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80B64" w14:textId="30900059" w:rsidR="00395B24" w:rsidRPr="00927D92" w:rsidRDefault="00D31ECB" w:rsidP="00A22932">
      <w:pPr>
        <w:pStyle w:val="CourtTitle"/>
      </w:pPr>
      <w:r w:rsidRPr="00927D92">
        <w:rPr>
          <w:caps w:val="0"/>
        </w:rPr>
        <w:t>FEDERAL COURT OF AUSTRALIA</w:t>
      </w:r>
    </w:p>
    <w:p w14:paraId="0FC9FBFC" w14:textId="77777777" w:rsidR="004D7950" w:rsidRPr="00927D92" w:rsidRDefault="004D7950">
      <w:pPr>
        <w:pStyle w:val="NormalHeadings"/>
        <w:jc w:val="center"/>
        <w:rPr>
          <w:sz w:val="32"/>
        </w:rPr>
      </w:pPr>
    </w:p>
    <w:bookmarkStart w:id="0" w:name="MNC"/>
    <w:p w14:paraId="52D4A160" w14:textId="14E4F3EB" w:rsidR="00374CC4" w:rsidRPr="00927D92" w:rsidRDefault="003623FE" w:rsidP="001A2B40">
      <w:pPr>
        <w:pStyle w:val="MNC"/>
      </w:pPr>
      <w:sdt>
        <w:sdtPr>
          <w:alias w:val="MNC"/>
          <w:tag w:val="MNC"/>
          <w:id w:val="343289786"/>
          <w:lock w:val="sdtLocked"/>
          <w:placeholder>
            <w:docPart w:val="76F3712F7FAA40CFA3546CDCAC533BDA"/>
          </w:placeholder>
          <w:dataBinding w:prefixMappings="xmlns:ns0='http://schemas.globalmacros.com/FCA'" w:xpath="/ns0:root[1]/ns0:Name[1]" w:storeItemID="{687E7CCB-4AA5-44E7-B148-17BA2B6F57C0}"/>
          <w:text w:multiLine="1"/>
        </w:sdtPr>
        <w:sdtEndPr/>
        <w:sdtContent>
          <w:r w:rsidR="00072102" w:rsidRPr="00927D92">
            <w:t>Lehrmann v Network Ten Pty Limited (</w:t>
          </w:r>
          <w:r w:rsidR="000F4595" w:rsidRPr="00927D92">
            <w:t>Trial Judgment</w:t>
          </w:r>
          <w:r w:rsidR="00072102" w:rsidRPr="00927D92">
            <w:t xml:space="preserve">) [2024] FCA </w:t>
          </w:r>
          <w:r w:rsidR="00395EAB">
            <w:t>369</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rsidRPr="00927D92" w14:paraId="07881AB9" w14:textId="77777777" w:rsidTr="00A74867">
        <w:tc>
          <w:tcPr>
            <w:tcW w:w="3084" w:type="dxa"/>
            <w:shd w:val="clear" w:color="auto" w:fill="auto"/>
          </w:tcPr>
          <w:p w14:paraId="423FCDDF" w14:textId="172F19D8" w:rsidR="00395B24" w:rsidRPr="00927D92" w:rsidRDefault="00F5336D" w:rsidP="00663878">
            <w:pPr>
              <w:pStyle w:val="Normal1linespace"/>
              <w:widowControl w:val="0"/>
              <w:jc w:val="left"/>
            </w:pPr>
            <w:r w:rsidRPr="00927D92">
              <w:t>File number</w:t>
            </w:r>
            <w:r w:rsidR="002C7385" w:rsidRPr="00927D92">
              <w:t>:</w:t>
            </w:r>
          </w:p>
        </w:tc>
        <w:tc>
          <w:tcPr>
            <w:tcW w:w="5989" w:type="dxa"/>
            <w:shd w:val="clear" w:color="auto" w:fill="auto"/>
          </w:tcPr>
          <w:p w14:paraId="687FBD25" w14:textId="681227A4" w:rsidR="009C17D7" w:rsidRPr="00927D92" w:rsidRDefault="00F5336D" w:rsidP="00F5336D">
            <w:pPr>
              <w:pStyle w:val="Normal1linespace"/>
              <w:jc w:val="left"/>
            </w:pPr>
            <w:r w:rsidRPr="00927D92">
              <w:t>NSD 103 of 2023</w:t>
            </w:r>
          </w:p>
        </w:tc>
      </w:tr>
      <w:tr w:rsidR="00395B24" w:rsidRPr="00927D92" w14:paraId="0FD1C4AB" w14:textId="77777777" w:rsidTr="00A74867">
        <w:tc>
          <w:tcPr>
            <w:tcW w:w="3084" w:type="dxa"/>
            <w:shd w:val="clear" w:color="auto" w:fill="auto"/>
          </w:tcPr>
          <w:p w14:paraId="0B75DC5D" w14:textId="77777777" w:rsidR="00395B24" w:rsidRPr="00927D92" w:rsidRDefault="00395B24" w:rsidP="00663878">
            <w:pPr>
              <w:pStyle w:val="Normal1linespace"/>
              <w:widowControl w:val="0"/>
              <w:jc w:val="left"/>
            </w:pPr>
          </w:p>
        </w:tc>
        <w:tc>
          <w:tcPr>
            <w:tcW w:w="5989" w:type="dxa"/>
            <w:shd w:val="clear" w:color="auto" w:fill="auto"/>
          </w:tcPr>
          <w:p w14:paraId="43939541" w14:textId="77777777" w:rsidR="00395B24" w:rsidRPr="00927D92" w:rsidRDefault="00395B24" w:rsidP="00663878">
            <w:pPr>
              <w:pStyle w:val="Normal1linespace"/>
              <w:widowControl w:val="0"/>
              <w:jc w:val="left"/>
            </w:pPr>
          </w:p>
        </w:tc>
      </w:tr>
      <w:tr w:rsidR="00395B24" w:rsidRPr="00927D92" w14:paraId="0E9386EC" w14:textId="77777777" w:rsidTr="00A74867">
        <w:tc>
          <w:tcPr>
            <w:tcW w:w="3084" w:type="dxa"/>
            <w:shd w:val="clear" w:color="auto" w:fill="auto"/>
          </w:tcPr>
          <w:p w14:paraId="7D7296BB" w14:textId="77777777" w:rsidR="00395B24" w:rsidRPr="00927D92" w:rsidRDefault="002C7385" w:rsidP="00663878">
            <w:pPr>
              <w:pStyle w:val="Normal1linespace"/>
              <w:widowControl w:val="0"/>
              <w:jc w:val="left"/>
            </w:pPr>
            <w:r w:rsidRPr="00927D92">
              <w:t>Judg</w:t>
            </w:r>
            <w:r w:rsidR="005724F6" w:rsidRPr="00927D92">
              <w:t>ment of</w:t>
            </w:r>
            <w:r w:rsidRPr="00927D92">
              <w:t>:</w:t>
            </w:r>
          </w:p>
        </w:tc>
        <w:tc>
          <w:tcPr>
            <w:tcW w:w="5989" w:type="dxa"/>
            <w:shd w:val="clear" w:color="auto" w:fill="auto"/>
          </w:tcPr>
          <w:p w14:paraId="300D7022" w14:textId="1CC4A115" w:rsidR="00395B24" w:rsidRPr="00927D92" w:rsidRDefault="00F5336D" w:rsidP="00350D6D">
            <w:pPr>
              <w:pStyle w:val="Normal1linespace"/>
              <w:widowControl w:val="0"/>
              <w:tabs>
                <w:tab w:val="left" w:pos="1145"/>
                <w:tab w:val="center" w:pos="2886"/>
              </w:tabs>
              <w:jc w:val="left"/>
              <w:rPr>
                <w:b/>
              </w:rPr>
            </w:pPr>
            <w:r w:rsidRPr="00927D92">
              <w:rPr>
                <w:b/>
              </w:rPr>
              <w:t xml:space="preserve">LEE </w:t>
            </w:r>
            <w:r w:rsidR="00505CB9" w:rsidRPr="00927D92">
              <w:rPr>
                <w:b/>
              </w:rPr>
              <w:t>J</w:t>
            </w:r>
          </w:p>
        </w:tc>
      </w:tr>
      <w:tr w:rsidR="00395B24" w:rsidRPr="00927D92" w14:paraId="3FA6A4C0" w14:textId="77777777" w:rsidTr="00A74867">
        <w:tc>
          <w:tcPr>
            <w:tcW w:w="3084" w:type="dxa"/>
            <w:shd w:val="clear" w:color="auto" w:fill="auto"/>
          </w:tcPr>
          <w:p w14:paraId="4CABB28C" w14:textId="77777777" w:rsidR="00395B24" w:rsidRPr="00927D92" w:rsidRDefault="00395B24" w:rsidP="00663878">
            <w:pPr>
              <w:pStyle w:val="Normal1linespace"/>
              <w:widowControl w:val="0"/>
              <w:jc w:val="left"/>
            </w:pPr>
          </w:p>
        </w:tc>
        <w:tc>
          <w:tcPr>
            <w:tcW w:w="5989" w:type="dxa"/>
            <w:shd w:val="clear" w:color="auto" w:fill="auto"/>
          </w:tcPr>
          <w:p w14:paraId="71ED8224" w14:textId="77777777" w:rsidR="00395B24" w:rsidRPr="00927D92" w:rsidRDefault="00395B24" w:rsidP="00663878">
            <w:pPr>
              <w:pStyle w:val="Normal1linespace"/>
              <w:widowControl w:val="0"/>
              <w:jc w:val="left"/>
            </w:pPr>
          </w:p>
        </w:tc>
      </w:tr>
      <w:tr w:rsidR="00395B24" w:rsidRPr="00927D92" w14:paraId="59F976F5" w14:textId="77777777" w:rsidTr="00A74867">
        <w:tc>
          <w:tcPr>
            <w:tcW w:w="3084" w:type="dxa"/>
            <w:shd w:val="clear" w:color="auto" w:fill="auto"/>
          </w:tcPr>
          <w:p w14:paraId="770B3562" w14:textId="173742A7" w:rsidR="00395B24" w:rsidRPr="00927D92" w:rsidRDefault="002C7385" w:rsidP="00663878">
            <w:pPr>
              <w:pStyle w:val="Normal1linespace"/>
              <w:widowControl w:val="0"/>
              <w:jc w:val="left"/>
            </w:pPr>
            <w:r w:rsidRPr="00927D92">
              <w:t xml:space="preserve">Date of </w:t>
            </w:r>
            <w:r w:rsidR="009C17D7" w:rsidRPr="00927D92">
              <w:t>judgment:</w:t>
            </w:r>
          </w:p>
        </w:tc>
        <w:tc>
          <w:tcPr>
            <w:tcW w:w="5989" w:type="dxa"/>
            <w:shd w:val="clear" w:color="auto" w:fill="auto"/>
          </w:tcPr>
          <w:p w14:paraId="040BF66D" w14:textId="180DC73C" w:rsidR="00395B24" w:rsidRPr="00927D92" w:rsidRDefault="007D29E2" w:rsidP="00663878">
            <w:pPr>
              <w:pStyle w:val="Normal1linespace"/>
              <w:widowControl w:val="0"/>
              <w:jc w:val="left"/>
            </w:pPr>
            <w:bookmarkStart w:id="1" w:name="JudgmentDate"/>
            <w:bookmarkEnd w:id="1"/>
            <w:r>
              <w:t>1</w:t>
            </w:r>
            <w:r w:rsidR="00E957B0">
              <w:t>5</w:t>
            </w:r>
            <w:r w:rsidR="005D1A4C" w:rsidRPr="00927D92">
              <w:t xml:space="preserve"> April</w:t>
            </w:r>
            <w:r w:rsidR="003A28BA" w:rsidRPr="00927D92">
              <w:t xml:space="preserve"> 2024</w:t>
            </w:r>
          </w:p>
        </w:tc>
      </w:tr>
      <w:tr w:rsidR="00F5336D" w:rsidRPr="00927D92" w14:paraId="046E81F6" w14:textId="77777777" w:rsidTr="00A74867">
        <w:tc>
          <w:tcPr>
            <w:tcW w:w="3084" w:type="dxa"/>
            <w:shd w:val="clear" w:color="auto" w:fill="auto"/>
          </w:tcPr>
          <w:p w14:paraId="52557A28" w14:textId="77777777" w:rsidR="00F5336D" w:rsidRPr="00927D92" w:rsidRDefault="00F5336D" w:rsidP="00663878">
            <w:pPr>
              <w:pStyle w:val="Normal1linespace"/>
              <w:widowControl w:val="0"/>
              <w:jc w:val="left"/>
            </w:pPr>
          </w:p>
        </w:tc>
        <w:tc>
          <w:tcPr>
            <w:tcW w:w="5989" w:type="dxa"/>
            <w:shd w:val="clear" w:color="auto" w:fill="auto"/>
          </w:tcPr>
          <w:p w14:paraId="343C329D" w14:textId="77777777" w:rsidR="00F5336D" w:rsidRPr="00927D92" w:rsidRDefault="00F5336D" w:rsidP="00663878">
            <w:pPr>
              <w:pStyle w:val="Normal1linespace"/>
              <w:widowControl w:val="0"/>
              <w:jc w:val="left"/>
            </w:pPr>
          </w:p>
        </w:tc>
      </w:tr>
      <w:tr w:rsidR="00395B24" w:rsidRPr="00927D92" w14:paraId="524D67AE" w14:textId="77777777" w:rsidTr="00A74867">
        <w:tc>
          <w:tcPr>
            <w:tcW w:w="3084" w:type="dxa"/>
            <w:shd w:val="clear" w:color="auto" w:fill="auto"/>
          </w:tcPr>
          <w:p w14:paraId="3F962FCD" w14:textId="77777777" w:rsidR="00395B24" w:rsidRPr="00927D92" w:rsidRDefault="002C7385" w:rsidP="00663878">
            <w:pPr>
              <w:pStyle w:val="Normal1linespace"/>
              <w:widowControl w:val="0"/>
              <w:jc w:val="left"/>
            </w:pPr>
            <w:r w:rsidRPr="00927D92">
              <w:t>Catchwords:</w:t>
            </w:r>
          </w:p>
        </w:tc>
        <w:tc>
          <w:tcPr>
            <w:tcW w:w="5989" w:type="dxa"/>
            <w:shd w:val="clear" w:color="auto" w:fill="auto"/>
          </w:tcPr>
          <w:p w14:paraId="6AD3A665" w14:textId="6276C0BB" w:rsidR="00850265" w:rsidRDefault="00350D6D" w:rsidP="00E34B62">
            <w:pPr>
              <w:pStyle w:val="Normal1linespace"/>
              <w:widowControl w:val="0"/>
              <w:spacing w:after="240"/>
              <w:rPr>
                <w:bdr w:val="none" w:sz="0" w:space="0" w:color="auto" w:frame="1"/>
                <w:shd w:val="clear" w:color="auto" w:fill="FFFFFF"/>
              </w:rPr>
            </w:pPr>
            <w:r w:rsidRPr="00927D92">
              <w:rPr>
                <w:b/>
                <w:bCs/>
              </w:rPr>
              <w:t>DEFAMATION</w:t>
            </w:r>
            <w:r w:rsidRPr="00927D92">
              <w:rPr>
                <w:b/>
                <w:bCs/>
                <w:bdr w:val="none" w:sz="0" w:space="0" w:color="auto" w:frame="1"/>
                <w:shd w:val="clear" w:color="auto" w:fill="FFFFFF"/>
              </w:rPr>
              <w:t> </w:t>
            </w:r>
            <w:r w:rsidRPr="00927D92">
              <w:rPr>
                <w:bdr w:val="none" w:sz="0" w:space="0" w:color="auto" w:frame="1"/>
                <w:shd w:val="clear" w:color="auto" w:fill="FFFFFF"/>
              </w:rPr>
              <w:t>– </w:t>
            </w:r>
            <w:r w:rsidR="008127D1" w:rsidRPr="00927D92">
              <w:rPr>
                <w:bdr w:val="none" w:sz="0" w:space="0" w:color="auto" w:frame="1"/>
                <w:shd w:val="clear" w:color="auto" w:fill="FFFFFF"/>
              </w:rPr>
              <w:t>the Lehrmann imbroglio –</w:t>
            </w:r>
            <w:r w:rsidR="00E658D0" w:rsidRPr="00927D92">
              <w:rPr>
                <w:bdr w:val="none" w:sz="0" w:space="0" w:color="auto" w:frame="1"/>
                <w:shd w:val="clear" w:color="auto" w:fill="FFFFFF"/>
              </w:rPr>
              <w:t xml:space="preserve"> underlying controversy </w:t>
            </w:r>
            <w:r w:rsidR="00BD0419" w:rsidRPr="00927D92">
              <w:rPr>
                <w:bdr w:val="none" w:sz="0" w:space="0" w:color="auto" w:frame="1"/>
                <w:shd w:val="clear" w:color="auto" w:fill="FFFFFF"/>
              </w:rPr>
              <w:t xml:space="preserve">a </w:t>
            </w:r>
            <w:r w:rsidR="00E658D0" w:rsidRPr="00927D92">
              <w:rPr>
                <w:bdr w:val="none" w:sz="0" w:space="0" w:color="auto" w:frame="1"/>
                <w:shd w:val="clear" w:color="auto" w:fill="FFFFFF"/>
              </w:rPr>
              <w:t xml:space="preserve">cause célèbre </w:t>
            </w:r>
            <w:r w:rsidR="007C32C4">
              <w:rPr>
                <w:bdr w:val="none" w:sz="0" w:space="0" w:color="auto" w:frame="1"/>
                <w:shd w:val="clear" w:color="auto" w:fill="FFFFFF"/>
              </w:rPr>
              <w:t xml:space="preserve">– </w:t>
            </w:r>
            <w:r w:rsidR="00287C1C" w:rsidRPr="00927D92">
              <w:rPr>
                <w:bdr w:val="none" w:sz="0" w:space="0" w:color="auto" w:frame="1"/>
                <w:shd w:val="clear" w:color="auto" w:fill="FFFFFF"/>
              </w:rPr>
              <w:t xml:space="preserve">where </w:t>
            </w:r>
            <w:r w:rsidR="00802CD2" w:rsidRPr="00927D92">
              <w:rPr>
                <w:bdr w:val="none" w:sz="0" w:space="0" w:color="auto" w:frame="1"/>
                <w:shd w:val="clear" w:color="auto" w:fill="FFFFFF"/>
              </w:rPr>
              <w:t xml:space="preserve">applicant </w:t>
            </w:r>
            <w:r w:rsidR="00332526">
              <w:rPr>
                <w:bdr w:val="none" w:sz="0" w:space="0" w:color="auto" w:frame="1"/>
                <w:shd w:val="clear" w:color="auto" w:fill="FFFFFF"/>
              </w:rPr>
              <w:t xml:space="preserve">sues in defamation </w:t>
            </w:r>
            <w:r w:rsidR="00CD1CCC">
              <w:rPr>
                <w:bdr w:val="none" w:sz="0" w:space="0" w:color="auto" w:frame="1"/>
                <w:shd w:val="clear" w:color="auto" w:fill="FFFFFF"/>
              </w:rPr>
              <w:t xml:space="preserve">over </w:t>
            </w:r>
            <w:r w:rsidR="00CD1CCC" w:rsidRPr="00927D92">
              <w:rPr>
                <w:bdr w:val="none" w:sz="0" w:space="0" w:color="auto" w:frame="1"/>
                <w:shd w:val="clear" w:color="auto" w:fill="FFFFFF"/>
              </w:rPr>
              <w:t>a</w:t>
            </w:r>
            <w:r w:rsidR="00840043">
              <w:rPr>
                <w:bdr w:val="none" w:sz="0" w:space="0" w:color="auto" w:frame="1"/>
                <w:shd w:val="clear" w:color="auto" w:fill="FFFFFF"/>
              </w:rPr>
              <w:t xml:space="preserve"> special edition </w:t>
            </w:r>
            <w:r w:rsidR="00CD1CCC" w:rsidRPr="00927D92">
              <w:rPr>
                <w:bdr w:val="none" w:sz="0" w:space="0" w:color="auto" w:frame="1"/>
                <w:shd w:val="clear" w:color="auto" w:fill="FFFFFF"/>
              </w:rPr>
              <w:t xml:space="preserve">of </w:t>
            </w:r>
            <w:r w:rsidR="00CD1CCC" w:rsidRPr="00927D92">
              <w:rPr>
                <w:i/>
                <w:iCs/>
                <w:bdr w:val="none" w:sz="0" w:space="0" w:color="auto" w:frame="1"/>
                <w:shd w:val="clear" w:color="auto" w:fill="FFFFFF"/>
              </w:rPr>
              <w:t xml:space="preserve">The Project </w:t>
            </w:r>
            <w:r w:rsidR="00CD1CCC" w:rsidRPr="00927D92">
              <w:rPr>
                <w:bdr w:val="none" w:sz="0" w:space="0" w:color="auto" w:frame="1"/>
                <w:shd w:val="clear" w:color="auto" w:fill="FFFFFF"/>
              </w:rPr>
              <w:t>programme</w:t>
            </w:r>
            <w:r w:rsidR="004E1660">
              <w:rPr>
                <w:bdr w:val="none" w:sz="0" w:space="0" w:color="auto" w:frame="1"/>
                <w:shd w:val="clear" w:color="auto" w:fill="FFFFFF"/>
              </w:rPr>
              <w:t xml:space="preserve"> broadcast by </w:t>
            </w:r>
            <w:r w:rsidR="0080400F">
              <w:rPr>
                <w:bdr w:val="none" w:sz="0" w:space="0" w:color="auto" w:frame="1"/>
                <w:shd w:val="clear" w:color="auto" w:fill="FFFFFF"/>
              </w:rPr>
              <w:t>Network</w:t>
            </w:r>
            <w:r w:rsidR="004E1660">
              <w:rPr>
                <w:bdr w:val="none" w:sz="0" w:space="0" w:color="auto" w:frame="1"/>
                <w:shd w:val="clear" w:color="auto" w:fill="FFFFFF"/>
              </w:rPr>
              <w:t xml:space="preserve"> Ten</w:t>
            </w:r>
            <w:r w:rsidR="00CD1CCC">
              <w:rPr>
                <w:bdr w:val="none" w:sz="0" w:space="0" w:color="auto" w:frame="1"/>
                <w:shd w:val="clear" w:color="auto" w:fill="FFFFFF"/>
              </w:rPr>
              <w:t xml:space="preserve"> –</w:t>
            </w:r>
            <w:r w:rsidR="0001023D">
              <w:rPr>
                <w:bdr w:val="none" w:sz="0" w:space="0" w:color="auto" w:frame="1"/>
                <w:shd w:val="clear" w:color="auto" w:fill="FFFFFF"/>
              </w:rPr>
              <w:t xml:space="preserve"> </w:t>
            </w:r>
            <w:r w:rsidR="00AD417E">
              <w:rPr>
                <w:bdr w:val="none" w:sz="0" w:space="0" w:color="auto" w:frame="1"/>
                <w:shd w:val="clear" w:color="auto" w:fill="FFFFFF"/>
              </w:rPr>
              <w:t>whe</w:t>
            </w:r>
            <w:r w:rsidR="008C7EC6">
              <w:rPr>
                <w:bdr w:val="none" w:sz="0" w:space="0" w:color="auto" w:frame="1"/>
                <w:shd w:val="clear" w:color="auto" w:fill="FFFFFF"/>
              </w:rPr>
              <w:t>r</w:t>
            </w:r>
            <w:r w:rsidR="00876F4C">
              <w:rPr>
                <w:bdr w:val="none" w:sz="0" w:space="0" w:color="auto" w:frame="1"/>
                <w:shd w:val="clear" w:color="auto" w:fill="FFFFFF"/>
              </w:rPr>
              <w:t xml:space="preserve">e publications </w:t>
            </w:r>
            <w:r w:rsidR="003328F5">
              <w:rPr>
                <w:bdr w:val="none" w:sz="0" w:space="0" w:color="auto" w:frame="1"/>
                <w:shd w:val="clear" w:color="auto" w:fill="FFFFFF"/>
              </w:rPr>
              <w:t>televised</w:t>
            </w:r>
            <w:r w:rsidR="002E01EE">
              <w:rPr>
                <w:bdr w:val="none" w:sz="0" w:space="0" w:color="auto" w:frame="1"/>
                <w:shd w:val="clear" w:color="auto" w:fill="FFFFFF"/>
              </w:rPr>
              <w:t xml:space="preserve"> and </w:t>
            </w:r>
            <w:r w:rsidR="003328F5">
              <w:rPr>
                <w:bdr w:val="none" w:sz="0" w:space="0" w:color="auto" w:frame="1"/>
                <w:shd w:val="clear" w:color="auto" w:fill="FFFFFF"/>
              </w:rPr>
              <w:t xml:space="preserve">published </w:t>
            </w:r>
            <w:r w:rsidR="002E01EE">
              <w:rPr>
                <w:bdr w:val="none" w:sz="0" w:space="0" w:color="auto" w:frame="1"/>
                <w:shd w:val="clear" w:color="auto" w:fill="FFFFFF"/>
              </w:rPr>
              <w:t>online</w:t>
            </w:r>
            <w:r w:rsidR="00CE1AD0">
              <w:rPr>
                <w:bdr w:val="none" w:sz="0" w:space="0" w:color="auto" w:frame="1"/>
                <w:shd w:val="clear" w:color="auto" w:fill="FFFFFF"/>
              </w:rPr>
              <w:t xml:space="preserve"> </w:t>
            </w:r>
            <w:r w:rsidR="00EB02FC">
              <w:rPr>
                <w:bdr w:val="none" w:sz="0" w:space="0" w:color="auto" w:frame="1"/>
                <w:shd w:val="clear" w:color="auto" w:fill="FFFFFF"/>
              </w:rPr>
              <w:t xml:space="preserve">– </w:t>
            </w:r>
            <w:r w:rsidR="00033C8D">
              <w:rPr>
                <w:bdr w:val="none" w:sz="0" w:space="0" w:color="auto" w:frame="1"/>
                <w:shd w:val="clear" w:color="auto" w:fill="FFFFFF"/>
              </w:rPr>
              <w:t xml:space="preserve">where </w:t>
            </w:r>
            <w:r w:rsidR="006A5B79">
              <w:rPr>
                <w:bdr w:val="none" w:sz="0" w:space="0" w:color="auto" w:frame="1"/>
                <w:shd w:val="clear" w:color="auto" w:fill="FFFFFF"/>
              </w:rPr>
              <w:t xml:space="preserve">imputations the applicant raped Ms Higgins in Parliament House in 2019 – </w:t>
            </w:r>
            <w:r w:rsidR="007F48F1">
              <w:rPr>
                <w:bdr w:val="none" w:sz="0" w:space="0" w:color="auto" w:frame="1"/>
                <w:shd w:val="clear" w:color="auto" w:fill="FFFFFF"/>
              </w:rPr>
              <w:t>where substance of each matter relevantly identical –</w:t>
            </w:r>
            <w:r w:rsidR="006A45E4">
              <w:rPr>
                <w:bdr w:val="none" w:sz="0" w:space="0" w:color="auto" w:frame="1"/>
                <w:shd w:val="clear" w:color="auto" w:fill="FFFFFF"/>
              </w:rPr>
              <w:t xml:space="preserve"> </w:t>
            </w:r>
            <w:r w:rsidR="007F48F1">
              <w:rPr>
                <w:bdr w:val="none" w:sz="0" w:space="0" w:color="auto" w:frame="1"/>
                <w:shd w:val="clear" w:color="auto" w:fill="FFFFFF"/>
              </w:rPr>
              <w:t>imputations conveyed</w:t>
            </w:r>
          </w:p>
          <w:p w14:paraId="6C5E23FE" w14:textId="3E0BDC3C" w:rsidR="00DA3002" w:rsidRPr="00850265" w:rsidRDefault="004C6D02" w:rsidP="00E34B62">
            <w:pPr>
              <w:pStyle w:val="Normal1linespace"/>
              <w:widowControl w:val="0"/>
              <w:spacing w:after="240"/>
              <w:rPr>
                <w:bdr w:val="none" w:sz="0" w:space="0" w:color="auto" w:frame="1"/>
                <w:shd w:val="clear" w:color="auto" w:fill="FFFFFF"/>
              </w:rPr>
            </w:pPr>
            <w:r>
              <w:rPr>
                <w:b/>
                <w:bCs/>
                <w:bdr w:val="none" w:sz="0" w:space="0" w:color="auto" w:frame="1"/>
                <w:shd w:val="clear" w:color="auto" w:fill="FFFFFF"/>
              </w:rPr>
              <w:t>DEFAMATION</w:t>
            </w:r>
            <w:r w:rsidR="005C7802">
              <w:rPr>
                <w:b/>
                <w:bCs/>
                <w:bdr w:val="none" w:sz="0" w:space="0" w:color="auto" w:frame="1"/>
                <w:shd w:val="clear" w:color="auto" w:fill="FFFFFF"/>
              </w:rPr>
              <w:t xml:space="preserve"> </w:t>
            </w:r>
            <w:r w:rsidR="005D025B" w:rsidRPr="00927D92">
              <w:rPr>
                <w:bdr w:val="none" w:sz="0" w:space="0" w:color="auto" w:frame="1"/>
                <w:shd w:val="clear" w:color="auto" w:fill="FFFFFF"/>
              </w:rPr>
              <w:t>– </w:t>
            </w:r>
            <w:r>
              <w:rPr>
                <w:bdr w:val="none" w:sz="0" w:space="0" w:color="auto" w:frame="1"/>
                <w:shd w:val="clear" w:color="auto" w:fill="FFFFFF"/>
              </w:rPr>
              <w:t xml:space="preserve">identification </w:t>
            </w:r>
            <w:bookmarkStart w:id="2" w:name="_Hlk162272376"/>
            <w:r w:rsidR="00357052" w:rsidRPr="00927D92">
              <w:rPr>
                <w:bdr w:val="none" w:sz="0" w:space="0" w:color="auto" w:frame="1"/>
                <w:shd w:val="clear" w:color="auto" w:fill="FFFFFF"/>
              </w:rPr>
              <w:t>–</w:t>
            </w:r>
            <w:bookmarkEnd w:id="2"/>
            <w:r w:rsidR="00357052" w:rsidRPr="00927D92">
              <w:rPr>
                <w:bdr w:val="none" w:sz="0" w:space="0" w:color="auto" w:frame="1"/>
                <w:shd w:val="clear" w:color="auto" w:fill="FFFFFF"/>
              </w:rPr>
              <w:t xml:space="preserve"> </w:t>
            </w:r>
            <w:r w:rsidR="0050371D">
              <w:rPr>
                <w:bdr w:val="none" w:sz="0" w:space="0" w:color="auto" w:frame="1"/>
                <w:shd w:val="clear" w:color="auto" w:fill="FFFFFF"/>
              </w:rPr>
              <w:t xml:space="preserve">where respondents </w:t>
            </w:r>
            <w:r w:rsidR="00627761">
              <w:rPr>
                <w:bdr w:val="none" w:sz="0" w:space="0" w:color="auto" w:frame="1"/>
                <w:shd w:val="clear" w:color="auto" w:fill="FFFFFF"/>
              </w:rPr>
              <w:t>contend the</w:t>
            </w:r>
            <w:r w:rsidR="0050371D">
              <w:rPr>
                <w:bdr w:val="none" w:sz="0" w:space="0" w:color="auto" w:frame="1"/>
                <w:shd w:val="clear" w:color="auto" w:fill="FFFFFF"/>
              </w:rPr>
              <w:t xml:space="preserve"> programme </w:t>
            </w:r>
            <w:r w:rsidR="00627761">
              <w:rPr>
                <w:bdr w:val="none" w:sz="0" w:space="0" w:color="auto" w:frame="1"/>
                <w:shd w:val="clear" w:color="auto" w:fill="FFFFFF"/>
              </w:rPr>
              <w:t xml:space="preserve">did not </w:t>
            </w:r>
            <w:r w:rsidR="00C61E03">
              <w:rPr>
                <w:bdr w:val="none" w:sz="0" w:space="0" w:color="auto" w:frame="1"/>
                <w:shd w:val="clear" w:color="auto" w:fill="FFFFFF"/>
              </w:rPr>
              <w:t>identify</w:t>
            </w:r>
            <w:r w:rsidR="0050371D">
              <w:rPr>
                <w:bdr w:val="none" w:sz="0" w:space="0" w:color="auto" w:frame="1"/>
                <w:shd w:val="clear" w:color="auto" w:fill="FFFFFF"/>
              </w:rPr>
              <w:t xml:space="preserve"> the applicant –</w:t>
            </w:r>
            <w:r w:rsidR="005A0919">
              <w:rPr>
                <w:bdr w:val="none" w:sz="0" w:space="0" w:color="auto" w:frame="1"/>
                <w:shd w:val="clear" w:color="auto" w:fill="FFFFFF"/>
              </w:rPr>
              <w:t xml:space="preserve"> </w:t>
            </w:r>
            <w:r w:rsidR="00917D84">
              <w:rPr>
                <w:bdr w:val="none" w:sz="0" w:space="0" w:color="auto" w:frame="1"/>
                <w:shd w:val="clear" w:color="auto" w:fill="FFFFFF"/>
              </w:rPr>
              <w:t>where applicant is unnamed in</w:t>
            </w:r>
            <w:r w:rsidR="0013440A">
              <w:rPr>
                <w:bdr w:val="none" w:sz="0" w:space="0" w:color="auto" w:frame="1"/>
                <w:shd w:val="clear" w:color="auto" w:fill="FFFFFF"/>
              </w:rPr>
              <w:t xml:space="preserve"> programme – </w:t>
            </w:r>
            <w:r w:rsidR="00A86815">
              <w:rPr>
                <w:bdr w:val="none" w:sz="0" w:space="0" w:color="auto" w:frame="1"/>
                <w:shd w:val="clear" w:color="auto" w:fill="FFFFFF"/>
              </w:rPr>
              <w:t>observations as to</w:t>
            </w:r>
            <w:r w:rsidR="0013440A">
              <w:rPr>
                <w:bdr w:val="none" w:sz="0" w:space="0" w:color="auto" w:frame="1"/>
                <w:shd w:val="clear" w:color="auto" w:fill="FFFFFF"/>
              </w:rPr>
              <w:t xml:space="preserve"> relevant</w:t>
            </w:r>
            <w:r w:rsidR="00A86815">
              <w:rPr>
                <w:bdr w:val="none" w:sz="0" w:space="0" w:color="auto" w:frame="1"/>
                <w:shd w:val="clear" w:color="auto" w:fill="FFFFFF"/>
              </w:rPr>
              <w:t xml:space="preserve"> principles </w:t>
            </w:r>
            <w:r w:rsidR="005A0919">
              <w:rPr>
                <w:bdr w:val="none" w:sz="0" w:space="0" w:color="auto" w:frame="1"/>
                <w:shd w:val="clear" w:color="auto" w:fill="FFFFFF"/>
              </w:rPr>
              <w:t xml:space="preserve">– </w:t>
            </w:r>
            <w:r w:rsidR="009E3D3B" w:rsidRPr="00927D92">
              <w:rPr>
                <w:bdr w:val="none" w:sz="0" w:space="0" w:color="auto" w:frame="1"/>
                <w:shd w:val="clear" w:color="auto" w:fill="FFFFFF"/>
              </w:rPr>
              <w:t xml:space="preserve">whether </w:t>
            </w:r>
            <w:r w:rsidR="00430396" w:rsidRPr="00927D92">
              <w:rPr>
                <w:szCs w:val="24"/>
              </w:rPr>
              <w:t xml:space="preserve">persons with </w:t>
            </w:r>
            <w:r w:rsidR="00BE664D">
              <w:rPr>
                <w:szCs w:val="24"/>
              </w:rPr>
              <w:t>special</w:t>
            </w:r>
            <w:r w:rsidR="00430396" w:rsidRPr="00927D92">
              <w:rPr>
                <w:szCs w:val="24"/>
              </w:rPr>
              <w:t xml:space="preserve"> knowledge of the applicant reasonably understood the publication to concern </w:t>
            </w:r>
            <w:r w:rsidR="00AD11EB">
              <w:rPr>
                <w:szCs w:val="24"/>
              </w:rPr>
              <w:t>him</w:t>
            </w:r>
            <w:r w:rsidR="00F644CD" w:rsidRPr="00927D92">
              <w:rPr>
                <w:szCs w:val="24"/>
              </w:rPr>
              <w:t xml:space="preserve"> </w:t>
            </w:r>
            <w:r w:rsidR="00487ADB" w:rsidRPr="00927D92">
              <w:rPr>
                <w:bdr w:val="none" w:sz="0" w:space="0" w:color="auto" w:frame="1"/>
                <w:shd w:val="clear" w:color="auto" w:fill="FFFFFF"/>
              </w:rPr>
              <w:t xml:space="preserve">– </w:t>
            </w:r>
            <w:r w:rsidR="00487ADB">
              <w:rPr>
                <w:bdr w:val="none" w:sz="0" w:space="0" w:color="auto" w:frame="1"/>
                <w:shd w:val="clear" w:color="auto" w:fill="FFFFFF"/>
              </w:rPr>
              <w:t>extent of identification</w:t>
            </w:r>
            <w:r w:rsidR="00487ADB">
              <w:rPr>
                <w:szCs w:val="24"/>
              </w:rPr>
              <w:t xml:space="preserve"> </w:t>
            </w:r>
            <w:r w:rsidR="00487ADB" w:rsidRPr="00927D92">
              <w:rPr>
                <w:szCs w:val="24"/>
              </w:rPr>
              <w:t>–</w:t>
            </w:r>
            <w:r w:rsidR="00487ADB">
              <w:rPr>
                <w:szCs w:val="24"/>
              </w:rPr>
              <w:t xml:space="preserve"> </w:t>
            </w:r>
            <w:r w:rsidR="00664799">
              <w:rPr>
                <w:szCs w:val="24"/>
              </w:rPr>
              <w:t xml:space="preserve">where </w:t>
            </w:r>
            <w:r w:rsidR="009A614E">
              <w:rPr>
                <w:szCs w:val="24"/>
              </w:rPr>
              <w:t>identification witnesses</w:t>
            </w:r>
            <w:r w:rsidR="00664799">
              <w:rPr>
                <w:szCs w:val="24"/>
              </w:rPr>
              <w:t xml:space="preserve"> called</w:t>
            </w:r>
            <w:r w:rsidR="00487ADB">
              <w:rPr>
                <w:szCs w:val="24"/>
              </w:rPr>
              <w:t xml:space="preserve"> </w:t>
            </w:r>
            <w:r w:rsidR="009A614E">
              <w:rPr>
                <w:szCs w:val="24"/>
              </w:rPr>
              <w:t>–</w:t>
            </w:r>
            <w:r w:rsidR="00D31646">
              <w:rPr>
                <w:szCs w:val="24"/>
              </w:rPr>
              <w:t xml:space="preserve"> </w:t>
            </w:r>
            <w:r w:rsidR="00921EBE">
              <w:rPr>
                <w:szCs w:val="24"/>
              </w:rPr>
              <w:t>gossip and rumour –</w:t>
            </w:r>
            <w:r w:rsidR="00487ADB">
              <w:rPr>
                <w:szCs w:val="24"/>
              </w:rPr>
              <w:t xml:space="preserve"> </w:t>
            </w:r>
            <w:r w:rsidR="00E34B62" w:rsidRPr="00927D92">
              <w:rPr>
                <w:szCs w:val="24"/>
              </w:rPr>
              <w:t>identification establishe</w:t>
            </w:r>
            <w:r w:rsidR="00974C1F" w:rsidRPr="00927D92">
              <w:rPr>
                <w:szCs w:val="24"/>
              </w:rPr>
              <w:t>d</w:t>
            </w:r>
          </w:p>
          <w:p w14:paraId="494C9831" w14:textId="36C193A1" w:rsidR="00CE3665" w:rsidRDefault="00201D23" w:rsidP="00E34B62">
            <w:pPr>
              <w:pStyle w:val="Normal1linespace"/>
              <w:widowControl w:val="0"/>
              <w:spacing w:after="240"/>
              <w:rPr>
                <w:szCs w:val="24"/>
              </w:rPr>
            </w:pPr>
            <w:r w:rsidRPr="00927D92">
              <w:rPr>
                <w:b/>
                <w:bCs/>
                <w:szCs w:val="24"/>
              </w:rPr>
              <w:t>DEFAMATION</w:t>
            </w:r>
            <w:r w:rsidRPr="00927D92">
              <w:rPr>
                <w:szCs w:val="24"/>
              </w:rPr>
              <w:t xml:space="preserve"> – </w:t>
            </w:r>
            <w:r w:rsidR="00C211EB" w:rsidRPr="00927D92">
              <w:rPr>
                <w:szCs w:val="24"/>
              </w:rPr>
              <w:t>defence</w:t>
            </w:r>
            <w:r w:rsidRPr="00927D92">
              <w:rPr>
                <w:szCs w:val="24"/>
              </w:rPr>
              <w:t>s</w:t>
            </w:r>
            <w:r w:rsidR="00C211EB" w:rsidRPr="00927D92">
              <w:rPr>
                <w:szCs w:val="24"/>
              </w:rPr>
              <w:t xml:space="preserve"> –</w:t>
            </w:r>
            <w:r w:rsidR="00200C79">
              <w:rPr>
                <w:szCs w:val="24"/>
              </w:rPr>
              <w:t xml:space="preserve"> </w:t>
            </w:r>
            <w:r w:rsidR="00290FA9" w:rsidRPr="00927D92">
              <w:rPr>
                <w:szCs w:val="24"/>
              </w:rPr>
              <w:t>substantial truth</w:t>
            </w:r>
            <w:r w:rsidRPr="00927D92">
              <w:rPr>
                <w:szCs w:val="24"/>
              </w:rPr>
              <w:t xml:space="preserve"> –</w:t>
            </w:r>
            <w:r w:rsidR="00CB7F4B">
              <w:rPr>
                <w:szCs w:val="24"/>
              </w:rPr>
              <w:t xml:space="preserve"> s 25 of the </w:t>
            </w:r>
            <w:r w:rsidR="00CB7F4B" w:rsidRPr="00CB7F4B">
              <w:rPr>
                <w:i/>
                <w:iCs/>
                <w:szCs w:val="24"/>
              </w:rPr>
              <w:t>Defamation Act 2005</w:t>
            </w:r>
            <w:r w:rsidR="00CB7F4B">
              <w:rPr>
                <w:szCs w:val="24"/>
              </w:rPr>
              <w:t xml:space="preserve"> (NSW)</w:t>
            </w:r>
            <w:r w:rsidRPr="00927D92">
              <w:rPr>
                <w:szCs w:val="24"/>
              </w:rPr>
              <w:t xml:space="preserve"> </w:t>
            </w:r>
            <w:r w:rsidR="00CB7F4B">
              <w:rPr>
                <w:szCs w:val="24"/>
              </w:rPr>
              <w:t xml:space="preserve"> </w:t>
            </w:r>
            <w:r w:rsidR="00D77158">
              <w:rPr>
                <w:szCs w:val="24"/>
              </w:rPr>
              <w:t xml:space="preserve">– </w:t>
            </w:r>
            <w:r w:rsidR="004D784E" w:rsidRPr="00927D92">
              <w:rPr>
                <w:szCs w:val="24"/>
              </w:rPr>
              <w:t xml:space="preserve">where </w:t>
            </w:r>
            <w:r w:rsidR="006B78A7">
              <w:rPr>
                <w:szCs w:val="24"/>
              </w:rPr>
              <w:t xml:space="preserve">evidence </w:t>
            </w:r>
            <w:r w:rsidR="005165F8">
              <w:rPr>
                <w:szCs w:val="24"/>
              </w:rPr>
              <w:t xml:space="preserve">of </w:t>
            </w:r>
            <w:r w:rsidR="004D784E" w:rsidRPr="00927D92">
              <w:rPr>
                <w:szCs w:val="24"/>
              </w:rPr>
              <w:t>two key witnesses</w:t>
            </w:r>
            <w:r w:rsidR="007464F4">
              <w:rPr>
                <w:szCs w:val="24"/>
              </w:rPr>
              <w:t xml:space="preserve"> </w:t>
            </w:r>
            <w:r w:rsidR="004D784E" w:rsidRPr="00927D92">
              <w:rPr>
                <w:szCs w:val="24"/>
              </w:rPr>
              <w:t xml:space="preserve">unsatisfactory </w:t>
            </w:r>
            <w:r w:rsidRPr="00927D92">
              <w:rPr>
                <w:szCs w:val="24"/>
              </w:rPr>
              <w:t xml:space="preserve">– </w:t>
            </w:r>
            <w:r w:rsidR="00DE019E" w:rsidRPr="00927D92">
              <w:rPr>
                <w:szCs w:val="24"/>
              </w:rPr>
              <w:t xml:space="preserve">consideration of relevant principles – </w:t>
            </w:r>
            <w:r w:rsidR="00A73287">
              <w:rPr>
                <w:szCs w:val="24"/>
              </w:rPr>
              <w:t>requirement</w:t>
            </w:r>
            <w:r w:rsidR="0093777A">
              <w:rPr>
                <w:szCs w:val="24"/>
              </w:rPr>
              <w:t xml:space="preserve"> to prove rape as </w:t>
            </w:r>
            <w:r w:rsidR="002108A1">
              <w:rPr>
                <w:szCs w:val="24"/>
              </w:rPr>
              <w:t>th</w:t>
            </w:r>
            <w:r w:rsidR="00713457">
              <w:rPr>
                <w:szCs w:val="24"/>
              </w:rPr>
              <w:t>at</w:t>
            </w:r>
            <w:r w:rsidR="0093777A">
              <w:rPr>
                <w:szCs w:val="24"/>
              </w:rPr>
              <w:t xml:space="preserve"> concept is understood by </w:t>
            </w:r>
            <w:r w:rsidR="008849AC">
              <w:rPr>
                <w:szCs w:val="24"/>
              </w:rPr>
              <w:t xml:space="preserve">the </w:t>
            </w:r>
            <w:r w:rsidR="0093777A">
              <w:rPr>
                <w:szCs w:val="24"/>
              </w:rPr>
              <w:t>ordinary viewer of</w:t>
            </w:r>
            <w:r w:rsidR="00500B3B">
              <w:rPr>
                <w:szCs w:val="24"/>
              </w:rPr>
              <w:t xml:space="preserve"> publication </w:t>
            </w:r>
            <w:r w:rsidR="0093777A" w:rsidRPr="00927D92">
              <w:rPr>
                <w:szCs w:val="24"/>
              </w:rPr>
              <w:t>–</w:t>
            </w:r>
            <w:r w:rsidR="0093777A">
              <w:rPr>
                <w:szCs w:val="24"/>
              </w:rPr>
              <w:t xml:space="preserve"> elements of rape considered </w:t>
            </w:r>
            <w:r w:rsidR="00E96EB5">
              <w:rPr>
                <w:szCs w:val="24"/>
              </w:rPr>
              <w:t xml:space="preserve">– </w:t>
            </w:r>
            <w:r w:rsidR="00DE019E" w:rsidRPr="00927D92">
              <w:rPr>
                <w:szCs w:val="24"/>
              </w:rPr>
              <w:t>non-consent and knowledge elements</w:t>
            </w:r>
            <w:r w:rsidR="006535B4" w:rsidRPr="00927D92">
              <w:rPr>
                <w:szCs w:val="24"/>
              </w:rPr>
              <w:t xml:space="preserve"> –</w:t>
            </w:r>
            <w:r w:rsidR="00405479">
              <w:rPr>
                <w:szCs w:val="24"/>
              </w:rPr>
              <w:t xml:space="preserve"> recklessness – where applicant </w:t>
            </w:r>
            <w:r w:rsidR="00405479" w:rsidRPr="00927D92">
              <w:rPr>
                <w:lang w:eastAsia="en-AU"/>
              </w:rPr>
              <w:t xml:space="preserve">indifferent to the rights of Ms Higgins </w:t>
            </w:r>
            <w:r w:rsidR="00C60B61">
              <w:rPr>
                <w:lang w:eastAsia="en-AU"/>
              </w:rPr>
              <w:t>as</w:t>
            </w:r>
            <w:r w:rsidR="00405479" w:rsidRPr="00927D92">
              <w:rPr>
                <w:lang w:eastAsia="en-AU"/>
              </w:rPr>
              <w:t xml:space="preserve"> to ignore the requirement of consent</w:t>
            </w:r>
            <w:r w:rsidR="00740A3D">
              <w:rPr>
                <w:lang w:eastAsia="en-AU"/>
              </w:rPr>
              <w:t xml:space="preserve"> – where applicant raped Ms Higgins –</w:t>
            </w:r>
            <w:r w:rsidR="004B4FE3">
              <w:rPr>
                <w:lang w:eastAsia="en-AU"/>
              </w:rPr>
              <w:t xml:space="preserve"> </w:t>
            </w:r>
            <w:r w:rsidR="00740A3D">
              <w:rPr>
                <w:lang w:eastAsia="en-AU"/>
              </w:rPr>
              <w:t>defence established</w:t>
            </w:r>
            <w:r w:rsidR="00FB062E">
              <w:rPr>
                <w:lang w:eastAsia="en-AU"/>
              </w:rPr>
              <w:t xml:space="preserve"> </w:t>
            </w:r>
          </w:p>
          <w:p w14:paraId="275368EB" w14:textId="2F07D540" w:rsidR="00CE3665" w:rsidRDefault="00CE3665" w:rsidP="00E34B62">
            <w:pPr>
              <w:pStyle w:val="Normal1linespace"/>
              <w:widowControl w:val="0"/>
              <w:spacing w:after="240"/>
              <w:rPr>
                <w:szCs w:val="24"/>
              </w:rPr>
            </w:pPr>
            <w:r w:rsidRPr="00927D92">
              <w:rPr>
                <w:b/>
                <w:bCs/>
                <w:szCs w:val="24"/>
              </w:rPr>
              <w:t>DEFAMATION</w:t>
            </w:r>
            <w:r>
              <w:rPr>
                <w:szCs w:val="24"/>
              </w:rPr>
              <w:t xml:space="preserve"> </w:t>
            </w:r>
            <w:r w:rsidR="00EB595B">
              <w:rPr>
                <w:szCs w:val="24"/>
              </w:rPr>
              <w:t>–</w:t>
            </w:r>
            <w:r w:rsidR="0093777A">
              <w:rPr>
                <w:szCs w:val="24"/>
              </w:rPr>
              <w:t xml:space="preserve"> </w:t>
            </w:r>
            <w:r w:rsidR="00793A64">
              <w:rPr>
                <w:szCs w:val="24"/>
              </w:rPr>
              <w:t xml:space="preserve">defences – </w:t>
            </w:r>
            <w:r w:rsidR="006535B4" w:rsidRPr="00927D92">
              <w:rPr>
                <w:szCs w:val="24"/>
              </w:rPr>
              <w:t>statutory qualified privilege</w:t>
            </w:r>
            <w:r w:rsidR="00980766">
              <w:rPr>
                <w:szCs w:val="24"/>
              </w:rPr>
              <w:t xml:space="preserve"> </w:t>
            </w:r>
            <w:r w:rsidR="006535B4" w:rsidRPr="00927D92">
              <w:rPr>
                <w:szCs w:val="24"/>
              </w:rPr>
              <w:t xml:space="preserve">– </w:t>
            </w:r>
            <w:r w:rsidR="00CB7F4B">
              <w:rPr>
                <w:szCs w:val="24"/>
              </w:rPr>
              <w:t xml:space="preserve">s 30 of the </w:t>
            </w:r>
            <w:r w:rsidR="00CB7F4B" w:rsidRPr="00CF4703">
              <w:rPr>
                <w:i/>
                <w:iCs/>
                <w:szCs w:val="24"/>
              </w:rPr>
              <w:t>Defamation Act</w:t>
            </w:r>
            <w:r w:rsidR="00CB7F4B">
              <w:rPr>
                <w:szCs w:val="24"/>
              </w:rPr>
              <w:t xml:space="preserve"> – </w:t>
            </w:r>
            <w:r w:rsidR="006535B4" w:rsidRPr="00927D92">
              <w:rPr>
                <w:szCs w:val="24"/>
              </w:rPr>
              <w:t xml:space="preserve">proper construction – consideration of relevant principles – separate assessment of conduct of </w:t>
            </w:r>
            <w:r w:rsidR="00BB444A">
              <w:rPr>
                <w:szCs w:val="24"/>
              </w:rPr>
              <w:t>the respondents</w:t>
            </w:r>
            <w:r w:rsidR="00974C1F" w:rsidRPr="00927D92">
              <w:rPr>
                <w:szCs w:val="24"/>
              </w:rPr>
              <w:t xml:space="preserve"> – </w:t>
            </w:r>
            <w:r w:rsidR="00D70F06">
              <w:rPr>
                <w:szCs w:val="24"/>
              </w:rPr>
              <w:t xml:space="preserve">distinguishing </w:t>
            </w:r>
            <w:r w:rsidR="00A209DA">
              <w:rPr>
                <w:szCs w:val="24"/>
              </w:rPr>
              <w:t>features of</w:t>
            </w:r>
            <w:r w:rsidR="00D70F06">
              <w:rPr>
                <w:szCs w:val="24"/>
              </w:rPr>
              <w:t xml:space="preserve"> Ms Wilkinson</w:t>
            </w:r>
            <w:r w:rsidR="00A209DA">
              <w:rPr>
                <w:szCs w:val="24"/>
              </w:rPr>
              <w:t>’s conduct</w:t>
            </w:r>
            <w:r w:rsidR="00D70F06">
              <w:rPr>
                <w:szCs w:val="24"/>
              </w:rPr>
              <w:t xml:space="preserve"> – </w:t>
            </w:r>
            <w:r w:rsidR="00974C1F" w:rsidRPr="00927D92">
              <w:rPr>
                <w:szCs w:val="24"/>
              </w:rPr>
              <w:t>conduct of respondents not reasonable in publication of defamatory matter</w:t>
            </w:r>
          </w:p>
          <w:p w14:paraId="1A8177B8" w14:textId="4570A4D4" w:rsidR="005D025B" w:rsidRPr="00BE76B4" w:rsidRDefault="00CE3665" w:rsidP="00E34B62">
            <w:pPr>
              <w:pStyle w:val="Normal1linespace"/>
              <w:widowControl w:val="0"/>
              <w:spacing w:after="240"/>
              <w:rPr>
                <w:szCs w:val="24"/>
              </w:rPr>
            </w:pPr>
            <w:r w:rsidRPr="00927D92">
              <w:rPr>
                <w:b/>
                <w:bCs/>
                <w:szCs w:val="24"/>
              </w:rPr>
              <w:t>DEFAMATION</w:t>
            </w:r>
            <w:r>
              <w:rPr>
                <w:b/>
                <w:bCs/>
                <w:szCs w:val="24"/>
              </w:rPr>
              <w:t xml:space="preserve"> –</w:t>
            </w:r>
            <w:r w:rsidR="00D85621">
              <w:rPr>
                <w:szCs w:val="24"/>
              </w:rPr>
              <w:t xml:space="preserve"> observations as to other defences </w:t>
            </w:r>
            <w:r w:rsidR="00556288">
              <w:rPr>
                <w:szCs w:val="24"/>
              </w:rPr>
              <w:t>– common law justification –</w:t>
            </w:r>
            <w:r w:rsidR="00BE76B4">
              <w:rPr>
                <w:szCs w:val="24"/>
              </w:rPr>
              <w:t xml:space="preserve"> </w:t>
            </w:r>
            <w:r w:rsidR="00BE76B4">
              <w:rPr>
                <w:i/>
                <w:iCs/>
                <w:szCs w:val="24"/>
              </w:rPr>
              <w:t xml:space="preserve">Lange </w:t>
            </w:r>
            <w:r w:rsidR="0040121B">
              <w:rPr>
                <w:szCs w:val="24"/>
              </w:rPr>
              <w:t>defence –</w:t>
            </w:r>
            <w:r w:rsidR="00A4422B">
              <w:rPr>
                <w:szCs w:val="24"/>
              </w:rPr>
              <w:t xml:space="preserve"> common law qualified privilege</w:t>
            </w:r>
          </w:p>
          <w:p w14:paraId="0C4988F5" w14:textId="42D4BD35" w:rsidR="00201D23" w:rsidRPr="007E1D5D" w:rsidRDefault="002560DA" w:rsidP="00E34B62">
            <w:pPr>
              <w:pStyle w:val="Normal1linespace"/>
              <w:widowControl w:val="0"/>
              <w:spacing w:after="240"/>
            </w:pPr>
            <w:r w:rsidRPr="00927D92">
              <w:rPr>
                <w:b/>
                <w:bCs/>
              </w:rPr>
              <w:lastRenderedPageBreak/>
              <w:t>EVIDENCE</w:t>
            </w:r>
            <w:r w:rsidR="005D025B" w:rsidRPr="00927D92">
              <w:rPr>
                <w:b/>
                <w:bCs/>
                <w:bdr w:val="none" w:sz="0" w:space="0" w:color="auto" w:frame="1"/>
                <w:shd w:val="clear" w:color="auto" w:fill="FFFFFF"/>
              </w:rPr>
              <w:t> </w:t>
            </w:r>
            <w:r w:rsidR="005D025B" w:rsidRPr="00927D92">
              <w:rPr>
                <w:bdr w:val="none" w:sz="0" w:space="0" w:color="auto" w:frame="1"/>
                <w:shd w:val="clear" w:color="auto" w:fill="FFFFFF"/>
              </w:rPr>
              <w:t>–</w:t>
            </w:r>
            <w:r w:rsidR="00A05624">
              <w:rPr>
                <w:bdr w:val="none" w:sz="0" w:space="0" w:color="auto" w:frame="1"/>
                <w:shd w:val="clear" w:color="auto" w:fill="FFFFFF"/>
              </w:rPr>
              <w:t xml:space="preserve"> observations as to</w:t>
            </w:r>
            <w:r w:rsidR="005D025B" w:rsidRPr="00927D92">
              <w:rPr>
                <w:bdr w:val="none" w:sz="0" w:space="0" w:color="auto" w:frame="1"/>
                <w:shd w:val="clear" w:color="auto" w:fill="FFFFFF"/>
              </w:rPr>
              <w:t> </w:t>
            </w:r>
            <w:r w:rsidR="00D65EF7" w:rsidRPr="00927D92">
              <w:rPr>
                <w:bdr w:val="none" w:sz="0" w:space="0" w:color="auto" w:frame="1"/>
                <w:shd w:val="clear" w:color="auto" w:fill="FFFFFF"/>
              </w:rPr>
              <w:t xml:space="preserve">fact-finding, onus and standard of proof – difference between civil and criminal standards – credit </w:t>
            </w:r>
            <w:r w:rsidRPr="00927D92">
              <w:rPr>
                <w:bdr w:val="none" w:sz="0" w:space="0" w:color="auto" w:frame="1"/>
                <w:shd w:val="clear" w:color="auto" w:fill="FFFFFF"/>
              </w:rPr>
              <w:t>findings concerning complainant of sexual assault – contemporaneous representations – whether Court bound to accept account</w:t>
            </w:r>
            <w:r w:rsidR="00DA7D51">
              <w:rPr>
                <w:bdr w:val="none" w:sz="0" w:space="0" w:color="auto" w:frame="1"/>
                <w:shd w:val="clear" w:color="auto" w:fill="FFFFFF"/>
              </w:rPr>
              <w:t xml:space="preserve"> of either of the principal witnesses </w:t>
            </w:r>
            <w:r w:rsidRPr="00927D92">
              <w:rPr>
                <w:bdr w:val="none" w:sz="0" w:space="0" w:color="auto" w:frame="1"/>
                <w:shd w:val="clear" w:color="auto" w:fill="FFFFFF"/>
              </w:rPr>
              <w:t>–</w:t>
            </w:r>
            <w:r w:rsidR="0093777A">
              <w:rPr>
                <w:bdr w:val="none" w:sz="0" w:space="0" w:color="auto" w:frame="1"/>
                <w:shd w:val="clear" w:color="auto" w:fill="FFFFFF"/>
              </w:rPr>
              <w:t xml:space="preserve"> discussion of need for nuance in credit findings and the flaw in</w:t>
            </w:r>
            <w:r w:rsidRPr="00927D92">
              <w:rPr>
                <w:bdr w:val="none" w:sz="0" w:space="0" w:color="auto" w:frame="1"/>
                <w:shd w:val="clear" w:color="auto" w:fill="FFFFFF"/>
              </w:rPr>
              <w:t xml:space="preserve"> </w:t>
            </w:r>
            <w:r w:rsidR="003E5F4E" w:rsidRPr="00927D92">
              <w:rPr>
                <w:i/>
                <w:iCs/>
              </w:rPr>
              <w:t>falsus in uno, falsus in omnibus</w:t>
            </w:r>
            <w:r w:rsidR="003E5F4E" w:rsidRPr="00927D92">
              <w:t> </w:t>
            </w:r>
            <w:r w:rsidR="0093777A">
              <w:t xml:space="preserve">approach </w:t>
            </w:r>
            <w:r w:rsidR="003E5F4E" w:rsidRPr="00927D92">
              <w:t>–</w:t>
            </w:r>
            <w:r w:rsidR="00084CBD">
              <w:t xml:space="preserve"> </w:t>
            </w:r>
            <w:r w:rsidR="003E5F4E" w:rsidRPr="00927D92">
              <w:t>implied admission</w:t>
            </w:r>
            <w:r w:rsidR="00DE019E" w:rsidRPr="00927D92">
              <w:t>s</w:t>
            </w:r>
            <w:r w:rsidR="00510E5E" w:rsidRPr="00927D92">
              <w:t xml:space="preserve"> and </w:t>
            </w:r>
            <w:r w:rsidR="007E1D5D">
              <w:t>“</w:t>
            </w:r>
            <w:r w:rsidR="00510E5E" w:rsidRPr="00927D92">
              <w:t xml:space="preserve">consciousness of </w:t>
            </w:r>
            <w:r w:rsidR="00974C1F" w:rsidRPr="00927D92">
              <w:t>guilt</w:t>
            </w:r>
            <w:r w:rsidR="007E1D5D">
              <w:t>” –</w:t>
            </w:r>
            <w:r w:rsidR="00533F29">
              <w:t xml:space="preserve"> </w:t>
            </w:r>
            <w:r w:rsidR="007E1D5D">
              <w:rPr>
                <w:i/>
                <w:iCs/>
              </w:rPr>
              <w:t xml:space="preserve">Edwards </w:t>
            </w:r>
            <w:r w:rsidR="007E1D5D">
              <w:t>lies</w:t>
            </w:r>
          </w:p>
          <w:p w14:paraId="7FB4B33F" w14:textId="21CF4C2B" w:rsidR="00395B24" w:rsidRPr="00571145" w:rsidRDefault="00343C90" w:rsidP="00D33E75">
            <w:pPr>
              <w:pStyle w:val="Normal1linespace"/>
              <w:widowControl w:val="0"/>
            </w:pPr>
            <w:r w:rsidRPr="00927D92">
              <w:rPr>
                <w:b/>
                <w:bCs/>
                <w:bdr w:val="none" w:sz="0" w:space="0" w:color="auto" w:frame="1"/>
                <w:shd w:val="clear" w:color="auto" w:fill="FFFFFF"/>
              </w:rPr>
              <w:t xml:space="preserve">DAMAGES </w:t>
            </w:r>
            <w:r w:rsidRPr="00927D92">
              <w:rPr>
                <w:bdr w:val="none" w:sz="0" w:space="0" w:color="auto" w:frame="1"/>
                <w:shd w:val="clear" w:color="auto" w:fill="FFFFFF"/>
              </w:rPr>
              <w:t>–</w:t>
            </w:r>
            <w:r w:rsidR="00846413" w:rsidRPr="00927D92">
              <w:rPr>
                <w:bdr w:val="none" w:sz="0" w:space="0" w:color="auto" w:frame="1"/>
                <w:shd w:val="clear" w:color="auto" w:fill="FFFFFF"/>
              </w:rPr>
              <w:t xml:space="preserve"> </w:t>
            </w:r>
            <w:r w:rsidR="00974C1F" w:rsidRPr="00927D92">
              <w:rPr>
                <w:bdr w:val="none" w:sz="0" w:space="0" w:color="auto" w:frame="1"/>
                <w:shd w:val="clear" w:color="auto" w:fill="FFFFFF"/>
              </w:rPr>
              <w:t>consideration of counterfactual</w:t>
            </w:r>
            <w:r w:rsidR="005165F8">
              <w:rPr>
                <w:bdr w:val="none" w:sz="0" w:space="0" w:color="auto" w:frame="1"/>
                <w:shd w:val="clear" w:color="auto" w:fill="FFFFFF"/>
              </w:rPr>
              <w:t xml:space="preserve"> where substantial truth defence not established</w:t>
            </w:r>
            <w:r w:rsidR="00974C1F" w:rsidRPr="00927D92">
              <w:rPr>
                <w:bdr w:val="none" w:sz="0" w:space="0" w:color="auto" w:frame="1"/>
                <w:shd w:val="clear" w:color="auto" w:fill="FFFFFF"/>
              </w:rPr>
              <w:t xml:space="preserve"> – </w:t>
            </w:r>
            <w:r w:rsidR="00D408F4" w:rsidRPr="00927D92">
              <w:rPr>
                <w:bdr w:val="none" w:sz="0" w:space="0" w:color="auto" w:frame="1"/>
                <w:shd w:val="clear" w:color="auto" w:fill="FFFFFF"/>
              </w:rPr>
              <w:t xml:space="preserve">principled approach to assessment including consideration of whether it is licit to award no damages – approach to assessment where </w:t>
            </w:r>
            <w:r w:rsidR="00D408F4" w:rsidRPr="00927D92">
              <w:rPr>
                <w:lang w:eastAsia="en-AU"/>
              </w:rPr>
              <w:t xml:space="preserve">lack of apparent connexion between the respondents’ wrong and real cause of distress and hurt </w:t>
            </w:r>
            <w:r w:rsidR="00D408F4" w:rsidRPr="00927D92">
              <w:rPr>
                <w:bdr w:val="none" w:sz="0" w:space="0" w:color="auto" w:frame="1"/>
                <w:shd w:val="clear" w:color="auto" w:fill="FFFFFF"/>
              </w:rPr>
              <w:t xml:space="preserve">– where </w:t>
            </w:r>
            <w:r w:rsidR="00D408F4" w:rsidRPr="00927D92">
              <w:rPr>
                <w:lang w:eastAsia="en-AU"/>
              </w:rPr>
              <w:t xml:space="preserve">actual damage to reputation only slight </w:t>
            </w:r>
            <w:r w:rsidR="00974C1F" w:rsidRPr="00927D92">
              <w:rPr>
                <w:lang w:eastAsia="en-AU"/>
              </w:rPr>
              <w:t>because applicant</w:t>
            </w:r>
            <w:r w:rsidR="00D408F4" w:rsidRPr="00927D92">
              <w:rPr>
                <w:lang w:eastAsia="en-AU"/>
              </w:rPr>
              <w:t xml:space="preserve"> only entitled to be compensated for the reputation he deserves</w:t>
            </w:r>
            <w:r w:rsidR="00974C1F" w:rsidRPr="00927D92">
              <w:rPr>
                <w:lang w:eastAsia="en-AU"/>
              </w:rPr>
              <w:t xml:space="preserve"> </w:t>
            </w:r>
            <w:r w:rsidR="00974C1F" w:rsidRPr="00927D92">
              <w:rPr>
                <w:bdr w:val="none" w:sz="0" w:space="0" w:color="auto" w:frame="1"/>
                <w:shd w:val="clear" w:color="auto" w:fill="FFFFFF"/>
              </w:rPr>
              <w:t>–</w:t>
            </w:r>
            <w:r w:rsidR="00974C1F" w:rsidRPr="00927D92">
              <w:t xml:space="preserve"> improper conduct established </w:t>
            </w:r>
            <w:r w:rsidR="00BF50B3">
              <w:t>– where</w:t>
            </w:r>
            <w:r w:rsidR="00974C1F" w:rsidRPr="00927D92">
              <w:t xml:space="preserve"> augmentation of damages occasioned by aggravating conduct comes from a low base</w:t>
            </w:r>
            <w:r w:rsidR="00001B26">
              <w:t xml:space="preserve"> –</w:t>
            </w:r>
            <w:r w:rsidR="0026397D">
              <w:t xml:space="preserve"> </w:t>
            </w:r>
            <w:r w:rsidR="00335C11">
              <w:t xml:space="preserve">modest award of </w:t>
            </w:r>
            <w:r w:rsidR="00520B49">
              <w:t>compensatory damages</w:t>
            </w:r>
            <w:r w:rsidR="00553F77">
              <w:t xml:space="preserve"> </w:t>
            </w:r>
            <w:r w:rsidR="008E22EF">
              <w:t xml:space="preserve">notwithstanding </w:t>
            </w:r>
            <w:r w:rsidR="00B05B78">
              <w:t xml:space="preserve">objective </w:t>
            </w:r>
            <w:r w:rsidR="0009177B">
              <w:t xml:space="preserve">gravity </w:t>
            </w:r>
            <w:r w:rsidR="008E22EF">
              <w:t>of imputation</w:t>
            </w:r>
            <w:r w:rsidR="0009177B">
              <w:t>s</w:t>
            </w:r>
            <w:r w:rsidR="00430E6D">
              <w:t xml:space="preserve"> </w:t>
            </w:r>
          </w:p>
        </w:tc>
      </w:tr>
      <w:tr w:rsidR="00395B24" w:rsidRPr="00927D92" w14:paraId="342EEFCB" w14:textId="77777777" w:rsidTr="00A74867">
        <w:tc>
          <w:tcPr>
            <w:tcW w:w="3084" w:type="dxa"/>
            <w:shd w:val="clear" w:color="auto" w:fill="auto"/>
          </w:tcPr>
          <w:p w14:paraId="7E8F5859" w14:textId="77777777" w:rsidR="00395B24" w:rsidRPr="00927D92" w:rsidRDefault="00395B24" w:rsidP="00663878">
            <w:pPr>
              <w:pStyle w:val="Normal1linespace"/>
              <w:widowControl w:val="0"/>
              <w:jc w:val="left"/>
            </w:pPr>
          </w:p>
        </w:tc>
        <w:tc>
          <w:tcPr>
            <w:tcW w:w="5989" w:type="dxa"/>
            <w:shd w:val="clear" w:color="auto" w:fill="auto"/>
          </w:tcPr>
          <w:p w14:paraId="5C3D3BE0" w14:textId="77777777" w:rsidR="00395B24" w:rsidRPr="00927D92" w:rsidRDefault="00395B24" w:rsidP="00663878">
            <w:pPr>
              <w:pStyle w:val="Normal1linespace"/>
              <w:widowControl w:val="0"/>
              <w:jc w:val="left"/>
            </w:pPr>
          </w:p>
        </w:tc>
      </w:tr>
      <w:tr w:rsidR="00395B24" w:rsidRPr="00927D92" w14:paraId="1AC1B113" w14:textId="77777777" w:rsidTr="00A74867">
        <w:tc>
          <w:tcPr>
            <w:tcW w:w="3084" w:type="dxa"/>
            <w:shd w:val="clear" w:color="auto" w:fill="auto"/>
          </w:tcPr>
          <w:p w14:paraId="07B21C69" w14:textId="77777777" w:rsidR="00395B24" w:rsidRPr="00927D92" w:rsidRDefault="002C7385" w:rsidP="00663878">
            <w:pPr>
              <w:pStyle w:val="Normal1linespace"/>
              <w:widowControl w:val="0"/>
              <w:jc w:val="left"/>
            </w:pPr>
            <w:r w:rsidRPr="00927D92">
              <w:t>Legislation:</w:t>
            </w:r>
          </w:p>
        </w:tc>
        <w:tc>
          <w:tcPr>
            <w:tcW w:w="5989" w:type="dxa"/>
            <w:shd w:val="clear" w:color="auto" w:fill="auto"/>
          </w:tcPr>
          <w:p w14:paraId="3CDFE8E8" w14:textId="77777777" w:rsidR="00B913CF" w:rsidRPr="001B55F0" w:rsidRDefault="00B913CF" w:rsidP="00B913CF">
            <w:pPr>
              <w:pStyle w:val="CasesLegislationAppealFrom"/>
              <w:spacing w:after="60"/>
            </w:pPr>
            <w:bookmarkStart w:id="3" w:name="Legislation"/>
            <w:r w:rsidRPr="001B55F0">
              <w:rPr>
                <w:i/>
                <w:iCs/>
              </w:rPr>
              <w:t>Constitution</w:t>
            </w:r>
            <w:r>
              <w:rPr>
                <w:i/>
                <w:iCs/>
              </w:rPr>
              <w:t xml:space="preserve"> </w:t>
            </w:r>
            <w:r>
              <w:t>s 109</w:t>
            </w:r>
          </w:p>
          <w:p w14:paraId="74F6E1EC" w14:textId="77777777" w:rsidR="00B913CF" w:rsidRDefault="00B913CF" w:rsidP="00B913CF">
            <w:pPr>
              <w:pStyle w:val="CasesLegislationAppealFrom"/>
              <w:spacing w:after="60"/>
            </w:pPr>
            <w:r w:rsidRPr="001B55F0">
              <w:rPr>
                <w:i/>
                <w:iCs/>
              </w:rPr>
              <w:t>Australian Human Rights Commission Act 1986</w:t>
            </w:r>
            <w:r w:rsidRPr="001B55F0">
              <w:t xml:space="preserve"> (Cth)</w:t>
            </w:r>
          </w:p>
          <w:p w14:paraId="3E460C2D" w14:textId="77777777" w:rsidR="00415351" w:rsidRPr="00927D92" w:rsidRDefault="00415351" w:rsidP="00B913CF">
            <w:pPr>
              <w:pStyle w:val="CasesLegislationAppealFrom"/>
              <w:spacing w:after="60"/>
            </w:pPr>
            <w:r w:rsidRPr="00927D92">
              <w:rPr>
                <w:i/>
                <w:iCs/>
              </w:rPr>
              <w:t>Disability Discrimination Act 1992</w:t>
            </w:r>
            <w:r w:rsidRPr="00927D92">
              <w:t xml:space="preserve"> (Cth)</w:t>
            </w:r>
          </w:p>
          <w:p w14:paraId="204DF47D" w14:textId="63255D40" w:rsidR="00B913CF" w:rsidRDefault="00B913CF" w:rsidP="00B913CF">
            <w:pPr>
              <w:pStyle w:val="CasesLegislationAppealFrom"/>
              <w:spacing w:after="60"/>
              <w:rPr>
                <w:szCs w:val="24"/>
              </w:rPr>
            </w:pPr>
            <w:r w:rsidRPr="001B55F0">
              <w:rPr>
                <w:i/>
                <w:iCs/>
                <w:szCs w:val="24"/>
              </w:rPr>
              <w:t>Evidence Act 1995</w:t>
            </w:r>
            <w:r w:rsidRPr="001B55F0">
              <w:rPr>
                <w:szCs w:val="24"/>
              </w:rPr>
              <w:t xml:space="preserve"> (Cth)</w:t>
            </w:r>
            <w:r>
              <w:rPr>
                <w:szCs w:val="24"/>
              </w:rPr>
              <w:t xml:space="preserve"> </w:t>
            </w:r>
            <w:r w:rsidRPr="00247E62">
              <w:rPr>
                <w:szCs w:val="24"/>
              </w:rPr>
              <w:t xml:space="preserve">ss </w:t>
            </w:r>
            <w:r w:rsidR="00DD5832">
              <w:t xml:space="preserve">11, </w:t>
            </w:r>
            <w:r w:rsidR="00AB399D">
              <w:t>46,</w:t>
            </w:r>
            <w:r w:rsidR="00AB399D" w:rsidRPr="00247E62">
              <w:rPr>
                <w:szCs w:val="24"/>
              </w:rPr>
              <w:t xml:space="preserve"> </w:t>
            </w:r>
            <w:r w:rsidRPr="00247E62">
              <w:rPr>
                <w:szCs w:val="24"/>
              </w:rPr>
              <w:t>66</w:t>
            </w:r>
            <w:r w:rsidR="00EA22C5">
              <w:rPr>
                <w:szCs w:val="24"/>
              </w:rPr>
              <w:t>(2),</w:t>
            </w:r>
            <w:r w:rsidRPr="00247E62">
              <w:rPr>
                <w:szCs w:val="24"/>
              </w:rPr>
              <w:t xml:space="preserve"> 91(2)</w:t>
            </w:r>
            <w:r w:rsidR="00FA643E">
              <w:rPr>
                <w:szCs w:val="24"/>
              </w:rPr>
              <w:t>,</w:t>
            </w:r>
            <w:r w:rsidRPr="00247E62">
              <w:rPr>
                <w:szCs w:val="24"/>
              </w:rPr>
              <w:t xml:space="preserve"> 108C(1), 136, 140,</w:t>
            </w:r>
            <w:r w:rsidR="005E727E">
              <w:rPr>
                <w:szCs w:val="24"/>
              </w:rPr>
              <w:t xml:space="preserve"> 140(1),</w:t>
            </w:r>
            <w:r w:rsidRPr="00247E62">
              <w:rPr>
                <w:szCs w:val="24"/>
              </w:rPr>
              <w:t xml:space="preserve"> 140(2), 140(2)(a), 140(2)(b), 140(2)(c), 141(1), 144, 191, 192A</w:t>
            </w:r>
            <w:r w:rsidR="00E63E52">
              <w:rPr>
                <w:szCs w:val="24"/>
              </w:rPr>
              <w:t xml:space="preserve"> </w:t>
            </w:r>
            <w:r>
              <w:rPr>
                <w:szCs w:val="24"/>
              </w:rPr>
              <w:t xml:space="preserve"> </w:t>
            </w:r>
            <w:r w:rsidR="00F81293">
              <w:rPr>
                <w:szCs w:val="24"/>
              </w:rPr>
              <w:t xml:space="preserve"> </w:t>
            </w:r>
          </w:p>
          <w:p w14:paraId="69A92697" w14:textId="77777777" w:rsidR="00B913CF" w:rsidRDefault="00B913CF" w:rsidP="00B913CF">
            <w:pPr>
              <w:pStyle w:val="CasesLegislationAppealFrom"/>
              <w:spacing w:after="60"/>
            </w:pPr>
            <w:r w:rsidRPr="001B55F0">
              <w:rPr>
                <w:i/>
                <w:iCs/>
              </w:rPr>
              <w:t xml:space="preserve">Federal Court of Australia Act 1976 </w:t>
            </w:r>
            <w:r w:rsidRPr="001B55F0">
              <w:t>(Cth)</w:t>
            </w:r>
            <w:r>
              <w:t xml:space="preserve"> s 40</w:t>
            </w:r>
          </w:p>
          <w:p w14:paraId="193A5E20" w14:textId="77777777" w:rsidR="00B913CF" w:rsidRPr="001B55F0" w:rsidRDefault="00B913CF" w:rsidP="00B913CF">
            <w:pPr>
              <w:pStyle w:val="CasesLegislationAppealFrom"/>
              <w:spacing w:after="60"/>
            </w:pPr>
            <w:r w:rsidRPr="001B55F0">
              <w:rPr>
                <w:i/>
                <w:iCs/>
              </w:rPr>
              <w:t>Judiciary Act 1903</w:t>
            </w:r>
            <w:r w:rsidRPr="001B55F0">
              <w:t xml:space="preserve"> (Cth)</w:t>
            </w:r>
            <w:r>
              <w:t xml:space="preserve"> s 79</w:t>
            </w:r>
          </w:p>
          <w:p w14:paraId="6F39C159" w14:textId="77777777" w:rsidR="00B913CF" w:rsidRDefault="00B913CF" w:rsidP="00B913CF">
            <w:pPr>
              <w:pStyle w:val="CasesLegislationAppealFrom"/>
              <w:spacing w:after="60"/>
            </w:pPr>
            <w:r w:rsidRPr="001B55F0">
              <w:rPr>
                <w:i/>
                <w:iCs/>
              </w:rPr>
              <w:t>Parliamentary Precincts Act 1988</w:t>
            </w:r>
            <w:r w:rsidRPr="001B55F0">
              <w:t> (Cth)</w:t>
            </w:r>
            <w:r>
              <w:t xml:space="preserve"> </w:t>
            </w:r>
          </w:p>
          <w:p w14:paraId="15BB575D" w14:textId="04FBA93E" w:rsidR="00B913CF" w:rsidRPr="001B55F0" w:rsidRDefault="00B913CF" w:rsidP="00B913CF">
            <w:pPr>
              <w:pStyle w:val="CasesLegislationAppealFrom"/>
              <w:spacing w:after="60"/>
            </w:pPr>
            <w:r w:rsidRPr="001B55F0">
              <w:rPr>
                <w:i/>
                <w:iCs/>
              </w:rPr>
              <w:t>Sex Discrimination Act 1984</w:t>
            </w:r>
            <w:r w:rsidRPr="001B55F0">
              <w:t xml:space="preserve"> (Cth)</w:t>
            </w:r>
            <w:r w:rsidR="00305044">
              <w:t xml:space="preserve"> </w:t>
            </w:r>
          </w:p>
          <w:p w14:paraId="4F135124" w14:textId="1EF513CE" w:rsidR="00B913CF" w:rsidRPr="001B55F0" w:rsidRDefault="00B913CF" w:rsidP="00B913CF">
            <w:pPr>
              <w:pStyle w:val="CasesLegislationAppealFrom"/>
              <w:spacing w:after="60"/>
              <w:rPr>
                <w:szCs w:val="24"/>
              </w:rPr>
            </w:pPr>
            <w:r w:rsidRPr="001B55F0">
              <w:rPr>
                <w:i/>
                <w:iCs/>
                <w:szCs w:val="24"/>
              </w:rPr>
              <w:t xml:space="preserve">Crimes Act 1900 </w:t>
            </w:r>
            <w:r w:rsidRPr="001B55F0">
              <w:rPr>
                <w:szCs w:val="24"/>
              </w:rPr>
              <w:t>(ACT)</w:t>
            </w:r>
            <w:r>
              <w:rPr>
                <w:szCs w:val="24"/>
              </w:rPr>
              <w:t xml:space="preserve"> s</w:t>
            </w:r>
            <w:r w:rsidR="0018785C">
              <w:rPr>
                <w:szCs w:val="24"/>
              </w:rPr>
              <w:t xml:space="preserve"> </w:t>
            </w:r>
            <w:r>
              <w:rPr>
                <w:szCs w:val="24"/>
              </w:rPr>
              <w:t>54(1)</w:t>
            </w:r>
            <w:r w:rsidR="00C81DD5">
              <w:rPr>
                <w:szCs w:val="24"/>
              </w:rPr>
              <w:t xml:space="preserve"> </w:t>
            </w:r>
          </w:p>
          <w:p w14:paraId="331CC16C" w14:textId="38FD44A7" w:rsidR="00D43ACC" w:rsidRPr="00927D92" w:rsidRDefault="00D43ACC" w:rsidP="00D43ACC">
            <w:pPr>
              <w:pStyle w:val="CasesLegislationAppealFrom"/>
              <w:spacing w:after="60"/>
              <w:rPr>
                <w:szCs w:val="24"/>
              </w:rPr>
            </w:pPr>
            <w:r w:rsidRPr="00927D92">
              <w:rPr>
                <w:i/>
                <w:iCs/>
                <w:szCs w:val="24"/>
              </w:rPr>
              <w:t>Crimes Legislation Amendment (Sexual Consent Reforms) Act 2021</w:t>
            </w:r>
            <w:r w:rsidRPr="00927D92">
              <w:rPr>
                <w:szCs w:val="24"/>
              </w:rPr>
              <w:t> (NSW)</w:t>
            </w:r>
            <w:r w:rsidR="006E627A">
              <w:rPr>
                <w:szCs w:val="24"/>
              </w:rPr>
              <w:t xml:space="preserve"> </w:t>
            </w:r>
          </w:p>
          <w:p w14:paraId="713522EC" w14:textId="718DA9AC" w:rsidR="00B913CF" w:rsidRDefault="00B913CF" w:rsidP="00B913CF">
            <w:pPr>
              <w:pStyle w:val="CasesLegislationAppealFrom"/>
              <w:spacing w:after="60"/>
              <w:rPr>
                <w:szCs w:val="24"/>
              </w:rPr>
            </w:pPr>
            <w:r w:rsidRPr="001B55F0">
              <w:rPr>
                <w:i/>
                <w:iCs/>
                <w:szCs w:val="24"/>
              </w:rPr>
              <w:t>Defamation Act 2005</w:t>
            </w:r>
            <w:r w:rsidRPr="001B55F0">
              <w:rPr>
                <w:szCs w:val="24"/>
              </w:rPr>
              <w:t xml:space="preserve"> (NSW)</w:t>
            </w:r>
            <w:r>
              <w:rPr>
                <w:szCs w:val="24"/>
              </w:rPr>
              <w:t xml:space="preserve"> Pt 4, Div 3, ss </w:t>
            </w:r>
            <w:r w:rsidRPr="007009EA">
              <w:rPr>
                <w:szCs w:val="24"/>
              </w:rPr>
              <w:t>3(c), 4, 8, 22, 22(1), 25, 28, 29, 29A, 30, 30(1</w:t>
            </w:r>
            <w:r w:rsidR="00E97CE3">
              <w:rPr>
                <w:szCs w:val="24"/>
              </w:rPr>
              <w:t xml:space="preserve">), </w:t>
            </w:r>
            <w:r w:rsidRPr="007009EA">
              <w:rPr>
                <w:szCs w:val="24"/>
              </w:rPr>
              <w:t xml:space="preserve">30(1)(a), 30(1)(b), 30(1)(c), 30(3), </w:t>
            </w:r>
            <w:r w:rsidR="00765CC2">
              <w:rPr>
                <w:szCs w:val="24"/>
              </w:rPr>
              <w:t>30(3)(a), 30(3)(j),</w:t>
            </w:r>
            <w:r w:rsidRPr="007009EA">
              <w:rPr>
                <w:szCs w:val="24"/>
              </w:rPr>
              <w:t xml:space="preserve"> 31, 34, 35(1), 35(2B), 35(3), 37, 38, 38(2)</w:t>
            </w:r>
            <w:r w:rsidR="00080473">
              <w:rPr>
                <w:szCs w:val="24"/>
              </w:rPr>
              <w:t xml:space="preserve"> </w:t>
            </w:r>
          </w:p>
          <w:p w14:paraId="1E89BE02" w14:textId="77777777" w:rsidR="00CB1DE8" w:rsidRPr="00927D92" w:rsidRDefault="00CB1DE8" w:rsidP="00B913CF">
            <w:pPr>
              <w:pStyle w:val="CasesLegislationAppealFrom"/>
              <w:spacing w:after="60"/>
            </w:pPr>
            <w:r w:rsidRPr="00927D92">
              <w:rPr>
                <w:i/>
                <w:iCs/>
              </w:rPr>
              <w:t>Defamation Amendment Act 2020</w:t>
            </w:r>
            <w:r w:rsidRPr="00927D92">
              <w:t xml:space="preserve"> (NSW)</w:t>
            </w:r>
          </w:p>
          <w:p w14:paraId="254B1963" w14:textId="6F42EDE9" w:rsidR="00B165FA" w:rsidRPr="00927D92" w:rsidRDefault="00B165FA" w:rsidP="00B913CF">
            <w:pPr>
              <w:pStyle w:val="CasesLegislationAppealFrom"/>
              <w:spacing w:after="60"/>
              <w:rPr>
                <w:szCs w:val="24"/>
              </w:rPr>
            </w:pPr>
            <w:r w:rsidRPr="00927D92">
              <w:rPr>
                <w:i/>
                <w:iCs/>
                <w:szCs w:val="24"/>
              </w:rPr>
              <w:t>Interpretation</w:t>
            </w:r>
            <w:r w:rsidRPr="00927D92">
              <w:rPr>
                <w:i/>
                <w:iCs/>
                <w:spacing w:val="-11"/>
                <w:szCs w:val="24"/>
              </w:rPr>
              <w:t xml:space="preserve"> </w:t>
            </w:r>
            <w:r w:rsidRPr="00927D92">
              <w:rPr>
                <w:i/>
                <w:iCs/>
                <w:szCs w:val="24"/>
              </w:rPr>
              <w:t>Act</w:t>
            </w:r>
            <w:r w:rsidRPr="00927D92">
              <w:rPr>
                <w:i/>
                <w:iCs/>
                <w:spacing w:val="-11"/>
                <w:szCs w:val="24"/>
              </w:rPr>
              <w:t xml:space="preserve"> </w:t>
            </w:r>
            <w:r w:rsidRPr="00927D92">
              <w:rPr>
                <w:i/>
                <w:iCs/>
                <w:szCs w:val="24"/>
              </w:rPr>
              <w:t>1987</w:t>
            </w:r>
            <w:r w:rsidRPr="00927D92">
              <w:rPr>
                <w:szCs w:val="24"/>
              </w:rPr>
              <w:t xml:space="preserve"> (NSW)</w:t>
            </w:r>
            <w:r w:rsidR="00C2552B" w:rsidRPr="00927D92">
              <w:rPr>
                <w:szCs w:val="24"/>
              </w:rPr>
              <w:t xml:space="preserve"> </w:t>
            </w:r>
            <w:r w:rsidR="00B913CF">
              <w:rPr>
                <w:szCs w:val="24"/>
              </w:rPr>
              <w:t>s 6</w:t>
            </w:r>
            <w:r w:rsidR="00B360FC">
              <w:rPr>
                <w:szCs w:val="24"/>
              </w:rPr>
              <w:t xml:space="preserve"> </w:t>
            </w:r>
          </w:p>
          <w:p w14:paraId="4D19A974" w14:textId="0CC4CB5E" w:rsidR="00B913CF" w:rsidRDefault="00A31637" w:rsidP="00B913CF">
            <w:pPr>
              <w:pStyle w:val="CasesLegislationAppealFrom"/>
              <w:spacing w:after="60"/>
              <w:rPr>
                <w:lang w:eastAsia="en-AU"/>
              </w:rPr>
            </w:pPr>
            <w:r w:rsidRPr="001B55F0">
              <w:rPr>
                <w:i/>
                <w:lang w:eastAsia="en-AU"/>
              </w:rPr>
              <w:t>Legal Profession Uniform Law Australian Solicitors’ Conduct Rules 2015</w:t>
            </w:r>
            <w:r w:rsidR="00C8071B" w:rsidRPr="001B55F0">
              <w:rPr>
                <w:lang w:eastAsia="en-AU"/>
              </w:rPr>
              <w:t xml:space="preserve"> </w:t>
            </w:r>
            <w:r w:rsidR="00B913CF" w:rsidRPr="001B55F0">
              <w:rPr>
                <w:lang w:eastAsia="en-AU"/>
              </w:rPr>
              <w:t>(NSW)</w:t>
            </w:r>
            <w:r w:rsidR="00B913CF">
              <w:rPr>
                <w:lang w:eastAsia="en-AU"/>
              </w:rPr>
              <w:t xml:space="preserve"> r 3.1</w:t>
            </w:r>
          </w:p>
          <w:p w14:paraId="56F89D91" w14:textId="6C86B3B6" w:rsidR="00CB1DE8" w:rsidRPr="00927D92" w:rsidRDefault="00B913CF" w:rsidP="00CB1DE8">
            <w:pPr>
              <w:pStyle w:val="CasesLegislationAppealFrom"/>
              <w:tabs>
                <w:tab w:val="left" w:pos="1686"/>
              </w:tabs>
              <w:spacing w:after="60"/>
              <w:rPr>
                <w:i/>
                <w:iCs/>
              </w:rPr>
            </w:pPr>
            <w:r w:rsidRPr="001B55F0">
              <w:rPr>
                <w:i/>
                <w:iCs/>
                <w:szCs w:val="24"/>
              </w:rPr>
              <w:t>Defamation Act 1974</w:t>
            </w:r>
            <w:r w:rsidRPr="001B55F0">
              <w:rPr>
                <w:szCs w:val="24"/>
              </w:rPr>
              <w:t xml:space="preserve"> (NSW)</w:t>
            </w:r>
            <w:r>
              <w:rPr>
                <w:szCs w:val="24"/>
              </w:rPr>
              <w:t xml:space="preserve"> (repealed) ss 22, 22(1)(c)</w:t>
            </w:r>
            <w:bookmarkEnd w:id="3"/>
            <w:r w:rsidR="00C8071B">
              <w:rPr>
                <w:i/>
                <w:iCs/>
              </w:rPr>
              <w:t xml:space="preserve"> </w:t>
            </w:r>
          </w:p>
        </w:tc>
      </w:tr>
      <w:tr w:rsidR="00395B24" w:rsidRPr="00927D92" w14:paraId="7F9E3419" w14:textId="77777777" w:rsidTr="00A74867">
        <w:tc>
          <w:tcPr>
            <w:tcW w:w="3084" w:type="dxa"/>
            <w:shd w:val="clear" w:color="auto" w:fill="auto"/>
          </w:tcPr>
          <w:p w14:paraId="13B2E0E0" w14:textId="77777777" w:rsidR="00395B24" w:rsidRPr="00927D92" w:rsidRDefault="00395B24" w:rsidP="00663878">
            <w:pPr>
              <w:pStyle w:val="Normal1linespace"/>
              <w:widowControl w:val="0"/>
              <w:jc w:val="left"/>
            </w:pPr>
          </w:p>
        </w:tc>
        <w:tc>
          <w:tcPr>
            <w:tcW w:w="5989" w:type="dxa"/>
            <w:shd w:val="clear" w:color="auto" w:fill="auto"/>
          </w:tcPr>
          <w:p w14:paraId="5069A2FA" w14:textId="77777777" w:rsidR="00395B24" w:rsidRPr="00927D92" w:rsidRDefault="00395B24" w:rsidP="00663878">
            <w:pPr>
              <w:pStyle w:val="Normal1linespace"/>
              <w:widowControl w:val="0"/>
              <w:jc w:val="left"/>
            </w:pPr>
          </w:p>
        </w:tc>
      </w:tr>
      <w:tr w:rsidR="00395B24" w:rsidRPr="00927D92" w14:paraId="1A729287" w14:textId="77777777" w:rsidTr="00A74867">
        <w:tc>
          <w:tcPr>
            <w:tcW w:w="3084" w:type="dxa"/>
            <w:shd w:val="clear" w:color="auto" w:fill="auto"/>
          </w:tcPr>
          <w:p w14:paraId="734196C5" w14:textId="77777777" w:rsidR="00395B24" w:rsidRPr="00927D92" w:rsidRDefault="002C7385" w:rsidP="00663878">
            <w:pPr>
              <w:pStyle w:val="Normal1linespace"/>
              <w:widowControl w:val="0"/>
              <w:jc w:val="left"/>
            </w:pPr>
            <w:r w:rsidRPr="00927D92">
              <w:t>Cases cited:</w:t>
            </w:r>
          </w:p>
        </w:tc>
        <w:tc>
          <w:tcPr>
            <w:tcW w:w="5989" w:type="dxa"/>
            <w:shd w:val="clear" w:color="auto" w:fill="auto"/>
          </w:tcPr>
          <w:p w14:paraId="6F1A1747" w14:textId="77777777" w:rsidR="009331C0" w:rsidRPr="001B55F0" w:rsidRDefault="009331C0" w:rsidP="009331C0">
            <w:pPr>
              <w:pStyle w:val="CasesLegislationAppealFrom"/>
              <w:spacing w:after="60"/>
            </w:pPr>
            <w:bookmarkStart w:id="4" w:name="Cases_Cited"/>
            <w:r w:rsidRPr="001B55F0">
              <w:rPr>
                <w:i/>
                <w:iCs/>
              </w:rPr>
              <w:t>Allen v Lloyd-Jones (No 6)</w:t>
            </w:r>
            <w:r w:rsidRPr="001B55F0">
              <w:t xml:space="preserve"> [2014] NSWDC 40</w:t>
            </w:r>
          </w:p>
          <w:p w14:paraId="56FBF208" w14:textId="77777777" w:rsidR="00775673" w:rsidRPr="00927D92" w:rsidRDefault="00775673" w:rsidP="00775673">
            <w:pPr>
              <w:pStyle w:val="CasesLegislationAppealFrom"/>
              <w:spacing w:after="60"/>
              <w:rPr>
                <w:szCs w:val="24"/>
                <w:shd w:val="clear" w:color="auto" w:fill="FFFFFF"/>
              </w:rPr>
            </w:pPr>
            <w:r w:rsidRPr="00927D92">
              <w:rPr>
                <w:i/>
                <w:iCs/>
                <w:szCs w:val="24"/>
              </w:rPr>
              <w:t>Amalgamated</w:t>
            </w:r>
            <w:r w:rsidRPr="00927D92">
              <w:rPr>
                <w:i/>
                <w:iCs/>
                <w:szCs w:val="24"/>
                <w:shd w:val="clear" w:color="auto" w:fill="FFFFFF"/>
              </w:rPr>
              <w:t xml:space="preserve"> Television Services Pty Ltd v Marsden</w:t>
            </w:r>
            <w:r w:rsidRPr="00927D92">
              <w:rPr>
                <w:szCs w:val="24"/>
                <w:shd w:val="clear" w:color="auto" w:fill="FFFFFF"/>
              </w:rPr>
              <w:t xml:space="preserve"> </w:t>
            </w:r>
            <w:r w:rsidRPr="00927D92">
              <w:rPr>
                <w:szCs w:val="24"/>
                <w:shd w:val="clear" w:color="auto" w:fill="FFFFFF"/>
              </w:rPr>
              <w:lastRenderedPageBreak/>
              <w:t>[2002] NSWCA 419</w:t>
            </w:r>
          </w:p>
          <w:p w14:paraId="1A8104D6" w14:textId="77777777" w:rsidR="00775673" w:rsidRPr="00927D92" w:rsidRDefault="00775673" w:rsidP="00775673">
            <w:pPr>
              <w:pStyle w:val="CasesLegislationAppealFrom"/>
              <w:spacing w:after="60"/>
              <w:rPr>
                <w:szCs w:val="24"/>
              </w:rPr>
            </w:pPr>
            <w:r w:rsidRPr="00927D92">
              <w:rPr>
                <w:i/>
                <w:iCs/>
                <w:szCs w:val="24"/>
              </w:rPr>
              <w:t xml:space="preserve">Ashby v Slipper </w:t>
            </w:r>
            <w:r w:rsidRPr="00927D92">
              <w:rPr>
                <w:szCs w:val="24"/>
              </w:rPr>
              <w:t>[2014] FCAFC 15; (2014) 219 FCR 322</w:t>
            </w:r>
          </w:p>
          <w:p w14:paraId="62A336BE" w14:textId="77777777" w:rsidR="009331C0" w:rsidRPr="001B55F0" w:rsidRDefault="009331C0" w:rsidP="009331C0">
            <w:pPr>
              <w:pStyle w:val="CasesLegislationAppealFrom"/>
              <w:spacing w:after="60"/>
            </w:pPr>
            <w:r w:rsidRPr="001B55F0">
              <w:rPr>
                <w:i/>
                <w:iCs/>
              </w:rPr>
              <w:t>Attorney General v John Fairfax &amp; Sons Ltd</w:t>
            </w:r>
            <w:r w:rsidRPr="001B55F0">
              <w:t> [1980] 1 NSWLR 362</w:t>
            </w:r>
          </w:p>
          <w:p w14:paraId="2A780F49" w14:textId="77777777" w:rsidR="009331C0" w:rsidRPr="00D91BDF" w:rsidRDefault="009331C0" w:rsidP="009331C0">
            <w:pPr>
              <w:pStyle w:val="CasesLegislationAppealFrom"/>
              <w:spacing w:after="60"/>
              <w:rPr>
                <w:szCs w:val="24"/>
              </w:rPr>
            </w:pPr>
            <w:r w:rsidRPr="001B55F0">
              <w:rPr>
                <w:i/>
                <w:iCs/>
                <w:szCs w:val="24"/>
              </w:rPr>
              <w:t>Austin v Mirror Newspapers Ltd</w:t>
            </w:r>
            <w:r w:rsidRPr="001B55F0">
              <w:rPr>
                <w:szCs w:val="24"/>
              </w:rPr>
              <w:t xml:space="preserve"> (1985) 3 NSWLR 354</w:t>
            </w:r>
          </w:p>
          <w:p w14:paraId="5AEF2B73" w14:textId="77777777" w:rsidR="009331C0" w:rsidRPr="001B55F0" w:rsidRDefault="009331C0" w:rsidP="009331C0">
            <w:pPr>
              <w:pStyle w:val="CasesLegislationAppealFrom"/>
              <w:spacing w:after="60"/>
              <w:rPr>
                <w:shd w:val="clear" w:color="auto" w:fill="FFFFFF"/>
              </w:rPr>
            </w:pPr>
            <w:r w:rsidRPr="001B55F0">
              <w:rPr>
                <w:i/>
                <w:iCs/>
                <w:shd w:val="clear" w:color="auto" w:fill="FFFFFF"/>
              </w:rPr>
              <w:t>Australian Broadcasting Corporation v Lenah Game Meats Pty Ltd</w:t>
            </w:r>
            <w:r w:rsidRPr="001B55F0">
              <w:rPr>
                <w:shd w:val="clear" w:color="auto" w:fill="FFFFFF"/>
              </w:rPr>
              <w:t xml:space="preserve"> [2001] HCA 63; (2001) 208 CLR 199</w:t>
            </w:r>
          </w:p>
          <w:p w14:paraId="2462C301" w14:textId="77777777" w:rsidR="009331C0" w:rsidRPr="001B55F0" w:rsidRDefault="009331C0" w:rsidP="009331C0">
            <w:pPr>
              <w:pStyle w:val="CasesLegislationAppealFrom"/>
              <w:spacing w:after="60"/>
              <w:rPr>
                <w:lang w:eastAsia="en-AU"/>
              </w:rPr>
            </w:pPr>
            <w:r w:rsidRPr="001B55F0">
              <w:rPr>
                <w:i/>
                <w:iCs/>
                <w:lang w:eastAsia="en-AU"/>
              </w:rPr>
              <w:t>Australian Securities and Investments Commission v Hellicar</w:t>
            </w:r>
            <w:r w:rsidRPr="001B55F0">
              <w:rPr>
                <w:lang w:eastAsia="en-AU"/>
              </w:rPr>
              <w:t> [2012] HCA 17; (2012) 247 CLR 345</w:t>
            </w:r>
          </w:p>
          <w:p w14:paraId="7BDFCA3D" w14:textId="77777777" w:rsidR="00775673" w:rsidRPr="00927D92" w:rsidRDefault="00775673" w:rsidP="00775673">
            <w:pPr>
              <w:pStyle w:val="CasesLegislationAppealFrom"/>
              <w:spacing w:after="60"/>
              <w:rPr>
                <w:szCs w:val="24"/>
              </w:rPr>
            </w:pPr>
            <w:r w:rsidRPr="00927D92">
              <w:rPr>
                <w:i/>
                <w:iCs/>
                <w:szCs w:val="24"/>
              </w:rPr>
              <w:t>Axon v Axon</w:t>
            </w:r>
            <w:r w:rsidRPr="00927D92">
              <w:rPr>
                <w:szCs w:val="24"/>
              </w:rPr>
              <w:t xml:space="preserve"> (1937) 59 CLR 395</w:t>
            </w:r>
          </w:p>
          <w:p w14:paraId="535E6DEF" w14:textId="4ED13A46" w:rsidR="00775673" w:rsidRDefault="00775673" w:rsidP="00775673">
            <w:pPr>
              <w:pStyle w:val="CasesLegislationAppealFrom"/>
              <w:spacing w:after="60"/>
              <w:rPr>
                <w:szCs w:val="24"/>
                <w:lang w:eastAsia="en-AU"/>
              </w:rPr>
            </w:pPr>
            <w:r w:rsidRPr="00927D92">
              <w:rPr>
                <w:i/>
                <w:iCs/>
                <w:szCs w:val="24"/>
                <w:lang w:eastAsia="en-AU"/>
              </w:rPr>
              <w:t>Aziz (a</w:t>
            </w:r>
            <w:r w:rsidRPr="00927D92">
              <w:rPr>
                <w:szCs w:val="24"/>
                <w:lang w:eastAsia="en-AU"/>
              </w:rPr>
              <w:t xml:space="preserve"> </w:t>
            </w:r>
            <w:r w:rsidRPr="00927D92">
              <w:rPr>
                <w:i/>
                <w:iCs/>
                <w:szCs w:val="24"/>
                <w:lang w:eastAsia="en-AU"/>
              </w:rPr>
              <w:t xml:space="preserve">pseudonym) v R </w:t>
            </w:r>
            <w:r w:rsidRPr="00927D92">
              <w:rPr>
                <w:szCs w:val="24"/>
                <w:lang w:eastAsia="en-AU"/>
              </w:rPr>
              <w:t>[2022] NSWCCA 76</w:t>
            </w:r>
            <w:r w:rsidR="009331C0" w:rsidRPr="001B55F0">
              <w:rPr>
                <w:szCs w:val="24"/>
                <w:lang w:eastAsia="en-AU"/>
              </w:rPr>
              <w:t>; (2022) 297 A Crim R 345</w:t>
            </w:r>
            <w:r w:rsidR="00EA0203">
              <w:rPr>
                <w:szCs w:val="24"/>
                <w:lang w:eastAsia="en-AU"/>
              </w:rPr>
              <w:t xml:space="preserve"> </w:t>
            </w:r>
          </w:p>
          <w:p w14:paraId="5BB4F3F0" w14:textId="47FF164E" w:rsidR="00617E60" w:rsidRPr="00927D92" w:rsidRDefault="00617E60" w:rsidP="00775673">
            <w:pPr>
              <w:pStyle w:val="CasesLegislationAppealFrom"/>
              <w:spacing w:after="60"/>
              <w:rPr>
                <w:szCs w:val="24"/>
                <w:lang w:eastAsia="en-AU"/>
              </w:rPr>
            </w:pPr>
            <w:r w:rsidRPr="00927D92">
              <w:rPr>
                <w:i/>
                <w:iCs/>
              </w:rPr>
              <w:t>Batistatos v Roads and Traffic Authority of New South Wales</w:t>
            </w:r>
            <w:r w:rsidRPr="00927D92">
              <w:t xml:space="preserve"> </w:t>
            </w:r>
            <w:r>
              <w:t xml:space="preserve">[2006] HCA 27; </w:t>
            </w:r>
            <w:r w:rsidRPr="00927D92">
              <w:t>(2006) 226 CLR 256</w:t>
            </w:r>
          </w:p>
          <w:p w14:paraId="36F9BC69" w14:textId="77777777" w:rsidR="00775673" w:rsidRPr="00927D92" w:rsidRDefault="00775673" w:rsidP="00775673">
            <w:pPr>
              <w:pStyle w:val="CasesLegislationAppealFrom"/>
              <w:spacing w:after="60"/>
              <w:rPr>
                <w:szCs w:val="24"/>
              </w:rPr>
            </w:pPr>
            <w:r w:rsidRPr="00927D92">
              <w:rPr>
                <w:i/>
                <w:iCs/>
                <w:szCs w:val="24"/>
              </w:rPr>
              <w:t>Berezovsky v Forbes</w:t>
            </w:r>
            <w:r w:rsidRPr="00927D92">
              <w:rPr>
                <w:szCs w:val="24"/>
              </w:rPr>
              <w:t xml:space="preserve"> [2001] EWCA Civ 1251</w:t>
            </w:r>
          </w:p>
          <w:p w14:paraId="25BDCB35" w14:textId="77777777" w:rsidR="009331C0" w:rsidRPr="001B55F0" w:rsidRDefault="009331C0" w:rsidP="009331C0">
            <w:pPr>
              <w:pStyle w:val="CasesLegislationAppealFrom"/>
              <w:spacing w:after="60"/>
            </w:pPr>
            <w:r w:rsidRPr="001B55F0">
              <w:rPr>
                <w:i/>
              </w:rPr>
              <w:t>Bickel v</w:t>
            </w:r>
            <w:r w:rsidRPr="001B55F0">
              <w:rPr>
                <w:i/>
                <w:spacing w:val="-1"/>
              </w:rPr>
              <w:t xml:space="preserve"> </w:t>
            </w:r>
            <w:r w:rsidRPr="001B55F0">
              <w:rPr>
                <w:i/>
              </w:rPr>
              <w:t>John</w:t>
            </w:r>
            <w:r w:rsidRPr="001B55F0">
              <w:rPr>
                <w:i/>
                <w:spacing w:val="-2"/>
              </w:rPr>
              <w:t xml:space="preserve"> </w:t>
            </w:r>
            <w:r w:rsidRPr="001B55F0">
              <w:rPr>
                <w:i/>
              </w:rPr>
              <w:t>Fairfax</w:t>
            </w:r>
            <w:r w:rsidRPr="001B55F0">
              <w:rPr>
                <w:i/>
                <w:spacing w:val="-1"/>
              </w:rPr>
              <w:t xml:space="preserve"> </w:t>
            </w:r>
            <w:r w:rsidRPr="001B55F0">
              <w:rPr>
                <w:i/>
              </w:rPr>
              <w:t>&amp;</w:t>
            </w:r>
            <w:r w:rsidRPr="001B55F0">
              <w:rPr>
                <w:i/>
                <w:spacing w:val="-2"/>
              </w:rPr>
              <w:t xml:space="preserve"> </w:t>
            </w:r>
            <w:r w:rsidRPr="001B55F0">
              <w:rPr>
                <w:i/>
              </w:rPr>
              <w:t>Sons</w:t>
            </w:r>
            <w:r w:rsidRPr="001B55F0">
              <w:rPr>
                <w:i/>
                <w:spacing w:val="-2"/>
              </w:rPr>
              <w:t xml:space="preserve"> </w:t>
            </w:r>
            <w:r w:rsidRPr="001B55F0">
              <w:rPr>
                <w:i/>
              </w:rPr>
              <w:t>Ltd</w:t>
            </w:r>
            <w:r w:rsidRPr="001B55F0">
              <w:rPr>
                <w:i/>
                <w:spacing w:val="-3"/>
              </w:rPr>
              <w:t xml:space="preserve"> </w:t>
            </w:r>
            <w:r w:rsidRPr="001B55F0">
              <w:t>(1981)</w:t>
            </w:r>
            <w:r w:rsidRPr="001B55F0">
              <w:rPr>
                <w:spacing w:val="-3"/>
              </w:rPr>
              <w:t xml:space="preserve"> </w:t>
            </w:r>
            <w:r w:rsidRPr="001B55F0">
              <w:t>2</w:t>
            </w:r>
            <w:r w:rsidRPr="001B55F0">
              <w:rPr>
                <w:spacing w:val="-2"/>
              </w:rPr>
              <w:t xml:space="preserve"> </w:t>
            </w:r>
            <w:r w:rsidRPr="001B55F0">
              <w:t>NSWLR</w:t>
            </w:r>
            <w:r w:rsidRPr="001B55F0">
              <w:rPr>
                <w:spacing w:val="-2"/>
              </w:rPr>
              <w:t xml:space="preserve"> </w:t>
            </w:r>
            <w:r w:rsidRPr="001B55F0">
              <w:t>474</w:t>
            </w:r>
          </w:p>
          <w:p w14:paraId="7D297988" w14:textId="77777777" w:rsidR="00775673" w:rsidRPr="001B55F0" w:rsidRDefault="00775673" w:rsidP="00775673">
            <w:pPr>
              <w:pStyle w:val="CasesLegislationAppealFrom"/>
              <w:spacing w:after="60"/>
              <w:rPr>
                <w:szCs w:val="24"/>
              </w:rPr>
            </w:pPr>
            <w:r w:rsidRPr="00927D92">
              <w:rPr>
                <w:i/>
                <w:iCs/>
                <w:szCs w:val="24"/>
              </w:rPr>
              <w:t>Blatch v Archer</w:t>
            </w:r>
            <w:r w:rsidRPr="00927D92">
              <w:rPr>
                <w:szCs w:val="24"/>
              </w:rPr>
              <w:t xml:space="preserve"> (1774) 1 Cowp 63</w:t>
            </w:r>
          </w:p>
          <w:p w14:paraId="3B2848F9" w14:textId="77777777" w:rsidR="009331C0" w:rsidRPr="001B55F0" w:rsidRDefault="009331C0" w:rsidP="009331C0">
            <w:pPr>
              <w:pStyle w:val="CasesLegislationAppealFrom"/>
              <w:spacing w:after="60"/>
            </w:pPr>
            <w:r w:rsidRPr="001B55F0">
              <w:rPr>
                <w:i/>
                <w:iCs/>
              </w:rPr>
              <w:t>Borealis AB v Geogas Trading SA</w:t>
            </w:r>
            <w:r w:rsidRPr="001B55F0">
              <w:t xml:space="preserve"> [2010] EWHC 2789 (Comm)</w:t>
            </w:r>
          </w:p>
          <w:p w14:paraId="138447F6" w14:textId="77777777" w:rsidR="00A6073E" w:rsidRPr="00927D92" w:rsidRDefault="00A6073E" w:rsidP="00A6073E">
            <w:pPr>
              <w:pStyle w:val="CasesLegislationAppealFrom"/>
              <w:spacing w:after="60"/>
              <w:rPr>
                <w:szCs w:val="24"/>
              </w:rPr>
            </w:pPr>
            <w:r w:rsidRPr="00927D92">
              <w:rPr>
                <w:i/>
                <w:iCs/>
                <w:szCs w:val="24"/>
              </w:rPr>
              <w:t xml:space="preserve">Briginshaw v Briginshaw </w:t>
            </w:r>
            <w:r w:rsidRPr="00927D92">
              <w:rPr>
                <w:szCs w:val="24"/>
              </w:rPr>
              <w:t>(1938) 60 CLR 336</w:t>
            </w:r>
          </w:p>
          <w:p w14:paraId="54C95121" w14:textId="77777777" w:rsidR="009331C0" w:rsidRPr="001B55F0" w:rsidRDefault="009331C0" w:rsidP="009331C0">
            <w:pPr>
              <w:pStyle w:val="CasesLegislationAppealFrom"/>
              <w:spacing w:after="60"/>
            </w:pPr>
            <w:r w:rsidRPr="001B55F0">
              <w:rPr>
                <w:i/>
                <w:iCs/>
              </w:rPr>
              <w:t>Broome v Cassell &amp; Co Ltd</w:t>
            </w:r>
            <w:r w:rsidRPr="001B55F0">
              <w:t xml:space="preserve"> [1972] AC 1027</w:t>
            </w:r>
          </w:p>
          <w:p w14:paraId="4A3A31A2" w14:textId="77777777" w:rsidR="00A6073E" w:rsidRPr="00927D92" w:rsidRDefault="00A6073E" w:rsidP="00A6073E">
            <w:pPr>
              <w:pStyle w:val="CasesLegislationAppealFrom"/>
              <w:spacing w:after="60"/>
              <w:rPr>
                <w:szCs w:val="24"/>
              </w:rPr>
            </w:pPr>
            <w:r w:rsidRPr="00927D92">
              <w:rPr>
                <w:i/>
                <w:iCs/>
                <w:szCs w:val="24"/>
              </w:rPr>
              <w:t>Brown v New South Wales Trustee and Guardian</w:t>
            </w:r>
            <w:r w:rsidRPr="00927D92">
              <w:rPr>
                <w:szCs w:val="24"/>
              </w:rPr>
              <w:t xml:space="preserve"> [2012] NSWCA 431; (2012) 10 ASTLR 164</w:t>
            </w:r>
          </w:p>
          <w:p w14:paraId="358EFB1B" w14:textId="77777777" w:rsidR="009331C0" w:rsidRPr="00300883" w:rsidRDefault="009331C0" w:rsidP="009331C0">
            <w:pPr>
              <w:pStyle w:val="CasesLegislationAppealFrom"/>
              <w:spacing w:after="60"/>
            </w:pPr>
            <w:r w:rsidRPr="001B55F0">
              <w:rPr>
                <w:i/>
                <w:iCs/>
              </w:rPr>
              <w:t>Burstein v Times Newspapers Ltd</w:t>
            </w:r>
            <w:r w:rsidRPr="001B55F0">
              <w:t> [2001] 1 WLR 579</w:t>
            </w:r>
          </w:p>
          <w:p w14:paraId="4943F9D3" w14:textId="77777777" w:rsidR="00A6073E" w:rsidRPr="00927D92" w:rsidRDefault="00A6073E" w:rsidP="00A6073E">
            <w:pPr>
              <w:pStyle w:val="CasesLegislationAppealFrom"/>
              <w:spacing w:after="60"/>
              <w:rPr>
                <w:szCs w:val="24"/>
              </w:rPr>
            </w:pPr>
            <w:r w:rsidRPr="00927D92">
              <w:rPr>
                <w:i/>
                <w:iCs/>
                <w:szCs w:val="24"/>
              </w:rPr>
              <w:t>CCL Secure Pty Ltd v Berry</w:t>
            </w:r>
            <w:r w:rsidRPr="00927D92">
              <w:rPr>
                <w:szCs w:val="24"/>
              </w:rPr>
              <w:t> [2019] FCAFC 81</w:t>
            </w:r>
          </w:p>
          <w:p w14:paraId="4FD3E446" w14:textId="77777777" w:rsidR="009331C0" w:rsidRPr="001B55F0" w:rsidRDefault="009331C0" w:rsidP="009331C0">
            <w:pPr>
              <w:pStyle w:val="CasesLegislationAppealFrom"/>
              <w:spacing w:after="60"/>
            </w:pPr>
            <w:r w:rsidRPr="001B55F0">
              <w:rPr>
                <w:i/>
                <w:iCs/>
              </w:rPr>
              <w:t>Channel Seven Sydney Pty Ltd v Mahommed</w:t>
            </w:r>
            <w:r w:rsidRPr="001B55F0">
              <w:t> [2010] NSWCA 335; (2010) 278 ALR 232</w:t>
            </w:r>
          </w:p>
          <w:p w14:paraId="0EE93C5B" w14:textId="77777777" w:rsidR="00A6073E" w:rsidRPr="00927D92" w:rsidRDefault="00A6073E" w:rsidP="00A6073E">
            <w:pPr>
              <w:pStyle w:val="CasesLegislationAppealFrom"/>
              <w:spacing w:after="60"/>
              <w:rPr>
                <w:szCs w:val="24"/>
              </w:rPr>
            </w:pPr>
            <w:r w:rsidRPr="00927D92">
              <w:rPr>
                <w:i/>
                <w:iCs/>
                <w:szCs w:val="24"/>
              </w:rPr>
              <w:t xml:space="preserve">Channel Seven Sydney Pty Ltd v Parras </w:t>
            </w:r>
            <w:r w:rsidRPr="00927D92">
              <w:rPr>
                <w:szCs w:val="24"/>
              </w:rPr>
              <w:t>[2002] NSWCA 202</w:t>
            </w:r>
          </w:p>
          <w:p w14:paraId="24BD2A41" w14:textId="77777777" w:rsidR="009331C0" w:rsidRPr="001B55F0" w:rsidRDefault="009331C0" w:rsidP="009331C0">
            <w:pPr>
              <w:pStyle w:val="CasesLegislationAppealFrom"/>
              <w:spacing w:after="60"/>
            </w:pPr>
            <w:r w:rsidRPr="001B55F0">
              <w:rPr>
                <w:i/>
              </w:rPr>
              <w:t>Charan v Nationwide News Pty Ltd</w:t>
            </w:r>
            <w:r w:rsidRPr="001B55F0">
              <w:t xml:space="preserve"> [2018] VSC 3</w:t>
            </w:r>
          </w:p>
          <w:p w14:paraId="080AC620" w14:textId="77777777" w:rsidR="009331C0" w:rsidRPr="001B55F0" w:rsidRDefault="009331C0" w:rsidP="009331C0">
            <w:pPr>
              <w:pStyle w:val="CasesLegislationAppealFrom"/>
              <w:spacing w:after="60"/>
              <w:rPr>
                <w:szCs w:val="24"/>
              </w:rPr>
            </w:pPr>
            <w:r w:rsidRPr="001B55F0">
              <w:rPr>
                <w:i/>
                <w:iCs/>
                <w:szCs w:val="24"/>
              </w:rPr>
              <w:t>Chau v Fairfax Media Publications Pty Ltd</w:t>
            </w:r>
            <w:r w:rsidRPr="001B55F0">
              <w:rPr>
                <w:szCs w:val="24"/>
              </w:rPr>
              <w:t xml:space="preserve"> [2019] FCA 185</w:t>
            </w:r>
          </w:p>
          <w:p w14:paraId="205F6A2E" w14:textId="77777777" w:rsidR="00A6073E" w:rsidRPr="00927D92" w:rsidRDefault="00A6073E" w:rsidP="00A6073E">
            <w:pPr>
              <w:pStyle w:val="CasesLegislationAppealFrom"/>
              <w:spacing w:after="60"/>
              <w:rPr>
                <w:szCs w:val="24"/>
              </w:rPr>
            </w:pPr>
            <w:r w:rsidRPr="00927D92">
              <w:rPr>
                <w:i/>
                <w:iCs/>
                <w:szCs w:val="24"/>
              </w:rPr>
              <w:t>Corby v Allen &amp; Unwin Pty Ltd</w:t>
            </w:r>
            <w:r w:rsidRPr="00927D92">
              <w:rPr>
                <w:szCs w:val="24"/>
              </w:rPr>
              <w:t xml:space="preserve"> [2014] NSWCA 227</w:t>
            </w:r>
          </w:p>
          <w:p w14:paraId="0779352A" w14:textId="77777777" w:rsidR="009331C0" w:rsidRPr="001B55F0" w:rsidRDefault="009331C0" w:rsidP="009331C0">
            <w:pPr>
              <w:pStyle w:val="CasesLegislationAppealFrom"/>
              <w:spacing w:after="60"/>
            </w:pPr>
            <w:r w:rsidRPr="001B55F0">
              <w:rPr>
                <w:i/>
                <w:iCs/>
              </w:rPr>
              <w:t>Daily Examiner Pty Ltd v Mundine</w:t>
            </w:r>
            <w:r w:rsidRPr="001B55F0">
              <w:t xml:space="preserve"> [2012] NSWCA 195</w:t>
            </w:r>
          </w:p>
          <w:p w14:paraId="4FF9468D" w14:textId="77777777" w:rsidR="009331C0" w:rsidRPr="001B55F0" w:rsidRDefault="009331C0" w:rsidP="009331C0">
            <w:pPr>
              <w:pStyle w:val="CasesLegislationAppealFrom"/>
              <w:spacing w:after="60"/>
              <w:rPr>
                <w:szCs w:val="22"/>
                <w:lang w:eastAsia="en-AU"/>
              </w:rPr>
            </w:pPr>
            <w:r w:rsidRPr="001B55F0">
              <w:rPr>
                <w:i/>
                <w:iCs/>
                <w:szCs w:val="22"/>
                <w:lang w:eastAsia="en-AU"/>
              </w:rPr>
              <w:t>Dank v Nationwide News Pty Ltd</w:t>
            </w:r>
            <w:r w:rsidRPr="001B55F0">
              <w:rPr>
                <w:szCs w:val="22"/>
                <w:lang w:eastAsia="en-AU"/>
              </w:rPr>
              <w:t> [2016] NSWSC 295</w:t>
            </w:r>
          </w:p>
          <w:p w14:paraId="29147534" w14:textId="366BB4C7" w:rsidR="00A6073E" w:rsidRPr="00927D92" w:rsidRDefault="0014763D" w:rsidP="00A6073E">
            <w:pPr>
              <w:pStyle w:val="CasesLegislationAppealFrom"/>
              <w:spacing w:after="60"/>
              <w:rPr>
                <w:szCs w:val="24"/>
              </w:rPr>
            </w:pPr>
            <w:r>
              <w:rPr>
                <w:i/>
                <w:iCs/>
                <w:szCs w:val="24"/>
              </w:rPr>
              <w:t>David Syme</w:t>
            </w:r>
            <w:r w:rsidR="00A6073E" w:rsidRPr="00927D92">
              <w:rPr>
                <w:i/>
                <w:iCs/>
                <w:szCs w:val="24"/>
              </w:rPr>
              <w:t xml:space="preserve"> &amp; Co v Canavan</w:t>
            </w:r>
            <w:r w:rsidR="00A6073E" w:rsidRPr="00927D92">
              <w:rPr>
                <w:szCs w:val="24"/>
              </w:rPr>
              <w:t xml:space="preserve"> (1918) 25 CLR 234</w:t>
            </w:r>
          </w:p>
          <w:p w14:paraId="10E10789" w14:textId="77777777" w:rsidR="009331C0" w:rsidRPr="001B55F0" w:rsidRDefault="009331C0" w:rsidP="009331C0">
            <w:pPr>
              <w:pStyle w:val="CasesLegislationAppealFrom"/>
              <w:spacing w:after="60"/>
            </w:pPr>
            <w:r w:rsidRPr="001B55F0">
              <w:rPr>
                <w:i/>
                <w:iCs/>
              </w:rPr>
              <w:t>Dering v Uris</w:t>
            </w:r>
            <w:r w:rsidRPr="001B55F0">
              <w:t> [1964] 2 QB 669</w:t>
            </w:r>
          </w:p>
          <w:p w14:paraId="23EADCBA" w14:textId="16A1E1C2" w:rsidR="009331C0" w:rsidRPr="001B55F0" w:rsidRDefault="009331C0" w:rsidP="009331C0">
            <w:pPr>
              <w:pStyle w:val="CasesLegislationAppealFrom"/>
              <w:spacing w:after="60"/>
            </w:pPr>
            <w:r w:rsidRPr="001B55F0">
              <w:rPr>
                <w:i/>
                <w:iCs/>
              </w:rPr>
              <w:t>Director of Public Prosecutions v Wran</w:t>
            </w:r>
            <w:r w:rsidRPr="001B55F0">
              <w:t> (1987) 7 NSWLR 616</w:t>
            </w:r>
            <w:r w:rsidR="00341B83">
              <w:t xml:space="preserve"> </w:t>
            </w:r>
          </w:p>
          <w:p w14:paraId="042289C4" w14:textId="77777777" w:rsidR="009331C0" w:rsidRPr="001B55F0" w:rsidRDefault="009331C0" w:rsidP="009331C0">
            <w:pPr>
              <w:pStyle w:val="CasesLegislationAppealFrom"/>
              <w:spacing w:after="60"/>
              <w:rPr>
                <w:szCs w:val="24"/>
              </w:rPr>
            </w:pPr>
            <w:r w:rsidRPr="001B55F0">
              <w:rPr>
                <w:i/>
                <w:iCs/>
                <w:szCs w:val="24"/>
              </w:rPr>
              <w:t>Drumgold v Board of Inquiry (No. 3)</w:t>
            </w:r>
            <w:r w:rsidRPr="001B55F0">
              <w:rPr>
                <w:szCs w:val="24"/>
              </w:rPr>
              <w:t xml:space="preserve"> [2024] ACTSC 58</w:t>
            </w:r>
          </w:p>
          <w:p w14:paraId="3C0BCE8A" w14:textId="77777777" w:rsidR="009331C0" w:rsidRDefault="009331C0" w:rsidP="009331C0">
            <w:pPr>
              <w:pStyle w:val="CasesLegislationAppealFrom"/>
              <w:spacing w:after="60"/>
              <w:rPr>
                <w:szCs w:val="24"/>
              </w:rPr>
            </w:pPr>
            <w:r w:rsidRPr="001B55F0">
              <w:rPr>
                <w:i/>
                <w:iCs/>
                <w:szCs w:val="24"/>
              </w:rPr>
              <w:t>Echo Publications Pty Limited v Tucker (No 3)</w:t>
            </w:r>
            <w:r w:rsidRPr="001B55F0">
              <w:rPr>
                <w:szCs w:val="24"/>
              </w:rPr>
              <w:t xml:space="preserve"> [2007] NSWCA 320</w:t>
            </w:r>
          </w:p>
          <w:p w14:paraId="6E6404FE" w14:textId="0E207D36" w:rsidR="00095F4B" w:rsidRPr="001B55F0" w:rsidRDefault="00095F4B" w:rsidP="009331C0">
            <w:pPr>
              <w:pStyle w:val="CasesLegislationAppealFrom"/>
              <w:spacing w:after="60"/>
              <w:rPr>
                <w:szCs w:val="24"/>
              </w:rPr>
            </w:pPr>
            <w:r>
              <w:rPr>
                <w:i/>
                <w:iCs/>
              </w:rPr>
              <w:t>Ellison v Vukicevic</w:t>
            </w:r>
            <w:r>
              <w:t xml:space="preserve"> (1986) 7 NSWLR 104</w:t>
            </w:r>
          </w:p>
          <w:p w14:paraId="2BFF4FA9" w14:textId="77777777" w:rsidR="00A6073E" w:rsidRPr="00927D92" w:rsidRDefault="00A6073E" w:rsidP="00A6073E">
            <w:pPr>
              <w:pStyle w:val="CasesLegislationAppealFrom"/>
              <w:spacing w:after="60"/>
              <w:rPr>
                <w:szCs w:val="24"/>
              </w:rPr>
            </w:pPr>
            <w:r w:rsidRPr="00927D92">
              <w:rPr>
                <w:i/>
                <w:iCs/>
                <w:szCs w:val="24"/>
              </w:rPr>
              <w:lastRenderedPageBreak/>
              <w:t xml:space="preserve">Fairfax Media Publications Pty Ltd v Pedavoli </w:t>
            </w:r>
            <w:r w:rsidRPr="00927D92">
              <w:rPr>
                <w:szCs w:val="24"/>
              </w:rPr>
              <w:t>[2015] NSWCA 237; (2015) 91 NSWLR 485</w:t>
            </w:r>
          </w:p>
          <w:p w14:paraId="7C9FE3D4" w14:textId="77777777" w:rsidR="009331C0" w:rsidRPr="001B55F0" w:rsidRDefault="009331C0" w:rsidP="009331C0">
            <w:pPr>
              <w:pStyle w:val="CasesLegislationAppealFrom"/>
              <w:spacing w:after="60"/>
            </w:pPr>
            <w:r w:rsidRPr="001B55F0">
              <w:rPr>
                <w:i/>
              </w:rPr>
              <w:t>FlyMeNow</w:t>
            </w:r>
            <w:r w:rsidRPr="001B55F0">
              <w:rPr>
                <w:i/>
                <w:spacing w:val="-9"/>
              </w:rPr>
              <w:t xml:space="preserve"> </w:t>
            </w:r>
            <w:r w:rsidRPr="001B55F0">
              <w:rPr>
                <w:i/>
              </w:rPr>
              <w:t>Ltd</w:t>
            </w:r>
            <w:r w:rsidRPr="001B55F0">
              <w:rPr>
                <w:i/>
                <w:spacing w:val="40"/>
              </w:rPr>
              <w:t xml:space="preserve"> </w:t>
            </w:r>
            <w:r w:rsidRPr="001B55F0">
              <w:rPr>
                <w:i/>
              </w:rPr>
              <w:t>v</w:t>
            </w:r>
            <w:r w:rsidRPr="001B55F0">
              <w:rPr>
                <w:i/>
                <w:spacing w:val="-9"/>
              </w:rPr>
              <w:t xml:space="preserve"> </w:t>
            </w:r>
            <w:r w:rsidRPr="001B55F0">
              <w:rPr>
                <w:i/>
              </w:rPr>
              <w:t>Quick</w:t>
            </w:r>
            <w:r w:rsidRPr="001B55F0">
              <w:rPr>
                <w:i/>
                <w:spacing w:val="-9"/>
              </w:rPr>
              <w:t xml:space="preserve"> </w:t>
            </w:r>
            <w:r w:rsidRPr="001B55F0">
              <w:rPr>
                <w:i/>
              </w:rPr>
              <w:t>Air</w:t>
            </w:r>
            <w:r w:rsidRPr="001B55F0">
              <w:rPr>
                <w:i/>
                <w:spacing w:val="-8"/>
              </w:rPr>
              <w:t xml:space="preserve"> </w:t>
            </w:r>
            <w:r w:rsidRPr="001B55F0">
              <w:rPr>
                <w:i/>
              </w:rPr>
              <w:t>Jet</w:t>
            </w:r>
            <w:r w:rsidRPr="001B55F0">
              <w:rPr>
                <w:i/>
                <w:spacing w:val="-9"/>
              </w:rPr>
              <w:t xml:space="preserve"> </w:t>
            </w:r>
            <w:r w:rsidRPr="001B55F0">
              <w:rPr>
                <w:i/>
              </w:rPr>
              <w:t xml:space="preserve">Charter GmbH </w:t>
            </w:r>
            <w:r w:rsidRPr="001B55F0">
              <w:t>[2016] EWHC 3197 (QB)</w:t>
            </w:r>
          </w:p>
          <w:p w14:paraId="1CF42943" w14:textId="77777777" w:rsidR="00A6073E" w:rsidRPr="00927D92" w:rsidRDefault="00A6073E" w:rsidP="00A6073E">
            <w:pPr>
              <w:pStyle w:val="CasesLegislationAppealFrom"/>
              <w:spacing w:after="60"/>
              <w:rPr>
                <w:szCs w:val="24"/>
              </w:rPr>
            </w:pPr>
            <w:r w:rsidRPr="00927D92">
              <w:rPr>
                <w:i/>
                <w:iCs/>
                <w:szCs w:val="24"/>
              </w:rPr>
              <w:t>Fox v Percy</w:t>
            </w:r>
            <w:r w:rsidRPr="00927D92">
              <w:rPr>
                <w:szCs w:val="24"/>
              </w:rPr>
              <w:t xml:space="preserve"> [2003] HCA 22; (2003) 214 CLR 118</w:t>
            </w:r>
          </w:p>
          <w:p w14:paraId="5DDFC2E2" w14:textId="77777777" w:rsidR="00A6073E" w:rsidRPr="00927D92" w:rsidRDefault="00A6073E" w:rsidP="00A6073E">
            <w:pPr>
              <w:pStyle w:val="CasesLegislationAppealFrom"/>
              <w:spacing w:after="60"/>
              <w:rPr>
                <w:szCs w:val="24"/>
              </w:rPr>
            </w:pPr>
            <w:r w:rsidRPr="00927D92">
              <w:rPr>
                <w:i/>
                <w:iCs/>
                <w:szCs w:val="24"/>
              </w:rPr>
              <w:t xml:space="preserve">Gardener v Nationwide News Pty Ltd </w:t>
            </w:r>
            <w:r w:rsidRPr="00927D92">
              <w:rPr>
                <w:szCs w:val="24"/>
              </w:rPr>
              <w:t>[2007] NSWCA 10</w:t>
            </w:r>
          </w:p>
          <w:p w14:paraId="6C44463E" w14:textId="77777777" w:rsidR="00A6073E" w:rsidRPr="00927D92" w:rsidRDefault="00A6073E" w:rsidP="00A6073E">
            <w:pPr>
              <w:pStyle w:val="CasesLegislationAppealFrom"/>
              <w:spacing w:after="60"/>
              <w:rPr>
                <w:szCs w:val="24"/>
              </w:rPr>
            </w:pPr>
            <w:r w:rsidRPr="00927D92">
              <w:rPr>
                <w:i/>
                <w:szCs w:val="24"/>
              </w:rPr>
              <w:t xml:space="preserve">GLJ v The Trustees of the Roman Catholic Church for the Diocese of Lismore </w:t>
            </w:r>
            <w:r w:rsidRPr="00927D92">
              <w:rPr>
                <w:szCs w:val="24"/>
              </w:rPr>
              <w:t>[2023] HCA 32; (2023) 97 ALJR 857</w:t>
            </w:r>
          </w:p>
          <w:p w14:paraId="10CAB008" w14:textId="4ACFD110" w:rsidR="00550A44" w:rsidRDefault="00550A44" w:rsidP="009331C0">
            <w:pPr>
              <w:pStyle w:val="CasesLegislationAppealFrom"/>
              <w:spacing w:after="60"/>
              <w:rPr>
                <w:i/>
              </w:rPr>
            </w:pPr>
            <w:r>
              <w:rPr>
                <w:i/>
                <w:iCs/>
              </w:rPr>
              <w:t>Graham v Hall</w:t>
            </w:r>
            <w:r>
              <w:t xml:space="preserve"> [2006] NSWCA 208; (2006) 67 NSWLR 135</w:t>
            </w:r>
          </w:p>
          <w:p w14:paraId="1247B92E" w14:textId="18FF2F6A" w:rsidR="009331C0" w:rsidRPr="001B55F0" w:rsidRDefault="009331C0" w:rsidP="009331C0">
            <w:pPr>
              <w:pStyle w:val="CasesLegislationAppealFrom"/>
              <w:spacing w:after="60"/>
            </w:pPr>
            <w:r w:rsidRPr="001B55F0">
              <w:rPr>
                <w:i/>
              </w:rPr>
              <w:t>Greiss v Seven Network (Operations) Limited (No 2)</w:t>
            </w:r>
            <w:r w:rsidRPr="001B55F0">
              <w:t xml:space="preserve"> [2024] FCA 98</w:t>
            </w:r>
          </w:p>
          <w:p w14:paraId="6497C88A" w14:textId="77777777" w:rsidR="009331C0" w:rsidRPr="001B55F0" w:rsidRDefault="009331C0" w:rsidP="009331C0">
            <w:pPr>
              <w:pStyle w:val="CasesLegislationAppealFrom"/>
              <w:spacing w:after="60"/>
              <w:rPr>
                <w:spacing w:val="-2"/>
                <w:szCs w:val="24"/>
              </w:rPr>
            </w:pPr>
            <w:r w:rsidRPr="001B55F0">
              <w:rPr>
                <w:i/>
                <w:iCs/>
                <w:szCs w:val="24"/>
              </w:rPr>
              <w:t xml:space="preserve">Griffith v </w:t>
            </w:r>
            <w:r w:rsidRPr="001B55F0">
              <w:rPr>
                <w:i/>
                <w:iCs/>
                <w:spacing w:val="-2"/>
                <w:szCs w:val="24"/>
              </w:rPr>
              <w:t>Australian Broadcasting Corporation</w:t>
            </w:r>
            <w:r w:rsidRPr="001B55F0">
              <w:rPr>
                <w:spacing w:val="-2"/>
                <w:szCs w:val="24"/>
              </w:rPr>
              <w:t xml:space="preserve"> [2010] NSWCA 257</w:t>
            </w:r>
          </w:p>
          <w:p w14:paraId="0666FEC8" w14:textId="3848E432" w:rsidR="00F824A0" w:rsidRDefault="00F824A0" w:rsidP="009331C0">
            <w:pPr>
              <w:pStyle w:val="CasesLegislationAppealFrom"/>
              <w:spacing w:after="60"/>
              <w:rPr>
                <w:i/>
                <w:iCs/>
              </w:rPr>
            </w:pPr>
            <w:r w:rsidRPr="00116CCC">
              <w:rPr>
                <w:i/>
                <w:iCs/>
              </w:rPr>
              <w:t>Hearne v Street </w:t>
            </w:r>
            <w:r>
              <w:t xml:space="preserve">[2008] HCA 36; </w:t>
            </w:r>
            <w:r w:rsidRPr="00116CCC">
              <w:t>(2008) 235 CLR 125</w:t>
            </w:r>
          </w:p>
          <w:p w14:paraId="2DF54421" w14:textId="77777777" w:rsidR="009331C0" w:rsidRPr="001B55F0" w:rsidRDefault="009331C0" w:rsidP="009331C0">
            <w:pPr>
              <w:pStyle w:val="CasesLegislationAppealFrom"/>
              <w:spacing w:after="60"/>
            </w:pPr>
            <w:r w:rsidRPr="001B55F0">
              <w:rPr>
                <w:i/>
                <w:iCs/>
              </w:rPr>
              <w:t>Herron v HarperCollins Publishers Australia Pty Ltd (No 2)</w:t>
            </w:r>
            <w:r w:rsidRPr="001B55F0">
              <w:t> [2022] FCAFC 119; (2022) 292 FCR 490</w:t>
            </w:r>
          </w:p>
          <w:p w14:paraId="35437257" w14:textId="77777777" w:rsidR="009331C0" w:rsidRPr="001B55F0" w:rsidRDefault="009331C0" w:rsidP="009331C0">
            <w:pPr>
              <w:pStyle w:val="CasesLegislationAppealFrom"/>
              <w:spacing w:after="60"/>
            </w:pPr>
            <w:r w:rsidRPr="001B55F0">
              <w:rPr>
                <w:i/>
                <w:iCs/>
              </w:rPr>
              <w:t>Hinch v Attorney General (Vic)</w:t>
            </w:r>
            <w:r w:rsidRPr="001B55F0">
              <w:t> (1987) 164 CLR 15</w:t>
            </w:r>
          </w:p>
          <w:p w14:paraId="778650F7" w14:textId="77777777" w:rsidR="00A6073E" w:rsidRPr="00927D92" w:rsidRDefault="00A6073E" w:rsidP="00A6073E">
            <w:pPr>
              <w:pStyle w:val="CasesLegislationAppealFrom"/>
              <w:spacing w:after="60"/>
              <w:rPr>
                <w:szCs w:val="24"/>
                <w:lang w:eastAsia="en-AU"/>
              </w:rPr>
            </w:pPr>
            <w:r w:rsidRPr="00927D92">
              <w:rPr>
                <w:i/>
                <w:iCs/>
                <w:szCs w:val="24"/>
                <w:lang w:eastAsia="en-AU"/>
              </w:rPr>
              <w:t>Ho v Powell</w:t>
            </w:r>
            <w:r w:rsidRPr="00927D92">
              <w:rPr>
                <w:szCs w:val="24"/>
                <w:lang w:eastAsia="en-AU"/>
              </w:rPr>
              <w:t> [2001] NSWCA 168; (2001) 51 NSWLR 572</w:t>
            </w:r>
          </w:p>
          <w:p w14:paraId="76DCFA01" w14:textId="77777777" w:rsidR="00A6073E" w:rsidRPr="00927D92" w:rsidRDefault="00A6073E" w:rsidP="00A6073E">
            <w:pPr>
              <w:pStyle w:val="CasesLegislationAppealFrom"/>
              <w:spacing w:after="60"/>
              <w:rPr>
                <w:szCs w:val="24"/>
                <w:lang w:eastAsia="en-AU"/>
              </w:rPr>
            </w:pPr>
            <w:r w:rsidRPr="00927D92">
              <w:rPr>
                <w:i/>
                <w:iCs/>
                <w:szCs w:val="24"/>
                <w:lang w:eastAsia="en-AU"/>
              </w:rPr>
              <w:t xml:space="preserve">Hoyle v R </w:t>
            </w:r>
            <w:r w:rsidRPr="00927D92">
              <w:rPr>
                <w:szCs w:val="24"/>
                <w:lang w:eastAsia="en-AU"/>
              </w:rPr>
              <w:t>[2018] ACTCA 42</w:t>
            </w:r>
            <w:r w:rsidR="009331C0" w:rsidRPr="001B55F0">
              <w:rPr>
                <w:szCs w:val="24"/>
                <w:lang w:eastAsia="en-AU"/>
              </w:rPr>
              <w:t>; (2018) 339 FLR 11</w:t>
            </w:r>
          </w:p>
          <w:p w14:paraId="166FF652" w14:textId="77777777" w:rsidR="009331C0" w:rsidRPr="001B55F0" w:rsidRDefault="009331C0" w:rsidP="009331C0">
            <w:pPr>
              <w:pStyle w:val="CasesLegislationAppealFrom"/>
              <w:spacing w:after="60"/>
            </w:pPr>
            <w:r w:rsidRPr="001B55F0">
              <w:rPr>
                <w:i/>
                <w:iCs/>
              </w:rPr>
              <w:t>John Fairfax &amp; Sons Pty Ltd and Reynolds v McRae</w:t>
            </w:r>
            <w:r w:rsidRPr="001B55F0">
              <w:t> (1955) 93 CLR 351</w:t>
            </w:r>
          </w:p>
          <w:p w14:paraId="6049684D" w14:textId="77777777" w:rsidR="00A6073E" w:rsidRPr="00927D92" w:rsidRDefault="00A6073E" w:rsidP="00A6073E">
            <w:pPr>
              <w:pStyle w:val="CasesLegislationAppealFrom"/>
              <w:spacing w:after="60"/>
              <w:rPr>
                <w:szCs w:val="24"/>
              </w:rPr>
            </w:pPr>
            <w:r w:rsidRPr="00927D92">
              <w:rPr>
                <w:i/>
                <w:iCs/>
                <w:szCs w:val="24"/>
              </w:rPr>
              <w:t>Jones v Dunkel</w:t>
            </w:r>
            <w:r w:rsidRPr="00927D92">
              <w:rPr>
                <w:szCs w:val="24"/>
              </w:rPr>
              <w:t xml:space="preserve"> (1959) 101 CLR 298</w:t>
            </w:r>
          </w:p>
          <w:p w14:paraId="7B333ADE" w14:textId="77777777" w:rsidR="009331C0" w:rsidRPr="001B55F0" w:rsidRDefault="009331C0" w:rsidP="009331C0">
            <w:pPr>
              <w:pStyle w:val="CasesLegislationAppealFrom"/>
              <w:spacing w:after="60"/>
            </w:pPr>
            <w:r w:rsidRPr="001B55F0">
              <w:rPr>
                <w:i/>
              </w:rPr>
              <w:t>Joseph v Spiller</w:t>
            </w:r>
            <w:r w:rsidRPr="001B55F0">
              <w:rPr>
                <w:i/>
                <w:spacing w:val="-10"/>
              </w:rPr>
              <w:t xml:space="preserve"> </w:t>
            </w:r>
            <w:r w:rsidRPr="001B55F0">
              <w:t>[2012]</w:t>
            </w:r>
            <w:r w:rsidRPr="001B55F0">
              <w:rPr>
                <w:spacing w:val="-10"/>
              </w:rPr>
              <w:t xml:space="preserve"> </w:t>
            </w:r>
            <w:r w:rsidRPr="001B55F0">
              <w:t>EWHC</w:t>
            </w:r>
            <w:r w:rsidRPr="001B55F0">
              <w:rPr>
                <w:spacing w:val="-9"/>
              </w:rPr>
              <w:t xml:space="preserve"> </w:t>
            </w:r>
            <w:r w:rsidRPr="001B55F0">
              <w:t>2958</w:t>
            </w:r>
            <w:r w:rsidRPr="001B55F0">
              <w:rPr>
                <w:spacing w:val="-10"/>
              </w:rPr>
              <w:t xml:space="preserve"> </w:t>
            </w:r>
            <w:r w:rsidRPr="001B55F0">
              <w:t>(QB)</w:t>
            </w:r>
          </w:p>
          <w:p w14:paraId="7766623D" w14:textId="77777777" w:rsidR="009331C0" w:rsidRPr="001B55F0" w:rsidRDefault="009331C0" w:rsidP="009331C0">
            <w:pPr>
              <w:pStyle w:val="CasesLegislationAppealFrom"/>
              <w:spacing w:after="60"/>
              <w:rPr>
                <w:szCs w:val="24"/>
              </w:rPr>
            </w:pPr>
            <w:r w:rsidRPr="001B55F0">
              <w:rPr>
                <w:i/>
                <w:iCs/>
                <w:szCs w:val="24"/>
              </w:rPr>
              <w:t xml:space="preserve">Kazal v Thunder Studios Inc (California) </w:t>
            </w:r>
            <w:r w:rsidRPr="001B55F0">
              <w:rPr>
                <w:szCs w:val="24"/>
              </w:rPr>
              <w:t>[2023] FCAFC 174</w:t>
            </w:r>
          </w:p>
          <w:p w14:paraId="2DD3A749" w14:textId="77777777" w:rsidR="009331C0" w:rsidRPr="001B55F0" w:rsidRDefault="009331C0" w:rsidP="009331C0">
            <w:pPr>
              <w:pStyle w:val="CasesLegislationAppealFrom"/>
              <w:spacing w:after="60"/>
            </w:pPr>
            <w:r w:rsidRPr="001B55F0">
              <w:rPr>
                <w:i/>
                <w:iCs/>
              </w:rPr>
              <w:t>Kelly v Sherlock</w:t>
            </w:r>
            <w:r w:rsidRPr="001B55F0">
              <w:t> (1866) LR 1 QB 686</w:t>
            </w:r>
          </w:p>
          <w:p w14:paraId="2BC56F5E" w14:textId="77777777" w:rsidR="00A6073E" w:rsidRPr="00927D92" w:rsidRDefault="00A6073E" w:rsidP="00A6073E">
            <w:pPr>
              <w:pStyle w:val="CasesLegislationAppealFrom"/>
              <w:spacing w:after="60"/>
              <w:rPr>
                <w:szCs w:val="24"/>
              </w:rPr>
            </w:pPr>
            <w:r w:rsidRPr="00927D92">
              <w:rPr>
                <w:i/>
                <w:iCs/>
                <w:szCs w:val="24"/>
              </w:rPr>
              <w:t>Kim v Wang</w:t>
            </w:r>
            <w:r w:rsidRPr="00927D92">
              <w:rPr>
                <w:szCs w:val="24"/>
              </w:rPr>
              <w:t xml:space="preserve"> [2023] FCAFC 115; (2023) 411 ALR 402</w:t>
            </w:r>
          </w:p>
          <w:p w14:paraId="504E2670" w14:textId="77777777" w:rsidR="00A6073E" w:rsidRPr="00927D92" w:rsidRDefault="00A6073E" w:rsidP="00A6073E">
            <w:pPr>
              <w:pStyle w:val="CasesLegislationAppealFrom"/>
              <w:spacing w:after="60"/>
              <w:rPr>
                <w:szCs w:val="24"/>
              </w:rPr>
            </w:pPr>
            <w:r w:rsidRPr="00927D92">
              <w:rPr>
                <w:i/>
                <w:iCs/>
                <w:szCs w:val="24"/>
              </w:rPr>
              <w:t>Kuhl v Zurich Financial Services Australia Ltd</w:t>
            </w:r>
            <w:r w:rsidRPr="00927D92">
              <w:rPr>
                <w:szCs w:val="24"/>
              </w:rPr>
              <w:t> [2011] HCA 11; (2010) 243 CLR 361</w:t>
            </w:r>
          </w:p>
          <w:p w14:paraId="612586DA" w14:textId="77777777" w:rsidR="00A6073E" w:rsidRPr="00927D92" w:rsidRDefault="00A6073E" w:rsidP="00A6073E">
            <w:pPr>
              <w:pStyle w:val="CasesLegislationAppealFrom"/>
              <w:spacing w:after="60"/>
              <w:rPr>
                <w:szCs w:val="24"/>
              </w:rPr>
            </w:pPr>
            <w:r w:rsidRPr="00927D92">
              <w:rPr>
                <w:i/>
                <w:szCs w:val="24"/>
              </w:rPr>
              <w:t>Kuligowski v Metrobus</w:t>
            </w:r>
            <w:r w:rsidRPr="00927D92">
              <w:rPr>
                <w:iCs/>
                <w:szCs w:val="24"/>
              </w:rPr>
              <w:t xml:space="preserve"> [2004] HCA 34;</w:t>
            </w:r>
            <w:r w:rsidRPr="00927D92">
              <w:rPr>
                <w:i/>
                <w:szCs w:val="24"/>
              </w:rPr>
              <w:t xml:space="preserve"> </w:t>
            </w:r>
            <w:r w:rsidRPr="00927D92">
              <w:rPr>
                <w:szCs w:val="24"/>
              </w:rPr>
              <w:t>(2004) 220 CLR 363</w:t>
            </w:r>
          </w:p>
          <w:p w14:paraId="77B3562C" w14:textId="77777777" w:rsidR="00A6073E" w:rsidRPr="00927D92" w:rsidRDefault="00A6073E" w:rsidP="00A6073E">
            <w:pPr>
              <w:pStyle w:val="CasesLegislationAppealFrom"/>
              <w:spacing w:after="60"/>
              <w:rPr>
                <w:szCs w:val="24"/>
              </w:rPr>
            </w:pPr>
            <w:r w:rsidRPr="00927D92">
              <w:rPr>
                <w:i/>
                <w:szCs w:val="24"/>
              </w:rPr>
              <w:t>Kumova v Davison (No 2)</w:t>
            </w:r>
            <w:r w:rsidRPr="001B55F0">
              <w:rPr>
                <w:szCs w:val="24"/>
              </w:rPr>
              <w:t xml:space="preserve"> </w:t>
            </w:r>
            <w:r w:rsidRPr="00927D92">
              <w:rPr>
                <w:szCs w:val="24"/>
              </w:rPr>
              <w:t>[2023] FCA 1</w:t>
            </w:r>
          </w:p>
          <w:p w14:paraId="35FDD54A" w14:textId="77777777" w:rsidR="009331C0" w:rsidRPr="001B55F0" w:rsidRDefault="009331C0" w:rsidP="009331C0">
            <w:pPr>
              <w:pStyle w:val="CasesLegislationAppealFrom"/>
              <w:spacing w:after="60"/>
            </w:pPr>
            <w:r w:rsidRPr="001B55F0">
              <w:rPr>
                <w:i/>
                <w:iCs/>
              </w:rPr>
              <w:t>Lange v Australian Broadcasting Corporation</w:t>
            </w:r>
            <w:r w:rsidRPr="001B55F0">
              <w:t xml:space="preserve"> (1997) 189 CLR 520</w:t>
            </w:r>
          </w:p>
          <w:p w14:paraId="022FD9FF" w14:textId="1945B58E" w:rsidR="00121E88" w:rsidRPr="00121E88" w:rsidRDefault="00121E88" w:rsidP="00A6073E">
            <w:pPr>
              <w:pStyle w:val="CasesLegislationAppealFrom"/>
              <w:spacing w:after="60"/>
              <w:rPr>
                <w:szCs w:val="24"/>
                <w:shd w:val="clear" w:color="auto" w:fill="FFFFFF"/>
              </w:rPr>
            </w:pPr>
            <w:r w:rsidRPr="00FD558C">
              <w:rPr>
                <w:i/>
                <w:iCs/>
              </w:rPr>
              <w:t>Lehrmann v Network Ten Pty Limited (Confidentiality) (No 2)</w:t>
            </w:r>
            <w:r w:rsidRPr="00FD558C">
              <w:t> [2023] FCA 1561</w:t>
            </w:r>
          </w:p>
          <w:p w14:paraId="65EC42BC" w14:textId="66E1DEDE" w:rsidR="00A6073E" w:rsidRDefault="00A6073E" w:rsidP="00A6073E">
            <w:pPr>
              <w:pStyle w:val="CasesLegislationAppealFrom"/>
              <w:spacing w:after="60"/>
              <w:rPr>
                <w:szCs w:val="24"/>
                <w:shd w:val="clear" w:color="auto" w:fill="FFFFFF"/>
              </w:rPr>
            </w:pPr>
            <w:r w:rsidRPr="00927D92">
              <w:rPr>
                <w:i/>
                <w:iCs/>
                <w:szCs w:val="24"/>
                <w:shd w:val="clear" w:color="auto" w:fill="FFFFFF"/>
              </w:rPr>
              <w:t>Lehrmann v Network Ten Pty Limited (Cross-claims)</w:t>
            </w:r>
            <w:r w:rsidRPr="00927D92">
              <w:rPr>
                <w:szCs w:val="24"/>
                <w:shd w:val="clear" w:color="auto" w:fill="FFFFFF"/>
              </w:rPr>
              <w:t xml:space="preserve"> [2024] FCA 102</w:t>
            </w:r>
            <w:r w:rsidR="00D264F1">
              <w:rPr>
                <w:szCs w:val="24"/>
                <w:shd w:val="clear" w:color="auto" w:fill="FFFFFF"/>
              </w:rPr>
              <w:t xml:space="preserve"> </w:t>
            </w:r>
          </w:p>
          <w:p w14:paraId="01EA8D3F" w14:textId="19D6896D" w:rsidR="004E7F28" w:rsidRPr="00927D92" w:rsidRDefault="004E7F28" w:rsidP="004E7F28">
            <w:pPr>
              <w:pStyle w:val="CasesLegislationAppealFrom"/>
              <w:spacing w:after="60"/>
              <w:rPr>
                <w:szCs w:val="24"/>
              </w:rPr>
            </w:pPr>
            <w:r w:rsidRPr="00927D92">
              <w:rPr>
                <w:i/>
                <w:iCs/>
                <w:szCs w:val="24"/>
              </w:rPr>
              <w:t>Lehrmann v Network Ten Pty Limited (Expert Evidence)</w:t>
            </w:r>
            <w:r w:rsidRPr="00927D92">
              <w:rPr>
                <w:szCs w:val="24"/>
              </w:rPr>
              <w:t> [2023] FCA 1577</w:t>
            </w:r>
            <w:r>
              <w:rPr>
                <w:szCs w:val="24"/>
              </w:rPr>
              <w:t xml:space="preserve"> </w:t>
            </w:r>
          </w:p>
          <w:p w14:paraId="33C911BF" w14:textId="77777777" w:rsidR="00A6073E" w:rsidRPr="00927D92" w:rsidRDefault="00A6073E" w:rsidP="00A6073E">
            <w:pPr>
              <w:pStyle w:val="CasesLegislationAppealFrom"/>
              <w:spacing w:after="60"/>
              <w:rPr>
                <w:szCs w:val="24"/>
              </w:rPr>
            </w:pPr>
            <w:r w:rsidRPr="00927D92">
              <w:rPr>
                <w:i/>
                <w:iCs/>
                <w:szCs w:val="24"/>
              </w:rPr>
              <w:t>Lehrmann v Network Ten Pty Limited (Expert Evidence) (No 2)</w:t>
            </w:r>
            <w:r w:rsidRPr="00927D92">
              <w:rPr>
                <w:szCs w:val="24"/>
              </w:rPr>
              <w:t> [2023] FCA 1647</w:t>
            </w:r>
          </w:p>
          <w:p w14:paraId="677FB3A8" w14:textId="77777777" w:rsidR="00A6073E" w:rsidRPr="00927D92" w:rsidRDefault="00A6073E" w:rsidP="00A6073E">
            <w:pPr>
              <w:pStyle w:val="CasesLegislationAppealFrom"/>
              <w:spacing w:after="60"/>
              <w:rPr>
                <w:szCs w:val="24"/>
              </w:rPr>
            </w:pPr>
            <w:r w:rsidRPr="00927D92">
              <w:rPr>
                <w:i/>
                <w:iCs/>
                <w:szCs w:val="24"/>
              </w:rPr>
              <w:t xml:space="preserve">Lehrmann v Network Ten Pty Limited (Limitation </w:t>
            </w:r>
            <w:r w:rsidRPr="00927D92">
              <w:rPr>
                <w:i/>
                <w:iCs/>
                <w:szCs w:val="24"/>
              </w:rPr>
              <w:lastRenderedPageBreak/>
              <w:t>Extension)</w:t>
            </w:r>
            <w:r w:rsidRPr="00927D92">
              <w:rPr>
                <w:szCs w:val="24"/>
              </w:rPr>
              <w:t xml:space="preserve"> [2023] FCA 385</w:t>
            </w:r>
          </w:p>
          <w:p w14:paraId="291C33F0" w14:textId="77777777" w:rsidR="009331C0" w:rsidRPr="001B55F0" w:rsidRDefault="009331C0" w:rsidP="009331C0">
            <w:pPr>
              <w:pStyle w:val="CasesLegislationAppealFrom"/>
              <w:spacing w:after="60"/>
            </w:pPr>
            <w:r w:rsidRPr="001B55F0">
              <w:rPr>
                <w:i/>
                <w:iCs/>
              </w:rPr>
              <w:t>Lehrmann v Network Ten Pty Limited (Tribunal of Fact)</w:t>
            </w:r>
            <w:r w:rsidRPr="001B55F0">
              <w:t xml:space="preserve"> [2023] FCA 612</w:t>
            </w:r>
          </w:p>
          <w:p w14:paraId="3A0133FD" w14:textId="77777777" w:rsidR="009331C0" w:rsidRPr="001B55F0" w:rsidRDefault="009331C0" w:rsidP="009331C0">
            <w:pPr>
              <w:pStyle w:val="CasesLegislationAppealFrom"/>
              <w:spacing w:after="60"/>
              <w:rPr>
                <w:rFonts w:eastAsia="Times New Roman"/>
                <w:szCs w:val="24"/>
                <w:lang w:val="en-GB"/>
              </w:rPr>
            </w:pPr>
            <w:r w:rsidRPr="001B55F0">
              <w:rPr>
                <w:i/>
                <w:iCs/>
                <w:szCs w:val="24"/>
              </w:rPr>
              <w:t>Lewis v Australian Capital Territory</w:t>
            </w:r>
            <w:r w:rsidRPr="001B55F0">
              <w:rPr>
                <w:szCs w:val="24"/>
              </w:rPr>
              <w:t xml:space="preserve"> [2020] HCA 26; (2020) 271 CLR </w:t>
            </w:r>
            <w:r w:rsidRPr="001B55F0">
              <w:rPr>
                <w:rFonts w:eastAsia="Times New Roman"/>
                <w:szCs w:val="24"/>
                <w:lang w:val="en-GB"/>
              </w:rPr>
              <w:t>192</w:t>
            </w:r>
          </w:p>
          <w:p w14:paraId="5B34346B" w14:textId="77777777" w:rsidR="00A6073E" w:rsidRPr="00927D92" w:rsidRDefault="00A6073E" w:rsidP="00A6073E">
            <w:pPr>
              <w:pStyle w:val="CasesLegislationAppealFrom"/>
              <w:spacing w:after="60"/>
              <w:rPr>
                <w:szCs w:val="24"/>
              </w:rPr>
            </w:pPr>
            <w:r w:rsidRPr="00927D92">
              <w:rPr>
                <w:i/>
                <w:iCs/>
                <w:szCs w:val="24"/>
              </w:rPr>
              <w:t>Liberato v R</w:t>
            </w:r>
            <w:r w:rsidRPr="00927D92">
              <w:rPr>
                <w:szCs w:val="24"/>
              </w:rPr>
              <w:t xml:space="preserve"> (1985) 159 CLR 507</w:t>
            </w:r>
          </w:p>
          <w:p w14:paraId="7CCBDFF5" w14:textId="77777777" w:rsidR="00A6073E" w:rsidRPr="00927D92" w:rsidRDefault="00A6073E" w:rsidP="00A6073E">
            <w:pPr>
              <w:pStyle w:val="CasesLegislationAppealFrom"/>
              <w:spacing w:after="60"/>
            </w:pPr>
            <w:r w:rsidRPr="00927D92">
              <w:rPr>
                <w:i/>
                <w:iCs/>
              </w:rPr>
              <w:t>Liberty Mutual Insurance Company Australian Branch trading as Liberty Specialty Markets v Icon Co (NSW) Pty Ltd</w:t>
            </w:r>
            <w:r w:rsidRPr="00927D92">
              <w:t> [2021] FCAFC 126; (2018) 396 ALR 193</w:t>
            </w:r>
          </w:p>
          <w:p w14:paraId="1B62E6BD" w14:textId="254C9AD3" w:rsidR="00F1610C" w:rsidRPr="00927D92" w:rsidRDefault="003A32AF" w:rsidP="00A6073E">
            <w:pPr>
              <w:pStyle w:val="CasesLegislationAppealFrom"/>
              <w:spacing w:after="60"/>
            </w:pPr>
            <w:r w:rsidRPr="0063553F">
              <w:rPr>
                <w:i/>
                <w:iCs/>
              </w:rPr>
              <w:t>Lloyd v Belconnen Lakeview Pty Ltd</w:t>
            </w:r>
            <w:r w:rsidRPr="0063553F">
              <w:t> [2019] FCA 2177; (2019) 377 ALR 234</w:t>
            </w:r>
          </w:p>
          <w:p w14:paraId="345BBA35" w14:textId="77777777" w:rsidR="00A6073E" w:rsidRPr="00927D92" w:rsidRDefault="00A6073E" w:rsidP="00A6073E">
            <w:pPr>
              <w:pStyle w:val="CasesLegislationAppealFrom"/>
              <w:spacing w:after="60"/>
              <w:rPr>
                <w:szCs w:val="24"/>
                <w:lang w:eastAsia="en-AU"/>
              </w:rPr>
            </w:pPr>
            <w:r w:rsidRPr="00927D92">
              <w:rPr>
                <w:i/>
                <w:iCs/>
                <w:szCs w:val="24"/>
                <w:lang w:eastAsia="en-AU"/>
              </w:rPr>
              <w:t xml:space="preserve">MA v R </w:t>
            </w:r>
            <w:r w:rsidRPr="00927D92">
              <w:rPr>
                <w:szCs w:val="24"/>
                <w:lang w:eastAsia="en-AU"/>
              </w:rPr>
              <w:t>[2013] VSCA 20; (2013) 226 A Crim R 575</w:t>
            </w:r>
          </w:p>
          <w:p w14:paraId="3E035500" w14:textId="77777777" w:rsidR="009331C0" w:rsidRPr="001B55F0" w:rsidRDefault="009331C0" w:rsidP="009331C0">
            <w:pPr>
              <w:pStyle w:val="CasesLegislationAppealFrom"/>
              <w:spacing w:after="60"/>
            </w:pPr>
            <w:r w:rsidRPr="001B55F0">
              <w:rPr>
                <w:i/>
                <w:iCs/>
              </w:rPr>
              <w:t>MacDougal v Mitchell</w:t>
            </w:r>
            <w:r w:rsidRPr="001B55F0">
              <w:t> [2015] NSWCA 389</w:t>
            </w:r>
          </w:p>
          <w:p w14:paraId="03A072D2" w14:textId="5703CCEE" w:rsidR="004765BF" w:rsidRDefault="004765BF" w:rsidP="00A6073E">
            <w:pPr>
              <w:pStyle w:val="CasesLegislationAppealFrom"/>
              <w:spacing w:after="60"/>
              <w:rPr>
                <w:i/>
                <w:iCs/>
                <w:szCs w:val="24"/>
              </w:rPr>
            </w:pPr>
            <w:r w:rsidRPr="000F0049">
              <w:rPr>
                <w:i/>
                <w:iCs/>
                <w:szCs w:val="24"/>
              </w:rPr>
              <w:t>Massoud v Nationwide News Pty Ltd; Massoud v Fox Sports Australia Pty Ltd</w:t>
            </w:r>
            <w:r w:rsidRPr="005D6675">
              <w:rPr>
                <w:szCs w:val="24"/>
              </w:rPr>
              <w:t xml:space="preserve"> </w:t>
            </w:r>
            <w:r>
              <w:rPr>
                <w:szCs w:val="24"/>
              </w:rPr>
              <w:t xml:space="preserve">[2022] NSWCA 150; </w:t>
            </w:r>
            <w:r w:rsidRPr="00927D92">
              <w:rPr>
                <w:szCs w:val="24"/>
              </w:rPr>
              <w:t>(202</w:t>
            </w:r>
            <w:r>
              <w:rPr>
                <w:szCs w:val="24"/>
              </w:rPr>
              <w:t>2</w:t>
            </w:r>
            <w:r w:rsidRPr="00927D92">
              <w:rPr>
                <w:szCs w:val="24"/>
              </w:rPr>
              <w:t>)</w:t>
            </w:r>
            <w:r w:rsidRPr="005D6675">
              <w:rPr>
                <w:szCs w:val="24"/>
              </w:rPr>
              <w:t xml:space="preserve"> </w:t>
            </w:r>
            <w:r w:rsidRPr="00927D92">
              <w:rPr>
                <w:szCs w:val="24"/>
              </w:rPr>
              <w:t>109</w:t>
            </w:r>
            <w:r w:rsidRPr="005D6675">
              <w:rPr>
                <w:szCs w:val="24"/>
              </w:rPr>
              <w:t xml:space="preserve"> </w:t>
            </w:r>
            <w:r w:rsidRPr="00927D92">
              <w:rPr>
                <w:szCs w:val="24"/>
              </w:rPr>
              <w:t>NSWLR</w:t>
            </w:r>
            <w:r w:rsidRPr="005D6675">
              <w:rPr>
                <w:szCs w:val="24"/>
              </w:rPr>
              <w:t xml:space="preserve"> </w:t>
            </w:r>
            <w:r w:rsidRPr="00927D92">
              <w:rPr>
                <w:szCs w:val="24"/>
              </w:rPr>
              <w:t>468</w:t>
            </w:r>
            <w:r>
              <w:rPr>
                <w:szCs w:val="24"/>
              </w:rPr>
              <w:t xml:space="preserve"> </w:t>
            </w:r>
          </w:p>
          <w:p w14:paraId="20E0C15C" w14:textId="77777777" w:rsidR="00A6073E" w:rsidRPr="00927D92" w:rsidRDefault="00A6073E" w:rsidP="00A6073E">
            <w:pPr>
              <w:pStyle w:val="CasesLegislationAppealFrom"/>
              <w:spacing w:after="60"/>
              <w:rPr>
                <w:szCs w:val="24"/>
              </w:rPr>
            </w:pPr>
            <w:r w:rsidRPr="00927D92">
              <w:rPr>
                <w:i/>
                <w:iCs/>
                <w:szCs w:val="24"/>
              </w:rPr>
              <w:t>McCormick v John Fairfax &amp; Sons Ltd</w:t>
            </w:r>
            <w:r w:rsidRPr="00927D92">
              <w:rPr>
                <w:szCs w:val="24"/>
              </w:rPr>
              <w:t xml:space="preserve"> (1989) 16 NSWLR 485</w:t>
            </w:r>
          </w:p>
          <w:p w14:paraId="6966B086" w14:textId="6D0E269E" w:rsidR="00A6073E" w:rsidRPr="00927D92" w:rsidRDefault="00A6073E" w:rsidP="00A6073E">
            <w:pPr>
              <w:pStyle w:val="CasesLegislationAppealFrom"/>
              <w:spacing w:after="60"/>
              <w:rPr>
                <w:szCs w:val="24"/>
              </w:rPr>
            </w:pPr>
            <w:r w:rsidRPr="00927D92">
              <w:rPr>
                <w:i/>
                <w:iCs/>
                <w:szCs w:val="24"/>
              </w:rPr>
              <w:t>McKey v R</w:t>
            </w:r>
            <w:r w:rsidRPr="00927D92">
              <w:rPr>
                <w:szCs w:val="24"/>
              </w:rPr>
              <w:t> [2012] NSWCCA 1</w:t>
            </w:r>
            <w:r w:rsidR="00C10EC8">
              <w:rPr>
                <w:szCs w:val="24"/>
              </w:rPr>
              <w:t xml:space="preserve">; </w:t>
            </w:r>
            <w:r w:rsidR="003A07B8">
              <w:rPr>
                <w:szCs w:val="24"/>
              </w:rPr>
              <w:t xml:space="preserve">(2012) </w:t>
            </w:r>
            <w:r w:rsidR="00C10EC8">
              <w:rPr>
                <w:szCs w:val="24"/>
              </w:rPr>
              <w:t>219 A Crim R 227</w:t>
            </w:r>
          </w:p>
          <w:p w14:paraId="238EF72C" w14:textId="77777777" w:rsidR="009331C0" w:rsidRPr="001B55F0" w:rsidRDefault="009331C0" w:rsidP="009331C0">
            <w:pPr>
              <w:pStyle w:val="CasesLegislationAppealFrom"/>
              <w:spacing w:after="60"/>
              <w:rPr>
                <w:szCs w:val="24"/>
                <w:lang w:eastAsia="en-AU"/>
              </w:rPr>
            </w:pPr>
            <w:r w:rsidRPr="001B55F0">
              <w:rPr>
                <w:i/>
                <w:iCs/>
                <w:szCs w:val="24"/>
                <w:lang w:eastAsia="en-AU"/>
              </w:rPr>
              <w:t xml:space="preserve">Motel Holdings Ltd v Bulletin Newspaper Co Pty Ltd </w:t>
            </w:r>
            <w:r w:rsidRPr="001B55F0">
              <w:rPr>
                <w:szCs w:val="24"/>
                <w:lang w:eastAsia="en-AU"/>
              </w:rPr>
              <w:t>[1963] 63 SR (NSW) 208</w:t>
            </w:r>
          </w:p>
          <w:p w14:paraId="3EAD1B71" w14:textId="77777777" w:rsidR="009331C0" w:rsidRPr="001B55F0" w:rsidRDefault="009331C0" w:rsidP="009331C0">
            <w:pPr>
              <w:pStyle w:val="CasesLegislationAppealFrom"/>
              <w:spacing w:after="60"/>
            </w:pPr>
            <w:r w:rsidRPr="001B55F0">
              <w:rPr>
                <w:i/>
                <w:iCs/>
              </w:rPr>
              <w:t>Nguyen v The Queen</w:t>
            </w:r>
            <w:r w:rsidRPr="001B55F0">
              <w:t> [2020] HCA 23; (2020) 269 CLR 299</w:t>
            </w:r>
          </w:p>
          <w:p w14:paraId="12028A55" w14:textId="77777777" w:rsidR="00A6073E" w:rsidRPr="00927D92" w:rsidRDefault="00A6073E" w:rsidP="00A6073E">
            <w:pPr>
              <w:pStyle w:val="CasesLegislationAppealFrom"/>
              <w:spacing w:after="60"/>
              <w:rPr>
                <w:szCs w:val="24"/>
              </w:rPr>
            </w:pPr>
            <w:r w:rsidRPr="00927D92">
              <w:rPr>
                <w:i/>
                <w:iCs/>
                <w:szCs w:val="24"/>
              </w:rPr>
              <w:t>NOM v DPP</w:t>
            </w:r>
            <w:r w:rsidRPr="00927D92">
              <w:rPr>
                <w:szCs w:val="24"/>
              </w:rPr>
              <w:t xml:space="preserve"> [2012] VSCA 198; (2012) 38 VR 618</w:t>
            </w:r>
          </w:p>
          <w:p w14:paraId="06818EE9" w14:textId="77777777" w:rsidR="009331C0" w:rsidRPr="001B55F0" w:rsidRDefault="009331C0" w:rsidP="009331C0">
            <w:pPr>
              <w:pStyle w:val="CasesLegislationAppealFrom"/>
              <w:spacing w:after="60"/>
              <w:rPr>
                <w:szCs w:val="24"/>
              </w:rPr>
            </w:pPr>
            <w:r w:rsidRPr="001B55F0">
              <w:rPr>
                <w:i/>
                <w:iCs/>
                <w:szCs w:val="24"/>
              </w:rPr>
              <w:t>Oliver v Nine Network Australia Pty Ltd</w:t>
            </w:r>
            <w:r w:rsidRPr="001B55F0">
              <w:rPr>
                <w:szCs w:val="24"/>
              </w:rPr>
              <w:t xml:space="preserve"> [2019] FCA 583</w:t>
            </w:r>
          </w:p>
          <w:p w14:paraId="335444AE" w14:textId="77777777" w:rsidR="009331C0" w:rsidRPr="001B55F0" w:rsidRDefault="009331C0" w:rsidP="009331C0">
            <w:pPr>
              <w:pStyle w:val="CasesLegislationAppealFrom"/>
              <w:spacing w:after="60"/>
              <w:rPr>
                <w:szCs w:val="24"/>
              </w:rPr>
            </w:pPr>
            <w:r w:rsidRPr="001B55F0">
              <w:rPr>
                <w:i/>
                <w:iCs/>
                <w:szCs w:val="24"/>
              </w:rPr>
              <w:t>Palmanova Pty Ltd v Commonwealth of Australia</w:t>
            </w:r>
            <w:r w:rsidRPr="001B55F0">
              <w:rPr>
                <w:szCs w:val="24"/>
              </w:rPr>
              <w:t xml:space="preserve"> [2023] FCA 1391</w:t>
            </w:r>
          </w:p>
          <w:p w14:paraId="42DB9E5A" w14:textId="77777777" w:rsidR="009331C0" w:rsidRPr="001B55F0" w:rsidRDefault="009331C0" w:rsidP="009331C0">
            <w:pPr>
              <w:pStyle w:val="CasesLegislationAppealFrom"/>
              <w:spacing w:after="60"/>
            </w:pPr>
            <w:r w:rsidRPr="001B55F0">
              <w:rPr>
                <w:i/>
                <w:iCs/>
              </w:rPr>
              <w:t>Palmer v McGowan (No 5)</w:t>
            </w:r>
            <w:r w:rsidRPr="001B55F0">
              <w:t xml:space="preserve"> [2022] FCA 893; (2022) 404 ALR 621</w:t>
            </w:r>
          </w:p>
          <w:p w14:paraId="7E56C60C" w14:textId="77500C6B" w:rsidR="009331C0" w:rsidRPr="001B55F0" w:rsidRDefault="009331C0" w:rsidP="009331C0">
            <w:pPr>
              <w:pStyle w:val="CasesLegislationAppealFrom"/>
              <w:spacing w:after="60"/>
            </w:pPr>
            <w:r w:rsidRPr="001B55F0">
              <w:rPr>
                <w:i/>
              </w:rPr>
              <w:t>Pamplin v Express Newspapers</w:t>
            </w:r>
            <w:r w:rsidRPr="001B55F0">
              <w:t xml:space="preserve"> [1988] WLR 11</w:t>
            </w:r>
            <w:r w:rsidR="00031187">
              <w:t>6</w:t>
            </w:r>
          </w:p>
          <w:p w14:paraId="61F8B504" w14:textId="77777777" w:rsidR="00A6073E" w:rsidRPr="00927D92" w:rsidRDefault="00A6073E" w:rsidP="00A6073E">
            <w:pPr>
              <w:pStyle w:val="CasesLegislationAppealFrom"/>
              <w:spacing w:after="60"/>
              <w:rPr>
                <w:szCs w:val="24"/>
              </w:rPr>
            </w:pPr>
            <w:r w:rsidRPr="00927D92">
              <w:rPr>
                <w:i/>
                <w:iCs/>
                <w:szCs w:val="24"/>
              </w:rPr>
              <w:t xml:space="preserve">Plymouth Brethren (Exclusive Brethren) Christian Church v The Age Company Ltd </w:t>
            </w:r>
            <w:r w:rsidRPr="00927D92">
              <w:rPr>
                <w:szCs w:val="24"/>
              </w:rPr>
              <w:t>[2018] NSWCA 95; (2018) 97 NSWLR 739</w:t>
            </w:r>
          </w:p>
          <w:p w14:paraId="1D4541A2" w14:textId="77777777" w:rsidR="00A6073E" w:rsidRPr="00927D92" w:rsidRDefault="00A6073E" w:rsidP="00A6073E">
            <w:pPr>
              <w:pStyle w:val="CasesLegislationAppealFrom"/>
              <w:spacing w:after="60"/>
              <w:rPr>
                <w:szCs w:val="24"/>
              </w:rPr>
            </w:pPr>
            <w:r w:rsidRPr="00927D92">
              <w:rPr>
                <w:i/>
                <w:iCs/>
                <w:szCs w:val="24"/>
              </w:rPr>
              <w:t>Pollard v R</w:t>
            </w:r>
            <w:r w:rsidRPr="00927D92">
              <w:rPr>
                <w:szCs w:val="24"/>
              </w:rPr>
              <w:t> [2011] VSCA 95; (2011) 31 VR 416</w:t>
            </w:r>
          </w:p>
          <w:p w14:paraId="04F39BE7" w14:textId="77777777" w:rsidR="009331C0" w:rsidRPr="001B55F0" w:rsidRDefault="009331C0" w:rsidP="009331C0">
            <w:pPr>
              <w:pStyle w:val="CasesLegislationAppealFrom"/>
              <w:spacing w:after="60"/>
            </w:pPr>
            <w:r w:rsidRPr="001B55F0">
              <w:rPr>
                <w:i/>
              </w:rPr>
              <w:t>Precision Plastics Pty Limited v Demir</w:t>
            </w:r>
            <w:r w:rsidRPr="001B55F0">
              <w:t> (1975) 132 CLR 362</w:t>
            </w:r>
          </w:p>
          <w:p w14:paraId="1DF336EE" w14:textId="168F108B" w:rsidR="0058409F" w:rsidRPr="001B55F0" w:rsidRDefault="0058409F" w:rsidP="009331C0">
            <w:pPr>
              <w:pStyle w:val="CasesLegislationAppealFrom"/>
              <w:spacing w:after="60"/>
            </w:pPr>
            <w:r w:rsidRPr="00740AD7">
              <w:rPr>
                <w:rFonts w:eastAsia="Times New Roman"/>
                <w:i/>
                <w:iCs/>
                <w:color w:val="000000"/>
                <w:szCs w:val="24"/>
                <w:lang w:eastAsia="en-AU"/>
              </w:rPr>
              <w:t>Queensland v Masson</w:t>
            </w:r>
            <w:r w:rsidRPr="00740AD7">
              <w:rPr>
                <w:rFonts w:eastAsia="Times New Roman"/>
                <w:color w:val="000000"/>
                <w:szCs w:val="24"/>
                <w:lang w:eastAsia="en-AU"/>
              </w:rPr>
              <w:t> [2020] HCA 28; (2020) 94 ALJR 785</w:t>
            </w:r>
          </w:p>
          <w:p w14:paraId="10B09B4D" w14:textId="77777777" w:rsidR="00A6073E" w:rsidRPr="00927D92" w:rsidRDefault="00A6073E" w:rsidP="00A6073E">
            <w:pPr>
              <w:pStyle w:val="CasesLegislationAppealFrom"/>
              <w:spacing w:after="60"/>
              <w:rPr>
                <w:szCs w:val="24"/>
              </w:rPr>
            </w:pPr>
            <w:r w:rsidRPr="00927D92">
              <w:rPr>
                <w:i/>
                <w:iCs/>
                <w:szCs w:val="24"/>
              </w:rPr>
              <w:t>R v Edwards</w:t>
            </w:r>
            <w:r w:rsidRPr="00927D92">
              <w:rPr>
                <w:szCs w:val="24"/>
              </w:rPr>
              <w:t xml:space="preserve"> (1993) 178 CLR 193</w:t>
            </w:r>
          </w:p>
          <w:p w14:paraId="62429D28" w14:textId="77777777" w:rsidR="00A6073E" w:rsidRPr="00927D92" w:rsidRDefault="00A6073E" w:rsidP="00A6073E">
            <w:pPr>
              <w:pStyle w:val="CasesLegislationAppealFrom"/>
              <w:spacing w:after="60"/>
              <w:rPr>
                <w:szCs w:val="24"/>
                <w:lang w:eastAsia="en-AU"/>
              </w:rPr>
            </w:pPr>
            <w:r w:rsidRPr="00927D92">
              <w:rPr>
                <w:i/>
                <w:iCs/>
                <w:szCs w:val="24"/>
                <w:lang w:eastAsia="en-AU"/>
              </w:rPr>
              <w:t xml:space="preserve">R v Kirkham </w:t>
            </w:r>
            <w:r w:rsidRPr="00927D92">
              <w:rPr>
                <w:szCs w:val="24"/>
                <w:lang w:eastAsia="en-AU"/>
              </w:rPr>
              <w:t>[2020] NSWDC 658</w:t>
            </w:r>
          </w:p>
          <w:p w14:paraId="3093EC9C" w14:textId="77777777" w:rsidR="00A6073E" w:rsidRPr="00927D92" w:rsidRDefault="00A6073E" w:rsidP="00A6073E">
            <w:pPr>
              <w:pStyle w:val="CasesLegislationAppealFrom"/>
              <w:spacing w:after="60"/>
              <w:rPr>
                <w:szCs w:val="24"/>
              </w:rPr>
            </w:pPr>
            <w:r w:rsidRPr="00927D92">
              <w:rPr>
                <w:i/>
                <w:iCs/>
                <w:szCs w:val="24"/>
              </w:rPr>
              <w:t xml:space="preserve">R v Lehrmann (No 3) </w:t>
            </w:r>
            <w:r w:rsidRPr="00927D92">
              <w:rPr>
                <w:szCs w:val="24"/>
              </w:rPr>
              <w:t>[2022] ACTSC 145; (2022) 299 A Crim R 276</w:t>
            </w:r>
          </w:p>
          <w:p w14:paraId="35E8F7C9" w14:textId="77777777" w:rsidR="00A6073E" w:rsidRPr="00927D92" w:rsidRDefault="00A6073E" w:rsidP="00A6073E">
            <w:pPr>
              <w:pStyle w:val="CasesLegislationAppealFrom"/>
              <w:spacing w:after="60"/>
              <w:rPr>
                <w:szCs w:val="24"/>
              </w:rPr>
            </w:pPr>
            <w:r w:rsidRPr="00927D92">
              <w:rPr>
                <w:i/>
                <w:iCs/>
                <w:szCs w:val="24"/>
              </w:rPr>
              <w:t>R v Renzella</w:t>
            </w:r>
            <w:r w:rsidRPr="00927D92">
              <w:rPr>
                <w:szCs w:val="24"/>
              </w:rPr>
              <w:t xml:space="preserve"> [1997] 2 VR 88</w:t>
            </w:r>
          </w:p>
          <w:p w14:paraId="4576AF10" w14:textId="77777777" w:rsidR="00A6073E" w:rsidRPr="00927D92" w:rsidRDefault="00A6073E" w:rsidP="00A6073E">
            <w:pPr>
              <w:pStyle w:val="CasesLegislationAppealFrom"/>
              <w:spacing w:after="60"/>
            </w:pPr>
            <w:r w:rsidRPr="00927D92">
              <w:rPr>
                <w:i/>
                <w:iCs/>
              </w:rPr>
              <w:t>R v Stevens (No 2)</w:t>
            </w:r>
            <w:r w:rsidRPr="00927D92">
              <w:t xml:space="preserve"> [2017] ACTSC 296</w:t>
            </w:r>
          </w:p>
          <w:p w14:paraId="7526D8DE" w14:textId="77777777" w:rsidR="00A6073E" w:rsidRPr="00927D92" w:rsidRDefault="00A6073E" w:rsidP="00A6073E">
            <w:pPr>
              <w:pStyle w:val="CasesLegislationAppealFrom"/>
              <w:spacing w:after="60"/>
              <w:rPr>
                <w:szCs w:val="24"/>
                <w:lang w:eastAsia="en-AU"/>
              </w:rPr>
            </w:pPr>
            <w:r w:rsidRPr="00927D92">
              <w:rPr>
                <w:i/>
                <w:iCs/>
                <w:szCs w:val="24"/>
                <w:lang w:eastAsia="en-AU"/>
              </w:rPr>
              <w:t>Rejfek v McElroy</w:t>
            </w:r>
            <w:r w:rsidRPr="00927D92">
              <w:rPr>
                <w:szCs w:val="24"/>
                <w:lang w:eastAsia="en-AU"/>
              </w:rPr>
              <w:t> (1965) 112 CLR 517</w:t>
            </w:r>
          </w:p>
          <w:p w14:paraId="6E5AB79A" w14:textId="77777777" w:rsidR="00A6073E" w:rsidRPr="00927D92" w:rsidRDefault="00A6073E" w:rsidP="00A6073E">
            <w:pPr>
              <w:pStyle w:val="CasesLegislationAppealFrom"/>
              <w:spacing w:after="60"/>
              <w:rPr>
                <w:szCs w:val="24"/>
              </w:rPr>
            </w:pPr>
            <w:r w:rsidRPr="00927D92">
              <w:rPr>
                <w:i/>
                <w:szCs w:val="24"/>
              </w:rPr>
              <w:t xml:space="preserve">Rhesa Shipping Co SA v Edmunds </w:t>
            </w:r>
            <w:r w:rsidRPr="00927D92">
              <w:rPr>
                <w:szCs w:val="24"/>
              </w:rPr>
              <w:t>[1985] 1 WLR 948</w:t>
            </w:r>
          </w:p>
          <w:p w14:paraId="294291FF" w14:textId="77777777" w:rsidR="009331C0" w:rsidRPr="001B55F0" w:rsidRDefault="009331C0" w:rsidP="009331C0">
            <w:pPr>
              <w:pStyle w:val="CasesLegislationAppealFrom"/>
              <w:spacing w:after="60"/>
              <w:rPr>
                <w:szCs w:val="24"/>
                <w:lang w:eastAsia="en-AU"/>
              </w:rPr>
            </w:pPr>
            <w:r w:rsidRPr="001B55F0">
              <w:rPr>
                <w:i/>
                <w:iCs/>
                <w:szCs w:val="24"/>
                <w:lang w:eastAsia="en-AU"/>
              </w:rPr>
              <w:t xml:space="preserve">Roberts v Camden </w:t>
            </w:r>
            <w:r w:rsidRPr="001B55F0">
              <w:rPr>
                <w:szCs w:val="24"/>
                <w:lang w:eastAsia="en-AU"/>
              </w:rPr>
              <w:t>(1807) 103 ER 508</w:t>
            </w:r>
          </w:p>
          <w:p w14:paraId="79E7B1A2" w14:textId="77777777" w:rsidR="009331C0" w:rsidRPr="001B55F0" w:rsidRDefault="009331C0" w:rsidP="009331C0">
            <w:pPr>
              <w:pStyle w:val="CasesLegislationAppealFrom"/>
              <w:spacing w:after="60"/>
              <w:rPr>
                <w:szCs w:val="24"/>
              </w:rPr>
            </w:pPr>
            <w:r w:rsidRPr="001B55F0">
              <w:rPr>
                <w:i/>
                <w:szCs w:val="24"/>
              </w:rPr>
              <w:t xml:space="preserve">Roberts-Smith v Fairfax Media Publications Pty Ltd (No. 41) </w:t>
            </w:r>
            <w:r w:rsidRPr="001B55F0">
              <w:rPr>
                <w:szCs w:val="24"/>
              </w:rPr>
              <w:t>[2023] FCA 555</w:t>
            </w:r>
          </w:p>
          <w:p w14:paraId="4896976D" w14:textId="77777777" w:rsidR="009331C0" w:rsidRPr="001B55F0" w:rsidRDefault="009331C0" w:rsidP="009331C0">
            <w:pPr>
              <w:pStyle w:val="CasesLegislationAppealFrom"/>
              <w:spacing w:after="60"/>
            </w:pPr>
            <w:r w:rsidRPr="001B55F0">
              <w:rPr>
                <w:i/>
                <w:iCs/>
              </w:rPr>
              <w:t>Rochfort v John Fairfax &amp; Sons Limited</w:t>
            </w:r>
            <w:r w:rsidRPr="001B55F0">
              <w:t> [1972] 1 NSWLR 16</w:t>
            </w:r>
          </w:p>
          <w:p w14:paraId="543C08F0" w14:textId="77777777" w:rsidR="009331C0" w:rsidRPr="001B55F0" w:rsidRDefault="009331C0" w:rsidP="009331C0">
            <w:pPr>
              <w:pStyle w:val="CasesLegislationAppealFrom"/>
              <w:spacing w:after="60"/>
            </w:pPr>
            <w:r w:rsidRPr="001B55F0">
              <w:rPr>
                <w:i/>
                <w:iCs/>
              </w:rPr>
              <w:t>Rush v Nationwide News Pty Ltd (No 2)</w:t>
            </w:r>
            <w:r w:rsidRPr="001B55F0">
              <w:t> [2018] FCA 550; (2018) 359 ALR 564</w:t>
            </w:r>
          </w:p>
          <w:p w14:paraId="1E2FBEF3" w14:textId="3B0BAFC2" w:rsidR="00A6073E" w:rsidRPr="00927D92" w:rsidRDefault="00A6073E" w:rsidP="00A6073E">
            <w:pPr>
              <w:pStyle w:val="CasesLegislationAppealFrom"/>
              <w:spacing w:after="60"/>
              <w:rPr>
                <w:szCs w:val="24"/>
              </w:rPr>
            </w:pPr>
            <w:r w:rsidRPr="00927D92">
              <w:rPr>
                <w:i/>
                <w:iCs/>
                <w:szCs w:val="24"/>
              </w:rPr>
              <w:t>Russell v Australian Broadcasting Corporation (No 3)</w:t>
            </w:r>
            <w:r w:rsidRPr="00927D92">
              <w:rPr>
                <w:szCs w:val="24"/>
              </w:rPr>
              <w:t xml:space="preserve"> [2023] FCA 1223</w:t>
            </w:r>
          </w:p>
          <w:p w14:paraId="7BDAABBB" w14:textId="77777777" w:rsidR="009331C0" w:rsidRPr="001B55F0" w:rsidRDefault="009331C0" w:rsidP="009331C0">
            <w:pPr>
              <w:pStyle w:val="CasesLegislationAppealFrom"/>
              <w:spacing w:after="60"/>
            </w:pPr>
            <w:r w:rsidRPr="001B55F0">
              <w:rPr>
                <w:i/>
                <w:iCs/>
              </w:rPr>
              <w:t>Scott v Bodley (No 3)</w:t>
            </w:r>
            <w:r w:rsidRPr="001B55F0">
              <w:t xml:space="preserve"> [2023] NSWDC 47</w:t>
            </w:r>
          </w:p>
          <w:p w14:paraId="0EFB10C2" w14:textId="77777777" w:rsidR="009331C0" w:rsidRPr="001B55F0" w:rsidRDefault="009331C0" w:rsidP="009331C0">
            <w:pPr>
              <w:pStyle w:val="CasesLegislationAppealFrom"/>
              <w:spacing w:after="60"/>
            </w:pPr>
            <w:r w:rsidRPr="001B55F0">
              <w:rPr>
                <w:i/>
                <w:iCs/>
              </w:rPr>
              <w:t>Sotiros Shipping Inc and Aeco Maritime SA v Sameiet Solholt, The Solholt</w:t>
            </w:r>
            <w:r w:rsidRPr="001B55F0">
              <w:t> [1983] 1 Lloyd’s Rep 605</w:t>
            </w:r>
          </w:p>
          <w:p w14:paraId="50BEA4A3" w14:textId="77777777" w:rsidR="009331C0" w:rsidRPr="001B55F0" w:rsidRDefault="009331C0" w:rsidP="009331C0">
            <w:pPr>
              <w:pStyle w:val="CasesLegislationAppealFrom"/>
              <w:spacing w:after="60"/>
            </w:pPr>
            <w:r w:rsidRPr="001B55F0">
              <w:rPr>
                <w:i/>
                <w:iCs/>
              </w:rPr>
              <w:t>Speidel v Plato Films Ltd</w:t>
            </w:r>
            <w:r w:rsidRPr="001B55F0">
              <w:t> [1961] AC 1090</w:t>
            </w:r>
          </w:p>
          <w:p w14:paraId="3CBEE9F7" w14:textId="77777777" w:rsidR="009331C0" w:rsidRPr="001B55F0" w:rsidRDefault="009331C0" w:rsidP="009331C0">
            <w:pPr>
              <w:pStyle w:val="CasesLegislationAppealFrom"/>
              <w:spacing w:after="60"/>
            </w:pPr>
            <w:r w:rsidRPr="001B55F0">
              <w:rPr>
                <w:i/>
                <w:iCs/>
              </w:rPr>
              <w:t>State of NSW v Riley</w:t>
            </w:r>
            <w:r w:rsidRPr="001B55F0">
              <w:t> [2003] NSWCA 208; (2003) 57 NSWLR 496</w:t>
            </w:r>
          </w:p>
          <w:p w14:paraId="03228007" w14:textId="77777777" w:rsidR="00A6073E" w:rsidRPr="00927D92" w:rsidRDefault="00A6073E" w:rsidP="00A6073E">
            <w:pPr>
              <w:pStyle w:val="CasesLegislationAppealFrom"/>
              <w:spacing w:after="60"/>
              <w:rPr>
                <w:szCs w:val="24"/>
              </w:rPr>
            </w:pPr>
            <w:r w:rsidRPr="00927D92">
              <w:rPr>
                <w:i/>
                <w:iCs/>
                <w:szCs w:val="24"/>
              </w:rPr>
              <w:t>Steele v Mirror Newspapers Ltd</w:t>
            </w:r>
            <w:r w:rsidRPr="00927D92">
              <w:rPr>
                <w:szCs w:val="24"/>
              </w:rPr>
              <w:t xml:space="preserve"> [1974] 2 NSWLR 348</w:t>
            </w:r>
          </w:p>
          <w:p w14:paraId="5D96311B" w14:textId="77777777" w:rsidR="009331C0" w:rsidRPr="001B55F0" w:rsidRDefault="009331C0" w:rsidP="009331C0">
            <w:pPr>
              <w:pStyle w:val="CasesLegislationAppealFrom"/>
              <w:spacing w:after="60"/>
            </w:pPr>
            <w:r w:rsidRPr="001B55F0">
              <w:rPr>
                <w:i/>
              </w:rPr>
              <w:t>Tawhidi v Awad</w:t>
            </w:r>
            <w:r w:rsidRPr="001B55F0">
              <w:t xml:space="preserve"> [2022] VSC 669</w:t>
            </w:r>
          </w:p>
          <w:p w14:paraId="65E6CB39" w14:textId="77777777" w:rsidR="00A6073E" w:rsidRPr="00927D92" w:rsidRDefault="00A6073E" w:rsidP="00A6073E">
            <w:pPr>
              <w:pStyle w:val="CasesLegislationAppealFrom"/>
              <w:spacing w:after="60"/>
              <w:rPr>
                <w:szCs w:val="24"/>
              </w:rPr>
            </w:pPr>
            <w:r w:rsidRPr="00927D92">
              <w:rPr>
                <w:i/>
                <w:iCs/>
                <w:szCs w:val="24"/>
              </w:rPr>
              <w:t>Transport Workers’ Union of Australia v Qantas Airways Limited</w:t>
            </w:r>
            <w:r w:rsidRPr="00927D92">
              <w:rPr>
                <w:szCs w:val="24"/>
              </w:rPr>
              <w:t> [2021] FCA 873; (2021) 308 IR 244</w:t>
            </w:r>
          </w:p>
          <w:p w14:paraId="4F886505" w14:textId="3E9850F3" w:rsidR="005C6D54" w:rsidRPr="00927D92" w:rsidRDefault="005C6D54" w:rsidP="00A6073E">
            <w:pPr>
              <w:pStyle w:val="CasesLegislationAppealFrom"/>
              <w:spacing w:after="60"/>
              <w:rPr>
                <w:szCs w:val="24"/>
              </w:rPr>
            </w:pPr>
            <w:r w:rsidRPr="003B3A21">
              <w:rPr>
                <w:i/>
                <w:iCs/>
              </w:rPr>
              <w:t>Treasury Wine Estates Limited v Maurice Blackburn Pty Ltd</w:t>
            </w:r>
            <w:r w:rsidRPr="003B3A21">
              <w:t xml:space="preserve"> [2020] FCAFC 226; (2020) 282 FCR 95</w:t>
            </w:r>
          </w:p>
          <w:p w14:paraId="620F488F" w14:textId="77777777" w:rsidR="009331C0" w:rsidRPr="001B55F0" w:rsidRDefault="009331C0" w:rsidP="009331C0">
            <w:pPr>
              <w:pStyle w:val="CasesLegislationAppealFrom"/>
              <w:spacing w:after="60"/>
            </w:pPr>
            <w:r w:rsidRPr="001B55F0">
              <w:rPr>
                <w:i/>
                <w:iCs/>
              </w:rPr>
              <w:t>Triggell v Pheeny</w:t>
            </w:r>
            <w:r w:rsidRPr="001B55F0">
              <w:t xml:space="preserve"> (1951) 82 CLR 497</w:t>
            </w:r>
          </w:p>
          <w:p w14:paraId="7F5F83A4" w14:textId="77777777" w:rsidR="00A6073E" w:rsidRPr="00927D92" w:rsidRDefault="00A6073E" w:rsidP="00A6073E">
            <w:pPr>
              <w:pStyle w:val="CasesLegislationAppealFrom"/>
              <w:spacing w:after="60"/>
              <w:rPr>
                <w:szCs w:val="24"/>
              </w:rPr>
            </w:pPr>
            <w:r w:rsidRPr="00927D92">
              <w:rPr>
                <w:i/>
                <w:iCs/>
                <w:szCs w:val="24"/>
              </w:rPr>
              <w:t>Webb v GetSwift Limited (No 5)</w:t>
            </w:r>
            <w:r w:rsidRPr="00927D92">
              <w:rPr>
                <w:szCs w:val="24"/>
              </w:rPr>
              <w:t> [2019] FCA 1533</w:t>
            </w:r>
          </w:p>
          <w:p w14:paraId="1CC8561E" w14:textId="2FBAB40A" w:rsidR="00FF291B" w:rsidRDefault="00A6073E" w:rsidP="00D9495C">
            <w:pPr>
              <w:pStyle w:val="CasesLegislationAppealFrom"/>
              <w:spacing w:after="60"/>
              <w:rPr>
                <w:szCs w:val="24"/>
              </w:rPr>
            </w:pPr>
            <w:r w:rsidRPr="00927D92">
              <w:rPr>
                <w:i/>
                <w:iCs/>
                <w:szCs w:val="24"/>
              </w:rPr>
              <w:t>Woolmington v DPP</w:t>
            </w:r>
            <w:r w:rsidRPr="00927D92">
              <w:rPr>
                <w:szCs w:val="24"/>
              </w:rPr>
              <w:t xml:space="preserve"> [1935] AC </w:t>
            </w:r>
            <w:r w:rsidR="00C071B7">
              <w:rPr>
                <w:szCs w:val="24"/>
              </w:rPr>
              <w:t>462</w:t>
            </w:r>
            <w:r w:rsidR="00C471EC">
              <w:rPr>
                <w:szCs w:val="24"/>
              </w:rPr>
              <w:t xml:space="preserve"> </w:t>
            </w:r>
          </w:p>
          <w:p w14:paraId="46E186AD" w14:textId="01650DA0" w:rsidR="00D9495C" w:rsidRPr="001B55F0" w:rsidRDefault="00D9495C" w:rsidP="00D9495C">
            <w:pPr>
              <w:pStyle w:val="CasesLegislationAppealFrom"/>
              <w:spacing w:after="60"/>
            </w:pPr>
            <w:r w:rsidRPr="001B55F0">
              <w:rPr>
                <w:i/>
              </w:rPr>
              <w:t xml:space="preserve">Wright v McCormack </w:t>
            </w:r>
            <w:r w:rsidRPr="001B55F0">
              <w:t>[2023] EWCA Civ 892</w:t>
            </w:r>
          </w:p>
          <w:p w14:paraId="3641EECA" w14:textId="4A09366B" w:rsidR="00FD2366" w:rsidRPr="00FF291B" w:rsidRDefault="00D9495C" w:rsidP="00A6073E">
            <w:pPr>
              <w:pStyle w:val="CasesLegislationAppealFrom"/>
              <w:spacing w:after="60"/>
            </w:pPr>
            <w:r w:rsidRPr="001B55F0">
              <w:rPr>
                <w:i/>
                <w:iCs/>
                <w:spacing w:val="2"/>
                <w:szCs w:val="24"/>
              </w:rPr>
              <w:t>XL Petroleum (NSW) Pty Ltd v Caltex Oil (Australia) Pty Ltd</w:t>
            </w:r>
            <w:r w:rsidRPr="001B55F0">
              <w:rPr>
                <w:spacing w:val="2"/>
                <w:szCs w:val="24"/>
              </w:rPr>
              <w:t> (1985) 155 CLR 448</w:t>
            </w:r>
            <w:bookmarkEnd w:id="4"/>
          </w:p>
        </w:tc>
      </w:tr>
      <w:tr w:rsidR="00F5336D" w:rsidRPr="00927D92" w14:paraId="123E666B" w14:textId="77777777" w:rsidTr="00A74867">
        <w:tc>
          <w:tcPr>
            <w:tcW w:w="3084" w:type="dxa"/>
            <w:shd w:val="clear" w:color="auto" w:fill="auto"/>
          </w:tcPr>
          <w:p w14:paraId="386C0209" w14:textId="77777777" w:rsidR="00F5336D" w:rsidRPr="00927D92" w:rsidRDefault="00F5336D" w:rsidP="00455762">
            <w:pPr>
              <w:pStyle w:val="Normal1linespace"/>
              <w:widowControl w:val="0"/>
            </w:pPr>
          </w:p>
        </w:tc>
        <w:tc>
          <w:tcPr>
            <w:tcW w:w="5989" w:type="dxa"/>
            <w:shd w:val="clear" w:color="auto" w:fill="auto"/>
          </w:tcPr>
          <w:p w14:paraId="2296E791" w14:textId="77777777" w:rsidR="00F5336D" w:rsidRPr="00927D92" w:rsidRDefault="00F5336D" w:rsidP="00455762">
            <w:pPr>
              <w:pStyle w:val="Normal1linespace"/>
              <w:widowControl w:val="0"/>
              <w:jc w:val="left"/>
            </w:pPr>
          </w:p>
        </w:tc>
      </w:tr>
      <w:tr w:rsidR="000E62E1" w:rsidRPr="00927D92" w14:paraId="0076D7D8" w14:textId="77777777" w:rsidTr="00A74867">
        <w:tc>
          <w:tcPr>
            <w:tcW w:w="3084" w:type="dxa"/>
            <w:shd w:val="clear" w:color="auto" w:fill="auto"/>
          </w:tcPr>
          <w:p w14:paraId="1EF551C0" w14:textId="77777777" w:rsidR="000E62E1" w:rsidRPr="00927D92" w:rsidRDefault="000E62E1" w:rsidP="00455762">
            <w:pPr>
              <w:pStyle w:val="Normal1linespace"/>
              <w:widowControl w:val="0"/>
            </w:pPr>
          </w:p>
        </w:tc>
        <w:tc>
          <w:tcPr>
            <w:tcW w:w="5989" w:type="dxa"/>
            <w:shd w:val="clear" w:color="auto" w:fill="auto"/>
          </w:tcPr>
          <w:p w14:paraId="25063915" w14:textId="2BEEE6D8" w:rsidR="00AA6BC7" w:rsidRPr="00AA6BC7" w:rsidRDefault="00AA6BC7" w:rsidP="00C63EA4">
            <w:pPr>
              <w:pStyle w:val="CasesLegislationAppealFrom"/>
              <w:rPr>
                <w:szCs w:val="24"/>
              </w:rPr>
            </w:pPr>
            <w:r w:rsidRPr="00CF0FEE">
              <w:t>Allsop</w:t>
            </w:r>
            <w:r>
              <w:t xml:space="preserve"> </w:t>
            </w:r>
            <w:r w:rsidRPr="00CF0FEE">
              <w:t xml:space="preserve">J L B, </w:t>
            </w:r>
            <w:r w:rsidR="00C00D2E">
              <w:t>‘</w:t>
            </w:r>
            <w:r w:rsidRPr="00CF0FEE">
              <w:t>The Judicialisation of Values</w:t>
            </w:r>
            <w:r w:rsidR="00C00D2E">
              <w:t>’</w:t>
            </w:r>
            <w:r w:rsidR="003B2BC5">
              <w:t xml:space="preserve"> (</w:t>
            </w:r>
            <w:r w:rsidRPr="00CF0FEE">
              <w:t>Speech</w:t>
            </w:r>
            <w:r w:rsidR="003B2BC5">
              <w:t>,</w:t>
            </w:r>
            <w:r w:rsidRPr="00CF0FEE">
              <w:t xml:space="preserve"> </w:t>
            </w:r>
            <w:r w:rsidRPr="00FA585C">
              <w:t xml:space="preserve">Law Council of Australia and Federal Court of Australia FCA Joint Competition Law </w:t>
            </w:r>
            <w:r w:rsidRPr="00CF0FEE">
              <w:t>Conference Dinner</w:t>
            </w:r>
            <w:r w:rsidR="003B2BC5">
              <w:t xml:space="preserve">, </w:t>
            </w:r>
            <w:r w:rsidRPr="00CF0FEE">
              <w:t>30 August 2018</w:t>
            </w:r>
            <w:r w:rsidR="003B2BC5">
              <w:t>)</w:t>
            </w:r>
            <w:r w:rsidR="009138B2">
              <w:t xml:space="preserve"> </w:t>
            </w:r>
          </w:p>
          <w:p w14:paraId="7517A0ED" w14:textId="2C1BC8DA" w:rsidR="000E62E1" w:rsidRPr="00927D92" w:rsidRDefault="000E62E1" w:rsidP="00C63EA4">
            <w:pPr>
              <w:pStyle w:val="CasesLegislationAppealFrom"/>
              <w:rPr>
                <w:szCs w:val="24"/>
              </w:rPr>
            </w:pPr>
            <w:r w:rsidRPr="00927D92">
              <w:rPr>
                <w:szCs w:val="24"/>
              </w:rPr>
              <w:t>Australian Law Reform Commission,</w:t>
            </w:r>
            <w:r w:rsidR="00A07B62">
              <w:rPr>
                <w:szCs w:val="24"/>
              </w:rPr>
              <w:t xml:space="preserve"> Report 114</w:t>
            </w:r>
            <w:r w:rsidRPr="00927D92">
              <w:rPr>
                <w:szCs w:val="24"/>
              </w:rPr>
              <w:t xml:space="preserve"> </w:t>
            </w:r>
            <w:r w:rsidRPr="00927D92">
              <w:rPr>
                <w:i/>
                <w:iCs/>
                <w:szCs w:val="24"/>
              </w:rPr>
              <w:t>Family Violence – A National Legal Response</w:t>
            </w:r>
            <w:r w:rsidRPr="00927D92">
              <w:rPr>
                <w:szCs w:val="24"/>
              </w:rPr>
              <w:t xml:space="preserve"> (</w:t>
            </w:r>
            <w:r w:rsidR="00FA5BCA">
              <w:rPr>
                <w:szCs w:val="24"/>
              </w:rPr>
              <w:t>2010</w:t>
            </w:r>
            <w:r w:rsidRPr="00927D92">
              <w:rPr>
                <w:szCs w:val="24"/>
              </w:rPr>
              <w:t>)</w:t>
            </w:r>
          </w:p>
          <w:p w14:paraId="26859A90" w14:textId="6138B22D" w:rsidR="008B61AE" w:rsidRPr="009940F2" w:rsidRDefault="008B61AE" w:rsidP="00C63EA4">
            <w:pPr>
              <w:pStyle w:val="CasesLegislationAppealFrom"/>
              <w:rPr>
                <w:szCs w:val="24"/>
              </w:rPr>
            </w:pPr>
            <w:r w:rsidRPr="009940F2">
              <w:rPr>
                <w:szCs w:val="24"/>
              </w:rPr>
              <w:t>Covers</w:t>
            </w:r>
            <w:r>
              <w:rPr>
                <w:szCs w:val="24"/>
              </w:rPr>
              <w:t xml:space="preserve"> </w:t>
            </w:r>
            <w:r w:rsidRPr="009940F2">
              <w:rPr>
                <w:szCs w:val="24"/>
              </w:rPr>
              <w:t>M L</w:t>
            </w:r>
            <w:r>
              <w:rPr>
                <w:szCs w:val="24"/>
              </w:rPr>
              <w:t xml:space="preserve"> </w:t>
            </w:r>
            <w:r w:rsidRPr="009940F2">
              <w:rPr>
                <w:szCs w:val="24"/>
              </w:rPr>
              <w:t xml:space="preserve">et al, </w:t>
            </w:r>
            <w:r w:rsidR="00197911">
              <w:rPr>
                <w:szCs w:val="24"/>
              </w:rPr>
              <w:t>‘</w:t>
            </w:r>
            <w:r w:rsidRPr="009940F2">
              <w:rPr>
                <w:szCs w:val="24"/>
              </w:rPr>
              <w:t>The Tonic Immobility Scale in adolescent and young adult rape victims: Support for three-factor model</w:t>
            </w:r>
            <w:r w:rsidR="00197911">
              <w:rPr>
                <w:szCs w:val="24"/>
              </w:rPr>
              <w:t>’</w:t>
            </w:r>
            <w:r w:rsidRPr="009940F2">
              <w:rPr>
                <w:szCs w:val="24"/>
              </w:rPr>
              <w:t xml:space="preserve"> (2022) 14(5) </w:t>
            </w:r>
            <w:r w:rsidRPr="009940F2">
              <w:rPr>
                <w:i/>
                <w:iCs/>
                <w:szCs w:val="24"/>
              </w:rPr>
              <w:t>Psychological Trauma: Theory, Research, Practice, and Policy</w:t>
            </w:r>
            <w:r w:rsidRPr="009940F2">
              <w:rPr>
                <w:szCs w:val="24"/>
              </w:rPr>
              <w:t xml:space="preserve"> 780</w:t>
            </w:r>
          </w:p>
          <w:p w14:paraId="1E5114AC" w14:textId="06997580" w:rsidR="007E65C8" w:rsidRPr="007E65C8" w:rsidRDefault="007E65C8" w:rsidP="00C63EA4">
            <w:pPr>
              <w:pStyle w:val="CasesLegislationAppealFrom"/>
            </w:pPr>
            <w:r w:rsidRPr="001B55F0">
              <w:t>Coxell</w:t>
            </w:r>
            <w:r>
              <w:t xml:space="preserve"> </w:t>
            </w:r>
            <w:r w:rsidRPr="001B55F0">
              <w:t>A W and King</w:t>
            </w:r>
            <w:r>
              <w:t xml:space="preserve"> </w:t>
            </w:r>
            <w:r w:rsidRPr="001B55F0">
              <w:t xml:space="preserve">M B, </w:t>
            </w:r>
            <w:r w:rsidR="00197911">
              <w:t>‘</w:t>
            </w:r>
            <w:r w:rsidRPr="001B55F0">
              <w:t>Adult male rape and sexual assault: Prevalence, re-victimisation and the tonic immobility response</w:t>
            </w:r>
            <w:r w:rsidR="00197911">
              <w:t>’</w:t>
            </w:r>
            <w:r w:rsidRPr="001B55F0">
              <w:t xml:space="preserve"> (2010) 25(4) </w:t>
            </w:r>
            <w:r w:rsidRPr="001B55F0">
              <w:rPr>
                <w:i/>
                <w:iCs/>
              </w:rPr>
              <w:t>Sexual and relationship Therapy</w:t>
            </w:r>
            <w:r w:rsidRPr="001B55F0">
              <w:t xml:space="preserve"> 372</w:t>
            </w:r>
            <w:r>
              <w:t xml:space="preserve">  </w:t>
            </w:r>
          </w:p>
          <w:p w14:paraId="6E874087" w14:textId="5B741F9A" w:rsidR="008B61AE" w:rsidRPr="009940F2" w:rsidRDefault="008B61AE" w:rsidP="00C63EA4">
            <w:pPr>
              <w:pStyle w:val="CasesLegislationAppealFrom"/>
              <w:rPr>
                <w:szCs w:val="24"/>
              </w:rPr>
            </w:pPr>
            <w:r w:rsidRPr="009940F2">
              <w:rPr>
                <w:szCs w:val="24"/>
              </w:rPr>
              <w:t>Fusé</w:t>
            </w:r>
            <w:r>
              <w:rPr>
                <w:szCs w:val="24"/>
              </w:rPr>
              <w:t xml:space="preserve"> T</w:t>
            </w:r>
            <w:r w:rsidRPr="009940F2">
              <w:rPr>
                <w:szCs w:val="24"/>
              </w:rPr>
              <w:t xml:space="preserve"> et al, </w:t>
            </w:r>
            <w:r w:rsidR="00632C55">
              <w:rPr>
                <w:szCs w:val="24"/>
              </w:rPr>
              <w:t>‘</w:t>
            </w:r>
            <w:r w:rsidRPr="009940F2">
              <w:rPr>
                <w:szCs w:val="24"/>
              </w:rPr>
              <w:t>Factor structure of the Tonic Immobility Scale in female sexual assault survivors: An exploratory and Confirmatory Factor Analysis</w:t>
            </w:r>
            <w:r w:rsidR="00632C55">
              <w:rPr>
                <w:szCs w:val="24"/>
              </w:rPr>
              <w:t>’</w:t>
            </w:r>
            <w:r w:rsidRPr="009940F2">
              <w:rPr>
                <w:szCs w:val="24"/>
              </w:rPr>
              <w:t xml:space="preserve"> (2007) 21(3) </w:t>
            </w:r>
            <w:r w:rsidRPr="009940F2">
              <w:rPr>
                <w:i/>
                <w:iCs/>
                <w:szCs w:val="24"/>
              </w:rPr>
              <w:t>Journal of Anxiety Disorders</w:t>
            </w:r>
            <w:r w:rsidRPr="009940F2">
              <w:rPr>
                <w:szCs w:val="24"/>
              </w:rPr>
              <w:t xml:space="preserve"> 265</w:t>
            </w:r>
          </w:p>
          <w:p w14:paraId="55C3806A" w14:textId="29A7F586" w:rsidR="008B61AE" w:rsidRPr="009940F2" w:rsidRDefault="008B61AE" w:rsidP="00C63EA4">
            <w:pPr>
              <w:pStyle w:val="CasesLegislationAppealFrom"/>
              <w:rPr>
                <w:szCs w:val="24"/>
              </w:rPr>
            </w:pPr>
            <w:r w:rsidRPr="009940F2">
              <w:rPr>
                <w:szCs w:val="24"/>
              </w:rPr>
              <w:t>Gatley</w:t>
            </w:r>
            <w:r w:rsidRPr="009940F2">
              <w:rPr>
                <w:spacing w:val="-7"/>
                <w:szCs w:val="24"/>
              </w:rPr>
              <w:t xml:space="preserve"> </w:t>
            </w:r>
            <w:r w:rsidRPr="009940F2">
              <w:rPr>
                <w:szCs w:val="24"/>
              </w:rPr>
              <w:t>C,</w:t>
            </w:r>
            <w:r w:rsidRPr="009940F2">
              <w:rPr>
                <w:spacing w:val="-10"/>
                <w:szCs w:val="24"/>
              </w:rPr>
              <w:t xml:space="preserve"> </w:t>
            </w:r>
            <w:r w:rsidRPr="009940F2">
              <w:rPr>
                <w:szCs w:val="24"/>
              </w:rPr>
              <w:t>Parkes</w:t>
            </w:r>
            <w:r>
              <w:rPr>
                <w:spacing w:val="-7"/>
                <w:szCs w:val="24"/>
              </w:rPr>
              <w:t xml:space="preserve"> </w:t>
            </w:r>
            <w:r w:rsidRPr="009940F2">
              <w:rPr>
                <w:szCs w:val="24"/>
              </w:rPr>
              <w:t>R</w:t>
            </w:r>
            <w:r>
              <w:rPr>
                <w:szCs w:val="24"/>
              </w:rPr>
              <w:t>,</w:t>
            </w:r>
            <w:r w:rsidRPr="009940F2">
              <w:rPr>
                <w:spacing w:val="-9"/>
                <w:szCs w:val="24"/>
              </w:rPr>
              <w:t xml:space="preserve"> </w:t>
            </w:r>
            <w:r w:rsidRPr="009940F2">
              <w:rPr>
                <w:szCs w:val="24"/>
              </w:rPr>
              <w:t>and</w:t>
            </w:r>
            <w:r w:rsidRPr="009940F2">
              <w:rPr>
                <w:spacing w:val="-10"/>
                <w:szCs w:val="24"/>
              </w:rPr>
              <w:t xml:space="preserve"> </w:t>
            </w:r>
            <w:r w:rsidRPr="009940F2">
              <w:rPr>
                <w:szCs w:val="24"/>
              </w:rPr>
              <w:t>Busuttil</w:t>
            </w:r>
            <w:r w:rsidRPr="009940F2">
              <w:rPr>
                <w:spacing w:val="-9"/>
                <w:szCs w:val="24"/>
              </w:rPr>
              <w:t xml:space="preserve"> </w:t>
            </w:r>
            <w:r w:rsidRPr="009940F2">
              <w:rPr>
                <w:szCs w:val="24"/>
              </w:rPr>
              <w:t>G,</w:t>
            </w:r>
            <w:r w:rsidRPr="009940F2">
              <w:rPr>
                <w:spacing w:val="-10"/>
                <w:szCs w:val="24"/>
              </w:rPr>
              <w:t xml:space="preserve"> </w:t>
            </w:r>
            <w:r w:rsidRPr="009940F2">
              <w:rPr>
                <w:i/>
                <w:szCs w:val="24"/>
              </w:rPr>
              <w:t>Gatley</w:t>
            </w:r>
            <w:r w:rsidRPr="009940F2">
              <w:rPr>
                <w:i/>
                <w:spacing w:val="-11"/>
                <w:szCs w:val="24"/>
              </w:rPr>
              <w:t xml:space="preserve"> </w:t>
            </w:r>
            <w:r w:rsidRPr="009940F2">
              <w:rPr>
                <w:i/>
                <w:szCs w:val="24"/>
              </w:rPr>
              <w:t>on</w:t>
            </w:r>
            <w:r w:rsidRPr="009940F2">
              <w:rPr>
                <w:i/>
                <w:spacing w:val="-5"/>
                <w:szCs w:val="24"/>
              </w:rPr>
              <w:t xml:space="preserve"> </w:t>
            </w:r>
            <w:r w:rsidRPr="009940F2">
              <w:rPr>
                <w:i/>
                <w:szCs w:val="24"/>
              </w:rPr>
              <w:t>Libel</w:t>
            </w:r>
            <w:r w:rsidRPr="009940F2">
              <w:rPr>
                <w:i/>
                <w:spacing w:val="-9"/>
                <w:szCs w:val="24"/>
              </w:rPr>
              <w:t xml:space="preserve"> </w:t>
            </w:r>
            <w:r w:rsidRPr="009940F2">
              <w:rPr>
                <w:i/>
                <w:szCs w:val="24"/>
              </w:rPr>
              <w:t>and</w:t>
            </w:r>
            <w:r w:rsidRPr="009940F2">
              <w:rPr>
                <w:i/>
                <w:spacing w:val="-10"/>
                <w:szCs w:val="24"/>
              </w:rPr>
              <w:t xml:space="preserve"> </w:t>
            </w:r>
            <w:r w:rsidRPr="009940F2">
              <w:rPr>
                <w:i/>
                <w:szCs w:val="24"/>
              </w:rPr>
              <w:t>Slander</w:t>
            </w:r>
            <w:r w:rsidRPr="009940F2">
              <w:rPr>
                <w:i/>
                <w:spacing w:val="-10"/>
                <w:szCs w:val="24"/>
              </w:rPr>
              <w:t xml:space="preserve"> </w:t>
            </w:r>
            <w:r w:rsidRPr="009940F2">
              <w:rPr>
                <w:szCs w:val="24"/>
              </w:rPr>
              <w:t xml:space="preserve">(Thomson Reuters, </w:t>
            </w:r>
            <w:r w:rsidR="00DD4031" w:rsidRPr="009940F2">
              <w:rPr>
                <w:szCs w:val="24"/>
              </w:rPr>
              <w:t>13th</w:t>
            </w:r>
            <w:r w:rsidR="00DD4031" w:rsidRPr="009940F2">
              <w:rPr>
                <w:spacing w:val="-8"/>
                <w:szCs w:val="24"/>
              </w:rPr>
              <w:t xml:space="preserve"> </w:t>
            </w:r>
            <w:r w:rsidR="00DD4031" w:rsidRPr="009940F2">
              <w:rPr>
                <w:szCs w:val="24"/>
              </w:rPr>
              <w:t>ed,</w:t>
            </w:r>
            <w:r w:rsidR="00DD4031" w:rsidRPr="009940F2">
              <w:rPr>
                <w:spacing w:val="-10"/>
                <w:szCs w:val="24"/>
              </w:rPr>
              <w:t xml:space="preserve"> </w:t>
            </w:r>
            <w:r w:rsidRPr="009940F2">
              <w:rPr>
                <w:szCs w:val="24"/>
              </w:rPr>
              <w:t>2022)</w:t>
            </w:r>
            <w:r w:rsidR="00801E58">
              <w:rPr>
                <w:szCs w:val="24"/>
              </w:rPr>
              <w:t xml:space="preserve"> </w:t>
            </w:r>
            <w:r w:rsidR="00D02D2F">
              <w:rPr>
                <w:szCs w:val="24"/>
              </w:rPr>
              <w:t xml:space="preserve"> </w:t>
            </w:r>
          </w:p>
          <w:p w14:paraId="66495ECB" w14:textId="267926FA" w:rsidR="008B61AE" w:rsidRPr="009940F2" w:rsidRDefault="008B61AE" w:rsidP="00C63EA4">
            <w:pPr>
              <w:pStyle w:val="CasesLegislationAppealFrom"/>
              <w:rPr>
                <w:szCs w:val="24"/>
              </w:rPr>
            </w:pPr>
            <w:r w:rsidRPr="009940F2">
              <w:rPr>
                <w:szCs w:val="24"/>
              </w:rPr>
              <w:t>Hagenaars M A</w:t>
            </w:r>
            <w:r>
              <w:rPr>
                <w:szCs w:val="24"/>
              </w:rPr>
              <w:t xml:space="preserve">, </w:t>
            </w:r>
            <w:r w:rsidR="00197911">
              <w:rPr>
                <w:szCs w:val="24"/>
              </w:rPr>
              <w:t>‘</w:t>
            </w:r>
            <w:r w:rsidRPr="009940F2">
              <w:rPr>
                <w:szCs w:val="24"/>
              </w:rPr>
              <w:t>Tonic immobility and PTSD in a large community sample</w:t>
            </w:r>
            <w:r w:rsidR="00197911">
              <w:rPr>
                <w:szCs w:val="24"/>
              </w:rPr>
              <w:t>’</w:t>
            </w:r>
            <w:r w:rsidRPr="009940F2">
              <w:rPr>
                <w:szCs w:val="24"/>
              </w:rPr>
              <w:t xml:space="preserve"> (2016) 7(2) </w:t>
            </w:r>
            <w:r w:rsidRPr="009940F2">
              <w:rPr>
                <w:i/>
                <w:iCs/>
                <w:szCs w:val="24"/>
              </w:rPr>
              <w:t xml:space="preserve">Journal of Experimental Psychopathology </w:t>
            </w:r>
            <w:r w:rsidRPr="009940F2">
              <w:rPr>
                <w:szCs w:val="24"/>
              </w:rPr>
              <w:t>246</w:t>
            </w:r>
          </w:p>
          <w:p w14:paraId="27C679D3" w14:textId="6E7BD7A5" w:rsidR="008B61AE" w:rsidRDefault="008B61AE" w:rsidP="00C63EA4">
            <w:pPr>
              <w:pStyle w:val="CasesLegislationAppealFrom"/>
              <w:rPr>
                <w:szCs w:val="24"/>
                <w:lang w:eastAsia="en-AU"/>
              </w:rPr>
            </w:pPr>
            <w:r w:rsidRPr="009940F2">
              <w:rPr>
                <w:szCs w:val="24"/>
                <w:lang w:eastAsia="en-AU"/>
              </w:rPr>
              <w:t xml:space="preserve">Hodgson </w:t>
            </w:r>
            <w:r>
              <w:rPr>
                <w:szCs w:val="24"/>
                <w:lang w:eastAsia="en-AU"/>
              </w:rPr>
              <w:t xml:space="preserve">D H, </w:t>
            </w:r>
            <w:r w:rsidR="00197911">
              <w:rPr>
                <w:szCs w:val="24"/>
                <w:lang w:eastAsia="en-AU"/>
              </w:rPr>
              <w:t>‘</w:t>
            </w:r>
            <w:r w:rsidRPr="009940F2">
              <w:rPr>
                <w:szCs w:val="24"/>
                <w:lang w:eastAsia="en-AU"/>
              </w:rPr>
              <w:t>The Scales of Justice: Probability and Proof in Legal Fact-finding</w:t>
            </w:r>
            <w:r w:rsidR="00197911">
              <w:rPr>
                <w:szCs w:val="24"/>
                <w:lang w:eastAsia="en-AU"/>
              </w:rPr>
              <w:t>’</w:t>
            </w:r>
            <w:r w:rsidRPr="009940F2">
              <w:rPr>
                <w:szCs w:val="24"/>
                <w:lang w:eastAsia="en-AU"/>
              </w:rPr>
              <w:t xml:space="preserve"> (1995) 69 </w:t>
            </w:r>
            <w:r w:rsidR="009E01A4">
              <w:rPr>
                <w:i/>
                <w:iCs/>
                <w:szCs w:val="24"/>
                <w:lang w:eastAsia="en-AU"/>
              </w:rPr>
              <w:t>Australian Law Journal</w:t>
            </w:r>
            <w:r w:rsidRPr="009940F2">
              <w:rPr>
                <w:szCs w:val="24"/>
                <w:lang w:eastAsia="en-AU"/>
              </w:rPr>
              <w:t xml:space="preserve"> 731</w:t>
            </w:r>
            <w:r w:rsidR="0059300F">
              <w:rPr>
                <w:szCs w:val="24"/>
                <w:lang w:eastAsia="en-AU"/>
              </w:rPr>
              <w:t xml:space="preserve"> </w:t>
            </w:r>
          </w:p>
          <w:p w14:paraId="76D69569" w14:textId="3DA185D2" w:rsidR="005E2DE8" w:rsidRPr="009940F2" w:rsidRDefault="005E2DE8" w:rsidP="00C63EA4">
            <w:pPr>
              <w:pStyle w:val="CasesLegislationAppealFrom"/>
              <w:rPr>
                <w:szCs w:val="24"/>
                <w:lang w:eastAsia="en-AU"/>
              </w:rPr>
            </w:pPr>
            <w:r>
              <w:rPr>
                <w:szCs w:val="24"/>
                <w:lang w:eastAsia="en-AU"/>
              </w:rPr>
              <w:t xml:space="preserve">Horan J and Goodman-Delahunty J, </w:t>
            </w:r>
            <w:r w:rsidR="00197911">
              <w:rPr>
                <w:szCs w:val="24"/>
                <w:lang w:eastAsia="en-AU"/>
              </w:rPr>
              <w:t>‘</w:t>
            </w:r>
            <w:r w:rsidRPr="005A7969">
              <w:rPr>
                <w:szCs w:val="24"/>
                <w:lang w:eastAsia="en-AU"/>
              </w:rPr>
              <w:t>Expert Evidence to Counteract Jury Misconceptions about Consent in Sexual Assault Cases: Failures and Lessons Learned</w:t>
            </w:r>
            <w:r w:rsidR="00197911">
              <w:rPr>
                <w:szCs w:val="24"/>
                <w:lang w:eastAsia="en-AU"/>
              </w:rPr>
              <w:t>’</w:t>
            </w:r>
            <w:r w:rsidRPr="00927D92">
              <w:rPr>
                <w:szCs w:val="24"/>
                <w:lang w:eastAsia="en-AU"/>
              </w:rPr>
              <w:t xml:space="preserve"> (2020) 43(2) </w:t>
            </w:r>
            <w:r>
              <w:rPr>
                <w:i/>
                <w:iCs/>
                <w:szCs w:val="24"/>
                <w:lang w:eastAsia="en-AU"/>
              </w:rPr>
              <w:t>UNSW</w:t>
            </w:r>
            <w:r w:rsidR="005F2956">
              <w:rPr>
                <w:i/>
                <w:iCs/>
                <w:szCs w:val="24"/>
                <w:lang w:eastAsia="en-AU"/>
              </w:rPr>
              <w:t xml:space="preserve"> Law Journal</w:t>
            </w:r>
            <w:r w:rsidRPr="00927D92">
              <w:rPr>
                <w:i/>
                <w:iCs/>
                <w:szCs w:val="24"/>
                <w:lang w:eastAsia="en-AU"/>
              </w:rPr>
              <w:t xml:space="preserve"> </w:t>
            </w:r>
            <w:r w:rsidRPr="00927D92">
              <w:rPr>
                <w:szCs w:val="24"/>
                <w:lang w:eastAsia="en-AU"/>
              </w:rPr>
              <w:t>707</w:t>
            </w:r>
          </w:p>
          <w:p w14:paraId="043C5299" w14:textId="5112B17D" w:rsidR="008B61AE" w:rsidRDefault="008B61AE" w:rsidP="00C63EA4">
            <w:pPr>
              <w:pStyle w:val="CasesLegislationAppealFrom"/>
              <w:rPr>
                <w:szCs w:val="24"/>
              </w:rPr>
            </w:pPr>
            <w:r w:rsidRPr="009940F2">
              <w:rPr>
                <w:szCs w:val="24"/>
              </w:rPr>
              <w:t>Hynard</w:t>
            </w:r>
            <w:r>
              <w:rPr>
                <w:szCs w:val="24"/>
              </w:rPr>
              <w:t xml:space="preserve"> E </w:t>
            </w:r>
            <w:r w:rsidRPr="009940F2">
              <w:rPr>
                <w:szCs w:val="24"/>
              </w:rPr>
              <w:t xml:space="preserve">and Lerch </w:t>
            </w:r>
            <w:r>
              <w:rPr>
                <w:szCs w:val="24"/>
              </w:rPr>
              <w:t xml:space="preserve">A, </w:t>
            </w:r>
            <w:r w:rsidR="00197911">
              <w:rPr>
                <w:szCs w:val="24"/>
              </w:rPr>
              <w:t>‘</w:t>
            </w:r>
            <w:r w:rsidRPr="009940F2">
              <w:rPr>
                <w:szCs w:val="24"/>
              </w:rPr>
              <w:t>The Tort of Collateral Abuse of Process</w:t>
            </w:r>
            <w:r w:rsidR="00197911">
              <w:rPr>
                <w:szCs w:val="24"/>
              </w:rPr>
              <w:t>’</w:t>
            </w:r>
            <w:r w:rsidRPr="009940F2">
              <w:rPr>
                <w:szCs w:val="24"/>
              </w:rPr>
              <w:t xml:space="preserve"> (2021) 44(2) </w:t>
            </w:r>
            <w:r w:rsidRPr="009940F2">
              <w:rPr>
                <w:i/>
                <w:iCs/>
                <w:szCs w:val="24"/>
              </w:rPr>
              <w:t>UNSW Law Journal</w:t>
            </w:r>
            <w:r w:rsidRPr="009940F2">
              <w:rPr>
                <w:szCs w:val="24"/>
              </w:rPr>
              <w:t xml:space="preserve"> 714</w:t>
            </w:r>
          </w:p>
          <w:p w14:paraId="19395AE0" w14:textId="77777777" w:rsidR="008B61AE" w:rsidRPr="00820A54" w:rsidRDefault="008B61AE" w:rsidP="00C63EA4">
            <w:pPr>
              <w:pStyle w:val="CasesLegislationAppealFrom"/>
              <w:rPr>
                <w:szCs w:val="24"/>
              </w:rPr>
            </w:pPr>
            <w:r w:rsidRPr="009940F2">
              <w:rPr>
                <w:szCs w:val="24"/>
              </w:rPr>
              <w:t>Judicial College of Victoria</w:t>
            </w:r>
            <w:r>
              <w:rPr>
                <w:szCs w:val="24"/>
              </w:rPr>
              <w:t xml:space="preserve">, </w:t>
            </w:r>
            <w:r w:rsidRPr="009940F2">
              <w:rPr>
                <w:i/>
                <w:iCs/>
                <w:szCs w:val="24"/>
              </w:rPr>
              <w:t>Victorian Criminal Charge Book</w:t>
            </w:r>
            <w:r>
              <w:rPr>
                <w:szCs w:val="24"/>
              </w:rPr>
              <w:t>, Pt 4.6</w:t>
            </w:r>
          </w:p>
          <w:p w14:paraId="48600C0E" w14:textId="77777777" w:rsidR="008B61AE" w:rsidRPr="009940F2" w:rsidRDefault="008B61AE" w:rsidP="00C63EA4">
            <w:pPr>
              <w:pStyle w:val="CasesLegislationAppealFrom"/>
              <w:rPr>
                <w:szCs w:val="24"/>
              </w:rPr>
            </w:pPr>
            <w:r w:rsidRPr="009940F2">
              <w:rPr>
                <w:szCs w:val="24"/>
              </w:rPr>
              <w:t xml:space="preserve">Law Commission of England and Wales, </w:t>
            </w:r>
            <w:r w:rsidRPr="009940F2">
              <w:rPr>
                <w:i/>
                <w:iCs/>
                <w:szCs w:val="24"/>
              </w:rPr>
              <w:t>Aggravated, Exemplary and Restitutionary Damages</w:t>
            </w:r>
            <w:r w:rsidRPr="009940F2">
              <w:rPr>
                <w:szCs w:val="24"/>
              </w:rPr>
              <w:t>, Law Com No 247 (1997)</w:t>
            </w:r>
          </w:p>
          <w:p w14:paraId="27BB5645" w14:textId="77777777" w:rsidR="008B61AE" w:rsidRPr="009940F2" w:rsidRDefault="008B61AE" w:rsidP="00C63EA4">
            <w:pPr>
              <w:pStyle w:val="CasesLegislationAppealFrom"/>
              <w:rPr>
                <w:szCs w:val="24"/>
              </w:rPr>
            </w:pPr>
            <w:r w:rsidRPr="009940F2">
              <w:rPr>
                <w:szCs w:val="24"/>
              </w:rPr>
              <w:t>Maimonides,</w:t>
            </w:r>
            <w:r w:rsidRPr="009940F2" w:rsidDel="00A92FDE">
              <w:rPr>
                <w:szCs w:val="24"/>
              </w:rPr>
              <w:t xml:space="preserve"> </w:t>
            </w:r>
            <w:r w:rsidRPr="009940F2">
              <w:rPr>
                <w:i/>
                <w:iCs/>
                <w:szCs w:val="24"/>
              </w:rPr>
              <w:t>The Commandments</w:t>
            </w:r>
            <w:r w:rsidRPr="009940F2">
              <w:rPr>
                <w:szCs w:val="24"/>
              </w:rPr>
              <w:t>, Commandment No 290 (Chavel</w:t>
            </w:r>
            <w:r>
              <w:rPr>
                <w:szCs w:val="24"/>
              </w:rPr>
              <w:t xml:space="preserve"> C B,</w:t>
            </w:r>
            <w:r w:rsidRPr="009940F2">
              <w:rPr>
                <w:szCs w:val="24"/>
              </w:rPr>
              <w:t xml:space="preserve"> trans. 1967)</w:t>
            </w:r>
          </w:p>
          <w:p w14:paraId="58E95F18" w14:textId="3CF8A19E" w:rsidR="000E62E1" w:rsidRPr="00927D92" w:rsidRDefault="000E62E1" w:rsidP="00C63EA4">
            <w:pPr>
              <w:pStyle w:val="CasesLegislationAppealFrom"/>
              <w:rPr>
                <w:szCs w:val="24"/>
              </w:rPr>
            </w:pPr>
            <w:r w:rsidRPr="00927D92">
              <w:rPr>
                <w:szCs w:val="24"/>
              </w:rPr>
              <w:t>Quilter</w:t>
            </w:r>
            <w:r w:rsidR="00152235" w:rsidRPr="00927D92">
              <w:rPr>
                <w:szCs w:val="24"/>
              </w:rPr>
              <w:t xml:space="preserve"> J</w:t>
            </w:r>
            <w:r w:rsidRPr="00927D92">
              <w:rPr>
                <w:szCs w:val="24"/>
              </w:rPr>
              <w:t>, McNamara</w:t>
            </w:r>
            <w:r w:rsidR="00152235" w:rsidRPr="00927D92">
              <w:rPr>
                <w:szCs w:val="24"/>
              </w:rPr>
              <w:t xml:space="preserve"> L,</w:t>
            </w:r>
            <w:r w:rsidRPr="00927D92">
              <w:rPr>
                <w:szCs w:val="24"/>
              </w:rPr>
              <w:t xml:space="preserve"> and Porter</w:t>
            </w:r>
            <w:r w:rsidR="00152235" w:rsidRPr="00927D92">
              <w:rPr>
                <w:szCs w:val="24"/>
              </w:rPr>
              <w:t xml:space="preserve"> M</w:t>
            </w:r>
            <w:r w:rsidR="008B61AE">
              <w:rPr>
                <w:szCs w:val="24"/>
              </w:rPr>
              <w:t>,</w:t>
            </w:r>
            <w:r w:rsidRPr="00927D92">
              <w:rPr>
                <w:szCs w:val="24"/>
              </w:rPr>
              <w:t xml:space="preserve"> </w:t>
            </w:r>
            <w:r w:rsidR="002A44B4">
              <w:rPr>
                <w:szCs w:val="24"/>
              </w:rPr>
              <w:t>‘</w:t>
            </w:r>
            <w:r w:rsidRPr="00927D92">
              <w:rPr>
                <w:szCs w:val="24"/>
              </w:rPr>
              <w:t>The Nature and Purpose of Complainant Intoxication Evidence in Rape Trials: A Study of Australian Appellate Court Decisions</w:t>
            </w:r>
            <w:r w:rsidR="002A44B4">
              <w:rPr>
                <w:szCs w:val="24"/>
              </w:rPr>
              <w:t>’</w:t>
            </w:r>
            <w:r w:rsidRPr="00927D92">
              <w:rPr>
                <w:szCs w:val="24"/>
              </w:rPr>
              <w:t xml:space="preserve"> (2022) 43(2) </w:t>
            </w:r>
            <w:r w:rsidRPr="00927D92">
              <w:rPr>
                <w:i/>
                <w:iCs/>
                <w:szCs w:val="24"/>
              </w:rPr>
              <w:t>Adelaide Law Review</w:t>
            </w:r>
            <w:r w:rsidRPr="00927D92">
              <w:rPr>
                <w:szCs w:val="24"/>
              </w:rPr>
              <w:t xml:space="preserve"> 606</w:t>
            </w:r>
          </w:p>
          <w:p w14:paraId="0BF2073F" w14:textId="77777777" w:rsidR="000E62E1" w:rsidRPr="00927D92" w:rsidRDefault="000E62E1" w:rsidP="00C63EA4">
            <w:pPr>
              <w:pStyle w:val="CasesLegislationAppealFrom"/>
              <w:rPr>
                <w:szCs w:val="24"/>
              </w:rPr>
            </w:pPr>
            <w:r w:rsidRPr="00927D92">
              <w:rPr>
                <w:szCs w:val="24"/>
              </w:rPr>
              <w:t xml:space="preserve">Sir William Blackstone, </w:t>
            </w:r>
            <w:r w:rsidRPr="00927D92">
              <w:rPr>
                <w:i/>
                <w:iCs/>
                <w:szCs w:val="24"/>
              </w:rPr>
              <w:t xml:space="preserve">Commentaries on the Laws of England </w:t>
            </w:r>
            <w:r w:rsidRPr="00927D92">
              <w:rPr>
                <w:szCs w:val="24"/>
              </w:rPr>
              <w:t>(1765), vol IV, ch 27 (Oxford University Press, 2016)</w:t>
            </w:r>
          </w:p>
          <w:p w14:paraId="645D13C0" w14:textId="4CD5CE0B" w:rsidR="00A94E84" w:rsidRDefault="00A94E84" w:rsidP="00C63EA4">
            <w:pPr>
              <w:pStyle w:val="CasesLegislationAppealFrom"/>
              <w:rPr>
                <w:szCs w:val="24"/>
              </w:rPr>
            </w:pPr>
            <w:r>
              <w:t xml:space="preserve">Smith C J </w:t>
            </w:r>
            <w:r w:rsidR="002A44B4">
              <w:t>‘</w:t>
            </w:r>
            <w:r>
              <w:t>History of Rape and Rape Laws</w:t>
            </w:r>
            <w:r w:rsidR="002A44B4">
              <w:t>’</w:t>
            </w:r>
            <w:r>
              <w:t xml:space="preserve"> (1974) 60(4) </w:t>
            </w:r>
            <w:r w:rsidRPr="00AB009D">
              <w:rPr>
                <w:i/>
                <w:iCs/>
              </w:rPr>
              <w:t>Women Lawyers Journal</w:t>
            </w:r>
            <w:r>
              <w:t xml:space="preserve"> 188</w:t>
            </w:r>
          </w:p>
          <w:p w14:paraId="5F0CA219" w14:textId="371673C6" w:rsidR="008B61AE" w:rsidRPr="009940F2" w:rsidRDefault="008B61AE" w:rsidP="00C63EA4">
            <w:pPr>
              <w:pStyle w:val="CasesLegislationAppealFrom"/>
              <w:rPr>
                <w:szCs w:val="24"/>
              </w:rPr>
            </w:pPr>
            <w:r w:rsidRPr="009940F2">
              <w:rPr>
                <w:szCs w:val="24"/>
              </w:rPr>
              <w:t>Smith</w:t>
            </w:r>
            <w:r>
              <w:rPr>
                <w:szCs w:val="24"/>
              </w:rPr>
              <w:t xml:space="preserve"> D A,</w:t>
            </w:r>
            <w:r w:rsidRPr="009940F2">
              <w:rPr>
                <w:szCs w:val="24"/>
              </w:rPr>
              <w:t xml:space="preserve"> </w:t>
            </w:r>
            <w:r w:rsidR="002A44B4">
              <w:rPr>
                <w:szCs w:val="24"/>
              </w:rPr>
              <w:t>‘</w:t>
            </w:r>
            <w:r w:rsidRPr="009940F2">
              <w:rPr>
                <w:szCs w:val="24"/>
              </w:rPr>
              <w:t>Reckless Rape in Victoria</w:t>
            </w:r>
            <w:r w:rsidR="002A44B4">
              <w:rPr>
                <w:szCs w:val="24"/>
              </w:rPr>
              <w:t>’</w:t>
            </w:r>
            <w:r w:rsidRPr="009940F2">
              <w:rPr>
                <w:szCs w:val="24"/>
              </w:rPr>
              <w:t xml:space="preserve"> (2008) 32(3) </w:t>
            </w:r>
            <w:r w:rsidRPr="009940F2">
              <w:rPr>
                <w:i/>
                <w:iCs/>
                <w:szCs w:val="24"/>
              </w:rPr>
              <w:t>Melbourne University Law Review</w:t>
            </w:r>
            <w:r w:rsidRPr="009940F2">
              <w:rPr>
                <w:szCs w:val="24"/>
              </w:rPr>
              <w:t xml:space="preserve"> 1007</w:t>
            </w:r>
          </w:p>
          <w:p w14:paraId="2DA00E72" w14:textId="7D1C63BE" w:rsidR="0093424E" w:rsidRPr="009940F2" w:rsidRDefault="00494CB5" w:rsidP="00C63EA4">
            <w:pPr>
              <w:pStyle w:val="CasesLegislationAppealFrom"/>
              <w:rPr>
                <w:szCs w:val="24"/>
              </w:rPr>
            </w:pPr>
            <w:r w:rsidRPr="00494CB5">
              <w:rPr>
                <w:szCs w:val="24"/>
              </w:rPr>
              <w:t>Stone</w:t>
            </w:r>
            <w:r>
              <w:rPr>
                <w:szCs w:val="24"/>
              </w:rPr>
              <w:t xml:space="preserve"> J</w:t>
            </w:r>
            <w:r w:rsidRPr="00494CB5">
              <w:rPr>
                <w:szCs w:val="24"/>
              </w:rPr>
              <w:t xml:space="preserve">, </w:t>
            </w:r>
            <w:r w:rsidRPr="007828BF">
              <w:rPr>
                <w:i/>
                <w:szCs w:val="24"/>
              </w:rPr>
              <w:t>Legal System and Lawyers’ Reasonings</w:t>
            </w:r>
            <w:r w:rsidRPr="00494CB5">
              <w:rPr>
                <w:szCs w:val="24"/>
              </w:rPr>
              <w:t xml:space="preserve"> (Stanford University Press, 1964)</w:t>
            </w:r>
            <w:r w:rsidR="00B47EF2">
              <w:rPr>
                <w:szCs w:val="24"/>
              </w:rPr>
              <w:t xml:space="preserve"> </w:t>
            </w:r>
          </w:p>
          <w:p w14:paraId="7BB2D952" w14:textId="4CBFD570" w:rsidR="00244B7B" w:rsidRPr="009940F2" w:rsidRDefault="00244B7B" w:rsidP="00C63EA4">
            <w:pPr>
              <w:pStyle w:val="CasesLegislationAppealFrom"/>
              <w:rPr>
                <w:szCs w:val="24"/>
              </w:rPr>
            </w:pPr>
            <w:r>
              <w:rPr>
                <w:szCs w:val="24"/>
              </w:rPr>
              <w:t xml:space="preserve">The Hon Justice Beech-Jones, </w:t>
            </w:r>
            <w:r w:rsidR="002A44B4">
              <w:rPr>
                <w:szCs w:val="24"/>
              </w:rPr>
              <w:t>‘</w:t>
            </w:r>
            <w:r w:rsidRPr="004404C6">
              <w:rPr>
                <w:szCs w:val="24"/>
              </w:rPr>
              <w:t>Seven Random Points About Judging</w:t>
            </w:r>
            <w:r w:rsidR="002A44B4">
              <w:rPr>
                <w:szCs w:val="24"/>
              </w:rPr>
              <w:t xml:space="preserve">’ </w:t>
            </w:r>
            <w:r w:rsidR="008B1569">
              <w:rPr>
                <w:szCs w:val="24"/>
              </w:rPr>
              <w:t xml:space="preserve">(Speech, </w:t>
            </w:r>
            <w:r w:rsidRPr="008B1569">
              <w:rPr>
                <w:szCs w:val="24"/>
              </w:rPr>
              <w:t>National Judicial Orientation Program</w:t>
            </w:r>
            <w:r w:rsidR="008B1569">
              <w:rPr>
                <w:szCs w:val="24"/>
              </w:rPr>
              <w:t>,</w:t>
            </w:r>
            <w:r>
              <w:rPr>
                <w:szCs w:val="24"/>
              </w:rPr>
              <w:t xml:space="preserve"> </w:t>
            </w:r>
            <w:r w:rsidRPr="004404C6">
              <w:rPr>
                <w:szCs w:val="24"/>
              </w:rPr>
              <w:t>17 March 2024</w:t>
            </w:r>
            <w:r>
              <w:rPr>
                <w:szCs w:val="24"/>
              </w:rPr>
              <w:t xml:space="preserve">)  </w:t>
            </w:r>
            <w:r w:rsidR="00232CB3">
              <w:rPr>
                <w:szCs w:val="24"/>
              </w:rPr>
              <w:t xml:space="preserve"> </w:t>
            </w:r>
          </w:p>
          <w:p w14:paraId="02B38B5A" w14:textId="136A92E4" w:rsidR="008B61AE" w:rsidRPr="009940F2" w:rsidRDefault="008B61AE" w:rsidP="00C63EA4">
            <w:pPr>
              <w:pStyle w:val="CasesLegislationAppealFrom"/>
              <w:rPr>
                <w:szCs w:val="24"/>
              </w:rPr>
            </w:pPr>
            <w:r w:rsidRPr="009940F2">
              <w:rPr>
                <w:szCs w:val="24"/>
              </w:rPr>
              <w:t>Tidmarsh</w:t>
            </w:r>
            <w:r>
              <w:rPr>
                <w:szCs w:val="24"/>
              </w:rPr>
              <w:t xml:space="preserve"> P</w:t>
            </w:r>
            <w:r w:rsidRPr="009940F2">
              <w:rPr>
                <w:szCs w:val="24"/>
              </w:rPr>
              <w:t xml:space="preserve"> and Hamilton</w:t>
            </w:r>
            <w:r>
              <w:rPr>
                <w:szCs w:val="24"/>
              </w:rPr>
              <w:t xml:space="preserve"> G,</w:t>
            </w:r>
            <w:r w:rsidRPr="009940F2">
              <w:rPr>
                <w:szCs w:val="24"/>
              </w:rPr>
              <w:t xml:space="preserve"> </w:t>
            </w:r>
            <w:r w:rsidR="00334035">
              <w:rPr>
                <w:szCs w:val="24"/>
              </w:rPr>
              <w:t>‘</w:t>
            </w:r>
            <w:r w:rsidRPr="009940F2">
              <w:rPr>
                <w:szCs w:val="24"/>
              </w:rPr>
              <w:t>Misconceptions of Sexual Crimes against Adult Victims: Barriers to Justice</w:t>
            </w:r>
            <w:r w:rsidR="00334035">
              <w:rPr>
                <w:szCs w:val="24"/>
              </w:rPr>
              <w:t>’</w:t>
            </w:r>
            <w:r w:rsidRPr="009940F2">
              <w:rPr>
                <w:szCs w:val="24"/>
              </w:rPr>
              <w:t xml:space="preserve"> </w:t>
            </w:r>
            <w:r w:rsidRPr="009940F2">
              <w:rPr>
                <w:i/>
                <w:iCs/>
                <w:szCs w:val="24"/>
              </w:rPr>
              <w:t>Trends &amp; Issues in Crime and Criminal Justice Report No 611</w:t>
            </w:r>
            <w:r>
              <w:rPr>
                <w:szCs w:val="24"/>
              </w:rPr>
              <w:t xml:space="preserve">, </w:t>
            </w:r>
            <w:r w:rsidRPr="009940F2">
              <w:rPr>
                <w:szCs w:val="24"/>
              </w:rPr>
              <w:t>Australian Institute of Criminology</w:t>
            </w:r>
            <w:r>
              <w:rPr>
                <w:szCs w:val="24"/>
              </w:rPr>
              <w:t xml:space="preserve"> </w:t>
            </w:r>
            <w:r w:rsidRPr="009940F2">
              <w:rPr>
                <w:szCs w:val="24"/>
              </w:rPr>
              <w:t>(November 2020)</w:t>
            </w:r>
          </w:p>
          <w:p w14:paraId="3CF5AF3F" w14:textId="77777777" w:rsidR="008B61AE" w:rsidRPr="009940F2" w:rsidRDefault="008B61AE" w:rsidP="00C63EA4">
            <w:pPr>
              <w:pStyle w:val="CasesLegislationAppealFrom"/>
              <w:rPr>
                <w:szCs w:val="24"/>
              </w:rPr>
            </w:pPr>
            <w:r w:rsidRPr="009940F2">
              <w:rPr>
                <w:szCs w:val="24"/>
              </w:rPr>
              <w:t>Victorian Law Reform Commission</w:t>
            </w:r>
            <w:r>
              <w:rPr>
                <w:szCs w:val="24"/>
              </w:rPr>
              <w:t xml:space="preserve">, </w:t>
            </w:r>
            <w:r w:rsidRPr="009940F2">
              <w:rPr>
                <w:i/>
                <w:iCs/>
                <w:szCs w:val="24"/>
              </w:rPr>
              <w:t>Improving the Justice System Response to Sexual Offences: Report</w:t>
            </w:r>
            <w:r w:rsidRPr="009940F2">
              <w:rPr>
                <w:szCs w:val="24"/>
              </w:rPr>
              <w:t xml:space="preserve"> (September 2021)</w:t>
            </w:r>
          </w:p>
          <w:p w14:paraId="3850DC88" w14:textId="77777777" w:rsidR="008B61AE" w:rsidRPr="00871D4F" w:rsidRDefault="000E62E1" w:rsidP="00C63EA4">
            <w:pPr>
              <w:pStyle w:val="CasesLegislationAppealFrom"/>
              <w:rPr>
                <w:szCs w:val="24"/>
              </w:rPr>
            </w:pPr>
            <w:r w:rsidRPr="00927D92">
              <w:rPr>
                <w:szCs w:val="24"/>
              </w:rPr>
              <w:t xml:space="preserve">Voltaire, </w:t>
            </w:r>
            <w:r w:rsidRPr="00927D92">
              <w:rPr>
                <w:i/>
                <w:iCs/>
                <w:szCs w:val="24"/>
              </w:rPr>
              <w:t>Zadig; or, The Book of Fate: An Oriental History</w:t>
            </w:r>
            <w:r w:rsidRPr="00927D92">
              <w:rPr>
                <w:szCs w:val="24"/>
              </w:rPr>
              <w:t xml:space="preserve"> (1749)</w:t>
            </w:r>
          </w:p>
          <w:p w14:paraId="7D358CB9" w14:textId="1C65388C" w:rsidR="00F940D0" w:rsidRDefault="008B61AE" w:rsidP="00C63EA4">
            <w:pPr>
              <w:pStyle w:val="CasesLegislationAppealFrom"/>
              <w:rPr>
                <w:szCs w:val="24"/>
              </w:rPr>
            </w:pPr>
            <w:r w:rsidRPr="009940F2">
              <w:rPr>
                <w:szCs w:val="24"/>
              </w:rPr>
              <w:t>Williams</w:t>
            </w:r>
            <w:r>
              <w:rPr>
                <w:szCs w:val="24"/>
              </w:rPr>
              <w:t xml:space="preserve"> C R,</w:t>
            </w:r>
            <w:r w:rsidRPr="009940F2">
              <w:rPr>
                <w:szCs w:val="24"/>
              </w:rPr>
              <w:t xml:space="preserve"> </w:t>
            </w:r>
            <w:r w:rsidR="00334035">
              <w:rPr>
                <w:szCs w:val="24"/>
              </w:rPr>
              <w:t>‘</w:t>
            </w:r>
            <w:r w:rsidRPr="009940F2">
              <w:rPr>
                <w:szCs w:val="24"/>
              </w:rPr>
              <w:t>Burdens and Standards in Civil Litigation</w:t>
            </w:r>
            <w:r w:rsidR="00334035">
              <w:rPr>
                <w:szCs w:val="24"/>
              </w:rPr>
              <w:t>’</w:t>
            </w:r>
            <w:r w:rsidRPr="009940F2">
              <w:rPr>
                <w:szCs w:val="24"/>
              </w:rPr>
              <w:t xml:space="preserve"> (2003) 25(2) </w:t>
            </w:r>
            <w:r w:rsidRPr="009940F2">
              <w:rPr>
                <w:i/>
                <w:iCs/>
                <w:szCs w:val="24"/>
              </w:rPr>
              <w:t>Sydney Law Review</w:t>
            </w:r>
            <w:r w:rsidRPr="009940F2">
              <w:rPr>
                <w:szCs w:val="24"/>
              </w:rPr>
              <w:t xml:space="preserve"> 165</w:t>
            </w:r>
          </w:p>
          <w:p w14:paraId="76EF6C4B" w14:textId="3A7D56CB" w:rsidR="00F940D0" w:rsidRDefault="00F940D0" w:rsidP="00F940D0">
            <w:pPr>
              <w:pStyle w:val="Normal1linespace"/>
              <w:widowControl w:val="0"/>
              <w:jc w:val="left"/>
              <w:rPr>
                <w:rFonts w:ascii="TimesNewRomanPSMT" w:hAnsi="TimesNewRomanPSMT" w:cs="TimesNewRomanPSMT"/>
                <w:szCs w:val="24"/>
                <w:lang w:eastAsia="en-AU"/>
              </w:rPr>
            </w:pPr>
            <w:r>
              <w:rPr>
                <w:rFonts w:ascii="TimesNewRomanPSMT" w:hAnsi="TimesNewRomanPSMT" w:cs="TimesNewRomanPSMT"/>
                <w:szCs w:val="24"/>
                <w:lang w:eastAsia="en-AU"/>
              </w:rPr>
              <w:t xml:space="preserve">Woolf H, </w:t>
            </w:r>
            <w:r>
              <w:rPr>
                <w:rFonts w:ascii="TimesNewRomanPS-ItalicMT" w:hAnsi="TimesNewRomanPS-ItalicMT" w:cs="TimesNewRomanPS-ItalicMT"/>
                <w:i/>
                <w:iCs/>
                <w:szCs w:val="24"/>
                <w:lang w:eastAsia="en-AU"/>
              </w:rPr>
              <w:t xml:space="preserve">Access to Justice Report, Final Report </w:t>
            </w:r>
            <w:r>
              <w:rPr>
                <w:rFonts w:ascii="TimesNewRomanPSMT" w:hAnsi="TimesNewRomanPSMT" w:cs="TimesNewRomanPSMT"/>
                <w:szCs w:val="24"/>
                <w:lang w:eastAsia="en-AU"/>
              </w:rPr>
              <w:t>(London,</w:t>
            </w:r>
          </w:p>
          <w:p w14:paraId="444E0732" w14:textId="526632EC" w:rsidR="000E62E1" w:rsidRPr="00FD607B" w:rsidRDefault="00F940D0" w:rsidP="0070336A">
            <w:pPr>
              <w:pStyle w:val="CasesLegislationAppealFrom"/>
              <w:spacing w:after="0"/>
              <w:rPr>
                <w:szCs w:val="24"/>
              </w:rPr>
            </w:pPr>
            <w:r>
              <w:rPr>
                <w:rFonts w:ascii="TimesNewRomanPSMT" w:hAnsi="TimesNewRomanPSMT" w:cs="TimesNewRomanPSMT"/>
                <w:szCs w:val="24"/>
                <w:lang w:eastAsia="en-AU"/>
              </w:rPr>
              <w:t>HMSO</w:t>
            </w:r>
            <w:r w:rsidR="00AD4F21">
              <w:rPr>
                <w:rFonts w:ascii="TimesNewRomanPSMT" w:hAnsi="TimesNewRomanPSMT" w:cs="TimesNewRomanPSMT"/>
                <w:szCs w:val="24"/>
                <w:lang w:eastAsia="en-AU"/>
              </w:rPr>
              <w:t>),</w:t>
            </w:r>
            <w:r>
              <w:rPr>
                <w:rFonts w:ascii="TimesNewRomanPSMT" w:hAnsi="TimesNewRomanPSMT" w:cs="TimesNewRomanPSMT"/>
                <w:szCs w:val="24"/>
                <w:lang w:eastAsia="en-AU"/>
              </w:rPr>
              <w:t xml:space="preserve"> 1996</w:t>
            </w:r>
            <w:r w:rsidR="000435F2">
              <w:rPr>
                <w:rFonts w:ascii="TimesNewRomanPSMT" w:hAnsi="TimesNewRomanPSMT" w:cs="TimesNewRomanPSMT"/>
                <w:szCs w:val="24"/>
                <w:lang w:eastAsia="en-AU"/>
              </w:rPr>
              <w:t xml:space="preserve"> </w:t>
            </w:r>
          </w:p>
        </w:tc>
      </w:tr>
      <w:tr w:rsidR="000E62E1" w:rsidRPr="00927D92" w14:paraId="6A5F3137" w14:textId="77777777" w:rsidTr="00A74867">
        <w:tc>
          <w:tcPr>
            <w:tcW w:w="3084" w:type="dxa"/>
            <w:shd w:val="clear" w:color="auto" w:fill="auto"/>
          </w:tcPr>
          <w:p w14:paraId="7440CFDE" w14:textId="77777777" w:rsidR="000E62E1" w:rsidRPr="00927D92" w:rsidRDefault="000E62E1" w:rsidP="00455762">
            <w:pPr>
              <w:pStyle w:val="Normal1linespace"/>
              <w:widowControl w:val="0"/>
            </w:pPr>
          </w:p>
        </w:tc>
        <w:tc>
          <w:tcPr>
            <w:tcW w:w="5989" w:type="dxa"/>
            <w:shd w:val="clear" w:color="auto" w:fill="auto"/>
          </w:tcPr>
          <w:p w14:paraId="75737BBE" w14:textId="77777777" w:rsidR="000E62E1" w:rsidRPr="00927D92" w:rsidRDefault="000E62E1" w:rsidP="00455762">
            <w:pPr>
              <w:pStyle w:val="Normal1linespace"/>
              <w:widowControl w:val="0"/>
              <w:jc w:val="left"/>
            </w:pPr>
          </w:p>
        </w:tc>
      </w:tr>
      <w:tr w:rsidR="00F5336D" w:rsidRPr="00927D92" w14:paraId="7DF3E566" w14:textId="77777777" w:rsidTr="00A74867">
        <w:tc>
          <w:tcPr>
            <w:tcW w:w="3084" w:type="dxa"/>
            <w:shd w:val="clear" w:color="auto" w:fill="auto"/>
          </w:tcPr>
          <w:p w14:paraId="7EEBC7F2" w14:textId="77777777" w:rsidR="00F5336D" w:rsidRPr="00927D92" w:rsidRDefault="00F5336D" w:rsidP="00501A12">
            <w:pPr>
              <w:pStyle w:val="Normal1linespace"/>
              <w:widowControl w:val="0"/>
            </w:pPr>
            <w:r w:rsidRPr="00927D92">
              <w:t>Division:</w:t>
            </w:r>
          </w:p>
        </w:tc>
        <w:tc>
          <w:tcPr>
            <w:tcW w:w="5989" w:type="dxa"/>
            <w:shd w:val="clear" w:color="auto" w:fill="auto"/>
          </w:tcPr>
          <w:p w14:paraId="36628E25" w14:textId="4ACA69ED" w:rsidR="00F5336D" w:rsidRPr="00927D92" w:rsidRDefault="00F5336D" w:rsidP="00501A12">
            <w:pPr>
              <w:pStyle w:val="Normal1linespace"/>
              <w:widowControl w:val="0"/>
              <w:jc w:val="left"/>
            </w:pPr>
            <w:r w:rsidRPr="00927D92">
              <w:t>General Division</w:t>
            </w:r>
          </w:p>
        </w:tc>
      </w:tr>
      <w:tr w:rsidR="00F5336D" w:rsidRPr="00927D92" w14:paraId="2193A88B" w14:textId="77777777" w:rsidTr="00A74867">
        <w:tc>
          <w:tcPr>
            <w:tcW w:w="3084" w:type="dxa"/>
            <w:shd w:val="clear" w:color="auto" w:fill="auto"/>
          </w:tcPr>
          <w:p w14:paraId="10B47098" w14:textId="77777777" w:rsidR="00F5336D" w:rsidRPr="00927D92" w:rsidRDefault="00F5336D" w:rsidP="00501A12">
            <w:pPr>
              <w:pStyle w:val="Normal1linespace"/>
              <w:widowControl w:val="0"/>
            </w:pPr>
            <w:bookmarkStart w:id="5" w:name="Registry_rows" w:colFirst="0" w:colLast="1"/>
          </w:p>
        </w:tc>
        <w:tc>
          <w:tcPr>
            <w:tcW w:w="5989" w:type="dxa"/>
            <w:shd w:val="clear" w:color="auto" w:fill="auto"/>
          </w:tcPr>
          <w:p w14:paraId="7550387A" w14:textId="77777777" w:rsidR="00F5336D" w:rsidRPr="00927D92" w:rsidRDefault="00F5336D" w:rsidP="00501A12">
            <w:pPr>
              <w:pStyle w:val="Normal1linespace"/>
              <w:widowControl w:val="0"/>
              <w:jc w:val="left"/>
            </w:pPr>
          </w:p>
        </w:tc>
      </w:tr>
      <w:tr w:rsidR="00F5336D" w:rsidRPr="00927D92" w14:paraId="275C67B2" w14:textId="77777777" w:rsidTr="00A74867">
        <w:tc>
          <w:tcPr>
            <w:tcW w:w="3084" w:type="dxa"/>
            <w:shd w:val="clear" w:color="auto" w:fill="auto"/>
          </w:tcPr>
          <w:p w14:paraId="38B598AA" w14:textId="77777777" w:rsidR="00F5336D" w:rsidRPr="00927D92" w:rsidRDefault="00F5336D" w:rsidP="00501A12">
            <w:pPr>
              <w:pStyle w:val="Normal1linespace"/>
              <w:widowControl w:val="0"/>
            </w:pPr>
            <w:r w:rsidRPr="00927D92">
              <w:t>Registry:</w:t>
            </w:r>
          </w:p>
        </w:tc>
        <w:tc>
          <w:tcPr>
            <w:tcW w:w="5989" w:type="dxa"/>
            <w:shd w:val="clear" w:color="auto" w:fill="auto"/>
          </w:tcPr>
          <w:p w14:paraId="29AE8621" w14:textId="01DEA35A" w:rsidR="00F5336D" w:rsidRPr="00927D92" w:rsidRDefault="00F5336D" w:rsidP="00501A12">
            <w:pPr>
              <w:pStyle w:val="Normal1linespace"/>
              <w:widowControl w:val="0"/>
              <w:jc w:val="left"/>
            </w:pPr>
            <w:r w:rsidRPr="00927D92">
              <w:t>New South Wales</w:t>
            </w:r>
          </w:p>
        </w:tc>
      </w:tr>
      <w:tr w:rsidR="00F5336D" w:rsidRPr="00927D92" w14:paraId="15C16BAD" w14:textId="77777777" w:rsidTr="00A74867">
        <w:tc>
          <w:tcPr>
            <w:tcW w:w="3084" w:type="dxa"/>
            <w:shd w:val="clear" w:color="auto" w:fill="auto"/>
          </w:tcPr>
          <w:p w14:paraId="1F02EAFD" w14:textId="77777777" w:rsidR="00F5336D" w:rsidRPr="00927D92" w:rsidRDefault="00F5336D" w:rsidP="00501A12">
            <w:pPr>
              <w:pStyle w:val="Normal1linespace"/>
              <w:widowControl w:val="0"/>
            </w:pPr>
            <w:bookmarkStart w:id="6" w:name="NPARow" w:colFirst="0" w:colLast="1"/>
            <w:bookmarkEnd w:id="5"/>
          </w:p>
        </w:tc>
        <w:tc>
          <w:tcPr>
            <w:tcW w:w="5989" w:type="dxa"/>
            <w:shd w:val="clear" w:color="auto" w:fill="auto"/>
          </w:tcPr>
          <w:p w14:paraId="4DFD9EC9" w14:textId="77777777" w:rsidR="00F5336D" w:rsidRPr="00927D92" w:rsidRDefault="00F5336D" w:rsidP="00501A12">
            <w:pPr>
              <w:pStyle w:val="Normal1linespace"/>
              <w:widowControl w:val="0"/>
              <w:jc w:val="left"/>
              <w:rPr>
                <w:b/>
              </w:rPr>
            </w:pPr>
          </w:p>
        </w:tc>
      </w:tr>
      <w:tr w:rsidR="00F5336D" w:rsidRPr="00927D92" w14:paraId="085D8893" w14:textId="77777777" w:rsidTr="00A74867">
        <w:tc>
          <w:tcPr>
            <w:tcW w:w="3084" w:type="dxa"/>
            <w:shd w:val="clear" w:color="auto" w:fill="auto"/>
          </w:tcPr>
          <w:p w14:paraId="384C797B" w14:textId="77777777" w:rsidR="00F5336D" w:rsidRPr="00927D92" w:rsidRDefault="00F5336D" w:rsidP="00501A12">
            <w:pPr>
              <w:pStyle w:val="Normal1linespace"/>
              <w:widowControl w:val="0"/>
            </w:pPr>
            <w:r w:rsidRPr="00927D92">
              <w:t>National Practice Area:</w:t>
            </w:r>
          </w:p>
        </w:tc>
        <w:tc>
          <w:tcPr>
            <w:tcW w:w="5989" w:type="dxa"/>
            <w:shd w:val="clear" w:color="auto" w:fill="auto"/>
          </w:tcPr>
          <w:p w14:paraId="68DD2EE9" w14:textId="1903F750" w:rsidR="00F5336D" w:rsidRPr="00927D92" w:rsidRDefault="00F5336D" w:rsidP="00455762">
            <w:pPr>
              <w:pStyle w:val="Normal1linespace"/>
              <w:widowControl w:val="0"/>
              <w:jc w:val="left"/>
              <w:rPr>
                <w:b/>
              </w:rPr>
            </w:pPr>
            <w:r w:rsidRPr="00927D92">
              <w:t>Other Federal Jurisdiction</w:t>
            </w:r>
            <w:r w:rsidR="00FA498D">
              <w:t xml:space="preserve"> </w:t>
            </w:r>
          </w:p>
        </w:tc>
      </w:tr>
      <w:bookmarkEnd w:id="6"/>
      <w:tr w:rsidR="00F5336D" w:rsidRPr="00927D92" w14:paraId="37F06625" w14:textId="77777777" w:rsidTr="00A74867">
        <w:tc>
          <w:tcPr>
            <w:tcW w:w="3084" w:type="dxa"/>
            <w:shd w:val="clear" w:color="auto" w:fill="auto"/>
          </w:tcPr>
          <w:p w14:paraId="074D2069" w14:textId="77777777" w:rsidR="00F5336D" w:rsidRPr="00927D92" w:rsidRDefault="00F5336D" w:rsidP="00501A12">
            <w:pPr>
              <w:pStyle w:val="Normal1linespace"/>
              <w:widowControl w:val="0"/>
            </w:pPr>
          </w:p>
        </w:tc>
        <w:tc>
          <w:tcPr>
            <w:tcW w:w="5989" w:type="dxa"/>
            <w:shd w:val="clear" w:color="auto" w:fill="auto"/>
          </w:tcPr>
          <w:p w14:paraId="34E107AE" w14:textId="77777777" w:rsidR="00F5336D" w:rsidRPr="00927D92" w:rsidRDefault="00F5336D" w:rsidP="00501A12">
            <w:pPr>
              <w:pStyle w:val="Normal1linespace"/>
              <w:widowControl w:val="0"/>
              <w:jc w:val="left"/>
            </w:pPr>
          </w:p>
        </w:tc>
      </w:tr>
      <w:tr w:rsidR="00F5336D" w:rsidRPr="00927D92" w14:paraId="4621DB65" w14:textId="77777777" w:rsidTr="00A74867">
        <w:tc>
          <w:tcPr>
            <w:tcW w:w="3084" w:type="dxa"/>
            <w:shd w:val="clear" w:color="auto" w:fill="auto"/>
          </w:tcPr>
          <w:p w14:paraId="1C8B5B4E" w14:textId="77777777" w:rsidR="00F5336D" w:rsidRPr="00927D92" w:rsidRDefault="00F5336D" w:rsidP="00501A12">
            <w:pPr>
              <w:pStyle w:val="Normal1linespace"/>
              <w:widowControl w:val="0"/>
            </w:pPr>
            <w:r w:rsidRPr="00927D92">
              <w:t>Number of paragraphs:</w:t>
            </w:r>
          </w:p>
        </w:tc>
        <w:tc>
          <w:tcPr>
            <w:tcW w:w="5989" w:type="dxa"/>
            <w:shd w:val="clear" w:color="auto" w:fill="auto"/>
          </w:tcPr>
          <w:p w14:paraId="293A8C37" w14:textId="0E92107E" w:rsidR="00F5336D" w:rsidRPr="00927D92" w:rsidRDefault="00056D80" w:rsidP="00501A12">
            <w:pPr>
              <w:pStyle w:val="Normal1linespace"/>
              <w:widowControl w:val="0"/>
              <w:jc w:val="left"/>
            </w:pPr>
            <w:bookmarkStart w:id="7" w:name="PlaceCategoryParagraphs"/>
            <w:r>
              <w:t>109</w:t>
            </w:r>
            <w:r w:rsidR="001D3B91">
              <w:t>8</w:t>
            </w:r>
            <w:r w:rsidR="008B6A6D" w:rsidRPr="00927D92">
              <w:t xml:space="preserve"> </w:t>
            </w:r>
            <w:bookmarkEnd w:id="7"/>
          </w:p>
        </w:tc>
      </w:tr>
      <w:tr w:rsidR="00F5336D" w:rsidRPr="00927D92" w14:paraId="563AEC99" w14:textId="77777777" w:rsidTr="00A74867">
        <w:tc>
          <w:tcPr>
            <w:tcW w:w="3084" w:type="dxa"/>
            <w:shd w:val="clear" w:color="auto" w:fill="auto"/>
          </w:tcPr>
          <w:p w14:paraId="1BEA7B20" w14:textId="77777777" w:rsidR="00F5336D" w:rsidRPr="00927D92" w:rsidRDefault="00F5336D" w:rsidP="00F5336D">
            <w:pPr>
              <w:pStyle w:val="Normal1linespace"/>
              <w:widowControl w:val="0"/>
              <w:jc w:val="left"/>
            </w:pPr>
          </w:p>
        </w:tc>
        <w:tc>
          <w:tcPr>
            <w:tcW w:w="5989" w:type="dxa"/>
            <w:shd w:val="clear" w:color="auto" w:fill="auto"/>
          </w:tcPr>
          <w:p w14:paraId="0D822E67" w14:textId="77777777" w:rsidR="00F5336D" w:rsidRPr="00927D92" w:rsidRDefault="00F5336D" w:rsidP="00F5336D">
            <w:pPr>
              <w:pStyle w:val="Normal1linespace"/>
              <w:widowControl w:val="0"/>
              <w:jc w:val="left"/>
            </w:pPr>
          </w:p>
        </w:tc>
      </w:tr>
      <w:tr w:rsidR="00F5336D" w:rsidRPr="00927D92" w14:paraId="62EBC566" w14:textId="77777777" w:rsidTr="00A74867">
        <w:tc>
          <w:tcPr>
            <w:tcW w:w="3084" w:type="dxa"/>
            <w:shd w:val="clear" w:color="auto" w:fill="auto"/>
          </w:tcPr>
          <w:p w14:paraId="2D9398DA" w14:textId="77777777" w:rsidR="00F5336D" w:rsidRPr="00927D92" w:rsidRDefault="00F5336D" w:rsidP="00F5336D">
            <w:pPr>
              <w:pStyle w:val="Normal1linespace"/>
              <w:widowControl w:val="0"/>
              <w:jc w:val="left"/>
            </w:pPr>
            <w:bookmarkStart w:id="8" w:name="CounselDate" w:colFirst="0" w:colLast="2"/>
            <w:r w:rsidRPr="00927D92">
              <w:t>Date of hearing:</w:t>
            </w:r>
          </w:p>
        </w:tc>
        <w:tc>
          <w:tcPr>
            <w:tcW w:w="5989" w:type="dxa"/>
            <w:shd w:val="clear" w:color="auto" w:fill="auto"/>
          </w:tcPr>
          <w:p w14:paraId="125BB2EC" w14:textId="3841C8A0" w:rsidR="00F5336D" w:rsidRPr="00927D92" w:rsidRDefault="007C5CD2" w:rsidP="00F5336D">
            <w:pPr>
              <w:pStyle w:val="Normal1linespace"/>
              <w:widowControl w:val="0"/>
              <w:jc w:val="left"/>
            </w:pPr>
            <w:bookmarkStart w:id="9" w:name="HearingDate"/>
            <w:r w:rsidRPr="00927D92">
              <w:t>23</w:t>
            </w:r>
            <w:r w:rsidR="004C2F83" w:rsidRPr="00927D92">
              <w:t>–</w:t>
            </w:r>
            <w:r w:rsidRPr="00927D92">
              <w:t>24</w:t>
            </w:r>
            <w:r w:rsidR="004C2F83" w:rsidRPr="00927D92">
              <w:t>, 27–30</w:t>
            </w:r>
            <w:r w:rsidRPr="00927D92">
              <w:t xml:space="preserve"> November</w:t>
            </w:r>
            <w:r w:rsidR="00CD6D64" w:rsidRPr="00927D92">
              <w:t xml:space="preserve"> 2023</w:t>
            </w:r>
            <w:r w:rsidR="004C2F83" w:rsidRPr="00927D92">
              <w:t>, 1, 5–8, 11</w:t>
            </w:r>
            <w:r w:rsidR="00CD6D64" w:rsidRPr="00927D92">
              <w:t xml:space="preserve">–15, 18–22 </w:t>
            </w:r>
            <w:r w:rsidR="004C2F83" w:rsidRPr="00927D92">
              <w:t>December 2023</w:t>
            </w:r>
            <w:r w:rsidR="00CD6D64" w:rsidRPr="00927D92">
              <w:t>, 13–14 February</w:t>
            </w:r>
            <w:r w:rsidR="00D75F57">
              <w:t xml:space="preserve"> 2024</w:t>
            </w:r>
            <w:r w:rsidR="00367AF4">
              <w:t>, 2</w:t>
            </w:r>
            <w:r w:rsidR="009A158B">
              <w:t>, 4</w:t>
            </w:r>
            <w:r w:rsidR="001769C7" w:rsidRPr="00927D92">
              <w:t>–</w:t>
            </w:r>
            <w:r w:rsidR="00E54495">
              <w:t>5</w:t>
            </w:r>
            <w:r w:rsidR="00367AF4">
              <w:t xml:space="preserve"> April</w:t>
            </w:r>
            <w:r w:rsidR="00CD6D64" w:rsidRPr="00927D92">
              <w:t xml:space="preserve"> 2024</w:t>
            </w:r>
            <w:r w:rsidR="00F5336D" w:rsidRPr="00927D92">
              <w:t xml:space="preserve"> </w:t>
            </w:r>
            <w:bookmarkEnd w:id="9"/>
          </w:p>
        </w:tc>
      </w:tr>
      <w:tr w:rsidR="00463BFF" w:rsidRPr="00927D92" w14:paraId="3C865998" w14:textId="77777777" w:rsidTr="00A74867">
        <w:tc>
          <w:tcPr>
            <w:tcW w:w="3084" w:type="dxa"/>
            <w:shd w:val="clear" w:color="auto" w:fill="auto"/>
          </w:tcPr>
          <w:p w14:paraId="04010245" w14:textId="77777777" w:rsidR="00463BFF" w:rsidRPr="00927D92" w:rsidRDefault="00463BFF" w:rsidP="00F5336D">
            <w:pPr>
              <w:pStyle w:val="Normal1linespace"/>
              <w:widowControl w:val="0"/>
              <w:jc w:val="left"/>
            </w:pPr>
          </w:p>
        </w:tc>
        <w:tc>
          <w:tcPr>
            <w:tcW w:w="5989" w:type="dxa"/>
            <w:shd w:val="clear" w:color="auto" w:fill="auto"/>
          </w:tcPr>
          <w:p w14:paraId="35C0B256" w14:textId="77777777" w:rsidR="00463BFF" w:rsidRPr="00927D92" w:rsidRDefault="00463BFF" w:rsidP="00F5336D">
            <w:pPr>
              <w:pStyle w:val="Normal1linespace"/>
              <w:widowControl w:val="0"/>
              <w:jc w:val="left"/>
            </w:pPr>
          </w:p>
        </w:tc>
      </w:tr>
      <w:tr w:rsidR="00463BFF" w:rsidRPr="00927D92" w14:paraId="16DBC44A" w14:textId="77777777" w:rsidTr="00A74867">
        <w:tc>
          <w:tcPr>
            <w:tcW w:w="3084" w:type="dxa"/>
            <w:shd w:val="clear" w:color="auto" w:fill="auto"/>
          </w:tcPr>
          <w:p w14:paraId="25FC4284" w14:textId="60136D36" w:rsidR="00463BFF" w:rsidRPr="00927D92" w:rsidRDefault="00463BFF" w:rsidP="00F5336D">
            <w:pPr>
              <w:pStyle w:val="Normal1linespace"/>
              <w:widowControl w:val="0"/>
              <w:jc w:val="left"/>
            </w:pPr>
            <w:r w:rsidRPr="00927D92">
              <w:t>Date of last submissions:</w:t>
            </w:r>
          </w:p>
        </w:tc>
        <w:tc>
          <w:tcPr>
            <w:tcW w:w="5989" w:type="dxa"/>
            <w:shd w:val="clear" w:color="auto" w:fill="auto"/>
          </w:tcPr>
          <w:p w14:paraId="59907B6C" w14:textId="51BD6858" w:rsidR="00463BFF" w:rsidRPr="000343B4" w:rsidRDefault="003764B2" w:rsidP="008A0C98">
            <w:pPr>
              <w:spacing w:line="240" w:lineRule="auto"/>
              <w:rPr>
                <w:color w:val="000000"/>
                <w:szCs w:val="24"/>
                <w:lang w:eastAsia="en-AU"/>
              </w:rPr>
            </w:pPr>
            <w:r>
              <w:t xml:space="preserve">9 </w:t>
            </w:r>
            <w:r w:rsidR="00367AF4">
              <w:t>April</w:t>
            </w:r>
            <w:r w:rsidR="00505789" w:rsidRPr="00927D92">
              <w:t xml:space="preserve"> 2024</w:t>
            </w:r>
            <w:r w:rsidR="00FB4901" w:rsidRPr="00927D92">
              <w:t xml:space="preserve"> </w:t>
            </w:r>
            <w:r w:rsidR="0037470F">
              <w:t>(Ms Brittany Higgins</w:t>
            </w:r>
            <w:r w:rsidR="000343B4">
              <w:t xml:space="preserve">, Mr </w:t>
            </w:r>
            <w:r w:rsidR="000343B4" w:rsidRPr="000343B4">
              <w:rPr>
                <w:color w:val="000000"/>
                <w:szCs w:val="24"/>
                <w:lang w:eastAsia="en-AU"/>
              </w:rPr>
              <w:t>Taylor Auerbach</w:t>
            </w:r>
            <w:r w:rsidR="0037470F">
              <w:t>)</w:t>
            </w:r>
          </w:p>
        </w:tc>
      </w:tr>
      <w:tr w:rsidR="00F5336D" w:rsidRPr="00927D92" w14:paraId="0516AF3C" w14:textId="77777777" w:rsidTr="00A74867">
        <w:tc>
          <w:tcPr>
            <w:tcW w:w="3084" w:type="dxa"/>
            <w:shd w:val="clear" w:color="auto" w:fill="auto"/>
          </w:tcPr>
          <w:p w14:paraId="0A00C6B4" w14:textId="77777777" w:rsidR="00F5336D" w:rsidRPr="00927D92" w:rsidRDefault="00F5336D" w:rsidP="00F5336D">
            <w:pPr>
              <w:pStyle w:val="Normal1linespace"/>
              <w:widowControl w:val="0"/>
              <w:jc w:val="left"/>
            </w:pPr>
          </w:p>
        </w:tc>
        <w:tc>
          <w:tcPr>
            <w:tcW w:w="5989" w:type="dxa"/>
            <w:shd w:val="clear" w:color="auto" w:fill="auto"/>
          </w:tcPr>
          <w:p w14:paraId="5AD3A967" w14:textId="77777777" w:rsidR="00F5336D" w:rsidRPr="00927D92" w:rsidRDefault="00F5336D" w:rsidP="00F5336D">
            <w:pPr>
              <w:pStyle w:val="Normal1linespace"/>
              <w:widowControl w:val="0"/>
              <w:jc w:val="left"/>
            </w:pPr>
          </w:p>
        </w:tc>
      </w:tr>
      <w:tr w:rsidR="00004D1A" w:rsidRPr="00927D92" w14:paraId="0C81BE4C" w14:textId="77777777" w:rsidTr="00A74867">
        <w:tc>
          <w:tcPr>
            <w:tcW w:w="3084" w:type="dxa"/>
            <w:shd w:val="clear" w:color="auto" w:fill="auto"/>
          </w:tcPr>
          <w:p w14:paraId="6764307A" w14:textId="32B0C814" w:rsidR="00004D1A" w:rsidRPr="00927D92" w:rsidRDefault="00004D1A" w:rsidP="00F5336D">
            <w:pPr>
              <w:pStyle w:val="Normal1linespace"/>
              <w:widowControl w:val="0"/>
              <w:jc w:val="left"/>
            </w:pPr>
            <w:r w:rsidRPr="00927D92">
              <w:t xml:space="preserve">Counsel for the </w:t>
            </w:r>
            <w:r w:rsidR="00177ED5">
              <w:t>a</w:t>
            </w:r>
            <w:r w:rsidRPr="00927D92">
              <w:t>pplicant:</w:t>
            </w:r>
          </w:p>
        </w:tc>
        <w:tc>
          <w:tcPr>
            <w:tcW w:w="5989" w:type="dxa"/>
            <w:shd w:val="clear" w:color="auto" w:fill="auto"/>
          </w:tcPr>
          <w:p w14:paraId="09A4A605" w14:textId="27C004FE" w:rsidR="00004D1A" w:rsidRPr="00927D92" w:rsidRDefault="00004D1A" w:rsidP="00F5336D">
            <w:pPr>
              <w:pStyle w:val="Normal1linespace"/>
              <w:widowControl w:val="0"/>
              <w:jc w:val="left"/>
            </w:pPr>
            <w:r w:rsidRPr="00927D92">
              <w:t xml:space="preserve">Mr S Whybrow SC with Mr </w:t>
            </w:r>
            <w:r w:rsidR="00664A9D" w:rsidRPr="00927D92">
              <w:t xml:space="preserve">M Richardson SC and Mr </w:t>
            </w:r>
            <w:r w:rsidR="00DB394F" w:rsidRPr="00927D92">
              <w:t>D Helvadjian</w:t>
            </w:r>
            <w:r w:rsidR="00E52F8A" w:rsidRPr="00927D92">
              <w:t xml:space="preserve"> </w:t>
            </w:r>
            <w:r w:rsidR="00664A9D" w:rsidRPr="00927D92">
              <w:t xml:space="preserve">and Mr </w:t>
            </w:r>
            <w:r w:rsidRPr="00927D92">
              <w:t>N Olson</w:t>
            </w:r>
            <w:r w:rsidR="00DB394F" w:rsidRPr="00927D92">
              <w:t xml:space="preserve"> </w:t>
            </w:r>
          </w:p>
        </w:tc>
      </w:tr>
      <w:tr w:rsidR="00004D1A" w:rsidRPr="00927D92" w14:paraId="2E5A7BC0" w14:textId="77777777" w:rsidTr="00A74867">
        <w:tc>
          <w:tcPr>
            <w:tcW w:w="3084" w:type="dxa"/>
            <w:shd w:val="clear" w:color="auto" w:fill="auto"/>
          </w:tcPr>
          <w:p w14:paraId="5BD30B36" w14:textId="77777777" w:rsidR="00004D1A" w:rsidRPr="00927D92" w:rsidRDefault="00004D1A" w:rsidP="00F5336D">
            <w:pPr>
              <w:pStyle w:val="Normal1linespace"/>
              <w:widowControl w:val="0"/>
              <w:jc w:val="left"/>
            </w:pPr>
          </w:p>
        </w:tc>
        <w:tc>
          <w:tcPr>
            <w:tcW w:w="5989" w:type="dxa"/>
            <w:shd w:val="clear" w:color="auto" w:fill="auto"/>
          </w:tcPr>
          <w:p w14:paraId="4A620B5B" w14:textId="77777777" w:rsidR="00004D1A" w:rsidRPr="00927D92" w:rsidRDefault="00004D1A" w:rsidP="00F5336D">
            <w:pPr>
              <w:pStyle w:val="Normal1linespace"/>
              <w:widowControl w:val="0"/>
              <w:jc w:val="left"/>
            </w:pPr>
          </w:p>
        </w:tc>
      </w:tr>
      <w:tr w:rsidR="00004D1A" w:rsidRPr="00927D92" w14:paraId="738B44C5" w14:textId="77777777" w:rsidTr="00A74867">
        <w:tc>
          <w:tcPr>
            <w:tcW w:w="3084" w:type="dxa"/>
            <w:shd w:val="clear" w:color="auto" w:fill="auto"/>
          </w:tcPr>
          <w:p w14:paraId="4F411CC5" w14:textId="613BE5EE" w:rsidR="00004D1A" w:rsidRPr="00927D92" w:rsidRDefault="00004D1A" w:rsidP="00F5336D">
            <w:pPr>
              <w:pStyle w:val="Normal1linespace"/>
              <w:widowControl w:val="0"/>
              <w:jc w:val="left"/>
            </w:pPr>
            <w:r w:rsidRPr="00927D92">
              <w:t xml:space="preserve">Solicitor for the </w:t>
            </w:r>
            <w:r w:rsidR="00177ED5">
              <w:t>a</w:t>
            </w:r>
            <w:r w:rsidRPr="00927D92">
              <w:t>pplicant:</w:t>
            </w:r>
          </w:p>
        </w:tc>
        <w:tc>
          <w:tcPr>
            <w:tcW w:w="5989" w:type="dxa"/>
            <w:shd w:val="clear" w:color="auto" w:fill="auto"/>
          </w:tcPr>
          <w:p w14:paraId="0FF98C62" w14:textId="7354F47B" w:rsidR="00004D1A" w:rsidRPr="00927D92" w:rsidRDefault="00004D1A" w:rsidP="00F5336D">
            <w:pPr>
              <w:pStyle w:val="Normal1linespace"/>
              <w:widowControl w:val="0"/>
              <w:jc w:val="left"/>
            </w:pPr>
            <w:r w:rsidRPr="00927D92">
              <w:t>Mark O’Brien Legal</w:t>
            </w:r>
            <w:r w:rsidR="00702902">
              <w:t xml:space="preserve"> </w:t>
            </w:r>
          </w:p>
        </w:tc>
      </w:tr>
      <w:tr w:rsidR="00004D1A" w:rsidRPr="00927D92" w14:paraId="6683F185" w14:textId="77777777" w:rsidTr="00A74867">
        <w:tc>
          <w:tcPr>
            <w:tcW w:w="3084" w:type="dxa"/>
            <w:shd w:val="clear" w:color="auto" w:fill="auto"/>
          </w:tcPr>
          <w:p w14:paraId="35702520" w14:textId="77777777" w:rsidR="00004D1A" w:rsidRPr="00927D92" w:rsidRDefault="00004D1A" w:rsidP="00F5336D">
            <w:pPr>
              <w:pStyle w:val="Normal1linespace"/>
              <w:widowControl w:val="0"/>
              <w:jc w:val="left"/>
            </w:pPr>
          </w:p>
        </w:tc>
        <w:tc>
          <w:tcPr>
            <w:tcW w:w="5989" w:type="dxa"/>
            <w:shd w:val="clear" w:color="auto" w:fill="auto"/>
          </w:tcPr>
          <w:p w14:paraId="2A4CFC9E" w14:textId="77777777" w:rsidR="00004D1A" w:rsidRPr="00927D92" w:rsidRDefault="00004D1A" w:rsidP="00F5336D">
            <w:pPr>
              <w:pStyle w:val="Normal1linespace"/>
              <w:widowControl w:val="0"/>
              <w:jc w:val="left"/>
            </w:pPr>
          </w:p>
        </w:tc>
      </w:tr>
      <w:tr w:rsidR="00004D1A" w:rsidRPr="00927D92" w14:paraId="52F83140" w14:textId="77777777" w:rsidTr="00A74867">
        <w:tc>
          <w:tcPr>
            <w:tcW w:w="3084" w:type="dxa"/>
            <w:shd w:val="clear" w:color="auto" w:fill="auto"/>
          </w:tcPr>
          <w:p w14:paraId="04E7EC7F" w14:textId="2BE8F8CB" w:rsidR="00004D1A" w:rsidRPr="00927D92" w:rsidRDefault="00004D1A" w:rsidP="00931F51">
            <w:pPr>
              <w:pStyle w:val="Normal1linespace"/>
              <w:widowControl w:val="0"/>
              <w:jc w:val="left"/>
            </w:pPr>
            <w:r w:rsidRPr="00927D92">
              <w:t xml:space="preserve">Counsel for the </w:t>
            </w:r>
            <w:r w:rsidR="00A507B3">
              <w:t>f</w:t>
            </w:r>
            <w:r w:rsidRPr="00927D92">
              <w:t xml:space="preserve">irst </w:t>
            </w:r>
            <w:r w:rsidR="00A507B3">
              <w:t>r</w:t>
            </w:r>
            <w:r w:rsidR="00931F51" w:rsidRPr="00927D92">
              <w:t>espondent</w:t>
            </w:r>
            <w:r w:rsidRPr="00927D92">
              <w:t>:</w:t>
            </w:r>
          </w:p>
        </w:tc>
        <w:tc>
          <w:tcPr>
            <w:tcW w:w="5989" w:type="dxa"/>
            <w:shd w:val="clear" w:color="auto" w:fill="auto"/>
          </w:tcPr>
          <w:p w14:paraId="50687909" w14:textId="131342F0" w:rsidR="00004D1A" w:rsidRPr="00927D92" w:rsidRDefault="00004D1A" w:rsidP="00F5336D">
            <w:pPr>
              <w:pStyle w:val="Normal1linespace"/>
              <w:widowControl w:val="0"/>
              <w:jc w:val="left"/>
            </w:pPr>
            <w:r w:rsidRPr="00927D92">
              <w:t>Dr M Collins KC with Mr T Senior</w:t>
            </w:r>
            <w:r w:rsidR="00B5132D">
              <w:t xml:space="preserve"> and Ms Z Graus</w:t>
            </w:r>
            <w:r w:rsidR="000C4D38">
              <w:t xml:space="preserve"> </w:t>
            </w:r>
          </w:p>
        </w:tc>
      </w:tr>
      <w:tr w:rsidR="00004D1A" w:rsidRPr="00927D92" w14:paraId="565BE714" w14:textId="77777777" w:rsidTr="00A74867">
        <w:tc>
          <w:tcPr>
            <w:tcW w:w="3084" w:type="dxa"/>
            <w:shd w:val="clear" w:color="auto" w:fill="auto"/>
          </w:tcPr>
          <w:p w14:paraId="22CD04AB" w14:textId="77777777" w:rsidR="00004D1A" w:rsidRPr="00927D92" w:rsidRDefault="00004D1A" w:rsidP="00F5336D">
            <w:pPr>
              <w:pStyle w:val="Normal1linespace"/>
              <w:widowControl w:val="0"/>
              <w:jc w:val="left"/>
            </w:pPr>
          </w:p>
        </w:tc>
        <w:tc>
          <w:tcPr>
            <w:tcW w:w="5989" w:type="dxa"/>
            <w:shd w:val="clear" w:color="auto" w:fill="auto"/>
          </w:tcPr>
          <w:p w14:paraId="2E38DBFB" w14:textId="77777777" w:rsidR="00004D1A" w:rsidRPr="00927D92" w:rsidRDefault="00004D1A" w:rsidP="00F5336D">
            <w:pPr>
              <w:pStyle w:val="Normal1linespace"/>
              <w:widowControl w:val="0"/>
              <w:jc w:val="left"/>
            </w:pPr>
          </w:p>
        </w:tc>
      </w:tr>
      <w:tr w:rsidR="00004D1A" w:rsidRPr="00927D92" w14:paraId="026592A5" w14:textId="77777777" w:rsidTr="00A74867">
        <w:tc>
          <w:tcPr>
            <w:tcW w:w="3084" w:type="dxa"/>
            <w:shd w:val="clear" w:color="auto" w:fill="auto"/>
          </w:tcPr>
          <w:p w14:paraId="79DFB5EA" w14:textId="08BFF8F8" w:rsidR="00004D1A" w:rsidRPr="00927D92" w:rsidRDefault="00004D1A" w:rsidP="00931F51">
            <w:pPr>
              <w:pStyle w:val="Normal1linespace"/>
              <w:widowControl w:val="0"/>
              <w:jc w:val="left"/>
            </w:pPr>
            <w:r w:rsidRPr="00927D92">
              <w:t xml:space="preserve">Solicitor for the </w:t>
            </w:r>
            <w:r w:rsidR="006D195D">
              <w:t>f</w:t>
            </w:r>
            <w:r w:rsidRPr="00927D92">
              <w:t xml:space="preserve">irst </w:t>
            </w:r>
            <w:r w:rsidR="006D195D">
              <w:t>r</w:t>
            </w:r>
            <w:r w:rsidRPr="00927D92">
              <w:t>espondent:</w:t>
            </w:r>
          </w:p>
        </w:tc>
        <w:tc>
          <w:tcPr>
            <w:tcW w:w="5989" w:type="dxa"/>
            <w:shd w:val="clear" w:color="auto" w:fill="auto"/>
          </w:tcPr>
          <w:p w14:paraId="1652D296" w14:textId="080657AC" w:rsidR="00004D1A" w:rsidRPr="00927D92" w:rsidRDefault="00004D1A" w:rsidP="00F5336D">
            <w:pPr>
              <w:pStyle w:val="Normal1linespace"/>
              <w:widowControl w:val="0"/>
              <w:jc w:val="left"/>
            </w:pPr>
            <w:r w:rsidRPr="00927D92">
              <w:t>Thomson Geer</w:t>
            </w:r>
            <w:r w:rsidR="00420AD8" w:rsidRPr="00927D92">
              <w:t xml:space="preserve"> Lawyers</w:t>
            </w:r>
            <w:r w:rsidR="00D264DF">
              <w:t xml:space="preserve"> </w:t>
            </w:r>
          </w:p>
        </w:tc>
      </w:tr>
      <w:tr w:rsidR="00004D1A" w:rsidRPr="00927D92" w14:paraId="5C20E303" w14:textId="77777777" w:rsidTr="00A74867">
        <w:tc>
          <w:tcPr>
            <w:tcW w:w="3084" w:type="dxa"/>
            <w:shd w:val="clear" w:color="auto" w:fill="auto"/>
          </w:tcPr>
          <w:p w14:paraId="1E437FD1" w14:textId="77777777" w:rsidR="00004D1A" w:rsidRPr="00927D92" w:rsidRDefault="00004D1A" w:rsidP="00F5336D">
            <w:pPr>
              <w:pStyle w:val="Normal1linespace"/>
              <w:widowControl w:val="0"/>
              <w:jc w:val="left"/>
            </w:pPr>
          </w:p>
        </w:tc>
        <w:tc>
          <w:tcPr>
            <w:tcW w:w="5989" w:type="dxa"/>
            <w:shd w:val="clear" w:color="auto" w:fill="auto"/>
          </w:tcPr>
          <w:p w14:paraId="1E8B2BED" w14:textId="77777777" w:rsidR="00004D1A" w:rsidRPr="00927D92" w:rsidRDefault="00004D1A" w:rsidP="00F5336D">
            <w:pPr>
              <w:pStyle w:val="Normal1linespace"/>
              <w:widowControl w:val="0"/>
              <w:jc w:val="left"/>
            </w:pPr>
          </w:p>
        </w:tc>
      </w:tr>
      <w:tr w:rsidR="00004D1A" w:rsidRPr="00927D92" w14:paraId="184959E3" w14:textId="77777777" w:rsidTr="00A74867">
        <w:tc>
          <w:tcPr>
            <w:tcW w:w="3084" w:type="dxa"/>
            <w:shd w:val="clear" w:color="auto" w:fill="auto"/>
          </w:tcPr>
          <w:p w14:paraId="119E914B" w14:textId="2AAC6EF9" w:rsidR="00004D1A" w:rsidRPr="00927D92" w:rsidRDefault="00004D1A" w:rsidP="00931F51">
            <w:pPr>
              <w:pStyle w:val="Normal1linespace"/>
              <w:widowControl w:val="0"/>
              <w:jc w:val="left"/>
            </w:pPr>
            <w:r w:rsidRPr="00927D92">
              <w:t xml:space="preserve">Counsel for the </w:t>
            </w:r>
            <w:r w:rsidR="006D195D">
              <w:t>s</w:t>
            </w:r>
            <w:r w:rsidRPr="00927D92">
              <w:t xml:space="preserve">econd </w:t>
            </w:r>
            <w:r w:rsidR="006D195D">
              <w:t>r</w:t>
            </w:r>
            <w:r w:rsidRPr="00927D92">
              <w:t>espondent:</w:t>
            </w:r>
          </w:p>
        </w:tc>
        <w:tc>
          <w:tcPr>
            <w:tcW w:w="5989" w:type="dxa"/>
            <w:shd w:val="clear" w:color="auto" w:fill="auto"/>
          </w:tcPr>
          <w:p w14:paraId="0B38ACC9" w14:textId="5DF8D5AB" w:rsidR="00004D1A" w:rsidRPr="00927D92" w:rsidRDefault="00004D1A" w:rsidP="00F5336D">
            <w:pPr>
              <w:pStyle w:val="Normal1linespace"/>
              <w:widowControl w:val="0"/>
              <w:jc w:val="left"/>
            </w:pPr>
            <w:r w:rsidRPr="00927D92">
              <w:t>Ms S Chrysanthou SC with Mr B Dean</w:t>
            </w:r>
          </w:p>
        </w:tc>
      </w:tr>
      <w:tr w:rsidR="00004D1A" w:rsidRPr="00927D92" w14:paraId="0426F38B" w14:textId="77777777" w:rsidTr="00A74867">
        <w:tc>
          <w:tcPr>
            <w:tcW w:w="3084" w:type="dxa"/>
            <w:shd w:val="clear" w:color="auto" w:fill="auto"/>
          </w:tcPr>
          <w:p w14:paraId="65687027" w14:textId="77777777" w:rsidR="00004D1A" w:rsidRPr="00927D92" w:rsidRDefault="00004D1A" w:rsidP="00F5336D">
            <w:pPr>
              <w:pStyle w:val="Normal1linespace"/>
              <w:widowControl w:val="0"/>
              <w:jc w:val="left"/>
            </w:pPr>
          </w:p>
        </w:tc>
        <w:tc>
          <w:tcPr>
            <w:tcW w:w="5989" w:type="dxa"/>
            <w:shd w:val="clear" w:color="auto" w:fill="auto"/>
          </w:tcPr>
          <w:p w14:paraId="72A3775C" w14:textId="77777777" w:rsidR="00004D1A" w:rsidRPr="00927D92" w:rsidRDefault="00004D1A" w:rsidP="00F5336D">
            <w:pPr>
              <w:pStyle w:val="Normal1linespace"/>
              <w:widowControl w:val="0"/>
              <w:jc w:val="left"/>
            </w:pPr>
          </w:p>
        </w:tc>
      </w:tr>
      <w:tr w:rsidR="00004D1A" w:rsidRPr="00927D92" w14:paraId="7CE12214" w14:textId="77777777" w:rsidTr="00A74867">
        <w:tc>
          <w:tcPr>
            <w:tcW w:w="3084" w:type="dxa"/>
            <w:shd w:val="clear" w:color="auto" w:fill="auto"/>
          </w:tcPr>
          <w:p w14:paraId="3C883F87" w14:textId="587CBB76" w:rsidR="00004D1A" w:rsidRPr="00927D92" w:rsidRDefault="00004D1A" w:rsidP="00931F51">
            <w:pPr>
              <w:pStyle w:val="Normal1linespace"/>
              <w:widowControl w:val="0"/>
              <w:jc w:val="left"/>
            </w:pPr>
            <w:r w:rsidRPr="00927D92">
              <w:t xml:space="preserve">Solicitor for the </w:t>
            </w:r>
            <w:r w:rsidR="006D195D">
              <w:t>s</w:t>
            </w:r>
            <w:r w:rsidRPr="00927D92">
              <w:t xml:space="preserve">econd </w:t>
            </w:r>
            <w:r w:rsidR="006D195D">
              <w:t>r</w:t>
            </w:r>
            <w:r w:rsidRPr="00927D92">
              <w:t>espondent:</w:t>
            </w:r>
          </w:p>
        </w:tc>
        <w:tc>
          <w:tcPr>
            <w:tcW w:w="5989" w:type="dxa"/>
            <w:shd w:val="clear" w:color="auto" w:fill="auto"/>
          </w:tcPr>
          <w:p w14:paraId="51F9F2B6" w14:textId="20603012" w:rsidR="00004D1A" w:rsidRPr="00927D92" w:rsidRDefault="00004D1A" w:rsidP="00F5336D">
            <w:pPr>
              <w:pStyle w:val="Normal1linespace"/>
              <w:widowControl w:val="0"/>
              <w:jc w:val="left"/>
            </w:pPr>
            <w:r w:rsidRPr="00927D92">
              <w:t>Gillis Delaney</w:t>
            </w:r>
            <w:r w:rsidR="00443336" w:rsidRPr="00927D92">
              <w:t xml:space="preserve"> Lawyers</w:t>
            </w:r>
          </w:p>
        </w:tc>
      </w:tr>
      <w:tr w:rsidR="009674FB" w:rsidRPr="00927D92" w14:paraId="4F28C459" w14:textId="77777777" w:rsidTr="00A74867">
        <w:tc>
          <w:tcPr>
            <w:tcW w:w="3084" w:type="dxa"/>
            <w:shd w:val="clear" w:color="auto" w:fill="auto"/>
          </w:tcPr>
          <w:p w14:paraId="6F752F7F" w14:textId="77777777" w:rsidR="009674FB" w:rsidRPr="00927D92" w:rsidRDefault="009674FB" w:rsidP="00931F51">
            <w:pPr>
              <w:pStyle w:val="Normal1linespace"/>
              <w:widowControl w:val="0"/>
              <w:jc w:val="left"/>
            </w:pPr>
          </w:p>
        </w:tc>
        <w:tc>
          <w:tcPr>
            <w:tcW w:w="5989" w:type="dxa"/>
            <w:shd w:val="clear" w:color="auto" w:fill="auto"/>
          </w:tcPr>
          <w:p w14:paraId="7DAC1EDB" w14:textId="77777777" w:rsidR="009674FB" w:rsidRPr="00927D92" w:rsidRDefault="009674FB" w:rsidP="00F5336D">
            <w:pPr>
              <w:pStyle w:val="Normal1linespace"/>
              <w:widowControl w:val="0"/>
              <w:jc w:val="left"/>
            </w:pPr>
          </w:p>
        </w:tc>
      </w:tr>
    </w:tbl>
    <w:p w14:paraId="524D49F7" w14:textId="77777777" w:rsidR="00B17D6E" w:rsidRPr="00927D92" w:rsidRDefault="00B17D6E">
      <w:pPr>
        <w:pStyle w:val="Normal1linespace"/>
      </w:pPr>
      <w:bookmarkStart w:id="10" w:name="CompletionTable"/>
      <w:bookmarkEnd w:id="8"/>
    </w:p>
    <w:bookmarkEnd w:id="10"/>
    <w:p w14:paraId="7A1B7945" w14:textId="77777777" w:rsidR="007470BD" w:rsidRPr="00927D92" w:rsidRDefault="007470BD">
      <w:pPr>
        <w:pStyle w:val="Normal1linespace"/>
      </w:pPr>
    </w:p>
    <w:p w14:paraId="0B084587" w14:textId="77777777" w:rsidR="00E94CBF" w:rsidRPr="00927D92" w:rsidRDefault="00E94CBF">
      <w:pPr>
        <w:pStyle w:val="Normal1linespace"/>
      </w:pPr>
    </w:p>
    <w:p w14:paraId="57601074" w14:textId="77777777" w:rsidR="00395B24" w:rsidRPr="00927D92" w:rsidRDefault="00395B24">
      <w:pPr>
        <w:pStyle w:val="Normal1linespace"/>
        <w:sectPr w:rsidR="00395B24" w:rsidRPr="00927D92" w:rsidSect="002B16AF">
          <w:footerReference w:type="default" r:id="rId12"/>
          <w:endnotePr>
            <w:numFmt w:val="decimal"/>
          </w:endnotePr>
          <w:type w:val="continuous"/>
          <w:pgSz w:w="11907" w:h="16840" w:code="9"/>
          <w:pgMar w:top="1440" w:right="1440" w:bottom="1440" w:left="1440" w:header="851" w:footer="768" w:gutter="0"/>
          <w:pgNumType w:start="1"/>
          <w:cols w:space="720"/>
          <w:noEndnote/>
          <w:titlePg/>
        </w:sectPr>
      </w:pPr>
    </w:p>
    <w:p w14:paraId="1B6405C3" w14:textId="77777777" w:rsidR="008C7167" w:rsidRPr="00927D92" w:rsidRDefault="0011419D" w:rsidP="00045BB7">
      <w:pPr>
        <w:pStyle w:val="NormalHeadings"/>
        <w:spacing w:line="480" w:lineRule="auto"/>
        <w:jc w:val="center"/>
        <w:rPr>
          <w:sz w:val="28"/>
          <w:szCs w:val="28"/>
        </w:rPr>
      </w:pPr>
      <w:r w:rsidRPr="00927D92">
        <w:rPr>
          <w:sz w:val="28"/>
          <w:szCs w:val="28"/>
        </w:rPr>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A46CCC" w:rsidRPr="00927D92" w14:paraId="1C8E3FFE" w14:textId="77777777" w:rsidTr="00213022">
        <w:tc>
          <w:tcPr>
            <w:tcW w:w="6912" w:type="dxa"/>
            <w:gridSpan w:val="2"/>
          </w:tcPr>
          <w:p w14:paraId="673DD896" w14:textId="77777777" w:rsidR="00A46CCC" w:rsidRPr="00927D92" w:rsidRDefault="00A46CCC" w:rsidP="00525A49">
            <w:pPr>
              <w:pStyle w:val="NormalHeadings"/>
            </w:pPr>
          </w:p>
        </w:tc>
        <w:tc>
          <w:tcPr>
            <w:tcW w:w="2330" w:type="dxa"/>
          </w:tcPr>
          <w:p w14:paraId="1AA08EAD" w14:textId="1F06C932" w:rsidR="00A46CCC" w:rsidRPr="00927D92" w:rsidRDefault="00F5336D" w:rsidP="00213022">
            <w:pPr>
              <w:pStyle w:val="NormalHeadings"/>
              <w:jc w:val="right"/>
            </w:pPr>
            <w:bookmarkStart w:id="11" w:name="FileNo"/>
            <w:r w:rsidRPr="00927D92">
              <w:t>NSD 103 of 2023</w:t>
            </w:r>
            <w:bookmarkEnd w:id="11"/>
          </w:p>
        </w:tc>
      </w:tr>
      <w:tr w:rsidR="00A76C13" w:rsidRPr="00927D92" w14:paraId="7800D6EF" w14:textId="77777777" w:rsidTr="00213022">
        <w:tc>
          <w:tcPr>
            <w:tcW w:w="9242" w:type="dxa"/>
            <w:gridSpan w:val="3"/>
          </w:tcPr>
          <w:p w14:paraId="1839AF25" w14:textId="77777777" w:rsidR="00A76C13" w:rsidRPr="00927D92" w:rsidRDefault="00F5336D" w:rsidP="00F5336D">
            <w:pPr>
              <w:pStyle w:val="NormalHeadings"/>
              <w:jc w:val="left"/>
            </w:pPr>
            <w:bookmarkStart w:id="12" w:name="InTheMatterOf"/>
            <w:r w:rsidRPr="00927D92">
              <w:t xml:space="preserve"> </w:t>
            </w:r>
            <w:bookmarkEnd w:id="12"/>
          </w:p>
        </w:tc>
      </w:tr>
      <w:tr w:rsidR="00A46CCC" w:rsidRPr="00927D92" w14:paraId="5F10B27F" w14:textId="77777777" w:rsidTr="00213022">
        <w:trPr>
          <w:trHeight w:val="386"/>
        </w:trPr>
        <w:tc>
          <w:tcPr>
            <w:tcW w:w="2376" w:type="dxa"/>
          </w:tcPr>
          <w:p w14:paraId="53428D61" w14:textId="77777777" w:rsidR="00A46CCC" w:rsidRPr="00927D92" w:rsidRDefault="00A46CCC" w:rsidP="00455762">
            <w:pPr>
              <w:pStyle w:val="NormalHeadings"/>
              <w:jc w:val="left"/>
              <w:rPr>
                <w:caps/>
                <w:szCs w:val="24"/>
              </w:rPr>
            </w:pPr>
            <w:bookmarkStart w:id="13" w:name="Parties"/>
            <w:r w:rsidRPr="00927D92">
              <w:rPr>
                <w:caps/>
                <w:szCs w:val="24"/>
              </w:rPr>
              <w:t>BETWEEN:</w:t>
            </w:r>
          </w:p>
        </w:tc>
        <w:tc>
          <w:tcPr>
            <w:tcW w:w="6866" w:type="dxa"/>
            <w:gridSpan w:val="2"/>
          </w:tcPr>
          <w:p w14:paraId="3B369423" w14:textId="77777777" w:rsidR="00F5336D" w:rsidRPr="00927D92" w:rsidRDefault="00F5336D" w:rsidP="00F5336D">
            <w:pPr>
              <w:pStyle w:val="NormalHeadings"/>
              <w:jc w:val="left"/>
            </w:pPr>
            <w:bookmarkStart w:id="14" w:name="Applicant"/>
            <w:r w:rsidRPr="00927D92">
              <w:t>BRUCE LEHRMANN</w:t>
            </w:r>
          </w:p>
          <w:p w14:paraId="37DDCAA6" w14:textId="77777777" w:rsidR="00F5336D" w:rsidRPr="00927D92" w:rsidRDefault="00F5336D" w:rsidP="00F5336D">
            <w:pPr>
              <w:pStyle w:val="PartyType"/>
            </w:pPr>
            <w:r w:rsidRPr="00927D92">
              <w:t>Applicant</w:t>
            </w:r>
          </w:p>
          <w:bookmarkEnd w:id="14"/>
          <w:p w14:paraId="52B4042A" w14:textId="77777777" w:rsidR="00A46CCC" w:rsidRPr="00927D92" w:rsidRDefault="00A46CCC" w:rsidP="00455762">
            <w:pPr>
              <w:pStyle w:val="NormalHeadings"/>
              <w:jc w:val="left"/>
            </w:pPr>
          </w:p>
        </w:tc>
      </w:tr>
      <w:tr w:rsidR="00A46CCC" w:rsidRPr="00927D92" w14:paraId="42FE49FB" w14:textId="77777777" w:rsidTr="00213022">
        <w:trPr>
          <w:trHeight w:val="386"/>
        </w:trPr>
        <w:tc>
          <w:tcPr>
            <w:tcW w:w="2376" w:type="dxa"/>
          </w:tcPr>
          <w:p w14:paraId="1E9C99EA" w14:textId="77777777" w:rsidR="00A46CCC" w:rsidRPr="00927D92" w:rsidRDefault="00A46CCC" w:rsidP="00455762">
            <w:pPr>
              <w:pStyle w:val="NormalHeadings"/>
              <w:jc w:val="left"/>
              <w:rPr>
                <w:caps/>
                <w:szCs w:val="24"/>
              </w:rPr>
            </w:pPr>
            <w:r w:rsidRPr="00927D92">
              <w:rPr>
                <w:caps/>
                <w:szCs w:val="24"/>
              </w:rPr>
              <w:t>AND:</w:t>
            </w:r>
          </w:p>
        </w:tc>
        <w:tc>
          <w:tcPr>
            <w:tcW w:w="6866" w:type="dxa"/>
            <w:gridSpan w:val="2"/>
          </w:tcPr>
          <w:p w14:paraId="78C96F6F" w14:textId="43410B81" w:rsidR="00F5336D" w:rsidRPr="00927D92" w:rsidRDefault="00F5336D" w:rsidP="00F5336D">
            <w:pPr>
              <w:pStyle w:val="NormalHeadings"/>
              <w:jc w:val="left"/>
            </w:pPr>
            <w:bookmarkStart w:id="15" w:name="Respondent"/>
            <w:r w:rsidRPr="00927D92">
              <w:t>NETWORK TEN PTY LIMITED</w:t>
            </w:r>
          </w:p>
          <w:p w14:paraId="62C4F5D3" w14:textId="77777777" w:rsidR="00F5336D" w:rsidRPr="00927D92" w:rsidRDefault="00F5336D" w:rsidP="00F5336D">
            <w:pPr>
              <w:pStyle w:val="PartyType"/>
            </w:pPr>
            <w:r w:rsidRPr="00927D92">
              <w:t>First Respondent</w:t>
            </w:r>
          </w:p>
          <w:p w14:paraId="39178D46" w14:textId="77777777" w:rsidR="00F5336D" w:rsidRPr="00927D92" w:rsidRDefault="00F5336D" w:rsidP="00455762">
            <w:pPr>
              <w:pStyle w:val="NormalHeadings"/>
              <w:jc w:val="left"/>
              <w:rPr>
                <w:szCs w:val="24"/>
              </w:rPr>
            </w:pPr>
          </w:p>
          <w:p w14:paraId="5793864D" w14:textId="77777777" w:rsidR="00F5336D" w:rsidRPr="00927D92" w:rsidRDefault="00F5336D" w:rsidP="00F5336D">
            <w:pPr>
              <w:pStyle w:val="NormalHeadings"/>
              <w:jc w:val="left"/>
            </w:pPr>
            <w:r w:rsidRPr="00927D92">
              <w:t>LISA WILKINSON</w:t>
            </w:r>
          </w:p>
          <w:p w14:paraId="519429F0" w14:textId="77777777" w:rsidR="00F5336D" w:rsidRPr="00927D92" w:rsidRDefault="00F5336D" w:rsidP="00F5336D">
            <w:pPr>
              <w:pStyle w:val="PartyType"/>
            </w:pPr>
            <w:r w:rsidRPr="00927D92">
              <w:t>Second Respondent</w:t>
            </w:r>
          </w:p>
          <w:bookmarkEnd w:id="15"/>
          <w:p w14:paraId="3C19C098" w14:textId="77777777" w:rsidR="00A46CCC" w:rsidRPr="00927D92" w:rsidRDefault="00A46CCC" w:rsidP="00455762">
            <w:pPr>
              <w:pStyle w:val="NormalHeadings"/>
              <w:jc w:val="left"/>
            </w:pPr>
          </w:p>
        </w:tc>
      </w:tr>
    </w:tbl>
    <w:p w14:paraId="5791ED99" w14:textId="0F95D3EF" w:rsidR="00213022" w:rsidRPr="00927D92" w:rsidRDefault="00213022">
      <w:pPr>
        <w:pStyle w:val="NormalHeadings"/>
      </w:pPr>
      <w:bookmarkStart w:id="16" w:name="CrossClaimPosition"/>
      <w:bookmarkEnd w:id="13"/>
      <w:bookmarkEnd w:id="16"/>
    </w:p>
    <w:tbl>
      <w:tblPr>
        <w:tblW w:w="9242" w:type="dxa"/>
        <w:tblLayout w:type="fixed"/>
        <w:tblLook w:val="0000" w:firstRow="0" w:lastRow="0" w:firstColumn="0" w:lastColumn="0" w:noHBand="0" w:noVBand="0"/>
        <w:tblCaption w:val="Judge"/>
        <w:tblDescription w:val="Judge"/>
      </w:tblPr>
      <w:tblGrid>
        <w:gridCol w:w="2376"/>
        <w:gridCol w:w="6866"/>
      </w:tblGrid>
      <w:tr w:rsidR="00395B24" w:rsidRPr="00927D92" w14:paraId="42EB774B" w14:textId="77777777" w:rsidTr="00B64209">
        <w:tc>
          <w:tcPr>
            <w:tcW w:w="2376" w:type="dxa"/>
          </w:tcPr>
          <w:p w14:paraId="45B06E54" w14:textId="77777777" w:rsidR="00395B24" w:rsidRPr="00927D92" w:rsidRDefault="00974709">
            <w:pPr>
              <w:pStyle w:val="NormalHeadings"/>
              <w:spacing w:after="120"/>
              <w:jc w:val="left"/>
              <w:rPr>
                <w:caps/>
                <w:szCs w:val="24"/>
              </w:rPr>
            </w:pPr>
            <w:bookmarkStart w:id="17" w:name="JudgeText"/>
            <w:r w:rsidRPr="00927D92">
              <w:rPr>
                <w:caps/>
                <w:szCs w:val="24"/>
              </w:rPr>
              <w:t>order made by</w:t>
            </w:r>
            <w:bookmarkEnd w:id="17"/>
            <w:r w:rsidR="002C7385" w:rsidRPr="00927D92">
              <w:rPr>
                <w:caps/>
                <w:szCs w:val="24"/>
              </w:rPr>
              <w:t>:</w:t>
            </w:r>
          </w:p>
        </w:tc>
        <w:tc>
          <w:tcPr>
            <w:tcW w:w="6866" w:type="dxa"/>
          </w:tcPr>
          <w:p w14:paraId="1C855A72" w14:textId="74A9A3B8" w:rsidR="00395B24" w:rsidRPr="00927D92" w:rsidRDefault="009A0B41">
            <w:pPr>
              <w:pStyle w:val="NormalHeadings"/>
              <w:jc w:val="left"/>
              <w:rPr>
                <w:caps/>
                <w:szCs w:val="24"/>
              </w:rPr>
            </w:pPr>
            <w:r w:rsidRPr="00927D92">
              <w:rPr>
                <w:caps/>
                <w:szCs w:val="24"/>
              </w:rPr>
              <w:t>LEE J</w:t>
            </w:r>
          </w:p>
        </w:tc>
      </w:tr>
      <w:tr w:rsidR="00395B24" w:rsidRPr="00927D92" w14:paraId="7865B851" w14:textId="77777777" w:rsidTr="00B64209">
        <w:tc>
          <w:tcPr>
            <w:tcW w:w="2376" w:type="dxa"/>
          </w:tcPr>
          <w:p w14:paraId="5E4C54B5" w14:textId="77777777" w:rsidR="00395B24" w:rsidRPr="00927D92" w:rsidRDefault="002C7385">
            <w:pPr>
              <w:pStyle w:val="NormalHeadings"/>
              <w:spacing w:after="120"/>
              <w:jc w:val="left"/>
              <w:rPr>
                <w:caps/>
                <w:szCs w:val="24"/>
              </w:rPr>
            </w:pPr>
            <w:r w:rsidRPr="00927D92">
              <w:rPr>
                <w:caps/>
                <w:szCs w:val="24"/>
              </w:rPr>
              <w:t>DATE OF ORDER:</w:t>
            </w:r>
          </w:p>
        </w:tc>
        <w:tc>
          <w:tcPr>
            <w:tcW w:w="6866" w:type="dxa"/>
          </w:tcPr>
          <w:p w14:paraId="315A8324" w14:textId="3911F7A8" w:rsidR="00395B24" w:rsidRPr="00927D92" w:rsidRDefault="00CE62F4">
            <w:pPr>
              <w:pStyle w:val="NormalHeadings"/>
              <w:jc w:val="left"/>
              <w:rPr>
                <w:caps/>
                <w:szCs w:val="24"/>
              </w:rPr>
            </w:pPr>
            <w:bookmarkStart w:id="18" w:name="Judgment_Dated"/>
            <w:bookmarkEnd w:id="18"/>
            <w:r>
              <w:rPr>
                <w:caps/>
                <w:szCs w:val="24"/>
              </w:rPr>
              <w:t>1</w:t>
            </w:r>
            <w:r w:rsidR="00044571">
              <w:rPr>
                <w:caps/>
                <w:szCs w:val="24"/>
              </w:rPr>
              <w:t>5</w:t>
            </w:r>
            <w:r w:rsidR="009930B8" w:rsidRPr="00927D92">
              <w:rPr>
                <w:caps/>
                <w:szCs w:val="24"/>
              </w:rPr>
              <w:t xml:space="preserve"> April</w:t>
            </w:r>
            <w:r w:rsidR="00F461F0" w:rsidRPr="00927D92">
              <w:rPr>
                <w:caps/>
                <w:szCs w:val="24"/>
              </w:rPr>
              <w:t xml:space="preserve"> 2024</w:t>
            </w:r>
            <w:r w:rsidR="009A0B41" w:rsidRPr="00927D92">
              <w:rPr>
                <w:caps/>
                <w:szCs w:val="24"/>
              </w:rPr>
              <w:t xml:space="preserve"> </w:t>
            </w:r>
          </w:p>
        </w:tc>
      </w:tr>
    </w:tbl>
    <w:p w14:paraId="715CFD20" w14:textId="77777777" w:rsidR="00395B24" w:rsidRPr="00927D92" w:rsidRDefault="00395B24">
      <w:pPr>
        <w:pStyle w:val="NormalHeadings"/>
        <w:rPr>
          <w:b w:val="0"/>
        </w:rPr>
      </w:pPr>
    </w:p>
    <w:p w14:paraId="17679EA7" w14:textId="77777777" w:rsidR="008D1617" w:rsidRPr="00927D92" w:rsidRDefault="008D1617">
      <w:pPr>
        <w:pStyle w:val="NormalHeadings"/>
        <w:rPr>
          <w:b w:val="0"/>
        </w:rPr>
      </w:pPr>
    </w:p>
    <w:p w14:paraId="7D3E210A" w14:textId="77777777" w:rsidR="00395B24" w:rsidRPr="00927D92" w:rsidRDefault="002C7385">
      <w:pPr>
        <w:pStyle w:val="NormalHeadings"/>
      </w:pPr>
      <w:r w:rsidRPr="00927D92">
        <w:t>THE COURT ORDERS THAT:</w:t>
      </w:r>
    </w:p>
    <w:p w14:paraId="53867B8F" w14:textId="77777777" w:rsidR="007F60DF" w:rsidRPr="00927D92" w:rsidRDefault="007F60DF" w:rsidP="00243E5E">
      <w:pPr>
        <w:pStyle w:val="NormalHeadings"/>
      </w:pPr>
    </w:p>
    <w:p w14:paraId="19E1FA26" w14:textId="7626DAED" w:rsidR="00FB6583" w:rsidRPr="00927D92" w:rsidRDefault="00D31ECB" w:rsidP="00D31ECB">
      <w:pPr>
        <w:pStyle w:val="Order1"/>
        <w:numPr>
          <w:ilvl w:val="0"/>
          <w:numId w:val="0"/>
        </w:numPr>
        <w:tabs>
          <w:tab w:val="left" w:pos="720"/>
        </w:tabs>
        <w:ind w:left="720" w:hanging="720"/>
      </w:pPr>
      <w:r w:rsidRPr="00927D92">
        <w:t>1.</w:t>
      </w:r>
      <w:r w:rsidRPr="00927D92">
        <w:tab/>
      </w:r>
      <w:r w:rsidR="00891DB3">
        <w:rPr>
          <w:szCs w:val="22"/>
        </w:rPr>
        <w:t xml:space="preserve">Judgment </w:t>
      </w:r>
      <w:r w:rsidR="004533AD">
        <w:rPr>
          <w:szCs w:val="22"/>
        </w:rPr>
        <w:t>for the respondents</w:t>
      </w:r>
      <w:r w:rsidR="00127568">
        <w:rPr>
          <w:szCs w:val="22"/>
        </w:rPr>
        <w:t xml:space="preserve"> o</w:t>
      </w:r>
      <w:r w:rsidR="004D4D35">
        <w:rPr>
          <w:szCs w:val="22"/>
        </w:rPr>
        <w:t>n</w:t>
      </w:r>
      <w:r w:rsidR="00127568">
        <w:rPr>
          <w:szCs w:val="22"/>
        </w:rPr>
        <w:t xml:space="preserve"> the </w:t>
      </w:r>
      <w:r w:rsidR="004D4D35">
        <w:rPr>
          <w:szCs w:val="22"/>
        </w:rPr>
        <w:t>statement of claim</w:t>
      </w:r>
      <w:r w:rsidR="00F566C6">
        <w:rPr>
          <w:szCs w:val="22"/>
        </w:rPr>
        <w:t>.</w:t>
      </w:r>
    </w:p>
    <w:p w14:paraId="2B7803EB" w14:textId="4C6913BB" w:rsidR="00392082" w:rsidRPr="00927D92" w:rsidRDefault="00D31ECB" w:rsidP="00D31ECB">
      <w:pPr>
        <w:pStyle w:val="Order1"/>
        <w:numPr>
          <w:ilvl w:val="0"/>
          <w:numId w:val="0"/>
        </w:numPr>
        <w:tabs>
          <w:tab w:val="left" w:pos="720"/>
        </w:tabs>
        <w:ind w:left="720" w:hanging="720"/>
        <w:rPr>
          <w:szCs w:val="22"/>
        </w:rPr>
      </w:pPr>
      <w:r w:rsidRPr="00927D92">
        <w:rPr>
          <w:szCs w:val="22"/>
        </w:rPr>
        <w:t>2.</w:t>
      </w:r>
      <w:r w:rsidRPr="00927D92">
        <w:rPr>
          <w:szCs w:val="22"/>
        </w:rPr>
        <w:tab/>
      </w:r>
      <w:r w:rsidR="00F566C6">
        <w:t>The parties file submissions as to the costs order for which they contend</w:t>
      </w:r>
      <w:r w:rsidR="00BE4CFB">
        <w:t>,</w:t>
      </w:r>
      <w:r w:rsidR="00F566C6">
        <w:t xml:space="preserve"> and any evidence they </w:t>
      </w:r>
      <w:r w:rsidR="00AA5F0B">
        <w:t>rely</w:t>
      </w:r>
      <w:r w:rsidR="00F566C6">
        <w:t xml:space="preserve"> upon in relation to costs</w:t>
      </w:r>
      <w:r w:rsidR="00FD4631">
        <w:t>,</w:t>
      </w:r>
      <w:r w:rsidR="00F566C6">
        <w:t xml:space="preserve"> </w:t>
      </w:r>
      <w:r w:rsidR="00AA5F0B">
        <w:t xml:space="preserve">on or </w:t>
      </w:r>
      <w:r w:rsidR="00036973">
        <w:t xml:space="preserve">by </w:t>
      </w:r>
      <w:r w:rsidR="00A062C0">
        <w:t>2</w:t>
      </w:r>
      <w:r w:rsidR="006E06E6">
        <w:t>2</w:t>
      </w:r>
      <w:r w:rsidR="00AA5F0B">
        <w:t xml:space="preserve"> April 2024</w:t>
      </w:r>
      <w:r w:rsidR="00DC10A8" w:rsidRPr="00927D92">
        <w:t>.</w:t>
      </w:r>
      <w:r w:rsidR="006E06E6">
        <w:t xml:space="preserve"> </w:t>
      </w:r>
    </w:p>
    <w:p w14:paraId="1A325C1E" w14:textId="36A17EA1" w:rsidR="00A431E6" w:rsidRPr="00927D92" w:rsidRDefault="009C0664" w:rsidP="001A6C52">
      <w:pPr>
        <w:pStyle w:val="BodyText"/>
      </w:pPr>
      <w:r w:rsidRPr="00927D92">
        <w:t xml:space="preserve"> </w:t>
      </w:r>
    </w:p>
    <w:p w14:paraId="1904A68B" w14:textId="77777777" w:rsidR="0050309C" w:rsidRPr="00927D92" w:rsidRDefault="00F5336D" w:rsidP="004D53E5">
      <w:pPr>
        <w:pStyle w:val="SingleSpace"/>
      </w:pPr>
      <w:bookmarkStart w:id="19" w:name="OrdersStatement"/>
      <w:r w:rsidRPr="00927D92">
        <w:t>Note:</w:t>
      </w:r>
      <w:r w:rsidRPr="00927D92">
        <w:tab/>
        <w:t xml:space="preserve">Entry of orders is dealt with in Rule 39.32 of the </w:t>
      </w:r>
      <w:r w:rsidRPr="00927D92">
        <w:rPr>
          <w:i/>
        </w:rPr>
        <w:t>Federal Court Rules 2011</w:t>
      </w:r>
      <w:r w:rsidRPr="00927D92">
        <w:t>.</w:t>
      </w:r>
      <w:bookmarkEnd w:id="19"/>
    </w:p>
    <w:p w14:paraId="6275EC73" w14:textId="77777777" w:rsidR="00E23577" w:rsidRPr="00927D92" w:rsidRDefault="00E23577" w:rsidP="002B0E91">
      <w:pPr>
        <w:pStyle w:val="BodyText"/>
      </w:pPr>
    </w:p>
    <w:p w14:paraId="468653D5" w14:textId="77777777" w:rsidR="00395B24" w:rsidRDefault="00395B24">
      <w:pPr>
        <w:pStyle w:val="NormalHeadings"/>
        <w:spacing w:before="240" w:after="120"/>
        <w:rPr>
          <w:b w:val="0"/>
        </w:rPr>
      </w:pPr>
    </w:p>
    <w:p w14:paraId="1722DF29" w14:textId="77777777" w:rsidR="00124390" w:rsidRDefault="00124390">
      <w:pPr>
        <w:pStyle w:val="NormalHeadings"/>
        <w:spacing w:before="240" w:after="120"/>
        <w:rPr>
          <w:b w:val="0"/>
        </w:rPr>
      </w:pPr>
    </w:p>
    <w:p w14:paraId="08356F9C" w14:textId="77777777" w:rsidR="00124390" w:rsidRDefault="00124390">
      <w:pPr>
        <w:pStyle w:val="NormalHeadings"/>
        <w:spacing w:before="240" w:after="120"/>
        <w:rPr>
          <w:b w:val="0"/>
        </w:rPr>
      </w:pPr>
    </w:p>
    <w:p w14:paraId="0660A1C0" w14:textId="77777777" w:rsidR="00124390" w:rsidRDefault="00124390">
      <w:pPr>
        <w:pStyle w:val="NormalHeadings"/>
        <w:spacing w:before="240" w:after="120"/>
        <w:rPr>
          <w:b w:val="0"/>
        </w:rPr>
      </w:pPr>
    </w:p>
    <w:p w14:paraId="18CF4122" w14:textId="77777777" w:rsidR="00124390" w:rsidRDefault="00124390">
      <w:pPr>
        <w:pStyle w:val="NormalHeadings"/>
        <w:spacing w:before="240" w:after="120"/>
        <w:rPr>
          <w:b w:val="0"/>
        </w:rPr>
      </w:pPr>
    </w:p>
    <w:p w14:paraId="13456A21" w14:textId="77777777" w:rsidR="00124390" w:rsidRDefault="00124390">
      <w:pPr>
        <w:pStyle w:val="NormalHeadings"/>
        <w:spacing w:before="240" w:after="120"/>
        <w:rPr>
          <w:b w:val="0"/>
        </w:rPr>
      </w:pPr>
    </w:p>
    <w:p w14:paraId="0540B7FC" w14:textId="77777777" w:rsidR="00124390" w:rsidRDefault="00124390">
      <w:pPr>
        <w:pStyle w:val="NormalHeadings"/>
        <w:spacing w:before="240" w:after="120"/>
        <w:rPr>
          <w:b w:val="0"/>
        </w:rPr>
      </w:pPr>
    </w:p>
    <w:p w14:paraId="6A2E3F64" w14:textId="77777777" w:rsidR="00124390" w:rsidRDefault="00124390">
      <w:pPr>
        <w:pStyle w:val="NormalHeadings"/>
        <w:spacing w:before="240" w:after="120"/>
        <w:rPr>
          <w:b w:val="0"/>
        </w:rPr>
      </w:pPr>
    </w:p>
    <w:p w14:paraId="3E0F6B11" w14:textId="77777777" w:rsidR="00AC5EA5" w:rsidRDefault="00AC5EA5" w:rsidP="005E0510">
      <w:pPr>
        <w:pStyle w:val="NormalHeadings"/>
        <w:spacing w:line="360" w:lineRule="auto"/>
        <w:jc w:val="left"/>
        <w:rPr>
          <w:sz w:val="26"/>
          <w:szCs w:val="26"/>
        </w:rPr>
      </w:pPr>
    </w:p>
    <w:p w14:paraId="14E1DD7A" w14:textId="1FBD80BC" w:rsidR="005B56A4" w:rsidRPr="00884385" w:rsidRDefault="00884385" w:rsidP="00884385">
      <w:pPr>
        <w:pStyle w:val="NormalHeadings"/>
        <w:spacing w:line="480" w:lineRule="auto"/>
        <w:jc w:val="center"/>
        <w:rPr>
          <w:sz w:val="28"/>
          <w:szCs w:val="28"/>
        </w:rPr>
      </w:pPr>
      <w:r w:rsidRPr="00927D92">
        <w:rPr>
          <w:sz w:val="28"/>
          <w:szCs w:val="28"/>
        </w:rPr>
        <w:t>REASONS FOR JUDGME</w:t>
      </w:r>
      <w:r>
        <w:rPr>
          <w:sz w:val="28"/>
          <w:szCs w:val="28"/>
        </w:rPr>
        <w:t>NT</w:t>
      </w:r>
    </w:p>
    <w:tbl>
      <w:tblPr>
        <w:tblW w:w="0" w:type="auto"/>
        <w:tblLook w:val="01E0" w:firstRow="1" w:lastRow="1" w:firstColumn="1" w:lastColumn="1" w:noHBand="0" w:noVBand="0"/>
      </w:tblPr>
      <w:tblGrid>
        <w:gridCol w:w="8171"/>
        <w:gridCol w:w="856"/>
      </w:tblGrid>
      <w:tr w:rsidR="004F4626" w:rsidRPr="00D326DB" w14:paraId="62C8DE7B" w14:textId="77777777" w:rsidTr="004F4626">
        <w:tc>
          <w:tcPr>
            <w:tcW w:w="8171" w:type="dxa"/>
            <w:shd w:val="clear" w:color="auto" w:fill="auto"/>
          </w:tcPr>
          <w:bookmarkStart w:id="20" w:name="PTOC"/>
          <w:p w14:paraId="42B9864C" w14:textId="59C35ECA" w:rsidR="004F4626" w:rsidRPr="004F4626" w:rsidRDefault="004F4626" w:rsidP="004F4626">
            <w:pPr>
              <w:pStyle w:val="FTOC1"/>
              <w:tabs>
                <w:tab w:val="clear" w:pos="9072"/>
              </w:tabs>
              <w:rPr>
                <w:sz w:val="20"/>
                <w:lang w:eastAsia="en-AU"/>
              </w:rPr>
            </w:pPr>
            <w:r>
              <w:fldChar w:fldCharType="begin"/>
            </w:r>
            <w:r>
              <w:rPr>
                <w:sz w:val="20"/>
                <w:lang w:eastAsia="en-AU"/>
              </w:rPr>
              <w:instrText xml:space="preserve"> REF _Ref162625838 \h </w:instrText>
            </w:r>
            <w:r>
              <w:fldChar w:fldCharType="separate"/>
            </w:r>
            <w:r w:rsidR="00D31ECB" w:rsidRPr="00E91CDD">
              <w:rPr>
                <w:caps w:val="0"/>
              </w:rPr>
              <w:t>A</w:t>
            </w:r>
            <w:r w:rsidR="00D31ECB">
              <w:rPr>
                <w:caps w:val="0"/>
              </w:rPr>
              <w:tab/>
            </w:r>
            <w:r w:rsidR="00D31ECB" w:rsidRPr="00E91CDD">
              <w:rPr>
                <w:caps w:val="0"/>
              </w:rPr>
              <w:t>OPENING REMARKS</w:t>
            </w:r>
            <w:r>
              <w:fldChar w:fldCharType="end"/>
            </w:r>
          </w:p>
        </w:tc>
        <w:tc>
          <w:tcPr>
            <w:tcW w:w="856" w:type="dxa"/>
            <w:shd w:val="clear" w:color="auto" w:fill="auto"/>
            <w:vAlign w:val="bottom"/>
          </w:tcPr>
          <w:p w14:paraId="6261F38A" w14:textId="62869A9E" w:rsidR="004F4626" w:rsidRDefault="004F4626" w:rsidP="00F24D4C">
            <w:pPr>
              <w:spacing w:before="120" w:after="60" w:line="240" w:lineRule="auto"/>
              <w:jc w:val="right"/>
              <w:rPr>
                <w:szCs w:val="24"/>
              </w:rPr>
            </w:pPr>
            <w:r>
              <w:rPr>
                <w:szCs w:val="24"/>
              </w:rPr>
              <w:t>[1]</w:t>
            </w:r>
          </w:p>
        </w:tc>
      </w:tr>
      <w:tr w:rsidR="004F4626" w:rsidRPr="00D326DB" w14:paraId="67D64F74" w14:textId="77777777" w:rsidTr="004F4626">
        <w:tc>
          <w:tcPr>
            <w:tcW w:w="8171" w:type="dxa"/>
            <w:shd w:val="clear" w:color="auto" w:fill="auto"/>
          </w:tcPr>
          <w:p w14:paraId="7A4BC58A" w14:textId="390C09E3" w:rsidR="004F4626" w:rsidRPr="004F4626" w:rsidRDefault="004F4626" w:rsidP="004F4626">
            <w:pPr>
              <w:pStyle w:val="FTOC1"/>
              <w:tabs>
                <w:tab w:val="clear" w:pos="9072"/>
              </w:tabs>
            </w:pPr>
            <w:r>
              <w:fldChar w:fldCharType="begin"/>
            </w:r>
            <w:r>
              <w:instrText xml:space="preserve"> REF _Ref162625839 \h </w:instrText>
            </w:r>
            <w:r>
              <w:fldChar w:fldCharType="separate"/>
            </w:r>
            <w:r w:rsidR="00D31ECB" w:rsidRPr="00927D92">
              <w:rPr>
                <w:caps w:val="0"/>
                <w:szCs w:val="24"/>
              </w:rPr>
              <w:t>B</w:t>
            </w:r>
            <w:r w:rsidR="00D31ECB">
              <w:rPr>
                <w:caps w:val="0"/>
                <w:szCs w:val="24"/>
              </w:rPr>
              <w:tab/>
            </w:r>
            <w:r w:rsidR="00D31ECB" w:rsidRPr="00927D92">
              <w:rPr>
                <w:caps w:val="0"/>
                <w:szCs w:val="24"/>
              </w:rPr>
              <w:t>THE PARTICIPANTS AND SOME BACKGROUND FACTS</w:t>
            </w:r>
            <w:r>
              <w:fldChar w:fldCharType="end"/>
            </w:r>
          </w:p>
        </w:tc>
        <w:tc>
          <w:tcPr>
            <w:tcW w:w="856" w:type="dxa"/>
            <w:shd w:val="clear" w:color="auto" w:fill="auto"/>
            <w:vAlign w:val="bottom"/>
          </w:tcPr>
          <w:p w14:paraId="47E64448" w14:textId="61673BED" w:rsidR="004F4626" w:rsidRDefault="004F4626" w:rsidP="00F24D4C">
            <w:pPr>
              <w:spacing w:before="120" w:after="60" w:line="240" w:lineRule="auto"/>
              <w:jc w:val="right"/>
              <w:rPr>
                <w:szCs w:val="24"/>
              </w:rPr>
            </w:pPr>
            <w:r>
              <w:rPr>
                <w:szCs w:val="24"/>
              </w:rPr>
              <w:t>[14]</w:t>
            </w:r>
          </w:p>
        </w:tc>
      </w:tr>
      <w:tr w:rsidR="004F4626" w:rsidRPr="00D326DB" w14:paraId="5D8F64B6" w14:textId="77777777" w:rsidTr="004F4626">
        <w:tc>
          <w:tcPr>
            <w:tcW w:w="8171" w:type="dxa"/>
            <w:shd w:val="clear" w:color="auto" w:fill="auto"/>
          </w:tcPr>
          <w:p w14:paraId="30590253" w14:textId="19A461B2" w:rsidR="004F4626" w:rsidRPr="004F4626" w:rsidRDefault="004F4626" w:rsidP="004F4626">
            <w:pPr>
              <w:pStyle w:val="FTOC2"/>
              <w:tabs>
                <w:tab w:val="clear" w:pos="9072"/>
              </w:tabs>
            </w:pPr>
            <w:r>
              <w:fldChar w:fldCharType="begin"/>
            </w:r>
            <w:r>
              <w:instrText xml:space="preserve"> REF _Ref162625840 \h </w:instrText>
            </w:r>
            <w:r>
              <w:fldChar w:fldCharType="separate"/>
            </w:r>
            <w:r w:rsidR="00FB062E" w:rsidRPr="00E91CDD">
              <w:t>B.1</w:t>
            </w:r>
            <w:r w:rsidR="00FB062E">
              <w:tab/>
            </w:r>
            <w:r w:rsidR="00FB062E" w:rsidRPr="00E91CDD">
              <w:t>The Dramatis Personae</w:t>
            </w:r>
            <w:r>
              <w:fldChar w:fldCharType="end"/>
            </w:r>
          </w:p>
        </w:tc>
        <w:tc>
          <w:tcPr>
            <w:tcW w:w="856" w:type="dxa"/>
            <w:shd w:val="clear" w:color="auto" w:fill="auto"/>
            <w:vAlign w:val="bottom"/>
          </w:tcPr>
          <w:p w14:paraId="61BAFD2C" w14:textId="4E385ACD" w:rsidR="004F4626" w:rsidRDefault="004F4626" w:rsidP="00F24D4C">
            <w:pPr>
              <w:spacing w:before="120" w:after="60" w:line="240" w:lineRule="auto"/>
              <w:jc w:val="right"/>
              <w:rPr>
                <w:szCs w:val="24"/>
              </w:rPr>
            </w:pPr>
            <w:r>
              <w:rPr>
                <w:szCs w:val="24"/>
              </w:rPr>
              <w:t>[15]</w:t>
            </w:r>
          </w:p>
        </w:tc>
      </w:tr>
      <w:tr w:rsidR="004F4626" w:rsidRPr="00D326DB" w14:paraId="6B4E1F9D" w14:textId="77777777" w:rsidTr="004F4626">
        <w:tc>
          <w:tcPr>
            <w:tcW w:w="8171" w:type="dxa"/>
            <w:shd w:val="clear" w:color="auto" w:fill="auto"/>
          </w:tcPr>
          <w:p w14:paraId="2D89DCC5" w14:textId="60AF1F83" w:rsidR="004F4626" w:rsidRPr="004F4626" w:rsidRDefault="004F4626" w:rsidP="00884385">
            <w:pPr>
              <w:pStyle w:val="FTOC3"/>
              <w:tabs>
                <w:tab w:val="clear" w:pos="9072"/>
              </w:tabs>
              <w:ind w:left="1455" w:hanging="567"/>
              <w:rPr>
                <w:i w:val="0"/>
              </w:rPr>
            </w:pPr>
            <w:r>
              <w:fldChar w:fldCharType="begin"/>
            </w:r>
            <w:r>
              <w:instrText xml:space="preserve"> REF _Ref162625841 \h </w:instrText>
            </w:r>
            <w:r>
              <w:fldChar w:fldCharType="separate"/>
            </w:r>
            <w:r w:rsidR="00FB062E" w:rsidRPr="00927D92">
              <w:rPr>
                <w:szCs w:val="24"/>
              </w:rPr>
              <w:t>I</w:t>
            </w:r>
            <w:r w:rsidR="00FB062E">
              <w:rPr>
                <w:szCs w:val="24"/>
              </w:rPr>
              <w:tab/>
            </w:r>
            <w:r w:rsidR="00FB062E" w:rsidRPr="00927D92">
              <w:rPr>
                <w:szCs w:val="24"/>
              </w:rPr>
              <w:t>Mr Lehrmann</w:t>
            </w:r>
            <w:r>
              <w:fldChar w:fldCharType="end"/>
            </w:r>
          </w:p>
        </w:tc>
        <w:tc>
          <w:tcPr>
            <w:tcW w:w="856" w:type="dxa"/>
            <w:shd w:val="clear" w:color="auto" w:fill="auto"/>
            <w:vAlign w:val="bottom"/>
          </w:tcPr>
          <w:p w14:paraId="1CE72A4A" w14:textId="26EA9107" w:rsidR="004F4626" w:rsidRDefault="004F4626" w:rsidP="00F24D4C">
            <w:pPr>
              <w:spacing w:before="120" w:after="60" w:line="240" w:lineRule="auto"/>
              <w:jc w:val="right"/>
              <w:rPr>
                <w:szCs w:val="24"/>
              </w:rPr>
            </w:pPr>
            <w:r>
              <w:rPr>
                <w:szCs w:val="24"/>
              </w:rPr>
              <w:t>[15]</w:t>
            </w:r>
          </w:p>
        </w:tc>
      </w:tr>
      <w:tr w:rsidR="004F4626" w:rsidRPr="00D326DB" w14:paraId="44AEFEC3" w14:textId="77777777" w:rsidTr="004F4626">
        <w:tc>
          <w:tcPr>
            <w:tcW w:w="8171" w:type="dxa"/>
            <w:shd w:val="clear" w:color="auto" w:fill="auto"/>
          </w:tcPr>
          <w:p w14:paraId="5A66D210" w14:textId="2BE53E97" w:rsidR="004F4626" w:rsidRPr="004F4626" w:rsidRDefault="004F4626" w:rsidP="00884385">
            <w:pPr>
              <w:pStyle w:val="FTOC3"/>
              <w:tabs>
                <w:tab w:val="clear" w:pos="9072"/>
              </w:tabs>
              <w:ind w:left="1455" w:hanging="567"/>
              <w:rPr>
                <w:i w:val="0"/>
              </w:rPr>
            </w:pPr>
            <w:r>
              <w:fldChar w:fldCharType="begin"/>
            </w:r>
            <w:r>
              <w:instrText xml:space="preserve"> REF _Ref162625842 \h </w:instrText>
            </w:r>
            <w:r>
              <w:fldChar w:fldCharType="separate"/>
            </w:r>
            <w:r w:rsidR="00FB062E" w:rsidRPr="00927D92">
              <w:rPr>
                <w:szCs w:val="24"/>
              </w:rPr>
              <w:t>II</w:t>
            </w:r>
            <w:r w:rsidR="00FB062E">
              <w:rPr>
                <w:szCs w:val="24"/>
              </w:rPr>
              <w:tab/>
            </w:r>
            <w:r w:rsidR="00FB062E" w:rsidRPr="00927D92">
              <w:rPr>
                <w:szCs w:val="24"/>
              </w:rPr>
              <w:t>Ms Higgins</w:t>
            </w:r>
            <w:r>
              <w:fldChar w:fldCharType="end"/>
            </w:r>
          </w:p>
        </w:tc>
        <w:tc>
          <w:tcPr>
            <w:tcW w:w="856" w:type="dxa"/>
            <w:shd w:val="clear" w:color="auto" w:fill="auto"/>
            <w:vAlign w:val="bottom"/>
          </w:tcPr>
          <w:p w14:paraId="359588D4" w14:textId="4DBFB3C3" w:rsidR="004F4626" w:rsidRDefault="004F4626" w:rsidP="00F24D4C">
            <w:pPr>
              <w:spacing w:before="120" w:after="60" w:line="240" w:lineRule="auto"/>
              <w:jc w:val="right"/>
              <w:rPr>
                <w:szCs w:val="24"/>
              </w:rPr>
            </w:pPr>
            <w:r>
              <w:rPr>
                <w:szCs w:val="24"/>
              </w:rPr>
              <w:t>[20]</w:t>
            </w:r>
          </w:p>
        </w:tc>
      </w:tr>
      <w:tr w:rsidR="004F4626" w:rsidRPr="00D326DB" w14:paraId="0F3E1FDD" w14:textId="77777777" w:rsidTr="004F4626">
        <w:tc>
          <w:tcPr>
            <w:tcW w:w="8171" w:type="dxa"/>
            <w:shd w:val="clear" w:color="auto" w:fill="auto"/>
          </w:tcPr>
          <w:p w14:paraId="3952C3B8" w14:textId="216A5BFB" w:rsidR="004F4626" w:rsidRPr="004F4626" w:rsidRDefault="004F4626" w:rsidP="00884385">
            <w:pPr>
              <w:pStyle w:val="FTOC3"/>
              <w:tabs>
                <w:tab w:val="clear" w:pos="9072"/>
              </w:tabs>
              <w:ind w:left="1455" w:hanging="567"/>
              <w:rPr>
                <w:i w:val="0"/>
              </w:rPr>
            </w:pPr>
            <w:r>
              <w:fldChar w:fldCharType="begin"/>
            </w:r>
            <w:r>
              <w:instrText xml:space="preserve"> REF _Ref162625843 \h </w:instrText>
            </w:r>
            <w:r>
              <w:fldChar w:fldCharType="separate"/>
            </w:r>
            <w:r w:rsidR="00FB062E" w:rsidRPr="00927D92">
              <w:rPr>
                <w:szCs w:val="24"/>
              </w:rPr>
              <w:t>III</w:t>
            </w:r>
            <w:r w:rsidR="00FB062E">
              <w:rPr>
                <w:szCs w:val="24"/>
              </w:rPr>
              <w:tab/>
            </w:r>
            <w:r w:rsidR="00FB062E" w:rsidRPr="00927D92">
              <w:rPr>
                <w:szCs w:val="24"/>
              </w:rPr>
              <w:t>Ms Wilkinson</w:t>
            </w:r>
            <w:r>
              <w:fldChar w:fldCharType="end"/>
            </w:r>
          </w:p>
        </w:tc>
        <w:tc>
          <w:tcPr>
            <w:tcW w:w="856" w:type="dxa"/>
            <w:shd w:val="clear" w:color="auto" w:fill="auto"/>
            <w:vAlign w:val="bottom"/>
          </w:tcPr>
          <w:p w14:paraId="372B3286" w14:textId="0BA22F13" w:rsidR="004F4626" w:rsidRDefault="004F4626" w:rsidP="00F24D4C">
            <w:pPr>
              <w:spacing w:before="120" w:after="60" w:line="240" w:lineRule="auto"/>
              <w:jc w:val="right"/>
              <w:rPr>
                <w:szCs w:val="24"/>
              </w:rPr>
            </w:pPr>
            <w:r>
              <w:rPr>
                <w:szCs w:val="24"/>
              </w:rPr>
              <w:t>[24]</w:t>
            </w:r>
          </w:p>
        </w:tc>
      </w:tr>
      <w:tr w:rsidR="004F4626" w:rsidRPr="00D326DB" w14:paraId="0628AD38" w14:textId="77777777" w:rsidTr="004F4626">
        <w:tc>
          <w:tcPr>
            <w:tcW w:w="8171" w:type="dxa"/>
            <w:shd w:val="clear" w:color="auto" w:fill="auto"/>
          </w:tcPr>
          <w:p w14:paraId="1BBDA0CA" w14:textId="13C3F163" w:rsidR="004F4626" w:rsidRPr="004F4626" w:rsidRDefault="004F4626" w:rsidP="00884385">
            <w:pPr>
              <w:pStyle w:val="FTOC3"/>
              <w:tabs>
                <w:tab w:val="clear" w:pos="9072"/>
              </w:tabs>
              <w:ind w:left="1455" w:hanging="567"/>
              <w:rPr>
                <w:i w:val="0"/>
              </w:rPr>
            </w:pPr>
            <w:r>
              <w:fldChar w:fldCharType="begin"/>
            </w:r>
            <w:r>
              <w:instrText xml:space="preserve"> REF _Ref162625844 \h </w:instrText>
            </w:r>
            <w:r>
              <w:fldChar w:fldCharType="separate"/>
            </w:r>
            <w:r w:rsidR="00FB062E" w:rsidRPr="00927D92">
              <w:rPr>
                <w:szCs w:val="24"/>
              </w:rPr>
              <w:t>IV</w:t>
            </w:r>
            <w:r w:rsidR="00FB062E">
              <w:rPr>
                <w:szCs w:val="24"/>
              </w:rPr>
              <w:tab/>
            </w:r>
            <w:r w:rsidR="00FB062E" w:rsidRPr="00927D92">
              <w:rPr>
                <w:szCs w:val="24"/>
              </w:rPr>
              <w:t>Mr Angus Llewellyn</w:t>
            </w:r>
            <w:r>
              <w:fldChar w:fldCharType="end"/>
            </w:r>
          </w:p>
        </w:tc>
        <w:tc>
          <w:tcPr>
            <w:tcW w:w="856" w:type="dxa"/>
            <w:shd w:val="clear" w:color="auto" w:fill="auto"/>
            <w:vAlign w:val="bottom"/>
          </w:tcPr>
          <w:p w14:paraId="54CE3734" w14:textId="361E07A4" w:rsidR="004F4626" w:rsidRDefault="004F4626" w:rsidP="00F24D4C">
            <w:pPr>
              <w:spacing w:before="120" w:after="60" w:line="240" w:lineRule="auto"/>
              <w:jc w:val="right"/>
              <w:rPr>
                <w:szCs w:val="24"/>
              </w:rPr>
            </w:pPr>
            <w:r>
              <w:rPr>
                <w:szCs w:val="24"/>
              </w:rPr>
              <w:t>[27]</w:t>
            </w:r>
          </w:p>
        </w:tc>
      </w:tr>
      <w:tr w:rsidR="004F4626" w:rsidRPr="00D326DB" w14:paraId="37EAD5CE" w14:textId="77777777" w:rsidTr="004F4626">
        <w:tc>
          <w:tcPr>
            <w:tcW w:w="8171" w:type="dxa"/>
            <w:shd w:val="clear" w:color="auto" w:fill="auto"/>
          </w:tcPr>
          <w:p w14:paraId="56A94797" w14:textId="5520F720" w:rsidR="004F4626" w:rsidRPr="004F4626" w:rsidRDefault="004F4626" w:rsidP="004F4626">
            <w:pPr>
              <w:pStyle w:val="FTOC2"/>
              <w:tabs>
                <w:tab w:val="clear" w:pos="9072"/>
              </w:tabs>
            </w:pPr>
            <w:r>
              <w:fldChar w:fldCharType="begin"/>
            </w:r>
            <w:r>
              <w:instrText xml:space="preserve"> REF _Ref162625845 \h </w:instrText>
            </w:r>
            <w:r>
              <w:fldChar w:fldCharType="separate"/>
            </w:r>
            <w:r w:rsidR="00FB062E" w:rsidRPr="00E91CDD">
              <w:t>B.2</w:t>
            </w:r>
            <w:r w:rsidR="00FB062E">
              <w:tab/>
            </w:r>
            <w:r w:rsidR="00FB062E" w:rsidRPr="00E91CDD">
              <w:t>Publication of the Impugned Matters</w:t>
            </w:r>
            <w:r>
              <w:fldChar w:fldCharType="end"/>
            </w:r>
          </w:p>
        </w:tc>
        <w:tc>
          <w:tcPr>
            <w:tcW w:w="856" w:type="dxa"/>
            <w:shd w:val="clear" w:color="auto" w:fill="auto"/>
            <w:vAlign w:val="bottom"/>
          </w:tcPr>
          <w:p w14:paraId="372C41F3" w14:textId="0CAE7828" w:rsidR="004F4626" w:rsidRDefault="004F4626" w:rsidP="00F24D4C">
            <w:pPr>
              <w:spacing w:before="120" w:after="60" w:line="240" w:lineRule="auto"/>
              <w:jc w:val="right"/>
              <w:rPr>
                <w:szCs w:val="24"/>
              </w:rPr>
            </w:pPr>
            <w:r>
              <w:rPr>
                <w:szCs w:val="24"/>
              </w:rPr>
              <w:t>[30]</w:t>
            </w:r>
          </w:p>
        </w:tc>
      </w:tr>
      <w:tr w:rsidR="004F4626" w:rsidRPr="00D326DB" w14:paraId="7CA4FCC7" w14:textId="77777777" w:rsidTr="004F4626">
        <w:tc>
          <w:tcPr>
            <w:tcW w:w="8171" w:type="dxa"/>
            <w:shd w:val="clear" w:color="auto" w:fill="auto"/>
          </w:tcPr>
          <w:p w14:paraId="18581805" w14:textId="4708E5E3" w:rsidR="004F4626" w:rsidRPr="004F4626" w:rsidRDefault="004F4626" w:rsidP="004F4626">
            <w:pPr>
              <w:pStyle w:val="FTOC2"/>
              <w:tabs>
                <w:tab w:val="clear" w:pos="9072"/>
              </w:tabs>
            </w:pPr>
            <w:r>
              <w:fldChar w:fldCharType="begin"/>
            </w:r>
            <w:r>
              <w:instrText xml:space="preserve"> REF _Ref162625846 \h </w:instrText>
            </w:r>
            <w:r>
              <w:fldChar w:fldCharType="separate"/>
            </w:r>
            <w:r w:rsidR="00FB062E" w:rsidRPr="00E91CDD">
              <w:t>B.3</w:t>
            </w:r>
            <w:r w:rsidR="00FB062E">
              <w:tab/>
            </w:r>
            <w:r w:rsidR="00FB062E" w:rsidRPr="00E91CDD">
              <w:t>The Criminal Proceeding</w:t>
            </w:r>
            <w:r>
              <w:fldChar w:fldCharType="end"/>
            </w:r>
          </w:p>
        </w:tc>
        <w:tc>
          <w:tcPr>
            <w:tcW w:w="856" w:type="dxa"/>
            <w:shd w:val="clear" w:color="auto" w:fill="auto"/>
            <w:vAlign w:val="bottom"/>
          </w:tcPr>
          <w:p w14:paraId="069E2959" w14:textId="553FD4BA" w:rsidR="004F4626" w:rsidRDefault="004F4626" w:rsidP="00F24D4C">
            <w:pPr>
              <w:spacing w:before="120" w:after="60" w:line="240" w:lineRule="auto"/>
              <w:jc w:val="right"/>
              <w:rPr>
                <w:szCs w:val="24"/>
              </w:rPr>
            </w:pPr>
            <w:r>
              <w:rPr>
                <w:szCs w:val="24"/>
              </w:rPr>
              <w:t>[35]</w:t>
            </w:r>
          </w:p>
        </w:tc>
      </w:tr>
      <w:tr w:rsidR="004F4626" w:rsidRPr="00D326DB" w14:paraId="0F033E84" w14:textId="77777777" w:rsidTr="004F4626">
        <w:tc>
          <w:tcPr>
            <w:tcW w:w="8171" w:type="dxa"/>
            <w:shd w:val="clear" w:color="auto" w:fill="auto"/>
          </w:tcPr>
          <w:p w14:paraId="39D411E2" w14:textId="0DC85FD5" w:rsidR="004F4626" w:rsidRPr="004F4626" w:rsidRDefault="004F4626" w:rsidP="004F4626">
            <w:pPr>
              <w:pStyle w:val="FTOC2"/>
              <w:tabs>
                <w:tab w:val="clear" w:pos="9072"/>
              </w:tabs>
            </w:pPr>
            <w:r>
              <w:fldChar w:fldCharType="begin"/>
            </w:r>
            <w:r>
              <w:instrText xml:space="preserve"> REF _Ref162625847 \h </w:instrText>
            </w:r>
            <w:r>
              <w:fldChar w:fldCharType="separate"/>
            </w:r>
            <w:r w:rsidR="00FB062E" w:rsidRPr="00E91CDD">
              <w:t>B.4</w:t>
            </w:r>
            <w:r w:rsidR="00FB062E">
              <w:tab/>
            </w:r>
            <w:r w:rsidR="00FB062E" w:rsidRPr="00E91CDD">
              <w:t>Procedural History</w:t>
            </w:r>
            <w:r>
              <w:fldChar w:fldCharType="end"/>
            </w:r>
          </w:p>
        </w:tc>
        <w:tc>
          <w:tcPr>
            <w:tcW w:w="856" w:type="dxa"/>
            <w:shd w:val="clear" w:color="auto" w:fill="auto"/>
            <w:vAlign w:val="bottom"/>
          </w:tcPr>
          <w:p w14:paraId="17BED522" w14:textId="7420C0DD" w:rsidR="004F4626" w:rsidRDefault="004F4626" w:rsidP="00F24D4C">
            <w:pPr>
              <w:spacing w:before="120" w:after="60" w:line="240" w:lineRule="auto"/>
              <w:jc w:val="right"/>
              <w:rPr>
                <w:szCs w:val="24"/>
              </w:rPr>
            </w:pPr>
            <w:r>
              <w:rPr>
                <w:szCs w:val="24"/>
              </w:rPr>
              <w:t>[38]</w:t>
            </w:r>
          </w:p>
        </w:tc>
      </w:tr>
      <w:tr w:rsidR="004F4626" w:rsidRPr="00D326DB" w14:paraId="5AC6BB20" w14:textId="77777777" w:rsidTr="004F4626">
        <w:tc>
          <w:tcPr>
            <w:tcW w:w="8171" w:type="dxa"/>
            <w:shd w:val="clear" w:color="auto" w:fill="auto"/>
          </w:tcPr>
          <w:p w14:paraId="00A89DC4" w14:textId="7789A1C1" w:rsidR="004F4626" w:rsidRPr="004F4626" w:rsidRDefault="004F4626" w:rsidP="004F4626">
            <w:pPr>
              <w:pStyle w:val="FTOC1"/>
              <w:tabs>
                <w:tab w:val="clear" w:pos="9072"/>
              </w:tabs>
            </w:pPr>
            <w:r>
              <w:fldChar w:fldCharType="begin"/>
            </w:r>
            <w:r>
              <w:instrText xml:space="preserve"> REF _Ref162625848 \h </w:instrText>
            </w:r>
            <w:r>
              <w:fldChar w:fldCharType="separate"/>
            </w:r>
            <w:r w:rsidR="00D31ECB" w:rsidRPr="00927D92">
              <w:rPr>
                <w:caps w:val="0"/>
                <w:szCs w:val="24"/>
              </w:rPr>
              <w:t>C</w:t>
            </w:r>
            <w:r w:rsidR="00D31ECB">
              <w:rPr>
                <w:caps w:val="0"/>
                <w:szCs w:val="24"/>
              </w:rPr>
              <w:tab/>
            </w:r>
            <w:r w:rsidR="00D31ECB" w:rsidRPr="00927D92">
              <w:rPr>
                <w:caps w:val="0"/>
                <w:szCs w:val="24"/>
              </w:rPr>
              <w:t>THE PUBLICATIONS</w:t>
            </w:r>
            <w:r>
              <w:fldChar w:fldCharType="end"/>
            </w:r>
          </w:p>
        </w:tc>
        <w:tc>
          <w:tcPr>
            <w:tcW w:w="856" w:type="dxa"/>
            <w:shd w:val="clear" w:color="auto" w:fill="auto"/>
            <w:vAlign w:val="bottom"/>
          </w:tcPr>
          <w:p w14:paraId="5FB9177B" w14:textId="4239DFF7" w:rsidR="004F4626" w:rsidRDefault="004F4626" w:rsidP="00F24D4C">
            <w:pPr>
              <w:spacing w:before="120" w:after="60" w:line="240" w:lineRule="auto"/>
              <w:jc w:val="right"/>
              <w:rPr>
                <w:szCs w:val="24"/>
              </w:rPr>
            </w:pPr>
            <w:r>
              <w:rPr>
                <w:szCs w:val="24"/>
              </w:rPr>
              <w:t>[41]</w:t>
            </w:r>
          </w:p>
        </w:tc>
      </w:tr>
      <w:tr w:rsidR="004F4626" w:rsidRPr="00D326DB" w14:paraId="1BF4960C" w14:textId="77777777" w:rsidTr="004F4626">
        <w:tc>
          <w:tcPr>
            <w:tcW w:w="8171" w:type="dxa"/>
            <w:shd w:val="clear" w:color="auto" w:fill="auto"/>
          </w:tcPr>
          <w:p w14:paraId="532041E7" w14:textId="3F8C4FCA" w:rsidR="004F4626" w:rsidRPr="004F4626" w:rsidRDefault="004F4626" w:rsidP="004F4626">
            <w:pPr>
              <w:pStyle w:val="FTOC1"/>
              <w:tabs>
                <w:tab w:val="clear" w:pos="9072"/>
              </w:tabs>
            </w:pPr>
            <w:r>
              <w:fldChar w:fldCharType="begin"/>
            </w:r>
            <w:r>
              <w:instrText xml:space="preserve"> REF _Ref162625849 \h </w:instrText>
            </w:r>
            <w:r>
              <w:fldChar w:fldCharType="separate"/>
            </w:r>
            <w:r w:rsidR="00D31ECB" w:rsidRPr="00927D92">
              <w:rPr>
                <w:caps w:val="0"/>
                <w:szCs w:val="24"/>
              </w:rPr>
              <w:t>D</w:t>
            </w:r>
            <w:r w:rsidR="00D31ECB">
              <w:rPr>
                <w:caps w:val="0"/>
                <w:szCs w:val="24"/>
              </w:rPr>
              <w:tab/>
            </w:r>
            <w:r w:rsidR="00D31ECB" w:rsidRPr="00927D92">
              <w:rPr>
                <w:caps w:val="0"/>
                <w:szCs w:val="24"/>
              </w:rPr>
              <w:t>IDENTIFICATION</w:t>
            </w:r>
            <w:r>
              <w:fldChar w:fldCharType="end"/>
            </w:r>
          </w:p>
        </w:tc>
        <w:tc>
          <w:tcPr>
            <w:tcW w:w="856" w:type="dxa"/>
            <w:shd w:val="clear" w:color="auto" w:fill="auto"/>
            <w:vAlign w:val="bottom"/>
          </w:tcPr>
          <w:p w14:paraId="178D1F40" w14:textId="52E27F73" w:rsidR="004F4626" w:rsidRDefault="004F4626" w:rsidP="00F24D4C">
            <w:pPr>
              <w:spacing w:before="120" w:after="60" w:line="240" w:lineRule="auto"/>
              <w:jc w:val="right"/>
              <w:rPr>
                <w:szCs w:val="24"/>
              </w:rPr>
            </w:pPr>
            <w:r>
              <w:rPr>
                <w:szCs w:val="24"/>
              </w:rPr>
              <w:t>[47]</w:t>
            </w:r>
          </w:p>
        </w:tc>
      </w:tr>
      <w:tr w:rsidR="004F4626" w:rsidRPr="00D326DB" w14:paraId="2D9F09FB" w14:textId="77777777" w:rsidTr="004F4626">
        <w:tc>
          <w:tcPr>
            <w:tcW w:w="8171" w:type="dxa"/>
            <w:shd w:val="clear" w:color="auto" w:fill="auto"/>
          </w:tcPr>
          <w:p w14:paraId="2C2B25BB" w14:textId="00AC4A7C" w:rsidR="004F4626" w:rsidRPr="004F4626" w:rsidRDefault="004F4626" w:rsidP="004F4626">
            <w:pPr>
              <w:pStyle w:val="FTOC2"/>
              <w:tabs>
                <w:tab w:val="clear" w:pos="9072"/>
              </w:tabs>
            </w:pPr>
            <w:r>
              <w:fldChar w:fldCharType="begin"/>
            </w:r>
            <w:r>
              <w:instrText xml:space="preserve"> REF _Ref162625850 \h </w:instrText>
            </w:r>
            <w:r>
              <w:fldChar w:fldCharType="separate"/>
            </w:r>
            <w:r w:rsidR="00FB062E" w:rsidRPr="00E91CDD">
              <w:t>D.1</w:t>
            </w:r>
            <w:r w:rsidR="00FB062E">
              <w:tab/>
            </w:r>
            <w:r w:rsidR="00FB062E" w:rsidRPr="00E91CDD">
              <w:t>Introduction</w:t>
            </w:r>
            <w:r>
              <w:fldChar w:fldCharType="end"/>
            </w:r>
          </w:p>
        </w:tc>
        <w:tc>
          <w:tcPr>
            <w:tcW w:w="856" w:type="dxa"/>
            <w:shd w:val="clear" w:color="auto" w:fill="auto"/>
            <w:vAlign w:val="bottom"/>
          </w:tcPr>
          <w:p w14:paraId="0E5352E0" w14:textId="5339DF9F" w:rsidR="004F4626" w:rsidRDefault="004F4626" w:rsidP="00F24D4C">
            <w:pPr>
              <w:spacing w:before="120" w:after="60" w:line="240" w:lineRule="auto"/>
              <w:jc w:val="right"/>
              <w:rPr>
                <w:szCs w:val="24"/>
              </w:rPr>
            </w:pPr>
            <w:r>
              <w:rPr>
                <w:szCs w:val="24"/>
              </w:rPr>
              <w:t>[47]</w:t>
            </w:r>
          </w:p>
        </w:tc>
      </w:tr>
      <w:tr w:rsidR="004F4626" w:rsidRPr="00D326DB" w14:paraId="2991DC90" w14:textId="77777777" w:rsidTr="004F4626">
        <w:tc>
          <w:tcPr>
            <w:tcW w:w="8171" w:type="dxa"/>
            <w:shd w:val="clear" w:color="auto" w:fill="auto"/>
          </w:tcPr>
          <w:p w14:paraId="085EF6FA" w14:textId="35BEF7A8" w:rsidR="004F4626" w:rsidRPr="004F4626" w:rsidRDefault="004F4626" w:rsidP="004F4626">
            <w:pPr>
              <w:pStyle w:val="FTOC2"/>
              <w:tabs>
                <w:tab w:val="clear" w:pos="9072"/>
              </w:tabs>
            </w:pPr>
            <w:r>
              <w:fldChar w:fldCharType="begin"/>
            </w:r>
            <w:r>
              <w:instrText xml:space="preserve"> REF _Ref162625851 \h </w:instrText>
            </w:r>
            <w:r>
              <w:fldChar w:fldCharType="separate"/>
            </w:r>
            <w:r w:rsidR="00FB062E" w:rsidRPr="00E91CDD">
              <w:t>D.2</w:t>
            </w:r>
            <w:r w:rsidR="00FB062E">
              <w:tab/>
            </w:r>
            <w:r w:rsidR="00FB062E" w:rsidRPr="00E91CDD">
              <w:t>Relevant Principles</w:t>
            </w:r>
            <w:r>
              <w:fldChar w:fldCharType="end"/>
            </w:r>
          </w:p>
        </w:tc>
        <w:tc>
          <w:tcPr>
            <w:tcW w:w="856" w:type="dxa"/>
            <w:shd w:val="clear" w:color="auto" w:fill="auto"/>
            <w:vAlign w:val="bottom"/>
          </w:tcPr>
          <w:p w14:paraId="3E359B41" w14:textId="49AD903D" w:rsidR="004F4626" w:rsidRDefault="004F4626" w:rsidP="00F24D4C">
            <w:pPr>
              <w:spacing w:before="120" w:after="60" w:line="240" w:lineRule="auto"/>
              <w:jc w:val="right"/>
              <w:rPr>
                <w:szCs w:val="24"/>
              </w:rPr>
            </w:pPr>
            <w:r>
              <w:rPr>
                <w:szCs w:val="24"/>
              </w:rPr>
              <w:t>[52]</w:t>
            </w:r>
          </w:p>
        </w:tc>
      </w:tr>
      <w:tr w:rsidR="004F4626" w:rsidRPr="00D326DB" w14:paraId="1E4E30CE" w14:textId="77777777" w:rsidTr="004F4626">
        <w:tc>
          <w:tcPr>
            <w:tcW w:w="8171" w:type="dxa"/>
            <w:shd w:val="clear" w:color="auto" w:fill="auto"/>
          </w:tcPr>
          <w:p w14:paraId="4EE6AEFE" w14:textId="719F17AE" w:rsidR="004F4626" w:rsidRPr="004F4626" w:rsidRDefault="004F4626" w:rsidP="004F4626">
            <w:pPr>
              <w:pStyle w:val="FTOC2"/>
              <w:tabs>
                <w:tab w:val="clear" w:pos="9072"/>
              </w:tabs>
            </w:pPr>
            <w:r>
              <w:fldChar w:fldCharType="begin"/>
            </w:r>
            <w:r>
              <w:instrText xml:space="preserve"> REF _Ref162625852 \h </w:instrText>
            </w:r>
            <w:r>
              <w:fldChar w:fldCharType="separate"/>
            </w:r>
            <w:r w:rsidR="00FB062E" w:rsidRPr="009460E2">
              <w:t>D.3</w:t>
            </w:r>
            <w:r w:rsidR="00FB062E" w:rsidRPr="009460E2">
              <w:tab/>
              <w:t>The Witnesses</w:t>
            </w:r>
            <w:r>
              <w:fldChar w:fldCharType="end"/>
            </w:r>
          </w:p>
        </w:tc>
        <w:tc>
          <w:tcPr>
            <w:tcW w:w="856" w:type="dxa"/>
            <w:shd w:val="clear" w:color="auto" w:fill="auto"/>
            <w:vAlign w:val="bottom"/>
          </w:tcPr>
          <w:p w14:paraId="02D41C4C" w14:textId="32477C12" w:rsidR="004F4626" w:rsidRDefault="004F4626" w:rsidP="00F24D4C">
            <w:pPr>
              <w:spacing w:before="120" w:after="60" w:line="240" w:lineRule="auto"/>
              <w:jc w:val="right"/>
              <w:rPr>
                <w:szCs w:val="24"/>
              </w:rPr>
            </w:pPr>
            <w:r>
              <w:rPr>
                <w:szCs w:val="24"/>
              </w:rPr>
              <w:t>[58]</w:t>
            </w:r>
          </w:p>
        </w:tc>
      </w:tr>
      <w:tr w:rsidR="004F4626" w:rsidRPr="00D326DB" w14:paraId="4F6497F0" w14:textId="77777777" w:rsidTr="004F4626">
        <w:tc>
          <w:tcPr>
            <w:tcW w:w="8171" w:type="dxa"/>
            <w:shd w:val="clear" w:color="auto" w:fill="auto"/>
          </w:tcPr>
          <w:p w14:paraId="1A6718BD" w14:textId="11E09F76" w:rsidR="004F4626" w:rsidRPr="004F4626" w:rsidRDefault="004F4626" w:rsidP="00884385">
            <w:pPr>
              <w:pStyle w:val="FTOC3"/>
              <w:tabs>
                <w:tab w:val="clear" w:pos="9072"/>
              </w:tabs>
              <w:ind w:left="1455" w:hanging="567"/>
              <w:rPr>
                <w:i w:val="0"/>
              </w:rPr>
            </w:pPr>
            <w:r>
              <w:fldChar w:fldCharType="begin"/>
            </w:r>
            <w:r>
              <w:instrText xml:space="preserve"> REF _Ref162625853 \h </w:instrText>
            </w:r>
            <w:r>
              <w:fldChar w:fldCharType="separate"/>
            </w:r>
            <w:r w:rsidR="00FB062E" w:rsidRPr="007C0941">
              <w:t>I</w:t>
            </w:r>
            <w:r w:rsidR="00FB062E" w:rsidRPr="007C0941">
              <w:tab/>
            </w:r>
            <w:r w:rsidR="00FB062E">
              <w:t>Ms</w:t>
            </w:r>
            <w:r w:rsidR="00FB062E" w:rsidRPr="007C0941">
              <w:t xml:space="preserve"> Abbott</w:t>
            </w:r>
            <w:r>
              <w:fldChar w:fldCharType="end"/>
            </w:r>
          </w:p>
        </w:tc>
        <w:tc>
          <w:tcPr>
            <w:tcW w:w="856" w:type="dxa"/>
            <w:shd w:val="clear" w:color="auto" w:fill="auto"/>
            <w:vAlign w:val="bottom"/>
          </w:tcPr>
          <w:p w14:paraId="002CBD3E" w14:textId="118EBD4E" w:rsidR="004F4626" w:rsidRDefault="004F4626" w:rsidP="00F24D4C">
            <w:pPr>
              <w:spacing w:before="120" w:after="60" w:line="240" w:lineRule="auto"/>
              <w:jc w:val="right"/>
              <w:rPr>
                <w:szCs w:val="24"/>
              </w:rPr>
            </w:pPr>
            <w:r>
              <w:rPr>
                <w:szCs w:val="24"/>
              </w:rPr>
              <w:t>[59]</w:t>
            </w:r>
          </w:p>
        </w:tc>
      </w:tr>
      <w:tr w:rsidR="004F4626" w:rsidRPr="00D326DB" w14:paraId="061853DD" w14:textId="77777777" w:rsidTr="004F4626">
        <w:tc>
          <w:tcPr>
            <w:tcW w:w="8171" w:type="dxa"/>
            <w:shd w:val="clear" w:color="auto" w:fill="auto"/>
          </w:tcPr>
          <w:p w14:paraId="581FDE3B" w14:textId="33B57636" w:rsidR="004F4626" w:rsidRPr="004F4626" w:rsidRDefault="004F4626" w:rsidP="00884385">
            <w:pPr>
              <w:pStyle w:val="FTOC3"/>
              <w:tabs>
                <w:tab w:val="clear" w:pos="9072"/>
              </w:tabs>
              <w:ind w:left="1455" w:hanging="567"/>
              <w:rPr>
                <w:i w:val="0"/>
              </w:rPr>
            </w:pPr>
            <w:r>
              <w:fldChar w:fldCharType="begin"/>
            </w:r>
            <w:r>
              <w:instrText xml:space="preserve"> REF _Ref162625854 \h </w:instrText>
            </w:r>
            <w:r>
              <w:fldChar w:fldCharType="separate"/>
            </w:r>
            <w:r w:rsidR="00FB062E" w:rsidRPr="00927D92">
              <w:t>II</w:t>
            </w:r>
            <w:r w:rsidR="00FB062E">
              <w:tab/>
              <w:t>Ms</w:t>
            </w:r>
            <w:r w:rsidR="00FB062E" w:rsidRPr="00927D92">
              <w:t xml:space="preserve"> Quinn</w:t>
            </w:r>
            <w:r>
              <w:fldChar w:fldCharType="end"/>
            </w:r>
          </w:p>
        </w:tc>
        <w:tc>
          <w:tcPr>
            <w:tcW w:w="856" w:type="dxa"/>
            <w:shd w:val="clear" w:color="auto" w:fill="auto"/>
            <w:vAlign w:val="bottom"/>
          </w:tcPr>
          <w:p w14:paraId="599D6429" w14:textId="54BA2D47" w:rsidR="004F4626" w:rsidRDefault="004F4626" w:rsidP="00F24D4C">
            <w:pPr>
              <w:spacing w:before="120" w:after="60" w:line="240" w:lineRule="auto"/>
              <w:jc w:val="right"/>
              <w:rPr>
                <w:szCs w:val="24"/>
              </w:rPr>
            </w:pPr>
            <w:r>
              <w:rPr>
                <w:szCs w:val="24"/>
              </w:rPr>
              <w:t>[63]</w:t>
            </w:r>
          </w:p>
        </w:tc>
      </w:tr>
      <w:tr w:rsidR="004F4626" w:rsidRPr="00D326DB" w14:paraId="5755535D" w14:textId="77777777" w:rsidTr="004F4626">
        <w:tc>
          <w:tcPr>
            <w:tcW w:w="8171" w:type="dxa"/>
            <w:shd w:val="clear" w:color="auto" w:fill="auto"/>
          </w:tcPr>
          <w:p w14:paraId="7A608598" w14:textId="01FA3683" w:rsidR="004F4626" w:rsidRPr="004F4626" w:rsidRDefault="004F4626" w:rsidP="00884385">
            <w:pPr>
              <w:pStyle w:val="FTOC3"/>
              <w:tabs>
                <w:tab w:val="clear" w:pos="9072"/>
              </w:tabs>
              <w:ind w:left="1455" w:hanging="567"/>
              <w:rPr>
                <w:i w:val="0"/>
              </w:rPr>
            </w:pPr>
            <w:r>
              <w:fldChar w:fldCharType="begin"/>
            </w:r>
            <w:r>
              <w:instrText xml:space="preserve"> REF _Ref162625855 \h </w:instrText>
            </w:r>
            <w:r>
              <w:fldChar w:fldCharType="separate"/>
            </w:r>
            <w:r w:rsidR="00FB062E" w:rsidRPr="00C77F15">
              <w:t>III</w:t>
            </w:r>
            <w:r w:rsidR="00FB062E">
              <w:tab/>
              <w:t>Mr</w:t>
            </w:r>
            <w:r w:rsidR="00FB062E" w:rsidRPr="00C77F15">
              <w:t xml:space="preserve"> McDonald</w:t>
            </w:r>
            <w:r>
              <w:fldChar w:fldCharType="end"/>
            </w:r>
          </w:p>
        </w:tc>
        <w:tc>
          <w:tcPr>
            <w:tcW w:w="856" w:type="dxa"/>
            <w:shd w:val="clear" w:color="auto" w:fill="auto"/>
            <w:vAlign w:val="bottom"/>
          </w:tcPr>
          <w:p w14:paraId="63F20922" w14:textId="4D5D6272" w:rsidR="004F4626" w:rsidRDefault="004F4626" w:rsidP="00F24D4C">
            <w:pPr>
              <w:spacing w:before="120" w:after="60" w:line="240" w:lineRule="auto"/>
              <w:jc w:val="right"/>
              <w:rPr>
                <w:szCs w:val="24"/>
              </w:rPr>
            </w:pPr>
            <w:r>
              <w:rPr>
                <w:szCs w:val="24"/>
              </w:rPr>
              <w:t>[67]</w:t>
            </w:r>
          </w:p>
        </w:tc>
      </w:tr>
      <w:tr w:rsidR="004F4626" w:rsidRPr="00D326DB" w14:paraId="70DBCD8A" w14:textId="77777777" w:rsidTr="004F4626">
        <w:tc>
          <w:tcPr>
            <w:tcW w:w="8171" w:type="dxa"/>
            <w:shd w:val="clear" w:color="auto" w:fill="auto"/>
          </w:tcPr>
          <w:p w14:paraId="06695033" w14:textId="61340A6C" w:rsidR="004F4626" w:rsidRPr="004F4626" w:rsidRDefault="004F4626" w:rsidP="00884385">
            <w:pPr>
              <w:pStyle w:val="FTOC3"/>
              <w:tabs>
                <w:tab w:val="clear" w:pos="9072"/>
              </w:tabs>
              <w:ind w:left="1455" w:hanging="567"/>
              <w:rPr>
                <w:i w:val="0"/>
              </w:rPr>
            </w:pPr>
            <w:r>
              <w:fldChar w:fldCharType="begin"/>
            </w:r>
            <w:r>
              <w:instrText xml:space="preserve"> REF _Ref162625856 \h </w:instrText>
            </w:r>
            <w:r>
              <w:fldChar w:fldCharType="separate"/>
            </w:r>
            <w:r w:rsidR="00FB062E" w:rsidRPr="00927D92">
              <w:t>IV</w:t>
            </w:r>
            <w:r w:rsidR="00FB062E">
              <w:tab/>
            </w:r>
            <w:r w:rsidR="00FB062E" w:rsidRPr="00927D92">
              <w:t>Other witnesses</w:t>
            </w:r>
            <w:r>
              <w:fldChar w:fldCharType="end"/>
            </w:r>
          </w:p>
        </w:tc>
        <w:tc>
          <w:tcPr>
            <w:tcW w:w="856" w:type="dxa"/>
            <w:shd w:val="clear" w:color="auto" w:fill="auto"/>
            <w:vAlign w:val="bottom"/>
          </w:tcPr>
          <w:p w14:paraId="113672B9" w14:textId="20DBA704" w:rsidR="004F4626" w:rsidRDefault="004F4626" w:rsidP="00F24D4C">
            <w:pPr>
              <w:spacing w:before="120" w:after="60" w:line="240" w:lineRule="auto"/>
              <w:jc w:val="right"/>
              <w:rPr>
                <w:szCs w:val="24"/>
              </w:rPr>
            </w:pPr>
            <w:r>
              <w:rPr>
                <w:szCs w:val="24"/>
              </w:rPr>
              <w:t>[70]</w:t>
            </w:r>
          </w:p>
        </w:tc>
      </w:tr>
      <w:tr w:rsidR="004F4626" w:rsidRPr="00D326DB" w14:paraId="144E188A" w14:textId="77777777" w:rsidTr="004F4626">
        <w:tc>
          <w:tcPr>
            <w:tcW w:w="8171" w:type="dxa"/>
            <w:shd w:val="clear" w:color="auto" w:fill="auto"/>
          </w:tcPr>
          <w:p w14:paraId="4A86211A" w14:textId="0ACA4C44" w:rsidR="004F4626" w:rsidRPr="004F4626" w:rsidRDefault="004F4626" w:rsidP="004F4626">
            <w:pPr>
              <w:pStyle w:val="FTOC2"/>
              <w:tabs>
                <w:tab w:val="clear" w:pos="9072"/>
              </w:tabs>
            </w:pPr>
            <w:r>
              <w:fldChar w:fldCharType="begin"/>
            </w:r>
            <w:r>
              <w:instrText xml:space="preserve"> REF _Ref163919898 \h </w:instrText>
            </w:r>
            <w:r>
              <w:fldChar w:fldCharType="separate"/>
            </w:r>
            <w:r w:rsidR="00FB062E" w:rsidRPr="00927D92">
              <w:t>D.4</w:t>
            </w:r>
            <w:r w:rsidR="00FB062E">
              <w:tab/>
              <w:t>Identification Established</w:t>
            </w:r>
            <w:r>
              <w:fldChar w:fldCharType="end"/>
            </w:r>
          </w:p>
        </w:tc>
        <w:tc>
          <w:tcPr>
            <w:tcW w:w="856" w:type="dxa"/>
            <w:shd w:val="clear" w:color="auto" w:fill="auto"/>
            <w:vAlign w:val="bottom"/>
          </w:tcPr>
          <w:p w14:paraId="16B0B64B" w14:textId="1C0228A7" w:rsidR="004F4626" w:rsidRDefault="004F4626" w:rsidP="00F24D4C">
            <w:pPr>
              <w:spacing w:before="120" w:after="60" w:line="240" w:lineRule="auto"/>
              <w:jc w:val="right"/>
              <w:rPr>
                <w:szCs w:val="24"/>
              </w:rPr>
            </w:pPr>
            <w:r>
              <w:rPr>
                <w:szCs w:val="24"/>
              </w:rPr>
              <w:t>[76]</w:t>
            </w:r>
          </w:p>
        </w:tc>
      </w:tr>
      <w:tr w:rsidR="004F4626" w:rsidRPr="00D326DB" w14:paraId="62F92EF6" w14:textId="77777777" w:rsidTr="004F4626">
        <w:tc>
          <w:tcPr>
            <w:tcW w:w="8171" w:type="dxa"/>
            <w:shd w:val="clear" w:color="auto" w:fill="auto"/>
          </w:tcPr>
          <w:p w14:paraId="5E5B44C1" w14:textId="4B21D10A" w:rsidR="004F4626" w:rsidRPr="004F4626" w:rsidRDefault="004F4626" w:rsidP="00884385">
            <w:pPr>
              <w:pStyle w:val="FTOC1"/>
              <w:tabs>
                <w:tab w:val="clear" w:pos="9072"/>
              </w:tabs>
              <w:ind w:left="746" w:hanging="746"/>
            </w:pPr>
            <w:r>
              <w:fldChar w:fldCharType="begin"/>
            </w:r>
            <w:r>
              <w:instrText xml:space="preserve"> REF _Ref162625858 \h </w:instrText>
            </w:r>
            <w:r>
              <w:fldChar w:fldCharType="separate"/>
            </w:r>
            <w:r w:rsidR="00D31ECB" w:rsidRPr="00927D92">
              <w:rPr>
                <w:caps w:val="0"/>
                <w:szCs w:val="24"/>
              </w:rPr>
              <w:t>E</w:t>
            </w:r>
            <w:r w:rsidR="00D31ECB" w:rsidRPr="00927D92">
              <w:rPr>
                <w:caps w:val="0"/>
                <w:szCs w:val="24"/>
              </w:rPr>
              <w:tab/>
              <w:t>APPROACH TO FACT-FINDING, ONUS, AND THE STANDARD OF PROOF</w:t>
            </w:r>
            <w:r>
              <w:fldChar w:fldCharType="end"/>
            </w:r>
          </w:p>
        </w:tc>
        <w:tc>
          <w:tcPr>
            <w:tcW w:w="856" w:type="dxa"/>
            <w:shd w:val="clear" w:color="auto" w:fill="auto"/>
            <w:vAlign w:val="bottom"/>
          </w:tcPr>
          <w:p w14:paraId="6E699154" w14:textId="634A8624" w:rsidR="004F4626" w:rsidRDefault="004F4626" w:rsidP="00F24D4C">
            <w:pPr>
              <w:spacing w:before="120" w:after="60" w:line="240" w:lineRule="auto"/>
              <w:jc w:val="right"/>
              <w:rPr>
                <w:szCs w:val="24"/>
              </w:rPr>
            </w:pPr>
            <w:r>
              <w:rPr>
                <w:szCs w:val="24"/>
              </w:rPr>
              <w:t>[90]</w:t>
            </w:r>
          </w:p>
        </w:tc>
      </w:tr>
      <w:tr w:rsidR="004F4626" w:rsidRPr="00D326DB" w14:paraId="651C9E5C" w14:textId="77777777" w:rsidTr="004F4626">
        <w:tc>
          <w:tcPr>
            <w:tcW w:w="8171" w:type="dxa"/>
            <w:shd w:val="clear" w:color="auto" w:fill="auto"/>
          </w:tcPr>
          <w:p w14:paraId="7B46BB59" w14:textId="6F65E794" w:rsidR="004F4626" w:rsidRPr="004F4626" w:rsidRDefault="004F4626" w:rsidP="004F4626">
            <w:pPr>
              <w:pStyle w:val="FTOC2"/>
              <w:tabs>
                <w:tab w:val="clear" w:pos="9072"/>
              </w:tabs>
            </w:pPr>
            <w:r>
              <w:fldChar w:fldCharType="begin"/>
            </w:r>
            <w:r>
              <w:instrText xml:space="preserve"> REF _Ref162625859 \h </w:instrText>
            </w:r>
            <w:r>
              <w:fldChar w:fldCharType="separate"/>
            </w:r>
            <w:r w:rsidR="00FB062E" w:rsidRPr="002F2595">
              <w:t>E.1</w:t>
            </w:r>
            <w:r w:rsidR="00FB062E" w:rsidRPr="002F2595">
              <w:tab/>
              <w:t>General</w:t>
            </w:r>
            <w:r>
              <w:fldChar w:fldCharType="end"/>
            </w:r>
          </w:p>
        </w:tc>
        <w:tc>
          <w:tcPr>
            <w:tcW w:w="856" w:type="dxa"/>
            <w:shd w:val="clear" w:color="auto" w:fill="auto"/>
            <w:vAlign w:val="bottom"/>
          </w:tcPr>
          <w:p w14:paraId="638E4C93" w14:textId="11B98D9F" w:rsidR="004F4626" w:rsidRDefault="004F4626" w:rsidP="00F24D4C">
            <w:pPr>
              <w:spacing w:before="120" w:after="60" w:line="240" w:lineRule="auto"/>
              <w:jc w:val="right"/>
              <w:rPr>
                <w:szCs w:val="24"/>
              </w:rPr>
            </w:pPr>
            <w:r>
              <w:rPr>
                <w:szCs w:val="24"/>
              </w:rPr>
              <w:t>[90]</w:t>
            </w:r>
          </w:p>
        </w:tc>
      </w:tr>
      <w:tr w:rsidR="004F4626" w:rsidRPr="00D326DB" w14:paraId="70BDBB88" w14:textId="77777777" w:rsidTr="004F4626">
        <w:tc>
          <w:tcPr>
            <w:tcW w:w="8171" w:type="dxa"/>
            <w:shd w:val="clear" w:color="auto" w:fill="auto"/>
          </w:tcPr>
          <w:p w14:paraId="4BE2A773" w14:textId="78D70623" w:rsidR="004F4626" w:rsidRPr="004F4626" w:rsidRDefault="004F4626" w:rsidP="004F4626">
            <w:pPr>
              <w:pStyle w:val="FTOC2"/>
              <w:tabs>
                <w:tab w:val="clear" w:pos="9072"/>
              </w:tabs>
            </w:pPr>
            <w:r>
              <w:fldChar w:fldCharType="begin"/>
            </w:r>
            <w:r>
              <w:instrText xml:space="preserve"> REF _Ref162625860 \h </w:instrText>
            </w:r>
            <w:r>
              <w:fldChar w:fldCharType="separate"/>
            </w:r>
            <w:r w:rsidR="00FB062E" w:rsidRPr="002F2595">
              <w:t>E.2</w:t>
            </w:r>
            <w:r w:rsidR="00FB062E" w:rsidRPr="002F2595">
              <w:tab/>
              <w:t>Relevant Observations as to Standard of Proof</w:t>
            </w:r>
            <w:r>
              <w:fldChar w:fldCharType="end"/>
            </w:r>
          </w:p>
        </w:tc>
        <w:tc>
          <w:tcPr>
            <w:tcW w:w="856" w:type="dxa"/>
            <w:shd w:val="clear" w:color="auto" w:fill="auto"/>
            <w:vAlign w:val="bottom"/>
          </w:tcPr>
          <w:p w14:paraId="513EC94F" w14:textId="06EFB0A2" w:rsidR="004F4626" w:rsidRDefault="004F4626" w:rsidP="00F24D4C">
            <w:pPr>
              <w:spacing w:before="120" w:after="60" w:line="240" w:lineRule="auto"/>
              <w:jc w:val="right"/>
              <w:rPr>
                <w:szCs w:val="24"/>
              </w:rPr>
            </w:pPr>
            <w:r>
              <w:rPr>
                <w:szCs w:val="24"/>
              </w:rPr>
              <w:t>[96]</w:t>
            </w:r>
          </w:p>
        </w:tc>
      </w:tr>
      <w:tr w:rsidR="004F4626" w:rsidRPr="00D326DB" w14:paraId="705D6D2A" w14:textId="77777777" w:rsidTr="004F4626">
        <w:tc>
          <w:tcPr>
            <w:tcW w:w="8171" w:type="dxa"/>
            <w:shd w:val="clear" w:color="auto" w:fill="auto"/>
          </w:tcPr>
          <w:p w14:paraId="7CF9A1CA" w14:textId="1AFDBFC5" w:rsidR="004F4626" w:rsidRPr="004F4626" w:rsidRDefault="004F4626" w:rsidP="004F4626">
            <w:pPr>
              <w:pStyle w:val="FTOC2"/>
              <w:tabs>
                <w:tab w:val="clear" w:pos="9072"/>
              </w:tabs>
            </w:pPr>
            <w:r>
              <w:fldChar w:fldCharType="begin"/>
            </w:r>
            <w:r>
              <w:instrText xml:space="preserve"> REF _Ref162625861 \h </w:instrText>
            </w:r>
            <w:r>
              <w:fldChar w:fldCharType="separate"/>
            </w:r>
            <w:r w:rsidR="00FB062E" w:rsidRPr="002F2595">
              <w:t>E.3</w:t>
            </w:r>
            <w:r w:rsidR="00FB062E" w:rsidRPr="002F2595">
              <w:tab/>
              <w:t>The Practical Difference Between the Civil and Criminal Standard</w:t>
            </w:r>
            <w:r>
              <w:fldChar w:fldCharType="end"/>
            </w:r>
          </w:p>
        </w:tc>
        <w:tc>
          <w:tcPr>
            <w:tcW w:w="856" w:type="dxa"/>
            <w:shd w:val="clear" w:color="auto" w:fill="auto"/>
            <w:vAlign w:val="bottom"/>
          </w:tcPr>
          <w:p w14:paraId="0FC0BE9E" w14:textId="63F339BB" w:rsidR="004F4626" w:rsidRDefault="004F4626" w:rsidP="00F24D4C">
            <w:pPr>
              <w:spacing w:before="120" w:after="60" w:line="240" w:lineRule="auto"/>
              <w:jc w:val="right"/>
              <w:rPr>
                <w:szCs w:val="24"/>
              </w:rPr>
            </w:pPr>
            <w:r>
              <w:rPr>
                <w:szCs w:val="24"/>
              </w:rPr>
              <w:t>[105]</w:t>
            </w:r>
          </w:p>
        </w:tc>
      </w:tr>
      <w:tr w:rsidR="004F4626" w:rsidRPr="00D326DB" w14:paraId="33EBA031" w14:textId="77777777" w:rsidTr="004F4626">
        <w:tc>
          <w:tcPr>
            <w:tcW w:w="8171" w:type="dxa"/>
            <w:shd w:val="clear" w:color="auto" w:fill="auto"/>
          </w:tcPr>
          <w:p w14:paraId="000DB429" w14:textId="1B14FB5B" w:rsidR="004F4626" w:rsidRPr="004F4626" w:rsidRDefault="004F4626" w:rsidP="004F4626">
            <w:pPr>
              <w:pStyle w:val="FTOC2"/>
              <w:tabs>
                <w:tab w:val="clear" w:pos="9072"/>
              </w:tabs>
            </w:pPr>
            <w:r>
              <w:fldChar w:fldCharType="begin"/>
            </w:r>
            <w:r>
              <w:instrText xml:space="preserve"> REF _Ref162625862 \h </w:instrText>
            </w:r>
            <w:r>
              <w:fldChar w:fldCharType="separate"/>
            </w:r>
            <w:r w:rsidR="00FB062E" w:rsidRPr="002F2595">
              <w:t>E.4</w:t>
            </w:r>
            <w:r w:rsidR="00FB062E" w:rsidRPr="002F2595">
              <w:tab/>
              <w:t>Assessing the Credit of a Complainant of Sexual Assault</w:t>
            </w:r>
            <w:r>
              <w:fldChar w:fldCharType="end"/>
            </w:r>
          </w:p>
        </w:tc>
        <w:tc>
          <w:tcPr>
            <w:tcW w:w="856" w:type="dxa"/>
            <w:shd w:val="clear" w:color="auto" w:fill="auto"/>
            <w:vAlign w:val="bottom"/>
          </w:tcPr>
          <w:p w14:paraId="28C54B6F" w14:textId="54DE6D65" w:rsidR="004F4626" w:rsidRDefault="004F4626" w:rsidP="00F24D4C">
            <w:pPr>
              <w:spacing w:before="120" w:after="60" w:line="240" w:lineRule="auto"/>
              <w:jc w:val="right"/>
              <w:rPr>
                <w:szCs w:val="24"/>
              </w:rPr>
            </w:pPr>
            <w:r>
              <w:rPr>
                <w:szCs w:val="24"/>
              </w:rPr>
              <w:t>[112]</w:t>
            </w:r>
          </w:p>
        </w:tc>
      </w:tr>
      <w:tr w:rsidR="004F4626" w:rsidRPr="00D326DB" w14:paraId="792FA64D" w14:textId="77777777" w:rsidTr="004F4626">
        <w:tc>
          <w:tcPr>
            <w:tcW w:w="8171" w:type="dxa"/>
            <w:shd w:val="clear" w:color="auto" w:fill="auto"/>
          </w:tcPr>
          <w:p w14:paraId="0DC81914" w14:textId="6AE582FF" w:rsidR="004F4626" w:rsidRPr="004F4626" w:rsidRDefault="004F4626" w:rsidP="004F4626">
            <w:pPr>
              <w:pStyle w:val="FTOC2"/>
              <w:tabs>
                <w:tab w:val="clear" w:pos="9072"/>
              </w:tabs>
            </w:pPr>
            <w:r>
              <w:fldChar w:fldCharType="begin"/>
            </w:r>
            <w:r>
              <w:instrText xml:space="preserve"> REF _Ref162625863 \h </w:instrText>
            </w:r>
            <w:r>
              <w:fldChar w:fldCharType="separate"/>
            </w:r>
            <w:r w:rsidR="00FB062E" w:rsidRPr="002F2595">
              <w:t>E.5</w:t>
            </w:r>
            <w:r w:rsidR="00FB062E" w:rsidRPr="002F2595">
              <w:tab/>
              <w:t>The Importance of Contemporaneous Representations</w:t>
            </w:r>
            <w:r>
              <w:fldChar w:fldCharType="end"/>
            </w:r>
          </w:p>
        </w:tc>
        <w:tc>
          <w:tcPr>
            <w:tcW w:w="856" w:type="dxa"/>
            <w:shd w:val="clear" w:color="auto" w:fill="auto"/>
            <w:vAlign w:val="bottom"/>
          </w:tcPr>
          <w:p w14:paraId="5076D0A8" w14:textId="141A054F" w:rsidR="004F4626" w:rsidRDefault="004F4626" w:rsidP="00F24D4C">
            <w:pPr>
              <w:spacing w:before="120" w:after="60" w:line="240" w:lineRule="auto"/>
              <w:jc w:val="right"/>
              <w:rPr>
                <w:szCs w:val="24"/>
              </w:rPr>
            </w:pPr>
            <w:r>
              <w:rPr>
                <w:szCs w:val="24"/>
              </w:rPr>
              <w:t>[122]</w:t>
            </w:r>
          </w:p>
        </w:tc>
      </w:tr>
      <w:tr w:rsidR="004F4626" w:rsidRPr="00D326DB" w14:paraId="1C65DEE8" w14:textId="77777777" w:rsidTr="004F4626">
        <w:tc>
          <w:tcPr>
            <w:tcW w:w="8171" w:type="dxa"/>
            <w:shd w:val="clear" w:color="auto" w:fill="auto"/>
          </w:tcPr>
          <w:p w14:paraId="2ED7DAF5" w14:textId="4B9A2656" w:rsidR="004F4626" w:rsidRPr="004F4626" w:rsidRDefault="004F4626" w:rsidP="004F4626">
            <w:pPr>
              <w:pStyle w:val="FTOC2"/>
              <w:tabs>
                <w:tab w:val="clear" w:pos="9072"/>
              </w:tabs>
            </w:pPr>
            <w:r>
              <w:fldChar w:fldCharType="begin"/>
            </w:r>
            <w:r>
              <w:instrText xml:space="preserve"> REF _Ref162625864 \h </w:instrText>
            </w:r>
            <w:r>
              <w:fldChar w:fldCharType="separate"/>
            </w:r>
            <w:r w:rsidR="00FB062E" w:rsidRPr="002F2595">
              <w:t>E.6</w:t>
            </w:r>
            <w:r w:rsidR="00FB062E" w:rsidRPr="002F2595">
              <w:tab/>
              <w:t>The Court is Not Bound to Accept Either of the Parties’ Accounts</w:t>
            </w:r>
            <w:r>
              <w:fldChar w:fldCharType="end"/>
            </w:r>
          </w:p>
        </w:tc>
        <w:tc>
          <w:tcPr>
            <w:tcW w:w="856" w:type="dxa"/>
            <w:shd w:val="clear" w:color="auto" w:fill="auto"/>
            <w:vAlign w:val="bottom"/>
          </w:tcPr>
          <w:p w14:paraId="29F7A446" w14:textId="61AFCDC1" w:rsidR="004F4626" w:rsidRDefault="004F4626" w:rsidP="00F24D4C">
            <w:pPr>
              <w:spacing w:before="120" w:after="60" w:line="240" w:lineRule="auto"/>
              <w:jc w:val="right"/>
              <w:rPr>
                <w:szCs w:val="24"/>
              </w:rPr>
            </w:pPr>
            <w:r>
              <w:rPr>
                <w:szCs w:val="24"/>
              </w:rPr>
              <w:t>[126]</w:t>
            </w:r>
          </w:p>
        </w:tc>
      </w:tr>
      <w:tr w:rsidR="004F4626" w:rsidRPr="00D326DB" w14:paraId="0CBF2D25" w14:textId="77777777" w:rsidTr="004F4626">
        <w:tc>
          <w:tcPr>
            <w:tcW w:w="8171" w:type="dxa"/>
            <w:shd w:val="clear" w:color="auto" w:fill="auto"/>
          </w:tcPr>
          <w:p w14:paraId="5236BF90" w14:textId="42BEDAF9" w:rsidR="004F4626" w:rsidRPr="004F4626" w:rsidRDefault="004F4626" w:rsidP="004F4626">
            <w:pPr>
              <w:pStyle w:val="FTOC2"/>
              <w:tabs>
                <w:tab w:val="clear" w:pos="9072"/>
              </w:tabs>
            </w:pPr>
            <w:r>
              <w:fldChar w:fldCharType="begin"/>
            </w:r>
            <w:r>
              <w:instrText xml:space="preserve"> REF _Ref162625865 \h </w:instrText>
            </w:r>
            <w:r>
              <w:fldChar w:fldCharType="separate"/>
            </w:r>
            <w:r w:rsidR="00FB062E" w:rsidRPr="002F2595">
              <w:t>E.7</w:t>
            </w:r>
            <w:r w:rsidR="00FB062E" w:rsidRPr="002F2595">
              <w:tab/>
              <w:t>Multiple Available Hypotheses and Onus</w:t>
            </w:r>
            <w:r>
              <w:fldChar w:fldCharType="end"/>
            </w:r>
          </w:p>
        </w:tc>
        <w:tc>
          <w:tcPr>
            <w:tcW w:w="856" w:type="dxa"/>
            <w:shd w:val="clear" w:color="auto" w:fill="auto"/>
            <w:vAlign w:val="bottom"/>
          </w:tcPr>
          <w:p w14:paraId="195FD6C6" w14:textId="24838E66" w:rsidR="004F4626" w:rsidRDefault="004F4626" w:rsidP="00F24D4C">
            <w:pPr>
              <w:spacing w:before="120" w:after="60" w:line="240" w:lineRule="auto"/>
              <w:jc w:val="right"/>
              <w:rPr>
                <w:szCs w:val="24"/>
              </w:rPr>
            </w:pPr>
            <w:r>
              <w:rPr>
                <w:szCs w:val="24"/>
              </w:rPr>
              <w:t>[133]</w:t>
            </w:r>
          </w:p>
        </w:tc>
      </w:tr>
      <w:tr w:rsidR="004F4626" w:rsidRPr="00D326DB" w14:paraId="07DAA7BC" w14:textId="77777777" w:rsidTr="004F4626">
        <w:tc>
          <w:tcPr>
            <w:tcW w:w="8171" w:type="dxa"/>
            <w:shd w:val="clear" w:color="auto" w:fill="auto"/>
          </w:tcPr>
          <w:p w14:paraId="613801A7" w14:textId="6A3B5747" w:rsidR="004F4626" w:rsidRPr="004F4626" w:rsidRDefault="004F4626" w:rsidP="004F4626">
            <w:pPr>
              <w:pStyle w:val="FTOC2"/>
              <w:tabs>
                <w:tab w:val="clear" w:pos="9072"/>
              </w:tabs>
            </w:pPr>
            <w:r>
              <w:fldChar w:fldCharType="begin"/>
            </w:r>
            <w:r>
              <w:instrText xml:space="preserve"> REF _Ref162625866 \h </w:instrText>
            </w:r>
            <w:r>
              <w:fldChar w:fldCharType="separate"/>
            </w:r>
            <w:r w:rsidR="00FB062E" w:rsidRPr="002F2595">
              <w:t>E.8</w:t>
            </w:r>
            <w:r w:rsidR="00FB062E" w:rsidRPr="002F2595">
              <w:tab/>
              <w:t xml:space="preserve">False in One Thing </w:t>
            </w:r>
            <w:r w:rsidR="00FB062E">
              <w:t>d</w:t>
            </w:r>
            <w:r w:rsidR="00FB062E" w:rsidRPr="002F2595">
              <w:t xml:space="preserve">oes not </w:t>
            </w:r>
            <w:r w:rsidR="00FB062E">
              <w:t>m</w:t>
            </w:r>
            <w:r w:rsidR="00FB062E" w:rsidRPr="002F2595">
              <w:t>ean False in Everything</w:t>
            </w:r>
            <w:r>
              <w:fldChar w:fldCharType="end"/>
            </w:r>
          </w:p>
        </w:tc>
        <w:tc>
          <w:tcPr>
            <w:tcW w:w="856" w:type="dxa"/>
            <w:shd w:val="clear" w:color="auto" w:fill="auto"/>
            <w:vAlign w:val="bottom"/>
          </w:tcPr>
          <w:p w14:paraId="3CA45842" w14:textId="30D3D5EA" w:rsidR="004F4626" w:rsidRDefault="004F4626" w:rsidP="00F24D4C">
            <w:pPr>
              <w:spacing w:before="120" w:after="60" w:line="240" w:lineRule="auto"/>
              <w:jc w:val="right"/>
              <w:rPr>
                <w:szCs w:val="24"/>
              </w:rPr>
            </w:pPr>
            <w:r>
              <w:rPr>
                <w:szCs w:val="24"/>
              </w:rPr>
              <w:t>[136]</w:t>
            </w:r>
          </w:p>
        </w:tc>
      </w:tr>
      <w:tr w:rsidR="004F4626" w:rsidRPr="00D326DB" w14:paraId="3CE2F212" w14:textId="77777777" w:rsidTr="004F4626">
        <w:tc>
          <w:tcPr>
            <w:tcW w:w="8171" w:type="dxa"/>
            <w:shd w:val="clear" w:color="auto" w:fill="auto"/>
          </w:tcPr>
          <w:p w14:paraId="0010177E" w14:textId="1C70D108" w:rsidR="004F4626" w:rsidRPr="004F4626" w:rsidRDefault="004F4626" w:rsidP="004F4626">
            <w:pPr>
              <w:pStyle w:val="FTOC2"/>
              <w:tabs>
                <w:tab w:val="clear" w:pos="9072"/>
              </w:tabs>
            </w:pPr>
            <w:r>
              <w:fldChar w:fldCharType="begin"/>
            </w:r>
            <w:r>
              <w:instrText xml:space="preserve"> REF _Ref162625867 \h </w:instrText>
            </w:r>
            <w:r>
              <w:fldChar w:fldCharType="separate"/>
            </w:r>
            <w:r w:rsidR="00FB062E" w:rsidRPr="002F2595">
              <w:t>E.9</w:t>
            </w:r>
            <w:r w:rsidR="00FB062E" w:rsidRPr="002F2595">
              <w:tab/>
              <w:t>Implied Admissions and “Consciousness of Guilt”</w:t>
            </w:r>
            <w:r>
              <w:fldChar w:fldCharType="end"/>
            </w:r>
          </w:p>
        </w:tc>
        <w:tc>
          <w:tcPr>
            <w:tcW w:w="856" w:type="dxa"/>
            <w:shd w:val="clear" w:color="auto" w:fill="auto"/>
            <w:vAlign w:val="bottom"/>
          </w:tcPr>
          <w:p w14:paraId="0461F439" w14:textId="1A6D92A8" w:rsidR="004F4626" w:rsidRDefault="004F4626" w:rsidP="00F24D4C">
            <w:pPr>
              <w:spacing w:before="120" w:after="60" w:line="240" w:lineRule="auto"/>
              <w:jc w:val="right"/>
              <w:rPr>
                <w:szCs w:val="24"/>
              </w:rPr>
            </w:pPr>
            <w:r>
              <w:rPr>
                <w:szCs w:val="24"/>
              </w:rPr>
              <w:t>[139]</w:t>
            </w:r>
          </w:p>
        </w:tc>
      </w:tr>
      <w:tr w:rsidR="004F4626" w:rsidRPr="00D326DB" w14:paraId="2B0916A7" w14:textId="77777777" w:rsidTr="004F4626">
        <w:tc>
          <w:tcPr>
            <w:tcW w:w="8171" w:type="dxa"/>
            <w:shd w:val="clear" w:color="auto" w:fill="auto"/>
          </w:tcPr>
          <w:p w14:paraId="728202DC" w14:textId="6BA88048" w:rsidR="004F4626" w:rsidRPr="004F4626" w:rsidRDefault="004F4626" w:rsidP="004F4626">
            <w:pPr>
              <w:pStyle w:val="FTOC1"/>
              <w:tabs>
                <w:tab w:val="clear" w:pos="9072"/>
              </w:tabs>
            </w:pPr>
            <w:r>
              <w:fldChar w:fldCharType="begin"/>
            </w:r>
            <w:r>
              <w:instrText xml:space="preserve"> REF _Ref162625868 \h </w:instrText>
            </w:r>
            <w:r>
              <w:fldChar w:fldCharType="separate"/>
            </w:r>
            <w:r w:rsidR="00D31ECB" w:rsidRPr="00927D92">
              <w:rPr>
                <w:caps w:val="0"/>
                <w:szCs w:val="24"/>
              </w:rPr>
              <w:t>F</w:t>
            </w:r>
            <w:r w:rsidR="00D31ECB" w:rsidRPr="002F2595">
              <w:rPr>
                <w:caps w:val="0"/>
              </w:rPr>
              <w:tab/>
            </w:r>
            <w:r w:rsidR="00D31ECB" w:rsidRPr="00927D92">
              <w:rPr>
                <w:caps w:val="0"/>
                <w:szCs w:val="24"/>
              </w:rPr>
              <w:t>OBSERVATIONS AS TO THE CENTRAL WITNESSES</w:t>
            </w:r>
            <w:r>
              <w:fldChar w:fldCharType="end"/>
            </w:r>
          </w:p>
        </w:tc>
        <w:tc>
          <w:tcPr>
            <w:tcW w:w="856" w:type="dxa"/>
            <w:shd w:val="clear" w:color="auto" w:fill="auto"/>
            <w:vAlign w:val="bottom"/>
          </w:tcPr>
          <w:p w14:paraId="00B496C8" w14:textId="06544B9F" w:rsidR="004F4626" w:rsidRDefault="004F4626" w:rsidP="00F24D4C">
            <w:pPr>
              <w:spacing w:before="120" w:after="60" w:line="240" w:lineRule="auto"/>
              <w:jc w:val="right"/>
              <w:rPr>
                <w:szCs w:val="24"/>
              </w:rPr>
            </w:pPr>
            <w:r>
              <w:rPr>
                <w:szCs w:val="24"/>
              </w:rPr>
              <w:t>[146]</w:t>
            </w:r>
          </w:p>
        </w:tc>
      </w:tr>
      <w:tr w:rsidR="004F4626" w:rsidRPr="00D326DB" w14:paraId="1182E6FF" w14:textId="77777777" w:rsidTr="004F4626">
        <w:tc>
          <w:tcPr>
            <w:tcW w:w="8171" w:type="dxa"/>
            <w:shd w:val="clear" w:color="auto" w:fill="auto"/>
          </w:tcPr>
          <w:p w14:paraId="2D4F16AC" w14:textId="55049867" w:rsidR="004F4626" w:rsidRPr="004F4626" w:rsidRDefault="004F4626" w:rsidP="004F4626">
            <w:pPr>
              <w:pStyle w:val="FTOC2"/>
              <w:tabs>
                <w:tab w:val="clear" w:pos="9072"/>
              </w:tabs>
            </w:pPr>
            <w:r>
              <w:fldChar w:fldCharType="begin"/>
            </w:r>
            <w:r>
              <w:instrText xml:space="preserve"> REF _Ref162625869 \h </w:instrText>
            </w:r>
            <w:r>
              <w:fldChar w:fldCharType="separate"/>
            </w:r>
            <w:r w:rsidR="00FB062E" w:rsidRPr="002F2595">
              <w:t>F.1</w:t>
            </w:r>
            <w:r w:rsidR="00FB062E" w:rsidRPr="002F2595">
              <w:tab/>
              <w:t>Mr Lehrmann</w:t>
            </w:r>
            <w:r>
              <w:fldChar w:fldCharType="end"/>
            </w:r>
          </w:p>
        </w:tc>
        <w:tc>
          <w:tcPr>
            <w:tcW w:w="856" w:type="dxa"/>
            <w:shd w:val="clear" w:color="auto" w:fill="auto"/>
            <w:vAlign w:val="bottom"/>
          </w:tcPr>
          <w:p w14:paraId="4E258C44" w14:textId="5A3A781B" w:rsidR="004F4626" w:rsidRDefault="004F4626" w:rsidP="00F24D4C">
            <w:pPr>
              <w:spacing w:before="120" w:after="60" w:line="240" w:lineRule="auto"/>
              <w:jc w:val="right"/>
              <w:rPr>
                <w:szCs w:val="24"/>
              </w:rPr>
            </w:pPr>
            <w:r>
              <w:rPr>
                <w:szCs w:val="24"/>
              </w:rPr>
              <w:t>[149]</w:t>
            </w:r>
          </w:p>
        </w:tc>
      </w:tr>
      <w:tr w:rsidR="004F4626" w:rsidRPr="00D326DB" w14:paraId="25898D2B" w14:textId="77777777" w:rsidTr="004F4626">
        <w:tc>
          <w:tcPr>
            <w:tcW w:w="8171" w:type="dxa"/>
            <w:shd w:val="clear" w:color="auto" w:fill="auto"/>
          </w:tcPr>
          <w:p w14:paraId="7D62C235" w14:textId="36D111E9" w:rsidR="004F4626" w:rsidRPr="004F4626" w:rsidRDefault="004F4626" w:rsidP="00884385">
            <w:pPr>
              <w:pStyle w:val="FTOC3"/>
              <w:tabs>
                <w:tab w:val="clear" w:pos="9072"/>
              </w:tabs>
              <w:ind w:left="1455" w:hanging="567"/>
              <w:rPr>
                <w:i w:val="0"/>
              </w:rPr>
            </w:pPr>
            <w:r>
              <w:fldChar w:fldCharType="begin"/>
            </w:r>
            <w:r>
              <w:instrText xml:space="preserve"> REF _Ref163919902 \h </w:instrText>
            </w:r>
            <w:r>
              <w:fldChar w:fldCharType="separate"/>
            </w:r>
            <w:r w:rsidR="00FB062E" w:rsidRPr="00440453">
              <w:t>I</w:t>
            </w:r>
            <w:r w:rsidR="00FB062E" w:rsidRPr="00440453">
              <w:tab/>
              <w:t>General Remarks</w:t>
            </w:r>
            <w:r>
              <w:fldChar w:fldCharType="end"/>
            </w:r>
          </w:p>
        </w:tc>
        <w:tc>
          <w:tcPr>
            <w:tcW w:w="856" w:type="dxa"/>
            <w:shd w:val="clear" w:color="auto" w:fill="auto"/>
            <w:vAlign w:val="bottom"/>
          </w:tcPr>
          <w:p w14:paraId="50C15FEB" w14:textId="07E325BE" w:rsidR="004F4626" w:rsidRDefault="004F4626" w:rsidP="00F24D4C">
            <w:pPr>
              <w:spacing w:before="120" w:after="60" w:line="240" w:lineRule="auto"/>
              <w:jc w:val="right"/>
              <w:rPr>
                <w:szCs w:val="24"/>
              </w:rPr>
            </w:pPr>
            <w:r>
              <w:rPr>
                <w:szCs w:val="24"/>
              </w:rPr>
              <w:t>[149]</w:t>
            </w:r>
          </w:p>
        </w:tc>
      </w:tr>
      <w:tr w:rsidR="004F4626" w:rsidRPr="00D326DB" w14:paraId="5E0B16AD" w14:textId="77777777" w:rsidTr="004F4626">
        <w:tc>
          <w:tcPr>
            <w:tcW w:w="8171" w:type="dxa"/>
            <w:shd w:val="clear" w:color="auto" w:fill="auto"/>
          </w:tcPr>
          <w:p w14:paraId="67D99F1E" w14:textId="19487F2E" w:rsidR="004F4626" w:rsidRPr="004F4626" w:rsidRDefault="004F4626" w:rsidP="00884385">
            <w:pPr>
              <w:pStyle w:val="FTOC3"/>
              <w:tabs>
                <w:tab w:val="clear" w:pos="9072"/>
              </w:tabs>
              <w:ind w:left="1455" w:hanging="567"/>
              <w:rPr>
                <w:i w:val="0"/>
              </w:rPr>
            </w:pPr>
            <w:r>
              <w:fldChar w:fldCharType="begin"/>
            </w:r>
            <w:r>
              <w:instrText xml:space="preserve"> REF _Ref163919903 \h </w:instrText>
            </w:r>
            <w:r>
              <w:fldChar w:fldCharType="separate"/>
            </w:r>
            <w:r w:rsidR="00FB062E" w:rsidRPr="00C42682">
              <w:t>II</w:t>
            </w:r>
            <w:r w:rsidR="00FB062E" w:rsidRPr="00C42682">
              <w:tab/>
              <w:t xml:space="preserve">Miscellaneous Examples of False Statements during the </w:t>
            </w:r>
            <w:r w:rsidR="00FB062E" w:rsidRPr="00C42682">
              <w:rPr>
                <w:iCs/>
              </w:rPr>
              <w:t>Hearing</w:t>
            </w:r>
            <w:r>
              <w:fldChar w:fldCharType="end"/>
            </w:r>
          </w:p>
        </w:tc>
        <w:tc>
          <w:tcPr>
            <w:tcW w:w="856" w:type="dxa"/>
            <w:shd w:val="clear" w:color="auto" w:fill="auto"/>
            <w:vAlign w:val="bottom"/>
          </w:tcPr>
          <w:p w14:paraId="22BA3EE2" w14:textId="292791D4" w:rsidR="004F4626" w:rsidRDefault="004F4626" w:rsidP="00F24D4C">
            <w:pPr>
              <w:spacing w:before="120" w:after="60" w:line="240" w:lineRule="auto"/>
              <w:jc w:val="right"/>
              <w:rPr>
                <w:szCs w:val="24"/>
              </w:rPr>
            </w:pPr>
            <w:r>
              <w:rPr>
                <w:szCs w:val="24"/>
              </w:rPr>
              <w:t>[154]</w:t>
            </w:r>
          </w:p>
        </w:tc>
      </w:tr>
      <w:tr w:rsidR="004F4626" w:rsidRPr="00D326DB" w14:paraId="58F58065" w14:textId="77777777" w:rsidTr="004F4626">
        <w:tc>
          <w:tcPr>
            <w:tcW w:w="8171" w:type="dxa"/>
            <w:shd w:val="clear" w:color="auto" w:fill="auto"/>
          </w:tcPr>
          <w:p w14:paraId="3E04F726" w14:textId="5CCA8F72" w:rsidR="004F4626" w:rsidRPr="004F4626" w:rsidRDefault="004F4626" w:rsidP="00884385">
            <w:pPr>
              <w:pStyle w:val="FTOC3"/>
              <w:tabs>
                <w:tab w:val="clear" w:pos="9072"/>
              </w:tabs>
              <w:ind w:left="1455" w:hanging="567"/>
              <w:rPr>
                <w:i w:val="0"/>
              </w:rPr>
            </w:pPr>
            <w:r>
              <w:fldChar w:fldCharType="begin"/>
            </w:r>
            <w:r>
              <w:instrText xml:space="preserve"> REF _Ref163919904 \h </w:instrText>
            </w:r>
            <w:r>
              <w:fldChar w:fldCharType="separate"/>
            </w:r>
            <w:r w:rsidR="00FB062E" w:rsidRPr="00467C21">
              <w:t>III</w:t>
            </w:r>
            <w:r w:rsidR="00FB062E" w:rsidRPr="00467C21">
              <w:tab/>
              <w:t xml:space="preserve">The Spotlight </w:t>
            </w:r>
            <w:r w:rsidR="00FB062E">
              <w:t>Detour</w:t>
            </w:r>
            <w:r>
              <w:fldChar w:fldCharType="end"/>
            </w:r>
          </w:p>
        </w:tc>
        <w:tc>
          <w:tcPr>
            <w:tcW w:w="856" w:type="dxa"/>
            <w:shd w:val="clear" w:color="auto" w:fill="auto"/>
            <w:vAlign w:val="bottom"/>
          </w:tcPr>
          <w:p w14:paraId="5F8A5541" w14:textId="6B45868C" w:rsidR="004F4626" w:rsidRDefault="004F4626" w:rsidP="00F24D4C">
            <w:pPr>
              <w:spacing w:before="120" w:after="60" w:line="240" w:lineRule="auto"/>
              <w:jc w:val="right"/>
              <w:rPr>
                <w:szCs w:val="24"/>
              </w:rPr>
            </w:pPr>
            <w:r>
              <w:rPr>
                <w:szCs w:val="24"/>
              </w:rPr>
              <w:t>[164]</w:t>
            </w:r>
          </w:p>
        </w:tc>
      </w:tr>
      <w:tr w:rsidR="004F4626" w:rsidRPr="00D326DB" w14:paraId="4322389E" w14:textId="77777777" w:rsidTr="004F4626">
        <w:tc>
          <w:tcPr>
            <w:tcW w:w="8171" w:type="dxa"/>
            <w:shd w:val="clear" w:color="auto" w:fill="auto"/>
          </w:tcPr>
          <w:p w14:paraId="697F2FE4" w14:textId="52162128" w:rsidR="004F4626" w:rsidRPr="004F4626" w:rsidRDefault="004F4626" w:rsidP="00884385">
            <w:pPr>
              <w:pStyle w:val="FTOC4"/>
              <w:tabs>
                <w:tab w:val="clear" w:pos="9072"/>
              </w:tabs>
              <w:ind w:firstLine="1018"/>
              <w:rPr>
                <w:i w:val="0"/>
              </w:rPr>
            </w:pPr>
            <w:r>
              <w:fldChar w:fldCharType="begin"/>
            </w:r>
            <w:r>
              <w:instrText xml:space="preserve"> REF _Ref163919905 \h </w:instrText>
            </w:r>
            <w:r>
              <w:fldChar w:fldCharType="separate"/>
            </w:r>
            <w:r w:rsidR="00FB062E">
              <w:t xml:space="preserve">Collateral </w:t>
            </w:r>
            <w:r w:rsidR="00FB062E" w:rsidRPr="00610AB0">
              <w:t>Reward</w:t>
            </w:r>
            <w:r w:rsidR="00FB062E">
              <w:t>s</w:t>
            </w:r>
            <w:r>
              <w:fldChar w:fldCharType="end"/>
            </w:r>
          </w:p>
        </w:tc>
        <w:tc>
          <w:tcPr>
            <w:tcW w:w="856" w:type="dxa"/>
            <w:shd w:val="clear" w:color="auto" w:fill="auto"/>
            <w:vAlign w:val="bottom"/>
          </w:tcPr>
          <w:p w14:paraId="4F5D235B" w14:textId="2E7AC895" w:rsidR="004F4626" w:rsidRDefault="004F4626" w:rsidP="00F24D4C">
            <w:pPr>
              <w:spacing w:before="120" w:after="60" w:line="240" w:lineRule="auto"/>
              <w:jc w:val="right"/>
              <w:rPr>
                <w:szCs w:val="24"/>
              </w:rPr>
            </w:pPr>
            <w:r>
              <w:rPr>
                <w:szCs w:val="24"/>
              </w:rPr>
              <w:t>[170]</w:t>
            </w:r>
          </w:p>
        </w:tc>
      </w:tr>
      <w:tr w:rsidR="004F4626" w:rsidRPr="00D326DB" w14:paraId="476BF648" w14:textId="77777777" w:rsidTr="004F4626">
        <w:tc>
          <w:tcPr>
            <w:tcW w:w="8171" w:type="dxa"/>
            <w:shd w:val="clear" w:color="auto" w:fill="auto"/>
          </w:tcPr>
          <w:p w14:paraId="5AAF64A2" w14:textId="04913FB2" w:rsidR="004F4626" w:rsidRPr="004F4626" w:rsidRDefault="004F4626" w:rsidP="00884385">
            <w:pPr>
              <w:pStyle w:val="FTOC4"/>
              <w:tabs>
                <w:tab w:val="clear" w:pos="9072"/>
              </w:tabs>
              <w:ind w:firstLine="1018"/>
              <w:rPr>
                <w:i w:val="0"/>
              </w:rPr>
            </w:pPr>
            <w:r>
              <w:fldChar w:fldCharType="begin"/>
            </w:r>
            <w:r>
              <w:instrText xml:space="preserve"> REF _Ref163919906 \h </w:instrText>
            </w:r>
            <w:r>
              <w:fldChar w:fldCharType="separate"/>
            </w:r>
            <w:r w:rsidR="00FB062E" w:rsidRPr="009E70A9">
              <w:t>Hearne v Street</w:t>
            </w:r>
            <w:r>
              <w:fldChar w:fldCharType="end"/>
            </w:r>
            <w:r w:rsidR="007B55BC">
              <w:t xml:space="preserve"> </w:t>
            </w:r>
          </w:p>
        </w:tc>
        <w:tc>
          <w:tcPr>
            <w:tcW w:w="856" w:type="dxa"/>
            <w:shd w:val="clear" w:color="auto" w:fill="auto"/>
            <w:vAlign w:val="bottom"/>
          </w:tcPr>
          <w:p w14:paraId="15B477FE" w14:textId="39C5C040" w:rsidR="004F4626" w:rsidRDefault="004F4626" w:rsidP="00F24D4C">
            <w:pPr>
              <w:spacing w:before="120" w:after="60" w:line="240" w:lineRule="auto"/>
              <w:jc w:val="right"/>
              <w:rPr>
                <w:szCs w:val="24"/>
              </w:rPr>
            </w:pPr>
            <w:r>
              <w:rPr>
                <w:szCs w:val="24"/>
              </w:rPr>
              <w:t>[172]</w:t>
            </w:r>
          </w:p>
        </w:tc>
      </w:tr>
      <w:tr w:rsidR="004F4626" w:rsidRPr="00D326DB" w14:paraId="0B788B01" w14:textId="77777777" w:rsidTr="004F4626">
        <w:tc>
          <w:tcPr>
            <w:tcW w:w="8171" w:type="dxa"/>
            <w:shd w:val="clear" w:color="auto" w:fill="auto"/>
          </w:tcPr>
          <w:p w14:paraId="4095EA4D" w14:textId="7E04B9DD" w:rsidR="004F4626" w:rsidRPr="004F4626" w:rsidRDefault="004F4626" w:rsidP="004F4626">
            <w:pPr>
              <w:pStyle w:val="FTOC2"/>
              <w:tabs>
                <w:tab w:val="clear" w:pos="9072"/>
              </w:tabs>
            </w:pPr>
            <w:r>
              <w:fldChar w:fldCharType="begin"/>
            </w:r>
            <w:r>
              <w:instrText xml:space="preserve"> REF _Ref162625870 \h </w:instrText>
            </w:r>
            <w:r>
              <w:fldChar w:fldCharType="separate"/>
            </w:r>
            <w:r w:rsidR="00FB062E" w:rsidRPr="002F2595">
              <w:t>F.2</w:t>
            </w:r>
            <w:r w:rsidR="00FB062E" w:rsidRPr="002F2595">
              <w:tab/>
              <w:t>Ms Higgins</w:t>
            </w:r>
            <w:r>
              <w:fldChar w:fldCharType="end"/>
            </w:r>
          </w:p>
        </w:tc>
        <w:tc>
          <w:tcPr>
            <w:tcW w:w="856" w:type="dxa"/>
            <w:shd w:val="clear" w:color="auto" w:fill="auto"/>
            <w:vAlign w:val="bottom"/>
          </w:tcPr>
          <w:p w14:paraId="524A67AF" w14:textId="12C21DDE" w:rsidR="004F4626" w:rsidRDefault="004F4626" w:rsidP="00F24D4C">
            <w:pPr>
              <w:spacing w:before="120" w:after="60" w:line="240" w:lineRule="auto"/>
              <w:jc w:val="right"/>
              <w:rPr>
                <w:szCs w:val="24"/>
              </w:rPr>
            </w:pPr>
            <w:r>
              <w:rPr>
                <w:szCs w:val="24"/>
              </w:rPr>
              <w:t>[180]</w:t>
            </w:r>
          </w:p>
        </w:tc>
      </w:tr>
      <w:tr w:rsidR="004F4626" w:rsidRPr="00D326DB" w14:paraId="34B995DD" w14:textId="77777777" w:rsidTr="004F4626">
        <w:tc>
          <w:tcPr>
            <w:tcW w:w="8171" w:type="dxa"/>
            <w:shd w:val="clear" w:color="auto" w:fill="auto"/>
          </w:tcPr>
          <w:p w14:paraId="212D9AA8" w14:textId="1B591DDE" w:rsidR="004F4626" w:rsidRPr="004F4626" w:rsidRDefault="004F4626" w:rsidP="00884385">
            <w:pPr>
              <w:pStyle w:val="FTOC3"/>
              <w:tabs>
                <w:tab w:val="clear" w:pos="9072"/>
              </w:tabs>
              <w:ind w:left="1455" w:hanging="567"/>
              <w:rPr>
                <w:i w:val="0"/>
              </w:rPr>
            </w:pPr>
            <w:r>
              <w:fldChar w:fldCharType="begin"/>
            </w:r>
            <w:r>
              <w:instrText xml:space="preserve"> REF _Ref163919902 \h </w:instrText>
            </w:r>
            <w:r>
              <w:fldChar w:fldCharType="separate"/>
            </w:r>
            <w:r w:rsidR="00FB062E" w:rsidRPr="00440453">
              <w:t>I</w:t>
            </w:r>
            <w:r w:rsidR="00FB062E" w:rsidRPr="00440453">
              <w:tab/>
              <w:t>General Remarks</w:t>
            </w:r>
            <w:r>
              <w:fldChar w:fldCharType="end"/>
            </w:r>
          </w:p>
        </w:tc>
        <w:tc>
          <w:tcPr>
            <w:tcW w:w="856" w:type="dxa"/>
            <w:shd w:val="clear" w:color="auto" w:fill="auto"/>
            <w:vAlign w:val="bottom"/>
          </w:tcPr>
          <w:p w14:paraId="6D92D31B" w14:textId="0084EED2" w:rsidR="004F4626" w:rsidRDefault="004F4626" w:rsidP="00F24D4C">
            <w:pPr>
              <w:spacing w:before="120" w:after="60" w:line="240" w:lineRule="auto"/>
              <w:jc w:val="right"/>
              <w:rPr>
                <w:szCs w:val="24"/>
              </w:rPr>
            </w:pPr>
            <w:r>
              <w:rPr>
                <w:szCs w:val="24"/>
              </w:rPr>
              <w:t>[180]</w:t>
            </w:r>
          </w:p>
        </w:tc>
      </w:tr>
      <w:tr w:rsidR="004F4626" w:rsidRPr="00D326DB" w14:paraId="44C17561" w14:textId="77777777" w:rsidTr="004F4626">
        <w:tc>
          <w:tcPr>
            <w:tcW w:w="8171" w:type="dxa"/>
            <w:shd w:val="clear" w:color="auto" w:fill="auto"/>
          </w:tcPr>
          <w:p w14:paraId="0272BC9E" w14:textId="27F4E26D" w:rsidR="004F4626" w:rsidRPr="004F4626" w:rsidRDefault="004F4626" w:rsidP="00884385">
            <w:pPr>
              <w:pStyle w:val="FTOC3"/>
              <w:tabs>
                <w:tab w:val="clear" w:pos="9072"/>
              </w:tabs>
              <w:ind w:left="1455" w:hanging="567"/>
              <w:rPr>
                <w:i w:val="0"/>
              </w:rPr>
            </w:pPr>
            <w:r>
              <w:fldChar w:fldCharType="begin"/>
            </w:r>
            <w:r>
              <w:instrText xml:space="preserve"> REF _Ref163919907 \h </w:instrText>
            </w:r>
            <w:r>
              <w:fldChar w:fldCharType="separate"/>
            </w:r>
            <w:r w:rsidR="00FB062E">
              <w:rPr>
                <w:lang w:eastAsia="en-AU"/>
              </w:rPr>
              <w:t>II</w:t>
            </w:r>
            <w:r w:rsidR="00FB062E">
              <w:rPr>
                <w:lang w:eastAsia="en-AU"/>
              </w:rPr>
              <w:tab/>
            </w:r>
            <w:r w:rsidR="00FB062E" w:rsidRPr="00927D92">
              <w:rPr>
                <w:lang w:eastAsia="en-AU"/>
              </w:rPr>
              <w:t>Contrast with Mr Lehrmann</w:t>
            </w:r>
            <w:r>
              <w:fldChar w:fldCharType="end"/>
            </w:r>
          </w:p>
        </w:tc>
        <w:tc>
          <w:tcPr>
            <w:tcW w:w="856" w:type="dxa"/>
            <w:shd w:val="clear" w:color="auto" w:fill="auto"/>
            <w:vAlign w:val="bottom"/>
          </w:tcPr>
          <w:p w14:paraId="06BABBC0" w14:textId="04097C3D" w:rsidR="004F4626" w:rsidRDefault="004F4626" w:rsidP="00F24D4C">
            <w:pPr>
              <w:spacing w:before="120" w:after="60" w:line="240" w:lineRule="auto"/>
              <w:jc w:val="right"/>
              <w:rPr>
                <w:szCs w:val="24"/>
              </w:rPr>
            </w:pPr>
            <w:r>
              <w:rPr>
                <w:szCs w:val="24"/>
              </w:rPr>
              <w:t>[185]</w:t>
            </w:r>
          </w:p>
        </w:tc>
      </w:tr>
      <w:tr w:rsidR="004F4626" w:rsidRPr="00D326DB" w14:paraId="234CCBAF" w14:textId="77777777" w:rsidTr="004F4626">
        <w:tc>
          <w:tcPr>
            <w:tcW w:w="8171" w:type="dxa"/>
            <w:shd w:val="clear" w:color="auto" w:fill="auto"/>
          </w:tcPr>
          <w:p w14:paraId="4DDEFD38" w14:textId="08A46598" w:rsidR="004F4626" w:rsidRPr="004F4626" w:rsidRDefault="004F4626" w:rsidP="00884385">
            <w:pPr>
              <w:pStyle w:val="FTOC3"/>
              <w:tabs>
                <w:tab w:val="clear" w:pos="9072"/>
              </w:tabs>
              <w:ind w:left="1455" w:hanging="567"/>
              <w:rPr>
                <w:i w:val="0"/>
              </w:rPr>
            </w:pPr>
            <w:r>
              <w:fldChar w:fldCharType="begin"/>
            </w:r>
            <w:r>
              <w:instrText xml:space="preserve"> REF _Ref162625872 \h </w:instrText>
            </w:r>
            <w:r>
              <w:fldChar w:fldCharType="separate"/>
            </w:r>
            <w:r w:rsidR="00FB062E" w:rsidRPr="00927D92">
              <w:rPr>
                <w:szCs w:val="24"/>
              </w:rPr>
              <w:t>II</w:t>
            </w:r>
            <w:r w:rsidR="00FB062E">
              <w:rPr>
                <w:szCs w:val="24"/>
              </w:rPr>
              <w:t>I</w:t>
            </w:r>
            <w:r w:rsidR="00FB062E" w:rsidRPr="00927D92">
              <w:rPr>
                <w:szCs w:val="24"/>
              </w:rPr>
              <w:tab/>
              <w:t>The Points Made by Mr Lehrmann in Submissions</w:t>
            </w:r>
            <w:r>
              <w:fldChar w:fldCharType="end"/>
            </w:r>
          </w:p>
        </w:tc>
        <w:tc>
          <w:tcPr>
            <w:tcW w:w="856" w:type="dxa"/>
            <w:shd w:val="clear" w:color="auto" w:fill="auto"/>
            <w:vAlign w:val="bottom"/>
          </w:tcPr>
          <w:p w14:paraId="7EA53770" w14:textId="6D9D314E" w:rsidR="004F4626" w:rsidRDefault="004F4626" w:rsidP="00F24D4C">
            <w:pPr>
              <w:spacing w:before="120" w:after="60" w:line="240" w:lineRule="auto"/>
              <w:jc w:val="right"/>
              <w:rPr>
                <w:szCs w:val="24"/>
              </w:rPr>
            </w:pPr>
            <w:r>
              <w:rPr>
                <w:szCs w:val="24"/>
              </w:rPr>
              <w:t>[190]</w:t>
            </w:r>
          </w:p>
        </w:tc>
      </w:tr>
      <w:tr w:rsidR="004F4626" w:rsidRPr="00D326DB" w14:paraId="61B84CF7" w14:textId="77777777" w:rsidTr="004F4626">
        <w:tc>
          <w:tcPr>
            <w:tcW w:w="8171" w:type="dxa"/>
            <w:shd w:val="clear" w:color="auto" w:fill="auto"/>
          </w:tcPr>
          <w:p w14:paraId="701E817A" w14:textId="6EA59F8C" w:rsidR="004F4626" w:rsidRPr="004F4626" w:rsidRDefault="004F4626" w:rsidP="00884385">
            <w:pPr>
              <w:pStyle w:val="FTOC3"/>
              <w:tabs>
                <w:tab w:val="clear" w:pos="9072"/>
              </w:tabs>
              <w:ind w:left="1455" w:hanging="567"/>
              <w:rPr>
                <w:i w:val="0"/>
              </w:rPr>
            </w:pPr>
            <w:r>
              <w:fldChar w:fldCharType="begin"/>
            </w:r>
            <w:r>
              <w:instrText xml:space="preserve"> REF _Ref162625873 \h </w:instrText>
            </w:r>
            <w:r>
              <w:fldChar w:fldCharType="separate"/>
            </w:r>
            <w:r w:rsidR="00FB062E">
              <w:rPr>
                <w:szCs w:val="24"/>
              </w:rPr>
              <w:t>IV</w:t>
            </w:r>
            <w:r w:rsidR="00FB062E" w:rsidRPr="00927D92">
              <w:rPr>
                <w:szCs w:val="24"/>
              </w:rPr>
              <w:tab/>
              <w:t>2019 Conduct Issues</w:t>
            </w:r>
            <w:r>
              <w:fldChar w:fldCharType="end"/>
            </w:r>
          </w:p>
        </w:tc>
        <w:tc>
          <w:tcPr>
            <w:tcW w:w="856" w:type="dxa"/>
            <w:shd w:val="clear" w:color="auto" w:fill="auto"/>
            <w:vAlign w:val="bottom"/>
          </w:tcPr>
          <w:p w14:paraId="5D5A0680" w14:textId="252AA120" w:rsidR="004F4626" w:rsidRDefault="004F4626" w:rsidP="00F24D4C">
            <w:pPr>
              <w:spacing w:before="120" w:after="60" w:line="240" w:lineRule="auto"/>
              <w:jc w:val="right"/>
              <w:rPr>
                <w:szCs w:val="24"/>
              </w:rPr>
            </w:pPr>
            <w:r>
              <w:rPr>
                <w:szCs w:val="24"/>
              </w:rPr>
              <w:t>[201]</w:t>
            </w:r>
          </w:p>
        </w:tc>
      </w:tr>
      <w:tr w:rsidR="004F4626" w:rsidRPr="00D326DB" w14:paraId="3A676F2C" w14:textId="77777777" w:rsidTr="004F4626">
        <w:tc>
          <w:tcPr>
            <w:tcW w:w="8171" w:type="dxa"/>
            <w:shd w:val="clear" w:color="auto" w:fill="auto"/>
          </w:tcPr>
          <w:p w14:paraId="77FD82F5" w14:textId="5BF5C382" w:rsidR="004F4626" w:rsidRPr="004F4626" w:rsidRDefault="004F4626" w:rsidP="00884385">
            <w:pPr>
              <w:pStyle w:val="FTOC3"/>
              <w:tabs>
                <w:tab w:val="clear" w:pos="9072"/>
              </w:tabs>
              <w:ind w:left="1455" w:hanging="567"/>
              <w:rPr>
                <w:i w:val="0"/>
              </w:rPr>
            </w:pPr>
            <w:r>
              <w:fldChar w:fldCharType="begin"/>
            </w:r>
            <w:r>
              <w:instrText xml:space="preserve"> REF _Ref162625874 \h </w:instrText>
            </w:r>
            <w:r>
              <w:fldChar w:fldCharType="separate"/>
            </w:r>
            <w:r w:rsidR="00FB062E" w:rsidRPr="002F2595">
              <w:t>V</w:t>
            </w:r>
            <w:r w:rsidR="00FB062E" w:rsidRPr="002F2595">
              <w:tab/>
              <w:t>Subsequent Conduct Issues</w:t>
            </w:r>
            <w:r>
              <w:fldChar w:fldCharType="end"/>
            </w:r>
          </w:p>
        </w:tc>
        <w:tc>
          <w:tcPr>
            <w:tcW w:w="856" w:type="dxa"/>
            <w:shd w:val="clear" w:color="auto" w:fill="auto"/>
            <w:vAlign w:val="bottom"/>
          </w:tcPr>
          <w:p w14:paraId="5395F1BB" w14:textId="48120832" w:rsidR="004F4626" w:rsidRDefault="004F4626" w:rsidP="00F24D4C">
            <w:pPr>
              <w:spacing w:before="120" w:after="60" w:line="240" w:lineRule="auto"/>
              <w:jc w:val="right"/>
              <w:rPr>
                <w:szCs w:val="24"/>
              </w:rPr>
            </w:pPr>
            <w:r>
              <w:rPr>
                <w:szCs w:val="24"/>
              </w:rPr>
              <w:t>[206]</w:t>
            </w:r>
          </w:p>
        </w:tc>
      </w:tr>
      <w:tr w:rsidR="004F4626" w:rsidRPr="00D326DB" w14:paraId="77428ADD" w14:textId="77777777" w:rsidTr="004F4626">
        <w:tc>
          <w:tcPr>
            <w:tcW w:w="8171" w:type="dxa"/>
            <w:shd w:val="clear" w:color="auto" w:fill="auto"/>
          </w:tcPr>
          <w:p w14:paraId="460BBC1F" w14:textId="62EFFFD2" w:rsidR="004F4626" w:rsidRPr="004F4626" w:rsidRDefault="004F4626" w:rsidP="00884385">
            <w:pPr>
              <w:pStyle w:val="FTOC4"/>
              <w:tabs>
                <w:tab w:val="clear" w:pos="9072"/>
              </w:tabs>
              <w:ind w:left="1738"/>
              <w:rPr>
                <w:i w:val="0"/>
              </w:rPr>
            </w:pPr>
            <w:r>
              <w:fldChar w:fldCharType="begin"/>
            </w:r>
            <w:r>
              <w:instrText xml:space="preserve"> REF _Ref162625875 \h </w:instrText>
            </w:r>
            <w:r>
              <w:fldChar w:fldCharType="separate"/>
            </w:r>
            <w:r w:rsidR="00FB062E" w:rsidRPr="002F2595">
              <w:t>The Development of the Cover</w:t>
            </w:r>
            <w:r w:rsidR="00FB062E">
              <w:t>-</w:t>
            </w:r>
            <w:r w:rsidR="00FB062E" w:rsidRPr="002F2595">
              <w:t>up Narrative</w:t>
            </w:r>
            <w:r>
              <w:fldChar w:fldCharType="end"/>
            </w:r>
          </w:p>
        </w:tc>
        <w:tc>
          <w:tcPr>
            <w:tcW w:w="856" w:type="dxa"/>
            <w:shd w:val="clear" w:color="auto" w:fill="auto"/>
            <w:vAlign w:val="bottom"/>
          </w:tcPr>
          <w:p w14:paraId="4B3CD19F" w14:textId="764F98C8" w:rsidR="004F4626" w:rsidRDefault="004F4626" w:rsidP="00F24D4C">
            <w:pPr>
              <w:spacing w:before="120" w:after="60" w:line="240" w:lineRule="auto"/>
              <w:jc w:val="right"/>
              <w:rPr>
                <w:szCs w:val="24"/>
              </w:rPr>
            </w:pPr>
            <w:r>
              <w:rPr>
                <w:szCs w:val="24"/>
              </w:rPr>
              <w:t>[207]</w:t>
            </w:r>
          </w:p>
        </w:tc>
      </w:tr>
      <w:tr w:rsidR="004F4626" w:rsidRPr="00D326DB" w14:paraId="10353B1D" w14:textId="77777777" w:rsidTr="004F4626">
        <w:tc>
          <w:tcPr>
            <w:tcW w:w="8171" w:type="dxa"/>
            <w:shd w:val="clear" w:color="auto" w:fill="auto"/>
          </w:tcPr>
          <w:p w14:paraId="26CD37D3" w14:textId="3EABA9A2" w:rsidR="004F4626" w:rsidRPr="004F4626" w:rsidRDefault="004F4626" w:rsidP="00884385">
            <w:pPr>
              <w:pStyle w:val="FTOC4"/>
              <w:tabs>
                <w:tab w:val="clear" w:pos="9072"/>
              </w:tabs>
              <w:ind w:left="1738"/>
              <w:rPr>
                <w:i w:val="0"/>
              </w:rPr>
            </w:pPr>
            <w:r>
              <w:fldChar w:fldCharType="begin"/>
            </w:r>
            <w:r>
              <w:instrText xml:space="preserve"> REF _Ref162625876 \h </w:instrText>
            </w:r>
            <w:r>
              <w:fldChar w:fldCharType="separate"/>
            </w:r>
            <w:r w:rsidR="00FB062E" w:rsidRPr="002F2595">
              <w:t>The Victimisation Allegation and the Commonwealth Deed</w:t>
            </w:r>
            <w:r>
              <w:fldChar w:fldCharType="end"/>
            </w:r>
          </w:p>
        </w:tc>
        <w:tc>
          <w:tcPr>
            <w:tcW w:w="856" w:type="dxa"/>
            <w:shd w:val="clear" w:color="auto" w:fill="auto"/>
            <w:vAlign w:val="bottom"/>
          </w:tcPr>
          <w:p w14:paraId="29E34E07" w14:textId="51FC4ECB" w:rsidR="004F4626" w:rsidRDefault="004F4626" w:rsidP="00F24D4C">
            <w:pPr>
              <w:spacing w:before="120" w:after="60" w:line="240" w:lineRule="auto"/>
              <w:jc w:val="right"/>
              <w:rPr>
                <w:szCs w:val="24"/>
              </w:rPr>
            </w:pPr>
            <w:r>
              <w:rPr>
                <w:szCs w:val="24"/>
              </w:rPr>
              <w:t>[212]</w:t>
            </w:r>
          </w:p>
        </w:tc>
      </w:tr>
      <w:tr w:rsidR="004F4626" w:rsidRPr="00D326DB" w14:paraId="39ECDF56" w14:textId="77777777" w:rsidTr="004F4626">
        <w:tc>
          <w:tcPr>
            <w:tcW w:w="8171" w:type="dxa"/>
            <w:shd w:val="clear" w:color="auto" w:fill="auto"/>
          </w:tcPr>
          <w:p w14:paraId="70E37022" w14:textId="0715095A" w:rsidR="004F4626" w:rsidRPr="004F4626" w:rsidRDefault="004F4626" w:rsidP="00301589">
            <w:pPr>
              <w:pStyle w:val="FTOC4"/>
              <w:tabs>
                <w:tab w:val="clear" w:pos="9072"/>
              </w:tabs>
              <w:ind w:left="1738" w:firstLine="586"/>
              <w:rPr>
                <w:i w:val="0"/>
              </w:rPr>
            </w:pPr>
            <w:r>
              <w:fldChar w:fldCharType="begin"/>
            </w:r>
            <w:r>
              <w:instrText xml:space="preserve"> REF _Ref163919908 \h </w:instrText>
            </w:r>
            <w:r>
              <w:fldChar w:fldCharType="separate"/>
            </w:r>
            <w:r w:rsidR="00FB062E" w:rsidRPr="001E35B7">
              <w:rPr>
                <w:i w:val="0"/>
                <w:iCs/>
                <w:u w:val="single"/>
              </w:rPr>
              <w:t>Suggested Procedural Difficulties</w:t>
            </w:r>
            <w:r>
              <w:fldChar w:fldCharType="end"/>
            </w:r>
          </w:p>
        </w:tc>
        <w:tc>
          <w:tcPr>
            <w:tcW w:w="856" w:type="dxa"/>
            <w:shd w:val="clear" w:color="auto" w:fill="auto"/>
            <w:vAlign w:val="bottom"/>
          </w:tcPr>
          <w:p w14:paraId="6051B72B" w14:textId="339FD91A" w:rsidR="004F4626" w:rsidRDefault="004F4626" w:rsidP="00F24D4C">
            <w:pPr>
              <w:spacing w:before="120" w:after="60" w:line="240" w:lineRule="auto"/>
              <w:jc w:val="right"/>
              <w:rPr>
                <w:szCs w:val="24"/>
              </w:rPr>
            </w:pPr>
            <w:r>
              <w:rPr>
                <w:szCs w:val="24"/>
              </w:rPr>
              <w:t>[222]</w:t>
            </w:r>
          </w:p>
        </w:tc>
      </w:tr>
      <w:tr w:rsidR="004F4626" w:rsidRPr="00D326DB" w14:paraId="4DE66390" w14:textId="77777777" w:rsidTr="004F4626">
        <w:tc>
          <w:tcPr>
            <w:tcW w:w="8171" w:type="dxa"/>
            <w:shd w:val="clear" w:color="auto" w:fill="auto"/>
          </w:tcPr>
          <w:p w14:paraId="4AAA4C98" w14:textId="5DE00B8F" w:rsidR="004F4626" w:rsidRPr="004F4626" w:rsidRDefault="004F4626" w:rsidP="00301589">
            <w:pPr>
              <w:pStyle w:val="FTOC4"/>
              <w:tabs>
                <w:tab w:val="clear" w:pos="9072"/>
              </w:tabs>
              <w:ind w:left="1738" w:firstLine="586"/>
              <w:rPr>
                <w:i w:val="0"/>
              </w:rPr>
            </w:pPr>
            <w:r>
              <w:fldChar w:fldCharType="begin"/>
            </w:r>
            <w:r>
              <w:instrText xml:space="preserve"> REF _Ref163919909 \h </w:instrText>
            </w:r>
            <w:r>
              <w:fldChar w:fldCharType="separate"/>
            </w:r>
            <w:r w:rsidR="00FB062E" w:rsidRPr="001E35B7">
              <w:rPr>
                <w:i w:val="0"/>
                <w:iCs/>
                <w:u w:val="single"/>
              </w:rPr>
              <w:t>Suggested Evidentiary Difficulties</w:t>
            </w:r>
            <w:r>
              <w:fldChar w:fldCharType="end"/>
            </w:r>
          </w:p>
        </w:tc>
        <w:tc>
          <w:tcPr>
            <w:tcW w:w="856" w:type="dxa"/>
            <w:shd w:val="clear" w:color="auto" w:fill="auto"/>
            <w:vAlign w:val="bottom"/>
          </w:tcPr>
          <w:p w14:paraId="02493798" w14:textId="7B5371FC" w:rsidR="004F4626" w:rsidRDefault="004F4626" w:rsidP="00F24D4C">
            <w:pPr>
              <w:spacing w:before="120" w:after="60" w:line="240" w:lineRule="auto"/>
              <w:jc w:val="right"/>
              <w:rPr>
                <w:szCs w:val="24"/>
              </w:rPr>
            </w:pPr>
            <w:r>
              <w:rPr>
                <w:szCs w:val="24"/>
              </w:rPr>
              <w:t>[232]</w:t>
            </w:r>
          </w:p>
        </w:tc>
      </w:tr>
      <w:tr w:rsidR="004F4626" w:rsidRPr="00D326DB" w14:paraId="0A501542" w14:textId="77777777" w:rsidTr="004F4626">
        <w:tc>
          <w:tcPr>
            <w:tcW w:w="8171" w:type="dxa"/>
            <w:shd w:val="clear" w:color="auto" w:fill="auto"/>
          </w:tcPr>
          <w:p w14:paraId="21E89779" w14:textId="1475DE82" w:rsidR="004F4626" w:rsidRPr="004F4626" w:rsidRDefault="004F4626" w:rsidP="00301589">
            <w:pPr>
              <w:pStyle w:val="FTOC4"/>
              <w:tabs>
                <w:tab w:val="clear" w:pos="9072"/>
              </w:tabs>
              <w:ind w:left="1738" w:firstLine="586"/>
              <w:rPr>
                <w:i w:val="0"/>
              </w:rPr>
            </w:pPr>
            <w:r>
              <w:fldChar w:fldCharType="begin"/>
            </w:r>
            <w:r>
              <w:instrText xml:space="preserve"> REF _Ref163919910 \h </w:instrText>
            </w:r>
            <w:r>
              <w:fldChar w:fldCharType="separate"/>
            </w:r>
            <w:r w:rsidR="00FB062E" w:rsidRPr="007F3E35">
              <w:rPr>
                <w:i w:val="0"/>
                <w:iCs/>
                <w:u w:val="single"/>
                <w:lang w:eastAsia="en-AU"/>
              </w:rPr>
              <w:t>Conclusion o</w:t>
            </w:r>
            <w:r w:rsidR="00FB062E">
              <w:rPr>
                <w:i w:val="0"/>
                <w:iCs/>
                <w:u w:val="single"/>
                <w:lang w:eastAsia="en-AU"/>
              </w:rPr>
              <w:t>n</w:t>
            </w:r>
            <w:r w:rsidR="00FB062E" w:rsidRPr="007F3E35">
              <w:rPr>
                <w:i w:val="0"/>
                <w:iCs/>
                <w:u w:val="single"/>
                <w:lang w:eastAsia="en-AU"/>
              </w:rPr>
              <w:t xml:space="preserve"> the Commonwealth Deed and Credit</w:t>
            </w:r>
            <w:r>
              <w:fldChar w:fldCharType="end"/>
            </w:r>
          </w:p>
        </w:tc>
        <w:tc>
          <w:tcPr>
            <w:tcW w:w="856" w:type="dxa"/>
            <w:shd w:val="clear" w:color="auto" w:fill="auto"/>
            <w:vAlign w:val="bottom"/>
          </w:tcPr>
          <w:p w14:paraId="7307B8F9" w14:textId="14E2B512" w:rsidR="004F4626" w:rsidRDefault="004F4626" w:rsidP="00F24D4C">
            <w:pPr>
              <w:spacing w:before="120" w:after="60" w:line="240" w:lineRule="auto"/>
              <w:jc w:val="right"/>
              <w:rPr>
                <w:szCs w:val="24"/>
              </w:rPr>
            </w:pPr>
            <w:r>
              <w:rPr>
                <w:szCs w:val="24"/>
              </w:rPr>
              <w:t>[236]</w:t>
            </w:r>
          </w:p>
        </w:tc>
      </w:tr>
      <w:tr w:rsidR="004F4626" w:rsidRPr="00D326DB" w14:paraId="47EEC1B7" w14:textId="77777777" w:rsidTr="004F4626">
        <w:tc>
          <w:tcPr>
            <w:tcW w:w="8171" w:type="dxa"/>
            <w:shd w:val="clear" w:color="auto" w:fill="auto"/>
          </w:tcPr>
          <w:p w14:paraId="72442C45" w14:textId="34246946" w:rsidR="004F4626" w:rsidRPr="004F4626" w:rsidRDefault="004F4626" w:rsidP="00884385">
            <w:pPr>
              <w:pStyle w:val="FTOC4"/>
              <w:tabs>
                <w:tab w:val="clear" w:pos="9072"/>
              </w:tabs>
              <w:ind w:left="1738"/>
              <w:rPr>
                <w:i w:val="0"/>
              </w:rPr>
            </w:pPr>
            <w:r>
              <w:fldChar w:fldCharType="begin"/>
            </w:r>
            <w:r>
              <w:instrText xml:space="preserve"> REF _Ref162625877 \h </w:instrText>
            </w:r>
            <w:r>
              <w:fldChar w:fldCharType="separate"/>
            </w:r>
            <w:r w:rsidR="00FB062E" w:rsidRPr="002F2595">
              <w:t>The Bruise Photograph</w:t>
            </w:r>
            <w:r>
              <w:fldChar w:fldCharType="end"/>
            </w:r>
          </w:p>
        </w:tc>
        <w:tc>
          <w:tcPr>
            <w:tcW w:w="856" w:type="dxa"/>
            <w:shd w:val="clear" w:color="auto" w:fill="auto"/>
            <w:vAlign w:val="bottom"/>
          </w:tcPr>
          <w:p w14:paraId="3C6348DB" w14:textId="36239C38" w:rsidR="004F4626" w:rsidRDefault="004F4626" w:rsidP="00F24D4C">
            <w:pPr>
              <w:spacing w:before="120" w:after="60" w:line="240" w:lineRule="auto"/>
              <w:jc w:val="right"/>
              <w:rPr>
                <w:szCs w:val="24"/>
              </w:rPr>
            </w:pPr>
            <w:r>
              <w:rPr>
                <w:szCs w:val="24"/>
              </w:rPr>
              <w:t>[242]</w:t>
            </w:r>
          </w:p>
        </w:tc>
      </w:tr>
      <w:tr w:rsidR="004F4626" w:rsidRPr="00D326DB" w14:paraId="3711CD08" w14:textId="77777777" w:rsidTr="004F4626">
        <w:tc>
          <w:tcPr>
            <w:tcW w:w="8171" w:type="dxa"/>
            <w:shd w:val="clear" w:color="auto" w:fill="auto"/>
          </w:tcPr>
          <w:p w14:paraId="210BF046" w14:textId="01E8271C" w:rsidR="004F4626" w:rsidRPr="004F4626" w:rsidRDefault="004F4626" w:rsidP="00884385">
            <w:pPr>
              <w:pStyle w:val="FTOC4"/>
              <w:tabs>
                <w:tab w:val="clear" w:pos="9072"/>
              </w:tabs>
              <w:ind w:left="1738"/>
              <w:rPr>
                <w:i w:val="0"/>
              </w:rPr>
            </w:pPr>
            <w:r>
              <w:fldChar w:fldCharType="begin"/>
            </w:r>
            <w:r>
              <w:instrText xml:space="preserve"> REF _Ref162625878 \h </w:instrText>
            </w:r>
            <w:r>
              <w:fldChar w:fldCharType="separate"/>
            </w:r>
            <w:r w:rsidR="00FB062E">
              <w:t>Selective Retention and Curation of Data</w:t>
            </w:r>
            <w:r>
              <w:fldChar w:fldCharType="end"/>
            </w:r>
          </w:p>
        </w:tc>
        <w:tc>
          <w:tcPr>
            <w:tcW w:w="856" w:type="dxa"/>
            <w:shd w:val="clear" w:color="auto" w:fill="auto"/>
            <w:vAlign w:val="bottom"/>
          </w:tcPr>
          <w:p w14:paraId="620D6613" w14:textId="54DF2F18" w:rsidR="004F4626" w:rsidRDefault="004F4626" w:rsidP="00F24D4C">
            <w:pPr>
              <w:spacing w:before="120" w:after="60" w:line="240" w:lineRule="auto"/>
              <w:jc w:val="right"/>
              <w:rPr>
                <w:szCs w:val="24"/>
              </w:rPr>
            </w:pPr>
            <w:r>
              <w:rPr>
                <w:szCs w:val="24"/>
              </w:rPr>
              <w:t>[248]</w:t>
            </w:r>
          </w:p>
        </w:tc>
      </w:tr>
      <w:tr w:rsidR="004F4626" w:rsidRPr="00D326DB" w14:paraId="77810597" w14:textId="77777777" w:rsidTr="004F4626">
        <w:tc>
          <w:tcPr>
            <w:tcW w:w="8171" w:type="dxa"/>
            <w:shd w:val="clear" w:color="auto" w:fill="auto"/>
          </w:tcPr>
          <w:p w14:paraId="3A6250F6" w14:textId="076AC6EF" w:rsidR="004F4626" w:rsidRPr="004F4626" w:rsidRDefault="00A41F3A" w:rsidP="00884385">
            <w:pPr>
              <w:pStyle w:val="FTOC4"/>
              <w:tabs>
                <w:tab w:val="clear" w:pos="9072"/>
              </w:tabs>
              <w:ind w:left="1738"/>
              <w:rPr>
                <w:i w:val="0"/>
              </w:rPr>
            </w:pPr>
            <w:r>
              <w:fldChar w:fldCharType="begin"/>
            </w:r>
            <w:r>
              <w:rPr>
                <w:i w:val="0"/>
              </w:rPr>
              <w:instrText xml:space="preserve"> REF _Ref166488815 \h </w:instrText>
            </w:r>
            <w:r>
              <w:fldChar w:fldCharType="separate"/>
            </w:r>
            <w:r>
              <w:t>2021 False Accusations</w:t>
            </w:r>
            <w:r>
              <w:fldChar w:fldCharType="end"/>
            </w:r>
          </w:p>
        </w:tc>
        <w:tc>
          <w:tcPr>
            <w:tcW w:w="856" w:type="dxa"/>
            <w:shd w:val="clear" w:color="auto" w:fill="auto"/>
            <w:vAlign w:val="bottom"/>
          </w:tcPr>
          <w:p w14:paraId="68C8B97E" w14:textId="7D27FAD3" w:rsidR="004F4626" w:rsidRDefault="004F4626" w:rsidP="00F24D4C">
            <w:pPr>
              <w:spacing w:before="120" w:after="60" w:line="240" w:lineRule="auto"/>
              <w:jc w:val="right"/>
              <w:rPr>
                <w:szCs w:val="24"/>
              </w:rPr>
            </w:pPr>
            <w:r>
              <w:rPr>
                <w:szCs w:val="24"/>
              </w:rPr>
              <w:t>[255]</w:t>
            </w:r>
          </w:p>
        </w:tc>
      </w:tr>
      <w:tr w:rsidR="004F4626" w:rsidRPr="00D326DB" w14:paraId="0BDE9C0B" w14:textId="77777777" w:rsidTr="004F4626">
        <w:tc>
          <w:tcPr>
            <w:tcW w:w="8171" w:type="dxa"/>
            <w:shd w:val="clear" w:color="auto" w:fill="auto"/>
          </w:tcPr>
          <w:p w14:paraId="32716892" w14:textId="11B139EA" w:rsidR="004F4626" w:rsidRPr="004F4626" w:rsidRDefault="004F4626" w:rsidP="00884385">
            <w:pPr>
              <w:pStyle w:val="FTOC3"/>
              <w:tabs>
                <w:tab w:val="clear" w:pos="9072"/>
              </w:tabs>
              <w:ind w:left="1455" w:hanging="567"/>
              <w:rPr>
                <w:i w:val="0"/>
              </w:rPr>
            </w:pPr>
            <w:r>
              <w:fldChar w:fldCharType="begin"/>
            </w:r>
            <w:r>
              <w:instrText xml:space="preserve"> REF _Ref162625880 \h </w:instrText>
            </w:r>
            <w:r>
              <w:fldChar w:fldCharType="separate"/>
            </w:r>
            <w:r w:rsidR="00FB062E" w:rsidRPr="002F2595">
              <w:t>V</w:t>
            </w:r>
            <w:r w:rsidR="00FB062E">
              <w:t>I</w:t>
            </w:r>
            <w:r w:rsidR="00FB062E" w:rsidRPr="002F2595">
              <w:tab/>
              <w:t>Conclusion o</w:t>
            </w:r>
            <w:r w:rsidR="00FB062E">
              <w:t>n</w:t>
            </w:r>
            <w:r w:rsidR="00FB062E" w:rsidRPr="002F2595">
              <w:t xml:space="preserve"> General Credit</w:t>
            </w:r>
            <w:r>
              <w:fldChar w:fldCharType="end"/>
            </w:r>
          </w:p>
        </w:tc>
        <w:tc>
          <w:tcPr>
            <w:tcW w:w="856" w:type="dxa"/>
            <w:shd w:val="clear" w:color="auto" w:fill="auto"/>
            <w:vAlign w:val="bottom"/>
          </w:tcPr>
          <w:p w14:paraId="43C58726" w14:textId="05D24CD8" w:rsidR="004F4626" w:rsidRDefault="004F4626" w:rsidP="00F24D4C">
            <w:pPr>
              <w:spacing w:before="120" w:after="60" w:line="240" w:lineRule="auto"/>
              <w:jc w:val="right"/>
              <w:rPr>
                <w:szCs w:val="24"/>
              </w:rPr>
            </w:pPr>
            <w:r>
              <w:rPr>
                <w:szCs w:val="24"/>
              </w:rPr>
              <w:t>[258]</w:t>
            </w:r>
          </w:p>
        </w:tc>
      </w:tr>
      <w:tr w:rsidR="004F4626" w:rsidRPr="00D326DB" w14:paraId="0BD78ED2" w14:textId="77777777" w:rsidTr="004F4626">
        <w:tc>
          <w:tcPr>
            <w:tcW w:w="8171" w:type="dxa"/>
            <w:shd w:val="clear" w:color="auto" w:fill="auto"/>
          </w:tcPr>
          <w:p w14:paraId="5D935918" w14:textId="5DD54B43" w:rsidR="004F4626" w:rsidRPr="004F4626" w:rsidRDefault="004F4626" w:rsidP="004F4626">
            <w:pPr>
              <w:pStyle w:val="FTOC2"/>
              <w:tabs>
                <w:tab w:val="clear" w:pos="9072"/>
              </w:tabs>
            </w:pPr>
            <w:r>
              <w:fldChar w:fldCharType="begin"/>
            </w:r>
            <w:r>
              <w:instrText xml:space="preserve"> REF _Ref162625881 \h </w:instrText>
            </w:r>
            <w:r>
              <w:fldChar w:fldCharType="separate"/>
            </w:r>
            <w:r w:rsidR="00FB062E" w:rsidRPr="00927D92">
              <w:t>F.3</w:t>
            </w:r>
            <w:r w:rsidR="00FB062E" w:rsidRPr="00927D92">
              <w:tab/>
              <w:t>Ms Brown</w:t>
            </w:r>
            <w:r>
              <w:fldChar w:fldCharType="end"/>
            </w:r>
          </w:p>
        </w:tc>
        <w:tc>
          <w:tcPr>
            <w:tcW w:w="856" w:type="dxa"/>
            <w:shd w:val="clear" w:color="auto" w:fill="auto"/>
            <w:vAlign w:val="bottom"/>
          </w:tcPr>
          <w:p w14:paraId="78CDD7AA" w14:textId="3BA909E5" w:rsidR="004F4626" w:rsidRDefault="004F4626" w:rsidP="00F24D4C">
            <w:pPr>
              <w:spacing w:before="120" w:after="60" w:line="240" w:lineRule="auto"/>
              <w:jc w:val="right"/>
              <w:rPr>
                <w:szCs w:val="24"/>
              </w:rPr>
            </w:pPr>
            <w:r>
              <w:rPr>
                <w:szCs w:val="24"/>
              </w:rPr>
              <w:t>[260]</w:t>
            </w:r>
          </w:p>
        </w:tc>
      </w:tr>
      <w:tr w:rsidR="004F4626" w:rsidRPr="00D326DB" w14:paraId="370AD518" w14:textId="77777777" w:rsidTr="004F4626">
        <w:tc>
          <w:tcPr>
            <w:tcW w:w="8171" w:type="dxa"/>
            <w:shd w:val="clear" w:color="auto" w:fill="auto"/>
          </w:tcPr>
          <w:p w14:paraId="1CDDF346" w14:textId="04C6CF5B" w:rsidR="004F4626" w:rsidRPr="004F4626" w:rsidRDefault="004F4626" w:rsidP="004F4626">
            <w:pPr>
              <w:pStyle w:val="FTOC2"/>
              <w:tabs>
                <w:tab w:val="clear" w:pos="9072"/>
              </w:tabs>
            </w:pPr>
            <w:r>
              <w:fldChar w:fldCharType="begin"/>
            </w:r>
            <w:r>
              <w:instrText xml:space="preserve"> REF _Ref162625882 \h </w:instrText>
            </w:r>
            <w:r>
              <w:fldChar w:fldCharType="separate"/>
            </w:r>
            <w:r w:rsidR="00FB062E" w:rsidRPr="00927D92">
              <w:t>F.4</w:t>
            </w:r>
            <w:r w:rsidR="00FB062E" w:rsidRPr="00927D92">
              <w:tab/>
              <w:t>Ms Gain</w:t>
            </w:r>
            <w:r>
              <w:fldChar w:fldCharType="end"/>
            </w:r>
          </w:p>
        </w:tc>
        <w:tc>
          <w:tcPr>
            <w:tcW w:w="856" w:type="dxa"/>
            <w:shd w:val="clear" w:color="auto" w:fill="auto"/>
            <w:vAlign w:val="bottom"/>
          </w:tcPr>
          <w:p w14:paraId="09CA7583" w14:textId="104B1D0A" w:rsidR="004F4626" w:rsidRDefault="004F4626" w:rsidP="00F24D4C">
            <w:pPr>
              <w:spacing w:before="120" w:after="60" w:line="240" w:lineRule="auto"/>
              <w:jc w:val="right"/>
              <w:rPr>
                <w:szCs w:val="24"/>
              </w:rPr>
            </w:pPr>
            <w:r>
              <w:rPr>
                <w:szCs w:val="24"/>
              </w:rPr>
              <w:t>[280]</w:t>
            </w:r>
          </w:p>
        </w:tc>
      </w:tr>
      <w:tr w:rsidR="004F4626" w:rsidRPr="00D326DB" w14:paraId="0D2715DA" w14:textId="77777777" w:rsidTr="004F4626">
        <w:tc>
          <w:tcPr>
            <w:tcW w:w="8171" w:type="dxa"/>
            <w:shd w:val="clear" w:color="auto" w:fill="auto"/>
          </w:tcPr>
          <w:p w14:paraId="04F569AA" w14:textId="37D117B8" w:rsidR="004F4626" w:rsidRPr="004F4626" w:rsidRDefault="004F4626" w:rsidP="004F4626">
            <w:pPr>
              <w:pStyle w:val="FTOC2"/>
              <w:tabs>
                <w:tab w:val="clear" w:pos="9072"/>
              </w:tabs>
            </w:pPr>
            <w:r>
              <w:fldChar w:fldCharType="begin"/>
            </w:r>
            <w:r>
              <w:instrText xml:space="preserve"> REF _Ref162625883 \h </w:instrText>
            </w:r>
            <w:r>
              <w:fldChar w:fldCharType="separate"/>
            </w:r>
            <w:r w:rsidR="00FB062E" w:rsidRPr="00927D92">
              <w:t>F.5</w:t>
            </w:r>
            <w:r w:rsidR="00FB062E" w:rsidRPr="00927D92">
              <w:tab/>
              <w:t>Major Irvine</w:t>
            </w:r>
            <w:r>
              <w:fldChar w:fldCharType="end"/>
            </w:r>
          </w:p>
        </w:tc>
        <w:tc>
          <w:tcPr>
            <w:tcW w:w="856" w:type="dxa"/>
            <w:shd w:val="clear" w:color="auto" w:fill="auto"/>
            <w:vAlign w:val="bottom"/>
          </w:tcPr>
          <w:p w14:paraId="55E35455" w14:textId="2495C2E9" w:rsidR="004F4626" w:rsidRDefault="004F4626" w:rsidP="00F24D4C">
            <w:pPr>
              <w:spacing w:before="120" w:after="60" w:line="240" w:lineRule="auto"/>
              <w:jc w:val="right"/>
              <w:rPr>
                <w:szCs w:val="24"/>
              </w:rPr>
            </w:pPr>
            <w:r>
              <w:rPr>
                <w:szCs w:val="24"/>
              </w:rPr>
              <w:t>[286]</w:t>
            </w:r>
          </w:p>
        </w:tc>
      </w:tr>
      <w:tr w:rsidR="004F4626" w:rsidRPr="00D326DB" w14:paraId="5E31BF49" w14:textId="77777777" w:rsidTr="004F4626">
        <w:tc>
          <w:tcPr>
            <w:tcW w:w="8171" w:type="dxa"/>
            <w:shd w:val="clear" w:color="auto" w:fill="auto"/>
          </w:tcPr>
          <w:p w14:paraId="45035CA6" w14:textId="69831BE5" w:rsidR="004F4626" w:rsidRPr="004F4626" w:rsidRDefault="004F4626" w:rsidP="004F4626">
            <w:pPr>
              <w:pStyle w:val="FTOC2"/>
              <w:tabs>
                <w:tab w:val="clear" w:pos="9072"/>
              </w:tabs>
            </w:pPr>
            <w:r>
              <w:fldChar w:fldCharType="begin"/>
            </w:r>
            <w:r>
              <w:instrText xml:space="preserve"> REF _Ref162625884 \h </w:instrText>
            </w:r>
            <w:r>
              <w:fldChar w:fldCharType="separate"/>
            </w:r>
            <w:r w:rsidR="00FB062E" w:rsidRPr="00927D92">
              <w:t>F.6</w:t>
            </w:r>
            <w:r w:rsidR="00FB062E" w:rsidRPr="00927D92">
              <w:tab/>
              <w:t>Mr Payne</w:t>
            </w:r>
            <w:r>
              <w:fldChar w:fldCharType="end"/>
            </w:r>
          </w:p>
        </w:tc>
        <w:tc>
          <w:tcPr>
            <w:tcW w:w="856" w:type="dxa"/>
            <w:shd w:val="clear" w:color="auto" w:fill="auto"/>
            <w:vAlign w:val="bottom"/>
          </w:tcPr>
          <w:p w14:paraId="2D061A75" w14:textId="7829E9C9" w:rsidR="004F4626" w:rsidRDefault="004F4626" w:rsidP="00F24D4C">
            <w:pPr>
              <w:spacing w:before="120" w:after="60" w:line="240" w:lineRule="auto"/>
              <w:jc w:val="right"/>
              <w:rPr>
                <w:szCs w:val="24"/>
              </w:rPr>
            </w:pPr>
            <w:r>
              <w:rPr>
                <w:szCs w:val="24"/>
              </w:rPr>
              <w:t>[296]</w:t>
            </w:r>
          </w:p>
        </w:tc>
      </w:tr>
      <w:tr w:rsidR="004F4626" w:rsidRPr="00D326DB" w14:paraId="301F9BC8" w14:textId="77777777" w:rsidTr="004F4626">
        <w:tc>
          <w:tcPr>
            <w:tcW w:w="8171" w:type="dxa"/>
            <w:shd w:val="clear" w:color="auto" w:fill="auto"/>
          </w:tcPr>
          <w:p w14:paraId="019E1E42" w14:textId="7E5F36F8" w:rsidR="004F4626" w:rsidRPr="004F4626" w:rsidRDefault="004F4626" w:rsidP="004F4626">
            <w:pPr>
              <w:pStyle w:val="FTOC2"/>
              <w:tabs>
                <w:tab w:val="clear" w:pos="9072"/>
              </w:tabs>
            </w:pPr>
            <w:r>
              <w:fldChar w:fldCharType="begin"/>
            </w:r>
            <w:r>
              <w:instrText xml:space="preserve"> REF _Ref162625885 \h </w:instrText>
            </w:r>
            <w:r>
              <w:fldChar w:fldCharType="separate"/>
            </w:r>
            <w:r w:rsidR="00FB062E" w:rsidRPr="00927D92">
              <w:t>F.7</w:t>
            </w:r>
            <w:r w:rsidR="00FB062E" w:rsidRPr="00927D92">
              <w:tab/>
              <w:t>Mr Dillaway</w:t>
            </w:r>
            <w:r>
              <w:fldChar w:fldCharType="end"/>
            </w:r>
          </w:p>
        </w:tc>
        <w:tc>
          <w:tcPr>
            <w:tcW w:w="856" w:type="dxa"/>
            <w:shd w:val="clear" w:color="auto" w:fill="auto"/>
            <w:vAlign w:val="bottom"/>
          </w:tcPr>
          <w:p w14:paraId="29FB7E0E" w14:textId="2E72EFBC" w:rsidR="004F4626" w:rsidRDefault="004F4626" w:rsidP="00F24D4C">
            <w:pPr>
              <w:spacing w:before="120" w:after="60" w:line="240" w:lineRule="auto"/>
              <w:jc w:val="right"/>
              <w:rPr>
                <w:szCs w:val="24"/>
              </w:rPr>
            </w:pPr>
            <w:r>
              <w:rPr>
                <w:szCs w:val="24"/>
              </w:rPr>
              <w:t>[302]</w:t>
            </w:r>
          </w:p>
        </w:tc>
      </w:tr>
      <w:tr w:rsidR="004F4626" w:rsidRPr="00D326DB" w14:paraId="61A37EEA" w14:textId="77777777" w:rsidTr="004F4626">
        <w:tc>
          <w:tcPr>
            <w:tcW w:w="8171" w:type="dxa"/>
            <w:shd w:val="clear" w:color="auto" w:fill="auto"/>
          </w:tcPr>
          <w:p w14:paraId="5C9FE076" w14:textId="3D89C81E" w:rsidR="004F4626" w:rsidRPr="004F4626" w:rsidRDefault="004F4626" w:rsidP="004F4626">
            <w:pPr>
              <w:pStyle w:val="FTOC2"/>
              <w:tabs>
                <w:tab w:val="clear" w:pos="9072"/>
              </w:tabs>
            </w:pPr>
            <w:r>
              <w:fldChar w:fldCharType="begin"/>
            </w:r>
            <w:r>
              <w:instrText xml:space="preserve"> REF _Ref162625886 \h </w:instrText>
            </w:r>
            <w:r>
              <w:fldChar w:fldCharType="separate"/>
            </w:r>
            <w:r w:rsidR="00FB062E" w:rsidRPr="00927D92">
              <w:t>F.8</w:t>
            </w:r>
            <w:r w:rsidR="00FB062E" w:rsidRPr="00927D92">
              <w:tab/>
              <w:t>Ms Wilkinson</w:t>
            </w:r>
            <w:r>
              <w:fldChar w:fldCharType="end"/>
            </w:r>
          </w:p>
        </w:tc>
        <w:tc>
          <w:tcPr>
            <w:tcW w:w="856" w:type="dxa"/>
            <w:shd w:val="clear" w:color="auto" w:fill="auto"/>
            <w:vAlign w:val="bottom"/>
          </w:tcPr>
          <w:p w14:paraId="7C72F810" w14:textId="784A558E" w:rsidR="004F4626" w:rsidRDefault="004F4626" w:rsidP="00F24D4C">
            <w:pPr>
              <w:spacing w:before="120" w:after="60" w:line="240" w:lineRule="auto"/>
              <w:jc w:val="right"/>
              <w:rPr>
                <w:szCs w:val="24"/>
              </w:rPr>
            </w:pPr>
            <w:r>
              <w:rPr>
                <w:szCs w:val="24"/>
              </w:rPr>
              <w:t>[304]</w:t>
            </w:r>
          </w:p>
        </w:tc>
      </w:tr>
      <w:tr w:rsidR="004F4626" w:rsidRPr="00D326DB" w14:paraId="1702E63E" w14:textId="77777777" w:rsidTr="004F4626">
        <w:tc>
          <w:tcPr>
            <w:tcW w:w="8171" w:type="dxa"/>
            <w:shd w:val="clear" w:color="auto" w:fill="auto"/>
          </w:tcPr>
          <w:p w14:paraId="19581961" w14:textId="4E389242" w:rsidR="004F4626" w:rsidRPr="004F4626" w:rsidRDefault="004F4626" w:rsidP="004F4626">
            <w:pPr>
              <w:pStyle w:val="FTOC2"/>
              <w:tabs>
                <w:tab w:val="clear" w:pos="9072"/>
              </w:tabs>
            </w:pPr>
            <w:r>
              <w:fldChar w:fldCharType="begin"/>
            </w:r>
            <w:r>
              <w:instrText xml:space="preserve"> REF _Ref162625887 \h </w:instrText>
            </w:r>
            <w:r>
              <w:fldChar w:fldCharType="separate"/>
            </w:r>
            <w:r w:rsidR="00FB062E" w:rsidRPr="00927D92">
              <w:t>F.9</w:t>
            </w:r>
            <w:r w:rsidR="00FB062E" w:rsidRPr="00927D92">
              <w:tab/>
              <w:t>Mr Llewellyn</w:t>
            </w:r>
            <w:r>
              <w:fldChar w:fldCharType="end"/>
            </w:r>
          </w:p>
        </w:tc>
        <w:tc>
          <w:tcPr>
            <w:tcW w:w="856" w:type="dxa"/>
            <w:shd w:val="clear" w:color="auto" w:fill="auto"/>
            <w:vAlign w:val="bottom"/>
          </w:tcPr>
          <w:p w14:paraId="63D2548F" w14:textId="5FA54972" w:rsidR="004F4626" w:rsidRDefault="004F4626" w:rsidP="00F24D4C">
            <w:pPr>
              <w:spacing w:before="120" w:after="60" w:line="240" w:lineRule="auto"/>
              <w:jc w:val="right"/>
              <w:rPr>
                <w:szCs w:val="24"/>
              </w:rPr>
            </w:pPr>
            <w:r>
              <w:rPr>
                <w:szCs w:val="24"/>
              </w:rPr>
              <w:t>[324]</w:t>
            </w:r>
          </w:p>
        </w:tc>
      </w:tr>
      <w:tr w:rsidR="004F4626" w:rsidRPr="00D326DB" w14:paraId="3784BD02" w14:textId="77777777" w:rsidTr="004F4626">
        <w:tc>
          <w:tcPr>
            <w:tcW w:w="8171" w:type="dxa"/>
            <w:shd w:val="clear" w:color="auto" w:fill="auto"/>
          </w:tcPr>
          <w:p w14:paraId="222557CD" w14:textId="0BCD46A2" w:rsidR="004F4626" w:rsidRPr="004F4626" w:rsidRDefault="004F4626" w:rsidP="004F4626">
            <w:pPr>
              <w:pStyle w:val="FTOC2"/>
              <w:tabs>
                <w:tab w:val="clear" w:pos="9072"/>
              </w:tabs>
            </w:pPr>
            <w:r>
              <w:fldChar w:fldCharType="begin"/>
            </w:r>
            <w:r>
              <w:instrText xml:space="preserve"> REF _Ref162625888 \h </w:instrText>
            </w:r>
            <w:r>
              <w:fldChar w:fldCharType="separate"/>
            </w:r>
            <w:r w:rsidR="00FB062E" w:rsidRPr="00927D92">
              <w:t>F.10</w:t>
            </w:r>
            <w:r w:rsidR="00FB062E" w:rsidRPr="00927D92">
              <w:tab/>
              <w:t>Mr Meakin</w:t>
            </w:r>
            <w:r>
              <w:fldChar w:fldCharType="end"/>
            </w:r>
          </w:p>
        </w:tc>
        <w:tc>
          <w:tcPr>
            <w:tcW w:w="856" w:type="dxa"/>
            <w:shd w:val="clear" w:color="auto" w:fill="auto"/>
            <w:vAlign w:val="bottom"/>
          </w:tcPr>
          <w:p w14:paraId="0DA6151D" w14:textId="6E6EE11E" w:rsidR="004F4626" w:rsidRDefault="004F4626" w:rsidP="00F24D4C">
            <w:pPr>
              <w:spacing w:before="120" w:after="60" w:line="240" w:lineRule="auto"/>
              <w:jc w:val="right"/>
              <w:rPr>
                <w:szCs w:val="24"/>
              </w:rPr>
            </w:pPr>
            <w:r>
              <w:rPr>
                <w:szCs w:val="24"/>
              </w:rPr>
              <w:t>[328]</w:t>
            </w:r>
          </w:p>
        </w:tc>
      </w:tr>
      <w:tr w:rsidR="004F4626" w:rsidRPr="00D326DB" w14:paraId="1EB83CD1" w14:textId="77777777" w:rsidTr="004F4626">
        <w:tc>
          <w:tcPr>
            <w:tcW w:w="8171" w:type="dxa"/>
            <w:shd w:val="clear" w:color="auto" w:fill="auto"/>
          </w:tcPr>
          <w:p w14:paraId="03ADABA1" w14:textId="16F5BF24" w:rsidR="004F4626" w:rsidRPr="004F4626" w:rsidRDefault="004F4626" w:rsidP="004F4626">
            <w:pPr>
              <w:pStyle w:val="FTOC2"/>
              <w:tabs>
                <w:tab w:val="clear" w:pos="9072"/>
              </w:tabs>
            </w:pPr>
            <w:r>
              <w:fldChar w:fldCharType="begin"/>
            </w:r>
            <w:r>
              <w:instrText xml:space="preserve"> REF _Ref162625889 \h </w:instrText>
            </w:r>
            <w:r>
              <w:fldChar w:fldCharType="separate"/>
            </w:r>
            <w:r w:rsidR="00FB062E" w:rsidRPr="00927D92">
              <w:t>F.11</w:t>
            </w:r>
            <w:r w:rsidR="00FB062E" w:rsidRPr="00927D92">
              <w:tab/>
              <w:t>Dr Robertson</w:t>
            </w:r>
            <w:r>
              <w:fldChar w:fldCharType="end"/>
            </w:r>
          </w:p>
        </w:tc>
        <w:tc>
          <w:tcPr>
            <w:tcW w:w="856" w:type="dxa"/>
            <w:shd w:val="clear" w:color="auto" w:fill="auto"/>
            <w:vAlign w:val="bottom"/>
          </w:tcPr>
          <w:p w14:paraId="389DF477" w14:textId="10B2E0CE" w:rsidR="004F4626" w:rsidRDefault="004F4626" w:rsidP="00F24D4C">
            <w:pPr>
              <w:spacing w:before="120" w:after="60" w:line="240" w:lineRule="auto"/>
              <w:jc w:val="right"/>
              <w:rPr>
                <w:szCs w:val="24"/>
              </w:rPr>
            </w:pPr>
            <w:r>
              <w:rPr>
                <w:szCs w:val="24"/>
              </w:rPr>
              <w:t>[330]</w:t>
            </w:r>
          </w:p>
        </w:tc>
      </w:tr>
      <w:tr w:rsidR="004F4626" w:rsidRPr="00D326DB" w14:paraId="6AA0D036" w14:textId="77777777" w:rsidTr="004F4626">
        <w:tc>
          <w:tcPr>
            <w:tcW w:w="8171" w:type="dxa"/>
            <w:shd w:val="clear" w:color="auto" w:fill="auto"/>
          </w:tcPr>
          <w:p w14:paraId="6B84D334" w14:textId="1AB7E78D" w:rsidR="004F4626" w:rsidRPr="004F4626" w:rsidRDefault="004F4626" w:rsidP="004F4626">
            <w:pPr>
              <w:pStyle w:val="FTOC2"/>
              <w:tabs>
                <w:tab w:val="clear" w:pos="9072"/>
              </w:tabs>
            </w:pPr>
            <w:r>
              <w:fldChar w:fldCharType="begin"/>
            </w:r>
            <w:r>
              <w:instrText xml:space="preserve"> REF _Ref162625890 \h </w:instrText>
            </w:r>
            <w:r>
              <w:fldChar w:fldCharType="separate"/>
            </w:r>
            <w:r w:rsidR="00FB062E" w:rsidRPr="00927D92">
              <w:t>F.12</w:t>
            </w:r>
            <w:r w:rsidR="00FB062E" w:rsidRPr="00927D92">
              <w:tab/>
              <w:t>Mr Reedy</w:t>
            </w:r>
            <w:r>
              <w:fldChar w:fldCharType="end"/>
            </w:r>
          </w:p>
        </w:tc>
        <w:tc>
          <w:tcPr>
            <w:tcW w:w="856" w:type="dxa"/>
            <w:shd w:val="clear" w:color="auto" w:fill="auto"/>
            <w:vAlign w:val="bottom"/>
          </w:tcPr>
          <w:p w14:paraId="61A74F79" w14:textId="6D3A067B" w:rsidR="004F4626" w:rsidRDefault="004F4626" w:rsidP="00F24D4C">
            <w:pPr>
              <w:spacing w:before="120" w:after="60" w:line="240" w:lineRule="auto"/>
              <w:jc w:val="right"/>
              <w:rPr>
                <w:szCs w:val="24"/>
              </w:rPr>
            </w:pPr>
            <w:r>
              <w:rPr>
                <w:szCs w:val="24"/>
              </w:rPr>
              <w:t>[331]</w:t>
            </w:r>
          </w:p>
        </w:tc>
      </w:tr>
      <w:tr w:rsidR="004F4626" w:rsidRPr="00D326DB" w14:paraId="49549710" w14:textId="77777777" w:rsidTr="004F4626">
        <w:tc>
          <w:tcPr>
            <w:tcW w:w="8171" w:type="dxa"/>
            <w:shd w:val="clear" w:color="auto" w:fill="auto"/>
          </w:tcPr>
          <w:p w14:paraId="329DA8B1" w14:textId="63601874" w:rsidR="004F4626" w:rsidRPr="004F4626" w:rsidRDefault="004F4626" w:rsidP="00884385">
            <w:pPr>
              <w:pStyle w:val="FTOC1"/>
              <w:tabs>
                <w:tab w:val="clear" w:pos="9072"/>
              </w:tabs>
              <w:ind w:left="746" w:hanging="746"/>
            </w:pPr>
            <w:r>
              <w:fldChar w:fldCharType="begin"/>
            </w:r>
            <w:r>
              <w:instrText xml:space="preserve"> REF _Ref162625891 \h </w:instrText>
            </w:r>
            <w:r>
              <w:fldChar w:fldCharType="separate"/>
            </w:r>
            <w:r w:rsidR="00D31ECB" w:rsidRPr="00927D92">
              <w:rPr>
                <w:caps w:val="0"/>
                <w:szCs w:val="24"/>
              </w:rPr>
              <w:t>G</w:t>
            </w:r>
            <w:r w:rsidR="00D31ECB" w:rsidRPr="00927D92">
              <w:rPr>
                <w:caps w:val="0"/>
                <w:szCs w:val="24"/>
              </w:rPr>
              <w:tab/>
              <w:t>FACTUAL FINDINGS OF RELEVANCE TO THE SECTION 25 DEFENCE</w:t>
            </w:r>
            <w:r>
              <w:fldChar w:fldCharType="end"/>
            </w:r>
          </w:p>
        </w:tc>
        <w:tc>
          <w:tcPr>
            <w:tcW w:w="856" w:type="dxa"/>
            <w:shd w:val="clear" w:color="auto" w:fill="auto"/>
            <w:vAlign w:val="bottom"/>
          </w:tcPr>
          <w:p w14:paraId="655D5A0D" w14:textId="15516CEA" w:rsidR="004F4626" w:rsidRDefault="004F4626" w:rsidP="00F24D4C">
            <w:pPr>
              <w:spacing w:before="120" w:after="60" w:line="240" w:lineRule="auto"/>
              <w:jc w:val="right"/>
              <w:rPr>
                <w:szCs w:val="24"/>
              </w:rPr>
            </w:pPr>
            <w:r>
              <w:rPr>
                <w:szCs w:val="24"/>
              </w:rPr>
              <w:t>[336]</w:t>
            </w:r>
          </w:p>
        </w:tc>
      </w:tr>
      <w:tr w:rsidR="004F4626" w:rsidRPr="00D326DB" w14:paraId="15A37BFF" w14:textId="77777777" w:rsidTr="004F4626">
        <w:tc>
          <w:tcPr>
            <w:tcW w:w="8171" w:type="dxa"/>
            <w:shd w:val="clear" w:color="auto" w:fill="auto"/>
          </w:tcPr>
          <w:p w14:paraId="03E67B7C" w14:textId="0C55C42D" w:rsidR="004F4626" w:rsidRPr="004F4626" w:rsidRDefault="004F4626" w:rsidP="004F4626">
            <w:pPr>
              <w:pStyle w:val="FTOC2"/>
              <w:tabs>
                <w:tab w:val="clear" w:pos="9072"/>
              </w:tabs>
            </w:pPr>
            <w:r>
              <w:fldChar w:fldCharType="begin"/>
            </w:r>
            <w:r>
              <w:instrText xml:space="preserve"> REF _Ref162625892 \h </w:instrText>
            </w:r>
            <w:r>
              <w:fldChar w:fldCharType="separate"/>
            </w:r>
            <w:r w:rsidR="00FB062E" w:rsidRPr="00927D92">
              <w:t>G.1</w:t>
            </w:r>
            <w:r w:rsidR="00FB062E" w:rsidRPr="00927D92">
              <w:tab/>
              <w:t>Pre-Incident Events</w:t>
            </w:r>
            <w:r>
              <w:fldChar w:fldCharType="end"/>
            </w:r>
          </w:p>
        </w:tc>
        <w:tc>
          <w:tcPr>
            <w:tcW w:w="856" w:type="dxa"/>
            <w:shd w:val="clear" w:color="auto" w:fill="auto"/>
            <w:vAlign w:val="bottom"/>
          </w:tcPr>
          <w:p w14:paraId="3C1BE817" w14:textId="25A198C2" w:rsidR="004F4626" w:rsidRDefault="004F4626" w:rsidP="00F24D4C">
            <w:pPr>
              <w:spacing w:before="120" w:after="60" w:line="240" w:lineRule="auto"/>
              <w:jc w:val="right"/>
              <w:rPr>
                <w:szCs w:val="24"/>
              </w:rPr>
            </w:pPr>
            <w:r>
              <w:rPr>
                <w:szCs w:val="24"/>
              </w:rPr>
              <w:t>[338]</w:t>
            </w:r>
          </w:p>
        </w:tc>
      </w:tr>
      <w:tr w:rsidR="004F4626" w:rsidRPr="00D326DB" w14:paraId="510F31E8" w14:textId="77777777" w:rsidTr="004F4626">
        <w:tc>
          <w:tcPr>
            <w:tcW w:w="8171" w:type="dxa"/>
            <w:shd w:val="clear" w:color="auto" w:fill="auto"/>
          </w:tcPr>
          <w:p w14:paraId="699C9B39" w14:textId="38560F15" w:rsidR="004F4626" w:rsidRPr="004F4626" w:rsidRDefault="004F4626" w:rsidP="00884385">
            <w:pPr>
              <w:pStyle w:val="FTOC3"/>
              <w:tabs>
                <w:tab w:val="clear" w:pos="9072"/>
              </w:tabs>
              <w:ind w:left="1455" w:hanging="567"/>
              <w:rPr>
                <w:i w:val="0"/>
              </w:rPr>
            </w:pPr>
            <w:r>
              <w:fldChar w:fldCharType="begin"/>
            </w:r>
            <w:r>
              <w:instrText xml:space="preserve"> REF _Ref162625893 \h </w:instrText>
            </w:r>
            <w:r>
              <w:fldChar w:fldCharType="separate"/>
            </w:r>
            <w:r w:rsidR="00FB062E" w:rsidRPr="002F2595">
              <w:t>I</w:t>
            </w:r>
            <w:r w:rsidR="00FB062E" w:rsidRPr="002F2595">
              <w:tab/>
              <w:t>The Reynolds’ Office</w:t>
            </w:r>
            <w:r>
              <w:fldChar w:fldCharType="end"/>
            </w:r>
          </w:p>
        </w:tc>
        <w:tc>
          <w:tcPr>
            <w:tcW w:w="856" w:type="dxa"/>
            <w:shd w:val="clear" w:color="auto" w:fill="auto"/>
            <w:vAlign w:val="bottom"/>
          </w:tcPr>
          <w:p w14:paraId="37FBC707" w14:textId="2570EA4F" w:rsidR="004F4626" w:rsidRDefault="004F4626" w:rsidP="00F24D4C">
            <w:pPr>
              <w:spacing w:before="120" w:after="60" w:line="240" w:lineRule="auto"/>
              <w:jc w:val="right"/>
              <w:rPr>
                <w:szCs w:val="24"/>
              </w:rPr>
            </w:pPr>
            <w:r>
              <w:rPr>
                <w:szCs w:val="24"/>
              </w:rPr>
              <w:t>[338]</w:t>
            </w:r>
          </w:p>
        </w:tc>
      </w:tr>
      <w:tr w:rsidR="004F4626" w:rsidRPr="00D326DB" w14:paraId="386F1054" w14:textId="77777777" w:rsidTr="004F4626">
        <w:tc>
          <w:tcPr>
            <w:tcW w:w="8171" w:type="dxa"/>
            <w:shd w:val="clear" w:color="auto" w:fill="auto"/>
          </w:tcPr>
          <w:p w14:paraId="6ED520E4" w14:textId="08252068" w:rsidR="004F4626" w:rsidRPr="004F4626" w:rsidRDefault="004F4626" w:rsidP="00884385">
            <w:pPr>
              <w:pStyle w:val="FTOC3"/>
              <w:tabs>
                <w:tab w:val="clear" w:pos="9072"/>
              </w:tabs>
              <w:ind w:left="1455" w:hanging="567"/>
              <w:rPr>
                <w:i w:val="0"/>
              </w:rPr>
            </w:pPr>
            <w:r>
              <w:fldChar w:fldCharType="begin"/>
            </w:r>
            <w:r>
              <w:instrText xml:space="preserve"> REF _Ref162625894 \h </w:instrText>
            </w:r>
            <w:r>
              <w:fldChar w:fldCharType="separate"/>
            </w:r>
            <w:r w:rsidR="00FB062E" w:rsidRPr="00927D92">
              <w:t>II</w:t>
            </w:r>
            <w:r w:rsidR="00FB062E" w:rsidRPr="00927D92">
              <w:tab/>
              <w:t>Mr Lehrmann</w:t>
            </w:r>
            <w:r w:rsidR="00FB062E">
              <w:t>’s</w:t>
            </w:r>
            <w:r w:rsidR="00FB062E" w:rsidRPr="00927D92">
              <w:t xml:space="preserve"> Knowledge of Ms Higgins</w:t>
            </w:r>
            <w:r>
              <w:fldChar w:fldCharType="end"/>
            </w:r>
          </w:p>
        </w:tc>
        <w:tc>
          <w:tcPr>
            <w:tcW w:w="856" w:type="dxa"/>
            <w:shd w:val="clear" w:color="auto" w:fill="auto"/>
            <w:vAlign w:val="bottom"/>
          </w:tcPr>
          <w:p w14:paraId="015BC3B1" w14:textId="75540EDE" w:rsidR="004F4626" w:rsidRDefault="004F4626" w:rsidP="00F24D4C">
            <w:pPr>
              <w:spacing w:before="120" w:after="60" w:line="240" w:lineRule="auto"/>
              <w:jc w:val="right"/>
              <w:rPr>
                <w:szCs w:val="24"/>
              </w:rPr>
            </w:pPr>
            <w:r>
              <w:rPr>
                <w:szCs w:val="24"/>
              </w:rPr>
              <w:t>[343]</w:t>
            </w:r>
          </w:p>
        </w:tc>
      </w:tr>
      <w:tr w:rsidR="004F4626" w:rsidRPr="00D326DB" w14:paraId="03DE74BA" w14:textId="77777777" w:rsidTr="004F4626">
        <w:tc>
          <w:tcPr>
            <w:tcW w:w="8171" w:type="dxa"/>
            <w:shd w:val="clear" w:color="auto" w:fill="auto"/>
          </w:tcPr>
          <w:p w14:paraId="339E9807" w14:textId="0AECE13F" w:rsidR="004F4626" w:rsidRPr="004F4626" w:rsidRDefault="004F4626" w:rsidP="00884385">
            <w:pPr>
              <w:pStyle w:val="FTOC3"/>
              <w:tabs>
                <w:tab w:val="clear" w:pos="9072"/>
              </w:tabs>
              <w:ind w:left="1455" w:hanging="567"/>
              <w:rPr>
                <w:i w:val="0"/>
              </w:rPr>
            </w:pPr>
            <w:r>
              <w:fldChar w:fldCharType="begin"/>
            </w:r>
            <w:r>
              <w:instrText xml:space="preserve"> REF _Ref162625895 \h </w:instrText>
            </w:r>
            <w:r>
              <w:fldChar w:fldCharType="separate"/>
            </w:r>
            <w:r w:rsidR="00FB062E" w:rsidRPr="00927D92">
              <w:t>III</w:t>
            </w:r>
            <w:r w:rsidR="00FB062E" w:rsidRPr="00927D92">
              <w:tab/>
              <w:t>2-3 March 2019: Drinks at the Kingston Hotel and Related Events</w:t>
            </w:r>
            <w:r>
              <w:fldChar w:fldCharType="end"/>
            </w:r>
          </w:p>
        </w:tc>
        <w:tc>
          <w:tcPr>
            <w:tcW w:w="856" w:type="dxa"/>
            <w:shd w:val="clear" w:color="auto" w:fill="auto"/>
            <w:vAlign w:val="bottom"/>
          </w:tcPr>
          <w:p w14:paraId="663B1696" w14:textId="47F14543" w:rsidR="004F4626" w:rsidRDefault="004F4626" w:rsidP="00F24D4C">
            <w:pPr>
              <w:spacing w:before="120" w:after="60" w:line="240" w:lineRule="auto"/>
              <w:jc w:val="right"/>
              <w:rPr>
                <w:szCs w:val="24"/>
              </w:rPr>
            </w:pPr>
            <w:r>
              <w:rPr>
                <w:szCs w:val="24"/>
              </w:rPr>
              <w:t>[345]</w:t>
            </w:r>
          </w:p>
        </w:tc>
      </w:tr>
      <w:tr w:rsidR="004F4626" w:rsidRPr="00D326DB" w14:paraId="121CCAA5" w14:textId="77777777" w:rsidTr="004F4626">
        <w:tc>
          <w:tcPr>
            <w:tcW w:w="8171" w:type="dxa"/>
            <w:shd w:val="clear" w:color="auto" w:fill="auto"/>
          </w:tcPr>
          <w:p w14:paraId="36EE25BA" w14:textId="1EEE15D4" w:rsidR="004F4626" w:rsidRPr="004F4626" w:rsidRDefault="004F4626" w:rsidP="00884385">
            <w:pPr>
              <w:pStyle w:val="FTOC3"/>
              <w:tabs>
                <w:tab w:val="clear" w:pos="9072"/>
              </w:tabs>
              <w:ind w:left="1455" w:hanging="567"/>
              <w:rPr>
                <w:i w:val="0"/>
              </w:rPr>
            </w:pPr>
            <w:r>
              <w:fldChar w:fldCharType="begin"/>
            </w:r>
            <w:r>
              <w:instrText xml:space="preserve"> REF _Ref162625896 \h </w:instrText>
            </w:r>
            <w:r>
              <w:fldChar w:fldCharType="separate"/>
            </w:r>
            <w:r w:rsidR="00FB062E" w:rsidRPr="00927D92">
              <w:t>IV</w:t>
            </w:r>
            <w:r w:rsidR="00FB062E">
              <w:tab/>
            </w:r>
            <w:r w:rsidR="00FB062E" w:rsidRPr="00927D92">
              <w:t xml:space="preserve">15 March 2019: </w:t>
            </w:r>
            <w:r w:rsidR="00FB062E">
              <w:t>“</w:t>
            </w:r>
            <w:r w:rsidR="00FB062E" w:rsidRPr="00927D92">
              <w:t>Team Reynolds</w:t>
            </w:r>
            <w:r w:rsidR="00FB062E">
              <w:t>”</w:t>
            </w:r>
            <w:r w:rsidR="00FB062E" w:rsidRPr="00927D92">
              <w:t xml:space="preserve"> Dinner</w:t>
            </w:r>
            <w:r>
              <w:fldChar w:fldCharType="end"/>
            </w:r>
          </w:p>
        </w:tc>
        <w:tc>
          <w:tcPr>
            <w:tcW w:w="856" w:type="dxa"/>
            <w:shd w:val="clear" w:color="auto" w:fill="auto"/>
            <w:vAlign w:val="bottom"/>
          </w:tcPr>
          <w:p w14:paraId="692A2D67" w14:textId="605045CD" w:rsidR="004F4626" w:rsidRDefault="004F4626" w:rsidP="00F24D4C">
            <w:pPr>
              <w:spacing w:before="120" w:after="60" w:line="240" w:lineRule="auto"/>
              <w:jc w:val="right"/>
              <w:rPr>
                <w:szCs w:val="24"/>
              </w:rPr>
            </w:pPr>
            <w:r>
              <w:rPr>
                <w:szCs w:val="24"/>
              </w:rPr>
              <w:t>[365]</w:t>
            </w:r>
          </w:p>
        </w:tc>
      </w:tr>
      <w:tr w:rsidR="004F4626" w:rsidRPr="00D326DB" w14:paraId="2A83CEE8" w14:textId="77777777" w:rsidTr="004F4626">
        <w:tc>
          <w:tcPr>
            <w:tcW w:w="8171" w:type="dxa"/>
            <w:shd w:val="clear" w:color="auto" w:fill="auto"/>
          </w:tcPr>
          <w:p w14:paraId="543E4AF4" w14:textId="5A3C4781" w:rsidR="004F4626" w:rsidRPr="004F4626" w:rsidRDefault="004F4626" w:rsidP="00884385">
            <w:pPr>
              <w:pStyle w:val="FTOC3"/>
              <w:tabs>
                <w:tab w:val="clear" w:pos="9072"/>
              </w:tabs>
              <w:ind w:left="1455" w:hanging="567"/>
              <w:rPr>
                <w:i w:val="0"/>
              </w:rPr>
            </w:pPr>
            <w:r>
              <w:fldChar w:fldCharType="begin"/>
            </w:r>
            <w:r>
              <w:instrText xml:space="preserve"> REF _Ref162625897 \h </w:instrText>
            </w:r>
            <w:r>
              <w:fldChar w:fldCharType="separate"/>
            </w:r>
            <w:r w:rsidR="00FB062E" w:rsidRPr="00927D92">
              <w:t>V</w:t>
            </w:r>
            <w:r w:rsidR="00FB062E" w:rsidRPr="00927D92">
              <w:tab/>
              <w:t>20 March 2019: Mr Lehrmann</w:t>
            </w:r>
            <w:r w:rsidR="00FB062E">
              <w:t>’s</w:t>
            </w:r>
            <w:r w:rsidR="00FB062E" w:rsidRPr="00927D92">
              <w:t xml:space="preserve"> First Security Breach</w:t>
            </w:r>
            <w:r>
              <w:fldChar w:fldCharType="end"/>
            </w:r>
          </w:p>
        </w:tc>
        <w:tc>
          <w:tcPr>
            <w:tcW w:w="856" w:type="dxa"/>
            <w:shd w:val="clear" w:color="auto" w:fill="auto"/>
            <w:vAlign w:val="bottom"/>
          </w:tcPr>
          <w:p w14:paraId="74CE5445" w14:textId="6960C026" w:rsidR="004F4626" w:rsidRDefault="004F4626" w:rsidP="00F24D4C">
            <w:pPr>
              <w:spacing w:before="120" w:after="60" w:line="240" w:lineRule="auto"/>
              <w:jc w:val="right"/>
              <w:rPr>
                <w:szCs w:val="24"/>
              </w:rPr>
            </w:pPr>
            <w:r>
              <w:rPr>
                <w:szCs w:val="24"/>
              </w:rPr>
              <w:t>[371]</w:t>
            </w:r>
          </w:p>
        </w:tc>
      </w:tr>
      <w:tr w:rsidR="004F4626" w:rsidRPr="00D326DB" w14:paraId="52A37BE0" w14:textId="77777777" w:rsidTr="004F4626">
        <w:tc>
          <w:tcPr>
            <w:tcW w:w="8171" w:type="dxa"/>
            <w:shd w:val="clear" w:color="auto" w:fill="auto"/>
          </w:tcPr>
          <w:p w14:paraId="7EB028CD" w14:textId="674DCEC0" w:rsidR="004F4626" w:rsidRPr="004F4626" w:rsidRDefault="004F4626" w:rsidP="00884385">
            <w:pPr>
              <w:pStyle w:val="FTOC3"/>
              <w:tabs>
                <w:tab w:val="clear" w:pos="9072"/>
              </w:tabs>
              <w:ind w:left="1455" w:hanging="567"/>
              <w:rPr>
                <w:i w:val="0"/>
              </w:rPr>
            </w:pPr>
            <w:r>
              <w:fldChar w:fldCharType="begin"/>
            </w:r>
            <w:r>
              <w:instrText xml:space="preserve"> REF _Ref162625898 \h </w:instrText>
            </w:r>
            <w:r>
              <w:fldChar w:fldCharType="separate"/>
            </w:r>
            <w:r w:rsidR="00FB062E" w:rsidRPr="00927D92">
              <w:t>VI</w:t>
            </w:r>
            <w:r w:rsidR="00FB062E" w:rsidRPr="00927D92">
              <w:tab/>
              <w:t>22 March 2019: Before the Dock</w:t>
            </w:r>
            <w:r>
              <w:fldChar w:fldCharType="end"/>
            </w:r>
          </w:p>
        </w:tc>
        <w:tc>
          <w:tcPr>
            <w:tcW w:w="856" w:type="dxa"/>
            <w:shd w:val="clear" w:color="auto" w:fill="auto"/>
            <w:vAlign w:val="bottom"/>
          </w:tcPr>
          <w:p w14:paraId="471A2FAB" w14:textId="7A2DD69A" w:rsidR="004F4626" w:rsidRDefault="004F4626" w:rsidP="00F24D4C">
            <w:pPr>
              <w:spacing w:before="120" w:after="60" w:line="240" w:lineRule="auto"/>
              <w:jc w:val="right"/>
              <w:rPr>
                <w:szCs w:val="24"/>
              </w:rPr>
            </w:pPr>
            <w:r>
              <w:rPr>
                <w:szCs w:val="24"/>
              </w:rPr>
              <w:t>[375]</w:t>
            </w:r>
          </w:p>
        </w:tc>
      </w:tr>
      <w:tr w:rsidR="004F4626" w:rsidRPr="00D326DB" w14:paraId="6A3D7173" w14:textId="77777777" w:rsidTr="004F4626">
        <w:tc>
          <w:tcPr>
            <w:tcW w:w="8171" w:type="dxa"/>
            <w:shd w:val="clear" w:color="auto" w:fill="auto"/>
          </w:tcPr>
          <w:p w14:paraId="3A461434" w14:textId="4A99FD2C" w:rsidR="004F4626" w:rsidRPr="004F4626" w:rsidRDefault="004F4626" w:rsidP="00884385">
            <w:pPr>
              <w:pStyle w:val="FTOC3"/>
              <w:tabs>
                <w:tab w:val="clear" w:pos="9072"/>
              </w:tabs>
              <w:ind w:left="1455" w:hanging="567"/>
              <w:rPr>
                <w:i w:val="0"/>
              </w:rPr>
            </w:pPr>
            <w:r>
              <w:fldChar w:fldCharType="begin"/>
            </w:r>
            <w:r>
              <w:instrText xml:space="preserve"> REF _Ref162625899 \h </w:instrText>
            </w:r>
            <w:r>
              <w:fldChar w:fldCharType="separate"/>
            </w:r>
            <w:r w:rsidR="00FB062E" w:rsidRPr="00927D92">
              <w:t>VII</w:t>
            </w:r>
            <w:r w:rsidR="00FB062E" w:rsidRPr="00927D92">
              <w:tab/>
              <w:t>The Dock</w:t>
            </w:r>
            <w:r>
              <w:fldChar w:fldCharType="end"/>
            </w:r>
          </w:p>
        </w:tc>
        <w:tc>
          <w:tcPr>
            <w:tcW w:w="856" w:type="dxa"/>
            <w:shd w:val="clear" w:color="auto" w:fill="auto"/>
            <w:vAlign w:val="bottom"/>
          </w:tcPr>
          <w:p w14:paraId="2D81DE64" w14:textId="2AF41A33" w:rsidR="004F4626" w:rsidRDefault="004F4626" w:rsidP="00F24D4C">
            <w:pPr>
              <w:spacing w:before="120" w:after="60" w:line="240" w:lineRule="auto"/>
              <w:jc w:val="right"/>
              <w:rPr>
                <w:szCs w:val="24"/>
              </w:rPr>
            </w:pPr>
            <w:r>
              <w:rPr>
                <w:szCs w:val="24"/>
              </w:rPr>
              <w:t>[379]</w:t>
            </w:r>
          </w:p>
        </w:tc>
      </w:tr>
      <w:tr w:rsidR="004F4626" w:rsidRPr="00D326DB" w14:paraId="77CEBD9F" w14:textId="77777777" w:rsidTr="004F4626">
        <w:tc>
          <w:tcPr>
            <w:tcW w:w="8171" w:type="dxa"/>
            <w:shd w:val="clear" w:color="auto" w:fill="auto"/>
          </w:tcPr>
          <w:p w14:paraId="3894FAD1" w14:textId="1EEBB7B2" w:rsidR="004F4626" w:rsidRPr="004F4626" w:rsidRDefault="004F4626" w:rsidP="00884385">
            <w:pPr>
              <w:pStyle w:val="FTOC4"/>
              <w:tabs>
                <w:tab w:val="clear" w:pos="9072"/>
              </w:tabs>
              <w:ind w:left="1738"/>
              <w:rPr>
                <w:i w:val="0"/>
              </w:rPr>
            </w:pPr>
            <w:r>
              <w:fldChar w:fldCharType="begin"/>
            </w:r>
            <w:r>
              <w:instrText xml:space="preserve"> REF _Ref162625900 \h </w:instrText>
            </w:r>
            <w:r>
              <w:fldChar w:fldCharType="separate"/>
            </w:r>
            <w:r w:rsidR="00FB062E" w:rsidRPr="00927D92">
              <w:t>Mr Lehrmann</w:t>
            </w:r>
            <w:r w:rsidR="00FB062E">
              <w:t>’s</w:t>
            </w:r>
            <w:r w:rsidR="00FB062E" w:rsidRPr="00927D92">
              <w:t xml:space="preserve"> Payments</w:t>
            </w:r>
            <w:r>
              <w:fldChar w:fldCharType="end"/>
            </w:r>
          </w:p>
        </w:tc>
        <w:tc>
          <w:tcPr>
            <w:tcW w:w="856" w:type="dxa"/>
            <w:shd w:val="clear" w:color="auto" w:fill="auto"/>
            <w:vAlign w:val="bottom"/>
          </w:tcPr>
          <w:p w14:paraId="4666FB98" w14:textId="24536E79" w:rsidR="004F4626" w:rsidRDefault="004F4626" w:rsidP="00F24D4C">
            <w:pPr>
              <w:spacing w:before="120" w:after="60" w:line="240" w:lineRule="auto"/>
              <w:jc w:val="right"/>
              <w:rPr>
                <w:szCs w:val="24"/>
              </w:rPr>
            </w:pPr>
            <w:r>
              <w:rPr>
                <w:szCs w:val="24"/>
              </w:rPr>
              <w:t>[387]</w:t>
            </w:r>
          </w:p>
        </w:tc>
      </w:tr>
      <w:tr w:rsidR="004F4626" w:rsidRPr="00D326DB" w14:paraId="02540219" w14:textId="77777777" w:rsidTr="004F4626">
        <w:tc>
          <w:tcPr>
            <w:tcW w:w="8171" w:type="dxa"/>
            <w:shd w:val="clear" w:color="auto" w:fill="auto"/>
          </w:tcPr>
          <w:p w14:paraId="52A8FB21" w14:textId="2C749CE4" w:rsidR="004F4626" w:rsidRPr="004F4626" w:rsidRDefault="004F4626" w:rsidP="00884385">
            <w:pPr>
              <w:pStyle w:val="FTOC4"/>
              <w:tabs>
                <w:tab w:val="clear" w:pos="9072"/>
              </w:tabs>
              <w:ind w:left="1738"/>
              <w:rPr>
                <w:i w:val="0"/>
              </w:rPr>
            </w:pPr>
            <w:r>
              <w:fldChar w:fldCharType="begin"/>
            </w:r>
            <w:r>
              <w:instrText xml:space="preserve"> REF _Ref162625901 \h </w:instrText>
            </w:r>
            <w:r>
              <w:fldChar w:fldCharType="separate"/>
            </w:r>
            <w:r w:rsidR="00FB062E" w:rsidRPr="00927D92">
              <w:t xml:space="preserve">Drinks </w:t>
            </w:r>
            <w:r w:rsidR="00FB062E">
              <w:t>C</w:t>
            </w:r>
            <w:r w:rsidR="00FB062E" w:rsidRPr="00927D92">
              <w:t>onsumed by Ms Higgins</w:t>
            </w:r>
            <w:r>
              <w:fldChar w:fldCharType="end"/>
            </w:r>
          </w:p>
        </w:tc>
        <w:tc>
          <w:tcPr>
            <w:tcW w:w="856" w:type="dxa"/>
            <w:shd w:val="clear" w:color="auto" w:fill="auto"/>
            <w:vAlign w:val="bottom"/>
          </w:tcPr>
          <w:p w14:paraId="37B6FEA6" w14:textId="4F419DE1" w:rsidR="004F4626" w:rsidRDefault="004F4626" w:rsidP="00F24D4C">
            <w:pPr>
              <w:spacing w:before="120" w:after="60" w:line="240" w:lineRule="auto"/>
              <w:jc w:val="right"/>
              <w:rPr>
                <w:szCs w:val="24"/>
              </w:rPr>
            </w:pPr>
            <w:r>
              <w:rPr>
                <w:szCs w:val="24"/>
              </w:rPr>
              <w:t>[394]</w:t>
            </w:r>
          </w:p>
        </w:tc>
      </w:tr>
      <w:tr w:rsidR="004F4626" w:rsidRPr="00D326DB" w14:paraId="525D6FFA" w14:textId="77777777" w:rsidTr="004F4626">
        <w:tc>
          <w:tcPr>
            <w:tcW w:w="8171" w:type="dxa"/>
            <w:shd w:val="clear" w:color="auto" w:fill="auto"/>
          </w:tcPr>
          <w:p w14:paraId="5D6B372A" w14:textId="49E01985" w:rsidR="004F4626" w:rsidRPr="004F4626" w:rsidRDefault="004F4626" w:rsidP="00884385">
            <w:pPr>
              <w:pStyle w:val="FTOC4"/>
              <w:tabs>
                <w:tab w:val="clear" w:pos="9072"/>
              </w:tabs>
              <w:ind w:left="1738"/>
              <w:rPr>
                <w:i w:val="0"/>
              </w:rPr>
            </w:pPr>
            <w:r>
              <w:fldChar w:fldCharType="begin"/>
            </w:r>
            <w:r>
              <w:instrText xml:space="preserve"> REF _Ref162625902 \h </w:instrText>
            </w:r>
            <w:r>
              <w:fldChar w:fldCharType="separate"/>
            </w:r>
            <w:r w:rsidR="00FB062E" w:rsidRPr="00927D92">
              <w:t>Interactions between Mr Lehrmann and Ms Higgins</w:t>
            </w:r>
            <w:r>
              <w:fldChar w:fldCharType="end"/>
            </w:r>
          </w:p>
        </w:tc>
        <w:tc>
          <w:tcPr>
            <w:tcW w:w="856" w:type="dxa"/>
            <w:shd w:val="clear" w:color="auto" w:fill="auto"/>
            <w:vAlign w:val="bottom"/>
          </w:tcPr>
          <w:p w14:paraId="7530208B" w14:textId="6811805E" w:rsidR="004F4626" w:rsidRDefault="004F4626" w:rsidP="00F24D4C">
            <w:pPr>
              <w:spacing w:before="120" w:after="60" w:line="240" w:lineRule="auto"/>
              <w:jc w:val="right"/>
              <w:rPr>
                <w:szCs w:val="24"/>
              </w:rPr>
            </w:pPr>
            <w:r>
              <w:rPr>
                <w:szCs w:val="24"/>
              </w:rPr>
              <w:t>[403]</w:t>
            </w:r>
          </w:p>
        </w:tc>
      </w:tr>
      <w:tr w:rsidR="004F4626" w:rsidRPr="00D326DB" w14:paraId="74EA0D3D" w14:textId="77777777" w:rsidTr="004F4626">
        <w:tc>
          <w:tcPr>
            <w:tcW w:w="8171" w:type="dxa"/>
            <w:shd w:val="clear" w:color="auto" w:fill="auto"/>
          </w:tcPr>
          <w:p w14:paraId="1DE2198A" w14:textId="36FB21BC" w:rsidR="004F4626" w:rsidRPr="004F4626" w:rsidRDefault="004F4626" w:rsidP="00884385">
            <w:pPr>
              <w:pStyle w:val="FTOC3"/>
              <w:tabs>
                <w:tab w:val="clear" w:pos="9072"/>
              </w:tabs>
              <w:ind w:left="1455" w:hanging="567"/>
              <w:rPr>
                <w:i w:val="0"/>
              </w:rPr>
            </w:pPr>
            <w:r>
              <w:fldChar w:fldCharType="begin"/>
            </w:r>
            <w:r>
              <w:instrText xml:space="preserve"> REF _Ref162625903 \h </w:instrText>
            </w:r>
            <w:r>
              <w:fldChar w:fldCharType="separate"/>
            </w:r>
            <w:r w:rsidR="00FB062E" w:rsidRPr="00927D92">
              <w:t>VIII</w:t>
            </w:r>
            <w:r w:rsidR="00FB062E" w:rsidRPr="00927D92">
              <w:tab/>
              <w:t>88mph</w:t>
            </w:r>
            <w:r>
              <w:fldChar w:fldCharType="end"/>
            </w:r>
          </w:p>
        </w:tc>
        <w:tc>
          <w:tcPr>
            <w:tcW w:w="856" w:type="dxa"/>
            <w:shd w:val="clear" w:color="auto" w:fill="auto"/>
            <w:vAlign w:val="bottom"/>
          </w:tcPr>
          <w:p w14:paraId="05FA7869" w14:textId="2E2D531D" w:rsidR="004F4626" w:rsidRDefault="004F4626" w:rsidP="00F24D4C">
            <w:pPr>
              <w:spacing w:before="120" w:after="60" w:line="240" w:lineRule="auto"/>
              <w:jc w:val="right"/>
              <w:rPr>
                <w:szCs w:val="24"/>
              </w:rPr>
            </w:pPr>
            <w:r>
              <w:rPr>
                <w:szCs w:val="24"/>
              </w:rPr>
              <w:t>[406]</w:t>
            </w:r>
          </w:p>
        </w:tc>
      </w:tr>
      <w:tr w:rsidR="004F4626" w:rsidRPr="00D326DB" w14:paraId="255F6858" w14:textId="77777777" w:rsidTr="004F4626">
        <w:tc>
          <w:tcPr>
            <w:tcW w:w="8171" w:type="dxa"/>
            <w:shd w:val="clear" w:color="auto" w:fill="auto"/>
          </w:tcPr>
          <w:p w14:paraId="70EDB2D7" w14:textId="422D0D5E" w:rsidR="004F4626" w:rsidRPr="004F4626" w:rsidRDefault="004F4626" w:rsidP="00884385">
            <w:pPr>
              <w:pStyle w:val="FTOC3"/>
              <w:tabs>
                <w:tab w:val="clear" w:pos="9072"/>
              </w:tabs>
              <w:ind w:left="1455" w:hanging="567"/>
              <w:rPr>
                <w:i w:val="0"/>
              </w:rPr>
            </w:pPr>
            <w:r>
              <w:fldChar w:fldCharType="begin"/>
            </w:r>
            <w:r>
              <w:instrText xml:space="preserve"> REF _Ref162625904 \h </w:instrText>
            </w:r>
            <w:r>
              <w:fldChar w:fldCharType="separate"/>
            </w:r>
            <w:r w:rsidR="00FB062E" w:rsidRPr="00927D92">
              <w:t>IX</w:t>
            </w:r>
            <w:r w:rsidR="00FB062E" w:rsidRPr="00927D92">
              <w:tab/>
              <w:t>Leaving 88mph and the Journey to Parliament House</w:t>
            </w:r>
            <w:r>
              <w:fldChar w:fldCharType="end"/>
            </w:r>
          </w:p>
        </w:tc>
        <w:tc>
          <w:tcPr>
            <w:tcW w:w="856" w:type="dxa"/>
            <w:shd w:val="clear" w:color="auto" w:fill="auto"/>
            <w:vAlign w:val="bottom"/>
          </w:tcPr>
          <w:p w14:paraId="69F2DEEF" w14:textId="77E6DA2D" w:rsidR="004F4626" w:rsidRDefault="004F4626" w:rsidP="00F24D4C">
            <w:pPr>
              <w:spacing w:before="120" w:after="60" w:line="240" w:lineRule="auto"/>
              <w:jc w:val="right"/>
              <w:rPr>
                <w:szCs w:val="24"/>
              </w:rPr>
            </w:pPr>
            <w:r>
              <w:rPr>
                <w:szCs w:val="24"/>
              </w:rPr>
              <w:t>[416]</w:t>
            </w:r>
          </w:p>
        </w:tc>
      </w:tr>
      <w:tr w:rsidR="004F4626" w:rsidRPr="00D326DB" w14:paraId="37CF8365" w14:textId="77777777" w:rsidTr="004F4626">
        <w:tc>
          <w:tcPr>
            <w:tcW w:w="8171" w:type="dxa"/>
            <w:shd w:val="clear" w:color="auto" w:fill="auto"/>
          </w:tcPr>
          <w:p w14:paraId="23D4CFA5" w14:textId="0606EBA9" w:rsidR="004F4626" w:rsidRPr="004F4626" w:rsidRDefault="004F4626" w:rsidP="004F4626">
            <w:pPr>
              <w:pStyle w:val="FTOC2"/>
              <w:tabs>
                <w:tab w:val="clear" w:pos="9072"/>
              </w:tabs>
            </w:pPr>
            <w:r>
              <w:fldChar w:fldCharType="begin"/>
            </w:r>
            <w:r>
              <w:instrText xml:space="preserve"> REF _Ref162625905 \h </w:instrText>
            </w:r>
            <w:r>
              <w:fldChar w:fldCharType="separate"/>
            </w:r>
            <w:r w:rsidR="00FB062E" w:rsidRPr="00927D92">
              <w:t>G.2</w:t>
            </w:r>
            <w:r w:rsidR="00FB062E" w:rsidRPr="00927D92">
              <w:tab/>
              <w:t>A Snapshot in Time: Things We Know as to the Position as at 1:40</w:t>
            </w:r>
            <w:r w:rsidR="00FB062E">
              <w:t>a</w:t>
            </w:r>
            <w:r w:rsidR="00FB062E" w:rsidRPr="00927D92">
              <w:t>m</w:t>
            </w:r>
            <w:r>
              <w:fldChar w:fldCharType="end"/>
            </w:r>
          </w:p>
        </w:tc>
        <w:tc>
          <w:tcPr>
            <w:tcW w:w="856" w:type="dxa"/>
            <w:shd w:val="clear" w:color="auto" w:fill="auto"/>
            <w:vAlign w:val="bottom"/>
          </w:tcPr>
          <w:p w14:paraId="362EADD5" w14:textId="746E21EF" w:rsidR="004F4626" w:rsidRDefault="004F4626" w:rsidP="00F24D4C">
            <w:pPr>
              <w:spacing w:before="120" w:after="60" w:line="240" w:lineRule="auto"/>
              <w:jc w:val="right"/>
              <w:rPr>
                <w:szCs w:val="24"/>
              </w:rPr>
            </w:pPr>
            <w:r>
              <w:rPr>
                <w:szCs w:val="24"/>
              </w:rPr>
              <w:t>[428]</w:t>
            </w:r>
          </w:p>
        </w:tc>
      </w:tr>
      <w:tr w:rsidR="004F4626" w:rsidRPr="00D326DB" w14:paraId="258E1549" w14:textId="77777777" w:rsidTr="004F4626">
        <w:tc>
          <w:tcPr>
            <w:tcW w:w="8171" w:type="dxa"/>
            <w:shd w:val="clear" w:color="auto" w:fill="auto"/>
          </w:tcPr>
          <w:p w14:paraId="43F1C64D" w14:textId="59B38A14" w:rsidR="004F4626" w:rsidRPr="004F4626" w:rsidRDefault="004F4626" w:rsidP="004F4626">
            <w:pPr>
              <w:pStyle w:val="FTOC2"/>
              <w:tabs>
                <w:tab w:val="clear" w:pos="9072"/>
              </w:tabs>
            </w:pPr>
            <w:r>
              <w:fldChar w:fldCharType="begin"/>
            </w:r>
            <w:r>
              <w:instrText xml:space="preserve"> REF _Ref162625906 \h </w:instrText>
            </w:r>
            <w:r>
              <w:fldChar w:fldCharType="separate"/>
            </w:r>
            <w:r w:rsidR="00FB062E" w:rsidRPr="00927D92">
              <w:t>G.3</w:t>
            </w:r>
            <w:r w:rsidR="00FB062E" w:rsidRPr="00927D92">
              <w:tab/>
              <w:t>Security and Entry to the Ministerial Suite</w:t>
            </w:r>
            <w:r>
              <w:fldChar w:fldCharType="end"/>
            </w:r>
          </w:p>
        </w:tc>
        <w:tc>
          <w:tcPr>
            <w:tcW w:w="856" w:type="dxa"/>
            <w:shd w:val="clear" w:color="auto" w:fill="auto"/>
            <w:vAlign w:val="bottom"/>
          </w:tcPr>
          <w:p w14:paraId="2D515DF4" w14:textId="345FD224" w:rsidR="004F4626" w:rsidRDefault="004F4626" w:rsidP="00F24D4C">
            <w:pPr>
              <w:spacing w:before="120" w:after="60" w:line="240" w:lineRule="auto"/>
              <w:jc w:val="right"/>
              <w:rPr>
                <w:szCs w:val="24"/>
              </w:rPr>
            </w:pPr>
            <w:r>
              <w:rPr>
                <w:szCs w:val="24"/>
              </w:rPr>
              <w:t>[443]</w:t>
            </w:r>
          </w:p>
        </w:tc>
      </w:tr>
      <w:tr w:rsidR="004F4626" w:rsidRPr="00D326DB" w14:paraId="56202D28" w14:textId="77777777" w:rsidTr="004F4626">
        <w:tc>
          <w:tcPr>
            <w:tcW w:w="8171" w:type="dxa"/>
            <w:shd w:val="clear" w:color="auto" w:fill="auto"/>
          </w:tcPr>
          <w:p w14:paraId="64D0CFE9" w14:textId="7C10BF3C" w:rsidR="004F4626" w:rsidRPr="004F4626" w:rsidRDefault="004F4626" w:rsidP="00884385">
            <w:pPr>
              <w:pStyle w:val="FTOC2"/>
              <w:tabs>
                <w:tab w:val="clear" w:pos="9072"/>
              </w:tabs>
              <w:ind w:left="746" w:hanging="508"/>
            </w:pPr>
            <w:r>
              <w:fldChar w:fldCharType="begin"/>
            </w:r>
            <w:r>
              <w:instrText xml:space="preserve"> REF _Ref162625907 \h </w:instrText>
            </w:r>
            <w:r>
              <w:fldChar w:fldCharType="separate"/>
            </w:r>
            <w:r w:rsidR="00FB062E" w:rsidRPr="00927D92">
              <w:t>G.4</w:t>
            </w:r>
            <w:r w:rsidR="00FB062E" w:rsidRPr="00927D92">
              <w:tab/>
              <w:t>Whisky, and the Accounts of What Happened Inside the Ministerial Suite</w:t>
            </w:r>
            <w:r>
              <w:fldChar w:fldCharType="end"/>
            </w:r>
          </w:p>
        </w:tc>
        <w:tc>
          <w:tcPr>
            <w:tcW w:w="856" w:type="dxa"/>
            <w:shd w:val="clear" w:color="auto" w:fill="auto"/>
            <w:vAlign w:val="bottom"/>
          </w:tcPr>
          <w:p w14:paraId="39C50366" w14:textId="2200009D" w:rsidR="004F4626" w:rsidRDefault="004F4626" w:rsidP="00F24D4C">
            <w:pPr>
              <w:spacing w:before="120" w:after="60" w:line="240" w:lineRule="auto"/>
              <w:jc w:val="right"/>
              <w:rPr>
                <w:szCs w:val="24"/>
              </w:rPr>
            </w:pPr>
            <w:r>
              <w:rPr>
                <w:szCs w:val="24"/>
              </w:rPr>
              <w:t>[458]</w:t>
            </w:r>
          </w:p>
        </w:tc>
      </w:tr>
      <w:tr w:rsidR="004F4626" w:rsidRPr="00D326DB" w14:paraId="242F91E5" w14:textId="77777777" w:rsidTr="004F4626">
        <w:tc>
          <w:tcPr>
            <w:tcW w:w="8171" w:type="dxa"/>
            <w:shd w:val="clear" w:color="auto" w:fill="auto"/>
          </w:tcPr>
          <w:p w14:paraId="759C4625" w14:textId="11D2B503" w:rsidR="004F4626" w:rsidRPr="004F4626" w:rsidRDefault="004F4626" w:rsidP="00884385">
            <w:pPr>
              <w:pStyle w:val="FTOC3"/>
              <w:tabs>
                <w:tab w:val="clear" w:pos="9072"/>
              </w:tabs>
              <w:ind w:left="1455" w:hanging="567"/>
              <w:rPr>
                <w:i w:val="0"/>
              </w:rPr>
            </w:pPr>
            <w:r>
              <w:fldChar w:fldCharType="begin"/>
            </w:r>
            <w:r>
              <w:instrText xml:space="preserve"> REF _Ref162625908 \h </w:instrText>
            </w:r>
            <w:r>
              <w:fldChar w:fldCharType="separate"/>
            </w:r>
            <w:r w:rsidR="00FB062E" w:rsidRPr="00927D92">
              <w:t>I</w:t>
            </w:r>
            <w:r w:rsidR="00FB062E" w:rsidRPr="00927D92">
              <w:tab/>
              <w:t>The Whisky at the Office</w:t>
            </w:r>
            <w:r>
              <w:fldChar w:fldCharType="end"/>
            </w:r>
          </w:p>
        </w:tc>
        <w:tc>
          <w:tcPr>
            <w:tcW w:w="856" w:type="dxa"/>
            <w:shd w:val="clear" w:color="auto" w:fill="auto"/>
            <w:vAlign w:val="bottom"/>
          </w:tcPr>
          <w:p w14:paraId="073C0244" w14:textId="1B4221F8" w:rsidR="004F4626" w:rsidRDefault="004F4626" w:rsidP="00F24D4C">
            <w:pPr>
              <w:spacing w:before="120" w:after="60" w:line="240" w:lineRule="auto"/>
              <w:jc w:val="right"/>
              <w:rPr>
                <w:szCs w:val="24"/>
              </w:rPr>
            </w:pPr>
            <w:r>
              <w:rPr>
                <w:szCs w:val="24"/>
              </w:rPr>
              <w:t>[459]</w:t>
            </w:r>
          </w:p>
        </w:tc>
      </w:tr>
      <w:tr w:rsidR="004F4626" w:rsidRPr="00D326DB" w14:paraId="73DD831D" w14:textId="77777777" w:rsidTr="004F4626">
        <w:tc>
          <w:tcPr>
            <w:tcW w:w="8171" w:type="dxa"/>
            <w:shd w:val="clear" w:color="auto" w:fill="auto"/>
          </w:tcPr>
          <w:p w14:paraId="10FB6325" w14:textId="205B0088" w:rsidR="004F4626" w:rsidRPr="004F4626" w:rsidRDefault="004F4626" w:rsidP="00884385">
            <w:pPr>
              <w:pStyle w:val="FTOC3"/>
              <w:tabs>
                <w:tab w:val="clear" w:pos="9072"/>
              </w:tabs>
              <w:ind w:left="1455" w:hanging="567"/>
              <w:rPr>
                <w:i w:val="0"/>
              </w:rPr>
            </w:pPr>
            <w:r>
              <w:fldChar w:fldCharType="begin"/>
            </w:r>
            <w:r>
              <w:instrText xml:space="preserve"> REF _Ref162625909 \h </w:instrText>
            </w:r>
            <w:r>
              <w:fldChar w:fldCharType="separate"/>
            </w:r>
            <w:r w:rsidR="00FB062E" w:rsidRPr="00927D92">
              <w:t>II</w:t>
            </w:r>
            <w:r w:rsidR="00FB062E" w:rsidRPr="00927D92">
              <w:tab/>
              <w:t>Mr Lehrmann</w:t>
            </w:r>
            <w:r w:rsidR="00FB062E">
              <w:t>’s</w:t>
            </w:r>
            <w:r w:rsidR="00FB062E" w:rsidRPr="00927D92">
              <w:t xml:space="preserve"> Account</w:t>
            </w:r>
            <w:r>
              <w:fldChar w:fldCharType="end"/>
            </w:r>
          </w:p>
        </w:tc>
        <w:tc>
          <w:tcPr>
            <w:tcW w:w="856" w:type="dxa"/>
            <w:shd w:val="clear" w:color="auto" w:fill="auto"/>
            <w:vAlign w:val="bottom"/>
          </w:tcPr>
          <w:p w14:paraId="17174C79" w14:textId="42415EFB" w:rsidR="004F4626" w:rsidRDefault="004F4626" w:rsidP="00F24D4C">
            <w:pPr>
              <w:spacing w:before="120" w:after="60" w:line="240" w:lineRule="auto"/>
              <w:jc w:val="right"/>
              <w:rPr>
                <w:szCs w:val="24"/>
              </w:rPr>
            </w:pPr>
            <w:r>
              <w:rPr>
                <w:szCs w:val="24"/>
              </w:rPr>
              <w:t>[464]</w:t>
            </w:r>
          </w:p>
        </w:tc>
      </w:tr>
      <w:tr w:rsidR="004F4626" w:rsidRPr="00D326DB" w14:paraId="1900F312" w14:textId="77777777" w:rsidTr="004F4626">
        <w:tc>
          <w:tcPr>
            <w:tcW w:w="8171" w:type="dxa"/>
            <w:shd w:val="clear" w:color="auto" w:fill="auto"/>
          </w:tcPr>
          <w:p w14:paraId="1CB8AAF7" w14:textId="50CB8F9C" w:rsidR="004F4626" w:rsidRPr="004F4626" w:rsidRDefault="004F4626" w:rsidP="00884385">
            <w:pPr>
              <w:pStyle w:val="FTOC3"/>
              <w:tabs>
                <w:tab w:val="clear" w:pos="9072"/>
              </w:tabs>
              <w:ind w:left="1455" w:hanging="567"/>
              <w:rPr>
                <w:i w:val="0"/>
              </w:rPr>
            </w:pPr>
            <w:r>
              <w:fldChar w:fldCharType="begin"/>
            </w:r>
            <w:r>
              <w:instrText xml:space="preserve"> REF _Ref162625910 \h </w:instrText>
            </w:r>
            <w:r>
              <w:fldChar w:fldCharType="separate"/>
            </w:r>
            <w:r w:rsidR="00FB062E" w:rsidRPr="00927D92">
              <w:t>III</w:t>
            </w:r>
            <w:r w:rsidR="00FB062E" w:rsidRPr="00927D92">
              <w:tab/>
              <w:t>Consideration of the Account of Mr Lehrmann</w:t>
            </w:r>
            <w:r>
              <w:fldChar w:fldCharType="end"/>
            </w:r>
          </w:p>
        </w:tc>
        <w:tc>
          <w:tcPr>
            <w:tcW w:w="856" w:type="dxa"/>
            <w:shd w:val="clear" w:color="auto" w:fill="auto"/>
            <w:vAlign w:val="bottom"/>
          </w:tcPr>
          <w:p w14:paraId="73838E8F" w14:textId="7EA8CEA7" w:rsidR="004F4626" w:rsidRDefault="004F4626" w:rsidP="00F24D4C">
            <w:pPr>
              <w:spacing w:before="120" w:after="60" w:line="240" w:lineRule="auto"/>
              <w:jc w:val="right"/>
              <w:rPr>
                <w:szCs w:val="24"/>
              </w:rPr>
            </w:pPr>
            <w:r>
              <w:rPr>
                <w:szCs w:val="24"/>
              </w:rPr>
              <w:t>[465]</w:t>
            </w:r>
          </w:p>
        </w:tc>
      </w:tr>
      <w:tr w:rsidR="004F4626" w:rsidRPr="00D326DB" w14:paraId="5E3D49A0" w14:textId="77777777" w:rsidTr="004F4626">
        <w:tc>
          <w:tcPr>
            <w:tcW w:w="8171" w:type="dxa"/>
            <w:shd w:val="clear" w:color="auto" w:fill="auto"/>
          </w:tcPr>
          <w:p w14:paraId="72F2FB8A" w14:textId="177DDC6A" w:rsidR="004F4626" w:rsidRPr="004F4626" w:rsidRDefault="004F4626" w:rsidP="00884385">
            <w:pPr>
              <w:pStyle w:val="FTOC3"/>
              <w:tabs>
                <w:tab w:val="clear" w:pos="9072"/>
              </w:tabs>
              <w:ind w:left="1455" w:hanging="567"/>
              <w:rPr>
                <w:i w:val="0"/>
              </w:rPr>
            </w:pPr>
            <w:r>
              <w:fldChar w:fldCharType="begin"/>
            </w:r>
            <w:r>
              <w:instrText xml:space="preserve"> REF _Ref162625911 \h </w:instrText>
            </w:r>
            <w:r>
              <w:fldChar w:fldCharType="separate"/>
            </w:r>
            <w:r w:rsidR="00FB062E" w:rsidRPr="00927D92">
              <w:t>IV</w:t>
            </w:r>
            <w:r w:rsidR="00FB062E" w:rsidRPr="00927D92">
              <w:tab/>
              <w:t>Ms Higgins</w:t>
            </w:r>
            <w:r w:rsidR="00FB062E">
              <w:t>’</w:t>
            </w:r>
            <w:r w:rsidR="00FB062E" w:rsidRPr="00927D92">
              <w:t xml:space="preserve"> Account</w:t>
            </w:r>
            <w:r>
              <w:fldChar w:fldCharType="end"/>
            </w:r>
          </w:p>
        </w:tc>
        <w:tc>
          <w:tcPr>
            <w:tcW w:w="856" w:type="dxa"/>
            <w:shd w:val="clear" w:color="auto" w:fill="auto"/>
            <w:vAlign w:val="bottom"/>
          </w:tcPr>
          <w:p w14:paraId="6EA8D697" w14:textId="46BC1E0A" w:rsidR="004F4626" w:rsidRDefault="004F4626" w:rsidP="00F24D4C">
            <w:pPr>
              <w:spacing w:before="120" w:after="60" w:line="240" w:lineRule="auto"/>
              <w:jc w:val="right"/>
              <w:rPr>
                <w:szCs w:val="24"/>
              </w:rPr>
            </w:pPr>
            <w:r>
              <w:rPr>
                <w:szCs w:val="24"/>
              </w:rPr>
              <w:t>[473]</w:t>
            </w:r>
          </w:p>
        </w:tc>
      </w:tr>
      <w:tr w:rsidR="004F4626" w:rsidRPr="00D326DB" w14:paraId="535EDC70" w14:textId="77777777" w:rsidTr="004F4626">
        <w:tc>
          <w:tcPr>
            <w:tcW w:w="8171" w:type="dxa"/>
            <w:shd w:val="clear" w:color="auto" w:fill="auto"/>
          </w:tcPr>
          <w:p w14:paraId="5D2D608E" w14:textId="3BE5893A" w:rsidR="004F4626" w:rsidRPr="004F4626" w:rsidRDefault="004F4626" w:rsidP="00884385">
            <w:pPr>
              <w:pStyle w:val="FTOC3"/>
              <w:tabs>
                <w:tab w:val="clear" w:pos="9072"/>
              </w:tabs>
              <w:ind w:left="1455" w:hanging="567"/>
              <w:rPr>
                <w:i w:val="0"/>
              </w:rPr>
            </w:pPr>
            <w:r>
              <w:fldChar w:fldCharType="begin"/>
            </w:r>
            <w:r>
              <w:instrText xml:space="preserve"> REF _Ref162625912 \h </w:instrText>
            </w:r>
            <w:r>
              <w:fldChar w:fldCharType="separate"/>
            </w:r>
            <w:r w:rsidR="00FB062E" w:rsidRPr="00927D92">
              <w:t>V</w:t>
            </w:r>
            <w:r w:rsidR="00FB062E" w:rsidRPr="00927D92">
              <w:tab/>
              <w:t>Consideration of the Account of Ms Higgins</w:t>
            </w:r>
            <w:r>
              <w:fldChar w:fldCharType="end"/>
            </w:r>
          </w:p>
        </w:tc>
        <w:tc>
          <w:tcPr>
            <w:tcW w:w="856" w:type="dxa"/>
            <w:shd w:val="clear" w:color="auto" w:fill="auto"/>
            <w:vAlign w:val="bottom"/>
          </w:tcPr>
          <w:p w14:paraId="30DE1881" w14:textId="448528C3" w:rsidR="004F4626" w:rsidRDefault="004F4626" w:rsidP="00F24D4C">
            <w:pPr>
              <w:spacing w:before="120" w:after="60" w:line="240" w:lineRule="auto"/>
              <w:jc w:val="right"/>
              <w:rPr>
                <w:szCs w:val="24"/>
              </w:rPr>
            </w:pPr>
            <w:r>
              <w:rPr>
                <w:szCs w:val="24"/>
              </w:rPr>
              <w:t>[489]</w:t>
            </w:r>
          </w:p>
        </w:tc>
      </w:tr>
      <w:tr w:rsidR="004F4626" w:rsidRPr="00D326DB" w14:paraId="710347FB" w14:textId="77777777" w:rsidTr="004F4626">
        <w:tc>
          <w:tcPr>
            <w:tcW w:w="8171" w:type="dxa"/>
            <w:shd w:val="clear" w:color="auto" w:fill="auto"/>
          </w:tcPr>
          <w:p w14:paraId="08886780" w14:textId="3666D6E7" w:rsidR="004F4626" w:rsidRPr="004F4626" w:rsidRDefault="004F4626" w:rsidP="004F4626">
            <w:pPr>
              <w:pStyle w:val="FTOC2"/>
              <w:tabs>
                <w:tab w:val="clear" w:pos="9072"/>
              </w:tabs>
            </w:pPr>
            <w:r>
              <w:fldChar w:fldCharType="begin"/>
            </w:r>
            <w:r>
              <w:instrText xml:space="preserve"> REF _Ref162625913 \h </w:instrText>
            </w:r>
            <w:r>
              <w:fldChar w:fldCharType="separate"/>
            </w:r>
            <w:r w:rsidR="00FB062E" w:rsidRPr="00927D92">
              <w:t>G.5</w:t>
            </w:r>
            <w:r w:rsidR="00FB062E" w:rsidRPr="00927D92">
              <w:tab/>
              <w:t xml:space="preserve">Findings as to </w:t>
            </w:r>
            <w:r w:rsidR="00FB062E">
              <w:t>W</w:t>
            </w:r>
            <w:r w:rsidR="00FB062E" w:rsidRPr="00927D92">
              <w:t>hat Occurred in the Ministerial Suite</w:t>
            </w:r>
            <w:r>
              <w:fldChar w:fldCharType="end"/>
            </w:r>
          </w:p>
        </w:tc>
        <w:tc>
          <w:tcPr>
            <w:tcW w:w="856" w:type="dxa"/>
            <w:shd w:val="clear" w:color="auto" w:fill="auto"/>
            <w:vAlign w:val="bottom"/>
          </w:tcPr>
          <w:p w14:paraId="73F74AF3" w14:textId="15816894" w:rsidR="004F4626" w:rsidRDefault="004F4626" w:rsidP="00F24D4C">
            <w:pPr>
              <w:spacing w:before="120" w:after="60" w:line="240" w:lineRule="auto"/>
              <w:jc w:val="right"/>
              <w:rPr>
                <w:szCs w:val="24"/>
              </w:rPr>
            </w:pPr>
            <w:r>
              <w:rPr>
                <w:szCs w:val="24"/>
              </w:rPr>
              <w:t>[501]</w:t>
            </w:r>
          </w:p>
        </w:tc>
      </w:tr>
      <w:tr w:rsidR="004F4626" w:rsidRPr="00D326DB" w14:paraId="7EC8FA26" w14:textId="77777777" w:rsidTr="004F4626">
        <w:tc>
          <w:tcPr>
            <w:tcW w:w="8171" w:type="dxa"/>
            <w:shd w:val="clear" w:color="auto" w:fill="auto"/>
          </w:tcPr>
          <w:p w14:paraId="2D96AB45" w14:textId="47F2C018" w:rsidR="004F4626" w:rsidRPr="004F4626" w:rsidRDefault="004F4626" w:rsidP="00884385">
            <w:pPr>
              <w:pStyle w:val="FTOC3"/>
              <w:tabs>
                <w:tab w:val="clear" w:pos="9072"/>
              </w:tabs>
              <w:ind w:left="1455" w:hanging="567"/>
              <w:rPr>
                <w:i w:val="0"/>
              </w:rPr>
            </w:pPr>
            <w:r>
              <w:fldChar w:fldCharType="begin"/>
            </w:r>
            <w:r>
              <w:instrText xml:space="preserve"> REF _Ref162625914 \h </w:instrText>
            </w:r>
            <w:r>
              <w:fldChar w:fldCharType="separate"/>
            </w:r>
            <w:r w:rsidR="00FB062E" w:rsidRPr="00927D92">
              <w:t>I</w:t>
            </w:r>
            <w:r w:rsidR="00FB062E" w:rsidRPr="00927D92">
              <w:tab/>
              <w:t>Five Incontrovertible Facts</w:t>
            </w:r>
            <w:r>
              <w:fldChar w:fldCharType="end"/>
            </w:r>
          </w:p>
        </w:tc>
        <w:tc>
          <w:tcPr>
            <w:tcW w:w="856" w:type="dxa"/>
            <w:shd w:val="clear" w:color="auto" w:fill="auto"/>
            <w:vAlign w:val="bottom"/>
          </w:tcPr>
          <w:p w14:paraId="083545F2" w14:textId="07154153" w:rsidR="004F4626" w:rsidRDefault="004F4626" w:rsidP="00F24D4C">
            <w:pPr>
              <w:spacing w:before="120" w:after="60" w:line="240" w:lineRule="auto"/>
              <w:jc w:val="right"/>
              <w:rPr>
                <w:szCs w:val="24"/>
              </w:rPr>
            </w:pPr>
            <w:r>
              <w:rPr>
                <w:szCs w:val="24"/>
              </w:rPr>
              <w:t>[502]</w:t>
            </w:r>
          </w:p>
        </w:tc>
      </w:tr>
      <w:tr w:rsidR="004F4626" w:rsidRPr="00D326DB" w14:paraId="2F3D8602" w14:textId="77777777" w:rsidTr="004F4626">
        <w:tc>
          <w:tcPr>
            <w:tcW w:w="8171" w:type="dxa"/>
            <w:shd w:val="clear" w:color="auto" w:fill="auto"/>
          </w:tcPr>
          <w:p w14:paraId="3D047195" w14:textId="335A1F66" w:rsidR="004F4626" w:rsidRPr="004F4626" w:rsidRDefault="004F4626" w:rsidP="00884385">
            <w:pPr>
              <w:pStyle w:val="FTOC3"/>
              <w:tabs>
                <w:tab w:val="clear" w:pos="9072"/>
              </w:tabs>
              <w:ind w:left="1455" w:hanging="567"/>
              <w:rPr>
                <w:i w:val="0"/>
              </w:rPr>
            </w:pPr>
            <w:r>
              <w:fldChar w:fldCharType="begin"/>
            </w:r>
            <w:r>
              <w:instrText xml:space="preserve"> REF _Ref162625915 \h </w:instrText>
            </w:r>
            <w:r>
              <w:fldChar w:fldCharType="separate"/>
            </w:r>
            <w:r w:rsidR="00FB062E" w:rsidRPr="00927D92">
              <w:t>II</w:t>
            </w:r>
            <w:r w:rsidR="00FB062E" w:rsidRPr="00927D92">
              <w:tab/>
              <w:t>The Condition of Ms Higgins in the Suite</w:t>
            </w:r>
            <w:r>
              <w:fldChar w:fldCharType="end"/>
            </w:r>
          </w:p>
        </w:tc>
        <w:tc>
          <w:tcPr>
            <w:tcW w:w="856" w:type="dxa"/>
            <w:shd w:val="clear" w:color="auto" w:fill="auto"/>
            <w:vAlign w:val="bottom"/>
          </w:tcPr>
          <w:p w14:paraId="6E863F76" w14:textId="2FA973E3" w:rsidR="004F4626" w:rsidRDefault="004F4626" w:rsidP="00F24D4C">
            <w:pPr>
              <w:spacing w:before="120" w:after="60" w:line="240" w:lineRule="auto"/>
              <w:jc w:val="right"/>
              <w:rPr>
                <w:szCs w:val="24"/>
              </w:rPr>
            </w:pPr>
            <w:r>
              <w:rPr>
                <w:szCs w:val="24"/>
              </w:rPr>
              <w:t>[511]</w:t>
            </w:r>
          </w:p>
        </w:tc>
      </w:tr>
      <w:tr w:rsidR="004F4626" w:rsidRPr="00D326DB" w14:paraId="0033A426" w14:textId="77777777" w:rsidTr="004F4626">
        <w:tc>
          <w:tcPr>
            <w:tcW w:w="8171" w:type="dxa"/>
            <w:shd w:val="clear" w:color="auto" w:fill="auto"/>
          </w:tcPr>
          <w:p w14:paraId="1275A18F" w14:textId="58567072" w:rsidR="004F4626" w:rsidRPr="004F4626" w:rsidRDefault="004F4626" w:rsidP="00884385">
            <w:pPr>
              <w:pStyle w:val="FTOC3"/>
              <w:tabs>
                <w:tab w:val="clear" w:pos="9072"/>
              </w:tabs>
              <w:ind w:left="1455" w:hanging="567"/>
              <w:rPr>
                <w:i w:val="0"/>
              </w:rPr>
            </w:pPr>
            <w:r>
              <w:fldChar w:fldCharType="begin"/>
            </w:r>
            <w:r>
              <w:instrText xml:space="preserve"> REF _Ref162625916 \h </w:instrText>
            </w:r>
            <w:r>
              <w:fldChar w:fldCharType="separate"/>
            </w:r>
            <w:r w:rsidR="00FB062E" w:rsidRPr="00927D92">
              <w:t>III</w:t>
            </w:r>
            <w:r w:rsidR="00FB062E" w:rsidRPr="00927D92">
              <w:tab/>
            </w:r>
            <w:r w:rsidR="00FB062E" w:rsidRPr="00D04310">
              <w:t>Post-incident Conduct</w:t>
            </w:r>
            <w:r>
              <w:fldChar w:fldCharType="end"/>
            </w:r>
          </w:p>
        </w:tc>
        <w:tc>
          <w:tcPr>
            <w:tcW w:w="856" w:type="dxa"/>
            <w:shd w:val="clear" w:color="auto" w:fill="auto"/>
            <w:vAlign w:val="bottom"/>
          </w:tcPr>
          <w:p w14:paraId="45C3B641" w14:textId="7E7AA202" w:rsidR="004F4626" w:rsidRDefault="004F4626" w:rsidP="00F24D4C">
            <w:pPr>
              <w:spacing w:before="120" w:after="60" w:line="240" w:lineRule="auto"/>
              <w:jc w:val="right"/>
              <w:rPr>
                <w:szCs w:val="24"/>
              </w:rPr>
            </w:pPr>
            <w:r>
              <w:rPr>
                <w:szCs w:val="24"/>
              </w:rPr>
              <w:t>[525]</w:t>
            </w:r>
          </w:p>
        </w:tc>
      </w:tr>
      <w:tr w:rsidR="004F4626" w:rsidRPr="00D326DB" w14:paraId="49F3FCE7" w14:textId="77777777" w:rsidTr="004F4626">
        <w:tc>
          <w:tcPr>
            <w:tcW w:w="8171" w:type="dxa"/>
            <w:shd w:val="clear" w:color="auto" w:fill="auto"/>
          </w:tcPr>
          <w:p w14:paraId="14901871" w14:textId="7353D07E" w:rsidR="004F4626" w:rsidRPr="004F4626" w:rsidRDefault="004F4626" w:rsidP="00884385">
            <w:pPr>
              <w:pStyle w:val="FTOC3"/>
              <w:tabs>
                <w:tab w:val="clear" w:pos="9072"/>
              </w:tabs>
              <w:ind w:left="1455" w:hanging="567"/>
              <w:rPr>
                <w:i w:val="0"/>
              </w:rPr>
            </w:pPr>
            <w:r>
              <w:fldChar w:fldCharType="begin"/>
            </w:r>
            <w:r>
              <w:instrText xml:space="preserve"> REF _Ref162625917 \h </w:instrText>
            </w:r>
            <w:r>
              <w:fldChar w:fldCharType="separate"/>
            </w:r>
            <w:r w:rsidR="00FB062E" w:rsidRPr="00927D92">
              <w:t>IV</w:t>
            </w:r>
            <w:r w:rsidR="00FB062E" w:rsidRPr="00927D92">
              <w:tab/>
            </w:r>
            <w:r w:rsidR="00FB062E">
              <w:t xml:space="preserve">Complaint Evidence or </w:t>
            </w:r>
            <w:r w:rsidR="00FB062E" w:rsidRPr="00927D92">
              <w:t>Prior Consistent Statements</w:t>
            </w:r>
            <w:r>
              <w:fldChar w:fldCharType="end"/>
            </w:r>
          </w:p>
        </w:tc>
        <w:tc>
          <w:tcPr>
            <w:tcW w:w="856" w:type="dxa"/>
            <w:shd w:val="clear" w:color="auto" w:fill="auto"/>
            <w:vAlign w:val="bottom"/>
          </w:tcPr>
          <w:p w14:paraId="77065B93" w14:textId="615477D6" w:rsidR="004F4626" w:rsidRDefault="004F4626" w:rsidP="00F24D4C">
            <w:pPr>
              <w:spacing w:before="120" w:after="60" w:line="240" w:lineRule="auto"/>
              <w:jc w:val="right"/>
              <w:rPr>
                <w:szCs w:val="24"/>
              </w:rPr>
            </w:pPr>
            <w:r>
              <w:rPr>
                <w:szCs w:val="24"/>
              </w:rPr>
              <w:t>[548]</w:t>
            </w:r>
          </w:p>
        </w:tc>
      </w:tr>
      <w:tr w:rsidR="004F4626" w:rsidRPr="00D326DB" w14:paraId="392BB66F" w14:textId="77777777" w:rsidTr="004F4626">
        <w:tc>
          <w:tcPr>
            <w:tcW w:w="8171" w:type="dxa"/>
            <w:shd w:val="clear" w:color="auto" w:fill="auto"/>
          </w:tcPr>
          <w:p w14:paraId="30DD7E16" w14:textId="3FE4FA32" w:rsidR="004F4626" w:rsidRPr="004F4626" w:rsidRDefault="004F4626" w:rsidP="00884385">
            <w:pPr>
              <w:pStyle w:val="FTOC3"/>
              <w:tabs>
                <w:tab w:val="clear" w:pos="9072"/>
              </w:tabs>
              <w:ind w:left="1455" w:hanging="567"/>
              <w:rPr>
                <w:i w:val="0"/>
              </w:rPr>
            </w:pPr>
            <w:r>
              <w:fldChar w:fldCharType="begin"/>
            </w:r>
            <w:r>
              <w:instrText xml:space="preserve"> REF _Ref162625918 \h </w:instrText>
            </w:r>
            <w:r>
              <w:fldChar w:fldCharType="separate"/>
            </w:r>
            <w:r w:rsidR="00FB062E" w:rsidRPr="00927D92">
              <w:t>V</w:t>
            </w:r>
            <w:r w:rsidR="00FB062E" w:rsidRPr="00927D92">
              <w:tab/>
              <w:t>What Happened?</w:t>
            </w:r>
            <w:r>
              <w:fldChar w:fldCharType="end"/>
            </w:r>
          </w:p>
        </w:tc>
        <w:tc>
          <w:tcPr>
            <w:tcW w:w="856" w:type="dxa"/>
            <w:shd w:val="clear" w:color="auto" w:fill="auto"/>
            <w:vAlign w:val="bottom"/>
          </w:tcPr>
          <w:p w14:paraId="3C3ADC8C" w14:textId="61F5E1A0" w:rsidR="004F4626" w:rsidRDefault="004F4626" w:rsidP="00F24D4C">
            <w:pPr>
              <w:spacing w:before="120" w:after="60" w:line="240" w:lineRule="auto"/>
              <w:jc w:val="right"/>
              <w:rPr>
                <w:szCs w:val="24"/>
              </w:rPr>
            </w:pPr>
            <w:r>
              <w:rPr>
                <w:szCs w:val="24"/>
              </w:rPr>
              <w:t>[551]</w:t>
            </w:r>
          </w:p>
        </w:tc>
      </w:tr>
      <w:tr w:rsidR="004F4626" w:rsidRPr="00D326DB" w14:paraId="1F241E88" w14:textId="77777777" w:rsidTr="004F4626">
        <w:tc>
          <w:tcPr>
            <w:tcW w:w="8171" w:type="dxa"/>
            <w:shd w:val="clear" w:color="auto" w:fill="auto"/>
          </w:tcPr>
          <w:p w14:paraId="079DB9C2" w14:textId="53CCC254" w:rsidR="004F4626" w:rsidRPr="004F4626" w:rsidRDefault="004F4626" w:rsidP="004F4626">
            <w:pPr>
              <w:pStyle w:val="FTOC1"/>
              <w:tabs>
                <w:tab w:val="clear" w:pos="9072"/>
              </w:tabs>
            </w:pPr>
            <w:r>
              <w:fldChar w:fldCharType="begin"/>
            </w:r>
            <w:r>
              <w:instrText xml:space="preserve"> REF _Ref162625919 \h </w:instrText>
            </w:r>
            <w:r>
              <w:fldChar w:fldCharType="separate"/>
            </w:r>
            <w:r w:rsidR="00D31ECB" w:rsidRPr="00927D92">
              <w:rPr>
                <w:caps w:val="0"/>
              </w:rPr>
              <w:t>H</w:t>
            </w:r>
            <w:r w:rsidR="00D31ECB" w:rsidRPr="00927D92">
              <w:rPr>
                <w:caps w:val="0"/>
              </w:rPr>
              <w:tab/>
              <w:t>THE SECTION 25 DEFENCE</w:t>
            </w:r>
            <w:r>
              <w:fldChar w:fldCharType="end"/>
            </w:r>
          </w:p>
        </w:tc>
        <w:tc>
          <w:tcPr>
            <w:tcW w:w="856" w:type="dxa"/>
            <w:shd w:val="clear" w:color="auto" w:fill="auto"/>
            <w:vAlign w:val="bottom"/>
          </w:tcPr>
          <w:p w14:paraId="48EBF508" w14:textId="56873406" w:rsidR="004F4626" w:rsidRDefault="004F4626" w:rsidP="00F24D4C">
            <w:pPr>
              <w:spacing w:before="120" w:after="60" w:line="240" w:lineRule="auto"/>
              <w:jc w:val="right"/>
              <w:rPr>
                <w:szCs w:val="24"/>
              </w:rPr>
            </w:pPr>
            <w:r>
              <w:rPr>
                <w:szCs w:val="24"/>
              </w:rPr>
              <w:t>[561]</w:t>
            </w:r>
          </w:p>
        </w:tc>
      </w:tr>
      <w:tr w:rsidR="004F4626" w:rsidRPr="00D326DB" w14:paraId="432615A2" w14:textId="77777777" w:rsidTr="004F4626">
        <w:tc>
          <w:tcPr>
            <w:tcW w:w="8171" w:type="dxa"/>
            <w:shd w:val="clear" w:color="auto" w:fill="auto"/>
          </w:tcPr>
          <w:p w14:paraId="4A17B1FE" w14:textId="79FB0718" w:rsidR="004F4626" w:rsidRPr="004F4626" w:rsidRDefault="004F4626" w:rsidP="004F4626">
            <w:pPr>
              <w:pStyle w:val="FTOC2"/>
              <w:tabs>
                <w:tab w:val="clear" w:pos="9072"/>
              </w:tabs>
            </w:pPr>
            <w:r>
              <w:fldChar w:fldCharType="begin"/>
            </w:r>
            <w:r>
              <w:instrText xml:space="preserve"> REF _Ref162625920 \h </w:instrText>
            </w:r>
            <w:r>
              <w:fldChar w:fldCharType="separate"/>
            </w:r>
            <w:r w:rsidR="00FB062E" w:rsidRPr="001D0727">
              <w:t>H.1</w:t>
            </w:r>
            <w:r w:rsidR="00FB062E" w:rsidRPr="001D0727">
              <w:tab/>
              <w:t>Introduction</w:t>
            </w:r>
            <w:r>
              <w:fldChar w:fldCharType="end"/>
            </w:r>
          </w:p>
        </w:tc>
        <w:tc>
          <w:tcPr>
            <w:tcW w:w="856" w:type="dxa"/>
            <w:shd w:val="clear" w:color="auto" w:fill="auto"/>
            <w:vAlign w:val="bottom"/>
          </w:tcPr>
          <w:p w14:paraId="0A142D9A" w14:textId="0DA18F17" w:rsidR="004F4626" w:rsidRDefault="004F4626" w:rsidP="00F24D4C">
            <w:pPr>
              <w:spacing w:before="120" w:after="60" w:line="240" w:lineRule="auto"/>
              <w:jc w:val="right"/>
              <w:rPr>
                <w:szCs w:val="24"/>
              </w:rPr>
            </w:pPr>
            <w:r>
              <w:rPr>
                <w:szCs w:val="24"/>
              </w:rPr>
              <w:t>[561]</w:t>
            </w:r>
          </w:p>
        </w:tc>
      </w:tr>
      <w:tr w:rsidR="004F4626" w:rsidRPr="00D326DB" w14:paraId="7B580610" w14:textId="77777777" w:rsidTr="004F4626">
        <w:tc>
          <w:tcPr>
            <w:tcW w:w="8171" w:type="dxa"/>
            <w:shd w:val="clear" w:color="auto" w:fill="auto"/>
          </w:tcPr>
          <w:p w14:paraId="0DE25416" w14:textId="1EBFB5DC" w:rsidR="004F4626" w:rsidRPr="004F4626" w:rsidRDefault="004F4626" w:rsidP="004F4626">
            <w:pPr>
              <w:pStyle w:val="FTOC2"/>
              <w:tabs>
                <w:tab w:val="clear" w:pos="9072"/>
              </w:tabs>
            </w:pPr>
            <w:r>
              <w:fldChar w:fldCharType="begin"/>
            </w:r>
            <w:r>
              <w:instrText xml:space="preserve"> REF _Ref162625921 \h </w:instrText>
            </w:r>
            <w:r>
              <w:fldChar w:fldCharType="separate"/>
            </w:r>
            <w:r w:rsidR="00FB062E" w:rsidRPr="001D0727">
              <w:t>H.2</w:t>
            </w:r>
            <w:r w:rsidR="00FB062E" w:rsidRPr="001D0727">
              <w:tab/>
              <w:t>Substantial Truth: Was there a Rape?</w:t>
            </w:r>
            <w:r>
              <w:fldChar w:fldCharType="end"/>
            </w:r>
          </w:p>
        </w:tc>
        <w:tc>
          <w:tcPr>
            <w:tcW w:w="856" w:type="dxa"/>
            <w:shd w:val="clear" w:color="auto" w:fill="auto"/>
            <w:vAlign w:val="bottom"/>
          </w:tcPr>
          <w:p w14:paraId="3EC08917" w14:textId="499CAC43" w:rsidR="004F4626" w:rsidRDefault="004F4626" w:rsidP="00F24D4C">
            <w:pPr>
              <w:spacing w:before="120" w:after="60" w:line="240" w:lineRule="auto"/>
              <w:jc w:val="right"/>
              <w:rPr>
                <w:szCs w:val="24"/>
              </w:rPr>
            </w:pPr>
            <w:r>
              <w:rPr>
                <w:szCs w:val="24"/>
              </w:rPr>
              <w:t>[562]</w:t>
            </w:r>
          </w:p>
        </w:tc>
      </w:tr>
      <w:tr w:rsidR="004F4626" w:rsidRPr="00D326DB" w14:paraId="01325354" w14:textId="77777777" w:rsidTr="004F4626">
        <w:tc>
          <w:tcPr>
            <w:tcW w:w="8171" w:type="dxa"/>
            <w:shd w:val="clear" w:color="auto" w:fill="auto"/>
          </w:tcPr>
          <w:p w14:paraId="7C8F1F5B" w14:textId="34AB356E" w:rsidR="004F4626" w:rsidRPr="004F4626" w:rsidRDefault="004F4626" w:rsidP="00884385">
            <w:pPr>
              <w:pStyle w:val="FTOC3"/>
              <w:tabs>
                <w:tab w:val="clear" w:pos="9072"/>
              </w:tabs>
              <w:ind w:left="1455" w:hanging="567"/>
              <w:rPr>
                <w:i w:val="0"/>
              </w:rPr>
            </w:pPr>
            <w:r>
              <w:fldChar w:fldCharType="begin"/>
            </w:r>
            <w:r>
              <w:instrText xml:space="preserve"> REF _Ref162625922 \h </w:instrText>
            </w:r>
            <w:r>
              <w:fldChar w:fldCharType="separate"/>
            </w:r>
            <w:r w:rsidR="00FB062E" w:rsidRPr="001D0727">
              <w:t>I</w:t>
            </w:r>
            <w:r w:rsidR="00FB062E" w:rsidRPr="001D0727">
              <w:tab/>
              <w:t xml:space="preserve">What Needs to </w:t>
            </w:r>
            <w:r w:rsidR="00FB062E">
              <w:t>be</w:t>
            </w:r>
            <w:r w:rsidR="00FB062E" w:rsidRPr="001D0727">
              <w:t xml:space="preserve"> Proven</w:t>
            </w:r>
            <w:r>
              <w:fldChar w:fldCharType="end"/>
            </w:r>
          </w:p>
        </w:tc>
        <w:tc>
          <w:tcPr>
            <w:tcW w:w="856" w:type="dxa"/>
            <w:shd w:val="clear" w:color="auto" w:fill="auto"/>
            <w:vAlign w:val="bottom"/>
          </w:tcPr>
          <w:p w14:paraId="19B2F373" w14:textId="1ED0EDE2" w:rsidR="004F4626" w:rsidRDefault="004F4626" w:rsidP="00F24D4C">
            <w:pPr>
              <w:spacing w:before="120" w:after="60" w:line="240" w:lineRule="auto"/>
              <w:jc w:val="right"/>
              <w:rPr>
                <w:szCs w:val="24"/>
              </w:rPr>
            </w:pPr>
            <w:r>
              <w:rPr>
                <w:szCs w:val="24"/>
              </w:rPr>
              <w:t>[562]</w:t>
            </w:r>
          </w:p>
        </w:tc>
      </w:tr>
      <w:tr w:rsidR="004F4626" w:rsidRPr="00D326DB" w14:paraId="0EC09F82" w14:textId="77777777" w:rsidTr="004F4626">
        <w:tc>
          <w:tcPr>
            <w:tcW w:w="8171" w:type="dxa"/>
            <w:shd w:val="clear" w:color="auto" w:fill="auto"/>
          </w:tcPr>
          <w:p w14:paraId="70F14929" w14:textId="420A90AF" w:rsidR="004F4626" w:rsidRPr="004F4626" w:rsidRDefault="004F4626" w:rsidP="00884385">
            <w:pPr>
              <w:pStyle w:val="FTOC3"/>
              <w:tabs>
                <w:tab w:val="clear" w:pos="9072"/>
              </w:tabs>
              <w:ind w:left="1455" w:hanging="567"/>
              <w:rPr>
                <w:i w:val="0"/>
              </w:rPr>
            </w:pPr>
            <w:r>
              <w:fldChar w:fldCharType="begin"/>
            </w:r>
            <w:r>
              <w:instrText xml:space="preserve"> REF _Ref162625923 \h </w:instrText>
            </w:r>
            <w:r>
              <w:fldChar w:fldCharType="separate"/>
            </w:r>
            <w:r w:rsidR="00FB062E" w:rsidRPr="00927D92">
              <w:t>II</w:t>
            </w:r>
            <w:r w:rsidR="00FB062E" w:rsidRPr="00927D92">
              <w:tab/>
              <w:t>Non-Consent Element</w:t>
            </w:r>
            <w:r>
              <w:fldChar w:fldCharType="end"/>
            </w:r>
          </w:p>
        </w:tc>
        <w:tc>
          <w:tcPr>
            <w:tcW w:w="856" w:type="dxa"/>
            <w:shd w:val="clear" w:color="auto" w:fill="auto"/>
            <w:vAlign w:val="bottom"/>
          </w:tcPr>
          <w:p w14:paraId="7390A2C0" w14:textId="4CDBBEB8" w:rsidR="004F4626" w:rsidRDefault="004F4626" w:rsidP="00F24D4C">
            <w:pPr>
              <w:spacing w:before="120" w:after="60" w:line="240" w:lineRule="auto"/>
              <w:jc w:val="right"/>
              <w:rPr>
                <w:szCs w:val="24"/>
              </w:rPr>
            </w:pPr>
            <w:r>
              <w:rPr>
                <w:szCs w:val="24"/>
              </w:rPr>
              <w:t>[575]</w:t>
            </w:r>
          </w:p>
        </w:tc>
      </w:tr>
      <w:tr w:rsidR="004F4626" w:rsidRPr="00D326DB" w14:paraId="594F99A0" w14:textId="77777777" w:rsidTr="004F4626">
        <w:tc>
          <w:tcPr>
            <w:tcW w:w="8171" w:type="dxa"/>
            <w:shd w:val="clear" w:color="auto" w:fill="auto"/>
          </w:tcPr>
          <w:p w14:paraId="06215814" w14:textId="56BB824B" w:rsidR="004F4626" w:rsidRPr="004F4626" w:rsidRDefault="004F4626" w:rsidP="00884385">
            <w:pPr>
              <w:pStyle w:val="FTOC3"/>
              <w:tabs>
                <w:tab w:val="clear" w:pos="9072"/>
              </w:tabs>
              <w:ind w:left="1455" w:hanging="567"/>
              <w:rPr>
                <w:i w:val="0"/>
              </w:rPr>
            </w:pPr>
            <w:r>
              <w:fldChar w:fldCharType="begin"/>
            </w:r>
            <w:r>
              <w:instrText xml:space="preserve"> REF _Ref162625924 \h </w:instrText>
            </w:r>
            <w:r>
              <w:fldChar w:fldCharType="separate"/>
            </w:r>
            <w:r w:rsidR="00FB062E" w:rsidRPr="00927D92">
              <w:t>III</w:t>
            </w:r>
            <w:r w:rsidR="00FB062E" w:rsidRPr="00927D92">
              <w:tab/>
              <w:t>Knowledge Element</w:t>
            </w:r>
            <w:r>
              <w:fldChar w:fldCharType="end"/>
            </w:r>
          </w:p>
        </w:tc>
        <w:tc>
          <w:tcPr>
            <w:tcW w:w="856" w:type="dxa"/>
            <w:shd w:val="clear" w:color="auto" w:fill="auto"/>
            <w:vAlign w:val="bottom"/>
          </w:tcPr>
          <w:p w14:paraId="483CA340" w14:textId="240E4286" w:rsidR="004F4626" w:rsidRDefault="004F4626" w:rsidP="00F24D4C">
            <w:pPr>
              <w:spacing w:before="120" w:after="60" w:line="240" w:lineRule="auto"/>
              <w:jc w:val="right"/>
              <w:rPr>
                <w:szCs w:val="24"/>
              </w:rPr>
            </w:pPr>
            <w:r>
              <w:rPr>
                <w:szCs w:val="24"/>
              </w:rPr>
              <w:t>[588]</w:t>
            </w:r>
          </w:p>
        </w:tc>
      </w:tr>
      <w:tr w:rsidR="004F4626" w:rsidRPr="00D326DB" w14:paraId="75F936A0" w14:textId="77777777" w:rsidTr="004F4626">
        <w:tc>
          <w:tcPr>
            <w:tcW w:w="8171" w:type="dxa"/>
            <w:shd w:val="clear" w:color="auto" w:fill="auto"/>
          </w:tcPr>
          <w:p w14:paraId="04B38E6D" w14:textId="0C7DBE0C" w:rsidR="004F4626" w:rsidRPr="004F4626" w:rsidRDefault="004F4626" w:rsidP="00884385">
            <w:pPr>
              <w:pStyle w:val="FTOC3"/>
              <w:tabs>
                <w:tab w:val="clear" w:pos="9072"/>
              </w:tabs>
              <w:ind w:left="1455" w:hanging="567"/>
              <w:rPr>
                <w:i w:val="0"/>
              </w:rPr>
            </w:pPr>
            <w:r>
              <w:fldChar w:fldCharType="begin"/>
            </w:r>
            <w:r>
              <w:instrText xml:space="preserve"> REF _Ref162625925 \h </w:instrText>
            </w:r>
            <w:r>
              <w:fldChar w:fldCharType="separate"/>
            </w:r>
            <w:r w:rsidR="00FB062E" w:rsidRPr="00F87475">
              <w:t>IV</w:t>
            </w:r>
            <w:r w:rsidR="00FB062E" w:rsidRPr="00F87475">
              <w:tab/>
            </w:r>
            <w:r w:rsidR="00FB062E">
              <w:t>Further Observations as to Mr Lehrmann’s “Critical” Submission</w:t>
            </w:r>
            <w:r>
              <w:fldChar w:fldCharType="end"/>
            </w:r>
          </w:p>
        </w:tc>
        <w:tc>
          <w:tcPr>
            <w:tcW w:w="856" w:type="dxa"/>
            <w:shd w:val="clear" w:color="auto" w:fill="auto"/>
            <w:vAlign w:val="bottom"/>
          </w:tcPr>
          <w:p w14:paraId="776B99D3" w14:textId="73EBE637" w:rsidR="004F4626" w:rsidRDefault="004F4626" w:rsidP="00F24D4C">
            <w:pPr>
              <w:spacing w:before="120" w:after="60" w:line="240" w:lineRule="auto"/>
              <w:jc w:val="right"/>
              <w:rPr>
                <w:szCs w:val="24"/>
              </w:rPr>
            </w:pPr>
            <w:r>
              <w:rPr>
                <w:szCs w:val="24"/>
              </w:rPr>
              <w:t>[603]</w:t>
            </w:r>
          </w:p>
        </w:tc>
      </w:tr>
      <w:tr w:rsidR="004F4626" w:rsidRPr="00D326DB" w14:paraId="4251BBF9" w14:textId="77777777" w:rsidTr="004F4626">
        <w:tc>
          <w:tcPr>
            <w:tcW w:w="8171" w:type="dxa"/>
            <w:shd w:val="clear" w:color="auto" w:fill="auto"/>
          </w:tcPr>
          <w:p w14:paraId="6D2F6C04" w14:textId="0A5B0F59" w:rsidR="004F4626" w:rsidRPr="004F4626" w:rsidRDefault="004F4626" w:rsidP="00884385">
            <w:pPr>
              <w:pStyle w:val="FTOC3"/>
              <w:tabs>
                <w:tab w:val="clear" w:pos="9072"/>
              </w:tabs>
              <w:ind w:left="1455" w:hanging="567"/>
              <w:rPr>
                <w:i w:val="0"/>
              </w:rPr>
            </w:pPr>
            <w:r>
              <w:fldChar w:fldCharType="begin"/>
            </w:r>
            <w:r>
              <w:instrText xml:space="preserve"> REF _Ref162625926 \h </w:instrText>
            </w:r>
            <w:r>
              <w:fldChar w:fldCharType="separate"/>
            </w:r>
            <w:r w:rsidR="00FB062E" w:rsidRPr="00927D92">
              <w:t>V</w:t>
            </w:r>
            <w:r w:rsidR="00FB062E" w:rsidRPr="00927D92">
              <w:tab/>
              <w:t>The Role of Implied Admissions and Consciousness of Guilt</w:t>
            </w:r>
            <w:r>
              <w:fldChar w:fldCharType="end"/>
            </w:r>
          </w:p>
        </w:tc>
        <w:tc>
          <w:tcPr>
            <w:tcW w:w="856" w:type="dxa"/>
            <w:shd w:val="clear" w:color="auto" w:fill="auto"/>
            <w:vAlign w:val="bottom"/>
          </w:tcPr>
          <w:p w14:paraId="4F4FC552" w14:textId="552B72B6" w:rsidR="004F4626" w:rsidRDefault="004F4626" w:rsidP="00F24D4C">
            <w:pPr>
              <w:spacing w:before="120" w:after="60" w:line="240" w:lineRule="auto"/>
              <w:jc w:val="right"/>
              <w:rPr>
                <w:szCs w:val="24"/>
              </w:rPr>
            </w:pPr>
            <w:r>
              <w:rPr>
                <w:szCs w:val="24"/>
              </w:rPr>
              <w:t>[613]</w:t>
            </w:r>
          </w:p>
        </w:tc>
      </w:tr>
      <w:tr w:rsidR="004F4626" w:rsidRPr="00D326DB" w14:paraId="5E41331E" w14:textId="77777777" w:rsidTr="004F4626">
        <w:tc>
          <w:tcPr>
            <w:tcW w:w="8171" w:type="dxa"/>
            <w:shd w:val="clear" w:color="auto" w:fill="auto"/>
          </w:tcPr>
          <w:p w14:paraId="12D7C8A6" w14:textId="268EA6DF" w:rsidR="004F4626" w:rsidRPr="004F4626" w:rsidRDefault="004F4626" w:rsidP="00884385">
            <w:pPr>
              <w:pStyle w:val="FTOC3"/>
              <w:tabs>
                <w:tab w:val="clear" w:pos="9072"/>
              </w:tabs>
              <w:ind w:left="1455" w:hanging="567"/>
              <w:rPr>
                <w:i w:val="0"/>
              </w:rPr>
            </w:pPr>
            <w:r>
              <w:fldChar w:fldCharType="begin"/>
            </w:r>
            <w:r>
              <w:instrText xml:space="preserve"> REF _Ref162625927 \h </w:instrText>
            </w:r>
            <w:r>
              <w:fldChar w:fldCharType="separate"/>
            </w:r>
            <w:r w:rsidR="00FB062E" w:rsidRPr="00927D92">
              <w:t>V</w:t>
            </w:r>
            <w:r w:rsidR="00FB062E">
              <w:t>I</w:t>
            </w:r>
            <w:r w:rsidR="00FB062E" w:rsidRPr="00927D92">
              <w:tab/>
              <w:t>Conclusion on Rape</w:t>
            </w:r>
            <w:r>
              <w:fldChar w:fldCharType="end"/>
            </w:r>
          </w:p>
        </w:tc>
        <w:tc>
          <w:tcPr>
            <w:tcW w:w="856" w:type="dxa"/>
            <w:shd w:val="clear" w:color="auto" w:fill="auto"/>
            <w:vAlign w:val="bottom"/>
          </w:tcPr>
          <w:p w14:paraId="7B393F60" w14:textId="64789EE4" w:rsidR="004F4626" w:rsidRDefault="004F4626" w:rsidP="00F24D4C">
            <w:pPr>
              <w:spacing w:before="120" w:after="60" w:line="240" w:lineRule="auto"/>
              <w:jc w:val="right"/>
              <w:rPr>
                <w:szCs w:val="24"/>
              </w:rPr>
            </w:pPr>
            <w:r>
              <w:rPr>
                <w:szCs w:val="24"/>
              </w:rPr>
              <w:t>[620]</w:t>
            </w:r>
          </w:p>
        </w:tc>
      </w:tr>
      <w:tr w:rsidR="004F4626" w:rsidRPr="00D326DB" w14:paraId="0A5DF8AE" w14:textId="77777777" w:rsidTr="004F4626">
        <w:tc>
          <w:tcPr>
            <w:tcW w:w="8171" w:type="dxa"/>
            <w:shd w:val="clear" w:color="auto" w:fill="auto"/>
          </w:tcPr>
          <w:p w14:paraId="6C8AFE0F" w14:textId="40AABD3B" w:rsidR="004F4626" w:rsidRPr="004F4626" w:rsidRDefault="004F4626" w:rsidP="00884385">
            <w:pPr>
              <w:pStyle w:val="FTOC3"/>
              <w:tabs>
                <w:tab w:val="clear" w:pos="9072"/>
              </w:tabs>
              <w:ind w:left="1455" w:hanging="567"/>
              <w:rPr>
                <w:i w:val="0"/>
              </w:rPr>
            </w:pPr>
            <w:r>
              <w:fldChar w:fldCharType="begin"/>
            </w:r>
            <w:r>
              <w:instrText xml:space="preserve"> REF _Ref162625928 \h </w:instrText>
            </w:r>
            <w:r>
              <w:fldChar w:fldCharType="separate"/>
            </w:r>
            <w:r w:rsidR="00FB062E" w:rsidRPr="00927D92">
              <w:t>VI</w:t>
            </w:r>
            <w:r w:rsidR="00FB062E">
              <w:t>I</w:t>
            </w:r>
            <w:r w:rsidR="00FB062E" w:rsidRPr="00927D92">
              <w:tab/>
              <w:t>Differences between Imputations</w:t>
            </w:r>
            <w:r>
              <w:fldChar w:fldCharType="end"/>
            </w:r>
          </w:p>
        </w:tc>
        <w:tc>
          <w:tcPr>
            <w:tcW w:w="856" w:type="dxa"/>
            <w:shd w:val="clear" w:color="auto" w:fill="auto"/>
            <w:vAlign w:val="bottom"/>
          </w:tcPr>
          <w:p w14:paraId="2B417CD0" w14:textId="4AC33C99" w:rsidR="004F4626" w:rsidRDefault="004F4626" w:rsidP="00F24D4C">
            <w:pPr>
              <w:spacing w:before="120" w:after="60" w:line="240" w:lineRule="auto"/>
              <w:jc w:val="right"/>
              <w:rPr>
                <w:szCs w:val="24"/>
              </w:rPr>
            </w:pPr>
            <w:r>
              <w:rPr>
                <w:szCs w:val="24"/>
              </w:rPr>
              <w:t>[622]</w:t>
            </w:r>
          </w:p>
        </w:tc>
      </w:tr>
      <w:tr w:rsidR="004F4626" w:rsidRPr="00D326DB" w14:paraId="5AF9F23C" w14:textId="77777777" w:rsidTr="004F4626">
        <w:tc>
          <w:tcPr>
            <w:tcW w:w="8171" w:type="dxa"/>
            <w:shd w:val="clear" w:color="auto" w:fill="auto"/>
          </w:tcPr>
          <w:p w14:paraId="103B8AEF" w14:textId="6DA345FD" w:rsidR="004F4626" w:rsidRPr="004F4626" w:rsidRDefault="004F4626" w:rsidP="004F4626">
            <w:pPr>
              <w:pStyle w:val="FTOC1"/>
              <w:tabs>
                <w:tab w:val="clear" w:pos="9072"/>
              </w:tabs>
            </w:pPr>
            <w:r>
              <w:fldChar w:fldCharType="begin"/>
            </w:r>
            <w:r>
              <w:instrText xml:space="preserve"> REF _Ref162625929 \h </w:instrText>
            </w:r>
            <w:r>
              <w:fldChar w:fldCharType="separate"/>
            </w:r>
            <w:r w:rsidR="00D31ECB" w:rsidRPr="00927D92">
              <w:rPr>
                <w:caps w:val="0"/>
              </w:rPr>
              <w:t>I</w:t>
            </w:r>
            <w:r w:rsidR="00D31ECB" w:rsidRPr="00927D92">
              <w:rPr>
                <w:caps w:val="0"/>
              </w:rPr>
              <w:tab/>
              <w:t>FINDINGS AS TO RELEVANT POST-INCIDENT CONDUCT</w:t>
            </w:r>
            <w:r>
              <w:fldChar w:fldCharType="end"/>
            </w:r>
          </w:p>
        </w:tc>
        <w:tc>
          <w:tcPr>
            <w:tcW w:w="856" w:type="dxa"/>
            <w:shd w:val="clear" w:color="auto" w:fill="auto"/>
            <w:vAlign w:val="bottom"/>
          </w:tcPr>
          <w:p w14:paraId="574DB3DC" w14:textId="16777378" w:rsidR="004F4626" w:rsidRDefault="004F4626" w:rsidP="00F24D4C">
            <w:pPr>
              <w:spacing w:before="120" w:after="60" w:line="240" w:lineRule="auto"/>
              <w:jc w:val="right"/>
              <w:rPr>
                <w:szCs w:val="24"/>
              </w:rPr>
            </w:pPr>
            <w:r>
              <w:rPr>
                <w:szCs w:val="24"/>
              </w:rPr>
              <w:t>[630]</w:t>
            </w:r>
          </w:p>
        </w:tc>
      </w:tr>
      <w:tr w:rsidR="004F4626" w:rsidRPr="00D326DB" w14:paraId="3C883F68" w14:textId="77777777" w:rsidTr="004F4626">
        <w:tc>
          <w:tcPr>
            <w:tcW w:w="8171" w:type="dxa"/>
            <w:shd w:val="clear" w:color="auto" w:fill="auto"/>
          </w:tcPr>
          <w:p w14:paraId="0870C07D" w14:textId="53CA12ED" w:rsidR="004F4626" w:rsidRPr="004F4626" w:rsidRDefault="004F4626" w:rsidP="004F4626">
            <w:pPr>
              <w:pStyle w:val="FTOC2"/>
              <w:tabs>
                <w:tab w:val="clear" w:pos="9072"/>
              </w:tabs>
            </w:pPr>
            <w:r>
              <w:fldChar w:fldCharType="begin"/>
            </w:r>
            <w:r>
              <w:instrText xml:space="preserve"> REF _Ref162625930 \h </w:instrText>
            </w:r>
            <w:r>
              <w:fldChar w:fldCharType="separate"/>
            </w:r>
            <w:r w:rsidR="00FB062E" w:rsidRPr="00927D92">
              <w:t>I.1</w:t>
            </w:r>
            <w:r w:rsidR="00FB062E" w:rsidRPr="00927D92">
              <w:tab/>
              <w:t>Introduction</w:t>
            </w:r>
            <w:r>
              <w:fldChar w:fldCharType="end"/>
            </w:r>
          </w:p>
        </w:tc>
        <w:tc>
          <w:tcPr>
            <w:tcW w:w="856" w:type="dxa"/>
            <w:shd w:val="clear" w:color="auto" w:fill="auto"/>
            <w:vAlign w:val="bottom"/>
          </w:tcPr>
          <w:p w14:paraId="689523B8" w14:textId="197D1009" w:rsidR="004F4626" w:rsidRDefault="004F4626" w:rsidP="00F24D4C">
            <w:pPr>
              <w:spacing w:before="120" w:after="60" w:line="240" w:lineRule="auto"/>
              <w:jc w:val="right"/>
              <w:rPr>
                <w:szCs w:val="24"/>
              </w:rPr>
            </w:pPr>
            <w:r>
              <w:rPr>
                <w:szCs w:val="24"/>
              </w:rPr>
              <w:t>[630]</w:t>
            </w:r>
          </w:p>
        </w:tc>
      </w:tr>
      <w:tr w:rsidR="004F4626" w:rsidRPr="00D326DB" w14:paraId="4D50238C" w14:textId="77777777" w:rsidTr="004F4626">
        <w:tc>
          <w:tcPr>
            <w:tcW w:w="8171" w:type="dxa"/>
            <w:shd w:val="clear" w:color="auto" w:fill="auto"/>
          </w:tcPr>
          <w:p w14:paraId="35C7B591" w14:textId="65576D63" w:rsidR="004F4626" w:rsidRPr="004F4626" w:rsidRDefault="004F4626" w:rsidP="00884385">
            <w:pPr>
              <w:pStyle w:val="FTOC2"/>
              <w:tabs>
                <w:tab w:val="clear" w:pos="9072"/>
              </w:tabs>
              <w:ind w:left="746" w:hanging="508"/>
            </w:pPr>
            <w:r>
              <w:fldChar w:fldCharType="begin"/>
            </w:r>
            <w:r>
              <w:instrText xml:space="preserve"> REF _Ref162625931 \h </w:instrText>
            </w:r>
            <w:r>
              <w:fldChar w:fldCharType="separate"/>
            </w:r>
            <w:r w:rsidR="00FB062E" w:rsidRPr="00927D92">
              <w:t>I.2</w:t>
            </w:r>
            <w:r w:rsidR="00FB062E" w:rsidRPr="00927D92">
              <w:tab/>
              <w:t>The Immediate Aftermath: Miscellaneous Matters Referred to in Submissions</w:t>
            </w:r>
            <w:r>
              <w:fldChar w:fldCharType="end"/>
            </w:r>
          </w:p>
        </w:tc>
        <w:tc>
          <w:tcPr>
            <w:tcW w:w="856" w:type="dxa"/>
            <w:shd w:val="clear" w:color="auto" w:fill="auto"/>
            <w:vAlign w:val="bottom"/>
          </w:tcPr>
          <w:p w14:paraId="498D5058" w14:textId="46ED205C" w:rsidR="004F4626" w:rsidRDefault="004F4626" w:rsidP="00F24D4C">
            <w:pPr>
              <w:spacing w:before="120" w:after="60" w:line="240" w:lineRule="auto"/>
              <w:jc w:val="right"/>
              <w:rPr>
                <w:szCs w:val="24"/>
              </w:rPr>
            </w:pPr>
            <w:r>
              <w:rPr>
                <w:szCs w:val="24"/>
              </w:rPr>
              <w:t>[632]</w:t>
            </w:r>
          </w:p>
        </w:tc>
      </w:tr>
      <w:tr w:rsidR="004F4626" w:rsidRPr="00D326DB" w14:paraId="15D28F1D" w14:textId="77777777" w:rsidTr="004F4626">
        <w:tc>
          <w:tcPr>
            <w:tcW w:w="8171" w:type="dxa"/>
            <w:shd w:val="clear" w:color="auto" w:fill="auto"/>
          </w:tcPr>
          <w:p w14:paraId="1719AE3C" w14:textId="328D5066" w:rsidR="004F4626" w:rsidRPr="004F4626" w:rsidRDefault="004F4626" w:rsidP="00884385">
            <w:pPr>
              <w:pStyle w:val="FTOC2"/>
              <w:tabs>
                <w:tab w:val="clear" w:pos="9072"/>
              </w:tabs>
              <w:ind w:left="746" w:hanging="508"/>
            </w:pPr>
            <w:r>
              <w:fldChar w:fldCharType="begin"/>
            </w:r>
            <w:r>
              <w:instrText xml:space="preserve"> REF _Ref162625932 \h </w:instrText>
            </w:r>
            <w:r>
              <w:fldChar w:fldCharType="separate"/>
            </w:r>
            <w:r w:rsidR="00FB062E" w:rsidRPr="00927D92">
              <w:t>I.3</w:t>
            </w:r>
            <w:r w:rsidR="00FB062E" w:rsidRPr="00927D92">
              <w:tab/>
              <w:t>The Role of the AFP and the 2019 Decision of Ms Higgins not to Proceed</w:t>
            </w:r>
            <w:r>
              <w:fldChar w:fldCharType="end"/>
            </w:r>
          </w:p>
        </w:tc>
        <w:tc>
          <w:tcPr>
            <w:tcW w:w="856" w:type="dxa"/>
            <w:shd w:val="clear" w:color="auto" w:fill="auto"/>
            <w:vAlign w:val="bottom"/>
          </w:tcPr>
          <w:p w14:paraId="4F3DEDA4" w14:textId="1C5873A6" w:rsidR="004F4626" w:rsidRDefault="004F4626" w:rsidP="00F24D4C">
            <w:pPr>
              <w:spacing w:before="120" w:after="60" w:line="240" w:lineRule="auto"/>
              <w:jc w:val="right"/>
              <w:rPr>
                <w:szCs w:val="24"/>
              </w:rPr>
            </w:pPr>
            <w:r>
              <w:rPr>
                <w:szCs w:val="24"/>
              </w:rPr>
              <w:t>[656]</w:t>
            </w:r>
          </w:p>
        </w:tc>
      </w:tr>
      <w:tr w:rsidR="004F4626" w:rsidRPr="00D326DB" w14:paraId="3D214773" w14:textId="77777777" w:rsidTr="004F4626">
        <w:tc>
          <w:tcPr>
            <w:tcW w:w="8171" w:type="dxa"/>
            <w:shd w:val="clear" w:color="auto" w:fill="auto"/>
          </w:tcPr>
          <w:p w14:paraId="4D3FF02B" w14:textId="01949A85" w:rsidR="004F4626" w:rsidRPr="004F4626" w:rsidRDefault="004F4626" w:rsidP="004F4626">
            <w:pPr>
              <w:pStyle w:val="FTOC2"/>
              <w:tabs>
                <w:tab w:val="clear" w:pos="9072"/>
              </w:tabs>
            </w:pPr>
            <w:r>
              <w:fldChar w:fldCharType="begin"/>
            </w:r>
            <w:r>
              <w:instrText xml:space="preserve"> REF _Ref163919925 \h </w:instrText>
            </w:r>
            <w:r>
              <w:fldChar w:fldCharType="separate"/>
            </w:r>
            <w:r w:rsidR="00FB062E" w:rsidRPr="001D0727">
              <w:t xml:space="preserve">I.4 </w:t>
            </w:r>
            <w:r w:rsidR="00FB062E" w:rsidRPr="001D0727">
              <w:tab/>
            </w:r>
            <w:r w:rsidR="00FB062E">
              <w:t>Why and When t</w:t>
            </w:r>
            <w:r w:rsidR="00FB062E" w:rsidRPr="001D0727">
              <w:t xml:space="preserve">he </w:t>
            </w:r>
            <w:r w:rsidR="00FB062E">
              <w:t>PMO was told and Support Services</w:t>
            </w:r>
            <w:r>
              <w:fldChar w:fldCharType="end"/>
            </w:r>
          </w:p>
        </w:tc>
        <w:tc>
          <w:tcPr>
            <w:tcW w:w="856" w:type="dxa"/>
            <w:shd w:val="clear" w:color="auto" w:fill="auto"/>
            <w:vAlign w:val="bottom"/>
          </w:tcPr>
          <w:p w14:paraId="28ED92B1" w14:textId="3B841210" w:rsidR="004F4626" w:rsidRDefault="004F4626" w:rsidP="00F24D4C">
            <w:pPr>
              <w:spacing w:before="120" w:after="60" w:line="240" w:lineRule="auto"/>
              <w:jc w:val="right"/>
              <w:rPr>
                <w:szCs w:val="24"/>
              </w:rPr>
            </w:pPr>
            <w:r>
              <w:rPr>
                <w:szCs w:val="24"/>
              </w:rPr>
              <w:t>[708]</w:t>
            </w:r>
          </w:p>
        </w:tc>
      </w:tr>
      <w:tr w:rsidR="004F4626" w:rsidRPr="00D326DB" w14:paraId="4B353938" w14:textId="77777777" w:rsidTr="004F4626">
        <w:tc>
          <w:tcPr>
            <w:tcW w:w="8171" w:type="dxa"/>
            <w:shd w:val="clear" w:color="auto" w:fill="auto"/>
          </w:tcPr>
          <w:p w14:paraId="4D021392" w14:textId="3C3305FC" w:rsidR="004F4626" w:rsidRPr="004F4626" w:rsidRDefault="004F4626" w:rsidP="004F4626">
            <w:pPr>
              <w:pStyle w:val="FTOC2"/>
              <w:tabs>
                <w:tab w:val="clear" w:pos="9072"/>
              </w:tabs>
            </w:pPr>
            <w:r>
              <w:fldChar w:fldCharType="begin"/>
            </w:r>
            <w:r>
              <w:instrText xml:space="preserve"> REF _Ref162625933 \h </w:instrText>
            </w:r>
            <w:r>
              <w:fldChar w:fldCharType="separate"/>
            </w:r>
            <w:r w:rsidR="00FB062E" w:rsidRPr="001D0727">
              <w:t>I.</w:t>
            </w:r>
            <w:r w:rsidR="00FB062E">
              <w:t>5</w:t>
            </w:r>
            <w:r w:rsidR="00FB062E" w:rsidRPr="001D0727">
              <w:t xml:space="preserve"> </w:t>
            </w:r>
            <w:r w:rsidR="00FB062E" w:rsidRPr="001D0727">
              <w:tab/>
              <w:t>The Move to Western Australia</w:t>
            </w:r>
            <w:r>
              <w:fldChar w:fldCharType="end"/>
            </w:r>
          </w:p>
        </w:tc>
        <w:tc>
          <w:tcPr>
            <w:tcW w:w="856" w:type="dxa"/>
            <w:shd w:val="clear" w:color="auto" w:fill="auto"/>
            <w:vAlign w:val="bottom"/>
          </w:tcPr>
          <w:p w14:paraId="63B5A985" w14:textId="0C8D9A74" w:rsidR="004F4626" w:rsidRDefault="004F4626" w:rsidP="00F24D4C">
            <w:pPr>
              <w:spacing w:before="120" w:after="60" w:line="240" w:lineRule="auto"/>
              <w:jc w:val="right"/>
              <w:rPr>
                <w:szCs w:val="24"/>
              </w:rPr>
            </w:pPr>
            <w:r>
              <w:rPr>
                <w:szCs w:val="24"/>
              </w:rPr>
              <w:t>[719]</w:t>
            </w:r>
          </w:p>
        </w:tc>
      </w:tr>
      <w:tr w:rsidR="004F4626" w:rsidRPr="00D326DB" w14:paraId="126A3D95" w14:textId="77777777" w:rsidTr="004F4626">
        <w:tc>
          <w:tcPr>
            <w:tcW w:w="8171" w:type="dxa"/>
            <w:shd w:val="clear" w:color="auto" w:fill="auto"/>
          </w:tcPr>
          <w:p w14:paraId="3EA6AF13" w14:textId="1ADC03AA" w:rsidR="004F4626" w:rsidRPr="004F4626" w:rsidRDefault="004F4626" w:rsidP="004F4626">
            <w:pPr>
              <w:pStyle w:val="FTOC2"/>
              <w:tabs>
                <w:tab w:val="clear" w:pos="9072"/>
              </w:tabs>
            </w:pPr>
            <w:r>
              <w:fldChar w:fldCharType="begin"/>
            </w:r>
            <w:r>
              <w:instrText xml:space="preserve"> REF _Ref162625934 \h </w:instrText>
            </w:r>
            <w:r>
              <w:fldChar w:fldCharType="separate"/>
            </w:r>
            <w:r w:rsidR="00FB062E" w:rsidRPr="001D0727">
              <w:t>I.</w:t>
            </w:r>
            <w:r w:rsidR="00FB062E">
              <w:t>6</w:t>
            </w:r>
            <w:r w:rsidR="00FB062E" w:rsidRPr="001D0727">
              <w:t xml:space="preserve"> </w:t>
            </w:r>
            <w:r w:rsidR="00FB062E" w:rsidRPr="001D0727">
              <w:tab/>
              <w:t>CCTV Footage</w:t>
            </w:r>
            <w:r>
              <w:fldChar w:fldCharType="end"/>
            </w:r>
          </w:p>
        </w:tc>
        <w:tc>
          <w:tcPr>
            <w:tcW w:w="856" w:type="dxa"/>
            <w:shd w:val="clear" w:color="auto" w:fill="auto"/>
            <w:vAlign w:val="bottom"/>
          </w:tcPr>
          <w:p w14:paraId="1B97321D" w14:textId="5838AE91" w:rsidR="004F4626" w:rsidRDefault="004F4626" w:rsidP="00F24D4C">
            <w:pPr>
              <w:spacing w:before="120" w:after="60" w:line="240" w:lineRule="auto"/>
              <w:jc w:val="right"/>
              <w:rPr>
                <w:szCs w:val="24"/>
              </w:rPr>
            </w:pPr>
            <w:r>
              <w:rPr>
                <w:szCs w:val="24"/>
              </w:rPr>
              <w:t>[733]</w:t>
            </w:r>
          </w:p>
        </w:tc>
      </w:tr>
      <w:tr w:rsidR="004F4626" w:rsidRPr="00D326DB" w14:paraId="598E62FC" w14:textId="77777777" w:rsidTr="004F4626">
        <w:tc>
          <w:tcPr>
            <w:tcW w:w="8171" w:type="dxa"/>
            <w:shd w:val="clear" w:color="auto" w:fill="auto"/>
          </w:tcPr>
          <w:p w14:paraId="400E5AF4" w14:textId="49C02A60" w:rsidR="004F4626" w:rsidRPr="004F4626" w:rsidRDefault="004F4626" w:rsidP="004F4626">
            <w:pPr>
              <w:pStyle w:val="FTOC2"/>
              <w:tabs>
                <w:tab w:val="clear" w:pos="9072"/>
              </w:tabs>
            </w:pPr>
            <w:r>
              <w:fldChar w:fldCharType="begin"/>
            </w:r>
            <w:r>
              <w:instrText xml:space="preserve"> REF _Ref162625935 \h </w:instrText>
            </w:r>
            <w:r>
              <w:fldChar w:fldCharType="separate"/>
            </w:r>
            <w:r w:rsidR="00FB062E" w:rsidRPr="001D0727">
              <w:t>I.</w:t>
            </w:r>
            <w:r w:rsidR="00FB062E">
              <w:t>7</w:t>
            </w:r>
            <w:r w:rsidR="00FB062E" w:rsidRPr="001D0727">
              <w:t xml:space="preserve"> </w:t>
            </w:r>
            <w:r w:rsidR="00FB062E" w:rsidRPr="001D0727">
              <w:tab/>
              <w:t>Later Events</w:t>
            </w:r>
            <w:r>
              <w:fldChar w:fldCharType="end"/>
            </w:r>
          </w:p>
        </w:tc>
        <w:tc>
          <w:tcPr>
            <w:tcW w:w="856" w:type="dxa"/>
            <w:shd w:val="clear" w:color="auto" w:fill="auto"/>
            <w:vAlign w:val="bottom"/>
          </w:tcPr>
          <w:p w14:paraId="01C40F5F" w14:textId="1B4522A7" w:rsidR="004F4626" w:rsidRDefault="004F4626" w:rsidP="00F24D4C">
            <w:pPr>
              <w:spacing w:before="120" w:after="60" w:line="240" w:lineRule="auto"/>
              <w:jc w:val="right"/>
              <w:rPr>
                <w:szCs w:val="24"/>
              </w:rPr>
            </w:pPr>
            <w:r>
              <w:rPr>
                <w:szCs w:val="24"/>
              </w:rPr>
              <w:t>[740]</w:t>
            </w:r>
          </w:p>
        </w:tc>
      </w:tr>
      <w:tr w:rsidR="004F4626" w:rsidRPr="00D326DB" w14:paraId="3E2B2A81" w14:textId="77777777" w:rsidTr="004F4626">
        <w:tc>
          <w:tcPr>
            <w:tcW w:w="8171" w:type="dxa"/>
            <w:shd w:val="clear" w:color="auto" w:fill="auto"/>
          </w:tcPr>
          <w:p w14:paraId="3DE10AD2" w14:textId="7F42866C" w:rsidR="004F4626" w:rsidRPr="004F4626" w:rsidRDefault="004F4626" w:rsidP="00884385">
            <w:pPr>
              <w:pStyle w:val="FTOC3"/>
              <w:tabs>
                <w:tab w:val="clear" w:pos="9072"/>
              </w:tabs>
              <w:ind w:left="1455" w:hanging="567"/>
              <w:rPr>
                <w:i w:val="0"/>
              </w:rPr>
            </w:pPr>
            <w:r>
              <w:fldChar w:fldCharType="begin"/>
            </w:r>
            <w:r>
              <w:instrText xml:space="preserve"> REF _Ref162625936 \h </w:instrText>
            </w:r>
            <w:r>
              <w:fldChar w:fldCharType="separate"/>
            </w:r>
            <w:r w:rsidR="00FB062E" w:rsidRPr="001D0727">
              <w:t>I</w:t>
            </w:r>
            <w:r w:rsidR="00FB062E" w:rsidRPr="001D0727">
              <w:tab/>
              <w:t>The Canberra Times Enquiry</w:t>
            </w:r>
            <w:r>
              <w:fldChar w:fldCharType="end"/>
            </w:r>
          </w:p>
        </w:tc>
        <w:tc>
          <w:tcPr>
            <w:tcW w:w="856" w:type="dxa"/>
            <w:shd w:val="clear" w:color="auto" w:fill="auto"/>
            <w:vAlign w:val="bottom"/>
          </w:tcPr>
          <w:p w14:paraId="7D68F27A" w14:textId="352D45F9" w:rsidR="004F4626" w:rsidRDefault="004F4626" w:rsidP="00F24D4C">
            <w:pPr>
              <w:spacing w:before="120" w:after="60" w:line="240" w:lineRule="auto"/>
              <w:jc w:val="right"/>
              <w:rPr>
                <w:szCs w:val="24"/>
              </w:rPr>
            </w:pPr>
            <w:r>
              <w:rPr>
                <w:szCs w:val="24"/>
              </w:rPr>
              <w:t>[742]</w:t>
            </w:r>
          </w:p>
        </w:tc>
      </w:tr>
      <w:tr w:rsidR="004F4626" w:rsidRPr="00D326DB" w14:paraId="53BEE64A" w14:textId="77777777" w:rsidTr="004F4626">
        <w:tc>
          <w:tcPr>
            <w:tcW w:w="8171" w:type="dxa"/>
            <w:shd w:val="clear" w:color="auto" w:fill="auto"/>
          </w:tcPr>
          <w:p w14:paraId="304A47D4" w14:textId="71E93986" w:rsidR="004F4626" w:rsidRPr="004F4626" w:rsidRDefault="004F4626" w:rsidP="00884385">
            <w:pPr>
              <w:pStyle w:val="FTOC3"/>
              <w:tabs>
                <w:tab w:val="clear" w:pos="9072"/>
              </w:tabs>
              <w:ind w:left="1455" w:hanging="567"/>
              <w:rPr>
                <w:i w:val="0"/>
              </w:rPr>
            </w:pPr>
            <w:r>
              <w:fldChar w:fldCharType="begin"/>
            </w:r>
            <w:r>
              <w:instrText xml:space="preserve"> REF _Ref162625937 \h </w:instrText>
            </w:r>
            <w:r>
              <w:fldChar w:fldCharType="separate"/>
            </w:r>
            <w:r w:rsidR="00FB062E" w:rsidRPr="001D0727">
              <w:t>II</w:t>
            </w:r>
            <w:r w:rsidR="00FB062E" w:rsidRPr="001D0727">
              <w:tab/>
              <w:t>The Broadcast of the Four Corners Programmes</w:t>
            </w:r>
            <w:r>
              <w:fldChar w:fldCharType="end"/>
            </w:r>
          </w:p>
        </w:tc>
        <w:tc>
          <w:tcPr>
            <w:tcW w:w="856" w:type="dxa"/>
            <w:shd w:val="clear" w:color="auto" w:fill="auto"/>
            <w:vAlign w:val="bottom"/>
          </w:tcPr>
          <w:p w14:paraId="2CB26AFB" w14:textId="2F2D0A42" w:rsidR="004F4626" w:rsidRDefault="004F4626" w:rsidP="00F24D4C">
            <w:pPr>
              <w:spacing w:before="120" w:after="60" w:line="240" w:lineRule="auto"/>
              <w:jc w:val="right"/>
              <w:rPr>
                <w:szCs w:val="24"/>
              </w:rPr>
            </w:pPr>
            <w:r>
              <w:rPr>
                <w:szCs w:val="24"/>
              </w:rPr>
              <w:t>[754]</w:t>
            </w:r>
          </w:p>
        </w:tc>
      </w:tr>
      <w:tr w:rsidR="004F4626" w:rsidRPr="00D326DB" w14:paraId="268FA3F7" w14:textId="77777777" w:rsidTr="004F4626">
        <w:tc>
          <w:tcPr>
            <w:tcW w:w="8171" w:type="dxa"/>
            <w:shd w:val="clear" w:color="auto" w:fill="auto"/>
          </w:tcPr>
          <w:p w14:paraId="490D027F" w14:textId="237FEF87" w:rsidR="004F4626" w:rsidRPr="004F4626" w:rsidRDefault="004F4626" w:rsidP="00884385">
            <w:pPr>
              <w:pStyle w:val="FTOC1"/>
              <w:tabs>
                <w:tab w:val="clear" w:pos="9072"/>
              </w:tabs>
              <w:ind w:left="746" w:hanging="746"/>
            </w:pPr>
            <w:r>
              <w:fldChar w:fldCharType="begin"/>
            </w:r>
            <w:r>
              <w:instrText xml:space="preserve"> REF _Ref162625938 \h </w:instrText>
            </w:r>
            <w:r>
              <w:fldChar w:fldCharType="separate"/>
            </w:r>
            <w:r w:rsidR="00D31ECB" w:rsidRPr="001D0727">
              <w:rPr>
                <w:caps w:val="0"/>
              </w:rPr>
              <w:t>J</w:t>
            </w:r>
            <w:r w:rsidR="00D31ECB" w:rsidRPr="001D0727">
              <w:rPr>
                <w:caps w:val="0"/>
              </w:rPr>
              <w:tab/>
              <w:t>FACTUAL FINDINGS OF RELEVANCE TO THE SECTION 30 DEFENCE</w:t>
            </w:r>
            <w:r>
              <w:fldChar w:fldCharType="end"/>
            </w:r>
          </w:p>
        </w:tc>
        <w:tc>
          <w:tcPr>
            <w:tcW w:w="856" w:type="dxa"/>
            <w:shd w:val="clear" w:color="auto" w:fill="auto"/>
            <w:vAlign w:val="bottom"/>
          </w:tcPr>
          <w:p w14:paraId="1325A74B" w14:textId="3D42D6C9" w:rsidR="004F4626" w:rsidRDefault="004F4626" w:rsidP="00F24D4C">
            <w:pPr>
              <w:spacing w:before="120" w:after="60" w:line="240" w:lineRule="auto"/>
              <w:jc w:val="right"/>
              <w:rPr>
                <w:szCs w:val="24"/>
              </w:rPr>
            </w:pPr>
            <w:r>
              <w:rPr>
                <w:szCs w:val="24"/>
              </w:rPr>
              <w:t>[760]</w:t>
            </w:r>
          </w:p>
        </w:tc>
      </w:tr>
      <w:tr w:rsidR="004F4626" w:rsidRPr="00D326DB" w14:paraId="6AF12506" w14:textId="77777777" w:rsidTr="004F4626">
        <w:tc>
          <w:tcPr>
            <w:tcW w:w="8171" w:type="dxa"/>
            <w:shd w:val="clear" w:color="auto" w:fill="auto"/>
          </w:tcPr>
          <w:p w14:paraId="33770119" w14:textId="24243039" w:rsidR="004F4626" w:rsidRPr="004F4626" w:rsidRDefault="004F4626" w:rsidP="004F4626">
            <w:pPr>
              <w:pStyle w:val="FTOC2"/>
              <w:tabs>
                <w:tab w:val="clear" w:pos="9072"/>
              </w:tabs>
            </w:pPr>
            <w:r>
              <w:fldChar w:fldCharType="begin"/>
            </w:r>
            <w:r>
              <w:instrText xml:space="preserve"> REF _Ref162625939 \h </w:instrText>
            </w:r>
            <w:r>
              <w:fldChar w:fldCharType="separate"/>
            </w:r>
            <w:r w:rsidR="00FB062E" w:rsidRPr="00927D92">
              <w:t>J.1</w:t>
            </w:r>
            <w:r w:rsidR="00FB062E" w:rsidRPr="00927D92">
              <w:tab/>
              <w:t>Introduction</w:t>
            </w:r>
            <w:r>
              <w:fldChar w:fldCharType="end"/>
            </w:r>
          </w:p>
        </w:tc>
        <w:tc>
          <w:tcPr>
            <w:tcW w:w="856" w:type="dxa"/>
            <w:shd w:val="clear" w:color="auto" w:fill="auto"/>
            <w:vAlign w:val="bottom"/>
          </w:tcPr>
          <w:p w14:paraId="7771FC83" w14:textId="0065F76B" w:rsidR="004F4626" w:rsidRDefault="004F4626" w:rsidP="00F24D4C">
            <w:pPr>
              <w:spacing w:before="120" w:after="60" w:line="240" w:lineRule="auto"/>
              <w:jc w:val="right"/>
              <w:rPr>
                <w:szCs w:val="24"/>
              </w:rPr>
            </w:pPr>
            <w:r>
              <w:rPr>
                <w:szCs w:val="24"/>
              </w:rPr>
              <w:t>[760]</w:t>
            </w:r>
          </w:p>
        </w:tc>
      </w:tr>
      <w:tr w:rsidR="004F4626" w:rsidRPr="00D326DB" w14:paraId="0936A79A" w14:textId="77777777" w:rsidTr="004F4626">
        <w:tc>
          <w:tcPr>
            <w:tcW w:w="8171" w:type="dxa"/>
            <w:shd w:val="clear" w:color="auto" w:fill="auto"/>
          </w:tcPr>
          <w:p w14:paraId="7D03F724" w14:textId="2D86D424" w:rsidR="004F4626" w:rsidRPr="004F4626" w:rsidRDefault="004F4626" w:rsidP="004F4626">
            <w:pPr>
              <w:pStyle w:val="FTOC2"/>
              <w:tabs>
                <w:tab w:val="clear" w:pos="9072"/>
              </w:tabs>
            </w:pPr>
            <w:r>
              <w:fldChar w:fldCharType="begin"/>
            </w:r>
            <w:r>
              <w:instrText xml:space="preserve"> REF _Ref162625940 \h </w:instrText>
            </w:r>
            <w:r>
              <w:fldChar w:fldCharType="separate"/>
            </w:r>
            <w:r w:rsidR="00FB062E" w:rsidRPr="00927D92">
              <w:t>J.2</w:t>
            </w:r>
            <w:r w:rsidR="00FB062E" w:rsidRPr="00927D92">
              <w:tab/>
              <w:t>The Genesis of the Story and the “Timeline” Document</w:t>
            </w:r>
            <w:r>
              <w:fldChar w:fldCharType="end"/>
            </w:r>
          </w:p>
        </w:tc>
        <w:tc>
          <w:tcPr>
            <w:tcW w:w="856" w:type="dxa"/>
            <w:shd w:val="clear" w:color="auto" w:fill="auto"/>
            <w:vAlign w:val="bottom"/>
          </w:tcPr>
          <w:p w14:paraId="1C2D1977" w14:textId="2A64FB0F" w:rsidR="004F4626" w:rsidRDefault="004F4626" w:rsidP="00F24D4C">
            <w:pPr>
              <w:spacing w:before="120" w:after="60" w:line="240" w:lineRule="auto"/>
              <w:jc w:val="right"/>
              <w:rPr>
                <w:szCs w:val="24"/>
              </w:rPr>
            </w:pPr>
            <w:r>
              <w:rPr>
                <w:szCs w:val="24"/>
              </w:rPr>
              <w:t>[767]</w:t>
            </w:r>
          </w:p>
        </w:tc>
      </w:tr>
      <w:tr w:rsidR="004F4626" w:rsidRPr="00D326DB" w14:paraId="536B71C4" w14:textId="77777777" w:rsidTr="004F4626">
        <w:tc>
          <w:tcPr>
            <w:tcW w:w="8171" w:type="dxa"/>
            <w:shd w:val="clear" w:color="auto" w:fill="auto"/>
          </w:tcPr>
          <w:p w14:paraId="3DD0E33D" w14:textId="4BB18846" w:rsidR="004F4626" w:rsidRPr="004F4626" w:rsidRDefault="004F4626" w:rsidP="004F4626">
            <w:pPr>
              <w:pStyle w:val="FTOC2"/>
              <w:tabs>
                <w:tab w:val="clear" w:pos="9072"/>
              </w:tabs>
            </w:pPr>
            <w:r>
              <w:fldChar w:fldCharType="begin"/>
            </w:r>
            <w:r>
              <w:instrText xml:space="preserve"> REF _Ref162625941 \h </w:instrText>
            </w:r>
            <w:r>
              <w:fldChar w:fldCharType="separate"/>
            </w:r>
            <w:r w:rsidR="00FB062E" w:rsidRPr="00927D92">
              <w:t>J.3</w:t>
            </w:r>
            <w:r w:rsidR="00FB062E" w:rsidRPr="00927D92">
              <w:tab/>
              <w:t>The Investigation and Preparation</w:t>
            </w:r>
            <w:r>
              <w:fldChar w:fldCharType="end"/>
            </w:r>
          </w:p>
        </w:tc>
        <w:tc>
          <w:tcPr>
            <w:tcW w:w="856" w:type="dxa"/>
            <w:shd w:val="clear" w:color="auto" w:fill="auto"/>
            <w:vAlign w:val="bottom"/>
          </w:tcPr>
          <w:p w14:paraId="11AA7587" w14:textId="39229886" w:rsidR="004F4626" w:rsidRDefault="004F4626" w:rsidP="00F24D4C">
            <w:pPr>
              <w:spacing w:before="120" w:after="60" w:line="240" w:lineRule="auto"/>
              <w:jc w:val="right"/>
              <w:rPr>
                <w:szCs w:val="24"/>
              </w:rPr>
            </w:pPr>
            <w:r>
              <w:rPr>
                <w:szCs w:val="24"/>
              </w:rPr>
              <w:t>[782]</w:t>
            </w:r>
          </w:p>
        </w:tc>
      </w:tr>
      <w:tr w:rsidR="004F4626" w:rsidRPr="00D326DB" w14:paraId="72669DF7" w14:textId="77777777" w:rsidTr="004F4626">
        <w:tc>
          <w:tcPr>
            <w:tcW w:w="8171" w:type="dxa"/>
            <w:shd w:val="clear" w:color="auto" w:fill="auto"/>
          </w:tcPr>
          <w:p w14:paraId="07035CF5" w14:textId="3779D386" w:rsidR="004F4626" w:rsidRPr="004F4626" w:rsidRDefault="004F4626" w:rsidP="00884385">
            <w:pPr>
              <w:pStyle w:val="FTOC3"/>
              <w:tabs>
                <w:tab w:val="clear" w:pos="9072"/>
              </w:tabs>
              <w:ind w:left="1455" w:hanging="567"/>
              <w:rPr>
                <w:i w:val="0"/>
              </w:rPr>
            </w:pPr>
            <w:r>
              <w:fldChar w:fldCharType="begin"/>
            </w:r>
            <w:r>
              <w:instrText xml:space="preserve"> REF _Ref162625942 \h </w:instrText>
            </w:r>
            <w:r>
              <w:fldChar w:fldCharType="separate"/>
            </w:r>
            <w:r w:rsidR="00FB062E" w:rsidRPr="001868AB">
              <w:t>I</w:t>
            </w:r>
            <w:r w:rsidR="00FB062E" w:rsidRPr="00927D92">
              <w:tab/>
              <w:t>The First Interview, Weaponisation, Incomplete Data, and the Bruise Photograph</w:t>
            </w:r>
            <w:r>
              <w:fldChar w:fldCharType="end"/>
            </w:r>
          </w:p>
        </w:tc>
        <w:tc>
          <w:tcPr>
            <w:tcW w:w="856" w:type="dxa"/>
            <w:shd w:val="clear" w:color="auto" w:fill="auto"/>
            <w:vAlign w:val="bottom"/>
          </w:tcPr>
          <w:p w14:paraId="2711D6B5" w14:textId="642A01D0" w:rsidR="004F4626" w:rsidRDefault="004F4626" w:rsidP="00F24D4C">
            <w:pPr>
              <w:spacing w:before="120" w:after="60" w:line="240" w:lineRule="auto"/>
              <w:jc w:val="right"/>
              <w:rPr>
                <w:szCs w:val="24"/>
              </w:rPr>
            </w:pPr>
            <w:r>
              <w:rPr>
                <w:szCs w:val="24"/>
              </w:rPr>
              <w:t>[789]</w:t>
            </w:r>
          </w:p>
        </w:tc>
      </w:tr>
      <w:tr w:rsidR="004F4626" w:rsidRPr="00D326DB" w14:paraId="31B12715" w14:textId="77777777" w:rsidTr="004F4626">
        <w:tc>
          <w:tcPr>
            <w:tcW w:w="8171" w:type="dxa"/>
            <w:shd w:val="clear" w:color="auto" w:fill="auto"/>
          </w:tcPr>
          <w:p w14:paraId="6C16E658" w14:textId="1CCF277F" w:rsidR="004F4626" w:rsidRPr="004F4626" w:rsidRDefault="004F4626" w:rsidP="00884385">
            <w:pPr>
              <w:pStyle w:val="FTOC3"/>
              <w:tabs>
                <w:tab w:val="clear" w:pos="9072"/>
              </w:tabs>
              <w:ind w:left="1455" w:hanging="567"/>
              <w:rPr>
                <w:i w:val="0"/>
              </w:rPr>
            </w:pPr>
            <w:r>
              <w:fldChar w:fldCharType="begin"/>
            </w:r>
            <w:r>
              <w:instrText xml:space="preserve"> REF _Ref162625943 \h </w:instrText>
            </w:r>
            <w:r>
              <w:fldChar w:fldCharType="separate"/>
            </w:r>
            <w:r w:rsidR="00FB062E" w:rsidRPr="00927D92">
              <w:t>II</w:t>
            </w:r>
            <w:r w:rsidR="00FB062E" w:rsidRPr="00927D92">
              <w:tab/>
              <w:t>The Next Steps</w:t>
            </w:r>
            <w:r>
              <w:fldChar w:fldCharType="end"/>
            </w:r>
          </w:p>
        </w:tc>
        <w:tc>
          <w:tcPr>
            <w:tcW w:w="856" w:type="dxa"/>
            <w:shd w:val="clear" w:color="auto" w:fill="auto"/>
            <w:vAlign w:val="bottom"/>
          </w:tcPr>
          <w:p w14:paraId="458F9E1A" w14:textId="11699751" w:rsidR="004F4626" w:rsidRDefault="004F4626" w:rsidP="00F24D4C">
            <w:pPr>
              <w:spacing w:before="120" w:after="60" w:line="240" w:lineRule="auto"/>
              <w:jc w:val="right"/>
              <w:rPr>
                <w:szCs w:val="24"/>
              </w:rPr>
            </w:pPr>
            <w:r>
              <w:rPr>
                <w:szCs w:val="24"/>
              </w:rPr>
              <w:t>[832]</w:t>
            </w:r>
          </w:p>
        </w:tc>
      </w:tr>
      <w:tr w:rsidR="004F4626" w:rsidRPr="00D326DB" w14:paraId="2D44AF84" w14:textId="77777777" w:rsidTr="004F4626">
        <w:tc>
          <w:tcPr>
            <w:tcW w:w="8171" w:type="dxa"/>
            <w:shd w:val="clear" w:color="auto" w:fill="auto"/>
          </w:tcPr>
          <w:p w14:paraId="70A75EA4" w14:textId="3110D13D" w:rsidR="004F4626" w:rsidRPr="004F4626" w:rsidRDefault="004F4626" w:rsidP="00884385">
            <w:pPr>
              <w:pStyle w:val="FTOC3"/>
              <w:tabs>
                <w:tab w:val="clear" w:pos="9072"/>
              </w:tabs>
              <w:ind w:left="1455" w:hanging="567"/>
              <w:rPr>
                <w:i w:val="0"/>
              </w:rPr>
            </w:pPr>
            <w:r>
              <w:fldChar w:fldCharType="begin"/>
            </w:r>
            <w:r>
              <w:instrText xml:space="preserve"> REF _Ref162625944 \h </w:instrText>
            </w:r>
            <w:r>
              <w:fldChar w:fldCharType="separate"/>
            </w:r>
            <w:r w:rsidR="00FB062E" w:rsidRPr="00927D92">
              <w:t>III</w:t>
            </w:r>
            <w:r w:rsidR="00FB062E" w:rsidRPr="00927D92">
              <w:tab/>
            </w:r>
            <w:r w:rsidR="00FB062E">
              <w:t xml:space="preserve">The </w:t>
            </w:r>
            <w:r w:rsidR="00FB062E" w:rsidRPr="00927D92">
              <w:t>Second Interview – 2 February 2021</w:t>
            </w:r>
            <w:r>
              <w:fldChar w:fldCharType="end"/>
            </w:r>
          </w:p>
        </w:tc>
        <w:tc>
          <w:tcPr>
            <w:tcW w:w="856" w:type="dxa"/>
            <w:shd w:val="clear" w:color="auto" w:fill="auto"/>
            <w:vAlign w:val="bottom"/>
          </w:tcPr>
          <w:p w14:paraId="5FE69DE8" w14:textId="4A54EE6D" w:rsidR="004F4626" w:rsidRDefault="004F4626" w:rsidP="00F24D4C">
            <w:pPr>
              <w:spacing w:before="120" w:after="60" w:line="240" w:lineRule="auto"/>
              <w:jc w:val="right"/>
              <w:rPr>
                <w:szCs w:val="24"/>
              </w:rPr>
            </w:pPr>
            <w:r>
              <w:rPr>
                <w:szCs w:val="24"/>
              </w:rPr>
              <w:t>[843]</w:t>
            </w:r>
          </w:p>
        </w:tc>
      </w:tr>
      <w:tr w:rsidR="004F4626" w:rsidRPr="00D326DB" w14:paraId="3E4E533E" w14:textId="77777777" w:rsidTr="004F4626">
        <w:tc>
          <w:tcPr>
            <w:tcW w:w="8171" w:type="dxa"/>
            <w:shd w:val="clear" w:color="auto" w:fill="auto"/>
          </w:tcPr>
          <w:p w14:paraId="2C075501" w14:textId="75EB6C84" w:rsidR="004F4626" w:rsidRPr="004F4626" w:rsidRDefault="004F4626" w:rsidP="00884385">
            <w:pPr>
              <w:pStyle w:val="FTOC3"/>
              <w:tabs>
                <w:tab w:val="clear" w:pos="9072"/>
              </w:tabs>
              <w:ind w:left="1455" w:hanging="567"/>
              <w:rPr>
                <w:i w:val="0"/>
              </w:rPr>
            </w:pPr>
            <w:r>
              <w:fldChar w:fldCharType="begin"/>
            </w:r>
            <w:r>
              <w:instrText xml:space="preserve"> REF _Ref162625945 \h </w:instrText>
            </w:r>
            <w:r>
              <w:fldChar w:fldCharType="separate"/>
            </w:r>
            <w:r w:rsidR="00FB062E" w:rsidRPr="00927D92">
              <w:t>IV</w:t>
            </w:r>
            <w:r w:rsidR="00FB062E" w:rsidRPr="00927D92">
              <w:tab/>
              <w:t>Further Steps Before Broadcast</w:t>
            </w:r>
            <w:r>
              <w:fldChar w:fldCharType="end"/>
            </w:r>
          </w:p>
        </w:tc>
        <w:tc>
          <w:tcPr>
            <w:tcW w:w="856" w:type="dxa"/>
            <w:shd w:val="clear" w:color="auto" w:fill="auto"/>
            <w:vAlign w:val="bottom"/>
          </w:tcPr>
          <w:p w14:paraId="3054BFC9" w14:textId="3B5166AA" w:rsidR="004F4626" w:rsidRDefault="004F4626" w:rsidP="00F24D4C">
            <w:pPr>
              <w:spacing w:before="120" w:after="60" w:line="240" w:lineRule="auto"/>
              <w:jc w:val="right"/>
              <w:rPr>
                <w:szCs w:val="24"/>
              </w:rPr>
            </w:pPr>
            <w:r>
              <w:rPr>
                <w:szCs w:val="24"/>
              </w:rPr>
              <w:t>[849]</w:t>
            </w:r>
          </w:p>
        </w:tc>
      </w:tr>
      <w:tr w:rsidR="004F4626" w:rsidRPr="00D326DB" w14:paraId="4C5FBF38" w14:textId="77777777" w:rsidTr="004F4626">
        <w:tc>
          <w:tcPr>
            <w:tcW w:w="8171" w:type="dxa"/>
            <w:shd w:val="clear" w:color="auto" w:fill="auto"/>
          </w:tcPr>
          <w:p w14:paraId="17CDE8E6" w14:textId="337B9A9B" w:rsidR="004F4626" w:rsidRPr="004F4626" w:rsidRDefault="004F4626" w:rsidP="00884385">
            <w:pPr>
              <w:pStyle w:val="FTOC3"/>
              <w:tabs>
                <w:tab w:val="clear" w:pos="9072"/>
              </w:tabs>
              <w:ind w:left="1455" w:hanging="567"/>
              <w:rPr>
                <w:i w:val="0"/>
              </w:rPr>
            </w:pPr>
            <w:r>
              <w:fldChar w:fldCharType="begin"/>
            </w:r>
            <w:r>
              <w:instrText xml:space="preserve"> REF _Ref162625946 \h </w:instrText>
            </w:r>
            <w:r>
              <w:fldChar w:fldCharType="separate"/>
            </w:r>
            <w:r w:rsidR="00FB062E" w:rsidRPr="00927D92">
              <w:t>V</w:t>
            </w:r>
            <w:r w:rsidR="00FB062E" w:rsidRPr="00927D92">
              <w:tab/>
              <w:t>Seeking Comment</w:t>
            </w:r>
            <w:r>
              <w:fldChar w:fldCharType="end"/>
            </w:r>
          </w:p>
        </w:tc>
        <w:tc>
          <w:tcPr>
            <w:tcW w:w="856" w:type="dxa"/>
            <w:shd w:val="clear" w:color="auto" w:fill="auto"/>
            <w:vAlign w:val="bottom"/>
          </w:tcPr>
          <w:p w14:paraId="516C8CBB" w14:textId="4C006590" w:rsidR="004F4626" w:rsidRDefault="004F4626" w:rsidP="00F24D4C">
            <w:pPr>
              <w:spacing w:before="120" w:after="60" w:line="240" w:lineRule="auto"/>
              <w:jc w:val="right"/>
              <w:rPr>
                <w:szCs w:val="24"/>
              </w:rPr>
            </w:pPr>
            <w:r>
              <w:rPr>
                <w:szCs w:val="24"/>
              </w:rPr>
              <w:t>[862]</w:t>
            </w:r>
          </w:p>
        </w:tc>
      </w:tr>
      <w:tr w:rsidR="004F4626" w:rsidRPr="00D326DB" w14:paraId="72CB7683" w14:textId="77777777" w:rsidTr="004F4626">
        <w:tc>
          <w:tcPr>
            <w:tcW w:w="8171" w:type="dxa"/>
            <w:shd w:val="clear" w:color="auto" w:fill="auto"/>
          </w:tcPr>
          <w:p w14:paraId="2CBF15A7" w14:textId="72BAD330" w:rsidR="004F4626" w:rsidRPr="004F4626" w:rsidRDefault="004F4626" w:rsidP="00884385">
            <w:pPr>
              <w:pStyle w:val="FTOC3"/>
              <w:tabs>
                <w:tab w:val="clear" w:pos="9072"/>
              </w:tabs>
              <w:ind w:left="1455" w:hanging="567"/>
              <w:rPr>
                <w:i w:val="0"/>
              </w:rPr>
            </w:pPr>
            <w:r>
              <w:fldChar w:fldCharType="begin"/>
            </w:r>
            <w:r>
              <w:instrText xml:space="preserve"> REF _Ref162625947 \h </w:instrText>
            </w:r>
            <w:r>
              <w:fldChar w:fldCharType="separate"/>
            </w:r>
            <w:r w:rsidR="00FB062E" w:rsidRPr="00927D92">
              <w:t>VI</w:t>
            </w:r>
            <w:r w:rsidR="00FB062E" w:rsidRPr="00927D92">
              <w:tab/>
              <w:t>The Treatment of the Government Response</w:t>
            </w:r>
            <w:r>
              <w:fldChar w:fldCharType="end"/>
            </w:r>
          </w:p>
        </w:tc>
        <w:tc>
          <w:tcPr>
            <w:tcW w:w="856" w:type="dxa"/>
            <w:shd w:val="clear" w:color="auto" w:fill="auto"/>
            <w:vAlign w:val="bottom"/>
          </w:tcPr>
          <w:p w14:paraId="39AE67A8" w14:textId="01BB76CC" w:rsidR="004F4626" w:rsidRDefault="004F4626" w:rsidP="00F24D4C">
            <w:pPr>
              <w:spacing w:before="120" w:after="60" w:line="240" w:lineRule="auto"/>
              <w:jc w:val="right"/>
              <w:rPr>
                <w:szCs w:val="24"/>
              </w:rPr>
            </w:pPr>
            <w:r>
              <w:rPr>
                <w:szCs w:val="24"/>
              </w:rPr>
              <w:t>[875]</w:t>
            </w:r>
          </w:p>
        </w:tc>
      </w:tr>
      <w:tr w:rsidR="004F4626" w:rsidRPr="00D326DB" w14:paraId="3A06A71F" w14:textId="77777777" w:rsidTr="004F4626">
        <w:tc>
          <w:tcPr>
            <w:tcW w:w="8171" w:type="dxa"/>
            <w:shd w:val="clear" w:color="auto" w:fill="auto"/>
          </w:tcPr>
          <w:p w14:paraId="094704A5" w14:textId="41681754" w:rsidR="004F4626" w:rsidRPr="004F4626" w:rsidRDefault="004F4626" w:rsidP="00884385">
            <w:pPr>
              <w:pStyle w:val="FTOC3"/>
              <w:tabs>
                <w:tab w:val="clear" w:pos="9072"/>
              </w:tabs>
              <w:ind w:left="1455" w:hanging="567"/>
              <w:rPr>
                <w:i w:val="0"/>
              </w:rPr>
            </w:pPr>
            <w:r>
              <w:fldChar w:fldCharType="begin"/>
            </w:r>
            <w:r>
              <w:instrText xml:space="preserve"> REF _Ref162625948 \h </w:instrText>
            </w:r>
            <w:r>
              <w:fldChar w:fldCharType="separate"/>
            </w:r>
            <w:r w:rsidR="00FB062E" w:rsidRPr="00927D92">
              <w:t>VII</w:t>
            </w:r>
            <w:r w:rsidR="00FB062E" w:rsidRPr="00927D92">
              <w:tab/>
              <w:t>Statutory Declaration</w:t>
            </w:r>
            <w:r>
              <w:fldChar w:fldCharType="end"/>
            </w:r>
          </w:p>
        </w:tc>
        <w:tc>
          <w:tcPr>
            <w:tcW w:w="856" w:type="dxa"/>
            <w:shd w:val="clear" w:color="auto" w:fill="auto"/>
            <w:vAlign w:val="bottom"/>
          </w:tcPr>
          <w:p w14:paraId="0489EAF0" w14:textId="3B4200B9" w:rsidR="004F4626" w:rsidRDefault="004F4626" w:rsidP="00F24D4C">
            <w:pPr>
              <w:spacing w:before="120" w:after="60" w:line="240" w:lineRule="auto"/>
              <w:jc w:val="right"/>
              <w:rPr>
                <w:szCs w:val="24"/>
              </w:rPr>
            </w:pPr>
            <w:r>
              <w:rPr>
                <w:szCs w:val="24"/>
              </w:rPr>
              <w:t>[886]</w:t>
            </w:r>
          </w:p>
        </w:tc>
      </w:tr>
      <w:tr w:rsidR="004F4626" w:rsidRPr="00D326DB" w14:paraId="60A9C928" w14:textId="77777777" w:rsidTr="004F4626">
        <w:tc>
          <w:tcPr>
            <w:tcW w:w="8171" w:type="dxa"/>
            <w:shd w:val="clear" w:color="auto" w:fill="auto"/>
          </w:tcPr>
          <w:p w14:paraId="6D737F2F" w14:textId="3653D2E7" w:rsidR="004F4626" w:rsidRPr="004F4626" w:rsidRDefault="004F4626" w:rsidP="00884385">
            <w:pPr>
              <w:pStyle w:val="FTOC3"/>
              <w:tabs>
                <w:tab w:val="clear" w:pos="9072"/>
              </w:tabs>
              <w:ind w:left="1455" w:hanging="567"/>
              <w:rPr>
                <w:i w:val="0"/>
              </w:rPr>
            </w:pPr>
            <w:r>
              <w:fldChar w:fldCharType="begin"/>
            </w:r>
            <w:r>
              <w:instrText xml:space="preserve"> REF _Ref162625949 \h </w:instrText>
            </w:r>
            <w:r>
              <w:fldChar w:fldCharType="separate"/>
            </w:r>
            <w:r w:rsidR="00FB062E" w:rsidRPr="00927D92">
              <w:t>VIII</w:t>
            </w:r>
            <w:r w:rsidR="00FB062E" w:rsidRPr="00927D92">
              <w:tab/>
              <w:t>The Broadcast</w:t>
            </w:r>
            <w:r>
              <w:fldChar w:fldCharType="end"/>
            </w:r>
          </w:p>
        </w:tc>
        <w:tc>
          <w:tcPr>
            <w:tcW w:w="856" w:type="dxa"/>
            <w:shd w:val="clear" w:color="auto" w:fill="auto"/>
            <w:vAlign w:val="bottom"/>
          </w:tcPr>
          <w:p w14:paraId="02E32FB4" w14:textId="13AF0EC1" w:rsidR="004F4626" w:rsidRDefault="004F4626" w:rsidP="00F24D4C">
            <w:pPr>
              <w:spacing w:before="120" w:after="60" w:line="240" w:lineRule="auto"/>
              <w:jc w:val="right"/>
              <w:rPr>
                <w:szCs w:val="24"/>
              </w:rPr>
            </w:pPr>
            <w:r>
              <w:rPr>
                <w:szCs w:val="24"/>
              </w:rPr>
              <w:t>[889]</w:t>
            </w:r>
          </w:p>
        </w:tc>
      </w:tr>
      <w:tr w:rsidR="004F4626" w:rsidRPr="00D326DB" w14:paraId="42814CF9" w14:textId="77777777" w:rsidTr="004F4626">
        <w:tc>
          <w:tcPr>
            <w:tcW w:w="8171" w:type="dxa"/>
            <w:shd w:val="clear" w:color="auto" w:fill="auto"/>
          </w:tcPr>
          <w:p w14:paraId="54E3B3CD" w14:textId="57B34842" w:rsidR="004F4626" w:rsidRPr="004F4626" w:rsidRDefault="004F4626" w:rsidP="004F4626">
            <w:pPr>
              <w:pStyle w:val="FTOC2"/>
              <w:tabs>
                <w:tab w:val="clear" w:pos="9072"/>
              </w:tabs>
            </w:pPr>
            <w:r>
              <w:fldChar w:fldCharType="begin"/>
            </w:r>
            <w:r>
              <w:instrText xml:space="preserve"> REF _Ref162625950 \h </w:instrText>
            </w:r>
            <w:r>
              <w:fldChar w:fldCharType="separate"/>
            </w:r>
            <w:r w:rsidR="00FB062E" w:rsidRPr="00927D92">
              <w:t>J.4</w:t>
            </w:r>
            <w:r w:rsidR="00FB062E" w:rsidRPr="00927D92">
              <w:tab/>
              <w:t>The Position of Ms Wilkinson</w:t>
            </w:r>
            <w:r>
              <w:fldChar w:fldCharType="end"/>
            </w:r>
          </w:p>
        </w:tc>
        <w:tc>
          <w:tcPr>
            <w:tcW w:w="856" w:type="dxa"/>
            <w:shd w:val="clear" w:color="auto" w:fill="auto"/>
            <w:vAlign w:val="bottom"/>
          </w:tcPr>
          <w:p w14:paraId="3E75A680" w14:textId="7A7D5E43" w:rsidR="004F4626" w:rsidRDefault="004F4626" w:rsidP="00F24D4C">
            <w:pPr>
              <w:spacing w:before="120" w:after="60" w:line="240" w:lineRule="auto"/>
              <w:jc w:val="right"/>
              <w:rPr>
                <w:szCs w:val="24"/>
              </w:rPr>
            </w:pPr>
            <w:r>
              <w:rPr>
                <w:szCs w:val="24"/>
              </w:rPr>
              <w:t>[899]</w:t>
            </w:r>
          </w:p>
        </w:tc>
      </w:tr>
      <w:tr w:rsidR="004F4626" w:rsidRPr="00D326DB" w14:paraId="79A269B6" w14:textId="77777777" w:rsidTr="004F4626">
        <w:tc>
          <w:tcPr>
            <w:tcW w:w="8171" w:type="dxa"/>
            <w:shd w:val="clear" w:color="auto" w:fill="auto"/>
          </w:tcPr>
          <w:p w14:paraId="6E73545D" w14:textId="01085230" w:rsidR="004F4626" w:rsidRPr="004F4626" w:rsidRDefault="004F4626" w:rsidP="004F4626">
            <w:pPr>
              <w:pStyle w:val="FTOC1"/>
              <w:tabs>
                <w:tab w:val="clear" w:pos="9072"/>
              </w:tabs>
            </w:pPr>
            <w:r>
              <w:fldChar w:fldCharType="begin"/>
            </w:r>
            <w:r>
              <w:instrText xml:space="preserve"> REF _Ref162625951 \h </w:instrText>
            </w:r>
            <w:r>
              <w:fldChar w:fldCharType="separate"/>
            </w:r>
            <w:r w:rsidR="00D31ECB" w:rsidRPr="00927D92">
              <w:rPr>
                <w:caps w:val="0"/>
              </w:rPr>
              <w:t>K</w:t>
            </w:r>
            <w:r w:rsidR="00D31ECB" w:rsidRPr="00927D92">
              <w:rPr>
                <w:caps w:val="0"/>
              </w:rPr>
              <w:tab/>
              <w:t>THE SECTION 30 DEFENCE</w:t>
            </w:r>
            <w:r>
              <w:fldChar w:fldCharType="end"/>
            </w:r>
          </w:p>
        </w:tc>
        <w:tc>
          <w:tcPr>
            <w:tcW w:w="856" w:type="dxa"/>
            <w:shd w:val="clear" w:color="auto" w:fill="auto"/>
            <w:vAlign w:val="bottom"/>
          </w:tcPr>
          <w:p w14:paraId="59785D5C" w14:textId="1E61F540" w:rsidR="004F4626" w:rsidRDefault="004F4626" w:rsidP="00F24D4C">
            <w:pPr>
              <w:spacing w:before="120" w:after="60" w:line="240" w:lineRule="auto"/>
              <w:jc w:val="right"/>
              <w:rPr>
                <w:szCs w:val="24"/>
              </w:rPr>
            </w:pPr>
            <w:r>
              <w:rPr>
                <w:szCs w:val="24"/>
              </w:rPr>
              <w:t>[901]</w:t>
            </w:r>
          </w:p>
        </w:tc>
      </w:tr>
      <w:tr w:rsidR="004F4626" w:rsidRPr="00D326DB" w14:paraId="032810A0" w14:textId="77777777" w:rsidTr="004F4626">
        <w:tc>
          <w:tcPr>
            <w:tcW w:w="8171" w:type="dxa"/>
            <w:shd w:val="clear" w:color="auto" w:fill="auto"/>
          </w:tcPr>
          <w:p w14:paraId="728D68D2" w14:textId="0357BB7C" w:rsidR="004F4626" w:rsidRPr="004F4626" w:rsidRDefault="004F4626" w:rsidP="004F4626">
            <w:pPr>
              <w:pStyle w:val="FTOC2"/>
              <w:tabs>
                <w:tab w:val="clear" w:pos="9072"/>
              </w:tabs>
            </w:pPr>
            <w:r>
              <w:fldChar w:fldCharType="begin"/>
            </w:r>
            <w:r>
              <w:instrText xml:space="preserve"> REF _Ref162625952 \h </w:instrText>
            </w:r>
            <w:r>
              <w:fldChar w:fldCharType="separate"/>
            </w:r>
            <w:r w:rsidR="00FB062E" w:rsidRPr="001D0727">
              <w:t>K.1</w:t>
            </w:r>
            <w:r w:rsidR="00FB062E" w:rsidRPr="001D0727">
              <w:tab/>
              <w:t>Introduction</w:t>
            </w:r>
            <w:r>
              <w:fldChar w:fldCharType="end"/>
            </w:r>
          </w:p>
        </w:tc>
        <w:tc>
          <w:tcPr>
            <w:tcW w:w="856" w:type="dxa"/>
            <w:shd w:val="clear" w:color="auto" w:fill="auto"/>
            <w:vAlign w:val="bottom"/>
          </w:tcPr>
          <w:p w14:paraId="35FB4237" w14:textId="660D5B8F" w:rsidR="004F4626" w:rsidRDefault="004F4626" w:rsidP="00F24D4C">
            <w:pPr>
              <w:spacing w:before="120" w:after="60" w:line="240" w:lineRule="auto"/>
              <w:jc w:val="right"/>
              <w:rPr>
                <w:szCs w:val="24"/>
              </w:rPr>
            </w:pPr>
            <w:r>
              <w:rPr>
                <w:szCs w:val="24"/>
              </w:rPr>
              <w:t>[901]</w:t>
            </w:r>
          </w:p>
        </w:tc>
      </w:tr>
      <w:tr w:rsidR="004F4626" w:rsidRPr="00D326DB" w14:paraId="1A7B7076" w14:textId="77777777" w:rsidTr="004F4626">
        <w:tc>
          <w:tcPr>
            <w:tcW w:w="8171" w:type="dxa"/>
            <w:shd w:val="clear" w:color="auto" w:fill="auto"/>
          </w:tcPr>
          <w:p w14:paraId="7651308A" w14:textId="6B298AFC" w:rsidR="004F4626" w:rsidRPr="004F4626" w:rsidRDefault="004F4626" w:rsidP="004F4626">
            <w:pPr>
              <w:pStyle w:val="FTOC2"/>
              <w:tabs>
                <w:tab w:val="clear" w:pos="9072"/>
              </w:tabs>
            </w:pPr>
            <w:r>
              <w:fldChar w:fldCharType="begin"/>
            </w:r>
            <w:r>
              <w:instrText xml:space="preserve"> REF _Ref162625953 \h </w:instrText>
            </w:r>
            <w:r>
              <w:fldChar w:fldCharType="separate"/>
            </w:r>
            <w:r w:rsidR="00FB062E" w:rsidRPr="001D0727">
              <w:t>K.2</w:t>
            </w:r>
            <w:r w:rsidR="00FB062E" w:rsidRPr="001D0727">
              <w:tab/>
              <w:t>The Proper Construction of Section 30</w:t>
            </w:r>
            <w:r>
              <w:fldChar w:fldCharType="end"/>
            </w:r>
          </w:p>
        </w:tc>
        <w:tc>
          <w:tcPr>
            <w:tcW w:w="856" w:type="dxa"/>
            <w:shd w:val="clear" w:color="auto" w:fill="auto"/>
            <w:vAlign w:val="bottom"/>
          </w:tcPr>
          <w:p w14:paraId="23C011E6" w14:textId="717375AC" w:rsidR="004F4626" w:rsidRDefault="004F4626" w:rsidP="00F24D4C">
            <w:pPr>
              <w:spacing w:before="120" w:after="60" w:line="240" w:lineRule="auto"/>
              <w:jc w:val="right"/>
              <w:rPr>
                <w:szCs w:val="24"/>
              </w:rPr>
            </w:pPr>
            <w:r>
              <w:rPr>
                <w:szCs w:val="24"/>
              </w:rPr>
              <w:t>[909]</w:t>
            </w:r>
          </w:p>
        </w:tc>
      </w:tr>
      <w:tr w:rsidR="004F4626" w:rsidRPr="00D326DB" w14:paraId="618FF5C3" w14:textId="77777777" w:rsidTr="004F4626">
        <w:tc>
          <w:tcPr>
            <w:tcW w:w="8171" w:type="dxa"/>
            <w:shd w:val="clear" w:color="auto" w:fill="auto"/>
          </w:tcPr>
          <w:p w14:paraId="72FE83E3" w14:textId="725345DA" w:rsidR="004F4626" w:rsidRPr="004F4626" w:rsidRDefault="004F4626" w:rsidP="00884385">
            <w:pPr>
              <w:pStyle w:val="FTOC3"/>
              <w:tabs>
                <w:tab w:val="clear" w:pos="9072"/>
              </w:tabs>
              <w:ind w:left="1455" w:hanging="567"/>
              <w:rPr>
                <w:i w:val="0"/>
              </w:rPr>
            </w:pPr>
            <w:r>
              <w:fldChar w:fldCharType="begin"/>
            </w:r>
            <w:r>
              <w:instrText xml:space="preserve"> REF _Ref162625954 \h </w:instrText>
            </w:r>
            <w:r>
              <w:fldChar w:fldCharType="separate"/>
            </w:r>
            <w:r w:rsidR="00FB062E" w:rsidRPr="001D0727">
              <w:t>I</w:t>
            </w:r>
            <w:r w:rsidR="00FB062E" w:rsidRPr="001D0727">
              <w:tab/>
              <w:t>The Respondents’ Submissions</w:t>
            </w:r>
            <w:r>
              <w:fldChar w:fldCharType="end"/>
            </w:r>
          </w:p>
        </w:tc>
        <w:tc>
          <w:tcPr>
            <w:tcW w:w="856" w:type="dxa"/>
            <w:shd w:val="clear" w:color="auto" w:fill="auto"/>
            <w:vAlign w:val="bottom"/>
          </w:tcPr>
          <w:p w14:paraId="29168F9B" w14:textId="555E822F" w:rsidR="004F4626" w:rsidRDefault="004F4626" w:rsidP="00F24D4C">
            <w:pPr>
              <w:spacing w:before="120" w:after="60" w:line="240" w:lineRule="auto"/>
              <w:jc w:val="right"/>
              <w:rPr>
                <w:szCs w:val="24"/>
              </w:rPr>
            </w:pPr>
            <w:r>
              <w:rPr>
                <w:szCs w:val="24"/>
              </w:rPr>
              <w:t>[909]</w:t>
            </w:r>
          </w:p>
        </w:tc>
      </w:tr>
      <w:tr w:rsidR="004F4626" w:rsidRPr="00D326DB" w14:paraId="660F4063" w14:textId="77777777" w:rsidTr="004F4626">
        <w:tc>
          <w:tcPr>
            <w:tcW w:w="8171" w:type="dxa"/>
            <w:shd w:val="clear" w:color="auto" w:fill="auto"/>
          </w:tcPr>
          <w:p w14:paraId="7E7A38A6" w14:textId="2B2A0F1E" w:rsidR="004F4626" w:rsidRPr="004F4626" w:rsidRDefault="004F4626" w:rsidP="00884385">
            <w:pPr>
              <w:pStyle w:val="FTOC3"/>
              <w:tabs>
                <w:tab w:val="clear" w:pos="9072"/>
              </w:tabs>
              <w:ind w:left="1455" w:hanging="567"/>
              <w:rPr>
                <w:i w:val="0"/>
              </w:rPr>
            </w:pPr>
            <w:r>
              <w:fldChar w:fldCharType="begin"/>
            </w:r>
            <w:r>
              <w:instrText xml:space="preserve"> REF _Ref162625955 \h </w:instrText>
            </w:r>
            <w:r>
              <w:fldChar w:fldCharType="separate"/>
            </w:r>
            <w:r w:rsidR="00FB062E" w:rsidRPr="00927D92">
              <w:t>II</w:t>
            </w:r>
            <w:r w:rsidR="00FB062E" w:rsidRPr="00927D92">
              <w:tab/>
              <w:t>Conclusion on Construction Issue</w:t>
            </w:r>
            <w:r>
              <w:fldChar w:fldCharType="end"/>
            </w:r>
          </w:p>
        </w:tc>
        <w:tc>
          <w:tcPr>
            <w:tcW w:w="856" w:type="dxa"/>
            <w:shd w:val="clear" w:color="auto" w:fill="auto"/>
            <w:vAlign w:val="bottom"/>
          </w:tcPr>
          <w:p w14:paraId="31DC28A0" w14:textId="6361043E" w:rsidR="004F4626" w:rsidRDefault="004F4626" w:rsidP="00F24D4C">
            <w:pPr>
              <w:spacing w:before="120" w:after="60" w:line="240" w:lineRule="auto"/>
              <w:jc w:val="right"/>
              <w:rPr>
                <w:szCs w:val="24"/>
              </w:rPr>
            </w:pPr>
            <w:r>
              <w:rPr>
                <w:szCs w:val="24"/>
              </w:rPr>
              <w:t>[919]</w:t>
            </w:r>
          </w:p>
        </w:tc>
      </w:tr>
      <w:tr w:rsidR="004F4626" w:rsidRPr="00D326DB" w14:paraId="360FF140" w14:textId="77777777" w:rsidTr="004F4626">
        <w:tc>
          <w:tcPr>
            <w:tcW w:w="8171" w:type="dxa"/>
            <w:shd w:val="clear" w:color="auto" w:fill="auto"/>
          </w:tcPr>
          <w:p w14:paraId="2E4C2BD2" w14:textId="7F79B00A" w:rsidR="004F4626" w:rsidRPr="004F4626" w:rsidRDefault="004F4626" w:rsidP="004F4626">
            <w:pPr>
              <w:pStyle w:val="FTOC2"/>
              <w:tabs>
                <w:tab w:val="clear" w:pos="9072"/>
              </w:tabs>
            </w:pPr>
            <w:r>
              <w:fldChar w:fldCharType="begin"/>
            </w:r>
            <w:r>
              <w:instrText xml:space="preserve"> REF _Ref162625956 \h </w:instrText>
            </w:r>
            <w:r>
              <w:fldChar w:fldCharType="separate"/>
            </w:r>
            <w:r w:rsidR="00FB062E" w:rsidRPr="00927D92">
              <w:t>K.3</w:t>
            </w:r>
            <w:r w:rsidR="00FB062E" w:rsidRPr="00927D92">
              <w:tab/>
              <w:t>Introduction and the General Approach of the Respondents</w:t>
            </w:r>
            <w:r>
              <w:fldChar w:fldCharType="end"/>
            </w:r>
          </w:p>
        </w:tc>
        <w:tc>
          <w:tcPr>
            <w:tcW w:w="856" w:type="dxa"/>
            <w:shd w:val="clear" w:color="auto" w:fill="auto"/>
            <w:vAlign w:val="bottom"/>
          </w:tcPr>
          <w:p w14:paraId="3B39DE3F" w14:textId="06FDC575" w:rsidR="004F4626" w:rsidRDefault="004F4626" w:rsidP="00F24D4C">
            <w:pPr>
              <w:spacing w:before="120" w:after="60" w:line="240" w:lineRule="auto"/>
              <w:jc w:val="right"/>
              <w:rPr>
                <w:szCs w:val="24"/>
              </w:rPr>
            </w:pPr>
            <w:r>
              <w:rPr>
                <w:szCs w:val="24"/>
              </w:rPr>
              <w:t>[922]</w:t>
            </w:r>
          </w:p>
        </w:tc>
      </w:tr>
      <w:tr w:rsidR="004F4626" w:rsidRPr="00D326DB" w14:paraId="6709C5C3" w14:textId="77777777" w:rsidTr="004F4626">
        <w:tc>
          <w:tcPr>
            <w:tcW w:w="8171" w:type="dxa"/>
            <w:shd w:val="clear" w:color="auto" w:fill="auto"/>
          </w:tcPr>
          <w:p w14:paraId="14D13921" w14:textId="6590B763" w:rsidR="004F4626" w:rsidRPr="004F4626" w:rsidRDefault="004F4626" w:rsidP="004F4626">
            <w:pPr>
              <w:pStyle w:val="FTOC2"/>
              <w:tabs>
                <w:tab w:val="clear" w:pos="9072"/>
              </w:tabs>
            </w:pPr>
            <w:r>
              <w:fldChar w:fldCharType="begin"/>
            </w:r>
            <w:r>
              <w:instrText xml:space="preserve"> REF _Ref162625957 \h </w:instrText>
            </w:r>
            <w:r>
              <w:fldChar w:fldCharType="separate"/>
            </w:r>
            <w:r w:rsidR="00FB062E" w:rsidRPr="001D0727">
              <w:t>K.4</w:t>
            </w:r>
            <w:r w:rsidR="00FB062E" w:rsidRPr="001D0727">
              <w:tab/>
              <w:t>Why the Network Ten Conduct was not Reasonable</w:t>
            </w:r>
            <w:r>
              <w:fldChar w:fldCharType="end"/>
            </w:r>
          </w:p>
        </w:tc>
        <w:tc>
          <w:tcPr>
            <w:tcW w:w="856" w:type="dxa"/>
            <w:shd w:val="clear" w:color="auto" w:fill="auto"/>
            <w:vAlign w:val="bottom"/>
          </w:tcPr>
          <w:p w14:paraId="3989658E" w14:textId="4D6F6944" w:rsidR="004F4626" w:rsidRDefault="004F4626" w:rsidP="00F24D4C">
            <w:pPr>
              <w:spacing w:before="120" w:after="60" w:line="240" w:lineRule="auto"/>
              <w:jc w:val="right"/>
              <w:rPr>
                <w:szCs w:val="24"/>
              </w:rPr>
            </w:pPr>
            <w:r>
              <w:rPr>
                <w:szCs w:val="24"/>
              </w:rPr>
              <w:t>[936]</w:t>
            </w:r>
          </w:p>
        </w:tc>
      </w:tr>
      <w:tr w:rsidR="004F4626" w:rsidRPr="00D326DB" w14:paraId="1517BBE8" w14:textId="77777777" w:rsidTr="004F4626">
        <w:tc>
          <w:tcPr>
            <w:tcW w:w="8171" w:type="dxa"/>
            <w:shd w:val="clear" w:color="auto" w:fill="auto"/>
          </w:tcPr>
          <w:p w14:paraId="347B903D" w14:textId="32307B2C" w:rsidR="004F4626" w:rsidRPr="004F4626" w:rsidRDefault="004F4626" w:rsidP="004F4626">
            <w:pPr>
              <w:pStyle w:val="FTOC2"/>
              <w:tabs>
                <w:tab w:val="clear" w:pos="9072"/>
              </w:tabs>
            </w:pPr>
            <w:r>
              <w:fldChar w:fldCharType="begin"/>
            </w:r>
            <w:r>
              <w:instrText xml:space="preserve"> REF _Ref162625958 \h </w:instrText>
            </w:r>
            <w:r>
              <w:fldChar w:fldCharType="separate"/>
            </w:r>
            <w:r w:rsidR="00FB062E" w:rsidRPr="001D0727">
              <w:t>K.5</w:t>
            </w:r>
            <w:r w:rsidR="00FB062E" w:rsidRPr="001D0727">
              <w:tab/>
              <w:t>Ms Wilkinson: Distinguishing Matters and an Evaluation</w:t>
            </w:r>
            <w:r>
              <w:fldChar w:fldCharType="end"/>
            </w:r>
          </w:p>
        </w:tc>
        <w:tc>
          <w:tcPr>
            <w:tcW w:w="856" w:type="dxa"/>
            <w:shd w:val="clear" w:color="auto" w:fill="auto"/>
            <w:vAlign w:val="bottom"/>
          </w:tcPr>
          <w:p w14:paraId="035954D2" w14:textId="65747C13" w:rsidR="004F4626" w:rsidRDefault="004F4626" w:rsidP="00F24D4C">
            <w:pPr>
              <w:spacing w:before="120" w:after="60" w:line="240" w:lineRule="auto"/>
              <w:jc w:val="right"/>
              <w:rPr>
                <w:szCs w:val="24"/>
              </w:rPr>
            </w:pPr>
            <w:r>
              <w:rPr>
                <w:szCs w:val="24"/>
              </w:rPr>
              <w:t>[938]</w:t>
            </w:r>
          </w:p>
        </w:tc>
      </w:tr>
      <w:tr w:rsidR="004F4626" w:rsidRPr="00D326DB" w14:paraId="4D5C7F50" w14:textId="77777777" w:rsidTr="004F4626">
        <w:tc>
          <w:tcPr>
            <w:tcW w:w="8171" w:type="dxa"/>
            <w:shd w:val="clear" w:color="auto" w:fill="auto"/>
          </w:tcPr>
          <w:p w14:paraId="3C4A4488" w14:textId="04127E30" w:rsidR="004F4626" w:rsidRPr="004F4626" w:rsidRDefault="004F4626" w:rsidP="004F4626">
            <w:pPr>
              <w:pStyle w:val="FTOC1"/>
              <w:tabs>
                <w:tab w:val="clear" w:pos="9072"/>
              </w:tabs>
            </w:pPr>
            <w:r>
              <w:fldChar w:fldCharType="begin"/>
            </w:r>
            <w:r>
              <w:instrText xml:space="preserve"> REF _Ref162625959 \h </w:instrText>
            </w:r>
            <w:r>
              <w:fldChar w:fldCharType="separate"/>
            </w:r>
            <w:r w:rsidR="00D31ECB" w:rsidRPr="001D0727">
              <w:rPr>
                <w:caps w:val="0"/>
              </w:rPr>
              <w:t>L</w:t>
            </w:r>
            <w:r w:rsidR="00D31ECB" w:rsidRPr="001D0727">
              <w:rPr>
                <w:caps w:val="0"/>
              </w:rPr>
              <w:tab/>
              <w:t>OTHER DEFENCES</w:t>
            </w:r>
            <w:r>
              <w:fldChar w:fldCharType="end"/>
            </w:r>
          </w:p>
        </w:tc>
        <w:tc>
          <w:tcPr>
            <w:tcW w:w="856" w:type="dxa"/>
            <w:shd w:val="clear" w:color="auto" w:fill="auto"/>
            <w:vAlign w:val="bottom"/>
          </w:tcPr>
          <w:p w14:paraId="0833FC23" w14:textId="4370D41D" w:rsidR="004F4626" w:rsidRDefault="004F4626" w:rsidP="00F24D4C">
            <w:pPr>
              <w:spacing w:before="120" w:after="60" w:line="240" w:lineRule="auto"/>
              <w:jc w:val="right"/>
              <w:rPr>
                <w:szCs w:val="24"/>
              </w:rPr>
            </w:pPr>
            <w:r>
              <w:rPr>
                <w:szCs w:val="24"/>
              </w:rPr>
              <w:t>[964]</w:t>
            </w:r>
          </w:p>
        </w:tc>
      </w:tr>
      <w:tr w:rsidR="004F4626" w:rsidRPr="00D326DB" w14:paraId="4BF5D238" w14:textId="77777777" w:rsidTr="004F4626">
        <w:tc>
          <w:tcPr>
            <w:tcW w:w="8171" w:type="dxa"/>
            <w:shd w:val="clear" w:color="auto" w:fill="auto"/>
          </w:tcPr>
          <w:p w14:paraId="51167FF2" w14:textId="7A82F32C" w:rsidR="004F4626" w:rsidRPr="004F4626" w:rsidRDefault="004F4626" w:rsidP="004F4626">
            <w:pPr>
              <w:pStyle w:val="FTOC2"/>
              <w:tabs>
                <w:tab w:val="clear" w:pos="9072"/>
              </w:tabs>
            </w:pPr>
            <w:r>
              <w:fldChar w:fldCharType="begin"/>
            </w:r>
            <w:r>
              <w:instrText xml:space="preserve"> REF _Ref162625960 \h </w:instrText>
            </w:r>
            <w:r>
              <w:fldChar w:fldCharType="separate"/>
            </w:r>
            <w:r w:rsidR="00FB062E" w:rsidRPr="001D0727">
              <w:t>L.1</w:t>
            </w:r>
            <w:r w:rsidR="00FB062E" w:rsidRPr="001D0727">
              <w:tab/>
              <w:t>General Observations</w:t>
            </w:r>
            <w:r>
              <w:fldChar w:fldCharType="end"/>
            </w:r>
          </w:p>
        </w:tc>
        <w:tc>
          <w:tcPr>
            <w:tcW w:w="856" w:type="dxa"/>
            <w:shd w:val="clear" w:color="auto" w:fill="auto"/>
            <w:vAlign w:val="bottom"/>
          </w:tcPr>
          <w:p w14:paraId="673734EA" w14:textId="7742CEFD" w:rsidR="004F4626" w:rsidRDefault="004F4626" w:rsidP="00F24D4C">
            <w:pPr>
              <w:spacing w:before="120" w:after="60" w:line="240" w:lineRule="auto"/>
              <w:jc w:val="right"/>
              <w:rPr>
                <w:szCs w:val="24"/>
              </w:rPr>
            </w:pPr>
            <w:r>
              <w:rPr>
                <w:szCs w:val="24"/>
              </w:rPr>
              <w:t>[964]</w:t>
            </w:r>
          </w:p>
        </w:tc>
      </w:tr>
      <w:tr w:rsidR="004F4626" w:rsidRPr="00D326DB" w14:paraId="6E78C8A7" w14:textId="77777777" w:rsidTr="004F4626">
        <w:tc>
          <w:tcPr>
            <w:tcW w:w="8171" w:type="dxa"/>
            <w:shd w:val="clear" w:color="auto" w:fill="auto"/>
          </w:tcPr>
          <w:p w14:paraId="47FE5727" w14:textId="3E2D02C9" w:rsidR="004F4626" w:rsidRPr="004F4626" w:rsidRDefault="004F4626" w:rsidP="004F4626">
            <w:pPr>
              <w:pStyle w:val="FTOC2"/>
              <w:tabs>
                <w:tab w:val="clear" w:pos="9072"/>
              </w:tabs>
            </w:pPr>
            <w:r>
              <w:fldChar w:fldCharType="begin"/>
            </w:r>
            <w:r>
              <w:instrText xml:space="preserve"> REF _Ref162625961 \h </w:instrText>
            </w:r>
            <w:r>
              <w:fldChar w:fldCharType="separate"/>
            </w:r>
            <w:r w:rsidR="00FB062E" w:rsidRPr="001D0727">
              <w:t>L.2</w:t>
            </w:r>
            <w:r w:rsidR="00FB062E" w:rsidRPr="001D0727">
              <w:tab/>
              <w:t>Common Law Justification</w:t>
            </w:r>
            <w:r>
              <w:fldChar w:fldCharType="end"/>
            </w:r>
          </w:p>
        </w:tc>
        <w:tc>
          <w:tcPr>
            <w:tcW w:w="856" w:type="dxa"/>
            <w:shd w:val="clear" w:color="auto" w:fill="auto"/>
            <w:vAlign w:val="bottom"/>
          </w:tcPr>
          <w:p w14:paraId="0362558E" w14:textId="7458990A" w:rsidR="004F4626" w:rsidRDefault="004F4626" w:rsidP="00F24D4C">
            <w:pPr>
              <w:spacing w:before="120" w:after="60" w:line="240" w:lineRule="auto"/>
              <w:jc w:val="right"/>
              <w:rPr>
                <w:szCs w:val="24"/>
              </w:rPr>
            </w:pPr>
            <w:r>
              <w:rPr>
                <w:szCs w:val="24"/>
              </w:rPr>
              <w:t>[965]</w:t>
            </w:r>
          </w:p>
        </w:tc>
      </w:tr>
      <w:tr w:rsidR="004F4626" w:rsidRPr="00D326DB" w14:paraId="29361CE4" w14:textId="77777777" w:rsidTr="004F4626">
        <w:tc>
          <w:tcPr>
            <w:tcW w:w="8171" w:type="dxa"/>
            <w:shd w:val="clear" w:color="auto" w:fill="auto"/>
          </w:tcPr>
          <w:p w14:paraId="291DE2C3" w14:textId="66A610F4" w:rsidR="004F4626" w:rsidRPr="004F4626" w:rsidRDefault="004F4626" w:rsidP="004F4626">
            <w:pPr>
              <w:pStyle w:val="FTOC2"/>
              <w:tabs>
                <w:tab w:val="clear" w:pos="9072"/>
              </w:tabs>
            </w:pPr>
            <w:r>
              <w:fldChar w:fldCharType="begin"/>
            </w:r>
            <w:r>
              <w:instrText xml:space="preserve"> REF _Ref162625962 \h </w:instrText>
            </w:r>
            <w:r>
              <w:fldChar w:fldCharType="separate"/>
            </w:r>
            <w:r w:rsidR="00FB062E" w:rsidRPr="001D0727">
              <w:t>L.3</w:t>
            </w:r>
            <w:r w:rsidR="00FB062E" w:rsidRPr="001D0727">
              <w:tab/>
            </w:r>
            <w:r w:rsidR="00FB062E" w:rsidRPr="001D0727">
              <w:rPr>
                <w:i/>
                <w:iCs/>
              </w:rPr>
              <w:t>Lange</w:t>
            </w:r>
            <w:r w:rsidR="00FB062E" w:rsidRPr="001D0727">
              <w:t xml:space="preserve"> Qualified Privilege</w:t>
            </w:r>
            <w:r>
              <w:fldChar w:fldCharType="end"/>
            </w:r>
          </w:p>
        </w:tc>
        <w:tc>
          <w:tcPr>
            <w:tcW w:w="856" w:type="dxa"/>
            <w:shd w:val="clear" w:color="auto" w:fill="auto"/>
            <w:vAlign w:val="bottom"/>
          </w:tcPr>
          <w:p w14:paraId="7A9109E9" w14:textId="69C31C23" w:rsidR="004F4626" w:rsidRDefault="004F4626" w:rsidP="00F24D4C">
            <w:pPr>
              <w:spacing w:before="120" w:after="60" w:line="240" w:lineRule="auto"/>
              <w:jc w:val="right"/>
              <w:rPr>
                <w:szCs w:val="24"/>
              </w:rPr>
            </w:pPr>
            <w:r>
              <w:rPr>
                <w:szCs w:val="24"/>
              </w:rPr>
              <w:t>[967]</w:t>
            </w:r>
          </w:p>
        </w:tc>
      </w:tr>
      <w:tr w:rsidR="004F4626" w:rsidRPr="00D326DB" w14:paraId="29D996BB" w14:textId="77777777" w:rsidTr="004F4626">
        <w:tc>
          <w:tcPr>
            <w:tcW w:w="8171" w:type="dxa"/>
            <w:shd w:val="clear" w:color="auto" w:fill="auto"/>
          </w:tcPr>
          <w:p w14:paraId="54444B39" w14:textId="36B8A810" w:rsidR="004F4626" w:rsidRPr="004F4626" w:rsidRDefault="004F4626" w:rsidP="004F4626">
            <w:pPr>
              <w:pStyle w:val="FTOC2"/>
              <w:tabs>
                <w:tab w:val="clear" w:pos="9072"/>
              </w:tabs>
            </w:pPr>
            <w:r>
              <w:fldChar w:fldCharType="begin"/>
            </w:r>
            <w:r>
              <w:instrText xml:space="preserve"> REF _Ref162625963 \h </w:instrText>
            </w:r>
            <w:r>
              <w:fldChar w:fldCharType="separate"/>
            </w:r>
            <w:r w:rsidR="00FB062E" w:rsidRPr="001D0727">
              <w:t>L.4</w:t>
            </w:r>
            <w:r w:rsidR="00FB062E" w:rsidRPr="001D0727">
              <w:tab/>
              <w:t>Common Law Qualified Privilege</w:t>
            </w:r>
            <w:r>
              <w:fldChar w:fldCharType="end"/>
            </w:r>
          </w:p>
        </w:tc>
        <w:tc>
          <w:tcPr>
            <w:tcW w:w="856" w:type="dxa"/>
            <w:shd w:val="clear" w:color="auto" w:fill="auto"/>
            <w:vAlign w:val="bottom"/>
          </w:tcPr>
          <w:p w14:paraId="5B06AAF6" w14:textId="004FF7DD" w:rsidR="004F4626" w:rsidRDefault="004F4626" w:rsidP="00F24D4C">
            <w:pPr>
              <w:spacing w:before="120" w:after="60" w:line="240" w:lineRule="auto"/>
              <w:jc w:val="right"/>
              <w:rPr>
                <w:szCs w:val="24"/>
              </w:rPr>
            </w:pPr>
            <w:r>
              <w:rPr>
                <w:szCs w:val="24"/>
              </w:rPr>
              <w:t>[968]</w:t>
            </w:r>
          </w:p>
        </w:tc>
      </w:tr>
      <w:tr w:rsidR="004F4626" w:rsidRPr="00D326DB" w14:paraId="6447034B" w14:textId="77777777" w:rsidTr="004F4626">
        <w:tc>
          <w:tcPr>
            <w:tcW w:w="8171" w:type="dxa"/>
            <w:shd w:val="clear" w:color="auto" w:fill="auto"/>
          </w:tcPr>
          <w:p w14:paraId="224C333B" w14:textId="43536795" w:rsidR="004F4626" w:rsidRPr="004F4626" w:rsidRDefault="004F4626" w:rsidP="004F4626">
            <w:pPr>
              <w:pStyle w:val="FTOC1"/>
              <w:tabs>
                <w:tab w:val="clear" w:pos="9072"/>
              </w:tabs>
            </w:pPr>
            <w:r>
              <w:fldChar w:fldCharType="begin"/>
            </w:r>
            <w:r>
              <w:instrText xml:space="preserve"> REF _Ref162625964 \h </w:instrText>
            </w:r>
            <w:r>
              <w:fldChar w:fldCharType="separate"/>
            </w:r>
            <w:r w:rsidR="00D31ECB" w:rsidRPr="001D0727">
              <w:rPr>
                <w:caps w:val="0"/>
              </w:rPr>
              <w:t>M</w:t>
            </w:r>
            <w:r w:rsidR="00D31ECB" w:rsidRPr="001D0727">
              <w:rPr>
                <w:caps w:val="0"/>
              </w:rPr>
              <w:tab/>
              <w:t>DAMAGES AND OTHER RELIEF</w:t>
            </w:r>
            <w:r>
              <w:fldChar w:fldCharType="end"/>
            </w:r>
          </w:p>
        </w:tc>
        <w:tc>
          <w:tcPr>
            <w:tcW w:w="856" w:type="dxa"/>
            <w:shd w:val="clear" w:color="auto" w:fill="auto"/>
            <w:vAlign w:val="bottom"/>
          </w:tcPr>
          <w:p w14:paraId="605627F0" w14:textId="5493120F" w:rsidR="004F4626" w:rsidRDefault="004F4626" w:rsidP="00F24D4C">
            <w:pPr>
              <w:spacing w:before="120" w:after="60" w:line="240" w:lineRule="auto"/>
              <w:jc w:val="right"/>
              <w:rPr>
                <w:szCs w:val="24"/>
              </w:rPr>
            </w:pPr>
            <w:r>
              <w:rPr>
                <w:szCs w:val="24"/>
              </w:rPr>
              <w:t>[971]</w:t>
            </w:r>
          </w:p>
        </w:tc>
      </w:tr>
      <w:tr w:rsidR="004F4626" w:rsidRPr="00D326DB" w14:paraId="260A13D7" w14:textId="77777777" w:rsidTr="004F4626">
        <w:tc>
          <w:tcPr>
            <w:tcW w:w="8171" w:type="dxa"/>
            <w:shd w:val="clear" w:color="auto" w:fill="auto"/>
          </w:tcPr>
          <w:p w14:paraId="575D7434" w14:textId="58ED02CA" w:rsidR="004F4626" w:rsidRPr="004F4626" w:rsidRDefault="004F4626" w:rsidP="004F4626">
            <w:pPr>
              <w:pStyle w:val="FTOC2"/>
              <w:tabs>
                <w:tab w:val="clear" w:pos="9072"/>
              </w:tabs>
            </w:pPr>
            <w:r>
              <w:fldChar w:fldCharType="begin"/>
            </w:r>
            <w:r>
              <w:instrText xml:space="preserve"> REF _Ref162625965 \h </w:instrText>
            </w:r>
            <w:r>
              <w:fldChar w:fldCharType="separate"/>
            </w:r>
            <w:r w:rsidR="00FB062E" w:rsidRPr="001D0727">
              <w:t>M.1</w:t>
            </w:r>
            <w:r w:rsidR="00FB062E" w:rsidRPr="001D0727">
              <w:tab/>
              <w:t>Introduction</w:t>
            </w:r>
            <w:r>
              <w:fldChar w:fldCharType="end"/>
            </w:r>
          </w:p>
        </w:tc>
        <w:tc>
          <w:tcPr>
            <w:tcW w:w="856" w:type="dxa"/>
            <w:shd w:val="clear" w:color="auto" w:fill="auto"/>
            <w:vAlign w:val="bottom"/>
          </w:tcPr>
          <w:p w14:paraId="373FCF8D" w14:textId="1C2E9BE0" w:rsidR="004F4626" w:rsidRDefault="004F4626" w:rsidP="00F24D4C">
            <w:pPr>
              <w:spacing w:before="120" w:after="60" w:line="240" w:lineRule="auto"/>
              <w:jc w:val="right"/>
              <w:rPr>
                <w:szCs w:val="24"/>
              </w:rPr>
            </w:pPr>
            <w:r>
              <w:rPr>
                <w:szCs w:val="24"/>
              </w:rPr>
              <w:t>[971]</w:t>
            </w:r>
          </w:p>
        </w:tc>
      </w:tr>
      <w:tr w:rsidR="004F4626" w:rsidRPr="00D326DB" w14:paraId="710779D9" w14:textId="77777777" w:rsidTr="004F4626">
        <w:tc>
          <w:tcPr>
            <w:tcW w:w="8171" w:type="dxa"/>
            <w:shd w:val="clear" w:color="auto" w:fill="auto"/>
          </w:tcPr>
          <w:p w14:paraId="214253CD" w14:textId="7FDA45D7" w:rsidR="004F4626" w:rsidRPr="004F4626" w:rsidRDefault="004F4626" w:rsidP="004F4626">
            <w:pPr>
              <w:pStyle w:val="FTOC2"/>
              <w:tabs>
                <w:tab w:val="clear" w:pos="9072"/>
              </w:tabs>
            </w:pPr>
            <w:r>
              <w:fldChar w:fldCharType="begin"/>
            </w:r>
            <w:r>
              <w:instrText xml:space="preserve"> REF _Ref162625966 \h </w:instrText>
            </w:r>
            <w:r>
              <w:fldChar w:fldCharType="separate"/>
            </w:r>
            <w:r w:rsidR="00FB062E" w:rsidRPr="001D0727">
              <w:t>M.2</w:t>
            </w:r>
            <w:r w:rsidR="00FB062E" w:rsidRPr="001D0727">
              <w:tab/>
              <w:t>General Observations</w:t>
            </w:r>
            <w:r>
              <w:fldChar w:fldCharType="end"/>
            </w:r>
          </w:p>
        </w:tc>
        <w:tc>
          <w:tcPr>
            <w:tcW w:w="856" w:type="dxa"/>
            <w:shd w:val="clear" w:color="auto" w:fill="auto"/>
            <w:vAlign w:val="bottom"/>
          </w:tcPr>
          <w:p w14:paraId="0895AC81" w14:textId="1FC8F0D4" w:rsidR="004F4626" w:rsidRDefault="004F4626" w:rsidP="00F24D4C">
            <w:pPr>
              <w:spacing w:before="120" w:after="60" w:line="240" w:lineRule="auto"/>
              <w:jc w:val="right"/>
              <w:rPr>
                <w:szCs w:val="24"/>
              </w:rPr>
            </w:pPr>
            <w:r>
              <w:rPr>
                <w:szCs w:val="24"/>
              </w:rPr>
              <w:t>[976]</w:t>
            </w:r>
          </w:p>
        </w:tc>
      </w:tr>
      <w:tr w:rsidR="004F4626" w:rsidRPr="00D326DB" w14:paraId="490F0FA7" w14:textId="77777777" w:rsidTr="004F4626">
        <w:tc>
          <w:tcPr>
            <w:tcW w:w="8171" w:type="dxa"/>
            <w:shd w:val="clear" w:color="auto" w:fill="auto"/>
          </w:tcPr>
          <w:p w14:paraId="427B4A01" w14:textId="2C36D602" w:rsidR="004F4626" w:rsidRPr="004F4626" w:rsidRDefault="004F4626" w:rsidP="004F4626">
            <w:pPr>
              <w:pStyle w:val="FTOC2"/>
              <w:tabs>
                <w:tab w:val="clear" w:pos="9072"/>
              </w:tabs>
            </w:pPr>
            <w:r>
              <w:fldChar w:fldCharType="begin"/>
            </w:r>
            <w:r>
              <w:instrText xml:space="preserve"> REF _Ref162625967 \h </w:instrText>
            </w:r>
            <w:r>
              <w:fldChar w:fldCharType="separate"/>
            </w:r>
            <w:r w:rsidR="00FB062E" w:rsidRPr="00927D92">
              <w:t>M.3</w:t>
            </w:r>
            <w:r w:rsidR="00FB062E" w:rsidRPr="00927D92">
              <w:tab/>
              <w:t>Three Particular Issues as to Ordinary Compensatory Damages</w:t>
            </w:r>
            <w:r>
              <w:fldChar w:fldCharType="end"/>
            </w:r>
          </w:p>
        </w:tc>
        <w:tc>
          <w:tcPr>
            <w:tcW w:w="856" w:type="dxa"/>
            <w:shd w:val="clear" w:color="auto" w:fill="auto"/>
            <w:vAlign w:val="bottom"/>
          </w:tcPr>
          <w:p w14:paraId="0ED2D3AB" w14:textId="5F2B589D" w:rsidR="004F4626" w:rsidRDefault="004F4626" w:rsidP="00F24D4C">
            <w:pPr>
              <w:spacing w:before="120" w:after="60" w:line="240" w:lineRule="auto"/>
              <w:jc w:val="right"/>
              <w:rPr>
                <w:szCs w:val="24"/>
              </w:rPr>
            </w:pPr>
            <w:r>
              <w:rPr>
                <w:szCs w:val="24"/>
              </w:rPr>
              <w:t>[980]</w:t>
            </w:r>
          </w:p>
        </w:tc>
      </w:tr>
      <w:tr w:rsidR="004F4626" w:rsidRPr="00D326DB" w14:paraId="3436B604" w14:textId="77777777" w:rsidTr="004F4626">
        <w:tc>
          <w:tcPr>
            <w:tcW w:w="8171" w:type="dxa"/>
            <w:shd w:val="clear" w:color="auto" w:fill="auto"/>
          </w:tcPr>
          <w:p w14:paraId="5E083A77" w14:textId="067A41A9" w:rsidR="004F4626" w:rsidRPr="004F4626" w:rsidRDefault="004F4626" w:rsidP="00884385">
            <w:pPr>
              <w:pStyle w:val="FTOC3"/>
              <w:tabs>
                <w:tab w:val="clear" w:pos="9072"/>
              </w:tabs>
              <w:ind w:left="1455" w:hanging="567"/>
              <w:rPr>
                <w:i w:val="0"/>
              </w:rPr>
            </w:pPr>
            <w:r>
              <w:fldChar w:fldCharType="begin"/>
            </w:r>
            <w:r>
              <w:instrText xml:space="preserve"> REF _Ref162625968 \h </w:instrText>
            </w:r>
            <w:r>
              <w:fldChar w:fldCharType="separate"/>
            </w:r>
            <w:r w:rsidR="00FB062E" w:rsidRPr="00927D92">
              <w:t>I</w:t>
            </w:r>
            <w:r w:rsidR="00FB062E" w:rsidRPr="00927D92">
              <w:tab/>
              <w:t>No Damages or Nominal Damages</w:t>
            </w:r>
            <w:r>
              <w:fldChar w:fldCharType="end"/>
            </w:r>
          </w:p>
        </w:tc>
        <w:tc>
          <w:tcPr>
            <w:tcW w:w="856" w:type="dxa"/>
            <w:shd w:val="clear" w:color="auto" w:fill="auto"/>
            <w:vAlign w:val="bottom"/>
          </w:tcPr>
          <w:p w14:paraId="7CB7DA18" w14:textId="1A658BF2" w:rsidR="004F4626" w:rsidRDefault="004F4626" w:rsidP="00F24D4C">
            <w:pPr>
              <w:spacing w:before="120" w:after="60" w:line="240" w:lineRule="auto"/>
              <w:jc w:val="right"/>
              <w:rPr>
                <w:szCs w:val="24"/>
              </w:rPr>
            </w:pPr>
            <w:r>
              <w:rPr>
                <w:szCs w:val="24"/>
              </w:rPr>
              <w:t>[981]</w:t>
            </w:r>
          </w:p>
        </w:tc>
      </w:tr>
      <w:tr w:rsidR="004F4626" w:rsidRPr="00D326DB" w14:paraId="1EE22A9C" w14:textId="77777777" w:rsidTr="004F4626">
        <w:tc>
          <w:tcPr>
            <w:tcW w:w="8171" w:type="dxa"/>
            <w:shd w:val="clear" w:color="auto" w:fill="auto"/>
          </w:tcPr>
          <w:p w14:paraId="48E31C59" w14:textId="025289E9" w:rsidR="004F4626" w:rsidRPr="004F4626" w:rsidRDefault="004F4626" w:rsidP="00884385">
            <w:pPr>
              <w:pStyle w:val="FTOC3"/>
              <w:tabs>
                <w:tab w:val="clear" w:pos="9072"/>
              </w:tabs>
              <w:ind w:left="1455" w:hanging="567"/>
              <w:rPr>
                <w:i w:val="0"/>
              </w:rPr>
            </w:pPr>
            <w:r>
              <w:fldChar w:fldCharType="begin"/>
            </w:r>
            <w:r>
              <w:instrText xml:space="preserve"> REF _Ref162625969 \h </w:instrText>
            </w:r>
            <w:r>
              <w:fldChar w:fldCharType="separate"/>
            </w:r>
            <w:r w:rsidR="00FB062E" w:rsidRPr="001D0727">
              <w:t>II</w:t>
            </w:r>
            <w:r w:rsidR="00FB062E" w:rsidRPr="001D0727">
              <w:tab/>
              <w:t>The English Cases on Abuse of Process by a Claimant</w:t>
            </w:r>
            <w:r>
              <w:fldChar w:fldCharType="end"/>
            </w:r>
          </w:p>
        </w:tc>
        <w:tc>
          <w:tcPr>
            <w:tcW w:w="856" w:type="dxa"/>
            <w:shd w:val="clear" w:color="auto" w:fill="auto"/>
            <w:vAlign w:val="bottom"/>
          </w:tcPr>
          <w:p w14:paraId="4BC35008" w14:textId="1E6A1EF7" w:rsidR="004F4626" w:rsidRDefault="004F4626" w:rsidP="00F24D4C">
            <w:pPr>
              <w:spacing w:before="120" w:after="60" w:line="240" w:lineRule="auto"/>
              <w:jc w:val="right"/>
              <w:rPr>
                <w:szCs w:val="24"/>
              </w:rPr>
            </w:pPr>
            <w:r>
              <w:rPr>
                <w:szCs w:val="24"/>
              </w:rPr>
              <w:t>[989]</w:t>
            </w:r>
          </w:p>
        </w:tc>
      </w:tr>
      <w:tr w:rsidR="004F4626" w:rsidRPr="00D326DB" w14:paraId="7ED3C265" w14:textId="77777777" w:rsidTr="004F4626">
        <w:tc>
          <w:tcPr>
            <w:tcW w:w="8171" w:type="dxa"/>
            <w:shd w:val="clear" w:color="auto" w:fill="auto"/>
          </w:tcPr>
          <w:p w14:paraId="3930623F" w14:textId="761D81AE" w:rsidR="004F4626" w:rsidRPr="004F4626" w:rsidRDefault="004F4626" w:rsidP="00884385">
            <w:pPr>
              <w:pStyle w:val="FTOC3"/>
              <w:tabs>
                <w:tab w:val="clear" w:pos="9072"/>
              </w:tabs>
              <w:ind w:left="1455" w:hanging="567"/>
              <w:rPr>
                <w:i w:val="0"/>
              </w:rPr>
            </w:pPr>
            <w:r>
              <w:fldChar w:fldCharType="begin"/>
            </w:r>
            <w:r>
              <w:instrText xml:space="preserve"> REF _Ref162625970 \h </w:instrText>
            </w:r>
            <w:r>
              <w:fldChar w:fldCharType="separate"/>
            </w:r>
            <w:r w:rsidR="00FB062E" w:rsidRPr="001D0727">
              <w:t>III</w:t>
            </w:r>
            <w:r w:rsidR="00FB062E" w:rsidRPr="001D0727">
              <w:tab/>
              <w:t>How to Use Evidence of Misconduct</w:t>
            </w:r>
            <w:r>
              <w:fldChar w:fldCharType="end"/>
            </w:r>
          </w:p>
        </w:tc>
        <w:tc>
          <w:tcPr>
            <w:tcW w:w="856" w:type="dxa"/>
            <w:shd w:val="clear" w:color="auto" w:fill="auto"/>
            <w:vAlign w:val="bottom"/>
          </w:tcPr>
          <w:p w14:paraId="1035E661" w14:textId="54E95BF2" w:rsidR="004F4626" w:rsidRDefault="004F4626" w:rsidP="00F24D4C">
            <w:pPr>
              <w:spacing w:before="120" w:after="60" w:line="240" w:lineRule="auto"/>
              <w:jc w:val="right"/>
              <w:rPr>
                <w:szCs w:val="24"/>
              </w:rPr>
            </w:pPr>
            <w:r>
              <w:rPr>
                <w:szCs w:val="24"/>
              </w:rPr>
              <w:t>[998]</w:t>
            </w:r>
          </w:p>
        </w:tc>
      </w:tr>
      <w:tr w:rsidR="004F4626" w:rsidRPr="00D326DB" w14:paraId="5F7E4B28" w14:textId="77777777" w:rsidTr="004F4626">
        <w:tc>
          <w:tcPr>
            <w:tcW w:w="8171" w:type="dxa"/>
            <w:shd w:val="clear" w:color="auto" w:fill="auto"/>
          </w:tcPr>
          <w:p w14:paraId="259E494B" w14:textId="40ECA91C" w:rsidR="004F4626" w:rsidRPr="004F4626" w:rsidRDefault="004F4626" w:rsidP="004F4626">
            <w:pPr>
              <w:pStyle w:val="FTOC2"/>
              <w:tabs>
                <w:tab w:val="clear" w:pos="9072"/>
              </w:tabs>
            </w:pPr>
            <w:r>
              <w:fldChar w:fldCharType="begin"/>
            </w:r>
            <w:r>
              <w:instrText xml:space="preserve"> REF _Ref162625971 \h </w:instrText>
            </w:r>
            <w:r>
              <w:fldChar w:fldCharType="separate"/>
            </w:r>
            <w:r w:rsidR="00FB062E" w:rsidRPr="001D0727">
              <w:t>M.3</w:t>
            </w:r>
            <w:r w:rsidR="00FB062E" w:rsidRPr="001D0727">
              <w:tab/>
              <w:t>Mr Lehrmann’s Submissions on Ordinary Damages</w:t>
            </w:r>
            <w:r>
              <w:fldChar w:fldCharType="end"/>
            </w:r>
          </w:p>
        </w:tc>
        <w:tc>
          <w:tcPr>
            <w:tcW w:w="856" w:type="dxa"/>
            <w:shd w:val="clear" w:color="auto" w:fill="auto"/>
            <w:vAlign w:val="bottom"/>
          </w:tcPr>
          <w:p w14:paraId="446E88AE" w14:textId="3687575A" w:rsidR="004F4626" w:rsidRDefault="004F4626" w:rsidP="00F24D4C">
            <w:pPr>
              <w:spacing w:before="120" w:after="60" w:line="240" w:lineRule="auto"/>
              <w:jc w:val="right"/>
              <w:rPr>
                <w:szCs w:val="24"/>
              </w:rPr>
            </w:pPr>
            <w:r>
              <w:rPr>
                <w:szCs w:val="24"/>
              </w:rPr>
              <w:t>[1009]</w:t>
            </w:r>
          </w:p>
        </w:tc>
      </w:tr>
      <w:tr w:rsidR="004F4626" w:rsidRPr="00D326DB" w14:paraId="06985E9C" w14:textId="77777777" w:rsidTr="004F4626">
        <w:tc>
          <w:tcPr>
            <w:tcW w:w="8171" w:type="dxa"/>
            <w:shd w:val="clear" w:color="auto" w:fill="auto"/>
          </w:tcPr>
          <w:p w14:paraId="0B9D3A90" w14:textId="04C14FF2" w:rsidR="004F4626" w:rsidRPr="004F4626" w:rsidRDefault="004F4626" w:rsidP="004F4626">
            <w:pPr>
              <w:pStyle w:val="FTOC2"/>
              <w:tabs>
                <w:tab w:val="clear" w:pos="9072"/>
              </w:tabs>
            </w:pPr>
            <w:r>
              <w:fldChar w:fldCharType="begin"/>
            </w:r>
            <w:r>
              <w:instrText xml:space="preserve"> REF _Ref162625972 \h </w:instrText>
            </w:r>
            <w:r>
              <w:fldChar w:fldCharType="separate"/>
            </w:r>
            <w:r w:rsidR="00FB062E" w:rsidRPr="001D0727">
              <w:t>M.4</w:t>
            </w:r>
            <w:r w:rsidR="00FB062E" w:rsidRPr="001D0727">
              <w:tab/>
              <w:t>Matters Relevant to Aggravated Damages</w:t>
            </w:r>
            <w:r>
              <w:fldChar w:fldCharType="end"/>
            </w:r>
          </w:p>
        </w:tc>
        <w:tc>
          <w:tcPr>
            <w:tcW w:w="856" w:type="dxa"/>
            <w:shd w:val="clear" w:color="auto" w:fill="auto"/>
            <w:vAlign w:val="bottom"/>
          </w:tcPr>
          <w:p w14:paraId="29DC6195" w14:textId="126487D9" w:rsidR="004F4626" w:rsidRDefault="004F4626" w:rsidP="00F24D4C">
            <w:pPr>
              <w:spacing w:before="120" w:after="60" w:line="240" w:lineRule="auto"/>
              <w:jc w:val="right"/>
              <w:rPr>
                <w:szCs w:val="24"/>
              </w:rPr>
            </w:pPr>
            <w:r>
              <w:rPr>
                <w:szCs w:val="24"/>
              </w:rPr>
              <w:t>[1023]</w:t>
            </w:r>
          </w:p>
        </w:tc>
      </w:tr>
      <w:tr w:rsidR="004F4626" w:rsidRPr="00D326DB" w14:paraId="7475FFB8" w14:textId="77777777" w:rsidTr="004F4626">
        <w:tc>
          <w:tcPr>
            <w:tcW w:w="8171" w:type="dxa"/>
            <w:shd w:val="clear" w:color="auto" w:fill="auto"/>
          </w:tcPr>
          <w:p w14:paraId="1B9D6AE5" w14:textId="7A5753F5" w:rsidR="004F4626" w:rsidRPr="004F4626" w:rsidRDefault="004F4626" w:rsidP="00884385">
            <w:pPr>
              <w:pStyle w:val="FTOC3"/>
              <w:tabs>
                <w:tab w:val="clear" w:pos="9072"/>
              </w:tabs>
              <w:ind w:left="1455" w:hanging="567"/>
              <w:rPr>
                <w:i w:val="0"/>
              </w:rPr>
            </w:pPr>
            <w:r>
              <w:fldChar w:fldCharType="begin"/>
            </w:r>
            <w:r>
              <w:instrText xml:space="preserve"> REF _Ref162625973 \h </w:instrText>
            </w:r>
            <w:r>
              <w:fldChar w:fldCharType="separate"/>
            </w:r>
            <w:r w:rsidR="00FB062E" w:rsidRPr="001D0727">
              <w:t>I</w:t>
            </w:r>
            <w:r w:rsidR="00FB062E" w:rsidRPr="001D0727">
              <w:tab/>
              <w:t>The Bases Pressed</w:t>
            </w:r>
            <w:r>
              <w:fldChar w:fldCharType="end"/>
            </w:r>
          </w:p>
        </w:tc>
        <w:tc>
          <w:tcPr>
            <w:tcW w:w="856" w:type="dxa"/>
            <w:shd w:val="clear" w:color="auto" w:fill="auto"/>
            <w:vAlign w:val="bottom"/>
          </w:tcPr>
          <w:p w14:paraId="011A9941" w14:textId="720740F9" w:rsidR="004F4626" w:rsidRDefault="004F4626" w:rsidP="00F24D4C">
            <w:pPr>
              <w:spacing w:before="120" w:after="60" w:line="240" w:lineRule="auto"/>
              <w:jc w:val="right"/>
              <w:rPr>
                <w:szCs w:val="24"/>
              </w:rPr>
            </w:pPr>
            <w:r>
              <w:rPr>
                <w:szCs w:val="24"/>
              </w:rPr>
              <w:t>[1023]</w:t>
            </w:r>
          </w:p>
        </w:tc>
      </w:tr>
      <w:tr w:rsidR="004F4626" w:rsidRPr="00D326DB" w14:paraId="7216CC62" w14:textId="77777777" w:rsidTr="004F4626">
        <w:tc>
          <w:tcPr>
            <w:tcW w:w="8171" w:type="dxa"/>
            <w:shd w:val="clear" w:color="auto" w:fill="auto"/>
          </w:tcPr>
          <w:p w14:paraId="65C7A8F2" w14:textId="5DEF9A3D" w:rsidR="004F4626" w:rsidRPr="004F4626" w:rsidRDefault="004F4626" w:rsidP="00884385">
            <w:pPr>
              <w:pStyle w:val="FTOC3"/>
              <w:tabs>
                <w:tab w:val="clear" w:pos="9072"/>
              </w:tabs>
              <w:ind w:left="1455" w:hanging="567"/>
              <w:rPr>
                <w:i w:val="0"/>
              </w:rPr>
            </w:pPr>
            <w:r>
              <w:fldChar w:fldCharType="begin"/>
            </w:r>
            <w:r>
              <w:instrText xml:space="preserve"> REF _Ref162625974 \h </w:instrText>
            </w:r>
            <w:r>
              <w:fldChar w:fldCharType="separate"/>
            </w:r>
            <w:r w:rsidR="00FB062E" w:rsidRPr="001D0727">
              <w:t>II</w:t>
            </w:r>
            <w:r w:rsidR="00FB062E" w:rsidRPr="001D0727">
              <w:tab/>
              <w:t>Reckless Indifference to Truth of the Imputations</w:t>
            </w:r>
            <w:r>
              <w:fldChar w:fldCharType="end"/>
            </w:r>
          </w:p>
        </w:tc>
        <w:tc>
          <w:tcPr>
            <w:tcW w:w="856" w:type="dxa"/>
            <w:shd w:val="clear" w:color="auto" w:fill="auto"/>
            <w:vAlign w:val="bottom"/>
          </w:tcPr>
          <w:p w14:paraId="37A939AF" w14:textId="155113AB" w:rsidR="004F4626" w:rsidRDefault="004F4626" w:rsidP="00F24D4C">
            <w:pPr>
              <w:spacing w:before="120" w:after="60" w:line="240" w:lineRule="auto"/>
              <w:jc w:val="right"/>
              <w:rPr>
                <w:szCs w:val="24"/>
              </w:rPr>
            </w:pPr>
            <w:r>
              <w:rPr>
                <w:szCs w:val="24"/>
              </w:rPr>
              <w:t>[1026]</w:t>
            </w:r>
          </w:p>
        </w:tc>
      </w:tr>
      <w:tr w:rsidR="004F4626" w:rsidRPr="00D326DB" w14:paraId="34B07D0A" w14:textId="77777777" w:rsidTr="004F4626">
        <w:tc>
          <w:tcPr>
            <w:tcW w:w="8171" w:type="dxa"/>
            <w:shd w:val="clear" w:color="auto" w:fill="auto"/>
          </w:tcPr>
          <w:p w14:paraId="1B3BC9C4" w14:textId="08D8E85C" w:rsidR="004F4626" w:rsidRPr="004F4626" w:rsidRDefault="004F4626" w:rsidP="00884385">
            <w:pPr>
              <w:pStyle w:val="FTOC3"/>
              <w:tabs>
                <w:tab w:val="clear" w:pos="9072"/>
              </w:tabs>
              <w:ind w:left="1455" w:hanging="567"/>
              <w:rPr>
                <w:i w:val="0"/>
              </w:rPr>
            </w:pPr>
            <w:r>
              <w:fldChar w:fldCharType="begin"/>
            </w:r>
            <w:r>
              <w:instrText xml:space="preserve"> REF _Ref162625975 \h </w:instrText>
            </w:r>
            <w:r>
              <w:fldChar w:fldCharType="separate"/>
            </w:r>
            <w:r w:rsidR="00FB062E" w:rsidRPr="001D0727">
              <w:t>III</w:t>
            </w:r>
            <w:r w:rsidR="00FB062E" w:rsidRPr="001D0727">
              <w:tab/>
              <w:t>Failure to Seek Comment Adequately</w:t>
            </w:r>
            <w:r>
              <w:fldChar w:fldCharType="end"/>
            </w:r>
          </w:p>
        </w:tc>
        <w:tc>
          <w:tcPr>
            <w:tcW w:w="856" w:type="dxa"/>
            <w:shd w:val="clear" w:color="auto" w:fill="auto"/>
            <w:vAlign w:val="bottom"/>
          </w:tcPr>
          <w:p w14:paraId="5FB81953" w14:textId="682C782C" w:rsidR="004F4626" w:rsidRDefault="004F4626" w:rsidP="00F24D4C">
            <w:pPr>
              <w:spacing w:before="120" w:after="60" w:line="240" w:lineRule="auto"/>
              <w:jc w:val="right"/>
              <w:rPr>
                <w:szCs w:val="24"/>
              </w:rPr>
            </w:pPr>
            <w:r>
              <w:rPr>
                <w:szCs w:val="24"/>
              </w:rPr>
              <w:t>[1029]</w:t>
            </w:r>
          </w:p>
        </w:tc>
      </w:tr>
      <w:tr w:rsidR="004F4626" w:rsidRPr="00D326DB" w14:paraId="4F3A01FD" w14:textId="77777777" w:rsidTr="004F4626">
        <w:tc>
          <w:tcPr>
            <w:tcW w:w="8171" w:type="dxa"/>
            <w:shd w:val="clear" w:color="auto" w:fill="auto"/>
          </w:tcPr>
          <w:p w14:paraId="7F5D9E41" w14:textId="72C50EA2" w:rsidR="004F4626" w:rsidRPr="004F4626" w:rsidRDefault="004F4626" w:rsidP="00884385">
            <w:pPr>
              <w:pStyle w:val="FTOC3"/>
              <w:tabs>
                <w:tab w:val="clear" w:pos="9072"/>
              </w:tabs>
              <w:ind w:left="1455" w:hanging="567"/>
              <w:rPr>
                <w:i w:val="0"/>
              </w:rPr>
            </w:pPr>
            <w:r>
              <w:fldChar w:fldCharType="begin"/>
            </w:r>
            <w:r>
              <w:instrText xml:space="preserve"> REF _Ref163919940 \h </w:instrText>
            </w:r>
            <w:r>
              <w:fldChar w:fldCharType="separate"/>
            </w:r>
            <w:r w:rsidR="00FB062E" w:rsidRPr="001D0727">
              <w:t>IV</w:t>
            </w:r>
            <w:r w:rsidR="00FB062E" w:rsidRPr="001D0727">
              <w:tab/>
              <w:t>The Logies Speech</w:t>
            </w:r>
            <w:r w:rsidR="00FB062E">
              <w:t xml:space="preserve"> and Ms Smithies’ Advice</w:t>
            </w:r>
            <w:r>
              <w:fldChar w:fldCharType="end"/>
            </w:r>
          </w:p>
        </w:tc>
        <w:tc>
          <w:tcPr>
            <w:tcW w:w="856" w:type="dxa"/>
            <w:shd w:val="clear" w:color="auto" w:fill="auto"/>
            <w:vAlign w:val="bottom"/>
          </w:tcPr>
          <w:p w14:paraId="458D0D0A" w14:textId="792CEDD6" w:rsidR="004F4626" w:rsidRDefault="004F4626" w:rsidP="00F24D4C">
            <w:pPr>
              <w:spacing w:before="120" w:after="60" w:line="240" w:lineRule="auto"/>
              <w:jc w:val="right"/>
              <w:rPr>
                <w:szCs w:val="24"/>
              </w:rPr>
            </w:pPr>
            <w:r>
              <w:rPr>
                <w:szCs w:val="24"/>
              </w:rPr>
              <w:t>[1032]</w:t>
            </w:r>
          </w:p>
        </w:tc>
      </w:tr>
      <w:tr w:rsidR="004F4626" w:rsidRPr="00D326DB" w14:paraId="7D7461CA" w14:textId="77777777" w:rsidTr="004F4626">
        <w:tc>
          <w:tcPr>
            <w:tcW w:w="8171" w:type="dxa"/>
            <w:shd w:val="clear" w:color="auto" w:fill="auto"/>
          </w:tcPr>
          <w:p w14:paraId="686A2EF2" w14:textId="7246D82A" w:rsidR="004F4626" w:rsidRPr="004F4626" w:rsidRDefault="004F4626" w:rsidP="004F4626">
            <w:pPr>
              <w:pStyle w:val="FTOC2"/>
              <w:tabs>
                <w:tab w:val="clear" w:pos="9072"/>
              </w:tabs>
            </w:pPr>
            <w:r>
              <w:fldChar w:fldCharType="begin"/>
            </w:r>
            <w:r>
              <w:instrText xml:space="preserve"> REF _Ref162625977 \h </w:instrText>
            </w:r>
            <w:r>
              <w:fldChar w:fldCharType="separate"/>
            </w:r>
            <w:r w:rsidR="00FB062E" w:rsidRPr="001D0727">
              <w:t>M.5</w:t>
            </w:r>
            <w:r w:rsidR="00FB062E" w:rsidRPr="001D0727">
              <w:tab/>
              <w:t>Conclusions on Ordinary Compensatory Damages</w:t>
            </w:r>
            <w:r>
              <w:fldChar w:fldCharType="end"/>
            </w:r>
          </w:p>
        </w:tc>
        <w:tc>
          <w:tcPr>
            <w:tcW w:w="856" w:type="dxa"/>
            <w:shd w:val="clear" w:color="auto" w:fill="auto"/>
            <w:vAlign w:val="bottom"/>
          </w:tcPr>
          <w:p w14:paraId="4C97FA91" w14:textId="3FFDFF96" w:rsidR="004F4626" w:rsidRDefault="004F4626" w:rsidP="00F24D4C">
            <w:pPr>
              <w:spacing w:before="120" w:after="60" w:line="240" w:lineRule="auto"/>
              <w:jc w:val="right"/>
              <w:rPr>
                <w:szCs w:val="24"/>
              </w:rPr>
            </w:pPr>
            <w:r>
              <w:rPr>
                <w:szCs w:val="24"/>
              </w:rPr>
              <w:t>[1055]</w:t>
            </w:r>
          </w:p>
        </w:tc>
      </w:tr>
      <w:tr w:rsidR="004F4626" w:rsidRPr="00D326DB" w14:paraId="6EA6EB7A" w14:textId="77777777" w:rsidTr="004F4626">
        <w:tc>
          <w:tcPr>
            <w:tcW w:w="8171" w:type="dxa"/>
            <w:shd w:val="clear" w:color="auto" w:fill="auto"/>
          </w:tcPr>
          <w:p w14:paraId="69B847CB" w14:textId="08563F66" w:rsidR="004F4626" w:rsidRPr="004F4626" w:rsidRDefault="004F4626" w:rsidP="001C5EF7">
            <w:pPr>
              <w:pStyle w:val="FTOC3"/>
              <w:tabs>
                <w:tab w:val="clear" w:pos="9072"/>
              </w:tabs>
              <w:ind w:left="1455" w:hanging="567"/>
              <w:rPr>
                <w:i w:val="0"/>
              </w:rPr>
            </w:pPr>
            <w:r>
              <w:fldChar w:fldCharType="begin"/>
            </w:r>
            <w:r>
              <w:instrText xml:space="preserve"> REF _Ref162625978 \h </w:instrText>
            </w:r>
            <w:r>
              <w:fldChar w:fldCharType="separate"/>
            </w:r>
            <w:r w:rsidR="00FB062E" w:rsidRPr="001D0727">
              <w:rPr>
                <w:lang w:eastAsia="en-AU"/>
              </w:rPr>
              <w:t>I</w:t>
            </w:r>
            <w:r w:rsidR="00FB062E" w:rsidRPr="001D0727">
              <w:rPr>
                <w:lang w:eastAsia="en-AU"/>
              </w:rPr>
              <w:tab/>
              <w:t>Severity</w:t>
            </w:r>
            <w:r>
              <w:fldChar w:fldCharType="end"/>
            </w:r>
          </w:p>
        </w:tc>
        <w:tc>
          <w:tcPr>
            <w:tcW w:w="856" w:type="dxa"/>
            <w:shd w:val="clear" w:color="auto" w:fill="auto"/>
            <w:vAlign w:val="bottom"/>
          </w:tcPr>
          <w:p w14:paraId="5DA71A40" w14:textId="6AE81728" w:rsidR="004F4626" w:rsidRDefault="004F4626" w:rsidP="00F24D4C">
            <w:pPr>
              <w:spacing w:before="120" w:after="60" w:line="240" w:lineRule="auto"/>
              <w:jc w:val="right"/>
              <w:rPr>
                <w:szCs w:val="24"/>
              </w:rPr>
            </w:pPr>
            <w:r>
              <w:rPr>
                <w:szCs w:val="24"/>
              </w:rPr>
              <w:t>[1056]</w:t>
            </w:r>
          </w:p>
        </w:tc>
      </w:tr>
      <w:tr w:rsidR="004F4626" w:rsidRPr="00D326DB" w14:paraId="787774EF" w14:textId="77777777" w:rsidTr="004F4626">
        <w:tc>
          <w:tcPr>
            <w:tcW w:w="8171" w:type="dxa"/>
            <w:shd w:val="clear" w:color="auto" w:fill="auto"/>
          </w:tcPr>
          <w:p w14:paraId="2BD5FED3" w14:textId="256D7926" w:rsidR="004F4626" w:rsidRPr="004F4626" w:rsidRDefault="004F4626" w:rsidP="001C5EF7">
            <w:pPr>
              <w:pStyle w:val="FTOC3"/>
              <w:tabs>
                <w:tab w:val="clear" w:pos="9072"/>
              </w:tabs>
              <w:ind w:left="1455" w:hanging="567"/>
              <w:rPr>
                <w:i w:val="0"/>
              </w:rPr>
            </w:pPr>
            <w:r>
              <w:fldChar w:fldCharType="begin"/>
            </w:r>
            <w:r>
              <w:instrText xml:space="preserve"> REF _Ref162625979 \h </w:instrText>
            </w:r>
            <w:r>
              <w:fldChar w:fldCharType="separate"/>
            </w:r>
            <w:r w:rsidR="00FB062E" w:rsidRPr="001D0727">
              <w:rPr>
                <w:lang w:eastAsia="en-AU"/>
              </w:rPr>
              <w:t>II</w:t>
            </w:r>
            <w:r w:rsidR="00FB062E" w:rsidRPr="001D0727">
              <w:rPr>
                <w:lang w:eastAsia="en-AU"/>
              </w:rPr>
              <w:tab/>
              <w:t>Hurt to Feelings</w:t>
            </w:r>
            <w:r>
              <w:fldChar w:fldCharType="end"/>
            </w:r>
          </w:p>
        </w:tc>
        <w:tc>
          <w:tcPr>
            <w:tcW w:w="856" w:type="dxa"/>
            <w:shd w:val="clear" w:color="auto" w:fill="auto"/>
            <w:vAlign w:val="bottom"/>
          </w:tcPr>
          <w:p w14:paraId="4B9D9C06" w14:textId="3DF98F8B" w:rsidR="004F4626" w:rsidRDefault="004F4626" w:rsidP="00F24D4C">
            <w:pPr>
              <w:spacing w:before="120" w:after="60" w:line="240" w:lineRule="auto"/>
              <w:jc w:val="right"/>
              <w:rPr>
                <w:szCs w:val="24"/>
              </w:rPr>
            </w:pPr>
            <w:r>
              <w:rPr>
                <w:szCs w:val="24"/>
              </w:rPr>
              <w:t>[1057]</w:t>
            </w:r>
          </w:p>
        </w:tc>
      </w:tr>
      <w:tr w:rsidR="004F4626" w:rsidRPr="00D326DB" w14:paraId="7C2FB05B" w14:textId="77777777" w:rsidTr="004F4626">
        <w:tc>
          <w:tcPr>
            <w:tcW w:w="8171" w:type="dxa"/>
            <w:shd w:val="clear" w:color="auto" w:fill="auto"/>
          </w:tcPr>
          <w:p w14:paraId="557E65EE" w14:textId="1ED1DB23" w:rsidR="004F4626" w:rsidRPr="004F4626" w:rsidRDefault="004F4626" w:rsidP="001C5EF7">
            <w:pPr>
              <w:pStyle w:val="FTOC3"/>
              <w:tabs>
                <w:tab w:val="clear" w:pos="9072"/>
              </w:tabs>
              <w:ind w:left="1455" w:hanging="567"/>
              <w:rPr>
                <w:i w:val="0"/>
              </w:rPr>
            </w:pPr>
            <w:r>
              <w:fldChar w:fldCharType="begin"/>
            </w:r>
            <w:r>
              <w:instrText xml:space="preserve"> REF _Ref162625980 \h </w:instrText>
            </w:r>
            <w:r>
              <w:fldChar w:fldCharType="separate"/>
            </w:r>
            <w:r w:rsidR="00FB062E" w:rsidRPr="00351923">
              <w:rPr>
                <w:lang w:eastAsia="en-AU"/>
              </w:rPr>
              <w:t>III</w:t>
            </w:r>
            <w:r w:rsidR="00FB062E" w:rsidRPr="00351923">
              <w:rPr>
                <w:lang w:eastAsia="en-AU"/>
              </w:rPr>
              <w:tab/>
              <w:t>Damage to Reputation</w:t>
            </w:r>
            <w:r>
              <w:fldChar w:fldCharType="end"/>
            </w:r>
          </w:p>
        </w:tc>
        <w:tc>
          <w:tcPr>
            <w:tcW w:w="856" w:type="dxa"/>
            <w:shd w:val="clear" w:color="auto" w:fill="auto"/>
            <w:vAlign w:val="bottom"/>
          </w:tcPr>
          <w:p w14:paraId="6D193C6A" w14:textId="4523C7D2" w:rsidR="004F4626" w:rsidRDefault="004F4626" w:rsidP="00F24D4C">
            <w:pPr>
              <w:spacing w:before="120" w:after="60" w:line="240" w:lineRule="auto"/>
              <w:jc w:val="right"/>
              <w:rPr>
                <w:szCs w:val="24"/>
              </w:rPr>
            </w:pPr>
            <w:r>
              <w:rPr>
                <w:szCs w:val="24"/>
              </w:rPr>
              <w:t>[1063]</w:t>
            </w:r>
          </w:p>
        </w:tc>
      </w:tr>
      <w:tr w:rsidR="004F4626" w:rsidRPr="00D326DB" w14:paraId="49D7C139" w14:textId="77777777" w:rsidTr="004F4626">
        <w:tc>
          <w:tcPr>
            <w:tcW w:w="8171" w:type="dxa"/>
            <w:shd w:val="clear" w:color="auto" w:fill="auto"/>
          </w:tcPr>
          <w:p w14:paraId="25FA2E05" w14:textId="08A24483" w:rsidR="004F4626" w:rsidRPr="004F4626" w:rsidRDefault="004F4626" w:rsidP="001C5EF7">
            <w:pPr>
              <w:pStyle w:val="FTOC4"/>
              <w:tabs>
                <w:tab w:val="clear" w:pos="9072"/>
              </w:tabs>
              <w:ind w:left="1738"/>
              <w:rPr>
                <w:i w:val="0"/>
              </w:rPr>
            </w:pPr>
            <w:r>
              <w:fldChar w:fldCharType="begin"/>
            </w:r>
            <w:r>
              <w:instrText xml:space="preserve"> REF _Ref162625981 \h </w:instrText>
            </w:r>
            <w:r>
              <w:fldChar w:fldCharType="separate"/>
            </w:r>
            <w:r w:rsidR="00FB062E" w:rsidRPr="00927D92">
              <w:rPr>
                <w:lang w:eastAsia="en-AU"/>
              </w:rPr>
              <w:t>Causation</w:t>
            </w:r>
            <w:r>
              <w:fldChar w:fldCharType="end"/>
            </w:r>
          </w:p>
        </w:tc>
        <w:tc>
          <w:tcPr>
            <w:tcW w:w="856" w:type="dxa"/>
            <w:shd w:val="clear" w:color="auto" w:fill="auto"/>
            <w:vAlign w:val="bottom"/>
          </w:tcPr>
          <w:p w14:paraId="09C446AB" w14:textId="479EFF28" w:rsidR="004F4626" w:rsidRDefault="004F4626" w:rsidP="00F24D4C">
            <w:pPr>
              <w:spacing w:before="120" w:after="60" w:line="240" w:lineRule="auto"/>
              <w:jc w:val="right"/>
              <w:rPr>
                <w:szCs w:val="24"/>
              </w:rPr>
            </w:pPr>
            <w:r>
              <w:rPr>
                <w:szCs w:val="24"/>
              </w:rPr>
              <w:t>[1065]</w:t>
            </w:r>
          </w:p>
        </w:tc>
      </w:tr>
      <w:tr w:rsidR="004F4626" w:rsidRPr="00D326DB" w14:paraId="628A8CCA" w14:textId="77777777" w:rsidTr="004F4626">
        <w:tc>
          <w:tcPr>
            <w:tcW w:w="8171" w:type="dxa"/>
            <w:shd w:val="clear" w:color="auto" w:fill="auto"/>
          </w:tcPr>
          <w:p w14:paraId="7E436844" w14:textId="5216A8C9" w:rsidR="004F4626" w:rsidRPr="004F4626" w:rsidRDefault="004F4626" w:rsidP="001C5EF7">
            <w:pPr>
              <w:pStyle w:val="FTOC4"/>
              <w:tabs>
                <w:tab w:val="clear" w:pos="9072"/>
              </w:tabs>
              <w:ind w:left="1738"/>
              <w:rPr>
                <w:i w:val="0"/>
              </w:rPr>
            </w:pPr>
            <w:r>
              <w:fldChar w:fldCharType="begin"/>
            </w:r>
            <w:r>
              <w:instrText xml:space="preserve"> REF _Ref162625982 \h </w:instrText>
            </w:r>
            <w:r>
              <w:fldChar w:fldCharType="separate"/>
            </w:r>
            <w:r w:rsidR="00FB062E" w:rsidRPr="00927D92">
              <w:rPr>
                <w:lang w:eastAsia="en-AU"/>
              </w:rPr>
              <w:t>Conduct of Mr Lehrmann</w:t>
            </w:r>
            <w:r>
              <w:fldChar w:fldCharType="end"/>
            </w:r>
          </w:p>
        </w:tc>
        <w:tc>
          <w:tcPr>
            <w:tcW w:w="856" w:type="dxa"/>
            <w:shd w:val="clear" w:color="auto" w:fill="auto"/>
            <w:vAlign w:val="bottom"/>
          </w:tcPr>
          <w:p w14:paraId="7B03F994" w14:textId="40AA14E2" w:rsidR="004F4626" w:rsidRDefault="004F4626" w:rsidP="00F24D4C">
            <w:pPr>
              <w:spacing w:before="120" w:after="60" w:line="240" w:lineRule="auto"/>
              <w:jc w:val="right"/>
              <w:rPr>
                <w:szCs w:val="24"/>
              </w:rPr>
            </w:pPr>
            <w:r>
              <w:rPr>
                <w:szCs w:val="24"/>
              </w:rPr>
              <w:t>[1069]</w:t>
            </w:r>
          </w:p>
        </w:tc>
      </w:tr>
      <w:tr w:rsidR="004F4626" w:rsidRPr="00D326DB" w14:paraId="0EDFCCD3" w14:textId="77777777" w:rsidTr="004F4626">
        <w:tc>
          <w:tcPr>
            <w:tcW w:w="8171" w:type="dxa"/>
            <w:shd w:val="clear" w:color="auto" w:fill="auto"/>
          </w:tcPr>
          <w:p w14:paraId="2A57B3FD" w14:textId="433D0C6E" w:rsidR="004F4626" w:rsidRPr="004F4626" w:rsidRDefault="004F4626" w:rsidP="001C5EF7">
            <w:pPr>
              <w:pStyle w:val="FTOC3"/>
              <w:tabs>
                <w:tab w:val="clear" w:pos="9072"/>
              </w:tabs>
              <w:ind w:left="1455" w:hanging="567"/>
              <w:rPr>
                <w:i w:val="0"/>
              </w:rPr>
            </w:pPr>
            <w:r>
              <w:fldChar w:fldCharType="begin"/>
            </w:r>
            <w:r>
              <w:instrText xml:space="preserve"> REF _Ref162625983 \h </w:instrText>
            </w:r>
            <w:r>
              <w:fldChar w:fldCharType="separate"/>
            </w:r>
            <w:r w:rsidR="00FB062E" w:rsidRPr="00351923">
              <w:rPr>
                <w:lang w:eastAsia="en-AU"/>
              </w:rPr>
              <w:t>IV</w:t>
            </w:r>
            <w:r w:rsidR="00FB062E" w:rsidRPr="00351923">
              <w:rPr>
                <w:lang w:eastAsia="en-AU"/>
              </w:rPr>
              <w:tab/>
              <w:t>Extent of Publication</w:t>
            </w:r>
            <w:r>
              <w:fldChar w:fldCharType="end"/>
            </w:r>
          </w:p>
        </w:tc>
        <w:tc>
          <w:tcPr>
            <w:tcW w:w="856" w:type="dxa"/>
            <w:shd w:val="clear" w:color="auto" w:fill="auto"/>
            <w:vAlign w:val="bottom"/>
          </w:tcPr>
          <w:p w14:paraId="01A0BF84" w14:textId="35069620" w:rsidR="004F4626" w:rsidRDefault="004F4626" w:rsidP="00F24D4C">
            <w:pPr>
              <w:spacing w:before="120" w:after="60" w:line="240" w:lineRule="auto"/>
              <w:jc w:val="right"/>
              <w:rPr>
                <w:szCs w:val="24"/>
              </w:rPr>
            </w:pPr>
            <w:r>
              <w:rPr>
                <w:szCs w:val="24"/>
              </w:rPr>
              <w:t>[1075]</w:t>
            </w:r>
          </w:p>
        </w:tc>
      </w:tr>
      <w:tr w:rsidR="004F4626" w:rsidRPr="00D326DB" w14:paraId="4FA3DF27" w14:textId="77777777" w:rsidTr="004F4626">
        <w:tc>
          <w:tcPr>
            <w:tcW w:w="8171" w:type="dxa"/>
            <w:shd w:val="clear" w:color="auto" w:fill="auto"/>
          </w:tcPr>
          <w:p w14:paraId="73FECE46" w14:textId="01614AD7" w:rsidR="004F4626" w:rsidRPr="004F4626" w:rsidRDefault="004F4626" w:rsidP="004F4626">
            <w:pPr>
              <w:pStyle w:val="FTOC2"/>
              <w:tabs>
                <w:tab w:val="clear" w:pos="9072"/>
              </w:tabs>
            </w:pPr>
            <w:r>
              <w:fldChar w:fldCharType="begin"/>
            </w:r>
            <w:r>
              <w:instrText xml:space="preserve"> REF _Ref162625984 \h </w:instrText>
            </w:r>
            <w:r>
              <w:fldChar w:fldCharType="separate"/>
            </w:r>
            <w:r w:rsidR="00FB062E" w:rsidRPr="00927D92">
              <w:rPr>
                <w:lang w:eastAsia="en-AU"/>
              </w:rPr>
              <w:t>M.6</w:t>
            </w:r>
            <w:r w:rsidR="00FB062E" w:rsidRPr="00927D92">
              <w:rPr>
                <w:lang w:eastAsia="en-AU"/>
              </w:rPr>
              <w:tab/>
              <w:t>Conclusions on Aggravated Damages</w:t>
            </w:r>
            <w:r>
              <w:fldChar w:fldCharType="end"/>
            </w:r>
          </w:p>
        </w:tc>
        <w:tc>
          <w:tcPr>
            <w:tcW w:w="856" w:type="dxa"/>
            <w:shd w:val="clear" w:color="auto" w:fill="auto"/>
            <w:vAlign w:val="bottom"/>
          </w:tcPr>
          <w:p w14:paraId="113C415A" w14:textId="1C25A4E6" w:rsidR="004F4626" w:rsidRDefault="004F4626" w:rsidP="00F24D4C">
            <w:pPr>
              <w:spacing w:before="120" w:after="60" w:line="240" w:lineRule="auto"/>
              <w:jc w:val="right"/>
              <w:rPr>
                <w:szCs w:val="24"/>
              </w:rPr>
            </w:pPr>
            <w:r>
              <w:rPr>
                <w:szCs w:val="24"/>
              </w:rPr>
              <w:t>[1077]</w:t>
            </w:r>
          </w:p>
        </w:tc>
      </w:tr>
      <w:tr w:rsidR="004F4626" w:rsidRPr="00D326DB" w14:paraId="11C788E5" w14:textId="77777777" w:rsidTr="004F4626">
        <w:tc>
          <w:tcPr>
            <w:tcW w:w="8171" w:type="dxa"/>
            <w:shd w:val="clear" w:color="auto" w:fill="auto"/>
          </w:tcPr>
          <w:p w14:paraId="4EB0D9C7" w14:textId="2F8644E1" w:rsidR="004F4626" w:rsidRPr="004F4626" w:rsidRDefault="004F4626" w:rsidP="004F4626">
            <w:pPr>
              <w:pStyle w:val="FTOC2"/>
              <w:tabs>
                <w:tab w:val="clear" w:pos="9072"/>
              </w:tabs>
            </w:pPr>
            <w:r>
              <w:fldChar w:fldCharType="begin"/>
            </w:r>
            <w:r>
              <w:instrText xml:space="preserve"> REF _Ref162625985 \h </w:instrText>
            </w:r>
            <w:r>
              <w:fldChar w:fldCharType="separate"/>
            </w:r>
            <w:r w:rsidR="00FB062E" w:rsidRPr="00351923">
              <w:t>M.7</w:t>
            </w:r>
            <w:r w:rsidR="00FB062E" w:rsidRPr="00351923">
              <w:tab/>
              <w:t>Quantum</w:t>
            </w:r>
            <w:r>
              <w:fldChar w:fldCharType="end"/>
            </w:r>
          </w:p>
        </w:tc>
        <w:tc>
          <w:tcPr>
            <w:tcW w:w="856" w:type="dxa"/>
            <w:shd w:val="clear" w:color="auto" w:fill="auto"/>
            <w:vAlign w:val="bottom"/>
          </w:tcPr>
          <w:p w14:paraId="719F9296" w14:textId="49EE6E99" w:rsidR="004F4626" w:rsidRDefault="004F4626" w:rsidP="00F24D4C">
            <w:pPr>
              <w:spacing w:before="120" w:after="60" w:line="240" w:lineRule="auto"/>
              <w:jc w:val="right"/>
              <w:rPr>
                <w:szCs w:val="24"/>
              </w:rPr>
            </w:pPr>
            <w:r>
              <w:rPr>
                <w:szCs w:val="24"/>
              </w:rPr>
              <w:t>[1089]</w:t>
            </w:r>
          </w:p>
        </w:tc>
      </w:tr>
      <w:tr w:rsidR="004F4626" w:rsidRPr="00D326DB" w14:paraId="5C13D2E6" w14:textId="77777777" w:rsidTr="004F4626">
        <w:tc>
          <w:tcPr>
            <w:tcW w:w="8171" w:type="dxa"/>
            <w:shd w:val="clear" w:color="auto" w:fill="auto"/>
          </w:tcPr>
          <w:p w14:paraId="7F3CA0DD" w14:textId="7F77D1AB" w:rsidR="004F4626" w:rsidRPr="004F4626" w:rsidRDefault="004F4626" w:rsidP="004F4626">
            <w:pPr>
              <w:pStyle w:val="FTOC1"/>
              <w:tabs>
                <w:tab w:val="clear" w:pos="9072"/>
              </w:tabs>
            </w:pPr>
            <w:r>
              <w:fldChar w:fldCharType="begin"/>
            </w:r>
            <w:r>
              <w:instrText xml:space="preserve"> REF _Ref162625986 \h </w:instrText>
            </w:r>
            <w:r>
              <w:fldChar w:fldCharType="separate"/>
            </w:r>
            <w:r w:rsidR="00D31ECB" w:rsidRPr="00351923">
              <w:rPr>
                <w:caps w:val="0"/>
              </w:rPr>
              <w:t>N</w:t>
            </w:r>
            <w:r w:rsidR="00D31ECB" w:rsidRPr="00351923">
              <w:rPr>
                <w:caps w:val="0"/>
              </w:rPr>
              <w:tab/>
              <w:t>CONCLUSION AND ORDERS</w:t>
            </w:r>
            <w:r>
              <w:fldChar w:fldCharType="end"/>
            </w:r>
            <w:r w:rsidR="00D31ECB">
              <w:rPr>
                <w:caps w:val="0"/>
              </w:rPr>
              <w:t xml:space="preserve"> </w:t>
            </w:r>
          </w:p>
        </w:tc>
        <w:tc>
          <w:tcPr>
            <w:tcW w:w="856" w:type="dxa"/>
            <w:shd w:val="clear" w:color="auto" w:fill="auto"/>
            <w:vAlign w:val="bottom"/>
          </w:tcPr>
          <w:p w14:paraId="53F43EA3" w14:textId="18A61D20" w:rsidR="004F4626" w:rsidRDefault="004F4626" w:rsidP="00F24D4C">
            <w:pPr>
              <w:spacing w:before="120" w:after="60" w:line="240" w:lineRule="auto"/>
              <w:jc w:val="right"/>
              <w:rPr>
                <w:szCs w:val="24"/>
              </w:rPr>
            </w:pPr>
            <w:r>
              <w:rPr>
                <w:szCs w:val="24"/>
              </w:rPr>
              <w:t>[1091]</w:t>
            </w:r>
          </w:p>
        </w:tc>
      </w:tr>
      <w:tr w:rsidR="004F4626" w:rsidRPr="00D326DB" w14:paraId="0651F47F" w14:textId="77777777" w:rsidTr="004F4626">
        <w:tc>
          <w:tcPr>
            <w:tcW w:w="8171" w:type="dxa"/>
            <w:shd w:val="clear" w:color="auto" w:fill="auto"/>
          </w:tcPr>
          <w:p w14:paraId="0481E36B" w14:textId="4AE1A70A" w:rsidR="004F4626" w:rsidRPr="004F4626" w:rsidRDefault="004F4626" w:rsidP="004F4626">
            <w:pPr>
              <w:pStyle w:val="FTOC1"/>
              <w:tabs>
                <w:tab w:val="clear" w:pos="9072"/>
              </w:tabs>
            </w:pPr>
            <w:r>
              <w:fldChar w:fldCharType="begin"/>
            </w:r>
            <w:r>
              <w:instrText xml:space="preserve"> REF _Ref162625987 \h </w:instrText>
            </w:r>
            <w:r w:rsidR="001C5EF7">
              <w:instrText xml:space="preserve"> \* MERGEFORMAT </w:instrText>
            </w:r>
            <w:r>
              <w:fldChar w:fldCharType="separate"/>
            </w:r>
            <w:r w:rsidR="00D31ECB" w:rsidRPr="00351923">
              <w:rPr>
                <w:caps w:val="0"/>
              </w:rPr>
              <w:t>ANNEXURE A</w:t>
            </w:r>
            <w:r>
              <w:fldChar w:fldCharType="end"/>
            </w:r>
            <w:r w:rsidR="00D31ECB">
              <w:rPr>
                <w:caps w:val="0"/>
              </w:rPr>
              <w:t xml:space="preserve"> – TRANSCRIPT OF PROJECT PROGRAMME (EX 1)</w:t>
            </w:r>
          </w:p>
        </w:tc>
        <w:tc>
          <w:tcPr>
            <w:tcW w:w="856" w:type="dxa"/>
            <w:shd w:val="clear" w:color="auto" w:fill="auto"/>
            <w:vAlign w:val="bottom"/>
          </w:tcPr>
          <w:p w14:paraId="05FE42B6" w14:textId="2AB58308" w:rsidR="004F4626" w:rsidRDefault="004F4626" w:rsidP="00F24D4C">
            <w:pPr>
              <w:spacing w:before="120" w:after="60" w:line="240" w:lineRule="auto"/>
              <w:jc w:val="right"/>
              <w:rPr>
                <w:szCs w:val="24"/>
              </w:rPr>
            </w:pPr>
          </w:p>
        </w:tc>
      </w:tr>
      <w:tr w:rsidR="001C5EF7" w:rsidRPr="00D326DB" w14:paraId="54EF6C1A" w14:textId="77777777" w:rsidTr="004F4626">
        <w:tc>
          <w:tcPr>
            <w:tcW w:w="8171" w:type="dxa"/>
            <w:shd w:val="clear" w:color="auto" w:fill="auto"/>
          </w:tcPr>
          <w:p w14:paraId="7199C17B" w14:textId="58602E6C" w:rsidR="001C5EF7" w:rsidRDefault="00E4397B" w:rsidP="004F4626">
            <w:pPr>
              <w:pStyle w:val="FTOC1"/>
              <w:tabs>
                <w:tab w:val="clear" w:pos="9072"/>
              </w:tabs>
            </w:pPr>
            <w:r>
              <w:fldChar w:fldCharType="begin"/>
            </w:r>
            <w:r>
              <w:instrText xml:space="preserve"> REF _Ref163921032 \h </w:instrText>
            </w:r>
            <w:r>
              <w:fldChar w:fldCharType="separate"/>
            </w:r>
            <w:r w:rsidR="00D31ECB" w:rsidRPr="00927D92">
              <w:rPr>
                <w:caps w:val="0"/>
              </w:rPr>
              <w:t>ANNEXURE B</w:t>
            </w:r>
            <w:r>
              <w:fldChar w:fldCharType="end"/>
            </w:r>
            <w:r w:rsidR="00D31ECB">
              <w:rPr>
                <w:caps w:val="0"/>
              </w:rPr>
              <w:t xml:space="preserve"> – NOTES OF MS FIONA BROWN (EX R87)</w:t>
            </w:r>
          </w:p>
        </w:tc>
        <w:tc>
          <w:tcPr>
            <w:tcW w:w="856" w:type="dxa"/>
            <w:shd w:val="clear" w:color="auto" w:fill="auto"/>
            <w:vAlign w:val="bottom"/>
          </w:tcPr>
          <w:p w14:paraId="32A09135" w14:textId="77777777" w:rsidR="001C5EF7" w:rsidRDefault="001C5EF7" w:rsidP="00F24D4C">
            <w:pPr>
              <w:spacing w:before="120" w:after="60" w:line="240" w:lineRule="auto"/>
              <w:jc w:val="right"/>
              <w:rPr>
                <w:szCs w:val="24"/>
              </w:rPr>
            </w:pPr>
          </w:p>
        </w:tc>
      </w:tr>
      <w:tr w:rsidR="001C5EF7" w:rsidRPr="00D326DB" w14:paraId="55B6DA65" w14:textId="77777777" w:rsidTr="004F4626">
        <w:tc>
          <w:tcPr>
            <w:tcW w:w="8171" w:type="dxa"/>
            <w:shd w:val="clear" w:color="auto" w:fill="auto"/>
          </w:tcPr>
          <w:p w14:paraId="20C333A1" w14:textId="148FDCEE" w:rsidR="001C5EF7" w:rsidRDefault="00CE1ABC" w:rsidP="004F4626">
            <w:pPr>
              <w:pStyle w:val="FTOC1"/>
              <w:tabs>
                <w:tab w:val="clear" w:pos="9072"/>
              </w:tabs>
            </w:pPr>
            <w:r>
              <w:fldChar w:fldCharType="begin"/>
            </w:r>
            <w:r>
              <w:instrText xml:space="preserve"> REF _Ref163921098 \h </w:instrText>
            </w:r>
            <w:r>
              <w:fldChar w:fldCharType="separate"/>
            </w:r>
            <w:r w:rsidR="00D31ECB" w:rsidRPr="00351923">
              <w:rPr>
                <w:caps w:val="0"/>
              </w:rPr>
              <w:t>ANNEXURE C</w:t>
            </w:r>
            <w:r>
              <w:fldChar w:fldCharType="end"/>
            </w:r>
            <w:r w:rsidR="00D31ECB">
              <w:rPr>
                <w:caps w:val="0"/>
              </w:rPr>
              <w:t xml:space="preserve"> – </w:t>
            </w:r>
            <w:r w:rsidR="00D31ECB" w:rsidRPr="00CE1ABC">
              <w:rPr>
                <w:caps w:val="0"/>
              </w:rPr>
              <w:t>MINISTERIAL SUITE FLOORPLAN (EX R1)</w:t>
            </w:r>
          </w:p>
        </w:tc>
        <w:tc>
          <w:tcPr>
            <w:tcW w:w="856" w:type="dxa"/>
            <w:shd w:val="clear" w:color="auto" w:fill="auto"/>
            <w:vAlign w:val="bottom"/>
          </w:tcPr>
          <w:p w14:paraId="7BA07509" w14:textId="77777777" w:rsidR="001C5EF7" w:rsidRDefault="001C5EF7" w:rsidP="00F24D4C">
            <w:pPr>
              <w:spacing w:before="120" w:after="60" w:line="240" w:lineRule="auto"/>
              <w:jc w:val="right"/>
              <w:rPr>
                <w:szCs w:val="24"/>
              </w:rPr>
            </w:pPr>
          </w:p>
        </w:tc>
      </w:tr>
      <w:tr w:rsidR="001C5EF7" w:rsidRPr="00D326DB" w14:paraId="7C2E7EDA" w14:textId="77777777" w:rsidTr="004F4626">
        <w:tc>
          <w:tcPr>
            <w:tcW w:w="8171" w:type="dxa"/>
            <w:shd w:val="clear" w:color="auto" w:fill="auto"/>
          </w:tcPr>
          <w:p w14:paraId="74698B8A" w14:textId="04B2717B" w:rsidR="001C5EF7" w:rsidRDefault="00CE1ABC" w:rsidP="004F4626">
            <w:pPr>
              <w:pStyle w:val="FTOC1"/>
              <w:tabs>
                <w:tab w:val="clear" w:pos="9072"/>
              </w:tabs>
            </w:pPr>
            <w:r>
              <w:fldChar w:fldCharType="begin"/>
            </w:r>
            <w:r>
              <w:instrText xml:space="preserve"> REF _Ref163921115 \h </w:instrText>
            </w:r>
            <w:r>
              <w:fldChar w:fldCharType="separate"/>
            </w:r>
            <w:r w:rsidR="00D31ECB" w:rsidRPr="00351923">
              <w:rPr>
                <w:caps w:val="0"/>
              </w:rPr>
              <w:t>ANNEXURE D</w:t>
            </w:r>
            <w:r>
              <w:fldChar w:fldCharType="end"/>
            </w:r>
            <w:r w:rsidR="00D31ECB">
              <w:rPr>
                <w:caps w:val="0"/>
              </w:rPr>
              <w:t xml:space="preserve"> – </w:t>
            </w:r>
            <w:r w:rsidR="00D31ECB" w:rsidRPr="0064417A">
              <w:rPr>
                <w:caps w:val="0"/>
              </w:rPr>
              <w:t>CCTV IMAGES FROM THE DOCK (EX R17–R3</w:t>
            </w:r>
            <w:r w:rsidR="00D31ECB">
              <w:rPr>
                <w:caps w:val="0"/>
              </w:rPr>
              <w:t>0</w:t>
            </w:r>
            <w:r w:rsidR="00D31ECB" w:rsidRPr="0064417A">
              <w:rPr>
                <w:caps w:val="0"/>
              </w:rPr>
              <w:t>)</w:t>
            </w:r>
            <w:r w:rsidR="00D31ECB">
              <w:rPr>
                <w:caps w:val="0"/>
              </w:rPr>
              <w:t xml:space="preserve"> </w:t>
            </w:r>
          </w:p>
        </w:tc>
        <w:tc>
          <w:tcPr>
            <w:tcW w:w="856" w:type="dxa"/>
            <w:shd w:val="clear" w:color="auto" w:fill="auto"/>
            <w:vAlign w:val="bottom"/>
          </w:tcPr>
          <w:p w14:paraId="101B2386" w14:textId="77777777" w:rsidR="001C5EF7" w:rsidRDefault="001C5EF7" w:rsidP="00F24D4C">
            <w:pPr>
              <w:spacing w:before="120" w:after="60" w:line="240" w:lineRule="auto"/>
              <w:jc w:val="right"/>
              <w:rPr>
                <w:szCs w:val="24"/>
              </w:rPr>
            </w:pPr>
          </w:p>
        </w:tc>
      </w:tr>
      <w:tr w:rsidR="001C5EF7" w:rsidRPr="00D326DB" w14:paraId="37397650" w14:textId="77777777" w:rsidTr="004F4626">
        <w:tc>
          <w:tcPr>
            <w:tcW w:w="8171" w:type="dxa"/>
            <w:shd w:val="clear" w:color="auto" w:fill="auto"/>
          </w:tcPr>
          <w:p w14:paraId="1EC573B9" w14:textId="72BD857D" w:rsidR="001C5EF7" w:rsidRDefault="0064417A" w:rsidP="004F4626">
            <w:pPr>
              <w:pStyle w:val="FTOC1"/>
              <w:tabs>
                <w:tab w:val="clear" w:pos="9072"/>
              </w:tabs>
            </w:pPr>
            <w:r>
              <w:fldChar w:fldCharType="begin"/>
            </w:r>
            <w:r>
              <w:instrText xml:space="preserve"> REF _Ref163921134 \h </w:instrText>
            </w:r>
            <w:r>
              <w:fldChar w:fldCharType="separate"/>
            </w:r>
            <w:r w:rsidR="00D31ECB" w:rsidRPr="00351923">
              <w:rPr>
                <w:caps w:val="0"/>
              </w:rPr>
              <w:t xml:space="preserve">ANNEXURE </w:t>
            </w:r>
            <w:r w:rsidR="00D31ECB">
              <w:rPr>
                <w:caps w:val="0"/>
              </w:rPr>
              <w:t>E</w:t>
            </w:r>
            <w:r>
              <w:fldChar w:fldCharType="end"/>
            </w:r>
            <w:r w:rsidR="00D31ECB">
              <w:rPr>
                <w:caps w:val="0"/>
              </w:rPr>
              <w:t xml:space="preserve"> – EMAIL FROM ASSOCIATE DATED 9 APRIL 2024 </w:t>
            </w:r>
          </w:p>
        </w:tc>
        <w:tc>
          <w:tcPr>
            <w:tcW w:w="856" w:type="dxa"/>
            <w:shd w:val="clear" w:color="auto" w:fill="auto"/>
            <w:vAlign w:val="bottom"/>
          </w:tcPr>
          <w:p w14:paraId="17F543DF" w14:textId="77777777" w:rsidR="001C5EF7" w:rsidRDefault="001C5EF7" w:rsidP="00F24D4C">
            <w:pPr>
              <w:spacing w:before="120" w:after="60" w:line="240" w:lineRule="auto"/>
              <w:jc w:val="right"/>
              <w:rPr>
                <w:szCs w:val="24"/>
              </w:rPr>
            </w:pPr>
          </w:p>
        </w:tc>
      </w:tr>
      <w:bookmarkEnd w:id="20"/>
    </w:tbl>
    <w:p w14:paraId="05B726FC" w14:textId="4F0BFD5C" w:rsidR="00B70C18" w:rsidRDefault="00B70C18" w:rsidP="00B70C18">
      <w:pPr>
        <w:pStyle w:val="NormalHeadings"/>
        <w:spacing w:line="480" w:lineRule="auto"/>
        <w:jc w:val="center"/>
        <w:rPr>
          <w:sz w:val="28"/>
          <w:szCs w:val="28"/>
        </w:rPr>
      </w:pPr>
    </w:p>
    <w:p w14:paraId="1E284B1E" w14:textId="77777777" w:rsidR="004F4626" w:rsidRDefault="004F4626" w:rsidP="004F4626">
      <w:pPr>
        <w:pStyle w:val="NormalHeadings"/>
        <w:spacing w:line="480" w:lineRule="auto"/>
        <w:rPr>
          <w:sz w:val="28"/>
          <w:szCs w:val="28"/>
        </w:rPr>
      </w:pPr>
    </w:p>
    <w:p w14:paraId="60101E50" w14:textId="77777777" w:rsidR="004F4626" w:rsidRDefault="004F4626" w:rsidP="004F4626">
      <w:pPr>
        <w:pStyle w:val="NormalHeadings"/>
        <w:spacing w:line="480" w:lineRule="auto"/>
        <w:rPr>
          <w:sz w:val="28"/>
          <w:szCs w:val="28"/>
        </w:rPr>
      </w:pPr>
    </w:p>
    <w:p w14:paraId="5984478B" w14:textId="77777777" w:rsidR="004F4626" w:rsidRDefault="004F4626" w:rsidP="004F4626">
      <w:pPr>
        <w:pStyle w:val="NormalHeadings"/>
        <w:spacing w:line="480" w:lineRule="auto"/>
        <w:rPr>
          <w:sz w:val="28"/>
          <w:szCs w:val="28"/>
        </w:rPr>
      </w:pPr>
    </w:p>
    <w:p w14:paraId="327DA344" w14:textId="77777777" w:rsidR="006B7B58" w:rsidRDefault="006B7B58" w:rsidP="004F4626">
      <w:pPr>
        <w:pStyle w:val="NormalHeadings"/>
        <w:spacing w:line="480" w:lineRule="auto"/>
        <w:rPr>
          <w:sz w:val="28"/>
          <w:szCs w:val="28"/>
        </w:rPr>
      </w:pPr>
    </w:p>
    <w:p w14:paraId="5F0419AB" w14:textId="77777777" w:rsidR="006B7B58" w:rsidRPr="00B70C18" w:rsidRDefault="006B7B58" w:rsidP="004F4626">
      <w:pPr>
        <w:pStyle w:val="NormalHeadings"/>
        <w:spacing w:line="480" w:lineRule="auto"/>
        <w:rPr>
          <w:sz w:val="28"/>
          <w:szCs w:val="28"/>
        </w:rPr>
      </w:pPr>
    </w:p>
    <w:p w14:paraId="374DEE4B" w14:textId="06DD312B" w:rsidR="00694BEB" w:rsidRPr="00927D92" w:rsidRDefault="00B70C18" w:rsidP="00B70C18">
      <w:pPr>
        <w:pStyle w:val="NormalHeadings"/>
        <w:spacing w:line="360" w:lineRule="auto"/>
        <w:jc w:val="left"/>
        <w:rPr>
          <w:sz w:val="26"/>
          <w:szCs w:val="26"/>
        </w:rPr>
      </w:pPr>
      <w:r w:rsidRPr="00927D92">
        <w:rPr>
          <w:sz w:val="26"/>
          <w:szCs w:val="26"/>
        </w:rPr>
        <w:t>LEE J:</w:t>
      </w:r>
    </w:p>
    <w:p w14:paraId="01326292" w14:textId="31C98C33" w:rsidR="008552E0" w:rsidRPr="00E91CDD" w:rsidRDefault="00D31ECB" w:rsidP="00E91CDD">
      <w:pPr>
        <w:pStyle w:val="Heading1"/>
      </w:pPr>
      <w:bookmarkStart w:id="21" w:name="_Ref162625838"/>
      <w:r w:rsidRPr="00E91CDD">
        <w:rPr>
          <w:caps w:val="0"/>
        </w:rPr>
        <w:t>A</w:t>
      </w:r>
      <w:r>
        <w:rPr>
          <w:caps w:val="0"/>
        </w:rPr>
        <w:tab/>
      </w:r>
      <w:r w:rsidRPr="00E91CDD">
        <w:rPr>
          <w:caps w:val="0"/>
        </w:rPr>
        <w:t>OPENING REMARKS</w:t>
      </w:r>
      <w:bookmarkEnd w:id="21"/>
    </w:p>
    <w:p w14:paraId="11F98879" w14:textId="148EFC13" w:rsidR="009910C4" w:rsidRPr="00927D92" w:rsidRDefault="00D31ECB" w:rsidP="00D31ECB">
      <w:pPr>
        <w:pStyle w:val="ParaNumbering"/>
        <w:numPr>
          <w:ilvl w:val="0"/>
          <w:numId w:val="0"/>
        </w:numPr>
        <w:ind w:hanging="720"/>
        <w:rPr>
          <w:lang w:val="en-GB"/>
        </w:rPr>
      </w:pPr>
      <w:r w:rsidRPr="00927D92">
        <w:rPr>
          <w:sz w:val="20"/>
          <w:lang w:val="en-GB"/>
        </w:rPr>
        <w:t>1</w:t>
      </w:r>
      <w:r w:rsidRPr="00927D92">
        <w:rPr>
          <w:sz w:val="20"/>
          <w:lang w:val="en-GB"/>
        </w:rPr>
        <w:tab/>
      </w:r>
      <w:r w:rsidR="00590CE6" w:rsidRPr="00927D92">
        <w:rPr>
          <w:lang w:val="en-GB"/>
        </w:rPr>
        <w:t>Mr Bruce Lehrmann</w:t>
      </w:r>
      <w:r w:rsidR="009910C4" w:rsidRPr="00927D92">
        <w:rPr>
          <w:lang w:val="en-GB"/>
        </w:rPr>
        <w:t xml:space="preserve"> sues Network Ten Pty Limited (</w:t>
      </w:r>
      <w:r w:rsidR="009910C4" w:rsidRPr="00927D92">
        <w:rPr>
          <w:b/>
          <w:bCs/>
          <w:lang w:val="en-GB"/>
        </w:rPr>
        <w:t>Network Ten</w:t>
      </w:r>
      <w:r w:rsidR="009910C4" w:rsidRPr="00927D92">
        <w:rPr>
          <w:lang w:val="en-GB"/>
        </w:rPr>
        <w:t xml:space="preserve">) and Ms Lisa Wilkinson </w:t>
      </w:r>
      <w:r w:rsidR="00305E0A" w:rsidRPr="00927D92">
        <w:rPr>
          <w:lang w:val="en-GB"/>
        </w:rPr>
        <w:t>(</w:t>
      </w:r>
      <w:r w:rsidR="00B56C41">
        <w:rPr>
          <w:lang w:val="en-GB"/>
        </w:rPr>
        <w:t>together</w:t>
      </w:r>
      <w:r w:rsidR="00305E0A" w:rsidRPr="00927D92">
        <w:rPr>
          <w:lang w:val="en-GB"/>
        </w:rPr>
        <w:t xml:space="preserve">, the </w:t>
      </w:r>
      <w:r w:rsidR="00305E0A" w:rsidRPr="00927D92">
        <w:rPr>
          <w:b/>
          <w:bCs/>
          <w:lang w:val="en-GB"/>
        </w:rPr>
        <w:t>respondents</w:t>
      </w:r>
      <w:r w:rsidR="00305E0A" w:rsidRPr="00927D92">
        <w:rPr>
          <w:lang w:val="en-GB"/>
        </w:rPr>
        <w:t xml:space="preserve">) </w:t>
      </w:r>
      <w:r w:rsidR="009910C4" w:rsidRPr="00927D92">
        <w:rPr>
          <w:lang w:val="en-GB"/>
        </w:rPr>
        <w:t xml:space="preserve">in defamation in </w:t>
      </w:r>
      <w:r w:rsidR="00AE772B" w:rsidRPr="00927D92">
        <w:rPr>
          <w:lang w:val="en-GB"/>
        </w:rPr>
        <w:t>rela</w:t>
      </w:r>
      <w:r w:rsidR="00AE772B">
        <w:rPr>
          <w:lang w:val="en-GB"/>
        </w:rPr>
        <w:t>t</w:t>
      </w:r>
      <w:r w:rsidR="00AE772B" w:rsidRPr="00927D92">
        <w:rPr>
          <w:lang w:val="en-GB"/>
        </w:rPr>
        <w:t>ion</w:t>
      </w:r>
      <w:r w:rsidR="009910C4" w:rsidRPr="00927D92">
        <w:rPr>
          <w:lang w:val="en-GB"/>
        </w:rPr>
        <w:t xml:space="preserve"> to </w:t>
      </w:r>
      <w:r w:rsidR="00697BF5" w:rsidRPr="00927D92">
        <w:rPr>
          <w:lang w:val="en-GB"/>
        </w:rPr>
        <w:t xml:space="preserve">an episode of </w:t>
      </w:r>
      <w:r w:rsidR="009910C4" w:rsidRPr="00927D92">
        <w:rPr>
          <w:lang w:val="en-GB"/>
        </w:rPr>
        <w:t>Network Ten</w:t>
      </w:r>
      <w:r w:rsidR="008C158E">
        <w:rPr>
          <w:lang w:val="en-GB"/>
        </w:rPr>
        <w:t>’s</w:t>
      </w:r>
      <w:r w:rsidR="009910C4" w:rsidRPr="00927D92">
        <w:rPr>
          <w:lang w:val="en-GB"/>
        </w:rPr>
        <w:t xml:space="preserve"> </w:t>
      </w:r>
      <w:r w:rsidR="009910C4" w:rsidRPr="00927D92">
        <w:rPr>
          <w:i/>
          <w:iCs/>
          <w:lang w:val="en-GB"/>
        </w:rPr>
        <w:t xml:space="preserve">The </w:t>
      </w:r>
      <w:r w:rsidR="00B23F0A" w:rsidRPr="00927D92">
        <w:rPr>
          <w:i/>
          <w:iCs/>
          <w:lang w:val="en-GB"/>
        </w:rPr>
        <w:t xml:space="preserve">Project </w:t>
      </w:r>
      <w:r w:rsidR="00B23F0A" w:rsidRPr="00927D92">
        <w:rPr>
          <w:lang w:val="en-GB"/>
        </w:rPr>
        <w:t>programme</w:t>
      </w:r>
      <w:r w:rsidR="009910C4" w:rsidRPr="00927D92">
        <w:rPr>
          <w:lang w:val="en-GB"/>
        </w:rPr>
        <w:t xml:space="preserve"> (</w:t>
      </w:r>
      <w:r w:rsidR="00B23F0A" w:rsidRPr="00927D92">
        <w:rPr>
          <w:b/>
          <w:bCs/>
          <w:lang w:val="en-GB"/>
        </w:rPr>
        <w:t>Project programme</w:t>
      </w:r>
      <w:r w:rsidR="009910C4" w:rsidRPr="00927D92">
        <w:rPr>
          <w:lang w:val="en-GB"/>
        </w:rPr>
        <w:t>).</w:t>
      </w:r>
    </w:p>
    <w:p w14:paraId="4E7A7286" w14:textId="4CA5ED57" w:rsidR="00FA0B24" w:rsidRPr="00927D92" w:rsidRDefault="00D31ECB" w:rsidP="00D31ECB">
      <w:pPr>
        <w:pStyle w:val="ParaNumbering"/>
        <w:numPr>
          <w:ilvl w:val="0"/>
          <w:numId w:val="0"/>
        </w:numPr>
        <w:ind w:hanging="720"/>
        <w:rPr>
          <w:lang w:val="en-GB"/>
        </w:rPr>
      </w:pPr>
      <w:r w:rsidRPr="00927D92">
        <w:rPr>
          <w:sz w:val="20"/>
          <w:lang w:val="en-GB"/>
        </w:rPr>
        <w:t>2</w:t>
      </w:r>
      <w:r w:rsidRPr="00927D92">
        <w:rPr>
          <w:sz w:val="20"/>
          <w:lang w:val="en-GB"/>
        </w:rPr>
        <w:tab/>
      </w:r>
      <w:r w:rsidR="009910C4" w:rsidRPr="00927D92">
        <w:rPr>
          <w:lang w:val="en-GB"/>
        </w:rPr>
        <w:t xml:space="preserve">It </w:t>
      </w:r>
      <w:r w:rsidR="005E3AAE" w:rsidRPr="00927D92">
        <w:rPr>
          <w:lang w:val="en-GB"/>
        </w:rPr>
        <w:t>is a singular case</w:t>
      </w:r>
      <w:r w:rsidR="002428EC" w:rsidRPr="00927D92">
        <w:rPr>
          <w:lang w:val="en-GB"/>
        </w:rPr>
        <w:t xml:space="preserve">: the </w:t>
      </w:r>
      <w:r w:rsidR="00590CE6" w:rsidRPr="00927D92">
        <w:rPr>
          <w:lang w:val="en-GB"/>
        </w:rPr>
        <w:t xml:space="preserve">underlying controversy has become </w:t>
      </w:r>
      <w:r w:rsidR="00177551" w:rsidRPr="00927D92">
        <w:rPr>
          <w:lang w:val="en-GB"/>
        </w:rPr>
        <w:t xml:space="preserve">a </w:t>
      </w:r>
      <w:r w:rsidR="00177551" w:rsidRPr="00927D92">
        <w:rPr>
          <w:shd w:val="clear" w:color="auto" w:fill="FFFFFF"/>
        </w:rPr>
        <w:t>cause célèbre</w:t>
      </w:r>
      <w:r w:rsidR="00590CE6" w:rsidRPr="00927D92">
        <w:rPr>
          <w:lang w:val="en-GB"/>
        </w:rPr>
        <w:t>.</w:t>
      </w:r>
      <w:r w:rsidR="00756097">
        <w:rPr>
          <w:lang w:val="en-GB"/>
        </w:rPr>
        <w:t xml:space="preserve"> </w:t>
      </w:r>
      <w:r w:rsidR="00AD4280">
        <w:rPr>
          <w:lang w:val="en-GB"/>
        </w:rPr>
        <w:t>Indeed, g</w:t>
      </w:r>
      <w:r w:rsidR="00756097">
        <w:rPr>
          <w:lang w:val="en-GB"/>
        </w:rPr>
        <w:t xml:space="preserve">iven </w:t>
      </w:r>
      <w:r w:rsidR="0025500D">
        <w:rPr>
          <w:lang w:val="en-GB"/>
        </w:rPr>
        <w:t>its unexpected detours and the</w:t>
      </w:r>
      <w:r w:rsidR="00756097">
        <w:rPr>
          <w:lang w:val="en-GB"/>
        </w:rPr>
        <w:t xml:space="preserve"> </w:t>
      </w:r>
      <w:r w:rsidR="00F1246A">
        <w:rPr>
          <w:lang w:val="en-GB"/>
        </w:rPr>
        <w:t xml:space="preserve">collateral damage </w:t>
      </w:r>
      <w:r w:rsidR="006E264B">
        <w:rPr>
          <w:lang w:val="en-GB"/>
        </w:rPr>
        <w:t>i</w:t>
      </w:r>
      <w:r w:rsidR="002B14CE">
        <w:rPr>
          <w:lang w:val="en-GB"/>
        </w:rPr>
        <w:t>t has occasioned</w:t>
      </w:r>
      <w:r w:rsidR="008048A4">
        <w:rPr>
          <w:lang w:val="en-GB"/>
        </w:rPr>
        <w:t>,</w:t>
      </w:r>
      <w:r w:rsidR="00E45268">
        <w:rPr>
          <w:lang w:val="en-GB"/>
        </w:rPr>
        <w:t xml:space="preserve"> it might be more </w:t>
      </w:r>
      <w:r w:rsidR="00EF39C0">
        <w:rPr>
          <w:lang w:val="en-GB"/>
        </w:rPr>
        <w:t>fitting</w:t>
      </w:r>
      <w:r w:rsidR="00E45268">
        <w:rPr>
          <w:lang w:val="en-GB"/>
        </w:rPr>
        <w:t xml:space="preserve"> to describe it as an omnishambles.</w:t>
      </w:r>
    </w:p>
    <w:p w14:paraId="6784A956" w14:textId="09DF0A97" w:rsidR="00BE753E" w:rsidRPr="00927D92" w:rsidRDefault="00D31ECB" w:rsidP="00D31ECB">
      <w:pPr>
        <w:pStyle w:val="ParaNumbering"/>
        <w:numPr>
          <w:ilvl w:val="0"/>
          <w:numId w:val="0"/>
        </w:numPr>
        <w:ind w:hanging="720"/>
        <w:rPr>
          <w:lang w:val="en-GB"/>
        </w:rPr>
      </w:pPr>
      <w:r w:rsidRPr="00927D92">
        <w:rPr>
          <w:sz w:val="20"/>
          <w:lang w:val="en-GB"/>
        </w:rPr>
        <w:t>3</w:t>
      </w:r>
      <w:r w:rsidRPr="00927D92">
        <w:rPr>
          <w:sz w:val="20"/>
          <w:lang w:val="en-GB"/>
        </w:rPr>
        <w:tab/>
      </w:r>
      <w:r w:rsidR="00AB11F4">
        <w:rPr>
          <w:lang w:val="en-GB"/>
        </w:rPr>
        <w:t>F</w:t>
      </w:r>
      <w:r w:rsidR="00BE753E" w:rsidRPr="00927D92">
        <w:rPr>
          <w:lang w:val="en-GB"/>
        </w:rPr>
        <w:t xml:space="preserve">or </w:t>
      </w:r>
      <w:r w:rsidR="00B05B8E" w:rsidRPr="00927D92">
        <w:rPr>
          <w:lang w:val="en-GB"/>
        </w:rPr>
        <w:t>some</w:t>
      </w:r>
      <w:r w:rsidR="00BE753E" w:rsidRPr="00927D92">
        <w:rPr>
          <w:lang w:val="en-GB"/>
        </w:rPr>
        <w:t xml:space="preserve"> people, </w:t>
      </w:r>
      <w:r w:rsidR="00381004" w:rsidRPr="00927D92">
        <w:rPr>
          <w:lang w:val="en-GB"/>
        </w:rPr>
        <w:t xml:space="preserve">any </w:t>
      </w:r>
      <w:r w:rsidR="000F4595" w:rsidRPr="00927D92">
        <w:rPr>
          <w:lang w:val="en-GB"/>
        </w:rPr>
        <w:t>unwelcome findings</w:t>
      </w:r>
      <w:r w:rsidR="00590CE6" w:rsidRPr="00927D92">
        <w:rPr>
          <w:lang w:val="en-GB"/>
        </w:rPr>
        <w:t xml:space="preserve"> </w:t>
      </w:r>
      <w:r w:rsidR="005B78A9" w:rsidRPr="00927D92">
        <w:rPr>
          <w:lang w:val="en-GB"/>
        </w:rPr>
        <w:t xml:space="preserve">will be </w:t>
      </w:r>
      <w:r w:rsidR="00AB11F4">
        <w:rPr>
          <w:lang w:val="en-GB"/>
        </w:rPr>
        <w:t>peremptorily dismissed.</w:t>
      </w:r>
      <w:r w:rsidR="000412EE">
        <w:rPr>
          <w:lang w:val="en-GB"/>
        </w:rPr>
        <w:t xml:space="preserve"> </w:t>
      </w:r>
      <w:r w:rsidR="00AB11F4">
        <w:rPr>
          <w:lang w:val="en-GB"/>
        </w:rPr>
        <w:t>The reasoning process, including</w:t>
      </w:r>
      <w:r w:rsidR="00AB11F4" w:rsidRPr="00927D92">
        <w:rPr>
          <w:lang w:val="en-GB"/>
        </w:rPr>
        <w:t xml:space="preserve"> </w:t>
      </w:r>
      <w:r w:rsidR="00590CE6" w:rsidRPr="00927D92">
        <w:rPr>
          <w:lang w:val="en-GB"/>
        </w:rPr>
        <w:t>the drawing of fine distinctions based upon the subtleties of the evidence</w:t>
      </w:r>
      <w:r w:rsidR="00AB11F4">
        <w:rPr>
          <w:lang w:val="en-GB"/>
        </w:rPr>
        <w:t>, will be of no interest</w:t>
      </w:r>
      <w:r w:rsidR="00BE753E" w:rsidRPr="00927D92">
        <w:rPr>
          <w:lang w:val="en-GB"/>
        </w:rPr>
        <w:t xml:space="preserve">. </w:t>
      </w:r>
      <w:r w:rsidR="00AB11F4">
        <w:rPr>
          <w:lang w:val="en-GB"/>
        </w:rPr>
        <w:t xml:space="preserve">This </w:t>
      </w:r>
      <w:r w:rsidR="00DA5442">
        <w:rPr>
          <w:lang w:val="en-GB"/>
        </w:rPr>
        <w:t xml:space="preserve">reaction </w:t>
      </w:r>
      <w:r w:rsidR="00AB11F4">
        <w:rPr>
          <w:lang w:val="en-GB"/>
        </w:rPr>
        <w:t>is inevitable</w:t>
      </w:r>
      <w:r w:rsidR="00590CE6" w:rsidRPr="00927D92">
        <w:rPr>
          <w:lang w:val="en-GB"/>
        </w:rPr>
        <w:t xml:space="preserve"> </w:t>
      </w:r>
      <w:r w:rsidR="00AB11F4">
        <w:rPr>
          <w:lang w:val="en-GB"/>
        </w:rPr>
        <w:t xml:space="preserve">given </w:t>
      </w:r>
      <w:r w:rsidR="00590CE6" w:rsidRPr="00927D92">
        <w:rPr>
          <w:lang w:val="en-GB"/>
        </w:rPr>
        <w:t>that several observers</w:t>
      </w:r>
      <w:r w:rsidR="00BE753E" w:rsidRPr="00927D92">
        <w:rPr>
          <w:lang w:val="en-GB"/>
        </w:rPr>
        <w:t xml:space="preserve"> have a Rorschach test</w:t>
      </w:r>
      <w:r w:rsidR="0046621A" w:rsidRPr="00927D92">
        <w:rPr>
          <w:lang w:val="en-GB"/>
        </w:rPr>
        <w:t>-</w:t>
      </w:r>
      <w:r w:rsidR="00BE753E" w:rsidRPr="00927D92">
        <w:rPr>
          <w:lang w:val="en-GB"/>
        </w:rPr>
        <w:t>like response to th</w:t>
      </w:r>
      <w:r w:rsidR="0029721C" w:rsidRPr="00927D92">
        <w:rPr>
          <w:lang w:val="en-GB"/>
        </w:rPr>
        <w:t>is controversy and fasten doggedly upon</w:t>
      </w:r>
      <w:r w:rsidR="00BE753E" w:rsidRPr="00927D92">
        <w:rPr>
          <w:lang w:val="en-GB"/>
        </w:rPr>
        <w:t xml:space="preserve"> </w:t>
      </w:r>
      <w:r w:rsidR="0029721C" w:rsidRPr="00927D92">
        <w:rPr>
          <w:lang w:val="en-GB"/>
        </w:rPr>
        <w:t xml:space="preserve">the </w:t>
      </w:r>
      <w:r w:rsidR="00BE753E" w:rsidRPr="00927D92">
        <w:rPr>
          <w:lang w:val="en-GB"/>
        </w:rPr>
        <w:t>“</w:t>
      </w:r>
      <w:r w:rsidR="007D1E48" w:rsidRPr="00927D92">
        <w:rPr>
          <w:lang w:val="en-GB"/>
        </w:rPr>
        <w:t>truth</w:t>
      </w:r>
      <w:r w:rsidR="00BE753E" w:rsidRPr="00927D92">
        <w:rPr>
          <w:lang w:val="en-GB"/>
        </w:rPr>
        <w:t xml:space="preserve">” as they perceive </w:t>
      </w:r>
      <w:r w:rsidR="00E158FE" w:rsidRPr="00927D92">
        <w:rPr>
          <w:lang w:val="en-GB"/>
        </w:rPr>
        <w:t>it</w:t>
      </w:r>
      <w:r w:rsidR="00BE753E" w:rsidRPr="00927D92">
        <w:rPr>
          <w:lang w:val="en-GB"/>
        </w:rPr>
        <w:t xml:space="preserve">. </w:t>
      </w:r>
      <w:r w:rsidR="00CB6128" w:rsidRPr="00927D92">
        <w:rPr>
          <w:lang w:val="en-GB"/>
        </w:rPr>
        <w:t>Their response</w:t>
      </w:r>
      <w:r w:rsidR="00BE753E" w:rsidRPr="00927D92">
        <w:rPr>
          <w:lang w:val="en-GB"/>
        </w:rPr>
        <w:t xml:space="preserve"> is visceral because </w:t>
      </w:r>
      <w:r w:rsidR="00C13C00" w:rsidRPr="00927D92">
        <w:rPr>
          <w:lang w:val="en-GB"/>
        </w:rPr>
        <w:t xml:space="preserve">the </w:t>
      </w:r>
      <w:r w:rsidR="00BE753E" w:rsidRPr="00927D92">
        <w:rPr>
          <w:lang w:val="en-GB"/>
        </w:rPr>
        <w:t>“truth” is revealed and declaimed, rather than proven and explained.</w:t>
      </w:r>
      <w:r w:rsidR="00BC4CD9">
        <w:rPr>
          <w:lang w:val="en-GB"/>
        </w:rPr>
        <w:t xml:space="preserve"> </w:t>
      </w:r>
      <w:r w:rsidR="00BE753E" w:rsidRPr="00927D92">
        <w:rPr>
          <w:lang w:val="en-GB"/>
        </w:rPr>
        <w:t>Some jump to predetermined conclusion</w:t>
      </w:r>
      <w:r w:rsidR="00CD06C7" w:rsidRPr="00927D92">
        <w:rPr>
          <w:lang w:val="en-GB"/>
        </w:rPr>
        <w:t>s</w:t>
      </w:r>
      <w:r w:rsidR="00BE753E" w:rsidRPr="00927D92">
        <w:rPr>
          <w:lang w:val="en-GB"/>
        </w:rPr>
        <w:t xml:space="preserve"> because </w:t>
      </w:r>
      <w:r w:rsidR="00FF49EC" w:rsidRPr="00927D92">
        <w:rPr>
          <w:lang w:val="en-GB"/>
        </w:rPr>
        <w:t xml:space="preserve">they </w:t>
      </w:r>
      <w:r w:rsidR="008965FA" w:rsidRPr="00927D92">
        <w:rPr>
          <w:lang w:val="en-GB"/>
        </w:rPr>
        <w:t>are disposed to be sceptical</w:t>
      </w:r>
      <w:r w:rsidR="00FF49EC" w:rsidRPr="00927D92">
        <w:rPr>
          <w:lang w:val="en-GB"/>
        </w:rPr>
        <w:t xml:space="preserve"> </w:t>
      </w:r>
      <w:r w:rsidR="008965FA" w:rsidRPr="00927D92">
        <w:rPr>
          <w:lang w:val="en-GB"/>
        </w:rPr>
        <w:t xml:space="preserve">about </w:t>
      </w:r>
      <w:r w:rsidR="00FF49EC" w:rsidRPr="00927D92">
        <w:rPr>
          <w:lang w:val="en-GB"/>
        </w:rPr>
        <w:t xml:space="preserve">complaints of sexual assault </w:t>
      </w:r>
      <w:r w:rsidR="00571D58" w:rsidRPr="00927D92">
        <w:rPr>
          <w:lang w:val="en-GB"/>
        </w:rPr>
        <w:t>and</w:t>
      </w:r>
      <w:r w:rsidR="00FF49EC" w:rsidRPr="00927D92">
        <w:rPr>
          <w:lang w:val="en-GB"/>
        </w:rPr>
        <w:t xml:space="preserve"> hold stereotyped beliefs about </w:t>
      </w:r>
      <w:r w:rsidR="005165F8">
        <w:rPr>
          <w:lang w:val="en-GB"/>
        </w:rPr>
        <w:t>the</w:t>
      </w:r>
      <w:r w:rsidR="00FF49EC" w:rsidRPr="00927D92">
        <w:rPr>
          <w:lang w:val="en-GB"/>
        </w:rPr>
        <w:t xml:space="preserve"> expected behaviour</w:t>
      </w:r>
      <w:r w:rsidR="005165F8" w:rsidRPr="005165F8">
        <w:rPr>
          <w:lang w:val="en-GB"/>
        </w:rPr>
        <w:t xml:space="preserve"> </w:t>
      </w:r>
      <w:r w:rsidR="005165F8">
        <w:rPr>
          <w:lang w:val="en-GB"/>
        </w:rPr>
        <w:t xml:space="preserve">of </w:t>
      </w:r>
      <w:r w:rsidR="005165F8" w:rsidRPr="00927D92">
        <w:rPr>
          <w:lang w:val="en-GB"/>
        </w:rPr>
        <w:t>rape victims</w:t>
      </w:r>
      <w:r w:rsidR="00FF49EC" w:rsidRPr="00927D92">
        <w:rPr>
          <w:lang w:val="en-GB"/>
        </w:rPr>
        <w:t>, described by social scientists as “rape myths”</w:t>
      </w:r>
      <w:r w:rsidR="00A07B11" w:rsidRPr="00927D92">
        <w:rPr>
          <w:lang w:val="en-GB"/>
        </w:rPr>
        <w:t xml:space="preserve">; others say </w:t>
      </w:r>
      <w:r w:rsidR="00BE753E" w:rsidRPr="00927D92">
        <w:rPr>
          <w:lang w:val="en-GB"/>
        </w:rPr>
        <w:t xml:space="preserve">they “believe </w:t>
      </w:r>
      <w:r w:rsidR="00C13C00" w:rsidRPr="00927D92">
        <w:rPr>
          <w:lang w:val="en-GB"/>
        </w:rPr>
        <w:t xml:space="preserve">all </w:t>
      </w:r>
      <w:r w:rsidR="00BE753E" w:rsidRPr="00927D92">
        <w:rPr>
          <w:lang w:val="en-GB"/>
        </w:rPr>
        <w:t xml:space="preserve">women”, surrendering their critical faculties </w:t>
      </w:r>
      <w:r w:rsidR="00E10ADC" w:rsidRPr="00927D92">
        <w:rPr>
          <w:lang w:val="en-GB"/>
        </w:rPr>
        <w:t>by</w:t>
      </w:r>
      <w:r w:rsidR="00BE753E" w:rsidRPr="00927D92">
        <w:rPr>
          <w:lang w:val="en-GB"/>
        </w:rPr>
        <w:t xml:space="preserve"> </w:t>
      </w:r>
      <w:r w:rsidR="005E303A" w:rsidRPr="00927D92">
        <w:rPr>
          <w:lang w:val="en-GB"/>
        </w:rPr>
        <w:t xml:space="preserve">embracing </w:t>
      </w:r>
      <w:r w:rsidR="00BE753E" w:rsidRPr="00927D92">
        <w:rPr>
          <w:lang w:val="en-GB"/>
        </w:rPr>
        <w:t>a</w:t>
      </w:r>
      <w:r w:rsidR="00165034" w:rsidRPr="00927D92">
        <w:rPr>
          <w:lang w:val="en-GB"/>
        </w:rPr>
        <w:t>nd acting upon</w:t>
      </w:r>
      <w:r w:rsidR="00BE753E" w:rsidRPr="00927D92">
        <w:rPr>
          <w:lang w:val="en-GB"/>
        </w:rPr>
        <w:t xml:space="preserve"> </w:t>
      </w:r>
      <w:r w:rsidR="002C610A">
        <w:rPr>
          <w:lang w:val="en-GB"/>
        </w:rPr>
        <w:t xml:space="preserve">a </w:t>
      </w:r>
      <w:r w:rsidR="00BE753E" w:rsidRPr="00927D92">
        <w:rPr>
          <w:lang w:val="en-GB"/>
        </w:rPr>
        <w:t xml:space="preserve">slogan arising out of the #MeToo movement. </w:t>
      </w:r>
      <w:r w:rsidR="00967B5E" w:rsidRPr="00927D92">
        <w:rPr>
          <w:lang w:val="en-GB"/>
        </w:rPr>
        <w:t>Some</w:t>
      </w:r>
      <w:r w:rsidR="00001FAA" w:rsidRPr="00927D92">
        <w:rPr>
          <w:lang w:val="en-GB"/>
        </w:rPr>
        <w:t xml:space="preserve"> have </w:t>
      </w:r>
      <w:r w:rsidR="00DF5E2C">
        <w:rPr>
          <w:lang w:val="en-GB"/>
        </w:rPr>
        <w:t xml:space="preserve">predetermined </w:t>
      </w:r>
      <w:r w:rsidR="00980C04">
        <w:rPr>
          <w:lang w:val="en-GB"/>
        </w:rPr>
        <w:t xml:space="preserve">views as to the existence </w:t>
      </w:r>
      <w:r w:rsidR="00357152">
        <w:rPr>
          <w:lang w:val="en-GB"/>
        </w:rPr>
        <w:t xml:space="preserve">or otherwise </w:t>
      </w:r>
      <w:r w:rsidR="00980C04">
        <w:rPr>
          <w:lang w:val="en-GB"/>
        </w:rPr>
        <w:t>of</w:t>
      </w:r>
      <w:r w:rsidR="00AA01C1" w:rsidRPr="00927D92">
        <w:rPr>
          <w:lang w:val="en-GB"/>
        </w:rPr>
        <w:t xml:space="preserve"> </w:t>
      </w:r>
      <w:r w:rsidR="003D5576" w:rsidRPr="00927D92">
        <w:rPr>
          <w:lang w:val="en-GB"/>
        </w:rPr>
        <w:t xml:space="preserve">a </w:t>
      </w:r>
      <w:r w:rsidR="004B18EA" w:rsidRPr="00927D92">
        <w:rPr>
          <w:lang w:val="en-GB"/>
        </w:rPr>
        <w:t>conspiracy</w:t>
      </w:r>
      <w:r w:rsidR="00AA01C1" w:rsidRPr="00927D92">
        <w:rPr>
          <w:lang w:val="en-GB"/>
        </w:rPr>
        <w:t xml:space="preserve"> to suppress </w:t>
      </w:r>
      <w:r w:rsidR="003944C6" w:rsidRPr="00927D92">
        <w:rPr>
          <w:lang w:val="en-GB"/>
        </w:rPr>
        <w:t>a rape for political purposes</w:t>
      </w:r>
      <w:r w:rsidR="00420015" w:rsidRPr="00927D92">
        <w:rPr>
          <w:lang w:val="en-GB"/>
        </w:rPr>
        <w:t xml:space="preserve">. </w:t>
      </w:r>
      <w:r w:rsidR="00B2287C">
        <w:rPr>
          <w:lang w:val="en-GB"/>
        </w:rPr>
        <w:t>F</w:t>
      </w:r>
      <w:r w:rsidR="00B56C41">
        <w:rPr>
          <w:lang w:val="en-GB"/>
        </w:rPr>
        <w:t xml:space="preserve">or </w:t>
      </w:r>
      <w:r w:rsidR="00B2287C">
        <w:rPr>
          <w:lang w:val="en-GB"/>
        </w:rPr>
        <w:t>more than a few</w:t>
      </w:r>
      <w:r w:rsidR="00932849">
        <w:rPr>
          <w:lang w:val="en-GB"/>
        </w:rPr>
        <w:t>,</w:t>
      </w:r>
      <w:r w:rsidR="00B56C41">
        <w:rPr>
          <w:lang w:val="en-GB"/>
        </w:rPr>
        <w:t xml:space="preserve"> th</w:t>
      </w:r>
      <w:r w:rsidR="00232EBD">
        <w:rPr>
          <w:lang w:val="en-GB"/>
        </w:rPr>
        <w:t>is</w:t>
      </w:r>
      <w:r w:rsidR="00B56C41">
        <w:rPr>
          <w:lang w:val="en-GB"/>
        </w:rPr>
        <w:t xml:space="preserve"> dispute has </w:t>
      </w:r>
      <w:r w:rsidR="00420015" w:rsidRPr="00927D92">
        <w:rPr>
          <w:lang w:val="en-GB"/>
        </w:rPr>
        <w:t>become</w:t>
      </w:r>
      <w:r w:rsidR="00BE753E" w:rsidRPr="00927D92">
        <w:rPr>
          <w:lang w:val="en-GB"/>
        </w:rPr>
        <w:t xml:space="preserve"> </w:t>
      </w:r>
      <w:r w:rsidR="00B56C41">
        <w:rPr>
          <w:lang w:val="en-GB"/>
        </w:rPr>
        <w:t xml:space="preserve">a </w:t>
      </w:r>
      <w:r w:rsidR="00090CA2" w:rsidRPr="00927D92">
        <w:rPr>
          <w:lang w:val="en-GB"/>
        </w:rPr>
        <w:t>prox</w:t>
      </w:r>
      <w:r w:rsidR="00B56C41">
        <w:rPr>
          <w:lang w:val="en-GB"/>
        </w:rPr>
        <w:t>y</w:t>
      </w:r>
      <w:r w:rsidR="00BE753E" w:rsidRPr="00927D92">
        <w:rPr>
          <w:lang w:val="en-GB"/>
        </w:rPr>
        <w:t xml:space="preserve"> for broader cultural </w:t>
      </w:r>
      <w:r w:rsidR="00524831" w:rsidRPr="00927D92">
        <w:rPr>
          <w:lang w:val="en-GB"/>
        </w:rPr>
        <w:t xml:space="preserve">and political </w:t>
      </w:r>
      <w:r w:rsidR="00BE753E" w:rsidRPr="00927D92">
        <w:rPr>
          <w:lang w:val="en-GB"/>
        </w:rPr>
        <w:t>conflicts.</w:t>
      </w:r>
    </w:p>
    <w:p w14:paraId="70580928" w14:textId="454F2F86" w:rsidR="00664A9D" w:rsidRPr="00927D92" w:rsidRDefault="00D31ECB" w:rsidP="00D31ECB">
      <w:pPr>
        <w:pStyle w:val="ParaNumbering"/>
        <w:numPr>
          <w:ilvl w:val="0"/>
          <w:numId w:val="0"/>
        </w:numPr>
        <w:ind w:hanging="720"/>
        <w:rPr>
          <w:szCs w:val="24"/>
        </w:rPr>
      </w:pPr>
      <w:r w:rsidRPr="00927D92">
        <w:rPr>
          <w:sz w:val="20"/>
          <w:szCs w:val="24"/>
        </w:rPr>
        <w:t>4</w:t>
      </w:r>
      <w:r w:rsidRPr="00927D92">
        <w:rPr>
          <w:sz w:val="20"/>
          <w:szCs w:val="24"/>
        </w:rPr>
        <w:tab/>
      </w:r>
      <w:r w:rsidR="00BE753E" w:rsidRPr="00927D92">
        <w:rPr>
          <w:szCs w:val="24"/>
          <w:lang w:val="en-GB"/>
        </w:rPr>
        <w:t xml:space="preserve">This judgment is not written for people who </w:t>
      </w:r>
      <w:r w:rsidR="0072085E">
        <w:rPr>
          <w:szCs w:val="24"/>
          <w:lang w:val="en-GB"/>
        </w:rPr>
        <w:t xml:space="preserve">have </w:t>
      </w:r>
      <w:r w:rsidR="00BE753E" w:rsidRPr="00927D92">
        <w:rPr>
          <w:szCs w:val="24"/>
          <w:lang w:val="en-GB"/>
        </w:rPr>
        <w:t xml:space="preserve">made up their mind before any evidence was </w:t>
      </w:r>
      <w:r w:rsidR="00E90245" w:rsidRPr="00927D92">
        <w:rPr>
          <w:szCs w:val="24"/>
          <w:lang w:val="en-GB"/>
        </w:rPr>
        <w:t>adduced</w:t>
      </w:r>
      <w:r w:rsidR="00E90245">
        <w:rPr>
          <w:szCs w:val="24"/>
          <w:lang w:val="en-GB"/>
        </w:rPr>
        <w:t xml:space="preserve"> or</w:t>
      </w:r>
      <w:r w:rsidR="002D0BD9" w:rsidRPr="00927D92">
        <w:rPr>
          <w:szCs w:val="24"/>
          <w:lang w:val="en-GB"/>
        </w:rPr>
        <w:t xml:space="preserve"> are </w:t>
      </w:r>
      <w:r w:rsidR="00B56C41">
        <w:rPr>
          <w:szCs w:val="24"/>
          <w:lang w:val="en-GB"/>
        </w:rPr>
        <w:t>content</w:t>
      </w:r>
      <w:r w:rsidR="002D0BD9" w:rsidRPr="00927D92">
        <w:rPr>
          <w:szCs w:val="24"/>
          <w:lang w:val="en-GB"/>
        </w:rPr>
        <w:t xml:space="preserve"> </w:t>
      </w:r>
      <w:r w:rsidR="0069449F" w:rsidRPr="00927D92">
        <w:rPr>
          <w:szCs w:val="24"/>
          <w:lang w:val="en-GB"/>
        </w:rPr>
        <w:t>t</w:t>
      </w:r>
      <w:r w:rsidR="002D0BD9" w:rsidRPr="00927D92">
        <w:rPr>
          <w:szCs w:val="24"/>
          <w:lang w:val="en-GB"/>
        </w:rPr>
        <w:t xml:space="preserve">o </w:t>
      </w:r>
      <w:r w:rsidR="0069449F" w:rsidRPr="00927D92">
        <w:rPr>
          <w:szCs w:val="24"/>
          <w:lang w:val="en-GB"/>
        </w:rPr>
        <w:t>rest</w:t>
      </w:r>
      <w:r w:rsidR="002D0BD9" w:rsidRPr="00927D92">
        <w:rPr>
          <w:szCs w:val="24"/>
          <w:lang w:val="en-GB"/>
        </w:rPr>
        <w:t xml:space="preserve"> upon </w:t>
      </w:r>
      <w:r w:rsidR="0069449F" w:rsidRPr="00927D92">
        <w:rPr>
          <w:szCs w:val="24"/>
          <w:lang w:val="en-GB"/>
        </w:rPr>
        <w:t>preconceived</w:t>
      </w:r>
      <w:r w:rsidR="002D0BD9" w:rsidRPr="00927D92">
        <w:rPr>
          <w:szCs w:val="24"/>
          <w:lang w:val="en-GB"/>
        </w:rPr>
        <w:t xml:space="preserve"> </w:t>
      </w:r>
      <w:r w:rsidR="0069449F" w:rsidRPr="00927D92">
        <w:rPr>
          <w:szCs w:val="24"/>
          <w:lang w:val="en-GB"/>
        </w:rPr>
        <w:t>opinions</w:t>
      </w:r>
      <w:r w:rsidR="00BE753E" w:rsidRPr="00927D92">
        <w:rPr>
          <w:szCs w:val="24"/>
          <w:lang w:val="en-GB"/>
        </w:rPr>
        <w:t xml:space="preserve">. It is written to </w:t>
      </w:r>
      <w:r w:rsidR="00730911" w:rsidRPr="00927D92">
        <w:rPr>
          <w:szCs w:val="24"/>
          <w:lang w:val="en-GB"/>
        </w:rPr>
        <w:t xml:space="preserve">set out my </w:t>
      </w:r>
      <w:r w:rsidR="00923BD8" w:rsidRPr="00927D92">
        <w:rPr>
          <w:szCs w:val="24"/>
          <w:lang w:val="en-GB"/>
        </w:rPr>
        <w:t>factual findings</w:t>
      </w:r>
      <w:r w:rsidR="00730911" w:rsidRPr="00927D92">
        <w:rPr>
          <w:szCs w:val="24"/>
          <w:lang w:val="en-GB"/>
        </w:rPr>
        <w:t xml:space="preserve"> </w:t>
      </w:r>
      <w:r w:rsidR="00923BD8" w:rsidRPr="00927D92">
        <w:rPr>
          <w:szCs w:val="24"/>
          <w:lang w:val="en-GB"/>
        </w:rPr>
        <w:t xml:space="preserve">comprehensively and </w:t>
      </w:r>
      <w:r w:rsidR="00BE753E" w:rsidRPr="00927D92">
        <w:rPr>
          <w:szCs w:val="24"/>
          <w:lang w:val="en-GB"/>
        </w:rPr>
        <w:t xml:space="preserve">explain my decision to the parties and </w:t>
      </w:r>
      <w:r w:rsidR="00750449" w:rsidRPr="00927D92">
        <w:rPr>
          <w:szCs w:val="24"/>
          <w:lang w:val="en-GB"/>
        </w:rPr>
        <w:t>to</w:t>
      </w:r>
      <w:r w:rsidR="00957DC7" w:rsidRPr="00927D92">
        <w:rPr>
          <w:szCs w:val="24"/>
          <w:lang w:val="en-GB"/>
        </w:rPr>
        <w:t xml:space="preserve"> the </w:t>
      </w:r>
      <w:r w:rsidR="00BE753E" w:rsidRPr="00927D92">
        <w:rPr>
          <w:szCs w:val="24"/>
          <w:lang w:val="en-GB"/>
        </w:rPr>
        <w:t>open and fair</w:t>
      </w:r>
      <w:r w:rsidR="00836FD2" w:rsidRPr="00927D92">
        <w:rPr>
          <w:szCs w:val="24"/>
          <w:lang w:val="en-GB"/>
        </w:rPr>
        <w:t>-</w:t>
      </w:r>
      <w:r w:rsidR="00BE753E" w:rsidRPr="00927D92">
        <w:rPr>
          <w:szCs w:val="24"/>
          <w:lang w:val="en-GB"/>
        </w:rPr>
        <w:t>minded.</w:t>
      </w:r>
    </w:p>
    <w:p w14:paraId="13428399" w14:textId="58F18A30" w:rsidR="00F42D10" w:rsidRPr="00927D92" w:rsidRDefault="00D31ECB" w:rsidP="00D31ECB">
      <w:pPr>
        <w:pStyle w:val="ParaNumbering"/>
        <w:numPr>
          <w:ilvl w:val="0"/>
          <w:numId w:val="0"/>
        </w:numPr>
        <w:ind w:hanging="720"/>
        <w:rPr>
          <w:szCs w:val="24"/>
          <w:lang w:val="en-GB"/>
        </w:rPr>
      </w:pPr>
      <w:r w:rsidRPr="00927D92">
        <w:rPr>
          <w:sz w:val="20"/>
          <w:szCs w:val="24"/>
          <w:lang w:val="en-GB"/>
        </w:rPr>
        <w:t>5</w:t>
      </w:r>
      <w:r w:rsidRPr="00927D92">
        <w:rPr>
          <w:sz w:val="20"/>
          <w:szCs w:val="24"/>
          <w:lang w:val="en-GB"/>
        </w:rPr>
        <w:tab/>
      </w:r>
      <w:r w:rsidR="00516033" w:rsidRPr="00927D92">
        <w:rPr>
          <w:szCs w:val="24"/>
          <w:lang w:val="en-GB"/>
        </w:rPr>
        <w:t>To achieve this end, f</w:t>
      </w:r>
      <w:r w:rsidR="004C4FB5" w:rsidRPr="00927D92">
        <w:rPr>
          <w:szCs w:val="24"/>
          <w:lang w:val="en-GB"/>
        </w:rPr>
        <w:t>rom the start of this</w:t>
      </w:r>
      <w:r w:rsidR="00516033" w:rsidRPr="00927D92">
        <w:rPr>
          <w:szCs w:val="24"/>
          <w:lang w:val="en-GB"/>
        </w:rPr>
        <w:t xml:space="preserve"> case</w:t>
      </w:r>
      <w:r w:rsidR="00F25665" w:rsidRPr="00927D92">
        <w:rPr>
          <w:szCs w:val="24"/>
          <w:lang w:val="en-GB"/>
        </w:rPr>
        <w:t>,</w:t>
      </w:r>
      <w:r w:rsidR="003D2CC0" w:rsidRPr="00927D92">
        <w:rPr>
          <w:szCs w:val="24"/>
          <w:lang w:val="en-GB"/>
        </w:rPr>
        <w:t xml:space="preserve"> I have </w:t>
      </w:r>
      <w:r w:rsidR="00F25665" w:rsidRPr="00927D92">
        <w:rPr>
          <w:szCs w:val="24"/>
          <w:lang w:val="en-GB"/>
        </w:rPr>
        <w:t xml:space="preserve">attempted to </w:t>
      </w:r>
      <w:r w:rsidR="003D2CC0" w:rsidRPr="00927D92">
        <w:rPr>
          <w:szCs w:val="24"/>
          <w:lang w:val="en-GB"/>
        </w:rPr>
        <w:t xml:space="preserve">ensure as transparent a process as </w:t>
      </w:r>
      <w:r w:rsidR="00D97072" w:rsidRPr="00927D92">
        <w:rPr>
          <w:szCs w:val="24"/>
          <w:lang w:val="en-GB"/>
        </w:rPr>
        <w:t>possible, conscious that a trial conducted in public, accessible to the public</w:t>
      </w:r>
      <w:r w:rsidR="00F25665" w:rsidRPr="00927D92">
        <w:rPr>
          <w:szCs w:val="24"/>
          <w:lang w:val="en-GB"/>
        </w:rPr>
        <w:t>,</w:t>
      </w:r>
      <w:r w:rsidR="00D97072" w:rsidRPr="00927D92">
        <w:rPr>
          <w:szCs w:val="24"/>
          <w:lang w:val="en-GB"/>
        </w:rPr>
        <w:t xml:space="preserve"> and </w:t>
      </w:r>
      <w:r w:rsidR="00D84787" w:rsidRPr="00927D92">
        <w:rPr>
          <w:szCs w:val="24"/>
          <w:lang w:val="en-GB"/>
        </w:rPr>
        <w:t xml:space="preserve">only </w:t>
      </w:r>
      <w:r w:rsidR="00F25665" w:rsidRPr="00927D92">
        <w:rPr>
          <w:szCs w:val="24"/>
          <w:lang w:val="en-GB"/>
        </w:rPr>
        <w:t>upon</w:t>
      </w:r>
      <w:r w:rsidR="00D97072" w:rsidRPr="00927D92">
        <w:rPr>
          <w:szCs w:val="24"/>
          <w:lang w:val="en-GB"/>
        </w:rPr>
        <w:t xml:space="preserve"> evidence </w:t>
      </w:r>
      <w:r w:rsidR="00D84787" w:rsidRPr="00927D92">
        <w:rPr>
          <w:szCs w:val="24"/>
          <w:lang w:val="en-GB"/>
        </w:rPr>
        <w:t xml:space="preserve">and submissions </w:t>
      </w:r>
      <w:r w:rsidR="006D6627" w:rsidRPr="00927D92">
        <w:rPr>
          <w:szCs w:val="24"/>
          <w:lang w:val="en-GB"/>
        </w:rPr>
        <w:t xml:space="preserve">made </w:t>
      </w:r>
      <w:r w:rsidR="00D84787" w:rsidRPr="00927D92">
        <w:rPr>
          <w:szCs w:val="24"/>
          <w:lang w:val="en-GB"/>
        </w:rPr>
        <w:t xml:space="preserve">fully </w:t>
      </w:r>
      <w:r w:rsidR="00D97072" w:rsidRPr="00927D92">
        <w:rPr>
          <w:szCs w:val="24"/>
          <w:lang w:val="en-GB"/>
        </w:rPr>
        <w:t>available to the pub</w:t>
      </w:r>
      <w:r w:rsidR="00F25665" w:rsidRPr="00927D92">
        <w:rPr>
          <w:szCs w:val="24"/>
          <w:lang w:val="en-GB"/>
        </w:rPr>
        <w:t xml:space="preserve">lic, </w:t>
      </w:r>
      <w:r w:rsidR="00D97072" w:rsidRPr="00927D92">
        <w:rPr>
          <w:szCs w:val="24"/>
          <w:lang w:val="en-GB"/>
        </w:rPr>
        <w:t xml:space="preserve">was the best security for confidence </w:t>
      </w:r>
      <w:r w:rsidR="00F25665" w:rsidRPr="00927D92">
        <w:rPr>
          <w:szCs w:val="24"/>
          <w:lang w:val="en-GB"/>
        </w:rPr>
        <w:t xml:space="preserve">of </w:t>
      </w:r>
      <w:r w:rsidR="00E82432">
        <w:rPr>
          <w:szCs w:val="24"/>
          <w:lang w:val="en-GB"/>
        </w:rPr>
        <w:t>the</w:t>
      </w:r>
      <w:r w:rsidR="004B6FE5" w:rsidRPr="00927D92">
        <w:rPr>
          <w:szCs w:val="24"/>
          <w:lang w:val="en-GB"/>
        </w:rPr>
        <w:t xml:space="preserve"> </w:t>
      </w:r>
      <w:r w:rsidR="00F25665" w:rsidRPr="00927D92">
        <w:rPr>
          <w:szCs w:val="24"/>
          <w:lang w:val="en-GB"/>
        </w:rPr>
        <w:t>fair</w:t>
      </w:r>
      <w:r w:rsidR="007525DB">
        <w:rPr>
          <w:szCs w:val="24"/>
          <w:lang w:val="en-GB"/>
        </w:rPr>
        <w:t>-minded</w:t>
      </w:r>
      <w:r w:rsidR="00F25665" w:rsidRPr="00927D92">
        <w:rPr>
          <w:szCs w:val="24"/>
          <w:lang w:val="en-GB"/>
        </w:rPr>
        <w:t xml:space="preserve"> </w:t>
      </w:r>
      <w:r w:rsidR="00D97072" w:rsidRPr="00927D92">
        <w:rPr>
          <w:szCs w:val="24"/>
          <w:lang w:val="en-GB"/>
        </w:rPr>
        <w:t>in the impartiality and efficiency of the justice system</w:t>
      </w:r>
      <w:r w:rsidR="00F25665" w:rsidRPr="00927D92">
        <w:rPr>
          <w:szCs w:val="24"/>
          <w:lang w:val="en-GB"/>
        </w:rPr>
        <w:t>.</w:t>
      </w:r>
    </w:p>
    <w:p w14:paraId="66ABBF5E" w14:textId="19186BF0" w:rsidR="00ED390C" w:rsidRPr="00927D92" w:rsidRDefault="00D31ECB" w:rsidP="00D31ECB">
      <w:pPr>
        <w:pStyle w:val="ParaNumbering"/>
        <w:numPr>
          <w:ilvl w:val="0"/>
          <w:numId w:val="0"/>
        </w:numPr>
        <w:ind w:hanging="720"/>
      </w:pPr>
      <w:r w:rsidRPr="00927D92">
        <w:rPr>
          <w:sz w:val="20"/>
        </w:rPr>
        <w:t>6</w:t>
      </w:r>
      <w:r w:rsidRPr="00927D92">
        <w:rPr>
          <w:sz w:val="20"/>
        </w:rPr>
        <w:tab/>
      </w:r>
      <w:r w:rsidR="00F72D13" w:rsidRPr="00927D92">
        <w:rPr>
          <w:lang w:val="en-GB"/>
        </w:rPr>
        <w:t>An astute</w:t>
      </w:r>
      <w:r w:rsidR="00C60B31" w:rsidRPr="00927D92">
        <w:rPr>
          <w:lang w:val="en-GB"/>
        </w:rPr>
        <w:t xml:space="preserve"> observer </w:t>
      </w:r>
      <w:r w:rsidR="00F72D13" w:rsidRPr="00927D92">
        <w:rPr>
          <w:lang w:val="en-GB"/>
        </w:rPr>
        <w:t xml:space="preserve">would have gleaned from the </w:t>
      </w:r>
      <w:r w:rsidR="00BB4EDC" w:rsidRPr="00927D92">
        <w:rPr>
          <w:lang w:val="en-GB"/>
        </w:rPr>
        <w:t>trial</w:t>
      </w:r>
      <w:r w:rsidR="00F72D13" w:rsidRPr="00927D92">
        <w:rPr>
          <w:lang w:val="en-GB"/>
        </w:rPr>
        <w:t xml:space="preserve"> </w:t>
      </w:r>
      <w:r w:rsidR="00B747AF" w:rsidRPr="00927D92">
        <w:rPr>
          <w:lang w:val="en-GB"/>
        </w:rPr>
        <w:t xml:space="preserve">that this case is not as straightforward as </w:t>
      </w:r>
      <w:r w:rsidR="00697BF5" w:rsidRPr="00927D92">
        <w:rPr>
          <w:lang w:val="en-GB"/>
        </w:rPr>
        <w:t>some</w:t>
      </w:r>
      <w:r w:rsidR="007E3461" w:rsidRPr="00927D92">
        <w:rPr>
          <w:lang w:val="en-GB"/>
        </w:rPr>
        <w:t xml:space="preserve"> commentary </w:t>
      </w:r>
      <w:r w:rsidR="00590CE6" w:rsidRPr="00927D92">
        <w:rPr>
          <w:lang w:val="en-GB"/>
        </w:rPr>
        <w:t>m</w:t>
      </w:r>
      <w:r w:rsidR="00372A48" w:rsidRPr="00927D92">
        <w:rPr>
          <w:lang w:val="en-GB"/>
        </w:rPr>
        <w:t>ight</w:t>
      </w:r>
      <w:r w:rsidR="00273700" w:rsidRPr="00927D92">
        <w:rPr>
          <w:lang w:val="en-GB"/>
        </w:rPr>
        <w:t xml:space="preserve"> suggest. In part, this is because th</w:t>
      </w:r>
      <w:r w:rsidR="00177551" w:rsidRPr="00927D92">
        <w:rPr>
          <w:lang w:val="en-GB"/>
        </w:rPr>
        <w:t xml:space="preserve">e </w:t>
      </w:r>
      <w:r w:rsidR="004124C3" w:rsidRPr="00927D92">
        <w:rPr>
          <w:lang w:val="en-GB"/>
        </w:rPr>
        <w:t xml:space="preserve">primary </w:t>
      </w:r>
      <w:r w:rsidR="00177551" w:rsidRPr="00927D92">
        <w:rPr>
          <w:lang w:val="en-GB"/>
        </w:rPr>
        <w:t>defence</w:t>
      </w:r>
      <w:r w:rsidR="0046206E">
        <w:rPr>
          <w:lang w:val="en-GB"/>
        </w:rPr>
        <w:t xml:space="preserve"> </w:t>
      </w:r>
      <w:r w:rsidR="00294EC6">
        <w:rPr>
          <w:lang w:val="en-GB"/>
        </w:rPr>
        <w:t>hinges on</w:t>
      </w:r>
      <w:r w:rsidR="00294EC6" w:rsidRPr="00927D92">
        <w:rPr>
          <w:lang w:val="en-GB"/>
        </w:rPr>
        <w:t xml:space="preserve"> </w:t>
      </w:r>
      <w:r w:rsidR="00177551" w:rsidRPr="00927D92">
        <w:rPr>
          <w:lang w:val="en-GB"/>
        </w:rPr>
        <w:t xml:space="preserve">the truth of </w:t>
      </w:r>
      <w:r w:rsidR="00273700" w:rsidRPr="00927D92">
        <w:rPr>
          <w:lang w:val="en-GB"/>
        </w:rPr>
        <w:t xml:space="preserve">an allegation of sexual assault </w:t>
      </w:r>
      <w:r w:rsidR="004B6E61" w:rsidRPr="00927D92">
        <w:rPr>
          <w:lang w:val="en-GB"/>
        </w:rPr>
        <w:t>behind closed doors.</w:t>
      </w:r>
      <w:r w:rsidR="00CE152C" w:rsidRPr="00927D92">
        <w:rPr>
          <w:lang w:val="en-GB"/>
        </w:rPr>
        <w:t xml:space="preserve"> </w:t>
      </w:r>
      <w:r w:rsidR="00DE71BA" w:rsidRPr="00927D92">
        <w:rPr>
          <w:lang w:val="en-GB"/>
        </w:rPr>
        <w:t>O</w:t>
      </w:r>
      <w:r w:rsidR="00CE152C" w:rsidRPr="00927D92">
        <w:rPr>
          <w:lang w:val="en-GB"/>
        </w:rPr>
        <w:t xml:space="preserve">nly one man and one woman </w:t>
      </w:r>
      <w:r w:rsidR="008434CE" w:rsidRPr="00927D92">
        <w:rPr>
          <w:lang w:val="en-GB"/>
        </w:rPr>
        <w:t>know</w:t>
      </w:r>
      <w:r w:rsidR="00543311">
        <w:rPr>
          <w:lang w:val="en-GB"/>
        </w:rPr>
        <w:t xml:space="preserve"> the truth</w:t>
      </w:r>
      <w:r w:rsidR="008434CE" w:rsidRPr="00927D92">
        <w:rPr>
          <w:lang w:val="en-GB"/>
        </w:rPr>
        <w:t xml:space="preserve"> with certitude</w:t>
      </w:r>
      <w:r w:rsidR="00A12287" w:rsidRPr="00927D92">
        <w:rPr>
          <w:lang w:val="en-GB"/>
        </w:rPr>
        <w:t>.</w:t>
      </w:r>
    </w:p>
    <w:p w14:paraId="39C0FD56" w14:textId="3C4AB542" w:rsidR="00573B59" w:rsidRPr="00573B59" w:rsidRDefault="00D31ECB" w:rsidP="00D31ECB">
      <w:pPr>
        <w:pStyle w:val="ParaNumbering"/>
        <w:numPr>
          <w:ilvl w:val="0"/>
          <w:numId w:val="0"/>
        </w:numPr>
        <w:ind w:hanging="720"/>
      </w:pPr>
      <w:r w:rsidRPr="00573B59">
        <w:rPr>
          <w:sz w:val="20"/>
        </w:rPr>
        <w:t>7</w:t>
      </w:r>
      <w:r w:rsidRPr="00573B59">
        <w:rPr>
          <w:sz w:val="20"/>
        </w:rPr>
        <w:tab/>
      </w:r>
      <w:r w:rsidR="00B27376" w:rsidRPr="00927D92">
        <w:rPr>
          <w:lang w:val="en-GB"/>
        </w:rPr>
        <w:t>F</w:t>
      </w:r>
      <w:r w:rsidR="00A12287" w:rsidRPr="00927D92">
        <w:rPr>
          <w:lang w:val="en-GB"/>
        </w:rPr>
        <w:t>or a</w:t>
      </w:r>
      <w:r w:rsidR="00BA451A" w:rsidRPr="00927D92">
        <w:rPr>
          <w:lang w:val="en-GB"/>
        </w:rPr>
        <w:t>n</w:t>
      </w:r>
      <w:r w:rsidR="00A12287" w:rsidRPr="00927D92">
        <w:rPr>
          <w:lang w:val="en-GB"/>
        </w:rPr>
        <w:t xml:space="preserve"> </w:t>
      </w:r>
      <w:r w:rsidR="00B2287C">
        <w:rPr>
          <w:lang w:val="en-GB"/>
        </w:rPr>
        <w:t xml:space="preserve">impartial </w:t>
      </w:r>
      <w:r w:rsidR="00A12287" w:rsidRPr="00927D92">
        <w:rPr>
          <w:lang w:val="en-GB"/>
        </w:rPr>
        <w:t>outsider seeking to divine the truth</w:t>
      </w:r>
      <w:r w:rsidR="0060580D" w:rsidRPr="00927D92">
        <w:rPr>
          <w:lang w:val="en-GB"/>
        </w:rPr>
        <w:t xml:space="preserve"> (or</w:t>
      </w:r>
      <w:r w:rsidR="00666A19" w:rsidRPr="00927D92">
        <w:rPr>
          <w:lang w:val="en-GB"/>
        </w:rPr>
        <w:t>,</w:t>
      </w:r>
      <w:r w:rsidR="009634A4" w:rsidRPr="00927D92">
        <w:rPr>
          <w:lang w:val="en-GB"/>
        </w:rPr>
        <w:t xml:space="preserve"> more accurately</w:t>
      </w:r>
      <w:r w:rsidR="00666A19" w:rsidRPr="00927D92">
        <w:rPr>
          <w:lang w:val="en-GB"/>
        </w:rPr>
        <w:t>,</w:t>
      </w:r>
      <w:r w:rsidR="009634A4" w:rsidRPr="00927D92">
        <w:rPr>
          <w:lang w:val="en-GB"/>
        </w:rPr>
        <w:t xml:space="preserve"> ascertain</w:t>
      </w:r>
      <w:r w:rsidR="006C6296" w:rsidRPr="00927D92">
        <w:rPr>
          <w:lang w:val="en-GB"/>
        </w:rPr>
        <w:t>ing</w:t>
      </w:r>
      <w:r w:rsidR="0060580D" w:rsidRPr="00927D92">
        <w:rPr>
          <w:lang w:val="en-GB"/>
        </w:rPr>
        <w:t xml:space="preserve"> what </w:t>
      </w:r>
      <w:r w:rsidR="00B27376" w:rsidRPr="00927D92">
        <w:rPr>
          <w:lang w:val="en-GB"/>
        </w:rPr>
        <w:t xml:space="preserve">most likely </w:t>
      </w:r>
      <w:r w:rsidR="008020F5" w:rsidRPr="00927D92">
        <w:rPr>
          <w:lang w:val="en-GB"/>
        </w:rPr>
        <w:t>happened</w:t>
      </w:r>
      <w:r w:rsidR="009634A4" w:rsidRPr="00927D92">
        <w:rPr>
          <w:lang w:val="en-GB"/>
        </w:rPr>
        <w:t>)</w:t>
      </w:r>
      <w:r w:rsidR="00983338" w:rsidRPr="00927D92">
        <w:rPr>
          <w:lang w:val="en-GB"/>
        </w:rPr>
        <w:t xml:space="preserve">, two </w:t>
      </w:r>
      <w:r w:rsidR="00C93562" w:rsidRPr="00927D92">
        <w:rPr>
          <w:lang w:val="en-GB"/>
        </w:rPr>
        <w:t xml:space="preserve">connected </w:t>
      </w:r>
      <w:r w:rsidR="00983338" w:rsidRPr="00927D92">
        <w:rPr>
          <w:lang w:val="en-GB"/>
        </w:rPr>
        <w:t xml:space="preserve">obstacles </w:t>
      </w:r>
      <w:r w:rsidR="00B27376" w:rsidRPr="00927D92">
        <w:rPr>
          <w:lang w:val="en-GB"/>
        </w:rPr>
        <w:t>emerged</w:t>
      </w:r>
      <w:r w:rsidR="004745AA" w:rsidRPr="00927D92">
        <w:rPr>
          <w:lang w:val="en-GB"/>
        </w:rPr>
        <w:t>.</w:t>
      </w:r>
    </w:p>
    <w:p w14:paraId="0DD250D6" w14:textId="1C3BC6EA" w:rsidR="001631CD" w:rsidRDefault="00D31ECB" w:rsidP="00D31ECB">
      <w:pPr>
        <w:pStyle w:val="ParaNumbering"/>
        <w:numPr>
          <w:ilvl w:val="0"/>
          <w:numId w:val="0"/>
        </w:numPr>
        <w:ind w:hanging="720"/>
        <w:rPr>
          <w:lang w:val="en-GB"/>
        </w:rPr>
      </w:pPr>
      <w:r>
        <w:rPr>
          <w:sz w:val="20"/>
          <w:lang w:val="en-GB"/>
        </w:rPr>
        <w:t>8</w:t>
      </w:r>
      <w:r>
        <w:rPr>
          <w:sz w:val="20"/>
          <w:lang w:val="en-GB"/>
        </w:rPr>
        <w:tab/>
      </w:r>
      <w:r w:rsidR="00590CE6" w:rsidRPr="00573B59">
        <w:rPr>
          <w:lang w:val="en-GB"/>
        </w:rPr>
        <w:t xml:space="preserve">The </w:t>
      </w:r>
      <w:r w:rsidR="00590CE6" w:rsidRPr="00573B59">
        <w:rPr>
          <w:i/>
          <w:iCs/>
          <w:lang w:val="en-GB"/>
        </w:rPr>
        <w:t>f</w:t>
      </w:r>
      <w:r w:rsidR="004745AA" w:rsidRPr="00573B59">
        <w:rPr>
          <w:i/>
          <w:iCs/>
          <w:lang w:val="en-GB"/>
        </w:rPr>
        <w:t>i</w:t>
      </w:r>
      <w:r w:rsidR="00983338" w:rsidRPr="00573B59">
        <w:rPr>
          <w:i/>
          <w:iCs/>
          <w:lang w:val="en-GB"/>
        </w:rPr>
        <w:t>rst</w:t>
      </w:r>
      <w:r w:rsidR="00952060" w:rsidRPr="00573B59">
        <w:rPr>
          <w:lang w:val="en-GB"/>
        </w:rPr>
        <w:t xml:space="preserve"> is</w:t>
      </w:r>
      <w:r w:rsidR="00D453A8">
        <w:rPr>
          <w:lang w:val="en-GB"/>
        </w:rPr>
        <w:t>,</w:t>
      </w:r>
      <w:r w:rsidR="0025067E">
        <w:rPr>
          <w:lang w:val="en-GB"/>
        </w:rPr>
        <w:t xml:space="preserve"> at bottom</w:t>
      </w:r>
      <w:r w:rsidR="005B1826">
        <w:rPr>
          <w:lang w:val="en-GB"/>
        </w:rPr>
        <w:t xml:space="preserve">, </w:t>
      </w:r>
      <w:r w:rsidR="00B620B7">
        <w:rPr>
          <w:lang w:val="en-GB"/>
        </w:rPr>
        <w:t>this</w:t>
      </w:r>
      <w:r w:rsidR="005B1826">
        <w:rPr>
          <w:lang w:val="en-GB"/>
        </w:rPr>
        <w:t xml:space="preserve"> is a </w:t>
      </w:r>
      <w:r w:rsidR="00B620B7">
        <w:rPr>
          <w:lang w:val="en-GB"/>
        </w:rPr>
        <w:t xml:space="preserve">credit </w:t>
      </w:r>
      <w:r w:rsidR="008B0215">
        <w:rPr>
          <w:lang w:val="en-GB"/>
        </w:rPr>
        <w:t xml:space="preserve">case </w:t>
      </w:r>
      <w:r w:rsidR="006C7B70">
        <w:rPr>
          <w:lang w:val="en-GB"/>
        </w:rPr>
        <w:t xml:space="preserve">involving two people </w:t>
      </w:r>
      <w:r w:rsidR="00CD28DD">
        <w:rPr>
          <w:lang w:val="en-GB"/>
        </w:rPr>
        <w:t>who</w:t>
      </w:r>
      <w:r w:rsidR="00344AF3">
        <w:rPr>
          <w:lang w:val="en-GB"/>
        </w:rPr>
        <w:t xml:space="preserve"> are </w:t>
      </w:r>
      <w:r w:rsidR="00DA04FE">
        <w:rPr>
          <w:lang w:val="en-GB"/>
        </w:rPr>
        <w:t>both</w:t>
      </w:r>
      <w:r w:rsidR="0079191D">
        <w:rPr>
          <w:lang w:val="en-GB"/>
        </w:rPr>
        <w:t xml:space="preserve">, in different ways, </w:t>
      </w:r>
      <w:r w:rsidR="00344AF3">
        <w:rPr>
          <w:lang w:val="en-GB"/>
        </w:rPr>
        <w:t>unreliable historians</w:t>
      </w:r>
      <w:r w:rsidR="00CD28DD">
        <w:rPr>
          <w:lang w:val="en-GB"/>
        </w:rPr>
        <w:t>.</w:t>
      </w:r>
      <w:r w:rsidR="00742E33">
        <w:rPr>
          <w:lang w:val="en-GB"/>
        </w:rPr>
        <w:t xml:space="preserve"> </w:t>
      </w:r>
    </w:p>
    <w:p w14:paraId="48DBFF33" w14:textId="654ED484" w:rsidR="003263E4" w:rsidRPr="00AB08AD" w:rsidRDefault="00D31ECB" w:rsidP="00D31ECB">
      <w:pPr>
        <w:pStyle w:val="ParaNumbering"/>
        <w:numPr>
          <w:ilvl w:val="0"/>
          <w:numId w:val="0"/>
        </w:numPr>
        <w:ind w:hanging="720"/>
        <w:rPr>
          <w:sz w:val="22"/>
          <w:szCs w:val="22"/>
          <w:lang w:eastAsia="en-AU"/>
        </w:rPr>
      </w:pPr>
      <w:r w:rsidRPr="00AB08AD">
        <w:rPr>
          <w:sz w:val="20"/>
          <w:szCs w:val="22"/>
          <w:lang w:eastAsia="en-AU"/>
        </w:rPr>
        <w:t>9</w:t>
      </w:r>
      <w:r w:rsidRPr="00AB08AD">
        <w:rPr>
          <w:sz w:val="20"/>
          <w:szCs w:val="22"/>
          <w:lang w:eastAsia="en-AU"/>
        </w:rPr>
        <w:tab/>
      </w:r>
      <w:r w:rsidR="008B0215">
        <w:rPr>
          <w:szCs w:val="24"/>
          <w:lang w:val="en-GB"/>
        </w:rPr>
        <w:t>C</w:t>
      </w:r>
      <w:r w:rsidR="00AE6020" w:rsidRPr="00573B59">
        <w:rPr>
          <w:szCs w:val="24"/>
          <w:lang w:val="en-GB"/>
        </w:rPr>
        <w:t xml:space="preserve">ountless scholarly articles </w:t>
      </w:r>
      <w:r w:rsidR="008B0215">
        <w:rPr>
          <w:szCs w:val="24"/>
          <w:lang w:val="en-GB"/>
        </w:rPr>
        <w:t>have been written</w:t>
      </w:r>
      <w:r w:rsidR="00AE6020" w:rsidRPr="00573B59">
        <w:rPr>
          <w:szCs w:val="24"/>
          <w:lang w:val="en-GB"/>
        </w:rPr>
        <w:t xml:space="preserve"> </w:t>
      </w:r>
      <w:r w:rsidR="003935B1" w:rsidRPr="00573B59">
        <w:rPr>
          <w:szCs w:val="24"/>
          <w:lang w:val="en-GB"/>
        </w:rPr>
        <w:t xml:space="preserve">seeking to explain the </w:t>
      </w:r>
      <w:r w:rsidR="005D55DB">
        <w:rPr>
          <w:szCs w:val="24"/>
          <w:lang w:val="en-GB"/>
        </w:rPr>
        <w:t>frailties</w:t>
      </w:r>
      <w:r w:rsidR="003935B1" w:rsidRPr="00573B59">
        <w:rPr>
          <w:szCs w:val="24"/>
          <w:lang w:val="en-GB"/>
        </w:rPr>
        <w:t xml:space="preserve"> of </w:t>
      </w:r>
      <w:r w:rsidR="00573B59" w:rsidRPr="00573B59">
        <w:rPr>
          <w:szCs w:val="24"/>
          <w:lang w:val="en-GB"/>
        </w:rPr>
        <w:t xml:space="preserve">human memory and why </w:t>
      </w:r>
      <w:r w:rsidR="004E6466">
        <w:rPr>
          <w:szCs w:val="24"/>
          <w:lang w:val="en-GB"/>
        </w:rPr>
        <w:t xml:space="preserve">it is </w:t>
      </w:r>
      <w:r w:rsidR="00CB40AA">
        <w:rPr>
          <w:szCs w:val="24"/>
          <w:lang w:val="en-GB"/>
        </w:rPr>
        <w:t xml:space="preserve">that </w:t>
      </w:r>
      <w:r w:rsidR="00573B59" w:rsidRPr="00BA713E">
        <w:rPr>
          <w:szCs w:val="24"/>
          <w:lang w:val="en-GB"/>
        </w:rPr>
        <w:t>different people</w:t>
      </w:r>
      <w:r w:rsidR="00A16087" w:rsidRPr="00BA713E">
        <w:rPr>
          <w:szCs w:val="24"/>
          <w:lang w:val="en-GB"/>
        </w:rPr>
        <w:t xml:space="preserve"> </w:t>
      </w:r>
      <w:r w:rsidR="00442752">
        <w:rPr>
          <w:szCs w:val="24"/>
          <w:lang w:val="en-GB"/>
        </w:rPr>
        <w:t>may</w:t>
      </w:r>
      <w:r w:rsidR="00573B59" w:rsidRPr="00BA713E">
        <w:rPr>
          <w:szCs w:val="24"/>
          <w:lang w:val="en-GB"/>
        </w:rPr>
        <w:t xml:space="preserve"> remember the same event in different ways</w:t>
      </w:r>
      <w:r w:rsidR="00DF67B3" w:rsidRPr="00BA713E">
        <w:rPr>
          <w:szCs w:val="24"/>
          <w:lang w:val="en-GB"/>
        </w:rPr>
        <w:t xml:space="preserve">. </w:t>
      </w:r>
      <w:r w:rsidR="00013933" w:rsidRPr="00AB08AD">
        <w:rPr>
          <w:szCs w:val="24"/>
          <w:lang w:val="en-GB"/>
        </w:rPr>
        <w:t xml:space="preserve">People give unreliable evidence for </w:t>
      </w:r>
      <w:r w:rsidR="008559C0">
        <w:rPr>
          <w:lang w:val="en-GB"/>
        </w:rPr>
        <w:t>various</w:t>
      </w:r>
      <w:r w:rsidR="00013933" w:rsidRPr="00AB08AD">
        <w:rPr>
          <w:szCs w:val="24"/>
          <w:lang w:val="en-GB"/>
        </w:rPr>
        <w:t xml:space="preserve"> reasons</w:t>
      </w:r>
      <w:r w:rsidR="00985880" w:rsidRPr="00985880">
        <w:rPr>
          <w:szCs w:val="24"/>
          <w:lang w:val="en-GB"/>
        </w:rPr>
        <w:t xml:space="preserve"> </w:t>
      </w:r>
      <w:r w:rsidR="00985880">
        <w:rPr>
          <w:szCs w:val="24"/>
          <w:lang w:val="en-GB"/>
        </w:rPr>
        <w:t xml:space="preserve">and </w:t>
      </w:r>
      <w:r w:rsidR="00985880" w:rsidRPr="00AB08AD">
        <w:rPr>
          <w:szCs w:val="24"/>
          <w:lang w:val="en-GB"/>
        </w:rPr>
        <w:t>distinguishing between a false memory and a lie can often be difficult</w:t>
      </w:r>
      <w:r w:rsidR="00985880" w:rsidRPr="00AB08AD">
        <w:rPr>
          <w:lang w:val="en-GB"/>
        </w:rPr>
        <w:t>.</w:t>
      </w:r>
      <w:r w:rsidR="00CA0040">
        <w:rPr>
          <w:szCs w:val="24"/>
          <w:lang w:val="en-GB"/>
        </w:rPr>
        <w:t xml:space="preserve"> </w:t>
      </w:r>
      <w:r w:rsidR="00F173C0">
        <w:rPr>
          <w:szCs w:val="24"/>
          <w:lang w:val="en-GB"/>
        </w:rPr>
        <w:t>A</w:t>
      </w:r>
      <w:r w:rsidR="00FD1EF5">
        <w:rPr>
          <w:szCs w:val="24"/>
          <w:lang w:val="en-GB"/>
        </w:rPr>
        <w:t xml:space="preserve">spects of </w:t>
      </w:r>
      <w:r w:rsidR="00F173C0">
        <w:rPr>
          <w:szCs w:val="24"/>
          <w:lang w:val="en-GB"/>
        </w:rPr>
        <w:t xml:space="preserve">so-called </w:t>
      </w:r>
      <w:r w:rsidR="0042775D">
        <w:rPr>
          <w:szCs w:val="24"/>
          <w:lang w:val="en-GB"/>
        </w:rPr>
        <w:t xml:space="preserve">“witness </w:t>
      </w:r>
      <w:r w:rsidR="00AB08AD">
        <w:rPr>
          <w:szCs w:val="24"/>
          <w:lang w:val="en-GB"/>
        </w:rPr>
        <w:t>demeanour</w:t>
      </w:r>
      <w:r w:rsidR="00D1219D">
        <w:rPr>
          <w:szCs w:val="24"/>
          <w:lang w:val="en-GB"/>
        </w:rPr>
        <w:t xml:space="preserve">” or </w:t>
      </w:r>
      <w:r w:rsidR="00D1219D" w:rsidRPr="00AB08AD">
        <w:rPr>
          <w:szCs w:val="24"/>
          <w:lang w:val="en-GB"/>
        </w:rPr>
        <w:t>p</w:t>
      </w:r>
      <w:r w:rsidR="00344859" w:rsidRPr="00AB08AD">
        <w:rPr>
          <w:szCs w:val="24"/>
          <w:lang w:val="en-GB"/>
        </w:rPr>
        <w:t xml:space="preserve">hysiological signs </w:t>
      </w:r>
      <w:r w:rsidR="002A70EF">
        <w:rPr>
          <w:szCs w:val="24"/>
          <w:lang w:val="en-GB"/>
        </w:rPr>
        <w:t>of</w:t>
      </w:r>
      <w:r w:rsidR="00344859" w:rsidRPr="00AB08AD">
        <w:rPr>
          <w:szCs w:val="24"/>
          <w:lang w:val="en-GB"/>
        </w:rPr>
        <w:t xml:space="preserve"> </w:t>
      </w:r>
      <w:r w:rsidR="00C66F54">
        <w:rPr>
          <w:szCs w:val="24"/>
          <w:lang w:val="en-GB"/>
        </w:rPr>
        <w:t>deceit</w:t>
      </w:r>
      <w:r w:rsidR="00CE4A8D" w:rsidRPr="00AB08AD">
        <w:rPr>
          <w:szCs w:val="24"/>
          <w:lang w:val="en-GB"/>
        </w:rPr>
        <w:t xml:space="preserve"> are </w:t>
      </w:r>
      <w:r w:rsidR="00344859" w:rsidRPr="00AB08AD">
        <w:rPr>
          <w:szCs w:val="24"/>
          <w:lang w:val="en-GB"/>
        </w:rPr>
        <w:t xml:space="preserve">of </w:t>
      </w:r>
      <w:r w:rsidR="002C52D5">
        <w:rPr>
          <w:szCs w:val="24"/>
          <w:lang w:val="en-GB"/>
        </w:rPr>
        <w:t>little</w:t>
      </w:r>
      <w:r w:rsidR="00344859" w:rsidRPr="00AB08AD">
        <w:rPr>
          <w:szCs w:val="24"/>
          <w:lang w:val="en-GB"/>
        </w:rPr>
        <w:t xml:space="preserve"> </w:t>
      </w:r>
      <w:r w:rsidR="00D1219D" w:rsidRPr="00AB08AD">
        <w:rPr>
          <w:szCs w:val="24"/>
          <w:lang w:val="en-GB"/>
        </w:rPr>
        <w:t>use</w:t>
      </w:r>
      <w:r w:rsidR="00344859" w:rsidRPr="00AB08AD">
        <w:rPr>
          <w:szCs w:val="24"/>
          <w:lang w:val="en-GB"/>
        </w:rPr>
        <w:t xml:space="preserve"> unless the</w:t>
      </w:r>
      <w:r w:rsidR="00D1219D" w:rsidRPr="00AB08AD">
        <w:rPr>
          <w:szCs w:val="24"/>
          <w:lang w:val="en-GB"/>
        </w:rPr>
        <w:t xml:space="preserve"> witness </w:t>
      </w:r>
      <w:r w:rsidR="00AB08AD" w:rsidRPr="00AB08AD">
        <w:rPr>
          <w:szCs w:val="24"/>
          <w:lang w:val="en-GB"/>
        </w:rPr>
        <w:t xml:space="preserve">is </w:t>
      </w:r>
      <w:r w:rsidR="00F52A42">
        <w:rPr>
          <w:szCs w:val="24"/>
          <w:lang w:val="en-GB"/>
        </w:rPr>
        <w:t xml:space="preserve">cognitively </w:t>
      </w:r>
      <w:r w:rsidR="00344859" w:rsidRPr="00AB08AD">
        <w:rPr>
          <w:szCs w:val="24"/>
          <w:lang w:val="en-GB"/>
        </w:rPr>
        <w:t xml:space="preserve">aware of </w:t>
      </w:r>
      <w:r w:rsidR="00AB08AD" w:rsidRPr="00AB08AD">
        <w:rPr>
          <w:szCs w:val="24"/>
          <w:lang w:val="en-GB"/>
        </w:rPr>
        <w:t>their deception</w:t>
      </w:r>
      <w:r w:rsidR="00344859" w:rsidRPr="00AB08AD">
        <w:rPr>
          <w:szCs w:val="24"/>
          <w:lang w:val="en-GB"/>
        </w:rPr>
        <w:t>.</w:t>
      </w:r>
      <w:r w:rsidR="00AB08AD" w:rsidRPr="00AB08AD">
        <w:rPr>
          <w:szCs w:val="24"/>
          <w:lang w:val="en-GB"/>
        </w:rPr>
        <w:t xml:space="preserve"> </w:t>
      </w:r>
      <w:r w:rsidR="007B5A7C" w:rsidRPr="00AB08AD">
        <w:rPr>
          <w:szCs w:val="24"/>
          <w:lang w:val="en-GB"/>
        </w:rPr>
        <w:t xml:space="preserve">Recognising </w:t>
      </w:r>
      <w:r w:rsidR="00FC0672" w:rsidRPr="00AB08AD">
        <w:rPr>
          <w:szCs w:val="24"/>
          <w:lang w:val="en-GB"/>
        </w:rPr>
        <w:t>th</w:t>
      </w:r>
      <w:r w:rsidR="00DE615B">
        <w:rPr>
          <w:szCs w:val="24"/>
          <w:lang w:val="en-GB"/>
        </w:rPr>
        <w:t>ese</w:t>
      </w:r>
      <w:r w:rsidR="00FC0672" w:rsidRPr="00AB08AD">
        <w:rPr>
          <w:szCs w:val="24"/>
          <w:lang w:val="en-GB"/>
        </w:rPr>
        <w:t xml:space="preserve"> realit</w:t>
      </w:r>
      <w:r w:rsidR="00DE615B">
        <w:rPr>
          <w:szCs w:val="24"/>
          <w:lang w:val="en-GB"/>
        </w:rPr>
        <w:t>ies</w:t>
      </w:r>
      <w:r w:rsidR="00FC0672" w:rsidRPr="00AB08AD">
        <w:rPr>
          <w:szCs w:val="24"/>
          <w:lang w:val="en-GB"/>
        </w:rPr>
        <w:t xml:space="preserve">, </w:t>
      </w:r>
      <w:r w:rsidR="000F31BD" w:rsidRPr="00AB08AD">
        <w:rPr>
          <w:szCs w:val="24"/>
          <w:lang w:val="en-GB"/>
        </w:rPr>
        <w:t xml:space="preserve">judges are reluctant to </w:t>
      </w:r>
      <w:r w:rsidR="00B83D99" w:rsidRPr="00AB08AD">
        <w:rPr>
          <w:szCs w:val="24"/>
          <w:lang w:val="en-GB"/>
        </w:rPr>
        <w:t xml:space="preserve">characterise </w:t>
      </w:r>
      <w:r w:rsidR="002B3D01" w:rsidRPr="00AB08AD">
        <w:rPr>
          <w:szCs w:val="24"/>
          <w:lang w:val="en-GB"/>
        </w:rPr>
        <w:t xml:space="preserve">a false </w:t>
      </w:r>
      <w:r w:rsidR="007D43BA" w:rsidRPr="00AB08AD">
        <w:rPr>
          <w:szCs w:val="24"/>
          <w:lang w:val="en-GB"/>
        </w:rPr>
        <w:t>representation</w:t>
      </w:r>
      <w:r w:rsidR="002B3D01" w:rsidRPr="00AB08AD">
        <w:rPr>
          <w:szCs w:val="24"/>
          <w:lang w:val="en-GB"/>
        </w:rPr>
        <w:t xml:space="preserve"> as a lie unless </w:t>
      </w:r>
      <w:r w:rsidR="00B5247B" w:rsidRPr="00AB08AD">
        <w:rPr>
          <w:szCs w:val="24"/>
          <w:lang w:val="en-GB"/>
        </w:rPr>
        <w:t xml:space="preserve">another explanation is </w:t>
      </w:r>
      <w:r w:rsidR="00DF4900" w:rsidRPr="00AB08AD">
        <w:rPr>
          <w:szCs w:val="24"/>
          <w:lang w:val="en-GB"/>
        </w:rPr>
        <w:t>unavailable</w:t>
      </w:r>
      <w:r w:rsidR="00B5247B" w:rsidRPr="00AB08AD">
        <w:rPr>
          <w:szCs w:val="24"/>
          <w:lang w:val="en-GB"/>
        </w:rPr>
        <w:t xml:space="preserve"> </w:t>
      </w:r>
      <w:r w:rsidR="00036AC9" w:rsidRPr="00AB08AD">
        <w:rPr>
          <w:szCs w:val="24"/>
          <w:lang w:val="en-GB"/>
        </w:rPr>
        <w:t xml:space="preserve">and </w:t>
      </w:r>
      <w:r w:rsidR="002B3D01" w:rsidRPr="00AB08AD">
        <w:rPr>
          <w:szCs w:val="24"/>
          <w:lang w:val="en-GB"/>
        </w:rPr>
        <w:t>it is necessary to do so</w:t>
      </w:r>
      <w:r w:rsidR="00985880" w:rsidRPr="00BB1C33">
        <w:rPr>
          <w:lang w:val="en-GB"/>
        </w:rPr>
        <w:t xml:space="preserve"> </w:t>
      </w:r>
      <w:r w:rsidR="001D76C0">
        <w:rPr>
          <w:lang w:val="en-GB"/>
        </w:rPr>
        <w:t>to</w:t>
      </w:r>
      <w:r w:rsidR="00985880" w:rsidRPr="00AB08AD">
        <w:rPr>
          <w:lang w:val="en-GB"/>
        </w:rPr>
        <w:t xml:space="preserve"> resolv</w:t>
      </w:r>
      <w:r w:rsidR="00985880">
        <w:rPr>
          <w:lang w:val="en-GB"/>
        </w:rPr>
        <w:t>e</w:t>
      </w:r>
      <w:r w:rsidR="00985880" w:rsidRPr="00AB08AD">
        <w:rPr>
          <w:lang w:val="en-GB"/>
        </w:rPr>
        <w:t xml:space="preserve"> a controversy.</w:t>
      </w:r>
      <w:r w:rsidR="004203A8" w:rsidRPr="00AB08AD">
        <w:rPr>
          <w:szCs w:val="24"/>
          <w:lang w:val="en-GB"/>
        </w:rPr>
        <w:t xml:space="preserve"> But as we will see, </w:t>
      </w:r>
      <w:r w:rsidR="005A37B6" w:rsidRPr="00AB08AD">
        <w:rPr>
          <w:szCs w:val="24"/>
          <w:lang w:val="en-GB"/>
        </w:rPr>
        <w:t xml:space="preserve">this is a case </w:t>
      </w:r>
      <w:r w:rsidR="00991B98" w:rsidRPr="00AB08AD">
        <w:rPr>
          <w:szCs w:val="24"/>
          <w:lang w:val="en-GB"/>
        </w:rPr>
        <w:t>where</w:t>
      </w:r>
      <w:r w:rsidR="00DB1FA6" w:rsidRPr="00AB08AD">
        <w:rPr>
          <w:szCs w:val="24"/>
          <w:lang w:val="en-GB"/>
        </w:rPr>
        <w:t xml:space="preserve"> </w:t>
      </w:r>
      <w:r w:rsidR="005C7A4F" w:rsidRPr="00AB08AD">
        <w:rPr>
          <w:szCs w:val="24"/>
          <w:lang w:val="en-GB"/>
        </w:rPr>
        <w:t xml:space="preserve">credit findings are central and </w:t>
      </w:r>
      <w:r w:rsidR="00007A48">
        <w:rPr>
          <w:szCs w:val="24"/>
          <w:lang w:val="en-GB"/>
        </w:rPr>
        <w:t>some</w:t>
      </w:r>
      <w:r w:rsidR="00DB1FA6" w:rsidRPr="00AB08AD">
        <w:rPr>
          <w:szCs w:val="24"/>
          <w:lang w:val="en-GB"/>
        </w:rPr>
        <w:t>times</w:t>
      </w:r>
      <w:r w:rsidR="00B11661">
        <w:rPr>
          <w:szCs w:val="24"/>
          <w:lang w:val="en-GB"/>
        </w:rPr>
        <w:t xml:space="preserve"> </w:t>
      </w:r>
      <w:r w:rsidR="003D2571">
        <w:rPr>
          <w:szCs w:val="24"/>
          <w:lang w:val="en-GB"/>
        </w:rPr>
        <w:t>an</w:t>
      </w:r>
      <w:r w:rsidR="00882B1F" w:rsidRPr="00AB08AD">
        <w:rPr>
          <w:szCs w:val="24"/>
          <w:lang w:val="en-GB"/>
        </w:rPr>
        <w:t xml:space="preserve"> explanation</w:t>
      </w:r>
      <w:r w:rsidR="00BE1A8D" w:rsidRPr="00AB08AD">
        <w:rPr>
          <w:szCs w:val="24"/>
          <w:lang w:val="en-GB"/>
        </w:rPr>
        <w:t xml:space="preserve"> </w:t>
      </w:r>
      <w:r w:rsidR="00A464B0">
        <w:rPr>
          <w:szCs w:val="24"/>
          <w:lang w:val="en-GB"/>
        </w:rPr>
        <w:t xml:space="preserve">other than </w:t>
      </w:r>
      <w:r w:rsidR="00953A8B">
        <w:rPr>
          <w:szCs w:val="24"/>
          <w:lang w:val="en-GB"/>
        </w:rPr>
        <w:t xml:space="preserve">mendacity </w:t>
      </w:r>
      <w:r w:rsidR="00985880" w:rsidRPr="00AB08AD">
        <w:rPr>
          <w:lang w:val="en-GB"/>
        </w:rPr>
        <w:t xml:space="preserve">is </w:t>
      </w:r>
      <w:r w:rsidR="008058DE">
        <w:rPr>
          <w:lang w:val="en-GB"/>
        </w:rPr>
        <w:t>not rationally available</w:t>
      </w:r>
      <w:r w:rsidR="00991B98" w:rsidRPr="00985880">
        <w:rPr>
          <w:szCs w:val="24"/>
          <w:lang w:val="en-GB"/>
        </w:rPr>
        <w:t>.</w:t>
      </w:r>
    </w:p>
    <w:p w14:paraId="7707BB70" w14:textId="7BB4E1FE" w:rsidR="00E2312D" w:rsidRPr="00BA713E" w:rsidRDefault="00D31ECB" w:rsidP="00D31ECB">
      <w:pPr>
        <w:pStyle w:val="ParaNumbering"/>
        <w:numPr>
          <w:ilvl w:val="0"/>
          <w:numId w:val="0"/>
        </w:numPr>
        <w:ind w:hanging="720"/>
        <w:rPr>
          <w:szCs w:val="24"/>
          <w:lang w:val="en-GB"/>
        </w:rPr>
      </w:pPr>
      <w:r w:rsidRPr="00BA713E">
        <w:rPr>
          <w:sz w:val="20"/>
          <w:szCs w:val="24"/>
          <w:lang w:val="en-GB"/>
        </w:rPr>
        <w:t>10</w:t>
      </w:r>
      <w:r w:rsidRPr="00BA713E">
        <w:rPr>
          <w:sz w:val="20"/>
          <w:szCs w:val="24"/>
          <w:lang w:val="en-GB"/>
        </w:rPr>
        <w:tab/>
      </w:r>
      <w:r w:rsidR="00746E67">
        <w:rPr>
          <w:szCs w:val="24"/>
          <w:lang w:val="en-GB"/>
        </w:rPr>
        <w:t>T</w:t>
      </w:r>
      <w:r w:rsidR="006D7372" w:rsidRPr="007B5A7C">
        <w:rPr>
          <w:szCs w:val="24"/>
          <w:lang w:val="en-GB"/>
        </w:rPr>
        <w:t xml:space="preserve">o </w:t>
      </w:r>
      <w:r w:rsidR="00C919B3" w:rsidRPr="007B5A7C">
        <w:rPr>
          <w:szCs w:val="24"/>
          <w:lang w:val="en-GB"/>
        </w:rPr>
        <w:t>remark</w:t>
      </w:r>
      <w:r w:rsidR="006D7372" w:rsidRPr="007B5A7C">
        <w:rPr>
          <w:szCs w:val="24"/>
          <w:lang w:val="en-GB"/>
        </w:rPr>
        <w:t xml:space="preserve"> </w:t>
      </w:r>
      <w:r w:rsidR="00C919B3" w:rsidRPr="007B5A7C">
        <w:rPr>
          <w:szCs w:val="24"/>
          <w:lang w:val="en-GB"/>
        </w:rPr>
        <w:t xml:space="preserve">that </w:t>
      </w:r>
      <w:r w:rsidR="00E2312D" w:rsidRPr="007B5A7C">
        <w:rPr>
          <w:szCs w:val="24"/>
          <w:lang w:val="en-GB"/>
        </w:rPr>
        <w:t>Mr Lehrmann</w:t>
      </w:r>
      <w:r w:rsidR="006D7372" w:rsidRPr="007B5A7C">
        <w:rPr>
          <w:szCs w:val="24"/>
          <w:lang w:val="en-GB"/>
        </w:rPr>
        <w:t xml:space="preserve"> was a poor witness is an exercise in understatement</w:t>
      </w:r>
      <w:r w:rsidR="00516033" w:rsidRPr="007B5A7C">
        <w:rPr>
          <w:szCs w:val="24"/>
          <w:lang w:val="en-GB"/>
        </w:rPr>
        <w:t>. A</w:t>
      </w:r>
      <w:r w:rsidR="00DF2027" w:rsidRPr="007B5A7C">
        <w:rPr>
          <w:szCs w:val="24"/>
          <w:lang w:val="en-GB"/>
        </w:rPr>
        <w:t xml:space="preserve">s I will explain, </w:t>
      </w:r>
      <w:r w:rsidR="00F22704" w:rsidRPr="007B5A7C">
        <w:rPr>
          <w:szCs w:val="24"/>
          <w:lang w:val="en-GB"/>
        </w:rPr>
        <w:t xml:space="preserve">his </w:t>
      </w:r>
      <w:r w:rsidR="0009761B" w:rsidRPr="007B5A7C">
        <w:rPr>
          <w:szCs w:val="24"/>
          <w:lang w:val="en-GB"/>
        </w:rPr>
        <w:t xml:space="preserve">attachment to the truth </w:t>
      </w:r>
      <w:r w:rsidR="00BB609D" w:rsidRPr="007B5A7C">
        <w:rPr>
          <w:szCs w:val="24"/>
          <w:lang w:val="en-GB"/>
        </w:rPr>
        <w:t xml:space="preserve">was a </w:t>
      </w:r>
      <w:r w:rsidR="00322EFB" w:rsidRPr="007B5A7C">
        <w:rPr>
          <w:szCs w:val="24"/>
          <w:lang w:val="en-GB"/>
        </w:rPr>
        <w:t>tenuous</w:t>
      </w:r>
      <w:r w:rsidR="00BB609D" w:rsidRPr="007B5A7C">
        <w:rPr>
          <w:szCs w:val="24"/>
          <w:lang w:val="en-GB"/>
        </w:rPr>
        <w:t xml:space="preserve"> one</w:t>
      </w:r>
      <w:r w:rsidR="00322EFB" w:rsidRPr="007B5A7C">
        <w:rPr>
          <w:szCs w:val="24"/>
          <w:lang w:val="en-GB"/>
        </w:rPr>
        <w:t>,</w:t>
      </w:r>
      <w:r w:rsidR="00BB609D" w:rsidRPr="007B5A7C">
        <w:rPr>
          <w:szCs w:val="24"/>
          <w:lang w:val="en-GB"/>
        </w:rPr>
        <w:t xml:space="preserve"> informed not by</w:t>
      </w:r>
      <w:r w:rsidR="0045764B" w:rsidRPr="007B5A7C">
        <w:rPr>
          <w:szCs w:val="24"/>
          <w:lang w:val="en-GB"/>
        </w:rPr>
        <w:t xml:space="preserve"> faithfulness to his affirmation but by </w:t>
      </w:r>
      <w:r w:rsidR="002611A9" w:rsidRPr="007B5A7C">
        <w:rPr>
          <w:szCs w:val="24"/>
          <w:lang w:val="en-GB"/>
        </w:rPr>
        <w:t xml:space="preserve">fashioning his responses </w:t>
      </w:r>
      <w:r w:rsidR="00562C12">
        <w:rPr>
          <w:szCs w:val="24"/>
          <w:lang w:val="en-GB"/>
        </w:rPr>
        <w:t>in</w:t>
      </w:r>
      <w:r w:rsidR="002611A9" w:rsidRPr="007B5A7C">
        <w:rPr>
          <w:szCs w:val="24"/>
          <w:lang w:val="en-GB"/>
        </w:rPr>
        <w:t xml:space="preserve"> what he perceived </w:t>
      </w:r>
      <w:r w:rsidR="00055D52" w:rsidRPr="007B5A7C">
        <w:rPr>
          <w:szCs w:val="24"/>
          <w:lang w:val="en-GB"/>
        </w:rPr>
        <w:t>to be</w:t>
      </w:r>
      <w:r w:rsidR="002611A9" w:rsidRPr="007B5A7C">
        <w:rPr>
          <w:szCs w:val="24"/>
          <w:lang w:val="en-GB"/>
        </w:rPr>
        <w:t xml:space="preserve"> his </w:t>
      </w:r>
      <w:r w:rsidR="00590CE6" w:rsidRPr="007B5A7C">
        <w:rPr>
          <w:szCs w:val="24"/>
          <w:lang w:val="en-GB"/>
        </w:rPr>
        <w:t xml:space="preserve">forensic </w:t>
      </w:r>
      <w:r w:rsidR="002611A9" w:rsidRPr="007B5A7C">
        <w:rPr>
          <w:szCs w:val="24"/>
          <w:lang w:val="en-GB"/>
        </w:rPr>
        <w:t xml:space="preserve">interests. </w:t>
      </w:r>
      <w:r w:rsidR="007E67D7" w:rsidRPr="007B5A7C">
        <w:rPr>
          <w:szCs w:val="24"/>
          <w:lang w:val="en-GB"/>
        </w:rPr>
        <w:t xml:space="preserve">Ms Brittany Higgins, </w:t>
      </w:r>
      <w:r w:rsidR="00697BF5" w:rsidRPr="007B5A7C">
        <w:rPr>
          <w:szCs w:val="24"/>
          <w:lang w:val="en-GB"/>
        </w:rPr>
        <w:t>Mr Lehrmann</w:t>
      </w:r>
      <w:r w:rsidR="008C158E" w:rsidRPr="007B5A7C">
        <w:rPr>
          <w:szCs w:val="24"/>
          <w:lang w:val="en-GB"/>
        </w:rPr>
        <w:t>’s</w:t>
      </w:r>
      <w:r w:rsidR="007E67D7" w:rsidRPr="007B5A7C">
        <w:rPr>
          <w:szCs w:val="24"/>
          <w:lang w:val="en-GB"/>
        </w:rPr>
        <w:t xml:space="preserve"> accuser, </w:t>
      </w:r>
      <w:r w:rsidR="00B2287C" w:rsidRPr="007B5A7C">
        <w:rPr>
          <w:szCs w:val="24"/>
          <w:lang w:val="en-GB"/>
        </w:rPr>
        <w:t>wa</w:t>
      </w:r>
      <w:r w:rsidR="00F019AC" w:rsidRPr="007B5A7C">
        <w:rPr>
          <w:szCs w:val="24"/>
          <w:lang w:val="en-GB"/>
        </w:rPr>
        <w:t xml:space="preserve">s also </w:t>
      </w:r>
      <w:r w:rsidR="00747A03">
        <w:rPr>
          <w:szCs w:val="24"/>
          <w:lang w:val="en-GB"/>
        </w:rPr>
        <w:t>an un</w:t>
      </w:r>
      <w:r w:rsidR="00F019AC" w:rsidRPr="007B5A7C">
        <w:rPr>
          <w:szCs w:val="24"/>
          <w:lang w:val="en-GB"/>
        </w:rPr>
        <w:t xml:space="preserve">satisfactory witness </w:t>
      </w:r>
      <w:r w:rsidR="00D1485B" w:rsidRPr="007B5A7C">
        <w:rPr>
          <w:szCs w:val="24"/>
          <w:lang w:val="en-GB"/>
        </w:rPr>
        <w:t xml:space="preserve">who </w:t>
      </w:r>
      <w:r w:rsidR="000C4F15" w:rsidRPr="007B5A7C">
        <w:rPr>
          <w:szCs w:val="24"/>
          <w:lang w:val="en-GB"/>
        </w:rPr>
        <w:t xml:space="preserve">made </w:t>
      </w:r>
      <w:r w:rsidR="00743715" w:rsidRPr="007B5A7C">
        <w:rPr>
          <w:szCs w:val="24"/>
          <w:lang w:val="en-GB"/>
        </w:rPr>
        <w:t xml:space="preserve">some </w:t>
      </w:r>
      <w:r w:rsidR="00B8345C" w:rsidRPr="007B5A7C">
        <w:rPr>
          <w:szCs w:val="24"/>
          <w:lang w:val="en-GB"/>
        </w:rPr>
        <w:t>allegations that</w:t>
      </w:r>
      <w:r w:rsidR="00DE732E" w:rsidRPr="007B5A7C">
        <w:rPr>
          <w:szCs w:val="24"/>
          <w:lang w:val="en-GB"/>
        </w:rPr>
        <w:t xml:space="preserve"> </w:t>
      </w:r>
      <w:r w:rsidR="00596A55" w:rsidRPr="007B5A7C">
        <w:rPr>
          <w:szCs w:val="24"/>
          <w:lang w:val="en-GB"/>
        </w:rPr>
        <w:t>ma</w:t>
      </w:r>
      <w:r w:rsidR="00F04F8E" w:rsidRPr="007B5A7C">
        <w:rPr>
          <w:szCs w:val="24"/>
          <w:lang w:val="en-GB"/>
        </w:rPr>
        <w:t>d</w:t>
      </w:r>
      <w:r w:rsidR="00596A55" w:rsidRPr="007B5A7C">
        <w:rPr>
          <w:szCs w:val="24"/>
          <w:lang w:val="en-GB"/>
        </w:rPr>
        <w:t>e</w:t>
      </w:r>
      <w:r w:rsidR="009C1519" w:rsidRPr="007B5A7C">
        <w:rPr>
          <w:szCs w:val="24"/>
          <w:lang w:val="en-GB"/>
        </w:rPr>
        <w:t xml:space="preserve"> her a </w:t>
      </w:r>
      <w:r w:rsidR="007C3933" w:rsidRPr="007B5A7C">
        <w:rPr>
          <w:szCs w:val="24"/>
          <w:lang w:val="en-GB"/>
        </w:rPr>
        <w:t xml:space="preserve">heroine </w:t>
      </w:r>
      <w:r w:rsidR="005C03D5" w:rsidRPr="007B5A7C">
        <w:rPr>
          <w:szCs w:val="24"/>
          <w:lang w:val="en-GB"/>
        </w:rPr>
        <w:t>to one group of partisans</w:t>
      </w:r>
      <w:r w:rsidR="007C3933" w:rsidRPr="007B5A7C">
        <w:rPr>
          <w:szCs w:val="24"/>
          <w:lang w:val="en-GB"/>
        </w:rPr>
        <w:t xml:space="preserve">, but </w:t>
      </w:r>
      <w:r w:rsidR="00B8345C" w:rsidRPr="007B5A7C">
        <w:rPr>
          <w:szCs w:val="24"/>
          <w:lang w:val="en-GB"/>
        </w:rPr>
        <w:t xml:space="preserve">when examined </w:t>
      </w:r>
      <w:r w:rsidR="0027217C" w:rsidRPr="007B5A7C">
        <w:rPr>
          <w:szCs w:val="24"/>
          <w:lang w:val="en-GB"/>
        </w:rPr>
        <w:t>forensically</w:t>
      </w:r>
      <w:r w:rsidR="00C42F9F" w:rsidRPr="007B5A7C">
        <w:rPr>
          <w:szCs w:val="24"/>
          <w:lang w:val="en-GB"/>
        </w:rPr>
        <w:t>,</w:t>
      </w:r>
      <w:r w:rsidR="0027217C" w:rsidRPr="007B5A7C">
        <w:rPr>
          <w:szCs w:val="24"/>
          <w:lang w:val="en-GB"/>
        </w:rPr>
        <w:t xml:space="preserve"> </w:t>
      </w:r>
      <w:r w:rsidR="002C1383" w:rsidRPr="007B5A7C">
        <w:rPr>
          <w:szCs w:val="24"/>
          <w:lang w:val="en-GB"/>
        </w:rPr>
        <w:t>have undermined her general credibility to a disinterested fact-finder</w:t>
      </w:r>
      <w:r w:rsidR="00E2312D" w:rsidRPr="007B5A7C">
        <w:rPr>
          <w:szCs w:val="24"/>
          <w:lang w:val="en-GB"/>
        </w:rPr>
        <w:t>.</w:t>
      </w:r>
    </w:p>
    <w:p w14:paraId="5DB4A39B" w14:textId="721A72D9" w:rsidR="007C6D8D" w:rsidRPr="007C6D8D" w:rsidRDefault="00D31ECB" w:rsidP="00D31ECB">
      <w:pPr>
        <w:pStyle w:val="ParaNumbering"/>
        <w:numPr>
          <w:ilvl w:val="0"/>
          <w:numId w:val="0"/>
        </w:numPr>
        <w:ind w:hanging="720"/>
        <w:rPr>
          <w:szCs w:val="24"/>
        </w:rPr>
      </w:pPr>
      <w:r w:rsidRPr="007C6D8D">
        <w:rPr>
          <w:sz w:val="20"/>
          <w:szCs w:val="24"/>
        </w:rPr>
        <w:t>11</w:t>
      </w:r>
      <w:r w:rsidRPr="007C6D8D">
        <w:rPr>
          <w:sz w:val="20"/>
          <w:szCs w:val="24"/>
        </w:rPr>
        <w:tab/>
      </w:r>
      <w:r w:rsidR="00994703">
        <w:rPr>
          <w:szCs w:val="24"/>
          <w:lang w:val="en-GB"/>
        </w:rPr>
        <w:t xml:space="preserve">The </w:t>
      </w:r>
      <w:r w:rsidR="00994703" w:rsidRPr="00994703">
        <w:rPr>
          <w:i/>
          <w:iCs/>
          <w:szCs w:val="24"/>
          <w:lang w:val="en-GB"/>
        </w:rPr>
        <w:t xml:space="preserve">second </w:t>
      </w:r>
      <w:r w:rsidR="00994703">
        <w:rPr>
          <w:szCs w:val="24"/>
          <w:lang w:val="en-GB"/>
        </w:rPr>
        <w:t xml:space="preserve">and related obstacle </w:t>
      </w:r>
      <w:r w:rsidR="003B4C2D">
        <w:rPr>
          <w:szCs w:val="24"/>
          <w:lang w:val="en-GB"/>
        </w:rPr>
        <w:t>w</w:t>
      </w:r>
      <w:r w:rsidR="00994703">
        <w:rPr>
          <w:szCs w:val="24"/>
          <w:lang w:val="en-GB"/>
        </w:rPr>
        <w:t>as</w:t>
      </w:r>
      <w:r w:rsidR="003B4C2D">
        <w:rPr>
          <w:szCs w:val="24"/>
          <w:lang w:val="en-GB"/>
        </w:rPr>
        <w:t xml:space="preserve"> </w:t>
      </w:r>
      <w:r w:rsidR="00BB34E3">
        <w:rPr>
          <w:szCs w:val="24"/>
          <w:lang w:val="en-GB"/>
        </w:rPr>
        <w:t xml:space="preserve">the </w:t>
      </w:r>
      <w:r w:rsidR="00664211" w:rsidRPr="00927D92">
        <w:rPr>
          <w:szCs w:val="24"/>
          <w:lang w:val="en-GB"/>
        </w:rPr>
        <w:t>assert</w:t>
      </w:r>
      <w:r w:rsidR="005B1B7B">
        <w:rPr>
          <w:szCs w:val="24"/>
          <w:lang w:val="en-GB"/>
        </w:rPr>
        <w:t>ion</w:t>
      </w:r>
      <w:r w:rsidR="00D64E1B" w:rsidRPr="00927D92">
        <w:rPr>
          <w:szCs w:val="24"/>
          <w:lang w:val="en-GB"/>
        </w:rPr>
        <w:t xml:space="preserve"> </w:t>
      </w:r>
      <w:r w:rsidR="00814BDA" w:rsidRPr="00927D92">
        <w:rPr>
          <w:szCs w:val="24"/>
          <w:lang w:val="en-GB"/>
        </w:rPr>
        <w:t xml:space="preserve">that </w:t>
      </w:r>
      <w:r w:rsidR="00D64E1B" w:rsidRPr="00927D92">
        <w:rPr>
          <w:szCs w:val="24"/>
          <w:lang w:val="en-GB"/>
        </w:rPr>
        <w:t xml:space="preserve">what went on between these two young and </w:t>
      </w:r>
      <w:r w:rsidR="00590CE6" w:rsidRPr="00927D92">
        <w:rPr>
          <w:szCs w:val="24"/>
          <w:lang w:val="en-GB"/>
        </w:rPr>
        <w:t xml:space="preserve">relatively </w:t>
      </w:r>
      <w:r w:rsidR="00D64E1B" w:rsidRPr="00927D92">
        <w:rPr>
          <w:szCs w:val="24"/>
          <w:lang w:val="en-GB"/>
        </w:rPr>
        <w:t>immature staffers</w:t>
      </w:r>
      <w:r w:rsidR="00A52499" w:rsidRPr="00927D92">
        <w:rPr>
          <w:szCs w:val="24"/>
          <w:lang w:val="en-GB"/>
        </w:rPr>
        <w:t xml:space="preserve"> </w:t>
      </w:r>
      <w:r w:rsidR="00970313" w:rsidRPr="00927D92">
        <w:rPr>
          <w:szCs w:val="24"/>
          <w:lang w:val="en-GB"/>
        </w:rPr>
        <w:t xml:space="preserve">led to </w:t>
      </w:r>
      <w:r w:rsidR="00C924EB">
        <w:rPr>
          <w:szCs w:val="24"/>
          <w:lang w:val="en-GB"/>
        </w:rPr>
        <w:t>much more</w:t>
      </w:r>
      <w:r w:rsidR="00E807F3" w:rsidRPr="00927D92">
        <w:rPr>
          <w:szCs w:val="24"/>
          <w:lang w:val="en-GB"/>
        </w:rPr>
        <w:t>.</w:t>
      </w:r>
      <w:r w:rsidR="002B4608" w:rsidRPr="00927D92">
        <w:rPr>
          <w:szCs w:val="24"/>
          <w:lang w:val="en-GB"/>
        </w:rPr>
        <w:t xml:space="preserve"> </w:t>
      </w:r>
      <w:r w:rsidR="007D1ED2">
        <w:rPr>
          <w:szCs w:val="24"/>
          <w:lang w:val="en-GB"/>
        </w:rPr>
        <w:t>By</w:t>
      </w:r>
      <w:r w:rsidR="000561F2">
        <w:rPr>
          <w:szCs w:val="24"/>
          <w:lang w:val="en-GB"/>
        </w:rPr>
        <w:t xml:space="preserve"> </w:t>
      </w:r>
      <w:r w:rsidR="00C870F4">
        <w:rPr>
          <w:szCs w:val="24"/>
          <w:lang w:val="en-GB"/>
        </w:rPr>
        <w:t>early</w:t>
      </w:r>
      <w:r w:rsidR="00A62A54">
        <w:rPr>
          <w:szCs w:val="24"/>
          <w:lang w:val="en-GB"/>
        </w:rPr>
        <w:t xml:space="preserve"> 202</w:t>
      </w:r>
      <w:r w:rsidR="00C870F4">
        <w:rPr>
          <w:szCs w:val="24"/>
          <w:lang w:val="en-GB"/>
        </w:rPr>
        <w:t>1</w:t>
      </w:r>
      <w:r w:rsidR="000561F2">
        <w:rPr>
          <w:szCs w:val="24"/>
          <w:lang w:val="en-GB"/>
        </w:rPr>
        <w:t>, allegation</w:t>
      </w:r>
      <w:r w:rsidR="00291556">
        <w:rPr>
          <w:szCs w:val="24"/>
          <w:lang w:val="en-GB"/>
        </w:rPr>
        <w:t>s</w:t>
      </w:r>
      <w:r w:rsidR="000561F2">
        <w:rPr>
          <w:szCs w:val="24"/>
          <w:lang w:val="en-GB"/>
        </w:rPr>
        <w:t xml:space="preserve"> of wrongdoing had </w:t>
      </w:r>
      <w:r w:rsidR="00671121" w:rsidRPr="00671121">
        <w:rPr>
          <w:szCs w:val="24"/>
          <w:lang w:val="en-GB"/>
        </w:rPr>
        <w:t xml:space="preserve">burgeoned </w:t>
      </w:r>
      <w:r w:rsidR="00C924EB">
        <w:rPr>
          <w:szCs w:val="24"/>
          <w:lang w:val="en-GB"/>
        </w:rPr>
        <w:t xml:space="preserve">far </w:t>
      </w:r>
      <w:r w:rsidR="00671121" w:rsidRPr="00671121">
        <w:rPr>
          <w:szCs w:val="24"/>
          <w:lang w:val="en-GB"/>
        </w:rPr>
        <w:t>beyond</w:t>
      </w:r>
      <w:r w:rsidR="00671121">
        <w:rPr>
          <w:szCs w:val="24"/>
          <w:lang w:val="en-GB"/>
        </w:rPr>
        <w:t xml:space="preserve"> </w:t>
      </w:r>
      <w:r w:rsidR="000561F2">
        <w:rPr>
          <w:szCs w:val="24"/>
          <w:lang w:val="en-GB"/>
        </w:rPr>
        <w:t>sexual assault</w:t>
      </w:r>
      <w:r w:rsidR="00671121">
        <w:rPr>
          <w:szCs w:val="24"/>
          <w:lang w:val="en-GB"/>
        </w:rPr>
        <w:t xml:space="preserve">. </w:t>
      </w:r>
      <w:r w:rsidR="00E97A15">
        <w:rPr>
          <w:szCs w:val="24"/>
          <w:lang w:val="en-GB"/>
        </w:rPr>
        <w:t>It was said</w:t>
      </w:r>
      <w:r w:rsidR="00671121">
        <w:rPr>
          <w:szCs w:val="24"/>
          <w:lang w:val="en-GB"/>
        </w:rPr>
        <w:t xml:space="preserve"> a </w:t>
      </w:r>
      <w:r w:rsidR="00E97A15">
        <w:rPr>
          <w:szCs w:val="24"/>
          <w:lang w:val="en-GB"/>
        </w:rPr>
        <w:t xml:space="preserve">sexual assault </w:t>
      </w:r>
      <w:r w:rsidR="00671121">
        <w:rPr>
          <w:szCs w:val="24"/>
          <w:lang w:val="en-GB"/>
        </w:rPr>
        <w:t xml:space="preserve">victim </w:t>
      </w:r>
      <w:r w:rsidR="00E97A15">
        <w:rPr>
          <w:szCs w:val="24"/>
          <w:lang w:val="en-GB"/>
        </w:rPr>
        <w:t xml:space="preserve">had </w:t>
      </w:r>
      <w:r w:rsidR="008F320C">
        <w:rPr>
          <w:szCs w:val="24"/>
          <w:lang w:val="en-GB"/>
        </w:rPr>
        <w:t>been</w:t>
      </w:r>
      <w:r w:rsidR="00D85335">
        <w:rPr>
          <w:szCs w:val="24"/>
          <w:lang w:val="en-GB"/>
        </w:rPr>
        <w:t xml:space="preserve"> forced</w:t>
      </w:r>
      <w:r w:rsidR="00671121">
        <w:rPr>
          <w:szCs w:val="24"/>
          <w:lang w:val="en-GB"/>
        </w:rPr>
        <w:t xml:space="preserve"> </w:t>
      </w:r>
      <w:r w:rsidR="00C77077">
        <w:rPr>
          <w:szCs w:val="24"/>
          <w:lang w:val="en-GB"/>
        </w:rPr>
        <w:t xml:space="preserve">by malefactors </w:t>
      </w:r>
      <w:r w:rsidR="00671121">
        <w:rPr>
          <w:szCs w:val="24"/>
          <w:lang w:val="en-GB"/>
        </w:rPr>
        <w:t>to choose between her career and justice</w:t>
      </w:r>
      <w:r w:rsidR="007701D8">
        <w:rPr>
          <w:szCs w:val="24"/>
          <w:lang w:val="en-GB"/>
        </w:rPr>
        <w:t>.</w:t>
      </w:r>
      <w:r w:rsidR="005510E9">
        <w:rPr>
          <w:szCs w:val="24"/>
          <w:lang w:val="en-GB"/>
        </w:rPr>
        <w:t xml:space="preserve"> </w:t>
      </w:r>
      <w:r w:rsidR="007701D8">
        <w:rPr>
          <w:szCs w:val="24"/>
          <w:lang w:val="en-GB"/>
        </w:rPr>
        <w:t xml:space="preserve">The </w:t>
      </w:r>
      <w:r w:rsidR="007C6D8D">
        <w:rPr>
          <w:szCs w:val="24"/>
          <w:lang w:val="en-GB"/>
        </w:rPr>
        <w:t xml:space="preserve">perceived </w:t>
      </w:r>
      <w:r w:rsidR="007701D8">
        <w:rPr>
          <w:szCs w:val="24"/>
          <w:lang w:val="en-GB"/>
        </w:rPr>
        <w:t xml:space="preserve">need to expose </w:t>
      </w:r>
      <w:r w:rsidR="001D0E73">
        <w:rPr>
          <w:szCs w:val="24"/>
          <w:lang w:val="en-GB"/>
        </w:rPr>
        <w:t>misconduct</w:t>
      </w:r>
      <w:r w:rsidR="005A6C83">
        <w:rPr>
          <w:szCs w:val="24"/>
          <w:lang w:val="en-GB"/>
        </w:rPr>
        <w:t xml:space="preserve"> </w:t>
      </w:r>
      <w:r w:rsidR="003860D7">
        <w:rPr>
          <w:szCs w:val="24"/>
          <w:lang w:val="en-GB"/>
        </w:rPr>
        <w:t>(</w:t>
      </w:r>
      <w:r w:rsidR="00B23037">
        <w:rPr>
          <w:szCs w:val="24"/>
          <w:lang w:val="en-GB"/>
        </w:rPr>
        <w:t xml:space="preserve">and the </w:t>
      </w:r>
      <w:r w:rsidR="0087672B">
        <w:rPr>
          <w:szCs w:val="24"/>
          <w:lang w:val="en-GB"/>
        </w:rPr>
        <w:t>institutional</w:t>
      </w:r>
      <w:r w:rsidR="00B23037">
        <w:rPr>
          <w:szCs w:val="24"/>
          <w:lang w:val="en-GB"/>
        </w:rPr>
        <w:t xml:space="preserve"> </w:t>
      </w:r>
      <w:r w:rsidR="0087672B">
        <w:rPr>
          <w:szCs w:val="24"/>
          <w:lang w:val="en-GB"/>
        </w:rPr>
        <w:t>factors</w:t>
      </w:r>
      <w:r w:rsidR="00B23037">
        <w:rPr>
          <w:szCs w:val="24"/>
          <w:lang w:val="en-GB"/>
        </w:rPr>
        <w:t xml:space="preserve"> that </w:t>
      </w:r>
      <w:r w:rsidR="0087672B">
        <w:rPr>
          <w:szCs w:val="24"/>
          <w:lang w:val="en-GB"/>
        </w:rPr>
        <w:t>allowed it</w:t>
      </w:r>
      <w:r w:rsidR="003860D7">
        <w:rPr>
          <w:szCs w:val="24"/>
          <w:lang w:val="en-GB"/>
        </w:rPr>
        <w:t>)</w:t>
      </w:r>
      <w:r w:rsidR="0087672B">
        <w:rPr>
          <w:szCs w:val="24"/>
          <w:lang w:val="en-GB"/>
        </w:rPr>
        <w:t xml:space="preserve"> </w:t>
      </w:r>
      <w:r w:rsidR="005A6C83">
        <w:rPr>
          <w:szCs w:val="24"/>
          <w:lang w:val="en-GB"/>
        </w:rPr>
        <w:t>meant</w:t>
      </w:r>
      <w:r w:rsidR="000561F2">
        <w:rPr>
          <w:szCs w:val="24"/>
          <w:lang w:val="en-GB"/>
        </w:rPr>
        <w:t xml:space="preserve"> the rape allegation was not pursued in </w:t>
      </w:r>
      <w:r w:rsidR="00C26045">
        <w:rPr>
          <w:szCs w:val="24"/>
          <w:lang w:val="en-GB"/>
        </w:rPr>
        <w:t>the</w:t>
      </w:r>
      <w:r w:rsidR="000561F2">
        <w:rPr>
          <w:szCs w:val="24"/>
          <w:lang w:val="en-GB"/>
        </w:rPr>
        <w:t xml:space="preserve"> orthodox way through the criminal justice system</w:t>
      </w:r>
      <w:r w:rsidR="007C6D8D">
        <w:rPr>
          <w:szCs w:val="24"/>
          <w:lang w:val="en-GB"/>
        </w:rPr>
        <w:t>,</w:t>
      </w:r>
      <w:r w:rsidR="003860D7" w:rsidRPr="003860D7">
        <w:rPr>
          <w:szCs w:val="24"/>
          <w:lang w:val="en-GB"/>
        </w:rPr>
        <w:t xml:space="preserve"> </w:t>
      </w:r>
      <w:r w:rsidR="003860D7">
        <w:rPr>
          <w:szCs w:val="24"/>
          <w:lang w:val="en-GB"/>
        </w:rPr>
        <w:t>which provides for complainant anonymity</w:t>
      </w:r>
      <w:r w:rsidR="000561F2">
        <w:rPr>
          <w:szCs w:val="24"/>
          <w:lang w:val="en-GB"/>
        </w:rPr>
        <w:t>.</w:t>
      </w:r>
    </w:p>
    <w:p w14:paraId="7A9D7B97" w14:textId="70EDE942" w:rsidR="00CA4BCF" w:rsidRPr="00927D92" w:rsidRDefault="00D31ECB" w:rsidP="00D31ECB">
      <w:pPr>
        <w:pStyle w:val="ParaNumbering"/>
        <w:numPr>
          <w:ilvl w:val="0"/>
          <w:numId w:val="0"/>
        </w:numPr>
        <w:ind w:hanging="720"/>
        <w:rPr>
          <w:szCs w:val="24"/>
        </w:rPr>
      </w:pPr>
      <w:r w:rsidRPr="00927D92">
        <w:rPr>
          <w:sz w:val="20"/>
          <w:szCs w:val="24"/>
        </w:rPr>
        <w:t>12</w:t>
      </w:r>
      <w:r w:rsidRPr="00927D92">
        <w:rPr>
          <w:sz w:val="20"/>
          <w:szCs w:val="24"/>
        </w:rPr>
        <w:tab/>
      </w:r>
      <w:r w:rsidR="002C0029">
        <w:rPr>
          <w:szCs w:val="24"/>
          <w:lang w:val="en-GB"/>
        </w:rPr>
        <w:t xml:space="preserve">As </w:t>
      </w:r>
      <w:r w:rsidR="00A77920">
        <w:rPr>
          <w:szCs w:val="24"/>
          <w:lang w:val="en-GB"/>
        </w:rPr>
        <w:t xml:space="preserve">we will </w:t>
      </w:r>
      <w:r w:rsidR="00E86953">
        <w:rPr>
          <w:szCs w:val="24"/>
          <w:lang w:val="en-GB"/>
        </w:rPr>
        <w:t xml:space="preserve">also </w:t>
      </w:r>
      <w:r w:rsidR="00A77920">
        <w:rPr>
          <w:szCs w:val="24"/>
          <w:lang w:val="en-GB"/>
        </w:rPr>
        <w:t xml:space="preserve">see, when examined </w:t>
      </w:r>
      <w:r w:rsidR="008547E4">
        <w:rPr>
          <w:szCs w:val="24"/>
          <w:lang w:val="en-GB"/>
        </w:rPr>
        <w:t xml:space="preserve">properly and </w:t>
      </w:r>
      <w:r w:rsidR="00F45FFE">
        <w:rPr>
          <w:szCs w:val="24"/>
          <w:lang w:val="en-GB"/>
        </w:rPr>
        <w:t>without partiality</w:t>
      </w:r>
      <w:r w:rsidR="00A77920">
        <w:rPr>
          <w:szCs w:val="24"/>
          <w:lang w:val="en-GB"/>
        </w:rPr>
        <w:t>, t</w:t>
      </w:r>
      <w:r w:rsidR="00A62A54">
        <w:rPr>
          <w:szCs w:val="24"/>
          <w:lang w:val="en-GB"/>
        </w:rPr>
        <w:t>he cover-up</w:t>
      </w:r>
      <w:r w:rsidR="00671121">
        <w:rPr>
          <w:szCs w:val="24"/>
          <w:lang w:val="en-GB"/>
        </w:rPr>
        <w:t xml:space="preserve"> </w:t>
      </w:r>
      <w:r w:rsidR="006E3708">
        <w:rPr>
          <w:szCs w:val="24"/>
          <w:lang w:val="en-GB"/>
        </w:rPr>
        <w:t xml:space="preserve">allegation was </w:t>
      </w:r>
      <w:r w:rsidR="00A62A54">
        <w:rPr>
          <w:szCs w:val="24"/>
          <w:lang w:val="en-GB"/>
        </w:rPr>
        <w:t xml:space="preserve">objectively </w:t>
      </w:r>
      <w:r w:rsidR="002537F4">
        <w:rPr>
          <w:szCs w:val="24"/>
          <w:lang w:val="en-GB"/>
        </w:rPr>
        <w:t>short on facts</w:t>
      </w:r>
      <w:r w:rsidR="00D52EE1">
        <w:rPr>
          <w:szCs w:val="24"/>
          <w:lang w:val="en-GB"/>
        </w:rPr>
        <w:t xml:space="preserve">, but </w:t>
      </w:r>
      <w:r w:rsidR="00D153B2">
        <w:rPr>
          <w:szCs w:val="24"/>
          <w:lang w:val="en-GB"/>
        </w:rPr>
        <w:t xml:space="preserve">long on </w:t>
      </w:r>
      <w:r w:rsidR="002537F4">
        <w:rPr>
          <w:szCs w:val="24"/>
          <w:lang w:val="en-GB"/>
        </w:rPr>
        <w:t>speculation</w:t>
      </w:r>
      <w:r w:rsidR="005D1FDC">
        <w:rPr>
          <w:szCs w:val="24"/>
          <w:lang w:val="en-GB"/>
        </w:rPr>
        <w:t xml:space="preserve"> </w:t>
      </w:r>
      <w:r w:rsidR="002C67EA">
        <w:rPr>
          <w:szCs w:val="24"/>
          <w:lang w:val="en-GB"/>
        </w:rPr>
        <w:t>and internal inconsistenc</w:t>
      </w:r>
      <w:r w:rsidR="00D164B1">
        <w:rPr>
          <w:szCs w:val="24"/>
          <w:lang w:val="en-GB"/>
        </w:rPr>
        <w:t>ies</w:t>
      </w:r>
      <w:r w:rsidR="002C67EA">
        <w:rPr>
          <w:szCs w:val="24"/>
          <w:lang w:val="en-GB"/>
        </w:rPr>
        <w:t xml:space="preserve"> – trying to particularise it</w:t>
      </w:r>
      <w:r w:rsidR="00D153B2">
        <w:rPr>
          <w:szCs w:val="24"/>
          <w:lang w:val="en-GB"/>
        </w:rPr>
        <w:t xml:space="preserve"> </w:t>
      </w:r>
      <w:r w:rsidR="00F445BE">
        <w:rPr>
          <w:szCs w:val="24"/>
          <w:lang w:val="en-GB"/>
        </w:rPr>
        <w:t xml:space="preserve">during </w:t>
      </w:r>
      <w:r w:rsidR="00A7613C">
        <w:rPr>
          <w:szCs w:val="24"/>
          <w:lang w:val="en-GB"/>
        </w:rPr>
        <w:t xml:space="preserve">the </w:t>
      </w:r>
      <w:r w:rsidR="00F445BE">
        <w:rPr>
          <w:szCs w:val="24"/>
          <w:lang w:val="en-GB"/>
        </w:rPr>
        <w:t xml:space="preserve">evidence </w:t>
      </w:r>
      <w:r w:rsidR="002C67EA">
        <w:rPr>
          <w:szCs w:val="24"/>
          <w:lang w:val="en-GB"/>
        </w:rPr>
        <w:t>was like trying to grab a column of smoke.</w:t>
      </w:r>
      <w:r w:rsidR="00AC3624">
        <w:rPr>
          <w:szCs w:val="24"/>
          <w:lang w:val="en-GB"/>
        </w:rPr>
        <w:t xml:space="preserve"> </w:t>
      </w:r>
      <w:r w:rsidR="00A62A54">
        <w:rPr>
          <w:szCs w:val="24"/>
          <w:lang w:val="en-GB"/>
        </w:rPr>
        <w:t xml:space="preserve">But despite </w:t>
      </w:r>
      <w:r w:rsidR="00677B46">
        <w:rPr>
          <w:szCs w:val="24"/>
          <w:lang w:val="en-GB"/>
        </w:rPr>
        <w:t xml:space="preserve">its </w:t>
      </w:r>
      <w:r w:rsidR="006A2B58">
        <w:rPr>
          <w:szCs w:val="24"/>
          <w:lang w:val="en-GB"/>
        </w:rPr>
        <w:t>logical and evidentiary flaws</w:t>
      </w:r>
      <w:r w:rsidR="00A62A54">
        <w:rPr>
          <w:szCs w:val="24"/>
          <w:lang w:val="en-GB"/>
        </w:rPr>
        <w:t xml:space="preserve">, </w:t>
      </w:r>
      <w:r w:rsidR="00452079">
        <w:rPr>
          <w:szCs w:val="24"/>
          <w:lang w:val="en-GB"/>
        </w:rPr>
        <w:t>Ms Higgins</w:t>
      </w:r>
      <w:r w:rsidR="0073072E">
        <w:rPr>
          <w:szCs w:val="24"/>
          <w:lang w:val="en-GB"/>
        </w:rPr>
        <w:t>’</w:t>
      </w:r>
      <w:r w:rsidR="00452079">
        <w:rPr>
          <w:szCs w:val="24"/>
          <w:lang w:val="en-GB"/>
        </w:rPr>
        <w:t xml:space="preserve"> boyfriend </w:t>
      </w:r>
      <w:r w:rsidR="00573F45">
        <w:rPr>
          <w:szCs w:val="24"/>
          <w:lang w:val="en-GB"/>
        </w:rPr>
        <w:t>selected</w:t>
      </w:r>
      <w:r w:rsidR="00452079">
        <w:rPr>
          <w:szCs w:val="24"/>
          <w:lang w:val="en-GB"/>
        </w:rPr>
        <w:t xml:space="preserve"> </w:t>
      </w:r>
      <w:r w:rsidR="000561F2">
        <w:rPr>
          <w:szCs w:val="24"/>
          <w:lang w:val="en-GB"/>
        </w:rPr>
        <w:t xml:space="preserve">and contacted two </w:t>
      </w:r>
      <w:r w:rsidR="0073072E">
        <w:rPr>
          <w:szCs w:val="24"/>
          <w:lang w:val="en-GB"/>
        </w:rPr>
        <w:t>journalists</w:t>
      </w:r>
      <w:r w:rsidR="007A5285">
        <w:rPr>
          <w:szCs w:val="24"/>
          <w:lang w:val="en-GB"/>
        </w:rPr>
        <w:t xml:space="preserve"> </w:t>
      </w:r>
      <w:r w:rsidR="00A62A54">
        <w:rPr>
          <w:szCs w:val="24"/>
          <w:lang w:val="en-GB"/>
        </w:rPr>
        <w:t xml:space="preserve">and </w:t>
      </w:r>
      <w:r w:rsidR="00A724E7">
        <w:rPr>
          <w:szCs w:val="24"/>
          <w:lang w:val="en-GB"/>
        </w:rPr>
        <w:t xml:space="preserve">then </w:t>
      </w:r>
      <w:r w:rsidR="007A5285">
        <w:rPr>
          <w:szCs w:val="24"/>
          <w:lang w:val="en-GB"/>
        </w:rPr>
        <w:t xml:space="preserve">Ms Higgins advanced her </w:t>
      </w:r>
      <w:r w:rsidR="00A53E87">
        <w:rPr>
          <w:szCs w:val="24"/>
          <w:lang w:val="en-GB"/>
        </w:rPr>
        <w:t>account</w:t>
      </w:r>
      <w:r w:rsidR="000561F2">
        <w:rPr>
          <w:szCs w:val="24"/>
          <w:lang w:val="en-GB"/>
        </w:rPr>
        <w:t xml:space="preserve"> to them</w:t>
      </w:r>
      <w:r w:rsidR="00B90B62">
        <w:rPr>
          <w:szCs w:val="24"/>
          <w:lang w:val="en-GB"/>
        </w:rPr>
        <w:t>,</w:t>
      </w:r>
      <w:r w:rsidR="00473E98">
        <w:rPr>
          <w:szCs w:val="24"/>
          <w:lang w:val="en-GB"/>
        </w:rPr>
        <w:t xml:space="preserve"> and </w:t>
      </w:r>
      <w:r w:rsidR="00BB3693">
        <w:rPr>
          <w:szCs w:val="24"/>
          <w:lang w:val="en-GB"/>
        </w:rPr>
        <w:t>through them</w:t>
      </w:r>
      <w:r w:rsidR="00B90B62">
        <w:rPr>
          <w:szCs w:val="24"/>
          <w:lang w:val="en-GB"/>
        </w:rPr>
        <w:t>,</w:t>
      </w:r>
      <w:r w:rsidR="00BB3693">
        <w:rPr>
          <w:szCs w:val="24"/>
          <w:lang w:val="en-GB"/>
        </w:rPr>
        <w:t xml:space="preserve"> to</w:t>
      </w:r>
      <w:r w:rsidR="00473E98">
        <w:rPr>
          <w:szCs w:val="24"/>
          <w:lang w:val="en-GB"/>
        </w:rPr>
        <w:t xml:space="preserve"> others</w:t>
      </w:r>
      <w:r w:rsidR="00A62A54">
        <w:rPr>
          <w:szCs w:val="24"/>
          <w:lang w:val="en-GB"/>
        </w:rPr>
        <w:t>. From the first moment, t</w:t>
      </w:r>
      <w:r w:rsidR="00D50C91">
        <w:rPr>
          <w:szCs w:val="24"/>
          <w:lang w:val="en-GB"/>
        </w:rPr>
        <w:t>he cover</w:t>
      </w:r>
      <w:r w:rsidR="00322C32">
        <w:rPr>
          <w:szCs w:val="24"/>
          <w:lang w:val="en-GB"/>
        </w:rPr>
        <w:t>-</w:t>
      </w:r>
      <w:r w:rsidR="00D50C91">
        <w:rPr>
          <w:szCs w:val="24"/>
          <w:lang w:val="en-GB"/>
        </w:rPr>
        <w:t>up</w:t>
      </w:r>
      <w:r w:rsidR="00553A48">
        <w:rPr>
          <w:szCs w:val="24"/>
          <w:lang w:val="en-GB"/>
        </w:rPr>
        <w:t xml:space="preserve"> </w:t>
      </w:r>
      <w:r w:rsidR="00822EFF">
        <w:rPr>
          <w:szCs w:val="24"/>
          <w:lang w:val="en-GB"/>
        </w:rPr>
        <w:t>component</w:t>
      </w:r>
      <w:r w:rsidR="0073072E">
        <w:rPr>
          <w:szCs w:val="24"/>
          <w:lang w:val="en-GB"/>
        </w:rPr>
        <w:t xml:space="preserve"> was </w:t>
      </w:r>
      <w:r w:rsidR="008F69D6">
        <w:rPr>
          <w:szCs w:val="24"/>
          <w:lang w:val="en-GB"/>
        </w:rPr>
        <w:t xml:space="preserve">promoted and </w:t>
      </w:r>
      <w:r w:rsidR="0073072E">
        <w:rPr>
          <w:szCs w:val="24"/>
          <w:lang w:val="en-GB"/>
        </w:rPr>
        <w:t xml:space="preserve">recognised as </w:t>
      </w:r>
      <w:r w:rsidR="007A5285">
        <w:rPr>
          <w:szCs w:val="24"/>
          <w:lang w:val="en-GB"/>
        </w:rPr>
        <w:t xml:space="preserve">the most important part of the </w:t>
      </w:r>
      <w:r w:rsidR="0032017F">
        <w:rPr>
          <w:szCs w:val="24"/>
          <w:lang w:val="en-GB"/>
        </w:rPr>
        <w:t>narrative</w:t>
      </w:r>
      <w:r w:rsidR="0073072E">
        <w:rPr>
          <w:szCs w:val="24"/>
          <w:lang w:val="en-GB"/>
        </w:rPr>
        <w:t>.</w:t>
      </w:r>
      <w:r w:rsidR="00AC3624">
        <w:rPr>
          <w:szCs w:val="24"/>
          <w:lang w:val="en-GB"/>
        </w:rPr>
        <w:t xml:space="preserve"> </w:t>
      </w:r>
      <w:r w:rsidR="0073072E">
        <w:rPr>
          <w:szCs w:val="24"/>
          <w:lang w:val="en-GB"/>
        </w:rPr>
        <w:t xml:space="preserve">The </w:t>
      </w:r>
      <w:r w:rsidR="00C43B1B">
        <w:rPr>
          <w:szCs w:val="24"/>
          <w:lang w:val="en-GB"/>
        </w:rPr>
        <w:t xml:space="preserve">various </w:t>
      </w:r>
      <w:r w:rsidR="0086431F">
        <w:rPr>
          <w:szCs w:val="24"/>
          <w:lang w:val="en-GB"/>
        </w:rPr>
        <w:t>controvers</w:t>
      </w:r>
      <w:r w:rsidR="00CA18E5">
        <w:rPr>
          <w:szCs w:val="24"/>
          <w:lang w:val="en-GB"/>
        </w:rPr>
        <w:t>ies</w:t>
      </w:r>
      <w:r w:rsidR="0086431F">
        <w:rPr>
          <w:szCs w:val="24"/>
          <w:lang w:val="en-GB"/>
        </w:rPr>
        <w:t xml:space="preserve"> </w:t>
      </w:r>
      <w:r w:rsidR="00CA18E5">
        <w:rPr>
          <w:szCs w:val="24"/>
          <w:lang w:val="en-GB"/>
        </w:rPr>
        <w:t>traceable to</w:t>
      </w:r>
      <w:r w:rsidR="0073072E">
        <w:rPr>
          <w:szCs w:val="24"/>
          <w:lang w:val="en-GB"/>
        </w:rPr>
        <w:t xml:space="preserve"> its publication</w:t>
      </w:r>
      <w:r w:rsidR="00AD2873">
        <w:rPr>
          <w:szCs w:val="24"/>
          <w:lang w:val="en-GB"/>
        </w:rPr>
        <w:t xml:space="preserve"> </w:t>
      </w:r>
      <w:r w:rsidR="00E737A1">
        <w:rPr>
          <w:szCs w:val="24"/>
          <w:lang w:val="en-GB"/>
        </w:rPr>
        <w:t>resulted in</w:t>
      </w:r>
      <w:r w:rsidR="002638FC" w:rsidRPr="00927D92">
        <w:rPr>
          <w:szCs w:val="24"/>
          <w:lang w:val="en-GB"/>
        </w:rPr>
        <w:t xml:space="preserve"> the </w:t>
      </w:r>
      <w:r w:rsidR="0099661F">
        <w:rPr>
          <w:szCs w:val="24"/>
          <w:lang w:val="en-GB"/>
        </w:rPr>
        <w:t xml:space="preserve">legal </w:t>
      </w:r>
      <w:r w:rsidR="002638FC" w:rsidRPr="00927D92">
        <w:rPr>
          <w:szCs w:val="24"/>
          <w:lang w:val="en-GB"/>
        </w:rPr>
        <w:t xml:space="preserve">challenge of </w:t>
      </w:r>
      <w:r w:rsidR="008965FA" w:rsidRPr="00927D92">
        <w:rPr>
          <w:szCs w:val="24"/>
          <w:lang w:val="en-GB"/>
        </w:rPr>
        <w:t xml:space="preserve">determining </w:t>
      </w:r>
      <w:r w:rsidR="006267A1" w:rsidRPr="00927D92">
        <w:rPr>
          <w:szCs w:val="24"/>
          <w:lang w:val="en-GB"/>
        </w:rPr>
        <w:t xml:space="preserve">what </w:t>
      </w:r>
      <w:r w:rsidR="00666A19" w:rsidRPr="00927D92">
        <w:rPr>
          <w:szCs w:val="24"/>
          <w:lang w:val="en-GB"/>
        </w:rPr>
        <w:t>happened</w:t>
      </w:r>
      <w:r w:rsidR="006267A1" w:rsidRPr="00927D92">
        <w:rPr>
          <w:szCs w:val="24"/>
          <w:lang w:val="en-GB"/>
        </w:rPr>
        <w:t xml:space="preserve"> </w:t>
      </w:r>
      <w:r w:rsidR="00B53FF5">
        <w:rPr>
          <w:szCs w:val="24"/>
          <w:lang w:val="en-GB"/>
        </w:rPr>
        <w:t xml:space="preserve">late </w:t>
      </w:r>
      <w:r w:rsidR="008965FA" w:rsidRPr="00927D92">
        <w:rPr>
          <w:szCs w:val="24"/>
          <w:lang w:val="en-GB"/>
        </w:rPr>
        <w:t xml:space="preserve">one night </w:t>
      </w:r>
      <w:r w:rsidR="006267A1" w:rsidRPr="00927D92">
        <w:rPr>
          <w:szCs w:val="24"/>
          <w:lang w:val="en-GB"/>
        </w:rPr>
        <w:t xml:space="preserve">in 2019 </w:t>
      </w:r>
      <w:r w:rsidR="005C6BE8">
        <w:rPr>
          <w:szCs w:val="24"/>
          <w:lang w:val="en-GB"/>
        </w:rPr>
        <w:t>be</w:t>
      </w:r>
      <w:r w:rsidR="00DB11FE">
        <w:rPr>
          <w:szCs w:val="24"/>
          <w:lang w:val="en-GB"/>
        </w:rPr>
        <w:t>coming</w:t>
      </w:r>
      <w:r w:rsidR="00C13BE9">
        <w:rPr>
          <w:szCs w:val="24"/>
          <w:lang w:val="en-GB"/>
        </w:rPr>
        <w:t xml:space="preserve"> </w:t>
      </w:r>
      <w:r w:rsidR="00F062BC">
        <w:rPr>
          <w:szCs w:val="24"/>
          <w:lang w:val="en-GB"/>
        </w:rPr>
        <w:t xml:space="preserve">much </w:t>
      </w:r>
      <w:r w:rsidR="002638FC" w:rsidRPr="00927D92">
        <w:rPr>
          <w:szCs w:val="24"/>
          <w:lang w:val="en-GB"/>
        </w:rPr>
        <w:t xml:space="preserve">more difficult than </w:t>
      </w:r>
      <w:r w:rsidR="00DB11FE">
        <w:rPr>
          <w:szCs w:val="24"/>
          <w:lang w:val="en-GB"/>
        </w:rPr>
        <w:t xml:space="preserve">would </w:t>
      </w:r>
      <w:r w:rsidR="00157B7D" w:rsidRPr="00927D92">
        <w:rPr>
          <w:szCs w:val="24"/>
          <w:lang w:val="en-GB"/>
        </w:rPr>
        <w:t xml:space="preserve">otherwise </w:t>
      </w:r>
      <w:r w:rsidR="00DB11FE">
        <w:rPr>
          <w:szCs w:val="24"/>
          <w:lang w:val="en-GB"/>
        </w:rPr>
        <w:t>h</w:t>
      </w:r>
      <w:r w:rsidR="002638FC" w:rsidRPr="00927D92">
        <w:rPr>
          <w:szCs w:val="24"/>
          <w:lang w:val="en-GB"/>
        </w:rPr>
        <w:t>ave been</w:t>
      </w:r>
      <w:r w:rsidR="00CD58F5" w:rsidRPr="00927D92">
        <w:rPr>
          <w:szCs w:val="24"/>
          <w:lang w:val="en-GB"/>
        </w:rPr>
        <w:t xml:space="preserve"> the case</w:t>
      </w:r>
      <w:r w:rsidR="002638FC" w:rsidRPr="00927D92">
        <w:rPr>
          <w:szCs w:val="24"/>
          <w:lang w:val="en-GB"/>
        </w:rPr>
        <w:t>.</w:t>
      </w:r>
    </w:p>
    <w:p w14:paraId="62E72A30" w14:textId="737F2CFD" w:rsidR="00BA77A0" w:rsidRPr="00927D92" w:rsidRDefault="00D31ECB" w:rsidP="00D31ECB">
      <w:pPr>
        <w:pStyle w:val="ParaNumbering"/>
        <w:numPr>
          <w:ilvl w:val="0"/>
          <w:numId w:val="0"/>
        </w:numPr>
        <w:ind w:hanging="720"/>
      </w:pPr>
      <w:r w:rsidRPr="00927D92">
        <w:rPr>
          <w:sz w:val="20"/>
        </w:rPr>
        <w:t>13</w:t>
      </w:r>
      <w:r w:rsidRPr="00927D92">
        <w:rPr>
          <w:sz w:val="20"/>
        </w:rPr>
        <w:tab/>
      </w:r>
      <w:r w:rsidR="00BA77A0" w:rsidRPr="00927D92">
        <w:t xml:space="preserve">I will come to the legal issues, the principles that have guided fact-finding, </w:t>
      </w:r>
      <w:r w:rsidR="00880E3E" w:rsidRPr="00927D92">
        <w:t xml:space="preserve">some observations concerning the credit of various witnesses, and </w:t>
      </w:r>
      <w:r w:rsidR="002B1B04">
        <w:t xml:space="preserve">then </w:t>
      </w:r>
      <w:r w:rsidR="00880E3E" w:rsidRPr="00927D92">
        <w:t xml:space="preserve">my findings </w:t>
      </w:r>
      <w:r w:rsidR="00BA77A0" w:rsidRPr="00927D92">
        <w:t>as to what relevantly went on.</w:t>
      </w:r>
      <w:r w:rsidR="004E59A5" w:rsidRPr="00927D92">
        <w:t xml:space="preserve"> But before doing so, </w:t>
      </w:r>
      <w:r w:rsidR="00EB0DB2">
        <w:t>I will</w:t>
      </w:r>
      <w:r w:rsidR="004E59A5" w:rsidRPr="00927D92">
        <w:t xml:space="preserve"> explain some uncontroversial matters and the issues in the case.</w:t>
      </w:r>
    </w:p>
    <w:p w14:paraId="7C1D648A" w14:textId="0893E64D" w:rsidR="00C65BA1" w:rsidRPr="00927D92" w:rsidRDefault="00D31ECB" w:rsidP="00E91CDD">
      <w:pPr>
        <w:pStyle w:val="Heading1"/>
        <w:rPr>
          <w:szCs w:val="24"/>
        </w:rPr>
      </w:pPr>
      <w:bookmarkStart w:id="22" w:name="_Ref162625839"/>
      <w:r w:rsidRPr="00927D92">
        <w:rPr>
          <w:caps w:val="0"/>
          <w:szCs w:val="24"/>
        </w:rPr>
        <w:t>B</w:t>
      </w:r>
      <w:r>
        <w:rPr>
          <w:caps w:val="0"/>
          <w:szCs w:val="24"/>
        </w:rPr>
        <w:tab/>
      </w:r>
      <w:r w:rsidRPr="00927D92">
        <w:rPr>
          <w:caps w:val="0"/>
          <w:szCs w:val="24"/>
        </w:rPr>
        <w:t>THE PARTICIPANTS AND SOME BACKGROUND FACTS</w:t>
      </w:r>
      <w:bookmarkEnd w:id="22"/>
    </w:p>
    <w:p w14:paraId="087AEC2B" w14:textId="4F365C49" w:rsidR="00EE3BF1" w:rsidRPr="00927D92" w:rsidRDefault="00D31ECB" w:rsidP="00D31ECB">
      <w:pPr>
        <w:pStyle w:val="ParaNumbering"/>
        <w:numPr>
          <w:ilvl w:val="0"/>
          <w:numId w:val="0"/>
        </w:numPr>
        <w:ind w:hanging="720"/>
        <w:rPr>
          <w:szCs w:val="24"/>
        </w:rPr>
      </w:pPr>
      <w:r w:rsidRPr="00927D92">
        <w:rPr>
          <w:sz w:val="20"/>
          <w:szCs w:val="24"/>
        </w:rPr>
        <w:t>14</w:t>
      </w:r>
      <w:r w:rsidRPr="00927D92">
        <w:rPr>
          <w:sz w:val="20"/>
          <w:szCs w:val="24"/>
        </w:rPr>
        <w:tab/>
      </w:r>
      <w:r w:rsidR="00F576E1" w:rsidRPr="00927D92">
        <w:rPr>
          <w:szCs w:val="24"/>
        </w:rPr>
        <w:t>Most</w:t>
      </w:r>
      <w:r w:rsidR="00C41621" w:rsidRPr="00927D92">
        <w:rPr>
          <w:szCs w:val="24"/>
        </w:rPr>
        <w:t xml:space="preserve"> </w:t>
      </w:r>
      <w:r w:rsidR="00F576E1">
        <w:rPr>
          <w:szCs w:val="24"/>
        </w:rPr>
        <w:t xml:space="preserve">of the </w:t>
      </w:r>
      <w:r w:rsidR="00FB1D86" w:rsidRPr="00927D92">
        <w:rPr>
          <w:szCs w:val="24"/>
        </w:rPr>
        <w:t xml:space="preserve">important </w:t>
      </w:r>
      <w:r w:rsidR="00C41621" w:rsidRPr="00927D92">
        <w:rPr>
          <w:szCs w:val="24"/>
        </w:rPr>
        <w:t>facts are</w:t>
      </w:r>
      <w:r w:rsidR="00BC0511" w:rsidRPr="00927D92">
        <w:rPr>
          <w:szCs w:val="24"/>
        </w:rPr>
        <w:t xml:space="preserve"> contested. </w:t>
      </w:r>
      <w:r w:rsidR="009C329D" w:rsidRPr="00927D92">
        <w:rPr>
          <w:szCs w:val="24"/>
        </w:rPr>
        <w:t xml:space="preserve">This section records </w:t>
      </w:r>
      <w:r w:rsidR="0073585F" w:rsidRPr="00927D92">
        <w:rPr>
          <w:szCs w:val="24"/>
        </w:rPr>
        <w:t xml:space="preserve">some uncontroversial </w:t>
      </w:r>
      <w:r w:rsidR="00941E03" w:rsidRPr="00927D92">
        <w:rPr>
          <w:szCs w:val="24"/>
        </w:rPr>
        <w:t xml:space="preserve">details </w:t>
      </w:r>
      <w:r w:rsidR="00191315" w:rsidRPr="00927D92">
        <w:rPr>
          <w:szCs w:val="24"/>
        </w:rPr>
        <w:t xml:space="preserve">as to </w:t>
      </w:r>
      <w:r w:rsidR="00941E03" w:rsidRPr="00927D92">
        <w:rPr>
          <w:szCs w:val="24"/>
        </w:rPr>
        <w:t xml:space="preserve">the </w:t>
      </w:r>
      <w:r w:rsidR="00172D91" w:rsidRPr="00927D92">
        <w:rPr>
          <w:szCs w:val="24"/>
        </w:rPr>
        <w:t>principal</w:t>
      </w:r>
      <w:r w:rsidR="00941E03" w:rsidRPr="00927D92">
        <w:rPr>
          <w:szCs w:val="24"/>
        </w:rPr>
        <w:t xml:space="preserve"> </w:t>
      </w:r>
      <w:r w:rsidR="00172D91" w:rsidRPr="00927D92">
        <w:rPr>
          <w:szCs w:val="24"/>
        </w:rPr>
        <w:t>participants</w:t>
      </w:r>
      <w:r w:rsidR="00DA032F" w:rsidRPr="00927D92">
        <w:rPr>
          <w:szCs w:val="24"/>
        </w:rPr>
        <w:t>,</w:t>
      </w:r>
      <w:r w:rsidR="00B27376" w:rsidRPr="00927D92">
        <w:rPr>
          <w:szCs w:val="24"/>
        </w:rPr>
        <w:t xml:space="preserve"> the publications</w:t>
      </w:r>
      <w:r w:rsidR="00DA032F" w:rsidRPr="00927D92">
        <w:rPr>
          <w:szCs w:val="24"/>
        </w:rPr>
        <w:t>,</w:t>
      </w:r>
      <w:r w:rsidR="00B27376" w:rsidRPr="00927D92">
        <w:rPr>
          <w:szCs w:val="24"/>
        </w:rPr>
        <w:t xml:space="preserve"> and this and related proceedings</w:t>
      </w:r>
      <w:r w:rsidR="009C329D" w:rsidRPr="00927D92">
        <w:rPr>
          <w:szCs w:val="24"/>
        </w:rPr>
        <w:t>.</w:t>
      </w:r>
    </w:p>
    <w:p w14:paraId="37D6A870" w14:textId="3A62D394" w:rsidR="00E147B5" w:rsidRPr="00E91CDD" w:rsidRDefault="00B33037" w:rsidP="00E91CDD">
      <w:pPr>
        <w:pStyle w:val="Heading2"/>
      </w:pPr>
      <w:bookmarkStart w:id="23" w:name="_Ref162625840"/>
      <w:r w:rsidRPr="00E91CDD">
        <w:t>B</w:t>
      </w:r>
      <w:r w:rsidR="00044A14" w:rsidRPr="00E91CDD">
        <w:t>.</w:t>
      </w:r>
      <w:r w:rsidR="00477A4F" w:rsidRPr="00E91CDD">
        <w:t>1</w:t>
      </w:r>
      <w:r w:rsidR="00B77DD2">
        <w:tab/>
      </w:r>
      <w:r w:rsidR="00E147B5" w:rsidRPr="00E91CDD">
        <w:t>The Dramatis Personae</w:t>
      </w:r>
      <w:bookmarkEnd w:id="23"/>
    </w:p>
    <w:p w14:paraId="3332C235" w14:textId="3F60B413" w:rsidR="00127CE1" w:rsidRPr="00927D92" w:rsidRDefault="001E3D61" w:rsidP="00E91CDD">
      <w:pPr>
        <w:pStyle w:val="Heading3"/>
        <w:rPr>
          <w:szCs w:val="24"/>
        </w:rPr>
      </w:pPr>
      <w:bookmarkStart w:id="24" w:name="_Ref162625841"/>
      <w:r w:rsidRPr="00927D92">
        <w:rPr>
          <w:szCs w:val="24"/>
        </w:rPr>
        <w:t>I</w:t>
      </w:r>
      <w:r w:rsidR="00A6150E">
        <w:rPr>
          <w:szCs w:val="24"/>
        </w:rPr>
        <w:tab/>
      </w:r>
      <w:r w:rsidR="0032788F" w:rsidRPr="00927D92">
        <w:rPr>
          <w:szCs w:val="24"/>
        </w:rPr>
        <w:t>Mr Lehrmann</w:t>
      </w:r>
      <w:bookmarkEnd w:id="24"/>
    </w:p>
    <w:p w14:paraId="7242143F" w14:textId="2AE9322B" w:rsidR="00725617" w:rsidRPr="00927D92" w:rsidRDefault="00D31ECB" w:rsidP="00D31ECB">
      <w:pPr>
        <w:pStyle w:val="ParaNumbering"/>
        <w:numPr>
          <w:ilvl w:val="0"/>
          <w:numId w:val="0"/>
        </w:numPr>
        <w:ind w:hanging="720"/>
        <w:rPr>
          <w:szCs w:val="24"/>
        </w:rPr>
      </w:pPr>
      <w:r w:rsidRPr="00927D92">
        <w:rPr>
          <w:sz w:val="20"/>
          <w:szCs w:val="24"/>
        </w:rPr>
        <w:t>15</w:t>
      </w:r>
      <w:r w:rsidRPr="00927D92">
        <w:rPr>
          <w:sz w:val="20"/>
          <w:szCs w:val="24"/>
        </w:rPr>
        <w:tab/>
      </w:r>
      <w:r w:rsidR="00725617" w:rsidRPr="00927D92">
        <w:rPr>
          <w:szCs w:val="24"/>
        </w:rPr>
        <w:t>Mr Lehrmann was born in 1995 in Texa</w:t>
      </w:r>
      <w:r w:rsidR="00060109" w:rsidRPr="00927D92">
        <w:rPr>
          <w:szCs w:val="24"/>
        </w:rPr>
        <w:t xml:space="preserve">s. His father </w:t>
      </w:r>
      <w:r w:rsidR="005E04D9" w:rsidRPr="00927D92">
        <w:rPr>
          <w:szCs w:val="24"/>
        </w:rPr>
        <w:t>died</w:t>
      </w:r>
      <w:r w:rsidR="00060109" w:rsidRPr="00927D92">
        <w:rPr>
          <w:szCs w:val="24"/>
        </w:rPr>
        <w:t xml:space="preserve"> </w:t>
      </w:r>
      <w:r w:rsidR="00534DBC" w:rsidRPr="00927D92">
        <w:rPr>
          <w:szCs w:val="24"/>
        </w:rPr>
        <w:t>in</w:t>
      </w:r>
      <w:r w:rsidR="00060109" w:rsidRPr="00927D92">
        <w:rPr>
          <w:szCs w:val="24"/>
        </w:rPr>
        <w:t xml:space="preserve"> </w:t>
      </w:r>
      <w:r w:rsidR="00493AE1" w:rsidRPr="00927D92">
        <w:rPr>
          <w:szCs w:val="24"/>
        </w:rPr>
        <w:t>Mr Lehrmann</w:t>
      </w:r>
      <w:r w:rsidR="008C158E">
        <w:rPr>
          <w:szCs w:val="24"/>
        </w:rPr>
        <w:t>’s</w:t>
      </w:r>
      <w:r w:rsidR="00534DBC" w:rsidRPr="00927D92">
        <w:rPr>
          <w:szCs w:val="24"/>
        </w:rPr>
        <w:t xml:space="preserve"> infancy</w:t>
      </w:r>
      <w:r w:rsidR="00060109" w:rsidRPr="00927D92">
        <w:rPr>
          <w:szCs w:val="24"/>
        </w:rPr>
        <w:t>.</w:t>
      </w:r>
    </w:p>
    <w:p w14:paraId="5BAAD2C4" w14:textId="15C4687D" w:rsidR="008D1F05" w:rsidRPr="00927D92" w:rsidRDefault="00D31ECB" w:rsidP="00D31ECB">
      <w:pPr>
        <w:pStyle w:val="ParaNumbering"/>
        <w:numPr>
          <w:ilvl w:val="0"/>
          <w:numId w:val="0"/>
        </w:numPr>
        <w:ind w:hanging="720"/>
        <w:rPr>
          <w:szCs w:val="24"/>
        </w:rPr>
      </w:pPr>
      <w:r w:rsidRPr="00927D92">
        <w:rPr>
          <w:sz w:val="20"/>
          <w:szCs w:val="24"/>
        </w:rPr>
        <w:t>16</w:t>
      </w:r>
      <w:r w:rsidRPr="00927D92">
        <w:rPr>
          <w:sz w:val="20"/>
          <w:szCs w:val="24"/>
        </w:rPr>
        <w:tab/>
      </w:r>
      <w:r w:rsidR="00534DBC" w:rsidRPr="00927D92">
        <w:rPr>
          <w:szCs w:val="24"/>
        </w:rPr>
        <w:t>His</w:t>
      </w:r>
      <w:r w:rsidR="008D3BC2" w:rsidRPr="00927D92">
        <w:rPr>
          <w:szCs w:val="24"/>
        </w:rPr>
        <w:t xml:space="preserve"> </w:t>
      </w:r>
      <w:r w:rsidR="00060109" w:rsidRPr="00927D92">
        <w:rPr>
          <w:szCs w:val="24"/>
        </w:rPr>
        <w:t xml:space="preserve">mother, who was born in Australia, </w:t>
      </w:r>
      <w:r w:rsidR="008D3BC2" w:rsidRPr="00927D92">
        <w:rPr>
          <w:szCs w:val="24"/>
        </w:rPr>
        <w:t>relocated to norther</w:t>
      </w:r>
      <w:r w:rsidR="003460DC" w:rsidRPr="00927D92">
        <w:rPr>
          <w:szCs w:val="24"/>
        </w:rPr>
        <w:t>n</w:t>
      </w:r>
      <w:r w:rsidR="008D3BC2" w:rsidRPr="00927D92">
        <w:rPr>
          <w:szCs w:val="24"/>
        </w:rPr>
        <w:t xml:space="preserve"> New South Wales </w:t>
      </w:r>
      <w:r w:rsidR="00D156D9" w:rsidRPr="00927D92">
        <w:rPr>
          <w:szCs w:val="24"/>
        </w:rPr>
        <w:t>with</w:t>
      </w:r>
      <w:r w:rsidR="008D3BC2" w:rsidRPr="00927D92">
        <w:rPr>
          <w:szCs w:val="24"/>
        </w:rPr>
        <w:t xml:space="preserve"> Mr Lehrmann and his younger </w:t>
      </w:r>
      <w:r w:rsidR="00A45420" w:rsidRPr="00927D92">
        <w:rPr>
          <w:szCs w:val="24"/>
        </w:rPr>
        <w:t xml:space="preserve">sister. The family </w:t>
      </w:r>
      <w:r w:rsidR="000E2C41" w:rsidRPr="00927D92">
        <w:rPr>
          <w:szCs w:val="24"/>
        </w:rPr>
        <w:t xml:space="preserve">then </w:t>
      </w:r>
      <w:r w:rsidR="00A45420" w:rsidRPr="00927D92">
        <w:rPr>
          <w:szCs w:val="24"/>
        </w:rPr>
        <w:t xml:space="preserve">moved to </w:t>
      </w:r>
      <w:r w:rsidR="00693C54" w:rsidRPr="00927D92">
        <w:rPr>
          <w:szCs w:val="24"/>
        </w:rPr>
        <w:t>Toowoomba</w:t>
      </w:r>
      <w:r w:rsidR="00603DDA" w:rsidRPr="00927D92">
        <w:rPr>
          <w:szCs w:val="24"/>
        </w:rPr>
        <w:t xml:space="preserve"> </w:t>
      </w:r>
      <w:r w:rsidR="006D2608" w:rsidRPr="00927D92">
        <w:rPr>
          <w:szCs w:val="24"/>
        </w:rPr>
        <w:t>in Mr Lehrmann</w:t>
      </w:r>
      <w:r w:rsidR="008C158E">
        <w:rPr>
          <w:szCs w:val="24"/>
        </w:rPr>
        <w:t>’s</w:t>
      </w:r>
      <w:r w:rsidR="006D2608" w:rsidRPr="00927D92">
        <w:rPr>
          <w:szCs w:val="24"/>
        </w:rPr>
        <w:t xml:space="preserve"> final years of primary school</w:t>
      </w:r>
      <w:r w:rsidR="003F3FD6" w:rsidRPr="00927D92">
        <w:rPr>
          <w:szCs w:val="24"/>
        </w:rPr>
        <w:t>.</w:t>
      </w:r>
      <w:r w:rsidR="004C37D1">
        <w:rPr>
          <w:szCs w:val="24"/>
        </w:rPr>
        <w:t xml:space="preserve"> </w:t>
      </w:r>
    </w:p>
    <w:p w14:paraId="05E28D7F" w14:textId="175E3FDB" w:rsidR="001356C3" w:rsidRPr="00927D92" w:rsidRDefault="00D31ECB" w:rsidP="00D31ECB">
      <w:pPr>
        <w:pStyle w:val="ParaNumbering"/>
        <w:numPr>
          <w:ilvl w:val="0"/>
          <w:numId w:val="0"/>
        </w:numPr>
        <w:ind w:hanging="720"/>
        <w:rPr>
          <w:szCs w:val="24"/>
        </w:rPr>
      </w:pPr>
      <w:r w:rsidRPr="00927D92">
        <w:rPr>
          <w:sz w:val="20"/>
          <w:szCs w:val="24"/>
        </w:rPr>
        <w:t>17</w:t>
      </w:r>
      <w:r w:rsidRPr="00927D92">
        <w:rPr>
          <w:sz w:val="20"/>
          <w:szCs w:val="24"/>
        </w:rPr>
        <w:tab/>
      </w:r>
      <w:r w:rsidR="00CB4923" w:rsidRPr="00927D92">
        <w:rPr>
          <w:szCs w:val="24"/>
        </w:rPr>
        <w:t>From</w:t>
      </w:r>
      <w:r w:rsidR="002E169D" w:rsidRPr="00927D92">
        <w:rPr>
          <w:szCs w:val="24"/>
        </w:rPr>
        <w:t xml:space="preserve"> </w:t>
      </w:r>
      <w:r w:rsidR="00CB4923" w:rsidRPr="00927D92">
        <w:rPr>
          <w:szCs w:val="24"/>
        </w:rPr>
        <w:t xml:space="preserve">a </w:t>
      </w:r>
      <w:r w:rsidR="002E169D" w:rsidRPr="00927D92">
        <w:rPr>
          <w:szCs w:val="24"/>
        </w:rPr>
        <w:t xml:space="preserve">young age, </w:t>
      </w:r>
      <w:r w:rsidR="0037539C" w:rsidRPr="00927D92">
        <w:rPr>
          <w:szCs w:val="24"/>
        </w:rPr>
        <w:t>Mr Lehr</w:t>
      </w:r>
      <w:r w:rsidR="00562886" w:rsidRPr="00927D92">
        <w:rPr>
          <w:szCs w:val="24"/>
        </w:rPr>
        <w:t xml:space="preserve">mann </w:t>
      </w:r>
      <w:r w:rsidR="00111CE0" w:rsidRPr="00927D92">
        <w:rPr>
          <w:szCs w:val="24"/>
        </w:rPr>
        <w:t>ha</w:t>
      </w:r>
      <w:r w:rsidR="002E169D" w:rsidRPr="00927D92">
        <w:rPr>
          <w:szCs w:val="24"/>
        </w:rPr>
        <w:t>d</w:t>
      </w:r>
      <w:r w:rsidR="00111CE0" w:rsidRPr="00927D92">
        <w:rPr>
          <w:szCs w:val="24"/>
        </w:rPr>
        <w:t xml:space="preserve"> </w:t>
      </w:r>
      <w:r w:rsidR="002E169D" w:rsidRPr="00927D92">
        <w:rPr>
          <w:szCs w:val="24"/>
        </w:rPr>
        <w:t>a</w:t>
      </w:r>
      <w:r w:rsidR="00111CE0" w:rsidRPr="00927D92">
        <w:rPr>
          <w:szCs w:val="24"/>
        </w:rPr>
        <w:t xml:space="preserve"> </w:t>
      </w:r>
      <w:r w:rsidR="002E169D" w:rsidRPr="00927D92">
        <w:rPr>
          <w:szCs w:val="24"/>
        </w:rPr>
        <w:t xml:space="preserve">preternatural </w:t>
      </w:r>
      <w:r w:rsidR="00111CE0" w:rsidRPr="00927D92">
        <w:rPr>
          <w:szCs w:val="24"/>
        </w:rPr>
        <w:t xml:space="preserve">interest in politics. </w:t>
      </w:r>
      <w:r w:rsidR="001D3592" w:rsidRPr="00927D92">
        <w:rPr>
          <w:szCs w:val="24"/>
        </w:rPr>
        <w:t>Upon leaving school,</w:t>
      </w:r>
      <w:r w:rsidR="00754C20" w:rsidRPr="00927D92">
        <w:rPr>
          <w:szCs w:val="24"/>
        </w:rPr>
        <w:t xml:space="preserve"> in 2014,</w:t>
      </w:r>
      <w:r w:rsidR="001D3592" w:rsidRPr="00927D92">
        <w:rPr>
          <w:szCs w:val="24"/>
        </w:rPr>
        <w:t xml:space="preserve"> h</w:t>
      </w:r>
      <w:r w:rsidR="003F6269" w:rsidRPr="00927D92">
        <w:rPr>
          <w:szCs w:val="24"/>
        </w:rPr>
        <w:t>e moved to Canberra</w:t>
      </w:r>
      <w:r w:rsidR="00754C20" w:rsidRPr="00927D92">
        <w:rPr>
          <w:szCs w:val="24"/>
        </w:rPr>
        <w:t xml:space="preserve"> to </w:t>
      </w:r>
      <w:r w:rsidR="00FF6099" w:rsidRPr="00927D92">
        <w:rPr>
          <w:szCs w:val="24"/>
        </w:rPr>
        <w:t xml:space="preserve">undertake </w:t>
      </w:r>
      <w:r w:rsidR="00603DDA" w:rsidRPr="00927D92">
        <w:rPr>
          <w:szCs w:val="24"/>
        </w:rPr>
        <w:t>study</w:t>
      </w:r>
      <w:r w:rsidR="006D2608" w:rsidRPr="00927D92">
        <w:rPr>
          <w:szCs w:val="24"/>
        </w:rPr>
        <w:t xml:space="preserve"> </w:t>
      </w:r>
      <w:r w:rsidR="001D3592" w:rsidRPr="00927D92">
        <w:rPr>
          <w:szCs w:val="24"/>
        </w:rPr>
        <w:t>at the Australian National University. H</w:t>
      </w:r>
      <w:r w:rsidR="00910C7F" w:rsidRPr="00927D92">
        <w:rPr>
          <w:szCs w:val="24"/>
        </w:rPr>
        <w:t xml:space="preserve">is first foray into </w:t>
      </w:r>
      <w:r w:rsidR="00995E79" w:rsidRPr="00927D92">
        <w:rPr>
          <w:szCs w:val="24"/>
        </w:rPr>
        <w:t>politics</w:t>
      </w:r>
      <w:r w:rsidR="00E109C4" w:rsidRPr="00927D92">
        <w:rPr>
          <w:szCs w:val="24"/>
        </w:rPr>
        <w:t xml:space="preserve"> came </w:t>
      </w:r>
      <w:r w:rsidR="002503BA">
        <w:rPr>
          <w:szCs w:val="24"/>
        </w:rPr>
        <w:t xml:space="preserve">at the time he </w:t>
      </w:r>
      <w:r w:rsidR="00E109C4" w:rsidRPr="00927D92">
        <w:rPr>
          <w:szCs w:val="24"/>
        </w:rPr>
        <w:t>started university,</w:t>
      </w:r>
      <w:r w:rsidR="00995E79" w:rsidRPr="00927D92">
        <w:rPr>
          <w:szCs w:val="24"/>
        </w:rPr>
        <w:t xml:space="preserve"> </w:t>
      </w:r>
      <w:r w:rsidR="00851121" w:rsidRPr="00927D92">
        <w:rPr>
          <w:szCs w:val="24"/>
        </w:rPr>
        <w:t>as an electorate officer</w:t>
      </w:r>
      <w:r w:rsidR="00E109C4" w:rsidRPr="00927D92">
        <w:rPr>
          <w:szCs w:val="24"/>
        </w:rPr>
        <w:t>.</w:t>
      </w:r>
      <w:r w:rsidR="001356C3" w:rsidRPr="00927D92">
        <w:rPr>
          <w:szCs w:val="24"/>
        </w:rPr>
        <w:t xml:space="preserve"> </w:t>
      </w:r>
    </w:p>
    <w:p w14:paraId="63C6C4D9" w14:textId="2C71733A" w:rsidR="006D2608" w:rsidRPr="00927D92" w:rsidRDefault="00D31ECB" w:rsidP="00D31ECB">
      <w:pPr>
        <w:pStyle w:val="ParaNumbering"/>
        <w:numPr>
          <w:ilvl w:val="0"/>
          <w:numId w:val="0"/>
        </w:numPr>
        <w:ind w:hanging="720"/>
        <w:rPr>
          <w:szCs w:val="24"/>
        </w:rPr>
      </w:pPr>
      <w:r w:rsidRPr="00927D92">
        <w:rPr>
          <w:sz w:val="20"/>
          <w:szCs w:val="24"/>
        </w:rPr>
        <w:t>18</w:t>
      </w:r>
      <w:r w:rsidRPr="00927D92">
        <w:rPr>
          <w:sz w:val="20"/>
          <w:szCs w:val="24"/>
        </w:rPr>
        <w:tab/>
      </w:r>
      <w:r w:rsidR="001356C3" w:rsidRPr="00927D92">
        <w:rPr>
          <w:szCs w:val="24"/>
        </w:rPr>
        <w:t xml:space="preserve">In March 2016, Mr Lehrmann commenced employment as an office manager with </w:t>
      </w:r>
      <w:r w:rsidR="00AE1703" w:rsidRPr="00927D92">
        <w:rPr>
          <w:szCs w:val="24"/>
        </w:rPr>
        <w:t xml:space="preserve">the </w:t>
      </w:r>
      <w:r w:rsidR="00C64CA5">
        <w:rPr>
          <w:szCs w:val="24"/>
        </w:rPr>
        <w:t xml:space="preserve">then </w:t>
      </w:r>
      <w:r w:rsidR="009F2F41" w:rsidRPr="00927D92">
        <w:rPr>
          <w:szCs w:val="24"/>
        </w:rPr>
        <w:t xml:space="preserve">Commonwealth </w:t>
      </w:r>
      <w:r w:rsidR="001356C3" w:rsidRPr="00927D92">
        <w:rPr>
          <w:szCs w:val="24"/>
        </w:rPr>
        <w:t xml:space="preserve">Attorney-General, before </w:t>
      </w:r>
      <w:r w:rsidR="006F27AE" w:rsidRPr="00927D92">
        <w:rPr>
          <w:szCs w:val="24"/>
        </w:rPr>
        <w:t xml:space="preserve">assuming a role </w:t>
      </w:r>
      <w:r w:rsidR="001356C3" w:rsidRPr="00927D92">
        <w:rPr>
          <w:szCs w:val="24"/>
        </w:rPr>
        <w:t>as a health policy advis</w:t>
      </w:r>
      <w:r w:rsidR="00F50021">
        <w:rPr>
          <w:szCs w:val="24"/>
        </w:rPr>
        <w:t>o</w:t>
      </w:r>
      <w:r w:rsidR="001356C3" w:rsidRPr="00927D92">
        <w:rPr>
          <w:szCs w:val="24"/>
        </w:rPr>
        <w:t xml:space="preserve">r </w:t>
      </w:r>
      <w:r w:rsidR="00E763CB" w:rsidRPr="00927D92">
        <w:rPr>
          <w:szCs w:val="24"/>
        </w:rPr>
        <w:t>to</w:t>
      </w:r>
      <w:r w:rsidR="00FC75FD" w:rsidRPr="00927D92">
        <w:rPr>
          <w:szCs w:val="24"/>
        </w:rPr>
        <w:t xml:space="preserve"> the </w:t>
      </w:r>
      <w:r w:rsidR="00FD290E">
        <w:rPr>
          <w:szCs w:val="24"/>
        </w:rPr>
        <w:t xml:space="preserve">then </w:t>
      </w:r>
      <w:r w:rsidR="00FC75FD" w:rsidRPr="00927D92">
        <w:rPr>
          <w:szCs w:val="24"/>
        </w:rPr>
        <w:t xml:space="preserve">Assistant Minister for Health, in </w:t>
      </w:r>
      <w:r w:rsidR="00BD114E">
        <w:rPr>
          <w:szCs w:val="24"/>
        </w:rPr>
        <w:t xml:space="preserve">August </w:t>
      </w:r>
      <w:r w:rsidR="00FC75FD" w:rsidRPr="00927D92">
        <w:rPr>
          <w:szCs w:val="24"/>
        </w:rPr>
        <w:t>2017.</w:t>
      </w:r>
      <w:r w:rsidR="005F5A15" w:rsidRPr="00927D92">
        <w:rPr>
          <w:szCs w:val="24"/>
        </w:rPr>
        <w:t xml:space="preserve"> </w:t>
      </w:r>
    </w:p>
    <w:p w14:paraId="48167C45" w14:textId="45140786" w:rsidR="00364C15" w:rsidRPr="00927D92" w:rsidRDefault="00D31ECB" w:rsidP="00D31ECB">
      <w:pPr>
        <w:pStyle w:val="ParaNumbering"/>
        <w:numPr>
          <w:ilvl w:val="0"/>
          <w:numId w:val="0"/>
        </w:numPr>
        <w:ind w:hanging="720"/>
        <w:rPr>
          <w:szCs w:val="24"/>
        </w:rPr>
      </w:pPr>
      <w:r w:rsidRPr="00927D92">
        <w:rPr>
          <w:sz w:val="20"/>
          <w:szCs w:val="24"/>
        </w:rPr>
        <w:t>19</w:t>
      </w:r>
      <w:r w:rsidRPr="00927D92">
        <w:rPr>
          <w:sz w:val="20"/>
          <w:szCs w:val="24"/>
        </w:rPr>
        <w:tab/>
      </w:r>
      <w:r w:rsidR="003646F0" w:rsidRPr="00927D92">
        <w:rPr>
          <w:szCs w:val="24"/>
        </w:rPr>
        <w:t xml:space="preserve">At the end of 2017, Mr Lehrmann commenced employment </w:t>
      </w:r>
      <w:r w:rsidR="005F5A15" w:rsidRPr="00927D92">
        <w:rPr>
          <w:szCs w:val="24"/>
        </w:rPr>
        <w:t>as a health policy advis</w:t>
      </w:r>
      <w:r w:rsidR="00F50021">
        <w:rPr>
          <w:szCs w:val="24"/>
        </w:rPr>
        <w:t>o</w:t>
      </w:r>
      <w:r w:rsidR="005F5A15" w:rsidRPr="00927D92">
        <w:rPr>
          <w:szCs w:val="24"/>
        </w:rPr>
        <w:t xml:space="preserve">r with the </w:t>
      </w:r>
      <w:r w:rsidR="0086184C">
        <w:rPr>
          <w:szCs w:val="24"/>
        </w:rPr>
        <w:t xml:space="preserve">then </w:t>
      </w:r>
      <w:r w:rsidR="005F5A15" w:rsidRPr="00927D92">
        <w:rPr>
          <w:szCs w:val="24"/>
        </w:rPr>
        <w:t xml:space="preserve">Minister for </w:t>
      </w:r>
      <w:r w:rsidR="007336FC" w:rsidRPr="00927D92">
        <w:rPr>
          <w:szCs w:val="24"/>
        </w:rPr>
        <w:t>Rural Health and Sport, a position he held until October 2018</w:t>
      </w:r>
      <w:r w:rsidR="00B765EB" w:rsidRPr="00927D92">
        <w:rPr>
          <w:szCs w:val="24"/>
        </w:rPr>
        <w:t>, when he became a policy advis</w:t>
      </w:r>
      <w:r w:rsidR="00F50021">
        <w:rPr>
          <w:szCs w:val="24"/>
        </w:rPr>
        <w:t>o</w:t>
      </w:r>
      <w:r w:rsidR="00B765EB" w:rsidRPr="00927D92">
        <w:rPr>
          <w:szCs w:val="24"/>
        </w:rPr>
        <w:t xml:space="preserve">r to </w:t>
      </w:r>
      <w:r w:rsidR="00924D76" w:rsidRPr="00927D92">
        <w:rPr>
          <w:szCs w:val="24"/>
        </w:rPr>
        <w:t>the Hon Senator Linda Reynolds CSC</w:t>
      </w:r>
      <w:r w:rsidR="00B765EB" w:rsidRPr="00927D92">
        <w:rPr>
          <w:szCs w:val="24"/>
        </w:rPr>
        <w:t xml:space="preserve">, </w:t>
      </w:r>
      <w:r w:rsidR="00364C15" w:rsidRPr="00927D92">
        <w:rPr>
          <w:szCs w:val="24"/>
        </w:rPr>
        <w:t xml:space="preserve">then </w:t>
      </w:r>
      <w:r w:rsidR="008D1F05" w:rsidRPr="00927D92">
        <w:rPr>
          <w:szCs w:val="24"/>
        </w:rPr>
        <w:t>Assistant Minister for Home Affairs</w:t>
      </w:r>
      <w:r w:rsidR="0054181E" w:rsidRPr="00927D92">
        <w:rPr>
          <w:szCs w:val="24"/>
        </w:rPr>
        <w:t>.</w:t>
      </w:r>
      <w:r w:rsidR="00364C15" w:rsidRPr="00927D92">
        <w:rPr>
          <w:szCs w:val="24"/>
        </w:rPr>
        <w:t xml:space="preserve"> </w:t>
      </w:r>
    </w:p>
    <w:p w14:paraId="2B420439" w14:textId="519F3338" w:rsidR="0032788F" w:rsidRPr="00927D92" w:rsidRDefault="001E3D61" w:rsidP="00E91CDD">
      <w:pPr>
        <w:pStyle w:val="Heading3"/>
        <w:rPr>
          <w:szCs w:val="24"/>
        </w:rPr>
      </w:pPr>
      <w:bookmarkStart w:id="25" w:name="_Ref162625842"/>
      <w:r w:rsidRPr="00927D92">
        <w:rPr>
          <w:szCs w:val="24"/>
        </w:rPr>
        <w:t>II</w:t>
      </w:r>
      <w:r w:rsidR="00090B02">
        <w:rPr>
          <w:szCs w:val="24"/>
        </w:rPr>
        <w:tab/>
      </w:r>
      <w:r w:rsidR="0032788F" w:rsidRPr="00927D92">
        <w:rPr>
          <w:szCs w:val="24"/>
        </w:rPr>
        <w:t>Ms Higgins</w:t>
      </w:r>
      <w:bookmarkEnd w:id="25"/>
    </w:p>
    <w:p w14:paraId="4FFA6182" w14:textId="77E270F3" w:rsidR="00F75420" w:rsidRPr="00927D92" w:rsidRDefault="00D31ECB" w:rsidP="00D31ECB">
      <w:pPr>
        <w:pStyle w:val="ParaNumbering"/>
        <w:numPr>
          <w:ilvl w:val="0"/>
          <w:numId w:val="0"/>
        </w:numPr>
        <w:ind w:hanging="720"/>
        <w:rPr>
          <w:szCs w:val="24"/>
        </w:rPr>
      </w:pPr>
      <w:r w:rsidRPr="00927D92">
        <w:rPr>
          <w:sz w:val="20"/>
          <w:szCs w:val="24"/>
        </w:rPr>
        <w:t>20</w:t>
      </w:r>
      <w:r w:rsidRPr="00927D92">
        <w:rPr>
          <w:sz w:val="20"/>
          <w:szCs w:val="24"/>
        </w:rPr>
        <w:tab/>
      </w:r>
      <w:r w:rsidR="00F75420" w:rsidRPr="00927D92">
        <w:rPr>
          <w:szCs w:val="24"/>
        </w:rPr>
        <w:t xml:space="preserve">Ms Higgins was </w:t>
      </w:r>
      <w:r w:rsidR="00774951" w:rsidRPr="00927D92">
        <w:rPr>
          <w:szCs w:val="24"/>
        </w:rPr>
        <w:t>born in</w:t>
      </w:r>
      <w:r w:rsidR="006E5104" w:rsidRPr="00927D92">
        <w:rPr>
          <w:szCs w:val="24"/>
        </w:rPr>
        <w:t xml:space="preserve"> Queensland in</w:t>
      </w:r>
      <w:r w:rsidR="00774951" w:rsidRPr="00927D92">
        <w:rPr>
          <w:szCs w:val="24"/>
        </w:rPr>
        <w:t xml:space="preserve"> 1994</w:t>
      </w:r>
      <w:r w:rsidR="002B1241" w:rsidRPr="00927D92">
        <w:rPr>
          <w:szCs w:val="24"/>
        </w:rPr>
        <w:t xml:space="preserve">. She grew up on the Gold Coast, </w:t>
      </w:r>
      <w:r w:rsidR="00456C58" w:rsidRPr="00927D92">
        <w:rPr>
          <w:szCs w:val="24"/>
        </w:rPr>
        <w:t>completing her schooling there and</w:t>
      </w:r>
      <w:r w:rsidR="00603DDA" w:rsidRPr="00927D92">
        <w:rPr>
          <w:szCs w:val="24"/>
        </w:rPr>
        <w:t xml:space="preserve"> </w:t>
      </w:r>
      <w:r w:rsidR="00456C58" w:rsidRPr="00927D92">
        <w:rPr>
          <w:szCs w:val="24"/>
        </w:rPr>
        <w:t>later</w:t>
      </w:r>
      <w:r w:rsidR="00603DDA" w:rsidRPr="00927D92">
        <w:rPr>
          <w:szCs w:val="24"/>
        </w:rPr>
        <w:t xml:space="preserve"> </w:t>
      </w:r>
      <w:r w:rsidR="006060B5">
        <w:rPr>
          <w:szCs w:val="24"/>
        </w:rPr>
        <w:t>graduated</w:t>
      </w:r>
      <w:r w:rsidR="00603DDA" w:rsidRPr="00927D92">
        <w:rPr>
          <w:szCs w:val="24"/>
        </w:rPr>
        <w:t xml:space="preserve"> from</w:t>
      </w:r>
      <w:r w:rsidR="002B1241" w:rsidRPr="00927D92">
        <w:rPr>
          <w:szCs w:val="24"/>
        </w:rPr>
        <w:t xml:space="preserve"> Griffith University. </w:t>
      </w:r>
      <w:r w:rsidR="00151DFD">
        <w:rPr>
          <w:szCs w:val="24"/>
        </w:rPr>
        <w:t>In 2017</w:t>
      </w:r>
      <w:r w:rsidR="000B25FF" w:rsidRPr="00927D92">
        <w:rPr>
          <w:szCs w:val="24"/>
        </w:rPr>
        <w:t xml:space="preserve">, she </w:t>
      </w:r>
      <w:r w:rsidR="009E6210" w:rsidRPr="00927D92">
        <w:rPr>
          <w:szCs w:val="24"/>
        </w:rPr>
        <w:t>was employed</w:t>
      </w:r>
      <w:r w:rsidR="000B25FF" w:rsidRPr="00927D92">
        <w:rPr>
          <w:szCs w:val="24"/>
        </w:rPr>
        <w:t xml:space="preserve"> as a staffer for Mr Sam</w:t>
      </w:r>
      <w:r w:rsidR="00F322D4" w:rsidRPr="00927D92">
        <w:rPr>
          <w:szCs w:val="24"/>
        </w:rPr>
        <w:t>uel</w:t>
      </w:r>
      <w:r w:rsidR="000B25FF" w:rsidRPr="00927D92">
        <w:rPr>
          <w:szCs w:val="24"/>
        </w:rPr>
        <w:t xml:space="preserve"> O’Connor</w:t>
      </w:r>
      <w:r w:rsidR="00177551" w:rsidRPr="00927D92">
        <w:rPr>
          <w:szCs w:val="24"/>
        </w:rPr>
        <w:t xml:space="preserve"> MP</w:t>
      </w:r>
      <w:r w:rsidR="000B25FF" w:rsidRPr="00927D92">
        <w:rPr>
          <w:szCs w:val="24"/>
        </w:rPr>
        <w:t>, a member of the Queensland Parliament</w:t>
      </w:r>
      <w:r w:rsidR="00F322D4" w:rsidRPr="00927D92">
        <w:rPr>
          <w:szCs w:val="24"/>
        </w:rPr>
        <w:t>.</w:t>
      </w:r>
      <w:r w:rsidR="00680780">
        <w:rPr>
          <w:szCs w:val="24"/>
        </w:rPr>
        <w:t xml:space="preserve"> </w:t>
      </w:r>
      <w:r w:rsidR="00A51467">
        <w:rPr>
          <w:szCs w:val="24"/>
        </w:rPr>
        <w:t xml:space="preserve"> </w:t>
      </w:r>
      <w:r w:rsidR="00C37548">
        <w:rPr>
          <w:szCs w:val="24"/>
        </w:rPr>
        <w:t xml:space="preserve"> </w:t>
      </w:r>
    </w:p>
    <w:p w14:paraId="6B497B82" w14:textId="2BC32154" w:rsidR="001D24AE" w:rsidRPr="00927D92" w:rsidRDefault="00D31ECB" w:rsidP="00D31ECB">
      <w:pPr>
        <w:pStyle w:val="ParaNumbering"/>
        <w:numPr>
          <w:ilvl w:val="0"/>
          <w:numId w:val="0"/>
        </w:numPr>
        <w:ind w:hanging="720"/>
        <w:rPr>
          <w:szCs w:val="24"/>
        </w:rPr>
      </w:pPr>
      <w:r w:rsidRPr="00927D92">
        <w:rPr>
          <w:sz w:val="20"/>
          <w:szCs w:val="24"/>
        </w:rPr>
        <w:t>21</w:t>
      </w:r>
      <w:r w:rsidRPr="00927D92">
        <w:rPr>
          <w:sz w:val="20"/>
          <w:szCs w:val="24"/>
        </w:rPr>
        <w:tab/>
      </w:r>
      <w:r w:rsidR="001D24AE" w:rsidRPr="00927D92">
        <w:rPr>
          <w:szCs w:val="24"/>
        </w:rPr>
        <w:t xml:space="preserve">Ms Higgins moved to Canberra around September 2018 to commence work as an administrative assistant in </w:t>
      </w:r>
      <w:r w:rsidR="003B67CA" w:rsidRPr="00927D92">
        <w:rPr>
          <w:szCs w:val="24"/>
        </w:rPr>
        <w:t xml:space="preserve">the </w:t>
      </w:r>
      <w:r w:rsidR="008677E9" w:rsidRPr="00927D92">
        <w:rPr>
          <w:szCs w:val="24"/>
        </w:rPr>
        <w:t>M</w:t>
      </w:r>
      <w:r w:rsidR="006A1A1B" w:rsidRPr="00927D92">
        <w:rPr>
          <w:szCs w:val="24"/>
        </w:rPr>
        <w:t>inisterial office</w:t>
      </w:r>
      <w:r w:rsidR="004A40CF" w:rsidRPr="00927D92">
        <w:rPr>
          <w:szCs w:val="24"/>
        </w:rPr>
        <w:t xml:space="preserve"> of the </w:t>
      </w:r>
      <w:r w:rsidR="003B67CA" w:rsidRPr="00927D92">
        <w:rPr>
          <w:szCs w:val="24"/>
        </w:rPr>
        <w:t xml:space="preserve">Hon Steven </w:t>
      </w:r>
      <w:r w:rsidR="001D24AE" w:rsidRPr="00927D92">
        <w:rPr>
          <w:szCs w:val="24"/>
        </w:rPr>
        <w:t>Ciobo</w:t>
      </w:r>
      <w:r w:rsidR="003B67CA" w:rsidRPr="00927D92">
        <w:rPr>
          <w:szCs w:val="24"/>
        </w:rPr>
        <w:t xml:space="preserve"> MP</w:t>
      </w:r>
      <w:r w:rsidR="001D24AE" w:rsidRPr="00927D92">
        <w:rPr>
          <w:szCs w:val="24"/>
        </w:rPr>
        <w:t>.</w:t>
      </w:r>
      <w:r w:rsidR="009E4622" w:rsidRPr="00927D92">
        <w:rPr>
          <w:szCs w:val="24"/>
        </w:rPr>
        <w:t xml:space="preserve"> Around this </w:t>
      </w:r>
      <w:r w:rsidR="00031B08" w:rsidRPr="00927D92">
        <w:rPr>
          <w:szCs w:val="24"/>
        </w:rPr>
        <w:t>time,</w:t>
      </w:r>
      <w:r w:rsidR="009E4622" w:rsidRPr="00927D92">
        <w:rPr>
          <w:szCs w:val="24"/>
        </w:rPr>
        <w:t xml:space="preserve"> she </w:t>
      </w:r>
      <w:r w:rsidR="00B52CB3" w:rsidRPr="00927D92">
        <w:rPr>
          <w:szCs w:val="24"/>
        </w:rPr>
        <w:t xml:space="preserve">began a relationship with </w:t>
      </w:r>
      <w:r w:rsidR="009E4622" w:rsidRPr="00927D92">
        <w:rPr>
          <w:szCs w:val="24"/>
        </w:rPr>
        <w:t>Mr Ben</w:t>
      </w:r>
      <w:r w:rsidR="00853982" w:rsidRPr="00927D92">
        <w:rPr>
          <w:szCs w:val="24"/>
        </w:rPr>
        <w:t>jamin</w:t>
      </w:r>
      <w:r w:rsidR="009E4622" w:rsidRPr="00927D92">
        <w:rPr>
          <w:szCs w:val="24"/>
        </w:rPr>
        <w:t xml:space="preserve"> Dillaway, the media advis</w:t>
      </w:r>
      <w:r w:rsidR="00F50021">
        <w:rPr>
          <w:szCs w:val="24"/>
        </w:rPr>
        <w:t>o</w:t>
      </w:r>
      <w:r w:rsidR="009E4622" w:rsidRPr="00927D92">
        <w:rPr>
          <w:szCs w:val="24"/>
        </w:rPr>
        <w:t>r to Mr Ciobo</w:t>
      </w:r>
      <w:r w:rsidR="00B52CB3" w:rsidRPr="00927D92">
        <w:rPr>
          <w:szCs w:val="24"/>
        </w:rPr>
        <w:t>, which lasted until February or early March 2019.</w:t>
      </w:r>
      <w:r w:rsidR="007A3E82" w:rsidRPr="00927D92">
        <w:rPr>
          <w:szCs w:val="24"/>
        </w:rPr>
        <w:t xml:space="preserve"> The</w:t>
      </w:r>
      <w:r w:rsidR="00161B6B" w:rsidRPr="00927D92">
        <w:rPr>
          <w:szCs w:val="24"/>
        </w:rPr>
        <w:t xml:space="preserve"> pair remained close</w:t>
      </w:r>
      <w:r w:rsidR="002F1FC3" w:rsidRPr="00927D92">
        <w:rPr>
          <w:szCs w:val="24"/>
        </w:rPr>
        <w:t xml:space="preserve"> (</w:t>
      </w:r>
      <w:r w:rsidR="009E214E" w:rsidRPr="00927D92">
        <w:rPr>
          <w:szCs w:val="24"/>
        </w:rPr>
        <w:t>and at times intimate</w:t>
      </w:r>
      <w:r w:rsidR="002F1FC3" w:rsidRPr="00927D92">
        <w:rPr>
          <w:szCs w:val="24"/>
        </w:rPr>
        <w:t>)</w:t>
      </w:r>
      <w:r w:rsidR="00161B6B" w:rsidRPr="00927D92">
        <w:rPr>
          <w:szCs w:val="24"/>
        </w:rPr>
        <w:t xml:space="preserve"> friends</w:t>
      </w:r>
      <w:r w:rsidR="004F0083">
        <w:rPr>
          <w:szCs w:val="24"/>
        </w:rPr>
        <w:t>.</w:t>
      </w:r>
    </w:p>
    <w:p w14:paraId="60EC4816" w14:textId="46BF1631" w:rsidR="00320C62" w:rsidRPr="00927D92" w:rsidRDefault="00D31ECB" w:rsidP="00D31ECB">
      <w:pPr>
        <w:pStyle w:val="ParaNumbering"/>
        <w:numPr>
          <w:ilvl w:val="0"/>
          <w:numId w:val="0"/>
        </w:numPr>
        <w:ind w:hanging="720"/>
        <w:rPr>
          <w:szCs w:val="24"/>
        </w:rPr>
      </w:pPr>
      <w:r w:rsidRPr="00927D92">
        <w:rPr>
          <w:sz w:val="20"/>
          <w:szCs w:val="24"/>
        </w:rPr>
        <w:t>22</w:t>
      </w:r>
      <w:r w:rsidRPr="00927D92">
        <w:rPr>
          <w:sz w:val="20"/>
          <w:szCs w:val="24"/>
        </w:rPr>
        <w:tab/>
      </w:r>
      <w:r w:rsidR="009E214E" w:rsidRPr="00927D92">
        <w:rPr>
          <w:szCs w:val="24"/>
        </w:rPr>
        <w:t>I</w:t>
      </w:r>
      <w:r w:rsidR="00464AE0" w:rsidRPr="00927D92">
        <w:rPr>
          <w:szCs w:val="24"/>
        </w:rPr>
        <w:t xml:space="preserve">n early March 2019, </w:t>
      </w:r>
      <w:r w:rsidR="009F1584" w:rsidRPr="00927D92">
        <w:rPr>
          <w:szCs w:val="24"/>
        </w:rPr>
        <w:t xml:space="preserve">Mr Ciobo announced his </w:t>
      </w:r>
      <w:r w:rsidR="00E726E7" w:rsidRPr="00927D92">
        <w:rPr>
          <w:szCs w:val="24"/>
        </w:rPr>
        <w:t xml:space="preserve">pending </w:t>
      </w:r>
      <w:r w:rsidR="009F1584" w:rsidRPr="00927D92">
        <w:rPr>
          <w:szCs w:val="24"/>
        </w:rPr>
        <w:t>resignation and</w:t>
      </w:r>
      <w:r w:rsidR="002B1095" w:rsidRPr="00927D92">
        <w:rPr>
          <w:szCs w:val="24"/>
        </w:rPr>
        <w:t>, shortly thereafter,</w:t>
      </w:r>
      <w:r w:rsidR="009F1584" w:rsidRPr="00927D92">
        <w:rPr>
          <w:szCs w:val="24"/>
        </w:rPr>
        <w:t xml:space="preserve"> </w:t>
      </w:r>
      <w:r w:rsidR="000F47DA" w:rsidRPr="00927D92">
        <w:rPr>
          <w:szCs w:val="24"/>
        </w:rPr>
        <w:t>Senator</w:t>
      </w:r>
      <w:r w:rsidR="009F1584" w:rsidRPr="00927D92">
        <w:rPr>
          <w:szCs w:val="24"/>
        </w:rPr>
        <w:t xml:space="preserve"> Reynolds </w:t>
      </w:r>
      <w:r w:rsidR="002B1095" w:rsidRPr="00927D92">
        <w:rPr>
          <w:szCs w:val="24"/>
        </w:rPr>
        <w:t xml:space="preserve">received a </w:t>
      </w:r>
      <w:r w:rsidR="00B7357C" w:rsidRPr="00927D92">
        <w:rPr>
          <w:szCs w:val="24"/>
        </w:rPr>
        <w:t>c</w:t>
      </w:r>
      <w:r w:rsidR="002B1095" w:rsidRPr="00927D92">
        <w:rPr>
          <w:szCs w:val="24"/>
        </w:rPr>
        <w:t>ommission to become the</w:t>
      </w:r>
      <w:r w:rsidR="009F1584" w:rsidRPr="00927D92">
        <w:rPr>
          <w:szCs w:val="24"/>
        </w:rPr>
        <w:t xml:space="preserve"> Minister for Defence Industry.</w:t>
      </w:r>
    </w:p>
    <w:p w14:paraId="08432821" w14:textId="25584796" w:rsidR="00E87B0F" w:rsidRPr="00927D92" w:rsidRDefault="00D31ECB" w:rsidP="00D31ECB">
      <w:pPr>
        <w:pStyle w:val="ParaNumbering"/>
        <w:numPr>
          <w:ilvl w:val="0"/>
          <w:numId w:val="0"/>
        </w:numPr>
        <w:ind w:hanging="720"/>
        <w:rPr>
          <w:szCs w:val="24"/>
        </w:rPr>
      </w:pPr>
      <w:r w:rsidRPr="00927D92">
        <w:rPr>
          <w:sz w:val="20"/>
          <w:szCs w:val="24"/>
        </w:rPr>
        <w:t>23</w:t>
      </w:r>
      <w:r w:rsidRPr="00927D92">
        <w:rPr>
          <w:sz w:val="20"/>
          <w:szCs w:val="24"/>
        </w:rPr>
        <w:tab/>
      </w:r>
      <w:r w:rsidR="00320C62" w:rsidRPr="00927D92">
        <w:rPr>
          <w:szCs w:val="24"/>
        </w:rPr>
        <w:t xml:space="preserve">Ms Higgins </w:t>
      </w:r>
      <w:r w:rsidR="00A31692" w:rsidRPr="00927D92">
        <w:rPr>
          <w:szCs w:val="24"/>
        </w:rPr>
        <w:t xml:space="preserve">was </w:t>
      </w:r>
      <w:r w:rsidR="001E3DF8" w:rsidRPr="00927D92">
        <w:rPr>
          <w:szCs w:val="24"/>
        </w:rPr>
        <w:t xml:space="preserve">then </w:t>
      </w:r>
      <w:r w:rsidR="00A31692" w:rsidRPr="00927D92">
        <w:rPr>
          <w:szCs w:val="24"/>
        </w:rPr>
        <w:t xml:space="preserve">successful in her application for </w:t>
      </w:r>
      <w:r w:rsidR="00320C62" w:rsidRPr="00927D92">
        <w:rPr>
          <w:szCs w:val="24"/>
        </w:rPr>
        <w:t>a role as an administrative officer and junior media advis</w:t>
      </w:r>
      <w:r w:rsidR="00F50021">
        <w:rPr>
          <w:szCs w:val="24"/>
        </w:rPr>
        <w:t>o</w:t>
      </w:r>
      <w:r w:rsidR="00320C62" w:rsidRPr="00927D92">
        <w:rPr>
          <w:szCs w:val="24"/>
        </w:rPr>
        <w:t xml:space="preserve">r in </w:t>
      </w:r>
      <w:r w:rsidR="00443CEE" w:rsidRPr="00927D92">
        <w:rPr>
          <w:szCs w:val="24"/>
        </w:rPr>
        <w:t>Senator</w:t>
      </w:r>
      <w:r w:rsidR="00320C62" w:rsidRPr="00927D92">
        <w:rPr>
          <w:szCs w:val="24"/>
        </w:rPr>
        <w:t xml:space="preserve"> Reynolds’ office.</w:t>
      </w:r>
      <w:r w:rsidR="004328C4" w:rsidRPr="00927D92">
        <w:rPr>
          <w:szCs w:val="24"/>
        </w:rPr>
        <w:t xml:space="preserve"> </w:t>
      </w:r>
      <w:r w:rsidR="00F03B42">
        <w:rPr>
          <w:szCs w:val="24"/>
        </w:rPr>
        <w:t xml:space="preserve"> </w:t>
      </w:r>
    </w:p>
    <w:p w14:paraId="039264E2" w14:textId="114ECDA5" w:rsidR="00F3654F" w:rsidRPr="00927D92" w:rsidRDefault="001E3D61" w:rsidP="00E91CDD">
      <w:pPr>
        <w:pStyle w:val="Heading3"/>
        <w:rPr>
          <w:szCs w:val="24"/>
        </w:rPr>
      </w:pPr>
      <w:bookmarkStart w:id="26" w:name="_Ref162625843"/>
      <w:r w:rsidRPr="00927D92">
        <w:rPr>
          <w:szCs w:val="24"/>
        </w:rPr>
        <w:t>III</w:t>
      </w:r>
      <w:r w:rsidR="00F874AB">
        <w:rPr>
          <w:szCs w:val="24"/>
        </w:rPr>
        <w:tab/>
      </w:r>
      <w:r w:rsidR="00BC145A" w:rsidRPr="00927D92">
        <w:rPr>
          <w:szCs w:val="24"/>
        </w:rPr>
        <w:t>Ms Wilkinson</w:t>
      </w:r>
      <w:bookmarkEnd w:id="26"/>
    </w:p>
    <w:p w14:paraId="796F92AF" w14:textId="10ABAEA9" w:rsidR="00E36D87" w:rsidRPr="00927D92" w:rsidRDefault="00D31ECB" w:rsidP="00D31ECB">
      <w:pPr>
        <w:pStyle w:val="ParaNumbering"/>
        <w:numPr>
          <w:ilvl w:val="0"/>
          <w:numId w:val="0"/>
        </w:numPr>
        <w:ind w:hanging="720"/>
        <w:rPr>
          <w:szCs w:val="24"/>
        </w:rPr>
      </w:pPr>
      <w:r w:rsidRPr="00927D92">
        <w:rPr>
          <w:sz w:val="20"/>
          <w:szCs w:val="24"/>
        </w:rPr>
        <w:t>24</w:t>
      </w:r>
      <w:r w:rsidRPr="00927D92">
        <w:rPr>
          <w:sz w:val="20"/>
          <w:szCs w:val="24"/>
        </w:rPr>
        <w:tab/>
      </w:r>
      <w:r w:rsidR="005466DE" w:rsidRPr="00927D92">
        <w:rPr>
          <w:szCs w:val="24"/>
        </w:rPr>
        <w:t>Ms Wilkinson</w:t>
      </w:r>
      <w:r w:rsidR="00E37ABF" w:rsidRPr="00927D92">
        <w:rPr>
          <w:szCs w:val="24"/>
        </w:rPr>
        <w:t xml:space="preserve"> </w:t>
      </w:r>
      <w:r w:rsidR="00C524B7" w:rsidRPr="00927D92">
        <w:rPr>
          <w:szCs w:val="24"/>
        </w:rPr>
        <w:t>has been a journalist for over forty years.</w:t>
      </w:r>
      <w:r w:rsidR="008029CB" w:rsidRPr="00927D92">
        <w:rPr>
          <w:szCs w:val="24"/>
        </w:rPr>
        <w:t xml:space="preserve"> She</w:t>
      </w:r>
      <w:r w:rsidR="003052D7" w:rsidRPr="00927D92">
        <w:rPr>
          <w:szCs w:val="24"/>
        </w:rPr>
        <w:t xml:space="preserve"> has held a wide range of </w:t>
      </w:r>
      <w:r w:rsidR="00382638" w:rsidRPr="00927D92">
        <w:rPr>
          <w:szCs w:val="24"/>
        </w:rPr>
        <w:t xml:space="preserve">prominent </w:t>
      </w:r>
      <w:r w:rsidR="003052D7" w:rsidRPr="00927D92">
        <w:rPr>
          <w:szCs w:val="24"/>
        </w:rPr>
        <w:t>roles</w:t>
      </w:r>
      <w:r w:rsidR="00DE1918" w:rsidRPr="00927D92">
        <w:rPr>
          <w:szCs w:val="24"/>
        </w:rPr>
        <w:t>.</w:t>
      </w:r>
      <w:r w:rsidR="00697BF5" w:rsidRPr="00927D92">
        <w:rPr>
          <w:szCs w:val="24"/>
        </w:rPr>
        <w:t xml:space="preserve"> Her </w:t>
      </w:r>
      <w:r w:rsidR="00C524B7" w:rsidRPr="00927D92">
        <w:rPr>
          <w:szCs w:val="24"/>
        </w:rPr>
        <w:t xml:space="preserve">beginnings were in print journalism. </w:t>
      </w:r>
      <w:r w:rsidR="007D2DCF">
        <w:rPr>
          <w:szCs w:val="24"/>
        </w:rPr>
        <w:t>H</w:t>
      </w:r>
      <w:r w:rsidR="00E37ABF" w:rsidRPr="00927D92">
        <w:rPr>
          <w:szCs w:val="24"/>
        </w:rPr>
        <w:t xml:space="preserve">er first </w:t>
      </w:r>
      <w:r w:rsidR="00C524B7" w:rsidRPr="00927D92">
        <w:rPr>
          <w:szCs w:val="24"/>
        </w:rPr>
        <w:t>job</w:t>
      </w:r>
      <w:r w:rsidR="00E37ABF" w:rsidRPr="00927D92">
        <w:rPr>
          <w:szCs w:val="24"/>
        </w:rPr>
        <w:t xml:space="preserve"> </w:t>
      </w:r>
      <w:r w:rsidR="007D2DCF">
        <w:rPr>
          <w:szCs w:val="24"/>
        </w:rPr>
        <w:t>w</w:t>
      </w:r>
      <w:r w:rsidR="00E37ABF" w:rsidRPr="00927D92">
        <w:rPr>
          <w:szCs w:val="24"/>
        </w:rPr>
        <w:t>as</w:t>
      </w:r>
      <w:r w:rsidR="007D2DCF">
        <w:rPr>
          <w:szCs w:val="24"/>
        </w:rPr>
        <w:t xml:space="preserve"> as</w:t>
      </w:r>
      <w:r w:rsidR="00E37ABF" w:rsidRPr="00927D92">
        <w:rPr>
          <w:szCs w:val="24"/>
        </w:rPr>
        <w:t xml:space="preserve"> an editorial assistant and cadet journalist at </w:t>
      </w:r>
      <w:r w:rsidR="00E37ABF" w:rsidRPr="00927D92">
        <w:rPr>
          <w:i/>
          <w:iCs/>
          <w:szCs w:val="24"/>
        </w:rPr>
        <w:t xml:space="preserve">Dolly </w:t>
      </w:r>
      <w:r w:rsidR="00E37ABF" w:rsidRPr="00927D92">
        <w:rPr>
          <w:szCs w:val="24"/>
        </w:rPr>
        <w:t>magazine</w:t>
      </w:r>
      <w:r w:rsidR="00CE659B" w:rsidRPr="00927D92">
        <w:rPr>
          <w:szCs w:val="24"/>
        </w:rPr>
        <w:t xml:space="preserve">. </w:t>
      </w:r>
      <w:r w:rsidR="00304847" w:rsidRPr="00927D92">
        <w:rPr>
          <w:szCs w:val="24"/>
        </w:rPr>
        <w:t>S</w:t>
      </w:r>
      <w:r w:rsidR="00655B3A" w:rsidRPr="00927D92">
        <w:rPr>
          <w:szCs w:val="24"/>
        </w:rPr>
        <w:t xml:space="preserve">he </w:t>
      </w:r>
      <w:r w:rsidR="008F5A2E" w:rsidRPr="00927D92">
        <w:rPr>
          <w:szCs w:val="24"/>
        </w:rPr>
        <w:t xml:space="preserve">held various roles at </w:t>
      </w:r>
      <w:r w:rsidR="008F5A2E" w:rsidRPr="00927D92">
        <w:rPr>
          <w:i/>
          <w:iCs/>
          <w:szCs w:val="24"/>
        </w:rPr>
        <w:t xml:space="preserve">Dolly </w:t>
      </w:r>
      <w:r w:rsidR="008F5A2E" w:rsidRPr="00927D92">
        <w:rPr>
          <w:szCs w:val="24"/>
        </w:rPr>
        <w:t xml:space="preserve">and </w:t>
      </w:r>
      <w:r w:rsidR="008F5A2E" w:rsidRPr="00927D92">
        <w:rPr>
          <w:i/>
          <w:iCs/>
          <w:szCs w:val="24"/>
        </w:rPr>
        <w:t xml:space="preserve">Cleo </w:t>
      </w:r>
      <w:r w:rsidR="008F5A2E" w:rsidRPr="00927D92">
        <w:rPr>
          <w:szCs w:val="24"/>
        </w:rPr>
        <w:t xml:space="preserve">magazines from 1978 to 1995, including </w:t>
      </w:r>
      <w:r w:rsidR="001B71BC" w:rsidRPr="00927D92">
        <w:rPr>
          <w:szCs w:val="24"/>
        </w:rPr>
        <w:t xml:space="preserve">rising to become </w:t>
      </w:r>
      <w:r w:rsidR="008F5A2E" w:rsidRPr="00927D92">
        <w:rPr>
          <w:szCs w:val="24"/>
        </w:rPr>
        <w:t>editor-in-chief of</w:t>
      </w:r>
      <w:r w:rsidR="00AB5551">
        <w:rPr>
          <w:szCs w:val="24"/>
        </w:rPr>
        <w:t xml:space="preserve"> both</w:t>
      </w:r>
      <w:r w:rsidR="000A57F6">
        <w:rPr>
          <w:szCs w:val="24"/>
        </w:rPr>
        <w:t xml:space="preserve"> magazines</w:t>
      </w:r>
      <w:r w:rsidR="008F5A2E" w:rsidRPr="00927D92">
        <w:rPr>
          <w:szCs w:val="24"/>
        </w:rPr>
        <w:t xml:space="preserve"> </w:t>
      </w:r>
      <w:r w:rsidR="00214719" w:rsidRPr="00927D92">
        <w:rPr>
          <w:szCs w:val="24"/>
        </w:rPr>
        <w:t>from 1988 to 1995</w:t>
      </w:r>
      <w:r w:rsidR="00F3654F" w:rsidRPr="00927D92">
        <w:rPr>
          <w:szCs w:val="24"/>
        </w:rPr>
        <w:t xml:space="preserve">, and was editor-at-large of the </w:t>
      </w:r>
      <w:r w:rsidR="00F3654F" w:rsidRPr="00927D92">
        <w:rPr>
          <w:i/>
          <w:iCs/>
          <w:szCs w:val="24"/>
        </w:rPr>
        <w:t>Australian Women</w:t>
      </w:r>
      <w:r w:rsidR="008C158E">
        <w:rPr>
          <w:i/>
          <w:iCs/>
          <w:szCs w:val="24"/>
        </w:rPr>
        <w:t>’s</w:t>
      </w:r>
      <w:r w:rsidR="00F3654F" w:rsidRPr="00927D92">
        <w:rPr>
          <w:i/>
          <w:iCs/>
          <w:szCs w:val="24"/>
        </w:rPr>
        <w:t xml:space="preserve"> Weekly </w:t>
      </w:r>
      <w:r w:rsidR="00F3654F" w:rsidRPr="00927D92">
        <w:rPr>
          <w:szCs w:val="24"/>
        </w:rPr>
        <w:t>from 1999 to 2007.</w:t>
      </w:r>
      <w:r w:rsidR="00615629">
        <w:rPr>
          <w:szCs w:val="24"/>
        </w:rPr>
        <w:t xml:space="preserve"> </w:t>
      </w:r>
    </w:p>
    <w:p w14:paraId="5F7FBE25" w14:textId="1AB44444" w:rsidR="00C51C50" w:rsidRDefault="00D31ECB" w:rsidP="00D31ECB">
      <w:pPr>
        <w:pStyle w:val="ParaNumbering"/>
        <w:numPr>
          <w:ilvl w:val="0"/>
          <w:numId w:val="0"/>
        </w:numPr>
        <w:ind w:hanging="720"/>
        <w:rPr>
          <w:szCs w:val="24"/>
        </w:rPr>
      </w:pPr>
      <w:r>
        <w:rPr>
          <w:sz w:val="20"/>
          <w:szCs w:val="24"/>
        </w:rPr>
        <w:t>25</w:t>
      </w:r>
      <w:r>
        <w:rPr>
          <w:sz w:val="20"/>
          <w:szCs w:val="24"/>
        </w:rPr>
        <w:tab/>
      </w:r>
      <w:r w:rsidR="00A71568" w:rsidRPr="00927D92">
        <w:rPr>
          <w:szCs w:val="24"/>
        </w:rPr>
        <w:t xml:space="preserve">Ms Wilkinson </w:t>
      </w:r>
      <w:r w:rsidR="0010027A" w:rsidRPr="00927D92">
        <w:rPr>
          <w:szCs w:val="24"/>
        </w:rPr>
        <w:t>first turned to television in 1996</w:t>
      </w:r>
      <w:r w:rsidR="00215AD7" w:rsidRPr="00927D92">
        <w:rPr>
          <w:i/>
          <w:iCs/>
          <w:szCs w:val="24"/>
        </w:rPr>
        <w:t xml:space="preserve">. </w:t>
      </w:r>
      <w:r w:rsidR="00215AD7" w:rsidRPr="00927D92">
        <w:rPr>
          <w:szCs w:val="24"/>
        </w:rPr>
        <w:t xml:space="preserve">She rose to lounge-room prominence </w:t>
      </w:r>
      <w:r w:rsidR="00835A72" w:rsidRPr="00927D92">
        <w:rPr>
          <w:szCs w:val="24"/>
        </w:rPr>
        <w:t>in the early 2000s</w:t>
      </w:r>
      <w:r w:rsidR="00215AD7" w:rsidRPr="00927D92">
        <w:rPr>
          <w:szCs w:val="24"/>
        </w:rPr>
        <w:t xml:space="preserve">, as co-host of </w:t>
      </w:r>
      <w:r w:rsidR="00215AD7" w:rsidRPr="00927D92">
        <w:rPr>
          <w:i/>
          <w:iCs/>
          <w:szCs w:val="24"/>
        </w:rPr>
        <w:t>The Morning Shift</w:t>
      </w:r>
      <w:r w:rsidR="008E7C91">
        <w:rPr>
          <w:szCs w:val="24"/>
        </w:rPr>
        <w:t xml:space="preserve">. </w:t>
      </w:r>
      <w:r w:rsidR="00FF43F9">
        <w:rPr>
          <w:szCs w:val="24"/>
        </w:rPr>
        <w:t>Between 2004 and 2007</w:t>
      </w:r>
      <w:r w:rsidR="008E7C91">
        <w:rPr>
          <w:szCs w:val="24"/>
        </w:rPr>
        <w:t xml:space="preserve">, </w:t>
      </w:r>
      <w:r w:rsidR="00781112">
        <w:rPr>
          <w:szCs w:val="24"/>
        </w:rPr>
        <w:t xml:space="preserve">she </w:t>
      </w:r>
      <w:r w:rsidR="00465D08">
        <w:rPr>
          <w:szCs w:val="24"/>
        </w:rPr>
        <w:t>was</w:t>
      </w:r>
      <w:r w:rsidR="00781112">
        <w:rPr>
          <w:szCs w:val="24"/>
        </w:rPr>
        <w:t xml:space="preserve"> a</w:t>
      </w:r>
      <w:r w:rsidR="00215AD7" w:rsidRPr="00927D92">
        <w:rPr>
          <w:i/>
          <w:iCs/>
          <w:szCs w:val="24"/>
        </w:rPr>
        <w:t xml:space="preserve"> </w:t>
      </w:r>
      <w:r w:rsidR="00215AD7" w:rsidRPr="00927D92">
        <w:rPr>
          <w:szCs w:val="24"/>
        </w:rPr>
        <w:t>news contributor and regular fill-in co-host of the Seven Network</w:t>
      </w:r>
      <w:r w:rsidR="008C158E">
        <w:rPr>
          <w:szCs w:val="24"/>
        </w:rPr>
        <w:t>’s</w:t>
      </w:r>
      <w:r w:rsidR="00215AD7" w:rsidRPr="00927D92">
        <w:rPr>
          <w:szCs w:val="24"/>
        </w:rPr>
        <w:t xml:space="preserve"> </w:t>
      </w:r>
      <w:r w:rsidR="00215AD7" w:rsidRPr="00927D92">
        <w:rPr>
          <w:i/>
          <w:iCs/>
          <w:szCs w:val="24"/>
        </w:rPr>
        <w:t xml:space="preserve">Sunrise </w:t>
      </w:r>
      <w:r w:rsidR="00B20D77" w:rsidRPr="00927D92">
        <w:rPr>
          <w:szCs w:val="24"/>
        </w:rPr>
        <w:t xml:space="preserve">and </w:t>
      </w:r>
      <w:r w:rsidR="00B20D77" w:rsidRPr="00927D92">
        <w:rPr>
          <w:i/>
          <w:iCs/>
          <w:szCs w:val="24"/>
        </w:rPr>
        <w:t xml:space="preserve">Weekend Sunrise </w:t>
      </w:r>
      <w:r w:rsidR="00304847" w:rsidRPr="00927D92">
        <w:rPr>
          <w:szCs w:val="24"/>
        </w:rPr>
        <w:t>programme</w:t>
      </w:r>
      <w:r w:rsidR="00B20D77" w:rsidRPr="00927D92">
        <w:rPr>
          <w:szCs w:val="24"/>
        </w:rPr>
        <w:t xml:space="preserve">s and, from 2007 to 2017, co-host of </w:t>
      </w:r>
      <w:r w:rsidR="00B20D77" w:rsidRPr="00927D92">
        <w:rPr>
          <w:i/>
          <w:iCs/>
          <w:szCs w:val="24"/>
        </w:rPr>
        <w:t xml:space="preserve">Today </w:t>
      </w:r>
      <w:r w:rsidR="00B20D77" w:rsidRPr="00927D92">
        <w:rPr>
          <w:szCs w:val="24"/>
        </w:rPr>
        <w:t xml:space="preserve">on the Nine Network. </w:t>
      </w:r>
    </w:p>
    <w:p w14:paraId="5D14D1F9" w14:textId="6D06032A" w:rsidR="00732577" w:rsidRPr="00927D92" w:rsidRDefault="00D31ECB" w:rsidP="00D31ECB">
      <w:pPr>
        <w:pStyle w:val="ParaNumbering"/>
        <w:numPr>
          <w:ilvl w:val="0"/>
          <w:numId w:val="0"/>
        </w:numPr>
        <w:ind w:hanging="720"/>
        <w:rPr>
          <w:szCs w:val="24"/>
        </w:rPr>
      </w:pPr>
      <w:r w:rsidRPr="00927D92">
        <w:rPr>
          <w:sz w:val="20"/>
          <w:szCs w:val="24"/>
        </w:rPr>
        <w:t>26</w:t>
      </w:r>
      <w:r w:rsidRPr="00927D92">
        <w:rPr>
          <w:sz w:val="20"/>
          <w:szCs w:val="24"/>
        </w:rPr>
        <w:tab/>
      </w:r>
      <w:r w:rsidR="007725C5" w:rsidRPr="00927D92">
        <w:rPr>
          <w:szCs w:val="24"/>
        </w:rPr>
        <w:t>In 2017</w:t>
      </w:r>
      <w:r w:rsidR="00BD75FD" w:rsidRPr="00927D92">
        <w:rPr>
          <w:szCs w:val="24"/>
        </w:rPr>
        <w:t>,</w:t>
      </w:r>
      <w:r w:rsidR="007725C5" w:rsidRPr="00927D92">
        <w:rPr>
          <w:szCs w:val="24"/>
        </w:rPr>
        <w:t xml:space="preserve"> </w:t>
      </w:r>
      <w:r w:rsidR="007E54ED" w:rsidRPr="00927D92">
        <w:rPr>
          <w:szCs w:val="24"/>
        </w:rPr>
        <w:t>Ms Wilkinson</w:t>
      </w:r>
      <w:r w:rsidR="007725C5" w:rsidRPr="00927D92">
        <w:rPr>
          <w:szCs w:val="24"/>
        </w:rPr>
        <w:t xml:space="preserve"> became co-host of </w:t>
      </w:r>
      <w:r w:rsidR="007725C5" w:rsidRPr="00927D92">
        <w:rPr>
          <w:i/>
          <w:iCs/>
          <w:szCs w:val="24"/>
        </w:rPr>
        <w:t xml:space="preserve">The Project </w:t>
      </w:r>
      <w:r w:rsidR="007725C5" w:rsidRPr="00927D92">
        <w:rPr>
          <w:szCs w:val="24"/>
        </w:rPr>
        <w:t xml:space="preserve">and </w:t>
      </w:r>
      <w:r w:rsidR="007725C5" w:rsidRPr="00927D92">
        <w:rPr>
          <w:i/>
          <w:iCs/>
          <w:szCs w:val="24"/>
        </w:rPr>
        <w:t>The Sunday Project</w:t>
      </w:r>
      <w:r w:rsidR="007725C5" w:rsidRPr="00927D92">
        <w:rPr>
          <w:szCs w:val="24"/>
        </w:rPr>
        <w:t>,</w:t>
      </w:r>
      <w:r w:rsidR="007725C5" w:rsidRPr="00927D92">
        <w:rPr>
          <w:i/>
          <w:iCs/>
          <w:szCs w:val="24"/>
        </w:rPr>
        <w:t xml:space="preserve"> </w:t>
      </w:r>
      <w:r w:rsidR="007725C5" w:rsidRPr="00927D92">
        <w:rPr>
          <w:szCs w:val="24"/>
        </w:rPr>
        <w:t xml:space="preserve">a role she held </w:t>
      </w:r>
      <w:r w:rsidR="00590CE6" w:rsidRPr="00927D92">
        <w:rPr>
          <w:szCs w:val="24"/>
        </w:rPr>
        <w:t>at the time of publication</w:t>
      </w:r>
      <w:r w:rsidR="007725C5" w:rsidRPr="00927D92">
        <w:rPr>
          <w:szCs w:val="24"/>
        </w:rPr>
        <w:t>.</w:t>
      </w:r>
      <w:r w:rsidR="00531695">
        <w:rPr>
          <w:szCs w:val="24"/>
        </w:rPr>
        <w:t xml:space="preserve"> </w:t>
      </w:r>
    </w:p>
    <w:p w14:paraId="454C9D8C" w14:textId="0992C266" w:rsidR="00114615" w:rsidRPr="00927D92" w:rsidRDefault="001E3D61" w:rsidP="00E91CDD">
      <w:pPr>
        <w:pStyle w:val="Heading3"/>
        <w:rPr>
          <w:szCs w:val="24"/>
        </w:rPr>
      </w:pPr>
      <w:bookmarkStart w:id="27" w:name="_Ref162625844"/>
      <w:r w:rsidRPr="00927D92">
        <w:rPr>
          <w:szCs w:val="24"/>
        </w:rPr>
        <w:t>IV</w:t>
      </w:r>
      <w:r w:rsidR="00B51578">
        <w:rPr>
          <w:szCs w:val="24"/>
        </w:rPr>
        <w:tab/>
      </w:r>
      <w:r w:rsidR="00114615" w:rsidRPr="00927D92">
        <w:rPr>
          <w:szCs w:val="24"/>
        </w:rPr>
        <w:t>Mr Angus Llewellyn</w:t>
      </w:r>
      <w:bookmarkEnd w:id="27"/>
    </w:p>
    <w:p w14:paraId="3A354E88" w14:textId="38CB5EF1" w:rsidR="00114615" w:rsidRPr="00927D92" w:rsidRDefault="00D31ECB" w:rsidP="00D31ECB">
      <w:pPr>
        <w:pStyle w:val="ParaNumbering"/>
        <w:numPr>
          <w:ilvl w:val="0"/>
          <w:numId w:val="0"/>
        </w:numPr>
        <w:ind w:hanging="720"/>
        <w:rPr>
          <w:szCs w:val="24"/>
        </w:rPr>
      </w:pPr>
      <w:r w:rsidRPr="00927D92">
        <w:rPr>
          <w:sz w:val="20"/>
          <w:szCs w:val="24"/>
        </w:rPr>
        <w:t>27</w:t>
      </w:r>
      <w:r w:rsidRPr="00927D92">
        <w:rPr>
          <w:sz w:val="20"/>
          <w:szCs w:val="24"/>
        </w:rPr>
        <w:tab/>
      </w:r>
      <w:r w:rsidR="00A21E8A" w:rsidRPr="00927D92">
        <w:rPr>
          <w:szCs w:val="24"/>
        </w:rPr>
        <w:t xml:space="preserve">Mr Angus Llewellyn has been a producer for </w:t>
      </w:r>
      <w:r w:rsidR="00A21E8A" w:rsidRPr="00927D92">
        <w:rPr>
          <w:i/>
          <w:iCs/>
          <w:szCs w:val="24"/>
        </w:rPr>
        <w:t xml:space="preserve">The Project </w:t>
      </w:r>
      <w:r w:rsidR="00A21E8A" w:rsidRPr="00927D92">
        <w:rPr>
          <w:szCs w:val="24"/>
        </w:rPr>
        <w:t>since 2019.</w:t>
      </w:r>
      <w:r w:rsidR="005B1B4C" w:rsidRPr="00927D92">
        <w:rPr>
          <w:szCs w:val="24"/>
        </w:rPr>
        <w:t xml:space="preserve"> He is employed by 7PM Company Pty Ltd, which provides Network Ten with production services for </w:t>
      </w:r>
      <w:r w:rsidR="005B1B4C" w:rsidRPr="00927D92">
        <w:rPr>
          <w:i/>
          <w:iCs/>
          <w:szCs w:val="24"/>
        </w:rPr>
        <w:t>The Project.</w:t>
      </w:r>
    </w:p>
    <w:p w14:paraId="3E8EAFCD" w14:textId="3F9B02E8" w:rsidR="005B1B4C" w:rsidRPr="00927D92" w:rsidRDefault="00D31ECB" w:rsidP="00D31ECB">
      <w:pPr>
        <w:pStyle w:val="ParaNumbering"/>
        <w:numPr>
          <w:ilvl w:val="0"/>
          <w:numId w:val="0"/>
        </w:numPr>
        <w:ind w:hanging="720"/>
      </w:pPr>
      <w:r w:rsidRPr="00927D92">
        <w:rPr>
          <w:sz w:val="20"/>
        </w:rPr>
        <w:t>28</w:t>
      </w:r>
      <w:r w:rsidRPr="00927D92">
        <w:rPr>
          <w:sz w:val="20"/>
        </w:rPr>
        <w:tab/>
      </w:r>
      <w:r w:rsidR="00BE5EFE" w:rsidRPr="00927D92">
        <w:t xml:space="preserve">Mr Llewellyn </w:t>
      </w:r>
      <w:r w:rsidR="004C4EA3" w:rsidRPr="00927D92">
        <w:t xml:space="preserve">is highly experienced and </w:t>
      </w:r>
      <w:r w:rsidR="00BE5EFE" w:rsidRPr="00927D92">
        <w:t xml:space="preserve">has held various producer roles </w:t>
      </w:r>
      <w:r w:rsidR="00E36472" w:rsidRPr="00927D92">
        <w:t>in</w:t>
      </w:r>
      <w:r w:rsidR="00BE5EFE" w:rsidRPr="00927D92">
        <w:t xml:space="preserve"> radio</w:t>
      </w:r>
      <w:r w:rsidR="0087133B">
        <w:t>,</w:t>
      </w:r>
      <w:r w:rsidR="00BE5EFE" w:rsidRPr="00927D92">
        <w:t xml:space="preserve"> including </w:t>
      </w:r>
      <w:r w:rsidR="00E36472" w:rsidRPr="00927D92">
        <w:t>at the ABC</w:t>
      </w:r>
      <w:r w:rsidR="00BE5EFE" w:rsidRPr="00927D92">
        <w:t>, Radio 2UE</w:t>
      </w:r>
      <w:r w:rsidR="009E65DC" w:rsidRPr="00927D92">
        <w:t xml:space="preserve">, and television programmes, including </w:t>
      </w:r>
      <w:r w:rsidR="00595FB0" w:rsidRPr="00927D92">
        <w:t>the</w:t>
      </w:r>
      <w:r w:rsidR="009E65DC" w:rsidRPr="00927D92">
        <w:t xml:space="preserve"> Seven</w:t>
      </w:r>
      <w:r w:rsidR="00595FB0" w:rsidRPr="00927D92">
        <w:t xml:space="preserve"> Network</w:t>
      </w:r>
      <w:r w:rsidR="008C158E">
        <w:t>’s</w:t>
      </w:r>
      <w:r w:rsidR="009E65DC" w:rsidRPr="00927D92">
        <w:t xml:space="preserve"> </w:t>
      </w:r>
      <w:r w:rsidR="009E65DC" w:rsidRPr="00927D92">
        <w:rPr>
          <w:i/>
          <w:iCs/>
        </w:rPr>
        <w:t>Sunday Night</w:t>
      </w:r>
      <w:r w:rsidR="009E65DC" w:rsidRPr="00927D92">
        <w:t>; SBS</w:t>
      </w:r>
      <w:r w:rsidR="008C158E">
        <w:t>’s</w:t>
      </w:r>
      <w:r w:rsidR="009E65DC" w:rsidRPr="00927D92">
        <w:t xml:space="preserve"> </w:t>
      </w:r>
      <w:r w:rsidR="009E65DC" w:rsidRPr="00927D92">
        <w:rPr>
          <w:i/>
          <w:iCs/>
        </w:rPr>
        <w:t xml:space="preserve">Dateline </w:t>
      </w:r>
      <w:r w:rsidR="009E65DC" w:rsidRPr="00927D92">
        <w:t xml:space="preserve">and </w:t>
      </w:r>
      <w:r w:rsidR="009E65DC" w:rsidRPr="00927D92">
        <w:rPr>
          <w:i/>
          <w:iCs/>
        </w:rPr>
        <w:t>Insight</w:t>
      </w:r>
      <w:r w:rsidR="009E65DC" w:rsidRPr="00927D92">
        <w:t>;</w:t>
      </w:r>
      <w:r w:rsidR="000F7372" w:rsidRPr="00927D92">
        <w:t xml:space="preserve"> and</w:t>
      </w:r>
      <w:r w:rsidR="009E65DC" w:rsidRPr="00927D92">
        <w:t xml:space="preserve"> the </w:t>
      </w:r>
      <w:r w:rsidR="00E36472" w:rsidRPr="00927D92">
        <w:t>ABC</w:t>
      </w:r>
      <w:r w:rsidR="008C158E">
        <w:t>’s</w:t>
      </w:r>
      <w:r w:rsidR="0072465E" w:rsidRPr="00927D92">
        <w:t xml:space="preserve"> </w:t>
      </w:r>
      <w:r w:rsidR="009E65DC" w:rsidRPr="00927D92">
        <w:rPr>
          <w:i/>
          <w:iCs/>
        </w:rPr>
        <w:t>Lateline</w:t>
      </w:r>
      <w:r w:rsidR="000F7372" w:rsidRPr="00927D92">
        <w:t xml:space="preserve">. </w:t>
      </w:r>
    </w:p>
    <w:p w14:paraId="17D9E0A6" w14:textId="493634F9" w:rsidR="00D34ABF" w:rsidRPr="00927D92" w:rsidRDefault="00D31ECB" w:rsidP="00D31ECB">
      <w:pPr>
        <w:pStyle w:val="ParaNumbering"/>
        <w:numPr>
          <w:ilvl w:val="0"/>
          <w:numId w:val="0"/>
        </w:numPr>
        <w:ind w:hanging="720"/>
      </w:pPr>
      <w:r w:rsidRPr="00927D92">
        <w:rPr>
          <w:sz w:val="20"/>
        </w:rPr>
        <w:t>29</w:t>
      </w:r>
      <w:r w:rsidRPr="00927D92">
        <w:rPr>
          <w:sz w:val="20"/>
        </w:rPr>
        <w:tab/>
      </w:r>
      <w:r w:rsidR="00111BA9" w:rsidRPr="00927D92">
        <w:t xml:space="preserve">Ms Wilkinson and Mr Llewellyn </w:t>
      </w:r>
      <w:r w:rsidR="00546B35" w:rsidRPr="00927D92">
        <w:t>are both based in Sydney</w:t>
      </w:r>
      <w:r w:rsidR="00C24D13" w:rsidRPr="00927D92">
        <w:t xml:space="preserve"> </w:t>
      </w:r>
      <w:r w:rsidR="00546B35" w:rsidRPr="00927D92">
        <w:t>and hav</w:t>
      </w:r>
      <w:r w:rsidR="00C24D13" w:rsidRPr="00927D92">
        <w:t>e</w:t>
      </w:r>
      <w:r w:rsidR="00546B35" w:rsidRPr="00927D92">
        <w:t xml:space="preserve"> frequently</w:t>
      </w:r>
      <w:r w:rsidR="00C24D13" w:rsidRPr="00927D92">
        <w:t xml:space="preserve"> worked together</w:t>
      </w:r>
      <w:r w:rsidR="00546B35" w:rsidRPr="00927D92">
        <w:t xml:space="preserve"> since about October 2019.</w:t>
      </w:r>
      <w:r w:rsidR="00941616" w:rsidRPr="00927D92">
        <w:t xml:space="preserve"> They first met in about 2006 when Mr Llewellyn worked with </w:t>
      </w:r>
      <w:r w:rsidR="009C006A" w:rsidRPr="00927D92">
        <w:t>Ms Wilkinson</w:t>
      </w:r>
      <w:r w:rsidR="008C158E">
        <w:t>’s</w:t>
      </w:r>
      <w:r w:rsidR="009C006A" w:rsidRPr="00927D92">
        <w:t xml:space="preserve"> </w:t>
      </w:r>
      <w:r w:rsidR="00941616" w:rsidRPr="00927D92">
        <w:t>husband.</w:t>
      </w:r>
      <w:r w:rsidR="002A5376" w:rsidRPr="00927D92">
        <w:t xml:space="preserve"> </w:t>
      </w:r>
      <w:r w:rsidR="009D5D5D">
        <w:t xml:space="preserve"> </w:t>
      </w:r>
      <w:r w:rsidR="002C5DFD">
        <w:t xml:space="preserve"> </w:t>
      </w:r>
      <w:r w:rsidR="00FF7282">
        <w:t xml:space="preserve"> </w:t>
      </w:r>
    </w:p>
    <w:p w14:paraId="241FEE73" w14:textId="19420700" w:rsidR="00C70C91" w:rsidRPr="00E91CDD" w:rsidRDefault="00B33037" w:rsidP="00E91CDD">
      <w:pPr>
        <w:pStyle w:val="Heading2"/>
      </w:pPr>
      <w:bookmarkStart w:id="28" w:name="_Ref162625845"/>
      <w:r w:rsidRPr="00E91CDD">
        <w:t>B</w:t>
      </w:r>
      <w:r w:rsidR="008963B8" w:rsidRPr="00E91CDD">
        <w:t>.</w:t>
      </w:r>
      <w:r w:rsidR="00590CE6" w:rsidRPr="00E91CDD">
        <w:t>2</w:t>
      </w:r>
      <w:r w:rsidR="00085EF8">
        <w:tab/>
      </w:r>
      <w:r w:rsidR="00BA6E34" w:rsidRPr="00E91CDD">
        <w:t>Publication of the Impugned Matters</w:t>
      </w:r>
      <w:bookmarkEnd w:id="28"/>
    </w:p>
    <w:p w14:paraId="3FE84F44" w14:textId="74ED2876" w:rsidR="00F2428E" w:rsidRPr="00927D92" w:rsidRDefault="00D31ECB" w:rsidP="00D31ECB">
      <w:pPr>
        <w:pStyle w:val="ParaNumbering"/>
        <w:numPr>
          <w:ilvl w:val="0"/>
          <w:numId w:val="0"/>
        </w:numPr>
        <w:ind w:hanging="720"/>
      </w:pPr>
      <w:r w:rsidRPr="00927D92">
        <w:rPr>
          <w:sz w:val="20"/>
        </w:rPr>
        <w:t>30</w:t>
      </w:r>
      <w:r w:rsidRPr="00927D92">
        <w:rPr>
          <w:sz w:val="20"/>
        </w:rPr>
        <w:tab/>
      </w:r>
      <w:r w:rsidR="008F0FBC" w:rsidRPr="00927D92">
        <w:t xml:space="preserve">On </w:t>
      </w:r>
      <w:r w:rsidR="005D5F71" w:rsidRPr="00927D92">
        <w:t xml:space="preserve">the morning of </w:t>
      </w:r>
      <w:r w:rsidR="008F0FBC" w:rsidRPr="00927D92">
        <w:t>15 February</w:t>
      </w:r>
      <w:r w:rsidR="005D5F71" w:rsidRPr="00927D92">
        <w:t xml:space="preserve"> 2021,</w:t>
      </w:r>
      <w:r w:rsidR="00D67AA5" w:rsidRPr="00927D92">
        <w:t xml:space="preserve"> </w:t>
      </w:r>
      <w:r w:rsidR="00697BF5" w:rsidRPr="00927D92">
        <w:t>an a</w:t>
      </w:r>
      <w:r w:rsidR="00E03C64" w:rsidRPr="00927D92">
        <w:t>rticle</w:t>
      </w:r>
      <w:r w:rsidR="00890753" w:rsidRPr="00927D92">
        <w:t xml:space="preserve"> entitled “Young staffer Brittany Higgins says she was raped at Parliament House”</w:t>
      </w:r>
      <w:r w:rsidR="00E7604C">
        <w:t>,</w:t>
      </w:r>
      <w:r w:rsidR="00890753" w:rsidRPr="00927D92">
        <w:t xml:space="preserve"> authored by Ms Samantha Maiden</w:t>
      </w:r>
      <w:r w:rsidR="00697BF5" w:rsidRPr="00927D92">
        <w:t xml:space="preserve"> (</w:t>
      </w:r>
      <w:r w:rsidR="00697BF5" w:rsidRPr="00927D92">
        <w:rPr>
          <w:b/>
          <w:bCs/>
        </w:rPr>
        <w:t xml:space="preserve">Maiden </w:t>
      </w:r>
      <w:r w:rsidR="006E0565" w:rsidRPr="00927D92">
        <w:rPr>
          <w:b/>
          <w:bCs/>
        </w:rPr>
        <w:t>a</w:t>
      </w:r>
      <w:r w:rsidR="00697BF5" w:rsidRPr="00927D92">
        <w:rPr>
          <w:b/>
          <w:bCs/>
        </w:rPr>
        <w:t>rticle</w:t>
      </w:r>
      <w:r w:rsidR="00697BF5" w:rsidRPr="00927D92">
        <w:t>)</w:t>
      </w:r>
      <w:r w:rsidR="00890753" w:rsidRPr="00927D92">
        <w:t>,</w:t>
      </w:r>
      <w:r w:rsidR="005D5F71" w:rsidRPr="00927D92">
        <w:t xml:space="preserve"> </w:t>
      </w:r>
      <w:r w:rsidR="00FB0C5F" w:rsidRPr="00927D92">
        <w:t>was published on the news.com.au website</w:t>
      </w:r>
      <w:r w:rsidR="00B13664" w:rsidRPr="00927D92">
        <w:t>.</w:t>
      </w:r>
      <w:r w:rsidR="00890753" w:rsidRPr="00927D92">
        <w:t xml:space="preserve"> </w:t>
      </w:r>
    </w:p>
    <w:p w14:paraId="362CBE20" w14:textId="42709ABD" w:rsidR="00FB0C5F" w:rsidRPr="00927D92" w:rsidRDefault="00D31ECB" w:rsidP="00D31ECB">
      <w:pPr>
        <w:pStyle w:val="ParaNumbering"/>
        <w:numPr>
          <w:ilvl w:val="0"/>
          <w:numId w:val="0"/>
        </w:numPr>
        <w:ind w:hanging="720"/>
        <w:rPr>
          <w:szCs w:val="24"/>
        </w:rPr>
      </w:pPr>
      <w:r w:rsidRPr="00927D92">
        <w:rPr>
          <w:sz w:val="20"/>
          <w:szCs w:val="24"/>
        </w:rPr>
        <w:t>31</w:t>
      </w:r>
      <w:r w:rsidRPr="00927D92">
        <w:rPr>
          <w:sz w:val="20"/>
          <w:szCs w:val="24"/>
        </w:rPr>
        <w:tab/>
      </w:r>
      <w:r w:rsidR="00B13664" w:rsidRPr="00927D92">
        <w:rPr>
          <w:szCs w:val="24"/>
        </w:rPr>
        <w:t xml:space="preserve">Mr Lehrmann became aware of the Maiden </w:t>
      </w:r>
      <w:r w:rsidR="00AB33FF" w:rsidRPr="00927D92">
        <w:rPr>
          <w:szCs w:val="24"/>
        </w:rPr>
        <w:t>a</w:t>
      </w:r>
      <w:r w:rsidR="00B13664" w:rsidRPr="00927D92">
        <w:rPr>
          <w:szCs w:val="24"/>
        </w:rPr>
        <w:t xml:space="preserve">rticle around the time it was </w:t>
      </w:r>
      <w:r w:rsidR="002166BB" w:rsidRPr="00927D92">
        <w:rPr>
          <w:szCs w:val="24"/>
        </w:rPr>
        <w:t>published.</w:t>
      </w:r>
      <w:r w:rsidR="00F27625" w:rsidRPr="00927D92">
        <w:rPr>
          <w:szCs w:val="24"/>
        </w:rPr>
        <w:t xml:space="preserve"> I have set out the </w:t>
      </w:r>
      <w:r w:rsidR="00880E3E" w:rsidRPr="00927D92">
        <w:rPr>
          <w:szCs w:val="24"/>
        </w:rPr>
        <w:t xml:space="preserve">relevant </w:t>
      </w:r>
      <w:r w:rsidR="0002494E" w:rsidRPr="00927D92">
        <w:rPr>
          <w:szCs w:val="24"/>
        </w:rPr>
        <w:t xml:space="preserve">chronology in </w:t>
      </w:r>
      <w:r w:rsidR="00A71052" w:rsidRPr="00927D92">
        <w:rPr>
          <w:i/>
          <w:iCs/>
          <w:szCs w:val="24"/>
        </w:rPr>
        <w:t>Lehrmann v Network Ten Pty Limited (Limitation Extension)</w:t>
      </w:r>
      <w:r w:rsidR="00A71052" w:rsidRPr="00927D92">
        <w:rPr>
          <w:szCs w:val="24"/>
        </w:rPr>
        <w:t xml:space="preserve"> [2023] FCA 385</w:t>
      </w:r>
      <w:r w:rsidR="00F17B8E" w:rsidRPr="00927D92">
        <w:rPr>
          <w:szCs w:val="24"/>
        </w:rPr>
        <w:t xml:space="preserve"> </w:t>
      </w:r>
      <w:r w:rsidR="006A5662" w:rsidRPr="00927D92">
        <w:rPr>
          <w:szCs w:val="24"/>
          <w:shd w:val="clear" w:color="auto" w:fill="FFFFFF"/>
        </w:rPr>
        <w:t>(</w:t>
      </w:r>
      <w:r w:rsidR="006A5662" w:rsidRPr="00927D92">
        <w:rPr>
          <w:b/>
          <w:bCs/>
          <w:szCs w:val="24"/>
          <w:shd w:val="clear" w:color="auto" w:fill="FFFFFF"/>
        </w:rPr>
        <w:t>limitation judgment</w:t>
      </w:r>
      <w:r w:rsidR="006A5662" w:rsidRPr="00927D92">
        <w:rPr>
          <w:szCs w:val="24"/>
          <w:shd w:val="clear" w:color="auto" w:fill="FFFFFF"/>
        </w:rPr>
        <w:t xml:space="preserve">) </w:t>
      </w:r>
      <w:r w:rsidR="00F17B8E" w:rsidRPr="00927D92">
        <w:rPr>
          <w:szCs w:val="24"/>
        </w:rPr>
        <w:t>and do not propose to repeat it</w:t>
      </w:r>
      <w:r w:rsidR="00F0451E" w:rsidRPr="00927D92">
        <w:rPr>
          <w:szCs w:val="24"/>
        </w:rPr>
        <w:t xml:space="preserve"> here</w:t>
      </w:r>
      <w:r w:rsidR="00C51943">
        <w:rPr>
          <w:szCs w:val="24"/>
        </w:rPr>
        <w:t>.</w:t>
      </w:r>
    </w:p>
    <w:p w14:paraId="478E568D" w14:textId="29C9EC07" w:rsidR="004574B0" w:rsidRPr="00927D92" w:rsidRDefault="00D31ECB" w:rsidP="00D31ECB">
      <w:pPr>
        <w:pStyle w:val="ParaNumbering"/>
        <w:numPr>
          <w:ilvl w:val="0"/>
          <w:numId w:val="0"/>
        </w:numPr>
        <w:ind w:hanging="720"/>
        <w:rPr>
          <w:szCs w:val="24"/>
        </w:rPr>
      </w:pPr>
      <w:r w:rsidRPr="00927D92">
        <w:rPr>
          <w:sz w:val="20"/>
          <w:szCs w:val="24"/>
        </w:rPr>
        <w:t>32</w:t>
      </w:r>
      <w:r w:rsidRPr="00927D92">
        <w:rPr>
          <w:sz w:val="20"/>
          <w:szCs w:val="24"/>
        </w:rPr>
        <w:tab/>
      </w:r>
      <w:r w:rsidR="0002494E" w:rsidRPr="00927D92">
        <w:rPr>
          <w:szCs w:val="24"/>
        </w:rPr>
        <w:t>It suffices to note that b</w:t>
      </w:r>
      <w:r w:rsidR="004574B0" w:rsidRPr="00927D92">
        <w:rPr>
          <w:szCs w:val="24"/>
        </w:rPr>
        <w:t xml:space="preserve">y 2pm that day, Mr Lehrmann </w:t>
      </w:r>
      <w:r w:rsidR="0091618E" w:rsidRPr="00927D92">
        <w:rPr>
          <w:szCs w:val="24"/>
        </w:rPr>
        <w:t>had been</w:t>
      </w:r>
      <w:r w:rsidR="004574B0" w:rsidRPr="00927D92">
        <w:rPr>
          <w:szCs w:val="24"/>
        </w:rPr>
        <w:t xml:space="preserve"> informed that </w:t>
      </w:r>
      <w:r w:rsidR="00462E49" w:rsidRPr="00927D92">
        <w:rPr>
          <w:szCs w:val="24"/>
        </w:rPr>
        <w:t xml:space="preserve">“government sources” were identifying him as the man accused of sexually assaulting Ms Higgins. His work supervisor, Mr Joshua Fett, informed Mr Lehrmann that Ms Rosie Lewis, a journalist at </w:t>
      </w:r>
      <w:r w:rsidR="00462E49" w:rsidRPr="00927D92">
        <w:rPr>
          <w:i/>
          <w:iCs/>
          <w:szCs w:val="24"/>
        </w:rPr>
        <w:t>The Australian</w:t>
      </w:r>
      <w:r w:rsidR="00462E49" w:rsidRPr="00927D92">
        <w:rPr>
          <w:szCs w:val="24"/>
        </w:rPr>
        <w:t xml:space="preserve">, had emailed </w:t>
      </w:r>
      <w:r w:rsidR="00845A80">
        <w:rPr>
          <w:szCs w:val="24"/>
        </w:rPr>
        <w:t>Mr Fett</w:t>
      </w:r>
      <w:r w:rsidR="00462E49" w:rsidRPr="00927D92">
        <w:rPr>
          <w:szCs w:val="24"/>
        </w:rPr>
        <w:t xml:space="preserve"> to this effect</w:t>
      </w:r>
      <w:r w:rsidR="00F32F3E">
        <w:rPr>
          <w:szCs w:val="24"/>
        </w:rPr>
        <w:t>.</w:t>
      </w:r>
    </w:p>
    <w:p w14:paraId="28FF0616" w14:textId="55FB6E79" w:rsidR="001512BF" w:rsidRPr="00927D92" w:rsidRDefault="00D31ECB" w:rsidP="00D31ECB">
      <w:pPr>
        <w:pStyle w:val="ParaNumbering"/>
        <w:numPr>
          <w:ilvl w:val="0"/>
          <w:numId w:val="0"/>
        </w:numPr>
        <w:ind w:hanging="720"/>
        <w:rPr>
          <w:szCs w:val="24"/>
        </w:rPr>
      </w:pPr>
      <w:r w:rsidRPr="00927D92">
        <w:rPr>
          <w:sz w:val="20"/>
          <w:szCs w:val="24"/>
        </w:rPr>
        <w:t>33</w:t>
      </w:r>
      <w:r w:rsidRPr="00927D92">
        <w:rPr>
          <w:sz w:val="20"/>
          <w:szCs w:val="24"/>
        </w:rPr>
        <w:tab/>
      </w:r>
      <w:r w:rsidR="006B5AE5" w:rsidRPr="00927D92">
        <w:rPr>
          <w:szCs w:val="24"/>
        </w:rPr>
        <w:t>That evening</w:t>
      </w:r>
      <w:r w:rsidR="008F0FBC" w:rsidRPr="00927D92">
        <w:rPr>
          <w:szCs w:val="24"/>
          <w:shd w:val="clear" w:color="auto" w:fill="FFFFFF"/>
        </w:rPr>
        <w:t xml:space="preserve">, </w:t>
      </w:r>
      <w:r w:rsidR="001B7D73" w:rsidRPr="00927D92">
        <w:rPr>
          <w:szCs w:val="24"/>
          <w:shd w:val="clear" w:color="auto" w:fill="FFFFFF"/>
        </w:rPr>
        <w:t xml:space="preserve">Network Ten broadcast the </w:t>
      </w:r>
      <w:r w:rsidR="00B23F0A" w:rsidRPr="00927D92">
        <w:rPr>
          <w:szCs w:val="24"/>
          <w:lang w:val="en-GB"/>
        </w:rPr>
        <w:t>Project programme</w:t>
      </w:r>
      <w:r w:rsidR="001B7D73" w:rsidRPr="00927D92">
        <w:rPr>
          <w:szCs w:val="24"/>
          <w:lang w:val="en-GB"/>
        </w:rPr>
        <w:t xml:space="preserve">, and republished it </w:t>
      </w:r>
      <w:r w:rsidR="008F0FBC" w:rsidRPr="00927D92">
        <w:rPr>
          <w:szCs w:val="24"/>
          <w:lang w:val="en-GB"/>
        </w:rPr>
        <w:t xml:space="preserve">on the </w:t>
      </w:r>
      <w:r w:rsidR="008F0FBC" w:rsidRPr="00927D92">
        <w:rPr>
          <w:i/>
          <w:iCs/>
          <w:szCs w:val="24"/>
          <w:lang w:val="en-GB"/>
        </w:rPr>
        <w:t xml:space="preserve">10 Play </w:t>
      </w:r>
      <w:r w:rsidR="008F0FBC" w:rsidRPr="00927D92">
        <w:rPr>
          <w:szCs w:val="24"/>
          <w:lang w:val="en-GB"/>
        </w:rPr>
        <w:t xml:space="preserve">website </w:t>
      </w:r>
      <w:r w:rsidR="001B7D73" w:rsidRPr="00927D92">
        <w:rPr>
          <w:szCs w:val="24"/>
          <w:lang w:val="en-GB"/>
        </w:rPr>
        <w:t>and</w:t>
      </w:r>
      <w:r w:rsidR="008F0FBC" w:rsidRPr="00927D92">
        <w:rPr>
          <w:szCs w:val="24"/>
          <w:lang w:val="en-GB"/>
        </w:rPr>
        <w:t xml:space="preserve"> </w:t>
      </w:r>
      <w:r w:rsidR="008F0FBC" w:rsidRPr="00927D92">
        <w:rPr>
          <w:i/>
          <w:iCs/>
          <w:szCs w:val="24"/>
          <w:lang w:val="en-GB"/>
        </w:rPr>
        <w:t>The Project</w:t>
      </w:r>
      <w:r w:rsidR="008C158E">
        <w:rPr>
          <w:i/>
          <w:iCs/>
          <w:szCs w:val="24"/>
          <w:lang w:val="en-GB"/>
        </w:rPr>
        <w:t>’s</w:t>
      </w:r>
      <w:r w:rsidR="008F0FBC" w:rsidRPr="00927D92">
        <w:rPr>
          <w:i/>
          <w:iCs/>
          <w:szCs w:val="24"/>
          <w:lang w:val="en-GB"/>
        </w:rPr>
        <w:t xml:space="preserve"> </w:t>
      </w:r>
      <w:r w:rsidR="008F0FBC" w:rsidRPr="00927D92">
        <w:rPr>
          <w:szCs w:val="24"/>
          <w:lang w:val="en-GB"/>
        </w:rPr>
        <w:t xml:space="preserve">YouTube channel </w:t>
      </w:r>
      <w:r w:rsidR="001B7D73" w:rsidRPr="00927D92">
        <w:rPr>
          <w:szCs w:val="24"/>
          <w:lang w:val="en-GB"/>
        </w:rPr>
        <w:t xml:space="preserve">shortly </w:t>
      </w:r>
      <w:r w:rsidR="00920969" w:rsidRPr="00927D92">
        <w:rPr>
          <w:szCs w:val="24"/>
          <w:lang w:val="en-GB"/>
        </w:rPr>
        <w:t>there</w:t>
      </w:r>
      <w:r w:rsidR="001B7D73" w:rsidRPr="00927D92">
        <w:rPr>
          <w:szCs w:val="24"/>
          <w:lang w:val="en-GB"/>
        </w:rPr>
        <w:t xml:space="preserve">after. </w:t>
      </w:r>
      <w:r w:rsidR="001512BF" w:rsidRPr="00927D92">
        <w:rPr>
          <w:szCs w:val="24"/>
          <w:lang w:val="en-GB"/>
        </w:rPr>
        <w:t xml:space="preserve">Mr Lehrmann watched the </w:t>
      </w:r>
      <w:r w:rsidR="007D4D2C">
        <w:rPr>
          <w:szCs w:val="24"/>
          <w:lang w:val="en-GB"/>
        </w:rPr>
        <w:t>broadcast</w:t>
      </w:r>
      <w:r w:rsidR="001512BF" w:rsidRPr="00927D92">
        <w:rPr>
          <w:szCs w:val="24"/>
          <w:lang w:val="en-GB"/>
        </w:rPr>
        <w:t xml:space="preserve"> live from his </w:t>
      </w:r>
      <w:r w:rsidR="00697BF5" w:rsidRPr="00927D92">
        <w:rPr>
          <w:szCs w:val="24"/>
          <w:lang w:val="en-GB"/>
        </w:rPr>
        <w:t>then solicito</w:t>
      </w:r>
      <w:r w:rsidR="00B50F53">
        <w:rPr>
          <w:szCs w:val="24"/>
          <w:lang w:val="en-GB"/>
        </w:rPr>
        <w:t>r</w:t>
      </w:r>
      <w:r w:rsidR="008C158E">
        <w:rPr>
          <w:szCs w:val="24"/>
          <w:lang w:val="en-GB"/>
        </w:rPr>
        <w:t>’s</w:t>
      </w:r>
      <w:r w:rsidR="00B50F53">
        <w:rPr>
          <w:szCs w:val="24"/>
          <w:lang w:val="en-GB"/>
        </w:rPr>
        <w:t xml:space="preserve"> office.</w:t>
      </w:r>
      <w:r w:rsidR="00296945">
        <w:rPr>
          <w:szCs w:val="24"/>
          <w:lang w:val="en-GB"/>
        </w:rPr>
        <w:t xml:space="preserve"> </w:t>
      </w:r>
    </w:p>
    <w:p w14:paraId="530BD3F5" w14:textId="6A4436E9" w:rsidR="005E28D5" w:rsidRPr="00927D92" w:rsidRDefault="00D31ECB" w:rsidP="00D31ECB">
      <w:pPr>
        <w:pStyle w:val="ParaNumbering"/>
        <w:numPr>
          <w:ilvl w:val="0"/>
          <w:numId w:val="0"/>
        </w:numPr>
        <w:ind w:hanging="720"/>
        <w:rPr>
          <w:szCs w:val="24"/>
        </w:rPr>
      </w:pPr>
      <w:r w:rsidRPr="00927D92">
        <w:rPr>
          <w:sz w:val="20"/>
          <w:szCs w:val="24"/>
        </w:rPr>
        <w:t>34</w:t>
      </w:r>
      <w:r w:rsidRPr="00927D92">
        <w:rPr>
          <w:sz w:val="20"/>
          <w:szCs w:val="24"/>
        </w:rPr>
        <w:tab/>
      </w:r>
      <w:r w:rsidR="007663D2" w:rsidRPr="00927D92">
        <w:rPr>
          <w:szCs w:val="24"/>
          <w:lang w:val="en-GB"/>
        </w:rPr>
        <w:t xml:space="preserve">It is </w:t>
      </w:r>
      <w:r w:rsidR="00FF5B29" w:rsidRPr="00927D92">
        <w:rPr>
          <w:szCs w:val="24"/>
          <w:lang w:val="en-GB"/>
        </w:rPr>
        <w:t>common ground</w:t>
      </w:r>
      <w:r w:rsidR="007663D2" w:rsidRPr="00927D92">
        <w:rPr>
          <w:szCs w:val="24"/>
          <w:lang w:val="en-GB"/>
        </w:rPr>
        <w:t xml:space="preserve"> </w:t>
      </w:r>
      <w:r w:rsidR="00F53409">
        <w:rPr>
          <w:szCs w:val="24"/>
          <w:lang w:val="en-GB"/>
        </w:rPr>
        <w:t xml:space="preserve">that </w:t>
      </w:r>
      <w:r w:rsidR="007663D2" w:rsidRPr="00927D92">
        <w:rPr>
          <w:szCs w:val="24"/>
          <w:lang w:val="en-GB"/>
        </w:rPr>
        <w:t>the television broadcast attracted a national audience of over 725,000 people</w:t>
      </w:r>
      <w:r w:rsidR="00261937" w:rsidRPr="00927D92">
        <w:rPr>
          <w:szCs w:val="24"/>
          <w:lang w:val="en-GB"/>
        </w:rPr>
        <w:t>, from</w:t>
      </w:r>
      <w:r w:rsidR="007663D2" w:rsidRPr="00927D92">
        <w:rPr>
          <w:szCs w:val="24"/>
          <w:lang w:val="en-GB"/>
        </w:rPr>
        <w:t xml:space="preserve"> every </w:t>
      </w:r>
      <w:r w:rsidR="00011FC4" w:rsidRPr="00927D92">
        <w:rPr>
          <w:szCs w:val="24"/>
          <w:lang w:val="en-GB"/>
        </w:rPr>
        <w:t>s</w:t>
      </w:r>
      <w:r w:rsidR="00261937" w:rsidRPr="00927D92">
        <w:rPr>
          <w:szCs w:val="24"/>
          <w:lang w:val="en-GB"/>
        </w:rPr>
        <w:t>tate and territory</w:t>
      </w:r>
      <w:r w:rsidR="00211DEA" w:rsidRPr="00927D92">
        <w:rPr>
          <w:szCs w:val="24"/>
          <w:lang w:val="en-GB"/>
        </w:rPr>
        <w:t>.</w:t>
      </w:r>
      <w:r w:rsidR="007663D2" w:rsidRPr="00927D92">
        <w:rPr>
          <w:szCs w:val="24"/>
          <w:lang w:val="en-GB"/>
        </w:rPr>
        <w:t xml:space="preserve"> </w:t>
      </w:r>
      <w:r w:rsidR="00211DEA" w:rsidRPr="00927D92">
        <w:rPr>
          <w:szCs w:val="24"/>
          <w:lang w:val="en-GB"/>
        </w:rPr>
        <w:t>T</w:t>
      </w:r>
      <w:r w:rsidR="007663D2" w:rsidRPr="00927D92">
        <w:rPr>
          <w:szCs w:val="24"/>
          <w:lang w:val="en-GB"/>
        </w:rPr>
        <w:t xml:space="preserve">he </w:t>
      </w:r>
      <w:r w:rsidR="008E454E" w:rsidRPr="00927D92">
        <w:rPr>
          <w:szCs w:val="24"/>
          <w:lang w:val="en-GB"/>
        </w:rPr>
        <w:t xml:space="preserve">publication on the </w:t>
      </w:r>
      <w:r w:rsidR="008E454E" w:rsidRPr="00927D92">
        <w:rPr>
          <w:i/>
          <w:iCs/>
          <w:szCs w:val="24"/>
          <w:lang w:val="en-GB"/>
        </w:rPr>
        <w:t xml:space="preserve">10 Play </w:t>
      </w:r>
      <w:r w:rsidR="008E454E" w:rsidRPr="00927D92">
        <w:rPr>
          <w:szCs w:val="24"/>
          <w:lang w:val="en-GB"/>
        </w:rPr>
        <w:t>website had over 17,000 views</w:t>
      </w:r>
      <w:r w:rsidR="00211DEA" w:rsidRPr="00927D92">
        <w:rPr>
          <w:szCs w:val="24"/>
          <w:lang w:val="en-GB"/>
        </w:rPr>
        <w:t>,</w:t>
      </w:r>
      <w:r w:rsidR="008E454E" w:rsidRPr="00927D92">
        <w:rPr>
          <w:szCs w:val="24"/>
          <w:lang w:val="en-GB"/>
        </w:rPr>
        <w:t xml:space="preserve"> and the publication on YouTube had nearly 190,000 views</w:t>
      </w:r>
      <w:r w:rsidR="005B2919" w:rsidRPr="00927D92">
        <w:rPr>
          <w:szCs w:val="24"/>
        </w:rPr>
        <w:t>.</w:t>
      </w:r>
      <w:r w:rsidR="006A4477">
        <w:rPr>
          <w:szCs w:val="24"/>
        </w:rPr>
        <w:t xml:space="preserve"> </w:t>
      </w:r>
    </w:p>
    <w:p w14:paraId="2A1E1B68" w14:textId="27E2DB23" w:rsidR="001F2CC0" w:rsidRPr="00E91CDD" w:rsidRDefault="00B33037" w:rsidP="00E91CDD">
      <w:pPr>
        <w:pStyle w:val="Heading2"/>
      </w:pPr>
      <w:bookmarkStart w:id="29" w:name="_Ref162625846"/>
      <w:r w:rsidRPr="00E91CDD">
        <w:t>B</w:t>
      </w:r>
      <w:r w:rsidR="001F2CC0" w:rsidRPr="00E91CDD">
        <w:t>.</w:t>
      </w:r>
      <w:r w:rsidR="00590CE6" w:rsidRPr="00E91CDD">
        <w:t>3</w:t>
      </w:r>
      <w:r w:rsidR="00C9060E">
        <w:tab/>
      </w:r>
      <w:r w:rsidR="00E84570" w:rsidRPr="00E91CDD">
        <w:t>The Criminal Proceeding</w:t>
      </w:r>
      <w:bookmarkEnd w:id="29"/>
    </w:p>
    <w:p w14:paraId="01697FE1" w14:textId="6AE4E579" w:rsidR="009B6DA7" w:rsidRPr="00927D92" w:rsidRDefault="00D31ECB" w:rsidP="00D31ECB">
      <w:pPr>
        <w:pStyle w:val="ParaNumbering"/>
        <w:numPr>
          <w:ilvl w:val="0"/>
          <w:numId w:val="0"/>
        </w:numPr>
        <w:ind w:hanging="720"/>
        <w:rPr>
          <w:szCs w:val="24"/>
        </w:rPr>
      </w:pPr>
      <w:r w:rsidRPr="00927D92">
        <w:rPr>
          <w:sz w:val="20"/>
          <w:szCs w:val="24"/>
        </w:rPr>
        <w:t>35</w:t>
      </w:r>
      <w:r w:rsidRPr="00927D92">
        <w:rPr>
          <w:sz w:val="20"/>
          <w:szCs w:val="24"/>
        </w:rPr>
        <w:tab/>
      </w:r>
      <w:r w:rsidR="001732AB" w:rsidRPr="00927D92">
        <w:rPr>
          <w:szCs w:val="24"/>
        </w:rPr>
        <w:t>On 17 August 2021, Mr Lehrmann was charged with one count of engaging in sexual intercourse with Ms Higgins without her consent</w:t>
      </w:r>
      <w:r w:rsidR="004341E0" w:rsidRPr="00927D92">
        <w:rPr>
          <w:szCs w:val="24"/>
        </w:rPr>
        <w:t>,</w:t>
      </w:r>
      <w:r w:rsidR="002F1E14" w:rsidRPr="00927D92">
        <w:rPr>
          <w:szCs w:val="24"/>
        </w:rPr>
        <w:t xml:space="preserve"> contrary</w:t>
      </w:r>
      <w:r w:rsidR="001732AB" w:rsidRPr="00927D92">
        <w:rPr>
          <w:szCs w:val="24"/>
        </w:rPr>
        <w:t xml:space="preserve"> to </w:t>
      </w:r>
      <w:r w:rsidR="002F1E14" w:rsidRPr="00927D92">
        <w:rPr>
          <w:szCs w:val="24"/>
        </w:rPr>
        <w:t xml:space="preserve">s 54(1) of the </w:t>
      </w:r>
      <w:r w:rsidR="002F1E14" w:rsidRPr="00927D92">
        <w:rPr>
          <w:i/>
          <w:iCs/>
          <w:szCs w:val="24"/>
        </w:rPr>
        <w:t xml:space="preserve">Crimes Act 1900 </w:t>
      </w:r>
      <w:r w:rsidR="002F1E14" w:rsidRPr="00927D92">
        <w:rPr>
          <w:szCs w:val="24"/>
        </w:rPr>
        <w:t>(ACT)</w:t>
      </w:r>
      <w:r w:rsidR="00CE2568">
        <w:rPr>
          <w:szCs w:val="24"/>
        </w:rPr>
        <w:t xml:space="preserve"> (</w:t>
      </w:r>
      <w:r w:rsidR="00CE2568" w:rsidRPr="00CE2568">
        <w:rPr>
          <w:b/>
          <w:bCs/>
          <w:szCs w:val="24"/>
        </w:rPr>
        <w:t>Crimes Act</w:t>
      </w:r>
      <w:r w:rsidR="00CE2568">
        <w:rPr>
          <w:szCs w:val="24"/>
        </w:rPr>
        <w:t>)</w:t>
      </w:r>
      <w:r w:rsidR="001732AB" w:rsidRPr="00927D92">
        <w:rPr>
          <w:szCs w:val="24"/>
        </w:rPr>
        <w:t xml:space="preserve">. On the same day, </w:t>
      </w:r>
      <w:r w:rsidR="00931C84" w:rsidRPr="00927D92">
        <w:rPr>
          <w:szCs w:val="24"/>
        </w:rPr>
        <w:t xml:space="preserve">Mr Lehrmann </w:t>
      </w:r>
      <w:r w:rsidR="00023092" w:rsidRPr="00927D92">
        <w:rPr>
          <w:szCs w:val="24"/>
        </w:rPr>
        <w:t>w</w:t>
      </w:r>
      <w:r w:rsidR="00931C84" w:rsidRPr="00927D92">
        <w:rPr>
          <w:szCs w:val="24"/>
        </w:rPr>
        <w:t xml:space="preserve">as identified by </w:t>
      </w:r>
      <w:r w:rsidR="00E36472" w:rsidRPr="00927D92">
        <w:rPr>
          <w:szCs w:val="24"/>
        </w:rPr>
        <w:t>“</w:t>
      </w:r>
      <w:r w:rsidR="00931C84" w:rsidRPr="00927D92">
        <w:rPr>
          <w:szCs w:val="24"/>
        </w:rPr>
        <w:t>mainstream</w:t>
      </w:r>
      <w:r w:rsidR="00E36472" w:rsidRPr="00927D92">
        <w:rPr>
          <w:szCs w:val="24"/>
        </w:rPr>
        <w:t>”</w:t>
      </w:r>
      <w:r w:rsidR="00931C84" w:rsidRPr="00927D92">
        <w:rPr>
          <w:szCs w:val="24"/>
        </w:rPr>
        <w:t xml:space="preserve"> media outlets as the person accused </w:t>
      </w:r>
      <w:r w:rsidR="00023092" w:rsidRPr="00927D92">
        <w:rPr>
          <w:szCs w:val="24"/>
        </w:rPr>
        <w:t xml:space="preserve">of </w:t>
      </w:r>
      <w:r w:rsidR="001F314E">
        <w:rPr>
          <w:szCs w:val="24"/>
        </w:rPr>
        <w:t>the offence</w:t>
      </w:r>
      <w:r w:rsidR="00023092" w:rsidRPr="00927D92">
        <w:rPr>
          <w:szCs w:val="24"/>
        </w:rPr>
        <w:t xml:space="preserve"> </w:t>
      </w:r>
      <w:r w:rsidR="00931C84" w:rsidRPr="00927D92">
        <w:rPr>
          <w:szCs w:val="24"/>
        </w:rPr>
        <w:t>by Ms Higgins</w:t>
      </w:r>
      <w:r w:rsidR="00C7769E">
        <w:rPr>
          <w:szCs w:val="24"/>
        </w:rPr>
        <w:t xml:space="preserve">. </w:t>
      </w:r>
      <w:r w:rsidR="009503AF">
        <w:rPr>
          <w:szCs w:val="24"/>
        </w:rPr>
        <w:t xml:space="preserve"> </w:t>
      </w:r>
      <w:r w:rsidR="003342D6">
        <w:rPr>
          <w:szCs w:val="24"/>
        </w:rPr>
        <w:t xml:space="preserve"> </w:t>
      </w:r>
    </w:p>
    <w:p w14:paraId="77BE70B2" w14:textId="2F299FD1" w:rsidR="00B35B71" w:rsidRPr="00927D92" w:rsidRDefault="00D31ECB" w:rsidP="00D31ECB">
      <w:pPr>
        <w:pStyle w:val="ParaNumbering"/>
        <w:numPr>
          <w:ilvl w:val="0"/>
          <w:numId w:val="0"/>
        </w:numPr>
        <w:ind w:hanging="720"/>
        <w:rPr>
          <w:szCs w:val="24"/>
        </w:rPr>
      </w:pPr>
      <w:r w:rsidRPr="00927D92">
        <w:rPr>
          <w:sz w:val="20"/>
          <w:szCs w:val="24"/>
        </w:rPr>
        <w:t>36</w:t>
      </w:r>
      <w:r w:rsidRPr="00927D92">
        <w:rPr>
          <w:sz w:val="20"/>
          <w:szCs w:val="24"/>
        </w:rPr>
        <w:tab/>
      </w:r>
      <w:r w:rsidR="00B35B71" w:rsidRPr="00927D92">
        <w:rPr>
          <w:szCs w:val="24"/>
        </w:rPr>
        <w:t xml:space="preserve">The trial was originally fixed to commence </w:t>
      </w:r>
      <w:r w:rsidR="00670DF0" w:rsidRPr="00927D92">
        <w:rPr>
          <w:szCs w:val="24"/>
        </w:rPr>
        <w:t xml:space="preserve">in the Supreme Court of the Australian Capital Territory </w:t>
      </w:r>
      <w:r w:rsidR="00B35B71" w:rsidRPr="00927D92">
        <w:rPr>
          <w:szCs w:val="24"/>
        </w:rPr>
        <w:t>on 27 June 2022, but was vacated by McCallum</w:t>
      </w:r>
      <w:r w:rsidR="003F2896" w:rsidRPr="00927D92">
        <w:rPr>
          <w:szCs w:val="24"/>
        </w:rPr>
        <w:t> </w:t>
      </w:r>
      <w:r w:rsidR="00B35B71" w:rsidRPr="00927D92">
        <w:rPr>
          <w:szCs w:val="24"/>
        </w:rPr>
        <w:t xml:space="preserve">CJ </w:t>
      </w:r>
      <w:r w:rsidR="00D27A0C">
        <w:rPr>
          <w:szCs w:val="24"/>
        </w:rPr>
        <w:t>six days earlier</w:t>
      </w:r>
      <w:r w:rsidR="00697BF5" w:rsidRPr="00927D92">
        <w:rPr>
          <w:szCs w:val="24"/>
        </w:rPr>
        <w:t xml:space="preserve"> for reasons explained in</w:t>
      </w:r>
      <w:r w:rsidR="001A3BC0" w:rsidRPr="00927D92">
        <w:rPr>
          <w:szCs w:val="24"/>
        </w:rPr>
        <w:t xml:space="preserve"> </w:t>
      </w:r>
      <w:r w:rsidR="001A3BC0" w:rsidRPr="00927D92">
        <w:rPr>
          <w:i/>
          <w:iCs/>
          <w:szCs w:val="24"/>
        </w:rPr>
        <w:t>R v Lehrmann (No 3)</w:t>
      </w:r>
      <w:r w:rsidR="004E0519" w:rsidRPr="00927D92">
        <w:rPr>
          <w:i/>
          <w:iCs/>
          <w:szCs w:val="24"/>
        </w:rPr>
        <w:t xml:space="preserve"> </w:t>
      </w:r>
      <w:r w:rsidR="004E0519" w:rsidRPr="00927D92">
        <w:rPr>
          <w:szCs w:val="24"/>
        </w:rPr>
        <w:t xml:space="preserve">[2022] </w:t>
      </w:r>
      <w:r w:rsidR="000B747B" w:rsidRPr="00927D92">
        <w:rPr>
          <w:szCs w:val="24"/>
        </w:rPr>
        <w:t>ACTSC 145; (2022) 299 A Crim R 276</w:t>
      </w:r>
      <w:r w:rsidR="00B35B71" w:rsidRPr="00927D92">
        <w:rPr>
          <w:szCs w:val="24"/>
        </w:rPr>
        <w:t>.</w:t>
      </w:r>
      <w:r w:rsidR="00697BF5" w:rsidRPr="00927D92">
        <w:rPr>
          <w:szCs w:val="24"/>
        </w:rPr>
        <w:t xml:space="preserve"> </w:t>
      </w:r>
      <w:r w:rsidR="004E0519" w:rsidRPr="00927D92">
        <w:rPr>
          <w:szCs w:val="24"/>
        </w:rPr>
        <w:t>The trial</w:t>
      </w:r>
      <w:r w:rsidR="00A648C4" w:rsidRPr="00927D92">
        <w:rPr>
          <w:szCs w:val="24"/>
        </w:rPr>
        <w:t xml:space="preserve"> ultimately commenced before McCallum CJ </w:t>
      </w:r>
      <w:r w:rsidR="00697BF5" w:rsidRPr="00927D92">
        <w:rPr>
          <w:szCs w:val="24"/>
        </w:rPr>
        <w:t xml:space="preserve">and a jury </w:t>
      </w:r>
      <w:r w:rsidR="006F28F6">
        <w:rPr>
          <w:szCs w:val="24"/>
        </w:rPr>
        <w:t xml:space="preserve">of </w:t>
      </w:r>
      <w:r w:rsidR="00C00292">
        <w:rPr>
          <w:szCs w:val="24"/>
        </w:rPr>
        <w:t>sixteen</w:t>
      </w:r>
      <w:r w:rsidR="006F28F6">
        <w:rPr>
          <w:szCs w:val="24"/>
        </w:rPr>
        <w:t xml:space="preserve"> </w:t>
      </w:r>
      <w:r w:rsidR="00A648C4" w:rsidRPr="00927D92">
        <w:rPr>
          <w:szCs w:val="24"/>
        </w:rPr>
        <w:t>on 4 October 202</w:t>
      </w:r>
      <w:r w:rsidR="00F51140" w:rsidRPr="00927D92">
        <w:rPr>
          <w:szCs w:val="24"/>
        </w:rPr>
        <w:t xml:space="preserve">2. </w:t>
      </w:r>
      <w:r w:rsidR="00C00292">
        <w:rPr>
          <w:szCs w:val="24"/>
        </w:rPr>
        <w:t>A</w:t>
      </w:r>
      <w:r w:rsidR="00F51140" w:rsidRPr="00927D92">
        <w:rPr>
          <w:szCs w:val="24"/>
        </w:rPr>
        <w:t xml:space="preserve"> jury </w:t>
      </w:r>
      <w:r w:rsidR="00C00292">
        <w:rPr>
          <w:szCs w:val="24"/>
        </w:rPr>
        <w:t xml:space="preserve">of </w:t>
      </w:r>
      <w:r w:rsidR="00EB4B71">
        <w:rPr>
          <w:szCs w:val="24"/>
        </w:rPr>
        <w:t>twelve</w:t>
      </w:r>
      <w:r w:rsidR="00C00292">
        <w:rPr>
          <w:szCs w:val="24"/>
        </w:rPr>
        <w:t xml:space="preserve"> </w:t>
      </w:r>
      <w:r w:rsidR="00F51140" w:rsidRPr="00927D92">
        <w:rPr>
          <w:szCs w:val="24"/>
        </w:rPr>
        <w:t xml:space="preserve">retired on </w:t>
      </w:r>
      <w:r w:rsidR="00977310" w:rsidRPr="00927D92">
        <w:rPr>
          <w:szCs w:val="24"/>
        </w:rPr>
        <w:t xml:space="preserve">19 October 2022 and was discharged </w:t>
      </w:r>
      <w:r w:rsidR="00603DDA" w:rsidRPr="00927D92">
        <w:rPr>
          <w:szCs w:val="24"/>
        </w:rPr>
        <w:t>eight days later</w:t>
      </w:r>
      <w:r w:rsidR="00977310" w:rsidRPr="00927D92">
        <w:rPr>
          <w:szCs w:val="24"/>
        </w:rPr>
        <w:t xml:space="preserve"> </w:t>
      </w:r>
      <w:r w:rsidR="00F15348" w:rsidRPr="00927D92">
        <w:rPr>
          <w:szCs w:val="24"/>
        </w:rPr>
        <w:t>by reason of</w:t>
      </w:r>
      <w:r w:rsidR="00977310" w:rsidRPr="00927D92">
        <w:rPr>
          <w:szCs w:val="24"/>
        </w:rPr>
        <w:t xml:space="preserve"> juror misconduct.</w:t>
      </w:r>
      <w:r w:rsidR="00BB329F">
        <w:rPr>
          <w:szCs w:val="24"/>
        </w:rPr>
        <w:t xml:space="preserve"> </w:t>
      </w:r>
      <w:r w:rsidR="00900BCB">
        <w:rPr>
          <w:szCs w:val="24"/>
        </w:rPr>
        <w:t xml:space="preserve"> </w:t>
      </w:r>
      <w:r w:rsidR="00CC673A">
        <w:rPr>
          <w:szCs w:val="24"/>
        </w:rPr>
        <w:t xml:space="preserve"> </w:t>
      </w:r>
    </w:p>
    <w:p w14:paraId="3E45EBEC" w14:textId="15B72C42" w:rsidR="000001F6" w:rsidRPr="00927D92" w:rsidRDefault="00D31ECB" w:rsidP="00D31ECB">
      <w:pPr>
        <w:pStyle w:val="ParaNumbering"/>
        <w:numPr>
          <w:ilvl w:val="0"/>
          <w:numId w:val="0"/>
        </w:numPr>
        <w:ind w:hanging="720"/>
        <w:rPr>
          <w:szCs w:val="24"/>
        </w:rPr>
      </w:pPr>
      <w:r w:rsidRPr="00927D92">
        <w:rPr>
          <w:sz w:val="20"/>
          <w:szCs w:val="24"/>
        </w:rPr>
        <w:t>37</w:t>
      </w:r>
      <w:r w:rsidRPr="00927D92">
        <w:rPr>
          <w:sz w:val="20"/>
          <w:szCs w:val="24"/>
        </w:rPr>
        <w:tab/>
      </w:r>
      <w:r w:rsidR="00977310" w:rsidRPr="00927D92">
        <w:rPr>
          <w:szCs w:val="24"/>
        </w:rPr>
        <w:t>On 2 December 2022,</w:t>
      </w:r>
      <w:r w:rsidR="008F5B18" w:rsidRPr="00927D92">
        <w:rPr>
          <w:szCs w:val="24"/>
        </w:rPr>
        <w:t xml:space="preserve"> the Director of Public Prosecutions</w:t>
      </w:r>
      <w:r w:rsidR="00D83D9B" w:rsidRPr="00927D92">
        <w:rPr>
          <w:szCs w:val="24"/>
        </w:rPr>
        <w:t>, Mr Shane Drumgold SC,</w:t>
      </w:r>
      <w:r w:rsidR="008F5B18" w:rsidRPr="00927D92">
        <w:rPr>
          <w:szCs w:val="24"/>
        </w:rPr>
        <w:t xml:space="preserve"> announced </w:t>
      </w:r>
      <w:r w:rsidR="006B565F">
        <w:rPr>
          <w:szCs w:val="24"/>
        </w:rPr>
        <w:t xml:space="preserve">that </w:t>
      </w:r>
      <w:r w:rsidR="008F5B18" w:rsidRPr="00927D92">
        <w:rPr>
          <w:szCs w:val="24"/>
        </w:rPr>
        <w:t>he did not intend to proceed with the prosecution</w:t>
      </w:r>
      <w:r w:rsidR="004E0519" w:rsidRPr="00927D92">
        <w:rPr>
          <w:szCs w:val="24"/>
        </w:rPr>
        <w:t>.</w:t>
      </w:r>
      <w:r w:rsidR="00603DDA" w:rsidRPr="00927D92">
        <w:rPr>
          <w:szCs w:val="24"/>
        </w:rPr>
        <w:t xml:space="preserve"> The reason was </w:t>
      </w:r>
      <w:r w:rsidR="00870CB0">
        <w:rPr>
          <w:szCs w:val="24"/>
        </w:rPr>
        <w:t xml:space="preserve">said to be </w:t>
      </w:r>
      <w:r w:rsidR="00603DDA" w:rsidRPr="00927D92">
        <w:rPr>
          <w:szCs w:val="24"/>
        </w:rPr>
        <w:t>the ill-health of the complainant, Ms Higgins.</w:t>
      </w:r>
    </w:p>
    <w:p w14:paraId="1F58AE60" w14:textId="464577BD" w:rsidR="00120481" w:rsidRPr="00E91CDD" w:rsidRDefault="00B33037" w:rsidP="00E91CDD">
      <w:pPr>
        <w:pStyle w:val="Heading2"/>
      </w:pPr>
      <w:bookmarkStart w:id="30" w:name="_Ref162625847"/>
      <w:r w:rsidRPr="00E91CDD">
        <w:t>B</w:t>
      </w:r>
      <w:r w:rsidR="007350BC" w:rsidRPr="00E91CDD">
        <w:t>.</w:t>
      </w:r>
      <w:r w:rsidR="00590CE6" w:rsidRPr="00E91CDD">
        <w:t>4</w:t>
      </w:r>
      <w:r w:rsidR="00AF7470">
        <w:tab/>
      </w:r>
      <w:r w:rsidR="007350BC" w:rsidRPr="00E91CDD">
        <w:t>Procedural History</w:t>
      </w:r>
      <w:bookmarkEnd w:id="30"/>
    </w:p>
    <w:p w14:paraId="1F2A14FE" w14:textId="5E34413A" w:rsidR="000665FF" w:rsidRPr="00927D92" w:rsidRDefault="00D31ECB" w:rsidP="00D31ECB">
      <w:pPr>
        <w:pStyle w:val="ParaNumbering"/>
        <w:numPr>
          <w:ilvl w:val="0"/>
          <w:numId w:val="0"/>
        </w:numPr>
        <w:ind w:hanging="720"/>
        <w:rPr>
          <w:szCs w:val="24"/>
        </w:rPr>
      </w:pPr>
      <w:r w:rsidRPr="00927D92">
        <w:rPr>
          <w:sz w:val="20"/>
          <w:szCs w:val="24"/>
        </w:rPr>
        <w:t>38</w:t>
      </w:r>
      <w:r w:rsidRPr="00927D92">
        <w:rPr>
          <w:sz w:val="20"/>
          <w:szCs w:val="24"/>
        </w:rPr>
        <w:tab/>
      </w:r>
      <w:r w:rsidR="000665FF" w:rsidRPr="00927D92">
        <w:rPr>
          <w:szCs w:val="24"/>
          <w:lang w:val="en-GB"/>
        </w:rPr>
        <w:t>Mr Lehrmann brought this proceeding</w:t>
      </w:r>
      <w:r w:rsidR="000665FF" w:rsidRPr="00927D92">
        <w:rPr>
          <w:szCs w:val="24"/>
        </w:rPr>
        <w:t xml:space="preserve"> and</w:t>
      </w:r>
      <w:r w:rsidR="004B79EE">
        <w:rPr>
          <w:szCs w:val="24"/>
        </w:rPr>
        <w:t xml:space="preserve"> </w:t>
      </w:r>
      <w:r w:rsidR="00CE321E">
        <w:rPr>
          <w:szCs w:val="24"/>
        </w:rPr>
        <w:t xml:space="preserve">a </w:t>
      </w:r>
      <w:r w:rsidR="000665FF" w:rsidRPr="00927D92">
        <w:rPr>
          <w:szCs w:val="24"/>
        </w:rPr>
        <w:t>(now discontinued) proceeding</w:t>
      </w:r>
      <w:r w:rsidR="004B79EE">
        <w:rPr>
          <w:szCs w:val="24"/>
        </w:rPr>
        <w:t xml:space="preserve"> </w:t>
      </w:r>
      <w:r w:rsidR="000665FF" w:rsidRPr="00927D92">
        <w:rPr>
          <w:szCs w:val="24"/>
        </w:rPr>
        <w:t>against News Life Media and Ms Maiden (</w:t>
      </w:r>
      <w:r w:rsidR="000665FF" w:rsidRPr="00927D92">
        <w:rPr>
          <w:b/>
          <w:bCs/>
          <w:szCs w:val="24"/>
        </w:rPr>
        <w:t xml:space="preserve">News Life </w:t>
      </w:r>
      <w:r w:rsidR="0072465E" w:rsidRPr="00927D92">
        <w:rPr>
          <w:b/>
          <w:bCs/>
          <w:szCs w:val="24"/>
        </w:rPr>
        <w:t>p</w:t>
      </w:r>
      <w:r w:rsidR="000665FF" w:rsidRPr="00927D92">
        <w:rPr>
          <w:b/>
          <w:bCs/>
          <w:szCs w:val="24"/>
        </w:rPr>
        <w:t>roceeding</w:t>
      </w:r>
      <w:r w:rsidR="000665FF" w:rsidRPr="00927D92">
        <w:rPr>
          <w:szCs w:val="24"/>
        </w:rPr>
        <w:t>) out of time, requiring him to seek an extension of the limitation period</w:t>
      </w:r>
      <w:r w:rsidR="006A5662" w:rsidRPr="00927D92">
        <w:rPr>
          <w:szCs w:val="24"/>
        </w:rPr>
        <w:t>,</w:t>
      </w:r>
      <w:r w:rsidR="000665FF" w:rsidRPr="00927D92">
        <w:rPr>
          <w:szCs w:val="24"/>
        </w:rPr>
        <w:t xml:space="preserve"> which was granted for the reasons given </w:t>
      </w:r>
      <w:r w:rsidR="005F7D32" w:rsidRPr="00927D92">
        <w:rPr>
          <w:szCs w:val="24"/>
        </w:rPr>
        <w:t xml:space="preserve">in </w:t>
      </w:r>
      <w:r w:rsidR="006A5662" w:rsidRPr="00927D92">
        <w:rPr>
          <w:szCs w:val="24"/>
        </w:rPr>
        <w:t xml:space="preserve">the </w:t>
      </w:r>
      <w:r w:rsidR="00827E7A" w:rsidRPr="00927D92">
        <w:rPr>
          <w:szCs w:val="24"/>
          <w:shd w:val="clear" w:color="auto" w:fill="FFFFFF"/>
        </w:rPr>
        <w:t>limitation judgment</w:t>
      </w:r>
      <w:r w:rsidR="000665FF" w:rsidRPr="00927D92">
        <w:rPr>
          <w:szCs w:val="24"/>
          <w:shd w:val="clear" w:color="auto" w:fill="FFFFFF"/>
        </w:rPr>
        <w:t xml:space="preserve">. </w:t>
      </w:r>
      <w:r w:rsidR="00232E28">
        <w:rPr>
          <w:szCs w:val="24"/>
          <w:shd w:val="clear" w:color="auto" w:fill="FFFFFF"/>
        </w:rPr>
        <w:t xml:space="preserve"> </w:t>
      </w:r>
    </w:p>
    <w:p w14:paraId="5A779D76" w14:textId="305594A5" w:rsidR="000C4186" w:rsidRPr="00927D92" w:rsidRDefault="00D31ECB" w:rsidP="00D31ECB">
      <w:pPr>
        <w:pStyle w:val="ParaNumbering"/>
        <w:numPr>
          <w:ilvl w:val="0"/>
          <w:numId w:val="0"/>
        </w:numPr>
        <w:ind w:hanging="720"/>
        <w:rPr>
          <w:szCs w:val="24"/>
        </w:rPr>
      </w:pPr>
      <w:r w:rsidRPr="00927D92">
        <w:rPr>
          <w:sz w:val="20"/>
          <w:szCs w:val="24"/>
        </w:rPr>
        <w:t>39</w:t>
      </w:r>
      <w:r w:rsidRPr="00927D92">
        <w:rPr>
          <w:sz w:val="20"/>
          <w:szCs w:val="24"/>
        </w:rPr>
        <w:tab/>
      </w:r>
      <w:r w:rsidR="000665FF" w:rsidRPr="00927D92">
        <w:rPr>
          <w:szCs w:val="24"/>
          <w:shd w:val="clear" w:color="auto" w:fill="FFFFFF"/>
        </w:rPr>
        <w:t xml:space="preserve">He later commenced </w:t>
      </w:r>
      <w:r w:rsidR="00BC4E04">
        <w:rPr>
          <w:szCs w:val="24"/>
          <w:shd w:val="clear" w:color="auto" w:fill="FFFFFF"/>
        </w:rPr>
        <w:t>a proceeding</w:t>
      </w:r>
      <w:r w:rsidR="000665FF" w:rsidRPr="00927D92">
        <w:rPr>
          <w:szCs w:val="24"/>
          <w:shd w:val="clear" w:color="auto" w:fill="FFFFFF"/>
        </w:rPr>
        <w:t xml:space="preserve"> </w:t>
      </w:r>
      <w:r w:rsidR="00F17691" w:rsidRPr="00927D92">
        <w:rPr>
          <w:szCs w:val="24"/>
          <w:shd w:val="clear" w:color="auto" w:fill="FFFFFF"/>
        </w:rPr>
        <w:t xml:space="preserve">within time </w:t>
      </w:r>
      <w:r w:rsidR="000665FF" w:rsidRPr="00927D92">
        <w:rPr>
          <w:szCs w:val="24"/>
          <w:shd w:val="clear" w:color="auto" w:fill="FFFFFF"/>
        </w:rPr>
        <w:t xml:space="preserve">against the </w:t>
      </w:r>
      <w:r w:rsidR="006B5E89" w:rsidRPr="00927D92">
        <w:rPr>
          <w:szCs w:val="24"/>
          <w:shd w:val="clear" w:color="auto" w:fill="FFFFFF"/>
        </w:rPr>
        <w:t xml:space="preserve">ABC </w:t>
      </w:r>
      <w:r w:rsidR="000665FF" w:rsidRPr="00927D92">
        <w:rPr>
          <w:szCs w:val="24"/>
          <w:shd w:val="clear" w:color="auto" w:fill="FFFFFF"/>
        </w:rPr>
        <w:t>(</w:t>
      </w:r>
      <w:r w:rsidR="000665FF" w:rsidRPr="00927D92">
        <w:rPr>
          <w:b/>
          <w:bCs/>
          <w:szCs w:val="24"/>
          <w:shd w:val="clear" w:color="auto" w:fill="FFFFFF"/>
        </w:rPr>
        <w:t xml:space="preserve">ABC </w:t>
      </w:r>
      <w:r w:rsidR="0072465E" w:rsidRPr="00927D92">
        <w:rPr>
          <w:b/>
          <w:bCs/>
          <w:szCs w:val="24"/>
          <w:shd w:val="clear" w:color="auto" w:fill="FFFFFF"/>
        </w:rPr>
        <w:t>p</w:t>
      </w:r>
      <w:r w:rsidR="000665FF" w:rsidRPr="00927D92">
        <w:rPr>
          <w:b/>
          <w:bCs/>
          <w:szCs w:val="24"/>
          <w:shd w:val="clear" w:color="auto" w:fill="FFFFFF"/>
        </w:rPr>
        <w:t>roceeding</w:t>
      </w:r>
      <w:r w:rsidR="000665FF" w:rsidRPr="00927D92">
        <w:rPr>
          <w:szCs w:val="24"/>
          <w:shd w:val="clear" w:color="auto" w:fill="FFFFFF"/>
        </w:rPr>
        <w:t xml:space="preserve">) in relation to the broadcast of an address given by Ms Higgins, alongside Ms Grace Tame, at the National Press Club in February 2022. The ABC </w:t>
      </w:r>
      <w:r w:rsidR="00A65E5D" w:rsidRPr="00927D92">
        <w:rPr>
          <w:szCs w:val="24"/>
          <w:shd w:val="clear" w:color="auto" w:fill="FFFFFF"/>
        </w:rPr>
        <w:t>p</w:t>
      </w:r>
      <w:r w:rsidR="000665FF" w:rsidRPr="00927D92">
        <w:rPr>
          <w:szCs w:val="24"/>
          <w:shd w:val="clear" w:color="auto" w:fill="FFFFFF"/>
        </w:rPr>
        <w:t xml:space="preserve">roceeding travelled with this proceeding until </w:t>
      </w:r>
      <w:r w:rsidR="00257539">
        <w:rPr>
          <w:szCs w:val="24"/>
          <w:shd w:val="clear" w:color="auto" w:fill="FFFFFF"/>
        </w:rPr>
        <w:t xml:space="preserve">the first day of </w:t>
      </w:r>
      <w:r w:rsidR="00FE507C">
        <w:rPr>
          <w:szCs w:val="24"/>
          <w:shd w:val="clear" w:color="auto" w:fill="FFFFFF"/>
        </w:rPr>
        <w:t xml:space="preserve">the </w:t>
      </w:r>
      <w:r w:rsidR="00257539">
        <w:rPr>
          <w:szCs w:val="24"/>
          <w:shd w:val="clear" w:color="auto" w:fill="FFFFFF"/>
        </w:rPr>
        <w:t>trial</w:t>
      </w:r>
      <w:r w:rsidR="000665FF" w:rsidRPr="00927D92">
        <w:rPr>
          <w:szCs w:val="24"/>
          <w:shd w:val="clear" w:color="auto" w:fill="FFFFFF"/>
        </w:rPr>
        <w:t xml:space="preserve">, when a settlement was </w:t>
      </w:r>
      <w:r w:rsidR="00FE49EB">
        <w:rPr>
          <w:szCs w:val="24"/>
          <w:shd w:val="clear" w:color="auto" w:fill="FFFFFF"/>
        </w:rPr>
        <w:t>formalised</w:t>
      </w:r>
      <w:r w:rsidR="000665FF" w:rsidRPr="00927D92">
        <w:rPr>
          <w:szCs w:val="24"/>
          <w:shd w:val="clear" w:color="auto" w:fill="FFFFFF"/>
        </w:rPr>
        <w:t>.</w:t>
      </w:r>
      <w:r w:rsidR="00B3121D">
        <w:rPr>
          <w:szCs w:val="24"/>
          <w:shd w:val="clear" w:color="auto" w:fill="FFFFFF"/>
        </w:rPr>
        <w:t xml:space="preserve"> </w:t>
      </w:r>
    </w:p>
    <w:p w14:paraId="31C7FD4F" w14:textId="4177E9EA" w:rsidR="004E397C" w:rsidRPr="00927D92" w:rsidRDefault="00D31ECB" w:rsidP="00D31ECB">
      <w:pPr>
        <w:pStyle w:val="ParaNumbering"/>
        <w:numPr>
          <w:ilvl w:val="0"/>
          <w:numId w:val="0"/>
        </w:numPr>
        <w:ind w:hanging="720"/>
        <w:rPr>
          <w:szCs w:val="24"/>
        </w:rPr>
      </w:pPr>
      <w:r w:rsidRPr="00927D92">
        <w:rPr>
          <w:sz w:val="20"/>
          <w:szCs w:val="24"/>
        </w:rPr>
        <w:t>40</w:t>
      </w:r>
      <w:r w:rsidRPr="00927D92">
        <w:rPr>
          <w:sz w:val="20"/>
          <w:szCs w:val="24"/>
        </w:rPr>
        <w:tab/>
      </w:r>
      <w:r w:rsidR="00884115" w:rsidRPr="00927D92">
        <w:rPr>
          <w:szCs w:val="24"/>
          <w:shd w:val="clear" w:color="auto" w:fill="FFFFFF"/>
        </w:rPr>
        <w:t>In December 2023, c</w:t>
      </w:r>
      <w:r w:rsidR="000C4186" w:rsidRPr="00927D92">
        <w:rPr>
          <w:szCs w:val="24"/>
          <w:shd w:val="clear" w:color="auto" w:fill="FFFFFF"/>
        </w:rPr>
        <w:t>ompeting</w:t>
      </w:r>
      <w:r w:rsidR="004E397C" w:rsidRPr="00927D92">
        <w:rPr>
          <w:szCs w:val="24"/>
          <w:shd w:val="clear" w:color="auto" w:fill="FFFFFF"/>
        </w:rPr>
        <w:t xml:space="preserve"> cross</w:t>
      </w:r>
      <w:r w:rsidR="00551327" w:rsidRPr="00927D92">
        <w:rPr>
          <w:szCs w:val="24"/>
          <w:shd w:val="clear" w:color="auto" w:fill="FFFFFF"/>
        </w:rPr>
        <w:t>-</w:t>
      </w:r>
      <w:r w:rsidR="004E397C" w:rsidRPr="00927D92">
        <w:rPr>
          <w:szCs w:val="24"/>
          <w:shd w:val="clear" w:color="auto" w:fill="FFFFFF"/>
        </w:rPr>
        <w:t>claim</w:t>
      </w:r>
      <w:r w:rsidR="000C4186" w:rsidRPr="00927D92">
        <w:rPr>
          <w:szCs w:val="24"/>
          <w:shd w:val="clear" w:color="auto" w:fill="FFFFFF"/>
        </w:rPr>
        <w:t>s</w:t>
      </w:r>
      <w:r w:rsidR="004E397C" w:rsidRPr="00927D92">
        <w:rPr>
          <w:szCs w:val="24"/>
          <w:shd w:val="clear" w:color="auto" w:fill="FFFFFF"/>
        </w:rPr>
        <w:t xml:space="preserve"> </w:t>
      </w:r>
      <w:r w:rsidR="000C4186" w:rsidRPr="00927D92">
        <w:rPr>
          <w:szCs w:val="24"/>
          <w:shd w:val="clear" w:color="auto" w:fill="FFFFFF"/>
        </w:rPr>
        <w:t>were</w:t>
      </w:r>
      <w:r w:rsidR="004E397C" w:rsidRPr="00927D92">
        <w:rPr>
          <w:szCs w:val="24"/>
          <w:shd w:val="clear" w:color="auto" w:fill="FFFFFF"/>
        </w:rPr>
        <w:t xml:space="preserve"> filed </w:t>
      </w:r>
      <w:r w:rsidR="00C61F88" w:rsidRPr="00927D92">
        <w:rPr>
          <w:szCs w:val="24"/>
          <w:shd w:val="clear" w:color="auto" w:fill="FFFFFF"/>
        </w:rPr>
        <w:t xml:space="preserve">in this Court </w:t>
      </w:r>
      <w:r w:rsidR="004E397C" w:rsidRPr="00927D92">
        <w:rPr>
          <w:szCs w:val="24"/>
          <w:shd w:val="clear" w:color="auto" w:fill="FFFFFF"/>
        </w:rPr>
        <w:t xml:space="preserve">as between Ms Wilkinson and Network Ten </w:t>
      </w:r>
      <w:r w:rsidR="003B198A" w:rsidRPr="00927D92">
        <w:rPr>
          <w:szCs w:val="24"/>
          <w:shd w:val="clear" w:color="auto" w:fill="FFFFFF"/>
        </w:rPr>
        <w:t xml:space="preserve">in relation </w:t>
      </w:r>
      <w:r w:rsidR="004E397C" w:rsidRPr="00927D92">
        <w:rPr>
          <w:szCs w:val="24"/>
          <w:shd w:val="clear" w:color="auto" w:fill="FFFFFF"/>
        </w:rPr>
        <w:t xml:space="preserve">to </w:t>
      </w:r>
      <w:r w:rsidR="000C4186" w:rsidRPr="00927D92">
        <w:rPr>
          <w:szCs w:val="24"/>
          <w:shd w:val="clear" w:color="auto" w:fill="FFFFFF"/>
        </w:rPr>
        <w:t>an indemnity</w:t>
      </w:r>
      <w:r w:rsidR="000F1C22" w:rsidRPr="00927D92">
        <w:rPr>
          <w:szCs w:val="24"/>
          <w:shd w:val="clear" w:color="auto" w:fill="FFFFFF"/>
        </w:rPr>
        <w:t xml:space="preserve"> for legal costs</w:t>
      </w:r>
      <w:r w:rsidR="001B7AF6" w:rsidRPr="00927D92">
        <w:rPr>
          <w:szCs w:val="24"/>
          <w:shd w:val="clear" w:color="auto" w:fill="FFFFFF"/>
        </w:rPr>
        <w:t xml:space="preserve"> (</w:t>
      </w:r>
      <w:r w:rsidR="001B7AF6" w:rsidRPr="00927D92">
        <w:rPr>
          <w:b/>
          <w:bCs/>
          <w:szCs w:val="24"/>
          <w:shd w:val="clear" w:color="auto" w:fill="FFFFFF"/>
        </w:rPr>
        <w:t>cross-claims</w:t>
      </w:r>
      <w:r w:rsidR="001B7AF6" w:rsidRPr="00927D92">
        <w:rPr>
          <w:szCs w:val="24"/>
          <w:shd w:val="clear" w:color="auto" w:fill="FFFFFF"/>
        </w:rPr>
        <w:t>)</w:t>
      </w:r>
      <w:r w:rsidR="004E397C" w:rsidRPr="00927D92">
        <w:rPr>
          <w:szCs w:val="24"/>
          <w:shd w:val="clear" w:color="auto" w:fill="FFFFFF"/>
        </w:rPr>
        <w:t>. I directed that the cross</w:t>
      </w:r>
      <w:r w:rsidR="00273DD6" w:rsidRPr="00927D92">
        <w:rPr>
          <w:szCs w:val="24"/>
          <w:shd w:val="clear" w:color="auto" w:fill="FFFFFF"/>
        </w:rPr>
        <w:t>-</w:t>
      </w:r>
      <w:r w:rsidR="004E397C" w:rsidRPr="00927D92">
        <w:rPr>
          <w:szCs w:val="24"/>
          <w:shd w:val="clear" w:color="auto" w:fill="FFFFFF"/>
        </w:rPr>
        <w:t>claim</w:t>
      </w:r>
      <w:r w:rsidR="000C4186" w:rsidRPr="00927D92">
        <w:rPr>
          <w:szCs w:val="24"/>
          <w:shd w:val="clear" w:color="auto" w:fill="FFFFFF"/>
        </w:rPr>
        <w:t>s</w:t>
      </w:r>
      <w:r w:rsidR="004E397C" w:rsidRPr="00927D92">
        <w:rPr>
          <w:szCs w:val="24"/>
          <w:shd w:val="clear" w:color="auto" w:fill="FFFFFF"/>
        </w:rPr>
        <w:t xml:space="preserve"> be heard separately</w:t>
      </w:r>
      <w:r w:rsidR="00BD0D87" w:rsidRPr="00927D92">
        <w:rPr>
          <w:szCs w:val="24"/>
          <w:shd w:val="clear" w:color="auto" w:fill="FFFFFF"/>
        </w:rPr>
        <w:t xml:space="preserve">, and </w:t>
      </w:r>
      <w:r w:rsidR="00304292" w:rsidRPr="00927D92">
        <w:rPr>
          <w:szCs w:val="24"/>
          <w:shd w:val="clear" w:color="auto" w:fill="FFFFFF"/>
        </w:rPr>
        <w:t xml:space="preserve">they </w:t>
      </w:r>
      <w:r w:rsidR="000C4186" w:rsidRPr="00927D92">
        <w:rPr>
          <w:szCs w:val="24"/>
          <w:shd w:val="clear" w:color="auto" w:fill="FFFFFF"/>
        </w:rPr>
        <w:t>have been</w:t>
      </w:r>
      <w:r w:rsidR="004E397C" w:rsidRPr="00927D92">
        <w:rPr>
          <w:szCs w:val="24"/>
          <w:shd w:val="clear" w:color="auto" w:fill="FFFFFF"/>
        </w:rPr>
        <w:t xml:space="preserve"> the subject of a judgment</w:t>
      </w:r>
      <w:r w:rsidR="000C4186" w:rsidRPr="00927D92">
        <w:rPr>
          <w:szCs w:val="24"/>
          <w:shd w:val="clear" w:color="auto" w:fill="FFFFFF"/>
        </w:rPr>
        <w:t xml:space="preserve"> </w:t>
      </w:r>
      <w:r w:rsidR="00621A97" w:rsidRPr="00927D92">
        <w:rPr>
          <w:szCs w:val="24"/>
          <w:shd w:val="clear" w:color="auto" w:fill="FFFFFF"/>
        </w:rPr>
        <w:t>(</w:t>
      </w:r>
      <w:r w:rsidR="00E132BD" w:rsidRPr="00927D92">
        <w:rPr>
          <w:i/>
          <w:iCs/>
          <w:szCs w:val="24"/>
          <w:shd w:val="clear" w:color="auto" w:fill="FFFFFF"/>
        </w:rPr>
        <w:t>Lehrmann v Network Ten Pty Limited (Cross-claims)</w:t>
      </w:r>
      <w:r w:rsidR="00E132BD" w:rsidRPr="00927D92">
        <w:rPr>
          <w:szCs w:val="24"/>
          <w:shd w:val="clear" w:color="auto" w:fill="FFFFFF"/>
        </w:rPr>
        <w:t xml:space="preserve"> [2024] FCA 102</w:t>
      </w:r>
      <w:r w:rsidR="00151856">
        <w:rPr>
          <w:szCs w:val="24"/>
          <w:shd w:val="clear" w:color="auto" w:fill="FFFFFF"/>
        </w:rPr>
        <w:t xml:space="preserve"> (</w:t>
      </w:r>
      <w:r w:rsidR="00151856">
        <w:rPr>
          <w:b/>
          <w:bCs/>
          <w:szCs w:val="24"/>
          <w:shd w:val="clear" w:color="auto" w:fill="FFFFFF"/>
        </w:rPr>
        <w:t>cross-claim</w:t>
      </w:r>
      <w:r w:rsidR="008C7588">
        <w:rPr>
          <w:b/>
          <w:bCs/>
          <w:szCs w:val="24"/>
          <w:shd w:val="clear" w:color="auto" w:fill="FFFFFF"/>
        </w:rPr>
        <w:t>s</w:t>
      </w:r>
      <w:r w:rsidR="00151856">
        <w:rPr>
          <w:b/>
          <w:bCs/>
          <w:szCs w:val="24"/>
          <w:shd w:val="clear" w:color="auto" w:fill="FFFFFF"/>
        </w:rPr>
        <w:t xml:space="preserve"> judgment</w:t>
      </w:r>
      <w:r w:rsidR="00151856">
        <w:rPr>
          <w:szCs w:val="24"/>
          <w:shd w:val="clear" w:color="auto" w:fill="FFFFFF"/>
        </w:rPr>
        <w:t>)</w:t>
      </w:r>
      <w:r w:rsidR="00621A97" w:rsidRPr="00927D92">
        <w:rPr>
          <w:szCs w:val="24"/>
          <w:shd w:val="clear" w:color="auto" w:fill="FFFFFF"/>
        </w:rPr>
        <w:t>)</w:t>
      </w:r>
      <w:r w:rsidR="004B01CC" w:rsidRPr="00927D92">
        <w:rPr>
          <w:szCs w:val="24"/>
          <w:shd w:val="clear" w:color="auto" w:fill="FFFFFF"/>
        </w:rPr>
        <w:t xml:space="preserve">. The only </w:t>
      </w:r>
      <w:r w:rsidR="000C4186" w:rsidRPr="00927D92">
        <w:rPr>
          <w:szCs w:val="24"/>
          <w:shd w:val="clear" w:color="auto" w:fill="FFFFFF"/>
        </w:rPr>
        <w:t>present relevance</w:t>
      </w:r>
      <w:r w:rsidR="004B01CC" w:rsidRPr="00927D92">
        <w:rPr>
          <w:szCs w:val="24"/>
          <w:shd w:val="clear" w:color="auto" w:fill="FFFFFF"/>
        </w:rPr>
        <w:t xml:space="preserve"> of the cross-claims is that </w:t>
      </w:r>
      <w:r w:rsidR="000C4186" w:rsidRPr="00927D92">
        <w:rPr>
          <w:szCs w:val="24"/>
          <w:shd w:val="clear" w:color="auto" w:fill="FFFFFF"/>
        </w:rPr>
        <w:t>each party agreed that evidence on the cross-claims be evidence in this proceeding</w:t>
      </w:r>
      <w:r w:rsidR="004E397C" w:rsidRPr="00927D92">
        <w:rPr>
          <w:szCs w:val="24"/>
          <w:shd w:val="clear" w:color="auto" w:fill="FFFFFF"/>
        </w:rPr>
        <w:t>.</w:t>
      </w:r>
      <w:r w:rsidR="00FD028F">
        <w:rPr>
          <w:szCs w:val="24"/>
          <w:shd w:val="clear" w:color="auto" w:fill="FFFFFF"/>
        </w:rPr>
        <w:t xml:space="preserve"> </w:t>
      </w:r>
      <w:r w:rsidR="0021229D">
        <w:rPr>
          <w:szCs w:val="24"/>
          <w:shd w:val="clear" w:color="auto" w:fill="FFFFFF"/>
        </w:rPr>
        <w:t xml:space="preserve"> </w:t>
      </w:r>
    </w:p>
    <w:p w14:paraId="14B24404" w14:textId="3336BEDD" w:rsidR="008D27E6" w:rsidRPr="00927D92" w:rsidRDefault="00D31ECB" w:rsidP="00E91CDD">
      <w:pPr>
        <w:pStyle w:val="Heading1"/>
        <w:rPr>
          <w:szCs w:val="24"/>
        </w:rPr>
      </w:pPr>
      <w:bookmarkStart w:id="31" w:name="_Ref162625848"/>
      <w:r w:rsidRPr="00927D92">
        <w:rPr>
          <w:caps w:val="0"/>
          <w:szCs w:val="24"/>
        </w:rPr>
        <w:t>C</w:t>
      </w:r>
      <w:r>
        <w:rPr>
          <w:caps w:val="0"/>
          <w:szCs w:val="24"/>
        </w:rPr>
        <w:tab/>
      </w:r>
      <w:r w:rsidRPr="00927D92">
        <w:rPr>
          <w:caps w:val="0"/>
          <w:szCs w:val="24"/>
        </w:rPr>
        <w:t>THE PUBLICATIONS</w:t>
      </w:r>
      <w:bookmarkEnd w:id="31"/>
    </w:p>
    <w:p w14:paraId="0F423967" w14:textId="780DB8D0" w:rsidR="00066D31" w:rsidRPr="00927D92" w:rsidRDefault="00D31ECB" w:rsidP="00D31ECB">
      <w:pPr>
        <w:pStyle w:val="ParaNumbering"/>
        <w:numPr>
          <w:ilvl w:val="0"/>
          <w:numId w:val="0"/>
        </w:numPr>
        <w:ind w:hanging="720"/>
        <w:rPr>
          <w:szCs w:val="24"/>
        </w:rPr>
      </w:pPr>
      <w:r w:rsidRPr="00927D92">
        <w:rPr>
          <w:sz w:val="20"/>
          <w:szCs w:val="24"/>
        </w:rPr>
        <w:t>41</w:t>
      </w:r>
      <w:r w:rsidRPr="00927D92">
        <w:rPr>
          <w:sz w:val="20"/>
          <w:szCs w:val="24"/>
        </w:rPr>
        <w:tab/>
      </w:r>
      <w:r w:rsidR="008F0FBC" w:rsidRPr="00927D92">
        <w:rPr>
          <w:szCs w:val="24"/>
          <w:lang w:val="en-GB"/>
        </w:rPr>
        <w:t>Mr Lehrmann sues on three matters</w:t>
      </w:r>
      <w:r w:rsidR="00EF4217">
        <w:rPr>
          <w:szCs w:val="24"/>
          <w:lang w:val="en-GB"/>
        </w:rPr>
        <w:t xml:space="preserve"> published on 15 February 2021</w:t>
      </w:r>
      <w:r w:rsidR="00F54AA8">
        <w:rPr>
          <w:szCs w:val="24"/>
          <w:lang w:val="en-GB"/>
        </w:rPr>
        <w:t>, being the Project programme</w:t>
      </w:r>
      <w:r w:rsidR="00451A60">
        <w:rPr>
          <w:szCs w:val="24"/>
          <w:lang w:val="en-GB"/>
        </w:rPr>
        <w:t>:</w:t>
      </w:r>
    </w:p>
    <w:p w14:paraId="5D592E1F" w14:textId="6BDBE321" w:rsidR="00066D31" w:rsidRPr="00927D92" w:rsidRDefault="00B05A70" w:rsidP="00B05A70">
      <w:pPr>
        <w:pStyle w:val="ListNo1"/>
        <w:numPr>
          <w:ilvl w:val="0"/>
          <w:numId w:val="0"/>
        </w:numPr>
        <w:ind w:left="720" w:hanging="720"/>
      </w:pPr>
      <w:r>
        <w:rPr>
          <w:lang w:val="en-GB"/>
        </w:rPr>
        <w:t>(1)</w:t>
      </w:r>
      <w:r>
        <w:rPr>
          <w:lang w:val="en-GB"/>
        </w:rPr>
        <w:tab/>
      </w:r>
      <w:r w:rsidR="00A55B9A">
        <w:rPr>
          <w:lang w:val="en-GB"/>
        </w:rPr>
        <w:t>broadcast</w:t>
      </w:r>
      <w:r w:rsidR="008F0FBC" w:rsidRPr="00927D92">
        <w:rPr>
          <w:lang w:val="en-GB"/>
        </w:rPr>
        <w:t xml:space="preserve"> on </w:t>
      </w:r>
      <w:r w:rsidR="00210535">
        <w:rPr>
          <w:lang w:val="en-GB"/>
        </w:rPr>
        <w:t>Network Ten</w:t>
      </w:r>
      <w:r w:rsidR="008F0FBC" w:rsidRPr="00927D92">
        <w:rPr>
          <w:lang w:val="en-GB"/>
        </w:rPr>
        <w:t xml:space="preserve">; </w:t>
      </w:r>
    </w:p>
    <w:p w14:paraId="19D13C56" w14:textId="4E6F16C9" w:rsidR="00066D31" w:rsidRPr="00927D92" w:rsidRDefault="00B05A70" w:rsidP="00B05A70">
      <w:pPr>
        <w:pStyle w:val="ListNo1"/>
        <w:numPr>
          <w:ilvl w:val="0"/>
          <w:numId w:val="0"/>
        </w:numPr>
        <w:ind w:left="720" w:hanging="720"/>
      </w:pPr>
      <w:r>
        <w:rPr>
          <w:lang w:val="en-GB"/>
        </w:rPr>
        <w:t>(2)</w:t>
      </w:r>
      <w:r>
        <w:rPr>
          <w:lang w:val="en-GB"/>
        </w:rPr>
        <w:tab/>
      </w:r>
      <w:r w:rsidR="00F54AA8">
        <w:rPr>
          <w:lang w:val="en-GB"/>
        </w:rPr>
        <w:t xml:space="preserve">published on </w:t>
      </w:r>
      <w:r w:rsidR="008F0FBC" w:rsidRPr="00927D92">
        <w:rPr>
          <w:lang w:val="en-GB"/>
        </w:rPr>
        <w:t xml:space="preserve">the </w:t>
      </w:r>
      <w:r w:rsidR="008F0FBC" w:rsidRPr="00927D92">
        <w:rPr>
          <w:i/>
          <w:iCs/>
          <w:lang w:val="en-GB"/>
        </w:rPr>
        <w:t xml:space="preserve">10 Play </w:t>
      </w:r>
      <w:r w:rsidR="008F0FBC" w:rsidRPr="00927D92">
        <w:rPr>
          <w:lang w:val="en-GB"/>
        </w:rPr>
        <w:t xml:space="preserve">website; and </w:t>
      </w:r>
    </w:p>
    <w:p w14:paraId="60F9341B" w14:textId="2B35B864" w:rsidR="008F0FBC" w:rsidRPr="00927D92" w:rsidRDefault="00B05A70" w:rsidP="00B05A70">
      <w:pPr>
        <w:pStyle w:val="ListNo1"/>
        <w:numPr>
          <w:ilvl w:val="0"/>
          <w:numId w:val="0"/>
        </w:numPr>
        <w:ind w:left="720" w:hanging="720"/>
      </w:pPr>
      <w:r>
        <w:rPr>
          <w:lang w:val="en-GB"/>
        </w:rPr>
        <w:t>(3)</w:t>
      </w:r>
      <w:r>
        <w:rPr>
          <w:lang w:val="en-GB"/>
        </w:rPr>
        <w:tab/>
      </w:r>
      <w:r w:rsidR="007975EC">
        <w:rPr>
          <w:lang w:val="en-GB"/>
        </w:rPr>
        <w:t xml:space="preserve">published on </w:t>
      </w:r>
      <w:r w:rsidR="008F0FBC" w:rsidRPr="00927D92">
        <w:rPr>
          <w:i/>
          <w:iCs/>
          <w:lang w:val="en-GB"/>
        </w:rPr>
        <w:t>The Project</w:t>
      </w:r>
      <w:r w:rsidR="008C158E">
        <w:rPr>
          <w:i/>
          <w:iCs/>
          <w:lang w:val="en-GB"/>
        </w:rPr>
        <w:t>’s</w:t>
      </w:r>
      <w:r w:rsidR="008F0FBC" w:rsidRPr="00927D92">
        <w:rPr>
          <w:i/>
          <w:iCs/>
          <w:lang w:val="en-GB"/>
        </w:rPr>
        <w:t xml:space="preserve"> </w:t>
      </w:r>
      <w:r w:rsidR="008F0FBC" w:rsidRPr="00927D92">
        <w:rPr>
          <w:lang w:val="en-GB"/>
        </w:rPr>
        <w:t>YouTube channel.</w:t>
      </w:r>
      <w:r w:rsidR="0039457E">
        <w:rPr>
          <w:lang w:val="en-GB"/>
        </w:rPr>
        <w:t xml:space="preserve"> </w:t>
      </w:r>
    </w:p>
    <w:p w14:paraId="45AECF83" w14:textId="5B521C1F" w:rsidR="00934BA0" w:rsidRPr="00927D92" w:rsidRDefault="00D31ECB" w:rsidP="00D31ECB">
      <w:pPr>
        <w:pStyle w:val="ParaNumbering"/>
        <w:numPr>
          <w:ilvl w:val="0"/>
          <w:numId w:val="0"/>
        </w:numPr>
        <w:ind w:hanging="720"/>
        <w:rPr>
          <w:szCs w:val="24"/>
        </w:rPr>
      </w:pPr>
      <w:r w:rsidRPr="00927D92">
        <w:rPr>
          <w:sz w:val="20"/>
          <w:szCs w:val="24"/>
        </w:rPr>
        <w:t>42</w:t>
      </w:r>
      <w:r w:rsidRPr="00927D92">
        <w:rPr>
          <w:sz w:val="20"/>
          <w:szCs w:val="24"/>
        </w:rPr>
        <w:tab/>
      </w:r>
      <w:r w:rsidR="008F0FBC" w:rsidRPr="00927D92">
        <w:rPr>
          <w:szCs w:val="24"/>
          <w:lang w:val="en-GB"/>
        </w:rPr>
        <w:t xml:space="preserve">The substance of each matter is relevantly identical, and </w:t>
      </w:r>
      <w:r w:rsidR="00E83C7D">
        <w:rPr>
          <w:szCs w:val="24"/>
          <w:lang w:val="en-GB"/>
        </w:rPr>
        <w:t>the</w:t>
      </w:r>
      <w:r w:rsidR="00AE5835" w:rsidRPr="00927D92">
        <w:rPr>
          <w:szCs w:val="24"/>
          <w:lang w:val="en-GB"/>
        </w:rPr>
        <w:t xml:space="preserve"> transcript</w:t>
      </w:r>
      <w:r w:rsidR="003F3762">
        <w:rPr>
          <w:szCs w:val="24"/>
          <w:lang w:val="en-GB"/>
        </w:rPr>
        <w:t xml:space="preserve"> of the programme</w:t>
      </w:r>
      <w:r w:rsidR="00DF5C6B">
        <w:rPr>
          <w:szCs w:val="24"/>
          <w:lang w:val="en-GB"/>
        </w:rPr>
        <w:t>, being an aide memoire to Ex 1,</w:t>
      </w:r>
      <w:r w:rsidR="00D972AB">
        <w:rPr>
          <w:szCs w:val="24"/>
          <w:lang w:val="en-GB"/>
        </w:rPr>
        <w:t xml:space="preserve"> </w:t>
      </w:r>
      <w:r w:rsidR="00AE5835" w:rsidRPr="00927D92">
        <w:rPr>
          <w:szCs w:val="24"/>
          <w:lang w:val="en-GB"/>
        </w:rPr>
        <w:t>i</w:t>
      </w:r>
      <w:r w:rsidR="00E02272" w:rsidRPr="00927D92">
        <w:rPr>
          <w:szCs w:val="24"/>
          <w:lang w:val="en-GB"/>
        </w:rPr>
        <w:t xml:space="preserve">s </w:t>
      </w:r>
      <w:r w:rsidR="007C6090" w:rsidRPr="00927D92">
        <w:rPr>
          <w:szCs w:val="24"/>
          <w:lang w:val="en-GB"/>
        </w:rPr>
        <w:t>annexed to these reasons</w:t>
      </w:r>
      <w:r w:rsidR="00E02272" w:rsidRPr="00927D92">
        <w:rPr>
          <w:szCs w:val="24"/>
          <w:lang w:val="en-GB"/>
        </w:rPr>
        <w:t xml:space="preserve"> </w:t>
      </w:r>
      <w:r w:rsidR="003B2612" w:rsidRPr="00927D92">
        <w:rPr>
          <w:szCs w:val="24"/>
          <w:lang w:val="en-GB"/>
        </w:rPr>
        <w:t>as</w:t>
      </w:r>
      <w:r w:rsidR="008F0FBC" w:rsidRPr="00927D92">
        <w:rPr>
          <w:szCs w:val="24"/>
          <w:lang w:val="en-GB"/>
        </w:rPr>
        <w:t xml:space="preserve"> </w:t>
      </w:r>
      <w:r w:rsidR="008F0FBC" w:rsidRPr="00927D92">
        <w:rPr>
          <w:b/>
          <w:bCs/>
          <w:szCs w:val="24"/>
          <w:lang w:val="en-GB"/>
        </w:rPr>
        <w:t>Annexure A</w:t>
      </w:r>
      <w:r w:rsidR="008F0FBC" w:rsidRPr="00927D92">
        <w:rPr>
          <w:szCs w:val="24"/>
          <w:lang w:val="en-GB"/>
        </w:rPr>
        <w:t>.</w:t>
      </w:r>
      <w:r w:rsidR="006D7C24" w:rsidRPr="00927D92">
        <w:rPr>
          <w:szCs w:val="24"/>
          <w:lang w:val="en-GB"/>
        </w:rPr>
        <w:t xml:space="preserve"> </w:t>
      </w:r>
      <w:r w:rsidR="000E6C6B" w:rsidRPr="00927D92">
        <w:rPr>
          <w:szCs w:val="24"/>
          <w:lang w:val="en-GB"/>
        </w:rPr>
        <w:t xml:space="preserve">I will </w:t>
      </w:r>
      <w:r w:rsidR="00E36472" w:rsidRPr="00927D92">
        <w:rPr>
          <w:szCs w:val="24"/>
          <w:lang w:val="en-GB"/>
        </w:rPr>
        <w:t>r</w:t>
      </w:r>
      <w:r w:rsidR="000E6C6B" w:rsidRPr="00927D92">
        <w:rPr>
          <w:szCs w:val="24"/>
          <w:lang w:val="en-GB"/>
        </w:rPr>
        <w:t>efer to the</w:t>
      </w:r>
      <w:r w:rsidR="008215FA" w:rsidRPr="00927D92">
        <w:rPr>
          <w:szCs w:val="24"/>
          <w:lang w:val="en-GB"/>
        </w:rPr>
        <w:t xml:space="preserve"> impugned matters</w:t>
      </w:r>
      <w:r w:rsidR="000E6C6B" w:rsidRPr="00927D92">
        <w:rPr>
          <w:szCs w:val="24"/>
          <w:lang w:val="en-GB"/>
        </w:rPr>
        <w:t xml:space="preserve"> collectively as the </w:t>
      </w:r>
      <w:r w:rsidR="00B23F0A" w:rsidRPr="00161BF7">
        <w:rPr>
          <w:b/>
          <w:szCs w:val="24"/>
          <w:lang w:val="en-GB"/>
        </w:rPr>
        <w:t>Project programme</w:t>
      </w:r>
      <w:r w:rsidR="000E6C6B" w:rsidRPr="00927D92">
        <w:rPr>
          <w:szCs w:val="24"/>
          <w:lang w:val="en-GB"/>
        </w:rPr>
        <w:t>.</w:t>
      </w:r>
      <w:r w:rsidR="009D1069" w:rsidRPr="00927D92">
        <w:rPr>
          <w:szCs w:val="24"/>
          <w:lang w:val="en-GB"/>
        </w:rPr>
        <w:t xml:space="preserve"> </w:t>
      </w:r>
    </w:p>
    <w:p w14:paraId="47CD1F73" w14:textId="019F677F" w:rsidR="00F83C14" w:rsidRPr="00927D92" w:rsidRDefault="00D31ECB" w:rsidP="00D31ECB">
      <w:pPr>
        <w:pStyle w:val="ParaNumbering"/>
        <w:numPr>
          <w:ilvl w:val="0"/>
          <w:numId w:val="0"/>
        </w:numPr>
        <w:ind w:hanging="720"/>
        <w:rPr>
          <w:szCs w:val="24"/>
        </w:rPr>
      </w:pPr>
      <w:r w:rsidRPr="00927D92">
        <w:rPr>
          <w:sz w:val="20"/>
          <w:szCs w:val="24"/>
        </w:rPr>
        <w:t>43</w:t>
      </w:r>
      <w:r w:rsidRPr="00927D92">
        <w:rPr>
          <w:sz w:val="20"/>
          <w:szCs w:val="24"/>
        </w:rPr>
        <w:tab/>
      </w:r>
      <w:r w:rsidR="00F83C14" w:rsidRPr="00927D92">
        <w:rPr>
          <w:szCs w:val="24"/>
        </w:rPr>
        <w:t>Mr Lehrmann</w:t>
      </w:r>
      <w:r w:rsidR="00F5039A">
        <w:rPr>
          <w:szCs w:val="24"/>
        </w:rPr>
        <w:t xml:space="preserve"> in the statement of claim</w:t>
      </w:r>
      <w:r w:rsidR="00F83C14" w:rsidRPr="00927D92">
        <w:rPr>
          <w:szCs w:val="24"/>
        </w:rPr>
        <w:t xml:space="preserve"> </w:t>
      </w:r>
      <w:r w:rsidR="00F5039A">
        <w:rPr>
          <w:szCs w:val="24"/>
        </w:rPr>
        <w:t>(</w:t>
      </w:r>
      <w:r w:rsidR="00F5039A" w:rsidRPr="00F5039A">
        <w:rPr>
          <w:b/>
          <w:bCs/>
          <w:szCs w:val="24"/>
        </w:rPr>
        <w:t>SOC</w:t>
      </w:r>
      <w:r w:rsidR="00F5039A" w:rsidRPr="00B05A70">
        <w:rPr>
          <w:szCs w:val="24"/>
        </w:rPr>
        <w:t>)</w:t>
      </w:r>
      <w:r w:rsidR="00F83C14" w:rsidRPr="00927D92">
        <w:rPr>
          <w:szCs w:val="24"/>
        </w:rPr>
        <w:t xml:space="preserve"> says the </w:t>
      </w:r>
      <w:r w:rsidR="00B23F0A" w:rsidRPr="00927D92">
        <w:rPr>
          <w:szCs w:val="24"/>
        </w:rPr>
        <w:t>Project programme</w:t>
      </w:r>
      <w:r w:rsidR="00F83C14" w:rsidRPr="00927D92">
        <w:rPr>
          <w:szCs w:val="24"/>
        </w:rPr>
        <w:t xml:space="preserve">, in its natural and ordinary meaning, was defamatory of </w:t>
      </w:r>
      <w:r w:rsidR="00430EF9" w:rsidRPr="00927D92">
        <w:rPr>
          <w:szCs w:val="24"/>
        </w:rPr>
        <w:t>him</w:t>
      </w:r>
      <w:r w:rsidR="00F83C14" w:rsidRPr="00927D92">
        <w:rPr>
          <w:szCs w:val="24"/>
        </w:rPr>
        <w:t xml:space="preserve"> and carried the following imputations: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1"/>
        <w:gridCol w:w="6890"/>
      </w:tblGrid>
      <w:tr w:rsidR="007D6F8A" w:rsidRPr="00927D92" w14:paraId="60EBF0CE" w14:textId="77777777" w:rsidTr="00C33B77">
        <w:trPr>
          <w:tblHeader/>
        </w:trPr>
        <w:tc>
          <w:tcPr>
            <w:tcW w:w="2122" w:type="dxa"/>
          </w:tcPr>
          <w:p w14:paraId="233C5CD0" w14:textId="77777777" w:rsidR="00F83C14" w:rsidRPr="00C33B77" w:rsidRDefault="00F83C14" w:rsidP="00C33B77">
            <w:pPr>
              <w:pStyle w:val="NoNum"/>
              <w:rPr>
                <w:b/>
                <w:bCs/>
              </w:rPr>
            </w:pPr>
            <w:r w:rsidRPr="00C33B77">
              <w:rPr>
                <w:b/>
                <w:bCs/>
              </w:rPr>
              <w:t>SOC Reference</w:t>
            </w:r>
          </w:p>
        </w:tc>
        <w:tc>
          <w:tcPr>
            <w:tcW w:w="6895" w:type="dxa"/>
          </w:tcPr>
          <w:p w14:paraId="5DC16FD4" w14:textId="77777777" w:rsidR="00F83C14" w:rsidRPr="00C33B77" w:rsidRDefault="00F83C14" w:rsidP="00C33B77">
            <w:pPr>
              <w:pStyle w:val="NoNum"/>
              <w:rPr>
                <w:b/>
                <w:bCs/>
              </w:rPr>
            </w:pPr>
            <w:r w:rsidRPr="00C33B77">
              <w:rPr>
                <w:b/>
                <w:bCs/>
              </w:rPr>
              <w:t>Imputation</w:t>
            </w:r>
          </w:p>
        </w:tc>
      </w:tr>
      <w:tr w:rsidR="007D6F8A" w:rsidRPr="00927D92" w14:paraId="7D10AA09" w14:textId="77777777" w:rsidTr="00C33B77">
        <w:tc>
          <w:tcPr>
            <w:tcW w:w="2122" w:type="dxa"/>
          </w:tcPr>
          <w:p w14:paraId="5681F20A" w14:textId="77777777" w:rsidR="00F83C14" w:rsidRPr="00927D92" w:rsidRDefault="00F83C14" w:rsidP="00C33B77">
            <w:pPr>
              <w:pStyle w:val="NoNum"/>
            </w:pPr>
            <w:r w:rsidRPr="00927D92">
              <w:t>[4(a)]; [6(a)]; [8(a)]</w:t>
            </w:r>
          </w:p>
        </w:tc>
        <w:tc>
          <w:tcPr>
            <w:tcW w:w="6895" w:type="dxa"/>
          </w:tcPr>
          <w:p w14:paraId="522F565A" w14:textId="2D4AB87C" w:rsidR="00F83C14" w:rsidRPr="00927D92" w:rsidRDefault="00F83C14" w:rsidP="00C33B77">
            <w:pPr>
              <w:pStyle w:val="NoNum"/>
            </w:pPr>
            <w:r w:rsidRPr="00927D92">
              <w:t>[Mr Lehrmann] raped Brittany Higgins in Defence Minister Linda Reynolds’ office in 2019.</w:t>
            </w:r>
          </w:p>
        </w:tc>
      </w:tr>
      <w:tr w:rsidR="007D6F8A" w:rsidRPr="00927D92" w14:paraId="4706F457" w14:textId="77777777" w:rsidTr="00C33B77">
        <w:tc>
          <w:tcPr>
            <w:tcW w:w="2122" w:type="dxa"/>
          </w:tcPr>
          <w:p w14:paraId="03581854" w14:textId="77777777" w:rsidR="00F83C14" w:rsidRPr="00927D92" w:rsidRDefault="00F83C14" w:rsidP="00C33B77">
            <w:pPr>
              <w:pStyle w:val="NoNum"/>
            </w:pPr>
            <w:r w:rsidRPr="00927D92">
              <w:t>[4(b)]; [6(b)]; [8(b)]</w:t>
            </w:r>
          </w:p>
        </w:tc>
        <w:tc>
          <w:tcPr>
            <w:tcW w:w="6895" w:type="dxa"/>
          </w:tcPr>
          <w:p w14:paraId="65AA0822" w14:textId="6F622D49" w:rsidR="00F83C14" w:rsidRPr="00927D92" w:rsidRDefault="00F83C14" w:rsidP="00C33B77">
            <w:pPr>
              <w:pStyle w:val="NoNum"/>
            </w:pPr>
            <w:r w:rsidRPr="00927D92">
              <w:t>[Mr Lehrmann] continued to rape Brittany Higgins after she woke up mid-rape and was crying and telling him to stop at least half a dozen times.</w:t>
            </w:r>
          </w:p>
        </w:tc>
      </w:tr>
      <w:tr w:rsidR="007D6F8A" w:rsidRPr="00927D92" w14:paraId="35321D79" w14:textId="77777777" w:rsidTr="00C33B77">
        <w:tc>
          <w:tcPr>
            <w:tcW w:w="2122" w:type="dxa"/>
          </w:tcPr>
          <w:p w14:paraId="70D88E56" w14:textId="77777777" w:rsidR="00F83C14" w:rsidRPr="00927D92" w:rsidRDefault="00F83C14" w:rsidP="00C33B77">
            <w:pPr>
              <w:pStyle w:val="NoNum"/>
            </w:pPr>
            <w:r w:rsidRPr="00927D92">
              <w:t>[4(c)]; [6(c)]; [8(c)]</w:t>
            </w:r>
          </w:p>
        </w:tc>
        <w:tc>
          <w:tcPr>
            <w:tcW w:w="6895" w:type="dxa"/>
          </w:tcPr>
          <w:p w14:paraId="3ED96630" w14:textId="1DC2D21D" w:rsidR="00F83C14" w:rsidRPr="00927D92" w:rsidRDefault="00F83C14" w:rsidP="00C33B77">
            <w:pPr>
              <w:pStyle w:val="NoNum"/>
            </w:pPr>
            <w:r w:rsidRPr="00927D92">
              <w:t>[Mr Lehrmann], whilst raping Brittany Higgins, crushed his leg against her leg so forcefully as to cause a large bruise.</w:t>
            </w:r>
          </w:p>
        </w:tc>
      </w:tr>
      <w:tr w:rsidR="007D6F8A" w:rsidRPr="00927D92" w14:paraId="661DBD57" w14:textId="77777777" w:rsidTr="00C33B77">
        <w:tc>
          <w:tcPr>
            <w:tcW w:w="2122" w:type="dxa"/>
          </w:tcPr>
          <w:p w14:paraId="5EA18339" w14:textId="77777777" w:rsidR="00F83C14" w:rsidRPr="00927D92" w:rsidRDefault="00F83C14" w:rsidP="00C33B77">
            <w:pPr>
              <w:pStyle w:val="NoNum"/>
            </w:pPr>
            <w:r w:rsidRPr="00927D92">
              <w:t>[4(d)]; [6(d)]; [8(d)]</w:t>
            </w:r>
          </w:p>
        </w:tc>
        <w:tc>
          <w:tcPr>
            <w:tcW w:w="6895" w:type="dxa"/>
          </w:tcPr>
          <w:p w14:paraId="7533FA7E" w14:textId="3030C18D" w:rsidR="00F83C14" w:rsidRPr="00927D92" w:rsidRDefault="00F83C14" w:rsidP="00C33B77">
            <w:pPr>
              <w:pStyle w:val="NoNum"/>
            </w:pPr>
            <w:r w:rsidRPr="00927D92">
              <w:t>After [Mr Lehrmann] finished raping Brittany Higgins, he left her on a couch in a state of undress with her dress up around her waist.</w:t>
            </w:r>
          </w:p>
        </w:tc>
      </w:tr>
    </w:tbl>
    <w:p w14:paraId="299F479E" w14:textId="6E139DF3" w:rsidR="000034B6" w:rsidRPr="00927D92" w:rsidRDefault="00D31ECB" w:rsidP="00D31ECB">
      <w:pPr>
        <w:pStyle w:val="ParaNumbering"/>
        <w:numPr>
          <w:ilvl w:val="0"/>
          <w:numId w:val="0"/>
        </w:numPr>
        <w:ind w:hanging="720"/>
        <w:rPr>
          <w:szCs w:val="24"/>
        </w:rPr>
      </w:pPr>
      <w:r w:rsidRPr="00927D92">
        <w:rPr>
          <w:sz w:val="20"/>
          <w:szCs w:val="24"/>
        </w:rPr>
        <w:t>44</w:t>
      </w:r>
      <w:r w:rsidRPr="00927D92">
        <w:rPr>
          <w:sz w:val="20"/>
          <w:szCs w:val="24"/>
        </w:rPr>
        <w:tab/>
      </w:r>
      <w:r w:rsidR="00F83C14" w:rsidRPr="00927D92">
        <w:rPr>
          <w:szCs w:val="24"/>
        </w:rPr>
        <w:t>Network Ten and Ms Wilkinson deny the matters concern</w:t>
      </w:r>
      <w:r w:rsidR="002B0837" w:rsidRPr="00927D92">
        <w:rPr>
          <w:szCs w:val="24"/>
        </w:rPr>
        <w:t xml:space="preserve">ed </w:t>
      </w:r>
      <w:r w:rsidR="00F83C14" w:rsidRPr="00927D92">
        <w:rPr>
          <w:szCs w:val="24"/>
        </w:rPr>
        <w:t xml:space="preserve">Mr Lehrmann but, if they </w:t>
      </w:r>
      <w:r w:rsidR="00F13EEA" w:rsidRPr="00927D92">
        <w:rPr>
          <w:szCs w:val="24"/>
        </w:rPr>
        <w:t>did</w:t>
      </w:r>
      <w:r w:rsidR="00F83C14" w:rsidRPr="00927D92">
        <w:rPr>
          <w:szCs w:val="24"/>
        </w:rPr>
        <w:t xml:space="preserve">, </w:t>
      </w:r>
      <w:r w:rsidR="008D20E5">
        <w:rPr>
          <w:szCs w:val="24"/>
        </w:rPr>
        <w:t xml:space="preserve">they </w:t>
      </w:r>
      <w:r w:rsidR="00F83C14" w:rsidRPr="00927D92">
        <w:rPr>
          <w:szCs w:val="24"/>
        </w:rPr>
        <w:t xml:space="preserve">admit the pleaded imputations </w:t>
      </w:r>
      <w:r w:rsidR="00304292" w:rsidRPr="00927D92">
        <w:rPr>
          <w:szCs w:val="24"/>
        </w:rPr>
        <w:t>were</w:t>
      </w:r>
      <w:r w:rsidR="00F83C14" w:rsidRPr="00927D92">
        <w:rPr>
          <w:szCs w:val="24"/>
        </w:rPr>
        <w:t xml:space="preserve"> conveyed, and </w:t>
      </w:r>
      <w:r w:rsidR="00BF63CF" w:rsidRPr="00927D92">
        <w:rPr>
          <w:szCs w:val="24"/>
        </w:rPr>
        <w:t xml:space="preserve">are defamatory of </w:t>
      </w:r>
      <w:r w:rsidR="007E3245" w:rsidRPr="00927D92">
        <w:rPr>
          <w:szCs w:val="24"/>
        </w:rPr>
        <w:t>Mr Lehrmann</w:t>
      </w:r>
      <w:r w:rsidR="00DC0008" w:rsidRPr="00927D92">
        <w:rPr>
          <w:szCs w:val="24"/>
        </w:rPr>
        <w:t>:</w:t>
      </w:r>
      <w:r w:rsidR="00E015F1" w:rsidRPr="00927D92">
        <w:rPr>
          <w:szCs w:val="24"/>
        </w:rPr>
        <w:t xml:space="preserve"> </w:t>
      </w:r>
      <w:r w:rsidR="00271D31" w:rsidRPr="00927D92">
        <w:rPr>
          <w:szCs w:val="24"/>
        </w:rPr>
        <w:t>Network Ten</w:t>
      </w:r>
      <w:r w:rsidR="008C158E">
        <w:rPr>
          <w:szCs w:val="24"/>
        </w:rPr>
        <w:t>’s</w:t>
      </w:r>
      <w:r w:rsidR="00271D31" w:rsidRPr="00927D92">
        <w:rPr>
          <w:szCs w:val="24"/>
        </w:rPr>
        <w:t xml:space="preserve"> defence (at [4</w:t>
      </w:r>
      <w:r w:rsidR="00A66621" w:rsidRPr="00927D92">
        <w:rPr>
          <w:szCs w:val="24"/>
        </w:rPr>
        <w:t>(b)</w:t>
      </w:r>
      <w:r w:rsidR="00271D31" w:rsidRPr="00927D92">
        <w:rPr>
          <w:szCs w:val="24"/>
        </w:rPr>
        <w:t>], [6</w:t>
      </w:r>
      <w:r w:rsidR="00A66621" w:rsidRPr="00927D92">
        <w:rPr>
          <w:szCs w:val="24"/>
        </w:rPr>
        <w:t>(b)</w:t>
      </w:r>
      <w:r w:rsidR="00271D31" w:rsidRPr="00927D92">
        <w:rPr>
          <w:szCs w:val="24"/>
        </w:rPr>
        <w:t>], [8</w:t>
      </w:r>
      <w:r w:rsidR="00A66621" w:rsidRPr="00927D92">
        <w:rPr>
          <w:szCs w:val="24"/>
        </w:rPr>
        <w:t>(b)</w:t>
      </w:r>
      <w:r w:rsidR="00271D31" w:rsidRPr="00927D92">
        <w:rPr>
          <w:szCs w:val="24"/>
        </w:rPr>
        <w:t>]);</w:t>
      </w:r>
      <w:r w:rsidR="00D76E4F" w:rsidRPr="00927D92">
        <w:rPr>
          <w:szCs w:val="24"/>
        </w:rPr>
        <w:t xml:space="preserve"> Ms Wilkinson</w:t>
      </w:r>
      <w:r w:rsidR="008C158E">
        <w:rPr>
          <w:szCs w:val="24"/>
        </w:rPr>
        <w:t>’s</w:t>
      </w:r>
      <w:r w:rsidR="00D76E4F" w:rsidRPr="00927D92">
        <w:rPr>
          <w:szCs w:val="24"/>
        </w:rPr>
        <w:t xml:space="preserve"> defence (at [4</w:t>
      </w:r>
      <w:r w:rsidR="00CE4BB0" w:rsidRPr="00927D92">
        <w:rPr>
          <w:szCs w:val="24"/>
        </w:rPr>
        <w:t>.3], [4.4], [6.3], [6.4], [8.3], [8.4]).</w:t>
      </w:r>
    </w:p>
    <w:p w14:paraId="3C3E9454" w14:textId="0FE8B926" w:rsidR="00F83C14" w:rsidRPr="00927D92" w:rsidRDefault="00D31ECB" w:rsidP="00D31ECB">
      <w:pPr>
        <w:pStyle w:val="ParaNumbering"/>
        <w:numPr>
          <w:ilvl w:val="0"/>
          <w:numId w:val="0"/>
        </w:numPr>
        <w:ind w:hanging="720"/>
        <w:rPr>
          <w:szCs w:val="24"/>
        </w:rPr>
      </w:pPr>
      <w:r w:rsidRPr="00927D92">
        <w:rPr>
          <w:sz w:val="20"/>
          <w:szCs w:val="24"/>
        </w:rPr>
        <w:t>45</w:t>
      </w:r>
      <w:r w:rsidRPr="00927D92">
        <w:rPr>
          <w:sz w:val="20"/>
          <w:szCs w:val="24"/>
        </w:rPr>
        <w:tab/>
      </w:r>
      <w:r w:rsidR="00FE03BC" w:rsidRPr="00927D92">
        <w:rPr>
          <w:szCs w:val="24"/>
        </w:rPr>
        <w:t>Both respondents</w:t>
      </w:r>
      <w:r w:rsidR="000034B6" w:rsidRPr="00927D92">
        <w:rPr>
          <w:szCs w:val="24"/>
        </w:rPr>
        <w:t xml:space="preserve"> also</w:t>
      </w:r>
      <w:r w:rsidR="00FE03BC" w:rsidRPr="00927D92">
        <w:rPr>
          <w:szCs w:val="24"/>
        </w:rPr>
        <w:t xml:space="preserve"> say the pleaded imputations do not differ in substance </w:t>
      </w:r>
      <w:r w:rsidR="007E3245" w:rsidRPr="00927D92">
        <w:rPr>
          <w:szCs w:val="24"/>
        </w:rPr>
        <w:t xml:space="preserve">from one another: </w:t>
      </w:r>
      <w:r w:rsidR="00FE03BC" w:rsidRPr="00927D92">
        <w:rPr>
          <w:szCs w:val="24"/>
        </w:rPr>
        <w:t>Network Ten</w:t>
      </w:r>
      <w:r w:rsidR="008C158E">
        <w:rPr>
          <w:szCs w:val="24"/>
        </w:rPr>
        <w:t>’s</w:t>
      </w:r>
      <w:r w:rsidR="00FE03BC" w:rsidRPr="00927D92">
        <w:rPr>
          <w:szCs w:val="24"/>
        </w:rPr>
        <w:t xml:space="preserve"> defence (at [4(c)], [6(c)], [8(c)]); Ms Wilkinson</w:t>
      </w:r>
      <w:r w:rsidR="008C158E">
        <w:rPr>
          <w:szCs w:val="24"/>
        </w:rPr>
        <w:t>’s</w:t>
      </w:r>
      <w:r w:rsidR="00FE03BC" w:rsidRPr="00927D92">
        <w:rPr>
          <w:szCs w:val="24"/>
        </w:rPr>
        <w:t xml:space="preserve"> defence (at </w:t>
      </w:r>
      <w:r w:rsidR="00FD3333" w:rsidRPr="00927D92">
        <w:rPr>
          <w:szCs w:val="24"/>
        </w:rPr>
        <w:t>[4.5], [6.5], [8.5]</w:t>
      </w:r>
      <w:r w:rsidR="007B5C80" w:rsidRPr="00927D92">
        <w:rPr>
          <w:szCs w:val="24"/>
        </w:rPr>
        <w:t>)</w:t>
      </w:r>
      <w:r w:rsidR="007E3245" w:rsidRPr="00927D92">
        <w:rPr>
          <w:szCs w:val="24"/>
        </w:rPr>
        <w:t>.</w:t>
      </w:r>
      <w:r w:rsidR="00FD3333" w:rsidRPr="00927D92">
        <w:rPr>
          <w:szCs w:val="24"/>
        </w:rPr>
        <w:t xml:space="preserve"> </w:t>
      </w:r>
      <w:r w:rsidR="007E3245" w:rsidRPr="00927D92">
        <w:rPr>
          <w:szCs w:val="24"/>
        </w:rPr>
        <w:t>A</w:t>
      </w:r>
      <w:r w:rsidR="00FD3333" w:rsidRPr="00927D92">
        <w:rPr>
          <w:szCs w:val="24"/>
        </w:rPr>
        <w:t>s Ms Wilkinson puts it, the pleaded imputations “contain gratuitous and irrelevant rhetorical flourish that a</w:t>
      </w:r>
      <w:r w:rsidR="00D431EA" w:rsidRPr="00927D92">
        <w:rPr>
          <w:szCs w:val="24"/>
        </w:rPr>
        <w:t>d</w:t>
      </w:r>
      <w:r w:rsidR="00FD3333" w:rsidRPr="00927D92">
        <w:rPr>
          <w:szCs w:val="24"/>
        </w:rPr>
        <w:t>ds nothing to the defamatory sting of rape”.</w:t>
      </w:r>
      <w:r w:rsidR="009B1614">
        <w:rPr>
          <w:szCs w:val="24"/>
        </w:rPr>
        <w:t xml:space="preserve"> </w:t>
      </w:r>
    </w:p>
    <w:p w14:paraId="1B9CB0B9" w14:textId="67A3BF24" w:rsidR="00A81176" w:rsidRPr="00927D92" w:rsidRDefault="00D31ECB" w:rsidP="00D31ECB">
      <w:pPr>
        <w:pStyle w:val="ParaNumbering"/>
        <w:numPr>
          <w:ilvl w:val="0"/>
          <w:numId w:val="0"/>
        </w:numPr>
        <w:ind w:hanging="720"/>
        <w:rPr>
          <w:szCs w:val="24"/>
        </w:rPr>
      </w:pPr>
      <w:r w:rsidRPr="00927D92">
        <w:rPr>
          <w:sz w:val="20"/>
          <w:szCs w:val="24"/>
        </w:rPr>
        <w:t>46</w:t>
      </w:r>
      <w:r w:rsidRPr="00927D92">
        <w:rPr>
          <w:sz w:val="20"/>
          <w:szCs w:val="24"/>
        </w:rPr>
        <w:tab/>
      </w:r>
      <w:r w:rsidR="00E55D09" w:rsidRPr="00927D92">
        <w:rPr>
          <w:szCs w:val="24"/>
        </w:rPr>
        <w:t xml:space="preserve">What was conveyed </w:t>
      </w:r>
      <w:r w:rsidR="006E27F3" w:rsidRPr="00927D92">
        <w:rPr>
          <w:szCs w:val="24"/>
        </w:rPr>
        <w:t xml:space="preserve">by the </w:t>
      </w:r>
      <w:r w:rsidR="00B23F0A" w:rsidRPr="00927D92">
        <w:rPr>
          <w:szCs w:val="24"/>
        </w:rPr>
        <w:t>Project programme</w:t>
      </w:r>
      <w:r w:rsidR="006E27F3" w:rsidRPr="00927D92">
        <w:rPr>
          <w:szCs w:val="24"/>
        </w:rPr>
        <w:t xml:space="preserve"> </w:t>
      </w:r>
      <w:r w:rsidR="00590CE6" w:rsidRPr="00927D92">
        <w:rPr>
          <w:szCs w:val="24"/>
        </w:rPr>
        <w:t xml:space="preserve">was not in </w:t>
      </w:r>
      <w:r w:rsidR="008D78AD" w:rsidRPr="00927D92">
        <w:rPr>
          <w:szCs w:val="24"/>
        </w:rPr>
        <w:t>issue,</w:t>
      </w:r>
      <w:r w:rsidR="00590CE6" w:rsidRPr="00927D92">
        <w:rPr>
          <w:szCs w:val="24"/>
        </w:rPr>
        <w:t xml:space="preserve"> and I</w:t>
      </w:r>
      <w:r w:rsidR="00F227D3" w:rsidRPr="00927D92">
        <w:rPr>
          <w:szCs w:val="24"/>
        </w:rPr>
        <w:t xml:space="preserve"> do not propose to rehearse the </w:t>
      </w:r>
      <w:r w:rsidR="00412CBB" w:rsidRPr="00927D92">
        <w:rPr>
          <w:szCs w:val="24"/>
        </w:rPr>
        <w:t xml:space="preserve">uncontroversial </w:t>
      </w:r>
      <w:r w:rsidR="00F227D3" w:rsidRPr="00927D92">
        <w:rPr>
          <w:szCs w:val="24"/>
        </w:rPr>
        <w:t>principles as to defamatory meaning</w:t>
      </w:r>
      <w:r w:rsidR="00415E1D" w:rsidRPr="00927D92">
        <w:rPr>
          <w:szCs w:val="24"/>
        </w:rPr>
        <w:t xml:space="preserve">. In </w:t>
      </w:r>
      <w:r w:rsidR="00412CBB" w:rsidRPr="00927D92">
        <w:rPr>
          <w:szCs w:val="24"/>
        </w:rPr>
        <w:t>short</w:t>
      </w:r>
      <w:r w:rsidR="00415E1D" w:rsidRPr="00927D92">
        <w:rPr>
          <w:szCs w:val="24"/>
        </w:rPr>
        <w:t>, t</w:t>
      </w:r>
      <w:r w:rsidR="009A292A" w:rsidRPr="00927D92">
        <w:rPr>
          <w:szCs w:val="24"/>
        </w:rPr>
        <w:t>he question of wh</w:t>
      </w:r>
      <w:r w:rsidR="00A64972" w:rsidRPr="00927D92">
        <w:rPr>
          <w:szCs w:val="24"/>
        </w:rPr>
        <w:t xml:space="preserve">at was conveyed and </w:t>
      </w:r>
      <w:r w:rsidR="00412CBB" w:rsidRPr="00927D92">
        <w:rPr>
          <w:szCs w:val="24"/>
        </w:rPr>
        <w:t>wh</w:t>
      </w:r>
      <w:r w:rsidR="009A292A" w:rsidRPr="00927D92">
        <w:rPr>
          <w:szCs w:val="24"/>
        </w:rPr>
        <w:t xml:space="preserve">ether </w:t>
      </w:r>
      <w:r w:rsidR="00304292" w:rsidRPr="00927D92">
        <w:rPr>
          <w:szCs w:val="24"/>
        </w:rPr>
        <w:t>it</w:t>
      </w:r>
      <w:r w:rsidR="009A292A" w:rsidRPr="00927D92">
        <w:rPr>
          <w:szCs w:val="24"/>
        </w:rPr>
        <w:t xml:space="preserve"> is defamatory depends upon what the ordinary reasonable </w:t>
      </w:r>
      <w:r w:rsidR="00304292" w:rsidRPr="00927D92">
        <w:rPr>
          <w:szCs w:val="24"/>
        </w:rPr>
        <w:t>viewer</w:t>
      </w:r>
      <w:r w:rsidR="009A292A" w:rsidRPr="00927D92">
        <w:rPr>
          <w:szCs w:val="24"/>
        </w:rPr>
        <w:t xml:space="preserve"> would understand</w:t>
      </w:r>
      <w:r w:rsidR="00304292" w:rsidRPr="00927D92">
        <w:rPr>
          <w:szCs w:val="24"/>
        </w:rPr>
        <w:t xml:space="preserve">, and it is common ground </w:t>
      </w:r>
      <w:r w:rsidR="00836DAD" w:rsidRPr="00927D92">
        <w:rPr>
          <w:szCs w:val="24"/>
        </w:rPr>
        <w:t>th</w:t>
      </w:r>
      <w:r w:rsidR="00E015F1" w:rsidRPr="00927D92">
        <w:rPr>
          <w:szCs w:val="24"/>
        </w:rPr>
        <w:t xml:space="preserve">at if the </w:t>
      </w:r>
      <w:r w:rsidR="00B23F0A" w:rsidRPr="00927D92">
        <w:rPr>
          <w:szCs w:val="24"/>
        </w:rPr>
        <w:t>Project programme</w:t>
      </w:r>
      <w:r w:rsidR="00E015F1" w:rsidRPr="00927D92">
        <w:rPr>
          <w:szCs w:val="24"/>
        </w:rPr>
        <w:t xml:space="preserve"> identified Mr Lehrmann, th</w:t>
      </w:r>
      <w:r w:rsidR="00836DAD" w:rsidRPr="00927D92">
        <w:rPr>
          <w:szCs w:val="24"/>
        </w:rPr>
        <w:t xml:space="preserve">e </w:t>
      </w:r>
      <w:r w:rsidR="00304292" w:rsidRPr="00927D92">
        <w:rPr>
          <w:szCs w:val="24"/>
        </w:rPr>
        <w:t>hypothetical referee</w:t>
      </w:r>
      <w:r w:rsidR="00836DAD" w:rsidRPr="00927D92">
        <w:rPr>
          <w:szCs w:val="24"/>
        </w:rPr>
        <w:t xml:space="preserve"> would understand </w:t>
      </w:r>
      <w:r w:rsidR="00E015F1" w:rsidRPr="00927D92">
        <w:rPr>
          <w:szCs w:val="24"/>
        </w:rPr>
        <w:t>it convey</w:t>
      </w:r>
      <w:r w:rsidR="00304292" w:rsidRPr="00927D92">
        <w:rPr>
          <w:szCs w:val="24"/>
        </w:rPr>
        <w:t>ed</w:t>
      </w:r>
      <w:r w:rsidR="00F60F6D" w:rsidRPr="00927D92">
        <w:rPr>
          <w:szCs w:val="24"/>
        </w:rPr>
        <w:t xml:space="preserve"> </w:t>
      </w:r>
      <w:r w:rsidR="008D78AD" w:rsidRPr="00927D92">
        <w:rPr>
          <w:szCs w:val="24"/>
        </w:rPr>
        <w:t>the pleaded meanings</w:t>
      </w:r>
      <w:r w:rsidR="00DA0C93" w:rsidRPr="00927D92">
        <w:rPr>
          <w:szCs w:val="24"/>
        </w:rPr>
        <w:t>,</w:t>
      </w:r>
      <w:r w:rsidR="0073585F" w:rsidRPr="00927D92">
        <w:rPr>
          <w:szCs w:val="24"/>
        </w:rPr>
        <w:t xml:space="preserve"> with the sting being an accusation of rape</w:t>
      </w:r>
      <w:r w:rsidR="00250167" w:rsidRPr="00927D92">
        <w:rPr>
          <w:szCs w:val="24"/>
        </w:rPr>
        <w:t>.</w:t>
      </w:r>
    </w:p>
    <w:p w14:paraId="43CF9FAC" w14:textId="158B7F4C" w:rsidR="007725F6" w:rsidRPr="00927D92" w:rsidRDefault="00D31ECB" w:rsidP="00E91CDD">
      <w:pPr>
        <w:pStyle w:val="Heading1"/>
        <w:rPr>
          <w:szCs w:val="24"/>
        </w:rPr>
      </w:pPr>
      <w:bookmarkStart w:id="32" w:name="_Ref162625849"/>
      <w:r w:rsidRPr="00927D92">
        <w:rPr>
          <w:caps w:val="0"/>
          <w:szCs w:val="24"/>
        </w:rPr>
        <w:t>D</w:t>
      </w:r>
      <w:r>
        <w:rPr>
          <w:caps w:val="0"/>
          <w:szCs w:val="24"/>
        </w:rPr>
        <w:tab/>
      </w:r>
      <w:r w:rsidRPr="00927D92">
        <w:rPr>
          <w:caps w:val="0"/>
          <w:szCs w:val="24"/>
        </w:rPr>
        <w:t>IDENTIFICATION</w:t>
      </w:r>
      <w:bookmarkEnd w:id="32"/>
      <w:r w:rsidRPr="00927D92">
        <w:rPr>
          <w:caps w:val="0"/>
          <w:szCs w:val="24"/>
        </w:rPr>
        <w:t xml:space="preserve"> </w:t>
      </w:r>
    </w:p>
    <w:p w14:paraId="0F2D74A3" w14:textId="12021311" w:rsidR="007725F6" w:rsidRPr="00E91CDD" w:rsidRDefault="007725F6" w:rsidP="00E91CDD">
      <w:pPr>
        <w:pStyle w:val="Heading2"/>
      </w:pPr>
      <w:bookmarkStart w:id="33" w:name="_Ref162625850"/>
      <w:r w:rsidRPr="00E91CDD">
        <w:t>D.1</w:t>
      </w:r>
      <w:r w:rsidR="00CA7D5E">
        <w:tab/>
      </w:r>
      <w:r w:rsidRPr="00E91CDD">
        <w:t>Introduction</w:t>
      </w:r>
      <w:bookmarkEnd w:id="33"/>
      <w:r w:rsidR="000E164F" w:rsidRPr="00E91CDD">
        <w:t xml:space="preserve"> </w:t>
      </w:r>
    </w:p>
    <w:p w14:paraId="1E5B20C6" w14:textId="7A8551E5" w:rsidR="007725F6" w:rsidRPr="005B596A" w:rsidRDefault="00D31ECB" w:rsidP="00D31ECB">
      <w:pPr>
        <w:pStyle w:val="ParaNumbering"/>
        <w:numPr>
          <w:ilvl w:val="0"/>
          <w:numId w:val="0"/>
        </w:numPr>
        <w:ind w:hanging="720"/>
        <w:rPr>
          <w:szCs w:val="24"/>
        </w:rPr>
      </w:pPr>
      <w:r w:rsidRPr="005B596A">
        <w:rPr>
          <w:sz w:val="20"/>
          <w:szCs w:val="24"/>
        </w:rPr>
        <w:t>47</w:t>
      </w:r>
      <w:r w:rsidRPr="005B596A">
        <w:rPr>
          <w:sz w:val="20"/>
          <w:szCs w:val="24"/>
        </w:rPr>
        <w:tab/>
      </w:r>
      <w:r w:rsidR="007725F6" w:rsidRPr="00927D92">
        <w:rPr>
          <w:szCs w:val="24"/>
        </w:rPr>
        <w:t>Identification is an essential element of defamation</w:t>
      </w:r>
      <w:r w:rsidR="005B596A">
        <w:rPr>
          <w:szCs w:val="24"/>
        </w:rPr>
        <w:t xml:space="preserve"> and </w:t>
      </w:r>
      <w:r w:rsidR="00703D1E" w:rsidRPr="005B596A">
        <w:rPr>
          <w:szCs w:val="24"/>
        </w:rPr>
        <w:t>Mr Lehrmann must establish the Project programme</w:t>
      </w:r>
      <w:r w:rsidR="007725F6" w:rsidRPr="005B596A">
        <w:rPr>
          <w:szCs w:val="24"/>
        </w:rPr>
        <w:t xml:space="preserve"> is </w:t>
      </w:r>
      <w:r w:rsidR="001E1E76" w:rsidRPr="005B596A">
        <w:rPr>
          <w:szCs w:val="24"/>
        </w:rPr>
        <w:t>“</w:t>
      </w:r>
      <w:r w:rsidR="007725F6" w:rsidRPr="005B596A">
        <w:rPr>
          <w:szCs w:val="24"/>
        </w:rPr>
        <w:t>about</w:t>
      </w:r>
      <w:r w:rsidR="001E1E76" w:rsidRPr="005B596A">
        <w:rPr>
          <w:szCs w:val="24"/>
        </w:rPr>
        <w:t>”</w:t>
      </w:r>
      <w:r w:rsidR="007725F6" w:rsidRPr="005B596A">
        <w:rPr>
          <w:szCs w:val="24"/>
        </w:rPr>
        <w:t xml:space="preserve"> or “of and concerning</w:t>
      </w:r>
      <w:r w:rsidR="001E1E76" w:rsidRPr="005B596A">
        <w:rPr>
          <w:szCs w:val="24"/>
        </w:rPr>
        <w:t>”</w:t>
      </w:r>
      <w:r w:rsidR="007725F6" w:rsidRPr="005B596A">
        <w:rPr>
          <w:szCs w:val="24"/>
        </w:rPr>
        <w:t xml:space="preserve"> </w:t>
      </w:r>
      <w:r w:rsidR="001E1E76" w:rsidRPr="005B596A">
        <w:rPr>
          <w:szCs w:val="24"/>
        </w:rPr>
        <w:t>him</w:t>
      </w:r>
      <w:r w:rsidR="007725F6" w:rsidRPr="005B596A">
        <w:rPr>
          <w:szCs w:val="24"/>
        </w:rPr>
        <w:t xml:space="preserve">: s 8 of the </w:t>
      </w:r>
      <w:r w:rsidR="007725F6" w:rsidRPr="005B596A">
        <w:rPr>
          <w:i/>
          <w:szCs w:val="24"/>
        </w:rPr>
        <w:t>Defamation Act 2005</w:t>
      </w:r>
      <w:r w:rsidR="007725F6" w:rsidRPr="005B596A">
        <w:rPr>
          <w:szCs w:val="24"/>
        </w:rPr>
        <w:t xml:space="preserve"> (NSW) (</w:t>
      </w:r>
      <w:r w:rsidR="007725F6" w:rsidRPr="005B596A">
        <w:rPr>
          <w:b/>
          <w:szCs w:val="24"/>
        </w:rPr>
        <w:t>Defamation Act</w:t>
      </w:r>
      <w:r w:rsidR="007725F6" w:rsidRPr="005B596A">
        <w:rPr>
          <w:szCs w:val="24"/>
        </w:rPr>
        <w:t xml:space="preserve">). </w:t>
      </w:r>
      <w:r w:rsidR="00A366A8" w:rsidRPr="005B596A">
        <w:rPr>
          <w:szCs w:val="24"/>
        </w:rPr>
        <w:t xml:space="preserve">That is, </w:t>
      </w:r>
      <w:r w:rsidR="00F45347" w:rsidRPr="005B596A">
        <w:rPr>
          <w:szCs w:val="24"/>
        </w:rPr>
        <w:t>Mr Lehrmann</w:t>
      </w:r>
      <w:r w:rsidR="00A366A8" w:rsidRPr="005B596A">
        <w:rPr>
          <w:szCs w:val="24"/>
        </w:rPr>
        <w:t xml:space="preserve"> </w:t>
      </w:r>
      <w:r w:rsidR="00F45347" w:rsidRPr="005B596A">
        <w:rPr>
          <w:szCs w:val="24"/>
        </w:rPr>
        <w:t>must</w:t>
      </w:r>
      <w:r w:rsidR="007725F6" w:rsidRPr="005B596A">
        <w:rPr>
          <w:szCs w:val="24"/>
        </w:rPr>
        <w:t xml:space="preserve"> show that at least one person who viewed the </w:t>
      </w:r>
      <w:r w:rsidR="00F2574A" w:rsidRPr="005B596A">
        <w:rPr>
          <w:szCs w:val="24"/>
        </w:rPr>
        <w:t xml:space="preserve">Project </w:t>
      </w:r>
      <w:r w:rsidR="007725F6" w:rsidRPr="005B596A">
        <w:rPr>
          <w:szCs w:val="24"/>
        </w:rPr>
        <w:t>programme reasonably understood the allegations concern</w:t>
      </w:r>
      <w:r w:rsidR="00A366A8" w:rsidRPr="005B596A">
        <w:rPr>
          <w:szCs w:val="24"/>
        </w:rPr>
        <w:t>ed</w:t>
      </w:r>
      <w:r w:rsidR="007725F6" w:rsidRPr="005B596A">
        <w:rPr>
          <w:szCs w:val="24"/>
        </w:rPr>
        <w:t xml:space="preserve"> </w:t>
      </w:r>
      <w:r w:rsidR="00201571" w:rsidRPr="005B596A">
        <w:rPr>
          <w:szCs w:val="24"/>
        </w:rPr>
        <w:t>him</w:t>
      </w:r>
      <w:r w:rsidR="007725F6" w:rsidRPr="005B596A">
        <w:rPr>
          <w:szCs w:val="24"/>
        </w:rPr>
        <w:t xml:space="preserve">: </w:t>
      </w:r>
      <w:r w:rsidR="007725F6" w:rsidRPr="005B596A">
        <w:rPr>
          <w:i/>
          <w:szCs w:val="24"/>
        </w:rPr>
        <w:t>David Syme &amp; Co v Canavan</w:t>
      </w:r>
      <w:r w:rsidR="007725F6" w:rsidRPr="005B596A">
        <w:rPr>
          <w:szCs w:val="24"/>
        </w:rPr>
        <w:t xml:space="preserve"> (1918) 25 CLR 234 (at 238 per Isaacs J).  </w:t>
      </w:r>
      <w:r w:rsidR="003C3F62" w:rsidRPr="005B596A">
        <w:rPr>
          <w:szCs w:val="24"/>
        </w:rPr>
        <w:t xml:space="preserve"> </w:t>
      </w:r>
    </w:p>
    <w:p w14:paraId="4413F8EC" w14:textId="189DD872" w:rsidR="007725F6" w:rsidRPr="00927D92" w:rsidRDefault="00D31ECB" w:rsidP="00D31ECB">
      <w:pPr>
        <w:pStyle w:val="ParaNumbering"/>
        <w:numPr>
          <w:ilvl w:val="0"/>
          <w:numId w:val="0"/>
        </w:numPr>
        <w:ind w:hanging="720"/>
        <w:rPr>
          <w:szCs w:val="24"/>
        </w:rPr>
      </w:pPr>
      <w:r w:rsidRPr="00927D92">
        <w:rPr>
          <w:sz w:val="20"/>
          <w:szCs w:val="24"/>
        </w:rPr>
        <w:t>48</w:t>
      </w:r>
      <w:r w:rsidRPr="00927D92">
        <w:rPr>
          <w:sz w:val="20"/>
          <w:szCs w:val="24"/>
        </w:rPr>
        <w:tab/>
      </w:r>
      <w:r w:rsidR="000A075A">
        <w:rPr>
          <w:szCs w:val="24"/>
        </w:rPr>
        <w:t>Despite the pleadings, t</w:t>
      </w:r>
      <w:r w:rsidR="00E36472" w:rsidRPr="00927D92">
        <w:rPr>
          <w:szCs w:val="24"/>
        </w:rPr>
        <w:t>he</w:t>
      </w:r>
      <w:r w:rsidR="007725F6" w:rsidRPr="00927D92">
        <w:rPr>
          <w:szCs w:val="24"/>
        </w:rPr>
        <w:t xml:space="preserve"> contest in this case is not</w:t>
      </w:r>
      <w:r w:rsidR="00BE7548" w:rsidRPr="00927D92">
        <w:rPr>
          <w:szCs w:val="24"/>
        </w:rPr>
        <w:t>, however,</w:t>
      </w:r>
      <w:r w:rsidR="007725F6" w:rsidRPr="00927D92">
        <w:rPr>
          <w:szCs w:val="24"/>
        </w:rPr>
        <w:t xml:space="preserve"> whether at least one person identified Mr Lehrmann, so as to perfect the cause of action. Instead, what is </w:t>
      </w:r>
      <w:r w:rsidR="00304292" w:rsidRPr="00927D92">
        <w:rPr>
          <w:szCs w:val="24"/>
        </w:rPr>
        <w:t xml:space="preserve">really </w:t>
      </w:r>
      <w:r w:rsidR="007725F6" w:rsidRPr="00927D92">
        <w:rPr>
          <w:szCs w:val="24"/>
        </w:rPr>
        <w:t xml:space="preserve">in dispute is the </w:t>
      </w:r>
      <w:r w:rsidR="007725F6" w:rsidRPr="00927D92">
        <w:rPr>
          <w:i/>
          <w:szCs w:val="24"/>
        </w:rPr>
        <w:t>extent</w:t>
      </w:r>
      <w:r w:rsidR="007725F6" w:rsidRPr="00927D92">
        <w:t xml:space="preserve"> of identification: that is, the persons (or classes of persons) who reasonably identified Mr Lehrmann, which is relevant to damages and </w:t>
      </w:r>
      <w:r w:rsidR="00D80E24" w:rsidRPr="00927D92">
        <w:t xml:space="preserve">the </w:t>
      </w:r>
      <w:r w:rsidR="007725F6" w:rsidRPr="00927D92">
        <w:t xml:space="preserve">defence of common law qualified privilege.  </w:t>
      </w:r>
    </w:p>
    <w:p w14:paraId="4D4149A7" w14:textId="31F4D50B" w:rsidR="007725F6" w:rsidRPr="00927D92" w:rsidRDefault="00D31ECB" w:rsidP="00D31ECB">
      <w:pPr>
        <w:pStyle w:val="ParaNumbering"/>
        <w:numPr>
          <w:ilvl w:val="0"/>
          <w:numId w:val="0"/>
        </w:numPr>
        <w:ind w:hanging="720"/>
        <w:rPr>
          <w:szCs w:val="24"/>
        </w:rPr>
      </w:pPr>
      <w:r w:rsidRPr="00927D92">
        <w:rPr>
          <w:sz w:val="20"/>
          <w:szCs w:val="24"/>
        </w:rPr>
        <w:t>49</w:t>
      </w:r>
      <w:r w:rsidRPr="00927D92">
        <w:rPr>
          <w:sz w:val="20"/>
          <w:szCs w:val="24"/>
        </w:rPr>
        <w:tab/>
      </w:r>
      <w:r w:rsidR="007725F6" w:rsidRPr="00927D92">
        <w:rPr>
          <w:szCs w:val="24"/>
        </w:rPr>
        <w:t xml:space="preserve">Mr Lehrmann contends he was reasonably identified by three </w:t>
      </w:r>
      <w:r w:rsidR="009D4E6D">
        <w:rPr>
          <w:szCs w:val="24"/>
        </w:rPr>
        <w:t>classes</w:t>
      </w:r>
      <w:r w:rsidR="007725F6" w:rsidRPr="00927D92">
        <w:rPr>
          <w:szCs w:val="24"/>
        </w:rPr>
        <w:t xml:space="preserve"> of persons</w:t>
      </w:r>
      <w:r w:rsidR="002F1243" w:rsidRPr="00927D92">
        <w:rPr>
          <w:szCs w:val="24"/>
        </w:rPr>
        <w:t>, being those:</w:t>
      </w:r>
      <w:r w:rsidR="007725F6" w:rsidRPr="00927D92">
        <w:rPr>
          <w:szCs w:val="24"/>
        </w:rPr>
        <w:t xml:space="preserve">  </w:t>
      </w:r>
      <w:r w:rsidR="004B4162" w:rsidRPr="00927D92">
        <w:rPr>
          <w:szCs w:val="24"/>
        </w:rPr>
        <w:t xml:space="preserve"> </w:t>
      </w:r>
      <w:r w:rsidR="00F16E84">
        <w:rPr>
          <w:szCs w:val="24"/>
        </w:rPr>
        <w:t xml:space="preserve"> </w:t>
      </w:r>
    </w:p>
    <w:p w14:paraId="36195B4A" w14:textId="387C56C2" w:rsidR="007725F6" w:rsidRPr="00927D92" w:rsidRDefault="000F4E46" w:rsidP="000F4E46">
      <w:pPr>
        <w:pStyle w:val="ListNo1"/>
        <w:numPr>
          <w:ilvl w:val="0"/>
          <w:numId w:val="0"/>
        </w:numPr>
        <w:ind w:left="720" w:hanging="720"/>
        <w:rPr>
          <w:szCs w:val="24"/>
        </w:rPr>
      </w:pPr>
      <w:r>
        <w:rPr>
          <w:szCs w:val="24"/>
        </w:rPr>
        <w:t>(1)</w:t>
      </w:r>
      <w:r>
        <w:rPr>
          <w:szCs w:val="24"/>
        </w:rPr>
        <w:tab/>
      </w:r>
      <w:r w:rsidR="007725F6" w:rsidRPr="00927D92">
        <w:rPr>
          <w:szCs w:val="24"/>
        </w:rPr>
        <w:t xml:space="preserve">who either worked in Senator Reynolds’ office or had regular dealings with that office and, consequently, </w:t>
      </w:r>
      <w:r w:rsidR="00D866E6">
        <w:rPr>
          <w:szCs w:val="24"/>
        </w:rPr>
        <w:t>knew</w:t>
      </w:r>
      <w:r w:rsidR="003B7BEF" w:rsidRPr="00927D92">
        <w:rPr>
          <w:szCs w:val="24"/>
        </w:rPr>
        <w:t xml:space="preserve"> </w:t>
      </w:r>
      <w:r w:rsidR="007725F6" w:rsidRPr="00927D92">
        <w:rPr>
          <w:szCs w:val="24"/>
        </w:rPr>
        <w:t>Mr Lehrmann</w:t>
      </w:r>
      <w:r w:rsidR="00F11F42" w:rsidRPr="00927D92">
        <w:rPr>
          <w:szCs w:val="24"/>
        </w:rPr>
        <w:t>:</w:t>
      </w:r>
      <w:r w:rsidR="006B3545" w:rsidRPr="00927D92">
        <w:t xml:space="preserve"> </w:t>
      </w:r>
      <w:r w:rsidR="007725F6" w:rsidRPr="00927D92">
        <w:rPr>
          <w:szCs w:val="24"/>
        </w:rPr>
        <w:t>(a) was a “senior male advisor” to Senator Reynolds;</w:t>
      </w:r>
      <w:r w:rsidR="007725F6" w:rsidRPr="00927D92">
        <w:t xml:space="preserve"> </w:t>
      </w:r>
      <w:r w:rsidR="007725F6" w:rsidRPr="00927D92">
        <w:rPr>
          <w:szCs w:val="24"/>
        </w:rPr>
        <w:t xml:space="preserve">(b) had previously worked for Senator Reynolds in the Home Affairs portfolio; (c) had attended a drinks event with Ms Higgins and other contacts and colleagues in Defence on the night </w:t>
      </w:r>
      <w:r w:rsidR="00A366A8">
        <w:rPr>
          <w:szCs w:val="24"/>
        </w:rPr>
        <w:t>of</w:t>
      </w:r>
      <w:r w:rsidR="007725F6" w:rsidRPr="00927D92">
        <w:rPr>
          <w:szCs w:val="24"/>
        </w:rPr>
        <w:t xml:space="preserve"> the alleged rape; (d) was called into a meeting with Ms Fiona Brown, Chief of Staff to Senator Reynolds, on the following Tuesday, after which he started packing up his belongings; and (e) </w:t>
      </w:r>
      <w:r w:rsidR="00AE6EB5">
        <w:rPr>
          <w:szCs w:val="24"/>
        </w:rPr>
        <w:t xml:space="preserve">by February 2021, </w:t>
      </w:r>
      <w:r w:rsidR="007725F6" w:rsidRPr="00927D92">
        <w:rPr>
          <w:szCs w:val="24"/>
        </w:rPr>
        <w:t>had obtained a job in Sydney</w:t>
      </w:r>
      <w:r w:rsidR="006718BD" w:rsidRPr="00927D92">
        <w:rPr>
          <w:szCs w:val="24"/>
        </w:rPr>
        <w:t>;</w:t>
      </w:r>
    </w:p>
    <w:p w14:paraId="05D004BF" w14:textId="4E7AB22A" w:rsidR="007725F6" w:rsidRPr="00927D92" w:rsidRDefault="000F4E46" w:rsidP="000F4E46">
      <w:pPr>
        <w:pStyle w:val="ListNo1"/>
        <w:numPr>
          <w:ilvl w:val="0"/>
          <w:numId w:val="0"/>
        </w:numPr>
        <w:ind w:left="720" w:hanging="720"/>
        <w:rPr>
          <w:szCs w:val="24"/>
        </w:rPr>
      </w:pPr>
      <w:r>
        <w:rPr>
          <w:szCs w:val="24"/>
        </w:rPr>
        <w:t>(2)</w:t>
      </w:r>
      <w:r>
        <w:rPr>
          <w:szCs w:val="24"/>
        </w:rPr>
        <w:tab/>
      </w:r>
      <w:r w:rsidR="008D41DC">
        <w:rPr>
          <w:szCs w:val="24"/>
        </w:rPr>
        <w:t>who worked</w:t>
      </w:r>
      <w:r w:rsidR="007725F6" w:rsidRPr="00927D92">
        <w:rPr>
          <w:szCs w:val="24"/>
        </w:rPr>
        <w:t xml:space="preserve"> in Parliament, being federal politicians, assistants and staffers, journalists, and other persons, including family, friends and acquaintances of Mr Lehrmann</w:t>
      </w:r>
      <w:r w:rsidR="00BD6EB7" w:rsidRPr="00927D92">
        <w:rPr>
          <w:szCs w:val="24"/>
        </w:rPr>
        <w:t xml:space="preserve">; </w:t>
      </w:r>
      <w:r w:rsidR="00C41973" w:rsidRPr="00927D92">
        <w:rPr>
          <w:szCs w:val="24"/>
        </w:rPr>
        <w:t>such</w:t>
      </w:r>
      <w:r w:rsidR="004023B7" w:rsidRPr="00927D92">
        <w:rPr>
          <w:szCs w:val="24"/>
        </w:rPr>
        <w:t xml:space="preserve"> </w:t>
      </w:r>
      <w:r w:rsidR="007725F6" w:rsidRPr="00927D92">
        <w:rPr>
          <w:szCs w:val="24"/>
        </w:rPr>
        <w:t>that Mr Lehrmann</w:t>
      </w:r>
      <w:r w:rsidR="008C158E">
        <w:rPr>
          <w:szCs w:val="24"/>
        </w:rPr>
        <w:t>’s</w:t>
      </w:r>
      <w:r w:rsidR="007725F6" w:rsidRPr="00927D92">
        <w:rPr>
          <w:szCs w:val="24"/>
        </w:rPr>
        <w:t xml:space="preserve"> identity must have been known generally to such persons through discussions and, provided they were not already aware, </w:t>
      </w:r>
      <w:r w:rsidR="000343B6" w:rsidRPr="00927D92">
        <w:rPr>
          <w:szCs w:val="24"/>
        </w:rPr>
        <w:t>they</w:t>
      </w:r>
      <w:r w:rsidR="007725F6" w:rsidRPr="00927D92">
        <w:rPr>
          <w:szCs w:val="24"/>
        </w:rPr>
        <w:t xml:space="preserve"> would have soon discovered </w:t>
      </w:r>
      <w:r w:rsidR="00D811B0">
        <w:rPr>
          <w:szCs w:val="24"/>
        </w:rPr>
        <w:t xml:space="preserve">that </w:t>
      </w:r>
      <w:r w:rsidR="007725F6" w:rsidRPr="00927D92">
        <w:rPr>
          <w:szCs w:val="24"/>
        </w:rPr>
        <w:t xml:space="preserve">he was the subject of the </w:t>
      </w:r>
      <w:r w:rsidR="00B23F0A" w:rsidRPr="00927D92">
        <w:rPr>
          <w:szCs w:val="24"/>
        </w:rPr>
        <w:t>Project programme</w:t>
      </w:r>
      <w:r w:rsidR="000343B6" w:rsidRPr="00927D92">
        <w:rPr>
          <w:szCs w:val="24"/>
        </w:rPr>
        <w:t>; and</w:t>
      </w:r>
      <w:r w:rsidR="007725F6" w:rsidRPr="00927D92">
        <w:rPr>
          <w:szCs w:val="24"/>
        </w:rPr>
        <w:t xml:space="preserve">   </w:t>
      </w:r>
      <w:r w:rsidR="0013512D">
        <w:rPr>
          <w:szCs w:val="24"/>
        </w:rPr>
        <w:t xml:space="preserve"> </w:t>
      </w:r>
    </w:p>
    <w:p w14:paraId="1852C537" w14:textId="156AE50E" w:rsidR="007725F6" w:rsidRPr="00927D92" w:rsidRDefault="000F4E46" w:rsidP="000F4E46">
      <w:pPr>
        <w:pStyle w:val="ListNo1"/>
        <w:numPr>
          <w:ilvl w:val="0"/>
          <w:numId w:val="0"/>
        </w:numPr>
        <w:ind w:left="720" w:hanging="720"/>
        <w:rPr>
          <w:szCs w:val="24"/>
        </w:rPr>
      </w:pPr>
      <w:r>
        <w:rPr>
          <w:szCs w:val="24"/>
        </w:rPr>
        <w:t>(3)</w:t>
      </w:r>
      <w:r>
        <w:rPr>
          <w:szCs w:val="24"/>
        </w:rPr>
        <w:tab/>
      </w:r>
      <w:r w:rsidR="007725F6" w:rsidRPr="00927D92">
        <w:rPr>
          <w:szCs w:val="24"/>
        </w:rPr>
        <w:t>who were invited to speculate as to the identity of the person accused</w:t>
      </w:r>
      <w:r w:rsidR="000343B6" w:rsidRPr="00927D92">
        <w:rPr>
          <w:szCs w:val="24"/>
        </w:rPr>
        <w:t xml:space="preserve">; </w:t>
      </w:r>
      <w:r w:rsidR="00CB5A34" w:rsidRPr="00927D92">
        <w:rPr>
          <w:szCs w:val="24"/>
        </w:rPr>
        <w:t>such</w:t>
      </w:r>
      <w:r w:rsidR="007725F6" w:rsidRPr="00927D92">
        <w:rPr>
          <w:szCs w:val="24"/>
        </w:rPr>
        <w:t xml:space="preserve"> that a large, indeterminate number of viewers would have reasonably concluded, having read (or subsequently read) a series of social media posts and/or articles published online, that the programme identified Mr Lehrmann. </w:t>
      </w:r>
    </w:p>
    <w:p w14:paraId="4179BFCD" w14:textId="6B1579F6" w:rsidR="007725F6" w:rsidRPr="00927D92" w:rsidRDefault="00D31ECB" w:rsidP="00D31ECB">
      <w:pPr>
        <w:pStyle w:val="ParaNumbering"/>
        <w:numPr>
          <w:ilvl w:val="0"/>
          <w:numId w:val="0"/>
        </w:numPr>
        <w:ind w:hanging="720"/>
        <w:rPr>
          <w:szCs w:val="24"/>
        </w:rPr>
      </w:pPr>
      <w:r w:rsidRPr="00927D92">
        <w:rPr>
          <w:sz w:val="20"/>
          <w:szCs w:val="24"/>
        </w:rPr>
        <w:t>50</w:t>
      </w:r>
      <w:r w:rsidRPr="00927D92">
        <w:rPr>
          <w:sz w:val="20"/>
          <w:szCs w:val="24"/>
        </w:rPr>
        <w:tab/>
      </w:r>
      <w:r w:rsidR="007725F6" w:rsidRPr="00927D92">
        <w:rPr>
          <w:szCs w:val="24"/>
        </w:rPr>
        <w:t xml:space="preserve">In </w:t>
      </w:r>
      <w:r w:rsidR="008711BD" w:rsidRPr="00927D92">
        <w:rPr>
          <w:szCs w:val="24"/>
        </w:rPr>
        <w:t>establishing identification</w:t>
      </w:r>
      <w:r w:rsidR="007725F6" w:rsidRPr="00927D92">
        <w:rPr>
          <w:szCs w:val="24"/>
        </w:rPr>
        <w:t>, Mr Lehrmann called Ms Kathleen Quinn, Ms Karly Abbott, and Mr David McDonald (</w:t>
      </w:r>
      <w:r w:rsidR="007725F6" w:rsidRPr="00927D92">
        <w:rPr>
          <w:b/>
          <w:bCs/>
          <w:szCs w:val="24"/>
        </w:rPr>
        <w:t>identification witnesses</w:t>
      </w:r>
      <w:r w:rsidR="007725F6" w:rsidRPr="00927D92">
        <w:rPr>
          <w:szCs w:val="24"/>
        </w:rPr>
        <w:t xml:space="preserve">). </w:t>
      </w:r>
      <w:r w:rsidR="00437FCC" w:rsidRPr="00927D92">
        <w:rPr>
          <w:szCs w:val="24"/>
        </w:rPr>
        <w:t xml:space="preserve">Additionally, </w:t>
      </w:r>
      <w:r w:rsidR="007725F6" w:rsidRPr="00927D92">
        <w:rPr>
          <w:szCs w:val="24"/>
        </w:rPr>
        <w:t xml:space="preserve">Mr Lehrmann relies upon other witnesses who gave evidence that they </w:t>
      </w:r>
      <w:r w:rsidR="00A366A8">
        <w:rPr>
          <w:szCs w:val="24"/>
        </w:rPr>
        <w:t>identified</w:t>
      </w:r>
      <w:r w:rsidR="00A366A8" w:rsidRPr="00A366A8">
        <w:rPr>
          <w:szCs w:val="24"/>
        </w:rPr>
        <w:t xml:space="preserve"> </w:t>
      </w:r>
      <w:r w:rsidR="00A366A8" w:rsidRPr="00927D92">
        <w:rPr>
          <w:szCs w:val="24"/>
        </w:rPr>
        <w:t>Mr Lehrmann</w:t>
      </w:r>
      <w:r w:rsidR="007725F6" w:rsidRPr="00927D92">
        <w:rPr>
          <w:szCs w:val="24"/>
        </w:rPr>
        <w:t xml:space="preserve"> (either prior to airing or shortly </w:t>
      </w:r>
      <w:r w:rsidR="00A366A8">
        <w:rPr>
          <w:szCs w:val="24"/>
        </w:rPr>
        <w:t>there</w:t>
      </w:r>
      <w:r w:rsidR="007725F6" w:rsidRPr="00927D92">
        <w:rPr>
          <w:szCs w:val="24"/>
        </w:rPr>
        <w:t xml:space="preserve">after). </w:t>
      </w:r>
    </w:p>
    <w:p w14:paraId="76BFE174" w14:textId="27E0832F" w:rsidR="007725F6" w:rsidRPr="00927D92" w:rsidRDefault="00D31ECB" w:rsidP="00D31ECB">
      <w:pPr>
        <w:pStyle w:val="ParaNumbering"/>
        <w:numPr>
          <w:ilvl w:val="0"/>
          <w:numId w:val="0"/>
        </w:numPr>
        <w:ind w:hanging="720"/>
        <w:rPr>
          <w:szCs w:val="24"/>
        </w:rPr>
      </w:pPr>
      <w:r w:rsidRPr="00927D92">
        <w:rPr>
          <w:sz w:val="20"/>
          <w:szCs w:val="24"/>
        </w:rPr>
        <w:t>51</w:t>
      </w:r>
      <w:r w:rsidRPr="00927D92">
        <w:rPr>
          <w:sz w:val="20"/>
          <w:szCs w:val="24"/>
        </w:rPr>
        <w:tab/>
      </w:r>
      <w:r w:rsidR="007725F6" w:rsidRPr="00927D92">
        <w:rPr>
          <w:szCs w:val="24"/>
        </w:rPr>
        <w:t xml:space="preserve">I will return to this evidence below, but </w:t>
      </w:r>
      <w:r w:rsidR="00A366A8">
        <w:rPr>
          <w:szCs w:val="24"/>
        </w:rPr>
        <w:t>I will first</w:t>
      </w:r>
      <w:r w:rsidR="007725F6" w:rsidRPr="00927D92">
        <w:rPr>
          <w:szCs w:val="24"/>
        </w:rPr>
        <w:t xml:space="preserve"> </w:t>
      </w:r>
      <w:r w:rsidR="00A366A8">
        <w:rPr>
          <w:szCs w:val="24"/>
        </w:rPr>
        <w:t>expand upon</w:t>
      </w:r>
      <w:r w:rsidR="007725F6" w:rsidRPr="00927D92">
        <w:rPr>
          <w:szCs w:val="24"/>
        </w:rPr>
        <w:t xml:space="preserve"> the relevant principles.</w:t>
      </w:r>
      <w:r w:rsidR="00BE7548" w:rsidRPr="00927D92">
        <w:rPr>
          <w:szCs w:val="24"/>
        </w:rPr>
        <w:t xml:space="preserve"> </w:t>
      </w:r>
      <w:r w:rsidR="007F4B08">
        <w:rPr>
          <w:szCs w:val="24"/>
        </w:rPr>
        <w:t xml:space="preserve"> </w:t>
      </w:r>
    </w:p>
    <w:p w14:paraId="3FFA5C2D" w14:textId="23662718" w:rsidR="00BE7548" w:rsidRPr="00E91CDD" w:rsidRDefault="00BE7548" w:rsidP="008252B4">
      <w:pPr>
        <w:pStyle w:val="Heading2"/>
      </w:pPr>
      <w:bookmarkStart w:id="34" w:name="_Ref162625851"/>
      <w:r w:rsidRPr="00E91CDD">
        <w:t>D.2</w:t>
      </w:r>
      <w:r w:rsidR="008252B4">
        <w:tab/>
      </w:r>
      <w:r w:rsidRPr="00E91CDD">
        <w:t>Relevant Principles</w:t>
      </w:r>
      <w:bookmarkEnd w:id="34"/>
      <w:r w:rsidRPr="00E91CDD">
        <w:t xml:space="preserve"> </w:t>
      </w:r>
    </w:p>
    <w:p w14:paraId="3A749BBC" w14:textId="44B326B3" w:rsidR="007725F6" w:rsidRPr="00927D92" w:rsidRDefault="00D31ECB" w:rsidP="00D31ECB">
      <w:pPr>
        <w:pStyle w:val="ParaNumbering"/>
        <w:numPr>
          <w:ilvl w:val="0"/>
          <w:numId w:val="0"/>
        </w:numPr>
        <w:ind w:hanging="720"/>
        <w:rPr>
          <w:szCs w:val="24"/>
        </w:rPr>
      </w:pPr>
      <w:r w:rsidRPr="00927D92">
        <w:rPr>
          <w:sz w:val="20"/>
          <w:szCs w:val="24"/>
        </w:rPr>
        <w:t>52</w:t>
      </w:r>
      <w:r w:rsidRPr="00927D92">
        <w:rPr>
          <w:sz w:val="20"/>
          <w:szCs w:val="24"/>
        </w:rPr>
        <w:tab/>
      </w:r>
      <w:r w:rsidR="00A366A8" w:rsidRPr="00927D92">
        <w:rPr>
          <w:szCs w:val="24"/>
        </w:rPr>
        <w:t>The inquiry</w:t>
      </w:r>
      <w:r w:rsidR="007725F6" w:rsidRPr="00927D92">
        <w:rPr>
          <w:szCs w:val="24"/>
        </w:rPr>
        <w:t xml:space="preserve"> as to identification has two stages</w:t>
      </w:r>
      <w:r w:rsidR="00BE7548" w:rsidRPr="00927D92">
        <w:rPr>
          <w:szCs w:val="24"/>
        </w:rPr>
        <w:t>, which reflect the traditional and differing roles of judge and jury in a defamation case</w:t>
      </w:r>
      <w:r w:rsidR="007725F6" w:rsidRPr="00927D92">
        <w:rPr>
          <w:szCs w:val="24"/>
        </w:rPr>
        <w:t>.</w:t>
      </w:r>
      <w:r w:rsidR="00450DBD" w:rsidRPr="00927D92">
        <w:rPr>
          <w:szCs w:val="24"/>
        </w:rPr>
        <w:t xml:space="preserve"> </w:t>
      </w:r>
      <w:r w:rsidR="00BE7548" w:rsidRPr="00927D92">
        <w:rPr>
          <w:szCs w:val="24"/>
        </w:rPr>
        <w:t xml:space="preserve"> </w:t>
      </w:r>
    </w:p>
    <w:p w14:paraId="4EFABAC1" w14:textId="05E887EC" w:rsidR="00BE7548" w:rsidRPr="00927D92" w:rsidRDefault="00D31ECB" w:rsidP="00D31ECB">
      <w:pPr>
        <w:pStyle w:val="ParaNumbering"/>
        <w:numPr>
          <w:ilvl w:val="0"/>
          <w:numId w:val="0"/>
        </w:numPr>
        <w:ind w:hanging="720"/>
        <w:rPr>
          <w:szCs w:val="24"/>
        </w:rPr>
      </w:pPr>
      <w:r w:rsidRPr="00927D92">
        <w:rPr>
          <w:sz w:val="20"/>
          <w:szCs w:val="24"/>
        </w:rPr>
        <w:t>53</w:t>
      </w:r>
      <w:r w:rsidRPr="00927D92">
        <w:rPr>
          <w:sz w:val="20"/>
          <w:szCs w:val="24"/>
        </w:rPr>
        <w:tab/>
      </w:r>
      <w:r w:rsidR="007725F6" w:rsidRPr="00927D92">
        <w:rPr>
          <w:szCs w:val="24"/>
        </w:rPr>
        <w:t xml:space="preserve">The </w:t>
      </w:r>
      <w:r w:rsidR="007725F6" w:rsidRPr="00927D92">
        <w:rPr>
          <w:i/>
          <w:iCs/>
          <w:szCs w:val="24"/>
        </w:rPr>
        <w:t>first</w:t>
      </w:r>
      <w:r w:rsidR="007725F6" w:rsidRPr="00927D92">
        <w:rPr>
          <w:szCs w:val="24"/>
        </w:rPr>
        <w:t xml:space="preserve"> concerns whether, as a matter of law, the impugned publication is </w:t>
      </w:r>
      <w:r w:rsidR="007725F6" w:rsidRPr="00927D92">
        <w:rPr>
          <w:i/>
          <w:szCs w:val="24"/>
        </w:rPr>
        <w:t>capable</w:t>
      </w:r>
      <w:r w:rsidR="007725F6" w:rsidRPr="00927D92">
        <w:rPr>
          <w:szCs w:val="24"/>
        </w:rPr>
        <w:t xml:space="preserve"> of identifying the </w:t>
      </w:r>
      <w:r w:rsidR="00610C23" w:rsidRPr="00927D92">
        <w:rPr>
          <w:szCs w:val="24"/>
        </w:rPr>
        <w:t>applicant</w:t>
      </w:r>
      <w:r w:rsidR="007725F6" w:rsidRPr="00927D92">
        <w:rPr>
          <w:szCs w:val="24"/>
        </w:rPr>
        <w:t xml:space="preserve">: that is, whether an ordinary sensible person </w:t>
      </w:r>
      <w:r w:rsidR="007725F6" w:rsidRPr="00BF272F">
        <w:rPr>
          <w:i/>
          <w:szCs w:val="24"/>
        </w:rPr>
        <w:t>could</w:t>
      </w:r>
      <w:r w:rsidR="007725F6" w:rsidRPr="00927D92">
        <w:rPr>
          <w:szCs w:val="24"/>
        </w:rPr>
        <w:t xml:space="preserve"> draw an inference that the publication referred to the </w:t>
      </w:r>
      <w:r w:rsidR="00610C23" w:rsidRPr="00927D92">
        <w:rPr>
          <w:szCs w:val="24"/>
        </w:rPr>
        <w:t>applicant</w:t>
      </w:r>
      <w:r w:rsidR="00BE7548" w:rsidRPr="00927D92">
        <w:rPr>
          <w:szCs w:val="24"/>
        </w:rPr>
        <w:t>,</w:t>
      </w:r>
      <w:r w:rsidR="007725F6" w:rsidRPr="00927D92">
        <w:rPr>
          <w:szCs w:val="24"/>
        </w:rPr>
        <w:t xml:space="preserve"> </w:t>
      </w:r>
      <w:r w:rsidR="00BE7548" w:rsidRPr="00927D92">
        <w:rPr>
          <w:szCs w:val="24"/>
        </w:rPr>
        <w:t>with the</w:t>
      </w:r>
      <w:r w:rsidR="007725F6" w:rsidRPr="00927D92">
        <w:rPr>
          <w:szCs w:val="24"/>
        </w:rPr>
        <w:t xml:space="preserve"> Court</w:t>
      </w:r>
      <w:r w:rsidR="008C158E">
        <w:rPr>
          <w:szCs w:val="24"/>
        </w:rPr>
        <w:t>’s</w:t>
      </w:r>
      <w:r w:rsidR="007725F6" w:rsidRPr="00927D92">
        <w:rPr>
          <w:szCs w:val="24"/>
        </w:rPr>
        <w:t xml:space="preserve"> function to determine the outer limits of the possible range of meanings: </w:t>
      </w:r>
      <w:r w:rsidR="007725F6" w:rsidRPr="00927D92">
        <w:rPr>
          <w:i/>
          <w:iCs/>
          <w:szCs w:val="24"/>
        </w:rPr>
        <w:t>Corby v Allen &amp; Unwin Pty Ltd</w:t>
      </w:r>
      <w:r w:rsidR="007725F6" w:rsidRPr="00927D92">
        <w:rPr>
          <w:szCs w:val="24"/>
        </w:rPr>
        <w:t xml:space="preserve"> [2014] NSWCA 227 (at [133] per McColl JA, with whom Bathurst CJ and Gleeson JA agreed). Indeed, “great caution” is mandated at th</w:t>
      </w:r>
      <w:r w:rsidR="003460F9" w:rsidRPr="00927D92">
        <w:rPr>
          <w:szCs w:val="24"/>
        </w:rPr>
        <w:t>is</w:t>
      </w:r>
      <w:r w:rsidR="007725F6" w:rsidRPr="00927D92">
        <w:rPr>
          <w:szCs w:val="24"/>
        </w:rPr>
        <w:t xml:space="preserve"> stage because the conclusion which necessarily underpins a </w:t>
      </w:r>
      <w:r w:rsidR="00726F61">
        <w:rPr>
          <w:szCs w:val="24"/>
        </w:rPr>
        <w:t>finding</w:t>
      </w:r>
      <w:r w:rsidR="007725F6" w:rsidRPr="00927D92">
        <w:rPr>
          <w:szCs w:val="24"/>
        </w:rPr>
        <w:t xml:space="preserve"> that the matter is incapable of conveying the pleaded imputations is that no viewer could reasonably understand the publication to bear any meaning outside the range delimited by the judge: </w:t>
      </w:r>
      <w:r w:rsidR="007725F6" w:rsidRPr="00927D92">
        <w:rPr>
          <w:i/>
          <w:iCs/>
          <w:szCs w:val="24"/>
        </w:rPr>
        <w:t xml:space="preserve">Corby </w:t>
      </w:r>
      <w:r w:rsidR="007725F6" w:rsidRPr="00927D92">
        <w:rPr>
          <w:szCs w:val="24"/>
        </w:rPr>
        <w:t xml:space="preserve">(at [136] per McColl JA). </w:t>
      </w:r>
      <w:r w:rsidR="00BE7548" w:rsidRPr="00927D92">
        <w:rPr>
          <w:szCs w:val="24"/>
        </w:rPr>
        <w:t xml:space="preserve">It </w:t>
      </w:r>
      <w:r w:rsidR="007725F6" w:rsidRPr="00927D92">
        <w:rPr>
          <w:szCs w:val="24"/>
        </w:rPr>
        <w:t xml:space="preserve">is an “exercise in generosity not parsimony”: </w:t>
      </w:r>
      <w:r w:rsidR="007725F6" w:rsidRPr="00927D92">
        <w:rPr>
          <w:i/>
          <w:iCs/>
          <w:szCs w:val="24"/>
        </w:rPr>
        <w:t>Berezovsky v Forbes</w:t>
      </w:r>
      <w:r w:rsidR="007725F6" w:rsidRPr="00927D92">
        <w:rPr>
          <w:szCs w:val="24"/>
        </w:rPr>
        <w:t xml:space="preserve"> [2001] EWCA Civ 1251 (at [16] per Sedley LJ).</w:t>
      </w:r>
    </w:p>
    <w:p w14:paraId="025BB58A" w14:textId="75BA44A6" w:rsidR="00BE7548" w:rsidRPr="00927D92" w:rsidRDefault="00D31ECB" w:rsidP="00D31ECB">
      <w:pPr>
        <w:pStyle w:val="ParaNumbering"/>
        <w:numPr>
          <w:ilvl w:val="0"/>
          <w:numId w:val="0"/>
        </w:numPr>
        <w:ind w:hanging="720"/>
      </w:pPr>
      <w:r w:rsidRPr="00927D92">
        <w:rPr>
          <w:sz w:val="20"/>
        </w:rPr>
        <w:t>54</w:t>
      </w:r>
      <w:r w:rsidRPr="00927D92">
        <w:rPr>
          <w:sz w:val="20"/>
        </w:rPr>
        <w:tab/>
      </w:r>
      <w:r w:rsidR="00BE7548" w:rsidRPr="00927D92">
        <w:rPr>
          <w:szCs w:val="24"/>
        </w:rPr>
        <w:t xml:space="preserve">The </w:t>
      </w:r>
      <w:r w:rsidR="00BE7548" w:rsidRPr="00927D92">
        <w:rPr>
          <w:i/>
          <w:iCs/>
          <w:szCs w:val="24"/>
        </w:rPr>
        <w:t xml:space="preserve">second </w:t>
      </w:r>
      <w:r w:rsidR="00BE7548" w:rsidRPr="00927D92">
        <w:rPr>
          <w:szCs w:val="24"/>
        </w:rPr>
        <w:t>stage is for the trier of fact to decide whether the publication actually identified the applicant.</w:t>
      </w:r>
      <w:r w:rsidR="00BE7548" w:rsidRPr="00927D92">
        <w:rPr>
          <w:i/>
          <w:iCs/>
          <w:szCs w:val="24"/>
        </w:rPr>
        <w:t xml:space="preserve"> </w:t>
      </w:r>
      <w:r w:rsidR="00A366A8">
        <w:rPr>
          <w:szCs w:val="24"/>
        </w:rPr>
        <w:t>As noted above, the fact-finder</w:t>
      </w:r>
      <w:r w:rsidR="00BE7548" w:rsidRPr="00927D92">
        <w:rPr>
          <w:szCs w:val="24"/>
        </w:rPr>
        <w:t xml:space="preserve"> must determine whether</w:t>
      </w:r>
      <w:r w:rsidR="002D00DB" w:rsidRPr="00927D92">
        <w:rPr>
          <w:szCs w:val="24"/>
        </w:rPr>
        <w:t>, up</w:t>
      </w:r>
      <w:r w:rsidR="00BE7548" w:rsidRPr="00927D92">
        <w:rPr>
          <w:szCs w:val="24"/>
        </w:rPr>
        <w:t xml:space="preserve">on the evidence, persons with special knowledge of the applicant reasonably understood the publication to concern him: </w:t>
      </w:r>
      <w:r w:rsidR="00BE7548" w:rsidRPr="00927D92">
        <w:rPr>
          <w:i/>
          <w:iCs/>
          <w:szCs w:val="24"/>
        </w:rPr>
        <w:t xml:space="preserve">David Syme </w:t>
      </w:r>
      <w:r w:rsidR="00BE7548" w:rsidRPr="00927D92">
        <w:rPr>
          <w:szCs w:val="24"/>
        </w:rPr>
        <w:t xml:space="preserve">(at 238 per Isaacs J). However, identification does not require that </w:t>
      </w:r>
      <w:r w:rsidR="00D82E61" w:rsidRPr="00927D92">
        <w:rPr>
          <w:szCs w:val="24"/>
        </w:rPr>
        <w:t xml:space="preserve">readers or </w:t>
      </w:r>
      <w:r w:rsidR="00BE7548" w:rsidRPr="00927D92">
        <w:rPr>
          <w:szCs w:val="24"/>
        </w:rPr>
        <w:t xml:space="preserve">viewers already have the requisite knowledge </w:t>
      </w:r>
      <w:r w:rsidR="00304292" w:rsidRPr="00927D92">
        <w:rPr>
          <w:szCs w:val="24"/>
        </w:rPr>
        <w:t>at the time of</w:t>
      </w:r>
      <w:r w:rsidR="00BE7548" w:rsidRPr="00927D92">
        <w:rPr>
          <w:szCs w:val="24"/>
        </w:rPr>
        <w:t xml:space="preserve"> </w:t>
      </w:r>
      <w:r w:rsidR="007C0C60">
        <w:rPr>
          <w:szCs w:val="24"/>
        </w:rPr>
        <w:t xml:space="preserve">the </w:t>
      </w:r>
      <w:r w:rsidR="00BE7548" w:rsidRPr="00927D92">
        <w:rPr>
          <w:szCs w:val="24"/>
        </w:rPr>
        <w:t xml:space="preserve">publication: </w:t>
      </w:r>
      <w:r w:rsidR="00BE7548" w:rsidRPr="00927D92">
        <w:rPr>
          <w:i/>
          <w:iCs/>
          <w:szCs w:val="24"/>
        </w:rPr>
        <w:t xml:space="preserve">Fairfax Media Publications Pty Ltd v Pedavoli </w:t>
      </w:r>
      <w:r w:rsidR="00BE7548" w:rsidRPr="00927D92">
        <w:rPr>
          <w:szCs w:val="24"/>
        </w:rPr>
        <w:t>[2015] NSWCA 237; (2015) 91 NSWLR 485 (at 503 [81] per Simpson JA, McColl JA agreeing).</w:t>
      </w:r>
    </w:p>
    <w:p w14:paraId="65DB2A99" w14:textId="6CFE601E" w:rsidR="005E3297" w:rsidRPr="00927D92" w:rsidRDefault="00D31ECB" w:rsidP="00D31ECB">
      <w:pPr>
        <w:pStyle w:val="ParaNumbering"/>
        <w:numPr>
          <w:ilvl w:val="0"/>
          <w:numId w:val="0"/>
        </w:numPr>
        <w:ind w:hanging="720"/>
        <w:rPr>
          <w:szCs w:val="24"/>
        </w:rPr>
      </w:pPr>
      <w:r w:rsidRPr="00927D92">
        <w:rPr>
          <w:sz w:val="20"/>
          <w:szCs w:val="24"/>
        </w:rPr>
        <w:t>55</w:t>
      </w:r>
      <w:r w:rsidRPr="00927D92">
        <w:rPr>
          <w:sz w:val="20"/>
          <w:szCs w:val="24"/>
        </w:rPr>
        <w:tab/>
      </w:r>
      <w:r w:rsidR="007725F6" w:rsidRPr="00927D92">
        <w:rPr>
          <w:szCs w:val="24"/>
        </w:rPr>
        <w:t xml:space="preserve">Identification may be established by direct or indirect evidence. As Mason P observed in </w:t>
      </w:r>
      <w:r w:rsidR="007725F6" w:rsidRPr="00927D92">
        <w:rPr>
          <w:i/>
          <w:iCs/>
          <w:szCs w:val="24"/>
        </w:rPr>
        <w:t xml:space="preserve">Channel Seven Sydney Pty Ltd v Parras </w:t>
      </w:r>
      <w:r w:rsidR="007725F6" w:rsidRPr="00927D92">
        <w:rPr>
          <w:szCs w:val="24"/>
        </w:rPr>
        <w:t xml:space="preserve">[2002] NSWCA 202 (at [57]), an indirect way is where the </w:t>
      </w:r>
      <w:r w:rsidR="00F2574A" w:rsidRPr="00927D92">
        <w:rPr>
          <w:szCs w:val="24"/>
        </w:rPr>
        <w:t xml:space="preserve">applicant </w:t>
      </w:r>
      <w:r w:rsidR="007725F6" w:rsidRPr="00927D92">
        <w:rPr>
          <w:szCs w:val="24"/>
        </w:rPr>
        <w:t>give</w:t>
      </w:r>
      <w:r w:rsidR="005833A2" w:rsidRPr="00927D92">
        <w:rPr>
          <w:szCs w:val="24"/>
        </w:rPr>
        <w:t>s</w:t>
      </w:r>
      <w:r w:rsidR="007725F6" w:rsidRPr="00927D92">
        <w:rPr>
          <w:szCs w:val="24"/>
        </w:rPr>
        <w:t xml:space="preserve"> evidence of being contacted by people in circumstances showing that such contact was obviously a response to what they read in the publication</w:t>
      </w:r>
      <w:r w:rsidR="00997B3A" w:rsidRPr="00927D92">
        <w:rPr>
          <w:szCs w:val="24"/>
        </w:rPr>
        <w:t xml:space="preserve"> (it </w:t>
      </w:r>
      <w:r w:rsidR="00C570E0">
        <w:rPr>
          <w:szCs w:val="24"/>
        </w:rPr>
        <w:t>was</w:t>
      </w:r>
      <w:r w:rsidR="00997B3A" w:rsidRPr="00927D92">
        <w:rPr>
          <w:szCs w:val="24"/>
        </w:rPr>
        <w:t xml:space="preserve"> </w:t>
      </w:r>
      <w:r w:rsidR="00C570E0">
        <w:rPr>
          <w:szCs w:val="24"/>
        </w:rPr>
        <w:t>said</w:t>
      </w:r>
      <w:r w:rsidR="00997B3A" w:rsidRPr="00927D92">
        <w:rPr>
          <w:szCs w:val="24"/>
        </w:rPr>
        <w:t xml:space="preserve"> of one</w:t>
      </w:r>
      <w:r w:rsidR="00DD14E5" w:rsidRPr="00927D92">
        <w:rPr>
          <w:szCs w:val="24"/>
        </w:rPr>
        <w:t xml:space="preserve"> </w:t>
      </w:r>
      <w:r w:rsidR="008A1D2D" w:rsidRPr="00927D92">
        <w:rPr>
          <w:szCs w:val="24"/>
        </w:rPr>
        <w:t>member</w:t>
      </w:r>
      <w:r w:rsidR="002D5312" w:rsidRPr="00927D92">
        <w:rPr>
          <w:szCs w:val="24"/>
        </w:rPr>
        <w:t xml:space="preserve"> </w:t>
      </w:r>
      <w:r w:rsidR="0088060C" w:rsidRPr="00927D92">
        <w:rPr>
          <w:szCs w:val="24"/>
        </w:rPr>
        <w:t xml:space="preserve">of </w:t>
      </w:r>
      <w:r w:rsidR="002D5312" w:rsidRPr="00927D92">
        <w:rPr>
          <w:szCs w:val="24"/>
        </w:rPr>
        <w:t xml:space="preserve">the New </w:t>
      </w:r>
      <w:r w:rsidR="00DD14E5" w:rsidRPr="00927D92">
        <w:rPr>
          <w:szCs w:val="24"/>
        </w:rPr>
        <w:t>S</w:t>
      </w:r>
      <w:r w:rsidR="002D5312" w:rsidRPr="00927D92">
        <w:rPr>
          <w:szCs w:val="24"/>
        </w:rPr>
        <w:t xml:space="preserve">outh Wales </w:t>
      </w:r>
      <w:r w:rsidR="00DD14E5" w:rsidRPr="00927D92">
        <w:rPr>
          <w:szCs w:val="24"/>
        </w:rPr>
        <w:t>Bar</w:t>
      </w:r>
      <w:r w:rsidR="00C570E0">
        <w:rPr>
          <w:szCs w:val="24"/>
        </w:rPr>
        <w:t xml:space="preserve"> </w:t>
      </w:r>
      <w:r w:rsidR="00C570E0" w:rsidRPr="00927D92">
        <w:rPr>
          <w:bdr w:val="none" w:sz="0" w:space="0" w:color="auto" w:frame="1"/>
          <w:shd w:val="clear" w:color="auto" w:fill="FFFFFF"/>
        </w:rPr>
        <w:t>–</w:t>
      </w:r>
      <w:r w:rsidR="00C570E0" w:rsidRPr="00927D92">
        <w:rPr>
          <w:szCs w:val="24"/>
        </w:rPr>
        <w:t xml:space="preserve"> now deceased</w:t>
      </w:r>
      <w:r w:rsidR="00DD14E5" w:rsidRPr="00927D92">
        <w:rPr>
          <w:szCs w:val="24"/>
        </w:rPr>
        <w:t xml:space="preserve"> </w:t>
      </w:r>
      <w:r w:rsidR="00C570E0" w:rsidRPr="00927D92">
        <w:rPr>
          <w:bdr w:val="none" w:sz="0" w:space="0" w:color="auto" w:frame="1"/>
          <w:shd w:val="clear" w:color="auto" w:fill="FFFFFF"/>
        </w:rPr>
        <w:t>–</w:t>
      </w:r>
      <w:r w:rsidR="00C570E0" w:rsidRPr="00927D92">
        <w:rPr>
          <w:szCs w:val="24"/>
        </w:rPr>
        <w:t xml:space="preserve"> </w:t>
      </w:r>
      <w:r w:rsidR="000A075A">
        <w:rPr>
          <w:szCs w:val="24"/>
        </w:rPr>
        <w:t xml:space="preserve">that </w:t>
      </w:r>
      <w:r w:rsidR="0052278C">
        <w:rPr>
          <w:szCs w:val="24"/>
        </w:rPr>
        <w:t>it</w:t>
      </w:r>
      <w:r w:rsidR="000A075A">
        <w:rPr>
          <w:szCs w:val="24"/>
        </w:rPr>
        <w:t xml:space="preserve"> was remarkable how </w:t>
      </w:r>
      <w:r w:rsidR="00C570E0">
        <w:rPr>
          <w:szCs w:val="24"/>
        </w:rPr>
        <w:t>often</w:t>
      </w:r>
      <w:r w:rsidR="008A1D2D" w:rsidRPr="00927D92">
        <w:rPr>
          <w:szCs w:val="24"/>
        </w:rPr>
        <w:t xml:space="preserve"> </w:t>
      </w:r>
      <w:r w:rsidR="00DD14E5" w:rsidRPr="00927D92">
        <w:rPr>
          <w:szCs w:val="24"/>
        </w:rPr>
        <w:t xml:space="preserve">his clients seemed to be importuned by </w:t>
      </w:r>
      <w:r w:rsidR="003C6518" w:rsidRPr="00927D92">
        <w:rPr>
          <w:szCs w:val="24"/>
        </w:rPr>
        <w:t>strangers</w:t>
      </w:r>
      <w:r w:rsidR="00DD14E5" w:rsidRPr="00927D92">
        <w:rPr>
          <w:szCs w:val="24"/>
        </w:rPr>
        <w:t xml:space="preserve"> </w:t>
      </w:r>
      <w:r w:rsidR="00C570E0">
        <w:rPr>
          <w:szCs w:val="24"/>
        </w:rPr>
        <w:t xml:space="preserve">in the street </w:t>
      </w:r>
      <w:r w:rsidR="00DD14E5" w:rsidRPr="00927D92">
        <w:rPr>
          <w:szCs w:val="24"/>
        </w:rPr>
        <w:t xml:space="preserve">commenting upon </w:t>
      </w:r>
      <w:r w:rsidR="002D468C" w:rsidRPr="00927D92">
        <w:rPr>
          <w:szCs w:val="24"/>
        </w:rPr>
        <w:t xml:space="preserve">defamatory </w:t>
      </w:r>
      <w:r w:rsidR="0037344A" w:rsidRPr="00927D92">
        <w:rPr>
          <w:szCs w:val="24"/>
        </w:rPr>
        <w:t>publications)</w:t>
      </w:r>
      <w:r w:rsidR="007725F6" w:rsidRPr="00927D92">
        <w:rPr>
          <w:szCs w:val="24"/>
        </w:rPr>
        <w:t xml:space="preserve">. </w:t>
      </w:r>
      <w:r w:rsidR="00477790" w:rsidRPr="00927D92">
        <w:rPr>
          <w:szCs w:val="24"/>
        </w:rPr>
        <w:t xml:space="preserve"> </w:t>
      </w:r>
      <w:r w:rsidR="00B74566">
        <w:rPr>
          <w:szCs w:val="24"/>
        </w:rPr>
        <w:t xml:space="preserve"> </w:t>
      </w:r>
    </w:p>
    <w:p w14:paraId="22EF9BD2" w14:textId="46600721" w:rsidR="007725F6" w:rsidRPr="00927D92" w:rsidRDefault="00D31ECB" w:rsidP="00D31ECB">
      <w:pPr>
        <w:pStyle w:val="ParaNumbering"/>
        <w:numPr>
          <w:ilvl w:val="0"/>
          <w:numId w:val="0"/>
        </w:numPr>
        <w:ind w:hanging="720"/>
      </w:pPr>
      <w:r w:rsidRPr="00927D92">
        <w:rPr>
          <w:sz w:val="20"/>
        </w:rPr>
        <w:t>56</w:t>
      </w:r>
      <w:r w:rsidRPr="00927D92">
        <w:rPr>
          <w:sz w:val="20"/>
        </w:rPr>
        <w:tab/>
      </w:r>
      <w:r w:rsidR="007725F6" w:rsidRPr="00927D92">
        <w:t xml:space="preserve">A variant </w:t>
      </w:r>
      <w:r w:rsidR="005E3297" w:rsidRPr="00927D92">
        <w:t>of such</w:t>
      </w:r>
      <w:r w:rsidR="007725F6" w:rsidRPr="00927D92">
        <w:t xml:space="preserve"> evidence </w:t>
      </w:r>
      <w:r w:rsidR="005E3297" w:rsidRPr="00927D92">
        <w:t xml:space="preserve">is </w:t>
      </w:r>
      <w:r w:rsidR="00382B22" w:rsidRPr="00927D92">
        <w:t>“</w:t>
      </w:r>
      <w:r w:rsidR="007725F6" w:rsidRPr="00927D92">
        <w:t>talk</w:t>
      </w:r>
      <w:r w:rsidR="00382B22" w:rsidRPr="00927D92">
        <w:t>”</w:t>
      </w:r>
      <w:r w:rsidR="007725F6" w:rsidRPr="00927D92">
        <w:t xml:space="preserve"> </w:t>
      </w:r>
      <w:r w:rsidR="00382B22" w:rsidRPr="00927D92">
        <w:t xml:space="preserve">or “tittle tattle” </w:t>
      </w:r>
      <w:r w:rsidR="007725F6" w:rsidRPr="00927D92">
        <w:t>among</w:t>
      </w:r>
      <w:r w:rsidR="00F2574A" w:rsidRPr="00927D92">
        <w:t xml:space="preserve"> </w:t>
      </w:r>
      <w:r w:rsidR="007725F6" w:rsidRPr="00927D92">
        <w:t>readers or viewers indicative of identification</w:t>
      </w:r>
      <w:r w:rsidR="00F2574A" w:rsidRPr="00927D92">
        <w:t>.</w:t>
      </w:r>
      <w:r w:rsidR="007725F6" w:rsidRPr="00927D92">
        <w:t xml:space="preserve"> The Court must be satisfied that such evidence is capable of supporting the inference that the responses to the defamatory matter showed that the persons concerned reasonably understood it to refer to the </w:t>
      </w:r>
      <w:r w:rsidR="00F2574A" w:rsidRPr="00927D92">
        <w:t>applicant</w:t>
      </w:r>
      <w:r w:rsidR="007725F6" w:rsidRPr="00927D92">
        <w:t xml:space="preserve">. </w:t>
      </w:r>
    </w:p>
    <w:p w14:paraId="164AE2C6" w14:textId="6EBF9264" w:rsidR="00743CD4" w:rsidRPr="00927D92" w:rsidRDefault="00D31ECB" w:rsidP="00D31ECB">
      <w:pPr>
        <w:pStyle w:val="ParaNumbering"/>
        <w:numPr>
          <w:ilvl w:val="0"/>
          <w:numId w:val="0"/>
        </w:numPr>
        <w:ind w:hanging="720"/>
      </w:pPr>
      <w:r w:rsidRPr="00927D92">
        <w:rPr>
          <w:sz w:val="20"/>
        </w:rPr>
        <w:t>57</w:t>
      </w:r>
      <w:r w:rsidRPr="00927D92">
        <w:rPr>
          <w:sz w:val="20"/>
        </w:rPr>
        <w:tab/>
      </w:r>
      <w:r w:rsidR="007725F6" w:rsidRPr="00927D92">
        <w:t>Whether the identification was correct is relevant to the question of reasonableness.</w:t>
      </w:r>
      <w:r w:rsidR="000C6F6A" w:rsidRPr="00927D92">
        <w:t xml:space="preserve"> </w:t>
      </w:r>
      <w:r w:rsidR="007725F6" w:rsidRPr="00927D92">
        <w:t xml:space="preserve">As Bryson JA (with whom Mason P and Tobias JA agreed) </w:t>
      </w:r>
      <w:r w:rsidR="008E6ED9" w:rsidRPr="00927D92">
        <w:t>observed</w:t>
      </w:r>
      <w:r w:rsidR="007725F6" w:rsidRPr="00927D92">
        <w:t xml:space="preserve"> in </w:t>
      </w:r>
      <w:r w:rsidR="007725F6" w:rsidRPr="00927D92">
        <w:rPr>
          <w:i/>
          <w:iCs/>
        </w:rPr>
        <w:t xml:space="preserve">Gardener v Nationwide News Pty Ltd </w:t>
      </w:r>
      <w:r w:rsidR="007725F6" w:rsidRPr="00927D92">
        <w:t>[2007] NSWCA 10</w:t>
      </w:r>
      <w:r w:rsidR="00D1428F" w:rsidRPr="00927D92">
        <w:t xml:space="preserve"> (at [47])</w:t>
      </w:r>
      <w:r w:rsidR="007725F6" w:rsidRPr="00927D92">
        <w:t xml:space="preserve">, </w:t>
      </w:r>
      <w:r w:rsidR="004F742C" w:rsidRPr="00927D92">
        <w:t xml:space="preserve">any purpose for establishing that identification was reasonable </w:t>
      </w:r>
      <w:r w:rsidR="0026009D" w:rsidRPr="00927D92">
        <w:t xml:space="preserve">is well satisfied </w:t>
      </w:r>
      <w:r w:rsidR="007E0AC6" w:rsidRPr="00927D92">
        <w:t>if it can be shown the identification was correct</w:t>
      </w:r>
      <w:r w:rsidR="005F700E" w:rsidRPr="00927D92">
        <w:t xml:space="preserve">: see also </w:t>
      </w:r>
      <w:r w:rsidR="005F700E" w:rsidRPr="00927D92">
        <w:rPr>
          <w:i/>
          <w:iCs/>
        </w:rPr>
        <w:t>Steele v Mirror Newspapers Ltd</w:t>
      </w:r>
      <w:r w:rsidR="005F700E" w:rsidRPr="00927D92">
        <w:t xml:space="preserve"> [1974] 2 NSWLR 348 (at 371–374 per Samuels JA)</w:t>
      </w:r>
      <w:r w:rsidR="00D77D70" w:rsidRPr="00927D92">
        <w:t xml:space="preserve">. </w:t>
      </w:r>
    </w:p>
    <w:p w14:paraId="056EB19B" w14:textId="77777777" w:rsidR="007725F6" w:rsidRPr="009460E2" w:rsidRDefault="007725F6" w:rsidP="009460E2">
      <w:pPr>
        <w:pStyle w:val="Heading2"/>
      </w:pPr>
      <w:bookmarkStart w:id="35" w:name="_Ref162625852"/>
      <w:r w:rsidRPr="009460E2">
        <w:t>D.3</w:t>
      </w:r>
      <w:r w:rsidRPr="009460E2">
        <w:tab/>
        <w:t>The Witnesses</w:t>
      </w:r>
      <w:bookmarkEnd w:id="35"/>
    </w:p>
    <w:p w14:paraId="5486EC4D" w14:textId="3456531F" w:rsidR="007725F6" w:rsidRPr="00927D92" w:rsidRDefault="00D31ECB" w:rsidP="00D31ECB">
      <w:pPr>
        <w:pStyle w:val="ParaNumbering"/>
        <w:numPr>
          <w:ilvl w:val="0"/>
          <w:numId w:val="0"/>
        </w:numPr>
        <w:spacing w:after="0"/>
        <w:ind w:hanging="720"/>
      </w:pPr>
      <w:r w:rsidRPr="00927D92">
        <w:rPr>
          <w:sz w:val="20"/>
        </w:rPr>
        <w:t>58</w:t>
      </w:r>
      <w:r w:rsidRPr="00927D92">
        <w:rPr>
          <w:sz w:val="20"/>
        </w:rPr>
        <w:tab/>
      </w:r>
      <w:r w:rsidR="007725F6" w:rsidRPr="00927D92">
        <w:t>As noted earlier, Mr Lehrmann adduced direct evidence from the identification witnesses</w:t>
      </w:r>
      <w:r w:rsidR="00382B22" w:rsidRPr="00927D92">
        <w:t>, whose evidence I accept</w:t>
      </w:r>
      <w:r w:rsidR="007725F6" w:rsidRPr="00927D92">
        <w:t>.</w:t>
      </w:r>
      <w:r w:rsidR="004B4AF3">
        <w:t xml:space="preserve"> </w:t>
      </w:r>
    </w:p>
    <w:p w14:paraId="572436D0" w14:textId="3D6D8889" w:rsidR="007725F6" w:rsidRPr="007C0941" w:rsidRDefault="00F2574A" w:rsidP="007C0941">
      <w:pPr>
        <w:pStyle w:val="Heading3"/>
      </w:pPr>
      <w:bookmarkStart w:id="36" w:name="_Ref162625853"/>
      <w:r w:rsidRPr="007C0941">
        <w:t>I</w:t>
      </w:r>
      <w:r w:rsidRPr="007C0941">
        <w:tab/>
      </w:r>
      <w:r w:rsidR="006A6C4E">
        <w:t>Ms</w:t>
      </w:r>
      <w:r w:rsidR="007725F6" w:rsidRPr="007C0941">
        <w:t xml:space="preserve"> Abbott</w:t>
      </w:r>
      <w:bookmarkEnd w:id="36"/>
    </w:p>
    <w:p w14:paraId="2357B889" w14:textId="6A114A25" w:rsidR="007725F6" w:rsidRPr="00927D92" w:rsidRDefault="00D31ECB" w:rsidP="00D31ECB">
      <w:pPr>
        <w:pStyle w:val="ParaNumbering"/>
        <w:numPr>
          <w:ilvl w:val="0"/>
          <w:numId w:val="0"/>
        </w:numPr>
        <w:ind w:hanging="720"/>
        <w:rPr>
          <w:szCs w:val="24"/>
        </w:rPr>
      </w:pPr>
      <w:r w:rsidRPr="00927D92">
        <w:rPr>
          <w:sz w:val="20"/>
          <w:szCs w:val="24"/>
        </w:rPr>
        <w:t>59</w:t>
      </w:r>
      <w:r w:rsidRPr="00927D92">
        <w:rPr>
          <w:sz w:val="20"/>
          <w:szCs w:val="24"/>
        </w:rPr>
        <w:tab/>
      </w:r>
      <w:r w:rsidR="00206938">
        <w:rPr>
          <w:szCs w:val="24"/>
        </w:rPr>
        <w:t>Ms Abbott</w:t>
      </w:r>
      <w:r w:rsidR="007725F6" w:rsidRPr="00927D92">
        <w:rPr>
          <w:szCs w:val="24"/>
        </w:rPr>
        <w:t xml:space="preserve"> met Mr Lehrmann around 2016 when he was employed in the Office of the Attorney-General. Since that time, she has </w:t>
      </w:r>
      <w:r w:rsidR="000875D7">
        <w:rPr>
          <w:szCs w:val="24"/>
        </w:rPr>
        <w:t xml:space="preserve">“got to know </w:t>
      </w:r>
      <w:r w:rsidR="00A123B0">
        <w:rPr>
          <w:szCs w:val="24"/>
        </w:rPr>
        <w:t>[</w:t>
      </w:r>
      <w:r w:rsidR="007725F6" w:rsidRPr="00927D92">
        <w:rPr>
          <w:szCs w:val="24"/>
        </w:rPr>
        <w:t>Mr Lehrmann</w:t>
      </w:r>
      <w:r w:rsidR="00A123B0">
        <w:rPr>
          <w:szCs w:val="24"/>
        </w:rPr>
        <w:t>] reasonably well”</w:t>
      </w:r>
      <w:r w:rsidR="007725F6" w:rsidRPr="00927D92">
        <w:rPr>
          <w:szCs w:val="24"/>
        </w:rPr>
        <w:t xml:space="preserve"> and considers him a friend</w:t>
      </w:r>
      <w:r w:rsidR="00EE5C94">
        <w:rPr>
          <w:szCs w:val="24"/>
        </w:rPr>
        <w:t xml:space="preserve"> (Abbott (at [6]))</w:t>
      </w:r>
      <w:r w:rsidR="007725F6" w:rsidRPr="00B42CB9">
        <w:rPr>
          <w:szCs w:val="24"/>
        </w:rPr>
        <w:t xml:space="preserve">. </w:t>
      </w:r>
      <w:r w:rsidR="00287B2C">
        <w:rPr>
          <w:szCs w:val="24"/>
        </w:rPr>
        <w:t xml:space="preserve"> </w:t>
      </w:r>
    </w:p>
    <w:p w14:paraId="576BFCDE" w14:textId="1F7F19E6" w:rsidR="007725F6" w:rsidRPr="00927D92" w:rsidRDefault="00D31ECB" w:rsidP="00D31ECB">
      <w:pPr>
        <w:pStyle w:val="ParaNumbering"/>
        <w:numPr>
          <w:ilvl w:val="0"/>
          <w:numId w:val="0"/>
        </w:numPr>
        <w:ind w:hanging="720"/>
      </w:pPr>
      <w:r w:rsidRPr="00927D92">
        <w:rPr>
          <w:sz w:val="20"/>
        </w:rPr>
        <w:t>60</w:t>
      </w:r>
      <w:r w:rsidRPr="00927D92">
        <w:rPr>
          <w:sz w:val="20"/>
        </w:rPr>
        <w:tab/>
      </w:r>
      <w:r w:rsidR="007725F6" w:rsidRPr="00927D92">
        <w:t xml:space="preserve">Ms Abbott viewed the </w:t>
      </w:r>
      <w:r w:rsidR="00B23F0A" w:rsidRPr="00927D92">
        <w:t>Project programme</w:t>
      </w:r>
      <w:r w:rsidR="007725F6" w:rsidRPr="00927D92">
        <w:t xml:space="preserve"> </w:t>
      </w:r>
      <w:r w:rsidR="00466DA7">
        <w:t>when broadcast</w:t>
      </w:r>
      <w:r w:rsidR="007725F6" w:rsidRPr="00927D92">
        <w:t xml:space="preserve"> and identified Mr Lehrmann because she knew</w:t>
      </w:r>
      <w:r w:rsidR="00DC19C7" w:rsidRPr="00927D92">
        <w:t xml:space="preserve"> </w:t>
      </w:r>
      <w:r w:rsidR="0057700D" w:rsidRPr="00927D92">
        <w:t>he</w:t>
      </w:r>
      <w:r w:rsidR="007725F6" w:rsidRPr="00927D92">
        <w:t>:</w:t>
      </w:r>
      <w:r w:rsidR="00B44FCB" w:rsidRPr="00927D92">
        <w:t xml:space="preserve"> </w:t>
      </w:r>
      <w:r w:rsidR="00DC19C7" w:rsidRPr="00927D92">
        <w:t>(a)</w:t>
      </w:r>
      <w:r w:rsidR="007725F6" w:rsidRPr="00927D92">
        <w:t xml:space="preserve"> was an advis</w:t>
      </w:r>
      <w:r w:rsidR="00A87741">
        <w:t>o</w:t>
      </w:r>
      <w:r w:rsidR="007725F6" w:rsidRPr="00927D92">
        <w:t>r to Senator Reynolds and, although he was not a “senior advisor”, he was senior to Ms Higgins; (b) had previously worked for Senator Reynolds in the Home Affairs portfolio;</w:t>
      </w:r>
      <w:r w:rsidR="008F6B9F" w:rsidRPr="00927D92">
        <w:t xml:space="preserve"> </w:t>
      </w:r>
      <w:r w:rsidR="007725F6" w:rsidRPr="00927D92">
        <w:t xml:space="preserve">(c) </w:t>
      </w:r>
      <w:r w:rsidR="00A808FD" w:rsidRPr="00927D92">
        <w:t xml:space="preserve">was involved in “an incident involving Brittany” in the office which resulted in him being </w:t>
      </w:r>
      <w:r w:rsidR="00DF617D" w:rsidRPr="00927D92">
        <w:t>“</w:t>
      </w:r>
      <w:r w:rsidR="00A808FD" w:rsidRPr="00927D92">
        <w:t xml:space="preserve">fired” (information received </w:t>
      </w:r>
      <w:r w:rsidR="007725F6" w:rsidRPr="00927D92">
        <w:t xml:space="preserve">from a conversation in July 2019 with </w:t>
      </w:r>
      <w:r w:rsidR="00A808FD" w:rsidRPr="00927D92">
        <w:t xml:space="preserve">a colleague, </w:t>
      </w:r>
      <w:r w:rsidR="007725F6" w:rsidRPr="00927D92">
        <w:t>Mr Drew Burland</w:t>
      </w:r>
      <w:r w:rsidR="009B7CD7" w:rsidRPr="00927D92">
        <w:t>)</w:t>
      </w:r>
      <w:r w:rsidR="00A808FD" w:rsidRPr="00927D92">
        <w:t>;</w:t>
      </w:r>
      <w:r w:rsidR="007725F6" w:rsidRPr="00927D92">
        <w:t xml:space="preserve"> and (d)</w:t>
      </w:r>
      <w:r w:rsidR="001C14E4" w:rsidRPr="00927D92">
        <w:t xml:space="preserve"> </w:t>
      </w:r>
      <w:r w:rsidR="007725F6" w:rsidRPr="00927D92">
        <w:t>worked in Sydney</w:t>
      </w:r>
      <w:r w:rsidR="00FA252D">
        <w:t>.</w:t>
      </w:r>
    </w:p>
    <w:p w14:paraId="64D0A910" w14:textId="3CEB072D" w:rsidR="007725F6" w:rsidRPr="00927D92" w:rsidRDefault="00D31ECB" w:rsidP="00D31ECB">
      <w:pPr>
        <w:pStyle w:val="ParaNumbering"/>
        <w:numPr>
          <w:ilvl w:val="0"/>
          <w:numId w:val="0"/>
        </w:numPr>
        <w:ind w:hanging="720"/>
        <w:rPr>
          <w:szCs w:val="24"/>
        </w:rPr>
      </w:pPr>
      <w:r w:rsidRPr="00927D92">
        <w:rPr>
          <w:sz w:val="20"/>
          <w:szCs w:val="24"/>
        </w:rPr>
        <w:t>61</w:t>
      </w:r>
      <w:r w:rsidRPr="00927D92">
        <w:rPr>
          <w:sz w:val="20"/>
          <w:szCs w:val="24"/>
        </w:rPr>
        <w:tab/>
      </w:r>
      <w:r w:rsidR="007725F6" w:rsidRPr="00927D92">
        <w:rPr>
          <w:szCs w:val="24"/>
        </w:rPr>
        <w:t xml:space="preserve">Ms Abbott was aware of these matters, at least in part, because she had read the </w:t>
      </w:r>
      <w:r w:rsidR="009372AF" w:rsidRPr="00927D92">
        <w:rPr>
          <w:szCs w:val="24"/>
        </w:rPr>
        <w:t>Maiden article</w:t>
      </w:r>
      <w:r w:rsidR="007725F6" w:rsidRPr="00927D92">
        <w:rPr>
          <w:szCs w:val="24"/>
        </w:rPr>
        <w:t xml:space="preserve"> and connected the allegations to Mr Lehrmann from the conversation with Mr Burland in July 2019</w:t>
      </w:r>
      <w:r w:rsidR="008433C3">
        <w:rPr>
          <w:szCs w:val="24"/>
        </w:rPr>
        <w:t xml:space="preserve"> (</w:t>
      </w:r>
      <w:r w:rsidR="007725F6" w:rsidRPr="00927D92">
        <w:rPr>
          <w:szCs w:val="24"/>
        </w:rPr>
        <w:t>T48.40–45</w:t>
      </w:r>
      <w:r w:rsidR="008433C3">
        <w:rPr>
          <w:szCs w:val="24"/>
        </w:rPr>
        <w:t>; T</w:t>
      </w:r>
      <w:r w:rsidR="00F6728B">
        <w:rPr>
          <w:szCs w:val="24"/>
        </w:rPr>
        <w:t>45.20</w:t>
      </w:r>
      <w:r w:rsidR="001A08E3">
        <w:rPr>
          <w:szCs w:val="24"/>
        </w:rPr>
        <w:t>–21)</w:t>
      </w:r>
      <w:r w:rsidR="007725F6" w:rsidRPr="00927D92">
        <w:rPr>
          <w:szCs w:val="24"/>
        </w:rPr>
        <w:t>. She had a conversation with Mr Dillaway in which he said, concerning the Maiden article, “This is Bruce”</w:t>
      </w:r>
      <w:r w:rsidR="00C25336">
        <w:rPr>
          <w:szCs w:val="24"/>
        </w:rPr>
        <w:t xml:space="preserve"> </w:t>
      </w:r>
      <w:r w:rsidR="00C570E0">
        <w:rPr>
          <w:szCs w:val="24"/>
        </w:rPr>
        <w:t xml:space="preserve">(Abbott </w:t>
      </w:r>
      <w:r w:rsidR="004B696C">
        <w:rPr>
          <w:szCs w:val="24"/>
        </w:rPr>
        <w:t>(</w:t>
      </w:r>
      <w:r w:rsidR="007725F6" w:rsidRPr="00927D92">
        <w:rPr>
          <w:szCs w:val="24"/>
        </w:rPr>
        <w:t>at [12]</w:t>
      </w:r>
      <w:r w:rsidR="004B696C">
        <w:rPr>
          <w:szCs w:val="24"/>
        </w:rPr>
        <w:t>)</w:t>
      </w:r>
      <w:r w:rsidR="007725F6" w:rsidRPr="00927D92">
        <w:rPr>
          <w:szCs w:val="24"/>
        </w:rPr>
        <w:t>).</w:t>
      </w:r>
      <w:r w:rsidR="00E57C09">
        <w:rPr>
          <w:szCs w:val="24"/>
        </w:rPr>
        <w:t xml:space="preserve"> </w:t>
      </w:r>
    </w:p>
    <w:p w14:paraId="33F2B18A" w14:textId="61E5834D" w:rsidR="007725F6" w:rsidRPr="00927D92" w:rsidRDefault="00D31ECB" w:rsidP="00D31ECB">
      <w:pPr>
        <w:pStyle w:val="ParaNumbering"/>
        <w:numPr>
          <w:ilvl w:val="0"/>
          <w:numId w:val="0"/>
        </w:numPr>
        <w:ind w:hanging="720"/>
        <w:rPr>
          <w:szCs w:val="24"/>
        </w:rPr>
      </w:pPr>
      <w:r w:rsidRPr="00927D92">
        <w:rPr>
          <w:sz w:val="20"/>
          <w:szCs w:val="24"/>
        </w:rPr>
        <w:t>62</w:t>
      </w:r>
      <w:r w:rsidRPr="00927D92">
        <w:rPr>
          <w:sz w:val="20"/>
          <w:szCs w:val="24"/>
        </w:rPr>
        <w:tab/>
      </w:r>
      <w:r w:rsidR="007725F6" w:rsidRPr="00927D92">
        <w:rPr>
          <w:szCs w:val="24"/>
        </w:rPr>
        <w:t xml:space="preserve">Ms Abbott </w:t>
      </w:r>
      <w:r w:rsidR="00382B22" w:rsidRPr="00927D92">
        <w:rPr>
          <w:szCs w:val="24"/>
        </w:rPr>
        <w:t>explained</w:t>
      </w:r>
      <w:r w:rsidR="007725F6" w:rsidRPr="00927D92">
        <w:rPr>
          <w:szCs w:val="24"/>
        </w:rPr>
        <w:t xml:space="preserve"> that following the broadcast, there were conversations and exchanges of text messages among political staffers and other participants in the Canberra rumour mill about identity</w:t>
      </w:r>
      <w:r w:rsidR="0052648D">
        <w:rPr>
          <w:szCs w:val="24"/>
        </w:rPr>
        <w:t xml:space="preserve"> (</w:t>
      </w:r>
      <w:r w:rsidR="00272DC5">
        <w:rPr>
          <w:szCs w:val="24"/>
        </w:rPr>
        <w:t xml:space="preserve">Abbott (at [11]); </w:t>
      </w:r>
      <w:r w:rsidR="007725F6" w:rsidRPr="00927D92">
        <w:rPr>
          <w:szCs w:val="24"/>
        </w:rPr>
        <w:t>T47.19–48.1; T49.7</w:t>
      </w:r>
      <w:r w:rsidR="0052648D">
        <w:rPr>
          <w:szCs w:val="24"/>
        </w:rPr>
        <w:t>)</w:t>
      </w:r>
      <w:r w:rsidR="007725F6" w:rsidRPr="00927D92">
        <w:rPr>
          <w:szCs w:val="24"/>
        </w:rPr>
        <w:t>. In the context of these conversations, Ms Abbott</w:t>
      </w:r>
      <w:r w:rsidR="008C158E">
        <w:rPr>
          <w:szCs w:val="24"/>
        </w:rPr>
        <w:t>’s</w:t>
      </w:r>
      <w:r w:rsidR="007725F6" w:rsidRPr="00927D92">
        <w:rPr>
          <w:szCs w:val="24"/>
        </w:rPr>
        <w:t xml:space="preserve"> evidence is that she “[did not] believe that there was any other specific names mentioned to me, but just a ‘Do you know who this is?’ Or …”</w:t>
      </w:r>
      <w:r w:rsidR="0052648D">
        <w:rPr>
          <w:szCs w:val="24"/>
        </w:rPr>
        <w:t xml:space="preserve"> (</w:t>
      </w:r>
      <w:r w:rsidR="007725F6" w:rsidRPr="00927D92">
        <w:rPr>
          <w:szCs w:val="24"/>
        </w:rPr>
        <w:t>T47.42–44</w:t>
      </w:r>
      <w:r w:rsidR="0052648D">
        <w:rPr>
          <w:szCs w:val="24"/>
        </w:rPr>
        <w:t>)</w:t>
      </w:r>
      <w:r w:rsidR="007725F6" w:rsidRPr="00927D92">
        <w:rPr>
          <w:szCs w:val="24"/>
        </w:rPr>
        <w:t xml:space="preserve">. </w:t>
      </w:r>
      <w:r w:rsidR="00FE5A3F">
        <w:rPr>
          <w:szCs w:val="24"/>
        </w:rPr>
        <w:t xml:space="preserve"> </w:t>
      </w:r>
    </w:p>
    <w:p w14:paraId="0091D61A" w14:textId="589BAB08" w:rsidR="007725F6" w:rsidRPr="00927D92" w:rsidRDefault="00440B49" w:rsidP="00C77F15">
      <w:pPr>
        <w:pStyle w:val="Heading3"/>
        <w:rPr>
          <w:b w:val="0"/>
        </w:rPr>
      </w:pPr>
      <w:bookmarkStart w:id="37" w:name="_Ref162625854"/>
      <w:r w:rsidRPr="00927D92">
        <w:t>II</w:t>
      </w:r>
      <w:r w:rsidR="007C0941">
        <w:tab/>
      </w:r>
      <w:r w:rsidR="00A51CF6">
        <w:t>Ms</w:t>
      </w:r>
      <w:r w:rsidR="007725F6" w:rsidRPr="00927D92">
        <w:t xml:space="preserve"> Quinn</w:t>
      </w:r>
      <w:bookmarkEnd w:id="37"/>
      <w:r w:rsidR="007725F6" w:rsidRPr="00927D92">
        <w:tab/>
      </w:r>
    </w:p>
    <w:p w14:paraId="086DE36B" w14:textId="2D3EEBB6" w:rsidR="0083435E" w:rsidRPr="00927D92" w:rsidRDefault="00D31ECB" w:rsidP="00D31ECB">
      <w:pPr>
        <w:pStyle w:val="ParaNumbering"/>
        <w:numPr>
          <w:ilvl w:val="0"/>
          <w:numId w:val="0"/>
        </w:numPr>
        <w:ind w:hanging="720"/>
        <w:rPr>
          <w:szCs w:val="24"/>
        </w:rPr>
      </w:pPr>
      <w:r w:rsidRPr="00927D92">
        <w:rPr>
          <w:sz w:val="20"/>
          <w:szCs w:val="24"/>
        </w:rPr>
        <w:t>63</w:t>
      </w:r>
      <w:r w:rsidRPr="00927D92">
        <w:rPr>
          <w:sz w:val="20"/>
          <w:szCs w:val="24"/>
        </w:rPr>
        <w:tab/>
      </w:r>
      <w:r w:rsidR="007725F6" w:rsidRPr="00927D92">
        <w:rPr>
          <w:szCs w:val="24"/>
        </w:rPr>
        <w:t>Ms Quinn is Ms Abbott</w:t>
      </w:r>
      <w:r w:rsidR="008C158E">
        <w:rPr>
          <w:szCs w:val="24"/>
        </w:rPr>
        <w:t>’s</w:t>
      </w:r>
      <w:r w:rsidR="007725F6" w:rsidRPr="00927D92">
        <w:rPr>
          <w:szCs w:val="24"/>
        </w:rPr>
        <w:t xml:space="preserve"> business partner.</w:t>
      </w:r>
      <w:r w:rsidR="00C43947">
        <w:rPr>
          <w:szCs w:val="24"/>
        </w:rPr>
        <w:t xml:space="preserve"> </w:t>
      </w:r>
    </w:p>
    <w:p w14:paraId="7A97A61A" w14:textId="7289D861" w:rsidR="007725F6" w:rsidRPr="00927D92" w:rsidRDefault="00D31ECB" w:rsidP="00D31ECB">
      <w:pPr>
        <w:pStyle w:val="ParaNumbering"/>
        <w:numPr>
          <w:ilvl w:val="0"/>
          <w:numId w:val="0"/>
        </w:numPr>
        <w:ind w:hanging="720"/>
        <w:rPr>
          <w:szCs w:val="24"/>
        </w:rPr>
      </w:pPr>
      <w:r w:rsidRPr="00927D92">
        <w:rPr>
          <w:sz w:val="20"/>
          <w:szCs w:val="24"/>
        </w:rPr>
        <w:t>64</w:t>
      </w:r>
      <w:r w:rsidRPr="00927D92">
        <w:rPr>
          <w:sz w:val="20"/>
          <w:szCs w:val="24"/>
        </w:rPr>
        <w:tab/>
      </w:r>
      <w:r w:rsidR="007725F6" w:rsidRPr="00927D92">
        <w:rPr>
          <w:szCs w:val="24"/>
        </w:rPr>
        <w:t xml:space="preserve">Ms Quinn met Mr Lehrmann </w:t>
      </w:r>
      <w:r w:rsidR="00553C0D">
        <w:rPr>
          <w:szCs w:val="24"/>
        </w:rPr>
        <w:t xml:space="preserve">around </w:t>
      </w:r>
      <w:r w:rsidR="007725F6" w:rsidRPr="00927D92">
        <w:rPr>
          <w:szCs w:val="24"/>
        </w:rPr>
        <w:t xml:space="preserve">2016 and </w:t>
      </w:r>
      <w:r w:rsidR="00440B49" w:rsidRPr="00927D92">
        <w:rPr>
          <w:szCs w:val="24"/>
        </w:rPr>
        <w:t xml:space="preserve">they </w:t>
      </w:r>
      <w:r w:rsidR="007725F6" w:rsidRPr="00927D92">
        <w:rPr>
          <w:szCs w:val="24"/>
        </w:rPr>
        <w:t>interacted in work and social settings.</w:t>
      </w:r>
      <w:r w:rsidR="00440B49" w:rsidRPr="00927D92">
        <w:rPr>
          <w:szCs w:val="24"/>
        </w:rPr>
        <w:t xml:space="preserve"> She </w:t>
      </w:r>
      <w:r w:rsidR="004420AF" w:rsidRPr="00927D92">
        <w:rPr>
          <w:szCs w:val="24"/>
        </w:rPr>
        <w:t>vi</w:t>
      </w:r>
      <w:r w:rsidR="007725F6" w:rsidRPr="00927D92">
        <w:rPr>
          <w:szCs w:val="24"/>
        </w:rPr>
        <w:t xml:space="preserve">ewed the </w:t>
      </w:r>
      <w:r w:rsidR="00B23F0A" w:rsidRPr="00927D92">
        <w:rPr>
          <w:szCs w:val="24"/>
        </w:rPr>
        <w:t>Project programme</w:t>
      </w:r>
      <w:r w:rsidR="007725F6" w:rsidRPr="00927D92">
        <w:rPr>
          <w:szCs w:val="24"/>
        </w:rPr>
        <w:t xml:space="preserve"> and identified Mr Lehrmann because</w:t>
      </w:r>
      <w:r w:rsidR="00C562F2" w:rsidRPr="00927D92">
        <w:rPr>
          <w:szCs w:val="24"/>
        </w:rPr>
        <w:t xml:space="preserve"> he</w:t>
      </w:r>
      <w:r w:rsidR="007725F6" w:rsidRPr="00927D92">
        <w:rPr>
          <w:szCs w:val="24"/>
        </w:rPr>
        <w:t>:</w:t>
      </w:r>
      <w:r w:rsidR="0065778D" w:rsidRPr="00927D92">
        <w:rPr>
          <w:szCs w:val="24"/>
        </w:rPr>
        <w:t xml:space="preserve"> </w:t>
      </w:r>
      <w:r w:rsidR="007725F6" w:rsidRPr="00927D92">
        <w:rPr>
          <w:szCs w:val="24"/>
        </w:rPr>
        <w:t>(a) was an advis</w:t>
      </w:r>
      <w:r w:rsidR="007C773B">
        <w:rPr>
          <w:szCs w:val="24"/>
        </w:rPr>
        <w:t>o</w:t>
      </w:r>
      <w:r w:rsidR="007725F6" w:rsidRPr="00927D92">
        <w:rPr>
          <w:szCs w:val="24"/>
        </w:rPr>
        <w:t>r to Senator Reynolds who was senior to Ms Higgins;</w:t>
      </w:r>
      <w:r w:rsidR="0065778D" w:rsidRPr="00927D92">
        <w:rPr>
          <w:szCs w:val="24"/>
        </w:rPr>
        <w:t xml:space="preserve"> </w:t>
      </w:r>
      <w:r w:rsidR="007725F6" w:rsidRPr="00927D92">
        <w:rPr>
          <w:szCs w:val="24"/>
        </w:rPr>
        <w:t>(b) had previously worked with Senator Reynolds in the Home Affairs portfolio; and</w:t>
      </w:r>
      <w:r w:rsidR="0065778D" w:rsidRPr="00927D92">
        <w:rPr>
          <w:szCs w:val="24"/>
        </w:rPr>
        <w:t xml:space="preserve"> </w:t>
      </w:r>
      <w:r w:rsidR="007725F6" w:rsidRPr="00927D92">
        <w:rPr>
          <w:szCs w:val="24"/>
        </w:rPr>
        <w:t xml:space="preserve">(c) ceased working for </w:t>
      </w:r>
      <w:r w:rsidR="00DE028B">
        <w:rPr>
          <w:szCs w:val="24"/>
        </w:rPr>
        <w:t>Senator Reynolds</w:t>
      </w:r>
      <w:r w:rsidR="007725F6" w:rsidRPr="00927D92">
        <w:rPr>
          <w:szCs w:val="24"/>
        </w:rPr>
        <w:t xml:space="preserve"> in about March 2019 and was working in Sydney for British American Tobacco</w:t>
      </w:r>
      <w:r w:rsidR="0098731B">
        <w:rPr>
          <w:szCs w:val="24"/>
        </w:rPr>
        <w:t xml:space="preserve"> (</w:t>
      </w:r>
      <w:r w:rsidR="0098731B" w:rsidRPr="0098731B">
        <w:rPr>
          <w:b/>
          <w:bCs/>
          <w:szCs w:val="24"/>
        </w:rPr>
        <w:t>BAT</w:t>
      </w:r>
      <w:r w:rsidR="0098731B">
        <w:rPr>
          <w:szCs w:val="24"/>
        </w:rPr>
        <w:t>)</w:t>
      </w:r>
      <w:r w:rsidR="00A230A6">
        <w:rPr>
          <w:szCs w:val="24"/>
        </w:rPr>
        <w:t xml:space="preserve"> (Quinn (at [6])).</w:t>
      </w:r>
    </w:p>
    <w:p w14:paraId="26CC2D81" w14:textId="0EE14111" w:rsidR="007725F6" w:rsidRPr="00927D92" w:rsidRDefault="00D31ECB" w:rsidP="00D31ECB">
      <w:pPr>
        <w:pStyle w:val="ParaNumbering"/>
        <w:numPr>
          <w:ilvl w:val="0"/>
          <w:numId w:val="0"/>
        </w:numPr>
        <w:ind w:hanging="720"/>
      </w:pPr>
      <w:r w:rsidRPr="00927D92">
        <w:rPr>
          <w:sz w:val="20"/>
        </w:rPr>
        <w:t>65</w:t>
      </w:r>
      <w:r w:rsidRPr="00927D92">
        <w:rPr>
          <w:sz w:val="20"/>
        </w:rPr>
        <w:tab/>
      </w:r>
      <w:r w:rsidR="007725F6" w:rsidRPr="00927D92">
        <w:t>In cross-examination, Ms Quinn explained that prior to airing, she was aware of “a rumour that there had been a security incident in the office, and that was why Bruce had left”</w:t>
      </w:r>
      <w:r w:rsidR="00C94232">
        <w:t xml:space="preserve"> (</w:t>
      </w:r>
      <w:r w:rsidR="007725F6" w:rsidRPr="00927D92">
        <w:t>T113.</w:t>
      </w:r>
      <w:r w:rsidR="001C30F9">
        <w:t>24</w:t>
      </w:r>
      <w:r w:rsidR="007725F6" w:rsidRPr="00927D92">
        <w:t>–42</w:t>
      </w:r>
      <w:r w:rsidR="00C94232">
        <w:t>)</w:t>
      </w:r>
      <w:r w:rsidR="007725F6" w:rsidRPr="00927D92">
        <w:t>. She discussed the Maiden article, and the fact that it was about Mr Lehrmann, with Ms Abbott prior to the broadcast</w:t>
      </w:r>
      <w:r w:rsidR="00D34582">
        <w:t xml:space="preserve"> (</w:t>
      </w:r>
      <w:r w:rsidR="007725F6" w:rsidRPr="00927D92">
        <w:t>T114.34–116.5</w:t>
      </w:r>
      <w:r w:rsidR="00D34582">
        <w:t>)</w:t>
      </w:r>
      <w:r w:rsidR="007725F6" w:rsidRPr="00927D92">
        <w:t>.</w:t>
      </w:r>
      <w:r w:rsidR="006C5C68">
        <w:t xml:space="preserve"> </w:t>
      </w:r>
      <w:r w:rsidR="00484202">
        <w:t xml:space="preserve"> </w:t>
      </w:r>
    </w:p>
    <w:p w14:paraId="41B14C1D" w14:textId="1000EF19" w:rsidR="00AD1C29" w:rsidRDefault="00D31ECB" w:rsidP="00D31ECB">
      <w:pPr>
        <w:pStyle w:val="ParaNumbering"/>
        <w:numPr>
          <w:ilvl w:val="0"/>
          <w:numId w:val="0"/>
        </w:numPr>
        <w:ind w:hanging="720"/>
      </w:pPr>
      <w:r>
        <w:rPr>
          <w:sz w:val="20"/>
        </w:rPr>
        <w:t>66</w:t>
      </w:r>
      <w:r>
        <w:rPr>
          <w:sz w:val="20"/>
        </w:rPr>
        <w:tab/>
      </w:r>
      <w:r w:rsidR="007725F6" w:rsidRPr="00927D92">
        <w:t xml:space="preserve">In the days following the broadcast, Ms Quinn </w:t>
      </w:r>
      <w:r w:rsidR="00382B22" w:rsidRPr="00927D92">
        <w:t>noted</w:t>
      </w:r>
      <w:r w:rsidR="007725F6" w:rsidRPr="00927D92">
        <w:t xml:space="preserve"> the allegations were a “hot topic” of discussion among staffers</w:t>
      </w:r>
      <w:r w:rsidR="00AD59D8">
        <w:t xml:space="preserve"> (Abbott (at</w:t>
      </w:r>
      <w:r w:rsidR="006E36FA">
        <w:t xml:space="preserve"> [8]))</w:t>
      </w:r>
      <w:r w:rsidR="007725F6" w:rsidRPr="00927D92">
        <w:t xml:space="preserve">. She recalled conversations with close to a dozen such people over a couple of days and recalled them saying </w:t>
      </w:r>
      <w:r w:rsidR="00FF5A5C" w:rsidRPr="00927D92">
        <w:t>that</w:t>
      </w:r>
      <w:r w:rsidR="00FF5A5C">
        <w:t xml:space="preserve"> </w:t>
      </w:r>
      <w:r w:rsidR="009331B1">
        <w:t>(</w:t>
      </w:r>
      <w:r w:rsidR="00CB4921">
        <w:t>T</w:t>
      </w:r>
      <w:r w:rsidR="00A82562">
        <w:t>112.13–15):</w:t>
      </w:r>
    </w:p>
    <w:p w14:paraId="3712E88A" w14:textId="37E6FF08" w:rsidR="00C14E85" w:rsidRDefault="00C14E85" w:rsidP="000F4E46">
      <w:pPr>
        <w:pStyle w:val="Quote1"/>
      </w:pPr>
      <w:r w:rsidRPr="00C14E85">
        <w:t>Bruce was the person that had been identified in The Project broadcast and asking my opinion of his character and whether or not I had ever experienced anything untoward from him.</w:t>
      </w:r>
    </w:p>
    <w:p w14:paraId="02999D0D" w14:textId="17095ADB" w:rsidR="007725F6" w:rsidRPr="00C77F15" w:rsidRDefault="00440B49" w:rsidP="00C77F15">
      <w:pPr>
        <w:pStyle w:val="Heading3"/>
      </w:pPr>
      <w:bookmarkStart w:id="38" w:name="_Ref162625855"/>
      <w:r w:rsidRPr="00C77F15">
        <w:t>III</w:t>
      </w:r>
      <w:r w:rsidR="0028707C">
        <w:tab/>
      </w:r>
      <w:r w:rsidR="00424FCC">
        <w:t>M</w:t>
      </w:r>
      <w:r w:rsidR="00557D0F">
        <w:t>r</w:t>
      </w:r>
      <w:r w:rsidR="007725F6" w:rsidRPr="00C77F15">
        <w:t xml:space="preserve"> McDonald</w:t>
      </w:r>
      <w:bookmarkEnd w:id="38"/>
      <w:r w:rsidR="007725F6" w:rsidRPr="00C77F15">
        <w:tab/>
      </w:r>
    </w:p>
    <w:p w14:paraId="01EECE22" w14:textId="7CEFA103" w:rsidR="00A367EF" w:rsidRDefault="00D31ECB" w:rsidP="00D31ECB">
      <w:pPr>
        <w:pStyle w:val="ParaNumbering"/>
        <w:numPr>
          <w:ilvl w:val="0"/>
          <w:numId w:val="0"/>
        </w:numPr>
        <w:ind w:hanging="720"/>
        <w:rPr>
          <w:szCs w:val="24"/>
        </w:rPr>
      </w:pPr>
      <w:r>
        <w:rPr>
          <w:sz w:val="20"/>
          <w:szCs w:val="24"/>
        </w:rPr>
        <w:t>67</w:t>
      </w:r>
      <w:r>
        <w:rPr>
          <w:sz w:val="20"/>
          <w:szCs w:val="24"/>
        </w:rPr>
        <w:tab/>
      </w:r>
      <w:r w:rsidR="007725F6" w:rsidRPr="00927D92">
        <w:rPr>
          <w:szCs w:val="24"/>
        </w:rPr>
        <w:t xml:space="preserve">Mr McDonald is a </w:t>
      </w:r>
      <w:r w:rsidR="00F657FA">
        <w:rPr>
          <w:szCs w:val="24"/>
        </w:rPr>
        <w:t>close</w:t>
      </w:r>
      <w:r w:rsidR="007725F6" w:rsidRPr="00927D92">
        <w:rPr>
          <w:szCs w:val="24"/>
        </w:rPr>
        <w:t xml:space="preserve"> friend of Mr Lehrmann and his family. He watched the </w:t>
      </w:r>
      <w:r w:rsidR="00B23F0A" w:rsidRPr="00927D92">
        <w:rPr>
          <w:szCs w:val="24"/>
        </w:rPr>
        <w:t>Project programme</w:t>
      </w:r>
      <w:r w:rsidR="007725F6" w:rsidRPr="00927D92">
        <w:rPr>
          <w:szCs w:val="24"/>
        </w:rPr>
        <w:t xml:space="preserve"> </w:t>
      </w:r>
      <w:r w:rsidR="00480D75" w:rsidRPr="00927D92">
        <w:rPr>
          <w:szCs w:val="24"/>
        </w:rPr>
        <w:t>with his wife</w:t>
      </w:r>
      <w:r w:rsidR="00480D75">
        <w:rPr>
          <w:szCs w:val="24"/>
        </w:rPr>
        <w:t xml:space="preserve"> </w:t>
      </w:r>
      <w:r w:rsidR="00DD0553">
        <w:rPr>
          <w:szCs w:val="24"/>
        </w:rPr>
        <w:t>when it was aired</w:t>
      </w:r>
      <w:r w:rsidR="007725F6" w:rsidRPr="00927D92">
        <w:rPr>
          <w:szCs w:val="24"/>
        </w:rPr>
        <w:t>, to whom he said</w:t>
      </w:r>
      <w:r w:rsidR="00440B49" w:rsidRPr="00927D92">
        <w:rPr>
          <w:szCs w:val="24"/>
        </w:rPr>
        <w:t>:</w:t>
      </w:r>
      <w:r w:rsidR="007725F6" w:rsidRPr="00927D92">
        <w:rPr>
          <w:szCs w:val="24"/>
        </w:rPr>
        <w:t xml:space="preserve"> “</w:t>
      </w:r>
      <w:r w:rsidR="00440B49" w:rsidRPr="00927D92">
        <w:rPr>
          <w:szCs w:val="24"/>
        </w:rPr>
        <w:t>t</w:t>
      </w:r>
      <w:r w:rsidR="007725F6" w:rsidRPr="00927D92">
        <w:rPr>
          <w:szCs w:val="24"/>
        </w:rPr>
        <w:t>his has to be about Bruce”</w:t>
      </w:r>
      <w:r w:rsidR="000F7E8D">
        <w:rPr>
          <w:szCs w:val="24"/>
        </w:rPr>
        <w:t xml:space="preserve"> (McDonald (at [7]))</w:t>
      </w:r>
      <w:r w:rsidR="007725F6" w:rsidRPr="00927D92">
        <w:rPr>
          <w:szCs w:val="24"/>
        </w:rPr>
        <w:t xml:space="preserve">. </w:t>
      </w:r>
    </w:p>
    <w:p w14:paraId="3159AE2A" w14:textId="5FC3FDE2" w:rsidR="007725F6" w:rsidRPr="00927D92" w:rsidRDefault="00D31ECB" w:rsidP="00D31ECB">
      <w:pPr>
        <w:pStyle w:val="ParaNumbering"/>
        <w:numPr>
          <w:ilvl w:val="0"/>
          <w:numId w:val="0"/>
        </w:numPr>
        <w:ind w:hanging="720"/>
        <w:rPr>
          <w:szCs w:val="24"/>
        </w:rPr>
      </w:pPr>
      <w:r w:rsidRPr="00927D92">
        <w:rPr>
          <w:sz w:val="20"/>
          <w:szCs w:val="24"/>
        </w:rPr>
        <w:t>68</w:t>
      </w:r>
      <w:r w:rsidRPr="00927D92">
        <w:rPr>
          <w:sz w:val="20"/>
          <w:szCs w:val="24"/>
        </w:rPr>
        <w:tab/>
      </w:r>
      <w:r w:rsidR="001F5515">
        <w:rPr>
          <w:szCs w:val="24"/>
        </w:rPr>
        <w:t xml:space="preserve">Mr McDonald identified Mr Lehrmann from the programme because: (a) </w:t>
      </w:r>
      <w:r w:rsidR="001720C7">
        <w:rPr>
          <w:szCs w:val="24"/>
        </w:rPr>
        <w:t>it</w:t>
      </w:r>
      <w:r w:rsidR="00171C18">
        <w:rPr>
          <w:szCs w:val="24"/>
        </w:rPr>
        <w:t xml:space="preserve"> </w:t>
      </w:r>
      <w:r w:rsidR="00720BD3">
        <w:rPr>
          <w:szCs w:val="24"/>
        </w:rPr>
        <w:t>stated that the former colleague was a male advis</w:t>
      </w:r>
      <w:r w:rsidR="004B06BC">
        <w:rPr>
          <w:szCs w:val="24"/>
        </w:rPr>
        <w:t>o</w:t>
      </w:r>
      <w:r w:rsidR="00720BD3">
        <w:rPr>
          <w:szCs w:val="24"/>
        </w:rPr>
        <w:t xml:space="preserve">r to </w:t>
      </w:r>
      <w:r w:rsidR="005570DD">
        <w:rPr>
          <w:szCs w:val="24"/>
        </w:rPr>
        <w:t>Senator Reynolds</w:t>
      </w:r>
      <w:r w:rsidR="000B353F">
        <w:rPr>
          <w:szCs w:val="24"/>
        </w:rPr>
        <w:t xml:space="preserve">; (b) </w:t>
      </w:r>
      <w:r w:rsidR="0015324A">
        <w:rPr>
          <w:szCs w:val="24"/>
        </w:rPr>
        <w:t xml:space="preserve">the person had </w:t>
      </w:r>
      <w:r w:rsidR="00913821">
        <w:rPr>
          <w:szCs w:val="24"/>
        </w:rPr>
        <w:t xml:space="preserve">previously worked for Senator Reynolds </w:t>
      </w:r>
      <w:r w:rsidR="00456B0B">
        <w:rPr>
          <w:szCs w:val="24"/>
        </w:rPr>
        <w:t xml:space="preserve">in the Home Affairs </w:t>
      </w:r>
      <w:r w:rsidR="00D93475">
        <w:rPr>
          <w:szCs w:val="24"/>
        </w:rPr>
        <w:t xml:space="preserve">portfolio; </w:t>
      </w:r>
      <w:r w:rsidR="00CE30F3">
        <w:rPr>
          <w:szCs w:val="24"/>
        </w:rPr>
        <w:t xml:space="preserve">and (c) </w:t>
      </w:r>
      <w:r w:rsidR="00930438">
        <w:rPr>
          <w:szCs w:val="24"/>
        </w:rPr>
        <w:t xml:space="preserve">the person had </w:t>
      </w:r>
      <w:r w:rsidR="00131E79">
        <w:rPr>
          <w:szCs w:val="24"/>
        </w:rPr>
        <w:t xml:space="preserve">ceased working for Senator Reynolds </w:t>
      </w:r>
      <w:r w:rsidR="007725F6" w:rsidRPr="00927D92">
        <w:rPr>
          <w:szCs w:val="24"/>
        </w:rPr>
        <w:t xml:space="preserve">in </w:t>
      </w:r>
      <w:r w:rsidR="00B57451">
        <w:rPr>
          <w:szCs w:val="24"/>
        </w:rPr>
        <w:t xml:space="preserve">March </w:t>
      </w:r>
      <w:r w:rsidR="007725F6" w:rsidRPr="00927D92">
        <w:rPr>
          <w:szCs w:val="24"/>
        </w:rPr>
        <w:t xml:space="preserve">2019 and </w:t>
      </w:r>
      <w:r w:rsidR="00737D14">
        <w:rPr>
          <w:szCs w:val="24"/>
        </w:rPr>
        <w:t>had moved to Sydney</w:t>
      </w:r>
      <w:r w:rsidR="00A8478F">
        <w:rPr>
          <w:szCs w:val="24"/>
        </w:rPr>
        <w:t xml:space="preserve"> (McDonald (at [6]); </w:t>
      </w:r>
      <w:r w:rsidR="007725F6" w:rsidRPr="00927D92">
        <w:rPr>
          <w:szCs w:val="24"/>
        </w:rPr>
        <w:t>T56.45–57.20</w:t>
      </w:r>
      <w:r w:rsidR="00646428">
        <w:rPr>
          <w:szCs w:val="24"/>
        </w:rPr>
        <w:t>)</w:t>
      </w:r>
      <w:r w:rsidR="007725F6" w:rsidRPr="00927D92">
        <w:rPr>
          <w:szCs w:val="24"/>
        </w:rPr>
        <w:t xml:space="preserve">. </w:t>
      </w:r>
      <w:r w:rsidR="00884F78">
        <w:rPr>
          <w:szCs w:val="24"/>
        </w:rPr>
        <w:t>Mr McDonald</w:t>
      </w:r>
      <w:r w:rsidR="004D3E34">
        <w:rPr>
          <w:szCs w:val="24"/>
        </w:rPr>
        <w:t xml:space="preserve"> </w:t>
      </w:r>
      <w:r w:rsidR="00717FCA">
        <w:rPr>
          <w:szCs w:val="24"/>
        </w:rPr>
        <w:t xml:space="preserve">promptly </w:t>
      </w:r>
      <w:r w:rsidR="007725F6" w:rsidRPr="00780841">
        <w:rPr>
          <w:szCs w:val="24"/>
        </w:rPr>
        <w:t xml:space="preserve">discussed </w:t>
      </w:r>
      <w:r w:rsidR="007725F6" w:rsidRPr="00927D92">
        <w:rPr>
          <w:szCs w:val="24"/>
        </w:rPr>
        <w:t xml:space="preserve">the </w:t>
      </w:r>
      <w:r w:rsidR="00D12FA8">
        <w:rPr>
          <w:szCs w:val="24"/>
        </w:rPr>
        <w:t>broadcast</w:t>
      </w:r>
      <w:r w:rsidR="007725F6" w:rsidRPr="00927D92">
        <w:rPr>
          <w:szCs w:val="24"/>
        </w:rPr>
        <w:t xml:space="preserve"> with his neighbour and said</w:t>
      </w:r>
      <w:r w:rsidR="001C14E4" w:rsidRPr="00927D92">
        <w:rPr>
          <w:szCs w:val="24"/>
        </w:rPr>
        <w:t>:</w:t>
      </w:r>
      <w:r w:rsidR="007725F6" w:rsidRPr="00927D92">
        <w:rPr>
          <w:szCs w:val="24"/>
        </w:rPr>
        <w:t xml:space="preserve"> “it looks like Bruce is in a bit of strife</w:t>
      </w:r>
      <w:r w:rsidR="007725F6" w:rsidRPr="00780841">
        <w:rPr>
          <w:szCs w:val="24"/>
        </w:rPr>
        <w:t>”</w:t>
      </w:r>
      <w:r w:rsidR="0027153E">
        <w:rPr>
          <w:szCs w:val="24"/>
        </w:rPr>
        <w:t xml:space="preserve"> (McDonald (at [9])).</w:t>
      </w:r>
      <w:r w:rsidR="007508C9" w:rsidRPr="00780841">
        <w:rPr>
          <w:szCs w:val="24"/>
        </w:rPr>
        <w:t xml:space="preserve"> </w:t>
      </w:r>
    </w:p>
    <w:p w14:paraId="7FDCF53D" w14:textId="38138437" w:rsidR="00946EE3" w:rsidRPr="00780841" w:rsidRDefault="00D31ECB" w:rsidP="00D31ECB">
      <w:pPr>
        <w:pStyle w:val="ParaNumbering"/>
        <w:numPr>
          <w:ilvl w:val="0"/>
          <w:numId w:val="0"/>
        </w:numPr>
        <w:ind w:hanging="720"/>
        <w:rPr>
          <w:szCs w:val="24"/>
        </w:rPr>
      </w:pPr>
      <w:r w:rsidRPr="00780841">
        <w:rPr>
          <w:sz w:val="20"/>
          <w:szCs w:val="24"/>
        </w:rPr>
        <w:t>69</w:t>
      </w:r>
      <w:r w:rsidRPr="00780841">
        <w:rPr>
          <w:sz w:val="20"/>
          <w:szCs w:val="24"/>
        </w:rPr>
        <w:tab/>
      </w:r>
      <w:r w:rsidR="0073420B">
        <w:rPr>
          <w:szCs w:val="24"/>
        </w:rPr>
        <w:t xml:space="preserve">Notwithstanding those </w:t>
      </w:r>
      <w:r w:rsidR="0003563E">
        <w:rPr>
          <w:szCs w:val="24"/>
        </w:rPr>
        <w:t>identifying</w:t>
      </w:r>
      <w:r w:rsidR="0073420B">
        <w:rPr>
          <w:szCs w:val="24"/>
        </w:rPr>
        <w:t xml:space="preserve"> facts, i</w:t>
      </w:r>
      <w:r w:rsidR="00946EE3">
        <w:rPr>
          <w:szCs w:val="24"/>
        </w:rPr>
        <w:t xml:space="preserve">n cross-examination, Mr McDonald </w:t>
      </w:r>
      <w:r w:rsidR="00F566C7">
        <w:rPr>
          <w:szCs w:val="24"/>
        </w:rPr>
        <w:t>conceded</w:t>
      </w:r>
      <w:r w:rsidR="00475F3E">
        <w:rPr>
          <w:szCs w:val="24"/>
        </w:rPr>
        <w:t xml:space="preserve"> that </w:t>
      </w:r>
      <w:r w:rsidR="00790AEC">
        <w:rPr>
          <w:szCs w:val="24"/>
        </w:rPr>
        <w:t xml:space="preserve">he </w:t>
      </w:r>
      <w:r w:rsidR="00FE779C">
        <w:rPr>
          <w:szCs w:val="24"/>
        </w:rPr>
        <w:t xml:space="preserve">could not exclude the </w:t>
      </w:r>
      <w:r w:rsidR="00790AEC">
        <w:rPr>
          <w:szCs w:val="24"/>
        </w:rPr>
        <w:t xml:space="preserve">possibility that </w:t>
      </w:r>
      <w:r w:rsidR="00211A05">
        <w:rPr>
          <w:szCs w:val="24"/>
        </w:rPr>
        <w:t xml:space="preserve">there were other men working for Senator Reynolds who fell within the </w:t>
      </w:r>
      <w:r w:rsidR="00DF657E">
        <w:rPr>
          <w:szCs w:val="24"/>
        </w:rPr>
        <w:t xml:space="preserve">description </w:t>
      </w:r>
      <w:r w:rsidR="009C0325">
        <w:rPr>
          <w:szCs w:val="24"/>
        </w:rPr>
        <w:t>above (T</w:t>
      </w:r>
      <w:r w:rsidR="000E0C19">
        <w:rPr>
          <w:szCs w:val="24"/>
        </w:rPr>
        <w:t>57.40</w:t>
      </w:r>
      <w:r w:rsidR="0099552B">
        <w:rPr>
          <w:szCs w:val="24"/>
        </w:rPr>
        <w:t>–44).</w:t>
      </w:r>
      <w:r w:rsidR="00B2756A">
        <w:rPr>
          <w:szCs w:val="24"/>
        </w:rPr>
        <w:t xml:space="preserve"> </w:t>
      </w:r>
      <w:r w:rsidR="004C151A">
        <w:rPr>
          <w:szCs w:val="24"/>
        </w:rPr>
        <w:t xml:space="preserve"> </w:t>
      </w:r>
    </w:p>
    <w:p w14:paraId="587B6104" w14:textId="2659B74A" w:rsidR="007725F6" w:rsidRPr="00927D92" w:rsidRDefault="00440B49" w:rsidP="007725F6">
      <w:pPr>
        <w:pStyle w:val="Heading3"/>
      </w:pPr>
      <w:bookmarkStart w:id="39" w:name="_Ref162625856"/>
      <w:r w:rsidRPr="00927D92">
        <w:t>IV</w:t>
      </w:r>
      <w:r w:rsidR="007B5588">
        <w:tab/>
      </w:r>
      <w:r w:rsidR="007725F6" w:rsidRPr="00927D92">
        <w:t>Other witnesses</w:t>
      </w:r>
      <w:bookmarkEnd w:id="39"/>
    </w:p>
    <w:p w14:paraId="5D5235DD" w14:textId="533875FE" w:rsidR="007725F6" w:rsidRPr="00927D92" w:rsidRDefault="00D31ECB" w:rsidP="00D31ECB">
      <w:pPr>
        <w:pStyle w:val="ParaNumbering"/>
        <w:numPr>
          <w:ilvl w:val="0"/>
          <w:numId w:val="0"/>
        </w:numPr>
        <w:ind w:hanging="720"/>
      </w:pPr>
      <w:r w:rsidRPr="00927D92">
        <w:rPr>
          <w:sz w:val="20"/>
        </w:rPr>
        <w:t>70</w:t>
      </w:r>
      <w:r w:rsidRPr="00927D92">
        <w:rPr>
          <w:sz w:val="20"/>
        </w:rPr>
        <w:tab/>
      </w:r>
      <w:r w:rsidR="007725F6" w:rsidRPr="00927D92">
        <w:t xml:space="preserve">Mr Lehrmann also relies upon other </w:t>
      </w:r>
      <w:r w:rsidR="00246C6D">
        <w:t>testimony</w:t>
      </w:r>
      <w:r w:rsidR="00382B22" w:rsidRPr="00927D92">
        <w:t xml:space="preserve"> adduced from witnesses of broader significance and to whose evidence I will return, in detail, below</w:t>
      </w:r>
      <w:r w:rsidR="007725F6" w:rsidRPr="00927D92">
        <w:t>.</w:t>
      </w:r>
      <w:r w:rsidR="00382B22" w:rsidRPr="00927D92">
        <w:t xml:space="preserve"> Insofar as they gave evidence relevant to identification, it was as follows.</w:t>
      </w:r>
      <w:r w:rsidR="00272DBE">
        <w:t xml:space="preserve"> </w:t>
      </w:r>
      <w:r w:rsidR="008C5B7E">
        <w:t xml:space="preserve"> </w:t>
      </w:r>
    </w:p>
    <w:p w14:paraId="51F33342" w14:textId="478EFACD" w:rsidR="007725F6" w:rsidRPr="00927D92" w:rsidRDefault="00D31ECB" w:rsidP="00D31ECB">
      <w:pPr>
        <w:pStyle w:val="ParaNumbering"/>
        <w:numPr>
          <w:ilvl w:val="0"/>
          <w:numId w:val="0"/>
        </w:numPr>
        <w:ind w:hanging="720"/>
      </w:pPr>
      <w:r w:rsidRPr="00927D92">
        <w:rPr>
          <w:sz w:val="20"/>
        </w:rPr>
        <w:t>71</w:t>
      </w:r>
      <w:r w:rsidRPr="00927D92">
        <w:rPr>
          <w:sz w:val="20"/>
        </w:rPr>
        <w:tab/>
      </w:r>
      <w:r w:rsidR="007725F6" w:rsidRPr="00927D92">
        <w:t xml:space="preserve">Ms </w:t>
      </w:r>
      <w:r w:rsidR="001C14E4" w:rsidRPr="00927D92">
        <w:t xml:space="preserve">Nicole </w:t>
      </w:r>
      <w:r w:rsidR="007725F6" w:rsidRPr="00927D92">
        <w:t xml:space="preserve">Hamer </w:t>
      </w:r>
      <w:r w:rsidR="00382B22" w:rsidRPr="00927D92">
        <w:t>explained</w:t>
      </w:r>
      <w:r w:rsidR="007725F6" w:rsidRPr="00927D92">
        <w:t xml:space="preserve"> she watched the </w:t>
      </w:r>
      <w:r w:rsidR="00AB15CE" w:rsidRPr="00927D92">
        <w:t>broadcast</w:t>
      </w:r>
      <w:r w:rsidR="007725F6" w:rsidRPr="00927D92">
        <w:t xml:space="preserve"> and knew, at that time, that the alleged perpetrator was Mr Lehrmann</w:t>
      </w:r>
      <w:r w:rsidR="000675EC">
        <w:t xml:space="preserve"> (</w:t>
      </w:r>
      <w:r w:rsidR="007725F6" w:rsidRPr="00927D92">
        <w:t>T1064.5–1066.</w:t>
      </w:r>
      <w:r w:rsidR="005612EF">
        <w:t>4</w:t>
      </w:r>
      <w:r w:rsidR="000675EC">
        <w:t>)</w:t>
      </w:r>
      <w:r w:rsidR="007725F6" w:rsidRPr="00927D92">
        <w:t xml:space="preserve">. Prior to </w:t>
      </w:r>
      <w:r w:rsidR="00D566A0" w:rsidRPr="00927D92">
        <w:t>publication</w:t>
      </w:r>
      <w:r w:rsidR="007725F6" w:rsidRPr="00927D92">
        <w:t xml:space="preserve">, she recalled unspecific discussions among people working in Parliament about the upcoming programme, </w:t>
      </w:r>
      <w:r w:rsidR="003708AB" w:rsidRPr="00927D92">
        <w:t>during</w:t>
      </w:r>
      <w:r w:rsidR="007725F6" w:rsidRPr="00927D92">
        <w:t xml:space="preserve"> </w:t>
      </w:r>
      <w:r w:rsidR="00CF54AD" w:rsidRPr="00927D92">
        <w:t xml:space="preserve">which </w:t>
      </w:r>
      <w:r w:rsidR="007725F6" w:rsidRPr="00927D92">
        <w:t>Mr Lehrmann was named</w:t>
      </w:r>
      <w:r w:rsidR="00387861">
        <w:t xml:space="preserve"> (</w:t>
      </w:r>
      <w:r w:rsidR="007725F6" w:rsidRPr="00927D92">
        <w:t>T1065.41–45</w:t>
      </w:r>
      <w:r w:rsidR="00387861">
        <w:t>)</w:t>
      </w:r>
      <w:r w:rsidR="007725F6" w:rsidRPr="00927D92">
        <w:t>. Ms Hamer did not understand at the time that there was any other person to whom the allegations could relate, but accepted in re-examination that different names were mentioned</w:t>
      </w:r>
      <w:r w:rsidR="008B345B">
        <w:t xml:space="preserve"> (</w:t>
      </w:r>
      <w:r w:rsidR="007725F6" w:rsidRPr="00927D92">
        <w:t>T1069.32–41</w:t>
      </w:r>
      <w:r w:rsidR="008B345B">
        <w:t>)</w:t>
      </w:r>
      <w:r w:rsidR="007725F6" w:rsidRPr="00927D92">
        <w:t>.</w:t>
      </w:r>
      <w:r w:rsidR="00BF7890">
        <w:t xml:space="preserve"> </w:t>
      </w:r>
    </w:p>
    <w:p w14:paraId="454789E4" w14:textId="0CB99B7E" w:rsidR="007725F6" w:rsidRPr="00927D92" w:rsidRDefault="00D31ECB" w:rsidP="00D31ECB">
      <w:pPr>
        <w:pStyle w:val="ParaNumbering"/>
        <w:numPr>
          <w:ilvl w:val="0"/>
          <w:numId w:val="0"/>
        </w:numPr>
        <w:ind w:hanging="720"/>
      </w:pPr>
      <w:r w:rsidRPr="00927D92">
        <w:rPr>
          <w:sz w:val="20"/>
        </w:rPr>
        <w:t>72</w:t>
      </w:r>
      <w:r w:rsidRPr="00927D92">
        <w:rPr>
          <w:sz w:val="20"/>
        </w:rPr>
        <w:tab/>
      </w:r>
      <w:r w:rsidR="007725F6" w:rsidRPr="00927D92">
        <w:t xml:space="preserve">Mr </w:t>
      </w:r>
      <w:r w:rsidR="001C14E4" w:rsidRPr="00927D92">
        <w:t xml:space="preserve">Austin </w:t>
      </w:r>
      <w:r w:rsidR="007725F6" w:rsidRPr="00927D92">
        <w:t xml:space="preserve">Wenke gave evidence he read the Maiden article on the morning of </w:t>
      </w:r>
      <w:r w:rsidR="003B2C5F">
        <w:t>the broadcast</w:t>
      </w:r>
      <w:r w:rsidR="007725F6" w:rsidRPr="00927D92">
        <w:t xml:space="preserve"> and watched some (but not all) of the </w:t>
      </w:r>
      <w:r w:rsidR="00B23F0A" w:rsidRPr="00927D92">
        <w:t>Project</w:t>
      </w:r>
      <w:r w:rsidR="00AE2552" w:rsidRPr="00927D92">
        <w:t xml:space="preserve"> programme</w:t>
      </w:r>
      <w:r w:rsidR="003E53DC">
        <w:t xml:space="preserve"> (</w:t>
      </w:r>
      <w:r w:rsidR="007725F6" w:rsidRPr="00927D92">
        <w:t>T1126.7–</w:t>
      </w:r>
      <w:r w:rsidR="00992AA4">
        <w:t>8</w:t>
      </w:r>
      <w:r w:rsidR="003E53DC">
        <w:t>)</w:t>
      </w:r>
      <w:r w:rsidR="007725F6" w:rsidRPr="00927D92">
        <w:t xml:space="preserve">. Following the publication of the Maiden article, Mr Wenke </w:t>
      </w:r>
      <w:r w:rsidR="00006CF0">
        <w:t>agreed</w:t>
      </w:r>
      <w:r w:rsidR="007725F6" w:rsidRPr="00927D92">
        <w:t xml:space="preserve"> there was “a bit of chatter within Parliament House [about the story]”</w:t>
      </w:r>
      <w:r w:rsidR="001F0F9A">
        <w:t xml:space="preserve"> (</w:t>
      </w:r>
      <w:r w:rsidR="007725F6" w:rsidRPr="00927D92">
        <w:t>T1125.11–22</w:t>
      </w:r>
      <w:r w:rsidR="001F0F9A">
        <w:t>)</w:t>
      </w:r>
      <w:r w:rsidR="007725F6" w:rsidRPr="00927D92">
        <w:t xml:space="preserve">. </w:t>
      </w:r>
      <w:r w:rsidR="003708AB" w:rsidRPr="00927D92">
        <w:t>He</w:t>
      </w:r>
      <w:r w:rsidR="007725F6" w:rsidRPr="00927D92">
        <w:t xml:space="preserve"> concluded the allegations in the Maiden article concerned Mr Lehrmann and he did not recall thinking the allegations could have referred to anyone else</w:t>
      </w:r>
      <w:r w:rsidR="00146A72">
        <w:t xml:space="preserve"> (</w:t>
      </w:r>
      <w:r w:rsidR="007725F6" w:rsidRPr="00927D92">
        <w:t>T1125.24–4</w:t>
      </w:r>
      <w:r w:rsidR="00057491">
        <w:t>1</w:t>
      </w:r>
      <w:r w:rsidR="00146A72">
        <w:t>)</w:t>
      </w:r>
      <w:r w:rsidR="007725F6" w:rsidRPr="00927D92">
        <w:t>. He agreed it was fair to characterise the identity of the alleged perpetrator referred to in the Maiden article as an “open secret” within Parliament House</w:t>
      </w:r>
      <w:r w:rsidR="006556D6">
        <w:t xml:space="preserve"> (</w:t>
      </w:r>
      <w:r w:rsidR="007725F6" w:rsidRPr="00927D92">
        <w:t>T1126.14–22</w:t>
      </w:r>
      <w:r w:rsidR="006556D6">
        <w:t>)</w:t>
      </w:r>
      <w:r w:rsidR="007725F6" w:rsidRPr="00927D92">
        <w:t>.</w:t>
      </w:r>
    </w:p>
    <w:p w14:paraId="5FD8112C" w14:textId="4393809B" w:rsidR="007725F6" w:rsidRPr="00927D92" w:rsidRDefault="00D31ECB" w:rsidP="00D31ECB">
      <w:pPr>
        <w:pStyle w:val="ParaNumbering"/>
        <w:numPr>
          <w:ilvl w:val="0"/>
          <w:numId w:val="0"/>
        </w:numPr>
        <w:ind w:hanging="720"/>
      </w:pPr>
      <w:r w:rsidRPr="00927D92">
        <w:rPr>
          <w:sz w:val="20"/>
        </w:rPr>
        <w:t>73</w:t>
      </w:r>
      <w:r w:rsidRPr="00927D92">
        <w:rPr>
          <w:sz w:val="20"/>
        </w:rPr>
        <w:tab/>
      </w:r>
      <w:r w:rsidR="007725F6" w:rsidRPr="00927D92">
        <w:t xml:space="preserve">Major </w:t>
      </w:r>
      <w:r w:rsidR="00887320" w:rsidRPr="00927D92">
        <w:rPr>
          <w:szCs w:val="24"/>
        </w:rPr>
        <w:t>Nikita</w:t>
      </w:r>
      <w:r w:rsidR="007725F6" w:rsidRPr="00927D92">
        <w:t xml:space="preserve"> Irvine watched the </w:t>
      </w:r>
      <w:r w:rsidR="00B23F0A" w:rsidRPr="00927D92">
        <w:t xml:space="preserve">Project </w:t>
      </w:r>
      <w:r w:rsidR="00020C0E" w:rsidRPr="00927D92">
        <w:t>p</w:t>
      </w:r>
      <w:r w:rsidR="00B23F0A" w:rsidRPr="00927D92">
        <w:t>rogramme</w:t>
      </w:r>
      <w:r w:rsidR="007725F6" w:rsidRPr="00927D92">
        <w:t xml:space="preserve">. </w:t>
      </w:r>
      <w:r w:rsidR="001E00F8" w:rsidRPr="00927D92">
        <w:t>She gave</w:t>
      </w:r>
      <w:r w:rsidR="007725F6" w:rsidRPr="00927D92">
        <w:t xml:space="preserve"> evidence she received questions about </w:t>
      </w:r>
      <w:r w:rsidR="00BF5C74" w:rsidRPr="00927D92">
        <w:t>it</w:t>
      </w:r>
      <w:r w:rsidR="007725F6" w:rsidRPr="00927D92">
        <w:t xml:space="preserve"> </w:t>
      </w:r>
      <w:r w:rsidR="00BF5C74" w:rsidRPr="00927D92">
        <w:t>from</w:t>
      </w:r>
      <w:r w:rsidR="007725F6" w:rsidRPr="00927D92">
        <w:t xml:space="preserve"> colleagues in the military but did not want to </w:t>
      </w:r>
      <w:r w:rsidR="002F78AD" w:rsidRPr="00927D92">
        <w:t>discuss</w:t>
      </w:r>
      <w:r w:rsidR="007725F6" w:rsidRPr="00927D92">
        <w:t xml:space="preserve"> it</w:t>
      </w:r>
      <w:r w:rsidR="009F73F5">
        <w:t xml:space="preserve"> (</w:t>
      </w:r>
      <w:r w:rsidR="007725F6" w:rsidRPr="00927D92">
        <w:t>T1207.1–36</w:t>
      </w:r>
      <w:r w:rsidR="009F73F5">
        <w:t>)</w:t>
      </w:r>
      <w:r w:rsidR="007725F6" w:rsidRPr="00927D92">
        <w:t>. Major Irvine identified Mr Lehrmann because</w:t>
      </w:r>
      <w:r w:rsidR="009600E3">
        <w:t xml:space="preserve"> (</w:t>
      </w:r>
      <w:r w:rsidR="0005611C">
        <w:t>as we will see</w:t>
      </w:r>
      <w:r w:rsidR="009600E3">
        <w:t>)</w:t>
      </w:r>
      <w:r w:rsidR="007725F6" w:rsidRPr="00927D92">
        <w:t xml:space="preserve"> Ms Higgins had disclosed </w:t>
      </w:r>
      <w:r w:rsidR="002F78AD" w:rsidRPr="00927D92">
        <w:t>details of the incident</w:t>
      </w:r>
      <w:r w:rsidR="007725F6" w:rsidRPr="00927D92">
        <w:t xml:space="preserve"> to her in March 2019</w:t>
      </w:r>
      <w:r w:rsidR="00F724DC">
        <w:t xml:space="preserve"> (</w:t>
      </w:r>
      <w:r w:rsidR="007725F6" w:rsidRPr="00927D92">
        <w:t>T1207.35–36</w:t>
      </w:r>
      <w:r w:rsidR="00F724DC">
        <w:t>)</w:t>
      </w:r>
      <w:r w:rsidR="00F6575F">
        <w:t xml:space="preserve"> (Irvine (at [60]–[61])</w:t>
      </w:r>
      <w:r w:rsidR="00D80E9D">
        <w:t>)</w:t>
      </w:r>
      <w:r w:rsidR="007725F6" w:rsidRPr="00927D92">
        <w:t>.</w:t>
      </w:r>
      <w:r w:rsidR="00C6426D" w:rsidRPr="00927D92">
        <w:t xml:space="preserve"> </w:t>
      </w:r>
      <w:r w:rsidR="0061255C">
        <w:t xml:space="preserve"> </w:t>
      </w:r>
    </w:p>
    <w:p w14:paraId="7F17C170" w14:textId="14029ED1" w:rsidR="007725F6" w:rsidRPr="00927D92" w:rsidRDefault="00D31ECB" w:rsidP="00D31ECB">
      <w:pPr>
        <w:pStyle w:val="ParaNumbering"/>
        <w:numPr>
          <w:ilvl w:val="0"/>
          <w:numId w:val="0"/>
        </w:numPr>
        <w:ind w:hanging="720"/>
        <w:rPr>
          <w:szCs w:val="24"/>
        </w:rPr>
      </w:pPr>
      <w:r w:rsidRPr="00927D92">
        <w:rPr>
          <w:sz w:val="20"/>
          <w:szCs w:val="24"/>
        </w:rPr>
        <w:t>74</w:t>
      </w:r>
      <w:r w:rsidRPr="00927D92">
        <w:rPr>
          <w:sz w:val="20"/>
          <w:szCs w:val="24"/>
        </w:rPr>
        <w:tab/>
      </w:r>
      <w:r w:rsidR="007725F6" w:rsidRPr="00927D92">
        <w:rPr>
          <w:szCs w:val="24"/>
        </w:rPr>
        <w:t>Mr Dillaway gave evidence he read the Maiden article. He knew the allegations concerned Mr Lehrmann because Ms Higgins had told him in March 2019 that Mr Lehrmann had sexually assaulted her</w:t>
      </w:r>
      <w:r w:rsidR="00D43693">
        <w:rPr>
          <w:szCs w:val="24"/>
        </w:rPr>
        <w:t xml:space="preserve"> (Dillaway (at [4</w:t>
      </w:r>
      <w:r w:rsidR="00AB32E9">
        <w:rPr>
          <w:szCs w:val="24"/>
        </w:rPr>
        <w:t>2</w:t>
      </w:r>
      <w:r w:rsidR="00D43693">
        <w:rPr>
          <w:szCs w:val="24"/>
        </w:rPr>
        <w:t>]–</w:t>
      </w:r>
      <w:r w:rsidR="000622F9">
        <w:rPr>
          <w:szCs w:val="24"/>
        </w:rPr>
        <w:t>[50])).</w:t>
      </w:r>
      <w:r w:rsidR="007725F6" w:rsidRPr="00927D92">
        <w:rPr>
          <w:szCs w:val="24"/>
        </w:rPr>
        <w:t xml:space="preserve"> </w:t>
      </w:r>
      <w:r w:rsidR="004B0A9C" w:rsidRPr="00927D92">
        <w:rPr>
          <w:szCs w:val="24"/>
        </w:rPr>
        <w:t>He gave evidence</w:t>
      </w:r>
      <w:r w:rsidR="007725F6" w:rsidRPr="00927D92">
        <w:rPr>
          <w:szCs w:val="24"/>
        </w:rPr>
        <w:t xml:space="preserve"> “what was in that story was consistent with what she had told me previously”</w:t>
      </w:r>
      <w:r w:rsidR="00F8145F">
        <w:rPr>
          <w:szCs w:val="24"/>
        </w:rPr>
        <w:t xml:space="preserve"> (</w:t>
      </w:r>
      <w:r w:rsidR="007725F6" w:rsidRPr="00927D92">
        <w:rPr>
          <w:szCs w:val="24"/>
        </w:rPr>
        <w:t>T1276.11–25</w:t>
      </w:r>
      <w:r w:rsidR="00F8145F">
        <w:rPr>
          <w:szCs w:val="24"/>
        </w:rPr>
        <w:t>)</w:t>
      </w:r>
      <w:r w:rsidR="007725F6" w:rsidRPr="00927D92">
        <w:rPr>
          <w:szCs w:val="24"/>
        </w:rPr>
        <w:t xml:space="preserve"> and </w:t>
      </w:r>
      <w:r w:rsidR="00ED6D55">
        <w:rPr>
          <w:szCs w:val="24"/>
        </w:rPr>
        <w:t xml:space="preserve">that </w:t>
      </w:r>
      <w:r w:rsidR="007725F6" w:rsidRPr="00927D92">
        <w:rPr>
          <w:szCs w:val="24"/>
        </w:rPr>
        <w:t xml:space="preserve">he had a vague recollection of watching the </w:t>
      </w:r>
      <w:r w:rsidR="00B23F0A" w:rsidRPr="00927D92">
        <w:rPr>
          <w:szCs w:val="24"/>
        </w:rPr>
        <w:t>Project programme</w:t>
      </w:r>
      <w:r w:rsidR="00F8145F">
        <w:rPr>
          <w:szCs w:val="24"/>
        </w:rPr>
        <w:t xml:space="preserve"> (</w:t>
      </w:r>
      <w:r w:rsidR="007725F6" w:rsidRPr="00927D92">
        <w:rPr>
          <w:szCs w:val="24"/>
        </w:rPr>
        <w:t>T1277.13</w:t>
      </w:r>
      <w:r w:rsidR="00F8145F">
        <w:rPr>
          <w:szCs w:val="24"/>
        </w:rPr>
        <w:t>)</w:t>
      </w:r>
      <w:r w:rsidR="007725F6" w:rsidRPr="00927D92">
        <w:rPr>
          <w:szCs w:val="24"/>
        </w:rPr>
        <w:t>.</w:t>
      </w:r>
      <w:r w:rsidR="00204B2F">
        <w:rPr>
          <w:szCs w:val="24"/>
        </w:rPr>
        <w:t xml:space="preserve"> </w:t>
      </w:r>
    </w:p>
    <w:p w14:paraId="0B8543E7" w14:textId="2052653D" w:rsidR="00061221" w:rsidRPr="00927D92" w:rsidRDefault="00D31ECB" w:rsidP="00D31ECB">
      <w:pPr>
        <w:pStyle w:val="ParaNumbering"/>
        <w:numPr>
          <w:ilvl w:val="0"/>
          <w:numId w:val="0"/>
        </w:numPr>
        <w:ind w:hanging="720"/>
        <w:rPr>
          <w:szCs w:val="24"/>
        </w:rPr>
      </w:pPr>
      <w:r w:rsidRPr="00927D92">
        <w:rPr>
          <w:sz w:val="20"/>
          <w:szCs w:val="24"/>
        </w:rPr>
        <w:t>75</w:t>
      </w:r>
      <w:r w:rsidRPr="00927D92">
        <w:rPr>
          <w:sz w:val="20"/>
          <w:szCs w:val="24"/>
        </w:rPr>
        <w:tab/>
      </w:r>
      <w:r w:rsidR="00061221">
        <w:rPr>
          <w:szCs w:val="24"/>
        </w:rPr>
        <w:t xml:space="preserve">Mr Lehrmann </w:t>
      </w:r>
      <w:r w:rsidR="007C371E">
        <w:rPr>
          <w:szCs w:val="24"/>
        </w:rPr>
        <w:t>himself</w:t>
      </w:r>
      <w:r w:rsidR="00BF0975">
        <w:rPr>
          <w:szCs w:val="24"/>
        </w:rPr>
        <w:t xml:space="preserve"> </w:t>
      </w:r>
      <w:r w:rsidR="00061221">
        <w:rPr>
          <w:szCs w:val="24"/>
        </w:rPr>
        <w:t xml:space="preserve">gave evidence </w:t>
      </w:r>
      <w:r w:rsidR="001B7D4A">
        <w:rPr>
          <w:szCs w:val="24"/>
        </w:rPr>
        <w:t>of</w:t>
      </w:r>
      <w:r w:rsidR="002A03B3">
        <w:rPr>
          <w:szCs w:val="24"/>
        </w:rPr>
        <w:t xml:space="preserve"> </w:t>
      </w:r>
      <w:r w:rsidR="00793844">
        <w:rPr>
          <w:szCs w:val="24"/>
        </w:rPr>
        <w:t xml:space="preserve">the actions of </w:t>
      </w:r>
      <w:r w:rsidR="00E700B9">
        <w:rPr>
          <w:szCs w:val="24"/>
        </w:rPr>
        <w:t xml:space="preserve">various </w:t>
      </w:r>
      <w:r w:rsidR="002A3C0A">
        <w:rPr>
          <w:szCs w:val="24"/>
        </w:rPr>
        <w:t xml:space="preserve">acquaintances </w:t>
      </w:r>
      <w:r w:rsidR="00336A4B">
        <w:rPr>
          <w:szCs w:val="24"/>
        </w:rPr>
        <w:t>(</w:t>
      </w:r>
      <w:r w:rsidR="00253EC7">
        <w:rPr>
          <w:szCs w:val="24"/>
        </w:rPr>
        <w:t xml:space="preserve">with </w:t>
      </w:r>
      <w:r w:rsidR="00336A4B">
        <w:rPr>
          <w:szCs w:val="24"/>
        </w:rPr>
        <w:t>who</w:t>
      </w:r>
      <w:r w:rsidR="00253EC7">
        <w:rPr>
          <w:szCs w:val="24"/>
        </w:rPr>
        <w:t>m</w:t>
      </w:r>
      <w:r w:rsidR="00336A4B">
        <w:rPr>
          <w:szCs w:val="24"/>
        </w:rPr>
        <w:t xml:space="preserve"> he had not </w:t>
      </w:r>
      <w:r w:rsidR="004F45F1">
        <w:rPr>
          <w:szCs w:val="24"/>
        </w:rPr>
        <w:t>remained in contact)</w:t>
      </w:r>
      <w:r w:rsidR="009A1D86">
        <w:rPr>
          <w:szCs w:val="24"/>
        </w:rPr>
        <w:t xml:space="preserve"> </w:t>
      </w:r>
      <w:r w:rsidR="00176319">
        <w:rPr>
          <w:szCs w:val="24"/>
        </w:rPr>
        <w:t xml:space="preserve">following the </w:t>
      </w:r>
      <w:r w:rsidR="00D56E7F">
        <w:rPr>
          <w:szCs w:val="24"/>
        </w:rPr>
        <w:t xml:space="preserve">broadcast </w:t>
      </w:r>
      <w:r w:rsidR="004E0F25">
        <w:rPr>
          <w:szCs w:val="24"/>
        </w:rPr>
        <w:t>(</w:t>
      </w:r>
      <w:r w:rsidR="00023C38">
        <w:rPr>
          <w:szCs w:val="24"/>
        </w:rPr>
        <w:t xml:space="preserve">see, for example, </w:t>
      </w:r>
      <w:r w:rsidR="004E0F25">
        <w:rPr>
          <w:szCs w:val="24"/>
        </w:rPr>
        <w:t>Ex 8).</w:t>
      </w:r>
      <w:r w:rsidR="00AA5F76">
        <w:rPr>
          <w:szCs w:val="24"/>
        </w:rPr>
        <w:t xml:space="preserve"> </w:t>
      </w:r>
      <w:r w:rsidR="00E80B56">
        <w:rPr>
          <w:szCs w:val="24"/>
        </w:rPr>
        <w:t>In particular, he referred to</w:t>
      </w:r>
      <w:r w:rsidR="00D41BFD">
        <w:rPr>
          <w:szCs w:val="24"/>
        </w:rPr>
        <w:t xml:space="preserve"> a screenshot of a Facebook Messenger group chat </w:t>
      </w:r>
      <w:r w:rsidR="0026387D">
        <w:rPr>
          <w:szCs w:val="24"/>
        </w:rPr>
        <w:t>(</w:t>
      </w:r>
      <w:r w:rsidR="00354C9B">
        <w:rPr>
          <w:szCs w:val="24"/>
        </w:rPr>
        <w:t xml:space="preserve">which </w:t>
      </w:r>
      <w:r w:rsidR="006F5305">
        <w:rPr>
          <w:szCs w:val="24"/>
        </w:rPr>
        <w:t>had</w:t>
      </w:r>
      <w:r w:rsidR="00BC4A99">
        <w:rPr>
          <w:szCs w:val="24"/>
        </w:rPr>
        <w:t xml:space="preserve"> included </w:t>
      </w:r>
      <w:r w:rsidR="00354C9B">
        <w:rPr>
          <w:szCs w:val="24"/>
        </w:rPr>
        <w:t>Mr Lehrmann</w:t>
      </w:r>
      <w:r w:rsidR="00BC4A99">
        <w:rPr>
          <w:szCs w:val="24"/>
        </w:rPr>
        <w:t xml:space="preserve">) </w:t>
      </w:r>
      <w:r w:rsidR="00D41BFD">
        <w:rPr>
          <w:szCs w:val="24"/>
        </w:rPr>
        <w:t>wh</w:t>
      </w:r>
      <w:r w:rsidR="009D68F6">
        <w:rPr>
          <w:szCs w:val="24"/>
        </w:rPr>
        <w:t xml:space="preserve">ich </w:t>
      </w:r>
      <w:r w:rsidR="00AA5F76">
        <w:rPr>
          <w:szCs w:val="24"/>
        </w:rPr>
        <w:t>show</w:t>
      </w:r>
      <w:r w:rsidR="00891E95">
        <w:rPr>
          <w:szCs w:val="24"/>
        </w:rPr>
        <w:t>ed</w:t>
      </w:r>
      <w:r w:rsidR="00AA5F76">
        <w:rPr>
          <w:szCs w:val="24"/>
        </w:rPr>
        <w:t xml:space="preserve"> a</w:t>
      </w:r>
      <w:r w:rsidR="00655DE8">
        <w:rPr>
          <w:szCs w:val="24"/>
        </w:rPr>
        <w:t>n image of a</w:t>
      </w:r>
      <w:r w:rsidR="00B37D51">
        <w:rPr>
          <w:szCs w:val="24"/>
        </w:rPr>
        <w:t>n</w:t>
      </w:r>
      <w:r w:rsidR="00E102BB">
        <w:rPr>
          <w:szCs w:val="24"/>
        </w:rPr>
        <w:t xml:space="preserve"> “EJECT” </w:t>
      </w:r>
      <w:r w:rsidR="00876432">
        <w:rPr>
          <w:szCs w:val="24"/>
        </w:rPr>
        <w:t>button</w:t>
      </w:r>
      <w:r w:rsidR="00891E95">
        <w:rPr>
          <w:szCs w:val="24"/>
        </w:rPr>
        <w:t xml:space="preserve">, </w:t>
      </w:r>
      <w:r w:rsidR="007848DA">
        <w:rPr>
          <w:szCs w:val="24"/>
        </w:rPr>
        <w:t xml:space="preserve">followed by </w:t>
      </w:r>
      <w:r w:rsidR="000239E0">
        <w:rPr>
          <w:szCs w:val="24"/>
        </w:rPr>
        <w:t>several</w:t>
      </w:r>
      <w:r w:rsidR="00AA5F76">
        <w:rPr>
          <w:szCs w:val="24"/>
        </w:rPr>
        <w:t xml:space="preserve"> </w:t>
      </w:r>
      <w:r w:rsidR="00633C53">
        <w:rPr>
          <w:szCs w:val="24"/>
        </w:rPr>
        <w:t>members l</w:t>
      </w:r>
      <w:r w:rsidR="00895F54">
        <w:rPr>
          <w:szCs w:val="24"/>
        </w:rPr>
        <w:t xml:space="preserve">eaving </w:t>
      </w:r>
      <w:r w:rsidR="009D68F6">
        <w:rPr>
          <w:szCs w:val="24"/>
        </w:rPr>
        <w:t xml:space="preserve">the </w:t>
      </w:r>
      <w:r w:rsidR="00CB537F">
        <w:rPr>
          <w:szCs w:val="24"/>
        </w:rPr>
        <w:t>group</w:t>
      </w:r>
      <w:r w:rsidR="00996521">
        <w:rPr>
          <w:szCs w:val="24"/>
        </w:rPr>
        <w:t xml:space="preserve"> chat</w:t>
      </w:r>
      <w:r w:rsidR="00DF7488">
        <w:rPr>
          <w:szCs w:val="24"/>
        </w:rPr>
        <w:t xml:space="preserve"> (Ex 11)</w:t>
      </w:r>
      <w:r w:rsidR="00996521">
        <w:rPr>
          <w:szCs w:val="24"/>
        </w:rPr>
        <w:t xml:space="preserve">. </w:t>
      </w:r>
      <w:r w:rsidR="00E44800">
        <w:rPr>
          <w:szCs w:val="24"/>
        </w:rPr>
        <w:t xml:space="preserve"> </w:t>
      </w:r>
      <w:r w:rsidR="00B75D60">
        <w:rPr>
          <w:szCs w:val="24"/>
        </w:rPr>
        <w:t xml:space="preserve"> </w:t>
      </w:r>
    </w:p>
    <w:p w14:paraId="4D64DA93" w14:textId="108BF9B9" w:rsidR="007725F6" w:rsidRPr="00927D92" w:rsidRDefault="007725F6" w:rsidP="007725F6">
      <w:pPr>
        <w:pStyle w:val="Heading2"/>
      </w:pPr>
      <w:bookmarkStart w:id="40" w:name="_Ref162625857"/>
      <w:bookmarkStart w:id="41" w:name="_Ref163919898"/>
      <w:r w:rsidRPr="00927D92">
        <w:t>D.4</w:t>
      </w:r>
      <w:r w:rsidR="00914163">
        <w:tab/>
      </w:r>
      <w:bookmarkEnd w:id="40"/>
      <w:r w:rsidR="00254933">
        <w:t>Identification Established</w:t>
      </w:r>
      <w:bookmarkEnd w:id="41"/>
    </w:p>
    <w:p w14:paraId="31222108" w14:textId="7903C2BA" w:rsidR="007725F6" w:rsidRPr="00927D92" w:rsidRDefault="00D31ECB" w:rsidP="00D31ECB">
      <w:pPr>
        <w:pStyle w:val="ParaNumbering"/>
        <w:numPr>
          <w:ilvl w:val="0"/>
          <w:numId w:val="0"/>
        </w:numPr>
        <w:ind w:hanging="720"/>
        <w:rPr>
          <w:szCs w:val="24"/>
        </w:rPr>
      </w:pPr>
      <w:r w:rsidRPr="00927D92">
        <w:rPr>
          <w:sz w:val="20"/>
          <w:szCs w:val="24"/>
        </w:rPr>
        <w:t>76</w:t>
      </w:r>
      <w:r w:rsidRPr="00927D92">
        <w:rPr>
          <w:sz w:val="20"/>
          <w:szCs w:val="24"/>
        </w:rPr>
        <w:tab/>
      </w:r>
      <w:r w:rsidR="007725F6" w:rsidRPr="00927D92">
        <w:rPr>
          <w:szCs w:val="24"/>
        </w:rPr>
        <w:t xml:space="preserve">While there is necessarily some degree of overlap, </w:t>
      </w:r>
      <w:r w:rsidR="00054881">
        <w:rPr>
          <w:szCs w:val="24"/>
        </w:rPr>
        <w:t xml:space="preserve">given it is in issue, </w:t>
      </w:r>
      <w:r w:rsidR="007725F6" w:rsidRPr="00927D92">
        <w:rPr>
          <w:szCs w:val="24"/>
        </w:rPr>
        <w:t xml:space="preserve">it is </w:t>
      </w:r>
      <w:r w:rsidR="0005611C">
        <w:rPr>
          <w:szCs w:val="24"/>
        </w:rPr>
        <w:t>best</w:t>
      </w:r>
      <w:r w:rsidR="007725F6" w:rsidRPr="00927D92">
        <w:rPr>
          <w:szCs w:val="24"/>
        </w:rPr>
        <w:t xml:space="preserve"> not to elide the two stages of the relevant inquiry.</w:t>
      </w:r>
      <w:r w:rsidR="005923A3">
        <w:rPr>
          <w:szCs w:val="24"/>
        </w:rPr>
        <w:t xml:space="preserve"> </w:t>
      </w:r>
      <w:r w:rsidR="002F43CC">
        <w:rPr>
          <w:szCs w:val="24"/>
        </w:rPr>
        <w:t xml:space="preserve"> </w:t>
      </w:r>
    </w:p>
    <w:p w14:paraId="0559EB67" w14:textId="2DAA4AC9" w:rsidR="007725F6" w:rsidRPr="00927D92" w:rsidRDefault="00D31ECB" w:rsidP="00D31ECB">
      <w:pPr>
        <w:pStyle w:val="ParaNumbering"/>
        <w:numPr>
          <w:ilvl w:val="0"/>
          <w:numId w:val="0"/>
        </w:numPr>
        <w:ind w:hanging="720"/>
        <w:rPr>
          <w:szCs w:val="24"/>
        </w:rPr>
      </w:pPr>
      <w:r w:rsidRPr="00927D92">
        <w:rPr>
          <w:sz w:val="20"/>
          <w:szCs w:val="24"/>
        </w:rPr>
        <w:t>77</w:t>
      </w:r>
      <w:r w:rsidRPr="00927D92">
        <w:rPr>
          <w:sz w:val="20"/>
          <w:szCs w:val="24"/>
        </w:rPr>
        <w:tab/>
      </w:r>
      <w:r w:rsidR="007725F6" w:rsidRPr="00927D92">
        <w:rPr>
          <w:szCs w:val="24"/>
        </w:rPr>
        <w:t xml:space="preserve">As to the </w:t>
      </w:r>
      <w:r w:rsidR="007725F6" w:rsidRPr="00927D92">
        <w:rPr>
          <w:i/>
          <w:iCs/>
          <w:szCs w:val="24"/>
        </w:rPr>
        <w:t>first</w:t>
      </w:r>
      <w:r w:rsidR="007725F6" w:rsidRPr="00927D92">
        <w:rPr>
          <w:szCs w:val="24"/>
        </w:rPr>
        <w:t xml:space="preserve">, </w:t>
      </w:r>
      <w:r w:rsidR="00330488" w:rsidRPr="00927D92">
        <w:rPr>
          <w:szCs w:val="24"/>
        </w:rPr>
        <w:t xml:space="preserve">it is </w:t>
      </w:r>
      <w:r w:rsidR="00330488">
        <w:rPr>
          <w:szCs w:val="24"/>
        </w:rPr>
        <w:t>plain as a pikestaff</w:t>
      </w:r>
      <w:r w:rsidR="00330488" w:rsidRPr="00927D92">
        <w:rPr>
          <w:szCs w:val="24"/>
        </w:rPr>
        <w:t xml:space="preserve"> </w:t>
      </w:r>
      <w:r w:rsidR="007725F6" w:rsidRPr="00927D92">
        <w:rPr>
          <w:szCs w:val="24"/>
        </w:rPr>
        <w:t xml:space="preserve">the </w:t>
      </w:r>
      <w:r w:rsidR="00B23F0A" w:rsidRPr="00927D92">
        <w:rPr>
          <w:szCs w:val="24"/>
        </w:rPr>
        <w:t>Project programme</w:t>
      </w:r>
      <w:r w:rsidR="007725F6" w:rsidRPr="00927D92">
        <w:rPr>
          <w:szCs w:val="24"/>
        </w:rPr>
        <w:t xml:space="preserve"> was capable of identifying Mr Lehrmann. As noted earlier, </w:t>
      </w:r>
      <w:r w:rsidR="00F12408" w:rsidRPr="00927D92">
        <w:rPr>
          <w:szCs w:val="24"/>
        </w:rPr>
        <w:t>there were</w:t>
      </w:r>
      <w:r w:rsidR="007725F6" w:rsidRPr="00927D92">
        <w:rPr>
          <w:szCs w:val="24"/>
        </w:rPr>
        <w:t xml:space="preserve"> </w:t>
      </w:r>
      <w:r w:rsidR="00ED4E92" w:rsidRPr="00927D92">
        <w:rPr>
          <w:szCs w:val="24"/>
        </w:rPr>
        <w:t>several</w:t>
      </w:r>
      <w:r w:rsidR="007725F6" w:rsidRPr="00927D92">
        <w:rPr>
          <w:szCs w:val="24"/>
        </w:rPr>
        <w:t xml:space="preserve"> </w:t>
      </w:r>
      <w:r w:rsidR="0005611C" w:rsidRPr="00927D92">
        <w:rPr>
          <w:szCs w:val="24"/>
        </w:rPr>
        <w:t>tell-tales</w:t>
      </w:r>
      <w:r w:rsidR="00F12408" w:rsidRPr="00927D92">
        <w:rPr>
          <w:szCs w:val="24"/>
        </w:rPr>
        <w:t>,</w:t>
      </w:r>
      <w:r w:rsidR="007725F6" w:rsidRPr="00927D92">
        <w:rPr>
          <w:szCs w:val="24"/>
        </w:rPr>
        <w:t xml:space="preserve"> </w:t>
      </w:r>
      <w:r w:rsidR="00F12408" w:rsidRPr="00927D92">
        <w:rPr>
          <w:szCs w:val="24"/>
        </w:rPr>
        <w:t>being</w:t>
      </w:r>
      <w:r w:rsidR="00786968" w:rsidRPr="00927D92">
        <w:rPr>
          <w:szCs w:val="24"/>
        </w:rPr>
        <w:t xml:space="preserve"> </w:t>
      </w:r>
      <w:r w:rsidR="00A86E8E" w:rsidRPr="00927D92">
        <w:rPr>
          <w:szCs w:val="24"/>
        </w:rPr>
        <w:t>(Ex 1</w:t>
      </w:r>
      <w:r w:rsidR="005F73EA">
        <w:rPr>
          <w:szCs w:val="24"/>
        </w:rPr>
        <w:t xml:space="preserve">, </w:t>
      </w:r>
      <w:r w:rsidR="000837F4" w:rsidRPr="00927D92">
        <w:rPr>
          <w:szCs w:val="24"/>
        </w:rPr>
        <w:t>Annexure A)</w:t>
      </w:r>
      <w:r w:rsidR="007725F6" w:rsidRPr="00927D92">
        <w:rPr>
          <w:szCs w:val="24"/>
        </w:rPr>
        <w:t>:</w:t>
      </w:r>
      <w:r w:rsidR="009B3FD8" w:rsidRPr="00927D92">
        <w:rPr>
          <w:szCs w:val="24"/>
        </w:rPr>
        <w:t xml:space="preserve"> </w:t>
      </w:r>
      <w:r w:rsidR="00AA589D">
        <w:rPr>
          <w:szCs w:val="24"/>
        </w:rPr>
        <w:t xml:space="preserve"> </w:t>
      </w:r>
    </w:p>
    <w:p w14:paraId="65A88A6F" w14:textId="21676837" w:rsidR="007725F6" w:rsidRPr="00927D92" w:rsidRDefault="00055258" w:rsidP="00055258">
      <w:pPr>
        <w:pStyle w:val="ListNo1"/>
        <w:numPr>
          <w:ilvl w:val="0"/>
          <w:numId w:val="0"/>
        </w:numPr>
        <w:ind w:left="720" w:hanging="720"/>
        <w:rPr>
          <w:szCs w:val="24"/>
        </w:rPr>
      </w:pPr>
      <w:r>
        <w:rPr>
          <w:szCs w:val="24"/>
        </w:rPr>
        <w:t>(1)</w:t>
      </w:r>
      <w:r>
        <w:rPr>
          <w:szCs w:val="24"/>
        </w:rPr>
        <w:tab/>
      </w:r>
      <w:r w:rsidR="007725F6" w:rsidRPr="00927D92">
        <w:rPr>
          <w:szCs w:val="24"/>
        </w:rPr>
        <w:t>he was a “senior male advis</w:t>
      </w:r>
      <w:r w:rsidR="0024488F">
        <w:rPr>
          <w:szCs w:val="24"/>
        </w:rPr>
        <w:t>o</w:t>
      </w:r>
      <w:r w:rsidR="007725F6" w:rsidRPr="00927D92">
        <w:rPr>
          <w:szCs w:val="24"/>
        </w:rPr>
        <w:t>r</w:t>
      </w:r>
      <w:r w:rsidR="0073088A">
        <w:rPr>
          <w:szCs w:val="24"/>
        </w:rPr>
        <w:t>”</w:t>
      </w:r>
      <w:r w:rsidR="007725F6" w:rsidRPr="00927D92">
        <w:rPr>
          <w:szCs w:val="24"/>
        </w:rPr>
        <w:t xml:space="preserve"> to </w:t>
      </w:r>
      <w:r w:rsidR="0073088A">
        <w:rPr>
          <w:szCs w:val="24"/>
        </w:rPr>
        <w:t>Senator</w:t>
      </w:r>
      <w:r w:rsidR="007725F6" w:rsidRPr="00927D92">
        <w:rPr>
          <w:szCs w:val="24"/>
        </w:rPr>
        <w:t xml:space="preserve"> Reynolds who had a “special bond</w:t>
      </w:r>
      <w:r w:rsidR="001801D2">
        <w:rPr>
          <w:szCs w:val="24"/>
        </w:rPr>
        <w:t>”</w:t>
      </w:r>
      <w:r w:rsidR="007725F6" w:rsidRPr="00927D92">
        <w:rPr>
          <w:szCs w:val="24"/>
        </w:rPr>
        <w:t xml:space="preserve"> with </w:t>
      </w:r>
      <w:r w:rsidR="001801D2">
        <w:rPr>
          <w:szCs w:val="24"/>
        </w:rPr>
        <w:t>her</w:t>
      </w:r>
      <w:r w:rsidR="007725F6" w:rsidRPr="00927D92">
        <w:rPr>
          <w:szCs w:val="24"/>
        </w:rPr>
        <w:t xml:space="preserve"> (</w:t>
      </w:r>
      <w:r w:rsidR="00405637">
        <w:rPr>
          <w:szCs w:val="24"/>
        </w:rPr>
        <w:t>line</w:t>
      </w:r>
      <w:r w:rsidR="008F7872">
        <w:rPr>
          <w:szCs w:val="24"/>
        </w:rPr>
        <w:t>s 7–</w:t>
      </w:r>
      <w:r w:rsidR="007725F6" w:rsidRPr="00927D92">
        <w:rPr>
          <w:szCs w:val="24"/>
        </w:rPr>
        <w:t>8), and was “a bit of a favourite</w:t>
      </w:r>
      <w:r w:rsidR="008E2F65">
        <w:rPr>
          <w:szCs w:val="24"/>
        </w:rPr>
        <w:t xml:space="preserve"> [of the Senator]</w:t>
      </w:r>
      <w:r w:rsidR="007725F6" w:rsidRPr="00927D92">
        <w:rPr>
          <w:szCs w:val="24"/>
        </w:rPr>
        <w:t>” (</w:t>
      </w:r>
      <w:r w:rsidR="00405637">
        <w:rPr>
          <w:szCs w:val="24"/>
        </w:rPr>
        <w:t>line</w:t>
      </w:r>
      <w:r w:rsidR="00405637" w:rsidRPr="00927D92">
        <w:rPr>
          <w:szCs w:val="24"/>
        </w:rPr>
        <w:t xml:space="preserve"> </w:t>
      </w:r>
      <w:r w:rsidR="007725F6" w:rsidRPr="00927D92">
        <w:rPr>
          <w:szCs w:val="24"/>
        </w:rPr>
        <w:t>9);</w:t>
      </w:r>
      <w:r w:rsidR="000C2B88" w:rsidRPr="00927D92">
        <w:rPr>
          <w:szCs w:val="24"/>
        </w:rPr>
        <w:t xml:space="preserve"> </w:t>
      </w:r>
      <w:r w:rsidR="00014163">
        <w:rPr>
          <w:szCs w:val="24"/>
        </w:rPr>
        <w:t xml:space="preserve"> </w:t>
      </w:r>
    </w:p>
    <w:p w14:paraId="0DD3B120" w14:textId="323EA123" w:rsidR="007725F6" w:rsidRPr="00927D92" w:rsidRDefault="00055258" w:rsidP="00055258">
      <w:pPr>
        <w:pStyle w:val="ListNo1"/>
        <w:numPr>
          <w:ilvl w:val="0"/>
          <w:numId w:val="0"/>
        </w:numPr>
        <w:ind w:left="720" w:hanging="720"/>
        <w:rPr>
          <w:szCs w:val="24"/>
        </w:rPr>
      </w:pPr>
      <w:r>
        <w:rPr>
          <w:szCs w:val="24"/>
        </w:rPr>
        <w:t>(2)</w:t>
      </w:r>
      <w:r>
        <w:rPr>
          <w:szCs w:val="24"/>
        </w:rPr>
        <w:tab/>
      </w:r>
      <w:r w:rsidR="007725F6" w:rsidRPr="00927D92">
        <w:rPr>
          <w:szCs w:val="24"/>
        </w:rPr>
        <w:t>he “had been advising her in the home affairs portfolio prior to [working in the Defence Industry portfolio]” (</w:t>
      </w:r>
      <w:r w:rsidR="000A5971">
        <w:rPr>
          <w:szCs w:val="24"/>
        </w:rPr>
        <w:t>line</w:t>
      </w:r>
      <w:r w:rsidR="000A5971" w:rsidRPr="00927D92">
        <w:rPr>
          <w:szCs w:val="24"/>
        </w:rPr>
        <w:t xml:space="preserve"> </w:t>
      </w:r>
      <w:r w:rsidR="007725F6" w:rsidRPr="00927D92">
        <w:rPr>
          <w:szCs w:val="24"/>
        </w:rPr>
        <w:t xml:space="preserve">10); </w:t>
      </w:r>
      <w:r w:rsidR="003A5928">
        <w:rPr>
          <w:szCs w:val="24"/>
        </w:rPr>
        <w:t xml:space="preserve"> </w:t>
      </w:r>
    </w:p>
    <w:p w14:paraId="0D3EC237" w14:textId="2D0BB701" w:rsidR="007725F6" w:rsidRPr="00927D92" w:rsidRDefault="00055258" w:rsidP="00055258">
      <w:pPr>
        <w:pStyle w:val="ListNo1"/>
        <w:numPr>
          <w:ilvl w:val="0"/>
          <w:numId w:val="0"/>
        </w:numPr>
        <w:ind w:left="720" w:hanging="720"/>
        <w:rPr>
          <w:szCs w:val="24"/>
        </w:rPr>
      </w:pPr>
      <w:r>
        <w:rPr>
          <w:szCs w:val="24"/>
        </w:rPr>
        <w:t>(3)</w:t>
      </w:r>
      <w:r>
        <w:rPr>
          <w:szCs w:val="24"/>
        </w:rPr>
        <w:tab/>
      </w:r>
      <w:r w:rsidR="007725F6" w:rsidRPr="00927D92">
        <w:rPr>
          <w:szCs w:val="24"/>
        </w:rPr>
        <w:t>he attended drinks with colleagues in Defence on 22 March 2019 (</w:t>
      </w:r>
      <w:r w:rsidR="000A5971">
        <w:rPr>
          <w:szCs w:val="24"/>
        </w:rPr>
        <w:t>line</w:t>
      </w:r>
      <w:r w:rsidR="000A5971" w:rsidRPr="00927D92">
        <w:rPr>
          <w:szCs w:val="24"/>
        </w:rPr>
        <w:t xml:space="preserve"> </w:t>
      </w:r>
      <w:r w:rsidR="007725F6" w:rsidRPr="00927D92">
        <w:rPr>
          <w:szCs w:val="24"/>
        </w:rPr>
        <w:t>11);</w:t>
      </w:r>
      <w:r w:rsidR="003A093E">
        <w:rPr>
          <w:szCs w:val="24"/>
        </w:rPr>
        <w:t xml:space="preserve"> </w:t>
      </w:r>
    </w:p>
    <w:p w14:paraId="3BAD6430" w14:textId="5A7AE801" w:rsidR="007725F6" w:rsidRPr="00927D92" w:rsidRDefault="00055258" w:rsidP="00055258">
      <w:pPr>
        <w:pStyle w:val="ListNo1"/>
        <w:numPr>
          <w:ilvl w:val="0"/>
          <w:numId w:val="0"/>
        </w:numPr>
        <w:ind w:left="720" w:hanging="720"/>
        <w:rPr>
          <w:szCs w:val="24"/>
        </w:rPr>
      </w:pPr>
      <w:r>
        <w:rPr>
          <w:szCs w:val="24"/>
        </w:rPr>
        <w:t>(4)</w:t>
      </w:r>
      <w:r>
        <w:rPr>
          <w:szCs w:val="24"/>
        </w:rPr>
        <w:tab/>
      </w:r>
      <w:r w:rsidR="007725F6" w:rsidRPr="00927D92">
        <w:rPr>
          <w:szCs w:val="24"/>
        </w:rPr>
        <w:t>the following Tuesday morning, Ms Brown called the alleged perpetrator in for a meeting, following which he “immediately walked out of the office and started packing up his things” (</w:t>
      </w:r>
      <w:r w:rsidR="000A5971">
        <w:rPr>
          <w:szCs w:val="24"/>
        </w:rPr>
        <w:t>lines</w:t>
      </w:r>
      <w:r w:rsidR="000A5971" w:rsidRPr="00927D92">
        <w:rPr>
          <w:szCs w:val="24"/>
        </w:rPr>
        <w:t xml:space="preserve"> </w:t>
      </w:r>
      <w:r w:rsidR="007725F6" w:rsidRPr="00927D92">
        <w:rPr>
          <w:szCs w:val="24"/>
        </w:rPr>
        <w:t xml:space="preserve">53–55); and </w:t>
      </w:r>
      <w:r w:rsidR="00B42460">
        <w:rPr>
          <w:szCs w:val="24"/>
        </w:rPr>
        <w:t xml:space="preserve"> </w:t>
      </w:r>
      <w:r w:rsidR="00E261D6">
        <w:rPr>
          <w:szCs w:val="24"/>
        </w:rPr>
        <w:t xml:space="preserve"> </w:t>
      </w:r>
    </w:p>
    <w:p w14:paraId="05E965B9" w14:textId="51B34E04" w:rsidR="007725F6" w:rsidRPr="00927D92" w:rsidRDefault="00055258" w:rsidP="00055258">
      <w:pPr>
        <w:pStyle w:val="ListNo1"/>
        <w:numPr>
          <w:ilvl w:val="0"/>
          <w:numId w:val="0"/>
        </w:numPr>
        <w:ind w:left="720" w:hanging="720"/>
        <w:rPr>
          <w:szCs w:val="24"/>
        </w:rPr>
      </w:pPr>
      <w:r>
        <w:rPr>
          <w:szCs w:val="24"/>
        </w:rPr>
        <w:t>(5)</w:t>
      </w:r>
      <w:r>
        <w:rPr>
          <w:szCs w:val="24"/>
        </w:rPr>
        <w:tab/>
      </w:r>
      <w:r w:rsidR="007725F6" w:rsidRPr="00927D92">
        <w:rPr>
          <w:szCs w:val="24"/>
        </w:rPr>
        <w:t>the alleged perpetrator was, as at the date of broadcast, “working in Sydney … he</w:t>
      </w:r>
      <w:r w:rsidR="008C158E">
        <w:rPr>
          <w:szCs w:val="24"/>
        </w:rPr>
        <w:t>’s</w:t>
      </w:r>
      <w:r w:rsidR="007725F6" w:rsidRPr="00927D92">
        <w:rPr>
          <w:szCs w:val="24"/>
        </w:rPr>
        <w:t xml:space="preserve"> got a good job” (</w:t>
      </w:r>
      <w:r w:rsidR="000A5971">
        <w:rPr>
          <w:szCs w:val="24"/>
        </w:rPr>
        <w:t>line</w:t>
      </w:r>
      <w:r w:rsidR="000A5971" w:rsidRPr="00927D92">
        <w:rPr>
          <w:szCs w:val="24"/>
        </w:rPr>
        <w:t xml:space="preserve"> </w:t>
      </w:r>
      <w:r w:rsidR="007725F6" w:rsidRPr="00927D92">
        <w:rPr>
          <w:szCs w:val="24"/>
        </w:rPr>
        <w:t>157).</w:t>
      </w:r>
      <w:r w:rsidR="001E2576">
        <w:rPr>
          <w:szCs w:val="24"/>
        </w:rPr>
        <w:t xml:space="preserve"> </w:t>
      </w:r>
      <w:r w:rsidR="00AB35EC">
        <w:rPr>
          <w:szCs w:val="24"/>
        </w:rPr>
        <w:t xml:space="preserve"> </w:t>
      </w:r>
    </w:p>
    <w:p w14:paraId="65F02D57" w14:textId="33FA8AC4" w:rsidR="007725F6" w:rsidRPr="00927D92" w:rsidRDefault="00D31ECB" w:rsidP="00D31ECB">
      <w:pPr>
        <w:pStyle w:val="ParaNumbering"/>
        <w:numPr>
          <w:ilvl w:val="0"/>
          <w:numId w:val="0"/>
        </w:numPr>
        <w:ind w:hanging="720"/>
        <w:rPr>
          <w:szCs w:val="24"/>
        </w:rPr>
      </w:pPr>
      <w:r w:rsidRPr="00927D92">
        <w:rPr>
          <w:sz w:val="20"/>
          <w:szCs w:val="24"/>
        </w:rPr>
        <w:t>78</w:t>
      </w:r>
      <w:r w:rsidRPr="00927D92">
        <w:rPr>
          <w:sz w:val="20"/>
          <w:szCs w:val="24"/>
        </w:rPr>
        <w:tab/>
      </w:r>
      <w:r w:rsidR="00F12408" w:rsidRPr="00927D92">
        <w:rPr>
          <w:szCs w:val="24"/>
        </w:rPr>
        <w:t>E</w:t>
      </w:r>
      <w:r w:rsidR="007725F6" w:rsidRPr="00927D92">
        <w:rPr>
          <w:szCs w:val="24"/>
        </w:rPr>
        <w:t>ven accounting for a certain degree of factual inaccurac</w:t>
      </w:r>
      <w:r w:rsidR="008F5D45" w:rsidRPr="00927D92">
        <w:rPr>
          <w:szCs w:val="24"/>
        </w:rPr>
        <w:t>y</w:t>
      </w:r>
      <w:r w:rsidR="007725F6" w:rsidRPr="00927D92">
        <w:rPr>
          <w:szCs w:val="24"/>
        </w:rPr>
        <w:t xml:space="preserve"> (</w:t>
      </w:r>
      <w:r w:rsidR="00E90EAB" w:rsidRPr="00927D92">
        <w:rPr>
          <w:szCs w:val="24"/>
        </w:rPr>
        <w:t>for example,</w:t>
      </w:r>
      <w:r w:rsidR="007725F6" w:rsidRPr="00927D92">
        <w:rPr>
          <w:szCs w:val="24"/>
        </w:rPr>
        <w:t xml:space="preserve"> </w:t>
      </w:r>
      <w:r w:rsidR="00995A32" w:rsidRPr="00927D92">
        <w:rPr>
          <w:szCs w:val="24"/>
        </w:rPr>
        <w:t>whether</w:t>
      </w:r>
      <w:r w:rsidR="007725F6" w:rsidRPr="00927D92">
        <w:rPr>
          <w:szCs w:val="24"/>
        </w:rPr>
        <w:t xml:space="preserve"> Mr Lehrmann was a “senior advis</w:t>
      </w:r>
      <w:r w:rsidR="00A14903">
        <w:rPr>
          <w:szCs w:val="24"/>
        </w:rPr>
        <w:t>o</w:t>
      </w:r>
      <w:r w:rsidR="007725F6" w:rsidRPr="00927D92">
        <w:rPr>
          <w:szCs w:val="24"/>
        </w:rPr>
        <w:t>r</w:t>
      </w:r>
      <w:r w:rsidR="00794F61">
        <w:rPr>
          <w:szCs w:val="24"/>
        </w:rPr>
        <w:t>”</w:t>
      </w:r>
      <w:r w:rsidR="007725F6" w:rsidRPr="00927D92">
        <w:rPr>
          <w:szCs w:val="24"/>
        </w:rPr>
        <w:t xml:space="preserve">), the references above correspond to the particularised knowledge of the applicant possessed by the identification witnesses and other witnesses: </w:t>
      </w:r>
      <w:r w:rsidR="00FF32E8">
        <w:rPr>
          <w:szCs w:val="24"/>
        </w:rPr>
        <w:t xml:space="preserve">see </w:t>
      </w:r>
      <w:r w:rsidR="007725F6" w:rsidRPr="00927D92">
        <w:rPr>
          <w:i/>
          <w:iCs/>
          <w:szCs w:val="24"/>
        </w:rPr>
        <w:t xml:space="preserve">Plymouth Brethren </w:t>
      </w:r>
      <w:r w:rsidR="007725F6" w:rsidRPr="00927D92">
        <w:rPr>
          <w:i/>
          <w:szCs w:val="24"/>
        </w:rPr>
        <w:t>(</w:t>
      </w:r>
      <w:r w:rsidR="003779F1" w:rsidRPr="00927D92">
        <w:rPr>
          <w:i/>
          <w:iCs/>
          <w:szCs w:val="24"/>
        </w:rPr>
        <w:t xml:space="preserve">Exclusive Brethren) Christian Church v The Age Company Ltd </w:t>
      </w:r>
      <w:r w:rsidR="003779F1" w:rsidRPr="00927D92">
        <w:rPr>
          <w:szCs w:val="24"/>
        </w:rPr>
        <w:t>[2018] NSWCA 95; (2018) 97 NSWLR 739</w:t>
      </w:r>
      <w:r w:rsidR="007725F6" w:rsidRPr="00927D92">
        <w:rPr>
          <w:i/>
          <w:iCs/>
          <w:szCs w:val="24"/>
        </w:rPr>
        <w:t xml:space="preserve"> </w:t>
      </w:r>
      <w:r w:rsidR="007725F6" w:rsidRPr="00927D92">
        <w:rPr>
          <w:szCs w:val="24"/>
        </w:rPr>
        <w:t xml:space="preserve">(at 756 [77] per McColl JA). In the light of that </w:t>
      </w:r>
      <w:r w:rsidR="000F33EA">
        <w:rPr>
          <w:szCs w:val="24"/>
        </w:rPr>
        <w:t>special</w:t>
      </w:r>
      <w:r w:rsidR="007725F6" w:rsidRPr="00927D92">
        <w:rPr>
          <w:szCs w:val="24"/>
        </w:rPr>
        <w:t xml:space="preserve"> knowledge</w:t>
      </w:r>
      <w:r w:rsidR="000A075A">
        <w:rPr>
          <w:szCs w:val="24"/>
        </w:rPr>
        <w:t xml:space="preserve">, </w:t>
      </w:r>
      <w:r w:rsidR="007725F6" w:rsidRPr="00927D92">
        <w:rPr>
          <w:szCs w:val="24"/>
        </w:rPr>
        <w:t xml:space="preserve">the ordinary reasonable viewer possessing that knowledge </w:t>
      </w:r>
      <w:r w:rsidR="007725F6" w:rsidRPr="00927D92">
        <w:rPr>
          <w:i/>
          <w:iCs/>
          <w:szCs w:val="24"/>
        </w:rPr>
        <w:t xml:space="preserve">could </w:t>
      </w:r>
      <w:r w:rsidR="007725F6" w:rsidRPr="00927D92">
        <w:rPr>
          <w:szCs w:val="24"/>
        </w:rPr>
        <w:t xml:space="preserve">understand that Mr Lehrmann was the subject of </w:t>
      </w:r>
      <w:r w:rsidR="00F12408" w:rsidRPr="00927D92">
        <w:rPr>
          <w:szCs w:val="24"/>
        </w:rPr>
        <w:t xml:space="preserve">the </w:t>
      </w:r>
      <w:r w:rsidR="007725F6" w:rsidRPr="00927D92">
        <w:rPr>
          <w:szCs w:val="24"/>
        </w:rPr>
        <w:t xml:space="preserve">allegations.  </w:t>
      </w:r>
      <w:r w:rsidR="00ED7172" w:rsidRPr="00927D92">
        <w:rPr>
          <w:szCs w:val="24"/>
        </w:rPr>
        <w:t xml:space="preserve"> </w:t>
      </w:r>
      <w:r w:rsidR="00F82BD6" w:rsidRPr="00927D92">
        <w:rPr>
          <w:szCs w:val="24"/>
        </w:rPr>
        <w:t xml:space="preserve"> </w:t>
      </w:r>
      <w:r w:rsidR="004A4202">
        <w:rPr>
          <w:szCs w:val="24"/>
        </w:rPr>
        <w:t xml:space="preserve"> </w:t>
      </w:r>
    </w:p>
    <w:p w14:paraId="3D53816D" w14:textId="0ED24700" w:rsidR="007725F6" w:rsidRPr="00927D92" w:rsidRDefault="00D31ECB" w:rsidP="00D31ECB">
      <w:pPr>
        <w:pStyle w:val="ParaNumbering"/>
        <w:numPr>
          <w:ilvl w:val="0"/>
          <w:numId w:val="0"/>
        </w:numPr>
        <w:ind w:hanging="720"/>
        <w:rPr>
          <w:szCs w:val="24"/>
        </w:rPr>
      </w:pPr>
      <w:r w:rsidRPr="00927D92">
        <w:rPr>
          <w:sz w:val="20"/>
          <w:szCs w:val="24"/>
        </w:rPr>
        <w:t>79</w:t>
      </w:r>
      <w:r w:rsidRPr="00927D92">
        <w:rPr>
          <w:sz w:val="20"/>
          <w:szCs w:val="24"/>
        </w:rPr>
        <w:tab/>
      </w:r>
      <w:r w:rsidR="007725F6" w:rsidRPr="00927D92">
        <w:rPr>
          <w:szCs w:val="24"/>
        </w:rPr>
        <w:t xml:space="preserve">As to the </w:t>
      </w:r>
      <w:r w:rsidR="007725F6" w:rsidRPr="00927D92">
        <w:rPr>
          <w:i/>
          <w:iCs/>
          <w:szCs w:val="24"/>
        </w:rPr>
        <w:t xml:space="preserve">second </w:t>
      </w:r>
      <w:r w:rsidR="007725F6" w:rsidRPr="00927D92">
        <w:rPr>
          <w:szCs w:val="24"/>
        </w:rPr>
        <w:t xml:space="preserve">stage, </w:t>
      </w:r>
      <w:r w:rsidR="00330488" w:rsidRPr="00927D92">
        <w:rPr>
          <w:szCs w:val="24"/>
        </w:rPr>
        <w:t xml:space="preserve">I am amply satisfied </w:t>
      </w:r>
      <w:r w:rsidR="007725F6" w:rsidRPr="00927D92">
        <w:rPr>
          <w:szCs w:val="24"/>
        </w:rPr>
        <w:t>that Mr Lehrmann was in fact identified.</w:t>
      </w:r>
      <w:r w:rsidR="00FB7B12">
        <w:rPr>
          <w:szCs w:val="24"/>
        </w:rPr>
        <w:t xml:space="preserve"> </w:t>
      </w:r>
    </w:p>
    <w:p w14:paraId="47990265" w14:textId="230EEE22" w:rsidR="007725F6" w:rsidRPr="00927D92" w:rsidRDefault="00D31ECB" w:rsidP="00D31ECB">
      <w:pPr>
        <w:pStyle w:val="ParaNumbering"/>
        <w:numPr>
          <w:ilvl w:val="0"/>
          <w:numId w:val="0"/>
        </w:numPr>
        <w:ind w:hanging="720"/>
        <w:rPr>
          <w:szCs w:val="24"/>
        </w:rPr>
      </w:pPr>
      <w:r w:rsidRPr="00927D92">
        <w:rPr>
          <w:sz w:val="20"/>
          <w:szCs w:val="24"/>
        </w:rPr>
        <w:t>80</w:t>
      </w:r>
      <w:r w:rsidRPr="00927D92">
        <w:rPr>
          <w:sz w:val="20"/>
          <w:szCs w:val="24"/>
        </w:rPr>
        <w:tab/>
      </w:r>
      <w:r w:rsidR="007725F6" w:rsidRPr="00927D92">
        <w:rPr>
          <w:i/>
          <w:iCs/>
          <w:szCs w:val="24"/>
        </w:rPr>
        <w:t>First</w:t>
      </w:r>
      <w:r w:rsidR="007725F6" w:rsidRPr="00927D92">
        <w:rPr>
          <w:szCs w:val="24"/>
        </w:rPr>
        <w:t xml:space="preserve">, Mr Lehrmann was reasonably identified by persons with </w:t>
      </w:r>
      <w:r w:rsidR="00BE664D">
        <w:rPr>
          <w:szCs w:val="24"/>
        </w:rPr>
        <w:t>special</w:t>
      </w:r>
      <w:r w:rsidR="007725F6" w:rsidRPr="00927D92">
        <w:rPr>
          <w:szCs w:val="24"/>
        </w:rPr>
        <w:t xml:space="preserve"> knowledge. Each of the identification witnesses</w:t>
      </w:r>
      <w:r w:rsidR="00F12408" w:rsidRPr="00927D92">
        <w:rPr>
          <w:szCs w:val="24"/>
        </w:rPr>
        <w:t xml:space="preserve"> </w:t>
      </w:r>
      <w:r w:rsidR="007725F6" w:rsidRPr="00927D92">
        <w:rPr>
          <w:szCs w:val="24"/>
        </w:rPr>
        <w:t xml:space="preserve">identified Mr Lehrmann with knowledge they had acquired by working in Parliament, or by </w:t>
      </w:r>
      <w:r w:rsidR="00920002" w:rsidRPr="00927D92">
        <w:rPr>
          <w:szCs w:val="24"/>
        </w:rPr>
        <w:t>reason</w:t>
      </w:r>
      <w:r w:rsidR="007725F6" w:rsidRPr="00927D92">
        <w:rPr>
          <w:szCs w:val="24"/>
        </w:rPr>
        <w:t xml:space="preserve"> of being a </w:t>
      </w:r>
      <w:r w:rsidR="00552D48">
        <w:rPr>
          <w:szCs w:val="24"/>
        </w:rPr>
        <w:t>friend or</w:t>
      </w:r>
      <w:r w:rsidR="007725F6" w:rsidRPr="00927D92">
        <w:rPr>
          <w:szCs w:val="24"/>
        </w:rPr>
        <w:t xml:space="preserve"> family acquaintance. It is immaterial whether the</w:t>
      </w:r>
      <w:r w:rsidR="00B46AEB">
        <w:rPr>
          <w:szCs w:val="24"/>
        </w:rPr>
        <w:t>y</w:t>
      </w:r>
      <w:r w:rsidR="007725F6" w:rsidRPr="00927D92">
        <w:rPr>
          <w:szCs w:val="24"/>
        </w:rPr>
        <w:t xml:space="preserve"> identified Mr Lehrmann from the Maiden article: what matters is the identification witnesses reasonably identified Mr Lehrmann from information contained in the programme.</w:t>
      </w:r>
      <w:r w:rsidR="0051301F">
        <w:rPr>
          <w:szCs w:val="24"/>
        </w:rPr>
        <w:t xml:space="preserve"> </w:t>
      </w:r>
      <w:r w:rsidR="007725F6" w:rsidRPr="00927D92">
        <w:rPr>
          <w:szCs w:val="24"/>
        </w:rPr>
        <w:t xml:space="preserve">With the exception of Mr McDonald, who could not exclude the possibility he thought the programme </w:t>
      </w:r>
      <w:r w:rsidR="00FF4A6D" w:rsidRPr="00927D92">
        <w:rPr>
          <w:szCs w:val="24"/>
        </w:rPr>
        <w:t>may</w:t>
      </w:r>
      <w:r w:rsidR="007725F6" w:rsidRPr="00927D92">
        <w:rPr>
          <w:szCs w:val="24"/>
        </w:rPr>
        <w:t xml:space="preserve"> have referred to another person, it is significant</w:t>
      </w:r>
      <w:r w:rsidR="00BC1A80" w:rsidRPr="00927D92">
        <w:rPr>
          <w:szCs w:val="24"/>
        </w:rPr>
        <w:t xml:space="preserve"> </w:t>
      </w:r>
      <w:r w:rsidR="0081375C" w:rsidRPr="00927D92">
        <w:rPr>
          <w:szCs w:val="24"/>
        </w:rPr>
        <w:t>for</w:t>
      </w:r>
      <w:r w:rsidR="00BC1A80" w:rsidRPr="00927D92">
        <w:rPr>
          <w:szCs w:val="24"/>
        </w:rPr>
        <w:t xml:space="preserve"> </w:t>
      </w:r>
      <w:r w:rsidR="00161A72" w:rsidRPr="00927D92">
        <w:rPr>
          <w:szCs w:val="24"/>
        </w:rPr>
        <w:t xml:space="preserve">the purposes of assessing reasonableness </w:t>
      </w:r>
      <w:r w:rsidR="007725F6" w:rsidRPr="00927D92">
        <w:rPr>
          <w:szCs w:val="24"/>
        </w:rPr>
        <w:t xml:space="preserve">that Ms Abbott and Ms Quinn </w:t>
      </w:r>
      <w:r w:rsidR="00503317">
        <w:rPr>
          <w:szCs w:val="24"/>
        </w:rPr>
        <w:t xml:space="preserve">were correct in their </w:t>
      </w:r>
      <w:r w:rsidR="00125962">
        <w:rPr>
          <w:szCs w:val="24"/>
        </w:rPr>
        <w:t>identification</w:t>
      </w:r>
      <w:r w:rsidR="007953DD" w:rsidRPr="00927D92">
        <w:rPr>
          <w:szCs w:val="24"/>
        </w:rPr>
        <w:t>.</w:t>
      </w:r>
      <w:r w:rsidR="00FD766A">
        <w:rPr>
          <w:szCs w:val="24"/>
        </w:rPr>
        <w:t xml:space="preserve"> </w:t>
      </w:r>
    </w:p>
    <w:p w14:paraId="53FDC7B0" w14:textId="3BB4D2FC" w:rsidR="007725F6" w:rsidRPr="00927D92" w:rsidRDefault="00D31ECB" w:rsidP="00D31ECB">
      <w:pPr>
        <w:pStyle w:val="ParaNumbering"/>
        <w:numPr>
          <w:ilvl w:val="0"/>
          <w:numId w:val="0"/>
        </w:numPr>
        <w:ind w:hanging="720"/>
        <w:rPr>
          <w:szCs w:val="24"/>
        </w:rPr>
      </w:pPr>
      <w:r w:rsidRPr="00927D92">
        <w:rPr>
          <w:sz w:val="20"/>
          <w:szCs w:val="24"/>
        </w:rPr>
        <w:t>81</w:t>
      </w:r>
      <w:r w:rsidRPr="00927D92">
        <w:rPr>
          <w:sz w:val="20"/>
          <w:szCs w:val="24"/>
        </w:rPr>
        <w:tab/>
      </w:r>
      <w:r w:rsidR="007725F6" w:rsidRPr="00927D92">
        <w:rPr>
          <w:i/>
          <w:iCs/>
          <w:szCs w:val="24"/>
        </w:rPr>
        <w:t>Secondly</w:t>
      </w:r>
      <w:r w:rsidR="007725F6" w:rsidRPr="00927D92">
        <w:rPr>
          <w:szCs w:val="24"/>
        </w:rPr>
        <w:t xml:space="preserve">, it is </w:t>
      </w:r>
      <w:r w:rsidR="008F7EFC" w:rsidRPr="00927D92">
        <w:rPr>
          <w:szCs w:val="24"/>
        </w:rPr>
        <w:t>important</w:t>
      </w:r>
      <w:r w:rsidR="007725F6" w:rsidRPr="00927D92">
        <w:rPr>
          <w:szCs w:val="24"/>
        </w:rPr>
        <w:t xml:space="preserve"> that several witnesses gave evidence of </w:t>
      </w:r>
      <w:r w:rsidR="001C14E4" w:rsidRPr="00927D92">
        <w:rPr>
          <w:szCs w:val="24"/>
        </w:rPr>
        <w:t>gossip</w:t>
      </w:r>
      <w:r w:rsidR="007725F6" w:rsidRPr="00927D92">
        <w:rPr>
          <w:szCs w:val="24"/>
        </w:rPr>
        <w:t xml:space="preserve"> and rumour both before and after the </w:t>
      </w:r>
      <w:r w:rsidR="00B23F0A" w:rsidRPr="00927D92">
        <w:rPr>
          <w:szCs w:val="24"/>
        </w:rPr>
        <w:t>Project programme</w:t>
      </w:r>
      <w:r w:rsidR="007725F6" w:rsidRPr="00927D92">
        <w:rPr>
          <w:szCs w:val="24"/>
        </w:rPr>
        <w:t xml:space="preserve"> was broadcast. The fact that such </w:t>
      </w:r>
      <w:r w:rsidR="003708AB" w:rsidRPr="00927D92">
        <w:rPr>
          <w:szCs w:val="24"/>
        </w:rPr>
        <w:t>“chitter chatter”</w:t>
      </w:r>
      <w:r w:rsidR="007725F6" w:rsidRPr="00927D92">
        <w:rPr>
          <w:szCs w:val="24"/>
        </w:rPr>
        <w:t xml:space="preserve"> took place is indicative of the kind of evidence referred to in </w:t>
      </w:r>
      <w:r w:rsidR="007725F6" w:rsidRPr="00927D92">
        <w:rPr>
          <w:i/>
          <w:iCs/>
          <w:szCs w:val="24"/>
        </w:rPr>
        <w:t>Pedavoli</w:t>
      </w:r>
      <w:r w:rsidR="007725F6" w:rsidRPr="00927D92">
        <w:rPr>
          <w:szCs w:val="24"/>
        </w:rPr>
        <w:t xml:space="preserve"> whereby recipients of such information </w:t>
      </w:r>
      <w:r w:rsidR="00CE16DA" w:rsidRPr="00927D92">
        <w:rPr>
          <w:szCs w:val="24"/>
        </w:rPr>
        <w:t>tend to</w:t>
      </w:r>
      <w:r w:rsidR="007725F6" w:rsidRPr="00927D92">
        <w:rPr>
          <w:szCs w:val="24"/>
        </w:rPr>
        <w:t xml:space="preserve"> make efforts to discover identity, thereby expanding the circle of people with the requisite knowledge.</w:t>
      </w:r>
      <w:r w:rsidR="00A830FD" w:rsidRPr="00927D92">
        <w:rPr>
          <w:szCs w:val="24"/>
        </w:rPr>
        <w:t xml:space="preserve"> </w:t>
      </w:r>
    </w:p>
    <w:p w14:paraId="3A5A7828" w14:textId="10F5AB2F" w:rsidR="00493198" w:rsidRPr="00927D92" w:rsidRDefault="00D31ECB" w:rsidP="00D31ECB">
      <w:pPr>
        <w:pStyle w:val="ParaNumbering"/>
        <w:numPr>
          <w:ilvl w:val="0"/>
          <w:numId w:val="0"/>
        </w:numPr>
        <w:ind w:hanging="720"/>
        <w:rPr>
          <w:szCs w:val="24"/>
        </w:rPr>
      </w:pPr>
      <w:r w:rsidRPr="00927D92">
        <w:rPr>
          <w:sz w:val="20"/>
          <w:szCs w:val="24"/>
        </w:rPr>
        <w:t>82</w:t>
      </w:r>
      <w:r w:rsidRPr="00927D92">
        <w:rPr>
          <w:sz w:val="20"/>
          <w:szCs w:val="24"/>
        </w:rPr>
        <w:tab/>
      </w:r>
      <w:r w:rsidR="007F31AA" w:rsidRPr="00927D92">
        <w:rPr>
          <w:szCs w:val="24"/>
        </w:rPr>
        <w:t xml:space="preserve">This is sufficient to establish identification </w:t>
      </w:r>
      <w:r w:rsidR="00D30486" w:rsidRPr="00927D92">
        <w:rPr>
          <w:szCs w:val="24"/>
        </w:rPr>
        <w:t xml:space="preserve">and perfect the cause of </w:t>
      </w:r>
      <w:r w:rsidR="0005611C" w:rsidRPr="00927D92">
        <w:rPr>
          <w:szCs w:val="24"/>
        </w:rPr>
        <w:t>action</w:t>
      </w:r>
      <w:r w:rsidR="008C252B">
        <w:rPr>
          <w:szCs w:val="24"/>
        </w:rPr>
        <w:t>,</w:t>
      </w:r>
      <w:r w:rsidR="0005611C" w:rsidRPr="00927D92">
        <w:rPr>
          <w:szCs w:val="24"/>
        </w:rPr>
        <w:t xml:space="preserve"> but</w:t>
      </w:r>
      <w:r w:rsidR="007F31AA" w:rsidRPr="00927D92">
        <w:rPr>
          <w:szCs w:val="24"/>
        </w:rPr>
        <w:t xml:space="preserve"> given the need to focus on the </w:t>
      </w:r>
      <w:r w:rsidR="007F31AA" w:rsidRPr="00927D92">
        <w:rPr>
          <w:i/>
          <w:iCs/>
          <w:szCs w:val="24"/>
        </w:rPr>
        <w:t>extent</w:t>
      </w:r>
      <w:r w:rsidR="007F31AA" w:rsidRPr="00927D92">
        <w:rPr>
          <w:szCs w:val="24"/>
        </w:rPr>
        <w:t xml:space="preserve"> of </w:t>
      </w:r>
      <w:r w:rsidR="00493198" w:rsidRPr="00927D92">
        <w:rPr>
          <w:szCs w:val="24"/>
        </w:rPr>
        <w:t>identification</w:t>
      </w:r>
      <w:r w:rsidR="007F31AA" w:rsidRPr="00927D92">
        <w:rPr>
          <w:szCs w:val="24"/>
        </w:rPr>
        <w:t xml:space="preserve">, it is necessary to say something more. </w:t>
      </w:r>
    </w:p>
    <w:p w14:paraId="3A0DC451" w14:textId="21C15564" w:rsidR="001C14E4" w:rsidRPr="00927D92" w:rsidRDefault="00D31ECB" w:rsidP="00D31ECB">
      <w:pPr>
        <w:pStyle w:val="ParaNumbering"/>
        <w:numPr>
          <w:ilvl w:val="0"/>
          <w:numId w:val="0"/>
        </w:numPr>
        <w:ind w:hanging="720"/>
        <w:rPr>
          <w:szCs w:val="24"/>
        </w:rPr>
      </w:pPr>
      <w:r w:rsidRPr="00927D92">
        <w:rPr>
          <w:sz w:val="20"/>
          <w:szCs w:val="24"/>
        </w:rPr>
        <w:t>83</w:t>
      </w:r>
      <w:r w:rsidRPr="00927D92">
        <w:rPr>
          <w:sz w:val="20"/>
          <w:szCs w:val="24"/>
        </w:rPr>
        <w:tab/>
      </w:r>
      <w:r w:rsidR="00493198" w:rsidRPr="00927D92">
        <w:rPr>
          <w:szCs w:val="24"/>
        </w:rPr>
        <w:t>R</w:t>
      </w:r>
      <w:r w:rsidR="00E576BE" w:rsidRPr="00927D92">
        <w:rPr>
          <w:szCs w:val="24"/>
        </w:rPr>
        <w:t>eliance by Mr Lehrmann upon</w:t>
      </w:r>
      <w:r w:rsidR="007725F6" w:rsidRPr="00927D92">
        <w:rPr>
          <w:szCs w:val="24"/>
        </w:rPr>
        <w:t xml:space="preserve"> </w:t>
      </w:r>
      <w:r w:rsidR="00E004D1">
        <w:rPr>
          <w:szCs w:val="24"/>
        </w:rPr>
        <w:t>the</w:t>
      </w:r>
      <w:r w:rsidR="00493198" w:rsidRPr="00927D92">
        <w:rPr>
          <w:szCs w:val="24"/>
        </w:rPr>
        <w:t xml:space="preserve"> third category, being</w:t>
      </w:r>
      <w:r w:rsidR="007725F6" w:rsidRPr="00927D92">
        <w:rPr>
          <w:szCs w:val="24"/>
        </w:rPr>
        <w:t xml:space="preserve"> other persons who may have identified Mr Lehrmann by reason of the Twitter/X “firehose” or “grapevine effect”</w:t>
      </w:r>
      <w:r w:rsidR="003708AB" w:rsidRPr="00927D92">
        <w:rPr>
          <w:szCs w:val="24"/>
        </w:rPr>
        <w:t xml:space="preserve"> present</w:t>
      </w:r>
      <w:r w:rsidR="00E576BE" w:rsidRPr="00927D92">
        <w:rPr>
          <w:szCs w:val="24"/>
        </w:rPr>
        <w:t>s</w:t>
      </w:r>
      <w:r w:rsidR="003708AB" w:rsidRPr="00927D92">
        <w:rPr>
          <w:szCs w:val="24"/>
        </w:rPr>
        <w:t xml:space="preserve"> difficulties</w:t>
      </w:r>
      <w:r w:rsidR="007725F6" w:rsidRPr="00927D92">
        <w:rPr>
          <w:szCs w:val="24"/>
        </w:rPr>
        <w:t xml:space="preserve">: see </w:t>
      </w:r>
      <w:r w:rsidR="007725F6" w:rsidRPr="00927D92">
        <w:rPr>
          <w:i/>
          <w:iCs/>
          <w:szCs w:val="24"/>
        </w:rPr>
        <w:t>Kumova v Davison (No 2)</w:t>
      </w:r>
      <w:r w:rsidR="007725F6" w:rsidRPr="00927D92">
        <w:rPr>
          <w:szCs w:val="24"/>
        </w:rPr>
        <w:t xml:space="preserve"> [2023] FCA 1 (at [319]). </w:t>
      </w:r>
      <w:r w:rsidR="003708AB" w:rsidRPr="00927D92">
        <w:rPr>
          <w:szCs w:val="24"/>
        </w:rPr>
        <w:t xml:space="preserve">Unlike other cases where the “Twittersphere” trends with a name following a publication, </w:t>
      </w:r>
      <w:r w:rsidR="00E576BE" w:rsidRPr="00927D92">
        <w:rPr>
          <w:szCs w:val="24"/>
        </w:rPr>
        <w:t xml:space="preserve">as </w:t>
      </w:r>
      <w:r w:rsidR="007725F6" w:rsidRPr="00927D92">
        <w:rPr>
          <w:szCs w:val="24"/>
        </w:rPr>
        <w:t xml:space="preserve">Mr Lehrmann conceded in cross-examination, his </w:t>
      </w:r>
      <w:r w:rsidR="003708AB" w:rsidRPr="00927D92">
        <w:rPr>
          <w:szCs w:val="24"/>
        </w:rPr>
        <w:t>solicitors, despite their best efforts,</w:t>
      </w:r>
      <w:r w:rsidR="007725F6" w:rsidRPr="00927D92">
        <w:rPr>
          <w:szCs w:val="24"/>
        </w:rPr>
        <w:t xml:space="preserve"> could not locate any Tweets around the time of the broadcast which named Mr Lehrmann as the subject of the </w:t>
      </w:r>
      <w:r w:rsidR="00B23F0A" w:rsidRPr="00927D92">
        <w:rPr>
          <w:szCs w:val="24"/>
        </w:rPr>
        <w:t>Project programme</w:t>
      </w:r>
      <w:r w:rsidR="00DC0B03" w:rsidRPr="00927D92">
        <w:rPr>
          <w:szCs w:val="24"/>
        </w:rPr>
        <w:t xml:space="preserve">, </w:t>
      </w:r>
      <w:r w:rsidR="00E576BE" w:rsidRPr="00927D92">
        <w:rPr>
          <w:szCs w:val="24"/>
        </w:rPr>
        <w:t>save for</w:t>
      </w:r>
      <w:r w:rsidR="007725F6" w:rsidRPr="00927D92">
        <w:rPr>
          <w:szCs w:val="24"/>
        </w:rPr>
        <w:t xml:space="preserve"> a Tweet published by True Crime Weekly</w:t>
      </w:r>
      <w:r w:rsidR="000011A0" w:rsidRPr="00927D92">
        <w:rPr>
          <w:szCs w:val="24"/>
        </w:rPr>
        <w:t xml:space="preserve"> (Ex 7</w:t>
      </w:r>
      <w:r w:rsidR="008154B9">
        <w:rPr>
          <w:szCs w:val="24"/>
        </w:rPr>
        <w:t>;</w:t>
      </w:r>
      <w:r w:rsidR="007725F6" w:rsidRPr="00927D92">
        <w:rPr>
          <w:szCs w:val="24"/>
        </w:rPr>
        <w:t xml:space="preserve"> T484.33–485.33</w:t>
      </w:r>
      <w:r w:rsidR="000011A0" w:rsidRPr="00927D92">
        <w:rPr>
          <w:szCs w:val="24"/>
        </w:rPr>
        <w:t>)</w:t>
      </w:r>
      <w:r w:rsidR="00C14525" w:rsidRPr="00927D92">
        <w:rPr>
          <w:szCs w:val="24"/>
        </w:rPr>
        <w:t xml:space="preserve"> </w:t>
      </w:r>
      <w:r w:rsidR="00DF1150" w:rsidRPr="00927D92">
        <w:rPr>
          <w:szCs w:val="24"/>
        </w:rPr>
        <w:t>together</w:t>
      </w:r>
      <w:r w:rsidR="00515C7B" w:rsidRPr="00927D92">
        <w:rPr>
          <w:szCs w:val="24"/>
        </w:rPr>
        <w:t xml:space="preserve"> </w:t>
      </w:r>
      <w:r w:rsidR="00DF1150" w:rsidRPr="00927D92">
        <w:rPr>
          <w:szCs w:val="24"/>
        </w:rPr>
        <w:t xml:space="preserve">with </w:t>
      </w:r>
      <w:r w:rsidR="00515C7B" w:rsidRPr="00927D92">
        <w:rPr>
          <w:szCs w:val="24"/>
        </w:rPr>
        <w:t xml:space="preserve">some articles </w:t>
      </w:r>
      <w:r w:rsidR="00A34585" w:rsidRPr="00927D92">
        <w:rPr>
          <w:szCs w:val="24"/>
        </w:rPr>
        <w:t>on</w:t>
      </w:r>
      <w:r w:rsidR="00515C7B" w:rsidRPr="00927D92">
        <w:rPr>
          <w:szCs w:val="24"/>
        </w:rPr>
        <w:t xml:space="preserve"> </w:t>
      </w:r>
      <w:r w:rsidR="00761175">
        <w:rPr>
          <w:szCs w:val="24"/>
        </w:rPr>
        <w:t xml:space="preserve">a website </w:t>
      </w:r>
      <w:r w:rsidR="00BF0215">
        <w:rPr>
          <w:szCs w:val="24"/>
        </w:rPr>
        <w:t>“</w:t>
      </w:r>
      <w:r w:rsidR="00A83B4B" w:rsidRPr="00927D92">
        <w:rPr>
          <w:szCs w:val="24"/>
        </w:rPr>
        <w:t>Kangaroo Court of Australia</w:t>
      </w:r>
      <w:r w:rsidR="00BF0215">
        <w:rPr>
          <w:szCs w:val="24"/>
        </w:rPr>
        <w:t>”</w:t>
      </w:r>
      <w:r w:rsidR="00222D9A">
        <w:rPr>
          <w:szCs w:val="24"/>
        </w:rPr>
        <w:t xml:space="preserve"> (Ex 4, 5 and 6)</w:t>
      </w:r>
      <w:r w:rsidR="00D56219" w:rsidRPr="00927D92">
        <w:rPr>
          <w:szCs w:val="24"/>
        </w:rPr>
        <w:t>.</w:t>
      </w:r>
      <w:r w:rsidR="00D22CB0">
        <w:rPr>
          <w:szCs w:val="24"/>
        </w:rPr>
        <w:t xml:space="preserve"> </w:t>
      </w:r>
    </w:p>
    <w:p w14:paraId="17441C49" w14:textId="05F4F756" w:rsidR="00D207D5" w:rsidRDefault="00D31ECB" w:rsidP="00D31ECB">
      <w:pPr>
        <w:pStyle w:val="ParaNumbering"/>
        <w:numPr>
          <w:ilvl w:val="0"/>
          <w:numId w:val="0"/>
        </w:numPr>
        <w:ind w:hanging="720"/>
        <w:rPr>
          <w:szCs w:val="24"/>
        </w:rPr>
      </w:pPr>
      <w:r>
        <w:rPr>
          <w:sz w:val="20"/>
          <w:szCs w:val="24"/>
        </w:rPr>
        <w:t>84</w:t>
      </w:r>
      <w:r>
        <w:rPr>
          <w:sz w:val="20"/>
          <w:szCs w:val="24"/>
        </w:rPr>
        <w:tab/>
      </w:r>
      <w:r w:rsidR="0053394A">
        <w:rPr>
          <w:szCs w:val="24"/>
        </w:rPr>
        <w:t xml:space="preserve">All </w:t>
      </w:r>
      <w:r w:rsidR="00724540">
        <w:rPr>
          <w:szCs w:val="24"/>
        </w:rPr>
        <w:t xml:space="preserve">of </w:t>
      </w:r>
      <w:r w:rsidR="0053394A">
        <w:rPr>
          <w:szCs w:val="24"/>
        </w:rPr>
        <w:t>t</w:t>
      </w:r>
      <w:r w:rsidR="00E576BE" w:rsidRPr="00927D92">
        <w:rPr>
          <w:szCs w:val="24"/>
        </w:rPr>
        <w:t>his</w:t>
      </w:r>
      <w:r w:rsidR="007F0289">
        <w:rPr>
          <w:szCs w:val="24"/>
        </w:rPr>
        <w:t xml:space="preserve">, </w:t>
      </w:r>
      <w:r w:rsidR="00585A4B">
        <w:rPr>
          <w:szCs w:val="24"/>
        </w:rPr>
        <w:t xml:space="preserve">including </w:t>
      </w:r>
      <w:r w:rsidR="00881E42">
        <w:rPr>
          <w:szCs w:val="24"/>
        </w:rPr>
        <w:t>Mr Lehrmann’s evidence as to being contacted on social media following the broadcast</w:t>
      </w:r>
      <w:r w:rsidR="007F0289">
        <w:rPr>
          <w:szCs w:val="24"/>
        </w:rPr>
        <w:t>,</w:t>
      </w:r>
      <w:r w:rsidR="00E576BE" w:rsidRPr="00927D92">
        <w:rPr>
          <w:szCs w:val="24"/>
        </w:rPr>
        <w:t xml:space="preserve"> </w:t>
      </w:r>
      <w:r w:rsidR="00174FE0">
        <w:rPr>
          <w:szCs w:val="24"/>
        </w:rPr>
        <w:t>reflects</w:t>
      </w:r>
      <w:r w:rsidR="00E576BE" w:rsidRPr="00927D92">
        <w:rPr>
          <w:szCs w:val="24"/>
        </w:rPr>
        <w:t xml:space="preserve"> </w:t>
      </w:r>
      <w:r w:rsidR="0053394A">
        <w:rPr>
          <w:szCs w:val="24"/>
        </w:rPr>
        <w:t xml:space="preserve">very </w:t>
      </w:r>
      <w:r w:rsidR="00D6100E">
        <w:rPr>
          <w:szCs w:val="24"/>
        </w:rPr>
        <w:t xml:space="preserve">modest </w:t>
      </w:r>
      <w:r w:rsidR="009F0A62">
        <w:rPr>
          <w:szCs w:val="24"/>
        </w:rPr>
        <w:t xml:space="preserve">social media </w:t>
      </w:r>
      <w:r w:rsidR="00D6100E">
        <w:rPr>
          <w:szCs w:val="24"/>
        </w:rPr>
        <w:t>dissemination</w:t>
      </w:r>
      <w:r w:rsidR="003C1BEE">
        <w:rPr>
          <w:szCs w:val="24"/>
        </w:rPr>
        <w:t xml:space="preserve"> compared to other defamations</w:t>
      </w:r>
      <w:r w:rsidR="00BF35A7">
        <w:rPr>
          <w:szCs w:val="24"/>
        </w:rPr>
        <w:t xml:space="preserve"> provoking speculation as to identity</w:t>
      </w:r>
      <w:r w:rsidR="00D207D5">
        <w:rPr>
          <w:szCs w:val="24"/>
        </w:rPr>
        <w:t>.</w:t>
      </w:r>
    </w:p>
    <w:p w14:paraId="49E29376" w14:textId="2B3AB315" w:rsidR="007725F6" w:rsidRPr="00927D92" w:rsidRDefault="00D31ECB" w:rsidP="00D31ECB">
      <w:pPr>
        <w:pStyle w:val="ParaNumbering"/>
        <w:numPr>
          <w:ilvl w:val="0"/>
          <w:numId w:val="0"/>
        </w:numPr>
        <w:ind w:hanging="720"/>
        <w:rPr>
          <w:szCs w:val="24"/>
        </w:rPr>
      </w:pPr>
      <w:r w:rsidRPr="00927D92">
        <w:rPr>
          <w:sz w:val="20"/>
          <w:szCs w:val="24"/>
        </w:rPr>
        <w:t>85</w:t>
      </w:r>
      <w:r w:rsidRPr="00927D92">
        <w:rPr>
          <w:sz w:val="20"/>
          <w:szCs w:val="24"/>
        </w:rPr>
        <w:tab/>
      </w:r>
      <w:r w:rsidR="00D207D5">
        <w:rPr>
          <w:szCs w:val="24"/>
        </w:rPr>
        <w:t>I</w:t>
      </w:r>
      <w:r w:rsidR="00D6100E">
        <w:rPr>
          <w:szCs w:val="24"/>
        </w:rPr>
        <w:t xml:space="preserve">t was </w:t>
      </w:r>
      <w:r w:rsidR="00E576BE" w:rsidRPr="00927D92">
        <w:rPr>
          <w:szCs w:val="24"/>
        </w:rPr>
        <w:t xml:space="preserve">less a firehose </w:t>
      </w:r>
      <w:r w:rsidR="000C0C18" w:rsidRPr="00927D92">
        <w:rPr>
          <w:szCs w:val="24"/>
        </w:rPr>
        <w:t>and more</w:t>
      </w:r>
      <w:r w:rsidR="00E576BE" w:rsidRPr="00927D92">
        <w:rPr>
          <w:szCs w:val="24"/>
        </w:rPr>
        <w:t xml:space="preserve"> the splutter of an insecurely fastened sprinkler. </w:t>
      </w:r>
    </w:p>
    <w:p w14:paraId="143FFE9F" w14:textId="53ACE785" w:rsidR="007725F6" w:rsidRPr="00927D92" w:rsidRDefault="00D31ECB" w:rsidP="00D31ECB">
      <w:pPr>
        <w:pStyle w:val="ParaNumbering"/>
        <w:numPr>
          <w:ilvl w:val="0"/>
          <w:numId w:val="0"/>
        </w:numPr>
        <w:ind w:hanging="720"/>
        <w:rPr>
          <w:szCs w:val="24"/>
        </w:rPr>
      </w:pPr>
      <w:r w:rsidRPr="00927D92">
        <w:rPr>
          <w:sz w:val="20"/>
          <w:szCs w:val="24"/>
        </w:rPr>
        <w:t>86</w:t>
      </w:r>
      <w:r w:rsidRPr="00927D92">
        <w:rPr>
          <w:sz w:val="20"/>
          <w:szCs w:val="24"/>
        </w:rPr>
        <w:tab/>
      </w:r>
      <w:r w:rsidR="007725F6" w:rsidRPr="00927D92">
        <w:rPr>
          <w:szCs w:val="24"/>
        </w:rPr>
        <w:t xml:space="preserve">Before leaving the topic of identification, </w:t>
      </w:r>
      <w:r w:rsidR="00E576BE" w:rsidRPr="00927D92">
        <w:rPr>
          <w:szCs w:val="24"/>
        </w:rPr>
        <w:t>for completeness</w:t>
      </w:r>
      <w:r w:rsidR="00F25989">
        <w:rPr>
          <w:szCs w:val="24"/>
        </w:rPr>
        <w:t>,</w:t>
      </w:r>
      <w:r w:rsidR="007725F6" w:rsidRPr="00927D92">
        <w:rPr>
          <w:szCs w:val="24"/>
        </w:rPr>
        <w:t xml:space="preserve"> it is </w:t>
      </w:r>
      <w:r w:rsidR="00E576BE" w:rsidRPr="00927D92">
        <w:rPr>
          <w:szCs w:val="24"/>
        </w:rPr>
        <w:t>worth dealing</w:t>
      </w:r>
      <w:r w:rsidR="00962C6B" w:rsidRPr="00927D92">
        <w:rPr>
          <w:szCs w:val="24"/>
        </w:rPr>
        <w:t xml:space="preserve"> </w:t>
      </w:r>
      <w:r w:rsidR="007725F6" w:rsidRPr="00927D92">
        <w:rPr>
          <w:szCs w:val="24"/>
        </w:rPr>
        <w:t xml:space="preserve">with a discrete </w:t>
      </w:r>
      <w:r w:rsidR="00317851" w:rsidRPr="00927D92">
        <w:rPr>
          <w:szCs w:val="24"/>
        </w:rPr>
        <w:t>point</w:t>
      </w:r>
      <w:r w:rsidR="007725F6" w:rsidRPr="00927D92">
        <w:rPr>
          <w:szCs w:val="24"/>
        </w:rPr>
        <w:t xml:space="preserve"> made by Ms Wilkinson.</w:t>
      </w:r>
    </w:p>
    <w:p w14:paraId="7617CAB0" w14:textId="229BF258" w:rsidR="007725F6" w:rsidRPr="00927D92" w:rsidRDefault="00D31ECB" w:rsidP="00D31ECB">
      <w:pPr>
        <w:pStyle w:val="ParaNumbering"/>
        <w:numPr>
          <w:ilvl w:val="0"/>
          <w:numId w:val="0"/>
        </w:numPr>
        <w:ind w:hanging="720"/>
        <w:rPr>
          <w:szCs w:val="24"/>
        </w:rPr>
      </w:pPr>
      <w:r w:rsidRPr="00927D92">
        <w:rPr>
          <w:sz w:val="20"/>
          <w:szCs w:val="24"/>
        </w:rPr>
        <w:t>87</w:t>
      </w:r>
      <w:r w:rsidRPr="00927D92">
        <w:rPr>
          <w:sz w:val="20"/>
          <w:szCs w:val="24"/>
        </w:rPr>
        <w:tab/>
      </w:r>
      <w:r w:rsidR="007725F6" w:rsidRPr="00927D92">
        <w:rPr>
          <w:szCs w:val="24"/>
        </w:rPr>
        <w:t xml:space="preserve">In her written and oral closing submissions, Ms Wilkinson referred to </w:t>
      </w:r>
      <w:r w:rsidR="00EC1844" w:rsidRPr="00927D92">
        <w:rPr>
          <w:szCs w:val="24"/>
        </w:rPr>
        <w:t xml:space="preserve">a number of authorities </w:t>
      </w:r>
      <w:r w:rsidR="00657FFA" w:rsidRPr="00927D92">
        <w:rPr>
          <w:szCs w:val="24"/>
        </w:rPr>
        <w:t xml:space="preserve">concerning “small group identification” and, in particular, </w:t>
      </w:r>
      <w:r w:rsidR="007725F6" w:rsidRPr="00927D92">
        <w:rPr>
          <w:szCs w:val="24"/>
        </w:rPr>
        <w:t xml:space="preserve">the decision of Hunt J in </w:t>
      </w:r>
      <w:r w:rsidR="007725F6" w:rsidRPr="00927D92">
        <w:rPr>
          <w:i/>
          <w:iCs/>
          <w:szCs w:val="24"/>
        </w:rPr>
        <w:t>McCormick v John Fairfax &amp; Sons Ltd</w:t>
      </w:r>
      <w:r w:rsidR="007725F6" w:rsidRPr="00927D92">
        <w:rPr>
          <w:szCs w:val="24"/>
        </w:rPr>
        <w:t xml:space="preserve"> (1989) 16 NSWLR 485 as authority for the proposition </w:t>
      </w:r>
      <w:r w:rsidR="006B3FB4">
        <w:rPr>
          <w:szCs w:val="24"/>
        </w:rPr>
        <w:t xml:space="preserve">that </w:t>
      </w:r>
      <w:r w:rsidR="007725F6" w:rsidRPr="00927D92">
        <w:rPr>
          <w:szCs w:val="24"/>
        </w:rPr>
        <w:t>in circumstances where there is a small group of persons referred to in an impugned publication, the matter is incapable of conveying an imputation of guilt unless it impugns every member of the class (</w:t>
      </w:r>
      <w:r w:rsidR="007725F6" w:rsidRPr="00255BAE">
        <w:rPr>
          <w:szCs w:val="24"/>
        </w:rPr>
        <w:t xml:space="preserve">at </w:t>
      </w:r>
      <w:r w:rsidR="00D258BF" w:rsidRPr="00255BAE">
        <w:rPr>
          <w:szCs w:val="24"/>
        </w:rPr>
        <w:t>488</w:t>
      </w:r>
      <w:r w:rsidR="00CC6EB7" w:rsidRPr="00255BAE">
        <w:rPr>
          <w:szCs w:val="24"/>
        </w:rPr>
        <w:t>D</w:t>
      </w:r>
      <w:r w:rsidR="00D258BF" w:rsidRPr="00255BAE">
        <w:rPr>
          <w:szCs w:val="24"/>
        </w:rPr>
        <w:t>–491</w:t>
      </w:r>
      <w:r w:rsidR="00CC6EB7" w:rsidRPr="00255BAE">
        <w:rPr>
          <w:szCs w:val="24"/>
        </w:rPr>
        <w:t>D</w:t>
      </w:r>
      <w:r w:rsidR="007725F6" w:rsidRPr="00255BAE">
        <w:rPr>
          <w:szCs w:val="24"/>
        </w:rPr>
        <w:t>)</w:t>
      </w:r>
      <w:r w:rsidR="007725F6" w:rsidRPr="00927D92">
        <w:rPr>
          <w:szCs w:val="24"/>
        </w:rPr>
        <w:t>.</w:t>
      </w:r>
      <w:r w:rsidR="00F52FBC">
        <w:rPr>
          <w:szCs w:val="24"/>
        </w:rPr>
        <w:t xml:space="preserve"> </w:t>
      </w:r>
      <w:r w:rsidR="007725F6" w:rsidRPr="00927D92">
        <w:rPr>
          <w:szCs w:val="24"/>
        </w:rPr>
        <w:t xml:space="preserve">In short, Ms Wilkinson submits this is relevant because Mr Lehrmann has not excluded the </w:t>
      </w:r>
      <w:r w:rsidR="00FD6036">
        <w:rPr>
          <w:szCs w:val="24"/>
        </w:rPr>
        <w:t>possibility</w:t>
      </w:r>
      <w:r w:rsidR="007725F6" w:rsidRPr="00927D92">
        <w:rPr>
          <w:szCs w:val="24"/>
        </w:rPr>
        <w:t xml:space="preserve"> that viewers reasonably identified him as one of a small group of persons who could have met the description of the alleged perpetrator, namely Mr Jesse Wotton, who worked for Senator Reynolds in March 2019.</w:t>
      </w:r>
      <w:r w:rsidR="001D2EFD">
        <w:rPr>
          <w:szCs w:val="24"/>
        </w:rPr>
        <w:t xml:space="preserve"> </w:t>
      </w:r>
      <w:r w:rsidR="009C730B">
        <w:rPr>
          <w:szCs w:val="24"/>
        </w:rPr>
        <w:t xml:space="preserve"> </w:t>
      </w:r>
      <w:r w:rsidR="00C26FA7">
        <w:rPr>
          <w:szCs w:val="24"/>
        </w:rPr>
        <w:t xml:space="preserve"> </w:t>
      </w:r>
      <w:r w:rsidR="00255BAE">
        <w:rPr>
          <w:szCs w:val="24"/>
        </w:rPr>
        <w:t xml:space="preserve"> </w:t>
      </w:r>
    </w:p>
    <w:p w14:paraId="09C7B33C" w14:textId="6F4E1C2E" w:rsidR="007725F6" w:rsidRPr="00927D92" w:rsidRDefault="00D31ECB" w:rsidP="00D31ECB">
      <w:pPr>
        <w:pStyle w:val="ParaNumbering"/>
        <w:numPr>
          <w:ilvl w:val="0"/>
          <w:numId w:val="0"/>
        </w:numPr>
        <w:ind w:hanging="720"/>
        <w:rPr>
          <w:szCs w:val="24"/>
        </w:rPr>
      </w:pPr>
      <w:r w:rsidRPr="00927D92">
        <w:rPr>
          <w:sz w:val="20"/>
          <w:szCs w:val="24"/>
        </w:rPr>
        <w:t>88</w:t>
      </w:r>
      <w:r w:rsidRPr="00927D92">
        <w:rPr>
          <w:sz w:val="20"/>
          <w:szCs w:val="24"/>
        </w:rPr>
        <w:tab/>
      </w:r>
      <w:r w:rsidR="007725F6" w:rsidRPr="00927D92">
        <w:rPr>
          <w:szCs w:val="24"/>
        </w:rPr>
        <w:t xml:space="preserve">I do not </w:t>
      </w:r>
      <w:r w:rsidR="00E576BE" w:rsidRPr="00927D92">
        <w:rPr>
          <w:szCs w:val="24"/>
        </w:rPr>
        <w:t>accept this</w:t>
      </w:r>
      <w:r w:rsidR="007725F6" w:rsidRPr="00927D92">
        <w:rPr>
          <w:szCs w:val="24"/>
        </w:rPr>
        <w:t xml:space="preserve"> submission</w:t>
      </w:r>
      <w:r w:rsidR="00F03C6A" w:rsidRPr="00927D92">
        <w:rPr>
          <w:szCs w:val="24"/>
        </w:rPr>
        <w:t>, for the following reasons.</w:t>
      </w:r>
      <w:r w:rsidR="00D96029" w:rsidRPr="00927D92">
        <w:rPr>
          <w:szCs w:val="24"/>
        </w:rPr>
        <w:t xml:space="preserve"> </w:t>
      </w:r>
    </w:p>
    <w:p w14:paraId="74BA1E84" w14:textId="77C22D3B" w:rsidR="00E576BE" w:rsidRPr="0005611C" w:rsidRDefault="00D31ECB" w:rsidP="00D31ECB">
      <w:pPr>
        <w:pStyle w:val="ParaNumbering"/>
        <w:numPr>
          <w:ilvl w:val="0"/>
          <w:numId w:val="0"/>
        </w:numPr>
        <w:ind w:hanging="720"/>
        <w:rPr>
          <w:szCs w:val="24"/>
        </w:rPr>
      </w:pPr>
      <w:r w:rsidRPr="0005611C">
        <w:rPr>
          <w:sz w:val="20"/>
          <w:szCs w:val="24"/>
        </w:rPr>
        <w:t>89</w:t>
      </w:r>
      <w:r w:rsidRPr="0005611C">
        <w:rPr>
          <w:sz w:val="20"/>
          <w:szCs w:val="24"/>
        </w:rPr>
        <w:tab/>
      </w:r>
      <w:r w:rsidR="00E576BE" w:rsidRPr="00927D92">
        <w:rPr>
          <w:i/>
          <w:iCs/>
          <w:szCs w:val="24"/>
        </w:rPr>
        <w:t>First</w:t>
      </w:r>
      <w:r w:rsidR="00E576BE" w:rsidRPr="00927D92">
        <w:rPr>
          <w:szCs w:val="24"/>
        </w:rPr>
        <w:t xml:space="preserve">, there were identifying facts which, for those armed with </w:t>
      </w:r>
      <w:r w:rsidR="005C07A2">
        <w:rPr>
          <w:szCs w:val="24"/>
        </w:rPr>
        <w:t>special</w:t>
      </w:r>
      <w:r w:rsidR="00E576BE" w:rsidRPr="00927D92">
        <w:rPr>
          <w:szCs w:val="24"/>
        </w:rPr>
        <w:t xml:space="preserve"> knowledge, would have ruled Mr Wotton out as the alleged culprit; namely: (1) Mr Wotton did </w:t>
      </w:r>
      <w:r w:rsidR="00E576BE" w:rsidRPr="00927D92">
        <w:rPr>
          <w:i/>
          <w:szCs w:val="24"/>
        </w:rPr>
        <w:t>not</w:t>
      </w:r>
      <w:r w:rsidR="00E576BE" w:rsidRPr="00927D92">
        <w:rPr>
          <w:szCs w:val="24"/>
        </w:rPr>
        <w:t xml:space="preserve"> leave Senator Reynolds’ office in March 2019; and (2) Mr Wotton was </w:t>
      </w:r>
      <w:r w:rsidR="00E576BE" w:rsidRPr="00927D92">
        <w:rPr>
          <w:i/>
          <w:szCs w:val="24"/>
        </w:rPr>
        <w:t>not</w:t>
      </w:r>
      <w:r w:rsidR="00E576BE" w:rsidRPr="00927D92">
        <w:rPr>
          <w:szCs w:val="24"/>
        </w:rPr>
        <w:t xml:space="preserve"> working in Sydney in February 2021. </w:t>
      </w:r>
      <w:r w:rsidR="00E576BE" w:rsidRPr="00927D92">
        <w:rPr>
          <w:i/>
          <w:iCs/>
          <w:szCs w:val="24"/>
        </w:rPr>
        <w:t>Secondly</w:t>
      </w:r>
      <w:r w:rsidR="00E576BE" w:rsidRPr="00927D92">
        <w:rPr>
          <w:szCs w:val="24"/>
        </w:rPr>
        <w:t xml:space="preserve">, </w:t>
      </w:r>
      <w:r w:rsidR="00317851" w:rsidRPr="00927D92">
        <w:rPr>
          <w:szCs w:val="24"/>
        </w:rPr>
        <w:t xml:space="preserve">although not determinative of the question of identification by others, it is telling that </w:t>
      </w:r>
      <w:r w:rsidR="00E576BE" w:rsidRPr="00927D92">
        <w:rPr>
          <w:szCs w:val="24"/>
        </w:rPr>
        <w:t xml:space="preserve">when asked whether he was concerned that people might think he was the subject of Ms Higgins’ allegations, Mr Wotton gave evidence that he was not concerned because he was “quite confident in the fact that people </w:t>
      </w:r>
      <w:r w:rsidR="000B10B8">
        <w:rPr>
          <w:szCs w:val="24"/>
        </w:rPr>
        <w:t>[</w:t>
      </w:r>
      <w:r w:rsidR="00E576BE" w:rsidRPr="00927D92">
        <w:rPr>
          <w:szCs w:val="24"/>
        </w:rPr>
        <w:t>knew me well</w:t>
      </w:r>
      <w:r w:rsidR="000B10B8">
        <w:rPr>
          <w:szCs w:val="24"/>
        </w:rPr>
        <w:t>]</w:t>
      </w:r>
      <w:r w:rsidR="00E576BE" w:rsidRPr="00927D92">
        <w:rPr>
          <w:szCs w:val="24"/>
        </w:rPr>
        <w:t xml:space="preserve"> … or were in a position to find out should they make their own inquiries”</w:t>
      </w:r>
      <w:r w:rsidR="00CD5E4D">
        <w:rPr>
          <w:szCs w:val="24"/>
        </w:rPr>
        <w:t xml:space="preserve"> (</w:t>
      </w:r>
      <w:r w:rsidR="00E576BE" w:rsidRPr="00927D92">
        <w:rPr>
          <w:szCs w:val="24"/>
        </w:rPr>
        <w:t>T1092.3</w:t>
      </w:r>
      <w:r w:rsidR="002B6933">
        <w:rPr>
          <w:szCs w:val="24"/>
        </w:rPr>
        <w:t>2</w:t>
      </w:r>
      <w:r w:rsidR="00E576BE" w:rsidRPr="00927D92">
        <w:rPr>
          <w:szCs w:val="24"/>
        </w:rPr>
        <w:t>–37</w:t>
      </w:r>
      <w:r w:rsidR="00CD5E4D">
        <w:rPr>
          <w:szCs w:val="24"/>
        </w:rPr>
        <w:t>)</w:t>
      </w:r>
      <w:r w:rsidR="00E576BE" w:rsidRPr="00927D92">
        <w:rPr>
          <w:szCs w:val="24"/>
        </w:rPr>
        <w:t xml:space="preserve">. </w:t>
      </w:r>
      <w:r w:rsidR="00E576BE" w:rsidRPr="00927D92">
        <w:rPr>
          <w:i/>
          <w:iCs/>
          <w:szCs w:val="24"/>
        </w:rPr>
        <w:t>Thirdly</w:t>
      </w:r>
      <w:r w:rsidR="00E576BE" w:rsidRPr="00927D92">
        <w:rPr>
          <w:szCs w:val="24"/>
        </w:rPr>
        <w:t xml:space="preserve">, prior to broadcast, Network Ten successfully took steps to guard against confusion with any other male who worked in Senator Reynolds’ office at the time. As Mr Llewellyn explained </w:t>
      </w:r>
      <w:r w:rsidR="0005611C">
        <w:rPr>
          <w:szCs w:val="24"/>
        </w:rPr>
        <w:t>(</w:t>
      </w:r>
      <w:r w:rsidR="0005611C" w:rsidRPr="0005611C">
        <w:rPr>
          <w:szCs w:val="24"/>
        </w:rPr>
        <w:t>Llewellyn</w:t>
      </w:r>
      <w:r w:rsidR="0005611C">
        <w:rPr>
          <w:szCs w:val="24"/>
        </w:rPr>
        <w:t xml:space="preserve"> </w:t>
      </w:r>
      <w:r w:rsidR="00F15215">
        <w:rPr>
          <w:szCs w:val="24"/>
        </w:rPr>
        <w:t>(</w:t>
      </w:r>
      <w:r w:rsidR="00E576BE" w:rsidRPr="0005611C">
        <w:rPr>
          <w:szCs w:val="24"/>
        </w:rPr>
        <w:t>at [167</w:t>
      </w:r>
      <w:r w:rsidR="00E31218" w:rsidRPr="0005611C">
        <w:rPr>
          <w:szCs w:val="24"/>
        </w:rPr>
        <w:t>(a)</w:t>
      </w:r>
      <w:r w:rsidR="00E576BE" w:rsidRPr="0005611C">
        <w:rPr>
          <w:szCs w:val="24"/>
        </w:rPr>
        <w:t>]</w:t>
      </w:r>
      <w:r w:rsidR="00F15215">
        <w:rPr>
          <w:szCs w:val="24"/>
        </w:rPr>
        <w:t>)</w:t>
      </w:r>
      <w:r w:rsidR="00E576BE" w:rsidRPr="0005611C">
        <w:rPr>
          <w:szCs w:val="24"/>
        </w:rPr>
        <w:t xml:space="preserve">):    </w:t>
      </w:r>
      <w:r w:rsidR="00D338A2">
        <w:rPr>
          <w:szCs w:val="24"/>
        </w:rPr>
        <w:t xml:space="preserve"> </w:t>
      </w:r>
    </w:p>
    <w:p w14:paraId="67EFD949" w14:textId="405B2FAA" w:rsidR="00E576BE" w:rsidRPr="00927D92" w:rsidRDefault="00E576BE" w:rsidP="00E576BE">
      <w:pPr>
        <w:pStyle w:val="Quote1"/>
      </w:pPr>
      <w:r w:rsidRPr="00927D92">
        <w:t>We were very conscious that we did not want to inadvertently identify the wrong person as being the alleged perpetrator. We had to give sufficient detail to exclude other males who worked in Linda Reynolds’ office at the relevant time</w:t>
      </w:r>
      <w:r w:rsidRPr="00927D92">
        <w:rPr>
          <w:szCs w:val="24"/>
        </w:rPr>
        <w:t xml:space="preserve">.  </w:t>
      </w:r>
    </w:p>
    <w:p w14:paraId="00B381B9" w14:textId="10C2DFD3" w:rsidR="00F621EE" w:rsidRPr="00927D92" w:rsidRDefault="00D31ECB" w:rsidP="002F2595">
      <w:pPr>
        <w:pStyle w:val="Heading1"/>
        <w:rPr>
          <w:szCs w:val="24"/>
        </w:rPr>
      </w:pPr>
      <w:bookmarkStart w:id="42" w:name="_Ref162625858"/>
      <w:r w:rsidRPr="00927D92">
        <w:rPr>
          <w:caps w:val="0"/>
          <w:szCs w:val="24"/>
        </w:rPr>
        <w:t>E</w:t>
      </w:r>
      <w:r w:rsidRPr="00927D92">
        <w:rPr>
          <w:caps w:val="0"/>
          <w:szCs w:val="24"/>
        </w:rPr>
        <w:tab/>
        <w:t>APPROACH TO FACT-FINDING, ONUS, AND THE STANDARD OF PROOF</w:t>
      </w:r>
      <w:bookmarkEnd w:id="42"/>
    </w:p>
    <w:p w14:paraId="1B2EF475" w14:textId="2E2FABE4" w:rsidR="00FD4961" w:rsidRPr="002F2595" w:rsidRDefault="00B33037" w:rsidP="002F2595">
      <w:pPr>
        <w:pStyle w:val="Heading2"/>
      </w:pPr>
      <w:bookmarkStart w:id="43" w:name="_Ref162625859"/>
      <w:r w:rsidRPr="002F2595">
        <w:t>E</w:t>
      </w:r>
      <w:r w:rsidR="00FD4961" w:rsidRPr="002F2595">
        <w:t>.1</w:t>
      </w:r>
      <w:r w:rsidR="00647D9F" w:rsidRPr="002F2595">
        <w:tab/>
      </w:r>
      <w:r w:rsidR="00FD4961" w:rsidRPr="002F2595">
        <w:t>General</w:t>
      </w:r>
      <w:bookmarkEnd w:id="43"/>
      <w:r w:rsidR="00FD4961" w:rsidRPr="002F2595">
        <w:t xml:space="preserve"> </w:t>
      </w:r>
    </w:p>
    <w:p w14:paraId="2BA1EB90" w14:textId="466DA791" w:rsidR="007C372C" w:rsidRPr="00927D92" w:rsidRDefault="00D31ECB" w:rsidP="00D31ECB">
      <w:pPr>
        <w:pStyle w:val="ParaNumbering"/>
        <w:numPr>
          <w:ilvl w:val="0"/>
          <w:numId w:val="0"/>
        </w:numPr>
        <w:ind w:hanging="720"/>
        <w:rPr>
          <w:szCs w:val="24"/>
        </w:rPr>
      </w:pPr>
      <w:r w:rsidRPr="00927D92">
        <w:rPr>
          <w:sz w:val="20"/>
          <w:szCs w:val="24"/>
        </w:rPr>
        <w:t>90</w:t>
      </w:r>
      <w:r w:rsidRPr="00927D92">
        <w:rPr>
          <w:sz w:val="20"/>
          <w:szCs w:val="24"/>
        </w:rPr>
        <w:tab/>
      </w:r>
      <w:r w:rsidR="0005611C">
        <w:rPr>
          <w:szCs w:val="24"/>
        </w:rPr>
        <w:t xml:space="preserve">It </w:t>
      </w:r>
      <w:r w:rsidR="001271ED" w:rsidRPr="00927D92">
        <w:rPr>
          <w:szCs w:val="24"/>
        </w:rPr>
        <w:t xml:space="preserve">is </w:t>
      </w:r>
      <w:r w:rsidR="0005611C">
        <w:rPr>
          <w:szCs w:val="24"/>
        </w:rPr>
        <w:t xml:space="preserve">next </w:t>
      </w:r>
      <w:r w:rsidR="001271ED" w:rsidRPr="00927D92">
        <w:rPr>
          <w:szCs w:val="24"/>
        </w:rPr>
        <w:t xml:space="preserve">appropriate to set out how I have directed myself as to </w:t>
      </w:r>
      <w:r w:rsidR="007E78F2" w:rsidRPr="00927D92">
        <w:rPr>
          <w:szCs w:val="24"/>
        </w:rPr>
        <w:t>fact-finding</w:t>
      </w:r>
      <w:r w:rsidR="001271ED" w:rsidRPr="00927D92">
        <w:rPr>
          <w:szCs w:val="24"/>
        </w:rPr>
        <w:t>, the burden of proof</w:t>
      </w:r>
      <w:r w:rsidR="005B7413" w:rsidRPr="00927D92">
        <w:rPr>
          <w:szCs w:val="24"/>
        </w:rPr>
        <w:t xml:space="preserve">, </w:t>
      </w:r>
      <w:r w:rsidR="001271ED" w:rsidRPr="00927D92">
        <w:rPr>
          <w:szCs w:val="24"/>
        </w:rPr>
        <w:t>the standard of proof</w:t>
      </w:r>
      <w:r w:rsidR="003352A7" w:rsidRPr="00927D92">
        <w:rPr>
          <w:szCs w:val="24"/>
        </w:rPr>
        <w:t>,</w:t>
      </w:r>
      <w:r w:rsidR="00CA5358" w:rsidRPr="00927D92">
        <w:rPr>
          <w:szCs w:val="24"/>
        </w:rPr>
        <w:t xml:space="preserve"> and </w:t>
      </w:r>
      <w:r w:rsidR="00F351E5" w:rsidRPr="00927D92">
        <w:rPr>
          <w:szCs w:val="24"/>
        </w:rPr>
        <w:t xml:space="preserve">other </w:t>
      </w:r>
      <w:r w:rsidR="00D81758" w:rsidRPr="00927D92">
        <w:rPr>
          <w:szCs w:val="24"/>
        </w:rPr>
        <w:t>more particular matters</w:t>
      </w:r>
      <w:r w:rsidR="00F351E5" w:rsidRPr="00927D92">
        <w:rPr>
          <w:szCs w:val="24"/>
        </w:rPr>
        <w:t xml:space="preserve"> </w:t>
      </w:r>
      <w:r w:rsidR="00E576BE" w:rsidRPr="00927D92">
        <w:rPr>
          <w:szCs w:val="24"/>
        </w:rPr>
        <w:t xml:space="preserve">given the nature of the </w:t>
      </w:r>
      <w:r w:rsidR="00557BC3" w:rsidRPr="00927D92">
        <w:rPr>
          <w:szCs w:val="24"/>
        </w:rPr>
        <w:t xml:space="preserve">principal </w:t>
      </w:r>
      <w:r w:rsidR="00E576BE" w:rsidRPr="00927D92">
        <w:rPr>
          <w:szCs w:val="24"/>
        </w:rPr>
        <w:t>allegation</w:t>
      </w:r>
      <w:r w:rsidR="001271ED" w:rsidRPr="00927D92">
        <w:rPr>
          <w:szCs w:val="24"/>
        </w:rPr>
        <w:t xml:space="preserve">. </w:t>
      </w:r>
      <w:r w:rsidR="002F6400" w:rsidRPr="00927D92">
        <w:rPr>
          <w:szCs w:val="24"/>
        </w:rPr>
        <w:t xml:space="preserve"> </w:t>
      </w:r>
      <w:r w:rsidR="00204271" w:rsidRPr="00927D92">
        <w:rPr>
          <w:szCs w:val="24"/>
        </w:rPr>
        <w:t xml:space="preserve"> </w:t>
      </w:r>
    </w:p>
    <w:p w14:paraId="4DE1ED6F" w14:textId="289A66FC" w:rsidR="004A69FF" w:rsidRPr="00927D92" w:rsidRDefault="00D31ECB" w:rsidP="00D31ECB">
      <w:pPr>
        <w:pStyle w:val="ParaNumbering"/>
        <w:numPr>
          <w:ilvl w:val="0"/>
          <w:numId w:val="0"/>
        </w:numPr>
        <w:ind w:hanging="720"/>
      </w:pPr>
      <w:r w:rsidRPr="00927D92">
        <w:rPr>
          <w:sz w:val="20"/>
        </w:rPr>
        <w:t>91</w:t>
      </w:r>
      <w:r w:rsidRPr="00927D92">
        <w:rPr>
          <w:sz w:val="20"/>
        </w:rPr>
        <w:tab/>
      </w:r>
      <w:r w:rsidR="00C9033D" w:rsidRPr="00927D92">
        <w:t xml:space="preserve">Without introducing complications arising from the differing ways </w:t>
      </w:r>
      <w:r w:rsidR="00701B0E">
        <w:t xml:space="preserve">in which </w:t>
      </w:r>
      <w:r w:rsidR="00C9033D" w:rsidRPr="00927D92">
        <w:t xml:space="preserve">the </w:t>
      </w:r>
      <w:r w:rsidR="006C6A34">
        <w:t>phrase</w:t>
      </w:r>
      <w:r w:rsidR="00C9033D" w:rsidRPr="00927D92">
        <w:t xml:space="preserve"> </w:t>
      </w:r>
      <w:r w:rsidR="000062A6" w:rsidRPr="00927D92">
        <w:t>“</w:t>
      </w:r>
      <w:r w:rsidR="00C9033D" w:rsidRPr="00927D92">
        <w:t>burden of proof</w:t>
      </w:r>
      <w:r w:rsidR="000062A6" w:rsidRPr="00927D92">
        <w:t>”</w:t>
      </w:r>
      <w:r w:rsidR="00C9033D" w:rsidRPr="00927D92">
        <w:t xml:space="preserve"> has been used</w:t>
      </w:r>
      <w:r w:rsidR="00F86CAF" w:rsidRPr="00927D92">
        <w:t xml:space="preserve"> – </w:t>
      </w:r>
      <w:r w:rsidR="00C9033D" w:rsidRPr="00927D92">
        <w:t>and</w:t>
      </w:r>
      <w:r w:rsidR="00155D58">
        <w:t xml:space="preserve"> the</w:t>
      </w:r>
      <w:r w:rsidR="00C9033D" w:rsidRPr="00927D92">
        <w:t xml:space="preserve"> differences between legal and evidential burdens</w:t>
      </w:r>
      <w:r w:rsidR="00677549">
        <w:t xml:space="preserve"> (</w:t>
      </w:r>
      <w:r w:rsidR="00952E93" w:rsidRPr="00927D92">
        <w:t>as to which</w:t>
      </w:r>
      <w:r w:rsidR="00C9033D" w:rsidRPr="00927D92">
        <w:t xml:space="preserve"> see C R Williams, </w:t>
      </w:r>
      <w:r w:rsidR="00EF1185">
        <w:t>‘</w:t>
      </w:r>
      <w:r w:rsidR="00C9033D" w:rsidRPr="00927D92">
        <w:t>Burdens and Standards in Civil Litigation</w:t>
      </w:r>
      <w:r w:rsidR="00EF1185">
        <w:t>’</w:t>
      </w:r>
      <w:r w:rsidR="00C9033D" w:rsidRPr="00927D92">
        <w:t xml:space="preserve"> (2003) 25(2) </w:t>
      </w:r>
      <w:r w:rsidR="00C9033D" w:rsidRPr="00927D92">
        <w:rPr>
          <w:i/>
          <w:iCs/>
        </w:rPr>
        <w:t>Sydney Law Review</w:t>
      </w:r>
      <w:r w:rsidR="00C9033D" w:rsidRPr="00927D92">
        <w:t xml:space="preserve"> 165</w:t>
      </w:r>
      <w:r w:rsidR="00677549">
        <w:t>)</w:t>
      </w:r>
      <w:r w:rsidR="00702ADF">
        <w:t xml:space="preserve">, </w:t>
      </w:r>
      <w:r w:rsidR="00C9033D" w:rsidRPr="00927D92">
        <w:t xml:space="preserve">I will use the expression burden or onus of proof </w:t>
      </w:r>
      <w:r w:rsidR="004A69FF" w:rsidRPr="00927D92">
        <w:t xml:space="preserve">as simply </w:t>
      </w:r>
      <w:r w:rsidR="00C9033D" w:rsidRPr="00927D92">
        <w:t xml:space="preserve">being </w:t>
      </w:r>
      <w:r w:rsidR="004A69FF" w:rsidRPr="00927D92">
        <w:t xml:space="preserve">the identification of </w:t>
      </w:r>
      <w:r w:rsidR="00C9033D" w:rsidRPr="00927D92">
        <w:t>which party has to demonstrate the case or an aspect of the case propounded</w:t>
      </w:r>
      <w:r w:rsidR="00F46A66" w:rsidRPr="00927D92">
        <w:t xml:space="preserve">, </w:t>
      </w:r>
      <w:r w:rsidR="00C9033D" w:rsidRPr="00927D92">
        <w:t xml:space="preserve">whereas the standard of proof </w:t>
      </w:r>
      <w:r w:rsidR="004A69FF" w:rsidRPr="00927D92">
        <w:t xml:space="preserve">is </w:t>
      </w:r>
      <w:r w:rsidR="00C9033D" w:rsidRPr="00927D92">
        <w:t xml:space="preserve">the applicable benchmark that the evidence adduced must meet to discharge that onus. </w:t>
      </w:r>
    </w:p>
    <w:p w14:paraId="16F68396" w14:textId="2F569B8E" w:rsidR="001271ED" w:rsidRPr="00927D92" w:rsidRDefault="00D31ECB" w:rsidP="00D31ECB">
      <w:pPr>
        <w:pStyle w:val="ParaNumbering"/>
        <w:numPr>
          <w:ilvl w:val="0"/>
          <w:numId w:val="0"/>
        </w:numPr>
        <w:ind w:hanging="720"/>
        <w:rPr>
          <w:szCs w:val="24"/>
        </w:rPr>
      </w:pPr>
      <w:r w:rsidRPr="00927D92">
        <w:rPr>
          <w:sz w:val="20"/>
          <w:szCs w:val="24"/>
        </w:rPr>
        <w:t>92</w:t>
      </w:r>
      <w:r w:rsidRPr="00927D92">
        <w:rPr>
          <w:sz w:val="20"/>
          <w:szCs w:val="24"/>
        </w:rPr>
        <w:tab/>
      </w:r>
      <w:r w:rsidR="00666A19" w:rsidRPr="00927D92">
        <w:rPr>
          <w:szCs w:val="24"/>
        </w:rPr>
        <w:t>T</w:t>
      </w:r>
      <w:r w:rsidR="00C9033D" w:rsidRPr="00927D92">
        <w:rPr>
          <w:szCs w:val="24"/>
        </w:rPr>
        <w:t xml:space="preserve">he question of who bears the </w:t>
      </w:r>
      <w:r w:rsidR="00F2327B" w:rsidRPr="00927D92">
        <w:rPr>
          <w:szCs w:val="24"/>
        </w:rPr>
        <w:t xml:space="preserve">onus </w:t>
      </w:r>
      <w:r w:rsidR="00C9033D" w:rsidRPr="00927D92">
        <w:rPr>
          <w:szCs w:val="24"/>
        </w:rPr>
        <w:t xml:space="preserve">in aspects of this case </w:t>
      </w:r>
      <w:r w:rsidR="00F2327B" w:rsidRPr="00927D92">
        <w:rPr>
          <w:szCs w:val="24"/>
        </w:rPr>
        <w:t>is straightforward</w:t>
      </w:r>
      <w:r w:rsidR="00C9033D" w:rsidRPr="00927D92">
        <w:rPr>
          <w:szCs w:val="24"/>
        </w:rPr>
        <w:t>.</w:t>
      </w:r>
      <w:r w:rsidR="00F2327B" w:rsidRPr="00927D92">
        <w:rPr>
          <w:szCs w:val="24"/>
        </w:rPr>
        <w:t xml:space="preserve"> </w:t>
      </w:r>
      <w:r w:rsidR="001271ED" w:rsidRPr="00927D92">
        <w:rPr>
          <w:szCs w:val="24"/>
        </w:rPr>
        <w:t xml:space="preserve">Mr Lehrmann </w:t>
      </w:r>
      <w:r w:rsidR="00F2327B" w:rsidRPr="00927D92">
        <w:rPr>
          <w:szCs w:val="24"/>
        </w:rPr>
        <w:t>ha</w:t>
      </w:r>
      <w:r w:rsidR="00F77FB6">
        <w:rPr>
          <w:szCs w:val="24"/>
        </w:rPr>
        <w:t xml:space="preserve">d (and </w:t>
      </w:r>
      <w:r w:rsidR="00F2327B" w:rsidRPr="00927D92">
        <w:rPr>
          <w:szCs w:val="24"/>
        </w:rPr>
        <w:t>has</w:t>
      </w:r>
      <w:r w:rsidR="001271ED" w:rsidRPr="00927D92">
        <w:rPr>
          <w:szCs w:val="24"/>
        </w:rPr>
        <w:t xml:space="preserve"> </w:t>
      </w:r>
      <w:r w:rsidR="00F77FB6">
        <w:rPr>
          <w:szCs w:val="24"/>
        </w:rPr>
        <w:t>successfully discharged)</w:t>
      </w:r>
      <w:r w:rsidR="001271ED" w:rsidRPr="00927D92">
        <w:rPr>
          <w:szCs w:val="24"/>
        </w:rPr>
        <w:t xml:space="preserve"> </w:t>
      </w:r>
      <w:r w:rsidR="00F77FB6">
        <w:rPr>
          <w:szCs w:val="24"/>
        </w:rPr>
        <w:t>his</w:t>
      </w:r>
      <w:r w:rsidR="001271ED" w:rsidRPr="00927D92">
        <w:rPr>
          <w:szCs w:val="24"/>
        </w:rPr>
        <w:t xml:space="preserve"> onus in proving he has been defamed as alleged</w:t>
      </w:r>
      <w:r w:rsidR="00FD4961" w:rsidRPr="00927D92">
        <w:rPr>
          <w:szCs w:val="24"/>
        </w:rPr>
        <w:t xml:space="preserve">; </w:t>
      </w:r>
      <w:r w:rsidR="00063F53" w:rsidRPr="00927D92">
        <w:rPr>
          <w:szCs w:val="24"/>
        </w:rPr>
        <w:t xml:space="preserve">the respondents </w:t>
      </w:r>
      <w:r w:rsidR="00775D95">
        <w:rPr>
          <w:szCs w:val="24"/>
        </w:rPr>
        <w:t xml:space="preserve">now </w:t>
      </w:r>
      <w:r w:rsidR="0094095E" w:rsidRPr="00927D92">
        <w:rPr>
          <w:szCs w:val="24"/>
        </w:rPr>
        <w:t>bear the onus of proof with respect to their defences</w:t>
      </w:r>
      <w:r w:rsidR="00FD786A">
        <w:rPr>
          <w:szCs w:val="24"/>
        </w:rPr>
        <w:t>. I</w:t>
      </w:r>
      <w:r w:rsidR="00E75B3F" w:rsidRPr="00927D92">
        <w:rPr>
          <w:szCs w:val="24"/>
        </w:rPr>
        <w:t xml:space="preserve">f </w:t>
      </w:r>
      <w:r w:rsidR="00FD4961" w:rsidRPr="00927D92">
        <w:rPr>
          <w:szCs w:val="24"/>
        </w:rPr>
        <w:t>those defences fail</w:t>
      </w:r>
      <w:r w:rsidR="00E75B3F" w:rsidRPr="00927D92">
        <w:rPr>
          <w:szCs w:val="24"/>
        </w:rPr>
        <w:t xml:space="preserve"> and Mr Lehrmann is entitled to damages</w:t>
      </w:r>
      <w:r w:rsidR="00FD4961" w:rsidRPr="00927D92">
        <w:rPr>
          <w:szCs w:val="24"/>
        </w:rPr>
        <w:t xml:space="preserve">, </w:t>
      </w:r>
      <w:r w:rsidR="001F3CE7" w:rsidRPr="00927D92">
        <w:rPr>
          <w:szCs w:val="24"/>
        </w:rPr>
        <w:t>he</w:t>
      </w:r>
      <w:r w:rsidR="00FD4961" w:rsidRPr="00927D92">
        <w:rPr>
          <w:szCs w:val="24"/>
        </w:rPr>
        <w:t xml:space="preserve"> </w:t>
      </w:r>
      <w:r w:rsidR="00F2327B" w:rsidRPr="00927D92">
        <w:rPr>
          <w:szCs w:val="24"/>
        </w:rPr>
        <w:t>will then be</w:t>
      </w:r>
      <w:r w:rsidR="00FD4961" w:rsidRPr="00927D92">
        <w:rPr>
          <w:szCs w:val="24"/>
        </w:rPr>
        <w:t xml:space="preserve"> required to prove the compensatory damages he seeks.</w:t>
      </w:r>
      <w:r w:rsidR="00853E74">
        <w:rPr>
          <w:szCs w:val="24"/>
        </w:rPr>
        <w:t xml:space="preserve"> </w:t>
      </w:r>
      <w:r w:rsidR="003815A5">
        <w:rPr>
          <w:szCs w:val="24"/>
        </w:rPr>
        <w:t xml:space="preserve"> </w:t>
      </w:r>
    </w:p>
    <w:p w14:paraId="634AB66F" w14:textId="57DF5F44" w:rsidR="00E75B3F" w:rsidRPr="00927D92" w:rsidRDefault="00D31ECB" w:rsidP="00D31ECB">
      <w:pPr>
        <w:pStyle w:val="ParaNumbering"/>
        <w:numPr>
          <w:ilvl w:val="0"/>
          <w:numId w:val="0"/>
        </w:numPr>
        <w:ind w:hanging="720"/>
      </w:pPr>
      <w:r w:rsidRPr="00927D92">
        <w:rPr>
          <w:sz w:val="20"/>
        </w:rPr>
        <w:t>93</w:t>
      </w:r>
      <w:r w:rsidRPr="00927D92">
        <w:rPr>
          <w:sz w:val="20"/>
        </w:rPr>
        <w:tab/>
      </w:r>
      <w:r w:rsidR="00E9228F" w:rsidRPr="00927D92">
        <w:t>What</w:t>
      </w:r>
      <w:r w:rsidR="00E75B3F" w:rsidRPr="00927D92">
        <w:t xml:space="preserve"> this means</w:t>
      </w:r>
      <w:r w:rsidR="002B2912">
        <w:t xml:space="preserve"> </w:t>
      </w:r>
      <w:r w:rsidR="008965FA" w:rsidRPr="00927D92">
        <w:t xml:space="preserve">is that </w:t>
      </w:r>
      <w:r w:rsidR="00E75B3F" w:rsidRPr="00927D92">
        <w:t xml:space="preserve">in order to make out </w:t>
      </w:r>
      <w:r w:rsidR="00610632">
        <w:t>the</w:t>
      </w:r>
      <w:r w:rsidR="00E75B3F" w:rsidRPr="00927D92">
        <w:t xml:space="preserve"> defence of substantial truth, </w:t>
      </w:r>
      <w:r w:rsidR="00063F53" w:rsidRPr="00927D92">
        <w:t>the respondents</w:t>
      </w:r>
      <w:r w:rsidR="00E75B3F" w:rsidRPr="00927D92">
        <w:t xml:space="preserve"> need to discharge the</w:t>
      </w:r>
      <w:r w:rsidR="000D1FF8" w:rsidRPr="00927D92">
        <w:t>ir</w:t>
      </w:r>
      <w:r w:rsidR="00E75B3F" w:rsidRPr="00927D92">
        <w:t xml:space="preserve"> onus of proving that Mr Lehrmann raped Ms Higgins. The nature of this aspect of the forensic contest brings with it considerations that are necessary to canvass in </w:t>
      </w:r>
      <w:r w:rsidR="00EA36DA">
        <w:t>further</w:t>
      </w:r>
      <w:r w:rsidR="00FA2491" w:rsidRPr="00927D92">
        <w:t xml:space="preserve"> </w:t>
      </w:r>
      <w:r w:rsidR="00E75B3F" w:rsidRPr="00927D92">
        <w:t>detail.</w:t>
      </w:r>
      <w:r w:rsidR="00D65107" w:rsidRPr="00927D92">
        <w:t xml:space="preserve"> </w:t>
      </w:r>
    </w:p>
    <w:p w14:paraId="035B4BC2" w14:textId="36F45EA3" w:rsidR="00D65107" w:rsidRPr="00927D92" w:rsidRDefault="00D31ECB" w:rsidP="00D31ECB">
      <w:pPr>
        <w:pStyle w:val="ParaNumbering"/>
        <w:numPr>
          <w:ilvl w:val="0"/>
          <w:numId w:val="0"/>
        </w:numPr>
        <w:ind w:hanging="720"/>
        <w:rPr>
          <w:szCs w:val="24"/>
        </w:rPr>
      </w:pPr>
      <w:r w:rsidRPr="00927D92">
        <w:rPr>
          <w:sz w:val="20"/>
          <w:szCs w:val="24"/>
        </w:rPr>
        <w:t>94</w:t>
      </w:r>
      <w:r w:rsidRPr="00927D92">
        <w:rPr>
          <w:sz w:val="20"/>
          <w:szCs w:val="24"/>
        </w:rPr>
        <w:tab/>
      </w:r>
      <w:r w:rsidR="00D65107" w:rsidRPr="00927D92">
        <w:rPr>
          <w:szCs w:val="24"/>
        </w:rPr>
        <w:t>I have discussed the relevant principles at length a number of times</w:t>
      </w:r>
      <w:r w:rsidR="00E131E5">
        <w:rPr>
          <w:szCs w:val="24"/>
        </w:rPr>
        <w:t xml:space="preserve"> </w:t>
      </w:r>
      <w:r w:rsidR="00D65107" w:rsidRPr="00927D92">
        <w:rPr>
          <w:szCs w:val="24"/>
        </w:rPr>
        <w:t>(see, for</w:t>
      </w:r>
      <w:r w:rsidR="006D6DCC">
        <w:rPr>
          <w:szCs w:val="24"/>
        </w:rPr>
        <w:t xml:space="preserve"> </w:t>
      </w:r>
      <w:r w:rsidR="00D65107" w:rsidRPr="00927D92">
        <w:rPr>
          <w:szCs w:val="24"/>
        </w:rPr>
        <w:t xml:space="preserve">example, </w:t>
      </w:r>
      <w:bookmarkStart w:id="44" w:name="_Hlk155781305"/>
      <w:r w:rsidR="00D65107" w:rsidRPr="00927D92">
        <w:rPr>
          <w:i/>
          <w:iCs/>
          <w:szCs w:val="24"/>
        </w:rPr>
        <w:t>Transport Workers’ Union of Australia v Qantas Airways Limited</w:t>
      </w:r>
      <w:r w:rsidR="00D65107" w:rsidRPr="00927D92">
        <w:rPr>
          <w:szCs w:val="24"/>
        </w:rPr>
        <w:t> [2021] FCA 873; (2021) 308 IR 244 (at 324–325 [284]–[288])</w:t>
      </w:r>
      <w:bookmarkEnd w:id="44"/>
      <w:r w:rsidR="00D65107" w:rsidRPr="00927D92">
        <w:rPr>
          <w:szCs w:val="24"/>
        </w:rPr>
        <w:t>).</w:t>
      </w:r>
      <w:r w:rsidR="00666A19" w:rsidRPr="00927D92">
        <w:rPr>
          <w:szCs w:val="24"/>
        </w:rPr>
        <w:t xml:space="preserve"> </w:t>
      </w:r>
      <w:r w:rsidR="00D65107" w:rsidRPr="00927D92">
        <w:rPr>
          <w:szCs w:val="24"/>
        </w:rPr>
        <w:t xml:space="preserve">Notwithstanding </w:t>
      </w:r>
      <w:r w:rsidR="006315EA" w:rsidRPr="00927D92">
        <w:rPr>
          <w:szCs w:val="24"/>
        </w:rPr>
        <w:t>this</w:t>
      </w:r>
      <w:r w:rsidR="00D65107" w:rsidRPr="00927D92">
        <w:rPr>
          <w:szCs w:val="24"/>
        </w:rPr>
        <w:t xml:space="preserve">, it is worth </w:t>
      </w:r>
      <w:r w:rsidR="00835B90" w:rsidRPr="00927D92">
        <w:rPr>
          <w:szCs w:val="24"/>
        </w:rPr>
        <w:t>referring</w:t>
      </w:r>
      <w:r w:rsidR="00D65107" w:rsidRPr="00927D92">
        <w:rPr>
          <w:szCs w:val="24"/>
        </w:rPr>
        <w:t xml:space="preserve"> to Besanko J</w:t>
      </w:r>
      <w:r w:rsidR="008C158E">
        <w:rPr>
          <w:szCs w:val="24"/>
        </w:rPr>
        <w:t>’s</w:t>
      </w:r>
      <w:r w:rsidR="00D65107" w:rsidRPr="00927D92">
        <w:rPr>
          <w:szCs w:val="24"/>
        </w:rPr>
        <w:t xml:space="preserve"> recent survey of matters relevant to </w:t>
      </w:r>
      <w:r w:rsidR="002E62F4" w:rsidRPr="00927D92">
        <w:rPr>
          <w:szCs w:val="24"/>
        </w:rPr>
        <w:t xml:space="preserve">onus and </w:t>
      </w:r>
      <w:r w:rsidR="00D65107" w:rsidRPr="00927D92">
        <w:rPr>
          <w:szCs w:val="24"/>
        </w:rPr>
        <w:t xml:space="preserve">proof in </w:t>
      </w:r>
      <w:bookmarkStart w:id="45" w:name="_Hlk155518481"/>
      <w:r w:rsidR="00D65107" w:rsidRPr="00927D92">
        <w:rPr>
          <w:i/>
          <w:szCs w:val="24"/>
        </w:rPr>
        <w:t xml:space="preserve">Roberts-Smith </w:t>
      </w:r>
      <w:bookmarkEnd w:id="45"/>
      <w:r w:rsidR="00D65107" w:rsidRPr="00927D92">
        <w:rPr>
          <w:i/>
          <w:szCs w:val="24"/>
        </w:rPr>
        <w:t xml:space="preserve">v Fairfax Media Publications Pty Ltd (No. 41) </w:t>
      </w:r>
      <w:r w:rsidR="00D65107" w:rsidRPr="00927D92">
        <w:rPr>
          <w:szCs w:val="24"/>
        </w:rPr>
        <w:t xml:space="preserve">[2023] FCA 555. In </w:t>
      </w:r>
      <w:r w:rsidR="00D65107" w:rsidRPr="00927D92">
        <w:rPr>
          <w:i/>
          <w:szCs w:val="24"/>
        </w:rPr>
        <w:t>Roberts-Smith</w:t>
      </w:r>
      <w:r w:rsidR="00D65107" w:rsidRPr="00927D92">
        <w:rPr>
          <w:iCs/>
          <w:szCs w:val="24"/>
        </w:rPr>
        <w:t xml:space="preserve">, </w:t>
      </w:r>
      <w:r w:rsidR="00D65107" w:rsidRPr="00927D92">
        <w:rPr>
          <w:szCs w:val="24"/>
        </w:rPr>
        <w:t xml:space="preserve">his Honour dealt with </w:t>
      </w:r>
      <w:r w:rsidR="00177290" w:rsidRPr="00927D92">
        <w:rPr>
          <w:szCs w:val="24"/>
        </w:rPr>
        <w:t>a number</w:t>
      </w:r>
      <w:r w:rsidR="0057505B" w:rsidRPr="00927D92">
        <w:rPr>
          <w:szCs w:val="24"/>
        </w:rPr>
        <w:t xml:space="preserve"> </w:t>
      </w:r>
      <w:r w:rsidR="00177290" w:rsidRPr="00927D92">
        <w:rPr>
          <w:szCs w:val="24"/>
        </w:rPr>
        <w:t xml:space="preserve">of matters </w:t>
      </w:r>
      <w:r w:rsidR="0057505B" w:rsidRPr="00927D92">
        <w:rPr>
          <w:szCs w:val="24"/>
        </w:rPr>
        <w:t>relevant to</w:t>
      </w:r>
      <w:r w:rsidR="00324BFF" w:rsidRPr="00927D92">
        <w:rPr>
          <w:szCs w:val="24"/>
        </w:rPr>
        <w:t>: (a)</w:t>
      </w:r>
      <w:r w:rsidR="0057505B" w:rsidRPr="00927D92">
        <w:rPr>
          <w:szCs w:val="24"/>
        </w:rPr>
        <w:t xml:space="preserve"> </w:t>
      </w:r>
      <w:r w:rsidR="00404BE9" w:rsidRPr="00927D92">
        <w:rPr>
          <w:szCs w:val="24"/>
        </w:rPr>
        <w:t>the onus of proof</w:t>
      </w:r>
      <w:r w:rsidR="00324BFF" w:rsidRPr="00927D92">
        <w:rPr>
          <w:szCs w:val="24"/>
        </w:rPr>
        <w:t xml:space="preserve"> </w:t>
      </w:r>
      <w:r w:rsidR="00A71B76" w:rsidRPr="00927D92">
        <w:rPr>
          <w:szCs w:val="24"/>
        </w:rPr>
        <w:t xml:space="preserve">in a justification or substantial truth case </w:t>
      </w:r>
      <w:r w:rsidR="00E15FDA" w:rsidRPr="00927D92">
        <w:rPr>
          <w:szCs w:val="24"/>
        </w:rPr>
        <w:t>(</w:t>
      </w:r>
      <w:r w:rsidR="000608E9" w:rsidRPr="00927D92">
        <w:rPr>
          <w:szCs w:val="24"/>
        </w:rPr>
        <w:t xml:space="preserve">at </w:t>
      </w:r>
      <w:r w:rsidR="005E42ED" w:rsidRPr="00927D92">
        <w:rPr>
          <w:szCs w:val="24"/>
        </w:rPr>
        <w:t>[93</w:t>
      </w:r>
      <w:r w:rsidR="00E15FDA" w:rsidRPr="00927D92">
        <w:rPr>
          <w:szCs w:val="24"/>
        </w:rPr>
        <w:t>]</w:t>
      </w:r>
      <w:r w:rsidR="00D3220E" w:rsidRPr="00927D92">
        <w:rPr>
          <w:szCs w:val="24"/>
        </w:rPr>
        <w:t>–</w:t>
      </w:r>
      <w:r w:rsidR="005E42ED" w:rsidRPr="00927D92">
        <w:rPr>
          <w:szCs w:val="24"/>
        </w:rPr>
        <w:t>[9</w:t>
      </w:r>
      <w:r w:rsidR="00E15FDA" w:rsidRPr="00927D92">
        <w:rPr>
          <w:szCs w:val="24"/>
        </w:rPr>
        <w:t>4])</w:t>
      </w:r>
      <w:r w:rsidR="00D65107" w:rsidRPr="00927D92">
        <w:rPr>
          <w:szCs w:val="24"/>
        </w:rPr>
        <w:t xml:space="preserve">; </w:t>
      </w:r>
      <w:r w:rsidR="00324BFF" w:rsidRPr="00927D92">
        <w:rPr>
          <w:szCs w:val="24"/>
        </w:rPr>
        <w:t xml:space="preserve">and (b) </w:t>
      </w:r>
      <w:r w:rsidR="00D65107" w:rsidRPr="00927D92">
        <w:rPr>
          <w:szCs w:val="24"/>
        </w:rPr>
        <w:t>the standard of proof</w:t>
      </w:r>
      <w:r w:rsidR="004E283D" w:rsidRPr="00927D92">
        <w:rPr>
          <w:szCs w:val="24"/>
        </w:rPr>
        <w:t xml:space="preserve"> in a case where there is a serious allegation</w:t>
      </w:r>
      <w:r w:rsidR="00E15FDA" w:rsidRPr="00927D92">
        <w:rPr>
          <w:szCs w:val="24"/>
        </w:rPr>
        <w:t xml:space="preserve"> (</w:t>
      </w:r>
      <w:r w:rsidR="000608E9" w:rsidRPr="00927D92">
        <w:rPr>
          <w:szCs w:val="24"/>
        </w:rPr>
        <w:t xml:space="preserve">at </w:t>
      </w:r>
      <w:r w:rsidR="00E15FDA" w:rsidRPr="00927D92">
        <w:rPr>
          <w:szCs w:val="24"/>
        </w:rPr>
        <w:t>[9</w:t>
      </w:r>
      <w:r w:rsidR="000E0089" w:rsidRPr="00927D92">
        <w:rPr>
          <w:szCs w:val="24"/>
        </w:rPr>
        <w:t>5</w:t>
      </w:r>
      <w:r w:rsidR="00E15FDA" w:rsidRPr="00927D92">
        <w:rPr>
          <w:szCs w:val="24"/>
        </w:rPr>
        <w:t>]</w:t>
      </w:r>
      <w:r w:rsidR="000608E9" w:rsidRPr="00927D92">
        <w:rPr>
          <w:szCs w:val="24"/>
        </w:rPr>
        <w:t>–</w:t>
      </w:r>
      <w:r w:rsidR="00E15FDA" w:rsidRPr="00927D92">
        <w:rPr>
          <w:szCs w:val="24"/>
        </w:rPr>
        <w:t>[</w:t>
      </w:r>
      <w:r w:rsidR="000E0089" w:rsidRPr="00927D92">
        <w:rPr>
          <w:szCs w:val="24"/>
        </w:rPr>
        <w:t>11</w:t>
      </w:r>
      <w:r w:rsidR="00480448" w:rsidRPr="00927D92">
        <w:rPr>
          <w:szCs w:val="24"/>
        </w:rPr>
        <w:t>0</w:t>
      </w:r>
      <w:r w:rsidR="00E15FDA" w:rsidRPr="00927D92">
        <w:rPr>
          <w:szCs w:val="24"/>
        </w:rPr>
        <w:t>])</w:t>
      </w:r>
      <w:r w:rsidR="00D65107" w:rsidRPr="00927D92">
        <w:rPr>
          <w:szCs w:val="24"/>
        </w:rPr>
        <w:t>.</w:t>
      </w:r>
      <w:r w:rsidR="00D3220E" w:rsidRPr="00927D92">
        <w:rPr>
          <w:szCs w:val="24"/>
        </w:rPr>
        <w:t xml:space="preserve"> </w:t>
      </w:r>
      <w:r w:rsidR="00D65107" w:rsidRPr="00927D92">
        <w:rPr>
          <w:szCs w:val="24"/>
        </w:rPr>
        <w:t>With respect, his Honour</w:t>
      </w:r>
      <w:r w:rsidR="008C158E">
        <w:rPr>
          <w:szCs w:val="24"/>
        </w:rPr>
        <w:t>’s</w:t>
      </w:r>
      <w:r w:rsidR="00D65107" w:rsidRPr="00927D92">
        <w:rPr>
          <w:szCs w:val="24"/>
        </w:rPr>
        <w:t xml:space="preserve"> exposition in relation to the</w:t>
      </w:r>
      <w:r w:rsidR="007E2533" w:rsidRPr="00927D92">
        <w:rPr>
          <w:szCs w:val="24"/>
        </w:rPr>
        <w:t>se</w:t>
      </w:r>
      <w:r w:rsidR="00D65107" w:rsidRPr="00927D92">
        <w:rPr>
          <w:szCs w:val="24"/>
        </w:rPr>
        <w:t xml:space="preserve"> </w:t>
      </w:r>
      <w:r w:rsidR="000704BF" w:rsidRPr="00927D92">
        <w:rPr>
          <w:szCs w:val="24"/>
        </w:rPr>
        <w:t>matter</w:t>
      </w:r>
      <w:r w:rsidR="00D65107" w:rsidRPr="00927D92">
        <w:rPr>
          <w:szCs w:val="24"/>
        </w:rPr>
        <w:t xml:space="preserve">s is comprehensive. I gratefully </w:t>
      </w:r>
      <w:r w:rsidR="002E0ADE">
        <w:rPr>
          <w:szCs w:val="24"/>
        </w:rPr>
        <w:t>adopt</w:t>
      </w:r>
      <w:r w:rsidR="000D66F7" w:rsidRPr="00927D92">
        <w:rPr>
          <w:szCs w:val="24"/>
        </w:rPr>
        <w:t xml:space="preserve"> the </w:t>
      </w:r>
      <w:r w:rsidR="00C23E1C" w:rsidRPr="00927D92">
        <w:rPr>
          <w:szCs w:val="24"/>
        </w:rPr>
        <w:t>above</w:t>
      </w:r>
      <w:r w:rsidR="008F284C" w:rsidRPr="00927D92">
        <w:rPr>
          <w:szCs w:val="24"/>
        </w:rPr>
        <w:t>-</w:t>
      </w:r>
      <w:r w:rsidR="00C23E1C" w:rsidRPr="00927D92">
        <w:rPr>
          <w:szCs w:val="24"/>
        </w:rPr>
        <w:t>mentioned</w:t>
      </w:r>
      <w:r w:rsidR="000D66F7" w:rsidRPr="00927D92">
        <w:rPr>
          <w:szCs w:val="24"/>
        </w:rPr>
        <w:t xml:space="preserve"> paragraphs</w:t>
      </w:r>
      <w:r w:rsidR="00D65107" w:rsidRPr="00927D92">
        <w:rPr>
          <w:szCs w:val="24"/>
        </w:rPr>
        <w:t>.</w:t>
      </w:r>
      <w:r w:rsidR="003571EE">
        <w:rPr>
          <w:szCs w:val="24"/>
        </w:rPr>
        <w:t xml:space="preserve"> </w:t>
      </w:r>
    </w:p>
    <w:p w14:paraId="40366F5E" w14:textId="7D0EAC49" w:rsidR="00D65107" w:rsidRPr="00927D92" w:rsidRDefault="00D31ECB" w:rsidP="00D31ECB">
      <w:pPr>
        <w:pStyle w:val="ParaNumbering"/>
        <w:numPr>
          <w:ilvl w:val="0"/>
          <w:numId w:val="0"/>
        </w:numPr>
        <w:ind w:hanging="720"/>
        <w:rPr>
          <w:szCs w:val="24"/>
        </w:rPr>
      </w:pPr>
      <w:r w:rsidRPr="00927D92">
        <w:rPr>
          <w:sz w:val="20"/>
          <w:szCs w:val="24"/>
        </w:rPr>
        <w:t>95</w:t>
      </w:r>
      <w:r w:rsidRPr="00927D92">
        <w:rPr>
          <w:sz w:val="20"/>
          <w:szCs w:val="24"/>
        </w:rPr>
        <w:tab/>
      </w:r>
      <w:r w:rsidR="00D65107" w:rsidRPr="00927D92">
        <w:rPr>
          <w:szCs w:val="24"/>
        </w:rPr>
        <w:t>At the risk of supererogation, I will, however, say something in my own words</w:t>
      </w:r>
      <w:r w:rsidR="00983A66" w:rsidRPr="00927D92">
        <w:rPr>
          <w:i/>
          <w:szCs w:val="24"/>
        </w:rPr>
        <w:t>.</w:t>
      </w:r>
      <w:r w:rsidR="008722BC" w:rsidRPr="00927D92">
        <w:rPr>
          <w:i/>
          <w:szCs w:val="24"/>
        </w:rPr>
        <w:t xml:space="preserve"> </w:t>
      </w:r>
      <w:r w:rsidR="008722BC" w:rsidRPr="00927D92">
        <w:rPr>
          <w:iCs/>
          <w:szCs w:val="24"/>
        </w:rPr>
        <w:t xml:space="preserve">I will also deal with </w:t>
      </w:r>
      <w:r w:rsidR="00355AAF">
        <w:rPr>
          <w:iCs/>
          <w:szCs w:val="24"/>
        </w:rPr>
        <w:t xml:space="preserve">the agreed </w:t>
      </w:r>
      <w:r w:rsidR="008722BC" w:rsidRPr="00927D92">
        <w:rPr>
          <w:iCs/>
          <w:szCs w:val="24"/>
        </w:rPr>
        <w:t xml:space="preserve">facts relevant to </w:t>
      </w:r>
      <w:r w:rsidR="008E5FEA" w:rsidRPr="00927D92">
        <w:rPr>
          <w:iCs/>
          <w:szCs w:val="24"/>
        </w:rPr>
        <w:t xml:space="preserve">Ms Higgins’ </w:t>
      </w:r>
      <w:r w:rsidR="008722BC" w:rsidRPr="00927D92">
        <w:rPr>
          <w:iCs/>
          <w:szCs w:val="24"/>
        </w:rPr>
        <w:t>credit and some miscellaneous matters</w:t>
      </w:r>
      <w:r w:rsidR="00912DF2">
        <w:rPr>
          <w:iCs/>
          <w:szCs w:val="24"/>
        </w:rPr>
        <w:t>,</w:t>
      </w:r>
      <w:r w:rsidR="008722BC" w:rsidRPr="00927D92">
        <w:rPr>
          <w:iCs/>
          <w:szCs w:val="24"/>
        </w:rPr>
        <w:t xml:space="preserve"> </w:t>
      </w:r>
      <w:r w:rsidR="00A15B23">
        <w:rPr>
          <w:iCs/>
          <w:szCs w:val="24"/>
        </w:rPr>
        <w:t>which</w:t>
      </w:r>
      <w:r w:rsidR="008722BC" w:rsidRPr="00927D92">
        <w:rPr>
          <w:iCs/>
          <w:szCs w:val="24"/>
        </w:rPr>
        <w:t xml:space="preserve"> have informed my approach to the evidence.</w:t>
      </w:r>
      <w:r w:rsidR="005C47F2">
        <w:rPr>
          <w:iCs/>
          <w:szCs w:val="24"/>
        </w:rPr>
        <w:t xml:space="preserve"> </w:t>
      </w:r>
    </w:p>
    <w:p w14:paraId="63C62B72" w14:textId="273743A4" w:rsidR="00E75B3F" w:rsidRPr="002F2595" w:rsidRDefault="00F227FE" w:rsidP="002F2595">
      <w:pPr>
        <w:pStyle w:val="Heading2"/>
      </w:pPr>
      <w:bookmarkStart w:id="46" w:name="_Ref162625860"/>
      <w:r w:rsidRPr="002F2595">
        <w:t>E</w:t>
      </w:r>
      <w:r w:rsidR="00E75B3F" w:rsidRPr="002F2595">
        <w:t>.2</w:t>
      </w:r>
      <w:r w:rsidR="00E75B3F" w:rsidRPr="002F2595">
        <w:tab/>
        <w:t>Relevant Observations as to Standard of Proof</w:t>
      </w:r>
      <w:bookmarkEnd w:id="46"/>
      <w:r w:rsidR="00E75B3F" w:rsidRPr="002F2595">
        <w:t xml:space="preserve">   </w:t>
      </w:r>
    </w:p>
    <w:p w14:paraId="185BC714" w14:textId="448D5550" w:rsidR="00773D32" w:rsidRPr="00927D92" w:rsidRDefault="00D31ECB" w:rsidP="00D31ECB">
      <w:pPr>
        <w:pStyle w:val="ParaNumbering"/>
        <w:numPr>
          <w:ilvl w:val="0"/>
          <w:numId w:val="0"/>
        </w:numPr>
        <w:ind w:hanging="720"/>
      </w:pPr>
      <w:r w:rsidRPr="00927D92">
        <w:rPr>
          <w:sz w:val="20"/>
        </w:rPr>
        <w:t>96</w:t>
      </w:r>
      <w:r w:rsidRPr="00927D92">
        <w:rPr>
          <w:sz w:val="20"/>
        </w:rPr>
        <w:tab/>
      </w:r>
      <w:r w:rsidR="00C2050C" w:rsidRPr="00927D92">
        <w:t xml:space="preserve">As to the standard of proof, the starting </w:t>
      </w:r>
      <w:r w:rsidR="008829C4">
        <w:t xml:space="preserve">(and end) </w:t>
      </w:r>
      <w:r w:rsidR="00C2050C" w:rsidRPr="00927D92">
        <w:t xml:space="preserve">point </w:t>
      </w:r>
      <w:r w:rsidR="00DB6D6A" w:rsidRPr="00927D92">
        <w:t xml:space="preserve">is s 140 of the </w:t>
      </w:r>
      <w:r w:rsidR="00DB6D6A" w:rsidRPr="00927D92">
        <w:rPr>
          <w:i/>
        </w:rPr>
        <w:t>Evidence Act 1995</w:t>
      </w:r>
      <w:r w:rsidR="00DB6D6A" w:rsidRPr="00927D92">
        <w:t xml:space="preserve"> (Cth) (</w:t>
      </w:r>
      <w:r w:rsidR="00DB6D6A" w:rsidRPr="00927D92">
        <w:rPr>
          <w:b/>
        </w:rPr>
        <w:t>EA</w:t>
      </w:r>
      <w:r w:rsidR="00DB6D6A" w:rsidRPr="00927D92">
        <w:t>), which relevantly provides:</w:t>
      </w:r>
      <w:r w:rsidR="004D28BA">
        <w:t xml:space="preserve"> </w:t>
      </w:r>
    </w:p>
    <w:p w14:paraId="7081F624" w14:textId="277DE792" w:rsidR="005503AF" w:rsidRPr="004D28BA" w:rsidRDefault="005503AF" w:rsidP="004D28BA">
      <w:pPr>
        <w:pStyle w:val="Quote1"/>
        <w:rPr>
          <w:b/>
          <w:bCs/>
        </w:rPr>
      </w:pPr>
      <w:r w:rsidRPr="004D28BA">
        <w:rPr>
          <w:b/>
          <w:bCs/>
        </w:rPr>
        <w:t xml:space="preserve">Civil proceedings: </w:t>
      </w:r>
      <w:r w:rsidR="004D28BA" w:rsidRPr="004D28BA">
        <w:rPr>
          <w:b/>
          <w:bCs/>
        </w:rPr>
        <w:t>standard of proof</w:t>
      </w:r>
    </w:p>
    <w:p w14:paraId="0260FA86" w14:textId="77777777" w:rsidR="00D92A74" w:rsidRPr="00927D92" w:rsidRDefault="00D92A74" w:rsidP="00636E0B">
      <w:pPr>
        <w:pStyle w:val="Quote1"/>
        <w:ind w:left="1440" w:hanging="703"/>
      </w:pPr>
      <w:r w:rsidRPr="00927D92">
        <w:t>(1)</w:t>
      </w:r>
      <w:r w:rsidRPr="00927D92">
        <w:tab/>
        <w:t>In a civil proceeding, the court must find the case of a party proved if it is satisfied that the case has been proved on the balance of probabilities.</w:t>
      </w:r>
    </w:p>
    <w:p w14:paraId="5D778D7E" w14:textId="2623F2A9" w:rsidR="00D92A74" w:rsidRPr="00927D92" w:rsidRDefault="00D92A74" w:rsidP="00636E0B">
      <w:pPr>
        <w:pStyle w:val="Quote1"/>
        <w:ind w:left="1440" w:hanging="703"/>
      </w:pPr>
      <w:r w:rsidRPr="00927D92">
        <w:t>(2)</w:t>
      </w:r>
      <w:r w:rsidRPr="00927D92">
        <w:tab/>
        <w:t>Without limiting the matters that the court may take into account in deciding whether it is so satisfied, it is to take into account:</w:t>
      </w:r>
      <w:r w:rsidR="00B44E9E">
        <w:t xml:space="preserve"> </w:t>
      </w:r>
    </w:p>
    <w:p w14:paraId="4E7BF810" w14:textId="77777777" w:rsidR="00D92A74" w:rsidRPr="00927D92" w:rsidRDefault="00D92A74" w:rsidP="00C33B77">
      <w:pPr>
        <w:pStyle w:val="Quote2"/>
      </w:pPr>
      <w:r w:rsidRPr="00927D92">
        <w:t>(a)</w:t>
      </w:r>
      <w:r w:rsidRPr="00927D92">
        <w:tab/>
        <w:t>the nature of the cause of action or defence; and</w:t>
      </w:r>
    </w:p>
    <w:p w14:paraId="04E84DC4" w14:textId="104E47C4" w:rsidR="00D92A74" w:rsidRPr="00927D92" w:rsidRDefault="00D92A74" w:rsidP="00C33B77">
      <w:pPr>
        <w:pStyle w:val="Quote2"/>
      </w:pPr>
      <w:r w:rsidRPr="00927D92">
        <w:t>(b)</w:t>
      </w:r>
      <w:r w:rsidRPr="00927D92">
        <w:tab/>
        <w:t>the nature of the subject</w:t>
      </w:r>
      <w:r w:rsidR="00B44E9E">
        <w:t>-</w:t>
      </w:r>
      <w:r w:rsidRPr="00927D92">
        <w:t>matter of the proceeding; and</w:t>
      </w:r>
    </w:p>
    <w:p w14:paraId="5EFC0469" w14:textId="5F18F8DB" w:rsidR="00D92A74" w:rsidRPr="00927D92" w:rsidRDefault="00D92A74" w:rsidP="00C33B77">
      <w:pPr>
        <w:pStyle w:val="Quote2"/>
      </w:pPr>
      <w:r w:rsidRPr="00927D92">
        <w:t>(c)</w:t>
      </w:r>
      <w:r w:rsidRPr="00927D92">
        <w:tab/>
        <w:t>the gravity of the matters alleged.</w:t>
      </w:r>
      <w:r w:rsidR="00A64215">
        <w:t xml:space="preserve"> </w:t>
      </w:r>
    </w:p>
    <w:p w14:paraId="2EF221E7" w14:textId="115D54DD" w:rsidR="009C7794" w:rsidRPr="00927D92" w:rsidRDefault="00D31ECB" w:rsidP="00D31ECB">
      <w:pPr>
        <w:pStyle w:val="ParaNumbering"/>
        <w:numPr>
          <w:ilvl w:val="0"/>
          <w:numId w:val="0"/>
        </w:numPr>
        <w:ind w:hanging="720"/>
        <w:rPr>
          <w:szCs w:val="24"/>
        </w:rPr>
      </w:pPr>
      <w:r w:rsidRPr="00927D92">
        <w:rPr>
          <w:sz w:val="20"/>
          <w:szCs w:val="24"/>
        </w:rPr>
        <w:t>97</w:t>
      </w:r>
      <w:r w:rsidRPr="00927D92">
        <w:rPr>
          <w:sz w:val="20"/>
          <w:szCs w:val="24"/>
        </w:rPr>
        <w:tab/>
      </w:r>
      <w:r w:rsidR="0090684B" w:rsidRPr="00927D92">
        <w:rPr>
          <w:szCs w:val="24"/>
        </w:rPr>
        <w:t xml:space="preserve">The matters set out in subsection (2)(a), (b) and (c) are mandatory </w:t>
      </w:r>
      <w:r w:rsidR="00EE6BAA" w:rsidRPr="00927D92">
        <w:rPr>
          <w:szCs w:val="24"/>
        </w:rPr>
        <w:t xml:space="preserve">but not exhaustive </w:t>
      </w:r>
      <w:r w:rsidR="0090684B" w:rsidRPr="00927D92">
        <w:rPr>
          <w:szCs w:val="24"/>
        </w:rPr>
        <w:t>considerations</w:t>
      </w:r>
      <w:r w:rsidR="00D77EDA" w:rsidRPr="00927D92">
        <w:rPr>
          <w:szCs w:val="24"/>
        </w:rPr>
        <w:t xml:space="preserve">; other considerations </w:t>
      </w:r>
      <w:r w:rsidR="00331DF8" w:rsidRPr="00927D92">
        <w:rPr>
          <w:szCs w:val="24"/>
        </w:rPr>
        <w:t>may also be relevant</w:t>
      </w:r>
      <w:r w:rsidR="00C754BD" w:rsidRPr="00927D92">
        <w:rPr>
          <w:szCs w:val="24"/>
        </w:rPr>
        <w:t>,</w:t>
      </w:r>
      <w:r w:rsidR="0090684B" w:rsidRPr="00927D92">
        <w:rPr>
          <w:szCs w:val="24"/>
        </w:rPr>
        <w:t> </w:t>
      </w:r>
      <w:r w:rsidR="00EE6BAA" w:rsidRPr="00927D92">
        <w:rPr>
          <w:szCs w:val="24"/>
        </w:rPr>
        <w:t>including</w:t>
      </w:r>
      <w:r w:rsidR="0090684B" w:rsidRPr="00927D92">
        <w:rPr>
          <w:szCs w:val="24"/>
        </w:rPr>
        <w:t xml:space="preserve"> the inherent likelihood</w:t>
      </w:r>
      <w:r w:rsidR="00331DF8" w:rsidRPr="00927D92">
        <w:rPr>
          <w:szCs w:val="24"/>
        </w:rPr>
        <w:t xml:space="preserve"> </w:t>
      </w:r>
      <w:r w:rsidR="0090684B" w:rsidRPr="00927D92">
        <w:rPr>
          <w:szCs w:val="24"/>
        </w:rPr>
        <w:t>of the occurrence of the fact alleged</w:t>
      </w:r>
      <w:r w:rsidR="00831CD4" w:rsidRPr="00927D92">
        <w:rPr>
          <w:szCs w:val="24"/>
        </w:rPr>
        <w:t xml:space="preserve"> a</w:t>
      </w:r>
      <w:r w:rsidR="00C754BD" w:rsidRPr="00927D92">
        <w:rPr>
          <w:szCs w:val="24"/>
        </w:rPr>
        <w:t xml:space="preserve">nd </w:t>
      </w:r>
      <w:r w:rsidR="0090684B" w:rsidRPr="00927D92">
        <w:rPr>
          <w:szCs w:val="24"/>
        </w:rPr>
        <w:t>th</w:t>
      </w:r>
      <w:r w:rsidR="00831CD4" w:rsidRPr="00927D92">
        <w:rPr>
          <w:szCs w:val="24"/>
        </w:rPr>
        <w:t>e notion th</w:t>
      </w:r>
      <w:r w:rsidR="0090684B" w:rsidRPr="00927D92">
        <w:rPr>
          <w:szCs w:val="24"/>
        </w:rPr>
        <w:t xml:space="preserve">at </w:t>
      </w:r>
      <w:r w:rsidR="00B064E7" w:rsidRPr="00927D92">
        <w:rPr>
          <w:szCs w:val="24"/>
        </w:rPr>
        <w:t xml:space="preserve">all </w:t>
      </w:r>
      <w:r w:rsidR="0090684B" w:rsidRPr="00927D92">
        <w:rPr>
          <w:szCs w:val="24"/>
        </w:rPr>
        <w:t xml:space="preserve">evidence is to be weighed according </w:t>
      </w:r>
      <w:r w:rsidR="00CF3379" w:rsidRPr="00927D92">
        <w:rPr>
          <w:szCs w:val="24"/>
        </w:rPr>
        <w:t>to the proof which it was in the power of one side to have produced, and the other to have contradicted</w:t>
      </w:r>
      <w:r w:rsidR="00E21E89" w:rsidRPr="00927D92">
        <w:rPr>
          <w:szCs w:val="24"/>
        </w:rPr>
        <w:t xml:space="preserve">: </w:t>
      </w:r>
      <w:r w:rsidR="00E21E89" w:rsidRPr="00927D92">
        <w:rPr>
          <w:i/>
          <w:iCs/>
          <w:szCs w:val="24"/>
        </w:rPr>
        <w:t>Blatch v Archer</w:t>
      </w:r>
      <w:r w:rsidR="00E21E89" w:rsidRPr="00927D92">
        <w:rPr>
          <w:szCs w:val="24"/>
        </w:rPr>
        <w:t xml:space="preserve"> (1774) 1 Cowp 63 (at 65 per Lord Mansfield)</w:t>
      </w:r>
      <w:r w:rsidR="006D4A09" w:rsidRPr="00927D92">
        <w:rPr>
          <w:szCs w:val="24"/>
        </w:rPr>
        <w:t>.</w:t>
      </w:r>
      <w:r w:rsidR="007A464F" w:rsidRPr="00927D92">
        <w:rPr>
          <w:szCs w:val="24"/>
        </w:rPr>
        <w:t xml:space="preserve"> </w:t>
      </w:r>
    </w:p>
    <w:p w14:paraId="0098C4C4" w14:textId="197DFCF0" w:rsidR="00C9033D" w:rsidRPr="00927D92" w:rsidRDefault="00D31ECB" w:rsidP="00D31ECB">
      <w:pPr>
        <w:pStyle w:val="ParaNumbering"/>
        <w:numPr>
          <w:ilvl w:val="0"/>
          <w:numId w:val="0"/>
        </w:numPr>
        <w:ind w:hanging="720"/>
        <w:rPr>
          <w:szCs w:val="24"/>
        </w:rPr>
      </w:pPr>
      <w:r w:rsidRPr="00927D92">
        <w:rPr>
          <w:sz w:val="20"/>
          <w:szCs w:val="24"/>
        </w:rPr>
        <w:t>98</w:t>
      </w:r>
      <w:r w:rsidRPr="00927D92">
        <w:rPr>
          <w:sz w:val="20"/>
          <w:szCs w:val="24"/>
        </w:rPr>
        <w:tab/>
      </w:r>
      <w:r w:rsidR="00C9033D" w:rsidRPr="00927D92">
        <w:rPr>
          <w:szCs w:val="24"/>
        </w:rPr>
        <w:t xml:space="preserve">The </w:t>
      </w:r>
      <w:r w:rsidR="00D65CD9" w:rsidRPr="00927D92">
        <w:rPr>
          <w:szCs w:val="24"/>
        </w:rPr>
        <w:t xml:space="preserve">concept used in subsection </w:t>
      </w:r>
      <w:r w:rsidR="00CD4701" w:rsidRPr="00927D92">
        <w:rPr>
          <w:szCs w:val="24"/>
        </w:rPr>
        <w:t>(1), being the</w:t>
      </w:r>
      <w:r w:rsidR="00C9033D" w:rsidRPr="00927D92">
        <w:rPr>
          <w:szCs w:val="24"/>
        </w:rPr>
        <w:t xml:space="preserve"> “balance of probabilities”</w:t>
      </w:r>
      <w:r w:rsidR="00CD4701" w:rsidRPr="00927D92">
        <w:rPr>
          <w:szCs w:val="24"/>
        </w:rPr>
        <w:t>,</w:t>
      </w:r>
      <w:r w:rsidR="00C9033D" w:rsidRPr="00927D92">
        <w:rPr>
          <w:szCs w:val="24"/>
        </w:rPr>
        <w:t xml:space="preserve"> </w:t>
      </w:r>
      <w:r w:rsidR="004A69FF" w:rsidRPr="00927D92">
        <w:rPr>
          <w:szCs w:val="24"/>
        </w:rPr>
        <w:t xml:space="preserve">is </w:t>
      </w:r>
      <w:r w:rsidR="00430B6B" w:rsidRPr="00927D92">
        <w:rPr>
          <w:szCs w:val="24"/>
        </w:rPr>
        <w:t xml:space="preserve">often </w:t>
      </w:r>
      <w:r w:rsidR="004A69FF" w:rsidRPr="00927D92">
        <w:rPr>
          <w:szCs w:val="24"/>
        </w:rPr>
        <w:t>misunderstood</w:t>
      </w:r>
      <w:r w:rsidR="00716A54">
        <w:rPr>
          <w:szCs w:val="24"/>
        </w:rPr>
        <w:t>. I</w:t>
      </w:r>
      <w:r w:rsidR="004A69FF" w:rsidRPr="00927D92">
        <w:rPr>
          <w:szCs w:val="24"/>
        </w:rPr>
        <w:t xml:space="preserve">t does not mean a simple estimate of probabilities; it requires a subjective belief in a state of facts on the part of the </w:t>
      </w:r>
      <w:r w:rsidR="007C4228" w:rsidRPr="00927D92">
        <w:rPr>
          <w:szCs w:val="24"/>
        </w:rPr>
        <w:t>tribunal of fact.</w:t>
      </w:r>
      <w:r w:rsidR="004A69FF" w:rsidRPr="00927D92">
        <w:rPr>
          <w:szCs w:val="24"/>
        </w:rPr>
        <w:t xml:space="preserve"> </w:t>
      </w:r>
      <w:r w:rsidR="00D92A74" w:rsidRPr="00927D92">
        <w:rPr>
          <w:szCs w:val="24"/>
        </w:rPr>
        <w:t xml:space="preserve">A party bearing the onus will not succeed unless the whole of the evidence establishes a “reasonable satisfaction” on the preponderance of probabilities such as to sustain the relevant issue: </w:t>
      </w:r>
      <w:r w:rsidR="00D92A74" w:rsidRPr="00927D92">
        <w:rPr>
          <w:i/>
          <w:iCs/>
          <w:szCs w:val="24"/>
        </w:rPr>
        <w:t>Axon v Axon</w:t>
      </w:r>
      <w:r w:rsidR="00D92A74" w:rsidRPr="00927D92">
        <w:rPr>
          <w:szCs w:val="24"/>
        </w:rPr>
        <w:t xml:space="preserve"> (1937) 59 CLR 395 (at 403</w:t>
      </w:r>
      <w:r w:rsidR="00BF0EA1" w:rsidRPr="00927D92">
        <w:rPr>
          <w:szCs w:val="24"/>
        </w:rPr>
        <w:t xml:space="preserve"> per Dixon J</w:t>
      </w:r>
      <w:r w:rsidR="00D92A74" w:rsidRPr="00927D92">
        <w:rPr>
          <w:szCs w:val="24"/>
        </w:rPr>
        <w:t xml:space="preserve">). The “facts proved must form a reasonable basis for a definite conclusion affirmatively drawn of the truth of which the tribunal of fact may reasonably be satisfied”: </w:t>
      </w:r>
      <w:r w:rsidR="00D92A74" w:rsidRPr="00927D92">
        <w:rPr>
          <w:i/>
          <w:iCs/>
          <w:szCs w:val="24"/>
        </w:rPr>
        <w:t>Jones v Dunkel</w:t>
      </w:r>
      <w:r w:rsidR="00D92A74" w:rsidRPr="00927D92">
        <w:rPr>
          <w:szCs w:val="24"/>
        </w:rPr>
        <w:t xml:space="preserve"> (1959) 101 CLR 298 (at 305</w:t>
      </w:r>
      <w:r w:rsidR="009F7539" w:rsidRPr="00927D92">
        <w:rPr>
          <w:szCs w:val="24"/>
        </w:rPr>
        <w:t xml:space="preserve"> per </w:t>
      </w:r>
      <w:r w:rsidR="00232612" w:rsidRPr="00927D92">
        <w:rPr>
          <w:szCs w:val="24"/>
        </w:rPr>
        <w:t xml:space="preserve">Dixon CJ). </w:t>
      </w:r>
      <w:r w:rsidR="00C9033D" w:rsidRPr="00927D92">
        <w:rPr>
          <w:szCs w:val="24"/>
        </w:rPr>
        <w:t xml:space="preserve">Put another way, as Sir Owen Dixon explained in </w:t>
      </w:r>
      <w:r w:rsidR="00C9033D" w:rsidRPr="00927D92">
        <w:rPr>
          <w:i/>
          <w:iCs/>
          <w:szCs w:val="24"/>
        </w:rPr>
        <w:t xml:space="preserve">Briginshaw v Briginshaw </w:t>
      </w:r>
      <w:r w:rsidR="00C9033D" w:rsidRPr="00927D92">
        <w:rPr>
          <w:szCs w:val="24"/>
        </w:rPr>
        <w:t xml:space="preserve">(1938) 60 CLR 336 (at 361), when the law requires proof of any fact, the tribunal of fact must </w:t>
      </w:r>
      <w:bookmarkStart w:id="47" w:name="_Hlk155600720"/>
      <w:r w:rsidR="00C9033D" w:rsidRPr="00927D92">
        <w:rPr>
          <w:szCs w:val="24"/>
        </w:rPr>
        <w:t xml:space="preserve">feel an </w:t>
      </w:r>
      <w:r w:rsidR="00C9033D" w:rsidRPr="00927D92">
        <w:rPr>
          <w:i/>
          <w:iCs/>
          <w:szCs w:val="24"/>
        </w:rPr>
        <w:t>actual persuasion</w:t>
      </w:r>
      <w:r w:rsidR="00C9033D" w:rsidRPr="00927D92">
        <w:rPr>
          <w:szCs w:val="24"/>
        </w:rPr>
        <w:t xml:space="preserve"> of its occurrence or existence </w:t>
      </w:r>
      <w:bookmarkEnd w:id="47"/>
      <w:r w:rsidR="00C9033D" w:rsidRPr="00927D92">
        <w:rPr>
          <w:szCs w:val="24"/>
        </w:rPr>
        <w:t>before it can be found.</w:t>
      </w:r>
    </w:p>
    <w:p w14:paraId="5F85BE4D" w14:textId="218C2BEE" w:rsidR="007D5310" w:rsidRPr="00927D92" w:rsidRDefault="00D31ECB" w:rsidP="00D31ECB">
      <w:pPr>
        <w:pStyle w:val="ParaNumbering"/>
        <w:numPr>
          <w:ilvl w:val="0"/>
          <w:numId w:val="0"/>
        </w:numPr>
        <w:ind w:hanging="720"/>
        <w:rPr>
          <w:szCs w:val="24"/>
          <w:lang w:eastAsia="en-AU"/>
        </w:rPr>
      </w:pPr>
      <w:r w:rsidRPr="00927D92">
        <w:rPr>
          <w:sz w:val="20"/>
          <w:szCs w:val="24"/>
          <w:lang w:eastAsia="en-AU"/>
        </w:rPr>
        <w:t>99</w:t>
      </w:r>
      <w:r w:rsidRPr="00927D92">
        <w:rPr>
          <w:sz w:val="20"/>
          <w:szCs w:val="24"/>
          <w:lang w:eastAsia="en-AU"/>
        </w:rPr>
        <w:tab/>
      </w:r>
      <w:r w:rsidR="001359A8" w:rsidRPr="00927D92">
        <w:rPr>
          <w:szCs w:val="24"/>
          <w:lang w:eastAsia="en-AU"/>
        </w:rPr>
        <w:t>Justice Ho</w:t>
      </w:r>
      <w:r w:rsidR="00DF3DB5" w:rsidRPr="00927D92">
        <w:rPr>
          <w:szCs w:val="24"/>
          <w:lang w:eastAsia="en-AU"/>
        </w:rPr>
        <w:t>dgson put it differently</w:t>
      </w:r>
      <w:r w:rsidR="003B273F" w:rsidRPr="00927D92">
        <w:rPr>
          <w:szCs w:val="24"/>
          <w:lang w:eastAsia="en-AU"/>
        </w:rPr>
        <w:t>,</w:t>
      </w:r>
      <w:r w:rsidR="00DF3DB5" w:rsidRPr="00927D92">
        <w:rPr>
          <w:szCs w:val="24"/>
          <w:lang w:eastAsia="en-AU"/>
        </w:rPr>
        <w:t xml:space="preserve"> but to the same effect</w:t>
      </w:r>
      <w:r w:rsidR="003B273F" w:rsidRPr="00927D92">
        <w:rPr>
          <w:szCs w:val="24"/>
          <w:lang w:eastAsia="en-AU"/>
        </w:rPr>
        <w:t>,</w:t>
      </w:r>
      <w:r w:rsidR="00DF3DB5" w:rsidRPr="00927D92">
        <w:rPr>
          <w:szCs w:val="24"/>
          <w:lang w:eastAsia="en-AU"/>
        </w:rPr>
        <w:t xml:space="preserve"> b</w:t>
      </w:r>
      <w:r w:rsidR="003B273F" w:rsidRPr="00927D92">
        <w:rPr>
          <w:szCs w:val="24"/>
          <w:lang w:eastAsia="en-AU"/>
        </w:rPr>
        <w:t>y</w:t>
      </w:r>
      <w:r w:rsidR="00DF3DB5" w:rsidRPr="00927D92">
        <w:rPr>
          <w:szCs w:val="24"/>
          <w:lang w:eastAsia="en-AU"/>
        </w:rPr>
        <w:t xml:space="preserve"> observing</w:t>
      </w:r>
      <w:r w:rsidR="00D56378">
        <w:rPr>
          <w:szCs w:val="24"/>
          <w:lang w:eastAsia="en-AU"/>
        </w:rPr>
        <w:t xml:space="preserve"> that</w:t>
      </w:r>
      <w:r w:rsidR="00DF3DB5" w:rsidRPr="00927D92">
        <w:rPr>
          <w:szCs w:val="24"/>
          <w:lang w:eastAsia="en-AU"/>
        </w:rPr>
        <w:t xml:space="preserve"> when</w:t>
      </w:r>
      <w:r w:rsidR="001359A8" w:rsidRPr="00927D92">
        <w:rPr>
          <w:szCs w:val="24"/>
          <w:lang w:eastAsia="en-AU"/>
        </w:rPr>
        <w:t xml:space="preserve"> deciding facts</w:t>
      </w:r>
      <w:r w:rsidR="00116A76">
        <w:rPr>
          <w:szCs w:val="24"/>
          <w:lang w:eastAsia="en-AU"/>
        </w:rPr>
        <w:t>,</w:t>
      </w:r>
      <w:r w:rsidR="001359A8" w:rsidRPr="00927D92">
        <w:rPr>
          <w:szCs w:val="24"/>
          <w:lang w:eastAsia="en-AU"/>
        </w:rPr>
        <w:t xml:space="preserve"> </w:t>
      </w:r>
      <w:r w:rsidR="00213401" w:rsidRPr="00927D92">
        <w:rPr>
          <w:szCs w:val="24"/>
          <w:lang w:eastAsia="en-AU"/>
        </w:rPr>
        <w:t>a civil tribunal of fact</w:t>
      </w:r>
      <w:r w:rsidR="001359A8" w:rsidRPr="00927D92">
        <w:rPr>
          <w:szCs w:val="24"/>
          <w:lang w:eastAsia="en-AU"/>
        </w:rPr>
        <w:t xml:space="preserve"> is dealing with two questions: </w:t>
      </w:r>
      <w:r w:rsidR="00213401" w:rsidRPr="00927D92">
        <w:rPr>
          <w:szCs w:val="24"/>
          <w:lang w:eastAsia="en-AU"/>
        </w:rPr>
        <w:t>“</w:t>
      </w:r>
      <w:r w:rsidR="001359A8" w:rsidRPr="00927D92">
        <w:rPr>
          <w:szCs w:val="24"/>
          <w:lang w:eastAsia="en-AU"/>
        </w:rPr>
        <w:t>not just what are the probabilities on the limited material which the court has, but also whether that limited material is an appropriate basis on which to reach a reasonable decision</w:t>
      </w:r>
      <w:r w:rsidR="00213401" w:rsidRPr="00927D92">
        <w:rPr>
          <w:szCs w:val="24"/>
          <w:lang w:eastAsia="en-AU"/>
        </w:rPr>
        <w:t xml:space="preserve">”: see </w:t>
      </w:r>
      <w:r w:rsidR="00E364E6" w:rsidRPr="00927D92">
        <w:rPr>
          <w:szCs w:val="24"/>
          <w:lang w:eastAsia="en-AU"/>
        </w:rPr>
        <w:t xml:space="preserve">D H Hodgson, </w:t>
      </w:r>
      <w:r w:rsidR="00BA326F">
        <w:rPr>
          <w:szCs w:val="24"/>
          <w:lang w:eastAsia="en-AU"/>
        </w:rPr>
        <w:t>‘</w:t>
      </w:r>
      <w:r w:rsidR="00E364E6" w:rsidRPr="00927D92">
        <w:rPr>
          <w:szCs w:val="24"/>
          <w:lang w:eastAsia="en-AU"/>
        </w:rPr>
        <w:t>The Scales of Justice: Probability and Proof in Legal Fact-finding</w:t>
      </w:r>
      <w:r w:rsidR="00BA326F">
        <w:rPr>
          <w:szCs w:val="24"/>
          <w:lang w:eastAsia="en-AU"/>
        </w:rPr>
        <w:t>’</w:t>
      </w:r>
      <w:r w:rsidR="00E364E6" w:rsidRPr="00927D92">
        <w:rPr>
          <w:szCs w:val="24"/>
          <w:lang w:eastAsia="en-AU"/>
        </w:rPr>
        <w:t xml:space="preserve"> </w:t>
      </w:r>
      <w:r w:rsidR="008828D6" w:rsidRPr="00927D92">
        <w:rPr>
          <w:szCs w:val="24"/>
          <w:lang w:eastAsia="en-AU"/>
        </w:rPr>
        <w:t xml:space="preserve">(1995) 69 </w:t>
      </w:r>
      <w:r w:rsidR="001438DD">
        <w:rPr>
          <w:i/>
          <w:iCs/>
          <w:szCs w:val="24"/>
          <w:lang w:eastAsia="en-AU"/>
        </w:rPr>
        <w:t>Australian Law Journal</w:t>
      </w:r>
      <w:r w:rsidR="008828D6" w:rsidRPr="00927D92">
        <w:rPr>
          <w:szCs w:val="24"/>
          <w:lang w:eastAsia="en-AU"/>
        </w:rPr>
        <w:t xml:space="preserve"> 731; </w:t>
      </w:r>
      <w:r w:rsidR="003B273F" w:rsidRPr="00927D92">
        <w:rPr>
          <w:i/>
          <w:iCs/>
          <w:szCs w:val="24"/>
          <w:lang w:eastAsia="en-AU"/>
        </w:rPr>
        <w:t>Ho v Powell</w:t>
      </w:r>
      <w:r w:rsidR="003B273F" w:rsidRPr="00927D92">
        <w:rPr>
          <w:szCs w:val="24"/>
          <w:lang w:eastAsia="en-AU"/>
        </w:rPr>
        <w:t> [2001] NSWCA 168; (2001) 51 NSWLR 572 (at</w:t>
      </w:r>
      <w:r w:rsidR="00E93E00" w:rsidRPr="00927D92">
        <w:rPr>
          <w:szCs w:val="24"/>
          <w:lang w:eastAsia="en-AU"/>
        </w:rPr>
        <w:t xml:space="preserve"> 576</w:t>
      </w:r>
      <w:r w:rsidR="003B273F" w:rsidRPr="00927D92">
        <w:rPr>
          <w:szCs w:val="24"/>
          <w:lang w:eastAsia="en-AU"/>
        </w:rPr>
        <w:t xml:space="preserve"> [14]–[16] per Hodgson JA</w:t>
      </w:r>
      <w:r w:rsidR="00100D49" w:rsidRPr="00927D92">
        <w:rPr>
          <w:szCs w:val="24"/>
          <w:lang w:eastAsia="en-AU"/>
        </w:rPr>
        <w:t>, Beazley JA agreeing</w:t>
      </w:r>
      <w:r w:rsidR="003B273F" w:rsidRPr="00927D92">
        <w:rPr>
          <w:szCs w:val="24"/>
          <w:lang w:eastAsia="en-AU"/>
        </w:rPr>
        <w:t>)</w:t>
      </w:r>
      <w:r w:rsidR="001359A8" w:rsidRPr="00927D92">
        <w:rPr>
          <w:szCs w:val="24"/>
          <w:lang w:eastAsia="en-AU"/>
        </w:rPr>
        <w:t>. </w:t>
      </w:r>
    </w:p>
    <w:p w14:paraId="3E02982F" w14:textId="61E822CE" w:rsidR="007C4228" w:rsidRPr="00927D92" w:rsidRDefault="00D31ECB" w:rsidP="00D31ECB">
      <w:pPr>
        <w:pStyle w:val="ParaNumbering"/>
        <w:numPr>
          <w:ilvl w:val="0"/>
          <w:numId w:val="0"/>
        </w:numPr>
        <w:ind w:hanging="720"/>
        <w:rPr>
          <w:szCs w:val="24"/>
          <w:lang w:eastAsia="en-GB"/>
        </w:rPr>
      </w:pPr>
      <w:r w:rsidRPr="00927D92">
        <w:rPr>
          <w:sz w:val="20"/>
          <w:szCs w:val="24"/>
          <w:lang w:eastAsia="en-GB"/>
        </w:rPr>
        <w:t>100</w:t>
      </w:r>
      <w:r w:rsidRPr="00927D92">
        <w:rPr>
          <w:sz w:val="20"/>
          <w:szCs w:val="24"/>
          <w:lang w:eastAsia="en-GB"/>
        </w:rPr>
        <w:tab/>
      </w:r>
      <w:r w:rsidR="007D6877" w:rsidRPr="00927D92">
        <w:rPr>
          <w:szCs w:val="24"/>
        </w:rPr>
        <w:t>What</w:t>
      </w:r>
      <w:r w:rsidR="00DF2D41" w:rsidRPr="00927D92">
        <w:rPr>
          <w:szCs w:val="24"/>
        </w:rPr>
        <w:t xml:space="preserve">ever way it is put, </w:t>
      </w:r>
      <w:r w:rsidR="00D92A74" w:rsidRPr="00927D92">
        <w:rPr>
          <w:szCs w:val="24"/>
        </w:rPr>
        <w:t xml:space="preserve">a “[m]ere mechanical comparison of probabilities independent of a reasonable satisfaction will not justify a finding of fact”: </w:t>
      </w:r>
      <w:r w:rsidR="00D92A74" w:rsidRPr="00927D92">
        <w:rPr>
          <w:i/>
          <w:iCs/>
          <w:szCs w:val="24"/>
        </w:rPr>
        <w:t>NOM v DPP</w:t>
      </w:r>
      <w:r w:rsidR="00D92A74" w:rsidRPr="00927D92">
        <w:rPr>
          <w:szCs w:val="24"/>
        </w:rPr>
        <w:t xml:space="preserve"> [2012] VSCA 198; (2012) 38 VR 618 (at 655 [124] per Redlich and Harper JJA and Curtain AJA); </w:t>
      </w:r>
      <w:r w:rsidR="00D92A74" w:rsidRPr="00927D92">
        <w:rPr>
          <w:i/>
          <w:iCs/>
          <w:szCs w:val="24"/>
        </w:rPr>
        <w:t>Brown v New South Wales Trustee and Guardian</w:t>
      </w:r>
      <w:r w:rsidR="00D92A74" w:rsidRPr="00927D92">
        <w:rPr>
          <w:szCs w:val="24"/>
        </w:rPr>
        <w:t xml:space="preserve"> [2012] NSWCA 431; (2012) 10 ASTLR 164 (at 176 [51] per Campbell JA, Bergin CJ in Eq and Sackville AJA agreeing)</w:t>
      </w:r>
      <w:r w:rsidR="007C4228" w:rsidRPr="00927D92">
        <w:rPr>
          <w:szCs w:val="24"/>
        </w:rPr>
        <w:t>.</w:t>
      </w:r>
      <w:r w:rsidR="002C2993">
        <w:rPr>
          <w:szCs w:val="24"/>
        </w:rPr>
        <w:t xml:space="preserve"> </w:t>
      </w:r>
    </w:p>
    <w:p w14:paraId="155CE7D3" w14:textId="1702CFBC" w:rsidR="001B2D62" w:rsidRPr="00927D92" w:rsidRDefault="00D31ECB" w:rsidP="00D31ECB">
      <w:pPr>
        <w:pStyle w:val="ParaNumbering"/>
        <w:numPr>
          <w:ilvl w:val="0"/>
          <w:numId w:val="0"/>
        </w:numPr>
        <w:ind w:hanging="720"/>
        <w:rPr>
          <w:szCs w:val="24"/>
        </w:rPr>
      </w:pPr>
      <w:r w:rsidRPr="00927D92">
        <w:rPr>
          <w:sz w:val="20"/>
          <w:szCs w:val="24"/>
        </w:rPr>
        <w:t>101</w:t>
      </w:r>
      <w:r w:rsidRPr="00927D92">
        <w:rPr>
          <w:sz w:val="20"/>
          <w:szCs w:val="24"/>
        </w:rPr>
        <w:tab/>
      </w:r>
      <w:r w:rsidR="001B2D62" w:rsidRPr="00927D92">
        <w:rPr>
          <w:szCs w:val="24"/>
        </w:rPr>
        <w:t xml:space="preserve">Although s 140 EA is </w:t>
      </w:r>
      <w:r w:rsidR="005D76C2">
        <w:rPr>
          <w:szCs w:val="24"/>
        </w:rPr>
        <w:t xml:space="preserve">now </w:t>
      </w:r>
      <w:r w:rsidR="000D0AAE">
        <w:rPr>
          <w:szCs w:val="24"/>
        </w:rPr>
        <w:t>the</w:t>
      </w:r>
      <w:r w:rsidR="001B2D62" w:rsidRPr="00927D92">
        <w:rPr>
          <w:szCs w:val="24"/>
        </w:rPr>
        <w:t xml:space="preserve"> starting point, </w:t>
      </w:r>
      <w:r w:rsidR="00C45C38" w:rsidRPr="00927D92">
        <w:rPr>
          <w:szCs w:val="24"/>
        </w:rPr>
        <w:t xml:space="preserve">the concepts it </w:t>
      </w:r>
      <w:r w:rsidR="00DF2D41" w:rsidRPr="00927D92">
        <w:rPr>
          <w:szCs w:val="24"/>
        </w:rPr>
        <w:t xml:space="preserve">incorporates </w:t>
      </w:r>
      <w:r w:rsidR="00C45C38" w:rsidRPr="00927D92">
        <w:rPr>
          <w:szCs w:val="24"/>
        </w:rPr>
        <w:t xml:space="preserve">are neither new nor </w:t>
      </w:r>
      <w:r w:rsidR="001B2D62" w:rsidRPr="00927D92">
        <w:rPr>
          <w:szCs w:val="24"/>
        </w:rPr>
        <w:t>novel</w:t>
      </w:r>
      <w:r w:rsidR="000D1FF8" w:rsidRPr="00927D92">
        <w:rPr>
          <w:szCs w:val="24"/>
        </w:rPr>
        <w:t xml:space="preserve">. </w:t>
      </w:r>
      <w:r w:rsidR="00436ED6" w:rsidRPr="00927D92">
        <w:rPr>
          <w:szCs w:val="24"/>
        </w:rPr>
        <w:t>A</w:t>
      </w:r>
      <w:r w:rsidR="00DF2D41" w:rsidRPr="00927D92">
        <w:rPr>
          <w:szCs w:val="24"/>
        </w:rPr>
        <w:t>ny</w:t>
      </w:r>
      <w:r w:rsidR="001B2D62" w:rsidRPr="00927D92">
        <w:rPr>
          <w:szCs w:val="24"/>
        </w:rPr>
        <w:t xml:space="preserve"> </w:t>
      </w:r>
      <w:r w:rsidR="00CD071E" w:rsidRPr="00927D92">
        <w:rPr>
          <w:szCs w:val="24"/>
        </w:rPr>
        <w:t>fact-finding i</w:t>
      </w:r>
      <w:r w:rsidR="001B2D62" w:rsidRPr="00927D92">
        <w:rPr>
          <w:szCs w:val="24"/>
        </w:rPr>
        <w:t xml:space="preserve">nquiry depends upon context. </w:t>
      </w:r>
      <w:r w:rsidR="000D1FF8" w:rsidRPr="00927D92">
        <w:rPr>
          <w:szCs w:val="24"/>
        </w:rPr>
        <w:t xml:space="preserve">As Kiefel CJ, Gageler and Jagot JJ recently </w:t>
      </w:r>
      <w:r w:rsidR="001B2D62" w:rsidRPr="00927D92">
        <w:rPr>
          <w:szCs w:val="24"/>
        </w:rPr>
        <w:t>observed</w:t>
      </w:r>
      <w:r w:rsidR="000D1FF8" w:rsidRPr="00927D92">
        <w:rPr>
          <w:szCs w:val="24"/>
        </w:rPr>
        <w:t xml:space="preserve"> </w:t>
      </w:r>
      <w:r w:rsidR="001B2D62" w:rsidRPr="00927D92">
        <w:rPr>
          <w:szCs w:val="24"/>
        </w:rPr>
        <w:t>in</w:t>
      </w:r>
      <w:r w:rsidR="000D1FF8" w:rsidRPr="00927D92">
        <w:rPr>
          <w:szCs w:val="24"/>
        </w:rPr>
        <w:t xml:space="preserve"> </w:t>
      </w:r>
      <w:r w:rsidR="000D1FF8" w:rsidRPr="00927D92">
        <w:rPr>
          <w:i/>
          <w:szCs w:val="24"/>
        </w:rPr>
        <w:t xml:space="preserve">GLJ v The Trustees of the Roman Catholic Church for the Diocese of Lismore </w:t>
      </w:r>
      <w:r w:rsidR="000D1FF8" w:rsidRPr="00927D92">
        <w:rPr>
          <w:szCs w:val="24"/>
        </w:rPr>
        <w:t>[2023] HCA 32</w:t>
      </w:r>
      <w:r w:rsidR="001B2D62" w:rsidRPr="00927D92">
        <w:rPr>
          <w:szCs w:val="24"/>
        </w:rPr>
        <w:t>; (2023) 97 ALJR 857 (</w:t>
      </w:r>
      <w:r w:rsidR="000D1FF8" w:rsidRPr="00927D92">
        <w:rPr>
          <w:szCs w:val="24"/>
        </w:rPr>
        <w:t xml:space="preserve">at </w:t>
      </w:r>
      <w:r w:rsidR="00420B7B" w:rsidRPr="00927D92">
        <w:rPr>
          <w:szCs w:val="24"/>
        </w:rPr>
        <w:t xml:space="preserve">874–875 </w:t>
      </w:r>
      <w:r w:rsidR="000D1FF8" w:rsidRPr="00927D92">
        <w:rPr>
          <w:szCs w:val="24"/>
        </w:rPr>
        <w:t>[57]</w:t>
      </w:r>
      <w:r w:rsidR="001B2D62" w:rsidRPr="00927D92">
        <w:rPr>
          <w:szCs w:val="24"/>
        </w:rPr>
        <w:t>), the statutory provision:</w:t>
      </w:r>
    </w:p>
    <w:p w14:paraId="417B253B" w14:textId="40639F50" w:rsidR="001B2D62" w:rsidRPr="00927D92" w:rsidRDefault="001B2D62" w:rsidP="00C41178">
      <w:pPr>
        <w:pStyle w:val="Quote1"/>
      </w:pPr>
      <w:r w:rsidRPr="00927D92">
        <w:t>…</w:t>
      </w:r>
      <w:r w:rsidR="000C514D" w:rsidRPr="00927D92">
        <w:t xml:space="preserve"> </w:t>
      </w:r>
      <w:r w:rsidRPr="00927D92">
        <w:t xml:space="preserve">reflects the position of the common law that the gravity of the fact sought to be proved is relevant to </w:t>
      </w:r>
      <w:r w:rsidR="00FD1073" w:rsidRPr="00927D92">
        <w:t>“</w:t>
      </w:r>
      <w:r w:rsidRPr="00927D92">
        <w:t>the degree of persuasion of the mind according to the balance of probabilities</w:t>
      </w:r>
      <w:r w:rsidR="00FD1073" w:rsidRPr="00927D92">
        <w:t>”</w:t>
      </w:r>
      <w:r w:rsidRPr="00927D92">
        <w:t xml:space="preserve">. By this approach, the common law, in accepting but one standard of proof in civil cases (the balance of probabilities), ensures that </w:t>
      </w:r>
      <w:r w:rsidR="0032405A" w:rsidRPr="00927D92">
        <w:t>“</w:t>
      </w:r>
      <w:r w:rsidRPr="00927D92">
        <w:t>the degree of satisfaction for which the civil standard of proof calls may vary according to the gravity of the fact to be proved</w:t>
      </w:r>
      <w:r w:rsidR="0032405A" w:rsidRPr="00927D92">
        <w:t>”</w:t>
      </w:r>
      <w:r w:rsidRPr="00927D92">
        <w:t>.</w:t>
      </w:r>
    </w:p>
    <w:p w14:paraId="73D12FCE" w14:textId="5FCAD9B6" w:rsidR="0023668D" w:rsidRPr="00927D92" w:rsidRDefault="0023668D" w:rsidP="0023668D">
      <w:pPr>
        <w:pStyle w:val="Quote1"/>
      </w:pPr>
      <w:r>
        <w:t>(Citations omitted)</w:t>
      </w:r>
    </w:p>
    <w:p w14:paraId="7088F903" w14:textId="5EF924BA" w:rsidR="000D1FF8" w:rsidRPr="00927D92" w:rsidRDefault="00D31ECB" w:rsidP="00D31ECB">
      <w:pPr>
        <w:pStyle w:val="ParaNumbering"/>
        <w:numPr>
          <w:ilvl w:val="0"/>
          <w:numId w:val="0"/>
        </w:numPr>
        <w:ind w:hanging="720"/>
        <w:rPr>
          <w:szCs w:val="24"/>
        </w:rPr>
      </w:pPr>
      <w:r w:rsidRPr="00927D92">
        <w:rPr>
          <w:sz w:val="20"/>
          <w:szCs w:val="24"/>
        </w:rPr>
        <w:t>102</w:t>
      </w:r>
      <w:r w:rsidRPr="00927D92">
        <w:rPr>
          <w:sz w:val="20"/>
          <w:szCs w:val="24"/>
        </w:rPr>
        <w:tab/>
      </w:r>
      <w:r w:rsidR="001D3A1D" w:rsidRPr="00927D92">
        <w:rPr>
          <w:szCs w:val="24"/>
        </w:rPr>
        <w:t xml:space="preserve">As those acting for Mr Lehrmann correctly state, in </w:t>
      </w:r>
      <w:r w:rsidR="000D1FF8" w:rsidRPr="00927D92">
        <w:rPr>
          <w:i/>
          <w:szCs w:val="24"/>
        </w:rPr>
        <w:t>Briginshaw</w:t>
      </w:r>
      <w:r w:rsidR="000D1FF8" w:rsidRPr="00927D92">
        <w:rPr>
          <w:szCs w:val="24"/>
        </w:rPr>
        <w:t xml:space="preserve">, Dixon J </w:t>
      </w:r>
      <w:r w:rsidR="001D3A1D" w:rsidRPr="00927D92">
        <w:rPr>
          <w:szCs w:val="24"/>
        </w:rPr>
        <w:t xml:space="preserve">(at 362) </w:t>
      </w:r>
      <w:r w:rsidR="000D1FF8" w:rsidRPr="00927D92">
        <w:rPr>
          <w:szCs w:val="24"/>
        </w:rPr>
        <w:t xml:space="preserve">emphasised that reasonable satisfaction is not attained independently of the nature </w:t>
      </w:r>
      <w:r w:rsidR="000D1FF8" w:rsidRPr="00927D92">
        <w:rPr>
          <w:i/>
          <w:szCs w:val="24"/>
        </w:rPr>
        <w:t>and</w:t>
      </w:r>
      <w:r w:rsidR="000D1FF8" w:rsidRPr="00927D92">
        <w:rPr>
          <w:iCs/>
          <w:szCs w:val="24"/>
        </w:rPr>
        <w:t xml:space="preserve"> </w:t>
      </w:r>
      <w:r w:rsidR="00D463E5" w:rsidRPr="00927D92">
        <w:rPr>
          <w:iCs/>
          <w:szCs w:val="24"/>
        </w:rPr>
        <w:t xml:space="preserve">the </w:t>
      </w:r>
      <w:r w:rsidR="000D1FF8" w:rsidRPr="00927D92">
        <w:rPr>
          <w:iCs/>
          <w:szCs w:val="24"/>
        </w:rPr>
        <w:t>consequence</w:t>
      </w:r>
      <w:r w:rsidR="000D1FF8" w:rsidRPr="00927D92">
        <w:rPr>
          <w:szCs w:val="24"/>
        </w:rPr>
        <w:t xml:space="preserve"> of the fact to be proved, an</w:t>
      </w:r>
      <w:r w:rsidR="00D13057">
        <w:rPr>
          <w:szCs w:val="24"/>
        </w:rPr>
        <w:t>d his Honour</w:t>
      </w:r>
      <w:r w:rsidR="000D1FF8" w:rsidRPr="00927D92">
        <w:rPr>
          <w:szCs w:val="24"/>
        </w:rPr>
        <w:t xml:space="preserve"> referred to </w:t>
      </w:r>
      <w:bookmarkStart w:id="48" w:name="_Hlk157713403"/>
      <w:r w:rsidR="000D1FF8" w:rsidRPr="00927D92">
        <w:rPr>
          <w:szCs w:val="24"/>
        </w:rPr>
        <w:t xml:space="preserve">the seriousness of the allegation, the inherent unlikelihood of the alleged occurrence, </w:t>
      </w:r>
      <w:r w:rsidR="000D1FF8" w:rsidRPr="00927D92">
        <w:rPr>
          <w:i/>
          <w:iCs/>
          <w:szCs w:val="24"/>
        </w:rPr>
        <w:t>or</w:t>
      </w:r>
      <w:r w:rsidR="000D1FF8" w:rsidRPr="00927D92">
        <w:rPr>
          <w:szCs w:val="24"/>
        </w:rPr>
        <w:t xml:space="preserve"> the gravity of the consequences flowing from the finding </w:t>
      </w:r>
      <w:bookmarkEnd w:id="48"/>
      <w:r w:rsidR="000D1FF8" w:rsidRPr="00927D92">
        <w:rPr>
          <w:szCs w:val="24"/>
        </w:rPr>
        <w:t xml:space="preserve">in question as matters which could all properly bear </w:t>
      </w:r>
      <w:r w:rsidR="00696EE1">
        <w:rPr>
          <w:szCs w:val="24"/>
        </w:rPr>
        <w:t>up</w:t>
      </w:r>
      <w:r w:rsidR="000D1FF8" w:rsidRPr="00927D92">
        <w:rPr>
          <w:szCs w:val="24"/>
        </w:rPr>
        <w:t xml:space="preserve">on whether the court is reasonably satisfied or feels actual persuasion. The other members of the Court in </w:t>
      </w:r>
      <w:r w:rsidR="000D1FF8" w:rsidRPr="00927D92">
        <w:rPr>
          <w:i/>
          <w:szCs w:val="24"/>
        </w:rPr>
        <w:t xml:space="preserve">Briginshaw </w:t>
      </w:r>
      <w:r w:rsidR="000D1FF8" w:rsidRPr="00927D92">
        <w:rPr>
          <w:szCs w:val="24"/>
        </w:rPr>
        <w:t>also referred to the seriousness of the allegation sought to be proved as a matter relevant to whether or not the tribunal of fact could be satisfied of the fact alleged</w:t>
      </w:r>
      <w:r w:rsidR="0010659F" w:rsidRPr="00927D92">
        <w:rPr>
          <w:szCs w:val="24"/>
        </w:rPr>
        <w:t xml:space="preserve"> (</w:t>
      </w:r>
      <w:r w:rsidR="000D1FF8" w:rsidRPr="00927D92">
        <w:rPr>
          <w:szCs w:val="24"/>
        </w:rPr>
        <w:t>at 347 per Latham CJ</w:t>
      </w:r>
      <w:r w:rsidR="0010659F" w:rsidRPr="00927D92">
        <w:rPr>
          <w:szCs w:val="24"/>
        </w:rPr>
        <w:t>;</w:t>
      </w:r>
      <w:r w:rsidR="000D1FF8" w:rsidRPr="00927D92">
        <w:rPr>
          <w:szCs w:val="24"/>
        </w:rPr>
        <w:t xml:space="preserve"> 350 per Rich J</w:t>
      </w:r>
      <w:r w:rsidR="004A4BF2" w:rsidRPr="00927D92">
        <w:rPr>
          <w:szCs w:val="24"/>
        </w:rPr>
        <w:t xml:space="preserve">; </w:t>
      </w:r>
      <w:r w:rsidR="000D1FF8" w:rsidRPr="00927D92">
        <w:rPr>
          <w:szCs w:val="24"/>
        </w:rPr>
        <w:t>353 per Starke J</w:t>
      </w:r>
      <w:r w:rsidR="004A4BF2" w:rsidRPr="00927D92">
        <w:rPr>
          <w:szCs w:val="24"/>
        </w:rPr>
        <w:t>;</w:t>
      </w:r>
      <w:r w:rsidR="000D1FF8" w:rsidRPr="00927D92">
        <w:rPr>
          <w:szCs w:val="24"/>
        </w:rPr>
        <w:t xml:space="preserve"> and 372 per McTiernan J</w:t>
      </w:r>
      <w:r w:rsidR="0010659F" w:rsidRPr="00927D92">
        <w:rPr>
          <w:szCs w:val="24"/>
        </w:rPr>
        <w:t>)</w:t>
      </w:r>
      <w:r w:rsidR="000D1FF8" w:rsidRPr="00927D92">
        <w:rPr>
          <w:szCs w:val="24"/>
        </w:rPr>
        <w:t>.</w:t>
      </w:r>
    </w:p>
    <w:p w14:paraId="2CA87D4E" w14:textId="233C64F1" w:rsidR="001A4C61" w:rsidRPr="00927D92" w:rsidRDefault="00D31ECB" w:rsidP="00D31ECB">
      <w:pPr>
        <w:pStyle w:val="ParaNumbering"/>
        <w:numPr>
          <w:ilvl w:val="0"/>
          <w:numId w:val="0"/>
        </w:numPr>
        <w:ind w:hanging="720"/>
        <w:rPr>
          <w:szCs w:val="24"/>
        </w:rPr>
      </w:pPr>
      <w:r w:rsidRPr="00927D92">
        <w:rPr>
          <w:sz w:val="20"/>
          <w:szCs w:val="24"/>
        </w:rPr>
        <w:t>103</w:t>
      </w:r>
      <w:r w:rsidRPr="00927D92">
        <w:rPr>
          <w:sz w:val="20"/>
          <w:szCs w:val="24"/>
        </w:rPr>
        <w:tab/>
      </w:r>
      <w:r w:rsidR="001D3A1D" w:rsidRPr="00927D92">
        <w:rPr>
          <w:szCs w:val="24"/>
        </w:rPr>
        <w:t>None of this is inconsistent with what I said i</w:t>
      </w:r>
      <w:r w:rsidR="000D1FF8" w:rsidRPr="00927D92">
        <w:rPr>
          <w:szCs w:val="24"/>
        </w:rPr>
        <w:t xml:space="preserve">n </w:t>
      </w:r>
      <w:r w:rsidR="000D1FF8" w:rsidRPr="00927D92">
        <w:rPr>
          <w:i/>
          <w:szCs w:val="24"/>
        </w:rPr>
        <w:t>Kumova v Davison (No 2)</w:t>
      </w:r>
      <w:r w:rsidR="000D1FF8" w:rsidRPr="00927D92">
        <w:rPr>
          <w:szCs w:val="24"/>
        </w:rPr>
        <w:t xml:space="preserve"> </w:t>
      </w:r>
      <w:r w:rsidR="00F67E95" w:rsidRPr="00927D92">
        <w:rPr>
          <w:szCs w:val="24"/>
        </w:rPr>
        <w:t>(</w:t>
      </w:r>
      <w:r w:rsidR="000D1FF8" w:rsidRPr="00927D92">
        <w:rPr>
          <w:szCs w:val="24"/>
        </w:rPr>
        <w:t>at [262]</w:t>
      </w:r>
      <w:r w:rsidR="00F67E95" w:rsidRPr="00927D92">
        <w:rPr>
          <w:szCs w:val="24"/>
        </w:rPr>
        <w:t>)</w:t>
      </w:r>
      <w:r w:rsidR="000D1FF8" w:rsidRPr="00927D92">
        <w:rPr>
          <w:szCs w:val="24"/>
        </w:rPr>
        <w:t xml:space="preserve">, </w:t>
      </w:r>
      <w:r w:rsidR="001D3A1D" w:rsidRPr="00927D92">
        <w:rPr>
          <w:szCs w:val="24"/>
        </w:rPr>
        <w:t>where I noted</w:t>
      </w:r>
      <w:r w:rsidR="000D1FF8" w:rsidRPr="00927D92">
        <w:rPr>
          <w:szCs w:val="24"/>
        </w:rPr>
        <w:t xml:space="preserve"> “</w:t>
      </w:r>
      <w:r w:rsidR="001D3A1D" w:rsidRPr="00927D92">
        <w:rPr>
          <w:szCs w:val="24"/>
        </w:rPr>
        <w:t>t</w:t>
      </w:r>
      <w:r w:rsidR="000D1FF8" w:rsidRPr="00927D92">
        <w:rPr>
          <w:szCs w:val="24"/>
        </w:rPr>
        <w:t>he focus on the gravity of the finding is linked to the notion that the Court takes into account the inherent unlikelihood of alleged misconduct”</w:t>
      </w:r>
      <w:r w:rsidR="001D3A1D" w:rsidRPr="00927D92">
        <w:rPr>
          <w:szCs w:val="24"/>
        </w:rPr>
        <w:t>.</w:t>
      </w:r>
      <w:r w:rsidR="00147F48" w:rsidRPr="00927D92">
        <w:rPr>
          <w:szCs w:val="24"/>
        </w:rPr>
        <w:t xml:space="preserve"> </w:t>
      </w:r>
      <w:r w:rsidR="00DF2B58" w:rsidRPr="00927D92">
        <w:rPr>
          <w:szCs w:val="24"/>
        </w:rPr>
        <w:t>They are linked in that b</w:t>
      </w:r>
      <w:r w:rsidR="00147F48" w:rsidRPr="00927D92">
        <w:rPr>
          <w:szCs w:val="24"/>
        </w:rPr>
        <w:t xml:space="preserve">oth the inherent unlikelihood of the alleged occurrence and the gravity of the consequences </w:t>
      </w:r>
      <w:r w:rsidR="009824F7" w:rsidRPr="00927D92">
        <w:rPr>
          <w:szCs w:val="24"/>
        </w:rPr>
        <w:t xml:space="preserve">each </w:t>
      </w:r>
      <w:r w:rsidR="00147F48" w:rsidRPr="00927D92">
        <w:rPr>
          <w:szCs w:val="24"/>
        </w:rPr>
        <w:t>require consideration.</w:t>
      </w:r>
    </w:p>
    <w:p w14:paraId="22D9D11C" w14:textId="28C185F2" w:rsidR="001D3A1D" w:rsidRPr="00927D92" w:rsidRDefault="00D31ECB" w:rsidP="00D31ECB">
      <w:pPr>
        <w:pStyle w:val="ParaNumbering"/>
        <w:numPr>
          <w:ilvl w:val="0"/>
          <w:numId w:val="0"/>
        </w:numPr>
        <w:ind w:hanging="720"/>
        <w:rPr>
          <w:szCs w:val="24"/>
        </w:rPr>
      </w:pPr>
      <w:r w:rsidRPr="00927D92">
        <w:rPr>
          <w:sz w:val="20"/>
          <w:szCs w:val="24"/>
        </w:rPr>
        <w:t>104</w:t>
      </w:r>
      <w:r w:rsidRPr="00927D92">
        <w:rPr>
          <w:sz w:val="20"/>
          <w:szCs w:val="24"/>
        </w:rPr>
        <w:tab/>
      </w:r>
      <w:r w:rsidR="00BE3711">
        <w:rPr>
          <w:szCs w:val="24"/>
        </w:rPr>
        <w:t>A</w:t>
      </w:r>
      <w:r w:rsidR="00160AE7" w:rsidRPr="00927D92">
        <w:rPr>
          <w:szCs w:val="24"/>
        </w:rPr>
        <w:t>n</w:t>
      </w:r>
      <w:r w:rsidR="000D1FF8" w:rsidRPr="00927D92">
        <w:rPr>
          <w:szCs w:val="24"/>
        </w:rPr>
        <w:t xml:space="preserve"> allegation </w:t>
      </w:r>
      <w:r w:rsidR="001D3A1D" w:rsidRPr="00927D92">
        <w:rPr>
          <w:szCs w:val="24"/>
        </w:rPr>
        <w:t xml:space="preserve">of rape </w:t>
      </w:r>
      <w:r w:rsidR="007A131A">
        <w:rPr>
          <w:szCs w:val="24"/>
        </w:rPr>
        <w:t>ranks high in the</w:t>
      </w:r>
      <w:r w:rsidR="00857CC2" w:rsidRPr="00927D92">
        <w:rPr>
          <w:szCs w:val="24"/>
        </w:rPr>
        <w:t xml:space="preserve"> </w:t>
      </w:r>
      <w:r w:rsidR="007A131A">
        <w:rPr>
          <w:szCs w:val="24"/>
        </w:rPr>
        <w:t>calendar</w:t>
      </w:r>
      <w:r w:rsidR="004C31A2">
        <w:rPr>
          <w:szCs w:val="24"/>
        </w:rPr>
        <w:t xml:space="preserve"> of </w:t>
      </w:r>
      <w:r w:rsidR="00857CC2" w:rsidRPr="00927D92">
        <w:rPr>
          <w:szCs w:val="24"/>
        </w:rPr>
        <w:t xml:space="preserve">criminal </w:t>
      </w:r>
      <w:r w:rsidR="004C31A2">
        <w:rPr>
          <w:szCs w:val="24"/>
        </w:rPr>
        <w:t>conduct</w:t>
      </w:r>
      <w:r w:rsidR="001A4C61" w:rsidRPr="00927D92">
        <w:rPr>
          <w:szCs w:val="24"/>
        </w:rPr>
        <w:t xml:space="preserve">, </w:t>
      </w:r>
      <w:r w:rsidR="00344A10" w:rsidRPr="00927D92">
        <w:rPr>
          <w:szCs w:val="24"/>
        </w:rPr>
        <w:t>and</w:t>
      </w:r>
      <w:r w:rsidR="002B47CC">
        <w:rPr>
          <w:szCs w:val="24"/>
        </w:rPr>
        <w:t>,</w:t>
      </w:r>
      <w:r w:rsidR="00344A10" w:rsidRPr="00927D92">
        <w:rPr>
          <w:szCs w:val="24"/>
        </w:rPr>
        <w:t xml:space="preserve"> at the risk of repetition, the allegation </w:t>
      </w:r>
      <w:r w:rsidR="005A0568" w:rsidRPr="00927D92">
        <w:rPr>
          <w:szCs w:val="24"/>
        </w:rPr>
        <w:t>needs to be approached with “</w:t>
      </w:r>
      <w:r w:rsidR="00344A10" w:rsidRPr="00927D92">
        <w:rPr>
          <w:szCs w:val="24"/>
        </w:rPr>
        <w:t>much care and caution</w:t>
      </w:r>
      <w:r w:rsidR="003568D8">
        <w:rPr>
          <w:szCs w:val="24"/>
        </w:rPr>
        <w:t xml:space="preserve">” </w:t>
      </w:r>
      <w:r w:rsidR="009824F7" w:rsidRPr="00927D92">
        <w:rPr>
          <w:szCs w:val="24"/>
        </w:rPr>
        <w:t xml:space="preserve">and with </w:t>
      </w:r>
      <w:r w:rsidR="003568D8">
        <w:rPr>
          <w:szCs w:val="24"/>
        </w:rPr>
        <w:t>“</w:t>
      </w:r>
      <w:r w:rsidR="00344A10" w:rsidRPr="00927D92">
        <w:rPr>
          <w:szCs w:val="24"/>
        </w:rPr>
        <w:t>weight being given to the presumption of innocence and exactness of proof expected</w:t>
      </w:r>
      <w:r w:rsidR="005A0568" w:rsidRPr="00927D92">
        <w:rPr>
          <w:szCs w:val="24"/>
        </w:rPr>
        <w:t>”</w:t>
      </w:r>
      <w:r w:rsidR="003C1528">
        <w:rPr>
          <w:szCs w:val="24"/>
        </w:rPr>
        <w:t xml:space="preserve">: </w:t>
      </w:r>
      <w:r w:rsidR="00344A10" w:rsidRPr="00927D92">
        <w:rPr>
          <w:i/>
          <w:iCs/>
          <w:szCs w:val="24"/>
        </w:rPr>
        <w:t>Briginshaw</w:t>
      </w:r>
      <w:r w:rsidR="00344A10" w:rsidRPr="00927D92">
        <w:rPr>
          <w:szCs w:val="24"/>
        </w:rPr>
        <w:t> </w:t>
      </w:r>
      <w:r w:rsidR="005A068A" w:rsidRPr="00927D92">
        <w:rPr>
          <w:szCs w:val="24"/>
        </w:rPr>
        <w:t>(</w:t>
      </w:r>
      <w:r w:rsidR="00344A10" w:rsidRPr="00927D92">
        <w:rPr>
          <w:szCs w:val="24"/>
        </w:rPr>
        <w:t>at</w:t>
      </w:r>
      <w:r w:rsidR="00DB3248">
        <w:rPr>
          <w:szCs w:val="24"/>
        </w:rPr>
        <w:t xml:space="preserve"> 347 per Latham CJ; </w:t>
      </w:r>
      <w:r w:rsidR="00344A10" w:rsidRPr="00927D92">
        <w:rPr>
          <w:szCs w:val="24"/>
        </w:rPr>
        <w:t>3</w:t>
      </w:r>
      <w:r w:rsidR="002470D4">
        <w:rPr>
          <w:szCs w:val="24"/>
        </w:rPr>
        <w:t>63 per Dixon J</w:t>
      </w:r>
      <w:r w:rsidR="00344A10" w:rsidRPr="00927D92">
        <w:rPr>
          <w:szCs w:val="24"/>
        </w:rPr>
        <w:t>)</w:t>
      </w:r>
      <w:r w:rsidR="007E537A" w:rsidRPr="00927D92">
        <w:rPr>
          <w:szCs w:val="24"/>
        </w:rPr>
        <w:t>.</w:t>
      </w:r>
      <w:r w:rsidR="00392747" w:rsidRPr="00927D92">
        <w:rPr>
          <w:szCs w:val="24"/>
        </w:rPr>
        <w:t xml:space="preserve"> Further, </w:t>
      </w:r>
      <w:r w:rsidR="001D3A1D" w:rsidRPr="00927D92">
        <w:rPr>
          <w:szCs w:val="24"/>
        </w:rPr>
        <w:t xml:space="preserve">a finding </w:t>
      </w:r>
      <w:r w:rsidR="00683B97">
        <w:rPr>
          <w:szCs w:val="24"/>
        </w:rPr>
        <w:t>of</w:t>
      </w:r>
      <w:r w:rsidR="00F82DA2" w:rsidRPr="00927D92">
        <w:rPr>
          <w:szCs w:val="24"/>
        </w:rPr>
        <w:t xml:space="preserve"> rape </w:t>
      </w:r>
      <w:r w:rsidR="00C52379" w:rsidRPr="00927D92">
        <w:rPr>
          <w:szCs w:val="24"/>
        </w:rPr>
        <w:t>would</w:t>
      </w:r>
      <w:r w:rsidR="00A168B8">
        <w:rPr>
          <w:szCs w:val="24"/>
        </w:rPr>
        <w:t>, needless to say,</w:t>
      </w:r>
      <w:r w:rsidR="001A433D" w:rsidRPr="00927D92">
        <w:rPr>
          <w:szCs w:val="24"/>
        </w:rPr>
        <w:t xml:space="preserve"> </w:t>
      </w:r>
      <w:r w:rsidR="00C52379" w:rsidRPr="00927D92">
        <w:rPr>
          <w:szCs w:val="24"/>
        </w:rPr>
        <w:t xml:space="preserve">be </w:t>
      </w:r>
      <w:r w:rsidR="000D1FF8" w:rsidRPr="00927D92">
        <w:rPr>
          <w:szCs w:val="24"/>
        </w:rPr>
        <w:t xml:space="preserve">seriously damaging to </w:t>
      </w:r>
      <w:r w:rsidR="001D3A1D" w:rsidRPr="00927D92">
        <w:rPr>
          <w:szCs w:val="24"/>
        </w:rPr>
        <w:t>Mr Lehrmann</w:t>
      </w:r>
      <w:r w:rsidR="008C158E">
        <w:rPr>
          <w:szCs w:val="24"/>
        </w:rPr>
        <w:t>’s</w:t>
      </w:r>
      <w:r w:rsidR="000D1FF8" w:rsidRPr="00927D92">
        <w:rPr>
          <w:szCs w:val="24"/>
        </w:rPr>
        <w:t xml:space="preserve"> reputation </w:t>
      </w:r>
      <w:r w:rsidR="001D3A1D" w:rsidRPr="00927D92">
        <w:rPr>
          <w:szCs w:val="24"/>
        </w:rPr>
        <w:t xml:space="preserve">and this consequence </w:t>
      </w:r>
      <w:r w:rsidR="000D1FF8" w:rsidRPr="00927D92">
        <w:rPr>
          <w:szCs w:val="24"/>
        </w:rPr>
        <w:t>properly give</w:t>
      </w:r>
      <w:r w:rsidR="001D3A1D" w:rsidRPr="00927D92">
        <w:rPr>
          <w:szCs w:val="24"/>
        </w:rPr>
        <w:t>s</w:t>
      </w:r>
      <w:r w:rsidR="000D1FF8" w:rsidRPr="00927D92">
        <w:rPr>
          <w:szCs w:val="24"/>
        </w:rPr>
        <w:t xml:space="preserve"> </w:t>
      </w:r>
      <w:r w:rsidR="00DE2DEE" w:rsidRPr="00927D92">
        <w:rPr>
          <w:szCs w:val="24"/>
        </w:rPr>
        <w:t xml:space="preserve">one </w:t>
      </w:r>
      <w:r w:rsidR="000D1FF8" w:rsidRPr="00927D92">
        <w:rPr>
          <w:szCs w:val="24"/>
        </w:rPr>
        <w:t xml:space="preserve">pause before making it: </w:t>
      </w:r>
      <w:r w:rsidR="00D32230" w:rsidRPr="00927D92">
        <w:rPr>
          <w:i/>
          <w:iCs/>
          <w:szCs w:val="24"/>
        </w:rPr>
        <w:t xml:space="preserve">Ashby v Slipper </w:t>
      </w:r>
      <w:r w:rsidR="00D32230" w:rsidRPr="00927D92">
        <w:rPr>
          <w:szCs w:val="24"/>
        </w:rPr>
        <w:t>[2014] FCAFC 15; (2014) 219 FCR 322 (at 345–346 [68]–[69] per Mansfield and Gilmour JJ).</w:t>
      </w:r>
    </w:p>
    <w:p w14:paraId="01D197B5" w14:textId="194553FA" w:rsidR="00A439F9" w:rsidRPr="002F2595" w:rsidRDefault="00F227FE" w:rsidP="002F2595">
      <w:pPr>
        <w:pStyle w:val="Heading2"/>
      </w:pPr>
      <w:bookmarkStart w:id="49" w:name="_Ref162625861"/>
      <w:r w:rsidRPr="002F2595">
        <w:t>E</w:t>
      </w:r>
      <w:r w:rsidR="009C2C0B" w:rsidRPr="002F2595">
        <w:t>.3</w:t>
      </w:r>
      <w:r w:rsidR="009C2C0B" w:rsidRPr="002F2595">
        <w:tab/>
        <w:t xml:space="preserve">The Practical </w:t>
      </w:r>
      <w:r w:rsidR="001E3D61" w:rsidRPr="002F2595">
        <w:t>D</w:t>
      </w:r>
      <w:r w:rsidR="009C2C0B" w:rsidRPr="002F2595">
        <w:t xml:space="preserve">ifference </w:t>
      </w:r>
      <w:r w:rsidR="001E3D61" w:rsidRPr="002F2595">
        <w:t>Between</w:t>
      </w:r>
      <w:r w:rsidR="009C2C0B" w:rsidRPr="002F2595">
        <w:t xml:space="preserve"> the Civil </w:t>
      </w:r>
      <w:r w:rsidR="0056356E" w:rsidRPr="002F2595">
        <w:t>and C</w:t>
      </w:r>
      <w:r w:rsidR="0096321C" w:rsidRPr="002F2595">
        <w:t xml:space="preserve">riminal </w:t>
      </w:r>
      <w:r w:rsidR="009C2C0B" w:rsidRPr="002F2595">
        <w:t>Standard</w:t>
      </w:r>
      <w:bookmarkEnd w:id="49"/>
      <w:r w:rsidR="00A439F9" w:rsidRPr="002F2595">
        <w:t xml:space="preserve"> </w:t>
      </w:r>
    </w:p>
    <w:p w14:paraId="77424AD0" w14:textId="159C504E" w:rsidR="00A439F9" w:rsidRPr="00927D92" w:rsidRDefault="00D31ECB" w:rsidP="00D31ECB">
      <w:pPr>
        <w:pStyle w:val="ParaNumbering"/>
        <w:numPr>
          <w:ilvl w:val="0"/>
          <w:numId w:val="0"/>
        </w:numPr>
        <w:ind w:hanging="720"/>
        <w:rPr>
          <w:szCs w:val="24"/>
        </w:rPr>
      </w:pPr>
      <w:r w:rsidRPr="00927D92">
        <w:rPr>
          <w:sz w:val="20"/>
          <w:szCs w:val="24"/>
        </w:rPr>
        <w:t>105</w:t>
      </w:r>
      <w:r w:rsidRPr="00927D92">
        <w:rPr>
          <w:sz w:val="20"/>
          <w:szCs w:val="24"/>
        </w:rPr>
        <w:tab/>
      </w:r>
      <w:r w:rsidR="003526DE" w:rsidRPr="00927D92">
        <w:rPr>
          <w:szCs w:val="24"/>
        </w:rPr>
        <w:t>Although I will explain below why the allegations to be proved in making out the truth defence and the allegations to be made out by the Crown in the criminal proceeding are not identical, this is an example where the same essential</w:t>
      </w:r>
      <w:r w:rsidR="0087574A" w:rsidRPr="00927D92">
        <w:rPr>
          <w:szCs w:val="24"/>
        </w:rPr>
        <w:t xml:space="preserve"> wrongdoing is </w:t>
      </w:r>
      <w:r w:rsidR="00020695" w:rsidRPr="00927D92">
        <w:rPr>
          <w:szCs w:val="24"/>
        </w:rPr>
        <w:t xml:space="preserve">to be assessed by reference to both the </w:t>
      </w:r>
      <w:r w:rsidR="00F01007" w:rsidRPr="00927D92">
        <w:rPr>
          <w:szCs w:val="24"/>
        </w:rPr>
        <w:t>criminal</w:t>
      </w:r>
      <w:r w:rsidR="00020695" w:rsidRPr="00927D92">
        <w:rPr>
          <w:szCs w:val="24"/>
        </w:rPr>
        <w:t xml:space="preserve"> and the civil standard</w:t>
      </w:r>
      <w:r w:rsidR="003526DE" w:rsidRPr="00927D92">
        <w:rPr>
          <w:szCs w:val="24"/>
        </w:rPr>
        <w:t>. Such cases</w:t>
      </w:r>
      <w:r w:rsidR="00020695" w:rsidRPr="00927D92">
        <w:rPr>
          <w:szCs w:val="24"/>
        </w:rPr>
        <w:t xml:space="preserve"> are </w:t>
      </w:r>
      <w:r w:rsidR="003526DE" w:rsidRPr="00927D92">
        <w:rPr>
          <w:szCs w:val="24"/>
        </w:rPr>
        <w:t xml:space="preserve">not </w:t>
      </w:r>
      <w:r w:rsidR="0096321C" w:rsidRPr="00927D92">
        <w:rPr>
          <w:szCs w:val="24"/>
        </w:rPr>
        <w:t>common,</w:t>
      </w:r>
      <w:r w:rsidR="00020695" w:rsidRPr="00927D92">
        <w:rPr>
          <w:szCs w:val="24"/>
        </w:rPr>
        <w:t xml:space="preserve"> </w:t>
      </w:r>
      <w:r w:rsidR="003526DE" w:rsidRPr="00927D92">
        <w:rPr>
          <w:szCs w:val="24"/>
        </w:rPr>
        <w:t>and</w:t>
      </w:r>
      <w:r w:rsidR="00020695" w:rsidRPr="00927D92">
        <w:rPr>
          <w:szCs w:val="24"/>
        </w:rPr>
        <w:t xml:space="preserve"> they bring into sharp focus </w:t>
      </w:r>
      <w:r w:rsidR="00D9390C" w:rsidRPr="00927D92">
        <w:rPr>
          <w:szCs w:val="24"/>
        </w:rPr>
        <w:t>cardinal</w:t>
      </w:r>
      <w:r w:rsidR="0096321C" w:rsidRPr="00927D92">
        <w:rPr>
          <w:szCs w:val="24"/>
        </w:rPr>
        <w:t xml:space="preserve"> aspect</w:t>
      </w:r>
      <w:r w:rsidR="00C74554" w:rsidRPr="00927D92">
        <w:rPr>
          <w:szCs w:val="24"/>
        </w:rPr>
        <w:t>s</w:t>
      </w:r>
      <w:r w:rsidR="0096321C" w:rsidRPr="00927D92">
        <w:rPr>
          <w:szCs w:val="24"/>
        </w:rPr>
        <w:t xml:space="preserve"> of </w:t>
      </w:r>
      <w:r w:rsidR="00D9390C" w:rsidRPr="00927D92">
        <w:rPr>
          <w:szCs w:val="24"/>
        </w:rPr>
        <w:t>our</w:t>
      </w:r>
      <w:r w:rsidR="0096321C" w:rsidRPr="00927D92">
        <w:rPr>
          <w:szCs w:val="24"/>
        </w:rPr>
        <w:t xml:space="preserve"> </w:t>
      </w:r>
      <w:r w:rsidR="00C74554" w:rsidRPr="00927D92">
        <w:rPr>
          <w:szCs w:val="24"/>
        </w:rPr>
        <w:t>legal</w:t>
      </w:r>
      <w:r w:rsidR="00D9390C" w:rsidRPr="00927D92">
        <w:rPr>
          <w:szCs w:val="24"/>
        </w:rPr>
        <w:t xml:space="preserve"> system</w:t>
      </w:r>
      <w:r w:rsidR="0096321C" w:rsidRPr="00927D92">
        <w:rPr>
          <w:szCs w:val="24"/>
        </w:rPr>
        <w:t>.</w:t>
      </w:r>
      <w:r w:rsidR="0015006E">
        <w:rPr>
          <w:szCs w:val="24"/>
        </w:rPr>
        <w:t xml:space="preserve"> </w:t>
      </w:r>
    </w:p>
    <w:p w14:paraId="052275A2" w14:textId="3AC79498" w:rsidR="009C2C0B" w:rsidRPr="00927D92" w:rsidRDefault="00D31ECB" w:rsidP="00D31ECB">
      <w:pPr>
        <w:pStyle w:val="ParaNumbering"/>
        <w:numPr>
          <w:ilvl w:val="0"/>
          <w:numId w:val="0"/>
        </w:numPr>
        <w:ind w:hanging="720"/>
        <w:rPr>
          <w:szCs w:val="24"/>
        </w:rPr>
      </w:pPr>
      <w:r w:rsidRPr="00927D92">
        <w:rPr>
          <w:sz w:val="20"/>
          <w:szCs w:val="24"/>
        </w:rPr>
        <w:t>106</w:t>
      </w:r>
      <w:r w:rsidRPr="00927D92">
        <w:rPr>
          <w:sz w:val="20"/>
          <w:szCs w:val="24"/>
        </w:rPr>
        <w:tab/>
      </w:r>
      <w:r w:rsidR="00872DB9" w:rsidRPr="00927D92">
        <w:rPr>
          <w:szCs w:val="24"/>
        </w:rPr>
        <w:t>Most first</w:t>
      </w:r>
      <w:r w:rsidR="00DF4897">
        <w:rPr>
          <w:szCs w:val="24"/>
        </w:rPr>
        <w:t>-</w:t>
      </w:r>
      <w:r w:rsidR="00872DB9" w:rsidRPr="00927D92">
        <w:rPr>
          <w:szCs w:val="24"/>
        </w:rPr>
        <w:t xml:space="preserve">year law students are introduced </w:t>
      </w:r>
      <w:r w:rsidR="00113893" w:rsidRPr="00927D92">
        <w:rPr>
          <w:szCs w:val="24"/>
        </w:rPr>
        <w:t>to the possibility</w:t>
      </w:r>
      <w:r w:rsidR="001062A8">
        <w:rPr>
          <w:szCs w:val="24"/>
        </w:rPr>
        <w:t xml:space="preserve"> of error</w:t>
      </w:r>
      <w:r w:rsidR="00113893" w:rsidRPr="00927D92">
        <w:rPr>
          <w:szCs w:val="24"/>
        </w:rPr>
        <w:t xml:space="preserve"> of </w:t>
      </w:r>
      <w:r w:rsidR="00F3419B" w:rsidRPr="00927D92">
        <w:rPr>
          <w:szCs w:val="24"/>
        </w:rPr>
        <w:t>wrongful convictions and erroneous acquittals</w:t>
      </w:r>
      <w:r w:rsidR="009A01E8" w:rsidRPr="00927D92">
        <w:rPr>
          <w:szCs w:val="24"/>
        </w:rPr>
        <w:t xml:space="preserve">. </w:t>
      </w:r>
      <w:r w:rsidR="00720AAA" w:rsidRPr="00927D92">
        <w:rPr>
          <w:szCs w:val="24"/>
        </w:rPr>
        <w:t>The</w:t>
      </w:r>
      <w:r w:rsidR="00273D27" w:rsidRPr="00927D92">
        <w:rPr>
          <w:szCs w:val="24"/>
        </w:rPr>
        <w:t xml:space="preserve">y are </w:t>
      </w:r>
      <w:r w:rsidR="00275419" w:rsidRPr="00927D92">
        <w:rPr>
          <w:szCs w:val="24"/>
        </w:rPr>
        <w:t xml:space="preserve">(or at least were) </w:t>
      </w:r>
      <w:r w:rsidR="00273D27" w:rsidRPr="00927D92">
        <w:rPr>
          <w:szCs w:val="24"/>
        </w:rPr>
        <w:t xml:space="preserve">made aware of what </w:t>
      </w:r>
      <w:r w:rsidR="007818B8" w:rsidRPr="00927D92">
        <w:rPr>
          <w:szCs w:val="24"/>
        </w:rPr>
        <w:t xml:space="preserve">is </w:t>
      </w:r>
      <w:r w:rsidR="00273D27" w:rsidRPr="00927D92">
        <w:rPr>
          <w:szCs w:val="24"/>
        </w:rPr>
        <w:t xml:space="preserve">often referred to </w:t>
      </w:r>
      <w:r w:rsidR="00EC2F21">
        <w:rPr>
          <w:szCs w:val="24"/>
        </w:rPr>
        <w:t>as</w:t>
      </w:r>
      <w:r w:rsidR="00273D27" w:rsidRPr="00927D92">
        <w:rPr>
          <w:szCs w:val="24"/>
        </w:rPr>
        <w:t xml:space="preserve"> </w:t>
      </w:r>
      <w:r w:rsidR="0035315D" w:rsidRPr="00927D92">
        <w:rPr>
          <w:szCs w:val="24"/>
        </w:rPr>
        <w:t>“</w:t>
      </w:r>
      <w:r w:rsidR="00C776D8" w:rsidRPr="00927D92">
        <w:rPr>
          <w:szCs w:val="24"/>
        </w:rPr>
        <w:t>Blackstone</w:t>
      </w:r>
      <w:r w:rsidR="008C158E">
        <w:rPr>
          <w:szCs w:val="24"/>
        </w:rPr>
        <w:t>’s</w:t>
      </w:r>
      <w:r w:rsidR="00C776D8" w:rsidRPr="00927D92">
        <w:rPr>
          <w:szCs w:val="24"/>
        </w:rPr>
        <w:t xml:space="preserve"> ratio</w:t>
      </w:r>
      <w:r w:rsidR="0035315D" w:rsidRPr="00927D92">
        <w:rPr>
          <w:szCs w:val="24"/>
        </w:rPr>
        <w:t>”</w:t>
      </w:r>
      <w:r w:rsidR="00DC5E0F" w:rsidRPr="00927D92">
        <w:rPr>
          <w:szCs w:val="24"/>
        </w:rPr>
        <w:t xml:space="preserve">, being the fourth of five discussions of policy by </w:t>
      </w:r>
      <w:r w:rsidR="00BC2435" w:rsidRPr="00927D92">
        <w:rPr>
          <w:szCs w:val="24"/>
        </w:rPr>
        <w:t>Sir Willi</w:t>
      </w:r>
      <w:r w:rsidR="00413A03" w:rsidRPr="00927D92">
        <w:rPr>
          <w:szCs w:val="24"/>
        </w:rPr>
        <w:t>am</w:t>
      </w:r>
      <w:r w:rsidR="00BC2435" w:rsidRPr="00927D92">
        <w:rPr>
          <w:szCs w:val="24"/>
        </w:rPr>
        <w:t xml:space="preserve"> </w:t>
      </w:r>
      <w:r w:rsidR="00DC5E0F" w:rsidRPr="00927D92">
        <w:rPr>
          <w:szCs w:val="24"/>
        </w:rPr>
        <w:t>Blackstone in</w:t>
      </w:r>
      <w:r w:rsidR="00BC2435" w:rsidRPr="00927D92">
        <w:rPr>
          <w:szCs w:val="24"/>
        </w:rPr>
        <w:t xml:space="preserve"> his </w:t>
      </w:r>
      <w:r w:rsidR="002A1171" w:rsidRPr="00927D92">
        <w:rPr>
          <w:szCs w:val="24"/>
        </w:rPr>
        <w:t xml:space="preserve">1765 </w:t>
      </w:r>
      <w:r w:rsidR="00A3682D" w:rsidRPr="00927D92">
        <w:rPr>
          <w:szCs w:val="24"/>
        </w:rPr>
        <w:t xml:space="preserve">treatise </w:t>
      </w:r>
      <w:r w:rsidR="000A1500" w:rsidRPr="00927D92">
        <w:rPr>
          <w:i/>
          <w:iCs/>
          <w:szCs w:val="24"/>
        </w:rPr>
        <w:t>Commentaries on the Laws of England</w:t>
      </w:r>
      <w:r w:rsidR="000A1500" w:rsidRPr="00927D92">
        <w:rPr>
          <w:szCs w:val="24"/>
        </w:rPr>
        <w:t xml:space="preserve">, vol IV, ch 27 (Oxford University Press, 2016) (at 352) </w:t>
      </w:r>
      <w:r w:rsidR="00811A79" w:rsidRPr="00927D92" w:rsidDel="000A1500">
        <w:rPr>
          <w:szCs w:val="24"/>
        </w:rPr>
        <w:t>that</w:t>
      </w:r>
      <w:r w:rsidR="007F73BD" w:rsidRPr="00927D92">
        <w:rPr>
          <w:szCs w:val="24"/>
        </w:rPr>
        <w:t xml:space="preserve"> </w:t>
      </w:r>
      <w:r w:rsidR="003A1CA8" w:rsidRPr="00927D92">
        <w:rPr>
          <w:szCs w:val="24"/>
        </w:rPr>
        <w:t>“all presumptive evidence of felony should be admitted cautiously</w:t>
      </w:r>
      <w:r w:rsidR="006426A8" w:rsidRPr="00927D92">
        <w:rPr>
          <w:szCs w:val="24"/>
        </w:rPr>
        <w:t>:</w:t>
      </w:r>
      <w:r w:rsidR="003A1CA8" w:rsidRPr="00927D92">
        <w:rPr>
          <w:szCs w:val="24"/>
        </w:rPr>
        <w:t xml:space="preserve"> for the law holds</w:t>
      </w:r>
      <w:r w:rsidR="00C86E76" w:rsidRPr="00927D92">
        <w:rPr>
          <w:szCs w:val="24"/>
        </w:rPr>
        <w:t>,</w:t>
      </w:r>
      <w:r w:rsidR="003A1CA8" w:rsidRPr="00927D92">
        <w:rPr>
          <w:szCs w:val="24"/>
        </w:rPr>
        <w:t xml:space="preserve"> that it is better that ten guilty persons escape</w:t>
      </w:r>
      <w:r w:rsidR="00076889" w:rsidRPr="00927D92">
        <w:rPr>
          <w:szCs w:val="24"/>
        </w:rPr>
        <w:t>,</w:t>
      </w:r>
      <w:r w:rsidR="003A1CA8" w:rsidRPr="00927D92">
        <w:rPr>
          <w:szCs w:val="24"/>
        </w:rPr>
        <w:t xml:space="preserve"> than that one innocent suffer”. </w:t>
      </w:r>
      <w:r w:rsidR="00CF1D96" w:rsidRPr="00927D92">
        <w:rPr>
          <w:szCs w:val="24"/>
        </w:rPr>
        <w:t xml:space="preserve">I digress to note that this </w:t>
      </w:r>
      <w:r w:rsidR="004828F0" w:rsidRPr="00927D92">
        <w:rPr>
          <w:szCs w:val="24"/>
        </w:rPr>
        <w:t xml:space="preserve">notion </w:t>
      </w:r>
      <w:r w:rsidR="00C3319F" w:rsidRPr="00927D92">
        <w:rPr>
          <w:szCs w:val="24"/>
        </w:rPr>
        <w:t>is</w:t>
      </w:r>
      <w:r w:rsidR="00CF1D96" w:rsidRPr="00927D92">
        <w:rPr>
          <w:szCs w:val="24"/>
        </w:rPr>
        <w:t xml:space="preserve"> </w:t>
      </w:r>
      <w:r w:rsidR="00C3319F" w:rsidRPr="00927D92">
        <w:rPr>
          <w:szCs w:val="24"/>
        </w:rPr>
        <w:t>ancient</w:t>
      </w:r>
      <w:r w:rsidR="0067003A">
        <w:rPr>
          <w:szCs w:val="24"/>
        </w:rPr>
        <w:t>:</w:t>
      </w:r>
      <w:r w:rsidR="00CF1D96" w:rsidRPr="00927D92">
        <w:rPr>
          <w:szCs w:val="24"/>
        </w:rPr>
        <w:t xml:space="preserve"> </w:t>
      </w:r>
      <w:r w:rsidR="00740066" w:rsidRPr="00927D92">
        <w:rPr>
          <w:szCs w:val="24"/>
        </w:rPr>
        <w:t xml:space="preserve">the </w:t>
      </w:r>
      <w:r w:rsidR="00F22279">
        <w:rPr>
          <w:szCs w:val="24"/>
        </w:rPr>
        <w:t>idea</w:t>
      </w:r>
      <w:r w:rsidR="00740066" w:rsidRPr="00927D92">
        <w:rPr>
          <w:szCs w:val="24"/>
        </w:rPr>
        <w:t xml:space="preserve"> it </w:t>
      </w:r>
      <w:r w:rsidR="00683B6B">
        <w:rPr>
          <w:szCs w:val="24"/>
        </w:rPr>
        <w:t>is</w:t>
      </w:r>
      <w:r w:rsidR="00740066" w:rsidRPr="00927D92">
        <w:rPr>
          <w:szCs w:val="24"/>
        </w:rPr>
        <w:t xml:space="preserve"> better to </w:t>
      </w:r>
      <w:r w:rsidR="009503F8" w:rsidRPr="00927D92">
        <w:rPr>
          <w:szCs w:val="24"/>
        </w:rPr>
        <w:t xml:space="preserve">allow </w:t>
      </w:r>
      <w:r w:rsidR="004155A5" w:rsidRPr="00927D92">
        <w:rPr>
          <w:szCs w:val="24"/>
        </w:rPr>
        <w:t>some</w:t>
      </w:r>
      <w:r w:rsidR="009503F8" w:rsidRPr="00927D92">
        <w:rPr>
          <w:szCs w:val="24"/>
        </w:rPr>
        <w:t xml:space="preserve"> guilty to escape rathe</w:t>
      </w:r>
      <w:r w:rsidR="004155A5" w:rsidRPr="00927D92">
        <w:rPr>
          <w:szCs w:val="24"/>
        </w:rPr>
        <w:t>r</w:t>
      </w:r>
      <w:r w:rsidR="003940AE">
        <w:rPr>
          <w:szCs w:val="24"/>
        </w:rPr>
        <w:t xml:space="preserve"> than</w:t>
      </w:r>
      <w:r w:rsidR="009503F8" w:rsidRPr="00927D92">
        <w:rPr>
          <w:szCs w:val="24"/>
        </w:rPr>
        <w:t xml:space="preserve"> punish </w:t>
      </w:r>
      <w:r w:rsidR="004155A5" w:rsidRPr="00927D92">
        <w:rPr>
          <w:szCs w:val="24"/>
        </w:rPr>
        <w:t>an</w:t>
      </w:r>
      <w:r w:rsidR="009503F8" w:rsidRPr="00927D92">
        <w:rPr>
          <w:szCs w:val="24"/>
        </w:rPr>
        <w:t xml:space="preserve"> innocent</w:t>
      </w:r>
      <w:r w:rsidR="00CF1D96" w:rsidRPr="00927D92">
        <w:rPr>
          <w:szCs w:val="24"/>
        </w:rPr>
        <w:t xml:space="preserve"> </w:t>
      </w:r>
      <w:r w:rsidR="006824E6">
        <w:rPr>
          <w:szCs w:val="24"/>
        </w:rPr>
        <w:t>has</w:t>
      </w:r>
      <w:r w:rsidR="00CF1D96" w:rsidRPr="00927D92">
        <w:rPr>
          <w:szCs w:val="24"/>
        </w:rPr>
        <w:t xml:space="preserve"> </w:t>
      </w:r>
      <w:r w:rsidR="008950D4" w:rsidRPr="00927D92">
        <w:rPr>
          <w:szCs w:val="24"/>
        </w:rPr>
        <w:t>B</w:t>
      </w:r>
      <w:r w:rsidR="00CF1D96" w:rsidRPr="00927D92">
        <w:rPr>
          <w:szCs w:val="24"/>
        </w:rPr>
        <w:t>iblical</w:t>
      </w:r>
      <w:r w:rsidR="00F963A4" w:rsidRPr="00927D92">
        <w:rPr>
          <w:szCs w:val="24"/>
        </w:rPr>
        <w:t xml:space="preserve"> </w:t>
      </w:r>
      <w:r w:rsidR="00FD6551" w:rsidRPr="00927D92">
        <w:rPr>
          <w:szCs w:val="24"/>
        </w:rPr>
        <w:t xml:space="preserve">origins </w:t>
      </w:r>
      <w:r w:rsidR="007D3560" w:rsidRPr="00927D92">
        <w:rPr>
          <w:szCs w:val="24"/>
        </w:rPr>
        <w:t>(Genesis</w:t>
      </w:r>
      <w:r w:rsidR="00FE2581">
        <w:rPr>
          <w:szCs w:val="24"/>
        </w:rPr>
        <w:t>,</w:t>
      </w:r>
      <w:r w:rsidR="007D3560" w:rsidRPr="00927D92">
        <w:rPr>
          <w:szCs w:val="24"/>
        </w:rPr>
        <w:t xml:space="preserve"> 18:23</w:t>
      </w:r>
      <w:r w:rsidR="00F47191" w:rsidRPr="00927D92">
        <w:rPr>
          <w:szCs w:val="24"/>
        </w:rPr>
        <w:t>–</w:t>
      </w:r>
      <w:r w:rsidR="007D3560" w:rsidRPr="00927D92">
        <w:rPr>
          <w:szCs w:val="24"/>
        </w:rPr>
        <w:t>32</w:t>
      </w:r>
      <w:r w:rsidR="00F963A4" w:rsidRPr="00927D92">
        <w:rPr>
          <w:szCs w:val="24"/>
        </w:rPr>
        <w:t>)</w:t>
      </w:r>
      <w:r w:rsidR="00755B2B" w:rsidRPr="00927D92">
        <w:rPr>
          <w:szCs w:val="24"/>
        </w:rPr>
        <w:t xml:space="preserve"> and </w:t>
      </w:r>
      <w:r w:rsidR="00DE5C64" w:rsidRPr="00927D92">
        <w:rPr>
          <w:szCs w:val="24"/>
        </w:rPr>
        <w:t xml:space="preserve">later </w:t>
      </w:r>
      <w:r w:rsidR="009441FE" w:rsidRPr="00927D92">
        <w:rPr>
          <w:szCs w:val="24"/>
        </w:rPr>
        <w:t xml:space="preserve">was the subject of discussion by </w:t>
      </w:r>
      <w:r w:rsidR="00755B2B" w:rsidRPr="00927D92">
        <w:rPr>
          <w:szCs w:val="24"/>
        </w:rPr>
        <w:t>Talmudic</w:t>
      </w:r>
      <w:r w:rsidR="009441FE" w:rsidRPr="00927D92">
        <w:rPr>
          <w:szCs w:val="24"/>
        </w:rPr>
        <w:t xml:space="preserve"> scholars</w:t>
      </w:r>
      <w:r w:rsidR="00755B2B" w:rsidRPr="00927D92">
        <w:rPr>
          <w:szCs w:val="24"/>
        </w:rPr>
        <w:t xml:space="preserve"> </w:t>
      </w:r>
      <w:r w:rsidR="00740066" w:rsidRPr="00927D92">
        <w:rPr>
          <w:szCs w:val="24"/>
        </w:rPr>
        <w:t>(</w:t>
      </w:r>
      <w:r w:rsidR="009441FE" w:rsidRPr="00927D92">
        <w:rPr>
          <w:szCs w:val="24"/>
        </w:rPr>
        <w:t xml:space="preserve">see </w:t>
      </w:r>
      <w:r w:rsidR="00740066" w:rsidRPr="00927D92">
        <w:rPr>
          <w:szCs w:val="24"/>
        </w:rPr>
        <w:t>Maimonides,</w:t>
      </w:r>
      <w:r w:rsidR="00740066" w:rsidRPr="00927D92" w:rsidDel="00A92FDE">
        <w:rPr>
          <w:szCs w:val="24"/>
        </w:rPr>
        <w:t xml:space="preserve"> </w:t>
      </w:r>
      <w:r w:rsidR="00740066" w:rsidRPr="00927D92">
        <w:rPr>
          <w:i/>
          <w:iCs/>
          <w:szCs w:val="24"/>
        </w:rPr>
        <w:t>The Commandments</w:t>
      </w:r>
      <w:r w:rsidR="008978FB" w:rsidRPr="00927D92">
        <w:rPr>
          <w:szCs w:val="24"/>
        </w:rPr>
        <w:t>,</w:t>
      </w:r>
      <w:r w:rsidR="00740066" w:rsidRPr="00927D92">
        <w:rPr>
          <w:szCs w:val="24"/>
        </w:rPr>
        <w:t xml:space="preserve"> Commandment No 290</w:t>
      </w:r>
      <w:r w:rsidR="00336CF7" w:rsidRPr="00927D92">
        <w:rPr>
          <w:szCs w:val="24"/>
        </w:rPr>
        <w:t xml:space="preserve"> (Charles B</w:t>
      </w:r>
      <w:r w:rsidR="00946359" w:rsidRPr="00927D92">
        <w:rPr>
          <w:szCs w:val="24"/>
        </w:rPr>
        <w:t>. Chavel</w:t>
      </w:r>
      <w:r w:rsidR="00492DE9" w:rsidRPr="00927D92">
        <w:rPr>
          <w:szCs w:val="24"/>
        </w:rPr>
        <w:t xml:space="preserve">, trans. </w:t>
      </w:r>
      <w:r w:rsidR="00D614D7" w:rsidRPr="00927D92">
        <w:rPr>
          <w:szCs w:val="24"/>
        </w:rPr>
        <w:t>1967)</w:t>
      </w:r>
      <w:r w:rsidR="00740066" w:rsidRPr="00927D92">
        <w:rPr>
          <w:szCs w:val="24"/>
        </w:rPr>
        <w:t xml:space="preserve"> </w:t>
      </w:r>
      <w:r w:rsidR="00BB5A97" w:rsidRPr="00927D92">
        <w:rPr>
          <w:szCs w:val="24"/>
        </w:rPr>
        <w:t>(</w:t>
      </w:r>
      <w:r w:rsidR="00740066" w:rsidRPr="00927D92">
        <w:rPr>
          <w:szCs w:val="24"/>
        </w:rPr>
        <w:t>at 270</w:t>
      </w:r>
      <w:r w:rsidR="00BB5A97" w:rsidRPr="00927D92">
        <w:rPr>
          <w:szCs w:val="24"/>
        </w:rPr>
        <w:t>)</w:t>
      </w:r>
      <w:r w:rsidR="00740066" w:rsidRPr="00927D92">
        <w:rPr>
          <w:szCs w:val="24"/>
        </w:rPr>
        <w:t>)</w:t>
      </w:r>
      <w:r w:rsidR="004155A5" w:rsidRPr="00927D92">
        <w:rPr>
          <w:szCs w:val="24"/>
        </w:rPr>
        <w:t xml:space="preserve">. Indeed, </w:t>
      </w:r>
      <w:r w:rsidR="009441FE" w:rsidRPr="00927D92">
        <w:rPr>
          <w:szCs w:val="24"/>
        </w:rPr>
        <w:t>sixteen years before Blackstone</w:t>
      </w:r>
      <w:r w:rsidR="004155A5" w:rsidRPr="00927D92">
        <w:rPr>
          <w:szCs w:val="24"/>
        </w:rPr>
        <w:t xml:space="preserve">, </w:t>
      </w:r>
      <w:r w:rsidR="00E11CA4" w:rsidRPr="00927D92">
        <w:rPr>
          <w:szCs w:val="24"/>
        </w:rPr>
        <w:t>the concept</w:t>
      </w:r>
      <w:r w:rsidR="009441FE" w:rsidRPr="00927D92">
        <w:rPr>
          <w:szCs w:val="24"/>
        </w:rPr>
        <w:t xml:space="preserve"> </w:t>
      </w:r>
      <w:r w:rsidR="005E5977">
        <w:rPr>
          <w:szCs w:val="24"/>
        </w:rPr>
        <w:t xml:space="preserve">had </w:t>
      </w:r>
      <w:r w:rsidR="00DD6961" w:rsidRPr="00927D92">
        <w:rPr>
          <w:szCs w:val="24"/>
        </w:rPr>
        <w:t xml:space="preserve">been expressed by Voltaire </w:t>
      </w:r>
      <w:r w:rsidR="00411686" w:rsidRPr="00927D92">
        <w:rPr>
          <w:szCs w:val="24"/>
        </w:rPr>
        <w:t xml:space="preserve">– albeit </w:t>
      </w:r>
      <w:r w:rsidR="00424D62" w:rsidRPr="00927D92">
        <w:rPr>
          <w:szCs w:val="24"/>
        </w:rPr>
        <w:t>in</w:t>
      </w:r>
      <w:r w:rsidR="00411686" w:rsidRPr="00927D92">
        <w:rPr>
          <w:szCs w:val="24"/>
        </w:rPr>
        <w:t xml:space="preserve"> </w:t>
      </w:r>
      <w:r w:rsidR="00BB4553" w:rsidRPr="00927D92">
        <w:rPr>
          <w:szCs w:val="24"/>
        </w:rPr>
        <w:t>a different</w:t>
      </w:r>
      <w:r w:rsidR="00424D62" w:rsidRPr="00927D92">
        <w:rPr>
          <w:szCs w:val="24"/>
        </w:rPr>
        <w:t xml:space="preserve"> ratio</w:t>
      </w:r>
      <w:r w:rsidR="00DF2D41" w:rsidRPr="00927D92">
        <w:rPr>
          <w:szCs w:val="24"/>
        </w:rPr>
        <w:t>:</w:t>
      </w:r>
      <w:r w:rsidR="00411686" w:rsidRPr="00927D92">
        <w:rPr>
          <w:szCs w:val="24"/>
        </w:rPr>
        <w:t xml:space="preserve"> </w:t>
      </w:r>
      <w:r w:rsidR="00426144" w:rsidRPr="00927D92">
        <w:rPr>
          <w:szCs w:val="24"/>
        </w:rPr>
        <w:t>“</w:t>
      </w:r>
      <w:r w:rsidR="00C63FEE">
        <w:rPr>
          <w:szCs w:val="24"/>
        </w:rPr>
        <w:t>’</w:t>
      </w:r>
      <w:r w:rsidR="000D27EE" w:rsidRPr="00927D92">
        <w:rPr>
          <w:szCs w:val="24"/>
        </w:rPr>
        <w:t>tis much more prudence to acquit two persons, tho</w:t>
      </w:r>
      <w:r w:rsidR="007224BC" w:rsidRPr="00927D92">
        <w:rPr>
          <w:szCs w:val="24"/>
        </w:rPr>
        <w:t>’</w:t>
      </w:r>
      <w:r w:rsidR="000D27EE" w:rsidRPr="00927D92">
        <w:rPr>
          <w:szCs w:val="24"/>
        </w:rPr>
        <w:t xml:space="preserve"> actually guilty, than to pass</w:t>
      </w:r>
      <w:r w:rsidR="00AC427A" w:rsidRPr="00927D92">
        <w:rPr>
          <w:szCs w:val="24"/>
        </w:rPr>
        <w:t xml:space="preserve"> </w:t>
      </w:r>
      <w:r w:rsidR="000D27EE" w:rsidRPr="00927D92">
        <w:rPr>
          <w:szCs w:val="24"/>
        </w:rPr>
        <w:t xml:space="preserve">Sentence of Condemnation on one that is virtuous and </w:t>
      </w:r>
      <w:r w:rsidR="00443115" w:rsidRPr="00927D92">
        <w:rPr>
          <w:szCs w:val="24"/>
        </w:rPr>
        <w:t>innocent</w:t>
      </w:r>
      <w:r w:rsidR="00426144" w:rsidRPr="00927D92">
        <w:rPr>
          <w:szCs w:val="24"/>
        </w:rPr>
        <w:t>”</w:t>
      </w:r>
      <w:r w:rsidR="000C1596" w:rsidRPr="00927D92">
        <w:rPr>
          <w:szCs w:val="24"/>
        </w:rPr>
        <w:t xml:space="preserve">: Voltaire, </w:t>
      </w:r>
      <w:r w:rsidR="000C1596" w:rsidRPr="00927D92">
        <w:rPr>
          <w:i/>
          <w:iCs/>
          <w:szCs w:val="24"/>
        </w:rPr>
        <w:t>Zadig; or, The Book of Fate: An Oriental History</w:t>
      </w:r>
      <w:r w:rsidR="000C1596" w:rsidRPr="00927D92">
        <w:rPr>
          <w:szCs w:val="24"/>
        </w:rPr>
        <w:t xml:space="preserve"> (1749) (at 53).</w:t>
      </w:r>
      <w:r w:rsidR="00A3050D">
        <w:rPr>
          <w:szCs w:val="24"/>
        </w:rPr>
        <w:t xml:space="preserve"> </w:t>
      </w:r>
    </w:p>
    <w:p w14:paraId="04ED231A" w14:textId="34083AE1" w:rsidR="00D53A99" w:rsidRPr="00927D92" w:rsidRDefault="00D31ECB" w:rsidP="00D31ECB">
      <w:pPr>
        <w:pStyle w:val="ParaNumbering"/>
        <w:numPr>
          <w:ilvl w:val="0"/>
          <w:numId w:val="0"/>
        </w:numPr>
        <w:ind w:hanging="720"/>
      </w:pPr>
      <w:r w:rsidRPr="00927D92">
        <w:rPr>
          <w:sz w:val="20"/>
        </w:rPr>
        <w:t>107</w:t>
      </w:r>
      <w:r w:rsidRPr="00927D92">
        <w:rPr>
          <w:sz w:val="20"/>
        </w:rPr>
        <w:tab/>
      </w:r>
      <w:r w:rsidR="007224BC" w:rsidRPr="00927D92">
        <w:t xml:space="preserve">In any event, this </w:t>
      </w:r>
      <w:r w:rsidR="00D368BF" w:rsidRPr="00927D92">
        <w:t xml:space="preserve">moral choice </w:t>
      </w:r>
      <w:r w:rsidR="00BB4553" w:rsidRPr="00927D92">
        <w:t>accommodating</w:t>
      </w:r>
      <w:r w:rsidR="00FA4F4A" w:rsidRPr="00927D92">
        <w:t xml:space="preserve"> the possibility of error </w:t>
      </w:r>
      <w:r w:rsidR="00D368BF" w:rsidRPr="00927D92">
        <w:t xml:space="preserve">has been </w:t>
      </w:r>
      <w:r w:rsidR="00D13C39" w:rsidRPr="00927D92">
        <w:t xml:space="preserve">reflected in </w:t>
      </w:r>
      <w:r w:rsidR="00D368BF" w:rsidRPr="00927D92">
        <w:t>fundamental aspect</w:t>
      </w:r>
      <w:r w:rsidR="00D13C39" w:rsidRPr="00927D92">
        <w:t>s</w:t>
      </w:r>
      <w:r w:rsidR="00D368BF" w:rsidRPr="00927D92">
        <w:t xml:space="preserve"> of</w:t>
      </w:r>
      <w:r w:rsidR="00D13C39" w:rsidRPr="00927D92">
        <w:t xml:space="preserve"> our criminal justice system</w:t>
      </w:r>
      <w:r w:rsidR="00971A6C" w:rsidRPr="00927D92">
        <w:t>,</w:t>
      </w:r>
      <w:r w:rsidR="00D13C39" w:rsidRPr="00927D92">
        <w:t xml:space="preserve"> including the</w:t>
      </w:r>
      <w:r w:rsidR="00DC77C9" w:rsidRPr="00927D92">
        <w:t xml:space="preserve"> presumption of inno</w:t>
      </w:r>
      <w:r w:rsidR="007A6AB3" w:rsidRPr="00927D92">
        <w:t xml:space="preserve">cence </w:t>
      </w:r>
      <w:r w:rsidR="00DC77C9" w:rsidRPr="00927D92">
        <w:t xml:space="preserve">and the </w:t>
      </w:r>
      <w:r w:rsidR="007A6AB3" w:rsidRPr="00927D92">
        <w:t>logically connected</w:t>
      </w:r>
      <w:r w:rsidR="00D13C39" w:rsidRPr="00927D92">
        <w:t xml:space="preserve"> </w:t>
      </w:r>
      <w:r w:rsidR="00C95B66" w:rsidRPr="00927D92">
        <w:t>requirement</w:t>
      </w:r>
      <w:r w:rsidR="000F19CD" w:rsidRPr="00927D92">
        <w:t xml:space="preserve"> the burden of proof </w:t>
      </w:r>
      <w:bookmarkStart w:id="50" w:name="_ftn3"/>
      <w:bookmarkStart w:id="51" w:name="_ftn1"/>
      <w:r w:rsidR="00072EBA" w:rsidRPr="00927D92">
        <w:t>rests with the prosecution</w:t>
      </w:r>
      <w:r w:rsidR="00A039F3" w:rsidRPr="00927D92">
        <w:t>.</w:t>
      </w:r>
      <w:r w:rsidR="001610C1" w:rsidRPr="00927D92">
        <w:t xml:space="preserve"> </w:t>
      </w:r>
      <w:r w:rsidR="00C63FEE">
        <w:t>I</w:t>
      </w:r>
      <w:r w:rsidR="00774CF6" w:rsidRPr="00927D92">
        <w:t>t</w:t>
      </w:r>
      <w:r w:rsidR="001610C1" w:rsidRPr="00927D92">
        <w:t xml:space="preserve"> also finds reflection in the </w:t>
      </w:r>
      <w:r w:rsidR="00774CF6" w:rsidRPr="00927D92">
        <w:t xml:space="preserve">rigour of the criminal </w:t>
      </w:r>
      <w:r w:rsidR="00BE00C2" w:rsidRPr="00927D92">
        <w:t xml:space="preserve">law </w:t>
      </w:r>
      <w:r w:rsidR="00774CF6" w:rsidRPr="00927D92">
        <w:t>standard of proof.</w:t>
      </w:r>
      <w:r w:rsidR="008368B5" w:rsidRPr="00927D92">
        <w:t xml:space="preserve"> </w:t>
      </w:r>
      <w:r w:rsidR="00AE52BC" w:rsidRPr="00927D92">
        <w:t xml:space="preserve"> </w:t>
      </w:r>
      <w:r w:rsidR="007A1180">
        <w:t xml:space="preserve"> </w:t>
      </w:r>
    </w:p>
    <w:bookmarkEnd w:id="50"/>
    <w:p w14:paraId="026ABC85" w14:textId="4A2D29ED" w:rsidR="003C4A49" w:rsidRPr="00927D92" w:rsidRDefault="00D31ECB" w:rsidP="00D31ECB">
      <w:pPr>
        <w:pStyle w:val="ParaNumbering"/>
        <w:numPr>
          <w:ilvl w:val="0"/>
          <w:numId w:val="0"/>
        </w:numPr>
        <w:ind w:hanging="720"/>
        <w:rPr>
          <w:lang w:eastAsia="en-AU"/>
        </w:rPr>
      </w:pPr>
      <w:r w:rsidRPr="00927D92">
        <w:rPr>
          <w:sz w:val="20"/>
          <w:lang w:eastAsia="en-AU"/>
        </w:rPr>
        <w:t>108</w:t>
      </w:r>
      <w:r w:rsidRPr="00927D92">
        <w:rPr>
          <w:sz w:val="20"/>
          <w:lang w:eastAsia="en-AU"/>
        </w:rPr>
        <w:tab/>
      </w:r>
      <w:r w:rsidR="00CA1656" w:rsidRPr="00927D92">
        <w:rPr>
          <w:lang w:eastAsia="en-AU"/>
        </w:rPr>
        <w:t>Hence</w:t>
      </w:r>
      <w:r w:rsidR="00E90F02" w:rsidRPr="00927D92">
        <w:rPr>
          <w:lang w:eastAsia="en-AU"/>
        </w:rPr>
        <w:t>,</w:t>
      </w:r>
      <w:r w:rsidR="00411327" w:rsidRPr="00927D92">
        <w:rPr>
          <w:lang w:eastAsia="en-AU"/>
        </w:rPr>
        <w:t xml:space="preserve"> although it may be trite, it is worth </w:t>
      </w:r>
      <w:r w:rsidR="00AE742F" w:rsidRPr="00927D92">
        <w:rPr>
          <w:lang w:eastAsia="en-AU"/>
        </w:rPr>
        <w:t>stressing</w:t>
      </w:r>
      <w:r w:rsidR="00E90F02" w:rsidRPr="00927D92">
        <w:rPr>
          <w:lang w:eastAsia="en-AU"/>
        </w:rPr>
        <w:t xml:space="preserve"> that </w:t>
      </w:r>
      <w:r w:rsidR="0061034F" w:rsidRPr="00927D92">
        <w:rPr>
          <w:lang w:eastAsia="en-AU"/>
        </w:rPr>
        <w:t>in contrast to the present forensic conte</w:t>
      </w:r>
      <w:r w:rsidR="000E127E">
        <w:rPr>
          <w:lang w:eastAsia="en-AU"/>
        </w:rPr>
        <w:t>s</w:t>
      </w:r>
      <w:r w:rsidR="0061034F" w:rsidRPr="00927D92">
        <w:rPr>
          <w:lang w:eastAsia="en-AU"/>
        </w:rPr>
        <w:t>t,</w:t>
      </w:r>
      <w:r w:rsidR="00CA1656" w:rsidRPr="00927D92">
        <w:rPr>
          <w:lang w:eastAsia="en-AU"/>
        </w:rPr>
        <w:t xml:space="preserve"> if this allegation of rape was to be determined </w:t>
      </w:r>
      <w:r w:rsidR="000178FC" w:rsidRPr="00927D92">
        <w:rPr>
          <w:lang w:eastAsia="en-AU"/>
        </w:rPr>
        <w:t>at a</w:t>
      </w:r>
      <w:r w:rsidR="00CA1656" w:rsidRPr="00927D92">
        <w:rPr>
          <w:lang w:eastAsia="en-AU"/>
        </w:rPr>
        <w:t xml:space="preserve"> criminal </w:t>
      </w:r>
      <w:r w:rsidR="000178FC" w:rsidRPr="00927D92">
        <w:rPr>
          <w:lang w:eastAsia="en-AU"/>
        </w:rPr>
        <w:t>tri</w:t>
      </w:r>
      <w:r w:rsidR="001610C1" w:rsidRPr="00927D92">
        <w:rPr>
          <w:lang w:eastAsia="en-AU"/>
        </w:rPr>
        <w:t>a</w:t>
      </w:r>
      <w:r w:rsidR="000178FC" w:rsidRPr="00927D92">
        <w:rPr>
          <w:lang w:eastAsia="en-AU"/>
        </w:rPr>
        <w:t>l</w:t>
      </w:r>
      <w:r w:rsidR="00BE00C2" w:rsidRPr="00927D92">
        <w:rPr>
          <w:lang w:eastAsia="en-AU"/>
        </w:rPr>
        <w:t>,</w:t>
      </w:r>
      <w:r w:rsidR="0010207A" w:rsidRPr="00927D92">
        <w:rPr>
          <w:lang w:eastAsia="en-AU"/>
        </w:rPr>
        <w:t xml:space="preserve"> </w:t>
      </w:r>
      <w:r w:rsidR="000178FC" w:rsidRPr="00927D92">
        <w:rPr>
          <w:lang w:eastAsia="en-AU"/>
        </w:rPr>
        <w:t xml:space="preserve">it would not be open for the tribunal of fact </w:t>
      </w:r>
      <w:r w:rsidR="0010207A" w:rsidRPr="00927D92">
        <w:rPr>
          <w:lang w:eastAsia="en-AU"/>
        </w:rPr>
        <w:t>to find the case prove</w:t>
      </w:r>
      <w:r w:rsidR="00470945" w:rsidRPr="00927D92">
        <w:rPr>
          <w:lang w:eastAsia="en-AU"/>
        </w:rPr>
        <w:t>n</w:t>
      </w:r>
      <w:r w:rsidR="0010207A" w:rsidRPr="00927D92">
        <w:rPr>
          <w:lang w:eastAsia="en-AU"/>
        </w:rPr>
        <w:t xml:space="preserve"> unless it is satisfied that it has been proved beyond reasonable doubt</w:t>
      </w:r>
      <w:r w:rsidR="002F4E70" w:rsidRPr="00927D92">
        <w:rPr>
          <w:lang w:eastAsia="en-AU"/>
        </w:rPr>
        <w:t xml:space="preserve">: </w:t>
      </w:r>
      <w:r w:rsidR="0061034F" w:rsidRPr="00927D92">
        <w:rPr>
          <w:lang w:eastAsia="en-AU"/>
        </w:rPr>
        <w:t>s 141(1) EA</w:t>
      </w:r>
      <w:r w:rsidR="007171BD" w:rsidRPr="00927D92">
        <w:rPr>
          <w:lang w:eastAsia="en-AU"/>
        </w:rPr>
        <w:t>.</w:t>
      </w:r>
      <w:r w:rsidR="003C4A49" w:rsidRPr="00927D92">
        <w:rPr>
          <w:lang w:eastAsia="en-AU"/>
        </w:rPr>
        <w:t xml:space="preserve"> </w:t>
      </w:r>
    </w:p>
    <w:bookmarkEnd w:id="51"/>
    <w:p w14:paraId="4CA20761" w14:textId="0CCDB1DD" w:rsidR="001B4DD1" w:rsidRPr="00927D92" w:rsidRDefault="00D31ECB" w:rsidP="00D31ECB">
      <w:pPr>
        <w:pStyle w:val="ParaNumbering"/>
        <w:numPr>
          <w:ilvl w:val="0"/>
          <w:numId w:val="0"/>
        </w:numPr>
        <w:ind w:hanging="720"/>
        <w:rPr>
          <w:lang w:eastAsia="en-AU"/>
        </w:rPr>
      </w:pPr>
      <w:r w:rsidRPr="00927D92">
        <w:rPr>
          <w:sz w:val="20"/>
          <w:lang w:eastAsia="en-AU"/>
        </w:rPr>
        <w:t>109</w:t>
      </w:r>
      <w:r w:rsidRPr="00927D92">
        <w:rPr>
          <w:sz w:val="20"/>
          <w:lang w:eastAsia="en-AU"/>
        </w:rPr>
        <w:tab/>
      </w:r>
      <w:r w:rsidR="003C4A49" w:rsidRPr="00927D92">
        <w:rPr>
          <w:lang w:eastAsia="en-AU"/>
        </w:rPr>
        <w:t xml:space="preserve">So even </w:t>
      </w:r>
      <w:r w:rsidR="00E827A0" w:rsidRPr="00927D92">
        <w:rPr>
          <w:lang w:eastAsia="en-AU"/>
        </w:rPr>
        <w:t>though</w:t>
      </w:r>
      <w:r w:rsidR="00A70677">
        <w:rPr>
          <w:lang w:eastAsia="en-AU"/>
        </w:rPr>
        <w:t xml:space="preserve"> </w:t>
      </w:r>
      <w:r w:rsidR="003C4A49" w:rsidRPr="00927D92">
        <w:rPr>
          <w:lang w:eastAsia="en-AU"/>
        </w:rPr>
        <w:t>it is necessary</w:t>
      </w:r>
      <w:r w:rsidR="00E827A0" w:rsidRPr="00927D92">
        <w:rPr>
          <w:lang w:eastAsia="en-AU"/>
        </w:rPr>
        <w:t xml:space="preserve"> </w:t>
      </w:r>
      <w:r w:rsidR="00185D6D" w:rsidRPr="00927D92">
        <w:rPr>
          <w:lang w:eastAsia="en-AU"/>
        </w:rPr>
        <w:t xml:space="preserve">to bear in mind </w:t>
      </w:r>
      <w:r w:rsidR="004E6A41" w:rsidRPr="00927D92">
        <w:rPr>
          <w:lang w:eastAsia="en-AU"/>
        </w:rPr>
        <w:t xml:space="preserve">the </w:t>
      </w:r>
      <w:r w:rsidR="0075013D" w:rsidRPr="00927D92">
        <w:rPr>
          <w:lang w:eastAsia="en-AU"/>
        </w:rPr>
        <w:t>mandatory s 140(</w:t>
      </w:r>
      <w:r w:rsidR="00DF3D41">
        <w:rPr>
          <w:lang w:eastAsia="en-AU"/>
        </w:rPr>
        <w:t>2</w:t>
      </w:r>
      <w:r w:rsidR="0075013D" w:rsidRPr="00927D92">
        <w:rPr>
          <w:lang w:eastAsia="en-AU"/>
        </w:rPr>
        <w:t xml:space="preserve">) </w:t>
      </w:r>
      <w:r w:rsidR="00350C22" w:rsidRPr="00927D92">
        <w:rPr>
          <w:lang w:eastAsia="en-AU"/>
        </w:rPr>
        <w:t xml:space="preserve">EA </w:t>
      </w:r>
      <w:r w:rsidR="0075013D" w:rsidRPr="00927D92">
        <w:rPr>
          <w:lang w:eastAsia="en-AU"/>
        </w:rPr>
        <w:t xml:space="preserve">factors and the </w:t>
      </w:r>
      <w:r w:rsidR="00C0454A" w:rsidRPr="00927D92">
        <w:rPr>
          <w:lang w:eastAsia="en-AU"/>
        </w:rPr>
        <w:t xml:space="preserve">cogency </w:t>
      </w:r>
      <w:r w:rsidR="004E6A41" w:rsidRPr="00927D92">
        <w:rPr>
          <w:lang w:eastAsia="en-AU"/>
        </w:rPr>
        <w:t xml:space="preserve">of the evidence necessary to establish </w:t>
      </w:r>
      <w:r w:rsidR="00C0454A" w:rsidRPr="00927D92">
        <w:rPr>
          <w:lang w:eastAsia="en-AU"/>
        </w:rPr>
        <w:t>rape</w:t>
      </w:r>
      <w:r w:rsidR="004E6A41" w:rsidRPr="00927D92">
        <w:rPr>
          <w:lang w:eastAsia="en-AU"/>
        </w:rPr>
        <w:t xml:space="preserve"> on the balance of probabilities</w:t>
      </w:r>
      <w:r w:rsidR="0072323B" w:rsidRPr="00927D92">
        <w:rPr>
          <w:lang w:eastAsia="en-AU"/>
        </w:rPr>
        <w:t>,</w:t>
      </w:r>
      <w:r w:rsidR="00C0454A" w:rsidRPr="00927D92">
        <w:rPr>
          <w:lang w:eastAsia="en-AU"/>
        </w:rPr>
        <w:t xml:space="preserve"> and </w:t>
      </w:r>
      <w:r w:rsidR="0072323B" w:rsidRPr="00927D92">
        <w:rPr>
          <w:lang w:eastAsia="en-AU"/>
        </w:rPr>
        <w:t xml:space="preserve">that </w:t>
      </w:r>
      <w:r w:rsidR="00C0454A" w:rsidRPr="00927D92">
        <w:rPr>
          <w:lang w:eastAsia="en-AU"/>
        </w:rPr>
        <w:t xml:space="preserve">the rape will not be proven </w:t>
      </w:r>
      <w:r w:rsidR="00DC12CB" w:rsidRPr="00927D92">
        <w:rPr>
          <w:lang w:eastAsia="en-AU"/>
        </w:rPr>
        <w:t>unless I feel an actual persuasion of its occurrence, the difference between the</w:t>
      </w:r>
      <w:r w:rsidR="00AD39F1" w:rsidRPr="00927D92">
        <w:rPr>
          <w:lang w:eastAsia="en-AU"/>
        </w:rPr>
        <w:t xml:space="preserve"> criminal and civil</w:t>
      </w:r>
      <w:r w:rsidR="00DC12CB" w:rsidRPr="00927D92">
        <w:rPr>
          <w:lang w:eastAsia="en-AU"/>
        </w:rPr>
        <w:t xml:space="preserve"> standard of proof</w:t>
      </w:r>
      <w:r w:rsidR="0072323B" w:rsidRPr="00927D92">
        <w:rPr>
          <w:lang w:eastAsia="en-AU"/>
        </w:rPr>
        <w:t xml:space="preserve"> is </w:t>
      </w:r>
      <w:r w:rsidR="002652C0" w:rsidRPr="00927D92">
        <w:rPr>
          <w:lang w:eastAsia="en-AU"/>
        </w:rPr>
        <w:t>substantive</w:t>
      </w:r>
      <w:r w:rsidR="0020737D" w:rsidRPr="00927D92">
        <w:rPr>
          <w:lang w:eastAsia="en-AU"/>
        </w:rPr>
        <w:t xml:space="preserve"> and </w:t>
      </w:r>
      <w:r w:rsidR="006F1AD3" w:rsidRPr="00927D92">
        <w:rPr>
          <w:lang w:eastAsia="en-AU"/>
        </w:rPr>
        <w:t>can be decisive in dealing with the same underlying allegation</w:t>
      </w:r>
      <w:r w:rsidR="0020737D" w:rsidRPr="00927D92">
        <w:rPr>
          <w:lang w:eastAsia="en-AU"/>
        </w:rPr>
        <w:t xml:space="preserve">. </w:t>
      </w:r>
      <w:r w:rsidR="00F50258">
        <w:rPr>
          <w:lang w:eastAsia="en-AU"/>
        </w:rPr>
        <w:t xml:space="preserve"> </w:t>
      </w:r>
    </w:p>
    <w:p w14:paraId="0CCA3D2B" w14:textId="43B4DEA1" w:rsidR="007C3BAF" w:rsidRPr="00927D92" w:rsidRDefault="00D31ECB" w:rsidP="00D31ECB">
      <w:pPr>
        <w:pStyle w:val="ParaNumbering"/>
        <w:numPr>
          <w:ilvl w:val="0"/>
          <w:numId w:val="0"/>
        </w:numPr>
        <w:ind w:hanging="720"/>
        <w:rPr>
          <w:szCs w:val="24"/>
          <w:lang w:eastAsia="en-AU"/>
        </w:rPr>
      </w:pPr>
      <w:r w:rsidRPr="00927D92">
        <w:rPr>
          <w:sz w:val="20"/>
          <w:szCs w:val="24"/>
          <w:lang w:eastAsia="en-AU"/>
        </w:rPr>
        <w:t>110</w:t>
      </w:r>
      <w:r w:rsidRPr="00927D92">
        <w:rPr>
          <w:sz w:val="20"/>
          <w:szCs w:val="24"/>
          <w:lang w:eastAsia="en-AU"/>
        </w:rPr>
        <w:tab/>
      </w:r>
      <w:r w:rsidR="00AA6261" w:rsidRPr="00927D92">
        <w:rPr>
          <w:szCs w:val="24"/>
          <w:lang w:eastAsia="en-AU"/>
        </w:rPr>
        <w:t>Apart from anything else</w:t>
      </w:r>
      <w:r w:rsidR="00070A0E" w:rsidRPr="00927D92">
        <w:rPr>
          <w:szCs w:val="24"/>
          <w:lang w:eastAsia="en-AU"/>
        </w:rPr>
        <w:t>, t</w:t>
      </w:r>
      <w:r w:rsidR="0020737D" w:rsidRPr="00927D92">
        <w:rPr>
          <w:szCs w:val="24"/>
          <w:lang w:eastAsia="en-AU"/>
        </w:rPr>
        <w:t xml:space="preserve">his difference is </w:t>
      </w:r>
      <w:r w:rsidR="00870936" w:rsidRPr="00927D92">
        <w:rPr>
          <w:szCs w:val="24"/>
          <w:lang w:eastAsia="en-AU"/>
        </w:rPr>
        <w:t xml:space="preserve">evident from the </w:t>
      </w:r>
      <w:r w:rsidR="00FE2E30" w:rsidRPr="00927D92">
        <w:rPr>
          <w:szCs w:val="24"/>
          <w:lang w:eastAsia="en-AU"/>
        </w:rPr>
        <w:t>necessity</w:t>
      </w:r>
      <w:r w:rsidR="00070A0E" w:rsidRPr="00927D92">
        <w:rPr>
          <w:szCs w:val="24"/>
          <w:lang w:eastAsia="en-AU"/>
        </w:rPr>
        <w:t xml:space="preserve"> </w:t>
      </w:r>
      <w:r w:rsidR="00922FED" w:rsidRPr="00927D92">
        <w:rPr>
          <w:szCs w:val="24"/>
          <w:lang w:eastAsia="en-AU"/>
        </w:rPr>
        <w:t xml:space="preserve">that in </w:t>
      </w:r>
      <w:r w:rsidR="00FE2E30" w:rsidRPr="00927D92">
        <w:rPr>
          <w:szCs w:val="24"/>
          <w:lang w:eastAsia="en-AU"/>
        </w:rPr>
        <w:t>a criminal trial</w:t>
      </w:r>
      <w:r w:rsidR="009872A1">
        <w:rPr>
          <w:szCs w:val="24"/>
          <w:lang w:eastAsia="en-AU"/>
        </w:rPr>
        <w:t>,</w:t>
      </w:r>
      <w:r w:rsidR="00922FED" w:rsidRPr="00927D92">
        <w:rPr>
          <w:szCs w:val="24"/>
          <w:lang w:eastAsia="en-AU"/>
        </w:rPr>
        <w:t xml:space="preserve"> the facts </w:t>
      </w:r>
      <w:r w:rsidR="00FE2E30" w:rsidRPr="00927D92">
        <w:rPr>
          <w:szCs w:val="24"/>
          <w:lang w:eastAsia="en-AU"/>
        </w:rPr>
        <w:t xml:space="preserve">as established </w:t>
      </w:r>
      <w:r w:rsidR="00922FED" w:rsidRPr="00927D92">
        <w:rPr>
          <w:szCs w:val="24"/>
          <w:lang w:eastAsia="en-AU"/>
        </w:rPr>
        <w:t xml:space="preserve">must be such as to exclude </w:t>
      </w:r>
      <w:r w:rsidR="00AE0281" w:rsidRPr="00927D92">
        <w:rPr>
          <w:szCs w:val="24"/>
          <w:lang w:eastAsia="en-AU"/>
        </w:rPr>
        <w:t xml:space="preserve">all </w:t>
      </w:r>
      <w:r w:rsidR="00922FED" w:rsidRPr="00927D92">
        <w:rPr>
          <w:szCs w:val="24"/>
          <w:lang w:eastAsia="en-AU"/>
        </w:rPr>
        <w:t>reasonable hypotheses consistent with innocence</w:t>
      </w:r>
      <w:r w:rsidR="001B4DD1" w:rsidRPr="00927D92">
        <w:rPr>
          <w:szCs w:val="24"/>
          <w:lang w:eastAsia="en-AU"/>
        </w:rPr>
        <w:t xml:space="preserve">. </w:t>
      </w:r>
      <w:r w:rsidR="00182876">
        <w:rPr>
          <w:szCs w:val="24"/>
          <w:lang w:eastAsia="en-AU"/>
        </w:rPr>
        <w:t xml:space="preserve"> </w:t>
      </w:r>
      <w:r w:rsidR="00B2421A">
        <w:rPr>
          <w:szCs w:val="24"/>
          <w:lang w:eastAsia="en-AU"/>
        </w:rPr>
        <w:t xml:space="preserve"> </w:t>
      </w:r>
    </w:p>
    <w:p w14:paraId="500E8362" w14:textId="45AAC784" w:rsidR="000F0CEA" w:rsidRPr="00927D92" w:rsidRDefault="00D31ECB" w:rsidP="00D31ECB">
      <w:pPr>
        <w:pStyle w:val="ParaNumbering"/>
        <w:numPr>
          <w:ilvl w:val="0"/>
          <w:numId w:val="0"/>
        </w:numPr>
        <w:ind w:hanging="720"/>
        <w:rPr>
          <w:szCs w:val="24"/>
          <w:lang w:eastAsia="en-AU"/>
        </w:rPr>
      </w:pPr>
      <w:r w:rsidRPr="00927D92">
        <w:rPr>
          <w:sz w:val="20"/>
          <w:szCs w:val="24"/>
          <w:lang w:eastAsia="en-AU"/>
        </w:rPr>
        <w:t>111</w:t>
      </w:r>
      <w:r w:rsidRPr="00927D92">
        <w:rPr>
          <w:sz w:val="20"/>
          <w:szCs w:val="24"/>
          <w:lang w:eastAsia="en-AU"/>
        </w:rPr>
        <w:tab/>
      </w:r>
      <w:r w:rsidR="00557BC3" w:rsidRPr="00927D92">
        <w:rPr>
          <w:szCs w:val="24"/>
          <w:lang w:eastAsia="en-AU"/>
        </w:rPr>
        <w:t>By</w:t>
      </w:r>
      <w:r w:rsidR="00D70CA7" w:rsidRPr="00927D92">
        <w:rPr>
          <w:szCs w:val="24"/>
          <w:lang w:eastAsia="en-AU"/>
        </w:rPr>
        <w:t xml:space="preserve"> way of useful summary, </w:t>
      </w:r>
      <w:r w:rsidR="00AA6261" w:rsidRPr="00927D92">
        <w:rPr>
          <w:szCs w:val="24"/>
          <w:lang w:eastAsia="en-AU"/>
        </w:rPr>
        <w:t>as</w:t>
      </w:r>
      <w:r w:rsidR="001010EE" w:rsidRPr="00927D92">
        <w:rPr>
          <w:szCs w:val="24"/>
          <w:lang w:eastAsia="en-AU"/>
        </w:rPr>
        <w:t xml:space="preserve"> was emphasised by the High Court in</w:t>
      </w:r>
      <w:r w:rsidR="000F0CEA" w:rsidRPr="00927D92">
        <w:rPr>
          <w:szCs w:val="24"/>
          <w:lang w:eastAsia="en-AU"/>
        </w:rPr>
        <w:t> </w:t>
      </w:r>
      <w:r w:rsidR="000F0CEA" w:rsidRPr="00927D92">
        <w:rPr>
          <w:i/>
          <w:iCs/>
          <w:szCs w:val="24"/>
          <w:lang w:eastAsia="en-AU"/>
        </w:rPr>
        <w:t>Rejfek v McElroy</w:t>
      </w:r>
      <w:r w:rsidR="000F0CEA" w:rsidRPr="00927D92">
        <w:rPr>
          <w:szCs w:val="24"/>
          <w:lang w:eastAsia="en-AU"/>
        </w:rPr>
        <w:t xml:space="preserve"> (1965) 112 CLR </w:t>
      </w:r>
      <w:r w:rsidR="009E1F47" w:rsidRPr="00927D92">
        <w:rPr>
          <w:szCs w:val="24"/>
          <w:lang w:eastAsia="en-AU"/>
        </w:rPr>
        <w:t xml:space="preserve">517 </w:t>
      </w:r>
      <w:r w:rsidR="007C1384" w:rsidRPr="00927D92">
        <w:rPr>
          <w:szCs w:val="24"/>
          <w:lang w:eastAsia="en-AU"/>
        </w:rPr>
        <w:t>(</w:t>
      </w:r>
      <w:r w:rsidR="000F0CEA" w:rsidRPr="00927D92">
        <w:rPr>
          <w:szCs w:val="24"/>
          <w:lang w:eastAsia="en-AU"/>
        </w:rPr>
        <w:t>at 521</w:t>
      </w:r>
      <w:r w:rsidR="007C1384" w:rsidRPr="00927D92">
        <w:rPr>
          <w:szCs w:val="24"/>
          <w:lang w:eastAsia="en-AU"/>
        </w:rPr>
        <w:t xml:space="preserve"> per </w:t>
      </w:r>
      <w:r w:rsidR="00B01B6C" w:rsidRPr="00927D92">
        <w:rPr>
          <w:szCs w:val="24"/>
          <w:lang w:eastAsia="en-AU"/>
        </w:rPr>
        <w:t xml:space="preserve">Barwick CJ, Kitto, Taylor, Menzies and Windeyer JJ): </w:t>
      </w:r>
    </w:p>
    <w:p w14:paraId="57D3327F" w14:textId="412F9BE8" w:rsidR="000F0CEA" w:rsidRPr="00927D92" w:rsidRDefault="000F0CEA" w:rsidP="009370AA">
      <w:pPr>
        <w:pStyle w:val="Quote1"/>
      </w:pPr>
      <w:r w:rsidRPr="00927D92">
        <w:t>[t]he difference between the criminal standard of proof and the civil standard of proof is no mere matter of words: it is a matter of critical substance.  No matter how grave the fact which is to be found in a civil case, the mind has only to be reasonably satisfied and has not with respect to any matter in issue in such a proceeding to attain that degree of certainty which is indispensable to the support of a conviction upon a criminal charge.</w:t>
      </w:r>
      <w:r w:rsidR="005175BA">
        <w:t xml:space="preserve"> </w:t>
      </w:r>
    </w:p>
    <w:p w14:paraId="6A99403E" w14:textId="5C5814FE" w:rsidR="001050B7" w:rsidRPr="002F2595" w:rsidRDefault="00F227FE" w:rsidP="002F2595">
      <w:pPr>
        <w:pStyle w:val="Heading2"/>
      </w:pPr>
      <w:bookmarkStart w:id="52" w:name="_Ref162625862"/>
      <w:r w:rsidRPr="002F2595">
        <w:t>E</w:t>
      </w:r>
      <w:r w:rsidR="006B0F71" w:rsidRPr="002F2595">
        <w:t>.</w:t>
      </w:r>
      <w:r w:rsidR="00A439F9" w:rsidRPr="002F2595">
        <w:t>4</w:t>
      </w:r>
      <w:r w:rsidR="006B6A4C" w:rsidRPr="002F2595">
        <w:tab/>
      </w:r>
      <w:r w:rsidR="00C62B99" w:rsidRPr="002F2595">
        <w:t>A</w:t>
      </w:r>
      <w:r w:rsidR="000E5AC0" w:rsidRPr="002F2595">
        <w:t>ssessing the Credit of a Complainant of Sexual Assault</w:t>
      </w:r>
      <w:bookmarkEnd w:id="52"/>
      <w:r w:rsidR="000E5AC0" w:rsidRPr="002F2595">
        <w:t xml:space="preserve"> </w:t>
      </w:r>
    </w:p>
    <w:p w14:paraId="3CE0E813" w14:textId="1E4484E3" w:rsidR="001050B7" w:rsidRPr="00927D92" w:rsidRDefault="00D31ECB" w:rsidP="00D31ECB">
      <w:pPr>
        <w:pStyle w:val="ParaNumbering"/>
        <w:numPr>
          <w:ilvl w:val="0"/>
          <w:numId w:val="0"/>
        </w:numPr>
        <w:ind w:hanging="720"/>
        <w:rPr>
          <w:szCs w:val="24"/>
        </w:rPr>
      </w:pPr>
      <w:r w:rsidRPr="00927D92">
        <w:rPr>
          <w:sz w:val="20"/>
          <w:szCs w:val="24"/>
        </w:rPr>
        <w:t>112</w:t>
      </w:r>
      <w:r w:rsidRPr="00927D92">
        <w:rPr>
          <w:sz w:val="20"/>
          <w:szCs w:val="24"/>
        </w:rPr>
        <w:tab/>
      </w:r>
      <w:r w:rsidR="001C6008" w:rsidRPr="00927D92">
        <w:rPr>
          <w:szCs w:val="24"/>
        </w:rPr>
        <w:t xml:space="preserve">Another aspect of </w:t>
      </w:r>
      <w:r w:rsidR="00C62B99" w:rsidRPr="00927D92">
        <w:rPr>
          <w:szCs w:val="24"/>
        </w:rPr>
        <w:t xml:space="preserve">the </w:t>
      </w:r>
      <w:r w:rsidR="004F7975" w:rsidRPr="00927D92">
        <w:rPr>
          <w:szCs w:val="24"/>
        </w:rPr>
        <w:t>context</w:t>
      </w:r>
      <w:r w:rsidR="001C6008" w:rsidRPr="00927D92">
        <w:rPr>
          <w:szCs w:val="24"/>
        </w:rPr>
        <w:t xml:space="preserve"> </w:t>
      </w:r>
      <w:r w:rsidR="00C62B99" w:rsidRPr="00927D92">
        <w:rPr>
          <w:szCs w:val="24"/>
        </w:rPr>
        <w:t>of this fact</w:t>
      </w:r>
      <w:r w:rsidR="00E3184A" w:rsidRPr="00927D92">
        <w:rPr>
          <w:szCs w:val="24"/>
        </w:rPr>
        <w:t>-</w:t>
      </w:r>
      <w:r w:rsidR="00C62B99" w:rsidRPr="00927D92">
        <w:rPr>
          <w:szCs w:val="24"/>
        </w:rPr>
        <w:t xml:space="preserve">finding exercise </w:t>
      </w:r>
      <w:r w:rsidR="001C6008" w:rsidRPr="00927D92">
        <w:rPr>
          <w:szCs w:val="24"/>
        </w:rPr>
        <w:t xml:space="preserve">is that </w:t>
      </w:r>
      <w:r w:rsidR="00AB25E3" w:rsidRPr="00927D92">
        <w:rPr>
          <w:szCs w:val="24"/>
        </w:rPr>
        <w:t xml:space="preserve">the </w:t>
      </w:r>
      <w:r w:rsidR="00E1185C" w:rsidRPr="00927D92">
        <w:rPr>
          <w:szCs w:val="24"/>
        </w:rPr>
        <w:t>determination</w:t>
      </w:r>
      <w:r w:rsidR="00AB25E3" w:rsidRPr="00927D92">
        <w:rPr>
          <w:szCs w:val="24"/>
        </w:rPr>
        <w:t xml:space="preserve"> of the justification defence </w:t>
      </w:r>
      <w:r w:rsidR="002D3BB7" w:rsidRPr="00927D92">
        <w:rPr>
          <w:szCs w:val="24"/>
        </w:rPr>
        <w:t>involves</w:t>
      </w:r>
      <w:r w:rsidR="00E1185C" w:rsidRPr="00927D92">
        <w:rPr>
          <w:szCs w:val="24"/>
        </w:rPr>
        <w:t>, among other things,</w:t>
      </w:r>
      <w:r w:rsidR="002D3BB7" w:rsidRPr="00927D92">
        <w:rPr>
          <w:szCs w:val="24"/>
        </w:rPr>
        <w:t xml:space="preserve"> consideration of the credibility </w:t>
      </w:r>
      <w:r w:rsidR="00E1185C" w:rsidRPr="00927D92">
        <w:rPr>
          <w:szCs w:val="24"/>
        </w:rPr>
        <w:t>o</w:t>
      </w:r>
      <w:r w:rsidR="002D3BB7" w:rsidRPr="00927D92">
        <w:rPr>
          <w:szCs w:val="24"/>
        </w:rPr>
        <w:t xml:space="preserve">f evidence given by Ms Higgins, a person who alleges she is a </w:t>
      </w:r>
      <w:r w:rsidR="005B2D1C" w:rsidRPr="00927D92">
        <w:rPr>
          <w:szCs w:val="24"/>
        </w:rPr>
        <w:t>victim</w:t>
      </w:r>
      <w:r w:rsidR="002D3BB7" w:rsidRPr="00927D92">
        <w:rPr>
          <w:szCs w:val="24"/>
        </w:rPr>
        <w:t xml:space="preserve"> of </w:t>
      </w:r>
      <w:r w:rsidR="005B2D1C" w:rsidRPr="00927D92">
        <w:rPr>
          <w:szCs w:val="24"/>
        </w:rPr>
        <w:t xml:space="preserve">a </w:t>
      </w:r>
      <w:r w:rsidR="002D3BB7" w:rsidRPr="00927D92">
        <w:rPr>
          <w:szCs w:val="24"/>
        </w:rPr>
        <w:t>sexual assault.</w:t>
      </w:r>
      <w:r w:rsidR="001050B7" w:rsidRPr="00927D92">
        <w:rPr>
          <w:szCs w:val="24"/>
        </w:rPr>
        <w:t xml:space="preserve"> </w:t>
      </w:r>
      <w:r w:rsidR="000A2999">
        <w:rPr>
          <w:szCs w:val="24"/>
        </w:rPr>
        <w:t xml:space="preserve"> </w:t>
      </w:r>
    </w:p>
    <w:p w14:paraId="5528CF6D" w14:textId="0DC01DD1" w:rsidR="000C71F2" w:rsidRPr="00927D92" w:rsidRDefault="00D31ECB" w:rsidP="00D31ECB">
      <w:pPr>
        <w:pStyle w:val="ParaNumbering"/>
        <w:numPr>
          <w:ilvl w:val="0"/>
          <w:numId w:val="0"/>
        </w:numPr>
        <w:ind w:hanging="720"/>
        <w:rPr>
          <w:szCs w:val="24"/>
        </w:rPr>
      </w:pPr>
      <w:r w:rsidRPr="00927D92">
        <w:rPr>
          <w:sz w:val="20"/>
          <w:szCs w:val="24"/>
        </w:rPr>
        <w:t>113</w:t>
      </w:r>
      <w:r w:rsidRPr="00927D92">
        <w:rPr>
          <w:sz w:val="20"/>
          <w:szCs w:val="24"/>
        </w:rPr>
        <w:tab/>
      </w:r>
      <w:r w:rsidR="00C900A7" w:rsidRPr="00927D92">
        <w:rPr>
          <w:szCs w:val="24"/>
        </w:rPr>
        <w:t>Prior to trial</w:t>
      </w:r>
      <w:r w:rsidR="00927439" w:rsidRPr="00927D92">
        <w:rPr>
          <w:szCs w:val="24"/>
        </w:rPr>
        <w:t>,</w:t>
      </w:r>
      <w:r w:rsidR="00C900A7" w:rsidRPr="00927D92">
        <w:rPr>
          <w:szCs w:val="24"/>
        </w:rPr>
        <w:t xml:space="preserve"> Network Ten served </w:t>
      </w:r>
      <w:r w:rsidR="000F66B2" w:rsidRPr="00927D92">
        <w:rPr>
          <w:szCs w:val="24"/>
        </w:rPr>
        <w:t>purported expert evidence</w:t>
      </w:r>
      <w:r w:rsidR="00320B9A" w:rsidRPr="00927D92">
        <w:rPr>
          <w:szCs w:val="24"/>
        </w:rPr>
        <w:t xml:space="preserve"> </w:t>
      </w:r>
      <w:r w:rsidR="00564537" w:rsidRPr="00927D92">
        <w:rPr>
          <w:szCs w:val="24"/>
        </w:rPr>
        <w:t xml:space="preserve">seeking to establish that aspects of Ms Higgins’ behaviour </w:t>
      </w:r>
      <w:r w:rsidR="000C71F2" w:rsidRPr="00927D92">
        <w:rPr>
          <w:szCs w:val="24"/>
        </w:rPr>
        <w:t>were</w:t>
      </w:r>
      <w:r w:rsidR="00320B9A" w:rsidRPr="00927D92">
        <w:rPr>
          <w:szCs w:val="24"/>
        </w:rPr>
        <w:t xml:space="preserve"> not demonstrative of untruthfulness by reference to common</w:t>
      </w:r>
      <w:r w:rsidR="00564537" w:rsidRPr="00927D92">
        <w:rPr>
          <w:szCs w:val="24"/>
        </w:rPr>
        <w:t xml:space="preserve"> </w:t>
      </w:r>
      <w:r w:rsidR="00320B9A" w:rsidRPr="00927D92">
        <w:rPr>
          <w:szCs w:val="24"/>
        </w:rPr>
        <w:t xml:space="preserve">or usual patterns of behaviour </w:t>
      </w:r>
      <w:r w:rsidR="000C71F2" w:rsidRPr="00927D92">
        <w:rPr>
          <w:szCs w:val="24"/>
        </w:rPr>
        <w:t>(</w:t>
      </w:r>
      <w:r w:rsidR="00320B9A" w:rsidRPr="00927D92">
        <w:rPr>
          <w:szCs w:val="24"/>
        </w:rPr>
        <w:t xml:space="preserve">as </w:t>
      </w:r>
      <w:r w:rsidR="005B1F23" w:rsidRPr="00927D92">
        <w:rPr>
          <w:szCs w:val="24"/>
        </w:rPr>
        <w:t xml:space="preserve">was anticipated would be </w:t>
      </w:r>
      <w:r w:rsidR="00320B9A" w:rsidRPr="00927D92">
        <w:rPr>
          <w:szCs w:val="24"/>
        </w:rPr>
        <w:t xml:space="preserve">asserted by </w:t>
      </w:r>
      <w:r w:rsidR="005B1F23" w:rsidRPr="00927D92">
        <w:rPr>
          <w:szCs w:val="24"/>
        </w:rPr>
        <w:t>Mr Lehrmann</w:t>
      </w:r>
      <w:r w:rsidR="000C71F2" w:rsidRPr="00927D92">
        <w:rPr>
          <w:szCs w:val="24"/>
        </w:rPr>
        <w:t xml:space="preserve"> in cross-examination)</w:t>
      </w:r>
      <w:r w:rsidR="00320B9A" w:rsidRPr="00927D92">
        <w:rPr>
          <w:szCs w:val="24"/>
        </w:rPr>
        <w:t xml:space="preserve">. </w:t>
      </w:r>
      <w:r w:rsidR="005B1F23" w:rsidRPr="00927D92">
        <w:rPr>
          <w:szCs w:val="24"/>
        </w:rPr>
        <w:t xml:space="preserve">This evidence </w:t>
      </w:r>
      <w:r w:rsidR="00224945" w:rsidRPr="00927D92">
        <w:rPr>
          <w:szCs w:val="24"/>
        </w:rPr>
        <w:t xml:space="preserve">was not proposed to be adduced </w:t>
      </w:r>
      <w:r w:rsidR="005B2D1C" w:rsidRPr="00927D92">
        <w:rPr>
          <w:szCs w:val="24"/>
        </w:rPr>
        <w:t xml:space="preserve">by Network Ten </w:t>
      </w:r>
      <w:r w:rsidR="00224945" w:rsidRPr="00927D92">
        <w:rPr>
          <w:szCs w:val="24"/>
        </w:rPr>
        <w:t xml:space="preserve">in support of a </w:t>
      </w:r>
      <w:r w:rsidR="000C71F2" w:rsidRPr="00927D92">
        <w:rPr>
          <w:szCs w:val="24"/>
        </w:rPr>
        <w:t>submission</w:t>
      </w:r>
      <w:r w:rsidR="00320B9A" w:rsidRPr="00927D92">
        <w:rPr>
          <w:szCs w:val="24"/>
        </w:rPr>
        <w:t xml:space="preserve"> </w:t>
      </w:r>
      <w:r w:rsidR="00224945" w:rsidRPr="00927D92">
        <w:rPr>
          <w:szCs w:val="24"/>
        </w:rPr>
        <w:t>that it was probable Ms Higgins was telling the truth</w:t>
      </w:r>
      <w:r w:rsidR="00BC0E5F">
        <w:rPr>
          <w:szCs w:val="24"/>
        </w:rPr>
        <w:t>,</w:t>
      </w:r>
      <w:r w:rsidR="00224945" w:rsidRPr="00927D92">
        <w:rPr>
          <w:szCs w:val="24"/>
        </w:rPr>
        <w:t xml:space="preserve"> </w:t>
      </w:r>
      <w:r w:rsidR="00FB2A40" w:rsidRPr="00927D92">
        <w:rPr>
          <w:szCs w:val="24"/>
        </w:rPr>
        <w:t>n</w:t>
      </w:r>
      <w:r w:rsidR="00224945" w:rsidRPr="00927D92">
        <w:rPr>
          <w:szCs w:val="24"/>
        </w:rPr>
        <w:t xml:space="preserve">or that her behaviour following the alleged rape rendered it more or less likely that the </w:t>
      </w:r>
      <w:r w:rsidR="00A45CA0" w:rsidRPr="00927D92">
        <w:rPr>
          <w:szCs w:val="24"/>
        </w:rPr>
        <w:t>assault</w:t>
      </w:r>
      <w:r w:rsidR="00224945" w:rsidRPr="00927D92">
        <w:rPr>
          <w:szCs w:val="24"/>
        </w:rPr>
        <w:t xml:space="preserve"> had occurred as alleged</w:t>
      </w:r>
      <w:r w:rsidR="00A45CA0" w:rsidRPr="00927D92">
        <w:rPr>
          <w:szCs w:val="24"/>
        </w:rPr>
        <w:t>. Rather</w:t>
      </w:r>
      <w:r w:rsidR="00F72B2A" w:rsidRPr="00927D92">
        <w:rPr>
          <w:szCs w:val="24"/>
        </w:rPr>
        <w:t>, the opinion evidence</w:t>
      </w:r>
      <w:r w:rsidR="00A45CA0" w:rsidRPr="00927D92">
        <w:rPr>
          <w:szCs w:val="24"/>
        </w:rPr>
        <w:t xml:space="preserve"> was said to support the </w:t>
      </w:r>
      <w:r w:rsidR="00A04595">
        <w:rPr>
          <w:szCs w:val="24"/>
        </w:rPr>
        <w:t>proposition</w:t>
      </w:r>
      <w:r w:rsidR="00A45CA0" w:rsidRPr="00927D92">
        <w:rPr>
          <w:szCs w:val="24"/>
        </w:rPr>
        <w:t xml:space="preserve"> that any</w:t>
      </w:r>
      <w:r w:rsidR="00224945" w:rsidRPr="00927D92">
        <w:rPr>
          <w:szCs w:val="24"/>
        </w:rPr>
        <w:t xml:space="preserve"> </w:t>
      </w:r>
      <w:r w:rsidR="00320B9A" w:rsidRPr="00927D92">
        <w:rPr>
          <w:szCs w:val="24"/>
        </w:rPr>
        <w:t>counterintuitive behaviour</w:t>
      </w:r>
      <w:r w:rsidR="00790FB5">
        <w:rPr>
          <w:szCs w:val="24"/>
        </w:rPr>
        <w:t xml:space="preserve"> relied upon by</w:t>
      </w:r>
      <w:r w:rsidR="000C71F2" w:rsidRPr="00927D92">
        <w:rPr>
          <w:szCs w:val="24"/>
        </w:rPr>
        <w:t xml:space="preserve"> Mr Lehrmann</w:t>
      </w:r>
      <w:r w:rsidR="00320B9A" w:rsidRPr="00927D92">
        <w:rPr>
          <w:szCs w:val="24"/>
        </w:rPr>
        <w:t xml:space="preserve"> was of neutral significance</w:t>
      </w:r>
      <w:r w:rsidR="00BF04F9">
        <w:rPr>
          <w:szCs w:val="24"/>
        </w:rPr>
        <w:t>.</w:t>
      </w:r>
    </w:p>
    <w:p w14:paraId="506EBA08" w14:textId="07241180" w:rsidR="007D7BEC" w:rsidRPr="00927D92" w:rsidRDefault="00D31ECB" w:rsidP="00D31ECB">
      <w:pPr>
        <w:pStyle w:val="ParaNumbering"/>
        <w:numPr>
          <w:ilvl w:val="0"/>
          <w:numId w:val="0"/>
        </w:numPr>
        <w:ind w:hanging="720"/>
        <w:rPr>
          <w:szCs w:val="24"/>
        </w:rPr>
      </w:pPr>
      <w:r w:rsidRPr="00927D92">
        <w:rPr>
          <w:sz w:val="20"/>
          <w:szCs w:val="24"/>
        </w:rPr>
        <w:t>114</w:t>
      </w:r>
      <w:r w:rsidRPr="00927D92">
        <w:rPr>
          <w:sz w:val="20"/>
          <w:szCs w:val="24"/>
        </w:rPr>
        <w:tab/>
      </w:r>
      <w:r w:rsidR="005A4C14" w:rsidRPr="00927D92">
        <w:rPr>
          <w:szCs w:val="24"/>
        </w:rPr>
        <w:t xml:space="preserve">It was a type of evidence discussed by </w:t>
      </w:r>
      <w:r w:rsidR="007D7BEC" w:rsidRPr="00927D92">
        <w:rPr>
          <w:szCs w:val="24"/>
          <w:lang w:eastAsia="en-AU"/>
        </w:rPr>
        <w:t xml:space="preserve">Associate Professor Jacqueline Horan </w:t>
      </w:r>
      <w:r w:rsidR="001D35F4">
        <w:rPr>
          <w:szCs w:val="24"/>
          <w:lang w:eastAsia="en-AU"/>
        </w:rPr>
        <w:t xml:space="preserve">and </w:t>
      </w:r>
      <w:r w:rsidR="00BC5D44">
        <w:rPr>
          <w:szCs w:val="24"/>
          <w:lang w:eastAsia="en-AU"/>
        </w:rPr>
        <w:t xml:space="preserve">Professor </w:t>
      </w:r>
      <w:r w:rsidR="00CF19A2">
        <w:rPr>
          <w:szCs w:val="24"/>
          <w:lang w:eastAsia="en-AU"/>
        </w:rPr>
        <w:t xml:space="preserve">Jane Goodman-Delahunty </w:t>
      </w:r>
      <w:r w:rsidR="000E11C0" w:rsidRPr="00927D92">
        <w:rPr>
          <w:szCs w:val="24"/>
          <w:lang w:eastAsia="en-AU"/>
        </w:rPr>
        <w:t xml:space="preserve">in their article </w:t>
      </w:r>
      <w:r w:rsidR="00F01ED1">
        <w:rPr>
          <w:szCs w:val="24"/>
          <w:lang w:eastAsia="en-AU"/>
        </w:rPr>
        <w:t>‘</w:t>
      </w:r>
      <w:r w:rsidR="005A7969" w:rsidRPr="005A7969">
        <w:rPr>
          <w:szCs w:val="24"/>
          <w:lang w:eastAsia="en-AU"/>
        </w:rPr>
        <w:t>Expert Evidence to Counteract Jury Misconceptions about Consent in Sexual Assault Cases: Failures and Lessons Learned</w:t>
      </w:r>
      <w:r w:rsidR="00F01ED1">
        <w:rPr>
          <w:szCs w:val="24"/>
          <w:lang w:eastAsia="en-AU"/>
        </w:rPr>
        <w:t>’</w:t>
      </w:r>
      <w:r w:rsidR="009C25E0" w:rsidRPr="00927D92">
        <w:rPr>
          <w:szCs w:val="24"/>
          <w:lang w:eastAsia="en-AU"/>
        </w:rPr>
        <w:t xml:space="preserve"> </w:t>
      </w:r>
      <w:r w:rsidR="007D7BEC" w:rsidRPr="00927D92">
        <w:rPr>
          <w:szCs w:val="24"/>
          <w:lang w:eastAsia="en-AU"/>
        </w:rPr>
        <w:t xml:space="preserve">(2020) 43(2) </w:t>
      </w:r>
      <w:r w:rsidR="005B1AD5">
        <w:rPr>
          <w:i/>
          <w:iCs/>
          <w:szCs w:val="24"/>
          <w:lang w:eastAsia="en-AU"/>
        </w:rPr>
        <w:t>UNSW</w:t>
      </w:r>
      <w:r w:rsidR="009065CF">
        <w:rPr>
          <w:i/>
          <w:iCs/>
          <w:szCs w:val="24"/>
          <w:lang w:eastAsia="en-AU"/>
        </w:rPr>
        <w:t xml:space="preserve"> Law Journal</w:t>
      </w:r>
      <w:r w:rsidR="007D7BEC" w:rsidRPr="00927D92">
        <w:rPr>
          <w:i/>
          <w:iCs/>
          <w:szCs w:val="24"/>
          <w:lang w:eastAsia="en-AU"/>
        </w:rPr>
        <w:t xml:space="preserve"> </w:t>
      </w:r>
      <w:r w:rsidR="007D7BEC" w:rsidRPr="00927D92">
        <w:rPr>
          <w:szCs w:val="24"/>
          <w:lang w:eastAsia="en-AU"/>
        </w:rPr>
        <w:t>707</w:t>
      </w:r>
      <w:r w:rsidR="000E11C0" w:rsidRPr="00927D92">
        <w:rPr>
          <w:szCs w:val="24"/>
          <w:lang w:eastAsia="en-AU"/>
        </w:rPr>
        <w:t>. In that</w:t>
      </w:r>
      <w:r w:rsidR="00BB745A" w:rsidRPr="00927D92">
        <w:rPr>
          <w:szCs w:val="24"/>
          <w:lang w:eastAsia="en-AU"/>
        </w:rPr>
        <w:t xml:space="preserve"> </w:t>
      </w:r>
      <w:r w:rsidR="000E11C0" w:rsidRPr="00927D92">
        <w:rPr>
          <w:szCs w:val="24"/>
          <w:lang w:eastAsia="en-AU"/>
        </w:rPr>
        <w:t>article</w:t>
      </w:r>
      <w:r w:rsidR="00972B17" w:rsidRPr="00927D92">
        <w:rPr>
          <w:szCs w:val="24"/>
          <w:lang w:eastAsia="en-AU"/>
        </w:rPr>
        <w:t xml:space="preserve"> (</w:t>
      </w:r>
      <w:r w:rsidR="00BB745A" w:rsidRPr="00927D92">
        <w:rPr>
          <w:szCs w:val="24"/>
          <w:lang w:eastAsia="en-AU"/>
        </w:rPr>
        <w:t>dealing wit</w:t>
      </w:r>
      <w:r w:rsidR="00BA65B7">
        <w:rPr>
          <w:szCs w:val="24"/>
          <w:lang w:eastAsia="en-AU"/>
        </w:rPr>
        <w:t xml:space="preserve">h </w:t>
      </w:r>
      <w:r w:rsidR="00584DCF">
        <w:rPr>
          <w:szCs w:val="24"/>
          <w:lang w:eastAsia="en-AU"/>
        </w:rPr>
        <w:t xml:space="preserve">how </w:t>
      </w:r>
      <w:r w:rsidR="00BA65B7">
        <w:rPr>
          <w:szCs w:val="24"/>
          <w:lang w:eastAsia="en-AU"/>
        </w:rPr>
        <w:t>so-cal</w:t>
      </w:r>
      <w:r w:rsidR="004D57A4">
        <w:rPr>
          <w:szCs w:val="24"/>
          <w:lang w:eastAsia="en-AU"/>
        </w:rPr>
        <w:t>led</w:t>
      </w:r>
      <w:r w:rsidR="009F24A3" w:rsidRPr="00927D92">
        <w:rPr>
          <w:szCs w:val="24"/>
          <w:lang w:eastAsia="en-AU"/>
        </w:rPr>
        <w:t xml:space="preserve"> “rape myths” play a role in jury decision-making</w:t>
      </w:r>
      <w:r w:rsidR="00972B17" w:rsidRPr="00927D92">
        <w:rPr>
          <w:szCs w:val="24"/>
          <w:lang w:eastAsia="en-AU"/>
        </w:rPr>
        <w:t>)</w:t>
      </w:r>
      <w:r w:rsidR="000E11C0" w:rsidRPr="00927D92">
        <w:rPr>
          <w:szCs w:val="24"/>
          <w:lang w:eastAsia="en-AU"/>
        </w:rPr>
        <w:t xml:space="preserve">, the </w:t>
      </w:r>
      <w:r w:rsidR="007D7BEC" w:rsidRPr="00927D92">
        <w:rPr>
          <w:szCs w:val="24"/>
          <w:lang w:eastAsia="en-AU"/>
        </w:rPr>
        <w:t>authors observe</w:t>
      </w:r>
      <w:r w:rsidR="000E11C0" w:rsidRPr="00927D92">
        <w:rPr>
          <w:szCs w:val="24"/>
          <w:lang w:eastAsia="en-AU"/>
        </w:rPr>
        <w:t>d</w:t>
      </w:r>
      <w:r w:rsidR="004B04D6" w:rsidRPr="00927D92">
        <w:rPr>
          <w:szCs w:val="24"/>
          <w:lang w:eastAsia="en-AU"/>
        </w:rPr>
        <w:t xml:space="preserve"> (at 710</w:t>
      </w:r>
      <w:r w:rsidR="00CF7E05">
        <w:rPr>
          <w:szCs w:val="24"/>
          <w:lang w:eastAsia="en-AU"/>
        </w:rPr>
        <w:t>–11</w:t>
      </w:r>
      <w:r w:rsidR="004B04D6" w:rsidRPr="00927D92">
        <w:rPr>
          <w:szCs w:val="24"/>
          <w:lang w:eastAsia="en-AU"/>
        </w:rPr>
        <w:t>)</w:t>
      </w:r>
      <w:r w:rsidR="007D7BEC" w:rsidRPr="00927D92">
        <w:rPr>
          <w:szCs w:val="24"/>
          <w:lang w:eastAsia="en-AU"/>
        </w:rPr>
        <w:t>:</w:t>
      </w:r>
      <w:r w:rsidR="00873AA3">
        <w:rPr>
          <w:szCs w:val="24"/>
          <w:lang w:eastAsia="en-AU"/>
        </w:rPr>
        <w:t xml:space="preserve"> </w:t>
      </w:r>
      <w:r w:rsidR="00ED2865">
        <w:rPr>
          <w:szCs w:val="24"/>
          <w:lang w:eastAsia="en-AU"/>
        </w:rPr>
        <w:t xml:space="preserve"> </w:t>
      </w:r>
    </w:p>
    <w:p w14:paraId="3A2F0F55" w14:textId="1C1962AC" w:rsidR="007D7BEC" w:rsidRPr="00927D92" w:rsidRDefault="007D7BEC" w:rsidP="00636E0B">
      <w:pPr>
        <w:pStyle w:val="Quote1"/>
      </w:pPr>
      <w:r w:rsidRPr="00927D92">
        <w:t>Legal authorities in Australia, Canada, New Zealand, the United Kingdom and the United States of</w:t>
      </w:r>
      <w:r w:rsidR="00736BFF" w:rsidRPr="00927D92">
        <w:t xml:space="preserve"> </w:t>
      </w:r>
      <w:r w:rsidRPr="00927D92">
        <w:t>America accept that sexual assault myths and misconceptions have a potential to exert an undue</w:t>
      </w:r>
      <w:r w:rsidR="00736BFF" w:rsidRPr="00927D92">
        <w:t xml:space="preserve"> </w:t>
      </w:r>
      <w:r w:rsidRPr="00927D92">
        <w:t>influence on triers of fact when deliberating about a sexual assault case. To avoid this undesirable</w:t>
      </w:r>
      <w:r w:rsidR="00736BFF" w:rsidRPr="00927D92">
        <w:t xml:space="preserve"> </w:t>
      </w:r>
      <w:r w:rsidRPr="00927D92">
        <w:t>influence, courts rely on traditional processes to educate juries so that they can better assess the</w:t>
      </w:r>
      <w:r w:rsidR="00736BFF" w:rsidRPr="00927D92">
        <w:t xml:space="preserve"> </w:t>
      </w:r>
      <w:r w:rsidRPr="00927D92">
        <w:t>evidence in a sexual assault trial on a sound factual basis. The two primary mechanisms to</w:t>
      </w:r>
      <w:r w:rsidR="00736BFF" w:rsidRPr="00927D92">
        <w:t xml:space="preserve"> </w:t>
      </w:r>
      <w:r w:rsidRPr="00927D92">
        <w:t>counteract the undue influence of sexual assault myths are expert evidence and judicial directions.</w:t>
      </w:r>
    </w:p>
    <w:p w14:paraId="37B8495D" w14:textId="7E13BEE5" w:rsidR="00064EC4" w:rsidRPr="00927D92" w:rsidRDefault="007D7BEC" w:rsidP="00636E0B">
      <w:pPr>
        <w:pStyle w:val="Quote1"/>
      </w:pPr>
      <w:r w:rsidRPr="00927D92">
        <w:t>Over the last decade, counterintuitive expert evidence has been permitted to educate the jury as to</w:t>
      </w:r>
      <w:r w:rsidR="00736BFF" w:rsidRPr="00927D92">
        <w:t xml:space="preserve"> </w:t>
      </w:r>
      <w:r w:rsidRPr="00927D92">
        <w:t>how complainants vary in their behaviour both during and following a sexual assault. Legal</w:t>
      </w:r>
      <w:r w:rsidR="00736BFF" w:rsidRPr="00927D92">
        <w:t xml:space="preserve"> </w:t>
      </w:r>
      <w:r w:rsidRPr="00927D92">
        <w:t>practitioners and academics have noted that this provision remains underused, despite the widely</w:t>
      </w:r>
      <w:r w:rsidR="000E11C0" w:rsidRPr="00927D92">
        <w:t xml:space="preserve"> </w:t>
      </w:r>
      <w:r w:rsidRPr="00927D92">
        <w:t>acknowledged need for this type of educative intervention.</w:t>
      </w:r>
    </w:p>
    <w:p w14:paraId="5E85D7D6" w14:textId="0B383A5F" w:rsidR="003874A8" w:rsidRPr="00927D92" w:rsidRDefault="00D31ECB" w:rsidP="00D31ECB">
      <w:pPr>
        <w:pStyle w:val="ParaNumbering"/>
        <w:numPr>
          <w:ilvl w:val="0"/>
          <w:numId w:val="0"/>
        </w:numPr>
        <w:ind w:hanging="720"/>
        <w:rPr>
          <w:szCs w:val="24"/>
          <w:lang w:eastAsia="en-AU"/>
        </w:rPr>
      </w:pPr>
      <w:r w:rsidRPr="00927D92">
        <w:rPr>
          <w:sz w:val="20"/>
          <w:szCs w:val="24"/>
          <w:lang w:eastAsia="en-AU"/>
        </w:rPr>
        <w:t>115</w:t>
      </w:r>
      <w:r w:rsidRPr="00927D92">
        <w:rPr>
          <w:sz w:val="20"/>
          <w:szCs w:val="24"/>
          <w:lang w:eastAsia="en-AU"/>
        </w:rPr>
        <w:tab/>
      </w:r>
      <w:r w:rsidR="00AF672C" w:rsidRPr="00927D92">
        <w:rPr>
          <w:szCs w:val="24"/>
        </w:rPr>
        <w:t xml:space="preserve">Such </w:t>
      </w:r>
      <w:r w:rsidR="00B46D8A" w:rsidRPr="00927D92">
        <w:rPr>
          <w:szCs w:val="24"/>
          <w:lang w:eastAsia="en-AU"/>
        </w:rPr>
        <w:t xml:space="preserve">opinions as to </w:t>
      </w:r>
      <w:r w:rsidR="003874A8" w:rsidRPr="00927D92">
        <w:rPr>
          <w:szCs w:val="24"/>
          <w:lang w:eastAsia="en-AU"/>
        </w:rPr>
        <w:t>“</w:t>
      </w:r>
      <w:r w:rsidR="00B46D8A" w:rsidRPr="00927D92">
        <w:rPr>
          <w:szCs w:val="24"/>
          <w:lang w:eastAsia="en-AU"/>
        </w:rPr>
        <w:t>counterintuitive</w:t>
      </w:r>
      <w:r w:rsidR="001702B1" w:rsidRPr="00927D92">
        <w:rPr>
          <w:szCs w:val="24"/>
          <w:lang w:eastAsia="en-AU"/>
        </w:rPr>
        <w:t xml:space="preserve"> </w:t>
      </w:r>
      <w:r w:rsidR="00B46D8A" w:rsidRPr="00927D92">
        <w:rPr>
          <w:szCs w:val="24"/>
          <w:lang w:eastAsia="en-AU"/>
        </w:rPr>
        <w:t>evidence</w:t>
      </w:r>
      <w:r w:rsidR="003874A8" w:rsidRPr="00927D92">
        <w:rPr>
          <w:szCs w:val="24"/>
          <w:lang w:eastAsia="en-AU"/>
        </w:rPr>
        <w:t>”</w:t>
      </w:r>
      <w:r w:rsidR="00B46D8A" w:rsidRPr="00927D92">
        <w:rPr>
          <w:szCs w:val="24"/>
          <w:lang w:eastAsia="en-AU"/>
        </w:rPr>
        <w:t xml:space="preserve"> have been admitted under </w:t>
      </w:r>
      <w:r w:rsidR="00B35A05" w:rsidRPr="00927D92">
        <w:rPr>
          <w:szCs w:val="24"/>
          <w:lang w:eastAsia="en-AU"/>
        </w:rPr>
        <w:t xml:space="preserve">s </w:t>
      </w:r>
      <w:r w:rsidR="00B46D8A" w:rsidRPr="00927D92">
        <w:rPr>
          <w:szCs w:val="24"/>
          <w:lang w:eastAsia="en-AU"/>
        </w:rPr>
        <w:t xml:space="preserve">108C(1) </w:t>
      </w:r>
      <w:r w:rsidR="001702B1" w:rsidRPr="00927D92">
        <w:rPr>
          <w:szCs w:val="24"/>
          <w:lang w:eastAsia="en-AU"/>
        </w:rPr>
        <w:t xml:space="preserve">EA </w:t>
      </w:r>
      <w:r w:rsidR="00B46D8A" w:rsidRPr="00927D92">
        <w:rPr>
          <w:szCs w:val="24"/>
          <w:lang w:eastAsia="en-AU"/>
        </w:rPr>
        <w:t>in criminal</w:t>
      </w:r>
      <w:r w:rsidR="001702B1" w:rsidRPr="00927D92">
        <w:rPr>
          <w:szCs w:val="24"/>
          <w:lang w:eastAsia="en-AU"/>
        </w:rPr>
        <w:t xml:space="preserve"> </w:t>
      </w:r>
      <w:r w:rsidR="00B46D8A" w:rsidRPr="00927D92">
        <w:rPr>
          <w:szCs w:val="24"/>
          <w:lang w:eastAsia="en-AU"/>
        </w:rPr>
        <w:t>sexual assault trials</w:t>
      </w:r>
      <w:r w:rsidR="00B46D8A" w:rsidRPr="00927D92">
        <w:rPr>
          <w:szCs w:val="24"/>
        </w:rPr>
        <w:t xml:space="preserve"> </w:t>
      </w:r>
      <w:r w:rsidR="00AF672C" w:rsidRPr="00927D92">
        <w:rPr>
          <w:szCs w:val="24"/>
        </w:rPr>
        <w:t>in a number of cases</w:t>
      </w:r>
      <w:r w:rsidR="003874A8" w:rsidRPr="00927D92">
        <w:rPr>
          <w:szCs w:val="24"/>
        </w:rPr>
        <w:t>, i</w:t>
      </w:r>
      <w:r w:rsidR="00AF672C" w:rsidRPr="00927D92">
        <w:rPr>
          <w:szCs w:val="24"/>
        </w:rPr>
        <w:t>ncluding</w:t>
      </w:r>
      <w:r w:rsidR="001702B1" w:rsidRPr="00927D92">
        <w:rPr>
          <w:szCs w:val="24"/>
        </w:rPr>
        <w:t>:</w:t>
      </w:r>
      <w:r w:rsidR="00AF672C" w:rsidRPr="00927D92">
        <w:rPr>
          <w:szCs w:val="24"/>
        </w:rPr>
        <w:t xml:space="preserve"> </w:t>
      </w:r>
      <w:r w:rsidR="00AF672C" w:rsidRPr="00927D92">
        <w:rPr>
          <w:i/>
          <w:iCs/>
          <w:szCs w:val="24"/>
          <w:lang w:eastAsia="en-AU"/>
        </w:rPr>
        <w:t xml:space="preserve">Hoyle v R </w:t>
      </w:r>
      <w:r w:rsidR="00AF672C" w:rsidRPr="00927D92">
        <w:rPr>
          <w:szCs w:val="24"/>
          <w:lang w:eastAsia="en-AU"/>
        </w:rPr>
        <w:t>[2018] ACTCA 42</w:t>
      </w:r>
      <w:r w:rsidR="006B628B" w:rsidRPr="00927D92">
        <w:rPr>
          <w:szCs w:val="24"/>
          <w:lang w:eastAsia="en-AU"/>
        </w:rPr>
        <w:t>; (2018) 339 FLR 11</w:t>
      </w:r>
      <w:r w:rsidR="00C2641E" w:rsidRPr="00927D92">
        <w:rPr>
          <w:szCs w:val="24"/>
          <w:lang w:eastAsia="en-AU"/>
        </w:rPr>
        <w:t xml:space="preserve"> (at</w:t>
      </w:r>
      <w:r w:rsidR="00E35510" w:rsidRPr="00927D92">
        <w:rPr>
          <w:szCs w:val="24"/>
          <w:lang w:eastAsia="en-AU"/>
        </w:rPr>
        <w:t xml:space="preserve"> 46–48</w:t>
      </w:r>
      <w:r w:rsidR="00C2641E" w:rsidRPr="00927D92">
        <w:rPr>
          <w:szCs w:val="24"/>
          <w:lang w:eastAsia="en-AU"/>
        </w:rPr>
        <w:t xml:space="preserve"> </w:t>
      </w:r>
      <w:r w:rsidR="00AF672C" w:rsidRPr="00927D92">
        <w:rPr>
          <w:szCs w:val="24"/>
          <w:lang w:eastAsia="en-AU"/>
        </w:rPr>
        <w:t>[223]–[244]</w:t>
      </w:r>
      <w:r w:rsidR="00C2641E" w:rsidRPr="00927D92">
        <w:rPr>
          <w:szCs w:val="24"/>
          <w:lang w:eastAsia="en-AU"/>
        </w:rPr>
        <w:t xml:space="preserve"> per </w:t>
      </w:r>
      <w:r w:rsidR="00496D54" w:rsidRPr="00927D92">
        <w:rPr>
          <w:szCs w:val="24"/>
          <w:lang w:eastAsia="en-AU"/>
        </w:rPr>
        <w:t>Murrell CJ, Burns and North JJ</w:t>
      </w:r>
      <w:r w:rsidR="00C2641E" w:rsidRPr="00927D92">
        <w:rPr>
          <w:szCs w:val="24"/>
          <w:lang w:eastAsia="en-AU"/>
        </w:rPr>
        <w:t>)</w:t>
      </w:r>
      <w:r w:rsidR="00AF672C" w:rsidRPr="00927D92">
        <w:rPr>
          <w:szCs w:val="24"/>
          <w:lang w:eastAsia="en-AU"/>
        </w:rPr>
        <w:t xml:space="preserve">; </w:t>
      </w:r>
      <w:r w:rsidR="00AF672C" w:rsidRPr="00927D92">
        <w:rPr>
          <w:i/>
          <w:iCs/>
          <w:szCs w:val="24"/>
          <w:lang w:eastAsia="en-AU"/>
        </w:rPr>
        <w:t>MA</w:t>
      </w:r>
      <w:r w:rsidR="00B75468" w:rsidRPr="00927D92">
        <w:rPr>
          <w:i/>
          <w:iCs/>
          <w:szCs w:val="24"/>
          <w:lang w:eastAsia="en-AU"/>
        </w:rPr>
        <w:t xml:space="preserve"> </w:t>
      </w:r>
      <w:r w:rsidR="00AF672C" w:rsidRPr="00927D92">
        <w:rPr>
          <w:i/>
          <w:iCs/>
          <w:szCs w:val="24"/>
          <w:lang w:eastAsia="en-AU"/>
        </w:rPr>
        <w:t xml:space="preserve">v R </w:t>
      </w:r>
      <w:r w:rsidR="00AF672C" w:rsidRPr="00927D92">
        <w:rPr>
          <w:szCs w:val="24"/>
          <w:lang w:eastAsia="en-AU"/>
        </w:rPr>
        <w:t>[2013] VSCA 20</w:t>
      </w:r>
      <w:r w:rsidR="003C7043" w:rsidRPr="00927D92">
        <w:rPr>
          <w:szCs w:val="24"/>
          <w:lang w:eastAsia="en-AU"/>
        </w:rPr>
        <w:t xml:space="preserve">; (2013) 226 A Crim R 575 (at 586–587 </w:t>
      </w:r>
      <w:r w:rsidR="004449F4" w:rsidRPr="00927D92">
        <w:rPr>
          <w:szCs w:val="24"/>
          <w:lang w:eastAsia="en-AU"/>
        </w:rPr>
        <w:t xml:space="preserve">[45]–[52] </w:t>
      </w:r>
      <w:r w:rsidR="003C7043" w:rsidRPr="00927D92">
        <w:rPr>
          <w:szCs w:val="24"/>
          <w:lang w:eastAsia="en-AU"/>
        </w:rPr>
        <w:t>per Osborn JA; at 595 [95] per Redlich and Whelan JJA)</w:t>
      </w:r>
      <w:r w:rsidR="00AF672C" w:rsidRPr="00927D92">
        <w:rPr>
          <w:szCs w:val="24"/>
          <w:lang w:eastAsia="en-AU"/>
        </w:rPr>
        <w:t xml:space="preserve">; </w:t>
      </w:r>
      <w:r w:rsidR="00AF672C" w:rsidRPr="00927D92">
        <w:rPr>
          <w:i/>
          <w:iCs/>
          <w:szCs w:val="24"/>
          <w:lang w:eastAsia="en-AU"/>
        </w:rPr>
        <w:t xml:space="preserve">R v Kirkham </w:t>
      </w:r>
      <w:r w:rsidR="00AF672C" w:rsidRPr="00927D92">
        <w:rPr>
          <w:szCs w:val="24"/>
          <w:lang w:eastAsia="en-AU"/>
        </w:rPr>
        <w:t xml:space="preserve">[2020] NSWDC 658 </w:t>
      </w:r>
      <w:r w:rsidR="00F04465" w:rsidRPr="00927D92">
        <w:rPr>
          <w:szCs w:val="24"/>
          <w:lang w:eastAsia="en-AU"/>
        </w:rPr>
        <w:t>(</w:t>
      </w:r>
      <w:r w:rsidR="00AF672C" w:rsidRPr="00927D92">
        <w:rPr>
          <w:szCs w:val="24"/>
          <w:lang w:eastAsia="en-AU"/>
        </w:rPr>
        <w:t>at [41]</w:t>
      </w:r>
      <w:r w:rsidR="00F04465" w:rsidRPr="00927D92">
        <w:rPr>
          <w:szCs w:val="24"/>
          <w:lang w:eastAsia="en-AU"/>
        </w:rPr>
        <w:t>–</w:t>
      </w:r>
      <w:r w:rsidR="00AF672C" w:rsidRPr="00927D92">
        <w:rPr>
          <w:szCs w:val="24"/>
          <w:lang w:eastAsia="en-AU"/>
        </w:rPr>
        <w:t>[42]</w:t>
      </w:r>
      <w:r w:rsidR="00EE71D2" w:rsidRPr="00927D92">
        <w:rPr>
          <w:szCs w:val="24"/>
          <w:lang w:eastAsia="en-AU"/>
        </w:rPr>
        <w:t xml:space="preserve"> per McLennan </w:t>
      </w:r>
      <w:r w:rsidR="00BB2DBF" w:rsidRPr="00927D92">
        <w:rPr>
          <w:szCs w:val="24"/>
          <w:lang w:eastAsia="en-AU"/>
        </w:rPr>
        <w:t>DC</w:t>
      </w:r>
      <w:r w:rsidR="00EE71D2" w:rsidRPr="00927D92">
        <w:rPr>
          <w:szCs w:val="24"/>
          <w:lang w:eastAsia="en-AU"/>
        </w:rPr>
        <w:t>J</w:t>
      </w:r>
      <w:r w:rsidR="00F04465" w:rsidRPr="00927D92">
        <w:rPr>
          <w:szCs w:val="24"/>
          <w:lang w:eastAsia="en-AU"/>
        </w:rPr>
        <w:t>)</w:t>
      </w:r>
      <w:r w:rsidR="00AF672C" w:rsidRPr="00927D92">
        <w:rPr>
          <w:szCs w:val="24"/>
          <w:lang w:eastAsia="en-AU"/>
        </w:rPr>
        <w:t xml:space="preserve">; </w:t>
      </w:r>
      <w:r w:rsidR="00AF672C" w:rsidRPr="00927D92">
        <w:rPr>
          <w:i/>
          <w:iCs/>
          <w:szCs w:val="24"/>
          <w:lang w:eastAsia="en-AU"/>
        </w:rPr>
        <w:t>Aziz (a</w:t>
      </w:r>
      <w:r w:rsidR="00B75468" w:rsidRPr="00927D92">
        <w:rPr>
          <w:szCs w:val="24"/>
          <w:lang w:eastAsia="en-AU"/>
        </w:rPr>
        <w:t xml:space="preserve"> </w:t>
      </w:r>
      <w:r w:rsidR="00AF672C" w:rsidRPr="00927D92">
        <w:rPr>
          <w:i/>
          <w:iCs/>
          <w:szCs w:val="24"/>
          <w:lang w:eastAsia="en-AU"/>
        </w:rPr>
        <w:t xml:space="preserve">pseudonym) v R </w:t>
      </w:r>
      <w:r w:rsidR="00AF672C" w:rsidRPr="00927D92">
        <w:rPr>
          <w:szCs w:val="24"/>
          <w:lang w:eastAsia="en-AU"/>
        </w:rPr>
        <w:t>[2022] NSWCCA 76</w:t>
      </w:r>
      <w:r w:rsidR="006D5948" w:rsidRPr="00927D92">
        <w:rPr>
          <w:szCs w:val="24"/>
          <w:lang w:eastAsia="en-AU"/>
        </w:rPr>
        <w:t xml:space="preserve">; </w:t>
      </w:r>
      <w:r w:rsidR="0066242D" w:rsidRPr="00927D92">
        <w:rPr>
          <w:szCs w:val="24"/>
          <w:lang w:eastAsia="en-AU"/>
        </w:rPr>
        <w:t>(2022) 297 A Crim R 345</w:t>
      </w:r>
      <w:r w:rsidR="00AF672C" w:rsidRPr="00927D92">
        <w:rPr>
          <w:szCs w:val="24"/>
          <w:lang w:eastAsia="en-AU"/>
        </w:rPr>
        <w:t xml:space="preserve"> </w:t>
      </w:r>
      <w:r w:rsidR="00D730DB" w:rsidRPr="00927D92">
        <w:rPr>
          <w:szCs w:val="24"/>
          <w:lang w:eastAsia="en-AU"/>
        </w:rPr>
        <w:t>(</w:t>
      </w:r>
      <w:r w:rsidR="00AF672C" w:rsidRPr="00927D92">
        <w:rPr>
          <w:szCs w:val="24"/>
          <w:lang w:eastAsia="en-AU"/>
        </w:rPr>
        <w:t xml:space="preserve">at </w:t>
      </w:r>
      <w:r w:rsidR="00067A34" w:rsidRPr="00927D92">
        <w:rPr>
          <w:szCs w:val="24"/>
          <w:lang w:eastAsia="en-AU"/>
        </w:rPr>
        <w:t xml:space="preserve">355–363 </w:t>
      </w:r>
      <w:r w:rsidR="00AF672C" w:rsidRPr="00927D92">
        <w:rPr>
          <w:szCs w:val="24"/>
          <w:lang w:eastAsia="en-AU"/>
        </w:rPr>
        <w:t>[49]</w:t>
      </w:r>
      <w:r w:rsidR="00D730DB" w:rsidRPr="00927D92">
        <w:rPr>
          <w:szCs w:val="24"/>
          <w:lang w:eastAsia="en-AU"/>
        </w:rPr>
        <w:t>–</w:t>
      </w:r>
      <w:r w:rsidR="00AF672C" w:rsidRPr="00927D92">
        <w:rPr>
          <w:szCs w:val="24"/>
          <w:lang w:eastAsia="en-AU"/>
        </w:rPr>
        <w:t>[92]</w:t>
      </w:r>
      <w:r w:rsidR="00D17F75" w:rsidRPr="00927D92">
        <w:rPr>
          <w:szCs w:val="24"/>
          <w:lang w:eastAsia="en-AU"/>
        </w:rPr>
        <w:t xml:space="preserve"> per Simpson AJA, Lonergan J agreeing</w:t>
      </w:r>
      <w:r w:rsidR="00D730DB" w:rsidRPr="00927D92">
        <w:rPr>
          <w:szCs w:val="24"/>
          <w:lang w:eastAsia="en-AU"/>
        </w:rPr>
        <w:t>)</w:t>
      </w:r>
      <w:r w:rsidR="00AF672C" w:rsidRPr="00927D92">
        <w:rPr>
          <w:szCs w:val="24"/>
          <w:lang w:eastAsia="en-AU"/>
        </w:rPr>
        <w:t>.</w:t>
      </w:r>
      <w:r w:rsidR="004A40B8">
        <w:rPr>
          <w:szCs w:val="24"/>
          <w:lang w:eastAsia="en-AU"/>
        </w:rPr>
        <w:t xml:space="preserve"> </w:t>
      </w:r>
      <w:r w:rsidR="00542E99">
        <w:rPr>
          <w:szCs w:val="24"/>
          <w:lang w:eastAsia="en-AU"/>
        </w:rPr>
        <w:t xml:space="preserve"> </w:t>
      </w:r>
    </w:p>
    <w:p w14:paraId="71B3FADA" w14:textId="4F445330" w:rsidR="007129F2" w:rsidRPr="00927D92" w:rsidRDefault="00D31ECB" w:rsidP="00D31ECB">
      <w:pPr>
        <w:pStyle w:val="ParaNumbering"/>
        <w:numPr>
          <w:ilvl w:val="0"/>
          <w:numId w:val="0"/>
        </w:numPr>
        <w:ind w:hanging="720"/>
        <w:rPr>
          <w:szCs w:val="24"/>
          <w:lang w:eastAsia="en-AU"/>
        </w:rPr>
      </w:pPr>
      <w:r w:rsidRPr="00927D92">
        <w:rPr>
          <w:sz w:val="20"/>
          <w:szCs w:val="24"/>
          <w:lang w:eastAsia="en-AU"/>
        </w:rPr>
        <w:t>116</w:t>
      </w:r>
      <w:r w:rsidRPr="00927D92">
        <w:rPr>
          <w:sz w:val="20"/>
          <w:szCs w:val="24"/>
          <w:lang w:eastAsia="en-AU"/>
        </w:rPr>
        <w:tab/>
      </w:r>
      <w:r w:rsidR="003874A8" w:rsidRPr="00927D92">
        <w:rPr>
          <w:szCs w:val="24"/>
          <w:lang w:eastAsia="en-AU"/>
        </w:rPr>
        <w:t xml:space="preserve">The evidence was objected to by Mr </w:t>
      </w:r>
      <w:r w:rsidR="00FA3944" w:rsidRPr="00927D92">
        <w:rPr>
          <w:szCs w:val="24"/>
          <w:lang w:eastAsia="en-AU"/>
        </w:rPr>
        <w:t>Lehrmann</w:t>
      </w:r>
      <w:r w:rsidR="003874A8" w:rsidRPr="00927D92">
        <w:rPr>
          <w:szCs w:val="24"/>
          <w:lang w:eastAsia="en-AU"/>
        </w:rPr>
        <w:t xml:space="preserve"> on a</w:t>
      </w:r>
      <w:r w:rsidR="00FA3944" w:rsidRPr="00927D92">
        <w:rPr>
          <w:szCs w:val="24"/>
          <w:lang w:eastAsia="en-AU"/>
        </w:rPr>
        <w:t xml:space="preserve"> number</w:t>
      </w:r>
      <w:r w:rsidR="003874A8" w:rsidRPr="00927D92">
        <w:rPr>
          <w:szCs w:val="24"/>
          <w:lang w:eastAsia="en-AU"/>
        </w:rPr>
        <w:t xml:space="preserve"> of grounds</w:t>
      </w:r>
      <w:r w:rsidR="00DF2D41" w:rsidRPr="00927D92">
        <w:rPr>
          <w:szCs w:val="24"/>
          <w:lang w:eastAsia="en-AU"/>
        </w:rPr>
        <w:t>,</w:t>
      </w:r>
      <w:r w:rsidR="003D6314" w:rsidRPr="00927D92">
        <w:rPr>
          <w:szCs w:val="24"/>
          <w:lang w:eastAsia="en-AU"/>
        </w:rPr>
        <w:t xml:space="preserve"> which are now unnecessary to detail</w:t>
      </w:r>
      <w:r w:rsidR="00FA3944" w:rsidRPr="00927D92">
        <w:rPr>
          <w:szCs w:val="24"/>
          <w:lang w:eastAsia="en-AU"/>
        </w:rPr>
        <w:t xml:space="preserve">. </w:t>
      </w:r>
      <w:r w:rsidR="000840D7" w:rsidRPr="00927D92">
        <w:rPr>
          <w:szCs w:val="24"/>
          <w:lang w:eastAsia="en-AU"/>
        </w:rPr>
        <w:t xml:space="preserve">Prior to ruling on the </w:t>
      </w:r>
      <w:r w:rsidR="007129F2" w:rsidRPr="00927D92">
        <w:rPr>
          <w:szCs w:val="24"/>
          <w:lang w:eastAsia="en-AU"/>
        </w:rPr>
        <w:t>objection</w:t>
      </w:r>
      <w:r w:rsidR="0074549E" w:rsidRPr="00927D92">
        <w:rPr>
          <w:szCs w:val="24"/>
          <w:lang w:eastAsia="en-AU"/>
        </w:rPr>
        <w:t>s</w:t>
      </w:r>
      <w:r w:rsidR="007129F2" w:rsidRPr="00927D92">
        <w:rPr>
          <w:szCs w:val="24"/>
          <w:lang w:eastAsia="en-AU"/>
        </w:rPr>
        <w:t>,</w:t>
      </w:r>
      <w:r w:rsidR="00A7446C" w:rsidRPr="00927D92">
        <w:rPr>
          <w:szCs w:val="24"/>
          <w:lang w:eastAsia="en-AU"/>
        </w:rPr>
        <w:t xml:space="preserve"> I raised with the parties my preliminary view that even if the evidence was admissible,</w:t>
      </w:r>
      <w:r w:rsidR="007129F2" w:rsidRPr="00927D92">
        <w:rPr>
          <w:szCs w:val="24"/>
          <w:lang w:eastAsia="en-AU"/>
        </w:rPr>
        <w:t xml:space="preserve"> it would be</w:t>
      </w:r>
      <w:r w:rsidR="00DF2D41" w:rsidRPr="00927D92">
        <w:rPr>
          <w:szCs w:val="24"/>
          <w:lang w:eastAsia="en-AU"/>
        </w:rPr>
        <w:t>, at best,</w:t>
      </w:r>
      <w:r w:rsidR="007129F2" w:rsidRPr="00927D92">
        <w:rPr>
          <w:szCs w:val="24"/>
          <w:lang w:eastAsia="en-AU"/>
        </w:rPr>
        <w:t xml:space="preserve"> </w:t>
      </w:r>
      <w:r w:rsidR="00DF2D41" w:rsidRPr="00927D92">
        <w:rPr>
          <w:szCs w:val="24"/>
          <w:lang w:eastAsia="en-AU"/>
        </w:rPr>
        <w:t xml:space="preserve">of </w:t>
      </w:r>
      <w:r w:rsidR="007129F2" w:rsidRPr="00927D92">
        <w:rPr>
          <w:szCs w:val="24"/>
          <w:lang w:eastAsia="en-AU"/>
        </w:rPr>
        <w:t>marginal utility in circumstances where: (a) this was a judge</w:t>
      </w:r>
      <w:r w:rsidR="00605565" w:rsidRPr="00927D92">
        <w:rPr>
          <w:szCs w:val="24"/>
          <w:lang w:eastAsia="en-AU"/>
        </w:rPr>
        <w:t>-</w:t>
      </w:r>
      <w:r w:rsidR="007129F2" w:rsidRPr="00927D92">
        <w:rPr>
          <w:szCs w:val="24"/>
          <w:lang w:eastAsia="en-AU"/>
        </w:rPr>
        <w:t xml:space="preserve">alone trial; </w:t>
      </w:r>
      <w:r w:rsidR="002A0EEC" w:rsidRPr="00927D92">
        <w:rPr>
          <w:szCs w:val="24"/>
          <w:lang w:eastAsia="en-AU"/>
        </w:rPr>
        <w:t xml:space="preserve">and </w:t>
      </w:r>
      <w:r w:rsidR="007129F2" w:rsidRPr="00927D92">
        <w:rPr>
          <w:szCs w:val="24"/>
          <w:lang w:eastAsia="en-AU"/>
        </w:rPr>
        <w:t xml:space="preserve">(b) </w:t>
      </w:r>
      <w:r w:rsidR="00CB4486" w:rsidRPr="00927D92">
        <w:rPr>
          <w:szCs w:val="24"/>
          <w:lang w:eastAsia="en-AU"/>
        </w:rPr>
        <w:t xml:space="preserve">that subject to submissions to the contrary, </w:t>
      </w:r>
      <w:r w:rsidR="002A0EEC" w:rsidRPr="00927D92">
        <w:rPr>
          <w:szCs w:val="24"/>
          <w:lang w:eastAsia="en-AU"/>
        </w:rPr>
        <w:t xml:space="preserve">I considered it would be </w:t>
      </w:r>
      <w:r w:rsidR="00B940B1" w:rsidRPr="00927D92">
        <w:rPr>
          <w:szCs w:val="24"/>
          <w:lang w:eastAsia="en-AU"/>
        </w:rPr>
        <w:t>appropriate</w:t>
      </w:r>
      <w:r w:rsidR="002A0EEC" w:rsidRPr="00927D92">
        <w:rPr>
          <w:szCs w:val="24"/>
          <w:lang w:eastAsia="en-AU"/>
        </w:rPr>
        <w:t xml:space="preserve"> to direct myself </w:t>
      </w:r>
      <w:r w:rsidR="00E8004D">
        <w:rPr>
          <w:szCs w:val="24"/>
          <w:lang w:eastAsia="en-AU"/>
        </w:rPr>
        <w:t>as to</w:t>
      </w:r>
      <w:r w:rsidR="002A0EEC" w:rsidRPr="00927D92">
        <w:rPr>
          <w:szCs w:val="24"/>
          <w:lang w:eastAsia="en-AU"/>
        </w:rPr>
        <w:t xml:space="preserve"> the </w:t>
      </w:r>
      <w:r w:rsidR="00965863" w:rsidRPr="00927D92">
        <w:rPr>
          <w:szCs w:val="24"/>
          <w:lang w:eastAsia="en-AU"/>
        </w:rPr>
        <w:t xml:space="preserve">impact of </w:t>
      </w:r>
      <w:r w:rsidR="00AF18BB" w:rsidRPr="00927D92">
        <w:rPr>
          <w:szCs w:val="24"/>
          <w:lang w:eastAsia="en-AU"/>
        </w:rPr>
        <w:t xml:space="preserve">alleged counterintuitive </w:t>
      </w:r>
      <w:r w:rsidR="00B940B1" w:rsidRPr="00927D92">
        <w:rPr>
          <w:szCs w:val="24"/>
          <w:lang w:eastAsia="en-AU"/>
        </w:rPr>
        <w:t xml:space="preserve">conduct in a manner </w:t>
      </w:r>
      <w:r w:rsidR="00263FFE" w:rsidRPr="00927D92">
        <w:rPr>
          <w:szCs w:val="24"/>
          <w:lang w:eastAsia="en-AU"/>
        </w:rPr>
        <w:t>consistent with</w:t>
      </w:r>
      <w:r w:rsidR="00B940B1" w:rsidRPr="00927D92">
        <w:rPr>
          <w:szCs w:val="24"/>
          <w:lang w:eastAsia="en-AU"/>
        </w:rPr>
        <w:t xml:space="preserve"> </w:t>
      </w:r>
      <w:r w:rsidR="006758E8" w:rsidRPr="00927D92">
        <w:rPr>
          <w:szCs w:val="24"/>
          <w:lang w:eastAsia="en-AU"/>
        </w:rPr>
        <w:t xml:space="preserve">some </w:t>
      </w:r>
      <w:r w:rsidR="0085657B" w:rsidRPr="00927D92">
        <w:rPr>
          <w:szCs w:val="24"/>
          <w:lang w:eastAsia="en-AU"/>
        </w:rPr>
        <w:t xml:space="preserve">foundational </w:t>
      </w:r>
      <w:r w:rsidR="00BB745A" w:rsidRPr="00927D92">
        <w:rPr>
          <w:szCs w:val="24"/>
          <w:lang w:eastAsia="en-AU"/>
        </w:rPr>
        <w:t>propositions</w:t>
      </w:r>
      <w:r w:rsidR="0085657B" w:rsidRPr="00927D92">
        <w:rPr>
          <w:szCs w:val="24"/>
          <w:lang w:eastAsia="en-AU"/>
        </w:rPr>
        <w:t xml:space="preserve"> referred to in the proposed evidence which, it seemed to </w:t>
      </w:r>
      <w:r w:rsidR="00263FFE" w:rsidRPr="00927D92">
        <w:rPr>
          <w:szCs w:val="24"/>
          <w:lang w:eastAsia="en-AU"/>
        </w:rPr>
        <w:t>m</w:t>
      </w:r>
      <w:r w:rsidR="0085657B" w:rsidRPr="00927D92">
        <w:rPr>
          <w:szCs w:val="24"/>
          <w:lang w:eastAsia="en-AU"/>
        </w:rPr>
        <w:t xml:space="preserve">e, </w:t>
      </w:r>
      <w:r w:rsidR="009852D4" w:rsidRPr="00927D92">
        <w:rPr>
          <w:szCs w:val="24"/>
          <w:lang w:eastAsia="en-AU"/>
        </w:rPr>
        <w:t>simply reflected</w:t>
      </w:r>
      <w:r w:rsidR="00BC511C" w:rsidRPr="00927D92">
        <w:rPr>
          <w:szCs w:val="24"/>
          <w:lang w:eastAsia="en-AU"/>
        </w:rPr>
        <w:t xml:space="preserve"> </w:t>
      </w:r>
      <w:r w:rsidR="0085657B" w:rsidRPr="00927D92">
        <w:rPr>
          <w:szCs w:val="24"/>
          <w:lang w:eastAsia="en-AU"/>
        </w:rPr>
        <w:t>the accum</w:t>
      </w:r>
      <w:r w:rsidR="00BB745A" w:rsidRPr="00927D92">
        <w:rPr>
          <w:szCs w:val="24"/>
          <w:lang w:eastAsia="en-AU"/>
        </w:rPr>
        <w:t xml:space="preserve">ulated </w:t>
      </w:r>
      <w:r w:rsidR="0085657B" w:rsidRPr="00927D92">
        <w:rPr>
          <w:szCs w:val="24"/>
          <w:lang w:eastAsia="en-AU"/>
        </w:rPr>
        <w:t>experience of the common law</w:t>
      </w:r>
      <w:r w:rsidR="00BC511C" w:rsidRPr="00927D92">
        <w:rPr>
          <w:szCs w:val="24"/>
          <w:lang w:eastAsia="en-AU"/>
        </w:rPr>
        <w:t xml:space="preserve"> </w:t>
      </w:r>
      <w:r w:rsidR="0008647F" w:rsidRPr="00927D92">
        <w:t>(</w:t>
      </w:r>
      <w:r w:rsidR="00EF0ABE" w:rsidRPr="00927D92">
        <w:rPr>
          <w:szCs w:val="24"/>
          <w:lang w:eastAsia="en-AU"/>
        </w:rPr>
        <w:t xml:space="preserve">seen </w:t>
      </w:r>
      <w:r w:rsidR="00494DC1" w:rsidRPr="00927D92">
        <w:rPr>
          <w:szCs w:val="24"/>
          <w:lang w:eastAsia="en-AU"/>
        </w:rPr>
        <w:t>in standard directions</w:t>
      </w:r>
      <w:r w:rsidR="0008647F" w:rsidRPr="00927D92">
        <w:rPr>
          <w:szCs w:val="24"/>
          <w:lang w:eastAsia="en-AU"/>
        </w:rPr>
        <w:t xml:space="preserve">) </w:t>
      </w:r>
      <w:r w:rsidR="00BC511C" w:rsidRPr="00927D92">
        <w:rPr>
          <w:szCs w:val="24"/>
          <w:lang w:eastAsia="en-AU"/>
        </w:rPr>
        <w:t xml:space="preserve">or </w:t>
      </w:r>
      <w:r w:rsidR="005231C7" w:rsidRPr="00927D92">
        <w:rPr>
          <w:szCs w:val="24"/>
          <w:lang w:eastAsia="en-AU"/>
        </w:rPr>
        <w:t xml:space="preserve">in </w:t>
      </w:r>
      <w:r w:rsidR="00BC511C" w:rsidRPr="00927D92">
        <w:rPr>
          <w:szCs w:val="24"/>
          <w:lang w:eastAsia="en-AU"/>
        </w:rPr>
        <w:t>ordinary human experience</w:t>
      </w:r>
      <w:r w:rsidR="0085657B" w:rsidRPr="00927D92">
        <w:rPr>
          <w:szCs w:val="24"/>
          <w:lang w:eastAsia="en-AU"/>
        </w:rPr>
        <w:t>.</w:t>
      </w:r>
      <w:r w:rsidR="003F7D95" w:rsidRPr="00927D92">
        <w:rPr>
          <w:szCs w:val="24"/>
          <w:lang w:eastAsia="en-AU"/>
        </w:rPr>
        <w:t xml:space="preserve"> </w:t>
      </w:r>
    </w:p>
    <w:p w14:paraId="0B7CDAFF" w14:textId="2D9F31C0" w:rsidR="002641C6" w:rsidRPr="00927D92" w:rsidRDefault="00D31ECB" w:rsidP="00D31ECB">
      <w:pPr>
        <w:pStyle w:val="ParaNumbering"/>
        <w:numPr>
          <w:ilvl w:val="0"/>
          <w:numId w:val="0"/>
        </w:numPr>
        <w:ind w:hanging="720"/>
        <w:rPr>
          <w:szCs w:val="24"/>
          <w:lang w:eastAsia="en-AU"/>
        </w:rPr>
      </w:pPr>
      <w:r w:rsidRPr="00927D92">
        <w:rPr>
          <w:sz w:val="20"/>
          <w:szCs w:val="24"/>
          <w:lang w:eastAsia="en-AU"/>
        </w:rPr>
        <w:t>117</w:t>
      </w:r>
      <w:r w:rsidRPr="00927D92">
        <w:rPr>
          <w:sz w:val="20"/>
          <w:szCs w:val="24"/>
          <w:lang w:eastAsia="en-AU"/>
        </w:rPr>
        <w:tab/>
      </w:r>
      <w:r w:rsidR="00576F2D" w:rsidRPr="00927D92">
        <w:rPr>
          <w:szCs w:val="24"/>
          <w:lang w:eastAsia="en-AU"/>
        </w:rPr>
        <w:t xml:space="preserve">Sensibly, both parties </w:t>
      </w:r>
      <w:r w:rsidR="0078081F" w:rsidRPr="00927D92">
        <w:rPr>
          <w:szCs w:val="24"/>
          <w:lang w:eastAsia="en-AU"/>
        </w:rPr>
        <w:t>agreed,</w:t>
      </w:r>
      <w:r w:rsidR="00576F2D" w:rsidRPr="00927D92">
        <w:rPr>
          <w:szCs w:val="24"/>
          <w:lang w:eastAsia="en-AU"/>
        </w:rPr>
        <w:t xml:space="preserve"> and it became unnecessary to deal with </w:t>
      </w:r>
      <w:r w:rsidR="00B7206D" w:rsidRPr="00927D92">
        <w:rPr>
          <w:szCs w:val="24"/>
          <w:lang w:eastAsia="en-AU"/>
        </w:rPr>
        <w:t xml:space="preserve">admissibility or </w:t>
      </w:r>
      <w:r w:rsidR="008465D4" w:rsidRPr="00927D92">
        <w:rPr>
          <w:szCs w:val="24"/>
          <w:lang w:eastAsia="en-AU"/>
        </w:rPr>
        <w:t xml:space="preserve">discretionary </w:t>
      </w:r>
      <w:r w:rsidR="00B7206D" w:rsidRPr="00927D92">
        <w:rPr>
          <w:szCs w:val="24"/>
          <w:lang w:eastAsia="en-AU"/>
        </w:rPr>
        <w:t xml:space="preserve">exclusion </w:t>
      </w:r>
      <w:r w:rsidR="00811A9C">
        <w:rPr>
          <w:szCs w:val="24"/>
          <w:lang w:eastAsia="en-AU"/>
        </w:rPr>
        <w:t>issues</w:t>
      </w:r>
      <w:r w:rsidR="00F86D29" w:rsidRPr="00927D92">
        <w:rPr>
          <w:szCs w:val="24"/>
          <w:lang w:eastAsia="en-AU"/>
        </w:rPr>
        <w:t>,</w:t>
      </w:r>
      <w:r w:rsidR="00576F2D" w:rsidRPr="00927D92">
        <w:rPr>
          <w:szCs w:val="24"/>
          <w:lang w:eastAsia="en-AU"/>
        </w:rPr>
        <w:t xml:space="preserve"> as the following became common ground</w:t>
      </w:r>
      <w:r w:rsidR="00C106FA" w:rsidRPr="00927D92">
        <w:rPr>
          <w:szCs w:val="24"/>
          <w:lang w:eastAsia="en-AU"/>
        </w:rPr>
        <w:t xml:space="preserve"> as agreed facts pursuant to s 191 EA</w:t>
      </w:r>
      <w:r w:rsidR="00F56004">
        <w:rPr>
          <w:szCs w:val="24"/>
          <w:lang w:eastAsia="en-AU"/>
        </w:rPr>
        <w:t xml:space="preserve"> (Agreed Facts dated 18 December 2023 (</w:t>
      </w:r>
      <w:r w:rsidR="007F67EB">
        <w:rPr>
          <w:b/>
          <w:bCs/>
          <w:szCs w:val="24"/>
          <w:lang w:eastAsia="en-AU"/>
        </w:rPr>
        <w:t>a</w:t>
      </w:r>
      <w:r w:rsidR="00F56004">
        <w:rPr>
          <w:b/>
          <w:bCs/>
          <w:szCs w:val="24"/>
          <w:lang w:eastAsia="en-AU"/>
        </w:rPr>
        <w:t xml:space="preserve">greed </w:t>
      </w:r>
      <w:r w:rsidR="007F67EB">
        <w:rPr>
          <w:b/>
          <w:bCs/>
          <w:szCs w:val="24"/>
          <w:lang w:eastAsia="en-AU"/>
        </w:rPr>
        <w:t>f</w:t>
      </w:r>
      <w:r w:rsidR="00F56004">
        <w:rPr>
          <w:b/>
          <w:bCs/>
          <w:szCs w:val="24"/>
          <w:lang w:eastAsia="en-AU"/>
        </w:rPr>
        <w:t>acts</w:t>
      </w:r>
      <w:r w:rsidR="00F56004">
        <w:rPr>
          <w:szCs w:val="24"/>
          <w:lang w:eastAsia="en-AU"/>
        </w:rPr>
        <w:t>))</w:t>
      </w:r>
      <w:r w:rsidR="00576F2D" w:rsidRPr="00927D92">
        <w:rPr>
          <w:szCs w:val="24"/>
          <w:lang w:eastAsia="en-AU"/>
        </w:rPr>
        <w:t>:</w:t>
      </w:r>
      <w:r w:rsidR="002641C6" w:rsidRPr="00927D92">
        <w:rPr>
          <w:szCs w:val="24"/>
          <w:lang w:eastAsia="en-AU"/>
        </w:rPr>
        <w:t xml:space="preserve"> </w:t>
      </w:r>
      <w:r w:rsidR="00EB6E5B">
        <w:rPr>
          <w:szCs w:val="24"/>
          <w:lang w:eastAsia="en-AU"/>
        </w:rPr>
        <w:t xml:space="preserve"> </w:t>
      </w:r>
    </w:p>
    <w:p w14:paraId="5CC3B499" w14:textId="6C409C9F" w:rsidR="00BC511C" w:rsidRPr="00927D92" w:rsidRDefault="00F82C26" w:rsidP="00F82C26">
      <w:pPr>
        <w:pStyle w:val="ListNo1"/>
        <w:numPr>
          <w:ilvl w:val="0"/>
          <w:numId w:val="0"/>
        </w:numPr>
        <w:ind w:left="720" w:hanging="720"/>
        <w:rPr>
          <w:szCs w:val="24"/>
        </w:rPr>
      </w:pPr>
      <w:r>
        <w:rPr>
          <w:szCs w:val="24"/>
        </w:rPr>
        <w:t>(1)</w:t>
      </w:r>
      <w:r>
        <w:rPr>
          <w:szCs w:val="24"/>
        </w:rPr>
        <w:tab/>
      </w:r>
      <w:r w:rsidR="005A07CE" w:rsidRPr="00927D92">
        <w:rPr>
          <w:szCs w:val="24"/>
        </w:rPr>
        <w:t xml:space="preserve">trauma has a severe impact on memory by splintering and fragmenting memories; such that semantic or meaning elements become separated from emotion; and </w:t>
      </w:r>
      <w:r w:rsidR="008B31AE">
        <w:rPr>
          <w:szCs w:val="24"/>
        </w:rPr>
        <w:t>interfering</w:t>
      </w:r>
      <w:r w:rsidR="005A07CE" w:rsidRPr="00927D92">
        <w:rPr>
          <w:szCs w:val="24"/>
        </w:rPr>
        <w:t xml:space="preserve"> with the timespan memories require to consolidate and become permanent</w:t>
      </w:r>
      <w:r w:rsidR="00BC511C" w:rsidRPr="00927D92">
        <w:rPr>
          <w:szCs w:val="24"/>
        </w:rPr>
        <w:t>;</w:t>
      </w:r>
    </w:p>
    <w:p w14:paraId="2F0D48D5" w14:textId="1C0D814F" w:rsidR="00F86D29" w:rsidRPr="00927D92" w:rsidRDefault="00F82C26" w:rsidP="00F82C26">
      <w:pPr>
        <w:pStyle w:val="ListNo1"/>
        <w:numPr>
          <w:ilvl w:val="0"/>
          <w:numId w:val="0"/>
        </w:numPr>
        <w:ind w:left="720" w:hanging="720"/>
        <w:rPr>
          <w:szCs w:val="24"/>
        </w:rPr>
      </w:pPr>
      <w:r>
        <w:rPr>
          <w:szCs w:val="24"/>
        </w:rPr>
        <w:t>(2)</w:t>
      </w:r>
      <w:r>
        <w:rPr>
          <w:szCs w:val="24"/>
        </w:rPr>
        <w:tab/>
      </w:r>
      <w:r w:rsidR="00BC511C" w:rsidRPr="00927D92">
        <w:rPr>
          <w:szCs w:val="24"/>
        </w:rPr>
        <w:t>d</w:t>
      </w:r>
      <w:r w:rsidR="005A07CE" w:rsidRPr="00927D92">
        <w:rPr>
          <w:szCs w:val="24"/>
        </w:rPr>
        <w:t>ue to the potential for cuing of emotional responses to fragmented memories, memory can change, be subject to reconsolidation effects, and even when these effects are not marked initially, memories may remain labile for some time</w:t>
      </w:r>
      <w:r w:rsidR="00F86D29" w:rsidRPr="00927D92">
        <w:rPr>
          <w:szCs w:val="24"/>
        </w:rPr>
        <w:t xml:space="preserve"> (t</w:t>
      </w:r>
      <w:r w:rsidR="005A07CE" w:rsidRPr="00927D92">
        <w:rPr>
          <w:szCs w:val="24"/>
        </w:rPr>
        <w:t>hus changes in what the person reports as their memory of an event can be expected</w:t>
      </w:r>
      <w:r w:rsidR="00F86D29" w:rsidRPr="00927D92">
        <w:rPr>
          <w:szCs w:val="24"/>
        </w:rPr>
        <w:t>);</w:t>
      </w:r>
    </w:p>
    <w:p w14:paraId="7058007C" w14:textId="69E31CD7" w:rsidR="005A07CE" w:rsidRPr="00927D92" w:rsidRDefault="00F82C26" w:rsidP="00F82C26">
      <w:pPr>
        <w:pStyle w:val="ListNo1"/>
        <w:numPr>
          <w:ilvl w:val="0"/>
          <w:numId w:val="0"/>
        </w:numPr>
        <w:ind w:left="720" w:hanging="720"/>
        <w:rPr>
          <w:szCs w:val="24"/>
        </w:rPr>
      </w:pPr>
      <w:r>
        <w:rPr>
          <w:szCs w:val="24"/>
        </w:rPr>
        <w:t>(3)</w:t>
      </w:r>
      <w:r>
        <w:rPr>
          <w:szCs w:val="24"/>
        </w:rPr>
        <w:tab/>
      </w:r>
      <w:r w:rsidR="005A07CE" w:rsidRPr="00927D92">
        <w:rPr>
          <w:szCs w:val="24"/>
        </w:rPr>
        <w:t>lack of clarity and confused accounts can be expected until such time as the memory has consolidated</w:t>
      </w:r>
      <w:r w:rsidR="00A35948" w:rsidRPr="00927D92">
        <w:rPr>
          <w:szCs w:val="24"/>
        </w:rPr>
        <w:t>;</w:t>
      </w:r>
    </w:p>
    <w:p w14:paraId="3486EF7B" w14:textId="5B4026FB" w:rsidR="002641C6" w:rsidRPr="00927D92" w:rsidRDefault="00F82C26" w:rsidP="00F82C26">
      <w:pPr>
        <w:pStyle w:val="ListNo1"/>
        <w:numPr>
          <w:ilvl w:val="0"/>
          <w:numId w:val="0"/>
        </w:numPr>
        <w:ind w:left="720" w:hanging="720"/>
        <w:rPr>
          <w:szCs w:val="24"/>
          <w:lang w:eastAsia="en-AU"/>
        </w:rPr>
      </w:pPr>
      <w:r>
        <w:rPr>
          <w:szCs w:val="24"/>
          <w:lang w:eastAsia="en-AU"/>
        </w:rPr>
        <w:t>(4)</w:t>
      </w:r>
      <w:r>
        <w:rPr>
          <w:szCs w:val="24"/>
          <w:lang w:eastAsia="en-AU"/>
        </w:rPr>
        <w:tab/>
      </w:r>
      <w:r w:rsidR="00845E55" w:rsidRPr="00927D92">
        <w:rPr>
          <w:szCs w:val="24"/>
          <w:lang w:eastAsia="en-AU"/>
        </w:rPr>
        <w:t>i</w:t>
      </w:r>
      <w:r w:rsidR="00845E55" w:rsidRPr="00927D92">
        <w:rPr>
          <w:szCs w:val="24"/>
        </w:rPr>
        <w:t>nconsistencies in report</w:t>
      </w:r>
      <w:r w:rsidR="005A0D7C" w:rsidRPr="00927D92">
        <w:rPr>
          <w:szCs w:val="24"/>
        </w:rPr>
        <w:t>ing</w:t>
      </w:r>
      <w:r w:rsidR="00845E55" w:rsidRPr="00927D92">
        <w:rPr>
          <w:szCs w:val="24"/>
        </w:rPr>
        <w:t xml:space="preserve"> following a traumatic event </w:t>
      </w:r>
      <w:r w:rsidR="00A35948" w:rsidRPr="00927D92">
        <w:rPr>
          <w:szCs w:val="24"/>
        </w:rPr>
        <w:t>are</w:t>
      </w:r>
      <w:r w:rsidR="00845E55" w:rsidRPr="00927D92">
        <w:rPr>
          <w:szCs w:val="24"/>
        </w:rPr>
        <w:t xml:space="preserve"> often observed and explicable through underlying theories of trauma and memory function;</w:t>
      </w:r>
    </w:p>
    <w:p w14:paraId="60AAC0A2" w14:textId="33038C38" w:rsidR="00E8772C" w:rsidRPr="00927D92" w:rsidRDefault="00F82C26" w:rsidP="00F82C26">
      <w:pPr>
        <w:pStyle w:val="ListNo1"/>
        <w:numPr>
          <w:ilvl w:val="0"/>
          <w:numId w:val="0"/>
        </w:numPr>
        <w:ind w:left="720" w:hanging="720"/>
        <w:rPr>
          <w:szCs w:val="24"/>
          <w:lang w:eastAsia="en-AU"/>
        </w:rPr>
      </w:pPr>
      <w:r>
        <w:rPr>
          <w:szCs w:val="24"/>
        </w:rPr>
        <w:t>(5)</w:t>
      </w:r>
      <w:r>
        <w:rPr>
          <w:szCs w:val="24"/>
        </w:rPr>
        <w:tab/>
      </w:r>
      <w:r w:rsidR="00845E55" w:rsidRPr="00927D92">
        <w:rPr>
          <w:szCs w:val="24"/>
        </w:rPr>
        <w:t>omissions can be understood as alterations in awareness due to high arousal at the time of the event that consolidate over time</w:t>
      </w:r>
      <w:r w:rsidR="00E8772C" w:rsidRPr="00927D92">
        <w:rPr>
          <w:szCs w:val="24"/>
        </w:rPr>
        <w:t>;</w:t>
      </w:r>
    </w:p>
    <w:p w14:paraId="415AE29D" w14:textId="312FBE6F" w:rsidR="00E8772C" w:rsidRPr="00927D92" w:rsidRDefault="00F82C26" w:rsidP="00F82C26">
      <w:pPr>
        <w:pStyle w:val="ListNo1"/>
        <w:numPr>
          <w:ilvl w:val="0"/>
          <w:numId w:val="0"/>
        </w:numPr>
        <w:ind w:left="720" w:hanging="720"/>
        <w:rPr>
          <w:szCs w:val="24"/>
          <w:lang w:eastAsia="en-AU"/>
        </w:rPr>
      </w:pPr>
      <w:r>
        <w:rPr>
          <w:szCs w:val="24"/>
        </w:rPr>
        <w:t>(6)</w:t>
      </w:r>
      <w:r>
        <w:rPr>
          <w:szCs w:val="24"/>
        </w:rPr>
        <w:tab/>
      </w:r>
      <w:r w:rsidR="00845E55" w:rsidRPr="00927D92">
        <w:rPr>
          <w:szCs w:val="24"/>
        </w:rPr>
        <w:t xml:space="preserve">inconsistency is often observed in reliable reports of sexual assault and is not </w:t>
      </w:r>
      <w:r w:rsidR="00845E55" w:rsidRPr="00927D92">
        <w:rPr>
          <w:i/>
          <w:iCs/>
          <w:szCs w:val="24"/>
        </w:rPr>
        <w:t>ipso facto</w:t>
      </w:r>
      <w:r w:rsidR="00845E55" w:rsidRPr="00927D92">
        <w:rPr>
          <w:szCs w:val="24"/>
        </w:rPr>
        <w:t xml:space="preserve"> a measure of deception</w:t>
      </w:r>
      <w:r w:rsidR="00E8772C" w:rsidRPr="00927D92">
        <w:rPr>
          <w:szCs w:val="24"/>
        </w:rPr>
        <w:t>;</w:t>
      </w:r>
      <w:r w:rsidR="00E77222">
        <w:rPr>
          <w:szCs w:val="24"/>
        </w:rPr>
        <w:t xml:space="preserve"> </w:t>
      </w:r>
    </w:p>
    <w:p w14:paraId="0A04468A" w14:textId="046C4F88" w:rsidR="009069C7" w:rsidRPr="00927D92" w:rsidRDefault="00F82C26" w:rsidP="00F82C26">
      <w:pPr>
        <w:pStyle w:val="ListNo1"/>
        <w:numPr>
          <w:ilvl w:val="0"/>
          <w:numId w:val="0"/>
        </w:numPr>
        <w:ind w:left="720" w:hanging="720"/>
        <w:rPr>
          <w:szCs w:val="24"/>
          <w:lang w:eastAsia="en-AU"/>
        </w:rPr>
      </w:pPr>
      <w:r>
        <w:rPr>
          <w:szCs w:val="24"/>
        </w:rPr>
        <w:t>(7)</w:t>
      </w:r>
      <w:r>
        <w:rPr>
          <w:szCs w:val="24"/>
        </w:rPr>
        <w:tab/>
      </w:r>
      <w:r w:rsidR="00E8772C" w:rsidRPr="00927D92">
        <w:rPr>
          <w:szCs w:val="24"/>
        </w:rPr>
        <w:t>i</w:t>
      </w:r>
      <w:r w:rsidR="00845E55" w:rsidRPr="00927D92">
        <w:rPr>
          <w:szCs w:val="24"/>
        </w:rPr>
        <w:t>n understanding the account of a</w:t>
      </w:r>
      <w:r w:rsidR="00C92170" w:rsidRPr="00927D92">
        <w:rPr>
          <w:szCs w:val="24"/>
        </w:rPr>
        <w:t>n alleged</w:t>
      </w:r>
      <w:r w:rsidR="00845E55" w:rsidRPr="00927D92">
        <w:rPr>
          <w:szCs w:val="24"/>
        </w:rPr>
        <w:t xml:space="preserve"> </w:t>
      </w:r>
      <w:r w:rsidR="00C92170" w:rsidRPr="00927D92">
        <w:rPr>
          <w:szCs w:val="24"/>
        </w:rPr>
        <w:t>“</w:t>
      </w:r>
      <w:r w:rsidR="00845E55" w:rsidRPr="00927D92">
        <w:rPr>
          <w:szCs w:val="24"/>
        </w:rPr>
        <w:t>survivor</w:t>
      </w:r>
      <w:r w:rsidR="00C92170" w:rsidRPr="00927D92">
        <w:rPr>
          <w:szCs w:val="24"/>
        </w:rPr>
        <w:t>”</w:t>
      </w:r>
      <w:r w:rsidR="00845E55" w:rsidRPr="00927D92">
        <w:rPr>
          <w:szCs w:val="24"/>
        </w:rPr>
        <w:t>, a person must consider how that account was elicited</w:t>
      </w:r>
      <w:r w:rsidR="00C92170" w:rsidRPr="00927D92">
        <w:rPr>
          <w:szCs w:val="24"/>
        </w:rPr>
        <w:t xml:space="preserve">; this </w:t>
      </w:r>
      <w:r w:rsidR="00845E55" w:rsidRPr="00927D92">
        <w:rPr>
          <w:szCs w:val="24"/>
        </w:rPr>
        <w:t>includes the skill and attitudes towards the person by the investigating officers; the time elapsed between the traumatic event and the formal interview; and the psychological/emotional state of the person being interviewed at the time of interview</w:t>
      </w:r>
      <w:r w:rsidR="009069C7" w:rsidRPr="00927D92">
        <w:rPr>
          <w:szCs w:val="24"/>
        </w:rPr>
        <w:t>;</w:t>
      </w:r>
    </w:p>
    <w:p w14:paraId="64071226" w14:textId="539623D6" w:rsidR="009069C7" w:rsidRPr="00927D92" w:rsidRDefault="00F82C26" w:rsidP="00F82C26">
      <w:pPr>
        <w:pStyle w:val="ListNo1"/>
        <w:numPr>
          <w:ilvl w:val="0"/>
          <w:numId w:val="0"/>
        </w:numPr>
        <w:ind w:left="720" w:hanging="720"/>
        <w:rPr>
          <w:szCs w:val="24"/>
          <w:lang w:eastAsia="en-AU"/>
        </w:rPr>
      </w:pPr>
      <w:r>
        <w:rPr>
          <w:szCs w:val="24"/>
        </w:rPr>
        <w:t>(8)</w:t>
      </w:r>
      <w:r>
        <w:rPr>
          <w:szCs w:val="24"/>
        </w:rPr>
        <w:tab/>
      </w:r>
      <w:r w:rsidR="00845E55" w:rsidRPr="00927D92">
        <w:rPr>
          <w:szCs w:val="24"/>
        </w:rPr>
        <w:t>the first forensic interview is potentially a trigger for intrusive thoughts that can lead to fragmentation of memory and dissociation</w:t>
      </w:r>
      <w:r w:rsidR="009069C7" w:rsidRPr="00927D92">
        <w:rPr>
          <w:szCs w:val="24"/>
        </w:rPr>
        <w:t>; p</w:t>
      </w:r>
      <w:r w:rsidR="00845E55" w:rsidRPr="00927D92">
        <w:rPr>
          <w:szCs w:val="24"/>
        </w:rPr>
        <w:t>atterns of behaviour such as high confidence and clarity in the account are not helpful in determining whether the account is accurate</w:t>
      </w:r>
      <w:r w:rsidR="009069C7" w:rsidRPr="00927D92">
        <w:rPr>
          <w:szCs w:val="24"/>
        </w:rPr>
        <w:t>;</w:t>
      </w:r>
    </w:p>
    <w:p w14:paraId="2C9DF3FA" w14:textId="50CB6C67" w:rsidR="00B16A7F" w:rsidRPr="00927D92" w:rsidRDefault="00F82C26" w:rsidP="00F82C26">
      <w:pPr>
        <w:pStyle w:val="ListNo1"/>
        <w:numPr>
          <w:ilvl w:val="0"/>
          <w:numId w:val="0"/>
        </w:numPr>
        <w:ind w:left="720" w:hanging="720"/>
        <w:rPr>
          <w:szCs w:val="24"/>
          <w:lang w:eastAsia="en-AU"/>
        </w:rPr>
      </w:pPr>
      <w:r>
        <w:rPr>
          <w:szCs w:val="24"/>
        </w:rPr>
        <w:t>(9)</w:t>
      </w:r>
      <w:r>
        <w:rPr>
          <w:szCs w:val="24"/>
        </w:rPr>
        <w:tab/>
      </w:r>
      <w:r w:rsidR="009069C7" w:rsidRPr="00927D92">
        <w:rPr>
          <w:szCs w:val="24"/>
        </w:rPr>
        <w:t>d</w:t>
      </w:r>
      <w:r w:rsidR="00845E55" w:rsidRPr="00927D92">
        <w:rPr>
          <w:szCs w:val="24"/>
        </w:rPr>
        <w:t xml:space="preserve">espite the belief that the emergence of inconsistencies across interviews is a sign of lying (people </w:t>
      </w:r>
      <w:r w:rsidR="009069C7" w:rsidRPr="00927D92">
        <w:rPr>
          <w:szCs w:val="24"/>
        </w:rPr>
        <w:t>“</w:t>
      </w:r>
      <w:r w:rsidR="00845E55" w:rsidRPr="00927D92">
        <w:rPr>
          <w:szCs w:val="24"/>
        </w:rPr>
        <w:t>can</w:t>
      </w:r>
      <w:r w:rsidR="00482359" w:rsidRPr="00927D92">
        <w:rPr>
          <w:szCs w:val="24"/>
        </w:rPr>
        <w:t>’</w:t>
      </w:r>
      <w:r w:rsidR="00845E55" w:rsidRPr="00927D92">
        <w:rPr>
          <w:szCs w:val="24"/>
        </w:rPr>
        <w:t>t keep their story straight</w:t>
      </w:r>
      <w:r w:rsidR="009069C7" w:rsidRPr="00927D92">
        <w:rPr>
          <w:szCs w:val="24"/>
        </w:rPr>
        <w:t>”</w:t>
      </w:r>
      <w:r w:rsidR="00845E55" w:rsidRPr="00927D92">
        <w:rPr>
          <w:szCs w:val="24"/>
        </w:rPr>
        <w:t>)</w:t>
      </w:r>
      <w:r w:rsidR="000735A6" w:rsidRPr="00927D92">
        <w:rPr>
          <w:szCs w:val="24"/>
        </w:rPr>
        <w:t>,</w:t>
      </w:r>
      <w:r w:rsidR="00845E55" w:rsidRPr="00927D92">
        <w:rPr>
          <w:szCs w:val="24"/>
        </w:rPr>
        <w:t xml:space="preserve"> the literature on memory, impacts of trauma and the dynamic between interviewee and the interviewer must be considered</w:t>
      </w:r>
      <w:r w:rsidR="00B16A7F" w:rsidRPr="00927D92">
        <w:rPr>
          <w:szCs w:val="24"/>
        </w:rPr>
        <w:t>;</w:t>
      </w:r>
      <w:r w:rsidR="00820161" w:rsidRPr="00927D92">
        <w:rPr>
          <w:szCs w:val="24"/>
        </w:rPr>
        <w:t xml:space="preserve"> and</w:t>
      </w:r>
    </w:p>
    <w:p w14:paraId="24C0E0AA" w14:textId="0B29552B" w:rsidR="00845E55" w:rsidRPr="00927D92" w:rsidRDefault="00F82C26" w:rsidP="00F82C26">
      <w:pPr>
        <w:pStyle w:val="ListNo1"/>
        <w:numPr>
          <w:ilvl w:val="0"/>
          <w:numId w:val="0"/>
        </w:numPr>
        <w:ind w:left="720" w:hanging="720"/>
        <w:rPr>
          <w:szCs w:val="24"/>
          <w:lang w:eastAsia="en-AU"/>
        </w:rPr>
      </w:pPr>
      <w:r>
        <w:rPr>
          <w:szCs w:val="24"/>
        </w:rPr>
        <w:t>(10)</w:t>
      </w:r>
      <w:r>
        <w:rPr>
          <w:szCs w:val="24"/>
        </w:rPr>
        <w:tab/>
      </w:r>
      <w:r w:rsidR="00845E55" w:rsidRPr="00927D92">
        <w:rPr>
          <w:szCs w:val="24"/>
        </w:rPr>
        <w:t>multiple interviews are typically necessary to construct a clear narrative of events</w:t>
      </w:r>
      <w:r w:rsidR="00B24EAF" w:rsidRPr="00927D92">
        <w:rPr>
          <w:szCs w:val="24"/>
        </w:rPr>
        <w:t>; h</w:t>
      </w:r>
      <w:r w:rsidR="00845E55" w:rsidRPr="00927D92">
        <w:rPr>
          <w:szCs w:val="24"/>
        </w:rPr>
        <w:t>owever, the consequence of these multiple interviews may be patterns of inconsistency or omissions especially early in the interview process</w:t>
      </w:r>
      <w:r w:rsidR="004643DC" w:rsidRPr="00927D92">
        <w:rPr>
          <w:szCs w:val="24"/>
        </w:rPr>
        <w:t xml:space="preserve"> (which</w:t>
      </w:r>
      <w:r w:rsidR="00845E55" w:rsidRPr="00927D92">
        <w:rPr>
          <w:szCs w:val="24"/>
        </w:rPr>
        <w:t xml:space="preserve"> need to be carefully evaluated but are not in and of themselves necessarily indicative of deception or accuracy</w:t>
      </w:r>
      <w:r w:rsidR="004643DC" w:rsidRPr="00927D92">
        <w:rPr>
          <w:szCs w:val="24"/>
        </w:rPr>
        <w:t>)</w:t>
      </w:r>
      <w:r w:rsidR="00845E55" w:rsidRPr="00927D92">
        <w:rPr>
          <w:szCs w:val="24"/>
        </w:rPr>
        <w:t xml:space="preserve">. </w:t>
      </w:r>
      <w:r>
        <w:rPr>
          <w:szCs w:val="24"/>
        </w:rPr>
        <w:t xml:space="preserve"> </w:t>
      </w:r>
    </w:p>
    <w:p w14:paraId="67B2B316" w14:textId="530CD048" w:rsidR="004073B6" w:rsidRPr="00927D92" w:rsidRDefault="00D31ECB" w:rsidP="00D31ECB">
      <w:pPr>
        <w:pStyle w:val="ParaNumbering"/>
        <w:numPr>
          <w:ilvl w:val="0"/>
          <w:numId w:val="0"/>
        </w:numPr>
        <w:ind w:hanging="720"/>
      </w:pPr>
      <w:r w:rsidRPr="00927D92">
        <w:rPr>
          <w:sz w:val="20"/>
        </w:rPr>
        <w:t>118</w:t>
      </w:r>
      <w:r w:rsidRPr="00927D92">
        <w:rPr>
          <w:sz w:val="20"/>
        </w:rPr>
        <w:tab/>
      </w:r>
      <w:r w:rsidR="004073B6" w:rsidRPr="00927D92">
        <w:t xml:space="preserve">Consistently with the agreement of the parties, to the extent these propositions are relevant, I </w:t>
      </w:r>
      <w:r w:rsidR="004073B6">
        <w:t>will</w:t>
      </w:r>
      <w:r w:rsidR="004073B6" w:rsidRPr="00927D92">
        <w:t xml:space="preserve"> bear the</w:t>
      </w:r>
      <w:r w:rsidR="004073B6">
        <w:t>m</w:t>
      </w:r>
      <w:r w:rsidR="004073B6" w:rsidRPr="00927D92">
        <w:t xml:space="preserve"> in mind in assessing the impact of any counterintuitive behaviour pointed to by Mr Lehrmann, after the alleged assault, on Ms Higgins’ credit. </w:t>
      </w:r>
    </w:p>
    <w:p w14:paraId="29A69B10" w14:textId="25F8C0E5" w:rsidR="00777136" w:rsidRPr="00927D92" w:rsidRDefault="00D31ECB" w:rsidP="00D31ECB">
      <w:pPr>
        <w:pStyle w:val="ParaNumbering"/>
        <w:numPr>
          <w:ilvl w:val="0"/>
          <w:numId w:val="0"/>
        </w:numPr>
        <w:ind w:hanging="720"/>
        <w:rPr>
          <w:szCs w:val="24"/>
          <w:lang w:eastAsia="en-AU"/>
        </w:rPr>
      </w:pPr>
      <w:r w:rsidRPr="00927D92">
        <w:rPr>
          <w:sz w:val="20"/>
          <w:szCs w:val="24"/>
          <w:lang w:eastAsia="en-AU"/>
        </w:rPr>
        <w:t>119</w:t>
      </w:r>
      <w:r w:rsidRPr="00927D92">
        <w:rPr>
          <w:sz w:val="20"/>
          <w:szCs w:val="24"/>
          <w:lang w:eastAsia="en-AU"/>
        </w:rPr>
        <w:tab/>
      </w:r>
      <w:r w:rsidR="00857E02" w:rsidRPr="00927D92">
        <w:rPr>
          <w:szCs w:val="24"/>
          <w:lang w:eastAsia="en-AU"/>
        </w:rPr>
        <w:t xml:space="preserve">In a </w:t>
      </w:r>
      <w:r w:rsidR="005A07CE" w:rsidRPr="00927D92">
        <w:rPr>
          <w:szCs w:val="24"/>
          <w:lang w:eastAsia="en-AU"/>
        </w:rPr>
        <w:t>similar</w:t>
      </w:r>
      <w:r w:rsidR="00154C92" w:rsidRPr="00927D92">
        <w:rPr>
          <w:szCs w:val="24"/>
          <w:lang w:eastAsia="en-AU"/>
        </w:rPr>
        <w:t>ly helpful and constructive</w:t>
      </w:r>
      <w:r w:rsidR="00857E02" w:rsidRPr="00927D92">
        <w:rPr>
          <w:szCs w:val="24"/>
          <w:lang w:eastAsia="en-AU"/>
        </w:rPr>
        <w:t xml:space="preserve"> way, the </w:t>
      </w:r>
      <w:r w:rsidR="005A07CE" w:rsidRPr="00927D92">
        <w:rPr>
          <w:szCs w:val="24"/>
          <w:lang w:eastAsia="en-AU"/>
        </w:rPr>
        <w:t>parties</w:t>
      </w:r>
      <w:r w:rsidR="00857E02" w:rsidRPr="00927D92">
        <w:rPr>
          <w:szCs w:val="24"/>
          <w:lang w:eastAsia="en-AU"/>
        </w:rPr>
        <w:t xml:space="preserve"> also agreed </w:t>
      </w:r>
      <w:r w:rsidR="00D72833" w:rsidRPr="00927D92">
        <w:rPr>
          <w:szCs w:val="24"/>
          <w:lang w:eastAsia="en-AU"/>
        </w:rPr>
        <w:t xml:space="preserve">facts </w:t>
      </w:r>
      <w:r w:rsidR="00857E02" w:rsidRPr="00927D92">
        <w:rPr>
          <w:szCs w:val="24"/>
          <w:lang w:eastAsia="en-AU"/>
        </w:rPr>
        <w:t xml:space="preserve">as to </w:t>
      </w:r>
      <w:r w:rsidR="00E655FE" w:rsidRPr="00927D92">
        <w:rPr>
          <w:szCs w:val="24"/>
          <w:lang w:eastAsia="en-AU"/>
        </w:rPr>
        <w:t xml:space="preserve">the </w:t>
      </w:r>
      <w:r w:rsidR="005A07CE" w:rsidRPr="00927D92">
        <w:rPr>
          <w:szCs w:val="24"/>
          <w:lang w:eastAsia="en-AU"/>
        </w:rPr>
        <w:t>impact</w:t>
      </w:r>
      <w:r w:rsidR="00E655FE" w:rsidRPr="00927D92">
        <w:rPr>
          <w:szCs w:val="24"/>
          <w:lang w:eastAsia="en-AU"/>
        </w:rPr>
        <w:t xml:space="preserve"> </w:t>
      </w:r>
      <w:r w:rsidR="00180FEE" w:rsidRPr="00927D92">
        <w:rPr>
          <w:szCs w:val="24"/>
          <w:lang w:eastAsia="en-AU"/>
        </w:rPr>
        <w:t xml:space="preserve">of </w:t>
      </w:r>
      <w:r w:rsidR="005234D8" w:rsidRPr="00BA4FE3">
        <w:rPr>
          <w:szCs w:val="24"/>
        </w:rPr>
        <w:t>acute alcohol intoxication</w:t>
      </w:r>
      <w:r w:rsidR="00C345FB">
        <w:rPr>
          <w:szCs w:val="24"/>
        </w:rPr>
        <w:t>, in that it has</w:t>
      </w:r>
      <w:r w:rsidR="008005E4" w:rsidRPr="00927D92">
        <w:rPr>
          <w:szCs w:val="24"/>
        </w:rPr>
        <w:t>:</w:t>
      </w:r>
    </w:p>
    <w:p w14:paraId="24BB3DFF" w14:textId="3F3E7D19" w:rsidR="00B93B54" w:rsidRPr="00BA4FE3" w:rsidRDefault="00AC33DF" w:rsidP="00AC33DF">
      <w:pPr>
        <w:pStyle w:val="ListNo1"/>
        <w:numPr>
          <w:ilvl w:val="0"/>
          <w:numId w:val="0"/>
        </w:numPr>
        <w:ind w:left="720" w:hanging="720"/>
        <w:rPr>
          <w:szCs w:val="24"/>
        </w:rPr>
      </w:pPr>
      <w:r>
        <w:rPr>
          <w:szCs w:val="24"/>
        </w:rPr>
        <w:t>(1)</w:t>
      </w:r>
      <w:r>
        <w:rPr>
          <w:szCs w:val="24"/>
        </w:rPr>
        <w:tab/>
      </w:r>
      <w:r w:rsidR="00777136" w:rsidRPr="00BA4FE3">
        <w:rPr>
          <w:szCs w:val="24"/>
        </w:rPr>
        <w:t>a significant and negative effect on memory</w:t>
      </w:r>
      <w:r w:rsidR="00B93B54" w:rsidRPr="00BA4FE3">
        <w:rPr>
          <w:szCs w:val="24"/>
        </w:rPr>
        <w:t xml:space="preserve"> as it </w:t>
      </w:r>
      <w:r w:rsidR="00777136" w:rsidRPr="00BA4FE3">
        <w:rPr>
          <w:szCs w:val="24"/>
        </w:rPr>
        <w:t>can impair the memory for behaviour and motivation of all parties involved in a sexual act, including a sexually aggressive act</w:t>
      </w:r>
      <w:r w:rsidR="00B93B54" w:rsidRPr="00BA4FE3">
        <w:rPr>
          <w:szCs w:val="24"/>
        </w:rPr>
        <w:t>;</w:t>
      </w:r>
      <w:r w:rsidR="00820161" w:rsidRPr="00BA4FE3">
        <w:rPr>
          <w:szCs w:val="24"/>
        </w:rPr>
        <w:t xml:space="preserve"> and</w:t>
      </w:r>
    </w:p>
    <w:p w14:paraId="54021474" w14:textId="4A7AF064" w:rsidR="00777136" w:rsidRPr="00927D92" w:rsidRDefault="00AC33DF" w:rsidP="00AC33DF">
      <w:pPr>
        <w:pStyle w:val="ListNo1"/>
        <w:numPr>
          <w:ilvl w:val="0"/>
          <w:numId w:val="0"/>
        </w:numPr>
        <w:ind w:left="720" w:hanging="720"/>
        <w:rPr>
          <w:szCs w:val="24"/>
        </w:rPr>
      </w:pPr>
      <w:r>
        <w:rPr>
          <w:szCs w:val="24"/>
        </w:rPr>
        <w:t>(2)</w:t>
      </w:r>
      <w:r>
        <w:rPr>
          <w:szCs w:val="24"/>
        </w:rPr>
        <w:tab/>
      </w:r>
      <w:r w:rsidR="00777136" w:rsidRPr="00927D92">
        <w:rPr>
          <w:szCs w:val="24"/>
        </w:rPr>
        <w:t>been shown to impair judgment</w:t>
      </w:r>
      <w:r w:rsidR="007C2355">
        <w:rPr>
          <w:szCs w:val="24"/>
        </w:rPr>
        <w:t>;</w:t>
      </w:r>
      <w:r w:rsidR="00777136" w:rsidRPr="00927D92">
        <w:rPr>
          <w:szCs w:val="24"/>
        </w:rPr>
        <w:t xml:space="preserve"> impact negatively on executive function</w:t>
      </w:r>
      <w:r w:rsidR="00BF171D">
        <w:rPr>
          <w:szCs w:val="24"/>
        </w:rPr>
        <w:t>;</w:t>
      </w:r>
      <w:r w:rsidR="00777136" w:rsidRPr="00927D92">
        <w:rPr>
          <w:szCs w:val="24"/>
        </w:rPr>
        <w:t xml:space="preserve"> and impair attention to environmental cues</w:t>
      </w:r>
      <w:r w:rsidR="00B93B54" w:rsidRPr="00927D92">
        <w:rPr>
          <w:szCs w:val="24"/>
        </w:rPr>
        <w:t>; i</w:t>
      </w:r>
      <w:r w:rsidR="00777136" w:rsidRPr="00927D92">
        <w:rPr>
          <w:szCs w:val="24"/>
        </w:rPr>
        <w:t>t can lead to fragmentary memories that slowly recover and consolidate</w:t>
      </w:r>
      <w:r w:rsidR="00820161" w:rsidRPr="00927D92">
        <w:rPr>
          <w:szCs w:val="24"/>
        </w:rPr>
        <w:t xml:space="preserve"> and f</w:t>
      </w:r>
      <w:r w:rsidR="00777136" w:rsidRPr="00927D92">
        <w:rPr>
          <w:szCs w:val="24"/>
        </w:rPr>
        <w:t>rom a forensic perspective, this process of fragmentation of memory with at times slow recovery may lead to apparent inconsistency and omissions between interviews.</w:t>
      </w:r>
    </w:p>
    <w:p w14:paraId="1E460871" w14:textId="26E7CEE4" w:rsidR="0025610D" w:rsidRPr="00927D92" w:rsidRDefault="00D31ECB" w:rsidP="00D31ECB">
      <w:pPr>
        <w:pStyle w:val="ParaNumbering"/>
        <w:numPr>
          <w:ilvl w:val="0"/>
          <w:numId w:val="0"/>
        </w:numPr>
        <w:ind w:hanging="720"/>
        <w:rPr>
          <w:szCs w:val="24"/>
        </w:rPr>
      </w:pPr>
      <w:r w:rsidRPr="00927D92">
        <w:rPr>
          <w:sz w:val="20"/>
          <w:szCs w:val="24"/>
        </w:rPr>
        <w:t>120</w:t>
      </w:r>
      <w:r w:rsidRPr="00927D92">
        <w:rPr>
          <w:sz w:val="20"/>
          <w:szCs w:val="24"/>
        </w:rPr>
        <w:tab/>
      </w:r>
      <w:r w:rsidR="00D96194" w:rsidRPr="00927D92">
        <w:rPr>
          <w:szCs w:val="24"/>
        </w:rPr>
        <w:t xml:space="preserve">Although not </w:t>
      </w:r>
      <w:r w:rsidR="004073B6">
        <w:rPr>
          <w:szCs w:val="24"/>
        </w:rPr>
        <w:t>an</w:t>
      </w:r>
      <w:r w:rsidR="00D96194" w:rsidRPr="00927D92">
        <w:rPr>
          <w:szCs w:val="24"/>
        </w:rPr>
        <w:t xml:space="preserve"> agree</w:t>
      </w:r>
      <w:r w:rsidR="004073B6">
        <w:rPr>
          <w:szCs w:val="24"/>
        </w:rPr>
        <w:t>d fact</w:t>
      </w:r>
      <w:r w:rsidR="00184525" w:rsidRPr="00927D92">
        <w:rPr>
          <w:szCs w:val="24"/>
        </w:rPr>
        <w:t>,</w:t>
      </w:r>
      <w:r w:rsidR="00D96194" w:rsidRPr="00927D92">
        <w:rPr>
          <w:szCs w:val="24"/>
        </w:rPr>
        <w:t xml:space="preserve"> there is a </w:t>
      </w:r>
      <w:r w:rsidR="003833F9" w:rsidRPr="00927D92">
        <w:rPr>
          <w:szCs w:val="24"/>
        </w:rPr>
        <w:t>further</w:t>
      </w:r>
      <w:r w:rsidR="00D96194" w:rsidRPr="00927D92">
        <w:rPr>
          <w:szCs w:val="24"/>
        </w:rPr>
        <w:t xml:space="preserve"> matter worth mentioning about </w:t>
      </w:r>
      <w:r w:rsidR="003833F9" w:rsidRPr="00927D92">
        <w:rPr>
          <w:szCs w:val="24"/>
        </w:rPr>
        <w:t>alcohol consum</w:t>
      </w:r>
      <w:r w:rsidR="009B62FF" w:rsidRPr="00927D92">
        <w:rPr>
          <w:szCs w:val="24"/>
        </w:rPr>
        <w:t>ption</w:t>
      </w:r>
      <w:r w:rsidR="009740E6">
        <w:rPr>
          <w:szCs w:val="24"/>
        </w:rPr>
        <w:t xml:space="preserve"> that is uncontroversial</w:t>
      </w:r>
      <w:r w:rsidR="003833F9" w:rsidRPr="00927D92">
        <w:rPr>
          <w:szCs w:val="24"/>
        </w:rPr>
        <w:t>.</w:t>
      </w:r>
      <w:r w:rsidR="002F408C">
        <w:rPr>
          <w:szCs w:val="24"/>
        </w:rPr>
        <w:t xml:space="preserve"> </w:t>
      </w:r>
      <w:r w:rsidR="003833F9" w:rsidRPr="00927D92">
        <w:rPr>
          <w:szCs w:val="24"/>
        </w:rPr>
        <w:t xml:space="preserve">As was pointed out by </w:t>
      </w:r>
      <w:r w:rsidR="00775898" w:rsidRPr="00927D92">
        <w:rPr>
          <w:szCs w:val="24"/>
        </w:rPr>
        <w:t>Professor</w:t>
      </w:r>
      <w:r w:rsidR="0024356D" w:rsidRPr="00927D92">
        <w:rPr>
          <w:szCs w:val="24"/>
        </w:rPr>
        <w:t xml:space="preserve"> Julia Quilter, Professor Luke McNamara and Ms </w:t>
      </w:r>
      <w:r w:rsidR="00775898" w:rsidRPr="00927D92">
        <w:rPr>
          <w:szCs w:val="24"/>
        </w:rPr>
        <w:t>Melissa</w:t>
      </w:r>
      <w:r w:rsidR="0024356D" w:rsidRPr="00927D92">
        <w:rPr>
          <w:szCs w:val="24"/>
        </w:rPr>
        <w:t xml:space="preserve"> Port</w:t>
      </w:r>
      <w:r w:rsidR="00775898" w:rsidRPr="00927D92">
        <w:rPr>
          <w:szCs w:val="24"/>
        </w:rPr>
        <w:t>er</w:t>
      </w:r>
      <w:r w:rsidR="0024356D" w:rsidRPr="00927D92">
        <w:rPr>
          <w:szCs w:val="24"/>
        </w:rPr>
        <w:t xml:space="preserve"> </w:t>
      </w:r>
      <w:r w:rsidR="00775898" w:rsidRPr="00927D92">
        <w:rPr>
          <w:szCs w:val="24"/>
        </w:rPr>
        <w:t xml:space="preserve">in their article </w:t>
      </w:r>
      <w:r w:rsidR="0002141C">
        <w:rPr>
          <w:szCs w:val="24"/>
        </w:rPr>
        <w:t>‘</w:t>
      </w:r>
      <w:r w:rsidR="00775898" w:rsidRPr="00927D92">
        <w:rPr>
          <w:szCs w:val="24"/>
        </w:rPr>
        <w:t xml:space="preserve">The Nature and Purpose </w:t>
      </w:r>
      <w:r w:rsidR="00EC72D4" w:rsidRPr="00927D92">
        <w:rPr>
          <w:szCs w:val="24"/>
        </w:rPr>
        <w:t>of Complainant Intoxication Evidence in Rape Trials: A Study of Australian Appellate</w:t>
      </w:r>
      <w:r w:rsidR="009E3EED" w:rsidRPr="00927D92">
        <w:rPr>
          <w:szCs w:val="24"/>
        </w:rPr>
        <w:t xml:space="preserve"> Court</w:t>
      </w:r>
      <w:r w:rsidR="00EC72D4" w:rsidRPr="00927D92">
        <w:rPr>
          <w:szCs w:val="24"/>
        </w:rPr>
        <w:t xml:space="preserve"> Decisions</w:t>
      </w:r>
      <w:r w:rsidR="0002141C">
        <w:rPr>
          <w:szCs w:val="24"/>
        </w:rPr>
        <w:t>’</w:t>
      </w:r>
      <w:r w:rsidR="00EC72D4" w:rsidRPr="00927D92">
        <w:rPr>
          <w:szCs w:val="24"/>
        </w:rPr>
        <w:t xml:space="preserve"> (2022) 43(2) </w:t>
      </w:r>
      <w:r w:rsidR="00EC72D4" w:rsidRPr="00927D92">
        <w:rPr>
          <w:i/>
          <w:iCs/>
          <w:szCs w:val="24"/>
        </w:rPr>
        <w:t>Adelaide Law Review</w:t>
      </w:r>
      <w:r w:rsidR="00EC72D4" w:rsidRPr="00927D92">
        <w:rPr>
          <w:szCs w:val="24"/>
        </w:rPr>
        <w:t xml:space="preserve"> </w:t>
      </w:r>
      <w:r w:rsidR="00775E32" w:rsidRPr="00927D92">
        <w:rPr>
          <w:szCs w:val="24"/>
        </w:rPr>
        <w:t>606</w:t>
      </w:r>
      <w:r w:rsidR="00282ACF" w:rsidRPr="00927D92">
        <w:rPr>
          <w:szCs w:val="24"/>
        </w:rPr>
        <w:t>,</w:t>
      </w:r>
      <w:r w:rsidR="002E7D44" w:rsidRPr="00927D92">
        <w:rPr>
          <w:szCs w:val="24"/>
        </w:rPr>
        <w:t xml:space="preserve"> </w:t>
      </w:r>
      <w:r w:rsidR="0086366D" w:rsidRPr="00927D92">
        <w:rPr>
          <w:szCs w:val="24"/>
        </w:rPr>
        <w:t>alcohol consum</w:t>
      </w:r>
      <w:r w:rsidR="009B62FF" w:rsidRPr="00927D92">
        <w:rPr>
          <w:szCs w:val="24"/>
        </w:rPr>
        <w:t xml:space="preserve">ption </w:t>
      </w:r>
      <w:r w:rsidR="0086366D" w:rsidRPr="00927D92">
        <w:rPr>
          <w:szCs w:val="24"/>
        </w:rPr>
        <w:t xml:space="preserve">is “strongly </w:t>
      </w:r>
      <w:r w:rsidR="00C252E3" w:rsidRPr="00927D92">
        <w:rPr>
          <w:szCs w:val="24"/>
        </w:rPr>
        <w:t>associated with sexual vio</w:t>
      </w:r>
      <w:r w:rsidR="003038A6" w:rsidRPr="00927D92">
        <w:rPr>
          <w:szCs w:val="24"/>
        </w:rPr>
        <w:t>lence crimes</w:t>
      </w:r>
      <w:r w:rsidR="00C252E3" w:rsidRPr="00927D92">
        <w:rPr>
          <w:szCs w:val="24"/>
        </w:rPr>
        <w:t>, including rape”</w:t>
      </w:r>
      <w:r w:rsidR="001C60C3">
        <w:rPr>
          <w:szCs w:val="24"/>
        </w:rPr>
        <w:t xml:space="preserve"> </w:t>
      </w:r>
      <w:r w:rsidR="001C60C3" w:rsidRPr="00927D92">
        <w:rPr>
          <w:szCs w:val="24"/>
        </w:rPr>
        <w:t>(at 607)</w:t>
      </w:r>
      <w:r w:rsidR="00976BAB">
        <w:rPr>
          <w:szCs w:val="24"/>
        </w:rPr>
        <w:t>. A</w:t>
      </w:r>
      <w:r w:rsidR="00282ACF" w:rsidRPr="00927D92">
        <w:rPr>
          <w:szCs w:val="24"/>
        </w:rPr>
        <w:t xml:space="preserve"> review of cases</w:t>
      </w:r>
      <w:r w:rsidR="00976BAB">
        <w:rPr>
          <w:szCs w:val="24"/>
        </w:rPr>
        <w:t>, however,</w:t>
      </w:r>
      <w:r w:rsidR="00282ACF" w:rsidRPr="00927D92">
        <w:rPr>
          <w:szCs w:val="24"/>
        </w:rPr>
        <w:t xml:space="preserve"> suggests that </w:t>
      </w:r>
      <w:r w:rsidR="002E7D44" w:rsidRPr="00927D92">
        <w:rPr>
          <w:szCs w:val="24"/>
        </w:rPr>
        <w:t>complainant intoxication</w:t>
      </w:r>
      <w:r w:rsidR="00282ACF" w:rsidRPr="00927D92">
        <w:rPr>
          <w:szCs w:val="24"/>
        </w:rPr>
        <w:t xml:space="preserve"> </w:t>
      </w:r>
      <w:r w:rsidR="002E7D44" w:rsidRPr="00927D92">
        <w:rPr>
          <w:szCs w:val="24"/>
        </w:rPr>
        <w:t xml:space="preserve">evidence </w:t>
      </w:r>
      <w:r w:rsidR="00B34F73" w:rsidRPr="00927D92">
        <w:rPr>
          <w:szCs w:val="24"/>
        </w:rPr>
        <w:t>has historically been</w:t>
      </w:r>
      <w:r w:rsidR="002E7D44" w:rsidRPr="00927D92">
        <w:rPr>
          <w:szCs w:val="24"/>
        </w:rPr>
        <w:t xml:space="preserve"> more likely to impede</w:t>
      </w:r>
      <w:r w:rsidR="00991A06" w:rsidRPr="00927D92">
        <w:rPr>
          <w:szCs w:val="24"/>
        </w:rPr>
        <w:t>,</w:t>
      </w:r>
      <w:r w:rsidR="002E7D44" w:rsidRPr="00927D92">
        <w:rPr>
          <w:szCs w:val="24"/>
        </w:rPr>
        <w:t xml:space="preserve"> rather than support</w:t>
      </w:r>
      <w:r w:rsidR="00991A06" w:rsidRPr="00927D92">
        <w:rPr>
          <w:szCs w:val="24"/>
        </w:rPr>
        <w:t>,</w:t>
      </w:r>
      <w:r w:rsidR="002E7D44" w:rsidRPr="00927D92">
        <w:rPr>
          <w:szCs w:val="24"/>
        </w:rPr>
        <w:t xml:space="preserve"> the prosecution</w:t>
      </w:r>
      <w:r w:rsidR="008C158E">
        <w:rPr>
          <w:szCs w:val="24"/>
        </w:rPr>
        <w:t>’s</w:t>
      </w:r>
      <w:r w:rsidR="00282ACF" w:rsidRPr="00927D92">
        <w:rPr>
          <w:szCs w:val="24"/>
        </w:rPr>
        <w:t xml:space="preserve"> </w:t>
      </w:r>
      <w:r w:rsidR="002E7D44" w:rsidRPr="00927D92">
        <w:rPr>
          <w:szCs w:val="24"/>
        </w:rPr>
        <w:t>ability to prove non-consent</w:t>
      </w:r>
      <w:r w:rsidR="009037AD" w:rsidRPr="00927D92">
        <w:rPr>
          <w:szCs w:val="24"/>
        </w:rPr>
        <w:t xml:space="preserve">, </w:t>
      </w:r>
      <w:r w:rsidR="002E7D44" w:rsidRPr="00927D92">
        <w:rPr>
          <w:szCs w:val="24"/>
        </w:rPr>
        <w:t xml:space="preserve">because it </w:t>
      </w:r>
      <w:r w:rsidR="00A04595">
        <w:rPr>
          <w:szCs w:val="24"/>
        </w:rPr>
        <w:t>can be used</w:t>
      </w:r>
      <w:r w:rsidR="002E7D44" w:rsidRPr="00927D92">
        <w:rPr>
          <w:szCs w:val="24"/>
        </w:rPr>
        <w:t xml:space="preserve"> to: suggest consent based on a </w:t>
      </w:r>
      <w:r w:rsidR="00A31A42" w:rsidRPr="00927D92">
        <w:rPr>
          <w:szCs w:val="24"/>
        </w:rPr>
        <w:t>“</w:t>
      </w:r>
      <w:r w:rsidR="002E7D44" w:rsidRPr="00927D92">
        <w:rPr>
          <w:szCs w:val="24"/>
        </w:rPr>
        <w:t>loss of inhibition</w:t>
      </w:r>
      <w:r w:rsidR="00A31A42" w:rsidRPr="00927D92">
        <w:rPr>
          <w:szCs w:val="24"/>
        </w:rPr>
        <w:t>”</w:t>
      </w:r>
      <w:r w:rsidR="00282ACF" w:rsidRPr="00927D92">
        <w:rPr>
          <w:szCs w:val="24"/>
        </w:rPr>
        <w:t xml:space="preserve"> </w:t>
      </w:r>
      <w:r w:rsidR="002E7D44" w:rsidRPr="00927D92">
        <w:rPr>
          <w:szCs w:val="24"/>
        </w:rPr>
        <w:t>narrative; and/or challenge the credibility of the complainant as a witness</w:t>
      </w:r>
      <w:r w:rsidR="00282ACF" w:rsidRPr="00927D92">
        <w:rPr>
          <w:szCs w:val="24"/>
        </w:rPr>
        <w:t xml:space="preserve"> </w:t>
      </w:r>
      <w:r w:rsidR="002E7D44" w:rsidRPr="00927D92">
        <w:rPr>
          <w:szCs w:val="24"/>
        </w:rPr>
        <w:t>and the reliability of their account.</w:t>
      </w:r>
      <w:r w:rsidR="00A31A42" w:rsidRPr="00927D92">
        <w:rPr>
          <w:szCs w:val="24"/>
        </w:rPr>
        <w:t xml:space="preserve"> </w:t>
      </w:r>
      <w:r w:rsidR="00E83531">
        <w:rPr>
          <w:szCs w:val="24"/>
        </w:rPr>
        <w:t xml:space="preserve"> </w:t>
      </w:r>
    </w:p>
    <w:p w14:paraId="077BFC47" w14:textId="2E059311" w:rsidR="00D96194" w:rsidRPr="00927D92" w:rsidRDefault="00D31ECB" w:rsidP="00D31ECB">
      <w:pPr>
        <w:pStyle w:val="ParaNumbering"/>
        <w:numPr>
          <w:ilvl w:val="0"/>
          <w:numId w:val="0"/>
        </w:numPr>
        <w:ind w:hanging="720"/>
        <w:rPr>
          <w:szCs w:val="24"/>
        </w:rPr>
      </w:pPr>
      <w:r w:rsidRPr="00927D92">
        <w:rPr>
          <w:sz w:val="20"/>
          <w:szCs w:val="24"/>
        </w:rPr>
        <w:t>121</w:t>
      </w:r>
      <w:r w:rsidRPr="00927D92">
        <w:rPr>
          <w:sz w:val="20"/>
          <w:szCs w:val="24"/>
        </w:rPr>
        <w:tab/>
      </w:r>
      <w:r w:rsidR="0025610D" w:rsidRPr="00927D92">
        <w:rPr>
          <w:szCs w:val="24"/>
        </w:rPr>
        <w:t>But h</w:t>
      </w:r>
      <w:r w:rsidR="00602388" w:rsidRPr="00927D92">
        <w:rPr>
          <w:szCs w:val="24"/>
        </w:rPr>
        <w:t>ere</w:t>
      </w:r>
      <w:r w:rsidR="003B1A04" w:rsidRPr="00927D92">
        <w:rPr>
          <w:szCs w:val="24"/>
        </w:rPr>
        <w:t>,</w:t>
      </w:r>
      <w:r w:rsidR="00602388" w:rsidRPr="00927D92">
        <w:rPr>
          <w:szCs w:val="24"/>
        </w:rPr>
        <w:t xml:space="preserve"> of course</w:t>
      </w:r>
      <w:r w:rsidR="003B1A04" w:rsidRPr="00927D92">
        <w:rPr>
          <w:szCs w:val="24"/>
        </w:rPr>
        <w:t>,</w:t>
      </w:r>
      <w:r w:rsidR="00602388" w:rsidRPr="00927D92">
        <w:rPr>
          <w:szCs w:val="24"/>
        </w:rPr>
        <w:t xml:space="preserve"> </w:t>
      </w:r>
      <w:r w:rsidR="00435B0D" w:rsidRPr="00927D92">
        <w:rPr>
          <w:szCs w:val="24"/>
        </w:rPr>
        <w:t xml:space="preserve">the evidence adduced by Mr Lehrmann and the forensic choices he has made </w:t>
      </w:r>
      <w:r w:rsidR="003B1A04" w:rsidRPr="00927D92">
        <w:rPr>
          <w:szCs w:val="24"/>
        </w:rPr>
        <w:t xml:space="preserve">means he </w:t>
      </w:r>
      <w:r w:rsidR="00435B0D" w:rsidRPr="00927D92">
        <w:rPr>
          <w:szCs w:val="24"/>
        </w:rPr>
        <w:t xml:space="preserve">does not </w:t>
      </w:r>
      <w:r w:rsidR="00A04595">
        <w:rPr>
          <w:szCs w:val="24"/>
        </w:rPr>
        <w:t xml:space="preserve">directly </w:t>
      </w:r>
      <w:r w:rsidR="00435B0D" w:rsidRPr="00927D92">
        <w:rPr>
          <w:szCs w:val="24"/>
        </w:rPr>
        <w:t xml:space="preserve">advance a “loss of inhibition” narrative </w:t>
      </w:r>
      <w:r w:rsidR="003B1A04" w:rsidRPr="00927D92">
        <w:rPr>
          <w:szCs w:val="24"/>
        </w:rPr>
        <w:t xml:space="preserve">and, significantly, </w:t>
      </w:r>
      <w:r w:rsidR="0016364D" w:rsidRPr="00927D92">
        <w:rPr>
          <w:szCs w:val="24"/>
        </w:rPr>
        <w:t>any</w:t>
      </w:r>
      <w:r w:rsidR="00FE39AA" w:rsidRPr="00927D92">
        <w:rPr>
          <w:szCs w:val="24"/>
        </w:rPr>
        <w:t xml:space="preserve"> submission made as to the reliability of Ms Higgins </w:t>
      </w:r>
      <w:r w:rsidR="0044340A" w:rsidRPr="00927D92">
        <w:rPr>
          <w:szCs w:val="24"/>
        </w:rPr>
        <w:t xml:space="preserve">as someone affected by alcohol </w:t>
      </w:r>
      <w:r w:rsidR="00914B0C" w:rsidRPr="00927D92">
        <w:rPr>
          <w:szCs w:val="24"/>
        </w:rPr>
        <w:t xml:space="preserve">is </w:t>
      </w:r>
      <w:r w:rsidR="0016364D" w:rsidRPr="00927D92">
        <w:rPr>
          <w:szCs w:val="24"/>
        </w:rPr>
        <w:t xml:space="preserve">also </w:t>
      </w:r>
      <w:r w:rsidR="00914B0C" w:rsidRPr="00927D92">
        <w:rPr>
          <w:szCs w:val="24"/>
        </w:rPr>
        <w:t>relevant</w:t>
      </w:r>
      <w:r w:rsidR="00A9080E" w:rsidRPr="00927D92">
        <w:rPr>
          <w:szCs w:val="24"/>
        </w:rPr>
        <w:t xml:space="preserve"> (</w:t>
      </w:r>
      <w:r w:rsidR="00914B0C" w:rsidRPr="00927D92">
        <w:rPr>
          <w:szCs w:val="24"/>
        </w:rPr>
        <w:t xml:space="preserve">if the evidence </w:t>
      </w:r>
      <w:r w:rsidR="00A9080E" w:rsidRPr="00927D92">
        <w:rPr>
          <w:szCs w:val="24"/>
        </w:rPr>
        <w:t xml:space="preserve">otherwise </w:t>
      </w:r>
      <w:r w:rsidR="00914B0C" w:rsidRPr="00927D92">
        <w:rPr>
          <w:szCs w:val="24"/>
        </w:rPr>
        <w:t>establishes sex took place</w:t>
      </w:r>
      <w:r w:rsidR="00A9080E" w:rsidRPr="00927D92">
        <w:rPr>
          <w:szCs w:val="24"/>
        </w:rPr>
        <w:t xml:space="preserve">) to </w:t>
      </w:r>
      <w:r w:rsidR="00242AD9" w:rsidRPr="00927D92">
        <w:rPr>
          <w:szCs w:val="24"/>
        </w:rPr>
        <w:t>the question</w:t>
      </w:r>
      <w:r w:rsidR="00A9080E" w:rsidRPr="00927D92">
        <w:rPr>
          <w:szCs w:val="24"/>
        </w:rPr>
        <w:t xml:space="preserve"> </w:t>
      </w:r>
      <w:r w:rsidR="00C81D22">
        <w:rPr>
          <w:szCs w:val="24"/>
        </w:rPr>
        <w:t>of</w:t>
      </w:r>
      <w:r w:rsidR="00A9080E" w:rsidRPr="00927D92">
        <w:rPr>
          <w:szCs w:val="24"/>
        </w:rPr>
        <w:t xml:space="preserve"> whether she was</w:t>
      </w:r>
      <w:r w:rsidR="00914B0C" w:rsidRPr="00927D92">
        <w:rPr>
          <w:szCs w:val="24"/>
        </w:rPr>
        <w:t xml:space="preserve"> </w:t>
      </w:r>
      <w:r w:rsidR="000C457D" w:rsidRPr="00927D92">
        <w:rPr>
          <w:szCs w:val="24"/>
        </w:rPr>
        <w:t>so affected by alcohol as to be</w:t>
      </w:r>
      <w:r w:rsidR="00A9080E" w:rsidRPr="00927D92">
        <w:rPr>
          <w:szCs w:val="24"/>
        </w:rPr>
        <w:t xml:space="preserve"> </w:t>
      </w:r>
      <w:r w:rsidR="000C457D" w:rsidRPr="00927D92">
        <w:rPr>
          <w:szCs w:val="24"/>
        </w:rPr>
        <w:t>incapable of consenting</w:t>
      </w:r>
      <w:r w:rsidR="000F6D32" w:rsidRPr="00927D92">
        <w:rPr>
          <w:szCs w:val="24"/>
        </w:rPr>
        <w:t xml:space="preserve"> to sex</w:t>
      </w:r>
      <w:r w:rsidR="00B34F73" w:rsidRPr="00927D92">
        <w:rPr>
          <w:szCs w:val="24"/>
        </w:rPr>
        <w:t>.</w:t>
      </w:r>
    </w:p>
    <w:p w14:paraId="46182E05" w14:textId="2263A26A" w:rsidR="00EE081E" w:rsidRPr="002F2595" w:rsidRDefault="00F227FE" w:rsidP="002F2595">
      <w:pPr>
        <w:pStyle w:val="Heading2"/>
      </w:pPr>
      <w:bookmarkStart w:id="53" w:name="_Ref162625863"/>
      <w:r w:rsidRPr="002F2595">
        <w:t>E</w:t>
      </w:r>
      <w:r w:rsidR="00EE081E" w:rsidRPr="002F2595">
        <w:t>.</w:t>
      </w:r>
      <w:r w:rsidR="00A439F9" w:rsidRPr="002F2595">
        <w:t>5</w:t>
      </w:r>
      <w:r w:rsidR="00EE081E" w:rsidRPr="002F2595">
        <w:tab/>
        <w:t>The Importance of Contemporaneous Representations</w:t>
      </w:r>
      <w:bookmarkEnd w:id="53"/>
      <w:r w:rsidR="00EE081E" w:rsidRPr="002F2595">
        <w:t xml:space="preserve"> </w:t>
      </w:r>
    </w:p>
    <w:p w14:paraId="3BE73A22" w14:textId="61DE7399" w:rsidR="009447B4" w:rsidRPr="00927D92" w:rsidRDefault="00D31ECB" w:rsidP="00D31ECB">
      <w:pPr>
        <w:pStyle w:val="ParaNumbering"/>
        <w:numPr>
          <w:ilvl w:val="0"/>
          <w:numId w:val="0"/>
        </w:numPr>
        <w:ind w:hanging="720"/>
      </w:pPr>
      <w:r w:rsidRPr="00927D92">
        <w:rPr>
          <w:sz w:val="20"/>
        </w:rPr>
        <w:t>122</w:t>
      </w:r>
      <w:r w:rsidRPr="00927D92">
        <w:rPr>
          <w:sz w:val="20"/>
        </w:rPr>
        <w:tab/>
      </w:r>
      <w:r w:rsidR="00832ED0" w:rsidRPr="00927D92">
        <w:t>I</w:t>
      </w:r>
      <w:r w:rsidR="005A60F5" w:rsidRPr="00927D92">
        <w:t>n</w:t>
      </w:r>
      <w:r w:rsidR="00832ED0" w:rsidRPr="00927D92">
        <w:t xml:space="preserve"> a </w:t>
      </w:r>
      <w:r w:rsidR="00B3493F" w:rsidRPr="00927D92">
        <w:t xml:space="preserve">complex </w:t>
      </w:r>
      <w:r w:rsidR="00832ED0" w:rsidRPr="00927D92">
        <w:t>commercial case,</w:t>
      </w:r>
      <w:r w:rsidR="009447B4" w:rsidRPr="00927D92">
        <w:t> </w:t>
      </w:r>
      <w:r w:rsidR="009447B4" w:rsidRPr="00927D92">
        <w:rPr>
          <w:i/>
        </w:rPr>
        <w:t>Webb v GetSwift Limited (No 5)</w:t>
      </w:r>
      <w:r w:rsidR="009447B4" w:rsidRPr="00927D92">
        <w:t> [2019] FCA 1533, I noted the following about the process of fact</w:t>
      </w:r>
      <w:r w:rsidR="0071310C" w:rsidRPr="00927D92">
        <w:t>-</w:t>
      </w:r>
      <w:r w:rsidR="009447B4" w:rsidRPr="00927D92">
        <w:t>finding (at [17]–[18]):</w:t>
      </w:r>
    </w:p>
    <w:p w14:paraId="30ADEEC3" w14:textId="1E7F8633" w:rsidR="009447B4" w:rsidRPr="00927D92" w:rsidRDefault="00501EC5" w:rsidP="00E411FA">
      <w:pPr>
        <w:pStyle w:val="Quote1"/>
        <w:ind w:left="1440" w:hanging="703"/>
      </w:pPr>
      <w:r w:rsidRPr="00927D92">
        <w:t>[17]</w:t>
      </w:r>
      <w:r w:rsidRPr="00927D92">
        <w:tab/>
      </w:r>
      <w:r w:rsidR="00A04595">
        <w:t>…</w:t>
      </w:r>
      <w:r w:rsidR="0079561A" w:rsidRPr="00927D92">
        <w:t>what matters most in the determination of the issues in cases such as this is the analysis of such contemporaneous notes and documents as may exist and the probabilities that can be derived from these documents and any other objective facts</w:t>
      </w:r>
      <w:r w:rsidR="008276B0" w:rsidRPr="00927D92">
        <w:t>.</w:t>
      </w:r>
      <w:r w:rsidR="0079561A" w:rsidRPr="00927D92">
        <w:t xml:space="preserve"> </w:t>
      </w:r>
      <w:r w:rsidR="008276B0" w:rsidRPr="00927D92">
        <w:t>.</w:t>
      </w:r>
      <w:r w:rsidR="009447B4" w:rsidRPr="00927D92">
        <w:t>..</w:t>
      </w:r>
    </w:p>
    <w:p w14:paraId="1BAD8276" w14:textId="67B2F4B2" w:rsidR="009447B4" w:rsidRPr="00927D92" w:rsidRDefault="00501EC5" w:rsidP="00E411FA">
      <w:pPr>
        <w:pStyle w:val="Quote1"/>
        <w:ind w:left="1440" w:hanging="703"/>
      </w:pPr>
      <w:r w:rsidRPr="00927D92">
        <w:t>[18]</w:t>
      </w:r>
      <w:r w:rsidRPr="00927D92">
        <w:tab/>
      </w:r>
      <w:r w:rsidR="009447B4" w:rsidRPr="00927D92">
        <w:t>As Leggatt J said in </w:t>
      </w:r>
      <w:r w:rsidR="009447B4" w:rsidRPr="00927D92">
        <w:rPr>
          <w:i/>
          <w:iCs/>
        </w:rPr>
        <w:t>Gestmin SGPS SA v Credit Suisse (UK) Limited</w:t>
      </w:r>
      <w:r w:rsidR="009447B4" w:rsidRPr="00927D92">
        <w:t> [2013] EWHC 3560 (Comm) at [15]–[23], there are a number of difficulties with oral evidence based on recollection of events given the unreliability of human memory. Moreover, considerable interference with memory is also introduced in civil litigation by the procedure of preparing for trial</w:t>
      </w:r>
      <w:r w:rsidR="00A04595">
        <w:t>…</w:t>
      </w:r>
      <w:r w:rsidR="009447B4" w:rsidRPr="00927D92">
        <w:t xml:space="preserve"> </w:t>
      </w:r>
      <w:r w:rsidR="00A04595">
        <w:t>[T]</w:t>
      </w:r>
      <w:r w:rsidR="009447B4" w:rsidRPr="00927D92">
        <w:t>he surest guide for deciding the case will be as identified by Leggatt J at [22]:</w:t>
      </w:r>
    </w:p>
    <w:p w14:paraId="4DFAFE91" w14:textId="06196DDB" w:rsidR="009447B4" w:rsidRPr="00927D92" w:rsidRDefault="009447B4" w:rsidP="00E411FA">
      <w:pPr>
        <w:pStyle w:val="Quote2"/>
        <w:ind w:left="2160"/>
      </w:pPr>
      <w:r w:rsidRPr="00927D92">
        <w:t>… the best approach for a judge to adopt in the trial of a commercial case is, in my view, to place little if any reliance at all on the witnesses’ recollections of what was said in meetings and conversations, and to base factual findings on inferences drawn from the documentary evidence and known or probable facts.</w:t>
      </w:r>
    </w:p>
    <w:p w14:paraId="33D4DDD1" w14:textId="3EDA904B" w:rsidR="00816759" w:rsidRPr="00927D92" w:rsidRDefault="00D31ECB" w:rsidP="00D31ECB">
      <w:pPr>
        <w:pStyle w:val="ParaNumbering"/>
        <w:numPr>
          <w:ilvl w:val="0"/>
          <w:numId w:val="0"/>
        </w:numPr>
        <w:ind w:hanging="720"/>
      </w:pPr>
      <w:r w:rsidRPr="00927D92">
        <w:rPr>
          <w:sz w:val="20"/>
        </w:rPr>
        <w:t>123</w:t>
      </w:r>
      <w:r w:rsidRPr="00927D92">
        <w:rPr>
          <w:sz w:val="20"/>
        </w:rPr>
        <w:tab/>
      </w:r>
      <w:r w:rsidR="009447B4" w:rsidRPr="00927D92">
        <w:t xml:space="preserve">As the Full Court </w:t>
      </w:r>
      <w:r w:rsidR="00AC68BD" w:rsidRPr="00927D92">
        <w:t>later</w:t>
      </w:r>
      <w:r w:rsidR="009447B4" w:rsidRPr="00927D92">
        <w:t xml:space="preserve"> observed in </w:t>
      </w:r>
      <w:r w:rsidR="009447B4" w:rsidRPr="00927D92">
        <w:rPr>
          <w:i/>
          <w:iCs/>
        </w:rPr>
        <w:t>Liberty Mutual Insurance Company Australian Branch trading as Liberty Specialty Markets v Icon Co (NSW) Pty Ltd</w:t>
      </w:r>
      <w:r w:rsidR="009447B4" w:rsidRPr="00927D92">
        <w:t> [2021] FCAFC 126</w:t>
      </w:r>
      <w:r w:rsidR="00131D06" w:rsidRPr="00927D92">
        <w:t xml:space="preserve">; </w:t>
      </w:r>
      <w:r w:rsidR="00185538" w:rsidRPr="00927D92">
        <w:t xml:space="preserve">(2018) </w:t>
      </w:r>
      <w:r w:rsidR="000246B0" w:rsidRPr="00927D92">
        <w:t xml:space="preserve">396 </w:t>
      </w:r>
      <w:r w:rsidR="00B92A5F" w:rsidRPr="00927D92">
        <w:t>ALR 193</w:t>
      </w:r>
      <w:r w:rsidR="009447B4" w:rsidRPr="00927D92">
        <w:t xml:space="preserve"> (at</w:t>
      </w:r>
      <w:r w:rsidR="007E6B24" w:rsidRPr="00927D92">
        <w:t xml:space="preserve"> 254</w:t>
      </w:r>
      <w:r w:rsidR="009447B4" w:rsidRPr="00927D92">
        <w:t> [239] per Allsop CJ, Besanko and Middleton JJ), this approach might be best seen as a helpful working hypothesis</w:t>
      </w:r>
      <w:r w:rsidR="00796A29">
        <w:t>,</w:t>
      </w:r>
      <w:r w:rsidR="009447B4" w:rsidRPr="00927D92">
        <w:t xml:space="preserve"> rather than something to be enshrined in any rule.</w:t>
      </w:r>
      <w:r w:rsidR="007B0923" w:rsidRPr="00927D92">
        <w:t xml:space="preserve"> </w:t>
      </w:r>
      <w:r w:rsidR="00CE6275" w:rsidRPr="00927D92">
        <w:t>Although these observations were made in the context of fact</w:t>
      </w:r>
      <w:r w:rsidR="00982BFB" w:rsidRPr="00927D92">
        <w:t>-</w:t>
      </w:r>
      <w:r w:rsidR="00CE6275" w:rsidRPr="00927D92">
        <w:t>finding in commercial cases</w:t>
      </w:r>
      <w:r w:rsidR="00D751B6" w:rsidRPr="00927D92">
        <w:t>,</w:t>
      </w:r>
      <w:r w:rsidR="00CE6275" w:rsidRPr="00927D92">
        <w:t xml:space="preserve"> this does not </w:t>
      </w:r>
      <w:r w:rsidR="001A7615" w:rsidRPr="00927D92">
        <w:t>mean</w:t>
      </w:r>
      <w:r w:rsidR="00CE6275" w:rsidRPr="00927D92">
        <w:t xml:space="preserve"> they are </w:t>
      </w:r>
      <w:r w:rsidR="00DF2D41" w:rsidRPr="00927D92">
        <w:t xml:space="preserve">anything but </w:t>
      </w:r>
      <w:r w:rsidR="00CE6275" w:rsidRPr="00927D92">
        <w:t xml:space="preserve">apposite to the </w:t>
      </w:r>
      <w:r w:rsidR="005E3612" w:rsidRPr="00927D92">
        <w:t xml:space="preserve">fact-finding </w:t>
      </w:r>
      <w:r w:rsidR="00CE6275" w:rsidRPr="00927D92">
        <w:t xml:space="preserve">task to be undertaken in </w:t>
      </w:r>
      <w:r w:rsidR="00B31D15" w:rsidRPr="00927D92">
        <w:t>this defamation proceeding.</w:t>
      </w:r>
    </w:p>
    <w:p w14:paraId="2600628F" w14:textId="3B8D82AA" w:rsidR="007263A3" w:rsidRPr="00927D92" w:rsidRDefault="00D31ECB" w:rsidP="00D31ECB">
      <w:pPr>
        <w:pStyle w:val="ParaNumbering"/>
        <w:numPr>
          <w:ilvl w:val="0"/>
          <w:numId w:val="0"/>
        </w:numPr>
        <w:ind w:hanging="720"/>
      </w:pPr>
      <w:r w:rsidRPr="00927D92">
        <w:rPr>
          <w:sz w:val="20"/>
        </w:rPr>
        <w:t>124</w:t>
      </w:r>
      <w:r w:rsidRPr="00927D92">
        <w:rPr>
          <w:sz w:val="20"/>
        </w:rPr>
        <w:tab/>
      </w:r>
      <w:r w:rsidR="007263A3" w:rsidRPr="00927D92">
        <w:t xml:space="preserve">Moreover, in </w:t>
      </w:r>
      <w:r w:rsidR="00FF73BC" w:rsidRPr="00927D92">
        <w:t>this</w:t>
      </w:r>
      <w:r w:rsidR="007263A3" w:rsidRPr="00927D92">
        <w:t xml:space="preserve"> case, in addition to </w:t>
      </w:r>
      <w:r w:rsidR="00B5212D" w:rsidRPr="00927D92">
        <w:t xml:space="preserve">file notes, </w:t>
      </w:r>
      <w:r w:rsidR="007263A3" w:rsidRPr="00927D92">
        <w:t>text</w:t>
      </w:r>
      <w:r w:rsidR="00947F0B" w:rsidRPr="00927D92">
        <w:t>s,</w:t>
      </w:r>
      <w:r w:rsidR="00022651" w:rsidRPr="00927D92">
        <w:t xml:space="preserve"> </w:t>
      </w:r>
      <w:r w:rsidR="0018419D" w:rsidRPr="00927D92">
        <w:t>social</w:t>
      </w:r>
      <w:r w:rsidR="00022651" w:rsidRPr="00927D92">
        <w:t xml:space="preserve"> media me</w:t>
      </w:r>
      <w:r w:rsidR="0018419D" w:rsidRPr="00927D92">
        <w:t xml:space="preserve">ssages </w:t>
      </w:r>
      <w:r w:rsidR="00022651" w:rsidRPr="00927D92">
        <w:t xml:space="preserve">and emails, hours of </w:t>
      </w:r>
      <w:r w:rsidR="00654EBF" w:rsidRPr="00927D92">
        <w:t xml:space="preserve">audio, </w:t>
      </w:r>
      <w:r w:rsidR="00022651" w:rsidRPr="00927D92">
        <w:t xml:space="preserve">video </w:t>
      </w:r>
      <w:r w:rsidR="0018419D" w:rsidRPr="00927D92">
        <w:t>and close</w:t>
      </w:r>
      <w:r w:rsidR="00DC77CA" w:rsidRPr="00927D92">
        <w:t>d-</w:t>
      </w:r>
      <w:r w:rsidR="0018419D" w:rsidRPr="00927D92">
        <w:t>circuit television (</w:t>
      </w:r>
      <w:r w:rsidR="0018419D" w:rsidRPr="00927D92">
        <w:rPr>
          <w:b/>
          <w:bCs/>
        </w:rPr>
        <w:t>CCTV</w:t>
      </w:r>
      <w:r w:rsidR="0018419D" w:rsidRPr="00927D92">
        <w:t>) footage has bee</w:t>
      </w:r>
      <w:r w:rsidR="00654EBF" w:rsidRPr="00927D92">
        <w:t>n</w:t>
      </w:r>
      <w:r w:rsidR="0018419D" w:rsidRPr="00927D92">
        <w:t xml:space="preserve"> adduced into evidence.</w:t>
      </w:r>
      <w:r w:rsidR="007263A3" w:rsidRPr="00927D92">
        <w:t xml:space="preserve"> </w:t>
      </w:r>
      <w:r w:rsidR="0018419D" w:rsidRPr="00927D92">
        <w:t xml:space="preserve"> </w:t>
      </w:r>
      <w:r w:rsidR="00CE0C2A" w:rsidRPr="00927D92">
        <w:t xml:space="preserve">I have reviewed this </w:t>
      </w:r>
      <w:r w:rsidR="00026E01" w:rsidRPr="00927D92">
        <w:t>contemporaneous</w:t>
      </w:r>
      <w:r w:rsidR="00CE0C2A" w:rsidRPr="00927D92">
        <w:t xml:space="preserve"> material and</w:t>
      </w:r>
      <w:r w:rsidR="00026E01" w:rsidRPr="00927D92">
        <w:t>, f</w:t>
      </w:r>
      <w:r w:rsidR="0018419D" w:rsidRPr="00927D92">
        <w:t xml:space="preserve">or my </w:t>
      </w:r>
      <w:r w:rsidR="008D1C23" w:rsidRPr="00927D92">
        <w:t xml:space="preserve">manifold </w:t>
      </w:r>
      <w:r w:rsidR="0018419D" w:rsidRPr="00927D92">
        <w:t>sins</w:t>
      </w:r>
      <w:r w:rsidR="00654EBF" w:rsidRPr="00927D92">
        <w:t xml:space="preserve">, have listened </w:t>
      </w:r>
      <w:r w:rsidR="005F7615" w:rsidRPr="00927D92">
        <w:t>or watched</w:t>
      </w:r>
      <w:r w:rsidR="00654EBF" w:rsidRPr="00927D92">
        <w:t xml:space="preserve"> all </w:t>
      </w:r>
      <w:r w:rsidR="00BC7A58" w:rsidRPr="00927D92">
        <w:t xml:space="preserve">the </w:t>
      </w:r>
      <w:r w:rsidR="00F04D89" w:rsidRPr="00927D92">
        <w:t>audio-visual</w:t>
      </w:r>
      <w:r w:rsidR="005F7615" w:rsidRPr="00927D92">
        <w:t xml:space="preserve"> records </w:t>
      </w:r>
      <w:r w:rsidR="00BC7A58" w:rsidRPr="00927D92">
        <w:t xml:space="preserve">in evidence. I have </w:t>
      </w:r>
      <w:r w:rsidR="00F04D89">
        <w:t>trudged unyieldingly through this material</w:t>
      </w:r>
      <w:r w:rsidR="00C46C4B" w:rsidRPr="00927D92">
        <w:t xml:space="preserve"> because </w:t>
      </w:r>
      <w:r w:rsidR="004F19E3" w:rsidRPr="00927D92">
        <w:t xml:space="preserve">insofar as </w:t>
      </w:r>
      <w:r w:rsidR="00F04D89">
        <w:t>it</w:t>
      </w:r>
      <w:r w:rsidR="004F19E3" w:rsidRPr="00927D92">
        <w:t xml:space="preserve"> </w:t>
      </w:r>
      <w:r w:rsidR="00D82EF8" w:rsidRPr="00927D92">
        <w:t>cast</w:t>
      </w:r>
      <w:r w:rsidR="00F04D89">
        <w:t>s</w:t>
      </w:r>
      <w:r w:rsidR="00D82EF8" w:rsidRPr="00927D92">
        <w:t xml:space="preserve"> light on</w:t>
      </w:r>
      <w:r w:rsidR="004F19E3" w:rsidRPr="00927D92">
        <w:t xml:space="preserve"> </w:t>
      </w:r>
      <w:r w:rsidR="00B27B2F">
        <w:t xml:space="preserve">the </w:t>
      </w:r>
      <w:r w:rsidR="004F19E3" w:rsidRPr="00927D92">
        <w:t>relevant issues</w:t>
      </w:r>
      <w:r w:rsidR="00D82EF8" w:rsidRPr="00927D92">
        <w:t xml:space="preserve">, </w:t>
      </w:r>
      <w:r w:rsidR="00C46C4B" w:rsidRPr="00927D92">
        <w:t xml:space="preserve">these </w:t>
      </w:r>
      <w:r w:rsidR="00D82EF8" w:rsidRPr="00927D92">
        <w:t xml:space="preserve">contemporaneous </w:t>
      </w:r>
      <w:r w:rsidR="00C46C4B" w:rsidRPr="00927D92">
        <w:t>records</w:t>
      </w:r>
      <w:r w:rsidR="00903A3C" w:rsidRPr="00927D92">
        <w:t xml:space="preserve"> are</w:t>
      </w:r>
      <w:r w:rsidR="00A93935">
        <w:t xml:space="preserve"> </w:t>
      </w:r>
      <w:r w:rsidR="00903A3C" w:rsidRPr="00927D92">
        <w:t xml:space="preserve">a far </w:t>
      </w:r>
      <w:r w:rsidR="00C46C4B" w:rsidRPr="00927D92">
        <w:t>surer</w:t>
      </w:r>
      <w:r w:rsidR="00903A3C" w:rsidRPr="00927D92">
        <w:t xml:space="preserve"> guide</w:t>
      </w:r>
      <w:r w:rsidR="00721673">
        <w:t xml:space="preserve"> as</w:t>
      </w:r>
      <w:r w:rsidR="00903A3C" w:rsidRPr="00927D92">
        <w:t xml:space="preserve"> to what </w:t>
      </w:r>
      <w:r w:rsidR="004F19E3" w:rsidRPr="00927D92">
        <w:t>happened</w:t>
      </w:r>
      <w:r w:rsidR="00363899" w:rsidRPr="00927D92">
        <w:t xml:space="preserve"> than</w:t>
      </w:r>
      <w:r w:rsidR="00591D3E" w:rsidRPr="00927D92">
        <w:t xml:space="preserve"> </w:t>
      </w:r>
      <w:r w:rsidR="00363899" w:rsidRPr="00927D92">
        <w:rPr>
          <w:i/>
          <w:iCs/>
        </w:rPr>
        <w:t>ex post facto</w:t>
      </w:r>
      <w:r w:rsidR="00363899" w:rsidRPr="00927D92">
        <w:t xml:space="preserve"> account</w:t>
      </w:r>
      <w:r w:rsidR="000C3D3B" w:rsidRPr="00927D92">
        <w:t>s or rationalisations</w:t>
      </w:r>
      <w:r w:rsidR="00692C24" w:rsidRPr="00927D92">
        <w:t>,</w:t>
      </w:r>
      <w:r w:rsidR="00025D62" w:rsidRPr="00927D92">
        <w:t xml:space="preserve"> or </w:t>
      </w:r>
      <w:r w:rsidR="00E063BD">
        <w:t xml:space="preserve">unverifiable </w:t>
      </w:r>
      <w:r w:rsidR="000E65D2">
        <w:t>assertions as to what people</w:t>
      </w:r>
      <w:r w:rsidR="00C51BC4" w:rsidRPr="00927D92">
        <w:t xml:space="preserve"> </w:t>
      </w:r>
      <w:r w:rsidR="00A93935">
        <w:t>“</w:t>
      </w:r>
      <w:r w:rsidR="00025D62" w:rsidRPr="00927D92">
        <w:t>felt</w:t>
      </w:r>
      <w:r w:rsidR="00A93935">
        <w:t>”</w:t>
      </w:r>
      <w:r w:rsidR="00363899" w:rsidRPr="00927D92">
        <w:t>.</w:t>
      </w:r>
      <w:r w:rsidR="00786278">
        <w:t xml:space="preserve"> </w:t>
      </w:r>
    </w:p>
    <w:p w14:paraId="21DDF9DA" w14:textId="6214304A" w:rsidR="00EE081E" w:rsidRPr="00927D92" w:rsidRDefault="00D31ECB" w:rsidP="00D31ECB">
      <w:pPr>
        <w:pStyle w:val="ParaNumbering"/>
        <w:numPr>
          <w:ilvl w:val="0"/>
          <w:numId w:val="0"/>
        </w:numPr>
        <w:ind w:hanging="720"/>
      </w:pPr>
      <w:r w:rsidRPr="00927D92">
        <w:rPr>
          <w:sz w:val="20"/>
        </w:rPr>
        <w:t>125</w:t>
      </w:r>
      <w:r w:rsidRPr="00927D92">
        <w:rPr>
          <w:sz w:val="20"/>
        </w:rPr>
        <w:tab/>
      </w:r>
      <w:r w:rsidR="00B31D15" w:rsidRPr="00927D92">
        <w:t>T</w:t>
      </w:r>
      <w:r w:rsidR="009447B4" w:rsidRPr="00927D92">
        <w:t xml:space="preserve">he helpful working hypothesis of paying close regard to the contemporaneous documents </w:t>
      </w:r>
      <w:r w:rsidR="007B0923" w:rsidRPr="00927D92">
        <w:t xml:space="preserve">and representations </w:t>
      </w:r>
      <w:r w:rsidR="000246D6" w:rsidRPr="00927D92">
        <w:t xml:space="preserve">to disinterested third parties </w:t>
      </w:r>
      <w:r w:rsidR="009447B4" w:rsidRPr="00927D92">
        <w:t xml:space="preserve">is of </w:t>
      </w:r>
      <w:r w:rsidR="000246D6" w:rsidRPr="00927D92">
        <w:t xml:space="preserve">signal </w:t>
      </w:r>
      <w:r w:rsidR="009447B4" w:rsidRPr="00927D92">
        <w:t>importance</w:t>
      </w:r>
      <w:r w:rsidR="00B31D15" w:rsidRPr="00927D92">
        <w:t xml:space="preserve">, </w:t>
      </w:r>
      <w:r w:rsidR="005E3612" w:rsidRPr="00927D92">
        <w:t>e</w:t>
      </w:r>
      <w:r w:rsidR="00B31D15" w:rsidRPr="00927D92">
        <w:t xml:space="preserve">specially where, as I will explain, I have </w:t>
      </w:r>
      <w:r w:rsidR="00F04D89">
        <w:t>misgivings</w:t>
      </w:r>
      <w:r w:rsidR="00816759" w:rsidRPr="00927D92">
        <w:t xml:space="preserve"> as to the </w:t>
      </w:r>
      <w:r w:rsidR="00B31D15" w:rsidRPr="00927D92">
        <w:t xml:space="preserve">reliability </w:t>
      </w:r>
      <w:r w:rsidR="00816759" w:rsidRPr="00927D92">
        <w:t xml:space="preserve">of </w:t>
      </w:r>
      <w:r w:rsidR="005215C8">
        <w:t xml:space="preserve">aspects of </w:t>
      </w:r>
      <w:r w:rsidR="001A7615" w:rsidRPr="00927D92">
        <w:t xml:space="preserve">the accounts given by </w:t>
      </w:r>
      <w:r w:rsidR="00816759" w:rsidRPr="00927D92">
        <w:t>a number of important witnesses</w:t>
      </w:r>
      <w:r w:rsidR="00880F7A" w:rsidRPr="00927D92">
        <w:t>.</w:t>
      </w:r>
      <w:r w:rsidR="003F35B3" w:rsidRPr="00927D92">
        <w:t xml:space="preserve"> </w:t>
      </w:r>
      <w:r w:rsidR="00875EF5">
        <w:t xml:space="preserve"> </w:t>
      </w:r>
    </w:p>
    <w:p w14:paraId="66B456C1" w14:textId="77BF8167" w:rsidR="001050B7" w:rsidRPr="002F2595" w:rsidRDefault="00F227FE" w:rsidP="002F2595">
      <w:pPr>
        <w:pStyle w:val="Heading2"/>
      </w:pPr>
      <w:bookmarkStart w:id="54" w:name="_Ref162625864"/>
      <w:r w:rsidRPr="002F2595">
        <w:t>E</w:t>
      </w:r>
      <w:r w:rsidR="003477FD" w:rsidRPr="002F2595">
        <w:t>.</w:t>
      </w:r>
      <w:r w:rsidR="00A439F9" w:rsidRPr="002F2595">
        <w:t>6</w:t>
      </w:r>
      <w:r w:rsidR="00270E35" w:rsidRPr="002F2595">
        <w:tab/>
        <w:t xml:space="preserve">The Court is Not Bound to Accept </w:t>
      </w:r>
      <w:r w:rsidR="00891CC8" w:rsidRPr="002F2595">
        <w:t xml:space="preserve">Either of </w:t>
      </w:r>
      <w:r w:rsidR="00270E35" w:rsidRPr="002F2595">
        <w:t>the Parties’ Accounts</w:t>
      </w:r>
      <w:bookmarkEnd w:id="54"/>
      <w:r w:rsidR="001050B7" w:rsidRPr="002F2595">
        <w:t xml:space="preserve"> </w:t>
      </w:r>
    </w:p>
    <w:p w14:paraId="066829AB" w14:textId="45CCEFB1" w:rsidR="00D91D6C" w:rsidRPr="00927D92" w:rsidRDefault="00D31ECB" w:rsidP="00D31ECB">
      <w:pPr>
        <w:pStyle w:val="ParaNumbering"/>
        <w:numPr>
          <w:ilvl w:val="0"/>
          <w:numId w:val="0"/>
        </w:numPr>
        <w:ind w:hanging="720"/>
        <w:rPr>
          <w:szCs w:val="24"/>
          <w:lang w:eastAsia="en-AU"/>
        </w:rPr>
      </w:pPr>
      <w:r w:rsidRPr="00927D92">
        <w:rPr>
          <w:sz w:val="20"/>
          <w:szCs w:val="24"/>
          <w:lang w:eastAsia="en-AU"/>
        </w:rPr>
        <w:t>126</w:t>
      </w:r>
      <w:r w:rsidRPr="00927D92">
        <w:rPr>
          <w:sz w:val="20"/>
          <w:szCs w:val="24"/>
          <w:lang w:eastAsia="en-AU"/>
        </w:rPr>
        <w:tab/>
      </w:r>
      <w:r w:rsidR="00967E1D" w:rsidRPr="00927D92">
        <w:t xml:space="preserve">As </w:t>
      </w:r>
      <w:r w:rsidR="000E7B7D" w:rsidRPr="00927D92">
        <w:t xml:space="preserve">I will </w:t>
      </w:r>
      <w:r w:rsidR="0091678D" w:rsidRPr="00927D92">
        <w:t xml:space="preserve">explain further below, </w:t>
      </w:r>
      <w:r w:rsidR="00AB4AD9" w:rsidRPr="00927D92">
        <w:rPr>
          <w:szCs w:val="22"/>
        </w:rPr>
        <w:t xml:space="preserve">the </w:t>
      </w:r>
      <w:r w:rsidR="00436CAE" w:rsidRPr="00927D92">
        <w:rPr>
          <w:szCs w:val="22"/>
        </w:rPr>
        <w:t xml:space="preserve">particularised </w:t>
      </w:r>
      <w:r w:rsidR="00AB4AD9" w:rsidRPr="00927D92">
        <w:rPr>
          <w:szCs w:val="22"/>
        </w:rPr>
        <w:t>allegation</w:t>
      </w:r>
      <w:r w:rsidR="00B81331" w:rsidRPr="00927D92">
        <w:rPr>
          <w:szCs w:val="22"/>
        </w:rPr>
        <w:t xml:space="preserve"> </w:t>
      </w:r>
      <w:r w:rsidR="00600E54" w:rsidRPr="00927D92">
        <w:rPr>
          <w:szCs w:val="22"/>
        </w:rPr>
        <w:t xml:space="preserve">made by the respondents </w:t>
      </w:r>
      <w:r w:rsidR="00D91D6C" w:rsidRPr="00927D92">
        <w:rPr>
          <w:szCs w:val="22"/>
        </w:rPr>
        <w:t>b</w:t>
      </w:r>
      <w:r w:rsidR="0022554E" w:rsidRPr="00927D92">
        <w:rPr>
          <w:szCs w:val="22"/>
        </w:rPr>
        <w:t xml:space="preserve">rings </w:t>
      </w:r>
      <w:r w:rsidR="00D91D6C" w:rsidRPr="00927D92">
        <w:rPr>
          <w:szCs w:val="22"/>
        </w:rPr>
        <w:t>with</w:t>
      </w:r>
      <w:r w:rsidR="00F72ED1" w:rsidRPr="00927D92">
        <w:rPr>
          <w:szCs w:val="22"/>
        </w:rPr>
        <w:t xml:space="preserve"> it</w:t>
      </w:r>
      <w:r w:rsidR="00D91D6C" w:rsidRPr="00927D92">
        <w:rPr>
          <w:szCs w:val="22"/>
        </w:rPr>
        <w:t xml:space="preserve"> the requirement to </w:t>
      </w:r>
      <w:r w:rsidR="00D91D6C" w:rsidRPr="00927D92">
        <w:rPr>
          <w:szCs w:val="24"/>
        </w:rPr>
        <w:t>prove</w:t>
      </w:r>
      <w:r w:rsidR="00D91D6C" w:rsidRPr="00927D92">
        <w:rPr>
          <w:szCs w:val="24"/>
          <w:lang w:eastAsia="en-AU"/>
        </w:rPr>
        <w:t>:</w:t>
      </w:r>
      <w:r w:rsidR="00391780" w:rsidRPr="00927D92">
        <w:rPr>
          <w:szCs w:val="24"/>
          <w:lang w:eastAsia="en-AU"/>
        </w:rPr>
        <w:t xml:space="preserve"> </w:t>
      </w:r>
    </w:p>
    <w:p w14:paraId="6513463B" w14:textId="1259A271" w:rsidR="00D91D6C" w:rsidRPr="00927D92" w:rsidRDefault="000A7E42" w:rsidP="000A7E42">
      <w:pPr>
        <w:pStyle w:val="ListNo1"/>
        <w:numPr>
          <w:ilvl w:val="0"/>
          <w:numId w:val="0"/>
        </w:numPr>
        <w:ind w:left="720" w:hanging="720"/>
        <w:rPr>
          <w:szCs w:val="24"/>
          <w:lang w:eastAsia="en-AU"/>
        </w:rPr>
      </w:pPr>
      <w:r>
        <w:rPr>
          <w:szCs w:val="24"/>
          <w:lang w:eastAsia="en-AU"/>
        </w:rPr>
        <w:t>(1)</w:t>
      </w:r>
      <w:r>
        <w:rPr>
          <w:szCs w:val="24"/>
          <w:lang w:eastAsia="en-AU"/>
        </w:rPr>
        <w:tab/>
      </w:r>
      <w:r w:rsidR="00D91D6C" w:rsidRPr="00927D92">
        <w:rPr>
          <w:szCs w:val="24"/>
          <w:lang w:eastAsia="en-AU"/>
        </w:rPr>
        <w:t>that, at the time and place alleged</w:t>
      </w:r>
      <w:r w:rsidR="00A31C30" w:rsidRPr="00927D92">
        <w:rPr>
          <w:szCs w:val="24"/>
          <w:lang w:eastAsia="en-AU"/>
        </w:rPr>
        <w:t xml:space="preserve"> (</w:t>
      </w:r>
      <w:r w:rsidR="00692088" w:rsidRPr="00927D92">
        <w:rPr>
          <w:szCs w:val="24"/>
          <w:lang w:eastAsia="en-AU"/>
        </w:rPr>
        <w:t xml:space="preserve">that is, </w:t>
      </w:r>
      <w:r w:rsidR="00CE7177" w:rsidRPr="00927D92">
        <w:rPr>
          <w:szCs w:val="24"/>
          <w:lang w:eastAsia="en-AU"/>
        </w:rPr>
        <w:t>at Parliament House on 23 March 2019</w:t>
      </w:r>
      <w:r w:rsidR="00A31C30" w:rsidRPr="00927D92">
        <w:rPr>
          <w:szCs w:val="24"/>
          <w:lang w:eastAsia="en-AU"/>
        </w:rPr>
        <w:t>),</w:t>
      </w:r>
      <w:r w:rsidR="00CE7177" w:rsidRPr="00927D92">
        <w:rPr>
          <w:szCs w:val="24"/>
          <w:lang w:eastAsia="en-AU"/>
        </w:rPr>
        <w:t xml:space="preserve"> </w:t>
      </w:r>
      <w:r w:rsidR="00391780" w:rsidRPr="00927D92">
        <w:rPr>
          <w:szCs w:val="24"/>
          <w:lang w:eastAsia="en-AU"/>
        </w:rPr>
        <w:t>Mr Lehrmann</w:t>
      </w:r>
      <w:r w:rsidR="00D91D6C" w:rsidRPr="00927D92">
        <w:rPr>
          <w:szCs w:val="24"/>
          <w:lang w:eastAsia="en-AU"/>
        </w:rPr>
        <w:t xml:space="preserve"> had sexual intercourse with</w:t>
      </w:r>
      <w:r w:rsidR="00391780" w:rsidRPr="00927D92">
        <w:rPr>
          <w:szCs w:val="24"/>
          <w:lang w:eastAsia="en-AU"/>
        </w:rPr>
        <w:t xml:space="preserve"> Ms Higgins;</w:t>
      </w:r>
    </w:p>
    <w:p w14:paraId="7182F8EA" w14:textId="45BE546C" w:rsidR="00391780" w:rsidRPr="00927D92" w:rsidRDefault="000A7E42" w:rsidP="000A7E42">
      <w:pPr>
        <w:pStyle w:val="ListNo1"/>
        <w:numPr>
          <w:ilvl w:val="0"/>
          <w:numId w:val="0"/>
        </w:numPr>
        <w:ind w:left="720" w:hanging="720"/>
        <w:rPr>
          <w:szCs w:val="24"/>
          <w:lang w:eastAsia="en-AU"/>
        </w:rPr>
      </w:pPr>
      <w:r>
        <w:rPr>
          <w:szCs w:val="24"/>
          <w:lang w:eastAsia="en-AU"/>
        </w:rPr>
        <w:t>(2)</w:t>
      </w:r>
      <w:r>
        <w:rPr>
          <w:szCs w:val="24"/>
          <w:lang w:eastAsia="en-AU"/>
        </w:rPr>
        <w:tab/>
      </w:r>
      <w:r w:rsidR="00D91D6C" w:rsidRPr="00927D92">
        <w:rPr>
          <w:szCs w:val="24"/>
          <w:lang w:eastAsia="en-AU"/>
        </w:rPr>
        <w:t xml:space="preserve">without </w:t>
      </w:r>
      <w:r w:rsidR="00391780" w:rsidRPr="00927D92">
        <w:rPr>
          <w:szCs w:val="24"/>
          <w:lang w:eastAsia="en-AU"/>
        </w:rPr>
        <w:t>Ms Higgins’</w:t>
      </w:r>
      <w:r w:rsidR="00D91D6C" w:rsidRPr="00927D92">
        <w:rPr>
          <w:szCs w:val="24"/>
          <w:lang w:eastAsia="en-AU"/>
        </w:rPr>
        <w:t xml:space="preserve"> consent</w:t>
      </w:r>
      <w:r w:rsidR="00391780" w:rsidRPr="00927D92">
        <w:rPr>
          <w:szCs w:val="24"/>
          <w:lang w:eastAsia="en-AU"/>
        </w:rPr>
        <w:t>;</w:t>
      </w:r>
      <w:r w:rsidR="00E0447D" w:rsidRPr="00927D92">
        <w:rPr>
          <w:szCs w:val="24"/>
          <w:lang w:eastAsia="en-AU"/>
        </w:rPr>
        <w:t xml:space="preserve"> and</w:t>
      </w:r>
    </w:p>
    <w:p w14:paraId="77A2863C" w14:textId="469DC41B" w:rsidR="00967E1D" w:rsidRPr="00927D92" w:rsidRDefault="000A7E42" w:rsidP="000A7E42">
      <w:pPr>
        <w:pStyle w:val="ListNo1"/>
        <w:numPr>
          <w:ilvl w:val="0"/>
          <w:numId w:val="0"/>
        </w:numPr>
        <w:ind w:left="720" w:hanging="720"/>
        <w:rPr>
          <w:szCs w:val="24"/>
          <w:lang w:eastAsia="en-AU"/>
        </w:rPr>
      </w:pPr>
      <w:r>
        <w:rPr>
          <w:szCs w:val="24"/>
          <w:lang w:eastAsia="en-AU"/>
        </w:rPr>
        <w:t>(3)</w:t>
      </w:r>
      <w:r>
        <w:rPr>
          <w:szCs w:val="24"/>
          <w:lang w:eastAsia="en-AU"/>
        </w:rPr>
        <w:tab/>
      </w:r>
      <w:r w:rsidR="00D91D6C" w:rsidRPr="00927D92">
        <w:rPr>
          <w:szCs w:val="24"/>
          <w:lang w:eastAsia="en-AU"/>
        </w:rPr>
        <w:t xml:space="preserve">knowing </w:t>
      </w:r>
      <w:r w:rsidR="00391780" w:rsidRPr="00927D92">
        <w:rPr>
          <w:szCs w:val="24"/>
          <w:lang w:eastAsia="en-AU"/>
        </w:rPr>
        <w:t xml:space="preserve">Ms Higgins </w:t>
      </w:r>
      <w:r w:rsidR="00D91D6C" w:rsidRPr="00927D92">
        <w:rPr>
          <w:szCs w:val="24"/>
          <w:lang w:eastAsia="en-AU"/>
        </w:rPr>
        <w:t>did not consent.</w:t>
      </w:r>
      <w:r w:rsidR="0065534F" w:rsidRPr="00927D92">
        <w:rPr>
          <w:szCs w:val="24"/>
          <w:lang w:eastAsia="en-AU"/>
        </w:rPr>
        <w:t xml:space="preserve"> </w:t>
      </w:r>
      <w:r w:rsidR="00255359" w:rsidRPr="00927D92">
        <w:rPr>
          <w:szCs w:val="24"/>
          <w:lang w:eastAsia="en-AU"/>
        </w:rPr>
        <w:t xml:space="preserve"> </w:t>
      </w:r>
    </w:p>
    <w:p w14:paraId="479F3DE1" w14:textId="5FEDEDE9" w:rsidR="00237484" w:rsidRPr="00927D92" w:rsidRDefault="00D31ECB" w:rsidP="00D31ECB">
      <w:pPr>
        <w:pStyle w:val="ParaNumbering"/>
        <w:numPr>
          <w:ilvl w:val="0"/>
          <w:numId w:val="0"/>
        </w:numPr>
        <w:ind w:hanging="720"/>
        <w:rPr>
          <w:szCs w:val="24"/>
        </w:rPr>
      </w:pPr>
      <w:r w:rsidRPr="00927D92">
        <w:rPr>
          <w:sz w:val="20"/>
          <w:szCs w:val="24"/>
        </w:rPr>
        <w:t>127</w:t>
      </w:r>
      <w:r w:rsidRPr="00927D92">
        <w:rPr>
          <w:sz w:val="20"/>
          <w:szCs w:val="24"/>
        </w:rPr>
        <w:tab/>
      </w:r>
      <w:r w:rsidR="0022554E" w:rsidRPr="00927D92">
        <w:rPr>
          <w:szCs w:val="24"/>
        </w:rPr>
        <w:t>It is notorious that in many rape trials</w:t>
      </w:r>
      <w:r w:rsidR="00D64C00">
        <w:rPr>
          <w:szCs w:val="24"/>
        </w:rPr>
        <w:t>,</w:t>
      </w:r>
      <w:r w:rsidR="0022554E" w:rsidRPr="00927D92">
        <w:rPr>
          <w:szCs w:val="24"/>
        </w:rPr>
        <w:t xml:space="preserve"> the forensic battleground </w:t>
      </w:r>
      <w:r w:rsidR="0030472C" w:rsidRPr="00927D92">
        <w:rPr>
          <w:szCs w:val="24"/>
        </w:rPr>
        <w:t>is</w:t>
      </w:r>
      <w:r w:rsidR="0022554E" w:rsidRPr="00927D92">
        <w:rPr>
          <w:szCs w:val="24"/>
        </w:rPr>
        <w:t xml:space="preserve"> whether</w:t>
      </w:r>
      <w:r w:rsidR="00726EC5" w:rsidRPr="00927D92">
        <w:rPr>
          <w:szCs w:val="24"/>
        </w:rPr>
        <w:t xml:space="preserve"> the Crown can prove be</w:t>
      </w:r>
      <w:r w:rsidR="00643595" w:rsidRPr="00927D92">
        <w:rPr>
          <w:szCs w:val="24"/>
        </w:rPr>
        <w:t xml:space="preserve">yond reasonable doubt </w:t>
      </w:r>
      <w:r w:rsidR="002F4F26" w:rsidRPr="00927D92">
        <w:rPr>
          <w:szCs w:val="24"/>
        </w:rPr>
        <w:t>the second</w:t>
      </w:r>
      <w:r w:rsidR="00AA512F" w:rsidRPr="00927D92">
        <w:rPr>
          <w:szCs w:val="24"/>
        </w:rPr>
        <w:t xml:space="preserve"> element</w:t>
      </w:r>
      <w:r w:rsidR="002F4F26" w:rsidRPr="00927D92">
        <w:rPr>
          <w:szCs w:val="24"/>
        </w:rPr>
        <w:t xml:space="preserve"> (</w:t>
      </w:r>
      <w:r w:rsidR="002F4F26" w:rsidRPr="00927D92">
        <w:rPr>
          <w:b/>
          <w:bCs/>
          <w:szCs w:val="24"/>
        </w:rPr>
        <w:t>non-consent element</w:t>
      </w:r>
      <w:r w:rsidR="002F4F26" w:rsidRPr="00927D92">
        <w:rPr>
          <w:szCs w:val="24"/>
        </w:rPr>
        <w:t xml:space="preserve">) and </w:t>
      </w:r>
      <w:r w:rsidR="00AA512F" w:rsidRPr="00927D92">
        <w:rPr>
          <w:szCs w:val="24"/>
        </w:rPr>
        <w:t xml:space="preserve">the </w:t>
      </w:r>
      <w:r w:rsidR="002F4F26" w:rsidRPr="00927D92">
        <w:rPr>
          <w:szCs w:val="24"/>
        </w:rPr>
        <w:t>third</w:t>
      </w:r>
      <w:r w:rsidR="00AA512F" w:rsidRPr="00927D92">
        <w:rPr>
          <w:szCs w:val="24"/>
        </w:rPr>
        <w:t xml:space="preserve"> element</w:t>
      </w:r>
      <w:r w:rsidR="002F4F26" w:rsidRPr="00927D92">
        <w:rPr>
          <w:szCs w:val="24"/>
        </w:rPr>
        <w:t xml:space="preserve"> </w:t>
      </w:r>
      <w:r w:rsidR="006962B0" w:rsidRPr="00927D92">
        <w:rPr>
          <w:szCs w:val="24"/>
        </w:rPr>
        <w:t>(</w:t>
      </w:r>
      <w:r w:rsidR="006962B0" w:rsidRPr="00927D92">
        <w:rPr>
          <w:b/>
          <w:bCs/>
          <w:szCs w:val="24"/>
        </w:rPr>
        <w:t>knowledge element</w:t>
      </w:r>
      <w:r w:rsidR="006962B0" w:rsidRPr="00927D92">
        <w:rPr>
          <w:szCs w:val="24"/>
        </w:rPr>
        <w:t>)</w:t>
      </w:r>
      <w:r w:rsidR="00643595" w:rsidRPr="00927D92">
        <w:rPr>
          <w:szCs w:val="24"/>
        </w:rPr>
        <w:t>.</w:t>
      </w:r>
      <w:r w:rsidR="0022554E" w:rsidRPr="00927D92">
        <w:rPr>
          <w:szCs w:val="24"/>
        </w:rPr>
        <w:t xml:space="preserve"> </w:t>
      </w:r>
      <w:r w:rsidR="000B6CAC" w:rsidRPr="00927D92">
        <w:rPr>
          <w:szCs w:val="24"/>
        </w:rPr>
        <w:t>In recent times, l</w:t>
      </w:r>
      <w:r w:rsidR="009974FD" w:rsidRPr="00927D92">
        <w:rPr>
          <w:szCs w:val="24"/>
        </w:rPr>
        <w:t>aw reformers</w:t>
      </w:r>
      <w:r w:rsidR="001F2410" w:rsidRPr="00927D92">
        <w:rPr>
          <w:szCs w:val="24"/>
        </w:rPr>
        <w:t xml:space="preserve"> have focused attention</w:t>
      </w:r>
      <w:r w:rsidR="00A13B93" w:rsidRPr="00927D92">
        <w:rPr>
          <w:szCs w:val="24"/>
        </w:rPr>
        <w:t xml:space="preserve"> on </w:t>
      </w:r>
      <w:r w:rsidR="00452FE6" w:rsidRPr="00927D92">
        <w:rPr>
          <w:szCs w:val="24"/>
        </w:rPr>
        <w:t xml:space="preserve">whether it is appropriate that consent to sexual activity must be communicated by words or actions, </w:t>
      </w:r>
      <w:r w:rsidR="00A5656B" w:rsidRPr="00927D92">
        <w:rPr>
          <w:szCs w:val="24"/>
        </w:rPr>
        <w:t>such</w:t>
      </w:r>
      <w:r w:rsidR="00452FE6" w:rsidRPr="00927D92">
        <w:rPr>
          <w:szCs w:val="24"/>
        </w:rPr>
        <w:t xml:space="preserve"> that there is a responsibility to take steps to find out whether the other person is consenting</w:t>
      </w:r>
      <w:r w:rsidR="00A5656B" w:rsidRPr="00927D92">
        <w:rPr>
          <w:szCs w:val="24"/>
        </w:rPr>
        <w:t>.</w:t>
      </w:r>
      <w:r w:rsidR="008221DB" w:rsidRPr="00927D92">
        <w:rPr>
          <w:szCs w:val="24"/>
        </w:rPr>
        <w:t xml:space="preserve"> </w:t>
      </w:r>
      <w:r w:rsidR="00A5656B" w:rsidRPr="00927D92">
        <w:rPr>
          <w:szCs w:val="24"/>
        </w:rPr>
        <w:t xml:space="preserve">This has spurred some recent legislative change: see, for example, </w:t>
      </w:r>
      <w:r w:rsidR="00BE7457" w:rsidRPr="00927D92">
        <w:rPr>
          <w:szCs w:val="24"/>
        </w:rPr>
        <w:t>the </w:t>
      </w:r>
      <w:r w:rsidR="00BE7457" w:rsidRPr="00927D92">
        <w:rPr>
          <w:i/>
          <w:iCs/>
          <w:szCs w:val="24"/>
        </w:rPr>
        <w:t>Crimes Legislation Amendment (Sexual Consent Reforms) Act 2021</w:t>
      </w:r>
      <w:r w:rsidR="00BE7457" w:rsidRPr="00927D92">
        <w:rPr>
          <w:szCs w:val="24"/>
        </w:rPr>
        <w:t> (NSW)</w:t>
      </w:r>
      <w:r w:rsidR="00452FE6" w:rsidRPr="00927D92">
        <w:rPr>
          <w:szCs w:val="24"/>
        </w:rPr>
        <w:t>.</w:t>
      </w:r>
      <w:r w:rsidR="00F20D17" w:rsidRPr="00927D92">
        <w:rPr>
          <w:szCs w:val="24"/>
        </w:rPr>
        <w:t xml:space="preserve"> </w:t>
      </w:r>
      <w:r w:rsidR="00724E99">
        <w:rPr>
          <w:szCs w:val="24"/>
        </w:rPr>
        <w:t xml:space="preserve"> </w:t>
      </w:r>
    </w:p>
    <w:p w14:paraId="6FE0B3A2" w14:textId="0D3907D3" w:rsidR="00305C49" w:rsidRPr="00927D92" w:rsidRDefault="00D31ECB" w:rsidP="00D31ECB">
      <w:pPr>
        <w:pStyle w:val="ParaNumbering"/>
        <w:numPr>
          <w:ilvl w:val="0"/>
          <w:numId w:val="0"/>
        </w:numPr>
        <w:ind w:hanging="720"/>
        <w:rPr>
          <w:szCs w:val="24"/>
        </w:rPr>
      </w:pPr>
      <w:r w:rsidRPr="00927D92">
        <w:rPr>
          <w:sz w:val="20"/>
          <w:szCs w:val="24"/>
        </w:rPr>
        <w:t>128</w:t>
      </w:r>
      <w:r w:rsidRPr="00927D92">
        <w:rPr>
          <w:sz w:val="20"/>
          <w:szCs w:val="24"/>
        </w:rPr>
        <w:tab/>
      </w:r>
      <w:r w:rsidR="00A93935">
        <w:rPr>
          <w:szCs w:val="24"/>
        </w:rPr>
        <w:t>I</w:t>
      </w:r>
      <w:r w:rsidR="00F20D17" w:rsidRPr="00927D92">
        <w:rPr>
          <w:szCs w:val="24"/>
        </w:rPr>
        <w:t>t is beyond the scope of this judgment to discuss these changes</w:t>
      </w:r>
      <w:r w:rsidR="00704D4B" w:rsidRPr="00927D92">
        <w:rPr>
          <w:szCs w:val="24"/>
        </w:rPr>
        <w:t>,</w:t>
      </w:r>
      <w:r w:rsidR="00F20D17" w:rsidRPr="00927D92">
        <w:rPr>
          <w:szCs w:val="24"/>
        </w:rPr>
        <w:t xml:space="preserve"> but a</w:t>
      </w:r>
      <w:r w:rsidR="0010000D" w:rsidRPr="00927D92">
        <w:rPr>
          <w:szCs w:val="24"/>
        </w:rPr>
        <w:t>s</w:t>
      </w:r>
      <w:r w:rsidR="00426ABE" w:rsidRPr="00927D92">
        <w:rPr>
          <w:szCs w:val="24"/>
        </w:rPr>
        <w:t xml:space="preserve"> the Victorian Law </w:t>
      </w:r>
      <w:r w:rsidR="0010000D" w:rsidRPr="00927D92">
        <w:rPr>
          <w:szCs w:val="24"/>
        </w:rPr>
        <w:t>Reform</w:t>
      </w:r>
      <w:r w:rsidR="00426ABE" w:rsidRPr="00927D92">
        <w:rPr>
          <w:szCs w:val="24"/>
        </w:rPr>
        <w:t xml:space="preserve"> Commi</w:t>
      </w:r>
      <w:r w:rsidR="0010000D" w:rsidRPr="00927D92">
        <w:rPr>
          <w:szCs w:val="24"/>
        </w:rPr>
        <w:t>ss</w:t>
      </w:r>
      <w:r w:rsidR="00426ABE" w:rsidRPr="00927D92">
        <w:rPr>
          <w:szCs w:val="24"/>
        </w:rPr>
        <w:t>ion</w:t>
      </w:r>
      <w:r w:rsidR="00BF7AF3" w:rsidRPr="00927D92">
        <w:rPr>
          <w:szCs w:val="24"/>
        </w:rPr>
        <w:t xml:space="preserve"> </w:t>
      </w:r>
      <w:r w:rsidR="00426ABE" w:rsidRPr="00927D92">
        <w:rPr>
          <w:szCs w:val="24"/>
        </w:rPr>
        <w:t>recently put it</w:t>
      </w:r>
      <w:r w:rsidR="00616FA1" w:rsidRPr="00927D92">
        <w:rPr>
          <w:szCs w:val="24"/>
        </w:rPr>
        <w:t xml:space="preserve"> </w:t>
      </w:r>
      <w:r w:rsidR="00911243" w:rsidRPr="00927D92">
        <w:rPr>
          <w:szCs w:val="24"/>
        </w:rPr>
        <w:t xml:space="preserve">in its report </w:t>
      </w:r>
      <w:r w:rsidR="002404C5" w:rsidRPr="00927D92">
        <w:rPr>
          <w:i/>
          <w:iCs/>
          <w:szCs w:val="24"/>
        </w:rPr>
        <w:t>Improving the Justice System Response</w:t>
      </w:r>
      <w:r w:rsidR="007036B3" w:rsidRPr="00927D92">
        <w:rPr>
          <w:i/>
          <w:iCs/>
          <w:szCs w:val="24"/>
        </w:rPr>
        <w:t xml:space="preserve"> </w:t>
      </w:r>
      <w:r w:rsidR="002404C5" w:rsidRPr="00927D92">
        <w:rPr>
          <w:i/>
          <w:iCs/>
          <w:szCs w:val="24"/>
        </w:rPr>
        <w:t>to Sexual Offences: Report</w:t>
      </w:r>
      <w:r w:rsidR="00CF7A15" w:rsidRPr="00927D92">
        <w:rPr>
          <w:szCs w:val="24"/>
        </w:rPr>
        <w:t xml:space="preserve"> (S</w:t>
      </w:r>
      <w:r w:rsidR="00E66F17" w:rsidRPr="00927D92">
        <w:rPr>
          <w:szCs w:val="24"/>
        </w:rPr>
        <w:t>eptember 2021</w:t>
      </w:r>
      <w:r w:rsidR="00CF7A15" w:rsidRPr="00927D92">
        <w:rPr>
          <w:szCs w:val="24"/>
        </w:rPr>
        <w:t>)</w:t>
      </w:r>
      <w:r w:rsidR="00844149" w:rsidRPr="00927D92">
        <w:rPr>
          <w:szCs w:val="24"/>
        </w:rPr>
        <w:t xml:space="preserve"> </w:t>
      </w:r>
      <w:r w:rsidR="00277F24" w:rsidRPr="00927D92">
        <w:rPr>
          <w:szCs w:val="24"/>
        </w:rPr>
        <w:t>(</w:t>
      </w:r>
      <w:r w:rsidR="00844149" w:rsidRPr="00927D92">
        <w:rPr>
          <w:szCs w:val="24"/>
        </w:rPr>
        <w:t>at</w:t>
      </w:r>
      <w:r w:rsidR="007036B3" w:rsidRPr="00927D92">
        <w:rPr>
          <w:szCs w:val="24"/>
        </w:rPr>
        <w:t xml:space="preserve"> </w:t>
      </w:r>
      <w:r w:rsidR="00357E71">
        <w:rPr>
          <w:szCs w:val="24"/>
        </w:rPr>
        <w:t>[</w:t>
      </w:r>
      <w:r w:rsidR="00393EB8" w:rsidRPr="00927D92">
        <w:rPr>
          <w:szCs w:val="24"/>
        </w:rPr>
        <w:t>19</w:t>
      </w:r>
      <w:r w:rsidR="00277F24" w:rsidRPr="00927D92">
        <w:rPr>
          <w:szCs w:val="24"/>
        </w:rPr>
        <w:t>.</w:t>
      </w:r>
      <w:r w:rsidR="00393EB8" w:rsidRPr="00927D92">
        <w:rPr>
          <w:szCs w:val="24"/>
        </w:rPr>
        <w:t>13</w:t>
      </w:r>
      <w:r w:rsidR="00357E71">
        <w:rPr>
          <w:szCs w:val="24"/>
        </w:rPr>
        <w:t>]</w:t>
      </w:r>
      <w:r w:rsidR="007036B3" w:rsidRPr="00927D92">
        <w:rPr>
          <w:szCs w:val="24"/>
        </w:rPr>
        <w:t>)</w:t>
      </w:r>
      <w:r w:rsidR="0010000D" w:rsidRPr="00927D92">
        <w:rPr>
          <w:szCs w:val="24"/>
        </w:rPr>
        <w:t>, some of the features of the criminal justice system:</w:t>
      </w:r>
      <w:r w:rsidR="00616FA1" w:rsidRPr="00927D92">
        <w:rPr>
          <w:szCs w:val="24"/>
        </w:rPr>
        <w:t xml:space="preserve"> </w:t>
      </w:r>
      <w:r w:rsidR="005F5535" w:rsidRPr="00927D92">
        <w:rPr>
          <w:szCs w:val="24"/>
        </w:rPr>
        <w:t xml:space="preserve"> </w:t>
      </w:r>
    </w:p>
    <w:p w14:paraId="54EE5F50" w14:textId="024D951D" w:rsidR="00616FA1" w:rsidRPr="00927D92" w:rsidRDefault="00616FA1" w:rsidP="00AB1445">
      <w:pPr>
        <w:pStyle w:val="Quote1"/>
      </w:pPr>
      <w:r w:rsidRPr="00927D92">
        <w:t>make sexual offences more difficult to prove in court. By their nature, sexual offending often happens in private, without other witnesses. The accused does not have to give evidence because they have a right to silence. For rape, the need to prove there was no consent means that many cases will end up focusing on the complainant.</w:t>
      </w:r>
    </w:p>
    <w:p w14:paraId="747E0A17" w14:textId="70231712" w:rsidR="00083C13" w:rsidRPr="00927D92" w:rsidRDefault="00D31ECB" w:rsidP="00D31ECB">
      <w:pPr>
        <w:pStyle w:val="ParaNumbering"/>
        <w:numPr>
          <w:ilvl w:val="0"/>
          <w:numId w:val="0"/>
        </w:numPr>
        <w:ind w:hanging="720"/>
        <w:rPr>
          <w:szCs w:val="24"/>
        </w:rPr>
      </w:pPr>
      <w:r w:rsidRPr="00927D92">
        <w:rPr>
          <w:sz w:val="20"/>
          <w:szCs w:val="24"/>
        </w:rPr>
        <w:t>129</w:t>
      </w:r>
      <w:r w:rsidRPr="00927D92">
        <w:rPr>
          <w:sz w:val="20"/>
          <w:szCs w:val="24"/>
        </w:rPr>
        <w:tab/>
      </w:r>
      <w:r w:rsidR="00083C13" w:rsidRPr="00927D92">
        <w:rPr>
          <w:szCs w:val="24"/>
        </w:rPr>
        <w:t xml:space="preserve">What is notable about this </w:t>
      </w:r>
      <w:r w:rsidR="00372274" w:rsidRPr="00927D92">
        <w:rPr>
          <w:szCs w:val="24"/>
        </w:rPr>
        <w:t xml:space="preserve">civil </w:t>
      </w:r>
      <w:r w:rsidR="00083C13" w:rsidRPr="00927D92">
        <w:rPr>
          <w:szCs w:val="24"/>
        </w:rPr>
        <w:t>case</w:t>
      </w:r>
      <w:r w:rsidR="00BD677A">
        <w:rPr>
          <w:szCs w:val="24"/>
        </w:rPr>
        <w:t>,</w:t>
      </w:r>
      <w:r w:rsidR="00083C13" w:rsidRPr="00927D92">
        <w:rPr>
          <w:szCs w:val="24"/>
        </w:rPr>
        <w:t xml:space="preserve"> </w:t>
      </w:r>
      <w:r w:rsidR="00372274" w:rsidRPr="00927D92">
        <w:rPr>
          <w:szCs w:val="24"/>
        </w:rPr>
        <w:t>an</w:t>
      </w:r>
      <w:r w:rsidR="007E7FB1" w:rsidRPr="00927D92">
        <w:rPr>
          <w:szCs w:val="24"/>
        </w:rPr>
        <w:t>d</w:t>
      </w:r>
      <w:r w:rsidR="00372274" w:rsidRPr="00927D92">
        <w:rPr>
          <w:szCs w:val="24"/>
        </w:rPr>
        <w:t xml:space="preserve"> the criminal case that preceded it</w:t>
      </w:r>
      <w:r w:rsidR="00BD677A">
        <w:rPr>
          <w:szCs w:val="24"/>
        </w:rPr>
        <w:t xml:space="preserve">, </w:t>
      </w:r>
      <w:r w:rsidR="00372274" w:rsidRPr="00927D92">
        <w:rPr>
          <w:szCs w:val="24"/>
        </w:rPr>
        <w:t xml:space="preserve">is that </w:t>
      </w:r>
      <w:r w:rsidR="004245A1" w:rsidRPr="00927D92">
        <w:rPr>
          <w:szCs w:val="24"/>
        </w:rPr>
        <w:t xml:space="preserve">by reason of </w:t>
      </w:r>
      <w:r w:rsidR="0099213B" w:rsidRPr="00927D92">
        <w:rPr>
          <w:szCs w:val="24"/>
        </w:rPr>
        <w:t>Mr Lehrmann</w:t>
      </w:r>
      <w:r w:rsidR="008C158E">
        <w:rPr>
          <w:szCs w:val="24"/>
        </w:rPr>
        <w:t>’s</w:t>
      </w:r>
      <w:r w:rsidR="0099213B" w:rsidRPr="00927D92">
        <w:rPr>
          <w:szCs w:val="24"/>
        </w:rPr>
        <w:t xml:space="preserve"> </w:t>
      </w:r>
      <w:r w:rsidR="00D80835" w:rsidRPr="00927D92">
        <w:rPr>
          <w:szCs w:val="24"/>
        </w:rPr>
        <w:t>forensic</w:t>
      </w:r>
      <w:r w:rsidR="00787C84" w:rsidRPr="00927D92">
        <w:rPr>
          <w:szCs w:val="24"/>
        </w:rPr>
        <w:t xml:space="preserve"> position </w:t>
      </w:r>
      <w:r w:rsidR="0099213B" w:rsidRPr="00927D92">
        <w:rPr>
          <w:szCs w:val="24"/>
        </w:rPr>
        <w:t>to</w:t>
      </w:r>
      <w:r w:rsidR="0029093D" w:rsidRPr="00927D92">
        <w:rPr>
          <w:szCs w:val="24"/>
        </w:rPr>
        <w:t xml:space="preserve"> </w:t>
      </w:r>
      <w:r w:rsidR="00557BC3" w:rsidRPr="00927D92">
        <w:rPr>
          <w:szCs w:val="24"/>
        </w:rPr>
        <w:t xml:space="preserve">contest </w:t>
      </w:r>
      <w:r w:rsidR="0099213B" w:rsidRPr="00927D92">
        <w:rPr>
          <w:szCs w:val="24"/>
        </w:rPr>
        <w:t>th</w:t>
      </w:r>
      <w:r w:rsidR="0029093D" w:rsidRPr="00927D92">
        <w:rPr>
          <w:szCs w:val="24"/>
        </w:rPr>
        <w:t>e</w:t>
      </w:r>
      <w:r w:rsidR="0099213B" w:rsidRPr="00927D92">
        <w:rPr>
          <w:szCs w:val="24"/>
        </w:rPr>
        <w:t xml:space="preserve"> </w:t>
      </w:r>
      <w:r w:rsidR="00557BC3" w:rsidRPr="00927D92">
        <w:rPr>
          <w:szCs w:val="24"/>
        </w:rPr>
        <w:t xml:space="preserve">establishment of the </w:t>
      </w:r>
      <w:r w:rsidR="0099213B" w:rsidRPr="00927D92">
        <w:rPr>
          <w:szCs w:val="24"/>
        </w:rPr>
        <w:t xml:space="preserve">first </w:t>
      </w:r>
      <w:r w:rsidR="0029093D" w:rsidRPr="00927D92">
        <w:rPr>
          <w:szCs w:val="24"/>
        </w:rPr>
        <w:t>element</w:t>
      </w:r>
      <w:r w:rsidR="0099213B" w:rsidRPr="00927D92">
        <w:rPr>
          <w:szCs w:val="24"/>
        </w:rPr>
        <w:t xml:space="preserve"> (</w:t>
      </w:r>
      <w:r w:rsidR="00557BC3" w:rsidRPr="00927D92">
        <w:rPr>
          <w:szCs w:val="24"/>
        </w:rPr>
        <w:t>that</w:t>
      </w:r>
      <w:r w:rsidR="0099213B" w:rsidRPr="00927D92">
        <w:rPr>
          <w:szCs w:val="24"/>
        </w:rPr>
        <w:t xml:space="preserve"> sexual </w:t>
      </w:r>
      <w:r w:rsidR="0029093D" w:rsidRPr="00927D92">
        <w:rPr>
          <w:szCs w:val="24"/>
        </w:rPr>
        <w:t>intercourse</w:t>
      </w:r>
      <w:r w:rsidR="0099213B" w:rsidRPr="00927D92">
        <w:rPr>
          <w:szCs w:val="24"/>
        </w:rPr>
        <w:t xml:space="preserve"> occurred)</w:t>
      </w:r>
      <w:r w:rsidR="007014D7" w:rsidRPr="00927D92">
        <w:rPr>
          <w:szCs w:val="24"/>
        </w:rPr>
        <w:t xml:space="preserve">, </w:t>
      </w:r>
      <w:r w:rsidR="001A4267" w:rsidRPr="00927D92">
        <w:rPr>
          <w:szCs w:val="24"/>
        </w:rPr>
        <w:t xml:space="preserve">he has not engaged directly </w:t>
      </w:r>
      <w:r w:rsidR="00BA2D2B" w:rsidRPr="00927D92">
        <w:rPr>
          <w:szCs w:val="24"/>
        </w:rPr>
        <w:t xml:space="preserve">(through challenging the Crown case at the criminal trial or by way of evidence before me) </w:t>
      </w:r>
      <w:r w:rsidR="001A4267" w:rsidRPr="00927D92">
        <w:rPr>
          <w:szCs w:val="24"/>
        </w:rPr>
        <w:t>with</w:t>
      </w:r>
      <w:r w:rsidR="0065655B" w:rsidRPr="00927D92">
        <w:rPr>
          <w:szCs w:val="24"/>
        </w:rPr>
        <w:t xml:space="preserve"> the reality and </w:t>
      </w:r>
      <w:r w:rsidR="003E3C35" w:rsidRPr="00927D92">
        <w:rPr>
          <w:szCs w:val="24"/>
        </w:rPr>
        <w:t>appreciation</w:t>
      </w:r>
      <w:r w:rsidR="0065655B" w:rsidRPr="00927D92">
        <w:rPr>
          <w:szCs w:val="24"/>
        </w:rPr>
        <w:t xml:space="preserve"> of consent</w:t>
      </w:r>
      <w:r w:rsidR="00372274" w:rsidRPr="00927D92">
        <w:rPr>
          <w:szCs w:val="24"/>
        </w:rPr>
        <w:t>.</w:t>
      </w:r>
    </w:p>
    <w:p w14:paraId="1DFB8BCA" w14:textId="05CBA26E" w:rsidR="00BB366B" w:rsidRPr="00A93935" w:rsidRDefault="00D31ECB" w:rsidP="00D31ECB">
      <w:pPr>
        <w:pStyle w:val="ParaNumbering"/>
        <w:numPr>
          <w:ilvl w:val="0"/>
          <w:numId w:val="0"/>
        </w:numPr>
        <w:ind w:hanging="720"/>
        <w:rPr>
          <w:szCs w:val="24"/>
        </w:rPr>
      </w:pPr>
      <w:r w:rsidRPr="00A93935">
        <w:rPr>
          <w:sz w:val="20"/>
          <w:szCs w:val="24"/>
        </w:rPr>
        <w:t>130</w:t>
      </w:r>
      <w:r w:rsidRPr="00A93935">
        <w:rPr>
          <w:sz w:val="20"/>
          <w:szCs w:val="24"/>
        </w:rPr>
        <w:tab/>
      </w:r>
      <w:r w:rsidR="006B0FA5" w:rsidRPr="00927D92">
        <w:rPr>
          <w:szCs w:val="24"/>
        </w:rPr>
        <w:t xml:space="preserve">Specifically, </w:t>
      </w:r>
      <w:r w:rsidR="009412FC" w:rsidRPr="00927D92">
        <w:rPr>
          <w:szCs w:val="24"/>
        </w:rPr>
        <w:t xml:space="preserve">Mr Lehrmann has advanced an account that </w:t>
      </w:r>
      <w:r w:rsidR="00BB1208" w:rsidRPr="00927D92">
        <w:rPr>
          <w:szCs w:val="24"/>
        </w:rPr>
        <w:t xml:space="preserve">he came back to the </w:t>
      </w:r>
      <w:r w:rsidR="00F839F1" w:rsidRPr="00927D92">
        <w:rPr>
          <w:szCs w:val="24"/>
        </w:rPr>
        <w:t xml:space="preserve">Ministerial </w:t>
      </w:r>
      <w:r w:rsidR="000C4D41">
        <w:rPr>
          <w:szCs w:val="24"/>
        </w:rPr>
        <w:t>S</w:t>
      </w:r>
      <w:r w:rsidR="00F839F1" w:rsidRPr="00927D92">
        <w:rPr>
          <w:szCs w:val="24"/>
        </w:rPr>
        <w:t>uite</w:t>
      </w:r>
      <w:r w:rsidR="00BB1208" w:rsidRPr="00927D92">
        <w:rPr>
          <w:szCs w:val="24"/>
        </w:rPr>
        <w:t xml:space="preserve"> accompanied by Ms Higgins </w:t>
      </w:r>
      <w:r w:rsidR="00E0143C" w:rsidRPr="00927D92">
        <w:rPr>
          <w:szCs w:val="24"/>
        </w:rPr>
        <w:t xml:space="preserve">for them to </w:t>
      </w:r>
      <w:r w:rsidR="00375620" w:rsidRPr="00927D92">
        <w:rPr>
          <w:szCs w:val="24"/>
        </w:rPr>
        <w:t xml:space="preserve">then </w:t>
      </w:r>
      <w:r w:rsidR="00E0143C" w:rsidRPr="00927D92">
        <w:rPr>
          <w:szCs w:val="24"/>
        </w:rPr>
        <w:t>go their separate ways</w:t>
      </w:r>
      <w:r w:rsidR="00A93935">
        <w:rPr>
          <w:szCs w:val="24"/>
        </w:rPr>
        <w:t>:</w:t>
      </w:r>
      <w:r w:rsidR="005D33ED" w:rsidRPr="00A93935">
        <w:rPr>
          <w:szCs w:val="24"/>
        </w:rPr>
        <w:t xml:space="preserve"> n</w:t>
      </w:r>
      <w:r w:rsidR="00863B8B" w:rsidRPr="00A93935">
        <w:rPr>
          <w:szCs w:val="24"/>
        </w:rPr>
        <w:t>ot only was there no sex</w:t>
      </w:r>
      <w:r w:rsidR="005D33ED" w:rsidRPr="00A93935">
        <w:rPr>
          <w:szCs w:val="24"/>
        </w:rPr>
        <w:t>,</w:t>
      </w:r>
      <w:r w:rsidR="00863B8B" w:rsidRPr="00A93935">
        <w:rPr>
          <w:szCs w:val="24"/>
        </w:rPr>
        <w:t xml:space="preserve"> but</w:t>
      </w:r>
      <w:r w:rsidR="005D33ED" w:rsidRPr="00A93935">
        <w:rPr>
          <w:szCs w:val="24"/>
        </w:rPr>
        <w:t xml:space="preserve"> </w:t>
      </w:r>
      <w:r w:rsidR="00863B8B" w:rsidRPr="00A93935">
        <w:rPr>
          <w:szCs w:val="24"/>
        </w:rPr>
        <w:t xml:space="preserve">no intimacy of any kind. </w:t>
      </w:r>
      <w:r w:rsidR="00404394" w:rsidRPr="00A93935">
        <w:rPr>
          <w:szCs w:val="24"/>
        </w:rPr>
        <w:t xml:space="preserve"> </w:t>
      </w:r>
    </w:p>
    <w:p w14:paraId="6B9A2E79" w14:textId="73CC75AF" w:rsidR="004C28CE" w:rsidRPr="00927D92" w:rsidRDefault="00D31ECB" w:rsidP="00D31ECB">
      <w:pPr>
        <w:pStyle w:val="ParaNumbering"/>
        <w:numPr>
          <w:ilvl w:val="0"/>
          <w:numId w:val="0"/>
        </w:numPr>
        <w:ind w:hanging="720"/>
        <w:rPr>
          <w:sz w:val="23"/>
          <w:szCs w:val="23"/>
          <w:lang w:eastAsia="en-AU"/>
        </w:rPr>
      </w:pPr>
      <w:r w:rsidRPr="00927D92">
        <w:rPr>
          <w:sz w:val="20"/>
          <w:szCs w:val="23"/>
          <w:lang w:eastAsia="en-AU"/>
        </w:rPr>
        <w:t>131</w:t>
      </w:r>
      <w:r w:rsidRPr="00927D92">
        <w:rPr>
          <w:sz w:val="20"/>
          <w:szCs w:val="23"/>
          <w:lang w:eastAsia="en-AU"/>
        </w:rPr>
        <w:tab/>
      </w:r>
      <w:r w:rsidR="00407226" w:rsidRPr="00927D92">
        <w:rPr>
          <w:szCs w:val="24"/>
        </w:rPr>
        <w:t xml:space="preserve">Below I </w:t>
      </w:r>
      <w:r w:rsidR="006E0940">
        <w:rPr>
          <w:szCs w:val="24"/>
        </w:rPr>
        <w:t>explain</w:t>
      </w:r>
      <w:r w:rsidR="00407226" w:rsidRPr="00927D92">
        <w:rPr>
          <w:szCs w:val="24"/>
        </w:rPr>
        <w:t xml:space="preserve"> why th</w:t>
      </w:r>
      <w:r w:rsidR="0018392C" w:rsidRPr="00927D92">
        <w:rPr>
          <w:szCs w:val="24"/>
        </w:rPr>
        <w:t>is aspect of Mr Lehrmann</w:t>
      </w:r>
      <w:r w:rsidR="006E0940">
        <w:rPr>
          <w:szCs w:val="24"/>
        </w:rPr>
        <w:t>’s evidence</w:t>
      </w:r>
      <w:r w:rsidR="0018392C" w:rsidRPr="00927D92">
        <w:rPr>
          <w:szCs w:val="24"/>
        </w:rPr>
        <w:t xml:space="preserve"> </w:t>
      </w:r>
      <w:r w:rsidR="00F33654">
        <w:rPr>
          <w:szCs w:val="24"/>
        </w:rPr>
        <w:t>is</w:t>
      </w:r>
      <w:r w:rsidR="00407226" w:rsidRPr="00927D92">
        <w:rPr>
          <w:szCs w:val="24"/>
        </w:rPr>
        <w:t xml:space="preserve"> </w:t>
      </w:r>
      <w:r w:rsidR="00F33654">
        <w:rPr>
          <w:szCs w:val="24"/>
        </w:rPr>
        <w:t>stuff and nonsense</w:t>
      </w:r>
      <w:r w:rsidR="00BB366B" w:rsidRPr="00927D92">
        <w:rPr>
          <w:szCs w:val="24"/>
        </w:rPr>
        <w:t>,</w:t>
      </w:r>
      <w:r w:rsidR="00460803" w:rsidRPr="00927D92">
        <w:rPr>
          <w:szCs w:val="24"/>
        </w:rPr>
        <w:t xml:space="preserve"> but for present purposes</w:t>
      </w:r>
      <w:r w:rsidR="00FF14A4" w:rsidRPr="00927D92">
        <w:rPr>
          <w:szCs w:val="24"/>
        </w:rPr>
        <w:t>,</w:t>
      </w:r>
      <w:r w:rsidR="00460803" w:rsidRPr="00927D92">
        <w:rPr>
          <w:szCs w:val="24"/>
        </w:rPr>
        <w:t xml:space="preserve"> this conclusion makes it necessary to point out </w:t>
      </w:r>
      <w:r w:rsidR="004D4146" w:rsidRPr="00927D92">
        <w:rPr>
          <w:szCs w:val="24"/>
        </w:rPr>
        <w:t>that in</w:t>
      </w:r>
      <w:r w:rsidR="000D1FF8" w:rsidRPr="00927D92">
        <w:rPr>
          <w:szCs w:val="24"/>
        </w:rPr>
        <w:t xml:space="preserve"> general, disbelief of </w:t>
      </w:r>
      <w:r w:rsidR="00BD3A40" w:rsidRPr="00927D92">
        <w:rPr>
          <w:szCs w:val="24"/>
        </w:rPr>
        <w:t>one</w:t>
      </w:r>
      <w:r w:rsidR="000D1FF8" w:rsidRPr="00927D92">
        <w:rPr>
          <w:szCs w:val="24"/>
        </w:rPr>
        <w:t xml:space="preserve"> witness</w:t>
      </w:r>
      <w:r w:rsidR="008C158E">
        <w:rPr>
          <w:szCs w:val="24"/>
        </w:rPr>
        <w:t>’s</w:t>
      </w:r>
      <w:r w:rsidR="000D1FF8" w:rsidRPr="00927D92">
        <w:rPr>
          <w:szCs w:val="24"/>
        </w:rPr>
        <w:t xml:space="preserve"> </w:t>
      </w:r>
      <w:r w:rsidR="00BD3A40" w:rsidRPr="00927D92">
        <w:rPr>
          <w:szCs w:val="24"/>
        </w:rPr>
        <w:t>account</w:t>
      </w:r>
      <w:r w:rsidR="000D1FF8" w:rsidRPr="00927D92">
        <w:rPr>
          <w:szCs w:val="24"/>
        </w:rPr>
        <w:t xml:space="preserve"> does not establish the contrary</w:t>
      </w:r>
      <w:r w:rsidR="00F050A8" w:rsidRPr="00927D92">
        <w:rPr>
          <w:szCs w:val="24"/>
        </w:rPr>
        <w:t>,</w:t>
      </w:r>
      <w:r w:rsidR="00BD3A40" w:rsidRPr="00927D92">
        <w:rPr>
          <w:szCs w:val="24"/>
        </w:rPr>
        <w:t xml:space="preserve"> or that a witness giving </w:t>
      </w:r>
      <w:r w:rsidR="00C25568" w:rsidRPr="00927D92">
        <w:rPr>
          <w:szCs w:val="24"/>
        </w:rPr>
        <w:t>a contrary account must be believed</w:t>
      </w:r>
      <w:r w:rsidR="000D1FF8" w:rsidRPr="00927D92">
        <w:rPr>
          <w:szCs w:val="24"/>
        </w:rPr>
        <w:t xml:space="preserve">: </w:t>
      </w:r>
      <w:r w:rsidR="000D1FF8" w:rsidRPr="00927D92">
        <w:rPr>
          <w:i/>
          <w:szCs w:val="24"/>
        </w:rPr>
        <w:t>Kuligowski v Metrobus</w:t>
      </w:r>
      <w:r w:rsidR="004824FE" w:rsidRPr="00927D92">
        <w:rPr>
          <w:iCs/>
          <w:szCs w:val="24"/>
        </w:rPr>
        <w:t xml:space="preserve"> [2004] </w:t>
      </w:r>
      <w:r w:rsidR="007F7951" w:rsidRPr="00927D92">
        <w:rPr>
          <w:iCs/>
          <w:szCs w:val="24"/>
        </w:rPr>
        <w:t>HCA 34;</w:t>
      </w:r>
      <w:r w:rsidR="000D1FF8" w:rsidRPr="00927D92">
        <w:rPr>
          <w:i/>
          <w:szCs w:val="24"/>
        </w:rPr>
        <w:t xml:space="preserve"> </w:t>
      </w:r>
      <w:r w:rsidR="000D1FF8" w:rsidRPr="00927D92">
        <w:rPr>
          <w:szCs w:val="24"/>
        </w:rPr>
        <w:t xml:space="preserve">(2004) 220 CLR 363 </w:t>
      </w:r>
      <w:r w:rsidR="00D34930" w:rsidRPr="00927D92">
        <w:rPr>
          <w:szCs w:val="24"/>
        </w:rPr>
        <w:t>(</w:t>
      </w:r>
      <w:r w:rsidR="000D1FF8" w:rsidRPr="00927D92">
        <w:rPr>
          <w:szCs w:val="24"/>
        </w:rPr>
        <w:t>at</w:t>
      </w:r>
      <w:r w:rsidR="00D34930" w:rsidRPr="00927D92">
        <w:rPr>
          <w:szCs w:val="24"/>
        </w:rPr>
        <w:t xml:space="preserve"> 385–</w:t>
      </w:r>
      <w:r w:rsidR="007971DD" w:rsidRPr="00927D92">
        <w:rPr>
          <w:szCs w:val="24"/>
        </w:rPr>
        <w:t>386</w:t>
      </w:r>
      <w:r w:rsidR="000D1FF8" w:rsidRPr="00927D92">
        <w:rPr>
          <w:szCs w:val="24"/>
        </w:rPr>
        <w:t xml:space="preserve"> [60]</w:t>
      </w:r>
      <w:r w:rsidR="007336DC" w:rsidRPr="00927D92">
        <w:rPr>
          <w:szCs w:val="24"/>
        </w:rPr>
        <w:t xml:space="preserve"> per Gleeson CJ, McHugh, Gummow, Kirby, Hayne, Callinan and Heydon JJ)</w:t>
      </w:r>
      <w:r w:rsidR="000D1FF8" w:rsidRPr="00927D92">
        <w:rPr>
          <w:szCs w:val="24"/>
        </w:rPr>
        <w:t xml:space="preserve">. </w:t>
      </w:r>
      <w:r w:rsidR="00FE45D9" w:rsidRPr="00927D92">
        <w:rPr>
          <w:szCs w:val="24"/>
        </w:rPr>
        <w:t xml:space="preserve"> </w:t>
      </w:r>
    </w:p>
    <w:p w14:paraId="4D861013" w14:textId="0240320B" w:rsidR="007C7317" w:rsidRDefault="00D31ECB" w:rsidP="00D31ECB">
      <w:pPr>
        <w:pStyle w:val="ParaNumbering"/>
        <w:numPr>
          <w:ilvl w:val="0"/>
          <w:numId w:val="0"/>
        </w:numPr>
        <w:ind w:hanging="720"/>
        <w:rPr>
          <w:szCs w:val="24"/>
        </w:rPr>
      </w:pPr>
      <w:r>
        <w:rPr>
          <w:sz w:val="20"/>
          <w:szCs w:val="24"/>
        </w:rPr>
        <w:t>132</w:t>
      </w:r>
      <w:r>
        <w:rPr>
          <w:sz w:val="20"/>
          <w:szCs w:val="24"/>
        </w:rPr>
        <w:tab/>
      </w:r>
      <w:r w:rsidR="00591EED">
        <w:rPr>
          <w:szCs w:val="24"/>
        </w:rPr>
        <w:t>Of course</w:t>
      </w:r>
      <w:r w:rsidR="00D12C96">
        <w:rPr>
          <w:szCs w:val="24"/>
        </w:rPr>
        <w:t>,</w:t>
      </w:r>
      <w:r w:rsidR="000120F6" w:rsidRPr="00927D92">
        <w:rPr>
          <w:szCs w:val="24"/>
        </w:rPr>
        <w:t xml:space="preserve"> </w:t>
      </w:r>
      <w:r w:rsidR="007F566C" w:rsidRPr="00927D92">
        <w:rPr>
          <w:szCs w:val="24"/>
        </w:rPr>
        <w:t>if</w:t>
      </w:r>
      <w:r w:rsidR="000120F6" w:rsidRPr="00927D92">
        <w:rPr>
          <w:szCs w:val="24"/>
        </w:rPr>
        <w:t xml:space="preserve"> I am </w:t>
      </w:r>
      <w:r w:rsidR="000D1FF8" w:rsidRPr="00927D92">
        <w:rPr>
          <w:szCs w:val="24"/>
        </w:rPr>
        <w:t xml:space="preserve">ultimately </w:t>
      </w:r>
      <w:r w:rsidR="000120F6" w:rsidRPr="00927D92">
        <w:rPr>
          <w:szCs w:val="24"/>
        </w:rPr>
        <w:t>unable</w:t>
      </w:r>
      <w:r w:rsidR="000D1FF8" w:rsidRPr="00927D92">
        <w:rPr>
          <w:szCs w:val="24"/>
        </w:rPr>
        <w:t xml:space="preserve"> to make a finding one way or another</w:t>
      </w:r>
      <w:r w:rsidR="009C4717" w:rsidRPr="00927D92">
        <w:rPr>
          <w:szCs w:val="24"/>
        </w:rPr>
        <w:t xml:space="preserve"> as to what </w:t>
      </w:r>
      <w:r w:rsidR="00405575" w:rsidRPr="00927D92">
        <w:rPr>
          <w:szCs w:val="24"/>
        </w:rPr>
        <w:t xml:space="preserve">actually </w:t>
      </w:r>
      <w:r w:rsidR="009C4717" w:rsidRPr="00927D92">
        <w:rPr>
          <w:szCs w:val="24"/>
        </w:rPr>
        <w:t>happened</w:t>
      </w:r>
      <w:r w:rsidR="000D1FF8" w:rsidRPr="00927D92">
        <w:rPr>
          <w:szCs w:val="24"/>
        </w:rPr>
        <w:t>, it is open to decide the issue on the basis that the party who bears the burden of proof on th</w:t>
      </w:r>
      <w:r w:rsidR="00405575" w:rsidRPr="00927D92">
        <w:rPr>
          <w:szCs w:val="24"/>
        </w:rPr>
        <w:t>is</w:t>
      </w:r>
      <w:r w:rsidR="000D1FF8" w:rsidRPr="00927D92">
        <w:rPr>
          <w:szCs w:val="24"/>
        </w:rPr>
        <w:t xml:space="preserve"> issue </w:t>
      </w:r>
      <w:r w:rsidR="00124231" w:rsidRPr="00927D92">
        <w:rPr>
          <w:szCs w:val="24"/>
        </w:rPr>
        <w:t xml:space="preserve">(that is, the respondents) </w:t>
      </w:r>
      <w:r w:rsidR="000D1FF8" w:rsidRPr="00927D92">
        <w:rPr>
          <w:szCs w:val="24"/>
        </w:rPr>
        <w:t>ha</w:t>
      </w:r>
      <w:r w:rsidR="00124231" w:rsidRPr="00927D92">
        <w:rPr>
          <w:szCs w:val="24"/>
        </w:rPr>
        <w:t>ve</w:t>
      </w:r>
      <w:r w:rsidR="000D1FF8" w:rsidRPr="00927D92">
        <w:rPr>
          <w:szCs w:val="24"/>
        </w:rPr>
        <w:t xml:space="preserve"> failed to discharge the</w:t>
      </w:r>
      <w:r w:rsidR="00124231" w:rsidRPr="00927D92">
        <w:rPr>
          <w:szCs w:val="24"/>
        </w:rPr>
        <w:t>ir</w:t>
      </w:r>
      <w:r w:rsidR="000D1FF8" w:rsidRPr="00927D92">
        <w:rPr>
          <w:szCs w:val="24"/>
        </w:rPr>
        <w:t xml:space="preserve"> burden: </w:t>
      </w:r>
      <w:r w:rsidR="000D1FF8" w:rsidRPr="00927D92">
        <w:rPr>
          <w:i/>
          <w:szCs w:val="24"/>
        </w:rPr>
        <w:t xml:space="preserve">Rhesa Shipping Co SA v Edmunds </w:t>
      </w:r>
      <w:r w:rsidR="000D1FF8" w:rsidRPr="00927D92">
        <w:rPr>
          <w:szCs w:val="24"/>
        </w:rPr>
        <w:t xml:space="preserve">[1985] 1 WLR 948 </w:t>
      </w:r>
      <w:r w:rsidR="002370B4" w:rsidRPr="00927D92">
        <w:rPr>
          <w:szCs w:val="24"/>
        </w:rPr>
        <w:t>(</w:t>
      </w:r>
      <w:r w:rsidR="000D1FF8" w:rsidRPr="00927D92">
        <w:rPr>
          <w:szCs w:val="24"/>
        </w:rPr>
        <w:t>at 955</w:t>
      </w:r>
      <w:r w:rsidR="002370B4" w:rsidRPr="00927D92">
        <w:rPr>
          <w:szCs w:val="24"/>
        </w:rPr>
        <w:t>–</w:t>
      </w:r>
      <w:r w:rsidR="000D1FF8" w:rsidRPr="00927D92">
        <w:rPr>
          <w:szCs w:val="24"/>
        </w:rPr>
        <w:t>956 per Lord Brandon</w:t>
      </w:r>
      <w:r w:rsidR="00B45F27">
        <w:rPr>
          <w:szCs w:val="24"/>
        </w:rPr>
        <w:t>,</w:t>
      </w:r>
      <w:r w:rsidR="002370B4" w:rsidRPr="00927D92">
        <w:rPr>
          <w:szCs w:val="24"/>
        </w:rPr>
        <w:t xml:space="preserve"> </w:t>
      </w:r>
      <w:r w:rsidR="000D1FF8" w:rsidRPr="00927D92">
        <w:rPr>
          <w:szCs w:val="24"/>
        </w:rPr>
        <w:t>Lords Fraser, Diplock, Roskill and Templeman agreeing).</w:t>
      </w:r>
      <w:r w:rsidR="00BA3155" w:rsidRPr="00927D92">
        <w:rPr>
          <w:szCs w:val="24"/>
        </w:rPr>
        <w:t xml:space="preserve"> </w:t>
      </w:r>
      <w:r w:rsidR="00A23440" w:rsidRPr="00927D92">
        <w:rPr>
          <w:szCs w:val="24"/>
        </w:rPr>
        <w:t>Relatedly, a</w:t>
      </w:r>
      <w:r w:rsidR="003C2CAB" w:rsidRPr="00927D92">
        <w:rPr>
          <w:szCs w:val="24"/>
        </w:rPr>
        <w:t xml:space="preserve">nd </w:t>
      </w:r>
      <w:r w:rsidR="00433230" w:rsidRPr="00927D92">
        <w:rPr>
          <w:szCs w:val="24"/>
        </w:rPr>
        <w:t>importantly</w:t>
      </w:r>
      <w:r w:rsidR="004A165F" w:rsidRPr="00927D92">
        <w:rPr>
          <w:szCs w:val="24"/>
        </w:rPr>
        <w:t>,</w:t>
      </w:r>
      <w:r w:rsidR="00433230" w:rsidRPr="00927D92">
        <w:rPr>
          <w:szCs w:val="24"/>
        </w:rPr>
        <w:t xml:space="preserve"> given</w:t>
      </w:r>
      <w:r w:rsidR="003C2CAB" w:rsidRPr="00927D92">
        <w:rPr>
          <w:szCs w:val="24"/>
        </w:rPr>
        <w:t xml:space="preserve"> my rejection of Mr </w:t>
      </w:r>
      <w:r w:rsidR="00433230" w:rsidRPr="00927D92">
        <w:rPr>
          <w:szCs w:val="24"/>
        </w:rPr>
        <w:t>Leh</w:t>
      </w:r>
      <w:r w:rsidR="00DD12C1" w:rsidRPr="00927D92">
        <w:rPr>
          <w:szCs w:val="24"/>
        </w:rPr>
        <w:t>r</w:t>
      </w:r>
      <w:r w:rsidR="00433230" w:rsidRPr="00927D92">
        <w:rPr>
          <w:szCs w:val="24"/>
        </w:rPr>
        <w:t>mann</w:t>
      </w:r>
      <w:r w:rsidR="008C158E">
        <w:rPr>
          <w:szCs w:val="24"/>
        </w:rPr>
        <w:t>’s</w:t>
      </w:r>
      <w:r w:rsidR="003C2CAB" w:rsidRPr="00927D92">
        <w:rPr>
          <w:szCs w:val="24"/>
        </w:rPr>
        <w:t xml:space="preserve"> account of what </w:t>
      </w:r>
      <w:r w:rsidR="00433230" w:rsidRPr="00927D92">
        <w:rPr>
          <w:szCs w:val="24"/>
        </w:rPr>
        <w:t>went</w:t>
      </w:r>
      <w:r w:rsidR="003C2CAB" w:rsidRPr="00927D92">
        <w:rPr>
          <w:szCs w:val="24"/>
        </w:rPr>
        <w:t xml:space="preserve"> on</w:t>
      </w:r>
      <w:r w:rsidR="00A93935">
        <w:rPr>
          <w:szCs w:val="24"/>
        </w:rPr>
        <w:t xml:space="preserve">, </w:t>
      </w:r>
      <w:r w:rsidR="000A5A52" w:rsidRPr="00927D92">
        <w:rPr>
          <w:szCs w:val="24"/>
        </w:rPr>
        <w:t xml:space="preserve">it must be borne in mind that </w:t>
      </w:r>
      <w:r w:rsidR="00433230" w:rsidRPr="00927D92">
        <w:rPr>
          <w:szCs w:val="24"/>
        </w:rPr>
        <w:t>a</w:t>
      </w:r>
      <w:r w:rsidR="00A23440" w:rsidRPr="00927D92">
        <w:rPr>
          <w:szCs w:val="24"/>
        </w:rPr>
        <w:t xml:space="preserve"> civil onus </w:t>
      </w:r>
      <w:r w:rsidR="005A013C" w:rsidRPr="00927D92">
        <w:rPr>
          <w:szCs w:val="24"/>
        </w:rPr>
        <w:t xml:space="preserve">of proof </w:t>
      </w:r>
      <w:r w:rsidR="00A23440" w:rsidRPr="00927D92">
        <w:rPr>
          <w:szCs w:val="24"/>
        </w:rPr>
        <w:t xml:space="preserve">is not discharged by </w:t>
      </w:r>
      <w:r w:rsidR="00B103F5" w:rsidRPr="00927D92">
        <w:rPr>
          <w:szCs w:val="24"/>
        </w:rPr>
        <w:t xml:space="preserve">mere </w:t>
      </w:r>
      <w:r w:rsidR="00A23440" w:rsidRPr="00927D92">
        <w:rPr>
          <w:szCs w:val="24"/>
        </w:rPr>
        <w:t>disbelief in opposing evidence</w:t>
      </w:r>
      <w:r w:rsidR="00C520B9" w:rsidRPr="00927D92">
        <w:rPr>
          <w:szCs w:val="24"/>
        </w:rPr>
        <w:t xml:space="preserve"> (see, for example, </w:t>
      </w:r>
      <w:r w:rsidR="00A23440" w:rsidRPr="00927D92">
        <w:rPr>
          <w:szCs w:val="24"/>
        </w:rPr>
        <w:t xml:space="preserve">in the </w:t>
      </w:r>
      <w:r w:rsidR="00C520B9" w:rsidRPr="00927D92">
        <w:rPr>
          <w:szCs w:val="24"/>
        </w:rPr>
        <w:t>context of a</w:t>
      </w:r>
      <w:r w:rsidR="00A23440" w:rsidRPr="00927D92">
        <w:rPr>
          <w:szCs w:val="24"/>
        </w:rPr>
        <w:t xml:space="preserve"> criminal onus, </w:t>
      </w:r>
      <w:r w:rsidR="00A23440" w:rsidRPr="00927D92">
        <w:rPr>
          <w:i/>
          <w:iCs/>
          <w:szCs w:val="24"/>
        </w:rPr>
        <w:t>Liberato v R</w:t>
      </w:r>
      <w:r w:rsidR="00A23440" w:rsidRPr="00927D92">
        <w:rPr>
          <w:szCs w:val="24"/>
        </w:rPr>
        <w:t xml:space="preserve"> (1985) 159 CLR 507 </w:t>
      </w:r>
      <w:r w:rsidR="00C520B9" w:rsidRPr="00927D92">
        <w:rPr>
          <w:szCs w:val="24"/>
        </w:rPr>
        <w:t>(</w:t>
      </w:r>
      <w:r w:rsidR="00A23440" w:rsidRPr="00927D92">
        <w:rPr>
          <w:szCs w:val="24"/>
        </w:rPr>
        <w:t>at 515 per Brennan J</w:t>
      </w:r>
      <w:r w:rsidR="00C520B9" w:rsidRPr="00927D92">
        <w:rPr>
          <w:szCs w:val="24"/>
        </w:rPr>
        <w:t>)</w:t>
      </w:r>
      <w:r w:rsidR="00700FF3" w:rsidRPr="00927D92">
        <w:rPr>
          <w:szCs w:val="24"/>
        </w:rPr>
        <w:t>)</w:t>
      </w:r>
      <w:r w:rsidR="00A23440" w:rsidRPr="00927D92">
        <w:rPr>
          <w:szCs w:val="24"/>
        </w:rPr>
        <w:t>.</w:t>
      </w:r>
      <w:r w:rsidR="00CE0AEB">
        <w:rPr>
          <w:szCs w:val="24"/>
        </w:rPr>
        <w:t xml:space="preserve"> </w:t>
      </w:r>
      <w:r w:rsidR="007C7317">
        <w:rPr>
          <w:szCs w:val="24"/>
        </w:rPr>
        <w:t xml:space="preserve"> </w:t>
      </w:r>
    </w:p>
    <w:p w14:paraId="38C2E468" w14:textId="2DBE0B24" w:rsidR="007D42D1" w:rsidRPr="002F2595" w:rsidRDefault="007D42D1" w:rsidP="002F2595">
      <w:pPr>
        <w:pStyle w:val="Heading2"/>
      </w:pPr>
      <w:bookmarkStart w:id="55" w:name="_Ref162625865"/>
      <w:r w:rsidRPr="002F2595">
        <w:t>E.7</w:t>
      </w:r>
      <w:r w:rsidRPr="002F2595">
        <w:tab/>
      </w:r>
      <w:r w:rsidR="007352B3" w:rsidRPr="002F2595">
        <w:t>Multiple Available Hypotheses</w:t>
      </w:r>
      <w:r w:rsidRPr="002F2595">
        <w:t xml:space="preserve"> and </w:t>
      </w:r>
      <w:r w:rsidR="003744F0" w:rsidRPr="002F2595">
        <w:t>Onus</w:t>
      </w:r>
      <w:bookmarkEnd w:id="55"/>
      <w:r w:rsidRPr="002F2595">
        <w:t xml:space="preserve"> </w:t>
      </w:r>
    </w:p>
    <w:p w14:paraId="1F298C3A" w14:textId="57D0D9CB" w:rsidR="007F1EFB" w:rsidRPr="007F1EFB" w:rsidRDefault="00D31ECB" w:rsidP="00D31ECB">
      <w:pPr>
        <w:pStyle w:val="ParaNumbering"/>
        <w:numPr>
          <w:ilvl w:val="0"/>
          <w:numId w:val="0"/>
        </w:numPr>
        <w:ind w:hanging="720"/>
        <w:rPr>
          <w:szCs w:val="24"/>
        </w:rPr>
      </w:pPr>
      <w:r w:rsidRPr="007F1EFB">
        <w:rPr>
          <w:sz w:val="20"/>
          <w:szCs w:val="24"/>
        </w:rPr>
        <w:t>133</w:t>
      </w:r>
      <w:r w:rsidRPr="007F1EFB">
        <w:rPr>
          <w:sz w:val="20"/>
          <w:szCs w:val="24"/>
        </w:rPr>
        <w:tab/>
      </w:r>
      <w:r w:rsidR="007D42D1">
        <w:rPr>
          <w:szCs w:val="24"/>
        </w:rPr>
        <w:t xml:space="preserve">Related to the last point, </w:t>
      </w:r>
      <w:r w:rsidR="006822F3" w:rsidRPr="00180BC8">
        <w:rPr>
          <w:szCs w:val="24"/>
        </w:rPr>
        <w:t xml:space="preserve">it is </w:t>
      </w:r>
      <w:r w:rsidR="00D03812">
        <w:rPr>
          <w:szCs w:val="24"/>
        </w:rPr>
        <w:t xml:space="preserve">also </w:t>
      </w:r>
      <w:r w:rsidR="006822F3" w:rsidRPr="00180BC8">
        <w:rPr>
          <w:szCs w:val="24"/>
        </w:rPr>
        <w:t xml:space="preserve">necessary to consider the existence and cogency of other hypotheses </w:t>
      </w:r>
      <w:r w:rsidR="0023383E">
        <w:rPr>
          <w:szCs w:val="24"/>
        </w:rPr>
        <w:t>open on</w:t>
      </w:r>
      <w:r w:rsidR="00F657AA">
        <w:rPr>
          <w:szCs w:val="24"/>
        </w:rPr>
        <w:t xml:space="preserve"> the evidence</w:t>
      </w:r>
      <w:r w:rsidR="007F1EFB" w:rsidRPr="00180BC8">
        <w:rPr>
          <w:szCs w:val="24"/>
        </w:rPr>
        <w:t>.</w:t>
      </w:r>
      <w:r w:rsidR="007F1EFB" w:rsidRPr="007F1EFB">
        <w:rPr>
          <w:szCs w:val="24"/>
        </w:rPr>
        <w:t xml:space="preserve"> </w:t>
      </w:r>
    </w:p>
    <w:p w14:paraId="1A6079B1" w14:textId="6420C274" w:rsidR="007F1EFB" w:rsidRPr="003E42BC" w:rsidRDefault="00D31ECB" w:rsidP="00D31ECB">
      <w:pPr>
        <w:pStyle w:val="ParaNumbering"/>
        <w:numPr>
          <w:ilvl w:val="0"/>
          <w:numId w:val="0"/>
        </w:numPr>
        <w:ind w:hanging="720"/>
        <w:rPr>
          <w:szCs w:val="24"/>
        </w:rPr>
      </w:pPr>
      <w:r w:rsidRPr="003E42BC">
        <w:rPr>
          <w:sz w:val="20"/>
          <w:szCs w:val="24"/>
        </w:rPr>
        <w:t>134</w:t>
      </w:r>
      <w:r w:rsidRPr="003E42BC">
        <w:rPr>
          <w:sz w:val="20"/>
          <w:szCs w:val="24"/>
        </w:rPr>
        <w:tab/>
      </w:r>
      <w:r w:rsidR="002E4A13">
        <w:rPr>
          <w:szCs w:val="24"/>
        </w:rPr>
        <w:t xml:space="preserve">Recently, </w:t>
      </w:r>
      <w:r w:rsidR="003E42BC">
        <w:rPr>
          <w:szCs w:val="24"/>
        </w:rPr>
        <w:t xml:space="preserve">in </w:t>
      </w:r>
      <w:r w:rsidR="003E42BC" w:rsidRPr="003E42BC">
        <w:rPr>
          <w:i/>
          <w:iCs/>
          <w:szCs w:val="24"/>
        </w:rPr>
        <w:t>Palmanova Pty Ltd v Commonwealth of Australia</w:t>
      </w:r>
      <w:r w:rsidR="003E42BC" w:rsidRPr="003E42BC">
        <w:rPr>
          <w:szCs w:val="24"/>
        </w:rPr>
        <w:t xml:space="preserve"> [2023] FCA 139</w:t>
      </w:r>
      <w:r w:rsidR="00257C8C">
        <w:rPr>
          <w:szCs w:val="24"/>
        </w:rPr>
        <w:t>1</w:t>
      </w:r>
      <w:r w:rsidR="003E42BC">
        <w:rPr>
          <w:szCs w:val="24"/>
        </w:rPr>
        <w:t xml:space="preserve">, </w:t>
      </w:r>
      <w:r w:rsidR="002E4A13" w:rsidRPr="003E42BC">
        <w:rPr>
          <w:szCs w:val="24"/>
        </w:rPr>
        <w:t>Perram J</w:t>
      </w:r>
      <w:r w:rsidR="00F84969">
        <w:rPr>
          <w:szCs w:val="24"/>
        </w:rPr>
        <w:t>, i</w:t>
      </w:r>
      <w:r w:rsidR="00AF28E7">
        <w:rPr>
          <w:shd w:val="clear" w:color="auto" w:fill="FFFFFF"/>
        </w:rPr>
        <w:t xml:space="preserve">n </w:t>
      </w:r>
      <w:r w:rsidR="00E25E61">
        <w:rPr>
          <w:shd w:val="clear" w:color="auto" w:fill="FFFFFF"/>
        </w:rPr>
        <w:t xml:space="preserve">an </w:t>
      </w:r>
      <w:r w:rsidR="00D86B09">
        <w:rPr>
          <w:shd w:val="clear" w:color="auto" w:fill="FFFFFF"/>
        </w:rPr>
        <w:t>unusual</w:t>
      </w:r>
      <w:r w:rsidR="00E25E61">
        <w:rPr>
          <w:shd w:val="clear" w:color="auto" w:fill="FFFFFF"/>
        </w:rPr>
        <w:t xml:space="preserve"> circumstantial</w:t>
      </w:r>
      <w:r w:rsidR="00AF28E7">
        <w:rPr>
          <w:shd w:val="clear" w:color="auto" w:fill="FFFFFF"/>
        </w:rPr>
        <w:t xml:space="preserve"> case</w:t>
      </w:r>
      <w:r w:rsidR="003D3D4F" w:rsidRPr="003E42BC">
        <w:rPr>
          <w:szCs w:val="24"/>
        </w:rPr>
        <w:t xml:space="preserve"> </w:t>
      </w:r>
      <w:r w:rsidR="004F4C0A">
        <w:rPr>
          <w:szCs w:val="24"/>
        </w:rPr>
        <w:t>(</w:t>
      </w:r>
      <w:r w:rsidR="00F84969">
        <w:rPr>
          <w:szCs w:val="24"/>
        </w:rPr>
        <w:t xml:space="preserve">and </w:t>
      </w:r>
      <w:r w:rsidR="004F4C0A">
        <w:rPr>
          <w:szCs w:val="24"/>
        </w:rPr>
        <w:t xml:space="preserve">with apologies </w:t>
      </w:r>
      <w:r w:rsidR="00F056B3">
        <w:rPr>
          <w:szCs w:val="24"/>
        </w:rPr>
        <w:t>to</w:t>
      </w:r>
      <w:r w:rsidR="004F4C0A">
        <w:rPr>
          <w:szCs w:val="24"/>
        </w:rPr>
        <w:t xml:space="preserve"> those, like me, </w:t>
      </w:r>
      <w:r w:rsidR="00BC7A20">
        <w:rPr>
          <w:szCs w:val="24"/>
        </w:rPr>
        <w:t>who</w:t>
      </w:r>
      <w:r w:rsidR="004F4C0A">
        <w:rPr>
          <w:szCs w:val="24"/>
        </w:rPr>
        <w:t xml:space="preserve"> thought that </w:t>
      </w:r>
      <w:r w:rsidR="006D0C99" w:rsidRPr="006D0C99">
        <w:rPr>
          <w:szCs w:val="24"/>
        </w:rPr>
        <w:t>algebra</w:t>
      </w:r>
      <w:r w:rsidR="006D0C99">
        <w:rPr>
          <w:szCs w:val="24"/>
        </w:rPr>
        <w:t xml:space="preserve"> </w:t>
      </w:r>
      <w:r w:rsidR="004F4C0A">
        <w:rPr>
          <w:szCs w:val="24"/>
        </w:rPr>
        <w:t xml:space="preserve">would not be involved in this case) </w:t>
      </w:r>
      <w:r w:rsidR="00301B3B" w:rsidRPr="003E42BC">
        <w:rPr>
          <w:szCs w:val="24"/>
        </w:rPr>
        <w:t>observ</w:t>
      </w:r>
      <w:r w:rsidR="00F84969">
        <w:rPr>
          <w:szCs w:val="24"/>
        </w:rPr>
        <w:t>ed</w:t>
      </w:r>
      <w:r w:rsidR="003E42BC">
        <w:rPr>
          <w:szCs w:val="24"/>
        </w:rPr>
        <w:t xml:space="preserve"> (at [2</w:t>
      </w:r>
      <w:r w:rsidR="00F6358E">
        <w:rPr>
          <w:szCs w:val="24"/>
        </w:rPr>
        <w:t>1</w:t>
      </w:r>
      <w:r w:rsidR="003E42BC">
        <w:rPr>
          <w:szCs w:val="24"/>
        </w:rPr>
        <w:t>])</w:t>
      </w:r>
      <w:r w:rsidR="00E1688A">
        <w:rPr>
          <w:szCs w:val="24"/>
        </w:rPr>
        <w:t>:</w:t>
      </w:r>
      <w:r w:rsidR="00301B3B" w:rsidRPr="003E42BC">
        <w:rPr>
          <w:szCs w:val="24"/>
        </w:rPr>
        <w:t xml:space="preserve"> </w:t>
      </w:r>
    </w:p>
    <w:p w14:paraId="73EE8388" w14:textId="2BBE3592" w:rsidR="007F1EFB" w:rsidRDefault="005C2A40" w:rsidP="00165C0C">
      <w:pPr>
        <w:pStyle w:val="Quote1"/>
        <w:rPr>
          <w:szCs w:val="24"/>
        </w:rPr>
      </w:pPr>
      <w:r>
        <w:rPr>
          <w:shd w:val="clear" w:color="auto" w:fill="FFFFFF"/>
        </w:rPr>
        <w:t>Where there are only two competing hypotheses that between them account for the universe of possibilities open on the evidence, a court</w:t>
      </w:r>
      <w:r w:rsidR="008C158E">
        <w:rPr>
          <w:shd w:val="clear" w:color="auto" w:fill="FFFFFF"/>
        </w:rPr>
        <w:t>’s</w:t>
      </w:r>
      <w:r>
        <w:rPr>
          <w:shd w:val="clear" w:color="auto" w:fill="FFFFFF"/>
        </w:rPr>
        <w:t xml:space="preserve"> satisfaction that one is more likely than the other will entail that the occurrence of the fact supported by the more likely hypothesis is proved on the civil standard. Whilst it is important not to approach the civil standard in an excessively arithmetical way in terms of numeric probabilities it can be useful to do so to illustrate some consequences in a circumstantial case where multiple hypotheses are in competition with each other. For example, where there are only two competing hypotheses and one is more probable than the other then it must follow that the more likely one is more likely than not. (More formally: if P(A)&gt;P(B) then since P(A)+P(B)=1 then one may validly infer that P(A)&gt;1/2.) But the logic of this breaks down where there are three or more competing hypotheses.</w:t>
      </w:r>
      <w:r w:rsidR="00DA688B">
        <w:rPr>
          <w:shd w:val="clear" w:color="auto" w:fill="FFFFFF"/>
        </w:rPr>
        <w:t xml:space="preserve"> </w:t>
      </w:r>
      <w:r>
        <w:rPr>
          <w:shd w:val="clear" w:color="auto" w:fill="FFFFFF"/>
        </w:rPr>
        <w:t>If P(A)&gt;P(B)&gt;P(C) then the fact that P(A)+P(B)+P(C)=1 does not warrant the conclusion that P(A)&gt;1/2 as will be seen if P(A)=45%, P(B)=30% and P(C)=25%. Thus the court will only be satisfied that a fact is established if the hypothesis supporting it is more likely than </w:t>
      </w:r>
      <w:r>
        <w:rPr>
          <w:i/>
          <w:iCs/>
          <w:shd w:val="clear" w:color="auto" w:fill="FFFFFF"/>
        </w:rPr>
        <w:t>all</w:t>
      </w:r>
      <w:r>
        <w:rPr>
          <w:shd w:val="clear" w:color="auto" w:fill="FFFFFF"/>
        </w:rPr>
        <w:t> of the others considered together (i.e. P(A)&gt;(P(B)+P(C))). In particular, the mere fact that one of the hypotheses emerges as more likely than </w:t>
      </w:r>
      <w:r>
        <w:rPr>
          <w:i/>
          <w:iCs/>
          <w:shd w:val="clear" w:color="auto" w:fill="FFFFFF"/>
        </w:rPr>
        <w:t>each</w:t>
      </w:r>
      <w:r>
        <w:rPr>
          <w:shd w:val="clear" w:color="auto" w:fill="FFFFFF"/>
        </w:rPr>
        <w:t> of the others will not suffice, it must be more likely than </w:t>
      </w:r>
      <w:r>
        <w:rPr>
          <w:i/>
          <w:iCs/>
          <w:shd w:val="clear" w:color="auto" w:fill="FFFFFF"/>
        </w:rPr>
        <w:t>all</w:t>
      </w:r>
      <w:r>
        <w:rPr>
          <w:shd w:val="clear" w:color="auto" w:fill="FFFFFF"/>
        </w:rPr>
        <w:t> of them.</w:t>
      </w:r>
      <w:r>
        <w:rPr>
          <w:szCs w:val="24"/>
        </w:rPr>
        <w:t xml:space="preserve"> </w:t>
      </w:r>
    </w:p>
    <w:p w14:paraId="3BE6FA69" w14:textId="1A059B3A" w:rsidR="00BA3155" w:rsidRDefault="00D31ECB" w:rsidP="00D31ECB">
      <w:pPr>
        <w:pStyle w:val="ParaNumbering"/>
        <w:numPr>
          <w:ilvl w:val="0"/>
          <w:numId w:val="0"/>
        </w:numPr>
        <w:ind w:hanging="720"/>
        <w:rPr>
          <w:szCs w:val="24"/>
        </w:rPr>
      </w:pPr>
      <w:r>
        <w:rPr>
          <w:sz w:val="20"/>
          <w:szCs w:val="24"/>
        </w:rPr>
        <w:t>135</w:t>
      </w:r>
      <w:r>
        <w:rPr>
          <w:sz w:val="20"/>
          <w:szCs w:val="24"/>
        </w:rPr>
        <w:tab/>
      </w:r>
      <w:r w:rsidR="00A52CE4">
        <w:rPr>
          <w:szCs w:val="24"/>
        </w:rPr>
        <w:t xml:space="preserve">Of course, </w:t>
      </w:r>
      <w:r w:rsidR="00287DF4">
        <w:rPr>
          <w:szCs w:val="24"/>
        </w:rPr>
        <w:t xml:space="preserve">as his Honour recognised, </w:t>
      </w:r>
      <w:r w:rsidR="00A52CE4">
        <w:rPr>
          <w:szCs w:val="24"/>
        </w:rPr>
        <w:t xml:space="preserve">nothing said </w:t>
      </w:r>
      <w:r w:rsidR="00954F15">
        <w:rPr>
          <w:szCs w:val="24"/>
        </w:rPr>
        <w:t xml:space="preserve">in </w:t>
      </w:r>
      <w:r w:rsidR="00954F15" w:rsidRPr="003E42BC">
        <w:rPr>
          <w:i/>
          <w:iCs/>
          <w:szCs w:val="24"/>
        </w:rPr>
        <w:t>Palmanova</w:t>
      </w:r>
      <w:r w:rsidR="00A52CE4">
        <w:rPr>
          <w:szCs w:val="24"/>
        </w:rPr>
        <w:t xml:space="preserve"> </w:t>
      </w:r>
      <w:r w:rsidR="00ED11EF">
        <w:rPr>
          <w:szCs w:val="24"/>
        </w:rPr>
        <w:t xml:space="preserve">is intended to </w:t>
      </w:r>
      <w:r w:rsidR="00DB127E">
        <w:rPr>
          <w:szCs w:val="24"/>
        </w:rPr>
        <w:t xml:space="preserve">depart from the </w:t>
      </w:r>
      <w:r w:rsidR="002F1CC4">
        <w:rPr>
          <w:szCs w:val="24"/>
        </w:rPr>
        <w:t>realities</w:t>
      </w:r>
      <w:r w:rsidR="00266811">
        <w:rPr>
          <w:szCs w:val="24"/>
        </w:rPr>
        <w:t xml:space="preserve"> that</w:t>
      </w:r>
      <w:r w:rsidR="002F1CC4">
        <w:rPr>
          <w:szCs w:val="24"/>
        </w:rPr>
        <w:t>: (a)</w:t>
      </w:r>
      <w:r w:rsidR="00266811">
        <w:rPr>
          <w:szCs w:val="24"/>
        </w:rPr>
        <w:t xml:space="preserve"> </w:t>
      </w:r>
      <w:r w:rsidR="00DB127E" w:rsidRPr="00927D92">
        <w:rPr>
          <w:szCs w:val="24"/>
        </w:rPr>
        <w:t xml:space="preserve">mechanical </w:t>
      </w:r>
      <w:r w:rsidR="00D4630D">
        <w:rPr>
          <w:szCs w:val="24"/>
        </w:rPr>
        <w:t xml:space="preserve">or arithmetic </w:t>
      </w:r>
      <w:r w:rsidR="00DB127E" w:rsidRPr="00927D92">
        <w:rPr>
          <w:szCs w:val="24"/>
        </w:rPr>
        <w:t xml:space="preserve">comparison of probabilities independent of </w:t>
      </w:r>
      <w:r w:rsidR="00240DED">
        <w:rPr>
          <w:szCs w:val="24"/>
        </w:rPr>
        <w:t>belief</w:t>
      </w:r>
      <w:r w:rsidR="00DB127E" w:rsidRPr="00927D92">
        <w:rPr>
          <w:szCs w:val="24"/>
        </w:rPr>
        <w:t xml:space="preserve"> will not justify a finding of fact</w:t>
      </w:r>
      <w:r w:rsidR="002F1CC4">
        <w:rPr>
          <w:szCs w:val="24"/>
        </w:rPr>
        <w:t>;</w:t>
      </w:r>
      <w:r w:rsidR="003D169A" w:rsidRPr="003D169A">
        <w:rPr>
          <w:szCs w:val="24"/>
        </w:rPr>
        <w:t xml:space="preserve"> </w:t>
      </w:r>
      <w:r w:rsidR="003D169A">
        <w:rPr>
          <w:szCs w:val="24"/>
        </w:rPr>
        <w:t xml:space="preserve">or </w:t>
      </w:r>
      <w:r w:rsidR="002F1CC4">
        <w:rPr>
          <w:szCs w:val="24"/>
        </w:rPr>
        <w:t>(b)</w:t>
      </w:r>
      <w:r w:rsidR="003D169A">
        <w:rPr>
          <w:szCs w:val="24"/>
        </w:rPr>
        <w:t xml:space="preserve"> each </w:t>
      </w:r>
      <w:r w:rsidR="003D169A" w:rsidRPr="003E42BC">
        <w:rPr>
          <w:szCs w:val="24"/>
        </w:rPr>
        <w:t>competing hypothe</w:t>
      </w:r>
      <w:r w:rsidR="005D0C22">
        <w:rPr>
          <w:szCs w:val="24"/>
        </w:rPr>
        <w:t>sis</w:t>
      </w:r>
      <w:r w:rsidR="003D169A">
        <w:rPr>
          <w:szCs w:val="24"/>
        </w:rPr>
        <w:t xml:space="preserve"> open on the evidence might </w:t>
      </w:r>
      <w:r w:rsidR="00456A6C">
        <w:rPr>
          <w:szCs w:val="24"/>
        </w:rPr>
        <w:t>range</w:t>
      </w:r>
      <w:r w:rsidR="003D169A">
        <w:rPr>
          <w:szCs w:val="24"/>
        </w:rPr>
        <w:t xml:space="preserve">, possibly </w:t>
      </w:r>
      <w:r w:rsidR="0009024A">
        <w:rPr>
          <w:szCs w:val="24"/>
        </w:rPr>
        <w:t xml:space="preserve">very </w:t>
      </w:r>
      <w:r w:rsidR="003D169A">
        <w:rPr>
          <w:szCs w:val="24"/>
        </w:rPr>
        <w:t>significantly, in likelihood</w:t>
      </w:r>
      <w:r w:rsidR="00456A6C">
        <w:rPr>
          <w:szCs w:val="24"/>
        </w:rPr>
        <w:t xml:space="preserve"> of occurrence</w:t>
      </w:r>
      <w:r w:rsidR="003D169A">
        <w:rPr>
          <w:szCs w:val="24"/>
        </w:rPr>
        <w:t xml:space="preserve">. </w:t>
      </w:r>
      <w:r w:rsidR="00CD0B7F">
        <w:rPr>
          <w:szCs w:val="24"/>
        </w:rPr>
        <w:t>The important point</w:t>
      </w:r>
      <w:r w:rsidR="006E248B">
        <w:rPr>
          <w:szCs w:val="24"/>
        </w:rPr>
        <w:t>s</w:t>
      </w:r>
      <w:r w:rsidR="00CD0B7F">
        <w:rPr>
          <w:szCs w:val="24"/>
        </w:rPr>
        <w:t xml:space="preserve"> made, however, </w:t>
      </w:r>
      <w:r w:rsidR="006E248B">
        <w:rPr>
          <w:szCs w:val="24"/>
        </w:rPr>
        <w:t>are</w:t>
      </w:r>
      <w:r w:rsidR="009438B9">
        <w:rPr>
          <w:szCs w:val="24"/>
        </w:rPr>
        <w:t xml:space="preserve"> the need for care when there are a range of </w:t>
      </w:r>
      <w:r w:rsidR="000D24AB">
        <w:rPr>
          <w:szCs w:val="24"/>
        </w:rPr>
        <w:t>possibilities</w:t>
      </w:r>
      <w:r w:rsidR="009438B9">
        <w:rPr>
          <w:szCs w:val="24"/>
        </w:rPr>
        <w:t xml:space="preserve"> </w:t>
      </w:r>
      <w:r w:rsidR="00342381">
        <w:rPr>
          <w:szCs w:val="24"/>
        </w:rPr>
        <w:t>open</w:t>
      </w:r>
      <w:r w:rsidR="002218D4">
        <w:rPr>
          <w:szCs w:val="24"/>
        </w:rPr>
        <w:t>,</w:t>
      </w:r>
      <w:r w:rsidR="00342381">
        <w:rPr>
          <w:szCs w:val="24"/>
        </w:rPr>
        <w:t xml:space="preserve"> and </w:t>
      </w:r>
      <w:r w:rsidR="00832DEA">
        <w:rPr>
          <w:szCs w:val="24"/>
        </w:rPr>
        <w:t xml:space="preserve">the only way one reaches a state of </w:t>
      </w:r>
      <w:r w:rsidR="00B23F7C">
        <w:rPr>
          <w:szCs w:val="24"/>
        </w:rPr>
        <w:t>reasonable</w:t>
      </w:r>
      <w:r w:rsidR="00832DEA">
        <w:rPr>
          <w:szCs w:val="24"/>
        </w:rPr>
        <w:t xml:space="preserve"> satisfaction </w:t>
      </w:r>
      <w:r w:rsidR="002F58B0">
        <w:rPr>
          <w:szCs w:val="24"/>
        </w:rPr>
        <w:t xml:space="preserve">as to </w:t>
      </w:r>
      <w:r w:rsidR="002F58B0" w:rsidRPr="004677B8">
        <w:rPr>
          <w:i/>
          <w:iCs/>
          <w:szCs w:val="24"/>
        </w:rPr>
        <w:t>one</w:t>
      </w:r>
      <w:r w:rsidR="002F58B0">
        <w:rPr>
          <w:szCs w:val="24"/>
        </w:rPr>
        <w:t xml:space="preserve"> being proven </w:t>
      </w:r>
      <w:r w:rsidR="00832DEA">
        <w:rPr>
          <w:szCs w:val="24"/>
        </w:rPr>
        <w:t xml:space="preserve">is to </w:t>
      </w:r>
      <w:r w:rsidR="00B23F7C">
        <w:rPr>
          <w:szCs w:val="24"/>
        </w:rPr>
        <w:t xml:space="preserve">conclude its </w:t>
      </w:r>
      <w:r w:rsidR="00C70035">
        <w:rPr>
          <w:szCs w:val="24"/>
        </w:rPr>
        <w:t xml:space="preserve">existence is more likely than </w:t>
      </w:r>
      <w:r w:rsidR="004350C5" w:rsidRPr="00C926F1">
        <w:rPr>
          <w:i/>
          <w:iCs/>
          <w:szCs w:val="24"/>
        </w:rPr>
        <w:t>all</w:t>
      </w:r>
      <w:r w:rsidR="004350C5">
        <w:rPr>
          <w:szCs w:val="24"/>
        </w:rPr>
        <w:t xml:space="preserve"> the other hypotheses</w:t>
      </w:r>
      <w:r w:rsidR="00C926F1">
        <w:rPr>
          <w:szCs w:val="24"/>
        </w:rPr>
        <w:t xml:space="preserve"> available on the </w:t>
      </w:r>
      <w:r w:rsidR="00224CC1">
        <w:rPr>
          <w:szCs w:val="24"/>
        </w:rPr>
        <w:t>evidence.</w:t>
      </w:r>
      <w:r w:rsidR="007D42D1" w:rsidRPr="00164446">
        <w:rPr>
          <w:szCs w:val="24"/>
        </w:rPr>
        <w:t xml:space="preserve"> </w:t>
      </w:r>
      <w:r w:rsidR="007E58F6" w:rsidRPr="00164446">
        <w:rPr>
          <w:szCs w:val="24"/>
        </w:rPr>
        <w:t xml:space="preserve"> </w:t>
      </w:r>
    </w:p>
    <w:p w14:paraId="3FEA413F" w14:textId="306D4A3B" w:rsidR="00BA3155" w:rsidRPr="002F2595" w:rsidRDefault="00BA3155" w:rsidP="002F2595">
      <w:pPr>
        <w:pStyle w:val="Heading2"/>
      </w:pPr>
      <w:bookmarkStart w:id="56" w:name="_Ref162625866"/>
      <w:r w:rsidRPr="002F2595">
        <w:t>E.</w:t>
      </w:r>
      <w:r w:rsidR="007D42D1" w:rsidRPr="002F2595">
        <w:t>8</w:t>
      </w:r>
      <w:r w:rsidR="00FA266A" w:rsidRPr="002F2595">
        <w:tab/>
        <w:t>F</w:t>
      </w:r>
      <w:r w:rsidR="00007781" w:rsidRPr="002F2595">
        <w:t xml:space="preserve">alse in One Thing </w:t>
      </w:r>
      <w:r w:rsidR="004739BD">
        <w:t>d</w:t>
      </w:r>
      <w:r w:rsidR="00007781" w:rsidRPr="002F2595">
        <w:t xml:space="preserve">oes not </w:t>
      </w:r>
      <w:r w:rsidR="004F4D84">
        <w:t>m</w:t>
      </w:r>
      <w:r w:rsidR="00007781" w:rsidRPr="002F2595">
        <w:t>ean False in Everything</w:t>
      </w:r>
      <w:bookmarkEnd w:id="56"/>
      <w:r w:rsidRPr="002F2595">
        <w:tab/>
      </w:r>
      <w:r w:rsidRPr="002F2595">
        <w:tab/>
        <w:t xml:space="preserve"> </w:t>
      </w:r>
    </w:p>
    <w:p w14:paraId="12F00BB4" w14:textId="4E9A8C4F" w:rsidR="00553692" w:rsidRDefault="00D31ECB" w:rsidP="00D31ECB">
      <w:pPr>
        <w:pStyle w:val="ParaNumbering"/>
        <w:numPr>
          <w:ilvl w:val="0"/>
          <w:numId w:val="0"/>
        </w:numPr>
        <w:ind w:hanging="720"/>
        <w:rPr>
          <w:szCs w:val="24"/>
        </w:rPr>
      </w:pPr>
      <w:r>
        <w:rPr>
          <w:sz w:val="20"/>
          <w:szCs w:val="24"/>
        </w:rPr>
        <w:t>136</w:t>
      </w:r>
      <w:r>
        <w:rPr>
          <w:sz w:val="20"/>
          <w:szCs w:val="24"/>
        </w:rPr>
        <w:tab/>
      </w:r>
      <w:r w:rsidR="00060079">
        <w:rPr>
          <w:szCs w:val="24"/>
        </w:rPr>
        <w:t>Moreover, i</w:t>
      </w:r>
      <w:r w:rsidR="004F75D4">
        <w:rPr>
          <w:szCs w:val="24"/>
        </w:rPr>
        <w:t>n</w:t>
      </w:r>
      <w:r w:rsidR="00060079">
        <w:rPr>
          <w:szCs w:val="24"/>
        </w:rPr>
        <w:t xml:space="preserve"> assessing whether one has reached a state of </w:t>
      </w:r>
      <w:r w:rsidR="004F75D4">
        <w:rPr>
          <w:szCs w:val="24"/>
        </w:rPr>
        <w:t>reasonable</w:t>
      </w:r>
      <w:r w:rsidR="00060079">
        <w:rPr>
          <w:szCs w:val="24"/>
        </w:rPr>
        <w:t xml:space="preserve"> </w:t>
      </w:r>
      <w:r w:rsidR="004F75D4">
        <w:rPr>
          <w:szCs w:val="24"/>
        </w:rPr>
        <w:t>satisfaction</w:t>
      </w:r>
      <w:r w:rsidR="00F14726">
        <w:rPr>
          <w:szCs w:val="24"/>
        </w:rPr>
        <w:t xml:space="preserve"> in making a finding of fact</w:t>
      </w:r>
      <w:r w:rsidR="004F75D4">
        <w:rPr>
          <w:szCs w:val="24"/>
        </w:rPr>
        <w:t>, i</w:t>
      </w:r>
      <w:r w:rsidR="003E44BA">
        <w:rPr>
          <w:szCs w:val="24"/>
        </w:rPr>
        <w:t xml:space="preserve">t is </w:t>
      </w:r>
      <w:r w:rsidR="00874CDF">
        <w:rPr>
          <w:szCs w:val="24"/>
        </w:rPr>
        <w:t>jejune</w:t>
      </w:r>
      <w:r w:rsidR="003E44BA">
        <w:rPr>
          <w:szCs w:val="24"/>
        </w:rPr>
        <w:t xml:space="preserve"> to </w:t>
      </w:r>
      <w:r w:rsidR="00874CDF">
        <w:rPr>
          <w:szCs w:val="24"/>
        </w:rPr>
        <w:t>proceed on the basis</w:t>
      </w:r>
      <w:r w:rsidR="003E44BA">
        <w:rPr>
          <w:szCs w:val="24"/>
        </w:rPr>
        <w:t xml:space="preserve"> that </w:t>
      </w:r>
      <w:r w:rsidR="00553692">
        <w:rPr>
          <w:szCs w:val="24"/>
        </w:rPr>
        <w:t xml:space="preserve">rejecting </w:t>
      </w:r>
      <w:r w:rsidR="00553692" w:rsidRPr="00A74A23">
        <w:rPr>
          <w:i/>
          <w:iCs/>
          <w:szCs w:val="24"/>
        </w:rPr>
        <w:t>part</w:t>
      </w:r>
      <w:r w:rsidR="00553692">
        <w:rPr>
          <w:szCs w:val="24"/>
        </w:rPr>
        <w:t xml:space="preserve"> of </w:t>
      </w:r>
      <w:r w:rsidR="00E20540">
        <w:rPr>
          <w:szCs w:val="24"/>
        </w:rPr>
        <w:t>an</w:t>
      </w:r>
      <w:r w:rsidR="00553692">
        <w:rPr>
          <w:szCs w:val="24"/>
        </w:rPr>
        <w:t xml:space="preserve"> account of </w:t>
      </w:r>
      <w:r w:rsidR="00E20540">
        <w:rPr>
          <w:szCs w:val="24"/>
        </w:rPr>
        <w:t xml:space="preserve">a witness of </w:t>
      </w:r>
      <w:r w:rsidR="00156BF1">
        <w:rPr>
          <w:szCs w:val="24"/>
        </w:rPr>
        <w:t xml:space="preserve">an event </w:t>
      </w:r>
      <w:r w:rsidR="00553692">
        <w:rPr>
          <w:szCs w:val="24"/>
        </w:rPr>
        <w:t xml:space="preserve">must mean one </w:t>
      </w:r>
      <w:r w:rsidR="003009AD">
        <w:rPr>
          <w:szCs w:val="24"/>
        </w:rPr>
        <w:t>must</w:t>
      </w:r>
      <w:r w:rsidR="00553692">
        <w:rPr>
          <w:szCs w:val="24"/>
        </w:rPr>
        <w:t xml:space="preserve"> reject </w:t>
      </w:r>
      <w:r w:rsidR="00553692" w:rsidRPr="00D43009">
        <w:rPr>
          <w:i/>
          <w:iCs/>
          <w:szCs w:val="24"/>
        </w:rPr>
        <w:t>all</w:t>
      </w:r>
      <w:r w:rsidR="00553692">
        <w:rPr>
          <w:szCs w:val="24"/>
        </w:rPr>
        <w:t xml:space="preserve"> aspects of the</w:t>
      </w:r>
      <w:r w:rsidR="00F95CEA">
        <w:rPr>
          <w:szCs w:val="24"/>
        </w:rPr>
        <w:t xml:space="preserve"> </w:t>
      </w:r>
      <w:r w:rsidR="00D74A2F">
        <w:rPr>
          <w:szCs w:val="24"/>
        </w:rPr>
        <w:t xml:space="preserve">account of the </w:t>
      </w:r>
      <w:r w:rsidR="00F95CEA">
        <w:rPr>
          <w:szCs w:val="24"/>
        </w:rPr>
        <w:t>witness.</w:t>
      </w:r>
      <w:r w:rsidR="00AD2721">
        <w:rPr>
          <w:szCs w:val="24"/>
        </w:rPr>
        <w:t xml:space="preserve"> </w:t>
      </w:r>
    </w:p>
    <w:p w14:paraId="2DDCF60C" w14:textId="521D7190" w:rsidR="00942EC6" w:rsidRPr="00927D92" w:rsidRDefault="00D31ECB" w:rsidP="00D31ECB">
      <w:pPr>
        <w:pStyle w:val="ParaNumbering"/>
        <w:numPr>
          <w:ilvl w:val="0"/>
          <w:numId w:val="0"/>
        </w:numPr>
        <w:ind w:hanging="720"/>
        <w:rPr>
          <w:szCs w:val="24"/>
        </w:rPr>
      </w:pPr>
      <w:r w:rsidRPr="00927D92">
        <w:rPr>
          <w:sz w:val="20"/>
          <w:szCs w:val="24"/>
        </w:rPr>
        <w:t>137</w:t>
      </w:r>
      <w:r w:rsidRPr="00927D92">
        <w:rPr>
          <w:sz w:val="20"/>
          <w:szCs w:val="24"/>
        </w:rPr>
        <w:tab/>
      </w:r>
      <w:r w:rsidR="00EE2A34" w:rsidRPr="00927D92">
        <w:rPr>
          <w:szCs w:val="24"/>
        </w:rPr>
        <w:t>C</w:t>
      </w:r>
      <w:r w:rsidR="005D1B83" w:rsidRPr="00927D92">
        <w:rPr>
          <w:szCs w:val="24"/>
        </w:rPr>
        <w:t xml:space="preserve">onsistently </w:t>
      </w:r>
      <w:r w:rsidR="00586D1B" w:rsidRPr="00927D92">
        <w:rPr>
          <w:szCs w:val="24"/>
        </w:rPr>
        <w:t xml:space="preserve">with </w:t>
      </w:r>
      <w:r w:rsidR="00EE2A34" w:rsidRPr="00927D92">
        <w:rPr>
          <w:szCs w:val="24"/>
        </w:rPr>
        <w:t xml:space="preserve">ordinary </w:t>
      </w:r>
      <w:r w:rsidR="00586D1B" w:rsidRPr="00927D92">
        <w:rPr>
          <w:szCs w:val="24"/>
        </w:rPr>
        <w:t xml:space="preserve">human </w:t>
      </w:r>
      <w:r w:rsidR="00D2278E" w:rsidRPr="00927D92">
        <w:rPr>
          <w:szCs w:val="24"/>
        </w:rPr>
        <w:t>experience</w:t>
      </w:r>
      <w:r w:rsidR="00EE2A34" w:rsidRPr="00927D92">
        <w:rPr>
          <w:szCs w:val="24"/>
        </w:rPr>
        <w:t xml:space="preserve">, </w:t>
      </w:r>
      <w:r w:rsidR="00D2278E" w:rsidRPr="00927D92">
        <w:rPr>
          <w:szCs w:val="24"/>
        </w:rPr>
        <w:t xml:space="preserve">some </w:t>
      </w:r>
      <w:r w:rsidR="005D1B83" w:rsidRPr="00927D92">
        <w:rPr>
          <w:szCs w:val="24"/>
        </w:rPr>
        <w:t>witnesses</w:t>
      </w:r>
      <w:r w:rsidR="00D2278E" w:rsidRPr="00927D92">
        <w:rPr>
          <w:szCs w:val="24"/>
        </w:rPr>
        <w:t xml:space="preserve"> may </w:t>
      </w:r>
      <w:r w:rsidR="008F1EC9">
        <w:rPr>
          <w:szCs w:val="24"/>
        </w:rPr>
        <w:t xml:space="preserve">misremember or </w:t>
      </w:r>
      <w:r w:rsidR="00D2278E" w:rsidRPr="00927D92">
        <w:rPr>
          <w:szCs w:val="24"/>
        </w:rPr>
        <w:t xml:space="preserve">lie </w:t>
      </w:r>
      <w:r w:rsidR="00425F9D" w:rsidRPr="00927D92">
        <w:rPr>
          <w:szCs w:val="24"/>
        </w:rPr>
        <w:t>about</w:t>
      </w:r>
      <w:r w:rsidR="00D2278E" w:rsidRPr="00927D92">
        <w:rPr>
          <w:szCs w:val="24"/>
        </w:rPr>
        <w:t xml:space="preserve"> some things but tell the truth about others.</w:t>
      </w:r>
      <w:r w:rsidR="007E6102" w:rsidRPr="00927D92">
        <w:rPr>
          <w:szCs w:val="24"/>
        </w:rPr>
        <w:t xml:space="preserve"> </w:t>
      </w:r>
      <w:r w:rsidR="00E3766D" w:rsidRPr="00927D92">
        <w:rPr>
          <w:szCs w:val="24"/>
        </w:rPr>
        <w:t>Despite my</w:t>
      </w:r>
      <w:r w:rsidR="00E3766D" w:rsidRPr="00927D92" w:rsidDel="000710F2">
        <w:rPr>
          <w:szCs w:val="24"/>
        </w:rPr>
        <w:t xml:space="preserve"> </w:t>
      </w:r>
      <w:r w:rsidR="00E3766D" w:rsidRPr="00927D92">
        <w:rPr>
          <w:szCs w:val="24"/>
        </w:rPr>
        <w:t>concerns about</w:t>
      </w:r>
      <w:r w:rsidR="001D5FAE" w:rsidRPr="00927D92">
        <w:rPr>
          <w:szCs w:val="24"/>
        </w:rPr>
        <w:t xml:space="preserve"> </w:t>
      </w:r>
      <w:r w:rsidR="00C97FAF">
        <w:rPr>
          <w:szCs w:val="24"/>
        </w:rPr>
        <w:t>the truthfulness</w:t>
      </w:r>
      <w:r w:rsidR="00E3766D" w:rsidRPr="00927D92">
        <w:rPr>
          <w:szCs w:val="24"/>
        </w:rPr>
        <w:t xml:space="preserve"> of </w:t>
      </w:r>
      <w:r w:rsidR="00C97FAF">
        <w:rPr>
          <w:szCs w:val="24"/>
        </w:rPr>
        <w:t>both M</w:t>
      </w:r>
      <w:r w:rsidR="002413E4">
        <w:rPr>
          <w:szCs w:val="24"/>
        </w:rPr>
        <w:t>r</w:t>
      </w:r>
      <w:r w:rsidR="00C97FAF">
        <w:rPr>
          <w:szCs w:val="24"/>
        </w:rPr>
        <w:t xml:space="preserve"> Lehrmann and Ms Higgins</w:t>
      </w:r>
      <w:r w:rsidR="00E3766D" w:rsidRPr="00927D92">
        <w:rPr>
          <w:szCs w:val="24"/>
        </w:rPr>
        <w:t xml:space="preserve">, it would be </w:t>
      </w:r>
      <w:r w:rsidR="007E6102" w:rsidRPr="00927D92">
        <w:rPr>
          <w:szCs w:val="24"/>
        </w:rPr>
        <w:t>simplistic</w:t>
      </w:r>
      <w:r w:rsidR="00E3766D" w:rsidRPr="00927D92">
        <w:rPr>
          <w:szCs w:val="24"/>
        </w:rPr>
        <w:t xml:space="preserve"> to proceed on the basis </w:t>
      </w:r>
      <w:r w:rsidR="007E6102" w:rsidRPr="00927D92">
        <w:rPr>
          <w:szCs w:val="24"/>
        </w:rPr>
        <w:t>this means I must reject everything they say.</w:t>
      </w:r>
      <w:r w:rsidR="00E3766D" w:rsidRPr="00927D92">
        <w:rPr>
          <w:szCs w:val="24"/>
        </w:rPr>
        <w:t xml:space="preserve"> </w:t>
      </w:r>
      <w:r w:rsidR="005D1B83" w:rsidRPr="00927D92">
        <w:rPr>
          <w:szCs w:val="24"/>
        </w:rPr>
        <w:t>As</w:t>
      </w:r>
      <w:r w:rsidR="00A227BB" w:rsidRPr="00927D92">
        <w:rPr>
          <w:szCs w:val="24"/>
        </w:rPr>
        <w:t xml:space="preserve"> </w:t>
      </w:r>
      <w:r w:rsidR="00942EC6" w:rsidRPr="00927D92">
        <w:rPr>
          <w:szCs w:val="24"/>
        </w:rPr>
        <w:t>the Full Court (McKerracher, Robertson and Lee JJ) explained in </w:t>
      </w:r>
      <w:r w:rsidR="00942EC6" w:rsidRPr="00927D92">
        <w:rPr>
          <w:i/>
          <w:iCs/>
          <w:szCs w:val="24"/>
        </w:rPr>
        <w:t>CCL Secure Pty Ltd v Berry</w:t>
      </w:r>
      <w:r w:rsidR="00942EC6" w:rsidRPr="00927D92">
        <w:rPr>
          <w:szCs w:val="24"/>
        </w:rPr>
        <w:t> [2019] FCAFC 81 (at [94]):</w:t>
      </w:r>
      <w:r w:rsidR="007B7FB1" w:rsidRPr="00927D92">
        <w:rPr>
          <w:szCs w:val="24"/>
        </w:rPr>
        <w:t xml:space="preserve"> </w:t>
      </w:r>
      <w:r w:rsidR="0006375A">
        <w:rPr>
          <w:szCs w:val="24"/>
        </w:rPr>
        <w:t xml:space="preserve"> </w:t>
      </w:r>
      <w:r w:rsidR="007D7521">
        <w:rPr>
          <w:szCs w:val="24"/>
        </w:rPr>
        <w:t xml:space="preserve"> </w:t>
      </w:r>
    </w:p>
    <w:p w14:paraId="222C1B6F" w14:textId="66E70E4B" w:rsidR="00723BB3" w:rsidRPr="00927D92" w:rsidRDefault="00942EC6" w:rsidP="00827BE8">
      <w:pPr>
        <w:pStyle w:val="Quote1"/>
      </w:pPr>
      <w:r w:rsidRPr="00927D92">
        <w:t>It has been a long time since the maxim</w:t>
      </w:r>
      <w:r w:rsidRPr="00927D92">
        <w:rPr>
          <w:i/>
          <w:iCs/>
        </w:rPr>
        <w:t> falsus in uno, falsus in omnibus</w:t>
      </w:r>
      <w:r w:rsidRPr="00927D92">
        <w:t> (false in one thing, false in everything) was part of the common law, its broad applicability having been rejected long ago (including by no less a judge than Lord Ellenborough CJ in </w:t>
      </w:r>
      <w:r w:rsidRPr="00927D92">
        <w:rPr>
          <w:i/>
          <w:iCs/>
        </w:rPr>
        <w:t>R v Teal</w:t>
      </w:r>
      <w:r w:rsidRPr="00927D92">
        <w:t> (1809) 11 East 307; 103 ER 1022). It is trite that the tribunal of fact (be it a judge or jury), having seen and heard the witness, is to decide whether the evidence of the witness is worthy of acceptance and this may involve accepting or rejecting the whole of the evidence, or accepting some of the evidence and rejecting the rest: </w:t>
      </w:r>
      <w:r w:rsidRPr="00927D92">
        <w:rPr>
          <w:i/>
          <w:iCs/>
        </w:rPr>
        <w:t>Cubillo v Commonwealth</w:t>
      </w:r>
      <w:r w:rsidRPr="00927D92">
        <w:t> [2000] FCA 1084; (2000) 103 FCR 1 at 45-47 [118]-[123]; </w:t>
      </w:r>
      <w:r w:rsidRPr="00927D92">
        <w:rPr>
          <w:i/>
          <w:iCs/>
        </w:rPr>
        <w:t>Flint v Lowe</w:t>
      </w:r>
      <w:r w:rsidRPr="00927D92">
        <w:t> (1995) 22 MVR 1; and </w:t>
      </w:r>
      <w:r w:rsidRPr="00927D92">
        <w:rPr>
          <w:i/>
          <w:iCs/>
        </w:rPr>
        <w:t>S v M</w:t>
      </w:r>
      <w:r w:rsidRPr="00927D92">
        <w:t> (1984) 36 SASR 316. It is for this reason a jury is directed that they may accept some parts of a witness</w:t>
      </w:r>
      <w:r w:rsidR="008C158E">
        <w:t>’s</w:t>
      </w:r>
      <w:r w:rsidRPr="00927D92">
        <w:t xml:space="preserve"> evidence, but not other parts: </w:t>
      </w:r>
      <w:r w:rsidRPr="00927D92">
        <w:rPr>
          <w:i/>
          <w:iCs/>
        </w:rPr>
        <w:t>Dublin, Wicklow &amp; Wexford Railway Co v Slattery</w:t>
      </w:r>
      <w:r w:rsidRPr="00927D92">
        <w:t> (1878) 3 App Cas 1155. This reflects the accumulated wisdom and experience of the common law that witnesses may lie about some things and yet tell the truth about others, and the tribunal hearing the evidence is best placed to fix upon the truth. …</w:t>
      </w:r>
      <w:r w:rsidR="00F227FE" w:rsidRPr="00927D92">
        <w:t xml:space="preserve"> </w:t>
      </w:r>
      <w:r w:rsidR="00D8789B" w:rsidRPr="00927D92">
        <w:t xml:space="preserve"> </w:t>
      </w:r>
      <w:r w:rsidR="003D0E16" w:rsidRPr="00927D92">
        <w:t xml:space="preserve"> </w:t>
      </w:r>
      <w:r w:rsidR="00873109">
        <w:t xml:space="preserve"> </w:t>
      </w:r>
    </w:p>
    <w:p w14:paraId="702DA20E" w14:textId="47D50494" w:rsidR="00D8789B" w:rsidRPr="00927D92" w:rsidRDefault="00D31ECB" w:rsidP="00D31ECB">
      <w:pPr>
        <w:pStyle w:val="ParaNumbering"/>
        <w:numPr>
          <w:ilvl w:val="0"/>
          <w:numId w:val="0"/>
        </w:numPr>
        <w:ind w:hanging="720"/>
        <w:rPr>
          <w:szCs w:val="24"/>
        </w:rPr>
      </w:pPr>
      <w:r w:rsidRPr="00927D92">
        <w:rPr>
          <w:sz w:val="20"/>
          <w:szCs w:val="24"/>
        </w:rPr>
        <w:t>138</w:t>
      </w:r>
      <w:r w:rsidRPr="00927D92">
        <w:rPr>
          <w:sz w:val="20"/>
          <w:szCs w:val="24"/>
        </w:rPr>
        <w:tab/>
      </w:r>
      <w:r w:rsidR="00C10724" w:rsidRPr="00927D92">
        <w:rPr>
          <w:szCs w:val="24"/>
        </w:rPr>
        <w:t>Another Full Court</w:t>
      </w:r>
      <w:r w:rsidR="004755B2" w:rsidRPr="00927D92">
        <w:rPr>
          <w:szCs w:val="24"/>
        </w:rPr>
        <w:t xml:space="preserve"> (Wigney, Wheelahan and Abraham JJ) in</w:t>
      </w:r>
      <w:r w:rsidR="00C10724" w:rsidRPr="00927D92">
        <w:rPr>
          <w:szCs w:val="24"/>
        </w:rPr>
        <w:t xml:space="preserve"> </w:t>
      </w:r>
      <w:r w:rsidR="005D3ED2" w:rsidRPr="00927D92">
        <w:rPr>
          <w:i/>
          <w:iCs/>
          <w:szCs w:val="24"/>
        </w:rPr>
        <w:t xml:space="preserve">Kazal v Thunder Studios Inc (California) </w:t>
      </w:r>
      <w:r w:rsidR="005D3ED2" w:rsidRPr="00927D92">
        <w:rPr>
          <w:szCs w:val="24"/>
        </w:rPr>
        <w:t>[2023] FCAFC 174</w:t>
      </w:r>
      <w:r w:rsidR="00431DB6" w:rsidRPr="00927D92">
        <w:rPr>
          <w:szCs w:val="24"/>
        </w:rPr>
        <w:t xml:space="preserve"> recently made the same point </w:t>
      </w:r>
      <w:r w:rsidR="004755B2" w:rsidRPr="00927D92">
        <w:rPr>
          <w:szCs w:val="24"/>
        </w:rPr>
        <w:t xml:space="preserve">(at [272]) </w:t>
      </w:r>
      <w:r w:rsidR="00431DB6" w:rsidRPr="00927D92">
        <w:rPr>
          <w:szCs w:val="24"/>
        </w:rPr>
        <w:t>as follows:</w:t>
      </w:r>
    </w:p>
    <w:p w14:paraId="3E8D303B" w14:textId="136FE203" w:rsidR="00D8789B" w:rsidRPr="00927D92" w:rsidRDefault="00DF17EC" w:rsidP="00827BE8">
      <w:pPr>
        <w:pStyle w:val="Quote1"/>
      </w:pPr>
      <w:r>
        <w:t xml:space="preserve">… </w:t>
      </w:r>
      <w:r w:rsidR="00D8789B" w:rsidRPr="00927D92">
        <w:t>People sometimes tell lies when giving evidence. What is significant is not the mere fact of the untruthfulness, but its relevance to the issues in dispute. A finding that a witness has lied about a matter need not lead to the rejection of all of the evidence of that witness, but may affect the degree of satisfaction of the existence or otherwise of a fact in issue to which the witness</w:t>
      </w:r>
      <w:r w:rsidR="008C158E">
        <w:t>’s</w:t>
      </w:r>
      <w:r w:rsidR="00D8789B" w:rsidRPr="00927D92">
        <w:t xml:space="preserve"> evidence was directed</w:t>
      </w:r>
      <w:r w:rsidR="005C6149" w:rsidRPr="00927D92">
        <w:t>.</w:t>
      </w:r>
      <w:r w:rsidR="0075203C" w:rsidRPr="00927D92">
        <w:t xml:space="preserve"> </w:t>
      </w:r>
      <w:r w:rsidR="005C6149" w:rsidRPr="00927D92">
        <w:t>.</w:t>
      </w:r>
      <w:r w:rsidR="00D8789B" w:rsidRPr="00927D92">
        <w:t>.</w:t>
      </w:r>
      <w:r w:rsidR="003028C0" w:rsidRPr="00927D92">
        <w:t>.</w:t>
      </w:r>
    </w:p>
    <w:p w14:paraId="7DCABF1A" w14:textId="54FE1C5D" w:rsidR="00F227FE" w:rsidRPr="002F2595" w:rsidRDefault="00F227FE" w:rsidP="002F2595">
      <w:pPr>
        <w:pStyle w:val="Heading2"/>
      </w:pPr>
      <w:bookmarkStart w:id="57" w:name="_Ref162625867"/>
      <w:r w:rsidRPr="002F2595">
        <w:t>E.</w:t>
      </w:r>
      <w:r w:rsidR="00B91034" w:rsidRPr="002F2595">
        <w:t>9</w:t>
      </w:r>
      <w:r w:rsidRPr="002F2595">
        <w:tab/>
      </w:r>
      <w:r w:rsidR="00D726E1" w:rsidRPr="002F2595">
        <w:t>Implied Admissions and “</w:t>
      </w:r>
      <w:r w:rsidRPr="002F2595">
        <w:t>Consciousness of Guilt</w:t>
      </w:r>
      <w:r w:rsidR="00D726E1" w:rsidRPr="002F2595">
        <w:t>”</w:t>
      </w:r>
      <w:bookmarkEnd w:id="57"/>
      <w:r w:rsidRPr="002F2595">
        <w:t xml:space="preserve"> </w:t>
      </w:r>
    </w:p>
    <w:p w14:paraId="3A6F27FD" w14:textId="107A888B" w:rsidR="00F227FE" w:rsidRPr="00927D92" w:rsidRDefault="00D31ECB" w:rsidP="00D31ECB">
      <w:pPr>
        <w:pStyle w:val="ParaNumbering"/>
        <w:numPr>
          <w:ilvl w:val="0"/>
          <w:numId w:val="0"/>
        </w:numPr>
        <w:ind w:hanging="720"/>
        <w:rPr>
          <w:szCs w:val="24"/>
        </w:rPr>
      </w:pPr>
      <w:r w:rsidRPr="00927D92">
        <w:rPr>
          <w:sz w:val="20"/>
          <w:szCs w:val="24"/>
        </w:rPr>
        <w:t>139</w:t>
      </w:r>
      <w:r w:rsidRPr="00927D92">
        <w:rPr>
          <w:sz w:val="20"/>
          <w:szCs w:val="24"/>
        </w:rPr>
        <w:tab/>
      </w:r>
      <w:r w:rsidR="00EB2BF6" w:rsidRPr="00927D92">
        <w:rPr>
          <w:szCs w:val="24"/>
        </w:rPr>
        <w:t>Given</w:t>
      </w:r>
      <w:r w:rsidR="00340D41">
        <w:rPr>
          <w:szCs w:val="24"/>
        </w:rPr>
        <w:t xml:space="preserve">, as I will explain, </w:t>
      </w:r>
      <w:r w:rsidR="00EB2BF6" w:rsidRPr="00927D92">
        <w:rPr>
          <w:szCs w:val="24"/>
        </w:rPr>
        <w:t xml:space="preserve">the two </w:t>
      </w:r>
      <w:r w:rsidR="008A6AFD" w:rsidRPr="00927D92">
        <w:rPr>
          <w:szCs w:val="24"/>
        </w:rPr>
        <w:t>principal</w:t>
      </w:r>
      <w:r w:rsidR="00EB2BF6" w:rsidRPr="00927D92">
        <w:rPr>
          <w:szCs w:val="24"/>
        </w:rPr>
        <w:t xml:space="preserve"> </w:t>
      </w:r>
      <w:r w:rsidR="008A6AFD" w:rsidRPr="00927D92">
        <w:rPr>
          <w:szCs w:val="24"/>
        </w:rPr>
        <w:t>witnesses</w:t>
      </w:r>
      <w:r w:rsidR="00EB2BF6" w:rsidRPr="00927D92">
        <w:rPr>
          <w:szCs w:val="24"/>
        </w:rPr>
        <w:t xml:space="preserve"> in </w:t>
      </w:r>
      <w:r w:rsidR="001B4453" w:rsidRPr="00927D92">
        <w:rPr>
          <w:szCs w:val="24"/>
        </w:rPr>
        <w:t>the justification</w:t>
      </w:r>
      <w:r w:rsidR="00EB2BF6" w:rsidRPr="00927D92">
        <w:rPr>
          <w:szCs w:val="24"/>
        </w:rPr>
        <w:t xml:space="preserve"> case </w:t>
      </w:r>
      <w:r w:rsidR="00BD052B">
        <w:rPr>
          <w:szCs w:val="24"/>
        </w:rPr>
        <w:t>told lies</w:t>
      </w:r>
      <w:r w:rsidR="00AD44B1">
        <w:rPr>
          <w:szCs w:val="24"/>
        </w:rPr>
        <w:t xml:space="preserve"> </w:t>
      </w:r>
      <w:r w:rsidR="000D1AEF" w:rsidRPr="00927D92">
        <w:rPr>
          <w:szCs w:val="24"/>
        </w:rPr>
        <w:t>during</w:t>
      </w:r>
      <w:r w:rsidR="008A6AFD" w:rsidRPr="00927D92">
        <w:rPr>
          <w:szCs w:val="24"/>
        </w:rPr>
        <w:t xml:space="preserve"> their evidence and in </w:t>
      </w:r>
      <w:r w:rsidR="001B4453" w:rsidRPr="00927D92">
        <w:rPr>
          <w:szCs w:val="24"/>
        </w:rPr>
        <w:t xml:space="preserve">the </w:t>
      </w:r>
      <w:r w:rsidR="008A6AFD" w:rsidRPr="00927D92">
        <w:rPr>
          <w:szCs w:val="24"/>
        </w:rPr>
        <w:t xml:space="preserve">making </w:t>
      </w:r>
      <w:r w:rsidR="00800548">
        <w:rPr>
          <w:szCs w:val="24"/>
        </w:rPr>
        <w:t xml:space="preserve">of </w:t>
      </w:r>
      <w:r w:rsidR="00C63FEE">
        <w:rPr>
          <w:szCs w:val="24"/>
        </w:rPr>
        <w:t>out-of-court</w:t>
      </w:r>
      <w:r w:rsidR="008A6AFD" w:rsidRPr="00927D92">
        <w:rPr>
          <w:szCs w:val="24"/>
        </w:rPr>
        <w:t xml:space="preserve"> representations, t</w:t>
      </w:r>
      <w:r w:rsidR="00F227FE" w:rsidRPr="00927D92">
        <w:rPr>
          <w:szCs w:val="24"/>
        </w:rPr>
        <w:t xml:space="preserve">he final matter to which </w:t>
      </w:r>
      <w:r w:rsidR="00EB2BF6" w:rsidRPr="00927D92">
        <w:rPr>
          <w:szCs w:val="24"/>
        </w:rPr>
        <w:t xml:space="preserve">I wish to draw attention </w:t>
      </w:r>
      <w:r w:rsidR="008A6AFD" w:rsidRPr="00927D92">
        <w:rPr>
          <w:szCs w:val="24"/>
        </w:rPr>
        <w:t xml:space="preserve">is </w:t>
      </w:r>
      <w:r w:rsidR="003E2B27" w:rsidRPr="00927D92">
        <w:rPr>
          <w:szCs w:val="24"/>
        </w:rPr>
        <w:t xml:space="preserve">how </w:t>
      </w:r>
      <w:r w:rsidR="00BD052B">
        <w:rPr>
          <w:szCs w:val="24"/>
        </w:rPr>
        <w:t xml:space="preserve">these </w:t>
      </w:r>
      <w:r w:rsidR="00A93935">
        <w:rPr>
          <w:szCs w:val="24"/>
        </w:rPr>
        <w:t>lies</w:t>
      </w:r>
      <w:r w:rsidR="003E2B27" w:rsidRPr="00927D92">
        <w:rPr>
          <w:szCs w:val="24"/>
        </w:rPr>
        <w:t xml:space="preserve"> can be used in the </w:t>
      </w:r>
      <w:r w:rsidR="00953883" w:rsidRPr="00927D92">
        <w:rPr>
          <w:szCs w:val="24"/>
        </w:rPr>
        <w:t>fact-finding</w:t>
      </w:r>
      <w:r w:rsidR="003E2B27" w:rsidRPr="00927D92">
        <w:rPr>
          <w:szCs w:val="24"/>
        </w:rPr>
        <w:t xml:space="preserve"> process.</w:t>
      </w:r>
      <w:r w:rsidR="00EC37CB">
        <w:rPr>
          <w:szCs w:val="24"/>
        </w:rPr>
        <w:t xml:space="preserve"> </w:t>
      </w:r>
      <w:r w:rsidR="003C3094">
        <w:rPr>
          <w:szCs w:val="24"/>
        </w:rPr>
        <w:t xml:space="preserve"> </w:t>
      </w:r>
    </w:p>
    <w:p w14:paraId="3915BC54" w14:textId="65051EC6" w:rsidR="00953883" w:rsidRPr="00927D92" w:rsidRDefault="00D31ECB" w:rsidP="00D31ECB">
      <w:pPr>
        <w:pStyle w:val="ParaNumbering"/>
        <w:numPr>
          <w:ilvl w:val="0"/>
          <w:numId w:val="0"/>
        </w:numPr>
        <w:ind w:hanging="720"/>
        <w:rPr>
          <w:szCs w:val="24"/>
        </w:rPr>
      </w:pPr>
      <w:r w:rsidRPr="00927D92">
        <w:rPr>
          <w:sz w:val="20"/>
          <w:szCs w:val="24"/>
        </w:rPr>
        <w:t>140</w:t>
      </w:r>
      <w:r w:rsidRPr="00927D92">
        <w:rPr>
          <w:sz w:val="20"/>
          <w:szCs w:val="24"/>
        </w:rPr>
        <w:tab/>
      </w:r>
      <w:r w:rsidR="00F55D5E" w:rsidRPr="00927D92">
        <w:rPr>
          <w:szCs w:val="24"/>
        </w:rPr>
        <w:t xml:space="preserve">Ms </w:t>
      </w:r>
      <w:r w:rsidR="001A2D6B" w:rsidRPr="00927D92">
        <w:rPr>
          <w:szCs w:val="24"/>
        </w:rPr>
        <w:t>Higgins</w:t>
      </w:r>
      <w:r w:rsidR="00F55D5E" w:rsidRPr="00927D92">
        <w:rPr>
          <w:szCs w:val="24"/>
        </w:rPr>
        <w:t xml:space="preserve"> is not a party</w:t>
      </w:r>
      <w:r w:rsidR="0032672C">
        <w:rPr>
          <w:szCs w:val="24"/>
        </w:rPr>
        <w:t>,</w:t>
      </w:r>
      <w:r w:rsidR="001A2D6B" w:rsidRPr="00927D92">
        <w:rPr>
          <w:szCs w:val="24"/>
        </w:rPr>
        <w:t xml:space="preserve"> and </w:t>
      </w:r>
      <w:r w:rsidR="00AB4451" w:rsidRPr="00927D92">
        <w:rPr>
          <w:szCs w:val="24"/>
        </w:rPr>
        <w:t>although</w:t>
      </w:r>
      <w:r w:rsidR="001A2D6B" w:rsidRPr="00927D92">
        <w:rPr>
          <w:szCs w:val="24"/>
        </w:rPr>
        <w:t xml:space="preserve"> any lies told </w:t>
      </w:r>
      <w:r w:rsidR="00702280">
        <w:rPr>
          <w:szCs w:val="24"/>
        </w:rPr>
        <w:t xml:space="preserve">by </w:t>
      </w:r>
      <w:r w:rsidR="001A2D6B" w:rsidRPr="00927D92">
        <w:rPr>
          <w:szCs w:val="24"/>
        </w:rPr>
        <w:t xml:space="preserve">her will be </w:t>
      </w:r>
      <w:r w:rsidR="00C24FD6" w:rsidRPr="00927D92">
        <w:rPr>
          <w:szCs w:val="24"/>
        </w:rPr>
        <w:t>central</w:t>
      </w:r>
      <w:r w:rsidR="001A2D6B" w:rsidRPr="00927D92">
        <w:rPr>
          <w:szCs w:val="24"/>
        </w:rPr>
        <w:t xml:space="preserve"> to </w:t>
      </w:r>
      <w:r w:rsidR="00C24FD6" w:rsidRPr="00927D92">
        <w:rPr>
          <w:szCs w:val="24"/>
        </w:rPr>
        <w:t xml:space="preserve">my assessment of her </w:t>
      </w:r>
      <w:r w:rsidR="001A2D6B" w:rsidRPr="00927D92">
        <w:rPr>
          <w:szCs w:val="24"/>
        </w:rPr>
        <w:t>credit</w:t>
      </w:r>
      <w:r w:rsidR="00C24FD6" w:rsidRPr="00927D92">
        <w:rPr>
          <w:szCs w:val="24"/>
        </w:rPr>
        <w:t>worthiness</w:t>
      </w:r>
      <w:r w:rsidR="002E03F0" w:rsidRPr="00927D92">
        <w:rPr>
          <w:szCs w:val="24"/>
        </w:rPr>
        <w:t xml:space="preserve"> </w:t>
      </w:r>
      <w:r w:rsidR="001B6B9A" w:rsidRPr="00927D92">
        <w:rPr>
          <w:szCs w:val="24"/>
        </w:rPr>
        <w:t>(</w:t>
      </w:r>
      <w:r w:rsidR="002E03F0" w:rsidRPr="00927D92">
        <w:rPr>
          <w:szCs w:val="24"/>
        </w:rPr>
        <w:t>and hence reliability</w:t>
      </w:r>
      <w:r w:rsidR="001B6B9A" w:rsidRPr="00927D92">
        <w:rPr>
          <w:szCs w:val="24"/>
        </w:rPr>
        <w:t>)</w:t>
      </w:r>
      <w:r w:rsidR="001A2D6B" w:rsidRPr="00927D92">
        <w:rPr>
          <w:szCs w:val="24"/>
        </w:rPr>
        <w:t xml:space="preserve">, the position of Mr Lehrmann, as a party </w:t>
      </w:r>
      <w:r w:rsidR="00EC0DE3" w:rsidRPr="00927D92">
        <w:rPr>
          <w:szCs w:val="24"/>
        </w:rPr>
        <w:t xml:space="preserve">and </w:t>
      </w:r>
      <w:r w:rsidR="00B7363C">
        <w:rPr>
          <w:szCs w:val="24"/>
        </w:rPr>
        <w:t xml:space="preserve">as someone </w:t>
      </w:r>
      <w:r w:rsidR="00EC0DE3" w:rsidRPr="00927D92">
        <w:rPr>
          <w:szCs w:val="24"/>
        </w:rPr>
        <w:t xml:space="preserve">who gave evidence </w:t>
      </w:r>
      <w:r w:rsidR="00362296" w:rsidRPr="00927D92">
        <w:rPr>
          <w:szCs w:val="24"/>
        </w:rPr>
        <w:t>contrary to the evidence adduced by the onus-bearing party</w:t>
      </w:r>
      <w:r w:rsidR="00751F6E" w:rsidRPr="00927D92">
        <w:rPr>
          <w:szCs w:val="24"/>
        </w:rPr>
        <w:t>,</w:t>
      </w:r>
      <w:r w:rsidR="00AB4451" w:rsidRPr="00927D92">
        <w:rPr>
          <w:szCs w:val="24"/>
        </w:rPr>
        <w:t xml:space="preserve"> needs separate examination.</w:t>
      </w:r>
      <w:r w:rsidR="00F55D5E" w:rsidRPr="00927D92">
        <w:rPr>
          <w:szCs w:val="24"/>
        </w:rPr>
        <w:t xml:space="preserve"> </w:t>
      </w:r>
      <w:r w:rsidR="00827BE8">
        <w:rPr>
          <w:szCs w:val="24"/>
        </w:rPr>
        <w:t xml:space="preserve"> </w:t>
      </w:r>
    </w:p>
    <w:p w14:paraId="1D8D1854" w14:textId="68F047F3" w:rsidR="00953883" w:rsidRPr="00927D92" w:rsidRDefault="00D31ECB" w:rsidP="00D31ECB">
      <w:pPr>
        <w:pStyle w:val="ParaNumbering"/>
        <w:numPr>
          <w:ilvl w:val="0"/>
          <w:numId w:val="0"/>
        </w:numPr>
        <w:ind w:hanging="720"/>
        <w:rPr>
          <w:szCs w:val="24"/>
        </w:rPr>
      </w:pPr>
      <w:r w:rsidRPr="00927D92">
        <w:rPr>
          <w:sz w:val="20"/>
          <w:szCs w:val="24"/>
        </w:rPr>
        <w:t>141</w:t>
      </w:r>
      <w:r w:rsidRPr="00927D92">
        <w:rPr>
          <w:sz w:val="20"/>
          <w:szCs w:val="24"/>
        </w:rPr>
        <w:tab/>
      </w:r>
      <w:r w:rsidR="008241BD" w:rsidRPr="00927D92">
        <w:rPr>
          <w:szCs w:val="24"/>
        </w:rPr>
        <w:t xml:space="preserve">Recently, </w:t>
      </w:r>
      <w:r w:rsidR="00493076" w:rsidRPr="00927D92">
        <w:rPr>
          <w:szCs w:val="24"/>
        </w:rPr>
        <w:t xml:space="preserve">as part of the Full Court in </w:t>
      </w:r>
      <w:r w:rsidR="00493076" w:rsidRPr="00927D92">
        <w:rPr>
          <w:i/>
          <w:iCs/>
          <w:szCs w:val="24"/>
        </w:rPr>
        <w:t>Kim v Wang</w:t>
      </w:r>
      <w:r w:rsidR="00493076" w:rsidRPr="00927D92">
        <w:rPr>
          <w:szCs w:val="24"/>
        </w:rPr>
        <w:t xml:space="preserve"> [2023] FCAFC 115; </w:t>
      </w:r>
      <w:r w:rsidR="003C5225" w:rsidRPr="00927D92">
        <w:rPr>
          <w:szCs w:val="24"/>
        </w:rPr>
        <w:t>(</w:t>
      </w:r>
      <w:r w:rsidR="0086115A" w:rsidRPr="00927D92">
        <w:rPr>
          <w:szCs w:val="24"/>
        </w:rPr>
        <w:t>2023</w:t>
      </w:r>
      <w:r w:rsidR="003C5225" w:rsidRPr="00927D92">
        <w:rPr>
          <w:szCs w:val="24"/>
        </w:rPr>
        <w:t>) 411 ALR 402</w:t>
      </w:r>
      <w:r w:rsidR="00B60A38" w:rsidRPr="00927D92">
        <w:rPr>
          <w:szCs w:val="24"/>
        </w:rPr>
        <w:t>,</w:t>
      </w:r>
      <w:r w:rsidR="002F0A79" w:rsidRPr="00927D92">
        <w:rPr>
          <w:szCs w:val="24"/>
        </w:rPr>
        <w:t xml:space="preserve"> </w:t>
      </w:r>
      <w:r w:rsidR="00B60A38" w:rsidRPr="00927D92">
        <w:rPr>
          <w:szCs w:val="24"/>
        </w:rPr>
        <w:t>I referred</w:t>
      </w:r>
      <w:r w:rsidR="00481CEB" w:rsidRPr="00927D92">
        <w:rPr>
          <w:szCs w:val="24"/>
        </w:rPr>
        <w:t xml:space="preserve"> (at 428</w:t>
      </w:r>
      <w:r w:rsidR="00A10C34" w:rsidRPr="00927D92">
        <w:rPr>
          <w:szCs w:val="24"/>
        </w:rPr>
        <w:t xml:space="preserve"> [150])</w:t>
      </w:r>
      <w:r w:rsidR="00B60A38" w:rsidRPr="00927D92">
        <w:rPr>
          <w:szCs w:val="24"/>
        </w:rPr>
        <w:t xml:space="preserve"> to the decision of the High Court in </w:t>
      </w:r>
      <w:r w:rsidR="00B60A38" w:rsidRPr="00927D92">
        <w:rPr>
          <w:i/>
          <w:iCs/>
          <w:szCs w:val="24"/>
        </w:rPr>
        <w:t>Kuhl v Zurich Financial Services Australia Ltd</w:t>
      </w:r>
      <w:r w:rsidR="00B60A38" w:rsidRPr="00927D92">
        <w:rPr>
          <w:szCs w:val="24"/>
        </w:rPr>
        <w:t> [2011] HCA 11; (2010) 243 CLR 361 (at 384–385 [63]), where Heydon, Crennan and Bell JJ relevantly explained that when a party calls testimony known to be false, this conduct can amount to an implied admission or circumstantial evidence permitting an adverse inference</w:t>
      </w:r>
      <w:r w:rsidR="00E77254">
        <w:rPr>
          <w:szCs w:val="24"/>
        </w:rPr>
        <w:t xml:space="preserve">, </w:t>
      </w:r>
      <w:r w:rsidR="00866F64" w:rsidRPr="00927D92">
        <w:rPr>
          <w:szCs w:val="24"/>
        </w:rPr>
        <w:t xml:space="preserve">and </w:t>
      </w:r>
      <w:r w:rsidR="00C26F87" w:rsidRPr="00927D92">
        <w:rPr>
          <w:szCs w:val="24"/>
        </w:rPr>
        <w:t xml:space="preserve">I </w:t>
      </w:r>
      <w:r w:rsidR="00866F64" w:rsidRPr="00927D92">
        <w:rPr>
          <w:szCs w:val="24"/>
        </w:rPr>
        <w:t>then</w:t>
      </w:r>
      <w:r w:rsidR="00B755BC" w:rsidRPr="00927D92">
        <w:rPr>
          <w:szCs w:val="24"/>
        </w:rPr>
        <w:t xml:space="preserve"> </w:t>
      </w:r>
      <w:r w:rsidR="002F0A79" w:rsidRPr="00927D92">
        <w:rPr>
          <w:szCs w:val="24"/>
        </w:rPr>
        <w:t>(at</w:t>
      </w:r>
      <w:r w:rsidR="007933DF" w:rsidRPr="00927D92">
        <w:rPr>
          <w:szCs w:val="24"/>
        </w:rPr>
        <w:t xml:space="preserve"> 428–429</w:t>
      </w:r>
      <w:r w:rsidR="002F0A79" w:rsidRPr="00927D92">
        <w:rPr>
          <w:szCs w:val="24"/>
        </w:rPr>
        <w:t xml:space="preserve"> [151])</w:t>
      </w:r>
      <w:r w:rsidR="003C5225" w:rsidRPr="00927D92">
        <w:rPr>
          <w:szCs w:val="24"/>
        </w:rPr>
        <w:t xml:space="preserve"> observed as follows:</w:t>
      </w:r>
      <w:r w:rsidR="00385A2B" w:rsidRPr="00927D92">
        <w:rPr>
          <w:szCs w:val="24"/>
        </w:rPr>
        <w:t xml:space="preserve"> </w:t>
      </w:r>
    </w:p>
    <w:p w14:paraId="1CB5E344" w14:textId="67F969A4" w:rsidR="00953883" w:rsidRPr="00927D92" w:rsidRDefault="002F0A79" w:rsidP="00C16F4B">
      <w:pPr>
        <w:pStyle w:val="Quote1"/>
      </w:pPr>
      <w:r w:rsidRPr="00927D92">
        <w:t>Recently, in </w:t>
      </w:r>
      <w:r w:rsidRPr="00927D92">
        <w:rPr>
          <w:i/>
          <w:iCs/>
        </w:rPr>
        <w:t>Roberts-Smith v Fairfax Media Publications Pty Limited (No 41)</w:t>
      </w:r>
      <w:r w:rsidRPr="00927D92">
        <w:t> [2023] FCA 555, Besanko J addressed the circumstances in which lies can give rise to a finding of a consciousness of guilt or the making of an implied admission and described them as “complex and highly contentious” (at [197]). In summarising the authorities, his Honour observed (at [205]) that a court must “be cautious before treating a lie as an implied admission or evidence of a consciousness of guilt” and, among other things, should bear in mind there may be reasons for the telling of a lie apart from a realisation of guilt: </w:t>
      </w:r>
      <w:r w:rsidRPr="00927D92">
        <w:rPr>
          <w:i/>
          <w:iCs/>
        </w:rPr>
        <w:t>Edwards v The Queen</w:t>
      </w:r>
      <w:r w:rsidRPr="00927D92">
        <w:t> (1993) 178 CLR 193 (at 211 per Deane, Dawson and Gaudron JJ).</w:t>
      </w:r>
    </w:p>
    <w:p w14:paraId="4B7FF79F" w14:textId="696BD5A7" w:rsidR="00953883" w:rsidRPr="00927D92" w:rsidRDefault="00D31ECB" w:rsidP="00D31ECB">
      <w:pPr>
        <w:pStyle w:val="ParaNumbering"/>
        <w:numPr>
          <w:ilvl w:val="0"/>
          <w:numId w:val="0"/>
        </w:numPr>
        <w:ind w:hanging="720"/>
      </w:pPr>
      <w:r w:rsidRPr="00927D92">
        <w:rPr>
          <w:sz w:val="20"/>
        </w:rPr>
        <w:t>142</w:t>
      </w:r>
      <w:r w:rsidRPr="00927D92">
        <w:rPr>
          <w:sz w:val="20"/>
        </w:rPr>
        <w:tab/>
      </w:r>
      <w:r w:rsidR="00BE2D47" w:rsidRPr="00927D92">
        <w:t>T</w:t>
      </w:r>
      <w:r w:rsidR="00F35228" w:rsidRPr="00927D92">
        <w:t xml:space="preserve">he concept derives from the criminal law and </w:t>
      </w:r>
      <w:r w:rsidR="00A64030" w:rsidRPr="00927D92">
        <w:t xml:space="preserve">forms part of </w:t>
      </w:r>
      <w:r w:rsidR="002E6360" w:rsidRPr="00927D92">
        <w:t xml:space="preserve">the </w:t>
      </w:r>
      <w:r w:rsidR="00A64030" w:rsidRPr="00927D92">
        <w:t xml:space="preserve">more general </w:t>
      </w:r>
      <w:r w:rsidR="0015690E" w:rsidRPr="00927D92">
        <w:t xml:space="preserve">principle that the </w:t>
      </w:r>
      <w:r w:rsidR="00F35228" w:rsidRPr="00927D92">
        <w:t xml:space="preserve">Crown can rely upon </w:t>
      </w:r>
      <w:r w:rsidR="0015690E" w:rsidRPr="00927D92">
        <w:t>an</w:t>
      </w:r>
      <w:r w:rsidR="00F35228" w:rsidRPr="00927D92">
        <w:t xml:space="preserve"> accused</w:t>
      </w:r>
      <w:r w:rsidR="008C158E">
        <w:t>’s</w:t>
      </w:r>
      <w:r w:rsidR="00F35228" w:rsidRPr="00927D92">
        <w:t xml:space="preserve"> post-offence conduct as evidence of a consciousness of guilt</w:t>
      </w:r>
      <w:r w:rsidR="000A0FBE" w:rsidRPr="00927D92">
        <w:t>: t</w:t>
      </w:r>
      <w:r w:rsidR="00F35228" w:rsidRPr="00927D92">
        <w:t xml:space="preserve">his </w:t>
      </w:r>
      <w:r w:rsidR="0015690E" w:rsidRPr="00927D92">
        <w:t xml:space="preserve">could be a lie </w:t>
      </w:r>
      <w:r w:rsidR="0070034E" w:rsidRPr="00927D92">
        <w:t>told in</w:t>
      </w:r>
      <w:r w:rsidR="00F35228" w:rsidRPr="00927D92">
        <w:t xml:space="preserve"> or </w:t>
      </w:r>
      <w:r w:rsidR="00C63FEE">
        <w:t>out-of-court</w:t>
      </w:r>
      <w:r w:rsidR="0046368F" w:rsidRPr="00927D92">
        <w:t xml:space="preserve"> </w:t>
      </w:r>
      <w:r w:rsidR="00F35228" w:rsidRPr="00927D92">
        <w:t xml:space="preserve">or </w:t>
      </w:r>
      <w:r w:rsidR="00701FD0" w:rsidRPr="00927D92">
        <w:t xml:space="preserve">by </w:t>
      </w:r>
      <w:r w:rsidR="000A0FBE" w:rsidRPr="00927D92">
        <w:t xml:space="preserve">other </w:t>
      </w:r>
      <w:r w:rsidR="0046368F" w:rsidRPr="00927D92">
        <w:t xml:space="preserve">conduct, </w:t>
      </w:r>
      <w:r w:rsidR="00701FD0" w:rsidRPr="00927D92">
        <w:t>including suborning</w:t>
      </w:r>
      <w:r w:rsidR="0046368F" w:rsidRPr="00927D92">
        <w:t xml:space="preserve"> witnesses or </w:t>
      </w:r>
      <w:r w:rsidR="00F35228" w:rsidRPr="00927D92">
        <w:t>absconding to avoid arrest: </w:t>
      </w:r>
      <w:r w:rsidR="00F35228" w:rsidRPr="00927D92">
        <w:rPr>
          <w:i/>
          <w:iCs/>
        </w:rPr>
        <w:t>McKey v R</w:t>
      </w:r>
      <w:r w:rsidR="00F35228" w:rsidRPr="00927D92">
        <w:t> [2012] NSWCCA 1</w:t>
      </w:r>
      <w:r w:rsidR="00B83E07">
        <w:t xml:space="preserve">; </w:t>
      </w:r>
      <w:r w:rsidR="00177A83">
        <w:t xml:space="preserve">(2012) </w:t>
      </w:r>
      <w:r w:rsidR="00FF514D">
        <w:t>219 A Crim R 227</w:t>
      </w:r>
      <w:r w:rsidR="00E40415" w:rsidRPr="00927D92">
        <w:t xml:space="preserve"> (at</w:t>
      </w:r>
      <w:r w:rsidR="00BC34B5" w:rsidRPr="00927D92">
        <w:t xml:space="preserve"> 233 [26] per Latham J</w:t>
      </w:r>
      <w:r w:rsidR="009555FA" w:rsidRPr="00927D92">
        <w:t xml:space="preserve">, </w:t>
      </w:r>
      <w:r w:rsidR="00A323EB" w:rsidRPr="00927D92">
        <w:t>Hislop J and Whealy JA</w:t>
      </w:r>
      <w:r w:rsidR="007351BA" w:rsidRPr="00927D92">
        <w:t xml:space="preserve"> agreeing)</w:t>
      </w:r>
      <w:r w:rsidR="00C468B5" w:rsidRPr="00927D92">
        <w:t>.</w:t>
      </w:r>
      <w:r w:rsidR="000D7DA2" w:rsidRPr="00927D92">
        <w:t xml:space="preserve"> </w:t>
      </w:r>
      <w:r w:rsidR="00C468B5" w:rsidRPr="00927D92">
        <w:t xml:space="preserve">A good example is </w:t>
      </w:r>
      <w:r w:rsidR="0070034E" w:rsidRPr="00927D92">
        <w:t>seen in</w:t>
      </w:r>
      <w:r w:rsidR="00F35228" w:rsidRPr="00927D92">
        <w:t xml:space="preserve"> </w:t>
      </w:r>
      <w:r w:rsidR="00F35228" w:rsidRPr="00927D92">
        <w:rPr>
          <w:i/>
          <w:iCs/>
        </w:rPr>
        <w:t>Pollard v R</w:t>
      </w:r>
      <w:r w:rsidR="00F35228" w:rsidRPr="00927D92">
        <w:t> </w:t>
      </w:r>
      <w:r w:rsidR="00D51AE4" w:rsidRPr="00927D92">
        <w:t xml:space="preserve">[2011] VSCA 95; </w:t>
      </w:r>
      <w:r w:rsidR="00F35228" w:rsidRPr="00927D92">
        <w:t xml:space="preserve">(2011) 31 VR 416, where the evidence of the accused hiding </w:t>
      </w:r>
      <w:r w:rsidR="00DC793B" w:rsidRPr="00927D92">
        <w:t>a</w:t>
      </w:r>
      <w:r w:rsidR="00F35228" w:rsidRPr="00927D92">
        <w:t xml:space="preserve"> mobile phone was </w:t>
      </w:r>
      <w:r w:rsidR="0070034E" w:rsidRPr="00927D92">
        <w:t xml:space="preserve">properly </w:t>
      </w:r>
      <w:r w:rsidR="00F35228" w:rsidRPr="00927D92">
        <w:t xml:space="preserve">admitted </w:t>
      </w:r>
      <w:r w:rsidR="0070034E" w:rsidRPr="00927D92">
        <w:t>as</w:t>
      </w:r>
      <w:r w:rsidR="00F35228" w:rsidRPr="00927D92">
        <w:t xml:space="preserve"> part of </w:t>
      </w:r>
      <w:r w:rsidR="0070034E" w:rsidRPr="00927D92">
        <w:t>the</w:t>
      </w:r>
      <w:r w:rsidR="00F35228" w:rsidRPr="00927D92">
        <w:t xml:space="preserve"> Crown</w:t>
      </w:r>
      <w:r w:rsidR="008C158E">
        <w:t>’s</w:t>
      </w:r>
      <w:r w:rsidR="00F35228" w:rsidRPr="00927D92">
        <w:t xml:space="preserve"> circumstantial case</w:t>
      </w:r>
      <w:r w:rsidR="00E54258" w:rsidRPr="00927D92">
        <w:t>.</w:t>
      </w:r>
      <w:r w:rsidR="004E6097" w:rsidRPr="00927D92">
        <w:t xml:space="preserve"> </w:t>
      </w:r>
    </w:p>
    <w:p w14:paraId="39405E58" w14:textId="0B0C141A" w:rsidR="005B0021" w:rsidRPr="00927D92" w:rsidRDefault="00D31ECB" w:rsidP="00D31ECB">
      <w:pPr>
        <w:pStyle w:val="ParaNumbering"/>
        <w:numPr>
          <w:ilvl w:val="0"/>
          <w:numId w:val="0"/>
        </w:numPr>
        <w:ind w:hanging="720"/>
        <w:rPr>
          <w:szCs w:val="24"/>
        </w:rPr>
      </w:pPr>
      <w:r w:rsidRPr="00927D92">
        <w:rPr>
          <w:sz w:val="20"/>
          <w:szCs w:val="24"/>
        </w:rPr>
        <w:t>143</w:t>
      </w:r>
      <w:r w:rsidRPr="00927D92">
        <w:rPr>
          <w:sz w:val="20"/>
          <w:szCs w:val="24"/>
        </w:rPr>
        <w:tab/>
      </w:r>
      <w:r w:rsidR="001B7DA8" w:rsidRPr="00927D92">
        <w:rPr>
          <w:szCs w:val="24"/>
        </w:rPr>
        <w:t xml:space="preserve">When it comes to </w:t>
      </w:r>
      <w:r w:rsidR="00D91F3D" w:rsidRPr="00927D92">
        <w:rPr>
          <w:szCs w:val="24"/>
        </w:rPr>
        <w:t>“</w:t>
      </w:r>
      <w:r w:rsidR="00D91F3D" w:rsidRPr="00927D92">
        <w:rPr>
          <w:i/>
          <w:iCs/>
          <w:szCs w:val="24"/>
        </w:rPr>
        <w:t>Edwards</w:t>
      </w:r>
      <w:r w:rsidR="00D91F3D" w:rsidRPr="00927D92">
        <w:rPr>
          <w:szCs w:val="24"/>
        </w:rPr>
        <w:t xml:space="preserve"> </w:t>
      </w:r>
      <w:r w:rsidR="001B7DA8" w:rsidRPr="00927D92">
        <w:rPr>
          <w:szCs w:val="24"/>
        </w:rPr>
        <w:t>lies</w:t>
      </w:r>
      <w:r w:rsidR="00D91F3D" w:rsidRPr="00927D92">
        <w:rPr>
          <w:szCs w:val="24"/>
        </w:rPr>
        <w:t>”</w:t>
      </w:r>
      <w:r w:rsidR="001B7DA8" w:rsidRPr="00927D92">
        <w:rPr>
          <w:szCs w:val="24"/>
        </w:rPr>
        <w:t xml:space="preserve"> as </w:t>
      </w:r>
      <w:r w:rsidR="005B0021" w:rsidRPr="00927D92">
        <w:rPr>
          <w:szCs w:val="24"/>
        </w:rPr>
        <w:t>post-offence conduct, a</w:t>
      </w:r>
      <w:r w:rsidR="007974E4" w:rsidRPr="00927D92">
        <w:rPr>
          <w:szCs w:val="24"/>
        </w:rPr>
        <w:t xml:space="preserve">s is usefully </w:t>
      </w:r>
      <w:r w:rsidR="00E2650A" w:rsidRPr="00927D92">
        <w:rPr>
          <w:szCs w:val="24"/>
        </w:rPr>
        <w:t>explained</w:t>
      </w:r>
      <w:r w:rsidR="007974E4" w:rsidRPr="00927D92">
        <w:rPr>
          <w:szCs w:val="24"/>
        </w:rPr>
        <w:t xml:space="preserve"> </w:t>
      </w:r>
      <w:r w:rsidR="00AB14FF" w:rsidRPr="00927D92">
        <w:rPr>
          <w:szCs w:val="24"/>
        </w:rPr>
        <w:t xml:space="preserve">by the </w:t>
      </w:r>
      <w:r w:rsidR="00272577" w:rsidRPr="00927D92">
        <w:rPr>
          <w:szCs w:val="24"/>
        </w:rPr>
        <w:t>Judicial</w:t>
      </w:r>
      <w:r w:rsidR="00AB14FF" w:rsidRPr="00927D92">
        <w:rPr>
          <w:szCs w:val="24"/>
        </w:rPr>
        <w:t xml:space="preserve"> College of Victoria i</w:t>
      </w:r>
      <w:r w:rsidR="00177DA2" w:rsidRPr="00927D92">
        <w:rPr>
          <w:szCs w:val="24"/>
        </w:rPr>
        <w:t>n</w:t>
      </w:r>
      <w:r w:rsidR="00CA344B" w:rsidRPr="00927D92">
        <w:rPr>
          <w:szCs w:val="24"/>
        </w:rPr>
        <w:t xml:space="preserve"> Pt 4.6 of </w:t>
      </w:r>
      <w:r w:rsidR="009368F0" w:rsidRPr="00927D92">
        <w:rPr>
          <w:szCs w:val="24"/>
        </w:rPr>
        <w:t>its</w:t>
      </w:r>
      <w:r w:rsidR="001B7DA8" w:rsidRPr="00927D92">
        <w:rPr>
          <w:szCs w:val="24"/>
        </w:rPr>
        <w:t xml:space="preserve"> </w:t>
      </w:r>
      <w:r w:rsidR="001B7DA8" w:rsidRPr="00927D92">
        <w:rPr>
          <w:i/>
          <w:iCs/>
          <w:szCs w:val="24"/>
        </w:rPr>
        <w:t>Victorian</w:t>
      </w:r>
      <w:r w:rsidR="00AB14FF" w:rsidRPr="00927D92">
        <w:rPr>
          <w:i/>
          <w:iCs/>
          <w:szCs w:val="24"/>
        </w:rPr>
        <w:t xml:space="preserve"> Criminal Charge Book</w:t>
      </w:r>
      <w:r w:rsidR="00520D4F" w:rsidRPr="00927D92">
        <w:rPr>
          <w:szCs w:val="24"/>
        </w:rPr>
        <w:t xml:space="preserve"> (</w:t>
      </w:r>
      <w:r w:rsidR="001B7DA8" w:rsidRPr="00927D92">
        <w:rPr>
          <w:szCs w:val="24"/>
        </w:rPr>
        <w:t xml:space="preserve">which </w:t>
      </w:r>
      <w:r w:rsidR="00CA344B" w:rsidRPr="00927D92">
        <w:rPr>
          <w:szCs w:val="24"/>
        </w:rPr>
        <w:t>deal</w:t>
      </w:r>
      <w:r w:rsidR="001B7DA8" w:rsidRPr="00927D92">
        <w:rPr>
          <w:szCs w:val="24"/>
        </w:rPr>
        <w:t>s</w:t>
      </w:r>
      <w:r w:rsidR="00CA344B" w:rsidRPr="00927D92">
        <w:rPr>
          <w:szCs w:val="24"/>
        </w:rPr>
        <w:t xml:space="preserve"> with </w:t>
      </w:r>
      <w:r w:rsidR="001B7DA8" w:rsidRPr="00927D92">
        <w:rPr>
          <w:szCs w:val="24"/>
        </w:rPr>
        <w:t>“Incriminating Conduct (Post Offence Lies and Conduct)”</w:t>
      </w:r>
      <w:r w:rsidR="00520D4F" w:rsidRPr="00927D92">
        <w:rPr>
          <w:szCs w:val="24"/>
        </w:rPr>
        <w:t>)</w:t>
      </w:r>
      <w:r w:rsidR="0015740C">
        <w:rPr>
          <w:szCs w:val="24"/>
        </w:rPr>
        <w:t xml:space="preserve"> (at [25])</w:t>
      </w:r>
      <w:r w:rsidR="00520D4F" w:rsidRPr="00927D92">
        <w:rPr>
          <w:szCs w:val="24"/>
        </w:rPr>
        <w:t>,</w:t>
      </w:r>
      <w:r w:rsidR="00CA344B" w:rsidRPr="00927D92">
        <w:rPr>
          <w:szCs w:val="24"/>
        </w:rPr>
        <w:t xml:space="preserve"> </w:t>
      </w:r>
      <w:r w:rsidR="005B0021" w:rsidRPr="00927D92">
        <w:rPr>
          <w:szCs w:val="24"/>
        </w:rPr>
        <w:t xml:space="preserve">at common law, untrue assertions and false denials are only capable of being used as an implied admission if the accused perceives that the truth is inconsistent with innocence </w:t>
      </w:r>
      <w:r w:rsidR="002841D7" w:rsidRPr="00927D92">
        <w:rPr>
          <w:szCs w:val="24"/>
        </w:rPr>
        <w:t xml:space="preserve">and </w:t>
      </w:r>
      <w:r w:rsidR="005B0021" w:rsidRPr="00927D92">
        <w:rPr>
          <w:szCs w:val="24"/>
        </w:rPr>
        <w:t xml:space="preserve">the jury was required to consider the following matters before using such lies as evidence </w:t>
      </w:r>
      <w:r w:rsidR="00F466D0">
        <w:rPr>
          <w:szCs w:val="24"/>
        </w:rPr>
        <w:t>of</w:t>
      </w:r>
      <w:r w:rsidR="005B0021" w:rsidRPr="00927D92">
        <w:rPr>
          <w:szCs w:val="24"/>
        </w:rPr>
        <w:t xml:space="preserve"> an implied admission</w:t>
      </w:r>
      <w:r w:rsidR="002841D7" w:rsidRPr="00927D92">
        <w:rPr>
          <w:szCs w:val="24"/>
        </w:rPr>
        <w:t>:</w:t>
      </w:r>
      <w:r w:rsidR="005B0021" w:rsidRPr="00927D92">
        <w:rPr>
          <w:szCs w:val="24"/>
        </w:rPr>
        <w:t xml:space="preserve"> </w:t>
      </w:r>
      <w:r w:rsidR="00050B44">
        <w:rPr>
          <w:szCs w:val="24"/>
        </w:rPr>
        <w:t xml:space="preserve"> </w:t>
      </w:r>
    </w:p>
    <w:p w14:paraId="61ED9571" w14:textId="4AF9F67D" w:rsidR="00E2650A" w:rsidRPr="00927D92" w:rsidRDefault="00D82F61" w:rsidP="00D82F61">
      <w:pPr>
        <w:pStyle w:val="ListNo1"/>
        <w:numPr>
          <w:ilvl w:val="0"/>
          <w:numId w:val="0"/>
        </w:numPr>
        <w:ind w:left="720" w:hanging="720"/>
        <w:rPr>
          <w:szCs w:val="24"/>
        </w:rPr>
      </w:pPr>
      <w:r>
        <w:rPr>
          <w:szCs w:val="24"/>
        </w:rPr>
        <w:t>(1)</w:t>
      </w:r>
      <w:r>
        <w:rPr>
          <w:szCs w:val="24"/>
        </w:rPr>
        <w:tab/>
      </w:r>
      <w:r w:rsidR="00E2650A" w:rsidRPr="00927D92">
        <w:rPr>
          <w:szCs w:val="24"/>
        </w:rPr>
        <w:t>the lie was deliberate;</w:t>
      </w:r>
      <w:r w:rsidR="002841D7" w:rsidRPr="00927D92">
        <w:rPr>
          <w:szCs w:val="24"/>
        </w:rPr>
        <w:t xml:space="preserve"> </w:t>
      </w:r>
    </w:p>
    <w:p w14:paraId="722B2DC1" w14:textId="71756EBE" w:rsidR="002841D7" w:rsidRPr="00927D92" w:rsidRDefault="00F837D6" w:rsidP="00F837D6">
      <w:pPr>
        <w:pStyle w:val="ListNo1"/>
        <w:numPr>
          <w:ilvl w:val="0"/>
          <w:numId w:val="0"/>
        </w:numPr>
        <w:rPr>
          <w:szCs w:val="24"/>
        </w:rPr>
      </w:pPr>
      <w:r>
        <w:rPr>
          <w:szCs w:val="24"/>
        </w:rPr>
        <w:t>(</w:t>
      </w:r>
      <w:r w:rsidR="00D82F61">
        <w:rPr>
          <w:szCs w:val="24"/>
        </w:rPr>
        <w:t>2)</w:t>
      </w:r>
      <w:r w:rsidR="00D82F61">
        <w:rPr>
          <w:szCs w:val="24"/>
        </w:rPr>
        <w:tab/>
      </w:r>
      <w:r w:rsidR="00E2650A" w:rsidRPr="00927D92">
        <w:rPr>
          <w:szCs w:val="24"/>
        </w:rPr>
        <w:t>the lie related to a material issue;</w:t>
      </w:r>
    </w:p>
    <w:p w14:paraId="58C82424" w14:textId="3E342F24" w:rsidR="00E2650A" w:rsidRPr="00927D92" w:rsidRDefault="00F837D6" w:rsidP="00F837D6">
      <w:pPr>
        <w:pStyle w:val="ListNo1"/>
        <w:numPr>
          <w:ilvl w:val="0"/>
          <w:numId w:val="0"/>
        </w:numPr>
        <w:ind w:left="720" w:hanging="720"/>
        <w:rPr>
          <w:szCs w:val="24"/>
        </w:rPr>
      </w:pPr>
      <w:r>
        <w:rPr>
          <w:szCs w:val="24"/>
        </w:rPr>
        <w:t>(3)</w:t>
      </w:r>
      <w:r>
        <w:rPr>
          <w:szCs w:val="24"/>
        </w:rPr>
        <w:tab/>
      </w:r>
      <w:r w:rsidR="00E2650A" w:rsidRPr="00927D92">
        <w:rPr>
          <w:szCs w:val="24"/>
        </w:rPr>
        <w:t>the telling of the lie showed knowledge of the offence and was told because the truth would implicate the accused;</w:t>
      </w:r>
      <w:r w:rsidR="009368F0" w:rsidRPr="00927D92">
        <w:rPr>
          <w:szCs w:val="24"/>
        </w:rPr>
        <w:t xml:space="preserve"> and</w:t>
      </w:r>
    </w:p>
    <w:p w14:paraId="111F6A26" w14:textId="283A26CE" w:rsidR="00E2650A" w:rsidRPr="00927D92" w:rsidRDefault="00F837D6" w:rsidP="00F837D6">
      <w:pPr>
        <w:pStyle w:val="ListNo1"/>
        <w:numPr>
          <w:ilvl w:val="0"/>
          <w:numId w:val="0"/>
        </w:numPr>
        <w:ind w:left="720" w:hanging="720"/>
        <w:rPr>
          <w:szCs w:val="24"/>
        </w:rPr>
      </w:pPr>
      <w:r>
        <w:rPr>
          <w:szCs w:val="24"/>
        </w:rPr>
        <w:t>(4)</w:t>
      </w:r>
      <w:r>
        <w:rPr>
          <w:szCs w:val="24"/>
        </w:rPr>
        <w:tab/>
      </w:r>
      <w:r w:rsidR="00E2650A" w:rsidRPr="00927D92">
        <w:rPr>
          <w:szCs w:val="24"/>
        </w:rPr>
        <w:t>there was no other explanation for the telling of the lie consistent with innocence (</w:t>
      </w:r>
      <w:r w:rsidR="007B6A00" w:rsidRPr="00927D92">
        <w:rPr>
          <w:szCs w:val="24"/>
        </w:rPr>
        <w:t xml:space="preserve">see </w:t>
      </w:r>
      <w:r w:rsidR="00E2650A" w:rsidRPr="00927D92">
        <w:rPr>
          <w:i/>
          <w:iCs/>
          <w:szCs w:val="24"/>
        </w:rPr>
        <w:t>R v Edwards</w:t>
      </w:r>
      <w:r w:rsidR="00E2650A" w:rsidRPr="00927D92">
        <w:rPr>
          <w:szCs w:val="24"/>
        </w:rPr>
        <w:t xml:space="preserve"> (1993) 178 CLR 193; </w:t>
      </w:r>
      <w:r w:rsidR="00E2650A" w:rsidRPr="00927D92">
        <w:rPr>
          <w:i/>
          <w:iCs/>
          <w:szCs w:val="24"/>
        </w:rPr>
        <w:t>R v Renzella</w:t>
      </w:r>
      <w:r w:rsidR="00E2650A" w:rsidRPr="00927D92">
        <w:rPr>
          <w:szCs w:val="24"/>
        </w:rPr>
        <w:t xml:space="preserve"> [1997] 2 VR 88).</w:t>
      </w:r>
      <w:r w:rsidR="008704D8">
        <w:rPr>
          <w:szCs w:val="24"/>
        </w:rPr>
        <w:t xml:space="preserve"> </w:t>
      </w:r>
    </w:p>
    <w:p w14:paraId="6F676E54" w14:textId="4487065E" w:rsidR="008B0734" w:rsidRPr="00927D92" w:rsidRDefault="00D31ECB" w:rsidP="00D31ECB">
      <w:pPr>
        <w:pStyle w:val="ParaNumbering"/>
        <w:numPr>
          <w:ilvl w:val="0"/>
          <w:numId w:val="0"/>
        </w:numPr>
        <w:ind w:hanging="720"/>
        <w:rPr>
          <w:szCs w:val="24"/>
        </w:rPr>
      </w:pPr>
      <w:r w:rsidRPr="00927D92">
        <w:rPr>
          <w:sz w:val="20"/>
          <w:szCs w:val="24"/>
        </w:rPr>
        <w:t>144</w:t>
      </w:r>
      <w:r w:rsidRPr="00927D92">
        <w:rPr>
          <w:sz w:val="20"/>
          <w:szCs w:val="24"/>
        </w:rPr>
        <w:tab/>
      </w:r>
      <w:r w:rsidR="0014424B" w:rsidRPr="00927D92">
        <w:rPr>
          <w:szCs w:val="24"/>
        </w:rPr>
        <w:t>But the</w:t>
      </w:r>
      <w:r w:rsidR="00B53C0F" w:rsidRPr="00927D92">
        <w:rPr>
          <w:szCs w:val="24"/>
        </w:rPr>
        <w:t xml:space="preserve">re is a need for adaption of the principles explained </w:t>
      </w:r>
      <w:r w:rsidR="00B57077" w:rsidRPr="00927D92">
        <w:rPr>
          <w:szCs w:val="24"/>
        </w:rPr>
        <w:t>in the</w:t>
      </w:r>
      <w:r w:rsidR="00B53C0F" w:rsidRPr="00927D92">
        <w:rPr>
          <w:szCs w:val="24"/>
        </w:rPr>
        <w:t>se</w:t>
      </w:r>
      <w:r w:rsidR="0014424B" w:rsidRPr="00927D92">
        <w:rPr>
          <w:szCs w:val="24"/>
        </w:rPr>
        <w:t xml:space="preserve"> </w:t>
      </w:r>
      <w:r w:rsidR="00B53C0F" w:rsidRPr="00927D92">
        <w:rPr>
          <w:szCs w:val="24"/>
        </w:rPr>
        <w:t>crim</w:t>
      </w:r>
      <w:r w:rsidR="00B57077" w:rsidRPr="00927D92">
        <w:rPr>
          <w:szCs w:val="24"/>
        </w:rPr>
        <w:t>in</w:t>
      </w:r>
      <w:r w:rsidR="00B53C0F" w:rsidRPr="00927D92">
        <w:rPr>
          <w:szCs w:val="24"/>
        </w:rPr>
        <w:t xml:space="preserve">al law </w:t>
      </w:r>
      <w:r w:rsidR="0014424B" w:rsidRPr="00927D92">
        <w:rPr>
          <w:szCs w:val="24"/>
        </w:rPr>
        <w:t xml:space="preserve">authorities </w:t>
      </w:r>
      <w:r w:rsidR="00B53C0F" w:rsidRPr="00927D92">
        <w:rPr>
          <w:szCs w:val="24"/>
        </w:rPr>
        <w:t>i</w:t>
      </w:r>
      <w:r w:rsidR="007B6A00" w:rsidRPr="00927D92">
        <w:rPr>
          <w:szCs w:val="24"/>
        </w:rPr>
        <w:t>n</w:t>
      </w:r>
      <w:r w:rsidR="00744B20" w:rsidRPr="00927D92">
        <w:rPr>
          <w:szCs w:val="24"/>
        </w:rPr>
        <w:t xml:space="preserve"> </w:t>
      </w:r>
      <w:r w:rsidR="00521F1F" w:rsidRPr="00927D92">
        <w:rPr>
          <w:szCs w:val="24"/>
        </w:rPr>
        <w:t>a</w:t>
      </w:r>
      <w:r w:rsidR="00744B20" w:rsidRPr="00927D92">
        <w:rPr>
          <w:szCs w:val="24"/>
        </w:rPr>
        <w:t xml:space="preserve"> </w:t>
      </w:r>
      <w:r w:rsidR="00521F1F" w:rsidRPr="00927D92">
        <w:rPr>
          <w:szCs w:val="24"/>
        </w:rPr>
        <w:t>civil case</w:t>
      </w:r>
      <w:r w:rsidR="0014424B" w:rsidRPr="00927D92">
        <w:rPr>
          <w:szCs w:val="24"/>
        </w:rPr>
        <w:t xml:space="preserve">. </w:t>
      </w:r>
      <w:r w:rsidR="00996CC8" w:rsidRPr="00927D92">
        <w:rPr>
          <w:szCs w:val="24"/>
        </w:rPr>
        <w:t xml:space="preserve">In </w:t>
      </w:r>
      <w:r w:rsidR="007D335D" w:rsidRPr="00927D92">
        <w:rPr>
          <w:szCs w:val="24"/>
        </w:rPr>
        <w:t>the appeal in Australia</w:t>
      </w:r>
      <w:r w:rsidR="008C158E">
        <w:rPr>
          <w:szCs w:val="24"/>
        </w:rPr>
        <w:t>’s</w:t>
      </w:r>
      <w:r w:rsidR="007D335D" w:rsidRPr="00927D92">
        <w:rPr>
          <w:szCs w:val="24"/>
        </w:rPr>
        <w:t xml:space="preserve"> longest running defamation case</w:t>
      </w:r>
      <w:r w:rsidR="00B27BEA" w:rsidRPr="00927D92">
        <w:rPr>
          <w:szCs w:val="24"/>
        </w:rPr>
        <w:t>, Beazley, Giles and Santow JJA</w:t>
      </w:r>
      <w:r w:rsidR="00354A3C" w:rsidRPr="00927D92">
        <w:rPr>
          <w:szCs w:val="24"/>
        </w:rPr>
        <w:t xml:space="preserve"> </w:t>
      </w:r>
      <w:r w:rsidR="00C5043D" w:rsidRPr="00927D92">
        <w:rPr>
          <w:szCs w:val="24"/>
        </w:rPr>
        <w:t xml:space="preserve">in </w:t>
      </w:r>
      <w:r w:rsidR="00C5043D" w:rsidRPr="00927D92">
        <w:rPr>
          <w:i/>
          <w:iCs/>
          <w:szCs w:val="24"/>
        </w:rPr>
        <w:t>Amalgamated</w:t>
      </w:r>
      <w:r w:rsidR="00D61B39" w:rsidRPr="00927D92">
        <w:rPr>
          <w:i/>
          <w:iCs/>
          <w:szCs w:val="24"/>
          <w:shd w:val="clear" w:color="auto" w:fill="FFFFFF"/>
        </w:rPr>
        <w:t xml:space="preserve"> Television Services Pty Ltd v Marsden</w:t>
      </w:r>
      <w:r w:rsidR="00D61B39" w:rsidRPr="00927D92">
        <w:rPr>
          <w:szCs w:val="24"/>
          <w:shd w:val="clear" w:color="auto" w:fill="FFFFFF"/>
        </w:rPr>
        <w:t xml:space="preserve"> [2002</w:t>
      </w:r>
      <w:r w:rsidR="00933673" w:rsidRPr="00927D92">
        <w:rPr>
          <w:szCs w:val="24"/>
          <w:shd w:val="clear" w:color="auto" w:fill="FFFFFF"/>
        </w:rPr>
        <w:t>] NSWCA</w:t>
      </w:r>
      <w:r w:rsidR="00D61B39" w:rsidRPr="00927D92">
        <w:rPr>
          <w:szCs w:val="24"/>
          <w:shd w:val="clear" w:color="auto" w:fill="FFFFFF"/>
        </w:rPr>
        <w:t xml:space="preserve"> 419</w:t>
      </w:r>
      <w:r w:rsidR="00C5043D" w:rsidRPr="00927D92">
        <w:rPr>
          <w:szCs w:val="24"/>
          <w:shd w:val="clear" w:color="auto" w:fill="FFFFFF"/>
        </w:rPr>
        <w:t xml:space="preserve"> </w:t>
      </w:r>
      <w:r w:rsidR="003F03F5" w:rsidRPr="00927D92">
        <w:rPr>
          <w:szCs w:val="24"/>
        </w:rPr>
        <w:t xml:space="preserve">comprehensively </w:t>
      </w:r>
      <w:r w:rsidR="008036A9" w:rsidRPr="00927D92">
        <w:rPr>
          <w:szCs w:val="24"/>
        </w:rPr>
        <w:t xml:space="preserve">dealt with </w:t>
      </w:r>
      <w:r w:rsidR="00F40EB2" w:rsidRPr="00927D92">
        <w:rPr>
          <w:szCs w:val="24"/>
        </w:rPr>
        <w:t xml:space="preserve">admissions by conduct </w:t>
      </w:r>
      <w:r w:rsidR="00F10D3A" w:rsidRPr="00927D92">
        <w:rPr>
          <w:szCs w:val="24"/>
        </w:rPr>
        <w:t>(</w:t>
      </w:r>
      <w:r w:rsidR="00F40EB2" w:rsidRPr="00927D92">
        <w:rPr>
          <w:szCs w:val="24"/>
        </w:rPr>
        <w:t>at [</w:t>
      </w:r>
      <w:r w:rsidR="00EB6BA8" w:rsidRPr="00927D92">
        <w:rPr>
          <w:szCs w:val="24"/>
        </w:rPr>
        <w:t>7</w:t>
      </w:r>
      <w:r w:rsidR="003F03F5" w:rsidRPr="00927D92">
        <w:rPr>
          <w:szCs w:val="24"/>
        </w:rPr>
        <w:t>8]</w:t>
      </w:r>
      <w:r w:rsidR="00F10D3A" w:rsidRPr="00927D92">
        <w:rPr>
          <w:szCs w:val="24"/>
        </w:rPr>
        <w:t>–</w:t>
      </w:r>
      <w:r w:rsidR="003F03F5" w:rsidRPr="00927D92">
        <w:rPr>
          <w:szCs w:val="24"/>
        </w:rPr>
        <w:t>[88]</w:t>
      </w:r>
      <w:r w:rsidR="00F10D3A" w:rsidRPr="00927D92">
        <w:rPr>
          <w:szCs w:val="24"/>
        </w:rPr>
        <w:t>)</w:t>
      </w:r>
      <w:r w:rsidR="003F03F5" w:rsidRPr="00927D92">
        <w:rPr>
          <w:szCs w:val="24"/>
        </w:rPr>
        <w:t>.</w:t>
      </w:r>
      <w:r w:rsidR="003C2987" w:rsidRPr="00927D92">
        <w:rPr>
          <w:szCs w:val="24"/>
        </w:rPr>
        <w:t xml:space="preserve"> In </w:t>
      </w:r>
      <w:r w:rsidR="00D5109D" w:rsidRPr="00927D92">
        <w:rPr>
          <w:szCs w:val="24"/>
        </w:rPr>
        <w:t>d</w:t>
      </w:r>
      <w:r w:rsidR="003C2987" w:rsidRPr="00927D92">
        <w:rPr>
          <w:szCs w:val="24"/>
        </w:rPr>
        <w:t xml:space="preserve">oing so, </w:t>
      </w:r>
      <w:r w:rsidR="003C2987" w:rsidRPr="00927D92" w:rsidDel="00A83CEB">
        <w:rPr>
          <w:szCs w:val="24"/>
        </w:rPr>
        <w:t>the Court of Appeal</w:t>
      </w:r>
      <w:r w:rsidR="003C2987" w:rsidRPr="00927D92">
        <w:rPr>
          <w:szCs w:val="24"/>
        </w:rPr>
        <w:t xml:space="preserve"> </w:t>
      </w:r>
      <w:r w:rsidR="00096BF1" w:rsidRPr="00927D92">
        <w:rPr>
          <w:szCs w:val="24"/>
        </w:rPr>
        <w:t>referred</w:t>
      </w:r>
      <w:r w:rsidR="008B0734" w:rsidRPr="00927D92">
        <w:rPr>
          <w:szCs w:val="24"/>
        </w:rPr>
        <w:t xml:space="preserve"> to the fourth of </w:t>
      </w:r>
      <w:r w:rsidR="00EB6BA8" w:rsidRPr="00927D92">
        <w:rPr>
          <w:szCs w:val="24"/>
        </w:rPr>
        <w:t xml:space="preserve">the </w:t>
      </w:r>
      <w:r w:rsidR="008B0734" w:rsidRPr="00927D92">
        <w:rPr>
          <w:szCs w:val="24"/>
        </w:rPr>
        <w:t xml:space="preserve">matters </w:t>
      </w:r>
      <w:r w:rsidR="00667D8A" w:rsidRPr="00927D92">
        <w:rPr>
          <w:szCs w:val="24"/>
        </w:rPr>
        <w:t xml:space="preserve">noted above and observed the concept </w:t>
      </w:r>
      <w:r w:rsidR="008B0734" w:rsidRPr="00927D92">
        <w:rPr>
          <w:szCs w:val="24"/>
        </w:rPr>
        <w:t>that no other rational inference may be drawn</w:t>
      </w:r>
      <w:r w:rsidR="00667D8A" w:rsidRPr="00927D92">
        <w:rPr>
          <w:szCs w:val="24"/>
        </w:rPr>
        <w:t xml:space="preserve"> </w:t>
      </w:r>
      <w:r w:rsidR="008B0734" w:rsidRPr="00927D92">
        <w:rPr>
          <w:szCs w:val="24"/>
        </w:rPr>
        <w:t xml:space="preserve">is a concept of the criminal law, necessitated by the standard of proof </w:t>
      </w:r>
      <w:r w:rsidR="009572F9" w:rsidRPr="00927D92">
        <w:rPr>
          <w:szCs w:val="24"/>
        </w:rPr>
        <w:t xml:space="preserve">of </w:t>
      </w:r>
      <w:r w:rsidR="008B0734" w:rsidRPr="00927D92">
        <w:rPr>
          <w:szCs w:val="24"/>
        </w:rPr>
        <w:t>beyond reasonable doubt. </w:t>
      </w:r>
      <w:r w:rsidR="00667D8A" w:rsidRPr="00927D92">
        <w:rPr>
          <w:szCs w:val="24"/>
        </w:rPr>
        <w:t xml:space="preserve">The Court of Appeal went on </w:t>
      </w:r>
      <w:r w:rsidR="00771A62" w:rsidRPr="00927D92">
        <w:rPr>
          <w:szCs w:val="24"/>
        </w:rPr>
        <w:t xml:space="preserve">to </w:t>
      </w:r>
      <w:r w:rsidR="00667D8A" w:rsidRPr="00927D92">
        <w:rPr>
          <w:szCs w:val="24"/>
        </w:rPr>
        <w:t>explain that i</w:t>
      </w:r>
      <w:r w:rsidR="008B0734" w:rsidRPr="00927D92">
        <w:rPr>
          <w:szCs w:val="24"/>
        </w:rPr>
        <w:t xml:space="preserve">n a civil case, it is sufficient for </w:t>
      </w:r>
      <w:r w:rsidR="00667D8A" w:rsidRPr="00927D92">
        <w:rPr>
          <w:szCs w:val="24"/>
        </w:rPr>
        <w:t>“</w:t>
      </w:r>
      <w:r w:rsidR="008B0734" w:rsidRPr="00927D92">
        <w:rPr>
          <w:szCs w:val="24"/>
        </w:rPr>
        <w:t>a lie to be accepted as an admission of guilt, if that is the more probable inference to be drawn</w:t>
      </w:r>
      <w:r w:rsidR="00667D8A" w:rsidRPr="00927D92">
        <w:rPr>
          <w:szCs w:val="24"/>
        </w:rPr>
        <w:t xml:space="preserve">” (at </w:t>
      </w:r>
      <w:r w:rsidR="005F226B" w:rsidRPr="00927D92">
        <w:rPr>
          <w:szCs w:val="24"/>
        </w:rPr>
        <w:t>[88])</w:t>
      </w:r>
      <w:r w:rsidR="008B0734" w:rsidRPr="00927D92">
        <w:rPr>
          <w:szCs w:val="24"/>
        </w:rPr>
        <w:t>. </w:t>
      </w:r>
      <w:r w:rsidR="000027EA" w:rsidRPr="00927D92">
        <w:rPr>
          <w:szCs w:val="24"/>
        </w:rPr>
        <w:t>I respectfully agree that s</w:t>
      </w:r>
      <w:r w:rsidR="005F226B" w:rsidRPr="00927D92">
        <w:rPr>
          <w:szCs w:val="24"/>
        </w:rPr>
        <w:t>uch an approach</w:t>
      </w:r>
      <w:r w:rsidR="008B0734" w:rsidRPr="00927D92">
        <w:rPr>
          <w:szCs w:val="24"/>
        </w:rPr>
        <w:t xml:space="preserve"> is not only appropriate</w:t>
      </w:r>
      <w:r w:rsidR="00ED7A60" w:rsidRPr="00927D92">
        <w:rPr>
          <w:szCs w:val="24"/>
        </w:rPr>
        <w:t>,</w:t>
      </w:r>
      <w:r w:rsidR="008B0734" w:rsidRPr="00927D92">
        <w:rPr>
          <w:szCs w:val="24"/>
        </w:rPr>
        <w:t xml:space="preserve"> but necessary to accommodate the differing standard of proof.</w:t>
      </w:r>
      <w:r w:rsidR="00507A9C">
        <w:rPr>
          <w:szCs w:val="24"/>
        </w:rPr>
        <w:t xml:space="preserve"> </w:t>
      </w:r>
      <w:r w:rsidR="00C83E38">
        <w:rPr>
          <w:szCs w:val="24"/>
        </w:rPr>
        <w:t xml:space="preserve"> </w:t>
      </w:r>
    </w:p>
    <w:p w14:paraId="49295FCA" w14:textId="693F82BA" w:rsidR="00953883" w:rsidRPr="00927D92" w:rsidRDefault="00D31ECB" w:rsidP="00D31ECB">
      <w:pPr>
        <w:pStyle w:val="ParaNumbering"/>
        <w:numPr>
          <w:ilvl w:val="0"/>
          <w:numId w:val="0"/>
        </w:numPr>
        <w:ind w:hanging="720"/>
        <w:rPr>
          <w:szCs w:val="24"/>
        </w:rPr>
      </w:pPr>
      <w:r w:rsidRPr="00927D92">
        <w:rPr>
          <w:sz w:val="20"/>
          <w:szCs w:val="24"/>
        </w:rPr>
        <w:t>145</w:t>
      </w:r>
      <w:r w:rsidRPr="00927D92">
        <w:rPr>
          <w:sz w:val="20"/>
          <w:szCs w:val="24"/>
        </w:rPr>
        <w:tab/>
      </w:r>
      <w:r w:rsidR="00CC7542" w:rsidRPr="00927D92">
        <w:rPr>
          <w:szCs w:val="24"/>
        </w:rPr>
        <w:t xml:space="preserve">How </w:t>
      </w:r>
      <w:r w:rsidR="009E5BDB">
        <w:rPr>
          <w:szCs w:val="24"/>
        </w:rPr>
        <w:t xml:space="preserve">a </w:t>
      </w:r>
      <w:r w:rsidR="00CC7542" w:rsidRPr="00927D92">
        <w:rPr>
          <w:szCs w:val="24"/>
        </w:rPr>
        <w:t xml:space="preserve">lie can be used </w:t>
      </w:r>
      <w:r w:rsidR="00617A9F" w:rsidRPr="00927D92">
        <w:rPr>
          <w:szCs w:val="24"/>
        </w:rPr>
        <w:t>in</w:t>
      </w:r>
      <w:r w:rsidR="00CC7542" w:rsidRPr="00927D92">
        <w:rPr>
          <w:szCs w:val="24"/>
        </w:rPr>
        <w:t xml:space="preserve"> assessing the </w:t>
      </w:r>
      <w:r w:rsidR="00A421F0" w:rsidRPr="00927D92">
        <w:rPr>
          <w:szCs w:val="24"/>
        </w:rPr>
        <w:t xml:space="preserve">reliability </w:t>
      </w:r>
      <w:r w:rsidR="00617A9F" w:rsidRPr="00927D92">
        <w:rPr>
          <w:szCs w:val="24"/>
        </w:rPr>
        <w:t xml:space="preserve">of the </w:t>
      </w:r>
      <w:r w:rsidR="00CC7542" w:rsidRPr="00927D92">
        <w:rPr>
          <w:szCs w:val="24"/>
        </w:rPr>
        <w:t>account</w:t>
      </w:r>
      <w:r w:rsidR="00617A9F" w:rsidRPr="00927D92">
        <w:rPr>
          <w:szCs w:val="24"/>
        </w:rPr>
        <w:t>s given</w:t>
      </w:r>
      <w:r w:rsidR="00CC7542" w:rsidRPr="00927D92">
        <w:rPr>
          <w:szCs w:val="24"/>
        </w:rPr>
        <w:t xml:space="preserve"> </w:t>
      </w:r>
      <w:r w:rsidR="00617A9F" w:rsidRPr="00927D92">
        <w:rPr>
          <w:szCs w:val="24"/>
        </w:rPr>
        <w:t>by</w:t>
      </w:r>
      <w:r w:rsidR="00A421F0" w:rsidRPr="00927D92">
        <w:rPr>
          <w:szCs w:val="24"/>
        </w:rPr>
        <w:t xml:space="preserve"> </w:t>
      </w:r>
      <w:r w:rsidR="00CC7542" w:rsidRPr="00927D92">
        <w:rPr>
          <w:szCs w:val="24"/>
        </w:rPr>
        <w:t>M</w:t>
      </w:r>
      <w:r w:rsidR="002D2164" w:rsidRPr="00927D92">
        <w:rPr>
          <w:szCs w:val="24"/>
        </w:rPr>
        <w:t>r</w:t>
      </w:r>
      <w:r w:rsidR="00CC7542" w:rsidRPr="00927D92">
        <w:rPr>
          <w:szCs w:val="24"/>
        </w:rPr>
        <w:t xml:space="preserve"> Lehrmann or Ms Higgins </w:t>
      </w:r>
      <w:r w:rsidR="00617A9F" w:rsidRPr="00927D92">
        <w:rPr>
          <w:szCs w:val="24"/>
        </w:rPr>
        <w:t xml:space="preserve">is </w:t>
      </w:r>
      <w:r w:rsidR="002A5BA5" w:rsidRPr="00927D92">
        <w:rPr>
          <w:szCs w:val="24"/>
        </w:rPr>
        <w:t>straightforward. What I am presently concerned with is h</w:t>
      </w:r>
      <w:r w:rsidR="009179B5" w:rsidRPr="00927D92">
        <w:rPr>
          <w:szCs w:val="24"/>
        </w:rPr>
        <w:t>o</w:t>
      </w:r>
      <w:r w:rsidR="002A5BA5" w:rsidRPr="00927D92">
        <w:rPr>
          <w:szCs w:val="24"/>
        </w:rPr>
        <w:t xml:space="preserve">w </w:t>
      </w:r>
      <w:r w:rsidR="009E5BDB">
        <w:rPr>
          <w:szCs w:val="24"/>
        </w:rPr>
        <w:t xml:space="preserve">an identified </w:t>
      </w:r>
      <w:r w:rsidR="002A5BA5" w:rsidRPr="00927D92">
        <w:rPr>
          <w:szCs w:val="24"/>
        </w:rPr>
        <w:t xml:space="preserve">lie of Mr Lehrmann can </w:t>
      </w:r>
      <w:r w:rsidR="00840EE6" w:rsidRPr="00927D92">
        <w:rPr>
          <w:szCs w:val="24"/>
        </w:rPr>
        <w:t xml:space="preserve">and should be used to </w:t>
      </w:r>
      <w:r w:rsidR="0056741E" w:rsidRPr="00927D92">
        <w:rPr>
          <w:szCs w:val="24"/>
        </w:rPr>
        <w:t xml:space="preserve">lend weight to the </w:t>
      </w:r>
      <w:r w:rsidR="00F549B4" w:rsidRPr="00927D92">
        <w:rPr>
          <w:szCs w:val="24"/>
        </w:rPr>
        <w:t xml:space="preserve">other </w:t>
      </w:r>
      <w:r w:rsidR="0056741E" w:rsidRPr="00927D92">
        <w:rPr>
          <w:szCs w:val="24"/>
        </w:rPr>
        <w:t xml:space="preserve">evidence said to support the </w:t>
      </w:r>
      <w:r w:rsidR="009179B5" w:rsidRPr="00927D92">
        <w:rPr>
          <w:szCs w:val="24"/>
        </w:rPr>
        <w:t>satisfaction</w:t>
      </w:r>
      <w:r w:rsidR="0056741E" w:rsidRPr="00927D92">
        <w:rPr>
          <w:szCs w:val="24"/>
        </w:rPr>
        <w:t xml:space="preserve"> of </w:t>
      </w:r>
      <w:r w:rsidR="009179B5" w:rsidRPr="00927D92">
        <w:rPr>
          <w:szCs w:val="24"/>
        </w:rPr>
        <w:t>the onus of proof by the respondents.</w:t>
      </w:r>
      <w:r w:rsidR="00A54C46" w:rsidRPr="00927D92">
        <w:rPr>
          <w:szCs w:val="24"/>
        </w:rPr>
        <w:t xml:space="preserve"> </w:t>
      </w:r>
      <w:r w:rsidR="00524534">
        <w:rPr>
          <w:szCs w:val="24"/>
        </w:rPr>
        <w:t>I will return</w:t>
      </w:r>
      <w:r w:rsidR="00DC62DA">
        <w:rPr>
          <w:szCs w:val="24"/>
        </w:rPr>
        <w:t xml:space="preserve"> below</w:t>
      </w:r>
      <w:r w:rsidR="005F203F" w:rsidRPr="00927D92">
        <w:rPr>
          <w:szCs w:val="24"/>
        </w:rPr>
        <w:t xml:space="preserve"> </w:t>
      </w:r>
      <w:r w:rsidR="00376E18">
        <w:rPr>
          <w:szCs w:val="24"/>
        </w:rPr>
        <w:t xml:space="preserve">in Section H.2 </w:t>
      </w:r>
      <w:r w:rsidR="005F203F" w:rsidRPr="00927D92">
        <w:rPr>
          <w:szCs w:val="24"/>
        </w:rPr>
        <w:t xml:space="preserve">to </w:t>
      </w:r>
      <w:r w:rsidR="00457C8F" w:rsidRPr="00927D92">
        <w:rPr>
          <w:szCs w:val="24"/>
        </w:rPr>
        <w:t xml:space="preserve">implied admissions </w:t>
      </w:r>
      <w:r w:rsidR="00A54C46" w:rsidRPr="00927D92">
        <w:rPr>
          <w:szCs w:val="24"/>
        </w:rPr>
        <w:t xml:space="preserve">and </w:t>
      </w:r>
      <w:r w:rsidR="00760560" w:rsidRPr="00927D92">
        <w:rPr>
          <w:szCs w:val="24"/>
        </w:rPr>
        <w:t xml:space="preserve">simply note </w:t>
      </w:r>
      <w:r w:rsidR="005F7D41" w:rsidRPr="00927D92">
        <w:rPr>
          <w:szCs w:val="24"/>
        </w:rPr>
        <w:t xml:space="preserve">for present </w:t>
      </w:r>
      <w:r w:rsidR="00395F0A" w:rsidRPr="00927D92">
        <w:rPr>
          <w:szCs w:val="24"/>
        </w:rPr>
        <w:t xml:space="preserve">purposes </w:t>
      </w:r>
      <w:r w:rsidR="00760560" w:rsidRPr="00927D92">
        <w:rPr>
          <w:szCs w:val="24"/>
        </w:rPr>
        <w:t xml:space="preserve">that </w:t>
      </w:r>
      <w:r w:rsidR="007A404E" w:rsidRPr="00927D92">
        <w:rPr>
          <w:szCs w:val="24"/>
        </w:rPr>
        <w:t xml:space="preserve">the </w:t>
      </w:r>
      <w:r w:rsidR="00A92F82" w:rsidRPr="00927D92">
        <w:rPr>
          <w:szCs w:val="24"/>
        </w:rPr>
        <w:t>identification</w:t>
      </w:r>
      <w:r w:rsidR="007A404E" w:rsidRPr="00927D92">
        <w:rPr>
          <w:szCs w:val="24"/>
        </w:rPr>
        <w:t xml:space="preserve"> and use of “</w:t>
      </w:r>
      <w:r w:rsidR="007A404E" w:rsidRPr="00927D92">
        <w:rPr>
          <w:i/>
          <w:iCs/>
          <w:szCs w:val="24"/>
        </w:rPr>
        <w:t>Edwards</w:t>
      </w:r>
      <w:r w:rsidR="007A404E" w:rsidRPr="00927D92">
        <w:rPr>
          <w:szCs w:val="24"/>
        </w:rPr>
        <w:t xml:space="preserve"> lies” </w:t>
      </w:r>
      <w:r w:rsidR="00A92F82" w:rsidRPr="00927D92">
        <w:rPr>
          <w:szCs w:val="24"/>
        </w:rPr>
        <w:t>should</w:t>
      </w:r>
      <w:r w:rsidR="00304D10" w:rsidRPr="00927D92">
        <w:rPr>
          <w:szCs w:val="24"/>
        </w:rPr>
        <w:t xml:space="preserve"> be approached with caution, </w:t>
      </w:r>
      <w:r w:rsidR="00DC576A">
        <w:rPr>
          <w:szCs w:val="24"/>
        </w:rPr>
        <w:t>including</w:t>
      </w:r>
      <w:r w:rsidR="00304D10" w:rsidRPr="00927D92">
        <w:rPr>
          <w:szCs w:val="24"/>
        </w:rPr>
        <w:t xml:space="preserve"> </w:t>
      </w:r>
      <w:r w:rsidR="00395F0A" w:rsidRPr="00927D92">
        <w:rPr>
          <w:szCs w:val="24"/>
        </w:rPr>
        <w:t>in the light of</w:t>
      </w:r>
      <w:r w:rsidR="00760560" w:rsidRPr="00927D92">
        <w:rPr>
          <w:szCs w:val="24"/>
        </w:rPr>
        <w:t xml:space="preserve"> </w:t>
      </w:r>
      <w:r w:rsidR="00304D10" w:rsidRPr="00927D92">
        <w:rPr>
          <w:szCs w:val="24"/>
        </w:rPr>
        <w:t>the warning</w:t>
      </w:r>
      <w:r w:rsidR="00760560" w:rsidRPr="00927D92">
        <w:rPr>
          <w:szCs w:val="24"/>
        </w:rPr>
        <w:t xml:space="preserve"> in </w:t>
      </w:r>
      <w:r w:rsidR="00760560" w:rsidRPr="00927D92">
        <w:rPr>
          <w:i/>
          <w:iCs/>
          <w:szCs w:val="24"/>
        </w:rPr>
        <w:t>Briginshaw</w:t>
      </w:r>
      <w:r w:rsidR="00760560" w:rsidRPr="00927D92">
        <w:rPr>
          <w:szCs w:val="24"/>
        </w:rPr>
        <w:t xml:space="preserve"> </w:t>
      </w:r>
      <w:r w:rsidR="00B51048" w:rsidRPr="00927D92">
        <w:rPr>
          <w:szCs w:val="24"/>
        </w:rPr>
        <w:t xml:space="preserve">(reflected in s 140 EA) </w:t>
      </w:r>
      <w:r w:rsidR="009A7086" w:rsidRPr="00927D92">
        <w:rPr>
          <w:szCs w:val="24"/>
        </w:rPr>
        <w:t>that reasonable satisfaction should not be produced by, among other things, indirect inferences</w:t>
      </w:r>
      <w:r w:rsidR="005F203F" w:rsidRPr="00927D92">
        <w:rPr>
          <w:szCs w:val="24"/>
        </w:rPr>
        <w:t>.</w:t>
      </w:r>
      <w:r w:rsidR="0055289A">
        <w:rPr>
          <w:szCs w:val="24"/>
        </w:rPr>
        <w:t xml:space="preserve"> </w:t>
      </w:r>
      <w:r w:rsidR="00635C83">
        <w:rPr>
          <w:szCs w:val="24"/>
        </w:rPr>
        <w:t xml:space="preserve"> </w:t>
      </w:r>
      <w:r w:rsidR="00996F9E">
        <w:rPr>
          <w:szCs w:val="24"/>
        </w:rPr>
        <w:t xml:space="preserve"> </w:t>
      </w:r>
    </w:p>
    <w:p w14:paraId="737C5DE8" w14:textId="63633BB5" w:rsidR="00E74FBB" w:rsidRPr="00927D92" w:rsidRDefault="00D31ECB" w:rsidP="002F2595">
      <w:pPr>
        <w:pStyle w:val="Heading1"/>
        <w:rPr>
          <w:szCs w:val="24"/>
        </w:rPr>
      </w:pPr>
      <w:bookmarkStart w:id="58" w:name="_Ref162625868"/>
      <w:r w:rsidRPr="00927D92">
        <w:rPr>
          <w:caps w:val="0"/>
          <w:szCs w:val="24"/>
        </w:rPr>
        <w:t>F</w:t>
      </w:r>
      <w:r w:rsidRPr="002F2595">
        <w:rPr>
          <w:caps w:val="0"/>
        </w:rPr>
        <w:tab/>
      </w:r>
      <w:r w:rsidRPr="00927D92">
        <w:rPr>
          <w:caps w:val="0"/>
          <w:szCs w:val="24"/>
        </w:rPr>
        <w:t>OBSERVATIONS AS TO THE CENTRAL WITNESSES</w:t>
      </w:r>
      <w:bookmarkEnd w:id="58"/>
    </w:p>
    <w:p w14:paraId="4EE8678A" w14:textId="54194A2D" w:rsidR="00E74FBB" w:rsidRPr="00927D92" w:rsidRDefault="00D31ECB" w:rsidP="00D31ECB">
      <w:pPr>
        <w:pStyle w:val="ParaNumbering"/>
        <w:numPr>
          <w:ilvl w:val="0"/>
          <w:numId w:val="0"/>
        </w:numPr>
        <w:ind w:hanging="720"/>
      </w:pPr>
      <w:r w:rsidRPr="00927D92">
        <w:rPr>
          <w:sz w:val="20"/>
        </w:rPr>
        <w:t>146</w:t>
      </w:r>
      <w:r w:rsidRPr="00927D92">
        <w:rPr>
          <w:sz w:val="20"/>
        </w:rPr>
        <w:tab/>
      </w:r>
      <w:r w:rsidR="00E74FBB" w:rsidRPr="00927D92">
        <w:t xml:space="preserve">This section sets out my </w:t>
      </w:r>
      <w:r w:rsidR="004F241F" w:rsidRPr="00927D92">
        <w:t xml:space="preserve">general </w:t>
      </w:r>
      <w:r w:rsidR="00E74FBB" w:rsidRPr="00927D92">
        <w:t xml:space="preserve">assessment of the </w:t>
      </w:r>
      <w:r w:rsidR="004F241F" w:rsidRPr="00927D92">
        <w:t xml:space="preserve">creditworthiness of the </w:t>
      </w:r>
      <w:r w:rsidR="00E74FBB" w:rsidRPr="00927D92">
        <w:t xml:space="preserve">evidence given by </w:t>
      </w:r>
      <w:r w:rsidR="00607BB4" w:rsidRPr="00927D92">
        <w:t>a dozen</w:t>
      </w:r>
      <w:r w:rsidR="00E74FBB" w:rsidRPr="00927D92">
        <w:t xml:space="preserve"> (of a total of 3</w:t>
      </w:r>
      <w:r w:rsidR="00B479A8">
        <w:t>3</w:t>
      </w:r>
      <w:r w:rsidR="00E74FBB" w:rsidRPr="00927D92">
        <w:t>) witnesses who gave oral evidence. I will then turn to make specific factual findings. In the course of doing so, I will address the evidence of the</w:t>
      </w:r>
      <w:r w:rsidR="00503D20" w:rsidRPr="00927D92">
        <w:t xml:space="preserve">se </w:t>
      </w:r>
      <w:r w:rsidR="0008647F" w:rsidRPr="00927D92">
        <w:t xml:space="preserve">and other </w:t>
      </w:r>
      <w:r w:rsidR="00503D20" w:rsidRPr="00927D92">
        <w:t xml:space="preserve">witnesses </w:t>
      </w:r>
      <w:r w:rsidR="001F74FD" w:rsidRPr="00927D92">
        <w:t>in greater specificity where re</w:t>
      </w:r>
      <w:r w:rsidR="0008647F" w:rsidRPr="00927D92">
        <w:t>levant</w:t>
      </w:r>
      <w:r w:rsidR="00E74FBB" w:rsidRPr="00927D92">
        <w:t>.</w:t>
      </w:r>
      <w:r w:rsidR="000120A2" w:rsidRPr="00927D92">
        <w:t xml:space="preserve"> </w:t>
      </w:r>
      <w:r w:rsidR="00B479A8">
        <w:t xml:space="preserve"> </w:t>
      </w:r>
    </w:p>
    <w:p w14:paraId="44347237" w14:textId="1500A07B" w:rsidR="009741B1" w:rsidRPr="00927D92" w:rsidRDefault="00D31ECB" w:rsidP="00D31ECB">
      <w:pPr>
        <w:pStyle w:val="ParaNumbering"/>
        <w:numPr>
          <w:ilvl w:val="0"/>
          <w:numId w:val="0"/>
        </w:numPr>
        <w:ind w:hanging="720"/>
        <w:rPr>
          <w:szCs w:val="24"/>
        </w:rPr>
      </w:pPr>
      <w:r w:rsidRPr="00927D92">
        <w:rPr>
          <w:sz w:val="20"/>
          <w:szCs w:val="24"/>
        </w:rPr>
        <w:t>147</w:t>
      </w:r>
      <w:r w:rsidRPr="00927D92">
        <w:rPr>
          <w:sz w:val="20"/>
          <w:szCs w:val="24"/>
        </w:rPr>
        <w:tab/>
      </w:r>
      <w:r w:rsidR="004353AE" w:rsidRPr="00927D92">
        <w:rPr>
          <w:szCs w:val="24"/>
        </w:rPr>
        <w:t xml:space="preserve">In another defamation case </w:t>
      </w:r>
      <w:r w:rsidR="000120A2" w:rsidRPr="00927D92">
        <w:rPr>
          <w:szCs w:val="24"/>
        </w:rPr>
        <w:t>(</w:t>
      </w:r>
      <w:r w:rsidR="009C3237" w:rsidRPr="00927D92">
        <w:rPr>
          <w:i/>
          <w:iCs/>
          <w:szCs w:val="24"/>
        </w:rPr>
        <w:t>Russell v Australian Broadcasting Corporation (No 3)</w:t>
      </w:r>
      <w:r w:rsidR="009C3237" w:rsidRPr="00927D92">
        <w:rPr>
          <w:szCs w:val="24"/>
        </w:rPr>
        <w:t xml:space="preserve"> [2023] FCA 1223</w:t>
      </w:r>
      <w:r w:rsidR="00C21176" w:rsidRPr="00927D92">
        <w:rPr>
          <w:szCs w:val="24"/>
        </w:rPr>
        <w:t>)</w:t>
      </w:r>
      <w:r w:rsidR="0044274E" w:rsidRPr="00927D92">
        <w:rPr>
          <w:szCs w:val="24"/>
        </w:rPr>
        <w:t>,</w:t>
      </w:r>
      <w:r w:rsidR="000120A2" w:rsidRPr="00927D92">
        <w:rPr>
          <w:szCs w:val="24"/>
        </w:rPr>
        <w:t xml:space="preserve"> </w:t>
      </w:r>
      <w:r w:rsidR="004353AE" w:rsidRPr="00927D92">
        <w:rPr>
          <w:szCs w:val="24"/>
        </w:rPr>
        <w:t xml:space="preserve">I said </w:t>
      </w:r>
      <w:r w:rsidR="00C21176" w:rsidRPr="00927D92">
        <w:rPr>
          <w:szCs w:val="24"/>
        </w:rPr>
        <w:t>(at [4</w:t>
      </w:r>
      <w:r w:rsidR="00F46C55">
        <w:rPr>
          <w:szCs w:val="24"/>
        </w:rPr>
        <w:t>38</w:t>
      </w:r>
      <w:r w:rsidR="00C21176" w:rsidRPr="00927D92">
        <w:rPr>
          <w:szCs w:val="24"/>
        </w:rPr>
        <w:t>]) that m</w:t>
      </w:r>
      <w:r w:rsidR="00333AA3" w:rsidRPr="00927D92">
        <w:rPr>
          <w:szCs w:val="24"/>
        </w:rPr>
        <w:t xml:space="preserve">any experienced judges have expressed the caution that any criticisms of a witness, which go beyond the legitimate necessities of the occasion, should be avoided. </w:t>
      </w:r>
      <w:r w:rsidR="00851DF6" w:rsidRPr="00927D92">
        <w:rPr>
          <w:szCs w:val="24"/>
        </w:rPr>
        <w:t>Unnecessary</w:t>
      </w:r>
      <w:r w:rsidR="00333AA3" w:rsidRPr="00927D92">
        <w:rPr>
          <w:szCs w:val="24"/>
        </w:rPr>
        <w:t xml:space="preserve"> credit findings should be </w:t>
      </w:r>
      <w:r w:rsidR="007F7241" w:rsidRPr="00927D92">
        <w:rPr>
          <w:szCs w:val="24"/>
        </w:rPr>
        <w:t>eschew</w:t>
      </w:r>
      <w:r w:rsidR="00333AA3" w:rsidRPr="00927D92">
        <w:rPr>
          <w:szCs w:val="24"/>
        </w:rPr>
        <w:t>ed. Part of this reticence reflects a body of research casting doubt on the ability of judges to make accurate credibility findings based on demeanour:</w:t>
      </w:r>
      <w:r w:rsidR="00F2548E" w:rsidRPr="00927D92">
        <w:t xml:space="preserve"> </w:t>
      </w:r>
      <w:r w:rsidR="00F2548E" w:rsidRPr="00927D92">
        <w:rPr>
          <w:szCs w:val="24"/>
        </w:rPr>
        <w:t xml:space="preserve">see </w:t>
      </w:r>
      <w:r w:rsidR="00F2548E" w:rsidRPr="00927D92">
        <w:rPr>
          <w:i/>
          <w:iCs/>
          <w:szCs w:val="24"/>
        </w:rPr>
        <w:t>Fox v Percy</w:t>
      </w:r>
      <w:r w:rsidR="00F2548E" w:rsidRPr="00927D92">
        <w:rPr>
          <w:szCs w:val="24"/>
        </w:rPr>
        <w:t xml:space="preserve"> [2003] HCA 22; (2003) 214 CLR 118 (at 129 [31] per Gleeson CJ, Gummow and Kirby JJ)</w:t>
      </w:r>
      <w:r w:rsidR="00333AA3" w:rsidRPr="00927D92">
        <w:rPr>
          <w:szCs w:val="24"/>
        </w:rPr>
        <w:t>.</w:t>
      </w:r>
      <w:r w:rsidR="00D00B4E">
        <w:rPr>
          <w:szCs w:val="24"/>
        </w:rPr>
        <w:t xml:space="preserve"> </w:t>
      </w:r>
      <w:r w:rsidR="00DC3848">
        <w:rPr>
          <w:szCs w:val="24"/>
        </w:rPr>
        <w:t xml:space="preserve"> </w:t>
      </w:r>
    </w:p>
    <w:p w14:paraId="1DD126FC" w14:textId="426E1AA2" w:rsidR="004353AE" w:rsidRPr="00927D92" w:rsidRDefault="00D31ECB" w:rsidP="00D31ECB">
      <w:pPr>
        <w:pStyle w:val="ParaNumbering"/>
        <w:numPr>
          <w:ilvl w:val="0"/>
          <w:numId w:val="0"/>
        </w:numPr>
        <w:ind w:hanging="720"/>
        <w:rPr>
          <w:szCs w:val="24"/>
        </w:rPr>
      </w:pPr>
      <w:r w:rsidRPr="00927D92">
        <w:rPr>
          <w:sz w:val="20"/>
          <w:szCs w:val="24"/>
        </w:rPr>
        <w:t>148</w:t>
      </w:r>
      <w:r w:rsidRPr="00927D92">
        <w:rPr>
          <w:sz w:val="20"/>
          <w:szCs w:val="24"/>
        </w:rPr>
        <w:tab/>
      </w:r>
      <w:r w:rsidR="004F5A2A" w:rsidRPr="00927D92">
        <w:rPr>
          <w:szCs w:val="24"/>
        </w:rPr>
        <w:t xml:space="preserve">But like </w:t>
      </w:r>
      <w:r w:rsidR="004F5A2A" w:rsidRPr="00927D92">
        <w:rPr>
          <w:i/>
          <w:iCs/>
          <w:szCs w:val="24"/>
        </w:rPr>
        <w:t>Russell</w:t>
      </w:r>
      <w:r w:rsidR="004F5A2A" w:rsidRPr="00927D92">
        <w:rPr>
          <w:szCs w:val="24"/>
        </w:rPr>
        <w:t xml:space="preserve">, </w:t>
      </w:r>
      <w:r w:rsidR="00DD0E6D">
        <w:rPr>
          <w:szCs w:val="24"/>
        </w:rPr>
        <w:t xml:space="preserve">this </w:t>
      </w:r>
      <w:r w:rsidR="004F5A2A" w:rsidRPr="00927D92">
        <w:rPr>
          <w:szCs w:val="24"/>
        </w:rPr>
        <w:t xml:space="preserve">is </w:t>
      </w:r>
      <w:r w:rsidR="00244F1E" w:rsidRPr="00927D92">
        <w:rPr>
          <w:szCs w:val="24"/>
        </w:rPr>
        <w:t xml:space="preserve">a </w:t>
      </w:r>
      <w:r w:rsidR="004F5A2A" w:rsidRPr="00927D92">
        <w:rPr>
          <w:szCs w:val="24"/>
        </w:rPr>
        <w:t xml:space="preserve">case </w:t>
      </w:r>
      <w:r w:rsidR="005F3FE7" w:rsidRPr="00927D92">
        <w:rPr>
          <w:szCs w:val="24"/>
        </w:rPr>
        <w:t xml:space="preserve">where </w:t>
      </w:r>
      <w:r w:rsidR="00F90CC9" w:rsidRPr="00927D92">
        <w:rPr>
          <w:szCs w:val="24"/>
        </w:rPr>
        <w:t>several of</w:t>
      </w:r>
      <w:r w:rsidR="005F3FE7" w:rsidRPr="00927D92">
        <w:rPr>
          <w:szCs w:val="24"/>
        </w:rPr>
        <w:t xml:space="preserve"> the deficiencies were </w:t>
      </w:r>
      <w:r w:rsidR="00333AA3" w:rsidRPr="00927D92">
        <w:rPr>
          <w:szCs w:val="24"/>
        </w:rPr>
        <w:t>both patent and telling.</w:t>
      </w:r>
      <w:r w:rsidR="005F3FE7" w:rsidRPr="00927D92">
        <w:rPr>
          <w:szCs w:val="24"/>
        </w:rPr>
        <w:t xml:space="preserve"> Moreover, </w:t>
      </w:r>
      <w:r w:rsidR="007F7241" w:rsidRPr="00927D92">
        <w:rPr>
          <w:szCs w:val="24"/>
        </w:rPr>
        <w:t xml:space="preserve">this </w:t>
      </w:r>
      <w:r w:rsidR="00980FA4" w:rsidRPr="00927D92">
        <w:rPr>
          <w:szCs w:val="24"/>
        </w:rPr>
        <w:t>is</w:t>
      </w:r>
      <w:r w:rsidR="007F7241" w:rsidRPr="00927D92">
        <w:rPr>
          <w:szCs w:val="24"/>
        </w:rPr>
        <w:t xml:space="preserve"> a case where credit</w:t>
      </w:r>
      <w:r w:rsidR="00B82350" w:rsidRPr="00927D92">
        <w:rPr>
          <w:szCs w:val="24"/>
        </w:rPr>
        <w:t>,</w:t>
      </w:r>
      <w:r w:rsidR="00980FA4" w:rsidRPr="00927D92">
        <w:rPr>
          <w:szCs w:val="24"/>
        </w:rPr>
        <w:t xml:space="preserve"> </w:t>
      </w:r>
      <w:r w:rsidR="00041360" w:rsidRPr="00927D92">
        <w:rPr>
          <w:szCs w:val="24"/>
        </w:rPr>
        <w:t>given</w:t>
      </w:r>
      <w:r w:rsidR="00980FA4" w:rsidRPr="00927D92">
        <w:rPr>
          <w:szCs w:val="24"/>
        </w:rPr>
        <w:t xml:space="preserve"> the way </w:t>
      </w:r>
      <w:r w:rsidR="005E1827" w:rsidRPr="00927D92">
        <w:rPr>
          <w:szCs w:val="24"/>
        </w:rPr>
        <w:t>it</w:t>
      </w:r>
      <w:r w:rsidR="00980FA4" w:rsidRPr="00927D92">
        <w:rPr>
          <w:szCs w:val="24"/>
        </w:rPr>
        <w:t xml:space="preserve"> impact</w:t>
      </w:r>
      <w:r w:rsidR="005E1827" w:rsidRPr="00927D92">
        <w:rPr>
          <w:szCs w:val="24"/>
        </w:rPr>
        <w:t>s</w:t>
      </w:r>
      <w:r w:rsidR="00980FA4" w:rsidRPr="00927D92">
        <w:rPr>
          <w:szCs w:val="24"/>
        </w:rPr>
        <w:t xml:space="preserve"> upon the resolution of the </w:t>
      </w:r>
      <w:r w:rsidR="000379D5" w:rsidRPr="00927D92">
        <w:rPr>
          <w:szCs w:val="24"/>
        </w:rPr>
        <w:t>determinative</w:t>
      </w:r>
      <w:r w:rsidR="00980FA4" w:rsidRPr="00927D92">
        <w:rPr>
          <w:szCs w:val="24"/>
        </w:rPr>
        <w:t xml:space="preserve"> issues in the case</w:t>
      </w:r>
      <w:r w:rsidR="00B82350" w:rsidRPr="00927D92">
        <w:rPr>
          <w:szCs w:val="24"/>
        </w:rPr>
        <w:t>,</w:t>
      </w:r>
      <w:r w:rsidR="00980FA4" w:rsidRPr="00927D92">
        <w:rPr>
          <w:szCs w:val="24"/>
        </w:rPr>
        <w:t xml:space="preserve"> </w:t>
      </w:r>
      <w:r w:rsidR="00301937" w:rsidRPr="00927D92">
        <w:rPr>
          <w:szCs w:val="24"/>
        </w:rPr>
        <w:t>requires</w:t>
      </w:r>
      <w:r w:rsidR="00041360" w:rsidRPr="00927D92">
        <w:rPr>
          <w:szCs w:val="24"/>
        </w:rPr>
        <w:t xml:space="preserve"> </w:t>
      </w:r>
      <w:r w:rsidR="00301937" w:rsidRPr="00927D92">
        <w:rPr>
          <w:szCs w:val="24"/>
        </w:rPr>
        <w:t xml:space="preserve">close </w:t>
      </w:r>
      <w:r w:rsidR="007F566C" w:rsidRPr="00927D92">
        <w:rPr>
          <w:szCs w:val="24"/>
        </w:rPr>
        <w:t xml:space="preserve">and </w:t>
      </w:r>
      <w:r w:rsidR="00C63FEE">
        <w:rPr>
          <w:szCs w:val="24"/>
        </w:rPr>
        <w:t xml:space="preserve">especially </w:t>
      </w:r>
      <w:r w:rsidR="007F566C" w:rsidRPr="00927D92">
        <w:rPr>
          <w:szCs w:val="24"/>
        </w:rPr>
        <w:t xml:space="preserve">nuanced </w:t>
      </w:r>
      <w:r w:rsidR="00301937" w:rsidRPr="00927D92">
        <w:rPr>
          <w:szCs w:val="24"/>
        </w:rPr>
        <w:t>examination</w:t>
      </w:r>
      <w:r w:rsidR="000379D5" w:rsidRPr="00927D92">
        <w:rPr>
          <w:szCs w:val="24"/>
        </w:rPr>
        <w:t>.</w:t>
      </w:r>
      <w:r w:rsidR="000B7A9C" w:rsidRPr="00927D92">
        <w:rPr>
          <w:szCs w:val="24"/>
        </w:rPr>
        <w:t xml:space="preserve"> </w:t>
      </w:r>
      <w:r w:rsidR="00BD2F0D" w:rsidRPr="00927D92">
        <w:rPr>
          <w:szCs w:val="24"/>
        </w:rPr>
        <w:t xml:space="preserve"> </w:t>
      </w:r>
      <w:r w:rsidR="008E58AE">
        <w:rPr>
          <w:szCs w:val="24"/>
        </w:rPr>
        <w:t xml:space="preserve"> </w:t>
      </w:r>
    </w:p>
    <w:p w14:paraId="44D90840" w14:textId="0740C08D" w:rsidR="00E74FBB" w:rsidRPr="002F2595" w:rsidRDefault="00B33037" w:rsidP="002F2595">
      <w:pPr>
        <w:pStyle w:val="Heading2"/>
      </w:pPr>
      <w:bookmarkStart w:id="59" w:name="_Ref162625869"/>
      <w:r w:rsidRPr="002F2595">
        <w:t>F</w:t>
      </w:r>
      <w:r w:rsidR="00E74FBB" w:rsidRPr="002F2595">
        <w:t>.1</w:t>
      </w:r>
      <w:r w:rsidR="00E74FBB" w:rsidRPr="002F2595">
        <w:tab/>
        <w:t>Mr Lehrmann</w:t>
      </w:r>
      <w:bookmarkEnd w:id="59"/>
    </w:p>
    <w:p w14:paraId="24E2A1E0" w14:textId="2282FFC5" w:rsidR="008C5F57" w:rsidRPr="00440453" w:rsidRDefault="008C5F57" w:rsidP="00D5539C">
      <w:pPr>
        <w:pStyle w:val="Heading3"/>
        <w:rPr>
          <w:i w:val="0"/>
        </w:rPr>
      </w:pPr>
      <w:r>
        <w:t xml:space="preserve"> </w:t>
      </w:r>
      <w:bookmarkStart w:id="60" w:name="_Ref163919902"/>
      <w:r w:rsidR="00440453" w:rsidRPr="00440453">
        <w:t>I</w:t>
      </w:r>
      <w:r w:rsidR="00440453" w:rsidRPr="00440453">
        <w:tab/>
        <w:t>General Remarks</w:t>
      </w:r>
      <w:bookmarkEnd w:id="60"/>
      <w:r>
        <w:t xml:space="preserve"> </w:t>
      </w:r>
    </w:p>
    <w:p w14:paraId="0A71A054" w14:textId="276E02CC" w:rsidR="00E74FBB" w:rsidRPr="00927D92" w:rsidRDefault="00D31ECB" w:rsidP="00D31ECB">
      <w:pPr>
        <w:pStyle w:val="ParaNumbering"/>
        <w:numPr>
          <w:ilvl w:val="0"/>
          <w:numId w:val="0"/>
        </w:numPr>
        <w:ind w:hanging="720"/>
        <w:rPr>
          <w:szCs w:val="24"/>
        </w:rPr>
      </w:pPr>
      <w:r w:rsidRPr="00927D92">
        <w:rPr>
          <w:sz w:val="20"/>
          <w:szCs w:val="24"/>
        </w:rPr>
        <w:t>149</w:t>
      </w:r>
      <w:r w:rsidRPr="00927D92">
        <w:rPr>
          <w:sz w:val="20"/>
          <w:szCs w:val="24"/>
        </w:rPr>
        <w:tab/>
      </w:r>
      <w:r w:rsidR="009A4FA2" w:rsidRPr="00927D92">
        <w:rPr>
          <w:szCs w:val="24"/>
        </w:rPr>
        <w:t xml:space="preserve">I will deal </w:t>
      </w:r>
      <w:r w:rsidR="00A926A6" w:rsidRPr="00927D92">
        <w:rPr>
          <w:szCs w:val="24"/>
        </w:rPr>
        <w:t>below</w:t>
      </w:r>
      <w:r w:rsidR="00FF26FF" w:rsidRPr="00927D92">
        <w:rPr>
          <w:szCs w:val="24"/>
        </w:rPr>
        <w:t xml:space="preserve"> </w:t>
      </w:r>
      <w:r w:rsidR="00856963">
        <w:rPr>
          <w:szCs w:val="24"/>
        </w:rPr>
        <w:t xml:space="preserve">in Section G.4 </w:t>
      </w:r>
      <w:r w:rsidR="00A926A6" w:rsidRPr="00927D92">
        <w:rPr>
          <w:szCs w:val="24"/>
        </w:rPr>
        <w:t>with</w:t>
      </w:r>
      <w:r w:rsidR="00E74FBB" w:rsidRPr="00927D92">
        <w:rPr>
          <w:szCs w:val="24"/>
        </w:rPr>
        <w:t xml:space="preserve"> the account given </w:t>
      </w:r>
      <w:r w:rsidR="00A926A6" w:rsidRPr="00927D92">
        <w:rPr>
          <w:szCs w:val="24"/>
        </w:rPr>
        <w:t>by</w:t>
      </w:r>
      <w:r w:rsidR="00E74FBB" w:rsidRPr="00927D92">
        <w:rPr>
          <w:szCs w:val="24"/>
        </w:rPr>
        <w:t xml:space="preserve"> Mr Lehrmann </w:t>
      </w:r>
      <w:r w:rsidR="00A926A6" w:rsidRPr="00927D92">
        <w:rPr>
          <w:szCs w:val="24"/>
        </w:rPr>
        <w:t xml:space="preserve">as to </w:t>
      </w:r>
      <w:r w:rsidR="00406E6D" w:rsidRPr="00927D92">
        <w:rPr>
          <w:szCs w:val="24"/>
        </w:rPr>
        <w:t xml:space="preserve">why he </w:t>
      </w:r>
      <w:r w:rsidR="00E74FBB" w:rsidRPr="00927D92">
        <w:rPr>
          <w:szCs w:val="24"/>
        </w:rPr>
        <w:t>went back to</w:t>
      </w:r>
      <w:r w:rsidR="008C671B">
        <w:rPr>
          <w:szCs w:val="24"/>
        </w:rPr>
        <w:t xml:space="preserve"> the Ministerial Suite</w:t>
      </w:r>
      <w:r w:rsidR="00E74FBB" w:rsidRPr="00927D92">
        <w:rPr>
          <w:szCs w:val="24"/>
        </w:rPr>
        <w:t xml:space="preserve"> </w:t>
      </w:r>
      <w:r w:rsidR="00406E6D" w:rsidRPr="00927D92">
        <w:rPr>
          <w:szCs w:val="24"/>
        </w:rPr>
        <w:t>on the fateful</w:t>
      </w:r>
      <w:r w:rsidR="00E74FBB" w:rsidRPr="00927D92">
        <w:rPr>
          <w:szCs w:val="24"/>
        </w:rPr>
        <w:t xml:space="preserve"> night.</w:t>
      </w:r>
      <w:r w:rsidR="00C44272" w:rsidRPr="00927D92">
        <w:rPr>
          <w:szCs w:val="24"/>
        </w:rPr>
        <w:t xml:space="preserve"> I </w:t>
      </w:r>
      <w:r w:rsidR="00BB0258" w:rsidRPr="00927D92">
        <w:rPr>
          <w:szCs w:val="24"/>
        </w:rPr>
        <w:t>can</w:t>
      </w:r>
      <w:r w:rsidR="00C44272" w:rsidRPr="00927D92">
        <w:rPr>
          <w:szCs w:val="24"/>
        </w:rPr>
        <w:t xml:space="preserve"> make general observations as to </w:t>
      </w:r>
      <w:r w:rsidR="00870C19">
        <w:rPr>
          <w:szCs w:val="24"/>
        </w:rPr>
        <w:t>his</w:t>
      </w:r>
      <w:r w:rsidR="00C44272" w:rsidRPr="00927D92">
        <w:rPr>
          <w:szCs w:val="24"/>
        </w:rPr>
        <w:t xml:space="preserve"> creditworthiness by reference to other aspects of his evidence.</w:t>
      </w:r>
    </w:p>
    <w:p w14:paraId="2DF37BAE" w14:textId="62CB2C43" w:rsidR="00E74FBB" w:rsidRPr="00927D92" w:rsidRDefault="00D31ECB" w:rsidP="00D31ECB">
      <w:pPr>
        <w:pStyle w:val="ParaNumbering"/>
        <w:numPr>
          <w:ilvl w:val="0"/>
          <w:numId w:val="0"/>
        </w:numPr>
        <w:ind w:hanging="720"/>
        <w:rPr>
          <w:szCs w:val="24"/>
        </w:rPr>
      </w:pPr>
      <w:r w:rsidRPr="00927D92">
        <w:rPr>
          <w:sz w:val="20"/>
          <w:szCs w:val="24"/>
        </w:rPr>
        <w:t>150</w:t>
      </w:r>
      <w:r w:rsidRPr="00927D92">
        <w:rPr>
          <w:sz w:val="20"/>
          <w:szCs w:val="24"/>
        </w:rPr>
        <w:tab/>
      </w:r>
      <w:r w:rsidR="0087237C" w:rsidRPr="00927D92">
        <w:rPr>
          <w:szCs w:val="24"/>
        </w:rPr>
        <w:t xml:space="preserve">Network </w:t>
      </w:r>
      <w:r w:rsidR="00E3529C" w:rsidRPr="00927D92">
        <w:rPr>
          <w:szCs w:val="24"/>
        </w:rPr>
        <w:t xml:space="preserve">Ten </w:t>
      </w:r>
      <w:r w:rsidR="0087237C" w:rsidRPr="00927D92">
        <w:rPr>
          <w:szCs w:val="24"/>
        </w:rPr>
        <w:t xml:space="preserve">described </w:t>
      </w:r>
      <w:r w:rsidR="00FD4E08" w:rsidRPr="00927D92">
        <w:rPr>
          <w:szCs w:val="24"/>
        </w:rPr>
        <w:t>Mr Lehrmann</w:t>
      </w:r>
      <w:r w:rsidR="0087237C" w:rsidRPr="00927D92">
        <w:rPr>
          <w:szCs w:val="24"/>
        </w:rPr>
        <w:t xml:space="preserve"> </w:t>
      </w:r>
      <w:r w:rsidR="00EB2016" w:rsidRPr="00927D92">
        <w:rPr>
          <w:szCs w:val="24"/>
        </w:rPr>
        <w:t>as</w:t>
      </w:r>
      <w:r w:rsidR="00796CB3" w:rsidRPr="00927D92">
        <w:rPr>
          <w:szCs w:val="24"/>
        </w:rPr>
        <w:t xml:space="preserve"> “</w:t>
      </w:r>
      <w:r w:rsidR="00C42419" w:rsidRPr="00927D92">
        <w:rPr>
          <w:szCs w:val="24"/>
        </w:rPr>
        <w:t>a</w:t>
      </w:r>
      <w:r w:rsidR="00C42419" w:rsidRPr="00927D92">
        <w:rPr>
          <w:spacing w:val="-15"/>
          <w:szCs w:val="24"/>
        </w:rPr>
        <w:t xml:space="preserve"> </w:t>
      </w:r>
      <w:r w:rsidR="00C42419" w:rsidRPr="00927D92">
        <w:rPr>
          <w:szCs w:val="24"/>
        </w:rPr>
        <w:t>fundamentally</w:t>
      </w:r>
      <w:r w:rsidR="00C42419" w:rsidRPr="00927D92">
        <w:rPr>
          <w:spacing w:val="-15"/>
          <w:szCs w:val="24"/>
        </w:rPr>
        <w:t xml:space="preserve"> </w:t>
      </w:r>
      <w:r w:rsidR="00C42419" w:rsidRPr="00927D92">
        <w:rPr>
          <w:szCs w:val="24"/>
        </w:rPr>
        <w:t>dishonest</w:t>
      </w:r>
      <w:r w:rsidR="00C42419" w:rsidRPr="00927D92">
        <w:rPr>
          <w:spacing w:val="-15"/>
          <w:szCs w:val="24"/>
        </w:rPr>
        <w:t xml:space="preserve"> </w:t>
      </w:r>
      <w:r w:rsidR="00C42419" w:rsidRPr="00927D92">
        <w:rPr>
          <w:szCs w:val="24"/>
        </w:rPr>
        <w:t>man,</w:t>
      </w:r>
      <w:r w:rsidR="00C42419" w:rsidRPr="00927D92">
        <w:rPr>
          <w:spacing w:val="-15"/>
          <w:szCs w:val="24"/>
        </w:rPr>
        <w:t xml:space="preserve"> </w:t>
      </w:r>
      <w:r w:rsidR="00C42419" w:rsidRPr="00927D92">
        <w:rPr>
          <w:szCs w:val="24"/>
        </w:rPr>
        <w:t>prepared to say or do anything he perceived to advance his interests”</w:t>
      </w:r>
      <w:r w:rsidR="00EB2016" w:rsidRPr="00927D92">
        <w:rPr>
          <w:szCs w:val="24"/>
        </w:rPr>
        <w:t xml:space="preserve"> </w:t>
      </w:r>
      <w:r w:rsidR="00E67B63">
        <w:rPr>
          <w:szCs w:val="24"/>
        </w:rPr>
        <w:t>(T2215</w:t>
      </w:r>
      <w:r w:rsidR="00E67B63" w:rsidRPr="00927D92">
        <w:rPr>
          <w:szCs w:val="24"/>
        </w:rPr>
        <w:t>.</w:t>
      </w:r>
      <w:r w:rsidR="00E67B63">
        <w:rPr>
          <w:szCs w:val="24"/>
        </w:rPr>
        <w:t>5)</w:t>
      </w:r>
      <w:r w:rsidR="006C3641" w:rsidRPr="00927D92">
        <w:rPr>
          <w:szCs w:val="24"/>
        </w:rPr>
        <w:t xml:space="preserve">. </w:t>
      </w:r>
      <w:r w:rsidR="00100C8B">
        <w:rPr>
          <w:szCs w:val="24"/>
        </w:rPr>
        <w:t>S</w:t>
      </w:r>
      <w:r w:rsidR="00100C8B" w:rsidRPr="00927D92">
        <w:rPr>
          <w:szCs w:val="24"/>
        </w:rPr>
        <w:t xml:space="preserve">enior counsel for Ms Wilkinson </w:t>
      </w:r>
      <w:r w:rsidR="00FB26DC" w:rsidRPr="00927D92">
        <w:rPr>
          <w:szCs w:val="24"/>
        </w:rPr>
        <w:t xml:space="preserve">described him as </w:t>
      </w:r>
      <w:r w:rsidR="001F5498" w:rsidRPr="00927D92">
        <w:rPr>
          <w:szCs w:val="24"/>
        </w:rPr>
        <w:t>“an active and deliberate liar”</w:t>
      </w:r>
      <w:r w:rsidR="00B43D65" w:rsidRPr="00927D92">
        <w:rPr>
          <w:szCs w:val="24"/>
        </w:rPr>
        <w:t xml:space="preserve"> a</w:t>
      </w:r>
      <w:r w:rsidR="001D3FC3" w:rsidRPr="00927D92">
        <w:rPr>
          <w:szCs w:val="24"/>
        </w:rPr>
        <w:t xml:space="preserve">nd </w:t>
      </w:r>
      <w:r w:rsidR="004E3C61" w:rsidRPr="00927D92">
        <w:rPr>
          <w:szCs w:val="24"/>
        </w:rPr>
        <w:t xml:space="preserve">wondered </w:t>
      </w:r>
      <w:r w:rsidR="00DA3EA3" w:rsidRPr="00927D92">
        <w:rPr>
          <w:szCs w:val="24"/>
        </w:rPr>
        <w:t>a</w:t>
      </w:r>
      <w:r w:rsidR="004E3C61" w:rsidRPr="00927D92">
        <w:rPr>
          <w:szCs w:val="24"/>
        </w:rPr>
        <w:t>loud whether “</w:t>
      </w:r>
      <w:r w:rsidR="001D3FC3" w:rsidRPr="00927D92">
        <w:rPr>
          <w:szCs w:val="24"/>
        </w:rPr>
        <w:t>Mr Lehrmann is just a compulsive liar</w:t>
      </w:r>
      <w:r w:rsidR="004E3C61" w:rsidRPr="00927D92">
        <w:rPr>
          <w:szCs w:val="24"/>
        </w:rPr>
        <w:t>”</w:t>
      </w:r>
      <w:r w:rsidR="004F2EEA">
        <w:rPr>
          <w:szCs w:val="24"/>
        </w:rPr>
        <w:t xml:space="preserve"> (T2316.</w:t>
      </w:r>
      <w:r w:rsidR="00505CE4">
        <w:rPr>
          <w:szCs w:val="24"/>
        </w:rPr>
        <w:t>43)</w:t>
      </w:r>
      <w:r w:rsidR="004E3C61" w:rsidRPr="00927D92">
        <w:rPr>
          <w:szCs w:val="24"/>
        </w:rPr>
        <w:t>.</w:t>
      </w:r>
      <w:r w:rsidR="005A44BF">
        <w:rPr>
          <w:szCs w:val="24"/>
        </w:rPr>
        <w:t xml:space="preserve"> </w:t>
      </w:r>
      <w:r w:rsidR="00DC71E2">
        <w:rPr>
          <w:szCs w:val="24"/>
        </w:rPr>
        <w:t xml:space="preserve"> </w:t>
      </w:r>
    </w:p>
    <w:p w14:paraId="000849C8" w14:textId="59C48264" w:rsidR="00F01D8E" w:rsidRDefault="00D31ECB" w:rsidP="00D31ECB">
      <w:pPr>
        <w:pStyle w:val="ParaNumbering"/>
        <w:numPr>
          <w:ilvl w:val="0"/>
          <w:numId w:val="0"/>
        </w:numPr>
        <w:ind w:hanging="720"/>
        <w:rPr>
          <w:szCs w:val="24"/>
        </w:rPr>
      </w:pPr>
      <w:r>
        <w:rPr>
          <w:sz w:val="20"/>
          <w:szCs w:val="24"/>
        </w:rPr>
        <w:t>151</w:t>
      </w:r>
      <w:r>
        <w:rPr>
          <w:sz w:val="20"/>
          <w:szCs w:val="24"/>
        </w:rPr>
        <w:tab/>
      </w:r>
      <w:r w:rsidR="00B41ED4" w:rsidRPr="00927D92">
        <w:rPr>
          <w:szCs w:val="24"/>
        </w:rPr>
        <w:t>H</w:t>
      </w:r>
      <w:r w:rsidR="004E3C61" w:rsidRPr="00927D92">
        <w:rPr>
          <w:szCs w:val="24"/>
        </w:rPr>
        <w:t xml:space="preserve">yperbolic </w:t>
      </w:r>
      <w:r w:rsidR="00B41ED4" w:rsidRPr="00927D92">
        <w:rPr>
          <w:szCs w:val="24"/>
        </w:rPr>
        <w:t>submissions</w:t>
      </w:r>
      <w:r w:rsidR="004E3C61" w:rsidRPr="00927D92">
        <w:rPr>
          <w:szCs w:val="24"/>
        </w:rPr>
        <w:t xml:space="preserve"> </w:t>
      </w:r>
      <w:r w:rsidR="00BC78E9" w:rsidRPr="00927D92">
        <w:rPr>
          <w:szCs w:val="24"/>
        </w:rPr>
        <w:t xml:space="preserve">made </w:t>
      </w:r>
      <w:r w:rsidR="004E3C61" w:rsidRPr="00927D92">
        <w:rPr>
          <w:szCs w:val="24"/>
        </w:rPr>
        <w:t xml:space="preserve">about the lack of credit of </w:t>
      </w:r>
      <w:r w:rsidR="006066B7" w:rsidRPr="00927D92">
        <w:rPr>
          <w:szCs w:val="24"/>
        </w:rPr>
        <w:t xml:space="preserve">a party </w:t>
      </w:r>
      <w:r w:rsidR="00B41ED4" w:rsidRPr="00927D92">
        <w:rPr>
          <w:szCs w:val="24"/>
        </w:rPr>
        <w:t>witness</w:t>
      </w:r>
      <w:r w:rsidR="006066B7" w:rsidRPr="00927D92">
        <w:rPr>
          <w:szCs w:val="24"/>
        </w:rPr>
        <w:t xml:space="preserve"> are not uncommon</w:t>
      </w:r>
      <w:r w:rsidR="00B41ED4" w:rsidRPr="00927D92">
        <w:rPr>
          <w:szCs w:val="24"/>
        </w:rPr>
        <w:t xml:space="preserve">. </w:t>
      </w:r>
      <w:r w:rsidR="00E048D3" w:rsidRPr="004404C6">
        <w:rPr>
          <w:szCs w:val="24"/>
        </w:rPr>
        <w:t xml:space="preserve">In a recent </w:t>
      </w:r>
      <w:r w:rsidR="005D09C9" w:rsidRPr="004404C6">
        <w:rPr>
          <w:szCs w:val="24"/>
        </w:rPr>
        <w:t>speech</w:t>
      </w:r>
      <w:r w:rsidR="005D148A" w:rsidRPr="004404C6">
        <w:rPr>
          <w:szCs w:val="24"/>
        </w:rPr>
        <w:t xml:space="preserve"> (“Seven Random Points About Judging”, </w:t>
      </w:r>
      <w:r w:rsidR="00493EFB" w:rsidRPr="00D90BDF">
        <w:rPr>
          <w:i/>
          <w:iCs/>
          <w:szCs w:val="24"/>
        </w:rPr>
        <w:t>National Judicial Orientation Program</w:t>
      </w:r>
      <w:r w:rsidR="00860229" w:rsidRPr="004404C6">
        <w:rPr>
          <w:szCs w:val="24"/>
        </w:rPr>
        <w:t xml:space="preserve">, </w:t>
      </w:r>
      <w:r w:rsidR="005D148A" w:rsidRPr="004404C6">
        <w:rPr>
          <w:szCs w:val="24"/>
        </w:rPr>
        <w:t>17 March 2024</w:t>
      </w:r>
      <w:r w:rsidR="008D0736" w:rsidRPr="004404C6">
        <w:rPr>
          <w:szCs w:val="24"/>
        </w:rPr>
        <w:t>)</w:t>
      </w:r>
      <w:r w:rsidR="005D09C9" w:rsidRPr="004404C6">
        <w:rPr>
          <w:szCs w:val="24"/>
        </w:rPr>
        <w:t xml:space="preserve">, Justice </w:t>
      </w:r>
      <w:r w:rsidR="005D148A" w:rsidRPr="004404C6">
        <w:rPr>
          <w:szCs w:val="24"/>
        </w:rPr>
        <w:t>Beech</w:t>
      </w:r>
      <w:r w:rsidR="005D09C9" w:rsidRPr="004404C6">
        <w:rPr>
          <w:szCs w:val="24"/>
        </w:rPr>
        <w:t xml:space="preserve">-Jones </w:t>
      </w:r>
      <w:r w:rsidR="00BB2390">
        <w:rPr>
          <w:szCs w:val="24"/>
        </w:rPr>
        <w:t xml:space="preserve">made </w:t>
      </w:r>
      <w:r w:rsidR="00B85A2F">
        <w:rPr>
          <w:szCs w:val="24"/>
        </w:rPr>
        <w:t>a similar</w:t>
      </w:r>
      <w:r w:rsidR="00F41A54">
        <w:rPr>
          <w:szCs w:val="24"/>
        </w:rPr>
        <w:t xml:space="preserve"> </w:t>
      </w:r>
      <w:r w:rsidR="00BB2390">
        <w:rPr>
          <w:szCs w:val="24"/>
        </w:rPr>
        <w:t>point</w:t>
      </w:r>
      <w:r w:rsidR="001160E4" w:rsidRPr="004404C6">
        <w:rPr>
          <w:szCs w:val="24"/>
        </w:rPr>
        <w:t xml:space="preserve"> </w:t>
      </w:r>
      <w:r w:rsidR="00B85A2F">
        <w:rPr>
          <w:szCs w:val="24"/>
        </w:rPr>
        <w:t>to that made</w:t>
      </w:r>
      <w:r w:rsidR="006F6114">
        <w:rPr>
          <w:szCs w:val="24"/>
        </w:rPr>
        <w:t xml:space="preserve"> in my </w:t>
      </w:r>
      <w:r w:rsidR="00F5052A">
        <w:rPr>
          <w:szCs w:val="24"/>
        </w:rPr>
        <w:t>introductory</w:t>
      </w:r>
      <w:r w:rsidR="006F6114">
        <w:rPr>
          <w:szCs w:val="24"/>
        </w:rPr>
        <w:t xml:space="preserve"> remarks: </w:t>
      </w:r>
      <w:r w:rsidR="0023345C">
        <w:rPr>
          <w:szCs w:val="24"/>
        </w:rPr>
        <w:t>that is,</w:t>
      </w:r>
      <w:r w:rsidR="001160E4" w:rsidRPr="004404C6">
        <w:rPr>
          <w:szCs w:val="24"/>
        </w:rPr>
        <w:t xml:space="preserve"> a judge should be </w:t>
      </w:r>
      <w:r w:rsidR="004404C6" w:rsidRPr="004404C6">
        <w:rPr>
          <w:szCs w:val="24"/>
        </w:rPr>
        <w:t>reticent</w:t>
      </w:r>
      <w:r w:rsidR="001160E4" w:rsidRPr="004404C6">
        <w:rPr>
          <w:szCs w:val="24"/>
        </w:rPr>
        <w:t xml:space="preserve"> about accepting</w:t>
      </w:r>
      <w:r w:rsidR="00BC78E9" w:rsidRPr="00927D92">
        <w:rPr>
          <w:szCs w:val="24"/>
        </w:rPr>
        <w:t xml:space="preserve"> </w:t>
      </w:r>
      <w:r w:rsidR="00947CCA" w:rsidRPr="00927D92">
        <w:rPr>
          <w:szCs w:val="24"/>
        </w:rPr>
        <w:t>such submissions</w:t>
      </w:r>
      <w:r w:rsidR="00F3752F" w:rsidRPr="00927D92">
        <w:rPr>
          <w:szCs w:val="24"/>
        </w:rPr>
        <w:t xml:space="preserve"> </w:t>
      </w:r>
      <w:r w:rsidR="004404C6" w:rsidRPr="004404C6">
        <w:rPr>
          <w:szCs w:val="24"/>
        </w:rPr>
        <w:t>“unless you really have to”</w:t>
      </w:r>
      <w:r w:rsidR="0057275D">
        <w:rPr>
          <w:szCs w:val="24"/>
        </w:rPr>
        <w:t xml:space="preserve">. </w:t>
      </w:r>
    </w:p>
    <w:p w14:paraId="24524BF6" w14:textId="687E8BC2" w:rsidR="00286EC6" w:rsidRPr="00927D92" w:rsidRDefault="00D31ECB" w:rsidP="00D31ECB">
      <w:pPr>
        <w:pStyle w:val="ParaNumbering"/>
        <w:numPr>
          <w:ilvl w:val="0"/>
          <w:numId w:val="0"/>
        </w:numPr>
        <w:ind w:hanging="720"/>
        <w:rPr>
          <w:szCs w:val="24"/>
        </w:rPr>
      </w:pPr>
      <w:r w:rsidRPr="00927D92">
        <w:rPr>
          <w:sz w:val="20"/>
          <w:szCs w:val="24"/>
        </w:rPr>
        <w:t>152</w:t>
      </w:r>
      <w:r w:rsidRPr="00927D92">
        <w:rPr>
          <w:sz w:val="20"/>
          <w:szCs w:val="24"/>
        </w:rPr>
        <w:tab/>
      </w:r>
      <w:r w:rsidR="003241F3">
        <w:rPr>
          <w:szCs w:val="24"/>
        </w:rPr>
        <w:t>B</w:t>
      </w:r>
      <w:r w:rsidR="00243E96" w:rsidRPr="00B518B2">
        <w:rPr>
          <w:szCs w:val="24"/>
        </w:rPr>
        <w:t>ut</w:t>
      </w:r>
      <w:r w:rsidR="00DE0C5D" w:rsidRPr="00B518B2">
        <w:rPr>
          <w:szCs w:val="24"/>
        </w:rPr>
        <w:t xml:space="preserve"> </w:t>
      </w:r>
      <w:r w:rsidR="00F01D8E">
        <w:rPr>
          <w:szCs w:val="24"/>
        </w:rPr>
        <w:t xml:space="preserve">even taking this </w:t>
      </w:r>
      <w:r w:rsidR="00312C8A">
        <w:rPr>
          <w:szCs w:val="24"/>
        </w:rPr>
        <w:t>wisdom</w:t>
      </w:r>
      <w:r w:rsidR="00F24872">
        <w:rPr>
          <w:szCs w:val="24"/>
        </w:rPr>
        <w:t xml:space="preserve"> </w:t>
      </w:r>
      <w:r w:rsidR="00F01D8E">
        <w:rPr>
          <w:szCs w:val="24"/>
        </w:rPr>
        <w:t xml:space="preserve">into account, this </w:t>
      </w:r>
      <w:r w:rsidR="003241F3">
        <w:rPr>
          <w:szCs w:val="24"/>
        </w:rPr>
        <w:t>is one of those cases where</w:t>
      </w:r>
      <w:r w:rsidR="00DE0C5D" w:rsidRPr="00927D92">
        <w:rPr>
          <w:szCs w:val="24"/>
        </w:rPr>
        <w:t xml:space="preserve"> </w:t>
      </w:r>
      <w:r w:rsidR="00947CCA" w:rsidRPr="00927D92">
        <w:rPr>
          <w:szCs w:val="24"/>
        </w:rPr>
        <w:t>express</w:t>
      </w:r>
      <w:r w:rsidR="00EC3859">
        <w:rPr>
          <w:szCs w:val="24"/>
        </w:rPr>
        <w:t>ing</w:t>
      </w:r>
      <w:r w:rsidR="00947CCA" w:rsidRPr="00927D92">
        <w:rPr>
          <w:szCs w:val="24"/>
        </w:rPr>
        <w:t xml:space="preserve"> criticism is</w:t>
      </w:r>
      <w:r w:rsidR="003C1C96" w:rsidRPr="00927D92">
        <w:rPr>
          <w:szCs w:val="24"/>
        </w:rPr>
        <w:t xml:space="preserve"> </w:t>
      </w:r>
      <w:r w:rsidR="00144630">
        <w:rPr>
          <w:szCs w:val="24"/>
        </w:rPr>
        <w:t>warranted</w:t>
      </w:r>
      <w:r w:rsidR="00EB259C" w:rsidRPr="00B518B2">
        <w:rPr>
          <w:szCs w:val="24"/>
        </w:rPr>
        <w:t>.</w:t>
      </w:r>
      <w:r w:rsidR="00243E96" w:rsidRPr="00927D92">
        <w:rPr>
          <w:szCs w:val="24"/>
        </w:rPr>
        <w:t xml:space="preserve"> </w:t>
      </w:r>
      <w:r w:rsidR="004A0EEE">
        <w:rPr>
          <w:szCs w:val="24"/>
        </w:rPr>
        <w:t>But</w:t>
      </w:r>
      <w:r w:rsidR="00C21B4A" w:rsidRPr="00927D92">
        <w:rPr>
          <w:szCs w:val="24"/>
        </w:rPr>
        <w:t xml:space="preserve"> </w:t>
      </w:r>
      <w:r w:rsidR="00813600" w:rsidRPr="00927D92">
        <w:rPr>
          <w:szCs w:val="24"/>
        </w:rPr>
        <w:t>one must not</w:t>
      </w:r>
      <w:r w:rsidR="00A809BE" w:rsidRPr="00927D92">
        <w:rPr>
          <w:szCs w:val="24"/>
        </w:rPr>
        <w:t xml:space="preserve"> be </w:t>
      </w:r>
      <w:r w:rsidR="00813600" w:rsidRPr="00927D92">
        <w:rPr>
          <w:szCs w:val="24"/>
        </w:rPr>
        <w:t xml:space="preserve">simplistic. </w:t>
      </w:r>
      <w:r w:rsidR="00CF217F" w:rsidRPr="00B518B2">
        <w:rPr>
          <w:szCs w:val="24"/>
        </w:rPr>
        <w:t>A</w:t>
      </w:r>
      <w:r w:rsidR="00711934" w:rsidRPr="00B518B2">
        <w:rPr>
          <w:szCs w:val="24"/>
        </w:rPr>
        <w:t xml:space="preserve"> </w:t>
      </w:r>
      <w:r w:rsidR="00283E0E">
        <w:rPr>
          <w:szCs w:val="24"/>
        </w:rPr>
        <w:t>falsehood</w:t>
      </w:r>
      <w:r w:rsidR="00711934" w:rsidRPr="00B518B2">
        <w:rPr>
          <w:szCs w:val="24"/>
        </w:rPr>
        <w:t xml:space="preserve"> </w:t>
      </w:r>
      <w:r w:rsidR="00FF595A">
        <w:rPr>
          <w:szCs w:val="24"/>
        </w:rPr>
        <w:t>told by a witness</w:t>
      </w:r>
      <w:r w:rsidR="00711934" w:rsidRPr="00927D92">
        <w:rPr>
          <w:szCs w:val="24"/>
        </w:rPr>
        <w:t xml:space="preserve"> will be </w:t>
      </w:r>
      <w:r w:rsidR="006B02D4">
        <w:rPr>
          <w:szCs w:val="24"/>
        </w:rPr>
        <w:t>especially</w:t>
      </w:r>
      <w:r w:rsidR="00711934" w:rsidRPr="00927D92">
        <w:rPr>
          <w:szCs w:val="24"/>
        </w:rPr>
        <w:t xml:space="preserve"> </w:t>
      </w:r>
      <w:r w:rsidR="004874B6" w:rsidRPr="00927D92">
        <w:rPr>
          <w:szCs w:val="24"/>
        </w:rPr>
        <w:t>serious</w:t>
      </w:r>
      <w:r w:rsidR="00711934" w:rsidRPr="00927D92">
        <w:rPr>
          <w:szCs w:val="24"/>
        </w:rPr>
        <w:t xml:space="preserve"> if </w:t>
      </w:r>
      <w:r w:rsidR="00D130BB">
        <w:rPr>
          <w:szCs w:val="24"/>
        </w:rPr>
        <w:t>the maker</w:t>
      </w:r>
      <w:r w:rsidR="00711934" w:rsidRPr="00927D92">
        <w:rPr>
          <w:szCs w:val="24"/>
        </w:rPr>
        <w:t xml:space="preserve"> is under a legal obligation to tell the truth</w:t>
      </w:r>
      <w:r w:rsidR="006B02D4">
        <w:rPr>
          <w:szCs w:val="24"/>
        </w:rPr>
        <w:t>. But</w:t>
      </w:r>
      <w:r w:rsidR="00D74C8D" w:rsidRPr="00927D92">
        <w:rPr>
          <w:szCs w:val="24"/>
        </w:rPr>
        <w:t xml:space="preserve"> </w:t>
      </w:r>
      <w:r w:rsidR="00CF217F">
        <w:rPr>
          <w:szCs w:val="24"/>
        </w:rPr>
        <w:t>irrespective of</w:t>
      </w:r>
      <w:r w:rsidR="000A5259">
        <w:rPr>
          <w:szCs w:val="24"/>
        </w:rPr>
        <w:t xml:space="preserve"> </w:t>
      </w:r>
      <w:r w:rsidR="002A128E">
        <w:rPr>
          <w:szCs w:val="24"/>
        </w:rPr>
        <w:t>legal obligation</w:t>
      </w:r>
      <w:r w:rsidR="00D74C8D" w:rsidRPr="00927D92">
        <w:rPr>
          <w:szCs w:val="24"/>
        </w:rPr>
        <w:t xml:space="preserve">, </w:t>
      </w:r>
      <w:r w:rsidR="0075405A">
        <w:rPr>
          <w:szCs w:val="24"/>
        </w:rPr>
        <w:t>t</w:t>
      </w:r>
      <w:r w:rsidR="0075405A" w:rsidRPr="00927D92">
        <w:rPr>
          <w:szCs w:val="24"/>
        </w:rPr>
        <w:t xml:space="preserve">here are </w:t>
      </w:r>
      <w:r w:rsidR="0075405A">
        <w:rPr>
          <w:szCs w:val="24"/>
        </w:rPr>
        <w:t>gradations</w:t>
      </w:r>
      <w:r w:rsidR="0075405A" w:rsidRPr="00927D92">
        <w:rPr>
          <w:szCs w:val="24"/>
        </w:rPr>
        <w:t xml:space="preserve"> of the seriousness </w:t>
      </w:r>
      <w:r w:rsidR="0075405A">
        <w:rPr>
          <w:szCs w:val="24"/>
        </w:rPr>
        <w:t>of</w:t>
      </w:r>
      <w:r w:rsidR="0075405A" w:rsidRPr="00927D92">
        <w:rPr>
          <w:szCs w:val="24"/>
        </w:rPr>
        <w:t xml:space="preserve"> untruths: </w:t>
      </w:r>
      <w:r w:rsidR="00D74C8D" w:rsidRPr="00927D92">
        <w:rPr>
          <w:szCs w:val="24"/>
        </w:rPr>
        <w:t xml:space="preserve">an untruthful person </w:t>
      </w:r>
      <w:r w:rsidR="004874B6" w:rsidRPr="00927D92">
        <w:rPr>
          <w:szCs w:val="24"/>
        </w:rPr>
        <w:t xml:space="preserve">may </w:t>
      </w:r>
      <w:r w:rsidR="00704EFC" w:rsidRPr="00927D92">
        <w:rPr>
          <w:szCs w:val="24"/>
        </w:rPr>
        <w:t xml:space="preserve">just </w:t>
      </w:r>
      <w:r w:rsidR="004874B6" w:rsidRPr="00927D92">
        <w:rPr>
          <w:szCs w:val="24"/>
        </w:rPr>
        <w:t xml:space="preserve">be </w:t>
      </w:r>
      <w:r w:rsidR="00CC3C9F" w:rsidRPr="00927D92">
        <w:rPr>
          <w:szCs w:val="24"/>
        </w:rPr>
        <w:t>all mouth and trousers</w:t>
      </w:r>
      <w:r w:rsidR="00F539F7" w:rsidRPr="00927D92">
        <w:rPr>
          <w:szCs w:val="24"/>
        </w:rPr>
        <w:t xml:space="preserve">; or </w:t>
      </w:r>
      <w:r w:rsidR="003D4FA2" w:rsidRPr="00927D92">
        <w:rPr>
          <w:szCs w:val="24"/>
        </w:rPr>
        <w:t>be</w:t>
      </w:r>
      <w:r w:rsidR="009A3BF3" w:rsidRPr="00927D92">
        <w:rPr>
          <w:szCs w:val="24"/>
        </w:rPr>
        <w:t xml:space="preserve"> </w:t>
      </w:r>
      <w:r w:rsidR="003F01D5" w:rsidRPr="00927D92">
        <w:rPr>
          <w:szCs w:val="24"/>
        </w:rPr>
        <w:t>recklessly indifferent</w:t>
      </w:r>
      <w:r w:rsidR="009A3BF3" w:rsidRPr="00927D92">
        <w:rPr>
          <w:szCs w:val="24"/>
        </w:rPr>
        <w:t xml:space="preserve"> to the truth or, </w:t>
      </w:r>
      <w:r w:rsidR="008B49AF" w:rsidRPr="00927D92">
        <w:rPr>
          <w:szCs w:val="24"/>
        </w:rPr>
        <w:t>by way of compulsion,</w:t>
      </w:r>
      <w:r w:rsidR="00F539F7" w:rsidRPr="00927D92">
        <w:rPr>
          <w:szCs w:val="24"/>
        </w:rPr>
        <w:t xml:space="preserve"> finds it difficult to discern between </w:t>
      </w:r>
      <w:r w:rsidR="00844A01" w:rsidRPr="00927D92">
        <w:rPr>
          <w:szCs w:val="24"/>
        </w:rPr>
        <w:t xml:space="preserve">what is true </w:t>
      </w:r>
      <w:r w:rsidR="008B49AF" w:rsidRPr="00927D92">
        <w:rPr>
          <w:szCs w:val="24"/>
        </w:rPr>
        <w:t>and untrue;</w:t>
      </w:r>
      <w:r w:rsidR="005C63B5" w:rsidRPr="00927D92">
        <w:rPr>
          <w:szCs w:val="24"/>
        </w:rPr>
        <w:t xml:space="preserve"> or </w:t>
      </w:r>
      <w:r w:rsidR="009A3BF3" w:rsidRPr="00927D92">
        <w:rPr>
          <w:szCs w:val="24"/>
        </w:rPr>
        <w:t xml:space="preserve">finally, and most </w:t>
      </w:r>
      <w:r w:rsidR="00097C20" w:rsidRPr="00927D92">
        <w:rPr>
          <w:szCs w:val="24"/>
        </w:rPr>
        <w:t>culpably</w:t>
      </w:r>
      <w:r w:rsidR="009A3BF3" w:rsidRPr="00927D92">
        <w:rPr>
          <w:szCs w:val="24"/>
        </w:rPr>
        <w:t xml:space="preserve">, </w:t>
      </w:r>
      <w:r w:rsidR="00C073E4" w:rsidRPr="00927D92">
        <w:rPr>
          <w:szCs w:val="24"/>
        </w:rPr>
        <w:t>may</w:t>
      </w:r>
      <w:r w:rsidR="005C63B5" w:rsidRPr="00927D92">
        <w:rPr>
          <w:szCs w:val="24"/>
        </w:rPr>
        <w:t xml:space="preserve"> </w:t>
      </w:r>
      <w:r w:rsidR="009A3BF3" w:rsidRPr="00927D92">
        <w:rPr>
          <w:szCs w:val="24"/>
        </w:rPr>
        <w:t>be someone</w:t>
      </w:r>
      <w:r w:rsidR="005C63B5" w:rsidRPr="00927D92">
        <w:rPr>
          <w:szCs w:val="24"/>
        </w:rPr>
        <w:t xml:space="preserve"> who tells </w:t>
      </w:r>
      <w:r w:rsidR="000037D8" w:rsidRPr="00927D92">
        <w:rPr>
          <w:szCs w:val="24"/>
        </w:rPr>
        <w:t>calculated</w:t>
      </w:r>
      <w:r w:rsidR="005C63B5" w:rsidRPr="00927D92">
        <w:rPr>
          <w:szCs w:val="24"/>
        </w:rPr>
        <w:t>, deliberate lies.</w:t>
      </w:r>
      <w:r w:rsidR="00E56ABA">
        <w:rPr>
          <w:szCs w:val="24"/>
        </w:rPr>
        <w:t xml:space="preserve"> </w:t>
      </w:r>
      <w:r w:rsidR="00454E2D">
        <w:rPr>
          <w:szCs w:val="24"/>
        </w:rPr>
        <w:t xml:space="preserve"> </w:t>
      </w:r>
    </w:p>
    <w:p w14:paraId="0CB4C86E" w14:textId="1C439A2E" w:rsidR="00EE6D96" w:rsidRPr="00927D92" w:rsidRDefault="00D31ECB" w:rsidP="00D31ECB">
      <w:pPr>
        <w:pStyle w:val="ParaNumbering"/>
        <w:numPr>
          <w:ilvl w:val="0"/>
          <w:numId w:val="0"/>
        </w:numPr>
        <w:ind w:hanging="720"/>
        <w:rPr>
          <w:szCs w:val="24"/>
        </w:rPr>
      </w:pPr>
      <w:r w:rsidRPr="00927D92">
        <w:rPr>
          <w:sz w:val="20"/>
          <w:szCs w:val="24"/>
        </w:rPr>
        <w:t>153</w:t>
      </w:r>
      <w:r w:rsidRPr="00927D92">
        <w:rPr>
          <w:sz w:val="20"/>
          <w:szCs w:val="24"/>
        </w:rPr>
        <w:tab/>
      </w:r>
      <w:r w:rsidR="00243E96" w:rsidRPr="00927D92">
        <w:rPr>
          <w:szCs w:val="24"/>
        </w:rPr>
        <w:t xml:space="preserve">I </w:t>
      </w:r>
      <w:r w:rsidR="003A1F0D" w:rsidRPr="00927D92">
        <w:rPr>
          <w:szCs w:val="24"/>
        </w:rPr>
        <w:t xml:space="preserve">do not think Mr Lehrmann is a </w:t>
      </w:r>
      <w:r w:rsidR="00EE6D96" w:rsidRPr="00927D92">
        <w:rPr>
          <w:szCs w:val="24"/>
        </w:rPr>
        <w:t>compulsive</w:t>
      </w:r>
      <w:r w:rsidR="003A1F0D" w:rsidRPr="00927D92">
        <w:rPr>
          <w:szCs w:val="24"/>
        </w:rPr>
        <w:t xml:space="preserve"> liar</w:t>
      </w:r>
      <w:r w:rsidR="00EE6D96" w:rsidRPr="00927D92">
        <w:rPr>
          <w:szCs w:val="24"/>
        </w:rPr>
        <w:t>,</w:t>
      </w:r>
      <w:r w:rsidR="003A1F0D" w:rsidRPr="00927D92">
        <w:rPr>
          <w:szCs w:val="24"/>
        </w:rPr>
        <w:t xml:space="preserve"> </w:t>
      </w:r>
      <w:r w:rsidR="002E1EB4" w:rsidRPr="00927D92">
        <w:rPr>
          <w:szCs w:val="24"/>
        </w:rPr>
        <w:t xml:space="preserve">and </w:t>
      </w:r>
      <w:r w:rsidR="00A31FEE" w:rsidRPr="00927D92">
        <w:rPr>
          <w:szCs w:val="24"/>
        </w:rPr>
        <w:t xml:space="preserve">some of </w:t>
      </w:r>
      <w:r w:rsidR="002E1EB4" w:rsidRPr="00927D92">
        <w:rPr>
          <w:szCs w:val="24"/>
        </w:rPr>
        <w:t xml:space="preserve">the untruths </w:t>
      </w:r>
      <w:r w:rsidR="00A31FEE" w:rsidRPr="00927D92">
        <w:rPr>
          <w:szCs w:val="24"/>
        </w:rPr>
        <w:t xml:space="preserve">he </w:t>
      </w:r>
      <w:r w:rsidR="002E1EB4" w:rsidRPr="00927D92">
        <w:rPr>
          <w:szCs w:val="24"/>
        </w:rPr>
        <w:t xml:space="preserve">told during his evidence may sometimes have been </w:t>
      </w:r>
      <w:r w:rsidR="00A31FEE" w:rsidRPr="00927D92">
        <w:rPr>
          <w:szCs w:val="24"/>
        </w:rPr>
        <w:t>due to</w:t>
      </w:r>
      <w:r w:rsidR="002E1EB4" w:rsidRPr="00927D92">
        <w:rPr>
          <w:szCs w:val="24"/>
        </w:rPr>
        <w:t xml:space="preserve"> careless</w:t>
      </w:r>
      <w:r w:rsidR="00A31FEE" w:rsidRPr="00927D92">
        <w:rPr>
          <w:szCs w:val="24"/>
        </w:rPr>
        <w:t xml:space="preserve">ness and </w:t>
      </w:r>
      <w:r w:rsidR="00904DAB" w:rsidRPr="00927D92">
        <w:rPr>
          <w:szCs w:val="24"/>
        </w:rPr>
        <w:t>confusion, but I am satisfied that in important respects he told deliberate lies</w:t>
      </w:r>
      <w:r w:rsidR="003A1F0D" w:rsidRPr="00927D92">
        <w:rPr>
          <w:szCs w:val="24"/>
        </w:rPr>
        <w:t>.</w:t>
      </w:r>
      <w:r w:rsidR="00AE1A77" w:rsidRPr="00927D92">
        <w:rPr>
          <w:szCs w:val="24"/>
        </w:rPr>
        <w:t xml:space="preserve"> </w:t>
      </w:r>
      <w:r w:rsidR="00EE1763" w:rsidRPr="00927D92">
        <w:rPr>
          <w:szCs w:val="24"/>
        </w:rPr>
        <w:t xml:space="preserve">I </w:t>
      </w:r>
      <w:r w:rsidR="00EE6D96" w:rsidRPr="00927D92">
        <w:rPr>
          <w:szCs w:val="24"/>
        </w:rPr>
        <w:t xml:space="preserve">would </w:t>
      </w:r>
      <w:r w:rsidR="00804F76">
        <w:rPr>
          <w:szCs w:val="24"/>
        </w:rPr>
        <w:t>not</w:t>
      </w:r>
      <w:r w:rsidR="00EE6D96" w:rsidRPr="00927D92">
        <w:rPr>
          <w:szCs w:val="24"/>
        </w:rPr>
        <w:t xml:space="preserve"> accept anything he said except where i</w:t>
      </w:r>
      <w:r w:rsidR="00A12C7E" w:rsidRPr="00927D92">
        <w:rPr>
          <w:szCs w:val="24"/>
        </w:rPr>
        <w:t>t</w:t>
      </w:r>
      <w:r w:rsidR="00EE6D96" w:rsidRPr="00927D92">
        <w:rPr>
          <w:szCs w:val="24"/>
        </w:rPr>
        <w:t xml:space="preserve"> </w:t>
      </w:r>
      <w:r w:rsidR="006C0CB5">
        <w:rPr>
          <w:szCs w:val="24"/>
        </w:rPr>
        <w:t xml:space="preserve">amounted to an admission, </w:t>
      </w:r>
      <w:r w:rsidR="00EE6D96" w:rsidRPr="00927D92">
        <w:rPr>
          <w:szCs w:val="24"/>
        </w:rPr>
        <w:t>accorded with the inherent probabilities</w:t>
      </w:r>
      <w:r w:rsidR="006C0CB5">
        <w:rPr>
          <w:szCs w:val="24"/>
        </w:rPr>
        <w:t>,</w:t>
      </w:r>
      <w:r w:rsidR="00EE6D96" w:rsidRPr="00927D92">
        <w:rPr>
          <w:szCs w:val="24"/>
        </w:rPr>
        <w:t xml:space="preserve"> or was corroborated</w:t>
      </w:r>
      <w:r w:rsidR="00A12C7E" w:rsidRPr="00927D92">
        <w:rPr>
          <w:szCs w:val="24"/>
        </w:rPr>
        <w:t xml:space="preserve"> by a </w:t>
      </w:r>
      <w:r w:rsidR="004B2F66" w:rsidRPr="00927D92">
        <w:rPr>
          <w:szCs w:val="24"/>
        </w:rPr>
        <w:t xml:space="preserve">contemporaneous document or a </w:t>
      </w:r>
      <w:r w:rsidR="00A12C7E" w:rsidRPr="00927D92">
        <w:rPr>
          <w:szCs w:val="24"/>
        </w:rPr>
        <w:t>witness whose evidence I accept</w:t>
      </w:r>
      <w:r w:rsidR="00EE6D96" w:rsidRPr="00927D92">
        <w:rPr>
          <w:szCs w:val="24"/>
        </w:rPr>
        <w:t>.</w:t>
      </w:r>
      <w:r w:rsidR="00B907F6" w:rsidRPr="00927D92">
        <w:rPr>
          <w:szCs w:val="24"/>
        </w:rPr>
        <w:t xml:space="preserve"> </w:t>
      </w:r>
      <w:r w:rsidR="003829DF">
        <w:rPr>
          <w:szCs w:val="24"/>
        </w:rPr>
        <w:t xml:space="preserve"> </w:t>
      </w:r>
    </w:p>
    <w:p w14:paraId="2D8D0E8F" w14:textId="537B4235" w:rsidR="00F33615" w:rsidRPr="00C42682" w:rsidRDefault="00F33615" w:rsidP="00D5539C">
      <w:pPr>
        <w:pStyle w:val="Heading3"/>
        <w:rPr>
          <w:i w:val="0"/>
        </w:rPr>
      </w:pPr>
      <w:r>
        <w:t xml:space="preserve"> </w:t>
      </w:r>
      <w:bookmarkStart w:id="61" w:name="_Ref163919903"/>
      <w:r w:rsidR="00053D00" w:rsidRPr="00C42682">
        <w:t>II</w:t>
      </w:r>
      <w:r w:rsidR="00053D00" w:rsidRPr="00C42682">
        <w:tab/>
      </w:r>
      <w:r w:rsidR="002B107C" w:rsidRPr="00C42682">
        <w:t>Miscella</w:t>
      </w:r>
      <w:r w:rsidR="00F8242A" w:rsidRPr="00C42682">
        <w:t xml:space="preserve">neous </w:t>
      </w:r>
      <w:r w:rsidR="00053D00" w:rsidRPr="00C42682">
        <w:t xml:space="preserve">Examples </w:t>
      </w:r>
      <w:r w:rsidR="00C10A32" w:rsidRPr="00C42682">
        <w:t xml:space="preserve">of False Statements during the </w:t>
      </w:r>
      <w:r w:rsidR="00C42682" w:rsidRPr="00C42682">
        <w:rPr>
          <w:iCs/>
        </w:rPr>
        <w:t>Hearing</w:t>
      </w:r>
      <w:bookmarkEnd w:id="61"/>
      <w:r w:rsidR="00C10A32" w:rsidRPr="00C42682">
        <w:t xml:space="preserve"> </w:t>
      </w:r>
    </w:p>
    <w:p w14:paraId="1B45EFD5" w14:textId="3652A9A9" w:rsidR="0052545D" w:rsidRPr="00927D92" w:rsidRDefault="00D31ECB" w:rsidP="00D31ECB">
      <w:pPr>
        <w:pStyle w:val="ParaNumbering"/>
        <w:numPr>
          <w:ilvl w:val="0"/>
          <w:numId w:val="0"/>
        </w:numPr>
        <w:ind w:hanging="720"/>
        <w:rPr>
          <w:szCs w:val="24"/>
        </w:rPr>
      </w:pPr>
      <w:r w:rsidRPr="00927D92">
        <w:rPr>
          <w:sz w:val="20"/>
          <w:szCs w:val="24"/>
        </w:rPr>
        <w:t>154</w:t>
      </w:r>
      <w:r w:rsidRPr="00927D92">
        <w:rPr>
          <w:sz w:val="20"/>
          <w:szCs w:val="24"/>
        </w:rPr>
        <w:tab/>
      </w:r>
      <w:r w:rsidR="0052545D" w:rsidRPr="00927D92">
        <w:rPr>
          <w:szCs w:val="24"/>
        </w:rPr>
        <w:t xml:space="preserve">Instances </w:t>
      </w:r>
      <w:r w:rsidR="00B83E71" w:rsidRPr="00927D92">
        <w:rPr>
          <w:szCs w:val="24"/>
        </w:rPr>
        <w:t xml:space="preserve">of </w:t>
      </w:r>
      <w:r w:rsidR="0052545D" w:rsidRPr="00927D92">
        <w:rPr>
          <w:szCs w:val="24"/>
        </w:rPr>
        <w:t>Mr Lehrmann</w:t>
      </w:r>
      <w:r w:rsidR="008C158E">
        <w:rPr>
          <w:szCs w:val="24"/>
        </w:rPr>
        <w:t>’s</w:t>
      </w:r>
      <w:r w:rsidR="0052545D" w:rsidRPr="00927D92">
        <w:rPr>
          <w:szCs w:val="24"/>
        </w:rPr>
        <w:t xml:space="preserve"> </w:t>
      </w:r>
      <w:r w:rsidR="00282101" w:rsidRPr="00927D92">
        <w:rPr>
          <w:szCs w:val="24"/>
        </w:rPr>
        <w:t>false out</w:t>
      </w:r>
      <w:r w:rsidR="00F15080" w:rsidRPr="00927D92">
        <w:rPr>
          <w:szCs w:val="24"/>
        </w:rPr>
        <w:t>-</w:t>
      </w:r>
      <w:r w:rsidR="00282101" w:rsidRPr="00927D92">
        <w:rPr>
          <w:szCs w:val="24"/>
        </w:rPr>
        <w:t>of</w:t>
      </w:r>
      <w:r w:rsidR="00F15080" w:rsidRPr="00927D92">
        <w:rPr>
          <w:szCs w:val="24"/>
        </w:rPr>
        <w:t>-</w:t>
      </w:r>
      <w:r w:rsidR="007F566C" w:rsidRPr="00927D92">
        <w:rPr>
          <w:szCs w:val="24"/>
        </w:rPr>
        <w:t>c</w:t>
      </w:r>
      <w:r w:rsidR="00282101" w:rsidRPr="00927D92">
        <w:rPr>
          <w:szCs w:val="24"/>
        </w:rPr>
        <w:t xml:space="preserve">ourt statements </w:t>
      </w:r>
      <w:r w:rsidR="00106462" w:rsidRPr="00927D92">
        <w:rPr>
          <w:szCs w:val="24"/>
        </w:rPr>
        <w:t xml:space="preserve">or </w:t>
      </w:r>
      <w:r w:rsidR="00B83E71" w:rsidRPr="00927D92">
        <w:rPr>
          <w:szCs w:val="24"/>
        </w:rPr>
        <w:t xml:space="preserve">unsatisfactory evidence </w:t>
      </w:r>
      <w:r w:rsidR="007D41B3" w:rsidRPr="00927D92">
        <w:rPr>
          <w:szCs w:val="24"/>
        </w:rPr>
        <w:t xml:space="preserve">are </w:t>
      </w:r>
      <w:r w:rsidR="0052545D" w:rsidRPr="00927D92">
        <w:rPr>
          <w:szCs w:val="24"/>
        </w:rPr>
        <w:t>legion,</w:t>
      </w:r>
      <w:r w:rsidR="007D41B3" w:rsidRPr="00927D92">
        <w:rPr>
          <w:szCs w:val="24"/>
        </w:rPr>
        <w:t xml:space="preserve"> but </w:t>
      </w:r>
      <w:r w:rsidR="00BC49FE" w:rsidRPr="00927D92">
        <w:rPr>
          <w:szCs w:val="24"/>
        </w:rPr>
        <w:t>the follow</w:t>
      </w:r>
      <w:r w:rsidR="0052545D" w:rsidRPr="00927D92">
        <w:rPr>
          <w:szCs w:val="24"/>
        </w:rPr>
        <w:t xml:space="preserve">ing </w:t>
      </w:r>
      <w:r w:rsidR="006B2330" w:rsidRPr="00927D92">
        <w:rPr>
          <w:szCs w:val="24"/>
        </w:rPr>
        <w:t xml:space="preserve">important </w:t>
      </w:r>
      <w:r w:rsidR="0052545D" w:rsidRPr="00927D92">
        <w:rPr>
          <w:szCs w:val="24"/>
        </w:rPr>
        <w:t>examples</w:t>
      </w:r>
      <w:r w:rsidR="00BC49FE" w:rsidRPr="00927D92">
        <w:rPr>
          <w:szCs w:val="24"/>
        </w:rPr>
        <w:t xml:space="preserve"> </w:t>
      </w:r>
      <w:r w:rsidR="007F566C" w:rsidRPr="00927D92">
        <w:rPr>
          <w:szCs w:val="24"/>
        </w:rPr>
        <w:t xml:space="preserve">illustrate the point </w:t>
      </w:r>
      <w:r w:rsidR="0065402A" w:rsidRPr="00927D92">
        <w:rPr>
          <w:szCs w:val="24"/>
        </w:rPr>
        <w:t>sufficiently</w:t>
      </w:r>
      <w:r w:rsidR="0052545D" w:rsidRPr="00927D92">
        <w:rPr>
          <w:szCs w:val="24"/>
        </w:rPr>
        <w:t>.</w:t>
      </w:r>
    </w:p>
    <w:p w14:paraId="55121187" w14:textId="240386AF" w:rsidR="00BF05DD" w:rsidRPr="00927D92" w:rsidRDefault="00D31ECB" w:rsidP="00D31ECB">
      <w:pPr>
        <w:pStyle w:val="ParaNumbering"/>
        <w:numPr>
          <w:ilvl w:val="0"/>
          <w:numId w:val="0"/>
        </w:numPr>
        <w:ind w:hanging="720"/>
        <w:rPr>
          <w:szCs w:val="24"/>
        </w:rPr>
      </w:pPr>
      <w:r w:rsidRPr="00927D92">
        <w:rPr>
          <w:sz w:val="20"/>
          <w:szCs w:val="24"/>
        </w:rPr>
        <w:t>155</w:t>
      </w:r>
      <w:r w:rsidRPr="00927D92">
        <w:rPr>
          <w:sz w:val="20"/>
          <w:szCs w:val="24"/>
        </w:rPr>
        <w:tab/>
      </w:r>
      <w:r w:rsidR="00282101" w:rsidRPr="00927D92">
        <w:rPr>
          <w:i/>
          <w:iCs/>
          <w:szCs w:val="24"/>
        </w:rPr>
        <w:t>First</w:t>
      </w:r>
      <w:r w:rsidR="00282101" w:rsidRPr="00927D92">
        <w:rPr>
          <w:szCs w:val="24"/>
        </w:rPr>
        <w:t xml:space="preserve">, </w:t>
      </w:r>
      <w:r w:rsidR="009A06AF" w:rsidRPr="00927D92">
        <w:rPr>
          <w:szCs w:val="24"/>
        </w:rPr>
        <w:t xml:space="preserve">there </w:t>
      </w:r>
      <w:r w:rsidR="00330422" w:rsidRPr="00927D92">
        <w:rPr>
          <w:szCs w:val="24"/>
        </w:rPr>
        <w:t xml:space="preserve">was the evidence </w:t>
      </w:r>
      <w:r w:rsidR="00F423FD" w:rsidRPr="00927D92">
        <w:rPr>
          <w:szCs w:val="24"/>
        </w:rPr>
        <w:t xml:space="preserve">denying </w:t>
      </w:r>
      <w:r w:rsidR="00EC5F76">
        <w:rPr>
          <w:szCs w:val="24"/>
        </w:rPr>
        <w:t xml:space="preserve">that </w:t>
      </w:r>
      <w:r w:rsidR="00F423FD" w:rsidRPr="00927D92">
        <w:rPr>
          <w:szCs w:val="24"/>
        </w:rPr>
        <w:t xml:space="preserve">he found Ms Higgins </w:t>
      </w:r>
      <w:r w:rsidR="00C04F04">
        <w:rPr>
          <w:szCs w:val="24"/>
        </w:rPr>
        <w:t>alluring</w:t>
      </w:r>
      <w:r w:rsidR="00F423FD" w:rsidRPr="00927D92">
        <w:rPr>
          <w:szCs w:val="24"/>
        </w:rPr>
        <w:t xml:space="preserve"> </w:t>
      </w:r>
      <w:r w:rsidR="00FB77C3" w:rsidRPr="00927D92">
        <w:rPr>
          <w:szCs w:val="24"/>
        </w:rPr>
        <w:t>as at March 2019.</w:t>
      </w:r>
      <w:r w:rsidR="009D5F1E" w:rsidRPr="00927D92">
        <w:rPr>
          <w:szCs w:val="24"/>
        </w:rPr>
        <w:t xml:space="preserve"> As I will explain</w:t>
      </w:r>
      <w:r w:rsidR="009E4C1C" w:rsidRPr="00927D92">
        <w:rPr>
          <w:szCs w:val="24"/>
        </w:rPr>
        <w:t>,</w:t>
      </w:r>
      <w:r w:rsidR="009D5F1E" w:rsidRPr="00927D92">
        <w:rPr>
          <w:szCs w:val="24"/>
        </w:rPr>
        <w:t xml:space="preserve"> </w:t>
      </w:r>
      <w:r w:rsidR="00664467">
        <w:rPr>
          <w:szCs w:val="24"/>
        </w:rPr>
        <w:t>f</w:t>
      </w:r>
      <w:r w:rsidR="00B235B8">
        <w:rPr>
          <w:szCs w:val="24"/>
        </w:rPr>
        <w:t>rom the start</w:t>
      </w:r>
      <w:r w:rsidR="00427EAA" w:rsidRPr="00927D92">
        <w:rPr>
          <w:szCs w:val="24"/>
        </w:rPr>
        <w:t>,</w:t>
      </w:r>
      <w:r w:rsidR="002F7F7C" w:rsidRPr="00927D92">
        <w:rPr>
          <w:szCs w:val="24"/>
        </w:rPr>
        <w:t xml:space="preserve"> </w:t>
      </w:r>
      <w:r w:rsidR="0019211D" w:rsidRPr="00927D92">
        <w:rPr>
          <w:szCs w:val="24"/>
        </w:rPr>
        <w:t>Mr Lehrmann</w:t>
      </w:r>
      <w:r w:rsidR="002F7F7C" w:rsidRPr="00927D92">
        <w:rPr>
          <w:szCs w:val="24"/>
        </w:rPr>
        <w:t xml:space="preserve"> </w:t>
      </w:r>
      <w:r w:rsidR="00AF6BD4" w:rsidRPr="00927D92">
        <w:rPr>
          <w:szCs w:val="24"/>
        </w:rPr>
        <w:t>thought</w:t>
      </w:r>
      <w:r w:rsidR="002F7F7C" w:rsidRPr="00927D92">
        <w:rPr>
          <w:szCs w:val="24"/>
        </w:rPr>
        <w:t xml:space="preserve"> </w:t>
      </w:r>
      <w:r w:rsidR="000E6601" w:rsidRPr="00927D92">
        <w:rPr>
          <w:szCs w:val="24"/>
        </w:rPr>
        <w:t xml:space="preserve">that </w:t>
      </w:r>
      <w:r w:rsidR="002F7F7C" w:rsidRPr="00927D92">
        <w:rPr>
          <w:szCs w:val="24"/>
        </w:rPr>
        <w:t>Ms Higgins</w:t>
      </w:r>
      <w:r w:rsidR="0019211D" w:rsidRPr="00927D92">
        <w:rPr>
          <w:szCs w:val="24"/>
        </w:rPr>
        <w:t xml:space="preserve"> </w:t>
      </w:r>
      <w:r w:rsidR="000E6601" w:rsidRPr="00927D92">
        <w:rPr>
          <w:szCs w:val="24"/>
        </w:rPr>
        <w:t xml:space="preserve">was </w:t>
      </w:r>
      <w:r w:rsidR="00E50FD2">
        <w:rPr>
          <w:szCs w:val="24"/>
        </w:rPr>
        <w:t>attractive</w:t>
      </w:r>
      <w:r w:rsidR="000E6601" w:rsidRPr="00927D92">
        <w:rPr>
          <w:szCs w:val="24"/>
        </w:rPr>
        <w:t xml:space="preserve">. </w:t>
      </w:r>
      <w:r w:rsidR="009B7916" w:rsidRPr="00927D92">
        <w:rPr>
          <w:szCs w:val="24"/>
        </w:rPr>
        <w:t>T</w:t>
      </w:r>
      <w:r w:rsidR="009E4C1C" w:rsidRPr="00927D92">
        <w:rPr>
          <w:szCs w:val="24"/>
        </w:rPr>
        <w:t xml:space="preserve">his </w:t>
      </w:r>
      <w:r w:rsidR="00B573D6">
        <w:rPr>
          <w:szCs w:val="24"/>
        </w:rPr>
        <w:t>attraction</w:t>
      </w:r>
      <w:r w:rsidR="009E4C1C" w:rsidRPr="00927D92">
        <w:rPr>
          <w:szCs w:val="24"/>
        </w:rPr>
        <w:t xml:space="preserve"> informed a number of his </w:t>
      </w:r>
      <w:r w:rsidR="0019211D" w:rsidRPr="00927D92">
        <w:rPr>
          <w:szCs w:val="24"/>
        </w:rPr>
        <w:t xml:space="preserve">later </w:t>
      </w:r>
      <w:r w:rsidR="009E4C1C" w:rsidRPr="00927D92">
        <w:rPr>
          <w:szCs w:val="24"/>
        </w:rPr>
        <w:t>actions</w:t>
      </w:r>
      <w:r w:rsidR="007A7303" w:rsidRPr="00927D92">
        <w:rPr>
          <w:szCs w:val="24"/>
        </w:rPr>
        <w:t xml:space="preserve">. Moreover, </w:t>
      </w:r>
      <w:r w:rsidR="00B235B8">
        <w:rPr>
          <w:szCs w:val="24"/>
        </w:rPr>
        <w:t>his</w:t>
      </w:r>
      <w:r w:rsidR="00D331E2" w:rsidRPr="00927D92">
        <w:rPr>
          <w:szCs w:val="24"/>
        </w:rPr>
        <w:t xml:space="preserve"> </w:t>
      </w:r>
      <w:r w:rsidR="00C57F7B" w:rsidRPr="00927D92">
        <w:rPr>
          <w:szCs w:val="24"/>
        </w:rPr>
        <w:t xml:space="preserve">denial </w:t>
      </w:r>
      <w:r w:rsidR="00B235B8">
        <w:rPr>
          <w:szCs w:val="24"/>
        </w:rPr>
        <w:t xml:space="preserve">of this fact </w:t>
      </w:r>
      <w:r w:rsidR="00C57F7B" w:rsidRPr="00927D92">
        <w:rPr>
          <w:szCs w:val="24"/>
        </w:rPr>
        <w:t>was unwary as it</w:t>
      </w:r>
      <w:r w:rsidR="00D331E2" w:rsidRPr="00927D92">
        <w:rPr>
          <w:szCs w:val="24"/>
        </w:rPr>
        <w:t xml:space="preserve"> </w:t>
      </w:r>
      <w:r w:rsidR="009D5F1E" w:rsidRPr="00927D92">
        <w:rPr>
          <w:szCs w:val="24"/>
        </w:rPr>
        <w:t xml:space="preserve">contradicted </w:t>
      </w:r>
      <w:r w:rsidR="00F67F2B" w:rsidRPr="00927D92">
        <w:rPr>
          <w:szCs w:val="24"/>
        </w:rPr>
        <w:t xml:space="preserve">what he had said on the </w:t>
      </w:r>
      <w:r w:rsidR="00F67F2B" w:rsidRPr="00927D92">
        <w:rPr>
          <w:i/>
          <w:szCs w:val="24"/>
        </w:rPr>
        <w:t xml:space="preserve">Spotlight </w:t>
      </w:r>
      <w:r w:rsidR="00F67F2B" w:rsidRPr="00927D92">
        <w:rPr>
          <w:szCs w:val="24"/>
        </w:rPr>
        <w:t xml:space="preserve">programme. </w:t>
      </w:r>
      <w:r w:rsidR="002D40C2" w:rsidRPr="00927D92">
        <w:rPr>
          <w:szCs w:val="24"/>
        </w:rPr>
        <w:t>When confronted by th</w:t>
      </w:r>
      <w:r w:rsidR="002E0483" w:rsidRPr="00927D92">
        <w:rPr>
          <w:szCs w:val="24"/>
        </w:rPr>
        <w:t>is</w:t>
      </w:r>
      <w:r w:rsidR="002D40C2" w:rsidRPr="00927D92">
        <w:rPr>
          <w:szCs w:val="24"/>
        </w:rPr>
        <w:t xml:space="preserve"> inconsistency</w:t>
      </w:r>
      <w:r w:rsidR="003305FD" w:rsidRPr="00927D92">
        <w:rPr>
          <w:szCs w:val="24"/>
        </w:rPr>
        <w:t>,</w:t>
      </w:r>
      <w:r w:rsidR="002D40C2" w:rsidRPr="00927D92">
        <w:rPr>
          <w:szCs w:val="24"/>
        </w:rPr>
        <w:t xml:space="preserve"> h</w:t>
      </w:r>
      <w:r w:rsidR="002E0483" w:rsidRPr="00927D92">
        <w:rPr>
          <w:szCs w:val="24"/>
        </w:rPr>
        <w:t>is</w:t>
      </w:r>
      <w:r w:rsidR="002D40C2" w:rsidRPr="00927D92">
        <w:rPr>
          <w:szCs w:val="24"/>
        </w:rPr>
        <w:t xml:space="preserve"> attempt to explain </w:t>
      </w:r>
      <w:r w:rsidR="003305FD" w:rsidRPr="00927D92">
        <w:rPr>
          <w:szCs w:val="24"/>
        </w:rPr>
        <w:t xml:space="preserve">it </w:t>
      </w:r>
      <w:r w:rsidR="002E0483" w:rsidRPr="00927D92">
        <w:rPr>
          <w:szCs w:val="24"/>
        </w:rPr>
        <w:t xml:space="preserve">away </w:t>
      </w:r>
      <w:r w:rsidR="00D00EF4" w:rsidRPr="00927D92">
        <w:rPr>
          <w:szCs w:val="24"/>
        </w:rPr>
        <w:t xml:space="preserve">by </w:t>
      </w:r>
      <w:r w:rsidR="003305FD" w:rsidRPr="00927D92">
        <w:rPr>
          <w:szCs w:val="24"/>
        </w:rPr>
        <w:t xml:space="preserve">suggesting </w:t>
      </w:r>
      <w:r w:rsidR="0091490B" w:rsidRPr="00927D92">
        <w:rPr>
          <w:szCs w:val="24"/>
        </w:rPr>
        <w:t>the attraction he</w:t>
      </w:r>
      <w:r w:rsidR="0091490B" w:rsidRPr="00927D92">
        <w:rPr>
          <w:spacing w:val="-1"/>
          <w:szCs w:val="24"/>
        </w:rPr>
        <w:t xml:space="preserve"> </w:t>
      </w:r>
      <w:r w:rsidR="0091490B" w:rsidRPr="00927D92">
        <w:rPr>
          <w:szCs w:val="24"/>
        </w:rPr>
        <w:t xml:space="preserve">felt for </w:t>
      </w:r>
      <w:r w:rsidR="0090241D" w:rsidRPr="00927D92">
        <w:rPr>
          <w:szCs w:val="24"/>
        </w:rPr>
        <w:t>Ms Higgins</w:t>
      </w:r>
      <w:r w:rsidR="0091490B" w:rsidRPr="00927D92">
        <w:rPr>
          <w:szCs w:val="24"/>
        </w:rPr>
        <w:t xml:space="preserve"> was </w:t>
      </w:r>
      <w:r w:rsidR="00B56020" w:rsidRPr="00927D92">
        <w:rPr>
          <w:szCs w:val="24"/>
        </w:rPr>
        <w:t>“just like</w:t>
      </w:r>
      <w:r w:rsidR="00F94DE8" w:rsidRPr="00927D92">
        <w:rPr>
          <w:szCs w:val="24"/>
        </w:rPr>
        <w:t xml:space="preserve"> </w:t>
      </w:r>
      <w:r w:rsidR="00B06FE9">
        <w:rPr>
          <w:szCs w:val="24"/>
        </w:rPr>
        <w:t xml:space="preserve">[the attraction] </w:t>
      </w:r>
      <w:r w:rsidR="00B56020" w:rsidRPr="00927D92">
        <w:rPr>
          <w:szCs w:val="24"/>
        </w:rPr>
        <w:t>I can find</w:t>
      </w:r>
      <w:r w:rsidR="009D5611">
        <w:rPr>
          <w:szCs w:val="24"/>
        </w:rPr>
        <w:t xml:space="preserve"> [in]</w:t>
      </w:r>
      <w:r w:rsidR="00B56020" w:rsidRPr="00927D92">
        <w:rPr>
          <w:szCs w:val="24"/>
        </w:rPr>
        <w:t xml:space="preserve"> anybody else in this </w:t>
      </w:r>
      <w:r w:rsidR="000D25AF" w:rsidRPr="00927D92">
        <w:rPr>
          <w:szCs w:val="24"/>
        </w:rPr>
        <w:t>[court]</w:t>
      </w:r>
      <w:r w:rsidR="00B56020" w:rsidRPr="00927D92">
        <w:rPr>
          <w:szCs w:val="24"/>
        </w:rPr>
        <w:t>room, irrespective of gender</w:t>
      </w:r>
      <w:r w:rsidR="00F94DE8" w:rsidRPr="00927D92">
        <w:rPr>
          <w:szCs w:val="24"/>
        </w:rPr>
        <w:t xml:space="preserve">” </w:t>
      </w:r>
      <w:r w:rsidR="0082775E">
        <w:rPr>
          <w:szCs w:val="24"/>
        </w:rPr>
        <w:t>(T351.</w:t>
      </w:r>
      <w:r w:rsidR="009D659E">
        <w:rPr>
          <w:szCs w:val="24"/>
        </w:rPr>
        <w:t xml:space="preserve">8–11) </w:t>
      </w:r>
      <w:r w:rsidR="0091490B" w:rsidRPr="00927D92">
        <w:rPr>
          <w:szCs w:val="24"/>
        </w:rPr>
        <w:t xml:space="preserve">was </w:t>
      </w:r>
      <w:r w:rsidR="002E0483" w:rsidRPr="00927D92">
        <w:rPr>
          <w:szCs w:val="24"/>
        </w:rPr>
        <w:t xml:space="preserve">as </w:t>
      </w:r>
      <w:r w:rsidR="001D0E57" w:rsidRPr="00927D92">
        <w:rPr>
          <w:szCs w:val="24"/>
        </w:rPr>
        <w:t>disconcerting</w:t>
      </w:r>
      <w:r w:rsidR="002E0483" w:rsidRPr="00927D92">
        <w:rPr>
          <w:szCs w:val="24"/>
        </w:rPr>
        <w:t xml:space="preserve"> as it was unconvincing.</w:t>
      </w:r>
      <w:r w:rsidR="00446F50">
        <w:rPr>
          <w:szCs w:val="24"/>
        </w:rPr>
        <w:t xml:space="preserve"> </w:t>
      </w:r>
    </w:p>
    <w:p w14:paraId="30B78F27" w14:textId="670E208C" w:rsidR="00DD1A0B" w:rsidRPr="00927D92" w:rsidRDefault="00D31ECB" w:rsidP="00D31ECB">
      <w:pPr>
        <w:pStyle w:val="ParaNumbering"/>
        <w:numPr>
          <w:ilvl w:val="0"/>
          <w:numId w:val="0"/>
        </w:numPr>
        <w:ind w:hanging="720"/>
        <w:rPr>
          <w:szCs w:val="24"/>
        </w:rPr>
      </w:pPr>
      <w:r w:rsidRPr="00927D92">
        <w:rPr>
          <w:sz w:val="20"/>
          <w:szCs w:val="24"/>
        </w:rPr>
        <w:t>156</w:t>
      </w:r>
      <w:r w:rsidRPr="00927D92">
        <w:rPr>
          <w:sz w:val="20"/>
          <w:szCs w:val="24"/>
        </w:rPr>
        <w:tab/>
      </w:r>
      <w:r w:rsidR="000F4FB0" w:rsidRPr="00927D92">
        <w:rPr>
          <w:i/>
          <w:iCs/>
          <w:szCs w:val="24"/>
        </w:rPr>
        <w:t>Secondly</w:t>
      </w:r>
      <w:r w:rsidR="000F4FB0" w:rsidRPr="00927D92">
        <w:rPr>
          <w:szCs w:val="24"/>
        </w:rPr>
        <w:t xml:space="preserve">, </w:t>
      </w:r>
      <w:r w:rsidR="00F15E6A">
        <w:rPr>
          <w:szCs w:val="24"/>
        </w:rPr>
        <w:t xml:space="preserve">and relatedly, </w:t>
      </w:r>
      <w:r w:rsidR="00D022F1" w:rsidRPr="00927D92">
        <w:rPr>
          <w:szCs w:val="24"/>
        </w:rPr>
        <w:t xml:space="preserve">Mr </w:t>
      </w:r>
      <w:r w:rsidR="00DD1A0B" w:rsidRPr="00927D92">
        <w:rPr>
          <w:szCs w:val="24"/>
        </w:rPr>
        <w:t>Lehrmann</w:t>
      </w:r>
      <w:r w:rsidR="00DD1A0B" w:rsidRPr="00927D92">
        <w:rPr>
          <w:spacing w:val="-8"/>
          <w:szCs w:val="24"/>
        </w:rPr>
        <w:t xml:space="preserve"> </w:t>
      </w:r>
      <w:r w:rsidR="00DD1A0B" w:rsidRPr="00927D92">
        <w:rPr>
          <w:szCs w:val="24"/>
        </w:rPr>
        <w:t>initially</w:t>
      </w:r>
      <w:r w:rsidR="00DD1A0B" w:rsidRPr="00927D92">
        <w:rPr>
          <w:spacing w:val="-8"/>
          <w:szCs w:val="24"/>
        </w:rPr>
        <w:t xml:space="preserve"> </w:t>
      </w:r>
      <w:r w:rsidR="00DD1A0B" w:rsidRPr="00927D92">
        <w:rPr>
          <w:szCs w:val="24"/>
        </w:rPr>
        <w:t>gave</w:t>
      </w:r>
      <w:r w:rsidR="00DD1A0B" w:rsidRPr="00927D92">
        <w:rPr>
          <w:spacing w:val="-9"/>
          <w:szCs w:val="24"/>
        </w:rPr>
        <w:t xml:space="preserve"> </w:t>
      </w:r>
      <w:r w:rsidR="00DD1A0B" w:rsidRPr="00927D92">
        <w:rPr>
          <w:szCs w:val="24"/>
        </w:rPr>
        <w:t>evidence</w:t>
      </w:r>
      <w:r w:rsidR="00DD1A0B" w:rsidRPr="00927D92">
        <w:rPr>
          <w:spacing w:val="-9"/>
          <w:szCs w:val="24"/>
        </w:rPr>
        <w:t xml:space="preserve"> </w:t>
      </w:r>
      <w:r w:rsidR="00DD1A0B" w:rsidRPr="00927D92">
        <w:rPr>
          <w:szCs w:val="24"/>
        </w:rPr>
        <w:t>that</w:t>
      </w:r>
      <w:r w:rsidR="00DD1A0B" w:rsidRPr="00927D92">
        <w:rPr>
          <w:spacing w:val="-8"/>
          <w:szCs w:val="24"/>
        </w:rPr>
        <w:t xml:space="preserve"> </w:t>
      </w:r>
      <w:r w:rsidR="00DD1A0B" w:rsidRPr="00927D92">
        <w:rPr>
          <w:szCs w:val="24"/>
        </w:rPr>
        <w:t>he</w:t>
      </w:r>
      <w:r w:rsidR="00DD1A0B" w:rsidRPr="00927D92">
        <w:rPr>
          <w:spacing w:val="-9"/>
          <w:szCs w:val="24"/>
        </w:rPr>
        <w:t xml:space="preserve"> </w:t>
      </w:r>
      <w:r w:rsidR="00DD1A0B" w:rsidRPr="00927D92">
        <w:rPr>
          <w:szCs w:val="24"/>
        </w:rPr>
        <w:t>had</w:t>
      </w:r>
      <w:r w:rsidR="00DD1A0B" w:rsidRPr="00927D92">
        <w:rPr>
          <w:spacing w:val="-8"/>
          <w:szCs w:val="24"/>
        </w:rPr>
        <w:t xml:space="preserve"> </w:t>
      </w:r>
      <w:r w:rsidR="00DD1A0B" w:rsidRPr="00927D92">
        <w:rPr>
          <w:szCs w:val="24"/>
        </w:rPr>
        <w:t>not</w:t>
      </w:r>
      <w:r w:rsidR="00DD1A0B" w:rsidRPr="00927D92">
        <w:rPr>
          <w:spacing w:val="-8"/>
          <w:szCs w:val="24"/>
        </w:rPr>
        <w:t xml:space="preserve"> </w:t>
      </w:r>
      <w:r w:rsidR="00DD1A0B" w:rsidRPr="00927D92">
        <w:rPr>
          <w:szCs w:val="24"/>
        </w:rPr>
        <w:t>met</w:t>
      </w:r>
      <w:r w:rsidR="00DD1A0B" w:rsidRPr="00927D92">
        <w:rPr>
          <w:spacing w:val="-8"/>
          <w:szCs w:val="24"/>
        </w:rPr>
        <w:t xml:space="preserve"> </w:t>
      </w:r>
      <w:r w:rsidR="00DD1A0B" w:rsidRPr="00927D92">
        <w:rPr>
          <w:szCs w:val="24"/>
        </w:rPr>
        <w:t>Ms</w:t>
      </w:r>
      <w:r w:rsidR="00DD1A0B" w:rsidRPr="00927D92">
        <w:rPr>
          <w:spacing w:val="-8"/>
          <w:szCs w:val="24"/>
        </w:rPr>
        <w:t xml:space="preserve"> </w:t>
      </w:r>
      <w:r w:rsidR="00DD1A0B" w:rsidRPr="00927D92">
        <w:rPr>
          <w:szCs w:val="24"/>
        </w:rPr>
        <w:t>Higgins</w:t>
      </w:r>
      <w:r w:rsidR="00DD1A0B" w:rsidRPr="00927D92">
        <w:rPr>
          <w:spacing w:val="-8"/>
          <w:szCs w:val="24"/>
        </w:rPr>
        <w:t xml:space="preserve"> </w:t>
      </w:r>
      <w:r w:rsidR="00DD1A0B" w:rsidRPr="00927D92">
        <w:rPr>
          <w:szCs w:val="24"/>
        </w:rPr>
        <w:t>prior</w:t>
      </w:r>
      <w:r w:rsidR="00DD1A0B" w:rsidRPr="00927D92">
        <w:rPr>
          <w:spacing w:val="-9"/>
          <w:szCs w:val="24"/>
        </w:rPr>
        <w:t xml:space="preserve"> </w:t>
      </w:r>
      <w:r w:rsidR="00DD1A0B" w:rsidRPr="00927D92">
        <w:rPr>
          <w:szCs w:val="24"/>
        </w:rPr>
        <w:t>to</w:t>
      </w:r>
      <w:r w:rsidR="00DD1A0B" w:rsidRPr="00927D92">
        <w:rPr>
          <w:spacing w:val="-8"/>
          <w:szCs w:val="24"/>
        </w:rPr>
        <w:t xml:space="preserve"> </w:t>
      </w:r>
      <w:r w:rsidR="00DD1A0B" w:rsidRPr="00927D92">
        <w:rPr>
          <w:szCs w:val="24"/>
        </w:rPr>
        <w:t xml:space="preserve">attending the Kingston Hotel on 2 March 2019 and </w:t>
      </w:r>
      <w:r w:rsidR="00D022F1" w:rsidRPr="00927D92">
        <w:rPr>
          <w:szCs w:val="24"/>
        </w:rPr>
        <w:t xml:space="preserve">downplayed </w:t>
      </w:r>
      <w:r w:rsidR="007B2DBA">
        <w:rPr>
          <w:szCs w:val="24"/>
        </w:rPr>
        <w:t>his</w:t>
      </w:r>
      <w:r w:rsidR="007F566C" w:rsidRPr="00927D92">
        <w:rPr>
          <w:szCs w:val="24"/>
        </w:rPr>
        <w:t xml:space="preserve"> aware</w:t>
      </w:r>
      <w:r w:rsidR="00BE6C98">
        <w:rPr>
          <w:szCs w:val="24"/>
        </w:rPr>
        <w:t>ness</w:t>
      </w:r>
      <w:r w:rsidR="007F566C" w:rsidRPr="00927D92">
        <w:rPr>
          <w:szCs w:val="24"/>
        </w:rPr>
        <w:t xml:space="preserve"> of</w:t>
      </w:r>
      <w:r w:rsidR="00DD1A0B" w:rsidRPr="00927D92">
        <w:rPr>
          <w:szCs w:val="24"/>
        </w:rPr>
        <w:t xml:space="preserve"> her</w:t>
      </w:r>
      <w:r w:rsidR="00304766">
        <w:rPr>
          <w:szCs w:val="24"/>
        </w:rPr>
        <w:t xml:space="preserve"> (T175.9–11)</w:t>
      </w:r>
      <w:r w:rsidR="00A37D8C" w:rsidRPr="00927D92">
        <w:rPr>
          <w:szCs w:val="24"/>
        </w:rPr>
        <w:t xml:space="preserve">. This </w:t>
      </w:r>
      <w:r w:rsidR="00FB119E" w:rsidRPr="00927D92">
        <w:rPr>
          <w:szCs w:val="24"/>
        </w:rPr>
        <w:t xml:space="preserve">was </w:t>
      </w:r>
      <w:r w:rsidR="006D3787" w:rsidRPr="00927D92">
        <w:rPr>
          <w:szCs w:val="24"/>
        </w:rPr>
        <w:t>supplemented</w:t>
      </w:r>
      <w:r w:rsidR="00FB119E" w:rsidRPr="00927D92">
        <w:rPr>
          <w:szCs w:val="24"/>
        </w:rPr>
        <w:t xml:space="preserve"> </w:t>
      </w:r>
      <w:r w:rsidR="00AF073E" w:rsidRPr="00927D92">
        <w:rPr>
          <w:szCs w:val="24"/>
        </w:rPr>
        <w:t>by</w:t>
      </w:r>
      <w:r w:rsidR="00221135" w:rsidRPr="00927D92">
        <w:rPr>
          <w:szCs w:val="24"/>
        </w:rPr>
        <w:t xml:space="preserve"> </w:t>
      </w:r>
      <w:r w:rsidR="00BC518E" w:rsidRPr="00927D92">
        <w:rPr>
          <w:szCs w:val="24"/>
        </w:rPr>
        <w:t xml:space="preserve">saying </w:t>
      </w:r>
      <w:r w:rsidR="00D022F1" w:rsidRPr="00927D92">
        <w:rPr>
          <w:szCs w:val="24"/>
        </w:rPr>
        <w:t>Ms Hamer initiated Ms Higgins be</w:t>
      </w:r>
      <w:r w:rsidR="00CF1903" w:rsidRPr="00927D92">
        <w:rPr>
          <w:szCs w:val="24"/>
        </w:rPr>
        <w:t>ing</w:t>
      </w:r>
      <w:r w:rsidR="00D022F1" w:rsidRPr="00927D92">
        <w:rPr>
          <w:szCs w:val="24"/>
        </w:rPr>
        <w:t xml:space="preserve"> invited to the Kingston Hotel</w:t>
      </w:r>
      <w:r w:rsidR="003D11EF" w:rsidRPr="00927D92">
        <w:rPr>
          <w:szCs w:val="24"/>
        </w:rPr>
        <w:t>, a contention I reject below</w:t>
      </w:r>
      <w:r w:rsidR="00AF073E" w:rsidRPr="00927D92">
        <w:rPr>
          <w:szCs w:val="24"/>
        </w:rPr>
        <w:t xml:space="preserve">. All of this </w:t>
      </w:r>
      <w:r w:rsidR="00910573">
        <w:rPr>
          <w:szCs w:val="24"/>
        </w:rPr>
        <w:t xml:space="preserve">was </w:t>
      </w:r>
      <w:r w:rsidR="003D0F9C" w:rsidRPr="00927D92">
        <w:rPr>
          <w:szCs w:val="24"/>
        </w:rPr>
        <w:t xml:space="preserve">directed to </w:t>
      </w:r>
      <w:r w:rsidR="00D022F1" w:rsidRPr="00927D92">
        <w:rPr>
          <w:szCs w:val="24"/>
        </w:rPr>
        <w:t>avoid</w:t>
      </w:r>
      <w:r w:rsidR="003D0F9C" w:rsidRPr="00927D92">
        <w:rPr>
          <w:szCs w:val="24"/>
        </w:rPr>
        <w:t>ing</w:t>
      </w:r>
      <w:r w:rsidR="00D022F1" w:rsidRPr="00927D92">
        <w:rPr>
          <w:szCs w:val="24"/>
        </w:rPr>
        <w:t xml:space="preserve"> </w:t>
      </w:r>
      <w:r w:rsidR="001653EB">
        <w:rPr>
          <w:szCs w:val="24"/>
        </w:rPr>
        <w:t xml:space="preserve">admitting </w:t>
      </w:r>
      <w:r w:rsidR="00E40920">
        <w:rPr>
          <w:szCs w:val="24"/>
        </w:rPr>
        <w:t>that</w:t>
      </w:r>
      <w:r w:rsidR="0017450A" w:rsidRPr="00927D92">
        <w:rPr>
          <w:szCs w:val="24"/>
        </w:rPr>
        <w:t xml:space="preserve"> he thought </w:t>
      </w:r>
      <w:r w:rsidR="00DD1A0B" w:rsidRPr="00927D92">
        <w:rPr>
          <w:szCs w:val="24"/>
        </w:rPr>
        <w:t xml:space="preserve">Ms Higgins </w:t>
      </w:r>
      <w:r w:rsidR="003A2463" w:rsidRPr="00927D92">
        <w:rPr>
          <w:szCs w:val="24"/>
        </w:rPr>
        <w:t xml:space="preserve">was </w:t>
      </w:r>
      <w:r w:rsidR="009B3192">
        <w:rPr>
          <w:szCs w:val="24"/>
        </w:rPr>
        <w:t>comely</w:t>
      </w:r>
      <w:r w:rsidR="00605C80">
        <w:rPr>
          <w:szCs w:val="24"/>
        </w:rPr>
        <w:t xml:space="preserve"> </w:t>
      </w:r>
      <w:r w:rsidR="00DD1A0B" w:rsidRPr="00927D92">
        <w:rPr>
          <w:szCs w:val="24"/>
        </w:rPr>
        <w:t>and want</w:t>
      </w:r>
      <w:r w:rsidR="00F469A9" w:rsidRPr="00927D92">
        <w:rPr>
          <w:szCs w:val="24"/>
        </w:rPr>
        <w:t>ed</w:t>
      </w:r>
      <w:r w:rsidR="00DD1A0B" w:rsidRPr="00927D92">
        <w:rPr>
          <w:szCs w:val="24"/>
        </w:rPr>
        <w:t xml:space="preserve"> </w:t>
      </w:r>
      <w:r w:rsidR="00C875FF" w:rsidRPr="00927D92">
        <w:rPr>
          <w:szCs w:val="24"/>
        </w:rPr>
        <w:t>to get to know</w:t>
      </w:r>
      <w:r w:rsidR="00DD1A0B" w:rsidRPr="00927D92">
        <w:rPr>
          <w:szCs w:val="24"/>
        </w:rPr>
        <w:t xml:space="preserve"> her</w:t>
      </w:r>
      <w:r w:rsidR="006A3CFB" w:rsidRPr="00927D92">
        <w:rPr>
          <w:szCs w:val="24"/>
        </w:rPr>
        <w:t xml:space="preserve"> (as was his evidence denying he entreated her to stay after she </w:t>
      </w:r>
      <w:r w:rsidR="00205A41" w:rsidRPr="00927D92">
        <w:rPr>
          <w:szCs w:val="24"/>
        </w:rPr>
        <w:t>wished to move on from the hotel</w:t>
      </w:r>
      <w:r w:rsidR="007D4D2D" w:rsidRPr="00927D92">
        <w:rPr>
          <w:szCs w:val="24"/>
        </w:rPr>
        <w:t xml:space="preserve"> that day</w:t>
      </w:r>
      <w:r w:rsidR="00B34273">
        <w:rPr>
          <w:szCs w:val="24"/>
        </w:rPr>
        <w:t xml:space="preserve"> (T1049)</w:t>
      </w:r>
      <w:r w:rsidR="00205A41" w:rsidRPr="00927D92">
        <w:rPr>
          <w:szCs w:val="24"/>
        </w:rPr>
        <w:t>)</w:t>
      </w:r>
      <w:r w:rsidR="00DD1A0B" w:rsidRPr="00927D92">
        <w:rPr>
          <w:szCs w:val="24"/>
        </w:rPr>
        <w:t>.</w:t>
      </w:r>
      <w:r w:rsidR="007C16ED">
        <w:rPr>
          <w:szCs w:val="24"/>
        </w:rPr>
        <w:t xml:space="preserve"> </w:t>
      </w:r>
      <w:r w:rsidR="00346C16">
        <w:rPr>
          <w:szCs w:val="24"/>
        </w:rPr>
        <w:t xml:space="preserve"> </w:t>
      </w:r>
      <w:r w:rsidR="00465826">
        <w:rPr>
          <w:szCs w:val="24"/>
        </w:rPr>
        <w:t xml:space="preserve"> </w:t>
      </w:r>
    </w:p>
    <w:p w14:paraId="1131FC5B" w14:textId="1B856205" w:rsidR="00FD645E" w:rsidRPr="00927D92" w:rsidRDefault="00D31ECB" w:rsidP="00D31ECB">
      <w:pPr>
        <w:pStyle w:val="ParaNumbering"/>
        <w:numPr>
          <w:ilvl w:val="0"/>
          <w:numId w:val="0"/>
        </w:numPr>
        <w:ind w:hanging="720"/>
        <w:rPr>
          <w:szCs w:val="24"/>
        </w:rPr>
      </w:pPr>
      <w:r w:rsidRPr="00927D92">
        <w:rPr>
          <w:sz w:val="20"/>
          <w:szCs w:val="24"/>
        </w:rPr>
        <w:t>157</w:t>
      </w:r>
      <w:r w:rsidRPr="00927D92">
        <w:rPr>
          <w:sz w:val="20"/>
          <w:szCs w:val="24"/>
        </w:rPr>
        <w:tab/>
      </w:r>
      <w:r w:rsidR="003A2463" w:rsidRPr="00927D92">
        <w:rPr>
          <w:i/>
          <w:iCs/>
          <w:szCs w:val="24"/>
        </w:rPr>
        <w:t>Thirdly</w:t>
      </w:r>
      <w:r w:rsidR="003A2463" w:rsidRPr="00927D92">
        <w:rPr>
          <w:szCs w:val="24"/>
        </w:rPr>
        <w:t xml:space="preserve">, </w:t>
      </w:r>
      <w:r w:rsidR="00A53EF5" w:rsidRPr="00927D92">
        <w:rPr>
          <w:szCs w:val="24"/>
        </w:rPr>
        <w:t xml:space="preserve">there </w:t>
      </w:r>
      <w:r w:rsidR="00F42162" w:rsidRPr="00927D92">
        <w:rPr>
          <w:szCs w:val="24"/>
        </w:rPr>
        <w:t>was false evidence</w:t>
      </w:r>
      <w:r w:rsidR="0084215C" w:rsidRPr="00927D92">
        <w:rPr>
          <w:szCs w:val="24"/>
        </w:rPr>
        <w:t xml:space="preserve"> about what occurred at The Dock</w:t>
      </w:r>
      <w:r w:rsidR="00F51F06" w:rsidRPr="00927D92">
        <w:rPr>
          <w:szCs w:val="24"/>
        </w:rPr>
        <w:t xml:space="preserve"> on 22 March 2019</w:t>
      </w:r>
      <w:r w:rsidR="00691E74" w:rsidRPr="00927D92">
        <w:rPr>
          <w:szCs w:val="24"/>
        </w:rPr>
        <w:t>. Mr Lehrmann</w:t>
      </w:r>
      <w:r w:rsidR="00F42162" w:rsidRPr="00927D92">
        <w:rPr>
          <w:szCs w:val="24"/>
        </w:rPr>
        <w:t>,</w:t>
      </w:r>
      <w:r w:rsidR="00691E74" w:rsidRPr="00927D92">
        <w:rPr>
          <w:szCs w:val="24"/>
        </w:rPr>
        <w:t xml:space="preserve"> </w:t>
      </w:r>
      <w:r w:rsidR="0026447F" w:rsidRPr="00927D92">
        <w:rPr>
          <w:szCs w:val="24"/>
        </w:rPr>
        <w:t xml:space="preserve">in chief </w:t>
      </w:r>
      <w:r w:rsidR="005442E4" w:rsidRPr="00927D92">
        <w:rPr>
          <w:szCs w:val="24"/>
        </w:rPr>
        <w:t>and initially in cross-examination</w:t>
      </w:r>
      <w:r w:rsidR="00F42162" w:rsidRPr="00927D92">
        <w:rPr>
          <w:szCs w:val="24"/>
        </w:rPr>
        <w:t>,</w:t>
      </w:r>
      <w:r w:rsidR="005442E4" w:rsidRPr="00927D92">
        <w:rPr>
          <w:szCs w:val="24"/>
        </w:rPr>
        <w:t xml:space="preserve"> </w:t>
      </w:r>
      <w:r w:rsidR="0026447F" w:rsidRPr="00927D92">
        <w:rPr>
          <w:szCs w:val="24"/>
        </w:rPr>
        <w:t>gave evidence</w:t>
      </w:r>
      <w:r w:rsidR="005442E4" w:rsidRPr="00927D92">
        <w:rPr>
          <w:szCs w:val="24"/>
        </w:rPr>
        <w:t xml:space="preserve"> </w:t>
      </w:r>
      <w:r w:rsidR="00F23CAC" w:rsidRPr="00927D92">
        <w:rPr>
          <w:szCs w:val="24"/>
        </w:rPr>
        <w:t>to the effect</w:t>
      </w:r>
      <w:r w:rsidR="00941440" w:rsidRPr="00927D92">
        <w:rPr>
          <w:szCs w:val="24"/>
        </w:rPr>
        <w:t>:</w:t>
      </w:r>
      <w:r w:rsidR="00F23CAC" w:rsidRPr="00927D92">
        <w:rPr>
          <w:szCs w:val="24"/>
        </w:rPr>
        <w:t xml:space="preserve"> </w:t>
      </w:r>
      <w:r w:rsidR="00A32A14" w:rsidRPr="00927D92">
        <w:rPr>
          <w:szCs w:val="24"/>
        </w:rPr>
        <w:t xml:space="preserve">(a) </w:t>
      </w:r>
      <w:r w:rsidR="00B97F44" w:rsidRPr="00927D92">
        <w:rPr>
          <w:szCs w:val="24"/>
        </w:rPr>
        <w:t xml:space="preserve">he </w:t>
      </w:r>
      <w:r w:rsidR="005D5FC3">
        <w:rPr>
          <w:szCs w:val="24"/>
        </w:rPr>
        <w:t xml:space="preserve">purchased </w:t>
      </w:r>
      <w:r w:rsidR="00F23CAC" w:rsidRPr="00927D92">
        <w:rPr>
          <w:szCs w:val="24"/>
        </w:rPr>
        <w:t>one drink for Mr Wenke and one for himself</w:t>
      </w:r>
      <w:r w:rsidR="00D055F3" w:rsidRPr="00927D92">
        <w:rPr>
          <w:szCs w:val="24"/>
        </w:rPr>
        <w:t>,</w:t>
      </w:r>
      <w:r w:rsidR="0080685C" w:rsidRPr="00927D92">
        <w:rPr>
          <w:szCs w:val="24"/>
        </w:rPr>
        <w:t xml:space="preserve"> and</w:t>
      </w:r>
      <w:r w:rsidR="00F23CAC" w:rsidRPr="00927D92">
        <w:rPr>
          <w:szCs w:val="24"/>
        </w:rPr>
        <w:t xml:space="preserve"> that Mr Wenke then returned the shout</w:t>
      </w:r>
      <w:r w:rsidR="00304414">
        <w:rPr>
          <w:szCs w:val="24"/>
        </w:rPr>
        <w:t xml:space="preserve"> (T</w:t>
      </w:r>
      <w:r w:rsidR="004A5077">
        <w:rPr>
          <w:szCs w:val="24"/>
        </w:rPr>
        <w:t>244.14–19</w:t>
      </w:r>
      <w:r w:rsidR="00D21E01">
        <w:rPr>
          <w:szCs w:val="24"/>
        </w:rPr>
        <w:t>)</w:t>
      </w:r>
      <w:r w:rsidR="0080685C" w:rsidRPr="00927D92">
        <w:rPr>
          <w:szCs w:val="24"/>
        </w:rPr>
        <w:t xml:space="preserve">; </w:t>
      </w:r>
      <w:r w:rsidR="00A32A14" w:rsidRPr="00927D92">
        <w:rPr>
          <w:szCs w:val="24"/>
        </w:rPr>
        <w:t xml:space="preserve">(b) </w:t>
      </w:r>
      <w:r w:rsidR="00155388" w:rsidRPr="00927D92">
        <w:rPr>
          <w:szCs w:val="24"/>
        </w:rPr>
        <w:t xml:space="preserve">he </w:t>
      </w:r>
      <w:r w:rsidR="00EF5AD9">
        <w:rPr>
          <w:szCs w:val="24"/>
        </w:rPr>
        <w:t xml:space="preserve">did not </w:t>
      </w:r>
      <w:r w:rsidR="00155388" w:rsidRPr="00927D92">
        <w:rPr>
          <w:szCs w:val="24"/>
        </w:rPr>
        <w:t xml:space="preserve">purchase </w:t>
      </w:r>
      <w:r w:rsidR="005D2C24" w:rsidRPr="00927D92">
        <w:rPr>
          <w:szCs w:val="24"/>
        </w:rPr>
        <w:t>drinks</w:t>
      </w:r>
      <w:r w:rsidR="00155388" w:rsidRPr="00927D92">
        <w:rPr>
          <w:szCs w:val="24"/>
        </w:rPr>
        <w:t xml:space="preserve"> for </w:t>
      </w:r>
      <w:r w:rsidR="005D2C24" w:rsidRPr="00927D92">
        <w:rPr>
          <w:szCs w:val="24"/>
        </w:rPr>
        <w:t>anyone else</w:t>
      </w:r>
      <w:r w:rsidR="00D21E01">
        <w:rPr>
          <w:szCs w:val="24"/>
        </w:rPr>
        <w:t xml:space="preserve"> (T</w:t>
      </w:r>
      <w:r w:rsidR="00990980">
        <w:rPr>
          <w:szCs w:val="24"/>
        </w:rPr>
        <w:t>95.1–2)</w:t>
      </w:r>
      <w:r w:rsidR="0080685C" w:rsidRPr="00927D92">
        <w:rPr>
          <w:szCs w:val="24"/>
        </w:rPr>
        <w:t>;</w:t>
      </w:r>
      <w:r w:rsidR="005D2C24" w:rsidRPr="00927D92">
        <w:rPr>
          <w:szCs w:val="24"/>
        </w:rPr>
        <w:t xml:space="preserve"> </w:t>
      </w:r>
      <w:r w:rsidR="00A32A14" w:rsidRPr="00927D92">
        <w:rPr>
          <w:szCs w:val="24"/>
        </w:rPr>
        <w:t xml:space="preserve">(c) </w:t>
      </w:r>
      <w:r w:rsidR="005D2C24" w:rsidRPr="00927D92">
        <w:rPr>
          <w:szCs w:val="24"/>
        </w:rPr>
        <w:t>the only money he spent was $16</w:t>
      </w:r>
      <w:r w:rsidR="00AF5F77">
        <w:rPr>
          <w:szCs w:val="24"/>
        </w:rPr>
        <w:t xml:space="preserve"> (Ex 15</w:t>
      </w:r>
      <w:r w:rsidR="001C4E37">
        <w:rPr>
          <w:szCs w:val="24"/>
        </w:rPr>
        <w:t>; T244.40–41)</w:t>
      </w:r>
      <w:r w:rsidR="001075A9" w:rsidRPr="00927D92">
        <w:rPr>
          <w:szCs w:val="24"/>
        </w:rPr>
        <w:t xml:space="preserve">; and (d) </w:t>
      </w:r>
      <w:r w:rsidR="00B97F44" w:rsidRPr="00927D92">
        <w:rPr>
          <w:szCs w:val="24"/>
        </w:rPr>
        <w:t xml:space="preserve">he </w:t>
      </w:r>
      <w:r w:rsidR="001075A9" w:rsidRPr="00927D92">
        <w:rPr>
          <w:szCs w:val="24"/>
        </w:rPr>
        <w:t>had minimal contact with Ms Higgins</w:t>
      </w:r>
      <w:r w:rsidR="0000342F">
        <w:rPr>
          <w:szCs w:val="24"/>
        </w:rPr>
        <w:t xml:space="preserve"> (T</w:t>
      </w:r>
      <w:r w:rsidR="00197D6F">
        <w:rPr>
          <w:szCs w:val="24"/>
        </w:rPr>
        <w:t>94.38)</w:t>
      </w:r>
      <w:r w:rsidR="005D2C24" w:rsidRPr="00927D92">
        <w:rPr>
          <w:szCs w:val="24"/>
        </w:rPr>
        <w:t xml:space="preserve">. </w:t>
      </w:r>
      <w:r w:rsidR="00CC3A5F" w:rsidRPr="00927D92">
        <w:rPr>
          <w:szCs w:val="24"/>
        </w:rPr>
        <w:t xml:space="preserve">Going back to the </w:t>
      </w:r>
      <w:r w:rsidR="00C07333">
        <w:rPr>
          <w:szCs w:val="24"/>
        </w:rPr>
        <w:t xml:space="preserve">hierarchy of untruths </w:t>
      </w:r>
      <w:r w:rsidR="00BA3D83">
        <w:rPr>
          <w:szCs w:val="24"/>
        </w:rPr>
        <w:t>referred to</w:t>
      </w:r>
      <w:r w:rsidR="00CC3A5F" w:rsidRPr="00927D92">
        <w:rPr>
          <w:szCs w:val="24"/>
        </w:rPr>
        <w:t xml:space="preserve"> </w:t>
      </w:r>
      <w:r w:rsidR="00651D1F" w:rsidRPr="00927D92">
        <w:rPr>
          <w:szCs w:val="24"/>
        </w:rPr>
        <w:t xml:space="preserve">at the beginning of </w:t>
      </w:r>
      <w:r w:rsidR="00EB7336" w:rsidRPr="00927D92">
        <w:rPr>
          <w:szCs w:val="24"/>
        </w:rPr>
        <w:t xml:space="preserve">this </w:t>
      </w:r>
      <w:r w:rsidR="00651D1F" w:rsidRPr="00927D92">
        <w:rPr>
          <w:szCs w:val="24"/>
        </w:rPr>
        <w:t>subsection</w:t>
      </w:r>
      <w:r w:rsidR="00A90A4E" w:rsidRPr="00927D92">
        <w:rPr>
          <w:szCs w:val="24"/>
        </w:rPr>
        <w:t xml:space="preserve">, </w:t>
      </w:r>
      <w:r w:rsidR="0080685C" w:rsidRPr="00927D92">
        <w:rPr>
          <w:szCs w:val="24"/>
        </w:rPr>
        <w:t xml:space="preserve">this </w:t>
      </w:r>
      <w:r w:rsidR="00A90A4E" w:rsidRPr="00927D92">
        <w:rPr>
          <w:szCs w:val="24"/>
        </w:rPr>
        <w:t>was an</w:t>
      </w:r>
      <w:r w:rsidR="000F05C0" w:rsidRPr="00927D92">
        <w:rPr>
          <w:szCs w:val="24"/>
        </w:rPr>
        <w:t xml:space="preserve"> </w:t>
      </w:r>
      <w:r w:rsidR="00706D75" w:rsidRPr="00927D92">
        <w:rPr>
          <w:szCs w:val="24"/>
        </w:rPr>
        <w:t xml:space="preserve">aspect of </w:t>
      </w:r>
      <w:r w:rsidR="001360E4" w:rsidRPr="00927D92">
        <w:rPr>
          <w:szCs w:val="24"/>
        </w:rPr>
        <w:t>Mr Lehrmann</w:t>
      </w:r>
      <w:r w:rsidR="008C158E">
        <w:rPr>
          <w:szCs w:val="24"/>
        </w:rPr>
        <w:t>’s</w:t>
      </w:r>
      <w:r w:rsidR="001360E4" w:rsidRPr="00927D92">
        <w:rPr>
          <w:szCs w:val="24"/>
        </w:rPr>
        <w:t xml:space="preserve"> evidence </w:t>
      </w:r>
      <w:r w:rsidR="00A90A4E" w:rsidRPr="00927D92">
        <w:rPr>
          <w:szCs w:val="24"/>
        </w:rPr>
        <w:t>where</w:t>
      </w:r>
      <w:r w:rsidR="00145550" w:rsidRPr="00927D92">
        <w:rPr>
          <w:szCs w:val="24"/>
        </w:rPr>
        <w:t xml:space="preserve"> </w:t>
      </w:r>
      <w:r w:rsidR="001360E4" w:rsidRPr="00927D92">
        <w:rPr>
          <w:szCs w:val="24"/>
        </w:rPr>
        <w:t xml:space="preserve">I am </w:t>
      </w:r>
      <w:r w:rsidR="00A45712" w:rsidRPr="00927D92">
        <w:rPr>
          <w:szCs w:val="24"/>
        </w:rPr>
        <w:t>unsure</w:t>
      </w:r>
      <w:r w:rsidR="002E24A1">
        <w:rPr>
          <w:szCs w:val="24"/>
        </w:rPr>
        <w:t xml:space="preserve"> </w:t>
      </w:r>
      <w:r w:rsidR="000F05C0" w:rsidRPr="00927D92">
        <w:rPr>
          <w:szCs w:val="24"/>
        </w:rPr>
        <w:t xml:space="preserve">whether </w:t>
      </w:r>
      <w:r w:rsidR="003A65DE">
        <w:rPr>
          <w:szCs w:val="24"/>
        </w:rPr>
        <w:t xml:space="preserve">he </w:t>
      </w:r>
      <w:r w:rsidR="00DA1B0B">
        <w:rPr>
          <w:szCs w:val="24"/>
        </w:rPr>
        <w:t xml:space="preserve">was being </w:t>
      </w:r>
      <w:r w:rsidR="003A65DE" w:rsidRPr="00927D92">
        <w:rPr>
          <w:szCs w:val="24"/>
        </w:rPr>
        <w:t xml:space="preserve">recklessly indifferent to the </w:t>
      </w:r>
      <w:r w:rsidR="00EC3859" w:rsidRPr="00927D92">
        <w:rPr>
          <w:szCs w:val="24"/>
        </w:rPr>
        <w:t>truth</w:t>
      </w:r>
      <w:r w:rsidR="00EC3859">
        <w:rPr>
          <w:szCs w:val="24"/>
        </w:rPr>
        <w:t>; or</w:t>
      </w:r>
      <w:r w:rsidR="003A65DE" w:rsidRPr="00927D92">
        <w:rPr>
          <w:szCs w:val="24"/>
        </w:rPr>
        <w:t xml:space="preserve"> </w:t>
      </w:r>
      <w:r w:rsidR="00DA1B0B">
        <w:rPr>
          <w:szCs w:val="24"/>
        </w:rPr>
        <w:t>was finding</w:t>
      </w:r>
      <w:r w:rsidR="003A65DE" w:rsidRPr="00927D92">
        <w:rPr>
          <w:szCs w:val="24"/>
        </w:rPr>
        <w:t xml:space="preserve"> it difficult to </w:t>
      </w:r>
      <w:r w:rsidR="006377E7">
        <w:rPr>
          <w:szCs w:val="24"/>
        </w:rPr>
        <w:t>remember</w:t>
      </w:r>
      <w:r w:rsidR="003A65DE" w:rsidRPr="00927D92">
        <w:rPr>
          <w:szCs w:val="24"/>
        </w:rPr>
        <w:t xml:space="preserve"> what </w:t>
      </w:r>
      <w:r w:rsidR="006377E7">
        <w:rPr>
          <w:szCs w:val="24"/>
        </w:rPr>
        <w:t>wa</w:t>
      </w:r>
      <w:r w:rsidR="003A65DE" w:rsidRPr="00927D92">
        <w:rPr>
          <w:szCs w:val="24"/>
        </w:rPr>
        <w:t>s true</w:t>
      </w:r>
      <w:r w:rsidR="00EC3859">
        <w:rPr>
          <w:szCs w:val="24"/>
        </w:rPr>
        <w:t>;</w:t>
      </w:r>
      <w:r w:rsidR="003A65DE" w:rsidRPr="00927D92">
        <w:rPr>
          <w:szCs w:val="24"/>
        </w:rPr>
        <w:t xml:space="preserve"> </w:t>
      </w:r>
      <w:r w:rsidR="00DA1B0B">
        <w:rPr>
          <w:szCs w:val="24"/>
        </w:rPr>
        <w:t>or was confused</w:t>
      </w:r>
      <w:r w:rsidR="003A65DE" w:rsidRPr="00927D92">
        <w:rPr>
          <w:szCs w:val="24"/>
        </w:rPr>
        <w:t xml:space="preserve"> </w:t>
      </w:r>
      <w:r w:rsidR="00A32A14" w:rsidRPr="00927D92">
        <w:rPr>
          <w:szCs w:val="24"/>
        </w:rPr>
        <w:t xml:space="preserve">(or a combination of </w:t>
      </w:r>
      <w:r w:rsidR="00DA1B0B">
        <w:rPr>
          <w:szCs w:val="24"/>
        </w:rPr>
        <w:t>these things</w:t>
      </w:r>
      <w:r w:rsidR="00A32A14" w:rsidRPr="00927D92">
        <w:rPr>
          <w:szCs w:val="24"/>
        </w:rPr>
        <w:t>)</w:t>
      </w:r>
      <w:r w:rsidR="00FD7CF9" w:rsidRPr="00927D92">
        <w:rPr>
          <w:szCs w:val="24"/>
        </w:rPr>
        <w:t>.</w:t>
      </w:r>
    </w:p>
    <w:p w14:paraId="0CFB8949" w14:textId="0D6CA1BC" w:rsidR="00DD1A0B" w:rsidRPr="00927D92" w:rsidRDefault="00D31ECB" w:rsidP="00D31ECB">
      <w:pPr>
        <w:pStyle w:val="ParaNumbering"/>
        <w:numPr>
          <w:ilvl w:val="0"/>
          <w:numId w:val="0"/>
        </w:numPr>
        <w:ind w:hanging="720"/>
        <w:rPr>
          <w:szCs w:val="24"/>
        </w:rPr>
      </w:pPr>
      <w:r w:rsidRPr="00927D92">
        <w:rPr>
          <w:sz w:val="20"/>
          <w:szCs w:val="24"/>
        </w:rPr>
        <w:t>158</w:t>
      </w:r>
      <w:r w:rsidRPr="00927D92">
        <w:rPr>
          <w:sz w:val="20"/>
          <w:szCs w:val="24"/>
        </w:rPr>
        <w:tab/>
      </w:r>
      <w:r w:rsidR="00FD645E" w:rsidRPr="00927D92">
        <w:rPr>
          <w:szCs w:val="24"/>
        </w:rPr>
        <w:t>Mr Lehrmann</w:t>
      </w:r>
      <w:r w:rsidR="00781B67" w:rsidRPr="00927D92">
        <w:rPr>
          <w:szCs w:val="24"/>
        </w:rPr>
        <w:t xml:space="preserve"> must have known that the </w:t>
      </w:r>
      <w:r w:rsidR="007F6FE7" w:rsidRPr="00927D92">
        <w:rPr>
          <w:szCs w:val="24"/>
        </w:rPr>
        <w:t>relevant</w:t>
      </w:r>
      <w:r w:rsidR="00416C09" w:rsidRPr="00927D92">
        <w:rPr>
          <w:szCs w:val="24"/>
        </w:rPr>
        <w:t xml:space="preserve"> </w:t>
      </w:r>
      <w:r w:rsidR="00781B67" w:rsidRPr="00927D92">
        <w:rPr>
          <w:szCs w:val="24"/>
        </w:rPr>
        <w:t xml:space="preserve">CCTV </w:t>
      </w:r>
      <w:r w:rsidR="0017633A" w:rsidRPr="00927D92">
        <w:rPr>
          <w:szCs w:val="24"/>
        </w:rPr>
        <w:t>footage</w:t>
      </w:r>
      <w:r w:rsidR="003E4719">
        <w:rPr>
          <w:szCs w:val="24"/>
        </w:rPr>
        <w:t xml:space="preserve"> (Ex R42 / Ex 17A)</w:t>
      </w:r>
      <w:r w:rsidR="0017633A" w:rsidRPr="00927D92">
        <w:rPr>
          <w:szCs w:val="24"/>
        </w:rPr>
        <w:t xml:space="preserve"> </w:t>
      </w:r>
      <w:r w:rsidR="00416C09" w:rsidRPr="00927D92">
        <w:rPr>
          <w:szCs w:val="24"/>
        </w:rPr>
        <w:t>would be examined</w:t>
      </w:r>
      <w:r w:rsidR="006019FA" w:rsidRPr="00927D92">
        <w:rPr>
          <w:szCs w:val="24"/>
        </w:rPr>
        <w:t xml:space="preserve"> by </w:t>
      </w:r>
      <w:r w:rsidR="004E025C" w:rsidRPr="00927D92">
        <w:rPr>
          <w:szCs w:val="24"/>
        </w:rPr>
        <w:t>some</w:t>
      </w:r>
      <w:r w:rsidR="006019FA" w:rsidRPr="00927D92">
        <w:rPr>
          <w:szCs w:val="24"/>
        </w:rPr>
        <w:t xml:space="preserve"> </w:t>
      </w:r>
      <w:r w:rsidR="007F6FE7" w:rsidRPr="00927D92">
        <w:rPr>
          <w:szCs w:val="24"/>
        </w:rPr>
        <w:t xml:space="preserve">with the intensity </w:t>
      </w:r>
      <w:r w:rsidR="006A1A1A" w:rsidRPr="00927D92">
        <w:rPr>
          <w:szCs w:val="24"/>
        </w:rPr>
        <w:t xml:space="preserve">that </w:t>
      </w:r>
      <w:r w:rsidR="004E025C" w:rsidRPr="00927D92">
        <w:rPr>
          <w:szCs w:val="24"/>
        </w:rPr>
        <w:t>others</w:t>
      </w:r>
      <w:r w:rsidR="006A1A1A" w:rsidRPr="00927D92">
        <w:rPr>
          <w:szCs w:val="24"/>
        </w:rPr>
        <w:t xml:space="preserve"> </w:t>
      </w:r>
      <w:r w:rsidR="001226B2" w:rsidRPr="00927D92">
        <w:rPr>
          <w:szCs w:val="24"/>
        </w:rPr>
        <w:t>analyse</w:t>
      </w:r>
      <w:r w:rsidR="007F6FE7" w:rsidRPr="00927D92">
        <w:rPr>
          <w:szCs w:val="24"/>
        </w:rPr>
        <w:t xml:space="preserve"> the Zapruder film. </w:t>
      </w:r>
      <w:r w:rsidR="001226B2" w:rsidRPr="00927D92">
        <w:rPr>
          <w:szCs w:val="24"/>
        </w:rPr>
        <w:t xml:space="preserve">Hence, even if </w:t>
      </w:r>
      <w:r w:rsidR="00033CA9" w:rsidRPr="00927D92">
        <w:rPr>
          <w:szCs w:val="24"/>
        </w:rPr>
        <w:t xml:space="preserve">one was willing to </w:t>
      </w:r>
      <w:r w:rsidR="00864B4A" w:rsidRPr="00927D92">
        <w:rPr>
          <w:szCs w:val="24"/>
        </w:rPr>
        <w:t xml:space="preserve">give </w:t>
      </w:r>
      <w:r w:rsidR="00033CA9" w:rsidRPr="00927D92">
        <w:rPr>
          <w:szCs w:val="24"/>
        </w:rPr>
        <w:t xml:space="preserve">false evidence, </w:t>
      </w:r>
      <w:r w:rsidR="00E601E0" w:rsidRPr="00927D92">
        <w:rPr>
          <w:szCs w:val="24"/>
        </w:rPr>
        <w:t>it was odd to</w:t>
      </w:r>
      <w:r w:rsidR="007F6FE7" w:rsidRPr="00927D92">
        <w:rPr>
          <w:szCs w:val="24"/>
        </w:rPr>
        <w:t xml:space="preserve"> </w:t>
      </w:r>
      <w:r w:rsidR="00E601E0" w:rsidRPr="00927D92">
        <w:rPr>
          <w:szCs w:val="24"/>
        </w:rPr>
        <w:t>dissemble</w:t>
      </w:r>
      <w:r w:rsidR="00E36226" w:rsidRPr="00927D92">
        <w:rPr>
          <w:szCs w:val="24"/>
        </w:rPr>
        <w:t xml:space="preserve"> as to these matters</w:t>
      </w:r>
      <w:r w:rsidR="007F6FE7" w:rsidRPr="00927D92">
        <w:rPr>
          <w:szCs w:val="24"/>
        </w:rPr>
        <w:t xml:space="preserve">. </w:t>
      </w:r>
      <w:r w:rsidR="00EF005A">
        <w:rPr>
          <w:szCs w:val="24"/>
        </w:rPr>
        <w:t>T</w:t>
      </w:r>
      <w:r w:rsidR="00275F0A" w:rsidRPr="00927D92">
        <w:rPr>
          <w:szCs w:val="24"/>
        </w:rPr>
        <w:t xml:space="preserve">here was an inevitability </w:t>
      </w:r>
      <w:r w:rsidR="00A00294" w:rsidRPr="00927D92">
        <w:rPr>
          <w:szCs w:val="24"/>
        </w:rPr>
        <w:t xml:space="preserve">the CCTV footage would </w:t>
      </w:r>
      <w:r w:rsidR="005E20D7" w:rsidRPr="00927D92">
        <w:rPr>
          <w:szCs w:val="24"/>
        </w:rPr>
        <w:t>demonstrate that</w:t>
      </w:r>
      <w:r w:rsidR="004409F3" w:rsidRPr="00927D92">
        <w:rPr>
          <w:szCs w:val="24"/>
        </w:rPr>
        <w:t>:</w:t>
      </w:r>
      <w:r w:rsidR="00275F0A" w:rsidRPr="00927D92">
        <w:rPr>
          <w:szCs w:val="24"/>
        </w:rPr>
        <w:t xml:space="preserve"> </w:t>
      </w:r>
      <w:r w:rsidR="0008647F" w:rsidRPr="00927D92">
        <w:rPr>
          <w:szCs w:val="24"/>
        </w:rPr>
        <w:t xml:space="preserve">(a) </w:t>
      </w:r>
      <w:r w:rsidR="00835CF7" w:rsidRPr="00927D92">
        <w:rPr>
          <w:szCs w:val="24"/>
        </w:rPr>
        <w:t xml:space="preserve">he had purchased drinks for Ms Higgins and </w:t>
      </w:r>
      <w:r w:rsidR="00844D44">
        <w:rPr>
          <w:szCs w:val="24"/>
        </w:rPr>
        <w:t>had seen her consume significant quantities of alcohol</w:t>
      </w:r>
      <w:r w:rsidR="004409F3" w:rsidRPr="00927D92">
        <w:rPr>
          <w:szCs w:val="24"/>
        </w:rPr>
        <w:t>;</w:t>
      </w:r>
      <w:r w:rsidR="00835CF7" w:rsidRPr="00927D92">
        <w:rPr>
          <w:szCs w:val="24"/>
        </w:rPr>
        <w:t xml:space="preserve"> </w:t>
      </w:r>
      <w:r w:rsidR="0008647F" w:rsidRPr="00927D92">
        <w:rPr>
          <w:szCs w:val="24"/>
        </w:rPr>
        <w:t xml:space="preserve">(b) </w:t>
      </w:r>
      <w:r w:rsidR="00835CF7" w:rsidRPr="00927D92">
        <w:rPr>
          <w:szCs w:val="24"/>
        </w:rPr>
        <w:t>h</w:t>
      </w:r>
      <w:r w:rsidR="003E03DE" w:rsidRPr="00927D92">
        <w:rPr>
          <w:szCs w:val="24"/>
        </w:rPr>
        <w:t>is prior</w:t>
      </w:r>
      <w:r w:rsidR="00835CF7" w:rsidRPr="00927D92">
        <w:rPr>
          <w:szCs w:val="24"/>
        </w:rPr>
        <w:t xml:space="preserve"> explanation for how he had paid for the</w:t>
      </w:r>
      <w:r w:rsidR="00A00294" w:rsidRPr="00927D92">
        <w:rPr>
          <w:szCs w:val="24"/>
        </w:rPr>
        <w:t xml:space="preserve"> drinks</w:t>
      </w:r>
      <w:r w:rsidR="003E03DE" w:rsidRPr="00927D92">
        <w:rPr>
          <w:szCs w:val="24"/>
        </w:rPr>
        <w:t xml:space="preserve"> would not pass muster</w:t>
      </w:r>
      <w:r w:rsidR="004409F3" w:rsidRPr="00927D92">
        <w:rPr>
          <w:szCs w:val="24"/>
        </w:rPr>
        <w:t>;</w:t>
      </w:r>
      <w:r w:rsidR="00A510D3" w:rsidRPr="00927D92">
        <w:rPr>
          <w:szCs w:val="24"/>
        </w:rPr>
        <w:t xml:space="preserve"> and</w:t>
      </w:r>
      <w:r w:rsidR="00E71FA5" w:rsidRPr="00927D92">
        <w:rPr>
          <w:szCs w:val="24"/>
        </w:rPr>
        <w:t xml:space="preserve"> </w:t>
      </w:r>
      <w:r w:rsidR="0008647F" w:rsidRPr="00927D92">
        <w:rPr>
          <w:szCs w:val="24"/>
        </w:rPr>
        <w:t xml:space="preserve">(c) </w:t>
      </w:r>
      <w:r w:rsidR="00E71FA5" w:rsidRPr="00927D92">
        <w:rPr>
          <w:szCs w:val="24"/>
        </w:rPr>
        <w:t xml:space="preserve">he spent </w:t>
      </w:r>
      <w:r w:rsidR="00941871" w:rsidRPr="00927D92">
        <w:rPr>
          <w:szCs w:val="24"/>
        </w:rPr>
        <w:t>most of</w:t>
      </w:r>
      <w:r w:rsidR="00E71FA5" w:rsidRPr="00927D92">
        <w:rPr>
          <w:szCs w:val="24"/>
        </w:rPr>
        <w:t xml:space="preserve"> the evening with Ms Higgins</w:t>
      </w:r>
      <w:r w:rsidR="00835CF7" w:rsidRPr="00927D92">
        <w:rPr>
          <w:szCs w:val="24"/>
        </w:rPr>
        <w:t xml:space="preserve">. </w:t>
      </w:r>
      <w:r w:rsidR="00E179D9" w:rsidRPr="00927D92">
        <w:rPr>
          <w:szCs w:val="24"/>
        </w:rPr>
        <w:t xml:space="preserve">Even </w:t>
      </w:r>
      <w:r w:rsidR="00186D7D" w:rsidRPr="00927D92">
        <w:rPr>
          <w:szCs w:val="24"/>
        </w:rPr>
        <w:t xml:space="preserve">if one </w:t>
      </w:r>
      <w:r w:rsidR="00E179D9" w:rsidRPr="00927D92">
        <w:rPr>
          <w:szCs w:val="24"/>
        </w:rPr>
        <w:t>put</w:t>
      </w:r>
      <w:r w:rsidR="00186D7D" w:rsidRPr="00927D92">
        <w:rPr>
          <w:szCs w:val="24"/>
        </w:rPr>
        <w:t>s</w:t>
      </w:r>
      <w:r w:rsidR="00E179D9" w:rsidRPr="00927D92">
        <w:rPr>
          <w:szCs w:val="24"/>
        </w:rPr>
        <w:t xml:space="preserve"> the best complexion on what occurred</w:t>
      </w:r>
      <w:r w:rsidR="00186D7D" w:rsidRPr="00927D92">
        <w:rPr>
          <w:szCs w:val="24"/>
        </w:rPr>
        <w:t>,</w:t>
      </w:r>
      <w:r w:rsidR="00E179D9" w:rsidRPr="00927D92">
        <w:rPr>
          <w:szCs w:val="24"/>
        </w:rPr>
        <w:t xml:space="preserve"> it confirms that Mr Lehrmann</w:t>
      </w:r>
      <w:r w:rsidR="008C158E">
        <w:rPr>
          <w:szCs w:val="24"/>
        </w:rPr>
        <w:t>’s</w:t>
      </w:r>
      <w:r w:rsidR="00E179D9" w:rsidRPr="00927D92">
        <w:rPr>
          <w:szCs w:val="24"/>
        </w:rPr>
        <w:t xml:space="preserve"> evidence </w:t>
      </w:r>
      <w:r w:rsidR="0038280A" w:rsidRPr="00927D92">
        <w:rPr>
          <w:szCs w:val="24"/>
        </w:rPr>
        <w:t>is unreliable</w:t>
      </w:r>
      <w:r w:rsidR="0080685C" w:rsidRPr="00927D92">
        <w:rPr>
          <w:szCs w:val="24"/>
        </w:rPr>
        <w:t>.</w:t>
      </w:r>
      <w:r w:rsidR="006A5041" w:rsidRPr="00927D92">
        <w:rPr>
          <w:szCs w:val="24"/>
        </w:rPr>
        <w:t xml:space="preserve"> </w:t>
      </w:r>
    </w:p>
    <w:p w14:paraId="64E72BC3" w14:textId="56F1984D" w:rsidR="00557814" w:rsidRPr="00927D92" w:rsidRDefault="00D31ECB" w:rsidP="00D31ECB">
      <w:pPr>
        <w:pStyle w:val="ParaNumbering"/>
        <w:numPr>
          <w:ilvl w:val="0"/>
          <w:numId w:val="0"/>
        </w:numPr>
        <w:ind w:hanging="720"/>
        <w:rPr>
          <w:szCs w:val="24"/>
        </w:rPr>
      </w:pPr>
      <w:r w:rsidRPr="00927D92">
        <w:rPr>
          <w:sz w:val="20"/>
          <w:szCs w:val="24"/>
        </w:rPr>
        <w:t>159</w:t>
      </w:r>
      <w:r w:rsidRPr="00927D92">
        <w:rPr>
          <w:sz w:val="20"/>
          <w:szCs w:val="24"/>
        </w:rPr>
        <w:tab/>
      </w:r>
      <w:r w:rsidR="009D3166" w:rsidRPr="00927D92">
        <w:rPr>
          <w:i/>
          <w:iCs/>
          <w:szCs w:val="24"/>
        </w:rPr>
        <w:t>Fourthly</w:t>
      </w:r>
      <w:r w:rsidR="009D3166" w:rsidRPr="00927D92">
        <w:rPr>
          <w:szCs w:val="24"/>
        </w:rPr>
        <w:t xml:space="preserve">, </w:t>
      </w:r>
      <w:r w:rsidR="002521CC" w:rsidRPr="00927D92">
        <w:rPr>
          <w:szCs w:val="24"/>
        </w:rPr>
        <w:t xml:space="preserve">there </w:t>
      </w:r>
      <w:r w:rsidR="00D75A1D" w:rsidRPr="00927D92">
        <w:rPr>
          <w:szCs w:val="24"/>
        </w:rPr>
        <w:t xml:space="preserve">was the </w:t>
      </w:r>
      <w:r w:rsidR="00E42DA4" w:rsidRPr="00927D92">
        <w:rPr>
          <w:szCs w:val="24"/>
        </w:rPr>
        <w:t>evidence</w:t>
      </w:r>
      <w:r w:rsidR="00D75A1D" w:rsidRPr="00927D92">
        <w:rPr>
          <w:szCs w:val="24"/>
        </w:rPr>
        <w:t xml:space="preserve"> as to what occurred at the </w:t>
      </w:r>
      <w:r w:rsidR="00CD23A6" w:rsidRPr="00927D92">
        <w:rPr>
          <w:szCs w:val="24"/>
        </w:rPr>
        <w:t xml:space="preserve">Canberra </w:t>
      </w:r>
      <w:r w:rsidR="00E42DA4" w:rsidRPr="00927D92">
        <w:rPr>
          <w:szCs w:val="24"/>
        </w:rPr>
        <w:t>bar, 88mph.</w:t>
      </w:r>
      <w:r w:rsidR="00BF05DD" w:rsidRPr="00927D92">
        <w:rPr>
          <w:szCs w:val="24"/>
        </w:rPr>
        <w:t xml:space="preserve"> </w:t>
      </w:r>
      <w:r w:rsidR="009F7A41" w:rsidRPr="00927D92">
        <w:rPr>
          <w:szCs w:val="24"/>
        </w:rPr>
        <w:t xml:space="preserve">Mr Lehrmann </w:t>
      </w:r>
      <w:r w:rsidR="00920BCC" w:rsidRPr="00927D92">
        <w:rPr>
          <w:szCs w:val="24"/>
        </w:rPr>
        <w:t xml:space="preserve">emphatically </w:t>
      </w:r>
      <w:r w:rsidR="00BB7C75" w:rsidRPr="00927D92">
        <w:rPr>
          <w:szCs w:val="24"/>
        </w:rPr>
        <w:t xml:space="preserve">denied </w:t>
      </w:r>
      <w:r w:rsidR="00BB7C75" w:rsidRPr="00927D92">
        <w:rPr>
          <w:iCs/>
          <w:szCs w:val="24"/>
        </w:rPr>
        <w:t>any</w:t>
      </w:r>
      <w:r w:rsidR="00BB7C75" w:rsidRPr="00927D92">
        <w:rPr>
          <w:iCs/>
          <w:spacing w:val="-2"/>
          <w:szCs w:val="24"/>
        </w:rPr>
        <w:t xml:space="preserve"> </w:t>
      </w:r>
      <w:r w:rsidR="00BB7C75" w:rsidRPr="00927D92">
        <w:rPr>
          <w:iCs/>
          <w:szCs w:val="24"/>
        </w:rPr>
        <w:t>intimacy</w:t>
      </w:r>
      <w:r w:rsidR="00BB7C75" w:rsidRPr="00927D92">
        <w:rPr>
          <w:i/>
          <w:spacing w:val="-2"/>
          <w:szCs w:val="24"/>
        </w:rPr>
        <w:t xml:space="preserve"> </w:t>
      </w:r>
      <w:r w:rsidR="000E6601" w:rsidRPr="00927D92">
        <w:rPr>
          <w:szCs w:val="24"/>
        </w:rPr>
        <w:t>with</w:t>
      </w:r>
      <w:r w:rsidR="00BB7C75" w:rsidRPr="00927D92">
        <w:rPr>
          <w:spacing w:val="-3"/>
          <w:szCs w:val="24"/>
        </w:rPr>
        <w:t xml:space="preserve"> </w:t>
      </w:r>
      <w:r w:rsidR="00BB7C75" w:rsidRPr="00927D92">
        <w:rPr>
          <w:szCs w:val="24"/>
        </w:rPr>
        <w:t>Ms</w:t>
      </w:r>
      <w:r w:rsidR="00BB7C75" w:rsidRPr="00927D92">
        <w:rPr>
          <w:spacing w:val="-3"/>
          <w:szCs w:val="24"/>
        </w:rPr>
        <w:t xml:space="preserve"> </w:t>
      </w:r>
      <w:r w:rsidR="00BB7C75" w:rsidRPr="00927D92">
        <w:rPr>
          <w:szCs w:val="24"/>
        </w:rPr>
        <w:t>Higgins</w:t>
      </w:r>
      <w:r w:rsidR="00BB7C75" w:rsidRPr="00927D92">
        <w:rPr>
          <w:spacing w:val="-3"/>
          <w:szCs w:val="24"/>
        </w:rPr>
        <w:t xml:space="preserve"> </w:t>
      </w:r>
      <w:r w:rsidR="00BB7C75" w:rsidRPr="00927D92">
        <w:rPr>
          <w:szCs w:val="24"/>
        </w:rPr>
        <w:t>at</w:t>
      </w:r>
      <w:r w:rsidR="00BB7C75" w:rsidRPr="00927D92">
        <w:rPr>
          <w:spacing w:val="-3"/>
          <w:szCs w:val="24"/>
        </w:rPr>
        <w:t xml:space="preserve"> </w:t>
      </w:r>
      <w:r w:rsidR="00BB7C75" w:rsidRPr="00927D92">
        <w:rPr>
          <w:szCs w:val="24"/>
        </w:rPr>
        <w:t>88mph</w:t>
      </w:r>
      <w:r w:rsidR="00A405EC">
        <w:rPr>
          <w:szCs w:val="24"/>
        </w:rPr>
        <w:t xml:space="preserve"> (T</w:t>
      </w:r>
      <w:r w:rsidR="002C4DEF">
        <w:rPr>
          <w:szCs w:val="24"/>
        </w:rPr>
        <w:t>298.19–20)</w:t>
      </w:r>
      <w:r w:rsidR="00E80EDC" w:rsidRPr="00927D92">
        <w:rPr>
          <w:szCs w:val="24"/>
        </w:rPr>
        <w:t xml:space="preserve">. </w:t>
      </w:r>
      <w:r w:rsidR="00AB5962" w:rsidRPr="00927D92">
        <w:rPr>
          <w:szCs w:val="24"/>
        </w:rPr>
        <w:t xml:space="preserve">This evidence was not only </w:t>
      </w:r>
      <w:r w:rsidR="006D39EF" w:rsidRPr="00927D92">
        <w:rPr>
          <w:szCs w:val="24"/>
        </w:rPr>
        <w:t>false (as I will later explain</w:t>
      </w:r>
      <w:r w:rsidR="00B969BF" w:rsidRPr="00927D92">
        <w:rPr>
          <w:szCs w:val="24"/>
        </w:rPr>
        <w:t>) but</w:t>
      </w:r>
      <w:r w:rsidR="006D39EF" w:rsidRPr="00927D92">
        <w:rPr>
          <w:szCs w:val="24"/>
        </w:rPr>
        <w:t xml:space="preserve"> </w:t>
      </w:r>
      <w:r w:rsidR="00AB5962" w:rsidRPr="00927D92">
        <w:rPr>
          <w:szCs w:val="24"/>
        </w:rPr>
        <w:t xml:space="preserve">was in tension </w:t>
      </w:r>
      <w:r w:rsidR="00D41E52" w:rsidRPr="00927D92">
        <w:rPr>
          <w:szCs w:val="24"/>
        </w:rPr>
        <w:t xml:space="preserve">with representations to the </w:t>
      </w:r>
      <w:r w:rsidR="0047424F" w:rsidRPr="00927D92">
        <w:rPr>
          <w:szCs w:val="24"/>
        </w:rPr>
        <w:t>Australia</w:t>
      </w:r>
      <w:r w:rsidR="00062E03" w:rsidRPr="00927D92">
        <w:rPr>
          <w:szCs w:val="24"/>
        </w:rPr>
        <w:t>n</w:t>
      </w:r>
      <w:r w:rsidR="0047424F" w:rsidRPr="00927D92">
        <w:rPr>
          <w:szCs w:val="24"/>
        </w:rPr>
        <w:t xml:space="preserve"> Federal Police (</w:t>
      </w:r>
      <w:r w:rsidR="0047424F" w:rsidRPr="00927D92">
        <w:rPr>
          <w:b/>
          <w:bCs/>
          <w:szCs w:val="24"/>
        </w:rPr>
        <w:t>AFP</w:t>
      </w:r>
      <w:r w:rsidR="0047424F" w:rsidRPr="00927D92">
        <w:rPr>
          <w:szCs w:val="24"/>
        </w:rPr>
        <w:t xml:space="preserve">) </w:t>
      </w:r>
      <w:r w:rsidR="00D41E52" w:rsidRPr="00927D92">
        <w:rPr>
          <w:szCs w:val="24"/>
        </w:rPr>
        <w:t xml:space="preserve">(Ex 31) </w:t>
      </w:r>
      <w:r w:rsidR="00012F73" w:rsidRPr="00927D92">
        <w:rPr>
          <w:szCs w:val="24"/>
        </w:rPr>
        <w:t>that</w:t>
      </w:r>
      <w:r w:rsidR="00A261AF" w:rsidRPr="00927D92">
        <w:rPr>
          <w:szCs w:val="24"/>
        </w:rPr>
        <w:t xml:space="preserve"> he could not recall any intimacy </w:t>
      </w:r>
      <w:r w:rsidR="00721787" w:rsidRPr="00927D92">
        <w:rPr>
          <w:szCs w:val="24"/>
        </w:rPr>
        <w:t>but accepted th</w:t>
      </w:r>
      <w:r w:rsidR="00E15E57" w:rsidRPr="00927D92">
        <w:rPr>
          <w:szCs w:val="24"/>
        </w:rPr>
        <w:t>at he and Ms Higgins</w:t>
      </w:r>
      <w:r w:rsidR="00721787" w:rsidRPr="00927D92">
        <w:rPr>
          <w:szCs w:val="24"/>
        </w:rPr>
        <w:t xml:space="preserve"> “were close”</w:t>
      </w:r>
      <w:r w:rsidR="00666548" w:rsidRPr="00666548">
        <w:rPr>
          <w:szCs w:val="24"/>
        </w:rPr>
        <w:t xml:space="preserve"> </w:t>
      </w:r>
      <w:r w:rsidR="00666548">
        <w:rPr>
          <w:szCs w:val="24"/>
        </w:rPr>
        <w:t>(T298.36</w:t>
      </w:r>
      <w:r w:rsidR="0030650E">
        <w:rPr>
          <w:szCs w:val="24"/>
        </w:rPr>
        <w:t>; T</w:t>
      </w:r>
      <w:r w:rsidR="00243F71">
        <w:rPr>
          <w:szCs w:val="24"/>
        </w:rPr>
        <w:t>299.29–</w:t>
      </w:r>
      <w:r w:rsidR="0052753D">
        <w:rPr>
          <w:szCs w:val="24"/>
        </w:rPr>
        <w:t>43</w:t>
      </w:r>
      <w:r w:rsidR="00666548">
        <w:rPr>
          <w:szCs w:val="24"/>
        </w:rPr>
        <w:t>)</w:t>
      </w:r>
      <w:r w:rsidR="00721787" w:rsidRPr="00927D92">
        <w:rPr>
          <w:szCs w:val="24"/>
        </w:rPr>
        <w:t xml:space="preserve">. </w:t>
      </w:r>
      <w:r w:rsidR="00DD538F" w:rsidRPr="00927D92">
        <w:rPr>
          <w:szCs w:val="24"/>
        </w:rPr>
        <w:t>In trying to reconcile these positions</w:t>
      </w:r>
      <w:r w:rsidR="00E15E57" w:rsidRPr="00927D92">
        <w:rPr>
          <w:szCs w:val="24"/>
        </w:rPr>
        <w:t>,</w:t>
      </w:r>
      <w:r w:rsidR="00DD538F" w:rsidRPr="00927D92">
        <w:rPr>
          <w:szCs w:val="24"/>
        </w:rPr>
        <w:t xml:space="preserve"> Mr Lehrmann </w:t>
      </w:r>
      <w:r w:rsidR="000D2B0F" w:rsidRPr="00927D92">
        <w:rPr>
          <w:szCs w:val="24"/>
        </w:rPr>
        <w:t xml:space="preserve">was then forced </w:t>
      </w:r>
      <w:r w:rsidR="00216E60" w:rsidRPr="00927D92">
        <w:rPr>
          <w:szCs w:val="24"/>
        </w:rPr>
        <w:t xml:space="preserve">to draw </w:t>
      </w:r>
      <w:r w:rsidR="001959B7" w:rsidRPr="00927D92">
        <w:rPr>
          <w:szCs w:val="24"/>
        </w:rPr>
        <w:t xml:space="preserve">a </w:t>
      </w:r>
      <w:r w:rsidR="00E04AD9" w:rsidRPr="00927D92">
        <w:rPr>
          <w:szCs w:val="24"/>
        </w:rPr>
        <w:t xml:space="preserve">distinction </w:t>
      </w:r>
      <w:r w:rsidR="00DD538F" w:rsidRPr="00927D92">
        <w:rPr>
          <w:szCs w:val="24"/>
        </w:rPr>
        <w:t>between intimacy</w:t>
      </w:r>
      <w:r w:rsidR="00DD538F" w:rsidRPr="00927D92">
        <w:rPr>
          <w:spacing w:val="-3"/>
          <w:szCs w:val="24"/>
        </w:rPr>
        <w:t xml:space="preserve"> </w:t>
      </w:r>
      <w:r w:rsidR="001959B7" w:rsidRPr="00927D92">
        <w:rPr>
          <w:szCs w:val="24"/>
        </w:rPr>
        <w:t>and</w:t>
      </w:r>
      <w:r w:rsidR="00557814" w:rsidRPr="00927D92">
        <w:rPr>
          <w:szCs w:val="24"/>
        </w:rPr>
        <w:t xml:space="preserve"> flirtatious behaviour</w:t>
      </w:r>
      <w:r w:rsidR="000D6EE8" w:rsidRPr="00927D92">
        <w:rPr>
          <w:szCs w:val="24"/>
        </w:rPr>
        <w:t>, which</w:t>
      </w:r>
      <w:r w:rsidR="00557814" w:rsidRPr="00927D92">
        <w:rPr>
          <w:szCs w:val="24"/>
        </w:rPr>
        <w:t xml:space="preserve"> </w:t>
      </w:r>
      <w:r w:rsidR="005A517E" w:rsidRPr="00927D92">
        <w:rPr>
          <w:szCs w:val="24"/>
        </w:rPr>
        <w:t>resulted in</w:t>
      </w:r>
      <w:r w:rsidR="00DB662E" w:rsidRPr="00927D92">
        <w:rPr>
          <w:szCs w:val="24"/>
        </w:rPr>
        <w:t xml:space="preserve"> </w:t>
      </w:r>
      <w:r w:rsidR="00557814" w:rsidRPr="00927D92">
        <w:rPr>
          <w:szCs w:val="24"/>
        </w:rPr>
        <w:t>the following nonsensical exchange</w:t>
      </w:r>
      <w:r w:rsidR="00963A67" w:rsidRPr="00927D92">
        <w:rPr>
          <w:szCs w:val="24"/>
        </w:rPr>
        <w:t xml:space="preserve"> (T300</w:t>
      </w:r>
      <w:r w:rsidR="000E404D">
        <w:rPr>
          <w:szCs w:val="24"/>
        </w:rPr>
        <w:t>.5–7</w:t>
      </w:r>
      <w:r w:rsidR="00963A67" w:rsidRPr="00927D92">
        <w:rPr>
          <w:szCs w:val="24"/>
        </w:rPr>
        <w:t>)</w:t>
      </w:r>
      <w:r w:rsidR="00557814" w:rsidRPr="00927D92">
        <w:rPr>
          <w:szCs w:val="24"/>
        </w:rPr>
        <w:t>:</w:t>
      </w:r>
      <w:r w:rsidR="00BE563A" w:rsidRPr="00927D92">
        <w:rPr>
          <w:szCs w:val="24"/>
        </w:rPr>
        <w:t xml:space="preserve"> </w:t>
      </w:r>
      <w:r w:rsidR="00073D76">
        <w:rPr>
          <w:szCs w:val="24"/>
        </w:rPr>
        <w:t xml:space="preserve"> </w:t>
      </w:r>
    </w:p>
    <w:p w14:paraId="3AC271FD" w14:textId="6602E874" w:rsidR="00BF05DD" w:rsidRPr="00927D92" w:rsidRDefault="00FC6701" w:rsidP="00F46AC4">
      <w:pPr>
        <w:pStyle w:val="Quote1"/>
      </w:pPr>
      <w:r>
        <w:t xml:space="preserve">DR COLLINS: </w:t>
      </w:r>
      <w:r w:rsidR="00963A67" w:rsidRPr="00927D92">
        <w:t xml:space="preserve">Well, explain what you mean by you engaged in minimal flirtatious behaviour with Ms Higgins. What did you do?---Well, nothing – nothing – nothing beyond that would indicate an attraction or anything more than, you know. </w:t>
      </w:r>
      <w:r w:rsidR="00BF05DD" w:rsidRPr="00927D92">
        <w:t xml:space="preserve"> </w:t>
      </w:r>
    </w:p>
    <w:p w14:paraId="0D5EDAE1" w14:textId="44D9146E" w:rsidR="00AB15FA" w:rsidRPr="00927D92" w:rsidRDefault="00D31ECB" w:rsidP="00D31ECB">
      <w:pPr>
        <w:pStyle w:val="ParaNumbering"/>
        <w:numPr>
          <w:ilvl w:val="0"/>
          <w:numId w:val="0"/>
        </w:numPr>
        <w:ind w:hanging="720"/>
        <w:rPr>
          <w:szCs w:val="24"/>
        </w:rPr>
      </w:pPr>
      <w:r w:rsidRPr="00927D92">
        <w:rPr>
          <w:sz w:val="20"/>
          <w:szCs w:val="24"/>
        </w:rPr>
        <w:t>160</w:t>
      </w:r>
      <w:r w:rsidRPr="00927D92">
        <w:rPr>
          <w:sz w:val="20"/>
          <w:szCs w:val="24"/>
        </w:rPr>
        <w:tab/>
      </w:r>
      <w:r w:rsidR="00430A04" w:rsidRPr="00927D92">
        <w:rPr>
          <w:szCs w:val="24"/>
        </w:rPr>
        <w:t xml:space="preserve">Mr Lehrmann </w:t>
      </w:r>
      <w:r w:rsidR="00AB15FA" w:rsidRPr="00927D92">
        <w:rPr>
          <w:szCs w:val="24"/>
        </w:rPr>
        <w:t xml:space="preserve">later </w:t>
      </w:r>
      <w:r w:rsidR="00154CF3" w:rsidRPr="00927D92">
        <w:rPr>
          <w:szCs w:val="24"/>
        </w:rPr>
        <w:t>said</w:t>
      </w:r>
      <w:r w:rsidR="00AB15FA" w:rsidRPr="00927D92">
        <w:rPr>
          <w:szCs w:val="24"/>
        </w:rPr>
        <w:t xml:space="preserve"> he had bee</w:t>
      </w:r>
      <w:r w:rsidR="00EB7C77" w:rsidRPr="00927D92">
        <w:rPr>
          <w:szCs w:val="24"/>
        </w:rPr>
        <w:t>n</w:t>
      </w:r>
      <w:r w:rsidR="00AB15FA" w:rsidRPr="00927D92">
        <w:rPr>
          <w:szCs w:val="24"/>
        </w:rPr>
        <w:t xml:space="preserve"> truthful in </w:t>
      </w:r>
      <w:r w:rsidR="00433277" w:rsidRPr="00927D92">
        <w:rPr>
          <w:szCs w:val="24"/>
        </w:rPr>
        <w:t xml:space="preserve">posing and answering a rhetorical question to </w:t>
      </w:r>
      <w:r w:rsidR="00AB15FA" w:rsidRPr="00927D92">
        <w:rPr>
          <w:szCs w:val="24"/>
        </w:rPr>
        <w:t>AFP</w:t>
      </w:r>
      <w:r w:rsidR="00433277" w:rsidRPr="00927D92">
        <w:rPr>
          <w:szCs w:val="24"/>
        </w:rPr>
        <w:t xml:space="preserve"> </w:t>
      </w:r>
      <w:r w:rsidR="00531223">
        <w:rPr>
          <w:szCs w:val="24"/>
        </w:rPr>
        <w:t xml:space="preserve">officers </w:t>
      </w:r>
      <w:r w:rsidR="00433277" w:rsidRPr="00927D92">
        <w:rPr>
          <w:szCs w:val="24"/>
        </w:rPr>
        <w:t>in these terms</w:t>
      </w:r>
      <w:r w:rsidR="004736FC" w:rsidRPr="00927D92">
        <w:rPr>
          <w:szCs w:val="24"/>
        </w:rPr>
        <w:t xml:space="preserve"> (T301</w:t>
      </w:r>
      <w:r w:rsidR="00EF2943">
        <w:rPr>
          <w:szCs w:val="24"/>
        </w:rPr>
        <w:t>.28–36</w:t>
      </w:r>
      <w:r w:rsidR="004736FC" w:rsidRPr="00927D92">
        <w:rPr>
          <w:szCs w:val="24"/>
        </w:rPr>
        <w:t>)</w:t>
      </w:r>
      <w:r w:rsidR="00AB15FA" w:rsidRPr="00927D92">
        <w:rPr>
          <w:szCs w:val="24"/>
        </w:rPr>
        <w:t xml:space="preserve">: </w:t>
      </w:r>
    </w:p>
    <w:p w14:paraId="45F67FF5" w14:textId="03B3F2D2" w:rsidR="003F516E" w:rsidRPr="00927D92" w:rsidRDefault="008142D7" w:rsidP="00BB10BC">
      <w:pPr>
        <w:pStyle w:val="Quote1"/>
        <w:rPr>
          <w:szCs w:val="24"/>
        </w:rPr>
      </w:pPr>
      <w:r>
        <w:rPr>
          <w:szCs w:val="24"/>
        </w:rPr>
        <w:t>DR COLLINS: You were asked the question:</w:t>
      </w:r>
      <w:r w:rsidR="00E731FE">
        <w:rPr>
          <w:szCs w:val="24"/>
        </w:rPr>
        <w:t xml:space="preserve"> </w:t>
      </w:r>
    </w:p>
    <w:p w14:paraId="2F81C2BC" w14:textId="0179A77E" w:rsidR="008142D7" w:rsidRPr="00BB10BC" w:rsidRDefault="008142D7" w:rsidP="00C33B77">
      <w:pPr>
        <w:pStyle w:val="Quote2"/>
        <w:rPr>
          <w:i/>
        </w:rPr>
      </w:pPr>
      <w:r w:rsidRPr="00BB10BC">
        <w:rPr>
          <w:i/>
        </w:rPr>
        <w:t xml:space="preserve">Is it possible </w:t>
      </w:r>
      <w:r w:rsidRPr="00C55904">
        <w:t>[</w:t>
      </w:r>
      <w:r w:rsidR="00BB10BC" w:rsidRPr="00C55904">
        <w:t xml:space="preserve">you engaged in </w:t>
      </w:r>
      <w:r w:rsidRPr="00C55904">
        <w:t>inti</w:t>
      </w:r>
      <w:r w:rsidR="00FA3A99" w:rsidRPr="00C55904">
        <w:t>mate behaviour with Ms Higgins at 88mph]</w:t>
      </w:r>
      <w:r w:rsidR="00FA3A99" w:rsidRPr="00BB10BC">
        <w:rPr>
          <w:i/>
        </w:rPr>
        <w:t>?</w:t>
      </w:r>
    </w:p>
    <w:p w14:paraId="1D754716" w14:textId="47895D20" w:rsidR="00FA3A99" w:rsidRPr="00927D92" w:rsidRDefault="00FA3A99" w:rsidP="00BB10BC">
      <w:pPr>
        <w:pStyle w:val="Quote1"/>
        <w:rPr>
          <w:szCs w:val="24"/>
        </w:rPr>
      </w:pPr>
      <w:r>
        <w:rPr>
          <w:szCs w:val="24"/>
        </w:rPr>
        <w:t>Your answer is:</w:t>
      </w:r>
    </w:p>
    <w:p w14:paraId="1DBD5404" w14:textId="64EBF521" w:rsidR="00EE6E25" w:rsidRPr="00C33B77" w:rsidRDefault="00EB7C77" w:rsidP="00C33B77">
      <w:pPr>
        <w:pStyle w:val="Quote2"/>
        <w:rPr>
          <w:i/>
          <w:iCs/>
        </w:rPr>
      </w:pPr>
      <w:r w:rsidRPr="00C33B77">
        <w:rPr>
          <w:i/>
          <w:iCs/>
        </w:rPr>
        <w:t>Yeah, yeah, it</w:t>
      </w:r>
      <w:r w:rsidR="008C158E" w:rsidRPr="00C33B77">
        <w:rPr>
          <w:i/>
          <w:iCs/>
        </w:rPr>
        <w:t>’s</w:t>
      </w:r>
      <w:r w:rsidRPr="00C33B77">
        <w:rPr>
          <w:i/>
          <w:iCs/>
        </w:rPr>
        <w:t xml:space="preserve"> possible, but um, would I have – would I have acted beyond anything that was a bit flirtatious? Absolutely not, because I was in a relationship, so.</w:t>
      </w:r>
    </w:p>
    <w:p w14:paraId="57CD2CB0" w14:textId="77777777" w:rsidR="00E91444" w:rsidRDefault="00E91444" w:rsidP="00E91444">
      <w:pPr>
        <w:pStyle w:val="Quote1"/>
        <w:rPr>
          <w:iCs/>
        </w:rPr>
      </w:pPr>
      <w:r w:rsidRPr="00E91444">
        <w:rPr>
          <w:iCs/>
        </w:rPr>
        <w:t xml:space="preserve">?---Yes. </w:t>
      </w:r>
    </w:p>
    <w:p w14:paraId="7A8E37CD" w14:textId="77777777" w:rsidR="00E91444" w:rsidRDefault="00E91444" w:rsidP="00E91444">
      <w:pPr>
        <w:pStyle w:val="Quote1"/>
        <w:rPr>
          <w:iCs/>
        </w:rPr>
      </w:pPr>
      <w:r w:rsidRPr="00E91444">
        <w:rPr>
          <w:iCs/>
        </w:rPr>
        <w:t xml:space="preserve">Remember giving that answer?---Yes, I remember that answer. </w:t>
      </w:r>
    </w:p>
    <w:p w14:paraId="609489E7" w14:textId="7C543097" w:rsidR="00D107BA" w:rsidRPr="00927D92" w:rsidRDefault="00D31ECB" w:rsidP="00D31ECB">
      <w:pPr>
        <w:pStyle w:val="ParaNumbering"/>
        <w:numPr>
          <w:ilvl w:val="0"/>
          <w:numId w:val="0"/>
        </w:numPr>
        <w:ind w:hanging="720"/>
        <w:rPr>
          <w:szCs w:val="24"/>
        </w:rPr>
      </w:pPr>
      <w:r w:rsidRPr="00927D92">
        <w:rPr>
          <w:sz w:val="20"/>
          <w:szCs w:val="24"/>
        </w:rPr>
        <w:t>161</w:t>
      </w:r>
      <w:r w:rsidRPr="00927D92">
        <w:rPr>
          <w:sz w:val="20"/>
          <w:szCs w:val="24"/>
        </w:rPr>
        <w:tab/>
      </w:r>
      <w:r w:rsidR="00403244" w:rsidRPr="00927D92">
        <w:rPr>
          <w:szCs w:val="24"/>
        </w:rPr>
        <w:t xml:space="preserve">As I will come to, </w:t>
      </w:r>
      <w:r w:rsidR="00293926" w:rsidRPr="00927D92">
        <w:rPr>
          <w:szCs w:val="24"/>
        </w:rPr>
        <w:t xml:space="preserve">Ms </w:t>
      </w:r>
      <w:r w:rsidR="0001308A" w:rsidRPr="00927D92">
        <w:rPr>
          <w:szCs w:val="24"/>
        </w:rPr>
        <w:t xml:space="preserve">Lauren </w:t>
      </w:r>
      <w:r w:rsidR="00293926" w:rsidRPr="00927D92">
        <w:rPr>
          <w:szCs w:val="24"/>
        </w:rPr>
        <w:t>Gain</w:t>
      </w:r>
      <w:r w:rsidR="008C158E">
        <w:rPr>
          <w:szCs w:val="24"/>
        </w:rPr>
        <w:t>’s</w:t>
      </w:r>
      <w:r w:rsidR="00293926" w:rsidRPr="00927D92">
        <w:rPr>
          <w:szCs w:val="24"/>
        </w:rPr>
        <w:t xml:space="preserve"> account</w:t>
      </w:r>
      <w:r w:rsidR="00D107BA" w:rsidRPr="00927D92">
        <w:rPr>
          <w:szCs w:val="24"/>
        </w:rPr>
        <w:t xml:space="preserve"> that she</w:t>
      </w:r>
      <w:r w:rsidR="00D107BA" w:rsidRPr="00927D92">
        <w:rPr>
          <w:spacing w:val="-3"/>
          <w:szCs w:val="24"/>
        </w:rPr>
        <w:t xml:space="preserve"> </w:t>
      </w:r>
      <w:r w:rsidR="00D107BA" w:rsidRPr="00927D92">
        <w:rPr>
          <w:szCs w:val="24"/>
        </w:rPr>
        <w:t xml:space="preserve">observed </w:t>
      </w:r>
      <w:r w:rsidR="001E7F90" w:rsidRPr="00927D92">
        <w:rPr>
          <w:szCs w:val="24"/>
        </w:rPr>
        <w:t>Mr Lehrmann and Ms Higgins “being quite touchy with one another</w:t>
      </w:r>
      <w:r w:rsidR="006C007D" w:rsidRPr="00927D92">
        <w:rPr>
          <w:szCs w:val="24"/>
        </w:rPr>
        <w:t>”</w:t>
      </w:r>
      <w:r w:rsidR="00C034F5" w:rsidRPr="00927D92">
        <w:rPr>
          <w:szCs w:val="24"/>
        </w:rPr>
        <w:t xml:space="preserve"> and her memory of </w:t>
      </w:r>
      <w:r w:rsidR="005F6233" w:rsidRPr="00927D92">
        <w:rPr>
          <w:szCs w:val="24"/>
        </w:rPr>
        <w:t>both</w:t>
      </w:r>
      <w:r w:rsidR="001E7F90" w:rsidRPr="00927D92">
        <w:rPr>
          <w:szCs w:val="24"/>
        </w:rPr>
        <w:t xml:space="preserve"> </w:t>
      </w:r>
      <w:r w:rsidR="001B4DD9" w:rsidRPr="00927D92">
        <w:rPr>
          <w:szCs w:val="24"/>
        </w:rPr>
        <w:t xml:space="preserve">engaging in a </w:t>
      </w:r>
      <w:r w:rsidR="003E79C9" w:rsidRPr="00927D92">
        <w:rPr>
          <w:szCs w:val="24"/>
        </w:rPr>
        <w:t>“</w:t>
      </w:r>
      <w:r w:rsidR="001B4DD9" w:rsidRPr="00927D92">
        <w:rPr>
          <w:szCs w:val="24"/>
        </w:rPr>
        <w:t>passionate</w:t>
      </w:r>
      <w:r w:rsidR="003E79C9" w:rsidRPr="00927D92">
        <w:rPr>
          <w:szCs w:val="24"/>
        </w:rPr>
        <w:t xml:space="preserve"> </w:t>
      </w:r>
      <w:r w:rsidR="001E7F90" w:rsidRPr="00927D92">
        <w:rPr>
          <w:szCs w:val="24"/>
        </w:rPr>
        <w:t>kiss</w:t>
      </w:r>
      <w:r w:rsidR="0029751F" w:rsidRPr="00927D92">
        <w:rPr>
          <w:szCs w:val="24"/>
        </w:rPr>
        <w:t>”</w:t>
      </w:r>
      <w:r w:rsidR="00A52AF5" w:rsidRPr="00927D92">
        <w:rPr>
          <w:szCs w:val="24"/>
        </w:rPr>
        <w:t xml:space="preserve"> </w:t>
      </w:r>
      <w:r w:rsidR="0029751F" w:rsidRPr="00927D92">
        <w:rPr>
          <w:szCs w:val="24"/>
        </w:rPr>
        <w:t xml:space="preserve">and of </w:t>
      </w:r>
      <w:r w:rsidR="007F6993" w:rsidRPr="00927D92">
        <w:rPr>
          <w:szCs w:val="24"/>
        </w:rPr>
        <w:t xml:space="preserve">Ms Higgins </w:t>
      </w:r>
      <w:r w:rsidR="0029751F" w:rsidRPr="00927D92">
        <w:rPr>
          <w:szCs w:val="24"/>
        </w:rPr>
        <w:t>“</w:t>
      </w:r>
      <w:r w:rsidR="001E7F90" w:rsidRPr="00927D92">
        <w:rPr>
          <w:szCs w:val="24"/>
        </w:rPr>
        <w:t xml:space="preserve">taking selfies of the two of them” </w:t>
      </w:r>
      <w:r w:rsidR="00C034F5" w:rsidRPr="00927D92">
        <w:rPr>
          <w:szCs w:val="24"/>
        </w:rPr>
        <w:t>(T1106.19) was compelling</w:t>
      </w:r>
      <w:r w:rsidR="001E1865" w:rsidRPr="00927D92">
        <w:rPr>
          <w:szCs w:val="24"/>
        </w:rPr>
        <w:t>.</w:t>
      </w:r>
      <w:r w:rsidR="006C007D" w:rsidRPr="00927D92">
        <w:rPr>
          <w:szCs w:val="24"/>
        </w:rPr>
        <w:t xml:space="preserve"> </w:t>
      </w:r>
      <w:r w:rsidR="001E1865" w:rsidRPr="00927D92">
        <w:rPr>
          <w:szCs w:val="24"/>
        </w:rPr>
        <w:t xml:space="preserve">It </w:t>
      </w:r>
      <w:r w:rsidR="006C007D" w:rsidRPr="00927D92">
        <w:rPr>
          <w:szCs w:val="24"/>
        </w:rPr>
        <w:t xml:space="preserve">also </w:t>
      </w:r>
      <w:r w:rsidR="00A52AF5" w:rsidRPr="00927D92">
        <w:rPr>
          <w:szCs w:val="24"/>
        </w:rPr>
        <w:t xml:space="preserve">reveals the hollowness of </w:t>
      </w:r>
      <w:r w:rsidR="00D45415" w:rsidRPr="00927D92">
        <w:rPr>
          <w:szCs w:val="24"/>
        </w:rPr>
        <w:t>Mr Lehrmann</w:t>
      </w:r>
      <w:r w:rsidR="008C158E">
        <w:rPr>
          <w:szCs w:val="24"/>
        </w:rPr>
        <w:t>’s</w:t>
      </w:r>
      <w:r w:rsidR="00A52AF5" w:rsidRPr="00927D92">
        <w:rPr>
          <w:szCs w:val="24"/>
        </w:rPr>
        <w:t xml:space="preserve"> suggestion that </w:t>
      </w:r>
      <w:r w:rsidR="00E13244" w:rsidRPr="00927D92">
        <w:rPr>
          <w:szCs w:val="24"/>
        </w:rPr>
        <w:t xml:space="preserve">his </w:t>
      </w:r>
      <w:r w:rsidR="00A52AF5" w:rsidRPr="00927D92">
        <w:rPr>
          <w:szCs w:val="24"/>
        </w:rPr>
        <w:t xml:space="preserve">relationship </w:t>
      </w:r>
      <w:r w:rsidR="007F6993" w:rsidRPr="00927D92">
        <w:rPr>
          <w:szCs w:val="24"/>
        </w:rPr>
        <w:t xml:space="preserve">with a girlfriend </w:t>
      </w:r>
      <w:r w:rsidR="000A43F4">
        <w:rPr>
          <w:szCs w:val="24"/>
        </w:rPr>
        <w:t xml:space="preserve">morally </w:t>
      </w:r>
      <w:r w:rsidR="00F53EA2" w:rsidRPr="00927D92">
        <w:rPr>
          <w:szCs w:val="24"/>
        </w:rPr>
        <w:t>inhibit</w:t>
      </w:r>
      <w:r w:rsidR="00DE1603" w:rsidRPr="00927D92">
        <w:rPr>
          <w:szCs w:val="24"/>
        </w:rPr>
        <w:t>ed</w:t>
      </w:r>
      <w:r w:rsidR="00F53EA2" w:rsidRPr="00927D92">
        <w:rPr>
          <w:szCs w:val="24"/>
        </w:rPr>
        <w:t xml:space="preserve"> </w:t>
      </w:r>
      <w:r w:rsidR="00386542" w:rsidRPr="00927D92">
        <w:rPr>
          <w:szCs w:val="24"/>
        </w:rPr>
        <w:t>him</w:t>
      </w:r>
      <w:r w:rsidR="007F6993" w:rsidRPr="00927D92">
        <w:rPr>
          <w:szCs w:val="24"/>
        </w:rPr>
        <w:t xml:space="preserve"> </w:t>
      </w:r>
      <w:r w:rsidR="00DE1603" w:rsidRPr="00927D92">
        <w:rPr>
          <w:szCs w:val="24"/>
        </w:rPr>
        <w:t xml:space="preserve">from </w:t>
      </w:r>
      <w:r w:rsidR="00DC11EB" w:rsidRPr="00927D92">
        <w:rPr>
          <w:szCs w:val="24"/>
        </w:rPr>
        <w:t>engag</w:t>
      </w:r>
      <w:r w:rsidR="002C13A6" w:rsidRPr="00927D92">
        <w:rPr>
          <w:szCs w:val="24"/>
        </w:rPr>
        <w:t>ing</w:t>
      </w:r>
      <w:r w:rsidR="00DC11EB" w:rsidRPr="00927D92">
        <w:rPr>
          <w:szCs w:val="24"/>
        </w:rPr>
        <w:t xml:space="preserve"> </w:t>
      </w:r>
      <w:r w:rsidR="004147B7">
        <w:rPr>
          <w:szCs w:val="24"/>
        </w:rPr>
        <w:t>in intimacy</w:t>
      </w:r>
      <w:r w:rsidR="00DC11EB" w:rsidRPr="00927D92">
        <w:rPr>
          <w:szCs w:val="24"/>
        </w:rPr>
        <w:t xml:space="preserve"> with Ms Higgins</w:t>
      </w:r>
      <w:r w:rsidR="001E7F90" w:rsidRPr="00927D92">
        <w:rPr>
          <w:szCs w:val="24"/>
        </w:rPr>
        <w:t xml:space="preserve">. </w:t>
      </w:r>
      <w:r w:rsidR="003C582B" w:rsidRPr="00927D92">
        <w:rPr>
          <w:szCs w:val="24"/>
        </w:rPr>
        <w:t xml:space="preserve">This was an example of Mr Lehrmann being </w:t>
      </w:r>
      <w:r w:rsidR="00DD5F86">
        <w:rPr>
          <w:szCs w:val="24"/>
        </w:rPr>
        <w:t>mendacious</w:t>
      </w:r>
      <w:r w:rsidR="003C582B" w:rsidRPr="00927D92">
        <w:rPr>
          <w:szCs w:val="24"/>
        </w:rPr>
        <w:t xml:space="preserve"> about a </w:t>
      </w:r>
      <w:r w:rsidR="006169B6" w:rsidRPr="00927D92">
        <w:rPr>
          <w:szCs w:val="24"/>
        </w:rPr>
        <w:t>centrally</w:t>
      </w:r>
      <w:r w:rsidR="003C582B" w:rsidRPr="00927D92">
        <w:rPr>
          <w:szCs w:val="24"/>
        </w:rPr>
        <w:t xml:space="preserve"> important part of the case</w:t>
      </w:r>
      <w:r w:rsidR="006169B6" w:rsidRPr="00927D92">
        <w:rPr>
          <w:szCs w:val="24"/>
        </w:rPr>
        <w:t xml:space="preserve">.   </w:t>
      </w:r>
    </w:p>
    <w:p w14:paraId="35E8FA31" w14:textId="29069378" w:rsidR="00EC636F" w:rsidRPr="00927D92" w:rsidRDefault="00D31ECB" w:rsidP="00D31ECB">
      <w:pPr>
        <w:pStyle w:val="ParaNumbering"/>
        <w:numPr>
          <w:ilvl w:val="0"/>
          <w:numId w:val="0"/>
        </w:numPr>
        <w:ind w:hanging="720"/>
        <w:rPr>
          <w:szCs w:val="24"/>
        </w:rPr>
      </w:pPr>
      <w:r w:rsidRPr="00927D92">
        <w:rPr>
          <w:sz w:val="20"/>
          <w:szCs w:val="24"/>
        </w:rPr>
        <w:t>162</w:t>
      </w:r>
      <w:r w:rsidRPr="00927D92">
        <w:rPr>
          <w:sz w:val="20"/>
          <w:szCs w:val="24"/>
        </w:rPr>
        <w:tab/>
      </w:r>
      <w:r w:rsidR="00134419" w:rsidRPr="00927D92">
        <w:rPr>
          <w:i/>
          <w:iCs/>
          <w:szCs w:val="24"/>
        </w:rPr>
        <w:t>Fifthly</w:t>
      </w:r>
      <w:r w:rsidR="00134419" w:rsidRPr="00927D92">
        <w:rPr>
          <w:szCs w:val="24"/>
        </w:rPr>
        <w:t xml:space="preserve">, </w:t>
      </w:r>
      <w:r w:rsidR="007E04BE" w:rsidRPr="00927D92">
        <w:rPr>
          <w:szCs w:val="24"/>
        </w:rPr>
        <w:t>as detailed below,</w:t>
      </w:r>
      <w:r w:rsidR="000134BD" w:rsidRPr="00927D92">
        <w:rPr>
          <w:szCs w:val="24"/>
        </w:rPr>
        <w:t xml:space="preserve"> </w:t>
      </w:r>
      <w:r w:rsidR="00B40277" w:rsidRPr="00927D92">
        <w:rPr>
          <w:szCs w:val="24"/>
        </w:rPr>
        <w:t>Mr Lehrmann gave false evidence</w:t>
      </w:r>
      <w:r w:rsidR="007B4325" w:rsidRPr="00927D92">
        <w:rPr>
          <w:szCs w:val="24"/>
        </w:rPr>
        <w:t xml:space="preserve"> about </w:t>
      </w:r>
      <w:r w:rsidR="00FC5C8C">
        <w:rPr>
          <w:szCs w:val="24"/>
        </w:rPr>
        <w:t xml:space="preserve">a litany of other matters, such as: </w:t>
      </w:r>
      <w:r w:rsidR="00574BC9" w:rsidRPr="00927D92">
        <w:rPr>
          <w:szCs w:val="24"/>
        </w:rPr>
        <w:t xml:space="preserve">being </w:t>
      </w:r>
      <w:r w:rsidR="00A30982" w:rsidRPr="00927D92">
        <w:rPr>
          <w:szCs w:val="24"/>
        </w:rPr>
        <w:t>reprimanded</w:t>
      </w:r>
      <w:r w:rsidR="00574BC9" w:rsidRPr="00927D92">
        <w:rPr>
          <w:szCs w:val="24"/>
        </w:rPr>
        <w:t xml:space="preserve"> by Senator Reynolds</w:t>
      </w:r>
      <w:r w:rsidR="00A30982" w:rsidRPr="00927D92">
        <w:rPr>
          <w:szCs w:val="24"/>
        </w:rPr>
        <w:t xml:space="preserve">; the </w:t>
      </w:r>
      <w:r w:rsidR="007E04BE" w:rsidRPr="00927D92">
        <w:rPr>
          <w:szCs w:val="24"/>
        </w:rPr>
        <w:t>classified</w:t>
      </w:r>
      <w:r w:rsidR="00A30982" w:rsidRPr="00927D92">
        <w:rPr>
          <w:szCs w:val="24"/>
        </w:rPr>
        <w:t xml:space="preserve"> document security breach</w:t>
      </w:r>
      <w:r w:rsidR="004A0F89" w:rsidRPr="00927D92">
        <w:rPr>
          <w:szCs w:val="24"/>
        </w:rPr>
        <w:t>;</w:t>
      </w:r>
      <w:r w:rsidR="00A30982" w:rsidRPr="00927D92">
        <w:rPr>
          <w:szCs w:val="24"/>
        </w:rPr>
        <w:t xml:space="preserve"> as to </w:t>
      </w:r>
      <w:r w:rsidR="007B4325" w:rsidRPr="00927D92">
        <w:rPr>
          <w:szCs w:val="24"/>
        </w:rPr>
        <w:t xml:space="preserve">securing entry into </w:t>
      </w:r>
      <w:r w:rsidR="007E04BE" w:rsidRPr="00927D92">
        <w:rPr>
          <w:szCs w:val="24"/>
        </w:rPr>
        <w:t>Parliament</w:t>
      </w:r>
      <w:r w:rsidR="007B4325" w:rsidRPr="00927D92">
        <w:rPr>
          <w:szCs w:val="24"/>
        </w:rPr>
        <w:t xml:space="preserve"> House</w:t>
      </w:r>
      <w:r w:rsidR="005D4FF3">
        <w:rPr>
          <w:szCs w:val="24"/>
        </w:rPr>
        <w:t xml:space="preserve">; </w:t>
      </w:r>
      <w:r w:rsidR="008B7095" w:rsidRPr="00927D92">
        <w:rPr>
          <w:szCs w:val="24"/>
        </w:rPr>
        <w:t xml:space="preserve">the </w:t>
      </w:r>
      <w:r w:rsidR="007E04BE" w:rsidRPr="00927D92">
        <w:rPr>
          <w:szCs w:val="24"/>
        </w:rPr>
        <w:t>circumstances</w:t>
      </w:r>
      <w:r w:rsidR="008B7095" w:rsidRPr="00927D92">
        <w:rPr>
          <w:szCs w:val="24"/>
        </w:rPr>
        <w:t xml:space="preserve"> in which </w:t>
      </w:r>
      <w:r w:rsidR="003A3DCD">
        <w:rPr>
          <w:szCs w:val="24"/>
        </w:rPr>
        <w:t xml:space="preserve">he came to be accompanied </w:t>
      </w:r>
      <w:r w:rsidR="005D4FF3">
        <w:rPr>
          <w:szCs w:val="24"/>
        </w:rPr>
        <w:t xml:space="preserve">by </w:t>
      </w:r>
      <w:r w:rsidR="008B7095" w:rsidRPr="00927D92">
        <w:rPr>
          <w:szCs w:val="24"/>
        </w:rPr>
        <w:t>Ms Higgins</w:t>
      </w:r>
      <w:r w:rsidR="00AA12C2">
        <w:rPr>
          <w:szCs w:val="24"/>
        </w:rPr>
        <w:t xml:space="preserve"> when securing entry</w:t>
      </w:r>
      <w:r w:rsidR="008B7095" w:rsidRPr="00927D92">
        <w:rPr>
          <w:szCs w:val="24"/>
        </w:rPr>
        <w:t xml:space="preserve">; about </w:t>
      </w:r>
      <w:r w:rsidR="00AA12C2">
        <w:rPr>
          <w:szCs w:val="24"/>
        </w:rPr>
        <w:t>whisky</w:t>
      </w:r>
      <w:r w:rsidR="00574BC9" w:rsidRPr="00927D92">
        <w:rPr>
          <w:szCs w:val="24"/>
        </w:rPr>
        <w:t xml:space="preserve">; </w:t>
      </w:r>
      <w:r w:rsidR="00F77830">
        <w:rPr>
          <w:szCs w:val="24"/>
        </w:rPr>
        <w:t xml:space="preserve">and </w:t>
      </w:r>
      <w:r w:rsidR="00AA12C2">
        <w:rPr>
          <w:szCs w:val="24"/>
        </w:rPr>
        <w:t xml:space="preserve">about his </w:t>
      </w:r>
      <w:r w:rsidR="00A411E3" w:rsidRPr="00927D92">
        <w:rPr>
          <w:szCs w:val="24"/>
        </w:rPr>
        <w:t>representations</w:t>
      </w:r>
      <w:r w:rsidR="00574BC9" w:rsidRPr="00927D92">
        <w:rPr>
          <w:szCs w:val="24"/>
        </w:rPr>
        <w:t xml:space="preserve"> </w:t>
      </w:r>
      <w:r w:rsidR="00A94101" w:rsidRPr="00927D92">
        <w:rPr>
          <w:szCs w:val="24"/>
        </w:rPr>
        <w:t xml:space="preserve">made </w:t>
      </w:r>
      <w:r w:rsidR="00574BC9" w:rsidRPr="00927D92">
        <w:rPr>
          <w:szCs w:val="24"/>
        </w:rPr>
        <w:t>to Ms Brown</w:t>
      </w:r>
      <w:r w:rsidR="007E04BE" w:rsidRPr="00927D92">
        <w:rPr>
          <w:szCs w:val="24"/>
        </w:rPr>
        <w:t xml:space="preserve">. </w:t>
      </w:r>
      <w:r w:rsidR="005F6233" w:rsidRPr="00927D92">
        <w:rPr>
          <w:szCs w:val="24"/>
        </w:rPr>
        <w:t>All</w:t>
      </w:r>
      <w:r w:rsidR="007E04BE" w:rsidRPr="00927D92">
        <w:rPr>
          <w:szCs w:val="24"/>
        </w:rPr>
        <w:t xml:space="preserve"> these</w:t>
      </w:r>
      <w:r w:rsidR="0042164A" w:rsidRPr="00927D92">
        <w:rPr>
          <w:szCs w:val="24"/>
        </w:rPr>
        <w:t xml:space="preserve"> </w:t>
      </w:r>
      <w:r w:rsidR="00272577" w:rsidRPr="00927D92">
        <w:rPr>
          <w:szCs w:val="24"/>
        </w:rPr>
        <w:t>falsehoods</w:t>
      </w:r>
      <w:r w:rsidR="00223746" w:rsidRPr="00927D92">
        <w:rPr>
          <w:szCs w:val="24"/>
        </w:rPr>
        <w:t>,</w:t>
      </w:r>
      <w:r w:rsidR="0042164A" w:rsidRPr="00927D92">
        <w:rPr>
          <w:szCs w:val="24"/>
        </w:rPr>
        <w:t xml:space="preserve"> together with </w:t>
      </w:r>
      <w:r w:rsidR="00216D53" w:rsidRPr="00927D92">
        <w:rPr>
          <w:szCs w:val="24"/>
        </w:rPr>
        <w:t>his Walter Mitty-like imagining</w:t>
      </w:r>
      <w:r w:rsidR="006F75E0" w:rsidRPr="00927D92">
        <w:rPr>
          <w:szCs w:val="24"/>
        </w:rPr>
        <w:t>s</w:t>
      </w:r>
      <w:r w:rsidR="007E04BE" w:rsidRPr="00927D92">
        <w:rPr>
          <w:szCs w:val="24"/>
        </w:rPr>
        <w:t xml:space="preserve"> </w:t>
      </w:r>
      <w:r w:rsidR="00216D53" w:rsidRPr="00927D92">
        <w:rPr>
          <w:szCs w:val="24"/>
        </w:rPr>
        <w:t>in</w:t>
      </w:r>
      <w:r w:rsidR="00D41566" w:rsidRPr="00927D92">
        <w:rPr>
          <w:szCs w:val="24"/>
        </w:rPr>
        <w:t xml:space="preserve"> skit</w:t>
      </w:r>
      <w:r w:rsidR="0067759D" w:rsidRPr="00927D92">
        <w:rPr>
          <w:szCs w:val="24"/>
        </w:rPr>
        <w:t>ing</w:t>
      </w:r>
      <w:r w:rsidR="00B67ADF" w:rsidRPr="00927D92">
        <w:rPr>
          <w:szCs w:val="24"/>
        </w:rPr>
        <w:t xml:space="preserve"> </w:t>
      </w:r>
      <w:r w:rsidR="00652B5A" w:rsidRPr="00927D92">
        <w:rPr>
          <w:szCs w:val="24"/>
        </w:rPr>
        <w:t>to</w:t>
      </w:r>
      <w:r w:rsidR="00B67ADF" w:rsidRPr="00927D92">
        <w:rPr>
          <w:szCs w:val="24"/>
        </w:rPr>
        <w:t xml:space="preserve"> </w:t>
      </w:r>
      <w:r w:rsidR="00652B5A" w:rsidRPr="00927D92">
        <w:rPr>
          <w:szCs w:val="24"/>
        </w:rPr>
        <w:t xml:space="preserve">Ms Gain about </w:t>
      </w:r>
      <w:r w:rsidR="00201F8B" w:rsidRPr="00927D92">
        <w:rPr>
          <w:szCs w:val="24"/>
        </w:rPr>
        <w:t>the Australian Secret Intelligence Service</w:t>
      </w:r>
      <w:r w:rsidR="002A331A">
        <w:rPr>
          <w:szCs w:val="24"/>
        </w:rPr>
        <w:t xml:space="preserve"> (</w:t>
      </w:r>
      <w:r w:rsidR="002A331A" w:rsidRPr="002A331A">
        <w:rPr>
          <w:b/>
          <w:bCs/>
          <w:szCs w:val="24"/>
        </w:rPr>
        <w:t>ASIS</w:t>
      </w:r>
      <w:r w:rsidR="002A331A">
        <w:rPr>
          <w:szCs w:val="24"/>
        </w:rPr>
        <w:t>)</w:t>
      </w:r>
      <w:r w:rsidR="00223746" w:rsidRPr="00927D92">
        <w:rPr>
          <w:szCs w:val="24"/>
        </w:rPr>
        <w:t xml:space="preserve">, </w:t>
      </w:r>
      <w:r w:rsidR="00303D51" w:rsidRPr="00927D92">
        <w:rPr>
          <w:szCs w:val="24"/>
        </w:rPr>
        <w:t xml:space="preserve">demonstrate that Mr Lehrmann had no compunction about </w:t>
      </w:r>
      <w:r w:rsidR="00CA2B72" w:rsidRPr="00927D92">
        <w:rPr>
          <w:szCs w:val="24"/>
        </w:rPr>
        <w:t xml:space="preserve">departing from the truth </w:t>
      </w:r>
      <w:r w:rsidR="0052302A">
        <w:rPr>
          <w:szCs w:val="24"/>
        </w:rPr>
        <w:t xml:space="preserve">if </w:t>
      </w:r>
      <w:r w:rsidR="00303D51" w:rsidRPr="00927D92">
        <w:rPr>
          <w:szCs w:val="24"/>
        </w:rPr>
        <w:t>he thought it expedient.</w:t>
      </w:r>
      <w:r w:rsidR="003020EF" w:rsidRPr="00927D92">
        <w:rPr>
          <w:szCs w:val="24"/>
        </w:rPr>
        <w:t xml:space="preserve"> </w:t>
      </w:r>
      <w:r w:rsidR="001369C3">
        <w:rPr>
          <w:szCs w:val="24"/>
        </w:rPr>
        <w:t xml:space="preserve"> </w:t>
      </w:r>
      <w:r w:rsidR="000E33CC">
        <w:rPr>
          <w:szCs w:val="24"/>
        </w:rPr>
        <w:t xml:space="preserve"> </w:t>
      </w:r>
    </w:p>
    <w:p w14:paraId="64BEDF21" w14:textId="708E9567" w:rsidR="00611E81" w:rsidRPr="00C42682" w:rsidRDefault="00D31ECB" w:rsidP="00D31ECB">
      <w:pPr>
        <w:pStyle w:val="ParaNumbering"/>
        <w:numPr>
          <w:ilvl w:val="0"/>
          <w:numId w:val="0"/>
        </w:numPr>
        <w:ind w:hanging="720"/>
        <w:rPr>
          <w:szCs w:val="24"/>
        </w:rPr>
      </w:pPr>
      <w:r w:rsidRPr="00C42682">
        <w:rPr>
          <w:sz w:val="20"/>
          <w:szCs w:val="24"/>
        </w:rPr>
        <w:t>163</w:t>
      </w:r>
      <w:r w:rsidRPr="00C42682">
        <w:rPr>
          <w:sz w:val="20"/>
          <w:szCs w:val="24"/>
        </w:rPr>
        <w:tab/>
      </w:r>
      <w:r w:rsidR="00611E81" w:rsidRPr="00927D92">
        <w:rPr>
          <w:i/>
          <w:iCs/>
          <w:szCs w:val="24"/>
        </w:rPr>
        <w:t>Finally</w:t>
      </w:r>
      <w:r w:rsidR="00611E81" w:rsidRPr="00927D92">
        <w:rPr>
          <w:szCs w:val="24"/>
        </w:rPr>
        <w:t xml:space="preserve">, </w:t>
      </w:r>
      <w:r w:rsidR="002F499A" w:rsidRPr="00927D92">
        <w:rPr>
          <w:szCs w:val="24"/>
        </w:rPr>
        <w:t xml:space="preserve">was </w:t>
      </w:r>
      <w:r w:rsidR="002A6056">
        <w:rPr>
          <w:szCs w:val="24"/>
        </w:rPr>
        <w:t>his</w:t>
      </w:r>
      <w:r w:rsidR="002F499A" w:rsidRPr="00927D92">
        <w:rPr>
          <w:szCs w:val="24"/>
        </w:rPr>
        <w:t xml:space="preserve"> assertion</w:t>
      </w:r>
      <w:r w:rsidR="002975F1" w:rsidRPr="00927D92">
        <w:rPr>
          <w:szCs w:val="24"/>
        </w:rPr>
        <w:t xml:space="preserve"> </w:t>
      </w:r>
      <w:r w:rsidR="004C3E1F">
        <w:rPr>
          <w:szCs w:val="24"/>
        </w:rPr>
        <w:t>(</w:t>
      </w:r>
      <w:r w:rsidR="001B35FC">
        <w:rPr>
          <w:szCs w:val="24"/>
        </w:rPr>
        <w:t>which</w:t>
      </w:r>
      <w:r w:rsidR="001162C1">
        <w:rPr>
          <w:szCs w:val="24"/>
        </w:rPr>
        <w:t xml:space="preserve"> </w:t>
      </w:r>
      <w:r w:rsidR="001914A8">
        <w:rPr>
          <w:szCs w:val="24"/>
        </w:rPr>
        <w:t xml:space="preserve">received </w:t>
      </w:r>
      <w:r w:rsidR="009778BD">
        <w:rPr>
          <w:szCs w:val="24"/>
        </w:rPr>
        <w:t>intense</w:t>
      </w:r>
      <w:r w:rsidR="001914A8">
        <w:rPr>
          <w:szCs w:val="24"/>
        </w:rPr>
        <w:t xml:space="preserve"> attention from Network Ten</w:t>
      </w:r>
      <w:r w:rsidR="001162C1">
        <w:rPr>
          <w:szCs w:val="24"/>
        </w:rPr>
        <w:t>)</w:t>
      </w:r>
      <w:r w:rsidR="001914A8">
        <w:rPr>
          <w:szCs w:val="24"/>
        </w:rPr>
        <w:t xml:space="preserve"> that </w:t>
      </w:r>
      <w:r w:rsidR="00E74FBB" w:rsidRPr="00927D92">
        <w:rPr>
          <w:szCs w:val="24"/>
        </w:rPr>
        <w:t xml:space="preserve">Ms Gain colluded with Ms Higgins to invent an account of what happened. Mr Lehrmann </w:t>
      </w:r>
      <w:r w:rsidR="002975F1" w:rsidRPr="00927D92">
        <w:rPr>
          <w:szCs w:val="24"/>
        </w:rPr>
        <w:t>alleged</w:t>
      </w:r>
      <w:r w:rsidR="00E74FBB" w:rsidRPr="00927D92">
        <w:rPr>
          <w:szCs w:val="24"/>
        </w:rPr>
        <w:t xml:space="preserve"> that Ms Gain presented </w:t>
      </w:r>
      <w:r w:rsidR="00556748">
        <w:rPr>
          <w:szCs w:val="24"/>
        </w:rPr>
        <w:t>a</w:t>
      </w:r>
      <w:r w:rsidR="00E74FBB" w:rsidRPr="00927D92">
        <w:rPr>
          <w:szCs w:val="24"/>
        </w:rPr>
        <w:t xml:space="preserve"> false account under oath in his criminal trial </w:t>
      </w:r>
      <w:r w:rsidR="005F6233" w:rsidRPr="00927D92">
        <w:rPr>
          <w:szCs w:val="24"/>
        </w:rPr>
        <w:t>to</w:t>
      </w:r>
      <w:r w:rsidR="00E74FBB" w:rsidRPr="00927D92">
        <w:rPr>
          <w:szCs w:val="24"/>
        </w:rPr>
        <w:t xml:space="preserve"> </w:t>
      </w:r>
      <w:r w:rsidR="00A34E51">
        <w:rPr>
          <w:szCs w:val="24"/>
        </w:rPr>
        <w:t xml:space="preserve">attempt to </w:t>
      </w:r>
      <w:r w:rsidR="00E74FBB" w:rsidRPr="00927D92">
        <w:rPr>
          <w:szCs w:val="24"/>
        </w:rPr>
        <w:t>pervert the course of justice.</w:t>
      </w:r>
      <w:r w:rsidR="00611E81" w:rsidRPr="00927D92">
        <w:rPr>
          <w:szCs w:val="24"/>
        </w:rPr>
        <w:t xml:space="preserve"> </w:t>
      </w:r>
      <w:r w:rsidR="00611E81" w:rsidRPr="00927D92">
        <w:t>Mr Lehrmann</w:t>
      </w:r>
      <w:r w:rsidR="008C158E">
        <w:t>’s</w:t>
      </w:r>
      <w:r w:rsidR="0024727D" w:rsidRPr="00927D92">
        <w:t xml:space="preserve"> </w:t>
      </w:r>
      <w:r w:rsidR="00000402" w:rsidRPr="00927D92">
        <w:t>counsel</w:t>
      </w:r>
      <w:r w:rsidR="00593ABD" w:rsidRPr="00927D92">
        <w:t xml:space="preserve"> </w:t>
      </w:r>
      <w:r w:rsidR="002A4D06">
        <w:t xml:space="preserve">in </w:t>
      </w:r>
      <w:r w:rsidR="001F53FE">
        <w:t xml:space="preserve">written submissions </w:t>
      </w:r>
      <w:r w:rsidR="00593ABD" w:rsidRPr="00927D92">
        <w:t>accept</w:t>
      </w:r>
      <w:r w:rsidR="001B761C" w:rsidRPr="00927D92">
        <w:t>ed</w:t>
      </w:r>
      <w:r w:rsidR="00593ABD" w:rsidRPr="00927D92">
        <w:t xml:space="preserve"> he gave “</w:t>
      </w:r>
      <w:r w:rsidR="00611E81" w:rsidRPr="00927D92">
        <w:t>strident evidence</w:t>
      </w:r>
      <w:r w:rsidR="00593ABD" w:rsidRPr="00927D92">
        <w:t>”</w:t>
      </w:r>
      <w:r w:rsidR="00611E81" w:rsidRPr="00927D92">
        <w:t xml:space="preserve"> about Ms Gain</w:t>
      </w:r>
      <w:r w:rsidR="00000402" w:rsidRPr="00927D92">
        <w:t xml:space="preserve"> </w:t>
      </w:r>
      <w:r w:rsidR="00D6746D">
        <w:t>but then explained</w:t>
      </w:r>
      <w:r w:rsidR="00957885">
        <w:t xml:space="preserve"> that this was prompted by the fact</w:t>
      </w:r>
      <w:r w:rsidR="00000402" w:rsidRPr="00927D92">
        <w:t xml:space="preserve"> that “</w:t>
      </w:r>
      <w:r w:rsidR="00611E81" w:rsidRPr="00927D92">
        <w:t>Ms Gain had been contacted by Ms Higgins in a deceptive</w:t>
      </w:r>
      <w:r w:rsidR="00611E81" w:rsidRPr="00927D92">
        <w:rPr>
          <w:spacing w:val="-8"/>
        </w:rPr>
        <w:t xml:space="preserve"> </w:t>
      </w:r>
      <w:r w:rsidR="00611E81" w:rsidRPr="00927D92">
        <w:t>and</w:t>
      </w:r>
      <w:r w:rsidR="00611E81" w:rsidRPr="00927D92">
        <w:rPr>
          <w:spacing w:val="-7"/>
        </w:rPr>
        <w:t xml:space="preserve"> </w:t>
      </w:r>
      <w:r w:rsidR="00611E81" w:rsidRPr="00927D92">
        <w:t>calculated</w:t>
      </w:r>
      <w:r w:rsidR="00611E81" w:rsidRPr="00927D92">
        <w:rPr>
          <w:spacing w:val="-4"/>
        </w:rPr>
        <w:t xml:space="preserve"> </w:t>
      </w:r>
      <w:r w:rsidR="00611E81" w:rsidRPr="00927D92">
        <w:t>manner</w:t>
      </w:r>
      <w:r w:rsidR="00611E81" w:rsidRPr="00927D92">
        <w:rPr>
          <w:spacing w:val="-8"/>
        </w:rPr>
        <w:t xml:space="preserve"> </w:t>
      </w:r>
      <w:r w:rsidR="00611E81" w:rsidRPr="00927D92">
        <w:t>ahead</w:t>
      </w:r>
      <w:r w:rsidR="00611E81" w:rsidRPr="00927D92">
        <w:rPr>
          <w:spacing w:val="-7"/>
        </w:rPr>
        <w:t xml:space="preserve"> </w:t>
      </w:r>
      <w:r w:rsidR="00611E81" w:rsidRPr="00927D92">
        <w:t>of</w:t>
      </w:r>
      <w:r w:rsidR="00611E81" w:rsidRPr="00927D92">
        <w:rPr>
          <w:spacing w:val="-8"/>
        </w:rPr>
        <w:t xml:space="preserve"> </w:t>
      </w:r>
      <w:r w:rsidR="00611E81" w:rsidRPr="00927D92">
        <w:t>the</w:t>
      </w:r>
      <w:r w:rsidR="00611E81" w:rsidRPr="00927D92">
        <w:rPr>
          <w:spacing w:val="-7"/>
        </w:rPr>
        <w:t xml:space="preserve"> </w:t>
      </w:r>
      <w:r w:rsidR="00611E81" w:rsidRPr="00927D92">
        <w:t>Project</w:t>
      </w:r>
      <w:r w:rsidR="00611E81" w:rsidRPr="00927D92">
        <w:rPr>
          <w:spacing w:val="-6"/>
        </w:rPr>
        <w:t xml:space="preserve"> </w:t>
      </w:r>
      <w:r w:rsidR="00611E81" w:rsidRPr="00927D92">
        <w:t>broadcast</w:t>
      </w:r>
      <w:r w:rsidR="00611E81" w:rsidRPr="00927D92">
        <w:rPr>
          <w:spacing w:val="-6"/>
        </w:rPr>
        <w:t xml:space="preserve"> </w:t>
      </w:r>
      <w:r w:rsidR="00611E81" w:rsidRPr="00927D92">
        <w:t>in</w:t>
      </w:r>
      <w:r w:rsidR="00611E81" w:rsidRPr="00927D92">
        <w:rPr>
          <w:spacing w:val="-6"/>
        </w:rPr>
        <w:t xml:space="preserve"> </w:t>
      </w:r>
      <w:r w:rsidR="00611E81" w:rsidRPr="00927D92">
        <w:t>a</w:t>
      </w:r>
      <w:r w:rsidR="00611E81" w:rsidRPr="00927D92">
        <w:rPr>
          <w:spacing w:val="-8"/>
        </w:rPr>
        <w:t xml:space="preserve"> </w:t>
      </w:r>
      <w:r w:rsidR="00611E81" w:rsidRPr="00927D92">
        <w:t>manner</w:t>
      </w:r>
      <w:r w:rsidR="00611E81" w:rsidRPr="00927D92">
        <w:rPr>
          <w:spacing w:val="-8"/>
        </w:rPr>
        <w:t xml:space="preserve"> </w:t>
      </w:r>
      <w:r w:rsidR="00611E81" w:rsidRPr="00927D92">
        <w:t>suggestive of an attempt to pollute Ms Gain</w:t>
      </w:r>
      <w:r w:rsidR="008C158E">
        <w:t>’s</w:t>
      </w:r>
      <w:r w:rsidR="00611E81" w:rsidRPr="00927D92">
        <w:t xml:space="preserve"> evidence and ‘recruit’ her</w:t>
      </w:r>
      <w:r w:rsidR="00000402" w:rsidRPr="00927D92">
        <w:t>”</w:t>
      </w:r>
      <w:r w:rsidR="00611E81" w:rsidRPr="00927D92">
        <w:t>.</w:t>
      </w:r>
      <w:r w:rsidR="00005BED" w:rsidRPr="00927D92">
        <w:t xml:space="preserve"> </w:t>
      </w:r>
      <w:r w:rsidR="00970715" w:rsidRPr="00927D92">
        <w:t xml:space="preserve">As I will </w:t>
      </w:r>
      <w:r w:rsidR="00174ECD">
        <w:t>explain</w:t>
      </w:r>
      <w:r w:rsidR="00270DA8" w:rsidRPr="00927D92">
        <w:t xml:space="preserve"> when I discuss Ex 47, I am satisfied that </w:t>
      </w:r>
      <w:r w:rsidR="00A436AC" w:rsidRPr="00927D92">
        <w:t xml:space="preserve">Ms Higgins </w:t>
      </w:r>
      <w:r w:rsidR="00270DA8" w:rsidRPr="00927D92">
        <w:t xml:space="preserve">did seek </w:t>
      </w:r>
      <w:r w:rsidR="00A436AC" w:rsidRPr="00927D92">
        <w:t xml:space="preserve">to </w:t>
      </w:r>
      <w:r w:rsidR="00921B78">
        <w:t xml:space="preserve">prompt </w:t>
      </w:r>
      <w:r w:rsidR="00A436AC" w:rsidRPr="00927D92">
        <w:t>Ms Gain</w:t>
      </w:r>
      <w:r w:rsidR="00921B78">
        <w:t>’s recollection</w:t>
      </w:r>
      <w:r w:rsidR="00A436AC" w:rsidRPr="00927D92">
        <w:t xml:space="preserve"> </w:t>
      </w:r>
      <w:r w:rsidR="0091419D" w:rsidRPr="00927D92">
        <w:t>in</w:t>
      </w:r>
      <w:r w:rsidR="004B1E0B" w:rsidRPr="00927D92">
        <w:t xml:space="preserve"> a calculated fashion</w:t>
      </w:r>
      <w:r w:rsidR="00056CF7" w:rsidRPr="00927D92">
        <w:t xml:space="preserve"> – but </w:t>
      </w:r>
      <w:r w:rsidR="0090789E" w:rsidRPr="00927D92">
        <w:t>it</w:t>
      </w:r>
      <w:r w:rsidR="0091419D" w:rsidRPr="00927D92">
        <w:t xml:space="preserve"> </w:t>
      </w:r>
      <w:r w:rsidR="005A4421" w:rsidRPr="00927D92">
        <w:t xml:space="preserve">does not </w:t>
      </w:r>
      <w:r w:rsidR="0090789E" w:rsidRPr="00927D92">
        <w:t>follow</w:t>
      </w:r>
      <w:r w:rsidR="005A4421" w:rsidRPr="00927D92">
        <w:t xml:space="preserve"> that Ms Gain was prepared to </w:t>
      </w:r>
      <w:r w:rsidR="00BE6ED6">
        <w:t xml:space="preserve">do </w:t>
      </w:r>
      <w:r w:rsidR="00CF432E">
        <w:t xml:space="preserve">anything but recount her </w:t>
      </w:r>
      <w:r w:rsidR="00A6014A">
        <w:t>truthful</w:t>
      </w:r>
      <w:r w:rsidR="00CF432E">
        <w:t xml:space="preserve"> recollection </w:t>
      </w:r>
      <w:r w:rsidR="00A6014A">
        <w:t>when she was called upon to give evidence</w:t>
      </w:r>
      <w:r w:rsidR="005A4421" w:rsidRPr="00927D92">
        <w:t xml:space="preserve">. </w:t>
      </w:r>
      <w:r w:rsidR="007C124C">
        <w:t xml:space="preserve">Although </w:t>
      </w:r>
      <w:r w:rsidR="00BE1554" w:rsidRPr="00927D92">
        <w:t>I understand Mr Lehrmann</w:t>
      </w:r>
      <w:r w:rsidR="008C158E">
        <w:t>’s</w:t>
      </w:r>
      <w:r w:rsidR="00BE1554" w:rsidRPr="00927D92">
        <w:t xml:space="preserve"> </w:t>
      </w:r>
      <w:r w:rsidR="00FA4C3C" w:rsidRPr="00927D92">
        <w:t xml:space="preserve">concern over </w:t>
      </w:r>
      <w:r w:rsidR="00B13473" w:rsidRPr="00927D92">
        <w:t>Ms Higgins’</w:t>
      </w:r>
      <w:r w:rsidR="00FA4C3C" w:rsidRPr="00927D92">
        <w:t xml:space="preserve"> conduct reflected in the creation and deletion of Ex 47</w:t>
      </w:r>
      <w:r w:rsidR="00061788" w:rsidRPr="00927D92">
        <w:t>,</w:t>
      </w:r>
      <w:r w:rsidR="003C073D">
        <w:t xml:space="preserve"> </w:t>
      </w:r>
      <w:r w:rsidR="00887118">
        <w:t>it</w:t>
      </w:r>
      <w:r w:rsidR="005A4421" w:rsidRPr="00927D92">
        <w:t xml:space="preserve"> was </w:t>
      </w:r>
      <w:r w:rsidR="000447E0">
        <w:t>wrong</w:t>
      </w:r>
      <w:r w:rsidR="005A4421" w:rsidRPr="00927D92">
        <w:t xml:space="preserve"> for Mr Lehrmann to </w:t>
      </w:r>
      <w:r w:rsidR="00AE76E1" w:rsidRPr="00927D92">
        <w:t>make a serious allegation against Ms Gain</w:t>
      </w:r>
      <w:r w:rsidR="005A4421" w:rsidRPr="00927D92">
        <w:t xml:space="preserve"> </w:t>
      </w:r>
      <w:r w:rsidR="00001F3B" w:rsidRPr="00927D92">
        <w:t>to</w:t>
      </w:r>
      <w:r w:rsidR="005A4421" w:rsidRPr="00927D92">
        <w:t xml:space="preserve"> diss</w:t>
      </w:r>
      <w:r w:rsidR="00112B97" w:rsidRPr="00927D92">
        <w:t>im</w:t>
      </w:r>
      <w:r w:rsidR="003B683A" w:rsidRPr="00927D92">
        <w:t>ulate t</w:t>
      </w:r>
      <w:r w:rsidR="005A4421" w:rsidRPr="00927D92">
        <w:t xml:space="preserve">he true nature of his </w:t>
      </w:r>
      <w:r w:rsidR="00584227">
        <w:t>then attraction to</w:t>
      </w:r>
      <w:r w:rsidR="007118A0" w:rsidRPr="00927D92">
        <w:t xml:space="preserve"> Ms Higgins</w:t>
      </w:r>
      <w:r w:rsidR="005A4421" w:rsidRPr="00927D92">
        <w:t>.</w:t>
      </w:r>
      <w:r w:rsidR="00C42682">
        <w:t xml:space="preserve"> </w:t>
      </w:r>
      <w:r w:rsidR="00B513CD">
        <w:t xml:space="preserve"> </w:t>
      </w:r>
    </w:p>
    <w:p w14:paraId="79C86FB9" w14:textId="23560EEF" w:rsidR="00C42682" w:rsidRPr="00467C21" w:rsidRDefault="00D3472C" w:rsidP="00D5539C">
      <w:pPr>
        <w:pStyle w:val="Heading3"/>
        <w:rPr>
          <w:i w:val="0"/>
        </w:rPr>
      </w:pPr>
      <w:bookmarkStart w:id="62" w:name="_Ref163919904"/>
      <w:r w:rsidRPr="00467C21">
        <w:t>III</w:t>
      </w:r>
      <w:r w:rsidR="003E0E02" w:rsidRPr="00467C21">
        <w:tab/>
        <w:t xml:space="preserve">The Spotlight </w:t>
      </w:r>
      <w:r w:rsidR="006D7C57">
        <w:t>D</w:t>
      </w:r>
      <w:r w:rsidR="009E70A9">
        <w:t>etour</w:t>
      </w:r>
      <w:bookmarkEnd w:id="62"/>
      <w:r w:rsidR="00C42682" w:rsidRPr="00467C21">
        <w:t xml:space="preserve"> </w:t>
      </w:r>
    </w:p>
    <w:p w14:paraId="57BAD8EB" w14:textId="629B07FE" w:rsidR="00767440" w:rsidRDefault="00D31ECB" w:rsidP="00D31ECB">
      <w:pPr>
        <w:pStyle w:val="ParaNumbering"/>
        <w:numPr>
          <w:ilvl w:val="0"/>
          <w:numId w:val="0"/>
        </w:numPr>
        <w:ind w:hanging="720"/>
        <w:rPr>
          <w:szCs w:val="24"/>
        </w:rPr>
      </w:pPr>
      <w:r>
        <w:rPr>
          <w:sz w:val="20"/>
          <w:szCs w:val="24"/>
        </w:rPr>
        <w:t>164</w:t>
      </w:r>
      <w:r>
        <w:rPr>
          <w:sz w:val="20"/>
          <w:szCs w:val="24"/>
        </w:rPr>
        <w:tab/>
      </w:r>
      <w:r w:rsidR="00EC2DC6">
        <w:rPr>
          <w:szCs w:val="24"/>
        </w:rPr>
        <w:t xml:space="preserve">The </w:t>
      </w:r>
      <w:r w:rsidR="00413DAD">
        <w:rPr>
          <w:szCs w:val="24"/>
        </w:rPr>
        <w:t>conclusions</w:t>
      </w:r>
      <w:r w:rsidR="00EC2DC6">
        <w:rPr>
          <w:szCs w:val="24"/>
        </w:rPr>
        <w:t xml:space="preserve"> express</w:t>
      </w:r>
      <w:r w:rsidR="002C4EFE">
        <w:rPr>
          <w:szCs w:val="24"/>
        </w:rPr>
        <w:t>ed</w:t>
      </w:r>
      <w:r w:rsidR="00EC2DC6">
        <w:rPr>
          <w:szCs w:val="24"/>
        </w:rPr>
        <w:t xml:space="preserve"> in the preceding section had been </w:t>
      </w:r>
      <w:r w:rsidR="0086714A">
        <w:rPr>
          <w:szCs w:val="24"/>
        </w:rPr>
        <w:t xml:space="preserve">drafted prior to </w:t>
      </w:r>
      <w:r w:rsidR="00667093">
        <w:rPr>
          <w:szCs w:val="24"/>
        </w:rPr>
        <w:t>Easter Sunday</w:t>
      </w:r>
      <w:r w:rsidR="00DB7B94">
        <w:rPr>
          <w:szCs w:val="24"/>
        </w:rPr>
        <w:t xml:space="preserve"> </w:t>
      </w:r>
      <w:r w:rsidR="00B279BA">
        <w:rPr>
          <w:szCs w:val="24"/>
        </w:rPr>
        <w:t>when</w:t>
      </w:r>
      <w:r w:rsidR="002C4EFE">
        <w:rPr>
          <w:szCs w:val="24"/>
        </w:rPr>
        <w:t>,</w:t>
      </w:r>
      <w:r w:rsidR="00DB7B94">
        <w:rPr>
          <w:szCs w:val="24"/>
        </w:rPr>
        <w:t xml:space="preserve"> less than four days prior to the</w:t>
      </w:r>
      <w:r w:rsidR="009407E7">
        <w:rPr>
          <w:szCs w:val="24"/>
        </w:rPr>
        <w:t xml:space="preserve"> notified date of delivery of this judgment, my Associate was contacted by the </w:t>
      </w:r>
      <w:r w:rsidR="003A3957">
        <w:rPr>
          <w:szCs w:val="24"/>
        </w:rPr>
        <w:t>solicitors</w:t>
      </w:r>
      <w:r w:rsidR="009407E7">
        <w:rPr>
          <w:szCs w:val="24"/>
        </w:rPr>
        <w:t xml:space="preserve"> for Network Ten </w:t>
      </w:r>
      <w:r w:rsidR="003A3957">
        <w:rPr>
          <w:szCs w:val="24"/>
        </w:rPr>
        <w:t>concerning</w:t>
      </w:r>
      <w:r w:rsidR="00E55408">
        <w:rPr>
          <w:szCs w:val="24"/>
        </w:rPr>
        <w:t xml:space="preserve"> </w:t>
      </w:r>
      <w:r w:rsidR="003A3957">
        <w:rPr>
          <w:szCs w:val="24"/>
        </w:rPr>
        <w:t>an</w:t>
      </w:r>
      <w:r w:rsidR="00E55408">
        <w:rPr>
          <w:szCs w:val="24"/>
        </w:rPr>
        <w:t xml:space="preserve"> application to reopen</w:t>
      </w:r>
      <w:r w:rsidR="00B02B7F">
        <w:rPr>
          <w:szCs w:val="24"/>
        </w:rPr>
        <w:t>,</w:t>
      </w:r>
      <w:r w:rsidR="00E55408">
        <w:rPr>
          <w:szCs w:val="24"/>
        </w:rPr>
        <w:t xml:space="preserve"> which I </w:t>
      </w:r>
      <w:r w:rsidR="00A2207F">
        <w:rPr>
          <w:szCs w:val="24"/>
        </w:rPr>
        <w:t>the</w:t>
      </w:r>
      <w:r w:rsidR="008D40F9">
        <w:rPr>
          <w:szCs w:val="24"/>
        </w:rPr>
        <w:t>n</w:t>
      </w:r>
      <w:r w:rsidR="00A2207F">
        <w:rPr>
          <w:szCs w:val="24"/>
        </w:rPr>
        <w:t xml:space="preserve"> </w:t>
      </w:r>
      <w:r w:rsidR="00E55408">
        <w:rPr>
          <w:szCs w:val="24"/>
        </w:rPr>
        <w:t>listed</w:t>
      </w:r>
      <w:r w:rsidR="009407E7">
        <w:rPr>
          <w:szCs w:val="24"/>
        </w:rPr>
        <w:t xml:space="preserve"> </w:t>
      </w:r>
      <w:r w:rsidR="00A2207F">
        <w:rPr>
          <w:szCs w:val="24"/>
        </w:rPr>
        <w:t>and resolved</w:t>
      </w:r>
      <w:r w:rsidR="009407E7">
        <w:rPr>
          <w:szCs w:val="24"/>
        </w:rPr>
        <w:t xml:space="preserve"> </w:t>
      </w:r>
      <w:r w:rsidR="00611943">
        <w:rPr>
          <w:szCs w:val="24"/>
        </w:rPr>
        <w:t xml:space="preserve">as </w:t>
      </w:r>
      <w:r w:rsidR="003A3957">
        <w:rPr>
          <w:szCs w:val="24"/>
        </w:rPr>
        <w:t>soon</w:t>
      </w:r>
      <w:r w:rsidR="00611943">
        <w:rPr>
          <w:szCs w:val="24"/>
        </w:rPr>
        <w:t xml:space="preserve"> as practicable</w:t>
      </w:r>
      <w:r w:rsidR="005B133F">
        <w:rPr>
          <w:szCs w:val="24"/>
        </w:rPr>
        <w:t>,</w:t>
      </w:r>
      <w:r w:rsidR="00BF7C4A">
        <w:rPr>
          <w:szCs w:val="24"/>
        </w:rPr>
        <w:t xml:space="preserve"> after hours</w:t>
      </w:r>
      <w:r w:rsidR="005B133F">
        <w:rPr>
          <w:szCs w:val="24"/>
        </w:rPr>
        <w:t>,</w:t>
      </w:r>
      <w:r w:rsidR="00BF7C4A">
        <w:rPr>
          <w:szCs w:val="24"/>
        </w:rPr>
        <w:t xml:space="preserve"> the next business day</w:t>
      </w:r>
      <w:r w:rsidR="003A3957">
        <w:rPr>
          <w:szCs w:val="24"/>
        </w:rPr>
        <w:t>.</w:t>
      </w:r>
      <w:r w:rsidR="006F1A34">
        <w:rPr>
          <w:szCs w:val="24"/>
        </w:rPr>
        <w:t xml:space="preserve"> </w:t>
      </w:r>
      <w:r w:rsidR="003043EB">
        <w:rPr>
          <w:szCs w:val="24"/>
        </w:rPr>
        <w:t xml:space="preserve"> </w:t>
      </w:r>
    </w:p>
    <w:p w14:paraId="55194166" w14:textId="1AA90E6C" w:rsidR="002B5DC5" w:rsidRPr="002B5DC5" w:rsidRDefault="00D31ECB" w:rsidP="00D31ECB">
      <w:pPr>
        <w:pStyle w:val="ParaNumbering"/>
        <w:numPr>
          <w:ilvl w:val="0"/>
          <w:numId w:val="0"/>
        </w:numPr>
        <w:ind w:hanging="720"/>
        <w:rPr>
          <w:szCs w:val="24"/>
        </w:rPr>
      </w:pPr>
      <w:r w:rsidRPr="002B5DC5">
        <w:rPr>
          <w:sz w:val="20"/>
          <w:szCs w:val="24"/>
        </w:rPr>
        <w:t>165</w:t>
      </w:r>
      <w:r w:rsidRPr="002B5DC5">
        <w:rPr>
          <w:sz w:val="20"/>
          <w:szCs w:val="24"/>
        </w:rPr>
        <w:tab/>
      </w:r>
      <w:r w:rsidR="00AD659D">
        <w:rPr>
          <w:szCs w:val="24"/>
        </w:rPr>
        <w:t>Although the application was an unusual one and th</w:t>
      </w:r>
      <w:r w:rsidR="00606E20">
        <w:rPr>
          <w:szCs w:val="24"/>
        </w:rPr>
        <w:t xml:space="preserve">ere is a need for </w:t>
      </w:r>
      <w:r w:rsidR="00CB2B58">
        <w:rPr>
          <w:szCs w:val="24"/>
        </w:rPr>
        <w:t>caution</w:t>
      </w:r>
      <w:r w:rsidR="00606E20">
        <w:rPr>
          <w:szCs w:val="24"/>
        </w:rPr>
        <w:t xml:space="preserve"> in allowing a re</w:t>
      </w:r>
      <w:r w:rsidR="00142CE0">
        <w:rPr>
          <w:szCs w:val="24"/>
        </w:rPr>
        <w:t>-o</w:t>
      </w:r>
      <w:r w:rsidR="00606E20">
        <w:rPr>
          <w:szCs w:val="24"/>
        </w:rPr>
        <w:t>p</w:t>
      </w:r>
      <w:r w:rsidR="00142CE0">
        <w:rPr>
          <w:szCs w:val="24"/>
        </w:rPr>
        <w:t>e</w:t>
      </w:r>
      <w:r w:rsidR="00606E20">
        <w:rPr>
          <w:szCs w:val="24"/>
        </w:rPr>
        <w:t xml:space="preserve">ning of the evidence </w:t>
      </w:r>
      <w:r w:rsidR="00671822">
        <w:rPr>
          <w:szCs w:val="24"/>
        </w:rPr>
        <w:t xml:space="preserve">after reservation </w:t>
      </w:r>
      <w:r w:rsidR="00841DCD">
        <w:rPr>
          <w:szCs w:val="24"/>
        </w:rPr>
        <w:t>except</w:t>
      </w:r>
      <w:r w:rsidR="005A3B94">
        <w:rPr>
          <w:szCs w:val="24"/>
        </w:rPr>
        <w:t xml:space="preserve"> on</w:t>
      </w:r>
      <w:r w:rsidR="00AD659D">
        <w:rPr>
          <w:szCs w:val="24"/>
        </w:rPr>
        <w:t xml:space="preserve"> </w:t>
      </w:r>
      <w:r w:rsidR="00841DCD">
        <w:rPr>
          <w:szCs w:val="24"/>
        </w:rPr>
        <w:t xml:space="preserve">well-founded grounds, </w:t>
      </w:r>
      <w:r w:rsidR="006628A2" w:rsidRPr="00B91791">
        <w:rPr>
          <w:szCs w:val="24"/>
        </w:rPr>
        <w:t>I gave leave</w:t>
      </w:r>
      <w:r w:rsidR="006628A2">
        <w:rPr>
          <w:szCs w:val="24"/>
        </w:rPr>
        <w:t xml:space="preserve"> because</w:t>
      </w:r>
      <w:r w:rsidR="007E60C8">
        <w:rPr>
          <w:szCs w:val="24"/>
        </w:rPr>
        <w:t>:</w:t>
      </w:r>
      <w:r w:rsidR="006628A2">
        <w:rPr>
          <w:szCs w:val="24"/>
        </w:rPr>
        <w:t xml:space="preserve"> </w:t>
      </w:r>
      <w:r w:rsidR="00212C9F" w:rsidRPr="002B5DC5">
        <w:rPr>
          <w:szCs w:val="24"/>
        </w:rPr>
        <w:t>doing so</w:t>
      </w:r>
      <w:r w:rsidR="00B91791" w:rsidRPr="002B5DC5">
        <w:rPr>
          <w:szCs w:val="24"/>
        </w:rPr>
        <w:t xml:space="preserve"> </w:t>
      </w:r>
      <w:r w:rsidR="002B5DC5">
        <w:rPr>
          <w:szCs w:val="24"/>
        </w:rPr>
        <w:t xml:space="preserve">was consistent with </w:t>
      </w:r>
      <w:r w:rsidR="00FD40DE">
        <w:rPr>
          <w:szCs w:val="24"/>
        </w:rPr>
        <w:t>th</w:t>
      </w:r>
      <w:r w:rsidR="002B5DC5">
        <w:rPr>
          <w:szCs w:val="24"/>
        </w:rPr>
        <w:t xml:space="preserve">e </w:t>
      </w:r>
      <w:r w:rsidR="00FD40DE">
        <w:rPr>
          <w:szCs w:val="24"/>
        </w:rPr>
        <w:t>authorities</w:t>
      </w:r>
      <w:r w:rsidR="002B5DC5">
        <w:rPr>
          <w:szCs w:val="24"/>
        </w:rPr>
        <w:t xml:space="preserve"> </w:t>
      </w:r>
      <w:r w:rsidR="002A72F5">
        <w:rPr>
          <w:szCs w:val="24"/>
        </w:rPr>
        <w:t>in relation to fresh evidence</w:t>
      </w:r>
      <w:r w:rsidR="007E60C8">
        <w:rPr>
          <w:szCs w:val="24"/>
        </w:rPr>
        <w:t>;</w:t>
      </w:r>
      <w:r w:rsidR="002C5FB5">
        <w:rPr>
          <w:szCs w:val="24"/>
        </w:rPr>
        <w:t xml:space="preserve"> the material was said to have </w:t>
      </w:r>
      <w:r w:rsidR="00B63290">
        <w:rPr>
          <w:szCs w:val="24"/>
        </w:rPr>
        <w:t xml:space="preserve">some </w:t>
      </w:r>
      <w:r w:rsidR="00050818">
        <w:rPr>
          <w:szCs w:val="24"/>
        </w:rPr>
        <w:t>relevance</w:t>
      </w:r>
      <w:r w:rsidR="002C5FB5">
        <w:rPr>
          <w:szCs w:val="24"/>
        </w:rPr>
        <w:t xml:space="preserve"> </w:t>
      </w:r>
      <w:r w:rsidR="00050818">
        <w:rPr>
          <w:szCs w:val="24"/>
        </w:rPr>
        <w:t>to matters that</w:t>
      </w:r>
      <w:r w:rsidR="002C5FB5">
        <w:rPr>
          <w:szCs w:val="24"/>
        </w:rPr>
        <w:t xml:space="preserve"> </w:t>
      </w:r>
      <w:r w:rsidR="0050081E">
        <w:rPr>
          <w:szCs w:val="24"/>
        </w:rPr>
        <w:t>went</w:t>
      </w:r>
      <w:r w:rsidR="002C5FB5">
        <w:rPr>
          <w:szCs w:val="24"/>
        </w:rPr>
        <w:t xml:space="preserve"> beyond </w:t>
      </w:r>
      <w:r w:rsidR="0050081E">
        <w:rPr>
          <w:szCs w:val="24"/>
        </w:rPr>
        <w:t xml:space="preserve">the </w:t>
      </w:r>
      <w:r w:rsidR="002C5FB5">
        <w:rPr>
          <w:szCs w:val="24"/>
        </w:rPr>
        <w:t xml:space="preserve">question of </w:t>
      </w:r>
      <w:r w:rsidR="0050081E">
        <w:rPr>
          <w:szCs w:val="24"/>
        </w:rPr>
        <w:t>Mr Lehrmann’s</w:t>
      </w:r>
      <w:r w:rsidR="002C5FB5">
        <w:rPr>
          <w:szCs w:val="24"/>
        </w:rPr>
        <w:t xml:space="preserve"> credit</w:t>
      </w:r>
      <w:r w:rsidR="007E60C8">
        <w:rPr>
          <w:szCs w:val="24"/>
        </w:rPr>
        <w:t>;</w:t>
      </w:r>
      <w:r w:rsidR="002C5FB5">
        <w:rPr>
          <w:szCs w:val="24"/>
        </w:rPr>
        <w:t xml:space="preserve"> </w:t>
      </w:r>
      <w:r w:rsidR="005B3ECB">
        <w:rPr>
          <w:szCs w:val="24"/>
        </w:rPr>
        <w:t>and</w:t>
      </w:r>
      <w:r w:rsidR="007E60C8">
        <w:rPr>
          <w:szCs w:val="24"/>
        </w:rPr>
        <w:t>,</w:t>
      </w:r>
      <w:r w:rsidR="005B3ECB">
        <w:rPr>
          <w:szCs w:val="24"/>
        </w:rPr>
        <w:t xml:space="preserve"> </w:t>
      </w:r>
      <w:r w:rsidR="00E83E83">
        <w:rPr>
          <w:szCs w:val="24"/>
        </w:rPr>
        <w:t>moreover</w:t>
      </w:r>
      <w:r w:rsidR="00076839">
        <w:rPr>
          <w:szCs w:val="24"/>
        </w:rPr>
        <w:t>,</w:t>
      </w:r>
      <w:r w:rsidR="00E83E83">
        <w:rPr>
          <w:szCs w:val="24"/>
        </w:rPr>
        <w:t xml:space="preserve"> </w:t>
      </w:r>
      <w:r w:rsidR="00050818">
        <w:rPr>
          <w:szCs w:val="24"/>
        </w:rPr>
        <w:t>its receipt</w:t>
      </w:r>
      <w:r w:rsidR="00E83E83">
        <w:rPr>
          <w:szCs w:val="24"/>
        </w:rPr>
        <w:t xml:space="preserve"> </w:t>
      </w:r>
      <w:r w:rsidR="005B3ECB">
        <w:rPr>
          <w:szCs w:val="24"/>
        </w:rPr>
        <w:t>w</w:t>
      </w:r>
      <w:r w:rsidR="00AA28E1">
        <w:rPr>
          <w:szCs w:val="24"/>
        </w:rPr>
        <w:t>ould</w:t>
      </w:r>
      <w:r w:rsidR="00212C9F" w:rsidRPr="002B5DC5">
        <w:rPr>
          <w:szCs w:val="24"/>
        </w:rPr>
        <w:t xml:space="preserve"> assist </w:t>
      </w:r>
      <w:r w:rsidR="00B91791" w:rsidRPr="002B5DC5">
        <w:rPr>
          <w:szCs w:val="24"/>
        </w:rPr>
        <w:t>i</w:t>
      </w:r>
      <w:r w:rsidR="00897A24" w:rsidRPr="002B5DC5">
        <w:rPr>
          <w:szCs w:val="24"/>
        </w:rPr>
        <w:t>n</w:t>
      </w:r>
      <w:r w:rsidR="00B91791" w:rsidRPr="002B5DC5">
        <w:rPr>
          <w:szCs w:val="24"/>
        </w:rPr>
        <w:t xml:space="preserve"> </w:t>
      </w:r>
      <w:r w:rsidR="00212C9F" w:rsidRPr="002B5DC5">
        <w:rPr>
          <w:szCs w:val="24"/>
        </w:rPr>
        <w:t>ensuring th</w:t>
      </w:r>
      <w:r w:rsidR="001E0D75">
        <w:rPr>
          <w:szCs w:val="24"/>
        </w:rPr>
        <w:t>is cont</w:t>
      </w:r>
      <w:r w:rsidR="00CF7F73">
        <w:rPr>
          <w:szCs w:val="24"/>
        </w:rPr>
        <w:t xml:space="preserve">roversy </w:t>
      </w:r>
      <w:r w:rsidR="00975AEB" w:rsidRPr="002B5DC5">
        <w:rPr>
          <w:szCs w:val="24"/>
        </w:rPr>
        <w:t xml:space="preserve">was </w:t>
      </w:r>
      <w:r w:rsidR="00795531">
        <w:rPr>
          <w:szCs w:val="24"/>
        </w:rPr>
        <w:t>quelled</w:t>
      </w:r>
      <w:r w:rsidR="00ED4ABE" w:rsidRPr="002B5DC5">
        <w:rPr>
          <w:szCs w:val="24"/>
        </w:rPr>
        <w:t xml:space="preserve">, and be </w:t>
      </w:r>
      <w:r w:rsidR="00ED4ABE" w:rsidRPr="00E83E83">
        <w:rPr>
          <w:i/>
          <w:szCs w:val="24"/>
        </w:rPr>
        <w:t>seen</w:t>
      </w:r>
      <w:r w:rsidR="00ED4ABE" w:rsidRPr="002B5DC5">
        <w:rPr>
          <w:szCs w:val="24"/>
        </w:rPr>
        <w:t xml:space="preserve"> to </w:t>
      </w:r>
      <w:r w:rsidR="00795531">
        <w:rPr>
          <w:szCs w:val="24"/>
        </w:rPr>
        <w:t>have been quelled</w:t>
      </w:r>
      <w:r w:rsidR="00ED4ABE" w:rsidRPr="002B5DC5">
        <w:rPr>
          <w:szCs w:val="24"/>
        </w:rPr>
        <w:t>,</w:t>
      </w:r>
      <w:r w:rsidR="00975AEB" w:rsidRPr="002B5DC5">
        <w:rPr>
          <w:szCs w:val="24"/>
        </w:rPr>
        <w:t xml:space="preserve"> on </w:t>
      </w:r>
      <w:r w:rsidR="00206284">
        <w:rPr>
          <w:szCs w:val="24"/>
        </w:rPr>
        <w:t xml:space="preserve">the basis of </w:t>
      </w:r>
      <w:r w:rsidR="00975AEB" w:rsidRPr="00341AF7">
        <w:rPr>
          <w:i/>
          <w:iCs/>
          <w:szCs w:val="24"/>
        </w:rPr>
        <w:t>all</w:t>
      </w:r>
      <w:r w:rsidR="00975AEB" w:rsidRPr="002B5DC5">
        <w:rPr>
          <w:szCs w:val="24"/>
        </w:rPr>
        <w:t xml:space="preserve"> admissible evidence the parties wished to </w:t>
      </w:r>
      <w:r w:rsidR="00ED4ABE" w:rsidRPr="002B5DC5">
        <w:rPr>
          <w:szCs w:val="24"/>
        </w:rPr>
        <w:t>adduce</w:t>
      </w:r>
      <w:r w:rsidR="00BE0E13">
        <w:rPr>
          <w:szCs w:val="24"/>
        </w:rPr>
        <w:t>. Further,</w:t>
      </w:r>
      <w:r w:rsidR="00ED4ABE" w:rsidRPr="002B5DC5">
        <w:rPr>
          <w:szCs w:val="24"/>
        </w:rPr>
        <w:t xml:space="preserve"> doing so would </w:t>
      </w:r>
      <w:r w:rsidR="00D25C91" w:rsidRPr="002B5DC5">
        <w:rPr>
          <w:szCs w:val="24"/>
        </w:rPr>
        <w:t xml:space="preserve">not cause any </w:t>
      </w:r>
      <w:r w:rsidR="00BE0E13" w:rsidRPr="002B5DC5">
        <w:rPr>
          <w:szCs w:val="24"/>
        </w:rPr>
        <w:t>real</w:t>
      </w:r>
      <w:r w:rsidR="00D25C91" w:rsidRPr="002B5DC5">
        <w:rPr>
          <w:szCs w:val="24"/>
        </w:rPr>
        <w:t xml:space="preserve"> </w:t>
      </w:r>
      <w:r w:rsidR="00BE0E13" w:rsidRPr="002B5DC5">
        <w:rPr>
          <w:szCs w:val="24"/>
        </w:rPr>
        <w:t>delay</w:t>
      </w:r>
      <w:r w:rsidR="00D25C91" w:rsidRPr="002B5DC5">
        <w:rPr>
          <w:szCs w:val="24"/>
        </w:rPr>
        <w:t xml:space="preserve"> </w:t>
      </w:r>
      <w:r w:rsidR="00831E27">
        <w:rPr>
          <w:szCs w:val="24"/>
        </w:rPr>
        <w:t>(</w:t>
      </w:r>
      <w:r w:rsidR="00D25C91" w:rsidRPr="002B5DC5">
        <w:rPr>
          <w:szCs w:val="24"/>
        </w:rPr>
        <w:t xml:space="preserve">and hence be inimical to </w:t>
      </w:r>
      <w:r w:rsidR="00B91791" w:rsidRPr="002B5DC5">
        <w:rPr>
          <w:szCs w:val="24"/>
        </w:rPr>
        <w:t>resol</w:t>
      </w:r>
      <w:r w:rsidR="00DB6474">
        <w:rPr>
          <w:szCs w:val="24"/>
        </w:rPr>
        <w:t>ving</w:t>
      </w:r>
      <w:r w:rsidR="00B91791" w:rsidRPr="002B5DC5">
        <w:rPr>
          <w:szCs w:val="24"/>
        </w:rPr>
        <w:t xml:space="preserve"> </w:t>
      </w:r>
      <w:r w:rsidR="005861AE" w:rsidRPr="002B5DC5">
        <w:rPr>
          <w:szCs w:val="24"/>
        </w:rPr>
        <w:t>just</w:t>
      </w:r>
      <w:r w:rsidR="005861AE">
        <w:rPr>
          <w:szCs w:val="24"/>
        </w:rPr>
        <w:t>ly</w:t>
      </w:r>
      <w:r w:rsidR="00B91791" w:rsidRPr="002B5DC5">
        <w:rPr>
          <w:szCs w:val="24"/>
        </w:rPr>
        <w:t xml:space="preserve"> this dispute </w:t>
      </w:r>
      <w:r w:rsidR="00DB6474">
        <w:rPr>
          <w:szCs w:val="24"/>
        </w:rPr>
        <w:t xml:space="preserve">quickly and </w:t>
      </w:r>
      <w:r w:rsidR="00897A24" w:rsidRPr="002B5DC5">
        <w:rPr>
          <w:szCs w:val="24"/>
        </w:rPr>
        <w:t>efficiently</w:t>
      </w:r>
      <w:r w:rsidR="00831E27">
        <w:rPr>
          <w:szCs w:val="24"/>
        </w:rPr>
        <w:t>)</w:t>
      </w:r>
      <w:r w:rsidR="00897A24" w:rsidRPr="002B5DC5">
        <w:rPr>
          <w:szCs w:val="24"/>
        </w:rPr>
        <w:t>.</w:t>
      </w:r>
    </w:p>
    <w:p w14:paraId="2306F0DA" w14:textId="2A3DA9D5" w:rsidR="006044F8" w:rsidRPr="009E2CC1" w:rsidRDefault="00D31ECB" w:rsidP="00D31ECB">
      <w:pPr>
        <w:pStyle w:val="ParaNumbering"/>
        <w:numPr>
          <w:ilvl w:val="0"/>
          <w:numId w:val="0"/>
        </w:numPr>
        <w:ind w:hanging="720"/>
        <w:rPr>
          <w:szCs w:val="24"/>
        </w:rPr>
      </w:pPr>
      <w:r w:rsidRPr="009E2CC1">
        <w:rPr>
          <w:sz w:val="20"/>
          <w:szCs w:val="24"/>
        </w:rPr>
        <w:t>166</w:t>
      </w:r>
      <w:r w:rsidRPr="009E2CC1">
        <w:rPr>
          <w:sz w:val="20"/>
          <w:szCs w:val="24"/>
        </w:rPr>
        <w:tab/>
      </w:r>
      <w:r w:rsidR="006719E8">
        <w:rPr>
          <w:szCs w:val="24"/>
        </w:rPr>
        <w:t>F</w:t>
      </w:r>
      <w:r w:rsidR="00A917DD">
        <w:rPr>
          <w:szCs w:val="24"/>
        </w:rPr>
        <w:t xml:space="preserve">ollowing the </w:t>
      </w:r>
      <w:r w:rsidR="00631F7D">
        <w:rPr>
          <w:szCs w:val="24"/>
        </w:rPr>
        <w:t>reopening</w:t>
      </w:r>
      <w:r w:rsidR="00611115">
        <w:rPr>
          <w:szCs w:val="24"/>
        </w:rPr>
        <w:t xml:space="preserve">, </w:t>
      </w:r>
      <w:r w:rsidR="00346D0B" w:rsidRPr="0097317D">
        <w:rPr>
          <w:szCs w:val="24"/>
        </w:rPr>
        <w:t xml:space="preserve">Mr </w:t>
      </w:r>
      <w:r w:rsidR="00A917DD" w:rsidRPr="0097317D">
        <w:rPr>
          <w:szCs w:val="24"/>
        </w:rPr>
        <w:t xml:space="preserve">Taylor Auerbach, </w:t>
      </w:r>
      <w:r w:rsidR="00A97DCA" w:rsidRPr="0097317D">
        <w:rPr>
          <w:szCs w:val="24"/>
        </w:rPr>
        <w:t xml:space="preserve">a former </w:t>
      </w:r>
      <w:r w:rsidR="00EB47B9" w:rsidRPr="0097317D">
        <w:rPr>
          <w:szCs w:val="24"/>
        </w:rPr>
        <w:t xml:space="preserve">Senior Producer </w:t>
      </w:r>
      <w:r w:rsidR="0097317D" w:rsidRPr="0097317D">
        <w:rPr>
          <w:szCs w:val="24"/>
        </w:rPr>
        <w:t xml:space="preserve">on the </w:t>
      </w:r>
      <w:r w:rsidR="0097317D" w:rsidRPr="0097317D">
        <w:rPr>
          <w:i/>
          <w:iCs/>
          <w:szCs w:val="24"/>
        </w:rPr>
        <w:t>Spotlight</w:t>
      </w:r>
      <w:r w:rsidR="0097317D" w:rsidRPr="0097317D">
        <w:rPr>
          <w:szCs w:val="24"/>
        </w:rPr>
        <w:t xml:space="preserve"> programme</w:t>
      </w:r>
      <w:r w:rsidR="0001121F">
        <w:rPr>
          <w:szCs w:val="24"/>
        </w:rPr>
        <w:t>,</w:t>
      </w:r>
      <w:r w:rsidR="0097317D" w:rsidRPr="0097317D">
        <w:rPr>
          <w:szCs w:val="24"/>
        </w:rPr>
        <w:t xml:space="preserve"> </w:t>
      </w:r>
      <w:r w:rsidR="00BB7BD4">
        <w:rPr>
          <w:szCs w:val="24"/>
        </w:rPr>
        <w:t xml:space="preserve">was </w:t>
      </w:r>
      <w:r w:rsidR="006044F8">
        <w:t xml:space="preserve">called to establish the propositions that: </w:t>
      </w:r>
      <w:r w:rsidR="00FD3F9C">
        <w:t xml:space="preserve"> </w:t>
      </w:r>
      <w:r w:rsidR="00932FAD">
        <w:t xml:space="preserve"> </w:t>
      </w:r>
    </w:p>
    <w:p w14:paraId="5C5297E3" w14:textId="5E42F095" w:rsidR="006044F8" w:rsidRDefault="00E523B7" w:rsidP="00E523B7">
      <w:pPr>
        <w:pStyle w:val="ListNo1"/>
        <w:numPr>
          <w:ilvl w:val="0"/>
          <w:numId w:val="0"/>
        </w:numPr>
        <w:ind w:left="720" w:hanging="720"/>
      </w:pPr>
      <w:r>
        <w:t>(1)</w:t>
      </w:r>
      <w:r>
        <w:tab/>
      </w:r>
      <w:r w:rsidR="006044F8">
        <w:t xml:space="preserve">the extent of </w:t>
      </w:r>
      <w:r w:rsidR="00205BA6">
        <w:t>what might be described as collateral</w:t>
      </w:r>
      <w:r w:rsidR="006044F8">
        <w:t xml:space="preserve"> reward</w:t>
      </w:r>
      <w:r w:rsidR="004870B0">
        <w:t>s</w:t>
      </w:r>
      <w:r w:rsidR="006044F8">
        <w:t xml:space="preserve"> given to Mr Lehrmann for his co-operation </w:t>
      </w:r>
      <w:r w:rsidR="0001121F">
        <w:t xml:space="preserve">with the Seven Network </w:t>
      </w:r>
      <w:r w:rsidR="006044F8">
        <w:t>was more extensive than had been previously stated; and</w:t>
      </w:r>
    </w:p>
    <w:p w14:paraId="7BF274E8" w14:textId="27BB6E0A" w:rsidR="007A36D7" w:rsidRDefault="00E523B7" w:rsidP="00E523B7">
      <w:pPr>
        <w:pStyle w:val="ListNo1"/>
        <w:numPr>
          <w:ilvl w:val="0"/>
          <w:numId w:val="0"/>
        </w:numPr>
        <w:ind w:left="720" w:hanging="720"/>
      </w:pPr>
      <w:r>
        <w:t>(2)</w:t>
      </w:r>
      <w:r>
        <w:tab/>
      </w:r>
      <w:r w:rsidR="006044F8" w:rsidRPr="0014549B">
        <w:t>contrary to</w:t>
      </w:r>
      <w:r w:rsidR="00CA0229">
        <w:t>: (a)</w:t>
      </w:r>
      <w:r w:rsidR="006044F8" w:rsidRPr="0014549B">
        <w:t xml:space="preserve"> assurances given by the solicitors for Mr Lehrmann to the solicitors for Network Ten; </w:t>
      </w:r>
      <w:r w:rsidR="006044F8">
        <w:t xml:space="preserve">(b) </w:t>
      </w:r>
      <w:r w:rsidR="001E55F5">
        <w:t>assurances</w:t>
      </w:r>
      <w:r w:rsidR="00D61FA7">
        <w:t xml:space="preserve"> </w:t>
      </w:r>
      <w:r w:rsidR="001C7EF7">
        <w:t xml:space="preserve">given to </w:t>
      </w:r>
      <w:r w:rsidR="006044F8" w:rsidRPr="0014549B">
        <w:t>the Court by senior counsel for Mr Lehrmann acting on</w:t>
      </w:r>
      <w:r w:rsidR="00194361">
        <w:t xml:space="preserve"> </w:t>
      </w:r>
      <w:r w:rsidR="006044F8" w:rsidRPr="0014549B">
        <w:t xml:space="preserve">instructions; and (c) </w:t>
      </w:r>
      <w:r w:rsidR="0001066A">
        <w:t>Mr Lehrmann’s</w:t>
      </w:r>
      <w:r w:rsidR="006044F8" w:rsidRPr="0014549B">
        <w:t xml:space="preserve"> evidence before me, </w:t>
      </w:r>
      <w:r w:rsidR="00554991" w:rsidRPr="0014549B">
        <w:t>Mr Lehrmann</w:t>
      </w:r>
      <w:r w:rsidR="006044F8" w:rsidRPr="0014549B">
        <w:t xml:space="preserve"> </w:t>
      </w:r>
      <w:r w:rsidR="00C30458">
        <w:t xml:space="preserve">provided </w:t>
      </w:r>
      <w:r w:rsidR="006044F8" w:rsidRPr="0014549B">
        <w:t xml:space="preserve">materials to the makers of the </w:t>
      </w:r>
      <w:r w:rsidR="006044F8" w:rsidRPr="002E4BB9">
        <w:rPr>
          <w:i/>
          <w:iCs/>
        </w:rPr>
        <w:t>Spotlight</w:t>
      </w:r>
      <w:r w:rsidR="006044F8" w:rsidRPr="0014549B">
        <w:t xml:space="preserve"> programme</w:t>
      </w:r>
      <w:r w:rsidR="007018CF">
        <w:t xml:space="preserve"> contrary to </w:t>
      </w:r>
      <w:r w:rsidR="00554991">
        <w:t>his</w:t>
      </w:r>
      <w:r w:rsidR="007018CF">
        <w:t xml:space="preserve"> subsisting legal obligation</w:t>
      </w:r>
      <w:r w:rsidR="00554991">
        <w:t>s</w:t>
      </w:r>
      <w:r w:rsidR="006044F8">
        <w:t>.</w:t>
      </w:r>
      <w:r w:rsidR="007A36D7">
        <w:t xml:space="preserve"> </w:t>
      </w:r>
      <w:r w:rsidR="0013134A">
        <w:t xml:space="preserve"> </w:t>
      </w:r>
    </w:p>
    <w:p w14:paraId="6A5B6B82" w14:textId="5896BF81" w:rsidR="00330C50" w:rsidRDefault="00D31ECB" w:rsidP="00D31ECB">
      <w:pPr>
        <w:pStyle w:val="ParaNumbering"/>
        <w:numPr>
          <w:ilvl w:val="0"/>
          <w:numId w:val="0"/>
        </w:numPr>
        <w:ind w:hanging="720"/>
      </w:pPr>
      <w:r>
        <w:rPr>
          <w:sz w:val="20"/>
        </w:rPr>
        <w:t>167</w:t>
      </w:r>
      <w:r>
        <w:rPr>
          <w:sz w:val="20"/>
        </w:rPr>
        <w:tab/>
      </w:r>
      <w:r w:rsidR="00F14984">
        <w:t xml:space="preserve">I deal with each topic below, but it is worth </w:t>
      </w:r>
      <w:r w:rsidR="001D411E">
        <w:t xml:space="preserve">initially </w:t>
      </w:r>
      <w:r w:rsidR="00F14984">
        <w:t xml:space="preserve">making </w:t>
      </w:r>
      <w:r w:rsidR="00051A07">
        <w:t>two</w:t>
      </w:r>
      <w:r w:rsidR="00F14984">
        <w:t xml:space="preserve"> point</w:t>
      </w:r>
      <w:r w:rsidR="00051A07">
        <w:t>s</w:t>
      </w:r>
      <w:r w:rsidR="00F14984">
        <w:t xml:space="preserve">. </w:t>
      </w:r>
      <w:r w:rsidR="00007063">
        <w:t xml:space="preserve"> </w:t>
      </w:r>
      <w:r w:rsidR="00D87BB4">
        <w:t xml:space="preserve"> </w:t>
      </w:r>
    </w:p>
    <w:p w14:paraId="16554720" w14:textId="1C43300A" w:rsidR="00051A07" w:rsidRPr="00E26021" w:rsidRDefault="00D31ECB" w:rsidP="00D31ECB">
      <w:pPr>
        <w:pStyle w:val="ParaNumbering"/>
        <w:numPr>
          <w:ilvl w:val="0"/>
          <w:numId w:val="0"/>
        </w:numPr>
        <w:ind w:hanging="720"/>
      </w:pPr>
      <w:r w:rsidRPr="00E26021">
        <w:rPr>
          <w:sz w:val="20"/>
        </w:rPr>
        <w:t>168</w:t>
      </w:r>
      <w:r w:rsidRPr="00E26021">
        <w:rPr>
          <w:sz w:val="20"/>
        </w:rPr>
        <w:tab/>
      </w:r>
      <w:r w:rsidR="00051A07" w:rsidRPr="00051A07">
        <w:rPr>
          <w:i/>
          <w:iCs/>
        </w:rPr>
        <w:t>First</w:t>
      </w:r>
      <w:r w:rsidR="00051A07">
        <w:t xml:space="preserve">, </w:t>
      </w:r>
      <w:r w:rsidR="00051A07" w:rsidRPr="005178DB">
        <w:t>Mr Auerbach</w:t>
      </w:r>
      <w:r w:rsidR="00051A07">
        <w:t xml:space="preserve"> accepted in cross-examination that he “hated” his former </w:t>
      </w:r>
      <w:r w:rsidR="00051A07" w:rsidRPr="00DB5CAD">
        <w:t>colleague and friend, </w:t>
      </w:r>
      <w:r w:rsidR="00051A07" w:rsidRPr="003F1278">
        <w:rPr>
          <w:i/>
        </w:rPr>
        <w:t>Spotlight</w:t>
      </w:r>
      <w:r w:rsidR="00051A07" w:rsidRPr="00DB5CAD">
        <w:t> producer Mr Steve Jackson (blaming hi</w:t>
      </w:r>
      <w:r w:rsidR="00051A07">
        <w:t>m,</w:t>
      </w:r>
      <w:r w:rsidR="00051A07" w:rsidRPr="00DB5CAD">
        <w:t xml:space="preserve"> “in part”</w:t>
      </w:r>
      <w:r w:rsidR="00051A07">
        <w:t>,</w:t>
      </w:r>
      <w:r w:rsidR="00051A07" w:rsidRPr="00DB5CAD">
        <w:t xml:space="preserve"> for </w:t>
      </w:r>
      <w:r w:rsidR="00051A07" w:rsidRPr="00E26021">
        <w:t xml:space="preserve">the fact his contract at </w:t>
      </w:r>
      <w:r w:rsidR="00051A07" w:rsidRPr="00DB5CAD">
        <w:t xml:space="preserve">the </w:t>
      </w:r>
      <w:r w:rsidR="00051A07" w:rsidRPr="00E26021">
        <w:t xml:space="preserve">Seven </w:t>
      </w:r>
      <w:r w:rsidR="00051A07" w:rsidRPr="00DB5CAD">
        <w:t xml:space="preserve">Network </w:t>
      </w:r>
      <w:r w:rsidR="00051A07" w:rsidRPr="00E26021">
        <w:t>was not renewed</w:t>
      </w:r>
      <w:r w:rsidR="00051A07" w:rsidRPr="00DB5CAD">
        <w:t>)</w:t>
      </w:r>
      <w:r w:rsidR="00FC4ECF">
        <w:t xml:space="preserve"> (T</w:t>
      </w:r>
      <w:r w:rsidR="004802E1">
        <w:t>2786.35</w:t>
      </w:r>
      <w:r w:rsidR="00FC46CF">
        <w:t xml:space="preserve">; </w:t>
      </w:r>
      <w:r w:rsidR="00665C7D">
        <w:t>T2788.45).</w:t>
      </w:r>
      <w:r w:rsidR="00430ABF">
        <w:t xml:space="preserve"> </w:t>
      </w:r>
      <w:r w:rsidR="00051A07" w:rsidRPr="00DB5CAD">
        <w:t xml:space="preserve">Given </w:t>
      </w:r>
      <w:r w:rsidR="009F0457">
        <w:t>his</w:t>
      </w:r>
      <w:r w:rsidR="00051A07" w:rsidRPr="00DB5CAD">
        <w:t xml:space="preserve"> </w:t>
      </w:r>
      <w:r w:rsidR="007D6A72">
        <w:t>cast of mind</w:t>
      </w:r>
      <w:r w:rsidR="00051A07">
        <w:t xml:space="preserve">, and his more general resentment as to how he was treated over the </w:t>
      </w:r>
      <w:r w:rsidR="00051A07" w:rsidRPr="001F14A1">
        <w:rPr>
          <w:i/>
          <w:iCs/>
        </w:rPr>
        <w:t xml:space="preserve">Spotlight </w:t>
      </w:r>
      <w:r w:rsidR="00051A07">
        <w:t>programme</w:t>
      </w:r>
      <w:r w:rsidR="00051A07" w:rsidRPr="00DB5CAD">
        <w:t xml:space="preserve">, it is </w:t>
      </w:r>
      <w:r w:rsidR="00330C50">
        <w:t>un</w:t>
      </w:r>
      <w:r w:rsidR="00051A07" w:rsidRPr="00DB5CAD">
        <w:t xml:space="preserve">surprising he has an animus towards the Seven Network, and this was </w:t>
      </w:r>
      <w:r w:rsidR="00051A07">
        <w:t>manifest</w:t>
      </w:r>
      <w:r w:rsidR="00051A07" w:rsidRPr="00DB5CAD">
        <w:t xml:space="preserve"> in his evidence</w:t>
      </w:r>
      <w:r w:rsidR="00051A07">
        <w:t xml:space="preserve"> and in his manner of giving it</w:t>
      </w:r>
      <w:r w:rsidR="00051A07" w:rsidRPr="00DB5CAD">
        <w:t xml:space="preserve">. </w:t>
      </w:r>
      <w:r w:rsidR="00DE6E2F">
        <w:t xml:space="preserve">His resentment </w:t>
      </w:r>
      <w:r w:rsidR="00E0118E">
        <w:t>was palpable upon viewing the</w:t>
      </w:r>
      <w:r w:rsidR="001D411E">
        <w:t xml:space="preserve"> wanton </w:t>
      </w:r>
      <w:r w:rsidR="001F6779">
        <w:t xml:space="preserve">and vaguely disturbing </w:t>
      </w:r>
      <w:r w:rsidR="001D411E">
        <w:t xml:space="preserve">destruction of what appeared to be a perfectly </w:t>
      </w:r>
      <w:r w:rsidR="00CD6C18">
        <w:t>serviceable</w:t>
      </w:r>
      <w:r w:rsidR="001D411E">
        <w:t xml:space="preserve"> set of </w:t>
      </w:r>
      <w:r w:rsidR="00C86CFF">
        <w:t xml:space="preserve">golf clubs. </w:t>
      </w:r>
      <w:r w:rsidR="00051A07">
        <w:t>I</w:t>
      </w:r>
      <w:r w:rsidR="002B3B02">
        <w:t xml:space="preserve">t is </w:t>
      </w:r>
      <w:r w:rsidR="001D62FF">
        <w:t>unnecessary</w:t>
      </w:r>
      <w:r w:rsidR="002B3B02">
        <w:t xml:space="preserve"> to </w:t>
      </w:r>
      <w:r w:rsidR="00467432">
        <w:t>make</w:t>
      </w:r>
      <w:r w:rsidR="002B3B02">
        <w:t xml:space="preserve"> </w:t>
      </w:r>
      <w:r w:rsidR="001D62FF">
        <w:t>f</w:t>
      </w:r>
      <w:r w:rsidR="002B3B02">
        <w:t>act</w:t>
      </w:r>
      <w:r w:rsidR="001D62FF">
        <w:t>u</w:t>
      </w:r>
      <w:r w:rsidR="002B3B02">
        <w:t>al fin</w:t>
      </w:r>
      <w:r w:rsidR="00467432">
        <w:t>d</w:t>
      </w:r>
      <w:r w:rsidR="002B3B02">
        <w:t xml:space="preserve">ings </w:t>
      </w:r>
      <w:r w:rsidR="00A14146">
        <w:t>in relation</w:t>
      </w:r>
      <w:r w:rsidR="002B3B02">
        <w:t xml:space="preserve"> to </w:t>
      </w:r>
      <w:r w:rsidR="001D62FF">
        <w:t xml:space="preserve">many aspects of his </w:t>
      </w:r>
      <w:r w:rsidR="00D918FD">
        <w:t>evidence,</w:t>
      </w:r>
      <w:r w:rsidR="001D62FF">
        <w:t xml:space="preserve"> </w:t>
      </w:r>
      <w:r w:rsidR="00071C10">
        <w:t xml:space="preserve">but one would generally </w:t>
      </w:r>
      <w:r w:rsidR="00051A07" w:rsidRPr="00DB5CAD">
        <w:t xml:space="preserve">be cautious </w:t>
      </w:r>
      <w:r w:rsidR="00071C10">
        <w:t xml:space="preserve">in making findings based </w:t>
      </w:r>
      <w:r w:rsidR="000E5B66">
        <w:t xml:space="preserve">upon incomplete </w:t>
      </w:r>
      <w:r w:rsidR="00A71DEC">
        <w:t>evidence</w:t>
      </w:r>
      <w:r w:rsidR="000E5B66">
        <w:t xml:space="preserve"> </w:t>
      </w:r>
      <w:r w:rsidR="00A71DEC">
        <w:t xml:space="preserve">and </w:t>
      </w:r>
      <w:r w:rsidR="002B2563">
        <w:t xml:space="preserve">resting </w:t>
      </w:r>
      <w:r w:rsidR="00F96224">
        <w:t>solely up</w:t>
      </w:r>
      <w:r w:rsidR="00071C10">
        <w:t>on</w:t>
      </w:r>
      <w:r w:rsidR="00051A07" w:rsidRPr="00DB5CAD">
        <w:t xml:space="preserve"> </w:t>
      </w:r>
      <w:r w:rsidR="00F96224">
        <w:t xml:space="preserve">the </w:t>
      </w:r>
      <w:r w:rsidR="00A71DEC">
        <w:t>word</w:t>
      </w:r>
      <w:r w:rsidR="00051A07" w:rsidRPr="00DB5CAD">
        <w:t xml:space="preserve"> of </w:t>
      </w:r>
      <w:r w:rsidR="00577616">
        <w:t xml:space="preserve">a </w:t>
      </w:r>
      <w:r w:rsidR="00A71DEC">
        <w:t>man</w:t>
      </w:r>
      <w:r w:rsidR="00577616">
        <w:t xml:space="preserve"> motivated</w:t>
      </w:r>
      <w:r w:rsidR="00051A07">
        <w:t xml:space="preserve"> </w:t>
      </w:r>
      <w:r w:rsidR="00D17AAD">
        <w:t xml:space="preserve">by such </w:t>
      </w:r>
      <w:r w:rsidR="00C41ABB">
        <w:t>rancour</w:t>
      </w:r>
      <w:r w:rsidR="00F34F59">
        <w:t>.</w:t>
      </w:r>
    </w:p>
    <w:p w14:paraId="6799BE3F" w14:textId="114EEF68" w:rsidR="006044F8" w:rsidRPr="0014549B" w:rsidRDefault="00D31ECB" w:rsidP="00D31ECB">
      <w:pPr>
        <w:pStyle w:val="ParaNumbering"/>
        <w:numPr>
          <w:ilvl w:val="0"/>
          <w:numId w:val="0"/>
        </w:numPr>
        <w:ind w:hanging="720"/>
      </w:pPr>
      <w:r w:rsidRPr="0014549B">
        <w:rPr>
          <w:sz w:val="20"/>
        </w:rPr>
        <w:t>169</w:t>
      </w:r>
      <w:r w:rsidRPr="0014549B">
        <w:rPr>
          <w:sz w:val="20"/>
        </w:rPr>
        <w:tab/>
      </w:r>
      <w:r w:rsidR="00330C50" w:rsidRPr="00330C50">
        <w:rPr>
          <w:i/>
          <w:iCs/>
        </w:rPr>
        <w:t>Secondly</w:t>
      </w:r>
      <w:r w:rsidR="00330C50">
        <w:t xml:space="preserve">, </w:t>
      </w:r>
      <w:r w:rsidR="00653E18">
        <w:t xml:space="preserve">and connected to </w:t>
      </w:r>
      <w:r w:rsidR="00C04D6D">
        <w:t xml:space="preserve">my first </w:t>
      </w:r>
      <w:r w:rsidR="003610A4">
        <w:t>point</w:t>
      </w:r>
      <w:r w:rsidR="007A36D7">
        <w:t xml:space="preserve">, the evidence of </w:t>
      </w:r>
      <w:r w:rsidR="007A36D7">
        <w:rPr>
          <w:szCs w:val="24"/>
        </w:rPr>
        <w:t>Mr</w:t>
      </w:r>
      <w:r w:rsidR="007A36D7" w:rsidRPr="00816D5A">
        <w:t xml:space="preserve"> </w:t>
      </w:r>
      <w:r w:rsidR="007A36D7" w:rsidRPr="005178DB">
        <w:t>Auerbach</w:t>
      </w:r>
      <w:r w:rsidR="007A36D7">
        <w:t xml:space="preserve"> travelled beyond seeking to impeach the credit of Mr Lehrmann</w:t>
      </w:r>
      <w:r w:rsidR="00F85E6C">
        <w:t xml:space="preserve">. </w:t>
      </w:r>
      <w:r w:rsidR="00E7568E">
        <w:t xml:space="preserve">He </w:t>
      </w:r>
      <w:r w:rsidR="008E38F0">
        <w:t>laid</w:t>
      </w:r>
      <w:r w:rsidR="009B6B82">
        <w:t xml:space="preserve"> </w:t>
      </w:r>
      <w:r w:rsidR="00396066">
        <w:t xml:space="preserve">the allegations </w:t>
      </w:r>
      <w:r w:rsidR="00450783">
        <w:t>on</w:t>
      </w:r>
      <w:r w:rsidR="000607E5">
        <w:t xml:space="preserve"> thick </w:t>
      </w:r>
      <w:r w:rsidR="00D84DC4">
        <w:t>against a variety of persons</w:t>
      </w:r>
      <w:r w:rsidR="009B6B82">
        <w:t xml:space="preserve"> </w:t>
      </w:r>
      <w:r w:rsidR="00FF270C">
        <w:t xml:space="preserve">– </w:t>
      </w:r>
      <w:r w:rsidR="00450783">
        <w:t xml:space="preserve">somewhat </w:t>
      </w:r>
      <w:r w:rsidR="009B6B82">
        <w:t xml:space="preserve">like the paint in </w:t>
      </w:r>
      <w:r w:rsidR="00864C0A">
        <w:t>a</w:t>
      </w:r>
      <w:r w:rsidR="008D690F">
        <w:t>n early</w:t>
      </w:r>
      <w:r w:rsidR="008E38F0">
        <w:t xml:space="preserve"> </w:t>
      </w:r>
      <w:r w:rsidR="00864C0A">
        <w:t xml:space="preserve">work </w:t>
      </w:r>
      <w:r w:rsidR="008E38F0">
        <w:t xml:space="preserve">of his </w:t>
      </w:r>
      <w:r w:rsidR="00864C0A">
        <w:t>namesake, Frank</w:t>
      </w:r>
      <w:r w:rsidR="008E38F0">
        <w:t>.</w:t>
      </w:r>
      <w:r w:rsidR="007C2AFC">
        <w:t xml:space="preserve"> </w:t>
      </w:r>
      <w:r w:rsidR="00557ACC">
        <w:t>One of these allegations</w:t>
      </w:r>
      <w:r w:rsidR="00A91AE4">
        <w:t xml:space="preserve"> was that</w:t>
      </w:r>
      <w:r w:rsidR="003C07F8">
        <w:t xml:space="preserve"> </w:t>
      </w:r>
      <w:r w:rsidR="007A36D7" w:rsidRPr="005178DB">
        <w:t xml:space="preserve">he was instructed (apparently implicitly) by </w:t>
      </w:r>
      <w:r w:rsidR="007A36D7">
        <w:t xml:space="preserve">a solicitor, </w:t>
      </w:r>
      <w:r w:rsidR="007A36D7" w:rsidRPr="005178DB">
        <w:t>Mr Richard Keegan</w:t>
      </w:r>
      <w:r w:rsidR="007A36D7">
        <w:t>,</w:t>
      </w:r>
      <w:r w:rsidR="007A36D7" w:rsidRPr="005178DB">
        <w:t> to “delete any materials that could be damaging for Seven”</w:t>
      </w:r>
      <w:r w:rsidR="00EF002F">
        <w:t xml:space="preserve"> (Auerbach 30 March</w:t>
      </w:r>
      <w:r w:rsidR="00093636">
        <w:t xml:space="preserve"> 2024</w:t>
      </w:r>
      <w:r w:rsidR="00EF002F">
        <w:t xml:space="preserve"> (at [20]))</w:t>
      </w:r>
      <w:r w:rsidR="007A36D7" w:rsidRPr="005178DB">
        <w:t xml:space="preserve">. I reject this </w:t>
      </w:r>
      <w:r w:rsidR="00734E60">
        <w:t>assertion</w:t>
      </w:r>
      <w:r w:rsidR="007A36D7">
        <w:t xml:space="preserve"> </w:t>
      </w:r>
      <w:r w:rsidR="00B036D7">
        <w:t>–</w:t>
      </w:r>
      <w:r w:rsidR="007A36D7">
        <w:t xml:space="preserve"> it </w:t>
      </w:r>
      <w:r w:rsidR="00B036D7">
        <w:t>is</w:t>
      </w:r>
      <w:r w:rsidR="007A36D7">
        <w:t xml:space="preserve"> unbelievable on its face</w:t>
      </w:r>
      <w:r w:rsidR="007A36D7" w:rsidRPr="005178DB">
        <w:t xml:space="preserve">. </w:t>
      </w:r>
      <w:r w:rsidR="007A36D7">
        <w:t xml:space="preserve">As to his allegations of improper conduct against his erstwhile work colleagues, they are irrelevant </w:t>
      </w:r>
      <w:r w:rsidR="00571ED2">
        <w:t>to the facts in issue</w:t>
      </w:r>
      <w:r w:rsidR="00270786">
        <w:t>,</w:t>
      </w:r>
      <w:r w:rsidR="00B036D7" w:rsidRPr="00B036D7">
        <w:t xml:space="preserve"> </w:t>
      </w:r>
      <w:r w:rsidR="00B036D7">
        <w:t>except in one limited respect</w:t>
      </w:r>
      <w:r w:rsidR="007A36D7">
        <w:t>.</w:t>
      </w:r>
      <w:r w:rsidR="006044F8">
        <w:t xml:space="preserve"> </w:t>
      </w:r>
      <w:r w:rsidR="003976D2">
        <w:t xml:space="preserve"> </w:t>
      </w:r>
      <w:r w:rsidR="008B4DE8">
        <w:t xml:space="preserve"> </w:t>
      </w:r>
    </w:p>
    <w:p w14:paraId="0E2F38EC" w14:textId="1392177D" w:rsidR="00E83EB6" w:rsidRPr="00A36752" w:rsidRDefault="004870B0" w:rsidP="00D5539C">
      <w:pPr>
        <w:pStyle w:val="Heading4"/>
      </w:pPr>
      <w:bookmarkStart w:id="63" w:name="_Ref163919905"/>
      <w:r>
        <w:t xml:space="preserve">Collateral </w:t>
      </w:r>
      <w:r w:rsidR="00E83EB6" w:rsidRPr="00610AB0">
        <w:t>Reward</w:t>
      </w:r>
      <w:r w:rsidR="004457BE">
        <w:t>s</w:t>
      </w:r>
      <w:bookmarkEnd w:id="63"/>
      <w:r w:rsidR="00E83EB6" w:rsidRPr="00610AB0">
        <w:t xml:space="preserve"> </w:t>
      </w:r>
    </w:p>
    <w:p w14:paraId="3034F42E" w14:textId="63D09D7E" w:rsidR="009D2D1E" w:rsidRDefault="00D31ECB" w:rsidP="00D31ECB">
      <w:pPr>
        <w:pStyle w:val="ParaNumbering"/>
        <w:numPr>
          <w:ilvl w:val="0"/>
          <w:numId w:val="0"/>
        </w:numPr>
        <w:ind w:hanging="720"/>
        <w:rPr>
          <w:szCs w:val="24"/>
        </w:rPr>
      </w:pPr>
      <w:bookmarkStart w:id="64" w:name="_Ref164023225"/>
      <w:r>
        <w:rPr>
          <w:sz w:val="20"/>
          <w:szCs w:val="24"/>
        </w:rPr>
        <w:t>170</w:t>
      </w:r>
      <w:r>
        <w:rPr>
          <w:sz w:val="20"/>
          <w:szCs w:val="24"/>
        </w:rPr>
        <w:tab/>
      </w:r>
      <w:r w:rsidR="007018CF">
        <w:rPr>
          <w:szCs w:val="24"/>
        </w:rPr>
        <w:t xml:space="preserve">I </w:t>
      </w:r>
      <w:r w:rsidR="00444EA0">
        <w:rPr>
          <w:szCs w:val="24"/>
        </w:rPr>
        <w:t xml:space="preserve">can </w:t>
      </w:r>
      <w:r w:rsidR="007018CF">
        <w:rPr>
          <w:szCs w:val="24"/>
        </w:rPr>
        <w:t xml:space="preserve">deal with </w:t>
      </w:r>
      <w:r w:rsidR="00D55285" w:rsidRPr="005178DB">
        <w:t>Mr Auerbach</w:t>
      </w:r>
      <w:r w:rsidR="00D55285">
        <w:t xml:space="preserve">’s evidence of profligate </w:t>
      </w:r>
      <w:r w:rsidR="00D55285" w:rsidRPr="00D55285">
        <w:t>behaviour</w:t>
      </w:r>
      <w:r w:rsidR="00CF114A">
        <w:rPr>
          <w:szCs w:val="24"/>
        </w:rPr>
        <w:t xml:space="preserve"> </w:t>
      </w:r>
      <w:r w:rsidR="00B03F21">
        <w:rPr>
          <w:szCs w:val="24"/>
        </w:rPr>
        <w:t>very briefly</w:t>
      </w:r>
      <w:r w:rsidR="00CF114A">
        <w:rPr>
          <w:szCs w:val="24"/>
        </w:rPr>
        <w:t>.</w:t>
      </w:r>
      <w:r w:rsidR="009B4113">
        <w:rPr>
          <w:szCs w:val="24"/>
        </w:rPr>
        <w:t xml:space="preserve"> </w:t>
      </w:r>
      <w:r w:rsidR="00550035">
        <w:rPr>
          <w:szCs w:val="24"/>
        </w:rPr>
        <w:t>He</w:t>
      </w:r>
      <w:r w:rsidR="004007C4">
        <w:rPr>
          <w:szCs w:val="24"/>
        </w:rPr>
        <w:t xml:space="preserve"> gave evidence</w:t>
      </w:r>
      <w:r w:rsidR="00301382">
        <w:rPr>
          <w:szCs w:val="24"/>
        </w:rPr>
        <w:t xml:space="preserve">, </w:t>
      </w:r>
      <w:r w:rsidR="00667010">
        <w:rPr>
          <w:szCs w:val="24"/>
        </w:rPr>
        <w:t>consistent</w:t>
      </w:r>
      <w:r w:rsidR="001E2EF2">
        <w:rPr>
          <w:szCs w:val="24"/>
        </w:rPr>
        <w:t xml:space="preserve"> with </w:t>
      </w:r>
      <w:r w:rsidR="00667010">
        <w:rPr>
          <w:szCs w:val="24"/>
        </w:rPr>
        <w:t>contemporaneous documents and</w:t>
      </w:r>
      <w:r w:rsidR="00301382">
        <w:rPr>
          <w:szCs w:val="24"/>
        </w:rPr>
        <w:t xml:space="preserve"> uncontradicted by any evidence in reply by Mr Lehrmann, </w:t>
      </w:r>
      <w:r w:rsidR="00F14CB5">
        <w:rPr>
          <w:szCs w:val="24"/>
        </w:rPr>
        <w:t>that</w:t>
      </w:r>
      <w:r w:rsidR="004007C4">
        <w:rPr>
          <w:szCs w:val="24"/>
        </w:rPr>
        <w:t xml:space="preserve"> </w:t>
      </w:r>
      <w:r w:rsidR="00FA696E">
        <w:rPr>
          <w:szCs w:val="24"/>
        </w:rPr>
        <w:t xml:space="preserve">he </w:t>
      </w:r>
      <w:r w:rsidR="00C20C17">
        <w:rPr>
          <w:szCs w:val="24"/>
        </w:rPr>
        <w:t>became Mr</w:t>
      </w:r>
      <w:r w:rsidR="00FA696E" w:rsidRPr="00DC003B">
        <w:rPr>
          <w:szCs w:val="24"/>
        </w:rPr>
        <w:t xml:space="preserve"> Lehrmann’s “babysitter” or “minder” as </w:t>
      </w:r>
      <w:r w:rsidR="00DC003B" w:rsidRPr="00DC003B">
        <w:rPr>
          <w:szCs w:val="24"/>
        </w:rPr>
        <w:t>the Seven N</w:t>
      </w:r>
      <w:r w:rsidR="00FA696E" w:rsidRPr="00DC003B">
        <w:rPr>
          <w:szCs w:val="24"/>
        </w:rPr>
        <w:t xml:space="preserve">etwork worked to secure an exclusive interview with </w:t>
      </w:r>
      <w:r w:rsidR="00DC003B" w:rsidRPr="00DC003B">
        <w:rPr>
          <w:szCs w:val="24"/>
        </w:rPr>
        <w:t xml:space="preserve">Mr </w:t>
      </w:r>
      <w:r w:rsidR="00FA696E" w:rsidRPr="00DC003B">
        <w:rPr>
          <w:szCs w:val="24"/>
        </w:rPr>
        <w:t>Lehrmann</w:t>
      </w:r>
      <w:r w:rsidR="00F725F7">
        <w:rPr>
          <w:szCs w:val="24"/>
        </w:rPr>
        <w:t xml:space="preserve"> (T2776</w:t>
      </w:r>
      <w:r w:rsidR="006C20EF">
        <w:rPr>
          <w:szCs w:val="24"/>
        </w:rPr>
        <w:t>.15–20)</w:t>
      </w:r>
      <w:r w:rsidR="00DC003B" w:rsidRPr="00DC003B">
        <w:rPr>
          <w:szCs w:val="24"/>
        </w:rPr>
        <w:t>.</w:t>
      </w:r>
      <w:r w:rsidR="00DC003B">
        <w:rPr>
          <w:szCs w:val="24"/>
        </w:rPr>
        <w:t xml:space="preserve"> </w:t>
      </w:r>
      <w:r w:rsidR="003275BB" w:rsidRPr="00550035">
        <w:rPr>
          <w:szCs w:val="24"/>
        </w:rPr>
        <w:t>At</w:t>
      </w:r>
      <w:r w:rsidR="00816D5A" w:rsidRPr="00550035">
        <w:rPr>
          <w:szCs w:val="24"/>
        </w:rPr>
        <w:t xml:space="preserve"> </w:t>
      </w:r>
      <w:r w:rsidR="000E4954">
        <w:rPr>
          <w:szCs w:val="24"/>
        </w:rPr>
        <w:t xml:space="preserve">some </w:t>
      </w:r>
      <w:r w:rsidR="00816D5A" w:rsidRPr="00550035">
        <w:rPr>
          <w:szCs w:val="24"/>
        </w:rPr>
        <w:t>stage</w:t>
      </w:r>
      <w:r w:rsidR="00F659BD">
        <w:rPr>
          <w:szCs w:val="24"/>
        </w:rPr>
        <w:t>,</w:t>
      </w:r>
      <w:r w:rsidR="00816D5A">
        <w:rPr>
          <w:szCs w:val="24"/>
        </w:rPr>
        <w:t xml:space="preserve"> </w:t>
      </w:r>
      <w:r w:rsidR="001C51DA">
        <w:rPr>
          <w:szCs w:val="24"/>
        </w:rPr>
        <w:t xml:space="preserve">it appears </w:t>
      </w:r>
      <w:r w:rsidR="00816D5A">
        <w:rPr>
          <w:szCs w:val="24"/>
        </w:rPr>
        <w:t>Mr</w:t>
      </w:r>
      <w:r w:rsidR="00816D5A" w:rsidRPr="00816D5A">
        <w:t xml:space="preserve"> </w:t>
      </w:r>
      <w:r w:rsidR="00816D5A" w:rsidRPr="005178DB">
        <w:t>Auerbach</w:t>
      </w:r>
      <w:r w:rsidR="00816D5A">
        <w:t xml:space="preserve"> was discomforted in being </w:t>
      </w:r>
      <w:r w:rsidR="003275BB">
        <w:t xml:space="preserve">placed </w:t>
      </w:r>
      <w:r w:rsidR="00816D5A">
        <w:t>in this role</w:t>
      </w:r>
      <w:r w:rsidR="00BE2105">
        <w:t xml:space="preserve"> (Ex</w:t>
      </w:r>
      <w:r w:rsidR="00B9153C">
        <w:t xml:space="preserve"> R</w:t>
      </w:r>
      <w:r w:rsidR="004E06AE">
        <w:t>899)</w:t>
      </w:r>
      <w:r w:rsidR="00F214C2">
        <w:t xml:space="preserve">, but he </w:t>
      </w:r>
      <w:r w:rsidR="0024614C">
        <w:t xml:space="preserve">nonetheless </w:t>
      </w:r>
      <w:r w:rsidR="00F214C2">
        <w:t>performed it</w:t>
      </w:r>
      <w:r w:rsidR="00E073FE">
        <w:t>, sometimes, it appears, ardently</w:t>
      </w:r>
      <w:r w:rsidR="00816D5A">
        <w:t xml:space="preserve">. </w:t>
      </w:r>
      <w:r w:rsidR="005A2BF1">
        <w:t xml:space="preserve">I assume that </w:t>
      </w:r>
      <w:r w:rsidR="009D2D1E">
        <w:rPr>
          <w:szCs w:val="24"/>
        </w:rPr>
        <w:t xml:space="preserve">Mr Lehrmann </w:t>
      </w:r>
      <w:r w:rsidR="0024614C">
        <w:rPr>
          <w:szCs w:val="24"/>
        </w:rPr>
        <w:t>t</w:t>
      </w:r>
      <w:r w:rsidR="00DF4D8D">
        <w:rPr>
          <w:szCs w:val="24"/>
        </w:rPr>
        <w:t xml:space="preserve">hought </w:t>
      </w:r>
      <w:r w:rsidR="0013265F">
        <w:rPr>
          <w:szCs w:val="24"/>
        </w:rPr>
        <w:t>any</w:t>
      </w:r>
      <w:r w:rsidR="00584227">
        <w:rPr>
          <w:szCs w:val="24"/>
        </w:rPr>
        <w:t xml:space="preserve"> joint activities with Mr Auerbach </w:t>
      </w:r>
      <w:r w:rsidR="0024614C">
        <w:rPr>
          <w:szCs w:val="24"/>
        </w:rPr>
        <w:t xml:space="preserve">would </w:t>
      </w:r>
      <w:r w:rsidR="00B21677">
        <w:rPr>
          <w:szCs w:val="24"/>
        </w:rPr>
        <w:t xml:space="preserve">be </w:t>
      </w:r>
      <w:r w:rsidR="00A46392">
        <w:rPr>
          <w:szCs w:val="24"/>
        </w:rPr>
        <w:t>kept private</w:t>
      </w:r>
      <w:r w:rsidR="009D2D1E">
        <w:rPr>
          <w:szCs w:val="24"/>
        </w:rPr>
        <w:t>.</w:t>
      </w:r>
      <w:bookmarkEnd w:id="64"/>
      <w:r w:rsidR="00C817EE">
        <w:rPr>
          <w:szCs w:val="24"/>
        </w:rPr>
        <w:t xml:space="preserve"> </w:t>
      </w:r>
    </w:p>
    <w:p w14:paraId="1D9BDB13" w14:textId="476E0C09" w:rsidR="009E70A9" w:rsidRDefault="00D31ECB" w:rsidP="00D31ECB">
      <w:pPr>
        <w:pStyle w:val="ParaNumbering"/>
        <w:numPr>
          <w:ilvl w:val="0"/>
          <w:numId w:val="0"/>
        </w:numPr>
        <w:ind w:hanging="720"/>
        <w:rPr>
          <w:lang w:eastAsia="en-AU"/>
        </w:rPr>
      </w:pPr>
      <w:r>
        <w:rPr>
          <w:sz w:val="20"/>
          <w:lang w:eastAsia="en-AU"/>
        </w:rPr>
        <w:t>171</w:t>
      </w:r>
      <w:r>
        <w:rPr>
          <w:sz w:val="20"/>
          <w:lang w:eastAsia="en-AU"/>
        </w:rPr>
        <w:tab/>
      </w:r>
      <w:r w:rsidR="00444EA0">
        <w:t xml:space="preserve">The </w:t>
      </w:r>
      <w:r w:rsidR="001B6CA4">
        <w:t>specific</w:t>
      </w:r>
      <w:r w:rsidR="00444EA0">
        <w:t xml:space="preserve">s are </w:t>
      </w:r>
      <w:r w:rsidR="00857313">
        <w:t>unedifying</w:t>
      </w:r>
      <w:r w:rsidR="00945F2C">
        <w:t>,</w:t>
      </w:r>
      <w:r w:rsidR="00857313">
        <w:t xml:space="preserve"> </w:t>
      </w:r>
      <w:r w:rsidR="00D5777A">
        <w:t xml:space="preserve">and it is </w:t>
      </w:r>
      <w:r w:rsidR="00021A78">
        <w:t>unnecessary t</w:t>
      </w:r>
      <w:r w:rsidR="00D5777A">
        <w:t xml:space="preserve">o make </w:t>
      </w:r>
      <w:r w:rsidR="00021A78">
        <w:t xml:space="preserve">granular </w:t>
      </w:r>
      <w:r w:rsidR="00D5777A">
        <w:t>findings</w:t>
      </w:r>
      <w:r w:rsidR="00021A78">
        <w:t>. In</w:t>
      </w:r>
      <w:r w:rsidR="00B61682">
        <w:t xml:space="preserve"> the end,</w:t>
      </w:r>
      <w:r w:rsidR="009A3313">
        <w:t xml:space="preserve"> </w:t>
      </w:r>
      <w:r w:rsidR="00021A78">
        <w:t>it is fair to conclude</w:t>
      </w:r>
      <w:r w:rsidR="009B4113">
        <w:t xml:space="preserve"> that </w:t>
      </w:r>
      <w:r w:rsidR="009A3313">
        <w:t xml:space="preserve">Mr Lehrmann was less than </w:t>
      </w:r>
      <w:r w:rsidR="007E78D1">
        <w:t xml:space="preserve">candid </w:t>
      </w:r>
      <w:r w:rsidR="009A3313">
        <w:t xml:space="preserve">in his account of the </w:t>
      </w:r>
      <w:r w:rsidR="009503DF">
        <w:t xml:space="preserve">extent of the </w:t>
      </w:r>
      <w:r w:rsidR="000F705B">
        <w:t>benefits</w:t>
      </w:r>
      <w:r w:rsidR="009503DF">
        <w:t xml:space="preserve"> he received </w:t>
      </w:r>
      <w:r w:rsidR="001412C5">
        <w:t xml:space="preserve">prior to, and exchange </w:t>
      </w:r>
      <w:r w:rsidR="00ED6559">
        <w:t xml:space="preserve">for, </w:t>
      </w:r>
      <w:r w:rsidR="009503DF">
        <w:t>his bargain to participate in giving exclusive interviews to the Seven Network.</w:t>
      </w:r>
      <w:r w:rsidR="00D93E14">
        <w:t xml:space="preserve"> </w:t>
      </w:r>
      <w:r w:rsidR="00BC5D4A">
        <w:t xml:space="preserve">It </w:t>
      </w:r>
      <w:r w:rsidR="00AD5422">
        <w:t>is fair to remark that</w:t>
      </w:r>
      <w:r w:rsidR="000F705B">
        <w:t xml:space="preserve"> </w:t>
      </w:r>
      <w:r w:rsidR="004042C0">
        <w:t xml:space="preserve">the evidence reveals that </w:t>
      </w:r>
      <w:r w:rsidR="000F705B">
        <w:t xml:space="preserve">some of the </w:t>
      </w:r>
      <w:r w:rsidR="00AA34EF">
        <w:t>pre-</w:t>
      </w:r>
      <w:r w:rsidR="00A06DCA">
        <w:t>compact</w:t>
      </w:r>
      <w:r w:rsidR="00AA34EF">
        <w:t xml:space="preserve"> inducements and </w:t>
      </w:r>
      <w:r w:rsidR="000F705B">
        <w:t xml:space="preserve">consideration flowing </w:t>
      </w:r>
      <w:r w:rsidR="007879FD">
        <w:t>in the direction of one</w:t>
      </w:r>
      <w:r w:rsidR="001C753A">
        <w:t xml:space="preserve"> </w:t>
      </w:r>
      <w:r w:rsidR="004B1906">
        <w:t xml:space="preserve">contractual </w:t>
      </w:r>
      <w:r w:rsidR="001C753A">
        <w:t>counterpart</w:t>
      </w:r>
      <w:r w:rsidR="007879FD">
        <w:t>y</w:t>
      </w:r>
      <w:r w:rsidR="001C753A">
        <w:t xml:space="preserve"> </w:t>
      </w:r>
      <w:r w:rsidR="00081ECC">
        <w:t xml:space="preserve">was of an unorthodox </w:t>
      </w:r>
      <w:r w:rsidR="00AA7245">
        <w:t xml:space="preserve">and undocumented </w:t>
      </w:r>
      <w:r w:rsidR="00081ECC">
        <w:t>kind. But g</w:t>
      </w:r>
      <w:r w:rsidR="00D93E14">
        <w:t>iven the other matters going to credit</w:t>
      </w:r>
      <w:r w:rsidR="004457BE">
        <w:t xml:space="preserve"> </w:t>
      </w:r>
      <w:r w:rsidR="00694AE4">
        <w:t>in this case</w:t>
      </w:r>
      <w:r w:rsidR="00D93E14">
        <w:t>, it is an inconsequential point.</w:t>
      </w:r>
      <w:r w:rsidR="009503DF">
        <w:t xml:space="preserve"> </w:t>
      </w:r>
      <w:r w:rsidR="009A3313">
        <w:t xml:space="preserve"> </w:t>
      </w:r>
      <w:r w:rsidR="007F1C54">
        <w:t xml:space="preserve"> </w:t>
      </w:r>
    </w:p>
    <w:p w14:paraId="5156124C" w14:textId="163BE906" w:rsidR="00B55232" w:rsidRPr="00A36752" w:rsidRDefault="009E70A9" w:rsidP="00D5539C">
      <w:pPr>
        <w:pStyle w:val="Heading4"/>
      </w:pPr>
      <w:bookmarkStart w:id="65" w:name="_Ref163919906"/>
      <w:r w:rsidRPr="009E70A9">
        <w:t>Hearne v Street</w:t>
      </w:r>
      <w:bookmarkEnd w:id="65"/>
    </w:p>
    <w:p w14:paraId="0686E91C" w14:textId="0D9C7CD7" w:rsidR="004457BE" w:rsidRDefault="00D31ECB" w:rsidP="00D31ECB">
      <w:pPr>
        <w:pStyle w:val="ParaNumbering"/>
        <w:numPr>
          <w:ilvl w:val="0"/>
          <w:numId w:val="0"/>
        </w:numPr>
        <w:ind w:hanging="720"/>
      </w:pPr>
      <w:r>
        <w:rPr>
          <w:sz w:val="20"/>
        </w:rPr>
        <w:t>172</w:t>
      </w:r>
      <w:r>
        <w:rPr>
          <w:sz w:val="20"/>
        </w:rPr>
        <w:tab/>
      </w:r>
      <w:r w:rsidR="004457BE">
        <w:t xml:space="preserve">The second point has </w:t>
      </w:r>
      <w:r w:rsidR="00D32202">
        <w:t>more</w:t>
      </w:r>
      <w:r w:rsidR="004457BE">
        <w:t xml:space="preserve"> significance.</w:t>
      </w:r>
    </w:p>
    <w:p w14:paraId="2F67CC5A" w14:textId="0AE1A5A6" w:rsidR="00E31DE9" w:rsidRPr="00523702" w:rsidRDefault="00D31ECB" w:rsidP="00D31ECB">
      <w:pPr>
        <w:pStyle w:val="ParaNumbering"/>
        <w:numPr>
          <w:ilvl w:val="0"/>
          <w:numId w:val="0"/>
        </w:numPr>
        <w:ind w:hanging="720"/>
      </w:pPr>
      <w:r w:rsidRPr="00523702">
        <w:rPr>
          <w:sz w:val="20"/>
        </w:rPr>
        <w:t>173</w:t>
      </w:r>
      <w:r w:rsidRPr="00523702">
        <w:rPr>
          <w:sz w:val="20"/>
        </w:rPr>
        <w:tab/>
      </w:r>
      <w:r w:rsidR="00523702">
        <w:t xml:space="preserve">As is well </w:t>
      </w:r>
      <w:r w:rsidR="00523702" w:rsidRPr="00523702">
        <w:t xml:space="preserve">known, </w:t>
      </w:r>
      <w:r w:rsidR="00116CCC">
        <w:t xml:space="preserve">and as </w:t>
      </w:r>
      <w:r w:rsidR="002F0186">
        <w:t>was</w:t>
      </w:r>
      <w:r w:rsidR="00116CCC">
        <w:t xml:space="preserve"> explained by the High Court in </w:t>
      </w:r>
      <w:r w:rsidR="00116CCC" w:rsidRPr="00116CCC">
        <w:rPr>
          <w:i/>
          <w:iCs/>
        </w:rPr>
        <w:t>Hearne v Street </w:t>
      </w:r>
      <w:r w:rsidR="00820D02">
        <w:t>[2008] HCA 3</w:t>
      </w:r>
      <w:r w:rsidR="009E6068">
        <w:t>6</w:t>
      </w:r>
      <w:r w:rsidR="00820D02">
        <w:t xml:space="preserve">; </w:t>
      </w:r>
      <w:r w:rsidR="00116CCC" w:rsidRPr="00116CCC">
        <w:t xml:space="preserve">(2008) 235 CLR 125, </w:t>
      </w:r>
      <w:r w:rsidR="00523702" w:rsidRPr="00523702">
        <w:t>w</w:t>
      </w:r>
      <w:r w:rsidR="001E64E1" w:rsidRPr="00523702">
        <w:t>here one party to litigation is compelled, either by reason of a rule of court, or by reason of a specific order of the court, or otherwise, to disclose documents or information, the party obtaining the disclosure cannot, without the leave of the court, use it for any purpose than that for which it was given unless it is received into evidenc</w:t>
      </w:r>
      <w:r w:rsidR="00523702" w:rsidRPr="00523702">
        <w:t>e</w:t>
      </w:r>
      <w:r w:rsidR="00A97D67" w:rsidRPr="00523702">
        <w:t xml:space="preserve">. </w:t>
      </w:r>
      <w:r w:rsidR="00116CCC">
        <w:t>The obligation extends to any</w:t>
      </w:r>
      <w:r w:rsidR="0056314A">
        <w:t xml:space="preserve">one </w:t>
      </w:r>
      <w:r w:rsidR="00A42AB7" w:rsidRPr="008A1CF2">
        <w:t xml:space="preserve">who receives the </w:t>
      </w:r>
      <w:r w:rsidR="008A1CF2" w:rsidRPr="008A1CF2">
        <w:t>documents</w:t>
      </w:r>
      <w:r w:rsidR="00A42AB7" w:rsidRPr="008A1CF2">
        <w:t xml:space="preserve"> or information knowing </w:t>
      </w:r>
      <w:r w:rsidR="008A1CF2" w:rsidRPr="008A1CF2">
        <w:t xml:space="preserve">the documents or information </w:t>
      </w:r>
      <w:r w:rsidR="00A42AB7" w:rsidRPr="008A1CF2">
        <w:t>ha</w:t>
      </w:r>
      <w:r w:rsidR="008A1CF2">
        <w:t>ve</w:t>
      </w:r>
      <w:r w:rsidR="00A42AB7" w:rsidRPr="008A1CF2">
        <w:t xml:space="preserve"> been disclosed </w:t>
      </w:r>
      <w:r w:rsidR="008A1CF2" w:rsidRPr="008A1CF2">
        <w:t>by compulsion.</w:t>
      </w:r>
      <w:r w:rsidR="00E31DE9" w:rsidRPr="00523702">
        <w:t xml:space="preserve"> </w:t>
      </w:r>
      <w:r w:rsidR="009C28E4">
        <w:t xml:space="preserve">The circumstances in which this substantive legal obligation, which I will call the </w:t>
      </w:r>
      <w:r w:rsidR="009C28E4" w:rsidRPr="00C53B2A">
        <w:rPr>
          <w:i/>
          <w:iCs/>
        </w:rPr>
        <w:t>Hearne v Street</w:t>
      </w:r>
      <w:r w:rsidR="009C28E4">
        <w:t xml:space="preserve"> </w:t>
      </w:r>
      <w:r w:rsidR="00C53B2A">
        <w:t>obligation,</w:t>
      </w:r>
      <w:r w:rsidR="009C28E4">
        <w:t xml:space="preserve"> </w:t>
      </w:r>
      <w:r w:rsidR="00C53B2A">
        <w:t xml:space="preserve">no longer </w:t>
      </w:r>
      <w:r w:rsidR="00812CD1">
        <w:t>subsist</w:t>
      </w:r>
      <w:r w:rsidR="00C53B2A">
        <w:t xml:space="preserve"> are broader than receipt into evidence</w:t>
      </w:r>
      <w:r w:rsidR="00E020CC">
        <w:t>,</w:t>
      </w:r>
      <w:r w:rsidR="00C53B2A">
        <w:t xml:space="preserve"> but th</w:t>
      </w:r>
      <w:r w:rsidR="00B837A8">
        <w:t>is</w:t>
      </w:r>
      <w:r w:rsidR="00C53B2A">
        <w:t xml:space="preserve"> </w:t>
      </w:r>
      <w:r w:rsidR="00166988">
        <w:t xml:space="preserve">detail </w:t>
      </w:r>
      <w:r w:rsidR="00812CD1">
        <w:t>need not detai</w:t>
      </w:r>
      <w:r w:rsidR="00166988">
        <w:t>n</w:t>
      </w:r>
      <w:r w:rsidR="00812CD1">
        <w:t xml:space="preserve"> us: see </w:t>
      </w:r>
      <w:r w:rsidR="00077429" w:rsidRPr="003B3A21">
        <w:rPr>
          <w:i/>
          <w:iCs/>
        </w:rPr>
        <w:t>Treasury Wine Estates Limited v Maurice Blackburn Pty Ltd</w:t>
      </w:r>
      <w:r w:rsidR="00077429" w:rsidRPr="003B3A21">
        <w:t xml:space="preserve"> [2020] FCAFC 226</w:t>
      </w:r>
      <w:r w:rsidR="003B3A21" w:rsidRPr="003B3A21">
        <w:t>; (2020) 282 FCR 95</w:t>
      </w:r>
      <w:r w:rsidR="00812CD1">
        <w:t>.</w:t>
      </w:r>
    </w:p>
    <w:p w14:paraId="3AF8646A" w14:textId="6AF9C403" w:rsidR="00E31DE9" w:rsidRPr="00181AD4" w:rsidRDefault="00D31ECB" w:rsidP="00D31ECB">
      <w:pPr>
        <w:pStyle w:val="ParaNumbering"/>
        <w:numPr>
          <w:ilvl w:val="0"/>
          <w:numId w:val="0"/>
        </w:numPr>
        <w:ind w:hanging="720"/>
        <w:rPr>
          <w:lang w:eastAsia="en-AU"/>
        </w:rPr>
      </w:pPr>
      <w:r w:rsidRPr="00181AD4">
        <w:rPr>
          <w:sz w:val="20"/>
          <w:lang w:eastAsia="en-AU"/>
        </w:rPr>
        <w:t>174</w:t>
      </w:r>
      <w:r w:rsidRPr="00181AD4">
        <w:rPr>
          <w:sz w:val="20"/>
          <w:lang w:eastAsia="en-AU"/>
        </w:rPr>
        <w:tab/>
      </w:r>
      <w:r w:rsidR="00816B43">
        <w:t>After</w:t>
      </w:r>
      <w:r w:rsidR="00B268B7">
        <w:t xml:space="preserve"> the first </w:t>
      </w:r>
      <w:r w:rsidR="00B268B7" w:rsidRPr="00B268B7">
        <w:rPr>
          <w:i/>
          <w:iCs/>
        </w:rPr>
        <w:t>Spotlight</w:t>
      </w:r>
      <w:r w:rsidR="00B268B7">
        <w:t xml:space="preserve"> programme</w:t>
      </w:r>
      <w:r w:rsidR="006A66BD">
        <w:t>,</w:t>
      </w:r>
      <w:r w:rsidR="00B268B7">
        <w:t xml:space="preserve"> the broadcast of material </w:t>
      </w:r>
      <w:r w:rsidR="006C3FAC">
        <w:t>apparently</w:t>
      </w:r>
      <w:r w:rsidR="00B268B7">
        <w:t xml:space="preserve"> subject to the </w:t>
      </w:r>
      <w:r w:rsidR="006C3FAC" w:rsidRPr="00C53B2A">
        <w:rPr>
          <w:i/>
          <w:iCs/>
        </w:rPr>
        <w:t>Hearne v Street</w:t>
      </w:r>
      <w:r w:rsidR="006C3FAC">
        <w:t xml:space="preserve"> </w:t>
      </w:r>
      <w:r w:rsidR="00B268B7">
        <w:t>obligation caused much</w:t>
      </w:r>
      <w:r w:rsidR="00816B43">
        <w:t xml:space="preserve"> </w:t>
      </w:r>
      <w:r w:rsidR="00817D7D" w:rsidRPr="006A66BD">
        <w:t>perturbation</w:t>
      </w:r>
      <w:r w:rsidR="00817D7D">
        <w:t xml:space="preserve"> on the part of the respondents. </w:t>
      </w:r>
      <w:r w:rsidR="001509F8">
        <w:t xml:space="preserve">Following demands for </w:t>
      </w:r>
      <w:r w:rsidR="00122BFF">
        <w:t>an explanation</w:t>
      </w:r>
      <w:r w:rsidR="001509F8">
        <w:t xml:space="preserve">, </w:t>
      </w:r>
      <w:r w:rsidR="003829F9">
        <w:t>u</w:t>
      </w:r>
      <w:r w:rsidR="00162F09">
        <w:t xml:space="preserve">pon instructions, </w:t>
      </w:r>
      <w:r w:rsidR="00E31DE9" w:rsidRPr="00E31DE9">
        <w:t>Mr Lehrmann</w:t>
      </w:r>
      <w:r w:rsidR="00162F09">
        <w:t>’s</w:t>
      </w:r>
      <w:r w:rsidR="00E31DE9" w:rsidRPr="00E31DE9">
        <w:t xml:space="preserve"> solicitors</w:t>
      </w:r>
      <w:r w:rsidR="00162F09">
        <w:t xml:space="preserve"> </w:t>
      </w:r>
      <w:r w:rsidR="00325484">
        <w:t xml:space="preserve">repeatedly </w:t>
      </w:r>
      <w:r w:rsidR="00162F09">
        <w:t>denied he</w:t>
      </w:r>
      <w:r w:rsidR="00E31DE9" w:rsidRPr="00E31DE9">
        <w:t xml:space="preserve"> breach</w:t>
      </w:r>
      <w:r w:rsidR="00162F09">
        <w:t>ed</w:t>
      </w:r>
      <w:r w:rsidR="00E31DE9" w:rsidRPr="00E31DE9">
        <w:t xml:space="preserve"> </w:t>
      </w:r>
      <w:r w:rsidR="00E020CC">
        <w:t xml:space="preserve">the </w:t>
      </w:r>
      <w:r w:rsidR="00E020CC" w:rsidRPr="00C53B2A">
        <w:rPr>
          <w:i/>
          <w:iCs/>
        </w:rPr>
        <w:t>Hearne v Street</w:t>
      </w:r>
      <w:r w:rsidR="00E020CC">
        <w:t xml:space="preserve"> obligation</w:t>
      </w:r>
      <w:r w:rsidR="00E31DE9" w:rsidRPr="00E31DE9">
        <w:t xml:space="preserve"> </w:t>
      </w:r>
      <w:r w:rsidR="00325484">
        <w:t>(</w:t>
      </w:r>
      <w:r w:rsidR="00E31DE9" w:rsidRPr="00E31DE9">
        <w:t>on 5</w:t>
      </w:r>
      <w:r w:rsidR="007C2317">
        <w:t>, 8 and 9</w:t>
      </w:r>
      <w:r w:rsidR="00E31DE9" w:rsidRPr="00E31DE9">
        <w:t xml:space="preserve"> June</w:t>
      </w:r>
      <w:r w:rsidR="007C2317">
        <w:t xml:space="preserve"> 2023</w:t>
      </w:r>
      <w:r w:rsidR="00E31DE9" w:rsidRPr="00E31DE9">
        <w:t xml:space="preserve"> (Ex R895</w:t>
      </w:r>
      <w:r w:rsidR="00256FE1">
        <w:t>;</w:t>
      </w:r>
      <w:r w:rsidR="00807917">
        <w:t xml:space="preserve"> </w:t>
      </w:r>
      <w:r w:rsidR="00E31DE9" w:rsidRPr="00E31DE9">
        <w:t>R898</w:t>
      </w:r>
      <w:r w:rsidR="00256FE1">
        <w:t>;</w:t>
      </w:r>
      <w:r w:rsidR="00807917">
        <w:t xml:space="preserve"> and </w:t>
      </w:r>
      <w:r w:rsidR="00E31DE9" w:rsidRPr="00E31DE9">
        <w:t>R896)</w:t>
      </w:r>
      <w:r w:rsidR="00442D9B">
        <w:t>;</w:t>
      </w:r>
      <w:r w:rsidR="00E31DE9" w:rsidRPr="00E31DE9">
        <w:t xml:space="preserve"> and 10 August 2023 (Ex R897)</w:t>
      </w:r>
      <w:r w:rsidR="00325484">
        <w:t>)</w:t>
      </w:r>
      <w:r w:rsidR="00E31DE9" w:rsidRPr="00E31DE9">
        <w:t xml:space="preserve">. </w:t>
      </w:r>
      <w:r w:rsidR="005F4C92">
        <w:t>H</w:t>
      </w:r>
      <w:r w:rsidR="00D20A8F">
        <w:t>is s</w:t>
      </w:r>
      <w:r w:rsidR="00E31DE9" w:rsidRPr="00E31DE9">
        <w:t xml:space="preserve">enior </w:t>
      </w:r>
      <w:r w:rsidR="00D20A8F">
        <w:t>c</w:t>
      </w:r>
      <w:r w:rsidR="00E31DE9" w:rsidRPr="00E31DE9">
        <w:t>ounsel</w:t>
      </w:r>
      <w:r w:rsidR="00D20A8F">
        <w:t xml:space="preserve">, </w:t>
      </w:r>
      <w:r w:rsidR="007C7DA9">
        <w:t>again</w:t>
      </w:r>
      <w:r w:rsidR="00D20A8F">
        <w:t xml:space="preserve"> no doubt acting on express </w:t>
      </w:r>
      <w:r w:rsidR="00E31DE9" w:rsidRPr="00E31DE9">
        <w:t xml:space="preserve">instructions, </w:t>
      </w:r>
      <w:r w:rsidR="007C7DA9">
        <w:t>did the same before me</w:t>
      </w:r>
      <w:r w:rsidR="00E31DE9" w:rsidRPr="00E31DE9">
        <w:t xml:space="preserve"> on 9 June 2023.</w:t>
      </w:r>
      <w:r w:rsidR="007C7DA9">
        <w:t xml:space="preserve"> </w:t>
      </w:r>
      <w:r w:rsidR="00E16648">
        <w:t>Consistently</w:t>
      </w:r>
      <w:r w:rsidR="007C7DA9">
        <w:t xml:space="preserve"> with th</w:t>
      </w:r>
      <w:r w:rsidR="00181AD4">
        <w:t xml:space="preserve">e instructions provided to his lawyers, </w:t>
      </w:r>
      <w:r w:rsidR="00E31DE9" w:rsidRPr="00181AD4">
        <w:t>Mr</w:t>
      </w:r>
      <w:r w:rsidR="00E31DE9">
        <w:rPr>
          <w:spacing w:val="-1"/>
        </w:rPr>
        <w:t xml:space="preserve"> </w:t>
      </w:r>
      <w:r w:rsidR="00E31DE9">
        <w:t>Lehrmann gave</w:t>
      </w:r>
      <w:r w:rsidR="00E31DE9">
        <w:rPr>
          <w:spacing w:val="-1"/>
        </w:rPr>
        <w:t xml:space="preserve"> </w:t>
      </w:r>
      <w:r w:rsidR="00E31DE9">
        <w:t>evidence</w:t>
      </w:r>
      <w:r w:rsidR="00E31DE9">
        <w:rPr>
          <w:spacing w:val="-1"/>
        </w:rPr>
        <w:t xml:space="preserve"> </w:t>
      </w:r>
      <w:r w:rsidR="00E31DE9">
        <w:t>during the</w:t>
      </w:r>
      <w:r w:rsidR="00E31DE9">
        <w:rPr>
          <w:spacing w:val="-1"/>
        </w:rPr>
        <w:t xml:space="preserve"> </w:t>
      </w:r>
      <w:r w:rsidR="00E31DE9">
        <w:t>trial to the effect that he</w:t>
      </w:r>
      <w:r w:rsidR="00E31DE9">
        <w:rPr>
          <w:spacing w:val="-1"/>
        </w:rPr>
        <w:t xml:space="preserve"> </w:t>
      </w:r>
      <w:r w:rsidR="00E31DE9">
        <w:t>did not give</w:t>
      </w:r>
      <w:r w:rsidR="00E31DE9">
        <w:rPr>
          <w:spacing w:val="-1"/>
        </w:rPr>
        <w:t xml:space="preserve"> </w:t>
      </w:r>
      <w:r w:rsidR="00E31DE9">
        <w:t xml:space="preserve">documents to </w:t>
      </w:r>
      <w:r w:rsidR="00E16648">
        <w:t xml:space="preserve">the </w:t>
      </w:r>
      <w:r w:rsidR="00E31DE9" w:rsidRPr="00181AD4">
        <w:t>Seven</w:t>
      </w:r>
      <w:r w:rsidR="00E16648">
        <w:t xml:space="preserve"> Network</w:t>
      </w:r>
      <w:r w:rsidR="00DE07D8">
        <w:t>,</w:t>
      </w:r>
      <w:r w:rsidR="00E31DE9">
        <w:t xml:space="preserve"> he just gave an interview</w:t>
      </w:r>
      <w:r w:rsidR="00E16648">
        <w:t xml:space="preserve"> (</w:t>
      </w:r>
      <w:r w:rsidR="00E31DE9">
        <w:t>T523.32</w:t>
      </w:r>
      <w:r w:rsidR="006B12A6">
        <w:t>–</w:t>
      </w:r>
      <w:r w:rsidR="00E31DE9">
        <w:t>7</w:t>
      </w:r>
      <w:r w:rsidR="00E16648">
        <w:t>)</w:t>
      </w:r>
      <w:r w:rsidR="00E31DE9" w:rsidRPr="00181AD4">
        <w:t>.</w:t>
      </w:r>
      <w:r w:rsidR="002175A6">
        <w:t xml:space="preserve"> </w:t>
      </w:r>
      <w:r w:rsidR="004E4817">
        <w:t xml:space="preserve"> </w:t>
      </w:r>
    </w:p>
    <w:p w14:paraId="68288211" w14:textId="5FB2D748" w:rsidR="00521067" w:rsidRPr="00767440" w:rsidRDefault="00D31ECB" w:rsidP="00D31ECB">
      <w:pPr>
        <w:pStyle w:val="ParaNumbering"/>
        <w:numPr>
          <w:ilvl w:val="0"/>
          <w:numId w:val="0"/>
        </w:numPr>
        <w:ind w:hanging="720"/>
      </w:pPr>
      <w:r w:rsidRPr="00767440">
        <w:rPr>
          <w:sz w:val="20"/>
        </w:rPr>
        <w:t>175</w:t>
      </w:r>
      <w:r w:rsidRPr="00767440">
        <w:rPr>
          <w:sz w:val="20"/>
        </w:rPr>
        <w:tab/>
      </w:r>
      <w:r w:rsidR="009672B3">
        <w:rPr>
          <w:lang w:eastAsia="en-AU"/>
        </w:rPr>
        <w:t>A</w:t>
      </w:r>
      <w:r w:rsidR="00521067">
        <w:rPr>
          <w:lang w:eastAsia="en-AU"/>
        </w:rPr>
        <w:t xml:space="preserve">s I explained at the trial, I am not some sort of roving law enforcement official, </w:t>
      </w:r>
      <w:r w:rsidR="00787D11">
        <w:rPr>
          <w:lang w:eastAsia="en-AU"/>
        </w:rPr>
        <w:t xml:space="preserve">and </w:t>
      </w:r>
      <w:r w:rsidR="00521067">
        <w:rPr>
          <w:lang w:eastAsia="en-AU"/>
        </w:rPr>
        <w:t>if any</w:t>
      </w:r>
      <w:r w:rsidR="00521067">
        <w:t xml:space="preserve"> issue </w:t>
      </w:r>
      <w:r w:rsidR="00795ACC">
        <w:t xml:space="preserve">concerning </w:t>
      </w:r>
      <w:r w:rsidR="00F22C9F">
        <w:t xml:space="preserve">an alleged </w:t>
      </w:r>
      <w:r w:rsidR="00521067">
        <w:t xml:space="preserve">breach of the </w:t>
      </w:r>
      <w:r w:rsidR="00521067" w:rsidRPr="00124469">
        <w:rPr>
          <w:i/>
          <w:iCs/>
        </w:rPr>
        <w:t xml:space="preserve">Hearne v Street </w:t>
      </w:r>
      <w:r w:rsidR="00521067">
        <w:t>obligation is to be pursued</w:t>
      </w:r>
      <w:r w:rsidR="00363E46">
        <w:t xml:space="preserve"> in relation to anyone</w:t>
      </w:r>
      <w:r w:rsidR="00521067">
        <w:t xml:space="preserve">, it will not </w:t>
      </w:r>
      <w:r w:rsidR="007B47A9">
        <w:t xml:space="preserve">be </w:t>
      </w:r>
      <w:r w:rsidR="00521067">
        <w:t>by me, and it will not be by this Court.</w:t>
      </w:r>
      <w:r w:rsidR="00AE76A9">
        <w:t xml:space="preserve"> My role is more </w:t>
      </w:r>
      <w:r w:rsidR="00363E46">
        <w:t>limited</w:t>
      </w:r>
      <w:r w:rsidR="00596B59">
        <w:t xml:space="preserve">: </w:t>
      </w:r>
      <w:r w:rsidR="00AE76A9">
        <w:t xml:space="preserve">it is to ascertain whether Mr </w:t>
      </w:r>
      <w:r w:rsidR="00363E46">
        <w:t>Lehrmann</w:t>
      </w:r>
      <w:r w:rsidR="00AE76A9">
        <w:t xml:space="preserve"> </w:t>
      </w:r>
      <w:r w:rsidR="00363E46">
        <w:t xml:space="preserve">made </w:t>
      </w:r>
      <w:r w:rsidR="004C52CD">
        <w:t xml:space="preserve">(or caused to be made) </w:t>
      </w:r>
      <w:r w:rsidR="00363E46">
        <w:t xml:space="preserve">false representations as to this </w:t>
      </w:r>
      <w:r w:rsidR="004C52CD">
        <w:t>topic</w:t>
      </w:r>
      <w:r w:rsidR="00363E46">
        <w:t xml:space="preserve">. I am </w:t>
      </w:r>
      <w:r w:rsidR="00EF2800">
        <w:t xml:space="preserve">comfortably </w:t>
      </w:r>
      <w:r w:rsidR="00363E46">
        <w:t>satisfied he did</w:t>
      </w:r>
      <w:r w:rsidR="005C02B0">
        <w:t>.</w:t>
      </w:r>
    </w:p>
    <w:p w14:paraId="1E3D6B2B" w14:textId="0ECCBE72" w:rsidR="006A0528" w:rsidRDefault="00D31ECB" w:rsidP="00D31ECB">
      <w:pPr>
        <w:pStyle w:val="ParaNumbering"/>
        <w:numPr>
          <w:ilvl w:val="0"/>
          <w:numId w:val="0"/>
        </w:numPr>
        <w:ind w:hanging="720"/>
      </w:pPr>
      <w:r>
        <w:rPr>
          <w:sz w:val="20"/>
        </w:rPr>
        <w:t>176</w:t>
      </w:r>
      <w:r>
        <w:rPr>
          <w:sz w:val="20"/>
        </w:rPr>
        <w:tab/>
      </w:r>
      <w:r w:rsidR="0015749E">
        <w:rPr>
          <w:lang w:eastAsia="en-AU"/>
        </w:rPr>
        <w:t>T</w:t>
      </w:r>
      <w:r w:rsidR="0016508E">
        <w:rPr>
          <w:lang w:eastAsia="en-AU"/>
        </w:rPr>
        <w:t>hree</w:t>
      </w:r>
      <w:r w:rsidR="007F5724">
        <w:rPr>
          <w:lang w:eastAsia="en-AU"/>
        </w:rPr>
        <w:t xml:space="preserve"> documents </w:t>
      </w:r>
      <w:r w:rsidR="001064E3">
        <w:rPr>
          <w:lang w:eastAsia="en-AU"/>
        </w:rPr>
        <w:t xml:space="preserve">or categories of documents </w:t>
      </w:r>
      <w:r w:rsidR="00184CC3">
        <w:rPr>
          <w:lang w:eastAsia="en-AU"/>
        </w:rPr>
        <w:t>were</w:t>
      </w:r>
      <w:r w:rsidR="00BD63B2">
        <w:rPr>
          <w:lang w:eastAsia="en-AU"/>
        </w:rPr>
        <w:t xml:space="preserve"> relied upon by Network Ten</w:t>
      </w:r>
      <w:r w:rsidR="00C379C3">
        <w:rPr>
          <w:lang w:eastAsia="en-AU"/>
        </w:rPr>
        <w:t>, namely those the</w:t>
      </w:r>
      <w:r w:rsidR="00580B76">
        <w:rPr>
          <w:lang w:eastAsia="en-AU"/>
        </w:rPr>
        <w:t xml:space="preserve"> parties</w:t>
      </w:r>
      <w:r w:rsidR="007F5724">
        <w:rPr>
          <w:lang w:eastAsia="en-AU"/>
        </w:rPr>
        <w:t xml:space="preserve"> agree </w:t>
      </w:r>
      <w:r w:rsidR="00F177EB">
        <w:rPr>
          <w:lang w:eastAsia="en-AU"/>
        </w:rPr>
        <w:t xml:space="preserve">were </w:t>
      </w:r>
      <w:r w:rsidR="00AD1248">
        <w:rPr>
          <w:lang w:eastAsia="en-AU"/>
        </w:rPr>
        <w:t xml:space="preserve">either </w:t>
      </w:r>
      <w:r w:rsidR="00F177EB">
        <w:rPr>
          <w:lang w:eastAsia="en-AU"/>
        </w:rPr>
        <w:t>contained in the “</w:t>
      </w:r>
      <w:r w:rsidR="00F177EB">
        <w:t xml:space="preserve">AFP eBrief” </w:t>
      </w:r>
      <w:r w:rsidR="00201B6A">
        <w:t>served on Mr Lehrmann in</w:t>
      </w:r>
      <w:r w:rsidR="00F177EB">
        <w:t xml:space="preserve"> the criminal proceeding </w:t>
      </w:r>
      <w:r w:rsidR="00F45D26">
        <w:t xml:space="preserve">(or make reference to such material), </w:t>
      </w:r>
      <w:r w:rsidR="00201B6A">
        <w:t>being</w:t>
      </w:r>
      <w:r w:rsidR="00870041">
        <w:t xml:space="preserve">: </w:t>
      </w:r>
      <w:r w:rsidR="00AD1248">
        <w:t>(a)</w:t>
      </w:r>
      <w:r w:rsidR="00BD75F1">
        <w:t xml:space="preserve"> 2,312 pages of text messages between Ms Higgins and Mr Dillaway, of which only 17 pages were tendered at the criminal trial</w:t>
      </w:r>
      <w:r w:rsidR="00850A7F">
        <w:t xml:space="preserve"> </w:t>
      </w:r>
      <w:r w:rsidR="004A58CD">
        <w:t>(</w:t>
      </w:r>
      <w:r w:rsidR="004A58CD" w:rsidRPr="004A58CD">
        <w:rPr>
          <w:b/>
          <w:bCs/>
        </w:rPr>
        <w:t>Dillaway Messages</w:t>
      </w:r>
      <w:r w:rsidR="004A58CD">
        <w:t>)</w:t>
      </w:r>
      <w:r w:rsidR="00BD75F1">
        <w:t>;</w:t>
      </w:r>
      <w:r w:rsidR="00643496">
        <w:t xml:space="preserve"> (b)</w:t>
      </w:r>
      <w:r w:rsidR="00AD1248">
        <w:t xml:space="preserve"> a “</w:t>
      </w:r>
      <w:r w:rsidR="006A0528">
        <w:t>Master</w:t>
      </w:r>
      <w:r w:rsidR="006A0528">
        <w:rPr>
          <w:spacing w:val="-9"/>
        </w:rPr>
        <w:t xml:space="preserve"> </w:t>
      </w:r>
      <w:r w:rsidR="006A0528">
        <w:t>Chronology</w:t>
      </w:r>
      <w:r w:rsidR="00AD1248">
        <w:rPr>
          <w:spacing w:val="-6"/>
        </w:rPr>
        <w:t xml:space="preserve">” </w:t>
      </w:r>
      <w:r w:rsidR="00BD51B4">
        <w:rPr>
          <w:spacing w:val="-6"/>
        </w:rPr>
        <w:t>(</w:t>
      </w:r>
      <w:r w:rsidR="00AD1248">
        <w:rPr>
          <w:spacing w:val="-6"/>
        </w:rPr>
        <w:t xml:space="preserve">obviously </w:t>
      </w:r>
      <w:r w:rsidR="006A0528">
        <w:t>prepared</w:t>
      </w:r>
      <w:r w:rsidR="006A0528">
        <w:rPr>
          <w:spacing w:val="-6"/>
        </w:rPr>
        <w:t xml:space="preserve"> </w:t>
      </w:r>
      <w:r w:rsidR="006A0528">
        <w:t>by</w:t>
      </w:r>
      <w:r w:rsidR="006A0528">
        <w:rPr>
          <w:spacing w:val="-8"/>
        </w:rPr>
        <w:t xml:space="preserve"> </w:t>
      </w:r>
      <w:r w:rsidR="006A0528">
        <w:t>Mr</w:t>
      </w:r>
      <w:r w:rsidR="006A0528">
        <w:rPr>
          <w:spacing w:val="-9"/>
        </w:rPr>
        <w:t xml:space="preserve"> </w:t>
      </w:r>
      <w:r w:rsidR="006A0528">
        <w:t>Lehrmann</w:t>
      </w:r>
      <w:r w:rsidR="005F6626">
        <w:t>’</w:t>
      </w:r>
      <w:r w:rsidR="006A0528">
        <w:t xml:space="preserve">s counsel for the purpose of the </w:t>
      </w:r>
      <w:r w:rsidR="00AD1248">
        <w:t>trial</w:t>
      </w:r>
      <w:r w:rsidR="00BD51B4">
        <w:t>)</w:t>
      </w:r>
      <w:r w:rsidR="00AD1248">
        <w:t xml:space="preserve"> which</w:t>
      </w:r>
      <w:r w:rsidR="006A0528">
        <w:t xml:space="preserve"> contains references to material and documents contained in the eBrief</w:t>
      </w:r>
      <w:r w:rsidR="00B84E23">
        <w:t xml:space="preserve"> (</w:t>
      </w:r>
      <w:r w:rsidR="00B86083">
        <w:t xml:space="preserve">this is defined elsewhere in these reasons as </w:t>
      </w:r>
      <w:r w:rsidR="00B16948">
        <w:t>“</w:t>
      </w:r>
      <w:r w:rsidR="00B178A1" w:rsidRPr="00B16948">
        <w:t>MC</w:t>
      </w:r>
      <w:r w:rsidR="00B16948">
        <w:t>”</w:t>
      </w:r>
      <w:r w:rsidR="004F39C9">
        <w:t>,</w:t>
      </w:r>
      <w:r w:rsidR="002D4EE8" w:rsidRPr="002D4EE8">
        <w:t xml:space="preserve"> </w:t>
      </w:r>
      <w:r w:rsidR="002D4EE8">
        <w:t>being an annexure t</w:t>
      </w:r>
      <w:r w:rsidR="002D4EE8" w:rsidRPr="00552100">
        <w:t xml:space="preserve">o </w:t>
      </w:r>
      <w:r w:rsidR="0075046A">
        <w:t xml:space="preserve">the affidavit of Mr </w:t>
      </w:r>
      <w:r w:rsidR="00294871">
        <w:t xml:space="preserve">Auerbach </w:t>
      </w:r>
      <w:r w:rsidR="0075046A">
        <w:t xml:space="preserve">sworn </w:t>
      </w:r>
      <w:r w:rsidR="00294871">
        <w:t>2 April 2024</w:t>
      </w:r>
      <w:r w:rsidR="00B84E23">
        <w:t>)</w:t>
      </w:r>
      <w:r w:rsidR="00643496">
        <w:t xml:space="preserve">; and (c) </w:t>
      </w:r>
      <w:r w:rsidR="00417800">
        <w:t>PDF</w:t>
      </w:r>
      <w:r w:rsidR="00643496">
        <w:t xml:space="preserve"> files of messages passing between Ms Higgins and Mr Peter FitzSimons (Ms Wilkinson’s husband)</w:t>
      </w:r>
      <w:r w:rsidR="00433858">
        <w:t>,</w:t>
      </w:r>
      <w:r w:rsidR="00643496">
        <w:t xml:space="preserve"> which were not adduced into evidence</w:t>
      </w:r>
      <w:r w:rsidR="00D25BDA">
        <w:t xml:space="preserve"> </w:t>
      </w:r>
      <w:r w:rsidR="00643496">
        <w:t>(</w:t>
      </w:r>
      <w:r w:rsidR="00643496">
        <w:rPr>
          <w:b/>
        </w:rPr>
        <w:t>FitzSimons Messages</w:t>
      </w:r>
      <w:r w:rsidR="00643496">
        <w:t>)</w:t>
      </w:r>
      <w:r w:rsidR="00B86EBB">
        <w:t>.</w:t>
      </w:r>
      <w:r w:rsidR="00F368BF">
        <w:t xml:space="preserve"> </w:t>
      </w:r>
      <w:r w:rsidR="00776EE3">
        <w:t xml:space="preserve"> </w:t>
      </w:r>
    </w:p>
    <w:p w14:paraId="37781F96" w14:textId="238DB7B1" w:rsidR="00F3120F" w:rsidRDefault="00D31ECB" w:rsidP="00D31ECB">
      <w:pPr>
        <w:pStyle w:val="ParaNumbering"/>
        <w:numPr>
          <w:ilvl w:val="0"/>
          <w:numId w:val="0"/>
        </w:numPr>
        <w:ind w:hanging="720"/>
      </w:pPr>
      <w:r>
        <w:rPr>
          <w:sz w:val="20"/>
        </w:rPr>
        <w:t>177</w:t>
      </w:r>
      <w:r>
        <w:rPr>
          <w:sz w:val="20"/>
        </w:rPr>
        <w:tab/>
      </w:r>
      <w:r w:rsidR="00643496">
        <w:t>As to (a)</w:t>
      </w:r>
      <w:r w:rsidR="00221395">
        <w:t>, a</w:t>
      </w:r>
      <w:r w:rsidR="00FD2317">
        <w:t>lthough the</w:t>
      </w:r>
      <w:r w:rsidR="00FD2317">
        <w:rPr>
          <w:spacing w:val="-15"/>
        </w:rPr>
        <w:t xml:space="preserve"> </w:t>
      </w:r>
      <w:r w:rsidR="00FD2317">
        <w:t>file</w:t>
      </w:r>
      <w:r w:rsidR="00FD2317">
        <w:rPr>
          <w:spacing w:val="-15"/>
        </w:rPr>
        <w:t xml:space="preserve"> </w:t>
      </w:r>
      <w:r w:rsidR="00FD2317">
        <w:t>names</w:t>
      </w:r>
      <w:r w:rsidR="00FD2317">
        <w:rPr>
          <w:spacing w:val="-15"/>
        </w:rPr>
        <w:t xml:space="preserve"> </w:t>
      </w:r>
      <w:r w:rsidR="00FD2317">
        <w:t>for</w:t>
      </w:r>
      <w:r w:rsidR="00FD2317">
        <w:rPr>
          <w:spacing w:val="-15"/>
        </w:rPr>
        <w:t xml:space="preserve"> </w:t>
      </w:r>
      <w:r w:rsidR="00FD2317">
        <w:t>the</w:t>
      </w:r>
      <w:r w:rsidR="00FD2317">
        <w:rPr>
          <w:spacing w:val="-15"/>
        </w:rPr>
        <w:t xml:space="preserve"> </w:t>
      </w:r>
      <w:r w:rsidR="00FD2317">
        <w:t>versions</w:t>
      </w:r>
      <w:r w:rsidR="00FD2317">
        <w:rPr>
          <w:spacing w:val="-14"/>
        </w:rPr>
        <w:t xml:space="preserve"> </w:t>
      </w:r>
      <w:r w:rsidR="00FD2317">
        <w:t>of</w:t>
      </w:r>
      <w:r w:rsidR="00FD2317">
        <w:rPr>
          <w:spacing w:val="-15"/>
        </w:rPr>
        <w:t xml:space="preserve"> </w:t>
      </w:r>
      <w:r w:rsidR="00FD2317">
        <w:t>the</w:t>
      </w:r>
      <w:r w:rsidR="00FD2317">
        <w:rPr>
          <w:spacing w:val="-15"/>
        </w:rPr>
        <w:t xml:space="preserve"> </w:t>
      </w:r>
      <w:r w:rsidR="00FD2317">
        <w:t>Dillaway</w:t>
      </w:r>
      <w:r w:rsidR="00FD2317">
        <w:rPr>
          <w:spacing w:val="-15"/>
        </w:rPr>
        <w:t xml:space="preserve"> </w:t>
      </w:r>
      <w:r w:rsidR="00FD2317">
        <w:t>Messages</w:t>
      </w:r>
      <w:r w:rsidR="00FD2317">
        <w:rPr>
          <w:spacing w:val="-14"/>
        </w:rPr>
        <w:t xml:space="preserve"> </w:t>
      </w:r>
      <w:r w:rsidR="00FD2317">
        <w:t>from</w:t>
      </w:r>
      <w:r w:rsidR="00FD2317">
        <w:rPr>
          <w:spacing w:val="-15"/>
        </w:rPr>
        <w:t xml:space="preserve"> </w:t>
      </w:r>
      <w:r w:rsidR="00FD2317">
        <w:t>the</w:t>
      </w:r>
      <w:r w:rsidR="00FD2317">
        <w:rPr>
          <w:spacing w:val="-15"/>
        </w:rPr>
        <w:t xml:space="preserve"> </w:t>
      </w:r>
      <w:r w:rsidR="00FD2317">
        <w:t>eBrief</w:t>
      </w:r>
      <w:r w:rsidR="00FD2317">
        <w:rPr>
          <w:spacing w:val="-15"/>
        </w:rPr>
        <w:t xml:space="preserve"> </w:t>
      </w:r>
      <w:r w:rsidR="00FD2317">
        <w:t>and</w:t>
      </w:r>
      <w:r w:rsidR="00FD2317">
        <w:rPr>
          <w:spacing w:val="-14"/>
        </w:rPr>
        <w:t xml:space="preserve"> </w:t>
      </w:r>
      <w:r w:rsidR="00811122">
        <w:t>those</w:t>
      </w:r>
      <w:r w:rsidR="00FD2317">
        <w:rPr>
          <w:spacing w:val="-15"/>
        </w:rPr>
        <w:t xml:space="preserve"> </w:t>
      </w:r>
      <w:r w:rsidR="00FD2317">
        <w:t>produced by Mr Auerbach match</w:t>
      </w:r>
      <w:r w:rsidR="008D48D1">
        <w:t xml:space="preserve"> and bear the same date (</w:t>
      </w:r>
      <w:r w:rsidR="00FD2317">
        <w:t>Ex R892</w:t>
      </w:r>
      <w:r w:rsidR="00D9199B">
        <w:t xml:space="preserve">; </w:t>
      </w:r>
      <w:r w:rsidR="00FD2317">
        <w:t>R889</w:t>
      </w:r>
      <w:r w:rsidR="00D9199B">
        <w:t xml:space="preserve">; </w:t>
      </w:r>
      <w:r w:rsidR="003E6C3A">
        <w:t>and</w:t>
      </w:r>
      <w:r w:rsidR="00FD2317">
        <w:t xml:space="preserve"> R890</w:t>
      </w:r>
      <w:r w:rsidR="003E6C3A">
        <w:t>)</w:t>
      </w:r>
      <w:r w:rsidR="00995C19">
        <w:t>,</w:t>
      </w:r>
      <w:r w:rsidR="002D4340">
        <w:t xml:space="preserve"> and </w:t>
      </w:r>
      <w:r w:rsidR="00FD2317">
        <w:t>Mr</w:t>
      </w:r>
      <w:r w:rsidR="00FD2317" w:rsidRPr="00043D26">
        <w:t xml:space="preserve"> </w:t>
      </w:r>
      <w:r w:rsidR="00FD2317">
        <w:t>Auerbach</w:t>
      </w:r>
      <w:r w:rsidR="002D4340">
        <w:t xml:space="preserve"> s</w:t>
      </w:r>
      <w:r w:rsidR="00895E12">
        <w:t>ays</w:t>
      </w:r>
      <w:r w:rsidR="00FD2317" w:rsidRPr="00043D26">
        <w:t xml:space="preserve"> </w:t>
      </w:r>
      <w:r w:rsidR="00FD2317">
        <w:t>he</w:t>
      </w:r>
      <w:r w:rsidR="00FD2317" w:rsidRPr="00043D26">
        <w:t xml:space="preserve"> </w:t>
      </w:r>
      <w:r w:rsidR="00FD2317">
        <w:t>located</w:t>
      </w:r>
      <w:r w:rsidR="00FD2317" w:rsidRPr="00043D26">
        <w:t xml:space="preserve"> </w:t>
      </w:r>
      <w:r w:rsidR="00895E12">
        <w:t>them</w:t>
      </w:r>
      <w:r w:rsidR="00FD2317" w:rsidRPr="00043D26">
        <w:t xml:space="preserve"> </w:t>
      </w:r>
      <w:r w:rsidR="00FD2317">
        <w:t>in</w:t>
      </w:r>
      <w:r w:rsidR="00FD2317" w:rsidRPr="00043D26">
        <w:t xml:space="preserve"> </w:t>
      </w:r>
      <w:r w:rsidR="00FD2317">
        <w:t>his</w:t>
      </w:r>
      <w:r w:rsidR="00FD2317" w:rsidRPr="00043D26">
        <w:t xml:space="preserve"> </w:t>
      </w:r>
      <w:r w:rsidR="00FD2317">
        <w:t>iCloud</w:t>
      </w:r>
      <w:r w:rsidR="00FD2317" w:rsidRPr="00043D26">
        <w:t xml:space="preserve"> </w:t>
      </w:r>
      <w:r w:rsidR="00FD2317">
        <w:t>storage</w:t>
      </w:r>
      <w:r w:rsidR="003E6C3A">
        <w:t xml:space="preserve">, there is no </w:t>
      </w:r>
      <w:r w:rsidR="006833F2">
        <w:t xml:space="preserve">independent proof as to them being provided </w:t>
      </w:r>
      <w:r w:rsidR="00FD2317">
        <w:t>electronically</w:t>
      </w:r>
      <w:r w:rsidR="00FD2317" w:rsidRPr="00043D26">
        <w:t xml:space="preserve"> </w:t>
      </w:r>
      <w:r w:rsidR="00FD2317">
        <w:t>by</w:t>
      </w:r>
      <w:r w:rsidR="00FD2317" w:rsidRPr="00043D26">
        <w:t xml:space="preserve"> </w:t>
      </w:r>
      <w:r w:rsidR="00FD2317">
        <w:t>Mr Lehrmann</w:t>
      </w:r>
      <w:r w:rsidR="00FD2317" w:rsidRPr="00043D26">
        <w:t xml:space="preserve"> </w:t>
      </w:r>
      <w:r w:rsidR="00895E12" w:rsidRPr="00043D26">
        <w:t xml:space="preserve">to </w:t>
      </w:r>
      <w:r w:rsidR="00895E12">
        <w:t xml:space="preserve">Mr Auerbach </w:t>
      </w:r>
      <w:r w:rsidR="00FD2317">
        <w:t>during</w:t>
      </w:r>
      <w:r w:rsidR="00FD2317" w:rsidRPr="00043D26">
        <w:t xml:space="preserve"> </w:t>
      </w:r>
      <w:r w:rsidR="00895E12">
        <w:t>their joint</w:t>
      </w:r>
      <w:r w:rsidR="00FD2317" w:rsidRPr="00043D26">
        <w:t xml:space="preserve"> </w:t>
      </w:r>
      <w:r w:rsidR="00FD2317">
        <w:t>golfing</w:t>
      </w:r>
      <w:r w:rsidR="00FD2317" w:rsidRPr="00043D26">
        <w:t xml:space="preserve"> </w:t>
      </w:r>
      <w:r w:rsidR="00FD2317">
        <w:t>trip</w:t>
      </w:r>
      <w:r w:rsidR="00FD2317" w:rsidRPr="00043D26">
        <w:t xml:space="preserve"> </w:t>
      </w:r>
      <w:r w:rsidR="00FD2317">
        <w:t>to</w:t>
      </w:r>
      <w:r w:rsidR="00FD2317" w:rsidRPr="00043D26">
        <w:t xml:space="preserve"> </w:t>
      </w:r>
      <w:r w:rsidR="00FD2317">
        <w:t>Tasmania</w:t>
      </w:r>
      <w:r w:rsidR="00FD2317" w:rsidRPr="00043D26">
        <w:t xml:space="preserve"> </w:t>
      </w:r>
      <w:r w:rsidR="006833F2">
        <w:t xml:space="preserve">as he alleges. </w:t>
      </w:r>
      <w:r w:rsidR="009D3847">
        <w:t xml:space="preserve">As to (b), although </w:t>
      </w:r>
      <w:r w:rsidR="006D19B5">
        <w:t>the MC</w:t>
      </w:r>
      <w:r w:rsidR="00E00DC2">
        <w:t xml:space="preserve"> does contain some material sourced fro</w:t>
      </w:r>
      <w:r w:rsidR="004B416B">
        <w:t xml:space="preserve">m materials subject to the </w:t>
      </w:r>
      <w:r w:rsidR="004B416B" w:rsidRPr="005119A5">
        <w:rPr>
          <w:i/>
          <w:iCs/>
        </w:rPr>
        <w:t>Hearne v Street</w:t>
      </w:r>
      <w:r w:rsidR="004B416B">
        <w:t xml:space="preserve"> obligation, it was a document prepared by counsel and the evidence is somewhat opaque as to how it came to be in </w:t>
      </w:r>
      <w:r w:rsidR="008B1664">
        <w:t xml:space="preserve">the </w:t>
      </w:r>
      <w:r w:rsidR="004B416B">
        <w:t xml:space="preserve">hands of </w:t>
      </w:r>
      <w:r w:rsidR="00DA563D">
        <w:t xml:space="preserve">the </w:t>
      </w:r>
      <w:r w:rsidR="004B416B">
        <w:t xml:space="preserve">Seven Network. </w:t>
      </w:r>
      <w:r w:rsidR="008302DC">
        <w:t>Although</w:t>
      </w:r>
      <w:r w:rsidR="007E0936">
        <w:t xml:space="preserve"> it is fa</w:t>
      </w:r>
      <w:r w:rsidR="008302DC">
        <w:t>i</w:t>
      </w:r>
      <w:r w:rsidR="007E0936">
        <w:t xml:space="preserve">r to remark the evidence </w:t>
      </w:r>
      <w:r w:rsidR="00311E07">
        <w:t xml:space="preserve">tends to </w:t>
      </w:r>
      <w:r w:rsidR="007E0936">
        <w:t xml:space="preserve">support the contentions </w:t>
      </w:r>
      <w:r w:rsidR="00666C98">
        <w:t xml:space="preserve">as to misuse </w:t>
      </w:r>
      <w:r w:rsidR="007E0936">
        <w:t>made by Network Ten</w:t>
      </w:r>
      <w:r w:rsidR="009003FD">
        <w:t>,</w:t>
      </w:r>
      <w:r w:rsidR="007E0936">
        <w:t xml:space="preserve"> </w:t>
      </w:r>
      <w:r w:rsidR="005119A5">
        <w:t>a</w:t>
      </w:r>
      <w:r w:rsidR="00F329C9">
        <w:t>nd</w:t>
      </w:r>
      <w:r w:rsidR="007E0936">
        <w:t xml:space="preserve"> </w:t>
      </w:r>
      <w:r w:rsidR="009003FD">
        <w:t xml:space="preserve">it is also true </w:t>
      </w:r>
      <w:r w:rsidR="007E0936">
        <w:t xml:space="preserve">Mr </w:t>
      </w:r>
      <w:r w:rsidR="008302DC">
        <w:t>Lehrmann</w:t>
      </w:r>
      <w:r w:rsidR="0089497E">
        <w:t xml:space="preserve"> </w:t>
      </w:r>
      <w:r w:rsidR="007E0936">
        <w:t>elected not to lead evidence to</w:t>
      </w:r>
      <w:r w:rsidR="00821578" w:rsidRPr="00043D26">
        <w:t xml:space="preserve"> </w:t>
      </w:r>
      <w:r w:rsidR="007E0936">
        <w:t>refute Mr</w:t>
      </w:r>
      <w:r w:rsidR="007E0936" w:rsidRPr="00043D26">
        <w:t xml:space="preserve"> </w:t>
      </w:r>
      <w:r w:rsidR="007E0936">
        <w:t>Auerbach’s</w:t>
      </w:r>
      <w:r w:rsidR="007E0936" w:rsidRPr="00043D26">
        <w:t xml:space="preserve"> </w:t>
      </w:r>
      <w:r w:rsidR="007E0936">
        <w:t>evidence</w:t>
      </w:r>
      <w:r w:rsidR="00E65389" w:rsidRPr="00E65389">
        <w:t xml:space="preserve"> </w:t>
      </w:r>
      <w:r w:rsidR="00E65389">
        <w:t>despite having the opportunity to do</w:t>
      </w:r>
      <w:r w:rsidR="00F628E1">
        <w:t xml:space="preserve"> so</w:t>
      </w:r>
      <w:r w:rsidR="007E0936">
        <w:t xml:space="preserve">, I do not </w:t>
      </w:r>
      <w:r w:rsidR="008302DC">
        <w:t>consider</w:t>
      </w:r>
      <w:r w:rsidR="007E0936">
        <w:t xml:space="preserve"> it necessary to reach any </w:t>
      </w:r>
      <w:r w:rsidR="008302DC">
        <w:t>conclusion</w:t>
      </w:r>
      <w:r w:rsidR="007E0936">
        <w:t xml:space="preserve"> </w:t>
      </w:r>
      <w:r w:rsidR="00F329C9">
        <w:t xml:space="preserve">as to </w:t>
      </w:r>
      <w:r w:rsidR="00F329C9" w:rsidRPr="00821578">
        <w:t xml:space="preserve">the </w:t>
      </w:r>
      <w:r w:rsidR="00821578" w:rsidRPr="00821578">
        <w:t xml:space="preserve">Dillaway Messages or </w:t>
      </w:r>
      <w:r w:rsidR="003447D0">
        <w:t>the MC</w:t>
      </w:r>
      <w:r w:rsidR="00821578">
        <w:t>,</w:t>
      </w:r>
      <w:r w:rsidR="00821578" w:rsidRPr="00821578">
        <w:t xml:space="preserve"> </w:t>
      </w:r>
      <w:r w:rsidR="007E0936" w:rsidRPr="00821578">
        <w:t>given t</w:t>
      </w:r>
      <w:r w:rsidR="00A0109B" w:rsidRPr="00821578">
        <w:t xml:space="preserve">he state of satisfaction I have reached as to the </w:t>
      </w:r>
      <w:r w:rsidR="00EC4C46">
        <w:t>matter to which I will now turn</w:t>
      </w:r>
      <w:r w:rsidR="008302DC" w:rsidRPr="002D4340">
        <w:t>.</w:t>
      </w:r>
      <w:r w:rsidR="00E748C9">
        <w:t xml:space="preserve"> </w:t>
      </w:r>
    </w:p>
    <w:p w14:paraId="68F9F178" w14:textId="246A7816" w:rsidR="00F3120F" w:rsidRDefault="00D31ECB" w:rsidP="00D31ECB">
      <w:pPr>
        <w:pStyle w:val="ParaNumbering"/>
        <w:numPr>
          <w:ilvl w:val="0"/>
          <w:numId w:val="0"/>
        </w:numPr>
        <w:ind w:hanging="720"/>
      </w:pPr>
      <w:r>
        <w:rPr>
          <w:sz w:val="20"/>
        </w:rPr>
        <w:t>178</w:t>
      </w:r>
      <w:r>
        <w:rPr>
          <w:sz w:val="20"/>
        </w:rPr>
        <w:tab/>
      </w:r>
      <w:r w:rsidR="00F3120F">
        <w:t xml:space="preserve">It is sufficient for present purposes to find: </w:t>
      </w:r>
      <w:r w:rsidR="00BC67F0">
        <w:t xml:space="preserve"> </w:t>
      </w:r>
    </w:p>
    <w:p w14:paraId="0FEA809E" w14:textId="117EAA0E" w:rsidR="00F6187E" w:rsidRDefault="00A36752" w:rsidP="00A36752">
      <w:pPr>
        <w:pStyle w:val="ListNo1"/>
        <w:numPr>
          <w:ilvl w:val="0"/>
          <w:numId w:val="0"/>
        </w:numPr>
        <w:ind w:left="720" w:hanging="720"/>
      </w:pPr>
      <w:r>
        <w:t>(1)</w:t>
      </w:r>
      <w:r>
        <w:tab/>
      </w:r>
      <w:r w:rsidR="00F6187E">
        <w:t xml:space="preserve">photographs of </w:t>
      </w:r>
      <w:r w:rsidR="008C7423">
        <w:t>a computer screen displaying the</w:t>
      </w:r>
      <w:r w:rsidR="00F6187E">
        <w:t xml:space="preserve"> FitzSimons Messages</w:t>
      </w:r>
      <w:r w:rsidR="00B65296">
        <w:t xml:space="preserve"> </w:t>
      </w:r>
      <w:r w:rsidR="00F6187E">
        <w:t>were taken</w:t>
      </w:r>
      <w:r w:rsidR="000E13A7">
        <w:t>,</w:t>
      </w:r>
      <w:r w:rsidR="00F6187E">
        <w:t xml:space="preserve"> </w:t>
      </w:r>
      <w:r w:rsidR="000E13A7">
        <w:t xml:space="preserve">being the photographs </w:t>
      </w:r>
      <w:r w:rsidR="00D977B2">
        <w:t xml:space="preserve">annexed to </w:t>
      </w:r>
      <w:r w:rsidR="0026617A">
        <w:t>Auerbach 30 March 2024</w:t>
      </w:r>
      <w:r w:rsidR="005C7BDD">
        <w:t xml:space="preserve"> </w:t>
      </w:r>
      <w:r w:rsidR="000E13A7">
        <w:t>(</w:t>
      </w:r>
      <w:r w:rsidR="000E13A7" w:rsidRPr="00BC67F0">
        <w:rPr>
          <w:b/>
          <w:bCs/>
        </w:rPr>
        <w:t>Relevant Photographs</w:t>
      </w:r>
      <w:r w:rsidR="000E13A7">
        <w:t>)</w:t>
      </w:r>
      <w:r w:rsidR="00F6187E">
        <w:t>;</w:t>
      </w:r>
    </w:p>
    <w:p w14:paraId="540FA8B9" w14:textId="315273CD" w:rsidR="009F52C4" w:rsidRDefault="00A36752" w:rsidP="009F52C4">
      <w:pPr>
        <w:pStyle w:val="ListNo1"/>
        <w:numPr>
          <w:ilvl w:val="0"/>
          <w:numId w:val="0"/>
        </w:numPr>
        <w:ind w:left="720" w:hanging="720"/>
      </w:pPr>
      <w:r>
        <w:t>(2)</w:t>
      </w:r>
      <w:r>
        <w:tab/>
      </w:r>
      <w:r w:rsidR="00F6187E">
        <w:t>th</w:t>
      </w:r>
      <w:r w:rsidR="00D977B2">
        <w:t>e Relevant Photographs</w:t>
      </w:r>
      <w:r w:rsidR="009F52C4">
        <w:t xml:space="preserve"> also show that on the computer screen, tabs were open which record web pages </w:t>
      </w:r>
      <w:r w:rsidR="00B75FCC">
        <w:t>which are not inconsistent with the computer being one operated by Mr Lehrmann (</w:t>
      </w:r>
      <w:r w:rsidR="0075057A">
        <w:t>o</w:t>
      </w:r>
      <w:r w:rsidR="00076B62">
        <w:t>ne</w:t>
      </w:r>
      <w:r w:rsidR="008D1941">
        <w:t xml:space="preserve"> of </w:t>
      </w:r>
      <w:r w:rsidR="0075057A">
        <w:t>the</w:t>
      </w:r>
      <w:r w:rsidR="00076B62">
        <w:t xml:space="preserve"> tabs is</w:t>
      </w:r>
      <w:r w:rsidR="00076B62">
        <w:rPr>
          <w:spacing w:val="-8"/>
        </w:rPr>
        <w:t xml:space="preserve"> </w:t>
      </w:r>
      <w:r w:rsidR="00076B62">
        <w:t>for</w:t>
      </w:r>
      <w:r w:rsidR="00076B62">
        <w:rPr>
          <w:spacing w:val="-9"/>
        </w:rPr>
        <w:t xml:space="preserve"> </w:t>
      </w:r>
      <w:r w:rsidR="00076B62">
        <w:t>“Current</w:t>
      </w:r>
      <w:r w:rsidR="00076B62">
        <w:rPr>
          <w:spacing w:val="-8"/>
        </w:rPr>
        <w:t xml:space="preserve"> </w:t>
      </w:r>
      <w:r w:rsidR="00076B62">
        <w:t>students”</w:t>
      </w:r>
      <w:r w:rsidR="0075057A">
        <w:t xml:space="preserve"> and</w:t>
      </w:r>
      <w:r w:rsidR="00076B62">
        <w:t xml:space="preserve"> another</w:t>
      </w:r>
      <w:r w:rsidR="00076B62">
        <w:rPr>
          <w:spacing w:val="-9"/>
        </w:rPr>
        <w:t xml:space="preserve"> </w:t>
      </w:r>
      <w:r w:rsidR="00076B62">
        <w:t>is</w:t>
      </w:r>
      <w:r w:rsidR="00076B62">
        <w:rPr>
          <w:spacing w:val="-8"/>
        </w:rPr>
        <w:t xml:space="preserve"> </w:t>
      </w:r>
      <w:r w:rsidR="00076B62">
        <w:t>for</w:t>
      </w:r>
      <w:r w:rsidR="00076B62">
        <w:rPr>
          <w:spacing w:val="-9"/>
        </w:rPr>
        <w:t xml:space="preserve"> </w:t>
      </w:r>
      <w:r w:rsidR="00076B62">
        <w:t>the</w:t>
      </w:r>
      <w:r w:rsidR="00076B62">
        <w:rPr>
          <w:spacing w:val="-9"/>
        </w:rPr>
        <w:t xml:space="preserve"> </w:t>
      </w:r>
      <w:r w:rsidR="00076B62">
        <w:t>“University</w:t>
      </w:r>
      <w:r w:rsidR="00076B62">
        <w:rPr>
          <w:spacing w:val="-8"/>
        </w:rPr>
        <w:t xml:space="preserve"> </w:t>
      </w:r>
      <w:r w:rsidR="00076B62">
        <w:t>of</w:t>
      </w:r>
      <w:r w:rsidR="00076B62">
        <w:rPr>
          <w:spacing w:val="-9"/>
        </w:rPr>
        <w:t xml:space="preserve"> </w:t>
      </w:r>
      <w:r w:rsidR="00076B62">
        <w:t>N</w:t>
      </w:r>
      <w:r w:rsidR="00402468">
        <w:t xml:space="preserve"> …</w:t>
      </w:r>
      <w:r w:rsidR="00076B62">
        <w:t>”</w:t>
      </w:r>
      <w:r w:rsidR="006C423B">
        <w:t xml:space="preserve">: </w:t>
      </w:r>
      <w:r w:rsidR="00076B62">
        <w:t>Mr</w:t>
      </w:r>
      <w:r w:rsidR="00076B62">
        <w:rPr>
          <w:spacing w:val="-9"/>
        </w:rPr>
        <w:t xml:space="preserve"> </w:t>
      </w:r>
      <w:r w:rsidR="00076B62">
        <w:t>Lehrmann</w:t>
      </w:r>
      <w:r w:rsidR="00076B62">
        <w:rPr>
          <w:spacing w:val="-8"/>
        </w:rPr>
        <w:t xml:space="preserve"> </w:t>
      </w:r>
      <w:r w:rsidR="00076B62">
        <w:t>has</w:t>
      </w:r>
      <w:r w:rsidR="00076B62">
        <w:rPr>
          <w:spacing w:val="-8"/>
        </w:rPr>
        <w:t xml:space="preserve"> </w:t>
      </w:r>
      <w:r w:rsidR="00076B62">
        <w:t>deposed that, in 2023, he was a law student</w:t>
      </w:r>
      <w:r w:rsidR="00E25866">
        <w:t xml:space="preserve"> (Lehrmann (at [38])</w:t>
      </w:r>
      <w:r w:rsidR="006C423B">
        <w:t>);</w:t>
      </w:r>
      <w:r w:rsidR="00AC071B">
        <w:t xml:space="preserve"> </w:t>
      </w:r>
    </w:p>
    <w:p w14:paraId="2CBE5F2C" w14:textId="634AFCE1" w:rsidR="00FC24E9" w:rsidRDefault="008D1941" w:rsidP="009F52C4">
      <w:pPr>
        <w:pStyle w:val="ListNo1"/>
        <w:numPr>
          <w:ilvl w:val="0"/>
          <w:numId w:val="0"/>
        </w:numPr>
        <w:ind w:left="720" w:hanging="720"/>
      </w:pPr>
      <w:r>
        <w:t>(3)</w:t>
      </w:r>
      <w:r>
        <w:tab/>
      </w:r>
      <w:r w:rsidR="00D51C87">
        <w:t xml:space="preserve">the Relevant Photographs </w:t>
      </w:r>
      <w:r w:rsidR="00DF12C8">
        <w:t xml:space="preserve">were taken at a house on Barker St, Randwick on </w:t>
      </w:r>
      <w:r w:rsidR="006F32D8">
        <w:t xml:space="preserve">Saturday, </w:t>
      </w:r>
      <w:r w:rsidR="00DF12C8">
        <w:t>4 March 2023</w:t>
      </w:r>
      <w:r w:rsidR="00FC24E9">
        <w:t>;</w:t>
      </w:r>
      <w:r w:rsidR="001F6B72">
        <w:t xml:space="preserve"> </w:t>
      </w:r>
      <w:r w:rsidR="00296D3F">
        <w:t xml:space="preserve"> </w:t>
      </w:r>
    </w:p>
    <w:p w14:paraId="5FFC5EF5" w14:textId="2354A128" w:rsidR="00044479" w:rsidRDefault="00A36752" w:rsidP="00A36752">
      <w:pPr>
        <w:pStyle w:val="ListNo1"/>
        <w:numPr>
          <w:ilvl w:val="0"/>
          <w:numId w:val="0"/>
        </w:numPr>
        <w:ind w:left="720" w:hanging="720"/>
      </w:pPr>
      <w:r>
        <w:t>(</w:t>
      </w:r>
      <w:r w:rsidR="008D1941">
        <w:t>4</w:t>
      </w:r>
      <w:r>
        <w:t>)</w:t>
      </w:r>
      <w:r>
        <w:tab/>
      </w:r>
      <w:r w:rsidR="00FC24E9">
        <w:t xml:space="preserve">the Randwick house </w:t>
      </w:r>
      <w:r w:rsidR="00DF12C8">
        <w:t xml:space="preserve">was </w:t>
      </w:r>
      <w:r w:rsidR="0066402F">
        <w:t xml:space="preserve">then being </w:t>
      </w:r>
      <w:r w:rsidR="005D77B0">
        <w:t>licensed</w:t>
      </w:r>
      <w:r w:rsidR="00DF12C8">
        <w:t xml:space="preserve"> by the Seven Network for Mr Lehrmann</w:t>
      </w:r>
      <w:r w:rsidR="00FC24E9">
        <w:t>;</w:t>
      </w:r>
      <w:r w:rsidR="00044479">
        <w:t xml:space="preserve"> </w:t>
      </w:r>
    </w:p>
    <w:p w14:paraId="36526C4A" w14:textId="0F6F5750" w:rsidR="00044479" w:rsidRDefault="00A36752" w:rsidP="00A36752">
      <w:pPr>
        <w:pStyle w:val="ListNo1"/>
        <w:numPr>
          <w:ilvl w:val="0"/>
          <w:numId w:val="0"/>
        </w:numPr>
        <w:ind w:left="720" w:hanging="720"/>
      </w:pPr>
      <w:r>
        <w:t>(</w:t>
      </w:r>
      <w:r w:rsidR="008D1941">
        <w:t>5</w:t>
      </w:r>
      <w:r>
        <w:t>)</w:t>
      </w:r>
      <w:r>
        <w:tab/>
      </w:r>
      <w:r w:rsidR="005751D5">
        <w:t xml:space="preserve">at 8:13am </w:t>
      </w:r>
      <w:r w:rsidR="007B1B83">
        <w:t xml:space="preserve">on </w:t>
      </w:r>
      <w:r w:rsidR="00E6788F">
        <w:t xml:space="preserve">Monday, </w:t>
      </w:r>
      <w:r w:rsidR="007B1B83">
        <w:t xml:space="preserve">6 March </w:t>
      </w:r>
      <w:r w:rsidR="00697AD9">
        <w:t>2023</w:t>
      </w:r>
      <w:r w:rsidR="00812C16">
        <w:t>,</w:t>
      </w:r>
      <w:r w:rsidR="00697AD9">
        <w:t xml:space="preserve"> there is a </w:t>
      </w:r>
      <w:r w:rsidR="00DF12C8">
        <w:t>text</w:t>
      </w:r>
      <w:r w:rsidR="00DF12C8" w:rsidRPr="00DF12C8">
        <w:t xml:space="preserve"> </w:t>
      </w:r>
      <w:r w:rsidR="00DF12C8">
        <w:t>message</w:t>
      </w:r>
      <w:r w:rsidR="00DF12C8" w:rsidRPr="00DF12C8">
        <w:t xml:space="preserve"> </w:t>
      </w:r>
      <w:r w:rsidR="009F6DD4">
        <w:t xml:space="preserve">between </w:t>
      </w:r>
      <w:r w:rsidR="00B16EA5">
        <w:t xml:space="preserve">Mr </w:t>
      </w:r>
      <w:r w:rsidR="008E0945">
        <w:t>Jackson</w:t>
      </w:r>
      <w:r w:rsidR="00B81865">
        <w:t xml:space="preserve"> </w:t>
      </w:r>
      <w:r w:rsidR="00697AD9">
        <w:t xml:space="preserve">and Mr </w:t>
      </w:r>
      <w:r w:rsidR="00AD087D">
        <w:t>Auerbach by which Mr Jackson informs Mr Auerbach he has “m</w:t>
      </w:r>
      <w:r w:rsidR="008E0BF6">
        <w:t>a</w:t>
      </w:r>
      <w:r w:rsidR="00AD087D">
        <w:t>il” being that “Mark went to Bruce</w:t>
      </w:r>
      <w:r w:rsidR="005237C7">
        <w:t>’s</w:t>
      </w:r>
      <w:r w:rsidR="00AD087D">
        <w:t xml:space="preserve"> on Saturday” </w:t>
      </w:r>
      <w:r w:rsidR="00685355">
        <w:t xml:space="preserve">(and forwarding a screenshot of an exchange of messages  between Mr Jackson and </w:t>
      </w:r>
      <w:r w:rsidR="00044479" w:rsidRPr="00044479">
        <w:rPr>
          <w:rFonts w:ascii="TimesNewRoman" w:hAnsi="TimesNewRoman" w:cs="TimesNewRoman"/>
          <w:szCs w:val="24"/>
          <w:lang w:eastAsia="en-AU"/>
        </w:rPr>
        <w:t>Mr Mark</w:t>
      </w:r>
      <w:r w:rsidR="00044479">
        <w:t xml:space="preserve"> </w:t>
      </w:r>
      <w:r w:rsidR="00044479" w:rsidRPr="00044479">
        <w:rPr>
          <w:rFonts w:ascii="TimesNewRoman" w:hAnsi="TimesNewRoman" w:cs="TimesNewRoman"/>
          <w:szCs w:val="24"/>
          <w:lang w:eastAsia="en-AU"/>
        </w:rPr>
        <w:t xml:space="preserve">Llewellyn, </w:t>
      </w:r>
      <w:r w:rsidR="007D3865">
        <w:rPr>
          <w:rFonts w:ascii="TimesNewRoman" w:hAnsi="TimesNewRoman" w:cs="TimesNewRoman"/>
          <w:szCs w:val="24"/>
          <w:lang w:eastAsia="en-AU"/>
        </w:rPr>
        <w:t>the</w:t>
      </w:r>
      <w:r w:rsidR="00044479" w:rsidRPr="00044479">
        <w:rPr>
          <w:rFonts w:ascii="TimesNewRoman" w:hAnsi="TimesNewRoman" w:cs="TimesNewRoman"/>
          <w:szCs w:val="24"/>
          <w:lang w:eastAsia="en-AU"/>
        </w:rPr>
        <w:t xml:space="preserve"> Executive Producer </w:t>
      </w:r>
      <w:r w:rsidR="007D3865">
        <w:rPr>
          <w:rFonts w:ascii="TimesNewRoman" w:hAnsi="TimesNewRoman" w:cs="TimesNewRoman"/>
          <w:szCs w:val="24"/>
          <w:lang w:eastAsia="en-AU"/>
        </w:rPr>
        <w:t xml:space="preserve">of the </w:t>
      </w:r>
      <w:r w:rsidR="007D3865" w:rsidRPr="007D3865">
        <w:rPr>
          <w:rFonts w:ascii="TimesNewRoman" w:hAnsi="TimesNewRoman" w:cs="TimesNewRoman"/>
          <w:i/>
          <w:iCs/>
          <w:szCs w:val="24"/>
          <w:lang w:eastAsia="en-AU"/>
        </w:rPr>
        <w:t>Spotlight</w:t>
      </w:r>
      <w:r w:rsidR="007D3865">
        <w:rPr>
          <w:rFonts w:ascii="TimesNewRoman" w:hAnsi="TimesNewRoman" w:cs="TimesNewRoman"/>
          <w:szCs w:val="24"/>
          <w:lang w:eastAsia="en-AU"/>
        </w:rPr>
        <w:t xml:space="preserve"> programme</w:t>
      </w:r>
      <w:r w:rsidR="00F82150">
        <w:rPr>
          <w:rFonts w:ascii="TimesNewRoman" w:hAnsi="TimesNewRoman" w:cs="TimesNewRoman"/>
          <w:szCs w:val="24"/>
          <w:lang w:eastAsia="en-AU"/>
        </w:rPr>
        <w:t xml:space="preserve">, who had, it </w:t>
      </w:r>
      <w:r w:rsidR="00574C3F">
        <w:rPr>
          <w:rFonts w:ascii="TimesNewRoman" w:hAnsi="TimesNewRoman" w:cs="TimesNewRoman"/>
          <w:szCs w:val="24"/>
          <w:lang w:eastAsia="en-AU"/>
        </w:rPr>
        <w:t>appears</w:t>
      </w:r>
      <w:r w:rsidR="00F82150">
        <w:rPr>
          <w:rFonts w:ascii="TimesNewRoman" w:hAnsi="TimesNewRoman" w:cs="TimesNewRoman"/>
          <w:szCs w:val="24"/>
          <w:lang w:eastAsia="en-AU"/>
        </w:rPr>
        <w:t xml:space="preserve">, been at </w:t>
      </w:r>
      <w:r w:rsidR="00CE3735">
        <w:rPr>
          <w:rFonts w:ascii="TimesNewRoman" w:hAnsi="TimesNewRoman" w:cs="TimesNewRoman"/>
          <w:szCs w:val="24"/>
          <w:lang w:eastAsia="en-AU"/>
        </w:rPr>
        <w:t xml:space="preserve">the </w:t>
      </w:r>
      <w:r w:rsidR="00F82150">
        <w:rPr>
          <w:rFonts w:ascii="TimesNewRoman" w:hAnsi="TimesNewRoman" w:cs="TimesNewRoman"/>
          <w:szCs w:val="24"/>
          <w:lang w:eastAsia="en-AU"/>
        </w:rPr>
        <w:t xml:space="preserve">Royal </w:t>
      </w:r>
      <w:r w:rsidR="00F82150" w:rsidRPr="00870053">
        <w:t xml:space="preserve">Randwick that Saturday </w:t>
      </w:r>
      <w:r w:rsidR="00BA47DB" w:rsidRPr="00870053">
        <w:t>(at</w:t>
      </w:r>
      <w:r w:rsidR="00870053" w:rsidRPr="00870053">
        <w:t xml:space="preserve">, I would think, around the time of commencement of the Autumn Carnival) </w:t>
      </w:r>
      <w:r w:rsidR="00F82150" w:rsidRPr="00870053">
        <w:t>as he</w:t>
      </w:r>
      <w:r w:rsidR="00F82150">
        <w:rPr>
          <w:rFonts w:ascii="TimesNewRoman" w:hAnsi="TimesNewRoman" w:cs="TimesNewRoman"/>
          <w:szCs w:val="24"/>
          <w:lang w:eastAsia="en-AU"/>
        </w:rPr>
        <w:t xml:space="preserve"> is asked</w:t>
      </w:r>
      <w:r w:rsidR="00CE7AB3">
        <w:rPr>
          <w:rFonts w:ascii="TimesNewRoman" w:hAnsi="TimesNewRoman" w:cs="TimesNewRoman"/>
          <w:szCs w:val="24"/>
          <w:lang w:eastAsia="en-AU"/>
        </w:rPr>
        <w:t xml:space="preserve"> by Mr Jackson</w:t>
      </w:r>
      <w:r w:rsidR="00F82150">
        <w:rPr>
          <w:rFonts w:ascii="TimesNewRoman" w:hAnsi="TimesNewRoman" w:cs="TimesNewRoman"/>
          <w:szCs w:val="24"/>
          <w:lang w:eastAsia="en-AU"/>
        </w:rPr>
        <w:t xml:space="preserve"> “Did you pick a winner at Randwick on Saturday?”</w:t>
      </w:r>
      <w:r w:rsidR="00044479">
        <w:t xml:space="preserve"> </w:t>
      </w:r>
      <w:r w:rsidR="00E846D8">
        <w:t>(</w:t>
      </w:r>
      <w:r w:rsidR="00DF12C8">
        <w:t>Ex</w:t>
      </w:r>
      <w:r w:rsidR="00E846D8">
        <w:t xml:space="preserve"> </w:t>
      </w:r>
      <w:r w:rsidR="00DF12C8">
        <w:t>R905</w:t>
      </w:r>
      <w:r w:rsidR="00866F57">
        <w:t xml:space="preserve"> (at 89)</w:t>
      </w:r>
      <w:r w:rsidR="00E846D8">
        <w:t>)</w:t>
      </w:r>
      <w:r w:rsidR="00044479">
        <w:t>;</w:t>
      </w:r>
      <w:r w:rsidR="00574C3F">
        <w:t xml:space="preserve"> </w:t>
      </w:r>
      <w:r w:rsidR="00571622">
        <w:t>those</w:t>
      </w:r>
      <w:r w:rsidR="00574C3F">
        <w:t xml:space="preserve"> me</w:t>
      </w:r>
      <w:r w:rsidR="00571622">
        <w:t xml:space="preserve">ssages </w:t>
      </w:r>
      <w:r w:rsidR="00574C3F">
        <w:t xml:space="preserve">are consistent with Mr Lehrmann meeting Mr </w:t>
      </w:r>
      <w:r w:rsidR="00571622">
        <w:t>Llewellyn a</w:t>
      </w:r>
      <w:r w:rsidR="00CE7AB3">
        <w:t>t</w:t>
      </w:r>
      <w:r w:rsidR="00571622">
        <w:t xml:space="preserve"> the Randwick house on the day the Relevant Photographs were taken;</w:t>
      </w:r>
      <w:r w:rsidR="00044479">
        <w:t xml:space="preserve"> </w:t>
      </w:r>
      <w:r w:rsidR="001B0963">
        <w:t>and</w:t>
      </w:r>
    </w:p>
    <w:p w14:paraId="104B324C" w14:textId="5A5DE218" w:rsidR="00DD7006" w:rsidRDefault="00A36752" w:rsidP="00A36752">
      <w:pPr>
        <w:pStyle w:val="ListNo1"/>
        <w:numPr>
          <w:ilvl w:val="0"/>
          <w:numId w:val="0"/>
        </w:numPr>
        <w:ind w:left="720" w:hanging="720"/>
      </w:pPr>
      <w:r>
        <w:t>(</w:t>
      </w:r>
      <w:r w:rsidR="008D1941">
        <w:t>6</w:t>
      </w:r>
      <w:r>
        <w:t>)</w:t>
      </w:r>
      <w:r>
        <w:tab/>
      </w:r>
      <w:r w:rsidR="008940C1">
        <w:t xml:space="preserve">some of </w:t>
      </w:r>
      <w:r w:rsidR="00812C16">
        <w:t>the Relevant Photographs</w:t>
      </w:r>
      <w:r w:rsidR="00B65296">
        <w:t xml:space="preserve"> show the reflection of </w:t>
      </w:r>
      <w:r w:rsidR="00187F5C">
        <w:t xml:space="preserve">a </w:t>
      </w:r>
      <w:r w:rsidR="00B65296">
        <w:t xml:space="preserve">man identified as Mr Llewellyn who, from the location </w:t>
      </w:r>
      <w:r w:rsidR="00B51A9A">
        <w:t>indicated by</w:t>
      </w:r>
      <w:r w:rsidR="00B65296">
        <w:t xml:space="preserve"> the image</w:t>
      </w:r>
      <w:r w:rsidR="007527E9">
        <w:t>s</w:t>
      </w:r>
      <w:r w:rsidR="00B65296">
        <w:t xml:space="preserve">, </w:t>
      </w:r>
      <w:r w:rsidR="007527E9">
        <w:t xml:space="preserve">must have </w:t>
      </w:r>
      <w:r w:rsidR="00270E14">
        <w:t>t</w:t>
      </w:r>
      <w:r w:rsidR="007527E9">
        <w:t>a</w:t>
      </w:r>
      <w:r w:rsidR="00270E14">
        <w:t>k</w:t>
      </w:r>
      <w:r w:rsidR="007527E9">
        <w:t>en</w:t>
      </w:r>
      <w:r w:rsidR="00B65296">
        <w:t xml:space="preserve"> the </w:t>
      </w:r>
      <w:r w:rsidR="00270E14">
        <w:t>Relevant P</w:t>
      </w:r>
      <w:r w:rsidR="00B65296">
        <w:t>hotographs</w:t>
      </w:r>
      <w:r w:rsidR="004D4AF3">
        <w:t>.</w:t>
      </w:r>
      <w:r w:rsidR="00407ADB">
        <w:t xml:space="preserve"> </w:t>
      </w:r>
    </w:p>
    <w:p w14:paraId="0AC23B91" w14:textId="00003E81" w:rsidR="00A917DD" w:rsidRPr="00767440" w:rsidRDefault="00D31ECB" w:rsidP="00D31ECB">
      <w:pPr>
        <w:pStyle w:val="ParaNumbering"/>
        <w:numPr>
          <w:ilvl w:val="0"/>
          <w:numId w:val="0"/>
        </w:numPr>
        <w:ind w:hanging="720"/>
        <w:rPr>
          <w:szCs w:val="24"/>
        </w:rPr>
      </w:pPr>
      <w:r w:rsidRPr="00767440">
        <w:rPr>
          <w:sz w:val="20"/>
          <w:szCs w:val="24"/>
        </w:rPr>
        <w:t>179</w:t>
      </w:r>
      <w:r w:rsidRPr="00767440">
        <w:rPr>
          <w:sz w:val="20"/>
          <w:szCs w:val="24"/>
        </w:rPr>
        <w:tab/>
      </w:r>
      <w:r w:rsidR="004D4AF3">
        <w:t xml:space="preserve">In the absence of any other </w:t>
      </w:r>
      <w:r w:rsidR="00DC16D8">
        <w:t>explanation,</w:t>
      </w:r>
      <w:r w:rsidR="00D07DAF">
        <w:t xml:space="preserve"> </w:t>
      </w:r>
      <w:r w:rsidR="00C0283D">
        <w:t>the inescapable conclusion is</w:t>
      </w:r>
      <w:r w:rsidR="00D07DAF">
        <w:t xml:space="preserve"> that Mr </w:t>
      </w:r>
      <w:r w:rsidR="00DC16D8">
        <w:t>Lehrmann</w:t>
      </w:r>
      <w:r w:rsidR="00D07DAF">
        <w:t xml:space="preserve"> provided access to Mr </w:t>
      </w:r>
      <w:r w:rsidR="00DC16D8">
        <w:t>Llewel</w:t>
      </w:r>
      <w:r w:rsidR="008D3EBB">
        <w:t>l</w:t>
      </w:r>
      <w:r w:rsidR="00DC16D8">
        <w:t>yn</w:t>
      </w:r>
      <w:r w:rsidR="00D07DAF">
        <w:t xml:space="preserve"> to take the Relevant </w:t>
      </w:r>
      <w:r w:rsidR="00DC16D8">
        <w:t>Photographs</w:t>
      </w:r>
      <w:r w:rsidR="00C10D06">
        <w:t>,</w:t>
      </w:r>
      <w:r w:rsidR="00D07DAF">
        <w:t xml:space="preserve"> and thus </w:t>
      </w:r>
      <w:r w:rsidR="00560AC4">
        <w:t xml:space="preserve">wrongly </w:t>
      </w:r>
      <w:r w:rsidR="00D07DAF">
        <w:t xml:space="preserve">provided </w:t>
      </w:r>
      <w:r w:rsidR="00DC16D8">
        <w:t>him</w:t>
      </w:r>
      <w:r w:rsidR="00D07DAF">
        <w:t xml:space="preserve"> with access to the </w:t>
      </w:r>
      <w:r w:rsidR="00DC16D8">
        <w:t>information</w:t>
      </w:r>
      <w:r w:rsidR="00D07DAF">
        <w:t xml:space="preserve"> </w:t>
      </w:r>
      <w:r w:rsidR="00DC16D8">
        <w:t>contained</w:t>
      </w:r>
      <w:r w:rsidR="00D07DAF">
        <w:t xml:space="preserve"> in the </w:t>
      </w:r>
      <w:r w:rsidR="00DC16D8" w:rsidRPr="00DC16D8">
        <w:rPr>
          <w:bCs/>
        </w:rPr>
        <w:t>FitzSimons Messages</w:t>
      </w:r>
      <w:r w:rsidR="000E144B" w:rsidRPr="00DC16D8">
        <w:rPr>
          <w:bCs/>
          <w:szCs w:val="24"/>
        </w:rPr>
        <w:t>.</w:t>
      </w:r>
      <w:r w:rsidR="00DC16D8">
        <w:rPr>
          <w:bCs/>
          <w:szCs w:val="24"/>
        </w:rPr>
        <w:t xml:space="preserve"> His </w:t>
      </w:r>
      <w:r w:rsidR="00943400">
        <w:rPr>
          <w:bCs/>
          <w:szCs w:val="24"/>
        </w:rPr>
        <w:t xml:space="preserve">representations and evidence to the contrary </w:t>
      </w:r>
      <w:r w:rsidR="00DA206D">
        <w:rPr>
          <w:bCs/>
          <w:szCs w:val="24"/>
        </w:rPr>
        <w:t>were</w:t>
      </w:r>
      <w:r w:rsidR="00943400">
        <w:rPr>
          <w:bCs/>
          <w:szCs w:val="24"/>
        </w:rPr>
        <w:t xml:space="preserve"> </w:t>
      </w:r>
      <w:r w:rsidR="008B4ACE">
        <w:rPr>
          <w:bCs/>
          <w:szCs w:val="24"/>
        </w:rPr>
        <w:t>false to his knowledge</w:t>
      </w:r>
      <w:r w:rsidR="00D24C53">
        <w:rPr>
          <w:bCs/>
          <w:szCs w:val="24"/>
        </w:rPr>
        <w:t xml:space="preserve"> on a serious matter</w:t>
      </w:r>
      <w:r w:rsidR="00C0283D">
        <w:rPr>
          <w:bCs/>
          <w:szCs w:val="24"/>
        </w:rPr>
        <w:t>,</w:t>
      </w:r>
      <w:r w:rsidR="008B4ACE">
        <w:rPr>
          <w:bCs/>
          <w:szCs w:val="24"/>
        </w:rPr>
        <w:t xml:space="preserve"> and </w:t>
      </w:r>
      <w:r w:rsidR="00C0283D">
        <w:rPr>
          <w:bCs/>
          <w:szCs w:val="24"/>
        </w:rPr>
        <w:t xml:space="preserve">this conclusion </w:t>
      </w:r>
      <w:r w:rsidR="008B4ACE">
        <w:rPr>
          <w:bCs/>
          <w:szCs w:val="24"/>
        </w:rPr>
        <w:t xml:space="preserve">fortifies </w:t>
      </w:r>
      <w:r w:rsidR="002E71A9">
        <w:rPr>
          <w:bCs/>
          <w:szCs w:val="24"/>
        </w:rPr>
        <w:t>my assessment as to</w:t>
      </w:r>
      <w:r w:rsidR="008B4ACE">
        <w:rPr>
          <w:bCs/>
          <w:szCs w:val="24"/>
        </w:rPr>
        <w:t xml:space="preserve"> his general credit.</w:t>
      </w:r>
      <w:r w:rsidR="002F051C">
        <w:rPr>
          <w:bCs/>
          <w:szCs w:val="24"/>
        </w:rPr>
        <w:t xml:space="preserve"> </w:t>
      </w:r>
    </w:p>
    <w:p w14:paraId="1C53FAF5" w14:textId="3CF8F7C2" w:rsidR="00E74FBB" w:rsidRPr="002F2595" w:rsidRDefault="00B33037" w:rsidP="002F2595">
      <w:pPr>
        <w:pStyle w:val="Heading2"/>
      </w:pPr>
      <w:bookmarkStart w:id="66" w:name="_Ref162625870"/>
      <w:r w:rsidRPr="002F2595">
        <w:t>F</w:t>
      </w:r>
      <w:r w:rsidR="00E74FBB" w:rsidRPr="002F2595">
        <w:t>.2</w:t>
      </w:r>
      <w:r w:rsidR="00E74FBB" w:rsidRPr="002F2595">
        <w:tab/>
        <w:t>Ms Higgins</w:t>
      </w:r>
      <w:bookmarkEnd w:id="66"/>
    </w:p>
    <w:p w14:paraId="299D40EC" w14:textId="06094FCE" w:rsidR="00903593" w:rsidRPr="00927D92" w:rsidRDefault="00CB7BC4" w:rsidP="002F2595">
      <w:pPr>
        <w:pStyle w:val="Heading3"/>
        <w:rPr>
          <w:lang w:eastAsia="en-AU"/>
        </w:rPr>
      </w:pPr>
      <w:bookmarkStart w:id="67" w:name="_Ref162625871"/>
      <w:r w:rsidRPr="00927D92">
        <w:rPr>
          <w:lang w:eastAsia="en-AU"/>
        </w:rPr>
        <w:t>I</w:t>
      </w:r>
      <w:r w:rsidRPr="00927D92">
        <w:rPr>
          <w:lang w:eastAsia="en-AU"/>
        </w:rPr>
        <w:tab/>
        <w:t>Gener</w:t>
      </w:r>
      <w:r w:rsidR="006B16E0" w:rsidRPr="00927D92">
        <w:rPr>
          <w:lang w:eastAsia="en-AU"/>
        </w:rPr>
        <w:t>al Remarks</w:t>
      </w:r>
      <w:bookmarkEnd w:id="67"/>
    </w:p>
    <w:p w14:paraId="0B20EA1D" w14:textId="2B914B3D" w:rsidR="00FF2685" w:rsidRPr="00FF2685" w:rsidRDefault="00D31ECB" w:rsidP="00D31ECB">
      <w:pPr>
        <w:pStyle w:val="ParaNumbering"/>
        <w:numPr>
          <w:ilvl w:val="0"/>
          <w:numId w:val="0"/>
        </w:numPr>
        <w:ind w:hanging="720"/>
        <w:rPr>
          <w:lang w:eastAsia="en-AU"/>
        </w:rPr>
      </w:pPr>
      <w:r w:rsidRPr="00FF2685">
        <w:rPr>
          <w:sz w:val="20"/>
          <w:lang w:eastAsia="en-AU"/>
        </w:rPr>
        <w:t>180</w:t>
      </w:r>
      <w:r w:rsidRPr="00FF2685">
        <w:rPr>
          <w:sz w:val="20"/>
          <w:lang w:eastAsia="en-AU"/>
        </w:rPr>
        <w:tab/>
      </w:r>
      <w:r w:rsidR="001A22F7">
        <w:rPr>
          <w:szCs w:val="24"/>
        </w:rPr>
        <w:t xml:space="preserve">It is necessary to assess the credit of Ms Higgins </w:t>
      </w:r>
      <w:r w:rsidR="002C3715" w:rsidRPr="002C3715">
        <w:rPr>
          <w:szCs w:val="24"/>
        </w:rPr>
        <w:t>circumspectly</w:t>
      </w:r>
      <w:r w:rsidR="001A22F7">
        <w:rPr>
          <w:szCs w:val="24"/>
        </w:rPr>
        <w:t xml:space="preserve">. She is someone who has the intense, uncritical support of some but has also been the subject of widespread social media abuse. </w:t>
      </w:r>
      <w:r w:rsidR="006D1FC8">
        <w:rPr>
          <w:szCs w:val="24"/>
        </w:rPr>
        <w:t xml:space="preserve">As with Mr Lehrmann, </w:t>
      </w:r>
      <w:r w:rsidR="001A22F7">
        <w:rPr>
          <w:szCs w:val="24"/>
        </w:rPr>
        <w:t>I am conscious that giving evidence would have been a daunting and stressful experience.</w:t>
      </w:r>
      <w:r w:rsidR="00EB04DE">
        <w:rPr>
          <w:szCs w:val="24"/>
        </w:rPr>
        <w:t xml:space="preserve"> </w:t>
      </w:r>
      <w:r w:rsidR="00FF2685">
        <w:rPr>
          <w:szCs w:val="24"/>
        </w:rPr>
        <w:t xml:space="preserve"> </w:t>
      </w:r>
    </w:p>
    <w:p w14:paraId="1548ACC2" w14:textId="76440C1A" w:rsidR="00582BAF" w:rsidRPr="00582BAF" w:rsidRDefault="00D31ECB" w:rsidP="00D31ECB">
      <w:pPr>
        <w:pStyle w:val="ParaNumbering"/>
        <w:numPr>
          <w:ilvl w:val="0"/>
          <w:numId w:val="0"/>
        </w:numPr>
        <w:ind w:hanging="720"/>
        <w:rPr>
          <w:lang w:eastAsia="en-AU"/>
        </w:rPr>
      </w:pPr>
      <w:r w:rsidRPr="00582BAF">
        <w:rPr>
          <w:sz w:val="20"/>
          <w:lang w:eastAsia="en-AU"/>
        </w:rPr>
        <w:t>181</w:t>
      </w:r>
      <w:r w:rsidRPr="00582BAF">
        <w:rPr>
          <w:sz w:val="20"/>
          <w:lang w:eastAsia="en-AU"/>
        </w:rPr>
        <w:tab/>
      </w:r>
      <w:r w:rsidR="00FF2685">
        <w:rPr>
          <w:szCs w:val="24"/>
        </w:rPr>
        <w:t xml:space="preserve">I am in the </w:t>
      </w:r>
      <w:r w:rsidR="00582BAF">
        <w:rPr>
          <w:szCs w:val="24"/>
        </w:rPr>
        <w:t>unusual</w:t>
      </w:r>
      <w:r w:rsidR="00FF2685">
        <w:rPr>
          <w:szCs w:val="24"/>
        </w:rPr>
        <w:t xml:space="preserve"> position </w:t>
      </w:r>
      <w:r w:rsidR="00582BAF">
        <w:rPr>
          <w:szCs w:val="24"/>
        </w:rPr>
        <w:t xml:space="preserve">of receiving submissions from a witness as to her credit directly. </w:t>
      </w:r>
      <w:r w:rsidR="00D36DF8">
        <w:rPr>
          <w:szCs w:val="24"/>
        </w:rPr>
        <w:t>This</w:t>
      </w:r>
      <w:r w:rsidR="00582BAF">
        <w:rPr>
          <w:szCs w:val="24"/>
        </w:rPr>
        <w:t xml:space="preserve"> cam</w:t>
      </w:r>
      <w:r w:rsidR="008576F3">
        <w:rPr>
          <w:szCs w:val="24"/>
        </w:rPr>
        <w:t xml:space="preserve">e about </w:t>
      </w:r>
      <w:r w:rsidR="00E05C80">
        <w:rPr>
          <w:szCs w:val="24"/>
        </w:rPr>
        <w:t>because I</w:t>
      </w:r>
      <w:r w:rsidR="006B1E9A">
        <w:rPr>
          <w:szCs w:val="24"/>
        </w:rPr>
        <w:t xml:space="preserve"> was anxious to ensure procedural fairness </w:t>
      </w:r>
      <w:r w:rsidR="00C4518E">
        <w:rPr>
          <w:szCs w:val="24"/>
        </w:rPr>
        <w:t xml:space="preserve">was provided </w:t>
      </w:r>
      <w:r w:rsidR="0037528D">
        <w:rPr>
          <w:szCs w:val="24"/>
        </w:rPr>
        <w:t>concerning</w:t>
      </w:r>
      <w:r w:rsidR="00920AEC">
        <w:rPr>
          <w:szCs w:val="24"/>
        </w:rPr>
        <w:t xml:space="preserve"> </w:t>
      </w:r>
      <w:r w:rsidR="007D04CE">
        <w:rPr>
          <w:szCs w:val="24"/>
        </w:rPr>
        <w:t>submissions made as to the falsity of</w:t>
      </w:r>
      <w:r w:rsidR="00920AEC">
        <w:rPr>
          <w:szCs w:val="24"/>
        </w:rPr>
        <w:t xml:space="preserve"> </w:t>
      </w:r>
      <w:r w:rsidR="00E91CC2">
        <w:rPr>
          <w:szCs w:val="24"/>
        </w:rPr>
        <w:t xml:space="preserve">certain out-of-court representations </w:t>
      </w:r>
      <w:r w:rsidR="0037528D">
        <w:rPr>
          <w:szCs w:val="24"/>
        </w:rPr>
        <w:t>(</w:t>
      </w:r>
      <w:r w:rsidR="006B1E9A">
        <w:rPr>
          <w:szCs w:val="24"/>
        </w:rPr>
        <w:t xml:space="preserve">in circumstances </w:t>
      </w:r>
      <w:r w:rsidR="004E4FFC">
        <w:rPr>
          <w:szCs w:val="24"/>
        </w:rPr>
        <w:t xml:space="preserve">I </w:t>
      </w:r>
      <w:r w:rsidR="00F6725F">
        <w:rPr>
          <w:szCs w:val="24"/>
        </w:rPr>
        <w:t>explain</w:t>
      </w:r>
      <w:r w:rsidR="00920AEC">
        <w:rPr>
          <w:szCs w:val="24"/>
        </w:rPr>
        <w:t xml:space="preserve"> </w:t>
      </w:r>
      <w:r w:rsidR="0037528D">
        <w:rPr>
          <w:szCs w:val="24"/>
        </w:rPr>
        <w:t xml:space="preserve">in detail </w:t>
      </w:r>
      <w:r w:rsidR="00F6725F">
        <w:rPr>
          <w:szCs w:val="24"/>
        </w:rPr>
        <w:t>below</w:t>
      </w:r>
      <w:r w:rsidR="0037528D">
        <w:rPr>
          <w:szCs w:val="24"/>
        </w:rPr>
        <w:t>)</w:t>
      </w:r>
      <w:r w:rsidR="007F4012">
        <w:rPr>
          <w:szCs w:val="24"/>
        </w:rPr>
        <w:t>.</w:t>
      </w:r>
      <w:r w:rsidR="00D03338">
        <w:rPr>
          <w:szCs w:val="24"/>
        </w:rPr>
        <w:t xml:space="preserve"> </w:t>
      </w:r>
      <w:r w:rsidR="00582BAF">
        <w:rPr>
          <w:szCs w:val="24"/>
        </w:rPr>
        <w:t xml:space="preserve"> </w:t>
      </w:r>
      <w:r w:rsidR="004F1035">
        <w:rPr>
          <w:szCs w:val="24"/>
        </w:rPr>
        <w:t xml:space="preserve"> </w:t>
      </w:r>
    </w:p>
    <w:p w14:paraId="0B5A0666" w14:textId="39CFDC52" w:rsidR="0036783A" w:rsidRPr="00F741CF" w:rsidRDefault="00D31ECB" w:rsidP="00D31ECB">
      <w:pPr>
        <w:pStyle w:val="ParaNumbering"/>
        <w:numPr>
          <w:ilvl w:val="0"/>
          <w:numId w:val="0"/>
        </w:numPr>
        <w:ind w:hanging="720"/>
        <w:rPr>
          <w:szCs w:val="24"/>
          <w:lang w:eastAsia="en-AU"/>
        </w:rPr>
      </w:pPr>
      <w:r w:rsidRPr="00F741CF">
        <w:rPr>
          <w:sz w:val="20"/>
          <w:szCs w:val="24"/>
          <w:lang w:eastAsia="en-AU"/>
        </w:rPr>
        <w:t>182</w:t>
      </w:r>
      <w:r w:rsidRPr="00F741CF">
        <w:rPr>
          <w:sz w:val="20"/>
          <w:szCs w:val="24"/>
          <w:lang w:eastAsia="en-AU"/>
        </w:rPr>
        <w:tab/>
      </w:r>
      <w:r w:rsidR="002C579D">
        <w:rPr>
          <w:szCs w:val="24"/>
        </w:rPr>
        <w:t>Ms Higgins</w:t>
      </w:r>
      <w:r w:rsidR="008B16FB">
        <w:rPr>
          <w:szCs w:val="24"/>
        </w:rPr>
        <w:t>’</w:t>
      </w:r>
      <w:r w:rsidR="002C579D">
        <w:rPr>
          <w:szCs w:val="24"/>
        </w:rPr>
        <w:t xml:space="preserve"> </w:t>
      </w:r>
      <w:r w:rsidR="00B366A8">
        <w:rPr>
          <w:szCs w:val="24"/>
        </w:rPr>
        <w:t xml:space="preserve">submissions </w:t>
      </w:r>
      <w:r w:rsidR="004A0511">
        <w:rPr>
          <w:szCs w:val="24"/>
        </w:rPr>
        <w:t>extended beyond the</w:t>
      </w:r>
      <w:r w:rsidR="00BB7E4E">
        <w:rPr>
          <w:szCs w:val="24"/>
        </w:rPr>
        <w:t>se</w:t>
      </w:r>
      <w:r w:rsidR="004A0511">
        <w:rPr>
          <w:szCs w:val="24"/>
        </w:rPr>
        <w:t xml:space="preserve"> </w:t>
      </w:r>
      <w:r w:rsidR="00BB7E4E">
        <w:rPr>
          <w:szCs w:val="24"/>
        </w:rPr>
        <w:t xml:space="preserve">out-of-court </w:t>
      </w:r>
      <w:r w:rsidR="006932DD">
        <w:rPr>
          <w:szCs w:val="24"/>
        </w:rPr>
        <w:t>representations</w:t>
      </w:r>
      <w:r w:rsidR="0030180C">
        <w:rPr>
          <w:szCs w:val="24"/>
        </w:rPr>
        <w:t xml:space="preserve">. </w:t>
      </w:r>
      <w:r w:rsidR="00B123A1">
        <w:rPr>
          <w:szCs w:val="24"/>
        </w:rPr>
        <w:t xml:space="preserve">Notwithstanding this, </w:t>
      </w:r>
      <w:r w:rsidR="0030180C">
        <w:rPr>
          <w:szCs w:val="24"/>
        </w:rPr>
        <w:t>I</w:t>
      </w:r>
      <w:r w:rsidR="005446B7">
        <w:rPr>
          <w:szCs w:val="24"/>
        </w:rPr>
        <w:t xml:space="preserve"> </w:t>
      </w:r>
      <w:r w:rsidR="00A36E94">
        <w:rPr>
          <w:szCs w:val="24"/>
        </w:rPr>
        <w:t xml:space="preserve">have considered </w:t>
      </w:r>
      <w:r w:rsidR="00F741CF">
        <w:rPr>
          <w:szCs w:val="24"/>
        </w:rPr>
        <w:t xml:space="preserve">them, </w:t>
      </w:r>
      <w:r w:rsidR="003B7BA7">
        <w:rPr>
          <w:szCs w:val="24"/>
        </w:rPr>
        <w:t xml:space="preserve">although </w:t>
      </w:r>
      <w:r w:rsidR="0030180C">
        <w:rPr>
          <w:szCs w:val="24"/>
        </w:rPr>
        <w:t xml:space="preserve">they </w:t>
      </w:r>
      <w:r w:rsidR="00C50093">
        <w:rPr>
          <w:szCs w:val="24"/>
        </w:rPr>
        <w:t>largely re</w:t>
      </w:r>
      <w:r w:rsidR="003A67D4">
        <w:rPr>
          <w:szCs w:val="24"/>
        </w:rPr>
        <w:t xml:space="preserve">peat </w:t>
      </w:r>
      <w:r w:rsidR="00C50093">
        <w:rPr>
          <w:szCs w:val="24"/>
        </w:rPr>
        <w:t xml:space="preserve">points </w:t>
      </w:r>
      <w:r w:rsidR="002C579D">
        <w:rPr>
          <w:szCs w:val="24"/>
        </w:rPr>
        <w:t>made by the respondents</w:t>
      </w:r>
      <w:r w:rsidR="0030180C">
        <w:rPr>
          <w:szCs w:val="24"/>
        </w:rPr>
        <w:t xml:space="preserve">. </w:t>
      </w:r>
      <w:r w:rsidR="00B366A8">
        <w:rPr>
          <w:szCs w:val="24"/>
        </w:rPr>
        <w:t xml:space="preserve">But </w:t>
      </w:r>
      <w:r w:rsidR="002A008E">
        <w:rPr>
          <w:szCs w:val="24"/>
        </w:rPr>
        <w:t xml:space="preserve">Ms Higgins </w:t>
      </w:r>
      <w:r w:rsidR="00C50093">
        <w:rPr>
          <w:szCs w:val="24"/>
        </w:rPr>
        <w:t xml:space="preserve">does </w:t>
      </w:r>
      <w:r w:rsidR="002A008E">
        <w:rPr>
          <w:szCs w:val="24"/>
        </w:rPr>
        <w:t xml:space="preserve">make the </w:t>
      </w:r>
      <w:r w:rsidR="00D94485">
        <w:rPr>
          <w:szCs w:val="24"/>
        </w:rPr>
        <w:t xml:space="preserve">bespoke </w:t>
      </w:r>
      <w:r w:rsidR="0042302B">
        <w:rPr>
          <w:szCs w:val="24"/>
        </w:rPr>
        <w:t xml:space="preserve">and valid </w:t>
      </w:r>
      <w:r w:rsidR="002A008E">
        <w:rPr>
          <w:szCs w:val="24"/>
        </w:rPr>
        <w:t xml:space="preserve">point that it is </w:t>
      </w:r>
      <w:r w:rsidR="007B5AB6">
        <w:rPr>
          <w:lang w:eastAsia="en-AU"/>
        </w:rPr>
        <w:t>the parties who identify and frame the issues (including issues concerning</w:t>
      </w:r>
      <w:r w:rsidR="002A008E">
        <w:rPr>
          <w:lang w:eastAsia="en-AU"/>
        </w:rPr>
        <w:t xml:space="preserve"> </w:t>
      </w:r>
      <w:r w:rsidR="007B5AB6">
        <w:rPr>
          <w:lang w:eastAsia="en-AU"/>
        </w:rPr>
        <w:t xml:space="preserve">credit) </w:t>
      </w:r>
      <w:r w:rsidR="00DE423F">
        <w:rPr>
          <w:lang w:eastAsia="en-AU"/>
        </w:rPr>
        <w:t>and</w:t>
      </w:r>
      <w:r w:rsidR="00AB1970">
        <w:rPr>
          <w:lang w:eastAsia="en-AU"/>
        </w:rPr>
        <w:t xml:space="preserve"> </w:t>
      </w:r>
      <w:r w:rsidR="00232A31">
        <w:rPr>
          <w:lang w:eastAsia="en-AU"/>
        </w:rPr>
        <w:t xml:space="preserve">the evidence adduced </w:t>
      </w:r>
      <w:r w:rsidR="00490E74">
        <w:rPr>
          <w:lang w:eastAsia="en-AU"/>
        </w:rPr>
        <w:t xml:space="preserve">as to those issues. </w:t>
      </w:r>
      <w:r w:rsidR="00C02423">
        <w:rPr>
          <w:lang w:eastAsia="en-AU"/>
        </w:rPr>
        <w:t>It</w:t>
      </w:r>
      <w:r w:rsidR="00137B6C">
        <w:rPr>
          <w:lang w:eastAsia="en-AU"/>
        </w:rPr>
        <w:t xml:space="preserve"> ought not to </w:t>
      </w:r>
      <w:r w:rsidR="00D71F84">
        <w:rPr>
          <w:lang w:eastAsia="en-AU"/>
        </w:rPr>
        <w:t xml:space="preserve">be </w:t>
      </w:r>
      <w:r w:rsidR="00137B6C">
        <w:rPr>
          <w:lang w:eastAsia="en-AU"/>
        </w:rPr>
        <w:t xml:space="preserve">assumed that if </w:t>
      </w:r>
      <w:r w:rsidR="0030180C" w:rsidRPr="00137B6C">
        <w:rPr>
          <w:szCs w:val="24"/>
          <w:lang w:eastAsia="en-AU"/>
        </w:rPr>
        <w:t xml:space="preserve">Ms Higgins had been a party </w:t>
      </w:r>
      <w:r w:rsidR="00137B6C">
        <w:rPr>
          <w:szCs w:val="24"/>
          <w:lang w:eastAsia="en-AU"/>
        </w:rPr>
        <w:t xml:space="preserve">she would not </w:t>
      </w:r>
      <w:r w:rsidR="0030180C" w:rsidRPr="00137B6C">
        <w:rPr>
          <w:szCs w:val="24"/>
          <w:lang w:eastAsia="en-AU"/>
        </w:rPr>
        <w:t xml:space="preserve">have </w:t>
      </w:r>
      <w:r w:rsidR="00137B6C">
        <w:rPr>
          <w:szCs w:val="24"/>
          <w:lang w:eastAsia="en-AU"/>
        </w:rPr>
        <w:t xml:space="preserve">adduced </w:t>
      </w:r>
      <w:r w:rsidR="0030180C" w:rsidRPr="00137B6C">
        <w:rPr>
          <w:szCs w:val="24"/>
          <w:lang w:eastAsia="en-AU"/>
        </w:rPr>
        <w:t>further and different evidence</w:t>
      </w:r>
      <w:r w:rsidR="00D71F84">
        <w:rPr>
          <w:szCs w:val="24"/>
          <w:lang w:eastAsia="en-AU"/>
        </w:rPr>
        <w:t>, both</w:t>
      </w:r>
      <w:r w:rsidR="00E52D85">
        <w:rPr>
          <w:szCs w:val="24"/>
          <w:lang w:eastAsia="en-AU"/>
        </w:rPr>
        <w:t xml:space="preserve"> from herself and others</w:t>
      </w:r>
      <w:r w:rsidR="0030180C">
        <w:rPr>
          <w:szCs w:val="24"/>
          <w:lang w:eastAsia="en-AU"/>
        </w:rPr>
        <w:t xml:space="preserve">. </w:t>
      </w:r>
      <w:r w:rsidR="00E52D85">
        <w:rPr>
          <w:szCs w:val="24"/>
          <w:lang w:eastAsia="en-AU"/>
        </w:rPr>
        <w:t>Consequently</w:t>
      </w:r>
      <w:r w:rsidR="00AC6BDF">
        <w:rPr>
          <w:szCs w:val="24"/>
          <w:lang w:eastAsia="en-AU"/>
        </w:rPr>
        <w:t xml:space="preserve">, </w:t>
      </w:r>
      <w:r w:rsidR="00D83425">
        <w:rPr>
          <w:szCs w:val="24"/>
          <w:lang w:eastAsia="en-AU"/>
        </w:rPr>
        <w:t xml:space="preserve">she may have been </w:t>
      </w:r>
      <w:r w:rsidR="0030180C">
        <w:rPr>
          <w:szCs w:val="24"/>
          <w:lang w:eastAsia="en-AU"/>
        </w:rPr>
        <w:t xml:space="preserve">able to place the </w:t>
      </w:r>
      <w:r w:rsidR="00EE6E78">
        <w:rPr>
          <w:szCs w:val="24"/>
          <w:lang w:eastAsia="en-AU"/>
        </w:rPr>
        <w:t xml:space="preserve">credit </w:t>
      </w:r>
      <w:r w:rsidR="0030180C">
        <w:rPr>
          <w:szCs w:val="24"/>
          <w:lang w:eastAsia="en-AU"/>
        </w:rPr>
        <w:t xml:space="preserve">attacks made upon her in a </w:t>
      </w:r>
      <w:r w:rsidR="0030180C" w:rsidRPr="00D83425">
        <w:rPr>
          <w:szCs w:val="24"/>
          <w:lang w:eastAsia="en-AU"/>
        </w:rPr>
        <w:t>different light</w:t>
      </w:r>
      <w:r w:rsidR="00AF00D2">
        <w:rPr>
          <w:szCs w:val="24"/>
          <w:lang w:eastAsia="en-AU"/>
        </w:rPr>
        <w:t xml:space="preserve"> and</w:t>
      </w:r>
      <w:r w:rsidR="00332FA9">
        <w:rPr>
          <w:szCs w:val="24"/>
          <w:lang w:eastAsia="en-AU"/>
        </w:rPr>
        <w:t>,</w:t>
      </w:r>
      <w:r w:rsidR="00AF00D2">
        <w:rPr>
          <w:szCs w:val="24"/>
          <w:lang w:eastAsia="en-AU"/>
        </w:rPr>
        <w:t xml:space="preserve"> in making credit findings</w:t>
      </w:r>
      <w:r w:rsidR="00332FA9">
        <w:rPr>
          <w:szCs w:val="24"/>
          <w:lang w:eastAsia="en-AU"/>
        </w:rPr>
        <w:t>,</w:t>
      </w:r>
      <w:r w:rsidR="00AF00D2">
        <w:rPr>
          <w:szCs w:val="24"/>
          <w:lang w:eastAsia="en-AU"/>
        </w:rPr>
        <w:t xml:space="preserve"> it </w:t>
      </w:r>
      <w:r w:rsidR="00AF00D2" w:rsidRPr="00AF00D2">
        <w:rPr>
          <w:szCs w:val="24"/>
          <w:lang w:eastAsia="en-AU"/>
        </w:rPr>
        <w:t>is necessary to be</w:t>
      </w:r>
      <w:r w:rsidR="0030180C" w:rsidRPr="00AF00D2">
        <w:rPr>
          <w:szCs w:val="24"/>
          <w:lang w:eastAsia="en-AU"/>
        </w:rPr>
        <w:t xml:space="preserve"> </w:t>
      </w:r>
      <w:r w:rsidR="00FF55E8">
        <w:rPr>
          <w:szCs w:val="24"/>
          <w:lang w:eastAsia="en-AU"/>
        </w:rPr>
        <w:t>cognisant of potentially</w:t>
      </w:r>
      <w:r w:rsidR="00AA3978">
        <w:rPr>
          <w:szCs w:val="24"/>
          <w:lang w:eastAsia="en-AU"/>
        </w:rPr>
        <w:t xml:space="preserve"> </w:t>
      </w:r>
      <w:r w:rsidR="00F741CF">
        <w:rPr>
          <w:szCs w:val="24"/>
          <w:lang w:eastAsia="en-AU"/>
        </w:rPr>
        <w:t xml:space="preserve">missing </w:t>
      </w:r>
      <w:r w:rsidR="0030180C" w:rsidRPr="00F741CF">
        <w:rPr>
          <w:szCs w:val="24"/>
          <w:lang w:eastAsia="en-AU"/>
        </w:rPr>
        <w:t>context</w:t>
      </w:r>
      <w:r w:rsidR="00FE00B7">
        <w:rPr>
          <w:szCs w:val="24"/>
          <w:lang w:eastAsia="en-AU"/>
        </w:rPr>
        <w:t>.</w:t>
      </w:r>
    </w:p>
    <w:p w14:paraId="57F38309" w14:textId="5D08E897" w:rsidR="00091918" w:rsidRPr="008E640A" w:rsidRDefault="00D31ECB" w:rsidP="00D31ECB">
      <w:pPr>
        <w:pStyle w:val="ParaNumbering"/>
        <w:numPr>
          <w:ilvl w:val="0"/>
          <w:numId w:val="0"/>
        </w:numPr>
        <w:ind w:hanging="720"/>
        <w:rPr>
          <w:szCs w:val="24"/>
          <w:lang w:eastAsia="en-AU"/>
        </w:rPr>
      </w:pPr>
      <w:r w:rsidRPr="008E640A">
        <w:rPr>
          <w:sz w:val="20"/>
          <w:szCs w:val="24"/>
          <w:lang w:eastAsia="en-AU"/>
        </w:rPr>
        <w:t>183</w:t>
      </w:r>
      <w:r w:rsidRPr="008E640A">
        <w:rPr>
          <w:sz w:val="20"/>
          <w:szCs w:val="24"/>
          <w:lang w:eastAsia="en-AU"/>
        </w:rPr>
        <w:tab/>
      </w:r>
      <w:r w:rsidR="00330BD2">
        <w:rPr>
          <w:szCs w:val="24"/>
          <w:lang w:eastAsia="en-AU"/>
        </w:rPr>
        <w:t xml:space="preserve">The other </w:t>
      </w:r>
      <w:r w:rsidR="005718AA">
        <w:rPr>
          <w:szCs w:val="24"/>
          <w:lang w:eastAsia="en-AU"/>
        </w:rPr>
        <w:t xml:space="preserve">general </w:t>
      </w:r>
      <w:r w:rsidR="00330BD2">
        <w:rPr>
          <w:szCs w:val="24"/>
          <w:lang w:eastAsia="en-AU"/>
        </w:rPr>
        <w:t xml:space="preserve">point </w:t>
      </w:r>
      <w:r w:rsidR="00160070">
        <w:rPr>
          <w:szCs w:val="24"/>
          <w:lang w:eastAsia="en-AU"/>
        </w:rPr>
        <w:t>emphasised</w:t>
      </w:r>
      <w:r w:rsidR="00330BD2">
        <w:rPr>
          <w:szCs w:val="24"/>
          <w:lang w:eastAsia="en-AU"/>
        </w:rPr>
        <w:t xml:space="preserve">, although </w:t>
      </w:r>
      <w:r w:rsidR="00160070">
        <w:rPr>
          <w:szCs w:val="24"/>
          <w:lang w:eastAsia="en-AU"/>
        </w:rPr>
        <w:t>also made by the respondents,</w:t>
      </w:r>
      <w:r w:rsidR="009C3EF3">
        <w:rPr>
          <w:szCs w:val="24"/>
          <w:lang w:eastAsia="en-AU"/>
        </w:rPr>
        <w:t xml:space="preserve"> is that </w:t>
      </w:r>
      <w:r w:rsidR="002C0B53" w:rsidRPr="009C3EF3">
        <w:rPr>
          <w:szCs w:val="24"/>
          <w:lang w:eastAsia="en-AU"/>
        </w:rPr>
        <w:t>t</w:t>
      </w:r>
      <w:r w:rsidR="000A2BAE" w:rsidRPr="009C3EF3">
        <w:rPr>
          <w:szCs w:val="24"/>
          <w:lang w:eastAsia="en-AU"/>
        </w:rPr>
        <w:t xml:space="preserve">o the extent that </w:t>
      </w:r>
      <w:r w:rsidR="00245B36">
        <w:rPr>
          <w:szCs w:val="24"/>
          <w:lang w:eastAsia="en-AU"/>
        </w:rPr>
        <w:t>so-called</w:t>
      </w:r>
      <w:r w:rsidR="006A06A6">
        <w:rPr>
          <w:szCs w:val="24"/>
          <w:lang w:eastAsia="en-AU"/>
        </w:rPr>
        <w:t xml:space="preserve"> </w:t>
      </w:r>
      <w:r w:rsidR="00245B36">
        <w:rPr>
          <w:szCs w:val="24"/>
          <w:lang w:eastAsia="en-AU"/>
        </w:rPr>
        <w:t>“</w:t>
      </w:r>
      <w:r w:rsidR="000A2BAE" w:rsidRPr="009C3EF3">
        <w:rPr>
          <w:szCs w:val="24"/>
          <w:lang w:eastAsia="en-AU"/>
        </w:rPr>
        <w:t>peripheral details</w:t>
      </w:r>
      <w:r w:rsidR="00245B36">
        <w:rPr>
          <w:szCs w:val="24"/>
          <w:lang w:eastAsia="en-AU"/>
        </w:rPr>
        <w:t>”</w:t>
      </w:r>
      <w:r w:rsidR="000A2BAE" w:rsidRPr="009C3EF3">
        <w:rPr>
          <w:szCs w:val="24"/>
          <w:lang w:eastAsia="en-AU"/>
        </w:rPr>
        <w:t xml:space="preserve"> of her reconstructed memory were</w:t>
      </w:r>
      <w:r w:rsidR="002C0B53" w:rsidRPr="009C3EF3">
        <w:rPr>
          <w:szCs w:val="24"/>
          <w:lang w:eastAsia="en-AU"/>
        </w:rPr>
        <w:t xml:space="preserve"> </w:t>
      </w:r>
      <w:r w:rsidR="000A2BAE" w:rsidRPr="009C3EF3">
        <w:rPr>
          <w:szCs w:val="24"/>
          <w:lang w:eastAsia="en-AU"/>
        </w:rPr>
        <w:t xml:space="preserve">wrong, </w:t>
      </w:r>
      <w:r w:rsidR="00050F3C">
        <w:rPr>
          <w:szCs w:val="24"/>
          <w:lang w:eastAsia="en-AU"/>
        </w:rPr>
        <w:t>they</w:t>
      </w:r>
      <w:r w:rsidR="000A2BAE" w:rsidRPr="009C3EF3">
        <w:rPr>
          <w:szCs w:val="24"/>
          <w:lang w:eastAsia="en-AU"/>
        </w:rPr>
        <w:t xml:space="preserve"> do not reflect </w:t>
      </w:r>
      <w:r w:rsidR="00054B86" w:rsidRPr="009C3EF3">
        <w:rPr>
          <w:szCs w:val="24"/>
          <w:lang w:eastAsia="en-AU"/>
        </w:rPr>
        <w:t xml:space="preserve">dishonesty </w:t>
      </w:r>
      <w:r w:rsidR="00F47165">
        <w:rPr>
          <w:szCs w:val="24"/>
          <w:lang w:eastAsia="en-AU"/>
        </w:rPr>
        <w:t xml:space="preserve">even though they may </w:t>
      </w:r>
      <w:r w:rsidR="00054B86" w:rsidRPr="009C3EF3">
        <w:rPr>
          <w:szCs w:val="24"/>
          <w:lang w:eastAsia="en-AU"/>
        </w:rPr>
        <w:t xml:space="preserve">raise an issue </w:t>
      </w:r>
      <w:r w:rsidR="00F47165">
        <w:rPr>
          <w:szCs w:val="24"/>
          <w:lang w:eastAsia="en-AU"/>
        </w:rPr>
        <w:t>as to</w:t>
      </w:r>
      <w:r w:rsidR="003B3058">
        <w:rPr>
          <w:lang w:eastAsia="en-AU"/>
        </w:rPr>
        <w:t xml:space="preserve"> </w:t>
      </w:r>
      <w:r w:rsidR="00054B86" w:rsidRPr="009C3EF3">
        <w:rPr>
          <w:szCs w:val="24"/>
          <w:lang w:eastAsia="en-AU"/>
        </w:rPr>
        <w:t>reliability.</w:t>
      </w:r>
      <w:r w:rsidR="00091918">
        <w:rPr>
          <w:szCs w:val="24"/>
          <w:lang w:eastAsia="en-AU"/>
        </w:rPr>
        <w:t xml:space="preserve"> </w:t>
      </w:r>
      <w:r w:rsidR="00083BE5">
        <w:rPr>
          <w:szCs w:val="24"/>
          <w:lang w:eastAsia="en-AU"/>
        </w:rPr>
        <w:t>A</w:t>
      </w:r>
      <w:r w:rsidR="00091918">
        <w:rPr>
          <w:szCs w:val="24"/>
          <w:lang w:eastAsia="en-AU"/>
        </w:rPr>
        <w:t>s to reliability</w:t>
      </w:r>
      <w:r w:rsidR="00110808">
        <w:rPr>
          <w:szCs w:val="24"/>
          <w:lang w:eastAsia="en-AU"/>
        </w:rPr>
        <w:t>,</w:t>
      </w:r>
      <w:r w:rsidR="00091918">
        <w:rPr>
          <w:szCs w:val="24"/>
          <w:lang w:eastAsia="en-AU"/>
        </w:rPr>
        <w:t xml:space="preserve"> </w:t>
      </w:r>
      <w:r w:rsidR="0081072D">
        <w:rPr>
          <w:szCs w:val="24"/>
          <w:lang w:eastAsia="en-AU"/>
        </w:rPr>
        <w:t xml:space="preserve">one must not only take account of </w:t>
      </w:r>
      <w:r w:rsidR="0081072D">
        <w:rPr>
          <w:lang w:eastAsia="en-AU"/>
        </w:rPr>
        <w:t>the</w:t>
      </w:r>
      <w:r w:rsidR="0081072D">
        <w:rPr>
          <w:szCs w:val="24"/>
          <w:lang w:eastAsia="en-AU"/>
        </w:rPr>
        <w:t xml:space="preserve"> </w:t>
      </w:r>
      <w:r w:rsidR="00091918" w:rsidRPr="0081072D">
        <w:rPr>
          <w:szCs w:val="24"/>
          <w:lang w:eastAsia="en-AU"/>
        </w:rPr>
        <w:t xml:space="preserve">well-known general features of human memory, </w:t>
      </w:r>
      <w:r w:rsidR="00316564">
        <w:rPr>
          <w:szCs w:val="24"/>
          <w:lang w:eastAsia="en-AU"/>
        </w:rPr>
        <w:t xml:space="preserve">but also </w:t>
      </w:r>
      <w:r w:rsidR="00091918">
        <w:rPr>
          <w:szCs w:val="24"/>
          <w:lang w:eastAsia="en-AU"/>
        </w:rPr>
        <w:t xml:space="preserve">the mental state of </w:t>
      </w:r>
      <w:r w:rsidR="008E640A">
        <w:rPr>
          <w:szCs w:val="24"/>
          <w:lang w:eastAsia="en-AU"/>
        </w:rPr>
        <w:t xml:space="preserve">Ms Higgins and </w:t>
      </w:r>
      <w:r w:rsidR="00091918" w:rsidRPr="008E640A">
        <w:rPr>
          <w:szCs w:val="24"/>
          <w:lang w:eastAsia="en-AU"/>
        </w:rPr>
        <w:t xml:space="preserve">the well-known specific effect of trauma, and in particular sexual assault, on </w:t>
      </w:r>
      <w:r w:rsidR="00EA4D90">
        <w:rPr>
          <w:szCs w:val="24"/>
          <w:lang w:eastAsia="en-AU"/>
        </w:rPr>
        <w:t>her</w:t>
      </w:r>
      <w:r w:rsidR="008E640A">
        <w:rPr>
          <w:szCs w:val="24"/>
          <w:lang w:eastAsia="en-AU"/>
        </w:rPr>
        <w:t xml:space="preserve"> </w:t>
      </w:r>
      <w:r w:rsidR="00091918" w:rsidRPr="008E640A">
        <w:rPr>
          <w:szCs w:val="24"/>
          <w:lang w:eastAsia="en-AU"/>
        </w:rPr>
        <w:t>memory.</w:t>
      </w:r>
      <w:r w:rsidR="00036F65">
        <w:rPr>
          <w:szCs w:val="24"/>
          <w:lang w:eastAsia="en-AU"/>
        </w:rPr>
        <w:t xml:space="preserve"> </w:t>
      </w:r>
    </w:p>
    <w:p w14:paraId="123ECC00" w14:textId="689952C3" w:rsidR="00597C1C" w:rsidRPr="00597C1C" w:rsidRDefault="00D31ECB" w:rsidP="00D31ECB">
      <w:pPr>
        <w:pStyle w:val="ParaNumbering"/>
        <w:numPr>
          <w:ilvl w:val="0"/>
          <w:numId w:val="0"/>
        </w:numPr>
        <w:ind w:hanging="720"/>
        <w:rPr>
          <w:lang w:eastAsia="en-AU"/>
        </w:rPr>
      </w:pPr>
      <w:r w:rsidRPr="00597C1C">
        <w:rPr>
          <w:sz w:val="20"/>
          <w:lang w:eastAsia="en-AU"/>
        </w:rPr>
        <w:t>184</w:t>
      </w:r>
      <w:r w:rsidRPr="00597C1C">
        <w:rPr>
          <w:sz w:val="20"/>
          <w:lang w:eastAsia="en-AU"/>
        </w:rPr>
        <w:tab/>
      </w:r>
      <w:r w:rsidR="008E640A">
        <w:rPr>
          <w:szCs w:val="24"/>
          <w:lang w:eastAsia="en-AU"/>
        </w:rPr>
        <w:t>Th</w:t>
      </w:r>
      <w:r w:rsidR="009B68D2">
        <w:rPr>
          <w:szCs w:val="24"/>
          <w:lang w:eastAsia="en-AU"/>
        </w:rPr>
        <w:t xml:space="preserve">is </w:t>
      </w:r>
      <w:r w:rsidR="00844258">
        <w:rPr>
          <w:szCs w:val="24"/>
          <w:lang w:eastAsia="en-AU"/>
        </w:rPr>
        <w:t>submission</w:t>
      </w:r>
      <w:r w:rsidR="009B68D2">
        <w:rPr>
          <w:szCs w:val="24"/>
          <w:lang w:eastAsia="en-AU"/>
        </w:rPr>
        <w:t xml:space="preserve"> has </w:t>
      </w:r>
      <w:r w:rsidR="00AD27A5">
        <w:rPr>
          <w:szCs w:val="24"/>
          <w:lang w:eastAsia="en-AU"/>
        </w:rPr>
        <w:t>merit</w:t>
      </w:r>
      <w:r w:rsidR="00844258">
        <w:rPr>
          <w:szCs w:val="24"/>
          <w:lang w:eastAsia="en-AU"/>
        </w:rPr>
        <w:t xml:space="preserve"> up to a point</w:t>
      </w:r>
      <w:r w:rsidR="00AD27A5">
        <w:rPr>
          <w:szCs w:val="24"/>
          <w:lang w:eastAsia="en-AU"/>
        </w:rPr>
        <w:t>,</w:t>
      </w:r>
      <w:r w:rsidR="009B68D2">
        <w:rPr>
          <w:szCs w:val="24"/>
        </w:rPr>
        <w:t xml:space="preserve"> and </w:t>
      </w:r>
      <w:r w:rsidR="009B68D2">
        <w:rPr>
          <w:szCs w:val="24"/>
          <w:lang w:eastAsia="en-AU"/>
        </w:rPr>
        <w:t>it has</w:t>
      </w:r>
      <w:r w:rsidR="008E640A">
        <w:rPr>
          <w:szCs w:val="24"/>
          <w:lang w:eastAsia="en-AU"/>
        </w:rPr>
        <w:t xml:space="preserve"> </w:t>
      </w:r>
      <w:r w:rsidR="00AA2F3B">
        <w:rPr>
          <w:szCs w:val="24"/>
          <w:lang w:eastAsia="en-AU"/>
        </w:rPr>
        <w:t>informed</w:t>
      </w:r>
      <w:r w:rsidR="008E640A">
        <w:rPr>
          <w:szCs w:val="24"/>
          <w:lang w:eastAsia="en-AU"/>
        </w:rPr>
        <w:t xml:space="preserve"> my consideration of important</w:t>
      </w:r>
      <w:r w:rsidR="00AA2F3B">
        <w:rPr>
          <w:szCs w:val="24"/>
          <w:lang w:eastAsia="en-AU"/>
        </w:rPr>
        <w:t>, indeed critical,</w:t>
      </w:r>
      <w:r w:rsidR="008E640A">
        <w:rPr>
          <w:szCs w:val="24"/>
          <w:lang w:eastAsia="en-AU"/>
        </w:rPr>
        <w:t xml:space="preserve"> aspects of </w:t>
      </w:r>
      <w:r w:rsidR="008E640A">
        <w:rPr>
          <w:szCs w:val="24"/>
        </w:rPr>
        <w:t xml:space="preserve">Ms </w:t>
      </w:r>
      <w:r w:rsidR="008E640A">
        <w:rPr>
          <w:szCs w:val="24"/>
          <w:lang w:eastAsia="en-AU"/>
        </w:rPr>
        <w:t>Higgins’ evidence, b</w:t>
      </w:r>
      <w:r w:rsidR="00A971E3" w:rsidRPr="008E640A">
        <w:rPr>
          <w:szCs w:val="24"/>
        </w:rPr>
        <w:t>ut</w:t>
      </w:r>
      <w:r w:rsidR="001B38E4">
        <w:rPr>
          <w:szCs w:val="24"/>
        </w:rPr>
        <w:t>, as I will explain,</w:t>
      </w:r>
      <w:r w:rsidR="00A971E3" w:rsidRPr="008E640A">
        <w:rPr>
          <w:szCs w:val="24"/>
        </w:rPr>
        <w:t xml:space="preserve"> </w:t>
      </w:r>
      <w:r w:rsidR="00F915D3">
        <w:rPr>
          <w:szCs w:val="24"/>
        </w:rPr>
        <w:t xml:space="preserve">I am </w:t>
      </w:r>
      <w:r w:rsidR="009B411A">
        <w:rPr>
          <w:szCs w:val="24"/>
        </w:rPr>
        <w:t xml:space="preserve">comfortably </w:t>
      </w:r>
      <w:r w:rsidR="00F915D3">
        <w:rPr>
          <w:szCs w:val="24"/>
        </w:rPr>
        <w:t xml:space="preserve">satisfied </w:t>
      </w:r>
      <w:r w:rsidR="00F44FF2">
        <w:rPr>
          <w:szCs w:val="24"/>
        </w:rPr>
        <w:t>that a</w:t>
      </w:r>
      <w:r w:rsidR="00F915D3">
        <w:rPr>
          <w:szCs w:val="24"/>
        </w:rPr>
        <w:t xml:space="preserve"> number of </w:t>
      </w:r>
      <w:r w:rsidR="00421AE6">
        <w:rPr>
          <w:szCs w:val="24"/>
        </w:rPr>
        <w:t xml:space="preserve">credit </w:t>
      </w:r>
      <w:r w:rsidR="00A971E3" w:rsidRPr="008E640A">
        <w:rPr>
          <w:szCs w:val="24"/>
        </w:rPr>
        <w:t xml:space="preserve">issues </w:t>
      </w:r>
      <w:r w:rsidR="001061D5" w:rsidRPr="008E640A">
        <w:rPr>
          <w:szCs w:val="24"/>
        </w:rPr>
        <w:t xml:space="preserve">arising from a fair assessment of the </w:t>
      </w:r>
      <w:r w:rsidR="00A971E3" w:rsidRPr="008E640A">
        <w:rPr>
          <w:szCs w:val="24"/>
        </w:rPr>
        <w:t xml:space="preserve">evidence of Ms Higgins cannot be </w:t>
      </w:r>
      <w:r w:rsidR="00FA2348">
        <w:rPr>
          <w:szCs w:val="24"/>
        </w:rPr>
        <w:t>minimised in this</w:t>
      </w:r>
      <w:r w:rsidR="00AF470D" w:rsidRPr="008E640A">
        <w:rPr>
          <w:szCs w:val="24"/>
        </w:rPr>
        <w:t xml:space="preserve"> way</w:t>
      </w:r>
      <w:r w:rsidR="00A971E3" w:rsidRPr="008E640A">
        <w:rPr>
          <w:szCs w:val="24"/>
        </w:rPr>
        <w:t>.</w:t>
      </w:r>
      <w:r w:rsidR="00C80428">
        <w:rPr>
          <w:szCs w:val="24"/>
        </w:rPr>
        <w:t xml:space="preserve"> </w:t>
      </w:r>
    </w:p>
    <w:p w14:paraId="4DCD445A" w14:textId="551001CD" w:rsidR="001B38E4" w:rsidRDefault="00DD6316" w:rsidP="00DD6316">
      <w:pPr>
        <w:pStyle w:val="Heading3"/>
        <w:rPr>
          <w:lang w:eastAsia="en-AU"/>
        </w:rPr>
      </w:pPr>
      <w:bookmarkStart w:id="68" w:name="_Ref163919907"/>
      <w:r>
        <w:rPr>
          <w:lang w:eastAsia="en-AU"/>
        </w:rPr>
        <w:t>II</w:t>
      </w:r>
      <w:r>
        <w:rPr>
          <w:lang w:eastAsia="en-AU"/>
        </w:rPr>
        <w:tab/>
      </w:r>
      <w:r w:rsidR="001B38E4" w:rsidRPr="00927D92">
        <w:rPr>
          <w:lang w:eastAsia="en-AU"/>
        </w:rPr>
        <w:t>Contrast with Mr Lehrmann</w:t>
      </w:r>
      <w:bookmarkEnd w:id="68"/>
    </w:p>
    <w:p w14:paraId="51DB56B8" w14:textId="1727B00B" w:rsidR="000712C9" w:rsidRPr="00927D92" w:rsidRDefault="00D31ECB" w:rsidP="00D31ECB">
      <w:pPr>
        <w:pStyle w:val="ParaNumbering"/>
        <w:numPr>
          <w:ilvl w:val="0"/>
          <w:numId w:val="0"/>
        </w:numPr>
        <w:ind w:hanging="720"/>
        <w:rPr>
          <w:lang w:eastAsia="en-AU"/>
        </w:rPr>
      </w:pPr>
      <w:r w:rsidRPr="00927D92">
        <w:rPr>
          <w:sz w:val="20"/>
          <w:lang w:eastAsia="en-AU"/>
        </w:rPr>
        <w:t>185</w:t>
      </w:r>
      <w:r w:rsidRPr="00927D92">
        <w:rPr>
          <w:sz w:val="20"/>
          <w:lang w:eastAsia="en-AU"/>
        </w:rPr>
        <w:tab/>
      </w:r>
      <w:r w:rsidR="007B2B98" w:rsidRPr="00927D92">
        <w:rPr>
          <w:lang w:eastAsia="en-AU"/>
        </w:rPr>
        <w:t>Those</w:t>
      </w:r>
      <w:r w:rsidR="00382333" w:rsidRPr="00927D92">
        <w:rPr>
          <w:lang w:eastAsia="en-AU"/>
        </w:rPr>
        <w:t xml:space="preserve"> studying politic</w:t>
      </w:r>
      <w:r w:rsidR="00212C00" w:rsidRPr="00927D92">
        <w:rPr>
          <w:lang w:eastAsia="en-AU"/>
        </w:rPr>
        <w:t>al science</w:t>
      </w:r>
      <w:r w:rsidR="00382333" w:rsidRPr="00927D92">
        <w:rPr>
          <w:lang w:eastAsia="en-AU"/>
        </w:rPr>
        <w:t xml:space="preserve"> in the late </w:t>
      </w:r>
      <w:r w:rsidR="009F6063" w:rsidRPr="00927D92">
        <w:rPr>
          <w:lang w:eastAsia="en-AU"/>
        </w:rPr>
        <w:t>twenti</w:t>
      </w:r>
      <w:r w:rsidR="00C36279" w:rsidRPr="00927D92">
        <w:rPr>
          <w:lang w:eastAsia="en-AU"/>
        </w:rPr>
        <w:t>eth</w:t>
      </w:r>
      <w:r w:rsidR="005C6649" w:rsidRPr="00927D92">
        <w:rPr>
          <w:lang w:eastAsia="en-AU"/>
        </w:rPr>
        <w:t xml:space="preserve"> </w:t>
      </w:r>
      <w:r w:rsidR="00382333" w:rsidRPr="00927D92">
        <w:rPr>
          <w:lang w:eastAsia="en-AU"/>
        </w:rPr>
        <w:t xml:space="preserve">century </w:t>
      </w:r>
      <w:r w:rsidR="00D875C7" w:rsidRPr="00927D92">
        <w:rPr>
          <w:lang w:eastAsia="en-AU"/>
        </w:rPr>
        <w:t>were</w:t>
      </w:r>
      <w:r w:rsidR="00382333" w:rsidRPr="00927D92">
        <w:rPr>
          <w:lang w:eastAsia="en-AU"/>
        </w:rPr>
        <w:t xml:space="preserve"> </w:t>
      </w:r>
      <w:r w:rsidR="00D875C7" w:rsidRPr="00927D92">
        <w:rPr>
          <w:lang w:eastAsia="en-AU"/>
        </w:rPr>
        <w:t xml:space="preserve">inevitably </w:t>
      </w:r>
      <w:r w:rsidR="00382333" w:rsidRPr="00927D92">
        <w:rPr>
          <w:lang w:eastAsia="en-AU"/>
        </w:rPr>
        <w:t>introduced to the work of</w:t>
      </w:r>
      <w:r w:rsidR="000712C9" w:rsidRPr="00927D92">
        <w:rPr>
          <w:lang w:eastAsia="en-AU"/>
        </w:rPr>
        <w:t xml:space="preserve"> </w:t>
      </w:r>
      <w:r w:rsidR="00D5244D" w:rsidRPr="00927D92">
        <w:rPr>
          <w:lang w:eastAsia="en-AU"/>
        </w:rPr>
        <w:t>Hannah Arendt</w:t>
      </w:r>
      <w:r w:rsidR="00D5244D">
        <w:rPr>
          <w:lang w:eastAsia="en-AU"/>
        </w:rPr>
        <w:t xml:space="preserve"> </w:t>
      </w:r>
      <w:r w:rsidR="008238AC">
        <w:rPr>
          <w:lang w:eastAsia="en-AU"/>
        </w:rPr>
        <w:t>who discussed</w:t>
      </w:r>
      <w:r w:rsidR="008238AC" w:rsidRPr="00927D92">
        <w:rPr>
          <w:lang w:eastAsia="en-AU"/>
        </w:rPr>
        <w:t xml:space="preserve"> the importance of public truth while coin</w:t>
      </w:r>
      <w:r w:rsidR="008238AC">
        <w:rPr>
          <w:lang w:eastAsia="en-AU"/>
        </w:rPr>
        <w:t xml:space="preserve">ing and explaining </w:t>
      </w:r>
      <w:r w:rsidR="008238AC" w:rsidRPr="00927D92">
        <w:rPr>
          <w:lang w:eastAsia="en-AU"/>
        </w:rPr>
        <w:t>the notion of “organised lying”</w:t>
      </w:r>
      <w:r w:rsidR="00C0535E" w:rsidRPr="00927D92">
        <w:rPr>
          <w:lang w:eastAsia="en-AU"/>
        </w:rPr>
        <w:t>.</w:t>
      </w:r>
      <w:r w:rsidR="00600496" w:rsidRPr="00927D92">
        <w:rPr>
          <w:lang w:eastAsia="en-AU"/>
        </w:rPr>
        <w:t xml:space="preserve"> </w:t>
      </w:r>
      <w:r w:rsidR="005105FB">
        <w:rPr>
          <w:lang w:eastAsia="en-AU"/>
        </w:rPr>
        <w:t xml:space="preserve"> </w:t>
      </w:r>
    </w:p>
    <w:p w14:paraId="05ED80ED" w14:textId="77446D72" w:rsidR="000712C9" w:rsidRPr="00927D92" w:rsidRDefault="00D31ECB" w:rsidP="00D31ECB">
      <w:pPr>
        <w:pStyle w:val="ParaNumbering"/>
        <w:numPr>
          <w:ilvl w:val="0"/>
          <w:numId w:val="0"/>
        </w:numPr>
        <w:ind w:hanging="720"/>
        <w:rPr>
          <w:szCs w:val="24"/>
        </w:rPr>
      </w:pPr>
      <w:r w:rsidRPr="00927D92">
        <w:rPr>
          <w:sz w:val="20"/>
          <w:szCs w:val="24"/>
        </w:rPr>
        <w:t>186</w:t>
      </w:r>
      <w:r w:rsidRPr="00927D92">
        <w:rPr>
          <w:sz w:val="20"/>
          <w:szCs w:val="24"/>
        </w:rPr>
        <w:tab/>
      </w:r>
      <w:r w:rsidR="003D6BC7">
        <w:rPr>
          <w:szCs w:val="24"/>
        </w:rPr>
        <w:t>T</w:t>
      </w:r>
      <w:r w:rsidR="004C2C7A" w:rsidRPr="00927D92">
        <w:rPr>
          <w:szCs w:val="24"/>
        </w:rPr>
        <w:t xml:space="preserve">here is a </w:t>
      </w:r>
      <w:r w:rsidR="003D6BC7">
        <w:rPr>
          <w:szCs w:val="24"/>
        </w:rPr>
        <w:t xml:space="preserve">significant </w:t>
      </w:r>
      <w:r w:rsidR="00744C3F" w:rsidRPr="00927D92">
        <w:rPr>
          <w:szCs w:val="24"/>
        </w:rPr>
        <w:t xml:space="preserve">difference </w:t>
      </w:r>
      <w:r w:rsidR="004C2C7A" w:rsidRPr="00927D92">
        <w:rPr>
          <w:szCs w:val="24"/>
        </w:rPr>
        <w:t xml:space="preserve">between </w:t>
      </w:r>
      <w:r w:rsidR="007D0060" w:rsidRPr="00927D92">
        <w:rPr>
          <w:szCs w:val="24"/>
        </w:rPr>
        <w:t xml:space="preserve">the distortions of </w:t>
      </w:r>
      <w:r w:rsidR="004C2C7A" w:rsidRPr="00927D92">
        <w:rPr>
          <w:szCs w:val="24"/>
        </w:rPr>
        <w:t>M</w:t>
      </w:r>
      <w:r w:rsidR="00546113" w:rsidRPr="00927D92">
        <w:rPr>
          <w:szCs w:val="24"/>
        </w:rPr>
        <w:t>r</w:t>
      </w:r>
      <w:r w:rsidR="004C2C7A" w:rsidRPr="00927D92">
        <w:rPr>
          <w:szCs w:val="24"/>
        </w:rPr>
        <w:t xml:space="preserve"> Lehrmann</w:t>
      </w:r>
      <w:r w:rsidR="009527F4" w:rsidRPr="00927D92">
        <w:rPr>
          <w:szCs w:val="24"/>
        </w:rPr>
        <w:t xml:space="preserve"> and </w:t>
      </w:r>
      <w:r w:rsidR="00D52C8E" w:rsidRPr="00927D92">
        <w:rPr>
          <w:szCs w:val="24"/>
        </w:rPr>
        <w:t xml:space="preserve">Ms Higgins. In the case of </w:t>
      </w:r>
      <w:r w:rsidR="00742B47" w:rsidRPr="00927D92">
        <w:rPr>
          <w:szCs w:val="24"/>
        </w:rPr>
        <w:t>Mr Lehrmann</w:t>
      </w:r>
      <w:r w:rsidR="00D52C8E" w:rsidRPr="00927D92">
        <w:rPr>
          <w:szCs w:val="24"/>
        </w:rPr>
        <w:t xml:space="preserve">, </w:t>
      </w:r>
      <w:r w:rsidR="00015D3F" w:rsidRPr="00927D92">
        <w:rPr>
          <w:szCs w:val="24"/>
        </w:rPr>
        <w:t>the untruths</w:t>
      </w:r>
      <w:r w:rsidR="00546113" w:rsidRPr="00927D92">
        <w:rPr>
          <w:szCs w:val="24"/>
        </w:rPr>
        <w:t xml:space="preserve"> </w:t>
      </w:r>
      <w:r w:rsidR="004C2C7A" w:rsidRPr="00927D92">
        <w:rPr>
          <w:szCs w:val="24"/>
        </w:rPr>
        <w:t>were all over the shop (</w:t>
      </w:r>
      <w:r w:rsidR="00D52C8E" w:rsidRPr="00927D92">
        <w:rPr>
          <w:szCs w:val="24"/>
        </w:rPr>
        <w:t xml:space="preserve">being </w:t>
      </w:r>
      <w:r w:rsidR="004C2C7A" w:rsidRPr="00927D92">
        <w:rPr>
          <w:szCs w:val="24"/>
        </w:rPr>
        <w:t xml:space="preserve">a form of </w:t>
      </w:r>
      <w:r w:rsidR="00641464" w:rsidRPr="00927D92">
        <w:rPr>
          <w:szCs w:val="24"/>
        </w:rPr>
        <w:t xml:space="preserve">what might be called </w:t>
      </w:r>
      <w:r w:rsidR="00FC7DA6" w:rsidRPr="00927D92">
        <w:rPr>
          <w:szCs w:val="24"/>
        </w:rPr>
        <w:t>“</w:t>
      </w:r>
      <w:r w:rsidR="00546113" w:rsidRPr="00927D92">
        <w:rPr>
          <w:szCs w:val="24"/>
        </w:rPr>
        <w:t>disorganised lying</w:t>
      </w:r>
      <w:r w:rsidR="00FC7DA6" w:rsidRPr="00927D92">
        <w:rPr>
          <w:szCs w:val="24"/>
        </w:rPr>
        <w:t>”</w:t>
      </w:r>
      <w:r w:rsidR="00546113" w:rsidRPr="00927D92">
        <w:rPr>
          <w:szCs w:val="24"/>
        </w:rPr>
        <w:t>)</w:t>
      </w:r>
      <w:r w:rsidR="00935368" w:rsidRPr="00927D92">
        <w:rPr>
          <w:szCs w:val="24"/>
        </w:rPr>
        <w:t>;</w:t>
      </w:r>
      <w:r w:rsidR="00546113" w:rsidRPr="00927D92">
        <w:rPr>
          <w:szCs w:val="24"/>
        </w:rPr>
        <w:t xml:space="preserve"> whereas </w:t>
      </w:r>
      <w:r w:rsidR="00015D3F" w:rsidRPr="00927D92">
        <w:rPr>
          <w:szCs w:val="24"/>
        </w:rPr>
        <w:t>the</w:t>
      </w:r>
      <w:r w:rsidR="005E39ED" w:rsidRPr="00927D92">
        <w:rPr>
          <w:szCs w:val="24"/>
        </w:rPr>
        <w:t xml:space="preserve"> </w:t>
      </w:r>
      <w:r w:rsidR="000D6D21" w:rsidRPr="00927D92">
        <w:rPr>
          <w:szCs w:val="24"/>
        </w:rPr>
        <w:t>untruths</w:t>
      </w:r>
      <w:r w:rsidR="005E39ED" w:rsidRPr="00927D92">
        <w:rPr>
          <w:szCs w:val="24"/>
        </w:rPr>
        <w:t xml:space="preserve"> </w:t>
      </w:r>
      <w:r w:rsidR="00D52C8E" w:rsidRPr="00927D92">
        <w:rPr>
          <w:szCs w:val="24"/>
        </w:rPr>
        <w:t xml:space="preserve">of </w:t>
      </w:r>
      <w:r w:rsidR="00742B47" w:rsidRPr="00927D92">
        <w:rPr>
          <w:szCs w:val="24"/>
        </w:rPr>
        <w:t>Ms Higgins</w:t>
      </w:r>
      <w:r w:rsidR="00301897">
        <w:rPr>
          <w:szCs w:val="24"/>
        </w:rPr>
        <w:t>: (a)</w:t>
      </w:r>
      <w:r w:rsidR="00D55BC6" w:rsidRPr="00927D92">
        <w:rPr>
          <w:szCs w:val="24"/>
        </w:rPr>
        <w:t xml:space="preserve"> </w:t>
      </w:r>
      <w:r w:rsidR="007060AA">
        <w:rPr>
          <w:szCs w:val="24"/>
        </w:rPr>
        <w:t xml:space="preserve">can be placed in two temporal </w:t>
      </w:r>
      <w:r w:rsidR="00763B46">
        <w:rPr>
          <w:szCs w:val="24"/>
        </w:rPr>
        <w:t>categories</w:t>
      </w:r>
      <w:r w:rsidR="00AA4595">
        <w:rPr>
          <w:szCs w:val="24"/>
        </w:rPr>
        <w:t>;</w:t>
      </w:r>
      <w:r w:rsidR="007060AA">
        <w:rPr>
          <w:szCs w:val="24"/>
        </w:rPr>
        <w:t xml:space="preserve"> </w:t>
      </w:r>
      <w:r w:rsidR="00CB6AF5">
        <w:rPr>
          <w:szCs w:val="24"/>
        </w:rPr>
        <w:t xml:space="preserve">(b) </w:t>
      </w:r>
      <w:r w:rsidR="00022A56">
        <w:rPr>
          <w:szCs w:val="24"/>
        </w:rPr>
        <w:t xml:space="preserve">were, in the latter category, </w:t>
      </w:r>
      <w:r w:rsidR="003D663E">
        <w:rPr>
          <w:szCs w:val="24"/>
        </w:rPr>
        <w:t xml:space="preserve">quite </w:t>
      </w:r>
      <w:r w:rsidR="00022A56">
        <w:rPr>
          <w:szCs w:val="24"/>
        </w:rPr>
        <w:t xml:space="preserve">organised; </w:t>
      </w:r>
      <w:r w:rsidR="00AA4595" w:rsidRPr="00927D92">
        <w:rPr>
          <w:szCs w:val="24"/>
        </w:rPr>
        <w:t>and</w:t>
      </w:r>
      <w:r w:rsidR="00301897">
        <w:rPr>
          <w:szCs w:val="24"/>
        </w:rPr>
        <w:t xml:space="preserve"> (c)</w:t>
      </w:r>
      <w:r w:rsidR="00C463C0" w:rsidRPr="00927D92">
        <w:rPr>
          <w:szCs w:val="24"/>
        </w:rPr>
        <w:t xml:space="preserve"> </w:t>
      </w:r>
      <w:r w:rsidR="00763B46">
        <w:rPr>
          <w:szCs w:val="24"/>
        </w:rPr>
        <w:t xml:space="preserve">within </w:t>
      </w:r>
      <w:r w:rsidR="00022A56">
        <w:rPr>
          <w:szCs w:val="24"/>
        </w:rPr>
        <w:t>both</w:t>
      </w:r>
      <w:r w:rsidR="00763B46">
        <w:rPr>
          <w:szCs w:val="24"/>
        </w:rPr>
        <w:t xml:space="preserve"> categories, </w:t>
      </w:r>
      <w:r w:rsidR="005E39ED" w:rsidRPr="00927D92">
        <w:rPr>
          <w:szCs w:val="24"/>
        </w:rPr>
        <w:t>generally had a common thread</w:t>
      </w:r>
      <w:r w:rsidR="00297E08">
        <w:rPr>
          <w:szCs w:val="24"/>
        </w:rPr>
        <w:t>. In 2019</w:t>
      </w:r>
      <w:r w:rsidR="00301897">
        <w:rPr>
          <w:szCs w:val="24"/>
        </w:rPr>
        <w:t>, th</w:t>
      </w:r>
      <w:r w:rsidR="00F56302">
        <w:rPr>
          <w:szCs w:val="24"/>
        </w:rPr>
        <w:t>is was</w:t>
      </w:r>
      <w:r w:rsidR="005E39ED" w:rsidRPr="00927D92">
        <w:rPr>
          <w:szCs w:val="24"/>
        </w:rPr>
        <w:t xml:space="preserve"> to </w:t>
      </w:r>
      <w:r w:rsidR="008F3244">
        <w:rPr>
          <w:szCs w:val="24"/>
        </w:rPr>
        <w:t>paint aspects of her conduct in a better light</w:t>
      </w:r>
      <w:r w:rsidR="008F2D47">
        <w:rPr>
          <w:szCs w:val="24"/>
        </w:rPr>
        <w:t xml:space="preserve"> </w:t>
      </w:r>
      <w:r w:rsidR="00D855FA">
        <w:rPr>
          <w:szCs w:val="24"/>
        </w:rPr>
        <w:t xml:space="preserve">at a time </w:t>
      </w:r>
      <w:r w:rsidR="008F2D47">
        <w:rPr>
          <w:szCs w:val="24"/>
        </w:rPr>
        <w:t>when she did not wish to pursue a complaint</w:t>
      </w:r>
      <w:r w:rsidR="00F56302">
        <w:rPr>
          <w:szCs w:val="24"/>
        </w:rPr>
        <w:t xml:space="preserve">; but by </w:t>
      </w:r>
      <w:r w:rsidR="00F94507" w:rsidRPr="00927D92">
        <w:rPr>
          <w:szCs w:val="24"/>
        </w:rPr>
        <w:t xml:space="preserve">2021 </w:t>
      </w:r>
      <w:r w:rsidR="00D52C8E" w:rsidRPr="00927D92">
        <w:rPr>
          <w:szCs w:val="24"/>
        </w:rPr>
        <w:t>and afterwards</w:t>
      </w:r>
      <w:r w:rsidR="00015E35" w:rsidRPr="00927D92">
        <w:rPr>
          <w:szCs w:val="24"/>
        </w:rPr>
        <w:t>,</w:t>
      </w:r>
      <w:r w:rsidR="00D52C8E" w:rsidRPr="00927D92">
        <w:rPr>
          <w:szCs w:val="24"/>
        </w:rPr>
        <w:t xml:space="preserve"> </w:t>
      </w:r>
      <w:r w:rsidR="007F3196">
        <w:rPr>
          <w:szCs w:val="24"/>
        </w:rPr>
        <w:t>most were</w:t>
      </w:r>
      <w:r w:rsidR="001D56CD">
        <w:rPr>
          <w:szCs w:val="24"/>
        </w:rPr>
        <w:t xml:space="preserve"> part of</w:t>
      </w:r>
      <w:r w:rsidR="00F94507" w:rsidRPr="00927D92">
        <w:rPr>
          <w:szCs w:val="24"/>
        </w:rPr>
        <w:t xml:space="preserve"> </w:t>
      </w:r>
      <w:r w:rsidR="00A451A1">
        <w:rPr>
          <w:szCs w:val="24"/>
        </w:rPr>
        <w:t>a</w:t>
      </w:r>
      <w:r w:rsidR="00B30611" w:rsidRPr="00927D92">
        <w:rPr>
          <w:szCs w:val="24"/>
        </w:rPr>
        <w:t xml:space="preserve"> </w:t>
      </w:r>
      <w:r w:rsidR="00D855FA">
        <w:rPr>
          <w:szCs w:val="24"/>
        </w:rPr>
        <w:t xml:space="preserve">broader </w:t>
      </w:r>
      <w:r w:rsidR="00F155A3" w:rsidRPr="00927D92">
        <w:rPr>
          <w:szCs w:val="24"/>
        </w:rPr>
        <w:t xml:space="preserve">narrative </w:t>
      </w:r>
      <w:r w:rsidR="00084F28" w:rsidRPr="00927D92">
        <w:rPr>
          <w:szCs w:val="24"/>
        </w:rPr>
        <w:t xml:space="preserve">or theme </w:t>
      </w:r>
      <w:r w:rsidR="00F155A3" w:rsidRPr="00927D92">
        <w:rPr>
          <w:szCs w:val="24"/>
        </w:rPr>
        <w:t xml:space="preserve">she </w:t>
      </w:r>
      <w:r w:rsidR="00FF62DF">
        <w:rPr>
          <w:szCs w:val="24"/>
        </w:rPr>
        <w:t xml:space="preserve">and her boyfriend </w:t>
      </w:r>
      <w:r w:rsidR="00F155A3" w:rsidRPr="00927D92">
        <w:rPr>
          <w:szCs w:val="24"/>
        </w:rPr>
        <w:t>wished others to believe</w:t>
      </w:r>
      <w:r w:rsidR="00AA4595">
        <w:rPr>
          <w:szCs w:val="24"/>
        </w:rPr>
        <w:t xml:space="preserve"> </w:t>
      </w:r>
      <w:r w:rsidR="00102CA3" w:rsidRPr="00927D92">
        <w:rPr>
          <w:szCs w:val="24"/>
        </w:rPr>
        <w:t>(and</w:t>
      </w:r>
      <w:r w:rsidR="00C463C0" w:rsidRPr="00927D92">
        <w:rPr>
          <w:szCs w:val="24"/>
        </w:rPr>
        <w:t>, it appears,</w:t>
      </w:r>
      <w:r w:rsidR="00102CA3" w:rsidRPr="00927D92">
        <w:rPr>
          <w:szCs w:val="24"/>
        </w:rPr>
        <w:t xml:space="preserve"> others wanted to believe)</w:t>
      </w:r>
      <w:r w:rsidR="009527F4" w:rsidRPr="00927D92">
        <w:rPr>
          <w:szCs w:val="24"/>
        </w:rPr>
        <w:t>.</w:t>
      </w:r>
    </w:p>
    <w:p w14:paraId="6A8D68A8" w14:textId="20B267CA" w:rsidR="003C02A0" w:rsidRDefault="00D31ECB" w:rsidP="00D31ECB">
      <w:pPr>
        <w:pStyle w:val="ParaNumbering"/>
        <w:numPr>
          <w:ilvl w:val="0"/>
          <w:numId w:val="0"/>
        </w:numPr>
        <w:ind w:hanging="720"/>
        <w:rPr>
          <w:szCs w:val="24"/>
        </w:rPr>
      </w:pPr>
      <w:r>
        <w:rPr>
          <w:sz w:val="20"/>
          <w:szCs w:val="24"/>
        </w:rPr>
        <w:t>187</w:t>
      </w:r>
      <w:r>
        <w:rPr>
          <w:sz w:val="20"/>
          <w:szCs w:val="24"/>
        </w:rPr>
        <w:tab/>
      </w:r>
      <w:r w:rsidR="00EF255E" w:rsidRPr="00927D92">
        <w:rPr>
          <w:szCs w:val="24"/>
        </w:rPr>
        <w:t xml:space="preserve">Unsurprisingly, counsel for Mr Lehrmann </w:t>
      </w:r>
      <w:r w:rsidR="009735D8" w:rsidRPr="00927D92">
        <w:rPr>
          <w:szCs w:val="24"/>
        </w:rPr>
        <w:t xml:space="preserve">made </w:t>
      </w:r>
      <w:r w:rsidR="002272DD" w:rsidRPr="00927D92">
        <w:rPr>
          <w:szCs w:val="24"/>
        </w:rPr>
        <w:t>several</w:t>
      </w:r>
      <w:r w:rsidR="00EF255E" w:rsidRPr="00927D92">
        <w:rPr>
          <w:szCs w:val="24"/>
        </w:rPr>
        <w:t xml:space="preserve"> detailed attacks on the credit of Ms Higgins in final submissions. </w:t>
      </w:r>
      <w:r w:rsidR="003C02A0">
        <w:rPr>
          <w:szCs w:val="24"/>
        </w:rPr>
        <w:t>But n</w:t>
      </w:r>
      <w:r w:rsidR="002B2AD2">
        <w:rPr>
          <w:szCs w:val="24"/>
        </w:rPr>
        <w:t xml:space="preserve">o distinction was </w:t>
      </w:r>
      <w:r w:rsidR="003C02A0">
        <w:rPr>
          <w:szCs w:val="24"/>
        </w:rPr>
        <w:t>recognised between</w:t>
      </w:r>
      <w:r w:rsidR="002B2AD2">
        <w:rPr>
          <w:szCs w:val="24"/>
        </w:rPr>
        <w:t xml:space="preserve"> the two </w:t>
      </w:r>
      <w:r w:rsidR="003C02A0">
        <w:rPr>
          <w:szCs w:val="24"/>
        </w:rPr>
        <w:t>periods</w:t>
      </w:r>
      <w:r w:rsidR="002B2AD2">
        <w:rPr>
          <w:szCs w:val="24"/>
        </w:rPr>
        <w:t xml:space="preserve"> </w:t>
      </w:r>
      <w:r w:rsidR="005D6181">
        <w:rPr>
          <w:szCs w:val="24"/>
        </w:rPr>
        <w:t xml:space="preserve">and </w:t>
      </w:r>
      <w:r w:rsidR="00C75BAF">
        <w:rPr>
          <w:szCs w:val="24"/>
        </w:rPr>
        <w:t>the different contexts</w:t>
      </w:r>
      <w:r w:rsidR="005D6181">
        <w:rPr>
          <w:szCs w:val="24"/>
        </w:rPr>
        <w:t xml:space="preserve"> </w:t>
      </w:r>
      <w:r w:rsidR="002B2AD2">
        <w:rPr>
          <w:szCs w:val="24"/>
        </w:rPr>
        <w:t>I have described.</w:t>
      </w:r>
    </w:p>
    <w:p w14:paraId="36AB949E" w14:textId="1880CFD9" w:rsidR="00A722EB" w:rsidRPr="00927D92" w:rsidRDefault="00D31ECB" w:rsidP="00D31ECB">
      <w:pPr>
        <w:pStyle w:val="ParaNumbering"/>
        <w:numPr>
          <w:ilvl w:val="0"/>
          <w:numId w:val="0"/>
        </w:numPr>
        <w:ind w:hanging="720"/>
        <w:rPr>
          <w:szCs w:val="24"/>
        </w:rPr>
      </w:pPr>
      <w:r w:rsidRPr="00927D92">
        <w:rPr>
          <w:sz w:val="20"/>
          <w:szCs w:val="24"/>
        </w:rPr>
        <w:t>188</w:t>
      </w:r>
      <w:r w:rsidRPr="00927D92">
        <w:rPr>
          <w:sz w:val="20"/>
          <w:szCs w:val="24"/>
        </w:rPr>
        <w:tab/>
      </w:r>
      <w:r w:rsidR="001A18A1">
        <w:rPr>
          <w:szCs w:val="24"/>
        </w:rPr>
        <w:t>Ms Higgins</w:t>
      </w:r>
      <w:r w:rsidR="00EF255E" w:rsidRPr="00927D92">
        <w:rPr>
          <w:szCs w:val="24"/>
        </w:rPr>
        <w:t xml:space="preserve"> </w:t>
      </w:r>
      <w:r w:rsidR="00DA4937" w:rsidRPr="00927D92">
        <w:t>was</w:t>
      </w:r>
      <w:r w:rsidR="00DA4937" w:rsidRPr="00927D92">
        <w:rPr>
          <w:spacing w:val="-10"/>
        </w:rPr>
        <w:t xml:space="preserve"> </w:t>
      </w:r>
      <w:r w:rsidR="00DA4937" w:rsidRPr="00927D92">
        <w:t>described</w:t>
      </w:r>
      <w:r w:rsidR="00DA4937" w:rsidRPr="00927D92">
        <w:rPr>
          <w:spacing w:val="-9"/>
        </w:rPr>
        <w:t xml:space="preserve"> “</w:t>
      </w:r>
      <w:r w:rsidR="00DA4937" w:rsidRPr="00927D92">
        <w:t>as</w:t>
      </w:r>
      <w:r w:rsidR="00DA4937" w:rsidRPr="00927D92">
        <w:rPr>
          <w:spacing w:val="-8"/>
        </w:rPr>
        <w:t xml:space="preserve"> </w:t>
      </w:r>
      <w:r w:rsidR="00DA4937" w:rsidRPr="00927D92">
        <w:t>a</w:t>
      </w:r>
      <w:r w:rsidR="00DA4937" w:rsidRPr="00927D92">
        <w:rPr>
          <w:spacing w:val="-12"/>
        </w:rPr>
        <w:t xml:space="preserve"> </w:t>
      </w:r>
      <w:r w:rsidR="00DA4937" w:rsidRPr="00927D92">
        <w:t>fundamentally</w:t>
      </w:r>
      <w:r w:rsidR="00DA4937" w:rsidRPr="00927D92">
        <w:rPr>
          <w:spacing w:val="-11"/>
        </w:rPr>
        <w:t xml:space="preserve"> </w:t>
      </w:r>
      <w:r w:rsidR="00DA4937" w:rsidRPr="00927D92">
        <w:t>dishonest witness such that the Court could not act on anything she says without independent corroborative</w:t>
      </w:r>
      <w:r w:rsidR="00DA4937" w:rsidRPr="00927D92">
        <w:rPr>
          <w:spacing w:val="-15"/>
        </w:rPr>
        <w:t xml:space="preserve"> </w:t>
      </w:r>
      <w:r w:rsidR="00DA4937" w:rsidRPr="00927D92">
        <w:t>evidence”</w:t>
      </w:r>
      <w:r w:rsidR="00360F5F" w:rsidRPr="00927D92">
        <w:t xml:space="preserve">. </w:t>
      </w:r>
      <w:r w:rsidR="00F7353D" w:rsidRPr="00927D92">
        <w:rPr>
          <w:szCs w:val="24"/>
        </w:rPr>
        <w:t xml:space="preserve">The submission </w:t>
      </w:r>
      <w:r w:rsidR="001A18A1">
        <w:rPr>
          <w:szCs w:val="24"/>
        </w:rPr>
        <w:t>was developed by asserting</w:t>
      </w:r>
      <w:r w:rsidR="00F7353D" w:rsidRPr="00927D92">
        <w:rPr>
          <w:szCs w:val="24"/>
        </w:rPr>
        <w:t xml:space="preserve"> that </w:t>
      </w:r>
      <w:r w:rsidR="002536AD">
        <w:t>her</w:t>
      </w:r>
      <w:r w:rsidR="00F7353D" w:rsidRPr="00927D92">
        <w:t xml:space="preserve"> evidence “has been so discredited, and she has been shown to be so manipulative that the Court cannot safely rely on anything she has said”.</w:t>
      </w:r>
      <w:r w:rsidR="00F61937" w:rsidRPr="00927D92">
        <w:rPr>
          <w:spacing w:val="40"/>
        </w:rPr>
        <w:t xml:space="preserve"> </w:t>
      </w:r>
      <w:r w:rsidR="003F5A63" w:rsidRPr="00927D92">
        <w:rPr>
          <w:szCs w:val="24"/>
        </w:rPr>
        <w:t xml:space="preserve">It was </w:t>
      </w:r>
      <w:r w:rsidR="00F7353D" w:rsidRPr="00927D92">
        <w:rPr>
          <w:szCs w:val="24"/>
        </w:rPr>
        <w:t xml:space="preserve">further </w:t>
      </w:r>
      <w:r w:rsidR="009F0B9A" w:rsidRPr="00927D92">
        <w:rPr>
          <w:szCs w:val="24"/>
        </w:rPr>
        <w:t>s</w:t>
      </w:r>
      <w:r w:rsidR="003F5A63" w:rsidRPr="00927D92">
        <w:rPr>
          <w:szCs w:val="24"/>
        </w:rPr>
        <w:t xml:space="preserve">aid </w:t>
      </w:r>
      <w:r w:rsidR="000B701E" w:rsidRPr="00927D92">
        <w:rPr>
          <w:szCs w:val="24"/>
        </w:rPr>
        <w:t>that</w:t>
      </w:r>
      <w:r w:rsidR="0045029D" w:rsidRPr="00927D92">
        <w:rPr>
          <w:szCs w:val="24"/>
        </w:rPr>
        <w:t xml:space="preserve"> </w:t>
      </w:r>
      <w:r w:rsidR="00A722EB" w:rsidRPr="00927D92">
        <w:rPr>
          <w:szCs w:val="24"/>
        </w:rPr>
        <w:t>whenever Ms Higgins was challenged</w:t>
      </w:r>
      <w:r w:rsidR="00E53302" w:rsidRPr="00927D92">
        <w:rPr>
          <w:szCs w:val="24"/>
        </w:rPr>
        <w:t xml:space="preserve"> in cross-examination</w:t>
      </w:r>
      <w:r w:rsidR="00A722EB" w:rsidRPr="00927D92">
        <w:rPr>
          <w:szCs w:val="24"/>
        </w:rPr>
        <w:t xml:space="preserve">, </w:t>
      </w:r>
      <w:r w:rsidR="003F4B63" w:rsidRPr="00927D92">
        <w:rPr>
          <w:szCs w:val="24"/>
        </w:rPr>
        <w:t xml:space="preserve">she felt she had a safe harbour in </w:t>
      </w:r>
      <w:r w:rsidR="00051CF6" w:rsidRPr="00927D92">
        <w:rPr>
          <w:szCs w:val="24"/>
        </w:rPr>
        <w:t xml:space="preserve">repeatedly </w:t>
      </w:r>
      <w:r w:rsidR="003F4B63" w:rsidRPr="00927D92">
        <w:rPr>
          <w:szCs w:val="24"/>
        </w:rPr>
        <w:t>giving “</w:t>
      </w:r>
      <w:r w:rsidR="00A722EB" w:rsidRPr="00927D92">
        <w:rPr>
          <w:szCs w:val="24"/>
        </w:rPr>
        <w:t>unresponsive and self-serving speeches</w:t>
      </w:r>
      <w:r w:rsidR="00051CF6" w:rsidRPr="00927D92">
        <w:rPr>
          <w:szCs w:val="24"/>
        </w:rPr>
        <w:t>”</w:t>
      </w:r>
      <w:r w:rsidR="006B69A2" w:rsidRPr="00927D92">
        <w:rPr>
          <w:szCs w:val="24"/>
        </w:rPr>
        <w:t xml:space="preserve"> and exhibiting frustration</w:t>
      </w:r>
      <w:r w:rsidR="0094169D" w:rsidRPr="00927D92">
        <w:rPr>
          <w:szCs w:val="24"/>
        </w:rPr>
        <w:t xml:space="preserve"> at the process of being challenged</w:t>
      </w:r>
      <w:r w:rsidR="00E20DEA" w:rsidRPr="00927D92">
        <w:rPr>
          <w:szCs w:val="24"/>
        </w:rPr>
        <w:t xml:space="preserve"> (Network Ten </w:t>
      </w:r>
      <w:r w:rsidR="00042984" w:rsidRPr="00927D92">
        <w:rPr>
          <w:szCs w:val="24"/>
        </w:rPr>
        <w:t xml:space="preserve">itself </w:t>
      </w:r>
      <w:r w:rsidR="00E20DEA" w:rsidRPr="00927D92">
        <w:rPr>
          <w:szCs w:val="24"/>
        </w:rPr>
        <w:t>desc</w:t>
      </w:r>
      <w:r w:rsidR="004F1C88" w:rsidRPr="00927D92">
        <w:rPr>
          <w:szCs w:val="24"/>
        </w:rPr>
        <w:t>ri</w:t>
      </w:r>
      <w:r w:rsidR="00E20DEA" w:rsidRPr="00927D92">
        <w:rPr>
          <w:szCs w:val="24"/>
        </w:rPr>
        <w:t xml:space="preserve">bed some of these </w:t>
      </w:r>
      <w:r w:rsidR="004F1C88" w:rsidRPr="00927D92">
        <w:rPr>
          <w:szCs w:val="24"/>
        </w:rPr>
        <w:t>incidents as “emotional outbursts”).</w:t>
      </w:r>
    </w:p>
    <w:p w14:paraId="788E3ABA" w14:textId="3962A5D6" w:rsidR="006B16E0" w:rsidRPr="00927D92" w:rsidRDefault="00D31ECB" w:rsidP="00D31ECB">
      <w:pPr>
        <w:pStyle w:val="ParaNumbering"/>
        <w:numPr>
          <w:ilvl w:val="0"/>
          <w:numId w:val="0"/>
        </w:numPr>
        <w:ind w:hanging="720"/>
        <w:rPr>
          <w:szCs w:val="24"/>
        </w:rPr>
      </w:pPr>
      <w:r w:rsidRPr="00927D92">
        <w:rPr>
          <w:sz w:val="20"/>
          <w:szCs w:val="24"/>
        </w:rPr>
        <w:t>189</w:t>
      </w:r>
      <w:r w:rsidRPr="00927D92">
        <w:rPr>
          <w:sz w:val="20"/>
          <w:szCs w:val="24"/>
        </w:rPr>
        <w:tab/>
      </w:r>
      <w:r w:rsidR="006600D6" w:rsidRPr="00927D92">
        <w:rPr>
          <w:szCs w:val="24"/>
        </w:rPr>
        <w:t>Like with Mr Lehrmann</w:t>
      </w:r>
      <w:r w:rsidR="00197519" w:rsidRPr="00927D92">
        <w:rPr>
          <w:szCs w:val="24"/>
        </w:rPr>
        <w:t>,</w:t>
      </w:r>
      <w:r w:rsidR="006600D6" w:rsidRPr="00927D92">
        <w:rPr>
          <w:szCs w:val="24"/>
        </w:rPr>
        <w:t xml:space="preserve"> I will not evaluate her evidence as to what occurred in the </w:t>
      </w:r>
      <w:r w:rsidR="0001308A" w:rsidRPr="00927D92">
        <w:rPr>
          <w:szCs w:val="24"/>
        </w:rPr>
        <w:t>M</w:t>
      </w:r>
      <w:r w:rsidR="00971C19" w:rsidRPr="00927D92">
        <w:rPr>
          <w:szCs w:val="24"/>
        </w:rPr>
        <w:t>inisterial</w:t>
      </w:r>
      <w:r w:rsidR="006600D6" w:rsidRPr="00927D92">
        <w:rPr>
          <w:szCs w:val="24"/>
        </w:rPr>
        <w:t xml:space="preserve"> </w:t>
      </w:r>
      <w:r w:rsidR="000C4D41">
        <w:rPr>
          <w:szCs w:val="24"/>
        </w:rPr>
        <w:t>S</w:t>
      </w:r>
      <w:r w:rsidR="006600D6" w:rsidRPr="00927D92">
        <w:rPr>
          <w:szCs w:val="24"/>
        </w:rPr>
        <w:t xml:space="preserve">uite </w:t>
      </w:r>
      <w:r w:rsidR="00AE62AF" w:rsidRPr="00927D92">
        <w:rPr>
          <w:szCs w:val="24"/>
        </w:rPr>
        <w:t>in</w:t>
      </w:r>
      <w:r w:rsidR="00971C19" w:rsidRPr="00927D92">
        <w:rPr>
          <w:szCs w:val="24"/>
        </w:rPr>
        <w:t xml:space="preserve"> this </w:t>
      </w:r>
      <w:r w:rsidR="00822A77" w:rsidRPr="00927D92">
        <w:rPr>
          <w:szCs w:val="24"/>
        </w:rPr>
        <w:t>section,</w:t>
      </w:r>
      <w:r w:rsidR="00971C19" w:rsidRPr="00927D92">
        <w:rPr>
          <w:szCs w:val="24"/>
        </w:rPr>
        <w:t xml:space="preserve"> but </w:t>
      </w:r>
      <w:r w:rsidR="00715B15" w:rsidRPr="00927D92">
        <w:rPr>
          <w:szCs w:val="24"/>
        </w:rPr>
        <w:t>it</w:t>
      </w:r>
      <w:r w:rsidR="00971C19" w:rsidRPr="00927D92">
        <w:rPr>
          <w:szCs w:val="24"/>
        </w:rPr>
        <w:t xml:space="preserve"> is convenient to specify </w:t>
      </w:r>
      <w:r w:rsidR="00510E2E">
        <w:rPr>
          <w:szCs w:val="24"/>
        </w:rPr>
        <w:t>ten</w:t>
      </w:r>
      <w:r w:rsidR="00971C19" w:rsidRPr="00927D92">
        <w:rPr>
          <w:szCs w:val="24"/>
        </w:rPr>
        <w:t xml:space="preserve"> points </w:t>
      </w:r>
      <w:r w:rsidR="00715B15" w:rsidRPr="00927D92">
        <w:rPr>
          <w:szCs w:val="24"/>
        </w:rPr>
        <w:t>going to cre</w:t>
      </w:r>
      <w:r w:rsidR="001116BF" w:rsidRPr="00927D92">
        <w:rPr>
          <w:szCs w:val="24"/>
        </w:rPr>
        <w:t xml:space="preserve">dit </w:t>
      </w:r>
      <w:r w:rsidR="00971C19" w:rsidRPr="00927D92">
        <w:rPr>
          <w:szCs w:val="24"/>
        </w:rPr>
        <w:t>mad</w:t>
      </w:r>
      <w:r w:rsidR="00715B15" w:rsidRPr="00927D92">
        <w:rPr>
          <w:szCs w:val="24"/>
        </w:rPr>
        <w:t>e</w:t>
      </w:r>
      <w:r w:rsidR="00971C19" w:rsidRPr="00927D92">
        <w:rPr>
          <w:szCs w:val="24"/>
        </w:rPr>
        <w:t xml:space="preserve"> </w:t>
      </w:r>
      <w:r w:rsidR="00960B2B" w:rsidRPr="00927D92">
        <w:rPr>
          <w:szCs w:val="24"/>
        </w:rPr>
        <w:t>by</w:t>
      </w:r>
      <w:r w:rsidR="00971C19" w:rsidRPr="00927D92">
        <w:rPr>
          <w:szCs w:val="24"/>
        </w:rPr>
        <w:t xml:space="preserve"> Mr Lehrmann and then evaluate the </w:t>
      </w:r>
      <w:r w:rsidR="00960B2B" w:rsidRPr="00927D92">
        <w:rPr>
          <w:szCs w:val="24"/>
        </w:rPr>
        <w:t>merits of them</w:t>
      </w:r>
      <w:r w:rsidR="00886762">
        <w:rPr>
          <w:szCs w:val="24"/>
        </w:rPr>
        <w:t xml:space="preserve"> and </w:t>
      </w:r>
      <w:r w:rsidR="00611CB9">
        <w:rPr>
          <w:szCs w:val="24"/>
        </w:rPr>
        <w:t>other matters</w:t>
      </w:r>
      <w:r w:rsidR="00960B2B" w:rsidRPr="00927D92">
        <w:rPr>
          <w:szCs w:val="24"/>
        </w:rPr>
        <w:t>.</w:t>
      </w:r>
      <w:r w:rsidR="006B16E0" w:rsidRPr="00927D92">
        <w:rPr>
          <w:szCs w:val="24"/>
        </w:rPr>
        <w:t xml:space="preserve"> </w:t>
      </w:r>
    </w:p>
    <w:p w14:paraId="56FA0571" w14:textId="6221FD52" w:rsidR="000712C9" w:rsidRPr="00927D92" w:rsidRDefault="006B16E0" w:rsidP="002F2595">
      <w:pPr>
        <w:pStyle w:val="Heading3"/>
        <w:rPr>
          <w:szCs w:val="24"/>
        </w:rPr>
      </w:pPr>
      <w:bookmarkStart w:id="69" w:name="_Ref162625872"/>
      <w:r w:rsidRPr="00927D92">
        <w:rPr>
          <w:szCs w:val="24"/>
        </w:rPr>
        <w:t>II</w:t>
      </w:r>
      <w:r w:rsidR="00CA4838">
        <w:rPr>
          <w:szCs w:val="24"/>
        </w:rPr>
        <w:t>I</w:t>
      </w:r>
      <w:r w:rsidRPr="00927D92">
        <w:rPr>
          <w:szCs w:val="24"/>
        </w:rPr>
        <w:tab/>
        <w:t>The Points Made by Mr Lehrmann in Submissions</w:t>
      </w:r>
      <w:bookmarkEnd w:id="69"/>
    </w:p>
    <w:p w14:paraId="628347E3" w14:textId="3057F51A" w:rsidR="009D75F7" w:rsidRPr="00927D92" w:rsidRDefault="00D31ECB" w:rsidP="00D31ECB">
      <w:pPr>
        <w:pStyle w:val="ParaNumbering"/>
        <w:numPr>
          <w:ilvl w:val="0"/>
          <w:numId w:val="0"/>
        </w:numPr>
        <w:ind w:hanging="720"/>
        <w:rPr>
          <w:szCs w:val="24"/>
        </w:rPr>
      </w:pPr>
      <w:r w:rsidRPr="00927D92">
        <w:rPr>
          <w:sz w:val="20"/>
          <w:szCs w:val="24"/>
        </w:rPr>
        <w:t>190</w:t>
      </w:r>
      <w:r w:rsidRPr="00927D92">
        <w:rPr>
          <w:sz w:val="20"/>
          <w:szCs w:val="24"/>
        </w:rPr>
        <w:tab/>
      </w:r>
      <w:r w:rsidR="00960B2B" w:rsidRPr="00927D92">
        <w:rPr>
          <w:i/>
          <w:iCs/>
          <w:szCs w:val="24"/>
        </w:rPr>
        <w:t>First</w:t>
      </w:r>
      <w:r w:rsidR="00960B2B" w:rsidRPr="00927D92">
        <w:rPr>
          <w:szCs w:val="24"/>
        </w:rPr>
        <w:t xml:space="preserve">, </w:t>
      </w:r>
      <w:r w:rsidR="00D330FC">
        <w:rPr>
          <w:szCs w:val="24"/>
        </w:rPr>
        <w:t xml:space="preserve">reliance was placed on </w:t>
      </w:r>
      <w:r w:rsidR="00FB4F0F">
        <w:rPr>
          <w:szCs w:val="24"/>
        </w:rPr>
        <w:t xml:space="preserve">allegedly </w:t>
      </w:r>
      <w:r w:rsidR="00AE26C9" w:rsidRPr="00927D92">
        <w:rPr>
          <w:szCs w:val="24"/>
        </w:rPr>
        <w:t xml:space="preserve">dishonest conduct or </w:t>
      </w:r>
      <w:r w:rsidR="000A46ED" w:rsidRPr="00927D92">
        <w:rPr>
          <w:szCs w:val="24"/>
        </w:rPr>
        <w:t xml:space="preserve">false statements shortly after the </w:t>
      </w:r>
      <w:r w:rsidR="004A6525">
        <w:rPr>
          <w:szCs w:val="24"/>
        </w:rPr>
        <w:t>incident</w:t>
      </w:r>
      <w:r w:rsidR="0053024D" w:rsidRPr="00927D92">
        <w:rPr>
          <w:szCs w:val="24"/>
        </w:rPr>
        <w:t xml:space="preserve"> being</w:t>
      </w:r>
      <w:r w:rsidR="000A46ED" w:rsidRPr="00927D92">
        <w:rPr>
          <w:szCs w:val="24"/>
        </w:rPr>
        <w:t xml:space="preserve">: </w:t>
      </w:r>
      <w:r w:rsidR="0053024D" w:rsidRPr="00927D92">
        <w:rPr>
          <w:szCs w:val="24"/>
        </w:rPr>
        <w:t xml:space="preserve">(a) </w:t>
      </w:r>
      <w:r w:rsidR="009D75F7" w:rsidRPr="00927D92">
        <w:t>asking Ms Brown for a day off to go to a doctor</w:t>
      </w:r>
      <w:r w:rsidR="008C158E">
        <w:t>’s</w:t>
      </w:r>
      <w:r w:rsidR="009D75F7" w:rsidRPr="00927D92">
        <w:t xml:space="preserve"> appointment </w:t>
      </w:r>
      <w:r w:rsidR="009D75F7" w:rsidRPr="00927D92">
        <w:rPr>
          <w:szCs w:val="24"/>
        </w:rPr>
        <w:t>on 28 March 2019</w:t>
      </w:r>
      <w:r w:rsidR="00304678" w:rsidRPr="00927D92">
        <w:rPr>
          <w:szCs w:val="24"/>
        </w:rPr>
        <w:t xml:space="preserve"> when</w:t>
      </w:r>
      <w:r w:rsidR="008A5453" w:rsidRPr="00927D92">
        <w:rPr>
          <w:szCs w:val="24"/>
        </w:rPr>
        <w:t>, in reality,</w:t>
      </w:r>
      <w:r w:rsidR="00304678" w:rsidRPr="00927D92">
        <w:rPr>
          <w:szCs w:val="24"/>
        </w:rPr>
        <w:t xml:space="preserve"> she was apparently spending time with Mr Dillaway</w:t>
      </w:r>
      <w:r w:rsidR="00536ED0" w:rsidRPr="00927D92">
        <w:rPr>
          <w:szCs w:val="24"/>
        </w:rPr>
        <w:t xml:space="preserve"> who was staying</w:t>
      </w:r>
      <w:r w:rsidR="002F5694">
        <w:rPr>
          <w:szCs w:val="24"/>
        </w:rPr>
        <w:t xml:space="preserve"> </w:t>
      </w:r>
      <w:r w:rsidR="00536ED0" w:rsidRPr="00927D92">
        <w:rPr>
          <w:szCs w:val="24"/>
        </w:rPr>
        <w:t>in Canberra</w:t>
      </w:r>
      <w:r w:rsidR="00304678" w:rsidRPr="00927D92">
        <w:rPr>
          <w:szCs w:val="24"/>
        </w:rPr>
        <w:t xml:space="preserve"> </w:t>
      </w:r>
      <w:r w:rsidR="00AE64A0" w:rsidRPr="00927D92">
        <w:rPr>
          <w:szCs w:val="24"/>
        </w:rPr>
        <w:t>(</w:t>
      </w:r>
      <w:r w:rsidR="009D75F7" w:rsidRPr="00927D92">
        <w:rPr>
          <w:szCs w:val="24"/>
        </w:rPr>
        <w:t>Ex R4</w:t>
      </w:r>
      <w:r w:rsidR="00304678" w:rsidRPr="00927D92">
        <w:rPr>
          <w:szCs w:val="24"/>
        </w:rPr>
        <w:t>; T78</w:t>
      </w:r>
      <w:r w:rsidR="00714FFD" w:rsidRPr="00927D92">
        <w:rPr>
          <w:szCs w:val="24"/>
        </w:rPr>
        <w:t>2</w:t>
      </w:r>
      <w:r w:rsidR="00D24E85" w:rsidRPr="00927D92">
        <w:rPr>
          <w:szCs w:val="24"/>
        </w:rPr>
        <w:t>–</w:t>
      </w:r>
      <w:r w:rsidR="00714FFD" w:rsidRPr="00927D92">
        <w:rPr>
          <w:szCs w:val="24"/>
        </w:rPr>
        <w:t>3</w:t>
      </w:r>
      <w:r w:rsidR="00AE64A0" w:rsidRPr="00927D92">
        <w:rPr>
          <w:szCs w:val="24"/>
        </w:rPr>
        <w:t>);</w:t>
      </w:r>
      <w:r w:rsidR="00C54D72" w:rsidRPr="00927D92">
        <w:rPr>
          <w:szCs w:val="24"/>
        </w:rPr>
        <w:t xml:space="preserve"> </w:t>
      </w:r>
      <w:r w:rsidR="00C721FA" w:rsidRPr="00927D92">
        <w:rPr>
          <w:szCs w:val="24"/>
        </w:rPr>
        <w:t xml:space="preserve">and </w:t>
      </w:r>
      <w:r w:rsidR="00A936F9" w:rsidRPr="00927D92">
        <w:rPr>
          <w:szCs w:val="24"/>
        </w:rPr>
        <w:t>(</w:t>
      </w:r>
      <w:r w:rsidR="00C54D72" w:rsidRPr="00927D92">
        <w:rPr>
          <w:szCs w:val="24"/>
        </w:rPr>
        <w:t>b</w:t>
      </w:r>
      <w:r w:rsidR="00A936F9" w:rsidRPr="00927D92">
        <w:rPr>
          <w:szCs w:val="24"/>
        </w:rPr>
        <w:t xml:space="preserve">) </w:t>
      </w:r>
      <w:r w:rsidR="009D75F7" w:rsidRPr="00927D92">
        <w:rPr>
          <w:szCs w:val="24"/>
        </w:rPr>
        <w:t xml:space="preserve">telling </w:t>
      </w:r>
      <w:r w:rsidR="009B2E8B" w:rsidRPr="00927D92">
        <w:rPr>
          <w:szCs w:val="24"/>
        </w:rPr>
        <w:t xml:space="preserve">the </w:t>
      </w:r>
      <w:r w:rsidR="00167F61" w:rsidRPr="00927D92">
        <w:rPr>
          <w:szCs w:val="24"/>
        </w:rPr>
        <w:t xml:space="preserve">AFP on </w:t>
      </w:r>
      <w:r w:rsidR="00F17E65" w:rsidRPr="00927D92">
        <w:rPr>
          <w:szCs w:val="24"/>
        </w:rPr>
        <w:t>1 April 2019 that she had gone to Phillip Medical Centre and had tests done, and was awaiting results (Ex R77</w:t>
      </w:r>
      <w:r w:rsidR="002E55DC">
        <w:rPr>
          <w:szCs w:val="24"/>
        </w:rPr>
        <w:t xml:space="preserve"> (at 6)</w:t>
      </w:r>
      <w:r w:rsidR="00F17E65" w:rsidRPr="00927D92">
        <w:rPr>
          <w:szCs w:val="24"/>
        </w:rPr>
        <w:t>; T1406).</w:t>
      </w:r>
      <w:r w:rsidR="00966D6C" w:rsidRPr="00927D92">
        <w:rPr>
          <w:szCs w:val="24"/>
        </w:rPr>
        <w:t xml:space="preserve"> </w:t>
      </w:r>
      <w:r w:rsidR="00280C7D">
        <w:rPr>
          <w:szCs w:val="24"/>
        </w:rPr>
        <w:t xml:space="preserve"> </w:t>
      </w:r>
    </w:p>
    <w:p w14:paraId="0CEB2247" w14:textId="62534A58" w:rsidR="003C7BE3" w:rsidRPr="00927D92" w:rsidRDefault="00D31ECB" w:rsidP="00D31ECB">
      <w:pPr>
        <w:pStyle w:val="ParaNumbering"/>
        <w:numPr>
          <w:ilvl w:val="0"/>
          <w:numId w:val="0"/>
        </w:numPr>
        <w:ind w:hanging="720"/>
        <w:rPr>
          <w:szCs w:val="24"/>
        </w:rPr>
      </w:pPr>
      <w:r w:rsidRPr="00927D92">
        <w:rPr>
          <w:sz w:val="20"/>
          <w:szCs w:val="24"/>
        </w:rPr>
        <w:t>191</w:t>
      </w:r>
      <w:r w:rsidRPr="00927D92">
        <w:rPr>
          <w:sz w:val="20"/>
          <w:szCs w:val="24"/>
        </w:rPr>
        <w:tab/>
      </w:r>
      <w:r w:rsidR="009416FE" w:rsidRPr="00927D92">
        <w:rPr>
          <w:i/>
          <w:iCs/>
          <w:szCs w:val="24"/>
        </w:rPr>
        <w:t>Secondly</w:t>
      </w:r>
      <w:r w:rsidR="009416FE" w:rsidRPr="005542A3">
        <w:rPr>
          <w:szCs w:val="24"/>
        </w:rPr>
        <w:t>,</w:t>
      </w:r>
      <w:r w:rsidR="009416FE" w:rsidRPr="00927D92">
        <w:rPr>
          <w:i/>
          <w:iCs/>
          <w:szCs w:val="24"/>
        </w:rPr>
        <w:t xml:space="preserve"> </w:t>
      </w:r>
      <w:r w:rsidR="00D330FC" w:rsidRPr="00D330FC">
        <w:rPr>
          <w:szCs w:val="24"/>
        </w:rPr>
        <w:t>Mr Lehrmann pointed to</w:t>
      </w:r>
      <w:r w:rsidR="00D330FC">
        <w:rPr>
          <w:i/>
          <w:iCs/>
          <w:szCs w:val="24"/>
        </w:rPr>
        <w:t xml:space="preserve"> </w:t>
      </w:r>
      <w:r w:rsidR="00EF7B40" w:rsidRPr="00927D92">
        <w:rPr>
          <w:szCs w:val="24"/>
        </w:rPr>
        <w:t xml:space="preserve">a series of </w:t>
      </w:r>
      <w:r w:rsidR="00510D6C" w:rsidRPr="00927D92">
        <w:rPr>
          <w:szCs w:val="24"/>
        </w:rPr>
        <w:t>representations made to</w:t>
      </w:r>
      <w:r w:rsidR="00EF7B40" w:rsidRPr="00927D92">
        <w:rPr>
          <w:szCs w:val="24"/>
        </w:rPr>
        <w:t xml:space="preserve"> Mr Dillaway</w:t>
      </w:r>
      <w:r w:rsidR="00691159" w:rsidRPr="00927D92">
        <w:rPr>
          <w:szCs w:val="24"/>
        </w:rPr>
        <w:t xml:space="preserve"> </w:t>
      </w:r>
      <w:r w:rsidR="00DB21C6" w:rsidRPr="00927D92">
        <w:rPr>
          <w:szCs w:val="24"/>
        </w:rPr>
        <w:t xml:space="preserve">before and </w:t>
      </w:r>
      <w:r w:rsidR="0007352C" w:rsidRPr="00927D92">
        <w:rPr>
          <w:szCs w:val="24"/>
        </w:rPr>
        <w:t xml:space="preserve">shortly </w:t>
      </w:r>
      <w:r w:rsidR="00DB21C6" w:rsidRPr="00927D92">
        <w:rPr>
          <w:szCs w:val="24"/>
        </w:rPr>
        <w:t xml:space="preserve">after the alleged rape </w:t>
      </w:r>
      <w:r w:rsidR="00EF7B40" w:rsidRPr="00927D92">
        <w:rPr>
          <w:szCs w:val="24"/>
        </w:rPr>
        <w:t xml:space="preserve">that are </w:t>
      </w:r>
      <w:r w:rsidR="00D2194A" w:rsidRPr="00927D92">
        <w:rPr>
          <w:szCs w:val="24"/>
        </w:rPr>
        <w:t>inconsistent</w:t>
      </w:r>
      <w:r w:rsidR="00106231" w:rsidRPr="00927D92">
        <w:rPr>
          <w:szCs w:val="24"/>
        </w:rPr>
        <w:t>, or at least apparently inconsistent</w:t>
      </w:r>
      <w:r w:rsidR="00B02101">
        <w:rPr>
          <w:szCs w:val="24"/>
        </w:rPr>
        <w:t>,</w:t>
      </w:r>
      <w:r w:rsidR="00106231" w:rsidRPr="00927D92">
        <w:rPr>
          <w:szCs w:val="24"/>
        </w:rPr>
        <w:t xml:space="preserve"> </w:t>
      </w:r>
      <w:r w:rsidR="00EF7B40" w:rsidRPr="00927D92">
        <w:rPr>
          <w:szCs w:val="24"/>
        </w:rPr>
        <w:t xml:space="preserve">with </w:t>
      </w:r>
      <w:r w:rsidR="00B3549C" w:rsidRPr="00927D92">
        <w:rPr>
          <w:szCs w:val="24"/>
        </w:rPr>
        <w:t>Ms Higgins’</w:t>
      </w:r>
      <w:r w:rsidR="00EF7B40" w:rsidRPr="00927D92">
        <w:rPr>
          <w:szCs w:val="24"/>
        </w:rPr>
        <w:t xml:space="preserve"> </w:t>
      </w:r>
      <w:r w:rsidR="00690FB8" w:rsidRPr="00927D92">
        <w:rPr>
          <w:szCs w:val="24"/>
        </w:rPr>
        <w:t xml:space="preserve">later </w:t>
      </w:r>
      <w:r w:rsidR="00EF28A9" w:rsidRPr="00927D92">
        <w:rPr>
          <w:szCs w:val="24"/>
        </w:rPr>
        <w:t>account</w:t>
      </w:r>
      <w:r w:rsidR="007238D7" w:rsidRPr="00927D92">
        <w:rPr>
          <w:szCs w:val="24"/>
        </w:rPr>
        <w:t xml:space="preserve">, for </w:t>
      </w:r>
      <w:r w:rsidR="00EF28A9" w:rsidRPr="00927D92">
        <w:rPr>
          <w:szCs w:val="24"/>
        </w:rPr>
        <w:t>example</w:t>
      </w:r>
      <w:r w:rsidR="00D34960" w:rsidRPr="00927D92">
        <w:rPr>
          <w:szCs w:val="24"/>
        </w:rPr>
        <w:t>:</w:t>
      </w:r>
      <w:r w:rsidR="00A60207">
        <w:rPr>
          <w:szCs w:val="24"/>
        </w:rPr>
        <w:t xml:space="preserve"> </w:t>
      </w:r>
      <w:r w:rsidR="00DD1922">
        <w:rPr>
          <w:szCs w:val="24"/>
        </w:rPr>
        <w:t xml:space="preserve"> </w:t>
      </w:r>
    </w:p>
    <w:p w14:paraId="26E5E4EB" w14:textId="6B20E83F" w:rsidR="007238D7" w:rsidRPr="00927D92" w:rsidRDefault="00A36752" w:rsidP="00A36752">
      <w:pPr>
        <w:pStyle w:val="ListNo1"/>
        <w:numPr>
          <w:ilvl w:val="0"/>
          <w:numId w:val="0"/>
        </w:numPr>
        <w:ind w:left="720" w:hanging="720"/>
        <w:rPr>
          <w:szCs w:val="24"/>
        </w:rPr>
      </w:pPr>
      <w:r>
        <w:rPr>
          <w:szCs w:val="24"/>
        </w:rPr>
        <w:t>(1)</w:t>
      </w:r>
      <w:r>
        <w:rPr>
          <w:szCs w:val="24"/>
        </w:rPr>
        <w:tab/>
      </w:r>
      <w:r w:rsidR="00D2194A" w:rsidRPr="00927D92">
        <w:rPr>
          <w:szCs w:val="24"/>
        </w:rPr>
        <w:t xml:space="preserve">despite giving evidence that </w:t>
      </w:r>
      <w:r w:rsidR="00D2194A" w:rsidRPr="00927D92">
        <w:t xml:space="preserve">Mr Lehrmann was treating her poorly when she commenced </w:t>
      </w:r>
      <w:r w:rsidR="00EB60C6" w:rsidRPr="00927D92">
        <w:t>work in Senator Reynold</w:t>
      </w:r>
      <w:r w:rsidR="00A41F3A">
        <w:t xml:space="preserve">s’ </w:t>
      </w:r>
      <w:r w:rsidR="00EB60C6" w:rsidRPr="00927D92">
        <w:t>office</w:t>
      </w:r>
      <w:r w:rsidR="005C7E95" w:rsidRPr="00927D92">
        <w:t>, on 6 March 2019</w:t>
      </w:r>
      <w:r w:rsidR="00D34960" w:rsidRPr="00927D92">
        <w:t>,</w:t>
      </w:r>
      <w:r w:rsidR="005C7E95" w:rsidRPr="00927D92">
        <w:t xml:space="preserve"> </w:t>
      </w:r>
      <w:r w:rsidR="00AC457B" w:rsidRPr="00927D92">
        <w:t>Ms Higgins asserted</w:t>
      </w:r>
      <w:r w:rsidR="005C7E95" w:rsidRPr="00927D92">
        <w:t xml:space="preserve"> to Mr Dillaway</w:t>
      </w:r>
      <w:r w:rsidR="002B26C1" w:rsidRPr="00927D92">
        <w:t xml:space="preserve"> </w:t>
      </w:r>
      <w:r w:rsidR="00CC5EE6" w:rsidRPr="00927D92">
        <w:t>(</w:t>
      </w:r>
      <w:r w:rsidR="002B26C1" w:rsidRPr="00927D92">
        <w:t>in response to a question as to how her day had been</w:t>
      </w:r>
      <w:r w:rsidR="00CC5EE6" w:rsidRPr="00927D92">
        <w:t>)</w:t>
      </w:r>
      <w:r w:rsidR="002B26C1" w:rsidRPr="00927D92">
        <w:t xml:space="preserve"> that </w:t>
      </w:r>
      <w:r w:rsidR="00CC5EE6" w:rsidRPr="00927D92">
        <w:t>it was “</w:t>
      </w:r>
      <w:r w:rsidR="00AA426D" w:rsidRPr="00927D92">
        <w:t xml:space="preserve">actually, pretty good. I really like the Reynolds team. They are super relaxed. The remaining defence industry people are being such a pain though” </w:t>
      </w:r>
      <w:r w:rsidR="003C7BE3" w:rsidRPr="00927D92">
        <w:t>(</w:t>
      </w:r>
      <w:r w:rsidR="00AA426D" w:rsidRPr="00927D92">
        <w:t>indicat</w:t>
      </w:r>
      <w:r w:rsidR="003C7BE3" w:rsidRPr="00927D92">
        <w:t>ing</w:t>
      </w:r>
      <w:r w:rsidR="00AA426D" w:rsidRPr="00927D92">
        <w:t xml:space="preserve"> that people were becoming annoying and territoria</w:t>
      </w:r>
      <w:r w:rsidR="003C7BE3" w:rsidRPr="00927D92">
        <w:t>l)</w:t>
      </w:r>
      <w:r w:rsidR="00AA426D" w:rsidRPr="00927D92">
        <w:t>, but that she was</w:t>
      </w:r>
      <w:r w:rsidR="00AA426D" w:rsidRPr="00927D92">
        <w:rPr>
          <w:spacing w:val="-12"/>
        </w:rPr>
        <w:t xml:space="preserve"> </w:t>
      </w:r>
      <w:r w:rsidR="008072D8" w:rsidRPr="00927D92">
        <w:t>“</w:t>
      </w:r>
      <w:r w:rsidR="00AA426D" w:rsidRPr="00927D92">
        <w:t>super</w:t>
      </w:r>
      <w:r w:rsidR="00AA426D" w:rsidRPr="00927D92">
        <w:rPr>
          <w:spacing w:val="-12"/>
        </w:rPr>
        <w:t xml:space="preserve"> </w:t>
      </w:r>
      <w:r w:rsidR="00AA426D" w:rsidRPr="00927D92">
        <w:t>happy</w:t>
      </w:r>
      <w:r w:rsidR="00AA426D" w:rsidRPr="00927D92">
        <w:rPr>
          <w:spacing w:val="-13"/>
        </w:rPr>
        <w:t xml:space="preserve"> </w:t>
      </w:r>
      <w:r w:rsidR="00AA426D" w:rsidRPr="00927D92">
        <w:t>just</w:t>
      </w:r>
      <w:r w:rsidR="00AA426D" w:rsidRPr="00927D92">
        <w:rPr>
          <w:spacing w:val="-11"/>
        </w:rPr>
        <w:t xml:space="preserve"> </w:t>
      </w:r>
      <w:r w:rsidR="00AA426D" w:rsidRPr="00927D92">
        <w:t>to</w:t>
      </w:r>
      <w:r w:rsidR="00AA426D" w:rsidRPr="00927D92">
        <w:rPr>
          <w:spacing w:val="-9"/>
        </w:rPr>
        <w:t xml:space="preserve"> </w:t>
      </w:r>
      <w:r w:rsidR="00AA426D" w:rsidRPr="00927D92">
        <w:t>go</w:t>
      </w:r>
      <w:r w:rsidR="00AA426D" w:rsidRPr="00927D92">
        <w:rPr>
          <w:spacing w:val="-12"/>
        </w:rPr>
        <w:t xml:space="preserve"> </w:t>
      </w:r>
      <w:r w:rsidR="00AA426D" w:rsidRPr="00927D92">
        <w:t>hang</w:t>
      </w:r>
      <w:r w:rsidR="00AA426D" w:rsidRPr="00927D92">
        <w:rPr>
          <w:spacing w:val="-12"/>
        </w:rPr>
        <w:t xml:space="preserve"> </w:t>
      </w:r>
      <w:r w:rsidR="00AA426D" w:rsidRPr="00927D92">
        <w:t>with</w:t>
      </w:r>
      <w:r w:rsidR="00AA426D" w:rsidRPr="00927D92">
        <w:rPr>
          <w:spacing w:val="-12"/>
        </w:rPr>
        <w:t xml:space="preserve"> </w:t>
      </w:r>
      <w:r w:rsidR="00AA426D" w:rsidRPr="00927D92">
        <w:t>Bruce</w:t>
      </w:r>
      <w:r w:rsidR="00AA426D" w:rsidRPr="00927D92">
        <w:rPr>
          <w:spacing w:val="-13"/>
        </w:rPr>
        <w:t xml:space="preserve"> </w:t>
      </w:r>
      <w:r w:rsidR="00AA426D" w:rsidRPr="00927D92">
        <w:t>on</w:t>
      </w:r>
      <w:r w:rsidR="00AA426D" w:rsidRPr="00927D92">
        <w:rPr>
          <w:spacing w:val="-12"/>
        </w:rPr>
        <w:t xml:space="preserve"> </w:t>
      </w:r>
      <w:r w:rsidR="00AA426D" w:rsidRPr="00927D92">
        <w:t>the</w:t>
      </w:r>
      <w:r w:rsidR="00AA426D" w:rsidRPr="00927D92">
        <w:rPr>
          <w:spacing w:val="-13"/>
        </w:rPr>
        <w:t xml:space="preserve"> </w:t>
      </w:r>
      <w:r w:rsidR="00AA426D" w:rsidRPr="00927D92">
        <w:t>Senate</w:t>
      </w:r>
      <w:r w:rsidR="00AA426D" w:rsidRPr="00927D92">
        <w:rPr>
          <w:spacing w:val="-13"/>
        </w:rPr>
        <w:t xml:space="preserve"> </w:t>
      </w:r>
      <w:r w:rsidR="00AA426D" w:rsidRPr="00927D92">
        <w:t>side</w:t>
      </w:r>
      <w:r w:rsidR="00AA426D" w:rsidRPr="00927D92">
        <w:rPr>
          <w:spacing w:val="-13"/>
        </w:rPr>
        <w:t xml:space="preserve"> </w:t>
      </w:r>
      <w:r w:rsidR="00AA426D" w:rsidRPr="00927D92">
        <w:t>and</w:t>
      </w:r>
      <w:r w:rsidR="00AA426D" w:rsidRPr="00927D92">
        <w:rPr>
          <w:spacing w:val="-12"/>
        </w:rPr>
        <w:t xml:space="preserve"> </w:t>
      </w:r>
      <w:r w:rsidR="00AA426D" w:rsidRPr="00927D92">
        <w:t>work”</w:t>
      </w:r>
      <w:r w:rsidR="00AA426D" w:rsidRPr="00927D92">
        <w:rPr>
          <w:spacing w:val="-8"/>
        </w:rPr>
        <w:t xml:space="preserve"> </w:t>
      </w:r>
      <w:r w:rsidR="00AA426D" w:rsidRPr="00927D92">
        <w:t>(T935</w:t>
      </w:r>
      <w:r w:rsidR="003C7BE3" w:rsidRPr="00927D92">
        <w:rPr>
          <w:spacing w:val="-12"/>
        </w:rPr>
        <w:t>.</w:t>
      </w:r>
      <w:r w:rsidR="00AA426D" w:rsidRPr="00927D92">
        <w:t>35</w:t>
      </w:r>
      <w:r w:rsidR="00E22AC4" w:rsidRPr="00927D92">
        <w:t>)</w:t>
      </w:r>
      <w:r w:rsidR="00E22AC4" w:rsidRPr="00E22AC4">
        <w:rPr>
          <w:bdr w:val="none" w:sz="0" w:space="0" w:color="auto" w:frame="1"/>
          <w:shd w:val="clear" w:color="auto" w:fill="FFFFFF"/>
        </w:rPr>
        <w:t xml:space="preserve"> </w:t>
      </w:r>
      <w:r w:rsidR="00E22AC4" w:rsidRPr="00927D92">
        <w:rPr>
          <w:bdr w:val="none" w:sz="0" w:space="0" w:color="auto" w:frame="1"/>
          <w:shd w:val="clear" w:color="auto" w:fill="FFFFFF"/>
        </w:rPr>
        <w:t>–</w:t>
      </w:r>
      <w:r w:rsidR="00E22AC4">
        <w:rPr>
          <w:bdr w:val="none" w:sz="0" w:space="0" w:color="auto" w:frame="1"/>
          <w:shd w:val="clear" w:color="auto" w:fill="FFFFFF"/>
        </w:rPr>
        <w:t xml:space="preserve"> before leaving this </w:t>
      </w:r>
      <w:r w:rsidR="00CC62A9">
        <w:rPr>
          <w:bdr w:val="none" w:sz="0" w:space="0" w:color="auto" w:frame="1"/>
          <w:shd w:val="clear" w:color="auto" w:fill="FFFFFF"/>
        </w:rPr>
        <w:t>message</w:t>
      </w:r>
      <w:r w:rsidR="00E22AC4">
        <w:rPr>
          <w:bdr w:val="none" w:sz="0" w:space="0" w:color="auto" w:frame="1"/>
          <w:shd w:val="clear" w:color="auto" w:fill="FFFFFF"/>
        </w:rPr>
        <w:t xml:space="preserve">, </w:t>
      </w:r>
      <w:r w:rsidR="006C111A">
        <w:rPr>
          <w:bdr w:val="none" w:sz="0" w:space="0" w:color="auto" w:frame="1"/>
          <w:shd w:val="clear" w:color="auto" w:fill="FFFFFF"/>
        </w:rPr>
        <w:t xml:space="preserve">Ms </w:t>
      </w:r>
      <w:r w:rsidR="00172034">
        <w:rPr>
          <w:bdr w:val="none" w:sz="0" w:space="0" w:color="auto" w:frame="1"/>
          <w:shd w:val="clear" w:color="auto" w:fill="FFFFFF"/>
        </w:rPr>
        <w:t>Higgins</w:t>
      </w:r>
      <w:r w:rsidR="006C111A">
        <w:rPr>
          <w:bdr w:val="none" w:sz="0" w:space="0" w:color="auto" w:frame="1"/>
          <w:shd w:val="clear" w:color="auto" w:fill="FFFFFF"/>
        </w:rPr>
        <w:t xml:space="preserve">’ evidence to me that she was </w:t>
      </w:r>
      <w:r w:rsidR="009D2ADE">
        <w:rPr>
          <w:bdr w:val="none" w:sz="0" w:space="0" w:color="auto" w:frame="1"/>
          <w:shd w:val="clear" w:color="auto" w:fill="FFFFFF"/>
        </w:rPr>
        <w:t xml:space="preserve">“not really” being </w:t>
      </w:r>
      <w:r w:rsidR="006C111A">
        <w:rPr>
          <w:bdr w:val="none" w:sz="0" w:space="0" w:color="auto" w:frame="1"/>
          <w:shd w:val="clear" w:color="auto" w:fill="FFFFFF"/>
        </w:rPr>
        <w:t>truthful in m</w:t>
      </w:r>
      <w:r w:rsidR="00913213">
        <w:rPr>
          <w:bdr w:val="none" w:sz="0" w:space="0" w:color="auto" w:frame="1"/>
          <w:shd w:val="clear" w:color="auto" w:fill="FFFFFF"/>
        </w:rPr>
        <w:t xml:space="preserve">aking this </w:t>
      </w:r>
      <w:r w:rsidR="008F5C5D">
        <w:rPr>
          <w:bdr w:val="none" w:sz="0" w:space="0" w:color="auto" w:frame="1"/>
          <w:shd w:val="clear" w:color="auto" w:fill="FFFFFF"/>
        </w:rPr>
        <w:t xml:space="preserve">entirely </w:t>
      </w:r>
      <w:r w:rsidR="00913213">
        <w:rPr>
          <w:bdr w:val="none" w:sz="0" w:space="0" w:color="auto" w:frame="1"/>
          <w:shd w:val="clear" w:color="auto" w:fill="FFFFFF"/>
        </w:rPr>
        <w:t xml:space="preserve">benign </w:t>
      </w:r>
      <w:r w:rsidR="00172034">
        <w:rPr>
          <w:bdr w:val="none" w:sz="0" w:space="0" w:color="auto" w:frame="1"/>
          <w:shd w:val="clear" w:color="auto" w:fill="FFFFFF"/>
        </w:rPr>
        <w:t>representation</w:t>
      </w:r>
      <w:r w:rsidR="00913213">
        <w:rPr>
          <w:bdr w:val="none" w:sz="0" w:space="0" w:color="auto" w:frame="1"/>
          <w:shd w:val="clear" w:color="auto" w:fill="FFFFFF"/>
        </w:rPr>
        <w:t xml:space="preserve"> to </w:t>
      </w:r>
      <w:r w:rsidR="00172034">
        <w:rPr>
          <w:bdr w:val="none" w:sz="0" w:space="0" w:color="auto" w:frame="1"/>
          <w:shd w:val="clear" w:color="auto" w:fill="FFFFFF"/>
        </w:rPr>
        <w:t>Mr</w:t>
      </w:r>
      <w:r w:rsidR="00913213">
        <w:rPr>
          <w:bdr w:val="none" w:sz="0" w:space="0" w:color="auto" w:frame="1"/>
          <w:shd w:val="clear" w:color="auto" w:fill="FFFFFF"/>
        </w:rPr>
        <w:t xml:space="preserve"> </w:t>
      </w:r>
      <w:r w:rsidR="00172034">
        <w:rPr>
          <w:bdr w:val="none" w:sz="0" w:space="0" w:color="auto" w:frame="1"/>
          <w:shd w:val="clear" w:color="auto" w:fill="FFFFFF"/>
        </w:rPr>
        <w:t>Dillaway</w:t>
      </w:r>
      <w:r w:rsidR="00913213">
        <w:rPr>
          <w:bdr w:val="none" w:sz="0" w:space="0" w:color="auto" w:frame="1"/>
          <w:shd w:val="clear" w:color="auto" w:fill="FFFFFF"/>
        </w:rPr>
        <w:t xml:space="preserve"> </w:t>
      </w:r>
      <w:r w:rsidR="00172034">
        <w:rPr>
          <w:bdr w:val="none" w:sz="0" w:space="0" w:color="auto" w:frame="1"/>
          <w:shd w:val="clear" w:color="auto" w:fill="FFFFFF"/>
        </w:rPr>
        <w:t>(T</w:t>
      </w:r>
      <w:r w:rsidR="00CC62A9">
        <w:rPr>
          <w:bdr w:val="none" w:sz="0" w:space="0" w:color="auto" w:frame="1"/>
          <w:shd w:val="clear" w:color="auto" w:fill="FFFFFF"/>
        </w:rPr>
        <w:t xml:space="preserve">936.24) </w:t>
      </w:r>
      <w:r w:rsidR="001D5BFE">
        <w:rPr>
          <w:bdr w:val="none" w:sz="0" w:space="0" w:color="auto" w:frame="1"/>
          <w:shd w:val="clear" w:color="auto" w:fill="FFFFFF"/>
        </w:rPr>
        <w:t>i</w:t>
      </w:r>
      <w:r w:rsidR="00913213">
        <w:rPr>
          <w:bdr w:val="none" w:sz="0" w:space="0" w:color="auto" w:frame="1"/>
          <w:shd w:val="clear" w:color="auto" w:fill="FFFFFF"/>
        </w:rPr>
        <w:t xml:space="preserve">s a good example of her willingness to </w:t>
      </w:r>
      <w:r w:rsidR="00172034">
        <w:rPr>
          <w:bdr w:val="none" w:sz="0" w:space="0" w:color="auto" w:frame="1"/>
          <w:shd w:val="clear" w:color="auto" w:fill="FFFFFF"/>
        </w:rPr>
        <w:t xml:space="preserve">rewrite </w:t>
      </w:r>
      <w:r w:rsidR="00CC62A9">
        <w:rPr>
          <w:bdr w:val="none" w:sz="0" w:space="0" w:color="auto" w:frame="1"/>
          <w:shd w:val="clear" w:color="auto" w:fill="FFFFFF"/>
        </w:rPr>
        <w:t>history</w:t>
      </w:r>
      <w:r w:rsidR="00172034">
        <w:rPr>
          <w:bdr w:val="none" w:sz="0" w:space="0" w:color="auto" w:frame="1"/>
          <w:shd w:val="clear" w:color="auto" w:fill="FFFFFF"/>
        </w:rPr>
        <w:t xml:space="preserve"> in aspects </w:t>
      </w:r>
      <w:r w:rsidR="00B57490">
        <w:rPr>
          <w:bdr w:val="none" w:sz="0" w:space="0" w:color="auto" w:frame="1"/>
          <w:shd w:val="clear" w:color="auto" w:fill="FFFFFF"/>
        </w:rPr>
        <w:t>of</w:t>
      </w:r>
      <w:r w:rsidR="00172034">
        <w:rPr>
          <w:bdr w:val="none" w:sz="0" w:space="0" w:color="auto" w:frame="1"/>
          <w:shd w:val="clear" w:color="auto" w:fill="FFFFFF"/>
        </w:rPr>
        <w:t xml:space="preserve"> her evidence</w:t>
      </w:r>
      <w:r w:rsidR="00CC62A9">
        <w:rPr>
          <w:bdr w:val="none" w:sz="0" w:space="0" w:color="auto" w:frame="1"/>
          <w:shd w:val="clear" w:color="auto" w:fill="FFFFFF"/>
        </w:rPr>
        <w:t xml:space="preserve"> when she </w:t>
      </w:r>
      <w:r w:rsidR="00936076">
        <w:rPr>
          <w:bdr w:val="none" w:sz="0" w:space="0" w:color="auto" w:frame="1"/>
          <w:shd w:val="clear" w:color="auto" w:fill="FFFFFF"/>
        </w:rPr>
        <w:t xml:space="preserve">later </w:t>
      </w:r>
      <w:r w:rsidR="00CC62A9">
        <w:rPr>
          <w:bdr w:val="none" w:sz="0" w:space="0" w:color="auto" w:frame="1"/>
          <w:shd w:val="clear" w:color="auto" w:fill="FFFFFF"/>
        </w:rPr>
        <w:t>thought it was in her interests</w:t>
      </w:r>
      <w:r w:rsidR="00E22AC4">
        <w:t>;</w:t>
      </w:r>
      <w:r w:rsidR="007238D7" w:rsidRPr="00927D92">
        <w:t xml:space="preserve"> </w:t>
      </w:r>
      <w:r w:rsidR="00766436">
        <w:t xml:space="preserve"> </w:t>
      </w:r>
    </w:p>
    <w:p w14:paraId="73FF6436" w14:textId="3C7AA0D4" w:rsidR="00C119A8" w:rsidRPr="00927D92" w:rsidRDefault="00A36752" w:rsidP="00A36752">
      <w:pPr>
        <w:pStyle w:val="ListNo1"/>
        <w:numPr>
          <w:ilvl w:val="0"/>
          <w:numId w:val="0"/>
        </w:numPr>
        <w:tabs>
          <w:tab w:val="left" w:pos="809"/>
        </w:tabs>
        <w:spacing w:before="0"/>
        <w:ind w:left="720" w:right="139" w:hanging="720"/>
      </w:pPr>
      <w:r>
        <w:t>(2)</w:t>
      </w:r>
      <w:r>
        <w:tab/>
      </w:r>
      <w:r w:rsidR="009476E7" w:rsidRPr="00927D92">
        <w:t>asserting that she</w:t>
      </w:r>
      <w:r w:rsidR="00C119A8" w:rsidRPr="00927D92">
        <w:t xml:space="preserve"> </w:t>
      </w:r>
      <w:r w:rsidR="007D022A">
        <w:t xml:space="preserve">had </w:t>
      </w:r>
      <w:r w:rsidR="00C119A8" w:rsidRPr="00927D92">
        <w:t xml:space="preserve">already spoken to her father about the incident </w:t>
      </w:r>
      <w:r w:rsidR="00DA4902" w:rsidRPr="00927D92">
        <w:t xml:space="preserve">and </w:t>
      </w:r>
      <w:r w:rsidR="00634FB2" w:rsidRPr="00927D92">
        <w:t xml:space="preserve">her </w:t>
      </w:r>
      <w:r w:rsidR="00FB1A13" w:rsidRPr="00927D92">
        <w:t xml:space="preserve">father </w:t>
      </w:r>
      <w:r w:rsidR="007E47A0">
        <w:t xml:space="preserve">was </w:t>
      </w:r>
      <w:r w:rsidR="00DA4902" w:rsidRPr="00927D92">
        <w:t xml:space="preserve">flying down </w:t>
      </w:r>
      <w:r w:rsidR="00634FB2" w:rsidRPr="00927D92">
        <w:t xml:space="preserve">– </w:t>
      </w:r>
      <w:r w:rsidR="00CF393C" w:rsidRPr="00927D92">
        <w:t>when</w:t>
      </w:r>
      <w:r w:rsidR="00C119A8" w:rsidRPr="00927D92">
        <w:t xml:space="preserve"> </w:t>
      </w:r>
      <w:r w:rsidR="00634FB2" w:rsidRPr="00927D92">
        <w:t xml:space="preserve">Ms Higgins </w:t>
      </w:r>
      <w:r w:rsidR="00C119A8" w:rsidRPr="00927D92">
        <w:t>had not</w:t>
      </w:r>
      <w:r w:rsidR="00050ABC" w:rsidRPr="00927D92">
        <w:t>, in truth,</w:t>
      </w:r>
      <w:r w:rsidR="00C119A8" w:rsidRPr="00927D92">
        <w:t xml:space="preserve"> discussed any</w:t>
      </w:r>
      <w:r w:rsidR="00C119A8" w:rsidRPr="00927D92">
        <w:rPr>
          <w:spacing w:val="-3"/>
        </w:rPr>
        <w:t xml:space="preserve"> </w:t>
      </w:r>
      <w:r w:rsidR="00C119A8" w:rsidRPr="00927D92">
        <w:t>incident</w:t>
      </w:r>
      <w:r w:rsidR="00C119A8" w:rsidRPr="00927D92">
        <w:rPr>
          <w:spacing w:val="-3"/>
        </w:rPr>
        <w:t xml:space="preserve"> </w:t>
      </w:r>
      <w:r w:rsidR="00C119A8" w:rsidRPr="00927D92">
        <w:t>with</w:t>
      </w:r>
      <w:r w:rsidR="00C119A8" w:rsidRPr="00927D92">
        <w:rPr>
          <w:spacing w:val="-3"/>
        </w:rPr>
        <w:t xml:space="preserve"> </w:t>
      </w:r>
      <w:r w:rsidR="00C119A8" w:rsidRPr="00927D92">
        <w:t>her</w:t>
      </w:r>
      <w:r w:rsidR="00C119A8" w:rsidRPr="00927D92">
        <w:rPr>
          <w:spacing w:val="-3"/>
        </w:rPr>
        <w:t xml:space="preserve"> </w:t>
      </w:r>
      <w:r w:rsidR="00C119A8" w:rsidRPr="00927D92">
        <w:t>father</w:t>
      </w:r>
      <w:r w:rsidR="00FB1A13" w:rsidRPr="00927D92">
        <w:t xml:space="preserve"> and there was a pre-existing arrangement </w:t>
      </w:r>
      <w:r w:rsidR="00634FB2" w:rsidRPr="00927D92">
        <w:t xml:space="preserve">for </w:t>
      </w:r>
      <w:r w:rsidR="00FB1A13" w:rsidRPr="00927D92">
        <w:t xml:space="preserve">her father </w:t>
      </w:r>
      <w:r w:rsidR="00634FB2" w:rsidRPr="00927D92">
        <w:t>to</w:t>
      </w:r>
      <w:r w:rsidR="00FB1A13" w:rsidRPr="00927D92">
        <w:t xml:space="preserve"> com</w:t>
      </w:r>
      <w:r w:rsidR="00634FB2" w:rsidRPr="00927D92">
        <w:t>e to Canberra</w:t>
      </w:r>
      <w:r w:rsidR="00BE329B" w:rsidRPr="00927D92">
        <w:t xml:space="preserve"> (T979</w:t>
      </w:r>
      <w:r w:rsidR="00E71B80" w:rsidRPr="00927D92">
        <w:t>.25</w:t>
      </w:r>
      <w:r w:rsidR="00EC39E3" w:rsidRPr="00927D92">
        <w:t>–</w:t>
      </w:r>
      <w:r w:rsidR="00E71B80" w:rsidRPr="00927D92">
        <w:t>3</w:t>
      </w:r>
      <w:r w:rsidR="005E7978">
        <w:t>4</w:t>
      </w:r>
      <w:r w:rsidR="00BE329B" w:rsidRPr="00927D92">
        <w:t>)</w:t>
      </w:r>
      <w:r w:rsidR="008072D8" w:rsidRPr="00927D92">
        <w:t>;</w:t>
      </w:r>
      <w:r w:rsidR="000F6C78">
        <w:t xml:space="preserve"> </w:t>
      </w:r>
      <w:r w:rsidR="008B4C36">
        <w:t xml:space="preserve"> </w:t>
      </w:r>
    </w:p>
    <w:p w14:paraId="7DB0A6B1" w14:textId="6D6C2227" w:rsidR="00497EF5" w:rsidRPr="000F6C78" w:rsidRDefault="00A36752" w:rsidP="00A36752">
      <w:pPr>
        <w:pStyle w:val="ListNo1"/>
        <w:numPr>
          <w:ilvl w:val="0"/>
          <w:numId w:val="0"/>
        </w:numPr>
        <w:tabs>
          <w:tab w:val="left" w:pos="809"/>
        </w:tabs>
        <w:spacing w:before="0"/>
        <w:ind w:left="720" w:right="139" w:hanging="720"/>
      </w:pPr>
      <w:r>
        <w:t>(3)</w:t>
      </w:r>
      <w:r>
        <w:tab/>
      </w:r>
      <w:r w:rsidR="00C54D72" w:rsidRPr="00927D92">
        <w:t>telling</w:t>
      </w:r>
      <w:r w:rsidR="00C54D72" w:rsidRPr="00927D92">
        <w:rPr>
          <w:spacing w:val="-15"/>
        </w:rPr>
        <w:t xml:space="preserve"> </w:t>
      </w:r>
      <w:r w:rsidR="00C64D13" w:rsidRPr="00927D92">
        <w:rPr>
          <w:szCs w:val="24"/>
        </w:rPr>
        <w:t>Mr Dillaway</w:t>
      </w:r>
      <w:r w:rsidR="00C54D72" w:rsidRPr="00927D92">
        <w:t xml:space="preserve"> that</w:t>
      </w:r>
      <w:r w:rsidR="00C54D72" w:rsidRPr="00927D92">
        <w:rPr>
          <w:spacing w:val="-15"/>
        </w:rPr>
        <w:t xml:space="preserve"> </w:t>
      </w:r>
      <w:r w:rsidR="00C54D72" w:rsidRPr="00927D92">
        <w:t>she</w:t>
      </w:r>
      <w:r w:rsidR="00C54D72" w:rsidRPr="00927D92">
        <w:rPr>
          <w:spacing w:val="-15"/>
        </w:rPr>
        <w:t xml:space="preserve"> </w:t>
      </w:r>
      <w:r w:rsidR="00C54D72" w:rsidRPr="00927D92">
        <w:t>went</w:t>
      </w:r>
      <w:r w:rsidR="00C54D72" w:rsidRPr="00927D92">
        <w:rPr>
          <w:spacing w:val="-15"/>
        </w:rPr>
        <w:t xml:space="preserve"> </w:t>
      </w:r>
      <w:r w:rsidR="00C54D72" w:rsidRPr="00927D92">
        <w:t>to</w:t>
      </w:r>
      <w:r w:rsidR="00C54D72" w:rsidRPr="00927D92">
        <w:rPr>
          <w:spacing w:val="-14"/>
        </w:rPr>
        <w:t xml:space="preserve"> </w:t>
      </w:r>
      <w:r w:rsidR="00C54D72" w:rsidRPr="00927D92">
        <w:t>the</w:t>
      </w:r>
      <w:r w:rsidR="00C54D72" w:rsidRPr="00927D92">
        <w:rPr>
          <w:spacing w:val="-15"/>
        </w:rPr>
        <w:t xml:space="preserve"> </w:t>
      </w:r>
      <w:r w:rsidR="00C54D72" w:rsidRPr="00927D92">
        <w:t xml:space="preserve">doctor and had </w:t>
      </w:r>
      <w:r w:rsidR="00EB6257">
        <w:t xml:space="preserve">a </w:t>
      </w:r>
      <w:r w:rsidR="000F6C78" w:rsidRPr="000F6C78">
        <w:t xml:space="preserve">sexually </w:t>
      </w:r>
      <w:r w:rsidR="00CA65F5">
        <w:t>transmitted</w:t>
      </w:r>
      <w:r w:rsidR="000F6C78" w:rsidRPr="000F6C78">
        <w:t xml:space="preserve"> infection</w:t>
      </w:r>
      <w:r w:rsidR="000F6C78">
        <w:t xml:space="preserve"> </w:t>
      </w:r>
      <w:r w:rsidR="004475E4">
        <w:t>test</w:t>
      </w:r>
      <w:r w:rsidR="00C54D72" w:rsidRPr="00927D92">
        <w:t xml:space="preserve">, when she did not </w:t>
      </w:r>
      <w:r w:rsidR="00A462D3" w:rsidRPr="00927D92">
        <w:t>–</w:t>
      </w:r>
      <w:r w:rsidR="00C54D72" w:rsidRPr="00927D92">
        <w:t xml:space="preserve"> </w:t>
      </w:r>
      <w:r w:rsidR="004B1E0B" w:rsidRPr="00927D92">
        <w:t xml:space="preserve">said </w:t>
      </w:r>
      <w:r w:rsidR="00AB3422" w:rsidRPr="00927D92">
        <w:t>to be a far</w:t>
      </w:r>
      <w:r w:rsidR="00D31B8F">
        <w:t xml:space="preserve"> </w:t>
      </w:r>
      <w:r w:rsidR="00AB3422" w:rsidRPr="00927D92">
        <w:t>from</w:t>
      </w:r>
      <w:r w:rsidR="00D31B8F">
        <w:t xml:space="preserve"> </w:t>
      </w:r>
      <w:r w:rsidR="00AB3422" w:rsidRPr="00927D92">
        <w:t>beni</w:t>
      </w:r>
      <w:r w:rsidR="0069702B" w:rsidRPr="00927D92">
        <w:t xml:space="preserve">gn </w:t>
      </w:r>
      <w:r w:rsidR="004B1E0B" w:rsidRPr="00927D92">
        <w:t>lie</w:t>
      </w:r>
      <w:r w:rsidR="00970A8C" w:rsidRPr="00927D92">
        <w:t xml:space="preserve"> in the circumstances </w:t>
      </w:r>
      <w:r w:rsidR="00C54D72" w:rsidRPr="00927D92">
        <w:t>(T782.13</w:t>
      </w:r>
      <w:r w:rsidR="00E171E5" w:rsidRPr="00927D92">
        <w:t>–</w:t>
      </w:r>
      <w:r w:rsidR="00C54D72" w:rsidRPr="00927D92">
        <w:t>24</w:t>
      </w:r>
      <w:r w:rsidR="00C64D13" w:rsidRPr="00927D92">
        <w:t>);</w:t>
      </w:r>
      <w:r w:rsidR="00C562D4" w:rsidRPr="00927D92">
        <w:t xml:space="preserve"> and</w:t>
      </w:r>
      <w:r w:rsidR="00A1641D">
        <w:t xml:space="preserve"> </w:t>
      </w:r>
    </w:p>
    <w:p w14:paraId="0394731B" w14:textId="6AEDB064" w:rsidR="00560627" w:rsidRPr="00927D92" w:rsidRDefault="00A36752" w:rsidP="00A36752">
      <w:pPr>
        <w:pStyle w:val="ListNo1"/>
        <w:numPr>
          <w:ilvl w:val="0"/>
          <w:numId w:val="0"/>
        </w:numPr>
        <w:ind w:left="720" w:hanging="720"/>
        <w:rPr>
          <w:szCs w:val="24"/>
        </w:rPr>
      </w:pPr>
      <w:r>
        <w:t>(4)</w:t>
      </w:r>
      <w:r>
        <w:tab/>
      </w:r>
      <w:r w:rsidR="00560627" w:rsidRPr="00927D92">
        <w:t>despite giving evidence she</w:t>
      </w:r>
      <w:r w:rsidR="00560627" w:rsidRPr="00927D92">
        <w:rPr>
          <w:spacing w:val="-3"/>
        </w:rPr>
        <w:t xml:space="preserve"> </w:t>
      </w:r>
      <w:r w:rsidR="00560627" w:rsidRPr="00927D92">
        <w:t>was</w:t>
      </w:r>
      <w:r w:rsidR="00560627" w:rsidRPr="00927D92">
        <w:rPr>
          <w:spacing w:val="-2"/>
        </w:rPr>
        <w:t xml:space="preserve"> </w:t>
      </w:r>
      <w:r w:rsidR="00560627" w:rsidRPr="00927D92">
        <w:t>suicidal</w:t>
      </w:r>
      <w:r w:rsidR="00560627" w:rsidRPr="00927D92">
        <w:rPr>
          <w:spacing w:val="-2"/>
        </w:rPr>
        <w:t xml:space="preserve"> </w:t>
      </w:r>
      <w:r w:rsidR="00560627" w:rsidRPr="00927D92">
        <w:t>and</w:t>
      </w:r>
      <w:r w:rsidR="00560627" w:rsidRPr="00927D92">
        <w:rPr>
          <w:spacing w:val="-2"/>
        </w:rPr>
        <w:t xml:space="preserve"> </w:t>
      </w:r>
      <w:r w:rsidR="00560627" w:rsidRPr="00927D92">
        <w:t>lonely</w:t>
      </w:r>
      <w:r w:rsidR="00560627" w:rsidRPr="00927D92">
        <w:rPr>
          <w:spacing w:val="-2"/>
        </w:rPr>
        <w:t xml:space="preserve"> </w:t>
      </w:r>
      <w:r w:rsidR="00560627" w:rsidRPr="00927D92">
        <w:t>in</w:t>
      </w:r>
      <w:r w:rsidR="00560627" w:rsidRPr="00927D92">
        <w:rPr>
          <w:spacing w:val="-1"/>
        </w:rPr>
        <w:t xml:space="preserve"> </w:t>
      </w:r>
      <w:r w:rsidR="00560627" w:rsidRPr="00927D92">
        <w:t>Western</w:t>
      </w:r>
      <w:r w:rsidR="00560627" w:rsidRPr="00927D92">
        <w:rPr>
          <w:spacing w:val="-1"/>
        </w:rPr>
        <w:t xml:space="preserve"> </w:t>
      </w:r>
      <w:r w:rsidR="00560627" w:rsidRPr="00927D92">
        <w:t>Australia</w:t>
      </w:r>
      <w:r w:rsidR="00560627" w:rsidRPr="00927D92">
        <w:rPr>
          <w:spacing w:val="-2"/>
        </w:rPr>
        <w:t xml:space="preserve"> </w:t>
      </w:r>
      <w:r w:rsidR="00560627" w:rsidRPr="00927D92">
        <w:t>(T682</w:t>
      </w:r>
      <w:r w:rsidR="00781B2A" w:rsidRPr="00927D92">
        <w:t>.</w:t>
      </w:r>
      <w:r w:rsidR="00560627" w:rsidRPr="00927D92">
        <w:t>26</w:t>
      </w:r>
      <w:r w:rsidR="00781B2A" w:rsidRPr="00927D92">
        <w:t>–</w:t>
      </w:r>
      <w:r w:rsidR="00560627" w:rsidRPr="00927D92">
        <w:t xml:space="preserve">33) </w:t>
      </w:r>
      <w:r w:rsidR="00C562D4" w:rsidRPr="00927D92">
        <w:t>sending</w:t>
      </w:r>
      <w:r w:rsidR="00560627" w:rsidRPr="00927D92">
        <w:t xml:space="preserve"> text messages </w:t>
      </w:r>
      <w:r w:rsidR="00C562D4" w:rsidRPr="00927D92">
        <w:t>that</w:t>
      </w:r>
      <w:r w:rsidR="00560627" w:rsidRPr="00927D92">
        <w:t xml:space="preserve"> are inconsistent</w:t>
      </w:r>
      <w:r w:rsidR="00560627" w:rsidRPr="00927D92">
        <w:rPr>
          <w:spacing w:val="-1"/>
        </w:rPr>
        <w:t xml:space="preserve"> </w:t>
      </w:r>
      <w:r w:rsidR="00560627" w:rsidRPr="00927D92">
        <w:t>with</w:t>
      </w:r>
      <w:r w:rsidR="00560627" w:rsidRPr="00927D92">
        <w:rPr>
          <w:spacing w:val="-1"/>
        </w:rPr>
        <w:t xml:space="preserve"> </w:t>
      </w:r>
      <w:r w:rsidR="00C562D4" w:rsidRPr="00927D92">
        <w:t>such</w:t>
      </w:r>
      <w:r w:rsidR="00560627" w:rsidRPr="00927D92">
        <w:rPr>
          <w:spacing w:val="-2"/>
        </w:rPr>
        <w:t xml:space="preserve"> </w:t>
      </w:r>
      <w:r w:rsidR="00560627" w:rsidRPr="00927D92">
        <w:t>claims</w:t>
      </w:r>
      <w:r w:rsidR="00463BC6" w:rsidRPr="00927D92">
        <w:t xml:space="preserve"> (</w:t>
      </w:r>
      <w:r w:rsidR="00560627" w:rsidRPr="00927D92">
        <w:t>see</w:t>
      </w:r>
      <w:r w:rsidR="00175673" w:rsidRPr="00927D92">
        <w:t xml:space="preserve"> Ex R99 (at 1077, </w:t>
      </w:r>
      <w:r w:rsidR="00560627" w:rsidRPr="00927D92">
        <w:t>1086, 1089,</w:t>
      </w:r>
      <w:r w:rsidR="00560627" w:rsidRPr="00927D92">
        <w:rPr>
          <w:spacing w:val="-1"/>
        </w:rPr>
        <w:t xml:space="preserve"> </w:t>
      </w:r>
      <w:r w:rsidR="00560627" w:rsidRPr="00927D92">
        <w:t>1109,</w:t>
      </w:r>
      <w:r w:rsidR="00560627" w:rsidRPr="00927D92">
        <w:rPr>
          <w:spacing w:val="-1"/>
        </w:rPr>
        <w:t xml:space="preserve"> </w:t>
      </w:r>
      <w:r w:rsidR="00560627" w:rsidRPr="00927D92">
        <w:t>1145,</w:t>
      </w:r>
      <w:r w:rsidR="00560627" w:rsidRPr="00927D92">
        <w:rPr>
          <w:spacing w:val="-1"/>
        </w:rPr>
        <w:t xml:space="preserve"> </w:t>
      </w:r>
      <w:r w:rsidR="00560627" w:rsidRPr="00927D92">
        <w:rPr>
          <w:spacing w:val="-2"/>
        </w:rPr>
        <w:t>1146,</w:t>
      </w:r>
      <w:r w:rsidR="00A96E84" w:rsidRPr="00927D92">
        <w:rPr>
          <w:spacing w:val="-2"/>
        </w:rPr>
        <w:t xml:space="preserve"> </w:t>
      </w:r>
      <w:r w:rsidR="00560627" w:rsidRPr="00927D92">
        <w:t xml:space="preserve">1171, 1185, 1198, </w:t>
      </w:r>
      <w:r w:rsidR="00560627" w:rsidRPr="00927D92">
        <w:rPr>
          <w:spacing w:val="-2"/>
        </w:rPr>
        <w:t>1216</w:t>
      </w:r>
      <w:r w:rsidR="004C1684" w:rsidRPr="00927D92">
        <w:rPr>
          <w:spacing w:val="-2"/>
        </w:rPr>
        <w:t>)</w:t>
      </w:r>
      <w:r w:rsidR="004C1730" w:rsidRPr="00927D92">
        <w:rPr>
          <w:spacing w:val="-2"/>
        </w:rPr>
        <w:t>).</w:t>
      </w:r>
    </w:p>
    <w:p w14:paraId="0A8641F9" w14:textId="74C27018" w:rsidR="00137B72" w:rsidRPr="00927D92" w:rsidRDefault="00D31ECB" w:rsidP="00D31ECB">
      <w:pPr>
        <w:pStyle w:val="ParaNumbering"/>
        <w:numPr>
          <w:ilvl w:val="0"/>
          <w:numId w:val="0"/>
        </w:numPr>
        <w:ind w:hanging="720"/>
        <w:rPr>
          <w:szCs w:val="24"/>
        </w:rPr>
      </w:pPr>
      <w:r w:rsidRPr="00927D92">
        <w:rPr>
          <w:sz w:val="20"/>
          <w:szCs w:val="24"/>
        </w:rPr>
        <w:t>192</w:t>
      </w:r>
      <w:r w:rsidRPr="00927D92">
        <w:rPr>
          <w:sz w:val="20"/>
          <w:szCs w:val="24"/>
        </w:rPr>
        <w:tab/>
      </w:r>
      <w:r w:rsidR="00137B72" w:rsidRPr="00927D92">
        <w:rPr>
          <w:i/>
          <w:iCs/>
          <w:szCs w:val="24"/>
        </w:rPr>
        <w:t>Thirdly</w:t>
      </w:r>
      <w:r w:rsidR="00137B72" w:rsidRPr="00927D92">
        <w:rPr>
          <w:szCs w:val="24"/>
        </w:rPr>
        <w:t xml:space="preserve">, </w:t>
      </w:r>
      <w:r w:rsidR="00234FE5">
        <w:rPr>
          <w:szCs w:val="24"/>
        </w:rPr>
        <w:t>Mr Lehrmann relies upon</w:t>
      </w:r>
      <w:r w:rsidR="00137B72" w:rsidRPr="00927D92">
        <w:rPr>
          <w:szCs w:val="24"/>
        </w:rPr>
        <w:t xml:space="preserve"> </w:t>
      </w:r>
      <w:r w:rsidR="00DD18FD" w:rsidRPr="00927D92">
        <w:rPr>
          <w:szCs w:val="24"/>
        </w:rPr>
        <w:t xml:space="preserve">false statements </w:t>
      </w:r>
      <w:r w:rsidR="00137B72" w:rsidRPr="00927D92">
        <w:t xml:space="preserve">in </w:t>
      </w:r>
      <w:r w:rsidR="00234FE5">
        <w:t>Ms Higgins’</w:t>
      </w:r>
      <w:r w:rsidR="00137B72" w:rsidRPr="00927D92">
        <w:t xml:space="preserve"> 2021 records of interview with the AFP</w:t>
      </w:r>
      <w:r w:rsidR="00C66934" w:rsidRPr="00927D92">
        <w:t>,</w:t>
      </w:r>
      <w:r w:rsidR="00137B72" w:rsidRPr="00927D92">
        <w:t xml:space="preserve"> such as: (a) </w:t>
      </w:r>
      <w:r w:rsidR="005042C6">
        <w:t>while</w:t>
      </w:r>
      <w:r w:rsidR="001A0B41" w:rsidRPr="00927D92">
        <w:t xml:space="preserve"> trying to </w:t>
      </w:r>
      <w:r w:rsidR="00C07552" w:rsidRPr="00927D92">
        <w:t>gain entry to Parliament House</w:t>
      </w:r>
      <w:r w:rsidR="001A0B41" w:rsidRPr="00927D92">
        <w:t xml:space="preserve"> </w:t>
      </w:r>
      <w:r w:rsidR="00137B72" w:rsidRPr="00927D92">
        <w:t>she</w:t>
      </w:r>
      <w:r w:rsidR="00137B72" w:rsidRPr="00927D92">
        <w:rPr>
          <w:spacing w:val="-4"/>
        </w:rPr>
        <w:t xml:space="preserve"> </w:t>
      </w:r>
      <w:r w:rsidR="00137B72" w:rsidRPr="00927D92">
        <w:t>was</w:t>
      </w:r>
      <w:r w:rsidR="00137B72" w:rsidRPr="00927D92">
        <w:rPr>
          <w:spacing w:val="-4"/>
        </w:rPr>
        <w:t xml:space="preserve"> </w:t>
      </w:r>
      <w:r w:rsidR="00137B72" w:rsidRPr="00927D92">
        <w:t>“falling</w:t>
      </w:r>
      <w:r w:rsidR="00137B72" w:rsidRPr="00927D92">
        <w:rPr>
          <w:spacing w:val="-5"/>
        </w:rPr>
        <w:t xml:space="preserve"> </w:t>
      </w:r>
      <w:r w:rsidR="00137B72" w:rsidRPr="00927D92">
        <w:t>all</w:t>
      </w:r>
      <w:r w:rsidR="00137B72" w:rsidRPr="00927D92">
        <w:rPr>
          <w:spacing w:val="-5"/>
        </w:rPr>
        <w:t xml:space="preserve"> </w:t>
      </w:r>
      <w:r w:rsidR="00137B72" w:rsidRPr="00927D92">
        <w:t>over</w:t>
      </w:r>
      <w:r w:rsidR="00137B72" w:rsidRPr="00927D92">
        <w:rPr>
          <w:spacing w:val="-7"/>
        </w:rPr>
        <w:t xml:space="preserve"> </w:t>
      </w:r>
      <w:r w:rsidR="00137B72" w:rsidRPr="00927D92">
        <w:t>the</w:t>
      </w:r>
      <w:r w:rsidR="00137B72" w:rsidRPr="00927D92">
        <w:rPr>
          <w:spacing w:val="-4"/>
        </w:rPr>
        <w:t xml:space="preserve"> </w:t>
      </w:r>
      <w:r w:rsidR="00137B72" w:rsidRPr="00927D92">
        <w:t>place</w:t>
      </w:r>
      <w:r w:rsidR="008533C1" w:rsidRPr="00927D92">
        <w:t xml:space="preserve">, I fell over at </w:t>
      </w:r>
      <w:r w:rsidR="002C1E3C" w:rsidRPr="00927D92">
        <w:t>Parliament</w:t>
      </w:r>
      <w:r w:rsidR="008533C1" w:rsidRPr="00927D92">
        <w:t>, I couldn’t sign my own name</w:t>
      </w:r>
      <w:r w:rsidR="00137B72" w:rsidRPr="00927D92">
        <w:t>”</w:t>
      </w:r>
      <w:r w:rsidR="00137B72" w:rsidRPr="00927D92">
        <w:rPr>
          <w:spacing w:val="-4"/>
        </w:rPr>
        <w:t xml:space="preserve"> </w:t>
      </w:r>
      <w:r w:rsidR="00137B72" w:rsidRPr="00927D92">
        <w:t>(Ex</w:t>
      </w:r>
      <w:r w:rsidR="00137B72" w:rsidRPr="00927D92">
        <w:rPr>
          <w:spacing w:val="-6"/>
        </w:rPr>
        <w:t xml:space="preserve"> </w:t>
      </w:r>
      <w:r w:rsidR="00137B72" w:rsidRPr="00927D92">
        <w:t>R884</w:t>
      </w:r>
      <w:r w:rsidR="00BB135A" w:rsidRPr="00927D92">
        <w:t xml:space="preserve">, </w:t>
      </w:r>
      <w:r w:rsidR="003B123E" w:rsidRPr="00927D92">
        <w:t>Q33</w:t>
      </w:r>
      <w:r w:rsidR="00BB135A" w:rsidRPr="00927D92">
        <w:t>–</w:t>
      </w:r>
      <w:r w:rsidR="003B123E" w:rsidRPr="00927D92">
        <w:t>4</w:t>
      </w:r>
      <w:r w:rsidR="00137B72" w:rsidRPr="00927D92">
        <w:t>)</w:t>
      </w:r>
      <w:r w:rsidR="00137B72" w:rsidRPr="00927D92">
        <w:rPr>
          <w:spacing w:val="-4"/>
        </w:rPr>
        <w:t xml:space="preserve"> </w:t>
      </w:r>
      <w:r w:rsidR="00137B72" w:rsidRPr="00927D92">
        <w:t>when</w:t>
      </w:r>
      <w:r w:rsidR="00137B72" w:rsidRPr="00927D92">
        <w:rPr>
          <w:spacing w:val="-1"/>
        </w:rPr>
        <w:t xml:space="preserve"> </w:t>
      </w:r>
      <w:r w:rsidR="00137B72" w:rsidRPr="00927D92">
        <w:t>the</w:t>
      </w:r>
      <w:r w:rsidR="00137B72" w:rsidRPr="00927D92">
        <w:rPr>
          <w:spacing w:val="-3"/>
        </w:rPr>
        <w:t xml:space="preserve"> </w:t>
      </w:r>
      <w:r w:rsidR="00137B72" w:rsidRPr="00927D92">
        <w:t>CCTV</w:t>
      </w:r>
      <w:r w:rsidR="00137B72" w:rsidRPr="00927D92">
        <w:rPr>
          <w:spacing w:val="-3"/>
        </w:rPr>
        <w:t xml:space="preserve"> </w:t>
      </w:r>
      <w:r w:rsidR="00137B72" w:rsidRPr="00927D92">
        <w:t>footage</w:t>
      </w:r>
      <w:r w:rsidR="00137B72" w:rsidRPr="00927D92">
        <w:rPr>
          <w:spacing w:val="-3"/>
        </w:rPr>
        <w:t xml:space="preserve"> </w:t>
      </w:r>
      <w:r w:rsidR="002C1E3C" w:rsidRPr="00927D92">
        <w:t>does</w:t>
      </w:r>
      <w:r w:rsidR="00137B72" w:rsidRPr="00927D92">
        <w:rPr>
          <w:spacing w:val="-2"/>
        </w:rPr>
        <w:t xml:space="preserve"> </w:t>
      </w:r>
      <w:r w:rsidR="00137B72" w:rsidRPr="00927D92">
        <w:t>not</w:t>
      </w:r>
      <w:r w:rsidR="00137B72" w:rsidRPr="00927D92">
        <w:rPr>
          <w:spacing w:val="-2"/>
        </w:rPr>
        <w:t xml:space="preserve"> </w:t>
      </w:r>
      <w:r w:rsidR="00137B72" w:rsidRPr="00927D92">
        <w:t>support</w:t>
      </w:r>
      <w:r w:rsidR="00137B72" w:rsidRPr="00927D92">
        <w:rPr>
          <w:spacing w:val="-2"/>
        </w:rPr>
        <w:t xml:space="preserve"> </w:t>
      </w:r>
      <w:r w:rsidR="00137B72" w:rsidRPr="00927D92">
        <w:t>th</w:t>
      </w:r>
      <w:r w:rsidR="002C1E3C" w:rsidRPr="00927D92">
        <w:t>ese</w:t>
      </w:r>
      <w:r w:rsidR="00137B72" w:rsidRPr="00927D92">
        <w:t xml:space="preserve"> assertion</w:t>
      </w:r>
      <w:r w:rsidR="002C1E3C" w:rsidRPr="00927D92">
        <w:t>s</w:t>
      </w:r>
      <w:r w:rsidR="00137B72" w:rsidRPr="00927D92">
        <w:rPr>
          <w:spacing w:val="-2"/>
        </w:rPr>
        <w:t xml:space="preserve"> </w:t>
      </w:r>
      <w:r w:rsidR="00137B72" w:rsidRPr="00927D92">
        <w:t>(Ex</w:t>
      </w:r>
      <w:r w:rsidR="00137B72" w:rsidRPr="00927D92">
        <w:rPr>
          <w:spacing w:val="-2"/>
        </w:rPr>
        <w:t xml:space="preserve"> </w:t>
      </w:r>
      <w:r w:rsidR="00137B72" w:rsidRPr="00927D92">
        <w:t xml:space="preserve">17); </w:t>
      </w:r>
      <w:r w:rsidR="00465B69">
        <w:t xml:space="preserve">and </w:t>
      </w:r>
      <w:r w:rsidR="00137B72" w:rsidRPr="00927D92">
        <w:t>(b) telling the AFP she did not receive any emails from Mr Lehrmann</w:t>
      </w:r>
      <w:r w:rsidR="00137B72" w:rsidRPr="00927D92">
        <w:rPr>
          <w:spacing w:val="-1"/>
        </w:rPr>
        <w:t xml:space="preserve"> </w:t>
      </w:r>
      <w:r w:rsidR="00137B72" w:rsidRPr="00927D92">
        <w:t>before work</w:t>
      </w:r>
      <w:r w:rsidR="00137B72" w:rsidRPr="00927D92">
        <w:rPr>
          <w:spacing w:val="-1"/>
        </w:rPr>
        <w:t xml:space="preserve"> </w:t>
      </w:r>
      <w:r w:rsidR="00137B72" w:rsidRPr="00927D92">
        <w:t>on</w:t>
      </w:r>
      <w:r w:rsidR="00137B72" w:rsidRPr="00927D92">
        <w:rPr>
          <w:spacing w:val="-1"/>
        </w:rPr>
        <w:t xml:space="preserve"> </w:t>
      </w:r>
      <w:r w:rsidR="00137B72" w:rsidRPr="00927D92">
        <w:t>the</w:t>
      </w:r>
      <w:r w:rsidR="00137B72" w:rsidRPr="00927D92">
        <w:rPr>
          <w:spacing w:val="-2"/>
        </w:rPr>
        <w:t xml:space="preserve"> </w:t>
      </w:r>
      <w:r w:rsidR="00137B72" w:rsidRPr="00927D92">
        <w:t>Monday</w:t>
      </w:r>
      <w:r w:rsidR="00137B72" w:rsidRPr="00927D92">
        <w:rPr>
          <w:spacing w:val="-1"/>
        </w:rPr>
        <w:t xml:space="preserve"> </w:t>
      </w:r>
      <w:r w:rsidR="00137B72" w:rsidRPr="00927D92">
        <w:t>after</w:t>
      </w:r>
      <w:r w:rsidR="00137B72" w:rsidRPr="00927D92">
        <w:rPr>
          <w:spacing w:val="-2"/>
        </w:rPr>
        <w:t xml:space="preserve"> </w:t>
      </w:r>
      <w:r w:rsidR="00137B72" w:rsidRPr="00927D92">
        <w:t>the</w:t>
      </w:r>
      <w:r w:rsidR="00137B72" w:rsidRPr="00927D92">
        <w:rPr>
          <w:spacing w:val="-2"/>
        </w:rPr>
        <w:t xml:space="preserve"> </w:t>
      </w:r>
      <w:r w:rsidR="00137B72" w:rsidRPr="00927D92">
        <w:rPr>
          <w:szCs w:val="24"/>
        </w:rPr>
        <w:t>weekend</w:t>
      </w:r>
      <w:r w:rsidR="00137B72" w:rsidRPr="00927D92">
        <w:rPr>
          <w:spacing w:val="-1"/>
          <w:szCs w:val="24"/>
        </w:rPr>
        <w:t xml:space="preserve"> </w:t>
      </w:r>
      <w:r w:rsidR="00137B72" w:rsidRPr="00927D92">
        <w:rPr>
          <w:szCs w:val="24"/>
        </w:rPr>
        <w:t>of</w:t>
      </w:r>
      <w:r w:rsidR="00137B72" w:rsidRPr="00927D92">
        <w:rPr>
          <w:spacing w:val="-2"/>
          <w:szCs w:val="24"/>
        </w:rPr>
        <w:t xml:space="preserve"> </w:t>
      </w:r>
      <w:r w:rsidR="00137B72" w:rsidRPr="00927D92">
        <w:rPr>
          <w:szCs w:val="24"/>
        </w:rPr>
        <w:t>the</w:t>
      </w:r>
      <w:r w:rsidR="00137B72" w:rsidRPr="00927D92">
        <w:rPr>
          <w:spacing w:val="-2"/>
          <w:szCs w:val="24"/>
        </w:rPr>
        <w:t xml:space="preserve"> </w:t>
      </w:r>
      <w:r w:rsidR="00137B72" w:rsidRPr="00927D92">
        <w:rPr>
          <w:szCs w:val="24"/>
        </w:rPr>
        <w:t>incident,</w:t>
      </w:r>
      <w:r w:rsidR="00137B72" w:rsidRPr="00927D92">
        <w:rPr>
          <w:spacing w:val="-1"/>
          <w:szCs w:val="24"/>
        </w:rPr>
        <w:t xml:space="preserve"> </w:t>
      </w:r>
      <w:r w:rsidR="00137B72" w:rsidRPr="00927D92">
        <w:rPr>
          <w:szCs w:val="24"/>
        </w:rPr>
        <w:t>when she clearly had (Ex R885)</w:t>
      </w:r>
      <w:r w:rsidR="00465B69">
        <w:rPr>
          <w:szCs w:val="24"/>
        </w:rPr>
        <w:t>.</w:t>
      </w:r>
      <w:r w:rsidR="00FE1D54">
        <w:rPr>
          <w:szCs w:val="24"/>
        </w:rPr>
        <w:t xml:space="preserve"> </w:t>
      </w:r>
      <w:r w:rsidR="00A83B51">
        <w:rPr>
          <w:szCs w:val="24"/>
        </w:rPr>
        <w:t xml:space="preserve"> </w:t>
      </w:r>
    </w:p>
    <w:p w14:paraId="627870AA" w14:textId="287A3EA8" w:rsidR="00713129" w:rsidRPr="00927D92" w:rsidRDefault="00D31ECB" w:rsidP="00D31ECB">
      <w:pPr>
        <w:pStyle w:val="ParaNumbering"/>
        <w:numPr>
          <w:ilvl w:val="0"/>
          <w:numId w:val="0"/>
        </w:numPr>
        <w:ind w:hanging="720"/>
        <w:rPr>
          <w:szCs w:val="24"/>
        </w:rPr>
      </w:pPr>
      <w:r w:rsidRPr="00927D92">
        <w:rPr>
          <w:sz w:val="20"/>
          <w:szCs w:val="24"/>
        </w:rPr>
        <w:t>193</w:t>
      </w:r>
      <w:r w:rsidRPr="00927D92">
        <w:rPr>
          <w:sz w:val="20"/>
          <w:szCs w:val="24"/>
        </w:rPr>
        <w:tab/>
      </w:r>
      <w:r w:rsidR="00713129" w:rsidRPr="00927D92">
        <w:rPr>
          <w:i/>
          <w:iCs/>
          <w:szCs w:val="24"/>
        </w:rPr>
        <w:t>Fourthly</w:t>
      </w:r>
      <w:r w:rsidR="00713129" w:rsidRPr="00927D92">
        <w:rPr>
          <w:szCs w:val="24"/>
        </w:rPr>
        <w:t xml:space="preserve">, </w:t>
      </w:r>
      <w:r w:rsidR="00D330FC">
        <w:rPr>
          <w:szCs w:val="24"/>
        </w:rPr>
        <w:t xml:space="preserve">reliance was placed on </w:t>
      </w:r>
      <w:r w:rsidR="00713129" w:rsidRPr="00927D92">
        <w:rPr>
          <w:szCs w:val="24"/>
        </w:rPr>
        <w:t>h</w:t>
      </w:r>
      <w:r w:rsidR="00713129" w:rsidRPr="00927D92">
        <w:t>er</w:t>
      </w:r>
      <w:r w:rsidR="00713129" w:rsidRPr="00C23CF2">
        <w:t xml:space="preserve"> </w:t>
      </w:r>
      <w:r w:rsidR="00713129" w:rsidRPr="00927D92">
        <w:t>conduct</w:t>
      </w:r>
      <w:r w:rsidR="00713129" w:rsidRPr="00C23CF2">
        <w:t xml:space="preserve"> </w:t>
      </w:r>
      <w:r w:rsidR="00713129" w:rsidRPr="00927D92">
        <w:t>in</w:t>
      </w:r>
      <w:r w:rsidR="00713129" w:rsidRPr="00C23CF2">
        <w:t xml:space="preserve"> </w:t>
      </w:r>
      <w:r w:rsidR="00713129" w:rsidRPr="00927D92">
        <w:t>telling</w:t>
      </w:r>
      <w:r w:rsidR="00713129" w:rsidRPr="00C23CF2">
        <w:t xml:space="preserve"> </w:t>
      </w:r>
      <w:r w:rsidR="00292377">
        <w:t>the AFP</w:t>
      </w:r>
      <w:r w:rsidR="002013CA" w:rsidRPr="00927D92">
        <w:t xml:space="preserve"> in 2021</w:t>
      </w:r>
      <w:r w:rsidR="00713129" w:rsidRPr="00C23CF2">
        <w:t xml:space="preserve"> </w:t>
      </w:r>
      <w:r w:rsidR="00713129" w:rsidRPr="00927D92">
        <w:t>(T813.17</w:t>
      </w:r>
      <w:r w:rsidR="00445ADE" w:rsidRPr="00927D92">
        <w:t>–</w:t>
      </w:r>
      <w:r w:rsidR="00AC2031">
        <w:t>21</w:t>
      </w:r>
      <w:r w:rsidR="00713129" w:rsidRPr="00927D92">
        <w:t>)</w:t>
      </w:r>
      <w:r w:rsidR="00713129" w:rsidRPr="00C23CF2">
        <w:t xml:space="preserve"> </w:t>
      </w:r>
      <w:r w:rsidR="00713129" w:rsidRPr="00927D92">
        <w:t>and</w:t>
      </w:r>
      <w:r w:rsidR="00713129" w:rsidRPr="00C23CF2">
        <w:t xml:space="preserve"> </w:t>
      </w:r>
      <w:r w:rsidR="00713129" w:rsidRPr="00927D92">
        <w:t>the</w:t>
      </w:r>
      <w:r w:rsidR="00713129" w:rsidRPr="00C23CF2">
        <w:t xml:space="preserve"> </w:t>
      </w:r>
      <w:r w:rsidR="00713129" w:rsidRPr="00927D92">
        <w:t xml:space="preserve">criminal trial </w:t>
      </w:r>
      <w:r w:rsidR="009430BB" w:rsidRPr="00927D92">
        <w:t xml:space="preserve">in 2022 </w:t>
      </w:r>
      <w:r w:rsidR="00713129" w:rsidRPr="00927D92">
        <w:t>(Ex</w:t>
      </w:r>
      <w:r w:rsidR="00713129" w:rsidRPr="00C23CF2">
        <w:t xml:space="preserve"> </w:t>
      </w:r>
      <w:r w:rsidR="00713129" w:rsidRPr="00927D92">
        <w:t>71</w:t>
      </w:r>
      <w:r w:rsidR="00904BC2">
        <w:t xml:space="preserve"> (at</w:t>
      </w:r>
      <w:r w:rsidR="00DB3DC6" w:rsidRPr="00927D92">
        <w:t xml:space="preserve"> T</w:t>
      </w:r>
      <w:r w:rsidR="00713129" w:rsidRPr="00927D92">
        <w:t>130</w:t>
      </w:r>
      <w:r w:rsidR="00904BC2">
        <w:t>)</w:t>
      </w:r>
      <w:r w:rsidR="00713129" w:rsidRPr="00927D92">
        <w:t>)</w:t>
      </w:r>
      <w:r w:rsidR="00713129" w:rsidRPr="00C23CF2">
        <w:t xml:space="preserve"> </w:t>
      </w:r>
      <w:r w:rsidR="00713129" w:rsidRPr="00927D92">
        <w:t>that she</w:t>
      </w:r>
      <w:r w:rsidR="00713129" w:rsidRPr="00C23CF2">
        <w:t xml:space="preserve"> </w:t>
      </w:r>
      <w:r w:rsidR="00713129" w:rsidRPr="00927D92">
        <w:t>did not wear</w:t>
      </w:r>
      <w:r w:rsidR="00713129" w:rsidRPr="00C23CF2">
        <w:t xml:space="preserve"> </w:t>
      </w:r>
      <w:r w:rsidR="00713129" w:rsidRPr="00927D92">
        <w:t>the</w:t>
      </w:r>
      <w:r w:rsidR="00713129" w:rsidRPr="00C23CF2">
        <w:t xml:space="preserve"> </w:t>
      </w:r>
      <w:r w:rsidR="00713129" w:rsidRPr="00927D92">
        <w:t>dress she</w:t>
      </w:r>
      <w:r w:rsidR="00713129" w:rsidRPr="00C23CF2">
        <w:t xml:space="preserve"> </w:t>
      </w:r>
      <w:r w:rsidR="00713129" w:rsidRPr="00927D92">
        <w:t>wore on the night of the alleged rape again for months, notwithstanding she was photographed</w:t>
      </w:r>
      <w:r w:rsidR="00713129" w:rsidRPr="00C23CF2">
        <w:t xml:space="preserve"> </w:t>
      </w:r>
      <w:r w:rsidR="00713129" w:rsidRPr="00927D92">
        <w:t>wearing</w:t>
      </w:r>
      <w:r w:rsidR="00713129" w:rsidRPr="00C23CF2">
        <w:t xml:space="preserve"> </w:t>
      </w:r>
      <w:r w:rsidR="00713129" w:rsidRPr="00927D92">
        <w:t>it</w:t>
      </w:r>
      <w:r w:rsidR="00713129" w:rsidRPr="00C23CF2">
        <w:t xml:space="preserve"> </w:t>
      </w:r>
      <w:r w:rsidR="00713129" w:rsidRPr="00927D92">
        <w:t>only</w:t>
      </w:r>
      <w:r w:rsidR="00713129" w:rsidRPr="00C23CF2">
        <w:t xml:space="preserve"> </w:t>
      </w:r>
      <w:r w:rsidR="00713129" w:rsidRPr="00927D92">
        <w:t>weeks</w:t>
      </w:r>
      <w:r w:rsidR="00713129" w:rsidRPr="00C23CF2">
        <w:t xml:space="preserve"> </w:t>
      </w:r>
      <w:r w:rsidR="00713129" w:rsidRPr="00927D92">
        <w:t>later.</w:t>
      </w:r>
      <w:r w:rsidR="003705F3">
        <w:t xml:space="preserve"> </w:t>
      </w:r>
    </w:p>
    <w:p w14:paraId="2D50A993" w14:textId="625D184D" w:rsidR="00137B72" w:rsidRPr="00927D92" w:rsidRDefault="00D31ECB" w:rsidP="00D31ECB">
      <w:pPr>
        <w:pStyle w:val="ParaNumbering"/>
        <w:numPr>
          <w:ilvl w:val="0"/>
          <w:numId w:val="0"/>
        </w:numPr>
        <w:ind w:hanging="720"/>
        <w:rPr>
          <w:szCs w:val="24"/>
        </w:rPr>
      </w:pPr>
      <w:r w:rsidRPr="00927D92">
        <w:rPr>
          <w:sz w:val="20"/>
          <w:szCs w:val="24"/>
        </w:rPr>
        <w:t>194</w:t>
      </w:r>
      <w:r w:rsidRPr="00927D92">
        <w:rPr>
          <w:sz w:val="20"/>
          <w:szCs w:val="24"/>
        </w:rPr>
        <w:tab/>
      </w:r>
      <w:r w:rsidR="00890DB9" w:rsidRPr="00927D92">
        <w:rPr>
          <w:i/>
          <w:iCs/>
          <w:szCs w:val="24"/>
        </w:rPr>
        <w:t>Fifthly</w:t>
      </w:r>
      <w:r w:rsidR="00890DB9" w:rsidRPr="00927D92">
        <w:rPr>
          <w:szCs w:val="24"/>
        </w:rPr>
        <w:t xml:space="preserve">, </w:t>
      </w:r>
      <w:r w:rsidR="00D330FC">
        <w:rPr>
          <w:szCs w:val="24"/>
        </w:rPr>
        <w:t xml:space="preserve">Mr Lehrmann relied upon </w:t>
      </w:r>
      <w:r w:rsidR="00276A47" w:rsidRPr="00927D92">
        <w:rPr>
          <w:szCs w:val="24"/>
        </w:rPr>
        <w:t>what is said to be the</w:t>
      </w:r>
      <w:r w:rsidR="00041BE5" w:rsidRPr="00927D92">
        <w:rPr>
          <w:szCs w:val="24"/>
        </w:rPr>
        <w:t xml:space="preserve"> </w:t>
      </w:r>
      <w:r w:rsidR="002834B7" w:rsidRPr="00927D92">
        <w:rPr>
          <w:szCs w:val="24"/>
        </w:rPr>
        <w:t>suspicious</w:t>
      </w:r>
      <w:r w:rsidR="00026432" w:rsidRPr="00927D92">
        <w:rPr>
          <w:szCs w:val="24"/>
        </w:rPr>
        <w:t xml:space="preserve"> </w:t>
      </w:r>
      <w:r w:rsidR="002834B7" w:rsidRPr="00927D92">
        <w:rPr>
          <w:szCs w:val="24"/>
        </w:rPr>
        <w:t>evidence</w:t>
      </w:r>
      <w:r w:rsidR="00026432" w:rsidRPr="00927D92">
        <w:rPr>
          <w:szCs w:val="24"/>
        </w:rPr>
        <w:t xml:space="preserve"> as to the</w:t>
      </w:r>
      <w:r w:rsidR="00236B3C" w:rsidRPr="00927D92">
        <w:rPr>
          <w:szCs w:val="24"/>
        </w:rPr>
        <w:t xml:space="preserve"> “bruise </w:t>
      </w:r>
      <w:r w:rsidR="00216273" w:rsidRPr="00927D92">
        <w:rPr>
          <w:szCs w:val="24"/>
        </w:rPr>
        <w:t>photograph</w:t>
      </w:r>
      <w:r w:rsidR="005E4811">
        <w:rPr>
          <w:szCs w:val="24"/>
        </w:rPr>
        <w:t>”</w:t>
      </w:r>
      <w:r w:rsidR="009430BB" w:rsidRPr="00927D92">
        <w:rPr>
          <w:szCs w:val="24"/>
        </w:rPr>
        <w:t xml:space="preserve"> </w:t>
      </w:r>
      <w:r w:rsidR="00216273" w:rsidRPr="00927D92">
        <w:rPr>
          <w:szCs w:val="24"/>
        </w:rPr>
        <w:t>and, more generally,</w:t>
      </w:r>
      <w:r w:rsidR="00026432" w:rsidRPr="00927D92">
        <w:rPr>
          <w:szCs w:val="24"/>
        </w:rPr>
        <w:t xml:space="preserve"> </w:t>
      </w:r>
      <w:r w:rsidR="00216273" w:rsidRPr="00927D92">
        <w:rPr>
          <w:szCs w:val="24"/>
        </w:rPr>
        <w:t xml:space="preserve">the </w:t>
      </w:r>
      <w:r w:rsidR="00026432" w:rsidRPr="00927D92">
        <w:rPr>
          <w:szCs w:val="24"/>
        </w:rPr>
        <w:t>selective deletion of data fr</w:t>
      </w:r>
      <w:r w:rsidR="006F2A45" w:rsidRPr="00927D92">
        <w:rPr>
          <w:szCs w:val="24"/>
        </w:rPr>
        <w:t>o</w:t>
      </w:r>
      <w:r w:rsidR="00026432" w:rsidRPr="00927D92">
        <w:rPr>
          <w:szCs w:val="24"/>
        </w:rPr>
        <w:t>m he</w:t>
      </w:r>
      <w:r w:rsidR="006F2A45" w:rsidRPr="00927D92">
        <w:rPr>
          <w:szCs w:val="24"/>
        </w:rPr>
        <w:t xml:space="preserve">r </w:t>
      </w:r>
      <w:r w:rsidR="00026432" w:rsidRPr="00927D92">
        <w:rPr>
          <w:szCs w:val="24"/>
        </w:rPr>
        <w:t xml:space="preserve">phone other than data that </w:t>
      </w:r>
      <w:r w:rsidR="002834B7" w:rsidRPr="00927D92">
        <w:rPr>
          <w:szCs w:val="24"/>
        </w:rPr>
        <w:t xml:space="preserve">might be perceived as being either supportive </w:t>
      </w:r>
      <w:r w:rsidR="009C61BF" w:rsidRPr="00927D92">
        <w:rPr>
          <w:szCs w:val="24"/>
        </w:rPr>
        <w:t>(</w:t>
      </w:r>
      <w:r w:rsidR="002834B7" w:rsidRPr="00927D92">
        <w:rPr>
          <w:szCs w:val="24"/>
        </w:rPr>
        <w:t>or at least non-contradictory</w:t>
      </w:r>
      <w:r w:rsidR="009C61BF" w:rsidRPr="00927D92">
        <w:rPr>
          <w:szCs w:val="24"/>
        </w:rPr>
        <w:t>)</w:t>
      </w:r>
      <w:r w:rsidR="002834B7" w:rsidRPr="00927D92">
        <w:rPr>
          <w:szCs w:val="24"/>
        </w:rPr>
        <w:t xml:space="preserve"> to </w:t>
      </w:r>
      <w:r w:rsidR="005E4811">
        <w:rPr>
          <w:szCs w:val="24"/>
        </w:rPr>
        <w:t xml:space="preserve">her </w:t>
      </w:r>
      <w:r w:rsidR="002834B7" w:rsidRPr="00927D92">
        <w:rPr>
          <w:szCs w:val="24"/>
        </w:rPr>
        <w:t>allegation</w:t>
      </w:r>
      <w:r w:rsidR="005E4811">
        <w:rPr>
          <w:szCs w:val="24"/>
        </w:rPr>
        <w:t>s</w:t>
      </w:r>
      <w:r w:rsidR="00F61B18" w:rsidRPr="00927D92">
        <w:rPr>
          <w:szCs w:val="24"/>
        </w:rPr>
        <w:t>.</w:t>
      </w:r>
    </w:p>
    <w:p w14:paraId="45E00CA8" w14:textId="5A2BEE2D" w:rsidR="00E6575B" w:rsidRPr="00927D92" w:rsidRDefault="00D31ECB" w:rsidP="00D31ECB">
      <w:pPr>
        <w:pStyle w:val="ParaNumbering"/>
        <w:numPr>
          <w:ilvl w:val="0"/>
          <w:numId w:val="0"/>
        </w:numPr>
        <w:ind w:hanging="720"/>
        <w:rPr>
          <w:sz w:val="21"/>
        </w:rPr>
      </w:pPr>
      <w:r w:rsidRPr="00927D92">
        <w:rPr>
          <w:sz w:val="20"/>
        </w:rPr>
        <w:t>195</w:t>
      </w:r>
      <w:r w:rsidRPr="00927D92">
        <w:rPr>
          <w:sz w:val="20"/>
        </w:rPr>
        <w:tab/>
      </w:r>
      <w:r w:rsidR="00216273" w:rsidRPr="00927D92">
        <w:rPr>
          <w:i/>
          <w:iCs/>
          <w:szCs w:val="24"/>
        </w:rPr>
        <w:t>S</w:t>
      </w:r>
      <w:r w:rsidR="0052120B" w:rsidRPr="00927D92">
        <w:rPr>
          <w:i/>
          <w:iCs/>
          <w:szCs w:val="24"/>
        </w:rPr>
        <w:t>ix</w:t>
      </w:r>
      <w:r w:rsidR="00216273" w:rsidRPr="00927D92">
        <w:rPr>
          <w:i/>
          <w:iCs/>
          <w:szCs w:val="24"/>
        </w:rPr>
        <w:t>thly</w:t>
      </w:r>
      <w:r w:rsidR="00DB5EAA" w:rsidRPr="00927D92">
        <w:rPr>
          <w:szCs w:val="24"/>
        </w:rPr>
        <w:t xml:space="preserve">, </w:t>
      </w:r>
      <w:r w:rsidR="00C21F0E">
        <w:rPr>
          <w:szCs w:val="24"/>
        </w:rPr>
        <w:t>there was</w:t>
      </w:r>
      <w:r w:rsidR="00D330FC">
        <w:rPr>
          <w:szCs w:val="24"/>
        </w:rPr>
        <w:t xml:space="preserve"> </w:t>
      </w:r>
      <w:r w:rsidR="004E771F" w:rsidRPr="00927D92">
        <w:rPr>
          <w:szCs w:val="24"/>
        </w:rPr>
        <w:t xml:space="preserve">the </w:t>
      </w:r>
      <w:r w:rsidR="00DC013C" w:rsidRPr="00927D92">
        <w:rPr>
          <w:szCs w:val="24"/>
        </w:rPr>
        <w:t xml:space="preserve">belated </w:t>
      </w:r>
      <w:r w:rsidR="004E771F" w:rsidRPr="00927D92">
        <w:rPr>
          <w:szCs w:val="24"/>
        </w:rPr>
        <w:t xml:space="preserve">accusation </w:t>
      </w:r>
      <w:r w:rsidR="00382C97" w:rsidRPr="00927D92">
        <w:rPr>
          <w:szCs w:val="24"/>
        </w:rPr>
        <w:t xml:space="preserve">during her second interview with the AFP in May 2021 </w:t>
      </w:r>
      <w:r w:rsidR="004E771F" w:rsidRPr="00927D92">
        <w:rPr>
          <w:szCs w:val="24"/>
        </w:rPr>
        <w:t xml:space="preserve">that </w:t>
      </w:r>
      <w:r w:rsidR="00E6575B" w:rsidRPr="00927D92">
        <w:t>Mr</w:t>
      </w:r>
      <w:r w:rsidR="00E6575B" w:rsidRPr="00927D92">
        <w:rPr>
          <w:spacing w:val="-10"/>
        </w:rPr>
        <w:t xml:space="preserve"> </w:t>
      </w:r>
      <w:r w:rsidR="00E6575B" w:rsidRPr="00927D92">
        <w:t>Lehrmann</w:t>
      </w:r>
      <w:r w:rsidR="00E6575B" w:rsidRPr="00927D92">
        <w:rPr>
          <w:spacing w:val="-10"/>
        </w:rPr>
        <w:t xml:space="preserve"> </w:t>
      </w:r>
      <w:r w:rsidR="00E6575B" w:rsidRPr="00927D92">
        <w:t>attempted</w:t>
      </w:r>
      <w:r w:rsidR="00E6575B" w:rsidRPr="00927D92">
        <w:rPr>
          <w:spacing w:val="-8"/>
        </w:rPr>
        <w:t xml:space="preserve"> </w:t>
      </w:r>
      <w:r w:rsidR="00E6575B" w:rsidRPr="00927D92">
        <w:t>to</w:t>
      </w:r>
      <w:r w:rsidR="00E6575B" w:rsidRPr="00927D92">
        <w:rPr>
          <w:spacing w:val="-9"/>
        </w:rPr>
        <w:t xml:space="preserve"> </w:t>
      </w:r>
      <w:r w:rsidR="00E6575B" w:rsidRPr="00927D92">
        <w:t>kiss</w:t>
      </w:r>
      <w:r w:rsidR="00E6575B" w:rsidRPr="00927D92">
        <w:rPr>
          <w:spacing w:val="-9"/>
        </w:rPr>
        <w:t xml:space="preserve"> </w:t>
      </w:r>
      <w:r w:rsidR="00E6575B" w:rsidRPr="00927D92">
        <w:t>her</w:t>
      </w:r>
      <w:r w:rsidR="00E6575B" w:rsidRPr="00927D92">
        <w:rPr>
          <w:spacing w:val="-8"/>
        </w:rPr>
        <w:t xml:space="preserve"> </w:t>
      </w:r>
      <w:r w:rsidR="00E6575B" w:rsidRPr="00927D92">
        <w:t xml:space="preserve">on the evening of </w:t>
      </w:r>
      <w:r w:rsidR="00C406A6">
        <w:t>Friday</w:t>
      </w:r>
      <w:r w:rsidR="00C742C4" w:rsidRPr="00927D92">
        <w:t>,</w:t>
      </w:r>
      <w:r w:rsidR="00E6575B" w:rsidRPr="00927D92">
        <w:t xml:space="preserve"> 1</w:t>
      </w:r>
      <w:r w:rsidR="00C406A6">
        <w:t>5</w:t>
      </w:r>
      <w:r w:rsidR="00E6575B" w:rsidRPr="00927D92">
        <w:t xml:space="preserve"> March (T607</w:t>
      </w:r>
      <w:r w:rsidR="00DC013C" w:rsidRPr="00927D92">
        <w:t>.</w:t>
      </w:r>
      <w:r w:rsidR="00E6575B" w:rsidRPr="00927D92">
        <w:t>33</w:t>
      </w:r>
      <w:r w:rsidR="00C742C4" w:rsidRPr="00927D92">
        <w:t>–</w:t>
      </w:r>
      <w:r w:rsidR="00E6575B" w:rsidRPr="00927D92">
        <w:t>38)</w:t>
      </w:r>
      <w:r w:rsidR="00DC013C" w:rsidRPr="00927D92">
        <w:t xml:space="preserve"> notwithstanding </w:t>
      </w:r>
      <w:r w:rsidR="00E6575B" w:rsidRPr="00927D92">
        <w:t>Ms Higgins</w:t>
      </w:r>
      <w:r w:rsidR="00650010" w:rsidRPr="00927D92">
        <w:t>’</w:t>
      </w:r>
      <w:r w:rsidR="00E6575B" w:rsidRPr="00927D92">
        <w:t xml:space="preserve"> </w:t>
      </w:r>
      <w:r w:rsidR="00650010" w:rsidRPr="00927D92">
        <w:t xml:space="preserve">failure to mention this striking incident at an earlier time, including </w:t>
      </w:r>
      <w:r w:rsidR="00441DDD" w:rsidRPr="00927D92">
        <w:t xml:space="preserve">to </w:t>
      </w:r>
      <w:r w:rsidR="00847A86" w:rsidRPr="00927D92">
        <w:t xml:space="preserve">Mr </w:t>
      </w:r>
      <w:r w:rsidR="003B4D14" w:rsidRPr="00927D92">
        <w:t>Dillaway</w:t>
      </w:r>
      <w:r w:rsidR="00E6575B" w:rsidRPr="00927D92">
        <w:t xml:space="preserve"> (T1277</w:t>
      </w:r>
      <w:r w:rsidR="00847A86" w:rsidRPr="00927D92">
        <w:t>.</w:t>
      </w:r>
      <w:r w:rsidR="00E6575B" w:rsidRPr="00927D92">
        <w:t>33</w:t>
      </w:r>
      <w:r w:rsidR="002E0CE1" w:rsidRPr="00927D92">
        <w:t>–</w:t>
      </w:r>
      <w:r w:rsidR="00E6575B" w:rsidRPr="00927D92">
        <w:t>34)</w:t>
      </w:r>
      <w:r w:rsidR="00B81DC8">
        <w:t xml:space="preserve"> and in response to direct questions </w:t>
      </w:r>
      <w:r w:rsidR="00915F54">
        <w:t>as to whether Mr Lehrmann had given any inkling of his attraction towards her</w:t>
      </w:r>
      <w:r w:rsidR="00DD729D">
        <w:t>, prior to the fateful night</w:t>
      </w:r>
      <w:r w:rsidR="00F61B18" w:rsidRPr="00927D92">
        <w:t>.</w:t>
      </w:r>
      <w:r w:rsidR="00525FFF">
        <w:t xml:space="preserve"> </w:t>
      </w:r>
      <w:r w:rsidR="00DD5938">
        <w:t xml:space="preserve"> </w:t>
      </w:r>
    </w:p>
    <w:p w14:paraId="0A38E363" w14:textId="02DC5816" w:rsidR="00783CAD" w:rsidRPr="00927D92" w:rsidRDefault="00D31ECB" w:rsidP="00D31ECB">
      <w:pPr>
        <w:pStyle w:val="ParaNumbering"/>
        <w:numPr>
          <w:ilvl w:val="0"/>
          <w:numId w:val="0"/>
        </w:numPr>
        <w:ind w:hanging="720"/>
        <w:rPr>
          <w:szCs w:val="24"/>
        </w:rPr>
      </w:pPr>
      <w:r w:rsidRPr="00927D92">
        <w:rPr>
          <w:sz w:val="20"/>
          <w:szCs w:val="24"/>
        </w:rPr>
        <w:t>196</w:t>
      </w:r>
      <w:r w:rsidRPr="00927D92">
        <w:rPr>
          <w:sz w:val="20"/>
          <w:szCs w:val="24"/>
        </w:rPr>
        <w:tab/>
      </w:r>
      <w:r w:rsidR="003440B9">
        <w:rPr>
          <w:i/>
          <w:iCs/>
        </w:rPr>
        <w:t>Sevent</w:t>
      </w:r>
      <w:r w:rsidR="003440B9" w:rsidRPr="00927D92">
        <w:rPr>
          <w:i/>
          <w:iCs/>
        </w:rPr>
        <w:t>hly</w:t>
      </w:r>
      <w:r w:rsidR="00216273" w:rsidRPr="00927D92">
        <w:t xml:space="preserve">, </w:t>
      </w:r>
      <w:r w:rsidR="00F61B18" w:rsidRPr="00927D92">
        <w:t>h</w:t>
      </w:r>
      <w:r w:rsidR="00216273" w:rsidRPr="00927D92">
        <w:t>er</w:t>
      </w:r>
      <w:r w:rsidR="00783CAD" w:rsidRPr="00927D92">
        <w:t xml:space="preserve"> </w:t>
      </w:r>
      <w:r w:rsidR="00B06E9F" w:rsidRPr="00927D92">
        <w:t xml:space="preserve">inconsistent and contradictory </w:t>
      </w:r>
      <w:r w:rsidR="00783CAD" w:rsidRPr="00927D92">
        <w:t xml:space="preserve">evidence </w:t>
      </w:r>
      <w:r w:rsidR="00F61B18" w:rsidRPr="00927D92">
        <w:t>at trial</w:t>
      </w:r>
      <w:r w:rsidR="00783CAD" w:rsidRPr="00927D92">
        <w:t xml:space="preserve"> about having a panic attack and missing the start of </w:t>
      </w:r>
      <w:r w:rsidR="00F61B18" w:rsidRPr="00927D92">
        <w:t xml:space="preserve">Mr </w:t>
      </w:r>
      <w:r w:rsidR="00783CAD" w:rsidRPr="00927D92">
        <w:t>Ciobo</w:t>
      </w:r>
      <w:r w:rsidR="008C158E">
        <w:t>’s</w:t>
      </w:r>
      <w:r w:rsidR="00783CAD" w:rsidRPr="00927D92">
        <w:t xml:space="preserve"> valedictory speech (T676</w:t>
      </w:r>
      <w:r w:rsidR="000A4967" w:rsidRPr="00927D92">
        <w:t>.</w:t>
      </w:r>
      <w:r w:rsidR="00783CAD" w:rsidRPr="00927D92">
        <w:t>16</w:t>
      </w:r>
      <w:r w:rsidR="00977711" w:rsidRPr="00927D92">
        <w:t>–</w:t>
      </w:r>
      <w:r w:rsidR="00783CAD" w:rsidRPr="00927D92">
        <w:t>28; T715</w:t>
      </w:r>
      <w:r w:rsidR="000A4967" w:rsidRPr="00927D92">
        <w:t>.</w:t>
      </w:r>
      <w:r w:rsidR="00783CAD" w:rsidRPr="00927D92">
        <w:t>28</w:t>
      </w:r>
      <w:r w:rsidR="00BB17C0" w:rsidRPr="00927D92">
        <w:t>–</w:t>
      </w:r>
      <w:r w:rsidR="00783CAD" w:rsidRPr="00927D92">
        <w:t>32; T717</w:t>
      </w:r>
      <w:r w:rsidR="000A4967" w:rsidRPr="00927D92">
        <w:t>.</w:t>
      </w:r>
      <w:r w:rsidR="00783CAD" w:rsidRPr="00927D92">
        <w:t>1</w:t>
      </w:r>
      <w:r w:rsidR="0049072D" w:rsidRPr="00927D92">
        <w:t>–</w:t>
      </w:r>
      <w:r w:rsidR="00783CAD" w:rsidRPr="00927D92">
        <w:t>4; T723</w:t>
      </w:r>
      <w:r w:rsidR="000A4967" w:rsidRPr="00927D92">
        <w:t>.</w:t>
      </w:r>
      <w:r w:rsidR="00783CAD" w:rsidRPr="00927D92">
        <w:t>43</w:t>
      </w:r>
      <w:r w:rsidR="0049072D" w:rsidRPr="00927D92">
        <w:t>–</w:t>
      </w:r>
      <w:r w:rsidR="00783CAD" w:rsidRPr="00927D92">
        <w:t>25</w:t>
      </w:r>
      <w:r w:rsidR="000A4967" w:rsidRPr="00927D92">
        <w:t>.</w:t>
      </w:r>
      <w:r w:rsidR="00783CAD" w:rsidRPr="00927D92">
        <w:t>7).</w:t>
      </w:r>
      <w:r w:rsidR="00E123FF">
        <w:t xml:space="preserve"> </w:t>
      </w:r>
    </w:p>
    <w:p w14:paraId="23636186" w14:textId="4D4C4ABF" w:rsidR="009D75F7" w:rsidRDefault="00D31ECB" w:rsidP="00D31ECB">
      <w:pPr>
        <w:pStyle w:val="ParaNumbering"/>
        <w:numPr>
          <w:ilvl w:val="0"/>
          <w:numId w:val="0"/>
        </w:numPr>
        <w:ind w:hanging="720"/>
      </w:pPr>
      <w:r>
        <w:rPr>
          <w:sz w:val="20"/>
        </w:rPr>
        <w:t>197</w:t>
      </w:r>
      <w:r>
        <w:rPr>
          <w:sz w:val="20"/>
        </w:rPr>
        <w:tab/>
      </w:r>
      <w:r w:rsidR="007B636C">
        <w:rPr>
          <w:i/>
          <w:iCs/>
        </w:rPr>
        <w:t>Eig</w:t>
      </w:r>
      <w:r w:rsidR="007B636C" w:rsidRPr="00927D92">
        <w:rPr>
          <w:i/>
          <w:iCs/>
        </w:rPr>
        <w:t>hthly</w:t>
      </w:r>
      <w:r w:rsidR="00783CAD" w:rsidRPr="00927D92">
        <w:t xml:space="preserve">, </w:t>
      </w:r>
      <w:r w:rsidR="00DE654A" w:rsidRPr="00927D92">
        <w:t>h</w:t>
      </w:r>
      <w:r w:rsidR="009D75F7" w:rsidRPr="00927D92">
        <w:t>er</w:t>
      </w:r>
      <w:r w:rsidR="009D75F7" w:rsidRPr="00927D92">
        <w:rPr>
          <w:spacing w:val="-8"/>
        </w:rPr>
        <w:t xml:space="preserve"> </w:t>
      </w:r>
      <w:r w:rsidR="009D75F7" w:rsidRPr="00927D92">
        <w:t>evidence</w:t>
      </w:r>
      <w:r w:rsidR="009D75F7" w:rsidRPr="00927D92">
        <w:rPr>
          <w:spacing w:val="-8"/>
        </w:rPr>
        <w:t xml:space="preserve"> </w:t>
      </w:r>
      <w:r w:rsidR="009D75F7" w:rsidRPr="00927D92">
        <w:t>the</w:t>
      </w:r>
      <w:r w:rsidR="009D75F7" w:rsidRPr="00927D92">
        <w:rPr>
          <w:spacing w:val="-8"/>
        </w:rPr>
        <w:t xml:space="preserve"> </w:t>
      </w:r>
      <w:r w:rsidR="009D75F7" w:rsidRPr="00927D92">
        <w:t>Commonwealth</w:t>
      </w:r>
      <w:r w:rsidR="009D75F7" w:rsidRPr="00927D92">
        <w:rPr>
          <w:spacing w:val="-7"/>
        </w:rPr>
        <w:t xml:space="preserve"> </w:t>
      </w:r>
      <w:r w:rsidR="009D75F7" w:rsidRPr="00927D92">
        <w:t>“came</w:t>
      </w:r>
      <w:r w:rsidR="009D75F7" w:rsidRPr="00927D92">
        <w:rPr>
          <w:spacing w:val="-8"/>
        </w:rPr>
        <w:t xml:space="preserve"> </w:t>
      </w:r>
      <w:r w:rsidR="009D75F7" w:rsidRPr="00927D92">
        <w:t>to</w:t>
      </w:r>
      <w:r w:rsidR="009D75F7" w:rsidRPr="00927D92">
        <w:rPr>
          <w:spacing w:val="-7"/>
        </w:rPr>
        <w:t xml:space="preserve"> </w:t>
      </w:r>
      <w:r w:rsidR="009D75F7" w:rsidRPr="00927D92">
        <w:t>an</w:t>
      </w:r>
      <w:r w:rsidR="009D75F7" w:rsidRPr="00927D92">
        <w:rPr>
          <w:spacing w:val="-5"/>
        </w:rPr>
        <w:t xml:space="preserve"> </w:t>
      </w:r>
      <w:r w:rsidR="009D75F7" w:rsidRPr="00927D92">
        <w:t>agreement</w:t>
      </w:r>
      <w:r w:rsidR="009D75F7" w:rsidRPr="00927D92">
        <w:rPr>
          <w:spacing w:val="-7"/>
        </w:rPr>
        <w:t xml:space="preserve"> </w:t>
      </w:r>
      <w:r w:rsidR="009D75F7" w:rsidRPr="00927D92">
        <w:t>that</w:t>
      </w:r>
      <w:r w:rsidR="009D75F7" w:rsidRPr="00927D92">
        <w:rPr>
          <w:spacing w:val="-7"/>
        </w:rPr>
        <w:t xml:space="preserve"> </w:t>
      </w:r>
      <w:r w:rsidR="009D75F7" w:rsidRPr="00927D92">
        <w:t>a</w:t>
      </w:r>
      <w:r w:rsidR="009D75F7" w:rsidRPr="00927D92">
        <w:rPr>
          <w:spacing w:val="-8"/>
        </w:rPr>
        <w:t xml:space="preserve"> </w:t>
      </w:r>
      <w:r w:rsidR="009D75F7" w:rsidRPr="00927D92">
        <w:t>failure</w:t>
      </w:r>
      <w:r w:rsidR="009D75F7" w:rsidRPr="00927D92">
        <w:rPr>
          <w:spacing w:val="-8"/>
        </w:rPr>
        <w:t xml:space="preserve"> </w:t>
      </w:r>
      <w:r w:rsidR="009D75F7" w:rsidRPr="00927D92">
        <w:t>of</w:t>
      </w:r>
      <w:r w:rsidR="009D75F7" w:rsidRPr="00927D92">
        <w:rPr>
          <w:spacing w:val="-8"/>
        </w:rPr>
        <w:t xml:space="preserve"> </w:t>
      </w:r>
      <w:r w:rsidR="009D75F7" w:rsidRPr="00927D92">
        <w:t>a</w:t>
      </w:r>
      <w:r w:rsidR="009D75F7" w:rsidRPr="00927D92">
        <w:rPr>
          <w:spacing w:val="-8"/>
        </w:rPr>
        <w:t xml:space="preserve"> </w:t>
      </w:r>
      <w:r w:rsidR="009D75F7" w:rsidRPr="00927D92">
        <w:t>duty of care was made” (T1025</w:t>
      </w:r>
      <w:r w:rsidR="00D9138B" w:rsidRPr="00927D92">
        <w:t>.</w:t>
      </w:r>
      <w:r w:rsidR="009D75F7" w:rsidRPr="00927D92">
        <w:t>28</w:t>
      </w:r>
      <w:r w:rsidR="0022102E" w:rsidRPr="00927D92">
        <w:t>–</w:t>
      </w:r>
      <w:r w:rsidR="009D75F7" w:rsidRPr="00927D92">
        <w:t xml:space="preserve">29) when the </w:t>
      </w:r>
      <w:r w:rsidR="00D9138B" w:rsidRPr="00927D92">
        <w:t>Commonwealth made no such</w:t>
      </w:r>
      <w:r w:rsidR="009D75F7" w:rsidRPr="00927D92">
        <w:t xml:space="preserve"> admission of liability (Ex 59).</w:t>
      </w:r>
      <w:r w:rsidR="00B33273">
        <w:t xml:space="preserve"> </w:t>
      </w:r>
    </w:p>
    <w:p w14:paraId="3E90B2A9" w14:textId="03116495" w:rsidR="007B636C" w:rsidRPr="00927D92" w:rsidRDefault="00D31ECB" w:rsidP="00D31ECB">
      <w:pPr>
        <w:pStyle w:val="ParaNumbering"/>
        <w:numPr>
          <w:ilvl w:val="0"/>
          <w:numId w:val="0"/>
        </w:numPr>
        <w:ind w:hanging="720"/>
      </w:pPr>
      <w:r w:rsidRPr="00927D92">
        <w:rPr>
          <w:sz w:val="20"/>
        </w:rPr>
        <w:t>198</w:t>
      </w:r>
      <w:r w:rsidRPr="00927D92">
        <w:rPr>
          <w:sz w:val="20"/>
        </w:rPr>
        <w:tab/>
      </w:r>
      <w:r w:rsidR="00A7596D">
        <w:rPr>
          <w:i/>
          <w:iCs/>
        </w:rPr>
        <w:t>Nint</w:t>
      </w:r>
      <w:r w:rsidR="00A7596D" w:rsidRPr="00927D92">
        <w:rPr>
          <w:i/>
          <w:iCs/>
        </w:rPr>
        <w:t>hly</w:t>
      </w:r>
      <w:r w:rsidR="007B636C" w:rsidRPr="00927D92">
        <w:t xml:space="preserve">, </w:t>
      </w:r>
      <w:r w:rsidR="007B636C">
        <w:t xml:space="preserve">Mr Lehrmann submitted that </w:t>
      </w:r>
      <w:r w:rsidR="007B636C" w:rsidRPr="00927D92">
        <w:t>Ms Higgins’ draft manuscript (Ex</w:t>
      </w:r>
      <w:r w:rsidR="007B636C" w:rsidRPr="00927D92">
        <w:rPr>
          <w:spacing w:val="-8"/>
        </w:rPr>
        <w:t xml:space="preserve"> </w:t>
      </w:r>
      <w:r w:rsidR="007B636C" w:rsidRPr="00927D92">
        <w:t>4</w:t>
      </w:r>
      <w:r w:rsidR="00C9360D">
        <w:t>9</w:t>
      </w:r>
      <w:r w:rsidR="007B636C" w:rsidRPr="00927D92">
        <w:t>),</w:t>
      </w:r>
      <w:r w:rsidR="007B636C" w:rsidRPr="00927D92">
        <w:rPr>
          <w:spacing w:val="-9"/>
        </w:rPr>
        <w:t xml:space="preserve"> “</w:t>
      </w:r>
      <w:r w:rsidR="007B636C" w:rsidRPr="00927D92">
        <w:t>was</w:t>
      </w:r>
      <w:r w:rsidR="007B636C" w:rsidRPr="00927D92">
        <w:rPr>
          <w:spacing w:val="-8"/>
        </w:rPr>
        <w:t xml:space="preserve"> </w:t>
      </w:r>
      <w:r w:rsidR="007B636C" w:rsidRPr="00927D92">
        <w:t>full</w:t>
      </w:r>
      <w:r w:rsidR="007B636C" w:rsidRPr="00927D92">
        <w:rPr>
          <w:spacing w:val="-8"/>
        </w:rPr>
        <w:t xml:space="preserve"> </w:t>
      </w:r>
      <w:r w:rsidR="007B636C" w:rsidRPr="00927D92">
        <w:t>of</w:t>
      </w:r>
      <w:r w:rsidR="007B636C" w:rsidRPr="00927D92">
        <w:rPr>
          <w:spacing w:val="-9"/>
        </w:rPr>
        <w:t xml:space="preserve"> </w:t>
      </w:r>
      <w:r w:rsidR="007B636C" w:rsidRPr="00927D92">
        <w:t>inaccuracies</w:t>
      </w:r>
      <w:r w:rsidR="007B636C" w:rsidRPr="00927D92">
        <w:rPr>
          <w:spacing w:val="-6"/>
        </w:rPr>
        <w:t xml:space="preserve"> </w:t>
      </w:r>
      <w:r w:rsidR="007B636C" w:rsidRPr="00927D92">
        <w:t>and</w:t>
      </w:r>
      <w:r w:rsidR="007B636C" w:rsidRPr="00927D92">
        <w:rPr>
          <w:spacing w:val="-8"/>
        </w:rPr>
        <w:t xml:space="preserve"> </w:t>
      </w:r>
      <w:r w:rsidR="007B636C" w:rsidRPr="00927D92">
        <w:t>inconsistencies</w:t>
      </w:r>
      <w:r w:rsidR="007B636C" w:rsidRPr="00927D92">
        <w:rPr>
          <w:spacing w:val="-8"/>
        </w:rPr>
        <w:t xml:space="preserve"> </w:t>
      </w:r>
      <w:r w:rsidR="007B636C" w:rsidRPr="00927D92">
        <w:t>with</w:t>
      </w:r>
      <w:r w:rsidR="007B636C" w:rsidRPr="00927D92">
        <w:rPr>
          <w:spacing w:val="-5"/>
        </w:rPr>
        <w:t xml:space="preserve"> </w:t>
      </w:r>
      <w:r w:rsidR="007B636C" w:rsidRPr="00927D92">
        <w:t xml:space="preserve">her evidence” and her unsatisfactory excuse that “the book is crap” (T743.44), notwithstanding she was under a contractual obligation to tell the truth in the manuscript (T735.29–34). </w:t>
      </w:r>
      <w:r w:rsidR="00430384">
        <w:t xml:space="preserve"> </w:t>
      </w:r>
    </w:p>
    <w:p w14:paraId="3DEFFF98" w14:textId="4039C398" w:rsidR="00A7596D" w:rsidRPr="00A7596D" w:rsidRDefault="00D31ECB" w:rsidP="00D31ECB">
      <w:pPr>
        <w:pStyle w:val="ParaNumbering"/>
        <w:numPr>
          <w:ilvl w:val="0"/>
          <w:numId w:val="0"/>
        </w:numPr>
        <w:ind w:hanging="720"/>
        <w:rPr>
          <w:szCs w:val="24"/>
        </w:rPr>
      </w:pPr>
      <w:r w:rsidRPr="00A7596D">
        <w:rPr>
          <w:sz w:val="20"/>
          <w:szCs w:val="24"/>
        </w:rPr>
        <w:t>199</w:t>
      </w:r>
      <w:r w:rsidRPr="00A7596D">
        <w:rPr>
          <w:sz w:val="20"/>
          <w:szCs w:val="24"/>
        </w:rPr>
        <w:tab/>
      </w:r>
      <w:r w:rsidR="003440B9">
        <w:rPr>
          <w:i/>
          <w:iCs/>
          <w:szCs w:val="24"/>
        </w:rPr>
        <w:t>Ten</w:t>
      </w:r>
      <w:r w:rsidR="00B33273" w:rsidRPr="00927D92">
        <w:rPr>
          <w:i/>
          <w:iCs/>
          <w:szCs w:val="24"/>
        </w:rPr>
        <w:t>thly</w:t>
      </w:r>
      <w:r w:rsidR="00B33273" w:rsidRPr="00927D92">
        <w:rPr>
          <w:szCs w:val="24"/>
        </w:rPr>
        <w:t xml:space="preserve">, </w:t>
      </w:r>
      <w:r w:rsidR="007B2B92">
        <w:rPr>
          <w:szCs w:val="24"/>
        </w:rPr>
        <w:t>Mr Lehrmann relies upon what he describes as Ms Higgins</w:t>
      </w:r>
      <w:r w:rsidR="0089177D">
        <w:rPr>
          <w:szCs w:val="24"/>
        </w:rPr>
        <w:t>’</w:t>
      </w:r>
      <w:r w:rsidR="00B33273" w:rsidRPr="00927D92">
        <w:t xml:space="preserve"> “misleading and dishonest claims about lack of forensic analysis of Mr Lehrmann</w:t>
      </w:r>
      <w:r w:rsidR="00B33273">
        <w:t>’s</w:t>
      </w:r>
      <w:r w:rsidR="00B33273" w:rsidRPr="00927D92">
        <w:t xml:space="preserve"> phone in her speech to the media after the mistrial”, when she </w:t>
      </w:r>
      <w:r w:rsidR="00EC063C">
        <w:t xml:space="preserve">well </w:t>
      </w:r>
      <w:r w:rsidR="00B33273" w:rsidRPr="00927D92">
        <w:t>knew Mr Lehrmann</w:t>
      </w:r>
      <w:r w:rsidR="00B33273">
        <w:t>’s</w:t>
      </w:r>
      <w:r w:rsidR="00B33273" w:rsidRPr="00927D92">
        <w:t xml:space="preserve"> phone had been analysed by the AFP. </w:t>
      </w:r>
    </w:p>
    <w:p w14:paraId="05DD76E5" w14:textId="7E8144CF" w:rsidR="00B33273" w:rsidRPr="00B33273" w:rsidRDefault="00D31ECB" w:rsidP="00D31ECB">
      <w:pPr>
        <w:pStyle w:val="ParaNumbering"/>
        <w:numPr>
          <w:ilvl w:val="0"/>
          <w:numId w:val="0"/>
        </w:numPr>
        <w:ind w:hanging="720"/>
        <w:rPr>
          <w:szCs w:val="24"/>
        </w:rPr>
      </w:pPr>
      <w:r w:rsidRPr="00B33273">
        <w:rPr>
          <w:sz w:val="20"/>
          <w:szCs w:val="24"/>
        </w:rPr>
        <w:t>200</w:t>
      </w:r>
      <w:r w:rsidRPr="00B33273">
        <w:rPr>
          <w:sz w:val="20"/>
          <w:szCs w:val="24"/>
        </w:rPr>
        <w:tab/>
      </w:r>
      <w:r w:rsidR="00A7596D">
        <w:rPr>
          <w:szCs w:val="24"/>
        </w:rPr>
        <w:t xml:space="preserve">Before moving on, </w:t>
      </w:r>
      <w:r w:rsidR="00A7596D">
        <w:t>i</w:t>
      </w:r>
      <w:r w:rsidR="0030711D">
        <w:t>t is convenient to deal with th</w:t>
      </w:r>
      <w:r w:rsidR="00A7596D">
        <w:t>e</w:t>
      </w:r>
      <w:r w:rsidR="0030711D">
        <w:t xml:space="preserve"> last </w:t>
      </w:r>
      <w:r w:rsidR="00A7596D">
        <w:t xml:space="preserve">two </w:t>
      </w:r>
      <w:r w:rsidR="0030711D">
        <w:t>point</w:t>
      </w:r>
      <w:r w:rsidR="00A7596D">
        <w:t>s</w:t>
      </w:r>
      <w:r w:rsidR="0030711D">
        <w:t xml:space="preserve"> shortly. </w:t>
      </w:r>
      <w:r w:rsidR="00353C04">
        <w:t>The</w:t>
      </w:r>
      <w:r w:rsidR="004B5E26">
        <w:t>y</w:t>
      </w:r>
      <w:r w:rsidR="00353C04">
        <w:t xml:space="preserve"> </w:t>
      </w:r>
      <w:r w:rsidR="00D448C8">
        <w:t>are not of real</w:t>
      </w:r>
      <w:r w:rsidR="00353C04">
        <w:t xml:space="preserve"> significan</w:t>
      </w:r>
      <w:r w:rsidR="00D448C8">
        <w:t>ce</w:t>
      </w:r>
      <w:r w:rsidR="00353C04">
        <w:t xml:space="preserve">. </w:t>
      </w:r>
      <w:r w:rsidR="00C94ED2">
        <w:t xml:space="preserve">As to the book, </w:t>
      </w:r>
      <w:r w:rsidR="00C96257">
        <w:t xml:space="preserve">as </w:t>
      </w:r>
      <w:r w:rsidR="009B248E">
        <w:t>the saying goes</w:t>
      </w:r>
      <w:r w:rsidR="003514DD">
        <w:t xml:space="preserve">, </w:t>
      </w:r>
      <w:r w:rsidR="003514DD" w:rsidRPr="009B248E">
        <w:t>a</w:t>
      </w:r>
      <w:r w:rsidR="00C96257" w:rsidRPr="009B248E">
        <w:t>n autobiography usually reveals nothing bad about its</w:t>
      </w:r>
      <w:r w:rsidR="009B248E">
        <w:t xml:space="preserve"> </w:t>
      </w:r>
      <w:r w:rsidR="00C96257" w:rsidRPr="009B248E">
        <w:t>writer except his memory</w:t>
      </w:r>
      <w:r w:rsidR="003514DD" w:rsidRPr="009B248E">
        <w:t xml:space="preserve">. I </w:t>
      </w:r>
      <w:r w:rsidR="00353C04">
        <w:t xml:space="preserve">propose to </w:t>
      </w:r>
      <w:r w:rsidR="00D849D5">
        <w:t>focus</w:t>
      </w:r>
      <w:r w:rsidR="003514DD" w:rsidRPr="009B248E">
        <w:t xml:space="preserve"> </w:t>
      </w:r>
      <w:r w:rsidR="00D007FF" w:rsidRPr="009B248E">
        <w:t xml:space="preserve">on </w:t>
      </w:r>
      <w:r w:rsidR="009B248E" w:rsidRPr="009B248E">
        <w:t>representations</w:t>
      </w:r>
      <w:r w:rsidR="00D007FF" w:rsidRPr="009B248E">
        <w:t xml:space="preserve"> made on more solemn occasions tha</w:t>
      </w:r>
      <w:r w:rsidR="00E20B0E">
        <w:t>n those</w:t>
      </w:r>
      <w:r w:rsidR="00D007FF" w:rsidRPr="009B248E">
        <w:t xml:space="preserve"> </w:t>
      </w:r>
      <w:r w:rsidR="009B248E" w:rsidRPr="009B248E">
        <w:t>appearing in a draft of</w:t>
      </w:r>
      <w:r w:rsidR="00D007FF" w:rsidRPr="009B248E">
        <w:t xml:space="preserve"> what, by its very nature, is a </w:t>
      </w:r>
      <w:r w:rsidR="009B248E" w:rsidRPr="009B248E">
        <w:t>self-serving account. As to the final point,</w:t>
      </w:r>
      <w:r w:rsidR="00C96257">
        <w:t xml:space="preserve"> </w:t>
      </w:r>
      <w:r w:rsidR="00BB3D90">
        <w:t>s</w:t>
      </w:r>
      <w:r w:rsidR="00871455">
        <w:t xml:space="preserve">enior </w:t>
      </w:r>
      <w:r w:rsidR="00BB3D90">
        <w:t>c</w:t>
      </w:r>
      <w:r w:rsidR="009422DD">
        <w:t>ounsel for Mr Leh</w:t>
      </w:r>
      <w:r w:rsidR="00B156F3">
        <w:t>r</w:t>
      </w:r>
      <w:r w:rsidR="009422DD">
        <w:t>mann</w:t>
      </w:r>
      <w:r w:rsidR="00A06813">
        <w:t xml:space="preserve"> </w:t>
      </w:r>
      <w:r w:rsidR="00B156F3">
        <w:t>suggest</w:t>
      </w:r>
      <w:r w:rsidR="00B00802">
        <w:t>ed</w:t>
      </w:r>
      <w:r w:rsidR="00B224E9">
        <w:t xml:space="preserve"> (not unfairly)</w:t>
      </w:r>
      <w:r w:rsidR="00B156F3">
        <w:t xml:space="preserve"> that </w:t>
      </w:r>
      <w:r w:rsidR="001E6213">
        <w:t xml:space="preserve">these </w:t>
      </w:r>
      <w:r w:rsidR="00EC063C">
        <w:t xml:space="preserve">factually </w:t>
      </w:r>
      <w:r w:rsidR="00AD5716">
        <w:t xml:space="preserve">inaccurate </w:t>
      </w:r>
      <w:r w:rsidR="001E6213">
        <w:t>comments</w:t>
      </w:r>
      <w:r w:rsidR="00536B4D">
        <w:t xml:space="preserve"> reflect</w:t>
      </w:r>
      <w:r w:rsidR="00E21494">
        <w:t xml:space="preserve"> </w:t>
      </w:r>
      <w:r w:rsidR="00505AEB">
        <w:t xml:space="preserve">a broader aim of </w:t>
      </w:r>
      <w:r w:rsidR="00C867A7">
        <w:t xml:space="preserve">Ms </w:t>
      </w:r>
      <w:r w:rsidR="003023A5">
        <w:t>H</w:t>
      </w:r>
      <w:r w:rsidR="00C867A7">
        <w:t>iggins</w:t>
      </w:r>
      <w:r w:rsidR="003023A5">
        <w:t xml:space="preserve"> </w:t>
      </w:r>
      <w:r w:rsidR="00137AC8">
        <w:t xml:space="preserve">to </w:t>
      </w:r>
      <w:r w:rsidR="00ED2FBB">
        <w:t>engag</w:t>
      </w:r>
      <w:r w:rsidR="00137AC8">
        <w:t>e</w:t>
      </w:r>
      <w:r w:rsidR="00ED2FBB">
        <w:t xml:space="preserve"> in commentary to </w:t>
      </w:r>
      <w:r w:rsidR="003023A5">
        <w:t xml:space="preserve">shape the public relations narrative </w:t>
      </w:r>
      <w:r w:rsidR="00DA7765">
        <w:t>from 2021</w:t>
      </w:r>
      <w:r w:rsidR="00F038F4">
        <w:t xml:space="preserve"> </w:t>
      </w:r>
      <w:r w:rsidR="003E0F3D">
        <w:t>to draw</w:t>
      </w:r>
      <w:r w:rsidR="00A45BCF">
        <w:t xml:space="preserve"> </w:t>
      </w:r>
      <w:r w:rsidR="00266438">
        <w:t xml:space="preserve">attention to what she </w:t>
      </w:r>
      <w:r w:rsidR="00DC2EBD">
        <w:t xml:space="preserve">and </w:t>
      </w:r>
      <w:r w:rsidR="00E04559">
        <w:t>her supporters</w:t>
      </w:r>
      <w:r w:rsidR="005B72BA">
        <w:t xml:space="preserve"> </w:t>
      </w:r>
      <w:r w:rsidR="00F21B43">
        <w:t>consider to be</w:t>
      </w:r>
      <w:r w:rsidR="001E2D64">
        <w:t xml:space="preserve"> </w:t>
      </w:r>
      <w:r w:rsidR="0015126B">
        <w:t>the</w:t>
      </w:r>
      <w:r w:rsidR="00266438">
        <w:t xml:space="preserve"> </w:t>
      </w:r>
      <w:r w:rsidR="00A45BCF">
        <w:t xml:space="preserve">unfairness of her </w:t>
      </w:r>
      <w:r w:rsidR="000F62B2">
        <w:t>account</w:t>
      </w:r>
      <w:r w:rsidR="00A45BCF">
        <w:t xml:space="preserve"> being </w:t>
      </w:r>
      <w:r w:rsidR="0015126B">
        <w:t>scrutinised</w:t>
      </w:r>
      <w:r w:rsidR="005B72BA">
        <w:t xml:space="preserve"> or questioned</w:t>
      </w:r>
      <w:r w:rsidR="007C34F2">
        <w:t xml:space="preserve"> in any way</w:t>
      </w:r>
      <w:r w:rsidR="00BA22A8">
        <w:t xml:space="preserve">, </w:t>
      </w:r>
      <w:r w:rsidR="006B2881">
        <w:t xml:space="preserve">but </w:t>
      </w:r>
      <w:r w:rsidR="00DF6668">
        <w:t>th</w:t>
      </w:r>
      <w:r w:rsidR="009422DD">
        <w:t xml:space="preserve">e </w:t>
      </w:r>
      <w:r w:rsidR="00DF6668">
        <w:t>speech was given at a highly emotional time</w:t>
      </w:r>
      <w:r w:rsidR="005868FB">
        <w:t>,</w:t>
      </w:r>
      <w:r w:rsidR="00DF6668">
        <w:t xml:space="preserve"> and </w:t>
      </w:r>
      <w:r w:rsidR="00BA22A8">
        <w:t>i</w:t>
      </w:r>
      <w:r w:rsidR="003C4C0C">
        <w:t xml:space="preserve">t does not seem to me to have much </w:t>
      </w:r>
      <w:r w:rsidR="00674A18">
        <w:t xml:space="preserve">present </w:t>
      </w:r>
      <w:r w:rsidR="003C4C0C">
        <w:t>relevance</w:t>
      </w:r>
      <w:r w:rsidR="00674A18">
        <w:t>.</w:t>
      </w:r>
      <w:r w:rsidR="003C4C0C">
        <w:t xml:space="preserve"> </w:t>
      </w:r>
      <w:r w:rsidR="00A45BCF">
        <w:t xml:space="preserve"> </w:t>
      </w:r>
    </w:p>
    <w:p w14:paraId="0244ED38" w14:textId="2B7BFE15" w:rsidR="00724F4C" w:rsidRPr="00927D92" w:rsidRDefault="00743A30" w:rsidP="002F2595">
      <w:pPr>
        <w:pStyle w:val="Heading3"/>
        <w:rPr>
          <w:szCs w:val="24"/>
        </w:rPr>
      </w:pPr>
      <w:bookmarkStart w:id="70" w:name="_Ref162625873"/>
      <w:r>
        <w:rPr>
          <w:szCs w:val="24"/>
        </w:rPr>
        <w:t>I</w:t>
      </w:r>
      <w:r w:rsidR="00CA4838">
        <w:rPr>
          <w:szCs w:val="24"/>
        </w:rPr>
        <w:t>V</w:t>
      </w:r>
      <w:r w:rsidR="00724F4C" w:rsidRPr="00927D92">
        <w:rPr>
          <w:szCs w:val="24"/>
        </w:rPr>
        <w:tab/>
        <w:t xml:space="preserve">2019 Conduct </w:t>
      </w:r>
      <w:r w:rsidR="00C22488" w:rsidRPr="00927D92">
        <w:rPr>
          <w:szCs w:val="24"/>
        </w:rPr>
        <w:t>Issues</w:t>
      </w:r>
      <w:bookmarkEnd w:id="70"/>
    </w:p>
    <w:p w14:paraId="2667A3CE" w14:textId="7295F913" w:rsidR="005806A0" w:rsidRPr="00927D92" w:rsidRDefault="00D31ECB" w:rsidP="00D31ECB">
      <w:pPr>
        <w:pStyle w:val="ParaNumbering"/>
        <w:numPr>
          <w:ilvl w:val="0"/>
          <w:numId w:val="0"/>
        </w:numPr>
        <w:ind w:hanging="720"/>
        <w:rPr>
          <w:szCs w:val="24"/>
        </w:rPr>
      </w:pPr>
      <w:r w:rsidRPr="00927D92">
        <w:rPr>
          <w:sz w:val="20"/>
          <w:szCs w:val="24"/>
        </w:rPr>
        <w:t>201</w:t>
      </w:r>
      <w:r w:rsidRPr="00927D92">
        <w:rPr>
          <w:sz w:val="20"/>
          <w:szCs w:val="24"/>
        </w:rPr>
        <w:tab/>
      </w:r>
      <w:r w:rsidR="00E75CE6">
        <w:rPr>
          <w:szCs w:val="24"/>
        </w:rPr>
        <w:t>Consistently</w:t>
      </w:r>
      <w:r w:rsidR="00A740F9">
        <w:rPr>
          <w:szCs w:val="24"/>
        </w:rPr>
        <w:t xml:space="preserve"> with what I have </w:t>
      </w:r>
      <w:r w:rsidR="00E75CE6">
        <w:rPr>
          <w:szCs w:val="24"/>
        </w:rPr>
        <w:t>identified</w:t>
      </w:r>
      <w:r w:rsidR="00A740F9">
        <w:rPr>
          <w:szCs w:val="24"/>
        </w:rPr>
        <w:t xml:space="preserve"> as </w:t>
      </w:r>
      <w:r w:rsidR="00E75CE6">
        <w:rPr>
          <w:szCs w:val="24"/>
        </w:rPr>
        <w:t xml:space="preserve">temporal differences, </w:t>
      </w:r>
      <w:r w:rsidR="000B5A30" w:rsidRPr="00927D92">
        <w:rPr>
          <w:szCs w:val="24"/>
        </w:rPr>
        <w:t xml:space="preserve">I will initially deal </w:t>
      </w:r>
      <w:r w:rsidR="00236042" w:rsidRPr="00927D92">
        <w:rPr>
          <w:szCs w:val="24"/>
        </w:rPr>
        <w:t xml:space="preserve">with these matters </w:t>
      </w:r>
      <w:r w:rsidR="004B1E0B" w:rsidRPr="00927D92">
        <w:rPr>
          <w:szCs w:val="24"/>
        </w:rPr>
        <w:t xml:space="preserve">raised by Mr Lehrmann </w:t>
      </w:r>
      <w:r w:rsidR="00236042" w:rsidRPr="00927D92">
        <w:rPr>
          <w:szCs w:val="24"/>
        </w:rPr>
        <w:t>t</w:t>
      </w:r>
      <w:r w:rsidR="00A40F3F" w:rsidRPr="00927D92">
        <w:rPr>
          <w:szCs w:val="24"/>
        </w:rPr>
        <w:t>o the</w:t>
      </w:r>
      <w:r w:rsidR="009567EB" w:rsidRPr="00927D92">
        <w:rPr>
          <w:szCs w:val="24"/>
        </w:rPr>
        <w:t xml:space="preserve"> extent </w:t>
      </w:r>
      <w:r w:rsidR="00AB5731" w:rsidRPr="00927D92">
        <w:rPr>
          <w:szCs w:val="24"/>
        </w:rPr>
        <w:t>they involve</w:t>
      </w:r>
      <w:r w:rsidR="009567EB" w:rsidRPr="00927D92">
        <w:rPr>
          <w:szCs w:val="24"/>
        </w:rPr>
        <w:t xml:space="preserve"> Ms </w:t>
      </w:r>
      <w:r w:rsidR="000E1BF0" w:rsidRPr="00927D92">
        <w:rPr>
          <w:szCs w:val="24"/>
        </w:rPr>
        <w:t>Higgins’</w:t>
      </w:r>
      <w:r w:rsidR="009567EB" w:rsidRPr="00927D92">
        <w:rPr>
          <w:szCs w:val="24"/>
        </w:rPr>
        <w:t xml:space="preserve"> </w:t>
      </w:r>
      <w:r w:rsidR="000E1BF0" w:rsidRPr="00927D92">
        <w:rPr>
          <w:szCs w:val="24"/>
        </w:rPr>
        <w:t>conduct immediately after the incident</w:t>
      </w:r>
      <w:r w:rsidR="00236042" w:rsidRPr="00927D92">
        <w:rPr>
          <w:szCs w:val="24"/>
        </w:rPr>
        <w:t xml:space="preserve"> in 2019.  </w:t>
      </w:r>
      <w:r w:rsidR="005806A0" w:rsidRPr="00927D92">
        <w:rPr>
          <w:szCs w:val="24"/>
        </w:rPr>
        <w:t xml:space="preserve"> </w:t>
      </w:r>
      <w:r w:rsidR="009E7369">
        <w:rPr>
          <w:szCs w:val="24"/>
        </w:rPr>
        <w:t xml:space="preserve"> </w:t>
      </w:r>
    </w:p>
    <w:p w14:paraId="4469DF0E" w14:textId="525A7060" w:rsidR="00606A3B" w:rsidRDefault="00D31ECB" w:rsidP="00D31ECB">
      <w:pPr>
        <w:pStyle w:val="ParaNumbering"/>
        <w:numPr>
          <w:ilvl w:val="0"/>
          <w:numId w:val="0"/>
        </w:numPr>
        <w:ind w:hanging="720"/>
      </w:pPr>
      <w:r>
        <w:rPr>
          <w:sz w:val="20"/>
        </w:rPr>
        <w:t>202</w:t>
      </w:r>
      <w:r>
        <w:rPr>
          <w:sz w:val="20"/>
        </w:rPr>
        <w:tab/>
      </w:r>
      <w:r w:rsidR="00FD04BE" w:rsidRPr="00927D92">
        <w:t xml:space="preserve">The notion Ms </w:t>
      </w:r>
      <w:r w:rsidR="00743154" w:rsidRPr="00927D92">
        <w:t xml:space="preserve">Higgins’ evidence </w:t>
      </w:r>
      <w:r w:rsidR="00FD04BE" w:rsidRPr="00927D92">
        <w:t>has been so discredited</w:t>
      </w:r>
      <w:r w:rsidR="0001188C" w:rsidRPr="00927D92">
        <w:t xml:space="preserve"> by post-incident representations</w:t>
      </w:r>
      <w:r w:rsidR="0085544D" w:rsidRPr="00927D92">
        <w:t xml:space="preserve"> to Mr Dillaway</w:t>
      </w:r>
      <w:r w:rsidR="004A1E64" w:rsidRPr="00927D92">
        <w:t xml:space="preserve"> or</w:t>
      </w:r>
      <w:r w:rsidR="0085544D" w:rsidRPr="00927D92">
        <w:t xml:space="preserve"> the </w:t>
      </w:r>
      <w:r w:rsidR="00BC0DFC" w:rsidRPr="00927D92">
        <w:t>AFP</w:t>
      </w:r>
      <w:r w:rsidR="004A1E64" w:rsidRPr="00927D92">
        <w:t xml:space="preserve"> </w:t>
      </w:r>
      <w:r w:rsidR="00BE5986" w:rsidRPr="00927D92">
        <w:t>(or Ms Brown as discussed below)</w:t>
      </w:r>
      <w:r w:rsidR="00FD04BE" w:rsidRPr="00927D92">
        <w:t xml:space="preserve">, </w:t>
      </w:r>
      <w:r w:rsidR="00BC0DFC" w:rsidRPr="00927D92">
        <w:t xml:space="preserve">such </w:t>
      </w:r>
      <w:r w:rsidR="00FD04BE" w:rsidRPr="00927D92">
        <w:t xml:space="preserve">that the Court cannot safely rely on </w:t>
      </w:r>
      <w:r w:rsidR="00FD04BE" w:rsidRPr="00927D92">
        <w:rPr>
          <w:i/>
        </w:rPr>
        <w:t>anything</w:t>
      </w:r>
      <w:r w:rsidR="00FD04BE" w:rsidRPr="00927D92">
        <w:t xml:space="preserve"> she has said</w:t>
      </w:r>
      <w:r w:rsidR="006D4C62" w:rsidRPr="00927D92">
        <w:t>,</w:t>
      </w:r>
      <w:r w:rsidR="00FD04BE" w:rsidRPr="00927D92">
        <w:t xml:space="preserve"> </w:t>
      </w:r>
      <w:r w:rsidR="005806A0" w:rsidRPr="00927D92">
        <w:t xml:space="preserve">not only puts the point </w:t>
      </w:r>
      <w:r w:rsidR="00322F7E">
        <w:t xml:space="preserve">much </w:t>
      </w:r>
      <w:r w:rsidR="005806A0" w:rsidRPr="00927D92">
        <w:t xml:space="preserve">too highly but is simplistic. </w:t>
      </w:r>
    </w:p>
    <w:p w14:paraId="633D3F84" w14:textId="448235E5" w:rsidR="00C21E50" w:rsidRPr="00927D92" w:rsidRDefault="00D31ECB" w:rsidP="00D31ECB">
      <w:pPr>
        <w:pStyle w:val="ParaNumbering"/>
        <w:numPr>
          <w:ilvl w:val="0"/>
          <w:numId w:val="0"/>
        </w:numPr>
        <w:ind w:hanging="720"/>
      </w:pPr>
      <w:r w:rsidRPr="00927D92">
        <w:rPr>
          <w:sz w:val="20"/>
        </w:rPr>
        <w:t>203</w:t>
      </w:r>
      <w:r w:rsidRPr="00927D92">
        <w:rPr>
          <w:sz w:val="20"/>
        </w:rPr>
        <w:tab/>
      </w:r>
      <w:r w:rsidR="00CA41C0" w:rsidRPr="00927D92">
        <w:t>There are</w:t>
      </w:r>
      <w:r w:rsidR="00716ACE">
        <w:t xml:space="preserve"> </w:t>
      </w:r>
      <w:r w:rsidR="00CA41C0" w:rsidRPr="00927D92">
        <w:t xml:space="preserve">inconsistencies </w:t>
      </w:r>
      <w:r w:rsidR="00C22488" w:rsidRPr="00927D92">
        <w:t>and untruths</w:t>
      </w:r>
      <w:r w:rsidR="005F5825" w:rsidRPr="00927D92">
        <w:t xml:space="preserve"> </w:t>
      </w:r>
      <w:r w:rsidR="00124E8D" w:rsidRPr="00927D92">
        <w:t>in 2019</w:t>
      </w:r>
      <w:r w:rsidR="00C21E50" w:rsidRPr="00927D92">
        <w:t>,</w:t>
      </w:r>
      <w:r w:rsidR="00491F03" w:rsidRPr="00927D92">
        <w:t xml:space="preserve"> </w:t>
      </w:r>
      <w:r w:rsidR="007B724A" w:rsidRPr="00927D92">
        <w:t>but</w:t>
      </w:r>
      <w:r w:rsidR="00893220">
        <w:t xml:space="preserve">, as the respondents and Ms Higgins point out, </w:t>
      </w:r>
      <w:r w:rsidR="00657677">
        <w:t>they must be contextualised</w:t>
      </w:r>
      <w:r w:rsidR="00DD677D">
        <w:t>.</w:t>
      </w:r>
      <w:r w:rsidR="008711B3">
        <w:t xml:space="preserve"> </w:t>
      </w:r>
      <w:r w:rsidR="0034198B">
        <w:t xml:space="preserve">Additionally, there </w:t>
      </w:r>
      <w:r w:rsidR="00BF1D00" w:rsidRPr="00927D92">
        <w:t>is</w:t>
      </w:r>
      <w:r w:rsidR="005806A0" w:rsidRPr="00927D92">
        <w:t xml:space="preserve"> the </w:t>
      </w:r>
      <w:r w:rsidR="00975AD9" w:rsidRPr="00927D92">
        <w:t>lack of nuance and</w:t>
      </w:r>
      <w:r w:rsidR="005806A0" w:rsidRPr="00927D92">
        <w:t xml:space="preserve"> superficiality of dismissing a witness as </w:t>
      </w:r>
      <w:r w:rsidR="005806A0" w:rsidRPr="00927D92">
        <w:rPr>
          <w:i/>
          <w:iCs/>
        </w:rPr>
        <w:t>always</w:t>
      </w:r>
      <w:r w:rsidR="005806A0" w:rsidRPr="00927D92">
        <w:t xml:space="preserve"> untruthful or unreliable just because aspects, even important aspects of their evidence, fall into that description. </w:t>
      </w:r>
      <w:r w:rsidR="00705499">
        <w:t xml:space="preserve"> </w:t>
      </w:r>
    </w:p>
    <w:p w14:paraId="53F2EB86" w14:textId="60735B4B" w:rsidR="003F493F" w:rsidRPr="003F493F" w:rsidRDefault="00D31ECB" w:rsidP="00D31ECB">
      <w:pPr>
        <w:pStyle w:val="ParaNumbering"/>
        <w:numPr>
          <w:ilvl w:val="0"/>
          <w:numId w:val="0"/>
        </w:numPr>
        <w:ind w:hanging="720"/>
      </w:pPr>
      <w:r w:rsidRPr="003F493F">
        <w:rPr>
          <w:sz w:val="20"/>
        </w:rPr>
        <w:t>204</w:t>
      </w:r>
      <w:r w:rsidRPr="003F493F">
        <w:rPr>
          <w:sz w:val="20"/>
        </w:rPr>
        <w:tab/>
      </w:r>
      <w:r w:rsidR="004912EB" w:rsidRPr="00927D92">
        <w:t xml:space="preserve">Moreover, </w:t>
      </w:r>
      <w:r w:rsidR="0001308A" w:rsidRPr="00927D92">
        <w:t xml:space="preserve">given the potential </w:t>
      </w:r>
      <w:r w:rsidR="002E45D9">
        <w:t xml:space="preserve">agreed </w:t>
      </w:r>
      <w:r w:rsidR="0001308A" w:rsidRPr="00927D92">
        <w:t xml:space="preserve">effects of trauma, </w:t>
      </w:r>
      <w:r w:rsidR="00BC0DFC" w:rsidRPr="00927D92">
        <w:t xml:space="preserve">I do not </w:t>
      </w:r>
      <w:r w:rsidR="00260531">
        <w:t>consider</w:t>
      </w:r>
      <w:r w:rsidR="00BC0DFC" w:rsidRPr="00927D92">
        <w:t xml:space="preserve"> </w:t>
      </w:r>
      <w:r w:rsidR="0072179A" w:rsidRPr="00927D92">
        <w:t xml:space="preserve">any of this </w:t>
      </w:r>
      <w:r w:rsidR="00C46E52">
        <w:t xml:space="preserve">2019 </w:t>
      </w:r>
      <w:r w:rsidR="0072179A" w:rsidRPr="00927D92">
        <w:t xml:space="preserve">conduct </w:t>
      </w:r>
      <w:r w:rsidR="006A7EE5" w:rsidRPr="00927D92">
        <w:t>(</w:t>
      </w:r>
      <w:r w:rsidR="00B736C1" w:rsidRPr="00927D92">
        <w:t xml:space="preserve">or </w:t>
      </w:r>
      <w:r w:rsidR="0037434B" w:rsidRPr="00927D92">
        <w:rPr>
          <w:szCs w:val="24"/>
          <w:lang w:eastAsia="en-AU"/>
        </w:rPr>
        <w:t>any o</w:t>
      </w:r>
      <w:r w:rsidR="00BE5986" w:rsidRPr="00927D92">
        <w:rPr>
          <w:szCs w:val="24"/>
          <w:lang w:eastAsia="en-AU"/>
        </w:rPr>
        <w:t>ther of</w:t>
      </w:r>
      <w:r w:rsidR="0037434B" w:rsidRPr="00927D92">
        <w:rPr>
          <w:szCs w:val="24"/>
          <w:lang w:eastAsia="en-AU"/>
        </w:rPr>
        <w:t xml:space="preserve"> the alleged counterintuitive conduct </w:t>
      </w:r>
      <w:r w:rsidR="00630299">
        <w:rPr>
          <w:szCs w:val="24"/>
          <w:lang w:eastAsia="en-AU"/>
        </w:rPr>
        <w:t>I examine belo</w:t>
      </w:r>
      <w:r w:rsidR="00231A97">
        <w:rPr>
          <w:szCs w:val="24"/>
          <w:lang w:eastAsia="en-AU"/>
        </w:rPr>
        <w:t>w</w:t>
      </w:r>
      <w:r w:rsidR="006A7EE5" w:rsidRPr="00927D92">
        <w:rPr>
          <w:szCs w:val="24"/>
          <w:lang w:eastAsia="en-AU"/>
        </w:rPr>
        <w:t xml:space="preserve">, </w:t>
      </w:r>
      <w:r w:rsidR="00B736C1" w:rsidRPr="00927D92">
        <w:rPr>
          <w:szCs w:val="24"/>
          <w:lang w:eastAsia="en-AU"/>
        </w:rPr>
        <w:t xml:space="preserve">such as </w:t>
      </w:r>
      <w:r w:rsidR="00A13C30" w:rsidRPr="00927D92">
        <w:rPr>
          <w:szCs w:val="24"/>
          <w:lang w:eastAsia="en-AU"/>
        </w:rPr>
        <w:t xml:space="preserve">her email contact with Mr Lehrmann) </w:t>
      </w:r>
      <w:r w:rsidR="00236D6C" w:rsidRPr="00927D92">
        <w:rPr>
          <w:szCs w:val="24"/>
          <w:lang w:eastAsia="en-AU"/>
        </w:rPr>
        <w:t xml:space="preserve">is </w:t>
      </w:r>
      <w:r w:rsidR="00977497" w:rsidRPr="00927D92">
        <w:rPr>
          <w:szCs w:val="24"/>
          <w:lang w:eastAsia="en-AU"/>
        </w:rPr>
        <w:t>necessarily</w:t>
      </w:r>
      <w:r w:rsidR="00236D6C" w:rsidRPr="00927D92">
        <w:rPr>
          <w:szCs w:val="24"/>
          <w:lang w:eastAsia="en-AU"/>
        </w:rPr>
        <w:t xml:space="preserve"> </w:t>
      </w:r>
      <w:r w:rsidR="00977497" w:rsidRPr="00927D92">
        <w:rPr>
          <w:szCs w:val="24"/>
          <w:lang w:eastAsia="en-AU"/>
        </w:rPr>
        <w:t>in</w:t>
      </w:r>
      <w:r w:rsidR="00236D6C" w:rsidRPr="00927D92">
        <w:rPr>
          <w:szCs w:val="24"/>
          <w:lang w:eastAsia="en-AU"/>
        </w:rPr>
        <w:t xml:space="preserve">consistent with a victim of </w:t>
      </w:r>
      <w:r w:rsidR="00186F66" w:rsidRPr="00927D92">
        <w:rPr>
          <w:szCs w:val="24"/>
          <w:lang w:eastAsia="en-AU"/>
        </w:rPr>
        <w:t>sexual</w:t>
      </w:r>
      <w:r w:rsidR="00236D6C" w:rsidRPr="00927D92">
        <w:rPr>
          <w:szCs w:val="24"/>
          <w:lang w:eastAsia="en-AU"/>
        </w:rPr>
        <w:t xml:space="preserve"> assault seeking to process what ha</w:t>
      </w:r>
      <w:r w:rsidR="002005F8" w:rsidRPr="00927D92">
        <w:rPr>
          <w:szCs w:val="24"/>
          <w:lang w:eastAsia="en-AU"/>
        </w:rPr>
        <w:t>d</w:t>
      </w:r>
      <w:r w:rsidR="00236D6C" w:rsidRPr="00927D92">
        <w:rPr>
          <w:szCs w:val="24"/>
          <w:lang w:eastAsia="en-AU"/>
        </w:rPr>
        <w:t xml:space="preserve"> occurred</w:t>
      </w:r>
      <w:r w:rsidR="00122966" w:rsidRPr="00927D92">
        <w:rPr>
          <w:szCs w:val="24"/>
          <w:lang w:eastAsia="en-AU"/>
        </w:rPr>
        <w:t>;</w:t>
      </w:r>
      <w:r w:rsidR="00186F66" w:rsidRPr="00927D92">
        <w:rPr>
          <w:szCs w:val="24"/>
          <w:lang w:eastAsia="en-AU"/>
        </w:rPr>
        <w:t xml:space="preserve"> </w:t>
      </w:r>
      <w:r w:rsidR="002005F8" w:rsidRPr="00927D92">
        <w:rPr>
          <w:szCs w:val="24"/>
          <w:lang w:eastAsia="en-AU"/>
        </w:rPr>
        <w:t>work</w:t>
      </w:r>
      <w:r w:rsidR="00CC3D6C">
        <w:rPr>
          <w:szCs w:val="24"/>
          <w:lang w:eastAsia="en-AU"/>
        </w:rPr>
        <w:t>ing</w:t>
      </w:r>
      <w:r w:rsidR="002005F8" w:rsidRPr="00927D92">
        <w:rPr>
          <w:szCs w:val="24"/>
          <w:lang w:eastAsia="en-AU"/>
        </w:rPr>
        <w:t xml:space="preserve"> her way through feelings of confusion</w:t>
      </w:r>
      <w:r w:rsidR="00122966" w:rsidRPr="00927D92">
        <w:rPr>
          <w:szCs w:val="24"/>
          <w:lang w:eastAsia="en-AU"/>
        </w:rPr>
        <w:t>;</w:t>
      </w:r>
      <w:r w:rsidR="002005F8" w:rsidRPr="00927D92">
        <w:rPr>
          <w:szCs w:val="24"/>
          <w:lang w:eastAsia="en-AU"/>
        </w:rPr>
        <w:t xml:space="preserve"> questioning her conduct</w:t>
      </w:r>
      <w:r w:rsidR="00122966" w:rsidRPr="00927D92">
        <w:rPr>
          <w:szCs w:val="24"/>
          <w:lang w:eastAsia="en-AU"/>
        </w:rPr>
        <w:t>;</w:t>
      </w:r>
      <w:r w:rsidR="002005F8" w:rsidRPr="00927D92">
        <w:rPr>
          <w:szCs w:val="24"/>
          <w:lang w:eastAsia="en-AU"/>
        </w:rPr>
        <w:t xml:space="preserve"> </w:t>
      </w:r>
      <w:r w:rsidR="00486FC7" w:rsidRPr="00927D92">
        <w:rPr>
          <w:szCs w:val="24"/>
          <w:lang w:eastAsia="en-AU"/>
        </w:rPr>
        <w:t>considering what she should do</w:t>
      </w:r>
      <w:r w:rsidR="00122966" w:rsidRPr="00927D92">
        <w:rPr>
          <w:szCs w:val="24"/>
          <w:lang w:eastAsia="en-AU"/>
        </w:rPr>
        <w:t>;</w:t>
      </w:r>
      <w:r w:rsidR="00486FC7" w:rsidRPr="00927D92">
        <w:rPr>
          <w:szCs w:val="24"/>
          <w:lang w:eastAsia="en-AU"/>
        </w:rPr>
        <w:t xml:space="preserve"> </w:t>
      </w:r>
      <w:r w:rsidR="0079157D" w:rsidRPr="00927D92">
        <w:rPr>
          <w:szCs w:val="24"/>
          <w:lang w:eastAsia="en-AU"/>
        </w:rPr>
        <w:t>and reflecting upon how people would perceive her if she made a complaint.</w:t>
      </w:r>
      <w:r w:rsidR="00DF5BE5" w:rsidRPr="00927D92">
        <w:rPr>
          <w:szCs w:val="24"/>
          <w:lang w:eastAsia="en-AU"/>
        </w:rPr>
        <w:t xml:space="preserve"> </w:t>
      </w:r>
    </w:p>
    <w:p w14:paraId="2E687F3C" w14:textId="403C32BD" w:rsidR="00DF5BE5" w:rsidRPr="00927D92" w:rsidRDefault="00D31ECB" w:rsidP="00D31ECB">
      <w:pPr>
        <w:pStyle w:val="ParaNumbering"/>
        <w:numPr>
          <w:ilvl w:val="0"/>
          <w:numId w:val="0"/>
        </w:numPr>
        <w:ind w:hanging="720"/>
      </w:pPr>
      <w:r w:rsidRPr="00927D92">
        <w:rPr>
          <w:sz w:val="20"/>
        </w:rPr>
        <w:t>205</w:t>
      </w:r>
      <w:r w:rsidRPr="00927D92">
        <w:rPr>
          <w:sz w:val="20"/>
        </w:rPr>
        <w:tab/>
      </w:r>
      <w:r w:rsidR="00A52886" w:rsidRPr="00927D92">
        <w:rPr>
          <w:szCs w:val="24"/>
          <w:lang w:eastAsia="en-AU"/>
        </w:rPr>
        <w:t>In making th</w:t>
      </w:r>
      <w:r w:rsidR="003F493F">
        <w:rPr>
          <w:szCs w:val="24"/>
          <w:lang w:eastAsia="en-AU"/>
        </w:rPr>
        <w:t>ese</w:t>
      </w:r>
      <w:r w:rsidR="00A52886" w:rsidRPr="00927D92">
        <w:rPr>
          <w:szCs w:val="24"/>
          <w:lang w:eastAsia="en-AU"/>
        </w:rPr>
        <w:t xml:space="preserve"> comment</w:t>
      </w:r>
      <w:r w:rsidR="003F493F">
        <w:rPr>
          <w:szCs w:val="24"/>
          <w:lang w:eastAsia="en-AU"/>
        </w:rPr>
        <w:t>s</w:t>
      </w:r>
      <w:r w:rsidR="00B01C64" w:rsidRPr="00927D92">
        <w:rPr>
          <w:szCs w:val="24"/>
          <w:lang w:eastAsia="en-AU"/>
        </w:rPr>
        <w:t>,</w:t>
      </w:r>
      <w:r w:rsidR="00A52886" w:rsidRPr="00927D92">
        <w:rPr>
          <w:szCs w:val="24"/>
          <w:lang w:eastAsia="en-AU"/>
        </w:rPr>
        <w:t xml:space="preserve"> I am not discounting the </w:t>
      </w:r>
      <w:r w:rsidR="00464DBE" w:rsidRPr="00927D92">
        <w:rPr>
          <w:szCs w:val="24"/>
          <w:lang w:eastAsia="en-AU"/>
        </w:rPr>
        <w:t>important</w:t>
      </w:r>
      <w:r w:rsidR="00A52886" w:rsidRPr="00927D92">
        <w:rPr>
          <w:szCs w:val="24"/>
          <w:lang w:eastAsia="en-AU"/>
        </w:rPr>
        <w:t xml:space="preserve"> untruths Ms Higgins t</w:t>
      </w:r>
      <w:r w:rsidR="005F1253" w:rsidRPr="00927D92">
        <w:rPr>
          <w:szCs w:val="24"/>
          <w:lang w:eastAsia="en-AU"/>
        </w:rPr>
        <w:t>o</w:t>
      </w:r>
      <w:r w:rsidR="00A52886" w:rsidRPr="00927D92">
        <w:rPr>
          <w:szCs w:val="24"/>
          <w:lang w:eastAsia="en-AU"/>
        </w:rPr>
        <w:t xml:space="preserve">ld the AFP in her </w:t>
      </w:r>
      <w:r w:rsidR="00884EDC" w:rsidRPr="00927D92">
        <w:rPr>
          <w:szCs w:val="24"/>
          <w:lang w:eastAsia="en-AU"/>
        </w:rPr>
        <w:t xml:space="preserve">2019 </w:t>
      </w:r>
      <w:r w:rsidR="005F1253" w:rsidRPr="00927D92">
        <w:rPr>
          <w:szCs w:val="24"/>
          <w:lang w:eastAsia="en-AU"/>
        </w:rPr>
        <w:t>interactions</w:t>
      </w:r>
      <w:r w:rsidR="00884EDC" w:rsidRPr="00927D92">
        <w:rPr>
          <w:szCs w:val="24"/>
          <w:lang w:eastAsia="en-AU"/>
        </w:rPr>
        <w:t xml:space="preserve"> with them</w:t>
      </w:r>
      <w:r w:rsidR="00EE7E83" w:rsidRPr="00927D92">
        <w:rPr>
          <w:szCs w:val="24"/>
          <w:lang w:eastAsia="en-AU"/>
        </w:rPr>
        <w:t>.</w:t>
      </w:r>
      <w:r w:rsidR="00884EDC" w:rsidRPr="00927D92">
        <w:rPr>
          <w:szCs w:val="24"/>
          <w:lang w:eastAsia="en-AU"/>
        </w:rPr>
        <w:t xml:space="preserve"> </w:t>
      </w:r>
      <w:r w:rsidR="00EE7E83" w:rsidRPr="00927D92">
        <w:rPr>
          <w:szCs w:val="24"/>
          <w:lang w:eastAsia="en-AU"/>
        </w:rPr>
        <w:t>T</w:t>
      </w:r>
      <w:r w:rsidR="005F1253" w:rsidRPr="00927D92">
        <w:rPr>
          <w:szCs w:val="24"/>
          <w:lang w:eastAsia="en-AU"/>
        </w:rPr>
        <w:t>hese</w:t>
      </w:r>
      <w:r w:rsidR="00884EDC" w:rsidRPr="00927D92">
        <w:rPr>
          <w:szCs w:val="24"/>
          <w:lang w:eastAsia="en-AU"/>
        </w:rPr>
        <w:t xml:space="preserve"> </w:t>
      </w:r>
      <w:r w:rsidR="005F1253" w:rsidRPr="00927D92">
        <w:rPr>
          <w:szCs w:val="24"/>
          <w:lang w:eastAsia="en-AU"/>
        </w:rPr>
        <w:t xml:space="preserve">require some </w:t>
      </w:r>
      <w:r w:rsidR="006C3D19" w:rsidRPr="00927D92">
        <w:rPr>
          <w:szCs w:val="24"/>
          <w:lang w:eastAsia="en-AU"/>
        </w:rPr>
        <w:t>extended</w:t>
      </w:r>
      <w:r w:rsidR="005F1253" w:rsidRPr="00927D92">
        <w:rPr>
          <w:szCs w:val="24"/>
          <w:lang w:eastAsia="en-AU"/>
        </w:rPr>
        <w:t xml:space="preserve"> </w:t>
      </w:r>
      <w:r w:rsidR="006C3D19" w:rsidRPr="00927D92">
        <w:rPr>
          <w:szCs w:val="24"/>
          <w:lang w:eastAsia="en-AU"/>
        </w:rPr>
        <w:t>consideration</w:t>
      </w:r>
      <w:r w:rsidR="005F1253" w:rsidRPr="00927D92">
        <w:rPr>
          <w:szCs w:val="24"/>
          <w:lang w:eastAsia="en-AU"/>
        </w:rPr>
        <w:t xml:space="preserve"> </w:t>
      </w:r>
      <w:r w:rsidR="00F12108" w:rsidRPr="00927D92">
        <w:rPr>
          <w:szCs w:val="24"/>
          <w:lang w:eastAsia="en-AU"/>
        </w:rPr>
        <w:t>but, in the end,</w:t>
      </w:r>
      <w:r w:rsidR="005F1253" w:rsidRPr="00927D92">
        <w:rPr>
          <w:szCs w:val="24"/>
          <w:lang w:eastAsia="en-AU"/>
        </w:rPr>
        <w:t xml:space="preserve"> </w:t>
      </w:r>
      <w:r w:rsidR="00884EDC" w:rsidRPr="00927D92">
        <w:rPr>
          <w:szCs w:val="24"/>
          <w:lang w:eastAsia="en-AU"/>
        </w:rPr>
        <w:t xml:space="preserve">I consider </w:t>
      </w:r>
      <w:r w:rsidR="005F1253" w:rsidRPr="00927D92">
        <w:rPr>
          <w:szCs w:val="24"/>
          <w:lang w:eastAsia="en-AU"/>
        </w:rPr>
        <w:t xml:space="preserve">they </w:t>
      </w:r>
      <w:r w:rsidR="00884EDC" w:rsidRPr="00927D92">
        <w:rPr>
          <w:szCs w:val="24"/>
          <w:lang w:eastAsia="en-AU"/>
        </w:rPr>
        <w:t>are examples of Ms Higgins</w:t>
      </w:r>
      <w:r w:rsidR="00AA4EA4" w:rsidRPr="00927D92">
        <w:rPr>
          <w:szCs w:val="24"/>
          <w:lang w:eastAsia="en-AU"/>
        </w:rPr>
        <w:t xml:space="preserve">, then under stress </w:t>
      </w:r>
      <w:r w:rsidR="006802F4" w:rsidRPr="00927D92">
        <w:rPr>
          <w:szCs w:val="24"/>
          <w:lang w:eastAsia="en-AU"/>
        </w:rPr>
        <w:t>but</w:t>
      </w:r>
      <w:r w:rsidR="00AA4EA4" w:rsidRPr="00927D92">
        <w:rPr>
          <w:szCs w:val="24"/>
          <w:lang w:eastAsia="en-AU"/>
        </w:rPr>
        <w:t xml:space="preserve"> </w:t>
      </w:r>
      <w:r w:rsidR="00664FBD">
        <w:rPr>
          <w:szCs w:val="24"/>
          <w:lang w:eastAsia="en-AU"/>
        </w:rPr>
        <w:t xml:space="preserve">decidedly </w:t>
      </w:r>
      <w:r w:rsidR="00CE2DC1" w:rsidRPr="00927D92">
        <w:rPr>
          <w:szCs w:val="24"/>
          <w:lang w:eastAsia="en-AU"/>
        </w:rPr>
        <w:t>un</w:t>
      </w:r>
      <w:r w:rsidR="00AA4EA4" w:rsidRPr="00927D92">
        <w:rPr>
          <w:szCs w:val="24"/>
          <w:lang w:eastAsia="en-AU"/>
        </w:rPr>
        <w:t>interested in pursuing a formal complaint,</w:t>
      </w:r>
      <w:r w:rsidR="00884EDC" w:rsidRPr="00927D92">
        <w:rPr>
          <w:szCs w:val="24"/>
          <w:lang w:eastAsia="en-AU"/>
        </w:rPr>
        <w:t xml:space="preserve"> trying t</w:t>
      </w:r>
      <w:r w:rsidR="006C3D19" w:rsidRPr="00927D92">
        <w:rPr>
          <w:szCs w:val="24"/>
          <w:lang w:eastAsia="en-AU"/>
        </w:rPr>
        <w:t>o</w:t>
      </w:r>
      <w:r w:rsidR="00884EDC" w:rsidRPr="00927D92">
        <w:rPr>
          <w:szCs w:val="24"/>
          <w:lang w:eastAsia="en-AU"/>
        </w:rPr>
        <w:t xml:space="preserve"> </w:t>
      </w:r>
      <w:r w:rsidR="00994494">
        <w:rPr>
          <w:szCs w:val="24"/>
          <w:lang w:eastAsia="en-AU"/>
        </w:rPr>
        <w:t>develop</w:t>
      </w:r>
      <w:r w:rsidR="00884EDC" w:rsidRPr="00927D92">
        <w:rPr>
          <w:szCs w:val="24"/>
          <w:lang w:eastAsia="en-AU"/>
        </w:rPr>
        <w:t xml:space="preserve"> an </w:t>
      </w:r>
      <w:r w:rsidR="006C3D19" w:rsidRPr="00927D92">
        <w:rPr>
          <w:szCs w:val="24"/>
          <w:lang w:eastAsia="en-AU"/>
        </w:rPr>
        <w:t xml:space="preserve">account </w:t>
      </w:r>
      <w:r w:rsidR="004F703C" w:rsidRPr="00927D92">
        <w:rPr>
          <w:szCs w:val="24"/>
          <w:lang w:eastAsia="en-AU"/>
        </w:rPr>
        <w:t xml:space="preserve">she </w:t>
      </w:r>
      <w:r w:rsidR="00C27761">
        <w:rPr>
          <w:szCs w:val="24"/>
          <w:lang w:eastAsia="en-AU"/>
        </w:rPr>
        <w:t xml:space="preserve">could rationalise and </w:t>
      </w:r>
      <w:r w:rsidR="004F703C" w:rsidRPr="00927D92">
        <w:rPr>
          <w:szCs w:val="24"/>
          <w:lang w:eastAsia="en-AU"/>
        </w:rPr>
        <w:t xml:space="preserve">perceived </w:t>
      </w:r>
      <w:r w:rsidR="00884EDC" w:rsidRPr="00927D92">
        <w:rPr>
          <w:szCs w:val="24"/>
          <w:lang w:eastAsia="en-AU"/>
        </w:rPr>
        <w:t>ma</w:t>
      </w:r>
      <w:r w:rsidR="006C3D19" w:rsidRPr="00927D92">
        <w:rPr>
          <w:szCs w:val="24"/>
          <w:lang w:eastAsia="en-AU"/>
        </w:rPr>
        <w:t>de</w:t>
      </w:r>
      <w:r w:rsidR="00884EDC" w:rsidRPr="00927D92">
        <w:rPr>
          <w:szCs w:val="24"/>
          <w:lang w:eastAsia="en-AU"/>
        </w:rPr>
        <w:t xml:space="preserve"> her look better in the eyes of others</w:t>
      </w:r>
      <w:r w:rsidR="005F1253" w:rsidRPr="00927D92">
        <w:rPr>
          <w:szCs w:val="24"/>
          <w:lang w:eastAsia="en-AU"/>
        </w:rPr>
        <w:t xml:space="preserve">. For convenience, I will deal with them in </w:t>
      </w:r>
      <w:r w:rsidR="006C3D19" w:rsidRPr="00927D92">
        <w:rPr>
          <w:szCs w:val="24"/>
          <w:lang w:eastAsia="en-AU"/>
        </w:rPr>
        <w:t>Section I.2 below.</w:t>
      </w:r>
      <w:r w:rsidR="0059597A" w:rsidRPr="00927D92">
        <w:rPr>
          <w:szCs w:val="24"/>
          <w:lang w:eastAsia="en-AU"/>
        </w:rPr>
        <w:t xml:space="preserve"> </w:t>
      </w:r>
      <w:r w:rsidR="00CE587C" w:rsidRPr="00927D92">
        <w:rPr>
          <w:szCs w:val="24"/>
          <w:lang w:eastAsia="en-AU"/>
        </w:rPr>
        <w:t xml:space="preserve"> </w:t>
      </w:r>
      <w:r w:rsidR="00AC4050" w:rsidRPr="00927D92">
        <w:rPr>
          <w:szCs w:val="24"/>
          <w:lang w:eastAsia="en-AU"/>
        </w:rPr>
        <w:t xml:space="preserve"> </w:t>
      </w:r>
      <w:r w:rsidR="00B8792C">
        <w:rPr>
          <w:szCs w:val="24"/>
          <w:lang w:eastAsia="en-AU"/>
        </w:rPr>
        <w:t xml:space="preserve"> </w:t>
      </w:r>
    </w:p>
    <w:p w14:paraId="69BC0BBF" w14:textId="4ECF3103" w:rsidR="00B255A1" w:rsidRPr="002F2595" w:rsidRDefault="00743A30" w:rsidP="002F2595">
      <w:pPr>
        <w:pStyle w:val="Heading3"/>
      </w:pPr>
      <w:bookmarkStart w:id="71" w:name="_Ref162625874"/>
      <w:r w:rsidRPr="002F2595">
        <w:t>V</w:t>
      </w:r>
      <w:r w:rsidR="00B255A1" w:rsidRPr="002F2595">
        <w:tab/>
      </w:r>
      <w:r w:rsidR="008033A8" w:rsidRPr="002F2595">
        <w:t xml:space="preserve">Subsequent </w:t>
      </w:r>
      <w:r w:rsidR="00B255A1" w:rsidRPr="002F2595">
        <w:t>Conduct Issues</w:t>
      </w:r>
      <w:bookmarkEnd w:id="71"/>
    </w:p>
    <w:p w14:paraId="219C2446" w14:textId="6D8C739D" w:rsidR="008377FA" w:rsidRPr="00927D92" w:rsidRDefault="00D31ECB" w:rsidP="00D31ECB">
      <w:pPr>
        <w:pStyle w:val="ParaNumbering"/>
        <w:numPr>
          <w:ilvl w:val="0"/>
          <w:numId w:val="0"/>
        </w:numPr>
        <w:ind w:hanging="720"/>
      </w:pPr>
      <w:r w:rsidRPr="00927D92">
        <w:rPr>
          <w:sz w:val="20"/>
        </w:rPr>
        <w:t>206</w:t>
      </w:r>
      <w:r w:rsidRPr="00927D92">
        <w:rPr>
          <w:sz w:val="20"/>
        </w:rPr>
        <w:tab/>
      </w:r>
      <w:r w:rsidR="00F1265B">
        <w:t>N</w:t>
      </w:r>
      <w:r w:rsidR="00B255A1" w:rsidRPr="00927D92">
        <w:t>umerous</w:t>
      </w:r>
      <w:r w:rsidR="0084056A" w:rsidRPr="00927D92">
        <w:t xml:space="preserve"> aspects of </w:t>
      </w:r>
      <w:r w:rsidR="008033A8" w:rsidRPr="00927D92">
        <w:t>the</w:t>
      </w:r>
      <w:r w:rsidR="00B0211B" w:rsidRPr="00927D92">
        <w:t xml:space="preserve"> conduct </w:t>
      </w:r>
      <w:r w:rsidR="006A4713" w:rsidRPr="00927D92">
        <w:t xml:space="preserve">of Ms Higgins </w:t>
      </w:r>
      <w:r w:rsidR="007E6DCD">
        <w:t>in the years following</w:t>
      </w:r>
      <w:r w:rsidR="008033A8" w:rsidRPr="00927D92">
        <w:t xml:space="preserve"> 2</w:t>
      </w:r>
      <w:r w:rsidR="00051086" w:rsidRPr="00927D92">
        <w:t xml:space="preserve">019 </w:t>
      </w:r>
      <w:r w:rsidR="00F1265B">
        <w:rPr>
          <w:szCs w:val="24"/>
        </w:rPr>
        <w:t xml:space="preserve">were </w:t>
      </w:r>
      <w:r w:rsidR="000C6011">
        <w:rPr>
          <w:szCs w:val="24"/>
        </w:rPr>
        <w:t xml:space="preserve">far more </w:t>
      </w:r>
      <w:r w:rsidR="00F1265B">
        <w:rPr>
          <w:szCs w:val="24"/>
        </w:rPr>
        <w:t>troubling</w:t>
      </w:r>
      <w:r w:rsidR="008377FA" w:rsidRPr="00927D92">
        <w:rPr>
          <w:szCs w:val="24"/>
        </w:rPr>
        <w:t>.</w:t>
      </w:r>
    </w:p>
    <w:p w14:paraId="0909DA6D" w14:textId="2069C7A7" w:rsidR="00091170" w:rsidRPr="002F2595" w:rsidRDefault="00D4357F" w:rsidP="002F2595">
      <w:pPr>
        <w:pStyle w:val="Heading4"/>
      </w:pPr>
      <w:bookmarkStart w:id="72" w:name="_Ref162625875"/>
      <w:bookmarkStart w:id="73" w:name="_Hlk162168765"/>
      <w:r w:rsidRPr="002F2595">
        <w:t xml:space="preserve">The </w:t>
      </w:r>
      <w:r w:rsidR="00EF080B" w:rsidRPr="002F2595">
        <w:t xml:space="preserve">Development of the </w:t>
      </w:r>
      <w:r w:rsidRPr="002F2595">
        <w:t>Cover</w:t>
      </w:r>
      <w:r w:rsidR="00322C32">
        <w:t>-</w:t>
      </w:r>
      <w:r w:rsidRPr="002F2595">
        <w:t>up Narrative</w:t>
      </w:r>
      <w:bookmarkEnd w:id="72"/>
      <w:r w:rsidR="00091170" w:rsidRPr="002F2595">
        <w:t xml:space="preserve"> </w:t>
      </w:r>
      <w:bookmarkEnd w:id="73"/>
    </w:p>
    <w:p w14:paraId="5327AA92" w14:textId="5881259A" w:rsidR="009F55DA" w:rsidRPr="00927D92" w:rsidRDefault="00D31ECB" w:rsidP="00D31ECB">
      <w:pPr>
        <w:pStyle w:val="ParaNumbering"/>
        <w:numPr>
          <w:ilvl w:val="0"/>
          <w:numId w:val="0"/>
        </w:numPr>
        <w:ind w:hanging="720"/>
      </w:pPr>
      <w:r w:rsidRPr="00927D92">
        <w:rPr>
          <w:sz w:val="20"/>
        </w:rPr>
        <w:t>207</w:t>
      </w:r>
      <w:r w:rsidRPr="00927D92">
        <w:rPr>
          <w:sz w:val="20"/>
        </w:rPr>
        <w:tab/>
      </w:r>
      <w:r w:rsidR="008377FA" w:rsidRPr="00D4357F">
        <w:rPr>
          <w:szCs w:val="24"/>
        </w:rPr>
        <w:t xml:space="preserve">The </w:t>
      </w:r>
      <w:r w:rsidR="00EE0B67" w:rsidRPr="00D4357F">
        <w:rPr>
          <w:szCs w:val="24"/>
        </w:rPr>
        <w:t xml:space="preserve">most important </w:t>
      </w:r>
      <w:r w:rsidR="008377FA" w:rsidRPr="00D4357F">
        <w:rPr>
          <w:szCs w:val="24"/>
        </w:rPr>
        <w:t xml:space="preserve">aspect of this </w:t>
      </w:r>
      <w:r w:rsidR="00051086" w:rsidRPr="00927D92">
        <w:t>later</w:t>
      </w:r>
      <w:r w:rsidR="008377FA" w:rsidRPr="00927D92">
        <w:t xml:space="preserve"> </w:t>
      </w:r>
      <w:r w:rsidR="008377FA" w:rsidRPr="00D4357F">
        <w:rPr>
          <w:szCs w:val="24"/>
        </w:rPr>
        <w:t>conduct</w:t>
      </w:r>
      <w:r w:rsidR="00E258BB" w:rsidRPr="00D4357F">
        <w:rPr>
          <w:szCs w:val="24"/>
        </w:rPr>
        <w:t>,</w:t>
      </w:r>
      <w:r w:rsidR="00A77614" w:rsidRPr="00D4357F">
        <w:rPr>
          <w:szCs w:val="24"/>
        </w:rPr>
        <w:t xml:space="preserve"> </w:t>
      </w:r>
      <w:r w:rsidR="00E258BB" w:rsidRPr="00D4357F">
        <w:rPr>
          <w:szCs w:val="24"/>
        </w:rPr>
        <w:t xml:space="preserve">commencing in early 2021, </w:t>
      </w:r>
      <w:r w:rsidR="008377FA" w:rsidRPr="00D4357F">
        <w:rPr>
          <w:szCs w:val="24"/>
        </w:rPr>
        <w:t>was</w:t>
      </w:r>
      <w:r w:rsidR="00995813" w:rsidRPr="00D4357F">
        <w:rPr>
          <w:szCs w:val="24"/>
        </w:rPr>
        <w:t xml:space="preserve"> the </w:t>
      </w:r>
      <w:r w:rsidR="0092663A" w:rsidRPr="00927D92">
        <w:t xml:space="preserve">way </w:t>
      </w:r>
      <w:r w:rsidR="000131DE">
        <w:t xml:space="preserve">in which </w:t>
      </w:r>
      <w:r w:rsidR="0092663A" w:rsidRPr="00927D92">
        <w:t>Ms Higgins</w:t>
      </w:r>
      <w:r w:rsidR="00C51060">
        <w:t xml:space="preserve"> </w:t>
      </w:r>
      <w:r w:rsidR="00ED0F8E" w:rsidRPr="00927D92">
        <w:t>crafted</w:t>
      </w:r>
      <w:r w:rsidR="00C60DD5" w:rsidRPr="00927D92">
        <w:t xml:space="preserve"> </w:t>
      </w:r>
      <w:r w:rsidR="00D46D72" w:rsidRPr="00927D92">
        <w:t>a</w:t>
      </w:r>
      <w:r w:rsidR="00C60DD5" w:rsidRPr="00927D92">
        <w:t xml:space="preserve"> narrative </w:t>
      </w:r>
      <w:r w:rsidR="00304E8F" w:rsidRPr="00927D92">
        <w:t xml:space="preserve">accusing others of </w:t>
      </w:r>
      <w:r w:rsidR="00AC7B53">
        <w:t xml:space="preserve">putting up roadblocks </w:t>
      </w:r>
      <w:r w:rsidR="000872F9">
        <w:t>and</w:t>
      </w:r>
      <w:r w:rsidR="00AC7B53">
        <w:t xml:space="preserve"> </w:t>
      </w:r>
      <w:r w:rsidR="00EC1AA5" w:rsidRPr="00927D92">
        <w:t>forcing</w:t>
      </w:r>
      <w:r w:rsidR="00174ACF" w:rsidRPr="00927D92">
        <w:t xml:space="preserve"> her </w:t>
      </w:r>
      <w:r w:rsidR="00B33D93">
        <w:t>two years earlier of having</w:t>
      </w:r>
      <w:r w:rsidR="006B76CE" w:rsidRPr="00927D92">
        <w:t xml:space="preserve"> </w:t>
      </w:r>
      <w:r w:rsidR="00EC1AA5" w:rsidRPr="00927D92">
        <w:t xml:space="preserve">to choose between her career and seeking justice </w:t>
      </w:r>
      <w:r w:rsidR="006B76CE" w:rsidRPr="00927D92">
        <w:t xml:space="preserve">by </w:t>
      </w:r>
      <w:r w:rsidR="00EC1AA5" w:rsidRPr="00927D92">
        <w:t xml:space="preserve">making </w:t>
      </w:r>
      <w:r w:rsidR="0045063F">
        <w:t xml:space="preserve">and pursuing </w:t>
      </w:r>
      <w:r w:rsidR="004B1E0B" w:rsidRPr="00927D92">
        <w:t>a complaint</w:t>
      </w:r>
      <w:r w:rsidR="009F55DA" w:rsidRPr="00927D92">
        <w:t>.</w:t>
      </w:r>
      <w:r w:rsidR="00741872">
        <w:t xml:space="preserve"> </w:t>
      </w:r>
    </w:p>
    <w:p w14:paraId="61B064AA" w14:textId="2D7E11E4" w:rsidR="007C3E60" w:rsidRDefault="00D31ECB" w:rsidP="00D31ECB">
      <w:pPr>
        <w:pStyle w:val="ParaNumbering"/>
        <w:numPr>
          <w:ilvl w:val="0"/>
          <w:numId w:val="0"/>
        </w:numPr>
        <w:ind w:hanging="720"/>
      </w:pPr>
      <w:r>
        <w:rPr>
          <w:sz w:val="20"/>
        </w:rPr>
        <w:t>208</w:t>
      </w:r>
      <w:r>
        <w:rPr>
          <w:sz w:val="20"/>
        </w:rPr>
        <w:tab/>
      </w:r>
      <w:r w:rsidR="00D57552" w:rsidRPr="00927D92">
        <w:t xml:space="preserve">As I </w:t>
      </w:r>
      <w:r w:rsidR="0085066C">
        <w:t>have already noted</w:t>
      </w:r>
      <w:r w:rsidR="00D46D72" w:rsidRPr="00927D92">
        <w:t>,</w:t>
      </w:r>
      <w:r w:rsidR="00D57552" w:rsidRPr="00927D92">
        <w:t xml:space="preserve"> this </w:t>
      </w:r>
      <w:r w:rsidR="00E65790">
        <w:t>cover-up</w:t>
      </w:r>
      <w:r w:rsidR="00D46D72" w:rsidRPr="00927D92">
        <w:t xml:space="preserve"> </w:t>
      </w:r>
      <w:r w:rsidR="009720AE">
        <w:t xml:space="preserve">or victimisation </w:t>
      </w:r>
      <w:r w:rsidR="00D46D72" w:rsidRPr="00927D92">
        <w:t xml:space="preserve">allegation </w:t>
      </w:r>
      <w:r w:rsidR="00D34128" w:rsidRPr="00927D92">
        <w:t xml:space="preserve">was </w:t>
      </w:r>
      <w:r w:rsidR="009720AE">
        <w:t xml:space="preserve">perceived by the Project team as being </w:t>
      </w:r>
      <w:r w:rsidR="00184009" w:rsidRPr="00927D92">
        <w:t>the most</w:t>
      </w:r>
      <w:r w:rsidR="00D34128" w:rsidRPr="00927D92">
        <w:t xml:space="preserve"> important </w:t>
      </w:r>
      <w:r w:rsidR="009720AE">
        <w:t>aspect</w:t>
      </w:r>
      <w:r w:rsidR="00D34128" w:rsidRPr="00927D92">
        <w:t xml:space="preserve"> </w:t>
      </w:r>
      <w:r w:rsidR="004E2485">
        <w:t xml:space="preserve">of </w:t>
      </w:r>
      <w:r w:rsidR="00D34128" w:rsidRPr="00927D92">
        <w:t xml:space="preserve">the </w:t>
      </w:r>
      <w:r w:rsidR="00B23F0A" w:rsidRPr="00927D92">
        <w:t>Project programme</w:t>
      </w:r>
      <w:r w:rsidR="00D34128" w:rsidRPr="00927D92">
        <w:t xml:space="preserve"> and </w:t>
      </w:r>
      <w:r w:rsidR="00972D2E" w:rsidRPr="00927D92">
        <w:t xml:space="preserve">its deployment </w:t>
      </w:r>
      <w:r w:rsidR="00D34128" w:rsidRPr="00927D92">
        <w:t xml:space="preserve">meant her account achieved </w:t>
      </w:r>
      <w:r w:rsidR="0096010B" w:rsidRPr="00927D92">
        <w:t>m</w:t>
      </w:r>
      <w:r w:rsidR="00D34128" w:rsidRPr="00927D92">
        <w:t>uch notoriety</w:t>
      </w:r>
      <w:r w:rsidR="000A7F60" w:rsidRPr="00927D92">
        <w:t xml:space="preserve"> and </w:t>
      </w:r>
      <w:r w:rsidR="00D34128" w:rsidRPr="00927D92">
        <w:t>public interest</w:t>
      </w:r>
      <w:r w:rsidR="009F30CF" w:rsidRPr="00927D92">
        <w:t xml:space="preserve">. </w:t>
      </w:r>
      <w:r w:rsidR="009D782E">
        <w:t xml:space="preserve"> </w:t>
      </w:r>
    </w:p>
    <w:p w14:paraId="0F235638" w14:textId="39A5ECE6" w:rsidR="009A3903" w:rsidRDefault="00D31ECB" w:rsidP="00D31ECB">
      <w:pPr>
        <w:pStyle w:val="ParaNumbering"/>
        <w:numPr>
          <w:ilvl w:val="0"/>
          <w:numId w:val="0"/>
        </w:numPr>
        <w:ind w:hanging="720"/>
      </w:pPr>
      <w:r>
        <w:rPr>
          <w:sz w:val="20"/>
        </w:rPr>
        <w:t>209</w:t>
      </w:r>
      <w:r>
        <w:rPr>
          <w:sz w:val="20"/>
        </w:rPr>
        <w:tab/>
      </w:r>
      <w:r w:rsidR="00086DA7">
        <w:t>As we will see, t</w:t>
      </w:r>
      <w:r w:rsidR="00EF080B" w:rsidRPr="00927D92">
        <w:t xml:space="preserve">he </w:t>
      </w:r>
      <w:r w:rsidR="00E52A97">
        <w:t xml:space="preserve">articulation </w:t>
      </w:r>
      <w:r w:rsidR="00EF080B" w:rsidRPr="00927D92">
        <w:t>of the core aspects of th</w:t>
      </w:r>
      <w:r w:rsidR="009720AE">
        <w:t>is</w:t>
      </w:r>
      <w:r w:rsidR="00EF080B" w:rsidRPr="00927D92">
        <w:t xml:space="preserve"> claim </w:t>
      </w:r>
      <w:r w:rsidR="00E52A97">
        <w:t xml:space="preserve">commenced </w:t>
      </w:r>
      <w:r w:rsidR="00243C4E">
        <w:t>shortly before</w:t>
      </w:r>
      <w:r w:rsidR="00EF080B" w:rsidRPr="00927D92">
        <w:t xml:space="preserve"> Ms Higgins’ boyfriend, Mr David Sharaz,</w:t>
      </w:r>
      <w:r w:rsidR="0085066C">
        <w:t xml:space="preserve"> </w:t>
      </w:r>
      <w:r w:rsidR="00EF080B" w:rsidRPr="00927D92">
        <w:t>made the necessary arrangements for Ms Higgins to tell her account</w:t>
      </w:r>
      <w:r w:rsidR="003E167D">
        <w:t xml:space="preserve">. She then did so </w:t>
      </w:r>
      <w:r w:rsidR="00EF080B" w:rsidRPr="00927D92">
        <w:t>to Ms Maiden (Ex 50)</w:t>
      </w:r>
      <w:r w:rsidR="005B3BC6">
        <w:t>,</w:t>
      </w:r>
      <w:r w:rsidR="006458B2">
        <w:t xml:space="preserve"> </w:t>
      </w:r>
      <w:r w:rsidR="003E167D">
        <w:t xml:space="preserve">leading to the Maiden article </w:t>
      </w:r>
      <w:r w:rsidR="00EF080B" w:rsidRPr="00927D92">
        <w:t>and to Ms Wilkinson (and then to Mr Llewellyn and, through them, to those that worked on the Project programme (</w:t>
      </w:r>
      <w:r w:rsidR="00EF080B" w:rsidRPr="00EB1D10">
        <w:rPr>
          <w:b/>
          <w:bCs/>
        </w:rPr>
        <w:t>Project team</w:t>
      </w:r>
      <w:r w:rsidR="00EF080B" w:rsidRPr="00927D92">
        <w:t>)</w:t>
      </w:r>
      <w:r w:rsidR="009720AE">
        <w:t>)</w:t>
      </w:r>
      <w:r w:rsidR="00EF080B" w:rsidRPr="00927D92">
        <w:t>.</w:t>
      </w:r>
      <w:r w:rsidR="004B24A2">
        <w:t xml:space="preserve"> </w:t>
      </w:r>
    </w:p>
    <w:p w14:paraId="22770AC1" w14:textId="7B7E5C40" w:rsidR="00EF080B" w:rsidRPr="00927D92" w:rsidRDefault="00D31ECB" w:rsidP="00D31ECB">
      <w:pPr>
        <w:pStyle w:val="ParaNumbering"/>
        <w:numPr>
          <w:ilvl w:val="0"/>
          <w:numId w:val="0"/>
        </w:numPr>
        <w:ind w:hanging="720"/>
      </w:pPr>
      <w:r w:rsidRPr="00927D92">
        <w:rPr>
          <w:sz w:val="20"/>
        </w:rPr>
        <w:t>210</w:t>
      </w:r>
      <w:r w:rsidRPr="00927D92">
        <w:rPr>
          <w:sz w:val="20"/>
        </w:rPr>
        <w:tab/>
      </w:r>
      <w:r w:rsidR="00E77489">
        <w:t>As I will explain below,</w:t>
      </w:r>
      <w:r w:rsidR="00D11C9F">
        <w:t xml:space="preserve"> w</w:t>
      </w:r>
      <w:r w:rsidR="00EF080B" w:rsidRPr="00927D92">
        <w:t>hat is notable about th</w:t>
      </w:r>
      <w:r w:rsidR="009720AE">
        <w:t>is aspect of the</w:t>
      </w:r>
      <w:r w:rsidR="00EF080B" w:rsidRPr="00927D92">
        <w:t xml:space="preserve"> account</w:t>
      </w:r>
      <w:r w:rsidR="009720AE">
        <w:t xml:space="preserve"> of Ms Higgins </w:t>
      </w:r>
      <w:r w:rsidR="00EF080B" w:rsidRPr="00927D92">
        <w:t xml:space="preserve">is not only </w:t>
      </w:r>
      <w:r w:rsidR="009720AE">
        <w:t xml:space="preserve">its </w:t>
      </w:r>
      <w:r w:rsidR="00CA39BD">
        <w:t xml:space="preserve">inconsistency with the </w:t>
      </w:r>
      <w:r w:rsidR="00282622">
        <w:t>contemporaneous</w:t>
      </w:r>
      <w:r w:rsidR="00CA39BD">
        <w:t xml:space="preserve"> records </w:t>
      </w:r>
      <w:r w:rsidR="00282622">
        <w:t xml:space="preserve">and its </w:t>
      </w:r>
      <w:r w:rsidR="00017D40">
        <w:t>falsities</w:t>
      </w:r>
      <w:r w:rsidR="00EF080B" w:rsidRPr="00927D92">
        <w:t xml:space="preserve">, particularly as to Ms Higgins’ dealings with Ms Brown, but also </w:t>
      </w:r>
      <w:r w:rsidR="00891956">
        <w:t xml:space="preserve">its </w:t>
      </w:r>
      <w:r w:rsidR="005A23C5">
        <w:t>imprecision</w:t>
      </w:r>
      <w:r w:rsidR="003C50DE">
        <w:t>s</w:t>
      </w:r>
      <w:r w:rsidR="00282622">
        <w:t xml:space="preserve"> </w:t>
      </w:r>
      <w:r w:rsidR="005A23C5">
        <w:t xml:space="preserve">and </w:t>
      </w:r>
      <w:r w:rsidR="00282622">
        <w:t xml:space="preserve">its </w:t>
      </w:r>
      <w:r w:rsidR="009720AE">
        <w:t>reliance upon</w:t>
      </w:r>
      <w:r w:rsidR="00F626FA">
        <w:t xml:space="preserve"> </w:t>
      </w:r>
      <w:r w:rsidR="00EF080B" w:rsidRPr="00927D92">
        <w:t>speculation</w:t>
      </w:r>
      <w:r w:rsidR="003C2DF3">
        <w:t xml:space="preserve"> and conjecture</w:t>
      </w:r>
      <w:r w:rsidR="00EF080B" w:rsidRPr="00927D92">
        <w:t>.</w:t>
      </w:r>
      <w:r w:rsidR="00E77489">
        <w:t xml:space="preserve"> </w:t>
      </w:r>
      <w:r w:rsidR="006F2FC1">
        <w:t>E</w:t>
      </w:r>
      <w:r w:rsidR="00EF080B" w:rsidRPr="00927D92">
        <w:t>schewing specifics</w:t>
      </w:r>
      <w:r w:rsidR="005C1BAE">
        <w:t xml:space="preserve">, </w:t>
      </w:r>
      <w:r w:rsidR="00EF080B" w:rsidRPr="00927D92">
        <w:t xml:space="preserve">and </w:t>
      </w:r>
      <w:r w:rsidR="00980AF3">
        <w:t>primarily</w:t>
      </w:r>
      <w:r w:rsidR="00EF080B" w:rsidRPr="00927D92">
        <w:t xml:space="preserve"> concentrating upon her alleged feelings rather than the actions or words of others, the initial account given to the Project team</w:t>
      </w:r>
      <w:r w:rsidR="005A7663">
        <w:t xml:space="preserve"> on 27 January 2021</w:t>
      </w:r>
      <w:r w:rsidR="00241FBD">
        <w:t xml:space="preserve"> </w:t>
      </w:r>
      <w:r w:rsidR="00EF080B" w:rsidRPr="00927D92">
        <w:t>had Ms Higgins use the highly ambiguous word “weird”</w:t>
      </w:r>
      <w:r w:rsidR="00923052">
        <w:t xml:space="preserve"> (</w:t>
      </w:r>
      <w:r w:rsidR="00EF080B" w:rsidRPr="00927D92">
        <w:t>or variations, such as people were “acting weirdly”</w:t>
      </w:r>
      <w:r w:rsidR="00923052">
        <w:t xml:space="preserve">) </w:t>
      </w:r>
      <w:r w:rsidR="00EF080B" w:rsidRPr="00927D92">
        <w:t xml:space="preserve">no less than </w:t>
      </w:r>
      <w:r w:rsidR="00462760">
        <w:rPr>
          <w:i/>
          <w:iCs/>
        </w:rPr>
        <w:t>82</w:t>
      </w:r>
      <w:r w:rsidR="00EF080B" w:rsidRPr="007C3E60">
        <w:rPr>
          <w:i/>
          <w:iCs/>
        </w:rPr>
        <w:t xml:space="preserve"> times</w:t>
      </w:r>
      <w:r w:rsidR="003F720A">
        <w:rPr>
          <w:i/>
          <w:iCs/>
        </w:rPr>
        <w:t xml:space="preserve"> </w:t>
      </w:r>
      <w:r w:rsidR="003F720A">
        <w:t>(Ex 36)</w:t>
      </w:r>
      <w:r w:rsidR="00EF080B" w:rsidRPr="007C3E60">
        <w:rPr>
          <w:i/>
          <w:iCs/>
        </w:rPr>
        <w:t>.</w:t>
      </w:r>
      <w:r w:rsidR="00EF080B" w:rsidRPr="00927D92">
        <w:t xml:space="preserve"> </w:t>
      </w:r>
      <w:r w:rsidR="00F35723">
        <w:t>T</w:t>
      </w:r>
      <w:r w:rsidR="00EF080B">
        <w:t xml:space="preserve">he same nebulous word, in some grammatical form, was also used </w:t>
      </w:r>
      <w:r w:rsidR="00F86170">
        <w:rPr>
          <w:i/>
          <w:iCs/>
        </w:rPr>
        <w:t>34</w:t>
      </w:r>
      <w:r w:rsidR="00EF080B" w:rsidRPr="007C3E60">
        <w:rPr>
          <w:i/>
          <w:iCs/>
        </w:rPr>
        <w:t xml:space="preserve"> times</w:t>
      </w:r>
      <w:r w:rsidR="00EF080B">
        <w:t xml:space="preserve"> during the much shorter interview with Ms Maiden (Ex 50).</w:t>
      </w:r>
      <w:r w:rsidR="00DF01F3">
        <w:t xml:space="preserve"> </w:t>
      </w:r>
      <w:r w:rsidR="00CB149E">
        <w:t xml:space="preserve"> </w:t>
      </w:r>
      <w:r w:rsidR="007538BF">
        <w:t xml:space="preserve"> </w:t>
      </w:r>
      <w:r w:rsidR="00781848">
        <w:t xml:space="preserve"> </w:t>
      </w:r>
    </w:p>
    <w:p w14:paraId="5EF6C681" w14:textId="67EC9E36" w:rsidR="00F87B95" w:rsidRDefault="00D31ECB" w:rsidP="00D31ECB">
      <w:pPr>
        <w:pStyle w:val="ParaNumbering"/>
        <w:numPr>
          <w:ilvl w:val="0"/>
          <w:numId w:val="0"/>
        </w:numPr>
        <w:ind w:hanging="720"/>
      </w:pPr>
      <w:r>
        <w:rPr>
          <w:sz w:val="20"/>
        </w:rPr>
        <w:t>211</w:t>
      </w:r>
      <w:r>
        <w:rPr>
          <w:sz w:val="20"/>
        </w:rPr>
        <w:tab/>
      </w:r>
      <w:r w:rsidR="00EF080B" w:rsidRPr="00927D92">
        <w:t xml:space="preserve">Although there are differences, what Ms Higgins said to Ms Maiden is broadly the same as </w:t>
      </w:r>
      <w:r w:rsidR="009720AE">
        <w:t>that</w:t>
      </w:r>
      <w:r w:rsidR="00EF080B" w:rsidRPr="00927D92">
        <w:t xml:space="preserve"> conveyed to the Project </w:t>
      </w:r>
      <w:r w:rsidR="001D6B23" w:rsidRPr="00927D92">
        <w:t>team and</w:t>
      </w:r>
      <w:r w:rsidR="00EF080B" w:rsidRPr="00927D92">
        <w:t xml:space="preserve"> </w:t>
      </w:r>
      <w:r w:rsidR="007F3258">
        <w:t xml:space="preserve">save </w:t>
      </w:r>
      <w:r w:rsidR="003A59F9">
        <w:t>for the odd exchange</w:t>
      </w:r>
      <w:r w:rsidR="00E3704B">
        <w:t>s</w:t>
      </w:r>
      <w:r w:rsidR="003A59F9">
        <w:t xml:space="preserve"> (at [</w:t>
      </w:r>
      <w:r w:rsidR="007A02C2">
        <w:t xml:space="preserve">300] and </w:t>
      </w:r>
      <w:r w:rsidR="003A59F9">
        <w:t>[75</w:t>
      </w:r>
      <w:r w:rsidR="004334B0">
        <w:t>1</w:t>
      </w:r>
      <w:r w:rsidR="003A59F9">
        <w:t>]</w:t>
      </w:r>
      <w:r w:rsidR="007F3258">
        <w:t xml:space="preserve"> below</w:t>
      </w:r>
      <w:r w:rsidR="003A59F9">
        <w:t>)</w:t>
      </w:r>
      <w:r w:rsidR="007F3258">
        <w:t>,</w:t>
      </w:r>
      <w:r w:rsidR="00EF080B" w:rsidRPr="00927D92">
        <w:t xml:space="preserve"> the credit point is sufficient to be made by reference to the </w:t>
      </w:r>
      <w:r w:rsidR="001D6B23">
        <w:t>latter</w:t>
      </w:r>
      <w:r w:rsidR="009720AE">
        <w:t xml:space="preserve"> </w:t>
      </w:r>
      <w:r w:rsidR="00EF080B" w:rsidRPr="00927D92">
        <w:t>representations. Although, of course, I am conscious that the underlying truth of what was conveyed to the Project team is not directly relevant to the statutory qualified privilege defence (for reasons I will explain), these representations are conveniently dealt with in Section I.2 below.</w:t>
      </w:r>
      <w:r w:rsidR="002E7212">
        <w:t xml:space="preserve"> </w:t>
      </w:r>
      <w:r w:rsidR="00B00F0D">
        <w:t xml:space="preserve"> </w:t>
      </w:r>
      <w:r w:rsidR="00A125C6">
        <w:t xml:space="preserve"> </w:t>
      </w:r>
      <w:r w:rsidR="000C1674">
        <w:t xml:space="preserve"> </w:t>
      </w:r>
    </w:p>
    <w:p w14:paraId="3DF4E723" w14:textId="69AFB640" w:rsidR="00766BF1" w:rsidRPr="002F2595" w:rsidRDefault="00766BF1" w:rsidP="002F2595">
      <w:pPr>
        <w:pStyle w:val="Heading4"/>
      </w:pPr>
      <w:bookmarkStart w:id="74" w:name="_Ref162625876"/>
      <w:r w:rsidRPr="002F2595">
        <w:t>The Victimisation Allegation and the Commonwealth Deed</w:t>
      </w:r>
      <w:bookmarkEnd w:id="74"/>
      <w:r w:rsidRPr="002F2595">
        <w:t xml:space="preserve">  </w:t>
      </w:r>
    </w:p>
    <w:p w14:paraId="4EDE2081" w14:textId="6683C36A" w:rsidR="00AF3132" w:rsidRDefault="00D31ECB" w:rsidP="00D31ECB">
      <w:pPr>
        <w:pStyle w:val="ParaNumbering"/>
        <w:numPr>
          <w:ilvl w:val="0"/>
          <w:numId w:val="0"/>
        </w:numPr>
        <w:ind w:hanging="720"/>
      </w:pPr>
      <w:r>
        <w:rPr>
          <w:sz w:val="20"/>
        </w:rPr>
        <w:t>212</w:t>
      </w:r>
      <w:r>
        <w:rPr>
          <w:sz w:val="20"/>
        </w:rPr>
        <w:tab/>
      </w:r>
      <w:r w:rsidR="00766BF1">
        <w:t>I</w:t>
      </w:r>
      <w:r w:rsidR="00766BF1" w:rsidRPr="00927D92">
        <w:t xml:space="preserve">n the febrile atmosphere of 2021, many instinctively </w:t>
      </w:r>
      <w:r w:rsidR="00BE5E70">
        <w:t>believed</w:t>
      </w:r>
      <w:r w:rsidR="00766BF1" w:rsidRPr="00927D92">
        <w:t xml:space="preserve"> what </w:t>
      </w:r>
      <w:r w:rsidR="00766BF1">
        <w:t>Ms Higgins</w:t>
      </w:r>
      <w:r w:rsidR="00766BF1" w:rsidRPr="00927D92">
        <w:t xml:space="preserve"> asserted about </w:t>
      </w:r>
      <w:r w:rsidR="000A39B7">
        <w:t xml:space="preserve">the rape and </w:t>
      </w:r>
      <w:r w:rsidR="00953F1D">
        <w:t xml:space="preserve">the </w:t>
      </w:r>
      <w:r w:rsidR="00B25139">
        <w:t>subsequent</w:t>
      </w:r>
      <w:r w:rsidR="00766BF1" w:rsidRPr="00927D92">
        <w:t xml:space="preserve"> </w:t>
      </w:r>
      <w:r w:rsidR="00766BF1">
        <w:t>cover-up</w:t>
      </w:r>
      <w:r w:rsidR="00916D4A">
        <w:t xml:space="preserve"> of </w:t>
      </w:r>
      <w:r w:rsidR="000A39B7">
        <w:t>the crime</w:t>
      </w:r>
      <w:r w:rsidR="00766BF1">
        <w:t>. I</w:t>
      </w:r>
      <w:r w:rsidR="00712092">
        <w:t xml:space="preserve">n advance of any trial where </w:t>
      </w:r>
      <w:r w:rsidR="009B1230">
        <w:t xml:space="preserve">the rape </w:t>
      </w:r>
      <w:r w:rsidR="00712092">
        <w:t xml:space="preserve">allegation would be </w:t>
      </w:r>
      <w:r w:rsidR="00175F3A">
        <w:t>examined</w:t>
      </w:r>
      <w:r w:rsidR="00712092">
        <w:t xml:space="preserve">, </w:t>
      </w:r>
      <w:r w:rsidR="007213A8">
        <w:t xml:space="preserve">the </w:t>
      </w:r>
      <w:r w:rsidR="00823A54">
        <w:t>broader</w:t>
      </w:r>
      <w:r w:rsidR="007213A8">
        <w:t xml:space="preserve"> allegations of Ms Higgins</w:t>
      </w:r>
      <w:r w:rsidR="00766BF1">
        <w:t xml:space="preserve"> </w:t>
      </w:r>
      <w:r w:rsidR="003D7BAD" w:rsidRPr="00927D92">
        <w:t>result</w:t>
      </w:r>
      <w:r w:rsidR="004E3CC7" w:rsidRPr="00927D92">
        <w:t>ed</w:t>
      </w:r>
      <w:r w:rsidR="003D7BAD" w:rsidRPr="00927D92">
        <w:t xml:space="preserve"> in</w:t>
      </w:r>
      <w:r w:rsidR="0079089D" w:rsidRPr="00927D92">
        <w:t xml:space="preserve"> </w:t>
      </w:r>
      <w:r w:rsidR="007213A8">
        <w:t>her</w:t>
      </w:r>
      <w:r w:rsidR="0000761B" w:rsidRPr="00927D92">
        <w:t xml:space="preserve"> being feted</w:t>
      </w:r>
      <w:r w:rsidR="00284A84" w:rsidRPr="00927D92">
        <w:t xml:space="preserve"> </w:t>
      </w:r>
      <w:r w:rsidR="00D60101" w:rsidRPr="00927D92">
        <w:t xml:space="preserve">by </w:t>
      </w:r>
      <w:r w:rsidR="009176E2" w:rsidRPr="00927D92">
        <w:t>many</w:t>
      </w:r>
      <w:r w:rsidR="0021043A">
        <w:t>;</w:t>
      </w:r>
      <w:r w:rsidR="0000761B" w:rsidRPr="00927D92">
        <w:t xml:space="preserve"> </w:t>
      </w:r>
      <w:r w:rsidR="00BB347E">
        <w:t>becoming</w:t>
      </w:r>
      <w:r w:rsidR="0060106F">
        <w:t xml:space="preserve"> a </w:t>
      </w:r>
      <w:r w:rsidR="0085066C">
        <w:t xml:space="preserve">celebrated </w:t>
      </w:r>
      <w:r w:rsidR="0060106F">
        <w:t xml:space="preserve">speaker at </w:t>
      </w:r>
      <w:r w:rsidR="0085066C">
        <w:t>a mass demonstration</w:t>
      </w:r>
      <w:r w:rsidR="008A1F95">
        <w:t xml:space="preserve">, being </w:t>
      </w:r>
      <w:r w:rsidR="0085066C">
        <w:t>nominated for</w:t>
      </w:r>
      <w:r w:rsidR="008A1F95">
        <w:t xml:space="preserve"> awards,</w:t>
      </w:r>
      <w:r w:rsidR="0060106F">
        <w:t xml:space="preserve"> </w:t>
      </w:r>
      <w:r w:rsidR="00141DA5">
        <w:t xml:space="preserve">receiving invitations to </w:t>
      </w:r>
      <w:r w:rsidR="006077E8">
        <w:t xml:space="preserve">make </w:t>
      </w:r>
      <w:r w:rsidR="00712092">
        <w:t xml:space="preserve">a </w:t>
      </w:r>
      <w:r w:rsidR="000E7F08">
        <w:t xml:space="preserve">nationally </w:t>
      </w:r>
      <w:r w:rsidR="006077E8">
        <w:t>televised speech</w:t>
      </w:r>
      <w:r w:rsidR="00141DA5">
        <w:t xml:space="preserve"> at the National Press Club </w:t>
      </w:r>
      <w:r w:rsidR="001E454F">
        <w:t>and a book deal</w:t>
      </w:r>
      <w:r w:rsidR="004A2ADB">
        <w:t xml:space="preserve"> with </w:t>
      </w:r>
      <w:r w:rsidR="004A2ADB" w:rsidRPr="004A2ADB">
        <w:t>Penguin Random House</w:t>
      </w:r>
      <w:r w:rsidR="004A2ADB">
        <w:t xml:space="preserve"> (</w:t>
      </w:r>
      <w:r w:rsidR="00AC467C">
        <w:t>apparently</w:t>
      </w:r>
      <w:r w:rsidR="001E454F">
        <w:t xml:space="preserve"> </w:t>
      </w:r>
      <w:r w:rsidR="001F51D4">
        <w:t xml:space="preserve">worth </w:t>
      </w:r>
      <w:r w:rsidR="00E524EF">
        <w:t>$325,000</w:t>
      </w:r>
      <w:r w:rsidR="005E7C7F">
        <w:t xml:space="preserve"> (T735.</w:t>
      </w:r>
      <w:r w:rsidR="008F1D7C">
        <w:t>1–</w:t>
      </w:r>
      <w:r w:rsidR="00D34408">
        <w:t>5</w:t>
      </w:r>
      <w:r w:rsidR="005F0799">
        <w:t>)</w:t>
      </w:r>
      <w:r w:rsidR="004A2ADB">
        <w:t>)</w:t>
      </w:r>
      <w:r w:rsidR="00AF3132" w:rsidRPr="00927D92">
        <w:t>.</w:t>
      </w:r>
      <w:r w:rsidR="00551016">
        <w:t xml:space="preserve"> </w:t>
      </w:r>
      <w:r w:rsidR="001C4EF0">
        <w:t xml:space="preserve"> </w:t>
      </w:r>
    </w:p>
    <w:p w14:paraId="170E9704" w14:textId="37417DCC" w:rsidR="00AD0BD0" w:rsidRPr="00927D92" w:rsidRDefault="00D31ECB" w:rsidP="00D31ECB">
      <w:pPr>
        <w:pStyle w:val="ParaNumbering"/>
        <w:numPr>
          <w:ilvl w:val="0"/>
          <w:numId w:val="0"/>
        </w:numPr>
        <w:ind w:hanging="720"/>
      </w:pPr>
      <w:r w:rsidRPr="00927D92">
        <w:rPr>
          <w:sz w:val="20"/>
        </w:rPr>
        <w:t>213</w:t>
      </w:r>
      <w:r w:rsidRPr="00927D92">
        <w:rPr>
          <w:sz w:val="20"/>
        </w:rPr>
        <w:tab/>
      </w:r>
      <w:r w:rsidR="007A52A7">
        <w:t xml:space="preserve">Further, the </w:t>
      </w:r>
      <w:r w:rsidR="0076105A">
        <w:t>allegations were</w:t>
      </w:r>
      <w:r w:rsidR="004B1E0B" w:rsidRPr="00927D92">
        <w:t xml:space="preserve"> </w:t>
      </w:r>
      <w:r w:rsidR="00C76A58" w:rsidRPr="00927D92">
        <w:t>relied upon (</w:t>
      </w:r>
      <w:r w:rsidR="0052236B" w:rsidRPr="00927D92">
        <w:t>together with other things</w:t>
      </w:r>
      <w:r w:rsidR="00C76A58" w:rsidRPr="00927D92">
        <w:t>)</w:t>
      </w:r>
      <w:r w:rsidR="0052236B" w:rsidRPr="00927D92">
        <w:t>,</w:t>
      </w:r>
      <w:r w:rsidR="0001308A" w:rsidRPr="00927D92">
        <w:t xml:space="preserve"> </w:t>
      </w:r>
      <w:r w:rsidR="003D7BAD" w:rsidRPr="00927D92">
        <w:t xml:space="preserve">in support of </w:t>
      </w:r>
      <w:r w:rsidR="00056563" w:rsidRPr="00927D92">
        <w:t xml:space="preserve">several </w:t>
      </w:r>
      <w:r w:rsidR="003D7BAD" w:rsidRPr="00927D92">
        <w:t>claim</w:t>
      </w:r>
      <w:r w:rsidR="007C15A8" w:rsidRPr="00927D92">
        <w:t>s</w:t>
      </w:r>
      <w:r w:rsidR="003D7BAD" w:rsidRPr="00927D92">
        <w:t xml:space="preserve"> </w:t>
      </w:r>
      <w:r w:rsidR="00056563" w:rsidRPr="00927D92">
        <w:t>for</w:t>
      </w:r>
      <w:r w:rsidR="003D7BAD" w:rsidRPr="00927D92">
        <w:t xml:space="preserve"> compensation</w:t>
      </w:r>
      <w:r w:rsidR="009A28A0" w:rsidRPr="00927D92">
        <w:t xml:space="preserve"> </w:t>
      </w:r>
      <w:r w:rsidR="00F55E53" w:rsidRPr="00927D92">
        <w:t xml:space="preserve">asserted to be “variously </w:t>
      </w:r>
      <w:r w:rsidR="00CF35F6" w:rsidRPr="00927D92">
        <w:t>available</w:t>
      </w:r>
      <w:r w:rsidR="00F55E53" w:rsidRPr="00927D92">
        <w:t xml:space="preserve"> against the </w:t>
      </w:r>
      <w:r w:rsidR="00CF35F6" w:rsidRPr="00927D92">
        <w:t>Commonwealth</w:t>
      </w:r>
      <w:r w:rsidR="00F55E53" w:rsidRPr="00927D92">
        <w:t xml:space="preserve"> of Australia as Ms Higgins’ employer and in </w:t>
      </w:r>
      <w:r w:rsidR="00CF35F6" w:rsidRPr="00927D92">
        <w:t>addition</w:t>
      </w:r>
      <w:r w:rsidR="005C70C3">
        <w:t xml:space="preserve"> </w:t>
      </w:r>
      <w:r w:rsidR="00727770" w:rsidRPr="00927D92">
        <w:t>…</w:t>
      </w:r>
      <w:r w:rsidR="00CF35F6" w:rsidRPr="00927D92">
        <w:t xml:space="preserve"> other employees of the Commonwealth, the Hon Senator Reynolds, the Hon Senator Cash, the Commonwealth and the Liberal Party”. </w:t>
      </w:r>
      <w:r w:rsidR="00126B12" w:rsidRPr="00927D92">
        <w:t>More particularly, t</w:t>
      </w:r>
      <w:r w:rsidR="00BF7A24" w:rsidRPr="00927D92">
        <w:t xml:space="preserve">hese claims involved the allegation </w:t>
      </w:r>
      <w:r w:rsidR="000A7F60" w:rsidRPr="00927D92">
        <w:t>that following her reporting a sexual assault she suffered “victimisation, including ostracism and being pressured not to discuss the assault or the [Commonwealth</w:t>
      </w:r>
      <w:r w:rsidR="008C158E">
        <w:t>’s</w:t>
      </w:r>
      <w:r w:rsidR="000A7F60" w:rsidRPr="00927D92">
        <w:t>, the then Prime Minister</w:t>
      </w:r>
      <w:r w:rsidR="008C158E">
        <w:t>’s</w:t>
      </w:r>
      <w:r w:rsidR="000A7F60" w:rsidRPr="00927D92">
        <w:t xml:space="preserve"> and Senators Cash and Reynolds’] handling of it” and “workplace bullying and harassment” (</w:t>
      </w:r>
      <w:r w:rsidR="00126B12" w:rsidRPr="00927D92">
        <w:t>Ex 59, D</w:t>
      </w:r>
      <w:r w:rsidR="000A7F60" w:rsidRPr="00927D92">
        <w:t xml:space="preserve">raft </w:t>
      </w:r>
      <w:r w:rsidR="00253B5A">
        <w:t xml:space="preserve">Statement </w:t>
      </w:r>
      <w:r w:rsidR="006F5003">
        <w:t xml:space="preserve">of </w:t>
      </w:r>
      <w:r w:rsidR="00126B12" w:rsidRPr="00927D92">
        <w:t>P</w:t>
      </w:r>
      <w:r w:rsidR="000A7F60" w:rsidRPr="00927D92">
        <w:t xml:space="preserve">articulars </w:t>
      </w:r>
      <w:r w:rsidR="006F5003">
        <w:t>(</w:t>
      </w:r>
      <w:r w:rsidR="000A7F60" w:rsidRPr="00927D92">
        <w:t>cl 1.3</w:t>
      </w:r>
      <w:r w:rsidR="006F5003">
        <w:t>)</w:t>
      </w:r>
      <w:r w:rsidR="000A7F60" w:rsidRPr="00927D92">
        <w:t>).</w:t>
      </w:r>
      <w:r w:rsidR="00A357C1" w:rsidRPr="00927D92">
        <w:t xml:space="preserve"> </w:t>
      </w:r>
      <w:r w:rsidR="005A7CC2">
        <w:t xml:space="preserve"> </w:t>
      </w:r>
    </w:p>
    <w:p w14:paraId="2CC2C073" w14:textId="4DC5C5C9" w:rsidR="00FD3072" w:rsidRPr="00927D92" w:rsidRDefault="00D31ECB" w:rsidP="00D31ECB">
      <w:pPr>
        <w:pStyle w:val="ParaNumbering"/>
        <w:numPr>
          <w:ilvl w:val="0"/>
          <w:numId w:val="0"/>
        </w:numPr>
        <w:ind w:hanging="720"/>
      </w:pPr>
      <w:r w:rsidRPr="00927D92">
        <w:rPr>
          <w:sz w:val="20"/>
        </w:rPr>
        <w:t>214</w:t>
      </w:r>
      <w:r w:rsidRPr="00927D92">
        <w:rPr>
          <w:sz w:val="20"/>
        </w:rPr>
        <w:tab/>
      </w:r>
      <w:r w:rsidR="004B52F6" w:rsidRPr="00927D92">
        <w:t xml:space="preserve">Ms Higgins’ </w:t>
      </w:r>
      <w:r w:rsidR="00006C27" w:rsidRPr="00927D92">
        <w:t>claim</w:t>
      </w:r>
      <w:r w:rsidR="00A852E0" w:rsidRPr="00927D92">
        <w:t xml:space="preserve">s were </w:t>
      </w:r>
      <w:r w:rsidR="004B52F6" w:rsidRPr="00927D92">
        <w:t>compromised</w:t>
      </w:r>
      <w:r w:rsidR="008C6284">
        <w:t>, after the criminal trial,</w:t>
      </w:r>
      <w:r w:rsidR="00006C27" w:rsidRPr="00927D92">
        <w:t xml:space="preserve"> </w:t>
      </w:r>
      <w:r w:rsidR="004B52F6" w:rsidRPr="00927D92">
        <w:t xml:space="preserve">on the terms set out </w:t>
      </w:r>
      <w:r w:rsidR="00684D87" w:rsidRPr="00927D92">
        <w:t xml:space="preserve">in a Deed of </w:t>
      </w:r>
      <w:r w:rsidR="00907EB9" w:rsidRPr="00927D92">
        <w:t>Settlement</w:t>
      </w:r>
      <w:r w:rsidR="00684D87" w:rsidRPr="00927D92">
        <w:t xml:space="preserve"> and Release between </w:t>
      </w:r>
      <w:r w:rsidR="004B52F6" w:rsidRPr="00927D92">
        <w:t>her</w:t>
      </w:r>
      <w:r w:rsidR="00684D87" w:rsidRPr="00927D92">
        <w:t xml:space="preserve"> </w:t>
      </w:r>
      <w:r w:rsidR="00CB00A9" w:rsidRPr="00927D92">
        <w:t xml:space="preserve">and the </w:t>
      </w:r>
      <w:r w:rsidR="00907EB9" w:rsidRPr="00927D92">
        <w:t>Commonwealth</w:t>
      </w:r>
      <w:r w:rsidR="00CB00A9" w:rsidRPr="00927D92">
        <w:t xml:space="preserve"> of Australia (as represented by the </w:t>
      </w:r>
      <w:r w:rsidR="00907EB9" w:rsidRPr="00927D92">
        <w:t>Department</w:t>
      </w:r>
      <w:r w:rsidR="00CB00A9" w:rsidRPr="00927D92">
        <w:t xml:space="preserve"> of </w:t>
      </w:r>
      <w:r w:rsidR="00907EB9" w:rsidRPr="00927D92">
        <w:t>Finance</w:t>
      </w:r>
      <w:r w:rsidR="00CB00A9" w:rsidRPr="00927D92">
        <w:t xml:space="preserve">) dated 13 </w:t>
      </w:r>
      <w:r w:rsidR="00907EB9" w:rsidRPr="00927D92">
        <w:t>December</w:t>
      </w:r>
      <w:r w:rsidR="00CB00A9" w:rsidRPr="00927D92">
        <w:t xml:space="preserve"> 2022 (</w:t>
      </w:r>
      <w:r w:rsidR="00CB00A9" w:rsidRPr="00927D92">
        <w:rPr>
          <w:b/>
          <w:bCs/>
        </w:rPr>
        <w:t>Commonwealth Deed</w:t>
      </w:r>
      <w:r w:rsidR="00CB00A9" w:rsidRPr="00927D92">
        <w:t xml:space="preserve">) </w:t>
      </w:r>
      <w:r w:rsidR="00907EB9" w:rsidRPr="00927D92">
        <w:t>(</w:t>
      </w:r>
      <w:r w:rsidR="004E7CF5" w:rsidRPr="00927D92">
        <w:t>Ex 59</w:t>
      </w:r>
      <w:r w:rsidR="00907EB9" w:rsidRPr="00927D92">
        <w:t>)</w:t>
      </w:r>
      <w:r w:rsidR="008A1BB4" w:rsidRPr="00927D92">
        <w:t>)</w:t>
      </w:r>
      <w:r w:rsidR="003B1B5C" w:rsidRPr="00927D92">
        <w:t>.</w:t>
      </w:r>
    </w:p>
    <w:p w14:paraId="6E333D5D" w14:textId="5FD6C80F" w:rsidR="00357CE6" w:rsidRPr="00927D92" w:rsidRDefault="00D31ECB" w:rsidP="00D31ECB">
      <w:pPr>
        <w:pStyle w:val="ParaNumbering"/>
        <w:numPr>
          <w:ilvl w:val="0"/>
          <w:numId w:val="0"/>
        </w:numPr>
        <w:ind w:hanging="720"/>
      </w:pPr>
      <w:r w:rsidRPr="00927D92">
        <w:rPr>
          <w:sz w:val="20"/>
        </w:rPr>
        <w:t>215</w:t>
      </w:r>
      <w:r w:rsidRPr="00927D92">
        <w:rPr>
          <w:sz w:val="20"/>
        </w:rPr>
        <w:tab/>
      </w:r>
      <w:r w:rsidR="00357CE6" w:rsidRPr="00927D92">
        <w:t xml:space="preserve">Despite the submissions of Mr Lehrmann, I do not consider I should place </w:t>
      </w:r>
      <w:r w:rsidR="005C5653">
        <w:t xml:space="preserve">any significant </w:t>
      </w:r>
      <w:r w:rsidR="00357CE6" w:rsidRPr="00927D92">
        <w:t>weight on the fact that Ms Higgins asserted in evidence before me (</w:t>
      </w:r>
      <w:r w:rsidR="00B655B5">
        <w:t xml:space="preserve">and </w:t>
      </w:r>
      <w:r w:rsidR="00357CE6" w:rsidRPr="00927D92">
        <w:t xml:space="preserve">before the Commonwealth Deed was produced) that the Commonwealth </w:t>
      </w:r>
      <w:r w:rsidR="00197999">
        <w:t>came</w:t>
      </w:r>
      <w:r w:rsidR="00357CE6" w:rsidRPr="00927D92">
        <w:t xml:space="preserve"> “to</w:t>
      </w:r>
      <w:r w:rsidR="00357CE6" w:rsidRPr="00927D92">
        <w:rPr>
          <w:spacing w:val="-7"/>
        </w:rPr>
        <w:t xml:space="preserve"> </w:t>
      </w:r>
      <w:r w:rsidR="00357CE6" w:rsidRPr="00927D92">
        <w:t>an</w:t>
      </w:r>
      <w:r w:rsidR="00357CE6" w:rsidRPr="00927D92">
        <w:rPr>
          <w:spacing w:val="-5"/>
        </w:rPr>
        <w:t xml:space="preserve"> </w:t>
      </w:r>
      <w:r w:rsidR="00357CE6" w:rsidRPr="00927D92">
        <w:t>agreement</w:t>
      </w:r>
      <w:r w:rsidR="00357CE6" w:rsidRPr="00927D92">
        <w:rPr>
          <w:spacing w:val="-7"/>
        </w:rPr>
        <w:t xml:space="preserve"> </w:t>
      </w:r>
      <w:r w:rsidR="00357CE6" w:rsidRPr="00927D92">
        <w:t>that</w:t>
      </w:r>
      <w:r w:rsidR="00357CE6" w:rsidRPr="00927D92">
        <w:rPr>
          <w:spacing w:val="-7"/>
        </w:rPr>
        <w:t xml:space="preserve"> </w:t>
      </w:r>
      <w:r w:rsidR="00357CE6" w:rsidRPr="00927D92">
        <w:t>a</w:t>
      </w:r>
      <w:r w:rsidR="00357CE6" w:rsidRPr="00927D92">
        <w:rPr>
          <w:spacing w:val="-8"/>
        </w:rPr>
        <w:t xml:space="preserve"> </w:t>
      </w:r>
      <w:r w:rsidR="00357CE6" w:rsidRPr="00927D92">
        <w:t>failure</w:t>
      </w:r>
      <w:r w:rsidR="00357CE6" w:rsidRPr="00927D92">
        <w:rPr>
          <w:spacing w:val="-8"/>
        </w:rPr>
        <w:t xml:space="preserve"> </w:t>
      </w:r>
      <w:r w:rsidR="00357CE6" w:rsidRPr="00927D92">
        <w:t>of</w:t>
      </w:r>
      <w:r w:rsidR="00357CE6" w:rsidRPr="00927D92">
        <w:rPr>
          <w:spacing w:val="-8"/>
        </w:rPr>
        <w:t xml:space="preserve"> </w:t>
      </w:r>
      <w:r w:rsidR="00357CE6" w:rsidRPr="00927D92">
        <w:t>a</w:t>
      </w:r>
      <w:r w:rsidR="00357CE6" w:rsidRPr="00927D92">
        <w:rPr>
          <w:spacing w:val="-8"/>
        </w:rPr>
        <w:t xml:space="preserve"> </w:t>
      </w:r>
      <w:r w:rsidR="00357CE6" w:rsidRPr="00927D92">
        <w:t>duty of care was made” (T1025.28</w:t>
      </w:r>
      <w:r w:rsidR="00A014C5">
        <w:t>–</w:t>
      </w:r>
      <w:r w:rsidR="00357CE6" w:rsidRPr="00927D92">
        <w:t>29). Given the quantum paid by the Commonwealth, as a layperson</w:t>
      </w:r>
      <w:r w:rsidR="00AA2BD2">
        <w:t>,</w:t>
      </w:r>
      <w:r w:rsidR="00357CE6" w:rsidRPr="00927D92">
        <w:t xml:space="preserve"> she </w:t>
      </w:r>
      <w:r w:rsidR="00A52EC2">
        <w:t>might</w:t>
      </w:r>
      <w:r w:rsidR="007B42C6">
        <w:t xml:space="preserve"> have </w:t>
      </w:r>
      <w:r w:rsidR="005C780B">
        <w:t xml:space="preserve">come to believe </w:t>
      </w:r>
      <w:r w:rsidR="00150382">
        <w:t xml:space="preserve">that </w:t>
      </w:r>
      <w:r w:rsidR="00357CE6" w:rsidRPr="00927D92">
        <w:t xml:space="preserve">the Commonwealth </w:t>
      </w:r>
      <w:r w:rsidR="00F005EB">
        <w:t xml:space="preserve">must have </w:t>
      </w:r>
      <w:r w:rsidR="00357CE6" w:rsidRPr="00927D92">
        <w:t xml:space="preserve">accepted the underlying </w:t>
      </w:r>
      <w:r w:rsidR="004B1E0B" w:rsidRPr="00927D92">
        <w:t>merit</w:t>
      </w:r>
      <w:r w:rsidR="00357CE6" w:rsidRPr="00927D92">
        <w:t xml:space="preserve"> of her </w:t>
      </w:r>
      <w:r w:rsidR="004B1E0B" w:rsidRPr="00927D92">
        <w:t xml:space="preserve">factual and legal </w:t>
      </w:r>
      <w:r w:rsidR="00357CE6" w:rsidRPr="00927D92">
        <w:t>claims</w:t>
      </w:r>
      <w:r w:rsidR="009720AE" w:rsidRPr="000F5AF4">
        <w:t>.</w:t>
      </w:r>
      <w:r w:rsidR="009720AE">
        <w:t xml:space="preserve"> </w:t>
      </w:r>
      <w:r w:rsidR="00357CE6" w:rsidRPr="00927D92">
        <w:t xml:space="preserve">Similarly, although Ms Higgins understated the amount the Commonwealth paid to her benefit, this is again </w:t>
      </w:r>
      <w:r w:rsidR="00387AC3">
        <w:t xml:space="preserve">perhaps </w:t>
      </w:r>
      <w:r w:rsidR="00357CE6" w:rsidRPr="00927D92">
        <w:t xml:space="preserve">understandable, as like many litigants she was </w:t>
      </w:r>
      <w:r w:rsidR="004677BB">
        <w:t xml:space="preserve">no doubt </w:t>
      </w:r>
      <w:r w:rsidR="00357CE6" w:rsidRPr="00927D92">
        <w:t>focused on the net sum she was able to pocket following the payment of disbursements.</w:t>
      </w:r>
      <w:r w:rsidR="00D14BE6">
        <w:t xml:space="preserve"> </w:t>
      </w:r>
    </w:p>
    <w:p w14:paraId="50A840A5" w14:textId="65CF615B" w:rsidR="0085066C" w:rsidRDefault="00D31ECB" w:rsidP="00D31ECB">
      <w:pPr>
        <w:pStyle w:val="ParaNumbering"/>
        <w:numPr>
          <w:ilvl w:val="0"/>
          <w:numId w:val="0"/>
        </w:numPr>
        <w:ind w:hanging="720"/>
      </w:pPr>
      <w:r>
        <w:rPr>
          <w:sz w:val="20"/>
        </w:rPr>
        <w:t>216</w:t>
      </w:r>
      <w:r>
        <w:rPr>
          <w:sz w:val="20"/>
        </w:rPr>
        <w:tab/>
      </w:r>
      <w:r w:rsidR="004D582A" w:rsidRPr="00927D92">
        <w:t xml:space="preserve">What is </w:t>
      </w:r>
      <w:r w:rsidR="007C4ECC">
        <w:t xml:space="preserve">of </w:t>
      </w:r>
      <w:r w:rsidR="004D582A" w:rsidRPr="00927D92">
        <w:t>more importan</w:t>
      </w:r>
      <w:r w:rsidR="007C4ECC">
        <w:t>ce</w:t>
      </w:r>
      <w:r w:rsidR="004D582A" w:rsidRPr="00927D92">
        <w:t xml:space="preserve"> is that</w:t>
      </w:r>
      <w:r w:rsidR="00340FAF" w:rsidRPr="00927D92">
        <w:t xml:space="preserve"> t</w:t>
      </w:r>
      <w:r w:rsidR="008C320E" w:rsidRPr="00927D92">
        <w:t xml:space="preserve">he </w:t>
      </w:r>
      <w:r w:rsidR="00FD3072" w:rsidRPr="00927D92">
        <w:t xml:space="preserve">Commonwealth Deed </w:t>
      </w:r>
      <w:r w:rsidR="008C320E" w:rsidRPr="00927D92">
        <w:t>provided</w:t>
      </w:r>
      <w:r w:rsidR="00652020" w:rsidRPr="00927D92">
        <w:t>: (a)</w:t>
      </w:r>
      <w:r w:rsidR="00967A7B" w:rsidRPr="00927D92">
        <w:t xml:space="preserve"> </w:t>
      </w:r>
      <w:r w:rsidR="00FD3072" w:rsidRPr="00927D92">
        <w:t xml:space="preserve">an express warranty </w:t>
      </w:r>
      <w:r w:rsidR="0056561B" w:rsidRPr="00927D92">
        <w:t xml:space="preserve">was given </w:t>
      </w:r>
      <w:r w:rsidR="00FD3072" w:rsidRPr="00927D92">
        <w:t>by Ms Higgins (cl 7.1(a)) that the matters referred to in the Commonwealth Deed “</w:t>
      </w:r>
      <w:r w:rsidR="00D84BAE">
        <w:t xml:space="preserve">are </w:t>
      </w:r>
      <w:r w:rsidR="00FD3072" w:rsidRPr="00927D92">
        <w:t>true and correct”</w:t>
      </w:r>
      <w:r w:rsidR="00B6284C" w:rsidRPr="00927D92">
        <w:t xml:space="preserve"> (including the </w:t>
      </w:r>
      <w:r w:rsidR="00CC7F00" w:rsidRPr="00927D92">
        <w:t>particulars</w:t>
      </w:r>
      <w:r w:rsidR="004C5028" w:rsidRPr="00927D92">
        <w:t xml:space="preserve"> provided by her to the Commonwealth in support of her claim</w:t>
      </w:r>
      <w:r w:rsidR="00CC7F00" w:rsidRPr="00927D92">
        <w:t>s</w:t>
      </w:r>
      <w:r w:rsidR="004C5028" w:rsidRPr="00927D92">
        <w:t>: see Recital H)</w:t>
      </w:r>
      <w:r w:rsidR="002B6D98" w:rsidRPr="00927D92">
        <w:t xml:space="preserve">; (b) </w:t>
      </w:r>
      <w:r w:rsidR="00427D74">
        <w:t xml:space="preserve">that </w:t>
      </w:r>
      <w:r w:rsidR="00DA4BFD" w:rsidRPr="00927D92">
        <w:t>th</w:t>
      </w:r>
      <w:r w:rsidR="0030663D" w:rsidRPr="00927D92">
        <w:t>e</w:t>
      </w:r>
      <w:r w:rsidR="00DA4BFD" w:rsidRPr="00927D92">
        <w:t xml:space="preserve"> warranty</w:t>
      </w:r>
      <w:r w:rsidR="004948B0" w:rsidRPr="00927D92">
        <w:t xml:space="preserve"> </w:t>
      </w:r>
      <w:r w:rsidR="00E62E17" w:rsidRPr="00927D92">
        <w:t xml:space="preserve">as to truthfulness </w:t>
      </w:r>
      <w:r w:rsidR="002B6D98" w:rsidRPr="00927D92">
        <w:t xml:space="preserve">was given </w:t>
      </w:r>
      <w:r w:rsidR="004948B0" w:rsidRPr="00927D92">
        <w:t xml:space="preserve">“with the </w:t>
      </w:r>
      <w:r w:rsidR="00027A39" w:rsidRPr="00927D92">
        <w:t xml:space="preserve">intention </w:t>
      </w:r>
      <w:r w:rsidR="004948B0" w:rsidRPr="00927D92">
        <w:t xml:space="preserve">of </w:t>
      </w:r>
      <w:r w:rsidR="00027A39" w:rsidRPr="00927D92">
        <w:t>inducing</w:t>
      </w:r>
      <w:r w:rsidR="004948B0" w:rsidRPr="00927D92">
        <w:t xml:space="preserve"> the </w:t>
      </w:r>
      <w:r w:rsidR="00027A39" w:rsidRPr="00927D92">
        <w:t>Commonwealth</w:t>
      </w:r>
      <w:r w:rsidR="004948B0" w:rsidRPr="00927D92">
        <w:t xml:space="preserve">” </w:t>
      </w:r>
      <w:r w:rsidR="00027A39" w:rsidRPr="00927D92">
        <w:t>to enter into the Commonwealth Deed (cl 7.1(i))</w:t>
      </w:r>
      <w:r w:rsidR="00652020" w:rsidRPr="00927D92">
        <w:t>; (</w:t>
      </w:r>
      <w:r w:rsidR="002B6D98" w:rsidRPr="00927D92">
        <w:t>c</w:t>
      </w:r>
      <w:r w:rsidR="00652020" w:rsidRPr="00927D92">
        <w:t xml:space="preserve">) </w:t>
      </w:r>
      <w:r w:rsidR="00BE0C85">
        <w:t xml:space="preserve">for </w:t>
      </w:r>
      <w:r w:rsidR="00652020" w:rsidRPr="00927D92">
        <w:t>an</w:t>
      </w:r>
      <w:r w:rsidR="00FD3072" w:rsidRPr="00927D92">
        <w:t xml:space="preserve"> acknowledg</w:t>
      </w:r>
      <w:r w:rsidR="007D25B2" w:rsidRPr="00927D92">
        <w:t>ment</w:t>
      </w:r>
      <w:r w:rsidR="00FD3072" w:rsidRPr="00927D92">
        <w:t xml:space="preserve"> that the Commonwealth was relying upon </w:t>
      </w:r>
      <w:r w:rsidR="00401A8E" w:rsidRPr="00927D92">
        <w:t xml:space="preserve">this and other </w:t>
      </w:r>
      <w:r w:rsidR="00FD3072" w:rsidRPr="00927D92">
        <w:t xml:space="preserve">warranties </w:t>
      </w:r>
      <w:r w:rsidR="007D25B2" w:rsidRPr="00927D92">
        <w:t xml:space="preserve">given by Ms Higgins </w:t>
      </w:r>
      <w:r w:rsidR="00FD3072" w:rsidRPr="00927D92">
        <w:t>(cl</w:t>
      </w:r>
      <w:r w:rsidR="008879DB" w:rsidRPr="00927D92">
        <w:t xml:space="preserve"> </w:t>
      </w:r>
      <w:r w:rsidR="00FD3072" w:rsidRPr="00927D92">
        <w:t>7.1(j))</w:t>
      </w:r>
      <w:r w:rsidR="00652020" w:rsidRPr="00927D92">
        <w:t>; and (</w:t>
      </w:r>
      <w:r w:rsidR="002B6D98" w:rsidRPr="00927D92">
        <w:t>d</w:t>
      </w:r>
      <w:r w:rsidR="00652020" w:rsidRPr="00927D92">
        <w:t xml:space="preserve">) </w:t>
      </w:r>
      <w:r w:rsidR="007A55BE" w:rsidRPr="00927D92">
        <w:t xml:space="preserve">the Commonwealth </w:t>
      </w:r>
      <w:r w:rsidR="00AE508C" w:rsidRPr="00927D92">
        <w:t xml:space="preserve">was to pay </w:t>
      </w:r>
      <w:r w:rsidR="007A55BE" w:rsidRPr="00927D92">
        <w:t xml:space="preserve">to Ms Higgins </w:t>
      </w:r>
      <w:r w:rsidR="00A43B7C" w:rsidRPr="00927D92">
        <w:t>(</w:t>
      </w:r>
      <w:r w:rsidR="007A55BE" w:rsidRPr="00927D92">
        <w:t>or for her benefit</w:t>
      </w:r>
      <w:r w:rsidR="00A43B7C" w:rsidRPr="00927D92">
        <w:t>)</w:t>
      </w:r>
      <w:r w:rsidR="007A55BE" w:rsidRPr="00927D92">
        <w:t xml:space="preserve"> the total sum of $</w:t>
      </w:r>
      <w:r w:rsidR="00083111" w:rsidRPr="00927D92">
        <w:t>2,445,000</w:t>
      </w:r>
      <w:r w:rsidR="0005691F" w:rsidRPr="00927D92">
        <w:t xml:space="preserve"> as “</w:t>
      </w:r>
      <w:r w:rsidR="008E6215" w:rsidRPr="00927D92">
        <w:t>compensation</w:t>
      </w:r>
      <w:r w:rsidR="0005691F" w:rsidRPr="00927D92">
        <w:t xml:space="preserve"> in respect of</w:t>
      </w:r>
      <w:r w:rsidR="001F10B5" w:rsidRPr="00927D92">
        <w:t>”</w:t>
      </w:r>
      <w:r w:rsidR="0005691F" w:rsidRPr="00927D92">
        <w:t xml:space="preserve"> </w:t>
      </w:r>
      <w:r w:rsidR="00D91496" w:rsidRPr="00927D92">
        <w:t>c</w:t>
      </w:r>
      <w:r w:rsidR="001F10B5" w:rsidRPr="00927D92">
        <w:t xml:space="preserve">laims </w:t>
      </w:r>
      <w:r w:rsidR="00D97F51" w:rsidRPr="00927D92">
        <w:t xml:space="preserve">“potentially </w:t>
      </w:r>
      <w:r w:rsidR="00074DF2" w:rsidRPr="00927D92">
        <w:t>available</w:t>
      </w:r>
      <w:r w:rsidR="00D97F51" w:rsidRPr="00927D92">
        <w:t xml:space="preserve"> to Ms Higgins”</w:t>
      </w:r>
      <w:r w:rsidR="00074DF2" w:rsidRPr="00927D92">
        <w:t xml:space="preserve"> </w:t>
      </w:r>
      <w:r w:rsidR="00D91496" w:rsidRPr="00927D92">
        <w:t xml:space="preserve">under the </w:t>
      </w:r>
      <w:r w:rsidR="00D91496" w:rsidRPr="004D70DF">
        <w:rPr>
          <w:i/>
          <w:iCs/>
        </w:rPr>
        <w:t>Austral</w:t>
      </w:r>
      <w:r w:rsidR="001F10B5" w:rsidRPr="004D70DF">
        <w:rPr>
          <w:i/>
          <w:iCs/>
        </w:rPr>
        <w:t>i</w:t>
      </w:r>
      <w:r w:rsidR="00D91496" w:rsidRPr="004D70DF">
        <w:rPr>
          <w:i/>
          <w:iCs/>
        </w:rPr>
        <w:t>an Human Rights Commission Act 1986</w:t>
      </w:r>
      <w:r w:rsidR="00D91496" w:rsidRPr="00927D92">
        <w:t xml:space="preserve"> (Cth), the </w:t>
      </w:r>
      <w:r w:rsidR="00D91496" w:rsidRPr="004D70DF">
        <w:rPr>
          <w:i/>
          <w:iCs/>
        </w:rPr>
        <w:t xml:space="preserve">Sex </w:t>
      </w:r>
      <w:r w:rsidR="001F10B5" w:rsidRPr="004D70DF">
        <w:rPr>
          <w:i/>
          <w:iCs/>
        </w:rPr>
        <w:t>Discrimination</w:t>
      </w:r>
      <w:r w:rsidR="00D91496" w:rsidRPr="004D70DF">
        <w:rPr>
          <w:i/>
          <w:iCs/>
        </w:rPr>
        <w:t xml:space="preserve"> Act 1984</w:t>
      </w:r>
      <w:r w:rsidR="00D91496" w:rsidRPr="00927D92">
        <w:t xml:space="preserve"> (Cth) and </w:t>
      </w:r>
      <w:r w:rsidR="001F10B5" w:rsidRPr="00927D92">
        <w:t xml:space="preserve">the </w:t>
      </w:r>
      <w:r w:rsidR="00D91496" w:rsidRPr="004D70DF">
        <w:rPr>
          <w:i/>
          <w:iCs/>
        </w:rPr>
        <w:t xml:space="preserve">Disability </w:t>
      </w:r>
      <w:r w:rsidR="001F10B5" w:rsidRPr="004D70DF">
        <w:rPr>
          <w:i/>
          <w:iCs/>
        </w:rPr>
        <w:t>Discrimination</w:t>
      </w:r>
      <w:r w:rsidR="00D91496" w:rsidRPr="004D70DF">
        <w:rPr>
          <w:i/>
          <w:iCs/>
        </w:rPr>
        <w:t xml:space="preserve"> Act 1992</w:t>
      </w:r>
      <w:r w:rsidR="00D91496" w:rsidRPr="00927D92">
        <w:t xml:space="preserve"> (Cth</w:t>
      </w:r>
      <w:r w:rsidR="001F10B5" w:rsidRPr="00927D92">
        <w:t>)</w:t>
      </w:r>
      <w:r w:rsidR="0005691F" w:rsidRPr="00927D92">
        <w:t xml:space="preserve"> (cl 2.1.1</w:t>
      </w:r>
      <w:r w:rsidR="00074DF2" w:rsidRPr="00927D92">
        <w:t>, cl 1.1</w:t>
      </w:r>
      <w:r w:rsidR="008E6215" w:rsidRPr="00927D92">
        <w:t>)</w:t>
      </w:r>
      <w:r w:rsidR="00FD3072" w:rsidRPr="00927D92">
        <w:t xml:space="preserve">. </w:t>
      </w:r>
      <w:r w:rsidR="00B02477">
        <w:t xml:space="preserve"> </w:t>
      </w:r>
    </w:p>
    <w:p w14:paraId="1BECE0AB" w14:textId="50FF1B83" w:rsidR="00A50551" w:rsidRPr="00B6632F" w:rsidRDefault="00D31ECB" w:rsidP="00D31ECB">
      <w:pPr>
        <w:pStyle w:val="ParaNumbering"/>
        <w:numPr>
          <w:ilvl w:val="0"/>
          <w:numId w:val="0"/>
        </w:numPr>
        <w:ind w:hanging="720"/>
      </w:pPr>
      <w:r w:rsidRPr="00B6632F">
        <w:rPr>
          <w:sz w:val="20"/>
        </w:rPr>
        <w:t>217</w:t>
      </w:r>
      <w:r w:rsidRPr="00B6632F">
        <w:rPr>
          <w:sz w:val="20"/>
        </w:rPr>
        <w:tab/>
      </w:r>
      <w:r w:rsidR="00F806D7">
        <w:t xml:space="preserve">That is, </w:t>
      </w:r>
      <w:r w:rsidR="00E05986">
        <w:t xml:space="preserve">in broad terms, </w:t>
      </w:r>
      <w:r w:rsidR="00F806D7">
        <w:t xml:space="preserve">the </w:t>
      </w:r>
      <w:r w:rsidR="00F806D7" w:rsidRPr="00B6632F">
        <w:t>payment was made for any</w:t>
      </w:r>
      <w:r w:rsidR="0076350A" w:rsidRPr="00B6632F">
        <w:t xml:space="preserve"> potential</w:t>
      </w:r>
      <w:r w:rsidR="00F806D7" w:rsidRPr="00B6632F">
        <w:t xml:space="preserve"> claim under </w:t>
      </w:r>
      <w:r w:rsidR="00EA1CF3" w:rsidRPr="00B6632F">
        <w:t>defined</w:t>
      </w:r>
      <w:r w:rsidR="0076350A" w:rsidRPr="00B6632F">
        <w:t xml:space="preserve"> </w:t>
      </w:r>
      <w:r w:rsidR="00EA1CF3" w:rsidRPr="00B6632F">
        <w:t>“S</w:t>
      </w:r>
      <w:r w:rsidR="00F806D7" w:rsidRPr="00B6632F">
        <w:t xml:space="preserve">tatutory </w:t>
      </w:r>
      <w:r w:rsidR="00EA1CF3" w:rsidRPr="00B6632F">
        <w:t>C</w:t>
      </w:r>
      <w:r w:rsidR="00F806D7" w:rsidRPr="00B6632F">
        <w:t xml:space="preserve">auses of </w:t>
      </w:r>
      <w:r w:rsidR="00EA1CF3" w:rsidRPr="00B6632F">
        <w:t>A</w:t>
      </w:r>
      <w:r w:rsidR="00F806D7" w:rsidRPr="00B6632F">
        <w:t>ction</w:t>
      </w:r>
      <w:r w:rsidR="00EA1CF3" w:rsidRPr="00B6632F">
        <w:t>”</w:t>
      </w:r>
      <w:r w:rsidR="008A1DAA" w:rsidRPr="00B6632F">
        <w:t xml:space="preserve"> and </w:t>
      </w:r>
      <w:r w:rsidR="00923FD2" w:rsidRPr="00B6632F">
        <w:t xml:space="preserve">was given </w:t>
      </w:r>
      <w:r w:rsidR="008A1DAA" w:rsidRPr="00B6632F">
        <w:t>in exchange for releases</w:t>
      </w:r>
      <w:r w:rsidR="00A50551" w:rsidRPr="00B6632F">
        <w:t xml:space="preserve"> </w:t>
      </w:r>
      <w:r w:rsidR="00C46028" w:rsidRPr="00B6632F">
        <w:t>(cl 4)</w:t>
      </w:r>
      <w:r w:rsidR="00E05986" w:rsidRPr="00B6632F">
        <w:t xml:space="preserve"> </w:t>
      </w:r>
      <w:r w:rsidR="00485AB1" w:rsidRPr="00B6632F">
        <w:t xml:space="preserve">– </w:t>
      </w:r>
      <w:r w:rsidR="00E05986" w:rsidRPr="00B6632F">
        <w:t xml:space="preserve">except </w:t>
      </w:r>
      <w:r w:rsidR="000250B8">
        <w:t xml:space="preserve">that </w:t>
      </w:r>
      <w:r w:rsidR="000D1A48" w:rsidRPr="00B6632F">
        <w:t xml:space="preserve">those releases did not extend to releasing </w:t>
      </w:r>
      <w:r w:rsidR="00A50551" w:rsidRPr="00B6632F">
        <w:t xml:space="preserve">Senator Reynolds and Senator Cash from any actions that </w:t>
      </w:r>
      <w:r w:rsidR="001C4D44" w:rsidRPr="00B6632F">
        <w:t>“</w:t>
      </w:r>
      <w:r w:rsidR="00A50551" w:rsidRPr="00B6632F">
        <w:t xml:space="preserve">do not relate to the performance or non-performance of their </w:t>
      </w:r>
      <w:r w:rsidR="00D179A3">
        <w:t>m</w:t>
      </w:r>
      <w:r w:rsidR="00A50551" w:rsidRPr="00B6632F">
        <w:t>inisterial duties; or</w:t>
      </w:r>
      <w:r w:rsidR="001C4D44" w:rsidRPr="00B6632F">
        <w:t xml:space="preserve"> </w:t>
      </w:r>
      <w:r w:rsidR="00A50551" w:rsidRPr="00B6632F">
        <w:t>fines or penalties</w:t>
      </w:r>
      <w:r w:rsidR="00C03149">
        <w:t>”</w:t>
      </w:r>
      <w:r w:rsidR="00923FD2" w:rsidRPr="00B6632F">
        <w:t xml:space="preserve"> (cl 4.2)</w:t>
      </w:r>
      <w:r w:rsidR="00A50551" w:rsidRPr="00B6632F">
        <w:t>.</w:t>
      </w:r>
      <w:r w:rsidR="00A247E1">
        <w:t xml:space="preserve"> </w:t>
      </w:r>
    </w:p>
    <w:p w14:paraId="7C854113" w14:textId="40B3E904" w:rsidR="00D330FC" w:rsidRDefault="00D31ECB" w:rsidP="00D31ECB">
      <w:pPr>
        <w:pStyle w:val="ParaNumbering"/>
        <w:numPr>
          <w:ilvl w:val="0"/>
          <w:numId w:val="0"/>
        </w:numPr>
        <w:ind w:hanging="720"/>
      </w:pPr>
      <w:r>
        <w:rPr>
          <w:sz w:val="20"/>
        </w:rPr>
        <w:t>218</w:t>
      </w:r>
      <w:r>
        <w:rPr>
          <w:sz w:val="20"/>
        </w:rPr>
        <w:tab/>
      </w:r>
      <w:r w:rsidR="00A8723A" w:rsidRPr="00B6632F">
        <w:t>I stress that Ms Higgins is not a party</w:t>
      </w:r>
      <w:r w:rsidR="00B91B5F">
        <w:t>: n</w:t>
      </w:r>
      <w:r w:rsidR="00A8723A" w:rsidRPr="00B6632F">
        <w:t xml:space="preserve">o findings in this proceeding bind </w:t>
      </w:r>
      <w:r w:rsidR="00A8723A" w:rsidRPr="00927D92">
        <w:t xml:space="preserve">her and, of course, no relief is sought in </w:t>
      </w:r>
      <w:r w:rsidR="00A51642" w:rsidRPr="00927D92">
        <w:t xml:space="preserve">this proceeding in </w:t>
      </w:r>
      <w:r w:rsidR="00A8723A" w:rsidRPr="00927D92">
        <w:t xml:space="preserve">relation to the Commonwealth Deed. It is not my role to comment </w:t>
      </w:r>
      <w:r w:rsidR="00312D22" w:rsidRPr="00927D92">
        <w:t>up</w:t>
      </w:r>
      <w:r w:rsidR="00A8723A" w:rsidRPr="00927D92">
        <w:t xml:space="preserve">on the </w:t>
      </w:r>
      <w:r w:rsidR="00312D22" w:rsidRPr="00927D92">
        <w:t xml:space="preserve">merits or otherwise of the </w:t>
      </w:r>
      <w:r w:rsidR="00D243DF" w:rsidRPr="00B6632F">
        <w:t>Statutory Causes of Action</w:t>
      </w:r>
      <w:r w:rsidR="00D243DF" w:rsidRPr="00927D92">
        <w:t xml:space="preserve"> </w:t>
      </w:r>
      <w:r w:rsidR="00A8723A" w:rsidRPr="00927D92">
        <w:t xml:space="preserve">made </w:t>
      </w:r>
      <w:r w:rsidR="00C461BD" w:rsidRPr="00927D92">
        <w:t>against</w:t>
      </w:r>
      <w:r w:rsidR="00904D4A" w:rsidRPr="00927D92">
        <w:t xml:space="preserve"> the Commonwealth </w:t>
      </w:r>
      <w:r w:rsidR="00C461BD" w:rsidRPr="00927D92">
        <w:t xml:space="preserve">or others; </w:t>
      </w:r>
      <w:r w:rsidR="00C402B4" w:rsidRPr="00927D92">
        <w:t xml:space="preserve">the </w:t>
      </w:r>
      <w:r w:rsidR="009720AE">
        <w:t xml:space="preserve">nature or quantum of the </w:t>
      </w:r>
      <w:r w:rsidR="00261796">
        <w:t>compensation</w:t>
      </w:r>
      <w:r w:rsidR="00B919AB">
        <w:t xml:space="preserve"> sought</w:t>
      </w:r>
      <w:r w:rsidR="009720AE">
        <w:t xml:space="preserve">; the </w:t>
      </w:r>
      <w:r w:rsidR="00C402B4" w:rsidRPr="00927D92">
        <w:t>process by which the</w:t>
      </w:r>
      <w:r w:rsidR="002D1C79">
        <w:t xml:space="preserve"> </w:t>
      </w:r>
      <w:r w:rsidR="00C402B4" w:rsidRPr="00927D92">
        <w:t>settle</w:t>
      </w:r>
      <w:r w:rsidR="002D1C79">
        <w:t>ment occurred</w:t>
      </w:r>
      <w:r w:rsidR="00B919AB">
        <w:t>;</w:t>
      </w:r>
      <w:r w:rsidR="00C402B4" w:rsidRPr="00927D92">
        <w:t xml:space="preserve"> </w:t>
      </w:r>
      <w:r w:rsidR="001A2C6E" w:rsidRPr="00927D92">
        <w:t>n</w:t>
      </w:r>
      <w:r w:rsidR="00312D22" w:rsidRPr="00927D92">
        <w:t>or</w:t>
      </w:r>
      <w:r w:rsidR="00A8723A" w:rsidRPr="00927D92">
        <w:t xml:space="preserve"> </w:t>
      </w:r>
      <w:r w:rsidR="009C2608" w:rsidRPr="00927D92">
        <w:t xml:space="preserve">the </w:t>
      </w:r>
      <w:r w:rsidR="00C52E62">
        <w:t xml:space="preserve">quantum of the </w:t>
      </w:r>
      <w:r w:rsidR="00B3096A">
        <w:t xml:space="preserve">resolution </w:t>
      </w:r>
      <w:r w:rsidR="00D95AE0" w:rsidRPr="00927D92">
        <w:t>sum</w:t>
      </w:r>
      <w:r w:rsidR="0061427E">
        <w:t xml:space="preserve"> or the scope of releases</w:t>
      </w:r>
      <w:r w:rsidR="00D95AE0" w:rsidRPr="00927D92">
        <w:t xml:space="preserve">. </w:t>
      </w:r>
      <w:r w:rsidR="006156CC" w:rsidRPr="00927D92">
        <w:t xml:space="preserve">My focus is solely upon </w:t>
      </w:r>
      <w:r w:rsidR="00853A4B">
        <w:t>Ms Higgins’</w:t>
      </w:r>
      <w:r w:rsidR="006156CC" w:rsidRPr="00927D92">
        <w:t xml:space="preserve"> </w:t>
      </w:r>
      <w:r w:rsidR="00B857E5" w:rsidRPr="00927D92">
        <w:t xml:space="preserve">present </w:t>
      </w:r>
      <w:r w:rsidR="006156CC" w:rsidRPr="00927D92">
        <w:t xml:space="preserve">creditworthiness. </w:t>
      </w:r>
      <w:r w:rsidR="00F47C19">
        <w:t xml:space="preserve"> </w:t>
      </w:r>
      <w:r w:rsidR="000D110B">
        <w:t xml:space="preserve"> </w:t>
      </w:r>
    </w:p>
    <w:p w14:paraId="43724A25" w14:textId="0F6F6CF7" w:rsidR="00D95AE0" w:rsidRPr="00927D92" w:rsidRDefault="00D31ECB" w:rsidP="00D31ECB">
      <w:pPr>
        <w:pStyle w:val="ParaNumbering"/>
        <w:numPr>
          <w:ilvl w:val="0"/>
          <w:numId w:val="0"/>
        </w:numPr>
        <w:ind w:hanging="720"/>
      </w:pPr>
      <w:r w:rsidRPr="00927D92">
        <w:rPr>
          <w:sz w:val="20"/>
        </w:rPr>
        <w:t>219</w:t>
      </w:r>
      <w:r w:rsidRPr="00927D92">
        <w:rPr>
          <w:sz w:val="20"/>
        </w:rPr>
        <w:tab/>
      </w:r>
      <w:r w:rsidR="001C426E">
        <w:t xml:space="preserve">As </w:t>
      </w:r>
      <w:r w:rsidR="001C426E" w:rsidRPr="00CA1729">
        <w:rPr>
          <w:b/>
          <w:bCs/>
        </w:rPr>
        <w:t>Annexure E</w:t>
      </w:r>
      <w:r w:rsidR="001C426E">
        <w:t xml:space="preserve"> reveals</w:t>
      </w:r>
      <w:r w:rsidR="009B1C50">
        <w:t>,</w:t>
      </w:r>
      <w:r w:rsidR="001C426E">
        <w:t xml:space="preserve"> s</w:t>
      </w:r>
      <w:r w:rsidR="00340FAF" w:rsidRPr="00927D92">
        <w:t xml:space="preserve">ubmissions </w:t>
      </w:r>
      <w:r w:rsidR="008D3C73">
        <w:t xml:space="preserve">were made </w:t>
      </w:r>
      <w:r w:rsidR="00340FAF" w:rsidRPr="00927D92">
        <w:t xml:space="preserve">on this topic </w:t>
      </w:r>
      <w:r w:rsidR="00F40C77">
        <w:t xml:space="preserve">of credit as it related to the Commonwealth Deed </w:t>
      </w:r>
      <w:r w:rsidR="001A2C6E" w:rsidRPr="00927D92">
        <w:t>c</w:t>
      </w:r>
      <w:r w:rsidR="00D95AE0" w:rsidRPr="00927D92">
        <w:t>onsistent</w:t>
      </w:r>
      <w:r w:rsidR="00AD2B12">
        <w:t>ly</w:t>
      </w:r>
      <w:r w:rsidR="00D95AE0" w:rsidRPr="00927D92">
        <w:t xml:space="preserve"> with the </w:t>
      </w:r>
      <w:r w:rsidR="00340FAF" w:rsidRPr="00927D92">
        <w:t>e</w:t>
      </w:r>
      <w:r w:rsidR="005E3834">
        <w:t>xpress</w:t>
      </w:r>
      <w:r w:rsidR="00340FAF" w:rsidRPr="00927D92">
        <w:t xml:space="preserve"> </w:t>
      </w:r>
      <w:r w:rsidR="00D95AE0" w:rsidRPr="00927D92">
        <w:t xml:space="preserve">agreement </w:t>
      </w:r>
      <w:r w:rsidR="001A2C6E" w:rsidRPr="00927D92">
        <w:t>between the parties.</w:t>
      </w:r>
      <w:r w:rsidR="00415A2A">
        <w:t xml:space="preserve"> I initially thought that in its written submissions</w:t>
      </w:r>
      <w:r w:rsidR="004D188F">
        <w:t>,</w:t>
      </w:r>
      <w:r w:rsidR="00415A2A">
        <w:t xml:space="preserve"> Network Ten was </w:t>
      </w:r>
      <w:r w:rsidR="00E82A87">
        <w:t xml:space="preserve">backsliding and </w:t>
      </w:r>
      <w:r w:rsidR="00415A2A">
        <w:t xml:space="preserve">flirting with </w:t>
      </w:r>
      <w:r w:rsidR="00E82A87">
        <w:t>a contention</w:t>
      </w:r>
      <w:r w:rsidR="00415A2A">
        <w:t xml:space="preserve"> it would be procedurally unfair to make findings as to the falsity of representations made by Ms Higgins </w:t>
      </w:r>
      <w:r w:rsidR="00C05447">
        <w:t>in</w:t>
      </w:r>
      <w:r w:rsidR="00415A2A">
        <w:t xml:space="preserve"> the Commonwealth</w:t>
      </w:r>
      <w:r w:rsidR="009720AE">
        <w:t xml:space="preserve"> </w:t>
      </w:r>
      <w:r w:rsidR="00C05447">
        <w:t>Deed</w:t>
      </w:r>
      <w:r w:rsidR="007C3D2D">
        <w:t>,</w:t>
      </w:r>
      <w:r w:rsidR="00C05447">
        <w:t xml:space="preserve"> </w:t>
      </w:r>
      <w:r w:rsidR="00E36D71">
        <w:t>but</w:t>
      </w:r>
      <w:r w:rsidR="00166DEF">
        <w:t xml:space="preserve"> </w:t>
      </w:r>
      <w:r w:rsidR="00527DF1">
        <w:t>I</w:t>
      </w:r>
      <w:r w:rsidR="00A73BFB">
        <w:t xml:space="preserve"> </w:t>
      </w:r>
      <w:r w:rsidR="00415A2A">
        <w:t xml:space="preserve">was </w:t>
      </w:r>
      <w:r w:rsidR="003A13A9">
        <w:t>disabused of my misapprehension</w:t>
      </w:r>
      <w:r w:rsidR="00415A2A">
        <w:t xml:space="preserve"> </w:t>
      </w:r>
      <w:r w:rsidR="004D259D">
        <w:t>in</w:t>
      </w:r>
      <w:r w:rsidR="00A82F18">
        <w:t xml:space="preserve"> supplementary submission</w:t>
      </w:r>
      <w:r w:rsidR="009F7749">
        <w:t>s</w:t>
      </w:r>
      <w:r w:rsidR="00A82F18">
        <w:t xml:space="preserve"> </w:t>
      </w:r>
      <w:r w:rsidR="0050120D">
        <w:t>and</w:t>
      </w:r>
      <w:r w:rsidR="00527DF1">
        <w:t xml:space="preserve"> Network Ten </w:t>
      </w:r>
      <w:r w:rsidR="009720AE">
        <w:t xml:space="preserve">further </w:t>
      </w:r>
      <w:r w:rsidR="00415A2A">
        <w:t>ac</w:t>
      </w:r>
      <w:r w:rsidR="009720AE">
        <w:t>knowledg</w:t>
      </w:r>
      <w:r w:rsidR="006609CA">
        <w:t>ed</w:t>
      </w:r>
      <w:r w:rsidR="009720AE">
        <w:t xml:space="preserve"> </w:t>
      </w:r>
      <w:r w:rsidR="00415A2A">
        <w:t xml:space="preserve">that any false representations made </w:t>
      </w:r>
      <w:r w:rsidR="009720AE">
        <w:t xml:space="preserve">in the Commonwealth Deed </w:t>
      </w:r>
      <w:r w:rsidR="00E82A87">
        <w:t>c</w:t>
      </w:r>
      <w:r w:rsidR="00415A2A">
        <w:t xml:space="preserve">ould be relevant to the credit of Ms Higgins. </w:t>
      </w:r>
      <w:r w:rsidR="004A7EF7">
        <w:t xml:space="preserve"> </w:t>
      </w:r>
      <w:r w:rsidR="001640FC">
        <w:t xml:space="preserve"> </w:t>
      </w:r>
      <w:r w:rsidR="00A34C64">
        <w:t xml:space="preserve"> </w:t>
      </w:r>
    </w:p>
    <w:p w14:paraId="51DAF241" w14:textId="7E013587" w:rsidR="007F101B" w:rsidRDefault="00D31ECB" w:rsidP="00D31ECB">
      <w:pPr>
        <w:pStyle w:val="ParaNumbering"/>
        <w:numPr>
          <w:ilvl w:val="0"/>
          <w:numId w:val="0"/>
        </w:numPr>
        <w:ind w:hanging="720"/>
      </w:pPr>
      <w:r>
        <w:rPr>
          <w:sz w:val="20"/>
        </w:rPr>
        <w:t>220</w:t>
      </w:r>
      <w:r>
        <w:rPr>
          <w:sz w:val="20"/>
        </w:rPr>
        <w:tab/>
      </w:r>
      <w:r w:rsidR="00742211">
        <w:t>One would have thought t</w:t>
      </w:r>
      <w:r w:rsidR="00415A2A">
        <w:t>his was a</w:t>
      </w:r>
      <w:r w:rsidR="00742211">
        <w:t>n obvious and</w:t>
      </w:r>
      <w:r w:rsidR="00415A2A">
        <w:t xml:space="preserve"> proper concession given the </w:t>
      </w:r>
      <w:r w:rsidR="0010287E">
        <w:t xml:space="preserve">nature </w:t>
      </w:r>
      <w:r w:rsidR="00415A2A">
        <w:t>of the occasion</w:t>
      </w:r>
      <w:r w:rsidR="00591E38">
        <w:t xml:space="preserve"> upon which the representations were made</w:t>
      </w:r>
      <w:r w:rsidR="007F101B">
        <w:t xml:space="preserve">, but it </w:t>
      </w:r>
      <w:r w:rsidR="00AD6D05">
        <w:t xml:space="preserve">is now </w:t>
      </w:r>
      <w:r w:rsidR="007F101B">
        <w:t xml:space="preserve">necessary to deal </w:t>
      </w:r>
      <w:r w:rsidR="00AD6D05">
        <w:t xml:space="preserve">also </w:t>
      </w:r>
      <w:r w:rsidR="007F101B">
        <w:t xml:space="preserve">with </w:t>
      </w:r>
      <w:r w:rsidR="00D22340">
        <w:t xml:space="preserve">separate </w:t>
      </w:r>
      <w:r w:rsidR="007F101B">
        <w:t>submissions made by Ms Higgins</w:t>
      </w:r>
      <w:r w:rsidR="00415A2A">
        <w:t>.</w:t>
      </w:r>
      <w:r w:rsidR="007F101B">
        <w:t xml:space="preserve"> </w:t>
      </w:r>
    </w:p>
    <w:p w14:paraId="5ED4CCE5" w14:textId="70DA33C6" w:rsidR="007F101B" w:rsidRDefault="00D31ECB" w:rsidP="00D31ECB">
      <w:pPr>
        <w:pStyle w:val="ParaNumbering"/>
        <w:numPr>
          <w:ilvl w:val="0"/>
          <w:numId w:val="0"/>
        </w:numPr>
        <w:ind w:hanging="720"/>
      </w:pPr>
      <w:r>
        <w:rPr>
          <w:sz w:val="20"/>
        </w:rPr>
        <w:t>221</w:t>
      </w:r>
      <w:r>
        <w:rPr>
          <w:sz w:val="20"/>
        </w:rPr>
        <w:tab/>
      </w:r>
      <w:r w:rsidR="007F101B">
        <w:t xml:space="preserve">Ms Higgins </w:t>
      </w:r>
      <w:r w:rsidR="00DB1C8C">
        <w:t xml:space="preserve">makes </w:t>
      </w:r>
      <w:r w:rsidR="005A75D1">
        <w:t>points</w:t>
      </w:r>
      <w:r w:rsidR="009207D8">
        <w:t xml:space="preserve"> which can be dealt with in </w:t>
      </w:r>
      <w:r w:rsidR="000134C1">
        <w:t>two</w:t>
      </w:r>
      <w:r w:rsidR="009207D8">
        <w:t xml:space="preserve"> broad categories</w:t>
      </w:r>
      <w:r w:rsidR="00B542C9">
        <w:t>:</w:t>
      </w:r>
      <w:r w:rsidR="007F101B">
        <w:t xml:space="preserve">  </w:t>
      </w:r>
      <w:r w:rsidR="00A41984">
        <w:t xml:space="preserve"> </w:t>
      </w:r>
      <w:r w:rsidR="00D720AC">
        <w:t xml:space="preserve"> </w:t>
      </w:r>
    </w:p>
    <w:p w14:paraId="4E895582" w14:textId="1870AD4D" w:rsidR="008C0D69" w:rsidRDefault="00E25B3B" w:rsidP="00E25B3B">
      <w:pPr>
        <w:pStyle w:val="ListNo1"/>
        <w:numPr>
          <w:ilvl w:val="0"/>
          <w:numId w:val="0"/>
        </w:numPr>
        <w:ind w:left="720" w:hanging="720"/>
      </w:pPr>
      <w:r>
        <w:t>(1)</w:t>
      </w:r>
      <w:r>
        <w:tab/>
      </w:r>
      <w:r w:rsidR="00612193">
        <w:t xml:space="preserve">there are </w:t>
      </w:r>
      <w:r w:rsidR="00612193" w:rsidRPr="00612193">
        <w:rPr>
          <w:i/>
          <w:iCs/>
        </w:rPr>
        <w:t>procedural</w:t>
      </w:r>
      <w:r w:rsidR="00612193">
        <w:t xml:space="preserve"> difficulties in that </w:t>
      </w:r>
      <w:r w:rsidR="008C0D69" w:rsidRPr="0071578C">
        <w:t xml:space="preserve">it would be </w:t>
      </w:r>
      <w:r w:rsidR="008C0D69">
        <w:t>“</w:t>
      </w:r>
      <w:r w:rsidR="008C0D69" w:rsidRPr="0071578C">
        <w:t>grossly unfair</w:t>
      </w:r>
      <w:r w:rsidR="008C0D69">
        <w:t>”</w:t>
      </w:r>
      <w:r w:rsidR="008C0D69" w:rsidRPr="0071578C">
        <w:t xml:space="preserve"> for any allegations concerning the </w:t>
      </w:r>
      <w:r w:rsidR="008C0D69">
        <w:t xml:space="preserve">Commonwealth </w:t>
      </w:r>
      <w:r w:rsidR="008C0D69" w:rsidRPr="0071578C">
        <w:t>Deed to be used against Ms Higgins</w:t>
      </w:r>
      <w:r w:rsidR="003F0407">
        <w:t xml:space="preserve"> given the lack of cross-examination by Mr Lehrm</w:t>
      </w:r>
      <w:r w:rsidR="000E54D4">
        <w:t>ann’s counsel on the topic</w:t>
      </w:r>
      <w:r w:rsidR="008C0D69">
        <w:t>;</w:t>
      </w:r>
    </w:p>
    <w:p w14:paraId="6A3CFAE6" w14:textId="11AB8C33" w:rsidR="000C7F35" w:rsidRDefault="00E25B3B" w:rsidP="00E25B3B">
      <w:pPr>
        <w:pStyle w:val="ListNo1"/>
        <w:numPr>
          <w:ilvl w:val="0"/>
          <w:numId w:val="0"/>
        </w:numPr>
        <w:ind w:left="720" w:hanging="720"/>
      </w:pPr>
      <w:r>
        <w:t>(2)</w:t>
      </w:r>
      <w:r>
        <w:tab/>
      </w:r>
      <w:r w:rsidR="0071578C" w:rsidRPr="0071578C">
        <w:t>the</w:t>
      </w:r>
      <w:r w:rsidR="00996B25">
        <w:t xml:space="preserve">re are </w:t>
      </w:r>
      <w:r w:rsidR="00612193" w:rsidRPr="00612193">
        <w:rPr>
          <w:i/>
          <w:iCs/>
        </w:rPr>
        <w:t>evidentiary</w:t>
      </w:r>
      <w:r w:rsidR="00612193">
        <w:t xml:space="preserve"> difficulties in that: (a) </w:t>
      </w:r>
      <w:r w:rsidR="00612193">
        <w:rPr>
          <w:spacing w:val="-1"/>
        </w:rPr>
        <w:t>the</w:t>
      </w:r>
      <w:r w:rsidR="0071578C" w:rsidRPr="0071578C">
        <w:rPr>
          <w:spacing w:val="-1"/>
        </w:rPr>
        <w:t xml:space="preserve"> </w:t>
      </w:r>
      <w:r w:rsidR="0071578C" w:rsidRPr="0071578C">
        <w:t>circumstances in which the</w:t>
      </w:r>
      <w:r w:rsidR="0071578C" w:rsidRPr="0071578C">
        <w:rPr>
          <w:spacing w:val="-1"/>
        </w:rPr>
        <w:t xml:space="preserve"> </w:t>
      </w:r>
      <w:r w:rsidR="00757C4F">
        <w:rPr>
          <w:spacing w:val="-1"/>
        </w:rPr>
        <w:t xml:space="preserve">Commonwealth </w:t>
      </w:r>
      <w:r w:rsidR="0071578C" w:rsidRPr="0071578C">
        <w:t>Deed</w:t>
      </w:r>
      <w:r w:rsidR="0071578C" w:rsidRPr="0071578C">
        <w:rPr>
          <w:spacing w:val="-1"/>
        </w:rPr>
        <w:t xml:space="preserve"> </w:t>
      </w:r>
      <w:r w:rsidR="0071578C" w:rsidRPr="0071578C">
        <w:t>came to be</w:t>
      </w:r>
      <w:r w:rsidR="0071578C" w:rsidRPr="0071578C">
        <w:rPr>
          <w:spacing w:val="-1"/>
        </w:rPr>
        <w:t xml:space="preserve"> </w:t>
      </w:r>
      <w:r w:rsidR="0071578C" w:rsidRPr="0071578C">
        <w:t>prepared, agreed and executed have not been explored</w:t>
      </w:r>
      <w:r w:rsidR="000134C1">
        <w:t>;</w:t>
      </w:r>
      <w:r w:rsidR="00E96438">
        <w:t xml:space="preserve"> </w:t>
      </w:r>
      <w:r w:rsidR="00612193">
        <w:t xml:space="preserve">(b) </w:t>
      </w:r>
      <w:r w:rsidR="009137B6" w:rsidRPr="0071578C">
        <w:t>Ms</w:t>
      </w:r>
      <w:r w:rsidR="009137B6" w:rsidRPr="0071578C">
        <w:rPr>
          <w:spacing w:val="-7"/>
        </w:rPr>
        <w:t xml:space="preserve"> </w:t>
      </w:r>
      <w:r w:rsidR="009137B6" w:rsidRPr="0071578C">
        <w:t>Higgins</w:t>
      </w:r>
      <w:r w:rsidR="009137B6" w:rsidRPr="0071578C">
        <w:rPr>
          <w:spacing w:val="-10"/>
        </w:rPr>
        <w:t xml:space="preserve"> </w:t>
      </w:r>
      <w:r w:rsidR="009137B6" w:rsidRPr="0071578C">
        <w:t>should</w:t>
      </w:r>
      <w:r w:rsidR="009137B6" w:rsidRPr="0071578C">
        <w:rPr>
          <w:spacing w:val="-8"/>
        </w:rPr>
        <w:t xml:space="preserve"> </w:t>
      </w:r>
      <w:r w:rsidR="009137B6" w:rsidRPr="0071578C">
        <w:t>not</w:t>
      </w:r>
      <w:r w:rsidR="009137B6" w:rsidRPr="0071578C">
        <w:rPr>
          <w:spacing w:val="-8"/>
        </w:rPr>
        <w:t xml:space="preserve"> </w:t>
      </w:r>
      <w:r w:rsidR="009137B6" w:rsidRPr="0071578C">
        <w:t>be</w:t>
      </w:r>
      <w:r w:rsidR="009137B6" w:rsidRPr="0071578C">
        <w:rPr>
          <w:spacing w:val="-9"/>
        </w:rPr>
        <w:t xml:space="preserve"> </w:t>
      </w:r>
      <w:r w:rsidR="009137B6" w:rsidRPr="0071578C">
        <w:t>presumed</w:t>
      </w:r>
      <w:r w:rsidR="009137B6" w:rsidRPr="0071578C">
        <w:rPr>
          <w:spacing w:val="-8"/>
        </w:rPr>
        <w:t xml:space="preserve"> </w:t>
      </w:r>
      <w:r w:rsidR="009137B6" w:rsidRPr="0071578C">
        <w:t>to</w:t>
      </w:r>
      <w:r w:rsidR="009137B6" w:rsidRPr="0071578C">
        <w:rPr>
          <w:spacing w:val="-8"/>
        </w:rPr>
        <w:t xml:space="preserve"> </w:t>
      </w:r>
      <w:r w:rsidR="009137B6" w:rsidRPr="0071578C">
        <w:t>comprehend</w:t>
      </w:r>
      <w:r w:rsidR="009137B6" w:rsidRPr="0071578C">
        <w:rPr>
          <w:spacing w:val="-8"/>
        </w:rPr>
        <w:t xml:space="preserve"> </w:t>
      </w:r>
      <w:r w:rsidR="009137B6" w:rsidRPr="0071578C">
        <w:t>or</w:t>
      </w:r>
      <w:r w:rsidR="009137B6" w:rsidRPr="0071578C">
        <w:rPr>
          <w:spacing w:val="-9"/>
        </w:rPr>
        <w:t xml:space="preserve"> </w:t>
      </w:r>
      <w:r w:rsidR="009137B6" w:rsidRPr="0071578C">
        <w:t xml:space="preserve">be familiar with a complex formal document in the same way </w:t>
      </w:r>
      <w:r w:rsidR="003602DB">
        <w:t>as</w:t>
      </w:r>
      <w:r w:rsidR="009137B6" w:rsidRPr="0071578C">
        <w:t xml:space="preserve"> a lawyer</w:t>
      </w:r>
      <w:r w:rsidR="003C000F">
        <w:t>;</w:t>
      </w:r>
      <w:r w:rsidR="000134C1">
        <w:t xml:space="preserve"> and </w:t>
      </w:r>
      <w:r w:rsidR="00612193">
        <w:t xml:space="preserve">(c) </w:t>
      </w:r>
      <w:r w:rsidR="0071578C" w:rsidRPr="0071578C">
        <w:t>the mediation occurred shortly after she</w:t>
      </w:r>
      <w:r w:rsidR="0071578C" w:rsidRPr="0071578C">
        <w:rPr>
          <w:spacing w:val="-8"/>
        </w:rPr>
        <w:t xml:space="preserve"> </w:t>
      </w:r>
      <w:r w:rsidR="0071578C" w:rsidRPr="0071578C">
        <w:t>was</w:t>
      </w:r>
      <w:r w:rsidR="0071578C" w:rsidRPr="0071578C">
        <w:rPr>
          <w:spacing w:val="-7"/>
        </w:rPr>
        <w:t xml:space="preserve"> </w:t>
      </w:r>
      <w:r w:rsidR="0071578C" w:rsidRPr="0071578C">
        <w:t>hospitalised</w:t>
      </w:r>
      <w:r w:rsidR="003543E8">
        <w:t xml:space="preserve">, </w:t>
      </w:r>
      <w:r w:rsidR="00F86A43">
        <w:t xml:space="preserve">and </w:t>
      </w:r>
      <w:r w:rsidR="003543E8">
        <w:t>there is “</w:t>
      </w:r>
      <w:r w:rsidR="0071578C" w:rsidRPr="0071578C">
        <w:t>an</w:t>
      </w:r>
      <w:r w:rsidR="0071578C" w:rsidRPr="0071578C">
        <w:rPr>
          <w:spacing w:val="-15"/>
        </w:rPr>
        <w:t xml:space="preserve"> </w:t>
      </w:r>
      <w:r w:rsidR="0071578C" w:rsidRPr="0071578C">
        <w:t>enormous lacuna</w:t>
      </w:r>
      <w:r w:rsidR="003543E8">
        <w:t>”</w:t>
      </w:r>
      <w:r w:rsidR="0071578C" w:rsidRPr="0071578C">
        <w:t xml:space="preserve"> in the evidence as</w:t>
      </w:r>
      <w:r w:rsidR="0071578C" w:rsidRPr="0071578C">
        <w:rPr>
          <w:spacing w:val="-9"/>
        </w:rPr>
        <w:t xml:space="preserve"> </w:t>
      </w:r>
      <w:r w:rsidR="0071578C" w:rsidRPr="0071578C">
        <w:t>to</w:t>
      </w:r>
      <w:r w:rsidR="0071578C" w:rsidRPr="0071578C">
        <w:rPr>
          <w:spacing w:val="-10"/>
        </w:rPr>
        <w:t xml:space="preserve"> </w:t>
      </w:r>
      <w:r w:rsidR="0071578C" w:rsidRPr="0071578C">
        <w:t>Ms</w:t>
      </w:r>
      <w:r w:rsidR="0071578C" w:rsidRPr="0071578C">
        <w:rPr>
          <w:spacing w:val="-9"/>
        </w:rPr>
        <w:t xml:space="preserve"> </w:t>
      </w:r>
      <w:r w:rsidR="0071578C" w:rsidRPr="0071578C">
        <w:t>Higgins’</w:t>
      </w:r>
      <w:r w:rsidR="0071578C" w:rsidRPr="0071578C">
        <w:rPr>
          <w:spacing w:val="-9"/>
        </w:rPr>
        <w:t xml:space="preserve"> </w:t>
      </w:r>
      <w:r w:rsidR="0071578C" w:rsidRPr="0071578C">
        <w:t>subjective</w:t>
      </w:r>
      <w:r w:rsidR="0071578C" w:rsidRPr="0071578C">
        <w:rPr>
          <w:spacing w:val="-10"/>
        </w:rPr>
        <w:t xml:space="preserve"> </w:t>
      </w:r>
      <w:r w:rsidR="0071578C" w:rsidRPr="0071578C">
        <w:t>state of</w:t>
      </w:r>
      <w:r w:rsidR="0071578C" w:rsidRPr="0071578C">
        <w:rPr>
          <w:spacing w:val="-15"/>
        </w:rPr>
        <w:t xml:space="preserve"> </w:t>
      </w:r>
      <w:r w:rsidR="0071578C" w:rsidRPr="0071578C">
        <w:t>mind</w:t>
      </w:r>
      <w:r w:rsidR="0071578C" w:rsidRPr="0071578C">
        <w:rPr>
          <w:spacing w:val="-15"/>
        </w:rPr>
        <w:t xml:space="preserve"> </w:t>
      </w:r>
      <w:r w:rsidR="0071578C" w:rsidRPr="0071578C">
        <w:t>upon</w:t>
      </w:r>
      <w:r w:rsidR="0071578C" w:rsidRPr="0071578C">
        <w:rPr>
          <w:spacing w:val="-15"/>
        </w:rPr>
        <w:t xml:space="preserve"> </w:t>
      </w:r>
      <w:r w:rsidR="0071578C" w:rsidRPr="0071578C">
        <w:t>which</w:t>
      </w:r>
      <w:r w:rsidR="0071578C" w:rsidRPr="0071578C">
        <w:rPr>
          <w:spacing w:val="-15"/>
        </w:rPr>
        <w:t xml:space="preserve"> </w:t>
      </w:r>
      <w:r w:rsidR="0071578C" w:rsidRPr="0071578C">
        <w:t>any</w:t>
      </w:r>
      <w:r w:rsidR="0071578C" w:rsidRPr="0071578C">
        <w:rPr>
          <w:spacing w:val="-15"/>
        </w:rPr>
        <w:t xml:space="preserve"> </w:t>
      </w:r>
      <w:r w:rsidR="0071578C" w:rsidRPr="0071578C">
        <w:t>finding</w:t>
      </w:r>
      <w:r w:rsidR="0071578C" w:rsidRPr="0071578C">
        <w:rPr>
          <w:spacing w:val="-15"/>
        </w:rPr>
        <w:t xml:space="preserve"> </w:t>
      </w:r>
      <w:r w:rsidR="0071578C" w:rsidRPr="0071578C">
        <w:t>of</w:t>
      </w:r>
      <w:r w:rsidR="0071578C" w:rsidRPr="0071578C">
        <w:rPr>
          <w:spacing w:val="-15"/>
        </w:rPr>
        <w:t xml:space="preserve"> </w:t>
      </w:r>
      <w:r w:rsidR="0071578C" w:rsidRPr="0071578C">
        <w:t>dishonesty</w:t>
      </w:r>
      <w:r w:rsidR="0071578C" w:rsidRPr="0071578C">
        <w:rPr>
          <w:spacing w:val="-15"/>
        </w:rPr>
        <w:t xml:space="preserve"> </w:t>
      </w:r>
      <w:r w:rsidR="0071578C" w:rsidRPr="0071578C">
        <w:t>could</w:t>
      </w:r>
      <w:r w:rsidR="0071578C" w:rsidRPr="0071578C">
        <w:rPr>
          <w:spacing w:val="-15"/>
        </w:rPr>
        <w:t xml:space="preserve"> </w:t>
      </w:r>
      <w:r w:rsidR="0071578C" w:rsidRPr="0071578C">
        <w:t>be</w:t>
      </w:r>
      <w:r w:rsidR="0071578C" w:rsidRPr="0071578C">
        <w:rPr>
          <w:spacing w:val="-15"/>
        </w:rPr>
        <w:t xml:space="preserve"> </w:t>
      </w:r>
      <w:r w:rsidR="0071578C" w:rsidRPr="0071578C">
        <w:t>made</w:t>
      </w:r>
      <w:r w:rsidR="0071578C" w:rsidRPr="0071578C">
        <w:rPr>
          <w:spacing w:val="-15"/>
        </w:rPr>
        <w:t xml:space="preserve"> </w:t>
      </w:r>
      <w:r w:rsidR="0071578C" w:rsidRPr="0071578C">
        <w:t>in</w:t>
      </w:r>
      <w:r w:rsidR="0071578C" w:rsidRPr="0071578C">
        <w:rPr>
          <w:spacing w:val="-15"/>
        </w:rPr>
        <w:t xml:space="preserve"> </w:t>
      </w:r>
      <w:r w:rsidR="0071578C" w:rsidRPr="0071578C">
        <w:t>relation</w:t>
      </w:r>
      <w:r w:rsidR="0071578C" w:rsidRPr="0071578C">
        <w:rPr>
          <w:spacing w:val="-15"/>
        </w:rPr>
        <w:t xml:space="preserve"> </w:t>
      </w:r>
      <w:r w:rsidR="0071578C" w:rsidRPr="0071578C">
        <w:t>to</w:t>
      </w:r>
      <w:r w:rsidR="0071578C" w:rsidRPr="0071578C">
        <w:rPr>
          <w:spacing w:val="-15"/>
        </w:rPr>
        <w:t xml:space="preserve"> </w:t>
      </w:r>
      <w:r w:rsidR="0071578C" w:rsidRPr="0071578C">
        <w:t>the</w:t>
      </w:r>
      <w:r w:rsidR="0071578C" w:rsidRPr="0071578C">
        <w:rPr>
          <w:spacing w:val="-15"/>
        </w:rPr>
        <w:t xml:space="preserve"> </w:t>
      </w:r>
      <w:r w:rsidR="0071578C" w:rsidRPr="0071578C">
        <w:t xml:space="preserve">contents of the </w:t>
      </w:r>
      <w:r w:rsidR="00921101">
        <w:t xml:space="preserve">Commonwealth </w:t>
      </w:r>
      <w:r w:rsidR="0071578C" w:rsidRPr="0071578C">
        <w:t>Deed</w:t>
      </w:r>
      <w:r w:rsidR="00E32DFA">
        <w:t>.</w:t>
      </w:r>
      <w:r w:rsidR="00794320">
        <w:t xml:space="preserve"> </w:t>
      </w:r>
    </w:p>
    <w:p w14:paraId="788612ED" w14:textId="7C65BC26" w:rsidR="00166964" w:rsidRPr="001E35B7" w:rsidRDefault="00F05C1C" w:rsidP="00E25B3B">
      <w:pPr>
        <w:pStyle w:val="Heading4"/>
        <w:rPr>
          <w:i w:val="0"/>
          <w:iCs/>
          <w:u w:val="single"/>
        </w:rPr>
      </w:pPr>
      <w:bookmarkStart w:id="75" w:name="_Ref163919908"/>
      <w:r w:rsidRPr="001E35B7">
        <w:rPr>
          <w:i w:val="0"/>
          <w:iCs/>
          <w:u w:val="single"/>
        </w:rPr>
        <w:t xml:space="preserve">Suggested </w:t>
      </w:r>
      <w:r w:rsidR="00DD57FD" w:rsidRPr="001E35B7">
        <w:rPr>
          <w:i w:val="0"/>
          <w:iCs/>
          <w:u w:val="single"/>
        </w:rPr>
        <w:t>Procedural</w:t>
      </w:r>
      <w:r w:rsidR="008D506F" w:rsidRPr="001E35B7">
        <w:rPr>
          <w:i w:val="0"/>
          <w:iCs/>
          <w:u w:val="single"/>
        </w:rPr>
        <w:t xml:space="preserve"> Diff</w:t>
      </w:r>
      <w:r w:rsidR="00DD57FD" w:rsidRPr="001E35B7">
        <w:rPr>
          <w:i w:val="0"/>
          <w:iCs/>
          <w:u w:val="single"/>
        </w:rPr>
        <w:t>ic</w:t>
      </w:r>
      <w:r w:rsidR="008D506F" w:rsidRPr="001E35B7">
        <w:rPr>
          <w:i w:val="0"/>
          <w:iCs/>
          <w:u w:val="single"/>
        </w:rPr>
        <w:t>ulties</w:t>
      </w:r>
      <w:bookmarkEnd w:id="75"/>
      <w:r w:rsidR="00166964" w:rsidRPr="001E35B7">
        <w:rPr>
          <w:i w:val="0"/>
          <w:iCs/>
          <w:u w:val="single"/>
        </w:rPr>
        <w:t xml:space="preserve"> </w:t>
      </w:r>
      <w:r w:rsidR="007419DA" w:rsidRPr="001E35B7">
        <w:rPr>
          <w:i w:val="0"/>
          <w:iCs/>
          <w:u w:val="single"/>
        </w:rPr>
        <w:t xml:space="preserve"> </w:t>
      </w:r>
    </w:p>
    <w:p w14:paraId="001669A3" w14:textId="7B0B0560" w:rsidR="003F2B0B" w:rsidRDefault="00D31ECB" w:rsidP="00D31ECB">
      <w:pPr>
        <w:pStyle w:val="ParaNumbering"/>
        <w:numPr>
          <w:ilvl w:val="0"/>
          <w:numId w:val="0"/>
        </w:numPr>
        <w:ind w:hanging="720"/>
      </w:pPr>
      <w:r>
        <w:rPr>
          <w:sz w:val="20"/>
        </w:rPr>
        <w:t>222</w:t>
      </w:r>
      <w:r>
        <w:rPr>
          <w:sz w:val="20"/>
        </w:rPr>
        <w:tab/>
      </w:r>
      <w:r w:rsidR="00DD57FD">
        <w:t>T</w:t>
      </w:r>
      <w:r w:rsidR="00166964">
        <w:t xml:space="preserve">here is no unfairness in Mr Lehrmann making </w:t>
      </w:r>
      <w:r w:rsidR="00235DD6">
        <w:t xml:space="preserve">this aspect of </w:t>
      </w:r>
      <w:r w:rsidR="00DD57FD">
        <w:t>his</w:t>
      </w:r>
      <w:r w:rsidR="00166964">
        <w:t xml:space="preserve"> submissions</w:t>
      </w:r>
      <w:r w:rsidR="00DD57FD">
        <w:t xml:space="preserve"> as to credit</w:t>
      </w:r>
      <w:r w:rsidR="00166964">
        <w:t xml:space="preserve">. </w:t>
      </w:r>
      <w:r w:rsidR="003F2B0B">
        <w:t>Regrettably</w:t>
      </w:r>
      <w:r w:rsidR="00556BFE">
        <w:t>, to explain why takes some time</w:t>
      </w:r>
      <w:r w:rsidR="00166964">
        <w:t xml:space="preserve"> </w:t>
      </w:r>
      <w:r w:rsidR="00823E27">
        <w:t xml:space="preserve">and </w:t>
      </w:r>
      <w:r w:rsidR="003F2B0B">
        <w:t>requires close examination of the record.</w:t>
      </w:r>
    </w:p>
    <w:p w14:paraId="33722F11" w14:textId="71FFBD38" w:rsidR="00E00E56" w:rsidRDefault="00D31ECB" w:rsidP="00D31ECB">
      <w:pPr>
        <w:pStyle w:val="ParaNumbering"/>
        <w:numPr>
          <w:ilvl w:val="0"/>
          <w:numId w:val="0"/>
        </w:numPr>
        <w:ind w:hanging="720"/>
      </w:pPr>
      <w:r>
        <w:rPr>
          <w:sz w:val="20"/>
        </w:rPr>
        <w:t>223</w:t>
      </w:r>
      <w:r>
        <w:rPr>
          <w:sz w:val="20"/>
        </w:rPr>
        <w:tab/>
      </w:r>
      <w:r w:rsidR="00EE47FB">
        <w:t xml:space="preserve">The issue as to the </w:t>
      </w:r>
      <w:r w:rsidR="00FE50F7">
        <w:t xml:space="preserve">Commonwealth </w:t>
      </w:r>
      <w:r w:rsidR="00EE47FB">
        <w:t xml:space="preserve">Deed arose </w:t>
      </w:r>
      <w:r w:rsidR="000A7BDD">
        <w:t xml:space="preserve">initially from </w:t>
      </w:r>
      <w:r w:rsidR="009E29B6">
        <w:t>an</w:t>
      </w:r>
      <w:r w:rsidR="000A7BDD">
        <w:t xml:space="preserve"> exchange </w:t>
      </w:r>
      <w:r w:rsidR="00A26F1F">
        <w:t>on 5 December 2023</w:t>
      </w:r>
      <w:r w:rsidR="00F424C6">
        <w:t xml:space="preserve">, </w:t>
      </w:r>
      <w:r w:rsidR="00AF382C">
        <w:t xml:space="preserve">at the end of a </w:t>
      </w:r>
      <w:r w:rsidR="00E44C6A">
        <w:t>lengthy</w:t>
      </w:r>
      <w:r w:rsidR="00AF382C">
        <w:t xml:space="preserve"> </w:t>
      </w:r>
      <w:r w:rsidR="00E44C6A">
        <w:t xml:space="preserve">period of </w:t>
      </w:r>
      <w:r w:rsidR="0019497F">
        <w:t xml:space="preserve">Ms Higgins </w:t>
      </w:r>
      <w:r w:rsidR="00E44C6A">
        <w:t>giving evidence</w:t>
      </w:r>
      <w:r w:rsidR="00536AB4">
        <w:t xml:space="preserve">. </w:t>
      </w:r>
      <w:r w:rsidR="0088356A">
        <w:t xml:space="preserve">To provide context, </w:t>
      </w:r>
      <w:r w:rsidR="00312AA1">
        <w:t>b</w:t>
      </w:r>
      <w:r w:rsidR="00536AB4">
        <w:t>y this stage</w:t>
      </w:r>
      <w:r w:rsidR="0019497F">
        <w:t>,</w:t>
      </w:r>
      <w:r w:rsidR="00536AB4">
        <w:t xml:space="preserve"> </w:t>
      </w:r>
      <w:r w:rsidR="00BF4ED3">
        <w:t>the cross-</w:t>
      </w:r>
      <w:r w:rsidR="00761289">
        <w:t>examination</w:t>
      </w:r>
      <w:r w:rsidR="00BF4ED3">
        <w:t xml:space="preserve"> had bee</w:t>
      </w:r>
      <w:r w:rsidR="00761289">
        <w:t>n</w:t>
      </w:r>
      <w:r w:rsidR="00BF4ED3">
        <w:t xml:space="preserve"> going on since </w:t>
      </w:r>
      <w:r w:rsidR="006B7111">
        <w:t>30 November 202</w:t>
      </w:r>
      <w:r w:rsidR="00435C4B">
        <w:t>3 (T706.</w:t>
      </w:r>
      <w:r w:rsidR="003C325B">
        <w:t>16)</w:t>
      </w:r>
      <w:r w:rsidR="00312AA1">
        <w:t xml:space="preserve">. </w:t>
      </w:r>
      <w:r w:rsidR="00761289">
        <w:t xml:space="preserve">I had </w:t>
      </w:r>
      <w:r w:rsidR="005212C6">
        <w:t xml:space="preserve">taken frequent breaks </w:t>
      </w:r>
      <w:r w:rsidR="00312AA1">
        <w:t xml:space="preserve">when I considered it </w:t>
      </w:r>
      <w:r w:rsidR="00235DD6">
        <w:t>appropriate and</w:t>
      </w:r>
      <w:r w:rsidR="005212C6">
        <w:t xml:space="preserve"> </w:t>
      </w:r>
      <w:r w:rsidR="001D3218">
        <w:t xml:space="preserve">had </w:t>
      </w:r>
      <w:r w:rsidR="00E0263B">
        <w:t>counselled</w:t>
      </w:r>
      <w:r w:rsidR="0024562A">
        <w:t xml:space="preserve"> Ms </w:t>
      </w:r>
      <w:r w:rsidR="005212C6">
        <w:t>Higgins</w:t>
      </w:r>
      <w:r w:rsidR="0024562A">
        <w:t xml:space="preserve"> </w:t>
      </w:r>
      <w:r w:rsidR="00E0263B">
        <w:t>to</w:t>
      </w:r>
      <w:r w:rsidR="0024562A">
        <w:t xml:space="preserve"> </w:t>
      </w:r>
      <w:r w:rsidR="00DE37D5">
        <w:t>request</w:t>
      </w:r>
      <w:r w:rsidR="0024562A">
        <w:t xml:space="preserve"> breaks if she thought </w:t>
      </w:r>
      <w:r w:rsidR="00DC02F2">
        <w:t>she needed them</w:t>
      </w:r>
      <w:r w:rsidR="0024562A">
        <w:t xml:space="preserve"> to give a proper account</w:t>
      </w:r>
      <w:r w:rsidR="00DC02F2">
        <w:t xml:space="preserve"> of her evidence</w:t>
      </w:r>
      <w:r w:rsidR="004A5747">
        <w:t>.</w:t>
      </w:r>
      <w:r w:rsidR="00B01168">
        <w:t xml:space="preserve"> S</w:t>
      </w:r>
      <w:r w:rsidR="002C2C75">
        <w:t xml:space="preserve">enior counsel </w:t>
      </w:r>
      <w:r w:rsidR="00536AB4">
        <w:t>for Network Ten</w:t>
      </w:r>
      <w:r w:rsidR="00D56489">
        <w:t>,</w:t>
      </w:r>
      <w:r w:rsidR="00536AB4">
        <w:t xml:space="preserve"> had </w:t>
      </w:r>
      <w:r w:rsidR="00A20B2A">
        <w:t xml:space="preserve">also </w:t>
      </w:r>
      <w:r w:rsidR="00477172">
        <w:t>referred</w:t>
      </w:r>
      <w:r w:rsidR="0024562A">
        <w:t xml:space="preserve"> to </w:t>
      </w:r>
      <w:r w:rsidR="003A5861">
        <w:t xml:space="preserve">his concerns as to </w:t>
      </w:r>
      <w:r w:rsidR="0024562A">
        <w:t xml:space="preserve">the welfare of the </w:t>
      </w:r>
      <w:r w:rsidR="00DA485E">
        <w:t>witness</w:t>
      </w:r>
      <w:r w:rsidR="00A20B2A">
        <w:t xml:space="preserve"> </w:t>
      </w:r>
      <w:r w:rsidR="004840DB">
        <w:t xml:space="preserve">and </w:t>
      </w:r>
      <w:r w:rsidR="0088356A">
        <w:t xml:space="preserve">later </w:t>
      </w:r>
      <w:r w:rsidR="004840DB">
        <w:t xml:space="preserve">made </w:t>
      </w:r>
      <w:r w:rsidR="004A5747">
        <w:t xml:space="preserve">a </w:t>
      </w:r>
      <w:r w:rsidR="00534586">
        <w:t>submission</w:t>
      </w:r>
      <w:r w:rsidR="004840DB">
        <w:t xml:space="preserve"> about the </w:t>
      </w:r>
      <w:r w:rsidR="0037361A">
        <w:t>cross-examination</w:t>
      </w:r>
      <w:r w:rsidR="004840DB">
        <w:t xml:space="preserve"> </w:t>
      </w:r>
      <w:r w:rsidR="0037361A">
        <w:t>becoming</w:t>
      </w:r>
      <w:r w:rsidR="004840DB">
        <w:t xml:space="preserve"> “oppressive” (T899</w:t>
      </w:r>
      <w:r w:rsidR="00823221">
        <w:t>.</w:t>
      </w:r>
      <w:r w:rsidR="00495D3E">
        <w:t>14</w:t>
      </w:r>
      <w:r w:rsidR="00823221">
        <w:t>)</w:t>
      </w:r>
      <w:r w:rsidR="004A5747">
        <w:t>. In the end</w:t>
      </w:r>
      <w:r w:rsidR="00534586">
        <w:t>,</w:t>
      </w:r>
      <w:r w:rsidR="0037361A">
        <w:t xml:space="preserve"> without imposing time </w:t>
      </w:r>
      <w:r w:rsidR="00DA485E">
        <w:t>limits</w:t>
      </w:r>
      <w:r w:rsidR="004A5747">
        <w:t>,</w:t>
      </w:r>
      <w:r w:rsidR="0037361A">
        <w:t xml:space="preserve"> I did </w:t>
      </w:r>
      <w:r w:rsidR="006A4C56">
        <w:t>ask</w:t>
      </w:r>
      <w:r w:rsidR="0037361A">
        <w:t xml:space="preserve"> senior counsel of Mr </w:t>
      </w:r>
      <w:r w:rsidR="00DA485E">
        <w:t>Lehrmann</w:t>
      </w:r>
      <w:r w:rsidR="0037361A">
        <w:t xml:space="preserve"> to attempt to conclude the cross-exami</w:t>
      </w:r>
      <w:r w:rsidR="00DA485E">
        <w:t xml:space="preserve">nation </w:t>
      </w:r>
      <w:r w:rsidR="004071FD">
        <w:t xml:space="preserve">on 5 December 2023 </w:t>
      </w:r>
      <w:r w:rsidR="000C044A">
        <w:t>(T906</w:t>
      </w:r>
      <w:r w:rsidR="00673800">
        <w:t>.39)</w:t>
      </w:r>
      <w:r w:rsidR="00DB1182">
        <w:t xml:space="preserve">. This request was informed by </w:t>
      </w:r>
      <w:r w:rsidR="00527425">
        <w:t xml:space="preserve">my </w:t>
      </w:r>
      <w:r w:rsidR="00DB1182">
        <w:t xml:space="preserve">close observation of the witness and my </w:t>
      </w:r>
      <w:r w:rsidR="00527425">
        <w:t xml:space="preserve">assessment of </w:t>
      </w:r>
      <w:r w:rsidR="0037361A">
        <w:t xml:space="preserve">the </w:t>
      </w:r>
      <w:r w:rsidR="00DA485E">
        <w:t xml:space="preserve">stress the </w:t>
      </w:r>
      <w:r w:rsidR="00717B1F">
        <w:t xml:space="preserve">length of the </w:t>
      </w:r>
      <w:r w:rsidR="00534586">
        <w:t>cross-</w:t>
      </w:r>
      <w:r w:rsidR="00DA485E">
        <w:t>examin</w:t>
      </w:r>
      <w:r w:rsidR="008E7641">
        <w:t>ation</w:t>
      </w:r>
      <w:r w:rsidR="00DA485E">
        <w:t xml:space="preserve"> was occasioning</w:t>
      </w:r>
      <w:r w:rsidR="0037361A">
        <w:t xml:space="preserve">. </w:t>
      </w:r>
    </w:p>
    <w:p w14:paraId="6FC01A78" w14:textId="03E136CB" w:rsidR="00A234BB" w:rsidRDefault="00D31ECB" w:rsidP="00D31ECB">
      <w:pPr>
        <w:pStyle w:val="ParaNumbering"/>
        <w:numPr>
          <w:ilvl w:val="0"/>
          <w:numId w:val="0"/>
        </w:numPr>
        <w:ind w:hanging="720"/>
      </w:pPr>
      <w:r>
        <w:rPr>
          <w:sz w:val="20"/>
        </w:rPr>
        <w:t>224</w:t>
      </w:r>
      <w:r>
        <w:rPr>
          <w:sz w:val="20"/>
        </w:rPr>
        <w:tab/>
      </w:r>
      <w:r w:rsidR="00E00E56" w:rsidRPr="00E00E56">
        <w:t>In any event, t</w:t>
      </w:r>
      <w:r w:rsidR="0037361A" w:rsidRPr="00E00E56">
        <w:t>he</w:t>
      </w:r>
      <w:r w:rsidR="0037361A">
        <w:t xml:space="preserve"> </w:t>
      </w:r>
      <w:r w:rsidR="009471D2">
        <w:t xml:space="preserve">issue </w:t>
      </w:r>
      <w:r w:rsidR="00A64F8D">
        <w:t>of</w:t>
      </w:r>
      <w:r w:rsidR="009471D2">
        <w:t xml:space="preserve"> </w:t>
      </w:r>
      <w:r w:rsidR="00244A70" w:rsidRPr="00E00E56">
        <w:t>the Commonwealth Deed</w:t>
      </w:r>
      <w:r w:rsidR="00244A70">
        <w:t xml:space="preserve"> </w:t>
      </w:r>
      <w:r w:rsidR="009471D2">
        <w:t>arose</w:t>
      </w:r>
      <w:r w:rsidR="009F31E1">
        <w:t xml:space="preserve"> </w:t>
      </w:r>
      <w:r w:rsidR="00237466">
        <w:t xml:space="preserve">right </w:t>
      </w:r>
      <w:r w:rsidR="00E00E56">
        <w:t xml:space="preserve">at the end of the cross-examination </w:t>
      </w:r>
      <w:r w:rsidR="009F2DD7">
        <w:t>after</w:t>
      </w:r>
      <w:r w:rsidR="009F31E1">
        <w:t xml:space="preserve"> Ms </w:t>
      </w:r>
      <w:r w:rsidR="009F2DD7">
        <w:t>Higgins</w:t>
      </w:r>
      <w:r w:rsidR="009F31E1">
        <w:t xml:space="preserve"> had</w:t>
      </w:r>
      <w:r w:rsidR="009471D2">
        <w:t>,</w:t>
      </w:r>
      <w:r w:rsidR="009F31E1">
        <w:t xml:space="preserve"> </w:t>
      </w:r>
      <w:r w:rsidR="009F2DD7">
        <w:t>shortly before</w:t>
      </w:r>
      <w:r w:rsidR="009471D2">
        <w:t>,</w:t>
      </w:r>
      <w:r w:rsidR="009F31E1">
        <w:t xml:space="preserve"> given </w:t>
      </w:r>
      <w:r w:rsidR="009F2DD7">
        <w:t>evidence</w:t>
      </w:r>
      <w:r w:rsidR="009F31E1">
        <w:t xml:space="preserve"> as to </w:t>
      </w:r>
      <w:r w:rsidR="00642466">
        <w:t xml:space="preserve">the Commonwealth coming </w:t>
      </w:r>
      <w:r w:rsidR="0093235E">
        <w:t>to “</w:t>
      </w:r>
      <w:r w:rsidR="00642466">
        <w:t>an agreement that a failure of a duty of care was made, and they did pay me</w:t>
      </w:r>
      <w:r w:rsidR="0093235E">
        <w:t>”</w:t>
      </w:r>
      <w:r w:rsidR="00482CB5">
        <w:t xml:space="preserve"> and that </w:t>
      </w:r>
      <w:r w:rsidR="009F2DD7">
        <w:t>she</w:t>
      </w:r>
      <w:r w:rsidR="00482CB5">
        <w:t xml:space="preserve"> though</w:t>
      </w:r>
      <w:r w:rsidR="000576AF">
        <w:t xml:space="preserve">t the </w:t>
      </w:r>
      <w:r w:rsidR="009F2DD7">
        <w:t>settlement</w:t>
      </w:r>
      <w:r w:rsidR="000576AF">
        <w:t xml:space="preserve"> “was around </w:t>
      </w:r>
      <w:r w:rsidR="00A56FE3">
        <w:t>[$]</w:t>
      </w:r>
      <w:r w:rsidR="000576AF">
        <w:t>2.3</w:t>
      </w:r>
      <w:r w:rsidR="009F2DD7">
        <w:t>[m]” (</w:t>
      </w:r>
      <w:r w:rsidR="00AF5993">
        <w:t>T1026.2</w:t>
      </w:r>
      <w:r w:rsidR="009F2DD7">
        <w:t>)</w:t>
      </w:r>
      <w:r w:rsidR="00642466">
        <w:t xml:space="preserve">. </w:t>
      </w:r>
      <w:r w:rsidR="009471D2">
        <w:t xml:space="preserve">The </w:t>
      </w:r>
      <w:r w:rsidR="00302239">
        <w:t xml:space="preserve">relevant </w:t>
      </w:r>
      <w:r w:rsidR="009471D2">
        <w:t xml:space="preserve">exchange </w:t>
      </w:r>
      <w:r w:rsidR="0037361A">
        <w:t>was as follows</w:t>
      </w:r>
      <w:r w:rsidR="00CC7AAF">
        <w:t xml:space="preserve"> </w:t>
      </w:r>
      <w:r w:rsidR="000A7BDD">
        <w:t>(T</w:t>
      </w:r>
      <w:r w:rsidR="00A234BB">
        <w:t>1028</w:t>
      </w:r>
      <w:r w:rsidR="00053CE3">
        <w:t>–</w:t>
      </w:r>
      <w:r w:rsidR="003F60A0">
        <w:t>9</w:t>
      </w:r>
      <w:r w:rsidR="00A234BB">
        <w:t xml:space="preserve">): </w:t>
      </w:r>
    </w:p>
    <w:p w14:paraId="0FBBFF4F" w14:textId="2D85E2FB" w:rsidR="003F60A0" w:rsidRPr="003F60A0" w:rsidRDefault="00941392" w:rsidP="000F1FAE">
      <w:pPr>
        <w:pStyle w:val="Quote1"/>
        <w:rPr>
          <w:lang w:eastAsia="en-AU"/>
        </w:rPr>
      </w:pPr>
      <w:r>
        <w:rPr>
          <w:lang w:eastAsia="en-AU"/>
        </w:rPr>
        <w:t xml:space="preserve">MR WHYBROW: </w:t>
      </w:r>
      <w:r w:rsidR="003F60A0" w:rsidRPr="003F60A0">
        <w:rPr>
          <w:lang w:eastAsia="en-AU"/>
        </w:rPr>
        <w:t xml:space="preserve">And as you sit there today, there has never been any finding as to whether or not your allegations are true or not?---The Commonwealth admitted that they breached their duty of care and that they didn’t go through proper processes, so that’s actually why they settled with me. </w:t>
      </w:r>
    </w:p>
    <w:p w14:paraId="7D2736BA" w14:textId="797CB8AA" w:rsidR="003F60A0" w:rsidRPr="003F60A0" w:rsidRDefault="003F60A0" w:rsidP="000F1FAE">
      <w:pPr>
        <w:pStyle w:val="Quote1"/>
        <w:rPr>
          <w:lang w:eastAsia="en-AU"/>
        </w:rPr>
      </w:pPr>
      <w:r w:rsidRPr="003F60A0">
        <w:rPr>
          <w:lang w:eastAsia="en-AU"/>
        </w:rPr>
        <w:t>HIS HONOUR: Did the Commonwealth make an admission of liability, did they?---I believe so, but you might have to double-check with them.</w:t>
      </w:r>
    </w:p>
    <w:p w14:paraId="16FC08CE" w14:textId="77777777" w:rsidR="00E10D1F" w:rsidRPr="00E10D1F" w:rsidRDefault="003F60A0" w:rsidP="000F1FAE">
      <w:pPr>
        <w:pStyle w:val="Quote1"/>
        <w:rPr>
          <w:lang w:eastAsia="en-AU"/>
        </w:rPr>
      </w:pPr>
      <w:r w:rsidRPr="003F60A0">
        <w:rPr>
          <w:lang w:eastAsia="en-AU"/>
        </w:rPr>
        <w:t xml:space="preserve">MR WHYBROW: Was Mr Zwier your solicitor in relation to those proceedings or was he involved in them?---He was present, but it – it wasn’t his. It was – I had </w:t>
      </w:r>
      <w:r w:rsidR="00E10D1F" w:rsidRPr="00E10D1F">
        <w:rPr>
          <w:lang w:eastAsia="en-AU"/>
        </w:rPr>
        <w:t xml:space="preserve">Noor Blumer. Blumers were my lawyers for the – the civil case. For the civil – the potential civil case, and we also almost filed a civil case against Bruce, but they didn’t want me to do a double action or something for some reason. </w:t>
      </w:r>
    </w:p>
    <w:p w14:paraId="5DEA91C3" w14:textId="69E3BEC5" w:rsidR="00E10D1F" w:rsidRPr="00E10D1F" w:rsidRDefault="00E10D1F" w:rsidP="000F1FAE">
      <w:pPr>
        <w:pStyle w:val="Quote1"/>
        <w:rPr>
          <w:lang w:eastAsia="en-AU"/>
        </w:rPr>
      </w:pPr>
      <w:r w:rsidRPr="00E10D1F">
        <w:rPr>
          <w:lang w:eastAsia="en-AU"/>
        </w:rPr>
        <w:t xml:space="preserve">I call for production of the deed – was there a deed or was it just a settlement?---I – I – I don’t know. </w:t>
      </w:r>
    </w:p>
    <w:p w14:paraId="0AE6D842" w14:textId="77777777" w:rsidR="00E10D1F" w:rsidRPr="00E10D1F" w:rsidRDefault="00E10D1F" w:rsidP="000F1FAE">
      <w:pPr>
        <w:pStyle w:val="Quote1"/>
        <w:rPr>
          <w:lang w:eastAsia="en-AU"/>
        </w:rPr>
      </w:pPr>
      <w:r w:rsidRPr="00E10D1F">
        <w:rPr>
          <w:lang w:eastAsia="en-AU"/>
        </w:rPr>
        <w:t xml:space="preserve">Okay?---I’m not sure. </w:t>
      </w:r>
    </w:p>
    <w:p w14:paraId="1C654EB6" w14:textId="77777777" w:rsidR="000F1FAE" w:rsidRDefault="00E10D1F" w:rsidP="000F1FAE">
      <w:pPr>
        <w:pStyle w:val="Quote1"/>
        <w:rPr>
          <w:lang w:eastAsia="en-AU"/>
        </w:rPr>
      </w:pPr>
      <w:r w:rsidRPr="00E10D1F">
        <w:rPr>
          <w:lang w:eastAsia="en-AU"/>
        </w:rPr>
        <w:t xml:space="preserve">I make that call. </w:t>
      </w:r>
    </w:p>
    <w:p w14:paraId="41BC8A32" w14:textId="66284A14" w:rsidR="000F1FAE" w:rsidRDefault="000F1FAE" w:rsidP="000F1FAE">
      <w:pPr>
        <w:pStyle w:val="Quote1"/>
        <w:rPr>
          <w:lang w:eastAsia="en-AU"/>
        </w:rPr>
      </w:pPr>
      <w:r>
        <w:rPr>
          <w:lang w:eastAsia="en-AU"/>
        </w:rPr>
        <w:t xml:space="preserve">*** </w:t>
      </w:r>
    </w:p>
    <w:p w14:paraId="44BDF198" w14:textId="23004A31" w:rsidR="000F1FAE" w:rsidRPr="000F1FAE" w:rsidRDefault="000F1FAE" w:rsidP="00AC0145">
      <w:pPr>
        <w:pStyle w:val="Quote1"/>
        <w:rPr>
          <w:lang w:eastAsia="en-AU"/>
        </w:rPr>
      </w:pPr>
      <w:r w:rsidRPr="000F1FAE">
        <w:rPr>
          <w:lang w:eastAsia="en-AU"/>
        </w:rPr>
        <w:t>HIS HONOUR: Who are you making the call to?</w:t>
      </w:r>
    </w:p>
    <w:p w14:paraId="45EA3387" w14:textId="77777777" w:rsidR="000F1FAE" w:rsidRPr="000F1FAE" w:rsidRDefault="000F1FAE" w:rsidP="00AC0145">
      <w:pPr>
        <w:pStyle w:val="Quote1"/>
        <w:rPr>
          <w:lang w:eastAsia="en-AU"/>
        </w:rPr>
      </w:pPr>
      <w:r w:rsidRPr="000F1FAE">
        <w:rPr>
          <w:lang w:eastAsia="en-AU"/>
        </w:rPr>
        <w:t xml:space="preserve">MR WHYBROW: Mr Zwier. I understand he’s in court. </w:t>
      </w:r>
    </w:p>
    <w:p w14:paraId="38F8FBAC" w14:textId="7214495E" w:rsidR="000F1FAE" w:rsidRPr="000F1FAE" w:rsidRDefault="000F1FAE" w:rsidP="00AC0145">
      <w:pPr>
        <w:pStyle w:val="Quote1"/>
        <w:rPr>
          <w:lang w:eastAsia="en-AU"/>
        </w:rPr>
      </w:pPr>
      <w:r w:rsidRPr="000F1FAE">
        <w:rPr>
          <w:lang w:eastAsia="en-AU"/>
        </w:rPr>
        <w:t>HIS HONOUR: That’s not a call</w:t>
      </w:r>
      <w:r w:rsidR="00DE2168">
        <w:rPr>
          <w:lang w:eastAsia="en-AU"/>
        </w:rPr>
        <w:t xml:space="preserve"> [to a party]</w:t>
      </w:r>
      <w:r w:rsidRPr="000F1FAE">
        <w:rPr>
          <w:lang w:eastAsia="en-AU"/>
        </w:rPr>
        <w:t xml:space="preserve">. So you’re seeking an order - - - </w:t>
      </w:r>
    </w:p>
    <w:p w14:paraId="42DBB8B2" w14:textId="77777777" w:rsidR="000F1FAE" w:rsidRPr="000F1FAE" w:rsidRDefault="000F1FAE" w:rsidP="00AC0145">
      <w:pPr>
        <w:pStyle w:val="Quote1"/>
        <w:rPr>
          <w:lang w:eastAsia="en-AU"/>
        </w:rPr>
      </w:pPr>
      <w:r w:rsidRPr="000F1FAE">
        <w:rPr>
          <w:lang w:eastAsia="en-AU"/>
        </w:rPr>
        <w:t xml:space="preserve">MR WHYBROW: Sorry. </w:t>
      </w:r>
    </w:p>
    <w:p w14:paraId="02495BE2" w14:textId="77777777" w:rsidR="000F1FAE" w:rsidRPr="000F1FAE" w:rsidRDefault="000F1FAE" w:rsidP="00AC0145">
      <w:pPr>
        <w:pStyle w:val="Quote1"/>
        <w:rPr>
          <w:lang w:eastAsia="en-AU"/>
        </w:rPr>
      </w:pPr>
      <w:r w:rsidRPr="000F1FAE">
        <w:rPr>
          <w:lang w:eastAsia="en-AU"/>
        </w:rPr>
        <w:t xml:space="preserve">HIS HONOUR: - - - under section 36 - - - </w:t>
      </w:r>
    </w:p>
    <w:p w14:paraId="5356B110" w14:textId="25128621" w:rsidR="000F1FAE" w:rsidRPr="000F1FAE" w:rsidRDefault="000F1FAE" w:rsidP="00AC0145">
      <w:pPr>
        <w:pStyle w:val="Quote1"/>
        <w:rPr>
          <w:lang w:eastAsia="en-AU"/>
        </w:rPr>
      </w:pPr>
      <w:r w:rsidRPr="000F1FAE">
        <w:rPr>
          <w:lang w:eastAsia="en-AU"/>
        </w:rPr>
        <w:t xml:space="preserve">MR WHYBROW: I apologise. Yes. </w:t>
      </w:r>
    </w:p>
    <w:p w14:paraId="3FD382FD" w14:textId="77777777" w:rsidR="000F1FAE" w:rsidRPr="000F1FAE" w:rsidRDefault="000F1FAE" w:rsidP="00AC0145">
      <w:pPr>
        <w:pStyle w:val="Quote1"/>
        <w:rPr>
          <w:lang w:eastAsia="en-AU"/>
        </w:rPr>
      </w:pPr>
      <w:r w:rsidRPr="000F1FAE">
        <w:rPr>
          <w:lang w:eastAsia="en-AU"/>
        </w:rPr>
        <w:t xml:space="preserve">HIS HONOUR: Section 36 of the Evidence Act - - - </w:t>
      </w:r>
    </w:p>
    <w:p w14:paraId="47556365" w14:textId="22BC65BA" w:rsidR="000F1FAE" w:rsidRPr="000F1FAE" w:rsidRDefault="000F1FAE" w:rsidP="00AC0145">
      <w:pPr>
        <w:pStyle w:val="Quote1"/>
        <w:rPr>
          <w:lang w:eastAsia="en-AU"/>
        </w:rPr>
      </w:pPr>
      <w:r w:rsidRPr="000F1FAE">
        <w:rPr>
          <w:lang w:eastAsia="en-AU"/>
        </w:rPr>
        <w:t xml:space="preserve">MR WHYBROW: Yes. </w:t>
      </w:r>
    </w:p>
    <w:p w14:paraId="31D30524" w14:textId="77777777" w:rsidR="000F1FAE" w:rsidRPr="000F1FAE" w:rsidRDefault="000F1FAE" w:rsidP="00AC0145">
      <w:pPr>
        <w:pStyle w:val="Quote1"/>
        <w:rPr>
          <w:lang w:eastAsia="en-AU"/>
        </w:rPr>
      </w:pPr>
      <w:r w:rsidRPr="000F1FAE">
        <w:rPr>
          <w:lang w:eastAsia="en-AU"/>
        </w:rPr>
        <w:t xml:space="preserve">HIS HONOUR: - - - directed to someone who’s within the confines of the court, being Mr Zwier, for production of the deed. </w:t>
      </w:r>
    </w:p>
    <w:p w14:paraId="475C5EF6" w14:textId="190BD69D" w:rsidR="000F1FAE" w:rsidRPr="000F1FAE" w:rsidRDefault="000F1FAE" w:rsidP="00AC0145">
      <w:pPr>
        <w:pStyle w:val="Quote1"/>
        <w:rPr>
          <w:lang w:eastAsia="en-AU"/>
        </w:rPr>
      </w:pPr>
      <w:r w:rsidRPr="000F1FAE">
        <w:rPr>
          <w:lang w:eastAsia="en-AU"/>
        </w:rPr>
        <w:t>MR WHYBROW: Yes, your Honour.</w:t>
      </w:r>
    </w:p>
    <w:p w14:paraId="3DB3DCE8" w14:textId="77777777" w:rsidR="000F1FAE" w:rsidRPr="000F1FAE" w:rsidRDefault="000F1FAE" w:rsidP="00AC0145">
      <w:pPr>
        <w:pStyle w:val="Quote1"/>
        <w:rPr>
          <w:lang w:eastAsia="en-AU"/>
        </w:rPr>
      </w:pPr>
      <w:r w:rsidRPr="000F1FAE">
        <w:rPr>
          <w:lang w:eastAsia="en-AU"/>
        </w:rPr>
        <w:t xml:space="preserve">MS CHRYSANTHOU: I object to that order being made, your Honour, on the basis of relevance. </w:t>
      </w:r>
    </w:p>
    <w:p w14:paraId="77D363DE" w14:textId="1C403A1A" w:rsidR="000F1FAE" w:rsidRDefault="000F1FAE" w:rsidP="000F1FAE">
      <w:pPr>
        <w:pStyle w:val="Quote1"/>
        <w:rPr>
          <w:lang w:eastAsia="en-AU"/>
        </w:rPr>
      </w:pPr>
      <w:r w:rsidRPr="000F1FAE">
        <w:rPr>
          <w:lang w:eastAsia="en-AU"/>
        </w:rPr>
        <w:t>HIS HONOUR: Well, it’s apparently relevant. I mean, the witness has given evidence about what the settlement was and what it involved, including an admission of liability by the Commonwealth, and there may or may not be permissible questions based on it, but it’s a much lower standard, being apparent relevance.</w:t>
      </w:r>
    </w:p>
    <w:p w14:paraId="7756A4C4" w14:textId="77777777" w:rsidR="00A51A75" w:rsidRPr="00A51A75" w:rsidRDefault="00A51A75" w:rsidP="00E65D80">
      <w:pPr>
        <w:pStyle w:val="Quote1"/>
        <w:rPr>
          <w:lang w:eastAsia="en-AU"/>
        </w:rPr>
      </w:pPr>
      <w:r w:rsidRPr="00A51A75">
        <w:rPr>
          <w:lang w:eastAsia="en-AU"/>
        </w:rPr>
        <w:t xml:space="preserve">MS CHRYSANTHOU: Yes, your Honour. </w:t>
      </w:r>
    </w:p>
    <w:p w14:paraId="51FBE59E" w14:textId="77777777" w:rsidR="00A51A75" w:rsidRPr="00A51A75" w:rsidRDefault="00A51A75" w:rsidP="00E65D80">
      <w:pPr>
        <w:pStyle w:val="Quote1"/>
        <w:rPr>
          <w:lang w:eastAsia="en-AU"/>
        </w:rPr>
      </w:pPr>
      <w:r w:rsidRPr="00A51A75">
        <w:rPr>
          <w:lang w:eastAsia="en-AU"/>
        </w:rPr>
        <w:t xml:space="preserve">HIS HONOUR: Yes. Mr Zwier, is there anything to produce? </w:t>
      </w:r>
    </w:p>
    <w:p w14:paraId="47A4C653" w14:textId="1432EAED" w:rsidR="00A51A75" w:rsidRPr="00A51A75" w:rsidRDefault="00A51A75" w:rsidP="00E65D80">
      <w:pPr>
        <w:pStyle w:val="Quote1"/>
        <w:rPr>
          <w:lang w:eastAsia="en-AU"/>
        </w:rPr>
      </w:pPr>
      <w:r w:rsidRPr="00A51A75">
        <w:rPr>
          <w:lang w:eastAsia="en-AU"/>
        </w:rPr>
        <w:t xml:space="preserve">MR L. ZWIER: Your Honour, I can’t say I was really prepared for this moment. </w:t>
      </w:r>
    </w:p>
    <w:p w14:paraId="17593586" w14:textId="77777777" w:rsidR="00A51A75" w:rsidRPr="00A51A75" w:rsidRDefault="00A51A75" w:rsidP="00E65D80">
      <w:pPr>
        <w:pStyle w:val="Quote1"/>
        <w:rPr>
          <w:lang w:eastAsia="en-AU"/>
        </w:rPr>
      </w:pPr>
      <w:r w:rsidRPr="00A51A75">
        <w:rPr>
          <w:lang w:eastAsia="en-AU"/>
        </w:rPr>
        <w:t xml:space="preserve">HIS HONOUR: Well, here you are. You’re in the spotlight. </w:t>
      </w:r>
    </w:p>
    <w:p w14:paraId="54670136" w14:textId="585A893E" w:rsidR="00A51A75" w:rsidRPr="00A51A75" w:rsidRDefault="00A51A75" w:rsidP="00E65D80">
      <w:pPr>
        <w:pStyle w:val="Quote1"/>
        <w:rPr>
          <w:lang w:eastAsia="en-AU"/>
        </w:rPr>
      </w:pPr>
      <w:r w:rsidRPr="00A51A75">
        <w:rPr>
          <w:lang w:eastAsia="en-AU"/>
        </w:rPr>
        <w:t xml:space="preserve">MR ZWIER: I know. I know. I can’t see that it’s relevant, but I’ve heard your Honour’s observations about that. I’m not sure, even if your Honour is inclined to make an order to require to me to produce, that – I should have it, but I would have to check. </w:t>
      </w:r>
    </w:p>
    <w:p w14:paraId="202D6CDF" w14:textId="1F48CC68" w:rsidR="00A51A75" w:rsidRPr="00A51A75" w:rsidRDefault="00A51A75" w:rsidP="00E65D80">
      <w:pPr>
        <w:pStyle w:val="Quote1"/>
        <w:rPr>
          <w:lang w:eastAsia="en-AU"/>
        </w:rPr>
      </w:pPr>
      <w:r w:rsidRPr="00A51A75">
        <w:rPr>
          <w:lang w:eastAsia="en-AU"/>
        </w:rPr>
        <w:t>HIS HONOUR: All right. Thank you. Yes.</w:t>
      </w:r>
      <w:r w:rsidR="004511DB">
        <w:rPr>
          <w:lang w:eastAsia="en-AU"/>
        </w:rPr>
        <w:t xml:space="preserve"> </w:t>
      </w:r>
    </w:p>
    <w:p w14:paraId="3F36ADB7" w14:textId="5A2795EA" w:rsidR="00A234BB" w:rsidRPr="00A234BB" w:rsidRDefault="00A51A75" w:rsidP="00A234BB">
      <w:pPr>
        <w:pStyle w:val="Quote1"/>
        <w:rPr>
          <w:lang w:eastAsia="en-AU"/>
        </w:rPr>
      </w:pPr>
      <w:r w:rsidRPr="00A51A75">
        <w:rPr>
          <w:lang w:eastAsia="en-AU"/>
        </w:rPr>
        <w:t>MR WHYBROW: Thank you. Just excuse me one moment, your Honour. Your Honour, Ms Higgins, they’re my questions in cross-examination.</w:t>
      </w:r>
      <w:r w:rsidR="00A234BB">
        <w:t xml:space="preserve"> </w:t>
      </w:r>
    </w:p>
    <w:p w14:paraId="6DAB9287" w14:textId="77BF6060" w:rsidR="005967B1" w:rsidRDefault="00D31ECB" w:rsidP="00D31ECB">
      <w:pPr>
        <w:pStyle w:val="ParaNumbering"/>
        <w:numPr>
          <w:ilvl w:val="0"/>
          <w:numId w:val="0"/>
        </w:numPr>
        <w:ind w:hanging="720"/>
      </w:pPr>
      <w:r>
        <w:rPr>
          <w:sz w:val="20"/>
        </w:rPr>
        <w:t>225</w:t>
      </w:r>
      <w:r>
        <w:rPr>
          <w:sz w:val="20"/>
        </w:rPr>
        <w:tab/>
      </w:r>
      <w:r w:rsidR="00E3393A">
        <w:t xml:space="preserve">Ms Higgins </w:t>
      </w:r>
      <w:r w:rsidR="006B0635">
        <w:t xml:space="preserve">proceeded to </w:t>
      </w:r>
      <w:r w:rsidR="00E3393A">
        <w:t>complete her re-examination</w:t>
      </w:r>
      <w:r w:rsidR="00A234BB">
        <w:rPr>
          <w:i/>
          <w:iCs/>
        </w:rPr>
        <w:t xml:space="preserve"> </w:t>
      </w:r>
      <w:r w:rsidR="000D1B1A">
        <w:t xml:space="preserve">and was </w:t>
      </w:r>
      <w:r w:rsidR="00221610">
        <w:t>excused</w:t>
      </w:r>
      <w:r w:rsidR="000D1B1A">
        <w:t xml:space="preserve"> (T</w:t>
      </w:r>
      <w:r w:rsidR="00E57506">
        <w:t>1033.</w:t>
      </w:r>
      <w:r w:rsidR="00221610">
        <w:t>15).</w:t>
      </w:r>
      <w:r w:rsidR="006F08BD">
        <w:t xml:space="preserve"> </w:t>
      </w:r>
      <w:r w:rsidR="0032597F">
        <w:t xml:space="preserve">I recall </w:t>
      </w:r>
      <w:r w:rsidR="00FD4EAB">
        <w:t>turning</w:t>
      </w:r>
      <w:r w:rsidR="0032597F">
        <w:t xml:space="preserve"> my mind </w:t>
      </w:r>
      <w:r w:rsidR="00FD4EAB">
        <w:t xml:space="preserve">at the time </w:t>
      </w:r>
      <w:r w:rsidR="00210888">
        <w:t xml:space="preserve">as </w:t>
      </w:r>
      <w:r w:rsidR="0032597F">
        <w:t xml:space="preserve">to whether I should </w:t>
      </w:r>
      <w:r w:rsidR="00FD4EAB">
        <w:t>excuse</w:t>
      </w:r>
      <w:r w:rsidR="0032597F">
        <w:t xml:space="preserve"> </w:t>
      </w:r>
      <w:r w:rsidR="00383308">
        <w:t>the witness</w:t>
      </w:r>
      <w:r w:rsidR="0032597F">
        <w:t xml:space="preserve"> notwithstanding an outstanding </w:t>
      </w:r>
      <w:r w:rsidR="00894814">
        <w:t>order for production directed to her solicitor,</w:t>
      </w:r>
      <w:r w:rsidR="0032597F">
        <w:t xml:space="preserve"> but given </w:t>
      </w:r>
      <w:r w:rsidR="00BC4274">
        <w:t>my (</w:t>
      </w:r>
      <w:r w:rsidR="0002528E">
        <w:t>admittedly</w:t>
      </w:r>
      <w:r w:rsidR="00BC4274">
        <w:t xml:space="preserve"> </w:t>
      </w:r>
      <w:r w:rsidR="0002528E">
        <w:t xml:space="preserve">impressionistic) </w:t>
      </w:r>
      <w:r w:rsidR="00BC4274">
        <w:t>perception of Ms Higgins’ condition</w:t>
      </w:r>
      <w:r w:rsidR="0032597F">
        <w:t xml:space="preserve"> </w:t>
      </w:r>
      <w:r w:rsidR="00BC4274">
        <w:t>following</w:t>
      </w:r>
      <w:r w:rsidR="0032597F">
        <w:t xml:space="preserve"> the long cross-</w:t>
      </w:r>
      <w:r w:rsidR="00FD4EAB">
        <w:t>examination</w:t>
      </w:r>
      <w:r w:rsidR="0032597F">
        <w:t xml:space="preserve"> </w:t>
      </w:r>
      <w:r w:rsidR="00FD4EAB">
        <w:t xml:space="preserve">and in the absence of </w:t>
      </w:r>
      <w:r w:rsidR="008B3815">
        <w:t xml:space="preserve">knowing what was in the </w:t>
      </w:r>
      <w:r w:rsidR="00F0473D">
        <w:t>Commonwealth</w:t>
      </w:r>
      <w:r w:rsidR="008B3815">
        <w:t xml:space="preserve"> Deed </w:t>
      </w:r>
      <w:r w:rsidR="000F6543">
        <w:t>(</w:t>
      </w:r>
      <w:r w:rsidR="00F0473D">
        <w:t>an</w:t>
      </w:r>
      <w:r w:rsidR="00791A2C">
        <w:t>d hence knowing there would be any alleg</w:t>
      </w:r>
      <w:r w:rsidR="000F6543">
        <w:t>ation of</w:t>
      </w:r>
      <w:r w:rsidR="00791A2C">
        <w:t xml:space="preserve"> </w:t>
      </w:r>
      <w:r w:rsidR="00383308">
        <w:t xml:space="preserve">a </w:t>
      </w:r>
      <w:r w:rsidR="00791A2C">
        <w:t>prior inconsistent sta</w:t>
      </w:r>
      <w:r w:rsidR="000F6543">
        <w:t>tement)</w:t>
      </w:r>
      <w:r w:rsidR="00F0473D">
        <w:t>,</w:t>
      </w:r>
      <w:r w:rsidR="008B3815">
        <w:t xml:space="preserve"> </w:t>
      </w:r>
      <w:r w:rsidR="00F0473D">
        <w:t xml:space="preserve">and </w:t>
      </w:r>
      <w:r w:rsidR="00C7553C">
        <w:t xml:space="preserve">the </w:t>
      </w:r>
      <w:r w:rsidR="00DB5924">
        <w:t xml:space="preserve">absence of </w:t>
      </w:r>
      <w:r w:rsidR="00FD4EAB">
        <w:t>an</w:t>
      </w:r>
      <w:r w:rsidR="00894814">
        <w:t>y</w:t>
      </w:r>
      <w:r w:rsidR="00FD4EAB">
        <w:t xml:space="preserve"> application</w:t>
      </w:r>
      <w:r w:rsidR="00F0473D">
        <w:t>,</w:t>
      </w:r>
      <w:r w:rsidR="0032597F">
        <w:t xml:space="preserve"> I </w:t>
      </w:r>
      <w:r w:rsidR="00DB5924">
        <w:t>considered</w:t>
      </w:r>
      <w:r w:rsidR="0032597F">
        <w:t xml:space="preserve"> it </w:t>
      </w:r>
      <w:r w:rsidR="0039467A">
        <w:t>prudent</w:t>
      </w:r>
      <w:r w:rsidR="003E5F69">
        <w:t xml:space="preserve"> </w:t>
      </w:r>
      <w:r w:rsidR="0022012A">
        <w:t xml:space="preserve">to </w:t>
      </w:r>
      <w:r w:rsidR="000F6543">
        <w:t xml:space="preserve">excuse </w:t>
      </w:r>
      <w:r w:rsidR="00E61422">
        <w:t>her</w:t>
      </w:r>
      <w:r w:rsidR="0089771F">
        <w:t>,</w:t>
      </w:r>
      <w:r w:rsidR="00022D4C">
        <w:t xml:space="preserve"> so to </w:t>
      </w:r>
      <w:r w:rsidR="0071027C">
        <w:t xml:space="preserve">relieve any concerns she may have that </w:t>
      </w:r>
      <w:r w:rsidR="00463E27">
        <w:t>any further</w:t>
      </w:r>
      <w:r w:rsidR="0071027C">
        <w:t xml:space="preserve"> cross-ex</w:t>
      </w:r>
      <w:r w:rsidR="00022D4C">
        <w:t>a</w:t>
      </w:r>
      <w:r w:rsidR="0071027C">
        <w:t>mi</w:t>
      </w:r>
      <w:r w:rsidR="00022D4C">
        <w:t>nation</w:t>
      </w:r>
      <w:r w:rsidR="0071027C">
        <w:t xml:space="preserve"> </w:t>
      </w:r>
      <w:r w:rsidR="00EF13CC">
        <w:t>was likely to</w:t>
      </w:r>
      <w:r w:rsidR="0071027C">
        <w:t xml:space="preserve"> </w:t>
      </w:r>
      <w:r w:rsidR="00463E27">
        <w:t>take place</w:t>
      </w:r>
      <w:r w:rsidR="0071027C">
        <w:t>.</w:t>
      </w:r>
      <w:r w:rsidR="00DB5924">
        <w:t xml:space="preserve"> </w:t>
      </w:r>
    </w:p>
    <w:p w14:paraId="722AB8FC" w14:textId="7DF33EDB" w:rsidR="00022D4C" w:rsidRDefault="00D31ECB" w:rsidP="00D31ECB">
      <w:pPr>
        <w:pStyle w:val="ParaNumbering"/>
        <w:numPr>
          <w:ilvl w:val="0"/>
          <w:numId w:val="0"/>
        </w:numPr>
        <w:ind w:hanging="720"/>
      </w:pPr>
      <w:r>
        <w:rPr>
          <w:sz w:val="20"/>
        </w:rPr>
        <w:t>226</w:t>
      </w:r>
      <w:r>
        <w:rPr>
          <w:sz w:val="20"/>
        </w:rPr>
        <w:tab/>
      </w:r>
      <w:r w:rsidR="006A6757">
        <w:t>It sometimes seems in this case that no good deed goes unpunished.</w:t>
      </w:r>
    </w:p>
    <w:p w14:paraId="4270EC80" w14:textId="38CBCFE4" w:rsidR="00A234BB" w:rsidRPr="00A234BB" w:rsidRDefault="00D31ECB" w:rsidP="00D31ECB">
      <w:pPr>
        <w:pStyle w:val="ParaNumbering"/>
        <w:numPr>
          <w:ilvl w:val="0"/>
          <w:numId w:val="0"/>
        </w:numPr>
        <w:ind w:hanging="720"/>
      </w:pPr>
      <w:r w:rsidRPr="00A234BB">
        <w:rPr>
          <w:sz w:val="20"/>
        </w:rPr>
        <w:t>227</w:t>
      </w:r>
      <w:r w:rsidRPr="00A234BB">
        <w:rPr>
          <w:sz w:val="20"/>
        </w:rPr>
        <w:tab/>
      </w:r>
      <w:r w:rsidR="00022D4C">
        <w:t>W</w:t>
      </w:r>
      <w:r w:rsidR="006F08BD">
        <w:t xml:space="preserve">hen the </w:t>
      </w:r>
      <w:r w:rsidR="00AE4CF4">
        <w:t xml:space="preserve">Commonwealth Deed had </w:t>
      </w:r>
      <w:r w:rsidR="00D57329">
        <w:t xml:space="preserve">still </w:t>
      </w:r>
      <w:r w:rsidR="00AE4CF4">
        <w:t>not been produced pursuant to the order by the following morning (6 December 2023), the following occurred:</w:t>
      </w:r>
    </w:p>
    <w:p w14:paraId="66B4555C" w14:textId="28BE15ED" w:rsidR="00870A8F" w:rsidRPr="00870A8F" w:rsidRDefault="00870A8F" w:rsidP="00870A8F">
      <w:pPr>
        <w:pStyle w:val="Quote1"/>
        <w:rPr>
          <w:lang w:eastAsia="en-AU"/>
        </w:rPr>
      </w:pPr>
      <w:r w:rsidRPr="00870A8F">
        <w:rPr>
          <w:lang w:eastAsia="en-AU"/>
        </w:rPr>
        <w:t xml:space="preserve">HIS HONOUR: </w:t>
      </w:r>
      <w:r>
        <w:rPr>
          <w:lang w:eastAsia="en-AU"/>
        </w:rPr>
        <w:t xml:space="preserve">… </w:t>
      </w:r>
      <w:r w:rsidRPr="00870A8F">
        <w:rPr>
          <w:lang w:eastAsia="en-AU"/>
        </w:rPr>
        <w:t xml:space="preserve">Can I deal with, then, a few matters before we deal with the witnesses that are outstanding. The first is the order that I made yesterday afternoon, page 1029 of the transcript, being the oral subpoena directed to Mr Zwier. Is there production pursuant to that oral subpoena? </w:t>
      </w:r>
    </w:p>
    <w:p w14:paraId="2F3B8AC8" w14:textId="447E27B0" w:rsidR="00870A8F" w:rsidRPr="00870A8F" w:rsidRDefault="00870A8F" w:rsidP="00870A8F">
      <w:pPr>
        <w:pStyle w:val="Quote1"/>
        <w:rPr>
          <w:lang w:eastAsia="en-AU"/>
        </w:rPr>
      </w:pPr>
      <w:r w:rsidRPr="00870A8F">
        <w:rPr>
          <w:lang w:eastAsia="en-AU"/>
        </w:rPr>
        <w:t>DR COLLINS: He doesn’t appear to be in court. Your Honour, we will make some inquiries.</w:t>
      </w:r>
    </w:p>
    <w:p w14:paraId="531FD8F7" w14:textId="1FE6CDA3" w:rsidR="00870A8F" w:rsidRPr="00870A8F" w:rsidRDefault="00870A8F" w:rsidP="00870A8F">
      <w:pPr>
        <w:pStyle w:val="Quote1"/>
        <w:rPr>
          <w:lang w:eastAsia="en-AU"/>
        </w:rPr>
      </w:pPr>
      <w:r w:rsidRPr="00870A8F">
        <w:rPr>
          <w:lang w:eastAsia="en-AU"/>
        </w:rPr>
        <w:t xml:space="preserve">HIS HONOUR: Well, the order that I made has the same effect as the subpoena to produce documents, so that document the subject of the order under section 36 should be produced. </w:t>
      </w:r>
    </w:p>
    <w:p w14:paraId="07D36A8E" w14:textId="77777777" w:rsidR="00870A8F" w:rsidRPr="00870A8F" w:rsidRDefault="00870A8F" w:rsidP="00870A8F">
      <w:pPr>
        <w:pStyle w:val="Quote1"/>
        <w:rPr>
          <w:lang w:eastAsia="en-AU"/>
        </w:rPr>
      </w:pPr>
      <w:r w:rsidRPr="00870A8F">
        <w:rPr>
          <w:lang w:eastAsia="en-AU"/>
        </w:rPr>
        <w:t xml:space="preserve">DR COLLINS: Yes. </w:t>
      </w:r>
    </w:p>
    <w:p w14:paraId="54AB6F80" w14:textId="77777777" w:rsidR="00870A8F" w:rsidRPr="00870A8F" w:rsidRDefault="00870A8F" w:rsidP="00870A8F">
      <w:pPr>
        <w:pStyle w:val="Quote1"/>
        <w:rPr>
          <w:lang w:eastAsia="en-AU"/>
        </w:rPr>
      </w:pPr>
      <w:r w:rsidRPr="00870A8F">
        <w:rPr>
          <w:lang w:eastAsia="en-AU"/>
        </w:rPr>
        <w:t xml:space="preserve">HIS HONOUR: Can I direct your solicitors to get in contact - - - </w:t>
      </w:r>
    </w:p>
    <w:p w14:paraId="4FE157E4" w14:textId="379ABCCC" w:rsidR="00870A8F" w:rsidRPr="00870A8F" w:rsidRDefault="00870A8F" w:rsidP="00870A8F">
      <w:pPr>
        <w:pStyle w:val="Quote1"/>
        <w:rPr>
          <w:lang w:eastAsia="en-AU"/>
        </w:rPr>
      </w:pPr>
      <w:r w:rsidRPr="00870A8F">
        <w:rPr>
          <w:lang w:eastAsia="en-AU"/>
        </w:rPr>
        <w:t>DR COLLINS: Yes, of course.</w:t>
      </w:r>
    </w:p>
    <w:p w14:paraId="12F5B03B" w14:textId="77777777" w:rsidR="00870A8F" w:rsidRPr="00870A8F" w:rsidRDefault="00870A8F" w:rsidP="00870A8F">
      <w:pPr>
        <w:pStyle w:val="Quote1"/>
        <w:rPr>
          <w:lang w:eastAsia="en-AU"/>
        </w:rPr>
      </w:pPr>
      <w:r w:rsidRPr="00870A8F">
        <w:rPr>
          <w:lang w:eastAsia="en-AU"/>
        </w:rPr>
        <w:t xml:space="preserve">HIS HONOUR: - - - with Mr Zwier and find out when production is going to occur of the document, please. </w:t>
      </w:r>
    </w:p>
    <w:p w14:paraId="76767835" w14:textId="040D6D61" w:rsidR="00870A8F" w:rsidRPr="00870A8F" w:rsidRDefault="00870A8F" w:rsidP="00870A8F">
      <w:pPr>
        <w:pStyle w:val="Quote1"/>
        <w:rPr>
          <w:lang w:eastAsia="en-AU"/>
        </w:rPr>
      </w:pPr>
      <w:r w:rsidRPr="00870A8F">
        <w:rPr>
          <w:lang w:eastAsia="en-AU"/>
        </w:rPr>
        <w:t xml:space="preserve">DR COLLINS: Yes. We will attend to that. </w:t>
      </w:r>
    </w:p>
    <w:p w14:paraId="3A3D97B1" w14:textId="39EE92F9" w:rsidR="00A234BB" w:rsidRPr="00A234BB" w:rsidRDefault="00870A8F" w:rsidP="00870A8F">
      <w:pPr>
        <w:pStyle w:val="Quote1"/>
      </w:pPr>
      <w:r w:rsidRPr="00870A8F">
        <w:rPr>
          <w:lang w:eastAsia="en-AU"/>
        </w:rPr>
        <w:t>HIS HONOUR: It should have already occurred.</w:t>
      </w:r>
    </w:p>
    <w:p w14:paraId="5C9C71DC" w14:textId="732DA2CF" w:rsidR="00A234BB" w:rsidRPr="00A234BB" w:rsidRDefault="00D31ECB" w:rsidP="00D31ECB">
      <w:pPr>
        <w:pStyle w:val="ParaNumbering"/>
        <w:numPr>
          <w:ilvl w:val="0"/>
          <w:numId w:val="0"/>
        </w:numPr>
        <w:ind w:hanging="720"/>
      </w:pPr>
      <w:r w:rsidRPr="00A234BB">
        <w:rPr>
          <w:sz w:val="20"/>
        </w:rPr>
        <w:t>228</w:t>
      </w:r>
      <w:r w:rsidRPr="00A234BB">
        <w:rPr>
          <w:sz w:val="20"/>
        </w:rPr>
        <w:tab/>
      </w:r>
      <w:r w:rsidR="007070C8">
        <w:t>Later that morning</w:t>
      </w:r>
      <w:r w:rsidR="00C51FC4">
        <w:t>, the following exchange occurred (</w:t>
      </w:r>
      <w:r w:rsidR="00BF65EC">
        <w:t>T1078)</w:t>
      </w:r>
      <w:r w:rsidR="00C51FC4">
        <w:t>:</w:t>
      </w:r>
      <w:r w:rsidR="00A234BB">
        <w:rPr>
          <w:i/>
          <w:iCs/>
        </w:rPr>
        <w:t xml:space="preserve"> </w:t>
      </w:r>
    </w:p>
    <w:p w14:paraId="6F2284DA" w14:textId="4919EF1C" w:rsidR="00B4391A" w:rsidRPr="00B4391A" w:rsidRDefault="00B4391A" w:rsidP="00882A3C">
      <w:pPr>
        <w:pStyle w:val="Quote1"/>
        <w:rPr>
          <w:lang w:eastAsia="en-AU"/>
        </w:rPr>
      </w:pPr>
      <w:r w:rsidRPr="00B4391A">
        <w:rPr>
          <w:lang w:eastAsia="en-AU"/>
        </w:rPr>
        <w:t xml:space="preserve">HIS HONOUR: I see Mr Zwier is here. Mr Zwier, have you got a document to produce? </w:t>
      </w:r>
    </w:p>
    <w:p w14:paraId="1A4F83D4" w14:textId="77777777" w:rsidR="00B4391A" w:rsidRPr="00B4391A" w:rsidRDefault="00B4391A" w:rsidP="00882A3C">
      <w:pPr>
        <w:pStyle w:val="Quote1"/>
        <w:rPr>
          <w:lang w:eastAsia="en-AU"/>
        </w:rPr>
      </w:pPr>
      <w:r w:rsidRPr="00B4391A">
        <w:rPr>
          <w:lang w:eastAsia="en-AU"/>
        </w:rPr>
        <w:t xml:space="preserve">MR ZWIER: I do, your Honour. </w:t>
      </w:r>
    </w:p>
    <w:p w14:paraId="77810D64" w14:textId="77777777" w:rsidR="00B4391A" w:rsidRPr="00B4391A" w:rsidRDefault="00B4391A" w:rsidP="00882A3C">
      <w:pPr>
        <w:pStyle w:val="Quote1"/>
        <w:rPr>
          <w:lang w:eastAsia="en-AU"/>
        </w:rPr>
      </w:pPr>
      <w:r w:rsidRPr="00B4391A">
        <w:rPr>
          <w:lang w:eastAsia="en-AU"/>
        </w:rPr>
        <w:t xml:space="preserve">HIS HONOUR: Yes. </w:t>
      </w:r>
    </w:p>
    <w:p w14:paraId="2CEBAA11" w14:textId="5B9AAFCC" w:rsidR="00B4391A" w:rsidRPr="00B4391A" w:rsidRDefault="00B4391A" w:rsidP="00882A3C">
      <w:pPr>
        <w:pStyle w:val="Quote1"/>
        <w:rPr>
          <w:lang w:eastAsia="en-AU"/>
        </w:rPr>
      </w:pPr>
      <w:r w:rsidRPr="00B4391A">
        <w:rPr>
          <w:lang w:eastAsia="en-AU"/>
        </w:rPr>
        <w:t>MR ZWIER: I have a deed of settlement.</w:t>
      </w:r>
    </w:p>
    <w:p w14:paraId="67E82803" w14:textId="77777777" w:rsidR="00B4391A" w:rsidRPr="00B4391A" w:rsidRDefault="00B4391A" w:rsidP="00882A3C">
      <w:pPr>
        <w:pStyle w:val="Quote1"/>
        <w:rPr>
          <w:lang w:eastAsia="en-AU"/>
        </w:rPr>
      </w:pPr>
      <w:r w:rsidRPr="00B4391A">
        <w:rPr>
          <w:lang w:eastAsia="en-AU"/>
        </w:rPr>
        <w:t xml:space="preserve">HIS HONOUR: Thank you. </w:t>
      </w:r>
    </w:p>
    <w:p w14:paraId="5053F320" w14:textId="4A41F583" w:rsidR="00B4391A" w:rsidRPr="00B4391A" w:rsidRDefault="00B4391A" w:rsidP="00882A3C">
      <w:pPr>
        <w:pStyle w:val="Quote1"/>
        <w:rPr>
          <w:lang w:eastAsia="en-AU"/>
        </w:rPr>
      </w:pPr>
      <w:r w:rsidRPr="00B4391A">
        <w:rPr>
          <w:lang w:eastAsia="en-AU"/>
        </w:rPr>
        <w:t xml:space="preserve">MR ZWIER: And I will produce it. I just want to apologise. I hadn’t appreciated that it was the making of a direction. </w:t>
      </w:r>
    </w:p>
    <w:p w14:paraId="3FA2EC04" w14:textId="77777777" w:rsidR="00B4391A" w:rsidRPr="00B4391A" w:rsidRDefault="00B4391A" w:rsidP="00882A3C">
      <w:pPr>
        <w:pStyle w:val="Quote1"/>
        <w:rPr>
          <w:lang w:eastAsia="en-AU"/>
        </w:rPr>
      </w:pPr>
      <w:r w:rsidRPr="00B4391A">
        <w:rPr>
          <w:lang w:eastAsia="en-AU"/>
        </w:rPr>
        <w:t xml:space="preserve">HIS HONOUR: No, that’s all right, Mr Zwier. Thank you very much for your attendance. </w:t>
      </w:r>
    </w:p>
    <w:p w14:paraId="684523AD" w14:textId="24305DC5" w:rsidR="00B4391A" w:rsidRPr="00B4391A" w:rsidRDefault="00B4391A" w:rsidP="00882A3C">
      <w:pPr>
        <w:pStyle w:val="Quote1"/>
        <w:rPr>
          <w:lang w:eastAsia="en-AU"/>
        </w:rPr>
      </w:pPr>
      <w:r w:rsidRPr="00B4391A">
        <w:rPr>
          <w:lang w:eastAsia="en-AU"/>
        </w:rPr>
        <w:t>MR ZWIER: Your Honour, can I just make a couple of observations about it.</w:t>
      </w:r>
    </w:p>
    <w:p w14:paraId="3F7695F7" w14:textId="77777777" w:rsidR="00B4391A" w:rsidRPr="00B4391A" w:rsidRDefault="00B4391A" w:rsidP="00882A3C">
      <w:pPr>
        <w:pStyle w:val="Quote1"/>
        <w:rPr>
          <w:lang w:eastAsia="en-AU"/>
        </w:rPr>
      </w:pPr>
      <w:r w:rsidRPr="00B4391A">
        <w:rPr>
          <w:lang w:eastAsia="en-AU"/>
        </w:rPr>
        <w:t xml:space="preserve">HIS HONOUR: Of course. </w:t>
      </w:r>
    </w:p>
    <w:p w14:paraId="4363F0B5" w14:textId="489E2CDB" w:rsidR="00B4391A" w:rsidRPr="00B4391A" w:rsidRDefault="00B4391A" w:rsidP="00882A3C">
      <w:pPr>
        <w:pStyle w:val="Quote1"/>
        <w:rPr>
          <w:lang w:eastAsia="en-AU"/>
        </w:rPr>
      </w:pPr>
      <w:r w:rsidRPr="00B4391A">
        <w:rPr>
          <w:lang w:eastAsia="en-AU"/>
        </w:rPr>
        <w:t xml:space="preserve">MR ZWIER: First, it contains obligations of confidence within the terms of the document, and it arises following a mediation which is governed by a mediation agreement, the details of which I am not presently across, and therefore there might be other parties with an interest in relation to it. Can I also say this. To the extent that a party might seek to tender the document, my client may wish to be heard in relation to that application, because it has, for example, certain particulars about her that ..... </w:t>
      </w:r>
    </w:p>
    <w:p w14:paraId="6C1630A2" w14:textId="434D9480" w:rsidR="00B4391A" w:rsidRPr="00B4391A" w:rsidRDefault="00B4391A" w:rsidP="00882A3C">
      <w:pPr>
        <w:pStyle w:val="Quote1"/>
        <w:rPr>
          <w:lang w:eastAsia="en-AU"/>
        </w:rPr>
      </w:pPr>
      <w:r w:rsidRPr="00B4391A">
        <w:rPr>
          <w:lang w:eastAsia="en-AU"/>
        </w:rPr>
        <w:t>HIS HONOUR: I certainly give – I would be disposed, now that it has been produced, to give access to the parties, but I certainly, Mr Zwier, would give your client the opportunity of being heard in relation to any matter she wishes to be heard to before it would be tendered.</w:t>
      </w:r>
    </w:p>
    <w:p w14:paraId="2580E1C2" w14:textId="73B53FFE" w:rsidR="00C51FC4" w:rsidRDefault="00B4391A" w:rsidP="00882A3C">
      <w:pPr>
        <w:pStyle w:val="Quote1"/>
      </w:pPr>
      <w:r w:rsidRPr="00B4391A">
        <w:rPr>
          <w:lang w:eastAsia="en-AU"/>
        </w:rPr>
        <w:t>MR ZWIER: Thank you, your Honour.</w:t>
      </w:r>
      <w:r w:rsidR="00882A3C">
        <w:rPr>
          <w:lang w:eastAsia="en-AU"/>
        </w:rPr>
        <w:t xml:space="preserve"> </w:t>
      </w:r>
    </w:p>
    <w:p w14:paraId="15F3A571" w14:textId="77777777" w:rsidR="00882A3C" w:rsidRPr="00882A3C" w:rsidRDefault="00882A3C" w:rsidP="00882A3C">
      <w:pPr>
        <w:pStyle w:val="Quote1"/>
        <w:rPr>
          <w:lang w:eastAsia="en-AU"/>
        </w:rPr>
      </w:pPr>
      <w:r w:rsidRPr="00882A3C">
        <w:rPr>
          <w:lang w:eastAsia="en-AU"/>
        </w:rPr>
        <w:t xml:space="preserve">HIS HONOUR: And also seek whatever confidentiality orders that it might be thought appropriate to seek, even if it was tendered. So, thank you very much. </w:t>
      </w:r>
    </w:p>
    <w:p w14:paraId="5862DBE8" w14:textId="0CAA0FD2" w:rsidR="00882A3C" w:rsidRDefault="00D31ECB" w:rsidP="00D31ECB">
      <w:pPr>
        <w:pStyle w:val="ParaNumbering"/>
        <w:numPr>
          <w:ilvl w:val="0"/>
          <w:numId w:val="0"/>
        </w:numPr>
        <w:ind w:hanging="720"/>
      </w:pPr>
      <w:r>
        <w:rPr>
          <w:sz w:val="20"/>
        </w:rPr>
        <w:t>229</w:t>
      </w:r>
      <w:r>
        <w:rPr>
          <w:sz w:val="20"/>
        </w:rPr>
        <w:tab/>
      </w:r>
      <w:r w:rsidR="00680E25">
        <w:t>An application was made for access</w:t>
      </w:r>
      <w:r w:rsidR="00365A46">
        <w:t xml:space="preserve"> </w:t>
      </w:r>
      <w:r w:rsidR="00EB7DED">
        <w:t>and</w:t>
      </w:r>
      <w:r w:rsidR="00365A46">
        <w:t xml:space="preserve"> </w:t>
      </w:r>
      <w:r w:rsidR="00385047">
        <w:t>granted. The next day, the following relevantly took place (T1158):</w:t>
      </w:r>
    </w:p>
    <w:p w14:paraId="4E8D1342" w14:textId="72AA68DF" w:rsidR="00A32E65" w:rsidRPr="00A32E65" w:rsidRDefault="00A32E65" w:rsidP="00A32E65">
      <w:pPr>
        <w:pStyle w:val="Quote1"/>
        <w:rPr>
          <w:lang w:eastAsia="en-AU"/>
        </w:rPr>
      </w:pPr>
      <w:r w:rsidRPr="00A32E65">
        <w:rPr>
          <w:lang w:eastAsia="en-AU"/>
        </w:rPr>
        <w:t xml:space="preserve">HIS HONOUR: At page 1078 to 79 of the transcript, the document was produced by the solicitor for Ms Higgins. No objection was made to access to the legal practitioners. Although, an objection was made to access to other persons, and you will recall that I said, well, I’m not going to make it an access order simply to legal practitioners, so, therefore, access </w:t>
      </w:r>
      <w:r w:rsidR="007756E1">
        <w:rPr>
          <w:lang w:eastAsia="en-AU"/>
        </w:rPr>
        <w:t xml:space="preserve">[was] </w:t>
      </w:r>
      <w:r w:rsidRPr="00A32E65">
        <w:rPr>
          <w:lang w:eastAsia="en-AU"/>
        </w:rPr>
        <w:t xml:space="preserve">exercised by each of the parties. I did, however, indicate that I would give Ms Higgins the opportunity to be heard in relation to any confidentiality order, so I think the appropriate course is for me, if you’re proposing to tender it, to tender it, mark it, but I will make – I won’t make an interim confidentiality order, but what I will say is I will not allow access to any non-party to the document at present until, say, 4 pm today. So if there’s an application that can be made, it can be made - - </w:t>
      </w:r>
    </w:p>
    <w:p w14:paraId="1528B4C7" w14:textId="77777777" w:rsidR="00A32E65" w:rsidRPr="00A32E65" w:rsidRDefault="00A32E65" w:rsidP="00A32E65">
      <w:pPr>
        <w:pStyle w:val="Quote1"/>
        <w:rPr>
          <w:lang w:eastAsia="en-AU"/>
        </w:rPr>
      </w:pPr>
      <w:r w:rsidRPr="00A32E65">
        <w:rPr>
          <w:lang w:eastAsia="en-AU"/>
        </w:rPr>
        <w:t xml:space="preserve">MR WHYBROW: Your Honour, I can indicate that - - - </w:t>
      </w:r>
    </w:p>
    <w:p w14:paraId="55ABFC0D" w14:textId="2D1C82BC" w:rsidR="00A32E65" w:rsidRPr="00A32E65" w:rsidRDefault="00A32E65" w:rsidP="00A32E65">
      <w:pPr>
        <w:pStyle w:val="Quote1"/>
        <w:rPr>
          <w:lang w:eastAsia="en-AU"/>
        </w:rPr>
      </w:pPr>
      <w:r w:rsidRPr="00A32E65">
        <w:rPr>
          <w:lang w:eastAsia="en-AU"/>
        </w:rPr>
        <w:t>HIS HONOUR: - - - at the conclusion of the day.</w:t>
      </w:r>
    </w:p>
    <w:p w14:paraId="637D76DF" w14:textId="7761FDE2" w:rsidR="00A32E65" w:rsidRPr="00A32E65" w:rsidRDefault="00A32E65" w:rsidP="00A32E65">
      <w:pPr>
        <w:pStyle w:val="Quote1"/>
        <w:rPr>
          <w:lang w:eastAsia="en-AU"/>
        </w:rPr>
      </w:pPr>
      <w:r w:rsidRPr="00A32E65">
        <w:rPr>
          <w:lang w:eastAsia="en-AU"/>
        </w:rPr>
        <w:t xml:space="preserve">MR WHYBROW: - - - yesterday evening, we advised Mr Zwier that, in accordance with what he said in the transcript of our intention to tender the deed of settlement, and in open correspondence, he replied and added: </w:t>
      </w:r>
    </w:p>
    <w:p w14:paraId="5F4625EC" w14:textId="77777777" w:rsidR="00A32E65" w:rsidRPr="00A32E65" w:rsidRDefault="00A32E65" w:rsidP="00A32E65">
      <w:pPr>
        <w:pStyle w:val="Quote1"/>
        <w:rPr>
          <w:lang w:eastAsia="en-AU"/>
        </w:rPr>
      </w:pPr>
      <w:r w:rsidRPr="00252478">
        <w:rPr>
          <w:i/>
          <w:lang w:eastAsia="en-AU"/>
        </w:rPr>
        <w:t>Strictly and private confidential</w:t>
      </w:r>
      <w:r w:rsidRPr="00A32E65">
        <w:rPr>
          <w:lang w:eastAsia="en-AU"/>
        </w:rPr>
        <w:t xml:space="preserve"> – </w:t>
      </w:r>
    </w:p>
    <w:p w14:paraId="2129B191" w14:textId="77777777" w:rsidR="00A32E65" w:rsidRPr="00A32E65" w:rsidRDefault="00A32E65" w:rsidP="00A32E65">
      <w:pPr>
        <w:pStyle w:val="Quote1"/>
        <w:rPr>
          <w:lang w:eastAsia="en-AU"/>
        </w:rPr>
      </w:pPr>
      <w:r w:rsidRPr="00A32E65">
        <w:rPr>
          <w:lang w:eastAsia="en-AU"/>
        </w:rPr>
        <w:t xml:space="preserve">to the header, so I’m not sure if - - - </w:t>
      </w:r>
    </w:p>
    <w:p w14:paraId="578DD18E" w14:textId="09F40C2F" w:rsidR="00A32E65" w:rsidRPr="00A32E65" w:rsidRDefault="00A32E65" w:rsidP="00A32E65">
      <w:pPr>
        <w:pStyle w:val="Quote1"/>
        <w:rPr>
          <w:lang w:eastAsia="en-AU"/>
        </w:rPr>
      </w:pPr>
      <w:r w:rsidRPr="00A32E65">
        <w:rPr>
          <w:lang w:eastAsia="en-AU"/>
        </w:rPr>
        <w:t xml:space="preserve">HIS HONOUR: Well, do you want to show it to me? I don’t want to – first, and then – if you think it’s consistent with me seeing, I just - - - </w:t>
      </w:r>
    </w:p>
    <w:p w14:paraId="689EF6CD" w14:textId="47DEFC2B" w:rsidR="00A32E65" w:rsidRPr="00A32E65" w:rsidRDefault="00A32E65" w:rsidP="00A32E65">
      <w:pPr>
        <w:pStyle w:val="Quote1"/>
        <w:rPr>
          <w:lang w:eastAsia="en-AU"/>
        </w:rPr>
      </w:pPr>
      <w:r w:rsidRPr="00A32E65">
        <w:rPr>
          <w:lang w:eastAsia="en-AU"/>
        </w:rPr>
        <w:t xml:space="preserve">MR WHYBROW: Yes, I do, your Honour. It’s consistent with what is expressed - - - </w:t>
      </w:r>
    </w:p>
    <w:p w14:paraId="356F07FD" w14:textId="77777777" w:rsidR="00A32E65" w:rsidRPr="00A32E65" w:rsidRDefault="00A32E65" w:rsidP="00A32E65">
      <w:pPr>
        <w:pStyle w:val="Quote1"/>
        <w:rPr>
          <w:lang w:eastAsia="en-AU"/>
        </w:rPr>
      </w:pPr>
      <w:r w:rsidRPr="00A32E65">
        <w:rPr>
          <w:lang w:eastAsia="en-AU"/>
        </w:rPr>
        <w:t xml:space="preserve">HIS HONOUR: Is everyone happy at the bar table for me to see this letter? </w:t>
      </w:r>
    </w:p>
    <w:p w14:paraId="7F9255DD" w14:textId="77777777" w:rsidR="00A32E65" w:rsidRPr="00A32E65" w:rsidRDefault="00A32E65" w:rsidP="00A32E65">
      <w:pPr>
        <w:pStyle w:val="Quote1"/>
        <w:rPr>
          <w:lang w:eastAsia="en-AU"/>
        </w:rPr>
      </w:pPr>
      <w:r w:rsidRPr="00A32E65">
        <w:rPr>
          <w:lang w:eastAsia="en-AU"/>
        </w:rPr>
        <w:t xml:space="preserve">DR COLLINS: Yes, your Honour. </w:t>
      </w:r>
    </w:p>
    <w:p w14:paraId="2BF50123" w14:textId="39FEF670" w:rsidR="00A32E65" w:rsidRPr="00A32E65" w:rsidRDefault="00A32E65" w:rsidP="00A32E65">
      <w:pPr>
        <w:pStyle w:val="Quote1"/>
        <w:rPr>
          <w:lang w:eastAsia="en-AU"/>
        </w:rPr>
      </w:pPr>
      <w:r w:rsidRPr="00A32E65">
        <w:rPr>
          <w:lang w:eastAsia="en-AU"/>
        </w:rPr>
        <w:t xml:space="preserve">HIS HONOUR: Yes. Well, I’m sorry, but if someone wants to make application in respect of confidentiality of a document of which unopposed access has been given to the parties, then they should do it today. </w:t>
      </w:r>
    </w:p>
    <w:p w14:paraId="4323687C" w14:textId="09CA50B3" w:rsidR="00A32E65" w:rsidRPr="00A32E65" w:rsidRDefault="00A32E65" w:rsidP="00A32E65">
      <w:pPr>
        <w:pStyle w:val="Quote1"/>
        <w:rPr>
          <w:lang w:eastAsia="en-AU"/>
        </w:rPr>
      </w:pPr>
      <w:r w:rsidRPr="00A32E65">
        <w:rPr>
          <w:lang w:eastAsia="en-AU"/>
        </w:rPr>
        <w:t xml:space="preserve">MR WHYBROW: Yes. </w:t>
      </w:r>
    </w:p>
    <w:p w14:paraId="406C2F65" w14:textId="614AFCD6" w:rsidR="00A32E65" w:rsidRPr="00A32E65" w:rsidRDefault="00A32E65" w:rsidP="00A32E65">
      <w:pPr>
        <w:pStyle w:val="Quote1"/>
        <w:rPr>
          <w:lang w:eastAsia="en-AU"/>
        </w:rPr>
      </w:pPr>
      <w:r w:rsidRPr="00A32E65">
        <w:rPr>
          <w:lang w:eastAsia="en-AU"/>
        </w:rPr>
        <w:t xml:space="preserve">HIS HONOUR: And I will allow them to do it today, and is your – do you propose to make an application to further re-examination </w:t>
      </w:r>
      <w:r w:rsidR="00E73B81">
        <w:rPr>
          <w:lang w:eastAsia="en-AU"/>
        </w:rPr>
        <w:t>[</w:t>
      </w:r>
      <w:r w:rsidR="008D09D9" w:rsidRPr="00E73B81">
        <w:rPr>
          <w:i/>
          <w:iCs/>
          <w:lang w:eastAsia="en-AU"/>
        </w:rPr>
        <w:t>sic</w:t>
      </w:r>
      <w:r w:rsidR="00E73B81">
        <w:rPr>
          <w:lang w:eastAsia="en-AU"/>
        </w:rPr>
        <w:t>]</w:t>
      </w:r>
      <w:r w:rsidR="008D09D9">
        <w:rPr>
          <w:lang w:eastAsia="en-AU"/>
        </w:rPr>
        <w:t xml:space="preserve"> </w:t>
      </w:r>
      <w:r w:rsidRPr="00A32E65">
        <w:rPr>
          <w:lang w:eastAsia="en-AU"/>
        </w:rPr>
        <w:t xml:space="preserve">Ms Higgins in relation to the document or not? </w:t>
      </w:r>
    </w:p>
    <w:p w14:paraId="5B992506" w14:textId="13B979C4" w:rsidR="00D2409C" w:rsidRPr="00BC6755" w:rsidRDefault="00A32E65" w:rsidP="00BC6755">
      <w:pPr>
        <w:pStyle w:val="Quote1"/>
      </w:pPr>
      <w:r w:rsidRPr="00A32E65">
        <w:rPr>
          <w:lang w:eastAsia="en-AU"/>
        </w:rPr>
        <w:t>MR WHYBROW: Yes, your Honour. We engaged in some preliminary discussions as to whether or not it might be able to be tendered and then simply made</w:t>
      </w:r>
      <w:r w:rsidR="00882A3C">
        <w:rPr>
          <w:lang w:eastAsia="en-AU"/>
        </w:rPr>
        <w:t xml:space="preserve"> </w:t>
      </w:r>
      <w:r w:rsidR="00D2409C" w:rsidRPr="00D2409C">
        <w:rPr>
          <w:sz w:val="23"/>
          <w:szCs w:val="23"/>
          <w:lang w:eastAsia="en-AU"/>
        </w:rPr>
        <w:t xml:space="preserve">submissions on some of the matters, including some new matters without a Browne v Dunn point being taken. </w:t>
      </w:r>
    </w:p>
    <w:p w14:paraId="0FF8E00B" w14:textId="1B06E289" w:rsidR="00D2409C" w:rsidRPr="00D2409C" w:rsidRDefault="00D2409C" w:rsidP="00BC6755">
      <w:pPr>
        <w:pStyle w:val="Quote1"/>
        <w:rPr>
          <w:lang w:eastAsia="en-AU"/>
        </w:rPr>
      </w:pPr>
      <w:r w:rsidRPr="00D2409C">
        <w:rPr>
          <w:lang w:eastAsia="en-AU"/>
        </w:rPr>
        <w:t xml:space="preserve">HIS HONOUR: Yes. </w:t>
      </w:r>
    </w:p>
    <w:p w14:paraId="59B7C41C" w14:textId="77777777" w:rsidR="00D2409C" w:rsidRPr="00D2409C" w:rsidRDefault="00D2409C" w:rsidP="00BC6755">
      <w:pPr>
        <w:pStyle w:val="Quote1"/>
        <w:rPr>
          <w:lang w:eastAsia="en-AU"/>
        </w:rPr>
      </w:pPr>
      <w:r w:rsidRPr="00D2409C">
        <w:rPr>
          <w:lang w:eastAsia="en-AU"/>
        </w:rPr>
        <w:t xml:space="preserve">MR WHYBROW: But some of those matters are so significant that it’s our - - - </w:t>
      </w:r>
    </w:p>
    <w:p w14:paraId="79EB5643" w14:textId="680873C9" w:rsidR="00D2409C" w:rsidRPr="00D2409C" w:rsidRDefault="00D2409C" w:rsidP="00BC6755">
      <w:pPr>
        <w:pStyle w:val="Quote1"/>
        <w:rPr>
          <w:lang w:eastAsia="en-AU"/>
        </w:rPr>
      </w:pPr>
      <w:r w:rsidRPr="00D2409C">
        <w:rPr>
          <w:lang w:eastAsia="en-AU"/>
        </w:rPr>
        <w:t xml:space="preserve">HIS HONOUR: Well, one of the – well, I think I will have to hear argument about that because one of the things I did – and you may recall this – I did offer, I think on more than one occasion, the applicant to seek third party discovery, and I was told that, notwithstanding I was open – and that would have meant that this document would have been discovered by the third party, and secondly, also what would have been discovered is matters relating in </w:t>
      </w:r>
      <w:r w:rsidR="006237A7">
        <w:rPr>
          <w:lang w:eastAsia="en-AU"/>
        </w:rPr>
        <w:t>P</w:t>
      </w:r>
      <w:r w:rsidRPr="00D2409C">
        <w:rPr>
          <w:lang w:eastAsia="en-AU"/>
        </w:rPr>
        <w:t>art 2 of that list when certain things were deleted. Now, I was told expressly you did not want that order. So this – you would have had a list of documents well in advance.</w:t>
      </w:r>
    </w:p>
    <w:p w14:paraId="54593E5A" w14:textId="41C07CB5" w:rsidR="00D2409C" w:rsidRPr="00D2409C" w:rsidRDefault="00D2409C" w:rsidP="00BC6755">
      <w:pPr>
        <w:pStyle w:val="Quote1"/>
        <w:rPr>
          <w:lang w:eastAsia="en-AU"/>
        </w:rPr>
      </w:pPr>
      <w:r w:rsidRPr="00D2409C">
        <w:rPr>
          <w:lang w:eastAsia="en-AU"/>
        </w:rPr>
        <w:t xml:space="preserve">You would have been able to inspect this deed well in advance of the hearing, but a forensic decision was made by the applicant, notwithstanding, I said I was prepared to make such an order not to seek it. So in a sense, you’re the author of your own misfortune in relation to that, it coming up during the hearing, so that’s one thing I would want assistance about when it came to any application to bring a witness back to cross-examination, but I’m not going to determine that application now or hear you further in relation to it, because, no doubt, not only will – there may be some evidence about that. There may be all sorts of argument about it, but I just raise that because that, in my mind, is quite relevant a consideration. In any event, there’s no reason why the document can’t be tendered, so a document – unless there’s any objection? </w:t>
      </w:r>
    </w:p>
    <w:p w14:paraId="7EB9DFD4" w14:textId="0870C836" w:rsidR="00D2409C" w:rsidRPr="00D2409C" w:rsidRDefault="00D2409C" w:rsidP="00BC6755">
      <w:pPr>
        <w:pStyle w:val="Quote1"/>
        <w:rPr>
          <w:lang w:eastAsia="en-AU"/>
        </w:rPr>
      </w:pPr>
      <w:r w:rsidRPr="00D2409C">
        <w:rPr>
          <w:lang w:eastAsia="en-AU"/>
        </w:rPr>
        <w:t xml:space="preserve">MS CHRYSANTHOU: Your Honour, so long as it doesn’t prejudice our ability to oppose any application under section 46, it’s tendered without objection, because we do oppose any application under section 46 to recall the witness, and we don’t want it to be said that not objecting to the document in any way prejudices our ability to oppose that application, if it’s persisted in. </w:t>
      </w:r>
    </w:p>
    <w:p w14:paraId="3BCCBFC0" w14:textId="70E3D427" w:rsidR="00D2409C" w:rsidRPr="00D2409C" w:rsidRDefault="00D2409C" w:rsidP="00BC6755">
      <w:pPr>
        <w:pStyle w:val="Quote1"/>
        <w:rPr>
          <w:lang w:eastAsia="en-AU"/>
        </w:rPr>
      </w:pPr>
      <w:r w:rsidRPr="00D2409C">
        <w:rPr>
          <w:lang w:eastAsia="en-AU"/>
        </w:rPr>
        <w:t>HIS HONOUR: Well, I’ve provided you judicial advice, so - - -</w:t>
      </w:r>
    </w:p>
    <w:p w14:paraId="38E50CC8" w14:textId="77777777" w:rsidR="00D2409C" w:rsidRPr="00D2409C" w:rsidRDefault="00D2409C" w:rsidP="00BC6755">
      <w:pPr>
        <w:pStyle w:val="Quote1"/>
        <w:rPr>
          <w:lang w:eastAsia="en-AU"/>
        </w:rPr>
      </w:pPr>
      <w:r w:rsidRPr="00D2409C">
        <w:rPr>
          <w:lang w:eastAsia="en-AU"/>
        </w:rPr>
        <w:t xml:space="preserve">MS CHRYSANTHOU: Well, I object if the tender of the document is in aid of recalling the witness under section 46. </w:t>
      </w:r>
    </w:p>
    <w:p w14:paraId="46281AF0" w14:textId="126A91D8" w:rsidR="00D2409C" w:rsidRPr="00D2409C" w:rsidRDefault="00D2409C" w:rsidP="00BC6755">
      <w:pPr>
        <w:pStyle w:val="Quote1"/>
        <w:rPr>
          <w:lang w:eastAsia="en-AU"/>
        </w:rPr>
      </w:pPr>
      <w:r w:rsidRPr="00D2409C">
        <w:rPr>
          <w:lang w:eastAsia="en-AU"/>
        </w:rPr>
        <w:t>HIS HONOUR: Well, no, it’s admissible and I’m going to receive it.</w:t>
      </w:r>
    </w:p>
    <w:p w14:paraId="0B9E5191" w14:textId="77777777" w:rsidR="00D2409C" w:rsidRPr="00D2409C" w:rsidRDefault="00D2409C" w:rsidP="00BC6755">
      <w:pPr>
        <w:pStyle w:val="Quote1"/>
        <w:rPr>
          <w:lang w:eastAsia="en-AU"/>
        </w:rPr>
      </w:pPr>
      <w:r w:rsidRPr="00D2409C">
        <w:rPr>
          <w:lang w:eastAsia="en-AU"/>
        </w:rPr>
        <w:t xml:space="preserve">MS CHRYSANTHOU: Yes, your Honour. </w:t>
      </w:r>
    </w:p>
    <w:p w14:paraId="3042E6B0" w14:textId="0AD87718" w:rsidR="00BC6755" w:rsidRPr="00BC6755" w:rsidRDefault="00D2409C" w:rsidP="00BC6755">
      <w:pPr>
        <w:pStyle w:val="Quote1"/>
        <w:rPr>
          <w:lang w:eastAsia="en-AU"/>
        </w:rPr>
      </w:pPr>
      <w:r w:rsidRPr="00D2409C">
        <w:rPr>
          <w:lang w:eastAsia="en-AU"/>
        </w:rPr>
        <w:t>DR COLLINS: We understood it to be implicit in the exchange between your Honour and Mr Whybrow that the argument about whether Ms Higgins ought be recalled, was an argument for an</w:t>
      </w:r>
      <w:r w:rsidR="00BC6755">
        <w:t xml:space="preserve"> </w:t>
      </w:r>
      <w:r w:rsidRPr="00BC6755">
        <w:rPr>
          <w:lang w:eastAsia="en-AU"/>
        </w:rPr>
        <w:t>other day</w:t>
      </w:r>
      <w:r w:rsidR="001950AD">
        <w:rPr>
          <w:lang w:eastAsia="en-AU"/>
        </w:rPr>
        <w:t>…</w:t>
      </w:r>
      <w:r w:rsidR="00BC6755" w:rsidRPr="00BC6755">
        <w:rPr>
          <w:lang w:eastAsia="en-AU"/>
        </w:rPr>
        <w:t xml:space="preserve"> I didn’t mean literally another day. </w:t>
      </w:r>
    </w:p>
    <w:p w14:paraId="1198B353" w14:textId="5EAF3D2D" w:rsidR="00BC6755" w:rsidRPr="00BC6755" w:rsidRDefault="00BC6755" w:rsidP="00BC6755">
      <w:pPr>
        <w:pStyle w:val="Quote1"/>
        <w:rPr>
          <w:lang w:eastAsia="en-AU"/>
        </w:rPr>
      </w:pPr>
      <w:r w:rsidRPr="00BC6755">
        <w:rPr>
          <w:lang w:eastAsia="en-AU"/>
        </w:rPr>
        <w:t>HIS HONOUR: And the confidentiality issue will certainly be dealt with today. So that will become – the deed of settlement and release between the Commonwealth of Australia v Brittany Higgins will now become exhibit 59.</w:t>
      </w:r>
    </w:p>
    <w:p w14:paraId="42C73F81" w14:textId="2A243246" w:rsidR="00882A3C" w:rsidRDefault="00BC6755" w:rsidP="00BC6755">
      <w:pPr>
        <w:pStyle w:val="Quote1"/>
      </w:pPr>
      <w:r w:rsidRPr="00BC6755">
        <w:rPr>
          <w:b/>
          <w:bCs/>
          <w:lang w:eastAsia="en-AU"/>
        </w:rPr>
        <w:t>EXHIBIT #59 DEED OF SETTLEMENT AND RELEASE BETWEEN THE COMMONWEALTH OF AUSTRALIA AND BRITTANY HIGGINS</w:t>
      </w:r>
    </w:p>
    <w:p w14:paraId="016857C4" w14:textId="557BE26B" w:rsidR="00347C95" w:rsidRDefault="00D31ECB" w:rsidP="00D31ECB">
      <w:pPr>
        <w:pStyle w:val="ParaNumbering"/>
        <w:numPr>
          <w:ilvl w:val="0"/>
          <w:numId w:val="0"/>
        </w:numPr>
        <w:ind w:hanging="720"/>
      </w:pPr>
      <w:r>
        <w:rPr>
          <w:sz w:val="20"/>
        </w:rPr>
        <w:t>230</w:t>
      </w:r>
      <w:r>
        <w:rPr>
          <w:sz w:val="20"/>
        </w:rPr>
        <w:tab/>
      </w:r>
      <w:r w:rsidR="00611283">
        <w:t>L</w:t>
      </w:r>
      <w:r w:rsidR="00F47937">
        <w:t>ater that day</w:t>
      </w:r>
      <w:r w:rsidR="00DB56DE">
        <w:t>,</w:t>
      </w:r>
      <w:r w:rsidR="001863B5">
        <w:t xml:space="preserve"> </w:t>
      </w:r>
      <w:r w:rsidR="00611283">
        <w:t xml:space="preserve">I </w:t>
      </w:r>
      <w:r w:rsidR="009A155C">
        <w:t>interrupted a witness</w:t>
      </w:r>
      <w:r w:rsidR="001863B5">
        <w:t xml:space="preserve"> to accommodate senior </w:t>
      </w:r>
      <w:r w:rsidR="00923ACD">
        <w:t>counsel</w:t>
      </w:r>
      <w:r w:rsidR="001863B5">
        <w:t xml:space="preserve"> </w:t>
      </w:r>
      <w:r w:rsidR="00D75B8F">
        <w:t>for</w:t>
      </w:r>
      <w:r w:rsidR="001863B5">
        <w:t xml:space="preserve"> Ms </w:t>
      </w:r>
      <w:r w:rsidR="00923ACD">
        <w:t>Higgins</w:t>
      </w:r>
      <w:r w:rsidR="001863B5">
        <w:t xml:space="preserve"> </w:t>
      </w:r>
      <w:r w:rsidR="00923ACD">
        <w:t>appearing</w:t>
      </w:r>
      <w:r w:rsidR="001863B5">
        <w:t xml:space="preserve"> </w:t>
      </w:r>
      <w:r w:rsidR="009A155C">
        <w:t>(T</w:t>
      </w:r>
      <w:r w:rsidR="00923ACD">
        <w:t xml:space="preserve">1248) </w:t>
      </w:r>
      <w:r w:rsidR="001863B5">
        <w:t xml:space="preserve">and </w:t>
      </w:r>
      <w:r w:rsidR="00D75B8F">
        <w:t>determined</w:t>
      </w:r>
      <w:r w:rsidR="001863B5">
        <w:t xml:space="preserve"> a </w:t>
      </w:r>
      <w:r w:rsidR="00D75B8F">
        <w:t>confidentiality</w:t>
      </w:r>
      <w:r w:rsidR="001863B5">
        <w:t xml:space="preserve"> application</w:t>
      </w:r>
      <w:r w:rsidR="002F21CE">
        <w:t>,</w:t>
      </w:r>
      <w:r w:rsidR="00FC4262">
        <w:t xml:space="preserve"> which was only pressed in limited respects</w:t>
      </w:r>
      <w:r w:rsidR="0077022A">
        <w:t>,</w:t>
      </w:r>
      <w:r w:rsidR="0098419C">
        <w:t xml:space="preserve"> and </w:t>
      </w:r>
      <w:r w:rsidR="002F21CE">
        <w:t xml:space="preserve">then </w:t>
      </w:r>
      <w:r w:rsidR="0098419C">
        <w:t xml:space="preserve">delivered </w:t>
      </w:r>
      <w:r w:rsidR="0098419C" w:rsidRPr="002F21CE">
        <w:rPr>
          <w:i/>
        </w:rPr>
        <w:t>ex tempore</w:t>
      </w:r>
      <w:r w:rsidR="0098419C">
        <w:t xml:space="preserve"> reasons: </w:t>
      </w:r>
      <w:r w:rsidR="00FD558C" w:rsidRPr="00FD558C">
        <w:rPr>
          <w:i/>
          <w:iCs/>
        </w:rPr>
        <w:t>Lehrmann v Network Ten Pty Limited (Confidentiality) (No 2)</w:t>
      </w:r>
      <w:r w:rsidR="00FD558C" w:rsidRPr="00FD558C">
        <w:t> [2023] FCA 1561</w:t>
      </w:r>
      <w:r w:rsidR="001863B5">
        <w:t xml:space="preserve">. </w:t>
      </w:r>
      <w:r w:rsidR="00A82911">
        <w:t>Immed</w:t>
      </w:r>
      <w:r w:rsidR="008F6276">
        <w:t xml:space="preserve">iately </w:t>
      </w:r>
      <w:r w:rsidR="00A82911">
        <w:t>after the delivery of reasons</w:t>
      </w:r>
      <w:r w:rsidR="006E1945">
        <w:t xml:space="preserve"> on Ms Higgins’ application</w:t>
      </w:r>
      <w:r w:rsidR="00A82911">
        <w:t xml:space="preserve">, </w:t>
      </w:r>
      <w:r w:rsidR="00347C95">
        <w:t xml:space="preserve">the </w:t>
      </w:r>
      <w:r w:rsidR="00036E9A">
        <w:t>following</w:t>
      </w:r>
      <w:r w:rsidR="00347C95">
        <w:t xml:space="preserve"> then took place (T</w:t>
      </w:r>
      <w:r w:rsidR="00AD6F4F">
        <w:t>1252</w:t>
      </w:r>
      <w:r w:rsidR="009F0986">
        <w:t>–</w:t>
      </w:r>
      <w:r w:rsidR="00AD6F4F">
        <w:t>3)</w:t>
      </w:r>
      <w:r w:rsidR="00036E9A">
        <w:t>:</w:t>
      </w:r>
      <w:r w:rsidR="00347C95">
        <w:t xml:space="preserve"> </w:t>
      </w:r>
    </w:p>
    <w:p w14:paraId="275807A0" w14:textId="288ED7E9" w:rsidR="006E1945" w:rsidRPr="006E1945" w:rsidRDefault="006E1945" w:rsidP="006E1945">
      <w:pPr>
        <w:pStyle w:val="Quote1"/>
        <w:rPr>
          <w:lang w:eastAsia="en-AU"/>
        </w:rPr>
      </w:pPr>
      <w:r w:rsidRPr="006E1945">
        <w:rPr>
          <w:lang w:eastAsia="en-AU"/>
        </w:rPr>
        <w:t>HIS HONOUR: And is there agreement between the parties that they say that they won’t take the point about procedural fairness? Are you not putting the prior inconsistent statements to the – to Ms Higgins, that is, concerning a true amount payable pursuant to the deed and the fact that, contrary to the evidence given to me,</w:t>
      </w:r>
      <w:r>
        <w:rPr>
          <w:lang w:eastAsia="en-AU"/>
        </w:rPr>
        <w:t xml:space="preserve"> </w:t>
      </w:r>
      <w:r w:rsidRPr="006E1945">
        <w:rPr>
          <w:lang w:eastAsia="en-AU"/>
        </w:rPr>
        <w:t xml:space="preserve">there was no admission of liability - - - </w:t>
      </w:r>
    </w:p>
    <w:p w14:paraId="77294124" w14:textId="77777777" w:rsidR="006E1945" w:rsidRPr="006E1945" w:rsidRDefault="006E1945" w:rsidP="006E1945">
      <w:pPr>
        <w:pStyle w:val="Quote1"/>
        <w:rPr>
          <w:lang w:eastAsia="en-AU"/>
        </w:rPr>
      </w:pPr>
      <w:r w:rsidRPr="006E1945">
        <w:rPr>
          <w:lang w:eastAsia="en-AU"/>
        </w:rPr>
        <w:t xml:space="preserve">MR WHYBROW: As I understand it, it’s - - - </w:t>
      </w:r>
    </w:p>
    <w:p w14:paraId="69F0871F" w14:textId="77777777" w:rsidR="006E1945" w:rsidRDefault="006E1945" w:rsidP="006E1945">
      <w:pPr>
        <w:pStyle w:val="Quote1"/>
        <w:rPr>
          <w:lang w:eastAsia="en-AU"/>
        </w:rPr>
      </w:pPr>
      <w:r w:rsidRPr="006E1945">
        <w:rPr>
          <w:lang w:eastAsia="en-AU"/>
        </w:rPr>
        <w:t>HIS HONOUR: - - - and other matters</w:t>
      </w:r>
      <w:r>
        <w:rPr>
          <w:lang w:eastAsia="en-AU"/>
        </w:rPr>
        <w:t>?</w:t>
      </w:r>
    </w:p>
    <w:p w14:paraId="351D5DB9" w14:textId="4B7CA839" w:rsidR="006E1945" w:rsidRPr="006E1945" w:rsidRDefault="006E1945" w:rsidP="006E1945">
      <w:pPr>
        <w:pStyle w:val="Quote1"/>
        <w:rPr>
          <w:lang w:eastAsia="en-AU"/>
        </w:rPr>
      </w:pPr>
      <w:r>
        <w:rPr>
          <w:lang w:eastAsia="en-AU"/>
        </w:rPr>
        <w:t>M</w:t>
      </w:r>
      <w:r w:rsidRPr="006E1945">
        <w:rPr>
          <w:lang w:eastAsia="en-AU"/>
        </w:rPr>
        <w:t xml:space="preserve">R WHYBROW: Yes, it’s accepting those. There are some matters where they are strictly completely new. I have spoken to Ms Chrysanthou on those. I haven’t had a chance to speak to Dr Collins, but - - - </w:t>
      </w:r>
    </w:p>
    <w:p w14:paraId="42A1627D" w14:textId="54C42F9E" w:rsidR="006E1945" w:rsidRPr="006E1945" w:rsidRDefault="006E1945" w:rsidP="006E1945">
      <w:pPr>
        <w:pStyle w:val="Quote1"/>
        <w:rPr>
          <w:lang w:eastAsia="en-AU"/>
        </w:rPr>
      </w:pPr>
      <w:r w:rsidRPr="006E1945">
        <w:rPr>
          <w:lang w:eastAsia="en-AU"/>
        </w:rPr>
        <w:t>HIS HONOUR: All right.</w:t>
      </w:r>
    </w:p>
    <w:p w14:paraId="444C3EE9" w14:textId="77777777" w:rsidR="006E1945" w:rsidRPr="006E1945" w:rsidRDefault="006E1945" w:rsidP="006E1945">
      <w:pPr>
        <w:pStyle w:val="Quote1"/>
        <w:rPr>
          <w:lang w:eastAsia="en-AU"/>
        </w:rPr>
      </w:pPr>
      <w:r w:rsidRPr="006E1945">
        <w:rPr>
          <w:lang w:eastAsia="en-AU"/>
        </w:rPr>
        <w:t xml:space="preserve">MR WHYBROW: - - - in the circumstances where, effectively, the gist of all of those matters were put - - - </w:t>
      </w:r>
    </w:p>
    <w:p w14:paraId="3C1640E5" w14:textId="794962E0" w:rsidR="006E1945" w:rsidRPr="006E1945" w:rsidRDefault="006E1945" w:rsidP="006E1945">
      <w:pPr>
        <w:pStyle w:val="Quote1"/>
        <w:rPr>
          <w:lang w:eastAsia="en-AU"/>
        </w:rPr>
      </w:pPr>
      <w:r w:rsidRPr="006E1945">
        <w:rPr>
          <w:lang w:eastAsia="en-AU"/>
        </w:rPr>
        <w:t xml:space="preserve">HIS HONOUR: Yes. </w:t>
      </w:r>
    </w:p>
    <w:p w14:paraId="3CC45946" w14:textId="77777777" w:rsidR="006E1945" w:rsidRPr="006E1945" w:rsidRDefault="006E1945" w:rsidP="006E1945">
      <w:pPr>
        <w:pStyle w:val="Quote1"/>
        <w:rPr>
          <w:lang w:eastAsia="en-AU"/>
        </w:rPr>
      </w:pPr>
      <w:r w:rsidRPr="006E1945">
        <w:rPr>
          <w:lang w:eastAsia="en-AU"/>
        </w:rPr>
        <w:t xml:space="preserve">MR WHYBROW: - - - to Ms Higgins, we don’t - - - </w:t>
      </w:r>
    </w:p>
    <w:p w14:paraId="53A1A23A" w14:textId="0300A3EB" w:rsidR="006E1945" w:rsidRPr="006E1945" w:rsidRDefault="006E1945" w:rsidP="006E1945">
      <w:pPr>
        <w:pStyle w:val="Quote1"/>
        <w:rPr>
          <w:lang w:eastAsia="en-AU"/>
        </w:rPr>
      </w:pPr>
      <w:r w:rsidRPr="006E1945">
        <w:rPr>
          <w:lang w:eastAsia="en-AU"/>
        </w:rPr>
        <w:t xml:space="preserve">HIS HONOUR: Well, I must say my preliminary view was that it wouldn’t have been appropriate to have Ms Higgins recalled if there was some sort of sensible resolution. </w:t>
      </w:r>
    </w:p>
    <w:p w14:paraId="7AD97611" w14:textId="77777777" w:rsidR="006E1945" w:rsidRPr="006E1945" w:rsidRDefault="006E1945" w:rsidP="006E1945">
      <w:pPr>
        <w:pStyle w:val="Quote1"/>
        <w:rPr>
          <w:lang w:eastAsia="en-AU"/>
        </w:rPr>
      </w:pPr>
      <w:r w:rsidRPr="006E1945">
        <w:rPr>
          <w:lang w:eastAsia="en-AU"/>
        </w:rPr>
        <w:t xml:space="preserve">MR WHYBROW: Yes. </w:t>
      </w:r>
    </w:p>
    <w:p w14:paraId="039352B4" w14:textId="17B80A3B" w:rsidR="006E1945" w:rsidRPr="006E1945" w:rsidRDefault="006E1945" w:rsidP="006E1945">
      <w:pPr>
        <w:pStyle w:val="Quote1"/>
        <w:rPr>
          <w:lang w:eastAsia="en-AU"/>
        </w:rPr>
      </w:pPr>
      <w:r w:rsidRPr="006E1945">
        <w:rPr>
          <w:lang w:eastAsia="en-AU"/>
        </w:rPr>
        <w:t xml:space="preserve">HIS HONOUR: So I congratulate the parties on sensible approach to that because I did wish to spare her the necessity to come back. </w:t>
      </w:r>
    </w:p>
    <w:p w14:paraId="45D885DA" w14:textId="77777777" w:rsidR="006E1945" w:rsidRPr="006E1945" w:rsidRDefault="006E1945" w:rsidP="006E1945">
      <w:pPr>
        <w:pStyle w:val="Quote1"/>
        <w:rPr>
          <w:lang w:eastAsia="en-AU"/>
        </w:rPr>
      </w:pPr>
      <w:r w:rsidRPr="006E1945">
        <w:rPr>
          <w:lang w:eastAsia="en-AU"/>
        </w:rPr>
        <w:t xml:space="preserve">MR WHYBROW: Yes. Indeed. </w:t>
      </w:r>
    </w:p>
    <w:p w14:paraId="1E93DA75" w14:textId="3FEA92AD" w:rsidR="006E1945" w:rsidRPr="00E85F11" w:rsidRDefault="006E1945" w:rsidP="006E1945">
      <w:pPr>
        <w:pStyle w:val="Quote1"/>
        <w:rPr>
          <w:b/>
          <w:lang w:eastAsia="en-AU"/>
        </w:rPr>
      </w:pPr>
      <w:r w:rsidRPr="00E85F11">
        <w:rPr>
          <w:b/>
          <w:lang w:eastAsia="en-AU"/>
        </w:rPr>
        <w:t xml:space="preserve">HIS HONOUR: But it doesn’t inhibit you in making whatever submissions you wish to make between the inconsistencies about what’s contained in the deed and the evidence given by Ms Higgins. </w:t>
      </w:r>
    </w:p>
    <w:p w14:paraId="44DDA67D" w14:textId="0A248EDB" w:rsidR="006E1945" w:rsidRPr="00E85F11" w:rsidRDefault="006E1945" w:rsidP="006E1945">
      <w:pPr>
        <w:pStyle w:val="Quote1"/>
        <w:rPr>
          <w:b/>
          <w:lang w:eastAsia="en-AU"/>
        </w:rPr>
      </w:pPr>
      <w:r w:rsidRPr="00E85F11">
        <w:rPr>
          <w:b/>
          <w:lang w:eastAsia="en-AU"/>
        </w:rPr>
        <w:t>MR WHYBROW: Yes, your Honour.</w:t>
      </w:r>
    </w:p>
    <w:p w14:paraId="6B91422B" w14:textId="0648EDBE" w:rsidR="00347C95" w:rsidRPr="00E85F11" w:rsidRDefault="006E1945" w:rsidP="006E1945">
      <w:pPr>
        <w:pStyle w:val="Quote1"/>
        <w:rPr>
          <w:b/>
        </w:rPr>
      </w:pPr>
      <w:r w:rsidRPr="00E85F11">
        <w:rPr>
          <w:b/>
          <w:lang w:eastAsia="en-AU"/>
        </w:rPr>
        <w:t>HIS HONOUR: All right. Thank you.</w:t>
      </w:r>
    </w:p>
    <w:p w14:paraId="12A4E47C" w14:textId="4C618D70" w:rsidR="007A6510" w:rsidRDefault="00D31ECB" w:rsidP="00D31ECB">
      <w:pPr>
        <w:pStyle w:val="ParaNumbering"/>
        <w:numPr>
          <w:ilvl w:val="0"/>
          <w:numId w:val="0"/>
        </w:numPr>
        <w:ind w:hanging="720"/>
      </w:pPr>
      <w:r>
        <w:rPr>
          <w:sz w:val="20"/>
        </w:rPr>
        <w:t>231</w:t>
      </w:r>
      <w:r>
        <w:rPr>
          <w:sz w:val="20"/>
        </w:rPr>
        <w:tab/>
      </w:r>
      <w:r w:rsidR="005627F9">
        <w:t>Following</w:t>
      </w:r>
      <w:r w:rsidR="0046325E">
        <w:t xml:space="preserve"> </w:t>
      </w:r>
      <w:r w:rsidR="005627F9">
        <w:t xml:space="preserve">review of the evidence and </w:t>
      </w:r>
      <w:r w:rsidR="0046325E">
        <w:t xml:space="preserve">the </w:t>
      </w:r>
      <w:r w:rsidR="005627F9">
        <w:t>receipt</w:t>
      </w:r>
      <w:r w:rsidR="0046325E">
        <w:t xml:space="preserve"> of sub</w:t>
      </w:r>
      <w:r w:rsidR="005627F9">
        <w:t>missions</w:t>
      </w:r>
      <w:r w:rsidR="00045419">
        <w:t>,</w:t>
      </w:r>
      <w:r w:rsidR="005627F9">
        <w:t xml:space="preserve"> </w:t>
      </w:r>
      <w:r w:rsidR="0046325E">
        <w:t xml:space="preserve">it became evident to me the </w:t>
      </w:r>
      <w:r w:rsidR="00F82625">
        <w:t xml:space="preserve">possible importance of the representations made in the Commonwealth Deed by Ms </w:t>
      </w:r>
      <w:r w:rsidR="00CD0248">
        <w:t>Higgins</w:t>
      </w:r>
      <w:r w:rsidR="00920AF5">
        <w:t xml:space="preserve">, </w:t>
      </w:r>
      <w:r w:rsidR="003C7A5B">
        <w:t>an</w:t>
      </w:r>
      <w:r w:rsidR="00C11ECB">
        <w:t xml:space="preserve">d </w:t>
      </w:r>
      <w:r w:rsidR="00553742">
        <w:t>Annexure E details</w:t>
      </w:r>
      <w:r w:rsidR="003C7A5B">
        <w:t xml:space="preserve"> the steps I have taken to guard </w:t>
      </w:r>
      <w:r w:rsidR="00CD0248">
        <w:t>against</w:t>
      </w:r>
      <w:r w:rsidR="003C7A5B">
        <w:t xml:space="preserve"> any </w:t>
      </w:r>
      <w:r w:rsidR="00CD0248">
        <w:t>residual</w:t>
      </w:r>
      <w:r w:rsidR="003C7A5B">
        <w:t xml:space="preserve"> issue as to </w:t>
      </w:r>
      <w:r w:rsidR="00CD0248">
        <w:t>procedural</w:t>
      </w:r>
      <w:r w:rsidR="003C7A5B">
        <w:t xml:space="preserve"> </w:t>
      </w:r>
      <w:r w:rsidR="00CD0248">
        <w:t>fairness</w:t>
      </w:r>
      <w:r w:rsidR="003C7A5B">
        <w:t xml:space="preserve"> </w:t>
      </w:r>
      <w:r w:rsidR="00CD0248">
        <w:t xml:space="preserve">including, in the circumstances set out above, allowing for Ms Higgins to make any submission she wished to make about the submissions advanced by Mr Lehrmann. </w:t>
      </w:r>
      <w:r w:rsidR="00B80F53">
        <w:t>Given what occurred at trial</w:t>
      </w:r>
      <w:r w:rsidR="00787130">
        <w:t>,</w:t>
      </w:r>
      <w:r w:rsidR="00B80F53">
        <w:t xml:space="preserve"> there is </w:t>
      </w:r>
      <w:r w:rsidR="004C2B73">
        <w:t>no</w:t>
      </w:r>
      <w:r w:rsidR="00B80F53">
        <w:t xml:space="preserve"> basis to </w:t>
      </w:r>
      <w:r w:rsidR="00EF2F31">
        <w:t xml:space="preserve">contend </w:t>
      </w:r>
      <w:r w:rsidR="00EF2F31" w:rsidRPr="00EF2F31">
        <w:rPr>
          <w:i/>
          <w:iCs/>
        </w:rPr>
        <w:t>inter</w:t>
      </w:r>
      <w:r w:rsidR="00B80F53" w:rsidRPr="00EF2F31">
        <w:rPr>
          <w:i/>
        </w:rPr>
        <w:t xml:space="preserve"> partes</w:t>
      </w:r>
      <w:r w:rsidR="00B80F53">
        <w:t xml:space="preserve"> that </w:t>
      </w:r>
      <w:r w:rsidR="00E91699">
        <w:t>t</w:t>
      </w:r>
      <w:r w:rsidR="00B80F53">
        <w:t xml:space="preserve">here is any </w:t>
      </w:r>
      <w:r w:rsidR="00E91699">
        <w:t>fetter upon</w:t>
      </w:r>
      <w:r w:rsidR="00B80F53">
        <w:t xml:space="preserve"> Mr </w:t>
      </w:r>
      <w:r w:rsidR="00EF2F31">
        <w:t>Lehrmann</w:t>
      </w:r>
      <w:r w:rsidR="00B80F53">
        <w:t xml:space="preserve"> making the submission</w:t>
      </w:r>
      <w:r w:rsidR="004C2B73">
        <w:t>s</w:t>
      </w:r>
      <w:r w:rsidR="00B80F53">
        <w:t xml:space="preserve"> he </w:t>
      </w:r>
      <w:r w:rsidR="00EF2F31">
        <w:t xml:space="preserve">now </w:t>
      </w:r>
      <w:r w:rsidR="00B80F53">
        <w:t>advances</w:t>
      </w:r>
      <w:r w:rsidR="00E91699">
        <w:t xml:space="preserve"> (</w:t>
      </w:r>
      <w:r w:rsidR="00787130">
        <w:t>and no</w:t>
      </w:r>
      <w:r w:rsidR="00E91699">
        <w:t xml:space="preserve">ne </w:t>
      </w:r>
      <w:r w:rsidR="00FA596D">
        <w:t xml:space="preserve">is suggested to </w:t>
      </w:r>
      <w:r w:rsidR="00787130">
        <w:t>arise</w:t>
      </w:r>
      <w:r w:rsidR="00E91699">
        <w:t>)</w:t>
      </w:r>
      <w:r w:rsidR="00B80F53">
        <w:t xml:space="preserve">. </w:t>
      </w:r>
      <w:r w:rsidR="00383E4C">
        <w:t xml:space="preserve"> </w:t>
      </w:r>
      <w:r w:rsidR="00D679AC">
        <w:t xml:space="preserve">But even so, </w:t>
      </w:r>
      <w:r w:rsidR="00350BE2">
        <w:t>to make doubly sure</w:t>
      </w:r>
      <w:r w:rsidR="00D679AC">
        <w:t>, as Annexure E indicates</w:t>
      </w:r>
      <w:r w:rsidR="00EF2F31">
        <w:t>,</w:t>
      </w:r>
      <w:r w:rsidR="00D679AC">
        <w:t xml:space="preserve"> </w:t>
      </w:r>
      <w:r w:rsidR="00787130">
        <w:t xml:space="preserve">given Ms </w:t>
      </w:r>
      <w:r w:rsidR="00BA51E4">
        <w:t>Higgins</w:t>
      </w:r>
      <w:r w:rsidR="00787130">
        <w:t xml:space="preserve"> herself </w:t>
      </w:r>
      <w:r w:rsidR="00CF24D0">
        <w:t xml:space="preserve">has now </w:t>
      </w:r>
      <w:r w:rsidR="00BA51E4">
        <w:t xml:space="preserve">raised </w:t>
      </w:r>
      <w:r w:rsidR="00CF24D0">
        <w:t>a</w:t>
      </w:r>
      <w:r w:rsidR="00BA51E4">
        <w:t xml:space="preserve"> point</w:t>
      </w:r>
      <w:r w:rsidR="00B840C9">
        <w:t xml:space="preserve"> </w:t>
      </w:r>
      <w:r w:rsidR="003E2853">
        <w:t>about</w:t>
      </w:r>
      <w:r w:rsidR="00B840C9">
        <w:t xml:space="preserve"> procedural unfairness</w:t>
      </w:r>
      <w:r w:rsidR="00BA51E4">
        <w:t>, notwithstanding</w:t>
      </w:r>
      <w:r w:rsidR="00635624">
        <w:t>: (a)</w:t>
      </w:r>
      <w:r w:rsidR="00BA51E4">
        <w:t xml:space="preserve"> the</w:t>
      </w:r>
      <w:r w:rsidR="00B840C9">
        <w:t xml:space="preserve"> background set out above</w:t>
      </w:r>
      <w:r w:rsidR="00635624">
        <w:t>; (b)</w:t>
      </w:r>
      <w:r w:rsidR="00B840C9">
        <w:t xml:space="preserve"> the </w:t>
      </w:r>
      <w:r w:rsidR="00B002A7">
        <w:t xml:space="preserve">other </w:t>
      </w:r>
      <w:r w:rsidR="00B840C9">
        <w:t>matters in Annexure E</w:t>
      </w:r>
      <w:r w:rsidR="00635624">
        <w:t>;</w:t>
      </w:r>
      <w:r w:rsidR="00B840C9">
        <w:t xml:space="preserve"> and </w:t>
      </w:r>
      <w:r w:rsidR="00635624">
        <w:t>(c)</w:t>
      </w:r>
      <w:r w:rsidR="00BA51E4">
        <w:t xml:space="preserve"> the appearance of her representatives on 7 December 2023 when the agreement between the parties was announced,</w:t>
      </w:r>
      <w:r w:rsidR="00787130">
        <w:t xml:space="preserve"> </w:t>
      </w:r>
      <w:r w:rsidR="00D679AC">
        <w:t xml:space="preserve">I allowed Ms Higgins </w:t>
      </w:r>
      <w:r w:rsidR="00C87047">
        <w:t>the</w:t>
      </w:r>
      <w:r w:rsidR="00D679AC">
        <w:t xml:space="preserve"> opportunity of </w:t>
      </w:r>
      <w:r w:rsidR="0052552D">
        <w:t xml:space="preserve">making an application </w:t>
      </w:r>
      <w:r w:rsidR="00092B94">
        <w:t xml:space="preserve">to </w:t>
      </w:r>
      <w:r w:rsidR="0052552D">
        <w:t xml:space="preserve">seek to defer judgment to </w:t>
      </w:r>
      <w:r w:rsidR="00092B94">
        <w:t>allow</w:t>
      </w:r>
      <w:r w:rsidR="0052552D">
        <w:t xml:space="preserve"> her to </w:t>
      </w:r>
      <w:r w:rsidR="00157853">
        <w:t>be recalled to give evidence</w:t>
      </w:r>
      <w:r w:rsidR="00092B94">
        <w:t xml:space="preserve"> if she so wished</w:t>
      </w:r>
      <w:r w:rsidR="00157853">
        <w:t>.</w:t>
      </w:r>
      <w:r w:rsidR="00CD0248">
        <w:t xml:space="preserve"> </w:t>
      </w:r>
      <w:r w:rsidR="00BE3E52">
        <w:t xml:space="preserve">Such an application </w:t>
      </w:r>
      <w:r w:rsidR="001135F3">
        <w:t>to address</w:t>
      </w:r>
      <w:r w:rsidR="00383E4C">
        <w:t xml:space="preserve"> </w:t>
      </w:r>
      <w:r w:rsidR="000B28BF">
        <w:t xml:space="preserve">the </w:t>
      </w:r>
      <w:r w:rsidR="00383E4C">
        <w:t xml:space="preserve">supposed procedural unfairness </w:t>
      </w:r>
      <w:r w:rsidR="00DE76EC">
        <w:t>to a witness</w:t>
      </w:r>
      <w:r w:rsidR="000B28BF">
        <w:t>,</w:t>
      </w:r>
      <w:r w:rsidR="00BB0E5D">
        <w:t xml:space="preserve"> </w:t>
      </w:r>
      <w:r w:rsidR="008A0A71">
        <w:t>by a witness</w:t>
      </w:r>
      <w:r w:rsidR="000B28BF">
        <w:t>,</w:t>
      </w:r>
      <w:r w:rsidR="008A0A71">
        <w:t xml:space="preserve"> </w:t>
      </w:r>
      <w:r w:rsidR="00BB0E5D">
        <w:t xml:space="preserve">would </w:t>
      </w:r>
      <w:r w:rsidR="006F7100">
        <w:t>not, obviously enough, have been an application under s 46 EA, but</w:t>
      </w:r>
      <w:r w:rsidR="00BB0E5D">
        <w:t xml:space="preserve"> </w:t>
      </w:r>
      <w:r w:rsidR="00C3306D">
        <w:t xml:space="preserve">there </w:t>
      </w:r>
      <w:r w:rsidR="001922BE">
        <w:t xml:space="preserve">would </w:t>
      </w:r>
      <w:r w:rsidR="00BB0E5D">
        <w:t>have been ample power to make an order facilitating that course if I was con</w:t>
      </w:r>
      <w:r w:rsidR="003805B2">
        <w:t>vinc</w:t>
      </w:r>
      <w:r w:rsidR="00BB0E5D">
        <w:t>ed it was necessary to assure fairness</w:t>
      </w:r>
      <w:r w:rsidR="00C3306D">
        <w:t xml:space="preserve">: see </w:t>
      </w:r>
      <w:r w:rsidR="00862A5A">
        <w:t xml:space="preserve">s 11 </w:t>
      </w:r>
      <w:r w:rsidR="000D0FF7">
        <w:t>EA.</w:t>
      </w:r>
      <w:r w:rsidR="00BB0E5D">
        <w:t xml:space="preserve"> </w:t>
      </w:r>
      <w:r w:rsidR="00A34647">
        <w:t>She did not do so.</w:t>
      </w:r>
      <w:r w:rsidR="00E96438">
        <w:t xml:space="preserve"> </w:t>
      </w:r>
    </w:p>
    <w:p w14:paraId="574CD882" w14:textId="13C68624" w:rsidR="00E96438" w:rsidRPr="001E35B7" w:rsidRDefault="00F05C1C" w:rsidP="00D6236A">
      <w:pPr>
        <w:pStyle w:val="Heading4"/>
        <w:rPr>
          <w:i w:val="0"/>
          <w:iCs/>
          <w:u w:val="single"/>
        </w:rPr>
      </w:pPr>
      <w:bookmarkStart w:id="76" w:name="_Ref163919909"/>
      <w:r w:rsidRPr="001E35B7">
        <w:rPr>
          <w:i w:val="0"/>
          <w:iCs/>
          <w:u w:val="single"/>
        </w:rPr>
        <w:t xml:space="preserve">Suggested </w:t>
      </w:r>
      <w:r w:rsidR="007A6510" w:rsidRPr="001E35B7">
        <w:rPr>
          <w:i w:val="0"/>
          <w:iCs/>
          <w:u w:val="single"/>
        </w:rPr>
        <w:t>Evidentiary Difficulties</w:t>
      </w:r>
      <w:bookmarkEnd w:id="76"/>
      <w:r w:rsidR="00E96438" w:rsidRPr="001E35B7">
        <w:rPr>
          <w:i w:val="0"/>
          <w:iCs/>
          <w:u w:val="single"/>
        </w:rPr>
        <w:t xml:space="preserve"> </w:t>
      </w:r>
    </w:p>
    <w:p w14:paraId="7A1F558C" w14:textId="6582220F" w:rsidR="00296778" w:rsidRDefault="00D31ECB" w:rsidP="00D31ECB">
      <w:pPr>
        <w:pStyle w:val="ParaNumbering"/>
        <w:numPr>
          <w:ilvl w:val="0"/>
          <w:numId w:val="0"/>
        </w:numPr>
        <w:ind w:hanging="720"/>
      </w:pPr>
      <w:r>
        <w:rPr>
          <w:sz w:val="20"/>
        </w:rPr>
        <w:t>232</w:t>
      </w:r>
      <w:r>
        <w:rPr>
          <w:sz w:val="20"/>
        </w:rPr>
        <w:tab/>
      </w:r>
      <w:r w:rsidR="007A6510">
        <w:t>To the extent Ms Higgins suggests the Court would not make a</w:t>
      </w:r>
      <w:r w:rsidR="00296778">
        <w:t>n adverse</w:t>
      </w:r>
      <w:r w:rsidR="007A6510">
        <w:t xml:space="preserve"> finding </w:t>
      </w:r>
      <w:r w:rsidR="00296778">
        <w:t>as to</w:t>
      </w:r>
      <w:r w:rsidR="007A6510">
        <w:t xml:space="preserve"> the evidence she gave </w:t>
      </w:r>
      <w:r w:rsidR="00883D4B">
        <w:t>regarding</w:t>
      </w:r>
      <w:r w:rsidR="007A6510">
        <w:t xml:space="preserve"> her </w:t>
      </w:r>
      <w:r w:rsidR="00556F03">
        <w:t>understanding</w:t>
      </w:r>
      <w:r w:rsidR="0059302C">
        <w:t xml:space="preserve"> of the </w:t>
      </w:r>
      <w:r w:rsidR="00556F03">
        <w:t>Commonwealth</w:t>
      </w:r>
      <w:r w:rsidR="0059302C">
        <w:t xml:space="preserve"> Deed when she was cross</w:t>
      </w:r>
      <w:r w:rsidR="00940D38">
        <w:t>-</w:t>
      </w:r>
      <w:r w:rsidR="0059302C">
        <w:t xml:space="preserve">examined </w:t>
      </w:r>
      <w:r w:rsidR="00940D38">
        <w:t>on its effect</w:t>
      </w:r>
      <w:r w:rsidR="0059302C">
        <w:t xml:space="preserve"> prior to production, </w:t>
      </w:r>
      <w:r w:rsidR="00396E1F">
        <w:t xml:space="preserve">as is </w:t>
      </w:r>
      <w:r w:rsidR="00556F03">
        <w:t>evident</w:t>
      </w:r>
      <w:r w:rsidR="009D21FA">
        <w:t xml:space="preserve"> </w:t>
      </w:r>
      <w:r w:rsidR="009D21FA" w:rsidRPr="00B674F3">
        <w:t>fr</w:t>
      </w:r>
      <w:r w:rsidR="00556F03" w:rsidRPr="00B674F3">
        <w:t>o</w:t>
      </w:r>
      <w:r w:rsidR="009D21FA" w:rsidRPr="00B674F3">
        <w:t>m [21</w:t>
      </w:r>
      <w:r w:rsidR="00517874">
        <w:t>5</w:t>
      </w:r>
      <w:r w:rsidR="009D21FA" w:rsidRPr="00B674F3">
        <w:t>] above</w:t>
      </w:r>
      <w:r w:rsidR="009D21FA">
        <w:t>,</w:t>
      </w:r>
      <w:r w:rsidR="00556F03">
        <w:t xml:space="preserve"> that issue can be put to one side.</w:t>
      </w:r>
      <w:r w:rsidR="00D6236A">
        <w:t xml:space="preserve"> </w:t>
      </w:r>
      <w:r w:rsidR="00403AA5">
        <w:t xml:space="preserve"> </w:t>
      </w:r>
    </w:p>
    <w:p w14:paraId="0993192D" w14:textId="0BD78125" w:rsidR="003E4FD2" w:rsidRPr="003E4FD2" w:rsidRDefault="00D31ECB" w:rsidP="00D31ECB">
      <w:pPr>
        <w:pStyle w:val="ParaNumbering"/>
        <w:numPr>
          <w:ilvl w:val="0"/>
          <w:numId w:val="0"/>
        </w:numPr>
        <w:ind w:hanging="720"/>
      </w:pPr>
      <w:r w:rsidRPr="003E4FD2">
        <w:rPr>
          <w:sz w:val="20"/>
        </w:rPr>
        <w:t>233</w:t>
      </w:r>
      <w:r w:rsidRPr="003E4FD2">
        <w:rPr>
          <w:sz w:val="20"/>
        </w:rPr>
        <w:tab/>
      </w:r>
      <w:r w:rsidR="000D02AC">
        <w:t>A</w:t>
      </w:r>
      <w:r w:rsidR="00E02444">
        <w:t>lthough</w:t>
      </w:r>
      <w:r w:rsidR="00CD0248">
        <w:t xml:space="preserve"> </w:t>
      </w:r>
      <w:r w:rsidR="00E02444">
        <w:t xml:space="preserve">how the </w:t>
      </w:r>
      <w:r w:rsidR="00E02444" w:rsidRPr="009137B6">
        <w:rPr>
          <w:spacing w:val="-1"/>
        </w:rPr>
        <w:t xml:space="preserve">Commonwealth </w:t>
      </w:r>
      <w:r w:rsidR="00E02444" w:rsidRPr="0071578C">
        <w:t>Deed</w:t>
      </w:r>
      <w:r w:rsidR="00E02444" w:rsidRPr="009137B6">
        <w:rPr>
          <w:spacing w:val="-1"/>
        </w:rPr>
        <w:t xml:space="preserve"> </w:t>
      </w:r>
      <w:r w:rsidR="00E02444" w:rsidRPr="0071578C">
        <w:t>came to be</w:t>
      </w:r>
      <w:r w:rsidR="00E02444" w:rsidRPr="009137B6">
        <w:rPr>
          <w:spacing w:val="-1"/>
        </w:rPr>
        <w:t xml:space="preserve"> </w:t>
      </w:r>
      <w:r w:rsidR="00E02444" w:rsidRPr="0071578C">
        <w:t>agreed and executed ha</w:t>
      </w:r>
      <w:r w:rsidR="005E2F65">
        <w:t>s</w:t>
      </w:r>
      <w:r w:rsidR="00E02444" w:rsidRPr="0071578C">
        <w:t xml:space="preserve"> not been </w:t>
      </w:r>
      <w:r w:rsidR="004A19DB">
        <w:t xml:space="preserve">the subject of </w:t>
      </w:r>
      <w:r w:rsidR="00FD6837">
        <w:t xml:space="preserve">detailed </w:t>
      </w:r>
      <w:r w:rsidR="004A19DB">
        <w:t xml:space="preserve">evidence, Ms </w:t>
      </w:r>
      <w:r w:rsidR="00157D22">
        <w:t>Higgins</w:t>
      </w:r>
      <w:r w:rsidR="004A19DB">
        <w:t xml:space="preserve"> </w:t>
      </w:r>
      <w:r w:rsidR="00286DCA">
        <w:t xml:space="preserve">accepts </w:t>
      </w:r>
      <w:r w:rsidR="00E35856">
        <w:t xml:space="preserve">she </w:t>
      </w:r>
      <w:r w:rsidR="004A19DB">
        <w:t>was repre</w:t>
      </w:r>
      <w:r w:rsidR="00157D22">
        <w:t>se</w:t>
      </w:r>
      <w:r w:rsidR="004A19DB">
        <w:t xml:space="preserve">nted </w:t>
      </w:r>
      <w:r w:rsidR="00C55C4C">
        <w:t>by “</w:t>
      </w:r>
      <w:r w:rsidR="00AA27BE">
        <w:rPr>
          <w:szCs w:val="24"/>
          <w:lang w:eastAsia="en-AU"/>
        </w:rPr>
        <w:t xml:space="preserve">Blumers Lawyers, personal injury lawyers, to act for her in relation to </w:t>
      </w:r>
      <w:r w:rsidR="00AA27BE" w:rsidRPr="00AA27BE">
        <w:rPr>
          <w:szCs w:val="24"/>
          <w:lang w:eastAsia="en-AU"/>
        </w:rPr>
        <w:t>her civil claims against the Commonwealth, which were settled following</w:t>
      </w:r>
      <w:r w:rsidR="009903B4">
        <w:rPr>
          <w:szCs w:val="24"/>
          <w:lang w:eastAsia="en-AU"/>
        </w:rPr>
        <w:t xml:space="preserve"> </w:t>
      </w:r>
      <w:r w:rsidR="00AA27BE">
        <w:rPr>
          <w:szCs w:val="24"/>
          <w:lang w:eastAsia="en-AU"/>
        </w:rPr>
        <w:t>a mediation on 13 December 2022</w:t>
      </w:r>
      <w:r w:rsidR="00E35856">
        <w:rPr>
          <w:szCs w:val="24"/>
          <w:lang w:eastAsia="en-AU"/>
        </w:rPr>
        <w:t>”</w:t>
      </w:r>
      <w:r w:rsidR="00AA27BE">
        <w:rPr>
          <w:szCs w:val="24"/>
          <w:lang w:eastAsia="en-AU"/>
        </w:rPr>
        <w:t xml:space="preserve"> (</w:t>
      </w:r>
      <w:r w:rsidR="00AA27BE" w:rsidRPr="009903B4">
        <w:rPr>
          <w:szCs w:val="24"/>
          <w:lang w:eastAsia="en-AU"/>
        </w:rPr>
        <w:t>Ex</w:t>
      </w:r>
      <w:r w:rsidR="00AA27BE">
        <w:rPr>
          <w:szCs w:val="24"/>
          <w:lang w:eastAsia="en-AU"/>
        </w:rPr>
        <w:t xml:space="preserve"> 59</w:t>
      </w:r>
      <w:r w:rsidR="00AA27BE" w:rsidRPr="009903B4">
        <w:rPr>
          <w:szCs w:val="24"/>
          <w:lang w:eastAsia="en-AU"/>
        </w:rPr>
        <w:t>)</w:t>
      </w:r>
      <w:r w:rsidR="009903B4">
        <w:rPr>
          <w:szCs w:val="24"/>
          <w:lang w:eastAsia="en-AU"/>
        </w:rPr>
        <w:t xml:space="preserve">. Moreover, </w:t>
      </w:r>
      <w:r w:rsidR="00E35856">
        <w:rPr>
          <w:szCs w:val="24"/>
          <w:lang w:eastAsia="en-AU"/>
        </w:rPr>
        <w:t xml:space="preserve">if one has </w:t>
      </w:r>
      <w:r w:rsidR="00BD0D52">
        <w:rPr>
          <w:szCs w:val="24"/>
          <w:lang w:eastAsia="en-AU"/>
        </w:rPr>
        <w:t>regard</w:t>
      </w:r>
      <w:r w:rsidR="00E35856">
        <w:rPr>
          <w:szCs w:val="24"/>
          <w:lang w:eastAsia="en-AU"/>
        </w:rPr>
        <w:t xml:space="preserve"> to </w:t>
      </w:r>
      <w:r w:rsidR="00563218">
        <w:rPr>
          <w:szCs w:val="24"/>
          <w:lang w:eastAsia="en-AU"/>
        </w:rPr>
        <w:t xml:space="preserve">Ms Higgins’ evidence </w:t>
      </w:r>
      <w:r w:rsidR="00F52E34">
        <w:rPr>
          <w:szCs w:val="24"/>
          <w:lang w:eastAsia="en-AU"/>
        </w:rPr>
        <w:t xml:space="preserve">(see </w:t>
      </w:r>
      <w:r w:rsidR="00F52E34" w:rsidRPr="00B674F3">
        <w:rPr>
          <w:szCs w:val="24"/>
          <w:lang w:eastAsia="en-AU"/>
        </w:rPr>
        <w:t>[22</w:t>
      </w:r>
      <w:r w:rsidR="007F48F6">
        <w:rPr>
          <w:szCs w:val="24"/>
          <w:lang w:eastAsia="en-AU"/>
        </w:rPr>
        <w:t>4</w:t>
      </w:r>
      <w:r w:rsidR="00F52E34" w:rsidRPr="00B674F3">
        <w:rPr>
          <w:szCs w:val="24"/>
          <w:lang w:eastAsia="en-AU"/>
        </w:rPr>
        <w:t>]</w:t>
      </w:r>
      <w:r w:rsidR="00F52E34">
        <w:rPr>
          <w:szCs w:val="24"/>
          <w:lang w:eastAsia="en-AU"/>
        </w:rPr>
        <w:t xml:space="preserve"> above), </w:t>
      </w:r>
      <w:r w:rsidR="00563218">
        <w:rPr>
          <w:szCs w:val="24"/>
          <w:lang w:eastAsia="en-AU"/>
        </w:rPr>
        <w:t>and the execution page of</w:t>
      </w:r>
      <w:r w:rsidR="00E35856">
        <w:rPr>
          <w:szCs w:val="24"/>
          <w:lang w:eastAsia="en-AU"/>
        </w:rPr>
        <w:t xml:space="preserve"> the </w:t>
      </w:r>
      <w:r w:rsidR="00BD0D52">
        <w:rPr>
          <w:szCs w:val="24"/>
          <w:lang w:eastAsia="en-AU"/>
        </w:rPr>
        <w:t>C</w:t>
      </w:r>
      <w:r w:rsidR="00E35856">
        <w:rPr>
          <w:szCs w:val="24"/>
          <w:lang w:eastAsia="en-AU"/>
        </w:rPr>
        <w:t>ommonwealth Deed</w:t>
      </w:r>
      <w:r w:rsidR="001A1992">
        <w:rPr>
          <w:szCs w:val="24"/>
          <w:lang w:eastAsia="en-AU"/>
        </w:rPr>
        <w:t xml:space="preserve">, </w:t>
      </w:r>
      <w:r w:rsidR="00E822E7">
        <w:rPr>
          <w:szCs w:val="24"/>
          <w:lang w:eastAsia="en-AU"/>
        </w:rPr>
        <w:t>she</w:t>
      </w:r>
      <w:r w:rsidR="001A1992">
        <w:rPr>
          <w:szCs w:val="24"/>
          <w:lang w:eastAsia="en-AU"/>
        </w:rPr>
        <w:t xml:space="preserve"> </w:t>
      </w:r>
      <w:r w:rsidR="00BD0D52">
        <w:rPr>
          <w:szCs w:val="24"/>
          <w:lang w:eastAsia="en-AU"/>
        </w:rPr>
        <w:t>signed</w:t>
      </w:r>
      <w:r w:rsidR="001A1992">
        <w:rPr>
          <w:szCs w:val="24"/>
          <w:lang w:eastAsia="en-AU"/>
        </w:rPr>
        <w:t xml:space="preserve">, </w:t>
      </w:r>
      <w:r w:rsidR="00BD0D52">
        <w:rPr>
          <w:szCs w:val="24"/>
          <w:lang w:eastAsia="en-AU"/>
        </w:rPr>
        <w:t>sealed</w:t>
      </w:r>
      <w:r w:rsidR="001D17D5">
        <w:rPr>
          <w:szCs w:val="24"/>
          <w:lang w:eastAsia="en-AU"/>
        </w:rPr>
        <w:t>,</w:t>
      </w:r>
      <w:r w:rsidR="001A1992">
        <w:rPr>
          <w:szCs w:val="24"/>
          <w:lang w:eastAsia="en-AU"/>
        </w:rPr>
        <w:t xml:space="preserve"> and delivered the </w:t>
      </w:r>
      <w:r w:rsidR="00BD0D52">
        <w:rPr>
          <w:szCs w:val="24"/>
          <w:lang w:eastAsia="en-AU"/>
        </w:rPr>
        <w:t xml:space="preserve">document </w:t>
      </w:r>
      <w:r w:rsidR="00E338B9">
        <w:rPr>
          <w:szCs w:val="24"/>
          <w:lang w:eastAsia="en-AU"/>
        </w:rPr>
        <w:t>on</w:t>
      </w:r>
      <w:r w:rsidR="00F507DA">
        <w:rPr>
          <w:szCs w:val="24"/>
          <w:lang w:eastAsia="en-AU"/>
        </w:rPr>
        <w:t xml:space="preserve"> that </w:t>
      </w:r>
      <w:r w:rsidR="00BD0D52">
        <w:rPr>
          <w:szCs w:val="24"/>
          <w:lang w:eastAsia="en-AU"/>
        </w:rPr>
        <w:t>day</w:t>
      </w:r>
      <w:r w:rsidR="00F507DA">
        <w:rPr>
          <w:szCs w:val="24"/>
          <w:lang w:eastAsia="en-AU"/>
        </w:rPr>
        <w:t xml:space="preserve"> </w:t>
      </w:r>
      <w:r w:rsidR="00BD0D52">
        <w:rPr>
          <w:szCs w:val="24"/>
          <w:lang w:eastAsia="en-AU"/>
        </w:rPr>
        <w:t>in front of</w:t>
      </w:r>
      <w:r w:rsidR="00F507DA">
        <w:rPr>
          <w:szCs w:val="24"/>
          <w:lang w:eastAsia="en-AU"/>
        </w:rPr>
        <w:t xml:space="preserve"> her current so</w:t>
      </w:r>
      <w:r w:rsidR="00BD0D52">
        <w:rPr>
          <w:szCs w:val="24"/>
          <w:lang w:eastAsia="en-AU"/>
        </w:rPr>
        <w:t>licitor</w:t>
      </w:r>
      <w:r w:rsidR="00D827B3">
        <w:rPr>
          <w:szCs w:val="24"/>
          <w:lang w:eastAsia="en-AU"/>
        </w:rPr>
        <w:t>,</w:t>
      </w:r>
      <w:r w:rsidR="00F507DA">
        <w:rPr>
          <w:szCs w:val="24"/>
          <w:lang w:eastAsia="en-AU"/>
        </w:rPr>
        <w:t xml:space="preserve"> Mr Zwier</w:t>
      </w:r>
      <w:r w:rsidR="00B16031">
        <w:rPr>
          <w:szCs w:val="24"/>
          <w:lang w:eastAsia="en-AU"/>
        </w:rPr>
        <w:t xml:space="preserve">. </w:t>
      </w:r>
      <w:r w:rsidR="00826CE9">
        <w:rPr>
          <w:szCs w:val="24"/>
          <w:lang w:eastAsia="en-AU"/>
        </w:rPr>
        <w:t xml:space="preserve"> </w:t>
      </w:r>
    </w:p>
    <w:p w14:paraId="628F064D" w14:textId="7F2D670E" w:rsidR="00D658EF" w:rsidRDefault="00D31ECB" w:rsidP="00D31ECB">
      <w:pPr>
        <w:pStyle w:val="ParaNumbering"/>
        <w:numPr>
          <w:ilvl w:val="0"/>
          <w:numId w:val="0"/>
        </w:numPr>
        <w:ind w:hanging="720"/>
        <w:rPr>
          <w:sz w:val="22"/>
        </w:rPr>
      </w:pPr>
      <w:r>
        <w:rPr>
          <w:sz w:val="20"/>
        </w:rPr>
        <w:t>234</w:t>
      </w:r>
      <w:r>
        <w:rPr>
          <w:sz w:val="20"/>
        </w:rPr>
        <w:tab/>
      </w:r>
      <w:r w:rsidR="00AE4C9B">
        <w:t>There is no evidence before me</w:t>
      </w:r>
      <w:r w:rsidR="00C8275D">
        <w:t xml:space="preserve"> as to the </w:t>
      </w:r>
      <w:r w:rsidR="003C7C8E">
        <w:t>extent</w:t>
      </w:r>
      <w:r w:rsidR="00C8275D">
        <w:t xml:space="preserve"> of Mr </w:t>
      </w:r>
      <w:r w:rsidR="003C7C8E">
        <w:t>Zwier’s</w:t>
      </w:r>
      <w:r w:rsidR="00C8275D">
        <w:t xml:space="preserve"> retainer</w:t>
      </w:r>
      <w:r w:rsidR="00B62860">
        <w:t xml:space="preserve"> at the mediation</w:t>
      </w:r>
      <w:r w:rsidR="00EC0BB8">
        <w:t>,</w:t>
      </w:r>
      <w:r w:rsidR="00C8275D">
        <w:t xml:space="preserve"> </w:t>
      </w:r>
      <w:r w:rsidR="003C7C8E">
        <w:t>and I am</w:t>
      </w:r>
      <w:r w:rsidR="005710E7">
        <w:t xml:space="preserve"> well aware the act of attestation </w:t>
      </w:r>
      <w:r w:rsidR="005A4761">
        <w:t xml:space="preserve">of a deed </w:t>
      </w:r>
      <w:r w:rsidR="00D076D4">
        <w:t xml:space="preserve">only </w:t>
      </w:r>
      <w:r w:rsidR="005710E7">
        <w:t>indicates the witness was present and witnessed the execution</w:t>
      </w:r>
      <w:r w:rsidR="003A3996">
        <w:t>,</w:t>
      </w:r>
      <w:r w:rsidR="005710E7">
        <w:t xml:space="preserve"> </w:t>
      </w:r>
      <w:r w:rsidR="00DB1D0F">
        <w:t xml:space="preserve">and </w:t>
      </w:r>
      <w:r w:rsidR="00F57372">
        <w:t>the obligation owed</w:t>
      </w:r>
      <w:r w:rsidR="00DB1D0F">
        <w:t xml:space="preserve"> by an attesting witness </w:t>
      </w:r>
      <w:r w:rsidR="008D102C">
        <w:t>is to</w:t>
      </w:r>
      <w:r w:rsidR="00DB1D0F">
        <w:t xml:space="preserve"> perform </w:t>
      </w:r>
      <w:r w:rsidR="00125570">
        <w:t>this</w:t>
      </w:r>
      <w:r w:rsidR="00DB1D0F">
        <w:t xml:space="preserve"> function properly (</w:t>
      </w:r>
      <w:r w:rsidR="005710E7">
        <w:rPr>
          <w:i/>
          <w:iCs/>
        </w:rPr>
        <w:t>Ellison v Vukicevic</w:t>
      </w:r>
      <w:r w:rsidR="005710E7">
        <w:t xml:space="preserve"> (1986) 7 NSWLR 104</w:t>
      </w:r>
      <w:r w:rsidR="00F522BF">
        <w:t xml:space="preserve"> (at </w:t>
      </w:r>
      <w:r w:rsidR="005710E7">
        <w:t>112</w:t>
      </w:r>
      <w:r w:rsidR="00F522BF">
        <w:t xml:space="preserve"> per Young J)</w:t>
      </w:r>
      <w:r w:rsidR="00125570">
        <w:t xml:space="preserve">; </w:t>
      </w:r>
      <w:r w:rsidR="00DB1D0F">
        <w:rPr>
          <w:i/>
          <w:iCs/>
        </w:rPr>
        <w:t>Graham v Hall</w:t>
      </w:r>
      <w:r w:rsidR="00DB1D0F">
        <w:t xml:space="preserve"> [2006] NSWCA 208</w:t>
      </w:r>
      <w:r w:rsidR="0040637B">
        <w:t xml:space="preserve">; </w:t>
      </w:r>
      <w:r w:rsidR="00A76263">
        <w:t>(2006) 67 NSWLR</w:t>
      </w:r>
      <w:r w:rsidR="00E00E54">
        <w:t xml:space="preserve"> 135</w:t>
      </w:r>
      <w:r w:rsidR="00DB1D0F">
        <w:t xml:space="preserve">). </w:t>
      </w:r>
      <w:r w:rsidR="00125570">
        <w:t>B</w:t>
      </w:r>
      <w:r w:rsidR="003106C3">
        <w:t>ut</w:t>
      </w:r>
      <w:r w:rsidR="00035497">
        <w:t xml:space="preserve"> e</w:t>
      </w:r>
      <w:r w:rsidR="00873DD3">
        <w:t xml:space="preserve">ven leaving </w:t>
      </w:r>
      <w:r w:rsidR="00AD3ADC">
        <w:t>aside</w:t>
      </w:r>
      <w:r w:rsidR="007E0FEA">
        <w:t xml:space="preserve"> the </w:t>
      </w:r>
      <w:r w:rsidR="00096452">
        <w:t xml:space="preserve">precise </w:t>
      </w:r>
      <w:r w:rsidR="007E0FEA">
        <w:t xml:space="preserve">content of any </w:t>
      </w:r>
      <w:r w:rsidR="00983489">
        <w:t>duty</w:t>
      </w:r>
      <w:r w:rsidR="007E0FEA">
        <w:t xml:space="preserve"> of </w:t>
      </w:r>
      <w:r w:rsidR="000D7843">
        <w:t>either</w:t>
      </w:r>
      <w:r w:rsidR="004A4A99">
        <w:t xml:space="preserve"> of her two solicitors present</w:t>
      </w:r>
      <w:r w:rsidR="00D436F2">
        <w:t xml:space="preserve">, as </w:t>
      </w:r>
      <w:r w:rsidR="00604D15">
        <w:t xml:space="preserve">a </w:t>
      </w:r>
      <w:r w:rsidR="00D436F2">
        <w:t>matter of commonsense</w:t>
      </w:r>
      <w:r w:rsidR="002A191F">
        <w:t>,</w:t>
      </w:r>
      <w:r w:rsidR="00D436F2">
        <w:t xml:space="preserve"> </w:t>
      </w:r>
      <w:r w:rsidR="00AD3ADC">
        <w:t>i</w:t>
      </w:r>
      <w:r w:rsidR="009B12DF">
        <w:t>t is diff</w:t>
      </w:r>
      <w:r w:rsidR="00873DD3">
        <w:t>ic</w:t>
      </w:r>
      <w:r w:rsidR="009B12DF">
        <w:t xml:space="preserve">ult to accept </w:t>
      </w:r>
      <w:r w:rsidR="00DD090B">
        <w:t xml:space="preserve">that </w:t>
      </w:r>
      <w:r w:rsidR="00C63BC7">
        <w:t xml:space="preserve">I </w:t>
      </w:r>
      <w:r w:rsidR="0071046C">
        <w:t xml:space="preserve">ought </w:t>
      </w:r>
      <w:r w:rsidR="00C63BC7">
        <w:t xml:space="preserve">not infer </w:t>
      </w:r>
      <w:r w:rsidR="00D436F2">
        <w:t xml:space="preserve">it is more likely than not </w:t>
      </w:r>
      <w:r w:rsidR="00C63BC7">
        <w:t xml:space="preserve">that </w:t>
      </w:r>
      <w:r w:rsidR="009076AC">
        <w:t>a</w:t>
      </w:r>
      <w:r w:rsidR="00AD3ADC">
        <w:t xml:space="preserve"> senior and highly experienced </w:t>
      </w:r>
      <w:r w:rsidR="00042371">
        <w:t xml:space="preserve">solicitor would </w:t>
      </w:r>
      <w:r w:rsidR="00F729DB">
        <w:t>only</w:t>
      </w:r>
      <w:r w:rsidR="001819EB">
        <w:t xml:space="preserve"> </w:t>
      </w:r>
      <w:r w:rsidR="00042371">
        <w:t xml:space="preserve">witness </w:t>
      </w:r>
      <w:r w:rsidR="00D1447C">
        <w:t xml:space="preserve">the execution of </w:t>
      </w:r>
      <w:r w:rsidR="00042371">
        <w:t xml:space="preserve">a document of such importance </w:t>
      </w:r>
      <w:r w:rsidR="000D7843">
        <w:t>if</w:t>
      </w:r>
      <w:r w:rsidR="00C55AC0">
        <w:t xml:space="preserve"> </w:t>
      </w:r>
      <w:r w:rsidR="00042371">
        <w:t>satisf</w:t>
      </w:r>
      <w:r w:rsidR="00C55AC0">
        <w:t>ied</w:t>
      </w:r>
      <w:r w:rsidR="00042371">
        <w:t xml:space="preserve"> </w:t>
      </w:r>
      <w:r w:rsidR="00F2053A">
        <w:t>the</w:t>
      </w:r>
      <w:r w:rsidR="00042371">
        <w:t xml:space="preserve"> person </w:t>
      </w:r>
      <w:r w:rsidR="00A26CD0">
        <w:t>executing under seal</w:t>
      </w:r>
      <w:r w:rsidR="00042371">
        <w:t xml:space="preserve"> </w:t>
      </w:r>
      <w:r w:rsidR="00DC4D4B">
        <w:t>was</w:t>
      </w:r>
      <w:r w:rsidR="001A5851">
        <w:t xml:space="preserve"> mentally </w:t>
      </w:r>
      <w:r w:rsidR="00BE15F4">
        <w:t>competent</w:t>
      </w:r>
      <w:r w:rsidR="001A5851">
        <w:t xml:space="preserve"> to do so</w:t>
      </w:r>
      <w:r w:rsidR="00396B7B">
        <w:t xml:space="preserve"> </w:t>
      </w:r>
      <w:r w:rsidR="00B02B4A">
        <w:t xml:space="preserve">and </w:t>
      </w:r>
      <w:r w:rsidR="00474937">
        <w:t>understood</w:t>
      </w:r>
      <w:r w:rsidR="00B02B4A">
        <w:t xml:space="preserve">, at least in general terms, </w:t>
      </w:r>
      <w:r w:rsidR="00A13177">
        <w:t xml:space="preserve">the nature of </w:t>
      </w:r>
      <w:r w:rsidR="00226A44">
        <w:t>what was happening</w:t>
      </w:r>
      <w:r w:rsidR="00396B7B">
        <w:t xml:space="preserve"> (</w:t>
      </w:r>
      <w:r w:rsidR="00396B7B" w:rsidRPr="00680171">
        <w:rPr>
          <w:i/>
        </w:rPr>
        <w:t xml:space="preserve">a </w:t>
      </w:r>
      <w:r w:rsidR="00396B7B" w:rsidRPr="00680171">
        <w:rPr>
          <w:i/>
          <w:iCs/>
        </w:rPr>
        <w:t>fortior</w:t>
      </w:r>
      <w:r w:rsidR="00680171" w:rsidRPr="00680171">
        <w:rPr>
          <w:i/>
          <w:iCs/>
        </w:rPr>
        <w:t>i</w:t>
      </w:r>
      <w:r w:rsidR="00396B7B">
        <w:t xml:space="preserve"> </w:t>
      </w:r>
      <w:r w:rsidR="00690071">
        <w:t xml:space="preserve">if </w:t>
      </w:r>
      <w:r w:rsidR="004F67A7">
        <w:t>that</w:t>
      </w:r>
      <w:r w:rsidR="00680171">
        <w:t xml:space="preserve"> person, in one form or another, was a client)</w:t>
      </w:r>
      <w:r w:rsidR="00BE15F4">
        <w:t>.</w:t>
      </w:r>
      <w:r w:rsidR="00042371">
        <w:t xml:space="preserve"> </w:t>
      </w:r>
      <w:r w:rsidR="00AD3ADC">
        <w:t xml:space="preserve"> </w:t>
      </w:r>
      <w:r w:rsidR="00C16DF6">
        <w:t xml:space="preserve"> </w:t>
      </w:r>
      <w:r w:rsidR="00617BB3">
        <w:t xml:space="preserve"> </w:t>
      </w:r>
    </w:p>
    <w:p w14:paraId="25D85728" w14:textId="67428D23" w:rsidR="00363997" w:rsidRPr="00363997" w:rsidRDefault="00D31ECB" w:rsidP="00D31ECB">
      <w:pPr>
        <w:pStyle w:val="ParaNumbering"/>
        <w:numPr>
          <w:ilvl w:val="0"/>
          <w:numId w:val="0"/>
        </w:numPr>
        <w:ind w:hanging="720"/>
      </w:pPr>
      <w:r w:rsidRPr="00363997">
        <w:rPr>
          <w:sz w:val="20"/>
        </w:rPr>
        <w:t>235</w:t>
      </w:r>
      <w:r w:rsidRPr="00363997">
        <w:rPr>
          <w:sz w:val="20"/>
        </w:rPr>
        <w:tab/>
      </w:r>
      <w:r w:rsidR="00E0477C">
        <w:t xml:space="preserve">However, for reasons I will now come to, by reason of the limited relevance of the </w:t>
      </w:r>
      <w:r w:rsidR="00F07027">
        <w:t>Commonwealth</w:t>
      </w:r>
      <w:r w:rsidR="00E0477C">
        <w:t xml:space="preserve"> Deed for </w:t>
      </w:r>
      <w:r w:rsidR="00B22CFA">
        <w:t>present</w:t>
      </w:r>
      <w:r w:rsidR="00E0477C">
        <w:t xml:space="preserve"> </w:t>
      </w:r>
      <w:r w:rsidR="00F07027">
        <w:t>purposes</w:t>
      </w:r>
      <w:r w:rsidR="00E0477C">
        <w:t xml:space="preserve">, it is unnecessary to make </w:t>
      </w:r>
      <w:r w:rsidR="001A1525">
        <w:t xml:space="preserve">any </w:t>
      </w:r>
      <w:r w:rsidR="00E0477C">
        <w:t>finding</w:t>
      </w:r>
      <w:r w:rsidR="001A1525">
        <w:t>s</w:t>
      </w:r>
      <w:r w:rsidR="00E0477C">
        <w:t xml:space="preserve"> as to the </w:t>
      </w:r>
      <w:r w:rsidR="00F07027">
        <w:t xml:space="preserve">mental state of Ms Higgins </w:t>
      </w:r>
      <w:r w:rsidR="0027332D">
        <w:t xml:space="preserve">or her </w:t>
      </w:r>
      <w:r w:rsidR="00CA3CA9">
        <w:t xml:space="preserve">subjective </w:t>
      </w:r>
      <w:r w:rsidR="0027332D">
        <w:t>under</w:t>
      </w:r>
      <w:r w:rsidR="00CA3CA9">
        <w:t>standing</w:t>
      </w:r>
      <w:r w:rsidR="0027332D">
        <w:t xml:space="preserve"> of </w:t>
      </w:r>
      <w:r w:rsidR="00CA3CA9">
        <w:t>particular</w:t>
      </w:r>
      <w:r w:rsidR="0027332D">
        <w:t xml:space="preserve"> contractual </w:t>
      </w:r>
      <w:r w:rsidR="00CA3CA9">
        <w:t>provisions</w:t>
      </w:r>
      <w:r w:rsidR="0027332D">
        <w:t xml:space="preserve"> </w:t>
      </w:r>
      <w:r w:rsidR="00F07027">
        <w:t>when the representations were made.</w:t>
      </w:r>
      <w:r w:rsidR="00270279">
        <w:t xml:space="preserve"> </w:t>
      </w:r>
    </w:p>
    <w:p w14:paraId="1005A9AD" w14:textId="118668C7" w:rsidR="00F47FB7" w:rsidRPr="007F3E35" w:rsidRDefault="00F47FB7" w:rsidP="00FF0499">
      <w:pPr>
        <w:pStyle w:val="Heading4"/>
        <w:rPr>
          <w:i w:val="0"/>
          <w:iCs/>
          <w:u w:val="single"/>
        </w:rPr>
      </w:pPr>
      <w:bookmarkStart w:id="77" w:name="_Ref163919910"/>
      <w:r w:rsidRPr="007F3E35">
        <w:rPr>
          <w:i w:val="0"/>
          <w:iCs/>
          <w:u w:val="single"/>
          <w:lang w:eastAsia="en-AU"/>
        </w:rPr>
        <w:t>Conclusion o</w:t>
      </w:r>
      <w:r w:rsidR="001E2ADD">
        <w:rPr>
          <w:i w:val="0"/>
          <w:iCs/>
          <w:u w:val="single"/>
          <w:lang w:eastAsia="en-AU"/>
        </w:rPr>
        <w:t>n</w:t>
      </w:r>
      <w:r w:rsidRPr="007F3E35">
        <w:rPr>
          <w:i w:val="0"/>
          <w:iCs/>
          <w:u w:val="single"/>
          <w:lang w:eastAsia="en-AU"/>
        </w:rPr>
        <w:t xml:space="preserve"> the Commonwealth Deed and Credit</w:t>
      </w:r>
      <w:bookmarkEnd w:id="77"/>
      <w:r w:rsidRPr="007F3E35">
        <w:rPr>
          <w:i w:val="0"/>
          <w:iCs/>
          <w:u w:val="single"/>
          <w:lang w:eastAsia="en-AU"/>
        </w:rPr>
        <w:t xml:space="preserve"> </w:t>
      </w:r>
    </w:p>
    <w:p w14:paraId="73560A71" w14:textId="69D9E567" w:rsidR="007F101B" w:rsidRDefault="00D31ECB" w:rsidP="00D31ECB">
      <w:pPr>
        <w:pStyle w:val="ParaNumbering"/>
        <w:numPr>
          <w:ilvl w:val="0"/>
          <w:numId w:val="0"/>
        </w:numPr>
        <w:ind w:hanging="720"/>
      </w:pPr>
      <w:r>
        <w:rPr>
          <w:sz w:val="20"/>
        </w:rPr>
        <w:t>236</w:t>
      </w:r>
      <w:r>
        <w:rPr>
          <w:sz w:val="20"/>
        </w:rPr>
        <w:tab/>
      </w:r>
      <w:r w:rsidR="008424C6">
        <w:rPr>
          <w:szCs w:val="24"/>
          <w:lang w:eastAsia="en-AU"/>
        </w:rPr>
        <w:t xml:space="preserve">Having dealt with these </w:t>
      </w:r>
      <w:r w:rsidR="00956AC0">
        <w:rPr>
          <w:szCs w:val="24"/>
          <w:lang w:eastAsia="en-AU"/>
        </w:rPr>
        <w:t xml:space="preserve">unnecessary complications </w:t>
      </w:r>
      <w:r w:rsidR="00F47FB7">
        <w:rPr>
          <w:szCs w:val="24"/>
          <w:lang w:eastAsia="en-AU"/>
        </w:rPr>
        <w:t xml:space="preserve">raised at the heel of the hunt, I </w:t>
      </w:r>
      <w:r w:rsidR="003F0A1D">
        <w:rPr>
          <w:szCs w:val="24"/>
          <w:lang w:eastAsia="en-AU"/>
        </w:rPr>
        <w:t xml:space="preserve">now </w:t>
      </w:r>
      <w:r w:rsidR="00F47FB7">
        <w:rPr>
          <w:szCs w:val="24"/>
          <w:lang w:eastAsia="en-AU"/>
        </w:rPr>
        <w:t xml:space="preserve">go back to the real point. </w:t>
      </w:r>
      <w:r w:rsidR="00F507DA">
        <w:rPr>
          <w:szCs w:val="24"/>
          <w:lang w:eastAsia="en-AU"/>
        </w:rPr>
        <w:t xml:space="preserve"> </w:t>
      </w:r>
    </w:p>
    <w:p w14:paraId="5225927E" w14:textId="5CEC21CF" w:rsidR="000F2FCE" w:rsidRPr="007A63AF" w:rsidRDefault="00D31ECB" w:rsidP="00D31ECB">
      <w:pPr>
        <w:pStyle w:val="ParaNumbering"/>
        <w:numPr>
          <w:ilvl w:val="0"/>
          <w:numId w:val="0"/>
        </w:numPr>
        <w:ind w:hanging="720"/>
        <w:rPr>
          <w:szCs w:val="24"/>
          <w:lang w:eastAsia="en-AU"/>
        </w:rPr>
      </w:pPr>
      <w:r w:rsidRPr="007A63AF">
        <w:rPr>
          <w:sz w:val="20"/>
          <w:szCs w:val="24"/>
          <w:lang w:eastAsia="en-AU"/>
        </w:rPr>
        <w:t>237</w:t>
      </w:r>
      <w:r w:rsidRPr="007A63AF">
        <w:rPr>
          <w:sz w:val="20"/>
          <w:szCs w:val="24"/>
          <w:lang w:eastAsia="en-AU"/>
        </w:rPr>
        <w:tab/>
      </w:r>
      <w:r w:rsidR="00E106B0">
        <w:t>To</w:t>
      </w:r>
      <w:r w:rsidR="00F47FB7">
        <w:t xml:space="preserve"> </w:t>
      </w:r>
      <w:r w:rsidR="00E24DAB">
        <w:t xml:space="preserve">repeat, </w:t>
      </w:r>
      <w:r w:rsidR="00415A2A">
        <w:t>I</w:t>
      </w:r>
      <w:r w:rsidR="00F47FB7">
        <w:t xml:space="preserve"> do not consider i</w:t>
      </w:r>
      <w:r w:rsidR="00415A2A">
        <w:t xml:space="preserve">t necessary nor appropriate that I attempt to characterise </w:t>
      </w:r>
      <w:r w:rsidR="00617623">
        <w:t xml:space="preserve">or </w:t>
      </w:r>
      <w:r w:rsidR="005549FD">
        <w:t xml:space="preserve">reach any legal conclusion as to </w:t>
      </w:r>
      <w:r w:rsidR="00415A2A">
        <w:t xml:space="preserve">Ms Higgins’ conduct </w:t>
      </w:r>
      <w:r w:rsidR="00617623">
        <w:t xml:space="preserve">in </w:t>
      </w:r>
      <w:r w:rsidR="00544FB3">
        <w:t>giving</w:t>
      </w:r>
      <w:r w:rsidR="00617623">
        <w:t xml:space="preserve"> the </w:t>
      </w:r>
      <w:r w:rsidR="00544FB3">
        <w:t xml:space="preserve">warranties </w:t>
      </w:r>
      <w:r w:rsidR="00261B09">
        <w:t>contained</w:t>
      </w:r>
      <w:r w:rsidR="00544FB3">
        <w:t xml:space="preserve"> in</w:t>
      </w:r>
      <w:r w:rsidR="00617623">
        <w:t xml:space="preserve"> the Commonwealth Deed</w:t>
      </w:r>
      <w:r w:rsidR="008F0B01">
        <w:t xml:space="preserve">. </w:t>
      </w:r>
      <w:r w:rsidR="005E0E21">
        <w:t xml:space="preserve">I am only </w:t>
      </w:r>
      <w:r w:rsidR="000D3660">
        <w:t>dealing</w:t>
      </w:r>
      <w:r w:rsidR="005E0E21">
        <w:t xml:space="preserve"> with issues as to credit.</w:t>
      </w:r>
      <w:r w:rsidR="00415A2A">
        <w:t xml:space="preserve"> </w:t>
      </w:r>
      <w:r w:rsidR="00DD1401">
        <w:t xml:space="preserve"> </w:t>
      </w:r>
    </w:p>
    <w:p w14:paraId="1B329CE8" w14:textId="191F32CA" w:rsidR="00C4435E" w:rsidRPr="00797923" w:rsidRDefault="00D31ECB" w:rsidP="00D31ECB">
      <w:pPr>
        <w:pStyle w:val="ParaNumbering"/>
        <w:numPr>
          <w:ilvl w:val="0"/>
          <w:numId w:val="0"/>
        </w:numPr>
        <w:ind w:hanging="720"/>
        <w:rPr>
          <w:szCs w:val="24"/>
          <w:lang w:eastAsia="en-AU"/>
        </w:rPr>
      </w:pPr>
      <w:r w:rsidRPr="00797923">
        <w:rPr>
          <w:sz w:val="20"/>
          <w:szCs w:val="24"/>
          <w:lang w:eastAsia="en-AU"/>
        </w:rPr>
        <w:t>238</w:t>
      </w:r>
      <w:r w:rsidRPr="00797923">
        <w:rPr>
          <w:sz w:val="20"/>
          <w:szCs w:val="24"/>
          <w:lang w:eastAsia="en-AU"/>
        </w:rPr>
        <w:tab/>
      </w:r>
      <w:r w:rsidR="00901980">
        <w:t xml:space="preserve">It is sufficient to </w:t>
      </w:r>
      <w:r w:rsidR="00FB2399">
        <w:t>find</w:t>
      </w:r>
      <w:r w:rsidR="00901980">
        <w:t xml:space="preserve"> that through </w:t>
      </w:r>
      <w:r w:rsidR="00D908DC">
        <w:t xml:space="preserve">her </w:t>
      </w:r>
      <w:r w:rsidR="00B34B84">
        <w:t>personal injury</w:t>
      </w:r>
      <w:r w:rsidR="00D908DC">
        <w:t xml:space="preserve"> </w:t>
      </w:r>
      <w:r w:rsidR="00901980">
        <w:t xml:space="preserve">solicitors, </w:t>
      </w:r>
      <w:r w:rsidR="008C0531">
        <w:t xml:space="preserve">and </w:t>
      </w:r>
      <w:r w:rsidR="00AE0E98">
        <w:t>more likely than not</w:t>
      </w:r>
      <w:r w:rsidR="008C0531">
        <w:t xml:space="preserve"> on instructions</w:t>
      </w:r>
      <w:r w:rsidR="00901980">
        <w:t xml:space="preserve">, Ms </w:t>
      </w:r>
      <w:r w:rsidR="000D3660">
        <w:t>Higgins</w:t>
      </w:r>
      <w:r w:rsidR="00901980">
        <w:t xml:space="preserve"> </w:t>
      </w:r>
      <w:r w:rsidR="00D908DC">
        <w:t xml:space="preserve">was in 2022 </w:t>
      </w:r>
      <w:r w:rsidR="00901980">
        <w:t>advanc</w:t>
      </w:r>
      <w:r w:rsidR="00D908DC">
        <w:t>ing</w:t>
      </w:r>
      <w:r w:rsidR="00901980">
        <w:t xml:space="preserve"> a claim for compensation based on allegations </w:t>
      </w:r>
      <w:r w:rsidR="007B5B9D">
        <w:t>materially the same as</w:t>
      </w:r>
      <w:r w:rsidR="00F5754B">
        <w:t xml:space="preserve"> those she had articulated </w:t>
      </w:r>
      <w:r w:rsidR="005C0D8D">
        <w:t>to Ms Maiden and to</w:t>
      </w:r>
      <w:r w:rsidR="00F5754B">
        <w:t xml:space="preserve"> the Project </w:t>
      </w:r>
      <w:r w:rsidR="005C0D8D">
        <w:t>team</w:t>
      </w:r>
      <w:r w:rsidR="00CE5DFB">
        <w:t>,</w:t>
      </w:r>
      <w:r w:rsidR="005C0D8D">
        <w:t xml:space="preserve"> </w:t>
      </w:r>
      <w:r w:rsidR="00CE5DFB">
        <w:t>the core aspects of which she</w:t>
      </w:r>
      <w:r w:rsidR="005C0D8D">
        <w:t xml:space="preserve"> </w:t>
      </w:r>
      <w:r w:rsidR="00CE5DFB">
        <w:t>had consistently</w:t>
      </w:r>
      <w:r w:rsidR="00E86BEC">
        <w:t xml:space="preserve"> </w:t>
      </w:r>
      <w:r w:rsidR="000D3660">
        <w:t>maintained</w:t>
      </w:r>
      <w:r w:rsidR="005C0D8D">
        <w:t xml:space="preserve"> </w:t>
      </w:r>
      <w:r w:rsidR="00E86BEC">
        <w:t>since</w:t>
      </w:r>
      <w:r w:rsidR="005C0D8D">
        <w:t xml:space="preserve"> at least January 2021</w:t>
      </w:r>
      <w:r w:rsidR="000D3660">
        <w:t>.</w:t>
      </w:r>
      <w:r w:rsidR="00ED765F">
        <w:t xml:space="preserve"> </w:t>
      </w:r>
      <w:r w:rsidR="00865FC3">
        <w:t>More specifically, r</w:t>
      </w:r>
      <w:r w:rsidR="003E44A2">
        <w:t>epresentations</w:t>
      </w:r>
      <w:r w:rsidR="00FF27A3">
        <w:t>,</w:t>
      </w:r>
      <w:r w:rsidR="00ED765F">
        <w:t xml:space="preserve"> materially identical </w:t>
      </w:r>
      <w:r w:rsidR="00581050">
        <w:t xml:space="preserve">to </w:t>
      </w:r>
      <w:r w:rsidR="00305E48">
        <w:t>central</w:t>
      </w:r>
      <w:r w:rsidR="00F52F87">
        <w:t xml:space="preserve"> </w:t>
      </w:r>
      <w:r w:rsidR="00822833">
        <w:t>representations</w:t>
      </w:r>
      <w:r w:rsidR="00581050">
        <w:t xml:space="preserve"> made in the </w:t>
      </w:r>
      <w:r w:rsidR="003E44A2">
        <w:t>Commonwealth</w:t>
      </w:r>
      <w:r w:rsidR="00581050">
        <w:t xml:space="preserve"> </w:t>
      </w:r>
      <w:r w:rsidR="00CE5DFB">
        <w:t>Deed</w:t>
      </w:r>
      <w:r w:rsidR="00FF27A3">
        <w:t>,</w:t>
      </w:r>
      <w:r w:rsidR="00CE5DFB">
        <w:t xml:space="preserve"> </w:t>
      </w:r>
      <w:r w:rsidR="00E2312F">
        <w:t>had been</w:t>
      </w:r>
      <w:r w:rsidR="00581050">
        <w:t xml:space="preserve"> made </w:t>
      </w:r>
      <w:r w:rsidR="00A246AF">
        <w:t xml:space="preserve">for </w:t>
      </w:r>
      <w:r w:rsidR="005E682A">
        <w:t>almost two years</w:t>
      </w:r>
      <w:r w:rsidR="00017613">
        <w:t xml:space="preserve"> </w:t>
      </w:r>
      <w:r w:rsidR="009543CE">
        <w:t xml:space="preserve">and </w:t>
      </w:r>
      <w:r w:rsidR="00017613">
        <w:t xml:space="preserve">were </w:t>
      </w:r>
      <w:r w:rsidR="003E44A2">
        <w:t>now</w:t>
      </w:r>
      <w:r w:rsidR="00017613">
        <w:t xml:space="preserve"> </w:t>
      </w:r>
      <w:r w:rsidR="007A63AF" w:rsidRPr="007A63AF">
        <w:rPr>
          <w:szCs w:val="24"/>
          <w:lang w:eastAsia="en-AU"/>
        </w:rPr>
        <w:t>being</w:t>
      </w:r>
      <w:r w:rsidR="00823E00">
        <w:t xml:space="preserve"> used to </w:t>
      </w:r>
      <w:r w:rsidR="00B24FD9">
        <w:t xml:space="preserve">ground </w:t>
      </w:r>
      <w:r w:rsidR="00980C46">
        <w:rPr>
          <w:szCs w:val="24"/>
          <w:lang w:eastAsia="en-AU"/>
        </w:rPr>
        <w:t>the S</w:t>
      </w:r>
      <w:r w:rsidR="002066DC">
        <w:rPr>
          <w:szCs w:val="24"/>
          <w:lang w:eastAsia="en-AU"/>
        </w:rPr>
        <w:t xml:space="preserve">tatutory </w:t>
      </w:r>
      <w:r w:rsidR="00980C46">
        <w:rPr>
          <w:szCs w:val="24"/>
          <w:lang w:eastAsia="en-AU"/>
        </w:rPr>
        <w:t>C</w:t>
      </w:r>
      <w:r w:rsidR="002066DC">
        <w:rPr>
          <w:szCs w:val="24"/>
          <w:lang w:eastAsia="en-AU"/>
        </w:rPr>
        <w:t xml:space="preserve">auses of </w:t>
      </w:r>
      <w:r w:rsidR="00980C46">
        <w:rPr>
          <w:szCs w:val="24"/>
          <w:lang w:eastAsia="en-AU"/>
        </w:rPr>
        <w:t>A</w:t>
      </w:r>
      <w:r w:rsidR="002066DC">
        <w:rPr>
          <w:szCs w:val="24"/>
          <w:lang w:eastAsia="en-AU"/>
        </w:rPr>
        <w:t>ction</w:t>
      </w:r>
      <w:r w:rsidR="0060774A">
        <w:t xml:space="preserve"> articulated by her solicitors</w:t>
      </w:r>
      <w:r w:rsidR="008C17EF">
        <w:t>.</w:t>
      </w:r>
      <w:r w:rsidR="00C66AA4">
        <w:t xml:space="preserve"> </w:t>
      </w:r>
      <w:r w:rsidR="00797923">
        <w:t xml:space="preserve">The Commonwealth Deed </w:t>
      </w:r>
      <w:r w:rsidR="008C7F56">
        <w:t xml:space="preserve">is useful in </w:t>
      </w:r>
      <w:r w:rsidR="008B3685">
        <w:t>going so</w:t>
      </w:r>
      <w:r w:rsidR="00F537FE">
        <w:t>me</w:t>
      </w:r>
      <w:r w:rsidR="008B3685">
        <w:t xml:space="preserve"> way in </w:t>
      </w:r>
      <w:r w:rsidR="009162BD">
        <w:t>collect</w:t>
      </w:r>
      <w:r w:rsidR="001D36D0">
        <w:t>ing</w:t>
      </w:r>
      <w:r w:rsidR="00DE0845">
        <w:t xml:space="preserve">, </w:t>
      </w:r>
      <w:r w:rsidR="009B4F67">
        <w:t>formalising,</w:t>
      </w:r>
      <w:r w:rsidR="009162BD">
        <w:t xml:space="preserve"> and </w:t>
      </w:r>
      <w:r w:rsidR="001D36D0">
        <w:t xml:space="preserve">providing some </w:t>
      </w:r>
      <w:r w:rsidR="008B3685">
        <w:t xml:space="preserve">belated </w:t>
      </w:r>
      <w:r w:rsidR="001D36D0">
        <w:t xml:space="preserve">degree of coherent </w:t>
      </w:r>
      <w:r w:rsidR="00692776">
        <w:t>particularis</w:t>
      </w:r>
      <w:r w:rsidR="001D36D0">
        <w:t>ation</w:t>
      </w:r>
      <w:r w:rsidR="00822833">
        <w:t xml:space="preserve"> </w:t>
      </w:r>
      <w:r w:rsidR="00F3234D">
        <w:t>to</w:t>
      </w:r>
      <w:r w:rsidR="00822833">
        <w:t xml:space="preserve"> </w:t>
      </w:r>
      <w:r w:rsidR="0098598D">
        <w:t>what might broadly be described as the coverup allegation</w:t>
      </w:r>
      <w:r w:rsidR="0030233C">
        <w:t xml:space="preserve">. </w:t>
      </w:r>
      <w:r w:rsidR="00DE7866">
        <w:t xml:space="preserve"> </w:t>
      </w:r>
    </w:p>
    <w:p w14:paraId="34D266ED" w14:textId="2D9A7249" w:rsidR="006331C7" w:rsidRDefault="00D31ECB" w:rsidP="00D31ECB">
      <w:pPr>
        <w:pStyle w:val="ParaNumbering"/>
        <w:numPr>
          <w:ilvl w:val="0"/>
          <w:numId w:val="0"/>
        </w:numPr>
        <w:ind w:hanging="720"/>
      </w:pPr>
      <w:r>
        <w:rPr>
          <w:sz w:val="20"/>
        </w:rPr>
        <w:t>239</w:t>
      </w:r>
      <w:r>
        <w:rPr>
          <w:sz w:val="20"/>
        </w:rPr>
        <w:tab/>
      </w:r>
      <w:r w:rsidR="006331C7">
        <w:t xml:space="preserve">In this regard, </w:t>
      </w:r>
      <w:r w:rsidR="008D6B14">
        <w:t xml:space="preserve">and </w:t>
      </w:r>
      <w:r w:rsidR="006331C7">
        <w:t xml:space="preserve">contrary to the submissions of Network Ten, the relevant issue is not whether Ms Higgins </w:t>
      </w:r>
      <w:r w:rsidR="00845960">
        <w:t>made representations (repeated</w:t>
      </w:r>
      <w:r w:rsidR="006331C7">
        <w:t xml:space="preserve"> in the Commonwealth Deed</w:t>
      </w:r>
      <w:r w:rsidR="00845960">
        <w:t>)</w:t>
      </w:r>
      <w:r w:rsidR="006331C7">
        <w:t xml:space="preserve"> in a manner consistent with </w:t>
      </w:r>
      <w:r w:rsidR="006331C7" w:rsidRPr="006331C7">
        <w:rPr>
          <w:i/>
          <w:iCs/>
        </w:rPr>
        <w:t>her evidence</w:t>
      </w:r>
      <w:r w:rsidR="006331C7">
        <w:t xml:space="preserve">, but rather whether </w:t>
      </w:r>
      <w:r w:rsidR="00B821DF" w:rsidRPr="00927D92">
        <w:t xml:space="preserve">Ms Higgins </w:t>
      </w:r>
      <w:r w:rsidR="00424B1A" w:rsidRPr="00927D92">
        <w:t>made</w:t>
      </w:r>
      <w:r w:rsidR="00B821DF" w:rsidRPr="00927D92">
        <w:t xml:space="preserve"> representations contrary to </w:t>
      </w:r>
      <w:r w:rsidR="00B821DF" w:rsidRPr="006331C7">
        <w:rPr>
          <w:i/>
          <w:iCs/>
        </w:rPr>
        <w:t>the facts</w:t>
      </w:r>
      <w:r w:rsidR="003965AE" w:rsidRPr="00927D92">
        <w:t xml:space="preserve">. </w:t>
      </w:r>
      <w:r w:rsidR="0088083B">
        <w:t xml:space="preserve"> </w:t>
      </w:r>
      <w:r w:rsidR="00C67F80">
        <w:t xml:space="preserve"> </w:t>
      </w:r>
      <w:r w:rsidR="00604A4A">
        <w:t xml:space="preserve"> </w:t>
      </w:r>
    </w:p>
    <w:p w14:paraId="4EF240D9" w14:textId="06BA2141" w:rsidR="00280895" w:rsidRPr="00927D92" w:rsidRDefault="00D31ECB" w:rsidP="00D31ECB">
      <w:pPr>
        <w:pStyle w:val="ParaNumbering"/>
        <w:numPr>
          <w:ilvl w:val="0"/>
          <w:numId w:val="0"/>
        </w:numPr>
        <w:ind w:hanging="720"/>
      </w:pPr>
      <w:r w:rsidRPr="00927D92">
        <w:rPr>
          <w:sz w:val="20"/>
        </w:rPr>
        <w:t>240</w:t>
      </w:r>
      <w:r w:rsidRPr="00927D92">
        <w:rPr>
          <w:sz w:val="20"/>
        </w:rPr>
        <w:tab/>
      </w:r>
      <w:r w:rsidR="006331C7">
        <w:t xml:space="preserve">It is evident </w:t>
      </w:r>
      <w:r w:rsidR="009B4F67">
        <w:t>several</w:t>
      </w:r>
      <w:r w:rsidR="006331C7">
        <w:t xml:space="preserve"> things </w:t>
      </w:r>
      <w:r w:rsidR="00CA39D7">
        <w:t>being alleged</w:t>
      </w:r>
      <w:r w:rsidR="006331C7">
        <w:t xml:space="preserve"> were untrue.</w:t>
      </w:r>
      <w:r w:rsidR="00F00FD3">
        <w:t xml:space="preserve"> </w:t>
      </w:r>
      <w:r w:rsidR="00884F8E">
        <w:t>A</w:t>
      </w:r>
      <w:r w:rsidR="006331C7">
        <w:t>s my finding</w:t>
      </w:r>
      <w:r w:rsidR="00A947A1">
        <w:t>s</w:t>
      </w:r>
      <w:r w:rsidR="006331C7">
        <w:t xml:space="preserve"> below will establish, </w:t>
      </w:r>
      <w:r w:rsidR="008D4CA4" w:rsidRPr="00927D92">
        <w:t xml:space="preserve">and without seeking to be exhaustive, </w:t>
      </w:r>
      <w:r w:rsidR="004A70BB">
        <w:t xml:space="preserve">it is convenient to </w:t>
      </w:r>
      <w:r w:rsidR="003965AE" w:rsidRPr="00927D92">
        <w:t xml:space="preserve">identify </w:t>
      </w:r>
      <w:r w:rsidR="00E31559">
        <w:t>sufficient</w:t>
      </w:r>
      <w:r w:rsidR="008D4CA4" w:rsidRPr="00927D92">
        <w:t xml:space="preserve"> examples by reference to </w:t>
      </w:r>
      <w:r w:rsidR="001559A8">
        <w:t xml:space="preserve">the </w:t>
      </w:r>
      <w:r w:rsidR="008D4CA4" w:rsidRPr="00927D92">
        <w:t>Particulars of Liability (</w:t>
      </w:r>
      <w:r w:rsidR="008D4CA4" w:rsidRPr="00884F8E">
        <w:rPr>
          <w:b/>
          <w:bCs/>
        </w:rPr>
        <w:t>PL</w:t>
      </w:r>
      <w:r w:rsidR="008D4CA4" w:rsidRPr="00927D92">
        <w:t xml:space="preserve">) </w:t>
      </w:r>
      <w:r w:rsidR="001559A8">
        <w:t xml:space="preserve">and </w:t>
      </w:r>
      <w:r w:rsidR="0022681C">
        <w:t>Attachment 2, “Event Complained About” (</w:t>
      </w:r>
      <w:r w:rsidR="0022681C" w:rsidRPr="00884F8E">
        <w:rPr>
          <w:b/>
          <w:bCs/>
        </w:rPr>
        <w:t>A2</w:t>
      </w:r>
      <w:r w:rsidR="0022681C">
        <w:t xml:space="preserve">) </w:t>
      </w:r>
      <w:r w:rsidR="00A26EBF" w:rsidRPr="00927D92">
        <w:t>as follows</w:t>
      </w:r>
      <w:r w:rsidR="003B1496" w:rsidRPr="00927D92">
        <w:t>:</w:t>
      </w:r>
    </w:p>
    <w:p w14:paraId="4BD74A5E" w14:textId="18577E4D" w:rsidR="0075692F" w:rsidRPr="00927D92" w:rsidRDefault="00A36752" w:rsidP="00A36752">
      <w:pPr>
        <w:pStyle w:val="ListNo1"/>
        <w:numPr>
          <w:ilvl w:val="0"/>
          <w:numId w:val="0"/>
        </w:numPr>
        <w:ind w:left="720" w:hanging="720"/>
      </w:pPr>
      <w:r>
        <w:t>(1)</w:t>
      </w:r>
      <w:r>
        <w:tab/>
      </w:r>
      <w:r w:rsidR="0075692F" w:rsidRPr="006331C7">
        <w:t>th</w:t>
      </w:r>
      <w:r w:rsidR="0075692F" w:rsidRPr="001652A8">
        <w:t>at on 26 May 2019</w:t>
      </w:r>
      <w:r w:rsidR="00F70769" w:rsidRPr="001652A8">
        <w:t>: (a)</w:t>
      </w:r>
      <w:r w:rsidR="0075692F" w:rsidRPr="001652A8">
        <w:t xml:space="preserve"> Ms Higgins told Ms Brown that Mr Lehrmann had </w:t>
      </w:r>
      <w:r w:rsidR="006331C7" w:rsidRPr="001652A8">
        <w:t>“</w:t>
      </w:r>
      <w:r w:rsidR="0075692F" w:rsidRPr="001652A8">
        <w:t>sexually assaulted</w:t>
      </w:r>
      <w:r w:rsidR="006331C7" w:rsidRPr="001652A8">
        <w:t>”</w:t>
      </w:r>
      <w:r w:rsidR="0075692F" w:rsidRPr="001652A8">
        <w:t xml:space="preserve"> h</w:t>
      </w:r>
      <w:r w:rsidR="0075692F" w:rsidRPr="00927D92">
        <w:t>er (</w:t>
      </w:r>
      <w:r w:rsidR="00BA40F7" w:rsidRPr="0022681C">
        <w:t>PL</w:t>
      </w:r>
      <w:r w:rsidR="00BA40F7" w:rsidRPr="00927D92">
        <w:t xml:space="preserve"> </w:t>
      </w:r>
      <w:r w:rsidR="0075692F" w:rsidRPr="00927D92">
        <w:t>cl 3.4</w:t>
      </w:r>
      <w:r w:rsidR="00F15806">
        <w:t>; A2 cl 4.4</w:t>
      </w:r>
      <w:r w:rsidR="0075692F" w:rsidRPr="00927D92">
        <w:t>);</w:t>
      </w:r>
      <w:r w:rsidR="00F70769" w:rsidRPr="00927D92">
        <w:t xml:space="preserve"> and (b) </w:t>
      </w:r>
      <w:r w:rsidR="00AB4850" w:rsidRPr="00927D92">
        <w:t xml:space="preserve">Ms Brown confirmed to Ms Higgins that CCTV footage demonstrated </w:t>
      </w:r>
      <w:r w:rsidR="00AB792D">
        <w:t xml:space="preserve">that </w:t>
      </w:r>
      <w:r w:rsidR="00AB4850" w:rsidRPr="00927D92">
        <w:t>Ms Higgins</w:t>
      </w:r>
      <w:r w:rsidR="00AB792D">
        <w:t xml:space="preserve"> was</w:t>
      </w:r>
      <w:r w:rsidR="00AB4850" w:rsidRPr="00927D92">
        <w:t xml:space="preserve"> </w:t>
      </w:r>
      <w:r w:rsidR="00771E25" w:rsidRPr="00927D92">
        <w:t>“</w:t>
      </w:r>
      <w:r w:rsidR="00AB4850" w:rsidRPr="00927D92">
        <w:t xml:space="preserve">visibly drunk when coming through the entrance to the </w:t>
      </w:r>
      <w:r w:rsidR="006E0711">
        <w:t>M</w:t>
      </w:r>
      <w:r w:rsidR="00AB4850" w:rsidRPr="00927D92">
        <w:t>inisterial wing of Parliament House and that Mr Lehrmann had said that he had not been drinking that evening</w:t>
      </w:r>
      <w:r w:rsidR="00771E25" w:rsidRPr="00927D92">
        <w:t>”</w:t>
      </w:r>
      <w:r w:rsidR="00A47ABE" w:rsidRPr="00927D92">
        <w:t xml:space="preserve"> (</w:t>
      </w:r>
      <w:r w:rsidR="00F038FC" w:rsidRPr="00927D92">
        <w:t xml:space="preserve">PL </w:t>
      </w:r>
      <w:r w:rsidR="00A47ABE" w:rsidRPr="00927D92">
        <w:t>cl 3.5);</w:t>
      </w:r>
      <w:r w:rsidR="005063AC">
        <w:t xml:space="preserve"> </w:t>
      </w:r>
    </w:p>
    <w:p w14:paraId="141B5F59" w14:textId="73483BBA" w:rsidR="00296AFC" w:rsidRPr="00927D92" w:rsidRDefault="00A36752" w:rsidP="00A36752">
      <w:pPr>
        <w:pStyle w:val="ListNo1"/>
        <w:numPr>
          <w:ilvl w:val="0"/>
          <w:numId w:val="0"/>
        </w:numPr>
        <w:ind w:left="720" w:hanging="720"/>
      </w:pPr>
      <w:r>
        <w:t>(2)</w:t>
      </w:r>
      <w:r>
        <w:tab/>
      </w:r>
      <w:r w:rsidR="00296AFC" w:rsidRPr="00927D92">
        <w:t>that during the week following the sexual assault</w:t>
      </w:r>
      <w:r w:rsidR="00270FA8">
        <w:t>,</w:t>
      </w:r>
      <w:r w:rsidR="00296AFC" w:rsidRPr="00927D92">
        <w:t xml:space="preserve"> Mr Yaron Fink</w:t>
      </w:r>
      <w:r w:rsidR="00A62171" w:rsidRPr="00927D92">
        <w:t>le</w:t>
      </w:r>
      <w:r w:rsidR="00296AFC" w:rsidRPr="00927D92">
        <w:t xml:space="preserve">stein, Principal Secretary to the Prime Minister, was a </w:t>
      </w:r>
      <w:r w:rsidR="004210B1" w:rsidRPr="00927D92">
        <w:t>“</w:t>
      </w:r>
      <w:r w:rsidR="00296AFC" w:rsidRPr="00927D92">
        <w:t>regular presence</w:t>
      </w:r>
      <w:r w:rsidR="004210B1" w:rsidRPr="00927D92">
        <w:t>”</w:t>
      </w:r>
      <w:r w:rsidR="00296AFC" w:rsidRPr="00927D92">
        <w:t xml:space="preserve"> in </w:t>
      </w:r>
      <w:r w:rsidR="0037603A">
        <w:t>Senator</w:t>
      </w:r>
      <w:r w:rsidR="00296AFC" w:rsidRPr="00927D92">
        <w:t xml:space="preserve"> Reynolds</w:t>
      </w:r>
      <w:r w:rsidR="008C158E">
        <w:t>’</w:t>
      </w:r>
      <w:r w:rsidR="00296AFC" w:rsidRPr="00927D92">
        <w:t xml:space="preserve"> office advising Ms Brown on </w:t>
      </w:r>
      <w:r w:rsidR="00771E25" w:rsidRPr="00927D92">
        <w:t>“</w:t>
      </w:r>
      <w:r w:rsidR="00296AFC" w:rsidRPr="00927D92">
        <w:t>how to deal with [Ms Higgins] in light of the sexual assault by Mr Lehrmann</w:t>
      </w:r>
      <w:r w:rsidR="00771E25" w:rsidRPr="00927D92">
        <w:t>”</w:t>
      </w:r>
      <w:r w:rsidR="00296AFC" w:rsidRPr="00927D92">
        <w:t xml:space="preserve"> (</w:t>
      </w:r>
      <w:r w:rsidR="00BD20C5" w:rsidRPr="00927D92">
        <w:t>PL</w:t>
      </w:r>
      <w:r w:rsidR="00296AFC" w:rsidRPr="00927D92">
        <w:t xml:space="preserve"> cl 3.9)</w:t>
      </w:r>
      <w:r w:rsidR="001F0A50" w:rsidRPr="00927D92">
        <w:t>;</w:t>
      </w:r>
      <w:r w:rsidR="004F18C5">
        <w:t xml:space="preserve"> </w:t>
      </w:r>
    </w:p>
    <w:p w14:paraId="3598F708" w14:textId="1B46FFC0" w:rsidR="00A8347E" w:rsidRPr="00927D92" w:rsidRDefault="00A36752" w:rsidP="00A36752">
      <w:pPr>
        <w:pStyle w:val="ListNo1"/>
        <w:numPr>
          <w:ilvl w:val="0"/>
          <w:numId w:val="0"/>
        </w:numPr>
        <w:ind w:left="720" w:hanging="720"/>
      </w:pPr>
      <w:r>
        <w:t>(3)</w:t>
      </w:r>
      <w:r>
        <w:tab/>
      </w:r>
      <w:r w:rsidR="00A8347E" w:rsidRPr="00927D92">
        <w:t xml:space="preserve">that Ms Brown </w:t>
      </w:r>
      <w:r w:rsidR="00771E25" w:rsidRPr="00927D92">
        <w:t>“</w:t>
      </w:r>
      <w:r w:rsidR="00A8347E" w:rsidRPr="00927D92">
        <w:t>rebuffed [Ms Higgins’] request</w:t>
      </w:r>
      <w:r w:rsidR="00771E25" w:rsidRPr="00927D92">
        <w:t>”</w:t>
      </w:r>
      <w:r w:rsidR="00A8347E" w:rsidRPr="00927D92">
        <w:t xml:space="preserve"> to view the CCTV footage</w:t>
      </w:r>
      <w:r w:rsidR="00726FC0" w:rsidRPr="00927D92">
        <w:t xml:space="preserve"> from 22/23 March 2019</w:t>
      </w:r>
      <w:r w:rsidR="00164A89" w:rsidRPr="00927D92">
        <w:t xml:space="preserve"> (</w:t>
      </w:r>
      <w:r w:rsidR="00BD20C5" w:rsidRPr="00927D92">
        <w:t>PL</w:t>
      </w:r>
      <w:r w:rsidR="00164A89" w:rsidRPr="00927D92">
        <w:t xml:space="preserve"> cl 3.12</w:t>
      </w:r>
      <w:r w:rsidR="003C179B">
        <w:t>; A2 4.12</w:t>
      </w:r>
      <w:r w:rsidR="00164A89" w:rsidRPr="00927D92">
        <w:t>)</w:t>
      </w:r>
      <w:r w:rsidR="00A8347E" w:rsidRPr="00927D92">
        <w:t xml:space="preserve">; </w:t>
      </w:r>
    </w:p>
    <w:p w14:paraId="72FB818C" w14:textId="15FBBA60" w:rsidR="00AF4E5F" w:rsidRPr="00927D92" w:rsidRDefault="00A36752" w:rsidP="00A36752">
      <w:pPr>
        <w:pStyle w:val="ListNo1"/>
        <w:numPr>
          <w:ilvl w:val="0"/>
          <w:numId w:val="0"/>
        </w:numPr>
        <w:ind w:left="720" w:hanging="720"/>
      </w:pPr>
      <w:r>
        <w:t>(4)</w:t>
      </w:r>
      <w:r>
        <w:tab/>
      </w:r>
      <w:r w:rsidR="00A8347E" w:rsidRPr="00927D92">
        <w:t>that on 27 March 2019</w:t>
      </w:r>
      <w:r w:rsidR="00AA3894">
        <w:t>,</w:t>
      </w:r>
      <w:r w:rsidR="00A8347E" w:rsidRPr="00927D92">
        <w:t xml:space="preserve"> members of the </w:t>
      </w:r>
      <w:r w:rsidR="00836689" w:rsidRPr="00927D92">
        <w:t>AFP</w:t>
      </w:r>
      <w:r w:rsidR="00A8347E" w:rsidRPr="00927D92">
        <w:t xml:space="preserve"> Parliament House unit informed Ms Higgins that </w:t>
      </w:r>
      <w:r w:rsidR="00771E25" w:rsidRPr="00927D92">
        <w:t>“</w:t>
      </w:r>
      <w:r w:rsidR="00A8347E" w:rsidRPr="00927D92">
        <w:t>they had been told to investigate a sexual assault” (</w:t>
      </w:r>
      <w:r w:rsidR="00BD20C5" w:rsidRPr="00927D92">
        <w:t>PL</w:t>
      </w:r>
      <w:r w:rsidR="00A8347E" w:rsidRPr="00927D92">
        <w:t xml:space="preserve"> cl 3.13)</w:t>
      </w:r>
      <w:r w:rsidR="0096397D" w:rsidRPr="00927D92">
        <w:t>;</w:t>
      </w:r>
    </w:p>
    <w:p w14:paraId="58604C2F" w14:textId="2852BA34" w:rsidR="00F354CC" w:rsidRPr="00927D92" w:rsidRDefault="00A36752" w:rsidP="00A36752">
      <w:pPr>
        <w:pStyle w:val="ListNo1"/>
        <w:numPr>
          <w:ilvl w:val="0"/>
          <w:numId w:val="0"/>
        </w:numPr>
        <w:ind w:left="720" w:hanging="720"/>
      </w:pPr>
      <w:r>
        <w:t>(5)</w:t>
      </w:r>
      <w:r>
        <w:tab/>
      </w:r>
      <w:r w:rsidR="00F354CC" w:rsidRPr="00927D92">
        <w:t>at or around 11 April 2019</w:t>
      </w:r>
      <w:r w:rsidR="00BA0D57">
        <w:t>,</w:t>
      </w:r>
      <w:r w:rsidR="00F354CC" w:rsidRPr="00927D92">
        <w:t xml:space="preserve"> Ms Higgins raised with Ms Brown the issue of sick leave for her mental health and also needing time off work to assist </w:t>
      </w:r>
      <w:r w:rsidR="00A35A2E">
        <w:t>the</w:t>
      </w:r>
      <w:r w:rsidR="00F354CC" w:rsidRPr="00927D92">
        <w:t xml:space="preserve"> AFP in its investigation but </w:t>
      </w:r>
      <w:r w:rsidR="001C2F18" w:rsidRPr="00927D92">
        <w:t>“</w:t>
      </w:r>
      <w:r w:rsidR="00F354CC" w:rsidRPr="00927D92">
        <w:t xml:space="preserve">Ms Brown demonstrated an unwillingness to discuss the issue and made it clear to </w:t>
      </w:r>
      <w:r w:rsidR="00D574B9">
        <w:t>[Ms Higgins]</w:t>
      </w:r>
      <w:r w:rsidR="00F354CC" w:rsidRPr="00927D92">
        <w:t xml:space="preserve"> that it was her problem to deal with</w:t>
      </w:r>
      <w:r w:rsidR="001C2F18" w:rsidRPr="00927D92">
        <w:t>”</w:t>
      </w:r>
      <w:r w:rsidR="00F354CC" w:rsidRPr="00927D92">
        <w:t xml:space="preserve"> (</w:t>
      </w:r>
      <w:r w:rsidR="00BD20C5" w:rsidRPr="00927D92">
        <w:t>PL</w:t>
      </w:r>
      <w:r w:rsidR="00F354CC" w:rsidRPr="00927D92">
        <w:t xml:space="preserve"> cl 3.22</w:t>
      </w:r>
      <w:r w:rsidR="00515860">
        <w:t>; A2 cl 4.22</w:t>
      </w:r>
      <w:r w:rsidR="00F354CC" w:rsidRPr="00927D92">
        <w:t>);</w:t>
      </w:r>
      <w:r w:rsidR="001746C9">
        <w:t xml:space="preserve"> </w:t>
      </w:r>
    </w:p>
    <w:p w14:paraId="1F1AFE97" w14:textId="361EF643" w:rsidR="00C542C3" w:rsidRPr="00927D92" w:rsidRDefault="00A36752" w:rsidP="00A36752">
      <w:pPr>
        <w:pStyle w:val="ListNo1"/>
        <w:numPr>
          <w:ilvl w:val="0"/>
          <w:numId w:val="0"/>
        </w:numPr>
        <w:ind w:left="720" w:hanging="720"/>
      </w:pPr>
      <w:r>
        <w:t>(6)</w:t>
      </w:r>
      <w:r>
        <w:tab/>
      </w:r>
      <w:r w:rsidR="00272F5E" w:rsidRPr="00927D92">
        <w:t>that “</w:t>
      </w:r>
      <w:r w:rsidR="00A326F6" w:rsidRPr="00927D92">
        <w:t>Ms Brown informed Ms Higgins that she had two options</w:t>
      </w:r>
      <w:r w:rsidR="00DF1CCF" w:rsidRPr="00927D92">
        <w:t>.  She could return</w:t>
      </w:r>
      <w:r w:rsidR="00A326F6" w:rsidRPr="00927D92">
        <w:t xml:space="preserve"> home to the Gold Coast on paid leave for the duration of the election campaign, but this would negatively impact her prospects of having a job to reapply for after the election. Alternatively, </w:t>
      </w:r>
      <w:r w:rsidR="008022B2" w:rsidRPr="00927D92">
        <w:t>[Ms Higgins]</w:t>
      </w:r>
      <w:r w:rsidR="00A326F6" w:rsidRPr="00927D92">
        <w:t xml:space="preserve"> could </w:t>
      </w:r>
      <w:r w:rsidR="001C2F18" w:rsidRPr="00927D92">
        <w:t>“</w:t>
      </w:r>
      <w:r w:rsidR="00A326F6" w:rsidRPr="00927D92">
        <w:t>stay onboard</w:t>
      </w:r>
      <w:r w:rsidR="001C2F18" w:rsidRPr="00927D92">
        <w:t>”</w:t>
      </w:r>
      <w:r w:rsidR="00A326F6" w:rsidRPr="00927D92">
        <w:t xml:space="preserve"> </w:t>
      </w:r>
      <w:r w:rsidR="00A46266">
        <w:t>Senator</w:t>
      </w:r>
      <w:r w:rsidR="00A326F6" w:rsidRPr="00927D92">
        <w:t xml:space="preserve"> Reynolds</w:t>
      </w:r>
      <w:r w:rsidR="001C2F18" w:rsidRPr="00927D92">
        <w:t>’</w:t>
      </w:r>
      <w:r w:rsidR="00A326F6" w:rsidRPr="00927D92">
        <w:t xml:space="preserve"> team and work on the election campaign in Western Australia</w:t>
      </w:r>
      <w:r w:rsidR="00272F5E" w:rsidRPr="00927D92">
        <w:t>”</w:t>
      </w:r>
      <w:r w:rsidR="00DF1CCF" w:rsidRPr="00927D92">
        <w:t xml:space="preserve"> (</w:t>
      </w:r>
      <w:r w:rsidR="004B21DC" w:rsidRPr="00927D92">
        <w:t>PL</w:t>
      </w:r>
      <w:r w:rsidR="00DF1CCF" w:rsidRPr="00927D92">
        <w:t xml:space="preserve"> cl </w:t>
      </w:r>
      <w:r w:rsidR="00F60DEA" w:rsidRPr="00927D92">
        <w:t>3.23);</w:t>
      </w:r>
      <w:r w:rsidR="00466085">
        <w:t xml:space="preserve"> </w:t>
      </w:r>
    </w:p>
    <w:p w14:paraId="4FC248D3" w14:textId="437AFB20" w:rsidR="00F60DEA" w:rsidRPr="00927D92" w:rsidRDefault="00A36752" w:rsidP="00A36752">
      <w:pPr>
        <w:pStyle w:val="ListNo1"/>
        <w:numPr>
          <w:ilvl w:val="0"/>
          <w:numId w:val="0"/>
        </w:numPr>
        <w:ind w:left="720" w:hanging="720"/>
      </w:pPr>
      <w:r>
        <w:t>(7)</w:t>
      </w:r>
      <w:r>
        <w:tab/>
      </w:r>
      <w:r w:rsidR="00272F5E" w:rsidRPr="00927D92">
        <w:t>that “</w:t>
      </w:r>
      <w:r w:rsidR="00380C82" w:rsidRPr="00927D92">
        <w:t xml:space="preserve">Ms Brown made it clear by her words and demeanour that the events of 22/23 March 2019 must be put to one side; that </w:t>
      </w:r>
      <w:r w:rsidR="008022B2" w:rsidRPr="00927D92">
        <w:t xml:space="preserve">[Ms Higgins] </w:t>
      </w:r>
      <w:r w:rsidR="00380C82" w:rsidRPr="00927D92">
        <w:t>ought remain silent about the sexual assault, in order to keep her job/career</w:t>
      </w:r>
      <w:r w:rsidR="00272F5E" w:rsidRPr="00927D92">
        <w:t>”</w:t>
      </w:r>
      <w:r w:rsidR="008E2D61" w:rsidRPr="00927D92">
        <w:t xml:space="preserve"> (</w:t>
      </w:r>
      <w:r w:rsidR="004B21DC" w:rsidRPr="00927D92">
        <w:t>PL</w:t>
      </w:r>
      <w:r w:rsidR="008E2D61" w:rsidRPr="00927D92">
        <w:t xml:space="preserve"> cl 3.24</w:t>
      </w:r>
      <w:r w:rsidR="0081750A">
        <w:t>; A2 cl 4.24</w:t>
      </w:r>
      <w:r w:rsidR="008E2D61" w:rsidRPr="00927D92">
        <w:t>);</w:t>
      </w:r>
    </w:p>
    <w:p w14:paraId="2F530588" w14:textId="4AC5630D" w:rsidR="00DC321F" w:rsidRPr="00927D92" w:rsidRDefault="00A36752" w:rsidP="00A36752">
      <w:pPr>
        <w:pStyle w:val="ListNo1"/>
        <w:numPr>
          <w:ilvl w:val="0"/>
          <w:numId w:val="0"/>
        </w:numPr>
        <w:ind w:left="720" w:hanging="720"/>
      </w:pPr>
      <w:r>
        <w:t>(8)</w:t>
      </w:r>
      <w:r>
        <w:tab/>
      </w:r>
      <w:r w:rsidR="00CD61CD" w:rsidRPr="00927D92">
        <w:t xml:space="preserve">that it was in the context of electing to go to Western Australia to assist with </w:t>
      </w:r>
      <w:r w:rsidR="006033DF">
        <w:t>Senator</w:t>
      </w:r>
      <w:r w:rsidR="00CD61CD" w:rsidRPr="00927D92">
        <w:t xml:space="preserve"> Reynolds’ election campaign that Ms Higgins </w:t>
      </w:r>
      <w:r w:rsidR="00AC0C04" w:rsidRPr="00927D92">
        <w:t>“</w:t>
      </w:r>
      <w:r w:rsidR="00CD61CD" w:rsidRPr="00927D92">
        <w:t xml:space="preserve">felt she had no choice but to abandon pursuit of the complaint of sexual assault </w:t>
      </w:r>
      <w:r w:rsidR="008A6E0C" w:rsidRPr="00927D92">
        <w:t xml:space="preserve">with the </w:t>
      </w:r>
      <w:r w:rsidR="00CD61CD" w:rsidRPr="00927D92">
        <w:t>AFP</w:t>
      </w:r>
      <w:r w:rsidR="00AC0C04" w:rsidRPr="00927D92">
        <w:t>”</w:t>
      </w:r>
      <w:r w:rsidR="003948DE" w:rsidRPr="00927D92">
        <w:t xml:space="preserve"> (</w:t>
      </w:r>
      <w:r w:rsidR="004B21DC" w:rsidRPr="00927D92">
        <w:t>PL</w:t>
      </w:r>
      <w:r w:rsidR="003948DE" w:rsidRPr="00927D92">
        <w:t xml:space="preserve"> cl 3.25);</w:t>
      </w:r>
      <w:r w:rsidR="00360F62">
        <w:t xml:space="preserve"> </w:t>
      </w:r>
      <w:r w:rsidR="00003EE0">
        <w:t xml:space="preserve"> </w:t>
      </w:r>
      <w:r w:rsidR="002B6C18">
        <w:t xml:space="preserve"> </w:t>
      </w:r>
    </w:p>
    <w:p w14:paraId="4463F7F3" w14:textId="666685A7" w:rsidR="00C65663" w:rsidRPr="00927D92" w:rsidRDefault="00A36752" w:rsidP="00A36752">
      <w:pPr>
        <w:pStyle w:val="ListNo1"/>
        <w:numPr>
          <w:ilvl w:val="0"/>
          <w:numId w:val="0"/>
        </w:numPr>
        <w:ind w:left="720" w:hanging="720"/>
      </w:pPr>
      <w:r>
        <w:t>(9)</w:t>
      </w:r>
      <w:r>
        <w:tab/>
      </w:r>
      <w:r w:rsidR="00E07BAB" w:rsidRPr="00927D92">
        <w:t>that “</w:t>
      </w:r>
      <w:r w:rsidR="006907BD" w:rsidRPr="00927D92">
        <w:t xml:space="preserve">Minister Reynolds </w:t>
      </w:r>
      <w:r w:rsidR="00E07BAB" w:rsidRPr="00927D92">
        <w:t xml:space="preserve">did not engage with </w:t>
      </w:r>
      <w:r w:rsidR="00367587">
        <w:t>[Ms Higgins]</w:t>
      </w:r>
      <w:r w:rsidR="00E07BAB" w:rsidRPr="00927D92">
        <w:t xml:space="preserve"> at all during the election </w:t>
      </w:r>
      <w:r w:rsidR="006907BD" w:rsidRPr="00927D92">
        <w:t>campaign.</w:t>
      </w:r>
      <w:r w:rsidR="00E07BAB" w:rsidRPr="00927D92">
        <w:t xml:space="preserve"> </w:t>
      </w:r>
      <w:r w:rsidR="006907BD" w:rsidRPr="00927D92">
        <w:t xml:space="preserve">She avoided </w:t>
      </w:r>
      <w:r w:rsidR="005D2D77">
        <w:t>[Ms Higgins]</w:t>
      </w:r>
      <w:r w:rsidR="006907BD" w:rsidRPr="00927D92">
        <w:t xml:space="preserve"> and made clear that she did not want the claimant attending events with her” (</w:t>
      </w:r>
      <w:r w:rsidR="004B21DC" w:rsidRPr="00927D92">
        <w:t>PL</w:t>
      </w:r>
      <w:r w:rsidR="006907BD" w:rsidRPr="00927D92">
        <w:t xml:space="preserve"> cl 3.28)</w:t>
      </w:r>
      <w:r w:rsidR="00B25AD3" w:rsidRPr="00927D92">
        <w:t>.</w:t>
      </w:r>
      <w:r w:rsidR="004371C2">
        <w:t xml:space="preserve"> </w:t>
      </w:r>
      <w:r w:rsidR="00A43364">
        <w:t xml:space="preserve"> </w:t>
      </w:r>
      <w:r w:rsidR="00D609D9">
        <w:t xml:space="preserve"> </w:t>
      </w:r>
    </w:p>
    <w:p w14:paraId="2440280B" w14:textId="78A25595" w:rsidR="003F413E" w:rsidRPr="00927D92" w:rsidRDefault="00D31ECB" w:rsidP="00D31ECB">
      <w:pPr>
        <w:pStyle w:val="ParaNumbering"/>
        <w:numPr>
          <w:ilvl w:val="0"/>
          <w:numId w:val="0"/>
        </w:numPr>
        <w:ind w:hanging="720"/>
      </w:pPr>
      <w:r w:rsidRPr="00927D92">
        <w:rPr>
          <w:sz w:val="20"/>
        </w:rPr>
        <w:t>241</w:t>
      </w:r>
      <w:r w:rsidRPr="00927D92">
        <w:rPr>
          <w:sz w:val="20"/>
        </w:rPr>
        <w:tab/>
      </w:r>
      <w:r w:rsidR="00B25AD3" w:rsidRPr="00927D92">
        <w:t xml:space="preserve">I have not included </w:t>
      </w:r>
      <w:r w:rsidR="0040063D">
        <w:t xml:space="preserve">in these examples </w:t>
      </w:r>
      <w:r w:rsidR="00B25AD3" w:rsidRPr="00927D92">
        <w:t>matters</w:t>
      </w:r>
      <w:r w:rsidR="00A92D9B">
        <w:t xml:space="preserve"> </w:t>
      </w:r>
      <w:r w:rsidR="001910FE">
        <w:t>w</w:t>
      </w:r>
      <w:r w:rsidR="00FD48C9">
        <w:t>h</w:t>
      </w:r>
      <w:r w:rsidR="001910FE">
        <w:t xml:space="preserve">ere the </w:t>
      </w:r>
      <w:r w:rsidR="001F5914">
        <w:t xml:space="preserve">(at least underlying) </w:t>
      </w:r>
      <w:r w:rsidR="001910FE">
        <w:t xml:space="preserve">falsifying proposition was </w:t>
      </w:r>
      <w:r w:rsidR="00A92D9B">
        <w:t>not put to Ms Higgins</w:t>
      </w:r>
      <w:r w:rsidR="009E067B">
        <w:t xml:space="preserve">. Nor have I </w:t>
      </w:r>
      <w:r w:rsidR="00D119B7" w:rsidRPr="00927D92">
        <w:t xml:space="preserve">placed </w:t>
      </w:r>
      <w:r w:rsidR="000A60FF" w:rsidRPr="00927D92">
        <w:t>any significant</w:t>
      </w:r>
      <w:r w:rsidR="00D119B7" w:rsidRPr="00927D92">
        <w:t xml:space="preserve"> weight on </w:t>
      </w:r>
      <w:r w:rsidR="003F413E" w:rsidRPr="00927D92">
        <w:t>incorrect</w:t>
      </w:r>
      <w:r w:rsidR="00D119B7" w:rsidRPr="00927D92">
        <w:t xml:space="preserve"> but rel</w:t>
      </w:r>
      <w:r w:rsidR="003F413E" w:rsidRPr="00927D92">
        <w:t xml:space="preserve">atively </w:t>
      </w:r>
      <w:r w:rsidR="00D119B7" w:rsidRPr="00927D92">
        <w:t xml:space="preserve">minor </w:t>
      </w:r>
      <w:r w:rsidR="003F413E" w:rsidRPr="00927D92">
        <w:t>inaccuracies</w:t>
      </w:r>
      <w:r w:rsidR="00DF239B">
        <w:t>,</w:t>
      </w:r>
      <w:r w:rsidR="003F413E" w:rsidRPr="00927D92">
        <w:t xml:space="preserve"> such as</w:t>
      </w:r>
      <w:r w:rsidR="008D27FB">
        <w:t xml:space="preserve"> </w:t>
      </w:r>
      <w:r w:rsidR="0032238D">
        <w:t xml:space="preserve">the assertion </w:t>
      </w:r>
      <w:r w:rsidR="008D27FB">
        <w:t>Mr Lehrmann</w:t>
      </w:r>
      <w:r w:rsidR="003F413E" w:rsidRPr="00927D92">
        <w:t xml:space="preserve">: (a) without invitation </w:t>
      </w:r>
      <w:r w:rsidR="003F413E" w:rsidRPr="00C17A56">
        <w:t xml:space="preserve">or </w:t>
      </w:r>
      <w:r w:rsidR="003F413E" w:rsidRPr="00C17A56">
        <w:rPr>
          <w:iCs/>
        </w:rPr>
        <w:t>agreement</w:t>
      </w:r>
      <w:r w:rsidR="003F413E" w:rsidRPr="00C17A56">
        <w:rPr>
          <w:i/>
          <w:iCs/>
        </w:rPr>
        <w:t xml:space="preserve"> </w:t>
      </w:r>
      <w:r w:rsidR="008D27FB" w:rsidRPr="00C17A56">
        <w:t>w</w:t>
      </w:r>
      <w:r w:rsidR="008D27FB">
        <w:t xml:space="preserve">ith </w:t>
      </w:r>
      <w:r w:rsidR="003F413E" w:rsidRPr="00927D92">
        <w:t xml:space="preserve">Ms Higgins: (i) got into the taxi and directed </w:t>
      </w:r>
      <w:r w:rsidR="00CB4961">
        <w:t>it</w:t>
      </w:r>
      <w:r w:rsidR="003F413E" w:rsidRPr="00927D92">
        <w:t xml:space="preserve"> to stop at Parliament House (</w:t>
      </w:r>
      <w:r w:rsidR="00BA40F7" w:rsidRPr="00927D92">
        <w:t>PL</w:t>
      </w:r>
      <w:r w:rsidR="003F413E" w:rsidRPr="00927D92">
        <w:t xml:space="preserve"> cl</w:t>
      </w:r>
      <w:r w:rsidR="00CF53AC">
        <w:t>l</w:t>
      </w:r>
      <w:r w:rsidR="003F413E" w:rsidRPr="00927D92">
        <w:t xml:space="preserve"> 2.4, 2.5</w:t>
      </w:r>
      <w:r w:rsidR="008D27FB">
        <w:t>; A2 cl 3.4, 3.5</w:t>
      </w:r>
      <w:r w:rsidR="003F413E" w:rsidRPr="00927D92">
        <w:t xml:space="preserve">); (ii) paid the taxi fare and then directed Ms Higgins to get out of the taxi and go with him </w:t>
      </w:r>
      <w:r w:rsidR="00C736E5">
        <w:t>to</w:t>
      </w:r>
      <w:r w:rsidR="003F413E" w:rsidRPr="00927D92">
        <w:t xml:space="preserve"> Parliament House (PL cl 2.6</w:t>
      </w:r>
      <w:r w:rsidR="008D27FB">
        <w:t>; A2 cl 3.6</w:t>
      </w:r>
      <w:r w:rsidR="003F413E" w:rsidRPr="00927D92">
        <w:t>); (b)</w:t>
      </w:r>
      <w:r w:rsidR="008D27FB">
        <w:t xml:space="preserve"> “</w:t>
      </w:r>
      <w:r w:rsidR="00F110A9">
        <w:t>led</w:t>
      </w:r>
      <w:r w:rsidR="00D4157B">
        <w:t xml:space="preserve"> [Ms </w:t>
      </w:r>
      <w:r w:rsidR="009720AE">
        <w:t>Higgins</w:t>
      </w:r>
      <w:r w:rsidR="00D4157B">
        <w:t xml:space="preserve">] to the </w:t>
      </w:r>
      <w:r w:rsidR="009720AE">
        <w:t>Ministerial</w:t>
      </w:r>
      <w:r w:rsidR="00D4157B">
        <w:t xml:space="preserve"> Suite” (</w:t>
      </w:r>
      <w:r w:rsidR="001559A8">
        <w:t>A</w:t>
      </w:r>
      <w:r w:rsidR="008D27FB">
        <w:t xml:space="preserve">2 </w:t>
      </w:r>
      <w:r w:rsidR="001559A8">
        <w:t>cl</w:t>
      </w:r>
      <w:r w:rsidR="008D27FB">
        <w:t xml:space="preserve"> 3.9)</w:t>
      </w:r>
      <w:r w:rsidR="009720AE">
        <w:t xml:space="preserve">; or (c) </w:t>
      </w:r>
      <w:r w:rsidR="008D27FB">
        <w:t>had</w:t>
      </w:r>
      <w:r w:rsidR="003F413E" w:rsidRPr="00927D92">
        <w:t xml:space="preserve"> his staff pass which allowed him to enter the building and </w:t>
      </w:r>
      <w:r w:rsidR="008D27FB">
        <w:t xml:space="preserve">that </w:t>
      </w:r>
      <w:r w:rsidR="003F413E" w:rsidRPr="00927D92">
        <w:t xml:space="preserve">Ms Higgins had to be signed in via a </w:t>
      </w:r>
      <w:r w:rsidR="00C814A3">
        <w:t>“guest sign in book”</w:t>
      </w:r>
      <w:r w:rsidR="003F413E" w:rsidRPr="00927D92">
        <w:t xml:space="preserve"> and she had “difficulty remaining upright and signing her name” (PL cl 2.8).</w:t>
      </w:r>
    </w:p>
    <w:p w14:paraId="31F7A1F9" w14:textId="79192B30" w:rsidR="000D0785" w:rsidRPr="002F2595" w:rsidRDefault="000D0785" w:rsidP="002F2595">
      <w:pPr>
        <w:pStyle w:val="Heading4"/>
      </w:pPr>
      <w:bookmarkStart w:id="78" w:name="_Ref162625877"/>
      <w:r w:rsidRPr="002F2595">
        <w:t>The Bruise Photograph</w:t>
      </w:r>
      <w:bookmarkEnd w:id="78"/>
      <w:r w:rsidRPr="002F2595">
        <w:t xml:space="preserve"> </w:t>
      </w:r>
    </w:p>
    <w:p w14:paraId="431A19BD" w14:textId="74B5AC5D" w:rsidR="008565FB" w:rsidRDefault="00D31ECB" w:rsidP="00D31ECB">
      <w:pPr>
        <w:pStyle w:val="ParaNumbering"/>
        <w:numPr>
          <w:ilvl w:val="0"/>
          <w:numId w:val="0"/>
        </w:numPr>
        <w:ind w:hanging="720"/>
      </w:pPr>
      <w:r>
        <w:rPr>
          <w:sz w:val="20"/>
        </w:rPr>
        <w:t>242</w:t>
      </w:r>
      <w:r>
        <w:rPr>
          <w:sz w:val="20"/>
        </w:rPr>
        <w:tab/>
      </w:r>
      <w:r w:rsidR="00146BD2" w:rsidRPr="00927D92">
        <w:t xml:space="preserve">A </w:t>
      </w:r>
      <w:r w:rsidR="00146BD2" w:rsidRPr="00927D92">
        <w:rPr>
          <w:i/>
          <w:iCs/>
        </w:rPr>
        <w:t>third</w:t>
      </w:r>
      <w:r w:rsidR="00146BD2" w:rsidRPr="00927D92">
        <w:t xml:space="preserve"> </w:t>
      </w:r>
      <w:r w:rsidR="009D75CA" w:rsidRPr="00927D92">
        <w:t xml:space="preserve">aspect </w:t>
      </w:r>
      <w:r w:rsidR="009D75CA" w:rsidRPr="00927D92">
        <w:rPr>
          <w:szCs w:val="24"/>
        </w:rPr>
        <w:t>of th</w:t>
      </w:r>
      <w:r w:rsidR="00146BD2" w:rsidRPr="00927D92">
        <w:rPr>
          <w:szCs w:val="24"/>
        </w:rPr>
        <w:t xml:space="preserve">e </w:t>
      </w:r>
      <w:r w:rsidR="009D75CA" w:rsidRPr="00927D92">
        <w:t xml:space="preserve">post-2019 </w:t>
      </w:r>
      <w:r w:rsidR="009D75CA" w:rsidRPr="00927D92">
        <w:rPr>
          <w:szCs w:val="24"/>
        </w:rPr>
        <w:t xml:space="preserve">conduct </w:t>
      </w:r>
      <w:r w:rsidR="009D75CA" w:rsidRPr="007A1F13">
        <w:t>caus</w:t>
      </w:r>
      <w:r w:rsidR="007A1F13">
        <w:t xml:space="preserve">ing </w:t>
      </w:r>
      <w:r w:rsidR="00E9740D">
        <w:t>concern</w:t>
      </w:r>
      <w:r w:rsidR="007A1F13" w:rsidRPr="007A1F13">
        <w:t xml:space="preserve"> </w:t>
      </w:r>
      <w:r w:rsidR="003A06BC" w:rsidRPr="007A1F13">
        <w:t>relates to</w:t>
      </w:r>
      <w:r w:rsidR="009D75CA" w:rsidRPr="007A1F13">
        <w:t xml:space="preserve"> </w:t>
      </w:r>
      <w:r w:rsidR="004F2F5F" w:rsidRPr="007A1F13">
        <w:t>Ms</w:t>
      </w:r>
      <w:r w:rsidR="004F2F5F" w:rsidRPr="00927D92">
        <w:rPr>
          <w:szCs w:val="24"/>
        </w:rPr>
        <w:t xml:space="preserve"> Higgins’ so-called</w:t>
      </w:r>
      <w:r w:rsidR="009D75CA" w:rsidRPr="00927D92">
        <w:rPr>
          <w:szCs w:val="24"/>
        </w:rPr>
        <w:t xml:space="preserve"> bruise photograph</w:t>
      </w:r>
      <w:r w:rsidR="006A108A" w:rsidRPr="00927D92">
        <w:rPr>
          <w:szCs w:val="24"/>
        </w:rPr>
        <w:t>.</w:t>
      </w:r>
      <w:r w:rsidR="00DF236D" w:rsidRPr="00927D92">
        <w:rPr>
          <w:szCs w:val="24"/>
        </w:rPr>
        <w:t xml:space="preserve"> </w:t>
      </w:r>
      <w:r w:rsidR="000212EF" w:rsidRPr="00927D92">
        <w:t xml:space="preserve">The bruise photograph was </w:t>
      </w:r>
      <w:r w:rsidR="007C5489" w:rsidRPr="00927D92">
        <w:t xml:space="preserve">said </w:t>
      </w:r>
      <w:r w:rsidR="00E1046D" w:rsidRPr="00927D92">
        <w:t xml:space="preserve">by Ms Higgins in </w:t>
      </w:r>
      <w:r w:rsidR="003A06BC" w:rsidRPr="00927D92">
        <w:t>her</w:t>
      </w:r>
      <w:r w:rsidR="00E1046D" w:rsidRPr="00927D92">
        <w:t xml:space="preserve"> statutory declaration </w:t>
      </w:r>
      <w:r w:rsidR="0018611C">
        <w:t>and on oath</w:t>
      </w:r>
      <w:r w:rsidR="00286A3D" w:rsidRPr="00927D92">
        <w:t xml:space="preserve"> </w:t>
      </w:r>
      <w:r w:rsidR="00E66D68" w:rsidRPr="00927D92">
        <w:t xml:space="preserve">as being a record of an injury suffered during the rape </w:t>
      </w:r>
      <w:r w:rsidR="00AE3456" w:rsidRPr="00927D92">
        <w:t xml:space="preserve">– </w:t>
      </w:r>
      <w:r w:rsidR="00E66D68" w:rsidRPr="00927D92">
        <w:t xml:space="preserve">and hence </w:t>
      </w:r>
      <w:r w:rsidR="00E1046D" w:rsidRPr="00927D92">
        <w:t xml:space="preserve">being </w:t>
      </w:r>
      <w:r w:rsidR="00065597" w:rsidRPr="00927D92">
        <w:t xml:space="preserve">contemporaneous documentary evidence supporting </w:t>
      </w:r>
      <w:r w:rsidR="0098285D">
        <w:t>her accusation</w:t>
      </w:r>
      <w:r w:rsidR="00F93E7C">
        <w:t xml:space="preserve"> (Ex </w:t>
      </w:r>
      <w:r w:rsidR="002712B1">
        <w:t>R532</w:t>
      </w:r>
      <w:r w:rsidR="005A5430">
        <w:t xml:space="preserve"> (at [7]))</w:t>
      </w:r>
      <w:r w:rsidR="00065597" w:rsidRPr="00927D92">
        <w:t xml:space="preserve">. </w:t>
      </w:r>
      <w:r w:rsidR="00BA6D1A">
        <w:t>Indeed, as we will see, at the beginning of her</w:t>
      </w:r>
      <w:r w:rsidR="006D1433">
        <w:t xml:space="preserve"> </w:t>
      </w:r>
      <w:r w:rsidR="00F70479">
        <w:t>first</w:t>
      </w:r>
      <w:r w:rsidR="006D1433">
        <w:t xml:space="preserve"> meeting with the Project team</w:t>
      </w:r>
      <w:r w:rsidR="007E70EF">
        <w:t xml:space="preserve">, </w:t>
      </w:r>
      <w:r w:rsidR="008565FB">
        <w:t xml:space="preserve">this photograph </w:t>
      </w:r>
      <w:r w:rsidR="006D1433">
        <w:t xml:space="preserve">is raised </w:t>
      </w:r>
      <w:r w:rsidR="00F70479">
        <w:t>specifically</w:t>
      </w:r>
      <w:r w:rsidR="006D1433">
        <w:t xml:space="preserve"> by M</w:t>
      </w:r>
      <w:r w:rsidR="00554F0C">
        <w:t>r</w:t>
      </w:r>
      <w:r w:rsidR="006D1433">
        <w:t xml:space="preserve"> </w:t>
      </w:r>
      <w:r w:rsidR="00F70479">
        <w:t>Sharaz</w:t>
      </w:r>
      <w:r w:rsidR="006D1433">
        <w:t xml:space="preserve"> and Ms Higgins as being the only evidence that </w:t>
      </w:r>
      <w:r w:rsidR="00BC7355">
        <w:t xml:space="preserve">elevated Ms </w:t>
      </w:r>
      <w:r w:rsidR="00F70479">
        <w:t>Higgins</w:t>
      </w:r>
      <w:r w:rsidR="00BC7355">
        <w:t xml:space="preserve">’ account </w:t>
      </w:r>
      <w:r w:rsidR="00F70479">
        <w:t xml:space="preserve">from </w:t>
      </w:r>
      <w:r w:rsidR="007E70EF">
        <w:t xml:space="preserve">simply </w:t>
      </w:r>
      <w:r w:rsidR="00F70479">
        <w:t>being</w:t>
      </w:r>
      <w:r w:rsidR="00BC7355">
        <w:t xml:space="preserve"> one </w:t>
      </w:r>
      <w:r w:rsidR="00F70479">
        <w:t>person’s</w:t>
      </w:r>
      <w:r w:rsidR="00BC7355">
        <w:t xml:space="preserve"> wo</w:t>
      </w:r>
      <w:r w:rsidR="00F70479">
        <w:t>r</w:t>
      </w:r>
      <w:r w:rsidR="00BC7355">
        <w:t>d against another</w:t>
      </w:r>
      <w:r w:rsidR="008F66D2">
        <w:t>.</w:t>
      </w:r>
      <w:r w:rsidR="0096133B">
        <w:t xml:space="preserve"> </w:t>
      </w:r>
      <w:r w:rsidR="00065597" w:rsidRPr="00927D92">
        <w:t xml:space="preserve">Its </w:t>
      </w:r>
      <w:r w:rsidR="00960F67" w:rsidRPr="00927D92">
        <w:t>forensic</w:t>
      </w:r>
      <w:r w:rsidR="00065597" w:rsidRPr="00927D92">
        <w:t xml:space="preserve"> importance </w:t>
      </w:r>
      <w:r w:rsidR="008039B2" w:rsidRPr="00927D92">
        <w:t xml:space="preserve">is </w:t>
      </w:r>
      <w:r w:rsidR="007A1F13">
        <w:t>manifest</w:t>
      </w:r>
      <w:r w:rsidR="003E2BA5" w:rsidRPr="00927D92">
        <w:t xml:space="preserve"> </w:t>
      </w:r>
      <w:r w:rsidR="00C35F5A" w:rsidRPr="00927D92">
        <w:t xml:space="preserve">and </w:t>
      </w:r>
      <w:r w:rsidR="005B09CE" w:rsidRPr="00927D92">
        <w:t>while she was under an obligation to tell the truth</w:t>
      </w:r>
      <w:r w:rsidR="00960F67" w:rsidRPr="00927D92">
        <w:t>,</w:t>
      </w:r>
      <w:r w:rsidR="005B09CE" w:rsidRPr="00927D92">
        <w:t xml:space="preserve"> it </w:t>
      </w:r>
      <w:r w:rsidR="00C35F5A" w:rsidRPr="00927D92">
        <w:t xml:space="preserve">was put forward </w:t>
      </w:r>
      <w:r w:rsidR="005E199A" w:rsidRPr="00927D92">
        <w:t>by her</w:t>
      </w:r>
      <w:r w:rsidR="005B09CE" w:rsidRPr="00927D92">
        <w:t xml:space="preserve"> </w:t>
      </w:r>
      <w:r w:rsidR="00C35F5A" w:rsidRPr="00927D92">
        <w:t xml:space="preserve">as </w:t>
      </w:r>
      <w:r w:rsidR="005E199A" w:rsidRPr="00927D92">
        <w:t>corroborati</w:t>
      </w:r>
      <w:r w:rsidR="008473D5">
        <w:t>ve material</w:t>
      </w:r>
      <w:r w:rsidR="00C35F5A" w:rsidRPr="00927D92">
        <w:t>.</w:t>
      </w:r>
    </w:p>
    <w:p w14:paraId="42AF8601" w14:textId="40D634D5" w:rsidR="00483E90" w:rsidRPr="00927D92" w:rsidRDefault="00D31ECB" w:rsidP="00D31ECB">
      <w:pPr>
        <w:pStyle w:val="ParaNumbering"/>
        <w:numPr>
          <w:ilvl w:val="0"/>
          <w:numId w:val="0"/>
        </w:numPr>
        <w:ind w:hanging="720"/>
      </w:pPr>
      <w:r w:rsidRPr="00927D92">
        <w:rPr>
          <w:sz w:val="20"/>
        </w:rPr>
        <w:t>243</w:t>
      </w:r>
      <w:r w:rsidRPr="00927D92">
        <w:rPr>
          <w:sz w:val="20"/>
        </w:rPr>
        <w:tab/>
      </w:r>
      <w:r w:rsidR="00C35F5A" w:rsidRPr="00927D92">
        <w:t xml:space="preserve">Despite this, </w:t>
      </w:r>
      <w:r w:rsidR="003E2BA5" w:rsidRPr="00927D92">
        <w:t xml:space="preserve">Ms Higgins </w:t>
      </w:r>
      <w:r w:rsidR="001A3C77" w:rsidRPr="00927D92">
        <w:t>distanc</w:t>
      </w:r>
      <w:r w:rsidR="00DB3C5A" w:rsidRPr="00927D92">
        <w:t>ed</w:t>
      </w:r>
      <w:r w:rsidR="001A3C77" w:rsidRPr="00927D92">
        <w:t xml:space="preserve"> herself fr</w:t>
      </w:r>
      <w:r w:rsidR="00DB3C5A" w:rsidRPr="00927D92">
        <w:t>o</w:t>
      </w:r>
      <w:r w:rsidR="001A3C77" w:rsidRPr="00927D92">
        <w:t xml:space="preserve">m </w:t>
      </w:r>
      <w:r w:rsidR="00963BB1" w:rsidRPr="00927D92">
        <w:t>embrac</w:t>
      </w:r>
      <w:r w:rsidR="00DB3C5A" w:rsidRPr="00927D92">
        <w:t>ing</w:t>
      </w:r>
      <w:r w:rsidR="00963BB1" w:rsidRPr="00927D92">
        <w:t xml:space="preserve"> </w:t>
      </w:r>
      <w:r w:rsidR="00A6500D" w:rsidRPr="00927D92">
        <w:t xml:space="preserve">it </w:t>
      </w:r>
      <w:r w:rsidR="00963BB1" w:rsidRPr="00927D92">
        <w:t xml:space="preserve">as evidence of the rape in </w:t>
      </w:r>
      <w:r w:rsidR="001965C2">
        <w:t>evidence-in-chief</w:t>
      </w:r>
      <w:r w:rsidR="00963BB1" w:rsidRPr="00927D92">
        <w:t xml:space="preserve"> before me (T</w:t>
      </w:r>
      <w:r w:rsidR="004A2F10" w:rsidRPr="00927D92">
        <w:t xml:space="preserve">672.11) </w:t>
      </w:r>
      <w:r w:rsidR="00483E90" w:rsidRPr="00927D92">
        <w:t>and</w:t>
      </w:r>
      <w:r w:rsidR="00B573BF" w:rsidRPr="00927D92">
        <w:t>, indeed, she ended up saying</w:t>
      </w:r>
      <w:r w:rsidR="00483E90" w:rsidRPr="00927D92">
        <w:t xml:space="preserve"> </w:t>
      </w:r>
      <w:r w:rsidR="008E0AFA" w:rsidRPr="00927D92">
        <w:t xml:space="preserve">in cross-examination </w:t>
      </w:r>
      <w:r w:rsidR="004A49BB" w:rsidRPr="00927D92">
        <w:t>(T712.</w:t>
      </w:r>
      <w:r w:rsidR="00C90C9D" w:rsidRPr="00927D92">
        <w:t>1</w:t>
      </w:r>
      <w:r w:rsidR="00AB4AF2">
        <w:t>2</w:t>
      </w:r>
      <w:r w:rsidR="006A5CA1" w:rsidRPr="00927D92">
        <w:t>–</w:t>
      </w:r>
      <w:r w:rsidR="00C90C9D" w:rsidRPr="00927D92">
        <w:t xml:space="preserve">19) </w:t>
      </w:r>
      <w:r w:rsidR="00483E90" w:rsidRPr="00927D92">
        <w:t xml:space="preserve">that: </w:t>
      </w:r>
      <w:r w:rsidR="008376A2">
        <w:t xml:space="preserve"> </w:t>
      </w:r>
    </w:p>
    <w:p w14:paraId="1358B741" w14:textId="071FBD3C" w:rsidR="0057420E" w:rsidRPr="00927D92" w:rsidRDefault="004A49BB" w:rsidP="00DA505F">
      <w:pPr>
        <w:pStyle w:val="Quote1"/>
      </w:pPr>
      <w:r w:rsidRPr="00927D92">
        <w:t xml:space="preserve">At the time, I believed it was caused by the assault, but with hindsight and with, you know, like, yourself </w:t>
      </w:r>
      <w:r w:rsidR="001B449B" w:rsidRPr="00927D92">
        <w:t xml:space="preserve">[Mr Whybrow SC] </w:t>
      </w:r>
      <w:r w:rsidRPr="00927D92">
        <w:t>in the criminal trial, put to me, it was possible that it came from another source, so I’ve now had to accept that it may not have necessarily come from the assault itself. It may have come from falling up the stairs, but I accepted that during the criminal trial, but at the time, I was 100 per cent sold on the – sold – that I – I thought it was because I was in pain when he was raping me, but because of the criminal trial, I’ve had to accept that I don’t 100 per cent know it was from the assault. It could have been falling up the stairs, so that</w:t>
      </w:r>
      <w:r w:rsidR="008C158E">
        <w:t>’s</w:t>
      </w:r>
      <w:r w:rsidRPr="00927D92">
        <w:t xml:space="preserve"> where I’m at.</w:t>
      </w:r>
      <w:r w:rsidR="00BD5C54">
        <w:t xml:space="preserve"> </w:t>
      </w:r>
    </w:p>
    <w:p w14:paraId="0966EE55" w14:textId="0E3C780D" w:rsidR="00941CA3" w:rsidRDefault="00D31ECB" w:rsidP="00D31ECB">
      <w:pPr>
        <w:pStyle w:val="ParaNumbering"/>
        <w:numPr>
          <w:ilvl w:val="0"/>
          <w:numId w:val="0"/>
        </w:numPr>
        <w:ind w:hanging="720"/>
      </w:pPr>
      <w:r>
        <w:rPr>
          <w:sz w:val="20"/>
        </w:rPr>
        <w:t>244</w:t>
      </w:r>
      <w:r>
        <w:rPr>
          <w:sz w:val="20"/>
        </w:rPr>
        <w:tab/>
      </w:r>
      <w:r w:rsidR="007A1F13">
        <w:t xml:space="preserve">In the witness box at this trial, she seemed irritated that </w:t>
      </w:r>
      <w:r w:rsidR="0055205A">
        <w:t>the cross</w:t>
      </w:r>
      <w:r w:rsidR="003E621D">
        <w:t>-</w:t>
      </w:r>
      <w:r w:rsidR="0055205A">
        <w:t>examiner would challenge her</w:t>
      </w:r>
      <w:r w:rsidR="007A1F13">
        <w:t xml:space="preserve"> on </w:t>
      </w:r>
      <w:r w:rsidR="003E621D">
        <w:t>the</w:t>
      </w:r>
      <w:r w:rsidR="007A1F13">
        <w:t xml:space="preserve"> </w:t>
      </w:r>
      <w:r w:rsidR="00FA3DBD">
        <w:t>photograph</w:t>
      </w:r>
      <w:r w:rsidR="007A1F13">
        <w:t xml:space="preserve">. </w:t>
      </w:r>
      <w:r w:rsidR="00AB7F74">
        <w:t xml:space="preserve">But the </w:t>
      </w:r>
      <w:r w:rsidR="00D21F3D">
        <w:t>evidence</w:t>
      </w:r>
      <w:r w:rsidR="00AB7F74">
        <w:t xml:space="preserve"> </w:t>
      </w:r>
      <w:r w:rsidR="00D21F3D">
        <w:t>as to her inconsistencies on this topic</w:t>
      </w:r>
      <w:r w:rsidR="00AB7F74">
        <w:t xml:space="preserve"> </w:t>
      </w:r>
      <w:r w:rsidR="00FA3DBD">
        <w:t>are both</w:t>
      </w:r>
      <w:r w:rsidR="00AB7F74">
        <w:t xml:space="preserve"> importan</w:t>
      </w:r>
      <w:r w:rsidR="00D21F3D">
        <w:t>t</w:t>
      </w:r>
      <w:r w:rsidR="00FA3DBD">
        <w:t xml:space="preserve"> and vexing</w:t>
      </w:r>
      <w:r w:rsidR="00AB7F74">
        <w:t>.</w:t>
      </w:r>
    </w:p>
    <w:p w14:paraId="205CDC94" w14:textId="611C1AC9" w:rsidR="007A1F13" w:rsidRPr="007A1F13" w:rsidRDefault="00D31ECB" w:rsidP="00D31ECB">
      <w:pPr>
        <w:pStyle w:val="ParaNumbering"/>
        <w:numPr>
          <w:ilvl w:val="0"/>
          <w:numId w:val="0"/>
        </w:numPr>
        <w:ind w:hanging="720"/>
      </w:pPr>
      <w:r w:rsidRPr="007A1F13">
        <w:rPr>
          <w:sz w:val="20"/>
        </w:rPr>
        <w:t>245</w:t>
      </w:r>
      <w:r w:rsidRPr="007A1F13">
        <w:rPr>
          <w:sz w:val="20"/>
        </w:rPr>
        <w:tab/>
      </w:r>
      <w:r w:rsidR="00FC3C61">
        <w:t>We know t</w:t>
      </w:r>
      <w:r w:rsidR="007A1F13">
        <w:rPr>
          <w:szCs w:val="24"/>
        </w:rPr>
        <w:t xml:space="preserve">he original photograph, despite its obvious importance, was not </w:t>
      </w:r>
      <w:r w:rsidR="00773D9F">
        <w:rPr>
          <w:szCs w:val="24"/>
        </w:rPr>
        <w:t>mentioned</w:t>
      </w:r>
      <w:r w:rsidR="007A1F13">
        <w:rPr>
          <w:szCs w:val="24"/>
        </w:rPr>
        <w:t xml:space="preserve"> </w:t>
      </w:r>
      <w:r w:rsidR="00773D9F">
        <w:rPr>
          <w:szCs w:val="24"/>
        </w:rPr>
        <w:t xml:space="preserve">or provided </w:t>
      </w:r>
      <w:r w:rsidR="007A1F13">
        <w:rPr>
          <w:szCs w:val="24"/>
        </w:rPr>
        <w:t>to the AFP in 2019</w:t>
      </w:r>
      <w:r w:rsidR="00A875CF">
        <w:rPr>
          <w:szCs w:val="24"/>
        </w:rPr>
        <w:t xml:space="preserve">. This is despite Ms </w:t>
      </w:r>
      <w:r w:rsidR="00C40E96">
        <w:rPr>
          <w:szCs w:val="24"/>
        </w:rPr>
        <w:t>H</w:t>
      </w:r>
      <w:r w:rsidR="00736961">
        <w:rPr>
          <w:szCs w:val="24"/>
        </w:rPr>
        <w:t xml:space="preserve">iggins </w:t>
      </w:r>
      <w:r w:rsidR="00A875CF">
        <w:rPr>
          <w:szCs w:val="24"/>
        </w:rPr>
        <w:t xml:space="preserve">meeting, </w:t>
      </w:r>
      <w:r w:rsidR="00412352">
        <w:rPr>
          <w:szCs w:val="24"/>
        </w:rPr>
        <w:t>a few days</w:t>
      </w:r>
      <w:r w:rsidR="009637A0">
        <w:rPr>
          <w:szCs w:val="24"/>
        </w:rPr>
        <w:t xml:space="preserve"> after </w:t>
      </w:r>
      <w:r w:rsidR="00206688">
        <w:rPr>
          <w:szCs w:val="24"/>
        </w:rPr>
        <w:t xml:space="preserve">the </w:t>
      </w:r>
      <w:r w:rsidR="008E4ADE">
        <w:rPr>
          <w:szCs w:val="24"/>
        </w:rPr>
        <w:t xml:space="preserve">bruise </w:t>
      </w:r>
      <w:r w:rsidR="00206688">
        <w:rPr>
          <w:szCs w:val="24"/>
        </w:rPr>
        <w:t xml:space="preserve">photograph was </w:t>
      </w:r>
      <w:r w:rsidR="00126A7E">
        <w:rPr>
          <w:szCs w:val="24"/>
        </w:rPr>
        <w:t xml:space="preserve">supposedly </w:t>
      </w:r>
      <w:r w:rsidR="00206688">
        <w:rPr>
          <w:szCs w:val="24"/>
        </w:rPr>
        <w:t>taken</w:t>
      </w:r>
      <w:r w:rsidR="000E6DBF">
        <w:rPr>
          <w:szCs w:val="24"/>
        </w:rPr>
        <w:t>,</w:t>
      </w:r>
      <w:r w:rsidR="002B171D">
        <w:rPr>
          <w:szCs w:val="24"/>
        </w:rPr>
        <w:t xml:space="preserve"> with </w:t>
      </w:r>
      <w:r w:rsidR="00206688">
        <w:rPr>
          <w:szCs w:val="24"/>
        </w:rPr>
        <w:t xml:space="preserve">highly </w:t>
      </w:r>
      <w:r w:rsidR="000E6DBF">
        <w:rPr>
          <w:szCs w:val="24"/>
        </w:rPr>
        <w:t>experienced</w:t>
      </w:r>
      <w:r w:rsidR="002B171D">
        <w:rPr>
          <w:szCs w:val="24"/>
        </w:rPr>
        <w:t xml:space="preserve"> </w:t>
      </w:r>
      <w:r w:rsidR="00BD0E4A">
        <w:rPr>
          <w:szCs w:val="24"/>
        </w:rPr>
        <w:t xml:space="preserve">AFP sexual </w:t>
      </w:r>
      <w:r w:rsidR="000E6DBF">
        <w:rPr>
          <w:szCs w:val="24"/>
        </w:rPr>
        <w:t>assault</w:t>
      </w:r>
      <w:r w:rsidR="00BD0E4A">
        <w:rPr>
          <w:szCs w:val="24"/>
        </w:rPr>
        <w:t xml:space="preserve"> investigators </w:t>
      </w:r>
      <w:r w:rsidR="00127275">
        <w:rPr>
          <w:szCs w:val="24"/>
        </w:rPr>
        <w:t>s</w:t>
      </w:r>
      <w:r w:rsidR="008D55C1">
        <w:rPr>
          <w:szCs w:val="24"/>
        </w:rPr>
        <w:t xml:space="preserve">ensitively </w:t>
      </w:r>
      <w:r w:rsidR="00127275">
        <w:rPr>
          <w:szCs w:val="24"/>
        </w:rPr>
        <w:t xml:space="preserve">asking her for any relevant information over a </w:t>
      </w:r>
      <w:r w:rsidR="008D55C1">
        <w:rPr>
          <w:szCs w:val="24"/>
        </w:rPr>
        <w:t>lengthy</w:t>
      </w:r>
      <w:r w:rsidR="00127275">
        <w:rPr>
          <w:szCs w:val="24"/>
        </w:rPr>
        <w:t xml:space="preserve"> period </w:t>
      </w:r>
      <w:r w:rsidR="00C40E96">
        <w:rPr>
          <w:szCs w:val="24"/>
        </w:rPr>
        <w:t xml:space="preserve">in the </w:t>
      </w:r>
      <w:r w:rsidR="008D55C1">
        <w:rPr>
          <w:szCs w:val="24"/>
        </w:rPr>
        <w:t>presence</w:t>
      </w:r>
      <w:r w:rsidR="00C40E96">
        <w:rPr>
          <w:szCs w:val="24"/>
        </w:rPr>
        <w:t xml:space="preserve"> of a </w:t>
      </w:r>
      <w:r w:rsidR="008D55C1">
        <w:rPr>
          <w:szCs w:val="24"/>
        </w:rPr>
        <w:t>sexual</w:t>
      </w:r>
      <w:r w:rsidR="00C40E96">
        <w:rPr>
          <w:szCs w:val="24"/>
        </w:rPr>
        <w:t xml:space="preserve"> assault counsellor</w:t>
      </w:r>
      <w:r w:rsidR="00442A87">
        <w:rPr>
          <w:szCs w:val="24"/>
        </w:rPr>
        <w:t xml:space="preserve"> providing her with support</w:t>
      </w:r>
      <w:r w:rsidR="00FF76CE">
        <w:rPr>
          <w:szCs w:val="24"/>
        </w:rPr>
        <w:t xml:space="preserve"> (</w:t>
      </w:r>
      <w:r w:rsidR="00FF76CE" w:rsidRPr="00677AE0">
        <w:rPr>
          <w:szCs w:val="24"/>
        </w:rPr>
        <w:t xml:space="preserve">see </w:t>
      </w:r>
      <w:r w:rsidR="00B86484" w:rsidRPr="00677AE0">
        <w:rPr>
          <w:szCs w:val="24"/>
        </w:rPr>
        <w:t>[</w:t>
      </w:r>
      <w:r w:rsidR="00BE256E" w:rsidRPr="00677AE0">
        <w:rPr>
          <w:szCs w:val="24"/>
        </w:rPr>
        <w:t>680</w:t>
      </w:r>
      <w:r w:rsidR="00B86484" w:rsidRPr="00677AE0">
        <w:rPr>
          <w:szCs w:val="24"/>
        </w:rPr>
        <w:t>]</w:t>
      </w:r>
      <w:r w:rsidR="006E07A4">
        <w:rPr>
          <w:szCs w:val="24"/>
        </w:rPr>
        <w:t xml:space="preserve"> below</w:t>
      </w:r>
      <w:r w:rsidR="005033C2">
        <w:rPr>
          <w:szCs w:val="24"/>
        </w:rPr>
        <w:t>)</w:t>
      </w:r>
      <w:r w:rsidR="00C40E96">
        <w:rPr>
          <w:szCs w:val="24"/>
        </w:rPr>
        <w:t xml:space="preserve">. </w:t>
      </w:r>
      <w:r w:rsidR="00941CA3">
        <w:t xml:space="preserve"> </w:t>
      </w:r>
      <w:r w:rsidR="00FE6DF7" w:rsidRPr="00941CA3">
        <w:rPr>
          <w:szCs w:val="24"/>
        </w:rPr>
        <w:t>Further, the</w:t>
      </w:r>
      <w:r w:rsidR="007A1F13" w:rsidRPr="00941CA3">
        <w:rPr>
          <w:szCs w:val="24"/>
        </w:rPr>
        <w:t xml:space="preserve"> metadata </w:t>
      </w:r>
      <w:r w:rsidR="00B1278B" w:rsidRPr="00941CA3">
        <w:rPr>
          <w:szCs w:val="24"/>
        </w:rPr>
        <w:t xml:space="preserve">of the original photograph </w:t>
      </w:r>
      <w:r w:rsidR="007A1F13" w:rsidRPr="00941CA3">
        <w:rPr>
          <w:szCs w:val="24"/>
        </w:rPr>
        <w:t xml:space="preserve">has never been produced. The </w:t>
      </w:r>
      <w:r w:rsidR="009D7EF4" w:rsidRPr="00941CA3">
        <w:rPr>
          <w:szCs w:val="24"/>
        </w:rPr>
        <w:t xml:space="preserve">earliest record of </w:t>
      </w:r>
      <w:r w:rsidR="008B19F6" w:rsidRPr="00941CA3">
        <w:rPr>
          <w:szCs w:val="24"/>
        </w:rPr>
        <w:t xml:space="preserve">a bruise or </w:t>
      </w:r>
      <w:r w:rsidR="009D7EF4" w:rsidRPr="00941CA3">
        <w:rPr>
          <w:szCs w:val="24"/>
        </w:rPr>
        <w:t>the photograph is in 2021</w:t>
      </w:r>
      <w:r w:rsidR="008B19F6" w:rsidRPr="00941CA3">
        <w:rPr>
          <w:szCs w:val="24"/>
        </w:rPr>
        <w:t xml:space="preserve"> and, when </w:t>
      </w:r>
      <w:r w:rsidR="007A1F13" w:rsidRPr="00941CA3">
        <w:rPr>
          <w:szCs w:val="24"/>
        </w:rPr>
        <w:t xml:space="preserve">this reproduction is examined, </w:t>
      </w:r>
      <w:r w:rsidR="008B19F6" w:rsidRPr="00941CA3">
        <w:rPr>
          <w:szCs w:val="24"/>
        </w:rPr>
        <w:t xml:space="preserve">it </w:t>
      </w:r>
      <w:r w:rsidR="00DF236D" w:rsidRPr="00941CA3">
        <w:rPr>
          <w:szCs w:val="24"/>
        </w:rPr>
        <w:t xml:space="preserve">shows a bruise on </w:t>
      </w:r>
      <w:r w:rsidR="0057420E" w:rsidRPr="00941CA3">
        <w:rPr>
          <w:szCs w:val="24"/>
        </w:rPr>
        <w:t>Ms Higgins’</w:t>
      </w:r>
      <w:r w:rsidR="00DF236D" w:rsidRPr="00941CA3">
        <w:rPr>
          <w:szCs w:val="24"/>
        </w:rPr>
        <w:t xml:space="preserve"> right leg, </w:t>
      </w:r>
      <w:r w:rsidR="0057420E" w:rsidRPr="00941CA3">
        <w:rPr>
          <w:szCs w:val="24"/>
        </w:rPr>
        <w:t>in circumstances where she</w:t>
      </w:r>
      <w:r w:rsidR="00DF236D" w:rsidRPr="00941CA3">
        <w:rPr>
          <w:szCs w:val="24"/>
        </w:rPr>
        <w:t xml:space="preserve"> </w:t>
      </w:r>
      <w:r w:rsidR="0057420E" w:rsidRPr="00941CA3">
        <w:rPr>
          <w:szCs w:val="24"/>
        </w:rPr>
        <w:t xml:space="preserve">gave evidence </w:t>
      </w:r>
      <w:r w:rsidR="00DF236D" w:rsidRPr="00941CA3">
        <w:rPr>
          <w:szCs w:val="24"/>
        </w:rPr>
        <w:t xml:space="preserve">that Mr Lehrmann had </w:t>
      </w:r>
      <w:r w:rsidR="00235AAD" w:rsidRPr="00941CA3">
        <w:rPr>
          <w:szCs w:val="24"/>
        </w:rPr>
        <w:t>“</w:t>
      </w:r>
      <w:r w:rsidR="00DF236D" w:rsidRPr="00941CA3">
        <w:rPr>
          <w:szCs w:val="24"/>
        </w:rPr>
        <w:t>crushed</w:t>
      </w:r>
      <w:r w:rsidR="00235AAD" w:rsidRPr="00941CA3">
        <w:rPr>
          <w:szCs w:val="24"/>
        </w:rPr>
        <w:t>”</w:t>
      </w:r>
      <w:r w:rsidR="00DF236D" w:rsidRPr="00941CA3">
        <w:rPr>
          <w:szCs w:val="24"/>
        </w:rPr>
        <w:t xml:space="preserve"> her left leg </w:t>
      </w:r>
      <w:r w:rsidR="00BD7487" w:rsidRPr="00941CA3">
        <w:rPr>
          <w:szCs w:val="24"/>
        </w:rPr>
        <w:t>during</w:t>
      </w:r>
      <w:r w:rsidR="00DF236D" w:rsidRPr="00941CA3">
        <w:rPr>
          <w:szCs w:val="24"/>
        </w:rPr>
        <w:t xml:space="preserve"> the alleged rape</w:t>
      </w:r>
      <w:r w:rsidR="0057420E" w:rsidRPr="00941CA3">
        <w:rPr>
          <w:szCs w:val="24"/>
        </w:rPr>
        <w:t xml:space="preserve"> (</w:t>
      </w:r>
      <w:r w:rsidR="00DF236D" w:rsidRPr="00941CA3">
        <w:rPr>
          <w:szCs w:val="24"/>
        </w:rPr>
        <w:t>Ex 71</w:t>
      </w:r>
      <w:r w:rsidR="009E7F1A" w:rsidRPr="00941CA3">
        <w:rPr>
          <w:szCs w:val="24"/>
        </w:rPr>
        <w:t xml:space="preserve"> (</w:t>
      </w:r>
      <w:r w:rsidR="00892040" w:rsidRPr="00941CA3">
        <w:rPr>
          <w:szCs w:val="24"/>
        </w:rPr>
        <w:t xml:space="preserve">at </w:t>
      </w:r>
      <w:r w:rsidR="00BF1CCD" w:rsidRPr="00941CA3">
        <w:rPr>
          <w:szCs w:val="24"/>
        </w:rPr>
        <w:t>T</w:t>
      </w:r>
      <w:r w:rsidR="00DF236D" w:rsidRPr="00941CA3">
        <w:rPr>
          <w:szCs w:val="24"/>
        </w:rPr>
        <w:t>128</w:t>
      </w:r>
      <w:r w:rsidR="009E7F1A" w:rsidRPr="00941CA3">
        <w:rPr>
          <w:szCs w:val="24"/>
        </w:rPr>
        <w:t>–</w:t>
      </w:r>
      <w:r w:rsidR="00DF236D" w:rsidRPr="00941CA3">
        <w:rPr>
          <w:szCs w:val="24"/>
        </w:rPr>
        <w:t>129</w:t>
      </w:r>
      <w:r w:rsidR="009E7F1A" w:rsidRPr="00941CA3">
        <w:rPr>
          <w:szCs w:val="24"/>
        </w:rPr>
        <w:t>)</w:t>
      </w:r>
      <w:r w:rsidR="000078C7" w:rsidRPr="00941CA3">
        <w:rPr>
          <w:szCs w:val="24"/>
        </w:rPr>
        <w:t>)</w:t>
      </w:r>
      <w:r w:rsidR="00DF236D" w:rsidRPr="00941CA3">
        <w:rPr>
          <w:szCs w:val="24"/>
        </w:rPr>
        <w:t>.</w:t>
      </w:r>
    </w:p>
    <w:p w14:paraId="78F5F347" w14:textId="680D4BA6" w:rsidR="001E339F" w:rsidRDefault="00D31ECB" w:rsidP="00D31ECB">
      <w:pPr>
        <w:pStyle w:val="ParaNumbering"/>
        <w:numPr>
          <w:ilvl w:val="0"/>
          <w:numId w:val="0"/>
        </w:numPr>
        <w:ind w:hanging="720"/>
      </w:pPr>
      <w:r>
        <w:rPr>
          <w:sz w:val="20"/>
        </w:rPr>
        <w:t>246</w:t>
      </w:r>
      <w:r>
        <w:rPr>
          <w:sz w:val="20"/>
        </w:rPr>
        <w:tab/>
      </w:r>
      <w:r w:rsidR="005774B4" w:rsidRPr="00927D92">
        <w:t xml:space="preserve">What is equally odd </w:t>
      </w:r>
      <w:r w:rsidR="00F732B8" w:rsidRPr="00927D92">
        <w:t>are</w:t>
      </w:r>
      <w:r w:rsidR="00691F5A" w:rsidRPr="00927D92">
        <w:t xml:space="preserve"> the </w:t>
      </w:r>
      <w:r w:rsidR="00975AD5" w:rsidRPr="00927D92">
        <w:t>singular</w:t>
      </w:r>
      <w:r w:rsidR="005774B4" w:rsidRPr="00927D92">
        <w:t xml:space="preserve"> circumstances by which Ms Higgins</w:t>
      </w:r>
      <w:r w:rsidR="0036105E" w:rsidRPr="00927D92">
        <w:t>’</w:t>
      </w:r>
      <w:r w:rsidR="005774B4" w:rsidRPr="00927D92">
        <w:t xml:space="preserve"> phone was “completely wiped” and her photos had disappeared from her iCloud records (</w:t>
      </w:r>
      <w:r w:rsidR="00044783" w:rsidRPr="00927D92">
        <w:rPr>
          <w:szCs w:val="24"/>
        </w:rPr>
        <w:t xml:space="preserve">Ex 36 </w:t>
      </w:r>
      <w:r w:rsidR="00CB61D5" w:rsidRPr="00927D92">
        <w:t xml:space="preserve">(at </w:t>
      </w:r>
      <w:r w:rsidR="00E50CBD">
        <w:t>0:05</w:t>
      </w:r>
      <w:r w:rsidR="00DE5783">
        <w:t>:56</w:t>
      </w:r>
      <w:r w:rsidR="00B410F7">
        <w:t>;</w:t>
      </w:r>
      <w:r w:rsidR="00C13F72">
        <w:t xml:space="preserve"> 0:07:53–</w:t>
      </w:r>
      <w:r w:rsidR="00566125">
        <w:t>0:08:00</w:t>
      </w:r>
      <w:r w:rsidR="00CB61D5" w:rsidRPr="00927D92">
        <w:t>)</w:t>
      </w:r>
      <w:r w:rsidR="005774B4" w:rsidRPr="00927D92">
        <w:t>)</w:t>
      </w:r>
      <w:r w:rsidR="003A1D5D" w:rsidRPr="00927D92">
        <w:t>,</w:t>
      </w:r>
      <w:r w:rsidR="0036105E" w:rsidRPr="00927D92">
        <w:t xml:space="preserve"> and yet </w:t>
      </w:r>
      <w:r w:rsidR="00FB12AF" w:rsidRPr="00927D92">
        <w:t xml:space="preserve">the bruise photograph and </w:t>
      </w:r>
      <w:r w:rsidR="003A1D5D" w:rsidRPr="00927D92">
        <w:t xml:space="preserve">some </w:t>
      </w:r>
      <w:r w:rsidR="00FB12AF" w:rsidRPr="00927D92">
        <w:t>other</w:t>
      </w:r>
      <w:r w:rsidR="003A1D5D" w:rsidRPr="00927D92">
        <w:t xml:space="preserve"> </w:t>
      </w:r>
      <w:r w:rsidR="005E4D5B" w:rsidRPr="00927D92">
        <w:t xml:space="preserve">limited </w:t>
      </w:r>
      <w:r w:rsidR="0036105E" w:rsidRPr="00927D92">
        <w:t xml:space="preserve">material </w:t>
      </w:r>
      <w:r w:rsidR="006A6AE4" w:rsidRPr="00927D92">
        <w:t>survived</w:t>
      </w:r>
      <w:r w:rsidR="005E4D5B" w:rsidRPr="00927D92">
        <w:t>,</w:t>
      </w:r>
      <w:r w:rsidR="00B74ED8" w:rsidRPr="00927D92">
        <w:t xml:space="preserve"> allowing </w:t>
      </w:r>
      <w:r w:rsidR="00D13E21" w:rsidRPr="00927D92">
        <w:t>it</w:t>
      </w:r>
      <w:r w:rsidR="00B74ED8" w:rsidRPr="00927D92">
        <w:t xml:space="preserve"> to be deployed by Ms Higgins and Mr Sharaz to lend verisimilitude to </w:t>
      </w:r>
      <w:r w:rsidR="00E8786F" w:rsidRPr="00927D92">
        <w:t xml:space="preserve">the </w:t>
      </w:r>
      <w:r w:rsidR="0015392F" w:rsidRPr="00927D92">
        <w:t xml:space="preserve">account </w:t>
      </w:r>
      <w:r w:rsidR="007A1F13">
        <w:t>she gave</w:t>
      </w:r>
      <w:r w:rsidR="00B74ED8" w:rsidRPr="00927D92">
        <w:t xml:space="preserve"> to Network Ten. </w:t>
      </w:r>
      <w:r w:rsidR="00040DFC">
        <w:t xml:space="preserve"> </w:t>
      </w:r>
      <w:r w:rsidR="00D61FA4">
        <w:t xml:space="preserve"> </w:t>
      </w:r>
    </w:p>
    <w:p w14:paraId="01835A6A" w14:textId="31BAD86B" w:rsidR="005774B4" w:rsidRDefault="00D31ECB" w:rsidP="00D31ECB">
      <w:pPr>
        <w:pStyle w:val="ParaNumbering"/>
        <w:numPr>
          <w:ilvl w:val="0"/>
          <w:numId w:val="0"/>
        </w:numPr>
        <w:ind w:hanging="720"/>
      </w:pPr>
      <w:r>
        <w:rPr>
          <w:sz w:val="20"/>
        </w:rPr>
        <w:t>247</w:t>
      </w:r>
      <w:r>
        <w:rPr>
          <w:sz w:val="20"/>
        </w:rPr>
        <w:tab/>
      </w:r>
      <w:r w:rsidR="00B74ED8" w:rsidRPr="00927D92">
        <w:t xml:space="preserve">I will go into further detail </w:t>
      </w:r>
      <w:r w:rsidR="003D1611" w:rsidRPr="00927D92">
        <w:t xml:space="preserve">as to this topic </w:t>
      </w:r>
      <w:r w:rsidR="00B74ED8" w:rsidRPr="00927D92">
        <w:t>below</w:t>
      </w:r>
      <w:r w:rsidR="003C1996">
        <w:t>,</w:t>
      </w:r>
      <w:r w:rsidR="00A33014">
        <w:t xml:space="preserve"> but </w:t>
      </w:r>
      <w:r w:rsidR="003C1996">
        <w:t>it suffices</w:t>
      </w:r>
      <w:r w:rsidR="00A33014">
        <w:t xml:space="preserve"> </w:t>
      </w:r>
      <w:r w:rsidR="003C1996">
        <w:t xml:space="preserve">for present purposes </w:t>
      </w:r>
      <w:r w:rsidR="00A33014">
        <w:t xml:space="preserve">to note that </w:t>
      </w:r>
      <w:r w:rsidR="00A006DF">
        <w:t xml:space="preserve">despite her evidence before me, </w:t>
      </w:r>
      <w:r w:rsidR="008526C8">
        <w:t xml:space="preserve">I </w:t>
      </w:r>
      <w:r w:rsidR="006140FE">
        <w:t>consider</w:t>
      </w:r>
      <w:r w:rsidR="008526C8">
        <w:t xml:space="preserve"> it unlikely</w:t>
      </w:r>
      <w:r w:rsidR="00A33014">
        <w:t xml:space="preserve"> there could be </w:t>
      </w:r>
      <w:r w:rsidR="008526C8">
        <w:t xml:space="preserve">genuine </w:t>
      </w:r>
      <w:r w:rsidR="00A33014">
        <w:t xml:space="preserve">confusion in Ms </w:t>
      </w:r>
      <w:r w:rsidR="003C1996">
        <w:t>Higgins’</w:t>
      </w:r>
      <w:r w:rsidR="00A33014">
        <w:t xml:space="preserve"> recollection as to how she got the </w:t>
      </w:r>
      <w:r w:rsidR="003C1996">
        <w:t>bruise</w:t>
      </w:r>
      <w:r w:rsidR="00A33014">
        <w:t xml:space="preserve"> </w:t>
      </w:r>
      <w:r w:rsidR="00AC0305">
        <w:t>recorded in</w:t>
      </w:r>
      <w:r w:rsidR="00A33014">
        <w:t xml:space="preserve"> the bruise </w:t>
      </w:r>
      <w:r w:rsidR="003C1996">
        <w:t>photograph</w:t>
      </w:r>
      <w:r w:rsidR="00A33014">
        <w:t xml:space="preserve"> </w:t>
      </w:r>
      <w:r w:rsidR="007624C7">
        <w:t xml:space="preserve">given the </w:t>
      </w:r>
      <w:r w:rsidR="003C1996">
        <w:t xml:space="preserve">way </w:t>
      </w:r>
      <w:r w:rsidR="007A1F13">
        <w:t>she and Mr Sharaz</w:t>
      </w:r>
      <w:r w:rsidR="003C1996">
        <w:t xml:space="preserve"> </w:t>
      </w:r>
      <w:r w:rsidR="006C635B">
        <w:t>deployed</w:t>
      </w:r>
      <w:r w:rsidR="00203BD3">
        <w:t xml:space="preserve"> </w:t>
      </w:r>
      <w:r w:rsidR="007A1F13">
        <w:t xml:space="preserve">it </w:t>
      </w:r>
      <w:r w:rsidR="003C1996">
        <w:t xml:space="preserve">in </w:t>
      </w:r>
      <w:r w:rsidR="006140FE">
        <w:t>2021</w:t>
      </w:r>
      <w:r w:rsidR="00B3672E">
        <w:t xml:space="preserve"> and </w:t>
      </w:r>
      <w:r w:rsidR="002A0E0D">
        <w:t>their</w:t>
      </w:r>
      <w:r w:rsidR="00B3672E">
        <w:t xml:space="preserve"> subjective </w:t>
      </w:r>
      <w:r w:rsidR="002A0E0D">
        <w:t>understanding of its importance</w:t>
      </w:r>
      <w:r w:rsidR="006140FE">
        <w:t>.</w:t>
      </w:r>
      <w:r w:rsidR="00E51F68" w:rsidRPr="00927D92">
        <w:t xml:space="preserve"> </w:t>
      </w:r>
    </w:p>
    <w:p w14:paraId="402FA6FD" w14:textId="60244DE1" w:rsidR="000D0785" w:rsidRPr="007E4BE1" w:rsidRDefault="000D0785" w:rsidP="002F2595">
      <w:pPr>
        <w:pStyle w:val="Heading4"/>
      </w:pPr>
      <w:bookmarkStart w:id="79" w:name="_Ref162625878"/>
      <w:r>
        <w:t>Selective Retention and Curation of Data</w:t>
      </w:r>
      <w:bookmarkEnd w:id="79"/>
      <w:r>
        <w:rPr>
          <w:iCs/>
        </w:rPr>
        <w:t xml:space="preserve"> </w:t>
      </w:r>
      <w:r w:rsidR="008D6C34">
        <w:rPr>
          <w:iCs/>
        </w:rPr>
        <w:t xml:space="preserve"> </w:t>
      </w:r>
    </w:p>
    <w:p w14:paraId="07F6557C" w14:textId="024BD1C3" w:rsidR="006505A3" w:rsidRPr="00927D92" w:rsidRDefault="00D31ECB" w:rsidP="00D31ECB">
      <w:pPr>
        <w:pStyle w:val="ParaNumbering"/>
        <w:numPr>
          <w:ilvl w:val="0"/>
          <w:numId w:val="0"/>
        </w:numPr>
        <w:ind w:hanging="720"/>
      </w:pPr>
      <w:r w:rsidRPr="00927D92">
        <w:rPr>
          <w:sz w:val="20"/>
        </w:rPr>
        <w:t>248</w:t>
      </w:r>
      <w:r w:rsidRPr="00927D92">
        <w:rPr>
          <w:sz w:val="20"/>
        </w:rPr>
        <w:tab/>
      </w:r>
      <w:r w:rsidR="000D0785">
        <w:t xml:space="preserve">Nextly, </w:t>
      </w:r>
      <w:r w:rsidR="00CB610A" w:rsidRPr="00927D92">
        <w:t xml:space="preserve">and relatedly, was the </w:t>
      </w:r>
      <w:r w:rsidR="00196EFD">
        <w:t>missing</w:t>
      </w:r>
      <w:r w:rsidR="001E4E39" w:rsidRPr="00927D92">
        <w:t xml:space="preserve"> messages</w:t>
      </w:r>
      <w:r w:rsidR="002061FE">
        <w:t>,</w:t>
      </w:r>
      <w:r w:rsidR="001E4E39" w:rsidRPr="00927D92">
        <w:t xml:space="preserve"> </w:t>
      </w:r>
      <w:r w:rsidR="00D44FF2" w:rsidRPr="00927D92">
        <w:t xml:space="preserve">including </w:t>
      </w:r>
      <w:r w:rsidR="000333E4" w:rsidRPr="00927D92">
        <w:t xml:space="preserve">one on the morning she left the Ministerial </w:t>
      </w:r>
      <w:r w:rsidR="000C4D41">
        <w:t>S</w:t>
      </w:r>
      <w:r w:rsidR="000333E4" w:rsidRPr="00927D92">
        <w:t xml:space="preserve">uite </w:t>
      </w:r>
      <w:r w:rsidR="00C61A20" w:rsidRPr="00927D92">
        <w:t>with</w:t>
      </w:r>
      <w:r w:rsidR="00C7016D" w:rsidRPr="00927D92">
        <w:t xml:space="preserve"> </w:t>
      </w:r>
      <w:r w:rsidR="009175F9" w:rsidRPr="00927D92">
        <w:t xml:space="preserve">a security guard, </w:t>
      </w:r>
      <w:r w:rsidR="00044783" w:rsidRPr="00927D92">
        <w:t xml:space="preserve">Mr </w:t>
      </w:r>
      <w:r w:rsidR="00EB52D0" w:rsidRPr="00927D92">
        <w:t xml:space="preserve">Alex Woods </w:t>
      </w:r>
      <w:r w:rsidR="000816B4" w:rsidRPr="00927D92">
        <w:t xml:space="preserve">(with whom Ms Higgins had </w:t>
      </w:r>
      <w:r w:rsidR="000333E4" w:rsidRPr="00927D92">
        <w:t xml:space="preserve">earlier </w:t>
      </w:r>
      <w:r w:rsidR="000816B4" w:rsidRPr="00927D92">
        <w:t>matched on Bumble</w:t>
      </w:r>
      <w:r w:rsidR="00B873D2">
        <w:t xml:space="preserve"> (T</w:t>
      </w:r>
      <w:r w:rsidR="00A008FF">
        <w:t>910.45</w:t>
      </w:r>
      <w:r w:rsidR="000333E4" w:rsidRPr="00927D92">
        <w:t>)</w:t>
      </w:r>
      <w:r w:rsidR="007A1F13">
        <w:t>)</w:t>
      </w:r>
      <w:r w:rsidR="00C97008" w:rsidRPr="00927D92">
        <w:t>,</w:t>
      </w:r>
      <w:r w:rsidR="000816B4" w:rsidRPr="00927D92">
        <w:t xml:space="preserve"> </w:t>
      </w:r>
      <w:r w:rsidR="00C77A94" w:rsidRPr="00927D92">
        <w:t xml:space="preserve">and with Ms </w:t>
      </w:r>
      <w:r w:rsidR="00D44FF2" w:rsidRPr="00927D92">
        <w:t>Hamer</w:t>
      </w:r>
      <w:r w:rsidR="002D0B83" w:rsidRPr="00927D92">
        <w:t xml:space="preserve">, </w:t>
      </w:r>
      <w:r w:rsidR="00A86412">
        <w:t>Major</w:t>
      </w:r>
      <w:r w:rsidR="00D44FF2" w:rsidRPr="00927D92">
        <w:t xml:space="preserve"> </w:t>
      </w:r>
      <w:r w:rsidR="008F0B27" w:rsidRPr="00927D92">
        <w:t>Irvine,</w:t>
      </w:r>
      <w:r w:rsidR="00D44FF2" w:rsidRPr="00927D92">
        <w:t xml:space="preserve"> and </w:t>
      </w:r>
      <w:r w:rsidR="00C77A94" w:rsidRPr="00927D92">
        <w:t>Ms</w:t>
      </w:r>
      <w:r w:rsidR="00D44FF2" w:rsidRPr="00927D92">
        <w:t xml:space="preserve"> Gain</w:t>
      </w:r>
      <w:r w:rsidR="003455D1" w:rsidRPr="00927D92">
        <w:t xml:space="preserve"> – including</w:t>
      </w:r>
      <w:r w:rsidR="00E06B2F" w:rsidRPr="00927D92">
        <w:t>, tellingly,</w:t>
      </w:r>
      <w:r w:rsidR="001C457E" w:rsidRPr="00927D92">
        <w:t xml:space="preserve"> Ex 47</w:t>
      </w:r>
      <w:r w:rsidR="0039502D" w:rsidRPr="00927D92">
        <w:t>,</w:t>
      </w:r>
      <w:r w:rsidR="00A23D00" w:rsidRPr="00927D92">
        <w:t xml:space="preserve"> being</w:t>
      </w:r>
      <w:r w:rsidR="003455D1" w:rsidRPr="00927D92">
        <w:t xml:space="preserve"> the </w:t>
      </w:r>
      <w:r w:rsidR="0080507D" w:rsidRPr="00927D92">
        <w:t xml:space="preserve">deleted text </w:t>
      </w:r>
      <w:r w:rsidR="003455D1" w:rsidRPr="00927D92">
        <w:t>me</w:t>
      </w:r>
      <w:r w:rsidR="002E004D" w:rsidRPr="00927D92">
        <w:t>ssage</w:t>
      </w:r>
      <w:r w:rsidR="003455D1" w:rsidRPr="00927D92">
        <w:t xml:space="preserve"> </w:t>
      </w:r>
      <w:r w:rsidR="008A294B">
        <w:t xml:space="preserve">automatically </w:t>
      </w:r>
      <w:r w:rsidR="003455D1" w:rsidRPr="00927D92">
        <w:t xml:space="preserve">saved separately in </w:t>
      </w:r>
      <w:r w:rsidR="00DB76C3" w:rsidRPr="00927D92">
        <w:t xml:space="preserve">the “notes” section of the phone whereby Ms </w:t>
      </w:r>
      <w:r w:rsidR="006567F6" w:rsidRPr="00927D92">
        <w:t>Higgins</w:t>
      </w:r>
      <w:r w:rsidR="00DB76C3" w:rsidRPr="00927D92">
        <w:t xml:space="preserve">, </w:t>
      </w:r>
      <w:r w:rsidR="00676DCC" w:rsidRPr="00927D92">
        <w:t>on 27 January</w:t>
      </w:r>
      <w:r w:rsidR="005A23EC">
        <w:t xml:space="preserve"> 2021</w:t>
      </w:r>
      <w:r w:rsidR="00676DCC" w:rsidRPr="00927D92">
        <w:t xml:space="preserve"> </w:t>
      </w:r>
      <w:r w:rsidR="00330501" w:rsidRPr="00927D92">
        <w:t xml:space="preserve">(and </w:t>
      </w:r>
      <w:r w:rsidR="00CF72E6" w:rsidRPr="00927D92">
        <w:t xml:space="preserve">just after </w:t>
      </w:r>
      <w:r w:rsidR="00341483" w:rsidRPr="00927D92">
        <w:t>the five</w:t>
      </w:r>
      <w:r w:rsidR="00495947">
        <w:t>-</w:t>
      </w:r>
      <w:r w:rsidR="00341483" w:rsidRPr="00927D92">
        <w:t>hour conversation with Ms Wilkinson and Mr Llewellyn</w:t>
      </w:r>
      <w:r w:rsidR="00330501" w:rsidRPr="00927D92">
        <w:t>)</w:t>
      </w:r>
      <w:r w:rsidR="00DB76C3" w:rsidRPr="00927D92">
        <w:t xml:space="preserve"> sought</w:t>
      </w:r>
      <w:r w:rsidR="006B06A8" w:rsidRPr="00927D92">
        <w:t xml:space="preserve"> </w:t>
      </w:r>
      <w:r w:rsidR="00DB76C3" w:rsidRPr="00927D92">
        <w:t xml:space="preserve">to </w:t>
      </w:r>
      <w:r w:rsidR="001650EE">
        <w:t>prompt</w:t>
      </w:r>
      <w:r w:rsidR="00DB76C3" w:rsidRPr="00927D92">
        <w:t xml:space="preserve"> </w:t>
      </w:r>
      <w:r w:rsidR="00DD36CA" w:rsidRPr="00927D92">
        <w:t xml:space="preserve">Ms Gain </w:t>
      </w:r>
      <w:r w:rsidR="00DD36CA">
        <w:t xml:space="preserve">as to </w:t>
      </w:r>
      <w:r w:rsidR="008F0BC7" w:rsidRPr="00927D92">
        <w:t xml:space="preserve">the detail of </w:t>
      </w:r>
      <w:r w:rsidR="00DD36CA">
        <w:t>Ms Higgins’</w:t>
      </w:r>
      <w:r w:rsidR="008F0BC7" w:rsidRPr="00927D92">
        <w:t xml:space="preserve"> narrative of what occurred</w:t>
      </w:r>
      <w:r w:rsidR="00DB76C3" w:rsidRPr="00927D92">
        <w:t xml:space="preserve"> </w:t>
      </w:r>
      <w:r w:rsidR="00860A68" w:rsidRPr="00927D92">
        <w:t>in 2019</w:t>
      </w:r>
      <w:r w:rsidR="003D6057">
        <w:t xml:space="preserve"> </w:t>
      </w:r>
      <w:r w:rsidR="009852E1" w:rsidRPr="00927D92">
        <w:t>(T</w:t>
      </w:r>
      <w:r w:rsidR="00CB6B57" w:rsidRPr="00927D92">
        <w:t>910</w:t>
      </w:r>
      <w:r w:rsidR="009043FE" w:rsidRPr="00927D92">
        <w:t>–</w:t>
      </w:r>
      <w:r w:rsidR="00CB6B57" w:rsidRPr="00927D92">
        <w:t>11</w:t>
      </w:r>
      <w:r w:rsidR="00676DCC" w:rsidRPr="00927D92">
        <w:t>; T925</w:t>
      </w:r>
      <w:r w:rsidR="00E21A99" w:rsidRPr="00927D92">
        <w:t>–</w:t>
      </w:r>
      <w:r w:rsidR="00676DCC" w:rsidRPr="00927D92">
        <w:t>6</w:t>
      </w:r>
      <w:r w:rsidR="00CB6B57" w:rsidRPr="00927D92">
        <w:t>)</w:t>
      </w:r>
      <w:r w:rsidR="00C77A94" w:rsidRPr="00927D92">
        <w:t xml:space="preserve">. Also </w:t>
      </w:r>
      <w:r w:rsidR="00196EFD">
        <w:t>missing</w:t>
      </w:r>
      <w:r w:rsidR="00C77A94" w:rsidRPr="00927D92">
        <w:t xml:space="preserve"> was the important</w:t>
      </w:r>
      <w:r w:rsidR="00D44FF2" w:rsidRPr="00927D92">
        <w:t xml:space="preserve"> </w:t>
      </w:r>
      <w:r w:rsidR="00746010">
        <w:t xml:space="preserve">and truthful </w:t>
      </w:r>
      <w:r w:rsidR="00DD46CC" w:rsidRPr="00927D92">
        <w:t xml:space="preserve">message to Mr Dillaway on 9 April 2019 in which Ms Higgins tells Mr Dillaway that she </w:t>
      </w:r>
      <w:r w:rsidR="00B76799">
        <w:t xml:space="preserve">was “not interested </w:t>
      </w:r>
      <w:r w:rsidR="00900028">
        <w:t>in pursuing [</w:t>
      </w:r>
      <w:r w:rsidR="00DD46CC" w:rsidRPr="00927D92">
        <w:t>a police complaint</w:t>
      </w:r>
      <w:r w:rsidR="00900028">
        <w:t>]”</w:t>
      </w:r>
      <w:r w:rsidR="00DD46CC" w:rsidRPr="00927D92">
        <w:t xml:space="preserve"> (Ex</w:t>
      </w:r>
      <w:r w:rsidR="00CC0B2F" w:rsidRPr="00927D92">
        <w:t xml:space="preserve"> </w:t>
      </w:r>
      <w:r w:rsidR="00DD46CC" w:rsidRPr="00927D92">
        <w:t>45).</w:t>
      </w:r>
      <w:r w:rsidR="006537A8" w:rsidRPr="00927D92">
        <w:t xml:space="preserve"> </w:t>
      </w:r>
      <w:r w:rsidR="00A71A6D">
        <w:t xml:space="preserve"> </w:t>
      </w:r>
    </w:p>
    <w:p w14:paraId="71E99ED4" w14:textId="718E7C84" w:rsidR="006537A8" w:rsidRPr="00927D92" w:rsidRDefault="00D31ECB" w:rsidP="00D31ECB">
      <w:pPr>
        <w:pStyle w:val="ParaNumbering"/>
        <w:numPr>
          <w:ilvl w:val="0"/>
          <w:numId w:val="0"/>
        </w:numPr>
        <w:ind w:hanging="720"/>
      </w:pPr>
      <w:r w:rsidRPr="00927D92">
        <w:rPr>
          <w:sz w:val="20"/>
        </w:rPr>
        <w:t>249</w:t>
      </w:r>
      <w:r w:rsidRPr="00927D92">
        <w:rPr>
          <w:sz w:val="20"/>
        </w:rPr>
        <w:tab/>
      </w:r>
      <w:r w:rsidR="006537A8" w:rsidRPr="00927D92">
        <w:t xml:space="preserve">Moreover, </w:t>
      </w:r>
      <w:r w:rsidR="006505A3" w:rsidRPr="00927D92">
        <w:t xml:space="preserve">the </w:t>
      </w:r>
      <w:r w:rsidR="007A1F13">
        <w:t>missing data</w:t>
      </w:r>
      <w:r w:rsidR="00BC76E8" w:rsidRPr="00927D92">
        <w:t xml:space="preserve"> went beyond text messages</w:t>
      </w:r>
      <w:r w:rsidR="00F720DF">
        <w:t>,</w:t>
      </w:r>
      <w:r w:rsidR="00BC76E8" w:rsidRPr="00927D92">
        <w:t xml:space="preserve"> </w:t>
      </w:r>
      <w:r w:rsidR="007A1F13">
        <w:t xml:space="preserve">but </w:t>
      </w:r>
      <w:r w:rsidR="00BC76E8" w:rsidRPr="00927D92">
        <w:t>includ</w:t>
      </w:r>
      <w:r w:rsidR="007A1F13">
        <w:t>ed</w:t>
      </w:r>
      <w:r w:rsidR="00BC76E8" w:rsidRPr="00927D92">
        <w:t xml:space="preserve"> </w:t>
      </w:r>
      <w:r w:rsidR="006537A8" w:rsidRPr="00927D92">
        <w:t xml:space="preserve">photos taken on the night in question, which may have shown interactions between Ms Higgins and Mr Lehrmann. </w:t>
      </w:r>
      <w:r w:rsidR="001B7755">
        <w:t>Th</w:t>
      </w:r>
      <w:r w:rsidR="0076683E">
        <w:t>is is in circumstances where</w:t>
      </w:r>
      <w:r w:rsidR="006537A8" w:rsidRPr="00927D92">
        <w:t xml:space="preserve">: (a) </w:t>
      </w:r>
      <w:r w:rsidR="00B56CD9">
        <w:t xml:space="preserve">the evidence establishes </w:t>
      </w:r>
      <w:r w:rsidR="00B56CD9" w:rsidRPr="00927D92">
        <w:t xml:space="preserve">that </w:t>
      </w:r>
      <w:r w:rsidR="006537A8" w:rsidRPr="00927D92">
        <w:t xml:space="preserve">Ms Higgins had been asked by </w:t>
      </w:r>
      <w:r w:rsidR="00996CA2">
        <w:t>Detective</w:t>
      </w:r>
      <w:r w:rsidR="006537A8" w:rsidRPr="00927D92">
        <w:t xml:space="preserve"> </w:t>
      </w:r>
      <w:r w:rsidR="00A609E9" w:rsidRPr="00927D92">
        <w:t xml:space="preserve">Senior Constable </w:t>
      </w:r>
      <w:r w:rsidR="007A1945">
        <w:t xml:space="preserve">Sarah </w:t>
      </w:r>
      <w:r w:rsidR="006537A8" w:rsidRPr="00927D92">
        <w:t xml:space="preserve">Harman of the AFP on 8 April 2019 not to delete photos taken on the evening, including photos Ms Higgins had </w:t>
      </w:r>
      <w:r w:rsidR="006D492E" w:rsidRPr="00927D92">
        <w:t>said</w:t>
      </w:r>
      <w:r w:rsidR="006537A8" w:rsidRPr="00927D92">
        <w:t xml:space="preserve"> she had taken of her and Mr Lehrmann on 22 March 2019 (T1294.1</w:t>
      </w:r>
      <w:r w:rsidR="008905C5">
        <w:t>7</w:t>
      </w:r>
      <w:r w:rsidR="00ED6584" w:rsidRPr="00927D92">
        <w:t>–</w:t>
      </w:r>
      <w:r w:rsidR="006537A8" w:rsidRPr="00927D92">
        <w:t>30; T1324.</w:t>
      </w:r>
      <w:r w:rsidR="00703599">
        <w:t>37</w:t>
      </w:r>
      <w:r w:rsidR="00703599" w:rsidRPr="00927D92">
        <w:rPr>
          <w:szCs w:val="24"/>
        </w:rPr>
        <w:t>–</w:t>
      </w:r>
      <w:r w:rsidR="006537A8" w:rsidRPr="00927D92">
        <w:t xml:space="preserve">39); (b) </w:t>
      </w:r>
      <w:r w:rsidR="00900D4C" w:rsidRPr="00927D92">
        <w:t xml:space="preserve">it is evident from </w:t>
      </w:r>
      <w:r w:rsidR="00142FA6">
        <w:t>the CCTV video from</w:t>
      </w:r>
      <w:r w:rsidR="008E0C49">
        <w:t xml:space="preserve"> The Dock (</w:t>
      </w:r>
      <w:r w:rsidR="00900D4C" w:rsidRPr="00927D92">
        <w:t xml:space="preserve">Ex </w:t>
      </w:r>
      <w:r w:rsidR="007C09B1" w:rsidRPr="00927D92">
        <w:t>R</w:t>
      </w:r>
      <w:r w:rsidR="00900D4C" w:rsidRPr="00927D92">
        <w:t xml:space="preserve">42 </w:t>
      </w:r>
      <w:r w:rsidR="008B7EC9">
        <w:t>/ Ex 17A</w:t>
      </w:r>
      <w:r w:rsidR="008E0C49">
        <w:t>)</w:t>
      </w:r>
      <w:r w:rsidR="008B7EC9">
        <w:t xml:space="preserve"> </w:t>
      </w:r>
      <w:r w:rsidR="00900D4C" w:rsidRPr="00927D92">
        <w:t xml:space="preserve">that Ms Higgins </w:t>
      </w:r>
      <w:r w:rsidR="005A500F" w:rsidRPr="00927D92">
        <w:t xml:space="preserve">had taken </w:t>
      </w:r>
      <w:r w:rsidR="00DA433B" w:rsidRPr="00927D92">
        <w:t>photographs</w:t>
      </w:r>
      <w:r w:rsidR="005A500F" w:rsidRPr="00927D92">
        <w:t xml:space="preserve"> </w:t>
      </w:r>
      <w:r w:rsidR="00737145">
        <w:t>at The Dock</w:t>
      </w:r>
      <w:r w:rsidR="005A500F" w:rsidRPr="00927D92">
        <w:t xml:space="preserve"> </w:t>
      </w:r>
      <w:r w:rsidR="00EC5EAA" w:rsidRPr="00927D92">
        <w:t>(T2353</w:t>
      </w:r>
      <w:r w:rsidR="008067CD">
        <w:t>.45</w:t>
      </w:r>
      <w:r w:rsidR="00DA433B" w:rsidRPr="00927D92">
        <w:t xml:space="preserve">); (c) </w:t>
      </w:r>
      <w:r w:rsidR="006537A8" w:rsidRPr="00927D92">
        <w:t>Ms Gain gave evidence of Ms Higgins having taken “selfies” at 88mph at around the time Ms Higgins and Mr Lehrmann were being intimate (T1106.19</w:t>
      </w:r>
      <w:r w:rsidR="006F6860">
        <w:t>–21</w:t>
      </w:r>
      <w:r w:rsidR="006537A8" w:rsidRPr="00927D92">
        <w:t>)</w:t>
      </w:r>
      <w:r w:rsidR="00B1460D" w:rsidRPr="00927D92">
        <w:t>;</w:t>
      </w:r>
      <w:r w:rsidR="00DA433B" w:rsidRPr="00927D92">
        <w:t xml:space="preserve"> and (d) </w:t>
      </w:r>
      <w:r w:rsidR="008C198C" w:rsidRPr="00927D92">
        <w:t xml:space="preserve">the AFP did </w:t>
      </w:r>
      <w:r w:rsidR="00423164" w:rsidRPr="00927D92">
        <w:t>belatedly</w:t>
      </w:r>
      <w:r w:rsidR="008C198C" w:rsidRPr="00927D92">
        <w:t xml:space="preserve"> access Ms Higgins</w:t>
      </w:r>
      <w:r w:rsidR="00742D93">
        <w:t>’</w:t>
      </w:r>
      <w:r w:rsidR="008C198C" w:rsidRPr="00927D92">
        <w:t xml:space="preserve"> </w:t>
      </w:r>
      <w:r w:rsidR="00784970" w:rsidRPr="00927D92">
        <w:t>phone</w:t>
      </w:r>
      <w:r w:rsidR="00423164" w:rsidRPr="00927D92">
        <w:t xml:space="preserve"> on 26 May 2021</w:t>
      </w:r>
      <w:r w:rsidR="00784970" w:rsidRPr="00927D92">
        <w:t xml:space="preserve">, </w:t>
      </w:r>
      <w:r w:rsidR="008C198C" w:rsidRPr="00927D92">
        <w:t>approximately 8</w:t>
      </w:r>
      <w:r w:rsidR="00A768BF" w:rsidRPr="00927D92">
        <w:t>,</w:t>
      </w:r>
      <w:r w:rsidR="008C198C" w:rsidRPr="00927D92">
        <w:t xml:space="preserve">000 </w:t>
      </w:r>
      <w:r w:rsidR="00EF46C4" w:rsidRPr="00927D92">
        <w:t xml:space="preserve">photographs </w:t>
      </w:r>
      <w:r w:rsidR="008C198C" w:rsidRPr="00927D92">
        <w:t>were downloaded</w:t>
      </w:r>
      <w:r w:rsidR="00D86A70">
        <w:t>,</w:t>
      </w:r>
      <w:r w:rsidR="008C198C" w:rsidRPr="00927D92">
        <w:t xml:space="preserve"> </w:t>
      </w:r>
      <w:r w:rsidR="00D4283F" w:rsidRPr="00927D92">
        <w:t>but</w:t>
      </w:r>
      <w:r w:rsidR="00F227C1" w:rsidRPr="00927D92">
        <w:t xml:space="preserve"> </w:t>
      </w:r>
      <w:r w:rsidR="008C198C" w:rsidRPr="00927D92">
        <w:t xml:space="preserve">they did not include any photographs </w:t>
      </w:r>
      <w:r w:rsidR="006505A3" w:rsidRPr="00927D92">
        <w:t xml:space="preserve">taken by her on </w:t>
      </w:r>
      <w:r w:rsidR="008C198C" w:rsidRPr="00927D92">
        <w:t>th</w:t>
      </w:r>
      <w:r w:rsidR="00784970" w:rsidRPr="00927D92">
        <w:t>e fateful</w:t>
      </w:r>
      <w:r w:rsidR="008C198C" w:rsidRPr="00927D92">
        <w:t xml:space="preserve"> night</w:t>
      </w:r>
      <w:r w:rsidR="00784970" w:rsidRPr="00927D92">
        <w:t xml:space="preserve"> (T</w:t>
      </w:r>
      <w:r w:rsidR="000B42F3" w:rsidRPr="00927D92">
        <w:t>2354.</w:t>
      </w:r>
      <w:r w:rsidR="00963C67">
        <w:t>2</w:t>
      </w:r>
      <w:r w:rsidR="00963C67" w:rsidRPr="00927D92">
        <w:rPr>
          <w:szCs w:val="24"/>
        </w:rPr>
        <w:t>–</w:t>
      </w:r>
      <w:r w:rsidR="00963C67">
        <w:rPr>
          <w:szCs w:val="24"/>
        </w:rPr>
        <w:t>4</w:t>
      </w:r>
      <w:r w:rsidR="000B42F3" w:rsidRPr="00927D92">
        <w:t xml:space="preserve">; Ex </w:t>
      </w:r>
      <w:r w:rsidR="002C703B" w:rsidRPr="00927D92">
        <w:t>67</w:t>
      </w:r>
      <w:r w:rsidR="00D62C7B" w:rsidRPr="00927D92">
        <w:t xml:space="preserve"> (</w:t>
      </w:r>
      <w:r w:rsidR="00192B78">
        <w:t xml:space="preserve">at </w:t>
      </w:r>
      <w:r w:rsidR="00CD31EB">
        <w:t>T</w:t>
      </w:r>
      <w:r w:rsidR="00EF46C4" w:rsidRPr="00927D92">
        <w:t>662</w:t>
      </w:r>
      <w:r w:rsidR="007A2412">
        <w:t>.25–</w:t>
      </w:r>
      <w:r w:rsidR="00CB7952">
        <w:t>33</w:t>
      </w:r>
      <w:r w:rsidR="00D62C7B" w:rsidRPr="00927D92">
        <w:t>)</w:t>
      </w:r>
      <w:r w:rsidR="000B42F3" w:rsidRPr="00927D92">
        <w:t>)</w:t>
      </w:r>
      <w:r w:rsidR="006537A8" w:rsidRPr="00927D92">
        <w:t xml:space="preserve">. </w:t>
      </w:r>
      <w:r w:rsidR="002A7BB5">
        <w:t xml:space="preserve"> </w:t>
      </w:r>
    </w:p>
    <w:p w14:paraId="0DBEB1BA" w14:textId="2C0C5E68" w:rsidR="00CC2B82" w:rsidRPr="00927D92" w:rsidRDefault="00D31ECB" w:rsidP="00D31ECB">
      <w:pPr>
        <w:pStyle w:val="ParaNumbering"/>
        <w:numPr>
          <w:ilvl w:val="0"/>
          <w:numId w:val="0"/>
        </w:numPr>
        <w:ind w:hanging="720"/>
        <w:rPr>
          <w:szCs w:val="24"/>
        </w:rPr>
      </w:pPr>
      <w:r w:rsidRPr="00927D92">
        <w:rPr>
          <w:sz w:val="20"/>
          <w:szCs w:val="24"/>
        </w:rPr>
        <w:t>250</w:t>
      </w:r>
      <w:r w:rsidRPr="00927D92">
        <w:rPr>
          <w:sz w:val="20"/>
          <w:szCs w:val="24"/>
        </w:rPr>
        <w:tab/>
      </w:r>
      <w:r w:rsidR="009B5F11" w:rsidRPr="00927D92">
        <w:rPr>
          <w:szCs w:val="24"/>
        </w:rPr>
        <w:t>When conf</w:t>
      </w:r>
      <w:r w:rsidR="00712D25" w:rsidRPr="00927D92">
        <w:rPr>
          <w:szCs w:val="24"/>
        </w:rPr>
        <w:t xml:space="preserve">ronted </w:t>
      </w:r>
      <w:r w:rsidR="009B5F11" w:rsidRPr="00927D92">
        <w:rPr>
          <w:szCs w:val="24"/>
        </w:rPr>
        <w:t xml:space="preserve">with </w:t>
      </w:r>
      <w:r w:rsidR="005F6D7B" w:rsidRPr="00927D92">
        <w:rPr>
          <w:szCs w:val="24"/>
        </w:rPr>
        <w:t>this issue</w:t>
      </w:r>
      <w:r w:rsidR="00CD2BF1" w:rsidRPr="00927D92">
        <w:rPr>
          <w:szCs w:val="24"/>
        </w:rPr>
        <w:t xml:space="preserve">, </w:t>
      </w:r>
      <w:r w:rsidR="006D492E" w:rsidRPr="00927D92">
        <w:rPr>
          <w:szCs w:val="24"/>
        </w:rPr>
        <w:t xml:space="preserve">the evidence of </w:t>
      </w:r>
      <w:r w:rsidR="009F5F3D" w:rsidRPr="00927D92">
        <w:rPr>
          <w:szCs w:val="24"/>
        </w:rPr>
        <w:t xml:space="preserve">Ms Higgins </w:t>
      </w:r>
      <w:r w:rsidR="006D492E" w:rsidRPr="00927D92">
        <w:rPr>
          <w:szCs w:val="24"/>
        </w:rPr>
        <w:t>was</w:t>
      </w:r>
      <w:r w:rsidR="00CD2BF1" w:rsidRPr="00927D92">
        <w:rPr>
          <w:szCs w:val="24"/>
        </w:rPr>
        <w:t xml:space="preserve"> (T</w:t>
      </w:r>
      <w:r w:rsidR="00CC2B82" w:rsidRPr="00927D92">
        <w:rPr>
          <w:szCs w:val="24"/>
        </w:rPr>
        <w:t>90</w:t>
      </w:r>
      <w:r w:rsidR="0073756B" w:rsidRPr="00927D92">
        <w:rPr>
          <w:szCs w:val="24"/>
        </w:rPr>
        <w:t>8</w:t>
      </w:r>
      <w:r w:rsidR="00B942F7">
        <w:rPr>
          <w:szCs w:val="24"/>
        </w:rPr>
        <w:t>.39</w:t>
      </w:r>
      <w:r w:rsidR="00B1460D" w:rsidRPr="00927D92">
        <w:rPr>
          <w:szCs w:val="24"/>
        </w:rPr>
        <w:t>–</w:t>
      </w:r>
      <w:r w:rsidR="00CC2B82" w:rsidRPr="00927D92">
        <w:rPr>
          <w:szCs w:val="24"/>
        </w:rPr>
        <w:t>9</w:t>
      </w:r>
      <w:r w:rsidR="000C563E">
        <w:rPr>
          <w:szCs w:val="24"/>
        </w:rPr>
        <w:t>09.41</w:t>
      </w:r>
      <w:r w:rsidR="00CC2B82" w:rsidRPr="00927D92">
        <w:rPr>
          <w:szCs w:val="24"/>
        </w:rPr>
        <w:t xml:space="preserve">): </w:t>
      </w:r>
    </w:p>
    <w:p w14:paraId="1D6FE486" w14:textId="13E1CDE7" w:rsidR="00886D1E" w:rsidRPr="00927D92" w:rsidRDefault="001E38CB" w:rsidP="005A5466">
      <w:pPr>
        <w:pStyle w:val="Quote1"/>
        <w:rPr>
          <w:lang w:eastAsia="en-AU"/>
        </w:rPr>
      </w:pPr>
      <w:r>
        <w:rPr>
          <w:lang w:eastAsia="en-AU"/>
        </w:rPr>
        <w:t xml:space="preserve">MR WHYBROW: </w:t>
      </w:r>
      <w:r w:rsidR="00934A45">
        <w:rPr>
          <w:lang w:eastAsia="en-AU"/>
        </w:rPr>
        <w:t xml:space="preserve">… </w:t>
      </w:r>
      <w:r w:rsidR="00B33B69">
        <w:rPr>
          <w:lang w:eastAsia="en-AU"/>
        </w:rPr>
        <w:t xml:space="preserve">in May of 2021, </w:t>
      </w:r>
      <w:r w:rsidR="00886D1E" w:rsidRPr="00927D92">
        <w:rPr>
          <w:lang w:eastAsia="en-AU"/>
        </w:rPr>
        <w:t xml:space="preserve">after you had made public allegations and spoken to the police, you handed your phone to the police, so that they could do </w:t>
      </w:r>
      <w:r w:rsidR="00C53589">
        <w:rPr>
          <w:lang w:eastAsia="en-AU"/>
        </w:rPr>
        <w:t>[an]</w:t>
      </w:r>
      <w:r w:rsidR="00886D1E" w:rsidRPr="00927D92">
        <w:rPr>
          <w:lang w:eastAsia="en-AU"/>
        </w:rPr>
        <w:t xml:space="preserve"> extraction of any data on it?---Yes. I – I don’t remember the exact date but I handed over my phones, the ones that I had at the time. </w:t>
      </w:r>
    </w:p>
    <w:p w14:paraId="5AF78768" w14:textId="4277FCE0" w:rsidR="005A5466" w:rsidRPr="00927D92" w:rsidRDefault="0060276A" w:rsidP="005A5466">
      <w:pPr>
        <w:pStyle w:val="Quote1"/>
        <w:rPr>
          <w:lang w:eastAsia="en-AU"/>
        </w:rPr>
      </w:pPr>
      <w:r>
        <w:rPr>
          <w:lang w:eastAsia="en-AU"/>
        </w:rPr>
        <w:t xml:space="preserve">Sure. </w:t>
      </w:r>
      <w:r w:rsidR="00886D1E" w:rsidRPr="00927D92">
        <w:rPr>
          <w:lang w:eastAsia="en-AU"/>
        </w:rPr>
        <w:t>And you recall that that – you had been asked since about February if the</w:t>
      </w:r>
      <w:r w:rsidR="005F6D7B" w:rsidRPr="00927D92">
        <w:rPr>
          <w:lang w:eastAsia="en-AU"/>
        </w:rPr>
        <w:t xml:space="preserve"> </w:t>
      </w:r>
      <w:r w:rsidR="00886D1E" w:rsidRPr="00927D92">
        <w:rPr>
          <w:lang w:eastAsia="en-AU"/>
        </w:rPr>
        <w:t xml:space="preserve">police could access your phone to try and get the data off it?---Yes, I was worried about leaks I was seeking legal advice at the time. </w:t>
      </w:r>
    </w:p>
    <w:p w14:paraId="5631CB82" w14:textId="37DA43FE" w:rsidR="001B6E18" w:rsidRPr="00927D92" w:rsidRDefault="00353DDE" w:rsidP="00734DBF">
      <w:pPr>
        <w:pStyle w:val="Quote1"/>
        <w:rPr>
          <w:lang w:eastAsia="en-AU"/>
        </w:rPr>
      </w:pPr>
      <w:r w:rsidRPr="00927D92">
        <w:rPr>
          <w:lang w:eastAsia="en-AU"/>
        </w:rPr>
        <w:t>…</w:t>
      </w:r>
      <w:r w:rsidR="00526AEA" w:rsidRPr="00927D92">
        <w:rPr>
          <w:lang w:eastAsia="en-AU"/>
        </w:rPr>
        <w:t xml:space="preserve"> do you agree that it was about three or four times you were asked by the police and it was not for a period of three months from when The Project went to air until approximately 23 May 2021, that you finally consented to the contents of your phone being downloaded?---Yes, they asked during the first DIC and I said seek legal advice and then during the second DIC I provided my phone</w:t>
      </w:r>
      <w:r w:rsidR="00724159">
        <w:rPr>
          <w:lang w:eastAsia="en-AU"/>
        </w:rPr>
        <w:t xml:space="preserve"> </w:t>
      </w:r>
    </w:p>
    <w:p w14:paraId="3E54F8B9" w14:textId="01D5EEED" w:rsidR="005A5466" w:rsidRPr="00927D92" w:rsidRDefault="00734DBF" w:rsidP="00734DBF">
      <w:pPr>
        <w:pStyle w:val="Quote1"/>
        <w:rPr>
          <w:lang w:eastAsia="en-AU"/>
        </w:rPr>
      </w:pPr>
      <w:r w:rsidRPr="00927D92">
        <w:rPr>
          <w:lang w:eastAsia="en-AU"/>
        </w:rPr>
        <w:t>B</w:t>
      </w:r>
      <w:r w:rsidR="00526AEA" w:rsidRPr="00927D92">
        <w:rPr>
          <w:lang w:eastAsia="en-AU"/>
        </w:rPr>
        <w:t xml:space="preserve">efore you handed over your phone to police, you would </w:t>
      </w:r>
      <w:r w:rsidR="001B6E18" w:rsidRPr="00927D92">
        <w:rPr>
          <w:lang w:eastAsia="en-AU"/>
        </w:rPr>
        <w:t xml:space="preserve">[delete] </w:t>
      </w:r>
      <w:r w:rsidR="00526AEA" w:rsidRPr="00927D92">
        <w:rPr>
          <w:lang w:eastAsia="en-AU"/>
        </w:rPr>
        <w:t>some things off it?---Yes, I deleted one particular photo that I was worried about</w:t>
      </w:r>
      <w:r w:rsidR="005A5466" w:rsidRPr="00927D92">
        <w:rPr>
          <w:lang w:eastAsia="en-AU"/>
        </w:rPr>
        <w:t>.</w:t>
      </w:r>
    </w:p>
    <w:p w14:paraId="28DD60DE" w14:textId="5CD69E62" w:rsidR="00526AEA" w:rsidRPr="00927D92" w:rsidRDefault="005A5466" w:rsidP="005A5466">
      <w:pPr>
        <w:pStyle w:val="Quote1"/>
        <w:rPr>
          <w:lang w:eastAsia="en-AU"/>
        </w:rPr>
      </w:pPr>
      <w:r w:rsidRPr="00927D92">
        <w:rPr>
          <w:lang w:eastAsia="en-AU"/>
        </w:rPr>
        <w:t>W</w:t>
      </w:r>
      <w:r w:rsidR="00526AEA" w:rsidRPr="00927D92">
        <w:rPr>
          <w:lang w:eastAsia="en-AU"/>
        </w:rPr>
        <w:t xml:space="preserve">hat was that?---It was at a party and someone put a make America great hat on my head and I was ashamed that it was in existence, so I deleted it. I knew it wasn’t – it wasn’t relevant or anything, but I was just worried that it would leak, and it was something I was really ashamed off, so I deleted it.  </w:t>
      </w:r>
    </w:p>
    <w:p w14:paraId="082D99AE" w14:textId="77777777" w:rsidR="005A5466" w:rsidRPr="00927D92" w:rsidRDefault="00526AEA" w:rsidP="005A5466">
      <w:pPr>
        <w:pStyle w:val="Quote1"/>
        <w:rPr>
          <w:lang w:eastAsia="en-AU"/>
        </w:rPr>
      </w:pPr>
      <w:r w:rsidRPr="00927D92">
        <w:rPr>
          <w:lang w:eastAsia="en-AU"/>
        </w:rPr>
        <w:t xml:space="preserve">Well, I want to suggest to you, you deleted a lot more than just one photograph off your phone before you gave it to the police?---That was the only one of note that I </w:t>
      </w:r>
      <w:r w:rsidR="005A5466" w:rsidRPr="00927D92">
        <w:rPr>
          <w:lang w:eastAsia="en-AU"/>
        </w:rPr>
        <w:t>deleted.</w:t>
      </w:r>
    </w:p>
    <w:p w14:paraId="56FEE568" w14:textId="6D40DBE6" w:rsidR="00526AEA" w:rsidRPr="00927D92" w:rsidRDefault="005A5466" w:rsidP="005A5466">
      <w:pPr>
        <w:pStyle w:val="Quote1"/>
        <w:rPr>
          <w:lang w:eastAsia="en-AU"/>
        </w:rPr>
      </w:pPr>
      <w:r w:rsidRPr="00927D92">
        <w:rPr>
          <w:lang w:eastAsia="en-AU"/>
        </w:rPr>
        <w:t>L</w:t>
      </w:r>
      <w:r w:rsidR="00526AEA" w:rsidRPr="00927D92">
        <w:rPr>
          <w:lang w:eastAsia="en-AU"/>
        </w:rPr>
        <w:t>eaving aside “of note” you’re aware, aren’t you, that on 21 May there was a text recovered by the police where you had been sending various audio and photographs to Mr Sharaz and he asked you, “What</w:t>
      </w:r>
      <w:r w:rsidR="008C158E">
        <w:rPr>
          <w:lang w:eastAsia="en-AU"/>
        </w:rPr>
        <w:t>’s</w:t>
      </w:r>
      <w:r w:rsidR="00526AEA" w:rsidRPr="00927D92">
        <w:rPr>
          <w:lang w:eastAsia="en-AU"/>
        </w:rPr>
        <w:t xml:space="preserve"> this”, and you said: </w:t>
      </w:r>
    </w:p>
    <w:p w14:paraId="093C165D" w14:textId="1CD999EC" w:rsidR="00526AEA" w:rsidRPr="00927D92" w:rsidRDefault="00526AEA" w:rsidP="006D492E">
      <w:pPr>
        <w:pStyle w:val="Quote1"/>
        <w:ind w:left="1440"/>
        <w:rPr>
          <w:lang w:eastAsia="en-AU"/>
        </w:rPr>
      </w:pPr>
      <w:r w:rsidRPr="00927D92">
        <w:rPr>
          <w:i/>
          <w:iCs/>
          <w:lang w:eastAsia="en-AU"/>
        </w:rPr>
        <w:t>I am cleaning out my phone ahead of the police.</w:t>
      </w:r>
    </w:p>
    <w:p w14:paraId="549539FB" w14:textId="61329CEA" w:rsidR="007E0839" w:rsidRPr="00927D92" w:rsidRDefault="00526AEA" w:rsidP="005A5466">
      <w:pPr>
        <w:pStyle w:val="Quote1"/>
        <w:rPr>
          <w:lang w:eastAsia="en-AU"/>
        </w:rPr>
      </w:pPr>
      <w:r w:rsidRPr="00927D92">
        <w:rPr>
          <w:lang w:eastAsia="en-AU"/>
        </w:rPr>
        <w:t>?---</w:t>
      </w:r>
      <w:r w:rsidR="007E0839" w:rsidRPr="00927D92">
        <w:rPr>
          <w:lang w:eastAsia="en-AU"/>
        </w:rPr>
        <w:t xml:space="preserve">But it didn’t actually take place, as I sought legal advice and they said that would be dumb and I handed over all the audio recordings which are the ones I was worried about, which was the Cash one and the Try one and I gave it to them upfront. </w:t>
      </w:r>
    </w:p>
    <w:p w14:paraId="78873C65" w14:textId="66B4A0DE" w:rsidR="001C6C80" w:rsidRDefault="007E0839" w:rsidP="005A5466">
      <w:pPr>
        <w:pStyle w:val="Quote1"/>
        <w:rPr>
          <w:lang w:eastAsia="en-AU"/>
        </w:rPr>
      </w:pPr>
      <w:r w:rsidRPr="00927D92">
        <w:rPr>
          <w:lang w:eastAsia="en-AU"/>
        </w:rPr>
        <w:t>My question is do you recall that you sent a text to Mr Sharaz on 21 May saying:</w:t>
      </w:r>
      <w:r w:rsidR="00C46D99" w:rsidRPr="00927D92">
        <w:rPr>
          <w:lang w:eastAsia="en-AU"/>
        </w:rPr>
        <w:t xml:space="preserve"> </w:t>
      </w:r>
      <w:r w:rsidR="00BE03F8">
        <w:rPr>
          <w:lang w:eastAsia="en-AU"/>
        </w:rPr>
        <w:t xml:space="preserve"> </w:t>
      </w:r>
    </w:p>
    <w:p w14:paraId="5B2D8422" w14:textId="77777777" w:rsidR="001C6C80" w:rsidRDefault="007E0839" w:rsidP="001C6C80">
      <w:pPr>
        <w:pStyle w:val="Quote1"/>
        <w:ind w:firstLine="703"/>
        <w:rPr>
          <w:lang w:eastAsia="en-AU"/>
        </w:rPr>
      </w:pPr>
      <w:r w:rsidRPr="00927D92">
        <w:rPr>
          <w:i/>
          <w:iCs/>
          <w:lang w:eastAsia="en-AU"/>
        </w:rPr>
        <w:t xml:space="preserve">I am cleaning out my phone ahead of the </w:t>
      </w:r>
      <w:r w:rsidR="00C46D99" w:rsidRPr="00927D92">
        <w:rPr>
          <w:i/>
          <w:iCs/>
          <w:lang w:eastAsia="en-AU"/>
        </w:rPr>
        <w:t>police</w:t>
      </w:r>
      <w:r w:rsidR="00C46D99" w:rsidRPr="00927D92">
        <w:rPr>
          <w:lang w:eastAsia="en-AU"/>
        </w:rPr>
        <w:t xml:space="preserve">? </w:t>
      </w:r>
    </w:p>
    <w:p w14:paraId="7B000FA4" w14:textId="7C32E823" w:rsidR="007E0839" w:rsidRPr="00927D92" w:rsidRDefault="001C6C80" w:rsidP="001C6C80">
      <w:pPr>
        <w:pStyle w:val="Quote1"/>
        <w:rPr>
          <w:lang w:eastAsia="en-AU"/>
        </w:rPr>
      </w:pPr>
      <w:r>
        <w:rPr>
          <w:lang w:eastAsia="en-AU"/>
        </w:rPr>
        <w:t>?</w:t>
      </w:r>
      <w:r w:rsidR="00C46D99" w:rsidRPr="00927D92">
        <w:rPr>
          <w:lang w:eastAsia="en-AU"/>
        </w:rPr>
        <w:t>---</w:t>
      </w:r>
      <w:r w:rsidR="007E0839" w:rsidRPr="00927D92">
        <w:rPr>
          <w:lang w:eastAsia="en-AU"/>
        </w:rPr>
        <w:t>I did send that text message.</w:t>
      </w:r>
    </w:p>
    <w:p w14:paraId="4C64FCE4" w14:textId="77777777" w:rsidR="007E0839" w:rsidRPr="00927D92" w:rsidRDefault="007E0839" w:rsidP="005A5466">
      <w:pPr>
        <w:pStyle w:val="Quote1"/>
        <w:rPr>
          <w:lang w:eastAsia="en-AU"/>
        </w:rPr>
      </w:pPr>
      <w:r w:rsidRPr="00927D92">
        <w:rPr>
          <w:lang w:eastAsia="en-AU"/>
        </w:rPr>
        <w:t xml:space="preserve">Yes. And you were deleting things off your phone ahead go giving it to the police, were you not?---I deleted a photo of me that I was ashamed of; yes. </w:t>
      </w:r>
    </w:p>
    <w:p w14:paraId="138C23E6" w14:textId="15E0CFE6" w:rsidR="00DD46CC" w:rsidRPr="00927D92" w:rsidRDefault="007E0839" w:rsidP="005A5466">
      <w:pPr>
        <w:pStyle w:val="Quote1"/>
      </w:pPr>
      <w:r w:rsidRPr="00927D92">
        <w:rPr>
          <w:lang w:eastAsia="en-AU"/>
        </w:rPr>
        <w:t>Well, can I suggest that you deleted any messages you had with a significant number of people who may have been in a position to contradict your narrative of events?---No, that</w:t>
      </w:r>
      <w:r w:rsidR="008C158E">
        <w:rPr>
          <w:lang w:eastAsia="en-AU"/>
        </w:rPr>
        <w:t>’s</w:t>
      </w:r>
      <w:r w:rsidRPr="00927D92">
        <w:rPr>
          <w:lang w:eastAsia="en-AU"/>
        </w:rPr>
        <w:t xml:space="preserve"> not true.</w:t>
      </w:r>
    </w:p>
    <w:p w14:paraId="31B9AB7D" w14:textId="556558CC" w:rsidR="00196EFD" w:rsidRDefault="00D31ECB" w:rsidP="00D31ECB">
      <w:pPr>
        <w:pStyle w:val="ParaNumbering"/>
        <w:numPr>
          <w:ilvl w:val="0"/>
          <w:numId w:val="0"/>
        </w:numPr>
        <w:ind w:hanging="720"/>
      </w:pPr>
      <w:r>
        <w:rPr>
          <w:sz w:val="20"/>
        </w:rPr>
        <w:t>251</w:t>
      </w:r>
      <w:r>
        <w:rPr>
          <w:sz w:val="20"/>
        </w:rPr>
        <w:tab/>
      </w:r>
      <w:r w:rsidR="00196EFD">
        <w:t xml:space="preserve">The reference in this extract to the </w:t>
      </w:r>
      <w:r w:rsidR="00196EFD" w:rsidRPr="00927D92">
        <w:t xml:space="preserve">representation made to Mr Sharaz via </w:t>
      </w:r>
      <w:r w:rsidR="00196EFD">
        <w:t xml:space="preserve">WhatsApp </w:t>
      </w:r>
      <w:r w:rsidR="00196EFD" w:rsidRPr="00927D92">
        <w:t>on 21 May 2021</w:t>
      </w:r>
      <w:r w:rsidR="00196EFD">
        <w:t xml:space="preserve"> requires some context. At this time</w:t>
      </w:r>
      <w:r w:rsidR="00EA59EF">
        <w:t>,</w:t>
      </w:r>
      <w:r w:rsidR="00196EFD">
        <w:t xml:space="preserve"> Ms Higgins was sending Mr Sharaz “old audio”,</w:t>
      </w:r>
      <w:r w:rsidR="00196EFD" w:rsidRPr="00927D92">
        <w:t xml:space="preserve"> </w:t>
      </w:r>
      <w:r w:rsidR="00196EFD">
        <w:t xml:space="preserve">and </w:t>
      </w:r>
      <w:r w:rsidR="00196EFD" w:rsidRPr="00927D92">
        <w:t>Ms Higgins said, “I</w:t>
      </w:r>
      <w:r w:rsidR="00196EFD">
        <w:t>’</w:t>
      </w:r>
      <w:r w:rsidR="00196EFD" w:rsidRPr="00927D92">
        <w:t xml:space="preserve">m cleaning out my phone ahead of the police” (T909.30). It is plain she </w:t>
      </w:r>
      <w:r w:rsidR="007516CC">
        <w:t>was</w:t>
      </w:r>
      <w:r w:rsidR="00196EFD" w:rsidRPr="00927D92">
        <w:t xml:space="preserve"> sending media to Mr Sharaz</w:t>
      </w:r>
      <w:r w:rsidR="00196EFD">
        <w:t>; what is also clear is that she</w:t>
      </w:r>
      <w:r w:rsidR="00196EFD" w:rsidRPr="00927D92">
        <w:t xml:space="preserve"> retained material not apparently inconsistent with the allegation of rape (T709.30)</w:t>
      </w:r>
      <w:r w:rsidR="00196EFD">
        <w:t>.</w:t>
      </w:r>
      <w:r w:rsidR="00196EFD" w:rsidRPr="00927D92">
        <w:t xml:space="preserve"> </w:t>
      </w:r>
      <w:r w:rsidR="00196EFD">
        <w:t>From Mr Sharaz’s response, it appears the specific audio sent to him on 21 May was a covertly recorded conversation, and he</w:t>
      </w:r>
      <w:r w:rsidR="008E433E">
        <w:t xml:space="preserve"> </w:t>
      </w:r>
      <w:r w:rsidR="00196EFD">
        <w:t xml:space="preserve">reassured her and there was some discussion as to whether she could trust the police. </w:t>
      </w:r>
    </w:p>
    <w:p w14:paraId="74EB841B" w14:textId="6C320136" w:rsidR="007A1F13" w:rsidRDefault="00D31ECB" w:rsidP="00D31ECB">
      <w:pPr>
        <w:pStyle w:val="ParaNumbering"/>
        <w:numPr>
          <w:ilvl w:val="0"/>
          <w:numId w:val="0"/>
        </w:numPr>
        <w:ind w:hanging="720"/>
      </w:pPr>
      <w:r>
        <w:rPr>
          <w:sz w:val="20"/>
        </w:rPr>
        <w:t>252</w:t>
      </w:r>
      <w:r>
        <w:rPr>
          <w:sz w:val="20"/>
        </w:rPr>
        <w:tab/>
      </w:r>
      <w:r w:rsidR="00196EFD">
        <w:t>But what matters is the</w:t>
      </w:r>
      <w:r w:rsidR="00BF0392" w:rsidRPr="00927D92">
        <w:t xml:space="preserve"> </w:t>
      </w:r>
      <w:r w:rsidR="005E4C5B">
        <w:t xml:space="preserve">existence of the </w:t>
      </w:r>
      <w:r w:rsidR="001559F0" w:rsidRPr="00927D92">
        <w:t xml:space="preserve">various contradictory </w:t>
      </w:r>
      <w:r w:rsidR="00F1377B" w:rsidRPr="00927D92">
        <w:t>explanations</w:t>
      </w:r>
      <w:r w:rsidR="00BF0392" w:rsidRPr="00927D92">
        <w:t xml:space="preserve"> given </w:t>
      </w:r>
      <w:r w:rsidR="00C406E5">
        <w:t>(</w:t>
      </w:r>
      <w:r w:rsidR="00625515">
        <w:t>or suggest</w:t>
      </w:r>
      <w:r w:rsidR="00C406E5">
        <w:t>ions floated)</w:t>
      </w:r>
      <w:r w:rsidR="00625515">
        <w:t xml:space="preserve"> </w:t>
      </w:r>
      <w:r w:rsidR="00412BB2">
        <w:t xml:space="preserve">by Ms Higgins </w:t>
      </w:r>
      <w:r w:rsidR="00BF0392" w:rsidRPr="00927D92">
        <w:t xml:space="preserve">as to why some material was preserved and some </w:t>
      </w:r>
      <w:r w:rsidR="007F3884" w:rsidRPr="00927D92">
        <w:t>was missing</w:t>
      </w:r>
      <w:r w:rsidR="001559F0" w:rsidRPr="00927D92">
        <w:t xml:space="preserve">. </w:t>
      </w:r>
      <w:r w:rsidR="000318AA" w:rsidRPr="00927D92">
        <w:t>Some data m</w:t>
      </w:r>
      <w:r w:rsidR="00196F20" w:rsidRPr="00927D92">
        <w:t>ight</w:t>
      </w:r>
      <w:r w:rsidR="000318AA" w:rsidRPr="00927D92">
        <w:t xml:space="preserve"> </w:t>
      </w:r>
      <w:r w:rsidR="007A1F13">
        <w:t xml:space="preserve">conceivably </w:t>
      </w:r>
      <w:r w:rsidR="00CD4342" w:rsidRPr="00927D92">
        <w:t>have</w:t>
      </w:r>
      <w:r w:rsidR="000318AA" w:rsidRPr="00927D92">
        <w:t xml:space="preserve"> gone </w:t>
      </w:r>
      <w:r w:rsidR="00CD4342" w:rsidRPr="00927D92">
        <w:t>missing</w:t>
      </w:r>
      <w:r w:rsidR="000318AA" w:rsidRPr="00927D92">
        <w:t xml:space="preserve"> when changing phones</w:t>
      </w:r>
      <w:r w:rsidR="00CD4342" w:rsidRPr="00927D92">
        <w:t>,</w:t>
      </w:r>
      <w:r w:rsidR="000318AA" w:rsidRPr="00927D92">
        <w:t xml:space="preserve"> but </w:t>
      </w:r>
      <w:r w:rsidR="00EA4CCC">
        <w:t xml:space="preserve">it was never made clear to me </w:t>
      </w:r>
      <w:r w:rsidR="007A1F13">
        <w:t xml:space="preserve">why such an event </w:t>
      </w:r>
      <w:r w:rsidR="008D6C90">
        <w:t>(</w:t>
      </w:r>
      <w:r w:rsidR="007A1F13">
        <w:t>or events</w:t>
      </w:r>
      <w:r w:rsidR="008D6C90">
        <w:t>)</w:t>
      </w:r>
      <w:r w:rsidR="007A1F13">
        <w:t xml:space="preserve"> </w:t>
      </w:r>
      <w:r w:rsidR="00EA4CCC">
        <w:t xml:space="preserve">would </w:t>
      </w:r>
      <w:r w:rsidR="007A1F13">
        <w:t xml:space="preserve">cause her iCloud data to disappear like a </w:t>
      </w:r>
      <w:r w:rsidR="007A1F13" w:rsidRPr="007A1F13">
        <w:t>will-o</w:t>
      </w:r>
      <w:r w:rsidR="00EE7161">
        <w:t>’</w:t>
      </w:r>
      <w:r w:rsidR="007A1F13" w:rsidRPr="007A1F13">
        <w:t>-the-wisp</w:t>
      </w:r>
      <w:r w:rsidR="007A1F13">
        <w:t xml:space="preserve">? Or, more strangely, to disappear from her backups selectively? </w:t>
      </w:r>
      <w:r w:rsidR="0071643F">
        <w:t>Or, even stranger still, why</w:t>
      </w:r>
      <w:r w:rsidR="00656453">
        <w:t>, as detailed below,</w:t>
      </w:r>
      <w:r w:rsidR="0071643F">
        <w:t xml:space="preserve"> would she toy with a conspiracy theory that</w:t>
      </w:r>
      <w:r w:rsidR="00DD22B3">
        <w:t xml:space="preserve"> her</w:t>
      </w:r>
      <w:r w:rsidR="0071643F">
        <w:t xml:space="preserve"> </w:t>
      </w:r>
      <w:r w:rsidR="00656453">
        <w:t>data</w:t>
      </w:r>
      <w:r w:rsidR="0071643F">
        <w:t xml:space="preserve"> was </w:t>
      </w:r>
      <w:r w:rsidR="00656453">
        <w:t>wiped remotely? Moreover</w:t>
      </w:r>
      <w:r w:rsidR="0057219C">
        <w:t>, w</w:t>
      </w:r>
      <w:r w:rsidR="007A1F13">
        <w:t xml:space="preserve">hy would she not </w:t>
      </w:r>
      <w:r w:rsidR="00B42D3B">
        <w:t>be careful</w:t>
      </w:r>
      <w:r w:rsidR="007A1F13">
        <w:t xml:space="preserve"> to save the data concerning the original </w:t>
      </w:r>
      <w:r w:rsidR="00523975">
        <w:t xml:space="preserve">version and metadata </w:t>
      </w:r>
      <w:r w:rsidR="007A1F13">
        <w:t xml:space="preserve">of a photograph </w:t>
      </w:r>
      <w:r w:rsidR="00635C18">
        <w:t xml:space="preserve">she </w:t>
      </w:r>
      <w:r w:rsidR="00CF21E9">
        <w:t>(</w:t>
      </w:r>
      <w:r w:rsidR="00635C18">
        <w:t>and Mr Sharaz</w:t>
      </w:r>
      <w:r w:rsidR="00CF21E9">
        <w:t>)</w:t>
      </w:r>
      <w:r w:rsidR="00635C18">
        <w:t xml:space="preserve"> </w:t>
      </w:r>
      <w:r w:rsidR="000C1943">
        <w:t xml:space="preserve">later </w:t>
      </w:r>
      <w:r w:rsidR="00635C18">
        <w:t>considered</w:t>
      </w:r>
      <w:r w:rsidR="00CF21E9">
        <w:t xml:space="preserve"> </w:t>
      </w:r>
      <w:r w:rsidR="00A36468">
        <w:t xml:space="preserve">in 2021 </w:t>
      </w:r>
      <w:r w:rsidR="00CF21E9">
        <w:t>the most important corroborative material supporting her account</w:t>
      </w:r>
      <w:r w:rsidR="002C47E4">
        <w:t xml:space="preserve"> of what occurred</w:t>
      </w:r>
      <w:r w:rsidR="007A1F13">
        <w:t>?</w:t>
      </w:r>
      <w:r w:rsidR="00D56E37">
        <w:t xml:space="preserve"> </w:t>
      </w:r>
      <w:r w:rsidR="00465D82">
        <w:t xml:space="preserve"> </w:t>
      </w:r>
    </w:p>
    <w:p w14:paraId="04803F0E" w14:textId="6D58368F" w:rsidR="007B6F1B" w:rsidRDefault="00D31ECB" w:rsidP="00D31ECB">
      <w:pPr>
        <w:pStyle w:val="ParaNumbering"/>
        <w:numPr>
          <w:ilvl w:val="0"/>
          <w:numId w:val="0"/>
        </w:numPr>
        <w:ind w:hanging="720"/>
      </w:pPr>
      <w:r>
        <w:rPr>
          <w:sz w:val="20"/>
        </w:rPr>
        <w:t>253</w:t>
      </w:r>
      <w:r>
        <w:rPr>
          <w:sz w:val="20"/>
        </w:rPr>
        <w:tab/>
      </w:r>
      <w:r w:rsidR="006D492E" w:rsidRPr="00927D92">
        <w:t xml:space="preserve">I do </w:t>
      </w:r>
      <w:r w:rsidR="004F59A1" w:rsidRPr="00927D92">
        <w:t xml:space="preserve">not </w:t>
      </w:r>
      <w:r w:rsidR="006D492E" w:rsidRPr="00927D92">
        <w:t>think it is a co-incidence</w:t>
      </w:r>
      <w:r w:rsidR="0067196B" w:rsidRPr="00927D92">
        <w:t xml:space="preserve"> </w:t>
      </w:r>
      <w:r w:rsidR="00F71641" w:rsidRPr="00927D92">
        <w:t xml:space="preserve">that the material </w:t>
      </w:r>
      <w:r w:rsidR="006D492E" w:rsidRPr="00927D92">
        <w:t>she did not</w:t>
      </w:r>
      <w:r w:rsidR="0067196B" w:rsidRPr="00927D92">
        <w:t xml:space="preserve"> provide to the AFP</w:t>
      </w:r>
      <w:r w:rsidR="00F71641" w:rsidRPr="00927D92">
        <w:t xml:space="preserve"> </w:t>
      </w:r>
      <w:r w:rsidR="001232E1" w:rsidRPr="00927D92">
        <w:t xml:space="preserve">when her phone was </w:t>
      </w:r>
      <w:r w:rsidR="006D492E" w:rsidRPr="00927D92">
        <w:t>belatedly</w:t>
      </w:r>
      <w:r w:rsidR="00F14AD8" w:rsidRPr="00927D92">
        <w:t xml:space="preserve"> handed</w:t>
      </w:r>
      <w:r w:rsidR="001232E1" w:rsidRPr="00927D92">
        <w:t xml:space="preserve"> over </w:t>
      </w:r>
      <w:r w:rsidR="00FB2E9D">
        <w:t xml:space="preserve">(but has since been obtained from other sources) </w:t>
      </w:r>
      <w:r w:rsidR="007166D3">
        <w:t xml:space="preserve">often </w:t>
      </w:r>
      <w:r w:rsidR="00CD4342" w:rsidRPr="00927D92">
        <w:t xml:space="preserve">sits uncomfortably with </w:t>
      </w:r>
      <w:r w:rsidR="001962F9" w:rsidRPr="00927D92">
        <w:t xml:space="preserve">aspects </w:t>
      </w:r>
      <w:r w:rsidR="004B6376">
        <w:t xml:space="preserve">of </w:t>
      </w:r>
      <w:r w:rsidR="00CD4342" w:rsidRPr="00927D92">
        <w:t xml:space="preserve">her 2021 </w:t>
      </w:r>
      <w:r w:rsidR="00E65790">
        <w:t>cover-up</w:t>
      </w:r>
      <w:r w:rsidR="001962F9" w:rsidRPr="00927D92">
        <w:t xml:space="preserve"> </w:t>
      </w:r>
      <w:r w:rsidR="00CD4342" w:rsidRPr="00927D92">
        <w:t>narrative.</w:t>
      </w:r>
    </w:p>
    <w:p w14:paraId="4501E099" w14:textId="35B49F83" w:rsidR="000D0785" w:rsidRDefault="00D31ECB" w:rsidP="00D31ECB">
      <w:pPr>
        <w:pStyle w:val="ParaNumbering"/>
        <w:numPr>
          <w:ilvl w:val="0"/>
          <w:numId w:val="0"/>
        </w:numPr>
        <w:ind w:hanging="720"/>
      </w:pPr>
      <w:r>
        <w:rPr>
          <w:sz w:val="20"/>
        </w:rPr>
        <w:t>254</w:t>
      </w:r>
      <w:r>
        <w:rPr>
          <w:sz w:val="20"/>
        </w:rPr>
        <w:tab/>
      </w:r>
      <w:r w:rsidR="00EE1FEE">
        <w:t>Although</w:t>
      </w:r>
      <w:r w:rsidR="00157782">
        <w:t xml:space="preserve"> </w:t>
      </w:r>
      <w:r w:rsidR="00CE24CE">
        <w:t xml:space="preserve">some unspecified material may have been lost through a faulty transfer </w:t>
      </w:r>
      <w:r w:rsidR="008373C2">
        <w:t>between</w:t>
      </w:r>
      <w:r w:rsidR="00CE24CE">
        <w:t xml:space="preserve"> devices, </w:t>
      </w:r>
      <w:r w:rsidR="00872165">
        <w:t xml:space="preserve">the weight of the evidence </w:t>
      </w:r>
      <w:r w:rsidR="00EE1FEE">
        <w:t>requires the conclusion that</w:t>
      </w:r>
      <w:r w:rsidR="00BC02C7" w:rsidRPr="00927D92">
        <w:t xml:space="preserve"> it is</w:t>
      </w:r>
      <w:r w:rsidR="00ED51C8" w:rsidRPr="00927D92">
        <w:t xml:space="preserve"> more</w:t>
      </w:r>
      <w:r w:rsidR="00BC02C7" w:rsidRPr="00927D92">
        <w:t xml:space="preserve"> likely tha</w:t>
      </w:r>
      <w:r w:rsidR="00ED51C8" w:rsidRPr="00927D92">
        <w:t>n not tha</w:t>
      </w:r>
      <w:r w:rsidR="00BC02C7" w:rsidRPr="00927D92">
        <w:t>t</w:t>
      </w:r>
      <w:r w:rsidR="0089207F" w:rsidRPr="00927D92">
        <w:t xml:space="preserve"> </w:t>
      </w:r>
      <w:r w:rsidR="00990C47" w:rsidRPr="00927D92">
        <w:t xml:space="preserve">she </w:t>
      </w:r>
      <w:r w:rsidR="00196EFD">
        <w:t>curated data</w:t>
      </w:r>
      <w:r w:rsidR="00990C47" w:rsidRPr="00927D92">
        <w:t xml:space="preserve"> </w:t>
      </w:r>
      <w:r w:rsidR="00F011C5" w:rsidRPr="00927D92">
        <w:t xml:space="preserve">because she thought </w:t>
      </w:r>
      <w:r w:rsidR="00F227C1" w:rsidRPr="00927D92">
        <w:t xml:space="preserve">deleting some material </w:t>
      </w:r>
      <w:r w:rsidR="009938A2" w:rsidRPr="00927D92">
        <w:t xml:space="preserve">assisted in her </w:t>
      </w:r>
      <w:r w:rsidR="00742E5D" w:rsidRPr="00927D92">
        <w:t xml:space="preserve">maintaining the cogency of her </w:t>
      </w:r>
      <w:r w:rsidR="00514219">
        <w:t>2021 account</w:t>
      </w:r>
      <w:r w:rsidR="00F011C5" w:rsidRPr="00927D92">
        <w:t>.</w:t>
      </w:r>
      <w:r w:rsidR="000D0785">
        <w:t xml:space="preserve"> </w:t>
      </w:r>
      <w:r w:rsidR="007A1F13">
        <w:t>Th</w:t>
      </w:r>
      <w:r w:rsidR="00196EFD">
        <w:t xml:space="preserve">is </w:t>
      </w:r>
      <w:r w:rsidR="007A1F13">
        <w:t xml:space="preserve">went well beyond any concern about being seen in a </w:t>
      </w:r>
      <w:r w:rsidR="008D39C2">
        <w:t xml:space="preserve">photograph </w:t>
      </w:r>
      <w:r w:rsidR="00C0251E">
        <w:t>taken after someone had</w:t>
      </w:r>
      <w:r w:rsidR="008D39C2">
        <w:t xml:space="preserve"> apparently placed a </w:t>
      </w:r>
      <w:r w:rsidR="008B2D12">
        <w:t>“</w:t>
      </w:r>
      <w:r w:rsidR="007A1F13">
        <w:t>MAGA hat</w:t>
      </w:r>
      <w:r w:rsidR="008B2D12">
        <w:t>”</w:t>
      </w:r>
      <w:r w:rsidR="008D39C2">
        <w:t xml:space="preserve"> on her head</w:t>
      </w:r>
      <w:r w:rsidR="007F4434">
        <w:t>.</w:t>
      </w:r>
    </w:p>
    <w:p w14:paraId="263C5041" w14:textId="6393E910" w:rsidR="00463B4A" w:rsidRPr="00463B4A" w:rsidRDefault="004C78CB" w:rsidP="002F2595">
      <w:pPr>
        <w:pStyle w:val="Heading4"/>
        <w:rPr>
          <w:b/>
        </w:rPr>
      </w:pPr>
      <w:bookmarkStart w:id="80" w:name="_Ref162625879"/>
      <w:bookmarkStart w:id="81" w:name="_Ref166488815"/>
      <w:r>
        <w:t xml:space="preserve">2021 False </w:t>
      </w:r>
      <w:r w:rsidR="007A1F13">
        <w:t>Accus</w:t>
      </w:r>
      <w:bookmarkEnd w:id="80"/>
      <w:r>
        <w:t>ations</w:t>
      </w:r>
      <w:bookmarkEnd w:id="81"/>
    </w:p>
    <w:p w14:paraId="3D9152C5" w14:textId="65096D57" w:rsidR="00AC5C69" w:rsidRPr="00AC5C69" w:rsidRDefault="00D31ECB" w:rsidP="00D31ECB">
      <w:pPr>
        <w:pStyle w:val="ParaNumbering"/>
        <w:numPr>
          <w:ilvl w:val="0"/>
          <w:numId w:val="0"/>
        </w:numPr>
        <w:ind w:hanging="720"/>
        <w:rPr>
          <w:szCs w:val="24"/>
          <w:lang w:eastAsia="en-AU"/>
        </w:rPr>
      </w:pPr>
      <w:r w:rsidRPr="00AC5C69">
        <w:rPr>
          <w:sz w:val="20"/>
          <w:szCs w:val="24"/>
          <w:lang w:eastAsia="en-AU"/>
        </w:rPr>
        <w:t>255</w:t>
      </w:r>
      <w:r w:rsidRPr="00AC5C69">
        <w:rPr>
          <w:sz w:val="20"/>
          <w:szCs w:val="24"/>
          <w:lang w:eastAsia="en-AU"/>
        </w:rPr>
        <w:tab/>
      </w:r>
      <w:r w:rsidR="00463B4A">
        <w:t xml:space="preserve">Finally, </w:t>
      </w:r>
      <w:r w:rsidR="00CD0B8B">
        <w:t>there</w:t>
      </w:r>
      <w:r w:rsidR="00463B4A">
        <w:t xml:space="preserve"> </w:t>
      </w:r>
      <w:r w:rsidR="00465B69">
        <w:t>is an example of an</w:t>
      </w:r>
      <w:r w:rsidR="006331C7">
        <w:t xml:space="preserve"> untruth about </w:t>
      </w:r>
      <w:r w:rsidR="00473B9A">
        <w:t xml:space="preserve">what, in the overall scheme of things, might be thought </w:t>
      </w:r>
      <w:r w:rsidR="006331C7">
        <w:t xml:space="preserve">inconsequential, </w:t>
      </w:r>
      <w:r w:rsidR="00465B69">
        <w:t>but which</w:t>
      </w:r>
      <w:r w:rsidR="006331C7">
        <w:t xml:space="preserve"> is </w:t>
      </w:r>
      <w:r w:rsidR="00465B69">
        <w:t xml:space="preserve">revealing. </w:t>
      </w:r>
      <w:r w:rsidR="008554A8">
        <w:t xml:space="preserve"> </w:t>
      </w:r>
      <w:r w:rsidR="00A41F3A">
        <w:t xml:space="preserve"> </w:t>
      </w:r>
    </w:p>
    <w:p w14:paraId="162AD84A" w14:textId="78C2D244" w:rsidR="00AC5C69" w:rsidRPr="00AC5C69" w:rsidRDefault="00D31ECB" w:rsidP="00D31ECB">
      <w:pPr>
        <w:pStyle w:val="ParaNumbering"/>
        <w:numPr>
          <w:ilvl w:val="0"/>
          <w:numId w:val="0"/>
        </w:numPr>
        <w:ind w:hanging="720"/>
        <w:rPr>
          <w:szCs w:val="24"/>
          <w:lang w:eastAsia="en-AU"/>
        </w:rPr>
      </w:pPr>
      <w:r w:rsidRPr="00AC5C69">
        <w:rPr>
          <w:sz w:val="20"/>
          <w:szCs w:val="24"/>
          <w:lang w:eastAsia="en-AU"/>
        </w:rPr>
        <w:t>256</w:t>
      </w:r>
      <w:r w:rsidRPr="00AC5C69">
        <w:rPr>
          <w:sz w:val="20"/>
          <w:szCs w:val="24"/>
          <w:lang w:eastAsia="en-AU"/>
        </w:rPr>
        <w:tab/>
      </w:r>
      <w:r w:rsidR="00465B69">
        <w:t>Ms Higgins</w:t>
      </w:r>
      <w:r w:rsidR="006331C7">
        <w:t xml:space="preserve"> </w:t>
      </w:r>
      <w:r w:rsidR="00465B69" w:rsidRPr="00927D92">
        <w:rPr>
          <w:szCs w:val="24"/>
        </w:rPr>
        <w:t>assert</w:t>
      </w:r>
      <w:r w:rsidR="00465B69">
        <w:rPr>
          <w:szCs w:val="24"/>
        </w:rPr>
        <w:t>ed</w:t>
      </w:r>
      <w:r w:rsidR="00465B69" w:rsidRPr="00927D92">
        <w:rPr>
          <w:szCs w:val="24"/>
        </w:rPr>
        <w:t xml:space="preserve"> that Nick, her Bumble date, left The Dock because he “</w:t>
      </w:r>
      <w:r w:rsidR="00465B69" w:rsidRPr="00927D92">
        <w:rPr>
          <w:szCs w:val="24"/>
          <w:lang w:eastAsia="en-AU"/>
        </w:rPr>
        <w:t>was bullied mercilessly by everyone at the event, um, they were all poking fun at him and laughing at him. And</w:t>
      </w:r>
      <w:r w:rsidR="00465B69" w:rsidRPr="00927D92">
        <w:rPr>
          <w:szCs w:val="24"/>
        </w:rPr>
        <w:t xml:space="preserve"> </w:t>
      </w:r>
      <w:r w:rsidR="00465B69" w:rsidRPr="00927D92">
        <w:rPr>
          <w:szCs w:val="24"/>
          <w:lang w:eastAsia="en-AU"/>
        </w:rPr>
        <w:t>he pretty quickly was sort of driven out of the event”</w:t>
      </w:r>
      <w:r w:rsidR="00633356">
        <w:rPr>
          <w:szCs w:val="24"/>
          <w:lang w:eastAsia="en-AU"/>
        </w:rPr>
        <w:t xml:space="preserve"> (</w:t>
      </w:r>
      <w:r w:rsidR="00FC70F4">
        <w:rPr>
          <w:szCs w:val="24"/>
          <w:lang w:eastAsia="en-AU"/>
        </w:rPr>
        <w:t>T</w:t>
      </w:r>
      <w:r w:rsidR="008716B8">
        <w:rPr>
          <w:szCs w:val="24"/>
          <w:lang w:eastAsia="en-AU"/>
        </w:rPr>
        <w:t>940.15–19</w:t>
      </w:r>
      <w:r w:rsidR="00362EE1">
        <w:rPr>
          <w:szCs w:val="24"/>
          <w:lang w:eastAsia="en-AU"/>
        </w:rPr>
        <w:t>)</w:t>
      </w:r>
      <w:r w:rsidR="00465B69">
        <w:rPr>
          <w:szCs w:val="24"/>
          <w:lang w:eastAsia="en-AU"/>
        </w:rPr>
        <w:t xml:space="preserve">. </w:t>
      </w:r>
      <w:r w:rsidR="00473B9A" w:rsidRPr="00AC5C69">
        <w:rPr>
          <w:szCs w:val="24"/>
          <w:lang w:eastAsia="en-AU"/>
        </w:rPr>
        <w:t>But w</w:t>
      </w:r>
      <w:r w:rsidR="00465B69" w:rsidRPr="00AC5C69">
        <w:rPr>
          <w:szCs w:val="24"/>
          <w:lang w:eastAsia="en-AU"/>
        </w:rPr>
        <w:t>hat</w:t>
      </w:r>
      <w:r w:rsidR="00473B9A" w:rsidRPr="00AC5C69">
        <w:rPr>
          <w:szCs w:val="24"/>
          <w:lang w:eastAsia="en-AU"/>
        </w:rPr>
        <w:t xml:space="preserve"> </w:t>
      </w:r>
      <w:r w:rsidR="00465B69" w:rsidRPr="00AC5C69">
        <w:rPr>
          <w:szCs w:val="24"/>
          <w:lang w:eastAsia="en-AU"/>
        </w:rPr>
        <w:t xml:space="preserve">the </w:t>
      </w:r>
      <w:r w:rsidR="00465B69" w:rsidRPr="00AC5C69">
        <w:rPr>
          <w:szCs w:val="24"/>
        </w:rPr>
        <w:t xml:space="preserve">CCTV footage </w:t>
      </w:r>
      <w:r w:rsidR="00AC5C69" w:rsidRPr="003A64E2">
        <w:t>irrefragably</w:t>
      </w:r>
      <w:r w:rsidR="00AC5C69" w:rsidRPr="00AC5C69">
        <w:rPr>
          <w:szCs w:val="24"/>
        </w:rPr>
        <w:t xml:space="preserve"> </w:t>
      </w:r>
      <w:r w:rsidR="008E3277" w:rsidRPr="00AC5C69">
        <w:rPr>
          <w:szCs w:val="24"/>
        </w:rPr>
        <w:t xml:space="preserve">proves </w:t>
      </w:r>
      <w:r w:rsidR="00465B69" w:rsidRPr="00AC5C69">
        <w:rPr>
          <w:szCs w:val="24"/>
        </w:rPr>
        <w:t>is that no-</w:t>
      </w:r>
      <w:r w:rsidR="00465B69" w:rsidRPr="00927D92">
        <w:t xml:space="preserve">one </w:t>
      </w:r>
      <w:r w:rsidR="007A1F13">
        <w:t xml:space="preserve">did anything that could be remotely </w:t>
      </w:r>
      <w:r w:rsidR="00BD5451">
        <w:t>described</w:t>
      </w:r>
      <w:r w:rsidR="007A1F13">
        <w:t xml:space="preserve"> as </w:t>
      </w:r>
      <w:r w:rsidR="00465B69" w:rsidRPr="00927D92">
        <w:t>bull</w:t>
      </w:r>
      <w:r w:rsidR="007A1F13">
        <w:t>ying</w:t>
      </w:r>
      <w:r w:rsidR="00465B69" w:rsidRPr="00927D92">
        <w:t xml:space="preserve"> Nick</w:t>
      </w:r>
      <w:r w:rsidR="00C43B20">
        <w:t xml:space="preserve">. </w:t>
      </w:r>
      <w:r w:rsidR="00465B69" w:rsidRPr="00927D92">
        <w:t xml:space="preserve">Ms Higgins </w:t>
      </w:r>
      <w:r w:rsidR="00087D77">
        <w:t>abandoned</w:t>
      </w:r>
      <w:r w:rsidR="00465B69" w:rsidRPr="00927D92">
        <w:t xml:space="preserve"> her date as she preferred to go and sit at the same table as Mr Lehrmann (Ex </w:t>
      </w:r>
      <w:r w:rsidR="008D14AE">
        <w:t xml:space="preserve">R42 / </w:t>
      </w:r>
      <w:r w:rsidR="00465B69" w:rsidRPr="00927D92">
        <w:t>Ex 17A</w:t>
      </w:r>
      <w:r w:rsidR="009951FF">
        <w:t xml:space="preserve"> </w:t>
      </w:r>
      <w:r w:rsidR="009951FF" w:rsidRPr="00AC5C69">
        <w:rPr>
          <w:szCs w:val="24"/>
        </w:rPr>
        <w:t>(at 20:51:38)</w:t>
      </w:r>
      <w:r w:rsidR="00465B69" w:rsidRPr="00927D92">
        <w:t xml:space="preserve">). </w:t>
      </w:r>
      <w:r w:rsidR="00414FED">
        <w:t xml:space="preserve">Ms </w:t>
      </w:r>
      <w:r w:rsidR="009F407A">
        <w:t>Higgins</w:t>
      </w:r>
      <w:r w:rsidR="00EF47BE">
        <w:t>,</w:t>
      </w:r>
      <w:r w:rsidR="00414FED">
        <w:t xml:space="preserve"> </w:t>
      </w:r>
      <w:r w:rsidR="009F407A">
        <w:t>after being taken to the video</w:t>
      </w:r>
      <w:r w:rsidR="00B14683">
        <w:t>,</w:t>
      </w:r>
      <w:r w:rsidR="009F407A">
        <w:t xml:space="preserve"> </w:t>
      </w:r>
      <w:r w:rsidR="003254A3">
        <w:t xml:space="preserve">had to </w:t>
      </w:r>
      <w:r w:rsidR="009F407A">
        <w:t xml:space="preserve">accept </w:t>
      </w:r>
      <w:r w:rsidR="00B83531">
        <w:t xml:space="preserve">(albeit in </w:t>
      </w:r>
      <w:r w:rsidR="003328A6">
        <w:t xml:space="preserve">what, at the time, struck me as </w:t>
      </w:r>
      <w:r w:rsidR="00B83531">
        <w:t xml:space="preserve">a </w:t>
      </w:r>
      <w:r w:rsidR="00731374">
        <w:t>curiously</w:t>
      </w:r>
      <w:r w:rsidR="00B83531">
        <w:t xml:space="preserve"> light-hearted tone) that </w:t>
      </w:r>
      <w:r w:rsidR="009F407A">
        <w:t>“</w:t>
      </w:r>
      <w:r w:rsidR="00414FED" w:rsidRPr="00F10D9D">
        <w:t>I did ignore my date, and I was really rude</w:t>
      </w:r>
      <w:r w:rsidR="009F407A" w:rsidRPr="00F10D9D">
        <w:t>”</w:t>
      </w:r>
      <w:r w:rsidR="00E50634" w:rsidRPr="00F10D9D">
        <w:t xml:space="preserve"> (</w:t>
      </w:r>
      <w:r w:rsidR="00F10D9D" w:rsidRPr="00F10D9D">
        <w:t>T944.</w:t>
      </w:r>
      <w:r w:rsidR="009F3CC3">
        <w:t>3</w:t>
      </w:r>
      <w:r w:rsidR="00F10D9D" w:rsidRPr="00F10D9D">
        <w:t>)</w:t>
      </w:r>
      <w:r w:rsidR="00414FED" w:rsidRPr="00F10D9D">
        <w:t xml:space="preserve">. </w:t>
      </w:r>
      <w:r w:rsidR="00673826">
        <w:t xml:space="preserve"> </w:t>
      </w:r>
      <w:r w:rsidR="00713C5B">
        <w:t xml:space="preserve"> </w:t>
      </w:r>
    </w:p>
    <w:p w14:paraId="2AD2468C" w14:textId="657FF40F" w:rsidR="00691F5A" w:rsidRPr="00AC5C69" w:rsidRDefault="00D31ECB" w:rsidP="00D31ECB">
      <w:pPr>
        <w:pStyle w:val="ParaNumbering"/>
        <w:numPr>
          <w:ilvl w:val="0"/>
          <w:numId w:val="0"/>
        </w:numPr>
        <w:ind w:hanging="720"/>
        <w:rPr>
          <w:szCs w:val="24"/>
          <w:lang w:eastAsia="en-AU"/>
        </w:rPr>
      </w:pPr>
      <w:r w:rsidRPr="00AC5C69">
        <w:rPr>
          <w:sz w:val="20"/>
          <w:szCs w:val="24"/>
          <w:lang w:eastAsia="en-AU"/>
        </w:rPr>
        <w:t>257</w:t>
      </w:r>
      <w:r w:rsidRPr="00AC5C69">
        <w:rPr>
          <w:sz w:val="20"/>
          <w:szCs w:val="24"/>
          <w:lang w:eastAsia="en-AU"/>
        </w:rPr>
        <w:tab/>
      </w:r>
      <w:r w:rsidR="003328A6">
        <w:t>A</w:t>
      </w:r>
      <w:r w:rsidR="00FA152D">
        <w:t xml:space="preserve">lthough </w:t>
      </w:r>
      <w:r w:rsidR="00DA36CE">
        <w:t xml:space="preserve">on one level </w:t>
      </w:r>
      <w:r w:rsidR="00FE5BA4">
        <w:t>minor</w:t>
      </w:r>
      <w:r w:rsidR="00DA36CE">
        <w:t xml:space="preserve"> in </w:t>
      </w:r>
      <w:r w:rsidR="005674EC">
        <w:t>itself</w:t>
      </w:r>
      <w:r w:rsidR="00FE5BA4">
        <w:t>, this</w:t>
      </w:r>
      <w:r w:rsidR="00AC5C69">
        <w:t xml:space="preserve"> untrue representation </w:t>
      </w:r>
      <w:r w:rsidR="00D05AD7">
        <w:t>is one</w:t>
      </w:r>
      <w:r w:rsidR="00AC5C69">
        <w:t xml:space="preserve"> example</w:t>
      </w:r>
      <w:r w:rsidR="00D05AD7">
        <w:t xml:space="preserve"> of a willingness to make an accusation</w:t>
      </w:r>
      <w:r w:rsidR="00D05AD7" w:rsidRPr="002926A1">
        <w:t xml:space="preserve"> </w:t>
      </w:r>
      <w:r w:rsidR="00D05AD7" w:rsidRPr="00F10D9D">
        <w:t>cut out of whole cloth</w:t>
      </w:r>
      <w:r w:rsidR="000C6C99">
        <w:t xml:space="preserve"> </w:t>
      </w:r>
      <w:r w:rsidR="00D05AD7" w:rsidRPr="00F10D9D">
        <w:t xml:space="preserve">because it suited </w:t>
      </w:r>
      <w:r w:rsidR="00AE4673">
        <w:t>Ms Higgins</w:t>
      </w:r>
      <w:r w:rsidR="00D05AD7" w:rsidRPr="00F10D9D">
        <w:t xml:space="preserve"> to make</w:t>
      </w:r>
      <w:r w:rsidR="00D05AD7" w:rsidRPr="00AC5C69">
        <w:rPr>
          <w:szCs w:val="24"/>
          <w:lang w:eastAsia="en-AU"/>
        </w:rPr>
        <w:t xml:space="preserve"> it.</w:t>
      </w:r>
      <w:r w:rsidR="005449C0">
        <w:t xml:space="preserve"> I will </w:t>
      </w:r>
      <w:r w:rsidR="00AE4673">
        <w:t xml:space="preserve">come to other examples below, including </w:t>
      </w:r>
      <w:r w:rsidR="0087749B">
        <w:t xml:space="preserve">a substantively more important </w:t>
      </w:r>
      <w:r w:rsidR="00FE5BA4">
        <w:t xml:space="preserve">one </w:t>
      </w:r>
      <w:r w:rsidR="00AC5C69">
        <w:t>relating to Mr Payne recounted to Ms Maiden</w:t>
      </w:r>
      <w:r w:rsidR="00FE5BA4">
        <w:t>.</w:t>
      </w:r>
    </w:p>
    <w:p w14:paraId="191DC570" w14:textId="2ABBB798" w:rsidR="00122F85" w:rsidRPr="002F2595" w:rsidRDefault="00122F85" w:rsidP="002F2595">
      <w:pPr>
        <w:pStyle w:val="Heading3"/>
      </w:pPr>
      <w:bookmarkStart w:id="82" w:name="_Ref162625880"/>
      <w:r w:rsidRPr="002F2595">
        <w:t>V</w:t>
      </w:r>
      <w:r w:rsidR="00CA4838">
        <w:t>I</w:t>
      </w:r>
      <w:r w:rsidRPr="002F2595">
        <w:tab/>
        <w:t>Conclusion o</w:t>
      </w:r>
      <w:r w:rsidR="00751347">
        <w:t>n</w:t>
      </w:r>
      <w:r w:rsidRPr="002F2595">
        <w:t xml:space="preserve"> General Credit</w:t>
      </w:r>
      <w:bookmarkEnd w:id="82"/>
    </w:p>
    <w:p w14:paraId="77D76B28" w14:textId="7969A8DC" w:rsidR="005C5C57" w:rsidRPr="00927D92" w:rsidRDefault="00D31ECB" w:rsidP="00D31ECB">
      <w:pPr>
        <w:pStyle w:val="ParaNumbering"/>
        <w:numPr>
          <w:ilvl w:val="0"/>
          <w:numId w:val="0"/>
        </w:numPr>
        <w:ind w:hanging="720"/>
      </w:pPr>
      <w:r w:rsidRPr="00927D92">
        <w:rPr>
          <w:sz w:val="20"/>
        </w:rPr>
        <w:t>258</w:t>
      </w:r>
      <w:r w:rsidRPr="00927D92">
        <w:rPr>
          <w:sz w:val="20"/>
        </w:rPr>
        <w:tab/>
      </w:r>
      <w:r w:rsidR="00B626D3">
        <w:t xml:space="preserve">When closely </w:t>
      </w:r>
      <w:r w:rsidR="00226038">
        <w:t>analysed</w:t>
      </w:r>
      <w:r w:rsidR="00B626D3">
        <w:t xml:space="preserve">, </w:t>
      </w:r>
      <w:r w:rsidR="00226038" w:rsidRPr="00927D92">
        <w:t xml:space="preserve">Ms Higgins’ </w:t>
      </w:r>
      <w:r w:rsidR="00226038">
        <w:t>out-of-court</w:t>
      </w:r>
      <w:r w:rsidR="00226038" w:rsidRPr="00927D92">
        <w:t xml:space="preserve"> representations </w:t>
      </w:r>
      <w:r w:rsidR="00B626D3">
        <w:t xml:space="preserve">in 2019 are of a different </w:t>
      </w:r>
      <w:r w:rsidR="00226038">
        <w:t>character</w:t>
      </w:r>
      <w:r w:rsidR="00B626D3">
        <w:t xml:space="preserve"> than those </w:t>
      </w:r>
      <w:r w:rsidR="00C63FEE">
        <w:t>out-of-court</w:t>
      </w:r>
      <w:r w:rsidR="005C5C57" w:rsidRPr="00927D92">
        <w:t xml:space="preserve"> representations from 2021 and in </w:t>
      </w:r>
      <w:r w:rsidR="00A67159">
        <w:t>c</w:t>
      </w:r>
      <w:r w:rsidR="005C5C57" w:rsidRPr="00927D92">
        <w:t>ourt thereafter</w:t>
      </w:r>
      <w:r w:rsidR="002124ED">
        <w:t xml:space="preserve">. </w:t>
      </w:r>
      <w:r w:rsidR="006C7424">
        <w:t>A</w:t>
      </w:r>
      <w:r w:rsidR="009501BA">
        <w:t>ny inconsistent or untrue</w:t>
      </w:r>
      <w:r w:rsidR="00513AFF">
        <w:t xml:space="preserve"> </w:t>
      </w:r>
      <w:r w:rsidR="00062408">
        <w:t xml:space="preserve">representations in 2019 are </w:t>
      </w:r>
      <w:r w:rsidR="00513AFF" w:rsidRPr="00927D92">
        <w:rPr>
          <w:szCs w:val="24"/>
        </w:rPr>
        <w:t>not inconsistent with the conduct of a genuine victim of sexual assault struggling to process what happened, seeking to cope, and working through her options.</w:t>
      </w:r>
      <w:r w:rsidR="00062408">
        <w:rPr>
          <w:szCs w:val="24"/>
        </w:rPr>
        <w:t xml:space="preserve"> But w</w:t>
      </w:r>
      <w:r w:rsidR="00AB622F">
        <w:t>hatever</w:t>
      </w:r>
      <w:r w:rsidR="002124ED">
        <w:t xml:space="preserve"> the </w:t>
      </w:r>
      <w:r w:rsidR="005C5C57" w:rsidRPr="00927D92">
        <w:t xml:space="preserve">truth of the evidence she gave as to what occurred in the </w:t>
      </w:r>
      <w:r w:rsidR="00E50C93" w:rsidRPr="00927D92">
        <w:rPr>
          <w:szCs w:val="24"/>
        </w:rPr>
        <w:t>Ministerial Suite</w:t>
      </w:r>
      <w:r w:rsidR="005C5C57" w:rsidRPr="00927D92">
        <w:t xml:space="preserve"> </w:t>
      </w:r>
      <w:r w:rsidR="00DB0FAB">
        <w:t xml:space="preserve">one night </w:t>
      </w:r>
      <w:r w:rsidR="005C5C57" w:rsidRPr="00927D92">
        <w:t>in 2019, the cogency of her evidence as to th</w:t>
      </w:r>
      <w:r w:rsidR="00E430B9">
        <w:t xml:space="preserve">is central aspect of the case </w:t>
      </w:r>
      <w:r w:rsidR="005C5C57" w:rsidRPr="00927D92">
        <w:t xml:space="preserve">must be evaluated </w:t>
      </w:r>
      <w:r w:rsidR="007A1F13">
        <w:t xml:space="preserve">and closely scrutinised </w:t>
      </w:r>
      <w:r w:rsidR="005C5C57" w:rsidRPr="00927D92">
        <w:t xml:space="preserve">in the light of the fact that </w:t>
      </w:r>
      <w:r w:rsidR="003C550D">
        <w:t xml:space="preserve">my findings establish that </w:t>
      </w:r>
      <w:r w:rsidR="005C5C57" w:rsidRPr="00927D92">
        <w:t xml:space="preserve">has </w:t>
      </w:r>
      <w:r w:rsidR="008C698B">
        <w:t>since 2021</w:t>
      </w:r>
      <w:r w:rsidR="00634E08">
        <w:t>,</w:t>
      </w:r>
      <w:r w:rsidR="003C550D" w:rsidRPr="003C550D">
        <w:t xml:space="preserve"> </w:t>
      </w:r>
      <w:r w:rsidR="003C550D" w:rsidRPr="00927D92">
        <w:t>Ms Higgins</w:t>
      </w:r>
      <w:r w:rsidR="005C5C57" w:rsidRPr="00927D92">
        <w:t>:</w:t>
      </w:r>
      <w:r w:rsidR="00D104D1">
        <w:t xml:space="preserve"> </w:t>
      </w:r>
    </w:p>
    <w:p w14:paraId="370B27E5" w14:textId="1DADB915" w:rsidR="005C5C57" w:rsidRPr="00927D92" w:rsidRDefault="00A36752" w:rsidP="00A36752">
      <w:pPr>
        <w:pStyle w:val="ListNo1"/>
        <w:numPr>
          <w:ilvl w:val="0"/>
          <w:numId w:val="0"/>
        </w:numPr>
        <w:ind w:left="720" w:hanging="720"/>
      </w:pPr>
      <w:r>
        <w:t>(1)</w:t>
      </w:r>
      <w:r>
        <w:tab/>
      </w:r>
      <w:r w:rsidR="005C5C57" w:rsidRPr="00927D92">
        <w:t>ma</w:t>
      </w:r>
      <w:r w:rsidR="00126580">
        <w:t>d</w:t>
      </w:r>
      <w:r w:rsidR="005C5C57" w:rsidRPr="00927D92">
        <w:t xml:space="preserve">e false representations as to what </w:t>
      </w:r>
      <w:r w:rsidR="003137EB">
        <w:t xml:space="preserve">had </w:t>
      </w:r>
      <w:r w:rsidR="005C5C57" w:rsidRPr="00927D92">
        <w:t xml:space="preserve">occurred </w:t>
      </w:r>
      <w:r w:rsidR="00947D41">
        <w:t xml:space="preserve">following the incident </w:t>
      </w:r>
      <w:r w:rsidR="00913C7F" w:rsidRPr="00927D92">
        <w:t xml:space="preserve">to Ms Maiden and </w:t>
      </w:r>
      <w:r w:rsidR="006D7C24" w:rsidRPr="00927D92">
        <w:t>t</w:t>
      </w:r>
      <w:r w:rsidR="00913C7F" w:rsidRPr="00927D92">
        <w:t>he Project team</w:t>
      </w:r>
      <w:r w:rsidR="007A1F13">
        <w:t xml:space="preserve"> </w:t>
      </w:r>
      <w:r w:rsidR="00744F26">
        <w:t>and thereafter more generally;</w:t>
      </w:r>
      <w:r w:rsidR="007A1F13">
        <w:t xml:space="preserve"> </w:t>
      </w:r>
    </w:p>
    <w:p w14:paraId="42064120" w14:textId="2D8525AD" w:rsidR="005C5C57" w:rsidRPr="00927D92" w:rsidRDefault="00A36752" w:rsidP="00A36752">
      <w:pPr>
        <w:pStyle w:val="ListNo1"/>
        <w:numPr>
          <w:ilvl w:val="0"/>
          <w:numId w:val="0"/>
        </w:numPr>
        <w:ind w:left="720" w:hanging="720"/>
      </w:pPr>
      <w:r>
        <w:t>(2)</w:t>
      </w:r>
      <w:r>
        <w:tab/>
      </w:r>
      <w:r w:rsidR="005C5C57" w:rsidRPr="00927D92">
        <w:t>assert</w:t>
      </w:r>
      <w:r w:rsidR="00634E08">
        <w:t>ed</w:t>
      </w:r>
      <w:r w:rsidR="005C5C57" w:rsidRPr="00927D92">
        <w:t xml:space="preserve"> definitively that she retained contemporaneous evidence of the rape </w:t>
      </w:r>
      <w:r w:rsidR="00383370">
        <w:t xml:space="preserve">that </w:t>
      </w:r>
      <w:r w:rsidR="0076151F">
        <w:t xml:space="preserve">she knew bolstered her credibility </w:t>
      </w:r>
      <w:r w:rsidR="007A1F13">
        <w:t xml:space="preserve">and rely upon it </w:t>
      </w:r>
      <w:r w:rsidR="005C5C57" w:rsidRPr="00927D92">
        <w:t>when (</w:t>
      </w:r>
      <w:r w:rsidR="007A1F13">
        <w:t>on the most generous view of it</w:t>
      </w:r>
      <w:r w:rsidR="005C5C57" w:rsidRPr="00927D92">
        <w:t xml:space="preserve">) </w:t>
      </w:r>
      <w:r w:rsidR="00CE4AED">
        <w:t xml:space="preserve">it ought </w:t>
      </w:r>
      <w:r w:rsidR="00957DCB">
        <w:t>to have</w:t>
      </w:r>
      <w:r w:rsidR="00CE4AED">
        <w:t xml:space="preserve"> been apparent to her </w:t>
      </w:r>
      <w:bookmarkStart w:id="83" w:name="_Hlk162674879"/>
      <w:r w:rsidR="00B718AD">
        <w:t>–</w:t>
      </w:r>
      <w:bookmarkEnd w:id="83"/>
      <w:r w:rsidR="00B718AD">
        <w:t xml:space="preserve"> </w:t>
      </w:r>
      <w:r w:rsidR="00CE4AED">
        <w:t>as she recognised at this trial</w:t>
      </w:r>
      <w:r w:rsidR="00B718AD">
        <w:t xml:space="preserve"> –</w:t>
      </w:r>
      <w:r w:rsidR="00CE4AED">
        <w:t xml:space="preserve"> </w:t>
      </w:r>
      <w:r w:rsidR="005C5C57" w:rsidRPr="00927D92">
        <w:t xml:space="preserve">there was an infirm basis </w:t>
      </w:r>
      <w:r w:rsidR="00CE4AED">
        <w:t>for</w:t>
      </w:r>
      <w:r w:rsidR="005C5C57" w:rsidRPr="00927D92">
        <w:t xml:space="preserve"> doing so;</w:t>
      </w:r>
    </w:p>
    <w:p w14:paraId="493E37C6" w14:textId="773B1C7E" w:rsidR="00600094" w:rsidRDefault="00A36752" w:rsidP="00A36752">
      <w:pPr>
        <w:pStyle w:val="ListNo1"/>
        <w:numPr>
          <w:ilvl w:val="0"/>
          <w:numId w:val="0"/>
        </w:numPr>
        <w:ind w:left="720" w:hanging="720"/>
      </w:pPr>
      <w:r>
        <w:t>(3)</w:t>
      </w:r>
      <w:r>
        <w:tab/>
      </w:r>
      <w:r w:rsidR="005C5C57" w:rsidRPr="00927D92">
        <w:t xml:space="preserve">selectively </w:t>
      </w:r>
      <w:r w:rsidR="005738F0">
        <w:t>curate</w:t>
      </w:r>
      <w:r w:rsidR="0033465C">
        <w:t>d</w:t>
      </w:r>
      <w:r w:rsidR="005C5C57" w:rsidRPr="00927D92">
        <w:t xml:space="preserve"> material </w:t>
      </w:r>
      <w:r w:rsidR="005738F0">
        <w:t>on</w:t>
      </w:r>
      <w:r w:rsidR="005C5C57" w:rsidRPr="00927D92">
        <w:t xml:space="preserve"> her phone prior to giving it to </w:t>
      </w:r>
      <w:r w:rsidR="00600094">
        <w:t>the AFP; and</w:t>
      </w:r>
    </w:p>
    <w:p w14:paraId="6E77752E" w14:textId="0902F56D" w:rsidR="005C5C57" w:rsidRPr="00927D92" w:rsidRDefault="00A36752" w:rsidP="00A36752">
      <w:pPr>
        <w:pStyle w:val="ListNo1"/>
        <w:numPr>
          <w:ilvl w:val="0"/>
          <w:numId w:val="0"/>
        </w:numPr>
        <w:ind w:left="720" w:hanging="720"/>
      </w:pPr>
      <w:r>
        <w:t>(4)</w:t>
      </w:r>
      <w:r>
        <w:tab/>
      </w:r>
      <w:r w:rsidR="00600094">
        <w:t>sometimes t</w:t>
      </w:r>
      <w:r w:rsidR="0033465C">
        <w:t>old</w:t>
      </w:r>
      <w:r w:rsidR="00600094">
        <w:t xml:space="preserve"> untruths when it suit</w:t>
      </w:r>
      <w:r w:rsidR="00A22212">
        <w:t>ed</w:t>
      </w:r>
      <w:r w:rsidR="00600094">
        <w:t xml:space="preserve"> her.</w:t>
      </w:r>
      <w:r w:rsidR="00A4769D" w:rsidRPr="00927D92">
        <w:t xml:space="preserve"> </w:t>
      </w:r>
    </w:p>
    <w:p w14:paraId="3D8532BB" w14:textId="2F4B5E33" w:rsidR="00A4769D" w:rsidRPr="00927D92" w:rsidRDefault="00D31ECB" w:rsidP="00D31ECB">
      <w:pPr>
        <w:pStyle w:val="ParaNumbering"/>
        <w:numPr>
          <w:ilvl w:val="0"/>
          <w:numId w:val="0"/>
        </w:numPr>
        <w:ind w:hanging="720"/>
        <w:rPr>
          <w:szCs w:val="24"/>
        </w:rPr>
      </w:pPr>
      <w:r w:rsidRPr="00927D92">
        <w:rPr>
          <w:sz w:val="20"/>
          <w:szCs w:val="24"/>
        </w:rPr>
        <w:t>259</w:t>
      </w:r>
      <w:r w:rsidRPr="00927D92">
        <w:rPr>
          <w:sz w:val="20"/>
          <w:szCs w:val="24"/>
        </w:rPr>
        <w:tab/>
      </w:r>
      <w:r w:rsidR="005412AA" w:rsidRPr="00927D92">
        <w:t>In summary, and</w:t>
      </w:r>
      <w:r w:rsidR="00A4769D" w:rsidRPr="00927D92">
        <w:t xml:space="preserve"> after having had the </w:t>
      </w:r>
      <w:r w:rsidR="00A4769D" w:rsidRPr="00927D92">
        <w:rPr>
          <w:szCs w:val="24"/>
        </w:rPr>
        <w:t xml:space="preserve">opportunity of observing Ms Higgins’ demeanour closely </w:t>
      </w:r>
      <w:r w:rsidR="006D266A">
        <w:rPr>
          <w:szCs w:val="24"/>
        </w:rPr>
        <w:t xml:space="preserve">over </w:t>
      </w:r>
      <w:r w:rsidR="00D559A0">
        <w:rPr>
          <w:szCs w:val="24"/>
        </w:rPr>
        <w:t xml:space="preserve">approximately </w:t>
      </w:r>
      <w:r w:rsidR="006D266A">
        <w:rPr>
          <w:szCs w:val="24"/>
        </w:rPr>
        <w:t>f</w:t>
      </w:r>
      <w:r w:rsidR="00D559A0">
        <w:rPr>
          <w:szCs w:val="24"/>
        </w:rPr>
        <w:t>our and a half</w:t>
      </w:r>
      <w:r w:rsidR="006D266A">
        <w:rPr>
          <w:szCs w:val="24"/>
        </w:rPr>
        <w:t xml:space="preserve"> days </w:t>
      </w:r>
      <w:r w:rsidR="00A4769D" w:rsidRPr="00927D92">
        <w:rPr>
          <w:szCs w:val="24"/>
        </w:rPr>
        <w:t xml:space="preserve">and comparing her testimony to other documentary and oral evidence I accept as being cogent, it would be fair to describe her as </w:t>
      </w:r>
      <w:r w:rsidR="0014328F">
        <w:rPr>
          <w:szCs w:val="24"/>
        </w:rPr>
        <w:t>a complex and</w:t>
      </w:r>
      <w:r w:rsidR="00F20867">
        <w:rPr>
          <w:szCs w:val="24"/>
        </w:rPr>
        <w:t>, in several respects,</w:t>
      </w:r>
      <w:r w:rsidR="00F4592A">
        <w:rPr>
          <w:szCs w:val="24"/>
        </w:rPr>
        <w:t xml:space="preserve"> un</w:t>
      </w:r>
      <w:r w:rsidR="00C402B4" w:rsidRPr="00927D92">
        <w:rPr>
          <w:szCs w:val="24"/>
        </w:rPr>
        <w:t xml:space="preserve">satisfactory </w:t>
      </w:r>
      <w:r w:rsidR="00A4769D" w:rsidRPr="00927D92">
        <w:rPr>
          <w:szCs w:val="24"/>
        </w:rPr>
        <w:t>witness.</w:t>
      </w:r>
      <w:r w:rsidR="00C402B4" w:rsidRPr="00927D92">
        <w:rPr>
          <w:szCs w:val="24"/>
        </w:rPr>
        <w:t xml:space="preserve"> </w:t>
      </w:r>
      <w:r w:rsidR="007E04CC">
        <w:rPr>
          <w:szCs w:val="24"/>
        </w:rPr>
        <w:t>Nuance is required in evaluating her evidence and a</w:t>
      </w:r>
      <w:r w:rsidR="00C402B4" w:rsidRPr="00927D92">
        <w:rPr>
          <w:szCs w:val="24"/>
        </w:rPr>
        <w:t xml:space="preserve">ny </w:t>
      </w:r>
      <w:r w:rsidR="00D37AE4" w:rsidRPr="00927D92">
        <w:rPr>
          <w:szCs w:val="24"/>
        </w:rPr>
        <w:t xml:space="preserve">contentious </w:t>
      </w:r>
      <w:r w:rsidR="00BA49EE" w:rsidRPr="00927D92">
        <w:rPr>
          <w:szCs w:val="24"/>
        </w:rPr>
        <w:t xml:space="preserve">or uncorroborated </w:t>
      </w:r>
      <w:r w:rsidR="00C402B4" w:rsidRPr="00927D92">
        <w:rPr>
          <w:szCs w:val="24"/>
        </w:rPr>
        <w:t xml:space="preserve">aspect needs to be scrutinised </w:t>
      </w:r>
      <w:r w:rsidR="00FB69D4">
        <w:rPr>
          <w:szCs w:val="24"/>
        </w:rPr>
        <w:t>warily</w:t>
      </w:r>
      <w:r w:rsidR="00C402B4" w:rsidRPr="00927D92">
        <w:rPr>
          <w:szCs w:val="24"/>
        </w:rPr>
        <w:t>.</w:t>
      </w:r>
      <w:r w:rsidR="0097198E">
        <w:rPr>
          <w:szCs w:val="24"/>
        </w:rPr>
        <w:t xml:space="preserve"> </w:t>
      </w:r>
    </w:p>
    <w:p w14:paraId="159AC8FF" w14:textId="28B505A9" w:rsidR="00E74FBB" w:rsidRPr="00927D92" w:rsidRDefault="00B33037" w:rsidP="002F2595">
      <w:pPr>
        <w:pStyle w:val="Heading2"/>
      </w:pPr>
      <w:bookmarkStart w:id="84" w:name="_Ref162625881"/>
      <w:r w:rsidRPr="00927D92">
        <w:t>F</w:t>
      </w:r>
      <w:r w:rsidR="00E74FBB" w:rsidRPr="00927D92">
        <w:t>.3</w:t>
      </w:r>
      <w:r w:rsidR="00E74FBB" w:rsidRPr="00927D92">
        <w:tab/>
        <w:t>Ms Brown</w:t>
      </w:r>
      <w:bookmarkEnd w:id="84"/>
    </w:p>
    <w:p w14:paraId="5E451E30" w14:textId="715043F1" w:rsidR="00900448" w:rsidRPr="00927D92" w:rsidRDefault="00D31ECB" w:rsidP="00D31ECB">
      <w:pPr>
        <w:pStyle w:val="ParaNumbering"/>
        <w:numPr>
          <w:ilvl w:val="0"/>
          <w:numId w:val="0"/>
        </w:numPr>
        <w:ind w:hanging="720"/>
        <w:rPr>
          <w:szCs w:val="24"/>
        </w:rPr>
      </w:pPr>
      <w:r w:rsidRPr="00927D92">
        <w:rPr>
          <w:sz w:val="20"/>
          <w:szCs w:val="24"/>
        </w:rPr>
        <w:t>260</w:t>
      </w:r>
      <w:r w:rsidRPr="00927D92">
        <w:rPr>
          <w:sz w:val="20"/>
          <w:szCs w:val="24"/>
        </w:rPr>
        <w:tab/>
      </w:r>
      <w:r w:rsidR="007B56B1" w:rsidRPr="00927D92">
        <w:rPr>
          <w:szCs w:val="24"/>
        </w:rPr>
        <w:t>B</w:t>
      </w:r>
      <w:r w:rsidR="007547FA" w:rsidRPr="00927D92">
        <w:rPr>
          <w:szCs w:val="24"/>
        </w:rPr>
        <w:t xml:space="preserve">oth Mr Lehrmann and </w:t>
      </w:r>
      <w:r w:rsidR="002C3C09" w:rsidRPr="00927D92">
        <w:rPr>
          <w:szCs w:val="24"/>
        </w:rPr>
        <w:t xml:space="preserve">Network Ten subpoenaed Ms Brown to give evidence and foreshadowed calling her in their case. </w:t>
      </w:r>
      <w:r w:rsidR="00D373F4" w:rsidRPr="00927D92">
        <w:rPr>
          <w:szCs w:val="24"/>
        </w:rPr>
        <w:t xml:space="preserve">I have not, of </w:t>
      </w:r>
      <w:r w:rsidR="00753D7F" w:rsidRPr="00927D92">
        <w:rPr>
          <w:szCs w:val="24"/>
        </w:rPr>
        <w:t>course</w:t>
      </w:r>
      <w:r w:rsidR="00D373F4" w:rsidRPr="00927D92">
        <w:rPr>
          <w:szCs w:val="24"/>
        </w:rPr>
        <w:t>, seen any outline of anticipated evidenc</w:t>
      </w:r>
      <w:r w:rsidR="003F09E3">
        <w:rPr>
          <w:szCs w:val="24"/>
        </w:rPr>
        <w:t>e</w:t>
      </w:r>
      <w:r w:rsidR="00A70658">
        <w:rPr>
          <w:szCs w:val="24"/>
        </w:rPr>
        <w:t xml:space="preserve"> served</w:t>
      </w:r>
      <w:r w:rsidR="005D33DF">
        <w:rPr>
          <w:szCs w:val="24"/>
        </w:rPr>
        <w:t xml:space="preserve">, </w:t>
      </w:r>
      <w:r w:rsidR="00753D7F" w:rsidRPr="00927D92">
        <w:rPr>
          <w:szCs w:val="24"/>
        </w:rPr>
        <w:t xml:space="preserve">but assume </w:t>
      </w:r>
      <w:r w:rsidR="00D373F4" w:rsidRPr="00927D92">
        <w:rPr>
          <w:szCs w:val="24"/>
        </w:rPr>
        <w:t xml:space="preserve">Network Ten </w:t>
      </w:r>
      <w:r w:rsidR="00753D7F" w:rsidRPr="00927D92">
        <w:rPr>
          <w:szCs w:val="24"/>
        </w:rPr>
        <w:t xml:space="preserve">wished to lead evidence relevant to the termination </w:t>
      </w:r>
      <w:r w:rsidR="00900448" w:rsidRPr="00927D92">
        <w:rPr>
          <w:szCs w:val="24"/>
        </w:rPr>
        <w:t>of Mr</w:t>
      </w:r>
      <w:r w:rsidR="00753D7F" w:rsidRPr="00927D92">
        <w:rPr>
          <w:szCs w:val="24"/>
        </w:rPr>
        <w:t xml:space="preserve"> Lehrmann and about the falsity </w:t>
      </w:r>
      <w:r w:rsidR="00900448" w:rsidRPr="00927D92">
        <w:rPr>
          <w:szCs w:val="24"/>
        </w:rPr>
        <w:t xml:space="preserve">of what he said </w:t>
      </w:r>
      <w:r w:rsidR="00753D7F" w:rsidRPr="00927D92">
        <w:rPr>
          <w:szCs w:val="24"/>
        </w:rPr>
        <w:t>about his reasons for going to Parliament House and what he did while he was there.</w:t>
      </w:r>
      <w:r w:rsidR="003E577C">
        <w:rPr>
          <w:szCs w:val="24"/>
        </w:rPr>
        <w:t xml:space="preserve"> </w:t>
      </w:r>
    </w:p>
    <w:p w14:paraId="0AB9790E" w14:textId="6464279B" w:rsidR="0035722A" w:rsidRDefault="00D31ECB" w:rsidP="00D31ECB">
      <w:pPr>
        <w:pStyle w:val="ParaNumbering"/>
        <w:numPr>
          <w:ilvl w:val="0"/>
          <w:numId w:val="0"/>
        </w:numPr>
        <w:ind w:hanging="720"/>
        <w:rPr>
          <w:szCs w:val="24"/>
        </w:rPr>
      </w:pPr>
      <w:r>
        <w:rPr>
          <w:sz w:val="20"/>
          <w:szCs w:val="24"/>
        </w:rPr>
        <w:t>261</w:t>
      </w:r>
      <w:r>
        <w:rPr>
          <w:sz w:val="20"/>
          <w:szCs w:val="24"/>
        </w:rPr>
        <w:tab/>
      </w:r>
      <w:r w:rsidR="005456C5" w:rsidRPr="00927D92">
        <w:rPr>
          <w:szCs w:val="24"/>
        </w:rPr>
        <w:t>Prior to trial</w:t>
      </w:r>
      <w:r w:rsidR="00444796" w:rsidRPr="00927D92">
        <w:rPr>
          <w:szCs w:val="24"/>
        </w:rPr>
        <w:t>,</w:t>
      </w:r>
      <w:r w:rsidR="005456C5" w:rsidRPr="00927D92">
        <w:rPr>
          <w:szCs w:val="24"/>
        </w:rPr>
        <w:t xml:space="preserve"> </w:t>
      </w:r>
      <w:r w:rsidR="00452902" w:rsidRPr="00927D92">
        <w:rPr>
          <w:szCs w:val="24"/>
        </w:rPr>
        <w:t>my Associate</w:t>
      </w:r>
      <w:r w:rsidR="005456C5" w:rsidRPr="00927D92">
        <w:rPr>
          <w:szCs w:val="24"/>
        </w:rPr>
        <w:t xml:space="preserve"> received a communication fr</w:t>
      </w:r>
      <w:r w:rsidR="004D32CE" w:rsidRPr="00927D92">
        <w:rPr>
          <w:szCs w:val="24"/>
        </w:rPr>
        <w:t>o</w:t>
      </w:r>
      <w:r w:rsidR="005456C5" w:rsidRPr="00927D92">
        <w:rPr>
          <w:szCs w:val="24"/>
        </w:rPr>
        <w:t xml:space="preserve">m </w:t>
      </w:r>
      <w:r w:rsidR="004D32CE" w:rsidRPr="00927D92">
        <w:rPr>
          <w:szCs w:val="24"/>
        </w:rPr>
        <w:t xml:space="preserve">the solicitors from </w:t>
      </w:r>
      <w:r w:rsidR="005456C5" w:rsidRPr="00927D92">
        <w:rPr>
          <w:szCs w:val="24"/>
        </w:rPr>
        <w:t xml:space="preserve">all parties asking me, in </w:t>
      </w:r>
      <w:r w:rsidR="006743A2" w:rsidRPr="00927D92">
        <w:rPr>
          <w:szCs w:val="24"/>
        </w:rPr>
        <w:t>effect</w:t>
      </w:r>
      <w:r w:rsidR="005456C5" w:rsidRPr="00927D92">
        <w:rPr>
          <w:szCs w:val="24"/>
        </w:rPr>
        <w:t xml:space="preserve">, to give them an advance ruling on the tender of various documents </w:t>
      </w:r>
      <w:r w:rsidR="00687E92" w:rsidRPr="00927D92">
        <w:rPr>
          <w:szCs w:val="24"/>
        </w:rPr>
        <w:t xml:space="preserve">and, if I </w:t>
      </w:r>
      <w:r w:rsidR="006743A2" w:rsidRPr="00927D92">
        <w:rPr>
          <w:szCs w:val="24"/>
        </w:rPr>
        <w:t>allowed</w:t>
      </w:r>
      <w:r w:rsidR="00687E92" w:rsidRPr="00927D92">
        <w:rPr>
          <w:szCs w:val="24"/>
        </w:rPr>
        <w:t xml:space="preserve"> them to be adduced, </w:t>
      </w:r>
      <w:r w:rsidR="006743A2" w:rsidRPr="00927D92">
        <w:rPr>
          <w:szCs w:val="24"/>
        </w:rPr>
        <w:t>foreshadowed</w:t>
      </w:r>
      <w:r w:rsidR="00687E92" w:rsidRPr="00927D92">
        <w:rPr>
          <w:szCs w:val="24"/>
        </w:rPr>
        <w:t xml:space="preserve"> that the parties “would not call </w:t>
      </w:r>
      <w:r w:rsidR="006743A2" w:rsidRPr="00927D92">
        <w:rPr>
          <w:szCs w:val="24"/>
        </w:rPr>
        <w:t>upon</w:t>
      </w:r>
      <w:r w:rsidR="00687E92" w:rsidRPr="00927D92">
        <w:rPr>
          <w:szCs w:val="24"/>
        </w:rPr>
        <w:t xml:space="preserve"> their </w:t>
      </w:r>
      <w:r w:rsidR="006743A2" w:rsidRPr="00927D92">
        <w:rPr>
          <w:szCs w:val="24"/>
        </w:rPr>
        <w:t>subpoenas</w:t>
      </w:r>
      <w:r w:rsidR="00687E92" w:rsidRPr="00927D92">
        <w:rPr>
          <w:szCs w:val="24"/>
        </w:rPr>
        <w:t xml:space="preserve">”. </w:t>
      </w:r>
    </w:p>
    <w:p w14:paraId="05723CC9" w14:textId="374B7214" w:rsidR="005456C5" w:rsidRPr="00CE426E" w:rsidRDefault="00D31ECB" w:rsidP="00D31ECB">
      <w:pPr>
        <w:pStyle w:val="ParaNumbering"/>
        <w:numPr>
          <w:ilvl w:val="0"/>
          <w:numId w:val="0"/>
        </w:numPr>
        <w:ind w:hanging="720"/>
        <w:rPr>
          <w:szCs w:val="24"/>
        </w:rPr>
      </w:pPr>
      <w:r w:rsidRPr="00CE426E">
        <w:rPr>
          <w:sz w:val="20"/>
          <w:szCs w:val="24"/>
        </w:rPr>
        <w:t>262</w:t>
      </w:r>
      <w:r w:rsidRPr="00CE426E">
        <w:rPr>
          <w:sz w:val="20"/>
          <w:szCs w:val="24"/>
        </w:rPr>
        <w:tab/>
      </w:r>
      <w:r w:rsidR="00687E92" w:rsidRPr="00927D92">
        <w:rPr>
          <w:szCs w:val="24"/>
        </w:rPr>
        <w:t>As I explained th</w:t>
      </w:r>
      <w:r w:rsidR="005730FE" w:rsidRPr="00927D92">
        <w:rPr>
          <w:szCs w:val="24"/>
        </w:rPr>
        <w:t>r</w:t>
      </w:r>
      <w:r w:rsidR="00687E92" w:rsidRPr="00927D92">
        <w:rPr>
          <w:szCs w:val="24"/>
        </w:rPr>
        <w:t xml:space="preserve">ough my </w:t>
      </w:r>
      <w:r w:rsidR="006743A2" w:rsidRPr="00927D92">
        <w:rPr>
          <w:szCs w:val="24"/>
        </w:rPr>
        <w:t>Associate</w:t>
      </w:r>
      <w:r w:rsidR="00EE4E2F" w:rsidRPr="00927D92">
        <w:rPr>
          <w:szCs w:val="24"/>
        </w:rPr>
        <w:t>,</w:t>
      </w:r>
      <w:r w:rsidR="00687E92" w:rsidRPr="00927D92">
        <w:rPr>
          <w:szCs w:val="24"/>
        </w:rPr>
        <w:t xml:space="preserve"> </w:t>
      </w:r>
      <w:r w:rsidR="006743A2" w:rsidRPr="00927D92">
        <w:rPr>
          <w:szCs w:val="24"/>
        </w:rPr>
        <w:t>this</w:t>
      </w:r>
      <w:r w:rsidR="00687E92" w:rsidRPr="00927D92">
        <w:rPr>
          <w:szCs w:val="24"/>
        </w:rPr>
        <w:t xml:space="preserve"> was </w:t>
      </w:r>
      <w:r w:rsidR="006743A2" w:rsidRPr="00927D92">
        <w:rPr>
          <w:szCs w:val="24"/>
        </w:rPr>
        <w:t>misconceived</w:t>
      </w:r>
      <w:r w:rsidR="00687E92" w:rsidRPr="00927D92">
        <w:rPr>
          <w:szCs w:val="24"/>
        </w:rPr>
        <w:t xml:space="preserve"> on at </w:t>
      </w:r>
      <w:r w:rsidR="006743A2" w:rsidRPr="00927D92">
        <w:rPr>
          <w:szCs w:val="24"/>
        </w:rPr>
        <w:t>least</w:t>
      </w:r>
      <w:r w:rsidR="00687E92" w:rsidRPr="00927D92">
        <w:rPr>
          <w:szCs w:val="24"/>
        </w:rPr>
        <w:t xml:space="preserve"> </w:t>
      </w:r>
      <w:r w:rsidR="000A76B0" w:rsidRPr="00927D92">
        <w:rPr>
          <w:szCs w:val="24"/>
        </w:rPr>
        <w:t>four</w:t>
      </w:r>
      <w:r w:rsidR="00687E92" w:rsidRPr="00927D92">
        <w:rPr>
          <w:szCs w:val="24"/>
        </w:rPr>
        <w:t xml:space="preserve"> bases</w:t>
      </w:r>
      <w:r w:rsidR="005307DF">
        <w:rPr>
          <w:szCs w:val="24"/>
        </w:rPr>
        <w:t>.</w:t>
      </w:r>
      <w:r w:rsidR="00CE426E">
        <w:rPr>
          <w:szCs w:val="24"/>
        </w:rPr>
        <w:t xml:space="preserve"> </w:t>
      </w:r>
      <w:r w:rsidR="005307DF" w:rsidRPr="00CE426E">
        <w:rPr>
          <w:i/>
          <w:iCs/>
          <w:szCs w:val="24"/>
        </w:rPr>
        <w:t>F</w:t>
      </w:r>
      <w:r w:rsidR="00687E92" w:rsidRPr="00CE426E">
        <w:rPr>
          <w:i/>
          <w:iCs/>
          <w:szCs w:val="24"/>
        </w:rPr>
        <w:t>irst</w:t>
      </w:r>
      <w:r w:rsidR="00687E92" w:rsidRPr="00CE426E">
        <w:rPr>
          <w:szCs w:val="24"/>
        </w:rPr>
        <w:t xml:space="preserve">, </w:t>
      </w:r>
      <w:r w:rsidR="000A76B0" w:rsidRPr="00CE426E">
        <w:rPr>
          <w:szCs w:val="24"/>
        </w:rPr>
        <w:t xml:space="preserve">no application had been made for an advance ruling in accordance with </w:t>
      </w:r>
      <w:r w:rsidR="00620F8C" w:rsidRPr="00CE426E">
        <w:rPr>
          <w:szCs w:val="24"/>
        </w:rPr>
        <w:t xml:space="preserve">s 192A </w:t>
      </w:r>
      <w:r w:rsidR="000A76B0" w:rsidRPr="00CE426E">
        <w:rPr>
          <w:szCs w:val="24"/>
        </w:rPr>
        <w:t>EA</w:t>
      </w:r>
      <w:r w:rsidR="00B85F6C" w:rsidRPr="00CE426E">
        <w:rPr>
          <w:szCs w:val="24"/>
        </w:rPr>
        <w:t xml:space="preserve"> and</w:t>
      </w:r>
      <w:r w:rsidR="00D65035" w:rsidRPr="00CE426E">
        <w:rPr>
          <w:szCs w:val="24"/>
        </w:rPr>
        <w:t>, in the circumstances,</w:t>
      </w:r>
      <w:r w:rsidR="00B85F6C" w:rsidRPr="00CE426E">
        <w:rPr>
          <w:szCs w:val="24"/>
        </w:rPr>
        <w:t xml:space="preserve"> I was not disposed to give notice </w:t>
      </w:r>
      <w:r w:rsidR="00351BD9" w:rsidRPr="00CE426E">
        <w:rPr>
          <w:szCs w:val="24"/>
        </w:rPr>
        <w:t xml:space="preserve">until </w:t>
      </w:r>
      <w:r w:rsidR="00B85F6C" w:rsidRPr="00CE426E">
        <w:rPr>
          <w:szCs w:val="24"/>
        </w:rPr>
        <w:t xml:space="preserve">a document </w:t>
      </w:r>
      <w:r w:rsidR="00EE52E8" w:rsidRPr="00CE426E">
        <w:rPr>
          <w:szCs w:val="24"/>
        </w:rPr>
        <w:t xml:space="preserve">of the type indicated </w:t>
      </w:r>
      <w:r w:rsidR="00B85F6C" w:rsidRPr="00CE426E">
        <w:rPr>
          <w:szCs w:val="24"/>
        </w:rPr>
        <w:t>was tendered</w:t>
      </w:r>
      <w:r w:rsidR="000A76B0" w:rsidRPr="00CE426E">
        <w:rPr>
          <w:szCs w:val="24"/>
        </w:rPr>
        <w:t xml:space="preserve">; </w:t>
      </w:r>
      <w:r w:rsidR="000A76B0" w:rsidRPr="00CE426E">
        <w:rPr>
          <w:i/>
          <w:iCs/>
          <w:szCs w:val="24"/>
        </w:rPr>
        <w:t>secondly</w:t>
      </w:r>
      <w:r w:rsidR="000A76B0" w:rsidRPr="00CE426E">
        <w:rPr>
          <w:szCs w:val="24"/>
        </w:rPr>
        <w:t xml:space="preserve">, as I had already explained, </w:t>
      </w:r>
      <w:r w:rsidR="0002685E" w:rsidRPr="005A23AD">
        <w:rPr>
          <w:szCs w:val="24"/>
        </w:rPr>
        <w:t xml:space="preserve">I wanted all </w:t>
      </w:r>
      <w:r w:rsidR="005A23AD">
        <w:rPr>
          <w:szCs w:val="24"/>
        </w:rPr>
        <w:t xml:space="preserve">relevant </w:t>
      </w:r>
      <w:r w:rsidR="0002685E" w:rsidRPr="005A23AD">
        <w:rPr>
          <w:szCs w:val="24"/>
        </w:rPr>
        <w:t>matters</w:t>
      </w:r>
      <w:r w:rsidR="0002685E" w:rsidRPr="00CE426E">
        <w:rPr>
          <w:szCs w:val="24"/>
        </w:rPr>
        <w:t xml:space="preserve"> to be dealt with in open </w:t>
      </w:r>
      <w:r w:rsidR="00333DA3" w:rsidRPr="00CE426E">
        <w:rPr>
          <w:szCs w:val="24"/>
        </w:rPr>
        <w:t>c</w:t>
      </w:r>
      <w:r w:rsidR="0002685E" w:rsidRPr="00CE426E">
        <w:rPr>
          <w:szCs w:val="24"/>
        </w:rPr>
        <w:t>ourt</w:t>
      </w:r>
      <w:r w:rsidR="002A752F" w:rsidRPr="00CE426E">
        <w:rPr>
          <w:szCs w:val="24"/>
        </w:rPr>
        <w:t xml:space="preserve">; </w:t>
      </w:r>
      <w:r w:rsidR="00EE52E8" w:rsidRPr="00CE426E">
        <w:rPr>
          <w:i/>
          <w:iCs/>
          <w:szCs w:val="24"/>
        </w:rPr>
        <w:t>thir</w:t>
      </w:r>
      <w:r w:rsidR="002A752F" w:rsidRPr="00CE426E">
        <w:rPr>
          <w:i/>
          <w:iCs/>
          <w:szCs w:val="24"/>
        </w:rPr>
        <w:t>dly</w:t>
      </w:r>
      <w:r w:rsidR="002A752F" w:rsidRPr="00CE426E">
        <w:rPr>
          <w:szCs w:val="24"/>
        </w:rPr>
        <w:t xml:space="preserve">, a </w:t>
      </w:r>
      <w:r w:rsidR="00735B39" w:rsidRPr="00CE426E">
        <w:rPr>
          <w:i/>
          <w:iCs/>
          <w:szCs w:val="24"/>
        </w:rPr>
        <w:t>subpoena ad testificandum</w:t>
      </w:r>
      <w:r w:rsidR="00735B39" w:rsidRPr="00CE426E">
        <w:rPr>
          <w:szCs w:val="24"/>
        </w:rPr>
        <w:t> is a</w:t>
      </w:r>
      <w:r w:rsidR="000F76BE">
        <w:rPr>
          <w:szCs w:val="24"/>
        </w:rPr>
        <w:t>n</w:t>
      </w:r>
      <w:r w:rsidR="00735B39" w:rsidRPr="00CE426E">
        <w:rPr>
          <w:szCs w:val="24"/>
        </w:rPr>
        <w:t xml:space="preserve"> order</w:t>
      </w:r>
      <w:r w:rsidR="00ED7419" w:rsidRPr="00CE426E">
        <w:rPr>
          <w:szCs w:val="24"/>
        </w:rPr>
        <w:t>, in terms,</w:t>
      </w:r>
      <w:r w:rsidR="00735B39" w:rsidRPr="00CE426E">
        <w:rPr>
          <w:szCs w:val="24"/>
        </w:rPr>
        <w:t xml:space="preserve"> </w:t>
      </w:r>
      <w:r w:rsidR="006743A2" w:rsidRPr="00CE426E">
        <w:rPr>
          <w:szCs w:val="24"/>
        </w:rPr>
        <w:t>requiring</w:t>
      </w:r>
      <w:r w:rsidR="00735B39" w:rsidRPr="00CE426E">
        <w:rPr>
          <w:szCs w:val="24"/>
        </w:rPr>
        <w:t xml:space="preserve"> a third party to appear before the Court at a </w:t>
      </w:r>
      <w:r w:rsidR="006743A2" w:rsidRPr="00CE426E">
        <w:rPr>
          <w:szCs w:val="24"/>
        </w:rPr>
        <w:t>specified</w:t>
      </w:r>
      <w:r w:rsidR="00735B39" w:rsidRPr="00CE426E">
        <w:rPr>
          <w:szCs w:val="24"/>
        </w:rPr>
        <w:t xml:space="preserve"> time and place</w:t>
      </w:r>
      <w:r w:rsidR="007858C3" w:rsidRPr="00CE426E">
        <w:rPr>
          <w:szCs w:val="24"/>
        </w:rPr>
        <w:t>,</w:t>
      </w:r>
      <w:r w:rsidR="006743A2" w:rsidRPr="00CE426E">
        <w:rPr>
          <w:szCs w:val="24"/>
        </w:rPr>
        <w:t xml:space="preserve"> and</w:t>
      </w:r>
      <w:r w:rsidR="00450AE0" w:rsidRPr="00CE426E">
        <w:rPr>
          <w:szCs w:val="24"/>
        </w:rPr>
        <w:t xml:space="preserve"> the order </w:t>
      </w:r>
      <w:r w:rsidR="006743A2" w:rsidRPr="00CE426E">
        <w:rPr>
          <w:szCs w:val="24"/>
        </w:rPr>
        <w:t>remains</w:t>
      </w:r>
      <w:r w:rsidR="00450AE0" w:rsidRPr="00CE426E">
        <w:rPr>
          <w:szCs w:val="24"/>
        </w:rPr>
        <w:t xml:space="preserve"> in force until set aside by the Court</w:t>
      </w:r>
      <w:r w:rsidR="006743A2" w:rsidRPr="00CE426E">
        <w:rPr>
          <w:szCs w:val="24"/>
        </w:rPr>
        <w:t xml:space="preserve">; and </w:t>
      </w:r>
      <w:r w:rsidR="004D32CE" w:rsidRPr="00CE426E">
        <w:rPr>
          <w:i/>
          <w:iCs/>
          <w:szCs w:val="24"/>
        </w:rPr>
        <w:t>fourth</w:t>
      </w:r>
      <w:r w:rsidR="006743A2" w:rsidRPr="00CE426E">
        <w:rPr>
          <w:i/>
          <w:iCs/>
          <w:szCs w:val="24"/>
        </w:rPr>
        <w:t>ly</w:t>
      </w:r>
      <w:r w:rsidR="006743A2" w:rsidRPr="00CE426E">
        <w:rPr>
          <w:szCs w:val="24"/>
        </w:rPr>
        <w:t xml:space="preserve">, </w:t>
      </w:r>
      <w:r w:rsidR="005A3891" w:rsidRPr="00CE426E">
        <w:rPr>
          <w:szCs w:val="24"/>
        </w:rPr>
        <w:t xml:space="preserve">if </w:t>
      </w:r>
      <w:r w:rsidR="008A0EE8" w:rsidRPr="00CE426E">
        <w:rPr>
          <w:szCs w:val="24"/>
        </w:rPr>
        <w:t xml:space="preserve">an application to set aside the subpoena </w:t>
      </w:r>
      <w:r w:rsidR="004D32CE" w:rsidRPr="00CE426E">
        <w:rPr>
          <w:szCs w:val="24"/>
        </w:rPr>
        <w:t xml:space="preserve">was to be made, it </w:t>
      </w:r>
      <w:r w:rsidR="008A0EE8" w:rsidRPr="00CE426E">
        <w:rPr>
          <w:szCs w:val="24"/>
        </w:rPr>
        <w:t xml:space="preserve">should be made on </w:t>
      </w:r>
      <w:r w:rsidR="00EE4E2F" w:rsidRPr="00CE426E">
        <w:rPr>
          <w:szCs w:val="24"/>
        </w:rPr>
        <w:t xml:space="preserve">proper </w:t>
      </w:r>
      <w:r w:rsidR="008A0EE8" w:rsidRPr="00CE426E">
        <w:rPr>
          <w:szCs w:val="24"/>
        </w:rPr>
        <w:t>evidence</w:t>
      </w:r>
      <w:r w:rsidR="00EE4E2F" w:rsidRPr="00CE426E">
        <w:rPr>
          <w:szCs w:val="24"/>
        </w:rPr>
        <w:t xml:space="preserve">, </w:t>
      </w:r>
      <w:r w:rsidR="008A0EE8" w:rsidRPr="00CE426E">
        <w:rPr>
          <w:szCs w:val="24"/>
        </w:rPr>
        <w:t>in an orthodox way</w:t>
      </w:r>
      <w:r w:rsidR="004D32CE" w:rsidRPr="00CE426E">
        <w:rPr>
          <w:szCs w:val="24"/>
        </w:rPr>
        <w:t xml:space="preserve"> and determined in Court</w:t>
      </w:r>
      <w:r w:rsidR="008A0EE8" w:rsidRPr="00CE426E">
        <w:rPr>
          <w:szCs w:val="24"/>
        </w:rPr>
        <w:t>.</w:t>
      </w:r>
      <w:r w:rsidR="00825C0F" w:rsidRPr="00CE426E">
        <w:rPr>
          <w:szCs w:val="24"/>
        </w:rPr>
        <w:t xml:space="preserve"> </w:t>
      </w:r>
    </w:p>
    <w:p w14:paraId="6080D221" w14:textId="35AC8A89" w:rsidR="00570473" w:rsidRPr="00927D92" w:rsidRDefault="00D31ECB" w:rsidP="00D31ECB">
      <w:pPr>
        <w:pStyle w:val="ParaNumbering"/>
        <w:numPr>
          <w:ilvl w:val="0"/>
          <w:numId w:val="0"/>
        </w:numPr>
        <w:ind w:hanging="720"/>
        <w:rPr>
          <w:szCs w:val="24"/>
        </w:rPr>
      </w:pPr>
      <w:r w:rsidRPr="00927D92">
        <w:rPr>
          <w:sz w:val="20"/>
          <w:szCs w:val="24"/>
        </w:rPr>
        <w:t>263</w:t>
      </w:r>
      <w:r w:rsidRPr="00927D92">
        <w:rPr>
          <w:sz w:val="20"/>
          <w:szCs w:val="24"/>
        </w:rPr>
        <w:tab/>
      </w:r>
      <w:r w:rsidR="00444796" w:rsidRPr="00927D92">
        <w:rPr>
          <w:szCs w:val="24"/>
        </w:rPr>
        <w:t>An</w:t>
      </w:r>
      <w:r w:rsidR="00753D7F" w:rsidRPr="00927D92">
        <w:rPr>
          <w:szCs w:val="24"/>
        </w:rPr>
        <w:t xml:space="preserve"> application </w:t>
      </w:r>
      <w:r w:rsidR="00444796" w:rsidRPr="00927D92">
        <w:rPr>
          <w:szCs w:val="24"/>
        </w:rPr>
        <w:t xml:space="preserve">was then made </w:t>
      </w:r>
      <w:r w:rsidR="00753D7F" w:rsidRPr="00927D92">
        <w:rPr>
          <w:szCs w:val="24"/>
        </w:rPr>
        <w:t>by Ms Brown to be relieved from compliance with th</w:t>
      </w:r>
      <w:r w:rsidR="006B1AF5" w:rsidRPr="00927D92">
        <w:rPr>
          <w:szCs w:val="24"/>
        </w:rPr>
        <w:t xml:space="preserve">e </w:t>
      </w:r>
      <w:r w:rsidR="00753D7F" w:rsidRPr="00927D92">
        <w:rPr>
          <w:szCs w:val="24"/>
        </w:rPr>
        <w:t>subpoena</w:t>
      </w:r>
      <w:r w:rsidR="006B1AF5" w:rsidRPr="00927D92">
        <w:rPr>
          <w:szCs w:val="24"/>
        </w:rPr>
        <w:t xml:space="preserve">s. I set aside the Network Ten subpoena </w:t>
      </w:r>
      <w:r w:rsidR="00717857" w:rsidRPr="00927D92">
        <w:rPr>
          <w:szCs w:val="24"/>
        </w:rPr>
        <w:t>(</w:t>
      </w:r>
      <w:r w:rsidR="006B1AF5" w:rsidRPr="00927D92">
        <w:rPr>
          <w:szCs w:val="24"/>
        </w:rPr>
        <w:t xml:space="preserve">as </w:t>
      </w:r>
      <w:r w:rsidR="00207B8A" w:rsidRPr="00927D92">
        <w:rPr>
          <w:szCs w:val="24"/>
        </w:rPr>
        <w:t xml:space="preserve">I was </w:t>
      </w:r>
      <w:r w:rsidR="00DD5960" w:rsidRPr="00927D92">
        <w:rPr>
          <w:szCs w:val="24"/>
        </w:rPr>
        <w:t>informed</w:t>
      </w:r>
      <w:r w:rsidR="00207B8A" w:rsidRPr="00927D92">
        <w:rPr>
          <w:szCs w:val="24"/>
        </w:rPr>
        <w:t xml:space="preserve"> that Network Ten did not now propose to call Ms Brown in their case</w:t>
      </w:r>
      <w:r w:rsidR="00717857" w:rsidRPr="00927D92">
        <w:rPr>
          <w:szCs w:val="24"/>
        </w:rPr>
        <w:t>)</w:t>
      </w:r>
      <w:r w:rsidR="003133D3" w:rsidRPr="00927D92">
        <w:rPr>
          <w:szCs w:val="24"/>
        </w:rPr>
        <w:t xml:space="preserve">. Despite </w:t>
      </w:r>
      <w:r w:rsidR="002A7C72" w:rsidRPr="00927D92">
        <w:rPr>
          <w:szCs w:val="24"/>
        </w:rPr>
        <w:t xml:space="preserve">initially pressing the application to set aside </w:t>
      </w:r>
      <w:r w:rsidR="00717857" w:rsidRPr="00927D92">
        <w:rPr>
          <w:szCs w:val="24"/>
        </w:rPr>
        <w:t>the subpoena issued on the application of Mr Lehrmann</w:t>
      </w:r>
      <w:r w:rsidR="009B1AFF" w:rsidRPr="00927D92">
        <w:rPr>
          <w:szCs w:val="24"/>
        </w:rPr>
        <w:t>,</w:t>
      </w:r>
      <w:r w:rsidR="00717857" w:rsidRPr="00927D92">
        <w:rPr>
          <w:szCs w:val="24"/>
        </w:rPr>
        <w:t xml:space="preserve"> after I </w:t>
      </w:r>
      <w:r w:rsidR="00570473" w:rsidRPr="00927D92">
        <w:rPr>
          <w:szCs w:val="24"/>
        </w:rPr>
        <w:t xml:space="preserve">indicated </w:t>
      </w:r>
      <w:r w:rsidR="00717857" w:rsidRPr="00927D92">
        <w:rPr>
          <w:szCs w:val="24"/>
        </w:rPr>
        <w:t>I</w:t>
      </w:r>
      <w:r w:rsidR="00E66B4F" w:rsidRPr="00927D92">
        <w:rPr>
          <w:szCs w:val="24"/>
        </w:rPr>
        <w:t xml:space="preserve"> would make some </w:t>
      </w:r>
      <w:r w:rsidR="00570473" w:rsidRPr="00927D92">
        <w:rPr>
          <w:szCs w:val="24"/>
        </w:rPr>
        <w:t>accommodations</w:t>
      </w:r>
      <w:r w:rsidR="00E66B4F" w:rsidRPr="00927D92">
        <w:rPr>
          <w:szCs w:val="24"/>
        </w:rPr>
        <w:t xml:space="preserve"> to meet the problems identified in medical evidence</w:t>
      </w:r>
      <w:r w:rsidR="003133D3" w:rsidRPr="00927D92">
        <w:rPr>
          <w:szCs w:val="24"/>
        </w:rPr>
        <w:t xml:space="preserve"> put before the Court on behalf of Ms Brown</w:t>
      </w:r>
      <w:r w:rsidR="00E66B4F" w:rsidRPr="00927D92">
        <w:rPr>
          <w:szCs w:val="24"/>
        </w:rPr>
        <w:t xml:space="preserve">, </w:t>
      </w:r>
      <w:r w:rsidR="00570473" w:rsidRPr="00927D92">
        <w:rPr>
          <w:szCs w:val="24"/>
        </w:rPr>
        <w:t>the application was not pressed.</w:t>
      </w:r>
      <w:r w:rsidR="00A5636F">
        <w:rPr>
          <w:szCs w:val="24"/>
        </w:rPr>
        <w:t xml:space="preserve"> </w:t>
      </w:r>
      <w:r w:rsidR="00A02A8C">
        <w:rPr>
          <w:szCs w:val="24"/>
        </w:rPr>
        <w:t xml:space="preserve"> </w:t>
      </w:r>
    </w:p>
    <w:p w14:paraId="647399F7" w14:textId="2D551FAA" w:rsidR="00BE3A73" w:rsidRPr="00927D92" w:rsidRDefault="00D31ECB" w:rsidP="00D31ECB">
      <w:pPr>
        <w:pStyle w:val="ParaNumbering"/>
        <w:numPr>
          <w:ilvl w:val="0"/>
          <w:numId w:val="0"/>
        </w:numPr>
        <w:ind w:hanging="720"/>
      </w:pPr>
      <w:r w:rsidRPr="00927D92">
        <w:rPr>
          <w:sz w:val="20"/>
        </w:rPr>
        <w:t>264</w:t>
      </w:r>
      <w:r w:rsidRPr="00927D92">
        <w:rPr>
          <w:sz w:val="20"/>
        </w:rPr>
        <w:tab/>
      </w:r>
      <w:r w:rsidR="00FA44AC" w:rsidRPr="00927D92">
        <w:t xml:space="preserve">The respondents contend it is </w:t>
      </w:r>
      <w:r w:rsidR="00E400B3" w:rsidRPr="00927D92">
        <w:t>important not to overstate the significance of Ms Brown</w:t>
      </w:r>
      <w:r w:rsidR="008C158E">
        <w:t>’s</w:t>
      </w:r>
      <w:r w:rsidR="00E400B3" w:rsidRPr="00927D92">
        <w:t xml:space="preserve"> </w:t>
      </w:r>
      <w:r w:rsidR="00F93B26" w:rsidRPr="00927D92">
        <w:t>evidence</w:t>
      </w:r>
      <w:r w:rsidR="00FA44AC" w:rsidRPr="00927D92">
        <w:t xml:space="preserve"> </w:t>
      </w:r>
      <w:r w:rsidR="00F93B26" w:rsidRPr="00927D92">
        <w:t>because</w:t>
      </w:r>
      <w:r w:rsidR="0087716F" w:rsidRPr="00927D92">
        <w:t xml:space="preserve"> her management</w:t>
      </w:r>
      <w:r w:rsidR="0087716F" w:rsidRPr="00927D92">
        <w:rPr>
          <w:spacing w:val="-13"/>
        </w:rPr>
        <w:t xml:space="preserve"> </w:t>
      </w:r>
      <w:r w:rsidR="0087716F" w:rsidRPr="00927D92">
        <w:t>of</w:t>
      </w:r>
      <w:r w:rsidR="0087716F" w:rsidRPr="00927D92">
        <w:rPr>
          <w:spacing w:val="-14"/>
        </w:rPr>
        <w:t xml:space="preserve"> </w:t>
      </w:r>
      <w:r w:rsidR="0087716F" w:rsidRPr="00927D92">
        <w:t>the</w:t>
      </w:r>
      <w:r w:rsidR="0087716F" w:rsidRPr="00927D92">
        <w:rPr>
          <w:spacing w:val="-12"/>
        </w:rPr>
        <w:t xml:space="preserve"> </w:t>
      </w:r>
      <w:r w:rsidR="0087716F" w:rsidRPr="00927D92">
        <w:t>allegations</w:t>
      </w:r>
      <w:r w:rsidR="0087716F" w:rsidRPr="00927D92">
        <w:rPr>
          <w:spacing w:val="-13"/>
        </w:rPr>
        <w:t xml:space="preserve"> </w:t>
      </w:r>
      <w:r w:rsidR="0087716F" w:rsidRPr="00927D92">
        <w:t>in</w:t>
      </w:r>
      <w:r w:rsidR="0087716F" w:rsidRPr="00927D92">
        <w:rPr>
          <w:spacing w:val="-13"/>
        </w:rPr>
        <w:t xml:space="preserve"> </w:t>
      </w:r>
      <w:r w:rsidR="0087716F" w:rsidRPr="00927D92">
        <w:t>March</w:t>
      </w:r>
      <w:r w:rsidR="0087716F" w:rsidRPr="00927D92">
        <w:rPr>
          <w:spacing w:val="-13"/>
        </w:rPr>
        <w:t xml:space="preserve"> </w:t>
      </w:r>
      <w:r w:rsidR="0087716F" w:rsidRPr="00927D92">
        <w:t>2019</w:t>
      </w:r>
      <w:r w:rsidR="0087716F" w:rsidRPr="00927D92">
        <w:rPr>
          <w:spacing w:val="-13"/>
        </w:rPr>
        <w:t xml:space="preserve"> </w:t>
      </w:r>
      <w:r w:rsidR="0087716F" w:rsidRPr="00927D92">
        <w:t>is</w:t>
      </w:r>
      <w:r w:rsidR="00F93B26" w:rsidRPr="00927D92">
        <w:t xml:space="preserve"> “</w:t>
      </w:r>
      <w:r w:rsidR="0087716F" w:rsidRPr="00927D92">
        <w:t>simply</w:t>
      </w:r>
      <w:r w:rsidR="0087716F" w:rsidRPr="00927D92">
        <w:rPr>
          <w:spacing w:val="-13"/>
        </w:rPr>
        <w:t xml:space="preserve"> </w:t>
      </w:r>
      <w:r w:rsidR="0087716F" w:rsidRPr="00927D92">
        <w:t>not</w:t>
      </w:r>
      <w:r w:rsidR="0087716F" w:rsidRPr="00927D92">
        <w:rPr>
          <w:spacing w:val="-13"/>
        </w:rPr>
        <w:t xml:space="preserve"> </w:t>
      </w:r>
      <w:r w:rsidR="0087716F" w:rsidRPr="00927D92">
        <w:t>in</w:t>
      </w:r>
      <w:r w:rsidR="0087716F" w:rsidRPr="00927D92">
        <w:rPr>
          <w:spacing w:val="-13"/>
        </w:rPr>
        <w:t xml:space="preserve"> </w:t>
      </w:r>
      <w:r w:rsidR="0087716F" w:rsidRPr="00927D92">
        <w:t xml:space="preserve">issue, </w:t>
      </w:r>
      <w:r w:rsidR="0087716F" w:rsidRPr="00927D92">
        <w:rPr>
          <w:spacing w:val="-2"/>
        </w:rPr>
        <w:t>save</w:t>
      </w:r>
      <w:r w:rsidR="0087716F" w:rsidRPr="00927D92">
        <w:rPr>
          <w:spacing w:val="-10"/>
        </w:rPr>
        <w:t xml:space="preserve"> </w:t>
      </w:r>
      <w:r w:rsidR="0087716F" w:rsidRPr="00927D92">
        <w:rPr>
          <w:spacing w:val="-2"/>
        </w:rPr>
        <w:t>to</w:t>
      </w:r>
      <w:r w:rsidR="0087716F" w:rsidRPr="00927D92">
        <w:rPr>
          <w:spacing w:val="-9"/>
        </w:rPr>
        <w:t xml:space="preserve"> </w:t>
      </w:r>
      <w:r w:rsidR="0087716F" w:rsidRPr="00927D92">
        <w:rPr>
          <w:spacing w:val="-2"/>
        </w:rPr>
        <w:t>the</w:t>
      </w:r>
      <w:r w:rsidR="0087716F" w:rsidRPr="00927D92">
        <w:rPr>
          <w:spacing w:val="-10"/>
        </w:rPr>
        <w:t xml:space="preserve"> </w:t>
      </w:r>
      <w:r w:rsidR="0087716F" w:rsidRPr="00927D92">
        <w:rPr>
          <w:spacing w:val="-2"/>
        </w:rPr>
        <w:t>extent</w:t>
      </w:r>
      <w:r w:rsidR="0087716F" w:rsidRPr="00927D92">
        <w:rPr>
          <w:spacing w:val="-7"/>
        </w:rPr>
        <w:t xml:space="preserve"> </w:t>
      </w:r>
      <w:r w:rsidR="0087716F" w:rsidRPr="00927D92">
        <w:rPr>
          <w:spacing w:val="-2"/>
        </w:rPr>
        <w:t>that</w:t>
      </w:r>
      <w:r w:rsidR="0087716F" w:rsidRPr="00927D92">
        <w:rPr>
          <w:spacing w:val="-7"/>
        </w:rPr>
        <w:t xml:space="preserve"> </w:t>
      </w:r>
      <w:r w:rsidR="0087716F" w:rsidRPr="00927D92">
        <w:rPr>
          <w:spacing w:val="-2"/>
        </w:rPr>
        <w:t>it</w:t>
      </w:r>
      <w:r w:rsidR="0087716F" w:rsidRPr="00927D92">
        <w:rPr>
          <w:spacing w:val="-7"/>
        </w:rPr>
        <w:t xml:space="preserve"> </w:t>
      </w:r>
      <w:r w:rsidR="0087716F" w:rsidRPr="00927D92">
        <w:rPr>
          <w:spacing w:val="-2"/>
        </w:rPr>
        <w:t>has</w:t>
      </w:r>
      <w:r w:rsidR="0087716F" w:rsidRPr="00927D92">
        <w:rPr>
          <w:spacing w:val="-9"/>
        </w:rPr>
        <w:t xml:space="preserve"> </w:t>
      </w:r>
      <w:r w:rsidR="0087716F" w:rsidRPr="00927D92">
        <w:rPr>
          <w:spacing w:val="-2"/>
        </w:rPr>
        <w:t>a</w:t>
      </w:r>
      <w:r w:rsidR="0087716F" w:rsidRPr="00927D92">
        <w:rPr>
          <w:spacing w:val="-10"/>
        </w:rPr>
        <w:t xml:space="preserve"> </w:t>
      </w:r>
      <w:r w:rsidR="0087716F" w:rsidRPr="00927D92">
        <w:rPr>
          <w:spacing w:val="-2"/>
        </w:rPr>
        <w:t>bearing</w:t>
      </w:r>
      <w:r w:rsidR="0087716F" w:rsidRPr="00927D92">
        <w:rPr>
          <w:spacing w:val="-9"/>
        </w:rPr>
        <w:t xml:space="preserve"> </w:t>
      </w:r>
      <w:r w:rsidR="0087716F" w:rsidRPr="00927D92">
        <w:rPr>
          <w:spacing w:val="-2"/>
        </w:rPr>
        <w:t>on</w:t>
      </w:r>
      <w:r w:rsidR="0087716F" w:rsidRPr="00927D92">
        <w:rPr>
          <w:spacing w:val="-9"/>
        </w:rPr>
        <w:t xml:space="preserve"> </w:t>
      </w:r>
      <w:r w:rsidR="0087716F" w:rsidRPr="00927D92">
        <w:rPr>
          <w:spacing w:val="-2"/>
        </w:rPr>
        <w:t>the</w:t>
      </w:r>
      <w:r w:rsidR="0087716F" w:rsidRPr="00927D92">
        <w:rPr>
          <w:spacing w:val="-10"/>
        </w:rPr>
        <w:t xml:space="preserve"> </w:t>
      </w:r>
      <w:r w:rsidR="0087716F" w:rsidRPr="00927D92">
        <w:rPr>
          <w:spacing w:val="-2"/>
        </w:rPr>
        <w:t>assessment</w:t>
      </w:r>
      <w:r w:rsidR="0087716F" w:rsidRPr="00927D92">
        <w:rPr>
          <w:spacing w:val="-7"/>
        </w:rPr>
        <w:t xml:space="preserve"> </w:t>
      </w:r>
      <w:r w:rsidR="0087716F" w:rsidRPr="00927D92">
        <w:rPr>
          <w:spacing w:val="-2"/>
        </w:rPr>
        <w:t>of</w:t>
      </w:r>
      <w:r w:rsidR="0087716F" w:rsidRPr="00927D92">
        <w:rPr>
          <w:spacing w:val="-10"/>
        </w:rPr>
        <w:t xml:space="preserve"> </w:t>
      </w:r>
      <w:r w:rsidR="0087716F" w:rsidRPr="00927D92">
        <w:rPr>
          <w:spacing w:val="-2"/>
        </w:rPr>
        <w:t>Ms</w:t>
      </w:r>
      <w:r w:rsidR="0087716F" w:rsidRPr="00927D92">
        <w:rPr>
          <w:spacing w:val="-9"/>
        </w:rPr>
        <w:t xml:space="preserve"> </w:t>
      </w:r>
      <w:r w:rsidR="0087716F" w:rsidRPr="00927D92">
        <w:rPr>
          <w:spacing w:val="-2"/>
        </w:rPr>
        <w:t>Higgins’</w:t>
      </w:r>
      <w:r w:rsidR="0087716F" w:rsidRPr="00927D92">
        <w:rPr>
          <w:spacing w:val="-10"/>
        </w:rPr>
        <w:t xml:space="preserve"> </w:t>
      </w:r>
      <w:r w:rsidR="0087716F" w:rsidRPr="00927D92">
        <w:rPr>
          <w:spacing w:val="-2"/>
        </w:rPr>
        <w:t>credit</w:t>
      </w:r>
      <w:r w:rsidR="0087716F" w:rsidRPr="00927D92">
        <w:rPr>
          <w:spacing w:val="-7"/>
        </w:rPr>
        <w:t xml:space="preserve"> </w:t>
      </w:r>
      <w:r w:rsidR="0087716F" w:rsidRPr="00927D92">
        <w:rPr>
          <w:spacing w:val="-2"/>
        </w:rPr>
        <w:t>in</w:t>
      </w:r>
      <w:r w:rsidR="0087716F" w:rsidRPr="00927D92">
        <w:rPr>
          <w:spacing w:val="-9"/>
        </w:rPr>
        <w:t xml:space="preserve"> </w:t>
      </w:r>
      <w:r w:rsidR="0087716F" w:rsidRPr="00927D92">
        <w:rPr>
          <w:spacing w:val="-2"/>
        </w:rPr>
        <w:t xml:space="preserve">relation </w:t>
      </w:r>
      <w:r w:rsidR="0087716F" w:rsidRPr="00927D92">
        <w:t>to the allegation of rape</w:t>
      </w:r>
      <w:r w:rsidR="00F93B26" w:rsidRPr="00927D92">
        <w:t>”</w:t>
      </w:r>
      <w:r w:rsidR="001138B2">
        <w:t xml:space="preserve">. They do, however, </w:t>
      </w:r>
      <w:r w:rsidR="009C2DE5" w:rsidRPr="00927D92">
        <w:t>embrace Ms Brown</w:t>
      </w:r>
      <w:r w:rsidR="008C158E">
        <w:t>’s</w:t>
      </w:r>
      <w:r w:rsidR="009C2DE5" w:rsidRPr="00927D92">
        <w:t xml:space="preserve"> evidence insofar as</w:t>
      </w:r>
      <w:r w:rsidR="00BE3A73" w:rsidRPr="00927D92">
        <w:t>:</w:t>
      </w:r>
    </w:p>
    <w:p w14:paraId="1D23AD51" w14:textId="67164F5C" w:rsidR="00736F85" w:rsidRPr="00927D92" w:rsidRDefault="00A36752" w:rsidP="00A36752">
      <w:pPr>
        <w:pStyle w:val="ListNo1"/>
        <w:numPr>
          <w:ilvl w:val="0"/>
          <w:numId w:val="0"/>
        </w:numPr>
        <w:ind w:left="720" w:hanging="720"/>
        <w:rPr>
          <w:szCs w:val="24"/>
        </w:rPr>
      </w:pPr>
      <w:r>
        <w:rPr>
          <w:szCs w:val="24"/>
        </w:rPr>
        <w:t>(1)</w:t>
      </w:r>
      <w:r>
        <w:rPr>
          <w:szCs w:val="24"/>
        </w:rPr>
        <w:tab/>
      </w:r>
      <w:r w:rsidR="009C2DE5" w:rsidRPr="00927D92">
        <w:rPr>
          <w:szCs w:val="24"/>
        </w:rPr>
        <w:t>s</w:t>
      </w:r>
      <w:r w:rsidR="001E5F22" w:rsidRPr="001E5F22">
        <w:rPr>
          <w:szCs w:val="24"/>
        </w:rPr>
        <w:t>he gave evidence as to her interactions with Mr Lehrmann from 26 March to 5 April 2019, which evidence “proves that he lied about various significant matters at the time and to this court”</w:t>
      </w:r>
      <w:r w:rsidR="00736F85" w:rsidRPr="00927D92">
        <w:rPr>
          <w:szCs w:val="24"/>
        </w:rPr>
        <w:t>;</w:t>
      </w:r>
    </w:p>
    <w:p w14:paraId="7DDA765D" w14:textId="0ED14EDB" w:rsidR="009C2DE5" w:rsidRPr="00927D92" w:rsidRDefault="00A36752" w:rsidP="00A36752">
      <w:pPr>
        <w:pStyle w:val="ListNo1"/>
        <w:numPr>
          <w:ilvl w:val="0"/>
          <w:numId w:val="0"/>
        </w:numPr>
        <w:ind w:left="720" w:hanging="720"/>
        <w:rPr>
          <w:szCs w:val="24"/>
        </w:rPr>
      </w:pPr>
      <w:r>
        <w:rPr>
          <w:szCs w:val="24"/>
        </w:rPr>
        <w:t>(2)</w:t>
      </w:r>
      <w:r>
        <w:rPr>
          <w:szCs w:val="24"/>
        </w:rPr>
        <w:tab/>
      </w:r>
      <w:r w:rsidR="00736F85" w:rsidRPr="00927D92">
        <w:rPr>
          <w:szCs w:val="24"/>
        </w:rPr>
        <w:t xml:space="preserve">she </w:t>
      </w:r>
      <w:r w:rsidR="009C2DE5" w:rsidRPr="00927D92">
        <w:rPr>
          <w:szCs w:val="24"/>
        </w:rPr>
        <w:t>documented that Mr Lehrmann said: (a) when</w:t>
      </w:r>
      <w:r w:rsidR="009C2DE5" w:rsidRPr="00927D92">
        <w:rPr>
          <w:spacing w:val="-15"/>
          <w:szCs w:val="24"/>
        </w:rPr>
        <w:t xml:space="preserve"> </w:t>
      </w:r>
      <w:r w:rsidR="009C2DE5" w:rsidRPr="00927D92">
        <w:rPr>
          <w:szCs w:val="24"/>
        </w:rPr>
        <w:t>asked about what else he did in the office, that he “didn’t wish to get into that” (T2052.4</w:t>
      </w:r>
      <w:r w:rsidR="008E6473" w:rsidRPr="00927D92">
        <w:rPr>
          <w:szCs w:val="24"/>
        </w:rPr>
        <w:t>–</w:t>
      </w:r>
      <w:r w:rsidR="009C2DE5" w:rsidRPr="00927D92">
        <w:rPr>
          <w:szCs w:val="24"/>
        </w:rPr>
        <w:t xml:space="preserve">5); he “chatted” with Ms Higgins and they went into the “outer office” or the “general area” </w:t>
      </w:r>
      <w:r w:rsidR="005F565E" w:rsidRPr="00927D92">
        <w:rPr>
          <w:szCs w:val="24"/>
        </w:rPr>
        <w:t>–</w:t>
      </w:r>
      <w:r w:rsidR="009C2DE5" w:rsidRPr="00927D92">
        <w:rPr>
          <w:szCs w:val="24"/>
        </w:rPr>
        <w:t xml:space="preserve"> being the support staff area (T2051.31</w:t>
      </w:r>
      <w:r w:rsidR="007F63DC" w:rsidRPr="00927D92">
        <w:rPr>
          <w:szCs w:val="24"/>
        </w:rPr>
        <w:t>–</w:t>
      </w:r>
      <w:r w:rsidR="009C2DE5" w:rsidRPr="00927D92">
        <w:rPr>
          <w:szCs w:val="24"/>
        </w:rPr>
        <w:t>38)</w:t>
      </w:r>
      <w:r w:rsidR="00B749C2">
        <w:rPr>
          <w:szCs w:val="24"/>
        </w:rPr>
        <w:t>;</w:t>
      </w:r>
      <w:r w:rsidR="009C2DE5" w:rsidRPr="00927D92">
        <w:rPr>
          <w:szCs w:val="24"/>
        </w:rPr>
        <w:t xml:space="preserve"> and (c) that Ms Higgins was “fine” when he left</w:t>
      </w:r>
      <w:r w:rsidR="00C11AA3">
        <w:rPr>
          <w:szCs w:val="24"/>
        </w:rPr>
        <w:t xml:space="preserve"> (</w:t>
      </w:r>
      <w:r w:rsidR="009C2DE5" w:rsidRPr="00927D92">
        <w:rPr>
          <w:szCs w:val="24"/>
        </w:rPr>
        <w:t>T2054.21</w:t>
      </w:r>
      <w:r w:rsidR="008E6473" w:rsidRPr="00927D92">
        <w:rPr>
          <w:szCs w:val="24"/>
        </w:rPr>
        <w:t>–</w:t>
      </w:r>
      <w:r w:rsidR="009C2DE5" w:rsidRPr="00927D92">
        <w:rPr>
          <w:szCs w:val="24"/>
        </w:rPr>
        <w:t>29</w:t>
      </w:r>
      <w:r w:rsidR="00C11AA3">
        <w:rPr>
          <w:szCs w:val="24"/>
        </w:rPr>
        <w:t>)</w:t>
      </w:r>
      <w:r w:rsidR="009C2DE5" w:rsidRPr="00927D92">
        <w:rPr>
          <w:szCs w:val="24"/>
        </w:rPr>
        <w:t>; and</w:t>
      </w:r>
      <w:r w:rsidR="00A42658" w:rsidRPr="00927D92">
        <w:rPr>
          <w:szCs w:val="24"/>
        </w:rPr>
        <w:t xml:space="preserve"> </w:t>
      </w:r>
    </w:p>
    <w:p w14:paraId="0A83CBA8" w14:textId="21C6BE5C" w:rsidR="0087716F" w:rsidRPr="00927D92" w:rsidRDefault="00A36752" w:rsidP="00A36752">
      <w:pPr>
        <w:pStyle w:val="ListNo1"/>
        <w:numPr>
          <w:ilvl w:val="0"/>
          <w:numId w:val="0"/>
        </w:numPr>
        <w:ind w:left="720" w:hanging="720"/>
        <w:rPr>
          <w:szCs w:val="24"/>
        </w:rPr>
      </w:pPr>
      <w:r>
        <w:rPr>
          <w:szCs w:val="24"/>
        </w:rPr>
        <w:t>(3)</w:t>
      </w:r>
      <w:r>
        <w:rPr>
          <w:szCs w:val="24"/>
        </w:rPr>
        <w:tab/>
      </w:r>
      <w:r w:rsidR="009C2DE5" w:rsidRPr="00927D92">
        <w:rPr>
          <w:szCs w:val="24"/>
        </w:rPr>
        <w:t>that there was never any risk to Ms Higgins’ job (T2157.17</w:t>
      </w:r>
      <w:r w:rsidR="008E6473" w:rsidRPr="00927D92">
        <w:rPr>
          <w:szCs w:val="24"/>
        </w:rPr>
        <w:t>–</w:t>
      </w:r>
      <w:r w:rsidR="009C2DE5" w:rsidRPr="00927D92">
        <w:rPr>
          <w:szCs w:val="24"/>
        </w:rPr>
        <w:t>20).</w:t>
      </w:r>
      <w:r w:rsidR="00F93B26" w:rsidRPr="00927D92">
        <w:rPr>
          <w:szCs w:val="24"/>
        </w:rPr>
        <w:t xml:space="preserve"> </w:t>
      </w:r>
      <w:r w:rsidR="008E6473" w:rsidRPr="00927D92">
        <w:rPr>
          <w:szCs w:val="24"/>
        </w:rPr>
        <w:t xml:space="preserve"> </w:t>
      </w:r>
      <w:r w:rsidR="007F63DC" w:rsidRPr="00927D92">
        <w:rPr>
          <w:szCs w:val="24"/>
        </w:rPr>
        <w:t xml:space="preserve"> </w:t>
      </w:r>
    </w:p>
    <w:p w14:paraId="2D8AA0DE" w14:textId="06600965" w:rsidR="00360F5B" w:rsidRPr="00927D92" w:rsidRDefault="00D31ECB" w:rsidP="00D31ECB">
      <w:pPr>
        <w:pStyle w:val="ParaNumbering"/>
        <w:numPr>
          <w:ilvl w:val="0"/>
          <w:numId w:val="0"/>
        </w:numPr>
        <w:ind w:hanging="720"/>
        <w:rPr>
          <w:szCs w:val="24"/>
        </w:rPr>
      </w:pPr>
      <w:r w:rsidRPr="00927D92">
        <w:rPr>
          <w:sz w:val="20"/>
          <w:szCs w:val="24"/>
        </w:rPr>
        <w:t>265</w:t>
      </w:r>
      <w:r w:rsidRPr="00927D92">
        <w:rPr>
          <w:sz w:val="20"/>
          <w:szCs w:val="24"/>
        </w:rPr>
        <w:tab/>
      </w:r>
      <w:r w:rsidR="00360F5B" w:rsidRPr="00927D92">
        <w:rPr>
          <w:szCs w:val="24"/>
        </w:rPr>
        <w:t>The submission is also made that whether Ms Higgins told Ms</w:t>
      </w:r>
      <w:r w:rsidR="00360F5B" w:rsidRPr="00927D92">
        <w:rPr>
          <w:spacing w:val="-1"/>
          <w:szCs w:val="24"/>
        </w:rPr>
        <w:t xml:space="preserve"> </w:t>
      </w:r>
      <w:r w:rsidR="00360F5B" w:rsidRPr="00927D92">
        <w:rPr>
          <w:szCs w:val="24"/>
        </w:rPr>
        <w:t>Brown that she remembered Mr Lehrmann being “on top of me” (T2096.30</w:t>
      </w:r>
      <w:r w:rsidR="005B2235" w:rsidRPr="00927D92">
        <w:rPr>
          <w:szCs w:val="24"/>
        </w:rPr>
        <w:t>–</w:t>
      </w:r>
      <w:r w:rsidR="00360F5B" w:rsidRPr="00927D92">
        <w:rPr>
          <w:szCs w:val="24"/>
        </w:rPr>
        <w:t>31) at their first (as Ms Higgins asserts) or second meeting (as Ms Brown asserts) is “immaterial”, because Ms Brown</w:t>
      </w:r>
      <w:r w:rsidR="008C158E">
        <w:rPr>
          <w:szCs w:val="24"/>
        </w:rPr>
        <w:t>’s</w:t>
      </w:r>
      <w:r w:rsidR="00360F5B" w:rsidRPr="00927D92">
        <w:rPr>
          <w:szCs w:val="24"/>
        </w:rPr>
        <w:t xml:space="preserve"> account favours Network Ten as “Mr Lehrmann</w:t>
      </w:r>
      <w:r w:rsidR="008C158E">
        <w:rPr>
          <w:szCs w:val="24"/>
        </w:rPr>
        <w:t>’s</w:t>
      </w:r>
      <w:r w:rsidR="00360F5B" w:rsidRPr="00927D92">
        <w:rPr>
          <w:szCs w:val="24"/>
        </w:rPr>
        <w:t xml:space="preserve"> case theory that Ms Higgins said she had been sexually assaulted at the first meeting to save her job, falls apart”</w:t>
      </w:r>
      <w:r w:rsidR="00A81088">
        <w:rPr>
          <w:szCs w:val="24"/>
        </w:rPr>
        <w:t>.</w:t>
      </w:r>
      <w:r w:rsidR="00F23847">
        <w:rPr>
          <w:szCs w:val="24"/>
        </w:rPr>
        <w:t xml:space="preserve"> </w:t>
      </w:r>
      <w:r w:rsidR="00E865F6">
        <w:rPr>
          <w:szCs w:val="24"/>
        </w:rPr>
        <w:t xml:space="preserve"> </w:t>
      </w:r>
    </w:p>
    <w:p w14:paraId="33FF1366" w14:textId="78F266D6" w:rsidR="00C30A6C" w:rsidRPr="00927D92" w:rsidRDefault="00D31ECB" w:rsidP="00D31ECB">
      <w:pPr>
        <w:pStyle w:val="ParaNumbering"/>
        <w:numPr>
          <w:ilvl w:val="0"/>
          <w:numId w:val="0"/>
        </w:numPr>
        <w:ind w:hanging="720"/>
        <w:rPr>
          <w:szCs w:val="24"/>
        </w:rPr>
      </w:pPr>
      <w:r w:rsidRPr="00927D92">
        <w:rPr>
          <w:sz w:val="20"/>
          <w:szCs w:val="24"/>
        </w:rPr>
        <w:t>266</w:t>
      </w:r>
      <w:r w:rsidRPr="00927D92">
        <w:rPr>
          <w:sz w:val="20"/>
          <w:szCs w:val="24"/>
        </w:rPr>
        <w:tab/>
      </w:r>
      <w:r w:rsidR="0084438A" w:rsidRPr="00927D92">
        <w:rPr>
          <w:szCs w:val="24"/>
        </w:rPr>
        <w:t xml:space="preserve">Despite </w:t>
      </w:r>
      <w:r w:rsidR="00360F5B" w:rsidRPr="00927D92">
        <w:rPr>
          <w:szCs w:val="24"/>
        </w:rPr>
        <w:t xml:space="preserve">all </w:t>
      </w:r>
      <w:r w:rsidR="0084438A" w:rsidRPr="00927D92">
        <w:rPr>
          <w:szCs w:val="24"/>
        </w:rPr>
        <w:t>this, Network Ten</w:t>
      </w:r>
      <w:r w:rsidR="00206C65" w:rsidRPr="00927D92">
        <w:rPr>
          <w:szCs w:val="24"/>
        </w:rPr>
        <w:t xml:space="preserve"> </w:t>
      </w:r>
      <w:r w:rsidR="0084438A" w:rsidRPr="00927D92">
        <w:rPr>
          <w:szCs w:val="24"/>
        </w:rPr>
        <w:t xml:space="preserve">says </w:t>
      </w:r>
      <w:r w:rsidR="001B4654" w:rsidRPr="00927D92">
        <w:rPr>
          <w:szCs w:val="24"/>
        </w:rPr>
        <w:t>the evidence of Ms Brown “</w:t>
      </w:r>
      <w:r w:rsidR="006506B0" w:rsidRPr="00927D92">
        <w:rPr>
          <w:szCs w:val="24"/>
        </w:rPr>
        <w:t>has to be treated with some caution</w:t>
      </w:r>
      <w:r w:rsidR="001B4654" w:rsidRPr="00927D92">
        <w:rPr>
          <w:szCs w:val="24"/>
        </w:rPr>
        <w:t xml:space="preserve">” because: (a) </w:t>
      </w:r>
      <w:r w:rsidR="00EC116C" w:rsidRPr="00927D92">
        <w:rPr>
          <w:szCs w:val="24"/>
        </w:rPr>
        <w:t xml:space="preserve">she made “selective” </w:t>
      </w:r>
      <w:r w:rsidR="00767E2F" w:rsidRPr="00927D92">
        <w:rPr>
          <w:szCs w:val="24"/>
        </w:rPr>
        <w:t xml:space="preserve">and not literally </w:t>
      </w:r>
      <w:r w:rsidR="00EC116C" w:rsidRPr="00927D92">
        <w:rPr>
          <w:szCs w:val="24"/>
        </w:rPr>
        <w:t xml:space="preserve">contemporaneous notes; (b) </w:t>
      </w:r>
      <w:r w:rsidR="006506B0" w:rsidRPr="00927D92">
        <w:rPr>
          <w:szCs w:val="24"/>
        </w:rPr>
        <w:t>Ms Brown professed recollection of matters not recorded in her notes</w:t>
      </w:r>
      <w:r w:rsidR="009733EB" w:rsidRPr="00927D92">
        <w:rPr>
          <w:szCs w:val="24"/>
        </w:rPr>
        <w:t xml:space="preserve"> </w:t>
      </w:r>
      <w:r w:rsidR="006506B0" w:rsidRPr="00927D92">
        <w:rPr>
          <w:szCs w:val="24"/>
        </w:rPr>
        <w:t>(T2031.6</w:t>
      </w:r>
      <w:r w:rsidR="0076158F" w:rsidRPr="00927D92">
        <w:rPr>
          <w:szCs w:val="24"/>
        </w:rPr>
        <w:t>–</w:t>
      </w:r>
      <w:r w:rsidR="006506B0" w:rsidRPr="00927D92">
        <w:rPr>
          <w:szCs w:val="24"/>
        </w:rPr>
        <w:t>10)</w:t>
      </w:r>
      <w:r w:rsidR="00657BBB" w:rsidRPr="00927D92">
        <w:rPr>
          <w:szCs w:val="24"/>
        </w:rPr>
        <w:t xml:space="preserve">; (c) she had </w:t>
      </w:r>
      <w:r w:rsidR="006506B0" w:rsidRPr="00927D92">
        <w:rPr>
          <w:szCs w:val="24"/>
        </w:rPr>
        <w:t xml:space="preserve">a </w:t>
      </w:r>
      <w:r w:rsidR="00657BBB" w:rsidRPr="00927D92">
        <w:rPr>
          <w:szCs w:val="24"/>
        </w:rPr>
        <w:t>“</w:t>
      </w:r>
      <w:r w:rsidR="006506B0" w:rsidRPr="00927D92">
        <w:rPr>
          <w:szCs w:val="24"/>
        </w:rPr>
        <w:t>general tendency to understate the obvious significance of what she had learned about the incident</w:t>
      </w:r>
      <w:r w:rsidR="00657BBB" w:rsidRPr="00927D92">
        <w:rPr>
          <w:szCs w:val="24"/>
        </w:rPr>
        <w:t>” and it</w:t>
      </w:r>
      <w:r w:rsidR="006506B0" w:rsidRPr="00927D92">
        <w:rPr>
          <w:szCs w:val="24"/>
        </w:rPr>
        <w:t xml:space="preserve"> is </w:t>
      </w:r>
      <w:r w:rsidR="00657BBB" w:rsidRPr="00927D92">
        <w:rPr>
          <w:szCs w:val="24"/>
        </w:rPr>
        <w:t>“</w:t>
      </w:r>
      <w:r w:rsidR="006506B0" w:rsidRPr="00927D92">
        <w:rPr>
          <w:szCs w:val="24"/>
        </w:rPr>
        <w:t>difficult to accept her evidence</w:t>
      </w:r>
      <w:r w:rsidR="00C72529" w:rsidRPr="00927D92">
        <w:rPr>
          <w:szCs w:val="24"/>
        </w:rPr>
        <w:t>”</w:t>
      </w:r>
      <w:r w:rsidR="006506B0" w:rsidRPr="00927D92">
        <w:rPr>
          <w:szCs w:val="24"/>
        </w:rPr>
        <w:t xml:space="preserve"> that sexual intercourse or a sexual assault had been committed </w:t>
      </w:r>
      <w:r w:rsidR="005B31BF" w:rsidRPr="00927D92">
        <w:rPr>
          <w:szCs w:val="24"/>
        </w:rPr>
        <w:t>and it was</w:t>
      </w:r>
      <w:r w:rsidR="006506B0" w:rsidRPr="00927D92">
        <w:rPr>
          <w:szCs w:val="24"/>
        </w:rPr>
        <w:t xml:space="preserve"> something that could “not be ruled in, and could not be ruled out”</w:t>
      </w:r>
      <w:r w:rsidR="00106565" w:rsidRPr="00927D92">
        <w:rPr>
          <w:szCs w:val="24"/>
        </w:rPr>
        <w:t>,</w:t>
      </w:r>
      <w:r w:rsidR="00B3309B" w:rsidRPr="00927D92">
        <w:rPr>
          <w:szCs w:val="24"/>
        </w:rPr>
        <w:t xml:space="preserve"> notwithstanding </w:t>
      </w:r>
      <w:r w:rsidR="006506B0" w:rsidRPr="00927D92">
        <w:rPr>
          <w:szCs w:val="24"/>
        </w:rPr>
        <w:t>she</w:t>
      </w:r>
      <w:r w:rsidR="006506B0" w:rsidRPr="00927D92">
        <w:rPr>
          <w:spacing w:val="-14"/>
          <w:szCs w:val="24"/>
        </w:rPr>
        <w:t xml:space="preserve"> </w:t>
      </w:r>
      <w:r w:rsidR="006506B0" w:rsidRPr="00927D92">
        <w:rPr>
          <w:szCs w:val="24"/>
        </w:rPr>
        <w:t>was</w:t>
      </w:r>
      <w:r w:rsidR="006506B0" w:rsidRPr="00927D92">
        <w:rPr>
          <w:spacing w:val="-15"/>
          <w:szCs w:val="24"/>
        </w:rPr>
        <w:t xml:space="preserve"> </w:t>
      </w:r>
      <w:r w:rsidR="006506B0" w:rsidRPr="00927D92">
        <w:rPr>
          <w:szCs w:val="24"/>
        </w:rPr>
        <w:t>worried that something terrible had happened (T2041.4</w:t>
      </w:r>
      <w:r w:rsidR="00777365" w:rsidRPr="00927D92">
        <w:rPr>
          <w:szCs w:val="24"/>
        </w:rPr>
        <w:t>–</w:t>
      </w:r>
      <w:r w:rsidR="006506B0" w:rsidRPr="00927D92">
        <w:rPr>
          <w:szCs w:val="24"/>
        </w:rPr>
        <w:t>5)</w:t>
      </w:r>
      <w:r w:rsidR="00B3309B" w:rsidRPr="00927D92">
        <w:rPr>
          <w:szCs w:val="24"/>
        </w:rPr>
        <w:t xml:space="preserve"> and it had </w:t>
      </w:r>
      <w:r w:rsidR="006506B0" w:rsidRPr="00927D92">
        <w:rPr>
          <w:szCs w:val="24"/>
        </w:rPr>
        <w:t>entered her mind that there had been non-consensual sex</w:t>
      </w:r>
      <w:r w:rsidR="006F6359">
        <w:rPr>
          <w:szCs w:val="24"/>
        </w:rPr>
        <w:t xml:space="preserve"> (</w:t>
      </w:r>
      <w:r w:rsidR="006506B0" w:rsidRPr="00927D92">
        <w:rPr>
          <w:szCs w:val="24"/>
        </w:rPr>
        <w:t>T2055.5</w:t>
      </w:r>
      <w:r w:rsidR="00777365" w:rsidRPr="00927D92">
        <w:rPr>
          <w:szCs w:val="24"/>
        </w:rPr>
        <w:t>–</w:t>
      </w:r>
      <w:r w:rsidR="006506B0" w:rsidRPr="00927D92">
        <w:rPr>
          <w:szCs w:val="24"/>
        </w:rPr>
        <w:t>47; T2058.42</w:t>
      </w:r>
      <w:r w:rsidR="00777365" w:rsidRPr="00927D92">
        <w:rPr>
          <w:szCs w:val="24"/>
        </w:rPr>
        <w:t>–</w:t>
      </w:r>
      <w:r w:rsidR="006506B0" w:rsidRPr="00927D92">
        <w:rPr>
          <w:szCs w:val="24"/>
        </w:rPr>
        <w:t>44</w:t>
      </w:r>
      <w:r w:rsidR="006F6359">
        <w:rPr>
          <w:szCs w:val="24"/>
        </w:rPr>
        <w:t>).</w:t>
      </w:r>
      <w:r w:rsidR="00E10791">
        <w:rPr>
          <w:szCs w:val="24"/>
        </w:rPr>
        <w:t xml:space="preserve"> </w:t>
      </w:r>
      <w:r w:rsidR="00C30A6C" w:rsidRPr="00927D92">
        <w:rPr>
          <w:szCs w:val="24"/>
        </w:rPr>
        <w:t xml:space="preserve"> </w:t>
      </w:r>
      <w:r w:rsidR="00DC2901" w:rsidRPr="00927D92">
        <w:rPr>
          <w:szCs w:val="24"/>
        </w:rPr>
        <w:t xml:space="preserve"> </w:t>
      </w:r>
      <w:r w:rsidR="00A73DA3" w:rsidRPr="00927D92">
        <w:rPr>
          <w:szCs w:val="24"/>
        </w:rPr>
        <w:t xml:space="preserve"> </w:t>
      </w:r>
    </w:p>
    <w:p w14:paraId="73767B04" w14:textId="14F43DC5" w:rsidR="0011572B" w:rsidRPr="00927D92" w:rsidRDefault="00D31ECB" w:rsidP="00D31ECB">
      <w:pPr>
        <w:pStyle w:val="ParaNumbering"/>
        <w:numPr>
          <w:ilvl w:val="0"/>
          <w:numId w:val="0"/>
        </w:numPr>
        <w:ind w:hanging="720"/>
        <w:rPr>
          <w:szCs w:val="24"/>
        </w:rPr>
      </w:pPr>
      <w:r w:rsidRPr="00927D92">
        <w:rPr>
          <w:sz w:val="20"/>
          <w:szCs w:val="24"/>
        </w:rPr>
        <w:t>267</w:t>
      </w:r>
      <w:r w:rsidRPr="00927D92">
        <w:rPr>
          <w:sz w:val="20"/>
          <w:szCs w:val="24"/>
        </w:rPr>
        <w:tab/>
      </w:r>
      <w:r w:rsidR="00C30A6C" w:rsidRPr="00927D92">
        <w:rPr>
          <w:szCs w:val="24"/>
        </w:rPr>
        <w:t xml:space="preserve">Ms Wilkinson makes the submission it is </w:t>
      </w:r>
      <w:r w:rsidR="008F1829" w:rsidRPr="00927D92">
        <w:rPr>
          <w:szCs w:val="24"/>
        </w:rPr>
        <w:t>open</w:t>
      </w:r>
      <w:r w:rsidR="0011572B" w:rsidRPr="00927D92">
        <w:rPr>
          <w:szCs w:val="24"/>
        </w:rPr>
        <w:t xml:space="preserve"> to the Court to form the view that</w:t>
      </w:r>
      <w:r w:rsidR="0011572B" w:rsidRPr="00927D92">
        <w:rPr>
          <w:spacing w:val="-3"/>
          <w:szCs w:val="24"/>
        </w:rPr>
        <w:t xml:space="preserve"> </w:t>
      </w:r>
      <w:r w:rsidR="0011572B" w:rsidRPr="00927D92">
        <w:rPr>
          <w:szCs w:val="24"/>
        </w:rPr>
        <w:t xml:space="preserve">Ms Brown is not being dishonest </w:t>
      </w:r>
      <w:r w:rsidR="006A6EB9" w:rsidRPr="00927D92">
        <w:rPr>
          <w:szCs w:val="24"/>
        </w:rPr>
        <w:t xml:space="preserve">about </w:t>
      </w:r>
      <w:r w:rsidR="00FC5D01" w:rsidRPr="00927D92">
        <w:rPr>
          <w:szCs w:val="24"/>
        </w:rPr>
        <w:t>her</w:t>
      </w:r>
      <w:r w:rsidR="00AB2CAF" w:rsidRPr="00927D92">
        <w:rPr>
          <w:szCs w:val="24"/>
        </w:rPr>
        <w:t xml:space="preserve"> insight as to </w:t>
      </w:r>
      <w:r w:rsidR="006A6EB9" w:rsidRPr="00927D92">
        <w:rPr>
          <w:szCs w:val="24"/>
        </w:rPr>
        <w:t>what she had learned about the incident</w:t>
      </w:r>
      <w:r w:rsidR="0011572B" w:rsidRPr="00927D92">
        <w:rPr>
          <w:szCs w:val="24"/>
        </w:rPr>
        <w:t xml:space="preserve">, </w:t>
      </w:r>
      <w:r w:rsidR="00AB2CAF" w:rsidRPr="00927D92">
        <w:rPr>
          <w:szCs w:val="24"/>
        </w:rPr>
        <w:t>but “</w:t>
      </w:r>
      <w:r w:rsidR="0011572B" w:rsidRPr="00927D92">
        <w:rPr>
          <w:szCs w:val="24"/>
        </w:rPr>
        <w:t>rather she completely lacks ordinary human insight into such matters</w:t>
      </w:r>
      <w:r w:rsidR="00AB2CAF" w:rsidRPr="00927D92">
        <w:rPr>
          <w:szCs w:val="24"/>
        </w:rPr>
        <w:t>” perhaps because she</w:t>
      </w:r>
      <w:r w:rsidR="0011572B" w:rsidRPr="00927D92">
        <w:rPr>
          <w:spacing w:val="-1"/>
          <w:szCs w:val="24"/>
        </w:rPr>
        <w:t xml:space="preserve"> </w:t>
      </w:r>
      <w:r w:rsidR="0011572B" w:rsidRPr="00927D92">
        <w:rPr>
          <w:szCs w:val="24"/>
        </w:rPr>
        <w:t xml:space="preserve">lacked training and </w:t>
      </w:r>
      <w:r w:rsidR="006210C6">
        <w:rPr>
          <w:szCs w:val="24"/>
        </w:rPr>
        <w:t xml:space="preserve">what was </w:t>
      </w:r>
      <w:r w:rsidR="00091903">
        <w:rPr>
          <w:szCs w:val="24"/>
        </w:rPr>
        <w:t xml:space="preserve">peculiarly </w:t>
      </w:r>
      <w:r w:rsidR="006210C6">
        <w:rPr>
          <w:szCs w:val="24"/>
        </w:rPr>
        <w:t>called “</w:t>
      </w:r>
      <w:r w:rsidR="0011572B" w:rsidRPr="00927D92">
        <w:rPr>
          <w:szCs w:val="24"/>
        </w:rPr>
        <w:t>general</w:t>
      </w:r>
      <w:r w:rsidR="0011572B" w:rsidRPr="00927D92">
        <w:rPr>
          <w:spacing w:val="-4"/>
          <w:szCs w:val="24"/>
        </w:rPr>
        <w:t xml:space="preserve"> </w:t>
      </w:r>
      <w:r w:rsidR="0011572B" w:rsidRPr="00927D92">
        <w:rPr>
          <w:szCs w:val="24"/>
        </w:rPr>
        <w:t>human</w:t>
      </w:r>
      <w:r w:rsidR="0011572B" w:rsidRPr="00927D92">
        <w:rPr>
          <w:spacing w:val="-5"/>
          <w:szCs w:val="24"/>
        </w:rPr>
        <w:t xml:space="preserve"> </w:t>
      </w:r>
      <w:r w:rsidR="0011572B" w:rsidRPr="00927D92">
        <w:rPr>
          <w:szCs w:val="24"/>
        </w:rPr>
        <w:t>experience</w:t>
      </w:r>
      <w:r w:rsidR="006210C6">
        <w:rPr>
          <w:szCs w:val="24"/>
        </w:rPr>
        <w:t>”</w:t>
      </w:r>
      <w:r w:rsidR="0011572B" w:rsidRPr="00927D92">
        <w:rPr>
          <w:szCs w:val="24"/>
        </w:rPr>
        <w:t>.</w:t>
      </w:r>
      <w:r w:rsidR="0054622C">
        <w:rPr>
          <w:szCs w:val="24"/>
        </w:rPr>
        <w:t xml:space="preserve"> </w:t>
      </w:r>
    </w:p>
    <w:p w14:paraId="6696A0CC" w14:textId="595B0C50" w:rsidR="00492E6E" w:rsidRPr="00927D92" w:rsidRDefault="00D31ECB" w:rsidP="00D31ECB">
      <w:pPr>
        <w:pStyle w:val="ParaNumbering"/>
        <w:numPr>
          <w:ilvl w:val="0"/>
          <w:numId w:val="0"/>
        </w:numPr>
        <w:ind w:hanging="720"/>
      </w:pPr>
      <w:r w:rsidRPr="00927D92">
        <w:rPr>
          <w:sz w:val="20"/>
        </w:rPr>
        <w:t>268</w:t>
      </w:r>
      <w:r w:rsidRPr="00927D92">
        <w:rPr>
          <w:sz w:val="20"/>
        </w:rPr>
        <w:tab/>
      </w:r>
      <w:r w:rsidR="00505719" w:rsidRPr="00927D92">
        <w:t xml:space="preserve">I had the opportunity of </w:t>
      </w:r>
      <w:r w:rsidR="00A25676" w:rsidRPr="00927D92">
        <w:t xml:space="preserve">closely </w:t>
      </w:r>
      <w:r w:rsidR="00505719" w:rsidRPr="00927D92">
        <w:t xml:space="preserve">observing Ms Brown giving evidence over two days for approximately five hours. </w:t>
      </w:r>
      <w:r w:rsidR="00137018" w:rsidRPr="00927D92">
        <w:t>Without any intended disrespect or</w:t>
      </w:r>
      <w:r w:rsidR="003D02AA" w:rsidRPr="00927D92">
        <w:t xml:space="preserve"> (</w:t>
      </w:r>
      <w:r w:rsidR="00137018" w:rsidRPr="00927D92">
        <w:t>I hope</w:t>
      </w:r>
      <w:r w:rsidR="003D02AA" w:rsidRPr="00927D92">
        <w:t>)</w:t>
      </w:r>
      <w:r w:rsidR="00137018" w:rsidRPr="00927D92">
        <w:t xml:space="preserve"> </w:t>
      </w:r>
      <w:r w:rsidR="00C670F4" w:rsidRPr="00927D92">
        <w:t xml:space="preserve">stereotyping, </w:t>
      </w:r>
      <w:r w:rsidR="00492E6E" w:rsidRPr="00927D92">
        <w:t>Ms Brown st</w:t>
      </w:r>
      <w:r w:rsidR="00500581">
        <w:t>r</w:t>
      </w:r>
      <w:r w:rsidR="00492E6E" w:rsidRPr="00927D92">
        <w:t>uck me as a</w:t>
      </w:r>
      <w:r w:rsidR="00D11EDB" w:rsidRPr="00927D92">
        <w:t>n archetype of a successful professional</w:t>
      </w:r>
      <w:r w:rsidR="00492E6E" w:rsidRPr="00927D92">
        <w:t xml:space="preserve"> </w:t>
      </w:r>
      <w:r w:rsidR="00C64E30" w:rsidRPr="00927D92">
        <w:t xml:space="preserve">administrator </w:t>
      </w:r>
      <w:r w:rsidR="00BF1C4C" w:rsidRPr="00927D92">
        <w:t xml:space="preserve">of a </w:t>
      </w:r>
      <w:r w:rsidR="00137018" w:rsidRPr="00927D92">
        <w:t>certain age and disposition.</w:t>
      </w:r>
      <w:r w:rsidR="00C670F4" w:rsidRPr="00927D92">
        <w:t xml:space="preserve"> She had a conservative outlook and conducted herself </w:t>
      </w:r>
      <w:r w:rsidR="001E164C" w:rsidRPr="00927D92">
        <w:t>in a careful and (generally) risk adverse way.</w:t>
      </w:r>
      <w:r w:rsidR="001D5C81" w:rsidRPr="00927D92">
        <w:t xml:space="preserve"> </w:t>
      </w:r>
      <w:r w:rsidR="00A931A9" w:rsidRPr="00927D92">
        <w:t xml:space="preserve">Despite having her </w:t>
      </w:r>
      <w:r w:rsidR="00E559C6" w:rsidRPr="00927D92">
        <w:t xml:space="preserve">health </w:t>
      </w:r>
      <w:r w:rsidR="002A34B4" w:rsidRPr="00927D92">
        <w:t xml:space="preserve">seriously affected </w:t>
      </w:r>
      <w:r w:rsidR="008F6149" w:rsidRPr="00927D92">
        <w:t>b</w:t>
      </w:r>
      <w:r w:rsidR="00057A76" w:rsidRPr="00927D92">
        <w:t>y</w:t>
      </w:r>
      <w:r w:rsidR="008F6149" w:rsidRPr="00927D92">
        <w:t xml:space="preserve"> allegations of shame</w:t>
      </w:r>
      <w:r w:rsidR="00057A76" w:rsidRPr="00927D92">
        <w:t>ful</w:t>
      </w:r>
      <w:r w:rsidR="008F6149" w:rsidRPr="00927D92">
        <w:t xml:space="preserve"> </w:t>
      </w:r>
      <w:r w:rsidR="00057A76" w:rsidRPr="00927D92">
        <w:t>conduct</w:t>
      </w:r>
      <w:r w:rsidR="006F644D" w:rsidRPr="00927D92">
        <w:t xml:space="preserve"> and </w:t>
      </w:r>
      <w:r w:rsidR="00A950D1">
        <w:t xml:space="preserve">(like </w:t>
      </w:r>
      <w:r w:rsidR="002D1D61">
        <w:t>the other principal actors</w:t>
      </w:r>
      <w:r w:rsidR="00A950D1">
        <w:t xml:space="preserve">) experiencing </w:t>
      </w:r>
      <w:r w:rsidR="006F644D" w:rsidRPr="00927D92">
        <w:t>a torrent of social media abuse</w:t>
      </w:r>
      <w:r w:rsidR="004C2CBB" w:rsidRPr="00927D92">
        <w:t>,</w:t>
      </w:r>
      <w:r w:rsidR="00057A76" w:rsidRPr="00927D92">
        <w:t xml:space="preserve"> </w:t>
      </w:r>
      <w:r w:rsidR="002A34B4" w:rsidRPr="00927D92">
        <w:t xml:space="preserve">she </w:t>
      </w:r>
      <w:r w:rsidR="007061BB" w:rsidRPr="00927D92">
        <w:t>gave</w:t>
      </w:r>
      <w:r w:rsidR="002A34B4" w:rsidRPr="00927D92">
        <w:t xml:space="preserve"> evidence in a calm way</w:t>
      </w:r>
      <w:r w:rsidR="00955CC4" w:rsidRPr="00927D92">
        <w:t>,</w:t>
      </w:r>
      <w:r w:rsidR="002A34B4" w:rsidRPr="00927D92">
        <w:t xml:space="preserve"> and was responsive to questions</w:t>
      </w:r>
      <w:r w:rsidR="00F63F44" w:rsidRPr="00927D92">
        <w:t>.</w:t>
      </w:r>
      <w:r w:rsidR="00C57797">
        <w:t xml:space="preserve"> </w:t>
      </w:r>
    </w:p>
    <w:p w14:paraId="5F7DDB77" w14:textId="1D5ECFEA" w:rsidR="00492E6E" w:rsidRPr="00927D92" w:rsidRDefault="00D31ECB" w:rsidP="00D31ECB">
      <w:pPr>
        <w:pStyle w:val="ParaNumbering"/>
        <w:numPr>
          <w:ilvl w:val="0"/>
          <w:numId w:val="0"/>
        </w:numPr>
        <w:ind w:hanging="720"/>
        <w:rPr>
          <w:szCs w:val="24"/>
        </w:rPr>
      </w:pPr>
      <w:r w:rsidRPr="00927D92">
        <w:rPr>
          <w:sz w:val="20"/>
          <w:szCs w:val="24"/>
        </w:rPr>
        <w:t>269</w:t>
      </w:r>
      <w:r w:rsidRPr="00927D92">
        <w:rPr>
          <w:sz w:val="20"/>
          <w:szCs w:val="24"/>
        </w:rPr>
        <w:tab/>
      </w:r>
      <w:r w:rsidR="00F63F44" w:rsidRPr="00927D92">
        <w:rPr>
          <w:szCs w:val="24"/>
        </w:rPr>
        <w:t xml:space="preserve">One aspect of her evidence was </w:t>
      </w:r>
      <w:r w:rsidR="004C2CBB" w:rsidRPr="00927D92">
        <w:rPr>
          <w:szCs w:val="24"/>
        </w:rPr>
        <w:t>particularly</w:t>
      </w:r>
      <w:r w:rsidR="00F63F44" w:rsidRPr="00927D92">
        <w:rPr>
          <w:szCs w:val="24"/>
        </w:rPr>
        <w:t xml:space="preserve"> </w:t>
      </w:r>
      <w:r w:rsidR="004C2CBB" w:rsidRPr="00927D92">
        <w:rPr>
          <w:szCs w:val="24"/>
        </w:rPr>
        <w:t>striking.</w:t>
      </w:r>
      <w:r w:rsidR="0000277D">
        <w:rPr>
          <w:szCs w:val="24"/>
        </w:rPr>
        <w:t xml:space="preserve"> </w:t>
      </w:r>
      <w:r w:rsidR="00700EA7" w:rsidRPr="00927D92">
        <w:rPr>
          <w:szCs w:val="24"/>
        </w:rPr>
        <w:t xml:space="preserve">Despite </w:t>
      </w:r>
      <w:r w:rsidR="00FE7178" w:rsidRPr="00927D92">
        <w:rPr>
          <w:szCs w:val="24"/>
        </w:rPr>
        <w:t>Ms Brown</w:t>
      </w:r>
      <w:r w:rsidR="00700EA7" w:rsidRPr="00927D92">
        <w:rPr>
          <w:szCs w:val="24"/>
        </w:rPr>
        <w:t xml:space="preserve"> facing </w:t>
      </w:r>
      <w:r w:rsidR="00A02C4C" w:rsidRPr="00927D92">
        <w:rPr>
          <w:szCs w:val="24"/>
        </w:rPr>
        <w:t xml:space="preserve">sustained </w:t>
      </w:r>
      <w:r w:rsidR="00700EA7" w:rsidRPr="00927D92">
        <w:rPr>
          <w:szCs w:val="24"/>
        </w:rPr>
        <w:t>pressure f</w:t>
      </w:r>
      <w:r w:rsidR="00A02C4C" w:rsidRPr="00927D92">
        <w:rPr>
          <w:szCs w:val="24"/>
        </w:rPr>
        <w:t>rom her</w:t>
      </w:r>
      <w:r w:rsidR="00700EA7" w:rsidRPr="00927D92">
        <w:rPr>
          <w:szCs w:val="24"/>
        </w:rPr>
        <w:t xml:space="preserve"> Minister</w:t>
      </w:r>
      <w:r w:rsidR="00A02C4C" w:rsidRPr="00927D92">
        <w:rPr>
          <w:szCs w:val="24"/>
        </w:rPr>
        <w:t xml:space="preserve"> and </w:t>
      </w:r>
      <w:r w:rsidR="004906CE" w:rsidRPr="00927D92">
        <w:rPr>
          <w:szCs w:val="24"/>
        </w:rPr>
        <w:t xml:space="preserve">one of </w:t>
      </w:r>
      <w:r w:rsidR="00AC1E00">
        <w:rPr>
          <w:szCs w:val="24"/>
        </w:rPr>
        <w:t xml:space="preserve">the </w:t>
      </w:r>
      <w:r w:rsidR="00D548D7" w:rsidRPr="00927D92">
        <w:rPr>
          <w:szCs w:val="24"/>
        </w:rPr>
        <w:t>Minister</w:t>
      </w:r>
      <w:r w:rsidR="008C158E">
        <w:rPr>
          <w:szCs w:val="24"/>
        </w:rPr>
        <w:t>’s</w:t>
      </w:r>
      <w:r w:rsidR="00D548D7" w:rsidRPr="00927D92">
        <w:rPr>
          <w:szCs w:val="24"/>
        </w:rPr>
        <w:t xml:space="preserve"> </w:t>
      </w:r>
      <w:r w:rsidR="004906CE" w:rsidRPr="00927D92">
        <w:rPr>
          <w:szCs w:val="24"/>
        </w:rPr>
        <w:t xml:space="preserve">colleagues to report </w:t>
      </w:r>
      <w:r w:rsidR="00F1586E" w:rsidRPr="00927D92">
        <w:rPr>
          <w:szCs w:val="24"/>
        </w:rPr>
        <w:t xml:space="preserve">the incident to the AFP </w:t>
      </w:r>
      <w:r w:rsidR="00B60856" w:rsidRPr="00927D92">
        <w:t xml:space="preserve">– </w:t>
      </w:r>
      <w:r w:rsidR="005E7249" w:rsidRPr="00927D92">
        <w:rPr>
          <w:szCs w:val="24"/>
        </w:rPr>
        <w:t>even though she was</w:t>
      </w:r>
      <w:r w:rsidR="00236BC0" w:rsidRPr="00927D92">
        <w:rPr>
          <w:szCs w:val="24"/>
        </w:rPr>
        <w:t xml:space="preserve"> </w:t>
      </w:r>
      <w:r w:rsidR="005E7249" w:rsidRPr="00927D92">
        <w:rPr>
          <w:szCs w:val="24"/>
        </w:rPr>
        <w:t>un</w:t>
      </w:r>
      <w:r w:rsidR="00236BC0" w:rsidRPr="00927D92">
        <w:rPr>
          <w:szCs w:val="24"/>
        </w:rPr>
        <w:t xml:space="preserve">sure an allegation was </w:t>
      </w:r>
      <w:r w:rsidR="00B60856" w:rsidRPr="00927D92">
        <w:rPr>
          <w:szCs w:val="24"/>
        </w:rPr>
        <w:t xml:space="preserve">then </w:t>
      </w:r>
      <w:r w:rsidR="00236BC0" w:rsidRPr="00927D92">
        <w:rPr>
          <w:szCs w:val="24"/>
        </w:rPr>
        <w:t xml:space="preserve">being made of rape </w:t>
      </w:r>
      <w:r w:rsidR="00E46F29" w:rsidRPr="00927D92">
        <w:rPr>
          <w:szCs w:val="24"/>
        </w:rPr>
        <w:t xml:space="preserve">and irrespective of the wishes of </w:t>
      </w:r>
      <w:r w:rsidR="00E506D5" w:rsidRPr="00927D92">
        <w:rPr>
          <w:szCs w:val="24"/>
        </w:rPr>
        <w:t>Ms Higgins</w:t>
      </w:r>
      <w:r w:rsidR="00B60856" w:rsidRPr="00927D92">
        <w:rPr>
          <w:szCs w:val="24"/>
        </w:rPr>
        <w:t xml:space="preserve"> </w:t>
      </w:r>
      <w:r w:rsidR="00B60856" w:rsidRPr="00927D92">
        <w:t>–</w:t>
      </w:r>
      <w:r w:rsidR="00E46F29" w:rsidRPr="00927D92">
        <w:rPr>
          <w:szCs w:val="24"/>
        </w:rPr>
        <w:t xml:space="preserve"> </w:t>
      </w:r>
      <w:r w:rsidR="00E506D5" w:rsidRPr="00927D92">
        <w:rPr>
          <w:szCs w:val="24"/>
        </w:rPr>
        <w:t>she pushed back.</w:t>
      </w:r>
      <w:r w:rsidR="00073530">
        <w:rPr>
          <w:szCs w:val="24"/>
        </w:rPr>
        <w:t xml:space="preserve"> </w:t>
      </w:r>
    </w:p>
    <w:p w14:paraId="36AA931A" w14:textId="3E17427F" w:rsidR="00492E6E" w:rsidRPr="00927D92" w:rsidRDefault="00D31ECB" w:rsidP="00D31ECB">
      <w:pPr>
        <w:pStyle w:val="ParaNumbering"/>
        <w:numPr>
          <w:ilvl w:val="0"/>
          <w:numId w:val="0"/>
        </w:numPr>
        <w:ind w:hanging="720"/>
        <w:rPr>
          <w:szCs w:val="24"/>
        </w:rPr>
      </w:pPr>
      <w:r w:rsidRPr="00927D92">
        <w:rPr>
          <w:sz w:val="20"/>
          <w:szCs w:val="24"/>
        </w:rPr>
        <w:t>270</w:t>
      </w:r>
      <w:r w:rsidRPr="00927D92">
        <w:rPr>
          <w:sz w:val="20"/>
          <w:szCs w:val="24"/>
        </w:rPr>
        <w:tab/>
      </w:r>
      <w:r w:rsidR="00E506D5" w:rsidRPr="00927D92">
        <w:rPr>
          <w:szCs w:val="24"/>
        </w:rPr>
        <w:t xml:space="preserve">She explained her reasoning in this exchange where I sought to summarise and </w:t>
      </w:r>
      <w:r w:rsidR="007A2C04" w:rsidRPr="00927D92">
        <w:rPr>
          <w:szCs w:val="24"/>
        </w:rPr>
        <w:t>clarify</w:t>
      </w:r>
      <w:r w:rsidR="00E506D5" w:rsidRPr="00927D92">
        <w:rPr>
          <w:szCs w:val="24"/>
        </w:rPr>
        <w:t xml:space="preserve"> the evidence</w:t>
      </w:r>
      <w:r w:rsidR="008A177D" w:rsidRPr="00927D92">
        <w:rPr>
          <w:szCs w:val="24"/>
        </w:rPr>
        <w:t xml:space="preserve"> given on this topic (T2129</w:t>
      </w:r>
      <w:r w:rsidR="00AB76DF">
        <w:rPr>
          <w:szCs w:val="24"/>
        </w:rPr>
        <w:t>.1–</w:t>
      </w:r>
      <w:r w:rsidR="00CA4C6A">
        <w:rPr>
          <w:szCs w:val="24"/>
        </w:rPr>
        <w:t>27</w:t>
      </w:r>
      <w:r w:rsidR="008A177D" w:rsidRPr="00927D92">
        <w:rPr>
          <w:szCs w:val="24"/>
        </w:rPr>
        <w:t>)</w:t>
      </w:r>
      <w:r w:rsidR="00E506D5" w:rsidRPr="00927D92">
        <w:rPr>
          <w:szCs w:val="24"/>
        </w:rPr>
        <w:t>:</w:t>
      </w:r>
      <w:r w:rsidR="00016796">
        <w:rPr>
          <w:szCs w:val="24"/>
        </w:rPr>
        <w:t xml:space="preserve"> </w:t>
      </w:r>
      <w:r w:rsidR="00492E6E" w:rsidRPr="00927D92">
        <w:rPr>
          <w:szCs w:val="24"/>
        </w:rPr>
        <w:t xml:space="preserve"> </w:t>
      </w:r>
    </w:p>
    <w:p w14:paraId="2CCB1D72" w14:textId="77777777" w:rsidR="00AB76DF" w:rsidRDefault="008A177D" w:rsidP="00A4155D">
      <w:pPr>
        <w:pStyle w:val="Quote1"/>
        <w:rPr>
          <w:lang w:eastAsia="en-AU"/>
        </w:rPr>
      </w:pPr>
      <w:r w:rsidRPr="00927D92">
        <w:rPr>
          <w:lang w:eastAsia="en-AU"/>
        </w:rPr>
        <w:t>HIS HONOUR: I</w:t>
      </w:r>
      <w:r w:rsidR="00213E2F">
        <w:rPr>
          <w:lang w:eastAsia="en-AU"/>
        </w:rPr>
        <w:t>’</w:t>
      </w:r>
      <w:r w:rsidRPr="00927D92">
        <w:rPr>
          <w:lang w:eastAsia="en-AU"/>
        </w:rPr>
        <w:t>m just trying to get this in my mind. I</w:t>
      </w:r>
      <w:r w:rsidR="00753217">
        <w:rPr>
          <w:lang w:eastAsia="en-AU"/>
        </w:rPr>
        <w:t>’</w:t>
      </w:r>
      <w:r w:rsidRPr="00927D92">
        <w:rPr>
          <w:lang w:eastAsia="en-AU"/>
        </w:rPr>
        <w:t xml:space="preserve">m sorry if I'm being obtuse. </w:t>
      </w:r>
    </w:p>
    <w:p w14:paraId="6B843E96" w14:textId="0C90DF17" w:rsidR="00F13345" w:rsidRPr="00927D92" w:rsidRDefault="008A177D" w:rsidP="00A4155D">
      <w:pPr>
        <w:pStyle w:val="Quote1"/>
        <w:rPr>
          <w:lang w:eastAsia="en-AU"/>
        </w:rPr>
      </w:pPr>
      <w:r w:rsidRPr="00927D92">
        <w:rPr>
          <w:lang w:eastAsia="en-AU"/>
        </w:rPr>
        <w:t xml:space="preserve">You had your third meeting with Ms Higgins. You knew the information that had previously been conveyed to you: young people, intoxicated, come back by themselves to an office, drinking </w:t>
      </w:r>
      <w:r w:rsidR="00944737" w:rsidRPr="00927D92">
        <w:rPr>
          <w:lang w:eastAsia="en-AU"/>
        </w:rPr>
        <w:t>whisky</w:t>
      </w:r>
      <w:r w:rsidRPr="00927D92">
        <w:rPr>
          <w:lang w:eastAsia="en-AU"/>
        </w:rPr>
        <w:t xml:space="preserve">, someone wakes up naked. You also know by the end of the third meeting that, as I understand your evidence, that Ms Higgins had said to you, </w:t>
      </w:r>
      <w:r w:rsidR="00C24099">
        <w:rPr>
          <w:lang w:eastAsia="en-AU"/>
        </w:rPr>
        <w:t>“</w:t>
      </w:r>
      <w:r w:rsidRPr="00927D92">
        <w:rPr>
          <w:lang w:eastAsia="en-AU"/>
        </w:rPr>
        <w:t>I remember him being on top of me.</w:t>
      </w:r>
      <w:r w:rsidR="00C24099">
        <w:rPr>
          <w:lang w:eastAsia="en-AU"/>
        </w:rPr>
        <w:t>”</w:t>
      </w:r>
      <w:r w:rsidRPr="00927D92">
        <w:rPr>
          <w:lang w:eastAsia="en-AU"/>
        </w:rPr>
        <w:t xml:space="preserve"> Just pausing there. At that stage, did you have a view one way or the other as to whether or not it</w:t>
      </w:r>
      <w:r w:rsidR="008C158E">
        <w:rPr>
          <w:lang w:eastAsia="en-AU"/>
        </w:rPr>
        <w:t>’s</w:t>
      </w:r>
      <w:r w:rsidRPr="00927D92">
        <w:rPr>
          <w:lang w:eastAsia="en-AU"/>
        </w:rPr>
        <w:t xml:space="preserve"> likely - let</w:t>
      </w:r>
      <w:r w:rsidR="008C158E">
        <w:rPr>
          <w:lang w:eastAsia="en-AU"/>
        </w:rPr>
        <w:t>’s</w:t>
      </w:r>
      <w:r w:rsidRPr="00927D92">
        <w:rPr>
          <w:lang w:eastAsia="en-AU"/>
        </w:rPr>
        <w:t xml:space="preserve"> leave aside the question of rape for the moment, at that stage, putting all those things together, did you believe that they had been engaged in some sort of sexual activity?---It was a possibility. Consensual, non-consensual, you couldn't rule it in, couldn't rule it out. </w:t>
      </w:r>
    </w:p>
    <w:p w14:paraId="166509B2" w14:textId="245A6E85" w:rsidR="00734166" w:rsidRPr="00927D92" w:rsidRDefault="008A177D" w:rsidP="00A4155D">
      <w:pPr>
        <w:pStyle w:val="Quote1"/>
        <w:rPr>
          <w:lang w:eastAsia="en-AU"/>
        </w:rPr>
      </w:pPr>
      <w:r w:rsidRPr="00927D92">
        <w:rPr>
          <w:lang w:eastAsia="en-AU"/>
        </w:rPr>
        <w:t xml:space="preserve">No. I'm not talking about consent. I'm just talking about whether or not - - -?---It was possible. </w:t>
      </w:r>
    </w:p>
    <w:p w14:paraId="4800182D" w14:textId="0FECD91D" w:rsidR="008A177D" w:rsidRPr="00927D92" w:rsidRDefault="00734166" w:rsidP="00A4155D">
      <w:pPr>
        <w:pStyle w:val="Quote1"/>
        <w:rPr>
          <w:lang w:eastAsia="en-AU"/>
        </w:rPr>
      </w:pPr>
      <w:r w:rsidRPr="00927D92">
        <w:rPr>
          <w:lang w:eastAsia="en-AU"/>
        </w:rPr>
        <w:t>…</w:t>
      </w:r>
      <w:r w:rsidR="008A177D" w:rsidRPr="00927D92">
        <w:rPr>
          <w:lang w:eastAsia="en-AU"/>
        </w:rPr>
        <w:t>I presume it</w:t>
      </w:r>
      <w:r w:rsidR="008C158E">
        <w:rPr>
          <w:lang w:eastAsia="en-AU"/>
        </w:rPr>
        <w:t>’s</w:t>
      </w:r>
      <w:r w:rsidR="008A177D" w:rsidRPr="00927D92">
        <w:rPr>
          <w:lang w:eastAsia="en-AU"/>
        </w:rPr>
        <w:t xml:space="preserve"> a very serious thing in your mind to push back against two Ministers about whether or not something be reported to the police?---Yes.</w:t>
      </w:r>
    </w:p>
    <w:p w14:paraId="5D7B7CDD" w14:textId="2BD55E58" w:rsidR="008A177D" w:rsidRPr="00927D92" w:rsidRDefault="008A177D" w:rsidP="00A4155D">
      <w:pPr>
        <w:pStyle w:val="Quote1"/>
        <w:rPr>
          <w:lang w:eastAsia="en-AU"/>
        </w:rPr>
      </w:pPr>
      <w:r w:rsidRPr="00927D92">
        <w:rPr>
          <w:lang w:eastAsia="en-AU"/>
        </w:rPr>
        <w:t xml:space="preserve">And, as I understand your evidence, your motivation in doing that is because you thought it would be disempowering of the person whose interests are most acutely affected; that is, the person who may have something to report?---Yes. </w:t>
      </w:r>
    </w:p>
    <w:p w14:paraId="0B4A4A3C" w14:textId="3D6873CC" w:rsidR="006506B0" w:rsidRPr="00927D92" w:rsidRDefault="008A177D" w:rsidP="00A4155D">
      <w:pPr>
        <w:pStyle w:val="Quote1"/>
        <w:rPr>
          <w:szCs w:val="24"/>
        </w:rPr>
      </w:pPr>
      <w:r w:rsidRPr="00927D92">
        <w:rPr>
          <w:lang w:eastAsia="en-AU"/>
        </w:rPr>
        <w:t>It</w:t>
      </w:r>
      <w:r w:rsidR="008C158E">
        <w:rPr>
          <w:lang w:eastAsia="en-AU"/>
        </w:rPr>
        <w:t>’s</w:t>
      </w:r>
      <w:r w:rsidRPr="00927D92">
        <w:rPr>
          <w:lang w:eastAsia="en-AU"/>
        </w:rPr>
        <w:t xml:space="preserve"> really for her to make a decision about whether she wants to start a process about going to the police and that was the reason you were pushing back?---Yes.</w:t>
      </w:r>
    </w:p>
    <w:p w14:paraId="64E3EE26" w14:textId="5472403D" w:rsidR="00735ED9" w:rsidRPr="00927D92" w:rsidRDefault="00D31ECB" w:rsidP="00D31ECB">
      <w:pPr>
        <w:pStyle w:val="ParaNumbering"/>
        <w:numPr>
          <w:ilvl w:val="0"/>
          <w:numId w:val="0"/>
        </w:numPr>
        <w:ind w:hanging="720"/>
        <w:rPr>
          <w:szCs w:val="24"/>
        </w:rPr>
      </w:pPr>
      <w:r w:rsidRPr="00927D92">
        <w:rPr>
          <w:sz w:val="20"/>
          <w:szCs w:val="24"/>
        </w:rPr>
        <w:t>271</w:t>
      </w:r>
      <w:r w:rsidRPr="00927D92">
        <w:rPr>
          <w:sz w:val="20"/>
          <w:szCs w:val="24"/>
        </w:rPr>
        <w:tab/>
      </w:r>
      <w:r w:rsidR="00710674" w:rsidRPr="00927D92">
        <w:rPr>
          <w:szCs w:val="24"/>
        </w:rPr>
        <w:t xml:space="preserve">We are not all the same. I </w:t>
      </w:r>
      <w:r w:rsidR="00147EBE" w:rsidRPr="00927D92">
        <w:rPr>
          <w:szCs w:val="24"/>
        </w:rPr>
        <w:t xml:space="preserve">have no doubt that if apprised </w:t>
      </w:r>
      <w:r w:rsidR="00C30D21" w:rsidRPr="00927D92">
        <w:rPr>
          <w:szCs w:val="24"/>
        </w:rPr>
        <w:t xml:space="preserve">of the </w:t>
      </w:r>
      <w:r w:rsidR="00147EBE" w:rsidRPr="00927D92">
        <w:rPr>
          <w:szCs w:val="24"/>
        </w:rPr>
        <w:t>information</w:t>
      </w:r>
      <w:r w:rsidR="00FB7650" w:rsidRPr="00927D92">
        <w:rPr>
          <w:szCs w:val="24"/>
        </w:rPr>
        <w:t xml:space="preserve"> identified above</w:t>
      </w:r>
      <w:r w:rsidR="009C46E6" w:rsidRPr="00927D92">
        <w:rPr>
          <w:szCs w:val="24"/>
        </w:rPr>
        <w:t>,</w:t>
      </w:r>
      <w:r w:rsidR="00147EBE" w:rsidRPr="00927D92">
        <w:rPr>
          <w:szCs w:val="24"/>
        </w:rPr>
        <w:t xml:space="preserve"> </w:t>
      </w:r>
      <w:r w:rsidR="009C46E6" w:rsidRPr="00927D92">
        <w:rPr>
          <w:szCs w:val="24"/>
        </w:rPr>
        <w:t>many</w:t>
      </w:r>
      <w:r w:rsidR="00147EBE" w:rsidRPr="00927D92">
        <w:rPr>
          <w:szCs w:val="24"/>
        </w:rPr>
        <w:t xml:space="preserve"> </w:t>
      </w:r>
      <w:r w:rsidR="00735ED9" w:rsidRPr="00927D92">
        <w:rPr>
          <w:szCs w:val="24"/>
        </w:rPr>
        <w:t xml:space="preserve">in her place </w:t>
      </w:r>
      <w:r w:rsidR="00147EBE" w:rsidRPr="00927D92">
        <w:rPr>
          <w:szCs w:val="24"/>
        </w:rPr>
        <w:t xml:space="preserve">would have </w:t>
      </w:r>
      <w:r w:rsidR="00C30D21" w:rsidRPr="00927D92">
        <w:rPr>
          <w:szCs w:val="24"/>
        </w:rPr>
        <w:t xml:space="preserve">concluded that sex had taken place </w:t>
      </w:r>
      <w:r w:rsidR="00A2493A" w:rsidRPr="00927D92">
        <w:rPr>
          <w:szCs w:val="24"/>
        </w:rPr>
        <w:t xml:space="preserve">with a question mark hovering </w:t>
      </w:r>
      <w:r w:rsidR="00523E59" w:rsidRPr="00927D92">
        <w:rPr>
          <w:szCs w:val="24"/>
        </w:rPr>
        <w:t>over</w:t>
      </w:r>
      <w:r w:rsidR="00A2493A" w:rsidRPr="00927D92">
        <w:rPr>
          <w:szCs w:val="24"/>
        </w:rPr>
        <w:t xml:space="preserve"> consent</w:t>
      </w:r>
      <w:r w:rsidR="00032A12" w:rsidRPr="00927D92">
        <w:rPr>
          <w:szCs w:val="24"/>
        </w:rPr>
        <w:t xml:space="preserve">. </w:t>
      </w:r>
      <w:r w:rsidR="00A20617">
        <w:rPr>
          <w:szCs w:val="24"/>
        </w:rPr>
        <w:t>For all I know</w:t>
      </w:r>
      <w:r w:rsidR="002436A0">
        <w:rPr>
          <w:szCs w:val="24"/>
        </w:rPr>
        <w:t>,</w:t>
      </w:r>
      <w:r w:rsidR="00A20617">
        <w:rPr>
          <w:szCs w:val="24"/>
        </w:rPr>
        <w:t xml:space="preserve"> the </w:t>
      </w:r>
      <w:r w:rsidR="005C6E00">
        <w:rPr>
          <w:szCs w:val="24"/>
        </w:rPr>
        <w:t>Senator</w:t>
      </w:r>
      <w:r w:rsidR="002436A0">
        <w:rPr>
          <w:szCs w:val="24"/>
        </w:rPr>
        <w:t xml:space="preserve"> (who was not called),</w:t>
      </w:r>
      <w:r w:rsidR="00A20617">
        <w:rPr>
          <w:szCs w:val="24"/>
        </w:rPr>
        <w:t xml:space="preserve"> may have done so</w:t>
      </w:r>
      <w:r w:rsidR="002436A0">
        <w:rPr>
          <w:szCs w:val="24"/>
        </w:rPr>
        <w:t xml:space="preserve"> </w:t>
      </w:r>
      <w:r w:rsidR="004F4952">
        <w:rPr>
          <w:szCs w:val="24"/>
        </w:rPr>
        <w:t xml:space="preserve">by this time </w:t>
      </w:r>
      <w:r w:rsidR="002436A0">
        <w:rPr>
          <w:szCs w:val="24"/>
        </w:rPr>
        <w:t xml:space="preserve">and </w:t>
      </w:r>
      <w:r w:rsidR="0022396F" w:rsidRPr="00927D92">
        <w:rPr>
          <w:szCs w:val="24"/>
        </w:rPr>
        <w:t>I suspect t</w:t>
      </w:r>
      <w:r w:rsidR="0046785F" w:rsidRPr="00927D92">
        <w:rPr>
          <w:szCs w:val="24"/>
        </w:rPr>
        <w:t xml:space="preserve">hat is the conclusion I would have </w:t>
      </w:r>
      <w:r w:rsidR="00D863BA" w:rsidRPr="00927D92">
        <w:rPr>
          <w:szCs w:val="24"/>
        </w:rPr>
        <w:t>drawn</w:t>
      </w:r>
      <w:r w:rsidR="0046785F" w:rsidRPr="00927D92">
        <w:rPr>
          <w:szCs w:val="24"/>
        </w:rPr>
        <w:t xml:space="preserve">. </w:t>
      </w:r>
      <w:r w:rsidR="00AF7E64" w:rsidRPr="00927D92">
        <w:rPr>
          <w:szCs w:val="24"/>
        </w:rPr>
        <w:t xml:space="preserve">But I accept </w:t>
      </w:r>
      <w:r w:rsidR="002436A0">
        <w:rPr>
          <w:szCs w:val="24"/>
        </w:rPr>
        <w:t>Ms Brown’s</w:t>
      </w:r>
      <w:r w:rsidR="00405952" w:rsidRPr="00927D92">
        <w:rPr>
          <w:szCs w:val="24"/>
        </w:rPr>
        <w:t xml:space="preserve"> evidence</w:t>
      </w:r>
      <w:r w:rsidR="00EC7E94" w:rsidRPr="00927D92">
        <w:rPr>
          <w:szCs w:val="24"/>
        </w:rPr>
        <w:t xml:space="preserve"> </w:t>
      </w:r>
      <w:r w:rsidR="00D863BA" w:rsidRPr="00927D92">
        <w:rPr>
          <w:szCs w:val="24"/>
        </w:rPr>
        <w:t>of her</w:t>
      </w:r>
      <w:r w:rsidR="00EC7E94" w:rsidRPr="00927D92">
        <w:rPr>
          <w:szCs w:val="24"/>
        </w:rPr>
        <w:t xml:space="preserve"> </w:t>
      </w:r>
      <w:r w:rsidR="005F182D" w:rsidRPr="00927D92">
        <w:rPr>
          <w:szCs w:val="24"/>
        </w:rPr>
        <w:t xml:space="preserve">circumspection </w:t>
      </w:r>
      <w:r w:rsidR="007A2C04" w:rsidRPr="00927D92">
        <w:rPr>
          <w:szCs w:val="24"/>
        </w:rPr>
        <w:t xml:space="preserve">was given </w:t>
      </w:r>
      <w:r w:rsidR="003245A9" w:rsidRPr="00927D92">
        <w:rPr>
          <w:szCs w:val="24"/>
        </w:rPr>
        <w:t>genuinely,</w:t>
      </w:r>
      <w:r w:rsidR="007A2C04" w:rsidRPr="00927D92">
        <w:rPr>
          <w:szCs w:val="24"/>
        </w:rPr>
        <w:t xml:space="preserve"> </w:t>
      </w:r>
      <w:r w:rsidR="009640FA" w:rsidRPr="00927D92">
        <w:rPr>
          <w:szCs w:val="24"/>
        </w:rPr>
        <w:t>and this reflected what the contemporaneous</w:t>
      </w:r>
      <w:r w:rsidR="003245A9" w:rsidRPr="00927D92">
        <w:rPr>
          <w:szCs w:val="24"/>
        </w:rPr>
        <w:t xml:space="preserve"> record demonstrates was her </w:t>
      </w:r>
      <w:r w:rsidR="0060184A" w:rsidRPr="00927D92">
        <w:rPr>
          <w:szCs w:val="24"/>
        </w:rPr>
        <w:t>guarded</w:t>
      </w:r>
      <w:r w:rsidR="00735ED9" w:rsidRPr="00927D92">
        <w:rPr>
          <w:szCs w:val="24"/>
        </w:rPr>
        <w:t xml:space="preserve"> </w:t>
      </w:r>
      <w:r w:rsidR="009359BA" w:rsidRPr="00927D92">
        <w:rPr>
          <w:szCs w:val="24"/>
        </w:rPr>
        <w:t xml:space="preserve">personality and </w:t>
      </w:r>
      <w:r w:rsidR="00A25764">
        <w:rPr>
          <w:szCs w:val="24"/>
        </w:rPr>
        <w:t>careful</w:t>
      </w:r>
      <w:r w:rsidR="003E312F">
        <w:rPr>
          <w:szCs w:val="24"/>
        </w:rPr>
        <w:t xml:space="preserve">, </w:t>
      </w:r>
      <w:r w:rsidR="00A25764">
        <w:rPr>
          <w:szCs w:val="24"/>
        </w:rPr>
        <w:t>even</w:t>
      </w:r>
      <w:r w:rsidR="003E312F">
        <w:rPr>
          <w:szCs w:val="24"/>
        </w:rPr>
        <w:t xml:space="preserve"> pedantic, </w:t>
      </w:r>
      <w:r w:rsidR="003245A9" w:rsidRPr="00927D92">
        <w:rPr>
          <w:szCs w:val="24"/>
        </w:rPr>
        <w:t>approach</w:t>
      </w:r>
      <w:r w:rsidR="009640FA" w:rsidRPr="00927D92">
        <w:rPr>
          <w:szCs w:val="24"/>
        </w:rPr>
        <w:t xml:space="preserve">. </w:t>
      </w:r>
    </w:p>
    <w:p w14:paraId="3288250E" w14:textId="79733983" w:rsidR="00095C60" w:rsidRPr="00095C60" w:rsidRDefault="00D31ECB" w:rsidP="00D31ECB">
      <w:pPr>
        <w:pStyle w:val="ParaNumbering"/>
        <w:numPr>
          <w:ilvl w:val="0"/>
          <w:numId w:val="0"/>
        </w:numPr>
        <w:ind w:hanging="720"/>
        <w:rPr>
          <w:szCs w:val="24"/>
          <w:lang w:val="en-GB" w:eastAsia="en-AU"/>
        </w:rPr>
      </w:pPr>
      <w:r w:rsidRPr="00095C60">
        <w:rPr>
          <w:sz w:val="20"/>
          <w:szCs w:val="24"/>
          <w:lang w:val="en-GB" w:eastAsia="en-AU"/>
        </w:rPr>
        <w:t>272</w:t>
      </w:r>
      <w:r w:rsidRPr="00095C60">
        <w:rPr>
          <w:sz w:val="20"/>
          <w:szCs w:val="24"/>
          <w:lang w:val="en-GB" w:eastAsia="en-AU"/>
        </w:rPr>
        <w:tab/>
      </w:r>
      <w:r w:rsidR="00095C60">
        <w:rPr>
          <w:szCs w:val="24"/>
        </w:rPr>
        <w:t xml:space="preserve">She was not someone to </w:t>
      </w:r>
      <w:r w:rsidR="007762BB">
        <w:rPr>
          <w:szCs w:val="24"/>
        </w:rPr>
        <w:t xml:space="preserve">speculate or </w:t>
      </w:r>
      <w:r w:rsidR="00095C60">
        <w:rPr>
          <w:szCs w:val="24"/>
        </w:rPr>
        <w:t>jump to conclusions and</w:t>
      </w:r>
      <w:r w:rsidR="00095C60" w:rsidRPr="00095C60">
        <w:rPr>
          <w:szCs w:val="24"/>
          <w:lang w:val="en-GB" w:eastAsia="en-AU"/>
        </w:rPr>
        <w:t xml:space="preserve"> I reject any suggestion Ms Higgins expressly said to Ms Brown </w:t>
      </w:r>
      <w:r w:rsidR="00095C60" w:rsidRPr="00095C60">
        <w:rPr>
          <w:szCs w:val="24"/>
        </w:rPr>
        <w:t>at either their first or second meeting that she had been raped or sexually assaulted. As Ms Higgins later said to Ms Maiden (Ex 50</w:t>
      </w:r>
      <w:r w:rsidR="00D05F89">
        <w:rPr>
          <w:szCs w:val="24"/>
        </w:rPr>
        <w:t xml:space="preserve"> (at </w:t>
      </w:r>
      <w:r w:rsidR="00350A23">
        <w:rPr>
          <w:szCs w:val="24"/>
        </w:rPr>
        <w:t>12</w:t>
      </w:r>
      <w:r w:rsidR="00396E57">
        <w:rPr>
          <w:szCs w:val="24"/>
        </w:rPr>
        <w:t>)</w:t>
      </w:r>
      <w:r w:rsidR="00095C60" w:rsidRPr="00095C60">
        <w:rPr>
          <w:szCs w:val="24"/>
        </w:rPr>
        <w:t>):</w:t>
      </w:r>
    </w:p>
    <w:p w14:paraId="2C026799" w14:textId="18A4EDA7" w:rsidR="00095C60" w:rsidRPr="00AD2304" w:rsidRDefault="00095C60" w:rsidP="00095C60">
      <w:pPr>
        <w:pStyle w:val="Quote1"/>
        <w:rPr>
          <w:szCs w:val="24"/>
          <w:lang w:val="en-GB" w:eastAsia="en-AU"/>
        </w:rPr>
      </w:pPr>
      <w:r w:rsidRPr="00942A3C">
        <w:rPr>
          <w:lang w:eastAsia="en-AU"/>
        </w:rPr>
        <w:t>I don</w:t>
      </w:r>
      <w:r w:rsidR="00E81AB3">
        <w:rPr>
          <w:lang w:eastAsia="en-AU"/>
        </w:rPr>
        <w:t>’</w:t>
      </w:r>
      <w:r w:rsidRPr="00942A3C">
        <w:rPr>
          <w:lang w:eastAsia="en-AU"/>
        </w:rPr>
        <w:t>t know, I think for like the longest time I was really</w:t>
      </w:r>
      <w:r>
        <w:rPr>
          <w:lang w:eastAsia="en-AU"/>
        </w:rPr>
        <w:t xml:space="preserve"> </w:t>
      </w:r>
      <w:r w:rsidRPr="00942A3C">
        <w:rPr>
          <w:lang w:eastAsia="en-AU"/>
        </w:rPr>
        <w:t>weird about actually saying it was rape, I couldn</w:t>
      </w:r>
      <w:r w:rsidR="00E81AB3">
        <w:rPr>
          <w:lang w:eastAsia="en-AU"/>
        </w:rPr>
        <w:t>’</w:t>
      </w:r>
      <w:r w:rsidRPr="00942A3C">
        <w:rPr>
          <w:lang w:eastAsia="en-AU"/>
        </w:rPr>
        <w:t>t ... I don</w:t>
      </w:r>
      <w:r w:rsidR="00E81AB3">
        <w:rPr>
          <w:lang w:eastAsia="en-AU"/>
        </w:rPr>
        <w:t>’</w:t>
      </w:r>
      <w:r w:rsidRPr="00942A3C">
        <w:rPr>
          <w:lang w:eastAsia="en-AU"/>
        </w:rPr>
        <w:t>t</w:t>
      </w:r>
      <w:r>
        <w:rPr>
          <w:lang w:eastAsia="en-AU"/>
        </w:rPr>
        <w:t xml:space="preserve"> </w:t>
      </w:r>
      <w:r w:rsidRPr="00942A3C">
        <w:rPr>
          <w:lang w:eastAsia="en-AU"/>
        </w:rPr>
        <w:t>know why but I was really delicate around that whole</w:t>
      </w:r>
      <w:r>
        <w:rPr>
          <w:lang w:eastAsia="en-AU"/>
        </w:rPr>
        <w:t xml:space="preserve"> </w:t>
      </w:r>
      <w:r w:rsidRPr="00942A3C">
        <w:rPr>
          <w:lang w:eastAsia="en-AU"/>
        </w:rPr>
        <w:t>subject. So maybe I didn't say to her directly that he was</w:t>
      </w:r>
      <w:r>
        <w:rPr>
          <w:lang w:eastAsia="en-AU"/>
        </w:rPr>
        <w:t xml:space="preserve"> </w:t>
      </w:r>
      <w:r w:rsidRPr="00942A3C">
        <w:rPr>
          <w:lang w:eastAsia="en-AU"/>
        </w:rPr>
        <w:t>raping me</w:t>
      </w:r>
      <w:r>
        <w:rPr>
          <w:lang w:eastAsia="en-AU"/>
        </w:rPr>
        <w:t>..</w:t>
      </w:r>
      <w:r w:rsidRPr="00942A3C">
        <w:rPr>
          <w:lang w:eastAsia="en-AU"/>
        </w:rPr>
        <w:t>.</w:t>
      </w:r>
      <w:r>
        <w:rPr>
          <w:lang w:eastAsia="en-AU"/>
        </w:rPr>
        <w:t xml:space="preserve"> </w:t>
      </w:r>
      <w:r w:rsidRPr="00942A3C">
        <w:rPr>
          <w:lang w:eastAsia="en-AU"/>
        </w:rPr>
        <w:t>he was on top of me and I just ... And from</w:t>
      </w:r>
      <w:r>
        <w:rPr>
          <w:lang w:eastAsia="en-AU"/>
        </w:rPr>
        <w:t xml:space="preserve"> </w:t>
      </w:r>
      <w:r w:rsidRPr="00942A3C">
        <w:rPr>
          <w:lang w:eastAsia="en-AU"/>
        </w:rPr>
        <w:t>our exchange, I think she understood the inference of what</w:t>
      </w:r>
      <w:r>
        <w:rPr>
          <w:lang w:eastAsia="en-AU"/>
        </w:rPr>
        <w:t xml:space="preserve"> </w:t>
      </w:r>
      <w:r w:rsidRPr="00942A3C">
        <w:rPr>
          <w:lang w:eastAsia="en-AU"/>
        </w:rPr>
        <w:t>was being made.</w:t>
      </w:r>
      <w:r w:rsidR="00A36BF6">
        <w:rPr>
          <w:lang w:eastAsia="en-AU"/>
        </w:rPr>
        <w:t xml:space="preserve"> </w:t>
      </w:r>
    </w:p>
    <w:p w14:paraId="64B5A159" w14:textId="072A3656" w:rsidR="00095C60" w:rsidRDefault="00D31ECB" w:rsidP="00D31ECB">
      <w:pPr>
        <w:pStyle w:val="ParaNumbering"/>
        <w:numPr>
          <w:ilvl w:val="0"/>
          <w:numId w:val="0"/>
        </w:numPr>
        <w:ind w:hanging="720"/>
        <w:rPr>
          <w:szCs w:val="24"/>
        </w:rPr>
      </w:pPr>
      <w:r>
        <w:rPr>
          <w:sz w:val="20"/>
          <w:szCs w:val="24"/>
        </w:rPr>
        <w:t>273</w:t>
      </w:r>
      <w:r>
        <w:rPr>
          <w:sz w:val="20"/>
          <w:szCs w:val="24"/>
        </w:rPr>
        <w:tab/>
      </w:r>
      <w:r w:rsidR="00B662A9">
        <w:rPr>
          <w:szCs w:val="24"/>
        </w:rPr>
        <w:t xml:space="preserve">She </w:t>
      </w:r>
      <w:r w:rsidR="0034698D">
        <w:rPr>
          <w:szCs w:val="24"/>
        </w:rPr>
        <w:t xml:space="preserve">did </w:t>
      </w:r>
      <w:r w:rsidR="006F3A14">
        <w:rPr>
          <w:szCs w:val="24"/>
        </w:rPr>
        <w:t xml:space="preserve">not </w:t>
      </w:r>
      <w:r w:rsidR="0034698D">
        <w:rPr>
          <w:szCs w:val="24"/>
        </w:rPr>
        <w:t xml:space="preserve">draw </w:t>
      </w:r>
      <w:r w:rsidR="005B756B">
        <w:rPr>
          <w:szCs w:val="24"/>
        </w:rPr>
        <w:t xml:space="preserve">a definitive </w:t>
      </w:r>
      <w:r w:rsidR="00D96296">
        <w:rPr>
          <w:szCs w:val="24"/>
        </w:rPr>
        <w:t>conclusion</w:t>
      </w:r>
      <w:r w:rsidR="0034698D">
        <w:rPr>
          <w:szCs w:val="24"/>
        </w:rPr>
        <w:t xml:space="preserve"> </w:t>
      </w:r>
      <w:r w:rsidR="00F17818">
        <w:rPr>
          <w:szCs w:val="24"/>
        </w:rPr>
        <w:t xml:space="preserve">in </w:t>
      </w:r>
      <w:r w:rsidR="00261561">
        <w:rPr>
          <w:szCs w:val="24"/>
        </w:rPr>
        <w:t xml:space="preserve">the </w:t>
      </w:r>
      <w:r w:rsidR="00F17818">
        <w:rPr>
          <w:szCs w:val="24"/>
        </w:rPr>
        <w:t>light o</w:t>
      </w:r>
      <w:r w:rsidR="00743749">
        <w:rPr>
          <w:szCs w:val="24"/>
        </w:rPr>
        <w:t>f</w:t>
      </w:r>
      <w:r w:rsidR="00F17818">
        <w:rPr>
          <w:szCs w:val="24"/>
        </w:rPr>
        <w:t xml:space="preserve"> the ambiguous words used by Ms </w:t>
      </w:r>
      <w:r w:rsidR="00743749">
        <w:rPr>
          <w:szCs w:val="24"/>
        </w:rPr>
        <w:t>Higgins</w:t>
      </w:r>
      <w:r w:rsidR="00F17818">
        <w:rPr>
          <w:szCs w:val="24"/>
        </w:rPr>
        <w:t xml:space="preserve"> </w:t>
      </w:r>
      <w:r w:rsidR="005C594F" w:rsidRPr="00927D92">
        <w:rPr>
          <w:bdr w:val="none" w:sz="0" w:space="0" w:color="auto" w:frame="1"/>
          <w:shd w:val="clear" w:color="auto" w:fill="FFFFFF"/>
        </w:rPr>
        <w:t>–</w:t>
      </w:r>
      <w:r w:rsidR="0034698D">
        <w:rPr>
          <w:szCs w:val="24"/>
        </w:rPr>
        <w:t xml:space="preserve"> </w:t>
      </w:r>
      <w:r w:rsidR="00C12AB2">
        <w:rPr>
          <w:szCs w:val="24"/>
        </w:rPr>
        <w:t xml:space="preserve">she </w:t>
      </w:r>
      <w:r w:rsidR="005C594F">
        <w:rPr>
          <w:szCs w:val="24"/>
        </w:rPr>
        <w:t xml:space="preserve">adopted </w:t>
      </w:r>
      <w:r w:rsidR="0034698D">
        <w:rPr>
          <w:szCs w:val="24"/>
        </w:rPr>
        <w:t xml:space="preserve">the more cautious </w:t>
      </w:r>
      <w:r w:rsidR="00107F37">
        <w:rPr>
          <w:szCs w:val="24"/>
        </w:rPr>
        <w:t xml:space="preserve">view that </w:t>
      </w:r>
      <w:r w:rsidR="0012061A">
        <w:rPr>
          <w:szCs w:val="24"/>
        </w:rPr>
        <w:t xml:space="preserve">sex and </w:t>
      </w:r>
      <w:r w:rsidR="00107F37">
        <w:rPr>
          <w:szCs w:val="24"/>
        </w:rPr>
        <w:t xml:space="preserve">something untoward </w:t>
      </w:r>
      <w:r w:rsidR="00107F37" w:rsidRPr="0012061A">
        <w:rPr>
          <w:i/>
          <w:iCs/>
          <w:szCs w:val="24"/>
        </w:rPr>
        <w:t>may</w:t>
      </w:r>
      <w:r w:rsidR="00107F37">
        <w:rPr>
          <w:szCs w:val="24"/>
        </w:rPr>
        <w:t xml:space="preserve"> have happened.</w:t>
      </w:r>
    </w:p>
    <w:p w14:paraId="634423C3" w14:textId="72B43A37" w:rsidR="006506B0" w:rsidRPr="00927D92" w:rsidRDefault="00D31ECB" w:rsidP="00D31ECB">
      <w:pPr>
        <w:pStyle w:val="ParaNumbering"/>
        <w:numPr>
          <w:ilvl w:val="0"/>
          <w:numId w:val="0"/>
        </w:numPr>
        <w:ind w:hanging="720"/>
        <w:rPr>
          <w:szCs w:val="24"/>
        </w:rPr>
      </w:pPr>
      <w:r w:rsidRPr="00927D92">
        <w:rPr>
          <w:sz w:val="20"/>
          <w:szCs w:val="24"/>
        </w:rPr>
        <w:t>274</w:t>
      </w:r>
      <w:r w:rsidRPr="00927D92">
        <w:rPr>
          <w:sz w:val="20"/>
          <w:szCs w:val="24"/>
        </w:rPr>
        <w:tab/>
      </w:r>
      <w:r w:rsidR="00735ED9" w:rsidRPr="00927D92">
        <w:rPr>
          <w:szCs w:val="24"/>
        </w:rPr>
        <w:t>But w</w:t>
      </w:r>
      <w:r w:rsidR="009640FA" w:rsidRPr="00927D92">
        <w:rPr>
          <w:szCs w:val="24"/>
        </w:rPr>
        <w:t>hat does not reflect caution</w:t>
      </w:r>
      <w:r w:rsidR="005E1E04" w:rsidRPr="00927D92">
        <w:rPr>
          <w:szCs w:val="24"/>
        </w:rPr>
        <w:t xml:space="preserve"> was standing up to </w:t>
      </w:r>
      <w:r w:rsidR="00210531">
        <w:rPr>
          <w:szCs w:val="24"/>
        </w:rPr>
        <w:t>her</w:t>
      </w:r>
      <w:r w:rsidR="005E1E04" w:rsidRPr="00927D92">
        <w:rPr>
          <w:szCs w:val="24"/>
        </w:rPr>
        <w:t xml:space="preserve"> Minister and the Chief of Staff of another Minister </w:t>
      </w:r>
      <w:r w:rsidR="000E1B74" w:rsidRPr="00927D92">
        <w:rPr>
          <w:szCs w:val="24"/>
        </w:rPr>
        <w:t xml:space="preserve">when Ms Brown thought they were intent on protecting their own interests at the expense of allowing a young </w:t>
      </w:r>
      <w:r w:rsidR="001B4F73" w:rsidRPr="00927D92">
        <w:rPr>
          <w:szCs w:val="24"/>
        </w:rPr>
        <w:t xml:space="preserve">woman to make her own decision as to whether she would involve the </w:t>
      </w:r>
      <w:r w:rsidR="00630B10">
        <w:rPr>
          <w:szCs w:val="24"/>
        </w:rPr>
        <w:t>p</w:t>
      </w:r>
      <w:r w:rsidR="001B4F73" w:rsidRPr="00927D92">
        <w:rPr>
          <w:szCs w:val="24"/>
        </w:rPr>
        <w:t>olice</w:t>
      </w:r>
      <w:r w:rsidR="004D0F0C" w:rsidRPr="00927D92">
        <w:rPr>
          <w:szCs w:val="24"/>
        </w:rPr>
        <w:t xml:space="preserve"> </w:t>
      </w:r>
      <w:r w:rsidR="004D0F0C" w:rsidRPr="00927D92">
        <w:t xml:space="preserve">– </w:t>
      </w:r>
      <w:r w:rsidR="004D0F0C" w:rsidRPr="00927D92">
        <w:rPr>
          <w:szCs w:val="24"/>
        </w:rPr>
        <w:t>e</w:t>
      </w:r>
      <w:r w:rsidR="00B064CA" w:rsidRPr="00927D92">
        <w:rPr>
          <w:szCs w:val="24"/>
        </w:rPr>
        <w:t>ven at some risk to her professional career.</w:t>
      </w:r>
      <w:r w:rsidR="006D49D0" w:rsidRPr="00927D92">
        <w:rPr>
          <w:szCs w:val="24"/>
        </w:rPr>
        <w:t xml:space="preserve"> </w:t>
      </w:r>
      <w:r w:rsidR="004553A9">
        <w:rPr>
          <w:szCs w:val="24"/>
        </w:rPr>
        <w:t>T</w:t>
      </w:r>
      <w:r w:rsidR="00B064CA" w:rsidRPr="00927D92">
        <w:rPr>
          <w:szCs w:val="24"/>
        </w:rPr>
        <w:t xml:space="preserve">his showed </w:t>
      </w:r>
      <w:r w:rsidR="00706F61" w:rsidRPr="00927D92">
        <w:rPr>
          <w:szCs w:val="24"/>
        </w:rPr>
        <w:t>integrity</w:t>
      </w:r>
      <w:r w:rsidR="004A18F7" w:rsidRPr="00927D92">
        <w:rPr>
          <w:szCs w:val="24"/>
        </w:rPr>
        <w:t xml:space="preserve"> </w:t>
      </w:r>
      <w:r w:rsidR="00047008">
        <w:rPr>
          <w:szCs w:val="24"/>
        </w:rPr>
        <w:t xml:space="preserve">in </w:t>
      </w:r>
      <w:r w:rsidR="00D1166B">
        <w:rPr>
          <w:szCs w:val="24"/>
        </w:rPr>
        <w:t>resisting</w:t>
      </w:r>
      <w:r w:rsidR="00047008">
        <w:rPr>
          <w:szCs w:val="24"/>
        </w:rPr>
        <w:t xml:space="preserve"> pressure she </w:t>
      </w:r>
      <w:r w:rsidR="00CD54B7">
        <w:rPr>
          <w:szCs w:val="24"/>
        </w:rPr>
        <w:t xml:space="preserve">subjectively </w:t>
      </w:r>
      <w:r w:rsidR="00084499">
        <w:rPr>
          <w:szCs w:val="24"/>
        </w:rPr>
        <w:t>considered</w:t>
      </w:r>
      <w:r w:rsidR="00047008">
        <w:rPr>
          <w:szCs w:val="24"/>
        </w:rPr>
        <w:t xml:space="preserve"> </w:t>
      </w:r>
      <w:r w:rsidR="00D1166B">
        <w:rPr>
          <w:szCs w:val="24"/>
        </w:rPr>
        <w:t xml:space="preserve">inappropriate </w:t>
      </w:r>
      <w:r w:rsidR="004A18F7" w:rsidRPr="00927D92">
        <w:rPr>
          <w:szCs w:val="24"/>
        </w:rPr>
        <w:t xml:space="preserve">and </w:t>
      </w:r>
      <w:r w:rsidR="00084499">
        <w:rPr>
          <w:szCs w:val="24"/>
        </w:rPr>
        <w:t xml:space="preserve">evinced </w:t>
      </w:r>
      <w:r w:rsidR="006D49D0" w:rsidRPr="00927D92">
        <w:rPr>
          <w:szCs w:val="24"/>
        </w:rPr>
        <w:t xml:space="preserve">a </w:t>
      </w:r>
      <w:r w:rsidR="004A18F7" w:rsidRPr="00927D92">
        <w:rPr>
          <w:szCs w:val="24"/>
        </w:rPr>
        <w:t xml:space="preserve">concern for </w:t>
      </w:r>
      <w:r w:rsidR="00383E41" w:rsidRPr="00927D92">
        <w:rPr>
          <w:szCs w:val="24"/>
        </w:rPr>
        <w:t xml:space="preserve">the </w:t>
      </w:r>
      <w:r w:rsidR="00815B0E" w:rsidRPr="00927D92">
        <w:rPr>
          <w:szCs w:val="24"/>
        </w:rPr>
        <w:t xml:space="preserve">autonomy and </w:t>
      </w:r>
      <w:r w:rsidR="00383E41" w:rsidRPr="00927D92">
        <w:rPr>
          <w:szCs w:val="24"/>
        </w:rPr>
        <w:t xml:space="preserve">welfare of </w:t>
      </w:r>
      <w:r w:rsidR="004A18F7" w:rsidRPr="00927D92">
        <w:rPr>
          <w:szCs w:val="24"/>
        </w:rPr>
        <w:t>Ms Higgins</w:t>
      </w:r>
      <w:r w:rsidR="00706F61" w:rsidRPr="00927D92">
        <w:rPr>
          <w:szCs w:val="24"/>
        </w:rPr>
        <w:t xml:space="preserve">. </w:t>
      </w:r>
      <w:r w:rsidR="002D6F92" w:rsidRPr="00927D92">
        <w:rPr>
          <w:szCs w:val="24"/>
        </w:rPr>
        <w:t>In these circumstances, t</w:t>
      </w:r>
      <w:r w:rsidR="00706F61" w:rsidRPr="00927D92">
        <w:rPr>
          <w:szCs w:val="24"/>
        </w:rPr>
        <w:t xml:space="preserve">o be </w:t>
      </w:r>
      <w:r w:rsidR="002D6F92" w:rsidRPr="00927D92">
        <w:rPr>
          <w:szCs w:val="24"/>
        </w:rPr>
        <w:t xml:space="preserve">later </w:t>
      </w:r>
      <w:r w:rsidR="004A18F7" w:rsidRPr="00927D92">
        <w:rPr>
          <w:szCs w:val="24"/>
        </w:rPr>
        <w:t>vilified</w:t>
      </w:r>
      <w:r w:rsidR="00706F61" w:rsidRPr="00927D92">
        <w:rPr>
          <w:szCs w:val="24"/>
        </w:rPr>
        <w:t xml:space="preserve"> as </w:t>
      </w:r>
      <w:r w:rsidR="004A18F7" w:rsidRPr="00927D92">
        <w:rPr>
          <w:szCs w:val="24"/>
        </w:rPr>
        <w:t>an unfeeling</w:t>
      </w:r>
      <w:r w:rsidR="00706F61" w:rsidRPr="00927D92">
        <w:rPr>
          <w:szCs w:val="24"/>
        </w:rPr>
        <w:t xml:space="preserve"> </w:t>
      </w:r>
      <w:r w:rsidR="004A18F7" w:rsidRPr="00927D92">
        <w:rPr>
          <w:szCs w:val="24"/>
        </w:rPr>
        <w:t>apparatchik</w:t>
      </w:r>
      <w:r w:rsidR="00706F61" w:rsidRPr="00927D92">
        <w:rPr>
          <w:szCs w:val="24"/>
        </w:rPr>
        <w:t xml:space="preserve"> willing to </w:t>
      </w:r>
      <w:r w:rsidR="003A71D0">
        <w:rPr>
          <w:szCs w:val="24"/>
        </w:rPr>
        <w:t xml:space="preserve">throw up roadblocks </w:t>
      </w:r>
      <w:r w:rsidR="00855B1C">
        <w:rPr>
          <w:szCs w:val="24"/>
        </w:rPr>
        <w:t xml:space="preserve">in </w:t>
      </w:r>
      <w:r w:rsidR="00706F61" w:rsidRPr="00927D92">
        <w:rPr>
          <w:szCs w:val="24"/>
        </w:rPr>
        <w:t>cover</w:t>
      </w:r>
      <w:r w:rsidR="00855B1C">
        <w:rPr>
          <w:szCs w:val="24"/>
        </w:rPr>
        <w:t>ing</w:t>
      </w:r>
      <w:r w:rsidR="00706F61" w:rsidRPr="00927D92">
        <w:rPr>
          <w:szCs w:val="24"/>
        </w:rPr>
        <w:t xml:space="preserve"> up </w:t>
      </w:r>
      <w:r w:rsidR="004A18F7" w:rsidRPr="00927D92">
        <w:rPr>
          <w:szCs w:val="24"/>
        </w:rPr>
        <w:t>criminal</w:t>
      </w:r>
      <w:r w:rsidR="00706F61" w:rsidRPr="00927D92">
        <w:rPr>
          <w:szCs w:val="24"/>
        </w:rPr>
        <w:t xml:space="preserve"> conduct </w:t>
      </w:r>
      <w:r w:rsidR="00941501" w:rsidRPr="00927D92">
        <w:rPr>
          <w:szCs w:val="24"/>
        </w:rPr>
        <w:t>at the behest of one</w:t>
      </w:r>
      <w:r w:rsidR="008C158E">
        <w:rPr>
          <w:szCs w:val="24"/>
        </w:rPr>
        <w:t>’s</w:t>
      </w:r>
      <w:r w:rsidR="00941501" w:rsidRPr="00927D92">
        <w:rPr>
          <w:szCs w:val="24"/>
        </w:rPr>
        <w:t xml:space="preserve"> political overlords </w:t>
      </w:r>
      <w:r w:rsidR="00706F61" w:rsidRPr="00927D92">
        <w:rPr>
          <w:szCs w:val="24"/>
        </w:rPr>
        <w:t>must be</w:t>
      </w:r>
      <w:r w:rsidR="00C05A04" w:rsidRPr="00927D92">
        <w:rPr>
          <w:szCs w:val="24"/>
        </w:rPr>
        <w:t xml:space="preserve"> </w:t>
      </w:r>
      <w:r w:rsidR="003E67BF" w:rsidRPr="00927D92">
        <w:rPr>
          <w:szCs w:val="24"/>
        </w:rPr>
        <w:t>worse</w:t>
      </w:r>
      <w:r w:rsidR="0080645B" w:rsidRPr="00927D92">
        <w:rPr>
          <w:szCs w:val="24"/>
        </w:rPr>
        <w:t xml:space="preserve"> than </w:t>
      </w:r>
      <w:r w:rsidR="00C05A04" w:rsidRPr="00927D92">
        <w:rPr>
          <w:szCs w:val="24"/>
        </w:rPr>
        <w:t>galling</w:t>
      </w:r>
      <w:r w:rsidR="001B4F73" w:rsidRPr="00927D92">
        <w:rPr>
          <w:szCs w:val="24"/>
        </w:rPr>
        <w:t>.</w:t>
      </w:r>
      <w:r w:rsidR="00F47D3C" w:rsidRPr="00927D92">
        <w:rPr>
          <w:szCs w:val="24"/>
        </w:rPr>
        <w:t xml:space="preserve"> </w:t>
      </w:r>
    </w:p>
    <w:p w14:paraId="2BCA2AB2" w14:textId="1EF9DD87" w:rsidR="00FD5822" w:rsidRDefault="00D31ECB" w:rsidP="00D31ECB">
      <w:pPr>
        <w:pStyle w:val="ParaNumbering"/>
        <w:numPr>
          <w:ilvl w:val="0"/>
          <w:numId w:val="0"/>
        </w:numPr>
        <w:ind w:hanging="720"/>
        <w:rPr>
          <w:szCs w:val="24"/>
        </w:rPr>
      </w:pPr>
      <w:r>
        <w:rPr>
          <w:sz w:val="20"/>
          <w:szCs w:val="24"/>
        </w:rPr>
        <w:t>275</w:t>
      </w:r>
      <w:r>
        <w:rPr>
          <w:sz w:val="20"/>
          <w:szCs w:val="24"/>
        </w:rPr>
        <w:tab/>
      </w:r>
      <w:r w:rsidR="00821A4C" w:rsidRPr="00927D92">
        <w:rPr>
          <w:szCs w:val="24"/>
        </w:rPr>
        <w:t xml:space="preserve">The attempts </w:t>
      </w:r>
      <w:r w:rsidR="00057A88" w:rsidRPr="00927D92">
        <w:rPr>
          <w:szCs w:val="24"/>
        </w:rPr>
        <w:t>in cross</w:t>
      </w:r>
      <w:r w:rsidR="0076188B">
        <w:rPr>
          <w:szCs w:val="24"/>
        </w:rPr>
        <w:t>-</w:t>
      </w:r>
      <w:r w:rsidR="00057A88" w:rsidRPr="00927D92">
        <w:rPr>
          <w:szCs w:val="24"/>
        </w:rPr>
        <w:t xml:space="preserve">examination to impeach the integrity of </w:t>
      </w:r>
      <w:r w:rsidR="00A65437">
        <w:rPr>
          <w:szCs w:val="24"/>
        </w:rPr>
        <w:t>Ms Brown’s</w:t>
      </w:r>
      <w:r w:rsidR="00057A88" w:rsidRPr="00927D92">
        <w:rPr>
          <w:szCs w:val="24"/>
        </w:rPr>
        <w:t xml:space="preserve"> contemporaneous note taking went nowhere. </w:t>
      </w:r>
      <w:r w:rsidR="00CD0CAB" w:rsidRPr="00927D92">
        <w:rPr>
          <w:szCs w:val="24"/>
        </w:rPr>
        <w:t>The</w:t>
      </w:r>
      <w:r w:rsidR="0031213C">
        <w:rPr>
          <w:szCs w:val="24"/>
        </w:rPr>
        <w:t xml:space="preserve"> cont</w:t>
      </w:r>
      <w:r w:rsidR="004F29E8">
        <w:rPr>
          <w:szCs w:val="24"/>
        </w:rPr>
        <w:t xml:space="preserve">emporaneous </w:t>
      </w:r>
      <w:r w:rsidR="0031213C">
        <w:rPr>
          <w:szCs w:val="24"/>
        </w:rPr>
        <w:t xml:space="preserve">record </w:t>
      </w:r>
      <w:r w:rsidR="004F29E8">
        <w:rPr>
          <w:szCs w:val="24"/>
        </w:rPr>
        <w:t>supports</w:t>
      </w:r>
      <w:r w:rsidR="0031213C">
        <w:rPr>
          <w:szCs w:val="24"/>
        </w:rPr>
        <w:t xml:space="preserve"> the notes being </w:t>
      </w:r>
      <w:r w:rsidR="004F29E8">
        <w:rPr>
          <w:szCs w:val="24"/>
        </w:rPr>
        <w:t>prepared</w:t>
      </w:r>
      <w:r w:rsidR="0031213C">
        <w:rPr>
          <w:szCs w:val="24"/>
        </w:rPr>
        <w:t xml:space="preserve"> when </w:t>
      </w:r>
      <w:r w:rsidR="004F29E8">
        <w:rPr>
          <w:szCs w:val="24"/>
        </w:rPr>
        <w:t xml:space="preserve">and how </w:t>
      </w:r>
      <w:r w:rsidR="0031213C">
        <w:rPr>
          <w:szCs w:val="24"/>
        </w:rPr>
        <w:t>Ms Brown said they were pre</w:t>
      </w:r>
      <w:r w:rsidR="004F29E8">
        <w:rPr>
          <w:szCs w:val="24"/>
        </w:rPr>
        <w:t>pared</w:t>
      </w:r>
      <w:r w:rsidR="0031213C">
        <w:rPr>
          <w:szCs w:val="24"/>
        </w:rPr>
        <w:t xml:space="preserve">. </w:t>
      </w:r>
      <w:r w:rsidR="004F29E8">
        <w:rPr>
          <w:szCs w:val="24"/>
        </w:rPr>
        <w:t>The</w:t>
      </w:r>
      <w:r w:rsidR="00CD0CAB" w:rsidRPr="00927D92">
        <w:rPr>
          <w:szCs w:val="24"/>
        </w:rPr>
        <w:t xml:space="preserve">y </w:t>
      </w:r>
      <w:r w:rsidR="00057A88" w:rsidRPr="00927D92">
        <w:rPr>
          <w:szCs w:val="24"/>
        </w:rPr>
        <w:t>do not purport to record everything</w:t>
      </w:r>
      <w:r w:rsidR="0052754E">
        <w:rPr>
          <w:szCs w:val="24"/>
        </w:rPr>
        <w:t>,</w:t>
      </w:r>
      <w:r w:rsidR="00057A88" w:rsidRPr="00927D92">
        <w:rPr>
          <w:szCs w:val="24"/>
        </w:rPr>
        <w:t xml:space="preserve"> but </w:t>
      </w:r>
      <w:r w:rsidR="00320D90" w:rsidRPr="00927D92">
        <w:rPr>
          <w:szCs w:val="24"/>
        </w:rPr>
        <w:t>only</w:t>
      </w:r>
      <w:r w:rsidR="00057A88" w:rsidRPr="00927D92">
        <w:rPr>
          <w:szCs w:val="24"/>
        </w:rPr>
        <w:t xml:space="preserve"> what was regarded </w:t>
      </w:r>
      <w:r w:rsidR="00377FB2">
        <w:rPr>
          <w:szCs w:val="24"/>
        </w:rPr>
        <w:t>then</w:t>
      </w:r>
      <w:r w:rsidR="00057A88" w:rsidRPr="00927D92">
        <w:rPr>
          <w:szCs w:val="24"/>
        </w:rPr>
        <w:t xml:space="preserve"> to be the key points. </w:t>
      </w:r>
      <w:r w:rsidR="00336AC1" w:rsidRPr="00927D92">
        <w:rPr>
          <w:szCs w:val="24"/>
        </w:rPr>
        <w:t>They are, like in so many cases where there is a</w:t>
      </w:r>
      <w:r w:rsidR="006144A4">
        <w:rPr>
          <w:szCs w:val="24"/>
        </w:rPr>
        <w:t>n honest and</w:t>
      </w:r>
      <w:r w:rsidR="00336AC1" w:rsidRPr="00927D92">
        <w:rPr>
          <w:szCs w:val="24"/>
        </w:rPr>
        <w:t xml:space="preserve"> careful note taker, the best record of the </w:t>
      </w:r>
      <w:r w:rsidR="00BF2431" w:rsidRPr="00927D92">
        <w:rPr>
          <w:szCs w:val="24"/>
        </w:rPr>
        <w:t>dealings</w:t>
      </w:r>
      <w:r w:rsidR="00336AC1" w:rsidRPr="00927D92">
        <w:rPr>
          <w:szCs w:val="24"/>
        </w:rPr>
        <w:t xml:space="preserve"> the</w:t>
      </w:r>
      <w:r w:rsidR="005321F2" w:rsidRPr="00927D92">
        <w:rPr>
          <w:szCs w:val="24"/>
        </w:rPr>
        <w:t xml:space="preserve">y </w:t>
      </w:r>
      <w:r w:rsidR="004B7C9D" w:rsidRPr="00927D92">
        <w:rPr>
          <w:szCs w:val="24"/>
        </w:rPr>
        <w:t>document</w:t>
      </w:r>
      <w:r w:rsidR="005321F2" w:rsidRPr="00927D92">
        <w:rPr>
          <w:szCs w:val="24"/>
        </w:rPr>
        <w:t xml:space="preserve">, rather than </w:t>
      </w:r>
      <w:r w:rsidR="00A75890">
        <w:rPr>
          <w:szCs w:val="24"/>
        </w:rPr>
        <w:t xml:space="preserve">later </w:t>
      </w:r>
      <w:r w:rsidR="00BF2431" w:rsidRPr="00927D92">
        <w:rPr>
          <w:szCs w:val="24"/>
        </w:rPr>
        <w:t>recollections</w:t>
      </w:r>
      <w:r w:rsidR="00364488">
        <w:rPr>
          <w:szCs w:val="24"/>
        </w:rPr>
        <w:t xml:space="preserve">. </w:t>
      </w:r>
      <w:r w:rsidR="00081F6B" w:rsidRPr="00927D92">
        <w:rPr>
          <w:szCs w:val="24"/>
        </w:rPr>
        <w:t xml:space="preserve">They are of such importance that I </w:t>
      </w:r>
      <w:r w:rsidR="00CD0CAB" w:rsidRPr="00927D92">
        <w:rPr>
          <w:szCs w:val="24"/>
        </w:rPr>
        <w:t xml:space="preserve">reproduce them as </w:t>
      </w:r>
      <w:r w:rsidR="00661C97" w:rsidRPr="00927D92">
        <w:rPr>
          <w:b/>
          <w:bCs/>
          <w:szCs w:val="24"/>
        </w:rPr>
        <w:t>Annexure</w:t>
      </w:r>
      <w:r w:rsidR="00CD0CAB" w:rsidRPr="00927D92">
        <w:rPr>
          <w:b/>
          <w:bCs/>
          <w:szCs w:val="24"/>
        </w:rPr>
        <w:t xml:space="preserve"> B</w:t>
      </w:r>
      <w:r w:rsidR="00CD0CAB" w:rsidRPr="00927D92">
        <w:rPr>
          <w:szCs w:val="24"/>
        </w:rPr>
        <w:t xml:space="preserve"> to these reasons</w:t>
      </w:r>
      <w:r w:rsidR="004577F5">
        <w:rPr>
          <w:szCs w:val="24"/>
        </w:rPr>
        <w:t>,</w:t>
      </w:r>
      <w:r w:rsidR="00661C97" w:rsidRPr="00927D92">
        <w:rPr>
          <w:szCs w:val="24"/>
        </w:rPr>
        <w:t xml:space="preserve"> and </w:t>
      </w:r>
      <w:r w:rsidR="001D7820" w:rsidRPr="00927D92">
        <w:rPr>
          <w:szCs w:val="24"/>
        </w:rPr>
        <w:t xml:space="preserve">I find </w:t>
      </w:r>
      <w:r w:rsidR="00661C97" w:rsidRPr="00927D92">
        <w:rPr>
          <w:szCs w:val="24"/>
        </w:rPr>
        <w:t>that to the extent the</w:t>
      </w:r>
      <w:r w:rsidR="00C178D6">
        <w:rPr>
          <w:szCs w:val="24"/>
        </w:rPr>
        <w:t>y</w:t>
      </w:r>
      <w:r w:rsidR="00661C97" w:rsidRPr="00927D92">
        <w:rPr>
          <w:szCs w:val="24"/>
        </w:rPr>
        <w:t xml:space="preserve"> record the </w:t>
      </w:r>
      <w:r w:rsidR="00696E1E" w:rsidRPr="00927D92">
        <w:rPr>
          <w:szCs w:val="24"/>
        </w:rPr>
        <w:t>dealings</w:t>
      </w:r>
      <w:r w:rsidR="00661C97" w:rsidRPr="00927D92">
        <w:rPr>
          <w:szCs w:val="24"/>
        </w:rPr>
        <w:t xml:space="preserve"> of Ms Brown</w:t>
      </w:r>
      <w:r w:rsidR="001D7820" w:rsidRPr="00927D92">
        <w:rPr>
          <w:szCs w:val="24"/>
        </w:rPr>
        <w:t>,</w:t>
      </w:r>
      <w:r w:rsidR="00661C97" w:rsidRPr="00927D92">
        <w:rPr>
          <w:szCs w:val="24"/>
        </w:rPr>
        <w:t xml:space="preserve"> they are </w:t>
      </w:r>
      <w:r w:rsidR="00696E1E" w:rsidRPr="00927D92">
        <w:rPr>
          <w:szCs w:val="24"/>
        </w:rPr>
        <w:t>accurate</w:t>
      </w:r>
      <w:r w:rsidR="00E71B23">
        <w:rPr>
          <w:szCs w:val="24"/>
        </w:rPr>
        <w:t xml:space="preserve"> and reliable</w:t>
      </w:r>
      <w:r w:rsidR="00661C97" w:rsidRPr="00927D92">
        <w:rPr>
          <w:szCs w:val="24"/>
        </w:rPr>
        <w:t>.</w:t>
      </w:r>
      <w:r w:rsidR="00696E1E" w:rsidRPr="00927D92">
        <w:rPr>
          <w:szCs w:val="24"/>
        </w:rPr>
        <w:t xml:space="preserve"> Further, t</w:t>
      </w:r>
      <w:r w:rsidR="000261DA" w:rsidRPr="00927D92">
        <w:rPr>
          <w:szCs w:val="24"/>
        </w:rPr>
        <w:t>o the extent there is a conflict between th</w:t>
      </w:r>
      <w:r w:rsidR="00696E1E" w:rsidRPr="00927D92">
        <w:rPr>
          <w:szCs w:val="24"/>
        </w:rPr>
        <w:t>ose notes and th</w:t>
      </w:r>
      <w:r w:rsidR="000261DA" w:rsidRPr="00927D92">
        <w:rPr>
          <w:szCs w:val="24"/>
        </w:rPr>
        <w:t xml:space="preserve">e evidence of Ms Brown with that of Mr Lehrmann, I </w:t>
      </w:r>
      <w:r w:rsidR="00FE5176" w:rsidRPr="00927D92">
        <w:rPr>
          <w:szCs w:val="24"/>
        </w:rPr>
        <w:t>unhesitatingly</w:t>
      </w:r>
      <w:r w:rsidR="000261DA" w:rsidRPr="00927D92">
        <w:rPr>
          <w:szCs w:val="24"/>
        </w:rPr>
        <w:t xml:space="preserve"> prefer the evidence of Ms Bro</w:t>
      </w:r>
      <w:r w:rsidR="00697155" w:rsidRPr="00927D92">
        <w:rPr>
          <w:szCs w:val="24"/>
        </w:rPr>
        <w:t>w</w:t>
      </w:r>
      <w:r w:rsidR="000261DA" w:rsidRPr="00927D92">
        <w:rPr>
          <w:szCs w:val="24"/>
        </w:rPr>
        <w:t>n</w:t>
      </w:r>
      <w:r w:rsidR="006D5359">
        <w:rPr>
          <w:szCs w:val="24"/>
        </w:rPr>
        <w:t>;</w:t>
      </w:r>
      <w:r w:rsidR="00697155" w:rsidRPr="00927D92">
        <w:rPr>
          <w:szCs w:val="24"/>
        </w:rPr>
        <w:t xml:space="preserve"> the </w:t>
      </w:r>
      <w:r w:rsidR="00FE5176" w:rsidRPr="00927D92">
        <w:rPr>
          <w:szCs w:val="24"/>
        </w:rPr>
        <w:t xml:space="preserve">same goes for any conflict between the evidence of Ms Brown </w:t>
      </w:r>
      <w:r w:rsidR="00A41076">
        <w:rPr>
          <w:szCs w:val="24"/>
        </w:rPr>
        <w:t>or</w:t>
      </w:r>
      <w:r w:rsidR="00FE5176" w:rsidRPr="00927D92">
        <w:rPr>
          <w:szCs w:val="24"/>
        </w:rPr>
        <w:t xml:space="preserve"> </w:t>
      </w:r>
      <w:r w:rsidR="00863D7D" w:rsidRPr="00927D92">
        <w:rPr>
          <w:szCs w:val="24"/>
        </w:rPr>
        <w:t>the</w:t>
      </w:r>
      <w:r w:rsidR="00DD30C0" w:rsidRPr="00927D92">
        <w:rPr>
          <w:szCs w:val="24"/>
        </w:rPr>
        <w:t xml:space="preserve"> notes </w:t>
      </w:r>
      <w:r w:rsidR="00863D7D" w:rsidRPr="00927D92">
        <w:rPr>
          <w:szCs w:val="24"/>
        </w:rPr>
        <w:t xml:space="preserve">with that of </w:t>
      </w:r>
      <w:r w:rsidR="00FE5176" w:rsidRPr="00927D92">
        <w:rPr>
          <w:szCs w:val="24"/>
        </w:rPr>
        <w:t>Ms Higgins.</w:t>
      </w:r>
    </w:p>
    <w:p w14:paraId="36DEDA12" w14:textId="429310D7" w:rsidR="006506B0" w:rsidRPr="00927D92" w:rsidRDefault="00D31ECB" w:rsidP="00D31ECB">
      <w:pPr>
        <w:pStyle w:val="ParaNumbering"/>
        <w:numPr>
          <w:ilvl w:val="0"/>
          <w:numId w:val="0"/>
        </w:numPr>
        <w:ind w:hanging="720"/>
        <w:rPr>
          <w:szCs w:val="24"/>
        </w:rPr>
      </w:pPr>
      <w:r w:rsidRPr="00927D92">
        <w:rPr>
          <w:sz w:val="20"/>
          <w:szCs w:val="24"/>
        </w:rPr>
        <w:t>276</w:t>
      </w:r>
      <w:r w:rsidRPr="00927D92">
        <w:rPr>
          <w:sz w:val="20"/>
          <w:szCs w:val="24"/>
        </w:rPr>
        <w:tab/>
      </w:r>
      <w:r w:rsidR="003B712E">
        <w:rPr>
          <w:szCs w:val="24"/>
        </w:rPr>
        <w:t>Indeed, in</w:t>
      </w:r>
      <w:r w:rsidR="00FD5822">
        <w:rPr>
          <w:szCs w:val="24"/>
        </w:rPr>
        <w:t xml:space="preserve"> </w:t>
      </w:r>
      <w:r w:rsidR="00E35EDF">
        <w:rPr>
          <w:szCs w:val="24"/>
        </w:rPr>
        <w:t>assessing the critical evidence</w:t>
      </w:r>
      <w:r w:rsidR="00FD5822">
        <w:rPr>
          <w:szCs w:val="24"/>
        </w:rPr>
        <w:t xml:space="preserve"> </w:t>
      </w:r>
      <w:r w:rsidR="00E35EDF">
        <w:rPr>
          <w:szCs w:val="24"/>
        </w:rPr>
        <w:t xml:space="preserve">of </w:t>
      </w:r>
      <w:r w:rsidR="00FD5822">
        <w:rPr>
          <w:szCs w:val="24"/>
        </w:rPr>
        <w:t xml:space="preserve">Mr </w:t>
      </w:r>
      <w:r w:rsidR="000653A6">
        <w:rPr>
          <w:szCs w:val="24"/>
        </w:rPr>
        <w:t>Lehrmann</w:t>
      </w:r>
      <w:r w:rsidR="007E47E6">
        <w:rPr>
          <w:szCs w:val="24"/>
        </w:rPr>
        <w:t>,</w:t>
      </w:r>
      <w:r w:rsidR="00FD5822">
        <w:rPr>
          <w:szCs w:val="24"/>
        </w:rPr>
        <w:t xml:space="preserve"> </w:t>
      </w:r>
      <w:r w:rsidR="00125903">
        <w:rPr>
          <w:szCs w:val="24"/>
        </w:rPr>
        <w:t xml:space="preserve">as I will later explain, </w:t>
      </w:r>
      <w:r w:rsidR="002265B4">
        <w:rPr>
          <w:szCs w:val="24"/>
        </w:rPr>
        <w:t xml:space="preserve">aspects of </w:t>
      </w:r>
      <w:r w:rsidR="00CE2C93">
        <w:rPr>
          <w:szCs w:val="24"/>
        </w:rPr>
        <w:t>Ms Brown’s</w:t>
      </w:r>
      <w:r w:rsidR="00FD5822">
        <w:rPr>
          <w:szCs w:val="24"/>
        </w:rPr>
        <w:t xml:space="preserve"> </w:t>
      </w:r>
      <w:r w:rsidR="00182F6B">
        <w:rPr>
          <w:szCs w:val="24"/>
        </w:rPr>
        <w:t xml:space="preserve">contemporaneous </w:t>
      </w:r>
      <w:r w:rsidR="000653A6">
        <w:rPr>
          <w:szCs w:val="24"/>
        </w:rPr>
        <w:t>notes</w:t>
      </w:r>
      <w:r w:rsidR="00AD524F">
        <w:rPr>
          <w:szCs w:val="24"/>
        </w:rPr>
        <w:t>, which did not receive particularly close attention at trial,</w:t>
      </w:r>
      <w:r w:rsidR="00B039B9">
        <w:rPr>
          <w:szCs w:val="24"/>
        </w:rPr>
        <w:t xml:space="preserve"> </w:t>
      </w:r>
      <w:r w:rsidR="00E35EDF">
        <w:rPr>
          <w:szCs w:val="24"/>
        </w:rPr>
        <w:t>a</w:t>
      </w:r>
      <w:r w:rsidR="007E47E6">
        <w:rPr>
          <w:szCs w:val="24"/>
        </w:rPr>
        <w:t>re</w:t>
      </w:r>
      <w:r w:rsidR="00E35EDF">
        <w:rPr>
          <w:szCs w:val="24"/>
        </w:rPr>
        <w:t xml:space="preserve"> </w:t>
      </w:r>
      <w:r w:rsidR="007E43E9">
        <w:rPr>
          <w:szCs w:val="24"/>
        </w:rPr>
        <w:t xml:space="preserve">of </w:t>
      </w:r>
      <w:r w:rsidR="001F0828">
        <w:rPr>
          <w:szCs w:val="24"/>
        </w:rPr>
        <w:t>signal importance,</w:t>
      </w:r>
      <w:r w:rsidR="00182F6B">
        <w:rPr>
          <w:szCs w:val="24"/>
        </w:rPr>
        <w:t xml:space="preserve"> i</w:t>
      </w:r>
      <w:r w:rsidR="007E47E6">
        <w:rPr>
          <w:szCs w:val="24"/>
        </w:rPr>
        <w:t>n</w:t>
      </w:r>
      <w:r w:rsidR="00182F6B">
        <w:rPr>
          <w:szCs w:val="24"/>
        </w:rPr>
        <w:t xml:space="preserve"> that </w:t>
      </w:r>
      <w:r w:rsidR="007E47E6">
        <w:rPr>
          <w:szCs w:val="24"/>
        </w:rPr>
        <w:t xml:space="preserve">they </w:t>
      </w:r>
      <w:r w:rsidR="00182F6B">
        <w:rPr>
          <w:szCs w:val="24"/>
        </w:rPr>
        <w:t>record</w:t>
      </w:r>
      <w:r w:rsidR="007E43E9">
        <w:rPr>
          <w:szCs w:val="24"/>
        </w:rPr>
        <w:t xml:space="preserve"> </w:t>
      </w:r>
      <w:r w:rsidR="000653A6">
        <w:rPr>
          <w:szCs w:val="24"/>
        </w:rPr>
        <w:t xml:space="preserve">Mr </w:t>
      </w:r>
      <w:r w:rsidR="00182F6B">
        <w:rPr>
          <w:szCs w:val="24"/>
        </w:rPr>
        <w:t>Lehrmann</w:t>
      </w:r>
      <w:r w:rsidR="00813BD7">
        <w:rPr>
          <w:szCs w:val="24"/>
        </w:rPr>
        <w:t>’s</w:t>
      </w:r>
      <w:r w:rsidR="000653A6">
        <w:rPr>
          <w:szCs w:val="24"/>
        </w:rPr>
        <w:t xml:space="preserve"> </w:t>
      </w:r>
      <w:r w:rsidR="00182F6B">
        <w:rPr>
          <w:szCs w:val="24"/>
        </w:rPr>
        <w:t>initial responses</w:t>
      </w:r>
      <w:r w:rsidR="000653A6">
        <w:rPr>
          <w:szCs w:val="24"/>
        </w:rPr>
        <w:t xml:space="preserve"> </w:t>
      </w:r>
      <w:r w:rsidR="00182F6B">
        <w:rPr>
          <w:szCs w:val="24"/>
        </w:rPr>
        <w:t xml:space="preserve">to queries made </w:t>
      </w:r>
      <w:r w:rsidR="00675A1C">
        <w:rPr>
          <w:szCs w:val="24"/>
        </w:rPr>
        <w:t>of</w:t>
      </w:r>
      <w:r w:rsidR="00182F6B">
        <w:rPr>
          <w:szCs w:val="24"/>
        </w:rPr>
        <w:t xml:space="preserve"> his actions </w:t>
      </w:r>
      <w:r w:rsidR="00675A1C">
        <w:rPr>
          <w:szCs w:val="24"/>
        </w:rPr>
        <w:t>by M</w:t>
      </w:r>
      <w:r w:rsidR="00DE6265">
        <w:rPr>
          <w:szCs w:val="24"/>
        </w:rPr>
        <w:t>s</w:t>
      </w:r>
      <w:r w:rsidR="00675A1C">
        <w:rPr>
          <w:szCs w:val="24"/>
        </w:rPr>
        <w:t xml:space="preserve"> Brown</w:t>
      </w:r>
      <w:r w:rsidR="008D3EDA">
        <w:rPr>
          <w:szCs w:val="24"/>
        </w:rPr>
        <w:t>. Importantly,</w:t>
      </w:r>
      <w:r w:rsidR="00FC49C4">
        <w:rPr>
          <w:szCs w:val="24"/>
        </w:rPr>
        <w:t xml:space="preserve"> </w:t>
      </w:r>
      <w:r w:rsidR="00A42F1A">
        <w:rPr>
          <w:szCs w:val="24"/>
        </w:rPr>
        <w:t>as to activities in the Ministerial Suite on the fateful night</w:t>
      </w:r>
      <w:r w:rsidR="009B5B78">
        <w:rPr>
          <w:szCs w:val="24"/>
        </w:rPr>
        <w:t xml:space="preserve"> </w:t>
      </w:r>
      <w:r w:rsidR="00813BD7">
        <w:rPr>
          <w:szCs w:val="24"/>
        </w:rPr>
        <w:t>he represented</w:t>
      </w:r>
      <w:r w:rsidR="00BB3B12">
        <w:rPr>
          <w:szCs w:val="24"/>
        </w:rPr>
        <w:t xml:space="preserve">: (a) </w:t>
      </w:r>
      <w:r w:rsidR="00EC0058">
        <w:rPr>
          <w:szCs w:val="24"/>
        </w:rPr>
        <w:t>he did not access any documents</w:t>
      </w:r>
      <w:r w:rsidR="00BF4ADD">
        <w:rPr>
          <w:szCs w:val="24"/>
        </w:rPr>
        <w:t xml:space="preserve"> (26 March)</w:t>
      </w:r>
      <w:r w:rsidR="00EC0058">
        <w:rPr>
          <w:szCs w:val="24"/>
        </w:rPr>
        <w:t>;</w:t>
      </w:r>
      <w:r w:rsidR="00BF4ADD">
        <w:rPr>
          <w:szCs w:val="24"/>
        </w:rPr>
        <w:t xml:space="preserve"> (b) </w:t>
      </w:r>
      <w:r w:rsidR="000D44AD">
        <w:rPr>
          <w:szCs w:val="24"/>
        </w:rPr>
        <w:t xml:space="preserve">he came back to drink </w:t>
      </w:r>
      <w:r w:rsidR="0012570B">
        <w:rPr>
          <w:szCs w:val="24"/>
        </w:rPr>
        <w:t xml:space="preserve">whisky </w:t>
      </w:r>
      <w:r w:rsidR="00020D98">
        <w:rPr>
          <w:szCs w:val="24"/>
        </w:rPr>
        <w:t xml:space="preserve">and </w:t>
      </w:r>
      <w:r w:rsidR="00244C66">
        <w:rPr>
          <w:szCs w:val="24"/>
        </w:rPr>
        <w:t xml:space="preserve">ended up drinking </w:t>
      </w:r>
      <w:r w:rsidR="00020D98">
        <w:rPr>
          <w:szCs w:val="24"/>
        </w:rPr>
        <w:t>two glasses</w:t>
      </w:r>
      <w:r w:rsidR="0012570B">
        <w:rPr>
          <w:szCs w:val="24"/>
        </w:rPr>
        <w:t xml:space="preserve"> (26 March); (</w:t>
      </w:r>
      <w:r w:rsidR="00BF4ADD">
        <w:rPr>
          <w:szCs w:val="24"/>
        </w:rPr>
        <w:t>c</w:t>
      </w:r>
      <w:r w:rsidR="0012570B">
        <w:rPr>
          <w:szCs w:val="24"/>
        </w:rPr>
        <w:t>)</w:t>
      </w:r>
      <w:r w:rsidR="00244C66">
        <w:rPr>
          <w:szCs w:val="24"/>
        </w:rPr>
        <w:t xml:space="preserve"> </w:t>
      </w:r>
      <w:r w:rsidR="00D77FF3">
        <w:rPr>
          <w:szCs w:val="24"/>
        </w:rPr>
        <w:t xml:space="preserve">he “chatted” with Ms </w:t>
      </w:r>
      <w:r w:rsidR="001E0B58">
        <w:rPr>
          <w:szCs w:val="24"/>
        </w:rPr>
        <w:t>Higgins</w:t>
      </w:r>
      <w:r w:rsidR="00D77FF3">
        <w:rPr>
          <w:szCs w:val="24"/>
        </w:rPr>
        <w:t xml:space="preserve"> </w:t>
      </w:r>
      <w:r w:rsidR="00121D99">
        <w:rPr>
          <w:szCs w:val="24"/>
        </w:rPr>
        <w:t xml:space="preserve">but </w:t>
      </w:r>
      <w:r w:rsidR="007165B9">
        <w:rPr>
          <w:szCs w:val="24"/>
        </w:rPr>
        <w:t>“</w:t>
      </w:r>
      <w:r w:rsidR="00121D99">
        <w:rPr>
          <w:szCs w:val="24"/>
        </w:rPr>
        <w:t>did</w:t>
      </w:r>
      <w:r w:rsidR="007165B9">
        <w:rPr>
          <w:szCs w:val="24"/>
        </w:rPr>
        <w:t>n’t wish to get into”</w:t>
      </w:r>
      <w:r w:rsidR="00121D99">
        <w:rPr>
          <w:szCs w:val="24"/>
        </w:rPr>
        <w:t xml:space="preserve"> </w:t>
      </w:r>
      <w:r w:rsidR="000D056B">
        <w:rPr>
          <w:szCs w:val="24"/>
        </w:rPr>
        <w:t xml:space="preserve">anything else they did </w:t>
      </w:r>
      <w:r w:rsidR="00D77FF3">
        <w:rPr>
          <w:szCs w:val="24"/>
        </w:rPr>
        <w:t>(26 March</w:t>
      </w:r>
      <w:r w:rsidR="000D056B">
        <w:rPr>
          <w:szCs w:val="24"/>
        </w:rPr>
        <w:t>); (</w:t>
      </w:r>
      <w:r w:rsidR="00BF4ADD">
        <w:rPr>
          <w:szCs w:val="24"/>
        </w:rPr>
        <w:t>d</w:t>
      </w:r>
      <w:r w:rsidR="000D056B">
        <w:rPr>
          <w:szCs w:val="24"/>
        </w:rPr>
        <w:t xml:space="preserve">) </w:t>
      </w:r>
      <w:r w:rsidR="00FC126B">
        <w:rPr>
          <w:szCs w:val="24"/>
        </w:rPr>
        <w:t xml:space="preserve">“they [that is, Ms Higgins and Mr Lehrmann] had a whisky” (5 April); </w:t>
      </w:r>
      <w:r w:rsidR="00BC2CFB">
        <w:rPr>
          <w:szCs w:val="24"/>
        </w:rPr>
        <w:t>and (</w:t>
      </w:r>
      <w:r w:rsidR="00BF4ADD">
        <w:rPr>
          <w:szCs w:val="24"/>
        </w:rPr>
        <w:t>e</w:t>
      </w:r>
      <w:r w:rsidR="00BC2CFB">
        <w:rPr>
          <w:szCs w:val="24"/>
        </w:rPr>
        <w:t xml:space="preserve">) </w:t>
      </w:r>
      <w:r w:rsidR="00AF353B">
        <w:rPr>
          <w:szCs w:val="24"/>
        </w:rPr>
        <w:t xml:space="preserve">Ms Higgins </w:t>
      </w:r>
      <w:r w:rsidR="0041745C">
        <w:rPr>
          <w:szCs w:val="24"/>
        </w:rPr>
        <w:t>was “happy” wh</w:t>
      </w:r>
      <w:r w:rsidR="00482319">
        <w:rPr>
          <w:szCs w:val="24"/>
        </w:rPr>
        <w:t>en</w:t>
      </w:r>
      <w:r w:rsidR="0041745C">
        <w:rPr>
          <w:szCs w:val="24"/>
        </w:rPr>
        <w:t xml:space="preserve"> he left and he “said </w:t>
      </w:r>
      <w:r w:rsidR="00317C88">
        <w:rPr>
          <w:szCs w:val="24"/>
        </w:rPr>
        <w:t xml:space="preserve">he had to go home and she said bye see you next week </w:t>
      </w:r>
      <w:r w:rsidR="00DB07FF">
        <w:rPr>
          <w:szCs w:val="24"/>
        </w:rPr>
        <w:t xml:space="preserve">and he said ye </w:t>
      </w:r>
      <w:r w:rsidR="00AF4E39">
        <w:rPr>
          <w:szCs w:val="24"/>
        </w:rPr>
        <w:t>[</w:t>
      </w:r>
      <w:r w:rsidR="00DB07FF" w:rsidRPr="00DB07FF">
        <w:rPr>
          <w:i/>
          <w:iCs/>
          <w:szCs w:val="24"/>
        </w:rPr>
        <w:t>sic</w:t>
      </w:r>
      <w:r w:rsidR="00AF4E39">
        <w:rPr>
          <w:szCs w:val="24"/>
        </w:rPr>
        <w:t>]</w:t>
      </w:r>
      <w:r w:rsidR="00DB07FF">
        <w:rPr>
          <w:szCs w:val="24"/>
        </w:rPr>
        <w:t>. He said he had to get home” (5 April)</w:t>
      </w:r>
      <w:r w:rsidR="000653A6">
        <w:rPr>
          <w:szCs w:val="24"/>
        </w:rPr>
        <w:t xml:space="preserve">. </w:t>
      </w:r>
      <w:r w:rsidR="00C16462">
        <w:rPr>
          <w:szCs w:val="24"/>
        </w:rPr>
        <w:t xml:space="preserve"> </w:t>
      </w:r>
    </w:p>
    <w:p w14:paraId="2F6AC865" w14:textId="661EB1AC" w:rsidR="0071669E" w:rsidRPr="00927D92" w:rsidRDefault="00D31ECB" w:rsidP="00D31ECB">
      <w:pPr>
        <w:pStyle w:val="ParaNumbering"/>
        <w:numPr>
          <w:ilvl w:val="0"/>
          <w:numId w:val="0"/>
        </w:numPr>
        <w:ind w:hanging="720"/>
        <w:rPr>
          <w:szCs w:val="24"/>
          <w:lang w:val="en-GB" w:eastAsia="en-AU"/>
        </w:rPr>
      </w:pPr>
      <w:r w:rsidRPr="00927D92">
        <w:rPr>
          <w:sz w:val="20"/>
          <w:szCs w:val="24"/>
          <w:lang w:val="en-GB" w:eastAsia="en-AU"/>
        </w:rPr>
        <w:t>277</w:t>
      </w:r>
      <w:r w:rsidRPr="00927D92">
        <w:rPr>
          <w:sz w:val="20"/>
          <w:szCs w:val="24"/>
          <w:lang w:val="en-GB" w:eastAsia="en-AU"/>
        </w:rPr>
        <w:tab/>
      </w:r>
      <w:r w:rsidR="0087107D">
        <w:t xml:space="preserve">Returning to </w:t>
      </w:r>
      <w:r w:rsidR="002E1AA8" w:rsidRPr="00927D92">
        <w:t>Ms Brown</w:t>
      </w:r>
      <w:r w:rsidR="0087107D">
        <w:t>, she</w:t>
      </w:r>
      <w:r w:rsidR="002E1AA8" w:rsidRPr="00927D92">
        <w:t xml:space="preserve"> may not have </w:t>
      </w:r>
      <w:r w:rsidR="00437420" w:rsidRPr="00927D92">
        <w:t xml:space="preserve">been schooled </w:t>
      </w:r>
      <w:r w:rsidR="00EB76FE" w:rsidRPr="00927D92">
        <w:t xml:space="preserve">by health and psychological professionals </w:t>
      </w:r>
      <w:r w:rsidR="00437420" w:rsidRPr="00927D92">
        <w:t>in dealing with sexual assaults</w:t>
      </w:r>
      <w:r w:rsidR="008C1BD5">
        <w:t>,</w:t>
      </w:r>
      <w:r w:rsidR="00437420" w:rsidRPr="00927D92">
        <w:t xml:space="preserve"> and may have not</w:t>
      </w:r>
      <w:r w:rsidR="0071669E" w:rsidRPr="00927D92">
        <w:t xml:space="preserve">, by reason of her personality and </w:t>
      </w:r>
      <w:r w:rsidR="000F654B">
        <w:t>age</w:t>
      </w:r>
      <w:r w:rsidR="0071669E" w:rsidRPr="00927D92">
        <w:t>,</w:t>
      </w:r>
      <w:r w:rsidR="00437420" w:rsidRPr="00927D92">
        <w:t xml:space="preserve"> been </w:t>
      </w:r>
      <w:r w:rsidR="00AE2538" w:rsidRPr="00927D92">
        <w:t xml:space="preserve">as empathetic as </w:t>
      </w:r>
      <w:r w:rsidR="00EB76FE" w:rsidRPr="00927D92">
        <w:t xml:space="preserve">some </w:t>
      </w:r>
      <w:r w:rsidR="00576A6A" w:rsidRPr="00927D92">
        <w:t>others</w:t>
      </w:r>
      <w:r w:rsidR="00AA0844">
        <w:t xml:space="preserve"> or have the acute sensitivity of </w:t>
      </w:r>
      <w:r w:rsidR="004965EE">
        <w:t>many</w:t>
      </w:r>
      <w:r w:rsidR="00AA0844">
        <w:t xml:space="preserve"> </w:t>
      </w:r>
      <w:r w:rsidR="008E7405">
        <w:t>m</w:t>
      </w:r>
      <w:r w:rsidR="00AA0844" w:rsidRPr="00AA0844">
        <w:t>illennial</w:t>
      </w:r>
      <w:r w:rsidR="004965EE">
        <w:t>s</w:t>
      </w:r>
      <w:r w:rsidR="00AF0187" w:rsidRPr="00927D92">
        <w:t xml:space="preserve">. </w:t>
      </w:r>
      <w:r w:rsidR="00A25C43">
        <w:t xml:space="preserve">She </w:t>
      </w:r>
      <w:r w:rsidR="00893360">
        <w:t>no doubt could have done some things differently, f</w:t>
      </w:r>
      <w:r w:rsidR="0020243E" w:rsidRPr="00927D92">
        <w:t>or example, e</w:t>
      </w:r>
      <w:r w:rsidR="00AF0187" w:rsidRPr="00927D92">
        <w:t xml:space="preserve">ven though Ms Higgins did not </w:t>
      </w:r>
      <w:r w:rsidR="00FF331C" w:rsidRPr="00927D92">
        <w:t>raise</w:t>
      </w:r>
      <w:r w:rsidR="00AF0187" w:rsidRPr="00927D92">
        <w:t xml:space="preserve"> it at the time</w:t>
      </w:r>
      <w:r w:rsidR="00FF331C" w:rsidRPr="00927D92">
        <w:t xml:space="preserve">, the </w:t>
      </w:r>
      <w:r w:rsidR="003B4889">
        <w:t xml:space="preserve">unprompted </w:t>
      </w:r>
      <w:r w:rsidR="00F2257C" w:rsidRPr="00927D92">
        <w:t>failure to recognise the inappropriateness of holding</w:t>
      </w:r>
      <w:r w:rsidR="00FF331C" w:rsidRPr="00927D92">
        <w:t xml:space="preserve"> the </w:t>
      </w:r>
      <w:r w:rsidR="00606836" w:rsidRPr="00927D92">
        <w:t xml:space="preserve">initial </w:t>
      </w:r>
      <w:r w:rsidR="00FF331C" w:rsidRPr="00927D92">
        <w:t xml:space="preserve">meeting with Senator </w:t>
      </w:r>
      <w:r w:rsidR="001B2A87" w:rsidRPr="00927D92">
        <w:t>Reynol</w:t>
      </w:r>
      <w:r w:rsidR="00517AA9" w:rsidRPr="00927D92">
        <w:t>ds</w:t>
      </w:r>
      <w:r w:rsidR="00FF331C" w:rsidRPr="00927D92">
        <w:t xml:space="preserve"> in the </w:t>
      </w:r>
      <w:r w:rsidR="001B2A87" w:rsidRPr="00927D92">
        <w:t>Minister</w:t>
      </w:r>
      <w:r w:rsidR="008C158E">
        <w:t>’s</w:t>
      </w:r>
      <w:r w:rsidR="001B2A87" w:rsidRPr="00927D92">
        <w:t xml:space="preserve"> </w:t>
      </w:r>
      <w:r w:rsidR="0080645B" w:rsidRPr="00927D92">
        <w:t>office</w:t>
      </w:r>
      <w:r w:rsidR="001B2A87" w:rsidRPr="00927D92">
        <w:t xml:space="preserve"> was </w:t>
      </w:r>
      <w:r w:rsidR="0080645B" w:rsidRPr="00927D92">
        <w:t>maladroit</w:t>
      </w:r>
      <w:r w:rsidR="001B2A87" w:rsidRPr="00927D92">
        <w:t xml:space="preserve">. </w:t>
      </w:r>
      <w:r w:rsidR="0020243E" w:rsidRPr="00927D92">
        <w:t xml:space="preserve">But whatever </w:t>
      </w:r>
      <w:r w:rsidR="00CA4393" w:rsidRPr="00927D92">
        <w:t>shortcomings can be identified</w:t>
      </w:r>
      <w:r w:rsidR="0071669E" w:rsidRPr="00927D92">
        <w:t xml:space="preserve"> </w:t>
      </w:r>
      <w:r w:rsidR="00144875" w:rsidRPr="00927D92">
        <w:t xml:space="preserve">(including </w:t>
      </w:r>
      <w:r w:rsidR="00CA4393" w:rsidRPr="00927D92">
        <w:t>with the benefit of hindsight</w:t>
      </w:r>
      <w:r w:rsidR="00144875" w:rsidRPr="00927D92">
        <w:t>)</w:t>
      </w:r>
      <w:r w:rsidR="00CE4C7C" w:rsidRPr="00927D92">
        <w:t xml:space="preserve">, </w:t>
      </w:r>
      <w:r w:rsidR="00707B02" w:rsidRPr="00927D92">
        <w:t xml:space="preserve">she </w:t>
      </w:r>
      <w:r w:rsidR="0071669E" w:rsidRPr="00927D92">
        <w:t xml:space="preserve">ensured she </w:t>
      </w:r>
      <w:r w:rsidR="00EA0358" w:rsidRPr="00927D92">
        <w:t xml:space="preserve">took </w:t>
      </w:r>
      <w:r w:rsidR="009C77FA" w:rsidRPr="00927D92">
        <w:t xml:space="preserve">considered </w:t>
      </w:r>
      <w:r w:rsidR="00EA0358" w:rsidRPr="00927D92">
        <w:t xml:space="preserve">advice </w:t>
      </w:r>
      <w:r w:rsidR="00F245CF" w:rsidRPr="00927D92">
        <w:t>from</w:t>
      </w:r>
      <w:r w:rsidR="00EA0358" w:rsidRPr="00927D92">
        <w:t xml:space="preserve"> those in whom she reposed confidence, </w:t>
      </w:r>
      <w:r w:rsidR="0071669E" w:rsidRPr="00927D92">
        <w:t xml:space="preserve">recorded, and acted upon that advice </w:t>
      </w:r>
      <w:r w:rsidR="00F245CF" w:rsidRPr="00927D92">
        <w:t>and</w:t>
      </w:r>
      <w:r w:rsidR="0071669E" w:rsidRPr="00927D92">
        <w:t>,</w:t>
      </w:r>
      <w:r w:rsidR="00F245CF" w:rsidRPr="00927D92">
        <w:t xml:space="preserve"> </w:t>
      </w:r>
      <w:r w:rsidR="00F26C09" w:rsidRPr="00927D92">
        <w:t xml:space="preserve">subject </w:t>
      </w:r>
      <w:r w:rsidR="00B7556E" w:rsidRPr="00927D92">
        <w:t>to</w:t>
      </w:r>
      <w:r w:rsidR="00F26C09" w:rsidRPr="00927D92">
        <w:t xml:space="preserve"> the above</w:t>
      </w:r>
      <w:r w:rsidR="00B7556E" w:rsidRPr="00927D92">
        <w:t>,</w:t>
      </w:r>
      <w:r w:rsidR="00F26C09" w:rsidRPr="00927D92">
        <w:t xml:space="preserve"> </w:t>
      </w:r>
      <w:r w:rsidR="00406699" w:rsidRPr="00927D92">
        <w:t xml:space="preserve">showed commonsense and </w:t>
      </w:r>
      <w:r w:rsidR="000D2548" w:rsidRPr="00927D92">
        <w:t>compassion by her o</w:t>
      </w:r>
      <w:r w:rsidR="00ED6B0C" w:rsidRPr="00927D92">
        <w:t>w</w:t>
      </w:r>
      <w:r w:rsidR="000D2548" w:rsidRPr="00927D92">
        <w:t>n lights (</w:t>
      </w:r>
      <w:r w:rsidR="00097D51">
        <w:t>demonstrated by</w:t>
      </w:r>
      <w:r w:rsidR="000D2548" w:rsidRPr="00927D92">
        <w:t xml:space="preserve"> </w:t>
      </w:r>
      <w:r w:rsidR="0056107E">
        <w:t xml:space="preserve">all </w:t>
      </w:r>
      <w:r w:rsidR="0080645B" w:rsidRPr="00927D92">
        <w:t>her</w:t>
      </w:r>
      <w:r w:rsidR="000D2548" w:rsidRPr="00927D92">
        <w:t xml:space="preserve"> </w:t>
      </w:r>
      <w:r w:rsidR="00ED6B0C" w:rsidRPr="00927D92">
        <w:t xml:space="preserve">contemporaneous </w:t>
      </w:r>
      <w:r w:rsidR="0080645B" w:rsidRPr="00927D92">
        <w:t xml:space="preserve">records, including </w:t>
      </w:r>
      <w:r w:rsidR="00ED6B0C" w:rsidRPr="00927D92">
        <w:t>text messages</w:t>
      </w:r>
      <w:r w:rsidR="000D2548" w:rsidRPr="00927D92">
        <w:t>).</w:t>
      </w:r>
      <w:r w:rsidR="00ED6B0C" w:rsidRPr="00927D92">
        <w:t xml:space="preserve"> </w:t>
      </w:r>
      <w:r w:rsidR="008E7405">
        <w:t xml:space="preserve"> </w:t>
      </w:r>
      <w:r w:rsidR="00D03F2F">
        <w:t xml:space="preserve"> </w:t>
      </w:r>
    </w:p>
    <w:p w14:paraId="51A35D1F" w14:textId="151F2016" w:rsidR="00F71F1E" w:rsidRPr="00927D92" w:rsidRDefault="00D31ECB" w:rsidP="00D31ECB">
      <w:pPr>
        <w:pStyle w:val="ParaNumbering"/>
        <w:numPr>
          <w:ilvl w:val="0"/>
          <w:numId w:val="0"/>
        </w:numPr>
        <w:ind w:hanging="720"/>
        <w:rPr>
          <w:szCs w:val="24"/>
          <w:lang w:val="en-GB" w:eastAsia="en-AU"/>
        </w:rPr>
      </w:pPr>
      <w:r w:rsidRPr="00927D92">
        <w:rPr>
          <w:sz w:val="20"/>
          <w:szCs w:val="24"/>
          <w:lang w:val="en-GB" w:eastAsia="en-AU"/>
        </w:rPr>
        <w:t>278</w:t>
      </w:r>
      <w:r w:rsidRPr="00927D92">
        <w:rPr>
          <w:sz w:val="20"/>
          <w:szCs w:val="24"/>
          <w:lang w:val="en-GB" w:eastAsia="en-AU"/>
        </w:rPr>
        <w:tab/>
      </w:r>
      <w:r w:rsidR="0080645B" w:rsidRPr="00927D92">
        <w:t>Despite the express and implied criticisms of her</w:t>
      </w:r>
      <w:r w:rsidR="00F245CF" w:rsidRPr="00927D92">
        <w:t xml:space="preserve">, </w:t>
      </w:r>
      <w:r w:rsidR="0071669E" w:rsidRPr="00927D92">
        <w:t>Ms Brown</w:t>
      </w:r>
      <w:r w:rsidR="00ED6B0C" w:rsidRPr="00927D92">
        <w:t xml:space="preserve"> </w:t>
      </w:r>
      <w:r w:rsidR="009D3F26" w:rsidRPr="00927D92">
        <w:t>also</w:t>
      </w:r>
      <w:r w:rsidR="00DE200E" w:rsidRPr="00927D92">
        <w:t xml:space="preserve"> </w:t>
      </w:r>
      <w:r w:rsidR="00F245CF" w:rsidRPr="00927D92">
        <w:t xml:space="preserve">went out of her way to </w:t>
      </w:r>
      <w:r w:rsidR="00186CC0" w:rsidRPr="00927D92">
        <w:t xml:space="preserve">reassure </w:t>
      </w:r>
      <w:r w:rsidR="009D3F26" w:rsidRPr="00927D92">
        <w:t>Ms Higgins</w:t>
      </w:r>
      <w:r w:rsidR="00186CC0" w:rsidRPr="00927D92">
        <w:t xml:space="preserve"> </w:t>
      </w:r>
      <w:r w:rsidR="0080645B" w:rsidRPr="00927D92">
        <w:t xml:space="preserve">and </w:t>
      </w:r>
      <w:r w:rsidR="008B3A99" w:rsidRPr="00927D92">
        <w:t>support</w:t>
      </w:r>
      <w:r w:rsidR="0080645B" w:rsidRPr="00927D92">
        <w:t>ed</w:t>
      </w:r>
      <w:r w:rsidR="008B3A99" w:rsidRPr="00927D92">
        <w:t xml:space="preserve"> </w:t>
      </w:r>
      <w:r w:rsidR="00186CC0" w:rsidRPr="00927D92">
        <w:t xml:space="preserve">and </w:t>
      </w:r>
      <w:r w:rsidR="00DE200E" w:rsidRPr="00927D92">
        <w:t>assist</w:t>
      </w:r>
      <w:r w:rsidR="0080645B" w:rsidRPr="00927D92">
        <w:t>ed</w:t>
      </w:r>
      <w:r w:rsidR="00DE200E" w:rsidRPr="00927D92">
        <w:t xml:space="preserve"> her in </w:t>
      </w:r>
      <w:r w:rsidR="00253DF8" w:rsidRPr="00927D92">
        <w:t xml:space="preserve">contacting the </w:t>
      </w:r>
      <w:r w:rsidR="00630B10">
        <w:t>p</w:t>
      </w:r>
      <w:r w:rsidR="00253DF8" w:rsidRPr="00927D92">
        <w:t xml:space="preserve">olice. </w:t>
      </w:r>
      <w:r w:rsidR="00F71F1E" w:rsidRPr="00927D92">
        <w:t xml:space="preserve">It </w:t>
      </w:r>
      <w:r w:rsidR="00A538D5" w:rsidRPr="00927D92">
        <w:t>is worth noting</w:t>
      </w:r>
      <w:r w:rsidR="00926F2A" w:rsidRPr="00927D92">
        <w:t xml:space="preserve"> that the AFP officers Ms Brown assisted Ms Higgins in seeing </w:t>
      </w:r>
      <w:r w:rsidR="0071669E" w:rsidRPr="00927D92">
        <w:t xml:space="preserve">promptly </w:t>
      </w:r>
      <w:r w:rsidR="0080645B" w:rsidRPr="00927D92">
        <w:t>are</w:t>
      </w:r>
      <w:r w:rsidR="00926F2A" w:rsidRPr="00927D92">
        <w:t xml:space="preserve"> (even now) </w:t>
      </w:r>
      <w:r w:rsidR="00D61A01" w:rsidRPr="00927D92">
        <w:t>described</w:t>
      </w:r>
      <w:r w:rsidR="00926F2A" w:rsidRPr="00927D92">
        <w:t xml:space="preserve"> by Ms Higgins </w:t>
      </w:r>
      <w:r w:rsidR="00D61A01" w:rsidRPr="00927D92">
        <w:t>as having</w:t>
      </w:r>
      <w:r w:rsidR="00926F2A" w:rsidRPr="00927D92">
        <w:t xml:space="preserve"> been “wonderful and were really lovely to me”</w:t>
      </w:r>
      <w:r w:rsidR="0071669E" w:rsidRPr="00927D92">
        <w:t xml:space="preserve">, </w:t>
      </w:r>
      <w:r w:rsidR="00926F2A" w:rsidRPr="00927D92">
        <w:t>“</w:t>
      </w:r>
      <w:r w:rsidR="00926F2A" w:rsidRPr="00927D92">
        <w:rPr>
          <w:szCs w:val="24"/>
          <w:lang w:val="en-GB" w:eastAsia="en-AU"/>
        </w:rPr>
        <w:t>amazing” and “great” (T821).</w:t>
      </w:r>
      <w:r w:rsidR="00B36705">
        <w:rPr>
          <w:szCs w:val="24"/>
          <w:lang w:val="en-GB" w:eastAsia="en-AU"/>
        </w:rPr>
        <w:t xml:space="preserve"> </w:t>
      </w:r>
    </w:p>
    <w:p w14:paraId="6077F547" w14:textId="4A4A07EE" w:rsidR="00BC74DA" w:rsidRPr="00927D92" w:rsidRDefault="00D31ECB" w:rsidP="00D31ECB">
      <w:pPr>
        <w:pStyle w:val="ParaNumbering"/>
        <w:numPr>
          <w:ilvl w:val="0"/>
          <w:numId w:val="0"/>
        </w:numPr>
        <w:ind w:hanging="720"/>
      </w:pPr>
      <w:r w:rsidRPr="00927D92">
        <w:rPr>
          <w:sz w:val="20"/>
        </w:rPr>
        <w:t>279</w:t>
      </w:r>
      <w:r w:rsidRPr="00927D92">
        <w:rPr>
          <w:sz w:val="20"/>
        </w:rPr>
        <w:tab/>
      </w:r>
      <w:r w:rsidR="00253DF8" w:rsidRPr="00927D92">
        <w:t>A</w:t>
      </w:r>
      <w:r w:rsidR="002E1AA8" w:rsidRPr="00927D92">
        <w:t xml:space="preserve">s </w:t>
      </w:r>
      <w:r w:rsidR="00BC74DA" w:rsidRPr="00927D92">
        <w:t>Ms Brown herself put it, she did her “professional best with what was given” to her</w:t>
      </w:r>
      <w:r w:rsidR="00576A6A" w:rsidRPr="00927D92">
        <w:t xml:space="preserve"> (</w:t>
      </w:r>
      <w:r w:rsidR="00BC74DA" w:rsidRPr="00927D92">
        <w:t>T2060.4; T2066.46</w:t>
      </w:r>
      <w:r w:rsidR="00576A6A" w:rsidRPr="00927D92">
        <w:t>)</w:t>
      </w:r>
      <w:r w:rsidR="00BC74DA" w:rsidRPr="00927D92">
        <w:t>.</w:t>
      </w:r>
      <w:r w:rsidR="00406699" w:rsidRPr="00927D92">
        <w:t xml:space="preserve"> </w:t>
      </w:r>
      <w:r w:rsidR="0060051C">
        <w:t>I</w:t>
      </w:r>
      <w:r w:rsidR="004A1168" w:rsidRPr="00927D92">
        <w:t xml:space="preserve">f one wants to get a real reflection of the contemporaneous </w:t>
      </w:r>
      <w:r w:rsidR="0080645B" w:rsidRPr="00927D92">
        <w:t xml:space="preserve">2019 </w:t>
      </w:r>
      <w:r w:rsidR="004A1168" w:rsidRPr="00927D92">
        <w:t xml:space="preserve">views of Ms Higgins, well </w:t>
      </w:r>
      <w:r w:rsidR="00307DEA" w:rsidRPr="00927D92">
        <w:t xml:space="preserve">before the attitude of Ms Higgins </w:t>
      </w:r>
      <w:r w:rsidR="00311543" w:rsidRPr="00927D92">
        <w:t xml:space="preserve">towards Ms Brown </w:t>
      </w:r>
      <w:r w:rsidR="00307DEA" w:rsidRPr="00927D92">
        <w:t>evolved in 2021</w:t>
      </w:r>
      <w:r w:rsidR="00D56554">
        <w:t xml:space="preserve"> </w:t>
      </w:r>
      <w:r w:rsidR="00311543" w:rsidRPr="00927D92">
        <w:t xml:space="preserve">consistently with the </w:t>
      </w:r>
      <w:r w:rsidR="00B90D0D" w:rsidRPr="00927D92">
        <w:t>development of the broader narrative</w:t>
      </w:r>
      <w:r w:rsidR="00311543" w:rsidRPr="00927D92">
        <w:t xml:space="preserve"> of a </w:t>
      </w:r>
      <w:r w:rsidR="00E65790">
        <w:t>cover-up</w:t>
      </w:r>
      <w:r w:rsidR="005C4A53" w:rsidRPr="00927D92">
        <w:t xml:space="preserve">, </w:t>
      </w:r>
      <w:r w:rsidR="0080645B" w:rsidRPr="00927D92">
        <w:t>they</w:t>
      </w:r>
      <w:r w:rsidR="004F1198" w:rsidRPr="00927D92">
        <w:t xml:space="preserve"> </w:t>
      </w:r>
      <w:r w:rsidR="0080645B" w:rsidRPr="00927D92">
        <w:t>are</w:t>
      </w:r>
      <w:r w:rsidR="005C4A53" w:rsidRPr="00927D92">
        <w:t xml:space="preserve"> reflected in her text message of</w:t>
      </w:r>
      <w:r w:rsidR="00A73A62" w:rsidRPr="00927D92">
        <w:t xml:space="preserve"> 7 June</w:t>
      </w:r>
      <w:r w:rsidR="0080645B" w:rsidRPr="00927D92">
        <w:t xml:space="preserve"> 2019</w:t>
      </w:r>
      <w:r w:rsidR="00ED10AC">
        <w:t xml:space="preserve"> (Ex R810)</w:t>
      </w:r>
      <w:r w:rsidR="005C792A">
        <w:t>:</w:t>
      </w:r>
    </w:p>
    <w:p w14:paraId="0B278832" w14:textId="4996D43B" w:rsidR="006506B0" w:rsidRPr="00927D92" w:rsidRDefault="00397B09" w:rsidP="00B71FA3">
      <w:pPr>
        <w:pStyle w:val="Quote1"/>
        <w:rPr>
          <w:lang w:eastAsia="en-AU"/>
        </w:rPr>
      </w:pPr>
      <w:r w:rsidRPr="00927D92">
        <w:rPr>
          <w:lang w:eastAsia="en-AU"/>
        </w:rPr>
        <w:t>I wanted to say this in person but– I cannot overstate how much I</w:t>
      </w:r>
      <w:r w:rsidR="00700494" w:rsidRPr="00927D92">
        <w:rPr>
          <w:lang w:eastAsia="en-AU"/>
        </w:rPr>
        <w:t>’</w:t>
      </w:r>
      <w:r w:rsidRPr="00927D92">
        <w:rPr>
          <w:lang w:eastAsia="en-AU"/>
        </w:rPr>
        <w:t>ve valued your support and advice throughout this period. You</w:t>
      </w:r>
      <w:r w:rsidR="00700494" w:rsidRPr="00927D92">
        <w:rPr>
          <w:lang w:eastAsia="en-AU"/>
        </w:rPr>
        <w:t>’</w:t>
      </w:r>
      <w:r w:rsidRPr="00927D92">
        <w:rPr>
          <w:lang w:eastAsia="en-AU"/>
        </w:rPr>
        <w:t>ve been absolutely incredible and I'm so appreciative.</w:t>
      </w:r>
      <w:r w:rsidR="003B5199">
        <w:rPr>
          <w:lang w:eastAsia="en-AU"/>
        </w:rPr>
        <w:t xml:space="preserve"> </w:t>
      </w:r>
    </w:p>
    <w:p w14:paraId="69C34384" w14:textId="76324F76" w:rsidR="00E74FBB" w:rsidRPr="00927D92" w:rsidRDefault="00B33037" w:rsidP="002F2595">
      <w:pPr>
        <w:pStyle w:val="Heading2"/>
      </w:pPr>
      <w:bookmarkStart w:id="85" w:name="_Ref162625882"/>
      <w:r w:rsidRPr="00927D92">
        <w:t>F</w:t>
      </w:r>
      <w:r w:rsidR="00E74FBB" w:rsidRPr="00927D92">
        <w:t>.4</w:t>
      </w:r>
      <w:r w:rsidR="00E74FBB" w:rsidRPr="00927D92">
        <w:tab/>
        <w:t>Ms Gain</w:t>
      </w:r>
      <w:bookmarkEnd w:id="85"/>
    </w:p>
    <w:p w14:paraId="0302151E" w14:textId="3B1C5DDF" w:rsidR="00E74FBB" w:rsidRPr="00927D92" w:rsidRDefault="00D31ECB" w:rsidP="00D31ECB">
      <w:pPr>
        <w:pStyle w:val="ParaNumbering"/>
        <w:numPr>
          <w:ilvl w:val="0"/>
          <w:numId w:val="0"/>
        </w:numPr>
        <w:ind w:hanging="720"/>
        <w:rPr>
          <w:szCs w:val="24"/>
        </w:rPr>
      </w:pPr>
      <w:r w:rsidRPr="00927D92">
        <w:rPr>
          <w:sz w:val="20"/>
          <w:szCs w:val="24"/>
        </w:rPr>
        <w:t>280</w:t>
      </w:r>
      <w:r w:rsidRPr="00927D92">
        <w:rPr>
          <w:sz w:val="20"/>
          <w:szCs w:val="24"/>
        </w:rPr>
        <w:tab/>
      </w:r>
      <w:r w:rsidR="00E74FBB" w:rsidRPr="00927D92">
        <w:rPr>
          <w:szCs w:val="24"/>
        </w:rPr>
        <w:t>Ms Gain was a</w:t>
      </w:r>
      <w:r w:rsidR="001D01DF" w:rsidRPr="00927D92">
        <w:rPr>
          <w:szCs w:val="24"/>
        </w:rPr>
        <w:t xml:space="preserve"> significant </w:t>
      </w:r>
      <w:r w:rsidR="00E74FBB" w:rsidRPr="00927D92">
        <w:rPr>
          <w:szCs w:val="24"/>
        </w:rPr>
        <w:t xml:space="preserve">witness. </w:t>
      </w:r>
      <w:r w:rsidR="0092739F" w:rsidRPr="00927D92">
        <w:rPr>
          <w:szCs w:val="24"/>
        </w:rPr>
        <w:t xml:space="preserve"> </w:t>
      </w:r>
    </w:p>
    <w:p w14:paraId="117C1DF0" w14:textId="55C67FA9" w:rsidR="00E74FBB" w:rsidRPr="00927D92" w:rsidRDefault="00D31ECB" w:rsidP="00D31ECB">
      <w:pPr>
        <w:pStyle w:val="ParaNumbering"/>
        <w:numPr>
          <w:ilvl w:val="0"/>
          <w:numId w:val="0"/>
        </w:numPr>
        <w:ind w:hanging="720"/>
        <w:rPr>
          <w:szCs w:val="24"/>
        </w:rPr>
      </w:pPr>
      <w:r w:rsidRPr="00927D92">
        <w:rPr>
          <w:sz w:val="20"/>
          <w:szCs w:val="24"/>
        </w:rPr>
        <w:t>281</w:t>
      </w:r>
      <w:r w:rsidRPr="00927D92">
        <w:rPr>
          <w:sz w:val="20"/>
          <w:szCs w:val="24"/>
        </w:rPr>
        <w:tab/>
      </w:r>
      <w:r w:rsidR="00E74FBB" w:rsidRPr="00927D92">
        <w:rPr>
          <w:szCs w:val="24"/>
        </w:rPr>
        <w:t>As at March 2019, Ms Gain was employed as a communications advis</w:t>
      </w:r>
      <w:r w:rsidR="00E17D68">
        <w:rPr>
          <w:szCs w:val="24"/>
        </w:rPr>
        <w:t>o</w:t>
      </w:r>
      <w:r w:rsidR="00E74FBB" w:rsidRPr="00927D92">
        <w:rPr>
          <w:szCs w:val="24"/>
        </w:rPr>
        <w:t>r in the Department of Defence, having previously worked as an advis</w:t>
      </w:r>
      <w:r w:rsidR="00C14133">
        <w:rPr>
          <w:szCs w:val="24"/>
        </w:rPr>
        <w:t>o</w:t>
      </w:r>
      <w:r w:rsidR="00E74FBB" w:rsidRPr="00927D92">
        <w:rPr>
          <w:szCs w:val="24"/>
        </w:rPr>
        <w:t xml:space="preserve">r in the office of </w:t>
      </w:r>
      <w:r w:rsidR="00355D5D">
        <w:rPr>
          <w:szCs w:val="24"/>
        </w:rPr>
        <w:t>Mr</w:t>
      </w:r>
      <w:r w:rsidR="00E74FBB" w:rsidRPr="00927D92">
        <w:rPr>
          <w:szCs w:val="24"/>
        </w:rPr>
        <w:t xml:space="preserve"> Ciobo. She came to know Ms Higgins in this role and to have a </w:t>
      </w:r>
      <w:r w:rsidR="005375BF">
        <w:rPr>
          <w:szCs w:val="24"/>
        </w:rPr>
        <w:t>good</w:t>
      </w:r>
      <w:r w:rsidR="00E74FBB" w:rsidRPr="00927D92">
        <w:rPr>
          <w:szCs w:val="24"/>
        </w:rPr>
        <w:t xml:space="preserve"> working relationship with her, involving socialising at work events and discussing their shared interests and experiences in media and communications</w:t>
      </w:r>
      <w:r w:rsidR="00354A1B">
        <w:rPr>
          <w:szCs w:val="24"/>
        </w:rPr>
        <w:t xml:space="preserve"> (Gain (at [4]–[11]))</w:t>
      </w:r>
      <w:r w:rsidR="00E74FBB" w:rsidRPr="00927D92">
        <w:rPr>
          <w:szCs w:val="24"/>
        </w:rPr>
        <w:t>. The pair did not, however, consider each other</w:t>
      </w:r>
      <w:r w:rsidR="00122712">
        <w:rPr>
          <w:szCs w:val="24"/>
        </w:rPr>
        <w:t xml:space="preserve"> to be</w:t>
      </w:r>
      <w:r w:rsidR="00E74FBB" w:rsidRPr="00927D92">
        <w:rPr>
          <w:szCs w:val="24"/>
        </w:rPr>
        <w:t xml:space="preserve"> friends.</w:t>
      </w:r>
      <w:r w:rsidR="008301EF" w:rsidRPr="00927D92">
        <w:rPr>
          <w:szCs w:val="24"/>
        </w:rPr>
        <w:t xml:space="preserve"> </w:t>
      </w:r>
      <w:r w:rsidR="00E74FBB" w:rsidRPr="00927D92">
        <w:rPr>
          <w:szCs w:val="24"/>
        </w:rPr>
        <w:t>To her recollection, Ms Gain had not met Mr Lehrmann prior to 22 March 2019</w:t>
      </w:r>
      <w:r w:rsidR="00CD2AE2">
        <w:rPr>
          <w:szCs w:val="24"/>
        </w:rPr>
        <w:t>,</w:t>
      </w:r>
      <w:r w:rsidR="00E74FBB" w:rsidRPr="00927D92">
        <w:rPr>
          <w:szCs w:val="24"/>
        </w:rPr>
        <w:t xml:space="preserve"> but had heard his name in staffing circles</w:t>
      </w:r>
      <w:r w:rsidR="004125B3">
        <w:rPr>
          <w:szCs w:val="24"/>
        </w:rPr>
        <w:t xml:space="preserve"> (Gain (at [27])).</w:t>
      </w:r>
    </w:p>
    <w:p w14:paraId="47B8BBCC" w14:textId="4410DBA1" w:rsidR="00203D15" w:rsidRPr="00927D92" w:rsidRDefault="00D31ECB" w:rsidP="00D31ECB">
      <w:pPr>
        <w:pStyle w:val="ParaNumbering"/>
        <w:numPr>
          <w:ilvl w:val="0"/>
          <w:numId w:val="0"/>
        </w:numPr>
        <w:ind w:hanging="720"/>
        <w:rPr>
          <w:szCs w:val="24"/>
        </w:rPr>
      </w:pPr>
      <w:r w:rsidRPr="00927D92">
        <w:rPr>
          <w:sz w:val="20"/>
          <w:szCs w:val="24"/>
        </w:rPr>
        <w:t>282</w:t>
      </w:r>
      <w:r w:rsidRPr="00927D92">
        <w:rPr>
          <w:sz w:val="20"/>
          <w:szCs w:val="24"/>
        </w:rPr>
        <w:tab/>
      </w:r>
      <w:r w:rsidR="006008A9" w:rsidRPr="00927D92">
        <w:rPr>
          <w:szCs w:val="24"/>
        </w:rPr>
        <w:t xml:space="preserve">Ms Gain was </w:t>
      </w:r>
      <w:r w:rsidR="008301EF" w:rsidRPr="00927D92">
        <w:rPr>
          <w:szCs w:val="24"/>
        </w:rPr>
        <w:t>impressive and</w:t>
      </w:r>
      <w:r w:rsidR="006008A9" w:rsidRPr="00927D92">
        <w:rPr>
          <w:szCs w:val="24"/>
        </w:rPr>
        <w:t xml:space="preserve"> credible.</w:t>
      </w:r>
      <w:r w:rsidR="006D0B98" w:rsidRPr="00927D92">
        <w:rPr>
          <w:szCs w:val="24"/>
        </w:rPr>
        <w:t xml:space="preserve"> </w:t>
      </w:r>
      <w:r w:rsidR="003D53F1" w:rsidRPr="00927D92">
        <w:rPr>
          <w:szCs w:val="24"/>
        </w:rPr>
        <w:t xml:space="preserve">Unlike </w:t>
      </w:r>
      <w:r w:rsidR="00336613" w:rsidRPr="00927D92">
        <w:rPr>
          <w:szCs w:val="24"/>
        </w:rPr>
        <w:t>a number of other important</w:t>
      </w:r>
      <w:r w:rsidR="007F1F2B" w:rsidRPr="00927D92">
        <w:rPr>
          <w:szCs w:val="24"/>
        </w:rPr>
        <w:t xml:space="preserve"> </w:t>
      </w:r>
      <w:r w:rsidR="003D53F1" w:rsidRPr="00927D92">
        <w:rPr>
          <w:szCs w:val="24"/>
        </w:rPr>
        <w:t>witnesses</w:t>
      </w:r>
      <w:r w:rsidR="00D574BA" w:rsidRPr="00927D92">
        <w:rPr>
          <w:szCs w:val="24"/>
        </w:rPr>
        <w:t>,</w:t>
      </w:r>
      <w:r w:rsidR="003D53F1" w:rsidRPr="00927D92">
        <w:rPr>
          <w:szCs w:val="24"/>
        </w:rPr>
        <w:t xml:space="preserve"> she </w:t>
      </w:r>
      <w:r w:rsidR="00D574BA" w:rsidRPr="00927D92">
        <w:rPr>
          <w:szCs w:val="24"/>
        </w:rPr>
        <w:t xml:space="preserve">was </w:t>
      </w:r>
      <w:r w:rsidR="003D53F1" w:rsidRPr="00927D92">
        <w:rPr>
          <w:szCs w:val="24"/>
        </w:rPr>
        <w:t xml:space="preserve">refreshingly </w:t>
      </w:r>
      <w:r w:rsidR="00D574BA" w:rsidRPr="00927D92">
        <w:rPr>
          <w:szCs w:val="24"/>
        </w:rPr>
        <w:t xml:space="preserve">responsive to questions asked of her and </w:t>
      </w:r>
      <w:r w:rsidR="007F1F2B" w:rsidRPr="00927D92">
        <w:rPr>
          <w:szCs w:val="24"/>
        </w:rPr>
        <w:t xml:space="preserve">made </w:t>
      </w:r>
      <w:r w:rsidR="00D574BA" w:rsidRPr="00927D92">
        <w:rPr>
          <w:szCs w:val="24"/>
        </w:rPr>
        <w:t>appro</w:t>
      </w:r>
      <w:r w:rsidR="00BC3185" w:rsidRPr="00927D92">
        <w:rPr>
          <w:szCs w:val="24"/>
        </w:rPr>
        <w:t xml:space="preserve">priate </w:t>
      </w:r>
      <w:r w:rsidR="006008A9" w:rsidRPr="00927D92">
        <w:rPr>
          <w:szCs w:val="24"/>
        </w:rPr>
        <w:t>concessions</w:t>
      </w:r>
      <w:r w:rsidR="00C839AC" w:rsidRPr="00927D92">
        <w:rPr>
          <w:szCs w:val="24"/>
        </w:rPr>
        <w:t xml:space="preserve"> and</w:t>
      </w:r>
      <w:r w:rsidR="00C839AC" w:rsidRPr="00C839AC">
        <w:rPr>
          <w:szCs w:val="24"/>
        </w:rPr>
        <w:t xml:space="preserve"> </w:t>
      </w:r>
      <w:r w:rsidR="00A11504">
        <w:rPr>
          <w:szCs w:val="24"/>
        </w:rPr>
        <w:t xml:space="preserve">she </w:t>
      </w:r>
      <w:r w:rsidR="00C839AC" w:rsidRPr="00C839AC">
        <w:rPr>
          <w:szCs w:val="24"/>
        </w:rPr>
        <w:t>did</w:t>
      </w:r>
      <w:r w:rsidR="006008A9" w:rsidRPr="00C839AC">
        <w:rPr>
          <w:szCs w:val="24"/>
        </w:rPr>
        <w:t xml:space="preserve"> </w:t>
      </w:r>
      <w:r w:rsidR="009A1084" w:rsidRPr="00C839AC">
        <w:rPr>
          <w:szCs w:val="24"/>
        </w:rPr>
        <w:t xml:space="preserve">not </w:t>
      </w:r>
      <w:r w:rsidR="004C0C82" w:rsidRPr="00C839AC">
        <w:rPr>
          <w:szCs w:val="24"/>
        </w:rPr>
        <w:t>pretend</w:t>
      </w:r>
      <w:r w:rsidR="009A1084" w:rsidRPr="00C839AC">
        <w:rPr>
          <w:szCs w:val="24"/>
        </w:rPr>
        <w:t xml:space="preserve"> </w:t>
      </w:r>
      <w:r w:rsidR="00655E67" w:rsidRPr="00C839AC">
        <w:rPr>
          <w:szCs w:val="24"/>
        </w:rPr>
        <w:t>a</w:t>
      </w:r>
      <w:r w:rsidR="00C839AC" w:rsidRPr="00C839AC">
        <w:rPr>
          <w:szCs w:val="24"/>
        </w:rPr>
        <w:t xml:space="preserve"> highly</w:t>
      </w:r>
      <w:r w:rsidR="00655E67" w:rsidRPr="00C839AC">
        <w:rPr>
          <w:szCs w:val="24"/>
        </w:rPr>
        <w:t xml:space="preserve"> detailed recollection of everything that occurred on the critical night when she </w:t>
      </w:r>
      <w:r w:rsidR="0098548F" w:rsidRPr="00C839AC">
        <w:rPr>
          <w:szCs w:val="24"/>
        </w:rPr>
        <w:t>was drinking</w:t>
      </w:r>
      <w:r w:rsidR="0098548F" w:rsidRPr="00927D92">
        <w:rPr>
          <w:szCs w:val="24"/>
        </w:rPr>
        <w:t xml:space="preserve">. </w:t>
      </w:r>
      <w:r w:rsidR="008C30E7" w:rsidRPr="00927D92">
        <w:rPr>
          <w:szCs w:val="24"/>
        </w:rPr>
        <w:t>Moreover,</w:t>
      </w:r>
      <w:r w:rsidR="0098548F" w:rsidRPr="00927D92">
        <w:rPr>
          <w:szCs w:val="24"/>
        </w:rPr>
        <w:t xml:space="preserve"> her evidence was </w:t>
      </w:r>
      <w:r w:rsidR="008C30E7" w:rsidRPr="00927D92">
        <w:rPr>
          <w:szCs w:val="24"/>
        </w:rPr>
        <w:t>consistent</w:t>
      </w:r>
      <w:r w:rsidR="0098548F" w:rsidRPr="00927D92">
        <w:rPr>
          <w:szCs w:val="24"/>
        </w:rPr>
        <w:t xml:space="preserve"> with contemp</w:t>
      </w:r>
      <w:r w:rsidR="008C30E7" w:rsidRPr="00927D92">
        <w:rPr>
          <w:szCs w:val="24"/>
        </w:rPr>
        <w:t xml:space="preserve">oraneous </w:t>
      </w:r>
      <w:r w:rsidR="002154E4" w:rsidRPr="00927D92">
        <w:rPr>
          <w:szCs w:val="24"/>
        </w:rPr>
        <w:t xml:space="preserve">material </w:t>
      </w:r>
      <w:r w:rsidR="002443E0" w:rsidRPr="00927D92">
        <w:rPr>
          <w:szCs w:val="24"/>
        </w:rPr>
        <w:t>including</w:t>
      </w:r>
      <w:r w:rsidR="00D43E0D" w:rsidRPr="00927D92">
        <w:rPr>
          <w:szCs w:val="24"/>
        </w:rPr>
        <w:t>, importantly,</w:t>
      </w:r>
      <w:r w:rsidR="002443E0" w:rsidRPr="00927D92">
        <w:rPr>
          <w:szCs w:val="24"/>
        </w:rPr>
        <w:t xml:space="preserve"> Ex R59</w:t>
      </w:r>
      <w:r w:rsidR="002154E4" w:rsidRPr="00927D92">
        <w:rPr>
          <w:szCs w:val="24"/>
        </w:rPr>
        <w:t>,</w:t>
      </w:r>
      <w:r w:rsidR="002443E0" w:rsidRPr="00927D92">
        <w:rPr>
          <w:szCs w:val="24"/>
        </w:rPr>
        <w:t xml:space="preserve"> </w:t>
      </w:r>
      <w:r w:rsidR="00D43E0D" w:rsidRPr="00927D92">
        <w:rPr>
          <w:szCs w:val="24"/>
        </w:rPr>
        <w:t xml:space="preserve">being a </w:t>
      </w:r>
      <w:r w:rsidR="00070771">
        <w:rPr>
          <w:szCs w:val="24"/>
        </w:rPr>
        <w:t>Telegram</w:t>
      </w:r>
      <w:r w:rsidR="00D43E0D" w:rsidRPr="00927D92">
        <w:rPr>
          <w:szCs w:val="24"/>
        </w:rPr>
        <w:t xml:space="preserve"> message in which </w:t>
      </w:r>
      <w:r w:rsidR="002443E0" w:rsidRPr="00927D92">
        <w:rPr>
          <w:szCs w:val="24"/>
        </w:rPr>
        <w:t xml:space="preserve">Ms Gain </w:t>
      </w:r>
      <w:r w:rsidR="00992C12" w:rsidRPr="00927D92">
        <w:rPr>
          <w:szCs w:val="24"/>
        </w:rPr>
        <w:t xml:space="preserve">gossiped </w:t>
      </w:r>
      <w:r w:rsidR="005B1A02" w:rsidRPr="00927D92">
        <w:rPr>
          <w:szCs w:val="24"/>
        </w:rPr>
        <w:t xml:space="preserve">to her </w:t>
      </w:r>
      <w:r w:rsidR="00992C12" w:rsidRPr="00927D92">
        <w:rPr>
          <w:szCs w:val="24"/>
        </w:rPr>
        <w:t>friend</w:t>
      </w:r>
      <w:r w:rsidR="005B1A02" w:rsidRPr="00927D92">
        <w:rPr>
          <w:szCs w:val="24"/>
        </w:rPr>
        <w:t xml:space="preserve">, </w:t>
      </w:r>
      <w:r w:rsidR="00992C12" w:rsidRPr="00927D92">
        <w:rPr>
          <w:szCs w:val="24"/>
        </w:rPr>
        <w:t>Major</w:t>
      </w:r>
      <w:r w:rsidR="00140003" w:rsidRPr="00927D92">
        <w:rPr>
          <w:b/>
          <w:bCs/>
          <w:szCs w:val="24"/>
        </w:rPr>
        <w:t xml:space="preserve"> </w:t>
      </w:r>
      <w:r w:rsidR="005B1A02" w:rsidRPr="00927D92">
        <w:rPr>
          <w:szCs w:val="24"/>
        </w:rPr>
        <w:t>Irvine</w:t>
      </w:r>
      <w:r w:rsidR="006B7CD1">
        <w:rPr>
          <w:szCs w:val="24"/>
        </w:rPr>
        <w:t>,</w:t>
      </w:r>
      <w:r w:rsidR="005B1A02" w:rsidRPr="00927D92">
        <w:rPr>
          <w:szCs w:val="24"/>
        </w:rPr>
        <w:t xml:space="preserve"> that</w:t>
      </w:r>
      <w:r w:rsidR="00992C12" w:rsidRPr="00927D92">
        <w:rPr>
          <w:szCs w:val="24"/>
        </w:rPr>
        <w:t xml:space="preserve"> “Brittany</w:t>
      </w:r>
      <w:r w:rsidR="00992C12" w:rsidRPr="00927D92">
        <w:rPr>
          <w:spacing w:val="-7"/>
          <w:szCs w:val="24"/>
        </w:rPr>
        <w:t xml:space="preserve"> </w:t>
      </w:r>
      <w:r w:rsidR="00992C12" w:rsidRPr="00927D92">
        <w:rPr>
          <w:szCs w:val="24"/>
        </w:rPr>
        <w:t>hooked</w:t>
      </w:r>
      <w:r w:rsidR="00992C12" w:rsidRPr="00927D92">
        <w:rPr>
          <w:spacing w:val="-7"/>
          <w:szCs w:val="24"/>
        </w:rPr>
        <w:t xml:space="preserve"> </w:t>
      </w:r>
      <w:r w:rsidR="00992C12" w:rsidRPr="00927D92">
        <w:rPr>
          <w:szCs w:val="24"/>
        </w:rPr>
        <w:t>up</w:t>
      </w:r>
      <w:r w:rsidR="00992C12" w:rsidRPr="00927D92">
        <w:rPr>
          <w:spacing w:val="-6"/>
          <w:szCs w:val="24"/>
        </w:rPr>
        <w:t xml:space="preserve"> </w:t>
      </w:r>
      <w:r w:rsidR="00992C12" w:rsidRPr="00927D92">
        <w:rPr>
          <w:szCs w:val="24"/>
        </w:rPr>
        <w:t>with</w:t>
      </w:r>
      <w:r w:rsidR="00992C12" w:rsidRPr="00927D92">
        <w:rPr>
          <w:spacing w:val="-6"/>
          <w:szCs w:val="24"/>
        </w:rPr>
        <w:t xml:space="preserve"> </w:t>
      </w:r>
      <w:r w:rsidR="00992C12" w:rsidRPr="00927D92">
        <w:rPr>
          <w:spacing w:val="-2"/>
          <w:szCs w:val="24"/>
        </w:rPr>
        <w:t>Bruce”</w:t>
      </w:r>
      <w:r w:rsidR="00203D15" w:rsidRPr="00927D92">
        <w:rPr>
          <w:szCs w:val="24"/>
        </w:rPr>
        <w:t xml:space="preserve"> the night before</w:t>
      </w:r>
      <w:r w:rsidR="006008A9" w:rsidRPr="00927D92">
        <w:rPr>
          <w:szCs w:val="24"/>
        </w:rPr>
        <w:t>.</w:t>
      </w:r>
      <w:r w:rsidR="00B329E9">
        <w:rPr>
          <w:szCs w:val="24"/>
        </w:rPr>
        <w:t xml:space="preserve"> </w:t>
      </w:r>
      <w:r w:rsidR="006008A9" w:rsidRPr="00927D92">
        <w:rPr>
          <w:spacing w:val="-6"/>
          <w:szCs w:val="24"/>
        </w:rPr>
        <w:t xml:space="preserve"> </w:t>
      </w:r>
      <w:r w:rsidR="00CD70BF">
        <w:rPr>
          <w:spacing w:val="-6"/>
          <w:szCs w:val="24"/>
        </w:rPr>
        <w:t xml:space="preserve"> </w:t>
      </w:r>
    </w:p>
    <w:p w14:paraId="1D6F6EDC" w14:textId="07A445A7" w:rsidR="000E14F3" w:rsidRPr="00927D92" w:rsidRDefault="00D31ECB" w:rsidP="00D31ECB">
      <w:pPr>
        <w:pStyle w:val="ParaNumbering"/>
        <w:numPr>
          <w:ilvl w:val="0"/>
          <w:numId w:val="0"/>
        </w:numPr>
        <w:ind w:hanging="720"/>
      </w:pPr>
      <w:r w:rsidRPr="00927D92">
        <w:rPr>
          <w:sz w:val="20"/>
        </w:rPr>
        <w:t>283</w:t>
      </w:r>
      <w:r w:rsidRPr="00927D92">
        <w:rPr>
          <w:sz w:val="20"/>
        </w:rPr>
        <w:tab/>
      </w:r>
      <w:r w:rsidR="000E14F3" w:rsidRPr="00927D92">
        <w:t>The submission made on behalf of Mr Lehrmann that Ms Gain</w:t>
      </w:r>
      <w:r w:rsidR="003D2171" w:rsidRPr="00927D92">
        <w:t xml:space="preserve"> should not be believed </w:t>
      </w:r>
      <w:r w:rsidR="00716E93" w:rsidRPr="00927D92">
        <w:t>because she</w:t>
      </w:r>
      <w:r w:rsidR="003D2171" w:rsidRPr="00927D92">
        <w:t xml:space="preserve"> </w:t>
      </w:r>
      <w:r w:rsidR="000E14F3" w:rsidRPr="00927D92">
        <w:t xml:space="preserve">could not recall </w:t>
      </w:r>
      <w:r w:rsidR="003D2171" w:rsidRPr="00927D92">
        <w:t>other</w:t>
      </w:r>
      <w:r w:rsidR="002E7857" w:rsidRPr="00927D92">
        <w:t>, less significant</w:t>
      </w:r>
      <w:r w:rsidR="003D2171" w:rsidRPr="00927D92">
        <w:t xml:space="preserve"> details </w:t>
      </w:r>
      <w:r w:rsidR="009157DC" w:rsidRPr="00927D92">
        <w:t xml:space="preserve">is one I </w:t>
      </w:r>
      <w:r w:rsidR="002E7857" w:rsidRPr="00927D92">
        <w:t>reject</w:t>
      </w:r>
      <w:r w:rsidR="009157DC" w:rsidRPr="00927D92">
        <w:t>. Rather</w:t>
      </w:r>
      <w:r w:rsidR="006B7CD1">
        <w:t>,</w:t>
      </w:r>
      <w:r w:rsidR="009157DC" w:rsidRPr="00927D92">
        <w:t xml:space="preserve"> </w:t>
      </w:r>
      <w:r w:rsidR="00CD7BAA" w:rsidRPr="00927D92">
        <w:t xml:space="preserve">this is a pointer to the fact that she was </w:t>
      </w:r>
      <w:r w:rsidR="00A11504">
        <w:t xml:space="preserve">being frank in </w:t>
      </w:r>
      <w:r w:rsidR="00121144">
        <w:t xml:space="preserve">the </w:t>
      </w:r>
      <w:r w:rsidR="005025B0">
        <w:t xml:space="preserve">variability of </w:t>
      </w:r>
      <w:r w:rsidR="00A11504">
        <w:t>her</w:t>
      </w:r>
      <w:r w:rsidR="00CD7BAA" w:rsidRPr="00927D92">
        <w:t xml:space="preserve"> recollection</w:t>
      </w:r>
      <w:r w:rsidR="005025B0">
        <w:t>, which is generally how memory works</w:t>
      </w:r>
      <w:r w:rsidR="000E14F3" w:rsidRPr="00927D92">
        <w:t>.</w:t>
      </w:r>
      <w:r w:rsidR="00554642" w:rsidRPr="00927D92">
        <w:t xml:space="preserve"> </w:t>
      </w:r>
    </w:p>
    <w:p w14:paraId="5C7DD838" w14:textId="6D7DA15C" w:rsidR="00554642" w:rsidRPr="00927D92" w:rsidRDefault="00D31ECB" w:rsidP="00D31ECB">
      <w:pPr>
        <w:pStyle w:val="ParaNumbering"/>
        <w:numPr>
          <w:ilvl w:val="0"/>
          <w:numId w:val="0"/>
        </w:numPr>
        <w:ind w:hanging="720"/>
      </w:pPr>
      <w:r w:rsidRPr="00927D92">
        <w:rPr>
          <w:sz w:val="20"/>
        </w:rPr>
        <w:t>284</w:t>
      </w:r>
      <w:r w:rsidRPr="00927D92">
        <w:rPr>
          <w:sz w:val="20"/>
        </w:rPr>
        <w:tab/>
      </w:r>
      <w:r w:rsidR="00554642" w:rsidRPr="00927D92">
        <w:t>I should make specific reference to Ex 47</w:t>
      </w:r>
      <w:r w:rsidR="00677831" w:rsidRPr="00927D92">
        <w:t xml:space="preserve"> when it comes to the credit of Ms Gain. After </w:t>
      </w:r>
      <w:r w:rsidR="00727FC2" w:rsidRPr="00927D92">
        <w:t xml:space="preserve">Ms Higgins had decided to appear on </w:t>
      </w:r>
      <w:r w:rsidR="000031D3" w:rsidRPr="00927D92">
        <w:t>t</w:t>
      </w:r>
      <w:r w:rsidR="00727FC2" w:rsidRPr="00927D92">
        <w:t>he Project</w:t>
      </w:r>
      <w:r w:rsidR="008E3D8F">
        <w:t xml:space="preserve"> programme,</w:t>
      </w:r>
      <w:r w:rsidR="00727FC2" w:rsidRPr="00927D92">
        <w:t xml:space="preserve"> </w:t>
      </w:r>
      <w:r w:rsidR="00527A90" w:rsidRPr="00927D92">
        <w:t>it will be recalled she sent and then deleted a text message to Ms Gain</w:t>
      </w:r>
      <w:r w:rsidR="00C93601" w:rsidRPr="00927D92">
        <w:t xml:space="preserve"> after </w:t>
      </w:r>
      <w:r w:rsidR="00FF4551" w:rsidRPr="00927D92">
        <w:t>almost tw</w:t>
      </w:r>
      <w:r w:rsidR="00571078" w:rsidRPr="00927D92">
        <w:t>o</w:t>
      </w:r>
      <w:r w:rsidR="00FF4551" w:rsidRPr="00927D92">
        <w:t xml:space="preserve"> years of no contact (</w:t>
      </w:r>
      <w:r w:rsidR="00571078" w:rsidRPr="00927D92">
        <w:t>T926.4)</w:t>
      </w:r>
      <w:r w:rsidR="00FF4551" w:rsidRPr="00927D92">
        <w:t xml:space="preserve">. </w:t>
      </w:r>
      <w:r w:rsidR="00571078" w:rsidRPr="00927D92">
        <w:t xml:space="preserve">It </w:t>
      </w:r>
      <w:r w:rsidR="00F10DA0">
        <w:t xml:space="preserve">is </w:t>
      </w:r>
      <w:r w:rsidR="0034670D">
        <w:t>a message</w:t>
      </w:r>
      <w:r w:rsidR="00571078" w:rsidRPr="00927D92">
        <w:t xml:space="preserve"> that does Ms Higgins no credit</w:t>
      </w:r>
      <w:r w:rsidR="006157D9">
        <w:t>,</w:t>
      </w:r>
      <w:r w:rsidR="00571078" w:rsidRPr="00927D92">
        <w:t xml:space="preserve"> worsened by her </w:t>
      </w:r>
      <w:r w:rsidR="005858D4" w:rsidRPr="00927D92">
        <w:t xml:space="preserve">fortunately unsuccessful attempt to delete any record she had of </w:t>
      </w:r>
      <w:r w:rsidR="002A7A18" w:rsidRPr="00927D92">
        <w:t>it</w:t>
      </w:r>
      <w:r w:rsidR="005858D4" w:rsidRPr="00927D92">
        <w:t>.</w:t>
      </w:r>
      <w:r w:rsidR="00571078" w:rsidRPr="00927D92">
        <w:t xml:space="preserve"> </w:t>
      </w:r>
      <w:r w:rsidR="00D41386">
        <w:t>The message</w:t>
      </w:r>
      <w:r w:rsidR="007749AC" w:rsidRPr="00927D92">
        <w:t xml:space="preserve"> was said </w:t>
      </w:r>
      <w:r w:rsidR="00D41386">
        <w:t xml:space="preserve">by Ms Higgins </w:t>
      </w:r>
      <w:r w:rsidR="007749AC" w:rsidRPr="00927D92">
        <w:t xml:space="preserve">to be a “cathartic thing for me to get off </w:t>
      </w:r>
      <w:r w:rsidR="003F5EC1">
        <w:t>my</w:t>
      </w:r>
      <w:r w:rsidR="007749AC" w:rsidRPr="00927D92">
        <w:t xml:space="preserve"> chest”</w:t>
      </w:r>
      <w:r w:rsidR="00FD77BB" w:rsidRPr="00927D92">
        <w:t xml:space="preserve"> and “random” </w:t>
      </w:r>
      <w:r w:rsidR="00E812BB">
        <w:t>(T923.30–</w:t>
      </w:r>
      <w:r w:rsidR="00680C31">
        <w:t>924</w:t>
      </w:r>
      <w:r w:rsidR="00A773F0">
        <w:t>.21)</w:t>
      </w:r>
      <w:r w:rsidR="00E812BB">
        <w:t xml:space="preserve"> </w:t>
      </w:r>
      <w:r w:rsidR="00CC3457" w:rsidRPr="00927D92">
        <w:t xml:space="preserve">– </w:t>
      </w:r>
      <w:r w:rsidR="00FD77BB" w:rsidRPr="00927D92">
        <w:t>but it was no such thing. I</w:t>
      </w:r>
      <w:r w:rsidR="00F42D44" w:rsidRPr="00927D92">
        <w:t xml:space="preserve"> am comfortably satisfied i</w:t>
      </w:r>
      <w:r w:rsidR="00FD77BB" w:rsidRPr="00927D92">
        <w:t xml:space="preserve">t </w:t>
      </w:r>
      <w:r w:rsidR="00CC3457" w:rsidRPr="00927D92">
        <w:t>amounted to</w:t>
      </w:r>
      <w:r w:rsidR="00FD77BB" w:rsidRPr="00927D92">
        <w:t xml:space="preserve"> an attempt to </w:t>
      </w:r>
      <w:r w:rsidR="006F5586">
        <w:t>prompt</w:t>
      </w:r>
      <w:r w:rsidR="00125FC9" w:rsidRPr="00927D92">
        <w:t xml:space="preserve"> </w:t>
      </w:r>
      <w:r w:rsidR="00F42D44" w:rsidRPr="00927D92">
        <w:t>Ms Gain</w:t>
      </w:r>
      <w:r w:rsidR="00125FC9" w:rsidRPr="00927D92">
        <w:t xml:space="preserve"> of </w:t>
      </w:r>
      <w:r w:rsidR="00F42D44" w:rsidRPr="00927D92">
        <w:t xml:space="preserve">the </w:t>
      </w:r>
      <w:r w:rsidR="005665D7">
        <w:t xml:space="preserve">details of the </w:t>
      </w:r>
      <w:r w:rsidR="00F42D44" w:rsidRPr="00927D92">
        <w:t xml:space="preserve">night in question and </w:t>
      </w:r>
      <w:r w:rsidR="00CE72D4">
        <w:t xml:space="preserve">impress upon her </w:t>
      </w:r>
      <w:r w:rsidR="00F42D44" w:rsidRPr="00927D92">
        <w:t xml:space="preserve">the </w:t>
      </w:r>
      <w:r w:rsidR="00125FC9" w:rsidRPr="00927D92">
        <w:t>allegation</w:t>
      </w:r>
      <w:r w:rsidR="00F42D44" w:rsidRPr="00927D92">
        <w:t xml:space="preserve"> of Ms Higgins</w:t>
      </w:r>
      <w:r w:rsidR="00125FC9" w:rsidRPr="00927D92">
        <w:t xml:space="preserve"> that </w:t>
      </w:r>
      <w:r w:rsidR="00F42D44" w:rsidRPr="00927D92">
        <w:t>s</w:t>
      </w:r>
      <w:r w:rsidR="00125FC9" w:rsidRPr="00927D92">
        <w:t>he had be</w:t>
      </w:r>
      <w:r w:rsidR="00F42D44" w:rsidRPr="00927D92">
        <w:t>e</w:t>
      </w:r>
      <w:r w:rsidR="00125FC9" w:rsidRPr="00927D92">
        <w:t xml:space="preserve">n </w:t>
      </w:r>
      <w:r w:rsidR="00F42D44" w:rsidRPr="00927D92">
        <w:t>sexually</w:t>
      </w:r>
      <w:r w:rsidR="00125FC9" w:rsidRPr="00927D92">
        <w:t xml:space="preserve"> assaulted </w:t>
      </w:r>
      <w:r w:rsidR="005B0D3A">
        <w:t xml:space="preserve">(and the effect of that assault) </w:t>
      </w:r>
      <w:r w:rsidR="00125FC9" w:rsidRPr="00927D92">
        <w:t xml:space="preserve">before anyone spoke to Ms Gain to get her </w:t>
      </w:r>
      <w:r w:rsidR="00F42D44" w:rsidRPr="00927D92">
        <w:t>independent</w:t>
      </w:r>
      <w:r w:rsidR="00125FC9" w:rsidRPr="00927D92">
        <w:t xml:space="preserve"> account of </w:t>
      </w:r>
      <w:r w:rsidR="00F42D44" w:rsidRPr="00927D92">
        <w:t>what may have been said to her.</w:t>
      </w:r>
      <w:r w:rsidR="00A922CB" w:rsidRPr="00927D92">
        <w:t xml:space="preserve"> Despite this, Ms Gain </w:t>
      </w:r>
      <w:r w:rsidR="00E82C07">
        <w:t xml:space="preserve">forcefully </w:t>
      </w:r>
      <w:r w:rsidR="00A922CB" w:rsidRPr="00927D92">
        <w:t xml:space="preserve">pushed back on assertions that her genuine independent recollection may have been polluted. </w:t>
      </w:r>
    </w:p>
    <w:p w14:paraId="61953335" w14:textId="40ADFADC" w:rsidR="00E74FBB" w:rsidRPr="00927D92" w:rsidRDefault="00D31ECB" w:rsidP="00D31ECB">
      <w:pPr>
        <w:pStyle w:val="ParaNumbering"/>
        <w:numPr>
          <w:ilvl w:val="0"/>
          <w:numId w:val="0"/>
        </w:numPr>
        <w:ind w:hanging="720"/>
        <w:rPr>
          <w:szCs w:val="24"/>
        </w:rPr>
      </w:pPr>
      <w:r w:rsidRPr="00927D92">
        <w:rPr>
          <w:sz w:val="20"/>
          <w:szCs w:val="24"/>
        </w:rPr>
        <w:t>285</w:t>
      </w:r>
      <w:r w:rsidRPr="00927D92">
        <w:rPr>
          <w:sz w:val="20"/>
          <w:szCs w:val="24"/>
        </w:rPr>
        <w:tab/>
      </w:r>
      <w:r w:rsidR="00E74FBB" w:rsidRPr="00927D92">
        <w:rPr>
          <w:szCs w:val="24"/>
        </w:rPr>
        <w:t>Ms Gain gave considered answers to all questions asked of her, was forthcoming as to the quality of her recollection</w:t>
      </w:r>
      <w:r w:rsidR="00BD26F6">
        <w:rPr>
          <w:szCs w:val="24"/>
        </w:rPr>
        <w:t>,</w:t>
      </w:r>
      <w:r w:rsidR="00E74FBB" w:rsidRPr="00927D92">
        <w:rPr>
          <w:szCs w:val="24"/>
        </w:rPr>
        <w:t xml:space="preserve"> and was unflappable when tested under cross-examination. I have no reason to disbelieve </w:t>
      </w:r>
      <w:r w:rsidR="00845C2E" w:rsidRPr="00927D92">
        <w:rPr>
          <w:szCs w:val="24"/>
        </w:rPr>
        <w:t xml:space="preserve">any of </w:t>
      </w:r>
      <w:r w:rsidR="00E74FBB" w:rsidRPr="00927D92">
        <w:rPr>
          <w:szCs w:val="24"/>
        </w:rPr>
        <w:t xml:space="preserve">her </w:t>
      </w:r>
      <w:r w:rsidR="00845C2E" w:rsidRPr="00927D92">
        <w:rPr>
          <w:szCs w:val="24"/>
        </w:rPr>
        <w:t>evidence</w:t>
      </w:r>
      <w:r w:rsidR="006D0B98" w:rsidRPr="00927D92">
        <w:rPr>
          <w:szCs w:val="24"/>
        </w:rPr>
        <w:t xml:space="preserve"> and I accept it</w:t>
      </w:r>
      <w:r w:rsidR="00E74FBB" w:rsidRPr="00927D92">
        <w:rPr>
          <w:szCs w:val="24"/>
        </w:rPr>
        <w:t>.</w:t>
      </w:r>
      <w:r w:rsidR="006907AB" w:rsidRPr="00927D92">
        <w:rPr>
          <w:szCs w:val="24"/>
        </w:rPr>
        <w:t xml:space="preserve"> </w:t>
      </w:r>
      <w:r w:rsidR="0002069A" w:rsidRPr="00927D92">
        <w:rPr>
          <w:szCs w:val="24"/>
        </w:rPr>
        <w:t xml:space="preserve"> </w:t>
      </w:r>
    </w:p>
    <w:p w14:paraId="52D849F3" w14:textId="51AB16CE" w:rsidR="0002069A" w:rsidRPr="00927D92" w:rsidRDefault="0002069A" w:rsidP="002F2595">
      <w:pPr>
        <w:pStyle w:val="Heading2"/>
        <w:rPr>
          <w:b w:val="0"/>
        </w:rPr>
      </w:pPr>
      <w:bookmarkStart w:id="86" w:name="_Ref162625883"/>
      <w:r w:rsidRPr="00927D92">
        <w:t>F.5</w:t>
      </w:r>
      <w:r w:rsidR="00607BB4" w:rsidRPr="00927D92">
        <w:tab/>
      </w:r>
      <w:r w:rsidR="00140003" w:rsidRPr="00927D92">
        <w:t>Major Irvine</w:t>
      </w:r>
      <w:bookmarkEnd w:id="86"/>
      <w:r w:rsidRPr="00927D92">
        <w:t xml:space="preserve"> </w:t>
      </w:r>
    </w:p>
    <w:p w14:paraId="5A4B3A72" w14:textId="54B862AA" w:rsidR="003916BB" w:rsidRPr="00927D92" w:rsidRDefault="00D31ECB" w:rsidP="00D31ECB">
      <w:pPr>
        <w:pStyle w:val="ParaNumbering"/>
        <w:numPr>
          <w:ilvl w:val="0"/>
          <w:numId w:val="0"/>
        </w:numPr>
        <w:ind w:hanging="720"/>
        <w:rPr>
          <w:szCs w:val="24"/>
        </w:rPr>
      </w:pPr>
      <w:r w:rsidRPr="00927D92">
        <w:rPr>
          <w:sz w:val="20"/>
          <w:szCs w:val="24"/>
        </w:rPr>
        <w:t>286</w:t>
      </w:r>
      <w:r w:rsidRPr="00927D92">
        <w:rPr>
          <w:sz w:val="20"/>
          <w:szCs w:val="24"/>
        </w:rPr>
        <w:tab/>
      </w:r>
      <w:r w:rsidR="001243AC" w:rsidRPr="00927D92">
        <w:rPr>
          <w:szCs w:val="24"/>
        </w:rPr>
        <w:t>Major</w:t>
      </w:r>
      <w:r w:rsidR="001243AC" w:rsidRPr="00927D92">
        <w:rPr>
          <w:spacing w:val="-2"/>
          <w:szCs w:val="24"/>
        </w:rPr>
        <w:t xml:space="preserve"> </w:t>
      </w:r>
      <w:r w:rsidR="001243AC" w:rsidRPr="00927D92">
        <w:rPr>
          <w:szCs w:val="24"/>
        </w:rPr>
        <w:t>Irvine was</w:t>
      </w:r>
      <w:r w:rsidR="001243AC" w:rsidRPr="00927D92">
        <w:rPr>
          <w:spacing w:val="-1"/>
          <w:szCs w:val="24"/>
        </w:rPr>
        <w:t xml:space="preserve"> </w:t>
      </w:r>
      <w:r w:rsidR="00035E0F" w:rsidRPr="00927D92">
        <w:rPr>
          <w:szCs w:val="24"/>
        </w:rPr>
        <w:t>also an important</w:t>
      </w:r>
      <w:r w:rsidR="001243AC" w:rsidRPr="00927D92">
        <w:rPr>
          <w:spacing w:val="-2"/>
          <w:szCs w:val="24"/>
        </w:rPr>
        <w:t xml:space="preserve"> </w:t>
      </w:r>
      <w:r w:rsidR="009A1ECC" w:rsidRPr="00927D92">
        <w:rPr>
          <w:spacing w:val="-2"/>
          <w:szCs w:val="24"/>
        </w:rPr>
        <w:t xml:space="preserve">and impressive </w:t>
      </w:r>
      <w:r w:rsidR="001243AC" w:rsidRPr="00927D92">
        <w:rPr>
          <w:szCs w:val="24"/>
        </w:rPr>
        <w:t>witness</w:t>
      </w:r>
      <w:r w:rsidR="009A1ECC" w:rsidRPr="00927D92">
        <w:rPr>
          <w:szCs w:val="24"/>
        </w:rPr>
        <w:t xml:space="preserve"> who </w:t>
      </w:r>
      <w:r w:rsidR="004A33D1" w:rsidRPr="00927D92">
        <w:rPr>
          <w:szCs w:val="24"/>
        </w:rPr>
        <w:t>generally</w:t>
      </w:r>
      <w:r w:rsidR="008E6F32" w:rsidRPr="00927D92">
        <w:rPr>
          <w:szCs w:val="24"/>
        </w:rPr>
        <w:t xml:space="preserve"> </w:t>
      </w:r>
      <w:r w:rsidR="009A1ECC" w:rsidRPr="00927D92">
        <w:rPr>
          <w:szCs w:val="24"/>
        </w:rPr>
        <w:t xml:space="preserve">gave </w:t>
      </w:r>
      <w:r w:rsidR="005B235C" w:rsidRPr="00927D92">
        <w:rPr>
          <w:szCs w:val="24"/>
        </w:rPr>
        <w:t xml:space="preserve">responsive, </w:t>
      </w:r>
      <w:r w:rsidR="00076022" w:rsidRPr="00927D92">
        <w:rPr>
          <w:szCs w:val="24"/>
        </w:rPr>
        <w:t>careful,</w:t>
      </w:r>
      <w:r w:rsidR="001243AC" w:rsidRPr="00927D92">
        <w:rPr>
          <w:szCs w:val="24"/>
        </w:rPr>
        <w:t xml:space="preserve"> and</w:t>
      </w:r>
      <w:r w:rsidR="001243AC" w:rsidRPr="00927D92">
        <w:rPr>
          <w:spacing w:val="-12"/>
          <w:szCs w:val="24"/>
        </w:rPr>
        <w:t xml:space="preserve"> </w:t>
      </w:r>
      <w:r w:rsidR="001243AC" w:rsidRPr="00927D92">
        <w:rPr>
          <w:szCs w:val="24"/>
        </w:rPr>
        <w:t>considered</w:t>
      </w:r>
      <w:r w:rsidR="001243AC" w:rsidRPr="00927D92">
        <w:rPr>
          <w:spacing w:val="-12"/>
          <w:szCs w:val="24"/>
        </w:rPr>
        <w:t xml:space="preserve"> </w:t>
      </w:r>
      <w:r w:rsidR="001243AC" w:rsidRPr="00927D92">
        <w:rPr>
          <w:szCs w:val="24"/>
        </w:rPr>
        <w:t>evidence</w:t>
      </w:r>
      <w:r w:rsidR="003916BB" w:rsidRPr="00927D92">
        <w:rPr>
          <w:szCs w:val="24"/>
        </w:rPr>
        <w:t xml:space="preserve">.  </w:t>
      </w:r>
    </w:p>
    <w:p w14:paraId="30E6FBB4" w14:textId="399643EB" w:rsidR="00BE038B" w:rsidRPr="00927D92" w:rsidRDefault="00D31ECB" w:rsidP="00D31ECB">
      <w:pPr>
        <w:pStyle w:val="ParaNumbering"/>
        <w:numPr>
          <w:ilvl w:val="0"/>
          <w:numId w:val="0"/>
        </w:numPr>
        <w:ind w:hanging="720"/>
        <w:rPr>
          <w:szCs w:val="24"/>
        </w:rPr>
      </w:pPr>
      <w:r w:rsidRPr="00927D92">
        <w:rPr>
          <w:sz w:val="20"/>
          <w:szCs w:val="24"/>
        </w:rPr>
        <w:t>287</w:t>
      </w:r>
      <w:r w:rsidRPr="00927D92">
        <w:rPr>
          <w:sz w:val="20"/>
          <w:szCs w:val="24"/>
        </w:rPr>
        <w:tab/>
      </w:r>
      <w:r w:rsidR="00F85F80" w:rsidRPr="00927D92">
        <w:rPr>
          <w:szCs w:val="24"/>
        </w:rPr>
        <w:t xml:space="preserve">I </w:t>
      </w:r>
      <w:r w:rsidR="00130AC4" w:rsidRPr="00927D92">
        <w:rPr>
          <w:szCs w:val="24"/>
        </w:rPr>
        <w:t>reject</w:t>
      </w:r>
      <w:r w:rsidR="00F85F80" w:rsidRPr="00927D92">
        <w:rPr>
          <w:szCs w:val="24"/>
        </w:rPr>
        <w:t xml:space="preserve"> t</w:t>
      </w:r>
      <w:r w:rsidR="00DD7346" w:rsidRPr="00927D92">
        <w:rPr>
          <w:szCs w:val="24"/>
        </w:rPr>
        <w:t xml:space="preserve">he suggestion made on behalf of Mr Lehrmann in </w:t>
      </w:r>
      <w:r w:rsidR="00876EFE" w:rsidRPr="00927D92">
        <w:rPr>
          <w:szCs w:val="24"/>
        </w:rPr>
        <w:t>submissions</w:t>
      </w:r>
      <w:r w:rsidR="00DD7346" w:rsidRPr="00927D92">
        <w:rPr>
          <w:szCs w:val="24"/>
        </w:rPr>
        <w:t xml:space="preserve"> </w:t>
      </w:r>
      <w:r w:rsidR="00F85F80" w:rsidRPr="00927D92">
        <w:rPr>
          <w:szCs w:val="24"/>
        </w:rPr>
        <w:t>that Major</w:t>
      </w:r>
      <w:r w:rsidR="00F85F80" w:rsidRPr="00927D92">
        <w:rPr>
          <w:spacing w:val="-2"/>
          <w:szCs w:val="24"/>
        </w:rPr>
        <w:t xml:space="preserve"> </w:t>
      </w:r>
      <w:r w:rsidR="00F85F80" w:rsidRPr="00927D92">
        <w:rPr>
          <w:szCs w:val="24"/>
        </w:rPr>
        <w:t>Irvine</w:t>
      </w:r>
      <w:r w:rsidR="008C158E">
        <w:rPr>
          <w:szCs w:val="24"/>
        </w:rPr>
        <w:t>’s</w:t>
      </w:r>
      <w:r w:rsidR="00F85F80" w:rsidRPr="00927D92">
        <w:rPr>
          <w:szCs w:val="24"/>
        </w:rPr>
        <w:t xml:space="preserve"> </w:t>
      </w:r>
      <w:r w:rsidR="00DD7346" w:rsidRPr="00927D92">
        <w:rPr>
          <w:szCs w:val="24"/>
        </w:rPr>
        <w:t xml:space="preserve">evidence should be approached with caution because </w:t>
      </w:r>
      <w:r w:rsidR="00A92353" w:rsidRPr="00927D92">
        <w:rPr>
          <w:szCs w:val="24"/>
        </w:rPr>
        <w:t xml:space="preserve">of a </w:t>
      </w:r>
      <w:r w:rsidR="00876EFE" w:rsidRPr="00927D92">
        <w:rPr>
          <w:szCs w:val="24"/>
        </w:rPr>
        <w:t>lack</w:t>
      </w:r>
      <w:r w:rsidR="00876EFE" w:rsidRPr="00927D92">
        <w:rPr>
          <w:spacing w:val="-8"/>
          <w:szCs w:val="24"/>
        </w:rPr>
        <w:t xml:space="preserve"> </w:t>
      </w:r>
      <w:r w:rsidR="00876EFE" w:rsidRPr="00927D92">
        <w:rPr>
          <w:szCs w:val="24"/>
        </w:rPr>
        <w:t>of</w:t>
      </w:r>
      <w:r w:rsidR="00876EFE" w:rsidRPr="00927D92">
        <w:rPr>
          <w:spacing w:val="-9"/>
          <w:szCs w:val="24"/>
        </w:rPr>
        <w:t xml:space="preserve"> </w:t>
      </w:r>
      <w:r w:rsidR="00876EFE" w:rsidRPr="00927D92">
        <w:rPr>
          <w:szCs w:val="24"/>
        </w:rPr>
        <w:t>contemporaneous</w:t>
      </w:r>
      <w:r w:rsidR="00876EFE" w:rsidRPr="00927D92">
        <w:rPr>
          <w:spacing w:val="-8"/>
          <w:szCs w:val="24"/>
        </w:rPr>
        <w:t xml:space="preserve"> </w:t>
      </w:r>
      <w:r w:rsidR="00876EFE" w:rsidRPr="00927D92">
        <w:rPr>
          <w:szCs w:val="24"/>
        </w:rPr>
        <w:t>notes</w:t>
      </w:r>
      <w:r w:rsidR="00876EFE" w:rsidRPr="00927D92">
        <w:rPr>
          <w:spacing w:val="-8"/>
          <w:szCs w:val="24"/>
        </w:rPr>
        <w:t xml:space="preserve"> </w:t>
      </w:r>
      <w:r w:rsidR="00876EFE" w:rsidRPr="00927D92">
        <w:rPr>
          <w:szCs w:val="24"/>
        </w:rPr>
        <w:t>and</w:t>
      </w:r>
      <w:r w:rsidR="00876EFE" w:rsidRPr="00927D92">
        <w:rPr>
          <w:spacing w:val="-8"/>
          <w:szCs w:val="24"/>
        </w:rPr>
        <w:t xml:space="preserve"> </w:t>
      </w:r>
      <w:r w:rsidR="00876EFE" w:rsidRPr="00927D92">
        <w:rPr>
          <w:szCs w:val="24"/>
        </w:rPr>
        <w:t xml:space="preserve">the possibility of subconscious </w:t>
      </w:r>
      <w:r w:rsidR="003413AA">
        <w:rPr>
          <w:szCs w:val="24"/>
        </w:rPr>
        <w:t>infection of</w:t>
      </w:r>
      <w:r w:rsidR="00940753" w:rsidRPr="00927D92">
        <w:rPr>
          <w:szCs w:val="24"/>
        </w:rPr>
        <w:t xml:space="preserve"> her </w:t>
      </w:r>
      <w:r w:rsidR="00876EFE" w:rsidRPr="00927D92">
        <w:rPr>
          <w:szCs w:val="24"/>
        </w:rPr>
        <w:t xml:space="preserve">recollection </w:t>
      </w:r>
      <w:r w:rsidR="00A92353" w:rsidRPr="00927D92">
        <w:rPr>
          <w:szCs w:val="24"/>
        </w:rPr>
        <w:t>“</w:t>
      </w:r>
      <w:r w:rsidR="00876EFE" w:rsidRPr="00927D92">
        <w:rPr>
          <w:szCs w:val="24"/>
        </w:rPr>
        <w:t xml:space="preserve">from other </w:t>
      </w:r>
      <w:r w:rsidR="00876EFE" w:rsidRPr="00927D92">
        <w:rPr>
          <w:spacing w:val="-2"/>
          <w:szCs w:val="24"/>
        </w:rPr>
        <w:t>information</w:t>
      </w:r>
      <w:r w:rsidR="00A92353" w:rsidRPr="00927D92">
        <w:rPr>
          <w:spacing w:val="-2"/>
          <w:szCs w:val="24"/>
        </w:rPr>
        <w:t>”</w:t>
      </w:r>
      <w:r w:rsidR="00940753" w:rsidRPr="00927D92">
        <w:rPr>
          <w:spacing w:val="-2"/>
          <w:szCs w:val="24"/>
        </w:rPr>
        <w:t>.</w:t>
      </w:r>
      <w:r w:rsidR="00F85F80" w:rsidRPr="00927D92">
        <w:rPr>
          <w:spacing w:val="-2"/>
          <w:szCs w:val="24"/>
        </w:rPr>
        <w:t xml:space="preserve"> </w:t>
      </w:r>
      <w:r w:rsidR="001243AC" w:rsidRPr="00927D92">
        <w:rPr>
          <w:szCs w:val="24"/>
        </w:rPr>
        <w:t xml:space="preserve"> </w:t>
      </w:r>
      <w:r w:rsidR="00940753" w:rsidRPr="00927D92">
        <w:rPr>
          <w:szCs w:val="24"/>
        </w:rPr>
        <w:t xml:space="preserve">Although the suggestion was </w:t>
      </w:r>
      <w:r w:rsidR="00B37FBD">
        <w:rPr>
          <w:szCs w:val="24"/>
        </w:rPr>
        <w:t>put</w:t>
      </w:r>
      <w:r w:rsidR="00940753" w:rsidRPr="00927D92">
        <w:rPr>
          <w:szCs w:val="24"/>
        </w:rPr>
        <w:t xml:space="preserve"> </w:t>
      </w:r>
      <w:r w:rsidR="001243AC" w:rsidRPr="00927D92">
        <w:rPr>
          <w:szCs w:val="24"/>
        </w:rPr>
        <w:t xml:space="preserve">that she </w:t>
      </w:r>
      <w:r w:rsidR="004E19FE" w:rsidRPr="00927D92">
        <w:rPr>
          <w:spacing w:val="-1"/>
          <w:szCs w:val="24"/>
        </w:rPr>
        <w:t xml:space="preserve">might </w:t>
      </w:r>
      <w:r w:rsidR="004E19FE" w:rsidRPr="00927D92">
        <w:rPr>
          <w:szCs w:val="24"/>
        </w:rPr>
        <w:t>have</w:t>
      </w:r>
      <w:r w:rsidR="001243AC" w:rsidRPr="00927D92">
        <w:rPr>
          <w:spacing w:val="-1"/>
          <w:szCs w:val="24"/>
        </w:rPr>
        <w:t xml:space="preserve"> </w:t>
      </w:r>
      <w:r w:rsidR="001243AC" w:rsidRPr="00927D92">
        <w:rPr>
          <w:szCs w:val="24"/>
        </w:rPr>
        <w:t>difficulty</w:t>
      </w:r>
      <w:r w:rsidR="001243AC" w:rsidRPr="00927D92">
        <w:rPr>
          <w:spacing w:val="-1"/>
          <w:szCs w:val="24"/>
        </w:rPr>
        <w:t xml:space="preserve"> </w:t>
      </w:r>
      <w:r w:rsidR="001243AC" w:rsidRPr="00927D92">
        <w:rPr>
          <w:szCs w:val="24"/>
        </w:rPr>
        <w:t>delineating</w:t>
      </w:r>
      <w:r w:rsidR="001243AC" w:rsidRPr="00927D92">
        <w:rPr>
          <w:spacing w:val="-1"/>
          <w:szCs w:val="24"/>
        </w:rPr>
        <w:t xml:space="preserve"> </w:t>
      </w:r>
      <w:r w:rsidR="001243AC" w:rsidRPr="00927D92">
        <w:rPr>
          <w:szCs w:val="24"/>
        </w:rPr>
        <w:t xml:space="preserve">between recollection and </w:t>
      </w:r>
      <w:r w:rsidR="003A006E" w:rsidRPr="00927D92">
        <w:rPr>
          <w:szCs w:val="24"/>
        </w:rPr>
        <w:t xml:space="preserve">reconstruction, </w:t>
      </w:r>
      <w:r w:rsidR="00EA4C83">
        <w:rPr>
          <w:szCs w:val="24"/>
        </w:rPr>
        <w:t>she</w:t>
      </w:r>
      <w:r w:rsidR="001243AC" w:rsidRPr="00927D92">
        <w:rPr>
          <w:szCs w:val="24"/>
        </w:rPr>
        <w:t xml:space="preserve"> </w:t>
      </w:r>
      <w:r w:rsidR="00D36060" w:rsidRPr="00927D92">
        <w:rPr>
          <w:szCs w:val="24"/>
        </w:rPr>
        <w:t>gave evidence, which seems to me to make intuitive sense, that</w:t>
      </w:r>
      <w:r w:rsidR="001243AC" w:rsidRPr="00927D92">
        <w:rPr>
          <w:szCs w:val="24"/>
        </w:rPr>
        <w:t xml:space="preserve"> she deliberately decided</w:t>
      </w:r>
      <w:r w:rsidR="001243AC" w:rsidRPr="00927D92">
        <w:rPr>
          <w:spacing w:val="-1"/>
          <w:szCs w:val="24"/>
        </w:rPr>
        <w:t xml:space="preserve"> </w:t>
      </w:r>
      <w:r w:rsidR="001243AC" w:rsidRPr="00927D92">
        <w:rPr>
          <w:szCs w:val="24"/>
        </w:rPr>
        <w:t>not</w:t>
      </w:r>
      <w:r w:rsidR="001243AC" w:rsidRPr="00927D92">
        <w:rPr>
          <w:spacing w:val="-1"/>
          <w:szCs w:val="24"/>
        </w:rPr>
        <w:t xml:space="preserve"> </w:t>
      </w:r>
      <w:r w:rsidR="001243AC" w:rsidRPr="00927D92">
        <w:rPr>
          <w:szCs w:val="24"/>
        </w:rPr>
        <w:t>to</w:t>
      </w:r>
      <w:r w:rsidR="001243AC" w:rsidRPr="00927D92">
        <w:rPr>
          <w:spacing w:val="-1"/>
          <w:szCs w:val="24"/>
        </w:rPr>
        <w:t xml:space="preserve"> </w:t>
      </w:r>
      <w:r w:rsidR="001243AC" w:rsidRPr="00927D92">
        <w:rPr>
          <w:szCs w:val="24"/>
        </w:rPr>
        <w:t>make</w:t>
      </w:r>
      <w:r w:rsidR="001243AC" w:rsidRPr="00927D92">
        <w:rPr>
          <w:spacing w:val="-2"/>
          <w:szCs w:val="24"/>
        </w:rPr>
        <w:t xml:space="preserve"> </w:t>
      </w:r>
      <w:r w:rsidR="001243AC" w:rsidRPr="00927D92">
        <w:rPr>
          <w:szCs w:val="24"/>
        </w:rPr>
        <w:t>any</w:t>
      </w:r>
      <w:r w:rsidR="001243AC" w:rsidRPr="00927D92">
        <w:rPr>
          <w:spacing w:val="-1"/>
          <w:szCs w:val="24"/>
        </w:rPr>
        <w:t xml:space="preserve"> </w:t>
      </w:r>
      <w:r w:rsidR="001243AC" w:rsidRPr="00927D92">
        <w:rPr>
          <w:szCs w:val="24"/>
        </w:rPr>
        <w:t>records</w:t>
      </w:r>
      <w:r w:rsidR="001243AC" w:rsidRPr="00927D92">
        <w:rPr>
          <w:spacing w:val="-1"/>
          <w:szCs w:val="24"/>
        </w:rPr>
        <w:t xml:space="preserve"> </w:t>
      </w:r>
      <w:r w:rsidR="001243AC" w:rsidRPr="00927D92">
        <w:rPr>
          <w:szCs w:val="24"/>
        </w:rPr>
        <w:t>so</w:t>
      </w:r>
      <w:r w:rsidR="001243AC" w:rsidRPr="00927D92">
        <w:rPr>
          <w:spacing w:val="-1"/>
          <w:szCs w:val="24"/>
        </w:rPr>
        <w:t xml:space="preserve"> </w:t>
      </w:r>
      <w:r w:rsidR="001243AC" w:rsidRPr="00927D92">
        <w:rPr>
          <w:szCs w:val="24"/>
        </w:rPr>
        <w:t>as</w:t>
      </w:r>
      <w:r w:rsidR="001243AC" w:rsidRPr="00927D92">
        <w:rPr>
          <w:spacing w:val="-1"/>
          <w:szCs w:val="24"/>
        </w:rPr>
        <w:t xml:space="preserve"> </w:t>
      </w:r>
      <w:r w:rsidR="001243AC" w:rsidRPr="00927D92">
        <w:rPr>
          <w:szCs w:val="24"/>
        </w:rPr>
        <w:t>to</w:t>
      </w:r>
      <w:r w:rsidR="001243AC" w:rsidRPr="00927D92">
        <w:rPr>
          <w:spacing w:val="-1"/>
          <w:szCs w:val="24"/>
        </w:rPr>
        <w:t xml:space="preserve"> </w:t>
      </w:r>
      <w:r w:rsidR="001243AC" w:rsidRPr="00927D92">
        <w:rPr>
          <w:szCs w:val="24"/>
        </w:rPr>
        <w:t>be</w:t>
      </w:r>
      <w:r w:rsidR="001243AC" w:rsidRPr="00927D92">
        <w:rPr>
          <w:spacing w:val="-2"/>
          <w:szCs w:val="24"/>
        </w:rPr>
        <w:t xml:space="preserve"> </w:t>
      </w:r>
      <w:r w:rsidR="001243AC" w:rsidRPr="00927D92">
        <w:rPr>
          <w:szCs w:val="24"/>
        </w:rPr>
        <w:t>protective</w:t>
      </w:r>
      <w:r w:rsidR="001243AC" w:rsidRPr="00927D92">
        <w:rPr>
          <w:spacing w:val="-2"/>
          <w:szCs w:val="24"/>
        </w:rPr>
        <w:t xml:space="preserve"> </w:t>
      </w:r>
      <w:r w:rsidR="001243AC" w:rsidRPr="00927D92">
        <w:rPr>
          <w:szCs w:val="24"/>
        </w:rPr>
        <w:t>of</w:t>
      </w:r>
      <w:r w:rsidR="001243AC" w:rsidRPr="00927D92">
        <w:rPr>
          <w:spacing w:val="-2"/>
          <w:szCs w:val="24"/>
        </w:rPr>
        <w:t xml:space="preserve"> </w:t>
      </w:r>
      <w:r w:rsidR="001243AC" w:rsidRPr="00927D92">
        <w:rPr>
          <w:szCs w:val="24"/>
        </w:rPr>
        <w:t>Ms</w:t>
      </w:r>
      <w:r w:rsidR="001243AC" w:rsidRPr="00927D92">
        <w:rPr>
          <w:spacing w:val="-1"/>
          <w:szCs w:val="24"/>
        </w:rPr>
        <w:t xml:space="preserve"> </w:t>
      </w:r>
      <w:r w:rsidR="001243AC" w:rsidRPr="00927D92">
        <w:rPr>
          <w:szCs w:val="24"/>
        </w:rPr>
        <w:t>Higgins</w:t>
      </w:r>
      <w:r w:rsidR="00EF4545" w:rsidRPr="00927D92">
        <w:rPr>
          <w:szCs w:val="24"/>
        </w:rPr>
        <w:t>’</w:t>
      </w:r>
      <w:r w:rsidR="001243AC" w:rsidRPr="00927D92">
        <w:rPr>
          <w:spacing w:val="-4"/>
          <w:szCs w:val="24"/>
        </w:rPr>
        <w:t xml:space="preserve"> </w:t>
      </w:r>
      <w:r w:rsidR="00A92CA5" w:rsidRPr="00927D92">
        <w:rPr>
          <w:szCs w:val="24"/>
        </w:rPr>
        <w:t>information</w:t>
      </w:r>
      <w:r w:rsidR="00A92CA5">
        <w:rPr>
          <w:szCs w:val="24"/>
        </w:rPr>
        <w:t xml:space="preserve"> and</w:t>
      </w:r>
      <w:r w:rsidR="001243AC" w:rsidRPr="00927D92">
        <w:rPr>
          <w:szCs w:val="24"/>
        </w:rPr>
        <w:t xml:space="preserve"> disagreed that this meant her independent recollection of events </w:t>
      </w:r>
      <w:r w:rsidR="00BF0C80" w:rsidRPr="00927D92">
        <w:rPr>
          <w:szCs w:val="24"/>
        </w:rPr>
        <w:t>(which</w:t>
      </w:r>
      <w:r w:rsidR="00580E05">
        <w:rPr>
          <w:szCs w:val="24"/>
        </w:rPr>
        <w:t>,</w:t>
      </w:r>
      <w:r w:rsidR="00BF0C80" w:rsidRPr="00927D92">
        <w:rPr>
          <w:szCs w:val="24"/>
        </w:rPr>
        <w:t xml:space="preserve"> in her mind</w:t>
      </w:r>
      <w:r w:rsidR="00580E05">
        <w:rPr>
          <w:szCs w:val="24"/>
        </w:rPr>
        <w:t>,</w:t>
      </w:r>
      <w:r w:rsidR="00BF0C80" w:rsidRPr="00927D92">
        <w:rPr>
          <w:szCs w:val="24"/>
        </w:rPr>
        <w:t xml:space="preserve"> were significant) were</w:t>
      </w:r>
      <w:r w:rsidR="001243AC" w:rsidRPr="00927D92">
        <w:rPr>
          <w:szCs w:val="24"/>
        </w:rPr>
        <w:t xml:space="preserve"> </w:t>
      </w:r>
      <w:r w:rsidR="00526C91">
        <w:rPr>
          <w:szCs w:val="24"/>
        </w:rPr>
        <w:t>distorted</w:t>
      </w:r>
      <w:r w:rsidR="001243AC" w:rsidRPr="00927D92">
        <w:rPr>
          <w:szCs w:val="24"/>
        </w:rPr>
        <w:t xml:space="preserve"> by subsequent publicity.</w:t>
      </w:r>
      <w:r w:rsidR="007B3B3E">
        <w:rPr>
          <w:szCs w:val="24"/>
        </w:rPr>
        <w:t xml:space="preserve"> </w:t>
      </w:r>
      <w:r w:rsidR="00CF6C3E">
        <w:rPr>
          <w:szCs w:val="24"/>
        </w:rPr>
        <w:t xml:space="preserve"> </w:t>
      </w:r>
    </w:p>
    <w:p w14:paraId="01C4217B" w14:textId="6065B9D0" w:rsidR="00AE4C55" w:rsidRPr="00927D92" w:rsidRDefault="00D31ECB" w:rsidP="00D31ECB">
      <w:pPr>
        <w:pStyle w:val="ParaNumbering"/>
        <w:numPr>
          <w:ilvl w:val="0"/>
          <w:numId w:val="0"/>
        </w:numPr>
        <w:ind w:hanging="720"/>
        <w:rPr>
          <w:szCs w:val="24"/>
        </w:rPr>
      </w:pPr>
      <w:r w:rsidRPr="00927D92">
        <w:rPr>
          <w:sz w:val="20"/>
          <w:szCs w:val="24"/>
        </w:rPr>
        <w:t>288</w:t>
      </w:r>
      <w:r w:rsidRPr="00927D92">
        <w:rPr>
          <w:sz w:val="20"/>
          <w:szCs w:val="24"/>
        </w:rPr>
        <w:tab/>
      </w:r>
      <w:r w:rsidR="00AA15D3" w:rsidRPr="00927D92">
        <w:rPr>
          <w:szCs w:val="24"/>
        </w:rPr>
        <w:t>U</w:t>
      </w:r>
      <w:r w:rsidR="00980E9E" w:rsidRPr="00927D92">
        <w:rPr>
          <w:szCs w:val="24"/>
        </w:rPr>
        <w:t>nlike Ms Gain</w:t>
      </w:r>
      <w:r w:rsidR="004A33D1" w:rsidRPr="00927D92">
        <w:rPr>
          <w:szCs w:val="24"/>
        </w:rPr>
        <w:t>, it is fair to say</w:t>
      </w:r>
      <w:r w:rsidR="00980E9E" w:rsidRPr="00927D92">
        <w:rPr>
          <w:szCs w:val="24"/>
        </w:rPr>
        <w:t xml:space="preserve"> </w:t>
      </w:r>
      <w:r w:rsidR="003D7574">
        <w:rPr>
          <w:szCs w:val="24"/>
        </w:rPr>
        <w:t xml:space="preserve">that </w:t>
      </w:r>
      <w:r w:rsidR="00980E9E" w:rsidRPr="00927D92">
        <w:rPr>
          <w:szCs w:val="24"/>
        </w:rPr>
        <w:t>she was</w:t>
      </w:r>
      <w:r w:rsidR="00B333B2">
        <w:rPr>
          <w:szCs w:val="24"/>
        </w:rPr>
        <w:t>,</w:t>
      </w:r>
      <w:r w:rsidR="00980E9E" w:rsidRPr="00927D92">
        <w:rPr>
          <w:szCs w:val="24"/>
        </w:rPr>
        <w:t xml:space="preserve"> at times</w:t>
      </w:r>
      <w:r w:rsidR="00B333B2">
        <w:rPr>
          <w:szCs w:val="24"/>
        </w:rPr>
        <w:t>,</w:t>
      </w:r>
      <w:r w:rsidR="00A005D4" w:rsidRPr="00927D92">
        <w:rPr>
          <w:szCs w:val="24"/>
        </w:rPr>
        <w:t xml:space="preserve"> a</w:t>
      </w:r>
      <w:r w:rsidR="00980E9E" w:rsidRPr="00927D92">
        <w:rPr>
          <w:szCs w:val="24"/>
        </w:rPr>
        <w:t xml:space="preserve"> combative</w:t>
      </w:r>
      <w:r w:rsidR="00A005D4" w:rsidRPr="00927D92">
        <w:rPr>
          <w:szCs w:val="24"/>
        </w:rPr>
        <w:t xml:space="preserve"> witness</w:t>
      </w:r>
      <w:r w:rsidR="00B7627D">
        <w:rPr>
          <w:szCs w:val="24"/>
        </w:rPr>
        <w:t>,</w:t>
      </w:r>
      <w:r w:rsidR="00A005D4" w:rsidRPr="00927D92">
        <w:rPr>
          <w:szCs w:val="24"/>
        </w:rPr>
        <w:t xml:space="preserve"> but having observed her closely</w:t>
      </w:r>
      <w:r w:rsidR="00B7627D">
        <w:rPr>
          <w:szCs w:val="24"/>
        </w:rPr>
        <w:t>,</w:t>
      </w:r>
      <w:r w:rsidR="00A005D4" w:rsidRPr="00927D92">
        <w:rPr>
          <w:szCs w:val="24"/>
        </w:rPr>
        <w:t xml:space="preserve"> I think this was more the result of her </w:t>
      </w:r>
      <w:r w:rsidR="0072603F" w:rsidRPr="00927D92">
        <w:rPr>
          <w:szCs w:val="24"/>
        </w:rPr>
        <w:t>personality</w:t>
      </w:r>
      <w:r w:rsidR="00A005D4" w:rsidRPr="00927D92">
        <w:rPr>
          <w:szCs w:val="24"/>
        </w:rPr>
        <w:t xml:space="preserve"> tha</w:t>
      </w:r>
      <w:r w:rsidR="003D4AC1" w:rsidRPr="00927D92">
        <w:rPr>
          <w:szCs w:val="24"/>
        </w:rPr>
        <w:t xml:space="preserve">n </w:t>
      </w:r>
      <w:r w:rsidR="00A005D4" w:rsidRPr="00927D92">
        <w:rPr>
          <w:szCs w:val="24"/>
        </w:rPr>
        <w:t xml:space="preserve">seeking to be an advocate </w:t>
      </w:r>
      <w:r w:rsidR="0072603F" w:rsidRPr="00927D92">
        <w:rPr>
          <w:szCs w:val="24"/>
        </w:rPr>
        <w:t>against Mr Lehrmann</w:t>
      </w:r>
      <w:r w:rsidR="008C158E">
        <w:rPr>
          <w:szCs w:val="24"/>
        </w:rPr>
        <w:t>’s</w:t>
      </w:r>
      <w:r w:rsidR="0072603F" w:rsidRPr="00927D92">
        <w:rPr>
          <w:szCs w:val="24"/>
        </w:rPr>
        <w:t xml:space="preserve"> interests.</w:t>
      </w:r>
      <w:r w:rsidR="003360F0">
        <w:rPr>
          <w:szCs w:val="24"/>
        </w:rPr>
        <w:t xml:space="preserve"> </w:t>
      </w:r>
      <w:r w:rsidR="00E30BBB">
        <w:rPr>
          <w:szCs w:val="24"/>
        </w:rPr>
        <w:t xml:space="preserve"> </w:t>
      </w:r>
      <w:r w:rsidR="00F35C30">
        <w:rPr>
          <w:szCs w:val="24"/>
        </w:rPr>
        <w:t xml:space="preserve"> </w:t>
      </w:r>
      <w:r w:rsidR="00542845">
        <w:rPr>
          <w:szCs w:val="24"/>
        </w:rPr>
        <w:t xml:space="preserve"> </w:t>
      </w:r>
    </w:p>
    <w:p w14:paraId="61B6FD36" w14:textId="16EB6A9D" w:rsidR="001243AC" w:rsidRPr="00927D92" w:rsidRDefault="00D31ECB" w:rsidP="00D31ECB">
      <w:pPr>
        <w:pStyle w:val="ParaNumbering"/>
        <w:numPr>
          <w:ilvl w:val="0"/>
          <w:numId w:val="0"/>
        </w:numPr>
        <w:ind w:hanging="720"/>
      </w:pPr>
      <w:r w:rsidRPr="00927D92">
        <w:rPr>
          <w:sz w:val="20"/>
        </w:rPr>
        <w:t>289</w:t>
      </w:r>
      <w:r w:rsidRPr="00927D92">
        <w:rPr>
          <w:sz w:val="20"/>
        </w:rPr>
        <w:tab/>
      </w:r>
      <w:r w:rsidR="00234CF2" w:rsidRPr="00927D92">
        <w:t>There were t</w:t>
      </w:r>
      <w:r w:rsidR="00AE4C55" w:rsidRPr="00927D92">
        <w:t>wo</w:t>
      </w:r>
      <w:r w:rsidR="00BF0D8B" w:rsidRPr="00927D92">
        <w:t xml:space="preserve"> aspect</w:t>
      </w:r>
      <w:r w:rsidR="00AE4C55" w:rsidRPr="00927D92">
        <w:t>s</w:t>
      </w:r>
      <w:r w:rsidR="00BF0D8B" w:rsidRPr="00927D92">
        <w:t xml:space="preserve"> of </w:t>
      </w:r>
      <w:r w:rsidR="007344CF" w:rsidRPr="00927D92">
        <w:t>Major Irvine</w:t>
      </w:r>
      <w:r w:rsidR="008C158E">
        <w:t>’s</w:t>
      </w:r>
      <w:r w:rsidR="007344CF" w:rsidRPr="00927D92">
        <w:t xml:space="preserve"> evidence </w:t>
      </w:r>
      <w:r w:rsidR="00234CF2" w:rsidRPr="00927D92">
        <w:t>which initially</w:t>
      </w:r>
      <w:r w:rsidR="00D0105E" w:rsidRPr="00927D92">
        <w:t xml:space="preserve"> gave me some pause</w:t>
      </w:r>
      <w:r w:rsidR="00765CF2">
        <w:t>,</w:t>
      </w:r>
      <w:r w:rsidR="00D0105E" w:rsidRPr="00927D92">
        <w:t xml:space="preserve"> </w:t>
      </w:r>
      <w:r w:rsidR="00810440" w:rsidRPr="00927D92">
        <w:t xml:space="preserve">being: </w:t>
      </w:r>
      <w:r w:rsidR="001F731B" w:rsidRPr="00927D92">
        <w:rPr>
          <w:i/>
        </w:rPr>
        <w:t>first</w:t>
      </w:r>
      <w:r w:rsidR="001F731B" w:rsidRPr="00927D92">
        <w:t xml:space="preserve">, </w:t>
      </w:r>
      <w:r w:rsidR="007344CF" w:rsidRPr="00927D92">
        <w:t xml:space="preserve">her assertion, when </w:t>
      </w:r>
      <w:r w:rsidR="00A34B69" w:rsidRPr="00927D92">
        <w:t xml:space="preserve">tested about her ability to </w:t>
      </w:r>
      <w:r w:rsidR="003C5D56" w:rsidRPr="00927D92">
        <w:t xml:space="preserve">recall </w:t>
      </w:r>
      <w:r w:rsidR="00A34B69" w:rsidRPr="00927D92">
        <w:t>what happened</w:t>
      </w:r>
      <w:r w:rsidR="001243AC" w:rsidRPr="00927D92">
        <w:t xml:space="preserve"> at The Dock, </w:t>
      </w:r>
      <w:r w:rsidR="003C5D56" w:rsidRPr="00927D92">
        <w:t xml:space="preserve">that she had </w:t>
      </w:r>
      <w:r w:rsidR="001243AC" w:rsidRPr="00927D92">
        <w:t xml:space="preserve">an independent recollection </w:t>
      </w:r>
      <w:r w:rsidR="00885F4D" w:rsidRPr="00927D92">
        <w:t>of “who was sitting where or who drank what</w:t>
      </w:r>
      <w:r w:rsidR="001A69C5">
        <w:t xml:space="preserve"> … </w:t>
      </w:r>
      <w:r w:rsidR="0079129F" w:rsidRPr="00927D92">
        <w:t xml:space="preserve">because someone told me she was raped three days later” </w:t>
      </w:r>
      <w:r w:rsidR="001243AC" w:rsidRPr="00927D92">
        <w:t>(T1190.19</w:t>
      </w:r>
      <w:r w:rsidR="00AE56C9">
        <w:t>–</w:t>
      </w:r>
      <w:r w:rsidR="001243AC" w:rsidRPr="00927D92">
        <w:t>2</w:t>
      </w:r>
      <w:r w:rsidR="008F24D9">
        <w:t>4</w:t>
      </w:r>
      <w:r w:rsidR="001243AC" w:rsidRPr="00927D92">
        <w:t xml:space="preserve">). </w:t>
      </w:r>
      <w:r w:rsidR="001076DD" w:rsidRPr="00927D92">
        <w:t xml:space="preserve">This seemed a somewhat forced and non-responsive </w:t>
      </w:r>
      <w:r w:rsidR="00980E9E" w:rsidRPr="00927D92">
        <w:t>riposte</w:t>
      </w:r>
      <w:r w:rsidR="001076DD" w:rsidRPr="00927D92">
        <w:t xml:space="preserve"> </w:t>
      </w:r>
      <w:r w:rsidR="00997EBD" w:rsidRPr="00927D92">
        <w:t xml:space="preserve">(although on one level understandable). </w:t>
      </w:r>
      <w:r w:rsidR="00D25350" w:rsidRPr="00927D92">
        <w:t xml:space="preserve">I was reassured, however, when </w:t>
      </w:r>
      <w:r w:rsidR="001243AC" w:rsidRPr="00927D92">
        <w:t xml:space="preserve">Major Irvine </w:t>
      </w:r>
      <w:r w:rsidR="00D25350" w:rsidRPr="00927D92">
        <w:t xml:space="preserve">later </w:t>
      </w:r>
      <w:r w:rsidR="001243AC" w:rsidRPr="00927D92">
        <w:t xml:space="preserve">fairly agreed with the proposition that her recollection of “general details as to whether you had bought drinks for people and they were all gin and tonics, or vodka, lime and soda or whether you asked for rounds, or things like that” was potentially affected by the alcohol that she had consumed on the night and the passage of time </w:t>
      </w:r>
      <w:r w:rsidR="001243AC" w:rsidRPr="00927D92">
        <w:rPr>
          <w:spacing w:val="-2"/>
        </w:rPr>
        <w:t>(T1193.15</w:t>
      </w:r>
      <w:r w:rsidR="00AE56C9">
        <w:rPr>
          <w:spacing w:val="-2"/>
        </w:rPr>
        <w:t>–</w:t>
      </w:r>
      <w:r w:rsidR="001243AC" w:rsidRPr="00927D92">
        <w:rPr>
          <w:spacing w:val="-2"/>
        </w:rPr>
        <w:t>24).</w:t>
      </w:r>
      <w:r w:rsidR="00BB7196">
        <w:rPr>
          <w:spacing w:val="-2"/>
        </w:rPr>
        <w:t xml:space="preserve"> </w:t>
      </w:r>
    </w:p>
    <w:p w14:paraId="50EC263F" w14:textId="521551AE" w:rsidR="000643CC" w:rsidRDefault="00D31ECB" w:rsidP="00D31ECB">
      <w:pPr>
        <w:pStyle w:val="ParaNumbering"/>
        <w:numPr>
          <w:ilvl w:val="0"/>
          <w:numId w:val="0"/>
        </w:numPr>
        <w:ind w:hanging="720"/>
        <w:rPr>
          <w:szCs w:val="24"/>
        </w:rPr>
      </w:pPr>
      <w:r>
        <w:rPr>
          <w:sz w:val="20"/>
          <w:szCs w:val="24"/>
        </w:rPr>
        <w:t>290</w:t>
      </w:r>
      <w:r>
        <w:rPr>
          <w:sz w:val="20"/>
          <w:szCs w:val="24"/>
        </w:rPr>
        <w:tab/>
      </w:r>
      <w:r w:rsidR="001F731B" w:rsidRPr="00927D92">
        <w:rPr>
          <w:i/>
          <w:iCs/>
          <w:szCs w:val="24"/>
        </w:rPr>
        <w:t>Secondly</w:t>
      </w:r>
      <w:r w:rsidR="001F731B" w:rsidRPr="00927D92">
        <w:rPr>
          <w:szCs w:val="24"/>
        </w:rPr>
        <w:t xml:space="preserve">, </w:t>
      </w:r>
      <w:r w:rsidR="00D0105E" w:rsidRPr="00927D92">
        <w:rPr>
          <w:szCs w:val="24"/>
        </w:rPr>
        <w:t>when</w:t>
      </w:r>
      <w:r w:rsidR="005E40E3" w:rsidRPr="00927D92">
        <w:rPr>
          <w:szCs w:val="24"/>
        </w:rPr>
        <w:t xml:space="preserve"> asked </w:t>
      </w:r>
      <w:r w:rsidR="00D0105E" w:rsidRPr="00927D92">
        <w:rPr>
          <w:szCs w:val="24"/>
        </w:rPr>
        <w:t xml:space="preserve">in chief </w:t>
      </w:r>
      <w:r w:rsidR="001451ED" w:rsidRPr="00927D92">
        <w:rPr>
          <w:szCs w:val="24"/>
        </w:rPr>
        <w:t xml:space="preserve">about declining </w:t>
      </w:r>
      <w:r w:rsidR="008D4DF2" w:rsidRPr="00927D92">
        <w:rPr>
          <w:szCs w:val="24"/>
        </w:rPr>
        <w:t>Ms Gain</w:t>
      </w:r>
      <w:r w:rsidR="008C158E">
        <w:rPr>
          <w:szCs w:val="24"/>
        </w:rPr>
        <w:t>’s</w:t>
      </w:r>
      <w:r w:rsidR="001451ED" w:rsidRPr="00927D92">
        <w:rPr>
          <w:szCs w:val="24"/>
        </w:rPr>
        <w:t xml:space="preserve"> invitation to kick on </w:t>
      </w:r>
      <w:r w:rsidR="008D4DF2" w:rsidRPr="00927D92">
        <w:rPr>
          <w:szCs w:val="24"/>
        </w:rPr>
        <w:t>to 88mph</w:t>
      </w:r>
      <w:r w:rsidR="008E58B1" w:rsidRPr="00927D92">
        <w:rPr>
          <w:szCs w:val="24"/>
        </w:rPr>
        <w:t xml:space="preserve">, </w:t>
      </w:r>
      <w:r w:rsidR="00484658" w:rsidRPr="00927D92">
        <w:rPr>
          <w:szCs w:val="24"/>
        </w:rPr>
        <w:t xml:space="preserve">she responded by </w:t>
      </w:r>
      <w:r w:rsidR="0054364F" w:rsidRPr="00927D92">
        <w:rPr>
          <w:szCs w:val="24"/>
        </w:rPr>
        <w:t>saying</w:t>
      </w:r>
      <w:r w:rsidR="001451ED" w:rsidRPr="00927D92">
        <w:rPr>
          <w:szCs w:val="24"/>
        </w:rPr>
        <w:t xml:space="preserve"> </w:t>
      </w:r>
      <w:r w:rsidR="0054364F" w:rsidRPr="00927D92">
        <w:rPr>
          <w:szCs w:val="24"/>
        </w:rPr>
        <w:t>not only</w:t>
      </w:r>
      <w:r w:rsidR="008D4DF2" w:rsidRPr="00927D92">
        <w:rPr>
          <w:szCs w:val="24"/>
        </w:rPr>
        <w:t xml:space="preserve"> did </w:t>
      </w:r>
      <w:r w:rsidR="006C7A6B">
        <w:rPr>
          <w:szCs w:val="24"/>
        </w:rPr>
        <w:t xml:space="preserve">she </w:t>
      </w:r>
      <w:r w:rsidR="008D4DF2" w:rsidRPr="00927D92">
        <w:rPr>
          <w:szCs w:val="24"/>
        </w:rPr>
        <w:t xml:space="preserve">not want to mix work </w:t>
      </w:r>
      <w:r w:rsidR="006D4C79">
        <w:rPr>
          <w:szCs w:val="24"/>
        </w:rPr>
        <w:t>and pleasure</w:t>
      </w:r>
      <w:r w:rsidR="00F56AAA">
        <w:rPr>
          <w:szCs w:val="24"/>
        </w:rPr>
        <w:t xml:space="preserve"> </w:t>
      </w:r>
      <w:r w:rsidR="00C754D1" w:rsidRPr="00927D92">
        <w:rPr>
          <w:szCs w:val="24"/>
        </w:rPr>
        <w:t>by</w:t>
      </w:r>
      <w:r w:rsidR="008D4DF2" w:rsidRPr="00927D92">
        <w:rPr>
          <w:szCs w:val="24"/>
        </w:rPr>
        <w:t xml:space="preserve"> going to a club with people </w:t>
      </w:r>
      <w:r w:rsidR="0054364F" w:rsidRPr="00927D92">
        <w:rPr>
          <w:szCs w:val="24"/>
        </w:rPr>
        <w:t xml:space="preserve">with whom she worked (which is entirely </w:t>
      </w:r>
      <w:r w:rsidR="000C6BCB" w:rsidRPr="00927D92">
        <w:rPr>
          <w:szCs w:val="24"/>
        </w:rPr>
        <w:t>understandable</w:t>
      </w:r>
      <w:r w:rsidR="0054364F" w:rsidRPr="00927D92">
        <w:rPr>
          <w:szCs w:val="24"/>
        </w:rPr>
        <w:t>)</w:t>
      </w:r>
      <w:r w:rsidR="00484658" w:rsidRPr="00927D92">
        <w:rPr>
          <w:szCs w:val="24"/>
        </w:rPr>
        <w:t>,</w:t>
      </w:r>
      <w:r w:rsidR="0054364F" w:rsidRPr="00927D92">
        <w:rPr>
          <w:szCs w:val="24"/>
        </w:rPr>
        <w:t xml:space="preserve"> </w:t>
      </w:r>
      <w:r w:rsidR="000C6BCB" w:rsidRPr="00927D92">
        <w:rPr>
          <w:szCs w:val="24"/>
        </w:rPr>
        <w:t xml:space="preserve">but also that </w:t>
      </w:r>
      <w:r w:rsidR="008D4DF2" w:rsidRPr="00927D92">
        <w:rPr>
          <w:szCs w:val="24"/>
        </w:rPr>
        <w:t>she did not want to socialise or spend time with</w:t>
      </w:r>
      <w:r w:rsidR="008D4DF2" w:rsidRPr="00927D92">
        <w:rPr>
          <w:spacing w:val="-5"/>
          <w:szCs w:val="24"/>
        </w:rPr>
        <w:t xml:space="preserve"> </w:t>
      </w:r>
      <w:r w:rsidR="008D4DF2" w:rsidRPr="00927D92">
        <w:rPr>
          <w:szCs w:val="24"/>
        </w:rPr>
        <w:t>Mr</w:t>
      </w:r>
      <w:r w:rsidR="008D4DF2" w:rsidRPr="00927D92">
        <w:rPr>
          <w:spacing w:val="-6"/>
          <w:szCs w:val="24"/>
        </w:rPr>
        <w:t xml:space="preserve"> </w:t>
      </w:r>
      <w:r w:rsidR="008D4DF2" w:rsidRPr="00927D92">
        <w:rPr>
          <w:szCs w:val="24"/>
        </w:rPr>
        <w:t>Lehrmann</w:t>
      </w:r>
      <w:r w:rsidR="008D4DF2" w:rsidRPr="00927D92">
        <w:rPr>
          <w:spacing w:val="-5"/>
          <w:szCs w:val="24"/>
        </w:rPr>
        <w:t xml:space="preserve"> </w:t>
      </w:r>
      <w:r w:rsidR="008D4DF2" w:rsidRPr="00927D92">
        <w:rPr>
          <w:szCs w:val="24"/>
        </w:rPr>
        <w:t>because</w:t>
      </w:r>
      <w:r w:rsidR="008D4DF2" w:rsidRPr="00927D92">
        <w:rPr>
          <w:spacing w:val="-6"/>
          <w:szCs w:val="24"/>
        </w:rPr>
        <w:t xml:space="preserve"> </w:t>
      </w:r>
      <w:r w:rsidR="008D4DF2" w:rsidRPr="00927D92">
        <w:rPr>
          <w:szCs w:val="24"/>
        </w:rPr>
        <w:t>he</w:t>
      </w:r>
      <w:r w:rsidR="008D4DF2" w:rsidRPr="00927D92">
        <w:rPr>
          <w:spacing w:val="-6"/>
          <w:szCs w:val="24"/>
        </w:rPr>
        <w:t xml:space="preserve"> </w:t>
      </w:r>
      <w:r w:rsidR="008D4DF2" w:rsidRPr="00927D92">
        <w:rPr>
          <w:szCs w:val="24"/>
        </w:rPr>
        <w:t>had</w:t>
      </w:r>
      <w:r w:rsidR="008D4DF2" w:rsidRPr="00927D92">
        <w:rPr>
          <w:spacing w:val="-5"/>
          <w:szCs w:val="24"/>
        </w:rPr>
        <w:t xml:space="preserve"> </w:t>
      </w:r>
      <w:r w:rsidR="00C23FF9" w:rsidRPr="00927D92">
        <w:rPr>
          <w:szCs w:val="24"/>
        </w:rPr>
        <w:t>“</w:t>
      </w:r>
      <w:r w:rsidR="008D4DF2" w:rsidRPr="00927D92">
        <w:rPr>
          <w:szCs w:val="24"/>
        </w:rPr>
        <w:t>bad</w:t>
      </w:r>
      <w:r w:rsidR="008D4DF2" w:rsidRPr="00927D92">
        <w:rPr>
          <w:spacing w:val="-5"/>
          <w:szCs w:val="24"/>
        </w:rPr>
        <w:t xml:space="preserve"> </w:t>
      </w:r>
      <w:r w:rsidR="008D4DF2" w:rsidRPr="00927D92">
        <w:rPr>
          <w:szCs w:val="24"/>
        </w:rPr>
        <w:t>vibes</w:t>
      </w:r>
      <w:r w:rsidR="00C23FF9" w:rsidRPr="00927D92">
        <w:rPr>
          <w:szCs w:val="24"/>
        </w:rPr>
        <w:t>”</w:t>
      </w:r>
      <w:r w:rsidR="008D4DF2" w:rsidRPr="00927D92">
        <w:rPr>
          <w:szCs w:val="24"/>
        </w:rPr>
        <w:t>,</w:t>
      </w:r>
      <w:r w:rsidR="008D4DF2" w:rsidRPr="00927D92">
        <w:rPr>
          <w:spacing w:val="-5"/>
          <w:szCs w:val="24"/>
        </w:rPr>
        <w:t xml:space="preserve"> </w:t>
      </w:r>
      <w:r w:rsidR="00C23FF9" w:rsidRPr="00927D92">
        <w:rPr>
          <w:szCs w:val="24"/>
        </w:rPr>
        <w:t>which she put down to</w:t>
      </w:r>
      <w:r w:rsidR="008D4DF2" w:rsidRPr="00927D92">
        <w:rPr>
          <w:szCs w:val="24"/>
        </w:rPr>
        <w:t xml:space="preserve"> </w:t>
      </w:r>
      <w:r w:rsidR="00162A41" w:rsidRPr="00927D92">
        <w:rPr>
          <w:szCs w:val="24"/>
        </w:rPr>
        <w:t>“</w:t>
      </w:r>
      <w:r w:rsidR="008D4DF2" w:rsidRPr="00927D92">
        <w:rPr>
          <w:szCs w:val="24"/>
        </w:rPr>
        <w:t>women</w:t>
      </w:r>
      <w:r w:rsidR="008C158E">
        <w:rPr>
          <w:szCs w:val="24"/>
        </w:rPr>
        <w:t>’s</w:t>
      </w:r>
      <w:r w:rsidR="008D4DF2" w:rsidRPr="00927D92">
        <w:rPr>
          <w:szCs w:val="24"/>
        </w:rPr>
        <w:t xml:space="preserve"> intuition</w:t>
      </w:r>
      <w:r w:rsidR="00162A41" w:rsidRPr="00927D92">
        <w:rPr>
          <w:szCs w:val="24"/>
        </w:rPr>
        <w:t>”</w:t>
      </w:r>
      <w:r w:rsidR="008D4DF2" w:rsidRPr="00927D92">
        <w:rPr>
          <w:szCs w:val="24"/>
        </w:rPr>
        <w:t xml:space="preserve"> (T1178.43</w:t>
      </w:r>
      <w:r w:rsidR="00B85BA0" w:rsidRPr="00927D92">
        <w:rPr>
          <w:szCs w:val="24"/>
        </w:rPr>
        <w:t>–</w:t>
      </w:r>
      <w:r w:rsidR="008D4DF2" w:rsidRPr="00927D92">
        <w:rPr>
          <w:szCs w:val="24"/>
        </w:rPr>
        <w:t>1179.3; T1196.4</w:t>
      </w:r>
      <w:r w:rsidR="00B85BA0" w:rsidRPr="00927D92">
        <w:rPr>
          <w:szCs w:val="24"/>
        </w:rPr>
        <w:t>–</w:t>
      </w:r>
      <w:r w:rsidR="008D4DF2" w:rsidRPr="00927D92">
        <w:rPr>
          <w:szCs w:val="24"/>
        </w:rPr>
        <w:t>15).</w:t>
      </w:r>
      <w:r w:rsidR="009E47B9">
        <w:rPr>
          <w:szCs w:val="24"/>
        </w:rPr>
        <w:t xml:space="preserve"> </w:t>
      </w:r>
      <w:r w:rsidR="00C23FF9" w:rsidRPr="00927D92">
        <w:rPr>
          <w:szCs w:val="24"/>
        </w:rPr>
        <w:t xml:space="preserve"> </w:t>
      </w:r>
      <w:r w:rsidR="00DC50F9">
        <w:rPr>
          <w:szCs w:val="24"/>
        </w:rPr>
        <w:t xml:space="preserve"> </w:t>
      </w:r>
    </w:p>
    <w:p w14:paraId="09574FC3" w14:textId="41F0E887" w:rsidR="008D4DF2" w:rsidRPr="00927D92" w:rsidRDefault="00D31ECB" w:rsidP="00D31ECB">
      <w:pPr>
        <w:pStyle w:val="ParaNumbering"/>
        <w:numPr>
          <w:ilvl w:val="0"/>
          <w:numId w:val="0"/>
        </w:numPr>
        <w:ind w:hanging="720"/>
        <w:rPr>
          <w:szCs w:val="24"/>
        </w:rPr>
      </w:pPr>
      <w:r w:rsidRPr="00927D92">
        <w:rPr>
          <w:sz w:val="20"/>
          <w:szCs w:val="24"/>
        </w:rPr>
        <w:t>291</w:t>
      </w:r>
      <w:r w:rsidRPr="00927D92">
        <w:rPr>
          <w:sz w:val="20"/>
          <w:szCs w:val="24"/>
        </w:rPr>
        <w:tab/>
      </w:r>
      <w:r w:rsidR="004E68F1" w:rsidRPr="00927D92">
        <w:rPr>
          <w:szCs w:val="24"/>
        </w:rPr>
        <w:t>At first blush</w:t>
      </w:r>
      <w:r w:rsidR="00062593" w:rsidRPr="00927D92">
        <w:rPr>
          <w:szCs w:val="24"/>
        </w:rPr>
        <w:t>,</w:t>
      </w:r>
      <w:r w:rsidR="00C23FF9" w:rsidRPr="00927D92">
        <w:rPr>
          <w:szCs w:val="24"/>
        </w:rPr>
        <w:t xml:space="preserve"> this </w:t>
      </w:r>
      <w:r w:rsidR="00062593" w:rsidRPr="00927D92">
        <w:rPr>
          <w:szCs w:val="24"/>
        </w:rPr>
        <w:t>speculati</w:t>
      </w:r>
      <w:r w:rsidR="00967D6D" w:rsidRPr="00927D92">
        <w:rPr>
          <w:szCs w:val="24"/>
        </w:rPr>
        <w:t>on</w:t>
      </w:r>
      <w:r w:rsidR="00062593" w:rsidRPr="00927D92">
        <w:rPr>
          <w:szCs w:val="24"/>
        </w:rPr>
        <w:t xml:space="preserve"> </w:t>
      </w:r>
      <w:r w:rsidR="00C23FF9" w:rsidRPr="00927D92">
        <w:rPr>
          <w:szCs w:val="24"/>
        </w:rPr>
        <w:t xml:space="preserve">might be thought to be </w:t>
      </w:r>
      <w:r w:rsidR="001D038F" w:rsidRPr="00927D92">
        <w:rPr>
          <w:szCs w:val="24"/>
        </w:rPr>
        <w:t xml:space="preserve">a </w:t>
      </w:r>
      <w:r w:rsidR="00DC64A6" w:rsidRPr="00927D92">
        <w:rPr>
          <w:szCs w:val="24"/>
        </w:rPr>
        <w:t>tell</w:t>
      </w:r>
      <w:r w:rsidR="00400A68">
        <w:rPr>
          <w:szCs w:val="24"/>
        </w:rPr>
        <w:t>-</w:t>
      </w:r>
      <w:r w:rsidR="00DC64A6" w:rsidRPr="00927D92">
        <w:rPr>
          <w:szCs w:val="24"/>
        </w:rPr>
        <w:t>tale</w:t>
      </w:r>
      <w:r w:rsidR="00062593" w:rsidRPr="00927D92">
        <w:rPr>
          <w:szCs w:val="24"/>
        </w:rPr>
        <w:t xml:space="preserve"> </w:t>
      </w:r>
      <w:r w:rsidR="00DC64A6" w:rsidRPr="00927D92">
        <w:rPr>
          <w:szCs w:val="24"/>
        </w:rPr>
        <w:t>of</w:t>
      </w:r>
      <w:r w:rsidR="00062593" w:rsidRPr="00927D92">
        <w:rPr>
          <w:szCs w:val="24"/>
        </w:rPr>
        <w:t xml:space="preserve"> someone seeking to </w:t>
      </w:r>
      <w:r w:rsidR="00530B13" w:rsidRPr="00927D92">
        <w:rPr>
          <w:szCs w:val="24"/>
        </w:rPr>
        <w:t>poison</w:t>
      </w:r>
      <w:r w:rsidR="00062593" w:rsidRPr="00927D92">
        <w:rPr>
          <w:szCs w:val="24"/>
        </w:rPr>
        <w:t xml:space="preserve"> the well against a party </w:t>
      </w:r>
      <w:r w:rsidR="00530B13" w:rsidRPr="00927D92">
        <w:rPr>
          <w:szCs w:val="24"/>
        </w:rPr>
        <w:t xml:space="preserve">whose interests they </w:t>
      </w:r>
      <w:r w:rsidR="00162A41" w:rsidRPr="00927D92">
        <w:rPr>
          <w:szCs w:val="24"/>
        </w:rPr>
        <w:t>were seeking</w:t>
      </w:r>
      <w:r w:rsidR="00530B13" w:rsidRPr="00927D92">
        <w:rPr>
          <w:szCs w:val="24"/>
        </w:rPr>
        <w:t xml:space="preserve"> to damage</w:t>
      </w:r>
      <w:r w:rsidR="00005FE1">
        <w:rPr>
          <w:szCs w:val="24"/>
        </w:rPr>
        <w:t>,</w:t>
      </w:r>
      <w:r w:rsidR="00162A41" w:rsidRPr="00927D92">
        <w:rPr>
          <w:szCs w:val="24"/>
        </w:rPr>
        <w:t xml:space="preserve"> or </w:t>
      </w:r>
      <w:r w:rsidR="000B2190" w:rsidRPr="00927D92">
        <w:rPr>
          <w:szCs w:val="24"/>
        </w:rPr>
        <w:t>be reflective of</w:t>
      </w:r>
      <w:r w:rsidR="00162A41" w:rsidRPr="00927D92">
        <w:rPr>
          <w:szCs w:val="24"/>
        </w:rPr>
        <w:t xml:space="preserve"> some </w:t>
      </w:r>
      <w:r w:rsidR="003308A0">
        <w:rPr>
          <w:szCs w:val="24"/>
        </w:rPr>
        <w:t>hostility</w:t>
      </w:r>
      <w:r w:rsidR="00530B13" w:rsidRPr="00927D92">
        <w:rPr>
          <w:szCs w:val="24"/>
        </w:rPr>
        <w:t xml:space="preserve">. But what is evident </w:t>
      </w:r>
      <w:r w:rsidR="00462C0B" w:rsidRPr="00927D92">
        <w:rPr>
          <w:szCs w:val="24"/>
        </w:rPr>
        <w:t xml:space="preserve">upon close examination of the </w:t>
      </w:r>
      <w:r w:rsidR="00EB2668" w:rsidRPr="00927D92">
        <w:rPr>
          <w:szCs w:val="24"/>
        </w:rPr>
        <w:t xml:space="preserve">contemporaneous </w:t>
      </w:r>
      <w:r w:rsidR="00462C0B" w:rsidRPr="00927D92">
        <w:rPr>
          <w:szCs w:val="24"/>
        </w:rPr>
        <w:t xml:space="preserve">documentary material </w:t>
      </w:r>
      <w:r w:rsidR="00530B13" w:rsidRPr="00927D92">
        <w:rPr>
          <w:szCs w:val="24"/>
        </w:rPr>
        <w:t xml:space="preserve">is that </w:t>
      </w:r>
      <w:r w:rsidR="00CD3C83" w:rsidRPr="00927D92">
        <w:rPr>
          <w:szCs w:val="24"/>
        </w:rPr>
        <w:t xml:space="preserve">her </w:t>
      </w:r>
      <w:r w:rsidR="006460E5" w:rsidRPr="00927D92">
        <w:rPr>
          <w:szCs w:val="24"/>
        </w:rPr>
        <w:t xml:space="preserve">general </w:t>
      </w:r>
      <w:r w:rsidR="00CD3C83" w:rsidRPr="00927D92">
        <w:rPr>
          <w:szCs w:val="24"/>
        </w:rPr>
        <w:t>wariness of Mr Lehrman</w:t>
      </w:r>
      <w:r w:rsidR="002F0E5E" w:rsidRPr="00927D92">
        <w:rPr>
          <w:szCs w:val="24"/>
        </w:rPr>
        <w:t>n</w:t>
      </w:r>
      <w:r w:rsidR="00CD3C83" w:rsidRPr="00927D92">
        <w:rPr>
          <w:szCs w:val="24"/>
        </w:rPr>
        <w:t xml:space="preserve"> </w:t>
      </w:r>
      <w:r w:rsidR="00462C0B" w:rsidRPr="00927D92">
        <w:rPr>
          <w:szCs w:val="24"/>
        </w:rPr>
        <w:t xml:space="preserve">is </w:t>
      </w:r>
      <w:r w:rsidR="00EB2668" w:rsidRPr="00927D92">
        <w:rPr>
          <w:szCs w:val="24"/>
        </w:rPr>
        <w:t>supported by</w:t>
      </w:r>
      <w:r w:rsidR="00530B13" w:rsidRPr="00927D92">
        <w:rPr>
          <w:szCs w:val="24"/>
        </w:rPr>
        <w:t xml:space="preserve"> </w:t>
      </w:r>
      <w:r w:rsidR="00617C34" w:rsidRPr="00927D92">
        <w:rPr>
          <w:szCs w:val="24"/>
        </w:rPr>
        <w:t xml:space="preserve">her </w:t>
      </w:r>
      <w:r w:rsidR="007D65FF">
        <w:rPr>
          <w:szCs w:val="24"/>
        </w:rPr>
        <w:t>Telegram</w:t>
      </w:r>
      <w:r w:rsidR="00617C34" w:rsidRPr="00927D92">
        <w:rPr>
          <w:szCs w:val="24"/>
        </w:rPr>
        <w:t xml:space="preserve"> exchange with Ms Gain the following day</w:t>
      </w:r>
      <w:r w:rsidR="00F66082">
        <w:rPr>
          <w:szCs w:val="24"/>
        </w:rPr>
        <w:t xml:space="preserve"> </w:t>
      </w:r>
      <w:r w:rsidR="00CC4CFF">
        <w:rPr>
          <w:szCs w:val="24"/>
        </w:rPr>
        <w:t xml:space="preserve">(at 2:07pm) </w:t>
      </w:r>
      <w:r w:rsidR="00F66082">
        <w:rPr>
          <w:szCs w:val="24"/>
        </w:rPr>
        <w:t xml:space="preserve">in which she </w:t>
      </w:r>
      <w:r w:rsidR="00ED4162">
        <w:rPr>
          <w:szCs w:val="24"/>
        </w:rPr>
        <w:t>explained</w:t>
      </w:r>
      <w:r w:rsidR="007D76A0">
        <w:rPr>
          <w:szCs w:val="24"/>
        </w:rPr>
        <w:t xml:space="preserve">, albeit </w:t>
      </w:r>
      <w:r w:rsidR="00725568">
        <w:rPr>
          <w:szCs w:val="24"/>
        </w:rPr>
        <w:t>D</w:t>
      </w:r>
      <w:r w:rsidR="00BC59C1" w:rsidRPr="00BC59C1">
        <w:rPr>
          <w:szCs w:val="24"/>
        </w:rPr>
        <w:t>elphically</w:t>
      </w:r>
      <w:r w:rsidR="00BC59C1">
        <w:rPr>
          <w:szCs w:val="24"/>
        </w:rPr>
        <w:t>:</w:t>
      </w:r>
      <w:r w:rsidR="00ED4162">
        <w:rPr>
          <w:szCs w:val="24"/>
        </w:rPr>
        <w:t xml:space="preserve"> “Bruce is in</w:t>
      </w:r>
      <w:r w:rsidR="00CD2A21">
        <w:rPr>
          <w:szCs w:val="24"/>
        </w:rPr>
        <w:t xml:space="preserve"> </w:t>
      </w:r>
      <w:r w:rsidR="00ED4162">
        <w:rPr>
          <w:szCs w:val="24"/>
        </w:rPr>
        <w:t xml:space="preserve">a bit of trouble in our office </w:t>
      </w:r>
      <w:r w:rsidR="00A40977">
        <w:rPr>
          <w:szCs w:val="24"/>
        </w:rPr>
        <w:t>[at the moment]</w:t>
      </w:r>
      <w:r w:rsidR="00ED4162">
        <w:rPr>
          <w:szCs w:val="24"/>
        </w:rPr>
        <w:t xml:space="preserve"> so</w:t>
      </w:r>
      <w:r w:rsidR="00CD2A21">
        <w:rPr>
          <w:szCs w:val="24"/>
        </w:rPr>
        <w:t xml:space="preserve"> I </w:t>
      </w:r>
      <w:r w:rsidR="007D76A0">
        <w:rPr>
          <w:szCs w:val="24"/>
        </w:rPr>
        <w:t>tried</w:t>
      </w:r>
      <w:r w:rsidR="00CD2A21">
        <w:rPr>
          <w:szCs w:val="24"/>
        </w:rPr>
        <w:t xml:space="preserve"> to keep distance</w:t>
      </w:r>
      <w:r w:rsidR="007D76A0">
        <w:rPr>
          <w:szCs w:val="24"/>
        </w:rPr>
        <w:t>”</w:t>
      </w:r>
      <w:r w:rsidR="00EB2668" w:rsidRPr="00927D92">
        <w:rPr>
          <w:szCs w:val="24"/>
        </w:rPr>
        <w:t xml:space="preserve"> </w:t>
      </w:r>
      <w:r w:rsidR="00617C34" w:rsidRPr="00927D92">
        <w:rPr>
          <w:szCs w:val="24"/>
        </w:rPr>
        <w:t>(Ex R59).</w:t>
      </w:r>
    </w:p>
    <w:p w14:paraId="4D11159A" w14:textId="017D60A2" w:rsidR="0002069A" w:rsidRPr="00927D92" w:rsidRDefault="00D31ECB" w:rsidP="00D31ECB">
      <w:pPr>
        <w:pStyle w:val="ParaNumbering"/>
        <w:numPr>
          <w:ilvl w:val="0"/>
          <w:numId w:val="0"/>
        </w:numPr>
        <w:ind w:hanging="720"/>
        <w:rPr>
          <w:szCs w:val="24"/>
        </w:rPr>
      </w:pPr>
      <w:r w:rsidRPr="00927D92">
        <w:rPr>
          <w:sz w:val="20"/>
          <w:szCs w:val="24"/>
        </w:rPr>
        <w:t>292</w:t>
      </w:r>
      <w:r w:rsidRPr="00927D92">
        <w:rPr>
          <w:sz w:val="20"/>
          <w:szCs w:val="24"/>
        </w:rPr>
        <w:tab/>
      </w:r>
      <w:r w:rsidR="00394AA4" w:rsidRPr="00927D92">
        <w:rPr>
          <w:szCs w:val="24"/>
        </w:rPr>
        <w:t>Moreover, t</w:t>
      </w:r>
      <w:r w:rsidR="003D4AC1" w:rsidRPr="00927D92">
        <w:rPr>
          <w:szCs w:val="24"/>
        </w:rPr>
        <w:t xml:space="preserve">here was one </w:t>
      </w:r>
      <w:r w:rsidR="004E1D9D" w:rsidRPr="00927D92">
        <w:rPr>
          <w:szCs w:val="24"/>
        </w:rPr>
        <w:t>aspect of her evidence</w:t>
      </w:r>
      <w:r w:rsidR="003D4AC1" w:rsidRPr="00927D92">
        <w:rPr>
          <w:szCs w:val="24"/>
        </w:rPr>
        <w:t xml:space="preserve"> that</w:t>
      </w:r>
      <w:r w:rsidR="004E1D9D" w:rsidRPr="00927D92">
        <w:rPr>
          <w:szCs w:val="24"/>
        </w:rPr>
        <w:t xml:space="preserve"> </w:t>
      </w:r>
      <w:r w:rsidR="00A14812" w:rsidRPr="00927D92">
        <w:rPr>
          <w:szCs w:val="24"/>
        </w:rPr>
        <w:t xml:space="preserve">was of </w:t>
      </w:r>
      <w:r w:rsidR="008A1E19" w:rsidRPr="00927D92">
        <w:rPr>
          <w:szCs w:val="24"/>
        </w:rPr>
        <w:t>importance,</w:t>
      </w:r>
      <w:r w:rsidR="00931DAC" w:rsidRPr="00927D92">
        <w:rPr>
          <w:szCs w:val="24"/>
        </w:rPr>
        <w:t xml:space="preserve"> </w:t>
      </w:r>
      <w:r w:rsidR="00065166" w:rsidRPr="00927D92">
        <w:rPr>
          <w:szCs w:val="24"/>
        </w:rPr>
        <w:t xml:space="preserve">and </w:t>
      </w:r>
      <w:r w:rsidR="00931DAC" w:rsidRPr="00927D92">
        <w:rPr>
          <w:szCs w:val="24"/>
        </w:rPr>
        <w:t xml:space="preserve">which struck me as being </w:t>
      </w:r>
      <w:r w:rsidR="006D0B98" w:rsidRPr="00927D92">
        <w:rPr>
          <w:szCs w:val="24"/>
        </w:rPr>
        <w:t xml:space="preserve">a </w:t>
      </w:r>
      <w:r w:rsidR="00931DAC" w:rsidRPr="00927D92">
        <w:rPr>
          <w:szCs w:val="24"/>
        </w:rPr>
        <w:t xml:space="preserve">truthful recounting by </w:t>
      </w:r>
      <w:bookmarkStart w:id="87" w:name="_Hlk156042219"/>
      <w:r w:rsidR="00931DAC" w:rsidRPr="00927D92">
        <w:rPr>
          <w:szCs w:val="24"/>
        </w:rPr>
        <w:t xml:space="preserve">Major Irvine </w:t>
      </w:r>
      <w:bookmarkEnd w:id="87"/>
      <w:r w:rsidR="00931DAC" w:rsidRPr="00927D92">
        <w:rPr>
          <w:szCs w:val="24"/>
        </w:rPr>
        <w:t>of a genuine recollection</w:t>
      </w:r>
      <w:r w:rsidR="008A1E19" w:rsidRPr="00927D92">
        <w:rPr>
          <w:szCs w:val="24"/>
        </w:rPr>
        <w:t>. A</w:t>
      </w:r>
      <w:r w:rsidR="00BE49BE" w:rsidRPr="00927D92">
        <w:rPr>
          <w:szCs w:val="24"/>
        </w:rPr>
        <w:t xml:space="preserve">fter </w:t>
      </w:r>
      <w:r w:rsidR="00921579" w:rsidRPr="00927D92">
        <w:rPr>
          <w:szCs w:val="24"/>
        </w:rPr>
        <w:t xml:space="preserve">noting Ms Higgins </w:t>
      </w:r>
      <w:r w:rsidR="00A3744E" w:rsidRPr="00927D92">
        <w:rPr>
          <w:szCs w:val="24"/>
        </w:rPr>
        <w:t xml:space="preserve">was “very down” </w:t>
      </w:r>
      <w:r w:rsidR="000771F3" w:rsidRPr="00927D92">
        <w:rPr>
          <w:szCs w:val="24"/>
        </w:rPr>
        <w:t xml:space="preserve">on the Wednesday or Thursday </w:t>
      </w:r>
      <w:r w:rsidR="00614DF8" w:rsidRPr="00927D92">
        <w:rPr>
          <w:szCs w:val="24"/>
        </w:rPr>
        <w:t xml:space="preserve">after </w:t>
      </w:r>
      <w:r w:rsidR="00404CD8" w:rsidRPr="00927D92">
        <w:rPr>
          <w:szCs w:val="24"/>
        </w:rPr>
        <w:t>the incident</w:t>
      </w:r>
      <w:r w:rsidR="000771F3" w:rsidRPr="00927D92">
        <w:rPr>
          <w:szCs w:val="24"/>
        </w:rPr>
        <w:t>,</w:t>
      </w:r>
      <w:r w:rsidR="00404CD8" w:rsidRPr="00927D92">
        <w:rPr>
          <w:szCs w:val="24"/>
        </w:rPr>
        <w:t xml:space="preserve"> Major Irvine</w:t>
      </w:r>
      <w:r w:rsidR="006A6C6C" w:rsidRPr="00927D92">
        <w:rPr>
          <w:szCs w:val="24"/>
        </w:rPr>
        <w:t xml:space="preserve"> walked with </w:t>
      </w:r>
      <w:r w:rsidR="000771F3" w:rsidRPr="00927D92">
        <w:rPr>
          <w:szCs w:val="24"/>
        </w:rPr>
        <w:t>Ms Higgins</w:t>
      </w:r>
      <w:r w:rsidR="006A6C6C" w:rsidRPr="00927D92">
        <w:rPr>
          <w:szCs w:val="24"/>
        </w:rPr>
        <w:t xml:space="preserve"> </w:t>
      </w:r>
      <w:r w:rsidR="00577A69" w:rsidRPr="00927D92">
        <w:rPr>
          <w:szCs w:val="24"/>
        </w:rPr>
        <w:t>and had the following conversation</w:t>
      </w:r>
      <w:r w:rsidR="000771F3" w:rsidRPr="00927D92">
        <w:rPr>
          <w:szCs w:val="24"/>
        </w:rPr>
        <w:t xml:space="preserve"> with her</w:t>
      </w:r>
      <w:r w:rsidR="00850B1D" w:rsidRPr="00927D92">
        <w:rPr>
          <w:szCs w:val="24"/>
        </w:rPr>
        <w:t xml:space="preserve"> (T1180</w:t>
      </w:r>
      <w:r w:rsidR="00A00B78">
        <w:rPr>
          <w:szCs w:val="24"/>
        </w:rPr>
        <w:t>.41</w:t>
      </w:r>
      <w:r w:rsidR="00160D66">
        <w:rPr>
          <w:szCs w:val="24"/>
        </w:rPr>
        <w:t>–</w:t>
      </w:r>
      <w:r w:rsidR="003B5966">
        <w:rPr>
          <w:szCs w:val="24"/>
        </w:rPr>
        <w:t>46</w:t>
      </w:r>
      <w:r w:rsidR="00850B1D" w:rsidRPr="00927D92">
        <w:rPr>
          <w:szCs w:val="24"/>
        </w:rPr>
        <w:t>):</w:t>
      </w:r>
    </w:p>
    <w:p w14:paraId="09115CE2" w14:textId="16EBCEB5" w:rsidR="00E115E0" w:rsidRDefault="00B37BB8" w:rsidP="00CA09A4">
      <w:pPr>
        <w:pStyle w:val="Quote1"/>
      </w:pPr>
      <w:r w:rsidRPr="00927D92">
        <w:t>I said, “Are you okay”. She said no. I – she said, “No, have you heard what has happened”? I said no. She said, “</w:t>
      </w:r>
      <w:r w:rsidRPr="00927D92">
        <w:rPr>
          <w:b/>
          <w:bCs/>
        </w:rPr>
        <w:t>On the weekend,</w:t>
      </w:r>
      <w:r w:rsidR="00FD2515">
        <w:rPr>
          <w:b/>
          <w:bCs/>
        </w:rPr>
        <w:t xml:space="preserve"> </w:t>
      </w:r>
      <w:r w:rsidR="00261038" w:rsidRPr="00927D92">
        <w:rPr>
          <w:b/>
          <w:bCs/>
        </w:rPr>
        <w:t>…</w:t>
      </w:r>
      <w:r w:rsidRPr="00927D92">
        <w:rPr>
          <w:b/>
          <w:bCs/>
        </w:rPr>
        <w:t xml:space="preserve"> Bruce, Austin, Lauren and I went to 88. Bruce and I were in a</w:t>
      </w:r>
      <w:r w:rsidR="00261038" w:rsidRPr="00927D92">
        <w:rPr>
          <w:b/>
          <w:bCs/>
        </w:rPr>
        <w:t>[n]</w:t>
      </w:r>
      <w:r w:rsidRPr="00927D92">
        <w:rPr>
          <w:b/>
          <w:bCs/>
        </w:rPr>
        <w:t xml:space="preserve"> Uber to go home and he wanted to come back to Parliament House. He had some </w:t>
      </w:r>
      <w:r w:rsidR="00944737" w:rsidRPr="00927D92">
        <w:rPr>
          <w:b/>
          <w:bCs/>
        </w:rPr>
        <w:t>whisky</w:t>
      </w:r>
      <w:r w:rsidRPr="00927D92">
        <w:rPr>
          <w:b/>
          <w:bCs/>
        </w:rPr>
        <w:t xml:space="preserve"> to show me or something. When we came back to Parliament House, I fell asleep on the couch and I woke up and he was on top of me”</w:t>
      </w:r>
      <w:r w:rsidR="00B46B38">
        <w:t>.</w:t>
      </w:r>
    </w:p>
    <w:p w14:paraId="570C03B9" w14:textId="0E58D8AF" w:rsidR="00E115E0" w:rsidRPr="00927D92" w:rsidRDefault="00D31ECB" w:rsidP="00D31ECB">
      <w:pPr>
        <w:pStyle w:val="ParaNumbering"/>
        <w:numPr>
          <w:ilvl w:val="0"/>
          <w:numId w:val="0"/>
        </w:numPr>
        <w:ind w:hanging="720"/>
      </w:pPr>
      <w:r w:rsidRPr="00927D92">
        <w:rPr>
          <w:sz w:val="20"/>
        </w:rPr>
        <w:t>293</w:t>
      </w:r>
      <w:r w:rsidRPr="00927D92">
        <w:rPr>
          <w:sz w:val="20"/>
        </w:rPr>
        <w:tab/>
      </w:r>
      <w:r w:rsidR="00E115E0" w:rsidRPr="00927D92">
        <w:t xml:space="preserve">Ms </w:t>
      </w:r>
      <w:r w:rsidR="00647998" w:rsidRPr="00927D92">
        <w:t>Higgins</w:t>
      </w:r>
      <w:r w:rsidR="00E115E0" w:rsidRPr="00927D92">
        <w:t xml:space="preserve"> did not use the word rape or </w:t>
      </w:r>
      <w:r w:rsidR="00647998" w:rsidRPr="00927D92">
        <w:t>assault expressly, but Major Irvine went on</w:t>
      </w:r>
      <w:r w:rsidR="00E042A5">
        <w:t xml:space="preserve"> (T</w:t>
      </w:r>
      <w:r w:rsidR="00260EFC">
        <w:t>1180</w:t>
      </w:r>
      <w:r w:rsidR="004B348B">
        <w:t>.46</w:t>
      </w:r>
      <w:r w:rsidR="00260EFC">
        <w:t>–</w:t>
      </w:r>
      <w:r w:rsidR="00723F99">
        <w:t>1181.22)</w:t>
      </w:r>
      <w:r w:rsidR="00647998" w:rsidRPr="00927D92">
        <w:t>:</w:t>
      </w:r>
    </w:p>
    <w:p w14:paraId="542EF260" w14:textId="10B030CB" w:rsidR="00100317" w:rsidRDefault="00B37BB8" w:rsidP="001B401B">
      <w:pPr>
        <w:pStyle w:val="Quote1"/>
      </w:pPr>
      <w:r w:rsidRPr="00927D92">
        <w:rPr>
          <w:b/>
          <w:bCs/>
        </w:rPr>
        <w:t>And I said, okay, was it – and I paused. And she said, “Yes, definitely”.</w:t>
      </w:r>
      <w:r w:rsidRPr="00927D92">
        <w:t xml:space="preserve"> And I took that to mean it was an assault. I</w:t>
      </w:r>
      <w:r w:rsidR="00E00806" w:rsidRPr="00927D92">
        <w:t xml:space="preserve"> asked if she had spoken to the Minister or Fiona Brown about it yet. At that stage, she had spoken to Fiona but had not yet spoken to the Minister. I am confident that police were mentioned in that interview – in that meeting – sorry, that conversation with her. I’m confident that she had either booked to see into the police or was going to book in to see the polic</w:t>
      </w:r>
      <w:r w:rsidR="00FA096D">
        <w:t>e</w:t>
      </w:r>
      <w:r w:rsidR="00100317">
        <w:t>.</w:t>
      </w:r>
    </w:p>
    <w:p w14:paraId="03DB4072" w14:textId="19365386" w:rsidR="00FA096D" w:rsidRDefault="00FA096D" w:rsidP="001B401B">
      <w:pPr>
        <w:pStyle w:val="Quote1"/>
      </w:pPr>
      <w:r>
        <w:t>…</w:t>
      </w:r>
    </w:p>
    <w:p w14:paraId="4891B76B" w14:textId="77777777" w:rsidR="00100317" w:rsidRDefault="0024541E" w:rsidP="001B401B">
      <w:pPr>
        <w:pStyle w:val="Quote1"/>
        <w:rPr>
          <w:lang w:eastAsia="en-AU"/>
        </w:rPr>
      </w:pPr>
      <w:r w:rsidRPr="00927D92">
        <w:t>I also told her that, you know, this is big news, and she said, “Yes, with the election so close”.</w:t>
      </w:r>
      <w:r w:rsidR="00CA09A4" w:rsidRPr="00927D92">
        <w:rPr>
          <w:lang w:eastAsia="en-AU"/>
        </w:rPr>
        <w:t xml:space="preserve"> </w:t>
      </w:r>
    </w:p>
    <w:p w14:paraId="3093156E" w14:textId="49186970" w:rsidR="00100317" w:rsidRDefault="00100317" w:rsidP="001B401B">
      <w:pPr>
        <w:pStyle w:val="Quote1"/>
        <w:rPr>
          <w:lang w:eastAsia="en-AU"/>
        </w:rPr>
      </w:pPr>
      <w:r>
        <w:rPr>
          <w:lang w:eastAsia="en-AU"/>
        </w:rPr>
        <w:t>…</w:t>
      </w:r>
    </w:p>
    <w:p w14:paraId="0B9A1B75" w14:textId="47C37602" w:rsidR="00CA09A4" w:rsidRDefault="00CA09A4" w:rsidP="001B401B">
      <w:pPr>
        <w:pStyle w:val="Quote1"/>
        <w:rPr>
          <w:lang w:eastAsia="en-AU"/>
        </w:rPr>
      </w:pPr>
      <w:r w:rsidRPr="00927D92">
        <w:rPr>
          <w:lang w:eastAsia="en-AU"/>
        </w:rPr>
        <w:t>She did talk about CCTV footage. I’m unsure if – it was definitely in the topic of conversation, either it would show how drunk she was or she wanted to see it or someone had seen it and told her how drunk she was</w:t>
      </w:r>
      <w:r w:rsidR="0004723F" w:rsidRPr="00927D92">
        <w:rPr>
          <w:lang w:eastAsia="en-AU"/>
        </w:rPr>
        <w:t xml:space="preserve"> </w:t>
      </w:r>
      <w:r w:rsidR="0087550C" w:rsidRPr="00927D92">
        <w:rPr>
          <w:lang w:eastAsia="en-AU"/>
        </w:rPr>
        <w:t>…</w:t>
      </w:r>
      <w:r w:rsidRPr="00927D92">
        <w:rPr>
          <w:lang w:eastAsia="en-AU"/>
        </w:rPr>
        <w:t xml:space="preserve"> </w:t>
      </w:r>
    </w:p>
    <w:p w14:paraId="34647A81" w14:textId="454B61C4" w:rsidR="00B46B38" w:rsidRDefault="00B46B38" w:rsidP="001B401B">
      <w:pPr>
        <w:pStyle w:val="Quote1"/>
        <w:rPr>
          <w:lang w:eastAsia="en-AU"/>
        </w:rPr>
      </w:pPr>
      <w:r>
        <w:rPr>
          <w:lang w:eastAsia="en-AU"/>
        </w:rPr>
        <w:t>(Emphasis added)</w:t>
      </w:r>
    </w:p>
    <w:p w14:paraId="631EA7B3" w14:textId="00E28D71" w:rsidR="00E80FAF" w:rsidRPr="00927D92" w:rsidRDefault="00D31ECB" w:rsidP="00D31ECB">
      <w:pPr>
        <w:pStyle w:val="ParaNumbering"/>
        <w:numPr>
          <w:ilvl w:val="0"/>
          <w:numId w:val="0"/>
        </w:numPr>
        <w:ind w:hanging="720"/>
        <w:rPr>
          <w:lang w:eastAsia="en-AU"/>
        </w:rPr>
      </w:pPr>
      <w:r w:rsidRPr="00927D92">
        <w:rPr>
          <w:sz w:val="20"/>
          <w:lang w:eastAsia="en-AU"/>
        </w:rPr>
        <w:t>294</w:t>
      </w:r>
      <w:r w:rsidRPr="00927D92">
        <w:rPr>
          <w:sz w:val="20"/>
          <w:lang w:eastAsia="en-AU"/>
        </w:rPr>
        <w:tab/>
      </w:r>
      <w:r w:rsidR="00AC4287">
        <w:rPr>
          <w:lang w:eastAsia="en-AU"/>
        </w:rPr>
        <w:t>Senior counsel for Network Ten</w:t>
      </w:r>
      <w:r w:rsidR="0037759C">
        <w:rPr>
          <w:lang w:eastAsia="en-AU"/>
        </w:rPr>
        <w:t xml:space="preserve"> </w:t>
      </w:r>
      <w:r w:rsidR="00175FAE" w:rsidRPr="00927D92">
        <w:rPr>
          <w:lang w:eastAsia="en-AU"/>
        </w:rPr>
        <w:t xml:space="preserve">then asked her to do the best she could as </w:t>
      </w:r>
      <w:r w:rsidR="000A5F26" w:rsidRPr="00927D92">
        <w:rPr>
          <w:lang w:eastAsia="en-AU"/>
        </w:rPr>
        <w:t xml:space="preserve">to which of the reasons she gave for asking for mentioning the CCTV </w:t>
      </w:r>
      <w:r w:rsidR="00313B1C" w:rsidRPr="00927D92">
        <w:rPr>
          <w:lang w:eastAsia="en-AU"/>
        </w:rPr>
        <w:t>footage</w:t>
      </w:r>
      <w:r w:rsidR="000A5F26" w:rsidRPr="00927D92">
        <w:rPr>
          <w:lang w:eastAsia="en-AU"/>
        </w:rPr>
        <w:t xml:space="preserve"> </w:t>
      </w:r>
      <w:r w:rsidR="00F460D2" w:rsidRPr="00927D92">
        <w:rPr>
          <w:lang w:eastAsia="en-AU"/>
        </w:rPr>
        <w:t>and the following exchange occurred</w:t>
      </w:r>
      <w:r w:rsidR="001B401B">
        <w:rPr>
          <w:lang w:eastAsia="en-AU"/>
        </w:rPr>
        <w:t xml:space="preserve"> (T</w:t>
      </w:r>
      <w:r w:rsidR="008E5BDB">
        <w:rPr>
          <w:lang w:eastAsia="en-AU"/>
        </w:rPr>
        <w:t>1181</w:t>
      </w:r>
      <w:r w:rsidR="000B6E29">
        <w:rPr>
          <w:lang w:eastAsia="en-AU"/>
        </w:rPr>
        <w:t>.24–</w:t>
      </w:r>
      <w:r w:rsidR="00E3576E">
        <w:rPr>
          <w:lang w:eastAsia="en-AU"/>
        </w:rPr>
        <w:t>32)</w:t>
      </w:r>
      <w:r w:rsidR="00313B1C" w:rsidRPr="00927D92">
        <w:rPr>
          <w:lang w:eastAsia="en-AU"/>
        </w:rPr>
        <w:t xml:space="preserve">: </w:t>
      </w:r>
    </w:p>
    <w:p w14:paraId="7703C631" w14:textId="524DF96B" w:rsidR="00CA09A4" w:rsidRPr="001B401B" w:rsidRDefault="00CA09A4" w:rsidP="001B401B">
      <w:pPr>
        <w:pStyle w:val="Quote1"/>
        <w:rPr>
          <w:b/>
          <w:bCs/>
          <w:sz w:val="24"/>
          <w:lang w:eastAsia="en-AU"/>
        </w:rPr>
      </w:pPr>
      <w:r w:rsidRPr="001B401B">
        <w:rPr>
          <w:b/>
          <w:bCs/>
          <w:lang w:eastAsia="en-AU"/>
        </w:rPr>
        <w:t>I’m sorry. It was a long time ago. Yes?---It would show how drunk she was. She said the word “CCTV” in that conversation.</w:t>
      </w:r>
      <w:r w:rsidRPr="001B401B">
        <w:rPr>
          <w:b/>
          <w:bCs/>
          <w:sz w:val="24"/>
          <w:lang w:eastAsia="en-AU"/>
        </w:rPr>
        <w:t xml:space="preserve"> </w:t>
      </w:r>
    </w:p>
    <w:p w14:paraId="15D6F98C" w14:textId="2EE3D352" w:rsidR="00850B1D" w:rsidRDefault="00CA09A4" w:rsidP="001B401B">
      <w:pPr>
        <w:pStyle w:val="Quote1"/>
        <w:rPr>
          <w:lang w:eastAsia="en-AU"/>
        </w:rPr>
      </w:pPr>
      <w:r w:rsidRPr="00927D92">
        <w:rPr>
          <w:lang w:eastAsia="en-AU"/>
        </w:rPr>
        <w:t>Thank you. And how did that conversation end?---I said, “I’m really sorry,” and, you know, “I really want you to press this. It</w:t>
      </w:r>
      <w:r w:rsidR="008C158E">
        <w:rPr>
          <w:lang w:eastAsia="en-AU"/>
        </w:rPr>
        <w:t>’s</w:t>
      </w:r>
      <w:r w:rsidRPr="00927D92">
        <w:rPr>
          <w:lang w:eastAsia="en-AU"/>
        </w:rPr>
        <w:t xml:space="preserve"> really bad what</w:t>
      </w:r>
      <w:r w:rsidR="008C158E">
        <w:rPr>
          <w:lang w:eastAsia="en-AU"/>
        </w:rPr>
        <w:t>’s</w:t>
      </w:r>
      <w:r w:rsidRPr="00927D92">
        <w:rPr>
          <w:lang w:eastAsia="en-AU"/>
        </w:rPr>
        <w:t xml:space="preserve"> happened,” and I gave her reassurances that I was here if she needed to talk to me.</w:t>
      </w:r>
    </w:p>
    <w:p w14:paraId="6601D3A4" w14:textId="26AAC8B5" w:rsidR="006D6218" w:rsidRPr="00927D92" w:rsidRDefault="00D31ECB" w:rsidP="00D31ECB">
      <w:pPr>
        <w:pStyle w:val="ParaNumbering"/>
        <w:numPr>
          <w:ilvl w:val="0"/>
          <w:numId w:val="0"/>
        </w:numPr>
        <w:ind w:hanging="720"/>
        <w:rPr>
          <w:szCs w:val="24"/>
        </w:rPr>
      </w:pPr>
      <w:r w:rsidRPr="00927D92">
        <w:rPr>
          <w:sz w:val="20"/>
          <w:szCs w:val="24"/>
        </w:rPr>
        <w:t>295</w:t>
      </w:r>
      <w:r w:rsidRPr="00927D92">
        <w:rPr>
          <w:sz w:val="20"/>
          <w:szCs w:val="24"/>
        </w:rPr>
        <w:tab/>
      </w:r>
      <w:r w:rsidR="00687008" w:rsidRPr="00927D92">
        <w:rPr>
          <w:szCs w:val="24"/>
        </w:rPr>
        <w:t xml:space="preserve">Although Major Irvine rightly </w:t>
      </w:r>
      <w:r w:rsidR="006F646A" w:rsidRPr="00927D92">
        <w:rPr>
          <w:szCs w:val="24"/>
        </w:rPr>
        <w:t xml:space="preserve">conceded the conversation was a long time ago, </w:t>
      </w:r>
      <w:r w:rsidR="00A14812" w:rsidRPr="00927D92">
        <w:rPr>
          <w:szCs w:val="24"/>
        </w:rPr>
        <w:t xml:space="preserve">I accept </w:t>
      </w:r>
      <w:r w:rsidR="00AB14B7" w:rsidRPr="00927D92">
        <w:rPr>
          <w:szCs w:val="24"/>
        </w:rPr>
        <w:t>th</w:t>
      </w:r>
      <w:r w:rsidR="0064371F">
        <w:rPr>
          <w:szCs w:val="24"/>
        </w:rPr>
        <w:t>ese</w:t>
      </w:r>
      <w:r w:rsidR="00AB14B7" w:rsidRPr="00927D92">
        <w:rPr>
          <w:szCs w:val="24"/>
        </w:rPr>
        <w:t xml:space="preserve"> </w:t>
      </w:r>
      <w:r w:rsidR="006F646A" w:rsidRPr="00927D92">
        <w:rPr>
          <w:szCs w:val="24"/>
        </w:rPr>
        <w:t>exchange</w:t>
      </w:r>
      <w:r w:rsidR="0064371F">
        <w:rPr>
          <w:szCs w:val="24"/>
        </w:rPr>
        <w:t>s</w:t>
      </w:r>
      <w:r w:rsidR="006F646A" w:rsidRPr="00927D92">
        <w:rPr>
          <w:szCs w:val="24"/>
        </w:rPr>
        <w:t xml:space="preserve"> </w:t>
      </w:r>
      <w:r w:rsidR="00A14812" w:rsidRPr="00927D92">
        <w:rPr>
          <w:szCs w:val="24"/>
        </w:rPr>
        <w:t>occurred as recounted</w:t>
      </w:r>
      <w:r w:rsidR="00687008" w:rsidRPr="00927D92">
        <w:rPr>
          <w:szCs w:val="24"/>
        </w:rPr>
        <w:t>.</w:t>
      </w:r>
      <w:r w:rsidR="00D10A72" w:rsidRPr="00927D92">
        <w:rPr>
          <w:szCs w:val="24"/>
        </w:rPr>
        <w:t xml:space="preserve"> </w:t>
      </w:r>
      <w:r w:rsidR="00345F33">
        <w:rPr>
          <w:szCs w:val="24"/>
        </w:rPr>
        <w:t xml:space="preserve"> </w:t>
      </w:r>
    </w:p>
    <w:p w14:paraId="1141D1C6" w14:textId="77A767CF" w:rsidR="006907AB" w:rsidRPr="00927D92" w:rsidRDefault="006907AB" w:rsidP="002F2595">
      <w:pPr>
        <w:pStyle w:val="Heading2"/>
        <w:rPr>
          <w:b w:val="0"/>
        </w:rPr>
      </w:pPr>
      <w:bookmarkStart w:id="88" w:name="_Ref162625884"/>
      <w:r w:rsidRPr="00927D92">
        <w:t>F.</w:t>
      </w:r>
      <w:r w:rsidR="00607BB4" w:rsidRPr="00927D92">
        <w:t>6</w:t>
      </w:r>
      <w:r w:rsidRPr="00927D92">
        <w:tab/>
      </w:r>
      <w:r w:rsidR="00A92819" w:rsidRPr="00927D92">
        <w:t>Mr Payne</w:t>
      </w:r>
      <w:bookmarkEnd w:id="88"/>
      <w:r w:rsidRPr="00927D92">
        <w:tab/>
      </w:r>
      <w:r w:rsidR="00A57D0F" w:rsidRPr="00927D92">
        <w:t xml:space="preserve"> </w:t>
      </w:r>
    </w:p>
    <w:p w14:paraId="3C0B9BBE" w14:textId="6642AB19" w:rsidR="00DE139C" w:rsidRPr="00927D92" w:rsidRDefault="00D31ECB" w:rsidP="00D31ECB">
      <w:pPr>
        <w:pStyle w:val="ParaNumbering"/>
        <w:numPr>
          <w:ilvl w:val="0"/>
          <w:numId w:val="0"/>
        </w:numPr>
        <w:ind w:hanging="720"/>
        <w:rPr>
          <w:szCs w:val="24"/>
        </w:rPr>
      </w:pPr>
      <w:r w:rsidRPr="00927D92">
        <w:rPr>
          <w:sz w:val="20"/>
          <w:szCs w:val="24"/>
        </w:rPr>
        <w:t>296</w:t>
      </w:r>
      <w:r w:rsidRPr="00927D92">
        <w:rPr>
          <w:sz w:val="20"/>
          <w:szCs w:val="24"/>
        </w:rPr>
        <w:tab/>
      </w:r>
      <w:r w:rsidR="00954569" w:rsidRPr="00927D92">
        <w:rPr>
          <w:szCs w:val="24"/>
        </w:rPr>
        <w:t xml:space="preserve">Mr </w:t>
      </w:r>
      <w:r w:rsidR="00853A6C" w:rsidRPr="00927D92">
        <w:rPr>
          <w:szCs w:val="24"/>
        </w:rPr>
        <w:t>Christopher</w:t>
      </w:r>
      <w:r w:rsidR="00954569" w:rsidRPr="00927D92">
        <w:rPr>
          <w:szCs w:val="24"/>
        </w:rPr>
        <w:t xml:space="preserve"> Payne was </w:t>
      </w:r>
      <w:r w:rsidR="007866C5" w:rsidRPr="00927D92">
        <w:rPr>
          <w:szCs w:val="24"/>
        </w:rPr>
        <w:t>a departmental liaison officer</w:t>
      </w:r>
      <w:r w:rsidR="006D180D" w:rsidRPr="00927D92">
        <w:rPr>
          <w:szCs w:val="24"/>
        </w:rPr>
        <w:t xml:space="preserve">. </w:t>
      </w:r>
      <w:r w:rsidR="0074618A" w:rsidRPr="00927D92">
        <w:rPr>
          <w:szCs w:val="24"/>
        </w:rPr>
        <w:t xml:space="preserve">The impression I gleaned was that he was not </w:t>
      </w:r>
      <w:r w:rsidR="00236CE7">
        <w:rPr>
          <w:szCs w:val="24"/>
        </w:rPr>
        <w:t xml:space="preserve">at all </w:t>
      </w:r>
      <w:r w:rsidR="0074618A" w:rsidRPr="00927D92">
        <w:rPr>
          <w:szCs w:val="24"/>
        </w:rPr>
        <w:t xml:space="preserve">fond of Mr Lehrmann. </w:t>
      </w:r>
      <w:r w:rsidR="00F05C5F" w:rsidRPr="00927D92">
        <w:rPr>
          <w:szCs w:val="24"/>
        </w:rPr>
        <w:t>He gave extensive evidence</w:t>
      </w:r>
      <w:r w:rsidR="00A77697" w:rsidRPr="00927D92">
        <w:rPr>
          <w:szCs w:val="24"/>
        </w:rPr>
        <w:t xml:space="preserve">, which I </w:t>
      </w:r>
      <w:r w:rsidR="006D180D" w:rsidRPr="00927D92">
        <w:rPr>
          <w:szCs w:val="24"/>
        </w:rPr>
        <w:t xml:space="preserve">generally </w:t>
      </w:r>
      <w:r w:rsidR="00A77697" w:rsidRPr="00927D92">
        <w:rPr>
          <w:szCs w:val="24"/>
        </w:rPr>
        <w:t>accept</w:t>
      </w:r>
      <w:r w:rsidR="00076022" w:rsidRPr="00927D92">
        <w:rPr>
          <w:szCs w:val="24"/>
        </w:rPr>
        <w:t>,</w:t>
      </w:r>
      <w:r w:rsidR="00F05C5F" w:rsidRPr="00927D92">
        <w:rPr>
          <w:szCs w:val="24"/>
        </w:rPr>
        <w:t xml:space="preserve"> about a security breach</w:t>
      </w:r>
      <w:r w:rsidR="002E69CA" w:rsidRPr="00927D92">
        <w:rPr>
          <w:szCs w:val="24"/>
        </w:rPr>
        <w:t xml:space="preserve">, </w:t>
      </w:r>
      <w:r w:rsidR="00182DBA" w:rsidRPr="00927D92">
        <w:rPr>
          <w:szCs w:val="24"/>
        </w:rPr>
        <w:t>but</w:t>
      </w:r>
      <w:r w:rsidR="002E69CA" w:rsidRPr="00927D92">
        <w:rPr>
          <w:szCs w:val="24"/>
        </w:rPr>
        <w:t xml:space="preserve"> was </w:t>
      </w:r>
      <w:r w:rsidR="00076022" w:rsidRPr="00927D92">
        <w:rPr>
          <w:szCs w:val="24"/>
        </w:rPr>
        <w:t xml:space="preserve">quite </w:t>
      </w:r>
      <w:r w:rsidR="002E69CA" w:rsidRPr="00927D92">
        <w:rPr>
          <w:szCs w:val="24"/>
        </w:rPr>
        <w:t xml:space="preserve">fuzzy about </w:t>
      </w:r>
      <w:r w:rsidR="00182DBA" w:rsidRPr="00927D92">
        <w:rPr>
          <w:szCs w:val="24"/>
        </w:rPr>
        <w:t>the timing</w:t>
      </w:r>
      <w:r w:rsidR="002E69CA" w:rsidRPr="00927D92">
        <w:rPr>
          <w:szCs w:val="24"/>
        </w:rPr>
        <w:t xml:space="preserve"> </w:t>
      </w:r>
      <w:r w:rsidR="00182DBA" w:rsidRPr="00927D92">
        <w:rPr>
          <w:szCs w:val="24"/>
        </w:rPr>
        <w:t xml:space="preserve">of some </w:t>
      </w:r>
      <w:r w:rsidR="0064371F">
        <w:rPr>
          <w:szCs w:val="24"/>
        </w:rPr>
        <w:t xml:space="preserve">other </w:t>
      </w:r>
      <w:r w:rsidR="00182DBA" w:rsidRPr="00927D92">
        <w:rPr>
          <w:szCs w:val="24"/>
        </w:rPr>
        <w:t>events</w:t>
      </w:r>
      <w:r w:rsidR="00254602">
        <w:rPr>
          <w:szCs w:val="24"/>
        </w:rPr>
        <w:t>. A</w:t>
      </w:r>
      <w:r w:rsidR="005E4D5F" w:rsidRPr="00927D92">
        <w:rPr>
          <w:szCs w:val="24"/>
        </w:rPr>
        <w:t>t trial</w:t>
      </w:r>
      <w:r w:rsidR="00254602">
        <w:rPr>
          <w:szCs w:val="24"/>
        </w:rPr>
        <w:t xml:space="preserve">, Mr Payne </w:t>
      </w:r>
      <w:r w:rsidR="005E4D5F" w:rsidRPr="00927D92">
        <w:rPr>
          <w:szCs w:val="24"/>
        </w:rPr>
        <w:t>augment</w:t>
      </w:r>
      <w:r w:rsidR="00182DBA" w:rsidRPr="00927D92">
        <w:rPr>
          <w:szCs w:val="24"/>
        </w:rPr>
        <w:t>ed</w:t>
      </w:r>
      <w:r w:rsidR="005E4D5F" w:rsidRPr="00927D92">
        <w:rPr>
          <w:szCs w:val="24"/>
        </w:rPr>
        <w:t xml:space="preserve"> some detail</w:t>
      </w:r>
      <w:r w:rsidR="00E64313" w:rsidRPr="00927D92">
        <w:rPr>
          <w:szCs w:val="24"/>
        </w:rPr>
        <w:t>s</w:t>
      </w:r>
      <w:r w:rsidR="005E4D5F" w:rsidRPr="00927D92">
        <w:rPr>
          <w:szCs w:val="24"/>
        </w:rPr>
        <w:t xml:space="preserve"> of a conversation with Ms Brown absent fr</w:t>
      </w:r>
      <w:r w:rsidR="00182DBA" w:rsidRPr="00927D92">
        <w:rPr>
          <w:szCs w:val="24"/>
        </w:rPr>
        <w:t>o</w:t>
      </w:r>
      <w:r w:rsidR="005E4D5F" w:rsidRPr="00927D92">
        <w:rPr>
          <w:szCs w:val="24"/>
        </w:rPr>
        <w:t>m earlier</w:t>
      </w:r>
      <w:r w:rsidR="00182DBA" w:rsidRPr="00927D92">
        <w:rPr>
          <w:szCs w:val="24"/>
        </w:rPr>
        <w:t xml:space="preserve"> accounts</w:t>
      </w:r>
      <w:r w:rsidR="00F64C47" w:rsidRPr="00927D92">
        <w:rPr>
          <w:szCs w:val="24"/>
        </w:rPr>
        <w:t xml:space="preserve"> </w:t>
      </w:r>
      <w:r w:rsidR="006F5C18" w:rsidRPr="00927D92">
        <w:rPr>
          <w:szCs w:val="24"/>
        </w:rPr>
        <w:t>which</w:t>
      </w:r>
      <w:r w:rsidR="009F5CBC" w:rsidRPr="00927D92">
        <w:rPr>
          <w:szCs w:val="24"/>
        </w:rPr>
        <w:t>,</w:t>
      </w:r>
      <w:r w:rsidR="006F5C18" w:rsidRPr="00927D92">
        <w:rPr>
          <w:szCs w:val="24"/>
        </w:rPr>
        <w:t xml:space="preserve"> together with </w:t>
      </w:r>
      <w:r w:rsidR="00F64C47" w:rsidRPr="00927D92">
        <w:rPr>
          <w:szCs w:val="24"/>
        </w:rPr>
        <w:t>his manner of giving this evidence</w:t>
      </w:r>
      <w:r w:rsidR="00A254AF" w:rsidRPr="00927D92">
        <w:rPr>
          <w:szCs w:val="24"/>
        </w:rPr>
        <w:t>,</w:t>
      </w:r>
      <w:r w:rsidR="00D60FAB" w:rsidRPr="00927D92">
        <w:rPr>
          <w:szCs w:val="24"/>
        </w:rPr>
        <w:t xml:space="preserve"> </w:t>
      </w:r>
      <w:r w:rsidR="006F5C18" w:rsidRPr="00927D92">
        <w:rPr>
          <w:szCs w:val="24"/>
        </w:rPr>
        <w:t xml:space="preserve">leads me to </w:t>
      </w:r>
      <w:r w:rsidR="00D60FAB" w:rsidRPr="00927D92">
        <w:rPr>
          <w:szCs w:val="24"/>
        </w:rPr>
        <w:t xml:space="preserve">treat </w:t>
      </w:r>
      <w:r w:rsidR="00E64313" w:rsidRPr="00927D92">
        <w:rPr>
          <w:szCs w:val="24"/>
        </w:rPr>
        <w:t xml:space="preserve">his </w:t>
      </w:r>
      <w:r w:rsidR="00A254AF" w:rsidRPr="00927D92">
        <w:rPr>
          <w:szCs w:val="24"/>
        </w:rPr>
        <w:t>account</w:t>
      </w:r>
      <w:r w:rsidR="00E64313" w:rsidRPr="00927D92">
        <w:rPr>
          <w:szCs w:val="24"/>
        </w:rPr>
        <w:t xml:space="preserve"> of his </w:t>
      </w:r>
      <w:r w:rsidR="00F64C47" w:rsidRPr="00927D92">
        <w:rPr>
          <w:szCs w:val="24"/>
        </w:rPr>
        <w:t>communications</w:t>
      </w:r>
      <w:r w:rsidR="00E64313" w:rsidRPr="00927D92">
        <w:rPr>
          <w:szCs w:val="24"/>
        </w:rPr>
        <w:t xml:space="preserve"> </w:t>
      </w:r>
      <w:r w:rsidR="00F64C47" w:rsidRPr="00927D92">
        <w:rPr>
          <w:szCs w:val="24"/>
        </w:rPr>
        <w:t>with Ms Brown</w:t>
      </w:r>
      <w:r w:rsidR="00D60FAB" w:rsidRPr="00927D92">
        <w:rPr>
          <w:szCs w:val="24"/>
        </w:rPr>
        <w:t xml:space="preserve"> with some </w:t>
      </w:r>
      <w:r w:rsidR="009E745D" w:rsidRPr="00927D92">
        <w:rPr>
          <w:szCs w:val="24"/>
        </w:rPr>
        <w:t>hesitation</w:t>
      </w:r>
      <w:r w:rsidR="00D60FAB" w:rsidRPr="00927D92">
        <w:rPr>
          <w:szCs w:val="24"/>
        </w:rPr>
        <w:t xml:space="preserve">. </w:t>
      </w:r>
      <w:r w:rsidR="0026691D" w:rsidRPr="00927D92">
        <w:rPr>
          <w:szCs w:val="24"/>
        </w:rPr>
        <w:t xml:space="preserve">  </w:t>
      </w:r>
    </w:p>
    <w:p w14:paraId="12380DE4" w14:textId="7EB7A505" w:rsidR="006907AB" w:rsidRPr="00927D92" w:rsidRDefault="00D31ECB" w:rsidP="00D31ECB">
      <w:pPr>
        <w:pStyle w:val="ParaNumbering"/>
        <w:numPr>
          <w:ilvl w:val="0"/>
          <w:numId w:val="0"/>
        </w:numPr>
        <w:ind w:hanging="720"/>
        <w:rPr>
          <w:szCs w:val="24"/>
        </w:rPr>
      </w:pPr>
      <w:r w:rsidRPr="00927D92">
        <w:rPr>
          <w:sz w:val="20"/>
          <w:szCs w:val="24"/>
        </w:rPr>
        <w:t>297</w:t>
      </w:r>
      <w:r w:rsidRPr="00927D92">
        <w:rPr>
          <w:sz w:val="20"/>
          <w:szCs w:val="24"/>
        </w:rPr>
        <w:tab/>
      </w:r>
      <w:r w:rsidR="00DE139C" w:rsidRPr="00927D92">
        <w:rPr>
          <w:szCs w:val="24"/>
        </w:rPr>
        <w:t xml:space="preserve">However, </w:t>
      </w:r>
      <w:r w:rsidR="00D60FAB" w:rsidRPr="00927D92">
        <w:rPr>
          <w:szCs w:val="24"/>
        </w:rPr>
        <w:t xml:space="preserve">one aspect of his evidence </w:t>
      </w:r>
      <w:r w:rsidR="00465A4C">
        <w:rPr>
          <w:szCs w:val="24"/>
        </w:rPr>
        <w:t>that</w:t>
      </w:r>
      <w:r w:rsidR="008754E9" w:rsidRPr="00927D92">
        <w:rPr>
          <w:szCs w:val="24"/>
        </w:rPr>
        <w:t xml:space="preserve"> was given clearly </w:t>
      </w:r>
      <w:r w:rsidR="00DE139C" w:rsidRPr="00927D92">
        <w:rPr>
          <w:szCs w:val="24"/>
        </w:rPr>
        <w:t xml:space="preserve">and firmly </w:t>
      </w:r>
      <w:r w:rsidR="008754E9" w:rsidRPr="00927D92">
        <w:rPr>
          <w:szCs w:val="24"/>
        </w:rPr>
        <w:t xml:space="preserve">was </w:t>
      </w:r>
      <w:r w:rsidR="00310E5D">
        <w:rPr>
          <w:szCs w:val="24"/>
        </w:rPr>
        <w:t>in relation to a</w:t>
      </w:r>
      <w:r w:rsidR="008754E9" w:rsidRPr="00927D92">
        <w:rPr>
          <w:szCs w:val="24"/>
        </w:rPr>
        <w:t xml:space="preserve"> contemporaneous representation by Ms Higgins</w:t>
      </w:r>
      <w:r w:rsidR="00190188">
        <w:rPr>
          <w:szCs w:val="24"/>
        </w:rPr>
        <w:t>, which</w:t>
      </w:r>
      <w:r w:rsidR="00D60FAB" w:rsidRPr="00927D92">
        <w:rPr>
          <w:szCs w:val="24"/>
        </w:rPr>
        <w:t xml:space="preserve"> </w:t>
      </w:r>
      <w:r w:rsidR="00570F12" w:rsidRPr="00927D92">
        <w:rPr>
          <w:szCs w:val="24"/>
        </w:rPr>
        <w:t xml:space="preserve">I consider to be </w:t>
      </w:r>
      <w:r w:rsidR="007A0B4C" w:rsidRPr="00927D92">
        <w:rPr>
          <w:szCs w:val="24"/>
        </w:rPr>
        <w:t xml:space="preserve">of </w:t>
      </w:r>
      <w:r w:rsidR="00EA202F">
        <w:rPr>
          <w:szCs w:val="24"/>
        </w:rPr>
        <w:t xml:space="preserve">real </w:t>
      </w:r>
      <w:r w:rsidR="007B6245" w:rsidRPr="00927D92">
        <w:rPr>
          <w:szCs w:val="24"/>
        </w:rPr>
        <w:t>importance</w:t>
      </w:r>
      <w:r w:rsidR="007A0B4C" w:rsidRPr="00927D92">
        <w:rPr>
          <w:szCs w:val="24"/>
        </w:rPr>
        <w:t xml:space="preserve">. </w:t>
      </w:r>
      <w:r w:rsidR="00954569" w:rsidRPr="00927D92">
        <w:rPr>
          <w:szCs w:val="24"/>
        </w:rPr>
        <w:t xml:space="preserve"> </w:t>
      </w:r>
      <w:r w:rsidR="006907AB" w:rsidRPr="00927D92">
        <w:rPr>
          <w:szCs w:val="24"/>
        </w:rPr>
        <w:t xml:space="preserve"> </w:t>
      </w:r>
    </w:p>
    <w:p w14:paraId="37F5B9A0" w14:textId="441542FC" w:rsidR="00BF0A9B" w:rsidRPr="00927D92" w:rsidRDefault="00D31ECB" w:rsidP="00D31ECB">
      <w:pPr>
        <w:pStyle w:val="ParaNumbering"/>
        <w:numPr>
          <w:ilvl w:val="0"/>
          <w:numId w:val="0"/>
        </w:numPr>
        <w:ind w:hanging="720"/>
        <w:rPr>
          <w:szCs w:val="24"/>
        </w:rPr>
      </w:pPr>
      <w:r w:rsidRPr="00927D92">
        <w:rPr>
          <w:sz w:val="20"/>
          <w:szCs w:val="24"/>
        </w:rPr>
        <w:t>298</w:t>
      </w:r>
      <w:r w:rsidRPr="00927D92">
        <w:rPr>
          <w:sz w:val="20"/>
          <w:szCs w:val="24"/>
        </w:rPr>
        <w:tab/>
      </w:r>
      <w:r w:rsidR="00430F72" w:rsidRPr="00927D92">
        <w:rPr>
          <w:szCs w:val="24"/>
        </w:rPr>
        <w:t xml:space="preserve">It occurred during a conversation between </w:t>
      </w:r>
      <w:r w:rsidR="00CB5EB8" w:rsidRPr="00927D92">
        <w:rPr>
          <w:szCs w:val="24"/>
        </w:rPr>
        <w:t xml:space="preserve">Ms </w:t>
      </w:r>
      <w:r w:rsidR="00855415" w:rsidRPr="00927D92">
        <w:rPr>
          <w:szCs w:val="24"/>
        </w:rPr>
        <w:t>H</w:t>
      </w:r>
      <w:r w:rsidR="00CB5EB8" w:rsidRPr="00927D92">
        <w:rPr>
          <w:szCs w:val="24"/>
        </w:rPr>
        <w:t xml:space="preserve">iggins </w:t>
      </w:r>
      <w:r w:rsidR="00430F72" w:rsidRPr="00927D92">
        <w:rPr>
          <w:szCs w:val="24"/>
        </w:rPr>
        <w:t>and</w:t>
      </w:r>
      <w:r w:rsidR="00CB5EB8" w:rsidRPr="00927D92">
        <w:rPr>
          <w:szCs w:val="24"/>
        </w:rPr>
        <w:t xml:space="preserve"> Mr Payne, probably on 28 March 2019</w:t>
      </w:r>
      <w:r w:rsidR="00323A0A" w:rsidRPr="00927D92">
        <w:rPr>
          <w:szCs w:val="24"/>
        </w:rPr>
        <w:t xml:space="preserve">, </w:t>
      </w:r>
      <w:r w:rsidR="00430F72" w:rsidRPr="00927D92">
        <w:rPr>
          <w:szCs w:val="24"/>
        </w:rPr>
        <w:t xml:space="preserve">which Mr Payne had initiated </w:t>
      </w:r>
      <w:r w:rsidR="00323A0A" w:rsidRPr="00927D92">
        <w:rPr>
          <w:szCs w:val="24"/>
        </w:rPr>
        <w:t>after Mr Payne had observed Ms Higgins was teary and upset.</w:t>
      </w:r>
      <w:r w:rsidR="00855415" w:rsidRPr="00927D92">
        <w:rPr>
          <w:szCs w:val="24"/>
        </w:rPr>
        <w:t xml:space="preserve"> </w:t>
      </w:r>
      <w:r w:rsidR="00573FAB" w:rsidRPr="00927D92">
        <w:rPr>
          <w:szCs w:val="24"/>
        </w:rPr>
        <w:t xml:space="preserve">Parts of his </w:t>
      </w:r>
      <w:r w:rsidR="00492E54" w:rsidRPr="00927D92">
        <w:rPr>
          <w:szCs w:val="24"/>
        </w:rPr>
        <w:t xml:space="preserve">evidence </w:t>
      </w:r>
      <w:r w:rsidR="00A54A23" w:rsidRPr="00927D92">
        <w:rPr>
          <w:szCs w:val="24"/>
        </w:rPr>
        <w:t>are</w:t>
      </w:r>
      <w:r w:rsidR="00492E54" w:rsidRPr="00927D92">
        <w:rPr>
          <w:szCs w:val="24"/>
        </w:rPr>
        <w:t xml:space="preserve"> worth setting </w:t>
      </w:r>
      <w:r w:rsidR="005C18BB" w:rsidRPr="00927D92">
        <w:rPr>
          <w:szCs w:val="24"/>
        </w:rPr>
        <w:t>o</w:t>
      </w:r>
      <w:r w:rsidR="00492E54" w:rsidRPr="00927D92">
        <w:rPr>
          <w:szCs w:val="24"/>
        </w:rPr>
        <w:t xml:space="preserve">ut </w:t>
      </w:r>
      <w:r w:rsidR="00573FAB" w:rsidRPr="00927D92">
        <w:rPr>
          <w:szCs w:val="24"/>
        </w:rPr>
        <w:t>at length</w:t>
      </w:r>
      <w:r w:rsidR="006D1DFA" w:rsidRPr="00927D92">
        <w:rPr>
          <w:szCs w:val="24"/>
        </w:rPr>
        <w:t xml:space="preserve"> to see the context of the emphasised </w:t>
      </w:r>
      <w:r w:rsidR="008A1E19" w:rsidRPr="00927D92">
        <w:rPr>
          <w:szCs w:val="24"/>
        </w:rPr>
        <w:t>representation (</w:t>
      </w:r>
      <w:r w:rsidR="002D31EA" w:rsidRPr="00927D92">
        <w:rPr>
          <w:szCs w:val="24"/>
        </w:rPr>
        <w:t>T1422</w:t>
      </w:r>
      <w:r w:rsidR="00F332E1">
        <w:rPr>
          <w:szCs w:val="24"/>
        </w:rPr>
        <w:t>–</w:t>
      </w:r>
      <w:r w:rsidR="002D31EA" w:rsidRPr="00927D92">
        <w:rPr>
          <w:szCs w:val="24"/>
        </w:rPr>
        <w:t>3)</w:t>
      </w:r>
      <w:r w:rsidR="00492E54" w:rsidRPr="00927D92">
        <w:rPr>
          <w:szCs w:val="24"/>
        </w:rPr>
        <w:t>:</w:t>
      </w:r>
      <w:r w:rsidR="00855415" w:rsidRPr="00927D92">
        <w:rPr>
          <w:szCs w:val="24"/>
        </w:rPr>
        <w:t xml:space="preserve"> </w:t>
      </w:r>
      <w:r w:rsidR="00CB5EB8" w:rsidRPr="00927D92">
        <w:rPr>
          <w:szCs w:val="24"/>
        </w:rPr>
        <w:t xml:space="preserve"> </w:t>
      </w:r>
    </w:p>
    <w:p w14:paraId="191D0D3A" w14:textId="7263BCEE" w:rsidR="002D31EA" w:rsidRPr="00927D92" w:rsidRDefault="009B5C09" w:rsidP="00123AB3">
      <w:pPr>
        <w:pStyle w:val="Quote1"/>
        <w:rPr>
          <w:lang w:eastAsia="en-AU"/>
        </w:rPr>
      </w:pPr>
      <w:r>
        <w:rPr>
          <w:lang w:eastAsia="en-AU"/>
        </w:rPr>
        <w:t xml:space="preserve">DR COLLINS: … </w:t>
      </w:r>
      <w:r w:rsidRPr="009B5C09">
        <w:rPr>
          <w:lang w:eastAsia="en-AU"/>
        </w:rPr>
        <w:t>can you take his Honour through, again, doing the best you can, what words did she use and what words did you use?</w:t>
      </w:r>
      <w:r w:rsidR="008420B8">
        <w:rPr>
          <w:lang w:eastAsia="en-AU"/>
        </w:rPr>
        <w:t xml:space="preserve">---Certainly. </w:t>
      </w:r>
      <w:r w:rsidR="002D31EA" w:rsidRPr="00927D92">
        <w:rPr>
          <w:lang w:eastAsia="en-AU"/>
        </w:rPr>
        <w:t>So once Brittany was in the room, the door was closed, we were the only two in the room at the time. I asked her words to the effect of, “what</w:t>
      </w:r>
      <w:r w:rsidR="008C158E">
        <w:rPr>
          <w:lang w:eastAsia="en-AU"/>
        </w:rPr>
        <w:t>’s</w:t>
      </w:r>
      <w:r w:rsidR="002D31EA" w:rsidRPr="00927D92">
        <w:rPr>
          <w:lang w:eastAsia="en-AU"/>
        </w:rPr>
        <w:t xml:space="preserve"> wrong?” Brittany responded by outlining the events of Saturday after they had arrived back at Parliament House, or on the approach to Parliament House. </w:t>
      </w:r>
    </w:p>
    <w:p w14:paraId="0A911F33" w14:textId="34F90859" w:rsidR="002D31EA" w:rsidRPr="00927D92" w:rsidRDefault="002D31EA" w:rsidP="00123AB3">
      <w:pPr>
        <w:pStyle w:val="Quote1"/>
        <w:rPr>
          <w:lang w:eastAsia="en-AU"/>
        </w:rPr>
      </w:pPr>
      <w:r w:rsidRPr="00927D92">
        <w:rPr>
          <w:lang w:eastAsia="en-AU"/>
        </w:rPr>
        <w:t>So just doing the best you can, what words did she use to you?---She said that she and Bruce had arrived in an Uber at Parliament House. And they had come through security and come back to the Minister</w:t>
      </w:r>
      <w:r w:rsidR="008C158E">
        <w:rPr>
          <w:lang w:eastAsia="en-AU"/>
        </w:rPr>
        <w:t>’s</w:t>
      </w:r>
      <w:r w:rsidRPr="00927D92">
        <w:rPr>
          <w:lang w:eastAsia="en-AU"/>
        </w:rPr>
        <w:t xml:space="preserve"> suite. She told me that she had been sitting on a windowsill and didn’t remember anything after that until she woke up on the couch in the Minister</w:t>
      </w:r>
      <w:r w:rsidR="008C158E">
        <w:rPr>
          <w:lang w:eastAsia="en-AU"/>
        </w:rPr>
        <w:t>’s</w:t>
      </w:r>
      <w:r w:rsidRPr="00927D92">
        <w:rPr>
          <w:lang w:eastAsia="en-AU"/>
        </w:rPr>
        <w:t xml:space="preserve"> office. </w:t>
      </w:r>
    </w:p>
    <w:p w14:paraId="7C6692AF" w14:textId="40124513" w:rsidR="002D31EA" w:rsidRPr="00927D92" w:rsidRDefault="002D31EA" w:rsidP="00123AB3">
      <w:pPr>
        <w:pStyle w:val="Quote1"/>
        <w:rPr>
          <w:lang w:eastAsia="en-AU"/>
        </w:rPr>
      </w:pPr>
      <w:r w:rsidRPr="00927D92">
        <w:rPr>
          <w:lang w:eastAsia="en-AU"/>
        </w:rPr>
        <w:t>All right. And did she say what was happening when she woke up on the couch in the Minister</w:t>
      </w:r>
      <w:r w:rsidR="008C158E">
        <w:rPr>
          <w:lang w:eastAsia="en-AU"/>
        </w:rPr>
        <w:t>’s</w:t>
      </w:r>
      <w:r w:rsidRPr="00927D92">
        <w:rPr>
          <w:lang w:eastAsia="en-AU"/>
        </w:rPr>
        <w:t xml:space="preserve"> office?---She did. She said to me that at that time, Mr Lehrmann was having sex with her on the couch. </w:t>
      </w:r>
    </w:p>
    <w:p w14:paraId="06163565" w14:textId="645213A8" w:rsidR="002D31EA" w:rsidRPr="00927D92" w:rsidRDefault="002D31EA" w:rsidP="00123AB3">
      <w:pPr>
        <w:pStyle w:val="Quote1"/>
        <w:rPr>
          <w:lang w:eastAsia="en-AU"/>
        </w:rPr>
      </w:pPr>
      <w:r w:rsidRPr="00927D92">
        <w:rPr>
          <w:lang w:eastAsia="en-AU"/>
        </w:rPr>
        <w:t xml:space="preserve">All right. Did she say anything else?---She was very upset at that point. So I paused to let her collect herself. And I then asked her, “may I ask you a very direct question?” And she said “Sure. Go for it”. </w:t>
      </w:r>
      <w:r w:rsidRPr="00927D92">
        <w:rPr>
          <w:b/>
          <w:bCs/>
          <w:lang w:eastAsia="en-AU"/>
        </w:rPr>
        <w:t>And I remember, those were the exact words, were “Sure. Go for it.” And I said, “did he rape you?” And her response was, “I could not have consented. It would have been like f</w:t>
      </w:r>
      <w:r w:rsidR="00932D4D">
        <w:rPr>
          <w:b/>
          <w:bCs/>
          <w:lang w:eastAsia="en-AU"/>
        </w:rPr>
        <w:t>***</w:t>
      </w:r>
      <w:r w:rsidRPr="00927D92">
        <w:rPr>
          <w:b/>
          <w:bCs/>
          <w:lang w:eastAsia="en-AU"/>
        </w:rPr>
        <w:t>ing a log.”</w:t>
      </w:r>
      <w:r w:rsidRPr="00927D92">
        <w:rPr>
          <w:lang w:eastAsia="en-AU"/>
        </w:rPr>
        <w:t xml:space="preserve"> </w:t>
      </w:r>
    </w:p>
    <w:p w14:paraId="0E432E68" w14:textId="48C47075" w:rsidR="009600BB" w:rsidRPr="00927D92" w:rsidRDefault="002D31EA" w:rsidP="00123AB3">
      <w:pPr>
        <w:pStyle w:val="Quote1"/>
        <w:rPr>
          <w:lang w:eastAsia="en-AU"/>
        </w:rPr>
      </w:pPr>
      <w:r w:rsidRPr="00927D92">
        <w:rPr>
          <w:lang w:eastAsia="en-AU"/>
        </w:rPr>
        <w:t>And you’re very clear in those words, Mr Payne. Why is that?---They were quite confronting words, as you can imagine. I mean, I don’t know how to – a twenty-</w:t>
      </w:r>
      <w:r w:rsidR="009600BB" w:rsidRPr="00927D92">
        <w:rPr>
          <w:lang w:eastAsia="en-AU"/>
        </w:rPr>
        <w:t xml:space="preserve"> something year old female in tears saying those words to you is extremely confronting. So they stuck with me. </w:t>
      </w:r>
    </w:p>
    <w:p w14:paraId="477C03CB" w14:textId="34DD0FE4" w:rsidR="005C18BB" w:rsidRPr="00927D92" w:rsidRDefault="009600BB" w:rsidP="00123AB3">
      <w:pPr>
        <w:pStyle w:val="Quote1"/>
      </w:pPr>
      <w:r w:rsidRPr="00927D92">
        <w:rPr>
          <w:lang w:eastAsia="en-AU"/>
        </w:rPr>
        <w:t>And did you say anything in response to that?---I let her collect herself because she was very upset. And I said to her, “if you want my advice, you must go and see a doctor and you should go to the police. And I can help you do those things. If you want to go now, I will take you”. And her response was that – she thanked me for my concern and said she didn’t want to proceed with that at that time.</w:t>
      </w:r>
      <w:r w:rsidR="00362052">
        <w:rPr>
          <w:lang w:eastAsia="en-AU"/>
        </w:rPr>
        <w:t xml:space="preserve"> </w:t>
      </w:r>
    </w:p>
    <w:p w14:paraId="3630B90B" w14:textId="6903710F" w:rsidR="00C01F42" w:rsidRDefault="00D31ECB" w:rsidP="00D31ECB">
      <w:pPr>
        <w:pStyle w:val="ParaNumbering"/>
        <w:numPr>
          <w:ilvl w:val="0"/>
          <w:numId w:val="0"/>
        </w:numPr>
        <w:ind w:hanging="720"/>
        <w:rPr>
          <w:szCs w:val="24"/>
          <w:lang w:eastAsia="en-AU"/>
        </w:rPr>
      </w:pPr>
      <w:r>
        <w:rPr>
          <w:sz w:val="20"/>
          <w:szCs w:val="24"/>
          <w:lang w:eastAsia="en-AU"/>
        </w:rPr>
        <w:t>299</w:t>
      </w:r>
      <w:r>
        <w:rPr>
          <w:sz w:val="20"/>
          <w:szCs w:val="24"/>
          <w:lang w:eastAsia="en-AU"/>
        </w:rPr>
        <w:tab/>
      </w:r>
      <w:r w:rsidR="001A376D" w:rsidRPr="00927D92">
        <w:rPr>
          <w:szCs w:val="24"/>
        </w:rPr>
        <w:t>I accept Mr Payne</w:t>
      </w:r>
      <w:r w:rsidR="008C158E">
        <w:rPr>
          <w:szCs w:val="24"/>
        </w:rPr>
        <w:t>’s</w:t>
      </w:r>
      <w:r w:rsidR="001A376D" w:rsidRPr="00927D92">
        <w:rPr>
          <w:szCs w:val="24"/>
        </w:rPr>
        <w:t xml:space="preserve"> evidence </w:t>
      </w:r>
      <w:r w:rsidR="00D548D7">
        <w:rPr>
          <w:szCs w:val="24"/>
        </w:rPr>
        <w:t xml:space="preserve">that these confronting words were said by Ms Higgins and that they </w:t>
      </w:r>
      <w:r w:rsidR="000D42C9">
        <w:rPr>
          <w:szCs w:val="24"/>
        </w:rPr>
        <w:t>resonated</w:t>
      </w:r>
      <w:r w:rsidR="00D548D7">
        <w:rPr>
          <w:szCs w:val="24"/>
        </w:rPr>
        <w:t xml:space="preserve"> with </w:t>
      </w:r>
      <w:r w:rsidR="00EA202F" w:rsidRPr="00927D92">
        <w:rPr>
          <w:szCs w:val="24"/>
        </w:rPr>
        <w:t>Mr Payne</w:t>
      </w:r>
      <w:r w:rsidR="001A376D" w:rsidRPr="00927D92">
        <w:rPr>
          <w:szCs w:val="24"/>
        </w:rPr>
        <w:t>.</w:t>
      </w:r>
      <w:r w:rsidR="00876793">
        <w:rPr>
          <w:szCs w:val="24"/>
        </w:rPr>
        <w:t xml:space="preserve"> </w:t>
      </w:r>
    </w:p>
    <w:p w14:paraId="2F7BAAD2" w14:textId="225D1BE2" w:rsidR="00F10BAF" w:rsidRDefault="00D31ECB" w:rsidP="00D31ECB">
      <w:pPr>
        <w:pStyle w:val="ParaNumbering"/>
        <w:numPr>
          <w:ilvl w:val="0"/>
          <w:numId w:val="0"/>
        </w:numPr>
        <w:ind w:hanging="720"/>
        <w:rPr>
          <w:szCs w:val="24"/>
          <w:lang w:eastAsia="en-AU"/>
        </w:rPr>
      </w:pPr>
      <w:r>
        <w:rPr>
          <w:sz w:val="20"/>
          <w:szCs w:val="24"/>
          <w:lang w:eastAsia="en-AU"/>
        </w:rPr>
        <w:t>300</w:t>
      </w:r>
      <w:r>
        <w:rPr>
          <w:sz w:val="20"/>
          <w:szCs w:val="24"/>
          <w:lang w:eastAsia="en-AU"/>
        </w:rPr>
        <w:tab/>
      </w:r>
      <w:r w:rsidR="00C01F42">
        <w:rPr>
          <w:szCs w:val="24"/>
        </w:rPr>
        <w:t>In m</w:t>
      </w:r>
      <w:r w:rsidR="00AD50F6">
        <w:rPr>
          <w:szCs w:val="24"/>
        </w:rPr>
        <w:t>a</w:t>
      </w:r>
      <w:r w:rsidR="00C01F42">
        <w:rPr>
          <w:szCs w:val="24"/>
        </w:rPr>
        <w:t>k</w:t>
      </w:r>
      <w:r w:rsidR="00AD50F6">
        <w:rPr>
          <w:szCs w:val="24"/>
        </w:rPr>
        <w:t xml:space="preserve">ing </w:t>
      </w:r>
      <w:r w:rsidR="00F10BAF">
        <w:rPr>
          <w:szCs w:val="24"/>
        </w:rPr>
        <w:t>this</w:t>
      </w:r>
      <w:r w:rsidR="00C01F42">
        <w:rPr>
          <w:szCs w:val="24"/>
        </w:rPr>
        <w:t xml:space="preserve"> finding</w:t>
      </w:r>
      <w:r w:rsidR="00AD50F6">
        <w:rPr>
          <w:szCs w:val="24"/>
        </w:rPr>
        <w:t>,</w:t>
      </w:r>
      <w:r w:rsidR="00DC46AE">
        <w:rPr>
          <w:szCs w:val="24"/>
        </w:rPr>
        <w:t xml:space="preserve"> I am conscious Ms </w:t>
      </w:r>
      <w:r w:rsidR="00F10BAF">
        <w:rPr>
          <w:szCs w:val="24"/>
        </w:rPr>
        <w:t>Higgins</w:t>
      </w:r>
      <w:r w:rsidR="00DC46AE">
        <w:rPr>
          <w:szCs w:val="24"/>
        </w:rPr>
        <w:t xml:space="preserve"> </w:t>
      </w:r>
      <w:r w:rsidR="00343A59">
        <w:rPr>
          <w:szCs w:val="24"/>
        </w:rPr>
        <w:t>ha</w:t>
      </w:r>
      <w:r w:rsidR="00E54487">
        <w:rPr>
          <w:szCs w:val="24"/>
        </w:rPr>
        <w:t>d</w:t>
      </w:r>
      <w:r w:rsidR="00343A59">
        <w:rPr>
          <w:szCs w:val="24"/>
        </w:rPr>
        <w:t xml:space="preserve"> the following</w:t>
      </w:r>
      <w:r w:rsidR="00E161CE">
        <w:rPr>
          <w:szCs w:val="24"/>
        </w:rPr>
        <w:t xml:space="preserve"> </w:t>
      </w:r>
      <w:r w:rsidR="00205B14">
        <w:rPr>
          <w:szCs w:val="24"/>
        </w:rPr>
        <w:t xml:space="preserve">enigmatic </w:t>
      </w:r>
      <w:r w:rsidR="00343A59">
        <w:rPr>
          <w:szCs w:val="24"/>
        </w:rPr>
        <w:t>exchange with</w:t>
      </w:r>
      <w:r w:rsidR="00DC46AE">
        <w:rPr>
          <w:szCs w:val="24"/>
        </w:rPr>
        <w:t xml:space="preserve"> Ms Maiden</w:t>
      </w:r>
      <w:r w:rsidR="00F10BAF">
        <w:rPr>
          <w:szCs w:val="24"/>
        </w:rPr>
        <w:t xml:space="preserve"> (Ex 50</w:t>
      </w:r>
      <w:r w:rsidR="00EB2839">
        <w:rPr>
          <w:szCs w:val="24"/>
        </w:rPr>
        <w:t xml:space="preserve"> (at </w:t>
      </w:r>
      <w:r w:rsidR="00DB5F2D">
        <w:rPr>
          <w:szCs w:val="24"/>
        </w:rPr>
        <w:t>24–25)</w:t>
      </w:r>
      <w:r w:rsidR="00F10BAF">
        <w:rPr>
          <w:szCs w:val="24"/>
        </w:rPr>
        <w:t>)</w:t>
      </w:r>
      <w:r w:rsidR="002D012E">
        <w:rPr>
          <w:szCs w:val="24"/>
        </w:rPr>
        <w:t xml:space="preserve">, </w:t>
      </w:r>
      <w:r w:rsidR="00650081">
        <w:rPr>
          <w:szCs w:val="24"/>
        </w:rPr>
        <w:t>characteristic of so many of her allegations</w:t>
      </w:r>
      <w:r w:rsidR="002165E3">
        <w:rPr>
          <w:szCs w:val="24"/>
        </w:rPr>
        <w:t xml:space="preserve"> in 2021</w:t>
      </w:r>
      <w:r w:rsidR="00F10BAF">
        <w:rPr>
          <w:szCs w:val="24"/>
        </w:rPr>
        <w:t xml:space="preserve">: </w:t>
      </w:r>
      <w:r w:rsidR="0025182C">
        <w:rPr>
          <w:szCs w:val="24"/>
        </w:rPr>
        <w:t xml:space="preserve"> </w:t>
      </w:r>
    </w:p>
    <w:p w14:paraId="09F0777C" w14:textId="77777777" w:rsidR="0037202B" w:rsidRDefault="0037202B" w:rsidP="0037202B">
      <w:pPr>
        <w:pStyle w:val="Quote1"/>
        <w:rPr>
          <w:lang w:eastAsia="en-AU"/>
        </w:rPr>
      </w:pPr>
      <w:r w:rsidRPr="0037202B">
        <w:rPr>
          <w:i/>
          <w:iCs/>
          <w:lang w:eastAsia="en-AU"/>
        </w:rPr>
        <w:t>Ms Higgins</w:t>
      </w:r>
      <w:r>
        <w:rPr>
          <w:lang w:eastAsia="en-AU"/>
        </w:rPr>
        <w:t xml:space="preserve">: </w:t>
      </w:r>
    </w:p>
    <w:p w14:paraId="338DE3DE" w14:textId="171D289B" w:rsidR="00F9057B" w:rsidRPr="00FD717C" w:rsidRDefault="00F9057B" w:rsidP="008578F9">
      <w:pPr>
        <w:pStyle w:val="Quote1"/>
        <w:rPr>
          <w:b/>
          <w:bCs/>
          <w:lang w:eastAsia="en-AU"/>
        </w:rPr>
      </w:pPr>
      <w:r>
        <w:rPr>
          <w:lang w:eastAsia="en-AU"/>
        </w:rPr>
        <w:t xml:space="preserve">Everyone was weirded out that </w:t>
      </w:r>
      <w:r w:rsidR="003B329D">
        <w:rPr>
          <w:lang w:eastAsia="en-AU"/>
        </w:rPr>
        <w:t xml:space="preserve">[Mr Lehrmann] </w:t>
      </w:r>
      <w:r>
        <w:rPr>
          <w:lang w:eastAsia="en-AU"/>
        </w:rPr>
        <w:t>had suddenly left, no</w:t>
      </w:r>
      <w:r w:rsidR="000E087B">
        <w:rPr>
          <w:lang w:eastAsia="en-AU"/>
        </w:rPr>
        <w:t xml:space="preserve"> </w:t>
      </w:r>
      <w:r>
        <w:rPr>
          <w:lang w:eastAsia="en-AU"/>
        </w:rPr>
        <w:t>good-bye, he packed up a box and he was gone, and it was</w:t>
      </w:r>
      <w:r w:rsidR="000E087B">
        <w:rPr>
          <w:lang w:eastAsia="en-AU"/>
        </w:rPr>
        <w:t xml:space="preserve"> </w:t>
      </w:r>
      <w:r>
        <w:rPr>
          <w:lang w:eastAsia="en-AU"/>
        </w:rPr>
        <w:t>like weird because he was one of Linda Reynolds kind of</w:t>
      </w:r>
      <w:r w:rsidR="008578F9">
        <w:rPr>
          <w:lang w:eastAsia="en-AU"/>
        </w:rPr>
        <w:t xml:space="preserve"> </w:t>
      </w:r>
      <w:r>
        <w:rPr>
          <w:lang w:eastAsia="en-AU"/>
        </w:rPr>
        <w:t xml:space="preserve">more senior advisers in that </w:t>
      </w:r>
      <w:r w:rsidR="00566AD1">
        <w:rPr>
          <w:lang w:eastAsia="en-AU"/>
        </w:rPr>
        <w:t>space.</w:t>
      </w:r>
      <w:r>
        <w:rPr>
          <w:color w:val="303030"/>
          <w:lang w:eastAsia="en-AU"/>
        </w:rPr>
        <w:t xml:space="preserve"> </w:t>
      </w:r>
      <w:r>
        <w:rPr>
          <w:lang w:eastAsia="en-AU"/>
        </w:rPr>
        <w:t>Everyone was like,</w:t>
      </w:r>
      <w:r w:rsidR="008578F9">
        <w:rPr>
          <w:lang w:eastAsia="en-AU"/>
        </w:rPr>
        <w:t xml:space="preserve"> </w:t>
      </w:r>
      <w:r>
        <w:rPr>
          <w:lang w:eastAsia="en-AU"/>
        </w:rPr>
        <w:t>that</w:t>
      </w:r>
      <w:r w:rsidR="008C158E">
        <w:rPr>
          <w:lang w:eastAsia="en-AU"/>
        </w:rPr>
        <w:t>’s</w:t>
      </w:r>
      <w:r>
        <w:rPr>
          <w:lang w:eastAsia="en-AU"/>
        </w:rPr>
        <w:t xml:space="preserve"> weird. They knew obviously it was connected because</w:t>
      </w:r>
      <w:r w:rsidR="008578F9">
        <w:rPr>
          <w:lang w:eastAsia="en-AU"/>
        </w:rPr>
        <w:t xml:space="preserve"> </w:t>
      </w:r>
      <w:r>
        <w:rPr>
          <w:lang w:eastAsia="en-AU"/>
        </w:rPr>
        <w:t xml:space="preserve">Fiona called both of us in together. </w:t>
      </w:r>
      <w:r w:rsidRPr="00FD717C">
        <w:rPr>
          <w:b/>
          <w:bCs/>
          <w:lang w:eastAsia="en-AU"/>
        </w:rPr>
        <w:t>One of the advisers</w:t>
      </w:r>
      <w:r w:rsidR="008578F9" w:rsidRPr="00FD717C">
        <w:rPr>
          <w:b/>
          <w:bCs/>
          <w:lang w:eastAsia="en-AU"/>
        </w:rPr>
        <w:t xml:space="preserve"> </w:t>
      </w:r>
      <w:r w:rsidRPr="00FD717C">
        <w:rPr>
          <w:b/>
          <w:bCs/>
          <w:lang w:eastAsia="en-AU"/>
        </w:rPr>
        <w:t>asked me one day, like oh, like something weird</w:t>
      </w:r>
      <w:r w:rsidR="008C158E">
        <w:rPr>
          <w:b/>
          <w:bCs/>
          <w:lang w:eastAsia="en-AU"/>
        </w:rPr>
        <w:t>’s</w:t>
      </w:r>
      <w:r w:rsidRPr="00FD717C">
        <w:rPr>
          <w:b/>
          <w:bCs/>
          <w:lang w:eastAsia="en-AU"/>
        </w:rPr>
        <w:t xml:space="preserve"> going on,</w:t>
      </w:r>
      <w:r w:rsidR="008578F9" w:rsidRPr="00FD717C">
        <w:rPr>
          <w:b/>
          <w:bCs/>
          <w:lang w:eastAsia="en-AU"/>
        </w:rPr>
        <w:t xml:space="preserve"> </w:t>
      </w:r>
      <w:r w:rsidRPr="00FD717C">
        <w:rPr>
          <w:b/>
          <w:bCs/>
          <w:lang w:eastAsia="en-AU"/>
        </w:rPr>
        <w:t>like are you okay. And I was like, oh, not really and I was</w:t>
      </w:r>
      <w:r w:rsidR="008578F9" w:rsidRPr="00FD717C">
        <w:rPr>
          <w:b/>
          <w:bCs/>
          <w:lang w:eastAsia="en-AU"/>
        </w:rPr>
        <w:t xml:space="preserve"> </w:t>
      </w:r>
      <w:r w:rsidRPr="00FD717C">
        <w:rPr>
          <w:b/>
          <w:bCs/>
          <w:lang w:eastAsia="en-AU"/>
        </w:rPr>
        <w:t>like, do you want to know what</w:t>
      </w:r>
      <w:r w:rsidR="008C158E">
        <w:rPr>
          <w:b/>
          <w:bCs/>
          <w:lang w:eastAsia="en-AU"/>
        </w:rPr>
        <w:t>’s</w:t>
      </w:r>
      <w:r w:rsidRPr="00FD717C">
        <w:rPr>
          <w:b/>
          <w:bCs/>
          <w:lang w:eastAsia="en-AU"/>
        </w:rPr>
        <w:t xml:space="preserve"> wrong? And he was like,</w:t>
      </w:r>
      <w:r w:rsidR="008578F9" w:rsidRPr="00FD717C">
        <w:rPr>
          <w:b/>
          <w:bCs/>
          <w:lang w:eastAsia="en-AU"/>
        </w:rPr>
        <w:t xml:space="preserve"> </w:t>
      </w:r>
      <w:r w:rsidRPr="00FD717C">
        <w:rPr>
          <w:b/>
          <w:bCs/>
          <w:lang w:eastAsia="en-AU"/>
        </w:rPr>
        <w:t xml:space="preserve">no, </w:t>
      </w:r>
      <w:r w:rsidR="00566AD1" w:rsidRPr="00FD717C">
        <w:rPr>
          <w:b/>
          <w:bCs/>
          <w:lang w:eastAsia="en-AU"/>
        </w:rPr>
        <w:t>no,</w:t>
      </w:r>
      <w:r w:rsidRPr="00FD717C">
        <w:rPr>
          <w:b/>
          <w:bCs/>
          <w:color w:val="303030"/>
          <w:lang w:eastAsia="en-AU"/>
        </w:rPr>
        <w:t xml:space="preserve"> </w:t>
      </w:r>
      <w:r w:rsidRPr="00FD717C">
        <w:rPr>
          <w:b/>
          <w:bCs/>
          <w:lang w:eastAsia="en-AU"/>
        </w:rPr>
        <w:t>I don't need to know that. And I said, okay, this is</w:t>
      </w:r>
      <w:r w:rsidR="008578F9" w:rsidRPr="00FD717C">
        <w:rPr>
          <w:b/>
          <w:bCs/>
          <w:lang w:eastAsia="en-AU"/>
        </w:rPr>
        <w:t xml:space="preserve"> </w:t>
      </w:r>
      <w:r w:rsidRPr="00FD717C">
        <w:rPr>
          <w:b/>
          <w:bCs/>
          <w:lang w:eastAsia="en-AU"/>
        </w:rPr>
        <w:t>fun.</w:t>
      </w:r>
    </w:p>
    <w:p w14:paraId="033191EC" w14:textId="77777777" w:rsidR="0037202B" w:rsidRDefault="0037202B" w:rsidP="0037202B">
      <w:pPr>
        <w:pStyle w:val="Quote1"/>
        <w:rPr>
          <w:lang w:eastAsia="en-AU"/>
        </w:rPr>
      </w:pPr>
      <w:r w:rsidRPr="0037202B">
        <w:rPr>
          <w:i/>
          <w:iCs/>
          <w:lang w:eastAsia="en-AU"/>
        </w:rPr>
        <w:t>Ms Maiden</w:t>
      </w:r>
      <w:r>
        <w:rPr>
          <w:lang w:eastAsia="en-AU"/>
        </w:rPr>
        <w:t xml:space="preserve">: </w:t>
      </w:r>
    </w:p>
    <w:p w14:paraId="656B987C" w14:textId="77777777" w:rsidR="00F9057B" w:rsidRDefault="00F9057B" w:rsidP="00FD4DFF">
      <w:pPr>
        <w:pStyle w:val="Quote1"/>
        <w:rPr>
          <w:lang w:eastAsia="en-AU"/>
        </w:rPr>
      </w:pPr>
      <w:r>
        <w:rPr>
          <w:lang w:eastAsia="en-AU"/>
        </w:rPr>
        <w:t>How old was he?</w:t>
      </w:r>
    </w:p>
    <w:p w14:paraId="30602ACA" w14:textId="77777777" w:rsidR="00A82147" w:rsidRDefault="00A82147" w:rsidP="00A82147">
      <w:pPr>
        <w:pStyle w:val="Quote1"/>
        <w:rPr>
          <w:lang w:eastAsia="en-AU"/>
        </w:rPr>
      </w:pPr>
      <w:r w:rsidRPr="00A82147">
        <w:rPr>
          <w:i/>
          <w:iCs/>
          <w:lang w:eastAsia="en-AU"/>
        </w:rPr>
        <w:t>Ms Higgins</w:t>
      </w:r>
      <w:r>
        <w:rPr>
          <w:lang w:eastAsia="en-AU"/>
        </w:rPr>
        <w:t xml:space="preserve">: </w:t>
      </w:r>
    </w:p>
    <w:p w14:paraId="0C58C37F" w14:textId="5472E7EB" w:rsidR="00F10BAF" w:rsidRDefault="00F9057B" w:rsidP="00FD4DFF">
      <w:pPr>
        <w:pStyle w:val="Quote1"/>
        <w:rPr>
          <w:lang w:eastAsia="en-AU"/>
        </w:rPr>
      </w:pPr>
      <w:r>
        <w:rPr>
          <w:lang w:eastAsia="en-AU"/>
        </w:rPr>
        <w:t>Forty-something. He</w:t>
      </w:r>
      <w:r w:rsidR="008C158E">
        <w:rPr>
          <w:lang w:eastAsia="en-AU"/>
        </w:rPr>
        <w:t>’s</w:t>
      </w:r>
      <w:r>
        <w:rPr>
          <w:lang w:eastAsia="en-AU"/>
        </w:rPr>
        <w:t xml:space="preserve"> another Defence guy.</w:t>
      </w:r>
    </w:p>
    <w:p w14:paraId="6504F44B" w14:textId="77777777" w:rsidR="0037202B" w:rsidRDefault="0037202B" w:rsidP="0037202B">
      <w:pPr>
        <w:pStyle w:val="Quote1"/>
        <w:rPr>
          <w:lang w:eastAsia="en-AU"/>
        </w:rPr>
      </w:pPr>
      <w:r w:rsidRPr="0037202B">
        <w:rPr>
          <w:i/>
          <w:iCs/>
          <w:lang w:eastAsia="en-AU"/>
        </w:rPr>
        <w:t>Ms Maiden</w:t>
      </w:r>
      <w:r>
        <w:rPr>
          <w:lang w:eastAsia="en-AU"/>
        </w:rPr>
        <w:t xml:space="preserve">: </w:t>
      </w:r>
    </w:p>
    <w:p w14:paraId="4474C7E6" w14:textId="77777777" w:rsidR="00B61B4E" w:rsidRDefault="00B61B4E" w:rsidP="00FD4DFF">
      <w:pPr>
        <w:pStyle w:val="Quote1"/>
        <w:rPr>
          <w:lang w:eastAsia="en-AU"/>
        </w:rPr>
      </w:pPr>
      <w:r>
        <w:rPr>
          <w:lang w:eastAsia="en-AU"/>
        </w:rPr>
        <w:t>Yeah.</w:t>
      </w:r>
    </w:p>
    <w:p w14:paraId="4FE3B55B" w14:textId="77777777" w:rsidR="004870BC" w:rsidRDefault="004870BC" w:rsidP="00FD4DFF">
      <w:pPr>
        <w:pStyle w:val="Quote1"/>
        <w:rPr>
          <w:lang w:eastAsia="en-AU"/>
        </w:rPr>
      </w:pPr>
      <w:r w:rsidRPr="00A82147">
        <w:rPr>
          <w:i/>
          <w:iCs/>
          <w:lang w:eastAsia="en-AU"/>
        </w:rPr>
        <w:t xml:space="preserve">Ms </w:t>
      </w:r>
      <w:r w:rsidR="00B61B4E" w:rsidRPr="00A82147">
        <w:rPr>
          <w:i/>
          <w:iCs/>
          <w:lang w:eastAsia="en-AU"/>
        </w:rPr>
        <w:t>Higgins</w:t>
      </w:r>
      <w:r w:rsidR="00B61B4E">
        <w:rPr>
          <w:lang w:eastAsia="en-AU"/>
        </w:rPr>
        <w:t xml:space="preserve">: </w:t>
      </w:r>
    </w:p>
    <w:p w14:paraId="7335261B" w14:textId="725C0975" w:rsidR="00B61B4E" w:rsidRPr="00B61B4E" w:rsidRDefault="00B61B4E" w:rsidP="00FD4DFF">
      <w:pPr>
        <w:pStyle w:val="Quote1"/>
        <w:rPr>
          <w:lang w:eastAsia="en-AU"/>
        </w:rPr>
      </w:pPr>
      <w:r>
        <w:rPr>
          <w:lang w:eastAsia="en-AU"/>
        </w:rPr>
        <w:t>Yeah.</w:t>
      </w:r>
    </w:p>
    <w:p w14:paraId="70413A77" w14:textId="77777777" w:rsidR="00C33B3F" w:rsidRDefault="00C33B3F" w:rsidP="00C33B3F">
      <w:pPr>
        <w:pStyle w:val="Quote1"/>
        <w:rPr>
          <w:lang w:eastAsia="en-AU"/>
        </w:rPr>
      </w:pPr>
      <w:r w:rsidRPr="0037202B">
        <w:rPr>
          <w:i/>
          <w:iCs/>
          <w:lang w:eastAsia="en-AU"/>
        </w:rPr>
        <w:t>Ms Maiden</w:t>
      </w:r>
      <w:r>
        <w:rPr>
          <w:lang w:eastAsia="en-AU"/>
        </w:rPr>
        <w:t xml:space="preserve">: </w:t>
      </w:r>
    </w:p>
    <w:p w14:paraId="5903E0FA" w14:textId="1B7FC206" w:rsidR="00B61B4E" w:rsidRPr="007D27D3" w:rsidRDefault="00B61B4E" w:rsidP="00FD4DFF">
      <w:pPr>
        <w:pStyle w:val="Quote1"/>
        <w:rPr>
          <w:b/>
          <w:bCs/>
          <w:lang w:eastAsia="en-AU"/>
        </w:rPr>
      </w:pPr>
      <w:r w:rsidRPr="007D27D3">
        <w:rPr>
          <w:b/>
          <w:bCs/>
          <w:lang w:eastAsia="en-AU"/>
        </w:rPr>
        <w:t>So he</w:t>
      </w:r>
      <w:r w:rsidR="008C158E">
        <w:rPr>
          <w:b/>
          <w:bCs/>
          <w:lang w:eastAsia="en-AU"/>
        </w:rPr>
        <w:t>’s</w:t>
      </w:r>
      <w:r w:rsidRPr="007D27D3">
        <w:rPr>
          <w:b/>
          <w:bCs/>
          <w:lang w:eastAsia="en-AU"/>
        </w:rPr>
        <w:t xml:space="preserve"> like anything weird going on but don't tell me.</w:t>
      </w:r>
    </w:p>
    <w:p w14:paraId="3B6524C8" w14:textId="77777777" w:rsidR="00FD4DFF" w:rsidRPr="00003DAD" w:rsidRDefault="00FD4DFF" w:rsidP="00FD4DFF">
      <w:pPr>
        <w:pStyle w:val="Quote1"/>
        <w:rPr>
          <w:lang w:eastAsia="en-AU"/>
        </w:rPr>
      </w:pPr>
      <w:r w:rsidRPr="00003DAD">
        <w:rPr>
          <w:i/>
          <w:iCs/>
          <w:lang w:eastAsia="en-AU"/>
        </w:rPr>
        <w:t xml:space="preserve">Ms </w:t>
      </w:r>
      <w:r w:rsidR="00B61B4E" w:rsidRPr="00003DAD">
        <w:rPr>
          <w:i/>
          <w:iCs/>
          <w:lang w:eastAsia="en-AU"/>
        </w:rPr>
        <w:t>Higgins</w:t>
      </w:r>
      <w:r w:rsidR="00B61B4E" w:rsidRPr="00003DAD">
        <w:rPr>
          <w:lang w:eastAsia="en-AU"/>
        </w:rPr>
        <w:t xml:space="preserve">: </w:t>
      </w:r>
    </w:p>
    <w:p w14:paraId="3E6B7FC0" w14:textId="203339AE" w:rsidR="00B61B4E" w:rsidRPr="007D27D3" w:rsidRDefault="00B61B4E" w:rsidP="00AD4CAD">
      <w:pPr>
        <w:pStyle w:val="Quote1"/>
        <w:rPr>
          <w:b/>
          <w:bCs/>
          <w:lang w:eastAsia="en-AU"/>
        </w:rPr>
      </w:pPr>
      <w:r w:rsidRPr="007D27D3">
        <w:rPr>
          <w:b/>
          <w:bCs/>
          <w:lang w:eastAsia="en-AU"/>
        </w:rPr>
        <w:t>Yeah</w:t>
      </w:r>
      <w:r w:rsidRPr="007D27D3">
        <w:rPr>
          <w:b/>
          <w:bCs/>
          <w:color w:val="404244"/>
          <w:lang w:eastAsia="en-AU"/>
        </w:rPr>
        <w:t>.</w:t>
      </w:r>
    </w:p>
    <w:p w14:paraId="59E3669C" w14:textId="428278B2" w:rsidR="00A92819" w:rsidRPr="00927D92" w:rsidRDefault="00D31ECB" w:rsidP="00D31ECB">
      <w:pPr>
        <w:pStyle w:val="ParaNumbering"/>
        <w:numPr>
          <w:ilvl w:val="0"/>
          <w:numId w:val="0"/>
        </w:numPr>
        <w:ind w:hanging="720"/>
        <w:rPr>
          <w:szCs w:val="24"/>
          <w:lang w:eastAsia="en-AU"/>
        </w:rPr>
      </w:pPr>
      <w:r w:rsidRPr="00927D92">
        <w:rPr>
          <w:sz w:val="20"/>
          <w:szCs w:val="24"/>
          <w:lang w:eastAsia="en-AU"/>
        </w:rPr>
        <w:t>301</w:t>
      </w:r>
      <w:r w:rsidRPr="00927D92">
        <w:rPr>
          <w:sz w:val="20"/>
          <w:szCs w:val="24"/>
          <w:lang w:eastAsia="en-AU"/>
        </w:rPr>
        <w:tab/>
      </w:r>
      <w:r w:rsidR="00FF609F">
        <w:rPr>
          <w:szCs w:val="24"/>
        </w:rPr>
        <w:t>The parties accept th</w:t>
      </w:r>
      <w:r w:rsidR="009A57E7">
        <w:rPr>
          <w:szCs w:val="24"/>
        </w:rPr>
        <w:t xml:space="preserve">ese were comments about </w:t>
      </w:r>
      <w:r w:rsidR="00CC7347">
        <w:rPr>
          <w:szCs w:val="24"/>
        </w:rPr>
        <w:t>Mr Payne</w:t>
      </w:r>
      <w:r w:rsidR="003D17EB">
        <w:rPr>
          <w:szCs w:val="24"/>
        </w:rPr>
        <w:t>.</w:t>
      </w:r>
      <w:r w:rsidR="00FF609F">
        <w:rPr>
          <w:szCs w:val="24"/>
        </w:rPr>
        <w:t xml:space="preserve"> </w:t>
      </w:r>
      <w:r w:rsidR="009A57E7">
        <w:rPr>
          <w:szCs w:val="24"/>
        </w:rPr>
        <w:t>It says something about Ms Higgins’ desire by 2021 to paint others as having behaved inappropriately (and also her suggestibility to leading propositions) that she represented these things about one of her former colleagues, who after seeing her in distress in shortly after the incident, was concerned to enquire about her wellbeing.</w:t>
      </w:r>
      <w:r w:rsidR="007A5F38">
        <w:rPr>
          <w:szCs w:val="24"/>
        </w:rPr>
        <w:t xml:space="preserve"> </w:t>
      </w:r>
      <w:r w:rsidR="009F26E5">
        <w:rPr>
          <w:szCs w:val="24"/>
        </w:rPr>
        <w:t xml:space="preserve"> </w:t>
      </w:r>
    </w:p>
    <w:p w14:paraId="781C3E46" w14:textId="004E4B3F" w:rsidR="00A92819" w:rsidRPr="00927D92" w:rsidRDefault="00A92819" w:rsidP="002F2595">
      <w:pPr>
        <w:pStyle w:val="Heading2"/>
        <w:rPr>
          <w:b w:val="0"/>
        </w:rPr>
      </w:pPr>
      <w:bookmarkStart w:id="89" w:name="_Ref162625885"/>
      <w:r w:rsidRPr="00927D92">
        <w:t>F.</w:t>
      </w:r>
      <w:r w:rsidR="00607BB4" w:rsidRPr="00927D92">
        <w:t>7</w:t>
      </w:r>
      <w:r w:rsidRPr="00927D92">
        <w:tab/>
        <w:t>Mr Dillaway</w:t>
      </w:r>
      <w:bookmarkEnd w:id="89"/>
      <w:r w:rsidRPr="00927D92">
        <w:t xml:space="preserve"> </w:t>
      </w:r>
    </w:p>
    <w:p w14:paraId="3F89814E" w14:textId="174EBBAC" w:rsidR="00007A33" w:rsidRPr="00007A33" w:rsidRDefault="00D31ECB" w:rsidP="00D31ECB">
      <w:pPr>
        <w:pStyle w:val="ParaNumbering"/>
        <w:numPr>
          <w:ilvl w:val="0"/>
          <w:numId w:val="0"/>
        </w:numPr>
        <w:ind w:hanging="720"/>
      </w:pPr>
      <w:r w:rsidRPr="00007A33">
        <w:rPr>
          <w:sz w:val="20"/>
        </w:rPr>
        <w:t>302</w:t>
      </w:r>
      <w:r w:rsidRPr="00007A33">
        <w:rPr>
          <w:sz w:val="20"/>
        </w:rPr>
        <w:tab/>
      </w:r>
      <w:r w:rsidR="007310D0" w:rsidRPr="00927D92">
        <w:rPr>
          <w:szCs w:val="24"/>
        </w:rPr>
        <w:t>I do not need to deal with Mr Dillawa</w:t>
      </w:r>
      <w:r w:rsidR="00690465" w:rsidRPr="00927D92">
        <w:rPr>
          <w:szCs w:val="24"/>
        </w:rPr>
        <w:t>y</w:t>
      </w:r>
      <w:r w:rsidR="007310D0" w:rsidRPr="00927D92">
        <w:rPr>
          <w:szCs w:val="24"/>
        </w:rPr>
        <w:t xml:space="preserve"> at any length. </w:t>
      </w:r>
      <w:r w:rsidR="00690465" w:rsidRPr="00927D92">
        <w:rPr>
          <w:szCs w:val="24"/>
        </w:rPr>
        <w:t xml:space="preserve">He </w:t>
      </w:r>
      <w:r w:rsidR="00463F92">
        <w:rPr>
          <w:szCs w:val="24"/>
        </w:rPr>
        <w:t>tried</w:t>
      </w:r>
      <w:r w:rsidR="00B210AA">
        <w:rPr>
          <w:szCs w:val="24"/>
        </w:rPr>
        <w:t xml:space="preserve"> to</w:t>
      </w:r>
      <w:r w:rsidR="00690465" w:rsidRPr="00927D92">
        <w:rPr>
          <w:szCs w:val="24"/>
        </w:rPr>
        <w:t xml:space="preserve"> </w:t>
      </w:r>
      <w:r w:rsidR="008F7CAB" w:rsidRPr="00927D92">
        <w:rPr>
          <w:szCs w:val="24"/>
        </w:rPr>
        <w:t>assist</w:t>
      </w:r>
      <w:r w:rsidR="00690465" w:rsidRPr="00927D92">
        <w:rPr>
          <w:szCs w:val="24"/>
        </w:rPr>
        <w:t xml:space="preserve"> the Court with his </w:t>
      </w:r>
      <w:r w:rsidR="008F7CAB" w:rsidRPr="00927D92">
        <w:rPr>
          <w:szCs w:val="24"/>
        </w:rPr>
        <w:t>genuine</w:t>
      </w:r>
      <w:r w:rsidR="00690465" w:rsidRPr="00927D92">
        <w:rPr>
          <w:szCs w:val="24"/>
        </w:rPr>
        <w:t xml:space="preserve"> </w:t>
      </w:r>
      <w:r w:rsidR="007E5508" w:rsidRPr="00927D92">
        <w:rPr>
          <w:szCs w:val="24"/>
        </w:rPr>
        <w:t>recollection,</w:t>
      </w:r>
      <w:r w:rsidR="006829FC">
        <w:rPr>
          <w:szCs w:val="24"/>
        </w:rPr>
        <w:t xml:space="preserve"> but</w:t>
      </w:r>
      <w:r w:rsidR="008535A8">
        <w:rPr>
          <w:szCs w:val="24"/>
        </w:rPr>
        <w:t xml:space="preserve"> </w:t>
      </w:r>
      <w:r w:rsidR="006333A4">
        <w:rPr>
          <w:szCs w:val="24"/>
        </w:rPr>
        <w:t>it is fair to say</w:t>
      </w:r>
      <w:r w:rsidR="006829FC">
        <w:rPr>
          <w:szCs w:val="24"/>
        </w:rPr>
        <w:t xml:space="preserve"> </w:t>
      </w:r>
      <w:r w:rsidR="006333A4">
        <w:rPr>
          <w:szCs w:val="24"/>
        </w:rPr>
        <w:t xml:space="preserve">that </w:t>
      </w:r>
      <w:r w:rsidR="000B1836">
        <w:rPr>
          <w:szCs w:val="24"/>
        </w:rPr>
        <w:t xml:space="preserve">unless aided by </w:t>
      </w:r>
      <w:r w:rsidR="008535A8">
        <w:rPr>
          <w:szCs w:val="24"/>
        </w:rPr>
        <w:t>contemporaneous</w:t>
      </w:r>
      <w:r w:rsidR="000B1836">
        <w:rPr>
          <w:szCs w:val="24"/>
        </w:rPr>
        <w:t xml:space="preserve"> </w:t>
      </w:r>
      <w:r w:rsidR="008535A8">
        <w:rPr>
          <w:szCs w:val="24"/>
        </w:rPr>
        <w:t>documents</w:t>
      </w:r>
      <w:r w:rsidR="008328C2">
        <w:rPr>
          <w:szCs w:val="24"/>
        </w:rPr>
        <w:t>,</w:t>
      </w:r>
      <w:r w:rsidR="000B1836">
        <w:rPr>
          <w:szCs w:val="24"/>
        </w:rPr>
        <w:t xml:space="preserve"> </w:t>
      </w:r>
      <w:r w:rsidR="00DD75BF">
        <w:rPr>
          <w:szCs w:val="24"/>
        </w:rPr>
        <w:t xml:space="preserve">his recollection </w:t>
      </w:r>
      <w:r w:rsidR="000B1836">
        <w:rPr>
          <w:szCs w:val="24"/>
        </w:rPr>
        <w:t xml:space="preserve">was </w:t>
      </w:r>
      <w:r w:rsidR="00DD75BF">
        <w:rPr>
          <w:szCs w:val="24"/>
        </w:rPr>
        <w:t>poor</w:t>
      </w:r>
      <w:r w:rsidR="000B1836">
        <w:rPr>
          <w:szCs w:val="24"/>
        </w:rPr>
        <w:t xml:space="preserve">. </w:t>
      </w:r>
      <w:r w:rsidR="007E5508">
        <w:rPr>
          <w:szCs w:val="24"/>
        </w:rPr>
        <w:t xml:space="preserve">I am not being critical of him, but </w:t>
      </w:r>
      <w:r w:rsidR="00970B3F">
        <w:rPr>
          <w:szCs w:val="24"/>
        </w:rPr>
        <w:t>save for one matter in respect of which I think he had a good recollection (</w:t>
      </w:r>
      <w:r w:rsidR="00473688">
        <w:rPr>
          <w:szCs w:val="24"/>
        </w:rPr>
        <w:t>contacting</w:t>
      </w:r>
      <w:r w:rsidR="00985D2C">
        <w:rPr>
          <w:szCs w:val="24"/>
        </w:rPr>
        <w:t xml:space="preserve">, with Ms </w:t>
      </w:r>
      <w:r w:rsidR="0039453D">
        <w:rPr>
          <w:szCs w:val="24"/>
        </w:rPr>
        <w:t>Higgins’</w:t>
      </w:r>
      <w:r w:rsidR="00985D2C">
        <w:rPr>
          <w:szCs w:val="24"/>
        </w:rPr>
        <w:t xml:space="preserve"> permission</w:t>
      </w:r>
      <w:r w:rsidR="005B01D1">
        <w:rPr>
          <w:szCs w:val="24"/>
        </w:rPr>
        <w:t>,</w:t>
      </w:r>
      <w:r w:rsidR="00985D2C">
        <w:rPr>
          <w:szCs w:val="24"/>
        </w:rPr>
        <w:t xml:space="preserve"> a friend to </w:t>
      </w:r>
      <w:r w:rsidR="0039453D">
        <w:rPr>
          <w:szCs w:val="24"/>
        </w:rPr>
        <w:t>assist</w:t>
      </w:r>
      <w:r w:rsidR="00985D2C">
        <w:rPr>
          <w:szCs w:val="24"/>
        </w:rPr>
        <w:t xml:space="preserve"> </w:t>
      </w:r>
      <w:r w:rsidR="0039453D">
        <w:rPr>
          <w:szCs w:val="24"/>
        </w:rPr>
        <w:t xml:space="preserve">Ms </w:t>
      </w:r>
      <w:r w:rsidR="005B01D1">
        <w:rPr>
          <w:szCs w:val="24"/>
        </w:rPr>
        <w:t>Higgins</w:t>
      </w:r>
      <w:r w:rsidR="00985D2C">
        <w:rPr>
          <w:szCs w:val="24"/>
        </w:rPr>
        <w:t xml:space="preserve">) </w:t>
      </w:r>
      <w:r w:rsidR="007E5508">
        <w:rPr>
          <w:szCs w:val="24"/>
        </w:rPr>
        <w:t>b</w:t>
      </w:r>
      <w:r w:rsidR="000B1836">
        <w:rPr>
          <w:szCs w:val="24"/>
        </w:rPr>
        <w:t xml:space="preserve">y far </w:t>
      </w:r>
      <w:r w:rsidR="00690465" w:rsidRPr="00927D92">
        <w:rPr>
          <w:szCs w:val="24"/>
        </w:rPr>
        <w:t xml:space="preserve">the surest guide as to </w:t>
      </w:r>
      <w:r w:rsidR="00B0393C" w:rsidRPr="00927D92">
        <w:rPr>
          <w:szCs w:val="24"/>
        </w:rPr>
        <w:t xml:space="preserve">any interactions </w:t>
      </w:r>
      <w:r w:rsidR="00970B3F">
        <w:rPr>
          <w:szCs w:val="24"/>
        </w:rPr>
        <w:t xml:space="preserve">of Ms Higgins or others </w:t>
      </w:r>
      <w:r w:rsidR="00B0393C" w:rsidRPr="00927D92">
        <w:rPr>
          <w:szCs w:val="24"/>
        </w:rPr>
        <w:t>with him</w:t>
      </w:r>
      <w:r w:rsidR="00690465" w:rsidRPr="00927D92">
        <w:rPr>
          <w:szCs w:val="24"/>
        </w:rPr>
        <w:t xml:space="preserve"> in 2019 comes </w:t>
      </w:r>
      <w:r w:rsidR="000C0B94">
        <w:rPr>
          <w:szCs w:val="24"/>
        </w:rPr>
        <w:t>not from his affidavit or unprompted recollection</w:t>
      </w:r>
      <w:r w:rsidR="008F765A">
        <w:rPr>
          <w:szCs w:val="24"/>
        </w:rPr>
        <w:t>,</w:t>
      </w:r>
      <w:r w:rsidR="000C0B94">
        <w:rPr>
          <w:szCs w:val="24"/>
        </w:rPr>
        <w:t xml:space="preserve"> but </w:t>
      </w:r>
      <w:r w:rsidR="008F7CAB" w:rsidRPr="00927D92">
        <w:rPr>
          <w:szCs w:val="24"/>
        </w:rPr>
        <w:t>from</w:t>
      </w:r>
      <w:r w:rsidR="00690465" w:rsidRPr="00927D92">
        <w:rPr>
          <w:szCs w:val="24"/>
        </w:rPr>
        <w:t xml:space="preserve"> </w:t>
      </w:r>
      <w:r w:rsidR="008F7CAB" w:rsidRPr="00927D92">
        <w:rPr>
          <w:szCs w:val="24"/>
        </w:rPr>
        <w:t>the text messages that have been placed into evidence.</w:t>
      </w:r>
      <w:r w:rsidR="00690465" w:rsidRPr="00927D92">
        <w:rPr>
          <w:szCs w:val="24"/>
        </w:rPr>
        <w:t xml:space="preserve"> </w:t>
      </w:r>
    </w:p>
    <w:p w14:paraId="5AE24D8D" w14:textId="53985DAE" w:rsidR="00685E82" w:rsidRDefault="00D31ECB" w:rsidP="00D31ECB">
      <w:pPr>
        <w:pStyle w:val="ParaNumbering"/>
        <w:numPr>
          <w:ilvl w:val="0"/>
          <w:numId w:val="0"/>
        </w:numPr>
        <w:ind w:hanging="720"/>
      </w:pPr>
      <w:r>
        <w:rPr>
          <w:sz w:val="20"/>
        </w:rPr>
        <w:t>303</w:t>
      </w:r>
      <w:r>
        <w:rPr>
          <w:sz w:val="20"/>
        </w:rPr>
        <w:tab/>
      </w:r>
      <w:r w:rsidR="003E534D" w:rsidRPr="00927D92">
        <w:rPr>
          <w:szCs w:val="24"/>
        </w:rPr>
        <w:t xml:space="preserve">As I will explain, one of these </w:t>
      </w:r>
      <w:r w:rsidR="00937583" w:rsidRPr="00927D92">
        <w:rPr>
          <w:szCs w:val="24"/>
        </w:rPr>
        <w:t>messa</w:t>
      </w:r>
      <w:r w:rsidR="007D480C" w:rsidRPr="00927D92">
        <w:rPr>
          <w:szCs w:val="24"/>
        </w:rPr>
        <w:t>ge</w:t>
      </w:r>
      <w:r w:rsidR="00573DE2" w:rsidRPr="00927D92">
        <w:rPr>
          <w:szCs w:val="24"/>
        </w:rPr>
        <w:t>s is of some significance</w:t>
      </w:r>
      <w:r w:rsidR="00D30394" w:rsidRPr="00927D92">
        <w:rPr>
          <w:szCs w:val="24"/>
        </w:rPr>
        <w:t>. That is</w:t>
      </w:r>
      <w:r w:rsidR="00472E99">
        <w:rPr>
          <w:szCs w:val="24"/>
        </w:rPr>
        <w:t xml:space="preserve"> </w:t>
      </w:r>
      <w:r w:rsidR="00D30394" w:rsidRPr="00927D92">
        <w:rPr>
          <w:szCs w:val="24"/>
        </w:rPr>
        <w:t>the exchange on</w:t>
      </w:r>
      <w:r w:rsidR="003E534D" w:rsidRPr="00927D92">
        <w:rPr>
          <w:szCs w:val="24"/>
        </w:rPr>
        <w:t xml:space="preserve"> 26 March 2019</w:t>
      </w:r>
      <w:r w:rsidR="00573DE2" w:rsidRPr="00927D92">
        <w:rPr>
          <w:szCs w:val="24"/>
        </w:rPr>
        <w:t>,</w:t>
      </w:r>
      <w:r w:rsidR="003E534D" w:rsidRPr="00927D92">
        <w:rPr>
          <w:szCs w:val="24"/>
        </w:rPr>
        <w:t xml:space="preserve"> where </w:t>
      </w:r>
      <w:r w:rsidR="00573DE2" w:rsidRPr="00927D92">
        <w:t>Mr Dillaw</w:t>
      </w:r>
      <w:r w:rsidR="003A0FA3" w:rsidRPr="00927D92">
        <w:t>a</w:t>
      </w:r>
      <w:r w:rsidR="00573DE2" w:rsidRPr="00927D92">
        <w:t>y asked:</w:t>
      </w:r>
      <w:r w:rsidR="003917E7" w:rsidRPr="00927D92">
        <w:rPr>
          <w:spacing w:val="-15"/>
        </w:rPr>
        <w:t xml:space="preserve"> </w:t>
      </w:r>
      <w:r w:rsidR="003917E7" w:rsidRPr="00927D92">
        <w:t>“Was</w:t>
      </w:r>
      <w:r w:rsidR="003917E7" w:rsidRPr="00927D92">
        <w:rPr>
          <w:spacing w:val="-15"/>
        </w:rPr>
        <w:t xml:space="preserve"> </w:t>
      </w:r>
      <w:r w:rsidR="003917E7" w:rsidRPr="00927D92">
        <w:t>it</w:t>
      </w:r>
      <w:r w:rsidR="003917E7" w:rsidRPr="00927D92">
        <w:rPr>
          <w:spacing w:val="-15"/>
        </w:rPr>
        <w:t xml:space="preserve"> </w:t>
      </w:r>
      <w:r w:rsidR="003917E7" w:rsidRPr="00927D92">
        <w:t>just</w:t>
      </w:r>
      <w:r w:rsidR="003917E7" w:rsidRPr="00927D92">
        <w:rPr>
          <w:spacing w:val="-15"/>
        </w:rPr>
        <w:t xml:space="preserve"> </w:t>
      </w:r>
      <w:r w:rsidR="003917E7" w:rsidRPr="00927D92">
        <w:t>you</w:t>
      </w:r>
      <w:r w:rsidR="003917E7" w:rsidRPr="00927D92">
        <w:rPr>
          <w:spacing w:val="-15"/>
        </w:rPr>
        <w:t xml:space="preserve"> </w:t>
      </w:r>
      <w:r w:rsidR="003917E7" w:rsidRPr="00927D92">
        <w:t>and</w:t>
      </w:r>
      <w:r w:rsidR="003917E7" w:rsidRPr="00927D92">
        <w:rPr>
          <w:spacing w:val="-15"/>
        </w:rPr>
        <w:t xml:space="preserve"> </w:t>
      </w:r>
      <w:r w:rsidR="003917E7" w:rsidRPr="00927D92">
        <w:t>Bruce</w:t>
      </w:r>
      <w:r w:rsidR="003917E7" w:rsidRPr="00927D92">
        <w:rPr>
          <w:spacing w:val="-15"/>
        </w:rPr>
        <w:t xml:space="preserve"> </w:t>
      </w:r>
      <w:r w:rsidR="003917E7" w:rsidRPr="00927D92">
        <w:t>who</w:t>
      </w:r>
      <w:r w:rsidR="003917E7" w:rsidRPr="00927D92">
        <w:rPr>
          <w:spacing w:val="-15"/>
        </w:rPr>
        <w:t xml:space="preserve"> </w:t>
      </w:r>
      <w:r w:rsidR="003917E7" w:rsidRPr="00927D92">
        <w:t>went</w:t>
      </w:r>
      <w:r w:rsidR="003917E7" w:rsidRPr="00927D92">
        <w:rPr>
          <w:spacing w:val="-15"/>
        </w:rPr>
        <w:t xml:space="preserve"> </w:t>
      </w:r>
      <w:r w:rsidR="003917E7" w:rsidRPr="00927D92">
        <w:t>back</w:t>
      </w:r>
      <w:r w:rsidR="003917E7" w:rsidRPr="00927D92">
        <w:rPr>
          <w:spacing w:val="-15"/>
        </w:rPr>
        <w:t xml:space="preserve"> </w:t>
      </w:r>
      <w:r w:rsidR="003917E7" w:rsidRPr="00927D92">
        <w:t>there</w:t>
      </w:r>
      <w:r w:rsidR="003917E7" w:rsidRPr="00927D92">
        <w:rPr>
          <w:spacing w:val="-15"/>
        </w:rPr>
        <w:t xml:space="preserve"> </w:t>
      </w:r>
      <w:r w:rsidR="003917E7" w:rsidRPr="00927D92">
        <w:t>or</w:t>
      </w:r>
      <w:r w:rsidR="003917E7" w:rsidRPr="00927D92">
        <w:rPr>
          <w:spacing w:val="-15"/>
        </w:rPr>
        <w:t xml:space="preserve"> </w:t>
      </w:r>
      <w:r w:rsidR="003917E7" w:rsidRPr="00927D92">
        <w:t>a</w:t>
      </w:r>
      <w:r w:rsidR="003917E7" w:rsidRPr="00927D92">
        <w:rPr>
          <w:spacing w:val="-15"/>
        </w:rPr>
        <w:t xml:space="preserve"> </w:t>
      </w:r>
      <w:r w:rsidR="003917E7" w:rsidRPr="00927D92">
        <w:t>group</w:t>
      </w:r>
      <w:r w:rsidR="003917E7" w:rsidRPr="00927D92">
        <w:rPr>
          <w:spacing w:val="-15"/>
        </w:rPr>
        <w:t xml:space="preserve"> </w:t>
      </w:r>
      <w:r w:rsidR="003917E7" w:rsidRPr="00927D92">
        <w:t>of</w:t>
      </w:r>
      <w:r w:rsidR="003917E7" w:rsidRPr="00927D92">
        <w:rPr>
          <w:spacing w:val="-15"/>
        </w:rPr>
        <w:t xml:space="preserve"> </w:t>
      </w:r>
      <w:r w:rsidR="003917E7" w:rsidRPr="00927D92">
        <w:t>people? Did</w:t>
      </w:r>
      <w:r w:rsidR="003917E7" w:rsidRPr="00927D92">
        <w:rPr>
          <w:spacing w:val="-15"/>
        </w:rPr>
        <w:t xml:space="preserve"> </w:t>
      </w:r>
      <w:r w:rsidR="003917E7" w:rsidRPr="00927D92">
        <w:t>you</w:t>
      </w:r>
      <w:r w:rsidR="003917E7" w:rsidRPr="00927D92">
        <w:rPr>
          <w:spacing w:val="-15"/>
        </w:rPr>
        <w:t xml:space="preserve"> </w:t>
      </w:r>
      <w:r w:rsidR="003917E7" w:rsidRPr="00927D92">
        <w:t>hook</w:t>
      </w:r>
      <w:r w:rsidR="003917E7" w:rsidRPr="00927D92">
        <w:rPr>
          <w:spacing w:val="-15"/>
        </w:rPr>
        <w:t xml:space="preserve"> </w:t>
      </w:r>
      <w:r w:rsidR="003917E7" w:rsidRPr="00927D92">
        <w:t>up</w:t>
      </w:r>
      <w:r w:rsidR="003917E7" w:rsidRPr="00927D92">
        <w:rPr>
          <w:spacing w:val="-15"/>
        </w:rPr>
        <w:t xml:space="preserve"> </w:t>
      </w:r>
      <w:r w:rsidR="003917E7" w:rsidRPr="00927D92">
        <w:t>in</w:t>
      </w:r>
      <w:r w:rsidR="003917E7" w:rsidRPr="00927D92">
        <w:rPr>
          <w:spacing w:val="-15"/>
        </w:rPr>
        <w:t xml:space="preserve"> </w:t>
      </w:r>
      <w:r w:rsidR="003917E7" w:rsidRPr="00927D92">
        <w:t>there</w:t>
      </w:r>
      <w:r w:rsidR="003917E7" w:rsidRPr="00927D92">
        <w:rPr>
          <w:spacing w:val="-15"/>
        </w:rPr>
        <w:t xml:space="preserve"> </w:t>
      </w:r>
      <w:r w:rsidR="003917E7" w:rsidRPr="00927D92">
        <w:t>or</w:t>
      </w:r>
      <w:r w:rsidR="003917E7" w:rsidRPr="00927D92">
        <w:rPr>
          <w:spacing w:val="-15"/>
        </w:rPr>
        <w:t xml:space="preserve"> </w:t>
      </w:r>
      <w:r w:rsidR="003917E7" w:rsidRPr="00927D92">
        <w:t>did</w:t>
      </w:r>
      <w:r w:rsidR="003917E7" w:rsidRPr="00927D92">
        <w:rPr>
          <w:spacing w:val="-15"/>
        </w:rPr>
        <w:t xml:space="preserve"> </w:t>
      </w:r>
      <w:r w:rsidR="003917E7" w:rsidRPr="00927D92">
        <w:t>someone</w:t>
      </w:r>
      <w:r w:rsidR="003917E7" w:rsidRPr="00927D92">
        <w:rPr>
          <w:spacing w:val="-15"/>
        </w:rPr>
        <w:t xml:space="preserve"> </w:t>
      </w:r>
      <w:r w:rsidR="003917E7" w:rsidRPr="00927D92">
        <w:t>take</w:t>
      </w:r>
      <w:r w:rsidR="003917E7" w:rsidRPr="00927D92">
        <w:rPr>
          <w:spacing w:val="-15"/>
        </w:rPr>
        <w:t xml:space="preserve"> </w:t>
      </w:r>
      <w:r w:rsidR="003917E7" w:rsidRPr="00927D92">
        <w:t>advantage</w:t>
      </w:r>
      <w:r w:rsidR="003917E7" w:rsidRPr="00927D92">
        <w:rPr>
          <w:spacing w:val="-15"/>
        </w:rPr>
        <w:t xml:space="preserve"> </w:t>
      </w:r>
      <w:r w:rsidR="003917E7" w:rsidRPr="00927D92">
        <w:t>of</w:t>
      </w:r>
      <w:r w:rsidR="003917E7" w:rsidRPr="00927D92">
        <w:rPr>
          <w:spacing w:val="-15"/>
        </w:rPr>
        <w:t xml:space="preserve"> </w:t>
      </w:r>
      <w:r w:rsidR="003917E7" w:rsidRPr="00927D92">
        <w:t>you?”</w:t>
      </w:r>
      <w:r w:rsidR="003917E7" w:rsidRPr="00927D92">
        <w:rPr>
          <w:spacing w:val="-15"/>
        </w:rPr>
        <w:t xml:space="preserve"> </w:t>
      </w:r>
      <w:r w:rsidR="003917E7" w:rsidRPr="00927D92">
        <w:t>(Ex</w:t>
      </w:r>
      <w:r w:rsidR="003917E7" w:rsidRPr="00927D92">
        <w:rPr>
          <w:spacing w:val="-15"/>
        </w:rPr>
        <w:t xml:space="preserve"> </w:t>
      </w:r>
      <w:r w:rsidR="003917E7" w:rsidRPr="00927D92">
        <w:t>R99</w:t>
      </w:r>
      <w:r w:rsidR="0095046E">
        <w:t xml:space="preserve"> (</w:t>
      </w:r>
      <w:r w:rsidR="00436963">
        <w:t>at 695)</w:t>
      </w:r>
      <w:r w:rsidR="003917E7" w:rsidRPr="00927D92">
        <w:t>)</w:t>
      </w:r>
      <w:r w:rsidR="003A0FA3" w:rsidRPr="00927D92">
        <w:t xml:space="preserve"> to which </w:t>
      </w:r>
      <w:r w:rsidR="003E534D" w:rsidRPr="00927D92">
        <w:t>Ms</w:t>
      </w:r>
      <w:r w:rsidR="003E534D" w:rsidRPr="00927D92">
        <w:rPr>
          <w:spacing w:val="-2"/>
        </w:rPr>
        <w:t xml:space="preserve"> </w:t>
      </w:r>
      <w:r w:rsidR="003E534D" w:rsidRPr="00927D92">
        <w:t>Higgins</w:t>
      </w:r>
      <w:r w:rsidR="003E534D" w:rsidRPr="00927D92">
        <w:rPr>
          <w:spacing w:val="-2"/>
        </w:rPr>
        <w:t xml:space="preserve"> </w:t>
      </w:r>
      <w:r w:rsidR="003E534D" w:rsidRPr="00927D92">
        <w:t>replied</w:t>
      </w:r>
      <w:r w:rsidR="00685E82">
        <w:t>:</w:t>
      </w:r>
    </w:p>
    <w:p w14:paraId="3B134780" w14:textId="47A4AEEF" w:rsidR="00A92819" w:rsidRDefault="003E534D" w:rsidP="00BE6AFA">
      <w:pPr>
        <w:pStyle w:val="Quote1"/>
      </w:pPr>
      <w:r w:rsidRPr="00927D92">
        <w:t>Yeah,</w:t>
      </w:r>
      <w:r w:rsidRPr="00927D92">
        <w:rPr>
          <w:spacing w:val="-2"/>
        </w:rPr>
        <w:t xml:space="preserve"> </w:t>
      </w:r>
      <w:r w:rsidRPr="00927D92">
        <w:t>it</w:t>
      </w:r>
      <w:r w:rsidRPr="00927D92">
        <w:rPr>
          <w:spacing w:val="-2"/>
        </w:rPr>
        <w:t xml:space="preserve"> </w:t>
      </w:r>
      <w:r w:rsidRPr="00927D92">
        <w:t>was</w:t>
      </w:r>
      <w:r w:rsidRPr="00927D92">
        <w:rPr>
          <w:spacing w:val="-2"/>
        </w:rPr>
        <w:t xml:space="preserve"> </w:t>
      </w:r>
      <w:r w:rsidRPr="00927D92">
        <w:t>just</w:t>
      </w:r>
      <w:r w:rsidRPr="00927D92">
        <w:rPr>
          <w:spacing w:val="-4"/>
        </w:rPr>
        <w:t xml:space="preserve"> </w:t>
      </w:r>
      <w:r w:rsidRPr="00927D92">
        <w:t>Bruce</w:t>
      </w:r>
      <w:r w:rsidRPr="00927D92">
        <w:rPr>
          <w:spacing w:val="-3"/>
        </w:rPr>
        <w:t xml:space="preserve"> </w:t>
      </w:r>
      <w:r w:rsidRPr="00927D92">
        <w:t>and</w:t>
      </w:r>
      <w:r w:rsidRPr="00927D92">
        <w:rPr>
          <w:spacing w:val="-2"/>
        </w:rPr>
        <w:t xml:space="preserve"> </w:t>
      </w:r>
      <w:r w:rsidRPr="00927D92">
        <w:t>I</w:t>
      </w:r>
      <w:r w:rsidRPr="00927D92">
        <w:rPr>
          <w:spacing w:val="-3"/>
        </w:rPr>
        <w:t xml:space="preserve"> </w:t>
      </w:r>
      <w:r w:rsidRPr="00927D92">
        <w:t>from</w:t>
      </w:r>
      <w:r w:rsidRPr="00927D92">
        <w:rPr>
          <w:spacing w:val="-3"/>
        </w:rPr>
        <w:t xml:space="preserve"> </w:t>
      </w:r>
      <w:r w:rsidRPr="00927D92">
        <w:t>what</w:t>
      </w:r>
      <w:r w:rsidRPr="00927D92">
        <w:rPr>
          <w:spacing w:val="-2"/>
        </w:rPr>
        <w:t xml:space="preserve"> </w:t>
      </w:r>
      <w:r w:rsidRPr="00927D92">
        <w:t>I</w:t>
      </w:r>
      <w:r w:rsidRPr="00927D92">
        <w:rPr>
          <w:spacing w:val="-3"/>
        </w:rPr>
        <w:t xml:space="preserve"> </w:t>
      </w:r>
      <w:r w:rsidRPr="00927D92">
        <w:t>recall.</w:t>
      </w:r>
      <w:r w:rsidRPr="00927D92">
        <w:rPr>
          <w:spacing w:val="-2"/>
        </w:rPr>
        <w:t xml:space="preserve"> </w:t>
      </w:r>
      <w:r w:rsidRPr="00927D92">
        <w:t>I</w:t>
      </w:r>
      <w:r w:rsidRPr="00927D92">
        <w:rPr>
          <w:spacing w:val="-3"/>
        </w:rPr>
        <w:t xml:space="preserve"> </w:t>
      </w:r>
      <w:r w:rsidRPr="00927D92">
        <w:t xml:space="preserve">was barely lucid. </w:t>
      </w:r>
      <w:r w:rsidRPr="00927D92">
        <w:rPr>
          <w:b/>
          <w:bCs/>
        </w:rPr>
        <w:t>I really don't feel like it was consensual at all</w:t>
      </w:r>
      <w:r w:rsidRPr="0024481A">
        <w:t>”</w:t>
      </w:r>
      <w:r w:rsidRPr="00927D92">
        <w:t>.</w:t>
      </w:r>
      <w:r w:rsidR="0024481A">
        <w:t xml:space="preserve"> </w:t>
      </w:r>
    </w:p>
    <w:p w14:paraId="57E95B2F" w14:textId="2BCF93DC" w:rsidR="009327A7" w:rsidRPr="00927D92" w:rsidRDefault="009327A7" w:rsidP="00BE6AFA">
      <w:pPr>
        <w:pStyle w:val="Quote1"/>
      </w:pPr>
      <w:r>
        <w:t>(Emphasis added)</w:t>
      </w:r>
    </w:p>
    <w:p w14:paraId="33DA6538" w14:textId="3C0DB02F" w:rsidR="00E74FBB" w:rsidRPr="00927D92" w:rsidRDefault="00B33037" w:rsidP="002F2595">
      <w:pPr>
        <w:pStyle w:val="Heading2"/>
      </w:pPr>
      <w:bookmarkStart w:id="90" w:name="_Ref162625886"/>
      <w:r w:rsidRPr="00927D92">
        <w:t>F</w:t>
      </w:r>
      <w:r w:rsidR="00E74FBB" w:rsidRPr="00927D92">
        <w:t>.</w:t>
      </w:r>
      <w:r w:rsidR="00607BB4" w:rsidRPr="00927D92">
        <w:t>8</w:t>
      </w:r>
      <w:r w:rsidR="00E74FBB" w:rsidRPr="00927D92">
        <w:tab/>
        <w:t>Ms Wilkinson</w:t>
      </w:r>
      <w:bookmarkEnd w:id="90"/>
    </w:p>
    <w:p w14:paraId="7A50AA67" w14:textId="6971F386" w:rsidR="000379D5" w:rsidRPr="00927D92" w:rsidRDefault="00D31ECB" w:rsidP="00D31ECB">
      <w:pPr>
        <w:pStyle w:val="ParaNumbering"/>
        <w:numPr>
          <w:ilvl w:val="0"/>
          <w:numId w:val="0"/>
        </w:numPr>
        <w:ind w:hanging="720"/>
        <w:rPr>
          <w:szCs w:val="24"/>
        </w:rPr>
      </w:pPr>
      <w:r w:rsidRPr="00927D92">
        <w:rPr>
          <w:sz w:val="20"/>
          <w:szCs w:val="24"/>
        </w:rPr>
        <w:t>304</w:t>
      </w:r>
      <w:r w:rsidRPr="00927D92">
        <w:rPr>
          <w:sz w:val="20"/>
          <w:szCs w:val="24"/>
        </w:rPr>
        <w:tab/>
      </w:r>
      <w:r w:rsidR="00964AA5" w:rsidRPr="00927D92">
        <w:rPr>
          <w:szCs w:val="24"/>
        </w:rPr>
        <w:t>Ms Wilkinson</w:t>
      </w:r>
      <w:r w:rsidR="008C158E">
        <w:rPr>
          <w:szCs w:val="24"/>
        </w:rPr>
        <w:t>’s</w:t>
      </w:r>
      <w:r w:rsidR="00964AA5" w:rsidRPr="00927D92">
        <w:rPr>
          <w:szCs w:val="24"/>
        </w:rPr>
        <w:t xml:space="preserve"> </w:t>
      </w:r>
      <w:r w:rsidR="00035CBB" w:rsidRPr="00927D92">
        <w:rPr>
          <w:szCs w:val="24"/>
        </w:rPr>
        <w:t>evidence</w:t>
      </w:r>
      <w:r w:rsidR="00964AA5" w:rsidRPr="00927D92">
        <w:rPr>
          <w:szCs w:val="24"/>
        </w:rPr>
        <w:t xml:space="preserve"> did not lack self-assuredness. </w:t>
      </w:r>
      <w:r w:rsidR="00B01DF7" w:rsidRPr="00927D92">
        <w:rPr>
          <w:szCs w:val="24"/>
        </w:rPr>
        <w:t>As one would expect from someone with her professional background, Ms Wilkinson was a polished and articulate witness</w:t>
      </w:r>
      <w:r w:rsidR="000812B3" w:rsidRPr="00927D92">
        <w:rPr>
          <w:szCs w:val="24"/>
        </w:rPr>
        <w:t>.</w:t>
      </w:r>
      <w:r w:rsidR="000E1E77" w:rsidRPr="00927D92">
        <w:rPr>
          <w:szCs w:val="24"/>
        </w:rPr>
        <w:t xml:space="preserve"> </w:t>
      </w:r>
      <w:r w:rsidR="005027B5" w:rsidRPr="00927D92">
        <w:rPr>
          <w:szCs w:val="24"/>
        </w:rPr>
        <w:t xml:space="preserve">Regrettably, however, </w:t>
      </w:r>
      <w:r w:rsidR="008C3C84" w:rsidRPr="00927D92">
        <w:rPr>
          <w:szCs w:val="24"/>
        </w:rPr>
        <w:t>these</w:t>
      </w:r>
      <w:r w:rsidR="003550E3" w:rsidRPr="00927D92">
        <w:rPr>
          <w:szCs w:val="24"/>
        </w:rPr>
        <w:t xml:space="preserve"> not inconsiderable</w:t>
      </w:r>
      <w:r w:rsidR="008C3C84" w:rsidRPr="00927D92">
        <w:rPr>
          <w:szCs w:val="24"/>
        </w:rPr>
        <w:t xml:space="preserve"> skills were </w:t>
      </w:r>
      <w:r w:rsidR="006D0B98" w:rsidRPr="00927D92">
        <w:rPr>
          <w:szCs w:val="24"/>
        </w:rPr>
        <w:t xml:space="preserve">often </w:t>
      </w:r>
      <w:r w:rsidR="008C3C84" w:rsidRPr="00927D92">
        <w:rPr>
          <w:szCs w:val="24"/>
        </w:rPr>
        <w:t>deployed</w:t>
      </w:r>
      <w:r w:rsidR="003E5A12" w:rsidRPr="00927D92">
        <w:rPr>
          <w:szCs w:val="24"/>
        </w:rPr>
        <w:t xml:space="preserve"> by her in the witness box</w:t>
      </w:r>
      <w:r w:rsidR="008C3C84" w:rsidRPr="00927D92">
        <w:rPr>
          <w:szCs w:val="24"/>
        </w:rPr>
        <w:t xml:space="preserve"> </w:t>
      </w:r>
      <w:r w:rsidR="004638E4" w:rsidRPr="00927D92">
        <w:rPr>
          <w:szCs w:val="24"/>
        </w:rPr>
        <w:t>to advocate for her views</w:t>
      </w:r>
      <w:r w:rsidR="003550E3" w:rsidRPr="00927D92">
        <w:rPr>
          <w:szCs w:val="24"/>
        </w:rPr>
        <w:t>.</w:t>
      </w:r>
    </w:p>
    <w:p w14:paraId="7836B5A8" w14:textId="3668B198" w:rsidR="000379D5" w:rsidRPr="00927D92" w:rsidRDefault="00D31ECB" w:rsidP="00D31ECB">
      <w:pPr>
        <w:pStyle w:val="ParaNumbering"/>
        <w:numPr>
          <w:ilvl w:val="0"/>
          <w:numId w:val="0"/>
        </w:numPr>
        <w:ind w:hanging="720"/>
        <w:rPr>
          <w:szCs w:val="24"/>
        </w:rPr>
      </w:pPr>
      <w:r w:rsidRPr="00927D92">
        <w:rPr>
          <w:sz w:val="20"/>
          <w:szCs w:val="24"/>
        </w:rPr>
        <w:t>305</w:t>
      </w:r>
      <w:r w:rsidRPr="00927D92">
        <w:rPr>
          <w:sz w:val="20"/>
          <w:szCs w:val="24"/>
        </w:rPr>
        <w:tab/>
      </w:r>
      <w:r w:rsidR="00FB7D53" w:rsidRPr="00927D92">
        <w:rPr>
          <w:szCs w:val="24"/>
        </w:rPr>
        <w:t>Her counsel ma</w:t>
      </w:r>
      <w:r w:rsidR="00CD35E5">
        <w:rPr>
          <w:szCs w:val="24"/>
        </w:rPr>
        <w:t>d</w:t>
      </w:r>
      <w:r w:rsidR="00FB7D53" w:rsidRPr="00927D92">
        <w:rPr>
          <w:szCs w:val="24"/>
        </w:rPr>
        <w:t xml:space="preserve">e the point, not unfairly, that Ms Wilkinson has “spent decades in a professional environment which involved conversational style interviews and debates” and in those circumstances it is unsurprising </w:t>
      </w:r>
      <w:r w:rsidR="00702819" w:rsidRPr="00927D92">
        <w:rPr>
          <w:szCs w:val="24"/>
        </w:rPr>
        <w:t>“</w:t>
      </w:r>
      <w:r w:rsidR="00FB7D53" w:rsidRPr="00927D92">
        <w:rPr>
          <w:szCs w:val="24"/>
        </w:rPr>
        <w:t xml:space="preserve">she had difficulty within the structure of giving evidence for the first time in a </w:t>
      </w:r>
      <w:r w:rsidR="00520D30">
        <w:rPr>
          <w:szCs w:val="24"/>
        </w:rPr>
        <w:t>C</w:t>
      </w:r>
      <w:r w:rsidR="00FB7D53" w:rsidRPr="00927D92">
        <w:rPr>
          <w:szCs w:val="24"/>
        </w:rPr>
        <w:t xml:space="preserve">ourt”. </w:t>
      </w:r>
      <w:r w:rsidR="00A17718">
        <w:rPr>
          <w:szCs w:val="24"/>
        </w:rPr>
        <w:t>This submission may have some merit because</w:t>
      </w:r>
      <w:r w:rsidR="00F140F0" w:rsidRPr="00927D92">
        <w:rPr>
          <w:szCs w:val="24"/>
        </w:rPr>
        <w:t xml:space="preserve"> when she gave </w:t>
      </w:r>
      <w:r w:rsidR="004F5894" w:rsidRPr="00927D92">
        <w:rPr>
          <w:szCs w:val="24"/>
        </w:rPr>
        <w:t>evidenc</w:t>
      </w:r>
      <w:r w:rsidR="00120752" w:rsidRPr="00927D92">
        <w:rPr>
          <w:szCs w:val="24"/>
        </w:rPr>
        <w:t>e</w:t>
      </w:r>
      <w:r w:rsidR="00F140F0" w:rsidRPr="00927D92">
        <w:rPr>
          <w:szCs w:val="24"/>
        </w:rPr>
        <w:t xml:space="preserve"> for a second time</w:t>
      </w:r>
      <w:r w:rsidR="00215683" w:rsidRPr="00927D92">
        <w:rPr>
          <w:szCs w:val="24"/>
        </w:rPr>
        <w:t xml:space="preserve"> at the trial</w:t>
      </w:r>
      <w:r w:rsidR="00D25B47" w:rsidRPr="00927D92">
        <w:rPr>
          <w:szCs w:val="24"/>
        </w:rPr>
        <w:t>,</w:t>
      </w:r>
      <w:r w:rsidR="00215683" w:rsidRPr="00927D92">
        <w:rPr>
          <w:szCs w:val="24"/>
        </w:rPr>
        <w:t xml:space="preserve"> she was a candid and </w:t>
      </w:r>
      <w:r w:rsidR="0072598D">
        <w:rPr>
          <w:szCs w:val="24"/>
        </w:rPr>
        <w:t xml:space="preserve">far more </w:t>
      </w:r>
      <w:r w:rsidR="00215683" w:rsidRPr="00927D92">
        <w:rPr>
          <w:szCs w:val="24"/>
        </w:rPr>
        <w:t xml:space="preserve">responsive witness. </w:t>
      </w:r>
      <w:r w:rsidR="00042F48">
        <w:rPr>
          <w:szCs w:val="24"/>
        </w:rPr>
        <w:t>B</w:t>
      </w:r>
      <w:r w:rsidR="00215683" w:rsidRPr="00927D92">
        <w:rPr>
          <w:szCs w:val="24"/>
        </w:rPr>
        <w:t xml:space="preserve">e that as it may, </w:t>
      </w:r>
      <w:r w:rsidR="00D25B47" w:rsidRPr="00927D92">
        <w:rPr>
          <w:szCs w:val="24"/>
        </w:rPr>
        <w:t xml:space="preserve">and </w:t>
      </w:r>
      <w:r w:rsidR="00190429" w:rsidRPr="00927D92">
        <w:rPr>
          <w:szCs w:val="24"/>
        </w:rPr>
        <w:t>n</w:t>
      </w:r>
      <w:r w:rsidR="0090390C" w:rsidRPr="00927D92">
        <w:rPr>
          <w:szCs w:val="24"/>
        </w:rPr>
        <w:t xml:space="preserve">otwithstanding </w:t>
      </w:r>
      <w:r w:rsidR="00190429" w:rsidRPr="00927D92">
        <w:rPr>
          <w:szCs w:val="24"/>
        </w:rPr>
        <w:t xml:space="preserve">allowances for </w:t>
      </w:r>
      <w:r w:rsidR="0090390C" w:rsidRPr="00927D92">
        <w:rPr>
          <w:szCs w:val="24"/>
        </w:rPr>
        <w:t>her background as a presenter,</w:t>
      </w:r>
      <w:r w:rsidR="00190429" w:rsidRPr="00927D92">
        <w:rPr>
          <w:szCs w:val="24"/>
        </w:rPr>
        <w:t xml:space="preserve"> </w:t>
      </w:r>
      <w:r w:rsidR="002736CC" w:rsidRPr="00927D92">
        <w:rPr>
          <w:szCs w:val="24"/>
        </w:rPr>
        <w:t xml:space="preserve">some </w:t>
      </w:r>
      <w:r w:rsidR="00110109" w:rsidRPr="00927D92">
        <w:rPr>
          <w:szCs w:val="24"/>
        </w:rPr>
        <w:t>aspects</w:t>
      </w:r>
      <w:r w:rsidR="002736CC" w:rsidRPr="00927D92">
        <w:rPr>
          <w:szCs w:val="24"/>
        </w:rPr>
        <w:t xml:space="preserve"> </w:t>
      </w:r>
      <w:r w:rsidR="00B57490">
        <w:rPr>
          <w:szCs w:val="24"/>
        </w:rPr>
        <w:t xml:space="preserve">of </w:t>
      </w:r>
      <w:r w:rsidR="002736CC" w:rsidRPr="00927D92">
        <w:rPr>
          <w:szCs w:val="24"/>
        </w:rPr>
        <w:t xml:space="preserve">her </w:t>
      </w:r>
      <w:r w:rsidR="00163459">
        <w:rPr>
          <w:szCs w:val="24"/>
        </w:rPr>
        <w:t xml:space="preserve">initial </w:t>
      </w:r>
      <w:r w:rsidR="00360780">
        <w:rPr>
          <w:szCs w:val="24"/>
        </w:rPr>
        <w:t>spell in the witness box</w:t>
      </w:r>
      <w:r w:rsidR="002736CC" w:rsidRPr="00927D92">
        <w:rPr>
          <w:szCs w:val="24"/>
        </w:rPr>
        <w:t xml:space="preserve"> caused me </w:t>
      </w:r>
      <w:r w:rsidR="00E30D6D" w:rsidRPr="00927D92">
        <w:rPr>
          <w:szCs w:val="24"/>
        </w:rPr>
        <w:t>concern</w:t>
      </w:r>
      <w:r w:rsidR="00801AD2" w:rsidRPr="00927D92">
        <w:rPr>
          <w:szCs w:val="24"/>
        </w:rPr>
        <w:t>:</w:t>
      </w:r>
      <w:r w:rsidR="00110109" w:rsidRPr="00927D92">
        <w:rPr>
          <w:szCs w:val="24"/>
        </w:rPr>
        <w:t xml:space="preserve"> </w:t>
      </w:r>
      <w:r w:rsidR="00382879" w:rsidRPr="00927D92">
        <w:rPr>
          <w:szCs w:val="24"/>
        </w:rPr>
        <w:t>for present purposes, i</w:t>
      </w:r>
      <w:r w:rsidR="00110109" w:rsidRPr="00927D92">
        <w:rPr>
          <w:szCs w:val="24"/>
        </w:rPr>
        <w:t xml:space="preserve">t is worth mentioning </w:t>
      </w:r>
      <w:r w:rsidR="00ED1525">
        <w:rPr>
          <w:szCs w:val="24"/>
        </w:rPr>
        <w:t>four</w:t>
      </w:r>
      <w:r w:rsidR="00110109" w:rsidRPr="00927D92">
        <w:rPr>
          <w:szCs w:val="24"/>
        </w:rPr>
        <w:t>.</w:t>
      </w:r>
      <w:r w:rsidR="000379D5" w:rsidRPr="00927D92">
        <w:rPr>
          <w:szCs w:val="24"/>
        </w:rPr>
        <w:t xml:space="preserve"> </w:t>
      </w:r>
      <w:r w:rsidR="00943EB9">
        <w:rPr>
          <w:szCs w:val="24"/>
        </w:rPr>
        <w:t xml:space="preserve"> </w:t>
      </w:r>
    </w:p>
    <w:p w14:paraId="4FA6BBE3" w14:textId="2B99629B" w:rsidR="00A5675F" w:rsidRPr="00927D92" w:rsidRDefault="00D31ECB" w:rsidP="00D31ECB">
      <w:pPr>
        <w:pStyle w:val="ParaNumbering"/>
        <w:numPr>
          <w:ilvl w:val="0"/>
          <w:numId w:val="0"/>
        </w:numPr>
        <w:ind w:hanging="720"/>
        <w:rPr>
          <w:szCs w:val="24"/>
        </w:rPr>
      </w:pPr>
      <w:r w:rsidRPr="00927D92">
        <w:rPr>
          <w:sz w:val="20"/>
          <w:szCs w:val="24"/>
        </w:rPr>
        <w:t>306</w:t>
      </w:r>
      <w:r w:rsidRPr="00927D92">
        <w:rPr>
          <w:sz w:val="20"/>
          <w:szCs w:val="24"/>
        </w:rPr>
        <w:tab/>
      </w:r>
      <w:r w:rsidR="002736CC" w:rsidRPr="00927D92">
        <w:rPr>
          <w:i/>
          <w:iCs/>
          <w:szCs w:val="24"/>
        </w:rPr>
        <w:t>First</w:t>
      </w:r>
      <w:r w:rsidR="002736CC" w:rsidRPr="00927D92">
        <w:rPr>
          <w:szCs w:val="24"/>
        </w:rPr>
        <w:t xml:space="preserve">, </w:t>
      </w:r>
      <w:r w:rsidR="007559D0" w:rsidRPr="00927D92">
        <w:rPr>
          <w:szCs w:val="24"/>
        </w:rPr>
        <w:t xml:space="preserve">was her refusal to </w:t>
      </w:r>
      <w:r w:rsidR="00176E43" w:rsidRPr="00927D92">
        <w:rPr>
          <w:szCs w:val="24"/>
        </w:rPr>
        <w:t xml:space="preserve">make the </w:t>
      </w:r>
      <w:r w:rsidR="001167ED" w:rsidRPr="00927D92">
        <w:rPr>
          <w:szCs w:val="24"/>
        </w:rPr>
        <w:t xml:space="preserve">obvious </w:t>
      </w:r>
      <w:r w:rsidR="00176E43" w:rsidRPr="00927D92">
        <w:rPr>
          <w:szCs w:val="24"/>
        </w:rPr>
        <w:t>concession</w:t>
      </w:r>
      <w:r w:rsidR="007559D0" w:rsidRPr="00927D92">
        <w:rPr>
          <w:szCs w:val="24"/>
        </w:rPr>
        <w:t xml:space="preserve"> </w:t>
      </w:r>
      <w:r w:rsidR="00176E43" w:rsidRPr="00927D92">
        <w:rPr>
          <w:szCs w:val="24"/>
        </w:rPr>
        <w:t xml:space="preserve">in response to </w:t>
      </w:r>
      <w:r w:rsidR="001167ED" w:rsidRPr="00927D92">
        <w:rPr>
          <w:szCs w:val="24"/>
        </w:rPr>
        <w:t>her</w:t>
      </w:r>
      <w:r w:rsidR="00176E43" w:rsidRPr="00927D92">
        <w:rPr>
          <w:szCs w:val="24"/>
        </w:rPr>
        <w:t xml:space="preserve"> </w:t>
      </w:r>
      <w:r w:rsidR="00165DFA" w:rsidRPr="00927D92">
        <w:rPr>
          <w:szCs w:val="24"/>
        </w:rPr>
        <w:t>cross-examiner</w:t>
      </w:r>
      <w:r w:rsidR="008C158E">
        <w:rPr>
          <w:szCs w:val="24"/>
        </w:rPr>
        <w:t>’s</w:t>
      </w:r>
      <w:r w:rsidR="00176E43" w:rsidRPr="00927D92">
        <w:rPr>
          <w:szCs w:val="24"/>
        </w:rPr>
        <w:t xml:space="preserve"> questions </w:t>
      </w:r>
      <w:r w:rsidR="00E0770D" w:rsidRPr="00927D92">
        <w:rPr>
          <w:szCs w:val="24"/>
        </w:rPr>
        <w:t xml:space="preserve">that </w:t>
      </w:r>
      <w:r w:rsidR="0032340E" w:rsidRPr="00927D92">
        <w:rPr>
          <w:szCs w:val="24"/>
        </w:rPr>
        <w:t>her speech at</w:t>
      </w:r>
      <w:r w:rsidR="00686A5B" w:rsidRPr="00927D92">
        <w:rPr>
          <w:szCs w:val="24"/>
        </w:rPr>
        <w:t xml:space="preserve"> the 62nd Annual TV Week Logie Awards </w:t>
      </w:r>
      <w:r w:rsidR="0032340E" w:rsidRPr="00927D92">
        <w:rPr>
          <w:szCs w:val="24"/>
        </w:rPr>
        <w:t xml:space="preserve">on 19 June 2022 </w:t>
      </w:r>
      <w:r w:rsidR="00492768" w:rsidRPr="00927D92">
        <w:rPr>
          <w:szCs w:val="24"/>
        </w:rPr>
        <w:t xml:space="preserve">conveyed the message that </w:t>
      </w:r>
      <w:r w:rsidR="00E0770D" w:rsidRPr="00927D92">
        <w:rPr>
          <w:szCs w:val="24"/>
        </w:rPr>
        <w:t xml:space="preserve">Ms Higgins </w:t>
      </w:r>
      <w:bookmarkStart w:id="91" w:name="_Hlk155711684"/>
      <w:r w:rsidR="00E0770D" w:rsidRPr="00927D92">
        <w:rPr>
          <w:szCs w:val="24"/>
        </w:rPr>
        <w:t>was credible and to be believed</w:t>
      </w:r>
      <w:bookmarkEnd w:id="91"/>
      <w:r w:rsidR="00E0770D" w:rsidRPr="00927D92">
        <w:rPr>
          <w:szCs w:val="24"/>
        </w:rPr>
        <w:t xml:space="preserve">, and therefore, by </w:t>
      </w:r>
      <w:r w:rsidR="006A00A6" w:rsidRPr="00927D92">
        <w:rPr>
          <w:szCs w:val="24"/>
        </w:rPr>
        <w:t xml:space="preserve">necessary </w:t>
      </w:r>
      <w:r w:rsidR="00E0770D" w:rsidRPr="00927D92">
        <w:rPr>
          <w:szCs w:val="24"/>
        </w:rPr>
        <w:t xml:space="preserve">implication, that her allegation </w:t>
      </w:r>
      <w:r w:rsidR="00FA6A50" w:rsidRPr="00927D92">
        <w:rPr>
          <w:szCs w:val="24"/>
        </w:rPr>
        <w:t>of</w:t>
      </w:r>
      <w:r w:rsidR="00FA6A50" w:rsidRPr="00927D92">
        <w:rPr>
          <w:spacing w:val="-8"/>
          <w:szCs w:val="24"/>
        </w:rPr>
        <w:t xml:space="preserve"> rape </w:t>
      </w:r>
      <w:r w:rsidR="00E0770D" w:rsidRPr="00927D92">
        <w:rPr>
          <w:szCs w:val="24"/>
        </w:rPr>
        <w:t>w</w:t>
      </w:r>
      <w:r w:rsidR="00873A1C">
        <w:rPr>
          <w:szCs w:val="24"/>
        </w:rPr>
        <w:t>as</w:t>
      </w:r>
      <w:r w:rsidR="00E0770D" w:rsidRPr="00927D92">
        <w:rPr>
          <w:spacing w:val="-5"/>
          <w:szCs w:val="24"/>
        </w:rPr>
        <w:t xml:space="preserve"> </w:t>
      </w:r>
      <w:r w:rsidR="00E0770D" w:rsidRPr="00927D92">
        <w:rPr>
          <w:szCs w:val="24"/>
        </w:rPr>
        <w:t>true</w:t>
      </w:r>
      <w:r w:rsidR="009E69D6" w:rsidRPr="00927D92">
        <w:rPr>
          <w:szCs w:val="24"/>
        </w:rPr>
        <w:t xml:space="preserve">.  </w:t>
      </w:r>
    </w:p>
    <w:p w14:paraId="7DAFB90F" w14:textId="3338F846" w:rsidR="0098580C" w:rsidRPr="00927D92" w:rsidRDefault="00D31ECB" w:rsidP="00D31ECB">
      <w:pPr>
        <w:pStyle w:val="ParaNumbering"/>
        <w:numPr>
          <w:ilvl w:val="0"/>
          <w:numId w:val="0"/>
        </w:numPr>
        <w:ind w:hanging="720"/>
        <w:rPr>
          <w:szCs w:val="24"/>
        </w:rPr>
      </w:pPr>
      <w:r w:rsidRPr="00927D92">
        <w:rPr>
          <w:sz w:val="20"/>
          <w:szCs w:val="24"/>
        </w:rPr>
        <w:t>307</w:t>
      </w:r>
      <w:r w:rsidRPr="00927D92">
        <w:rPr>
          <w:sz w:val="20"/>
          <w:szCs w:val="24"/>
        </w:rPr>
        <w:tab/>
      </w:r>
      <w:r w:rsidR="00D83287" w:rsidRPr="00927D92">
        <w:rPr>
          <w:szCs w:val="24"/>
        </w:rPr>
        <w:t>T</w:t>
      </w:r>
      <w:r w:rsidR="0098580C" w:rsidRPr="00927D92">
        <w:rPr>
          <w:szCs w:val="24"/>
        </w:rPr>
        <w:t xml:space="preserve">his was a speech given </w:t>
      </w:r>
      <w:r w:rsidR="00A05477" w:rsidRPr="00927D92">
        <w:rPr>
          <w:szCs w:val="24"/>
        </w:rPr>
        <w:t xml:space="preserve">by a </w:t>
      </w:r>
      <w:r w:rsidR="00A05477">
        <w:rPr>
          <w:szCs w:val="24"/>
        </w:rPr>
        <w:t xml:space="preserve">proposed </w:t>
      </w:r>
      <w:r w:rsidR="00A05477" w:rsidRPr="00927D92">
        <w:rPr>
          <w:szCs w:val="24"/>
        </w:rPr>
        <w:t xml:space="preserve">Crown witness </w:t>
      </w:r>
      <w:r w:rsidR="00A05477" w:rsidRPr="00927D92">
        <w:rPr>
          <w:bdr w:val="none" w:sz="0" w:space="0" w:color="auto" w:frame="1"/>
          <w:shd w:val="clear" w:color="auto" w:fill="FFFFFF"/>
        </w:rPr>
        <w:t>–</w:t>
      </w:r>
      <w:r w:rsidR="00A05477">
        <w:rPr>
          <w:szCs w:val="24"/>
        </w:rPr>
        <w:t xml:space="preserve"> </w:t>
      </w:r>
      <w:r w:rsidR="00A05477" w:rsidRPr="00927D92">
        <w:rPr>
          <w:szCs w:val="24"/>
        </w:rPr>
        <w:t>eight</w:t>
      </w:r>
      <w:r w:rsidR="00A05477" w:rsidRPr="00927D92">
        <w:rPr>
          <w:spacing w:val="-8"/>
          <w:szCs w:val="24"/>
        </w:rPr>
        <w:t xml:space="preserve"> </w:t>
      </w:r>
      <w:r w:rsidR="00A05477" w:rsidRPr="00927D92">
        <w:rPr>
          <w:szCs w:val="24"/>
        </w:rPr>
        <w:t>days</w:t>
      </w:r>
      <w:r w:rsidR="00A05477" w:rsidRPr="00927D92">
        <w:rPr>
          <w:spacing w:val="-6"/>
          <w:szCs w:val="24"/>
        </w:rPr>
        <w:t xml:space="preserve"> </w:t>
      </w:r>
      <w:r w:rsidR="00A05477" w:rsidRPr="00927D92">
        <w:rPr>
          <w:szCs w:val="24"/>
        </w:rPr>
        <w:t>before</w:t>
      </w:r>
      <w:r w:rsidR="00A05477" w:rsidRPr="00927D92">
        <w:rPr>
          <w:spacing w:val="-10"/>
          <w:szCs w:val="24"/>
        </w:rPr>
        <w:t xml:space="preserve"> </w:t>
      </w:r>
      <w:r w:rsidR="00A05477" w:rsidRPr="00927D92">
        <w:rPr>
          <w:szCs w:val="24"/>
        </w:rPr>
        <w:t>the</w:t>
      </w:r>
      <w:r w:rsidR="00A05477" w:rsidRPr="00927D92">
        <w:rPr>
          <w:spacing w:val="-9"/>
          <w:szCs w:val="24"/>
        </w:rPr>
        <w:t xml:space="preserve"> </w:t>
      </w:r>
      <w:r w:rsidR="00A05477" w:rsidRPr="00927D92">
        <w:rPr>
          <w:szCs w:val="24"/>
        </w:rPr>
        <w:t>criminal trial</w:t>
      </w:r>
      <w:r w:rsidR="00A05477" w:rsidRPr="00927D92">
        <w:rPr>
          <w:spacing w:val="-10"/>
          <w:szCs w:val="24"/>
        </w:rPr>
        <w:t xml:space="preserve"> </w:t>
      </w:r>
      <w:r w:rsidR="00A05477" w:rsidRPr="00927D92">
        <w:rPr>
          <w:szCs w:val="24"/>
        </w:rPr>
        <w:t>was</w:t>
      </w:r>
      <w:r w:rsidR="00A05477" w:rsidRPr="00927D92">
        <w:rPr>
          <w:spacing w:val="-10"/>
          <w:szCs w:val="24"/>
        </w:rPr>
        <w:t xml:space="preserve"> </w:t>
      </w:r>
      <w:r w:rsidR="00A05477" w:rsidRPr="00927D92">
        <w:rPr>
          <w:szCs w:val="24"/>
        </w:rPr>
        <w:t>due</w:t>
      </w:r>
      <w:r w:rsidR="00A05477" w:rsidRPr="00927D92">
        <w:rPr>
          <w:spacing w:val="-12"/>
          <w:szCs w:val="24"/>
        </w:rPr>
        <w:t xml:space="preserve"> </w:t>
      </w:r>
      <w:r w:rsidR="00A05477" w:rsidRPr="00927D92">
        <w:rPr>
          <w:szCs w:val="24"/>
        </w:rPr>
        <w:t>to</w:t>
      </w:r>
      <w:r w:rsidR="00A05477" w:rsidRPr="00927D92">
        <w:rPr>
          <w:spacing w:val="-10"/>
          <w:szCs w:val="24"/>
        </w:rPr>
        <w:t xml:space="preserve"> </w:t>
      </w:r>
      <w:r w:rsidR="00A05477" w:rsidRPr="00927D92">
        <w:rPr>
          <w:szCs w:val="24"/>
        </w:rPr>
        <w:t xml:space="preserve">begin </w:t>
      </w:r>
      <w:r w:rsidR="00A05477" w:rsidRPr="00927D92">
        <w:rPr>
          <w:bdr w:val="none" w:sz="0" w:space="0" w:color="auto" w:frame="1"/>
          <w:shd w:val="clear" w:color="auto" w:fill="FFFFFF"/>
        </w:rPr>
        <w:t>–</w:t>
      </w:r>
      <w:r w:rsidR="00A05477">
        <w:rPr>
          <w:szCs w:val="24"/>
        </w:rPr>
        <w:t xml:space="preserve"> </w:t>
      </w:r>
      <w:r w:rsidR="0098580C" w:rsidRPr="00927D92">
        <w:rPr>
          <w:szCs w:val="24"/>
        </w:rPr>
        <w:t>during a televised programme</w:t>
      </w:r>
      <w:r w:rsidR="00921BDC" w:rsidRPr="00927D92">
        <w:rPr>
          <w:szCs w:val="24"/>
        </w:rPr>
        <w:t>, broadcast in the ACT</w:t>
      </w:r>
      <w:r w:rsidR="0098580C" w:rsidRPr="00927D92">
        <w:rPr>
          <w:szCs w:val="24"/>
        </w:rPr>
        <w:t>.</w:t>
      </w:r>
      <w:r w:rsidR="004673DC" w:rsidRPr="00927D92">
        <w:rPr>
          <w:szCs w:val="24"/>
        </w:rPr>
        <w:t xml:space="preserve"> </w:t>
      </w:r>
      <w:r w:rsidR="00F335FF" w:rsidRPr="00927D92">
        <w:rPr>
          <w:szCs w:val="24"/>
        </w:rPr>
        <w:t>In a judgment</w:t>
      </w:r>
      <w:r w:rsidR="005D1F01" w:rsidRPr="00927D92">
        <w:rPr>
          <w:szCs w:val="24"/>
        </w:rPr>
        <w:t xml:space="preserve"> given </w:t>
      </w:r>
      <w:r w:rsidR="003E6289" w:rsidRPr="00927D92">
        <w:rPr>
          <w:szCs w:val="24"/>
        </w:rPr>
        <w:t>two days later, t</w:t>
      </w:r>
      <w:r w:rsidR="004673DC" w:rsidRPr="00927D92">
        <w:rPr>
          <w:szCs w:val="24"/>
        </w:rPr>
        <w:t xml:space="preserve">he Chief Justice of the Australian Capital Territory </w:t>
      </w:r>
      <w:r w:rsidR="00800B09" w:rsidRPr="00927D92">
        <w:rPr>
          <w:szCs w:val="24"/>
        </w:rPr>
        <w:t xml:space="preserve">in </w:t>
      </w:r>
      <w:r w:rsidR="00800B09" w:rsidRPr="00927D92">
        <w:rPr>
          <w:i/>
          <w:iCs/>
          <w:szCs w:val="24"/>
        </w:rPr>
        <w:t xml:space="preserve">R v Lehrmann (No 3) </w:t>
      </w:r>
      <w:r w:rsidR="0000611C" w:rsidRPr="00927D92">
        <w:rPr>
          <w:szCs w:val="24"/>
        </w:rPr>
        <w:t>(</w:t>
      </w:r>
      <w:r w:rsidR="00E3393C" w:rsidRPr="00927D92">
        <w:rPr>
          <w:szCs w:val="24"/>
        </w:rPr>
        <w:t xml:space="preserve">at </w:t>
      </w:r>
      <w:r w:rsidR="003D231D">
        <w:rPr>
          <w:szCs w:val="24"/>
        </w:rPr>
        <w:t xml:space="preserve">279–280 </w:t>
      </w:r>
      <w:r w:rsidR="00E3393C" w:rsidRPr="00927D92">
        <w:rPr>
          <w:szCs w:val="24"/>
        </w:rPr>
        <w:t>[22]</w:t>
      </w:r>
      <w:r w:rsidR="00B26AD6">
        <w:rPr>
          <w:szCs w:val="24"/>
        </w:rPr>
        <w:t>–[25]</w:t>
      </w:r>
      <w:r w:rsidR="003D231D">
        <w:rPr>
          <w:szCs w:val="24"/>
        </w:rPr>
        <w:t xml:space="preserve">; </w:t>
      </w:r>
      <w:r w:rsidR="008837D2">
        <w:rPr>
          <w:szCs w:val="24"/>
        </w:rPr>
        <w:t xml:space="preserve">280 </w:t>
      </w:r>
      <w:r w:rsidR="00AC5A9D">
        <w:rPr>
          <w:szCs w:val="24"/>
        </w:rPr>
        <w:t>[29]–[30]</w:t>
      </w:r>
      <w:r w:rsidR="0000611C" w:rsidRPr="00927D92">
        <w:rPr>
          <w:szCs w:val="24"/>
        </w:rPr>
        <w:t>)</w:t>
      </w:r>
      <w:r w:rsidR="00E3393C" w:rsidRPr="00927D92">
        <w:rPr>
          <w:szCs w:val="24"/>
        </w:rPr>
        <w:t xml:space="preserve"> said this:</w:t>
      </w:r>
    </w:p>
    <w:p w14:paraId="6B3C91A4" w14:textId="77777777" w:rsidR="00922FFB" w:rsidRDefault="00922FFB" w:rsidP="00922FFB">
      <w:pPr>
        <w:pStyle w:val="Quote1"/>
        <w:ind w:left="1440" w:hanging="720"/>
        <w:rPr>
          <w:lang w:eastAsia="en-AU"/>
        </w:rPr>
      </w:pPr>
      <w:r>
        <w:rPr>
          <w:lang w:eastAsia="en-AU"/>
        </w:rPr>
        <w:t>[22]</w:t>
      </w:r>
      <w:r>
        <w:rPr>
          <w:lang w:eastAsia="en-AU"/>
        </w:rPr>
        <w:tab/>
      </w:r>
      <w:r w:rsidR="00C7293C" w:rsidRPr="00927D92">
        <w:rPr>
          <w:lang w:eastAsia="en-AU"/>
        </w:rPr>
        <w:t>…</w:t>
      </w:r>
      <w:r w:rsidR="009729C3">
        <w:rPr>
          <w:lang w:eastAsia="en-AU"/>
        </w:rPr>
        <w:t xml:space="preserve"> </w:t>
      </w:r>
      <w:r w:rsidR="003E6289" w:rsidRPr="00927D92">
        <w:rPr>
          <w:lang w:eastAsia="en-AU"/>
        </w:rPr>
        <w:t>upon receiving the award, Ms Wilkinson gave a speech in which she openly referred to and praised the complainant in the present trial.  Unsurprisingly, the award and the content of the speech have been the subject of extensive further commentary.</w:t>
      </w:r>
    </w:p>
    <w:p w14:paraId="34B37CB8" w14:textId="56E981FC" w:rsidR="003E6289" w:rsidRPr="00927D92" w:rsidRDefault="00922FFB" w:rsidP="00922FFB">
      <w:pPr>
        <w:pStyle w:val="Quote1"/>
        <w:ind w:left="1440" w:hanging="720"/>
        <w:rPr>
          <w:lang w:eastAsia="en-AU"/>
        </w:rPr>
      </w:pPr>
      <w:r>
        <w:rPr>
          <w:lang w:eastAsia="en-AU"/>
        </w:rPr>
        <w:t>[23]</w:t>
      </w:r>
      <w:r>
        <w:rPr>
          <w:lang w:eastAsia="en-AU"/>
        </w:rPr>
        <w:tab/>
      </w:r>
      <w:r w:rsidR="003E6289" w:rsidRPr="00927D92">
        <w:rPr>
          <w:lang w:eastAsia="en-AU"/>
        </w:rPr>
        <w:t>The recent commentary includes remarks made on the popular morning radio program, “Jonesy and Amanda”.  The relevant segment from that program in evidence on the present application opened as follows:</w:t>
      </w:r>
    </w:p>
    <w:p w14:paraId="64C45C6F" w14:textId="71E53F8B" w:rsidR="003E6289" w:rsidRPr="0082174D" w:rsidRDefault="003E6289" w:rsidP="00C33B77">
      <w:pPr>
        <w:pStyle w:val="Quote3"/>
        <w:rPr>
          <w:lang w:eastAsia="en-AU"/>
        </w:rPr>
      </w:pPr>
      <w:r w:rsidRPr="0082174D">
        <w:rPr>
          <w:lang w:eastAsia="en-AU"/>
        </w:rPr>
        <w:t>Amanda:  But there were some really lovely moments last night.  One of which was the award that Lisa Wilkinson and The Project picked up for the story they did on Brittany Higgins.  They just – it was a phone call that came to Lisa.  She</w:t>
      </w:r>
      <w:r w:rsidR="003E5E86">
        <w:rPr>
          <w:lang w:eastAsia="en-AU"/>
        </w:rPr>
        <w:t xml:space="preserve"> </w:t>
      </w:r>
      <w:r w:rsidRPr="0082174D">
        <w:rPr>
          <w:lang w:eastAsia="en-AU"/>
        </w:rPr>
        <w:t>answered Brittany Higgins’ phone call.  Brittany had – the back story here, I’m sure you remember, was raped in Parliament House.</w:t>
      </w:r>
    </w:p>
    <w:p w14:paraId="5C1AF400" w14:textId="70493263" w:rsidR="003E6289" w:rsidRPr="00927D92" w:rsidRDefault="00DC2A99" w:rsidP="00DC2A99">
      <w:pPr>
        <w:pStyle w:val="Quote1"/>
        <w:ind w:left="1440" w:hanging="703"/>
        <w:rPr>
          <w:lang w:eastAsia="en-AU"/>
        </w:rPr>
      </w:pPr>
      <w:r>
        <w:rPr>
          <w:lang w:eastAsia="en-AU"/>
        </w:rPr>
        <w:t>[24]</w:t>
      </w:r>
      <w:r>
        <w:rPr>
          <w:lang w:eastAsia="en-AU"/>
        </w:rPr>
        <w:tab/>
      </w:r>
      <w:r w:rsidR="003E6289" w:rsidRPr="00927D92">
        <w:rPr>
          <w:lang w:eastAsia="en-AU"/>
        </w:rPr>
        <w:t>The transcript attributes to “Jonesy” his assent to that recollection.  He later refers to the fact that, “…the whole story was dreadful.  Absolutely dreadful”, adding, “[j]ust the very fact that she had to have a meeting in the very room that she was raped with her superiors and then her career was virtually finished.”  And so on.</w:t>
      </w:r>
    </w:p>
    <w:p w14:paraId="110F9080" w14:textId="1ACFD570" w:rsidR="003E6289" w:rsidRPr="00927D92" w:rsidRDefault="00DC2A99" w:rsidP="00DC2A99">
      <w:pPr>
        <w:pStyle w:val="Quote1"/>
        <w:ind w:left="1440" w:hanging="703"/>
        <w:rPr>
          <w:lang w:eastAsia="en-AU"/>
        </w:rPr>
      </w:pPr>
      <w:r>
        <w:rPr>
          <w:lang w:eastAsia="en-AU"/>
        </w:rPr>
        <w:t>[25]</w:t>
      </w:r>
      <w:r>
        <w:rPr>
          <w:lang w:eastAsia="en-AU"/>
        </w:rPr>
        <w:tab/>
      </w:r>
      <w:r w:rsidR="003E6289" w:rsidRPr="00927D92">
        <w:rPr>
          <w:lang w:eastAsia="en-AU"/>
        </w:rPr>
        <w:t>In case it is not clear, my purpose in quoting those remarks is the fact that each of the radio presenters assumed the guilt of the accused. The evidence before me on the present application also includes other social commentary including a copy of the complainant</w:t>
      </w:r>
      <w:r w:rsidR="008C158E">
        <w:rPr>
          <w:lang w:eastAsia="en-AU"/>
        </w:rPr>
        <w:t>’s</w:t>
      </w:r>
      <w:r w:rsidR="003E6289" w:rsidRPr="00927D92">
        <w:rPr>
          <w:lang w:eastAsia="en-AU"/>
        </w:rPr>
        <w:t xml:space="preserve"> own post effectively repeating remarks made by Ms Wilkinson in her speech.  </w:t>
      </w:r>
      <w:r w:rsidR="003E6289" w:rsidRPr="00927D92">
        <w:rPr>
          <w:b/>
          <w:bCs/>
          <w:lang w:eastAsia="en-AU"/>
        </w:rPr>
        <w:t>In other words, as was put in argument before me this morning, the combination of the speech and the posts amounted to Ms Wilkinson endorsing the credibility of the complainant who, in turn, celebrated Ms Wilkinson</w:t>
      </w:r>
      <w:r w:rsidR="008C158E">
        <w:rPr>
          <w:b/>
          <w:bCs/>
          <w:lang w:eastAsia="en-AU"/>
        </w:rPr>
        <w:t>’s</w:t>
      </w:r>
      <w:r w:rsidR="003E6289" w:rsidRPr="00927D92">
        <w:rPr>
          <w:b/>
          <w:bCs/>
          <w:lang w:eastAsia="en-AU"/>
        </w:rPr>
        <w:t xml:space="preserve"> endorsement of the complainant</w:t>
      </w:r>
      <w:r w:rsidR="008C158E">
        <w:rPr>
          <w:b/>
          <w:bCs/>
          <w:lang w:eastAsia="en-AU"/>
        </w:rPr>
        <w:t>’s</w:t>
      </w:r>
      <w:r w:rsidR="003E6289" w:rsidRPr="00927D92">
        <w:rPr>
          <w:b/>
          <w:bCs/>
          <w:lang w:eastAsia="en-AU"/>
        </w:rPr>
        <w:t xml:space="preserve"> credibility</w:t>
      </w:r>
      <w:r w:rsidR="003E6289" w:rsidRPr="0039696D">
        <w:rPr>
          <w:lang w:eastAsia="en-AU"/>
        </w:rPr>
        <w:t>.</w:t>
      </w:r>
      <w:r w:rsidR="0039696D">
        <w:rPr>
          <w:lang w:eastAsia="en-AU"/>
        </w:rPr>
        <w:t xml:space="preserve"> </w:t>
      </w:r>
    </w:p>
    <w:p w14:paraId="129D987F" w14:textId="77777777" w:rsidR="006D0197" w:rsidRPr="003C4D51" w:rsidRDefault="006D0197" w:rsidP="00703D7F">
      <w:pPr>
        <w:pStyle w:val="Quote1"/>
        <w:ind w:firstLine="703"/>
        <w:rPr>
          <w:b/>
          <w:bCs/>
          <w:lang w:eastAsia="en-AU"/>
        </w:rPr>
      </w:pPr>
      <w:r w:rsidRPr="003C4D51">
        <w:rPr>
          <w:b/>
          <w:bCs/>
          <w:lang w:eastAsia="en-AU"/>
        </w:rPr>
        <w:t xml:space="preserve">*** </w:t>
      </w:r>
    </w:p>
    <w:p w14:paraId="0A6D071C" w14:textId="74530D65" w:rsidR="003E6289" w:rsidRPr="00927D92" w:rsidRDefault="006C4F20" w:rsidP="006C4F20">
      <w:pPr>
        <w:pStyle w:val="Quote1"/>
        <w:ind w:left="1440" w:hanging="703"/>
        <w:rPr>
          <w:lang w:eastAsia="en-AU"/>
        </w:rPr>
      </w:pPr>
      <w:r>
        <w:rPr>
          <w:lang w:eastAsia="en-AU"/>
        </w:rPr>
        <w:t>[29]</w:t>
      </w:r>
      <w:r>
        <w:rPr>
          <w:lang w:eastAsia="en-AU"/>
        </w:rPr>
        <w:tab/>
      </w:r>
      <w:r w:rsidR="003E6289" w:rsidRPr="00927D92">
        <w:rPr>
          <w:lang w:eastAsia="en-AU"/>
        </w:rPr>
        <w:t>What can be known is that, somewhere in this debate, the distinction between an untested allegation and the fact of guilt has been lost.  The Crown accepted that the Logie awards acceptance speech was unfortunate for that reason.  He also accepted that Ms Wilkinson</w:t>
      </w:r>
      <w:r w:rsidR="008C158E">
        <w:rPr>
          <w:lang w:eastAsia="en-AU"/>
        </w:rPr>
        <w:t>’s</w:t>
      </w:r>
      <w:r w:rsidR="003E6289" w:rsidRPr="00927D92">
        <w:rPr>
          <w:lang w:eastAsia="en-AU"/>
        </w:rPr>
        <w:t xml:space="preserve"> status as a respected journalist is such as to lend credence to the representation of the complainant as a woman of courage whose story must be believed.</w:t>
      </w:r>
    </w:p>
    <w:p w14:paraId="3313929C" w14:textId="6DE8CEFD" w:rsidR="00BB46C3" w:rsidRPr="00927D92" w:rsidRDefault="006C4F20" w:rsidP="006C4F20">
      <w:pPr>
        <w:pStyle w:val="Quote1"/>
        <w:ind w:left="1440" w:hanging="703"/>
        <w:rPr>
          <w:lang w:eastAsia="en-AU"/>
        </w:rPr>
      </w:pPr>
      <w:r w:rsidRPr="006C4F20">
        <w:rPr>
          <w:lang w:eastAsia="en-AU"/>
        </w:rPr>
        <w:t>[30]</w:t>
      </w:r>
      <w:r>
        <w:rPr>
          <w:b/>
          <w:bCs/>
          <w:lang w:eastAsia="en-AU"/>
        </w:rPr>
        <w:tab/>
      </w:r>
      <w:r w:rsidR="003E6289" w:rsidRPr="00927D92">
        <w:rPr>
          <w:b/>
          <w:bCs/>
          <w:lang w:eastAsia="en-AU"/>
        </w:rPr>
        <w:t>The prejudice of such representations so widely reported so close to the date of empanelment of the jury cannot be overstated.  The trial of the allegation against the accused has occurred, not in the constitutionally established forum in which it must, as a matter of law, but in the media.</w:t>
      </w:r>
      <w:r w:rsidR="003E6289" w:rsidRPr="00927D92">
        <w:rPr>
          <w:lang w:eastAsia="en-AU"/>
        </w:rPr>
        <w:t>  The law of contempt, which has as its object the protection of the integrity of the court but which, incidentally, operates to protect freedom of speech and freedom of the press, has proved ineffective in this case.  The public at large has been given to believe that guilt is established.  The importance of the rule of law has been set at nil</w:t>
      </w:r>
      <w:r w:rsidR="00BB46C3" w:rsidRPr="00927D92">
        <w:rPr>
          <w:lang w:eastAsia="en-AU"/>
        </w:rPr>
        <w:t>.</w:t>
      </w:r>
    </w:p>
    <w:p w14:paraId="1F0C857E" w14:textId="2CA99364" w:rsidR="00E3393C" w:rsidRPr="00927D92" w:rsidRDefault="00BB46C3" w:rsidP="006C4F20">
      <w:pPr>
        <w:pStyle w:val="Quote1"/>
        <w:ind w:firstLine="703"/>
        <w:rPr>
          <w:lang w:eastAsia="en-AU"/>
        </w:rPr>
      </w:pPr>
      <w:r w:rsidRPr="00927D92">
        <w:rPr>
          <w:lang w:eastAsia="en-AU"/>
        </w:rPr>
        <w:t>(</w:t>
      </w:r>
      <w:r w:rsidR="003C4D51">
        <w:rPr>
          <w:lang w:eastAsia="en-AU"/>
        </w:rPr>
        <w:t>E</w:t>
      </w:r>
      <w:r w:rsidRPr="00927D92">
        <w:rPr>
          <w:lang w:eastAsia="en-AU"/>
        </w:rPr>
        <w:t>mphasis added)</w:t>
      </w:r>
      <w:r w:rsidR="00230BFE">
        <w:rPr>
          <w:lang w:eastAsia="en-AU"/>
        </w:rPr>
        <w:t xml:space="preserve"> </w:t>
      </w:r>
    </w:p>
    <w:p w14:paraId="1C75C7ED" w14:textId="37397B39" w:rsidR="0098580C" w:rsidRPr="00927D92" w:rsidRDefault="00D31ECB" w:rsidP="00D31ECB">
      <w:pPr>
        <w:pStyle w:val="ParaNumbering"/>
        <w:numPr>
          <w:ilvl w:val="0"/>
          <w:numId w:val="0"/>
        </w:numPr>
        <w:ind w:hanging="720"/>
        <w:rPr>
          <w:szCs w:val="24"/>
        </w:rPr>
      </w:pPr>
      <w:r w:rsidRPr="00927D92">
        <w:rPr>
          <w:sz w:val="20"/>
          <w:szCs w:val="24"/>
        </w:rPr>
        <w:t>308</w:t>
      </w:r>
      <w:r w:rsidRPr="00927D92">
        <w:rPr>
          <w:sz w:val="20"/>
          <w:szCs w:val="24"/>
        </w:rPr>
        <w:tab/>
      </w:r>
      <w:r w:rsidR="00332D61" w:rsidRPr="00927D92">
        <w:rPr>
          <w:szCs w:val="24"/>
        </w:rPr>
        <w:t>Despite</w:t>
      </w:r>
      <w:r w:rsidR="00BD30CF">
        <w:rPr>
          <w:szCs w:val="24"/>
        </w:rPr>
        <w:t>, with respect,</w:t>
      </w:r>
      <w:r w:rsidR="00332D61" w:rsidRPr="00927D92">
        <w:rPr>
          <w:szCs w:val="24"/>
        </w:rPr>
        <w:t xml:space="preserve"> these measured</w:t>
      </w:r>
      <w:r w:rsidR="00F4204C" w:rsidRPr="00927D92">
        <w:rPr>
          <w:szCs w:val="24"/>
        </w:rPr>
        <w:t xml:space="preserve"> but pointed criticisms, </w:t>
      </w:r>
      <w:r w:rsidR="006B387F" w:rsidRPr="00927D92">
        <w:rPr>
          <w:szCs w:val="24"/>
        </w:rPr>
        <w:t xml:space="preserve">when the topic of this speech was canvassed in cross-examination, </w:t>
      </w:r>
      <w:r w:rsidR="00931AE6" w:rsidRPr="00927D92">
        <w:rPr>
          <w:szCs w:val="24"/>
        </w:rPr>
        <w:t>Ms Wilkinson t</w:t>
      </w:r>
      <w:r w:rsidR="00921E1D" w:rsidRPr="00927D92">
        <w:rPr>
          <w:szCs w:val="24"/>
        </w:rPr>
        <w:t>ook</w:t>
      </w:r>
      <w:r w:rsidR="00931AE6" w:rsidRPr="00927D92">
        <w:rPr>
          <w:szCs w:val="24"/>
        </w:rPr>
        <w:t xml:space="preserve"> comfort in</w:t>
      </w:r>
      <w:r w:rsidR="009B36C1" w:rsidRPr="00927D92">
        <w:rPr>
          <w:szCs w:val="24"/>
        </w:rPr>
        <w:t>: (a)</w:t>
      </w:r>
      <w:r w:rsidR="00931AE6" w:rsidRPr="00927D92">
        <w:rPr>
          <w:szCs w:val="24"/>
        </w:rPr>
        <w:t xml:space="preserve"> the fact that </w:t>
      </w:r>
      <w:r w:rsidR="005B58E0" w:rsidRPr="00927D92">
        <w:rPr>
          <w:szCs w:val="24"/>
        </w:rPr>
        <w:t xml:space="preserve">she did not say in </w:t>
      </w:r>
      <w:r w:rsidR="00A753B0" w:rsidRPr="00927D92">
        <w:rPr>
          <w:szCs w:val="24"/>
        </w:rPr>
        <w:t xml:space="preserve">express </w:t>
      </w:r>
      <w:r w:rsidR="005B58E0" w:rsidRPr="00927D92">
        <w:rPr>
          <w:szCs w:val="24"/>
        </w:rPr>
        <w:t>terms that Mr Lehrmann was a rapist</w:t>
      </w:r>
      <w:r w:rsidR="008A084E" w:rsidRPr="00927D92">
        <w:rPr>
          <w:szCs w:val="24"/>
        </w:rPr>
        <w:t xml:space="preserve"> and that she was only “</w:t>
      </w:r>
      <w:r w:rsidR="00160DAB">
        <w:rPr>
          <w:szCs w:val="24"/>
        </w:rPr>
        <w:t>celebrating her</w:t>
      </w:r>
      <w:r w:rsidR="008A084E" w:rsidRPr="00927D92">
        <w:rPr>
          <w:szCs w:val="24"/>
        </w:rPr>
        <w:t xml:space="preserve"> courage”</w:t>
      </w:r>
      <w:r w:rsidR="003248DB">
        <w:rPr>
          <w:szCs w:val="24"/>
        </w:rPr>
        <w:t xml:space="preserve"> (T</w:t>
      </w:r>
      <w:r w:rsidR="00C750A3">
        <w:rPr>
          <w:szCs w:val="24"/>
        </w:rPr>
        <w:t>1730.</w:t>
      </w:r>
      <w:r w:rsidR="00BC016B">
        <w:rPr>
          <w:szCs w:val="24"/>
        </w:rPr>
        <w:t>8)</w:t>
      </w:r>
      <w:r w:rsidR="009B36C1" w:rsidRPr="00927D92">
        <w:rPr>
          <w:szCs w:val="24"/>
        </w:rPr>
        <w:t>; (b)</w:t>
      </w:r>
      <w:r w:rsidR="00A753B0" w:rsidRPr="00927D92">
        <w:rPr>
          <w:szCs w:val="24"/>
        </w:rPr>
        <w:t xml:space="preserve"> </w:t>
      </w:r>
      <w:r w:rsidR="009B36C1" w:rsidRPr="00927D92">
        <w:rPr>
          <w:szCs w:val="24"/>
        </w:rPr>
        <w:t xml:space="preserve">the Chief Justice had acted on the basis </w:t>
      </w:r>
      <w:r w:rsidR="00D32663" w:rsidRPr="00927D92">
        <w:rPr>
          <w:szCs w:val="24"/>
        </w:rPr>
        <w:t xml:space="preserve">of an </w:t>
      </w:r>
      <w:r w:rsidR="00C279CB" w:rsidRPr="00927D92">
        <w:rPr>
          <w:szCs w:val="24"/>
        </w:rPr>
        <w:t>incorrect representation</w:t>
      </w:r>
      <w:r w:rsidR="00794F85">
        <w:rPr>
          <w:szCs w:val="24"/>
        </w:rPr>
        <w:t xml:space="preserve"> </w:t>
      </w:r>
      <w:r w:rsidR="00D32663" w:rsidRPr="00927D92">
        <w:rPr>
          <w:szCs w:val="24"/>
        </w:rPr>
        <w:t xml:space="preserve">that </w:t>
      </w:r>
      <w:r w:rsidR="00986616" w:rsidRPr="00927D92">
        <w:rPr>
          <w:szCs w:val="24"/>
        </w:rPr>
        <w:t xml:space="preserve">Ms Wilkinson </w:t>
      </w:r>
      <w:r w:rsidR="008E4A6B" w:rsidRPr="00927D92">
        <w:rPr>
          <w:szCs w:val="24"/>
        </w:rPr>
        <w:t xml:space="preserve">had received </w:t>
      </w:r>
      <w:r w:rsidR="004A42A0">
        <w:rPr>
          <w:szCs w:val="24"/>
        </w:rPr>
        <w:t>a</w:t>
      </w:r>
      <w:r w:rsidR="008E4A6B" w:rsidRPr="00927D92">
        <w:rPr>
          <w:szCs w:val="24"/>
        </w:rPr>
        <w:t xml:space="preserve"> warning about the </w:t>
      </w:r>
      <w:r w:rsidR="004F70A0" w:rsidRPr="00927D92">
        <w:rPr>
          <w:szCs w:val="24"/>
        </w:rPr>
        <w:t>possible consequences of the proposed speech by</w:t>
      </w:r>
      <w:r w:rsidR="00986616" w:rsidRPr="00927D92">
        <w:rPr>
          <w:szCs w:val="24"/>
        </w:rPr>
        <w:t xml:space="preserve"> the Director of Public Prosecutions</w:t>
      </w:r>
      <w:r w:rsidR="000D7963" w:rsidRPr="00927D92">
        <w:rPr>
          <w:szCs w:val="24"/>
        </w:rPr>
        <w:t>;</w:t>
      </w:r>
      <w:r w:rsidR="00986616" w:rsidRPr="00927D92">
        <w:rPr>
          <w:szCs w:val="24"/>
        </w:rPr>
        <w:t xml:space="preserve"> and </w:t>
      </w:r>
      <w:r w:rsidR="000D7963" w:rsidRPr="00927D92">
        <w:rPr>
          <w:szCs w:val="24"/>
        </w:rPr>
        <w:t xml:space="preserve">(c) she had taken legal advice </w:t>
      </w:r>
      <w:r w:rsidR="006A75B3" w:rsidRPr="00927D92">
        <w:rPr>
          <w:szCs w:val="24"/>
        </w:rPr>
        <w:t xml:space="preserve">from </w:t>
      </w:r>
      <w:r w:rsidR="00E448CD" w:rsidRPr="00927D92">
        <w:rPr>
          <w:szCs w:val="24"/>
        </w:rPr>
        <w:t>Ms Tasha Smithies, the Senior Litigation Counsel for Network Ten</w:t>
      </w:r>
      <w:r w:rsidR="000C6947" w:rsidRPr="00927D92">
        <w:rPr>
          <w:szCs w:val="24"/>
        </w:rPr>
        <w:t>,</w:t>
      </w:r>
      <w:r w:rsidR="00E448CD" w:rsidRPr="00927D92">
        <w:rPr>
          <w:szCs w:val="24"/>
        </w:rPr>
        <w:t xml:space="preserve"> and the speech was made with the encouragement of Network Ten</w:t>
      </w:r>
      <w:r w:rsidR="006A75B3" w:rsidRPr="00927D92">
        <w:rPr>
          <w:szCs w:val="24"/>
        </w:rPr>
        <w:t>.</w:t>
      </w:r>
      <w:r w:rsidR="00625F08" w:rsidRPr="00927D92">
        <w:rPr>
          <w:szCs w:val="24"/>
        </w:rPr>
        <w:t xml:space="preserve"> </w:t>
      </w:r>
      <w:r w:rsidR="008C54AF">
        <w:rPr>
          <w:szCs w:val="24"/>
        </w:rPr>
        <w:t xml:space="preserve"> </w:t>
      </w:r>
    </w:p>
    <w:p w14:paraId="65A568A4" w14:textId="71391DCF" w:rsidR="006A00A6" w:rsidRPr="00927D92" w:rsidRDefault="00D31ECB" w:rsidP="00D31ECB">
      <w:pPr>
        <w:pStyle w:val="ParaNumbering"/>
        <w:numPr>
          <w:ilvl w:val="0"/>
          <w:numId w:val="0"/>
        </w:numPr>
        <w:ind w:hanging="720"/>
        <w:rPr>
          <w:szCs w:val="24"/>
        </w:rPr>
      </w:pPr>
      <w:r w:rsidRPr="00927D92">
        <w:rPr>
          <w:sz w:val="20"/>
          <w:szCs w:val="24"/>
        </w:rPr>
        <w:t>309</w:t>
      </w:r>
      <w:r w:rsidRPr="00927D92">
        <w:rPr>
          <w:sz w:val="20"/>
          <w:szCs w:val="24"/>
        </w:rPr>
        <w:tab/>
      </w:r>
      <w:r w:rsidR="00703178" w:rsidRPr="00927D92">
        <w:rPr>
          <w:szCs w:val="24"/>
        </w:rPr>
        <w:t xml:space="preserve">As to (a), as Ms </w:t>
      </w:r>
      <w:r w:rsidR="008D1433" w:rsidRPr="00927D92">
        <w:rPr>
          <w:szCs w:val="24"/>
        </w:rPr>
        <w:t>Wilkinson</w:t>
      </w:r>
      <w:r w:rsidR="00703178" w:rsidRPr="00927D92">
        <w:rPr>
          <w:szCs w:val="24"/>
        </w:rPr>
        <w:t xml:space="preserve"> eventually </w:t>
      </w:r>
      <w:r w:rsidR="00F379BD" w:rsidRPr="00927D92">
        <w:rPr>
          <w:szCs w:val="24"/>
        </w:rPr>
        <w:t xml:space="preserve">and inevitably </w:t>
      </w:r>
      <w:r w:rsidR="00703178" w:rsidRPr="00927D92">
        <w:rPr>
          <w:szCs w:val="24"/>
        </w:rPr>
        <w:t>conceded</w:t>
      </w:r>
      <w:r w:rsidR="00174B30" w:rsidRPr="00927D92">
        <w:rPr>
          <w:szCs w:val="24"/>
        </w:rPr>
        <w:t>,</w:t>
      </w:r>
      <w:r w:rsidR="00703178" w:rsidRPr="00927D92">
        <w:rPr>
          <w:szCs w:val="24"/>
        </w:rPr>
        <w:t xml:space="preserve"> </w:t>
      </w:r>
      <w:r w:rsidR="009F133A" w:rsidRPr="00927D92">
        <w:rPr>
          <w:szCs w:val="24"/>
        </w:rPr>
        <w:t xml:space="preserve">by </w:t>
      </w:r>
      <w:r w:rsidR="00B01608">
        <w:rPr>
          <w:szCs w:val="24"/>
        </w:rPr>
        <w:t xml:space="preserve">necessary </w:t>
      </w:r>
      <w:r w:rsidR="00174B30" w:rsidRPr="00927D92">
        <w:rPr>
          <w:szCs w:val="24"/>
        </w:rPr>
        <w:t>implication</w:t>
      </w:r>
      <w:r w:rsidR="009F133A" w:rsidRPr="00927D92">
        <w:rPr>
          <w:szCs w:val="24"/>
        </w:rPr>
        <w:t xml:space="preserve"> she was </w:t>
      </w:r>
      <w:r w:rsidR="004F17C0">
        <w:rPr>
          <w:szCs w:val="24"/>
        </w:rPr>
        <w:t>celebrating</w:t>
      </w:r>
      <w:r w:rsidR="009F133A" w:rsidRPr="00927D92">
        <w:rPr>
          <w:szCs w:val="24"/>
        </w:rPr>
        <w:t xml:space="preserve"> Ms Higgins</w:t>
      </w:r>
      <w:r w:rsidR="00F379BD" w:rsidRPr="00927D92">
        <w:rPr>
          <w:szCs w:val="24"/>
        </w:rPr>
        <w:t>’</w:t>
      </w:r>
      <w:r w:rsidR="009F133A" w:rsidRPr="00927D92">
        <w:rPr>
          <w:szCs w:val="24"/>
        </w:rPr>
        <w:t xml:space="preserve"> courage in making a tru</w:t>
      </w:r>
      <w:r w:rsidR="00BC672D" w:rsidRPr="00927D92">
        <w:rPr>
          <w:szCs w:val="24"/>
        </w:rPr>
        <w:t>e</w:t>
      </w:r>
      <w:r w:rsidR="009F133A" w:rsidRPr="00927D92">
        <w:rPr>
          <w:szCs w:val="24"/>
        </w:rPr>
        <w:t xml:space="preserve"> allegation of rape; </w:t>
      </w:r>
      <w:r w:rsidR="00461533" w:rsidRPr="00927D92">
        <w:rPr>
          <w:szCs w:val="24"/>
        </w:rPr>
        <w:t xml:space="preserve">and </w:t>
      </w:r>
      <w:r w:rsidR="009F133A" w:rsidRPr="00927D92">
        <w:rPr>
          <w:szCs w:val="24"/>
        </w:rPr>
        <w:t>as to (</w:t>
      </w:r>
      <w:r w:rsidR="00BC672D" w:rsidRPr="00927D92">
        <w:rPr>
          <w:szCs w:val="24"/>
        </w:rPr>
        <w:t xml:space="preserve">b) </w:t>
      </w:r>
      <w:r w:rsidR="006A00A6" w:rsidRPr="00927D92">
        <w:rPr>
          <w:szCs w:val="24"/>
        </w:rPr>
        <w:t xml:space="preserve">it was </w:t>
      </w:r>
      <w:r w:rsidR="00E448CD" w:rsidRPr="00927D92">
        <w:rPr>
          <w:szCs w:val="24"/>
        </w:rPr>
        <w:t>common</w:t>
      </w:r>
      <w:r w:rsidR="006A00A6" w:rsidRPr="00927D92">
        <w:rPr>
          <w:szCs w:val="24"/>
        </w:rPr>
        <w:t xml:space="preserve"> ground before me that no warning was given by Mr Drumgold </w:t>
      </w:r>
      <w:r w:rsidR="000C6947" w:rsidRPr="00927D92">
        <w:rPr>
          <w:szCs w:val="24"/>
        </w:rPr>
        <w:t>(</w:t>
      </w:r>
      <w:r w:rsidR="006A00A6" w:rsidRPr="00927D92">
        <w:rPr>
          <w:szCs w:val="24"/>
        </w:rPr>
        <w:t xml:space="preserve">and this is </w:t>
      </w:r>
      <w:r w:rsidR="00E448CD" w:rsidRPr="00927D92">
        <w:rPr>
          <w:szCs w:val="24"/>
        </w:rPr>
        <w:t>consistent</w:t>
      </w:r>
      <w:r w:rsidR="006A00A6" w:rsidRPr="00927D92">
        <w:rPr>
          <w:szCs w:val="24"/>
        </w:rPr>
        <w:t xml:space="preserve"> with the</w:t>
      </w:r>
      <w:r w:rsidR="00E448CD" w:rsidRPr="00927D92">
        <w:rPr>
          <w:szCs w:val="24"/>
        </w:rPr>
        <w:t xml:space="preserve"> </w:t>
      </w:r>
      <w:r w:rsidR="006A00A6" w:rsidRPr="00927D92">
        <w:rPr>
          <w:szCs w:val="24"/>
        </w:rPr>
        <w:t>evidence o</w:t>
      </w:r>
      <w:r w:rsidR="00E448CD" w:rsidRPr="00927D92">
        <w:rPr>
          <w:szCs w:val="24"/>
        </w:rPr>
        <w:t xml:space="preserve">f </w:t>
      </w:r>
      <w:r w:rsidR="006A00A6" w:rsidRPr="00927D92">
        <w:rPr>
          <w:szCs w:val="24"/>
        </w:rPr>
        <w:t xml:space="preserve">Ms </w:t>
      </w:r>
      <w:r w:rsidR="00E448CD" w:rsidRPr="00927D92">
        <w:rPr>
          <w:szCs w:val="24"/>
        </w:rPr>
        <w:t>Wilkinson and also Ms Smithies</w:t>
      </w:r>
      <w:r w:rsidR="000C6947" w:rsidRPr="00927D92">
        <w:rPr>
          <w:szCs w:val="24"/>
        </w:rPr>
        <w:t>)</w:t>
      </w:r>
      <w:r w:rsidR="006A00A6" w:rsidRPr="00927D92">
        <w:rPr>
          <w:szCs w:val="24"/>
        </w:rPr>
        <w:t>.</w:t>
      </w:r>
      <w:r w:rsidR="001C1D54">
        <w:rPr>
          <w:szCs w:val="24"/>
        </w:rPr>
        <w:t xml:space="preserve"> </w:t>
      </w:r>
    </w:p>
    <w:p w14:paraId="60FDFF99" w14:textId="76CEA912" w:rsidR="00415955" w:rsidRPr="00927D92" w:rsidRDefault="00D31ECB" w:rsidP="00D31ECB">
      <w:pPr>
        <w:pStyle w:val="ParaNumbering"/>
        <w:numPr>
          <w:ilvl w:val="0"/>
          <w:numId w:val="0"/>
        </w:numPr>
        <w:ind w:hanging="720"/>
        <w:rPr>
          <w:szCs w:val="24"/>
        </w:rPr>
      </w:pPr>
      <w:r w:rsidRPr="00927D92">
        <w:rPr>
          <w:sz w:val="20"/>
          <w:szCs w:val="24"/>
        </w:rPr>
        <w:t>310</w:t>
      </w:r>
      <w:r w:rsidRPr="00927D92">
        <w:rPr>
          <w:sz w:val="20"/>
          <w:szCs w:val="24"/>
        </w:rPr>
        <w:tab/>
      </w:r>
      <w:r w:rsidR="00E448CD" w:rsidRPr="00927D92">
        <w:rPr>
          <w:szCs w:val="24"/>
        </w:rPr>
        <w:t>As to</w:t>
      </w:r>
      <w:r w:rsidR="00461533" w:rsidRPr="00927D92">
        <w:rPr>
          <w:szCs w:val="24"/>
        </w:rPr>
        <w:t xml:space="preserve"> (c), </w:t>
      </w:r>
      <w:r w:rsidR="00BA3329" w:rsidRPr="00927D92">
        <w:rPr>
          <w:szCs w:val="24"/>
        </w:rPr>
        <w:t xml:space="preserve">it </w:t>
      </w:r>
      <w:r w:rsidR="00204BAC" w:rsidRPr="00927D92">
        <w:rPr>
          <w:szCs w:val="24"/>
        </w:rPr>
        <w:t>emerged belatedly during the hearing</w:t>
      </w:r>
      <w:r w:rsidR="002D722B">
        <w:rPr>
          <w:szCs w:val="24"/>
        </w:rPr>
        <w:t xml:space="preserve"> </w:t>
      </w:r>
      <w:r w:rsidR="00BA3329" w:rsidRPr="00927D92">
        <w:rPr>
          <w:szCs w:val="24"/>
        </w:rPr>
        <w:t xml:space="preserve">that </w:t>
      </w:r>
      <w:r w:rsidR="00204BAC" w:rsidRPr="00927D92">
        <w:rPr>
          <w:szCs w:val="24"/>
        </w:rPr>
        <w:t xml:space="preserve">Ms Wilkinson was correct in saying </w:t>
      </w:r>
      <w:r w:rsidR="00BA3329" w:rsidRPr="00927D92">
        <w:rPr>
          <w:szCs w:val="24"/>
        </w:rPr>
        <w:t>Network Ten</w:t>
      </w:r>
      <w:r w:rsidR="00E67CEF" w:rsidRPr="00927D92">
        <w:rPr>
          <w:szCs w:val="24"/>
        </w:rPr>
        <w:t>,</w:t>
      </w:r>
      <w:r w:rsidR="00BA3329" w:rsidRPr="00927D92">
        <w:rPr>
          <w:szCs w:val="24"/>
        </w:rPr>
        <w:t xml:space="preserve"> </w:t>
      </w:r>
      <w:r w:rsidR="007B0145" w:rsidRPr="00927D92">
        <w:rPr>
          <w:szCs w:val="24"/>
        </w:rPr>
        <w:t xml:space="preserve">through </w:t>
      </w:r>
      <w:r w:rsidR="00BA3329" w:rsidRPr="00927D92">
        <w:rPr>
          <w:szCs w:val="24"/>
        </w:rPr>
        <w:t>Ms Smithies</w:t>
      </w:r>
      <w:r w:rsidR="00E67CEF" w:rsidRPr="00927D92">
        <w:rPr>
          <w:szCs w:val="24"/>
        </w:rPr>
        <w:t>,</w:t>
      </w:r>
      <w:r w:rsidR="00BA3329" w:rsidRPr="00927D92">
        <w:rPr>
          <w:szCs w:val="24"/>
        </w:rPr>
        <w:t xml:space="preserve"> did provide express advice </w:t>
      </w:r>
      <w:r w:rsidR="007B0145" w:rsidRPr="00927D92">
        <w:rPr>
          <w:szCs w:val="24"/>
        </w:rPr>
        <w:t xml:space="preserve">as to </w:t>
      </w:r>
      <w:r w:rsidR="00277921" w:rsidRPr="00927D92">
        <w:rPr>
          <w:szCs w:val="24"/>
        </w:rPr>
        <w:t xml:space="preserve">the </w:t>
      </w:r>
      <w:r w:rsidR="007B0145" w:rsidRPr="00927D92">
        <w:rPr>
          <w:szCs w:val="24"/>
        </w:rPr>
        <w:t xml:space="preserve">giving and the </w:t>
      </w:r>
      <w:r w:rsidR="00277921" w:rsidRPr="00927D92">
        <w:rPr>
          <w:szCs w:val="24"/>
        </w:rPr>
        <w:t>content of the speech</w:t>
      </w:r>
      <w:r w:rsidR="009D1D4D">
        <w:rPr>
          <w:szCs w:val="24"/>
        </w:rPr>
        <w:t xml:space="preserve"> (T2550.</w:t>
      </w:r>
      <w:r w:rsidR="004D753E">
        <w:rPr>
          <w:szCs w:val="24"/>
        </w:rPr>
        <w:t>6)</w:t>
      </w:r>
      <w:r w:rsidR="00BA3329" w:rsidRPr="00927D92">
        <w:rPr>
          <w:szCs w:val="24"/>
        </w:rPr>
        <w:t xml:space="preserve"> </w:t>
      </w:r>
      <w:r w:rsidR="00EC3582" w:rsidRPr="00927D92">
        <w:rPr>
          <w:szCs w:val="24"/>
        </w:rPr>
        <w:t>and Ms Cat Donovan, the Network Ten Head of PR</w:t>
      </w:r>
      <w:r w:rsidR="000D0B34">
        <w:rPr>
          <w:szCs w:val="24"/>
        </w:rPr>
        <w:t xml:space="preserve"> (</w:t>
      </w:r>
      <w:r w:rsidR="00EC3582" w:rsidRPr="00927D92">
        <w:rPr>
          <w:szCs w:val="24"/>
        </w:rPr>
        <w:t>who had seen an advance copy</w:t>
      </w:r>
      <w:r w:rsidR="000D0B34">
        <w:rPr>
          <w:szCs w:val="24"/>
        </w:rPr>
        <w:t>)</w:t>
      </w:r>
      <w:r w:rsidR="00EC3582" w:rsidRPr="00927D92">
        <w:rPr>
          <w:szCs w:val="24"/>
        </w:rPr>
        <w:t xml:space="preserve"> had led Ms Wilkinson to believe that “Network Ten had given full approval”</w:t>
      </w:r>
      <w:r w:rsidR="00587C99">
        <w:rPr>
          <w:szCs w:val="24"/>
        </w:rPr>
        <w:t xml:space="preserve"> (Wilkinson </w:t>
      </w:r>
      <w:r w:rsidR="00A17EB1">
        <w:rPr>
          <w:szCs w:val="24"/>
        </w:rPr>
        <w:t xml:space="preserve">5 December </w:t>
      </w:r>
      <w:r w:rsidR="00E1084E">
        <w:rPr>
          <w:szCs w:val="24"/>
        </w:rPr>
        <w:t xml:space="preserve">2023 </w:t>
      </w:r>
      <w:r w:rsidR="00587C99">
        <w:rPr>
          <w:szCs w:val="24"/>
        </w:rPr>
        <w:t>(at [27]))</w:t>
      </w:r>
      <w:r w:rsidR="00BA3329" w:rsidRPr="00927D92">
        <w:rPr>
          <w:szCs w:val="24"/>
        </w:rPr>
        <w:t xml:space="preserve">. Consistently with </w:t>
      </w:r>
      <w:r w:rsidR="00415955" w:rsidRPr="00927D92">
        <w:rPr>
          <w:szCs w:val="24"/>
        </w:rPr>
        <w:t xml:space="preserve">this </w:t>
      </w:r>
      <w:r w:rsidR="00BA3329" w:rsidRPr="00927D92">
        <w:rPr>
          <w:szCs w:val="24"/>
        </w:rPr>
        <w:t xml:space="preserve">encouragement, </w:t>
      </w:r>
      <w:r w:rsidR="00294706" w:rsidRPr="00927D92">
        <w:rPr>
          <w:szCs w:val="24"/>
        </w:rPr>
        <w:t xml:space="preserve">that </w:t>
      </w:r>
      <w:r w:rsidR="00DB5E67" w:rsidRPr="00927D92">
        <w:rPr>
          <w:szCs w:val="24"/>
        </w:rPr>
        <w:t>evening at 11</w:t>
      </w:r>
      <w:r w:rsidR="00EE0641">
        <w:rPr>
          <w:szCs w:val="24"/>
        </w:rPr>
        <w:t>:</w:t>
      </w:r>
      <w:r w:rsidR="00DB5E67" w:rsidRPr="00927D92">
        <w:rPr>
          <w:szCs w:val="24"/>
        </w:rPr>
        <w:t>07pm</w:t>
      </w:r>
      <w:r w:rsidR="00BA3329" w:rsidRPr="00927D92">
        <w:rPr>
          <w:szCs w:val="24"/>
        </w:rPr>
        <w:t xml:space="preserve">, Ms Beverly McGarvey, the </w:t>
      </w:r>
      <w:r w:rsidR="001B0C1B" w:rsidRPr="00927D92">
        <w:rPr>
          <w:szCs w:val="24"/>
        </w:rPr>
        <w:t xml:space="preserve">Chief Executive Officer </w:t>
      </w:r>
      <w:r w:rsidR="001B0C1B">
        <w:rPr>
          <w:szCs w:val="24"/>
        </w:rPr>
        <w:t xml:space="preserve">of </w:t>
      </w:r>
      <w:r w:rsidR="00BA3329" w:rsidRPr="00927D92">
        <w:rPr>
          <w:szCs w:val="24"/>
        </w:rPr>
        <w:t>Network Ten, acclaimed Ms Wilkinson for having given what Ms McGarvey described as a “Beautiful speech”</w:t>
      </w:r>
      <w:r w:rsidR="00125520">
        <w:rPr>
          <w:szCs w:val="24"/>
        </w:rPr>
        <w:t xml:space="preserve"> (Wilkinson </w:t>
      </w:r>
      <w:r w:rsidR="007F1859">
        <w:rPr>
          <w:szCs w:val="24"/>
        </w:rPr>
        <w:t xml:space="preserve">5 December 2023 </w:t>
      </w:r>
      <w:r w:rsidR="00125520">
        <w:rPr>
          <w:szCs w:val="24"/>
        </w:rPr>
        <w:t>(at [</w:t>
      </w:r>
      <w:r w:rsidR="00D15D62">
        <w:rPr>
          <w:szCs w:val="24"/>
        </w:rPr>
        <w:t>29]))</w:t>
      </w:r>
      <w:r w:rsidR="00BA3329" w:rsidRPr="00927D92">
        <w:rPr>
          <w:szCs w:val="24"/>
        </w:rPr>
        <w:t xml:space="preserve">. It will be necessary to return to aspects of this conduct </w:t>
      </w:r>
      <w:r w:rsidR="00A36B27">
        <w:rPr>
          <w:szCs w:val="24"/>
        </w:rPr>
        <w:t xml:space="preserve">that can be </w:t>
      </w:r>
      <w:r w:rsidR="00A82657" w:rsidRPr="00927D92">
        <w:rPr>
          <w:szCs w:val="24"/>
        </w:rPr>
        <w:t>attributed to</w:t>
      </w:r>
      <w:r w:rsidR="00BA3329" w:rsidRPr="00927D92">
        <w:rPr>
          <w:szCs w:val="24"/>
        </w:rPr>
        <w:t xml:space="preserve"> Network Ten below.</w:t>
      </w:r>
      <w:r w:rsidR="00AB4DB1">
        <w:rPr>
          <w:szCs w:val="24"/>
        </w:rPr>
        <w:t xml:space="preserve"> </w:t>
      </w:r>
    </w:p>
    <w:p w14:paraId="238DDA8F" w14:textId="513EF1CA" w:rsidR="00A27B4E" w:rsidRDefault="00D31ECB" w:rsidP="00D31ECB">
      <w:pPr>
        <w:pStyle w:val="ParaNumbering"/>
        <w:numPr>
          <w:ilvl w:val="0"/>
          <w:numId w:val="0"/>
        </w:numPr>
        <w:ind w:hanging="720"/>
        <w:rPr>
          <w:szCs w:val="24"/>
        </w:rPr>
      </w:pPr>
      <w:r>
        <w:rPr>
          <w:sz w:val="20"/>
          <w:szCs w:val="24"/>
        </w:rPr>
        <w:t>311</w:t>
      </w:r>
      <w:r>
        <w:rPr>
          <w:sz w:val="20"/>
          <w:szCs w:val="24"/>
        </w:rPr>
        <w:tab/>
      </w:r>
      <w:r w:rsidR="00C41952" w:rsidRPr="00927D92">
        <w:rPr>
          <w:szCs w:val="24"/>
        </w:rPr>
        <w:t>What became apparent by the end of the evidence</w:t>
      </w:r>
      <w:r w:rsidR="001A3BAC" w:rsidRPr="00927D92">
        <w:rPr>
          <w:szCs w:val="24"/>
        </w:rPr>
        <w:t xml:space="preserve"> </w:t>
      </w:r>
      <w:r w:rsidR="00C41952" w:rsidRPr="00927D92">
        <w:rPr>
          <w:szCs w:val="24"/>
        </w:rPr>
        <w:t xml:space="preserve">was the action in giving the speech </w:t>
      </w:r>
      <w:r w:rsidR="00BA3329" w:rsidRPr="00927D92">
        <w:rPr>
          <w:szCs w:val="24"/>
        </w:rPr>
        <w:t>was not</w:t>
      </w:r>
      <w:r w:rsidR="00C41952" w:rsidRPr="00927D92">
        <w:rPr>
          <w:szCs w:val="24"/>
        </w:rPr>
        <w:t>, as many suggested at the time,</w:t>
      </w:r>
      <w:r w:rsidR="00BA3329" w:rsidRPr="00927D92">
        <w:rPr>
          <w:szCs w:val="24"/>
        </w:rPr>
        <w:t xml:space="preserve"> a case of Ms Wilkinson going off on a frolic and irresponsibly saying something off the top of her head</w:t>
      </w:r>
      <w:r w:rsidR="006F07A0" w:rsidRPr="00927D92">
        <w:rPr>
          <w:szCs w:val="24"/>
        </w:rPr>
        <w:t xml:space="preserve">. She was </w:t>
      </w:r>
      <w:r w:rsidR="00BA3329" w:rsidRPr="00927D92">
        <w:rPr>
          <w:szCs w:val="24"/>
        </w:rPr>
        <w:t>sufficient</w:t>
      </w:r>
      <w:r w:rsidR="006F07A0" w:rsidRPr="00927D92">
        <w:rPr>
          <w:szCs w:val="24"/>
        </w:rPr>
        <w:t>ly</w:t>
      </w:r>
      <w:r w:rsidR="00BA3329" w:rsidRPr="00927D92">
        <w:rPr>
          <w:szCs w:val="24"/>
        </w:rPr>
        <w:t xml:space="preserve"> </w:t>
      </w:r>
      <w:r w:rsidR="00DD4366" w:rsidRPr="00927D92">
        <w:rPr>
          <w:szCs w:val="24"/>
        </w:rPr>
        <w:t xml:space="preserve">prudent </w:t>
      </w:r>
      <w:r w:rsidR="00BA3329" w:rsidRPr="00927D92">
        <w:rPr>
          <w:szCs w:val="24"/>
        </w:rPr>
        <w:t xml:space="preserve">to seek advice. </w:t>
      </w:r>
      <w:r w:rsidR="006F07A0" w:rsidRPr="00927D92">
        <w:rPr>
          <w:szCs w:val="24"/>
        </w:rPr>
        <w:t xml:space="preserve">She only came to give the speech </w:t>
      </w:r>
      <w:r w:rsidR="007B0145" w:rsidRPr="00927D92">
        <w:rPr>
          <w:szCs w:val="24"/>
        </w:rPr>
        <w:t>as a result of being</w:t>
      </w:r>
      <w:r w:rsidR="00DD5934" w:rsidRPr="00927D92">
        <w:rPr>
          <w:szCs w:val="24"/>
        </w:rPr>
        <w:t xml:space="preserve"> badly let down by those to whom she turned</w:t>
      </w:r>
      <w:r w:rsidR="007B0145" w:rsidRPr="00927D92">
        <w:rPr>
          <w:szCs w:val="24"/>
        </w:rPr>
        <w:t xml:space="preserve"> for advice and counsel</w:t>
      </w:r>
      <w:r w:rsidR="00DD5934" w:rsidRPr="00927D92">
        <w:rPr>
          <w:szCs w:val="24"/>
        </w:rPr>
        <w:t xml:space="preserve">. </w:t>
      </w:r>
      <w:r w:rsidR="000D4711">
        <w:rPr>
          <w:szCs w:val="24"/>
        </w:rPr>
        <w:t xml:space="preserve">One can </w:t>
      </w:r>
      <w:r w:rsidR="009243F3">
        <w:rPr>
          <w:szCs w:val="24"/>
        </w:rPr>
        <w:t xml:space="preserve">well </w:t>
      </w:r>
      <w:r w:rsidR="000D4711">
        <w:rPr>
          <w:szCs w:val="24"/>
        </w:rPr>
        <w:t xml:space="preserve">understand </w:t>
      </w:r>
      <w:r w:rsidR="009243F3">
        <w:rPr>
          <w:szCs w:val="24"/>
        </w:rPr>
        <w:t>Ms</w:t>
      </w:r>
      <w:r w:rsidR="000D4711">
        <w:rPr>
          <w:szCs w:val="24"/>
        </w:rPr>
        <w:t xml:space="preserve"> </w:t>
      </w:r>
      <w:r w:rsidR="009243F3">
        <w:rPr>
          <w:szCs w:val="24"/>
        </w:rPr>
        <w:t>Wilkinson</w:t>
      </w:r>
      <w:r w:rsidR="008C158E">
        <w:rPr>
          <w:szCs w:val="24"/>
        </w:rPr>
        <w:t>’s</w:t>
      </w:r>
      <w:r w:rsidR="000D4711">
        <w:rPr>
          <w:szCs w:val="24"/>
        </w:rPr>
        <w:t xml:space="preserve"> frustration </w:t>
      </w:r>
      <w:r w:rsidR="00D54F9F">
        <w:rPr>
          <w:szCs w:val="24"/>
        </w:rPr>
        <w:t xml:space="preserve">at </w:t>
      </w:r>
      <w:r w:rsidR="007A21D2">
        <w:rPr>
          <w:szCs w:val="24"/>
        </w:rPr>
        <w:t xml:space="preserve">the true picture being </w:t>
      </w:r>
      <w:r w:rsidR="00733CCD">
        <w:rPr>
          <w:szCs w:val="24"/>
        </w:rPr>
        <w:t>obscured</w:t>
      </w:r>
      <w:r w:rsidR="007A21D2">
        <w:rPr>
          <w:szCs w:val="24"/>
        </w:rPr>
        <w:t xml:space="preserve"> by</w:t>
      </w:r>
      <w:r w:rsidR="009243F3">
        <w:rPr>
          <w:szCs w:val="24"/>
        </w:rPr>
        <w:t xml:space="preserve"> Network Ten</w:t>
      </w:r>
      <w:r w:rsidR="005D0F1A">
        <w:rPr>
          <w:szCs w:val="24"/>
        </w:rPr>
        <w:t xml:space="preserve"> </w:t>
      </w:r>
      <w:r w:rsidR="00ED32CF">
        <w:rPr>
          <w:szCs w:val="24"/>
        </w:rPr>
        <w:t>maintaining its</w:t>
      </w:r>
      <w:r w:rsidR="007A21D2">
        <w:rPr>
          <w:szCs w:val="24"/>
        </w:rPr>
        <w:t xml:space="preserve"> </w:t>
      </w:r>
      <w:r w:rsidR="00DD3FE2">
        <w:rPr>
          <w:szCs w:val="24"/>
        </w:rPr>
        <w:t xml:space="preserve">joint </w:t>
      </w:r>
      <w:r w:rsidR="009243F3">
        <w:rPr>
          <w:szCs w:val="24"/>
        </w:rPr>
        <w:t>claim for privilege</w:t>
      </w:r>
      <w:r w:rsidR="00ED32CF">
        <w:rPr>
          <w:szCs w:val="24"/>
        </w:rPr>
        <w:t xml:space="preserve"> until the eleventh hour</w:t>
      </w:r>
      <w:r w:rsidR="00F83950">
        <w:rPr>
          <w:szCs w:val="24"/>
        </w:rPr>
        <w:t xml:space="preserve">. </w:t>
      </w:r>
    </w:p>
    <w:p w14:paraId="363205D4" w14:textId="262AC11B" w:rsidR="002262D0" w:rsidRPr="002262D0" w:rsidRDefault="00D31ECB" w:rsidP="00D31ECB">
      <w:pPr>
        <w:pStyle w:val="ParaNumbering"/>
        <w:numPr>
          <w:ilvl w:val="0"/>
          <w:numId w:val="0"/>
        </w:numPr>
        <w:ind w:hanging="720"/>
        <w:rPr>
          <w:szCs w:val="24"/>
        </w:rPr>
      </w:pPr>
      <w:r w:rsidRPr="002262D0">
        <w:rPr>
          <w:sz w:val="20"/>
          <w:szCs w:val="24"/>
        </w:rPr>
        <w:t>312</w:t>
      </w:r>
      <w:r w:rsidRPr="002262D0">
        <w:rPr>
          <w:sz w:val="20"/>
          <w:szCs w:val="24"/>
        </w:rPr>
        <w:tab/>
      </w:r>
      <w:r w:rsidR="0052651C" w:rsidRPr="0052651C">
        <w:rPr>
          <w:szCs w:val="24"/>
        </w:rPr>
        <w:t xml:space="preserve">But although the reality of this advice and encouragement </w:t>
      </w:r>
      <w:r w:rsidR="007A5113">
        <w:rPr>
          <w:szCs w:val="24"/>
        </w:rPr>
        <w:t>provides</w:t>
      </w:r>
      <w:r w:rsidR="0052651C" w:rsidRPr="0052651C">
        <w:rPr>
          <w:szCs w:val="24"/>
        </w:rPr>
        <w:t xml:space="preserve"> important context, Ms Wilkinson was a fourth estate éminence grise with 40 years’ experience – </w:t>
      </w:r>
      <w:r w:rsidR="00742C8A">
        <w:rPr>
          <w:szCs w:val="24"/>
        </w:rPr>
        <w:t>she gave</w:t>
      </w:r>
      <w:r w:rsidR="0052651C" w:rsidRPr="0052651C">
        <w:rPr>
          <w:szCs w:val="24"/>
        </w:rPr>
        <w:t xml:space="preserve"> evidence she was appointed </w:t>
      </w:r>
      <w:r w:rsidR="00AF57D4">
        <w:rPr>
          <w:szCs w:val="24"/>
        </w:rPr>
        <w:t xml:space="preserve">a </w:t>
      </w:r>
      <w:r w:rsidR="0052651C" w:rsidRPr="0052651C">
        <w:rPr>
          <w:szCs w:val="24"/>
        </w:rPr>
        <w:t>Member of the Order of Australia in 2016 for, among other things, services to broadcast and print journalism. If she had of thought matters through as an experienced journalist</w:t>
      </w:r>
      <w:r w:rsidR="0077372F">
        <w:rPr>
          <w:szCs w:val="24"/>
        </w:rPr>
        <w:t>,</w:t>
      </w:r>
      <w:r w:rsidR="0052651C" w:rsidRPr="0052651C">
        <w:rPr>
          <w:szCs w:val="24"/>
        </w:rPr>
        <w:t xml:space="preserve"> and less as a champion for Ms Higgins, she ought to have known the speech was fraught with danger and </w:t>
      </w:r>
      <w:r w:rsidR="00C95DC8">
        <w:rPr>
          <w:szCs w:val="24"/>
        </w:rPr>
        <w:t xml:space="preserve">recognised </w:t>
      </w:r>
      <w:r w:rsidR="008E4066">
        <w:rPr>
          <w:szCs w:val="24"/>
        </w:rPr>
        <w:t xml:space="preserve">that </w:t>
      </w:r>
      <w:r w:rsidR="0052651C" w:rsidRPr="0052651C">
        <w:rPr>
          <w:szCs w:val="24"/>
        </w:rPr>
        <w:t>lauding a complainant on the eve of a rape trial in the terms she did would be apt to undermine the due administration of justice.</w:t>
      </w:r>
      <w:r w:rsidR="0052651C">
        <w:rPr>
          <w:szCs w:val="24"/>
        </w:rPr>
        <w:t xml:space="preserve"> </w:t>
      </w:r>
    </w:p>
    <w:p w14:paraId="2C0D816C" w14:textId="5406DBCA" w:rsidR="00703178" w:rsidRPr="00927D92" w:rsidRDefault="00D31ECB" w:rsidP="00D31ECB">
      <w:pPr>
        <w:pStyle w:val="ParaNumbering"/>
        <w:numPr>
          <w:ilvl w:val="0"/>
          <w:numId w:val="0"/>
        </w:numPr>
        <w:ind w:hanging="720"/>
        <w:rPr>
          <w:szCs w:val="24"/>
        </w:rPr>
      </w:pPr>
      <w:r w:rsidRPr="00927D92">
        <w:rPr>
          <w:sz w:val="20"/>
          <w:szCs w:val="24"/>
        </w:rPr>
        <w:t>313</w:t>
      </w:r>
      <w:r w:rsidRPr="00927D92">
        <w:rPr>
          <w:sz w:val="20"/>
          <w:szCs w:val="24"/>
        </w:rPr>
        <w:tab/>
      </w:r>
      <w:r w:rsidR="00DB2DE7">
        <w:rPr>
          <w:szCs w:val="24"/>
        </w:rPr>
        <w:t>S</w:t>
      </w:r>
      <w:r w:rsidR="001E6B01" w:rsidRPr="00927D92">
        <w:rPr>
          <w:szCs w:val="24"/>
        </w:rPr>
        <w:t xml:space="preserve">he </w:t>
      </w:r>
      <w:r w:rsidR="008831D8" w:rsidRPr="00927D92">
        <w:rPr>
          <w:szCs w:val="24"/>
        </w:rPr>
        <w:t xml:space="preserve">was </w:t>
      </w:r>
      <w:r w:rsidR="00A27B4E" w:rsidRPr="00927D92">
        <w:rPr>
          <w:szCs w:val="24"/>
        </w:rPr>
        <w:t>keen</w:t>
      </w:r>
      <w:r w:rsidR="008831D8" w:rsidRPr="00927D92">
        <w:rPr>
          <w:szCs w:val="24"/>
        </w:rPr>
        <w:t xml:space="preserve"> to give the speech </w:t>
      </w:r>
      <w:r w:rsidR="00787CDF">
        <w:rPr>
          <w:szCs w:val="24"/>
        </w:rPr>
        <w:t xml:space="preserve">not because of pressure </w:t>
      </w:r>
      <w:r w:rsidR="009F024B">
        <w:rPr>
          <w:szCs w:val="24"/>
        </w:rPr>
        <w:t>from</w:t>
      </w:r>
      <w:r w:rsidR="00787CDF">
        <w:rPr>
          <w:szCs w:val="24"/>
        </w:rPr>
        <w:t xml:space="preserve"> her </w:t>
      </w:r>
      <w:r w:rsidR="009F024B">
        <w:rPr>
          <w:szCs w:val="24"/>
        </w:rPr>
        <w:t>employer</w:t>
      </w:r>
      <w:r w:rsidR="00787CDF">
        <w:rPr>
          <w:szCs w:val="24"/>
        </w:rPr>
        <w:t xml:space="preserve"> </w:t>
      </w:r>
      <w:r w:rsidR="009F024B">
        <w:rPr>
          <w:szCs w:val="24"/>
        </w:rPr>
        <w:t xml:space="preserve">(as seems to be suggested by her </w:t>
      </w:r>
      <w:r w:rsidR="00D20689">
        <w:rPr>
          <w:szCs w:val="24"/>
        </w:rPr>
        <w:t xml:space="preserve">final </w:t>
      </w:r>
      <w:r w:rsidR="009F024B">
        <w:rPr>
          <w:szCs w:val="24"/>
        </w:rPr>
        <w:t xml:space="preserve">submissions) but </w:t>
      </w:r>
      <w:r w:rsidR="001E6B01" w:rsidRPr="00927D92">
        <w:rPr>
          <w:szCs w:val="24"/>
        </w:rPr>
        <w:t>because, in th</w:t>
      </w:r>
      <w:r w:rsidR="00CF65FE" w:rsidRPr="00927D92">
        <w:rPr>
          <w:szCs w:val="24"/>
        </w:rPr>
        <w:t>e</w:t>
      </w:r>
      <w:r w:rsidR="001E6B01" w:rsidRPr="00927D92">
        <w:rPr>
          <w:szCs w:val="24"/>
        </w:rPr>
        <w:t xml:space="preserve"> words of </w:t>
      </w:r>
      <w:r w:rsidR="00CF65FE" w:rsidRPr="00927D92">
        <w:rPr>
          <w:szCs w:val="24"/>
        </w:rPr>
        <w:t>Ms Smithies</w:t>
      </w:r>
      <w:r w:rsidR="00E52E96" w:rsidRPr="00927D92">
        <w:rPr>
          <w:szCs w:val="24"/>
        </w:rPr>
        <w:t>,</w:t>
      </w:r>
      <w:r w:rsidR="007E6CD4" w:rsidRPr="00927D92">
        <w:rPr>
          <w:szCs w:val="24"/>
        </w:rPr>
        <w:t xml:space="preserve"> </w:t>
      </w:r>
      <w:r w:rsidR="00237BAF" w:rsidRPr="00927D92">
        <w:rPr>
          <w:szCs w:val="24"/>
        </w:rPr>
        <w:t>Ms Wilkinson had become</w:t>
      </w:r>
      <w:r w:rsidR="003C32DC" w:rsidRPr="00927D92">
        <w:rPr>
          <w:szCs w:val="24"/>
        </w:rPr>
        <w:t xml:space="preserve"> “</w:t>
      </w:r>
      <w:r w:rsidR="00237BAF" w:rsidRPr="00927D92">
        <w:rPr>
          <w:szCs w:val="24"/>
        </w:rPr>
        <w:t>inextricably intertwined with Ms Higgins</w:t>
      </w:r>
      <w:r w:rsidR="003C32DC" w:rsidRPr="00927D92">
        <w:rPr>
          <w:szCs w:val="24"/>
        </w:rPr>
        <w:t>”</w:t>
      </w:r>
      <w:r w:rsidR="00786EEA">
        <w:rPr>
          <w:szCs w:val="24"/>
        </w:rPr>
        <w:t xml:space="preserve"> </w:t>
      </w:r>
      <w:r w:rsidR="008978C8" w:rsidRPr="00927D92">
        <w:rPr>
          <w:szCs w:val="24"/>
        </w:rPr>
        <w:t xml:space="preserve">and </w:t>
      </w:r>
      <w:r w:rsidR="00F94EA5" w:rsidRPr="00927D92">
        <w:rPr>
          <w:szCs w:val="24"/>
        </w:rPr>
        <w:t>had provided</w:t>
      </w:r>
      <w:r w:rsidR="00F45A7F">
        <w:rPr>
          <w:szCs w:val="24"/>
        </w:rPr>
        <w:t xml:space="preserve"> her with</w:t>
      </w:r>
      <w:r w:rsidR="00F94EA5" w:rsidRPr="00927D92">
        <w:rPr>
          <w:szCs w:val="24"/>
        </w:rPr>
        <w:t xml:space="preserve"> </w:t>
      </w:r>
      <w:r w:rsidR="00EF0020" w:rsidRPr="00927D92">
        <w:rPr>
          <w:szCs w:val="24"/>
        </w:rPr>
        <w:t>“</w:t>
      </w:r>
      <w:r w:rsidR="00761F25" w:rsidRPr="00927D92">
        <w:rPr>
          <w:szCs w:val="24"/>
        </w:rPr>
        <w:t>clear</w:t>
      </w:r>
      <w:r w:rsidR="00EF0020" w:rsidRPr="00927D92">
        <w:rPr>
          <w:szCs w:val="24"/>
        </w:rPr>
        <w:t xml:space="preserve"> and </w:t>
      </w:r>
      <w:r w:rsidR="00761F25" w:rsidRPr="00927D92">
        <w:rPr>
          <w:szCs w:val="24"/>
        </w:rPr>
        <w:t>unequivocal</w:t>
      </w:r>
      <w:r w:rsidR="00EF0020" w:rsidRPr="00927D92">
        <w:rPr>
          <w:szCs w:val="24"/>
        </w:rPr>
        <w:t xml:space="preserve">” </w:t>
      </w:r>
      <w:r w:rsidR="00761F25" w:rsidRPr="00927D92">
        <w:rPr>
          <w:szCs w:val="24"/>
        </w:rPr>
        <w:t>support for the preceding 18 months</w:t>
      </w:r>
      <w:r w:rsidR="00934512">
        <w:rPr>
          <w:szCs w:val="24"/>
        </w:rPr>
        <w:t xml:space="preserve"> (</w:t>
      </w:r>
      <w:r w:rsidR="00FE4679">
        <w:rPr>
          <w:szCs w:val="24"/>
        </w:rPr>
        <w:t>T2616.</w:t>
      </w:r>
      <w:r w:rsidR="00786EEA">
        <w:rPr>
          <w:szCs w:val="24"/>
        </w:rPr>
        <w:t>18–25</w:t>
      </w:r>
      <w:r w:rsidR="00FE4679">
        <w:rPr>
          <w:szCs w:val="24"/>
        </w:rPr>
        <w:t>)</w:t>
      </w:r>
      <w:r w:rsidR="008978C8" w:rsidRPr="00927D92">
        <w:rPr>
          <w:szCs w:val="24"/>
        </w:rPr>
        <w:t xml:space="preserve">. The speech was part of a continuum of conduct of </w:t>
      </w:r>
      <w:r w:rsidR="00D27728">
        <w:rPr>
          <w:szCs w:val="24"/>
        </w:rPr>
        <w:t xml:space="preserve">Ms Wilkinson </w:t>
      </w:r>
      <w:r w:rsidR="00DD3FE2">
        <w:rPr>
          <w:szCs w:val="24"/>
        </w:rPr>
        <w:t xml:space="preserve">celebrating and </w:t>
      </w:r>
      <w:r w:rsidR="00244E4F" w:rsidRPr="00927D92">
        <w:rPr>
          <w:szCs w:val="24"/>
        </w:rPr>
        <w:t>lend</w:t>
      </w:r>
      <w:r w:rsidR="00286288" w:rsidRPr="00927D92">
        <w:rPr>
          <w:szCs w:val="24"/>
        </w:rPr>
        <w:t>ing</w:t>
      </w:r>
      <w:r w:rsidR="00244E4F" w:rsidRPr="00927D92">
        <w:rPr>
          <w:szCs w:val="24"/>
        </w:rPr>
        <w:t xml:space="preserve"> credence to Ms </w:t>
      </w:r>
      <w:r w:rsidR="00B20F1A" w:rsidRPr="00927D92">
        <w:rPr>
          <w:szCs w:val="24"/>
        </w:rPr>
        <w:t>Higgins as</w:t>
      </w:r>
      <w:r w:rsidR="00244E4F" w:rsidRPr="00927D92">
        <w:rPr>
          <w:szCs w:val="24"/>
        </w:rPr>
        <w:t xml:space="preserve"> a woman of courage whose story </w:t>
      </w:r>
      <w:r w:rsidR="00244E4F" w:rsidRPr="00927D92">
        <w:rPr>
          <w:i/>
          <w:iCs/>
          <w:szCs w:val="24"/>
        </w:rPr>
        <w:t>must</w:t>
      </w:r>
      <w:r w:rsidR="00244E4F" w:rsidRPr="00927D92">
        <w:rPr>
          <w:szCs w:val="24"/>
        </w:rPr>
        <w:t xml:space="preserve"> be believed</w:t>
      </w:r>
      <w:r w:rsidR="00761F25" w:rsidRPr="00927D92">
        <w:rPr>
          <w:szCs w:val="24"/>
        </w:rPr>
        <w:t>.</w:t>
      </w:r>
      <w:r w:rsidR="00331537">
        <w:rPr>
          <w:szCs w:val="24"/>
        </w:rPr>
        <w:t xml:space="preserve"> </w:t>
      </w:r>
    </w:p>
    <w:p w14:paraId="21589F33" w14:textId="70AA658E" w:rsidR="002A171D" w:rsidRPr="00927D92" w:rsidRDefault="00D31ECB" w:rsidP="00D31ECB">
      <w:pPr>
        <w:pStyle w:val="ParaNumbering"/>
        <w:numPr>
          <w:ilvl w:val="0"/>
          <w:numId w:val="0"/>
        </w:numPr>
        <w:ind w:hanging="720"/>
        <w:rPr>
          <w:szCs w:val="24"/>
        </w:rPr>
      </w:pPr>
      <w:r w:rsidRPr="00927D92">
        <w:rPr>
          <w:sz w:val="20"/>
          <w:szCs w:val="24"/>
        </w:rPr>
        <w:t>314</w:t>
      </w:r>
      <w:r w:rsidRPr="00927D92">
        <w:rPr>
          <w:sz w:val="20"/>
          <w:szCs w:val="24"/>
        </w:rPr>
        <w:tab/>
      </w:r>
      <w:r w:rsidR="00364B67" w:rsidRPr="00927D92">
        <w:rPr>
          <w:szCs w:val="24"/>
        </w:rPr>
        <w:t xml:space="preserve">I accept </w:t>
      </w:r>
      <w:r w:rsidR="002C5581" w:rsidRPr="00927D92">
        <w:rPr>
          <w:szCs w:val="24"/>
        </w:rPr>
        <w:t xml:space="preserve">Ms Wilkinson did not </w:t>
      </w:r>
      <w:r w:rsidR="009D1738">
        <w:rPr>
          <w:szCs w:val="24"/>
        </w:rPr>
        <w:t xml:space="preserve">fully </w:t>
      </w:r>
      <w:r w:rsidR="007B0145" w:rsidRPr="00927D92">
        <w:rPr>
          <w:szCs w:val="24"/>
        </w:rPr>
        <w:t xml:space="preserve">appreciate </w:t>
      </w:r>
      <w:r w:rsidR="009D1738">
        <w:rPr>
          <w:szCs w:val="24"/>
        </w:rPr>
        <w:t>the extent of the problem</w:t>
      </w:r>
      <w:r w:rsidR="00BE3669">
        <w:rPr>
          <w:szCs w:val="24"/>
        </w:rPr>
        <w:t>,</w:t>
      </w:r>
      <w:r w:rsidR="009D1738">
        <w:rPr>
          <w:szCs w:val="24"/>
        </w:rPr>
        <w:t xml:space="preserve"> given</w:t>
      </w:r>
      <w:r w:rsidR="00D32957" w:rsidRPr="00927D92">
        <w:rPr>
          <w:szCs w:val="24"/>
        </w:rPr>
        <w:t xml:space="preserve"> the </w:t>
      </w:r>
      <w:r w:rsidR="007F3219" w:rsidRPr="00927D92">
        <w:rPr>
          <w:szCs w:val="24"/>
        </w:rPr>
        <w:t xml:space="preserve">advice and </w:t>
      </w:r>
      <w:r w:rsidR="00D32957" w:rsidRPr="00927D92">
        <w:rPr>
          <w:szCs w:val="24"/>
        </w:rPr>
        <w:t xml:space="preserve">encouragement of Network Ten </w:t>
      </w:r>
      <w:r w:rsidR="00413489" w:rsidRPr="00927D92">
        <w:rPr>
          <w:szCs w:val="24"/>
        </w:rPr>
        <w:t xml:space="preserve">and </w:t>
      </w:r>
      <w:r w:rsidR="00E41910">
        <w:rPr>
          <w:szCs w:val="24"/>
        </w:rPr>
        <w:t xml:space="preserve">perhaps because of </w:t>
      </w:r>
      <w:r w:rsidR="000B3C6A" w:rsidRPr="00927D92">
        <w:rPr>
          <w:szCs w:val="24"/>
        </w:rPr>
        <w:t>the approbation</w:t>
      </w:r>
      <w:r w:rsidR="00136088" w:rsidRPr="00927D92">
        <w:rPr>
          <w:szCs w:val="24"/>
        </w:rPr>
        <w:t xml:space="preserve"> </w:t>
      </w:r>
      <w:r w:rsidR="00FB3BFA" w:rsidRPr="00927D92">
        <w:rPr>
          <w:szCs w:val="24"/>
        </w:rPr>
        <w:t xml:space="preserve">the speech received </w:t>
      </w:r>
      <w:r w:rsidR="00136088" w:rsidRPr="00927D92">
        <w:rPr>
          <w:szCs w:val="24"/>
        </w:rPr>
        <w:t>by way of applause</w:t>
      </w:r>
      <w:r w:rsidR="000B3C6A" w:rsidRPr="00927D92">
        <w:rPr>
          <w:szCs w:val="24"/>
        </w:rPr>
        <w:t xml:space="preserve"> from her professional peers</w:t>
      </w:r>
      <w:r w:rsidR="00F14FDF" w:rsidRPr="00927D92">
        <w:rPr>
          <w:szCs w:val="24"/>
        </w:rPr>
        <w:t xml:space="preserve"> on the night</w:t>
      </w:r>
      <w:r w:rsidR="000B3C6A" w:rsidRPr="00927D92">
        <w:rPr>
          <w:szCs w:val="24"/>
        </w:rPr>
        <w:t xml:space="preserve"> </w:t>
      </w:r>
      <w:r w:rsidR="00625DEA" w:rsidRPr="00927D92">
        <w:rPr>
          <w:szCs w:val="24"/>
        </w:rPr>
        <w:t>(notwithstanding some of them, surely, must have been aware of the pending jury trial)</w:t>
      </w:r>
      <w:r w:rsidR="002A171D" w:rsidRPr="00927D92">
        <w:rPr>
          <w:szCs w:val="24"/>
        </w:rPr>
        <w:t>.</w:t>
      </w:r>
    </w:p>
    <w:p w14:paraId="09555208" w14:textId="3690EB94" w:rsidR="003010CC" w:rsidRPr="00A05477" w:rsidRDefault="00D31ECB" w:rsidP="00D31ECB">
      <w:pPr>
        <w:pStyle w:val="ParaNumbering"/>
        <w:numPr>
          <w:ilvl w:val="0"/>
          <w:numId w:val="0"/>
        </w:numPr>
        <w:ind w:hanging="720"/>
        <w:rPr>
          <w:szCs w:val="24"/>
        </w:rPr>
      </w:pPr>
      <w:r w:rsidRPr="00A05477">
        <w:rPr>
          <w:sz w:val="20"/>
          <w:szCs w:val="24"/>
        </w:rPr>
        <w:t>315</w:t>
      </w:r>
      <w:r w:rsidRPr="00A05477">
        <w:rPr>
          <w:sz w:val="20"/>
          <w:szCs w:val="24"/>
        </w:rPr>
        <w:tab/>
      </w:r>
      <w:r w:rsidR="007B0145" w:rsidRPr="00927D92">
        <w:rPr>
          <w:szCs w:val="24"/>
        </w:rPr>
        <w:t xml:space="preserve">But in the end, </w:t>
      </w:r>
      <w:r w:rsidR="00340A1B" w:rsidRPr="00927D92">
        <w:rPr>
          <w:szCs w:val="24"/>
        </w:rPr>
        <w:t xml:space="preserve">what matters for present purposes is less </w:t>
      </w:r>
      <w:r w:rsidR="00076022" w:rsidRPr="00927D92">
        <w:rPr>
          <w:szCs w:val="24"/>
        </w:rPr>
        <w:t>any</w:t>
      </w:r>
      <w:r w:rsidR="00340A1B" w:rsidRPr="00927D92">
        <w:rPr>
          <w:szCs w:val="24"/>
        </w:rPr>
        <w:t xml:space="preserve"> lack of judgment in giving the speech</w:t>
      </w:r>
      <w:r w:rsidR="004B4D4C">
        <w:rPr>
          <w:szCs w:val="24"/>
        </w:rPr>
        <w:t>,</w:t>
      </w:r>
      <w:r w:rsidR="00340A1B" w:rsidRPr="00927D92">
        <w:rPr>
          <w:szCs w:val="24"/>
        </w:rPr>
        <w:t xml:space="preserve"> but rather </w:t>
      </w:r>
      <w:r w:rsidR="00F9470A" w:rsidRPr="00927D92">
        <w:rPr>
          <w:szCs w:val="24"/>
        </w:rPr>
        <w:t>her</w:t>
      </w:r>
      <w:r w:rsidR="00BA7BA0" w:rsidRPr="00927D92">
        <w:rPr>
          <w:szCs w:val="24"/>
        </w:rPr>
        <w:t xml:space="preserve"> </w:t>
      </w:r>
      <w:r w:rsidR="00C06027" w:rsidRPr="00927D92">
        <w:rPr>
          <w:szCs w:val="24"/>
        </w:rPr>
        <w:t xml:space="preserve">lack of </w:t>
      </w:r>
      <w:r w:rsidR="00015726" w:rsidRPr="00927D92">
        <w:rPr>
          <w:szCs w:val="24"/>
        </w:rPr>
        <w:t>candour</w:t>
      </w:r>
      <w:r w:rsidR="00BA7BA0" w:rsidRPr="00927D92">
        <w:rPr>
          <w:szCs w:val="24"/>
        </w:rPr>
        <w:t xml:space="preserve"> i</w:t>
      </w:r>
      <w:r w:rsidR="00E20D4A" w:rsidRPr="00927D92">
        <w:rPr>
          <w:szCs w:val="24"/>
        </w:rPr>
        <w:t>n</w:t>
      </w:r>
      <w:r w:rsidR="00BA7BA0" w:rsidRPr="00927D92">
        <w:rPr>
          <w:szCs w:val="24"/>
        </w:rPr>
        <w:t xml:space="preserve"> </w:t>
      </w:r>
      <w:r w:rsidR="00F9470A" w:rsidRPr="00927D92">
        <w:rPr>
          <w:szCs w:val="24"/>
        </w:rPr>
        <w:t xml:space="preserve">the witness box by </w:t>
      </w:r>
      <w:r w:rsidR="00BA7BA0" w:rsidRPr="00927D92">
        <w:rPr>
          <w:szCs w:val="24"/>
        </w:rPr>
        <w:t xml:space="preserve">refusing </w:t>
      </w:r>
      <w:r w:rsidR="007B4DA5" w:rsidRPr="00927D92">
        <w:rPr>
          <w:szCs w:val="24"/>
        </w:rPr>
        <w:t xml:space="preserve">initially </w:t>
      </w:r>
      <w:r w:rsidR="00BA7BA0" w:rsidRPr="00927D92">
        <w:rPr>
          <w:szCs w:val="24"/>
        </w:rPr>
        <w:t xml:space="preserve">to admit </w:t>
      </w:r>
      <w:r w:rsidR="00003B87" w:rsidRPr="00927D92">
        <w:rPr>
          <w:szCs w:val="24"/>
        </w:rPr>
        <w:t>it</w:t>
      </w:r>
      <w:r w:rsidR="00BA7BA0" w:rsidRPr="00927D92">
        <w:rPr>
          <w:szCs w:val="24"/>
        </w:rPr>
        <w:t xml:space="preserve"> conveyed </w:t>
      </w:r>
      <w:r w:rsidR="00316BDD" w:rsidRPr="00927D92">
        <w:rPr>
          <w:szCs w:val="24"/>
        </w:rPr>
        <w:t xml:space="preserve">the representation </w:t>
      </w:r>
      <w:r w:rsidR="00BA7BA0" w:rsidRPr="00927D92">
        <w:rPr>
          <w:szCs w:val="24"/>
        </w:rPr>
        <w:t xml:space="preserve">that Ms </w:t>
      </w:r>
      <w:r w:rsidR="00316BDD" w:rsidRPr="00927D92">
        <w:rPr>
          <w:szCs w:val="24"/>
        </w:rPr>
        <w:t>H</w:t>
      </w:r>
      <w:r w:rsidR="00BA7BA0" w:rsidRPr="00927D92">
        <w:rPr>
          <w:szCs w:val="24"/>
        </w:rPr>
        <w:t>iggins</w:t>
      </w:r>
      <w:r w:rsidR="00316BDD" w:rsidRPr="00927D92">
        <w:rPr>
          <w:szCs w:val="24"/>
        </w:rPr>
        <w:t>’ rape allegation was credible and to be believed</w:t>
      </w:r>
      <w:r w:rsidR="009F0720" w:rsidRPr="00927D92">
        <w:rPr>
          <w:szCs w:val="24"/>
        </w:rPr>
        <w:t xml:space="preserve">.  </w:t>
      </w:r>
      <w:r w:rsidR="00A05477" w:rsidRPr="00927D92">
        <w:rPr>
          <w:szCs w:val="24"/>
        </w:rPr>
        <w:t>I disagree with the submissions made on behalf of Ms Wilkinson that the questions of the cross-examiner were imprecise.</w:t>
      </w:r>
      <w:r w:rsidR="00A05477">
        <w:rPr>
          <w:szCs w:val="24"/>
        </w:rPr>
        <w:t xml:space="preserve"> </w:t>
      </w:r>
      <w:r w:rsidR="00076022" w:rsidRPr="00A05477">
        <w:rPr>
          <w:szCs w:val="24"/>
        </w:rPr>
        <w:t>This</w:t>
      </w:r>
      <w:r w:rsidR="00340A1B" w:rsidRPr="00A05477">
        <w:rPr>
          <w:szCs w:val="24"/>
        </w:rPr>
        <w:t xml:space="preserve"> evidence</w:t>
      </w:r>
      <w:r w:rsidR="00392AC1" w:rsidRPr="00A05477">
        <w:rPr>
          <w:szCs w:val="24"/>
        </w:rPr>
        <w:t xml:space="preserve"> </w:t>
      </w:r>
      <w:r w:rsidR="006835CE" w:rsidRPr="00A05477">
        <w:rPr>
          <w:szCs w:val="24"/>
        </w:rPr>
        <w:t>illustrate</w:t>
      </w:r>
      <w:r w:rsidR="007809D9">
        <w:rPr>
          <w:szCs w:val="24"/>
        </w:rPr>
        <w:t>d a tendency of</w:t>
      </w:r>
      <w:r w:rsidR="006835CE" w:rsidRPr="00A05477">
        <w:rPr>
          <w:szCs w:val="24"/>
        </w:rPr>
        <w:t xml:space="preserve"> Ms Wilkinson</w:t>
      </w:r>
      <w:r w:rsidR="007809D9">
        <w:rPr>
          <w:szCs w:val="24"/>
        </w:rPr>
        <w:t xml:space="preserve"> </w:t>
      </w:r>
      <w:r w:rsidR="00097D53" w:rsidRPr="00A05477">
        <w:rPr>
          <w:szCs w:val="24"/>
        </w:rPr>
        <w:t xml:space="preserve">to </w:t>
      </w:r>
      <w:r w:rsidR="003010CC" w:rsidRPr="00A05477">
        <w:rPr>
          <w:szCs w:val="24"/>
        </w:rPr>
        <w:t xml:space="preserve">try to avoid </w:t>
      </w:r>
      <w:r w:rsidR="00097D53" w:rsidRPr="00A05477">
        <w:rPr>
          <w:szCs w:val="24"/>
        </w:rPr>
        <w:t>mak</w:t>
      </w:r>
      <w:r w:rsidR="003010CC" w:rsidRPr="00A05477">
        <w:rPr>
          <w:szCs w:val="24"/>
        </w:rPr>
        <w:t>ing</w:t>
      </w:r>
      <w:r w:rsidR="00097D53" w:rsidRPr="00A05477">
        <w:rPr>
          <w:szCs w:val="24"/>
        </w:rPr>
        <w:t xml:space="preserve"> concessions</w:t>
      </w:r>
      <w:r w:rsidR="003010CC" w:rsidRPr="00A05477">
        <w:rPr>
          <w:szCs w:val="24"/>
        </w:rPr>
        <w:t xml:space="preserve">, even </w:t>
      </w:r>
      <w:r w:rsidR="008553D8">
        <w:rPr>
          <w:szCs w:val="24"/>
        </w:rPr>
        <w:t xml:space="preserve">an </w:t>
      </w:r>
      <w:r w:rsidR="00B01A25" w:rsidRPr="00A05477">
        <w:rPr>
          <w:szCs w:val="24"/>
        </w:rPr>
        <w:t>obvious one</w:t>
      </w:r>
      <w:r w:rsidR="003010CC" w:rsidRPr="00A05477">
        <w:rPr>
          <w:szCs w:val="24"/>
        </w:rPr>
        <w:t>.</w:t>
      </w:r>
      <w:r w:rsidR="00632E01">
        <w:rPr>
          <w:szCs w:val="24"/>
        </w:rPr>
        <w:t xml:space="preserve"> </w:t>
      </w:r>
      <w:r w:rsidR="00B40B62">
        <w:rPr>
          <w:szCs w:val="24"/>
        </w:rPr>
        <w:t xml:space="preserve"> </w:t>
      </w:r>
    </w:p>
    <w:p w14:paraId="2E86EE7F" w14:textId="43628B90" w:rsidR="0000071E" w:rsidRDefault="00D31ECB" w:rsidP="00D31ECB">
      <w:pPr>
        <w:pStyle w:val="ParaNumbering"/>
        <w:numPr>
          <w:ilvl w:val="0"/>
          <w:numId w:val="0"/>
        </w:numPr>
        <w:ind w:hanging="720"/>
        <w:rPr>
          <w:szCs w:val="24"/>
        </w:rPr>
      </w:pPr>
      <w:r>
        <w:rPr>
          <w:sz w:val="20"/>
          <w:szCs w:val="24"/>
        </w:rPr>
        <w:t>316</w:t>
      </w:r>
      <w:r>
        <w:rPr>
          <w:sz w:val="20"/>
          <w:szCs w:val="24"/>
        </w:rPr>
        <w:tab/>
      </w:r>
      <w:r w:rsidR="00985B6B" w:rsidRPr="00927D92">
        <w:rPr>
          <w:i/>
          <w:iCs/>
          <w:szCs w:val="24"/>
        </w:rPr>
        <w:t>Secondly</w:t>
      </w:r>
      <w:r w:rsidR="00985B6B" w:rsidRPr="00927D92">
        <w:rPr>
          <w:szCs w:val="24"/>
        </w:rPr>
        <w:t xml:space="preserve">, </w:t>
      </w:r>
      <w:r w:rsidR="006265B6" w:rsidRPr="00927D92">
        <w:rPr>
          <w:szCs w:val="24"/>
        </w:rPr>
        <w:t xml:space="preserve">some of </w:t>
      </w:r>
      <w:r w:rsidR="00AE569A" w:rsidRPr="00927D92">
        <w:rPr>
          <w:szCs w:val="24"/>
        </w:rPr>
        <w:t xml:space="preserve">her evidence about the </w:t>
      </w:r>
      <w:r w:rsidR="006265B6" w:rsidRPr="00927D92">
        <w:rPr>
          <w:szCs w:val="24"/>
        </w:rPr>
        <w:t xml:space="preserve">content of the </w:t>
      </w:r>
      <w:r w:rsidR="00B23F0A" w:rsidRPr="00927D92">
        <w:rPr>
          <w:szCs w:val="24"/>
        </w:rPr>
        <w:t>Project programme</w:t>
      </w:r>
      <w:r w:rsidR="006265B6" w:rsidRPr="00927D92">
        <w:rPr>
          <w:szCs w:val="24"/>
        </w:rPr>
        <w:t xml:space="preserve"> displayed </w:t>
      </w:r>
      <w:r w:rsidR="00EF0B10">
        <w:rPr>
          <w:szCs w:val="24"/>
        </w:rPr>
        <w:t>an allied</w:t>
      </w:r>
      <w:r w:rsidR="00223380" w:rsidRPr="00927D92">
        <w:rPr>
          <w:szCs w:val="24"/>
        </w:rPr>
        <w:t xml:space="preserve"> tendency</w:t>
      </w:r>
      <w:r w:rsidR="00EF0B10">
        <w:rPr>
          <w:szCs w:val="24"/>
        </w:rPr>
        <w:t xml:space="preserve"> to make </w:t>
      </w:r>
      <w:r w:rsidR="00BC0A23">
        <w:rPr>
          <w:szCs w:val="24"/>
        </w:rPr>
        <w:t xml:space="preserve">assertions that </w:t>
      </w:r>
      <w:r w:rsidR="001832E3">
        <w:rPr>
          <w:szCs w:val="24"/>
        </w:rPr>
        <w:t xml:space="preserve">she thought </w:t>
      </w:r>
      <w:r w:rsidR="00BC0A23">
        <w:rPr>
          <w:szCs w:val="24"/>
        </w:rPr>
        <w:t xml:space="preserve">supported her case but lacked </w:t>
      </w:r>
      <w:r w:rsidR="00AE527D">
        <w:rPr>
          <w:szCs w:val="24"/>
        </w:rPr>
        <w:t>a</w:t>
      </w:r>
      <w:r w:rsidR="00BC0A23">
        <w:rPr>
          <w:szCs w:val="24"/>
        </w:rPr>
        <w:t xml:space="preserve"> </w:t>
      </w:r>
      <w:r w:rsidR="001978F0">
        <w:rPr>
          <w:szCs w:val="24"/>
        </w:rPr>
        <w:t>factual foundation</w:t>
      </w:r>
      <w:r w:rsidR="0033533C" w:rsidRPr="00927D92">
        <w:rPr>
          <w:szCs w:val="24"/>
        </w:rPr>
        <w:t xml:space="preserve">. </w:t>
      </w:r>
      <w:r w:rsidR="00991EC1">
        <w:rPr>
          <w:szCs w:val="24"/>
        </w:rPr>
        <w:t>One</w:t>
      </w:r>
      <w:r w:rsidR="00FF3D9C" w:rsidRPr="00927D92">
        <w:rPr>
          <w:szCs w:val="24"/>
        </w:rPr>
        <w:t xml:space="preserve"> </w:t>
      </w:r>
      <w:r w:rsidR="00DD2E16" w:rsidRPr="00927D92">
        <w:rPr>
          <w:szCs w:val="24"/>
        </w:rPr>
        <w:t xml:space="preserve">notable example was the evidence </w:t>
      </w:r>
      <w:r w:rsidR="005A7C20" w:rsidRPr="00927D92">
        <w:rPr>
          <w:szCs w:val="24"/>
        </w:rPr>
        <w:t xml:space="preserve">that </w:t>
      </w:r>
      <w:r w:rsidR="00E60B1D" w:rsidRPr="00927D92">
        <w:rPr>
          <w:szCs w:val="24"/>
        </w:rPr>
        <w:t xml:space="preserve">an </w:t>
      </w:r>
      <w:r w:rsidR="005A7C20" w:rsidRPr="00927D92">
        <w:rPr>
          <w:szCs w:val="24"/>
        </w:rPr>
        <w:t xml:space="preserve">aspect of the </w:t>
      </w:r>
      <w:r w:rsidR="00B23F0A" w:rsidRPr="00927D92">
        <w:rPr>
          <w:szCs w:val="24"/>
        </w:rPr>
        <w:t>Project programme</w:t>
      </w:r>
      <w:r w:rsidR="005A7C20" w:rsidRPr="00927D92">
        <w:rPr>
          <w:szCs w:val="24"/>
        </w:rPr>
        <w:t xml:space="preserve"> conveyed the notion that Ms Brown </w:t>
      </w:r>
      <w:r w:rsidR="00441FC9">
        <w:rPr>
          <w:szCs w:val="24"/>
        </w:rPr>
        <w:t>w</w:t>
      </w:r>
      <w:r w:rsidR="005A7C20" w:rsidRPr="00927D92">
        <w:rPr>
          <w:szCs w:val="24"/>
        </w:rPr>
        <w:t>as caring</w:t>
      </w:r>
      <w:r w:rsidR="004C0DE9" w:rsidRPr="00927D92">
        <w:rPr>
          <w:szCs w:val="24"/>
        </w:rPr>
        <w:t>;</w:t>
      </w:r>
      <w:r w:rsidR="00A33F72" w:rsidRPr="00927D92">
        <w:rPr>
          <w:szCs w:val="24"/>
        </w:rPr>
        <w:t xml:space="preserve"> or </w:t>
      </w:r>
      <w:r w:rsidR="00A52CF6" w:rsidRPr="00927D92">
        <w:rPr>
          <w:szCs w:val="24"/>
        </w:rPr>
        <w:t xml:space="preserve">that </w:t>
      </w:r>
      <w:r w:rsidR="00A33F72" w:rsidRPr="00927D92">
        <w:rPr>
          <w:szCs w:val="24"/>
        </w:rPr>
        <w:t xml:space="preserve">aspects could be construed as </w:t>
      </w:r>
      <w:r w:rsidR="005A7C20" w:rsidRPr="00927D92">
        <w:rPr>
          <w:szCs w:val="24"/>
        </w:rPr>
        <w:t>compl</w:t>
      </w:r>
      <w:r w:rsidR="00E61898" w:rsidRPr="00927D92">
        <w:rPr>
          <w:szCs w:val="24"/>
        </w:rPr>
        <w:t>i</w:t>
      </w:r>
      <w:r w:rsidR="005A7C20" w:rsidRPr="00927D92">
        <w:rPr>
          <w:szCs w:val="24"/>
        </w:rPr>
        <w:t>mentary</w:t>
      </w:r>
      <w:r w:rsidR="005A7C20" w:rsidRPr="00927D92">
        <w:rPr>
          <w:spacing w:val="-15"/>
          <w:szCs w:val="24"/>
        </w:rPr>
        <w:t xml:space="preserve"> </w:t>
      </w:r>
      <w:r w:rsidR="005A7C20" w:rsidRPr="00927D92">
        <w:rPr>
          <w:szCs w:val="24"/>
        </w:rPr>
        <w:t>about Ms</w:t>
      </w:r>
      <w:r w:rsidR="005A7C20" w:rsidRPr="00927D92">
        <w:rPr>
          <w:spacing w:val="-9"/>
          <w:szCs w:val="24"/>
        </w:rPr>
        <w:t xml:space="preserve"> </w:t>
      </w:r>
      <w:r w:rsidR="005A7C20" w:rsidRPr="00927D92">
        <w:rPr>
          <w:szCs w:val="24"/>
        </w:rPr>
        <w:t>Brown</w:t>
      </w:r>
      <w:r w:rsidR="005A7C20" w:rsidRPr="00927D92">
        <w:rPr>
          <w:spacing w:val="-10"/>
          <w:szCs w:val="24"/>
        </w:rPr>
        <w:t xml:space="preserve"> </w:t>
      </w:r>
      <w:r w:rsidR="005A7C20" w:rsidRPr="00927D92">
        <w:rPr>
          <w:szCs w:val="24"/>
        </w:rPr>
        <w:t>and</w:t>
      </w:r>
      <w:r w:rsidR="005A7C20" w:rsidRPr="00927D92">
        <w:rPr>
          <w:spacing w:val="-10"/>
          <w:szCs w:val="24"/>
        </w:rPr>
        <w:t xml:space="preserve"> </w:t>
      </w:r>
      <w:r w:rsidR="005A7C20" w:rsidRPr="00927D92">
        <w:rPr>
          <w:szCs w:val="24"/>
        </w:rPr>
        <w:t>Senator</w:t>
      </w:r>
      <w:r w:rsidR="005A7C20" w:rsidRPr="00927D92">
        <w:rPr>
          <w:spacing w:val="-10"/>
          <w:szCs w:val="24"/>
        </w:rPr>
        <w:t xml:space="preserve"> </w:t>
      </w:r>
      <w:r w:rsidR="005A7C20" w:rsidRPr="00927D92">
        <w:rPr>
          <w:szCs w:val="24"/>
        </w:rPr>
        <w:t>Reynolds</w:t>
      </w:r>
      <w:r w:rsidR="00A52CF6" w:rsidRPr="00927D92">
        <w:rPr>
          <w:szCs w:val="24"/>
        </w:rPr>
        <w:t xml:space="preserve">. </w:t>
      </w:r>
    </w:p>
    <w:p w14:paraId="1B65E919" w14:textId="59739D33" w:rsidR="00684985" w:rsidRDefault="00D31ECB" w:rsidP="00D31ECB">
      <w:pPr>
        <w:pStyle w:val="ParaNumbering"/>
        <w:numPr>
          <w:ilvl w:val="0"/>
          <w:numId w:val="0"/>
        </w:numPr>
        <w:ind w:hanging="720"/>
        <w:rPr>
          <w:szCs w:val="24"/>
        </w:rPr>
      </w:pPr>
      <w:r>
        <w:rPr>
          <w:sz w:val="20"/>
          <w:szCs w:val="24"/>
        </w:rPr>
        <w:t>317</w:t>
      </w:r>
      <w:r>
        <w:rPr>
          <w:sz w:val="20"/>
          <w:szCs w:val="24"/>
        </w:rPr>
        <w:tab/>
      </w:r>
      <w:r w:rsidR="00030012" w:rsidRPr="00927D92">
        <w:rPr>
          <w:szCs w:val="24"/>
        </w:rPr>
        <w:t xml:space="preserve">Counsel for Ms Wilkinson defended </w:t>
      </w:r>
      <w:r w:rsidR="00A57B76" w:rsidRPr="00927D92">
        <w:rPr>
          <w:szCs w:val="24"/>
        </w:rPr>
        <w:t xml:space="preserve">specific </w:t>
      </w:r>
      <w:r w:rsidR="00030012" w:rsidRPr="00927D92">
        <w:rPr>
          <w:szCs w:val="24"/>
        </w:rPr>
        <w:t xml:space="preserve">answers </w:t>
      </w:r>
      <w:r w:rsidR="00160B33" w:rsidRPr="00927D92">
        <w:rPr>
          <w:szCs w:val="24"/>
        </w:rPr>
        <w:t xml:space="preserve">relating to Ms Brown </w:t>
      </w:r>
      <w:r w:rsidR="00030012" w:rsidRPr="00927D92">
        <w:rPr>
          <w:szCs w:val="24"/>
        </w:rPr>
        <w:t>at some length in written submission</w:t>
      </w:r>
      <w:r w:rsidR="00160B33" w:rsidRPr="00927D92">
        <w:rPr>
          <w:szCs w:val="24"/>
        </w:rPr>
        <w:t>s,</w:t>
      </w:r>
      <w:r w:rsidR="00030012" w:rsidRPr="00927D92">
        <w:rPr>
          <w:szCs w:val="24"/>
        </w:rPr>
        <w:t xml:space="preserve"> </w:t>
      </w:r>
      <w:r w:rsidR="009E1461" w:rsidRPr="00927D92">
        <w:rPr>
          <w:szCs w:val="24"/>
        </w:rPr>
        <w:t xml:space="preserve">but the notion that the </w:t>
      </w:r>
      <w:r w:rsidR="00B23F0A" w:rsidRPr="00927D92">
        <w:rPr>
          <w:szCs w:val="24"/>
        </w:rPr>
        <w:t>Project programme</w:t>
      </w:r>
      <w:r w:rsidR="009E1461" w:rsidRPr="00927D92">
        <w:rPr>
          <w:szCs w:val="24"/>
        </w:rPr>
        <w:t xml:space="preserve"> was not very critical of Ms Brown</w:t>
      </w:r>
      <w:r w:rsidR="004F3010" w:rsidRPr="00927D92">
        <w:rPr>
          <w:szCs w:val="24"/>
        </w:rPr>
        <w:t>, as well as Senator</w:t>
      </w:r>
      <w:r w:rsidR="009E1461" w:rsidRPr="00927D92">
        <w:rPr>
          <w:szCs w:val="24"/>
        </w:rPr>
        <w:t xml:space="preserve"> R</w:t>
      </w:r>
      <w:r w:rsidR="008D28AE" w:rsidRPr="00927D92">
        <w:rPr>
          <w:szCs w:val="24"/>
        </w:rPr>
        <w:t>e</w:t>
      </w:r>
      <w:r w:rsidR="009E1461" w:rsidRPr="00927D92">
        <w:rPr>
          <w:szCs w:val="24"/>
        </w:rPr>
        <w:t>ynolds</w:t>
      </w:r>
      <w:r w:rsidR="004F3010" w:rsidRPr="00927D92">
        <w:rPr>
          <w:szCs w:val="24"/>
        </w:rPr>
        <w:t>,</w:t>
      </w:r>
      <w:r w:rsidR="009E1461" w:rsidRPr="00927D92">
        <w:rPr>
          <w:szCs w:val="24"/>
        </w:rPr>
        <w:t xml:space="preserve"> </w:t>
      </w:r>
      <w:r w:rsidR="004F3010" w:rsidRPr="00927D92">
        <w:rPr>
          <w:szCs w:val="24"/>
        </w:rPr>
        <w:t xml:space="preserve">is </w:t>
      </w:r>
      <w:r w:rsidR="00A05477">
        <w:rPr>
          <w:szCs w:val="24"/>
        </w:rPr>
        <w:t>utterly</w:t>
      </w:r>
      <w:r w:rsidR="00CE71E2" w:rsidRPr="00927D92">
        <w:rPr>
          <w:szCs w:val="24"/>
        </w:rPr>
        <w:t xml:space="preserve"> unsustainable</w:t>
      </w:r>
      <w:r w:rsidR="004F3010" w:rsidRPr="00927D92">
        <w:rPr>
          <w:szCs w:val="24"/>
        </w:rPr>
        <w:t xml:space="preserve">. </w:t>
      </w:r>
      <w:r w:rsidR="00A52CF6" w:rsidRPr="00927D92">
        <w:rPr>
          <w:szCs w:val="24"/>
        </w:rPr>
        <w:t xml:space="preserve">Her evidence also embraced the concept that the </w:t>
      </w:r>
      <w:r w:rsidR="00B23F0A" w:rsidRPr="00927D92">
        <w:rPr>
          <w:szCs w:val="24"/>
        </w:rPr>
        <w:t>Project programme</w:t>
      </w:r>
      <w:r w:rsidR="005A7C20" w:rsidRPr="00927D92">
        <w:rPr>
          <w:szCs w:val="24"/>
        </w:rPr>
        <w:t xml:space="preserve"> conveyed to viewers that Ms Higgins</w:t>
      </w:r>
      <w:r w:rsidR="005A7C20" w:rsidRPr="00927D92">
        <w:rPr>
          <w:spacing w:val="-6"/>
          <w:szCs w:val="24"/>
        </w:rPr>
        <w:t xml:space="preserve"> </w:t>
      </w:r>
      <w:r w:rsidR="005A7C20" w:rsidRPr="00927D92">
        <w:rPr>
          <w:szCs w:val="24"/>
        </w:rPr>
        <w:t>was</w:t>
      </w:r>
      <w:r w:rsidR="005A7C20" w:rsidRPr="00927D92">
        <w:rPr>
          <w:spacing w:val="-6"/>
          <w:szCs w:val="24"/>
        </w:rPr>
        <w:t xml:space="preserve"> </w:t>
      </w:r>
      <w:r w:rsidR="005A7C20" w:rsidRPr="00927D92">
        <w:rPr>
          <w:szCs w:val="24"/>
        </w:rPr>
        <w:t>putting</w:t>
      </w:r>
      <w:r w:rsidR="005A7C20" w:rsidRPr="00927D92">
        <w:rPr>
          <w:spacing w:val="-6"/>
          <w:szCs w:val="24"/>
        </w:rPr>
        <w:t xml:space="preserve"> </w:t>
      </w:r>
      <w:r w:rsidR="005A7C20" w:rsidRPr="00927D92">
        <w:rPr>
          <w:szCs w:val="24"/>
        </w:rPr>
        <w:t>pressure</w:t>
      </w:r>
      <w:r w:rsidR="005A7C20" w:rsidRPr="00927D92">
        <w:rPr>
          <w:spacing w:val="-8"/>
          <w:szCs w:val="24"/>
        </w:rPr>
        <w:t xml:space="preserve"> </w:t>
      </w:r>
      <w:r w:rsidR="005A7C20" w:rsidRPr="00927D92">
        <w:rPr>
          <w:szCs w:val="24"/>
        </w:rPr>
        <w:t>on</w:t>
      </w:r>
      <w:r w:rsidR="005A7C20" w:rsidRPr="00927D92">
        <w:rPr>
          <w:spacing w:val="-4"/>
          <w:szCs w:val="24"/>
        </w:rPr>
        <w:t xml:space="preserve"> </w:t>
      </w:r>
      <w:r w:rsidR="005A7C20" w:rsidRPr="00927D92">
        <w:rPr>
          <w:szCs w:val="24"/>
        </w:rPr>
        <w:t>herself</w:t>
      </w:r>
      <w:r w:rsidR="005A7C20" w:rsidRPr="00927D92">
        <w:rPr>
          <w:spacing w:val="-6"/>
          <w:szCs w:val="24"/>
        </w:rPr>
        <w:t xml:space="preserve"> </w:t>
      </w:r>
      <w:r w:rsidR="005A7C20" w:rsidRPr="00927D92">
        <w:rPr>
          <w:szCs w:val="24"/>
        </w:rPr>
        <w:t>not</w:t>
      </w:r>
      <w:r w:rsidR="005A7C20" w:rsidRPr="00927D92">
        <w:rPr>
          <w:spacing w:val="-6"/>
          <w:szCs w:val="24"/>
        </w:rPr>
        <w:t xml:space="preserve"> </w:t>
      </w:r>
      <w:r w:rsidR="005A7C20" w:rsidRPr="00927D92">
        <w:rPr>
          <w:szCs w:val="24"/>
        </w:rPr>
        <w:t>to</w:t>
      </w:r>
      <w:r w:rsidR="005A7C20" w:rsidRPr="00927D92">
        <w:rPr>
          <w:spacing w:val="-4"/>
          <w:szCs w:val="24"/>
        </w:rPr>
        <w:t xml:space="preserve"> </w:t>
      </w:r>
      <w:r w:rsidR="005A7C20" w:rsidRPr="00927D92">
        <w:rPr>
          <w:szCs w:val="24"/>
        </w:rPr>
        <w:t>go</w:t>
      </w:r>
      <w:r w:rsidR="005A7C20" w:rsidRPr="00927D92">
        <w:rPr>
          <w:spacing w:val="-6"/>
          <w:szCs w:val="24"/>
        </w:rPr>
        <w:t xml:space="preserve"> </w:t>
      </w:r>
      <w:r w:rsidR="005A7C20" w:rsidRPr="00927D92">
        <w:rPr>
          <w:szCs w:val="24"/>
        </w:rPr>
        <w:t>to</w:t>
      </w:r>
      <w:r w:rsidR="005A7C20" w:rsidRPr="00927D92">
        <w:rPr>
          <w:spacing w:val="-6"/>
          <w:szCs w:val="24"/>
        </w:rPr>
        <w:t xml:space="preserve"> </w:t>
      </w:r>
      <w:r w:rsidR="005A7C20" w:rsidRPr="00927D92">
        <w:rPr>
          <w:szCs w:val="24"/>
        </w:rPr>
        <w:t>the</w:t>
      </w:r>
      <w:r w:rsidR="005A7C20" w:rsidRPr="00927D92">
        <w:rPr>
          <w:spacing w:val="-7"/>
          <w:szCs w:val="24"/>
        </w:rPr>
        <w:t xml:space="preserve"> </w:t>
      </w:r>
      <w:r w:rsidR="00C80F47">
        <w:rPr>
          <w:szCs w:val="24"/>
        </w:rPr>
        <w:t>AFP</w:t>
      </w:r>
      <w:r w:rsidR="005A7C20" w:rsidRPr="00927D92">
        <w:rPr>
          <w:szCs w:val="24"/>
        </w:rPr>
        <w:t>,</w:t>
      </w:r>
      <w:r w:rsidR="005A7C20" w:rsidRPr="00927D92">
        <w:rPr>
          <w:spacing w:val="-6"/>
          <w:szCs w:val="24"/>
        </w:rPr>
        <w:t xml:space="preserve"> </w:t>
      </w:r>
      <w:r w:rsidR="005A7C20" w:rsidRPr="00927D92">
        <w:rPr>
          <w:szCs w:val="24"/>
        </w:rPr>
        <w:t>rather</w:t>
      </w:r>
      <w:r w:rsidR="005A7C20" w:rsidRPr="00927D92">
        <w:rPr>
          <w:spacing w:val="-5"/>
          <w:szCs w:val="24"/>
        </w:rPr>
        <w:t xml:space="preserve"> </w:t>
      </w:r>
      <w:r w:rsidR="005A7C20" w:rsidRPr="00927D92">
        <w:rPr>
          <w:szCs w:val="24"/>
        </w:rPr>
        <w:t>than</w:t>
      </w:r>
      <w:r w:rsidR="005A7C20" w:rsidRPr="00927D92">
        <w:rPr>
          <w:spacing w:val="-4"/>
          <w:szCs w:val="24"/>
        </w:rPr>
        <w:t xml:space="preserve"> </w:t>
      </w:r>
      <w:r w:rsidR="005A7C20" w:rsidRPr="00927D92">
        <w:rPr>
          <w:szCs w:val="24"/>
        </w:rPr>
        <w:t>alleging</w:t>
      </w:r>
      <w:r w:rsidR="005A7C20" w:rsidRPr="00927D92">
        <w:rPr>
          <w:spacing w:val="-6"/>
          <w:szCs w:val="24"/>
        </w:rPr>
        <w:t xml:space="preserve"> </w:t>
      </w:r>
      <w:r w:rsidR="005A7C20" w:rsidRPr="00927D92">
        <w:rPr>
          <w:szCs w:val="24"/>
        </w:rPr>
        <w:t>she was experiencing such pressure from Ms Brown and Senator Reynolds.</w:t>
      </w:r>
      <w:r w:rsidR="006E1605">
        <w:rPr>
          <w:szCs w:val="24"/>
        </w:rPr>
        <w:t xml:space="preserve"> </w:t>
      </w:r>
      <w:r w:rsidR="0055212C">
        <w:rPr>
          <w:szCs w:val="24"/>
        </w:rPr>
        <w:t>S</w:t>
      </w:r>
      <w:r w:rsidR="00FB1302">
        <w:rPr>
          <w:szCs w:val="24"/>
        </w:rPr>
        <w:t>elf-</w:t>
      </w:r>
      <w:r w:rsidR="0002000F">
        <w:rPr>
          <w:szCs w:val="24"/>
        </w:rPr>
        <w:t>created</w:t>
      </w:r>
      <w:r w:rsidR="00094228">
        <w:rPr>
          <w:szCs w:val="24"/>
        </w:rPr>
        <w:t xml:space="preserve"> roadblocks </w:t>
      </w:r>
      <w:r w:rsidR="00FB1302">
        <w:rPr>
          <w:szCs w:val="24"/>
        </w:rPr>
        <w:t>were put up</w:t>
      </w:r>
      <w:r w:rsidR="001E4840">
        <w:rPr>
          <w:szCs w:val="24"/>
        </w:rPr>
        <w:t>,</w:t>
      </w:r>
      <w:r w:rsidR="00FB1302">
        <w:rPr>
          <w:szCs w:val="24"/>
        </w:rPr>
        <w:t xml:space="preserve"> </w:t>
      </w:r>
      <w:r w:rsidR="00816835">
        <w:rPr>
          <w:szCs w:val="24"/>
        </w:rPr>
        <w:t>the argument apparently goes</w:t>
      </w:r>
      <w:r w:rsidR="00FB1302">
        <w:rPr>
          <w:szCs w:val="24"/>
        </w:rPr>
        <w:t xml:space="preserve">. </w:t>
      </w:r>
      <w:r w:rsidR="001228AF" w:rsidRPr="00927D92">
        <w:rPr>
          <w:szCs w:val="24"/>
        </w:rPr>
        <w:t xml:space="preserve">Not only is that wrong on any objective </w:t>
      </w:r>
      <w:r w:rsidR="00AB41D4" w:rsidRPr="00927D92">
        <w:rPr>
          <w:szCs w:val="24"/>
        </w:rPr>
        <w:t xml:space="preserve">review of the broadcast, </w:t>
      </w:r>
      <w:r w:rsidR="00CD500F" w:rsidRPr="00927D92">
        <w:rPr>
          <w:szCs w:val="24"/>
        </w:rPr>
        <w:t xml:space="preserve">but is disingenuous </w:t>
      </w:r>
      <w:r w:rsidR="0045412D" w:rsidRPr="00927D92">
        <w:rPr>
          <w:szCs w:val="24"/>
        </w:rPr>
        <w:t xml:space="preserve">– </w:t>
      </w:r>
      <w:r w:rsidR="00CD500F" w:rsidRPr="00927D92">
        <w:rPr>
          <w:szCs w:val="24"/>
        </w:rPr>
        <w:t xml:space="preserve">as the </w:t>
      </w:r>
      <w:r w:rsidR="00B774FC">
        <w:rPr>
          <w:szCs w:val="24"/>
        </w:rPr>
        <w:t xml:space="preserve">contemporaneous </w:t>
      </w:r>
      <w:r w:rsidR="00A05477">
        <w:rPr>
          <w:szCs w:val="24"/>
        </w:rPr>
        <w:t xml:space="preserve">observations </w:t>
      </w:r>
      <w:r w:rsidR="00762B0E" w:rsidRPr="00927D92">
        <w:rPr>
          <w:szCs w:val="24"/>
        </w:rPr>
        <w:t xml:space="preserve">of the participants </w:t>
      </w:r>
      <w:r w:rsidR="006409B8" w:rsidRPr="00927D92">
        <w:rPr>
          <w:szCs w:val="24"/>
        </w:rPr>
        <w:t xml:space="preserve">demonstrate </w:t>
      </w:r>
      <w:r w:rsidR="00E772A4" w:rsidRPr="00927D92">
        <w:rPr>
          <w:szCs w:val="24"/>
        </w:rPr>
        <w:t>(</w:t>
      </w:r>
      <w:r w:rsidR="00BD65C7" w:rsidRPr="00927D92">
        <w:rPr>
          <w:szCs w:val="24"/>
        </w:rPr>
        <w:t xml:space="preserve">and </w:t>
      </w:r>
      <w:r w:rsidR="00E772A4" w:rsidRPr="00927D92">
        <w:rPr>
          <w:szCs w:val="24"/>
        </w:rPr>
        <w:t>as I will explain below)</w:t>
      </w:r>
      <w:r w:rsidR="00665B4E" w:rsidRPr="00927D92">
        <w:rPr>
          <w:szCs w:val="24"/>
        </w:rPr>
        <w:t>.</w:t>
      </w:r>
      <w:r w:rsidR="00684985">
        <w:rPr>
          <w:szCs w:val="24"/>
        </w:rPr>
        <w:t xml:space="preserve"> </w:t>
      </w:r>
      <w:r w:rsidR="00DB5EF8">
        <w:rPr>
          <w:szCs w:val="24"/>
        </w:rPr>
        <w:t xml:space="preserve"> </w:t>
      </w:r>
      <w:r w:rsidR="000D0DE9">
        <w:rPr>
          <w:szCs w:val="24"/>
        </w:rPr>
        <w:t xml:space="preserve"> </w:t>
      </w:r>
      <w:r w:rsidR="00153730">
        <w:rPr>
          <w:szCs w:val="24"/>
        </w:rPr>
        <w:t xml:space="preserve"> </w:t>
      </w:r>
    </w:p>
    <w:p w14:paraId="781B6715" w14:textId="20E3AD14" w:rsidR="00550448" w:rsidRPr="00684985" w:rsidRDefault="00D31ECB" w:rsidP="00D31ECB">
      <w:pPr>
        <w:pStyle w:val="ParaNumbering"/>
        <w:numPr>
          <w:ilvl w:val="0"/>
          <w:numId w:val="0"/>
        </w:numPr>
        <w:ind w:hanging="720"/>
        <w:rPr>
          <w:szCs w:val="24"/>
        </w:rPr>
      </w:pPr>
      <w:r w:rsidRPr="00684985">
        <w:rPr>
          <w:sz w:val="20"/>
          <w:szCs w:val="24"/>
        </w:rPr>
        <w:t>318</w:t>
      </w:r>
      <w:r w:rsidRPr="00684985">
        <w:rPr>
          <w:sz w:val="20"/>
          <w:szCs w:val="24"/>
        </w:rPr>
        <w:tab/>
      </w:r>
      <w:r w:rsidR="00684985">
        <w:rPr>
          <w:szCs w:val="24"/>
        </w:rPr>
        <w:t>A</w:t>
      </w:r>
      <w:r w:rsidR="00CC044E" w:rsidRPr="00684985">
        <w:rPr>
          <w:szCs w:val="24"/>
        </w:rPr>
        <w:t xml:space="preserve"> further example of </w:t>
      </w:r>
      <w:r w:rsidR="00EE7826" w:rsidRPr="00684985">
        <w:rPr>
          <w:szCs w:val="24"/>
        </w:rPr>
        <w:t xml:space="preserve">making </w:t>
      </w:r>
      <w:r w:rsidR="00684985">
        <w:rPr>
          <w:szCs w:val="24"/>
        </w:rPr>
        <w:t xml:space="preserve">such </w:t>
      </w:r>
      <w:r w:rsidR="00650AA2" w:rsidRPr="00684985">
        <w:rPr>
          <w:szCs w:val="24"/>
        </w:rPr>
        <w:t>assertion</w:t>
      </w:r>
      <w:r w:rsidR="00EE7826" w:rsidRPr="00684985">
        <w:rPr>
          <w:szCs w:val="24"/>
        </w:rPr>
        <w:t>s</w:t>
      </w:r>
      <w:r w:rsidR="00650AA2" w:rsidRPr="00684985">
        <w:rPr>
          <w:szCs w:val="24"/>
        </w:rPr>
        <w:t xml:space="preserve"> </w:t>
      </w:r>
      <w:r w:rsidR="00EE7826" w:rsidRPr="00684985">
        <w:rPr>
          <w:szCs w:val="24"/>
        </w:rPr>
        <w:t>was</w:t>
      </w:r>
      <w:r w:rsidR="00650AA2" w:rsidRPr="00684985">
        <w:rPr>
          <w:szCs w:val="24"/>
        </w:rPr>
        <w:t xml:space="preserve"> her </w:t>
      </w:r>
      <w:r w:rsidR="001965C2" w:rsidRPr="00684985">
        <w:rPr>
          <w:szCs w:val="24"/>
        </w:rPr>
        <w:t>evidence-in-chief</w:t>
      </w:r>
      <w:r w:rsidR="00650AA2" w:rsidRPr="00684985">
        <w:rPr>
          <w:szCs w:val="24"/>
        </w:rPr>
        <w:t xml:space="preserve"> </w:t>
      </w:r>
      <w:r w:rsidR="00FA5094" w:rsidRPr="00684985">
        <w:rPr>
          <w:szCs w:val="24"/>
        </w:rPr>
        <w:t>that</w:t>
      </w:r>
      <w:r w:rsidR="00FA5094" w:rsidRPr="00684985">
        <w:rPr>
          <w:spacing w:val="-12"/>
          <w:szCs w:val="24"/>
        </w:rPr>
        <w:t xml:space="preserve"> </w:t>
      </w:r>
      <w:r w:rsidR="00FA5094" w:rsidRPr="00684985">
        <w:rPr>
          <w:szCs w:val="24"/>
        </w:rPr>
        <w:t xml:space="preserve">every </w:t>
      </w:r>
      <w:r w:rsidR="005D59CA">
        <w:rPr>
          <w:szCs w:val="24"/>
        </w:rPr>
        <w:t>new</w:t>
      </w:r>
      <w:r w:rsidR="00FA5094" w:rsidRPr="00684985">
        <w:rPr>
          <w:szCs w:val="24"/>
        </w:rPr>
        <w:t xml:space="preserve"> piece of information which came to her attention prior to</w:t>
      </w:r>
      <w:r w:rsidR="00687CB7">
        <w:rPr>
          <w:szCs w:val="24"/>
        </w:rPr>
        <w:t xml:space="preserve"> </w:t>
      </w:r>
      <w:r w:rsidR="00FA5094" w:rsidRPr="00684985">
        <w:rPr>
          <w:szCs w:val="24"/>
        </w:rPr>
        <w:t xml:space="preserve">broadcast corroborated Ms Higgins’ version of events </w:t>
      </w:r>
      <w:r w:rsidR="00041741">
        <w:rPr>
          <w:szCs w:val="24"/>
        </w:rPr>
        <w:t>(</w:t>
      </w:r>
      <w:r w:rsidR="00FA5094" w:rsidRPr="00684985">
        <w:rPr>
          <w:szCs w:val="24"/>
        </w:rPr>
        <w:t>as relayed to her on 27 January and 2 February 2021</w:t>
      </w:r>
      <w:r w:rsidR="00041741">
        <w:rPr>
          <w:szCs w:val="24"/>
        </w:rPr>
        <w:t>)</w:t>
      </w:r>
      <w:r w:rsidR="00203754">
        <w:rPr>
          <w:szCs w:val="24"/>
        </w:rPr>
        <w:t xml:space="preserve"> (Wilkinson 28 July 2023 (at [110]</w:t>
      </w:r>
      <w:r w:rsidR="00F800B2">
        <w:rPr>
          <w:szCs w:val="24"/>
        </w:rPr>
        <w:t>)</w:t>
      </w:r>
      <w:r w:rsidR="00203754">
        <w:rPr>
          <w:szCs w:val="24"/>
        </w:rPr>
        <w:t>)</w:t>
      </w:r>
      <w:r w:rsidR="00FA5094" w:rsidRPr="00684985">
        <w:rPr>
          <w:szCs w:val="24"/>
        </w:rPr>
        <w:t>.</w:t>
      </w:r>
      <w:r w:rsidR="00971443" w:rsidRPr="00684985">
        <w:rPr>
          <w:szCs w:val="24"/>
        </w:rPr>
        <w:t xml:space="preserve"> </w:t>
      </w:r>
      <w:r w:rsidR="00887B72" w:rsidRPr="00684985">
        <w:rPr>
          <w:szCs w:val="24"/>
        </w:rPr>
        <w:t>She stood by this evidence in cross-examination</w:t>
      </w:r>
      <w:r w:rsidR="009F7AB8">
        <w:rPr>
          <w:szCs w:val="24"/>
        </w:rPr>
        <w:t xml:space="preserve"> (T1724.14–25)</w:t>
      </w:r>
      <w:r w:rsidR="00290E59">
        <w:rPr>
          <w:szCs w:val="24"/>
        </w:rPr>
        <w:t>,</w:t>
      </w:r>
      <w:r w:rsidR="00887B72" w:rsidRPr="00684985">
        <w:rPr>
          <w:szCs w:val="24"/>
        </w:rPr>
        <w:t xml:space="preserve"> </w:t>
      </w:r>
      <w:r w:rsidR="000E44DF" w:rsidRPr="00684985">
        <w:rPr>
          <w:szCs w:val="24"/>
        </w:rPr>
        <w:t>notwithstanding the fact</w:t>
      </w:r>
      <w:r w:rsidR="00F26CCC" w:rsidRPr="00684985">
        <w:rPr>
          <w:szCs w:val="24"/>
        </w:rPr>
        <w:t xml:space="preserve"> </w:t>
      </w:r>
      <w:r w:rsidR="00090A23" w:rsidRPr="00684985">
        <w:rPr>
          <w:szCs w:val="24"/>
        </w:rPr>
        <w:t xml:space="preserve">she </w:t>
      </w:r>
      <w:r w:rsidR="00550448" w:rsidRPr="00684985">
        <w:rPr>
          <w:szCs w:val="24"/>
        </w:rPr>
        <w:t xml:space="preserve">admitted she </w:t>
      </w:r>
      <w:r w:rsidR="005D0033">
        <w:rPr>
          <w:szCs w:val="24"/>
        </w:rPr>
        <w:t xml:space="preserve">had </w:t>
      </w:r>
      <w:r w:rsidR="00550448" w:rsidRPr="00684985">
        <w:rPr>
          <w:szCs w:val="24"/>
        </w:rPr>
        <w:t>read</w:t>
      </w:r>
      <w:r w:rsidR="006D0B98" w:rsidRPr="00684985">
        <w:rPr>
          <w:szCs w:val="24"/>
        </w:rPr>
        <w:t>,</w:t>
      </w:r>
      <w:r w:rsidR="00FC139D" w:rsidRPr="00684985">
        <w:rPr>
          <w:szCs w:val="24"/>
        </w:rPr>
        <w:t xml:space="preserve"> </w:t>
      </w:r>
      <w:r w:rsidR="00EA5F6C" w:rsidRPr="00684985">
        <w:rPr>
          <w:szCs w:val="24"/>
        </w:rPr>
        <w:t>prior to broadcast</w:t>
      </w:r>
      <w:r w:rsidR="006D0B98" w:rsidRPr="00684985">
        <w:rPr>
          <w:szCs w:val="24"/>
        </w:rPr>
        <w:t xml:space="preserve">, </w:t>
      </w:r>
      <w:r w:rsidR="00FC139D" w:rsidRPr="00684985">
        <w:rPr>
          <w:szCs w:val="24"/>
        </w:rPr>
        <w:t xml:space="preserve">a </w:t>
      </w:r>
      <w:r w:rsidR="001465E4" w:rsidRPr="00684985">
        <w:rPr>
          <w:szCs w:val="24"/>
        </w:rPr>
        <w:t>communication</w:t>
      </w:r>
      <w:r w:rsidR="00FC139D" w:rsidRPr="00684985">
        <w:rPr>
          <w:szCs w:val="24"/>
        </w:rPr>
        <w:t xml:space="preserve"> from what she described as </w:t>
      </w:r>
      <w:r w:rsidR="001465E4" w:rsidRPr="00684985">
        <w:rPr>
          <w:szCs w:val="24"/>
        </w:rPr>
        <w:t>“some nameless person from the Prime Minister</w:t>
      </w:r>
      <w:r w:rsidR="008C158E" w:rsidRPr="00684985">
        <w:rPr>
          <w:szCs w:val="24"/>
        </w:rPr>
        <w:t>’s</w:t>
      </w:r>
      <w:r w:rsidR="001465E4" w:rsidRPr="00684985">
        <w:rPr>
          <w:szCs w:val="24"/>
        </w:rPr>
        <w:t xml:space="preserve"> Office”</w:t>
      </w:r>
      <w:r w:rsidR="005F69F5">
        <w:rPr>
          <w:szCs w:val="24"/>
        </w:rPr>
        <w:t xml:space="preserve"> (T1868</w:t>
      </w:r>
      <w:r w:rsidR="00C35DA9">
        <w:rPr>
          <w:szCs w:val="24"/>
        </w:rPr>
        <w:t>.9)</w:t>
      </w:r>
      <w:r w:rsidR="001465E4" w:rsidRPr="00684985">
        <w:rPr>
          <w:szCs w:val="24"/>
        </w:rPr>
        <w:t xml:space="preserve"> </w:t>
      </w:r>
      <w:r w:rsidR="00FB4084" w:rsidRPr="00684985">
        <w:rPr>
          <w:szCs w:val="24"/>
        </w:rPr>
        <w:t>stating</w:t>
      </w:r>
      <w:r w:rsidR="001465E4" w:rsidRPr="00684985">
        <w:rPr>
          <w:szCs w:val="24"/>
        </w:rPr>
        <w:t xml:space="preserve"> </w:t>
      </w:r>
      <w:r w:rsidR="0015799E" w:rsidRPr="00684985">
        <w:rPr>
          <w:szCs w:val="24"/>
        </w:rPr>
        <w:t>(</w:t>
      </w:r>
      <w:r w:rsidR="001465E4" w:rsidRPr="00684985">
        <w:rPr>
          <w:szCs w:val="24"/>
        </w:rPr>
        <w:t>contrary to Ms Higgins representations</w:t>
      </w:r>
      <w:r w:rsidR="0015799E" w:rsidRPr="00684985">
        <w:rPr>
          <w:szCs w:val="24"/>
        </w:rPr>
        <w:t>)</w:t>
      </w:r>
      <w:r w:rsidR="001465E4" w:rsidRPr="00684985">
        <w:rPr>
          <w:szCs w:val="24"/>
        </w:rPr>
        <w:t xml:space="preserve"> t</w:t>
      </w:r>
      <w:r w:rsidR="0015799E" w:rsidRPr="00684985">
        <w:rPr>
          <w:szCs w:val="24"/>
        </w:rPr>
        <w:t>hat</w:t>
      </w:r>
      <w:r w:rsidR="00145B81">
        <w:rPr>
          <w:szCs w:val="24"/>
        </w:rPr>
        <w:t xml:space="preserve"> (</w:t>
      </w:r>
      <w:r w:rsidR="00BE4661">
        <w:rPr>
          <w:szCs w:val="24"/>
        </w:rPr>
        <w:t>Ex R716; T</w:t>
      </w:r>
      <w:r w:rsidR="00647F86">
        <w:rPr>
          <w:szCs w:val="24"/>
        </w:rPr>
        <w:t>1866.35</w:t>
      </w:r>
      <w:r w:rsidR="001120C6">
        <w:rPr>
          <w:szCs w:val="24"/>
        </w:rPr>
        <w:t>–41)</w:t>
      </w:r>
      <w:r w:rsidR="001465E4" w:rsidRPr="00684985">
        <w:rPr>
          <w:szCs w:val="24"/>
        </w:rPr>
        <w:t xml:space="preserve">: </w:t>
      </w:r>
      <w:r w:rsidR="00550448" w:rsidRPr="00684985">
        <w:rPr>
          <w:szCs w:val="24"/>
        </w:rPr>
        <w:t xml:space="preserve">  </w:t>
      </w:r>
    </w:p>
    <w:p w14:paraId="708AEA51" w14:textId="57B0E756" w:rsidR="00550448" w:rsidRPr="00DD3FE2" w:rsidRDefault="001E239C" w:rsidP="00974418">
      <w:pPr>
        <w:pStyle w:val="Quote1"/>
      </w:pPr>
      <w:r w:rsidRPr="00DD3FE2">
        <w:t xml:space="preserve">The </w:t>
      </w:r>
      <w:r w:rsidR="00550448" w:rsidRPr="00DD3FE2">
        <w:t>Minister reiterated to the staff member that whatever the staff member chose to do, they would be supported. The Minister stated to the staff member that her only concern was for the staff member</w:t>
      </w:r>
      <w:r w:rsidR="008C158E" w:rsidRPr="00DD3FE2">
        <w:t>’s</w:t>
      </w:r>
      <w:r w:rsidR="00550448" w:rsidRPr="00DD3FE2">
        <w:t xml:space="preserve"> welfare and stated there would be no impact on their career. The Minister encouraged the staff member to speak with police in order to assess the options available to them. At this meeting, the staff member indicated they would like to speak to the AFP, which the Minister supported and the office facilitated.  </w:t>
      </w:r>
      <w:r w:rsidR="00D012E1" w:rsidRPr="00DD3FE2">
        <w:t xml:space="preserve"> </w:t>
      </w:r>
    </w:p>
    <w:p w14:paraId="047D18EF" w14:textId="20B6D3AF" w:rsidR="000C1C94" w:rsidRPr="00927D92" w:rsidRDefault="00D31ECB" w:rsidP="00D31ECB">
      <w:pPr>
        <w:pStyle w:val="ParaNumbering"/>
        <w:numPr>
          <w:ilvl w:val="0"/>
          <w:numId w:val="0"/>
        </w:numPr>
        <w:ind w:hanging="720"/>
        <w:rPr>
          <w:szCs w:val="24"/>
        </w:rPr>
      </w:pPr>
      <w:r w:rsidRPr="00927D92">
        <w:rPr>
          <w:sz w:val="20"/>
          <w:szCs w:val="24"/>
        </w:rPr>
        <w:t>319</w:t>
      </w:r>
      <w:r w:rsidRPr="00927D92">
        <w:rPr>
          <w:sz w:val="20"/>
          <w:szCs w:val="24"/>
        </w:rPr>
        <w:tab/>
      </w:r>
      <w:r w:rsidR="00E07378">
        <w:rPr>
          <w:szCs w:val="24"/>
        </w:rPr>
        <w:t>S</w:t>
      </w:r>
      <w:r w:rsidR="002635C6" w:rsidRPr="00927D92">
        <w:rPr>
          <w:szCs w:val="24"/>
        </w:rPr>
        <w:t xml:space="preserve">he dismissed this material </w:t>
      </w:r>
      <w:r w:rsidR="001738FC" w:rsidRPr="00927D92">
        <w:rPr>
          <w:szCs w:val="24"/>
        </w:rPr>
        <w:t>as a “very official response to a very difficult political situation that the government was in”</w:t>
      </w:r>
      <w:r w:rsidR="00F81680">
        <w:rPr>
          <w:szCs w:val="24"/>
        </w:rPr>
        <w:t xml:space="preserve"> (T1866.</w:t>
      </w:r>
      <w:r w:rsidR="000F35F6">
        <w:rPr>
          <w:szCs w:val="24"/>
        </w:rPr>
        <w:t>45</w:t>
      </w:r>
      <w:r w:rsidR="002E711A">
        <w:rPr>
          <w:szCs w:val="24"/>
        </w:rPr>
        <w:t>–6</w:t>
      </w:r>
      <w:r w:rsidR="000F35F6">
        <w:rPr>
          <w:szCs w:val="24"/>
        </w:rPr>
        <w:t>)</w:t>
      </w:r>
      <w:r w:rsidR="001738FC" w:rsidRPr="00927D92">
        <w:rPr>
          <w:szCs w:val="24"/>
        </w:rPr>
        <w:t>.</w:t>
      </w:r>
      <w:r w:rsidR="00B912E7" w:rsidRPr="00B912E7">
        <w:t xml:space="preserve"> </w:t>
      </w:r>
      <w:r w:rsidR="00B912E7" w:rsidRPr="00B912E7">
        <w:rPr>
          <w:szCs w:val="24"/>
        </w:rPr>
        <w:t>In a similar way, according to Ms Wilkinson, she had been told by Mr Llewellyn at some point that the reason for the loss of data from Ms Higgins’ mobile phone related to transfers from multiple mobiles.</w:t>
      </w:r>
      <w:r w:rsidR="00DD3FE2">
        <w:rPr>
          <w:szCs w:val="24"/>
        </w:rPr>
        <w:t xml:space="preserve"> </w:t>
      </w:r>
      <w:r w:rsidR="00B912E7" w:rsidRPr="00B912E7">
        <w:rPr>
          <w:szCs w:val="24"/>
        </w:rPr>
        <w:t>There is no contemporaneous record of this communication (and given its obvious importance</w:t>
      </w:r>
      <w:r w:rsidR="003C44F7">
        <w:rPr>
          <w:szCs w:val="24"/>
        </w:rPr>
        <w:t>,</w:t>
      </w:r>
      <w:r w:rsidR="00B912E7" w:rsidRPr="00B912E7">
        <w:rPr>
          <w:szCs w:val="24"/>
        </w:rPr>
        <w:t xml:space="preserve"> the lack of record is intuitively surprising) but assuming it was said, this information was inconsistent with what Ms Higgins had earlier said about the cause of her alleged loss of data – how this corroborated Ms Higgins’ version of events (rather than undermined her credibility on a topic considered at the time by Ms Wilkinson to be important) was unexplained</w:t>
      </w:r>
      <w:r w:rsidR="00F46EF2" w:rsidRPr="00927D92">
        <w:rPr>
          <w:szCs w:val="24"/>
        </w:rPr>
        <w:t>.</w:t>
      </w:r>
    </w:p>
    <w:p w14:paraId="048D0537" w14:textId="4CE5A34E" w:rsidR="000379D5" w:rsidRPr="00C97E86" w:rsidRDefault="00D31ECB" w:rsidP="00D31ECB">
      <w:pPr>
        <w:pStyle w:val="ParaNumbering"/>
        <w:numPr>
          <w:ilvl w:val="0"/>
          <w:numId w:val="0"/>
        </w:numPr>
        <w:ind w:hanging="720"/>
      </w:pPr>
      <w:r w:rsidRPr="00C97E86">
        <w:rPr>
          <w:sz w:val="20"/>
        </w:rPr>
        <w:t>320</w:t>
      </w:r>
      <w:r w:rsidRPr="00C97E86">
        <w:rPr>
          <w:sz w:val="20"/>
        </w:rPr>
        <w:tab/>
      </w:r>
      <w:r w:rsidR="00991EC1">
        <w:rPr>
          <w:i/>
          <w:iCs/>
          <w:szCs w:val="24"/>
        </w:rPr>
        <w:t>Third</w:t>
      </w:r>
      <w:r w:rsidR="0018760C" w:rsidRPr="00927D92">
        <w:rPr>
          <w:i/>
          <w:iCs/>
          <w:szCs w:val="24"/>
        </w:rPr>
        <w:t>ly</w:t>
      </w:r>
      <w:r w:rsidR="0018760C" w:rsidRPr="00927D92">
        <w:rPr>
          <w:szCs w:val="24"/>
        </w:rPr>
        <w:t xml:space="preserve">, </w:t>
      </w:r>
      <w:r w:rsidR="00B36F05" w:rsidRPr="00927D92">
        <w:rPr>
          <w:szCs w:val="24"/>
        </w:rPr>
        <w:t xml:space="preserve">was her willingness </w:t>
      </w:r>
      <w:r w:rsidR="00072892" w:rsidRPr="00927D92">
        <w:rPr>
          <w:szCs w:val="24"/>
        </w:rPr>
        <w:t xml:space="preserve">on affirmation </w:t>
      </w:r>
      <w:r w:rsidR="00B36F05" w:rsidRPr="00927D92">
        <w:rPr>
          <w:szCs w:val="24"/>
        </w:rPr>
        <w:t xml:space="preserve">to double down on </w:t>
      </w:r>
      <w:r w:rsidR="00DF7E18" w:rsidRPr="00927D92">
        <w:rPr>
          <w:szCs w:val="24"/>
        </w:rPr>
        <w:t>an</w:t>
      </w:r>
      <w:r w:rsidR="00B36F05" w:rsidRPr="00927D92">
        <w:rPr>
          <w:szCs w:val="24"/>
        </w:rPr>
        <w:t xml:space="preserve"> allegation</w:t>
      </w:r>
      <w:r w:rsidR="001E1136" w:rsidRPr="00927D92">
        <w:rPr>
          <w:szCs w:val="24"/>
        </w:rPr>
        <w:t xml:space="preserve"> </w:t>
      </w:r>
      <w:r w:rsidR="00DF7E18" w:rsidRPr="00927D92">
        <w:rPr>
          <w:szCs w:val="24"/>
        </w:rPr>
        <w:t>that</w:t>
      </w:r>
      <w:r w:rsidR="00E74744" w:rsidRPr="00927D92">
        <w:rPr>
          <w:szCs w:val="24"/>
        </w:rPr>
        <w:t xml:space="preserve"> Ms Brown and Senator Reynolds</w:t>
      </w:r>
      <w:r w:rsidR="001E1136" w:rsidRPr="00927D92">
        <w:rPr>
          <w:szCs w:val="24"/>
        </w:rPr>
        <w:t xml:space="preserve"> </w:t>
      </w:r>
      <w:r w:rsidR="00DF7E18" w:rsidRPr="00927D92">
        <w:rPr>
          <w:szCs w:val="24"/>
        </w:rPr>
        <w:t>were</w:t>
      </w:r>
      <w:r w:rsidR="00E74744" w:rsidRPr="00927D92">
        <w:rPr>
          <w:szCs w:val="24"/>
        </w:rPr>
        <w:t xml:space="preserve"> active </w:t>
      </w:r>
      <w:r w:rsidR="00F74648" w:rsidRPr="00927D92">
        <w:rPr>
          <w:szCs w:val="24"/>
        </w:rPr>
        <w:t>participa</w:t>
      </w:r>
      <w:r w:rsidR="00E74744" w:rsidRPr="00927D92">
        <w:rPr>
          <w:szCs w:val="24"/>
        </w:rPr>
        <w:t>nts</w:t>
      </w:r>
      <w:r w:rsidR="00F74648" w:rsidRPr="00927D92">
        <w:rPr>
          <w:szCs w:val="24"/>
        </w:rPr>
        <w:t xml:space="preserve"> in a </w:t>
      </w:r>
      <w:r w:rsidR="001E1136" w:rsidRPr="00927D92">
        <w:rPr>
          <w:szCs w:val="24"/>
        </w:rPr>
        <w:t xml:space="preserve">systemic </w:t>
      </w:r>
      <w:r w:rsidR="00E65790">
        <w:rPr>
          <w:szCs w:val="24"/>
        </w:rPr>
        <w:t>cover-up</w:t>
      </w:r>
      <w:r w:rsidR="001E1136" w:rsidRPr="00927D92">
        <w:rPr>
          <w:szCs w:val="24"/>
        </w:rPr>
        <w:t xml:space="preserve"> of </w:t>
      </w:r>
      <w:r w:rsidR="00F74648" w:rsidRPr="00927D92">
        <w:rPr>
          <w:szCs w:val="24"/>
        </w:rPr>
        <w:t>alleged criminal conduct</w:t>
      </w:r>
      <w:r w:rsidR="00D45E00" w:rsidRPr="00927D92">
        <w:rPr>
          <w:szCs w:val="24"/>
        </w:rPr>
        <w:t xml:space="preserve"> </w:t>
      </w:r>
      <w:r w:rsidR="00912ADF" w:rsidRPr="00927D92">
        <w:rPr>
          <w:szCs w:val="24"/>
        </w:rPr>
        <w:t>when</w:t>
      </w:r>
      <w:r w:rsidR="00F74648" w:rsidRPr="00927D92">
        <w:rPr>
          <w:szCs w:val="24"/>
        </w:rPr>
        <w:t>,</w:t>
      </w:r>
      <w:r w:rsidR="00F172D3" w:rsidRPr="00927D92">
        <w:rPr>
          <w:szCs w:val="24"/>
        </w:rPr>
        <w:t xml:space="preserve"> </w:t>
      </w:r>
      <w:r w:rsidR="00F74648" w:rsidRPr="00927D92">
        <w:rPr>
          <w:szCs w:val="24"/>
        </w:rPr>
        <w:t>upon any fair</w:t>
      </w:r>
      <w:r w:rsidR="004F48F1" w:rsidRPr="00927D92">
        <w:rPr>
          <w:szCs w:val="24"/>
        </w:rPr>
        <w:t xml:space="preserve"> </w:t>
      </w:r>
      <w:r w:rsidR="006A3D17" w:rsidRPr="00927D92">
        <w:rPr>
          <w:szCs w:val="24"/>
        </w:rPr>
        <w:t>review of</w:t>
      </w:r>
      <w:r w:rsidR="00F172D3" w:rsidRPr="00927D92">
        <w:rPr>
          <w:szCs w:val="24"/>
        </w:rPr>
        <w:t xml:space="preserve"> the </w:t>
      </w:r>
      <w:r w:rsidR="00F74648" w:rsidRPr="00927D92">
        <w:rPr>
          <w:szCs w:val="24"/>
        </w:rPr>
        <w:t>available</w:t>
      </w:r>
      <w:r w:rsidR="00F172D3" w:rsidRPr="00927D92">
        <w:rPr>
          <w:szCs w:val="24"/>
        </w:rPr>
        <w:t xml:space="preserve"> </w:t>
      </w:r>
      <w:r w:rsidR="004F5463" w:rsidRPr="00927D92">
        <w:rPr>
          <w:szCs w:val="24"/>
        </w:rPr>
        <w:t>material,</w:t>
      </w:r>
      <w:r w:rsidR="00F172D3" w:rsidRPr="00927D92">
        <w:rPr>
          <w:szCs w:val="24"/>
        </w:rPr>
        <w:t xml:space="preserve"> </w:t>
      </w:r>
      <w:r w:rsidR="006A3D17" w:rsidRPr="00927D92">
        <w:rPr>
          <w:szCs w:val="24"/>
        </w:rPr>
        <w:t>the</w:t>
      </w:r>
      <w:r w:rsidR="00F172D3" w:rsidRPr="00927D92">
        <w:rPr>
          <w:szCs w:val="24"/>
        </w:rPr>
        <w:t xml:space="preserve"> </w:t>
      </w:r>
      <w:r w:rsidR="004F5463" w:rsidRPr="00927D92">
        <w:rPr>
          <w:szCs w:val="24"/>
        </w:rPr>
        <w:t xml:space="preserve">basis </w:t>
      </w:r>
      <w:r w:rsidR="006A3D17" w:rsidRPr="00927D92">
        <w:rPr>
          <w:szCs w:val="24"/>
        </w:rPr>
        <w:t>for such a</w:t>
      </w:r>
      <w:r w:rsidR="004F5463" w:rsidRPr="00927D92">
        <w:rPr>
          <w:szCs w:val="24"/>
        </w:rPr>
        <w:t xml:space="preserve"> </w:t>
      </w:r>
      <w:r w:rsidR="002D7C84" w:rsidRPr="00927D92">
        <w:rPr>
          <w:szCs w:val="24"/>
        </w:rPr>
        <w:t>grave</w:t>
      </w:r>
      <w:r w:rsidR="006A3D17" w:rsidRPr="00927D92">
        <w:rPr>
          <w:szCs w:val="24"/>
        </w:rPr>
        <w:t xml:space="preserve"> allegation </w:t>
      </w:r>
      <w:r w:rsidR="004F5463" w:rsidRPr="00927D92">
        <w:rPr>
          <w:szCs w:val="24"/>
        </w:rPr>
        <w:t>i</w:t>
      </w:r>
      <w:r w:rsidR="006A3D17" w:rsidRPr="00927D92">
        <w:rPr>
          <w:szCs w:val="24"/>
        </w:rPr>
        <w:t>s</w:t>
      </w:r>
      <w:r w:rsidR="004F5463" w:rsidRPr="00927D92">
        <w:rPr>
          <w:szCs w:val="24"/>
        </w:rPr>
        <w:t xml:space="preserve"> </w:t>
      </w:r>
      <w:r w:rsidR="00C40B8E" w:rsidRPr="00927D92">
        <w:rPr>
          <w:szCs w:val="24"/>
        </w:rPr>
        <w:t>infirm (even taking the evidence of Ms Higgins as to what she “felt”</w:t>
      </w:r>
      <w:r w:rsidR="003D62FD">
        <w:rPr>
          <w:szCs w:val="24"/>
        </w:rPr>
        <w:t xml:space="preserve"> o</w:t>
      </w:r>
      <w:r w:rsidR="003C1BD0">
        <w:rPr>
          <w:szCs w:val="24"/>
        </w:rPr>
        <w:t>r</w:t>
      </w:r>
      <w:r w:rsidR="003D62FD">
        <w:rPr>
          <w:szCs w:val="24"/>
        </w:rPr>
        <w:t xml:space="preserve"> </w:t>
      </w:r>
      <w:r w:rsidR="00153117">
        <w:rPr>
          <w:szCs w:val="24"/>
        </w:rPr>
        <w:t xml:space="preserve">what </w:t>
      </w:r>
      <w:r w:rsidR="003D62FD">
        <w:rPr>
          <w:szCs w:val="24"/>
        </w:rPr>
        <w:t>was</w:t>
      </w:r>
      <w:r w:rsidR="00153117">
        <w:rPr>
          <w:szCs w:val="24"/>
        </w:rPr>
        <w:t xml:space="preserve"> “weird”</w:t>
      </w:r>
      <w:r w:rsidR="0099741E">
        <w:rPr>
          <w:szCs w:val="24"/>
        </w:rPr>
        <w:t>,</w:t>
      </w:r>
      <w:r w:rsidR="00153117">
        <w:rPr>
          <w:szCs w:val="24"/>
        </w:rPr>
        <w:t xml:space="preserve"> and </w:t>
      </w:r>
      <w:r w:rsidR="00E227BB" w:rsidRPr="00927D92">
        <w:rPr>
          <w:szCs w:val="24"/>
        </w:rPr>
        <w:t xml:space="preserve">the </w:t>
      </w:r>
      <w:r w:rsidR="003C1BD0">
        <w:rPr>
          <w:szCs w:val="24"/>
        </w:rPr>
        <w:t>assertion</w:t>
      </w:r>
      <w:r w:rsidR="00E227BB" w:rsidRPr="00927D92">
        <w:rPr>
          <w:szCs w:val="24"/>
        </w:rPr>
        <w:t xml:space="preserve"> senior staffers from the Prime Minister</w:t>
      </w:r>
      <w:r w:rsidR="008C158E">
        <w:rPr>
          <w:szCs w:val="24"/>
        </w:rPr>
        <w:t>’s</w:t>
      </w:r>
      <w:r w:rsidR="00E227BB" w:rsidRPr="00927D92">
        <w:rPr>
          <w:szCs w:val="24"/>
        </w:rPr>
        <w:t xml:space="preserve"> </w:t>
      </w:r>
      <w:r w:rsidR="00067502" w:rsidRPr="00927D92">
        <w:rPr>
          <w:szCs w:val="24"/>
        </w:rPr>
        <w:t>Office</w:t>
      </w:r>
      <w:r w:rsidR="005065E5">
        <w:rPr>
          <w:szCs w:val="24"/>
        </w:rPr>
        <w:t xml:space="preserve"> (</w:t>
      </w:r>
      <w:r w:rsidR="005065E5">
        <w:rPr>
          <w:b/>
          <w:bCs/>
          <w:szCs w:val="24"/>
        </w:rPr>
        <w:t>PMO</w:t>
      </w:r>
      <w:r w:rsidR="005065E5">
        <w:rPr>
          <w:szCs w:val="24"/>
        </w:rPr>
        <w:t>)</w:t>
      </w:r>
      <w:r w:rsidR="00067502" w:rsidRPr="00927D92">
        <w:rPr>
          <w:szCs w:val="24"/>
        </w:rPr>
        <w:t xml:space="preserve"> had </w:t>
      </w:r>
      <w:r w:rsidR="00E227BB" w:rsidRPr="00927D92">
        <w:rPr>
          <w:szCs w:val="24"/>
        </w:rPr>
        <w:t>met with Senator Reynolds in her office</w:t>
      </w:r>
      <w:r w:rsidR="008C13C5">
        <w:rPr>
          <w:szCs w:val="24"/>
        </w:rPr>
        <w:t>,</w:t>
      </w:r>
      <w:r w:rsidR="00E227BB" w:rsidRPr="00927D92">
        <w:rPr>
          <w:szCs w:val="24"/>
        </w:rPr>
        <w:t xml:space="preserve"> </w:t>
      </w:r>
      <w:r w:rsidR="00C40B8E" w:rsidRPr="00927D92">
        <w:rPr>
          <w:szCs w:val="24"/>
        </w:rPr>
        <w:t xml:space="preserve">at </w:t>
      </w:r>
      <w:r w:rsidR="008A14D5" w:rsidRPr="00927D92">
        <w:rPr>
          <w:szCs w:val="24"/>
        </w:rPr>
        <w:t>their</w:t>
      </w:r>
      <w:r w:rsidR="00C40B8E" w:rsidRPr="00927D92">
        <w:rPr>
          <w:szCs w:val="24"/>
        </w:rPr>
        <w:t xml:space="preserve"> highest).</w:t>
      </w:r>
      <w:r w:rsidR="00184F5A" w:rsidRPr="00927D92">
        <w:rPr>
          <w:szCs w:val="24"/>
        </w:rPr>
        <w:t xml:space="preserve"> </w:t>
      </w:r>
      <w:r w:rsidR="00B62277" w:rsidRPr="00927D92">
        <w:rPr>
          <w:szCs w:val="24"/>
        </w:rPr>
        <w:t>T</w:t>
      </w:r>
      <w:r w:rsidR="000D6DAE" w:rsidRPr="00927D92">
        <w:rPr>
          <w:szCs w:val="24"/>
        </w:rPr>
        <w:t xml:space="preserve">he willingness to </w:t>
      </w:r>
      <w:r w:rsidR="0065322D" w:rsidRPr="00927D92">
        <w:rPr>
          <w:szCs w:val="24"/>
        </w:rPr>
        <w:t xml:space="preserve">maintain </w:t>
      </w:r>
      <w:r w:rsidR="004379E8">
        <w:rPr>
          <w:szCs w:val="24"/>
        </w:rPr>
        <w:t xml:space="preserve">that </w:t>
      </w:r>
      <w:r w:rsidR="00555093" w:rsidRPr="00927D92">
        <w:rPr>
          <w:szCs w:val="24"/>
        </w:rPr>
        <w:t xml:space="preserve">such </w:t>
      </w:r>
      <w:r w:rsidR="00D37839" w:rsidRPr="00927D92">
        <w:rPr>
          <w:szCs w:val="24"/>
        </w:rPr>
        <w:t>conduct occurred</w:t>
      </w:r>
      <w:r w:rsidR="00A20020" w:rsidRPr="00927D92">
        <w:rPr>
          <w:szCs w:val="24"/>
        </w:rPr>
        <w:t xml:space="preserve"> </w:t>
      </w:r>
      <w:r w:rsidR="003828C7" w:rsidRPr="00927D92">
        <w:rPr>
          <w:szCs w:val="24"/>
        </w:rPr>
        <w:t>in the absence</w:t>
      </w:r>
      <w:r w:rsidR="008A723F" w:rsidRPr="00927D92">
        <w:rPr>
          <w:szCs w:val="24"/>
        </w:rPr>
        <w:t xml:space="preserve"> </w:t>
      </w:r>
      <w:r w:rsidR="003828C7" w:rsidRPr="00927D92">
        <w:rPr>
          <w:szCs w:val="24"/>
        </w:rPr>
        <w:t xml:space="preserve">of any </w:t>
      </w:r>
      <w:r w:rsidR="009A1B28" w:rsidRPr="00927D92">
        <w:rPr>
          <w:szCs w:val="24"/>
        </w:rPr>
        <w:t>solid</w:t>
      </w:r>
      <w:r w:rsidR="00B73432" w:rsidRPr="00927D92">
        <w:rPr>
          <w:szCs w:val="24"/>
        </w:rPr>
        <w:t xml:space="preserve">, verifiable </w:t>
      </w:r>
      <w:r w:rsidR="009A1B28" w:rsidRPr="00927D92">
        <w:rPr>
          <w:szCs w:val="24"/>
        </w:rPr>
        <w:t xml:space="preserve">material </w:t>
      </w:r>
      <w:r w:rsidR="00FF535F" w:rsidRPr="00927D92">
        <w:rPr>
          <w:szCs w:val="24"/>
        </w:rPr>
        <w:t xml:space="preserve">in her </w:t>
      </w:r>
      <w:r w:rsidR="00B73432" w:rsidRPr="00927D92">
        <w:rPr>
          <w:szCs w:val="24"/>
        </w:rPr>
        <w:t>possession</w:t>
      </w:r>
      <w:r w:rsidR="004526E8" w:rsidRPr="00927D92">
        <w:rPr>
          <w:szCs w:val="24"/>
        </w:rPr>
        <w:t>,</w:t>
      </w:r>
      <w:r w:rsidR="00B73432" w:rsidRPr="00927D92">
        <w:rPr>
          <w:szCs w:val="24"/>
        </w:rPr>
        <w:t xml:space="preserve"> </w:t>
      </w:r>
      <w:r w:rsidR="003828C7" w:rsidRPr="00927D92">
        <w:rPr>
          <w:szCs w:val="24"/>
        </w:rPr>
        <w:t xml:space="preserve">demonstrates </w:t>
      </w:r>
      <w:r w:rsidR="008E5BC3" w:rsidRPr="00927D92">
        <w:rPr>
          <w:szCs w:val="24"/>
        </w:rPr>
        <w:t>her</w:t>
      </w:r>
      <w:r w:rsidR="003828C7" w:rsidRPr="00927D92">
        <w:rPr>
          <w:szCs w:val="24"/>
        </w:rPr>
        <w:t xml:space="preserve"> willingness to engage in </w:t>
      </w:r>
      <w:r w:rsidR="000B151D" w:rsidRPr="00927D92">
        <w:rPr>
          <w:szCs w:val="24"/>
        </w:rPr>
        <w:t xml:space="preserve">speculation </w:t>
      </w:r>
      <w:r w:rsidR="0099314E" w:rsidRPr="00927D92">
        <w:rPr>
          <w:szCs w:val="24"/>
        </w:rPr>
        <w:t>(or</w:t>
      </w:r>
      <w:r w:rsidR="00601334" w:rsidRPr="00927D92">
        <w:rPr>
          <w:szCs w:val="24"/>
        </w:rPr>
        <w:t>, to use her words,</w:t>
      </w:r>
      <w:r w:rsidR="0099314E" w:rsidRPr="00927D92">
        <w:rPr>
          <w:szCs w:val="24"/>
        </w:rPr>
        <w:t xml:space="preserve"> </w:t>
      </w:r>
      <w:r w:rsidR="00B97F27">
        <w:rPr>
          <w:szCs w:val="24"/>
        </w:rPr>
        <w:t xml:space="preserve">to </w:t>
      </w:r>
      <w:r w:rsidR="0099314E" w:rsidRPr="00927D92">
        <w:rPr>
          <w:szCs w:val="24"/>
        </w:rPr>
        <w:t>“</w:t>
      </w:r>
      <w:r w:rsidR="00746726" w:rsidRPr="00927D92">
        <w:rPr>
          <w:szCs w:val="24"/>
        </w:rPr>
        <w:t>read</w:t>
      </w:r>
      <w:r w:rsidR="00C42A24">
        <w:rPr>
          <w:szCs w:val="24"/>
        </w:rPr>
        <w:t xml:space="preserve"> …</w:t>
      </w:r>
      <w:r w:rsidR="00746726" w:rsidRPr="00927D92">
        <w:rPr>
          <w:szCs w:val="24"/>
        </w:rPr>
        <w:t xml:space="preserve"> between the lines”</w:t>
      </w:r>
      <w:r w:rsidR="0045303D" w:rsidRPr="00927D92">
        <w:rPr>
          <w:szCs w:val="24"/>
        </w:rPr>
        <w:t xml:space="preserve"> (T1781.38</w:t>
      </w:r>
      <w:r w:rsidR="00566778" w:rsidRPr="00927D92">
        <w:rPr>
          <w:szCs w:val="24"/>
        </w:rPr>
        <w:t>)</w:t>
      </w:r>
      <w:r w:rsidR="00035E6B" w:rsidRPr="00927D92">
        <w:rPr>
          <w:szCs w:val="24"/>
        </w:rPr>
        <w:t>)</w:t>
      </w:r>
      <w:r w:rsidR="00566778" w:rsidRPr="00927D92">
        <w:rPr>
          <w:szCs w:val="24"/>
        </w:rPr>
        <w:t xml:space="preserve">. </w:t>
      </w:r>
      <w:r w:rsidR="002375F3" w:rsidRPr="00927D92">
        <w:rPr>
          <w:szCs w:val="24"/>
        </w:rPr>
        <w:t>Indeed,</w:t>
      </w:r>
      <w:r w:rsidR="0065322D" w:rsidRPr="00927D92">
        <w:rPr>
          <w:szCs w:val="24"/>
        </w:rPr>
        <w:t xml:space="preserve"> </w:t>
      </w:r>
      <w:r w:rsidR="00F26AD0" w:rsidRPr="00927D92">
        <w:rPr>
          <w:szCs w:val="24"/>
        </w:rPr>
        <w:t xml:space="preserve">the </w:t>
      </w:r>
      <w:r w:rsidR="002375F3" w:rsidRPr="00927D92">
        <w:rPr>
          <w:szCs w:val="24"/>
        </w:rPr>
        <w:t>maintenance</w:t>
      </w:r>
      <w:r w:rsidR="00F26AD0" w:rsidRPr="00927D92">
        <w:rPr>
          <w:szCs w:val="24"/>
        </w:rPr>
        <w:t xml:space="preserve"> of th</w:t>
      </w:r>
      <w:r w:rsidR="000F2E8E" w:rsidRPr="00927D92">
        <w:rPr>
          <w:szCs w:val="24"/>
        </w:rPr>
        <w:t xml:space="preserve">is </w:t>
      </w:r>
      <w:r w:rsidR="00F26AD0" w:rsidRPr="00927D92">
        <w:rPr>
          <w:szCs w:val="24"/>
        </w:rPr>
        <w:t xml:space="preserve">allegation </w:t>
      </w:r>
      <w:r w:rsidR="000F6C97" w:rsidRPr="00927D92">
        <w:rPr>
          <w:szCs w:val="24"/>
        </w:rPr>
        <w:t>seems</w:t>
      </w:r>
      <w:r w:rsidR="00F26AD0" w:rsidRPr="00927D92">
        <w:rPr>
          <w:szCs w:val="24"/>
        </w:rPr>
        <w:t xml:space="preserve"> </w:t>
      </w:r>
      <w:r w:rsidR="002375F3" w:rsidRPr="00927D92">
        <w:rPr>
          <w:szCs w:val="24"/>
        </w:rPr>
        <w:t>odder</w:t>
      </w:r>
      <w:r w:rsidR="00F26AD0" w:rsidRPr="00927D92">
        <w:rPr>
          <w:szCs w:val="24"/>
        </w:rPr>
        <w:t xml:space="preserve"> in </w:t>
      </w:r>
      <w:r w:rsidR="002375F3" w:rsidRPr="00927D92">
        <w:rPr>
          <w:szCs w:val="24"/>
        </w:rPr>
        <w:t>circumstances</w:t>
      </w:r>
      <w:r w:rsidR="00F26AD0" w:rsidRPr="00927D92">
        <w:rPr>
          <w:szCs w:val="24"/>
        </w:rPr>
        <w:t xml:space="preserve"> where</w:t>
      </w:r>
      <w:r w:rsidR="008D32F7" w:rsidRPr="00927D92">
        <w:rPr>
          <w:szCs w:val="24"/>
        </w:rPr>
        <w:t>,</w:t>
      </w:r>
      <w:r w:rsidR="00F26AD0" w:rsidRPr="00927D92">
        <w:rPr>
          <w:szCs w:val="24"/>
        </w:rPr>
        <w:t xml:space="preserve"> by the end of the trial</w:t>
      </w:r>
      <w:r w:rsidR="008D32F7" w:rsidRPr="00927D92">
        <w:rPr>
          <w:szCs w:val="24"/>
        </w:rPr>
        <w:t>,</w:t>
      </w:r>
      <w:r w:rsidR="00F26AD0" w:rsidRPr="00927D92">
        <w:rPr>
          <w:szCs w:val="24"/>
        </w:rPr>
        <w:t xml:space="preserve"> Ms </w:t>
      </w:r>
      <w:r w:rsidR="002375F3" w:rsidRPr="00927D92">
        <w:rPr>
          <w:szCs w:val="24"/>
        </w:rPr>
        <w:t>Wilkinson</w:t>
      </w:r>
      <w:r w:rsidR="00F26AD0" w:rsidRPr="00927D92">
        <w:rPr>
          <w:szCs w:val="24"/>
        </w:rPr>
        <w:t xml:space="preserve"> was </w:t>
      </w:r>
      <w:r w:rsidR="00F96942" w:rsidRPr="00927D92">
        <w:rPr>
          <w:szCs w:val="24"/>
        </w:rPr>
        <w:t>emphasising her reliance on the investigative work of others</w:t>
      </w:r>
      <w:r w:rsidR="00812DF3" w:rsidRPr="00927D92">
        <w:t>.</w:t>
      </w:r>
      <w:r w:rsidR="00CE18DE" w:rsidRPr="00927D92">
        <w:t xml:space="preserve"> </w:t>
      </w:r>
      <w:r w:rsidR="000B5791" w:rsidRPr="00927D92">
        <w:t xml:space="preserve">In any event, </w:t>
      </w:r>
      <w:r w:rsidR="000B5791" w:rsidRPr="00927D92">
        <w:rPr>
          <w:szCs w:val="24"/>
        </w:rPr>
        <w:t>f</w:t>
      </w:r>
      <w:r w:rsidR="00566778" w:rsidRPr="00927D92">
        <w:rPr>
          <w:szCs w:val="24"/>
        </w:rPr>
        <w:t xml:space="preserve">or the purposes of assessing her evidence, this willingness to speculate causes me to approach </w:t>
      </w:r>
      <w:r w:rsidR="004B6810" w:rsidRPr="00927D92">
        <w:rPr>
          <w:szCs w:val="24"/>
        </w:rPr>
        <w:t>he</w:t>
      </w:r>
      <w:r w:rsidR="00035E6B" w:rsidRPr="00927D92">
        <w:rPr>
          <w:szCs w:val="24"/>
        </w:rPr>
        <w:t>r</w:t>
      </w:r>
      <w:r w:rsidR="004B6810" w:rsidRPr="00927D92">
        <w:rPr>
          <w:szCs w:val="24"/>
        </w:rPr>
        <w:t xml:space="preserve"> testimony</w:t>
      </w:r>
      <w:r w:rsidR="00566778" w:rsidRPr="00927D92">
        <w:rPr>
          <w:szCs w:val="24"/>
        </w:rPr>
        <w:t xml:space="preserve"> with </w:t>
      </w:r>
      <w:r w:rsidR="00B97F27">
        <w:rPr>
          <w:szCs w:val="24"/>
        </w:rPr>
        <w:t>some</w:t>
      </w:r>
      <w:r w:rsidR="003A65F1" w:rsidRPr="00927D92">
        <w:rPr>
          <w:szCs w:val="24"/>
        </w:rPr>
        <w:t xml:space="preserve"> </w:t>
      </w:r>
      <w:r w:rsidR="00566778" w:rsidRPr="00927D92">
        <w:rPr>
          <w:szCs w:val="24"/>
        </w:rPr>
        <w:t>caution</w:t>
      </w:r>
      <w:r w:rsidR="00486C93" w:rsidRPr="00927D92">
        <w:rPr>
          <w:szCs w:val="24"/>
        </w:rPr>
        <w:t>.</w:t>
      </w:r>
      <w:r w:rsidR="00EA4087">
        <w:rPr>
          <w:szCs w:val="24"/>
        </w:rPr>
        <w:t xml:space="preserve"> </w:t>
      </w:r>
      <w:r w:rsidR="00C34E00">
        <w:rPr>
          <w:szCs w:val="24"/>
        </w:rPr>
        <w:t xml:space="preserve"> </w:t>
      </w:r>
      <w:r w:rsidR="00495436">
        <w:rPr>
          <w:szCs w:val="24"/>
        </w:rPr>
        <w:t xml:space="preserve"> </w:t>
      </w:r>
    </w:p>
    <w:p w14:paraId="53276E33" w14:textId="674E9637" w:rsidR="00C97E86" w:rsidRPr="00927D92" w:rsidRDefault="00D31ECB" w:rsidP="00D31ECB">
      <w:pPr>
        <w:pStyle w:val="ParaNumbering"/>
        <w:numPr>
          <w:ilvl w:val="0"/>
          <w:numId w:val="0"/>
        </w:numPr>
        <w:ind w:hanging="720"/>
      </w:pPr>
      <w:r w:rsidRPr="00927D92">
        <w:rPr>
          <w:sz w:val="20"/>
        </w:rPr>
        <w:t>321</w:t>
      </w:r>
      <w:r w:rsidRPr="00927D92">
        <w:rPr>
          <w:sz w:val="20"/>
        </w:rPr>
        <w:tab/>
      </w:r>
      <w:r w:rsidR="007A3AE2" w:rsidRPr="007A3AE2">
        <w:rPr>
          <w:i/>
          <w:iCs/>
        </w:rPr>
        <w:t>Fourthly</w:t>
      </w:r>
      <w:r w:rsidR="007A3AE2" w:rsidRPr="007A3AE2">
        <w:t xml:space="preserve">, </w:t>
      </w:r>
      <w:r w:rsidR="00204BC5">
        <w:t xml:space="preserve">and picking up on the last point, </w:t>
      </w:r>
      <w:r w:rsidR="007A3AE2" w:rsidRPr="007A3AE2">
        <w:t>there is the evidence upon which rests Ms Wilkinson’s final submissions that her job in relation to the publication was to “to read the pre-prepared script” and that “she acted not only reasonably in reading that pre-prepared script but perfectly, in that she read it word for word”. As I will develop below when dealing with the reasonableness of her conduct in relation to publication, this picture is hard to reconcile with Ms Wilkinson getting up on the night of the Logies</w:t>
      </w:r>
      <w:r w:rsidR="000D1D3A">
        <w:t>;</w:t>
      </w:r>
      <w:r w:rsidR="007A3AE2" w:rsidRPr="007A3AE2">
        <w:t xml:space="preserve"> accepting a prestigious award on behalf of </w:t>
      </w:r>
      <w:r w:rsidR="007A3AE2" w:rsidRPr="00C1302D">
        <w:rPr>
          <w:i/>
        </w:rPr>
        <w:t>The Project</w:t>
      </w:r>
      <w:r w:rsidR="00DF0A01">
        <w:t>;</w:t>
      </w:r>
      <w:r w:rsidR="007A3AE2" w:rsidRPr="007A3AE2">
        <w:t xml:space="preserve"> and declaiming “this interview and this story is by far the most important work </w:t>
      </w:r>
      <w:r w:rsidR="007A3AE2" w:rsidRPr="00324935">
        <w:rPr>
          <w:i/>
        </w:rPr>
        <w:t>I</w:t>
      </w:r>
      <w:r w:rsidR="007A3AE2" w:rsidRPr="007A3AE2">
        <w:t xml:space="preserve"> have ever done”. Moreover, the evidence given as to any degree of professional scepticism or rigour in analysing the allegations must be seen in the light of her assertion immediately thereafter: “I knew it [that is, </w:t>
      </w:r>
      <w:r w:rsidR="00026741">
        <w:t xml:space="preserve">it would be </w:t>
      </w:r>
      <w:r w:rsidR="007A3AE2" w:rsidRPr="007A3AE2">
        <w:t xml:space="preserve">the most important work I would </w:t>
      </w:r>
      <w:r w:rsidR="00026741">
        <w:t xml:space="preserve">ever </w:t>
      </w:r>
      <w:r w:rsidR="007A3AE2" w:rsidRPr="007A3AE2">
        <w:t>do] from that very first phone call I had early last year with a young woman, whose name, she told me, was Brittany Higgins” (Ex 12).</w:t>
      </w:r>
      <w:r w:rsidR="00E873E0">
        <w:t xml:space="preserve"> </w:t>
      </w:r>
    </w:p>
    <w:p w14:paraId="326E51E0" w14:textId="71F53712" w:rsidR="005B4B81" w:rsidRPr="00927D92" w:rsidRDefault="00D31ECB" w:rsidP="00D31ECB">
      <w:pPr>
        <w:pStyle w:val="ParaNumbering"/>
        <w:numPr>
          <w:ilvl w:val="0"/>
          <w:numId w:val="0"/>
        </w:numPr>
        <w:ind w:hanging="720"/>
        <w:rPr>
          <w:szCs w:val="24"/>
        </w:rPr>
      </w:pPr>
      <w:r w:rsidRPr="00927D92">
        <w:rPr>
          <w:sz w:val="20"/>
          <w:szCs w:val="24"/>
        </w:rPr>
        <w:t>322</w:t>
      </w:r>
      <w:r w:rsidRPr="00927D92">
        <w:rPr>
          <w:sz w:val="20"/>
          <w:szCs w:val="24"/>
        </w:rPr>
        <w:tab/>
      </w:r>
      <w:r w:rsidR="005B4B81" w:rsidRPr="00927D92">
        <w:rPr>
          <w:szCs w:val="24"/>
        </w:rPr>
        <w:t xml:space="preserve">Balanced against this </w:t>
      </w:r>
      <w:r w:rsidR="001B2599">
        <w:rPr>
          <w:szCs w:val="24"/>
        </w:rPr>
        <w:t>is</w:t>
      </w:r>
      <w:r w:rsidR="005B4B81" w:rsidRPr="00927D92">
        <w:rPr>
          <w:szCs w:val="24"/>
        </w:rPr>
        <w:t xml:space="preserve"> that I accept Ms Wilkinson was </w:t>
      </w:r>
      <w:r w:rsidR="003A1FDB" w:rsidRPr="00927D92">
        <w:rPr>
          <w:szCs w:val="24"/>
        </w:rPr>
        <w:t xml:space="preserve">sincere and </w:t>
      </w:r>
      <w:r w:rsidR="005B4B81" w:rsidRPr="00927D92">
        <w:rPr>
          <w:szCs w:val="24"/>
        </w:rPr>
        <w:t xml:space="preserve">genuine in </w:t>
      </w:r>
      <w:r w:rsidR="007C335F">
        <w:rPr>
          <w:szCs w:val="24"/>
        </w:rPr>
        <w:t xml:space="preserve">parts of </w:t>
      </w:r>
      <w:r w:rsidR="005B4B81" w:rsidRPr="00927D92">
        <w:rPr>
          <w:szCs w:val="24"/>
        </w:rPr>
        <w:t xml:space="preserve">her evidence </w:t>
      </w:r>
      <w:r w:rsidR="007C335F">
        <w:rPr>
          <w:szCs w:val="24"/>
        </w:rPr>
        <w:t xml:space="preserve">and, most particularly, </w:t>
      </w:r>
      <w:r w:rsidR="0071713D">
        <w:rPr>
          <w:szCs w:val="24"/>
        </w:rPr>
        <w:t>consistently with what she said at the Logies</w:t>
      </w:r>
      <w:r w:rsidR="00A05477">
        <w:rPr>
          <w:szCs w:val="24"/>
        </w:rPr>
        <w:t xml:space="preserve">, she never </w:t>
      </w:r>
      <w:r w:rsidR="00141CE9">
        <w:rPr>
          <w:szCs w:val="24"/>
        </w:rPr>
        <w:t>questioned</w:t>
      </w:r>
      <w:r w:rsidR="00A05477">
        <w:rPr>
          <w:szCs w:val="24"/>
        </w:rPr>
        <w:t xml:space="preserve"> the </w:t>
      </w:r>
      <w:r w:rsidR="00D56861">
        <w:rPr>
          <w:szCs w:val="24"/>
        </w:rPr>
        <w:t xml:space="preserve">underlying </w:t>
      </w:r>
      <w:r w:rsidR="00A05477">
        <w:rPr>
          <w:szCs w:val="24"/>
        </w:rPr>
        <w:t xml:space="preserve">truth of </w:t>
      </w:r>
      <w:r w:rsidR="00D56861">
        <w:rPr>
          <w:szCs w:val="24"/>
        </w:rPr>
        <w:t xml:space="preserve">any of Ms Higgins’ </w:t>
      </w:r>
      <w:r w:rsidR="00A05477">
        <w:rPr>
          <w:szCs w:val="24"/>
        </w:rPr>
        <w:t>allegation</w:t>
      </w:r>
      <w:r w:rsidR="00D56861">
        <w:rPr>
          <w:szCs w:val="24"/>
        </w:rPr>
        <w:t>s</w:t>
      </w:r>
      <w:r w:rsidR="00A05477">
        <w:rPr>
          <w:szCs w:val="24"/>
        </w:rPr>
        <w:t xml:space="preserve"> from the </w:t>
      </w:r>
      <w:r w:rsidR="009D3519">
        <w:rPr>
          <w:szCs w:val="24"/>
        </w:rPr>
        <w:t xml:space="preserve">first moment </w:t>
      </w:r>
      <w:r w:rsidR="00D56861">
        <w:rPr>
          <w:szCs w:val="24"/>
        </w:rPr>
        <w:t>they were</w:t>
      </w:r>
      <w:r w:rsidR="009D3519">
        <w:rPr>
          <w:szCs w:val="24"/>
        </w:rPr>
        <w:t xml:space="preserve"> articulated</w:t>
      </w:r>
      <w:r w:rsidR="00A05477">
        <w:rPr>
          <w:szCs w:val="24"/>
        </w:rPr>
        <w:t>. I also accept</w:t>
      </w:r>
      <w:r w:rsidR="00A54B90" w:rsidRPr="00927D92">
        <w:rPr>
          <w:szCs w:val="24"/>
        </w:rPr>
        <w:t xml:space="preserve"> she held </w:t>
      </w:r>
      <w:r w:rsidR="00C95731">
        <w:rPr>
          <w:szCs w:val="24"/>
        </w:rPr>
        <w:t>genuine</w:t>
      </w:r>
      <w:r w:rsidR="00A54B90" w:rsidRPr="00927D92">
        <w:rPr>
          <w:szCs w:val="24"/>
        </w:rPr>
        <w:t xml:space="preserve"> concerns about the procedures and assistance available to</w:t>
      </w:r>
      <w:r w:rsidR="00080F59">
        <w:rPr>
          <w:szCs w:val="24"/>
        </w:rPr>
        <w:t xml:space="preserve"> </w:t>
      </w:r>
      <w:r w:rsidR="003D695E" w:rsidRPr="00927D92">
        <w:rPr>
          <w:szCs w:val="24"/>
        </w:rPr>
        <w:t>Ms Higgins</w:t>
      </w:r>
      <w:r w:rsidR="00080F59">
        <w:rPr>
          <w:szCs w:val="24"/>
        </w:rPr>
        <w:t>, and as to what she</w:t>
      </w:r>
      <w:r w:rsidR="00332703">
        <w:rPr>
          <w:szCs w:val="24"/>
        </w:rPr>
        <w:t xml:space="preserve"> alleged she </w:t>
      </w:r>
      <w:r w:rsidR="003D695E" w:rsidRPr="00927D92">
        <w:rPr>
          <w:szCs w:val="24"/>
        </w:rPr>
        <w:t>experienced</w:t>
      </w:r>
      <w:r w:rsidR="00A54B90" w:rsidRPr="00927D92">
        <w:rPr>
          <w:szCs w:val="24"/>
        </w:rPr>
        <w:t>.</w:t>
      </w:r>
      <w:r w:rsidR="00096AAD" w:rsidRPr="00927D92">
        <w:rPr>
          <w:szCs w:val="24"/>
        </w:rPr>
        <w:t xml:space="preserve"> </w:t>
      </w:r>
      <w:r w:rsidR="00E43490" w:rsidRPr="00927D92">
        <w:rPr>
          <w:szCs w:val="24"/>
        </w:rPr>
        <w:t>I</w:t>
      </w:r>
      <w:r w:rsidR="0085202E">
        <w:rPr>
          <w:szCs w:val="24"/>
        </w:rPr>
        <w:t>n particular, I</w:t>
      </w:r>
      <w:r w:rsidR="00E43490" w:rsidRPr="00927D92">
        <w:rPr>
          <w:szCs w:val="24"/>
        </w:rPr>
        <w:t xml:space="preserve"> accept s</w:t>
      </w:r>
      <w:r w:rsidR="00096AAD" w:rsidRPr="00927D92">
        <w:rPr>
          <w:szCs w:val="24"/>
        </w:rPr>
        <w:t xml:space="preserve">he </w:t>
      </w:r>
      <w:r w:rsidR="00B91E22" w:rsidRPr="00927D92">
        <w:rPr>
          <w:szCs w:val="24"/>
        </w:rPr>
        <w:t xml:space="preserve">fully </w:t>
      </w:r>
      <w:r w:rsidR="00096AAD" w:rsidRPr="00927D92">
        <w:rPr>
          <w:szCs w:val="24"/>
        </w:rPr>
        <w:t>believed</w:t>
      </w:r>
      <w:r w:rsidR="00E43490" w:rsidRPr="00927D92">
        <w:rPr>
          <w:szCs w:val="24"/>
        </w:rPr>
        <w:t xml:space="preserve"> what </w:t>
      </w:r>
      <w:r w:rsidR="00D4400E" w:rsidRPr="00927D92">
        <w:rPr>
          <w:szCs w:val="24"/>
        </w:rPr>
        <w:t>Ms Higgins told her on</w:t>
      </w:r>
      <w:r w:rsidR="00D4400E" w:rsidRPr="00927D92">
        <w:rPr>
          <w:spacing w:val="-1"/>
          <w:szCs w:val="24"/>
        </w:rPr>
        <w:t xml:space="preserve"> </w:t>
      </w:r>
      <w:r w:rsidR="00D4400E" w:rsidRPr="00927D92">
        <w:rPr>
          <w:szCs w:val="24"/>
        </w:rPr>
        <w:t>2</w:t>
      </w:r>
      <w:r w:rsidR="00D4400E" w:rsidRPr="00927D92">
        <w:rPr>
          <w:spacing w:val="-1"/>
          <w:szCs w:val="24"/>
        </w:rPr>
        <w:t xml:space="preserve"> </w:t>
      </w:r>
      <w:r w:rsidR="00D4400E" w:rsidRPr="00927D92">
        <w:rPr>
          <w:szCs w:val="24"/>
        </w:rPr>
        <w:t>February</w:t>
      </w:r>
      <w:r w:rsidR="00D4400E" w:rsidRPr="00927D92">
        <w:rPr>
          <w:spacing w:val="-2"/>
          <w:szCs w:val="24"/>
        </w:rPr>
        <w:t xml:space="preserve"> </w:t>
      </w:r>
      <w:r w:rsidR="00D4400E" w:rsidRPr="00927D92">
        <w:rPr>
          <w:szCs w:val="24"/>
        </w:rPr>
        <w:t xml:space="preserve">2021 about </w:t>
      </w:r>
      <w:r w:rsidR="00C11DEF" w:rsidRPr="00927D92">
        <w:rPr>
          <w:szCs w:val="24"/>
        </w:rPr>
        <w:t xml:space="preserve">the state of </w:t>
      </w:r>
      <w:r w:rsidR="00D4400E" w:rsidRPr="00927D92">
        <w:rPr>
          <w:szCs w:val="24"/>
        </w:rPr>
        <w:t>Senator</w:t>
      </w:r>
      <w:r w:rsidR="00D4400E" w:rsidRPr="00927D92">
        <w:rPr>
          <w:spacing w:val="-1"/>
          <w:szCs w:val="24"/>
        </w:rPr>
        <w:t xml:space="preserve"> </w:t>
      </w:r>
      <w:r w:rsidR="00D4400E" w:rsidRPr="00927D92">
        <w:rPr>
          <w:szCs w:val="24"/>
        </w:rPr>
        <w:t>Reynold</w:t>
      </w:r>
      <w:r w:rsidR="002370C7">
        <w:rPr>
          <w:szCs w:val="24"/>
        </w:rPr>
        <w:t>s’</w:t>
      </w:r>
      <w:r w:rsidR="00D4400E" w:rsidRPr="00927D92">
        <w:rPr>
          <w:spacing w:val="-2"/>
          <w:szCs w:val="24"/>
        </w:rPr>
        <w:t xml:space="preserve"> </w:t>
      </w:r>
      <w:r w:rsidR="00D4400E" w:rsidRPr="00927D92">
        <w:rPr>
          <w:szCs w:val="24"/>
        </w:rPr>
        <w:t>knowledge</w:t>
      </w:r>
      <w:r w:rsidR="00D4400E" w:rsidRPr="00927D92">
        <w:rPr>
          <w:spacing w:val="-2"/>
          <w:szCs w:val="24"/>
        </w:rPr>
        <w:t xml:space="preserve"> </w:t>
      </w:r>
      <w:r w:rsidR="000262E5">
        <w:rPr>
          <w:szCs w:val="24"/>
        </w:rPr>
        <w:t>a</w:t>
      </w:r>
      <w:r w:rsidR="001537C3">
        <w:rPr>
          <w:szCs w:val="24"/>
        </w:rPr>
        <w:t>s at</w:t>
      </w:r>
      <w:r w:rsidR="00556237" w:rsidRPr="00927D92">
        <w:rPr>
          <w:szCs w:val="24"/>
        </w:rPr>
        <w:t xml:space="preserve"> the time of the 1 April meeting</w:t>
      </w:r>
      <w:r w:rsidR="00D4400E" w:rsidRPr="00927D92">
        <w:rPr>
          <w:szCs w:val="24"/>
        </w:rPr>
        <w:t>.</w:t>
      </w:r>
      <w:r w:rsidR="00134873">
        <w:rPr>
          <w:szCs w:val="24"/>
        </w:rPr>
        <w:t xml:space="preserve"> </w:t>
      </w:r>
      <w:r w:rsidR="000D6C28">
        <w:rPr>
          <w:szCs w:val="24"/>
        </w:rPr>
        <w:t xml:space="preserve"> </w:t>
      </w:r>
    </w:p>
    <w:p w14:paraId="2D629281" w14:textId="0204170E" w:rsidR="00CF5C9C" w:rsidRPr="00927D92" w:rsidRDefault="00D31ECB" w:rsidP="00D31ECB">
      <w:pPr>
        <w:pStyle w:val="ParaNumbering"/>
        <w:numPr>
          <w:ilvl w:val="0"/>
          <w:numId w:val="0"/>
        </w:numPr>
        <w:ind w:hanging="720"/>
        <w:rPr>
          <w:szCs w:val="24"/>
        </w:rPr>
      </w:pPr>
      <w:r w:rsidRPr="00927D92">
        <w:rPr>
          <w:sz w:val="20"/>
          <w:szCs w:val="24"/>
        </w:rPr>
        <w:t>323</w:t>
      </w:r>
      <w:r w:rsidRPr="00927D92">
        <w:rPr>
          <w:sz w:val="20"/>
          <w:szCs w:val="24"/>
        </w:rPr>
        <w:tab/>
      </w:r>
      <w:r w:rsidR="00381AE6" w:rsidRPr="00927D92">
        <w:rPr>
          <w:szCs w:val="24"/>
        </w:rPr>
        <w:t xml:space="preserve">I </w:t>
      </w:r>
      <w:r w:rsidR="00C271B2" w:rsidRPr="00927D92">
        <w:rPr>
          <w:szCs w:val="24"/>
        </w:rPr>
        <w:t xml:space="preserve">also </w:t>
      </w:r>
      <w:r w:rsidR="00381AE6" w:rsidRPr="00927D92">
        <w:rPr>
          <w:szCs w:val="24"/>
        </w:rPr>
        <w:t xml:space="preserve">accept Ms </w:t>
      </w:r>
      <w:r w:rsidR="00724C22" w:rsidRPr="00927D92">
        <w:rPr>
          <w:szCs w:val="24"/>
        </w:rPr>
        <w:t>Wilkinson</w:t>
      </w:r>
      <w:r w:rsidR="009D3519">
        <w:rPr>
          <w:szCs w:val="24"/>
        </w:rPr>
        <w:t xml:space="preserve"> </w:t>
      </w:r>
      <w:r w:rsidR="00B634E5" w:rsidRPr="00927D92">
        <w:rPr>
          <w:szCs w:val="24"/>
        </w:rPr>
        <w:t>reposed confidence in the producers and executive producers</w:t>
      </w:r>
      <w:r w:rsidR="007875ED">
        <w:rPr>
          <w:szCs w:val="24"/>
        </w:rPr>
        <w:t xml:space="preserve"> at Network Ten</w:t>
      </w:r>
      <w:r w:rsidR="00B634E5" w:rsidRPr="00927D92">
        <w:rPr>
          <w:szCs w:val="24"/>
        </w:rPr>
        <w:t xml:space="preserve"> who </w:t>
      </w:r>
      <w:r w:rsidR="00751A3F">
        <w:rPr>
          <w:szCs w:val="24"/>
        </w:rPr>
        <w:t xml:space="preserve">were responsible for different aspects of the </w:t>
      </w:r>
      <w:r w:rsidR="00B634E5" w:rsidRPr="00927D92">
        <w:rPr>
          <w:szCs w:val="24"/>
        </w:rPr>
        <w:t>produc</w:t>
      </w:r>
      <w:r w:rsidR="00751A3F">
        <w:rPr>
          <w:szCs w:val="24"/>
        </w:rPr>
        <w:t>tion</w:t>
      </w:r>
      <w:r w:rsidR="00B634E5" w:rsidRPr="00927D92">
        <w:rPr>
          <w:szCs w:val="24"/>
        </w:rPr>
        <w:t>, edit</w:t>
      </w:r>
      <w:r w:rsidR="00751A3F">
        <w:rPr>
          <w:szCs w:val="24"/>
        </w:rPr>
        <w:t>ing</w:t>
      </w:r>
      <w:r w:rsidR="00B634E5" w:rsidRPr="00927D92">
        <w:rPr>
          <w:szCs w:val="24"/>
        </w:rPr>
        <w:t>, and</w:t>
      </w:r>
      <w:r w:rsidR="00751A3F">
        <w:rPr>
          <w:szCs w:val="24"/>
        </w:rPr>
        <w:t xml:space="preserve"> </w:t>
      </w:r>
      <w:r w:rsidR="00B634E5" w:rsidRPr="00927D92">
        <w:rPr>
          <w:szCs w:val="24"/>
        </w:rPr>
        <w:t>approv</w:t>
      </w:r>
      <w:r w:rsidR="00751A3F">
        <w:rPr>
          <w:szCs w:val="24"/>
        </w:rPr>
        <w:t>al of</w:t>
      </w:r>
      <w:r w:rsidR="00B634E5" w:rsidRPr="00927D92">
        <w:rPr>
          <w:szCs w:val="24"/>
        </w:rPr>
        <w:t xml:space="preserve"> the</w:t>
      </w:r>
      <w:r w:rsidR="006D109C" w:rsidRPr="00927D92">
        <w:rPr>
          <w:szCs w:val="24"/>
        </w:rPr>
        <w:t xml:space="preserve"> </w:t>
      </w:r>
      <w:r w:rsidR="00B23F0A" w:rsidRPr="00927D92">
        <w:rPr>
          <w:szCs w:val="24"/>
        </w:rPr>
        <w:t>Project programme</w:t>
      </w:r>
      <w:r w:rsidR="005B4B81" w:rsidRPr="00927D92">
        <w:rPr>
          <w:szCs w:val="24"/>
        </w:rPr>
        <w:t>.</w:t>
      </w:r>
      <w:r w:rsidR="006C44F2" w:rsidRPr="00927D92">
        <w:rPr>
          <w:szCs w:val="24"/>
        </w:rPr>
        <w:t xml:space="preserve"> </w:t>
      </w:r>
    </w:p>
    <w:p w14:paraId="66771657" w14:textId="73FFC88F" w:rsidR="00E74FBB" w:rsidRPr="00927D92" w:rsidRDefault="00B33037" w:rsidP="002F2595">
      <w:pPr>
        <w:pStyle w:val="Heading2"/>
      </w:pPr>
      <w:bookmarkStart w:id="92" w:name="_Ref162625887"/>
      <w:r w:rsidRPr="00927D92">
        <w:t>F</w:t>
      </w:r>
      <w:r w:rsidR="00E74FBB" w:rsidRPr="00927D92">
        <w:t>.</w:t>
      </w:r>
      <w:r w:rsidR="00607BB4" w:rsidRPr="00927D92">
        <w:t>9</w:t>
      </w:r>
      <w:r w:rsidR="00E74FBB" w:rsidRPr="00927D92">
        <w:tab/>
        <w:t>Mr Llewellyn</w:t>
      </w:r>
      <w:bookmarkEnd w:id="92"/>
    </w:p>
    <w:p w14:paraId="02F83E0D" w14:textId="30B099AC" w:rsidR="005253AA" w:rsidRPr="00927D92" w:rsidRDefault="00D31ECB" w:rsidP="00D31ECB">
      <w:pPr>
        <w:pStyle w:val="ParaNumbering"/>
        <w:numPr>
          <w:ilvl w:val="0"/>
          <w:numId w:val="0"/>
        </w:numPr>
        <w:ind w:hanging="720"/>
        <w:rPr>
          <w:szCs w:val="24"/>
        </w:rPr>
      </w:pPr>
      <w:r w:rsidRPr="00927D92">
        <w:rPr>
          <w:sz w:val="20"/>
          <w:szCs w:val="24"/>
        </w:rPr>
        <w:t>324</w:t>
      </w:r>
      <w:r w:rsidRPr="00927D92">
        <w:rPr>
          <w:sz w:val="20"/>
          <w:szCs w:val="24"/>
        </w:rPr>
        <w:tab/>
      </w:r>
      <w:r w:rsidR="000629C6" w:rsidRPr="00927D92">
        <w:rPr>
          <w:szCs w:val="24"/>
        </w:rPr>
        <w:t>I can be briefer with the other statutory qualified privilege witnesses</w:t>
      </w:r>
      <w:r w:rsidR="00DB75B4" w:rsidRPr="00927D92">
        <w:rPr>
          <w:szCs w:val="24"/>
        </w:rPr>
        <w:t>, including Mr Llewellyn</w:t>
      </w:r>
      <w:r w:rsidR="004452E7">
        <w:rPr>
          <w:szCs w:val="24"/>
        </w:rPr>
        <w:t>,</w:t>
      </w:r>
      <w:r w:rsidR="00DB75B4" w:rsidRPr="00927D92">
        <w:rPr>
          <w:szCs w:val="24"/>
        </w:rPr>
        <w:t xml:space="preserve"> whose evidence I </w:t>
      </w:r>
      <w:r w:rsidR="007E263B">
        <w:rPr>
          <w:szCs w:val="24"/>
        </w:rPr>
        <w:t>address in considerable</w:t>
      </w:r>
      <w:r w:rsidR="00DB75B4" w:rsidRPr="00927D92">
        <w:rPr>
          <w:szCs w:val="24"/>
        </w:rPr>
        <w:t xml:space="preserve"> depth below</w:t>
      </w:r>
      <w:r w:rsidR="000629C6" w:rsidRPr="00927D92">
        <w:rPr>
          <w:szCs w:val="24"/>
        </w:rPr>
        <w:t>.</w:t>
      </w:r>
      <w:r w:rsidR="000B4BDF" w:rsidRPr="00927D92">
        <w:rPr>
          <w:szCs w:val="24"/>
        </w:rPr>
        <w:t xml:space="preserve"> He was </w:t>
      </w:r>
      <w:r w:rsidR="005253AA" w:rsidRPr="00927D92">
        <w:rPr>
          <w:iCs/>
        </w:rPr>
        <w:t>cross-examined at length.</w:t>
      </w:r>
      <w:r w:rsidR="00742F13">
        <w:rPr>
          <w:iCs/>
        </w:rPr>
        <w:t xml:space="preserve"> </w:t>
      </w:r>
    </w:p>
    <w:p w14:paraId="4B170525" w14:textId="6FDDF298" w:rsidR="00EC0545" w:rsidRPr="00927D92" w:rsidRDefault="00D31ECB" w:rsidP="00D31ECB">
      <w:pPr>
        <w:pStyle w:val="ParaNumbering"/>
        <w:numPr>
          <w:ilvl w:val="0"/>
          <w:numId w:val="0"/>
        </w:numPr>
        <w:ind w:hanging="720"/>
        <w:rPr>
          <w:szCs w:val="24"/>
        </w:rPr>
      </w:pPr>
      <w:r w:rsidRPr="00927D92">
        <w:rPr>
          <w:sz w:val="20"/>
          <w:szCs w:val="24"/>
        </w:rPr>
        <w:t>325</w:t>
      </w:r>
      <w:r w:rsidRPr="00927D92">
        <w:rPr>
          <w:sz w:val="20"/>
          <w:szCs w:val="24"/>
        </w:rPr>
        <w:tab/>
      </w:r>
      <w:r w:rsidR="004E3B79" w:rsidRPr="00927D92">
        <w:rPr>
          <w:szCs w:val="24"/>
        </w:rPr>
        <w:t>Mr Lehrmann submitted that</w:t>
      </w:r>
      <w:r w:rsidR="00995A72" w:rsidRPr="00927D92">
        <w:rPr>
          <w:szCs w:val="24"/>
        </w:rPr>
        <w:t xml:space="preserve"> Mr Llewellyn was an unimpressive witness who made non-responsive speeches and struggled to give answers to questions</w:t>
      </w:r>
      <w:r w:rsidR="00CB1967">
        <w:rPr>
          <w:szCs w:val="24"/>
        </w:rPr>
        <w:t>,</w:t>
      </w:r>
      <w:r w:rsidR="004E3B79" w:rsidRPr="00927D92">
        <w:rPr>
          <w:szCs w:val="24"/>
        </w:rPr>
        <w:t xml:space="preserve"> and that his </w:t>
      </w:r>
      <w:r w:rsidR="00995A72" w:rsidRPr="00927D92">
        <w:rPr>
          <w:szCs w:val="24"/>
        </w:rPr>
        <w:t xml:space="preserve">evidence </w:t>
      </w:r>
      <w:r w:rsidR="004E3B79" w:rsidRPr="00927D92">
        <w:rPr>
          <w:szCs w:val="24"/>
        </w:rPr>
        <w:t xml:space="preserve">ought not be </w:t>
      </w:r>
      <w:r w:rsidR="00EC0545" w:rsidRPr="00927D92">
        <w:rPr>
          <w:szCs w:val="24"/>
        </w:rPr>
        <w:t>accepted “</w:t>
      </w:r>
      <w:r w:rsidR="00995A72" w:rsidRPr="00927D92">
        <w:rPr>
          <w:szCs w:val="24"/>
        </w:rPr>
        <w:t>unless it is corroborated by documents or other witnesses, not including Ms Wilkinson</w:t>
      </w:r>
      <w:r w:rsidR="00EC0545" w:rsidRPr="00927D92">
        <w:rPr>
          <w:szCs w:val="24"/>
        </w:rPr>
        <w:t>”</w:t>
      </w:r>
      <w:r w:rsidR="00995A72" w:rsidRPr="00927D92">
        <w:rPr>
          <w:szCs w:val="24"/>
        </w:rPr>
        <w:t>.</w:t>
      </w:r>
      <w:r w:rsidR="00EC0545" w:rsidRPr="00927D92">
        <w:rPr>
          <w:szCs w:val="24"/>
        </w:rPr>
        <w:t xml:space="preserve"> </w:t>
      </w:r>
      <w:r w:rsidR="00951673">
        <w:rPr>
          <w:szCs w:val="24"/>
        </w:rPr>
        <w:t xml:space="preserve"> </w:t>
      </w:r>
    </w:p>
    <w:p w14:paraId="3257E9B0" w14:textId="44EA697E" w:rsidR="003F211B" w:rsidRPr="00927D92" w:rsidRDefault="00D31ECB" w:rsidP="00D31ECB">
      <w:pPr>
        <w:pStyle w:val="ParaNumbering"/>
        <w:numPr>
          <w:ilvl w:val="0"/>
          <w:numId w:val="0"/>
        </w:numPr>
        <w:ind w:hanging="720"/>
        <w:rPr>
          <w:szCs w:val="24"/>
        </w:rPr>
      </w:pPr>
      <w:r w:rsidRPr="00927D92">
        <w:rPr>
          <w:sz w:val="20"/>
          <w:szCs w:val="24"/>
        </w:rPr>
        <w:t>326</w:t>
      </w:r>
      <w:r w:rsidRPr="00927D92">
        <w:rPr>
          <w:sz w:val="20"/>
          <w:szCs w:val="24"/>
        </w:rPr>
        <w:tab/>
      </w:r>
      <w:r w:rsidR="001A50C4">
        <w:rPr>
          <w:szCs w:val="24"/>
        </w:rPr>
        <w:t>T</w:t>
      </w:r>
      <w:r w:rsidR="007362D9">
        <w:rPr>
          <w:szCs w:val="24"/>
        </w:rPr>
        <w:t>o the extent this</w:t>
      </w:r>
      <w:r w:rsidR="00985027" w:rsidRPr="00927D92">
        <w:rPr>
          <w:szCs w:val="24"/>
        </w:rPr>
        <w:t xml:space="preserve"> submission </w:t>
      </w:r>
      <w:r w:rsidR="007362D9">
        <w:rPr>
          <w:szCs w:val="24"/>
        </w:rPr>
        <w:t>suggests my focus should be on contempora</w:t>
      </w:r>
      <w:r w:rsidR="00224FDA">
        <w:rPr>
          <w:szCs w:val="24"/>
        </w:rPr>
        <w:t>ne</w:t>
      </w:r>
      <w:r w:rsidR="007362D9">
        <w:rPr>
          <w:szCs w:val="24"/>
        </w:rPr>
        <w:t xml:space="preserve">ous materials </w:t>
      </w:r>
      <w:r w:rsidR="00224FDA">
        <w:rPr>
          <w:szCs w:val="24"/>
        </w:rPr>
        <w:t xml:space="preserve">and what </w:t>
      </w:r>
      <w:r w:rsidR="00C1234F">
        <w:rPr>
          <w:szCs w:val="24"/>
        </w:rPr>
        <w:t xml:space="preserve">inferences should be drawn from what is </w:t>
      </w:r>
      <w:r w:rsidR="00224FDA">
        <w:rPr>
          <w:szCs w:val="24"/>
        </w:rPr>
        <w:t>rev</w:t>
      </w:r>
      <w:r w:rsidR="001A50C4">
        <w:rPr>
          <w:szCs w:val="24"/>
        </w:rPr>
        <w:t xml:space="preserve">ealed </w:t>
      </w:r>
      <w:r w:rsidR="00224FDA">
        <w:rPr>
          <w:szCs w:val="24"/>
        </w:rPr>
        <w:t xml:space="preserve">in </w:t>
      </w:r>
      <w:r w:rsidR="00C1234F">
        <w:rPr>
          <w:szCs w:val="24"/>
        </w:rPr>
        <w:t>recordings</w:t>
      </w:r>
      <w:r w:rsidR="001A50C4">
        <w:rPr>
          <w:szCs w:val="24"/>
        </w:rPr>
        <w:t xml:space="preserve"> and </w:t>
      </w:r>
      <w:r w:rsidR="000123CC">
        <w:rPr>
          <w:szCs w:val="24"/>
        </w:rPr>
        <w:t xml:space="preserve">other </w:t>
      </w:r>
      <w:r w:rsidR="001A50C4">
        <w:rPr>
          <w:szCs w:val="24"/>
        </w:rPr>
        <w:t>candid communications</w:t>
      </w:r>
      <w:r w:rsidR="00C1234F">
        <w:rPr>
          <w:szCs w:val="24"/>
        </w:rPr>
        <w:t xml:space="preserve">, </w:t>
      </w:r>
      <w:r w:rsidR="007362D9">
        <w:rPr>
          <w:szCs w:val="24"/>
        </w:rPr>
        <w:t xml:space="preserve">rather than </w:t>
      </w:r>
      <w:r w:rsidR="007362D9" w:rsidRPr="001A50C4">
        <w:rPr>
          <w:i/>
          <w:iCs/>
          <w:szCs w:val="24"/>
        </w:rPr>
        <w:t>ex post facto</w:t>
      </w:r>
      <w:r w:rsidR="007362D9">
        <w:rPr>
          <w:szCs w:val="24"/>
        </w:rPr>
        <w:t xml:space="preserve"> assertions in a</w:t>
      </w:r>
      <w:r w:rsidR="00224FDA">
        <w:rPr>
          <w:szCs w:val="24"/>
        </w:rPr>
        <w:t xml:space="preserve">n affidavit, it is well made. </w:t>
      </w:r>
      <w:r w:rsidR="00695CC4">
        <w:rPr>
          <w:szCs w:val="24"/>
        </w:rPr>
        <w:t>I further accept that Mr Llewellyn</w:t>
      </w:r>
      <w:r w:rsidR="00FE13AC" w:rsidRPr="00927D92">
        <w:rPr>
          <w:szCs w:val="24"/>
        </w:rPr>
        <w:t xml:space="preserve"> </w:t>
      </w:r>
      <w:r w:rsidR="000123CC">
        <w:rPr>
          <w:szCs w:val="24"/>
        </w:rPr>
        <w:t xml:space="preserve">was </w:t>
      </w:r>
      <w:r w:rsidR="00076022" w:rsidRPr="00927D92">
        <w:rPr>
          <w:szCs w:val="24"/>
        </w:rPr>
        <w:t>often</w:t>
      </w:r>
      <w:r w:rsidR="00FE13AC" w:rsidRPr="00927D92">
        <w:rPr>
          <w:szCs w:val="24"/>
        </w:rPr>
        <w:t xml:space="preserve"> non-</w:t>
      </w:r>
      <w:r w:rsidR="00967BB8" w:rsidRPr="00927D92">
        <w:rPr>
          <w:szCs w:val="24"/>
        </w:rPr>
        <w:t>responsive,</w:t>
      </w:r>
      <w:r w:rsidR="00FE13AC" w:rsidRPr="00927D92">
        <w:rPr>
          <w:szCs w:val="24"/>
        </w:rPr>
        <w:t xml:space="preserve"> and </w:t>
      </w:r>
      <w:r w:rsidR="00481BEC" w:rsidRPr="00927D92">
        <w:rPr>
          <w:szCs w:val="24"/>
        </w:rPr>
        <w:t xml:space="preserve">several </w:t>
      </w:r>
      <w:r w:rsidR="00A3625B" w:rsidRPr="00927D92">
        <w:rPr>
          <w:szCs w:val="24"/>
        </w:rPr>
        <w:t>aspects of his evidence were less than satisfactory, such as:</w:t>
      </w:r>
    </w:p>
    <w:p w14:paraId="132E04D6" w14:textId="54D0C3C3" w:rsidR="003A7EF3" w:rsidRPr="00927D92" w:rsidRDefault="002D5E02" w:rsidP="002D5E02">
      <w:pPr>
        <w:pStyle w:val="ListNo1"/>
        <w:numPr>
          <w:ilvl w:val="0"/>
          <w:numId w:val="0"/>
        </w:numPr>
        <w:ind w:left="720" w:hanging="720"/>
      </w:pPr>
      <w:r>
        <w:t>(1)</w:t>
      </w:r>
      <w:r>
        <w:tab/>
      </w:r>
      <w:r w:rsidR="001E1E3E" w:rsidRPr="00927D92">
        <w:t xml:space="preserve">his testimony as to the </w:t>
      </w:r>
      <w:r w:rsidR="00131470" w:rsidRPr="00927D92">
        <w:t>lack of a political motivation of Mr Sharaz</w:t>
      </w:r>
      <w:r w:rsidR="0050745B">
        <w:t xml:space="preserve"> </w:t>
      </w:r>
      <w:r w:rsidR="0050745B" w:rsidRPr="00927D92">
        <w:t>(</w:t>
      </w:r>
      <w:r w:rsidR="0050745B" w:rsidRPr="00BE6CA3">
        <w:t>T163</w:t>
      </w:r>
      <w:r w:rsidR="00BE6CA3" w:rsidRPr="00BE6CA3">
        <w:t>0</w:t>
      </w:r>
      <w:r w:rsidR="0050745B" w:rsidRPr="00927D92">
        <w:t>)</w:t>
      </w:r>
      <w:r w:rsidR="00D75D7A">
        <w:t>,</w:t>
      </w:r>
      <w:r w:rsidR="00131470" w:rsidRPr="00927D92">
        <w:t xml:space="preserve"> a conclusion which cannot be reconciled with the contemporaneous material</w:t>
      </w:r>
      <w:r w:rsidR="002541A6" w:rsidRPr="00927D92">
        <w:t xml:space="preserve"> </w:t>
      </w:r>
      <w:r w:rsidR="00FC1456" w:rsidRPr="00927D92">
        <w:t xml:space="preserve">including, as just one </w:t>
      </w:r>
      <w:r w:rsidR="007F0D49" w:rsidRPr="00927D92">
        <w:t xml:space="preserve">of a number of </w:t>
      </w:r>
      <w:r w:rsidR="00FC1456" w:rsidRPr="00927D92">
        <w:t>example</w:t>
      </w:r>
      <w:r w:rsidR="007F0D49" w:rsidRPr="00927D92">
        <w:t>s</w:t>
      </w:r>
      <w:r w:rsidR="00FC1456" w:rsidRPr="00927D92">
        <w:t xml:space="preserve">, Mr Sharaz saying to him </w:t>
      </w:r>
      <w:r w:rsidR="0011076E" w:rsidRPr="00927D92">
        <w:t xml:space="preserve">on 27 January 2021 </w:t>
      </w:r>
      <w:r w:rsidR="00FC1456" w:rsidRPr="00927D92">
        <w:t>that</w:t>
      </w:r>
      <w:r w:rsidR="00F73970">
        <w:t xml:space="preserve"> (Ex 36 (at </w:t>
      </w:r>
      <w:r w:rsidR="004D00A4">
        <w:t>1:14:09–</w:t>
      </w:r>
      <w:r w:rsidR="00BE0F20">
        <w:t>1:14:17))</w:t>
      </w:r>
      <w:r w:rsidR="0011076E" w:rsidRPr="00927D92">
        <w:t>:</w:t>
      </w:r>
      <w:r w:rsidR="00FC1456" w:rsidRPr="00927D92">
        <w:t xml:space="preserve"> </w:t>
      </w:r>
      <w:r w:rsidR="00BE6CA3">
        <w:t xml:space="preserve"> </w:t>
      </w:r>
    </w:p>
    <w:p w14:paraId="7689E225" w14:textId="77777777" w:rsidR="00CA6EA7" w:rsidRDefault="00481BEC" w:rsidP="00F00512">
      <w:pPr>
        <w:pStyle w:val="Quote1"/>
        <w:ind w:left="1440"/>
        <w:rPr>
          <w:lang w:eastAsia="en-AU"/>
        </w:rPr>
      </w:pPr>
      <w:r w:rsidRPr="00927D92">
        <w:rPr>
          <w:lang w:eastAsia="en-AU"/>
        </w:rPr>
        <w:t>…</w:t>
      </w:r>
      <w:r w:rsidR="00CB7571">
        <w:rPr>
          <w:lang w:eastAsia="en-AU"/>
        </w:rPr>
        <w:t xml:space="preserve"> </w:t>
      </w:r>
      <w:r w:rsidR="003A7EF3" w:rsidRPr="00927D92">
        <w:rPr>
          <w:lang w:eastAsia="en-AU"/>
        </w:rPr>
        <w:t>the reason we’ve chosen the timeline we’ve had is because it</w:t>
      </w:r>
      <w:r w:rsidR="008C158E">
        <w:rPr>
          <w:lang w:eastAsia="en-AU"/>
        </w:rPr>
        <w:t>’s</w:t>
      </w:r>
      <w:r w:rsidR="003A7EF3" w:rsidRPr="00927D92">
        <w:rPr>
          <w:lang w:eastAsia="en-AU"/>
        </w:rPr>
        <w:t xml:space="preserve"> a sitting week when we want the story to come out. A break and then</w:t>
      </w:r>
      <w:r w:rsidR="00A95BDE">
        <w:rPr>
          <w:lang w:eastAsia="en-AU"/>
        </w:rPr>
        <w:t>–</w:t>
      </w:r>
      <w:r w:rsidR="00CA6EA7">
        <w:rPr>
          <w:lang w:eastAsia="en-AU"/>
        </w:rPr>
        <w:t xml:space="preserve"> </w:t>
      </w:r>
    </w:p>
    <w:p w14:paraId="1876643A" w14:textId="45DE5C02" w:rsidR="003A7EF3" w:rsidRPr="00927D92" w:rsidRDefault="00CA6EA7" w:rsidP="0029058B">
      <w:pPr>
        <w:pStyle w:val="Quote1"/>
        <w:ind w:left="1440"/>
        <w:rPr>
          <w:lang w:eastAsia="en-AU"/>
        </w:rPr>
      </w:pPr>
      <w:r w:rsidRPr="00CA6EA7">
        <w:rPr>
          <w:lang w:eastAsia="en-AU"/>
        </w:rPr>
        <w:t>…  the Senate goes in March, and that’s when I’m going to talk to - I’ve got a friend in Labor, Katy Gallagher on the Labor side, who will probe and continue it going. So sitting week, story comes out. They have to answer questions at Question Time. It’s a mess for them. March, Senate estimates. Hopefully we can try and get the footage, that sort of stuff, for Britt’s clarity and then he’s going to call an election whenever he calls it.</w:t>
      </w:r>
    </w:p>
    <w:p w14:paraId="4FA30754" w14:textId="1521CE2A" w:rsidR="00481BEC" w:rsidRPr="00927D92" w:rsidRDefault="002D5E02" w:rsidP="002D5E02">
      <w:pPr>
        <w:pStyle w:val="ListNo1"/>
        <w:numPr>
          <w:ilvl w:val="0"/>
          <w:numId w:val="0"/>
        </w:numPr>
        <w:ind w:left="720" w:hanging="720"/>
        <w:rPr>
          <w:szCs w:val="24"/>
        </w:rPr>
      </w:pPr>
      <w:r>
        <w:rPr>
          <w:szCs w:val="24"/>
        </w:rPr>
        <w:t>(2)</w:t>
      </w:r>
      <w:r>
        <w:rPr>
          <w:szCs w:val="24"/>
        </w:rPr>
        <w:tab/>
      </w:r>
      <w:r w:rsidR="005C03CA" w:rsidRPr="00927D92">
        <w:rPr>
          <w:szCs w:val="24"/>
        </w:rPr>
        <w:t>relatedly</w:t>
      </w:r>
      <w:r w:rsidR="002A01C2" w:rsidRPr="00927D92">
        <w:rPr>
          <w:szCs w:val="24"/>
        </w:rPr>
        <w:t xml:space="preserve">, </w:t>
      </w:r>
      <w:r w:rsidR="006B654E" w:rsidRPr="00927D92">
        <w:rPr>
          <w:szCs w:val="24"/>
        </w:rPr>
        <w:t xml:space="preserve">his </w:t>
      </w:r>
      <w:r w:rsidR="008147D1" w:rsidRPr="00927D92">
        <w:rPr>
          <w:szCs w:val="24"/>
        </w:rPr>
        <w:t xml:space="preserve">initial </w:t>
      </w:r>
      <w:r w:rsidR="006B654E" w:rsidRPr="00927D92">
        <w:rPr>
          <w:szCs w:val="24"/>
        </w:rPr>
        <w:t xml:space="preserve">refusal to accept </w:t>
      </w:r>
      <w:r w:rsidR="002A01C2" w:rsidRPr="00927D92">
        <w:rPr>
          <w:szCs w:val="24"/>
        </w:rPr>
        <w:t xml:space="preserve">that </w:t>
      </w:r>
      <w:r w:rsidR="002A01C2" w:rsidRPr="00927D92">
        <w:t>he</w:t>
      </w:r>
      <w:r w:rsidR="002A01C2" w:rsidRPr="00927D92">
        <w:rPr>
          <w:spacing w:val="-14"/>
        </w:rPr>
        <w:t xml:space="preserve"> </w:t>
      </w:r>
      <w:r w:rsidR="002A01C2" w:rsidRPr="00927D92">
        <w:t>knew</w:t>
      </w:r>
      <w:r w:rsidR="002A01C2" w:rsidRPr="00927D92">
        <w:rPr>
          <w:spacing w:val="-14"/>
        </w:rPr>
        <w:t xml:space="preserve"> </w:t>
      </w:r>
      <w:r w:rsidR="002A01C2" w:rsidRPr="00927D92">
        <w:t>that</w:t>
      </w:r>
      <w:r w:rsidR="002A01C2" w:rsidRPr="00927D92">
        <w:rPr>
          <w:spacing w:val="-11"/>
        </w:rPr>
        <w:t xml:space="preserve"> </w:t>
      </w:r>
      <w:r w:rsidR="002A01C2" w:rsidRPr="00927D92">
        <w:t>Mr</w:t>
      </w:r>
      <w:r w:rsidR="002A01C2" w:rsidRPr="00927D92">
        <w:rPr>
          <w:spacing w:val="-14"/>
        </w:rPr>
        <w:t xml:space="preserve"> </w:t>
      </w:r>
      <w:r w:rsidR="002A01C2" w:rsidRPr="00927D92">
        <w:t>Sharaz</w:t>
      </w:r>
      <w:r w:rsidR="002A01C2" w:rsidRPr="00927D92">
        <w:rPr>
          <w:spacing w:val="-14"/>
        </w:rPr>
        <w:t xml:space="preserve"> </w:t>
      </w:r>
      <w:r w:rsidR="002A01C2" w:rsidRPr="00927D92">
        <w:t>intended to assist the then Opposition to pursue the issue</w:t>
      </w:r>
      <w:r w:rsidR="00C37DCE">
        <w:t>s being discussed</w:t>
      </w:r>
      <w:r w:rsidR="002A01C2" w:rsidRPr="00927D92">
        <w:t xml:space="preserve"> in Parliament (</w:t>
      </w:r>
      <w:r w:rsidR="004551D5" w:rsidRPr="00927D92">
        <w:t>T</w:t>
      </w:r>
      <w:r w:rsidR="00F945C4" w:rsidRPr="00927D92">
        <w:t>1629</w:t>
      </w:r>
      <w:r w:rsidR="00EE5E54">
        <w:t>–30</w:t>
      </w:r>
      <w:r w:rsidR="00F945C4" w:rsidRPr="00927D92">
        <w:t>)</w:t>
      </w:r>
      <w:r w:rsidR="00394713" w:rsidRPr="00927D92">
        <w:rPr>
          <w:szCs w:val="24"/>
        </w:rPr>
        <w:t xml:space="preserve">; and </w:t>
      </w:r>
      <w:r w:rsidR="00F23739" w:rsidRPr="00927D92">
        <w:rPr>
          <w:szCs w:val="24"/>
        </w:rPr>
        <w:t xml:space="preserve"> </w:t>
      </w:r>
      <w:r w:rsidR="003E1AC9">
        <w:rPr>
          <w:szCs w:val="24"/>
        </w:rPr>
        <w:t xml:space="preserve"> </w:t>
      </w:r>
    </w:p>
    <w:p w14:paraId="59C62B0D" w14:textId="08BE7D16" w:rsidR="00B14FFE" w:rsidRPr="00927D92" w:rsidRDefault="002D5E02" w:rsidP="002D5E02">
      <w:pPr>
        <w:pStyle w:val="ListNo1"/>
        <w:numPr>
          <w:ilvl w:val="0"/>
          <w:numId w:val="0"/>
        </w:numPr>
        <w:ind w:left="720" w:hanging="720"/>
        <w:rPr>
          <w:szCs w:val="24"/>
        </w:rPr>
      </w:pPr>
      <w:r>
        <w:rPr>
          <w:szCs w:val="24"/>
        </w:rPr>
        <w:t>(3)</w:t>
      </w:r>
      <w:r>
        <w:rPr>
          <w:szCs w:val="24"/>
        </w:rPr>
        <w:tab/>
      </w:r>
      <w:r w:rsidR="00B14FFE" w:rsidRPr="00927D92">
        <w:rPr>
          <w:szCs w:val="24"/>
        </w:rPr>
        <w:t xml:space="preserve">his refusal to accept the reality that the </w:t>
      </w:r>
      <w:r w:rsidR="00B23F0A" w:rsidRPr="00927D92">
        <w:rPr>
          <w:szCs w:val="24"/>
        </w:rPr>
        <w:t>Project programme</w:t>
      </w:r>
      <w:r w:rsidR="00B14FFE" w:rsidRPr="00927D92">
        <w:rPr>
          <w:szCs w:val="24"/>
        </w:rPr>
        <w:t xml:space="preserve"> conveyed the impression</w:t>
      </w:r>
      <w:r w:rsidR="00EA1E1C" w:rsidRPr="00927D92">
        <w:rPr>
          <w:szCs w:val="24"/>
        </w:rPr>
        <w:t xml:space="preserve"> </w:t>
      </w:r>
      <w:r w:rsidR="00B14FFE" w:rsidRPr="00927D92">
        <w:t>that Ms Higgins would not be</w:t>
      </w:r>
      <w:r w:rsidR="00B14FFE" w:rsidRPr="00927D92">
        <w:rPr>
          <w:spacing w:val="-1"/>
        </w:rPr>
        <w:t xml:space="preserve"> </w:t>
      </w:r>
      <w:r w:rsidR="00B14FFE" w:rsidRPr="00927D92">
        <w:t>supported if</w:t>
      </w:r>
      <w:r w:rsidR="00B14FFE" w:rsidRPr="00927D92">
        <w:rPr>
          <w:spacing w:val="-1"/>
        </w:rPr>
        <w:t xml:space="preserve"> </w:t>
      </w:r>
      <w:r w:rsidR="00B14FFE" w:rsidRPr="00927D92">
        <w:t>she</w:t>
      </w:r>
      <w:r w:rsidR="00B14FFE" w:rsidRPr="00927D92">
        <w:rPr>
          <w:spacing w:val="-1"/>
        </w:rPr>
        <w:t xml:space="preserve"> </w:t>
      </w:r>
      <w:r w:rsidR="00B14FFE" w:rsidRPr="00927D92">
        <w:t xml:space="preserve">went to </w:t>
      </w:r>
      <w:r w:rsidR="00630B10">
        <w:t>p</w:t>
      </w:r>
      <w:r w:rsidR="00B14FFE" w:rsidRPr="00927D92">
        <w:t>olice</w:t>
      </w:r>
      <w:r w:rsidR="00EA1E1C" w:rsidRPr="00927D92">
        <w:t xml:space="preserve"> (</w:t>
      </w:r>
      <w:r w:rsidR="00B14FFE" w:rsidRPr="00927D92">
        <w:t>T1574.1</w:t>
      </w:r>
      <w:r w:rsidR="00916960">
        <w:t>–</w:t>
      </w:r>
      <w:r w:rsidR="00B14FFE" w:rsidRPr="00927D92">
        <w:t>46</w:t>
      </w:r>
      <w:r w:rsidR="00EA1E1C" w:rsidRPr="00927D92">
        <w:t>)</w:t>
      </w:r>
      <w:r w:rsidR="00B14FFE" w:rsidRPr="00927D92">
        <w:t>.</w:t>
      </w:r>
      <w:r w:rsidR="008D1754">
        <w:t xml:space="preserve"> </w:t>
      </w:r>
    </w:p>
    <w:p w14:paraId="7816CF42" w14:textId="2D021B9F" w:rsidR="00995A72" w:rsidRPr="00927D92" w:rsidRDefault="00D31ECB" w:rsidP="00D31ECB">
      <w:pPr>
        <w:pStyle w:val="ParaNumbering"/>
        <w:numPr>
          <w:ilvl w:val="0"/>
          <w:numId w:val="0"/>
        </w:numPr>
        <w:ind w:hanging="720"/>
        <w:rPr>
          <w:szCs w:val="24"/>
        </w:rPr>
      </w:pPr>
      <w:r w:rsidRPr="00927D92">
        <w:rPr>
          <w:sz w:val="20"/>
          <w:szCs w:val="24"/>
        </w:rPr>
        <w:t>327</w:t>
      </w:r>
      <w:r w:rsidRPr="00927D92">
        <w:rPr>
          <w:sz w:val="20"/>
          <w:szCs w:val="24"/>
        </w:rPr>
        <w:tab/>
      </w:r>
      <w:r w:rsidR="006E5FBB" w:rsidRPr="00927D92">
        <w:rPr>
          <w:szCs w:val="24"/>
        </w:rPr>
        <w:t xml:space="preserve">Mr Llewellyn </w:t>
      </w:r>
      <w:r w:rsidR="000629C6" w:rsidRPr="00927D92">
        <w:rPr>
          <w:szCs w:val="24"/>
        </w:rPr>
        <w:t xml:space="preserve">did provide </w:t>
      </w:r>
      <w:r w:rsidR="00317F95">
        <w:rPr>
          <w:szCs w:val="24"/>
        </w:rPr>
        <w:t xml:space="preserve">generally </w:t>
      </w:r>
      <w:r w:rsidR="000629C6" w:rsidRPr="00927D92">
        <w:rPr>
          <w:szCs w:val="24"/>
        </w:rPr>
        <w:t xml:space="preserve">credible </w:t>
      </w:r>
      <w:r w:rsidR="00B20E42" w:rsidRPr="00927D92">
        <w:rPr>
          <w:szCs w:val="24"/>
        </w:rPr>
        <w:t>testimony in</w:t>
      </w:r>
      <w:r w:rsidR="000629C6" w:rsidRPr="00927D92">
        <w:rPr>
          <w:szCs w:val="24"/>
        </w:rPr>
        <w:t xml:space="preserve"> </w:t>
      </w:r>
      <w:r w:rsidR="00C63FEE">
        <w:rPr>
          <w:szCs w:val="24"/>
        </w:rPr>
        <w:t>cross-examination</w:t>
      </w:r>
      <w:r w:rsidR="000629C6" w:rsidRPr="00927D92">
        <w:rPr>
          <w:szCs w:val="24"/>
        </w:rPr>
        <w:t xml:space="preserve"> as to </w:t>
      </w:r>
      <w:r w:rsidR="005D72D8">
        <w:rPr>
          <w:szCs w:val="24"/>
        </w:rPr>
        <w:t>aspects of what he did</w:t>
      </w:r>
      <w:r w:rsidR="00222E2A" w:rsidRPr="00927D92">
        <w:rPr>
          <w:szCs w:val="24"/>
        </w:rPr>
        <w:t>.</w:t>
      </w:r>
      <w:r w:rsidR="00B14FFE" w:rsidRPr="00927D92">
        <w:rPr>
          <w:szCs w:val="24"/>
        </w:rPr>
        <w:t xml:space="preserve"> </w:t>
      </w:r>
      <w:r w:rsidR="00B65AEF" w:rsidRPr="00927D92">
        <w:rPr>
          <w:szCs w:val="24"/>
        </w:rPr>
        <w:t xml:space="preserve">Whether those steps were all </w:t>
      </w:r>
      <w:r w:rsidR="00C27245" w:rsidRPr="00927D92">
        <w:rPr>
          <w:szCs w:val="24"/>
        </w:rPr>
        <w:t xml:space="preserve">he should have </w:t>
      </w:r>
      <w:r w:rsidR="007A71B3">
        <w:rPr>
          <w:szCs w:val="24"/>
        </w:rPr>
        <w:t xml:space="preserve">reasonably </w:t>
      </w:r>
      <w:r w:rsidR="00C27245" w:rsidRPr="00927D92">
        <w:rPr>
          <w:szCs w:val="24"/>
        </w:rPr>
        <w:t>done</w:t>
      </w:r>
      <w:r w:rsidR="00B65AEF" w:rsidRPr="00927D92">
        <w:rPr>
          <w:szCs w:val="24"/>
        </w:rPr>
        <w:t xml:space="preserve"> is discussed below</w:t>
      </w:r>
      <w:r w:rsidR="00E21A07" w:rsidRPr="00927D92">
        <w:rPr>
          <w:szCs w:val="24"/>
        </w:rPr>
        <w:t>.</w:t>
      </w:r>
      <w:r w:rsidR="000B79DE">
        <w:rPr>
          <w:szCs w:val="24"/>
        </w:rPr>
        <w:t xml:space="preserve"> </w:t>
      </w:r>
    </w:p>
    <w:p w14:paraId="16A4A52E" w14:textId="3C3EBCEE" w:rsidR="00E74FBB" w:rsidRPr="00927D92" w:rsidRDefault="00E74FBB" w:rsidP="002F2595">
      <w:pPr>
        <w:pStyle w:val="Heading2"/>
      </w:pPr>
      <w:bookmarkStart w:id="93" w:name="_Ref162625888"/>
      <w:r w:rsidRPr="00927D92">
        <w:t>F.</w:t>
      </w:r>
      <w:r w:rsidR="00607BB4" w:rsidRPr="00927D92">
        <w:t>10</w:t>
      </w:r>
      <w:r w:rsidRPr="00927D92">
        <w:tab/>
        <w:t>Mr Meakin</w:t>
      </w:r>
      <w:bookmarkEnd w:id="93"/>
    </w:p>
    <w:p w14:paraId="45619540" w14:textId="045E341E" w:rsidR="00E74FBB" w:rsidRPr="00927D92" w:rsidRDefault="00D31ECB" w:rsidP="00D31ECB">
      <w:pPr>
        <w:pStyle w:val="ParaNumbering"/>
        <w:numPr>
          <w:ilvl w:val="0"/>
          <w:numId w:val="0"/>
        </w:numPr>
        <w:ind w:hanging="720"/>
        <w:rPr>
          <w:szCs w:val="24"/>
        </w:rPr>
      </w:pPr>
      <w:r w:rsidRPr="00927D92">
        <w:rPr>
          <w:sz w:val="20"/>
          <w:szCs w:val="24"/>
        </w:rPr>
        <w:t>328</w:t>
      </w:r>
      <w:r w:rsidRPr="00927D92">
        <w:rPr>
          <w:sz w:val="20"/>
          <w:szCs w:val="24"/>
        </w:rPr>
        <w:tab/>
      </w:r>
      <w:r w:rsidR="006942D2" w:rsidRPr="00927D92">
        <w:t xml:space="preserve">Mr </w:t>
      </w:r>
      <w:r w:rsidR="00003043" w:rsidRPr="00927D92">
        <w:t>Peter Meakin</w:t>
      </w:r>
      <w:r w:rsidR="00003043" w:rsidRPr="00927D92">
        <w:rPr>
          <w:spacing w:val="-13"/>
        </w:rPr>
        <w:t xml:space="preserve"> </w:t>
      </w:r>
      <w:r w:rsidR="00C056CD" w:rsidRPr="00927D92">
        <w:rPr>
          <w:spacing w:val="-13"/>
        </w:rPr>
        <w:t>i</w:t>
      </w:r>
      <w:r w:rsidR="00003043" w:rsidRPr="00927D92">
        <w:rPr>
          <w:spacing w:val="-13"/>
        </w:rPr>
        <w:t xml:space="preserve">s </w:t>
      </w:r>
      <w:r w:rsidR="00003043" w:rsidRPr="00927D92">
        <w:t>an</w:t>
      </w:r>
      <w:r w:rsidR="00003043" w:rsidRPr="00927D92">
        <w:rPr>
          <w:spacing w:val="-13"/>
        </w:rPr>
        <w:t xml:space="preserve"> </w:t>
      </w:r>
      <w:r w:rsidR="00EC7CF2">
        <w:t>e</w:t>
      </w:r>
      <w:r w:rsidR="00003043" w:rsidRPr="00927D92">
        <w:t>ditorial</w:t>
      </w:r>
      <w:r w:rsidR="00003043" w:rsidRPr="00927D92">
        <w:rPr>
          <w:spacing w:val="-13"/>
        </w:rPr>
        <w:t xml:space="preserve"> </w:t>
      </w:r>
      <w:r w:rsidR="00EC7CF2">
        <w:t>c</w:t>
      </w:r>
      <w:r w:rsidR="00003043" w:rsidRPr="00927D92">
        <w:t>onsultant</w:t>
      </w:r>
      <w:r w:rsidR="00003043" w:rsidRPr="00927D92">
        <w:rPr>
          <w:spacing w:val="-12"/>
        </w:rPr>
        <w:t xml:space="preserve"> </w:t>
      </w:r>
      <w:r w:rsidR="00003043" w:rsidRPr="00927D92">
        <w:rPr>
          <w:szCs w:val="24"/>
        </w:rPr>
        <w:t>with over 60 years’ experience as a journalist</w:t>
      </w:r>
      <w:r w:rsidR="00A42686" w:rsidRPr="00927D92">
        <w:rPr>
          <w:szCs w:val="24"/>
        </w:rPr>
        <w:t xml:space="preserve"> with a high reputation</w:t>
      </w:r>
      <w:r w:rsidR="004E43B1" w:rsidRPr="00927D92">
        <w:rPr>
          <w:szCs w:val="24"/>
        </w:rPr>
        <w:t xml:space="preserve"> built by being in a number of senior roles in commercial television</w:t>
      </w:r>
      <w:r w:rsidR="00003043" w:rsidRPr="00927D92">
        <w:rPr>
          <w:szCs w:val="24"/>
        </w:rPr>
        <w:t>.</w:t>
      </w:r>
    </w:p>
    <w:p w14:paraId="00233D5E" w14:textId="25A34A18" w:rsidR="00003043" w:rsidRPr="00927D92" w:rsidRDefault="00D31ECB" w:rsidP="00D31ECB">
      <w:pPr>
        <w:pStyle w:val="ParaNumbering"/>
        <w:numPr>
          <w:ilvl w:val="0"/>
          <w:numId w:val="0"/>
        </w:numPr>
        <w:ind w:hanging="720"/>
        <w:rPr>
          <w:szCs w:val="24"/>
        </w:rPr>
      </w:pPr>
      <w:r w:rsidRPr="00927D92">
        <w:rPr>
          <w:sz w:val="20"/>
          <w:szCs w:val="24"/>
        </w:rPr>
        <w:t>329</w:t>
      </w:r>
      <w:r w:rsidRPr="00927D92">
        <w:rPr>
          <w:sz w:val="20"/>
          <w:szCs w:val="24"/>
        </w:rPr>
        <w:tab/>
      </w:r>
      <w:r w:rsidR="007A1A04" w:rsidRPr="00927D92">
        <w:rPr>
          <w:szCs w:val="24"/>
        </w:rPr>
        <w:t xml:space="preserve">I will deal with </w:t>
      </w:r>
      <w:r w:rsidR="007A71B3">
        <w:rPr>
          <w:szCs w:val="24"/>
        </w:rPr>
        <w:t xml:space="preserve">some of </w:t>
      </w:r>
      <w:r w:rsidR="007A1A04" w:rsidRPr="00927D92">
        <w:rPr>
          <w:szCs w:val="24"/>
        </w:rPr>
        <w:t xml:space="preserve">his evidence below when dealing with the s </w:t>
      </w:r>
      <w:r w:rsidR="00B955EA" w:rsidRPr="00927D92">
        <w:rPr>
          <w:szCs w:val="24"/>
        </w:rPr>
        <w:t xml:space="preserve">30 </w:t>
      </w:r>
      <w:r w:rsidR="007A1A04" w:rsidRPr="00927D92">
        <w:rPr>
          <w:szCs w:val="24"/>
        </w:rPr>
        <w:t>defence. If suffices to note for present purposes that h</w:t>
      </w:r>
      <w:r w:rsidR="00655C13" w:rsidRPr="00927D92">
        <w:rPr>
          <w:szCs w:val="24"/>
        </w:rPr>
        <w:t>e</w:t>
      </w:r>
      <w:r w:rsidR="007A1A04" w:rsidRPr="00927D92">
        <w:rPr>
          <w:szCs w:val="24"/>
        </w:rPr>
        <w:t xml:space="preserve"> was an impressive witness who gave thoughtful, responsive answers and</w:t>
      </w:r>
      <w:r w:rsidR="00655C13" w:rsidRPr="00927D92">
        <w:rPr>
          <w:szCs w:val="24"/>
        </w:rPr>
        <w:t>, refreshingly,</w:t>
      </w:r>
      <w:r w:rsidR="007A1A04" w:rsidRPr="00927D92">
        <w:rPr>
          <w:szCs w:val="24"/>
        </w:rPr>
        <w:t xml:space="preserve"> was willing to make concessions adverse to the case of Network Ten when he thought it was appropriate.</w:t>
      </w:r>
      <w:r w:rsidR="00B13A99">
        <w:rPr>
          <w:szCs w:val="24"/>
        </w:rPr>
        <w:t xml:space="preserve"> </w:t>
      </w:r>
      <w:r w:rsidR="002C7FCF">
        <w:rPr>
          <w:szCs w:val="24"/>
        </w:rPr>
        <w:t xml:space="preserve"> </w:t>
      </w:r>
    </w:p>
    <w:p w14:paraId="2B4CEC1C" w14:textId="12D39AD6" w:rsidR="00822EDD" w:rsidRPr="00927D92" w:rsidRDefault="001D42FA" w:rsidP="002F2595">
      <w:pPr>
        <w:pStyle w:val="Heading2"/>
        <w:rPr>
          <w:b w:val="0"/>
        </w:rPr>
      </w:pPr>
      <w:bookmarkStart w:id="94" w:name="_Ref162625889"/>
      <w:r w:rsidRPr="00927D92">
        <w:t>F.</w:t>
      </w:r>
      <w:r w:rsidR="00A92819" w:rsidRPr="00927D92">
        <w:t>1</w:t>
      </w:r>
      <w:r w:rsidR="00607BB4" w:rsidRPr="00927D92">
        <w:t>1</w:t>
      </w:r>
      <w:r w:rsidRPr="00927D92">
        <w:tab/>
      </w:r>
      <w:r w:rsidR="009A4BB9" w:rsidRPr="00927D92">
        <w:t>D</w:t>
      </w:r>
      <w:r w:rsidRPr="00927D92">
        <w:t>r</w:t>
      </w:r>
      <w:r w:rsidR="00723BB3" w:rsidRPr="00927D92">
        <w:t xml:space="preserve"> </w:t>
      </w:r>
      <w:r w:rsidR="009A4BB9" w:rsidRPr="00927D92">
        <w:t>Robertson</w:t>
      </w:r>
      <w:bookmarkEnd w:id="94"/>
    </w:p>
    <w:p w14:paraId="55529A80" w14:textId="3BED9CC0" w:rsidR="00822EDD" w:rsidRPr="00927D92" w:rsidRDefault="00D31ECB" w:rsidP="00D31ECB">
      <w:pPr>
        <w:pStyle w:val="ParaNumbering"/>
        <w:numPr>
          <w:ilvl w:val="0"/>
          <w:numId w:val="0"/>
        </w:numPr>
        <w:ind w:hanging="720"/>
        <w:rPr>
          <w:szCs w:val="24"/>
        </w:rPr>
      </w:pPr>
      <w:r w:rsidRPr="00927D92">
        <w:rPr>
          <w:sz w:val="20"/>
          <w:szCs w:val="24"/>
        </w:rPr>
        <w:t>330</w:t>
      </w:r>
      <w:r w:rsidRPr="00927D92">
        <w:rPr>
          <w:sz w:val="20"/>
          <w:szCs w:val="24"/>
        </w:rPr>
        <w:tab/>
      </w:r>
      <w:r w:rsidR="00717E9A" w:rsidRPr="00927D92">
        <w:rPr>
          <w:szCs w:val="24"/>
        </w:rPr>
        <w:t xml:space="preserve">During the course of final </w:t>
      </w:r>
      <w:r w:rsidR="008A3119" w:rsidRPr="00927D92">
        <w:rPr>
          <w:szCs w:val="24"/>
        </w:rPr>
        <w:t xml:space="preserve">submissions, </w:t>
      </w:r>
      <w:r w:rsidR="00717E9A" w:rsidRPr="00927D92">
        <w:rPr>
          <w:szCs w:val="24"/>
        </w:rPr>
        <w:t>I described Dr Robertson</w:t>
      </w:r>
      <w:r w:rsidR="00476BB8">
        <w:rPr>
          <w:szCs w:val="24"/>
        </w:rPr>
        <w:t>,</w:t>
      </w:r>
      <w:r w:rsidR="00A36077" w:rsidRPr="00927D92">
        <w:rPr>
          <w:szCs w:val="24"/>
        </w:rPr>
        <w:t xml:space="preserve"> a toxicologist called by </w:t>
      </w:r>
      <w:r w:rsidR="008A3119" w:rsidRPr="00927D92">
        <w:rPr>
          <w:szCs w:val="24"/>
        </w:rPr>
        <w:t>Network</w:t>
      </w:r>
      <w:r w:rsidR="00A36077" w:rsidRPr="00927D92">
        <w:rPr>
          <w:szCs w:val="24"/>
        </w:rPr>
        <w:t xml:space="preserve"> </w:t>
      </w:r>
      <w:r w:rsidR="00713C0E" w:rsidRPr="00927D92">
        <w:rPr>
          <w:szCs w:val="24"/>
        </w:rPr>
        <w:t>Ten</w:t>
      </w:r>
      <w:r w:rsidR="00476BB8">
        <w:rPr>
          <w:szCs w:val="24"/>
        </w:rPr>
        <w:t xml:space="preserve">, </w:t>
      </w:r>
      <w:r w:rsidR="00713C0E" w:rsidRPr="00927D92">
        <w:rPr>
          <w:szCs w:val="24"/>
        </w:rPr>
        <w:t xml:space="preserve">as a “very impressive </w:t>
      </w:r>
      <w:r w:rsidR="002E3317">
        <w:rPr>
          <w:szCs w:val="24"/>
        </w:rPr>
        <w:t>expert</w:t>
      </w:r>
      <w:r w:rsidR="00CF1D44">
        <w:rPr>
          <w:szCs w:val="24"/>
        </w:rPr>
        <w:t xml:space="preserve"> [witness]</w:t>
      </w:r>
      <w:r w:rsidR="00713C0E" w:rsidRPr="00927D92">
        <w:rPr>
          <w:szCs w:val="24"/>
        </w:rPr>
        <w:t>”</w:t>
      </w:r>
      <w:r w:rsidR="008A3119" w:rsidRPr="00927D92">
        <w:rPr>
          <w:szCs w:val="24"/>
        </w:rPr>
        <w:t xml:space="preserve"> (T2328).</w:t>
      </w:r>
      <w:r w:rsidR="00822EDD" w:rsidRPr="00927D92">
        <w:rPr>
          <w:szCs w:val="24"/>
        </w:rPr>
        <w:t xml:space="preserve"> </w:t>
      </w:r>
      <w:r w:rsidR="008A3119" w:rsidRPr="00927D92">
        <w:rPr>
          <w:szCs w:val="24"/>
        </w:rPr>
        <w:t xml:space="preserve">I adhere to that view. </w:t>
      </w:r>
      <w:r w:rsidR="00FF4B65" w:rsidRPr="00927D92">
        <w:rPr>
          <w:szCs w:val="24"/>
        </w:rPr>
        <w:t>It is unnecessary to say more than h</w:t>
      </w:r>
      <w:r w:rsidR="008A3119" w:rsidRPr="00927D92">
        <w:rPr>
          <w:szCs w:val="24"/>
        </w:rPr>
        <w:t xml:space="preserve">e was a </w:t>
      </w:r>
      <w:r w:rsidR="00B13BD2" w:rsidRPr="00927D92">
        <w:rPr>
          <w:szCs w:val="24"/>
        </w:rPr>
        <w:t>disinterested</w:t>
      </w:r>
      <w:r w:rsidR="008A3119" w:rsidRPr="00927D92">
        <w:rPr>
          <w:szCs w:val="24"/>
        </w:rPr>
        <w:t xml:space="preserve"> and </w:t>
      </w:r>
      <w:r w:rsidR="00B13BD2" w:rsidRPr="00927D92">
        <w:rPr>
          <w:szCs w:val="24"/>
        </w:rPr>
        <w:t>cautious</w:t>
      </w:r>
      <w:r w:rsidR="008A3119" w:rsidRPr="00927D92">
        <w:rPr>
          <w:szCs w:val="24"/>
        </w:rPr>
        <w:t xml:space="preserve"> </w:t>
      </w:r>
      <w:r w:rsidR="00581155">
        <w:rPr>
          <w:szCs w:val="24"/>
        </w:rPr>
        <w:t>witness</w:t>
      </w:r>
      <w:r w:rsidR="008A3119" w:rsidRPr="00927D92">
        <w:rPr>
          <w:szCs w:val="24"/>
        </w:rPr>
        <w:t xml:space="preserve"> </w:t>
      </w:r>
      <w:r w:rsidR="00B13BD2" w:rsidRPr="00927D92">
        <w:rPr>
          <w:szCs w:val="24"/>
        </w:rPr>
        <w:t xml:space="preserve">who understood the role of an expert is to assist the Court. </w:t>
      </w:r>
      <w:r w:rsidR="00CF0BEF" w:rsidRPr="00927D92">
        <w:rPr>
          <w:szCs w:val="24"/>
        </w:rPr>
        <w:t>In the end</w:t>
      </w:r>
      <w:r w:rsidR="001C7E51" w:rsidRPr="00927D92">
        <w:rPr>
          <w:szCs w:val="24"/>
        </w:rPr>
        <w:t>,</w:t>
      </w:r>
      <w:r w:rsidR="000D51B8" w:rsidRPr="00927D92">
        <w:rPr>
          <w:szCs w:val="24"/>
        </w:rPr>
        <w:t xml:space="preserve"> however,</w:t>
      </w:r>
      <w:r w:rsidR="00CF0BEF" w:rsidRPr="00927D92">
        <w:rPr>
          <w:szCs w:val="24"/>
        </w:rPr>
        <w:t xml:space="preserve"> his evidence is only relevant to the extent I can accept as reliable the assumption</w:t>
      </w:r>
      <w:r w:rsidR="000D51B8" w:rsidRPr="00927D92">
        <w:rPr>
          <w:szCs w:val="24"/>
        </w:rPr>
        <w:t>s</w:t>
      </w:r>
      <w:r w:rsidR="00CF0BEF" w:rsidRPr="00927D92">
        <w:rPr>
          <w:szCs w:val="24"/>
        </w:rPr>
        <w:t xml:space="preserve"> upon which he based his </w:t>
      </w:r>
      <w:r w:rsidR="000D51B8" w:rsidRPr="00927D92">
        <w:rPr>
          <w:szCs w:val="24"/>
        </w:rPr>
        <w:t>opinions</w:t>
      </w:r>
      <w:r w:rsidR="00B13BD2" w:rsidRPr="00927D92">
        <w:rPr>
          <w:szCs w:val="24"/>
        </w:rPr>
        <w:t>.</w:t>
      </w:r>
      <w:r w:rsidR="00D613D6">
        <w:rPr>
          <w:szCs w:val="24"/>
        </w:rPr>
        <w:t xml:space="preserve"> </w:t>
      </w:r>
    </w:p>
    <w:p w14:paraId="366311E6" w14:textId="068F2F78" w:rsidR="00822EDD" w:rsidRPr="00927D92" w:rsidRDefault="001D42FA" w:rsidP="002F2595">
      <w:pPr>
        <w:pStyle w:val="Heading2"/>
      </w:pPr>
      <w:bookmarkStart w:id="95" w:name="_Ref162625890"/>
      <w:r w:rsidRPr="00927D92">
        <w:t>F.</w:t>
      </w:r>
      <w:r w:rsidR="00A92819" w:rsidRPr="00927D92">
        <w:t>1</w:t>
      </w:r>
      <w:r w:rsidR="00607BB4" w:rsidRPr="00927D92">
        <w:t>2</w:t>
      </w:r>
      <w:r w:rsidRPr="00927D92">
        <w:tab/>
        <w:t xml:space="preserve">Mr </w:t>
      </w:r>
      <w:r w:rsidR="007E76BA" w:rsidRPr="00927D92">
        <w:t>Reedy</w:t>
      </w:r>
      <w:bookmarkEnd w:id="95"/>
    </w:p>
    <w:p w14:paraId="756648DC" w14:textId="6F918022" w:rsidR="00B25B7D" w:rsidRDefault="00D31ECB" w:rsidP="00D31ECB">
      <w:pPr>
        <w:pStyle w:val="ParaNumbering"/>
        <w:numPr>
          <w:ilvl w:val="0"/>
          <w:numId w:val="0"/>
        </w:numPr>
        <w:ind w:hanging="720"/>
        <w:rPr>
          <w:szCs w:val="24"/>
        </w:rPr>
      </w:pPr>
      <w:r>
        <w:rPr>
          <w:sz w:val="20"/>
          <w:szCs w:val="24"/>
        </w:rPr>
        <w:t>331</w:t>
      </w:r>
      <w:r>
        <w:rPr>
          <w:sz w:val="20"/>
          <w:szCs w:val="24"/>
        </w:rPr>
        <w:tab/>
      </w:r>
      <w:r w:rsidR="009A415A" w:rsidRPr="00927D92">
        <w:rPr>
          <w:szCs w:val="24"/>
        </w:rPr>
        <w:t xml:space="preserve">In two interlocutory judgments delivered </w:t>
      </w:r>
      <w:r w:rsidR="009A415A" w:rsidRPr="00927D92">
        <w:rPr>
          <w:i/>
          <w:iCs/>
          <w:szCs w:val="24"/>
        </w:rPr>
        <w:t>ex tempore</w:t>
      </w:r>
      <w:r w:rsidR="009A415A" w:rsidRPr="00927D92">
        <w:rPr>
          <w:szCs w:val="24"/>
        </w:rPr>
        <w:t xml:space="preserve"> </w:t>
      </w:r>
      <w:r w:rsidR="007C64F0" w:rsidRPr="00927D92">
        <w:rPr>
          <w:szCs w:val="24"/>
        </w:rPr>
        <w:t>during</w:t>
      </w:r>
      <w:r w:rsidR="009A415A" w:rsidRPr="00927D92">
        <w:rPr>
          <w:szCs w:val="24"/>
        </w:rPr>
        <w:t xml:space="preserve"> the trial</w:t>
      </w:r>
      <w:r w:rsidR="007C64F0" w:rsidRPr="00927D92">
        <w:rPr>
          <w:szCs w:val="24"/>
        </w:rPr>
        <w:t>,</w:t>
      </w:r>
      <w:r w:rsidR="009A415A" w:rsidRPr="00927D92">
        <w:rPr>
          <w:szCs w:val="24"/>
        </w:rPr>
        <w:t xml:space="preserve"> I </w:t>
      </w:r>
      <w:r w:rsidR="00937599" w:rsidRPr="00927D92">
        <w:rPr>
          <w:szCs w:val="24"/>
        </w:rPr>
        <w:t>detailed the background of Mr</w:t>
      </w:r>
      <w:r w:rsidR="00635F78">
        <w:rPr>
          <w:szCs w:val="24"/>
        </w:rPr>
        <w:t xml:space="preserve"> Tim</w:t>
      </w:r>
      <w:r w:rsidR="00937599" w:rsidRPr="00927D92">
        <w:rPr>
          <w:szCs w:val="24"/>
        </w:rPr>
        <w:t xml:space="preserve"> Reedy </w:t>
      </w:r>
      <w:r w:rsidR="0039501D" w:rsidRPr="00927D92">
        <w:rPr>
          <w:szCs w:val="24"/>
        </w:rPr>
        <w:t>(</w:t>
      </w:r>
      <w:r w:rsidR="002E1C85" w:rsidRPr="00927D92">
        <w:rPr>
          <w:szCs w:val="24"/>
        </w:rPr>
        <w:t>the forensic lipreading expert</w:t>
      </w:r>
      <w:r w:rsidR="0039501D" w:rsidRPr="00927D92">
        <w:rPr>
          <w:szCs w:val="24"/>
        </w:rPr>
        <w:t>)</w:t>
      </w:r>
      <w:r w:rsidR="008276D0" w:rsidRPr="00927D92">
        <w:rPr>
          <w:szCs w:val="24"/>
        </w:rPr>
        <w:t xml:space="preserve"> and the nature of his evidence: </w:t>
      </w:r>
      <w:r w:rsidR="00F27E2F" w:rsidRPr="00927D92">
        <w:rPr>
          <w:i/>
          <w:iCs/>
          <w:szCs w:val="24"/>
        </w:rPr>
        <w:t>Lehrmann v Network Ten Pty Limited (Expert Evidence)</w:t>
      </w:r>
      <w:r w:rsidR="00F27E2F" w:rsidRPr="00927D92">
        <w:rPr>
          <w:szCs w:val="24"/>
        </w:rPr>
        <w:t xml:space="preserve"> [2023] FCA 1577 and </w:t>
      </w:r>
      <w:r w:rsidR="003800B9" w:rsidRPr="00927D92">
        <w:rPr>
          <w:i/>
          <w:iCs/>
          <w:szCs w:val="24"/>
        </w:rPr>
        <w:t>Lehrmann v Network Ten Pty Limited (Expert Evidence) (No 2)</w:t>
      </w:r>
      <w:r w:rsidR="003800B9" w:rsidRPr="00927D92">
        <w:rPr>
          <w:szCs w:val="24"/>
        </w:rPr>
        <w:t> [2023] FCA 1647.</w:t>
      </w:r>
      <w:r w:rsidR="006B360D">
        <w:rPr>
          <w:szCs w:val="24"/>
        </w:rPr>
        <w:t xml:space="preserve"> </w:t>
      </w:r>
    </w:p>
    <w:p w14:paraId="26333C07" w14:textId="5D570CC3" w:rsidR="00822EDD" w:rsidRPr="00927D92" w:rsidRDefault="00D31ECB" w:rsidP="00D31ECB">
      <w:pPr>
        <w:pStyle w:val="ParaNumbering"/>
        <w:numPr>
          <w:ilvl w:val="0"/>
          <w:numId w:val="0"/>
        </w:numPr>
        <w:ind w:hanging="720"/>
        <w:rPr>
          <w:szCs w:val="24"/>
        </w:rPr>
      </w:pPr>
      <w:r w:rsidRPr="00927D92">
        <w:rPr>
          <w:sz w:val="20"/>
          <w:szCs w:val="24"/>
        </w:rPr>
        <w:t>332</w:t>
      </w:r>
      <w:r w:rsidRPr="00927D92">
        <w:rPr>
          <w:sz w:val="20"/>
          <w:szCs w:val="24"/>
        </w:rPr>
        <w:tab/>
      </w:r>
      <w:r w:rsidR="007C64F0" w:rsidRPr="00927D92">
        <w:rPr>
          <w:szCs w:val="24"/>
        </w:rPr>
        <w:t>I</w:t>
      </w:r>
      <w:r w:rsidR="003800B9" w:rsidRPr="00927D92">
        <w:rPr>
          <w:szCs w:val="24"/>
        </w:rPr>
        <w:t xml:space="preserve">n the latter judgment, in </w:t>
      </w:r>
      <w:r w:rsidR="00660A9B" w:rsidRPr="00927D92">
        <w:rPr>
          <w:szCs w:val="24"/>
        </w:rPr>
        <w:t>allowing</w:t>
      </w:r>
      <w:r w:rsidR="003800B9" w:rsidRPr="00927D92">
        <w:rPr>
          <w:szCs w:val="24"/>
        </w:rPr>
        <w:t xml:space="preserve"> the tender of Mr Re</w:t>
      </w:r>
      <w:r w:rsidR="00660A9B" w:rsidRPr="00927D92">
        <w:rPr>
          <w:szCs w:val="24"/>
        </w:rPr>
        <w:t>e</w:t>
      </w:r>
      <w:r w:rsidR="003800B9" w:rsidRPr="00927D92">
        <w:rPr>
          <w:szCs w:val="24"/>
        </w:rPr>
        <w:t>dy</w:t>
      </w:r>
      <w:r w:rsidR="008C158E">
        <w:rPr>
          <w:szCs w:val="24"/>
        </w:rPr>
        <w:t>’s</w:t>
      </w:r>
      <w:r w:rsidR="003800B9" w:rsidRPr="00927D92">
        <w:rPr>
          <w:szCs w:val="24"/>
        </w:rPr>
        <w:t xml:space="preserve"> evidence (initially given on the </w:t>
      </w:r>
      <w:r w:rsidR="00660A9B" w:rsidRPr="00927D92">
        <w:rPr>
          <w:i/>
          <w:iCs/>
          <w:szCs w:val="24"/>
        </w:rPr>
        <w:t>voir</w:t>
      </w:r>
      <w:r w:rsidR="003800B9" w:rsidRPr="00927D92">
        <w:rPr>
          <w:i/>
          <w:iCs/>
          <w:szCs w:val="24"/>
        </w:rPr>
        <w:t xml:space="preserve"> dire</w:t>
      </w:r>
      <w:r w:rsidR="003800B9" w:rsidRPr="00927D92">
        <w:rPr>
          <w:szCs w:val="24"/>
        </w:rPr>
        <w:t>) in the trial</w:t>
      </w:r>
      <w:r w:rsidR="000D6AB6" w:rsidRPr="00927D92">
        <w:rPr>
          <w:szCs w:val="24"/>
        </w:rPr>
        <w:t xml:space="preserve">, I said </w:t>
      </w:r>
      <w:r w:rsidR="007C64F0" w:rsidRPr="00927D92">
        <w:rPr>
          <w:szCs w:val="24"/>
        </w:rPr>
        <w:t>(</w:t>
      </w:r>
      <w:r w:rsidR="000D6AB6" w:rsidRPr="00927D92">
        <w:rPr>
          <w:szCs w:val="24"/>
        </w:rPr>
        <w:t xml:space="preserve">at </w:t>
      </w:r>
      <w:r w:rsidR="000C0368" w:rsidRPr="00927D92">
        <w:rPr>
          <w:szCs w:val="24"/>
        </w:rPr>
        <w:t>[17</w:t>
      </w:r>
      <w:r w:rsidR="007C64F0" w:rsidRPr="00927D92">
        <w:rPr>
          <w:szCs w:val="24"/>
        </w:rPr>
        <w:t>]) that the arguments raised by counsel for Mr Lehrmann i</w:t>
      </w:r>
      <w:r w:rsidR="0039501D" w:rsidRPr="00927D92">
        <w:rPr>
          <w:szCs w:val="24"/>
        </w:rPr>
        <w:t>n</w:t>
      </w:r>
      <w:r w:rsidR="007C64F0" w:rsidRPr="00927D92">
        <w:rPr>
          <w:szCs w:val="24"/>
        </w:rPr>
        <w:t xml:space="preserve"> the context of seeking discretionary exclusion of the evidence of the lipreader “are matters which will need to be considered carefully when I assess the </w:t>
      </w:r>
      <w:r w:rsidR="007C64F0" w:rsidRPr="006F553D">
        <w:rPr>
          <w:i/>
          <w:iCs/>
          <w:szCs w:val="24"/>
        </w:rPr>
        <w:t>weight </w:t>
      </w:r>
      <w:r w:rsidR="007C64F0" w:rsidRPr="00927D92">
        <w:rPr>
          <w:szCs w:val="24"/>
        </w:rPr>
        <w:t>of the evidence, including my personal observations and assessments of the interactions captured by the relevant CCTV footage” (original emphasis).</w:t>
      </w:r>
      <w:r w:rsidR="00B65E1C">
        <w:rPr>
          <w:szCs w:val="24"/>
        </w:rPr>
        <w:t xml:space="preserve"> </w:t>
      </w:r>
    </w:p>
    <w:p w14:paraId="7DE61943" w14:textId="3E6C571F" w:rsidR="00BA60F0" w:rsidRPr="00927D92" w:rsidRDefault="00D31ECB" w:rsidP="00D31ECB">
      <w:pPr>
        <w:pStyle w:val="ParaNumbering"/>
        <w:numPr>
          <w:ilvl w:val="0"/>
          <w:numId w:val="0"/>
        </w:numPr>
        <w:ind w:hanging="720"/>
        <w:rPr>
          <w:szCs w:val="24"/>
        </w:rPr>
      </w:pPr>
      <w:r w:rsidRPr="00927D92">
        <w:rPr>
          <w:sz w:val="20"/>
          <w:szCs w:val="24"/>
        </w:rPr>
        <w:t>333</w:t>
      </w:r>
      <w:r w:rsidRPr="00927D92">
        <w:rPr>
          <w:sz w:val="20"/>
          <w:szCs w:val="24"/>
        </w:rPr>
        <w:tab/>
      </w:r>
      <w:r w:rsidR="007F05BB" w:rsidRPr="00927D92">
        <w:rPr>
          <w:szCs w:val="24"/>
        </w:rPr>
        <w:t xml:space="preserve">Mr Reedy was an impressive </w:t>
      </w:r>
      <w:r w:rsidR="00B14569">
        <w:rPr>
          <w:szCs w:val="24"/>
        </w:rPr>
        <w:t>and accomplished man</w:t>
      </w:r>
      <w:r w:rsidR="007F05BB" w:rsidRPr="00927D92">
        <w:rPr>
          <w:szCs w:val="24"/>
        </w:rPr>
        <w:t xml:space="preserve"> who did his best to </w:t>
      </w:r>
      <w:r w:rsidR="00A00426" w:rsidRPr="00927D92">
        <w:rPr>
          <w:szCs w:val="24"/>
        </w:rPr>
        <w:t>assist</w:t>
      </w:r>
      <w:r w:rsidR="007F05BB" w:rsidRPr="00927D92">
        <w:rPr>
          <w:szCs w:val="24"/>
        </w:rPr>
        <w:t xml:space="preserve"> the Court</w:t>
      </w:r>
      <w:r w:rsidR="00A00426" w:rsidRPr="00927D92">
        <w:rPr>
          <w:szCs w:val="24"/>
        </w:rPr>
        <w:t xml:space="preserve"> but</w:t>
      </w:r>
      <w:r w:rsidR="00B14569">
        <w:rPr>
          <w:szCs w:val="24"/>
        </w:rPr>
        <w:t>,</w:t>
      </w:r>
      <w:r w:rsidR="00A00426" w:rsidRPr="00927D92">
        <w:rPr>
          <w:szCs w:val="24"/>
        </w:rPr>
        <w:t xml:space="preserve"> </w:t>
      </w:r>
      <w:r w:rsidR="00103936">
        <w:rPr>
          <w:szCs w:val="24"/>
        </w:rPr>
        <w:t>in the end</w:t>
      </w:r>
      <w:r w:rsidR="00B14569">
        <w:rPr>
          <w:szCs w:val="24"/>
        </w:rPr>
        <w:t>,</w:t>
      </w:r>
      <w:r w:rsidR="0017120D" w:rsidRPr="00927D92">
        <w:rPr>
          <w:szCs w:val="24"/>
        </w:rPr>
        <w:t xml:space="preserve"> </w:t>
      </w:r>
      <w:r w:rsidR="00A00426" w:rsidRPr="00927D92">
        <w:rPr>
          <w:szCs w:val="24"/>
        </w:rPr>
        <w:t xml:space="preserve">there is no need for me to </w:t>
      </w:r>
      <w:r w:rsidR="0017120D" w:rsidRPr="00927D92">
        <w:rPr>
          <w:szCs w:val="24"/>
        </w:rPr>
        <w:t xml:space="preserve">form definitive views </w:t>
      </w:r>
      <w:r w:rsidR="004E64A8" w:rsidRPr="00927D92">
        <w:rPr>
          <w:szCs w:val="24"/>
        </w:rPr>
        <w:t>about his evidence</w:t>
      </w:r>
      <w:r w:rsidR="00BA60F0" w:rsidRPr="00927D92">
        <w:rPr>
          <w:szCs w:val="24"/>
        </w:rPr>
        <w:t>. This is</w:t>
      </w:r>
      <w:r w:rsidR="009C1097" w:rsidRPr="00927D92">
        <w:rPr>
          <w:szCs w:val="24"/>
        </w:rPr>
        <w:t xml:space="preserve"> </w:t>
      </w:r>
      <w:r w:rsidR="0017120D" w:rsidRPr="00927D92">
        <w:rPr>
          <w:szCs w:val="24"/>
        </w:rPr>
        <w:t xml:space="preserve">because </w:t>
      </w:r>
      <w:r w:rsidR="009C1097" w:rsidRPr="00927D92">
        <w:rPr>
          <w:szCs w:val="24"/>
        </w:rPr>
        <w:t xml:space="preserve">I do not intend to </w:t>
      </w:r>
      <w:r w:rsidR="00A00426" w:rsidRPr="00927D92">
        <w:rPr>
          <w:szCs w:val="24"/>
        </w:rPr>
        <w:t xml:space="preserve">place weight </w:t>
      </w:r>
      <w:r w:rsidR="00185287">
        <w:rPr>
          <w:szCs w:val="24"/>
        </w:rPr>
        <w:t>up</w:t>
      </w:r>
      <w:r w:rsidR="00A00426" w:rsidRPr="00927D92">
        <w:rPr>
          <w:szCs w:val="24"/>
        </w:rPr>
        <w:t xml:space="preserve">on </w:t>
      </w:r>
      <w:r w:rsidR="004E64A8" w:rsidRPr="00927D92">
        <w:rPr>
          <w:szCs w:val="24"/>
        </w:rPr>
        <w:t>it</w:t>
      </w:r>
      <w:r w:rsidR="00A00426" w:rsidRPr="00927D92">
        <w:rPr>
          <w:szCs w:val="24"/>
        </w:rPr>
        <w:t>.</w:t>
      </w:r>
      <w:r w:rsidR="001C7CEE" w:rsidRPr="00927D92">
        <w:rPr>
          <w:szCs w:val="24"/>
        </w:rPr>
        <w:t xml:space="preserve"> </w:t>
      </w:r>
    </w:p>
    <w:p w14:paraId="09ECBEB0" w14:textId="43841D7F" w:rsidR="0005408E" w:rsidRPr="00927D92" w:rsidRDefault="00D31ECB" w:rsidP="00D31ECB">
      <w:pPr>
        <w:pStyle w:val="ParaNumbering"/>
        <w:numPr>
          <w:ilvl w:val="0"/>
          <w:numId w:val="0"/>
        </w:numPr>
        <w:ind w:hanging="720"/>
        <w:rPr>
          <w:szCs w:val="24"/>
        </w:rPr>
      </w:pPr>
      <w:r w:rsidRPr="00927D92">
        <w:rPr>
          <w:sz w:val="20"/>
          <w:szCs w:val="24"/>
        </w:rPr>
        <w:t>334</w:t>
      </w:r>
      <w:r w:rsidRPr="00927D92">
        <w:rPr>
          <w:sz w:val="20"/>
          <w:szCs w:val="24"/>
        </w:rPr>
        <w:tab/>
      </w:r>
      <w:r w:rsidR="00CD3D4D">
        <w:rPr>
          <w:szCs w:val="24"/>
        </w:rPr>
        <w:t>This is no reflection upon Mr Reedy.</w:t>
      </w:r>
      <w:r w:rsidR="00C64027">
        <w:rPr>
          <w:szCs w:val="24"/>
        </w:rPr>
        <w:t xml:space="preserve"> </w:t>
      </w:r>
      <w:r w:rsidR="00CD3D4D">
        <w:rPr>
          <w:szCs w:val="24"/>
        </w:rPr>
        <w:t xml:space="preserve">After the hearing, </w:t>
      </w:r>
      <w:r w:rsidR="00622D53" w:rsidRPr="00927D92">
        <w:rPr>
          <w:szCs w:val="24"/>
        </w:rPr>
        <w:t>I have had the opportunity of considering the interactions captured by the relevant CCTV footage</w:t>
      </w:r>
      <w:r w:rsidR="00057F40" w:rsidRPr="00927D92">
        <w:rPr>
          <w:szCs w:val="24"/>
        </w:rPr>
        <w:t xml:space="preserve"> </w:t>
      </w:r>
      <w:r w:rsidR="00490B49">
        <w:rPr>
          <w:szCs w:val="24"/>
        </w:rPr>
        <w:t xml:space="preserve">closely </w:t>
      </w:r>
      <w:r w:rsidR="00057F40" w:rsidRPr="00927D92">
        <w:rPr>
          <w:szCs w:val="24"/>
        </w:rPr>
        <w:t xml:space="preserve">and </w:t>
      </w:r>
      <w:r w:rsidR="006E70DA">
        <w:rPr>
          <w:szCs w:val="24"/>
        </w:rPr>
        <w:t xml:space="preserve">repeatedly. I </w:t>
      </w:r>
      <w:r w:rsidR="00057F40" w:rsidRPr="00927D92">
        <w:rPr>
          <w:szCs w:val="24"/>
        </w:rPr>
        <w:t xml:space="preserve">have formed my own views </w:t>
      </w:r>
      <w:r w:rsidR="006F3B3F" w:rsidRPr="00927D92">
        <w:rPr>
          <w:szCs w:val="24"/>
        </w:rPr>
        <w:t xml:space="preserve">from my observations </w:t>
      </w:r>
      <w:r w:rsidR="00057F40" w:rsidRPr="00927D92">
        <w:rPr>
          <w:szCs w:val="24"/>
        </w:rPr>
        <w:t xml:space="preserve">as to </w:t>
      </w:r>
      <w:r w:rsidR="0005408E" w:rsidRPr="00927D92">
        <w:rPr>
          <w:szCs w:val="24"/>
        </w:rPr>
        <w:t>the nature of the</w:t>
      </w:r>
      <w:r w:rsidR="00BA60F0" w:rsidRPr="00927D92">
        <w:rPr>
          <w:szCs w:val="24"/>
        </w:rPr>
        <w:t xml:space="preserve"> </w:t>
      </w:r>
      <w:r w:rsidR="00311254">
        <w:rPr>
          <w:szCs w:val="24"/>
        </w:rPr>
        <w:t xml:space="preserve">interactions and </w:t>
      </w:r>
      <w:r w:rsidR="00E36B11" w:rsidRPr="00927D92">
        <w:rPr>
          <w:szCs w:val="24"/>
        </w:rPr>
        <w:t>communications</w:t>
      </w:r>
      <w:r w:rsidR="0005408E" w:rsidRPr="00927D92">
        <w:rPr>
          <w:szCs w:val="24"/>
        </w:rPr>
        <w:t xml:space="preserve"> between Mr Lehrmann and Ms Higgins</w:t>
      </w:r>
      <w:r w:rsidR="00BA60F0" w:rsidRPr="00927D92">
        <w:rPr>
          <w:szCs w:val="24"/>
        </w:rPr>
        <w:t xml:space="preserve">, which emerge tolerably clearly from </w:t>
      </w:r>
      <w:r w:rsidR="00E64555">
        <w:rPr>
          <w:szCs w:val="24"/>
        </w:rPr>
        <w:t>m</w:t>
      </w:r>
      <w:r w:rsidR="00DF2BE7">
        <w:rPr>
          <w:szCs w:val="24"/>
        </w:rPr>
        <w:t>any</w:t>
      </w:r>
      <w:r w:rsidR="00E64555">
        <w:rPr>
          <w:szCs w:val="24"/>
        </w:rPr>
        <w:t xml:space="preserve"> </w:t>
      </w:r>
      <w:r w:rsidR="00A065FB" w:rsidRPr="00927D92">
        <w:rPr>
          <w:szCs w:val="24"/>
        </w:rPr>
        <w:t>review</w:t>
      </w:r>
      <w:r w:rsidR="00490B49">
        <w:rPr>
          <w:szCs w:val="24"/>
        </w:rPr>
        <w:t>s</w:t>
      </w:r>
      <w:r w:rsidR="006211D3" w:rsidRPr="00927D92">
        <w:rPr>
          <w:szCs w:val="24"/>
        </w:rPr>
        <w:t xml:space="preserve"> of the recording</w:t>
      </w:r>
      <w:r w:rsidR="0005408E" w:rsidRPr="00927D92">
        <w:rPr>
          <w:szCs w:val="24"/>
        </w:rPr>
        <w:t>.</w:t>
      </w:r>
      <w:r w:rsidR="00715E85">
        <w:rPr>
          <w:szCs w:val="24"/>
        </w:rPr>
        <w:t xml:space="preserve"> </w:t>
      </w:r>
    </w:p>
    <w:p w14:paraId="7B942A9B" w14:textId="30A4F628" w:rsidR="00B73410" w:rsidRPr="00927D92" w:rsidRDefault="00D31ECB" w:rsidP="00D31ECB">
      <w:pPr>
        <w:pStyle w:val="ParaNumbering"/>
        <w:numPr>
          <w:ilvl w:val="0"/>
          <w:numId w:val="0"/>
        </w:numPr>
        <w:ind w:hanging="720"/>
        <w:rPr>
          <w:szCs w:val="24"/>
        </w:rPr>
      </w:pPr>
      <w:r w:rsidRPr="00927D92">
        <w:rPr>
          <w:sz w:val="20"/>
          <w:szCs w:val="24"/>
        </w:rPr>
        <w:t>335</w:t>
      </w:r>
      <w:r w:rsidRPr="00927D92">
        <w:rPr>
          <w:sz w:val="20"/>
          <w:szCs w:val="24"/>
        </w:rPr>
        <w:tab/>
      </w:r>
      <w:r w:rsidR="001A179D" w:rsidRPr="00927D92">
        <w:rPr>
          <w:szCs w:val="24"/>
        </w:rPr>
        <w:t xml:space="preserve">In not placing weight on </w:t>
      </w:r>
      <w:r w:rsidR="005E7466">
        <w:rPr>
          <w:szCs w:val="24"/>
        </w:rPr>
        <w:t>Mr Reedy’s</w:t>
      </w:r>
      <w:r w:rsidR="001A179D" w:rsidRPr="00927D92">
        <w:rPr>
          <w:szCs w:val="24"/>
        </w:rPr>
        <w:t xml:space="preserve"> evidence</w:t>
      </w:r>
      <w:r w:rsidR="00384AD7" w:rsidRPr="00927D92">
        <w:rPr>
          <w:szCs w:val="24"/>
        </w:rPr>
        <w:t xml:space="preserve">, I am </w:t>
      </w:r>
      <w:r w:rsidR="008606C4">
        <w:rPr>
          <w:szCs w:val="24"/>
        </w:rPr>
        <w:t xml:space="preserve">additionally </w:t>
      </w:r>
      <w:r w:rsidR="00384AD7" w:rsidRPr="00927D92">
        <w:rPr>
          <w:szCs w:val="24"/>
        </w:rPr>
        <w:t xml:space="preserve">conscious of the </w:t>
      </w:r>
      <w:r w:rsidR="00A77522" w:rsidRPr="00927D92">
        <w:rPr>
          <w:szCs w:val="24"/>
        </w:rPr>
        <w:t>limitations</w:t>
      </w:r>
      <w:r w:rsidR="00384AD7" w:rsidRPr="00927D92">
        <w:rPr>
          <w:szCs w:val="24"/>
        </w:rPr>
        <w:t xml:space="preserve"> on </w:t>
      </w:r>
      <w:r w:rsidR="00FC10B7" w:rsidRPr="00927D92">
        <w:rPr>
          <w:szCs w:val="24"/>
        </w:rPr>
        <w:t xml:space="preserve">the process of </w:t>
      </w:r>
      <w:r w:rsidR="00384AD7" w:rsidRPr="00927D92">
        <w:rPr>
          <w:szCs w:val="24"/>
        </w:rPr>
        <w:t>lipreading fr</w:t>
      </w:r>
      <w:r w:rsidR="00A77522" w:rsidRPr="00927D92">
        <w:rPr>
          <w:szCs w:val="24"/>
        </w:rPr>
        <w:t>o</w:t>
      </w:r>
      <w:r w:rsidR="00384AD7" w:rsidRPr="00927D92">
        <w:rPr>
          <w:szCs w:val="24"/>
        </w:rPr>
        <w:t>m video (read</w:t>
      </w:r>
      <w:r w:rsidR="00D745D5" w:rsidRPr="00927D92">
        <w:rPr>
          <w:szCs w:val="24"/>
        </w:rPr>
        <w:t>ily ack</w:t>
      </w:r>
      <w:r w:rsidR="00A77522" w:rsidRPr="00927D92">
        <w:rPr>
          <w:szCs w:val="24"/>
        </w:rPr>
        <w:t>n</w:t>
      </w:r>
      <w:r w:rsidR="00D745D5" w:rsidRPr="00927D92">
        <w:rPr>
          <w:szCs w:val="24"/>
        </w:rPr>
        <w:t>ow</w:t>
      </w:r>
      <w:r w:rsidR="00A77522" w:rsidRPr="00927D92">
        <w:rPr>
          <w:szCs w:val="24"/>
        </w:rPr>
        <w:t>le</w:t>
      </w:r>
      <w:r w:rsidR="00D745D5" w:rsidRPr="00927D92">
        <w:rPr>
          <w:szCs w:val="24"/>
        </w:rPr>
        <w:t xml:space="preserve">dged </w:t>
      </w:r>
      <w:r w:rsidR="00384AD7" w:rsidRPr="00927D92">
        <w:rPr>
          <w:szCs w:val="24"/>
        </w:rPr>
        <w:t>by Mr Re</w:t>
      </w:r>
      <w:r w:rsidR="00CA4772" w:rsidRPr="00927D92">
        <w:rPr>
          <w:szCs w:val="24"/>
        </w:rPr>
        <w:t>e</w:t>
      </w:r>
      <w:r w:rsidR="00384AD7" w:rsidRPr="00927D92">
        <w:rPr>
          <w:szCs w:val="24"/>
        </w:rPr>
        <w:t xml:space="preserve">dy) </w:t>
      </w:r>
      <w:r w:rsidR="00D745D5" w:rsidRPr="00927D92">
        <w:rPr>
          <w:szCs w:val="24"/>
        </w:rPr>
        <w:t>an</w:t>
      </w:r>
      <w:r w:rsidR="003F67A3">
        <w:rPr>
          <w:szCs w:val="24"/>
        </w:rPr>
        <w:t>d, more importantly</w:t>
      </w:r>
      <w:r w:rsidR="00A77522" w:rsidRPr="00927D92">
        <w:rPr>
          <w:szCs w:val="24"/>
        </w:rPr>
        <w:t>,</w:t>
      </w:r>
      <w:r w:rsidR="00D745D5" w:rsidRPr="00927D92">
        <w:rPr>
          <w:szCs w:val="24"/>
        </w:rPr>
        <w:t xml:space="preserve"> that the </w:t>
      </w:r>
      <w:r w:rsidR="0005408E" w:rsidRPr="00927D92">
        <w:rPr>
          <w:szCs w:val="24"/>
        </w:rPr>
        <w:t xml:space="preserve">opinion lipreading evidence may, at least to some extent, have been affected by </w:t>
      </w:r>
      <w:r w:rsidR="006211D3" w:rsidRPr="00927D92">
        <w:rPr>
          <w:szCs w:val="24"/>
        </w:rPr>
        <w:t xml:space="preserve">the fact that </w:t>
      </w:r>
      <w:r w:rsidR="00450F48" w:rsidRPr="00927D92">
        <w:rPr>
          <w:szCs w:val="24"/>
        </w:rPr>
        <w:t>when</w:t>
      </w:r>
      <w:r w:rsidR="00883BE4" w:rsidRPr="00927D92">
        <w:rPr>
          <w:szCs w:val="24"/>
        </w:rPr>
        <w:t xml:space="preserve"> Mr Reedy viewed the </w:t>
      </w:r>
      <w:r w:rsidR="00D83547" w:rsidRPr="00927D92">
        <w:rPr>
          <w:szCs w:val="24"/>
        </w:rPr>
        <w:t xml:space="preserve">video, </w:t>
      </w:r>
      <w:r w:rsidR="00883BE4" w:rsidRPr="00927D92">
        <w:rPr>
          <w:szCs w:val="24"/>
        </w:rPr>
        <w:t>he “</w:t>
      </w:r>
      <w:r w:rsidR="00D83547" w:rsidRPr="00927D92">
        <w:rPr>
          <w:szCs w:val="24"/>
        </w:rPr>
        <w:t>saw that the man was encouraging her, enticing her to drink everything that was on the table</w:t>
      </w:r>
      <w:r w:rsidR="00883BE4" w:rsidRPr="00927D92">
        <w:rPr>
          <w:szCs w:val="24"/>
        </w:rPr>
        <w:t>”</w:t>
      </w:r>
      <w:r w:rsidR="00215330">
        <w:rPr>
          <w:szCs w:val="24"/>
        </w:rPr>
        <w:t xml:space="preserve"> (T2181.</w:t>
      </w:r>
      <w:r w:rsidR="006F46A3">
        <w:rPr>
          <w:szCs w:val="24"/>
        </w:rPr>
        <w:t>5)</w:t>
      </w:r>
      <w:r w:rsidR="00883BE4" w:rsidRPr="00927D92">
        <w:rPr>
          <w:szCs w:val="24"/>
        </w:rPr>
        <w:t>.</w:t>
      </w:r>
      <w:r w:rsidR="00AB682E" w:rsidRPr="00927D92">
        <w:rPr>
          <w:szCs w:val="24"/>
        </w:rPr>
        <w:t xml:space="preserve"> I am </w:t>
      </w:r>
      <w:r w:rsidR="003D1B52" w:rsidRPr="00927D92">
        <w:rPr>
          <w:szCs w:val="24"/>
        </w:rPr>
        <w:t>grateful for Mr Reedy</w:t>
      </w:r>
      <w:r w:rsidR="008C158E">
        <w:rPr>
          <w:szCs w:val="24"/>
        </w:rPr>
        <w:t>’s</w:t>
      </w:r>
      <w:r w:rsidR="003D1B52" w:rsidRPr="00927D92">
        <w:rPr>
          <w:szCs w:val="24"/>
        </w:rPr>
        <w:t xml:space="preserve"> assistance, but</w:t>
      </w:r>
      <w:r w:rsidR="00AB682E" w:rsidRPr="00927D92">
        <w:rPr>
          <w:szCs w:val="24"/>
        </w:rPr>
        <w:t xml:space="preserve"> I am in as good a position as </w:t>
      </w:r>
      <w:r w:rsidR="003D1B52" w:rsidRPr="00927D92">
        <w:rPr>
          <w:szCs w:val="24"/>
        </w:rPr>
        <w:t>him</w:t>
      </w:r>
      <w:r w:rsidR="00AB682E" w:rsidRPr="00927D92">
        <w:rPr>
          <w:szCs w:val="24"/>
        </w:rPr>
        <w:t xml:space="preserve"> to assess whether this is a f</w:t>
      </w:r>
      <w:r w:rsidR="001A179D" w:rsidRPr="00927D92">
        <w:rPr>
          <w:szCs w:val="24"/>
        </w:rPr>
        <w:t>a</w:t>
      </w:r>
      <w:r w:rsidR="00AB682E" w:rsidRPr="00927D92">
        <w:rPr>
          <w:szCs w:val="24"/>
        </w:rPr>
        <w:t xml:space="preserve">ir characterisation of what </w:t>
      </w:r>
      <w:r w:rsidR="001C7CEE" w:rsidRPr="00927D92">
        <w:rPr>
          <w:szCs w:val="24"/>
        </w:rPr>
        <w:t>occurred.</w:t>
      </w:r>
    </w:p>
    <w:p w14:paraId="2147CE5B" w14:textId="16392AE4" w:rsidR="00751C3F" w:rsidRPr="00927D92" w:rsidRDefault="00D31ECB" w:rsidP="002F2595">
      <w:pPr>
        <w:pStyle w:val="Heading1"/>
        <w:rPr>
          <w:szCs w:val="24"/>
        </w:rPr>
      </w:pPr>
      <w:bookmarkStart w:id="96" w:name="_Ref162625891"/>
      <w:r w:rsidRPr="00927D92">
        <w:rPr>
          <w:caps w:val="0"/>
          <w:szCs w:val="24"/>
        </w:rPr>
        <w:t>G</w:t>
      </w:r>
      <w:r w:rsidRPr="00927D92">
        <w:rPr>
          <w:caps w:val="0"/>
          <w:szCs w:val="24"/>
        </w:rPr>
        <w:tab/>
        <w:t>FACTUAL FINDINGS OF RELEVANCE TO THE SECTION 25 DEFENCE</w:t>
      </w:r>
      <w:bookmarkEnd w:id="96"/>
    </w:p>
    <w:p w14:paraId="3C321EBE" w14:textId="7FAD2658" w:rsidR="00054419" w:rsidRDefault="00D31ECB" w:rsidP="00D31ECB">
      <w:pPr>
        <w:pStyle w:val="ParaNumbering"/>
        <w:numPr>
          <w:ilvl w:val="0"/>
          <w:numId w:val="0"/>
        </w:numPr>
        <w:ind w:hanging="720"/>
      </w:pPr>
      <w:r>
        <w:rPr>
          <w:sz w:val="20"/>
        </w:rPr>
        <w:t>336</w:t>
      </w:r>
      <w:r>
        <w:rPr>
          <w:sz w:val="20"/>
        </w:rPr>
        <w:tab/>
      </w:r>
      <w:r w:rsidR="00054419">
        <w:t xml:space="preserve">Before going further, </w:t>
      </w:r>
      <w:r w:rsidR="002E450B" w:rsidRPr="00927D92">
        <w:t xml:space="preserve">I should make </w:t>
      </w:r>
      <w:r w:rsidR="00704E2E">
        <w:t>four</w:t>
      </w:r>
      <w:r w:rsidR="002E450B" w:rsidRPr="00927D92">
        <w:t xml:space="preserve"> preliminary points</w:t>
      </w:r>
      <w:r w:rsidR="00054419">
        <w:t>.</w:t>
      </w:r>
    </w:p>
    <w:p w14:paraId="55D3453F" w14:textId="5A0B5448" w:rsidR="002D1F18" w:rsidRPr="00927D92" w:rsidRDefault="00D31ECB" w:rsidP="00D31ECB">
      <w:pPr>
        <w:pStyle w:val="ParaNumbering"/>
        <w:numPr>
          <w:ilvl w:val="0"/>
          <w:numId w:val="0"/>
        </w:numPr>
        <w:ind w:hanging="720"/>
      </w:pPr>
      <w:r w:rsidRPr="00927D92">
        <w:rPr>
          <w:sz w:val="20"/>
        </w:rPr>
        <w:t>337</w:t>
      </w:r>
      <w:r w:rsidRPr="00927D92">
        <w:rPr>
          <w:sz w:val="20"/>
        </w:rPr>
        <w:tab/>
      </w:r>
      <w:r w:rsidR="00054419">
        <w:rPr>
          <w:i/>
          <w:iCs/>
        </w:rPr>
        <w:t>F</w:t>
      </w:r>
      <w:r w:rsidR="002E450B" w:rsidRPr="00927D92">
        <w:rPr>
          <w:i/>
          <w:iCs/>
        </w:rPr>
        <w:t>irst</w:t>
      </w:r>
      <w:r w:rsidR="002E450B" w:rsidRPr="00927D92">
        <w:t xml:space="preserve">, </w:t>
      </w:r>
      <w:r w:rsidR="00054073" w:rsidRPr="00927D92">
        <w:t xml:space="preserve">although I have considered all </w:t>
      </w:r>
      <w:r w:rsidR="0081028E" w:rsidRPr="00927D92">
        <w:t xml:space="preserve">the </w:t>
      </w:r>
      <w:r w:rsidR="00054073" w:rsidRPr="00927D92">
        <w:t xml:space="preserve">evidence adduced, </w:t>
      </w:r>
      <w:r w:rsidR="002D1F18" w:rsidRPr="00927D92">
        <w:t xml:space="preserve">in this section I will make findings about what relevantly occurred without </w:t>
      </w:r>
      <w:r w:rsidR="00FB7017">
        <w:t xml:space="preserve">necessarily </w:t>
      </w:r>
      <w:r w:rsidR="002D1F18" w:rsidRPr="00927D92">
        <w:t xml:space="preserve">setting out conflicting </w:t>
      </w:r>
      <w:r w:rsidR="00AA7461" w:rsidRPr="00927D92">
        <w:t>accounts</w:t>
      </w:r>
      <w:r w:rsidR="00E77CB0">
        <w:t xml:space="preserve">. </w:t>
      </w:r>
      <w:r w:rsidR="00AA7461" w:rsidRPr="00927D92">
        <w:t xml:space="preserve">I have already </w:t>
      </w:r>
      <w:r w:rsidR="004B728E" w:rsidRPr="00927D92">
        <w:t>explained</w:t>
      </w:r>
      <w:r w:rsidR="00AA7461" w:rsidRPr="00927D92">
        <w:t xml:space="preserve"> my </w:t>
      </w:r>
      <w:r w:rsidR="00381046">
        <w:t xml:space="preserve">general </w:t>
      </w:r>
      <w:r w:rsidR="00AA7461" w:rsidRPr="00927D92">
        <w:t>approach to the evidence of various witnesses</w:t>
      </w:r>
      <w:r w:rsidR="00AB7224">
        <w:t>,</w:t>
      </w:r>
      <w:r w:rsidR="00AA7461" w:rsidRPr="00927D92">
        <w:t xml:space="preserve"> and </w:t>
      </w:r>
      <w:r w:rsidR="002E450B" w:rsidRPr="00927D92">
        <w:t>i</w:t>
      </w:r>
      <w:r w:rsidR="002D1F18" w:rsidRPr="00927D92">
        <w:t xml:space="preserve">t would </w:t>
      </w:r>
      <w:r w:rsidR="004B728E" w:rsidRPr="00927D92">
        <w:t>expand</w:t>
      </w:r>
      <w:r w:rsidR="002D1F18" w:rsidRPr="00927D92">
        <w:t xml:space="preserve"> an alr</w:t>
      </w:r>
      <w:r w:rsidR="002E450B" w:rsidRPr="00927D92">
        <w:t>ea</w:t>
      </w:r>
      <w:r w:rsidR="002D1F18" w:rsidRPr="00927D92">
        <w:t xml:space="preserve">dy </w:t>
      </w:r>
      <w:r w:rsidR="00BD563F" w:rsidRPr="00927D92">
        <w:t>burdensome</w:t>
      </w:r>
      <w:r w:rsidR="002D1F18" w:rsidRPr="00927D92">
        <w:t xml:space="preserve"> judgment to </w:t>
      </w:r>
      <w:r w:rsidR="004B728E" w:rsidRPr="00927D92">
        <w:t>proceed otherwise</w:t>
      </w:r>
      <w:r w:rsidR="002D1F18" w:rsidRPr="00927D92">
        <w:t xml:space="preserve">, </w:t>
      </w:r>
      <w:r w:rsidR="002E450B" w:rsidRPr="00927D92">
        <w:t>particularly</w:t>
      </w:r>
      <w:r w:rsidR="002D1F18" w:rsidRPr="00927D92">
        <w:t xml:space="preserve"> when the </w:t>
      </w:r>
      <w:r w:rsidR="004B728E" w:rsidRPr="00927D92">
        <w:t>important</w:t>
      </w:r>
      <w:r w:rsidR="002D1F18" w:rsidRPr="00927D92">
        <w:t xml:space="preserve"> facts leading up to and following the incident emerge </w:t>
      </w:r>
      <w:r w:rsidR="002E450B" w:rsidRPr="00927D92">
        <w:t>fairly</w:t>
      </w:r>
      <w:r w:rsidR="002D1F18" w:rsidRPr="00927D92">
        <w:t xml:space="preserve"> clearly</w:t>
      </w:r>
      <w:r w:rsidR="00422819" w:rsidRPr="00927D92">
        <w:t xml:space="preserve">; </w:t>
      </w:r>
      <w:r w:rsidR="00422819" w:rsidRPr="00927D92">
        <w:rPr>
          <w:i/>
          <w:iCs/>
        </w:rPr>
        <w:t>secondly</w:t>
      </w:r>
      <w:r w:rsidR="00422819" w:rsidRPr="00927D92">
        <w:t xml:space="preserve">, the evidence ranged </w:t>
      </w:r>
      <w:r w:rsidR="00EE3C69" w:rsidRPr="00927D92">
        <w:t>f</w:t>
      </w:r>
      <w:r w:rsidR="00422819" w:rsidRPr="00927D92">
        <w:t xml:space="preserve">ar and wide and a number </w:t>
      </w:r>
      <w:r w:rsidR="00FA40C2">
        <w:t xml:space="preserve">of </w:t>
      </w:r>
      <w:r w:rsidR="00EE3C69" w:rsidRPr="00927D92">
        <w:t>incidents</w:t>
      </w:r>
      <w:r w:rsidR="00422819" w:rsidRPr="00927D92">
        <w:t xml:space="preserve"> recounted have no bearing </w:t>
      </w:r>
      <w:r w:rsidR="00EE3C69" w:rsidRPr="00927D92">
        <w:t xml:space="preserve">on the resolution of </w:t>
      </w:r>
      <w:r w:rsidR="00B62533">
        <w:t xml:space="preserve">the </w:t>
      </w:r>
      <w:r w:rsidR="00EE3C69" w:rsidRPr="00927D92">
        <w:t xml:space="preserve">case, hence I will </w:t>
      </w:r>
      <w:r w:rsidR="00FD6EEE" w:rsidRPr="00927D92">
        <w:t xml:space="preserve">try to avoid </w:t>
      </w:r>
      <w:r w:rsidR="00EE3C69" w:rsidRPr="00927D92">
        <w:t>mak</w:t>
      </w:r>
      <w:r w:rsidR="00FD6EEE" w:rsidRPr="00927D92">
        <w:t>ing</w:t>
      </w:r>
      <w:r w:rsidR="00EE3C69" w:rsidRPr="00927D92">
        <w:t xml:space="preserve"> findings on </w:t>
      </w:r>
      <w:r w:rsidR="00714FCE" w:rsidRPr="00927D92">
        <w:t xml:space="preserve">immaterial </w:t>
      </w:r>
      <w:r w:rsidR="00EE3C69" w:rsidRPr="00927D92">
        <w:t xml:space="preserve">matters; </w:t>
      </w:r>
      <w:r w:rsidR="00EE3C69" w:rsidRPr="00927D92">
        <w:rPr>
          <w:i/>
          <w:iCs/>
        </w:rPr>
        <w:t>thirdly</w:t>
      </w:r>
      <w:r w:rsidR="00EE3C69" w:rsidRPr="00927D92">
        <w:t>, f</w:t>
      </w:r>
      <w:r w:rsidR="002D1F18" w:rsidRPr="00927D92">
        <w:t xml:space="preserve">rom </w:t>
      </w:r>
      <w:r w:rsidR="002E450B" w:rsidRPr="00927D92">
        <w:t>time</w:t>
      </w:r>
      <w:r w:rsidR="002D1F18" w:rsidRPr="00927D92">
        <w:t xml:space="preserve"> to time I</w:t>
      </w:r>
      <w:r w:rsidR="003E2530" w:rsidRPr="00927D92">
        <w:t xml:space="preserve"> make</w:t>
      </w:r>
      <w:r w:rsidR="002D1F18" w:rsidRPr="00927D92">
        <w:t xml:space="preserve"> reference to</w:t>
      </w:r>
      <w:r w:rsidR="009D0B7E">
        <w:t xml:space="preserve"> the</w:t>
      </w:r>
      <w:r w:rsidR="002E450B" w:rsidRPr="00927D92">
        <w:t xml:space="preserve"> transcript</w:t>
      </w:r>
      <w:r w:rsidR="003E2530" w:rsidRPr="00927D92">
        <w:t xml:space="preserve"> –</w:t>
      </w:r>
      <w:r w:rsidR="002E450B" w:rsidRPr="00927D92">
        <w:t xml:space="preserve"> th</w:t>
      </w:r>
      <w:r w:rsidR="002D00D8" w:rsidRPr="00927D92">
        <w:t>ese</w:t>
      </w:r>
      <w:r w:rsidR="00406C30">
        <w:t xml:space="preserve"> </w:t>
      </w:r>
      <w:r w:rsidR="00A47189">
        <w:t>references</w:t>
      </w:r>
      <w:r w:rsidR="002D00D8" w:rsidRPr="00927D92">
        <w:t xml:space="preserve"> are</w:t>
      </w:r>
      <w:r w:rsidR="002E450B" w:rsidRPr="00927D92">
        <w:t xml:space="preserve"> not </w:t>
      </w:r>
      <w:r w:rsidR="002164E5" w:rsidRPr="00927D92">
        <w:t xml:space="preserve">necessarily </w:t>
      </w:r>
      <w:r w:rsidR="002E450B" w:rsidRPr="00927D92">
        <w:t>meant to be exhaustive reference</w:t>
      </w:r>
      <w:r w:rsidR="002D00D8" w:rsidRPr="00927D92">
        <w:t>s</w:t>
      </w:r>
      <w:r w:rsidR="002E450B" w:rsidRPr="00927D92">
        <w:t xml:space="preserve"> but </w:t>
      </w:r>
      <w:r w:rsidR="002D00D8" w:rsidRPr="00927D92">
        <w:t xml:space="preserve">are </w:t>
      </w:r>
      <w:r w:rsidR="002164E5" w:rsidRPr="00927D92">
        <w:t xml:space="preserve">often </w:t>
      </w:r>
      <w:r w:rsidR="002E450B" w:rsidRPr="00927D92">
        <w:t>illustrat</w:t>
      </w:r>
      <w:r w:rsidR="002D00D8" w:rsidRPr="00927D92">
        <w:t>ive</w:t>
      </w:r>
      <w:r w:rsidR="00714FCE" w:rsidRPr="00927D92">
        <w:t>,</w:t>
      </w:r>
      <w:r w:rsidR="002D00D8" w:rsidRPr="00927D92">
        <w:t xml:space="preserve"> an</w:t>
      </w:r>
      <w:r w:rsidR="00714FCE" w:rsidRPr="00927D92">
        <w:t>d</w:t>
      </w:r>
      <w:r w:rsidR="002D00D8" w:rsidRPr="00927D92">
        <w:t xml:space="preserve"> point to an example of</w:t>
      </w:r>
      <w:r w:rsidR="002E450B" w:rsidRPr="00927D92">
        <w:t xml:space="preserve"> where the </w:t>
      </w:r>
      <w:r w:rsidR="002D00D8" w:rsidRPr="00927D92">
        <w:t xml:space="preserve">relevant </w:t>
      </w:r>
      <w:r w:rsidR="002E450B" w:rsidRPr="00927D92">
        <w:t>evidence can be usefully found</w:t>
      </w:r>
      <w:r w:rsidR="00704E2E">
        <w:t>; an</w:t>
      </w:r>
      <w:r w:rsidR="007513BD">
        <w:t xml:space="preserve">d </w:t>
      </w:r>
      <w:r w:rsidR="00704E2E" w:rsidRPr="007513BD">
        <w:rPr>
          <w:i/>
          <w:iCs/>
        </w:rPr>
        <w:t>fourthly</w:t>
      </w:r>
      <w:r w:rsidR="00704E2E">
        <w:t xml:space="preserve">, and most significantly, at </w:t>
      </w:r>
      <w:r w:rsidR="00BB01B5">
        <w:t>S</w:t>
      </w:r>
      <w:r w:rsidR="00B725A8">
        <w:t xml:space="preserve">ection I below, I make findings as </w:t>
      </w:r>
      <w:r w:rsidR="00DC4DFE">
        <w:t xml:space="preserve">to </w:t>
      </w:r>
      <w:r w:rsidR="00A818C4">
        <w:t xml:space="preserve">the </w:t>
      </w:r>
      <w:r w:rsidR="00DC4DFE">
        <w:t>relevant post-incident conduct</w:t>
      </w:r>
      <w:r w:rsidR="000550F8">
        <w:t>,</w:t>
      </w:r>
      <w:r w:rsidR="00DC4DFE">
        <w:t xml:space="preserve"> which was the subject of </w:t>
      </w:r>
      <w:r w:rsidR="00CF68C3">
        <w:t xml:space="preserve">much and </w:t>
      </w:r>
      <w:r w:rsidR="00DC4DFE">
        <w:t>disputed evi</w:t>
      </w:r>
      <w:r w:rsidR="0044212C">
        <w:t>de</w:t>
      </w:r>
      <w:r w:rsidR="00DC4DFE">
        <w:t xml:space="preserve">nce; </w:t>
      </w:r>
      <w:r w:rsidR="007513BD">
        <w:t xml:space="preserve">although these findings are </w:t>
      </w:r>
      <w:r w:rsidR="000550F8">
        <w:t xml:space="preserve">located </w:t>
      </w:r>
      <w:r w:rsidR="00376F68">
        <w:t xml:space="preserve">chronologically, and </w:t>
      </w:r>
      <w:r w:rsidR="002B337F">
        <w:t xml:space="preserve">after I have expressed my </w:t>
      </w:r>
      <w:r w:rsidR="0055745E">
        <w:t>conclusions</w:t>
      </w:r>
      <w:r w:rsidR="002B337F">
        <w:t xml:space="preserve"> on the substantial truth defence, I </w:t>
      </w:r>
      <w:r w:rsidR="00F979A4">
        <w:t xml:space="preserve">have taken them into account in </w:t>
      </w:r>
      <w:r w:rsidR="003B6FC0">
        <w:t xml:space="preserve">forming views as to </w:t>
      </w:r>
      <w:r w:rsidR="0055745E">
        <w:t xml:space="preserve">credit </w:t>
      </w:r>
      <w:r w:rsidR="007B6DD1">
        <w:t xml:space="preserve">and in reaching my ultimate conclusion on the </w:t>
      </w:r>
      <w:r w:rsidR="00CF68C3">
        <w:t xml:space="preserve">substantial truth </w:t>
      </w:r>
      <w:r w:rsidR="002D25A7">
        <w:t>defence</w:t>
      </w:r>
      <w:r w:rsidR="002E450B" w:rsidRPr="00927D92">
        <w:t>.</w:t>
      </w:r>
      <w:r w:rsidR="00A733BA">
        <w:t xml:space="preserve"> </w:t>
      </w:r>
      <w:r w:rsidR="002A3C51">
        <w:t xml:space="preserve"> </w:t>
      </w:r>
    </w:p>
    <w:p w14:paraId="7D15A672" w14:textId="7ED28ABB" w:rsidR="009D151B" w:rsidRPr="00927D92" w:rsidRDefault="00B33037" w:rsidP="002F2595">
      <w:pPr>
        <w:pStyle w:val="Heading2"/>
      </w:pPr>
      <w:bookmarkStart w:id="97" w:name="_Ref162625892"/>
      <w:bookmarkStart w:id="98" w:name="_Hlk157690351"/>
      <w:r w:rsidRPr="00927D92">
        <w:t>G</w:t>
      </w:r>
      <w:r w:rsidR="00C36D92" w:rsidRPr="00927D92">
        <w:t>.1</w:t>
      </w:r>
      <w:r w:rsidR="00C36D92" w:rsidRPr="00927D92">
        <w:tab/>
      </w:r>
      <w:r w:rsidR="004755D3" w:rsidRPr="00927D92">
        <w:t>Pre-Incident</w:t>
      </w:r>
      <w:r w:rsidR="009F7BB6" w:rsidRPr="00927D92">
        <w:t xml:space="preserve"> Events</w:t>
      </w:r>
      <w:bookmarkEnd w:id="97"/>
    </w:p>
    <w:p w14:paraId="58CA6844" w14:textId="67A1360B" w:rsidR="009F7BB6" w:rsidRPr="002F2595" w:rsidRDefault="009F7BB6" w:rsidP="002F2595">
      <w:pPr>
        <w:pStyle w:val="Heading3"/>
      </w:pPr>
      <w:bookmarkStart w:id="99" w:name="_Ref162625893"/>
      <w:bookmarkEnd w:id="98"/>
      <w:r w:rsidRPr="002F2595">
        <w:t>I</w:t>
      </w:r>
      <w:r w:rsidRPr="002F2595">
        <w:tab/>
        <w:t>The Reynolds’ Office</w:t>
      </w:r>
      <w:bookmarkEnd w:id="99"/>
      <w:r w:rsidRPr="002F2595">
        <w:t xml:space="preserve"> </w:t>
      </w:r>
      <w:r w:rsidR="00F233B0" w:rsidRPr="002F2595">
        <w:t xml:space="preserve"> </w:t>
      </w:r>
      <w:r w:rsidR="007E5671" w:rsidRPr="002F2595">
        <w:t xml:space="preserve"> </w:t>
      </w:r>
    </w:p>
    <w:p w14:paraId="3CA77FF9" w14:textId="2CD09C5D" w:rsidR="005D42D0" w:rsidRPr="00927D92" w:rsidRDefault="00D31ECB" w:rsidP="00D31ECB">
      <w:pPr>
        <w:pStyle w:val="ParaNumbering"/>
        <w:numPr>
          <w:ilvl w:val="0"/>
          <w:numId w:val="0"/>
        </w:numPr>
        <w:ind w:hanging="720"/>
      </w:pPr>
      <w:r w:rsidRPr="00927D92">
        <w:rPr>
          <w:sz w:val="20"/>
        </w:rPr>
        <w:t>338</w:t>
      </w:r>
      <w:r w:rsidRPr="00927D92">
        <w:rPr>
          <w:sz w:val="20"/>
        </w:rPr>
        <w:tab/>
      </w:r>
      <w:r w:rsidR="005D42D0" w:rsidRPr="00927D92">
        <w:t>In the Reynolds</w:t>
      </w:r>
      <w:r w:rsidR="00CC54D0">
        <w:t>’</w:t>
      </w:r>
      <w:r w:rsidR="005D42D0" w:rsidRPr="00927D92">
        <w:t xml:space="preserve"> office, there was a clear pecking order. </w:t>
      </w:r>
      <w:r w:rsidR="0007099B" w:rsidRPr="00927D92">
        <w:t xml:space="preserve">Although Ms Higgins overstated the seniority of Mr Lehrmann in her 2021 accounts to Ms Maiden and </w:t>
      </w:r>
      <w:r w:rsidR="006D7C24" w:rsidRPr="00927D92">
        <w:t>t</w:t>
      </w:r>
      <w:r w:rsidR="0007099B" w:rsidRPr="00927D92">
        <w:t xml:space="preserve">he Project team, </w:t>
      </w:r>
      <w:r w:rsidR="005D42D0" w:rsidRPr="00927D92">
        <w:t xml:space="preserve">Mr Lehrmann was more senior than Ms Higgins in </w:t>
      </w:r>
      <w:r w:rsidR="008E465E">
        <w:t>his</w:t>
      </w:r>
      <w:r w:rsidR="005D42D0" w:rsidRPr="00927D92">
        <w:t xml:space="preserve"> role </w:t>
      </w:r>
      <w:r w:rsidR="008E465E">
        <w:t>as</w:t>
      </w:r>
      <w:r w:rsidR="005D42D0" w:rsidRPr="00927D92">
        <w:t xml:space="preserve"> policy advis</w:t>
      </w:r>
      <w:r w:rsidR="00C74A3C">
        <w:t>o</w:t>
      </w:r>
      <w:r w:rsidR="005D42D0" w:rsidRPr="00927D92">
        <w:t>r, while Ms Higgins was an administrative officer and junior media advis</w:t>
      </w:r>
      <w:r w:rsidR="00C74A3C">
        <w:t>o</w:t>
      </w:r>
      <w:r w:rsidR="005D42D0" w:rsidRPr="00927D92">
        <w:t>r.</w:t>
      </w:r>
      <w:r w:rsidR="0039723B" w:rsidRPr="00927D92">
        <w:t xml:space="preserve"> </w:t>
      </w:r>
      <w:r w:rsidR="0007099B" w:rsidRPr="00927D92">
        <w:t xml:space="preserve">I am not satisfied the issue of Mr Lehrmann </w:t>
      </w:r>
      <w:r w:rsidR="00FE7EBC">
        <w:t>“</w:t>
      </w:r>
      <w:r w:rsidR="0007099B" w:rsidRPr="00927D92">
        <w:t>bullying</w:t>
      </w:r>
      <w:r w:rsidR="00FE7EBC">
        <w:t>”</w:t>
      </w:r>
      <w:r w:rsidR="0007099B" w:rsidRPr="00927D92">
        <w:t xml:space="preserve"> Ms Higgins had been escalated with</w:t>
      </w:r>
      <w:r w:rsidR="00ED2067">
        <w:t>in</w:t>
      </w:r>
      <w:r w:rsidR="0007099B" w:rsidRPr="00927D92">
        <w:t xml:space="preserve"> the office as Ms Higgins asserted in </w:t>
      </w:r>
      <w:r w:rsidR="00F16CFE" w:rsidRPr="00927D92">
        <w:t>2021</w:t>
      </w:r>
      <w:r w:rsidR="00FE7EBC">
        <w:t>,</w:t>
      </w:r>
      <w:r w:rsidR="00F16CFE" w:rsidRPr="00927D92">
        <w:t xml:space="preserve"> but</w:t>
      </w:r>
      <w:r w:rsidR="0007099B" w:rsidRPr="00927D92">
        <w:t xml:space="preserve"> accept </w:t>
      </w:r>
      <w:r w:rsidR="0039723B" w:rsidRPr="00927D92">
        <w:t>Mr Lehrmann would give her tasks</w:t>
      </w:r>
      <w:r w:rsidR="00535AB1">
        <w:t>,</w:t>
      </w:r>
      <w:r w:rsidR="0039723B" w:rsidRPr="00927D92">
        <w:t xml:space="preserve"> </w:t>
      </w:r>
      <w:r w:rsidR="001143B4" w:rsidRPr="00927D92">
        <w:t>such as</w:t>
      </w:r>
      <w:r w:rsidR="0039723B" w:rsidRPr="00927D92">
        <w:t xml:space="preserve"> organising a new phone list so that Mr Lehrmann</w:t>
      </w:r>
      <w:r w:rsidR="0039723B" w:rsidRPr="00927D92">
        <w:rPr>
          <w:spacing w:val="-8"/>
        </w:rPr>
        <w:t xml:space="preserve"> </w:t>
      </w:r>
      <w:r w:rsidR="0039723B" w:rsidRPr="00927D92">
        <w:t>was</w:t>
      </w:r>
      <w:r w:rsidR="0039723B" w:rsidRPr="00927D92">
        <w:rPr>
          <w:spacing w:val="-8"/>
        </w:rPr>
        <w:t xml:space="preserve"> </w:t>
      </w:r>
      <w:r w:rsidR="00A866DD">
        <w:t>listed at</w:t>
      </w:r>
      <w:r w:rsidR="0039723B" w:rsidRPr="00927D92">
        <w:rPr>
          <w:spacing w:val="-8"/>
        </w:rPr>
        <w:t xml:space="preserve"> </w:t>
      </w:r>
      <w:r w:rsidR="0039723B" w:rsidRPr="00927D92">
        <w:t>a</w:t>
      </w:r>
      <w:r w:rsidR="0039723B" w:rsidRPr="00927D92">
        <w:rPr>
          <w:spacing w:val="-9"/>
        </w:rPr>
        <w:t xml:space="preserve"> </w:t>
      </w:r>
      <w:r w:rsidR="0039723B" w:rsidRPr="00927D92">
        <w:t>particular</w:t>
      </w:r>
      <w:r w:rsidR="0039723B" w:rsidRPr="00927D92">
        <w:rPr>
          <w:spacing w:val="-9"/>
        </w:rPr>
        <w:t xml:space="preserve"> </w:t>
      </w:r>
      <w:r w:rsidR="0039723B" w:rsidRPr="00927D92">
        <w:t>spot</w:t>
      </w:r>
      <w:r w:rsidR="0039723B" w:rsidRPr="00927D92">
        <w:rPr>
          <w:spacing w:val="-8"/>
        </w:rPr>
        <w:t xml:space="preserve"> </w:t>
      </w:r>
      <w:r w:rsidR="0039723B" w:rsidRPr="00927D92">
        <w:t>and</w:t>
      </w:r>
      <w:r w:rsidR="0039723B" w:rsidRPr="00927D92">
        <w:rPr>
          <w:spacing w:val="-8"/>
        </w:rPr>
        <w:t xml:space="preserve"> </w:t>
      </w:r>
      <w:r w:rsidR="0039723B" w:rsidRPr="00927D92">
        <w:t>moving</w:t>
      </w:r>
      <w:r w:rsidR="0039723B" w:rsidRPr="00927D92">
        <w:rPr>
          <w:spacing w:val="-8"/>
        </w:rPr>
        <w:t xml:space="preserve"> </w:t>
      </w:r>
      <w:r w:rsidR="0039723B" w:rsidRPr="00927D92">
        <w:t>a</w:t>
      </w:r>
      <w:r w:rsidR="0039723B" w:rsidRPr="00927D92">
        <w:rPr>
          <w:spacing w:val="-9"/>
        </w:rPr>
        <w:t xml:space="preserve"> </w:t>
      </w:r>
      <w:r w:rsidR="0039723B" w:rsidRPr="00927D92">
        <w:t xml:space="preserve">fridge, which Ms Higgins recalled as being “particularly annoying” </w:t>
      </w:r>
      <w:r w:rsidR="008621D2">
        <w:t xml:space="preserve">tasks </w:t>
      </w:r>
      <w:r w:rsidR="0039723B" w:rsidRPr="00927D92">
        <w:t>(T602.16</w:t>
      </w:r>
      <w:r w:rsidR="00937532">
        <w:t>–</w:t>
      </w:r>
      <w:r w:rsidR="0039723B" w:rsidRPr="00927D92">
        <w:t>603.9).</w:t>
      </w:r>
      <w:r w:rsidR="00430BBE">
        <w:t xml:space="preserve"> </w:t>
      </w:r>
      <w:r w:rsidR="001267DA" w:rsidRPr="00927D92">
        <w:t>Whether s</w:t>
      </w:r>
      <w:r w:rsidR="0039723B" w:rsidRPr="00927D92">
        <w:t xml:space="preserve">he </w:t>
      </w:r>
      <w:r w:rsidR="001267DA" w:rsidRPr="00927D92">
        <w:t xml:space="preserve">actually did feel </w:t>
      </w:r>
      <w:r w:rsidR="0039723B" w:rsidRPr="00927D92">
        <w:t>like Mr Lehrmann</w:t>
      </w:r>
      <w:r w:rsidR="008C158E">
        <w:t>’s</w:t>
      </w:r>
      <w:r w:rsidR="0039723B" w:rsidRPr="00927D92">
        <w:t xml:space="preserve"> secretary (T934.20)</w:t>
      </w:r>
      <w:r w:rsidR="001267DA" w:rsidRPr="00927D92">
        <w:t xml:space="preserve"> </w:t>
      </w:r>
      <w:r w:rsidR="00DE5755">
        <w:t>is unnecessary to resolve</w:t>
      </w:r>
      <w:r w:rsidR="001267DA" w:rsidRPr="00927D92">
        <w:t xml:space="preserve">, but </w:t>
      </w:r>
      <w:r w:rsidR="00DE5755">
        <w:t xml:space="preserve">what matters </w:t>
      </w:r>
      <w:r w:rsidR="00001978">
        <w:t>is</w:t>
      </w:r>
      <w:r w:rsidR="00DE5755">
        <w:t xml:space="preserve"> that </w:t>
      </w:r>
      <w:r w:rsidR="001267DA" w:rsidRPr="00927D92">
        <w:t xml:space="preserve">she did feel he was in a position of power in the office </w:t>
      </w:r>
      <w:r w:rsidR="0095297F">
        <w:t xml:space="preserve">and </w:t>
      </w:r>
      <w:r w:rsidR="001267DA" w:rsidRPr="00927D92">
        <w:t>in his dealings with her</w:t>
      </w:r>
      <w:r w:rsidR="00CD0DE1">
        <w:t>.</w:t>
      </w:r>
    </w:p>
    <w:p w14:paraId="00E546A2" w14:textId="42009E95" w:rsidR="005D42D0" w:rsidRPr="00927D92" w:rsidRDefault="00D31ECB" w:rsidP="00D31ECB">
      <w:pPr>
        <w:pStyle w:val="ParaNumbering"/>
        <w:numPr>
          <w:ilvl w:val="0"/>
          <w:numId w:val="0"/>
        </w:numPr>
        <w:ind w:hanging="720"/>
      </w:pPr>
      <w:r w:rsidRPr="00927D92">
        <w:rPr>
          <w:sz w:val="20"/>
        </w:rPr>
        <w:t>339</w:t>
      </w:r>
      <w:r w:rsidRPr="00927D92">
        <w:rPr>
          <w:sz w:val="20"/>
        </w:rPr>
        <w:tab/>
      </w:r>
      <w:r w:rsidR="005D42D0" w:rsidRPr="00927D92">
        <w:t>The office was in a state of flux, owing to the Senator</w:t>
      </w:r>
      <w:r w:rsidR="008C158E">
        <w:t>’s</w:t>
      </w:r>
      <w:r w:rsidR="005D42D0" w:rsidRPr="00927D92">
        <w:t xml:space="preserve"> recent change in portfolio, and the spectre of the May 2019 federal election</w:t>
      </w:r>
      <w:r w:rsidR="00AD0109" w:rsidRPr="00927D92">
        <w:t>,</w:t>
      </w:r>
      <w:r w:rsidR="00E777EF" w:rsidRPr="00927D92">
        <w:t xml:space="preserve"> which most observer</w:t>
      </w:r>
      <w:r w:rsidR="00AD0109" w:rsidRPr="00927D92">
        <w:t>s</w:t>
      </w:r>
      <w:r w:rsidR="00E777EF" w:rsidRPr="00927D92">
        <w:t xml:space="preserve"> </w:t>
      </w:r>
      <w:r w:rsidR="009F719A">
        <w:t xml:space="preserve">confidently </w:t>
      </w:r>
      <w:r w:rsidR="00E777EF" w:rsidRPr="00927D92">
        <w:t xml:space="preserve">expected the Coalition </w:t>
      </w:r>
      <w:r w:rsidR="00760149">
        <w:t>G</w:t>
      </w:r>
      <w:r w:rsidR="00E777EF" w:rsidRPr="00927D92">
        <w:t xml:space="preserve">overnment </w:t>
      </w:r>
      <w:r w:rsidR="005A52DB">
        <w:t>would</w:t>
      </w:r>
      <w:r w:rsidR="00E777EF" w:rsidRPr="00927D92">
        <w:t xml:space="preserve"> lose</w:t>
      </w:r>
      <w:r w:rsidR="005D42D0" w:rsidRPr="00927D92">
        <w:t xml:space="preserve">. Many of the </w:t>
      </w:r>
      <w:r w:rsidR="009F4664">
        <w:t>M</w:t>
      </w:r>
      <w:r w:rsidR="005D42D0" w:rsidRPr="00927D92">
        <w:t>inisterial staff were in what is known as a “deferral period”, whe</w:t>
      </w:r>
      <w:r w:rsidR="00CD1699" w:rsidRPr="00927D92">
        <w:t>n</w:t>
      </w:r>
      <w:r w:rsidR="005D42D0" w:rsidRPr="00927D92">
        <w:t xml:space="preserve"> a person is temporarily employed by a </w:t>
      </w:r>
      <w:r w:rsidR="00475064">
        <w:t>M</w:t>
      </w:r>
      <w:r w:rsidR="005D42D0" w:rsidRPr="00927D92">
        <w:t xml:space="preserve">inister pending the final selection of </w:t>
      </w:r>
      <w:r w:rsidR="005C1441">
        <w:t>M</w:t>
      </w:r>
      <w:r w:rsidR="005D42D0" w:rsidRPr="00927D92">
        <w:t>inisterial staff</w:t>
      </w:r>
      <w:r w:rsidR="009F0F4D">
        <w:t xml:space="preserve"> (T87–88)</w:t>
      </w:r>
      <w:r w:rsidR="005D42D0" w:rsidRPr="00927D92">
        <w:t xml:space="preserve">. Mr Lehrmann was in a deferral period of approximately one month following Senator Reynolds’ swearing-in to the portfolio of Minister for Defence Industry on 2 March, and all staff, including Ms Higgins, would enter a deferral period in the weeks </w:t>
      </w:r>
      <w:r w:rsidR="006F06E2" w:rsidRPr="00927D92">
        <w:t>prior to</w:t>
      </w:r>
      <w:r w:rsidR="005D42D0" w:rsidRPr="00927D92">
        <w:t xml:space="preserve"> the election.</w:t>
      </w:r>
      <w:r w:rsidR="008E6D56">
        <w:t xml:space="preserve"> There was no security in any of these jobs</w:t>
      </w:r>
      <w:r w:rsidR="005911AE">
        <w:t xml:space="preserve"> and, as contemporaneous messages discussed below </w:t>
      </w:r>
      <w:r w:rsidR="001D23F2">
        <w:t>confirm</w:t>
      </w:r>
      <w:r w:rsidR="005911AE">
        <w:t>, Ms Higgins understood this to be the case</w:t>
      </w:r>
      <w:r w:rsidR="008E6D56">
        <w:t>.</w:t>
      </w:r>
      <w:r w:rsidR="00C84E7D">
        <w:t xml:space="preserve"> </w:t>
      </w:r>
    </w:p>
    <w:p w14:paraId="57F1EDFD" w14:textId="18564E25" w:rsidR="0008278B" w:rsidRPr="00927D92" w:rsidRDefault="00D31ECB" w:rsidP="00D31ECB">
      <w:pPr>
        <w:pStyle w:val="ParaNumbering"/>
        <w:numPr>
          <w:ilvl w:val="0"/>
          <w:numId w:val="0"/>
        </w:numPr>
        <w:ind w:hanging="720"/>
      </w:pPr>
      <w:r w:rsidRPr="00927D92">
        <w:rPr>
          <w:sz w:val="20"/>
        </w:rPr>
        <w:t>340</w:t>
      </w:r>
      <w:r w:rsidRPr="00927D92">
        <w:rPr>
          <w:sz w:val="20"/>
        </w:rPr>
        <w:tab/>
      </w:r>
      <w:r w:rsidR="00A249BC" w:rsidRPr="00927D92">
        <w:t>Work hours were long and</w:t>
      </w:r>
      <w:r w:rsidR="008C6DB4" w:rsidRPr="00927D92">
        <w:t xml:space="preserve">, like in many </w:t>
      </w:r>
      <w:r w:rsidR="00916BB8" w:rsidRPr="00927D92">
        <w:t xml:space="preserve">demanding </w:t>
      </w:r>
      <w:r w:rsidR="008C6DB4" w:rsidRPr="00927D92">
        <w:t>professional offices</w:t>
      </w:r>
      <w:r w:rsidR="006A7BA0" w:rsidRPr="00927D92">
        <w:t>,</w:t>
      </w:r>
      <w:r w:rsidR="00A249BC" w:rsidRPr="00927D92">
        <w:t xml:space="preserve"> it was common </w:t>
      </w:r>
      <w:r w:rsidR="00BE6AD0" w:rsidRPr="00927D92">
        <w:t>for</w:t>
      </w:r>
      <w:r w:rsidR="0008278B" w:rsidRPr="00927D92">
        <w:t xml:space="preserve"> staff</w:t>
      </w:r>
      <w:r w:rsidR="0008278B" w:rsidRPr="00927D92">
        <w:rPr>
          <w:spacing w:val="-10"/>
        </w:rPr>
        <w:t xml:space="preserve"> </w:t>
      </w:r>
      <w:r w:rsidR="0008278B" w:rsidRPr="00927D92">
        <w:t>members</w:t>
      </w:r>
      <w:r w:rsidR="0008278B" w:rsidRPr="00927D92">
        <w:rPr>
          <w:spacing w:val="-9"/>
        </w:rPr>
        <w:t xml:space="preserve"> </w:t>
      </w:r>
      <w:r w:rsidR="00EF2455" w:rsidRPr="00927D92">
        <w:rPr>
          <w:spacing w:val="-9"/>
        </w:rPr>
        <w:t xml:space="preserve">to </w:t>
      </w:r>
      <w:r w:rsidR="0008278B" w:rsidRPr="00927D92">
        <w:t>socialise</w:t>
      </w:r>
      <w:r w:rsidR="0008278B" w:rsidRPr="00927D92">
        <w:rPr>
          <w:spacing w:val="-11"/>
        </w:rPr>
        <w:t xml:space="preserve"> </w:t>
      </w:r>
      <w:r w:rsidR="0008278B" w:rsidRPr="00927D92">
        <w:t>outside</w:t>
      </w:r>
      <w:r w:rsidR="0008278B" w:rsidRPr="00927D92">
        <w:rPr>
          <w:spacing w:val="-11"/>
        </w:rPr>
        <w:t xml:space="preserve"> </w:t>
      </w:r>
      <w:r w:rsidR="0008278B" w:rsidRPr="00927D92">
        <w:t>work</w:t>
      </w:r>
      <w:r w:rsidR="0008278B" w:rsidRPr="00927D92">
        <w:rPr>
          <w:spacing w:val="-10"/>
        </w:rPr>
        <w:t xml:space="preserve"> </w:t>
      </w:r>
      <w:r w:rsidR="0008278B" w:rsidRPr="00927D92">
        <w:t>hours,</w:t>
      </w:r>
      <w:r w:rsidR="0008278B" w:rsidRPr="00927D92">
        <w:rPr>
          <w:spacing w:val="-10"/>
        </w:rPr>
        <w:t xml:space="preserve"> </w:t>
      </w:r>
      <w:r w:rsidR="0008278B" w:rsidRPr="00927D92">
        <w:t>including</w:t>
      </w:r>
      <w:r w:rsidR="0008278B" w:rsidRPr="00927D92">
        <w:rPr>
          <w:spacing w:val="-10"/>
        </w:rPr>
        <w:t xml:space="preserve"> </w:t>
      </w:r>
      <w:r w:rsidR="0008278B" w:rsidRPr="00927D92">
        <w:t>by</w:t>
      </w:r>
      <w:r w:rsidR="0008278B" w:rsidRPr="00927D92">
        <w:rPr>
          <w:spacing w:val="-10"/>
        </w:rPr>
        <w:t xml:space="preserve"> </w:t>
      </w:r>
      <w:r w:rsidR="0008278B" w:rsidRPr="00927D92">
        <w:t>having</w:t>
      </w:r>
      <w:r w:rsidR="0008278B" w:rsidRPr="00927D92">
        <w:rPr>
          <w:spacing w:val="-10"/>
        </w:rPr>
        <w:t xml:space="preserve"> </w:t>
      </w:r>
      <w:r w:rsidR="0008278B" w:rsidRPr="00927D92">
        <w:t>dinner and drinks.</w:t>
      </w:r>
      <w:r w:rsidR="0010204B">
        <w:t xml:space="preserve"> </w:t>
      </w:r>
    </w:p>
    <w:p w14:paraId="791ABF58" w14:textId="305DC4DE" w:rsidR="00296DA9" w:rsidRDefault="00D31ECB" w:rsidP="00D31ECB">
      <w:pPr>
        <w:pStyle w:val="ParaNumbering"/>
        <w:numPr>
          <w:ilvl w:val="0"/>
          <w:numId w:val="0"/>
        </w:numPr>
        <w:ind w:hanging="720"/>
      </w:pPr>
      <w:r>
        <w:rPr>
          <w:sz w:val="20"/>
        </w:rPr>
        <w:t>341</w:t>
      </w:r>
      <w:r>
        <w:rPr>
          <w:sz w:val="20"/>
        </w:rPr>
        <w:tab/>
      </w:r>
      <w:r w:rsidR="005D42D0" w:rsidRPr="00927D92">
        <w:t>The floorplan of the Minister</w:t>
      </w:r>
      <w:r w:rsidR="008C158E">
        <w:t>’s</w:t>
      </w:r>
      <w:r w:rsidR="005D42D0" w:rsidRPr="00927D92">
        <w:t xml:space="preserve"> Suite is of </w:t>
      </w:r>
      <w:r w:rsidR="000437B3">
        <w:t xml:space="preserve">some </w:t>
      </w:r>
      <w:r w:rsidR="005D42D0" w:rsidRPr="00927D92">
        <w:t>significance</w:t>
      </w:r>
      <w:r w:rsidR="008F6279" w:rsidRPr="00927D92">
        <w:t xml:space="preserve"> </w:t>
      </w:r>
      <w:r w:rsidR="008A6044" w:rsidRPr="00927D92">
        <w:t xml:space="preserve">– </w:t>
      </w:r>
      <w:r w:rsidR="008F6279" w:rsidRPr="00927D92">
        <w:t xml:space="preserve">although </w:t>
      </w:r>
      <w:r w:rsidR="00161508" w:rsidRPr="00927D92">
        <w:t xml:space="preserve">it is </w:t>
      </w:r>
      <w:r w:rsidR="008F6279" w:rsidRPr="00927D92">
        <w:t xml:space="preserve">not </w:t>
      </w:r>
      <w:r w:rsidR="00F64E67" w:rsidRPr="00927D92">
        <w:t xml:space="preserve">a </w:t>
      </w:r>
      <w:r w:rsidR="008F6279" w:rsidRPr="00927D92">
        <w:t>matter of disputation</w:t>
      </w:r>
      <w:r w:rsidR="005D42D0" w:rsidRPr="00927D92">
        <w:t xml:space="preserve">. </w:t>
      </w:r>
      <w:r w:rsidR="001A7766" w:rsidRPr="00927D92">
        <w:t xml:space="preserve">In evidence </w:t>
      </w:r>
      <w:r w:rsidR="00005606">
        <w:t>are</w:t>
      </w:r>
      <w:r w:rsidR="001A7766" w:rsidRPr="00927D92">
        <w:t xml:space="preserve"> two marked-up versions of the floorplan, the </w:t>
      </w:r>
      <w:r w:rsidR="001A7766" w:rsidRPr="00927D92">
        <w:rPr>
          <w:i/>
          <w:iCs/>
        </w:rPr>
        <w:t>first</w:t>
      </w:r>
      <w:r w:rsidR="001A7766" w:rsidRPr="00927D92">
        <w:t xml:space="preserve"> being </w:t>
      </w:r>
      <w:r w:rsidR="00F94BAD" w:rsidRPr="00927D92">
        <w:t xml:space="preserve">a copy </w:t>
      </w:r>
      <w:r w:rsidR="00C77E82">
        <w:t>annotated</w:t>
      </w:r>
      <w:r w:rsidR="00F94BAD" w:rsidRPr="00927D92">
        <w:t xml:space="preserve"> by Mr Lehrmann (Ex 19); and the </w:t>
      </w:r>
      <w:r w:rsidR="00F94BAD" w:rsidRPr="00927D92">
        <w:rPr>
          <w:i/>
          <w:iCs/>
        </w:rPr>
        <w:t>second</w:t>
      </w:r>
      <w:r w:rsidR="00F94BAD" w:rsidRPr="00927D92">
        <w:t xml:space="preserve"> being a copy marked-up by Ms Higgins (</w:t>
      </w:r>
      <w:r w:rsidR="006E1300" w:rsidRPr="00927D92">
        <w:t xml:space="preserve">Ex R1), </w:t>
      </w:r>
      <w:r w:rsidR="00D86B4E" w:rsidRPr="00927D92">
        <w:t>the latter of which I have reproduced</w:t>
      </w:r>
      <w:r w:rsidR="006E1300" w:rsidRPr="00927D92">
        <w:t xml:space="preserve"> as </w:t>
      </w:r>
      <w:r w:rsidR="006E1300" w:rsidRPr="00927D92">
        <w:rPr>
          <w:b/>
          <w:bCs/>
        </w:rPr>
        <w:t>Annexure C</w:t>
      </w:r>
      <w:r w:rsidR="00BA4281" w:rsidRPr="00927D92">
        <w:t xml:space="preserve">. </w:t>
      </w:r>
    </w:p>
    <w:p w14:paraId="71F17BA1" w14:textId="75AE075F" w:rsidR="000F4511" w:rsidRPr="00927D92" w:rsidRDefault="00D31ECB" w:rsidP="00D31ECB">
      <w:pPr>
        <w:pStyle w:val="ParaNumbering"/>
        <w:numPr>
          <w:ilvl w:val="0"/>
          <w:numId w:val="0"/>
        </w:numPr>
        <w:ind w:hanging="720"/>
      </w:pPr>
      <w:r w:rsidRPr="00927D92">
        <w:rPr>
          <w:sz w:val="20"/>
        </w:rPr>
        <w:t>342</w:t>
      </w:r>
      <w:r w:rsidRPr="00927D92">
        <w:rPr>
          <w:sz w:val="20"/>
        </w:rPr>
        <w:tab/>
      </w:r>
      <w:r w:rsidR="00BA4281" w:rsidRPr="00927D92">
        <w:t xml:space="preserve">As </w:t>
      </w:r>
      <w:r w:rsidR="00161508" w:rsidRPr="00927D92">
        <w:t>can be seen</w:t>
      </w:r>
      <w:r w:rsidR="00BA4281" w:rsidRPr="00927D92">
        <w:t xml:space="preserve">, </w:t>
      </w:r>
      <w:r w:rsidR="00CB2A4A">
        <w:t>upon entering</w:t>
      </w:r>
      <w:r w:rsidR="005D42D0" w:rsidRPr="00927D92">
        <w:t xml:space="preserve"> the Minister</w:t>
      </w:r>
      <w:r w:rsidR="008C158E">
        <w:t>’s</w:t>
      </w:r>
      <w:r w:rsidR="005D42D0" w:rsidRPr="00927D92">
        <w:t xml:space="preserve"> </w:t>
      </w:r>
      <w:r w:rsidR="00407A01">
        <w:t>S</w:t>
      </w:r>
      <w:r w:rsidR="005D42D0" w:rsidRPr="00927D92">
        <w:t xml:space="preserve">uite, </w:t>
      </w:r>
      <w:r w:rsidR="006E7D97" w:rsidRPr="00927D92">
        <w:t>one</w:t>
      </w:r>
      <w:r w:rsidR="005D42D0" w:rsidRPr="00927D92">
        <w:t xml:space="preserve"> pass</w:t>
      </w:r>
      <w:r w:rsidR="006E7D97" w:rsidRPr="00927D92">
        <w:t>es</w:t>
      </w:r>
      <w:r w:rsidR="005D42D0" w:rsidRPr="00927D92">
        <w:t xml:space="preserve"> through a reception waiting area, at the end of which there is a perpendicular corridor, which leads to </w:t>
      </w:r>
      <w:r w:rsidR="0045564B">
        <w:t>the</w:t>
      </w:r>
      <w:r w:rsidR="005D42D0" w:rsidRPr="00927D92">
        <w:t xml:space="preserve"> support staff area (where </w:t>
      </w:r>
      <w:r w:rsidR="00757C46">
        <w:t xml:space="preserve">the desks of </w:t>
      </w:r>
      <w:r w:rsidR="005D42D0" w:rsidRPr="00927D92">
        <w:t>Mr Lehrmann and Ms Higgins</w:t>
      </w:r>
      <w:r w:rsidR="00757C46">
        <w:t xml:space="preserve"> were</w:t>
      </w:r>
      <w:r w:rsidR="005D42D0" w:rsidRPr="00927D92">
        <w:t xml:space="preserve"> located) to the left, and to the Minister</w:t>
      </w:r>
      <w:r w:rsidR="008C158E">
        <w:t>’s</w:t>
      </w:r>
      <w:r w:rsidR="005D42D0" w:rsidRPr="00927D92">
        <w:t xml:space="preserve"> office to the right. In the support staff area, there are large window ledges, upon which one can sit, overlooking what is known as the Prime Minister</w:t>
      </w:r>
      <w:r w:rsidR="008C158E">
        <w:t>’s</w:t>
      </w:r>
      <w:r w:rsidR="005D42D0" w:rsidRPr="00927D92">
        <w:t xml:space="preserve"> </w:t>
      </w:r>
      <w:r w:rsidR="000C0C6B">
        <w:t>C</w:t>
      </w:r>
      <w:r w:rsidR="005D42D0" w:rsidRPr="00927D92">
        <w:t>ourtyard</w:t>
      </w:r>
      <w:r w:rsidR="00FA6247" w:rsidRPr="00927D92">
        <w:rPr>
          <w:szCs w:val="24"/>
        </w:rPr>
        <w:t>.</w:t>
      </w:r>
      <w:r w:rsidR="00C36F6A" w:rsidRPr="00927D92">
        <w:rPr>
          <w:szCs w:val="24"/>
        </w:rPr>
        <w:t xml:space="preserve"> </w:t>
      </w:r>
      <w:r w:rsidR="00791D54">
        <w:rPr>
          <w:szCs w:val="24"/>
        </w:rPr>
        <w:t xml:space="preserve"> </w:t>
      </w:r>
    </w:p>
    <w:p w14:paraId="6EF47947" w14:textId="609F0F98" w:rsidR="00013308" w:rsidRPr="00927D92" w:rsidRDefault="00D05103" w:rsidP="002F2595">
      <w:pPr>
        <w:pStyle w:val="Heading3"/>
      </w:pPr>
      <w:bookmarkStart w:id="100" w:name="_Ref162625894"/>
      <w:r w:rsidRPr="00927D92">
        <w:t>II</w:t>
      </w:r>
      <w:r w:rsidRPr="00927D92">
        <w:tab/>
      </w:r>
      <w:r w:rsidR="00C03497" w:rsidRPr="00927D92">
        <w:t>Mr Lehrmann</w:t>
      </w:r>
      <w:r w:rsidR="008C158E">
        <w:t>’s</w:t>
      </w:r>
      <w:r w:rsidR="00C03497" w:rsidRPr="00927D92">
        <w:t xml:space="preserve"> </w:t>
      </w:r>
      <w:r w:rsidR="0007099B" w:rsidRPr="00927D92">
        <w:t xml:space="preserve">Knowledge of </w:t>
      </w:r>
      <w:r w:rsidR="00C03497" w:rsidRPr="00927D92">
        <w:t>Ms Higgins</w:t>
      </w:r>
      <w:bookmarkEnd w:id="100"/>
    </w:p>
    <w:p w14:paraId="38D0FFC3" w14:textId="6E70BA75" w:rsidR="00B812C8" w:rsidRPr="00927D92" w:rsidRDefault="00D31ECB" w:rsidP="00D31ECB">
      <w:pPr>
        <w:pStyle w:val="ParaNumbering"/>
        <w:numPr>
          <w:ilvl w:val="0"/>
          <w:numId w:val="0"/>
        </w:numPr>
        <w:ind w:hanging="720"/>
      </w:pPr>
      <w:r w:rsidRPr="00927D92">
        <w:rPr>
          <w:sz w:val="20"/>
        </w:rPr>
        <w:t>343</w:t>
      </w:r>
      <w:r w:rsidRPr="00927D92">
        <w:rPr>
          <w:sz w:val="20"/>
        </w:rPr>
        <w:tab/>
      </w:r>
      <w:r w:rsidR="00A53DD9" w:rsidRPr="00927D92">
        <w:t xml:space="preserve">Mr Lehrmann told the Court he did not know </w:t>
      </w:r>
      <w:r w:rsidR="00A2439C" w:rsidRPr="00927D92">
        <w:t>Ms</w:t>
      </w:r>
      <w:r w:rsidR="00A53DD9" w:rsidRPr="00927D92">
        <w:t xml:space="preserve"> Higgins or </w:t>
      </w:r>
      <w:r w:rsidR="004846C9" w:rsidRPr="00927D92">
        <w:t xml:space="preserve">her aspirations </w:t>
      </w:r>
      <w:r w:rsidR="00E36B11" w:rsidRPr="00927D92">
        <w:t>in</w:t>
      </w:r>
      <w:r w:rsidR="004F1982" w:rsidRPr="00927D92">
        <w:t xml:space="preserve"> working for Senator Reynolds </w:t>
      </w:r>
      <w:r w:rsidR="00443C85" w:rsidRPr="00927D92">
        <w:t xml:space="preserve">until their </w:t>
      </w:r>
      <w:r w:rsidR="00B75837" w:rsidRPr="00927D92">
        <w:t>interaction at the Kingston Hotel (</w:t>
      </w:r>
      <w:r w:rsidR="009557ED">
        <w:t xml:space="preserve">colloquially, </w:t>
      </w:r>
      <w:r w:rsidR="00B75837" w:rsidRPr="00927D92">
        <w:t>the “Kingo”) on 2 March 2019, discussed below</w:t>
      </w:r>
      <w:r w:rsidR="0045688B" w:rsidRPr="00927D92">
        <w:t xml:space="preserve"> (</w:t>
      </w:r>
      <w:r w:rsidR="00BF7036" w:rsidRPr="00927D92">
        <w:t>T175.9</w:t>
      </w:r>
      <w:r w:rsidR="00A03BAD" w:rsidRPr="00927D92">
        <w:t>–</w:t>
      </w:r>
      <w:r w:rsidR="00BF7036" w:rsidRPr="00927D92">
        <w:t>26</w:t>
      </w:r>
      <w:r w:rsidR="0045688B" w:rsidRPr="00927D92">
        <w:t>)</w:t>
      </w:r>
      <w:r w:rsidR="00BF7036" w:rsidRPr="00927D92">
        <w:t xml:space="preserve">. He </w:t>
      </w:r>
      <w:r w:rsidR="001B53E8" w:rsidRPr="00927D92">
        <w:t xml:space="preserve">later </w:t>
      </w:r>
      <w:r w:rsidR="007A2B29" w:rsidRPr="00927D92">
        <w:t>admitt</w:t>
      </w:r>
      <w:r w:rsidR="00A2439C" w:rsidRPr="00927D92">
        <w:t>ed</w:t>
      </w:r>
      <w:r w:rsidR="007A2B29" w:rsidRPr="00927D92">
        <w:t xml:space="preserve"> the pair had </w:t>
      </w:r>
      <w:r w:rsidR="00A03BAD" w:rsidRPr="00927D92">
        <w:t>interacted in passing</w:t>
      </w:r>
      <w:r w:rsidR="00B75837" w:rsidRPr="00927D92">
        <w:t xml:space="preserve">, </w:t>
      </w:r>
      <w:r w:rsidR="006826E2" w:rsidRPr="00927D92">
        <w:t>when</w:t>
      </w:r>
      <w:r w:rsidR="00B75837" w:rsidRPr="00927D92">
        <w:t xml:space="preserve"> Mr Lehrmann went to visit Ms Abbott in </w:t>
      </w:r>
      <w:r w:rsidR="009A3144">
        <w:t>Mr</w:t>
      </w:r>
      <w:r w:rsidR="00B75837" w:rsidRPr="00927D92">
        <w:t xml:space="preserve"> Ciobo</w:t>
      </w:r>
      <w:r w:rsidR="008C158E">
        <w:t>’s</w:t>
      </w:r>
      <w:r w:rsidR="00B75837" w:rsidRPr="00927D92">
        <w:t xml:space="preserve"> office, where Ms Higgins worked </w:t>
      </w:r>
      <w:r w:rsidR="005C3019">
        <w:t>at</w:t>
      </w:r>
      <w:r w:rsidR="00B75837" w:rsidRPr="00927D92">
        <w:t xml:space="preserve"> the front desk</w:t>
      </w:r>
      <w:r w:rsidR="0045688B" w:rsidRPr="00927D92">
        <w:t xml:space="preserve"> (</w:t>
      </w:r>
      <w:r w:rsidR="00A03BAD" w:rsidRPr="00927D92">
        <w:t>T175.36–42</w:t>
      </w:r>
      <w:r w:rsidR="0045688B" w:rsidRPr="00927D92">
        <w:t>)</w:t>
      </w:r>
      <w:r w:rsidR="00A03BAD" w:rsidRPr="00927D92">
        <w:t>.</w:t>
      </w:r>
      <w:r w:rsidR="00E92B63">
        <w:t xml:space="preserve"> </w:t>
      </w:r>
    </w:p>
    <w:p w14:paraId="79426A2A" w14:textId="08D50014" w:rsidR="00DF7315" w:rsidRPr="00927D92" w:rsidRDefault="00D31ECB" w:rsidP="00D31ECB">
      <w:pPr>
        <w:pStyle w:val="ParaNumbering"/>
        <w:numPr>
          <w:ilvl w:val="0"/>
          <w:numId w:val="0"/>
        </w:numPr>
        <w:ind w:hanging="720"/>
      </w:pPr>
      <w:r w:rsidRPr="00927D92">
        <w:rPr>
          <w:sz w:val="20"/>
        </w:rPr>
        <w:t>344</w:t>
      </w:r>
      <w:r w:rsidRPr="00927D92">
        <w:rPr>
          <w:sz w:val="20"/>
        </w:rPr>
        <w:tab/>
      </w:r>
      <w:r w:rsidR="00E14717" w:rsidRPr="00927D92">
        <w:t>Despite his denials (see, for example, T176.14</w:t>
      </w:r>
      <w:r w:rsidR="00361C6D">
        <w:t>–</w:t>
      </w:r>
      <w:r w:rsidR="00E14717" w:rsidRPr="00927D92">
        <w:t>37; T350.43</w:t>
      </w:r>
      <w:r w:rsidR="00361C6D">
        <w:t>–</w:t>
      </w:r>
      <w:r w:rsidR="00E14717" w:rsidRPr="00927D92">
        <w:t>44)</w:t>
      </w:r>
      <w:r w:rsidR="00F27130" w:rsidRPr="00927D92">
        <w:t xml:space="preserve">, </w:t>
      </w:r>
      <w:r w:rsidR="0033053D" w:rsidRPr="00927D92">
        <w:t>as noted above</w:t>
      </w:r>
      <w:r w:rsidR="007830A4">
        <w:t xml:space="preserve"> (at [156])</w:t>
      </w:r>
      <w:r w:rsidR="0033053D" w:rsidRPr="00927D92">
        <w:t xml:space="preserve">, </w:t>
      </w:r>
      <w:r w:rsidR="00F27130" w:rsidRPr="00927D92">
        <w:t xml:space="preserve">I am satisfied Mr Lehrmann was </w:t>
      </w:r>
      <w:r w:rsidR="00615918">
        <w:t>taken with</w:t>
      </w:r>
      <w:r w:rsidR="00F27130" w:rsidRPr="00927D92">
        <w:t xml:space="preserve"> Ms Higgins</w:t>
      </w:r>
      <w:r w:rsidR="0045688B" w:rsidRPr="00927D92">
        <w:t xml:space="preserve"> from the outset</w:t>
      </w:r>
      <w:r w:rsidR="00F27130" w:rsidRPr="00927D92">
        <w:t xml:space="preserve">. He told Ms Hamer as much in early March </w:t>
      </w:r>
      <w:r w:rsidR="00D43844" w:rsidRPr="00927D92">
        <w:t>2019</w:t>
      </w:r>
      <w:r w:rsidR="00AF7E67">
        <w:t xml:space="preserve"> </w:t>
      </w:r>
      <w:r w:rsidR="00AF7E67" w:rsidRPr="00927D92">
        <w:t>(T1047.1</w:t>
      </w:r>
      <w:r w:rsidR="00AF7E67">
        <w:t>–</w:t>
      </w:r>
      <w:r w:rsidR="00AF7E67" w:rsidRPr="00927D92">
        <w:t>19)</w:t>
      </w:r>
      <w:r w:rsidR="00D43844" w:rsidRPr="00927D92">
        <w:t xml:space="preserve">, </w:t>
      </w:r>
      <w:r w:rsidR="003959AF" w:rsidRPr="00927D92">
        <w:t xml:space="preserve">and </w:t>
      </w:r>
      <w:r w:rsidR="002C278E" w:rsidRPr="00927D92">
        <w:t xml:space="preserve">agreed he found her attractive when interviewed for the </w:t>
      </w:r>
      <w:r w:rsidR="002C278E" w:rsidRPr="00927D92">
        <w:rPr>
          <w:i/>
          <w:iCs/>
        </w:rPr>
        <w:t xml:space="preserve">Spotlight </w:t>
      </w:r>
      <w:r w:rsidR="002C278E" w:rsidRPr="00927D92">
        <w:t>programme in June 2023 (T351.1</w:t>
      </w:r>
      <w:r w:rsidR="00121BBF">
        <w:t>–</w:t>
      </w:r>
      <w:r w:rsidR="002C278E" w:rsidRPr="00927D92">
        <w:t>12)</w:t>
      </w:r>
      <w:r w:rsidR="00AD1923" w:rsidRPr="00927D92">
        <w:t>.</w:t>
      </w:r>
    </w:p>
    <w:p w14:paraId="78DB0956" w14:textId="301005BE" w:rsidR="00C03497" w:rsidRPr="00927D92" w:rsidRDefault="00FF4C35" w:rsidP="002F2595">
      <w:pPr>
        <w:pStyle w:val="Heading3"/>
      </w:pPr>
      <w:bookmarkStart w:id="101" w:name="_Ref162625895"/>
      <w:r w:rsidRPr="00927D92">
        <w:t>III</w:t>
      </w:r>
      <w:r w:rsidRPr="00927D92">
        <w:tab/>
      </w:r>
      <w:r w:rsidR="00C03497" w:rsidRPr="00927D92">
        <w:t xml:space="preserve">2-3 March 2019: </w:t>
      </w:r>
      <w:r w:rsidR="002C26D0" w:rsidRPr="00927D92">
        <w:t>Drinks at t</w:t>
      </w:r>
      <w:r w:rsidR="00C03497" w:rsidRPr="00927D92">
        <w:t>he Kingston Hotel and Related Events</w:t>
      </w:r>
      <w:bookmarkEnd w:id="101"/>
    </w:p>
    <w:p w14:paraId="0AAC8474" w14:textId="0705E954" w:rsidR="006B4D27" w:rsidRPr="00927D92" w:rsidRDefault="00D31ECB" w:rsidP="00D31ECB">
      <w:pPr>
        <w:pStyle w:val="ParaNumbering"/>
        <w:numPr>
          <w:ilvl w:val="0"/>
          <w:numId w:val="0"/>
        </w:numPr>
        <w:ind w:hanging="720"/>
      </w:pPr>
      <w:r w:rsidRPr="00927D92">
        <w:rPr>
          <w:sz w:val="20"/>
        </w:rPr>
        <w:t>345</w:t>
      </w:r>
      <w:r w:rsidRPr="00927D92">
        <w:rPr>
          <w:sz w:val="20"/>
        </w:rPr>
        <w:tab/>
      </w:r>
      <w:r w:rsidR="006B4D27" w:rsidRPr="00927D92">
        <w:t xml:space="preserve">At the </w:t>
      </w:r>
      <w:r w:rsidR="00B75837" w:rsidRPr="00927D92">
        <w:t>King</w:t>
      </w:r>
      <w:r w:rsidR="00EE5891">
        <w:t>o</w:t>
      </w:r>
      <w:r w:rsidR="006B4D27" w:rsidRPr="00927D92">
        <w:t xml:space="preserve"> </w:t>
      </w:r>
      <w:r w:rsidR="004D3955" w:rsidRPr="00927D92">
        <w:t xml:space="preserve">on 2 March, </w:t>
      </w:r>
      <w:r w:rsidR="006B4D27" w:rsidRPr="00927D92">
        <w:t xml:space="preserve">a telling incident </w:t>
      </w:r>
      <w:r w:rsidR="0084557A" w:rsidRPr="00927D92">
        <w:t>occurred,</w:t>
      </w:r>
      <w:r w:rsidR="004B5559" w:rsidRPr="00927D92">
        <w:t xml:space="preserve"> </w:t>
      </w:r>
      <w:r w:rsidR="00F61B96" w:rsidRPr="00927D92">
        <w:t>and the event and it</w:t>
      </w:r>
      <w:r w:rsidR="00B00262" w:rsidRPr="00927D92">
        <w:t>s</w:t>
      </w:r>
      <w:r w:rsidR="00F61B96" w:rsidRPr="00927D92">
        <w:t xml:space="preserve"> </w:t>
      </w:r>
      <w:r w:rsidR="00F554DE" w:rsidRPr="00927D92">
        <w:t>reverberation</w:t>
      </w:r>
      <w:r w:rsidR="00B00262" w:rsidRPr="00927D92">
        <w:t>s</w:t>
      </w:r>
      <w:r w:rsidR="00F61B96" w:rsidRPr="00927D92">
        <w:t xml:space="preserve"> </w:t>
      </w:r>
      <w:r w:rsidR="00B00262" w:rsidRPr="00927D92">
        <w:t>are</w:t>
      </w:r>
      <w:r w:rsidR="00F61B96" w:rsidRPr="00927D92">
        <w:t xml:space="preserve"> </w:t>
      </w:r>
      <w:r w:rsidR="004B5559" w:rsidRPr="00927D92">
        <w:t>consistent with</w:t>
      </w:r>
      <w:r w:rsidR="00A32950" w:rsidRPr="00927D92">
        <w:t>: (a)</w:t>
      </w:r>
      <w:r w:rsidR="004B5559" w:rsidRPr="00927D92">
        <w:t xml:space="preserve"> Mr Lehrmann</w:t>
      </w:r>
      <w:r w:rsidR="008C158E">
        <w:t>’s</w:t>
      </w:r>
      <w:r w:rsidR="004B5559" w:rsidRPr="00927D92">
        <w:t xml:space="preserve"> </w:t>
      </w:r>
      <w:r w:rsidR="002C03CA" w:rsidRPr="00927D92">
        <w:t>attraction to Ms Higgins</w:t>
      </w:r>
      <w:r w:rsidR="00A32950" w:rsidRPr="00927D92">
        <w:t>; (b)</w:t>
      </w:r>
      <w:r w:rsidR="002C03CA" w:rsidRPr="00927D92">
        <w:t xml:space="preserve"> </w:t>
      </w:r>
      <w:r w:rsidR="00A32950" w:rsidRPr="00927D92">
        <w:t>Mr Lehrmann</w:t>
      </w:r>
      <w:r w:rsidR="008C158E">
        <w:t>’s</w:t>
      </w:r>
      <w:r w:rsidR="002C03CA" w:rsidRPr="00927D92">
        <w:t xml:space="preserve"> immaturity and lack of self-awareness</w:t>
      </w:r>
      <w:r w:rsidR="00760A81" w:rsidRPr="00927D92">
        <w:t xml:space="preserve">; and (c) Senator Reynolds being given information that </w:t>
      </w:r>
      <w:r w:rsidR="00261C36" w:rsidRPr="00927D92">
        <w:t xml:space="preserve">may have caused her to question whether Mr Lehrmann was </w:t>
      </w:r>
      <w:r w:rsidR="00A61631">
        <w:t>someone</w:t>
      </w:r>
      <w:r w:rsidR="00261C36" w:rsidRPr="00927D92">
        <w:t xml:space="preserve"> in whom she could repose confidence</w:t>
      </w:r>
      <w:r w:rsidR="00D05BEC" w:rsidRPr="00927D92">
        <w:t>.</w:t>
      </w:r>
    </w:p>
    <w:p w14:paraId="176208DF" w14:textId="71EC0843" w:rsidR="006B4D27" w:rsidRPr="00927D92" w:rsidRDefault="00D31ECB" w:rsidP="00D31ECB">
      <w:pPr>
        <w:pStyle w:val="ParaNumbering"/>
        <w:numPr>
          <w:ilvl w:val="0"/>
          <w:numId w:val="0"/>
        </w:numPr>
        <w:ind w:hanging="720"/>
      </w:pPr>
      <w:r w:rsidRPr="00927D92">
        <w:rPr>
          <w:sz w:val="20"/>
        </w:rPr>
        <w:t>346</w:t>
      </w:r>
      <w:r w:rsidRPr="00927D92">
        <w:rPr>
          <w:sz w:val="20"/>
        </w:rPr>
        <w:tab/>
      </w:r>
      <w:r w:rsidR="006B4D27" w:rsidRPr="00927D92">
        <w:t xml:space="preserve">Mr Lehrmann attended </w:t>
      </w:r>
      <w:r w:rsidR="00CE29E2">
        <w:t>Senator Reynolds’</w:t>
      </w:r>
      <w:r w:rsidR="006B4D27" w:rsidRPr="00927D92">
        <w:t xml:space="preserve"> swearing-in ceremony and </w:t>
      </w:r>
      <w:r w:rsidR="005E4032" w:rsidRPr="00927D92">
        <w:t xml:space="preserve">then attended </w:t>
      </w:r>
      <w:r w:rsidR="006B4D27" w:rsidRPr="00927D92">
        <w:t xml:space="preserve">a celebratory lunch </w:t>
      </w:r>
      <w:r w:rsidR="00543AE1">
        <w:t xml:space="preserve">at the Kingo </w:t>
      </w:r>
      <w:r w:rsidR="00DD7847">
        <w:t>together</w:t>
      </w:r>
      <w:r w:rsidR="006B4D27" w:rsidRPr="00927D92">
        <w:t xml:space="preserve"> with some colleagues, </w:t>
      </w:r>
      <w:r w:rsidR="005E1CE6">
        <w:t>being</w:t>
      </w:r>
      <w:r w:rsidR="006B4D27" w:rsidRPr="00927D92">
        <w:t xml:space="preserve"> </w:t>
      </w:r>
      <w:r w:rsidR="00F27130" w:rsidRPr="00927D92">
        <w:t>Ms Hamer</w:t>
      </w:r>
      <w:r w:rsidR="006B4D27" w:rsidRPr="00927D92">
        <w:t>, Mr Wotton and Ms Michelle Lewis</w:t>
      </w:r>
      <w:r w:rsidR="00473187">
        <w:t>, the o</w:t>
      </w:r>
      <w:r w:rsidR="00A867A0">
        <w:t xml:space="preserve">ffice manager of </w:t>
      </w:r>
      <w:r w:rsidR="00150C51">
        <w:t>Senator Reynolds’ Perth office</w:t>
      </w:r>
      <w:r w:rsidR="00FF1977">
        <w:t>.</w:t>
      </w:r>
      <w:r w:rsidR="008F454F">
        <w:t xml:space="preserve"> </w:t>
      </w:r>
    </w:p>
    <w:p w14:paraId="26FB055E" w14:textId="072D5A40" w:rsidR="006B4D27" w:rsidRPr="00927D92" w:rsidRDefault="00D31ECB" w:rsidP="00D31ECB">
      <w:pPr>
        <w:pStyle w:val="ParaNumbering"/>
        <w:numPr>
          <w:ilvl w:val="0"/>
          <w:numId w:val="0"/>
        </w:numPr>
        <w:ind w:hanging="720"/>
      </w:pPr>
      <w:r w:rsidRPr="00927D92">
        <w:rPr>
          <w:sz w:val="20"/>
        </w:rPr>
        <w:t>347</w:t>
      </w:r>
      <w:r w:rsidRPr="00927D92">
        <w:rPr>
          <w:sz w:val="20"/>
        </w:rPr>
        <w:tab/>
      </w:r>
      <w:r w:rsidR="006B4D27" w:rsidRPr="00927D92">
        <w:t>At some point, Messrs Lehrmann and Wotton were playing pool and drinking. Ms Hamer and Ms Lewis were n</w:t>
      </w:r>
      <w:r w:rsidR="004030A5">
        <w:t>ear</w:t>
      </w:r>
      <w:r w:rsidR="006B4D27" w:rsidRPr="00927D92">
        <w:t xml:space="preserve"> the </w:t>
      </w:r>
      <w:r w:rsidR="00F765AC">
        <w:t>snooker</w:t>
      </w:r>
      <w:r w:rsidR="006B4D27" w:rsidRPr="00927D92">
        <w:t xml:space="preserve"> </w:t>
      </w:r>
      <w:r w:rsidR="004030A5">
        <w:t>table</w:t>
      </w:r>
      <w:r w:rsidR="006B4D27" w:rsidRPr="00927D92">
        <w:t>. Mr Lehrmann told Mr Wotton, in substance, that he wanted to invite Ms Higgins for a drink because he knew her</w:t>
      </w:r>
      <w:r w:rsidR="00D76FC0">
        <w:t>;</w:t>
      </w:r>
      <w:r w:rsidR="006B4D27" w:rsidRPr="00927D92">
        <w:t xml:space="preserve"> that she worked for </w:t>
      </w:r>
      <w:r w:rsidR="003869CA">
        <w:t>Mr</w:t>
      </w:r>
      <w:r w:rsidR="006B4D27" w:rsidRPr="00927D92">
        <w:t xml:space="preserve"> Ciobo</w:t>
      </w:r>
      <w:r w:rsidR="00D76FC0">
        <w:t>;</w:t>
      </w:r>
      <w:r w:rsidR="006B4D27" w:rsidRPr="00927D92">
        <w:t xml:space="preserve"> and </w:t>
      </w:r>
      <w:r w:rsidR="005E5EB6">
        <w:t xml:space="preserve">that </w:t>
      </w:r>
      <w:r w:rsidR="006B4D27" w:rsidRPr="00927D92">
        <w:t>she was looking for another job. Ms Lewis left at some point.</w:t>
      </w:r>
    </w:p>
    <w:p w14:paraId="07099D07" w14:textId="3D73310B" w:rsidR="006B4D27" w:rsidRPr="00927D92" w:rsidRDefault="00D31ECB" w:rsidP="00D31ECB">
      <w:pPr>
        <w:pStyle w:val="ParaNumbering"/>
        <w:numPr>
          <w:ilvl w:val="0"/>
          <w:numId w:val="0"/>
        </w:numPr>
        <w:ind w:hanging="720"/>
      </w:pPr>
      <w:r w:rsidRPr="00927D92">
        <w:rPr>
          <w:sz w:val="20"/>
        </w:rPr>
        <w:t>348</w:t>
      </w:r>
      <w:r w:rsidRPr="00927D92">
        <w:rPr>
          <w:sz w:val="20"/>
        </w:rPr>
        <w:tab/>
      </w:r>
      <w:r w:rsidR="006B4D27" w:rsidRPr="00927D92">
        <w:t xml:space="preserve">Ms Hamer and Messrs Lehrmann and Wotton discussed who might move across to work in Senator Reynolds’ office. Mr Lehrmann asked Ms Hamer whether she knew Ms Higgins. </w:t>
      </w:r>
      <w:r w:rsidR="00A50BB4" w:rsidRPr="00927D92">
        <w:t xml:space="preserve">Ms Hamer </w:t>
      </w:r>
      <w:r w:rsidR="006B4D27" w:rsidRPr="00927D92">
        <w:t xml:space="preserve">had not met </w:t>
      </w:r>
      <w:r w:rsidR="00B00262" w:rsidRPr="00927D92">
        <w:t>Ms Higgins but</w:t>
      </w:r>
      <w:r w:rsidR="006B4D27" w:rsidRPr="00927D92">
        <w:t xml:space="preserve"> had </w:t>
      </w:r>
      <w:r w:rsidR="003E43D7" w:rsidRPr="00927D92">
        <w:t>obtained her</w:t>
      </w:r>
      <w:r w:rsidR="006B4D27" w:rsidRPr="00927D92">
        <w:t xml:space="preserve"> contact </w:t>
      </w:r>
      <w:r w:rsidR="003E43D7" w:rsidRPr="00927D92">
        <w:t xml:space="preserve">details </w:t>
      </w:r>
      <w:r w:rsidR="00FB3BE2" w:rsidRPr="00927D92">
        <w:t xml:space="preserve">through </w:t>
      </w:r>
      <w:r w:rsidR="006B4D27" w:rsidRPr="00927D92">
        <w:t xml:space="preserve">Instagram. </w:t>
      </w:r>
      <w:r w:rsidR="00622DBC" w:rsidRPr="00927D92">
        <w:t>Upon being apprised of this</w:t>
      </w:r>
      <w:r w:rsidR="00B61C65" w:rsidRPr="00927D92">
        <w:t xml:space="preserve"> fact</w:t>
      </w:r>
      <w:r w:rsidR="00622DBC" w:rsidRPr="00927D92">
        <w:t xml:space="preserve">, </w:t>
      </w:r>
      <w:r w:rsidR="006B4D27" w:rsidRPr="00927D92">
        <w:t xml:space="preserve">Mr Lehrmann asked Ms Hamer to contact </w:t>
      </w:r>
      <w:r w:rsidR="00E36B11" w:rsidRPr="00927D92">
        <w:t xml:space="preserve">the “good looking” </w:t>
      </w:r>
      <w:r w:rsidR="006B4D27" w:rsidRPr="00927D92">
        <w:t>Ms Higgins on Instagram and invite her to the pub</w:t>
      </w:r>
      <w:r w:rsidR="00A17711">
        <w:t xml:space="preserve"> </w:t>
      </w:r>
      <w:r w:rsidR="00B529B3">
        <w:t>(T</w:t>
      </w:r>
      <w:r w:rsidR="00C305F5">
        <w:t>1047</w:t>
      </w:r>
      <w:r w:rsidR="001A6463">
        <w:t>.3</w:t>
      </w:r>
      <w:r w:rsidR="00E23BD1" w:rsidRPr="00927D92">
        <w:rPr>
          <w:bdr w:val="none" w:sz="0" w:space="0" w:color="auto" w:frame="1"/>
          <w:shd w:val="clear" w:color="auto" w:fill="FFFFFF"/>
        </w:rPr>
        <w:t>–</w:t>
      </w:r>
      <w:r w:rsidR="00E23BD1">
        <w:rPr>
          <w:bdr w:val="none" w:sz="0" w:space="0" w:color="auto" w:frame="1"/>
          <w:shd w:val="clear" w:color="auto" w:fill="FFFFFF"/>
        </w:rPr>
        <w:t>5</w:t>
      </w:r>
      <w:r w:rsidR="001A6463">
        <w:t>).</w:t>
      </w:r>
      <w:r w:rsidR="00895723">
        <w:t xml:space="preserve"> </w:t>
      </w:r>
      <w:r w:rsidR="00B81485">
        <w:t xml:space="preserve"> </w:t>
      </w:r>
    </w:p>
    <w:p w14:paraId="16D9B9A9" w14:textId="551C659E" w:rsidR="006B4D27" w:rsidRPr="00927D92" w:rsidRDefault="00D31ECB" w:rsidP="00D31ECB">
      <w:pPr>
        <w:pStyle w:val="ParaNumbering"/>
        <w:numPr>
          <w:ilvl w:val="0"/>
          <w:numId w:val="0"/>
        </w:numPr>
        <w:ind w:hanging="720"/>
      </w:pPr>
      <w:r w:rsidRPr="00927D92">
        <w:rPr>
          <w:sz w:val="20"/>
        </w:rPr>
        <w:t>349</w:t>
      </w:r>
      <w:r w:rsidRPr="00927D92">
        <w:rPr>
          <w:sz w:val="20"/>
        </w:rPr>
        <w:tab/>
      </w:r>
      <w:r w:rsidR="006B4D27" w:rsidRPr="00927D92">
        <w:t xml:space="preserve">Ms Hamer </w:t>
      </w:r>
      <w:r w:rsidR="008D5F32" w:rsidRPr="00927D92">
        <w:t xml:space="preserve">then </w:t>
      </w:r>
      <w:r w:rsidR="006B4D27" w:rsidRPr="00927D92">
        <w:t xml:space="preserve">messaged Ms Higgins on Instagram, asking her to come to the Kingo for a drink if she was free. Ms Higgins responded saying she would drop in before attending </w:t>
      </w:r>
      <w:r w:rsidR="00E021C7" w:rsidRPr="00927D92">
        <w:t xml:space="preserve">to </w:t>
      </w:r>
      <w:r w:rsidR="006B4D27" w:rsidRPr="00927D92">
        <w:t>other plans.</w:t>
      </w:r>
      <w:r w:rsidR="007A3D3B">
        <w:t xml:space="preserve"> </w:t>
      </w:r>
      <w:r w:rsidR="008954AC">
        <w:t xml:space="preserve"> </w:t>
      </w:r>
    </w:p>
    <w:p w14:paraId="39B45100" w14:textId="2493CC96" w:rsidR="006B4D27" w:rsidRPr="00927D92" w:rsidRDefault="00D31ECB" w:rsidP="00D31ECB">
      <w:pPr>
        <w:pStyle w:val="ParaNumbering"/>
        <w:numPr>
          <w:ilvl w:val="0"/>
          <w:numId w:val="0"/>
        </w:numPr>
        <w:ind w:hanging="720"/>
      </w:pPr>
      <w:r w:rsidRPr="00927D92">
        <w:rPr>
          <w:sz w:val="20"/>
        </w:rPr>
        <w:t>350</w:t>
      </w:r>
      <w:r w:rsidRPr="00927D92">
        <w:rPr>
          <w:sz w:val="20"/>
        </w:rPr>
        <w:tab/>
      </w:r>
      <w:r w:rsidR="006B4D27" w:rsidRPr="00927D92">
        <w:t>Ms Higgins</w:t>
      </w:r>
      <w:r w:rsidR="00632ACA" w:rsidRPr="00927D92">
        <w:t xml:space="preserve"> </w:t>
      </w:r>
      <w:r w:rsidR="006B4D27" w:rsidRPr="00927D92">
        <w:t>understood</w:t>
      </w:r>
      <w:r w:rsidR="00D87CC0" w:rsidRPr="00927D92">
        <w:t>,</w:t>
      </w:r>
      <w:r w:rsidR="006B4D27" w:rsidRPr="00927D92">
        <w:t xml:space="preserve"> </w:t>
      </w:r>
      <w:r w:rsidR="00D87CC0" w:rsidRPr="00927D92">
        <w:t xml:space="preserve">or at least suspected, </w:t>
      </w:r>
      <w:r w:rsidR="006B4D27" w:rsidRPr="00927D92">
        <w:t xml:space="preserve">this </w:t>
      </w:r>
      <w:r w:rsidR="00D87CC0" w:rsidRPr="00927D92">
        <w:t>would</w:t>
      </w:r>
      <w:r w:rsidR="006B4D27" w:rsidRPr="00927D92">
        <w:t xml:space="preserve"> </w:t>
      </w:r>
      <w:r w:rsidR="0007099B" w:rsidRPr="00927D92">
        <w:t>amount to</w:t>
      </w:r>
      <w:r w:rsidR="006B4D27" w:rsidRPr="00927D92">
        <w:t xml:space="preserve"> an informal job interview. </w:t>
      </w:r>
      <w:r w:rsidR="00E16BC1">
        <w:t>Ms Higgins arrived and a</w:t>
      </w:r>
      <w:r w:rsidR="006B4D27" w:rsidRPr="00927D92">
        <w:t xml:space="preserve">fter some time passed, </w:t>
      </w:r>
      <w:r w:rsidR="00E16BC1">
        <w:t xml:space="preserve">she and </w:t>
      </w:r>
      <w:r w:rsidR="006B4D27" w:rsidRPr="00927D92">
        <w:t xml:space="preserve">Ms Hamer split off from Messrs Lehrmann and Wotton to have a private conversation in the </w:t>
      </w:r>
      <w:r w:rsidR="002E0B75">
        <w:t>c</w:t>
      </w:r>
      <w:r w:rsidR="006B4D27" w:rsidRPr="00927D92">
        <w:t xml:space="preserve">ourtyard, which lasted somewhere between thirty minutes and an hour. Ms Hamer and Ms Higgins </w:t>
      </w:r>
      <w:r w:rsidR="00E40C9A" w:rsidRPr="00927D92">
        <w:t xml:space="preserve">apparently clicked and </w:t>
      </w:r>
      <w:r w:rsidR="006B4D27" w:rsidRPr="00927D92">
        <w:t xml:space="preserve">discussed their journeys into politics, and Ms Hamer asked Ms Higgins her plans in the light of </w:t>
      </w:r>
      <w:r w:rsidR="00463806">
        <w:t>Mr</w:t>
      </w:r>
      <w:r w:rsidR="006B4D27" w:rsidRPr="00927D92">
        <w:t xml:space="preserve"> Ciobo</w:t>
      </w:r>
      <w:r w:rsidR="008C158E">
        <w:t>’s</w:t>
      </w:r>
      <w:r w:rsidR="006B4D27" w:rsidRPr="00927D92">
        <w:t xml:space="preserve"> resignation</w:t>
      </w:r>
      <w:r w:rsidR="00187770">
        <w:t xml:space="preserve"> (T1048)</w:t>
      </w:r>
      <w:r w:rsidR="006B4D27" w:rsidRPr="00927D92">
        <w:t>.</w:t>
      </w:r>
      <w:r w:rsidR="0027757F">
        <w:t xml:space="preserve"> </w:t>
      </w:r>
      <w:r w:rsidR="007A0798">
        <w:t xml:space="preserve"> </w:t>
      </w:r>
    </w:p>
    <w:p w14:paraId="3514D6DD" w14:textId="3902340E" w:rsidR="009B03BC" w:rsidRPr="00927D92" w:rsidRDefault="00D31ECB" w:rsidP="00D31ECB">
      <w:pPr>
        <w:pStyle w:val="ParaNumbering"/>
        <w:numPr>
          <w:ilvl w:val="0"/>
          <w:numId w:val="0"/>
        </w:numPr>
        <w:ind w:hanging="720"/>
      </w:pPr>
      <w:r w:rsidRPr="00927D92">
        <w:rPr>
          <w:sz w:val="20"/>
        </w:rPr>
        <w:t>351</w:t>
      </w:r>
      <w:r w:rsidRPr="00927D92">
        <w:rPr>
          <w:sz w:val="20"/>
        </w:rPr>
        <w:tab/>
      </w:r>
      <w:r w:rsidR="006B4D27" w:rsidRPr="00927D92">
        <w:t xml:space="preserve">When </w:t>
      </w:r>
      <w:r w:rsidR="007942BA" w:rsidRPr="00927D92">
        <w:t xml:space="preserve">Ms Hamer and Ms Higgins </w:t>
      </w:r>
      <w:r w:rsidR="006B4D27" w:rsidRPr="00927D92">
        <w:t xml:space="preserve">rejoined </w:t>
      </w:r>
      <w:r w:rsidR="002F4BC2" w:rsidRPr="00927D92">
        <w:t>the others</w:t>
      </w:r>
      <w:r w:rsidR="006B4D27" w:rsidRPr="00927D92">
        <w:t xml:space="preserve">, Ms Hamer informed everyone she was impressed by Ms Higgins and </w:t>
      </w:r>
      <w:r w:rsidR="00A27E14" w:rsidRPr="00927D92">
        <w:t>discussed</w:t>
      </w:r>
      <w:r w:rsidR="006B4D27" w:rsidRPr="00927D92">
        <w:t xml:space="preserve"> a plan whereby Ms Higgins would have carriage of the Minister</w:t>
      </w:r>
      <w:r w:rsidR="008C158E">
        <w:t>’s</w:t>
      </w:r>
      <w:r w:rsidR="006B4D27" w:rsidRPr="00927D92">
        <w:t xml:space="preserve"> Canberra-based media matters, </w:t>
      </w:r>
      <w:r w:rsidR="00D502C2">
        <w:t>while</w:t>
      </w:r>
      <w:r w:rsidR="006B4D27" w:rsidRPr="00927D92">
        <w:t xml:space="preserve"> Ms Hamer </w:t>
      </w:r>
      <w:r w:rsidR="00D502C2">
        <w:t xml:space="preserve">would </w:t>
      </w:r>
      <w:r w:rsidR="00B85B1E">
        <w:t>be responsible for</w:t>
      </w:r>
      <w:r w:rsidR="006B4D27" w:rsidRPr="00927D92">
        <w:t xml:space="preserve"> th</w:t>
      </w:r>
      <w:r w:rsidR="00A27E14" w:rsidRPr="00927D92">
        <w:t>ose that wer</w:t>
      </w:r>
      <w:r w:rsidR="006B4D27" w:rsidRPr="00927D92">
        <w:t>e Perth-based.</w:t>
      </w:r>
      <w:r w:rsidR="00B87CAC">
        <w:t xml:space="preserve"> </w:t>
      </w:r>
      <w:r w:rsidR="009B03BC" w:rsidRPr="00927D92">
        <w:t xml:space="preserve">Ms Hamer indicated she would inform the </w:t>
      </w:r>
      <w:r w:rsidR="0018773C" w:rsidRPr="00927D92">
        <w:t>Minister</w:t>
      </w:r>
      <w:r w:rsidR="009B03BC" w:rsidRPr="00927D92">
        <w:t xml:space="preserve"> that Messrs Lehrmann and Wotton </w:t>
      </w:r>
      <w:r w:rsidR="0007654A" w:rsidRPr="00927D92">
        <w:t xml:space="preserve">had met Ms Higgins and supported </w:t>
      </w:r>
      <w:r w:rsidR="003266AA" w:rsidRPr="00927D92">
        <w:t>her joining the team</w:t>
      </w:r>
      <w:r w:rsidR="00D0295C" w:rsidRPr="00927D92">
        <w:t xml:space="preserve"> (</w:t>
      </w:r>
      <w:r w:rsidR="003266AA" w:rsidRPr="00927D92">
        <w:t>T1082.39</w:t>
      </w:r>
      <w:r w:rsidR="000B0393">
        <w:t>–</w:t>
      </w:r>
      <w:r w:rsidR="003266AA" w:rsidRPr="00927D92">
        <w:t>44</w:t>
      </w:r>
      <w:r w:rsidR="00D0295C" w:rsidRPr="00927D92">
        <w:t>)</w:t>
      </w:r>
      <w:r w:rsidR="003266AA" w:rsidRPr="00927D92">
        <w:t>.</w:t>
      </w:r>
      <w:r w:rsidR="0072241F" w:rsidRPr="00927D92">
        <w:t xml:space="preserve"> </w:t>
      </w:r>
      <w:r w:rsidR="00020D14">
        <w:t xml:space="preserve"> </w:t>
      </w:r>
      <w:r w:rsidR="00BE5D30">
        <w:t xml:space="preserve"> </w:t>
      </w:r>
    </w:p>
    <w:p w14:paraId="55944736" w14:textId="7B1D95A1" w:rsidR="006B4D27" w:rsidRPr="00927D92" w:rsidRDefault="00D31ECB" w:rsidP="00D31ECB">
      <w:pPr>
        <w:pStyle w:val="ParaNumbering"/>
        <w:numPr>
          <w:ilvl w:val="0"/>
          <w:numId w:val="0"/>
        </w:numPr>
        <w:ind w:hanging="720"/>
      </w:pPr>
      <w:r w:rsidRPr="00927D92">
        <w:rPr>
          <w:sz w:val="20"/>
        </w:rPr>
        <w:t>352</w:t>
      </w:r>
      <w:r w:rsidRPr="00927D92">
        <w:rPr>
          <w:sz w:val="20"/>
        </w:rPr>
        <w:tab/>
      </w:r>
      <w:r w:rsidR="00D0295C" w:rsidRPr="00927D92">
        <w:t xml:space="preserve">Following this happy news, </w:t>
      </w:r>
      <w:r w:rsidR="006B4D27" w:rsidRPr="00927D92">
        <w:t xml:space="preserve">Ms Higgins informed everyone she would be heading </w:t>
      </w:r>
      <w:r w:rsidR="00DD61C4" w:rsidRPr="00927D92">
        <w:t>off and</w:t>
      </w:r>
      <w:r w:rsidR="006B4D27" w:rsidRPr="00927D92">
        <w:t xml:space="preserve"> took out her phone and began to order an Uber</w:t>
      </w:r>
      <w:r w:rsidR="00F038F6">
        <w:t xml:space="preserve"> (T1048.47–8)</w:t>
      </w:r>
      <w:r w:rsidR="006B4D27" w:rsidRPr="00927D92">
        <w:t xml:space="preserve">. </w:t>
      </w:r>
      <w:r w:rsidR="00316513">
        <w:t xml:space="preserve"> </w:t>
      </w:r>
    </w:p>
    <w:p w14:paraId="4A691C35" w14:textId="39974422" w:rsidR="00CC2409" w:rsidRPr="00927D92" w:rsidRDefault="00D31ECB" w:rsidP="00D31ECB">
      <w:pPr>
        <w:pStyle w:val="ParaNumbering"/>
        <w:numPr>
          <w:ilvl w:val="0"/>
          <w:numId w:val="0"/>
        </w:numPr>
        <w:ind w:hanging="720"/>
      </w:pPr>
      <w:r w:rsidRPr="00927D92">
        <w:rPr>
          <w:sz w:val="20"/>
        </w:rPr>
        <w:t>353</w:t>
      </w:r>
      <w:r w:rsidRPr="00927D92">
        <w:rPr>
          <w:sz w:val="20"/>
        </w:rPr>
        <w:tab/>
      </w:r>
      <w:r w:rsidR="006B4D27" w:rsidRPr="00927D92">
        <w:t xml:space="preserve">Mr Lehrmann and Mr Wotton both asked Ms Higgins </w:t>
      </w:r>
      <w:r w:rsidR="00450597" w:rsidRPr="00927D92">
        <w:t>not to dep</w:t>
      </w:r>
      <w:r w:rsidR="005C4260" w:rsidRPr="00927D92">
        <w:t>ar</w:t>
      </w:r>
      <w:r w:rsidR="00450597" w:rsidRPr="00927D92">
        <w:t xml:space="preserve">t and </w:t>
      </w:r>
      <w:r w:rsidR="006B4D27" w:rsidRPr="00927D92">
        <w:t xml:space="preserve">to stay for a drink. </w:t>
      </w:r>
      <w:r w:rsidR="005C4260" w:rsidRPr="00927D92">
        <w:t xml:space="preserve">Ms Higgins </w:t>
      </w:r>
      <w:r w:rsidR="002833F4" w:rsidRPr="00927D92">
        <w:t>demurred,</w:t>
      </w:r>
      <w:r w:rsidR="005C4260" w:rsidRPr="00927D92">
        <w:t xml:space="preserve"> and</w:t>
      </w:r>
      <w:r w:rsidR="00450597" w:rsidRPr="00927D92">
        <w:t xml:space="preserve"> </w:t>
      </w:r>
      <w:r w:rsidR="006B4D27" w:rsidRPr="00927D92">
        <w:t xml:space="preserve">Mr Lehrmann took </w:t>
      </w:r>
      <w:r w:rsidR="00BA2319" w:rsidRPr="00927D92">
        <w:t>Ms Higgins’</w:t>
      </w:r>
      <w:r w:rsidR="006B4D27" w:rsidRPr="00927D92">
        <w:t xml:space="preserve"> phone from her so that she could not </w:t>
      </w:r>
      <w:r w:rsidR="00FF3199" w:rsidRPr="00927D92">
        <w:t>complete the</w:t>
      </w:r>
      <w:r w:rsidR="006B4D27" w:rsidRPr="00927D92">
        <w:t xml:space="preserve"> Uber </w:t>
      </w:r>
      <w:r w:rsidR="00FF3199" w:rsidRPr="00927D92">
        <w:t xml:space="preserve">booking </w:t>
      </w:r>
      <w:r w:rsidR="006B4D27" w:rsidRPr="00927D92">
        <w:t xml:space="preserve">and </w:t>
      </w:r>
      <w:r w:rsidR="00BA2319" w:rsidRPr="00927D92">
        <w:t xml:space="preserve">again </w:t>
      </w:r>
      <w:r w:rsidR="00EA75CD" w:rsidRPr="00927D92">
        <w:t>entreated</w:t>
      </w:r>
      <w:r w:rsidR="006B4D27" w:rsidRPr="00927D92">
        <w:t xml:space="preserve"> her to </w:t>
      </w:r>
      <w:r w:rsidR="00814B71" w:rsidRPr="00927D92">
        <w:t>tarry with them awhile</w:t>
      </w:r>
      <w:r w:rsidR="006B4D27" w:rsidRPr="00927D92">
        <w:t xml:space="preserve">. Ms Higgins </w:t>
      </w:r>
      <w:r w:rsidR="00ED0299" w:rsidRPr="00927D92">
        <w:t xml:space="preserve">responded by repeating </w:t>
      </w:r>
      <w:r w:rsidR="006B4D27" w:rsidRPr="00927D92">
        <w:t xml:space="preserve">she had to go </w:t>
      </w:r>
      <w:r w:rsidR="00ED0299" w:rsidRPr="00927D92">
        <w:t>and said</w:t>
      </w:r>
      <w:r w:rsidR="006B4D27" w:rsidRPr="00927D92">
        <w:t xml:space="preserve"> she was already running late</w:t>
      </w:r>
      <w:r w:rsidR="00253EF6">
        <w:t xml:space="preserve"> (T</w:t>
      </w:r>
      <w:r w:rsidR="00CE0BA9">
        <w:t>1049</w:t>
      </w:r>
      <w:r w:rsidR="00292A51">
        <w:t>.10</w:t>
      </w:r>
      <w:r w:rsidR="00CE0BA9">
        <w:t>)</w:t>
      </w:r>
      <w:r w:rsidR="006B4D27" w:rsidRPr="00927D92">
        <w:t xml:space="preserve">. </w:t>
      </w:r>
    </w:p>
    <w:p w14:paraId="347CD722" w14:textId="12CC103A" w:rsidR="006B4D27" w:rsidRPr="00927D92" w:rsidRDefault="00D31ECB" w:rsidP="00D31ECB">
      <w:pPr>
        <w:pStyle w:val="ParaNumbering"/>
        <w:numPr>
          <w:ilvl w:val="0"/>
          <w:numId w:val="0"/>
        </w:numPr>
        <w:ind w:hanging="720"/>
      </w:pPr>
      <w:r w:rsidRPr="00927D92">
        <w:rPr>
          <w:sz w:val="20"/>
        </w:rPr>
        <w:t>354</w:t>
      </w:r>
      <w:r w:rsidRPr="00927D92">
        <w:rPr>
          <w:sz w:val="20"/>
        </w:rPr>
        <w:tab/>
      </w:r>
      <w:r w:rsidR="006B4D27" w:rsidRPr="00927D92">
        <w:t xml:space="preserve">Ms Hamer </w:t>
      </w:r>
      <w:r w:rsidR="00CC2409" w:rsidRPr="00927D92">
        <w:t xml:space="preserve">then intervened and </w:t>
      </w:r>
      <w:r w:rsidR="006B4D27" w:rsidRPr="00927D92">
        <w:t xml:space="preserve">protested, telling Mr Lehrmann </w:t>
      </w:r>
      <w:r w:rsidR="00DF2895">
        <w:t>something to the effect of “she</w:t>
      </w:r>
      <w:r w:rsidR="00493D9C">
        <w:t xml:space="preserve"> told </w:t>
      </w:r>
      <w:r w:rsidR="00493D9C" w:rsidRPr="00493D9C">
        <w:t>us she could only stay for a little while. She has to go”</w:t>
      </w:r>
      <w:r w:rsidR="000F4050">
        <w:t xml:space="preserve"> (T</w:t>
      </w:r>
      <w:r w:rsidR="00F57BD6">
        <w:t>1049.</w:t>
      </w:r>
      <w:r w:rsidR="00981E7F">
        <w:t>12–14).</w:t>
      </w:r>
      <w:r w:rsidR="006B4D27" w:rsidRPr="00927D92">
        <w:t xml:space="preserve"> Mr Lehrmann </w:t>
      </w:r>
      <w:r w:rsidR="00CC2409" w:rsidRPr="00927D92">
        <w:t xml:space="preserve">then </w:t>
      </w:r>
      <w:r w:rsidR="006B4D27" w:rsidRPr="00927D92">
        <w:t>returned Ms Higgins’ phone</w:t>
      </w:r>
      <w:r w:rsidR="00CC2409" w:rsidRPr="00927D92">
        <w:t xml:space="preserve">, which </w:t>
      </w:r>
      <w:r w:rsidR="006B4D27" w:rsidRPr="00927D92">
        <w:t xml:space="preserve">Ms Higgins </w:t>
      </w:r>
      <w:r w:rsidR="00CC2409" w:rsidRPr="00927D92">
        <w:t xml:space="preserve">accepted while </w:t>
      </w:r>
      <w:r w:rsidR="006B4D27" w:rsidRPr="00927D92">
        <w:t>laugh</w:t>
      </w:r>
      <w:r w:rsidR="00F27971" w:rsidRPr="00927D92">
        <w:t xml:space="preserve">ing the </w:t>
      </w:r>
      <w:r w:rsidR="00F66EA5" w:rsidRPr="00927D92">
        <w:t xml:space="preserve">incident </w:t>
      </w:r>
      <w:r w:rsidR="006B4D27" w:rsidRPr="00927D92">
        <w:t>off</w:t>
      </w:r>
      <w:r w:rsidR="00385D50" w:rsidRPr="00927D92">
        <w:t xml:space="preserve"> (</w:t>
      </w:r>
      <w:r w:rsidR="00D967EB" w:rsidRPr="00927D92">
        <w:t xml:space="preserve">which might be seen as </w:t>
      </w:r>
      <w:r w:rsidR="00385D50" w:rsidRPr="00927D92">
        <w:t>a non-confrontational approach to an awkward situation</w:t>
      </w:r>
      <w:r w:rsidR="00874D6D" w:rsidRPr="00927D92">
        <w:t>,</w:t>
      </w:r>
      <w:r w:rsidR="00385D50" w:rsidRPr="00927D92">
        <w:t xml:space="preserve"> which was understandable given the </w:t>
      </w:r>
      <w:r w:rsidR="00874D6D" w:rsidRPr="00927D92">
        <w:t xml:space="preserve">power </w:t>
      </w:r>
      <w:r w:rsidR="00385D50" w:rsidRPr="00927D92">
        <w:t>dynamic</w:t>
      </w:r>
      <w:r w:rsidR="00874D6D" w:rsidRPr="00927D92">
        <w:t xml:space="preserve"> and Ms Higgins’ hopes to secure the job</w:t>
      </w:r>
      <w:r w:rsidR="00385D50" w:rsidRPr="00927D92">
        <w:t>)</w:t>
      </w:r>
      <w:r w:rsidR="006B4D27" w:rsidRPr="00927D92">
        <w:t xml:space="preserve">. </w:t>
      </w:r>
      <w:r w:rsidR="007A5931">
        <w:t xml:space="preserve"> </w:t>
      </w:r>
    </w:p>
    <w:p w14:paraId="0DDE28FB" w14:textId="4902FDB6" w:rsidR="00F745EB" w:rsidRPr="00927D92" w:rsidRDefault="00D31ECB" w:rsidP="00D31ECB">
      <w:pPr>
        <w:pStyle w:val="ParaNumbering"/>
        <w:numPr>
          <w:ilvl w:val="0"/>
          <w:numId w:val="0"/>
        </w:numPr>
        <w:ind w:hanging="720"/>
      </w:pPr>
      <w:r w:rsidRPr="00927D92">
        <w:rPr>
          <w:sz w:val="20"/>
        </w:rPr>
        <w:t>355</w:t>
      </w:r>
      <w:r w:rsidRPr="00927D92">
        <w:rPr>
          <w:sz w:val="20"/>
        </w:rPr>
        <w:tab/>
      </w:r>
      <w:r w:rsidR="006B4D27" w:rsidRPr="00927D92">
        <w:t xml:space="preserve">After Ms Higgins left, Ms Hamer </w:t>
      </w:r>
      <w:r w:rsidR="00F66EA5" w:rsidRPr="00927D92">
        <w:t xml:space="preserve">was sensitive to what had happened and </w:t>
      </w:r>
      <w:r w:rsidR="006B4D27" w:rsidRPr="00927D92">
        <w:t>told Messrs Lehrmann and Wotton to “shut the f*</w:t>
      </w:r>
      <w:r w:rsidR="00EF4545" w:rsidRPr="00927D92">
        <w:t>*</w:t>
      </w:r>
      <w:r w:rsidR="006B4D27" w:rsidRPr="00927D92">
        <w:t>k up”</w:t>
      </w:r>
      <w:r w:rsidR="001431FD">
        <w:t xml:space="preserve"> (T1083.</w:t>
      </w:r>
      <w:r w:rsidR="00B8424D">
        <w:t>32)</w:t>
      </w:r>
      <w:r w:rsidR="006B4D27" w:rsidRPr="00927D92">
        <w:t xml:space="preserve">. </w:t>
      </w:r>
      <w:r w:rsidR="001F3105" w:rsidRPr="00927D92">
        <w:t xml:space="preserve">She considered both men </w:t>
      </w:r>
      <w:r w:rsidR="006B4D27" w:rsidRPr="00927D92">
        <w:t xml:space="preserve">had behaved </w:t>
      </w:r>
      <w:r w:rsidR="001F3105" w:rsidRPr="00927D92">
        <w:t xml:space="preserve">boorishly and </w:t>
      </w:r>
      <w:r w:rsidR="006B4D27" w:rsidRPr="00927D92">
        <w:t xml:space="preserve">in such a way as to make Ms Higgins feel she would not get a job because she had not </w:t>
      </w:r>
      <w:r w:rsidR="007C377A">
        <w:t xml:space="preserve">fallen in with their plans to </w:t>
      </w:r>
      <w:r w:rsidR="006B4D27" w:rsidRPr="00927D92">
        <w:t>stay for a drink</w:t>
      </w:r>
      <w:r w:rsidR="004A0909" w:rsidRPr="00927D92">
        <w:t>.</w:t>
      </w:r>
      <w:r w:rsidR="006B4D27" w:rsidRPr="00927D92">
        <w:t xml:space="preserve"> </w:t>
      </w:r>
    </w:p>
    <w:p w14:paraId="3455F823" w14:textId="1946B7B9" w:rsidR="006B4D27" w:rsidRPr="00927D92" w:rsidRDefault="00D31ECB" w:rsidP="00D31ECB">
      <w:pPr>
        <w:pStyle w:val="ParaNumbering"/>
        <w:numPr>
          <w:ilvl w:val="0"/>
          <w:numId w:val="0"/>
        </w:numPr>
        <w:ind w:hanging="720"/>
      </w:pPr>
      <w:r w:rsidRPr="00927D92">
        <w:rPr>
          <w:sz w:val="20"/>
        </w:rPr>
        <w:t>356</w:t>
      </w:r>
      <w:r w:rsidRPr="00927D92">
        <w:rPr>
          <w:sz w:val="20"/>
        </w:rPr>
        <w:tab/>
      </w:r>
      <w:r w:rsidR="00F745EB" w:rsidRPr="00927D92">
        <w:t xml:space="preserve">Mr Wotton </w:t>
      </w:r>
      <w:r w:rsidR="00362CFE" w:rsidRPr="00927D92">
        <w:t xml:space="preserve">was displeased </w:t>
      </w:r>
      <w:r w:rsidR="00676439" w:rsidRPr="00927D92">
        <w:t xml:space="preserve">at her reaction </w:t>
      </w:r>
      <w:r w:rsidR="00362CFE" w:rsidRPr="00927D92">
        <w:t xml:space="preserve">and </w:t>
      </w:r>
      <w:r w:rsidR="003C2C66" w:rsidRPr="00927D92">
        <w:t>responded,</w:t>
      </w:r>
      <w:r w:rsidR="00362CFE" w:rsidRPr="00927D92">
        <w:t xml:space="preserve"> </w:t>
      </w:r>
      <w:r w:rsidR="00E641DD" w:rsidRPr="00927D92">
        <w:t xml:space="preserve">“quite </w:t>
      </w:r>
      <w:r w:rsidR="00362CFE" w:rsidRPr="00927D92">
        <w:t>passionately</w:t>
      </w:r>
      <w:r w:rsidR="00E641DD" w:rsidRPr="00927D92">
        <w:t>”</w:t>
      </w:r>
      <w:r w:rsidR="00676439" w:rsidRPr="00927D92">
        <w:t xml:space="preserve"> (</w:t>
      </w:r>
      <w:r w:rsidR="00362CFE" w:rsidRPr="00927D92">
        <w:t>T1083.</w:t>
      </w:r>
      <w:r w:rsidR="00AB4D23" w:rsidRPr="00927D92">
        <w:t>37</w:t>
      </w:r>
      <w:r w:rsidR="00676439" w:rsidRPr="00927D92">
        <w:t>)</w:t>
      </w:r>
      <w:r w:rsidR="00AB4D23" w:rsidRPr="00927D92">
        <w:t xml:space="preserve">. </w:t>
      </w:r>
      <w:r w:rsidR="006B4D27" w:rsidRPr="00927D92">
        <w:t xml:space="preserve">Mr Lehrmann </w:t>
      </w:r>
      <w:r w:rsidR="00B377E3" w:rsidRPr="00927D92">
        <w:t xml:space="preserve">chimed in and </w:t>
      </w:r>
      <w:r w:rsidR="006B4D27" w:rsidRPr="00927D92">
        <w:t>told Ms Hamer she had overreacted in defending Ms Higgins</w:t>
      </w:r>
      <w:r w:rsidR="00F76636" w:rsidRPr="00927D92">
        <w:t xml:space="preserve"> and that </w:t>
      </w:r>
      <w:r w:rsidR="006B4D27" w:rsidRPr="00927D92">
        <w:t>he had only been joking</w:t>
      </w:r>
      <w:r w:rsidR="00F76636" w:rsidRPr="00927D92">
        <w:t>.</w:t>
      </w:r>
      <w:r w:rsidR="00501951" w:rsidRPr="00927D92">
        <w:t xml:space="preserve"> </w:t>
      </w:r>
      <w:r w:rsidR="006B4D27" w:rsidRPr="00927D92">
        <w:t xml:space="preserve">Ms Hamer disagreed and left shortly </w:t>
      </w:r>
      <w:r w:rsidR="00B318DA">
        <w:t>there</w:t>
      </w:r>
      <w:r w:rsidR="006B4D27" w:rsidRPr="00927D92">
        <w:t>after.</w:t>
      </w:r>
    </w:p>
    <w:p w14:paraId="104A61F1" w14:textId="6F89EC9A" w:rsidR="00F47902" w:rsidRPr="00927D92" w:rsidRDefault="00D31ECB" w:rsidP="00D31ECB">
      <w:pPr>
        <w:pStyle w:val="ParaNumbering"/>
        <w:numPr>
          <w:ilvl w:val="0"/>
          <w:numId w:val="0"/>
        </w:numPr>
        <w:ind w:hanging="720"/>
      </w:pPr>
      <w:r w:rsidRPr="00927D92">
        <w:rPr>
          <w:sz w:val="20"/>
        </w:rPr>
        <w:t>357</w:t>
      </w:r>
      <w:r w:rsidRPr="00927D92">
        <w:rPr>
          <w:sz w:val="20"/>
        </w:rPr>
        <w:tab/>
      </w:r>
      <w:r w:rsidR="001503AB" w:rsidRPr="00927D92">
        <w:t xml:space="preserve">Ms Hamer was </w:t>
      </w:r>
      <w:r w:rsidR="00983AC7" w:rsidRPr="00927D92">
        <w:t>distress</w:t>
      </w:r>
      <w:r w:rsidR="001503AB" w:rsidRPr="00927D92">
        <w:t xml:space="preserve">ed by the incident. </w:t>
      </w:r>
      <w:r w:rsidR="00743A8F" w:rsidRPr="00927D92">
        <w:t>Once</w:t>
      </w:r>
      <w:r w:rsidR="00E31FB0" w:rsidRPr="00927D92">
        <w:t xml:space="preserve"> </w:t>
      </w:r>
      <w:r w:rsidR="001503AB" w:rsidRPr="00927D92">
        <w:t>she</w:t>
      </w:r>
      <w:r w:rsidR="00E31FB0" w:rsidRPr="00927D92">
        <w:t xml:space="preserve"> left, she spoke to a relative and </w:t>
      </w:r>
      <w:r w:rsidR="00743A8F" w:rsidRPr="00927D92">
        <w:t xml:space="preserve">resolved to </w:t>
      </w:r>
      <w:r w:rsidR="001503AB" w:rsidRPr="00927D92">
        <w:t xml:space="preserve">then </w:t>
      </w:r>
      <w:r w:rsidR="00743A8F" w:rsidRPr="00927D92">
        <w:t xml:space="preserve">send </w:t>
      </w:r>
      <w:r w:rsidR="00E31FB0" w:rsidRPr="00927D92">
        <w:t xml:space="preserve">an email to </w:t>
      </w:r>
      <w:r w:rsidR="00904C7D" w:rsidRPr="00927D92">
        <w:t>Senator Reynolds</w:t>
      </w:r>
      <w:r w:rsidR="00F00874" w:rsidRPr="00927D92">
        <w:t xml:space="preserve"> at 4:47pm</w:t>
      </w:r>
      <w:r w:rsidR="00904C7D" w:rsidRPr="00927D92">
        <w:t>, resigning from her position as media advis</w:t>
      </w:r>
      <w:r w:rsidR="000E1CB3">
        <w:t>o</w:t>
      </w:r>
      <w:r w:rsidR="00904C7D" w:rsidRPr="00927D92">
        <w:t>r</w:t>
      </w:r>
      <w:r w:rsidR="00C43A8A" w:rsidRPr="00927D92">
        <w:t xml:space="preserve"> (</w:t>
      </w:r>
      <w:r w:rsidR="00904C7D" w:rsidRPr="00927D92">
        <w:t>Ex 56</w:t>
      </w:r>
      <w:r w:rsidR="00C43A8A" w:rsidRPr="00927D92">
        <w:t>)</w:t>
      </w:r>
      <w:r w:rsidR="00904C7D" w:rsidRPr="00927D92">
        <w:t xml:space="preserve">. The email did not elaborate upon her reasons for resigning. Ms Hamer had been unhappy at work, </w:t>
      </w:r>
      <w:r w:rsidR="00BA3428" w:rsidRPr="00927D92">
        <w:t xml:space="preserve">was </w:t>
      </w:r>
      <w:r w:rsidR="00904C7D" w:rsidRPr="00927D92">
        <w:t>missing her home in Perth</w:t>
      </w:r>
      <w:r w:rsidR="00533FB6">
        <w:t>,</w:t>
      </w:r>
      <w:r w:rsidR="00904C7D" w:rsidRPr="00927D92">
        <w:t xml:space="preserve"> and fe</w:t>
      </w:r>
      <w:r w:rsidR="000E29B0" w:rsidRPr="00927D92">
        <w:t>lt</w:t>
      </w:r>
      <w:r w:rsidR="00904C7D" w:rsidRPr="00927D92">
        <w:t xml:space="preserve"> “ganged up” on by Mr Lehrman</w:t>
      </w:r>
      <w:r w:rsidR="00F00874" w:rsidRPr="00927D92">
        <w:t>n</w:t>
      </w:r>
      <w:r w:rsidR="005F7BD2" w:rsidRPr="00927D92">
        <w:t>. In her mind</w:t>
      </w:r>
      <w:r w:rsidR="007E00D9">
        <w:t>,</w:t>
      </w:r>
      <w:r w:rsidR="005F7BD2" w:rsidRPr="00927D92">
        <w:t xml:space="preserve"> this was the final straw and she wanted to move on</w:t>
      </w:r>
      <w:r w:rsidR="005E7530" w:rsidRPr="00927D92">
        <w:t>.</w:t>
      </w:r>
    </w:p>
    <w:p w14:paraId="59FCA95A" w14:textId="109CEF02" w:rsidR="00255243" w:rsidRPr="00927D92" w:rsidRDefault="00D31ECB" w:rsidP="00D31ECB">
      <w:pPr>
        <w:pStyle w:val="ParaNumbering"/>
        <w:numPr>
          <w:ilvl w:val="0"/>
          <w:numId w:val="0"/>
        </w:numPr>
        <w:ind w:hanging="720"/>
      </w:pPr>
      <w:r w:rsidRPr="00927D92">
        <w:rPr>
          <w:sz w:val="20"/>
        </w:rPr>
        <w:t>358</w:t>
      </w:r>
      <w:r w:rsidRPr="00927D92">
        <w:rPr>
          <w:sz w:val="20"/>
        </w:rPr>
        <w:tab/>
      </w:r>
      <w:r w:rsidR="00B90FA0" w:rsidRPr="00927D92">
        <w:t xml:space="preserve">In the meantime, </w:t>
      </w:r>
      <w:r w:rsidR="004056E1" w:rsidRPr="00927D92">
        <w:t xml:space="preserve">Mr Wotton returned to his hotel. On his way back, he contacted </w:t>
      </w:r>
      <w:r w:rsidR="0068009B" w:rsidRPr="00927D92">
        <w:t xml:space="preserve">Ms Lewis and later met with her at the restaurant of the hotel, where Ms Lewis was also staying, to report </w:t>
      </w:r>
      <w:r w:rsidR="007D0DFD" w:rsidRPr="00927D92">
        <w:t>th</w:t>
      </w:r>
      <w:r w:rsidR="00161483" w:rsidRPr="00927D92">
        <w:t>e</w:t>
      </w:r>
      <w:r w:rsidR="007D0DFD" w:rsidRPr="00927D92">
        <w:t xml:space="preserve"> incident</w:t>
      </w:r>
      <w:r w:rsidR="00EE0481" w:rsidRPr="00927D92">
        <w:t xml:space="preserve">, being the “heated discussion” </w:t>
      </w:r>
      <w:r w:rsidR="0040628E">
        <w:t>with</w:t>
      </w:r>
      <w:r w:rsidR="00EE0481" w:rsidRPr="00927D92">
        <w:t xml:space="preserve"> Ms Hamer (T1085.</w:t>
      </w:r>
      <w:r w:rsidR="00A7500F" w:rsidRPr="00927D92">
        <w:t>34)</w:t>
      </w:r>
      <w:r w:rsidR="008B673A" w:rsidRPr="00927D92">
        <w:t xml:space="preserve">. </w:t>
      </w:r>
      <w:r w:rsidR="001753FE" w:rsidRPr="00927D92">
        <w:t xml:space="preserve">During their meeting, </w:t>
      </w:r>
      <w:r w:rsidR="00255243" w:rsidRPr="00927D92">
        <w:t>Ms Lewis</w:t>
      </w:r>
      <w:r w:rsidR="008C02EC" w:rsidRPr="00927D92">
        <w:t xml:space="preserve"> informed</w:t>
      </w:r>
      <w:r w:rsidR="00255243" w:rsidRPr="00927D92">
        <w:t xml:space="preserve"> Mr Wotton that Ms Hamer had resigned</w:t>
      </w:r>
      <w:r w:rsidR="00161483" w:rsidRPr="00927D92">
        <w:t xml:space="preserve"> (</w:t>
      </w:r>
      <w:r w:rsidR="00A7500F" w:rsidRPr="00927D92">
        <w:t>T1085.41</w:t>
      </w:r>
      <w:r w:rsidR="005601B8">
        <w:t>–</w:t>
      </w:r>
      <w:r w:rsidR="00A7500F" w:rsidRPr="00927D92">
        <w:t>42</w:t>
      </w:r>
      <w:r w:rsidR="00161483" w:rsidRPr="00927D92">
        <w:t>)</w:t>
      </w:r>
      <w:r w:rsidR="00A7500F" w:rsidRPr="00927D92">
        <w:t>.</w:t>
      </w:r>
    </w:p>
    <w:p w14:paraId="284F738D" w14:textId="26792569" w:rsidR="00EC22B4" w:rsidRPr="00927D92" w:rsidRDefault="00D31ECB" w:rsidP="00D31ECB">
      <w:pPr>
        <w:pStyle w:val="ParaNumbering"/>
        <w:numPr>
          <w:ilvl w:val="0"/>
          <w:numId w:val="0"/>
        </w:numPr>
        <w:ind w:hanging="720"/>
      </w:pPr>
      <w:r w:rsidRPr="00927D92">
        <w:rPr>
          <w:sz w:val="20"/>
        </w:rPr>
        <w:t>359</w:t>
      </w:r>
      <w:r w:rsidRPr="00927D92">
        <w:rPr>
          <w:sz w:val="20"/>
        </w:rPr>
        <w:tab/>
      </w:r>
      <w:r w:rsidR="00EC22B4" w:rsidRPr="00927D92">
        <w:t>Ms Hamer and Messrs Lehrmann and Wotton attended Parliament House the following day</w:t>
      </w:r>
      <w:r w:rsidR="00164EA2" w:rsidRPr="00927D92">
        <w:t>, Sunday</w:t>
      </w:r>
      <w:r w:rsidR="000E29B0" w:rsidRPr="00927D92">
        <w:t>,</w:t>
      </w:r>
      <w:r w:rsidR="00164EA2" w:rsidRPr="00927D92">
        <w:t xml:space="preserve"> 3 March</w:t>
      </w:r>
      <w:r w:rsidR="00EC22B4" w:rsidRPr="00927D92">
        <w:t xml:space="preserve">. </w:t>
      </w:r>
      <w:r w:rsidR="00A3558E" w:rsidRPr="00927D92">
        <w:t xml:space="preserve">Each </w:t>
      </w:r>
      <w:r w:rsidR="00A616A4" w:rsidRPr="00927D92">
        <w:t xml:space="preserve">was only made aware </w:t>
      </w:r>
      <w:r w:rsidR="00B5437C" w:rsidRPr="00927D92">
        <w:t xml:space="preserve">of the presence of </w:t>
      </w:r>
      <w:r w:rsidR="00A616A4" w:rsidRPr="00927D92">
        <w:t xml:space="preserve">the others </w:t>
      </w:r>
      <w:r w:rsidR="00842B4E" w:rsidRPr="00927D92">
        <w:t>upon their arrival.</w:t>
      </w:r>
      <w:r w:rsidR="00F11FCB" w:rsidRPr="00927D92">
        <w:t xml:space="preserve"> </w:t>
      </w:r>
    </w:p>
    <w:p w14:paraId="750C16D4" w14:textId="31A1C7C2" w:rsidR="0071015D" w:rsidRPr="00927D92" w:rsidRDefault="00D31ECB" w:rsidP="00D31ECB">
      <w:pPr>
        <w:pStyle w:val="ParaNumbering"/>
        <w:numPr>
          <w:ilvl w:val="0"/>
          <w:numId w:val="0"/>
        </w:numPr>
        <w:ind w:hanging="720"/>
      </w:pPr>
      <w:r w:rsidRPr="00927D92">
        <w:rPr>
          <w:sz w:val="20"/>
        </w:rPr>
        <w:t>360</w:t>
      </w:r>
      <w:r w:rsidRPr="00927D92">
        <w:rPr>
          <w:sz w:val="20"/>
        </w:rPr>
        <w:tab/>
      </w:r>
      <w:r w:rsidR="004C7CF1" w:rsidRPr="00927D92">
        <w:t xml:space="preserve">When Mr Wotton arrived, he overheard </w:t>
      </w:r>
      <w:r w:rsidR="00FC3A92" w:rsidRPr="00927D92">
        <w:t xml:space="preserve">what appeared to him to be a “jovial” meeting between </w:t>
      </w:r>
      <w:r w:rsidR="00741FBE" w:rsidRPr="00927D92">
        <w:t>Senator</w:t>
      </w:r>
      <w:r w:rsidR="00FC3A92" w:rsidRPr="00927D92">
        <w:t xml:space="preserve"> Reynolds and </w:t>
      </w:r>
      <w:r w:rsidR="001753FE" w:rsidRPr="00927D92">
        <w:t>Ms Hamer.</w:t>
      </w:r>
      <w:r w:rsidR="0071015D" w:rsidRPr="00927D92">
        <w:t xml:space="preserve"> </w:t>
      </w:r>
      <w:r w:rsidR="00AD7CCE" w:rsidRPr="00927D92">
        <w:t xml:space="preserve">What evidently was happening was that </w:t>
      </w:r>
      <w:r w:rsidR="0071015D" w:rsidRPr="00927D92">
        <w:t>Senator</w:t>
      </w:r>
      <w:r w:rsidR="0071015D" w:rsidRPr="00927D92">
        <w:rPr>
          <w:spacing w:val="-4"/>
        </w:rPr>
        <w:t xml:space="preserve"> </w:t>
      </w:r>
      <w:r w:rsidR="0071015D" w:rsidRPr="00927D92">
        <w:t>Reynolds</w:t>
      </w:r>
      <w:r w:rsidR="0071015D" w:rsidRPr="00927D92">
        <w:rPr>
          <w:spacing w:val="-3"/>
        </w:rPr>
        <w:t xml:space="preserve"> </w:t>
      </w:r>
      <w:r w:rsidR="00AD7CCE" w:rsidRPr="00927D92">
        <w:rPr>
          <w:spacing w:val="-3"/>
        </w:rPr>
        <w:t xml:space="preserve">had </w:t>
      </w:r>
      <w:r w:rsidR="0071015D" w:rsidRPr="00927D92">
        <w:t>asked</w:t>
      </w:r>
      <w:r w:rsidR="0071015D" w:rsidRPr="00927D92">
        <w:rPr>
          <w:spacing w:val="-3"/>
        </w:rPr>
        <w:t xml:space="preserve"> </w:t>
      </w:r>
      <w:r w:rsidR="00AD7CCE" w:rsidRPr="00927D92">
        <w:t>Ms Hamer</w:t>
      </w:r>
      <w:r w:rsidR="0071015D" w:rsidRPr="00927D92">
        <w:rPr>
          <w:spacing w:val="-4"/>
        </w:rPr>
        <w:t xml:space="preserve"> </w:t>
      </w:r>
      <w:r w:rsidR="0071015D" w:rsidRPr="00927D92">
        <w:t>why</w:t>
      </w:r>
      <w:r w:rsidR="0071015D" w:rsidRPr="00927D92">
        <w:rPr>
          <w:spacing w:val="-3"/>
        </w:rPr>
        <w:t xml:space="preserve"> </w:t>
      </w:r>
      <w:r w:rsidR="0071015D" w:rsidRPr="00927D92">
        <w:t>she</w:t>
      </w:r>
      <w:r w:rsidR="0071015D" w:rsidRPr="00927D92">
        <w:rPr>
          <w:spacing w:val="-4"/>
        </w:rPr>
        <w:t xml:space="preserve"> </w:t>
      </w:r>
      <w:r w:rsidR="0071015D" w:rsidRPr="00927D92">
        <w:t>had</w:t>
      </w:r>
      <w:r w:rsidR="0071015D" w:rsidRPr="00927D92">
        <w:rPr>
          <w:spacing w:val="-3"/>
        </w:rPr>
        <w:t xml:space="preserve"> </w:t>
      </w:r>
      <w:r w:rsidR="00B706C6" w:rsidRPr="00927D92">
        <w:t>resigned,</w:t>
      </w:r>
      <w:r w:rsidR="00391556" w:rsidRPr="00927D92">
        <w:t xml:space="preserve"> and, in response, Ms Hamer had </w:t>
      </w:r>
      <w:r w:rsidR="00F84545" w:rsidRPr="00927D92">
        <w:t>recounted</w:t>
      </w:r>
      <w:r w:rsidR="00391556" w:rsidRPr="00927D92">
        <w:t xml:space="preserve"> the incident </w:t>
      </w:r>
      <w:r w:rsidR="0071015D" w:rsidRPr="00927D92">
        <w:t>the</w:t>
      </w:r>
      <w:r w:rsidR="0071015D" w:rsidRPr="00927D92">
        <w:rPr>
          <w:spacing w:val="-6"/>
        </w:rPr>
        <w:t xml:space="preserve"> </w:t>
      </w:r>
      <w:r w:rsidR="0071015D" w:rsidRPr="00927D92">
        <w:t>previous</w:t>
      </w:r>
      <w:r w:rsidR="0071015D" w:rsidRPr="00927D92">
        <w:rPr>
          <w:spacing w:val="-5"/>
        </w:rPr>
        <w:t xml:space="preserve"> </w:t>
      </w:r>
      <w:r w:rsidR="0071015D" w:rsidRPr="00927D92">
        <w:t>night</w:t>
      </w:r>
      <w:r w:rsidR="0071015D" w:rsidRPr="00927D92">
        <w:rPr>
          <w:spacing w:val="-4"/>
        </w:rPr>
        <w:t xml:space="preserve"> </w:t>
      </w:r>
      <w:r w:rsidR="0071015D" w:rsidRPr="00927D92">
        <w:t>and</w:t>
      </w:r>
      <w:r w:rsidR="00391556" w:rsidRPr="00927D92">
        <w:t xml:space="preserve"> had</w:t>
      </w:r>
      <w:r w:rsidR="0071015D" w:rsidRPr="00927D92">
        <w:t xml:space="preserve"> told the Minister “when the phone was taken away from Brittany, I, kind of, stepped in to defend her. Bruce then, kind of, got defensive, made a comment about me always feeling the need to stand up for women. I got defensive and then I just, kind of, just from there, said that I was – it was enough. I didn’t want to be here anymore” (T1068.10</w:t>
      </w:r>
      <w:r w:rsidR="00001920">
        <w:t>–</w:t>
      </w:r>
      <w:r w:rsidR="0071015D" w:rsidRPr="00927D92">
        <w:t xml:space="preserve">23). </w:t>
      </w:r>
      <w:r w:rsidR="00084DAE" w:rsidRPr="00927D92">
        <w:t xml:space="preserve">The </w:t>
      </w:r>
      <w:r w:rsidR="0009142A" w:rsidRPr="00927D92">
        <w:t>Minister</w:t>
      </w:r>
      <w:r w:rsidR="00084DAE" w:rsidRPr="00927D92">
        <w:t xml:space="preserve"> talked her out of resigning.</w:t>
      </w:r>
    </w:p>
    <w:p w14:paraId="089AC744" w14:textId="1F2A378C" w:rsidR="003F51A9" w:rsidRPr="00927D92" w:rsidRDefault="00D31ECB" w:rsidP="00D31ECB">
      <w:pPr>
        <w:pStyle w:val="ParaNumbering"/>
        <w:numPr>
          <w:ilvl w:val="0"/>
          <w:numId w:val="0"/>
        </w:numPr>
        <w:ind w:hanging="720"/>
      </w:pPr>
      <w:r w:rsidRPr="00927D92">
        <w:rPr>
          <w:sz w:val="20"/>
        </w:rPr>
        <w:t>361</w:t>
      </w:r>
      <w:r w:rsidRPr="00927D92">
        <w:rPr>
          <w:sz w:val="20"/>
        </w:rPr>
        <w:tab/>
      </w:r>
      <w:r w:rsidR="0071015D" w:rsidRPr="00927D92">
        <w:t>In any event, w</w:t>
      </w:r>
      <w:r w:rsidR="00D8640B" w:rsidRPr="00927D92">
        <w:t xml:space="preserve">hen Ms Hamer emerged from the room, Mr Lehrmann was </w:t>
      </w:r>
      <w:r w:rsidR="00741FBE" w:rsidRPr="00927D92">
        <w:t xml:space="preserve">then </w:t>
      </w:r>
      <w:r w:rsidR="00D8640B" w:rsidRPr="00927D92">
        <w:t xml:space="preserve">called in </w:t>
      </w:r>
      <w:r w:rsidR="00741FBE" w:rsidRPr="00927D92">
        <w:t xml:space="preserve">(despite </w:t>
      </w:r>
      <w:r w:rsidR="00D8640B" w:rsidRPr="00927D92">
        <w:t xml:space="preserve">his </w:t>
      </w:r>
      <w:r w:rsidR="00232894" w:rsidRPr="00927D92">
        <w:t>peculiar evidence</w:t>
      </w:r>
      <w:r w:rsidR="00DB1EA5">
        <w:t>,</w:t>
      </w:r>
      <w:r w:rsidR="00232894" w:rsidRPr="00927D92">
        <w:t xml:space="preserve"> he does not recall being reprimanded by Senator Reynolds</w:t>
      </w:r>
      <w:r w:rsidR="00DB7FAA" w:rsidRPr="00927D92">
        <w:t xml:space="preserve"> and </w:t>
      </w:r>
      <w:r w:rsidR="006D0866" w:rsidRPr="00927D92">
        <w:t>yet</w:t>
      </w:r>
      <w:r w:rsidR="00232894" w:rsidRPr="00927D92">
        <w:t xml:space="preserve"> recollects </w:t>
      </w:r>
      <w:r w:rsidR="006D0866" w:rsidRPr="00927D92">
        <w:t xml:space="preserve">attending Parliament House and overhearing </w:t>
      </w:r>
      <w:r w:rsidR="00232894" w:rsidRPr="00927D92">
        <w:t>Mr Wotton being told off</w:t>
      </w:r>
      <w:r w:rsidR="0069320E" w:rsidRPr="00927D92">
        <w:t xml:space="preserve"> (</w:t>
      </w:r>
      <w:r w:rsidR="00232894" w:rsidRPr="00927D92">
        <w:t>T225</w:t>
      </w:r>
      <w:r w:rsidR="00741FBE" w:rsidRPr="00927D92">
        <w:t>)</w:t>
      </w:r>
      <w:r w:rsidR="00DB7FAA" w:rsidRPr="00927D92">
        <w:t>)</w:t>
      </w:r>
      <w:r w:rsidR="00232894" w:rsidRPr="00927D92">
        <w:t>.</w:t>
      </w:r>
    </w:p>
    <w:p w14:paraId="0A783AAC" w14:textId="3E92C206" w:rsidR="00211D86" w:rsidRPr="00927D92" w:rsidRDefault="00D31ECB" w:rsidP="00D31ECB">
      <w:pPr>
        <w:pStyle w:val="ParaNumbering"/>
        <w:numPr>
          <w:ilvl w:val="0"/>
          <w:numId w:val="0"/>
        </w:numPr>
        <w:ind w:hanging="720"/>
      </w:pPr>
      <w:r w:rsidRPr="00927D92">
        <w:rPr>
          <w:sz w:val="20"/>
        </w:rPr>
        <w:t>362</w:t>
      </w:r>
      <w:r w:rsidRPr="00927D92">
        <w:rPr>
          <w:sz w:val="20"/>
        </w:rPr>
        <w:tab/>
      </w:r>
      <w:r w:rsidR="00232894" w:rsidRPr="00927D92">
        <w:t>When Mr Lehrmann</w:t>
      </w:r>
      <w:r w:rsidR="007D65B8" w:rsidRPr="00927D92">
        <w:t xml:space="preserve"> emerged from the meeting room</w:t>
      </w:r>
      <w:r w:rsidR="00987965" w:rsidRPr="00927D92">
        <w:t xml:space="preserve"> after his reprimand</w:t>
      </w:r>
      <w:r w:rsidR="007D65B8" w:rsidRPr="00927D92">
        <w:t xml:space="preserve">, </w:t>
      </w:r>
      <w:r w:rsidR="00211D86" w:rsidRPr="00927D92">
        <w:t xml:space="preserve">Mr Wotton took from the </w:t>
      </w:r>
      <w:r w:rsidR="00450C50" w:rsidRPr="00927D92">
        <w:t xml:space="preserve">abashed </w:t>
      </w:r>
      <w:r w:rsidR="00211D86" w:rsidRPr="00927D92">
        <w:t>look on Mr Lehrmann</w:t>
      </w:r>
      <w:r w:rsidR="008C158E">
        <w:t>’s</w:t>
      </w:r>
      <w:r w:rsidR="00211D86" w:rsidRPr="00927D92">
        <w:t xml:space="preserve"> face </w:t>
      </w:r>
      <w:r w:rsidR="00E36B11" w:rsidRPr="00927D92">
        <w:t xml:space="preserve">that </w:t>
      </w:r>
      <w:r w:rsidR="00211D86" w:rsidRPr="00927D92">
        <w:t xml:space="preserve">he was </w:t>
      </w:r>
      <w:r w:rsidR="00987965" w:rsidRPr="00927D92">
        <w:t>next,</w:t>
      </w:r>
      <w:r w:rsidR="00B71E5F" w:rsidRPr="00927D92">
        <w:t xml:space="preserve"> and </w:t>
      </w:r>
      <w:r w:rsidR="006E08D6" w:rsidRPr="00927D92">
        <w:t xml:space="preserve">that </w:t>
      </w:r>
      <w:r w:rsidR="00B71E5F" w:rsidRPr="00927D92">
        <w:t>he would not be in for a pleasant time</w:t>
      </w:r>
      <w:r w:rsidR="0069320E" w:rsidRPr="00927D92">
        <w:t xml:space="preserve"> (</w:t>
      </w:r>
      <w:r w:rsidR="00443ABA" w:rsidRPr="00927D92">
        <w:t>T1084</w:t>
      </w:r>
      <w:r w:rsidR="00996581">
        <w:t>–</w:t>
      </w:r>
      <w:r w:rsidR="00ED1913" w:rsidRPr="00927D92">
        <w:t>5</w:t>
      </w:r>
      <w:r w:rsidR="0069320E" w:rsidRPr="00927D92">
        <w:t>)</w:t>
      </w:r>
      <w:r w:rsidR="00443ABA" w:rsidRPr="00927D92">
        <w:t>.</w:t>
      </w:r>
    </w:p>
    <w:p w14:paraId="6B88E6D1" w14:textId="575A4EED" w:rsidR="00477717" w:rsidRPr="00927D92" w:rsidRDefault="00D31ECB" w:rsidP="00D31ECB">
      <w:pPr>
        <w:pStyle w:val="ParaNumbering"/>
        <w:numPr>
          <w:ilvl w:val="0"/>
          <w:numId w:val="0"/>
        </w:numPr>
        <w:ind w:hanging="720"/>
      </w:pPr>
      <w:r w:rsidRPr="00927D92">
        <w:rPr>
          <w:sz w:val="20"/>
        </w:rPr>
        <w:t>363</w:t>
      </w:r>
      <w:r w:rsidRPr="00927D92">
        <w:rPr>
          <w:sz w:val="20"/>
        </w:rPr>
        <w:tab/>
      </w:r>
      <w:r w:rsidR="001024EC">
        <w:t>Senator Reynolds</w:t>
      </w:r>
      <w:r w:rsidR="00211D86" w:rsidRPr="00927D92">
        <w:t xml:space="preserve"> called Mr Wotton into her office and asked for his version of events.</w:t>
      </w:r>
      <w:r w:rsidR="00FB771A" w:rsidRPr="00927D92">
        <w:t xml:space="preserve"> </w:t>
      </w:r>
      <w:r w:rsidR="007A4EE1" w:rsidRPr="00927D92">
        <w:t xml:space="preserve">He gave an </w:t>
      </w:r>
      <w:r w:rsidR="00983AC7" w:rsidRPr="00927D92">
        <w:t>account,</w:t>
      </w:r>
      <w:r w:rsidR="007A4EE1" w:rsidRPr="00927D92">
        <w:t xml:space="preserve"> but </w:t>
      </w:r>
      <w:r w:rsidR="00B4526A">
        <w:t>she</w:t>
      </w:r>
      <w:r w:rsidR="007A4EE1" w:rsidRPr="00927D92">
        <w:t xml:space="preserve"> was not mollified and ticked him off. She </w:t>
      </w:r>
      <w:r w:rsidR="003D216D" w:rsidRPr="00927D92">
        <w:t>explained</w:t>
      </w:r>
      <w:r w:rsidR="00FB771A" w:rsidRPr="00927D92">
        <w:t xml:space="preserve"> that Messrs Lehrmann and Wotton were senior males in the office, in positions of power, and that they should have </w:t>
      </w:r>
      <w:r w:rsidR="00506CDD" w:rsidRPr="00927D92">
        <w:t>understood how their conduct may have made Ms Hamer and Ms Higgins feel</w:t>
      </w:r>
      <w:r w:rsidR="001001C6" w:rsidRPr="00927D92">
        <w:t xml:space="preserve"> (</w:t>
      </w:r>
      <w:r w:rsidR="00506CDD" w:rsidRPr="00927D92">
        <w:t>T1086.</w:t>
      </w:r>
      <w:r w:rsidR="00DF4FBB" w:rsidRPr="00927D92">
        <w:t>1</w:t>
      </w:r>
      <w:r w:rsidR="008F54B7">
        <w:t>–</w:t>
      </w:r>
      <w:r w:rsidR="00DF4FBB" w:rsidRPr="00927D92">
        <w:t>11</w:t>
      </w:r>
      <w:r w:rsidR="001001C6" w:rsidRPr="00927D92">
        <w:t>)</w:t>
      </w:r>
      <w:r w:rsidR="00DF4FBB" w:rsidRPr="00927D92">
        <w:t>.</w:t>
      </w:r>
      <w:r w:rsidR="00B57070" w:rsidRPr="00927D92">
        <w:t xml:space="preserve"> Senator</w:t>
      </w:r>
      <w:r w:rsidR="00B57070" w:rsidRPr="00927D92">
        <w:rPr>
          <w:spacing w:val="-2"/>
        </w:rPr>
        <w:t xml:space="preserve"> </w:t>
      </w:r>
      <w:r w:rsidR="00B57070" w:rsidRPr="00927D92">
        <w:t>Reynolds</w:t>
      </w:r>
      <w:r w:rsidR="00B57070" w:rsidRPr="00927D92">
        <w:rPr>
          <w:spacing w:val="-1"/>
        </w:rPr>
        <w:t xml:space="preserve"> </w:t>
      </w:r>
      <w:r w:rsidR="00B57070" w:rsidRPr="00927D92">
        <w:t>told</w:t>
      </w:r>
      <w:r w:rsidR="00B57070" w:rsidRPr="00927D92">
        <w:rPr>
          <w:spacing w:val="-1"/>
        </w:rPr>
        <w:t xml:space="preserve"> </w:t>
      </w:r>
      <w:r w:rsidR="00B57070" w:rsidRPr="00927D92">
        <w:t>him</w:t>
      </w:r>
      <w:r w:rsidR="00B57070" w:rsidRPr="00927D92">
        <w:rPr>
          <w:spacing w:val="-3"/>
        </w:rPr>
        <w:t xml:space="preserve"> </w:t>
      </w:r>
      <w:r w:rsidR="00B57070" w:rsidRPr="00927D92">
        <w:t>that the</w:t>
      </w:r>
      <w:r w:rsidR="00B57070" w:rsidRPr="00927D92">
        <w:rPr>
          <w:spacing w:val="-2"/>
        </w:rPr>
        <w:t xml:space="preserve"> </w:t>
      </w:r>
      <w:r w:rsidR="00B57070" w:rsidRPr="00927D92">
        <w:t>events</w:t>
      </w:r>
      <w:r w:rsidR="00B57070" w:rsidRPr="00927D92">
        <w:rPr>
          <w:spacing w:val="-1"/>
        </w:rPr>
        <w:t xml:space="preserve"> </w:t>
      </w:r>
      <w:r w:rsidR="00B57070" w:rsidRPr="00927D92">
        <w:t>of</w:t>
      </w:r>
      <w:r w:rsidR="00B57070" w:rsidRPr="00927D92">
        <w:rPr>
          <w:spacing w:val="-2"/>
        </w:rPr>
        <w:t xml:space="preserve"> </w:t>
      </w:r>
      <w:r w:rsidR="00B57070" w:rsidRPr="00927D92">
        <w:t>the</w:t>
      </w:r>
      <w:r w:rsidR="00B57070" w:rsidRPr="00927D92">
        <w:rPr>
          <w:spacing w:val="-2"/>
        </w:rPr>
        <w:t xml:space="preserve"> </w:t>
      </w:r>
      <w:r w:rsidR="00B57070" w:rsidRPr="00927D92">
        <w:t>previous</w:t>
      </w:r>
      <w:r w:rsidR="00B57070" w:rsidRPr="00927D92">
        <w:rPr>
          <w:spacing w:val="-1"/>
        </w:rPr>
        <w:t xml:space="preserve"> </w:t>
      </w:r>
      <w:r w:rsidR="00B57070" w:rsidRPr="00927D92">
        <w:t>day</w:t>
      </w:r>
      <w:r w:rsidR="00B57070" w:rsidRPr="00927D92">
        <w:rPr>
          <w:spacing w:val="-1"/>
        </w:rPr>
        <w:t xml:space="preserve"> </w:t>
      </w:r>
      <w:r w:rsidR="00B57070" w:rsidRPr="00927D92">
        <w:t>had</w:t>
      </w:r>
      <w:r w:rsidR="00B57070" w:rsidRPr="00927D92">
        <w:rPr>
          <w:spacing w:val="-3"/>
        </w:rPr>
        <w:t xml:space="preserve"> </w:t>
      </w:r>
      <w:r w:rsidR="00B57070" w:rsidRPr="00927D92">
        <w:t>“put her</w:t>
      </w:r>
      <w:r w:rsidR="00B57070" w:rsidRPr="00927D92">
        <w:rPr>
          <w:spacing w:val="-1"/>
        </w:rPr>
        <w:t xml:space="preserve"> </w:t>
      </w:r>
      <w:r w:rsidR="00B57070" w:rsidRPr="00927D92">
        <w:t>in a</w:t>
      </w:r>
      <w:r w:rsidR="00B57070" w:rsidRPr="00927D92">
        <w:rPr>
          <w:spacing w:val="-8"/>
        </w:rPr>
        <w:t xml:space="preserve"> </w:t>
      </w:r>
      <w:r w:rsidR="00B57070" w:rsidRPr="00927D92">
        <w:t>very</w:t>
      </w:r>
      <w:r w:rsidR="00B57070" w:rsidRPr="00927D92">
        <w:rPr>
          <w:spacing w:val="-9"/>
        </w:rPr>
        <w:t xml:space="preserve"> </w:t>
      </w:r>
      <w:r w:rsidR="00B57070" w:rsidRPr="00927D92">
        <w:t>difficult</w:t>
      </w:r>
      <w:r w:rsidR="00B57070" w:rsidRPr="00927D92">
        <w:rPr>
          <w:spacing w:val="-8"/>
        </w:rPr>
        <w:t xml:space="preserve"> </w:t>
      </w:r>
      <w:r w:rsidR="00B57070" w:rsidRPr="00927D92">
        <w:t>position</w:t>
      </w:r>
      <w:r w:rsidR="00B57070" w:rsidRPr="00927D92">
        <w:rPr>
          <w:spacing w:val="-11"/>
        </w:rPr>
        <w:t xml:space="preserve"> </w:t>
      </w:r>
      <w:r w:rsidR="00B57070" w:rsidRPr="00927D92">
        <w:t>in</w:t>
      </w:r>
      <w:r w:rsidR="00B57070" w:rsidRPr="00927D92">
        <w:rPr>
          <w:spacing w:val="-8"/>
        </w:rPr>
        <w:t xml:space="preserve"> </w:t>
      </w:r>
      <w:r w:rsidR="00B57070" w:rsidRPr="00927D92">
        <w:t>terms</w:t>
      </w:r>
      <w:r w:rsidR="00B57070" w:rsidRPr="00927D92">
        <w:rPr>
          <w:spacing w:val="-8"/>
        </w:rPr>
        <w:t xml:space="preserve"> </w:t>
      </w:r>
      <w:r w:rsidR="00B57070" w:rsidRPr="00927D92">
        <w:t>of</w:t>
      </w:r>
      <w:r w:rsidR="00B57070" w:rsidRPr="00927D92">
        <w:rPr>
          <w:spacing w:val="-8"/>
        </w:rPr>
        <w:t xml:space="preserve"> </w:t>
      </w:r>
      <w:r w:rsidR="00B57070" w:rsidRPr="00927D92">
        <w:t>whether</w:t>
      </w:r>
      <w:r w:rsidR="00B57070" w:rsidRPr="00927D92">
        <w:rPr>
          <w:spacing w:val="-8"/>
        </w:rPr>
        <w:t xml:space="preserve"> </w:t>
      </w:r>
      <w:r w:rsidR="00B57070" w:rsidRPr="00927D92">
        <w:t>or</w:t>
      </w:r>
      <w:r w:rsidR="00B57070" w:rsidRPr="00927D92">
        <w:rPr>
          <w:spacing w:val="-8"/>
        </w:rPr>
        <w:t xml:space="preserve"> </w:t>
      </w:r>
      <w:r w:rsidR="00B57070" w:rsidRPr="00927D92">
        <w:t>not</w:t>
      </w:r>
      <w:r w:rsidR="00B57070" w:rsidRPr="00927D92">
        <w:rPr>
          <w:spacing w:val="-10"/>
        </w:rPr>
        <w:t xml:space="preserve"> </w:t>
      </w:r>
      <w:r w:rsidR="00B57070" w:rsidRPr="00927D92">
        <w:t>Ms</w:t>
      </w:r>
      <w:r w:rsidR="00B57070" w:rsidRPr="00927D92">
        <w:rPr>
          <w:spacing w:val="-8"/>
        </w:rPr>
        <w:t xml:space="preserve"> </w:t>
      </w:r>
      <w:r w:rsidR="00B57070" w:rsidRPr="00927D92">
        <w:t>Higgins</w:t>
      </w:r>
      <w:r w:rsidR="00B57070" w:rsidRPr="00927D92">
        <w:rPr>
          <w:spacing w:val="-8"/>
        </w:rPr>
        <w:t xml:space="preserve"> </w:t>
      </w:r>
      <w:r w:rsidR="00B57070" w:rsidRPr="00927D92">
        <w:t>ultimately</w:t>
      </w:r>
      <w:r w:rsidR="00B57070" w:rsidRPr="00927D92">
        <w:rPr>
          <w:spacing w:val="-9"/>
        </w:rPr>
        <w:t xml:space="preserve"> </w:t>
      </w:r>
      <w:r w:rsidR="00B57070" w:rsidRPr="00927D92">
        <w:t>ended</w:t>
      </w:r>
      <w:r w:rsidR="00B57070" w:rsidRPr="00927D92">
        <w:rPr>
          <w:spacing w:val="-8"/>
        </w:rPr>
        <w:t xml:space="preserve"> </w:t>
      </w:r>
      <w:r w:rsidR="00B57070" w:rsidRPr="00927D92">
        <w:t>up</w:t>
      </w:r>
      <w:r w:rsidR="00B57070" w:rsidRPr="00927D92">
        <w:rPr>
          <w:spacing w:val="-8"/>
        </w:rPr>
        <w:t xml:space="preserve"> </w:t>
      </w:r>
      <w:r w:rsidR="00B57070" w:rsidRPr="00927D92">
        <w:t>with a job in her office”</w:t>
      </w:r>
      <w:r w:rsidR="00493438">
        <w:t xml:space="preserve"> (T</w:t>
      </w:r>
      <w:r w:rsidR="00867480">
        <w:t>1086.</w:t>
      </w:r>
      <w:r w:rsidR="00555556">
        <w:t>2–4).</w:t>
      </w:r>
    </w:p>
    <w:p w14:paraId="28791CA2" w14:textId="6A33914E" w:rsidR="00477717" w:rsidRPr="00927D92" w:rsidRDefault="00D31ECB" w:rsidP="00D31ECB">
      <w:pPr>
        <w:pStyle w:val="ParaNumbering"/>
        <w:numPr>
          <w:ilvl w:val="0"/>
          <w:numId w:val="0"/>
        </w:numPr>
        <w:ind w:hanging="720"/>
      </w:pPr>
      <w:r w:rsidRPr="00927D92">
        <w:rPr>
          <w:sz w:val="20"/>
        </w:rPr>
        <w:t>364</w:t>
      </w:r>
      <w:r w:rsidRPr="00927D92">
        <w:rPr>
          <w:sz w:val="20"/>
        </w:rPr>
        <w:tab/>
      </w:r>
      <w:r w:rsidR="00DF4FBB" w:rsidRPr="00927D92">
        <w:t xml:space="preserve">Messrs Lehrmann and Wotton </w:t>
      </w:r>
      <w:r w:rsidR="00A60946">
        <w:t xml:space="preserve">later </w:t>
      </w:r>
      <w:r w:rsidR="00DF4FBB" w:rsidRPr="00927D92">
        <w:t xml:space="preserve">discussed the </w:t>
      </w:r>
      <w:r w:rsidR="00727797" w:rsidRPr="00927D92">
        <w:t xml:space="preserve">matter </w:t>
      </w:r>
      <w:r w:rsidR="006C4DD5" w:rsidRPr="00927D92">
        <w:t>and</w:t>
      </w:r>
      <w:r w:rsidR="001001C6" w:rsidRPr="00927D92">
        <w:t xml:space="preserve"> consoled each other by </w:t>
      </w:r>
      <w:r w:rsidR="00435737" w:rsidRPr="00927D92">
        <w:t xml:space="preserve">both expressing they were unhappy with the way Senator Reynolds </w:t>
      </w:r>
      <w:r w:rsidR="004C0DCD">
        <w:t>had</w:t>
      </w:r>
      <w:r w:rsidR="00435737" w:rsidRPr="00927D92">
        <w:t xml:space="preserve"> dealt with the issue</w:t>
      </w:r>
      <w:r w:rsidR="001001C6" w:rsidRPr="00927D92">
        <w:t xml:space="preserve"> (</w:t>
      </w:r>
      <w:r w:rsidR="00435737" w:rsidRPr="00927D92">
        <w:t>T1086</w:t>
      </w:r>
      <w:r w:rsidR="00A91459">
        <w:t>.31–35</w:t>
      </w:r>
      <w:r w:rsidR="001001C6" w:rsidRPr="00927D92">
        <w:t>)</w:t>
      </w:r>
      <w:r w:rsidR="00435737" w:rsidRPr="00927D92">
        <w:t>.</w:t>
      </w:r>
    </w:p>
    <w:p w14:paraId="71AD15DE" w14:textId="259C425A" w:rsidR="00C03497" w:rsidRPr="00927D92" w:rsidRDefault="00CA1348" w:rsidP="002F2595">
      <w:pPr>
        <w:pStyle w:val="Heading3"/>
      </w:pPr>
      <w:bookmarkStart w:id="102" w:name="_Ref162625896"/>
      <w:r w:rsidRPr="00927D92">
        <w:t>IV</w:t>
      </w:r>
      <w:r w:rsidR="002210F1">
        <w:tab/>
      </w:r>
      <w:r w:rsidR="00B57D4B" w:rsidRPr="00927D92">
        <w:t xml:space="preserve">15 March 2019: </w:t>
      </w:r>
      <w:r w:rsidR="008471DF">
        <w:t>“</w:t>
      </w:r>
      <w:r w:rsidR="00474BC3" w:rsidRPr="00927D92">
        <w:t>Team Reynolds</w:t>
      </w:r>
      <w:r w:rsidR="008471DF">
        <w:t>”</w:t>
      </w:r>
      <w:r w:rsidR="00474BC3" w:rsidRPr="00927D92">
        <w:t xml:space="preserve"> Dinner</w:t>
      </w:r>
      <w:bookmarkEnd w:id="102"/>
    </w:p>
    <w:p w14:paraId="7F9A1DA9" w14:textId="04D13D91" w:rsidR="00CF39A6" w:rsidRPr="00927D92" w:rsidRDefault="00D31ECB" w:rsidP="00D31ECB">
      <w:pPr>
        <w:pStyle w:val="ParaNumbering"/>
        <w:numPr>
          <w:ilvl w:val="0"/>
          <w:numId w:val="0"/>
        </w:numPr>
        <w:ind w:hanging="720"/>
      </w:pPr>
      <w:r w:rsidRPr="00927D92">
        <w:rPr>
          <w:sz w:val="20"/>
        </w:rPr>
        <w:t>365</w:t>
      </w:r>
      <w:r w:rsidRPr="00927D92">
        <w:rPr>
          <w:sz w:val="20"/>
        </w:rPr>
        <w:tab/>
      </w:r>
      <w:r w:rsidR="00525D93" w:rsidRPr="00927D92">
        <w:t xml:space="preserve">On 15 March, </w:t>
      </w:r>
      <w:r w:rsidR="004C024D" w:rsidRPr="00927D92">
        <w:t xml:space="preserve">Senator Reynolds held a dinner </w:t>
      </w:r>
      <w:r w:rsidR="00174007" w:rsidRPr="00927D92">
        <w:t xml:space="preserve">at the Kingo </w:t>
      </w:r>
      <w:r w:rsidR="004C024D" w:rsidRPr="00927D92">
        <w:t>for her newly integrated staf</w:t>
      </w:r>
      <w:r w:rsidR="00DE17AF" w:rsidRPr="00927D92">
        <w:t xml:space="preserve">f, apparently </w:t>
      </w:r>
      <w:r w:rsidR="00C85BCB" w:rsidRPr="00927D92">
        <w:t>attended by Mr Lehrmann, Ms Higgins</w:t>
      </w:r>
      <w:r w:rsidR="000B1E83" w:rsidRPr="00927D92">
        <w:t>,</w:t>
      </w:r>
      <w:r w:rsidR="00C85BCB" w:rsidRPr="00927D92">
        <w:t xml:space="preserve"> Ms Hamer</w:t>
      </w:r>
      <w:r w:rsidR="000B1E83" w:rsidRPr="00927D92">
        <w:t>,</w:t>
      </w:r>
      <w:r w:rsidR="00C85BCB" w:rsidRPr="00927D92">
        <w:t xml:space="preserve"> Mr </w:t>
      </w:r>
      <w:r w:rsidR="008B6981" w:rsidRPr="00927D92">
        <w:t>Wotton,</w:t>
      </w:r>
      <w:r w:rsidR="000B1E83" w:rsidRPr="00927D92">
        <w:t xml:space="preserve"> and Ms Lewis.</w:t>
      </w:r>
    </w:p>
    <w:p w14:paraId="4FE39D3B" w14:textId="25B751FE" w:rsidR="009F1E11" w:rsidRPr="00927D92" w:rsidRDefault="00D31ECB" w:rsidP="00D31ECB">
      <w:pPr>
        <w:pStyle w:val="ParaNumbering"/>
        <w:numPr>
          <w:ilvl w:val="0"/>
          <w:numId w:val="0"/>
        </w:numPr>
        <w:ind w:hanging="720"/>
      </w:pPr>
      <w:r w:rsidRPr="00927D92">
        <w:rPr>
          <w:sz w:val="20"/>
        </w:rPr>
        <w:t>366</w:t>
      </w:r>
      <w:r w:rsidRPr="00927D92">
        <w:rPr>
          <w:sz w:val="20"/>
        </w:rPr>
        <w:tab/>
      </w:r>
      <w:r w:rsidR="00174007" w:rsidRPr="00927D92">
        <w:t>Mr Lehrmann said he did not recall the dinner occurring (</w:t>
      </w:r>
      <w:r w:rsidR="00BA4DA5" w:rsidRPr="00927D92">
        <w:t>T205.16</w:t>
      </w:r>
      <w:r w:rsidR="004D714C">
        <w:t>–</w:t>
      </w:r>
      <w:r w:rsidR="00BA4DA5" w:rsidRPr="00927D92">
        <w:t>40)</w:t>
      </w:r>
      <w:r w:rsidR="00986E23" w:rsidRPr="00927D92">
        <w:t>.</w:t>
      </w:r>
      <w:r w:rsidR="001D23F2">
        <w:t xml:space="preserve"> </w:t>
      </w:r>
      <w:r w:rsidR="009F1E11" w:rsidRPr="00927D92">
        <w:t xml:space="preserve">But </w:t>
      </w:r>
      <w:r w:rsidR="00B87319" w:rsidRPr="00927D92">
        <w:t>I accept it happened</w:t>
      </w:r>
      <w:r w:rsidR="009F1E11" w:rsidRPr="00927D92">
        <w:t>.</w:t>
      </w:r>
    </w:p>
    <w:p w14:paraId="4D9F8EC8" w14:textId="40234FC0" w:rsidR="00174007" w:rsidRPr="00927D92" w:rsidRDefault="00D31ECB" w:rsidP="00D31ECB">
      <w:pPr>
        <w:pStyle w:val="ParaNumbering"/>
        <w:numPr>
          <w:ilvl w:val="0"/>
          <w:numId w:val="0"/>
        </w:numPr>
        <w:ind w:hanging="720"/>
      </w:pPr>
      <w:r w:rsidRPr="00927D92">
        <w:rPr>
          <w:sz w:val="20"/>
        </w:rPr>
        <w:t>367</w:t>
      </w:r>
      <w:r w:rsidRPr="00927D92">
        <w:rPr>
          <w:sz w:val="20"/>
        </w:rPr>
        <w:tab/>
      </w:r>
      <w:r w:rsidR="00986E23" w:rsidRPr="00927D92">
        <w:t xml:space="preserve">Ms Higgins </w:t>
      </w:r>
      <w:r w:rsidR="00E7228F" w:rsidRPr="00927D92">
        <w:t>said</w:t>
      </w:r>
      <w:r w:rsidR="00986E23" w:rsidRPr="00927D92">
        <w:t xml:space="preserve"> she left the Kingo at about the same time as Mr Lehrmann (approximately 9 or 9:30pm), and the pair waited outside the venue for their respective </w:t>
      </w:r>
      <w:r w:rsidR="009119F3" w:rsidRPr="00927D92">
        <w:t xml:space="preserve">rideshares. </w:t>
      </w:r>
      <w:r w:rsidR="00012DD3" w:rsidRPr="00927D92">
        <w:t>Around the time Mr Lehrmann</w:t>
      </w:r>
      <w:r w:rsidR="008C158E">
        <w:t>’s</w:t>
      </w:r>
      <w:r w:rsidR="00012DD3" w:rsidRPr="00927D92">
        <w:t xml:space="preserve"> vehicle arrived, </w:t>
      </w:r>
      <w:r w:rsidR="009708AF" w:rsidRPr="00927D92">
        <w:t xml:space="preserve">Ms Higgins alleges </w:t>
      </w:r>
      <w:r w:rsidR="00012DD3" w:rsidRPr="00927D92">
        <w:t xml:space="preserve">Mr Lehrmann tried to </w:t>
      </w:r>
      <w:r w:rsidR="00C70019" w:rsidRPr="00927D92">
        <w:t xml:space="preserve">kiss </w:t>
      </w:r>
      <w:r w:rsidR="006372F8" w:rsidRPr="00927D92">
        <w:t>her</w:t>
      </w:r>
      <w:r w:rsidR="00012DD3" w:rsidRPr="00927D92">
        <w:t>, an advance she rebuffed</w:t>
      </w:r>
      <w:r w:rsidR="00CE13AD" w:rsidRPr="00927D92">
        <w:t xml:space="preserve">. Mr Lehrmann does not recall waiting outside the Kingo with </w:t>
      </w:r>
      <w:r w:rsidR="00DD61C4" w:rsidRPr="00927D92">
        <w:t>Ms Higgins and</w:t>
      </w:r>
      <w:r w:rsidR="00CE13AD" w:rsidRPr="00927D92">
        <w:t xml:space="preserve"> denies trying to kiss her</w:t>
      </w:r>
      <w:r w:rsidR="005B3685" w:rsidRPr="00927D92">
        <w:t xml:space="preserve"> or ever making an advance </w:t>
      </w:r>
      <w:r w:rsidR="00C70019" w:rsidRPr="00927D92">
        <w:t>towards</w:t>
      </w:r>
      <w:r w:rsidR="005B3685" w:rsidRPr="00927D92">
        <w:t xml:space="preserve"> her</w:t>
      </w:r>
      <w:r w:rsidR="00FC507D" w:rsidRPr="00927D92">
        <w:t xml:space="preserve"> (</w:t>
      </w:r>
      <w:r w:rsidR="005B3685" w:rsidRPr="00927D92">
        <w:t>T206.7</w:t>
      </w:r>
      <w:r w:rsidR="00DD61C4" w:rsidRPr="00927D92">
        <w:t>–</w:t>
      </w:r>
      <w:r w:rsidR="005B3685" w:rsidRPr="00927D92">
        <w:t>14</w:t>
      </w:r>
      <w:r w:rsidR="00FC507D" w:rsidRPr="00927D92">
        <w:t>)</w:t>
      </w:r>
      <w:r w:rsidR="005B3685" w:rsidRPr="00927D92">
        <w:t>.</w:t>
      </w:r>
    </w:p>
    <w:p w14:paraId="0913B39E" w14:textId="6E9E0B45" w:rsidR="006726EB" w:rsidRDefault="00D31ECB" w:rsidP="00D31ECB">
      <w:pPr>
        <w:pStyle w:val="ParaNumbering"/>
        <w:numPr>
          <w:ilvl w:val="0"/>
          <w:numId w:val="0"/>
        </w:numPr>
        <w:ind w:hanging="720"/>
      </w:pPr>
      <w:r>
        <w:rPr>
          <w:sz w:val="20"/>
        </w:rPr>
        <w:t>368</w:t>
      </w:r>
      <w:r>
        <w:rPr>
          <w:sz w:val="20"/>
        </w:rPr>
        <w:tab/>
      </w:r>
      <w:r w:rsidR="00551314" w:rsidRPr="00927D92">
        <w:t xml:space="preserve">This advance </w:t>
      </w:r>
      <w:r w:rsidR="003A6D06">
        <w:t>might</w:t>
      </w:r>
      <w:r w:rsidR="00F55EFA" w:rsidRPr="00927D92">
        <w:t xml:space="preserve"> </w:t>
      </w:r>
      <w:r w:rsidR="00551314" w:rsidRPr="00927D92">
        <w:t xml:space="preserve">have </w:t>
      </w:r>
      <w:r w:rsidR="001E29E5" w:rsidRPr="00927D92">
        <w:t>happened,</w:t>
      </w:r>
      <w:r w:rsidR="00551314" w:rsidRPr="00927D92">
        <w:t xml:space="preserve"> but I am </w:t>
      </w:r>
      <w:r w:rsidR="0005298D">
        <w:t>not</w:t>
      </w:r>
      <w:r w:rsidR="00551314" w:rsidRPr="00927D92">
        <w:t xml:space="preserve"> </w:t>
      </w:r>
      <w:r w:rsidR="001E29E5" w:rsidRPr="00927D92">
        <w:t xml:space="preserve">satisfied it did. </w:t>
      </w:r>
      <w:r w:rsidR="00C13EE8" w:rsidRPr="00927D92">
        <w:t xml:space="preserve">I am </w:t>
      </w:r>
      <w:r w:rsidR="00BF6459">
        <w:t>chary in</w:t>
      </w:r>
      <w:r w:rsidR="00C13EE8" w:rsidRPr="00927D92">
        <w:t xml:space="preserve"> accept</w:t>
      </w:r>
      <w:r w:rsidR="00BF6459">
        <w:t>ing</w:t>
      </w:r>
      <w:r w:rsidR="00C13EE8" w:rsidRPr="00927D92">
        <w:t xml:space="preserve"> this version of events</w:t>
      </w:r>
      <w:r w:rsidR="001E29E5" w:rsidRPr="00927D92">
        <w:t xml:space="preserve"> for two reasons: </w:t>
      </w:r>
      <w:r w:rsidR="001E29E5" w:rsidRPr="00927D92">
        <w:rPr>
          <w:i/>
          <w:iCs/>
        </w:rPr>
        <w:t>first</w:t>
      </w:r>
      <w:r w:rsidR="001E29E5" w:rsidRPr="00927D92">
        <w:t xml:space="preserve">, </w:t>
      </w:r>
      <w:r w:rsidR="004D075F" w:rsidRPr="00927D92">
        <w:t>this far fr</w:t>
      </w:r>
      <w:r w:rsidR="00EB0685" w:rsidRPr="00927D92">
        <w:t>o</w:t>
      </w:r>
      <w:r w:rsidR="004D075F" w:rsidRPr="00927D92">
        <w:t>m unremarkable incident was</w:t>
      </w:r>
      <w:r w:rsidR="00586827" w:rsidRPr="00927D92">
        <w:t xml:space="preserve"> </w:t>
      </w:r>
      <w:r w:rsidR="00853573">
        <w:t>not</w:t>
      </w:r>
      <w:r w:rsidR="00586827" w:rsidRPr="00927D92">
        <w:t xml:space="preserve"> </w:t>
      </w:r>
      <w:r w:rsidR="002B73DF">
        <w:t>raised</w:t>
      </w:r>
      <w:r w:rsidR="00586827" w:rsidRPr="00927D92">
        <w:t xml:space="preserve"> in 2019 and</w:t>
      </w:r>
      <w:r w:rsidR="00890007" w:rsidRPr="00927D92">
        <w:t xml:space="preserve"> is not </w:t>
      </w:r>
      <w:r w:rsidR="00586827" w:rsidRPr="00927D92">
        <w:t xml:space="preserve">even </w:t>
      </w:r>
      <w:r w:rsidR="00890007" w:rsidRPr="00927D92">
        <w:t xml:space="preserve">mentioned in the five-hour interview </w:t>
      </w:r>
      <w:r w:rsidR="00DE01B9" w:rsidRPr="00927D92">
        <w:t>between Ms Higgins, Ms Wilkinson and Messrs Llewellyn and Sharaz (Ex 36)</w:t>
      </w:r>
      <w:r w:rsidR="00BF16B1">
        <w:t>;</w:t>
      </w:r>
      <w:r w:rsidR="00DE01B9" w:rsidRPr="00927D92">
        <w:t xml:space="preserve"> nor is it raised in the </w:t>
      </w:r>
      <w:r w:rsidR="002B66AC" w:rsidRPr="00927D92">
        <w:t xml:space="preserve">uncut, </w:t>
      </w:r>
      <w:r w:rsidR="00DE01B9" w:rsidRPr="00927D92">
        <w:t xml:space="preserve">two-hour </w:t>
      </w:r>
      <w:r w:rsidR="002B66AC" w:rsidRPr="00927D92">
        <w:t>interview between Ms Wilkinson and Ms Higgins</w:t>
      </w:r>
      <w:r w:rsidR="004964CD" w:rsidRPr="00927D92">
        <w:t xml:space="preserve"> (Ex 37)</w:t>
      </w:r>
      <w:r w:rsidR="00C46E62">
        <w:t xml:space="preserve"> –</w:t>
      </w:r>
      <w:r w:rsidR="00250441">
        <w:t xml:space="preserve"> even when Ms </w:t>
      </w:r>
      <w:r w:rsidR="00421FB2">
        <w:t>Wilkinson</w:t>
      </w:r>
      <w:r w:rsidR="00250441">
        <w:t xml:space="preserve"> (and for that matter</w:t>
      </w:r>
      <w:r w:rsidR="004E12C1">
        <w:t>,</w:t>
      </w:r>
      <w:r w:rsidR="00250441">
        <w:t xml:space="preserve"> Ms Maiden</w:t>
      </w:r>
      <w:r w:rsidR="009C381F">
        <w:t>)</w:t>
      </w:r>
      <w:r w:rsidR="00250441">
        <w:t xml:space="preserve"> ask</w:t>
      </w:r>
      <w:r w:rsidR="005874ED">
        <w:t>ed</w:t>
      </w:r>
      <w:r w:rsidR="00250441">
        <w:t xml:space="preserve"> Ms Higgins if she had an inkling that Mr </w:t>
      </w:r>
      <w:r w:rsidR="00421FB2">
        <w:t>Lehrmann</w:t>
      </w:r>
      <w:r w:rsidR="00250441">
        <w:t xml:space="preserve"> </w:t>
      </w:r>
      <w:r w:rsidR="009C381F">
        <w:t>may have been</w:t>
      </w:r>
      <w:r w:rsidR="00421FB2">
        <w:t xml:space="preserve"> interested in her</w:t>
      </w:r>
      <w:r w:rsidR="00CB5CCA" w:rsidRPr="00927D92">
        <w:t xml:space="preserve">; </w:t>
      </w:r>
      <w:r w:rsidR="00CB5CCA" w:rsidRPr="00927D92">
        <w:rPr>
          <w:i/>
          <w:iCs/>
        </w:rPr>
        <w:t>secondly</w:t>
      </w:r>
      <w:r w:rsidR="00CB5CCA" w:rsidRPr="00927D92">
        <w:t xml:space="preserve">, </w:t>
      </w:r>
      <w:r w:rsidR="00B65FE8" w:rsidRPr="00927D92">
        <w:t xml:space="preserve">it is raised for the first time when Ms Higgins was already </w:t>
      </w:r>
      <w:r w:rsidR="005118ED" w:rsidRPr="00927D92">
        <w:t xml:space="preserve">being </w:t>
      </w:r>
      <w:r w:rsidR="00360304" w:rsidRPr="00927D92">
        <w:t xml:space="preserve">disingenuous about </w:t>
      </w:r>
      <w:r w:rsidR="00181328">
        <w:t>a number of</w:t>
      </w:r>
      <w:r w:rsidR="00360304" w:rsidRPr="00927D92">
        <w:t xml:space="preserve"> things</w:t>
      </w:r>
      <w:r w:rsidR="00033691" w:rsidRPr="00927D92">
        <w:t xml:space="preserve"> and </w:t>
      </w:r>
      <w:r w:rsidR="006339C4" w:rsidRPr="00927D92">
        <w:t xml:space="preserve">I </w:t>
      </w:r>
      <w:r w:rsidR="004D06AF">
        <w:t xml:space="preserve">cannot discount the possibility </w:t>
      </w:r>
      <w:r w:rsidR="006339C4" w:rsidRPr="00927D92">
        <w:t xml:space="preserve">this </w:t>
      </w:r>
      <w:r w:rsidR="006F54B0">
        <w:t xml:space="preserve">might </w:t>
      </w:r>
      <w:r w:rsidR="007478BA">
        <w:t>amount to</w:t>
      </w:r>
      <w:r w:rsidR="006339C4" w:rsidRPr="00927D92">
        <w:t xml:space="preserve"> a</w:t>
      </w:r>
      <w:r w:rsidR="009A2D57" w:rsidRPr="00927D92">
        <w:t>n attempt</w:t>
      </w:r>
      <w:r w:rsidR="006339C4" w:rsidRPr="00927D92">
        <w:t xml:space="preserve"> to </w:t>
      </w:r>
      <w:r w:rsidR="00932AF8" w:rsidRPr="00927D92">
        <w:t>buttress</w:t>
      </w:r>
      <w:r w:rsidR="006339C4" w:rsidRPr="00927D92">
        <w:t xml:space="preserve"> her allegation</w:t>
      </w:r>
      <w:r w:rsidR="005723E9" w:rsidRPr="00927D92">
        <w:t>s</w:t>
      </w:r>
      <w:r w:rsidR="006339C4" w:rsidRPr="00927D92">
        <w:t xml:space="preserve"> </w:t>
      </w:r>
      <w:r w:rsidR="005723E9" w:rsidRPr="00927D92">
        <w:t xml:space="preserve">by pointing to </w:t>
      </w:r>
      <w:r w:rsidR="009A2D57" w:rsidRPr="00927D92">
        <w:t>a</w:t>
      </w:r>
      <w:r w:rsidR="004D06AF">
        <w:t xml:space="preserve"> prior </w:t>
      </w:r>
      <w:r w:rsidR="00965309" w:rsidRPr="00927D92">
        <w:t>incident</w:t>
      </w:r>
      <w:r w:rsidR="00932AF8" w:rsidRPr="00927D92">
        <w:t xml:space="preserve"> </w:t>
      </w:r>
      <w:r w:rsidR="004D06AF">
        <w:t xml:space="preserve">of </w:t>
      </w:r>
      <w:r w:rsidR="00A97C72">
        <w:t xml:space="preserve">inappropriate conduct </w:t>
      </w:r>
      <w:r w:rsidR="00932AF8" w:rsidRPr="00927D92">
        <w:t>that cannot be definitively disproved by a</w:t>
      </w:r>
      <w:r w:rsidR="005B3679" w:rsidRPr="00927D92">
        <w:t>ny</w:t>
      </w:r>
      <w:r w:rsidR="00932AF8" w:rsidRPr="00927D92">
        <w:t xml:space="preserve"> contemporaneous document or independent witness</w:t>
      </w:r>
      <w:r w:rsidR="004964CD" w:rsidRPr="00927D92">
        <w:t>.</w:t>
      </w:r>
      <w:r w:rsidR="00202D96" w:rsidRPr="00927D92">
        <w:t xml:space="preserve"> Notably, this </w:t>
      </w:r>
      <w:r w:rsidR="000125AC" w:rsidRPr="00927D92">
        <w:t xml:space="preserve">alleged occurrence </w:t>
      </w:r>
      <w:r w:rsidR="00B646B9" w:rsidRPr="00927D92">
        <w:t xml:space="preserve">paints Ms </w:t>
      </w:r>
      <w:r w:rsidR="00B13EEB" w:rsidRPr="00927D92">
        <w:t>Higgins</w:t>
      </w:r>
      <w:r w:rsidR="00B646B9" w:rsidRPr="00927D92">
        <w:t xml:space="preserve"> in a good light by showing her rebuffing M</w:t>
      </w:r>
      <w:r w:rsidR="003476AA" w:rsidRPr="00927D92">
        <w:t>r</w:t>
      </w:r>
      <w:r w:rsidR="00B646B9" w:rsidRPr="00927D92">
        <w:t xml:space="preserve"> Lehrmann</w:t>
      </w:r>
      <w:r w:rsidR="008C158E">
        <w:t>’s</w:t>
      </w:r>
      <w:r w:rsidR="00B646B9" w:rsidRPr="00927D92">
        <w:t xml:space="preserve"> </w:t>
      </w:r>
      <w:r w:rsidR="005F4055" w:rsidRPr="00927D92">
        <w:t xml:space="preserve">unwelcome </w:t>
      </w:r>
      <w:r w:rsidR="00B646B9" w:rsidRPr="00927D92">
        <w:t xml:space="preserve">attempts at </w:t>
      </w:r>
      <w:r w:rsidR="00910293" w:rsidRPr="00927D92">
        <w:t>intimacy</w:t>
      </w:r>
      <w:r w:rsidR="00B646B9" w:rsidRPr="00927D92">
        <w:t xml:space="preserve"> (which</w:t>
      </w:r>
      <w:r w:rsidR="00635404">
        <w:t xml:space="preserve"> </w:t>
      </w:r>
      <w:r w:rsidR="00910293" w:rsidRPr="00927D92">
        <w:t xml:space="preserve">cogent evidence establishes </w:t>
      </w:r>
      <w:r w:rsidR="00B646B9" w:rsidRPr="00927D92">
        <w:t xml:space="preserve">she did not do </w:t>
      </w:r>
      <w:r w:rsidR="00473310" w:rsidRPr="00927D92">
        <w:t xml:space="preserve">a week or so later </w:t>
      </w:r>
      <w:r w:rsidR="0060406B" w:rsidRPr="00927D92">
        <w:t>at 88mph</w:t>
      </w:r>
      <w:r w:rsidR="00B13EEB" w:rsidRPr="00927D92">
        <w:t>).</w:t>
      </w:r>
      <w:r w:rsidR="002E057B" w:rsidRPr="00927D92">
        <w:t xml:space="preserve"> </w:t>
      </w:r>
    </w:p>
    <w:p w14:paraId="2F4BDF85" w14:textId="46CAD6C5" w:rsidR="00004065" w:rsidRPr="00927D92" w:rsidRDefault="00D31ECB" w:rsidP="00D31ECB">
      <w:pPr>
        <w:pStyle w:val="ParaNumbering"/>
        <w:numPr>
          <w:ilvl w:val="0"/>
          <w:numId w:val="0"/>
        </w:numPr>
        <w:ind w:hanging="720"/>
      </w:pPr>
      <w:r w:rsidRPr="00927D92">
        <w:rPr>
          <w:sz w:val="20"/>
        </w:rPr>
        <w:t>369</w:t>
      </w:r>
      <w:r w:rsidRPr="00927D92">
        <w:rPr>
          <w:sz w:val="20"/>
        </w:rPr>
        <w:tab/>
      </w:r>
      <w:r w:rsidR="00A55A2A" w:rsidRPr="00927D92">
        <w:t>Th</w:t>
      </w:r>
      <w:r w:rsidR="00BD101A" w:rsidRPr="00927D92">
        <w:t>e</w:t>
      </w:r>
      <w:r w:rsidR="00A55A2A" w:rsidRPr="00927D92">
        <w:t xml:space="preserve"> </w:t>
      </w:r>
      <w:r w:rsidR="00190119" w:rsidRPr="00927D92">
        <w:t xml:space="preserve">effect </w:t>
      </w:r>
      <w:r w:rsidR="00BD101A" w:rsidRPr="00927D92">
        <w:t xml:space="preserve">of </w:t>
      </w:r>
      <w:r w:rsidR="00DD6510" w:rsidRPr="00927D92">
        <w:t xml:space="preserve">giving </w:t>
      </w:r>
      <w:r w:rsidR="00FD0CE4" w:rsidRPr="00927D92">
        <w:t>this</w:t>
      </w:r>
      <w:r w:rsidR="00BD101A" w:rsidRPr="00927D92">
        <w:t xml:space="preserve"> evidence </w:t>
      </w:r>
      <w:r w:rsidR="00A55A2A" w:rsidRPr="00927D92">
        <w:t xml:space="preserve">is reflected in the submission </w:t>
      </w:r>
      <w:r w:rsidR="00477921" w:rsidRPr="00927D92">
        <w:t xml:space="preserve">now </w:t>
      </w:r>
      <w:r w:rsidR="00A55A2A" w:rsidRPr="00927D92">
        <w:t>made by Network Ten</w:t>
      </w:r>
      <w:r w:rsidR="00BD53F8" w:rsidRPr="00927D92">
        <w:t xml:space="preserve"> </w:t>
      </w:r>
      <w:r w:rsidR="00AC6E23" w:rsidRPr="00927D92">
        <w:t>as</w:t>
      </w:r>
      <w:r w:rsidR="00A55A2A" w:rsidRPr="00927D92">
        <w:t xml:space="preserve"> painting Ms Higgins as </w:t>
      </w:r>
      <w:r w:rsidR="00B368AF">
        <w:t>experiencing</w:t>
      </w:r>
      <w:r w:rsidR="00957D53" w:rsidRPr="00927D92">
        <w:t xml:space="preserve"> a well-known phenomenon: “</w:t>
      </w:r>
      <w:r w:rsidR="002E057B" w:rsidRPr="00927D92">
        <w:t>Ms</w:t>
      </w:r>
      <w:r w:rsidR="002E057B" w:rsidRPr="00927D92">
        <w:rPr>
          <w:spacing w:val="-9"/>
        </w:rPr>
        <w:t xml:space="preserve"> </w:t>
      </w:r>
      <w:r w:rsidR="002E057B" w:rsidRPr="00927D92">
        <w:t>Higgins’</w:t>
      </w:r>
      <w:r w:rsidR="002E057B" w:rsidRPr="00927D92">
        <w:rPr>
          <w:spacing w:val="-10"/>
        </w:rPr>
        <w:t xml:space="preserve"> </w:t>
      </w:r>
      <w:r w:rsidR="002E057B" w:rsidRPr="00927D92">
        <w:t>first</w:t>
      </w:r>
      <w:r w:rsidR="002E057B" w:rsidRPr="00927D92">
        <w:rPr>
          <w:spacing w:val="-9"/>
        </w:rPr>
        <w:t xml:space="preserve"> </w:t>
      </w:r>
      <w:r w:rsidR="002E057B" w:rsidRPr="00927D92">
        <w:t>reaction</w:t>
      </w:r>
      <w:r w:rsidR="002E057B" w:rsidRPr="00927D92">
        <w:rPr>
          <w:spacing w:val="-9"/>
        </w:rPr>
        <w:t xml:space="preserve"> </w:t>
      </w:r>
      <w:r w:rsidR="002E057B" w:rsidRPr="00927D92">
        <w:t>was</w:t>
      </w:r>
      <w:r w:rsidR="002E057B" w:rsidRPr="00927D92">
        <w:rPr>
          <w:spacing w:val="-10"/>
        </w:rPr>
        <w:t xml:space="preserve"> </w:t>
      </w:r>
      <w:r w:rsidR="002E057B" w:rsidRPr="00927D92">
        <w:t>depressingly</w:t>
      </w:r>
      <w:r w:rsidR="002E057B" w:rsidRPr="00927D92">
        <w:rPr>
          <w:spacing w:val="-9"/>
        </w:rPr>
        <w:t xml:space="preserve"> </w:t>
      </w:r>
      <w:r w:rsidR="002E057B" w:rsidRPr="00927D92">
        <w:t>familiar</w:t>
      </w:r>
      <w:r w:rsidR="002E057B" w:rsidRPr="00927D92">
        <w:rPr>
          <w:spacing w:val="-10"/>
        </w:rPr>
        <w:t xml:space="preserve"> </w:t>
      </w:r>
      <w:r w:rsidR="002E057B" w:rsidRPr="00927D92">
        <w:t>to many</w:t>
      </w:r>
      <w:r w:rsidR="002E057B" w:rsidRPr="00927D92">
        <w:rPr>
          <w:spacing w:val="-10"/>
        </w:rPr>
        <w:t xml:space="preserve"> </w:t>
      </w:r>
      <w:r w:rsidR="002E057B" w:rsidRPr="00927D92">
        <w:t>women</w:t>
      </w:r>
      <w:r w:rsidR="002E057B" w:rsidRPr="00927D92">
        <w:rPr>
          <w:spacing w:val="-10"/>
        </w:rPr>
        <w:t xml:space="preserve"> </w:t>
      </w:r>
      <w:r w:rsidR="002E057B" w:rsidRPr="00927D92">
        <w:t>–</w:t>
      </w:r>
      <w:r w:rsidR="002E057B" w:rsidRPr="00927D92">
        <w:rPr>
          <w:spacing w:val="-7"/>
        </w:rPr>
        <w:t xml:space="preserve"> </w:t>
      </w:r>
      <w:r w:rsidR="002E057B" w:rsidRPr="00927D92">
        <w:t>she</w:t>
      </w:r>
      <w:r w:rsidR="002E057B" w:rsidRPr="00927D92">
        <w:rPr>
          <w:spacing w:val="-8"/>
        </w:rPr>
        <w:t xml:space="preserve"> </w:t>
      </w:r>
      <w:r w:rsidR="002E057B" w:rsidRPr="00927D92">
        <w:t>blamed</w:t>
      </w:r>
      <w:r w:rsidR="002E057B" w:rsidRPr="00927D92">
        <w:rPr>
          <w:spacing w:val="-10"/>
        </w:rPr>
        <w:t xml:space="preserve"> </w:t>
      </w:r>
      <w:r w:rsidR="002E057B" w:rsidRPr="00927D92">
        <w:t>herself</w:t>
      </w:r>
      <w:r w:rsidR="002E057B" w:rsidRPr="00927D92">
        <w:rPr>
          <w:spacing w:val="-8"/>
        </w:rPr>
        <w:t xml:space="preserve"> </w:t>
      </w:r>
      <w:r w:rsidR="002E057B" w:rsidRPr="00927D92">
        <w:t>for</w:t>
      </w:r>
      <w:r w:rsidR="002E057B" w:rsidRPr="00927D92">
        <w:rPr>
          <w:spacing w:val="-10"/>
        </w:rPr>
        <w:t xml:space="preserve"> </w:t>
      </w:r>
      <w:r w:rsidR="002E057B" w:rsidRPr="00927D92">
        <w:t>doing</w:t>
      </w:r>
      <w:r w:rsidR="002E057B" w:rsidRPr="00927D92">
        <w:rPr>
          <w:spacing w:val="-7"/>
        </w:rPr>
        <w:t xml:space="preserve"> </w:t>
      </w:r>
      <w:r w:rsidR="002E057B" w:rsidRPr="00927D92">
        <w:t>something</w:t>
      </w:r>
      <w:r w:rsidR="002E057B" w:rsidRPr="00927D92">
        <w:rPr>
          <w:spacing w:val="-10"/>
        </w:rPr>
        <w:t xml:space="preserve"> </w:t>
      </w:r>
      <w:r w:rsidR="002E057B" w:rsidRPr="00927D92">
        <w:t>that</w:t>
      </w:r>
      <w:r w:rsidR="002E057B" w:rsidRPr="00927D92">
        <w:rPr>
          <w:spacing w:val="-9"/>
        </w:rPr>
        <w:t xml:space="preserve"> </w:t>
      </w:r>
      <w:r w:rsidR="002E057B" w:rsidRPr="00927D92">
        <w:t>had</w:t>
      </w:r>
      <w:r w:rsidR="002E057B" w:rsidRPr="00927D92">
        <w:rPr>
          <w:spacing w:val="-10"/>
        </w:rPr>
        <w:t xml:space="preserve"> </w:t>
      </w:r>
      <w:r w:rsidR="002E057B" w:rsidRPr="00927D92">
        <w:t>unintentionally</w:t>
      </w:r>
      <w:r w:rsidR="002E057B" w:rsidRPr="00927D92">
        <w:rPr>
          <w:spacing w:val="-10"/>
        </w:rPr>
        <w:t xml:space="preserve"> </w:t>
      </w:r>
      <w:r w:rsidR="002E057B" w:rsidRPr="00927D92">
        <w:t>led</w:t>
      </w:r>
      <w:r w:rsidR="002E057B" w:rsidRPr="00927D92">
        <w:rPr>
          <w:spacing w:val="-10"/>
        </w:rPr>
        <w:t xml:space="preserve"> </w:t>
      </w:r>
      <w:r w:rsidR="002E057B" w:rsidRPr="00927D92">
        <w:t>Mr Lehrmann on or encouraged him to kiss her</w:t>
      </w:r>
      <w:r w:rsidR="00957D53" w:rsidRPr="00927D92">
        <w:t>”</w:t>
      </w:r>
      <w:r w:rsidR="002E057B" w:rsidRPr="00927D92">
        <w:t>.</w:t>
      </w:r>
      <w:r w:rsidR="002007E9">
        <w:t xml:space="preserve"> </w:t>
      </w:r>
    </w:p>
    <w:p w14:paraId="1A8E205E" w14:textId="1290599F" w:rsidR="00202D96" w:rsidRPr="00927D92" w:rsidRDefault="00D31ECB" w:rsidP="00D31ECB">
      <w:pPr>
        <w:pStyle w:val="ParaNumbering"/>
        <w:numPr>
          <w:ilvl w:val="0"/>
          <w:numId w:val="0"/>
        </w:numPr>
        <w:ind w:hanging="720"/>
      </w:pPr>
      <w:r w:rsidRPr="00927D92">
        <w:rPr>
          <w:sz w:val="20"/>
        </w:rPr>
        <w:t>370</w:t>
      </w:r>
      <w:r w:rsidRPr="00927D92">
        <w:rPr>
          <w:sz w:val="20"/>
        </w:rPr>
        <w:tab/>
      </w:r>
      <w:r w:rsidR="005F4055" w:rsidRPr="00927D92">
        <w:t xml:space="preserve">In </w:t>
      </w:r>
      <w:r w:rsidR="003F1982" w:rsidRPr="00927D92">
        <w:t>any</w:t>
      </w:r>
      <w:r w:rsidR="005F4055" w:rsidRPr="00927D92">
        <w:t xml:space="preserve"> event, </w:t>
      </w:r>
      <w:r w:rsidR="003F1982" w:rsidRPr="00927D92">
        <w:t xml:space="preserve">nothing </w:t>
      </w:r>
      <w:r w:rsidR="00D211AC">
        <w:t xml:space="preserve">really </w:t>
      </w:r>
      <w:r w:rsidR="003F1982" w:rsidRPr="00927D92">
        <w:t xml:space="preserve">turns </w:t>
      </w:r>
      <w:r w:rsidR="000A0A81">
        <w:t>on</w:t>
      </w:r>
      <w:r w:rsidR="003F1982" w:rsidRPr="00927D92">
        <w:t xml:space="preserve"> this incident</w:t>
      </w:r>
      <w:r w:rsidR="005F4055" w:rsidRPr="00927D92">
        <w:t xml:space="preserve">. </w:t>
      </w:r>
      <w:r w:rsidR="005E2F97" w:rsidRPr="00927D92">
        <w:t>What matters</w:t>
      </w:r>
      <w:r w:rsidR="00ED2890">
        <w:t xml:space="preserve">, to the </w:t>
      </w:r>
      <w:r w:rsidR="00226227">
        <w:t>extent</w:t>
      </w:r>
      <w:r w:rsidR="00ED2890">
        <w:t xml:space="preserve"> it does matter,</w:t>
      </w:r>
      <w:r w:rsidR="005E2F97" w:rsidRPr="00927D92">
        <w:t xml:space="preserve"> is that Mr Lehrmann wa</w:t>
      </w:r>
      <w:r w:rsidR="00505B19" w:rsidRPr="00927D92">
        <w:t>s</w:t>
      </w:r>
      <w:r w:rsidR="005E2F97" w:rsidRPr="00927D92">
        <w:t xml:space="preserve"> attracted to </w:t>
      </w:r>
      <w:r w:rsidR="00505B19" w:rsidRPr="00927D92">
        <w:t>M</w:t>
      </w:r>
      <w:r w:rsidR="005E2F97" w:rsidRPr="00927D92">
        <w:t>s Higgins at this time</w:t>
      </w:r>
      <w:r w:rsidR="0064450E" w:rsidRPr="00927D92">
        <w:t xml:space="preserve"> and later</w:t>
      </w:r>
      <w:r w:rsidR="000B6803" w:rsidRPr="00927D92">
        <w:t xml:space="preserve"> in March</w:t>
      </w:r>
      <w:r w:rsidR="005E2F97" w:rsidRPr="00927D92">
        <w:t xml:space="preserve"> (irrespective as </w:t>
      </w:r>
      <w:r w:rsidR="009F6EE2">
        <w:t xml:space="preserve">to </w:t>
      </w:r>
      <w:r w:rsidR="005E2F97" w:rsidRPr="00927D92">
        <w:t xml:space="preserve">whether he </w:t>
      </w:r>
      <w:r w:rsidR="00B4256F" w:rsidRPr="00927D92">
        <w:t>made</w:t>
      </w:r>
      <w:r w:rsidR="005E2F97" w:rsidRPr="00927D92">
        <w:t xml:space="preserve"> </w:t>
      </w:r>
      <w:r w:rsidR="00505B19" w:rsidRPr="00927D92">
        <w:t xml:space="preserve">a clumsy </w:t>
      </w:r>
      <w:r w:rsidR="00230A87">
        <w:t xml:space="preserve">and unwelcome </w:t>
      </w:r>
      <w:r w:rsidR="00505B19" w:rsidRPr="00927D92">
        <w:t xml:space="preserve">attempt </w:t>
      </w:r>
      <w:r w:rsidR="003F1982" w:rsidRPr="00927D92">
        <w:t>at osculation outside the Kingo</w:t>
      </w:r>
      <w:r w:rsidR="00505B19" w:rsidRPr="00927D92">
        <w:t>).</w:t>
      </w:r>
    </w:p>
    <w:p w14:paraId="16C166A9" w14:textId="57B83535" w:rsidR="00474BC3" w:rsidRPr="00927D92" w:rsidRDefault="00CA1348" w:rsidP="002F2595">
      <w:pPr>
        <w:pStyle w:val="Heading3"/>
      </w:pPr>
      <w:bookmarkStart w:id="103" w:name="_Ref162625897"/>
      <w:r w:rsidRPr="00927D92">
        <w:t>V</w:t>
      </w:r>
      <w:r w:rsidR="00474BC3" w:rsidRPr="00927D92">
        <w:tab/>
        <w:t>20 March 2019: Mr Lehrmann</w:t>
      </w:r>
      <w:r w:rsidR="008C158E">
        <w:t>’s</w:t>
      </w:r>
      <w:r w:rsidR="00474BC3" w:rsidRPr="00927D92">
        <w:t xml:space="preserve"> First Security Breach</w:t>
      </w:r>
      <w:bookmarkEnd w:id="103"/>
    </w:p>
    <w:p w14:paraId="01FEFD7D" w14:textId="2AF4F60F" w:rsidR="009D151B" w:rsidRPr="00927D92" w:rsidRDefault="00D31ECB" w:rsidP="00D31ECB">
      <w:pPr>
        <w:pStyle w:val="ParaNumbering"/>
        <w:numPr>
          <w:ilvl w:val="0"/>
          <w:numId w:val="0"/>
        </w:numPr>
        <w:ind w:hanging="720"/>
      </w:pPr>
      <w:r w:rsidRPr="00927D92">
        <w:rPr>
          <w:sz w:val="20"/>
        </w:rPr>
        <w:t>371</w:t>
      </w:r>
      <w:r w:rsidRPr="00927D92">
        <w:rPr>
          <w:sz w:val="20"/>
        </w:rPr>
        <w:tab/>
      </w:r>
      <w:r w:rsidR="00F1124F" w:rsidRPr="00927D92">
        <w:t xml:space="preserve">On Wednesday, 20 March, </w:t>
      </w:r>
      <w:r w:rsidR="00E228C9" w:rsidRPr="00927D92">
        <w:t>an incident</w:t>
      </w:r>
      <w:r w:rsidR="00F14240" w:rsidRPr="00927D92">
        <w:t xml:space="preserve"> took place involving Mr Lehrmann and a secure document. </w:t>
      </w:r>
      <w:r w:rsidR="000911CA" w:rsidRPr="00927D92">
        <w:t xml:space="preserve">In the witness box, and on the </w:t>
      </w:r>
      <w:r w:rsidR="000911CA" w:rsidRPr="00927D92">
        <w:rPr>
          <w:i/>
          <w:iCs/>
        </w:rPr>
        <w:t xml:space="preserve">Spotlight </w:t>
      </w:r>
      <w:r w:rsidR="007A7B9F" w:rsidRPr="00927D92">
        <w:t>p</w:t>
      </w:r>
      <w:r w:rsidR="000911CA" w:rsidRPr="00927D92">
        <w:t xml:space="preserve">rogramme, Mr </w:t>
      </w:r>
      <w:r w:rsidR="008E75F4" w:rsidRPr="00927D92">
        <w:t>Lehrmann described it as a “very brief minor incident” (see, for example, T89.8</w:t>
      </w:r>
      <w:r w:rsidR="00DD61C4" w:rsidRPr="00927D92">
        <w:t>–</w:t>
      </w:r>
      <w:r w:rsidR="008E75F4" w:rsidRPr="00927D92">
        <w:t>11)</w:t>
      </w:r>
      <w:r w:rsidR="00EA3434" w:rsidRPr="00927D92">
        <w:t xml:space="preserve"> </w:t>
      </w:r>
      <w:r w:rsidR="00CD40F0" w:rsidRPr="00927D92">
        <w:t>for</w:t>
      </w:r>
      <w:r w:rsidR="00867FFA" w:rsidRPr="00927D92">
        <w:t xml:space="preserve"> which he was briefly scolded by </w:t>
      </w:r>
      <w:r w:rsidR="00CD40F0" w:rsidRPr="00927D92">
        <w:t xml:space="preserve">a </w:t>
      </w:r>
      <w:r w:rsidR="003A5255" w:rsidRPr="00927D92">
        <w:t xml:space="preserve">subordinate, </w:t>
      </w:r>
      <w:r w:rsidR="00867FFA" w:rsidRPr="00927D92">
        <w:t>Mr Payne</w:t>
      </w:r>
      <w:r w:rsidR="00594495">
        <w:t>.</w:t>
      </w:r>
      <w:r w:rsidR="008E75F4" w:rsidRPr="00927D92">
        <w:t xml:space="preserve"> </w:t>
      </w:r>
      <w:r w:rsidR="00867FFA" w:rsidRPr="00927D92">
        <w:t>B</w:t>
      </w:r>
      <w:r w:rsidR="008E75F4" w:rsidRPr="00927D92">
        <w:t>ut</w:t>
      </w:r>
      <w:r w:rsidR="00500B57" w:rsidRPr="00927D92">
        <w:t>, as he</w:t>
      </w:r>
      <w:r w:rsidR="009B2E46" w:rsidRPr="00927D92">
        <w:t xml:space="preserve"> eventually conceded (T219.9</w:t>
      </w:r>
      <w:r w:rsidR="00DD61C4" w:rsidRPr="00927D92">
        <w:t>–</w:t>
      </w:r>
      <w:r w:rsidR="009B2E46" w:rsidRPr="00927D92">
        <w:t>12; T219.35</w:t>
      </w:r>
      <w:r w:rsidR="00DD61C4" w:rsidRPr="00927D92">
        <w:t>–</w:t>
      </w:r>
      <w:r w:rsidR="009B2E46" w:rsidRPr="00927D92">
        <w:t>36),</w:t>
      </w:r>
      <w:r w:rsidR="008E75F4" w:rsidRPr="00927D92">
        <w:t xml:space="preserve"> it was much more than that.</w:t>
      </w:r>
      <w:r w:rsidR="008F7E17">
        <w:t xml:space="preserve"> </w:t>
      </w:r>
    </w:p>
    <w:p w14:paraId="0CA74DD2" w14:textId="22B23DAE" w:rsidR="00C11F7E" w:rsidRPr="00927D92" w:rsidRDefault="00D31ECB" w:rsidP="00D31ECB">
      <w:pPr>
        <w:pStyle w:val="ParaNumbering"/>
        <w:numPr>
          <w:ilvl w:val="0"/>
          <w:numId w:val="0"/>
        </w:numPr>
        <w:ind w:hanging="720"/>
      </w:pPr>
      <w:r w:rsidRPr="00927D92">
        <w:rPr>
          <w:sz w:val="20"/>
        </w:rPr>
        <w:t>372</w:t>
      </w:r>
      <w:r w:rsidRPr="00927D92">
        <w:rPr>
          <w:sz w:val="20"/>
        </w:rPr>
        <w:tab/>
      </w:r>
      <w:r w:rsidR="00373220" w:rsidRPr="00927D92">
        <w:t>In an incident report (Ex R79</w:t>
      </w:r>
      <w:r w:rsidR="00512194">
        <w:t xml:space="preserve"> (at 2)</w:t>
      </w:r>
      <w:r w:rsidR="00373220" w:rsidRPr="00927D92">
        <w:t>), Mr Payne explained Mr Le</w:t>
      </w:r>
      <w:r w:rsidR="00C3600E" w:rsidRPr="00927D92">
        <w:t>hrmann left a “Top Secret - Codeword classified document uncovered and uncontrolled on a desk”</w:t>
      </w:r>
      <w:r w:rsidR="00C75992" w:rsidRPr="00927D92">
        <w:t xml:space="preserve">. </w:t>
      </w:r>
      <w:r w:rsidR="00710D5B" w:rsidRPr="00927D92">
        <w:t>When this was brought to Mr Payne</w:t>
      </w:r>
      <w:r w:rsidR="008C158E">
        <w:t>’s</w:t>
      </w:r>
      <w:r w:rsidR="00710D5B" w:rsidRPr="00927D92">
        <w:t xml:space="preserve"> attention, Mr </w:t>
      </w:r>
      <w:r w:rsidR="00002002" w:rsidRPr="00927D92">
        <w:t>Payne</w:t>
      </w:r>
      <w:r w:rsidR="00710D5B" w:rsidRPr="00927D92">
        <w:t xml:space="preserve"> </w:t>
      </w:r>
      <w:r w:rsidR="00002002" w:rsidRPr="00927D92">
        <w:t xml:space="preserve">informed Mr Lehrmann documents at that classification </w:t>
      </w:r>
      <w:r w:rsidR="00B73688">
        <w:t xml:space="preserve">level </w:t>
      </w:r>
      <w:r w:rsidR="00002002" w:rsidRPr="00927D92">
        <w:t xml:space="preserve">could not be handled in such a </w:t>
      </w:r>
      <w:r w:rsidR="00A92D46" w:rsidRPr="00927D92">
        <w:t>manner and</w:t>
      </w:r>
      <w:r w:rsidR="00002002" w:rsidRPr="00927D92">
        <w:t xml:space="preserve"> </w:t>
      </w:r>
      <w:r w:rsidR="00C11F7E" w:rsidRPr="00927D92">
        <w:t>offered to</w:t>
      </w:r>
      <w:r w:rsidR="00002002" w:rsidRPr="00927D92">
        <w:t xml:space="preserve"> provide him with appropriate document handling procedures. Mr Lehrmann declined and </w:t>
      </w:r>
      <w:r w:rsidR="006E3090" w:rsidRPr="00927D92">
        <w:t xml:space="preserve">thought Mr Payne was straying </w:t>
      </w:r>
      <w:r w:rsidR="00FF64D1" w:rsidRPr="00927D92">
        <w:t>outside</w:t>
      </w:r>
      <w:r w:rsidR="006E3090" w:rsidRPr="00927D92">
        <w:t xml:space="preserve"> his lane. </w:t>
      </w:r>
      <w:r w:rsidR="00FF64D1" w:rsidRPr="00927D92">
        <w:t xml:space="preserve">He </w:t>
      </w:r>
      <w:r w:rsidR="00002002" w:rsidRPr="00927D92">
        <w:t>requested Mr Payne</w:t>
      </w:r>
      <w:r w:rsidR="00C11F7E" w:rsidRPr="00927D92">
        <w:t xml:space="preserve"> </w:t>
      </w:r>
      <w:r w:rsidR="00FF64D1" w:rsidRPr="00927D92">
        <w:t>give him</w:t>
      </w:r>
      <w:r w:rsidR="00C11F7E" w:rsidRPr="00927D92">
        <w:t xml:space="preserve"> the document </w:t>
      </w:r>
      <w:r w:rsidR="004A5D0A" w:rsidRPr="00927D92">
        <w:t>i</w:t>
      </w:r>
      <w:r w:rsidR="00C11F7E" w:rsidRPr="00927D92">
        <w:t xml:space="preserve">n order for him to return it to the originating agency, claiming he had a secure means by which to transport </w:t>
      </w:r>
      <w:r w:rsidR="004A5D0A" w:rsidRPr="00927D92">
        <w:t>i</w:t>
      </w:r>
      <w:r w:rsidR="00C11F7E" w:rsidRPr="00927D92">
        <w:t>t.</w:t>
      </w:r>
      <w:r w:rsidR="004A5D0A" w:rsidRPr="00927D92">
        <w:t xml:space="preserve"> He was then observed leaving the Minister</w:t>
      </w:r>
      <w:r w:rsidR="008C158E">
        <w:t>’s</w:t>
      </w:r>
      <w:r w:rsidR="004A5D0A" w:rsidRPr="00927D92">
        <w:t xml:space="preserve"> Suite with the document in an opaque plastic folder</w:t>
      </w:r>
      <w:r w:rsidR="00DE4372" w:rsidRPr="00927D92">
        <w:t xml:space="preserve"> (which, </w:t>
      </w:r>
      <w:r w:rsidR="007605AE">
        <w:t>hardly surprisingly</w:t>
      </w:r>
      <w:r w:rsidR="00DE4372" w:rsidRPr="00927D92">
        <w:t xml:space="preserve">, was not consistent with </w:t>
      </w:r>
      <w:r w:rsidR="00CB693E" w:rsidRPr="00927D92">
        <w:t>appropriate procedure).</w:t>
      </w:r>
      <w:r w:rsidR="00236ACF">
        <w:t xml:space="preserve"> </w:t>
      </w:r>
    </w:p>
    <w:p w14:paraId="14D6932B" w14:textId="5F56DEE7" w:rsidR="00485DE2" w:rsidRPr="00927D92" w:rsidRDefault="00D31ECB" w:rsidP="00D31ECB">
      <w:pPr>
        <w:pStyle w:val="ParaNumbering"/>
        <w:numPr>
          <w:ilvl w:val="0"/>
          <w:numId w:val="0"/>
        </w:numPr>
        <w:ind w:hanging="720"/>
      </w:pPr>
      <w:r w:rsidRPr="00927D92">
        <w:rPr>
          <w:sz w:val="20"/>
        </w:rPr>
        <w:t>373</w:t>
      </w:r>
      <w:r w:rsidRPr="00927D92">
        <w:rPr>
          <w:sz w:val="20"/>
        </w:rPr>
        <w:tab/>
      </w:r>
      <w:r w:rsidR="00485DE2" w:rsidRPr="00927D92">
        <w:t xml:space="preserve">Ms Brown </w:t>
      </w:r>
      <w:r w:rsidR="007E7A7F">
        <w:t xml:space="preserve">promptly </w:t>
      </w:r>
      <w:r w:rsidR="00A01DCD" w:rsidRPr="00927D92">
        <w:t xml:space="preserve">became aware </w:t>
      </w:r>
      <w:r w:rsidR="00485DE2" w:rsidRPr="00927D92">
        <w:t>a security incident had taken place (T1415.46</w:t>
      </w:r>
      <w:r w:rsidR="006C15BC">
        <w:t>–</w:t>
      </w:r>
      <w:r w:rsidR="00485DE2" w:rsidRPr="00927D92">
        <w:t>47)</w:t>
      </w:r>
      <w:r w:rsidR="002910A0" w:rsidRPr="00927D92">
        <w:t>.</w:t>
      </w:r>
      <w:r w:rsidR="007E7A7F">
        <w:t xml:space="preserve"> </w:t>
      </w:r>
      <w:r w:rsidR="002910A0" w:rsidRPr="00927D92">
        <w:t>She</w:t>
      </w:r>
      <w:r w:rsidR="00A10049" w:rsidRPr="00927D92">
        <w:t xml:space="preserve"> </w:t>
      </w:r>
      <w:r w:rsidR="000D78E3">
        <w:t xml:space="preserve">understandably </w:t>
      </w:r>
      <w:r w:rsidR="00A10049" w:rsidRPr="00927D92">
        <w:t xml:space="preserve">took the incident seriously and </w:t>
      </w:r>
      <w:r w:rsidR="00AA6256" w:rsidRPr="00927D92">
        <w:t>subsequently initiated</w:t>
      </w:r>
      <w:r w:rsidR="00485DE2" w:rsidRPr="00927D92">
        <w:rPr>
          <w:spacing w:val="-10"/>
        </w:rPr>
        <w:t xml:space="preserve"> </w:t>
      </w:r>
      <w:r w:rsidR="00485DE2" w:rsidRPr="00927D92">
        <w:t>an</w:t>
      </w:r>
      <w:r w:rsidR="00485DE2" w:rsidRPr="00927D92">
        <w:rPr>
          <w:spacing w:val="-11"/>
        </w:rPr>
        <w:t xml:space="preserve"> </w:t>
      </w:r>
      <w:r w:rsidR="00485DE2" w:rsidRPr="00927D92">
        <w:t>office-wide</w:t>
      </w:r>
      <w:r w:rsidR="00485DE2" w:rsidRPr="00927D92">
        <w:rPr>
          <w:spacing w:val="-12"/>
        </w:rPr>
        <w:t xml:space="preserve"> </w:t>
      </w:r>
      <w:r w:rsidR="00485DE2" w:rsidRPr="00927D92">
        <w:t>audit</w:t>
      </w:r>
      <w:r w:rsidR="00485DE2" w:rsidRPr="00927D92">
        <w:rPr>
          <w:spacing w:val="-10"/>
        </w:rPr>
        <w:t xml:space="preserve"> </w:t>
      </w:r>
      <w:r w:rsidR="00485DE2" w:rsidRPr="00927D92">
        <w:t>in</w:t>
      </w:r>
      <w:r w:rsidR="00485DE2" w:rsidRPr="00927D92">
        <w:rPr>
          <w:spacing w:val="-11"/>
        </w:rPr>
        <w:t xml:space="preserve"> </w:t>
      </w:r>
      <w:r w:rsidR="00485DE2" w:rsidRPr="00927D92">
        <w:t>response (T1419.10</w:t>
      </w:r>
      <w:r w:rsidR="00A63180">
        <w:t>–</w:t>
      </w:r>
      <w:r w:rsidR="00485DE2" w:rsidRPr="00927D92">
        <w:t>23)</w:t>
      </w:r>
      <w:r w:rsidR="00AA6256" w:rsidRPr="00927D92">
        <w:t xml:space="preserve">. </w:t>
      </w:r>
      <w:r w:rsidR="00485DE2" w:rsidRPr="00927D92">
        <w:t>Ms Brown gave evidence</w:t>
      </w:r>
      <w:r w:rsidR="00AA6256" w:rsidRPr="00927D92">
        <w:t>, which I accept,</w:t>
      </w:r>
      <w:r w:rsidR="00485DE2" w:rsidRPr="00927D92">
        <w:t xml:space="preserve"> that the Home Affairs DLO stated Mr Lehrmann</w:t>
      </w:r>
      <w:r w:rsidR="008C158E">
        <w:t>’s</w:t>
      </w:r>
      <w:r w:rsidR="00485DE2" w:rsidRPr="00927D92">
        <w:t xml:space="preserve"> actions would be a sackable offence</w:t>
      </w:r>
      <w:r w:rsidR="00E71D6A">
        <w:t xml:space="preserve"> (Brown (at [25]))</w:t>
      </w:r>
      <w:r w:rsidR="006B09BA" w:rsidRPr="00927D92">
        <w:t xml:space="preserve">. </w:t>
      </w:r>
      <w:r w:rsidR="00485DE2" w:rsidRPr="00927D92">
        <w:t xml:space="preserve">She discussed the issue with Mr Lehrmann in </w:t>
      </w:r>
      <w:r w:rsidR="002910A0" w:rsidRPr="00927D92">
        <w:t xml:space="preserve">what she described as </w:t>
      </w:r>
      <w:r w:rsidR="00485DE2" w:rsidRPr="00927D92">
        <w:t xml:space="preserve">a </w:t>
      </w:r>
      <w:r w:rsidR="006B09BA" w:rsidRPr="00927D92">
        <w:t>“</w:t>
      </w:r>
      <w:r w:rsidR="00485DE2" w:rsidRPr="00927D92">
        <w:t>low key way</w:t>
      </w:r>
      <w:r w:rsidR="006B09BA" w:rsidRPr="00927D92">
        <w:t>”</w:t>
      </w:r>
      <w:r w:rsidR="00485DE2" w:rsidRPr="00927D92">
        <w:t xml:space="preserve"> (T2039.28</w:t>
      </w:r>
      <w:r w:rsidR="00CF7111">
        <w:t>–</w:t>
      </w:r>
      <w:r w:rsidR="00485DE2" w:rsidRPr="00927D92">
        <w:t>30).</w:t>
      </w:r>
      <w:r w:rsidR="0083300E">
        <w:t xml:space="preserve"> </w:t>
      </w:r>
    </w:p>
    <w:p w14:paraId="50AD4EB2" w14:textId="60EC2BBD" w:rsidR="00867FFA" w:rsidRPr="00927D92" w:rsidRDefault="00D31ECB" w:rsidP="00D31ECB">
      <w:pPr>
        <w:pStyle w:val="ParaNumbering"/>
        <w:numPr>
          <w:ilvl w:val="0"/>
          <w:numId w:val="0"/>
        </w:numPr>
        <w:ind w:hanging="720"/>
      </w:pPr>
      <w:r w:rsidRPr="00927D92">
        <w:rPr>
          <w:sz w:val="20"/>
        </w:rPr>
        <w:t>374</w:t>
      </w:r>
      <w:r w:rsidRPr="00927D92">
        <w:rPr>
          <w:sz w:val="20"/>
        </w:rPr>
        <w:tab/>
      </w:r>
      <w:r w:rsidR="006B09BA" w:rsidRPr="00927D92">
        <w:t xml:space="preserve">All in </w:t>
      </w:r>
      <w:r w:rsidR="002910A0" w:rsidRPr="00927D92">
        <w:t>all,</w:t>
      </w:r>
      <w:r w:rsidR="006B09BA" w:rsidRPr="00927D92">
        <w:t xml:space="preserve"> t</w:t>
      </w:r>
      <w:r w:rsidR="00446055" w:rsidRPr="00927D92">
        <w:t>h</w:t>
      </w:r>
      <w:r w:rsidR="00CF5072" w:rsidRPr="00927D92">
        <w:t xml:space="preserve">is was </w:t>
      </w:r>
      <w:r w:rsidR="00AB7059">
        <w:t>far</w:t>
      </w:r>
      <w:r w:rsidR="00E55F4F" w:rsidRPr="00927D92">
        <w:t xml:space="preserve"> more than a minor</w:t>
      </w:r>
      <w:r w:rsidR="00CF5072" w:rsidRPr="00927D92">
        <w:t xml:space="preserve"> lapse and th</w:t>
      </w:r>
      <w:r w:rsidR="00446055" w:rsidRPr="00927D92">
        <w:t xml:space="preserve">e matter was </w:t>
      </w:r>
      <w:r w:rsidR="0009021C" w:rsidRPr="00927D92">
        <w:t xml:space="preserve">unsurprisingly </w:t>
      </w:r>
      <w:r w:rsidR="000645B4" w:rsidRPr="00927D92">
        <w:t>referred to</w:t>
      </w:r>
      <w:r w:rsidR="0009021C" w:rsidRPr="00927D92">
        <w:t>,</w:t>
      </w:r>
      <w:r w:rsidR="00446055" w:rsidRPr="00927D92">
        <w:t xml:space="preserve"> </w:t>
      </w:r>
      <w:r w:rsidR="000645B4" w:rsidRPr="00927D92">
        <w:t>and relied upon</w:t>
      </w:r>
      <w:r w:rsidR="0009021C" w:rsidRPr="00927D92">
        <w:t>,</w:t>
      </w:r>
      <w:r w:rsidR="000645B4" w:rsidRPr="00927D92">
        <w:t xml:space="preserve"> </w:t>
      </w:r>
      <w:r w:rsidR="00446055" w:rsidRPr="00927D92">
        <w:t xml:space="preserve">by Senator Reynolds in a letter sent to </w:t>
      </w:r>
      <w:r w:rsidR="0088502A" w:rsidRPr="00927D92">
        <w:t xml:space="preserve">Mr Lehrmann on 4 April, in which the </w:t>
      </w:r>
      <w:r w:rsidR="00072AAC" w:rsidRPr="00927D92">
        <w:t>Minister</w:t>
      </w:r>
      <w:r w:rsidR="0088502A" w:rsidRPr="00927D92">
        <w:t xml:space="preserve"> indicated she was considering terminating his employment “on the basis of serious misconduct” (Ex 23)</w:t>
      </w:r>
      <w:r w:rsidR="000C5F93" w:rsidRPr="00927D92">
        <w:t xml:space="preserve"> (</w:t>
      </w:r>
      <w:r w:rsidR="000C5F93" w:rsidRPr="00927D92">
        <w:rPr>
          <w:b/>
          <w:bCs/>
        </w:rPr>
        <w:t>show cause letter</w:t>
      </w:r>
      <w:r w:rsidR="000C5F93" w:rsidRPr="00927D92">
        <w:t>)</w:t>
      </w:r>
      <w:r w:rsidR="00D165DA" w:rsidRPr="00927D92">
        <w:t>. In an email in response</w:t>
      </w:r>
      <w:r w:rsidR="009D2728" w:rsidRPr="00927D92">
        <w:t xml:space="preserve"> to the show cause letter</w:t>
      </w:r>
      <w:r w:rsidR="00D165DA" w:rsidRPr="00927D92">
        <w:t xml:space="preserve">, Mr Lehrmann </w:t>
      </w:r>
      <w:r w:rsidR="00163423" w:rsidRPr="00927D92">
        <w:t xml:space="preserve">stated he </w:t>
      </w:r>
      <w:r w:rsidR="00811A4E" w:rsidRPr="00927D92">
        <w:t xml:space="preserve">felt </w:t>
      </w:r>
      <w:r w:rsidR="00163423" w:rsidRPr="00927D92">
        <w:t>“embarrassed, ashamed and deeply remorseful”</w:t>
      </w:r>
      <w:r w:rsidR="001F452C">
        <w:t xml:space="preserve"> (Ex 24).</w:t>
      </w:r>
    </w:p>
    <w:p w14:paraId="59B8A146" w14:textId="53362F8E" w:rsidR="007D65B8" w:rsidRPr="00927D92" w:rsidRDefault="00CA1348" w:rsidP="002F2595">
      <w:pPr>
        <w:pStyle w:val="Heading3"/>
      </w:pPr>
      <w:bookmarkStart w:id="104" w:name="_Ref162625898"/>
      <w:r w:rsidRPr="00927D92">
        <w:t>VI</w:t>
      </w:r>
      <w:r w:rsidR="00474BC3" w:rsidRPr="00927D92">
        <w:tab/>
      </w:r>
      <w:r w:rsidR="007D65B8" w:rsidRPr="00927D92">
        <w:t>22 March 2019: Before the Dock</w:t>
      </w:r>
      <w:bookmarkEnd w:id="104"/>
    </w:p>
    <w:p w14:paraId="675D6635" w14:textId="41DD46A6" w:rsidR="00A16805" w:rsidRPr="00927D92" w:rsidRDefault="00D31ECB" w:rsidP="00D31ECB">
      <w:pPr>
        <w:pStyle w:val="ParaNumbering"/>
        <w:numPr>
          <w:ilvl w:val="0"/>
          <w:numId w:val="0"/>
        </w:numPr>
        <w:ind w:hanging="720"/>
      </w:pPr>
      <w:r w:rsidRPr="00927D92">
        <w:rPr>
          <w:sz w:val="20"/>
        </w:rPr>
        <w:t>375</w:t>
      </w:r>
      <w:r w:rsidRPr="00927D92">
        <w:rPr>
          <w:sz w:val="20"/>
        </w:rPr>
        <w:tab/>
      </w:r>
      <w:r w:rsidR="00110D05" w:rsidRPr="00927D92">
        <w:t>On 22 March, Mr Ben Couch</w:t>
      </w:r>
      <w:r w:rsidR="00F934F3" w:rsidRPr="00927D92">
        <w:t>, an aide-de-camp,</w:t>
      </w:r>
      <w:r w:rsidR="00110D05" w:rsidRPr="00927D92">
        <w:t xml:space="preserve"> messaged a group of friends </w:t>
      </w:r>
      <w:r w:rsidR="00852CEA" w:rsidRPr="00927D92">
        <w:t xml:space="preserve">within the </w:t>
      </w:r>
      <w:r w:rsidR="00C87CD9" w:rsidRPr="00927D92">
        <w:t>Department of Defence and adjacent offices, including a number of aide</w:t>
      </w:r>
      <w:r w:rsidR="00A41F3A">
        <w:t>s</w:t>
      </w:r>
      <w:r w:rsidR="00C87CD9" w:rsidRPr="00927D92">
        <w:t>-de-camp from the Royal Australian Navy,</w:t>
      </w:r>
      <w:r w:rsidR="00110D05" w:rsidRPr="00927D92">
        <w:t xml:space="preserve"> arranging a plan for drinks </w:t>
      </w:r>
      <w:r w:rsidR="005E3D96" w:rsidRPr="00927D92">
        <w:t xml:space="preserve">at </w:t>
      </w:r>
      <w:r w:rsidR="00110D05" w:rsidRPr="00927D92">
        <w:t>The Dock at around 7pm.</w:t>
      </w:r>
      <w:r w:rsidR="00F32FB2" w:rsidRPr="00927D92">
        <w:t xml:space="preserve"> </w:t>
      </w:r>
    </w:p>
    <w:p w14:paraId="4AEDD669" w14:textId="630E97AA" w:rsidR="0074455B" w:rsidRPr="00927D92" w:rsidRDefault="00D31ECB" w:rsidP="00D31ECB">
      <w:pPr>
        <w:pStyle w:val="ParaNumbering"/>
        <w:numPr>
          <w:ilvl w:val="0"/>
          <w:numId w:val="0"/>
        </w:numPr>
        <w:ind w:hanging="720"/>
      </w:pPr>
      <w:r w:rsidRPr="00927D92">
        <w:rPr>
          <w:sz w:val="20"/>
        </w:rPr>
        <w:t>376</w:t>
      </w:r>
      <w:r w:rsidRPr="00927D92">
        <w:rPr>
          <w:sz w:val="20"/>
        </w:rPr>
        <w:tab/>
      </w:r>
      <w:r w:rsidR="0074455B" w:rsidRPr="00927D92">
        <w:t xml:space="preserve">Ms Higgins </w:t>
      </w:r>
      <w:r w:rsidR="00063E39" w:rsidRPr="00927D92">
        <w:t xml:space="preserve">was invited </w:t>
      </w:r>
      <w:r w:rsidR="00E26FFA" w:rsidRPr="00927D92">
        <w:t>along separately by Ms Gain, who</w:t>
      </w:r>
      <w:r w:rsidR="00852CEA" w:rsidRPr="00927D92">
        <w:t>m</w:t>
      </w:r>
      <w:r w:rsidR="00E26FFA" w:rsidRPr="00927D92">
        <w:t xml:space="preserve"> she had known for a couple of months</w:t>
      </w:r>
      <w:r w:rsidR="00852CEA" w:rsidRPr="00927D92">
        <w:t xml:space="preserve"> (</w:t>
      </w:r>
      <w:r w:rsidR="00E26FFA" w:rsidRPr="00927D92">
        <w:t>T610</w:t>
      </w:r>
      <w:r w:rsidR="000306A8" w:rsidRPr="00927D92">
        <w:t>.</w:t>
      </w:r>
      <w:r w:rsidR="00D3447B">
        <w:t>15–</w:t>
      </w:r>
      <w:r w:rsidR="000306A8" w:rsidRPr="00927D92">
        <w:t>19</w:t>
      </w:r>
      <w:r w:rsidR="00852CEA" w:rsidRPr="00927D92">
        <w:t>)</w:t>
      </w:r>
      <w:r w:rsidR="000306A8" w:rsidRPr="00927D92">
        <w:t xml:space="preserve">. </w:t>
      </w:r>
      <w:r w:rsidR="009C7B1D" w:rsidRPr="00927D92">
        <w:t>She viewed the event as a networking opportunity</w:t>
      </w:r>
      <w:r w:rsidR="00926CBD" w:rsidRPr="00927D92">
        <w:t>, and a chance to demonstrate to her professional peers she “wasn’t just a receptionist</w:t>
      </w:r>
      <w:r w:rsidR="00D01B13" w:rsidRPr="00927D92">
        <w:t xml:space="preserve">” and she had “contacts” </w:t>
      </w:r>
      <w:r w:rsidR="00AC4BA7" w:rsidRPr="00927D92">
        <w:t>(</w:t>
      </w:r>
      <w:r w:rsidR="00D01B13" w:rsidRPr="00927D92">
        <w:t>T610.31</w:t>
      </w:r>
      <w:r w:rsidR="007238CB">
        <w:t>–</w:t>
      </w:r>
      <w:r w:rsidR="00D01B13" w:rsidRPr="00927D92">
        <w:t>35</w:t>
      </w:r>
      <w:r w:rsidR="00AC4BA7" w:rsidRPr="00927D92">
        <w:t>)</w:t>
      </w:r>
      <w:r w:rsidR="00D01B13" w:rsidRPr="00927D92">
        <w:t xml:space="preserve">. </w:t>
      </w:r>
      <w:r w:rsidR="000306A8" w:rsidRPr="00927D92">
        <w:t>Ms Higgins extended the in</w:t>
      </w:r>
      <w:r w:rsidR="005E08B3" w:rsidRPr="00927D92">
        <w:t xml:space="preserve">vitation to </w:t>
      </w:r>
      <w:r w:rsidR="00AC4BA7" w:rsidRPr="00927D92">
        <w:t>a number of others</w:t>
      </w:r>
      <w:r w:rsidR="00B32BDE" w:rsidRPr="00927D92">
        <w:t>, including</w:t>
      </w:r>
      <w:r w:rsidR="00543046" w:rsidRPr="00927D92">
        <w:t xml:space="preserve"> Mr Wenke</w:t>
      </w:r>
      <w:r w:rsidR="004B698D" w:rsidRPr="00927D92">
        <w:t xml:space="preserve"> (</w:t>
      </w:r>
      <w:r w:rsidR="00543046" w:rsidRPr="00927D92">
        <w:t xml:space="preserve">who worked for </w:t>
      </w:r>
      <w:r w:rsidR="00B32BDE" w:rsidRPr="00927D92">
        <w:t>the Minister for Home Affairs</w:t>
      </w:r>
      <w:r w:rsidR="00E6417D" w:rsidRPr="00927D92">
        <w:t xml:space="preserve"> and occasionally socialised with Mr Lehrmann</w:t>
      </w:r>
      <w:r w:rsidR="004B698D" w:rsidRPr="00927D92">
        <w:t>)</w:t>
      </w:r>
      <w:r w:rsidR="00543046" w:rsidRPr="00927D92">
        <w:t>, Mr Lehrmann</w:t>
      </w:r>
      <w:r w:rsidR="00343CBD" w:rsidRPr="00927D92">
        <w:t xml:space="preserve"> and a man she was in contact with on the dating application Bumble, who also worked in politics</w:t>
      </w:r>
      <w:r w:rsidR="00EB31E5" w:rsidRPr="00927D92">
        <w:t xml:space="preserve"> (</w:t>
      </w:r>
      <w:r w:rsidR="00543046" w:rsidRPr="00927D92">
        <w:t>T610.</w:t>
      </w:r>
      <w:r w:rsidR="00884244" w:rsidRPr="00927D92">
        <w:t>37</w:t>
      </w:r>
      <w:r w:rsidR="009743F2">
        <w:t>–</w:t>
      </w:r>
      <w:r w:rsidR="00884244" w:rsidRPr="00927D92">
        <w:t>40</w:t>
      </w:r>
      <w:r w:rsidR="00343CBD" w:rsidRPr="00927D92">
        <w:t>; T611.</w:t>
      </w:r>
      <w:r w:rsidR="009C7B1D" w:rsidRPr="00927D92">
        <w:t>1</w:t>
      </w:r>
      <w:r w:rsidR="007238CB">
        <w:t>–</w:t>
      </w:r>
      <w:r w:rsidR="009C7B1D" w:rsidRPr="00927D92">
        <w:t>9</w:t>
      </w:r>
      <w:r w:rsidR="00EB31E5" w:rsidRPr="00927D92">
        <w:t>)</w:t>
      </w:r>
      <w:r w:rsidR="009C7B1D" w:rsidRPr="00927D92">
        <w:t>.</w:t>
      </w:r>
      <w:r w:rsidR="002B0A5C" w:rsidRPr="00927D92">
        <w:t xml:space="preserve"> </w:t>
      </w:r>
      <w:r w:rsidR="009142C3" w:rsidRPr="00927D92">
        <w:t xml:space="preserve">Ms Higgins’ </w:t>
      </w:r>
      <w:r w:rsidR="00246360" w:rsidRPr="00927D92">
        <w:t xml:space="preserve">hapless </w:t>
      </w:r>
      <w:r w:rsidR="009142C3" w:rsidRPr="00927D92">
        <w:t xml:space="preserve">date was referred to </w:t>
      </w:r>
      <w:r w:rsidR="00BD00EA" w:rsidRPr="00927D92">
        <w:t xml:space="preserve">initially </w:t>
      </w:r>
      <w:r w:rsidR="009142C3" w:rsidRPr="00927D92">
        <w:t xml:space="preserve">as “Bumble guy”, </w:t>
      </w:r>
      <w:r w:rsidR="00D11C4C" w:rsidRPr="00927D92">
        <w:t xml:space="preserve">but </w:t>
      </w:r>
      <w:r w:rsidR="006C203A">
        <w:t>as noted above</w:t>
      </w:r>
      <w:r w:rsidR="0063380C">
        <w:t xml:space="preserve"> (at [256])</w:t>
      </w:r>
      <w:r w:rsidR="006C203A">
        <w:t xml:space="preserve">, </w:t>
      </w:r>
      <w:r w:rsidR="00D11C4C" w:rsidRPr="00927D92">
        <w:t xml:space="preserve">later was given the dignity of being described </w:t>
      </w:r>
      <w:r w:rsidR="000F1C85">
        <w:t>by his Christian name</w:t>
      </w:r>
      <w:r w:rsidR="009979D9">
        <w:t>,</w:t>
      </w:r>
      <w:r w:rsidR="00D11C4C" w:rsidRPr="00927D92">
        <w:t xml:space="preserve"> </w:t>
      </w:r>
      <w:r w:rsidR="00785CA3" w:rsidRPr="00927D92">
        <w:t>“</w:t>
      </w:r>
      <w:r w:rsidR="00D11C4C" w:rsidRPr="00927D92">
        <w:t>Nick</w:t>
      </w:r>
      <w:r w:rsidR="00785CA3" w:rsidRPr="00927D92">
        <w:t>”</w:t>
      </w:r>
      <w:r w:rsidR="00D11C4C" w:rsidRPr="00927D92">
        <w:t>.</w:t>
      </w:r>
      <w:r w:rsidR="0049106D">
        <w:t xml:space="preserve"> </w:t>
      </w:r>
      <w:r w:rsidR="007238CB">
        <w:t xml:space="preserve"> </w:t>
      </w:r>
      <w:r w:rsidR="008634F9">
        <w:t xml:space="preserve"> </w:t>
      </w:r>
    </w:p>
    <w:p w14:paraId="749EE658" w14:textId="3A6F8358" w:rsidR="007300DB" w:rsidRPr="00927D92" w:rsidRDefault="00D31ECB" w:rsidP="00D31ECB">
      <w:pPr>
        <w:pStyle w:val="ParaNumbering"/>
        <w:numPr>
          <w:ilvl w:val="0"/>
          <w:numId w:val="0"/>
        </w:numPr>
        <w:ind w:hanging="720"/>
      </w:pPr>
      <w:r w:rsidRPr="00927D92">
        <w:rPr>
          <w:sz w:val="20"/>
        </w:rPr>
        <w:t>377</w:t>
      </w:r>
      <w:r w:rsidRPr="00927D92">
        <w:rPr>
          <w:sz w:val="20"/>
        </w:rPr>
        <w:tab/>
      </w:r>
      <w:r w:rsidR="007300DB" w:rsidRPr="00927D92">
        <w:t>Ms Higgins went home after work</w:t>
      </w:r>
      <w:r w:rsidR="00D209F6" w:rsidRPr="00927D92">
        <w:t xml:space="preserve"> to ready herself for the night ahead</w:t>
      </w:r>
      <w:r w:rsidR="00E03161" w:rsidRPr="00927D92">
        <w:t xml:space="preserve">. She had worn </w:t>
      </w:r>
      <w:r w:rsidR="00356639" w:rsidRPr="00927D92">
        <w:t xml:space="preserve">her favourite </w:t>
      </w:r>
      <w:r w:rsidR="00E03161" w:rsidRPr="00927D92">
        <w:t>white pencil dress</w:t>
      </w:r>
      <w:r w:rsidR="00520A44">
        <w:t xml:space="preserve"> </w:t>
      </w:r>
      <w:r w:rsidR="00E03161" w:rsidRPr="00927D92">
        <w:t xml:space="preserve">to work that day with a </w:t>
      </w:r>
      <w:r w:rsidR="00D6658F" w:rsidRPr="00927D92">
        <w:t>cardigan “to make it</w:t>
      </w:r>
      <w:r w:rsidR="002A78B1">
        <w:t xml:space="preserve"> </w:t>
      </w:r>
      <w:r w:rsidR="00D6658F" w:rsidRPr="00927D92">
        <w:t>… more office appropriate”</w:t>
      </w:r>
      <w:r w:rsidR="003D665B">
        <w:t xml:space="preserve"> (</w:t>
      </w:r>
      <w:r w:rsidR="00D6658F" w:rsidRPr="00927D92">
        <w:t>T611.36</w:t>
      </w:r>
      <w:r w:rsidR="00EA438A">
        <w:t>–</w:t>
      </w:r>
      <w:r w:rsidR="00D6658F" w:rsidRPr="00927D92">
        <w:t>40</w:t>
      </w:r>
      <w:r w:rsidR="003D665B">
        <w:t>)</w:t>
      </w:r>
      <w:r w:rsidR="00D6658F" w:rsidRPr="00927D92">
        <w:t xml:space="preserve">. </w:t>
      </w:r>
      <w:r w:rsidR="00904596" w:rsidRPr="00927D92">
        <w:t>She swapped her cardigan</w:t>
      </w:r>
      <w:r w:rsidR="008F3715" w:rsidRPr="00927D92">
        <w:t xml:space="preserve">, work bag and work items (including her </w:t>
      </w:r>
      <w:r w:rsidR="009170F7">
        <w:t>P</w:t>
      </w:r>
      <w:r w:rsidR="008F3715" w:rsidRPr="00927D92">
        <w:t xml:space="preserve">arliamentary pass) for a smaller handbag and had a glass of wine before catching a taxi or </w:t>
      </w:r>
      <w:r w:rsidR="004D2D01" w:rsidRPr="00927D92">
        <w:t>U</w:t>
      </w:r>
      <w:r w:rsidR="008F3715" w:rsidRPr="00927D92">
        <w:t xml:space="preserve">ber to </w:t>
      </w:r>
      <w:r w:rsidR="00647B7D" w:rsidRPr="00927D92">
        <w:t>T</w:t>
      </w:r>
      <w:r w:rsidR="008F3715" w:rsidRPr="00927D92">
        <w:t>he Dock</w:t>
      </w:r>
      <w:r w:rsidR="00A61055" w:rsidRPr="00927D92">
        <w:t xml:space="preserve"> (</w:t>
      </w:r>
      <w:r w:rsidR="008F3715" w:rsidRPr="00927D92">
        <w:t>T611.35</w:t>
      </w:r>
      <w:r w:rsidR="00C03554">
        <w:t>–</w:t>
      </w:r>
      <w:r w:rsidR="004D2D01" w:rsidRPr="00927D92">
        <w:t>45</w:t>
      </w:r>
      <w:r w:rsidR="00A61055" w:rsidRPr="00927D92">
        <w:t>)</w:t>
      </w:r>
      <w:r w:rsidR="004D2D01" w:rsidRPr="00927D92">
        <w:t>.</w:t>
      </w:r>
      <w:r w:rsidR="002548CD">
        <w:t xml:space="preserve"> </w:t>
      </w:r>
    </w:p>
    <w:p w14:paraId="239286D8" w14:textId="3A005952" w:rsidR="00A16805" w:rsidRPr="00927D92" w:rsidRDefault="00D31ECB" w:rsidP="00D31ECB">
      <w:pPr>
        <w:pStyle w:val="ParaNumbering"/>
        <w:numPr>
          <w:ilvl w:val="0"/>
          <w:numId w:val="0"/>
        </w:numPr>
        <w:ind w:hanging="720"/>
      </w:pPr>
      <w:r w:rsidRPr="00927D92">
        <w:rPr>
          <w:sz w:val="20"/>
        </w:rPr>
        <w:t>378</w:t>
      </w:r>
      <w:r w:rsidRPr="00927D92">
        <w:rPr>
          <w:sz w:val="20"/>
        </w:rPr>
        <w:tab/>
      </w:r>
      <w:r w:rsidR="00D11E5A" w:rsidRPr="00927D92">
        <w:t>Quite separately</w:t>
      </w:r>
      <w:r w:rsidR="00A77AA6" w:rsidRPr="00927D92">
        <w:t>,</w:t>
      </w:r>
      <w:r w:rsidR="00D11E5A" w:rsidRPr="00927D92">
        <w:t xml:space="preserve"> </w:t>
      </w:r>
      <w:r w:rsidR="007C5228" w:rsidRPr="00927D92">
        <w:t>Mr Lehrmann and Mr W</w:t>
      </w:r>
      <w:r w:rsidR="00BF6D2F" w:rsidRPr="00927D92">
        <w:t>enke</w:t>
      </w:r>
      <w:r w:rsidR="007C5228" w:rsidRPr="00927D92">
        <w:t xml:space="preserve"> made plans to have “a couple of beers and a bite” </w:t>
      </w:r>
      <w:r w:rsidR="0065192D" w:rsidRPr="00927D92">
        <w:t xml:space="preserve">at the Kingo </w:t>
      </w:r>
      <w:r w:rsidR="007C5228" w:rsidRPr="00927D92">
        <w:t>after work</w:t>
      </w:r>
      <w:r w:rsidR="00162518">
        <w:t xml:space="preserve"> (</w:t>
      </w:r>
      <w:r w:rsidR="007C5228" w:rsidRPr="00927D92">
        <w:t>T240.37</w:t>
      </w:r>
      <w:r w:rsidR="0066374A" w:rsidRPr="00927D92">
        <w:rPr>
          <w:szCs w:val="24"/>
        </w:rPr>
        <w:t>–</w:t>
      </w:r>
      <w:r w:rsidR="007C5228" w:rsidRPr="00927D92">
        <w:t>41</w:t>
      </w:r>
      <w:r w:rsidR="00162518">
        <w:t>)</w:t>
      </w:r>
      <w:r w:rsidR="007C5228" w:rsidRPr="00927D92">
        <w:t>.</w:t>
      </w:r>
      <w:r w:rsidR="009872EB" w:rsidRPr="00927D92">
        <w:t xml:space="preserve"> </w:t>
      </w:r>
      <w:r w:rsidR="003211F2" w:rsidRPr="00927D92">
        <w:t xml:space="preserve">Unconvincingly, </w:t>
      </w:r>
      <w:r w:rsidR="009872EB" w:rsidRPr="00927D92">
        <w:t xml:space="preserve">Mr Lehrmann told the Court he “recall[ed] Austin and I working on something” and </w:t>
      </w:r>
      <w:r w:rsidR="004B5B69" w:rsidRPr="00927D92">
        <w:t>could not “recall if it was necessary to go home after the Kingston or return … to Parliament” (T240.41</w:t>
      </w:r>
      <w:r w:rsidR="0066374A" w:rsidRPr="00927D92">
        <w:rPr>
          <w:szCs w:val="24"/>
        </w:rPr>
        <w:t>–</w:t>
      </w:r>
      <w:r w:rsidR="004B5B69" w:rsidRPr="00927D92">
        <w:t>47)</w:t>
      </w:r>
      <w:r w:rsidR="0074233F" w:rsidRPr="00927D92">
        <w:t>, while Mr Wenke was</w:t>
      </w:r>
      <w:r w:rsidR="0074455B" w:rsidRPr="00927D92">
        <w:t xml:space="preserve"> </w:t>
      </w:r>
      <w:r w:rsidR="00122944" w:rsidRPr="00927D92">
        <w:t>clear</w:t>
      </w:r>
      <w:r w:rsidR="00BF0AD3" w:rsidRPr="00927D92">
        <w:t>, and I accept,</w:t>
      </w:r>
      <w:r w:rsidR="00122944" w:rsidRPr="00927D92">
        <w:t xml:space="preserve"> he had finished his work for the week by the time he set off for the Kingo</w:t>
      </w:r>
      <w:r w:rsidR="00D11E5A" w:rsidRPr="00927D92">
        <w:t xml:space="preserve"> (</w:t>
      </w:r>
      <w:r w:rsidR="00122944" w:rsidRPr="00927D92">
        <w:t>T1121.</w:t>
      </w:r>
      <w:r w:rsidR="004129E5" w:rsidRPr="00927D92">
        <w:t>37</w:t>
      </w:r>
      <w:r w:rsidR="0066374A" w:rsidRPr="00927D92">
        <w:rPr>
          <w:szCs w:val="24"/>
        </w:rPr>
        <w:t>–</w:t>
      </w:r>
      <w:r w:rsidR="004129E5" w:rsidRPr="00927D92">
        <w:t>38</w:t>
      </w:r>
      <w:r w:rsidR="00D11E5A" w:rsidRPr="00927D92">
        <w:t>)</w:t>
      </w:r>
      <w:r w:rsidR="004129E5" w:rsidRPr="00927D92">
        <w:t>.</w:t>
      </w:r>
      <w:r w:rsidR="00844F07" w:rsidRPr="00927D92">
        <w:t xml:space="preserve"> </w:t>
      </w:r>
      <w:r w:rsidR="008B5900">
        <w:t xml:space="preserve">There is no record of </w:t>
      </w:r>
      <w:r w:rsidR="00844F07" w:rsidRPr="00927D92">
        <w:t>Mr Lehrmann t</w:t>
      </w:r>
      <w:r w:rsidR="008B5900">
        <w:t>elling</w:t>
      </w:r>
      <w:r w:rsidR="00844F07" w:rsidRPr="00927D92">
        <w:t xml:space="preserve"> his girlfriend of his plans.</w:t>
      </w:r>
      <w:r w:rsidR="004D2CB1" w:rsidRPr="00927D92">
        <w:t xml:space="preserve"> </w:t>
      </w:r>
      <w:r w:rsidR="00F82656" w:rsidRPr="00927D92">
        <w:t xml:space="preserve">At some point over the course of their </w:t>
      </w:r>
      <w:r w:rsidR="007B2174" w:rsidRPr="00927D92">
        <w:t xml:space="preserve">repast </w:t>
      </w:r>
      <w:r w:rsidR="004D2CB1" w:rsidRPr="00927D92">
        <w:t>or afterwards</w:t>
      </w:r>
      <w:r w:rsidR="00F82656" w:rsidRPr="00927D92">
        <w:t xml:space="preserve">, </w:t>
      </w:r>
      <w:r w:rsidR="009E44EF" w:rsidRPr="00927D92">
        <w:t xml:space="preserve">Mr Lehrmann </w:t>
      </w:r>
      <w:r w:rsidR="008F359E" w:rsidRPr="00927D92">
        <w:t>and</w:t>
      </w:r>
      <w:r w:rsidR="009E44EF" w:rsidRPr="00927D92">
        <w:t xml:space="preserve"> Mr Wenke </w:t>
      </w:r>
      <w:r w:rsidR="004D2CB1" w:rsidRPr="00927D92">
        <w:t xml:space="preserve">decided to </w:t>
      </w:r>
      <w:r w:rsidR="009D7B2A" w:rsidRPr="00927D92">
        <w:t xml:space="preserve">accept the invitation to </w:t>
      </w:r>
      <w:r w:rsidR="000E0EB9" w:rsidRPr="00927D92">
        <w:t>“</w:t>
      </w:r>
      <w:r w:rsidR="004D2CB1" w:rsidRPr="00927D92">
        <w:t>kick on</w:t>
      </w:r>
      <w:r w:rsidR="000E0EB9" w:rsidRPr="00927D92">
        <w:t xml:space="preserve">” </w:t>
      </w:r>
      <w:r w:rsidR="004D2CB1" w:rsidRPr="00927D92">
        <w:t xml:space="preserve">to </w:t>
      </w:r>
      <w:r w:rsidR="00647B7D" w:rsidRPr="00927D92">
        <w:t>T</w:t>
      </w:r>
      <w:r w:rsidR="004D2CB1" w:rsidRPr="00927D92">
        <w:t>he Dock</w:t>
      </w:r>
      <w:r w:rsidR="006F3D69" w:rsidRPr="00927D92">
        <w:t>.</w:t>
      </w:r>
      <w:r w:rsidR="00655F0F">
        <w:t xml:space="preserve"> </w:t>
      </w:r>
    </w:p>
    <w:p w14:paraId="24057DF7" w14:textId="492E5BBD" w:rsidR="001F0B5F" w:rsidRPr="00927D92" w:rsidRDefault="00CA1348" w:rsidP="002F2595">
      <w:pPr>
        <w:pStyle w:val="Heading3"/>
      </w:pPr>
      <w:bookmarkStart w:id="105" w:name="_Ref162625899"/>
      <w:r w:rsidRPr="00927D92">
        <w:t>VII</w:t>
      </w:r>
      <w:r w:rsidR="007D65B8" w:rsidRPr="00927D92">
        <w:tab/>
        <w:t>The Dock</w:t>
      </w:r>
      <w:bookmarkEnd w:id="105"/>
    </w:p>
    <w:p w14:paraId="346CFD44" w14:textId="5D7A5AF5" w:rsidR="00744F7E" w:rsidRPr="00927D92" w:rsidRDefault="00D31ECB" w:rsidP="00D31ECB">
      <w:pPr>
        <w:pStyle w:val="ParaNumbering"/>
        <w:numPr>
          <w:ilvl w:val="0"/>
          <w:numId w:val="0"/>
        </w:numPr>
        <w:ind w:hanging="720"/>
      </w:pPr>
      <w:r w:rsidRPr="00927D92">
        <w:rPr>
          <w:sz w:val="20"/>
        </w:rPr>
        <w:t>379</w:t>
      </w:r>
      <w:r w:rsidRPr="00927D92">
        <w:rPr>
          <w:sz w:val="20"/>
        </w:rPr>
        <w:tab/>
      </w:r>
      <w:r w:rsidR="002D1950">
        <w:t>Fortunately, w</w:t>
      </w:r>
      <w:r w:rsidR="00100E76" w:rsidRPr="00927D92">
        <w:t xml:space="preserve">e </w:t>
      </w:r>
      <w:r w:rsidR="002D1950">
        <w:t>can identify with some precision</w:t>
      </w:r>
      <w:r w:rsidR="00100E76" w:rsidRPr="00927D92">
        <w:t xml:space="preserve"> what went on at The Dock </w:t>
      </w:r>
      <w:r w:rsidR="002D1950">
        <w:t>given the existence of</w:t>
      </w:r>
      <w:r w:rsidR="007235B7" w:rsidRPr="00927D92">
        <w:t xml:space="preserve"> </w:t>
      </w:r>
      <w:r w:rsidR="000175AD" w:rsidRPr="00927D92">
        <w:t xml:space="preserve">what Mr Reedy </w:t>
      </w:r>
      <w:r w:rsidR="00BD6514">
        <w:t xml:space="preserve">correctly </w:t>
      </w:r>
      <w:r w:rsidR="000175AD" w:rsidRPr="00927D92">
        <w:t xml:space="preserve">described as high quality and </w:t>
      </w:r>
      <w:r w:rsidR="007235B7" w:rsidRPr="00927D92">
        <w:t xml:space="preserve">clear </w:t>
      </w:r>
      <w:r w:rsidR="000C4379" w:rsidRPr="00927D92">
        <w:t>CCTV footage</w:t>
      </w:r>
      <w:r w:rsidR="00034742" w:rsidRPr="00927D92">
        <w:t xml:space="preserve"> (</w:t>
      </w:r>
      <w:r w:rsidR="006B305A">
        <w:t xml:space="preserve">Ex R42 / </w:t>
      </w:r>
      <w:r w:rsidR="00034742" w:rsidRPr="00927D92">
        <w:t xml:space="preserve">Ex 17A). </w:t>
      </w:r>
      <w:r w:rsidR="000175AD" w:rsidRPr="00927D92">
        <w:t xml:space="preserve">Over an extended </w:t>
      </w:r>
      <w:r w:rsidR="00780096" w:rsidRPr="00927D92">
        <w:t>period,</w:t>
      </w:r>
      <w:r w:rsidR="000175AD" w:rsidRPr="00927D92">
        <w:t xml:space="preserve"> it</w:t>
      </w:r>
      <w:r w:rsidR="00034742" w:rsidRPr="00927D92">
        <w:t xml:space="preserve"> </w:t>
      </w:r>
      <w:r w:rsidR="000C4379" w:rsidRPr="00927D92">
        <w:t xml:space="preserve">shows </w:t>
      </w:r>
      <w:r w:rsidR="00034742" w:rsidRPr="00927D92">
        <w:t>a</w:t>
      </w:r>
      <w:r w:rsidR="000C4379" w:rsidRPr="00927D92">
        <w:t xml:space="preserve"> group seated together around a long table</w:t>
      </w:r>
      <w:r w:rsidR="00A64C9A" w:rsidRPr="00927D92">
        <w:t xml:space="preserve">, variously </w:t>
      </w:r>
      <w:r w:rsidR="00814D5F" w:rsidRPr="00927D92">
        <w:t xml:space="preserve">chatting, </w:t>
      </w:r>
      <w:r w:rsidR="00A64C9A" w:rsidRPr="00927D92">
        <w:t>mingling</w:t>
      </w:r>
      <w:r w:rsidR="00875848" w:rsidRPr="00927D92">
        <w:t xml:space="preserve">, </w:t>
      </w:r>
      <w:r w:rsidR="00A41C81" w:rsidRPr="00927D92">
        <w:t xml:space="preserve">drinking, </w:t>
      </w:r>
      <w:r w:rsidR="00C70C64" w:rsidRPr="00927D92">
        <w:t>tucking away</w:t>
      </w:r>
      <w:r w:rsidR="00814D5F" w:rsidRPr="00927D92">
        <w:t xml:space="preserve"> pizza and chips</w:t>
      </w:r>
      <w:r w:rsidR="000134F8" w:rsidRPr="00927D92">
        <w:t>,</w:t>
      </w:r>
      <w:r w:rsidR="00A41C81" w:rsidRPr="00927D92">
        <w:t xml:space="preserve"> </w:t>
      </w:r>
      <w:r w:rsidR="00CB4754">
        <w:t xml:space="preserve">going to the bar </w:t>
      </w:r>
      <w:r w:rsidR="00875848" w:rsidRPr="00927D92">
        <w:t xml:space="preserve">and </w:t>
      </w:r>
      <w:r w:rsidR="0061698D" w:rsidRPr="00927D92">
        <w:t>mov</w:t>
      </w:r>
      <w:r w:rsidR="00875848" w:rsidRPr="00927D92">
        <w:t xml:space="preserve">ing </w:t>
      </w:r>
      <w:r w:rsidR="0018060F" w:rsidRPr="00927D92">
        <w:t>to</w:t>
      </w:r>
      <w:r w:rsidR="00875848" w:rsidRPr="00927D92">
        <w:t xml:space="preserve"> and </w:t>
      </w:r>
      <w:r w:rsidR="0018060F" w:rsidRPr="00927D92">
        <w:t>fro</w:t>
      </w:r>
      <w:r w:rsidR="00875848" w:rsidRPr="00927D92">
        <w:t xml:space="preserve">. </w:t>
      </w:r>
      <w:r w:rsidR="00D11415" w:rsidRPr="00927D92">
        <w:t xml:space="preserve"> </w:t>
      </w:r>
      <w:r w:rsidR="0088228C">
        <w:t xml:space="preserve"> </w:t>
      </w:r>
    </w:p>
    <w:p w14:paraId="1A588B3D" w14:textId="7EA36583" w:rsidR="007171B4" w:rsidRPr="00927D92" w:rsidRDefault="00D31ECB" w:rsidP="00D31ECB">
      <w:pPr>
        <w:pStyle w:val="ParaNumbering"/>
        <w:numPr>
          <w:ilvl w:val="0"/>
          <w:numId w:val="0"/>
        </w:numPr>
        <w:ind w:hanging="720"/>
      </w:pPr>
      <w:r w:rsidRPr="00927D92">
        <w:rPr>
          <w:sz w:val="20"/>
        </w:rPr>
        <w:t>380</w:t>
      </w:r>
      <w:r w:rsidRPr="00927D92">
        <w:rPr>
          <w:sz w:val="20"/>
        </w:rPr>
        <w:tab/>
      </w:r>
      <w:r w:rsidR="00C01BAB" w:rsidRPr="00927D92">
        <w:t>Ms Higgins arrived at about 7</w:t>
      </w:r>
      <w:r w:rsidR="00784ABE" w:rsidRPr="00927D92">
        <w:t>:19</w:t>
      </w:r>
      <w:r w:rsidR="00C01BAB" w:rsidRPr="00927D92">
        <w:t xml:space="preserve">pm and greeted </w:t>
      </w:r>
      <w:r w:rsidR="00744F7E" w:rsidRPr="00927D92">
        <w:t>the group</w:t>
      </w:r>
      <w:r w:rsidR="00A101BC" w:rsidRPr="00927D92">
        <w:t xml:space="preserve"> </w:t>
      </w:r>
      <w:r w:rsidR="00BA4582" w:rsidRPr="00927D92">
        <w:t>of about eight</w:t>
      </w:r>
      <w:r w:rsidR="00780096" w:rsidRPr="00927D92">
        <w:t xml:space="preserve">, including </w:t>
      </w:r>
      <w:r w:rsidR="007171B4" w:rsidRPr="00927D92">
        <w:t xml:space="preserve">Ms Gain </w:t>
      </w:r>
      <w:r w:rsidR="00A740DA" w:rsidRPr="00927D92">
        <w:t xml:space="preserve">and Major Irvine </w:t>
      </w:r>
      <w:r w:rsidR="00780096" w:rsidRPr="00927D92">
        <w:t xml:space="preserve">who </w:t>
      </w:r>
      <w:r w:rsidR="00A740DA" w:rsidRPr="00927D92">
        <w:t xml:space="preserve">had </w:t>
      </w:r>
      <w:r w:rsidR="00780096" w:rsidRPr="00927D92">
        <w:t xml:space="preserve">each </w:t>
      </w:r>
      <w:r w:rsidR="00A740DA" w:rsidRPr="00927D92">
        <w:t xml:space="preserve">arrived </w:t>
      </w:r>
      <w:r w:rsidR="00BA4582" w:rsidRPr="00927D92">
        <w:t>slightly earlier</w:t>
      </w:r>
      <w:r w:rsidR="007171B4" w:rsidRPr="00927D92">
        <w:t xml:space="preserve"> </w:t>
      </w:r>
      <w:r w:rsidR="00043735" w:rsidRPr="00927D92">
        <w:t xml:space="preserve">at </w:t>
      </w:r>
      <w:r w:rsidR="0098754E" w:rsidRPr="00927D92">
        <w:t>around 7pm or so</w:t>
      </w:r>
      <w:r w:rsidR="007171B4" w:rsidRPr="00927D92">
        <w:t xml:space="preserve">. </w:t>
      </w:r>
    </w:p>
    <w:p w14:paraId="35D0442B" w14:textId="116C3113" w:rsidR="00AF38C8" w:rsidRDefault="00D31ECB" w:rsidP="00D31ECB">
      <w:pPr>
        <w:pStyle w:val="ParaNumbering"/>
        <w:numPr>
          <w:ilvl w:val="0"/>
          <w:numId w:val="0"/>
        </w:numPr>
        <w:ind w:hanging="720"/>
      </w:pPr>
      <w:r>
        <w:rPr>
          <w:sz w:val="20"/>
        </w:rPr>
        <w:t>381</w:t>
      </w:r>
      <w:r>
        <w:rPr>
          <w:sz w:val="20"/>
        </w:rPr>
        <w:tab/>
      </w:r>
      <w:r w:rsidR="007171B4" w:rsidRPr="00927D92">
        <w:t>Mr</w:t>
      </w:r>
      <w:r w:rsidR="007171B4" w:rsidRPr="00927D92">
        <w:rPr>
          <w:spacing w:val="-1"/>
        </w:rPr>
        <w:t xml:space="preserve"> </w:t>
      </w:r>
      <w:r w:rsidR="007171B4" w:rsidRPr="00927D92">
        <w:t>Wenke</w:t>
      </w:r>
      <w:r w:rsidR="008C158E">
        <w:t>’s</w:t>
      </w:r>
      <w:r w:rsidR="007171B4" w:rsidRPr="00927D92">
        <w:t xml:space="preserve"> evidence</w:t>
      </w:r>
      <w:r w:rsidR="007171B4" w:rsidRPr="00927D92">
        <w:rPr>
          <w:spacing w:val="-1"/>
        </w:rPr>
        <w:t xml:space="preserve"> </w:t>
      </w:r>
      <w:r w:rsidR="007171B4" w:rsidRPr="00927D92">
        <w:t>was that he and Mr</w:t>
      </w:r>
      <w:r w:rsidR="007171B4" w:rsidRPr="00927D92">
        <w:rPr>
          <w:spacing w:val="-1"/>
        </w:rPr>
        <w:t xml:space="preserve"> </w:t>
      </w:r>
      <w:r w:rsidR="007171B4" w:rsidRPr="00927D92">
        <w:t>Lehrmann arrived at The Dock around 8pm or 8:30pm (T1121.40</w:t>
      </w:r>
      <w:r w:rsidR="000134F8" w:rsidRPr="00927D92">
        <w:rPr>
          <w:szCs w:val="24"/>
        </w:rPr>
        <w:t>–</w:t>
      </w:r>
      <w:r w:rsidR="007171B4" w:rsidRPr="00927D92">
        <w:t>41)</w:t>
      </w:r>
      <w:r w:rsidR="00B25383" w:rsidRPr="00927D92">
        <w:t xml:space="preserve"> </w:t>
      </w:r>
      <w:r w:rsidR="00100E76" w:rsidRPr="00927D92">
        <w:t xml:space="preserve">but </w:t>
      </w:r>
      <w:r w:rsidR="001E1A4F">
        <w:t>the CCTV</w:t>
      </w:r>
      <w:r w:rsidR="00B25383" w:rsidRPr="00927D92">
        <w:rPr>
          <w:spacing w:val="-3"/>
        </w:rPr>
        <w:t xml:space="preserve"> </w:t>
      </w:r>
      <w:r w:rsidR="00B25383" w:rsidRPr="00927D92">
        <w:t>records</w:t>
      </w:r>
      <w:r w:rsidR="00B25383" w:rsidRPr="00927D92">
        <w:rPr>
          <w:spacing w:val="-3"/>
        </w:rPr>
        <w:t xml:space="preserve"> </w:t>
      </w:r>
      <w:r w:rsidR="00B25383" w:rsidRPr="00927D92">
        <w:t>the</w:t>
      </w:r>
      <w:r w:rsidR="00B25383" w:rsidRPr="00927D92">
        <w:rPr>
          <w:spacing w:val="-2"/>
        </w:rPr>
        <w:t xml:space="preserve"> </w:t>
      </w:r>
      <w:r w:rsidR="00B25383" w:rsidRPr="00927D92">
        <w:t>group</w:t>
      </w:r>
      <w:r w:rsidR="00B25383" w:rsidRPr="00927D92">
        <w:rPr>
          <w:spacing w:val="-3"/>
        </w:rPr>
        <w:t xml:space="preserve"> </w:t>
      </w:r>
      <w:r w:rsidR="00B25383" w:rsidRPr="00927D92">
        <w:t>at</w:t>
      </w:r>
      <w:r w:rsidR="00B25383" w:rsidRPr="00927D92">
        <w:rPr>
          <w:spacing w:val="-3"/>
        </w:rPr>
        <w:t xml:space="preserve"> </w:t>
      </w:r>
      <w:r w:rsidR="00B25383" w:rsidRPr="00927D92">
        <w:t>the</w:t>
      </w:r>
      <w:r w:rsidR="00B25383" w:rsidRPr="00927D92">
        <w:rPr>
          <w:spacing w:val="-4"/>
        </w:rPr>
        <w:t xml:space="preserve"> </w:t>
      </w:r>
      <w:r w:rsidR="00B25383" w:rsidRPr="00927D92">
        <w:t>large</w:t>
      </w:r>
      <w:r w:rsidR="00B25383" w:rsidRPr="00927D92">
        <w:rPr>
          <w:spacing w:val="-2"/>
        </w:rPr>
        <w:t xml:space="preserve"> </w:t>
      </w:r>
      <w:r w:rsidR="00B25383" w:rsidRPr="00927D92">
        <w:t>courtyard</w:t>
      </w:r>
      <w:r w:rsidR="00B25383" w:rsidRPr="00927D92">
        <w:rPr>
          <w:spacing w:val="-3"/>
        </w:rPr>
        <w:t xml:space="preserve"> </w:t>
      </w:r>
      <w:r w:rsidR="00B25383" w:rsidRPr="00927D92">
        <w:t>table</w:t>
      </w:r>
      <w:r w:rsidR="00B25383" w:rsidRPr="00927D92">
        <w:rPr>
          <w:spacing w:val="-2"/>
        </w:rPr>
        <w:t xml:space="preserve"> </w:t>
      </w:r>
      <w:r w:rsidR="00B25383" w:rsidRPr="00927D92">
        <w:t>with</w:t>
      </w:r>
      <w:r w:rsidR="00B25383" w:rsidRPr="00927D92">
        <w:rPr>
          <w:spacing w:val="-3"/>
        </w:rPr>
        <w:t xml:space="preserve"> </w:t>
      </w:r>
      <w:bookmarkStart w:id="106" w:name="_Hlk157165028"/>
      <w:r w:rsidR="00B25383" w:rsidRPr="00927D92">
        <w:t>Mr</w:t>
      </w:r>
      <w:r w:rsidR="00B25383" w:rsidRPr="00927D92">
        <w:rPr>
          <w:spacing w:val="-4"/>
        </w:rPr>
        <w:t xml:space="preserve"> </w:t>
      </w:r>
      <w:r w:rsidR="00B25383" w:rsidRPr="00927D92">
        <w:t>Lehrmann</w:t>
      </w:r>
      <w:r w:rsidR="00B25383" w:rsidRPr="00927D92">
        <w:rPr>
          <w:spacing w:val="-3"/>
        </w:rPr>
        <w:t xml:space="preserve"> </w:t>
      </w:r>
      <w:r w:rsidR="00B25383" w:rsidRPr="00927D92">
        <w:t>and</w:t>
      </w:r>
      <w:r w:rsidR="00B25383" w:rsidRPr="00927D92">
        <w:rPr>
          <w:spacing w:val="-3"/>
        </w:rPr>
        <w:t xml:space="preserve"> </w:t>
      </w:r>
      <w:r w:rsidR="00B25383" w:rsidRPr="00927D92">
        <w:t>Mr Wenke</w:t>
      </w:r>
      <w:r w:rsidR="00B25383" w:rsidRPr="00927D92">
        <w:rPr>
          <w:spacing w:val="-2"/>
        </w:rPr>
        <w:t xml:space="preserve"> </w:t>
      </w:r>
      <w:bookmarkEnd w:id="106"/>
      <w:r w:rsidR="00B25383" w:rsidRPr="00927D92">
        <w:t>approaching</w:t>
      </w:r>
      <w:r w:rsidR="00B25383" w:rsidRPr="00927D92">
        <w:rPr>
          <w:spacing w:val="-3"/>
        </w:rPr>
        <w:t xml:space="preserve"> </w:t>
      </w:r>
      <w:r w:rsidR="00B25383" w:rsidRPr="00927D92">
        <w:t>at</w:t>
      </w:r>
      <w:r w:rsidR="00B25383" w:rsidRPr="00927D92">
        <w:rPr>
          <w:spacing w:val="-3"/>
        </w:rPr>
        <w:t xml:space="preserve"> </w:t>
      </w:r>
      <w:r w:rsidR="00B25383" w:rsidRPr="00927D92">
        <w:t>8:39pm</w:t>
      </w:r>
      <w:r w:rsidR="007A4292">
        <w:t xml:space="preserve"> (</w:t>
      </w:r>
      <w:r w:rsidR="007A4292" w:rsidRPr="007A4292">
        <w:t>Ex R42 / Ex 17A (at 20:39:31)</w:t>
      </w:r>
      <w:r w:rsidR="007A4292">
        <w:t>)</w:t>
      </w:r>
      <w:r w:rsidR="00B119C0">
        <w:t xml:space="preserve">, at </w:t>
      </w:r>
      <w:r w:rsidR="00E73455" w:rsidRPr="00927D92">
        <w:t xml:space="preserve">which time Ms Higgins was in </w:t>
      </w:r>
      <w:r w:rsidR="00F13D90" w:rsidRPr="00927D92">
        <w:t>conversation</w:t>
      </w:r>
      <w:r w:rsidR="00E73455" w:rsidRPr="00927D92">
        <w:t xml:space="preserve"> with </w:t>
      </w:r>
      <w:r w:rsidR="00F13D90" w:rsidRPr="00927D92">
        <w:t>Nick</w:t>
      </w:r>
      <w:r w:rsidR="00B25383" w:rsidRPr="00927D92">
        <w:t>.</w:t>
      </w:r>
      <w:r w:rsidR="00B25383" w:rsidRPr="00927D92">
        <w:rPr>
          <w:spacing w:val="-3"/>
        </w:rPr>
        <w:t xml:space="preserve"> </w:t>
      </w:r>
      <w:r w:rsidR="00B25383" w:rsidRPr="00927D92">
        <w:t>Mr</w:t>
      </w:r>
      <w:r w:rsidR="00B25383" w:rsidRPr="00927D92">
        <w:rPr>
          <w:spacing w:val="-4"/>
        </w:rPr>
        <w:t xml:space="preserve"> </w:t>
      </w:r>
      <w:r w:rsidR="00B25383" w:rsidRPr="00927D92">
        <w:t>Lehrmann</w:t>
      </w:r>
      <w:r w:rsidR="00B25383" w:rsidRPr="00927D92">
        <w:rPr>
          <w:spacing w:val="-3"/>
        </w:rPr>
        <w:t xml:space="preserve"> </w:t>
      </w:r>
      <w:r w:rsidR="00B25383" w:rsidRPr="00927D92">
        <w:t>agreed</w:t>
      </w:r>
      <w:r w:rsidR="00B25383" w:rsidRPr="00927D92">
        <w:rPr>
          <w:spacing w:val="-3"/>
        </w:rPr>
        <w:t xml:space="preserve"> </w:t>
      </w:r>
      <w:r w:rsidR="00B25383" w:rsidRPr="00927D92">
        <w:t>that</w:t>
      </w:r>
      <w:r w:rsidR="00B25383" w:rsidRPr="00927D92">
        <w:rPr>
          <w:spacing w:val="-4"/>
        </w:rPr>
        <w:t xml:space="preserve"> </w:t>
      </w:r>
      <w:r w:rsidR="00B25383" w:rsidRPr="00927D92">
        <w:t>the</w:t>
      </w:r>
      <w:r w:rsidR="00B25383" w:rsidRPr="00927D92">
        <w:rPr>
          <w:spacing w:val="-4"/>
        </w:rPr>
        <w:t xml:space="preserve"> </w:t>
      </w:r>
      <w:r w:rsidR="00B25383" w:rsidRPr="00927D92">
        <w:t>image</w:t>
      </w:r>
      <w:r w:rsidR="00B25383" w:rsidRPr="00927D92">
        <w:rPr>
          <w:spacing w:val="-4"/>
        </w:rPr>
        <w:t xml:space="preserve"> </w:t>
      </w:r>
      <w:r w:rsidR="00B25383" w:rsidRPr="00927D92">
        <w:t>recorded him and Mr Wenke arriving at The Dock (T252.24)</w:t>
      </w:r>
      <w:r w:rsidR="00476241" w:rsidRPr="00927D92">
        <w:t>.</w:t>
      </w:r>
      <w:r w:rsidR="00FC559C" w:rsidRPr="00927D92">
        <w:t xml:space="preserve"> After </w:t>
      </w:r>
      <w:r w:rsidR="00251C8E" w:rsidRPr="00927D92">
        <w:t>being</w:t>
      </w:r>
      <w:r w:rsidR="006C30E0" w:rsidRPr="00927D92">
        <w:t xml:space="preserve"> introduced </w:t>
      </w:r>
      <w:r w:rsidR="00682304" w:rsidRPr="00927D92">
        <w:t xml:space="preserve">and </w:t>
      </w:r>
      <w:r w:rsidR="0029012A" w:rsidRPr="00927D92">
        <w:t>exchanging pleasantries</w:t>
      </w:r>
      <w:r w:rsidR="00D527D2" w:rsidRPr="00927D92">
        <w:t xml:space="preserve"> with those </w:t>
      </w:r>
      <w:r w:rsidR="00BC7EF6" w:rsidRPr="00927D92">
        <w:t>at the large table</w:t>
      </w:r>
      <w:r w:rsidR="00684C1A" w:rsidRPr="00927D92">
        <w:t>,</w:t>
      </w:r>
      <w:r w:rsidR="00BC7EF6" w:rsidRPr="00927D92">
        <w:t xml:space="preserve"> </w:t>
      </w:r>
      <w:r w:rsidR="00A606FC" w:rsidRPr="00927D92">
        <w:t>Mr</w:t>
      </w:r>
      <w:r w:rsidR="00A606FC" w:rsidRPr="00927D92">
        <w:rPr>
          <w:spacing w:val="-4"/>
        </w:rPr>
        <w:t xml:space="preserve"> </w:t>
      </w:r>
      <w:r w:rsidR="00A606FC" w:rsidRPr="00927D92">
        <w:t>Lehrmann</w:t>
      </w:r>
      <w:r w:rsidR="00A606FC" w:rsidRPr="00927D92">
        <w:rPr>
          <w:spacing w:val="-3"/>
        </w:rPr>
        <w:t xml:space="preserve"> </w:t>
      </w:r>
      <w:r w:rsidR="00A606FC" w:rsidRPr="00927D92">
        <w:t>and</w:t>
      </w:r>
      <w:r w:rsidR="00A606FC" w:rsidRPr="00927D92">
        <w:rPr>
          <w:spacing w:val="-3"/>
        </w:rPr>
        <w:t xml:space="preserve"> </w:t>
      </w:r>
      <w:r w:rsidR="00A606FC" w:rsidRPr="00927D92">
        <w:t>Mr Wenke</w:t>
      </w:r>
      <w:r w:rsidR="00A606FC" w:rsidRPr="00927D92">
        <w:rPr>
          <w:spacing w:val="-2"/>
        </w:rPr>
        <w:t xml:space="preserve"> then </w:t>
      </w:r>
      <w:r w:rsidR="00D527D2" w:rsidRPr="00927D92">
        <w:t>went</w:t>
      </w:r>
      <w:r w:rsidR="00BC7EF6" w:rsidRPr="00927D92">
        <w:t xml:space="preserve"> </w:t>
      </w:r>
      <w:r w:rsidR="0079546B" w:rsidRPr="00927D92">
        <w:t>inside to the bar to order their first round</w:t>
      </w:r>
      <w:r w:rsidR="006A087D">
        <w:t>,</w:t>
      </w:r>
      <w:r w:rsidR="005C75C8">
        <w:t xml:space="preserve"> </w:t>
      </w:r>
      <w:r w:rsidR="00D527D2" w:rsidRPr="00927D92">
        <w:t xml:space="preserve">and </w:t>
      </w:r>
      <w:r w:rsidR="00E47388" w:rsidRPr="00927D92">
        <w:t>then went to the courtyard and sat at a smaller table at around 8:44pm (Ex R19) (T264).</w:t>
      </w:r>
      <w:r w:rsidR="00FA359A" w:rsidRPr="00927D92">
        <w:t xml:space="preserve"> Ms Gain was seated with them</w:t>
      </w:r>
      <w:r w:rsidR="00BE37E3" w:rsidRPr="00927D92">
        <w:t xml:space="preserve"> (T1105</w:t>
      </w:r>
      <w:r w:rsidR="00575232" w:rsidRPr="00927D92">
        <w:t>.21</w:t>
      </w:r>
      <w:r w:rsidR="00C05FDF" w:rsidRPr="00927D92">
        <w:rPr>
          <w:szCs w:val="24"/>
        </w:rPr>
        <w:t>–</w:t>
      </w:r>
      <w:r w:rsidR="00C05FDF">
        <w:rPr>
          <w:szCs w:val="24"/>
        </w:rPr>
        <w:t>25</w:t>
      </w:r>
      <w:r w:rsidR="00575232" w:rsidRPr="00927D92">
        <w:t>)</w:t>
      </w:r>
      <w:r w:rsidR="00FA359A" w:rsidRPr="00927D92">
        <w:t>.</w:t>
      </w:r>
      <w:r w:rsidR="00CB6C53" w:rsidRPr="00927D92">
        <w:t xml:space="preserve"> </w:t>
      </w:r>
      <w:r w:rsidR="00EE3B2C">
        <w:t xml:space="preserve"> </w:t>
      </w:r>
    </w:p>
    <w:p w14:paraId="08BA800D" w14:textId="1CCD7773" w:rsidR="00CB6C53" w:rsidRPr="00927D92" w:rsidRDefault="00D31ECB" w:rsidP="00D31ECB">
      <w:pPr>
        <w:pStyle w:val="ParaNumbering"/>
        <w:numPr>
          <w:ilvl w:val="0"/>
          <w:numId w:val="0"/>
        </w:numPr>
        <w:ind w:hanging="720"/>
      </w:pPr>
      <w:r w:rsidRPr="00927D92">
        <w:rPr>
          <w:sz w:val="20"/>
        </w:rPr>
        <w:t>382</w:t>
      </w:r>
      <w:r w:rsidRPr="00927D92">
        <w:rPr>
          <w:sz w:val="20"/>
        </w:rPr>
        <w:tab/>
      </w:r>
      <w:r w:rsidR="00CB6C53" w:rsidRPr="00927D92">
        <w:t>Ms Gain had not previously met Mr Lehrmann (T1113.7), and she asked him where he worked. Mr Lehrmann told her that he was in Senator Reynolds’ office (T1103.1</w:t>
      </w:r>
      <w:r w:rsidR="00623A23" w:rsidRPr="00927D92">
        <w:rPr>
          <w:szCs w:val="24"/>
        </w:rPr>
        <w:t>–</w:t>
      </w:r>
      <w:r w:rsidR="00CB6C53" w:rsidRPr="00927D92">
        <w:t>16)</w:t>
      </w:r>
      <w:r w:rsidR="002913F2" w:rsidRPr="00927D92">
        <w:t xml:space="preserve"> and</w:t>
      </w:r>
      <w:r w:rsidR="00790897" w:rsidRPr="00927D92">
        <w:t>,</w:t>
      </w:r>
      <w:r w:rsidR="002913F2" w:rsidRPr="00927D92">
        <w:t xml:space="preserve"> at some </w:t>
      </w:r>
      <w:r w:rsidR="001025CB" w:rsidRPr="00927D92">
        <w:t>point</w:t>
      </w:r>
      <w:r w:rsidR="002913F2" w:rsidRPr="00927D92">
        <w:t xml:space="preserve"> in the conversation</w:t>
      </w:r>
      <w:r w:rsidR="00790897" w:rsidRPr="00927D92">
        <w:t>,</w:t>
      </w:r>
      <w:r w:rsidR="002913F2" w:rsidRPr="00927D92">
        <w:t xml:space="preserve"> Mr Lehrmann spun the </w:t>
      </w:r>
      <w:r w:rsidR="00E55F4F" w:rsidRPr="00927D92">
        <w:t xml:space="preserve">tall </w:t>
      </w:r>
      <w:r w:rsidR="002913F2" w:rsidRPr="00927D92">
        <w:t>tale he was waiting on a clearance to come through so that he could go and work at ASIS</w:t>
      </w:r>
      <w:r w:rsidR="00CB6C53" w:rsidRPr="00927D92">
        <w:t>.</w:t>
      </w:r>
      <w:r w:rsidR="00EF40F5" w:rsidRPr="00927D92">
        <w:t xml:space="preserve"> </w:t>
      </w:r>
      <w:r w:rsidR="00317E3C" w:rsidRPr="00927D92">
        <w:t xml:space="preserve">Ms Gain, politely, kept her </w:t>
      </w:r>
      <w:r w:rsidR="00FD412B">
        <w:t xml:space="preserve">well-founded </w:t>
      </w:r>
      <w:r w:rsidR="00317E3C" w:rsidRPr="00927D92">
        <w:t>incredulity to herself.</w:t>
      </w:r>
    </w:p>
    <w:p w14:paraId="4A03D894" w14:textId="3464DF0B" w:rsidR="003B2FAD" w:rsidRPr="00927D92" w:rsidRDefault="00D31ECB" w:rsidP="00D31ECB">
      <w:pPr>
        <w:pStyle w:val="ParaNumbering"/>
        <w:numPr>
          <w:ilvl w:val="0"/>
          <w:numId w:val="0"/>
        </w:numPr>
        <w:ind w:hanging="720"/>
      </w:pPr>
      <w:r w:rsidRPr="00927D92">
        <w:rPr>
          <w:sz w:val="20"/>
        </w:rPr>
        <w:t>383</w:t>
      </w:r>
      <w:r w:rsidRPr="00927D92">
        <w:rPr>
          <w:sz w:val="20"/>
        </w:rPr>
        <w:tab/>
      </w:r>
      <w:r w:rsidR="00695AF5" w:rsidRPr="00927D92">
        <w:t>Not much time passed when</w:t>
      </w:r>
      <w:r w:rsidR="00682304" w:rsidRPr="00927D92">
        <w:t xml:space="preserve"> </w:t>
      </w:r>
      <w:r w:rsidR="00FE3CF4" w:rsidRPr="00927D92">
        <w:t>Ms Higgins enter</w:t>
      </w:r>
      <w:r w:rsidR="00C76FE5" w:rsidRPr="00927D92">
        <w:t>ed</w:t>
      </w:r>
      <w:r w:rsidR="00FE3CF4" w:rsidRPr="00927D92">
        <w:t xml:space="preserve"> the courtyard at 8:51pm with a drink in her hand</w:t>
      </w:r>
      <w:r w:rsidR="00B174BD" w:rsidRPr="00927D92">
        <w:t xml:space="preserve"> and </w:t>
      </w:r>
      <w:r w:rsidR="004E2C51" w:rsidRPr="00927D92">
        <w:t xml:space="preserve">then </w:t>
      </w:r>
      <w:r w:rsidR="00B174BD" w:rsidRPr="00927D92">
        <w:t xml:space="preserve">joined a conversation about </w:t>
      </w:r>
      <w:r w:rsidR="004957FA" w:rsidRPr="00927D92">
        <w:t xml:space="preserve">the </w:t>
      </w:r>
      <w:r w:rsidR="00A21CE5" w:rsidRPr="00927D92">
        <w:t xml:space="preserve">previous federal election </w:t>
      </w:r>
      <w:r w:rsidR="004957FA" w:rsidRPr="00927D92">
        <w:t xml:space="preserve">and then imminent </w:t>
      </w:r>
      <w:r w:rsidR="00A21CE5" w:rsidRPr="00927D92">
        <w:t>poll</w:t>
      </w:r>
      <w:r w:rsidR="00B174BD" w:rsidRPr="00927D92">
        <w:t xml:space="preserve"> with</w:t>
      </w:r>
      <w:r w:rsidR="00FE3CF4" w:rsidRPr="00927D92">
        <w:t xml:space="preserve"> Mr Lehrmann, Mr Wenke and Ms Gain </w:t>
      </w:r>
      <w:r w:rsidR="00FE3CF4" w:rsidRPr="00927D92">
        <w:rPr>
          <w:spacing w:val="-2"/>
        </w:rPr>
        <w:t>(T616.7</w:t>
      </w:r>
      <w:r w:rsidR="0044680C" w:rsidRPr="00927D92">
        <w:rPr>
          <w:szCs w:val="24"/>
        </w:rPr>
        <w:t>–</w:t>
      </w:r>
      <w:r w:rsidR="00FE3CF4" w:rsidRPr="00927D92">
        <w:rPr>
          <w:spacing w:val="-2"/>
        </w:rPr>
        <w:t>11).</w:t>
      </w:r>
      <w:r w:rsidR="00061F87" w:rsidRPr="00927D92">
        <w:rPr>
          <w:spacing w:val="-2"/>
        </w:rPr>
        <w:t xml:space="preserve"> </w:t>
      </w:r>
      <w:r w:rsidR="00061F87" w:rsidRPr="00927D92">
        <w:t>Nick</w:t>
      </w:r>
      <w:r w:rsidR="00DD3EB3" w:rsidRPr="00927D92">
        <w:t>,</w:t>
      </w:r>
      <w:r w:rsidR="00061F87" w:rsidRPr="00927D92">
        <w:t xml:space="preserve"> </w:t>
      </w:r>
      <w:r w:rsidR="00DD3EB3" w:rsidRPr="00927D92">
        <w:t xml:space="preserve">alas, </w:t>
      </w:r>
      <w:r w:rsidR="00061F87" w:rsidRPr="00927D92">
        <w:t>was left chatting to a man in a blue shirt</w:t>
      </w:r>
      <w:r w:rsidR="00201F53" w:rsidRPr="00927D92">
        <w:t xml:space="preserve"> (</w:t>
      </w:r>
      <w:r w:rsidR="00C155E4" w:rsidRPr="00927D92">
        <w:t xml:space="preserve">Ex </w:t>
      </w:r>
      <w:r w:rsidR="00C155E4">
        <w:rPr>
          <w:szCs w:val="24"/>
        </w:rPr>
        <w:t xml:space="preserve">R42 / Ex </w:t>
      </w:r>
      <w:r w:rsidR="00C155E4" w:rsidRPr="00927D92">
        <w:t>17A</w:t>
      </w:r>
      <w:r w:rsidR="00C155E4">
        <w:rPr>
          <w:szCs w:val="24"/>
        </w:rPr>
        <w:t xml:space="preserve"> (</w:t>
      </w:r>
      <w:r w:rsidR="008A5426">
        <w:rPr>
          <w:szCs w:val="24"/>
        </w:rPr>
        <w:t xml:space="preserve">at </w:t>
      </w:r>
      <w:r w:rsidR="00C155E4">
        <w:rPr>
          <w:szCs w:val="24"/>
        </w:rPr>
        <w:t>20:51:38)</w:t>
      </w:r>
      <w:r w:rsidR="00201F53" w:rsidRPr="00927D92">
        <w:t>)</w:t>
      </w:r>
      <w:r w:rsidR="00061F87" w:rsidRPr="00927D92">
        <w:t>.</w:t>
      </w:r>
      <w:r w:rsidR="00FE1E13" w:rsidRPr="00927D92">
        <w:t xml:space="preserve"> </w:t>
      </w:r>
      <w:r w:rsidR="003B2FAD" w:rsidRPr="00927D92">
        <w:t xml:space="preserve">After being </w:t>
      </w:r>
      <w:r w:rsidR="0067751F">
        <w:t xml:space="preserve">forsaken </w:t>
      </w:r>
      <w:r w:rsidR="00292E07">
        <w:t>like a shag on a rock</w:t>
      </w:r>
      <w:r w:rsidR="003B2FAD" w:rsidRPr="00927D92">
        <w:t xml:space="preserve"> for an extended period and despite </w:t>
      </w:r>
      <w:r w:rsidR="0067751F">
        <w:t xml:space="preserve">then </w:t>
      </w:r>
      <w:r w:rsidR="003B2FAD" w:rsidRPr="00927D92">
        <w:t>making successful attempts to interact with some of the group</w:t>
      </w:r>
      <w:r w:rsidR="00956526" w:rsidRPr="00927D92">
        <w:t xml:space="preserve"> on the larger table</w:t>
      </w:r>
      <w:r w:rsidR="003B2FAD" w:rsidRPr="00927D92">
        <w:t>, Nick understandably left</w:t>
      </w:r>
      <w:r w:rsidR="00DB2B81" w:rsidRPr="00927D92">
        <w:t xml:space="preserve"> The Dock</w:t>
      </w:r>
      <w:r w:rsidR="003B2FAD" w:rsidRPr="00927D92">
        <w:t>, no doubt ruing swiping right.</w:t>
      </w:r>
      <w:r w:rsidR="008A5426">
        <w:t xml:space="preserve"> </w:t>
      </w:r>
      <w:r w:rsidR="003B2FAD" w:rsidRPr="00927D92">
        <w:t xml:space="preserve"> </w:t>
      </w:r>
      <w:r w:rsidR="003B2FAD" w:rsidRPr="00927D92">
        <w:rPr>
          <w:spacing w:val="-8"/>
        </w:rPr>
        <w:t xml:space="preserve"> </w:t>
      </w:r>
    </w:p>
    <w:p w14:paraId="10988959" w14:textId="7E0F84C1" w:rsidR="003B2FAD" w:rsidRPr="00927D92" w:rsidRDefault="00D31ECB" w:rsidP="00D31ECB">
      <w:pPr>
        <w:pStyle w:val="ParaNumbering"/>
        <w:numPr>
          <w:ilvl w:val="0"/>
          <w:numId w:val="0"/>
        </w:numPr>
        <w:ind w:hanging="720"/>
      </w:pPr>
      <w:r w:rsidRPr="00927D92">
        <w:rPr>
          <w:sz w:val="20"/>
        </w:rPr>
        <w:t>384</w:t>
      </w:r>
      <w:r w:rsidRPr="00927D92">
        <w:rPr>
          <w:sz w:val="20"/>
        </w:rPr>
        <w:tab/>
      </w:r>
      <w:r w:rsidR="003B2FAD" w:rsidRPr="00927D92">
        <w:t>With the exception of Mr Lehrmann, no-one who gave evidence as to their time at The Dock could recall discussing Australia</w:t>
      </w:r>
      <w:r w:rsidR="008C158E">
        <w:t>’s</w:t>
      </w:r>
      <w:r w:rsidR="003B2FAD" w:rsidRPr="00927D92">
        <w:t xml:space="preserve"> submarine contracts with France</w:t>
      </w:r>
      <w:r w:rsidR="00646114" w:rsidRPr="00927D92">
        <w:t xml:space="preserve"> at either table</w:t>
      </w:r>
      <w:r w:rsidR="003B2FAD" w:rsidRPr="00927D92">
        <w:t xml:space="preserve">. The lack of recollection of any discussion of this topic is intuitively unsurprising. Declaiming on the topics of who was building submarines and where they were being built was not quite the repartee one would usually expect to hear over a convivial drink on a Friday night between twenty-year-olds out for a good time – even if (with respect) one would not expect the badinage of the Algonquin Round Table </w:t>
      </w:r>
      <w:r w:rsidR="001328D5" w:rsidRPr="00927D92">
        <w:t>(</w:t>
      </w:r>
      <w:r w:rsidR="003B2FAD" w:rsidRPr="00927D92">
        <w:t xml:space="preserve">and that some attending were political “junkies” or had an interest in </w:t>
      </w:r>
      <w:r w:rsidR="001D23F2">
        <w:t>d</w:t>
      </w:r>
      <w:r w:rsidR="003B2FAD" w:rsidRPr="00927D92">
        <w:t>efence matters</w:t>
      </w:r>
      <w:r w:rsidR="001328D5" w:rsidRPr="00927D92">
        <w:t>)</w:t>
      </w:r>
      <w:r w:rsidR="003B2FAD" w:rsidRPr="00927D92">
        <w:t>.</w:t>
      </w:r>
      <w:r w:rsidR="00D15947">
        <w:t xml:space="preserve"> </w:t>
      </w:r>
      <w:r w:rsidR="00FB4AD8">
        <w:t xml:space="preserve"> </w:t>
      </w:r>
    </w:p>
    <w:p w14:paraId="46D9DE2B" w14:textId="1BB807CA" w:rsidR="003B2FAD" w:rsidRPr="00927D92" w:rsidRDefault="00D31ECB" w:rsidP="00D31ECB">
      <w:pPr>
        <w:pStyle w:val="ParaNumbering"/>
        <w:numPr>
          <w:ilvl w:val="0"/>
          <w:numId w:val="0"/>
        </w:numPr>
        <w:ind w:hanging="720"/>
      </w:pPr>
      <w:r w:rsidRPr="00927D92">
        <w:rPr>
          <w:sz w:val="20"/>
        </w:rPr>
        <w:t>385</w:t>
      </w:r>
      <w:r w:rsidRPr="00927D92">
        <w:rPr>
          <w:sz w:val="20"/>
        </w:rPr>
        <w:tab/>
      </w:r>
      <w:r w:rsidR="003B2FAD" w:rsidRPr="00927D92">
        <w:t>The lack of detailed conversation on this topic is also consistent with Mr Lehrmann’</w:t>
      </w:r>
      <w:r w:rsidR="00535F5E">
        <w:t>s</w:t>
      </w:r>
      <w:r w:rsidR="003B2FAD" w:rsidRPr="00927D92">
        <w:t xml:space="preserve"> evidence that he was aware he could not discuss sensitive matters in public, and so kept the conversation at The Dock friendly and social (T258.30</w:t>
      </w:r>
      <w:r w:rsidR="00591C78" w:rsidRPr="00927D92">
        <w:rPr>
          <w:szCs w:val="24"/>
        </w:rPr>
        <w:t>–</w:t>
      </w:r>
      <w:r w:rsidR="003B2FAD" w:rsidRPr="00927D92">
        <w:t>38; T259.1</w:t>
      </w:r>
      <w:r w:rsidR="00591C78" w:rsidRPr="00927D92">
        <w:rPr>
          <w:szCs w:val="24"/>
        </w:rPr>
        <w:t>–</w:t>
      </w:r>
      <w:r w:rsidR="003B2FAD" w:rsidRPr="00927D92">
        <w:t>2). Moreover, I accept the evidence of Ms Gain and Ms Irvine who told the Court that even if the submarine contracts had been discussed at the pub on a busy Friday night, the discussion would have been generalised, unclassified and based on what was already in the media (T1119.3</w:t>
      </w:r>
      <w:r w:rsidR="00591C78" w:rsidRPr="00927D92">
        <w:rPr>
          <w:szCs w:val="24"/>
        </w:rPr>
        <w:t>–</w:t>
      </w:r>
      <w:r w:rsidR="003B2FAD" w:rsidRPr="00927D92">
        <w:t>15).</w:t>
      </w:r>
      <w:r w:rsidR="00906A1F" w:rsidRPr="00927D92">
        <w:t xml:space="preserve"> </w:t>
      </w:r>
      <w:r w:rsidR="00D56FDA">
        <w:t>The suggestion</w:t>
      </w:r>
      <w:r w:rsidR="00FA2922">
        <w:t>s</w:t>
      </w:r>
      <w:r w:rsidR="00D56FDA">
        <w:t xml:space="preserve"> made in Mr Lehrmann</w:t>
      </w:r>
      <w:r w:rsidR="008C158E">
        <w:t>’s</w:t>
      </w:r>
      <w:r w:rsidR="00D56FDA">
        <w:t xml:space="preserve"> written submissions that I should draw adverse in</w:t>
      </w:r>
      <w:r w:rsidR="00203007">
        <w:t>ferences</w:t>
      </w:r>
      <w:r w:rsidR="00D56FDA">
        <w:t xml:space="preserve"> because the respondents </w:t>
      </w:r>
      <w:r w:rsidR="00037DE1">
        <w:t>did not</w:t>
      </w:r>
      <w:r w:rsidR="00D56FDA">
        <w:t xml:space="preserve"> call </w:t>
      </w:r>
      <w:r w:rsidR="00037DE1">
        <w:t xml:space="preserve">various </w:t>
      </w:r>
      <w:r w:rsidR="00D31F0E">
        <w:t>unnamed Naval officers to give evidence</w:t>
      </w:r>
      <w:r w:rsidR="00203007">
        <w:t>,</w:t>
      </w:r>
      <w:r w:rsidR="00D0008E">
        <w:t xml:space="preserve"> </w:t>
      </w:r>
      <w:r w:rsidR="00F92B2D">
        <w:t>or adduce evidence</w:t>
      </w:r>
      <w:r w:rsidR="00CC5908">
        <w:t>-</w:t>
      </w:r>
      <w:r w:rsidR="004527CA">
        <w:t>in</w:t>
      </w:r>
      <w:r w:rsidR="00CC5908">
        <w:t>-</w:t>
      </w:r>
      <w:r w:rsidR="004527CA">
        <w:t xml:space="preserve">chief </w:t>
      </w:r>
      <w:r w:rsidR="00CE0979">
        <w:t>as to</w:t>
      </w:r>
      <w:r w:rsidR="00F92B2D">
        <w:t xml:space="preserve"> </w:t>
      </w:r>
      <w:r w:rsidR="001261AC">
        <w:t>the</w:t>
      </w:r>
      <w:r w:rsidR="00F92B2D">
        <w:t xml:space="preserve"> </w:t>
      </w:r>
      <w:r w:rsidR="0093033B">
        <w:t>mention of submarines</w:t>
      </w:r>
      <w:r w:rsidR="00F92B2D">
        <w:t xml:space="preserve"> from </w:t>
      </w:r>
      <w:r w:rsidR="0093033B">
        <w:t xml:space="preserve">the lipreader </w:t>
      </w:r>
      <w:r w:rsidR="00F92B2D">
        <w:t xml:space="preserve">Mr </w:t>
      </w:r>
      <w:r w:rsidR="004527CA">
        <w:t>R</w:t>
      </w:r>
      <w:r w:rsidR="00F92B2D">
        <w:t>eedy</w:t>
      </w:r>
      <w:r w:rsidR="00203007">
        <w:t>,</w:t>
      </w:r>
      <w:r w:rsidR="00F92B2D">
        <w:t xml:space="preserve"> </w:t>
      </w:r>
      <w:r w:rsidR="00FA2922">
        <w:t>are</w:t>
      </w:r>
      <w:r w:rsidR="004527CA">
        <w:t xml:space="preserve"> wholly</w:t>
      </w:r>
      <w:r w:rsidR="00D0008E">
        <w:t xml:space="preserve"> unrealistic</w:t>
      </w:r>
      <w:r w:rsidR="00224824">
        <w:t xml:space="preserve"> </w:t>
      </w:r>
      <w:r w:rsidR="003E2450">
        <w:t xml:space="preserve">(as </w:t>
      </w:r>
      <w:r w:rsidR="004527CA">
        <w:t>the</w:t>
      </w:r>
      <w:r w:rsidR="003E2450">
        <w:t xml:space="preserve"> </w:t>
      </w:r>
      <w:r w:rsidR="004527CA">
        <w:t xml:space="preserve">Naval officers </w:t>
      </w:r>
      <w:r w:rsidR="003E2450">
        <w:t>were in neither side</w:t>
      </w:r>
      <w:r w:rsidR="008C158E">
        <w:t>’s</w:t>
      </w:r>
      <w:r w:rsidR="003E2450">
        <w:t xml:space="preserve"> camp and </w:t>
      </w:r>
      <w:r w:rsidR="002A71A8">
        <w:t xml:space="preserve">any inference </w:t>
      </w:r>
      <w:r w:rsidR="004527CA">
        <w:t xml:space="preserve">from the absence of evidence </w:t>
      </w:r>
      <w:r w:rsidR="002A71A8">
        <w:t xml:space="preserve">would not affect the </w:t>
      </w:r>
      <w:r w:rsidR="001B4DC2">
        <w:t xml:space="preserve">combined </w:t>
      </w:r>
      <w:r w:rsidR="002A71A8">
        <w:t xml:space="preserve">weight of the evidence </w:t>
      </w:r>
      <w:r w:rsidR="004527CA">
        <w:t xml:space="preserve">actually </w:t>
      </w:r>
      <w:r w:rsidR="002A71A8">
        <w:t xml:space="preserve">given by those present and </w:t>
      </w:r>
      <w:r w:rsidR="00B155A2">
        <w:t>commonsense conclusions drawn from the nature of the occasion</w:t>
      </w:r>
      <w:r w:rsidR="003E2450">
        <w:t>)</w:t>
      </w:r>
      <w:r w:rsidR="006A077E">
        <w:t>.</w:t>
      </w:r>
    </w:p>
    <w:p w14:paraId="3FEC860D" w14:textId="6101C38E" w:rsidR="00906A1F" w:rsidRPr="00927D92" w:rsidRDefault="00D31ECB" w:rsidP="00D31ECB">
      <w:pPr>
        <w:pStyle w:val="ParaNumbering"/>
        <w:numPr>
          <w:ilvl w:val="0"/>
          <w:numId w:val="0"/>
        </w:numPr>
        <w:ind w:hanging="720"/>
      </w:pPr>
      <w:r w:rsidRPr="00927D92">
        <w:rPr>
          <w:sz w:val="20"/>
        </w:rPr>
        <w:t>386</w:t>
      </w:r>
      <w:r w:rsidRPr="00927D92">
        <w:rPr>
          <w:sz w:val="20"/>
        </w:rPr>
        <w:tab/>
      </w:r>
      <w:r w:rsidR="001B7E7F" w:rsidRPr="00927D92">
        <w:t xml:space="preserve">Having explained the </w:t>
      </w:r>
      <w:r w:rsidR="003F39DB" w:rsidRPr="00927D92">
        <w:t xml:space="preserve">timing and </w:t>
      </w:r>
      <w:r w:rsidR="001B7E7F" w:rsidRPr="00927D92">
        <w:t>nature of the social occasion, i</w:t>
      </w:r>
      <w:r w:rsidR="00BD3C95" w:rsidRPr="00927D92">
        <w:t xml:space="preserve">t is worthwhile </w:t>
      </w:r>
      <w:r w:rsidR="001B7E7F" w:rsidRPr="00927D92">
        <w:t>organising</w:t>
      </w:r>
      <w:r w:rsidR="00BD3C95" w:rsidRPr="00927D92">
        <w:t xml:space="preserve"> </w:t>
      </w:r>
      <w:r w:rsidR="001B7E7F" w:rsidRPr="00927D92">
        <w:t xml:space="preserve">the further </w:t>
      </w:r>
      <w:r w:rsidR="00EA6B52">
        <w:t xml:space="preserve">and important </w:t>
      </w:r>
      <w:r w:rsidR="001B7E7F" w:rsidRPr="00927D92">
        <w:t xml:space="preserve">factual findings </w:t>
      </w:r>
      <w:r w:rsidR="006C3356" w:rsidRPr="00927D92">
        <w:t xml:space="preserve">relating to events that took place at The Dock </w:t>
      </w:r>
      <w:r w:rsidR="001B7E7F" w:rsidRPr="00927D92">
        <w:t>into three topics</w:t>
      </w:r>
      <w:r w:rsidR="008775D2" w:rsidRPr="00927D92">
        <w:t xml:space="preserve">: </w:t>
      </w:r>
      <w:r w:rsidR="008775D2" w:rsidRPr="00927D92">
        <w:rPr>
          <w:i/>
          <w:iCs/>
        </w:rPr>
        <w:t>first</w:t>
      </w:r>
      <w:r w:rsidR="008775D2" w:rsidRPr="00927D92">
        <w:t>, Mr Lehrmann</w:t>
      </w:r>
      <w:r w:rsidR="008C158E">
        <w:t>’s</w:t>
      </w:r>
      <w:r w:rsidR="008775D2" w:rsidRPr="00927D92">
        <w:t xml:space="preserve"> </w:t>
      </w:r>
      <w:r w:rsidR="00FB5A5F" w:rsidRPr="00927D92">
        <w:t xml:space="preserve">payments; </w:t>
      </w:r>
      <w:r w:rsidR="00FB5A5F" w:rsidRPr="00927D92">
        <w:rPr>
          <w:i/>
          <w:iCs/>
        </w:rPr>
        <w:t>secondly</w:t>
      </w:r>
      <w:r w:rsidR="00FB5A5F" w:rsidRPr="00927D92">
        <w:t xml:space="preserve">, the </w:t>
      </w:r>
      <w:r w:rsidR="00635D2A" w:rsidRPr="00927D92">
        <w:t>d</w:t>
      </w:r>
      <w:r w:rsidR="00FB5A5F" w:rsidRPr="00927D92">
        <w:t xml:space="preserve">rinks consumed by Ms Higgins; </w:t>
      </w:r>
      <w:r w:rsidR="00AF6425" w:rsidRPr="00927D92">
        <w:t xml:space="preserve">and </w:t>
      </w:r>
      <w:r w:rsidR="00FB5A5F" w:rsidRPr="00927D92">
        <w:rPr>
          <w:i/>
          <w:iCs/>
        </w:rPr>
        <w:t>thirdly</w:t>
      </w:r>
      <w:r w:rsidR="00FB5A5F" w:rsidRPr="00927D92">
        <w:t xml:space="preserve">, </w:t>
      </w:r>
      <w:r w:rsidR="00344EC6" w:rsidRPr="00927D92">
        <w:t xml:space="preserve">a summary of the </w:t>
      </w:r>
      <w:r w:rsidR="00FB5A5F" w:rsidRPr="00927D92">
        <w:t xml:space="preserve">interactions between </w:t>
      </w:r>
      <w:r w:rsidR="00E7568B" w:rsidRPr="00927D92">
        <w:t>Mr Lehrmann and Ms Higgins.</w:t>
      </w:r>
      <w:r w:rsidR="00FB5A5F" w:rsidRPr="00927D92">
        <w:t xml:space="preserve"> </w:t>
      </w:r>
      <w:r w:rsidR="00172250" w:rsidRPr="00927D92">
        <w:t xml:space="preserve"> </w:t>
      </w:r>
      <w:r w:rsidR="00256339">
        <w:t xml:space="preserve">  </w:t>
      </w:r>
    </w:p>
    <w:p w14:paraId="17F328D7" w14:textId="55400346" w:rsidR="0046428E" w:rsidRPr="00927D92" w:rsidRDefault="00742894" w:rsidP="002F2595">
      <w:pPr>
        <w:pStyle w:val="Heading4"/>
        <w:rPr>
          <w:b/>
        </w:rPr>
      </w:pPr>
      <w:bookmarkStart w:id="107" w:name="_Ref162625900"/>
      <w:r w:rsidRPr="00927D92">
        <w:t>Mr Lehrmann</w:t>
      </w:r>
      <w:r w:rsidR="008C158E">
        <w:t>’s</w:t>
      </w:r>
      <w:r w:rsidR="00E7568B" w:rsidRPr="00927D92">
        <w:t xml:space="preserve"> Payments</w:t>
      </w:r>
      <w:bookmarkEnd w:id="107"/>
    </w:p>
    <w:p w14:paraId="3E13C079" w14:textId="416F2C42" w:rsidR="006955CA" w:rsidRPr="00927D92" w:rsidRDefault="00D31ECB" w:rsidP="00D31ECB">
      <w:pPr>
        <w:pStyle w:val="ParaNumbering"/>
        <w:numPr>
          <w:ilvl w:val="0"/>
          <w:numId w:val="0"/>
        </w:numPr>
        <w:ind w:hanging="720"/>
      </w:pPr>
      <w:r w:rsidRPr="00927D92">
        <w:rPr>
          <w:sz w:val="20"/>
        </w:rPr>
        <w:t>387</w:t>
      </w:r>
      <w:r w:rsidRPr="00927D92">
        <w:rPr>
          <w:sz w:val="20"/>
        </w:rPr>
        <w:tab/>
      </w:r>
      <w:r w:rsidR="0017176B" w:rsidRPr="00927D92">
        <w:t xml:space="preserve">As I have already noted, </w:t>
      </w:r>
      <w:r w:rsidR="00E31040" w:rsidRPr="00927D92">
        <w:t xml:space="preserve">Mr Lehrmann </w:t>
      </w:r>
      <w:r w:rsidR="0017176B" w:rsidRPr="00927D92">
        <w:t xml:space="preserve">had initially said </w:t>
      </w:r>
      <w:r w:rsidR="002C7E95" w:rsidRPr="00927D92">
        <w:t>in his evidence, when</w:t>
      </w:r>
      <w:r w:rsidR="00E31040" w:rsidRPr="00927D92">
        <w:t xml:space="preserve"> asked how much he had to drink at The Dock</w:t>
      </w:r>
      <w:r w:rsidR="002C7E95" w:rsidRPr="00927D92">
        <w:t>,</w:t>
      </w:r>
      <w:r w:rsidR="00E31040" w:rsidRPr="00927D92">
        <w:t xml:space="preserve"> </w:t>
      </w:r>
      <w:r w:rsidR="002C7E95" w:rsidRPr="00927D92">
        <w:t xml:space="preserve">that he had </w:t>
      </w:r>
      <w:r w:rsidR="00E31040" w:rsidRPr="00927D92">
        <w:t>“only a couple of rounds with Austin. We – we were in – so I think it would have been one round for me, one round for him” (T94.43</w:t>
      </w:r>
      <w:r w:rsidR="000B2DBE" w:rsidRPr="00927D92">
        <w:rPr>
          <w:szCs w:val="24"/>
        </w:rPr>
        <w:t>–</w:t>
      </w:r>
      <w:r w:rsidR="00E31040" w:rsidRPr="00927D92">
        <w:t>45)</w:t>
      </w:r>
      <w:r w:rsidR="00F24971" w:rsidRPr="00927D92">
        <w:t xml:space="preserve">, that is, </w:t>
      </w:r>
      <w:r w:rsidR="003F4DE5" w:rsidRPr="00927D92">
        <w:t xml:space="preserve">each shouted the other once </w:t>
      </w:r>
      <w:r w:rsidR="00E31040" w:rsidRPr="00927D92">
        <w:t>(T244.14</w:t>
      </w:r>
      <w:r w:rsidR="000B2DBE" w:rsidRPr="00927D92">
        <w:rPr>
          <w:szCs w:val="24"/>
        </w:rPr>
        <w:t>–</w:t>
      </w:r>
      <w:r w:rsidR="00E31040" w:rsidRPr="00927D92">
        <w:t xml:space="preserve">39). </w:t>
      </w:r>
      <w:r w:rsidR="003F4DE5" w:rsidRPr="00927D92">
        <w:t xml:space="preserve">This, of course, was consistent </w:t>
      </w:r>
      <w:r w:rsidR="00190AD6" w:rsidRPr="00927D92">
        <w:t xml:space="preserve">with </w:t>
      </w:r>
      <w:r w:rsidR="00E31040" w:rsidRPr="00927D92">
        <w:t xml:space="preserve">his </w:t>
      </w:r>
      <w:r w:rsidR="00190AD6" w:rsidRPr="00927D92">
        <w:t>evidence he did not have any cash with him on the night (T249.8)</w:t>
      </w:r>
      <w:r w:rsidR="008703A9">
        <w:t>;</w:t>
      </w:r>
      <w:r w:rsidR="00E62751" w:rsidRPr="00927D92">
        <w:t xml:space="preserve"> his </w:t>
      </w:r>
      <w:r w:rsidR="00014FC9" w:rsidRPr="00927D92">
        <w:t xml:space="preserve">adamant </w:t>
      </w:r>
      <w:r w:rsidR="00E62751" w:rsidRPr="00927D92">
        <w:t xml:space="preserve">insistence </w:t>
      </w:r>
      <w:r w:rsidR="00E31040" w:rsidRPr="00927D92">
        <w:t xml:space="preserve">he </w:t>
      </w:r>
      <w:r w:rsidR="00023967" w:rsidRPr="00927D92">
        <w:t xml:space="preserve">only </w:t>
      </w:r>
      <w:r w:rsidR="00E31040" w:rsidRPr="00927D92">
        <w:t xml:space="preserve">had two sources of funds that he could access </w:t>
      </w:r>
      <w:r w:rsidR="00014FC9" w:rsidRPr="00927D92">
        <w:t xml:space="preserve">(an EFTPOS debit card and a credit card </w:t>
      </w:r>
      <w:r w:rsidR="00E31040" w:rsidRPr="00927D92">
        <w:t>(T249.17</w:t>
      </w:r>
      <w:r w:rsidR="008A48E7" w:rsidRPr="00927D92">
        <w:rPr>
          <w:szCs w:val="24"/>
        </w:rPr>
        <w:t>–</w:t>
      </w:r>
      <w:r w:rsidR="00E31040" w:rsidRPr="00927D92">
        <w:t>47)</w:t>
      </w:r>
      <w:r w:rsidR="00922341">
        <w:t>)</w:t>
      </w:r>
      <w:r w:rsidR="00B563AE">
        <w:t>;</w:t>
      </w:r>
      <w:r w:rsidR="002F05F2" w:rsidRPr="00927D92">
        <w:t xml:space="preserve"> </w:t>
      </w:r>
      <w:r w:rsidR="0091137F" w:rsidRPr="00927D92">
        <w:t xml:space="preserve">that </w:t>
      </w:r>
      <w:r w:rsidR="00C20B70" w:rsidRPr="00927D92">
        <w:t>he only used one</w:t>
      </w:r>
      <w:r w:rsidR="008908F9" w:rsidRPr="00927D92">
        <w:t xml:space="preserve"> of these cards</w:t>
      </w:r>
      <w:r w:rsidR="00C20B70" w:rsidRPr="00927D92">
        <w:t xml:space="preserve"> </w:t>
      </w:r>
      <w:r w:rsidR="00E31040" w:rsidRPr="00927D92">
        <w:t>(T250.9</w:t>
      </w:r>
      <w:r w:rsidR="008A48E7" w:rsidRPr="00927D92">
        <w:rPr>
          <w:szCs w:val="24"/>
        </w:rPr>
        <w:t>–</w:t>
      </w:r>
      <w:r w:rsidR="00E31040" w:rsidRPr="00927D92">
        <w:t>19)</w:t>
      </w:r>
      <w:r w:rsidR="008908F9" w:rsidRPr="00927D92">
        <w:t>;</w:t>
      </w:r>
      <w:r w:rsidR="002F05F2" w:rsidRPr="00927D92">
        <w:t xml:space="preserve"> and </w:t>
      </w:r>
      <w:r w:rsidR="00DA0016" w:rsidRPr="00927D92">
        <w:t xml:space="preserve">his relevant account </w:t>
      </w:r>
      <w:r w:rsidR="002F05F2" w:rsidRPr="00927D92">
        <w:t>statement</w:t>
      </w:r>
      <w:r w:rsidR="005479FB" w:rsidRPr="00927D92">
        <w:t>s</w:t>
      </w:r>
      <w:r w:rsidR="00474EB9" w:rsidRPr="00927D92">
        <w:t xml:space="preserve"> provided </w:t>
      </w:r>
      <w:r w:rsidR="00AA6DE3" w:rsidRPr="00927D92">
        <w:t xml:space="preserve">by him </w:t>
      </w:r>
      <w:r w:rsidR="00474EB9" w:rsidRPr="00927D92">
        <w:t xml:space="preserve">to the AFP and </w:t>
      </w:r>
      <w:r w:rsidR="004E69B1">
        <w:t xml:space="preserve">which </w:t>
      </w:r>
      <w:r w:rsidR="00474EB9" w:rsidRPr="00927D92">
        <w:t>were adduced into evidence</w:t>
      </w:r>
      <w:r w:rsidR="006955CA" w:rsidRPr="00927D92">
        <w:t>.</w:t>
      </w:r>
      <w:r w:rsidR="009E2688" w:rsidRPr="00927D92">
        <w:t xml:space="preserve"> </w:t>
      </w:r>
      <w:r w:rsidR="008A48E7" w:rsidRPr="00927D92">
        <w:t xml:space="preserve"> </w:t>
      </w:r>
      <w:r w:rsidR="00D34155">
        <w:t xml:space="preserve"> </w:t>
      </w:r>
    </w:p>
    <w:p w14:paraId="63EC3E31" w14:textId="6F483D93" w:rsidR="0067165E" w:rsidRPr="00927D92" w:rsidRDefault="00D31ECB" w:rsidP="00D31ECB">
      <w:pPr>
        <w:pStyle w:val="ParaNumbering"/>
        <w:numPr>
          <w:ilvl w:val="0"/>
          <w:numId w:val="0"/>
        </w:numPr>
        <w:ind w:hanging="720"/>
      </w:pPr>
      <w:r w:rsidRPr="00927D92">
        <w:rPr>
          <w:sz w:val="20"/>
        </w:rPr>
        <w:t>388</w:t>
      </w:r>
      <w:r w:rsidRPr="00927D92">
        <w:rPr>
          <w:sz w:val="20"/>
        </w:rPr>
        <w:tab/>
      </w:r>
      <w:r w:rsidR="003456FD" w:rsidRPr="00927D92">
        <w:t xml:space="preserve">As </w:t>
      </w:r>
      <w:r w:rsidR="00440C33" w:rsidRPr="00927D92">
        <w:t xml:space="preserve">I will come to shortly, </w:t>
      </w:r>
      <w:r w:rsidR="003456FD" w:rsidRPr="00927D92">
        <w:t xml:space="preserve">the CCTV </w:t>
      </w:r>
      <w:r w:rsidR="007708F2" w:rsidRPr="00927D92">
        <w:t>establishes</w:t>
      </w:r>
      <w:r w:rsidR="00451E42" w:rsidRPr="00927D92">
        <w:t xml:space="preserve"> </w:t>
      </w:r>
      <w:r w:rsidR="00DA799D" w:rsidRPr="00927D92">
        <w:t xml:space="preserve">beyond argument </w:t>
      </w:r>
      <w:r w:rsidR="00B41CF2">
        <w:t>what happened and</w:t>
      </w:r>
      <w:r w:rsidR="00DA799D" w:rsidRPr="00927D92">
        <w:t xml:space="preserve"> inevitably </w:t>
      </w:r>
      <w:r w:rsidR="00557F39" w:rsidRPr="00927D92">
        <w:t>Mr Lehrmann</w:t>
      </w:r>
      <w:r w:rsidR="00B83537" w:rsidRPr="00927D92">
        <w:t xml:space="preserve"> </w:t>
      </w:r>
      <w:r w:rsidR="00557F39" w:rsidRPr="00927D92">
        <w:t xml:space="preserve">was required to </w:t>
      </w:r>
      <w:r w:rsidR="00B83537" w:rsidRPr="00927D92">
        <w:t>accept</w:t>
      </w:r>
      <w:r w:rsidR="00E31040" w:rsidRPr="00927D92">
        <w:t xml:space="preserve"> the answers he had given about not having bought drinks for anyone other than M</w:t>
      </w:r>
      <w:r w:rsidR="001C5F20">
        <w:t>r</w:t>
      </w:r>
      <w:r w:rsidR="00E31040" w:rsidRPr="00927D92">
        <w:t xml:space="preserve"> Wenke had been false (T260.18</w:t>
      </w:r>
      <w:r w:rsidR="00ED40CA" w:rsidRPr="00927D92">
        <w:t xml:space="preserve">; </w:t>
      </w:r>
      <w:r w:rsidR="001D63BD" w:rsidRPr="00927D92">
        <w:t>T288.30</w:t>
      </w:r>
      <w:r w:rsidR="00EC3630" w:rsidRPr="00927D92">
        <w:rPr>
          <w:szCs w:val="24"/>
        </w:rPr>
        <w:t>–</w:t>
      </w:r>
      <w:r w:rsidR="001D63BD" w:rsidRPr="00927D92">
        <w:t xml:space="preserve">40). </w:t>
      </w:r>
      <w:r w:rsidR="0067165E" w:rsidRPr="00927D92">
        <w:t xml:space="preserve"> </w:t>
      </w:r>
      <w:r w:rsidR="00994144" w:rsidRPr="00927D92">
        <w:t xml:space="preserve"> </w:t>
      </w:r>
      <w:r w:rsidR="00077DDA" w:rsidRPr="00927D92">
        <w:t xml:space="preserve"> </w:t>
      </w:r>
      <w:r w:rsidR="0071580D">
        <w:t xml:space="preserve"> </w:t>
      </w:r>
      <w:r w:rsidR="00A61016">
        <w:t xml:space="preserve"> </w:t>
      </w:r>
      <w:r w:rsidR="005879F9">
        <w:t xml:space="preserve"> </w:t>
      </w:r>
    </w:p>
    <w:p w14:paraId="59E6EE01" w14:textId="53689C7D" w:rsidR="00EB67AD" w:rsidRPr="00927D92" w:rsidRDefault="00D31ECB" w:rsidP="00D31ECB">
      <w:pPr>
        <w:pStyle w:val="ParaNumbering"/>
        <w:numPr>
          <w:ilvl w:val="0"/>
          <w:numId w:val="0"/>
        </w:numPr>
        <w:ind w:hanging="720"/>
      </w:pPr>
      <w:r w:rsidRPr="00927D92">
        <w:rPr>
          <w:sz w:val="20"/>
        </w:rPr>
        <w:t>389</w:t>
      </w:r>
      <w:r w:rsidRPr="00927D92">
        <w:rPr>
          <w:sz w:val="20"/>
        </w:rPr>
        <w:tab/>
      </w:r>
      <w:r w:rsidR="0067165E" w:rsidRPr="00927D92">
        <w:t>Mr Wenke does not recall lending his credit card to Mr Lehrmann (T1126.28</w:t>
      </w:r>
      <w:r w:rsidR="004857FF" w:rsidRPr="00927D92">
        <w:rPr>
          <w:szCs w:val="24"/>
        </w:rPr>
        <w:t>–</w:t>
      </w:r>
      <w:r w:rsidR="0067165E" w:rsidRPr="00927D92">
        <w:t>29) and it would not have been consistent with his usual practice to have done so (T1126.31</w:t>
      </w:r>
      <w:r w:rsidR="004857FF" w:rsidRPr="00927D92">
        <w:rPr>
          <w:szCs w:val="24"/>
        </w:rPr>
        <w:t>–</w:t>
      </w:r>
      <w:r w:rsidR="0067165E" w:rsidRPr="00927D92">
        <w:t xml:space="preserve">32). By the end of </w:t>
      </w:r>
      <w:r w:rsidR="00CC4321" w:rsidRPr="00927D92">
        <w:t>Mr Lehrm</w:t>
      </w:r>
      <w:r w:rsidR="00FC3B54" w:rsidRPr="00927D92">
        <w:t>ann</w:t>
      </w:r>
      <w:r w:rsidR="008C158E">
        <w:t>’s</w:t>
      </w:r>
      <w:r w:rsidR="0067165E" w:rsidRPr="00927D92">
        <w:t xml:space="preserve"> </w:t>
      </w:r>
      <w:r w:rsidR="00FC3B54" w:rsidRPr="00927D92">
        <w:t>evidence,</w:t>
      </w:r>
      <w:r w:rsidR="0067165E" w:rsidRPr="00927D92">
        <w:t xml:space="preserve"> </w:t>
      </w:r>
      <w:r w:rsidR="00DC69A2" w:rsidRPr="00927D92">
        <w:t>no rational explanation had bee</w:t>
      </w:r>
      <w:r w:rsidR="008908F9" w:rsidRPr="00927D92">
        <w:t>n</w:t>
      </w:r>
      <w:r w:rsidR="00DC69A2" w:rsidRPr="00927D92">
        <w:t xml:space="preserve"> </w:t>
      </w:r>
      <w:r w:rsidR="00EB67AD" w:rsidRPr="00927D92">
        <w:t xml:space="preserve">forthcoming. </w:t>
      </w:r>
      <w:r w:rsidR="004857FF" w:rsidRPr="00927D92">
        <w:t xml:space="preserve"> </w:t>
      </w:r>
      <w:r w:rsidR="004B105A">
        <w:t xml:space="preserve"> </w:t>
      </w:r>
    </w:p>
    <w:p w14:paraId="0B45953A" w14:textId="4A950EE1" w:rsidR="00EB67AD" w:rsidRPr="00927D92" w:rsidRDefault="00D31ECB" w:rsidP="00D31ECB">
      <w:pPr>
        <w:pStyle w:val="ParaNumbering"/>
        <w:numPr>
          <w:ilvl w:val="0"/>
          <w:numId w:val="0"/>
        </w:numPr>
        <w:ind w:hanging="720"/>
      </w:pPr>
      <w:r w:rsidRPr="00927D92">
        <w:rPr>
          <w:sz w:val="20"/>
        </w:rPr>
        <w:t>390</w:t>
      </w:r>
      <w:r w:rsidRPr="00927D92">
        <w:rPr>
          <w:sz w:val="20"/>
        </w:rPr>
        <w:tab/>
      </w:r>
      <w:r w:rsidR="00EB67AD" w:rsidRPr="00927D92">
        <w:t>How then did he purchase the</w:t>
      </w:r>
      <w:r w:rsidR="00EE3B58" w:rsidRPr="00927D92">
        <w:t>m</w:t>
      </w:r>
      <w:r w:rsidR="00EB67AD" w:rsidRPr="00927D92">
        <w:t xml:space="preserve">? </w:t>
      </w:r>
      <w:r w:rsidR="00675BCB" w:rsidRPr="00927D92">
        <w:t xml:space="preserve"> </w:t>
      </w:r>
      <w:r w:rsidR="00A74626">
        <w:t xml:space="preserve"> </w:t>
      </w:r>
    </w:p>
    <w:p w14:paraId="0883C8BA" w14:textId="138AB02B" w:rsidR="0067165E" w:rsidRPr="00927D92" w:rsidRDefault="00D31ECB" w:rsidP="00D31ECB">
      <w:pPr>
        <w:pStyle w:val="ParaNumbering"/>
        <w:numPr>
          <w:ilvl w:val="0"/>
          <w:numId w:val="0"/>
        </w:numPr>
        <w:ind w:hanging="720"/>
      </w:pPr>
      <w:r w:rsidRPr="00927D92">
        <w:rPr>
          <w:sz w:val="20"/>
        </w:rPr>
        <w:t>391</w:t>
      </w:r>
      <w:r w:rsidRPr="00927D92">
        <w:rPr>
          <w:sz w:val="20"/>
        </w:rPr>
        <w:tab/>
      </w:r>
      <w:r w:rsidR="00EB67AD" w:rsidRPr="00927D92">
        <w:t xml:space="preserve">The answer </w:t>
      </w:r>
      <w:r w:rsidR="003F54AD">
        <w:t>can be seen</w:t>
      </w:r>
      <w:r w:rsidR="00EB67AD" w:rsidRPr="00927D92">
        <w:t xml:space="preserve"> in</w:t>
      </w:r>
      <w:r w:rsidR="00855DCC" w:rsidRPr="00927D92">
        <w:t xml:space="preserve"> a portion of the CCTV footage which </w:t>
      </w:r>
      <w:r w:rsidR="003F54AD">
        <w:t>demonstrates</w:t>
      </w:r>
      <w:r w:rsidR="00855DCC" w:rsidRPr="00927D92">
        <w:t xml:space="preserve"> </w:t>
      </w:r>
      <w:r w:rsidR="00871D9D" w:rsidRPr="00927D92">
        <w:t xml:space="preserve">that </w:t>
      </w:r>
      <w:r w:rsidR="0058516A" w:rsidRPr="00927D92">
        <w:t xml:space="preserve">at </w:t>
      </w:r>
      <w:r w:rsidR="005449EF">
        <w:t xml:space="preserve">about </w:t>
      </w:r>
      <w:r w:rsidR="0058516A" w:rsidRPr="00927D92">
        <w:t>9:3</w:t>
      </w:r>
      <w:r w:rsidR="005449EF">
        <w:t>5</w:t>
      </w:r>
      <w:r w:rsidR="0058516A" w:rsidRPr="00927D92">
        <w:t>pm</w:t>
      </w:r>
      <w:r w:rsidR="00852DC5">
        <w:t>,</w:t>
      </w:r>
      <w:r w:rsidR="0058516A" w:rsidRPr="00927D92">
        <w:t xml:space="preserve"> Mr Lehrmann handed over </w:t>
      </w:r>
      <w:r w:rsidR="007B4894" w:rsidRPr="00927D92">
        <w:t xml:space="preserve">a card in payment of a $42.50 </w:t>
      </w:r>
      <w:r w:rsidR="002A7464" w:rsidRPr="00927D92">
        <w:t>charge</w:t>
      </w:r>
      <w:r w:rsidR="007B4894" w:rsidRPr="00927D92">
        <w:t xml:space="preserve"> for a round of drinks </w:t>
      </w:r>
      <w:r w:rsidR="00906848" w:rsidRPr="00927D92">
        <w:t>“one of which is for M</w:t>
      </w:r>
      <w:r w:rsidR="00FC3B54" w:rsidRPr="00927D92">
        <w:t>s</w:t>
      </w:r>
      <w:r w:rsidR="00906848" w:rsidRPr="00927D92">
        <w:t xml:space="preserve"> Higgins” (</w:t>
      </w:r>
      <w:r w:rsidR="00172624">
        <w:rPr>
          <w:szCs w:val="24"/>
        </w:rPr>
        <w:t xml:space="preserve">Ex R42 / Ex 17A (at </w:t>
      </w:r>
      <w:r w:rsidR="005E586E">
        <w:rPr>
          <w:szCs w:val="24"/>
        </w:rPr>
        <w:t>21:34:56</w:t>
      </w:r>
      <w:r w:rsidR="00172624">
        <w:rPr>
          <w:szCs w:val="24"/>
        </w:rPr>
        <w:t xml:space="preserve">); </w:t>
      </w:r>
      <w:r w:rsidR="00906848" w:rsidRPr="00927D92">
        <w:t>T2359)</w:t>
      </w:r>
      <w:r w:rsidR="00855DCC" w:rsidRPr="00927D92">
        <w:t xml:space="preserve">. </w:t>
      </w:r>
      <w:r w:rsidR="00FC3B54" w:rsidRPr="00927D92">
        <w:t>Despite his</w:t>
      </w:r>
      <w:r w:rsidR="004573C8" w:rsidRPr="00927D92">
        <w:t xml:space="preserve"> persistent representations to both </w:t>
      </w:r>
      <w:r w:rsidR="00EE3B58" w:rsidRPr="00927D92">
        <w:t>the</w:t>
      </w:r>
      <w:r w:rsidR="004573C8" w:rsidRPr="00927D92">
        <w:t xml:space="preserve"> AFP and this Court that he only had access to the cards </w:t>
      </w:r>
      <w:r w:rsidR="0099560A" w:rsidRPr="00927D92">
        <w:t xml:space="preserve">in respect of which he provided statements, it is evident this was </w:t>
      </w:r>
      <w:r w:rsidR="0009447F">
        <w:t>un</w:t>
      </w:r>
      <w:r w:rsidR="0099560A" w:rsidRPr="00927D92">
        <w:t>true.</w:t>
      </w:r>
    </w:p>
    <w:p w14:paraId="69A2137D" w14:textId="4CA93CB4" w:rsidR="001D63BD" w:rsidRPr="00927D92" w:rsidRDefault="00D31ECB" w:rsidP="00D31ECB">
      <w:pPr>
        <w:pStyle w:val="ParaNumbering"/>
        <w:numPr>
          <w:ilvl w:val="0"/>
          <w:numId w:val="0"/>
        </w:numPr>
        <w:ind w:hanging="720"/>
        <w:rPr>
          <w:szCs w:val="24"/>
        </w:rPr>
      </w:pPr>
      <w:r w:rsidRPr="00927D92">
        <w:rPr>
          <w:sz w:val="20"/>
          <w:szCs w:val="24"/>
        </w:rPr>
        <w:t>392</w:t>
      </w:r>
      <w:r w:rsidRPr="00927D92">
        <w:rPr>
          <w:sz w:val="20"/>
          <w:szCs w:val="24"/>
        </w:rPr>
        <w:tab/>
      </w:r>
      <w:r w:rsidR="001D23F2">
        <w:t>T</w:t>
      </w:r>
      <w:r w:rsidR="004A31E9" w:rsidRPr="00927D92">
        <w:rPr>
          <w:szCs w:val="24"/>
        </w:rPr>
        <w:t>h</w:t>
      </w:r>
      <w:r w:rsidR="002A7464" w:rsidRPr="00927D92">
        <w:rPr>
          <w:szCs w:val="24"/>
        </w:rPr>
        <w:t>is</w:t>
      </w:r>
      <w:r w:rsidR="004A31E9" w:rsidRPr="00927D92">
        <w:rPr>
          <w:szCs w:val="24"/>
        </w:rPr>
        <w:t xml:space="preserve"> issue is essentially ignored in Mr Lehrmann</w:t>
      </w:r>
      <w:r w:rsidR="008C158E">
        <w:rPr>
          <w:szCs w:val="24"/>
        </w:rPr>
        <w:t>’s</w:t>
      </w:r>
      <w:r w:rsidR="004A31E9" w:rsidRPr="00927D92">
        <w:rPr>
          <w:szCs w:val="24"/>
        </w:rPr>
        <w:t xml:space="preserve"> </w:t>
      </w:r>
      <w:r w:rsidR="003B0E41" w:rsidRPr="00927D92">
        <w:rPr>
          <w:szCs w:val="24"/>
        </w:rPr>
        <w:t xml:space="preserve">written </w:t>
      </w:r>
      <w:r w:rsidR="004A31E9" w:rsidRPr="00927D92">
        <w:rPr>
          <w:szCs w:val="24"/>
        </w:rPr>
        <w:t xml:space="preserve">submissions, </w:t>
      </w:r>
      <w:r w:rsidR="00643B9A" w:rsidRPr="00927D92">
        <w:rPr>
          <w:szCs w:val="24"/>
        </w:rPr>
        <w:t>with the comment being made that Mr Lehrmann</w:t>
      </w:r>
      <w:r w:rsidR="008C158E">
        <w:rPr>
          <w:szCs w:val="24"/>
        </w:rPr>
        <w:t>’s</w:t>
      </w:r>
      <w:r w:rsidR="00643B9A" w:rsidRPr="00927D92">
        <w:rPr>
          <w:szCs w:val="24"/>
        </w:rPr>
        <w:t xml:space="preserve"> evidence</w:t>
      </w:r>
      <w:r w:rsidR="004A31E9" w:rsidRPr="00927D92">
        <w:rPr>
          <w:szCs w:val="24"/>
        </w:rPr>
        <w:t xml:space="preserve"> </w:t>
      </w:r>
      <w:r w:rsidR="00643B9A" w:rsidRPr="00927D92">
        <w:rPr>
          <w:szCs w:val="24"/>
        </w:rPr>
        <w:t>“</w:t>
      </w:r>
      <w:r w:rsidR="004A31E9" w:rsidRPr="00927D92">
        <w:rPr>
          <w:szCs w:val="24"/>
        </w:rPr>
        <w:t>about the number of drinks purchased</w:t>
      </w:r>
      <w:r w:rsidR="00071260" w:rsidRPr="00927D92">
        <w:rPr>
          <w:szCs w:val="24"/>
        </w:rPr>
        <w:t>”</w:t>
      </w:r>
      <w:r w:rsidR="004A31E9" w:rsidRPr="00927D92">
        <w:rPr>
          <w:szCs w:val="24"/>
        </w:rPr>
        <w:t xml:space="preserve"> at </w:t>
      </w:r>
      <w:r w:rsidR="00071260" w:rsidRPr="00927D92">
        <w:rPr>
          <w:szCs w:val="24"/>
        </w:rPr>
        <w:t>T</w:t>
      </w:r>
      <w:r w:rsidR="004A31E9" w:rsidRPr="00927D92">
        <w:rPr>
          <w:szCs w:val="24"/>
        </w:rPr>
        <w:t xml:space="preserve">he Dock </w:t>
      </w:r>
      <w:r w:rsidR="00071260" w:rsidRPr="00927D92">
        <w:rPr>
          <w:szCs w:val="24"/>
        </w:rPr>
        <w:t>was</w:t>
      </w:r>
      <w:r w:rsidR="004A31E9" w:rsidRPr="00927D92">
        <w:rPr>
          <w:szCs w:val="24"/>
        </w:rPr>
        <w:t xml:space="preserve"> </w:t>
      </w:r>
      <w:r w:rsidR="00071260" w:rsidRPr="00927D92">
        <w:rPr>
          <w:szCs w:val="24"/>
        </w:rPr>
        <w:t>“</w:t>
      </w:r>
      <w:r w:rsidR="004A31E9" w:rsidRPr="00927D92">
        <w:rPr>
          <w:szCs w:val="24"/>
        </w:rPr>
        <w:t>less problematic than it was made out to be</w:t>
      </w:r>
      <w:r w:rsidR="00071260" w:rsidRPr="00927D92">
        <w:rPr>
          <w:szCs w:val="24"/>
        </w:rPr>
        <w:t xml:space="preserve">” because </w:t>
      </w:r>
      <w:r w:rsidR="004A31E9" w:rsidRPr="00927D92">
        <w:rPr>
          <w:szCs w:val="24"/>
        </w:rPr>
        <w:t>it</w:t>
      </w:r>
      <w:r w:rsidR="004A31E9" w:rsidRPr="00927D92">
        <w:rPr>
          <w:spacing w:val="-2"/>
          <w:szCs w:val="24"/>
        </w:rPr>
        <w:t xml:space="preserve"> </w:t>
      </w:r>
      <w:r w:rsidR="004A31E9" w:rsidRPr="00927D92">
        <w:rPr>
          <w:szCs w:val="24"/>
        </w:rPr>
        <w:t>was</w:t>
      </w:r>
      <w:r w:rsidR="004A31E9" w:rsidRPr="00927D92">
        <w:rPr>
          <w:spacing w:val="-1"/>
          <w:szCs w:val="24"/>
        </w:rPr>
        <w:t xml:space="preserve"> </w:t>
      </w:r>
      <w:r w:rsidR="004A31E9" w:rsidRPr="00927D92">
        <w:rPr>
          <w:szCs w:val="24"/>
        </w:rPr>
        <w:t>not</w:t>
      </w:r>
      <w:r w:rsidR="004A31E9" w:rsidRPr="00927D92">
        <w:rPr>
          <w:spacing w:val="-1"/>
          <w:szCs w:val="24"/>
        </w:rPr>
        <w:t xml:space="preserve"> </w:t>
      </w:r>
      <w:r w:rsidR="004A31E9" w:rsidRPr="00927D92">
        <w:rPr>
          <w:szCs w:val="24"/>
        </w:rPr>
        <w:t>just</w:t>
      </w:r>
      <w:r w:rsidR="004A31E9" w:rsidRPr="00927D92">
        <w:rPr>
          <w:spacing w:val="-2"/>
          <w:szCs w:val="24"/>
        </w:rPr>
        <w:t xml:space="preserve"> </w:t>
      </w:r>
      <w:r w:rsidR="00071260" w:rsidRPr="00927D92">
        <w:rPr>
          <w:szCs w:val="24"/>
        </w:rPr>
        <w:t>him “</w:t>
      </w:r>
      <w:r w:rsidR="004A31E9" w:rsidRPr="00927D92">
        <w:rPr>
          <w:szCs w:val="24"/>
        </w:rPr>
        <w:t>who was clearly wrong about various details</w:t>
      </w:r>
      <w:r w:rsidR="00071260" w:rsidRPr="00927D92">
        <w:rPr>
          <w:szCs w:val="24"/>
        </w:rPr>
        <w:t>” and he “</w:t>
      </w:r>
      <w:r w:rsidR="004A31E9" w:rsidRPr="00927D92">
        <w:rPr>
          <w:szCs w:val="24"/>
        </w:rPr>
        <w:t xml:space="preserve">had no reason to retain minute details of this night and it is unrealistic to expect anyone to do so, almost </w:t>
      </w:r>
      <w:r w:rsidR="00071260" w:rsidRPr="00927D92">
        <w:rPr>
          <w:szCs w:val="24"/>
        </w:rPr>
        <w:t>[two]</w:t>
      </w:r>
      <w:r w:rsidR="004A31E9" w:rsidRPr="00927D92">
        <w:rPr>
          <w:szCs w:val="24"/>
        </w:rPr>
        <w:t xml:space="preserve"> years later</w:t>
      </w:r>
      <w:r w:rsidR="008A5AB5" w:rsidRPr="00927D92">
        <w:rPr>
          <w:szCs w:val="24"/>
        </w:rPr>
        <w:t>”</w:t>
      </w:r>
      <w:r w:rsidR="004A31E9" w:rsidRPr="00927D92">
        <w:rPr>
          <w:szCs w:val="24"/>
        </w:rPr>
        <w:t>.</w:t>
      </w:r>
      <w:r w:rsidR="002A7464" w:rsidRPr="00927D92">
        <w:rPr>
          <w:szCs w:val="24"/>
        </w:rPr>
        <w:t xml:space="preserve"> But it is much more than that.</w:t>
      </w:r>
      <w:r w:rsidR="004544C5">
        <w:rPr>
          <w:szCs w:val="24"/>
        </w:rPr>
        <w:t xml:space="preserve"> </w:t>
      </w:r>
      <w:r w:rsidR="00874A28">
        <w:rPr>
          <w:szCs w:val="24"/>
        </w:rPr>
        <w:t xml:space="preserve"> </w:t>
      </w:r>
      <w:r w:rsidR="00873503">
        <w:rPr>
          <w:szCs w:val="24"/>
        </w:rPr>
        <w:t xml:space="preserve"> </w:t>
      </w:r>
    </w:p>
    <w:p w14:paraId="6520C0DF" w14:textId="0B22AF3C" w:rsidR="005C09F5" w:rsidRPr="005C09F5" w:rsidRDefault="00D31ECB" w:rsidP="00D31ECB">
      <w:pPr>
        <w:pStyle w:val="ParaNumbering"/>
        <w:numPr>
          <w:ilvl w:val="0"/>
          <w:numId w:val="0"/>
        </w:numPr>
        <w:ind w:hanging="720"/>
        <w:rPr>
          <w:szCs w:val="24"/>
        </w:rPr>
      </w:pPr>
      <w:r w:rsidRPr="005C09F5">
        <w:rPr>
          <w:sz w:val="20"/>
          <w:szCs w:val="24"/>
        </w:rPr>
        <w:t>393</w:t>
      </w:r>
      <w:r w:rsidRPr="005C09F5">
        <w:rPr>
          <w:sz w:val="20"/>
          <w:szCs w:val="24"/>
        </w:rPr>
        <w:tab/>
      </w:r>
      <w:r w:rsidR="00B63C5D" w:rsidRPr="00927D92">
        <w:rPr>
          <w:szCs w:val="24"/>
        </w:rPr>
        <w:t xml:space="preserve">This </w:t>
      </w:r>
      <w:r w:rsidR="0055137A">
        <w:rPr>
          <w:szCs w:val="24"/>
        </w:rPr>
        <w:t>is far from</w:t>
      </w:r>
      <w:r w:rsidR="00B63C5D" w:rsidRPr="00927D92">
        <w:rPr>
          <w:szCs w:val="24"/>
        </w:rPr>
        <w:t xml:space="preserve"> </w:t>
      </w:r>
      <w:r w:rsidR="008F3842">
        <w:rPr>
          <w:szCs w:val="24"/>
        </w:rPr>
        <w:t xml:space="preserve">a </w:t>
      </w:r>
      <w:r w:rsidR="00A8048E">
        <w:rPr>
          <w:szCs w:val="24"/>
        </w:rPr>
        <w:t>pic</w:t>
      </w:r>
      <w:r w:rsidR="0055137A">
        <w:rPr>
          <w:szCs w:val="24"/>
        </w:rPr>
        <w:t>ayune point</w:t>
      </w:r>
      <w:r w:rsidR="00B63C5D" w:rsidRPr="00927D92">
        <w:rPr>
          <w:szCs w:val="24"/>
        </w:rPr>
        <w:t>.</w:t>
      </w:r>
      <w:r w:rsidR="002E4292" w:rsidRPr="00927D92">
        <w:rPr>
          <w:szCs w:val="24"/>
        </w:rPr>
        <w:t xml:space="preserve"> </w:t>
      </w:r>
      <w:r w:rsidR="00645454" w:rsidRPr="00927D92">
        <w:rPr>
          <w:szCs w:val="24"/>
        </w:rPr>
        <w:t>I do not accept that h</w:t>
      </w:r>
      <w:r w:rsidR="002E4292" w:rsidRPr="00927D92">
        <w:rPr>
          <w:szCs w:val="24"/>
        </w:rPr>
        <w:t>aving access to another source of funds</w:t>
      </w:r>
      <w:r w:rsidR="00645454" w:rsidRPr="00927D92">
        <w:rPr>
          <w:szCs w:val="24"/>
        </w:rPr>
        <w:t xml:space="preserve"> to allow payment by way of card</w:t>
      </w:r>
      <w:r w:rsidR="00245308" w:rsidRPr="00927D92">
        <w:rPr>
          <w:szCs w:val="24"/>
        </w:rPr>
        <w:t xml:space="preserve"> at The Dock</w:t>
      </w:r>
      <w:r w:rsidR="005E75BE" w:rsidRPr="00927D92">
        <w:rPr>
          <w:szCs w:val="24"/>
        </w:rPr>
        <w:t xml:space="preserve"> </w:t>
      </w:r>
      <w:r w:rsidR="00011449">
        <w:rPr>
          <w:szCs w:val="24"/>
        </w:rPr>
        <w:t xml:space="preserve">(and possibly later at 88mph) </w:t>
      </w:r>
      <w:r w:rsidR="002E4292" w:rsidRPr="00927D92">
        <w:rPr>
          <w:szCs w:val="24"/>
        </w:rPr>
        <w:t xml:space="preserve">is a </w:t>
      </w:r>
      <w:r w:rsidR="0055137A">
        <w:rPr>
          <w:szCs w:val="24"/>
        </w:rPr>
        <w:t xml:space="preserve">“minute </w:t>
      </w:r>
      <w:r w:rsidR="002E4292" w:rsidRPr="00927D92">
        <w:rPr>
          <w:szCs w:val="24"/>
        </w:rPr>
        <w:t>detail</w:t>
      </w:r>
      <w:r w:rsidR="0055137A">
        <w:rPr>
          <w:szCs w:val="24"/>
        </w:rPr>
        <w:t>”</w:t>
      </w:r>
      <w:r w:rsidR="002E4292" w:rsidRPr="00927D92">
        <w:rPr>
          <w:szCs w:val="24"/>
        </w:rPr>
        <w:t xml:space="preserve"> </w:t>
      </w:r>
      <w:r w:rsidR="0055137A">
        <w:rPr>
          <w:szCs w:val="24"/>
        </w:rPr>
        <w:t>or is something</w:t>
      </w:r>
      <w:r w:rsidR="002E4292" w:rsidRPr="00927D92">
        <w:rPr>
          <w:szCs w:val="24"/>
        </w:rPr>
        <w:t xml:space="preserve"> that would have been forgotten. </w:t>
      </w:r>
      <w:r w:rsidR="008347B9" w:rsidRPr="00927D92">
        <w:rPr>
          <w:szCs w:val="24"/>
        </w:rPr>
        <w:t xml:space="preserve">Moreover, Mr Lehrmann did not say he may have had access to other funds but could not now </w:t>
      </w:r>
      <w:r w:rsidR="0078283E" w:rsidRPr="00927D92">
        <w:rPr>
          <w:szCs w:val="24"/>
        </w:rPr>
        <w:t>recall</w:t>
      </w:r>
      <w:r w:rsidR="00E55F4F" w:rsidRPr="00927D92">
        <w:rPr>
          <w:szCs w:val="24"/>
        </w:rPr>
        <w:t xml:space="preserve"> </w:t>
      </w:r>
      <w:r w:rsidR="003D6B61" w:rsidRPr="00927D92">
        <w:t xml:space="preserve">– </w:t>
      </w:r>
      <w:r w:rsidR="008347B9" w:rsidRPr="00927D92">
        <w:rPr>
          <w:szCs w:val="24"/>
        </w:rPr>
        <w:t>he re</w:t>
      </w:r>
      <w:r w:rsidR="0078283E" w:rsidRPr="00927D92">
        <w:rPr>
          <w:szCs w:val="24"/>
        </w:rPr>
        <w:t xml:space="preserve">peatedly </w:t>
      </w:r>
      <w:r w:rsidR="008347B9" w:rsidRPr="00927D92">
        <w:rPr>
          <w:szCs w:val="24"/>
        </w:rPr>
        <w:t xml:space="preserve">denied it. </w:t>
      </w:r>
      <w:r w:rsidR="00B63C5D" w:rsidRPr="00927D92">
        <w:rPr>
          <w:szCs w:val="24"/>
        </w:rPr>
        <w:t xml:space="preserve">The purchase of drinks on behalf of Ms Higgins by </w:t>
      </w:r>
      <w:bookmarkStart w:id="108" w:name="_Hlk157235341"/>
      <w:r w:rsidR="00B63C5D" w:rsidRPr="00927D92">
        <w:rPr>
          <w:szCs w:val="24"/>
        </w:rPr>
        <w:t>Mr Lehrmann</w:t>
      </w:r>
      <w:bookmarkEnd w:id="108"/>
      <w:r w:rsidR="00B63C5D" w:rsidRPr="00927D92">
        <w:rPr>
          <w:szCs w:val="24"/>
        </w:rPr>
        <w:t xml:space="preserve"> was, and must have be</w:t>
      </w:r>
      <w:r w:rsidR="0078283E" w:rsidRPr="00927D92">
        <w:rPr>
          <w:szCs w:val="24"/>
        </w:rPr>
        <w:t>en</w:t>
      </w:r>
      <w:r w:rsidR="009A4678" w:rsidRPr="00927D92">
        <w:rPr>
          <w:szCs w:val="24"/>
        </w:rPr>
        <w:t xml:space="preserve"> known by</w:t>
      </w:r>
      <w:r w:rsidR="00B63C5D" w:rsidRPr="00927D92">
        <w:rPr>
          <w:szCs w:val="24"/>
        </w:rPr>
        <w:t xml:space="preserve"> </w:t>
      </w:r>
      <w:r w:rsidR="009A4678" w:rsidRPr="00927D92">
        <w:rPr>
          <w:szCs w:val="24"/>
        </w:rPr>
        <w:t>Mr Lehrmann</w:t>
      </w:r>
      <w:r w:rsidR="00B63C5D" w:rsidRPr="00927D92">
        <w:rPr>
          <w:szCs w:val="24"/>
        </w:rPr>
        <w:t xml:space="preserve"> to be, an important aspect of their interactions </w:t>
      </w:r>
      <w:r w:rsidR="005968D3" w:rsidRPr="00927D92">
        <w:rPr>
          <w:szCs w:val="24"/>
        </w:rPr>
        <w:t>leading up to the incident later that night</w:t>
      </w:r>
      <w:r w:rsidR="005C09F5">
        <w:rPr>
          <w:szCs w:val="24"/>
        </w:rPr>
        <w:t>.</w:t>
      </w:r>
      <w:r w:rsidR="00BD5277">
        <w:rPr>
          <w:szCs w:val="24"/>
        </w:rPr>
        <w:t xml:space="preserve"> </w:t>
      </w:r>
    </w:p>
    <w:p w14:paraId="1AD2F814" w14:textId="7BA581BD" w:rsidR="00742894" w:rsidRPr="00927D92" w:rsidRDefault="00742894" w:rsidP="002F2595">
      <w:pPr>
        <w:pStyle w:val="Heading4"/>
        <w:rPr>
          <w:b/>
        </w:rPr>
      </w:pPr>
      <w:bookmarkStart w:id="109" w:name="_Ref162625901"/>
      <w:r w:rsidRPr="00927D92">
        <w:t xml:space="preserve">Drinks </w:t>
      </w:r>
      <w:r w:rsidR="002F2595">
        <w:t>C</w:t>
      </w:r>
      <w:r w:rsidRPr="00927D92">
        <w:t>onsumed by Ms Higgins</w:t>
      </w:r>
      <w:bookmarkEnd w:id="109"/>
      <w:r w:rsidR="00E11A4C">
        <w:t xml:space="preserve"> </w:t>
      </w:r>
    </w:p>
    <w:p w14:paraId="0B809DB7" w14:textId="3050142C" w:rsidR="001D23F2" w:rsidRDefault="00D31ECB" w:rsidP="00D31ECB">
      <w:pPr>
        <w:pStyle w:val="ParaNumbering"/>
        <w:numPr>
          <w:ilvl w:val="0"/>
          <w:numId w:val="0"/>
        </w:numPr>
        <w:ind w:hanging="720"/>
      </w:pPr>
      <w:r>
        <w:rPr>
          <w:sz w:val="20"/>
        </w:rPr>
        <w:t>394</w:t>
      </w:r>
      <w:r>
        <w:rPr>
          <w:sz w:val="20"/>
        </w:rPr>
        <w:tab/>
      </w:r>
      <w:r w:rsidR="001D23F2">
        <w:t>There was no agreement and hence n</w:t>
      </w:r>
      <w:r w:rsidR="005809D7">
        <w:t xml:space="preserve">o comprehensive table provided by the parties </w:t>
      </w:r>
      <w:r w:rsidR="00AB70FB">
        <w:t>in</w:t>
      </w:r>
      <w:r w:rsidR="005809D7">
        <w:t xml:space="preserve"> </w:t>
      </w:r>
      <w:r w:rsidR="00FD5916">
        <w:t>th</w:t>
      </w:r>
      <w:r w:rsidR="00B5507D">
        <w:t xml:space="preserve">eir </w:t>
      </w:r>
      <w:r w:rsidR="00E61200">
        <w:t>final</w:t>
      </w:r>
      <w:r w:rsidR="00B5507D">
        <w:t xml:space="preserve"> </w:t>
      </w:r>
      <w:r w:rsidR="00FC41FE">
        <w:t>submission</w:t>
      </w:r>
      <w:r w:rsidR="00305DFE">
        <w:t>s</w:t>
      </w:r>
      <w:r w:rsidR="00FC41FE">
        <w:t xml:space="preserve"> </w:t>
      </w:r>
      <w:r w:rsidR="00B52A6E">
        <w:t>about</w:t>
      </w:r>
      <w:r w:rsidR="00FC41FE">
        <w:t xml:space="preserve"> what the evidence reveals as to all the drinks consumed by Ms Higgins </w:t>
      </w:r>
      <w:r w:rsidR="003A4BB3">
        <w:t>on the evening of 22 March and early hours of 23 March</w:t>
      </w:r>
      <w:r w:rsidR="00BF4A3C">
        <w:t xml:space="preserve"> 2019</w:t>
      </w:r>
      <w:r w:rsidR="007E060E">
        <w:t xml:space="preserve">. </w:t>
      </w:r>
      <w:r w:rsidR="0006111A">
        <w:t xml:space="preserve"> </w:t>
      </w:r>
    </w:p>
    <w:p w14:paraId="1E004532" w14:textId="75AE0704" w:rsidR="005809D7" w:rsidRDefault="00D31ECB" w:rsidP="00D31ECB">
      <w:pPr>
        <w:pStyle w:val="ParaNumbering"/>
        <w:numPr>
          <w:ilvl w:val="0"/>
          <w:numId w:val="0"/>
        </w:numPr>
        <w:ind w:hanging="720"/>
      </w:pPr>
      <w:r>
        <w:rPr>
          <w:sz w:val="20"/>
        </w:rPr>
        <w:t>395</w:t>
      </w:r>
      <w:r>
        <w:rPr>
          <w:sz w:val="20"/>
        </w:rPr>
        <w:tab/>
      </w:r>
      <w:r w:rsidR="00C432C5">
        <w:t xml:space="preserve">I have prepared </w:t>
      </w:r>
      <w:r w:rsidR="006F3DC4">
        <w:t>such</w:t>
      </w:r>
      <w:r w:rsidR="00C432C5">
        <w:t xml:space="preserve"> a table and reproduce it </w:t>
      </w:r>
      <w:r w:rsidR="00091BF7">
        <w:t xml:space="preserve">at this point of my reasons as a </w:t>
      </w:r>
      <w:r w:rsidR="006F3DC4">
        <w:t>guide to what the evidence reveals</w:t>
      </w:r>
      <w:r w:rsidR="00C432C5">
        <w:t>, even though</w:t>
      </w:r>
      <w:r w:rsidR="007E060E">
        <w:t xml:space="preserve"> it anticipates </w:t>
      </w:r>
      <w:r w:rsidR="00184181">
        <w:t xml:space="preserve">my findings as to </w:t>
      </w:r>
      <w:r w:rsidR="00DA645A">
        <w:t>what occurred after Ms Higgins left The Dock</w:t>
      </w:r>
      <w:r w:rsidR="00417131">
        <w:t xml:space="preserve"> and </w:t>
      </w:r>
      <w:r w:rsidR="00C727A7">
        <w:t xml:space="preserve">I consider </w:t>
      </w:r>
      <w:r w:rsidR="002C5AE0">
        <w:t>may well</w:t>
      </w:r>
      <w:r w:rsidR="00417131">
        <w:t xml:space="preserve"> </w:t>
      </w:r>
      <w:r w:rsidR="00974FB5">
        <w:t>underestimate alcohol consumption</w:t>
      </w:r>
      <w:r w:rsidR="006F3DC4">
        <w:t>,</w:t>
      </w:r>
      <w:r w:rsidR="00417131">
        <w:t xml:space="preserve"> for reasons I will explain when it comes to </w:t>
      </w:r>
      <w:r w:rsidR="0080311D">
        <w:t>making findings as to</w:t>
      </w:r>
      <w:r w:rsidR="00BD4FED">
        <w:t xml:space="preserve"> </w:t>
      </w:r>
      <w:r w:rsidR="0080311D">
        <w:t xml:space="preserve">why Ms Higgins and Mr Lehrmann </w:t>
      </w:r>
      <w:r w:rsidR="00AE6AEA">
        <w:t>went</w:t>
      </w:r>
      <w:r w:rsidR="0080311D">
        <w:t xml:space="preserve"> to</w:t>
      </w:r>
      <w:r w:rsidR="00BD4FED">
        <w:t xml:space="preserve"> the Ministerial Suite</w:t>
      </w:r>
      <w:r w:rsidR="0080311D">
        <w:t xml:space="preserve"> and what occurred there</w:t>
      </w:r>
      <w:r w:rsidR="00B025D5">
        <w:t>.</w:t>
      </w:r>
      <w:r w:rsidR="005C6CFA">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5"/>
        <w:gridCol w:w="1100"/>
        <w:gridCol w:w="1604"/>
        <w:gridCol w:w="1464"/>
        <w:gridCol w:w="2360"/>
        <w:gridCol w:w="1618"/>
      </w:tblGrid>
      <w:tr w:rsidR="00337A94" w14:paraId="40ECAC15" w14:textId="77777777" w:rsidTr="00C33B77">
        <w:trPr>
          <w:trHeight w:val="575"/>
        </w:trPr>
        <w:tc>
          <w:tcPr>
            <w:tcW w:w="865" w:type="dxa"/>
            <w:shd w:val="clear" w:color="auto" w:fill="A6A6A6" w:themeFill="background1" w:themeFillShade="A6"/>
          </w:tcPr>
          <w:p w14:paraId="219D2D75" w14:textId="738A23F6" w:rsidR="00337A94" w:rsidRPr="00D733F1" w:rsidRDefault="00337A94">
            <w:pPr>
              <w:rPr>
                <w:b/>
                <w:bCs/>
                <w:szCs w:val="24"/>
              </w:rPr>
            </w:pPr>
            <w:r w:rsidRPr="00305DCE">
              <w:rPr>
                <w:b/>
                <w:bCs/>
                <w:szCs w:val="24"/>
              </w:rPr>
              <w:t>Drink</w:t>
            </w:r>
          </w:p>
        </w:tc>
        <w:tc>
          <w:tcPr>
            <w:tcW w:w="1100" w:type="dxa"/>
            <w:shd w:val="clear" w:color="auto" w:fill="A6A6A6" w:themeFill="background1" w:themeFillShade="A6"/>
          </w:tcPr>
          <w:p w14:paraId="25E596EE" w14:textId="77777777" w:rsidR="00337A94" w:rsidRPr="00305DCE" w:rsidRDefault="00337A94">
            <w:pPr>
              <w:rPr>
                <w:b/>
                <w:bCs/>
                <w:szCs w:val="24"/>
              </w:rPr>
            </w:pPr>
            <w:r w:rsidRPr="00305DCE">
              <w:rPr>
                <w:b/>
                <w:bCs/>
                <w:szCs w:val="24"/>
              </w:rPr>
              <w:t>Where</w:t>
            </w:r>
          </w:p>
        </w:tc>
        <w:tc>
          <w:tcPr>
            <w:tcW w:w="1605" w:type="dxa"/>
            <w:shd w:val="clear" w:color="auto" w:fill="A6A6A6" w:themeFill="background1" w:themeFillShade="A6"/>
          </w:tcPr>
          <w:p w14:paraId="73DBEF7D" w14:textId="77777777" w:rsidR="00337A94" w:rsidRDefault="00337A94">
            <w:pPr>
              <w:rPr>
                <w:b/>
                <w:bCs/>
                <w:szCs w:val="24"/>
              </w:rPr>
            </w:pPr>
            <w:r>
              <w:rPr>
                <w:b/>
                <w:bCs/>
                <w:szCs w:val="24"/>
              </w:rPr>
              <w:t>What</w:t>
            </w:r>
          </w:p>
        </w:tc>
        <w:tc>
          <w:tcPr>
            <w:tcW w:w="1465" w:type="dxa"/>
            <w:shd w:val="clear" w:color="auto" w:fill="A6A6A6" w:themeFill="background1" w:themeFillShade="A6"/>
          </w:tcPr>
          <w:p w14:paraId="31006E8D" w14:textId="227738E7" w:rsidR="00337A94" w:rsidRDefault="00774CE2">
            <w:pPr>
              <w:rPr>
                <w:b/>
                <w:bCs/>
                <w:szCs w:val="24"/>
              </w:rPr>
            </w:pPr>
            <w:r>
              <w:rPr>
                <w:b/>
                <w:bCs/>
                <w:szCs w:val="24"/>
              </w:rPr>
              <w:t>Bought</w:t>
            </w:r>
            <w:r w:rsidR="00014BFF">
              <w:rPr>
                <w:b/>
                <w:bCs/>
                <w:szCs w:val="24"/>
              </w:rPr>
              <w:t xml:space="preserve"> by</w:t>
            </w:r>
          </w:p>
        </w:tc>
        <w:tc>
          <w:tcPr>
            <w:tcW w:w="2363" w:type="dxa"/>
            <w:shd w:val="clear" w:color="auto" w:fill="A6A6A6" w:themeFill="background1" w:themeFillShade="A6"/>
          </w:tcPr>
          <w:p w14:paraId="577F961B" w14:textId="77777777" w:rsidR="00337A94" w:rsidRPr="00305DCE" w:rsidRDefault="00337A94">
            <w:pPr>
              <w:rPr>
                <w:b/>
                <w:bCs/>
                <w:szCs w:val="24"/>
              </w:rPr>
            </w:pPr>
            <w:r>
              <w:rPr>
                <w:b/>
                <w:bCs/>
                <w:szCs w:val="24"/>
              </w:rPr>
              <w:t>When</w:t>
            </w:r>
          </w:p>
        </w:tc>
        <w:tc>
          <w:tcPr>
            <w:tcW w:w="1619" w:type="dxa"/>
            <w:shd w:val="clear" w:color="auto" w:fill="A6A6A6" w:themeFill="background1" w:themeFillShade="A6"/>
          </w:tcPr>
          <w:p w14:paraId="54AE61D9" w14:textId="77777777" w:rsidR="00337A94" w:rsidRPr="00305DCE" w:rsidRDefault="00337A94">
            <w:pPr>
              <w:rPr>
                <w:b/>
                <w:bCs/>
                <w:szCs w:val="24"/>
              </w:rPr>
            </w:pPr>
            <w:r w:rsidRPr="00305DCE">
              <w:rPr>
                <w:b/>
                <w:bCs/>
                <w:szCs w:val="24"/>
              </w:rPr>
              <w:t>Reference</w:t>
            </w:r>
          </w:p>
        </w:tc>
      </w:tr>
      <w:tr w:rsidR="00337A94" w14:paraId="1EBCCB37" w14:textId="77777777" w:rsidTr="00C33B77">
        <w:tc>
          <w:tcPr>
            <w:tcW w:w="865" w:type="dxa"/>
          </w:tcPr>
          <w:p w14:paraId="52926AD5" w14:textId="77777777" w:rsidR="00337A94" w:rsidRPr="00642467" w:rsidRDefault="00337A94" w:rsidP="008D005B">
            <w:pPr>
              <w:jc w:val="left"/>
              <w:rPr>
                <w:b/>
                <w:bCs/>
                <w:szCs w:val="24"/>
              </w:rPr>
            </w:pPr>
            <w:r w:rsidRPr="00642467">
              <w:rPr>
                <w:b/>
                <w:bCs/>
                <w:szCs w:val="24"/>
              </w:rPr>
              <w:t>1</w:t>
            </w:r>
          </w:p>
          <w:p w14:paraId="561958FA" w14:textId="77777777" w:rsidR="00337A94" w:rsidRPr="00642467" w:rsidRDefault="00337A94" w:rsidP="008D005B">
            <w:pPr>
              <w:jc w:val="left"/>
              <w:rPr>
                <w:b/>
                <w:bCs/>
                <w:szCs w:val="24"/>
              </w:rPr>
            </w:pPr>
          </w:p>
        </w:tc>
        <w:tc>
          <w:tcPr>
            <w:tcW w:w="1100" w:type="dxa"/>
          </w:tcPr>
          <w:p w14:paraId="2577425E" w14:textId="77777777" w:rsidR="00337A94" w:rsidRDefault="00337A94" w:rsidP="008D005B">
            <w:pPr>
              <w:jc w:val="left"/>
              <w:rPr>
                <w:szCs w:val="24"/>
              </w:rPr>
            </w:pPr>
            <w:r>
              <w:rPr>
                <w:szCs w:val="24"/>
              </w:rPr>
              <w:t xml:space="preserve">Home </w:t>
            </w:r>
          </w:p>
        </w:tc>
        <w:tc>
          <w:tcPr>
            <w:tcW w:w="1605" w:type="dxa"/>
          </w:tcPr>
          <w:p w14:paraId="6B39D7ED" w14:textId="2215981C" w:rsidR="00337A94" w:rsidRDefault="00337A94" w:rsidP="008D005B">
            <w:pPr>
              <w:jc w:val="left"/>
              <w:rPr>
                <w:szCs w:val="24"/>
              </w:rPr>
            </w:pPr>
            <w:r>
              <w:rPr>
                <w:szCs w:val="24"/>
              </w:rPr>
              <w:t>Glass of wine</w:t>
            </w:r>
          </w:p>
        </w:tc>
        <w:tc>
          <w:tcPr>
            <w:tcW w:w="1465" w:type="dxa"/>
          </w:tcPr>
          <w:p w14:paraId="3424CC28" w14:textId="6B08F299" w:rsidR="00337A94" w:rsidRDefault="00232E21" w:rsidP="008D005B">
            <w:pPr>
              <w:jc w:val="left"/>
              <w:rPr>
                <w:szCs w:val="24"/>
              </w:rPr>
            </w:pPr>
            <w:r>
              <w:rPr>
                <w:szCs w:val="24"/>
              </w:rPr>
              <w:t>-</w:t>
            </w:r>
          </w:p>
        </w:tc>
        <w:tc>
          <w:tcPr>
            <w:tcW w:w="2363" w:type="dxa"/>
          </w:tcPr>
          <w:p w14:paraId="251D9FC0" w14:textId="41737E0E" w:rsidR="00337A94" w:rsidRDefault="0069703B" w:rsidP="008D005B">
            <w:pPr>
              <w:jc w:val="left"/>
              <w:rPr>
                <w:szCs w:val="24"/>
              </w:rPr>
            </w:pPr>
            <w:r>
              <w:rPr>
                <w:szCs w:val="24"/>
              </w:rPr>
              <w:t>U</w:t>
            </w:r>
            <w:r w:rsidR="00337A94">
              <w:rPr>
                <w:szCs w:val="24"/>
              </w:rPr>
              <w:t xml:space="preserve">nknown (after work but before 7pm) </w:t>
            </w:r>
          </w:p>
        </w:tc>
        <w:tc>
          <w:tcPr>
            <w:tcW w:w="1619" w:type="dxa"/>
          </w:tcPr>
          <w:p w14:paraId="7C865DF1" w14:textId="77777777" w:rsidR="00337A94" w:rsidRDefault="00337A94" w:rsidP="008D005B">
            <w:pPr>
              <w:jc w:val="left"/>
              <w:rPr>
                <w:szCs w:val="24"/>
              </w:rPr>
            </w:pPr>
            <w:r>
              <w:rPr>
                <w:szCs w:val="24"/>
              </w:rPr>
              <w:t>T611.42 (Ms Higgins)</w:t>
            </w:r>
          </w:p>
          <w:p w14:paraId="49CED48C" w14:textId="77777777" w:rsidR="00337A94" w:rsidRDefault="00337A94" w:rsidP="008D005B">
            <w:pPr>
              <w:jc w:val="left"/>
              <w:rPr>
                <w:szCs w:val="24"/>
              </w:rPr>
            </w:pPr>
          </w:p>
        </w:tc>
      </w:tr>
      <w:tr w:rsidR="00DF3F35" w14:paraId="5616FB8F" w14:textId="77777777" w:rsidTr="00C33B77">
        <w:tc>
          <w:tcPr>
            <w:tcW w:w="5035" w:type="dxa"/>
            <w:gridSpan w:val="4"/>
            <w:shd w:val="clear" w:color="auto" w:fill="D9D9D9" w:themeFill="background1" w:themeFillShade="D9"/>
          </w:tcPr>
          <w:p w14:paraId="5E0FEA5D" w14:textId="60564085" w:rsidR="00DF3F35" w:rsidRPr="008549CA" w:rsidRDefault="00DF3F35" w:rsidP="008D005B">
            <w:pPr>
              <w:jc w:val="left"/>
              <w:rPr>
                <w:b/>
                <w:bCs/>
                <w:szCs w:val="24"/>
              </w:rPr>
            </w:pPr>
            <w:r>
              <w:rPr>
                <w:b/>
                <w:bCs/>
                <w:szCs w:val="24"/>
              </w:rPr>
              <w:t>Ms Higgins arrives at The Dock</w:t>
            </w:r>
          </w:p>
        </w:tc>
        <w:tc>
          <w:tcPr>
            <w:tcW w:w="2363" w:type="dxa"/>
            <w:shd w:val="clear" w:color="auto" w:fill="D9D9D9" w:themeFill="background1" w:themeFillShade="D9"/>
          </w:tcPr>
          <w:p w14:paraId="0721641A" w14:textId="77777777" w:rsidR="00DF3F35" w:rsidRPr="008549CA" w:rsidRDefault="00DF3F35" w:rsidP="008D005B">
            <w:pPr>
              <w:jc w:val="left"/>
              <w:rPr>
                <w:b/>
                <w:bCs/>
                <w:szCs w:val="24"/>
              </w:rPr>
            </w:pPr>
            <w:r w:rsidRPr="008549CA">
              <w:rPr>
                <w:b/>
                <w:bCs/>
                <w:szCs w:val="24"/>
              </w:rPr>
              <w:t>7:19pm</w:t>
            </w:r>
          </w:p>
          <w:p w14:paraId="2709EA9A" w14:textId="77777777" w:rsidR="00DF3F35" w:rsidRPr="008549CA" w:rsidRDefault="00DF3F35" w:rsidP="008D005B">
            <w:pPr>
              <w:jc w:val="left"/>
              <w:rPr>
                <w:b/>
                <w:bCs/>
                <w:szCs w:val="24"/>
              </w:rPr>
            </w:pPr>
          </w:p>
        </w:tc>
        <w:tc>
          <w:tcPr>
            <w:tcW w:w="1619" w:type="dxa"/>
            <w:shd w:val="clear" w:color="auto" w:fill="D9D9D9" w:themeFill="background1" w:themeFillShade="D9"/>
          </w:tcPr>
          <w:p w14:paraId="4279CF6A" w14:textId="77777777" w:rsidR="00DF3F35" w:rsidRPr="008549CA" w:rsidRDefault="00DF3F35" w:rsidP="008D005B">
            <w:pPr>
              <w:jc w:val="left"/>
              <w:rPr>
                <w:b/>
                <w:bCs/>
                <w:szCs w:val="24"/>
              </w:rPr>
            </w:pPr>
            <w:r w:rsidRPr="008549CA">
              <w:rPr>
                <w:b/>
                <w:bCs/>
                <w:szCs w:val="24"/>
              </w:rPr>
              <w:t>Ex R42 / Ex 17A (at 19:19:02)</w:t>
            </w:r>
          </w:p>
        </w:tc>
      </w:tr>
      <w:tr w:rsidR="00337A94" w14:paraId="5435EB5D" w14:textId="77777777" w:rsidTr="00C33B77">
        <w:tc>
          <w:tcPr>
            <w:tcW w:w="865" w:type="dxa"/>
          </w:tcPr>
          <w:p w14:paraId="4ABD85EC" w14:textId="77777777" w:rsidR="00337A94" w:rsidRPr="00642467" w:rsidRDefault="00337A94" w:rsidP="008D005B">
            <w:pPr>
              <w:jc w:val="left"/>
              <w:rPr>
                <w:b/>
                <w:bCs/>
                <w:szCs w:val="24"/>
              </w:rPr>
            </w:pPr>
            <w:r w:rsidRPr="00642467">
              <w:rPr>
                <w:b/>
                <w:bCs/>
                <w:szCs w:val="24"/>
              </w:rPr>
              <w:t>2</w:t>
            </w:r>
          </w:p>
          <w:p w14:paraId="63C79AEE" w14:textId="77777777" w:rsidR="00337A94" w:rsidRPr="00642467" w:rsidRDefault="00337A94" w:rsidP="008D005B">
            <w:pPr>
              <w:jc w:val="left"/>
              <w:rPr>
                <w:b/>
                <w:bCs/>
                <w:szCs w:val="24"/>
              </w:rPr>
            </w:pPr>
          </w:p>
        </w:tc>
        <w:tc>
          <w:tcPr>
            <w:tcW w:w="1100" w:type="dxa"/>
          </w:tcPr>
          <w:p w14:paraId="7B8F8163" w14:textId="77777777" w:rsidR="00337A94" w:rsidRDefault="00337A94" w:rsidP="008D005B">
            <w:pPr>
              <w:jc w:val="left"/>
              <w:rPr>
                <w:szCs w:val="24"/>
              </w:rPr>
            </w:pPr>
            <w:r>
              <w:rPr>
                <w:szCs w:val="24"/>
              </w:rPr>
              <w:t>The Dock</w:t>
            </w:r>
          </w:p>
        </w:tc>
        <w:tc>
          <w:tcPr>
            <w:tcW w:w="1605" w:type="dxa"/>
          </w:tcPr>
          <w:p w14:paraId="4B63A681" w14:textId="14DD51E0" w:rsidR="00337A94" w:rsidRDefault="00337A94" w:rsidP="008D005B">
            <w:pPr>
              <w:jc w:val="left"/>
              <w:rPr>
                <w:szCs w:val="24"/>
              </w:rPr>
            </w:pPr>
            <w:r>
              <w:rPr>
                <w:szCs w:val="24"/>
              </w:rPr>
              <w:t>Spirit-based drink</w:t>
            </w:r>
          </w:p>
          <w:p w14:paraId="48F7804C" w14:textId="77777777" w:rsidR="00337A94" w:rsidRDefault="00337A94" w:rsidP="008D005B">
            <w:pPr>
              <w:jc w:val="left"/>
              <w:rPr>
                <w:szCs w:val="24"/>
              </w:rPr>
            </w:pPr>
          </w:p>
        </w:tc>
        <w:tc>
          <w:tcPr>
            <w:tcW w:w="1465" w:type="dxa"/>
          </w:tcPr>
          <w:p w14:paraId="6200D3CA" w14:textId="6FD5FCB6" w:rsidR="00337A94" w:rsidRDefault="00014BFF" w:rsidP="008D005B">
            <w:pPr>
              <w:jc w:val="left"/>
              <w:rPr>
                <w:szCs w:val="24"/>
              </w:rPr>
            </w:pPr>
            <w:r>
              <w:rPr>
                <w:szCs w:val="24"/>
              </w:rPr>
              <w:t>Ms Higgins</w:t>
            </w:r>
          </w:p>
        </w:tc>
        <w:tc>
          <w:tcPr>
            <w:tcW w:w="2363" w:type="dxa"/>
          </w:tcPr>
          <w:p w14:paraId="5A01D0DB" w14:textId="77777777" w:rsidR="00337A94" w:rsidRDefault="00337A94" w:rsidP="008D005B">
            <w:pPr>
              <w:jc w:val="left"/>
              <w:rPr>
                <w:szCs w:val="24"/>
              </w:rPr>
            </w:pPr>
            <w:r>
              <w:rPr>
                <w:szCs w:val="24"/>
              </w:rPr>
              <w:t>7:25pm</w:t>
            </w:r>
          </w:p>
        </w:tc>
        <w:tc>
          <w:tcPr>
            <w:tcW w:w="1619" w:type="dxa"/>
          </w:tcPr>
          <w:p w14:paraId="12B634F5" w14:textId="77777777" w:rsidR="00337A94" w:rsidRDefault="00337A94" w:rsidP="008D005B">
            <w:pPr>
              <w:jc w:val="left"/>
              <w:rPr>
                <w:szCs w:val="24"/>
              </w:rPr>
            </w:pPr>
            <w:r>
              <w:rPr>
                <w:szCs w:val="24"/>
              </w:rPr>
              <w:t>Ex R42 / Ex 17A (at 19:25:21)</w:t>
            </w:r>
          </w:p>
          <w:p w14:paraId="731A54D9" w14:textId="77777777" w:rsidR="00337A94" w:rsidRDefault="00337A94" w:rsidP="008D005B">
            <w:pPr>
              <w:jc w:val="left"/>
              <w:rPr>
                <w:szCs w:val="24"/>
              </w:rPr>
            </w:pPr>
          </w:p>
        </w:tc>
      </w:tr>
      <w:tr w:rsidR="00337A94" w14:paraId="5228FFCF" w14:textId="77777777" w:rsidTr="00C33B77">
        <w:tc>
          <w:tcPr>
            <w:tcW w:w="865" w:type="dxa"/>
          </w:tcPr>
          <w:p w14:paraId="3393233B" w14:textId="77777777" w:rsidR="00337A94" w:rsidRPr="00642467" w:rsidRDefault="00337A94" w:rsidP="008D005B">
            <w:pPr>
              <w:jc w:val="left"/>
              <w:rPr>
                <w:b/>
                <w:bCs/>
                <w:szCs w:val="24"/>
              </w:rPr>
            </w:pPr>
            <w:r w:rsidRPr="00642467">
              <w:rPr>
                <w:b/>
                <w:bCs/>
                <w:szCs w:val="24"/>
              </w:rPr>
              <w:t>3</w:t>
            </w:r>
          </w:p>
        </w:tc>
        <w:tc>
          <w:tcPr>
            <w:tcW w:w="1100" w:type="dxa"/>
          </w:tcPr>
          <w:p w14:paraId="2EBB5D1C" w14:textId="77777777" w:rsidR="00337A94" w:rsidRDefault="00337A94" w:rsidP="008D005B">
            <w:pPr>
              <w:jc w:val="left"/>
              <w:rPr>
                <w:szCs w:val="24"/>
              </w:rPr>
            </w:pPr>
            <w:r>
              <w:rPr>
                <w:szCs w:val="24"/>
              </w:rPr>
              <w:t>The Dock</w:t>
            </w:r>
          </w:p>
        </w:tc>
        <w:tc>
          <w:tcPr>
            <w:tcW w:w="1605" w:type="dxa"/>
          </w:tcPr>
          <w:p w14:paraId="43B230EF" w14:textId="77777777" w:rsidR="00337A94" w:rsidRDefault="00337A94" w:rsidP="00173781">
            <w:pPr>
              <w:jc w:val="left"/>
              <w:rPr>
                <w:szCs w:val="24"/>
              </w:rPr>
            </w:pPr>
            <w:r>
              <w:rPr>
                <w:szCs w:val="24"/>
              </w:rPr>
              <w:t>Spirit-based drink</w:t>
            </w:r>
          </w:p>
          <w:p w14:paraId="64EFCA5F" w14:textId="35B38997" w:rsidR="00337A94" w:rsidRDefault="00337A94" w:rsidP="008D005B">
            <w:pPr>
              <w:jc w:val="left"/>
              <w:rPr>
                <w:szCs w:val="24"/>
              </w:rPr>
            </w:pPr>
          </w:p>
          <w:p w14:paraId="5E337820" w14:textId="77777777" w:rsidR="00337A94" w:rsidRDefault="00337A94" w:rsidP="008D005B">
            <w:pPr>
              <w:jc w:val="left"/>
              <w:rPr>
                <w:szCs w:val="24"/>
              </w:rPr>
            </w:pPr>
          </w:p>
        </w:tc>
        <w:tc>
          <w:tcPr>
            <w:tcW w:w="1465" w:type="dxa"/>
          </w:tcPr>
          <w:p w14:paraId="1CACA122" w14:textId="4AE2FC11" w:rsidR="00337A94" w:rsidRDefault="00177CFD" w:rsidP="008D005B">
            <w:pPr>
              <w:jc w:val="left"/>
              <w:rPr>
                <w:szCs w:val="24"/>
              </w:rPr>
            </w:pPr>
            <w:r>
              <w:rPr>
                <w:szCs w:val="24"/>
              </w:rPr>
              <w:t xml:space="preserve">“Blue </w:t>
            </w:r>
            <w:r w:rsidR="00F57ABC">
              <w:rPr>
                <w:szCs w:val="24"/>
              </w:rPr>
              <w:t xml:space="preserve">polo </w:t>
            </w:r>
            <w:r>
              <w:rPr>
                <w:szCs w:val="24"/>
              </w:rPr>
              <w:t>shirt guy”</w:t>
            </w:r>
            <w:r w:rsidR="0000121C">
              <w:rPr>
                <w:szCs w:val="24"/>
              </w:rPr>
              <w:t xml:space="preserve"> </w:t>
            </w:r>
          </w:p>
        </w:tc>
        <w:tc>
          <w:tcPr>
            <w:tcW w:w="2363" w:type="dxa"/>
          </w:tcPr>
          <w:p w14:paraId="779446C1" w14:textId="77777777" w:rsidR="00337A94" w:rsidRDefault="00337A94" w:rsidP="008D005B">
            <w:pPr>
              <w:jc w:val="left"/>
              <w:rPr>
                <w:szCs w:val="24"/>
              </w:rPr>
            </w:pPr>
            <w:r>
              <w:rPr>
                <w:szCs w:val="24"/>
              </w:rPr>
              <w:t>7:50pm</w:t>
            </w:r>
          </w:p>
        </w:tc>
        <w:tc>
          <w:tcPr>
            <w:tcW w:w="1619" w:type="dxa"/>
          </w:tcPr>
          <w:p w14:paraId="0E6B3FDF" w14:textId="77777777" w:rsidR="00337A94" w:rsidRDefault="00337A94" w:rsidP="008D005B">
            <w:pPr>
              <w:jc w:val="left"/>
              <w:rPr>
                <w:szCs w:val="24"/>
              </w:rPr>
            </w:pPr>
            <w:r>
              <w:rPr>
                <w:szCs w:val="24"/>
              </w:rPr>
              <w:t>Ex R42 / Ex 17A (at 19:50:22)</w:t>
            </w:r>
          </w:p>
          <w:p w14:paraId="437DF4E6" w14:textId="77777777" w:rsidR="00337A94" w:rsidRDefault="00337A94" w:rsidP="008D005B">
            <w:pPr>
              <w:jc w:val="left"/>
              <w:rPr>
                <w:szCs w:val="24"/>
              </w:rPr>
            </w:pPr>
          </w:p>
        </w:tc>
      </w:tr>
      <w:tr w:rsidR="00337A94" w14:paraId="6E6816D7" w14:textId="77777777" w:rsidTr="00C33B77">
        <w:tc>
          <w:tcPr>
            <w:tcW w:w="865" w:type="dxa"/>
          </w:tcPr>
          <w:p w14:paraId="09EA8364" w14:textId="77777777" w:rsidR="00337A94" w:rsidRPr="00642467" w:rsidRDefault="00337A94" w:rsidP="008D005B">
            <w:pPr>
              <w:jc w:val="left"/>
              <w:rPr>
                <w:b/>
                <w:bCs/>
                <w:szCs w:val="24"/>
              </w:rPr>
            </w:pPr>
            <w:r w:rsidRPr="00642467">
              <w:rPr>
                <w:b/>
                <w:bCs/>
                <w:szCs w:val="24"/>
              </w:rPr>
              <w:t>4</w:t>
            </w:r>
          </w:p>
        </w:tc>
        <w:tc>
          <w:tcPr>
            <w:tcW w:w="1100" w:type="dxa"/>
          </w:tcPr>
          <w:p w14:paraId="04BF48FB" w14:textId="77777777" w:rsidR="00337A94" w:rsidRDefault="00337A94" w:rsidP="008D005B">
            <w:pPr>
              <w:jc w:val="left"/>
              <w:rPr>
                <w:szCs w:val="24"/>
              </w:rPr>
            </w:pPr>
            <w:r>
              <w:rPr>
                <w:szCs w:val="24"/>
              </w:rPr>
              <w:t>The Dock</w:t>
            </w:r>
          </w:p>
        </w:tc>
        <w:tc>
          <w:tcPr>
            <w:tcW w:w="1605" w:type="dxa"/>
          </w:tcPr>
          <w:p w14:paraId="3867D222" w14:textId="77777777" w:rsidR="00337A94" w:rsidRDefault="00337A94" w:rsidP="00173781">
            <w:pPr>
              <w:jc w:val="left"/>
              <w:rPr>
                <w:szCs w:val="24"/>
              </w:rPr>
            </w:pPr>
            <w:r>
              <w:rPr>
                <w:szCs w:val="24"/>
              </w:rPr>
              <w:t>Spirit-based drink</w:t>
            </w:r>
          </w:p>
          <w:p w14:paraId="395F7AC2" w14:textId="396D7D2C" w:rsidR="00337A94" w:rsidRDefault="00337A94" w:rsidP="008D005B">
            <w:pPr>
              <w:jc w:val="left"/>
              <w:rPr>
                <w:szCs w:val="24"/>
              </w:rPr>
            </w:pPr>
          </w:p>
          <w:p w14:paraId="1EF53973" w14:textId="77777777" w:rsidR="00337A94" w:rsidRDefault="00337A94" w:rsidP="008D005B">
            <w:pPr>
              <w:jc w:val="left"/>
              <w:rPr>
                <w:szCs w:val="24"/>
              </w:rPr>
            </w:pPr>
          </w:p>
        </w:tc>
        <w:tc>
          <w:tcPr>
            <w:tcW w:w="1465" w:type="dxa"/>
          </w:tcPr>
          <w:p w14:paraId="51F0F9F4" w14:textId="5563E2AC" w:rsidR="00337A94" w:rsidRDefault="000E5944" w:rsidP="008D005B">
            <w:pPr>
              <w:jc w:val="left"/>
              <w:rPr>
                <w:szCs w:val="24"/>
              </w:rPr>
            </w:pPr>
            <w:r>
              <w:rPr>
                <w:szCs w:val="24"/>
              </w:rPr>
              <w:t>Nick</w:t>
            </w:r>
          </w:p>
        </w:tc>
        <w:tc>
          <w:tcPr>
            <w:tcW w:w="2363" w:type="dxa"/>
          </w:tcPr>
          <w:p w14:paraId="40A9A381" w14:textId="77777777" w:rsidR="00337A94" w:rsidRDefault="00337A94" w:rsidP="008D005B">
            <w:pPr>
              <w:jc w:val="left"/>
              <w:rPr>
                <w:szCs w:val="24"/>
              </w:rPr>
            </w:pPr>
            <w:r>
              <w:rPr>
                <w:szCs w:val="24"/>
              </w:rPr>
              <w:t>8:05pm</w:t>
            </w:r>
          </w:p>
        </w:tc>
        <w:tc>
          <w:tcPr>
            <w:tcW w:w="1619" w:type="dxa"/>
          </w:tcPr>
          <w:p w14:paraId="46F26494" w14:textId="77777777" w:rsidR="00337A94" w:rsidRDefault="00337A94" w:rsidP="008D005B">
            <w:pPr>
              <w:jc w:val="left"/>
              <w:rPr>
                <w:szCs w:val="24"/>
              </w:rPr>
            </w:pPr>
            <w:r>
              <w:rPr>
                <w:szCs w:val="24"/>
              </w:rPr>
              <w:t>Ex R42 / Ex 17A (at 20:05:02)</w:t>
            </w:r>
          </w:p>
          <w:p w14:paraId="5C095E00" w14:textId="77777777" w:rsidR="00337A94" w:rsidRDefault="00337A94" w:rsidP="008D005B">
            <w:pPr>
              <w:jc w:val="left"/>
              <w:rPr>
                <w:szCs w:val="24"/>
              </w:rPr>
            </w:pPr>
          </w:p>
        </w:tc>
      </w:tr>
      <w:tr w:rsidR="00337A94" w14:paraId="4A8B66BA" w14:textId="77777777" w:rsidTr="00C33B77">
        <w:tc>
          <w:tcPr>
            <w:tcW w:w="865" w:type="dxa"/>
          </w:tcPr>
          <w:p w14:paraId="2A412513" w14:textId="77777777" w:rsidR="00337A94" w:rsidRPr="00642467" w:rsidRDefault="00337A94" w:rsidP="008D005B">
            <w:pPr>
              <w:jc w:val="left"/>
              <w:rPr>
                <w:b/>
                <w:bCs/>
                <w:szCs w:val="24"/>
              </w:rPr>
            </w:pPr>
            <w:r w:rsidRPr="00642467">
              <w:rPr>
                <w:b/>
                <w:bCs/>
                <w:szCs w:val="24"/>
              </w:rPr>
              <w:t>5</w:t>
            </w:r>
          </w:p>
        </w:tc>
        <w:tc>
          <w:tcPr>
            <w:tcW w:w="1100" w:type="dxa"/>
          </w:tcPr>
          <w:p w14:paraId="20382431" w14:textId="77777777" w:rsidR="00337A94" w:rsidRDefault="00337A94" w:rsidP="008D005B">
            <w:pPr>
              <w:jc w:val="left"/>
              <w:rPr>
                <w:szCs w:val="24"/>
              </w:rPr>
            </w:pPr>
            <w:r>
              <w:rPr>
                <w:szCs w:val="24"/>
              </w:rPr>
              <w:t>The Dock</w:t>
            </w:r>
          </w:p>
        </w:tc>
        <w:tc>
          <w:tcPr>
            <w:tcW w:w="1605" w:type="dxa"/>
          </w:tcPr>
          <w:p w14:paraId="547E0234" w14:textId="77777777" w:rsidR="00337A94" w:rsidRDefault="00337A94" w:rsidP="00173781">
            <w:pPr>
              <w:jc w:val="left"/>
              <w:rPr>
                <w:szCs w:val="24"/>
              </w:rPr>
            </w:pPr>
            <w:r>
              <w:rPr>
                <w:szCs w:val="24"/>
              </w:rPr>
              <w:t>Spirit-based drink</w:t>
            </w:r>
          </w:p>
          <w:p w14:paraId="24D140EC" w14:textId="3672283A" w:rsidR="00337A94" w:rsidRDefault="00337A94" w:rsidP="008D005B">
            <w:pPr>
              <w:jc w:val="left"/>
              <w:rPr>
                <w:szCs w:val="24"/>
              </w:rPr>
            </w:pPr>
          </w:p>
          <w:p w14:paraId="0AB45E67" w14:textId="77777777" w:rsidR="00337A94" w:rsidRDefault="00337A94" w:rsidP="008D005B">
            <w:pPr>
              <w:jc w:val="left"/>
              <w:rPr>
                <w:szCs w:val="24"/>
              </w:rPr>
            </w:pPr>
          </w:p>
        </w:tc>
        <w:tc>
          <w:tcPr>
            <w:tcW w:w="1465" w:type="dxa"/>
          </w:tcPr>
          <w:p w14:paraId="278BA407" w14:textId="02E05F91" w:rsidR="00337A94" w:rsidRDefault="00E51956" w:rsidP="008D005B">
            <w:pPr>
              <w:jc w:val="left"/>
              <w:rPr>
                <w:szCs w:val="24"/>
              </w:rPr>
            </w:pPr>
            <w:r>
              <w:rPr>
                <w:szCs w:val="24"/>
              </w:rPr>
              <w:t>Nick</w:t>
            </w:r>
          </w:p>
        </w:tc>
        <w:tc>
          <w:tcPr>
            <w:tcW w:w="2363" w:type="dxa"/>
          </w:tcPr>
          <w:p w14:paraId="44963F87" w14:textId="77777777" w:rsidR="00337A94" w:rsidRDefault="00337A94" w:rsidP="008D005B">
            <w:pPr>
              <w:jc w:val="left"/>
              <w:rPr>
                <w:szCs w:val="24"/>
              </w:rPr>
            </w:pPr>
            <w:r>
              <w:rPr>
                <w:szCs w:val="24"/>
              </w:rPr>
              <w:t xml:space="preserve">8:34pm </w:t>
            </w:r>
          </w:p>
        </w:tc>
        <w:tc>
          <w:tcPr>
            <w:tcW w:w="1619" w:type="dxa"/>
          </w:tcPr>
          <w:p w14:paraId="530FFB07" w14:textId="77777777" w:rsidR="00337A94" w:rsidRDefault="00337A94" w:rsidP="008D005B">
            <w:pPr>
              <w:jc w:val="left"/>
              <w:rPr>
                <w:szCs w:val="24"/>
              </w:rPr>
            </w:pPr>
            <w:r>
              <w:rPr>
                <w:szCs w:val="24"/>
              </w:rPr>
              <w:t>Ex R42 / Ex 17A (at 20:34:04)</w:t>
            </w:r>
          </w:p>
          <w:p w14:paraId="271E2558" w14:textId="77777777" w:rsidR="00337A94" w:rsidRDefault="00337A94" w:rsidP="008D005B">
            <w:pPr>
              <w:jc w:val="left"/>
              <w:rPr>
                <w:szCs w:val="24"/>
              </w:rPr>
            </w:pPr>
          </w:p>
        </w:tc>
      </w:tr>
      <w:tr w:rsidR="00DF3F35" w14:paraId="539B63CD" w14:textId="77777777" w:rsidTr="00C33B77">
        <w:trPr>
          <w:trHeight w:val="674"/>
        </w:trPr>
        <w:tc>
          <w:tcPr>
            <w:tcW w:w="5035" w:type="dxa"/>
            <w:gridSpan w:val="4"/>
            <w:shd w:val="clear" w:color="auto" w:fill="D9D9D9" w:themeFill="background1" w:themeFillShade="D9"/>
          </w:tcPr>
          <w:p w14:paraId="6D133C7D" w14:textId="4B51F6D6" w:rsidR="00DF3F35" w:rsidRDefault="00DF3F35" w:rsidP="008D005B">
            <w:pPr>
              <w:jc w:val="left"/>
              <w:rPr>
                <w:b/>
                <w:bCs/>
                <w:szCs w:val="24"/>
              </w:rPr>
            </w:pPr>
            <w:r w:rsidRPr="008E5871">
              <w:rPr>
                <w:b/>
                <w:bCs/>
                <w:szCs w:val="24"/>
              </w:rPr>
              <w:t>Mr Lehrmann and Mr Wenke arrive</w:t>
            </w:r>
            <w:r>
              <w:rPr>
                <w:b/>
                <w:bCs/>
                <w:szCs w:val="24"/>
              </w:rPr>
              <w:t xml:space="preserve"> at The Dock</w:t>
            </w:r>
          </w:p>
        </w:tc>
        <w:tc>
          <w:tcPr>
            <w:tcW w:w="2363" w:type="dxa"/>
            <w:shd w:val="clear" w:color="auto" w:fill="D9D9D9" w:themeFill="background1" w:themeFillShade="D9"/>
          </w:tcPr>
          <w:p w14:paraId="10BCF1B5" w14:textId="77777777" w:rsidR="00DF3F35" w:rsidRPr="008E5871" w:rsidRDefault="00DF3F35" w:rsidP="008D005B">
            <w:pPr>
              <w:jc w:val="left"/>
              <w:rPr>
                <w:b/>
                <w:bCs/>
                <w:szCs w:val="24"/>
              </w:rPr>
            </w:pPr>
            <w:r>
              <w:rPr>
                <w:b/>
                <w:bCs/>
                <w:szCs w:val="24"/>
              </w:rPr>
              <w:t>8:39pm</w:t>
            </w:r>
          </w:p>
        </w:tc>
        <w:tc>
          <w:tcPr>
            <w:tcW w:w="1619" w:type="dxa"/>
            <w:shd w:val="clear" w:color="auto" w:fill="D9D9D9" w:themeFill="background1" w:themeFillShade="D9"/>
          </w:tcPr>
          <w:p w14:paraId="3B91634D" w14:textId="77777777" w:rsidR="00DF3F35" w:rsidRPr="008E5871" w:rsidRDefault="00DF3F35" w:rsidP="008D005B">
            <w:pPr>
              <w:jc w:val="left"/>
              <w:rPr>
                <w:b/>
                <w:bCs/>
                <w:szCs w:val="24"/>
              </w:rPr>
            </w:pPr>
            <w:r>
              <w:rPr>
                <w:b/>
                <w:bCs/>
                <w:szCs w:val="24"/>
              </w:rPr>
              <w:t>Ex R42 / Ex 17A (at 20:39:31)</w:t>
            </w:r>
          </w:p>
        </w:tc>
      </w:tr>
      <w:tr w:rsidR="00337A94" w14:paraId="7C544921" w14:textId="77777777" w:rsidTr="00C33B77">
        <w:tc>
          <w:tcPr>
            <w:tcW w:w="865" w:type="dxa"/>
          </w:tcPr>
          <w:p w14:paraId="0B509FB8" w14:textId="77777777" w:rsidR="00337A94" w:rsidRPr="00642467" w:rsidRDefault="00337A94" w:rsidP="008D005B">
            <w:pPr>
              <w:jc w:val="left"/>
              <w:rPr>
                <w:b/>
                <w:bCs/>
                <w:szCs w:val="24"/>
              </w:rPr>
            </w:pPr>
            <w:r w:rsidRPr="00642467">
              <w:rPr>
                <w:b/>
                <w:bCs/>
                <w:szCs w:val="24"/>
              </w:rPr>
              <w:t>6</w:t>
            </w:r>
          </w:p>
        </w:tc>
        <w:tc>
          <w:tcPr>
            <w:tcW w:w="1100" w:type="dxa"/>
          </w:tcPr>
          <w:p w14:paraId="2F0C0D11" w14:textId="77777777" w:rsidR="00337A94" w:rsidRDefault="00337A94" w:rsidP="008D005B">
            <w:pPr>
              <w:jc w:val="left"/>
              <w:rPr>
                <w:szCs w:val="24"/>
              </w:rPr>
            </w:pPr>
            <w:r>
              <w:rPr>
                <w:szCs w:val="24"/>
              </w:rPr>
              <w:t>The Dock</w:t>
            </w:r>
          </w:p>
        </w:tc>
        <w:tc>
          <w:tcPr>
            <w:tcW w:w="1605" w:type="dxa"/>
          </w:tcPr>
          <w:p w14:paraId="5C6BC15E" w14:textId="77777777" w:rsidR="00337A94" w:rsidRDefault="00337A94" w:rsidP="00173781">
            <w:pPr>
              <w:jc w:val="left"/>
              <w:rPr>
                <w:szCs w:val="24"/>
              </w:rPr>
            </w:pPr>
            <w:r>
              <w:rPr>
                <w:szCs w:val="24"/>
              </w:rPr>
              <w:t>Spirit-based drink</w:t>
            </w:r>
          </w:p>
          <w:p w14:paraId="7C5E19FE" w14:textId="5DBAA57E" w:rsidR="00337A94" w:rsidRDefault="00337A94" w:rsidP="008D005B">
            <w:pPr>
              <w:jc w:val="left"/>
              <w:rPr>
                <w:szCs w:val="24"/>
              </w:rPr>
            </w:pPr>
          </w:p>
          <w:p w14:paraId="411816CA" w14:textId="77777777" w:rsidR="00337A94" w:rsidRDefault="00337A94" w:rsidP="008D005B">
            <w:pPr>
              <w:jc w:val="left"/>
              <w:rPr>
                <w:szCs w:val="24"/>
              </w:rPr>
            </w:pPr>
          </w:p>
        </w:tc>
        <w:tc>
          <w:tcPr>
            <w:tcW w:w="1465" w:type="dxa"/>
          </w:tcPr>
          <w:p w14:paraId="17911432" w14:textId="71F18BBB" w:rsidR="00337A94" w:rsidRDefault="0017203D" w:rsidP="008D005B">
            <w:pPr>
              <w:jc w:val="left"/>
              <w:rPr>
                <w:szCs w:val="24"/>
              </w:rPr>
            </w:pPr>
            <w:r>
              <w:rPr>
                <w:szCs w:val="24"/>
              </w:rPr>
              <w:t>Unknown</w:t>
            </w:r>
          </w:p>
        </w:tc>
        <w:tc>
          <w:tcPr>
            <w:tcW w:w="2363" w:type="dxa"/>
          </w:tcPr>
          <w:p w14:paraId="542F246A" w14:textId="77777777" w:rsidR="00337A94" w:rsidRDefault="00337A94" w:rsidP="008D005B">
            <w:pPr>
              <w:jc w:val="left"/>
              <w:rPr>
                <w:szCs w:val="24"/>
              </w:rPr>
            </w:pPr>
            <w:r>
              <w:rPr>
                <w:szCs w:val="24"/>
              </w:rPr>
              <w:t xml:space="preserve">8:51pm  </w:t>
            </w:r>
          </w:p>
        </w:tc>
        <w:tc>
          <w:tcPr>
            <w:tcW w:w="1619" w:type="dxa"/>
          </w:tcPr>
          <w:p w14:paraId="2F94D8F7" w14:textId="300B2754" w:rsidR="00337A94" w:rsidRDefault="00337A94" w:rsidP="008D005B">
            <w:pPr>
              <w:jc w:val="left"/>
              <w:rPr>
                <w:szCs w:val="24"/>
              </w:rPr>
            </w:pPr>
            <w:r>
              <w:rPr>
                <w:szCs w:val="24"/>
              </w:rPr>
              <w:t>Ex R42 / Ex 17A (</w:t>
            </w:r>
            <w:r w:rsidR="009F6E58">
              <w:rPr>
                <w:szCs w:val="24"/>
              </w:rPr>
              <w:t xml:space="preserve">at </w:t>
            </w:r>
            <w:r>
              <w:rPr>
                <w:szCs w:val="24"/>
              </w:rPr>
              <w:t>20:51:38)</w:t>
            </w:r>
          </w:p>
        </w:tc>
      </w:tr>
      <w:tr w:rsidR="00337A94" w14:paraId="12191F26" w14:textId="77777777" w:rsidTr="00C33B77">
        <w:tc>
          <w:tcPr>
            <w:tcW w:w="865" w:type="dxa"/>
          </w:tcPr>
          <w:p w14:paraId="4886692E" w14:textId="77777777" w:rsidR="00337A94" w:rsidRPr="00642467" w:rsidRDefault="00337A94" w:rsidP="008D005B">
            <w:pPr>
              <w:jc w:val="left"/>
              <w:rPr>
                <w:b/>
                <w:bCs/>
                <w:szCs w:val="24"/>
              </w:rPr>
            </w:pPr>
            <w:r w:rsidRPr="00642467">
              <w:rPr>
                <w:b/>
                <w:bCs/>
                <w:szCs w:val="24"/>
              </w:rPr>
              <w:t>7</w:t>
            </w:r>
          </w:p>
        </w:tc>
        <w:tc>
          <w:tcPr>
            <w:tcW w:w="1100" w:type="dxa"/>
          </w:tcPr>
          <w:p w14:paraId="677DDCA8" w14:textId="77777777" w:rsidR="00337A94" w:rsidRDefault="00337A94" w:rsidP="008D005B">
            <w:pPr>
              <w:jc w:val="left"/>
              <w:rPr>
                <w:szCs w:val="24"/>
              </w:rPr>
            </w:pPr>
            <w:r>
              <w:rPr>
                <w:szCs w:val="24"/>
              </w:rPr>
              <w:t>The Dock</w:t>
            </w:r>
          </w:p>
        </w:tc>
        <w:tc>
          <w:tcPr>
            <w:tcW w:w="1605" w:type="dxa"/>
          </w:tcPr>
          <w:p w14:paraId="6AB95B0C" w14:textId="77777777" w:rsidR="00337A94" w:rsidRDefault="00337A94" w:rsidP="00173781">
            <w:pPr>
              <w:jc w:val="left"/>
              <w:rPr>
                <w:szCs w:val="24"/>
              </w:rPr>
            </w:pPr>
            <w:r>
              <w:rPr>
                <w:szCs w:val="24"/>
              </w:rPr>
              <w:t>Spirit-based drink</w:t>
            </w:r>
          </w:p>
          <w:p w14:paraId="6286F5CA" w14:textId="7C4B2AE4" w:rsidR="00337A94" w:rsidRDefault="00337A94" w:rsidP="008D005B">
            <w:pPr>
              <w:jc w:val="left"/>
              <w:rPr>
                <w:szCs w:val="24"/>
              </w:rPr>
            </w:pPr>
          </w:p>
          <w:p w14:paraId="6E9041A3" w14:textId="77777777" w:rsidR="00337A94" w:rsidRDefault="00337A94" w:rsidP="008D005B">
            <w:pPr>
              <w:jc w:val="left"/>
              <w:rPr>
                <w:szCs w:val="24"/>
              </w:rPr>
            </w:pPr>
          </w:p>
        </w:tc>
        <w:tc>
          <w:tcPr>
            <w:tcW w:w="1465" w:type="dxa"/>
          </w:tcPr>
          <w:p w14:paraId="17018383" w14:textId="66B8FE5E" w:rsidR="00337A94" w:rsidRDefault="00670B6B" w:rsidP="008D005B">
            <w:pPr>
              <w:jc w:val="left"/>
              <w:rPr>
                <w:szCs w:val="24"/>
              </w:rPr>
            </w:pPr>
            <w:r>
              <w:rPr>
                <w:szCs w:val="24"/>
              </w:rPr>
              <w:t>Mr Lehrmann</w:t>
            </w:r>
          </w:p>
        </w:tc>
        <w:tc>
          <w:tcPr>
            <w:tcW w:w="2363" w:type="dxa"/>
          </w:tcPr>
          <w:p w14:paraId="2F3302B3" w14:textId="77777777" w:rsidR="00337A94" w:rsidRDefault="00337A94" w:rsidP="008D005B">
            <w:pPr>
              <w:jc w:val="left"/>
              <w:rPr>
                <w:szCs w:val="24"/>
              </w:rPr>
            </w:pPr>
            <w:r>
              <w:rPr>
                <w:szCs w:val="24"/>
              </w:rPr>
              <w:t>9:34pm</w:t>
            </w:r>
          </w:p>
        </w:tc>
        <w:tc>
          <w:tcPr>
            <w:tcW w:w="1619" w:type="dxa"/>
          </w:tcPr>
          <w:p w14:paraId="52FB69DD" w14:textId="5F1D9295" w:rsidR="00337A94" w:rsidRDefault="00337A94" w:rsidP="008D005B">
            <w:pPr>
              <w:jc w:val="left"/>
              <w:rPr>
                <w:szCs w:val="24"/>
              </w:rPr>
            </w:pPr>
            <w:r>
              <w:rPr>
                <w:szCs w:val="24"/>
              </w:rPr>
              <w:t>Ex R42 / Ex 17A (</w:t>
            </w:r>
            <w:r w:rsidR="009F6E58">
              <w:rPr>
                <w:szCs w:val="24"/>
              </w:rPr>
              <w:t xml:space="preserve">at </w:t>
            </w:r>
            <w:r>
              <w:rPr>
                <w:szCs w:val="24"/>
              </w:rPr>
              <w:t>21:34:58)</w:t>
            </w:r>
          </w:p>
        </w:tc>
      </w:tr>
      <w:tr w:rsidR="00337A94" w14:paraId="1255522B" w14:textId="77777777" w:rsidTr="00C33B77">
        <w:tc>
          <w:tcPr>
            <w:tcW w:w="865" w:type="dxa"/>
          </w:tcPr>
          <w:p w14:paraId="68CCC2CE" w14:textId="77777777" w:rsidR="00337A94" w:rsidRPr="00642467" w:rsidRDefault="00337A94" w:rsidP="008D005B">
            <w:pPr>
              <w:jc w:val="left"/>
              <w:rPr>
                <w:b/>
                <w:bCs/>
                <w:szCs w:val="24"/>
              </w:rPr>
            </w:pPr>
            <w:r w:rsidRPr="00642467">
              <w:rPr>
                <w:b/>
                <w:bCs/>
                <w:szCs w:val="24"/>
              </w:rPr>
              <w:t>8</w:t>
            </w:r>
          </w:p>
        </w:tc>
        <w:tc>
          <w:tcPr>
            <w:tcW w:w="1100" w:type="dxa"/>
          </w:tcPr>
          <w:p w14:paraId="125A360D" w14:textId="77777777" w:rsidR="00337A94" w:rsidRDefault="00337A94" w:rsidP="008D005B">
            <w:pPr>
              <w:jc w:val="left"/>
              <w:rPr>
                <w:szCs w:val="24"/>
              </w:rPr>
            </w:pPr>
            <w:r>
              <w:rPr>
                <w:szCs w:val="24"/>
              </w:rPr>
              <w:t>The Dock</w:t>
            </w:r>
          </w:p>
          <w:p w14:paraId="29D842B4" w14:textId="77777777" w:rsidR="00337A94" w:rsidRDefault="00337A94" w:rsidP="008D005B">
            <w:pPr>
              <w:jc w:val="left"/>
              <w:rPr>
                <w:szCs w:val="24"/>
              </w:rPr>
            </w:pPr>
          </w:p>
        </w:tc>
        <w:tc>
          <w:tcPr>
            <w:tcW w:w="1605" w:type="dxa"/>
          </w:tcPr>
          <w:p w14:paraId="1584CF7F" w14:textId="77777777" w:rsidR="00337A94" w:rsidRDefault="00337A94" w:rsidP="00173781">
            <w:pPr>
              <w:jc w:val="left"/>
              <w:rPr>
                <w:szCs w:val="24"/>
              </w:rPr>
            </w:pPr>
            <w:r>
              <w:rPr>
                <w:szCs w:val="24"/>
              </w:rPr>
              <w:t>Spirit-based drink</w:t>
            </w:r>
          </w:p>
          <w:p w14:paraId="6883ACC9" w14:textId="39F56086" w:rsidR="00337A94" w:rsidRDefault="00337A94" w:rsidP="008D005B">
            <w:pPr>
              <w:jc w:val="left"/>
              <w:rPr>
                <w:szCs w:val="24"/>
              </w:rPr>
            </w:pPr>
          </w:p>
          <w:p w14:paraId="1E887A1B" w14:textId="77777777" w:rsidR="00337A94" w:rsidRDefault="00337A94" w:rsidP="008D005B">
            <w:pPr>
              <w:jc w:val="left"/>
              <w:rPr>
                <w:szCs w:val="24"/>
              </w:rPr>
            </w:pPr>
          </w:p>
        </w:tc>
        <w:tc>
          <w:tcPr>
            <w:tcW w:w="1465" w:type="dxa"/>
          </w:tcPr>
          <w:p w14:paraId="56C69F36" w14:textId="0BEE6446" w:rsidR="00337A94" w:rsidRDefault="00B54698" w:rsidP="008D005B">
            <w:pPr>
              <w:jc w:val="left"/>
              <w:rPr>
                <w:szCs w:val="24"/>
              </w:rPr>
            </w:pPr>
            <w:r>
              <w:rPr>
                <w:szCs w:val="24"/>
              </w:rPr>
              <w:t>Ms Higgins</w:t>
            </w:r>
          </w:p>
        </w:tc>
        <w:tc>
          <w:tcPr>
            <w:tcW w:w="2363" w:type="dxa"/>
          </w:tcPr>
          <w:p w14:paraId="74C1248A" w14:textId="77777777" w:rsidR="00337A94" w:rsidRDefault="00337A94" w:rsidP="008D005B">
            <w:pPr>
              <w:jc w:val="left"/>
              <w:rPr>
                <w:szCs w:val="24"/>
              </w:rPr>
            </w:pPr>
            <w:r>
              <w:rPr>
                <w:szCs w:val="24"/>
              </w:rPr>
              <w:t>10:09pm</w:t>
            </w:r>
          </w:p>
        </w:tc>
        <w:tc>
          <w:tcPr>
            <w:tcW w:w="1619" w:type="dxa"/>
          </w:tcPr>
          <w:p w14:paraId="30A3ADF5" w14:textId="6F527BFC" w:rsidR="00337A94" w:rsidRDefault="00337A94" w:rsidP="008D005B">
            <w:pPr>
              <w:jc w:val="left"/>
              <w:rPr>
                <w:szCs w:val="24"/>
              </w:rPr>
            </w:pPr>
            <w:r>
              <w:rPr>
                <w:szCs w:val="24"/>
              </w:rPr>
              <w:t>Ex R42 / Ex 17A (</w:t>
            </w:r>
            <w:r w:rsidR="00303291">
              <w:rPr>
                <w:szCs w:val="24"/>
              </w:rPr>
              <w:t xml:space="preserve">at </w:t>
            </w:r>
            <w:r>
              <w:rPr>
                <w:szCs w:val="24"/>
              </w:rPr>
              <w:t>22:09:31)</w:t>
            </w:r>
          </w:p>
        </w:tc>
      </w:tr>
      <w:tr w:rsidR="00337A94" w14:paraId="19E2E7CC" w14:textId="77777777" w:rsidTr="00C33B77">
        <w:tc>
          <w:tcPr>
            <w:tcW w:w="865" w:type="dxa"/>
          </w:tcPr>
          <w:p w14:paraId="6E3DFE01" w14:textId="77777777" w:rsidR="00337A94" w:rsidRPr="00642467" w:rsidRDefault="00337A94" w:rsidP="008D005B">
            <w:pPr>
              <w:jc w:val="left"/>
              <w:rPr>
                <w:b/>
                <w:bCs/>
                <w:szCs w:val="24"/>
              </w:rPr>
            </w:pPr>
            <w:r w:rsidRPr="00642467">
              <w:rPr>
                <w:b/>
                <w:bCs/>
                <w:szCs w:val="24"/>
              </w:rPr>
              <w:t>9</w:t>
            </w:r>
          </w:p>
        </w:tc>
        <w:tc>
          <w:tcPr>
            <w:tcW w:w="1100" w:type="dxa"/>
          </w:tcPr>
          <w:p w14:paraId="5B466A04" w14:textId="77777777" w:rsidR="00337A94" w:rsidRDefault="00337A94" w:rsidP="008D005B">
            <w:pPr>
              <w:jc w:val="left"/>
              <w:rPr>
                <w:szCs w:val="24"/>
              </w:rPr>
            </w:pPr>
            <w:r>
              <w:rPr>
                <w:szCs w:val="24"/>
              </w:rPr>
              <w:t>The Dock</w:t>
            </w:r>
          </w:p>
        </w:tc>
        <w:tc>
          <w:tcPr>
            <w:tcW w:w="1605" w:type="dxa"/>
          </w:tcPr>
          <w:p w14:paraId="2FADD122" w14:textId="77777777" w:rsidR="00337A94" w:rsidRDefault="00337A94" w:rsidP="005764EE">
            <w:pPr>
              <w:jc w:val="left"/>
              <w:rPr>
                <w:szCs w:val="24"/>
              </w:rPr>
            </w:pPr>
            <w:r>
              <w:rPr>
                <w:szCs w:val="24"/>
              </w:rPr>
              <w:t>Spirit-based drink</w:t>
            </w:r>
          </w:p>
          <w:p w14:paraId="375E0CD2" w14:textId="4B7702A8" w:rsidR="00337A94" w:rsidRDefault="00337A94" w:rsidP="008D005B">
            <w:pPr>
              <w:jc w:val="left"/>
              <w:rPr>
                <w:szCs w:val="24"/>
              </w:rPr>
            </w:pPr>
          </w:p>
          <w:p w14:paraId="2E1EA750" w14:textId="77777777" w:rsidR="00337A94" w:rsidRDefault="00337A94" w:rsidP="008D005B">
            <w:pPr>
              <w:jc w:val="left"/>
              <w:rPr>
                <w:szCs w:val="24"/>
              </w:rPr>
            </w:pPr>
          </w:p>
        </w:tc>
        <w:tc>
          <w:tcPr>
            <w:tcW w:w="1465" w:type="dxa"/>
          </w:tcPr>
          <w:p w14:paraId="3DC3E6BC" w14:textId="1873790F" w:rsidR="00337A94" w:rsidRDefault="00B5266E" w:rsidP="008D005B">
            <w:pPr>
              <w:jc w:val="left"/>
              <w:rPr>
                <w:szCs w:val="24"/>
              </w:rPr>
            </w:pPr>
            <w:r>
              <w:rPr>
                <w:szCs w:val="24"/>
              </w:rPr>
              <w:t>Unknown (Mr Lehrmann</w:t>
            </w:r>
            <w:r w:rsidR="00EB1FBF">
              <w:rPr>
                <w:szCs w:val="24"/>
              </w:rPr>
              <w:t xml:space="preserve"> passes drink to Ms Higgins)</w:t>
            </w:r>
          </w:p>
        </w:tc>
        <w:tc>
          <w:tcPr>
            <w:tcW w:w="2363" w:type="dxa"/>
          </w:tcPr>
          <w:p w14:paraId="6905656D" w14:textId="77777777" w:rsidR="00337A94" w:rsidRDefault="00337A94" w:rsidP="008D005B">
            <w:pPr>
              <w:jc w:val="left"/>
              <w:rPr>
                <w:szCs w:val="24"/>
              </w:rPr>
            </w:pPr>
            <w:r>
              <w:rPr>
                <w:szCs w:val="24"/>
              </w:rPr>
              <w:t>10:42pm</w:t>
            </w:r>
          </w:p>
        </w:tc>
        <w:tc>
          <w:tcPr>
            <w:tcW w:w="1619" w:type="dxa"/>
          </w:tcPr>
          <w:p w14:paraId="0F10FDBD" w14:textId="3C8F125C" w:rsidR="00337A94" w:rsidRDefault="00337A94" w:rsidP="008D005B">
            <w:pPr>
              <w:jc w:val="left"/>
              <w:rPr>
                <w:szCs w:val="24"/>
              </w:rPr>
            </w:pPr>
            <w:r>
              <w:rPr>
                <w:szCs w:val="24"/>
              </w:rPr>
              <w:t>Ex R42 / Ex 17A (</w:t>
            </w:r>
            <w:r w:rsidR="00303291">
              <w:rPr>
                <w:szCs w:val="24"/>
              </w:rPr>
              <w:t xml:space="preserve">at </w:t>
            </w:r>
            <w:r>
              <w:rPr>
                <w:szCs w:val="24"/>
              </w:rPr>
              <w:t>22:42:21)</w:t>
            </w:r>
          </w:p>
        </w:tc>
      </w:tr>
      <w:tr w:rsidR="00337A94" w14:paraId="3C23B940" w14:textId="77777777" w:rsidTr="00C33B77">
        <w:tc>
          <w:tcPr>
            <w:tcW w:w="865" w:type="dxa"/>
          </w:tcPr>
          <w:p w14:paraId="30E33010" w14:textId="77777777" w:rsidR="00337A94" w:rsidRPr="00642467" w:rsidRDefault="00337A94" w:rsidP="008D005B">
            <w:pPr>
              <w:jc w:val="left"/>
              <w:rPr>
                <w:b/>
                <w:bCs/>
                <w:szCs w:val="24"/>
              </w:rPr>
            </w:pPr>
            <w:r w:rsidRPr="00642467">
              <w:rPr>
                <w:b/>
                <w:bCs/>
                <w:szCs w:val="24"/>
              </w:rPr>
              <w:t>10</w:t>
            </w:r>
          </w:p>
        </w:tc>
        <w:tc>
          <w:tcPr>
            <w:tcW w:w="1100" w:type="dxa"/>
          </w:tcPr>
          <w:p w14:paraId="16B79D12" w14:textId="77777777" w:rsidR="00337A94" w:rsidRDefault="00337A94" w:rsidP="008D005B">
            <w:pPr>
              <w:jc w:val="left"/>
              <w:rPr>
                <w:szCs w:val="24"/>
              </w:rPr>
            </w:pPr>
            <w:r>
              <w:rPr>
                <w:szCs w:val="24"/>
              </w:rPr>
              <w:t>The Dock</w:t>
            </w:r>
          </w:p>
          <w:p w14:paraId="1D118B6A" w14:textId="77777777" w:rsidR="00337A94" w:rsidRDefault="00337A94" w:rsidP="008D005B">
            <w:pPr>
              <w:jc w:val="left"/>
              <w:rPr>
                <w:szCs w:val="24"/>
              </w:rPr>
            </w:pPr>
          </w:p>
          <w:p w14:paraId="451E2D1C" w14:textId="77777777" w:rsidR="00337A94" w:rsidRDefault="00337A94" w:rsidP="008D005B">
            <w:pPr>
              <w:jc w:val="left"/>
              <w:rPr>
                <w:szCs w:val="24"/>
              </w:rPr>
            </w:pPr>
          </w:p>
        </w:tc>
        <w:tc>
          <w:tcPr>
            <w:tcW w:w="1605" w:type="dxa"/>
          </w:tcPr>
          <w:p w14:paraId="3ABD33F5" w14:textId="77777777" w:rsidR="00337A94" w:rsidRDefault="00337A94" w:rsidP="005764EE">
            <w:pPr>
              <w:jc w:val="left"/>
              <w:rPr>
                <w:szCs w:val="24"/>
              </w:rPr>
            </w:pPr>
            <w:r>
              <w:rPr>
                <w:szCs w:val="24"/>
              </w:rPr>
              <w:t>Spirit-based drink</w:t>
            </w:r>
          </w:p>
          <w:p w14:paraId="31B56F94" w14:textId="47B6613D" w:rsidR="00337A94" w:rsidRDefault="00337A94" w:rsidP="008D005B">
            <w:pPr>
              <w:jc w:val="left"/>
              <w:rPr>
                <w:szCs w:val="24"/>
              </w:rPr>
            </w:pPr>
          </w:p>
        </w:tc>
        <w:tc>
          <w:tcPr>
            <w:tcW w:w="1465" w:type="dxa"/>
          </w:tcPr>
          <w:p w14:paraId="10F217DD" w14:textId="6D3C5F2F" w:rsidR="00337A94" w:rsidRDefault="001428D3" w:rsidP="008D005B">
            <w:pPr>
              <w:jc w:val="left"/>
              <w:rPr>
                <w:szCs w:val="24"/>
              </w:rPr>
            </w:pPr>
            <w:r>
              <w:rPr>
                <w:szCs w:val="24"/>
              </w:rPr>
              <w:t>Mr Lehrmann</w:t>
            </w:r>
            <w:r w:rsidR="00DF3F35">
              <w:rPr>
                <w:szCs w:val="24"/>
              </w:rPr>
              <w:t xml:space="preserve"> </w:t>
            </w:r>
          </w:p>
        </w:tc>
        <w:tc>
          <w:tcPr>
            <w:tcW w:w="2363" w:type="dxa"/>
          </w:tcPr>
          <w:p w14:paraId="18864388" w14:textId="77777777" w:rsidR="00337A94" w:rsidRDefault="00337A94" w:rsidP="008D005B">
            <w:pPr>
              <w:jc w:val="left"/>
              <w:rPr>
                <w:szCs w:val="24"/>
              </w:rPr>
            </w:pPr>
            <w:r>
              <w:rPr>
                <w:szCs w:val="24"/>
              </w:rPr>
              <w:t>11:10pm</w:t>
            </w:r>
          </w:p>
        </w:tc>
        <w:tc>
          <w:tcPr>
            <w:tcW w:w="1619" w:type="dxa"/>
          </w:tcPr>
          <w:p w14:paraId="71D965CF" w14:textId="46C608D3" w:rsidR="00337A94" w:rsidRDefault="00337A94" w:rsidP="008D005B">
            <w:pPr>
              <w:jc w:val="left"/>
              <w:rPr>
                <w:szCs w:val="24"/>
              </w:rPr>
            </w:pPr>
            <w:r>
              <w:rPr>
                <w:szCs w:val="24"/>
              </w:rPr>
              <w:t>Ex R42 / Ex 17A (</w:t>
            </w:r>
            <w:r w:rsidR="00303291">
              <w:rPr>
                <w:szCs w:val="24"/>
              </w:rPr>
              <w:t xml:space="preserve">at </w:t>
            </w:r>
            <w:r>
              <w:rPr>
                <w:szCs w:val="24"/>
              </w:rPr>
              <w:t>23:10:21)</w:t>
            </w:r>
          </w:p>
        </w:tc>
      </w:tr>
      <w:tr w:rsidR="00337A94" w14:paraId="7C9D2BDE" w14:textId="77777777" w:rsidTr="00C33B77">
        <w:tc>
          <w:tcPr>
            <w:tcW w:w="865" w:type="dxa"/>
          </w:tcPr>
          <w:p w14:paraId="41869A40" w14:textId="77777777" w:rsidR="00337A94" w:rsidRPr="00642467" w:rsidRDefault="00337A94" w:rsidP="008D005B">
            <w:pPr>
              <w:jc w:val="left"/>
              <w:rPr>
                <w:b/>
                <w:bCs/>
                <w:szCs w:val="24"/>
              </w:rPr>
            </w:pPr>
            <w:r w:rsidRPr="00642467">
              <w:rPr>
                <w:b/>
                <w:bCs/>
                <w:szCs w:val="24"/>
              </w:rPr>
              <w:t>11</w:t>
            </w:r>
          </w:p>
        </w:tc>
        <w:tc>
          <w:tcPr>
            <w:tcW w:w="1100" w:type="dxa"/>
          </w:tcPr>
          <w:p w14:paraId="63D86675" w14:textId="77777777" w:rsidR="00337A94" w:rsidRDefault="00337A94" w:rsidP="008D005B">
            <w:pPr>
              <w:jc w:val="left"/>
              <w:rPr>
                <w:szCs w:val="24"/>
              </w:rPr>
            </w:pPr>
            <w:r>
              <w:rPr>
                <w:szCs w:val="24"/>
              </w:rPr>
              <w:t>The Dock</w:t>
            </w:r>
          </w:p>
        </w:tc>
        <w:tc>
          <w:tcPr>
            <w:tcW w:w="1605" w:type="dxa"/>
          </w:tcPr>
          <w:p w14:paraId="3CF1EF8A" w14:textId="77777777" w:rsidR="00337A94" w:rsidRDefault="00337A94" w:rsidP="005764EE">
            <w:pPr>
              <w:jc w:val="left"/>
              <w:rPr>
                <w:szCs w:val="24"/>
              </w:rPr>
            </w:pPr>
            <w:r>
              <w:rPr>
                <w:szCs w:val="24"/>
              </w:rPr>
              <w:t>Spirit-based drink</w:t>
            </w:r>
          </w:p>
          <w:p w14:paraId="7FDF9534" w14:textId="301BFE27" w:rsidR="00337A94" w:rsidRDefault="00337A94" w:rsidP="008D005B">
            <w:pPr>
              <w:jc w:val="left"/>
              <w:rPr>
                <w:szCs w:val="24"/>
              </w:rPr>
            </w:pPr>
          </w:p>
          <w:p w14:paraId="3F6BF203" w14:textId="77777777" w:rsidR="00337A94" w:rsidRDefault="00337A94" w:rsidP="008D005B">
            <w:pPr>
              <w:jc w:val="left"/>
              <w:rPr>
                <w:szCs w:val="24"/>
              </w:rPr>
            </w:pPr>
          </w:p>
        </w:tc>
        <w:tc>
          <w:tcPr>
            <w:tcW w:w="1465" w:type="dxa"/>
          </w:tcPr>
          <w:p w14:paraId="42006A81" w14:textId="0C591938" w:rsidR="00337A94" w:rsidRDefault="00103BA0" w:rsidP="008D005B">
            <w:pPr>
              <w:jc w:val="left"/>
              <w:rPr>
                <w:szCs w:val="24"/>
              </w:rPr>
            </w:pPr>
            <w:r>
              <w:rPr>
                <w:szCs w:val="24"/>
              </w:rPr>
              <w:t>“Dark jacket guy”</w:t>
            </w:r>
            <w:r w:rsidR="008F26B9">
              <w:rPr>
                <w:szCs w:val="24"/>
              </w:rPr>
              <w:t xml:space="preserve"> (</w:t>
            </w:r>
            <w:r w:rsidR="002F0399">
              <w:rPr>
                <w:szCs w:val="24"/>
              </w:rPr>
              <w:t>Mr Lehrmann gestures Ms Higgins to</w:t>
            </w:r>
            <w:r w:rsidR="007068EE">
              <w:rPr>
                <w:szCs w:val="24"/>
              </w:rPr>
              <w:t xml:space="preserve"> finish </w:t>
            </w:r>
            <w:r w:rsidR="00790CCE">
              <w:rPr>
                <w:szCs w:val="24"/>
              </w:rPr>
              <w:t>drink)</w:t>
            </w:r>
          </w:p>
        </w:tc>
        <w:tc>
          <w:tcPr>
            <w:tcW w:w="2363" w:type="dxa"/>
          </w:tcPr>
          <w:p w14:paraId="2B303C53" w14:textId="047BC493" w:rsidR="00337A94" w:rsidRDefault="00337A94" w:rsidP="008D005B">
            <w:pPr>
              <w:jc w:val="left"/>
              <w:rPr>
                <w:szCs w:val="24"/>
              </w:rPr>
            </w:pPr>
            <w:r>
              <w:rPr>
                <w:szCs w:val="24"/>
              </w:rPr>
              <w:t>11:50pm</w:t>
            </w:r>
            <w:r w:rsidR="007B7C29">
              <w:rPr>
                <w:szCs w:val="24"/>
              </w:rPr>
              <w:t xml:space="preserve"> </w:t>
            </w:r>
          </w:p>
        </w:tc>
        <w:tc>
          <w:tcPr>
            <w:tcW w:w="1619" w:type="dxa"/>
          </w:tcPr>
          <w:p w14:paraId="748710D2" w14:textId="37E519C5" w:rsidR="00337A94" w:rsidRDefault="00337A94" w:rsidP="008D005B">
            <w:pPr>
              <w:jc w:val="left"/>
              <w:rPr>
                <w:szCs w:val="24"/>
              </w:rPr>
            </w:pPr>
            <w:r>
              <w:rPr>
                <w:szCs w:val="24"/>
              </w:rPr>
              <w:t>Ex R42 / Ex 17A (</w:t>
            </w:r>
            <w:r w:rsidR="00303291">
              <w:rPr>
                <w:szCs w:val="24"/>
              </w:rPr>
              <w:t xml:space="preserve">at </w:t>
            </w:r>
            <w:r>
              <w:rPr>
                <w:szCs w:val="24"/>
              </w:rPr>
              <w:t>23:50:55)</w:t>
            </w:r>
          </w:p>
        </w:tc>
      </w:tr>
      <w:tr w:rsidR="00DF3F35" w14:paraId="012DEAF8" w14:textId="77777777" w:rsidTr="00C33B77">
        <w:tc>
          <w:tcPr>
            <w:tcW w:w="5035" w:type="dxa"/>
            <w:gridSpan w:val="4"/>
            <w:shd w:val="clear" w:color="auto" w:fill="D9D9D9" w:themeFill="background1" w:themeFillShade="D9"/>
          </w:tcPr>
          <w:p w14:paraId="47861899" w14:textId="77777777" w:rsidR="00DF3F35" w:rsidRDefault="00DF3F35" w:rsidP="008D005B">
            <w:pPr>
              <w:jc w:val="left"/>
              <w:rPr>
                <w:b/>
                <w:bCs/>
                <w:szCs w:val="24"/>
              </w:rPr>
            </w:pPr>
            <w:r>
              <w:rPr>
                <w:b/>
                <w:bCs/>
                <w:szCs w:val="24"/>
              </w:rPr>
              <w:t>Mr Lehrmann, Ms Higgins, Ms Gain and Mr Wenke leave The Dock for 88mph</w:t>
            </w:r>
          </w:p>
          <w:p w14:paraId="02BAAAB7" w14:textId="77777777" w:rsidR="00DF3F35" w:rsidRPr="009F2F9C" w:rsidRDefault="00DF3F35" w:rsidP="008D005B">
            <w:pPr>
              <w:jc w:val="left"/>
              <w:rPr>
                <w:b/>
                <w:bCs/>
                <w:szCs w:val="24"/>
              </w:rPr>
            </w:pPr>
          </w:p>
        </w:tc>
        <w:tc>
          <w:tcPr>
            <w:tcW w:w="2363" w:type="dxa"/>
            <w:shd w:val="clear" w:color="auto" w:fill="D9D9D9" w:themeFill="background1" w:themeFillShade="D9"/>
          </w:tcPr>
          <w:p w14:paraId="5025B25D" w14:textId="77777777" w:rsidR="00DF3F35" w:rsidRPr="009F2F9C" w:rsidRDefault="00DF3F35" w:rsidP="008D005B">
            <w:pPr>
              <w:jc w:val="left"/>
              <w:rPr>
                <w:b/>
                <w:bCs/>
                <w:szCs w:val="24"/>
              </w:rPr>
            </w:pPr>
            <w:r w:rsidRPr="009F2F9C">
              <w:rPr>
                <w:b/>
                <w:bCs/>
                <w:szCs w:val="24"/>
              </w:rPr>
              <w:t>11:51pm</w:t>
            </w:r>
          </w:p>
        </w:tc>
        <w:tc>
          <w:tcPr>
            <w:tcW w:w="1619" w:type="dxa"/>
            <w:shd w:val="clear" w:color="auto" w:fill="D9D9D9" w:themeFill="background1" w:themeFillShade="D9"/>
          </w:tcPr>
          <w:p w14:paraId="51388AB4" w14:textId="66F8D8E8" w:rsidR="00DF3F35" w:rsidRPr="009F2F9C" w:rsidRDefault="00DF3F35" w:rsidP="008D005B">
            <w:pPr>
              <w:jc w:val="left"/>
              <w:rPr>
                <w:b/>
                <w:bCs/>
                <w:szCs w:val="24"/>
              </w:rPr>
            </w:pPr>
            <w:r w:rsidRPr="009F2F9C">
              <w:rPr>
                <w:b/>
                <w:bCs/>
                <w:szCs w:val="24"/>
              </w:rPr>
              <w:t>Ex R42 / Ex 17A (</w:t>
            </w:r>
            <w:r>
              <w:rPr>
                <w:b/>
                <w:bCs/>
                <w:szCs w:val="24"/>
              </w:rPr>
              <w:t xml:space="preserve">at </w:t>
            </w:r>
            <w:r w:rsidRPr="009F2F9C">
              <w:rPr>
                <w:b/>
                <w:bCs/>
                <w:szCs w:val="24"/>
              </w:rPr>
              <w:t>23:51:35)</w:t>
            </w:r>
          </w:p>
        </w:tc>
      </w:tr>
      <w:tr w:rsidR="00337A94" w14:paraId="02B98510" w14:textId="77777777" w:rsidTr="00C33B77">
        <w:tc>
          <w:tcPr>
            <w:tcW w:w="865" w:type="dxa"/>
          </w:tcPr>
          <w:p w14:paraId="599BDBD2" w14:textId="77777777" w:rsidR="00337A94" w:rsidRDefault="00337A94" w:rsidP="008D005B">
            <w:pPr>
              <w:jc w:val="left"/>
              <w:rPr>
                <w:b/>
                <w:bCs/>
                <w:szCs w:val="24"/>
              </w:rPr>
            </w:pPr>
            <w:r>
              <w:rPr>
                <w:b/>
                <w:bCs/>
                <w:szCs w:val="24"/>
              </w:rPr>
              <w:t>12–14</w:t>
            </w:r>
          </w:p>
          <w:p w14:paraId="4B4CFC2E" w14:textId="77777777" w:rsidR="00337A94" w:rsidRPr="009F2F9C" w:rsidRDefault="00337A94" w:rsidP="008D005B">
            <w:pPr>
              <w:jc w:val="left"/>
              <w:rPr>
                <w:b/>
                <w:bCs/>
                <w:szCs w:val="24"/>
              </w:rPr>
            </w:pPr>
          </w:p>
        </w:tc>
        <w:tc>
          <w:tcPr>
            <w:tcW w:w="1100" w:type="dxa"/>
          </w:tcPr>
          <w:p w14:paraId="63733D70" w14:textId="10190340" w:rsidR="00337A94" w:rsidRDefault="00337A94" w:rsidP="008D005B">
            <w:pPr>
              <w:jc w:val="left"/>
              <w:rPr>
                <w:szCs w:val="24"/>
              </w:rPr>
            </w:pPr>
            <w:r>
              <w:rPr>
                <w:szCs w:val="24"/>
              </w:rPr>
              <w:t>88mph</w:t>
            </w:r>
            <w:r w:rsidR="00A01AE9">
              <w:rPr>
                <w:szCs w:val="24"/>
              </w:rPr>
              <w:t xml:space="preserve"> </w:t>
            </w:r>
          </w:p>
        </w:tc>
        <w:tc>
          <w:tcPr>
            <w:tcW w:w="1605" w:type="dxa"/>
          </w:tcPr>
          <w:p w14:paraId="5708CB87" w14:textId="6530BE6B" w:rsidR="00337A94" w:rsidRDefault="00337A94" w:rsidP="008D005B">
            <w:pPr>
              <w:jc w:val="left"/>
              <w:rPr>
                <w:szCs w:val="24"/>
              </w:rPr>
            </w:pPr>
            <w:r>
              <w:rPr>
                <w:szCs w:val="24"/>
              </w:rPr>
              <w:t xml:space="preserve">Between one to three </w:t>
            </w:r>
            <w:r w:rsidRPr="00927D92">
              <w:t xml:space="preserve">30ml </w:t>
            </w:r>
            <w:r>
              <w:t xml:space="preserve">shots or </w:t>
            </w:r>
            <w:r w:rsidRPr="00927D92">
              <w:t>nips</w:t>
            </w:r>
            <w:r>
              <w:t xml:space="preserve"> </w:t>
            </w:r>
            <w:r>
              <w:rPr>
                <w:szCs w:val="24"/>
              </w:rPr>
              <w:t>(as I will explain below, my finding is that Ms Higgins had at least two, but possibly more, spirit-based drinks at 88mph)</w:t>
            </w:r>
          </w:p>
        </w:tc>
        <w:tc>
          <w:tcPr>
            <w:tcW w:w="1465" w:type="dxa"/>
          </w:tcPr>
          <w:p w14:paraId="734CEAEF" w14:textId="0AD175D3" w:rsidR="00337A94" w:rsidRDefault="00D93CAF" w:rsidP="008D005B">
            <w:pPr>
              <w:jc w:val="left"/>
              <w:rPr>
                <w:szCs w:val="24"/>
              </w:rPr>
            </w:pPr>
            <w:r>
              <w:rPr>
                <w:szCs w:val="24"/>
              </w:rPr>
              <w:t xml:space="preserve">Unknown </w:t>
            </w:r>
          </w:p>
        </w:tc>
        <w:tc>
          <w:tcPr>
            <w:tcW w:w="2363" w:type="dxa"/>
          </w:tcPr>
          <w:p w14:paraId="0774CBB8" w14:textId="2D7016AA" w:rsidR="00337A94" w:rsidRDefault="00337A94" w:rsidP="008D005B">
            <w:pPr>
              <w:jc w:val="left"/>
              <w:rPr>
                <w:szCs w:val="24"/>
              </w:rPr>
            </w:pPr>
            <w:r>
              <w:rPr>
                <w:szCs w:val="24"/>
              </w:rPr>
              <w:t>12</w:t>
            </w:r>
            <w:r w:rsidR="00A11699">
              <w:rPr>
                <w:szCs w:val="24"/>
              </w:rPr>
              <w:t>:00</w:t>
            </w:r>
            <w:r>
              <w:rPr>
                <w:szCs w:val="24"/>
              </w:rPr>
              <w:t xml:space="preserve">am–1:30am </w:t>
            </w:r>
            <w:r w:rsidR="00713C26">
              <w:rPr>
                <w:szCs w:val="24"/>
              </w:rPr>
              <w:t xml:space="preserve"> </w:t>
            </w:r>
          </w:p>
          <w:p w14:paraId="26B804DF" w14:textId="77777777" w:rsidR="00337A94" w:rsidRDefault="00337A94" w:rsidP="008D005B">
            <w:pPr>
              <w:jc w:val="left"/>
              <w:rPr>
                <w:szCs w:val="24"/>
              </w:rPr>
            </w:pPr>
          </w:p>
        </w:tc>
        <w:tc>
          <w:tcPr>
            <w:tcW w:w="1619" w:type="dxa"/>
          </w:tcPr>
          <w:p w14:paraId="7C9FAD3C" w14:textId="796A9B6C" w:rsidR="00337A94" w:rsidRDefault="00337A94" w:rsidP="008D005B">
            <w:pPr>
              <w:jc w:val="left"/>
              <w:rPr>
                <w:szCs w:val="24"/>
              </w:rPr>
            </w:pPr>
            <w:r>
              <w:rPr>
                <w:szCs w:val="24"/>
              </w:rPr>
              <w:t>T295.33–4 (Mr Lehrmann); T619.17–20 (Ms Higgins); Wenke (at [13])</w:t>
            </w:r>
            <w:r w:rsidR="00721972">
              <w:rPr>
                <w:szCs w:val="24"/>
              </w:rPr>
              <w:t xml:space="preserve">; Gain (at </w:t>
            </w:r>
            <w:r w:rsidR="00B71216">
              <w:rPr>
                <w:szCs w:val="24"/>
              </w:rPr>
              <w:t>[41], [47])</w:t>
            </w:r>
          </w:p>
          <w:p w14:paraId="14C5C8EA" w14:textId="77777777" w:rsidR="00337A94" w:rsidRDefault="00337A94" w:rsidP="008D005B">
            <w:pPr>
              <w:jc w:val="left"/>
              <w:rPr>
                <w:szCs w:val="24"/>
              </w:rPr>
            </w:pPr>
          </w:p>
        </w:tc>
      </w:tr>
    </w:tbl>
    <w:p w14:paraId="5E0DD421" w14:textId="77777777" w:rsidR="00D21459" w:rsidRDefault="00D21459" w:rsidP="003E5B39">
      <w:pPr>
        <w:pStyle w:val="ParaNumbering"/>
        <w:numPr>
          <w:ilvl w:val="0"/>
          <w:numId w:val="0"/>
        </w:numPr>
        <w:spacing w:before="0"/>
      </w:pPr>
    </w:p>
    <w:p w14:paraId="175E3318" w14:textId="407F7B67" w:rsidR="002102CE" w:rsidRPr="00927D92" w:rsidRDefault="00D31ECB" w:rsidP="00D31ECB">
      <w:pPr>
        <w:pStyle w:val="ParaNumbering"/>
        <w:numPr>
          <w:ilvl w:val="0"/>
          <w:numId w:val="0"/>
        </w:numPr>
        <w:ind w:hanging="720"/>
      </w:pPr>
      <w:r w:rsidRPr="00927D92">
        <w:rPr>
          <w:sz w:val="20"/>
        </w:rPr>
        <w:t>396</w:t>
      </w:r>
      <w:r w:rsidRPr="00927D92">
        <w:rPr>
          <w:sz w:val="20"/>
        </w:rPr>
        <w:tab/>
      </w:r>
      <w:r w:rsidR="00C70ED9" w:rsidRPr="00927D92">
        <w:t xml:space="preserve">A review of the CCTV footage does not always show </w:t>
      </w:r>
      <w:r w:rsidR="001D23F2">
        <w:t>empty glasses</w:t>
      </w:r>
      <w:r w:rsidR="001121A8" w:rsidRPr="00927D92">
        <w:t xml:space="preserve">. It is </w:t>
      </w:r>
      <w:r w:rsidR="00FB6820" w:rsidRPr="00927D92">
        <w:t>difficult</w:t>
      </w:r>
      <w:r w:rsidR="001121A8" w:rsidRPr="00927D92">
        <w:t xml:space="preserve"> to be </w:t>
      </w:r>
      <w:r w:rsidR="009E469A">
        <w:t>certain as to</w:t>
      </w:r>
      <w:r w:rsidR="001121A8" w:rsidRPr="00927D92">
        <w:t xml:space="preserve"> whether </w:t>
      </w:r>
      <w:r w:rsidR="001D23F2" w:rsidRPr="00927D92">
        <w:t xml:space="preserve">Ms Higgins </w:t>
      </w:r>
      <w:r w:rsidR="008C26CD">
        <w:t>drained the dregs</w:t>
      </w:r>
      <w:r w:rsidR="002102CE" w:rsidRPr="00927D92">
        <w:t>,</w:t>
      </w:r>
      <w:r w:rsidR="00FB6820" w:rsidRPr="00927D92">
        <w:t xml:space="preserve"> but I am satisfied it is more likely than not that she would have</w:t>
      </w:r>
      <w:r w:rsidR="004C3EC5">
        <w:t xml:space="preserve">, </w:t>
      </w:r>
      <w:r w:rsidR="00513CCC" w:rsidRPr="00927D92">
        <w:t xml:space="preserve">given she was not challenged on </w:t>
      </w:r>
      <w:r w:rsidR="00842C5F" w:rsidRPr="00927D92">
        <w:t>her evidence she consumed the drinks (which</w:t>
      </w:r>
      <w:r w:rsidR="00611377">
        <w:t xml:space="preserve"> accords with commonsense</w:t>
      </w:r>
      <w:r w:rsidR="00842C5F" w:rsidRPr="00927D92">
        <w:t xml:space="preserve">, given </w:t>
      </w:r>
      <w:r w:rsidR="00513CCC" w:rsidRPr="00927D92">
        <w:t>the prices that were being paid for the</w:t>
      </w:r>
      <w:r w:rsidR="00842C5F" w:rsidRPr="00927D92">
        <w:t>m)</w:t>
      </w:r>
      <w:r w:rsidR="00513CCC" w:rsidRPr="00927D92">
        <w:t>.</w:t>
      </w:r>
      <w:r w:rsidR="00FB6820" w:rsidRPr="00927D92">
        <w:t xml:space="preserve"> </w:t>
      </w:r>
      <w:r w:rsidR="00474704">
        <w:t xml:space="preserve"> </w:t>
      </w:r>
    </w:p>
    <w:p w14:paraId="2E474DE4" w14:textId="03DFEC78" w:rsidR="00227114" w:rsidRPr="00927D92" w:rsidRDefault="00D31ECB" w:rsidP="00D31ECB">
      <w:pPr>
        <w:pStyle w:val="ParaNumbering"/>
        <w:numPr>
          <w:ilvl w:val="0"/>
          <w:numId w:val="0"/>
        </w:numPr>
        <w:ind w:hanging="720"/>
      </w:pPr>
      <w:r w:rsidRPr="00927D92">
        <w:rPr>
          <w:sz w:val="20"/>
        </w:rPr>
        <w:t>397</w:t>
      </w:r>
      <w:r w:rsidRPr="00927D92">
        <w:rPr>
          <w:sz w:val="20"/>
        </w:rPr>
        <w:tab/>
      </w:r>
      <w:r w:rsidR="00C8318C">
        <w:t>T</w:t>
      </w:r>
      <w:r w:rsidR="00842C5F" w:rsidRPr="00927D92">
        <w:t xml:space="preserve">he evidence </w:t>
      </w:r>
      <w:r w:rsidR="008034F5">
        <w:t xml:space="preserve">also </w:t>
      </w:r>
      <w:r w:rsidR="00842C5F" w:rsidRPr="00927D92">
        <w:t xml:space="preserve">establishes </w:t>
      </w:r>
      <w:r w:rsidR="004A6E4B">
        <w:t xml:space="preserve">that Mr Lehrmann was aware of </w:t>
      </w:r>
      <w:r w:rsidR="00842C5F" w:rsidRPr="00927D92">
        <w:t xml:space="preserve">the following </w:t>
      </w:r>
      <w:r w:rsidR="00864DEF">
        <w:t>consumption</w:t>
      </w:r>
      <w:r w:rsidR="00CC34A3" w:rsidRPr="00927D92">
        <w:t xml:space="preserve"> by</w:t>
      </w:r>
      <w:r w:rsidR="00842C5F" w:rsidRPr="00927D92">
        <w:t xml:space="preserve"> Ms </w:t>
      </w:r>
      <w:r w:rsidR="00227114" w:rsidRPr="00927D92">
        <w:t>Higgins</w:t>
      </w:r>
      <w:r w:rsidR="00842C5F" w:rsidRPr="00927D92">
        <w:t xml:space="preserve"> </w:t>
      </w:r>
      <w:r w:rsidR="008034F5">
        <w:t xml:space="preserve">(using </w:t>
      </w:r>
      <w:r w:rsidR="0026304B">
        <w:t>t</w:t>
      </w:r>
      <w:r w:rsidR="008034F5">
        <w:t>he drink numbers fr</w:t>
      </w:r>
      <w:r w:rsidR="0026304B">
        <w:t>om</w:t>
      </w:r>
      <w:r w:rsidR="008034F5">
        <w:t xml:space="preserve"> the table</w:t>
      </w:r>
      <w:r w:rsidR="0026304B">
        <w:t>)</w:t>
      </w:r>
      <w:r w:rsidR="00484CFE">
        <w:t xml:space="preserve"> while at the Dock</w:t>
      </w:r>
      <w:r w:rsidR="00227114" w:rsidRPr="00927D92">
        <w:t>:</w:t>
      </w:r>
      <w:r w:rsidR="00A76401">
        <w:t xml:space="preserve"> </w:t>
      </w:r>
      <w:r w:rsidR="00DF7FBD">
        <w:t xml:space="preserve"> </w:t>
      </w:r>
    </w:p>
    <w:p w14:paraId="46703316" w14:textId="3247B462" w:rsidR="005D1A34" w:rsidRDefault="00D31ECB" w:rsidP="00D31ECB">
      <w:pPr>
        <w:pStyle w:val="ListNo1"/>
        <w:numPr>
          <w:ilvl w:val="0"/>
          <w:numId w:val="0"/>
        </w:numPr>
        <w:tabs>
          <w:tab w:val="left" w:pos="720"/>
        </w:tabs>
        <w:ind w:left="720" w:hanging="720"/>
      </w:pPr>
      <w:r>
        <w:t>(1)</w:t>
      </w:r>
      <w:r>
        <w:tab/>
      </w:r>
      <w:r w:rsidR="007E26E8">
        <w:t>at around 8:51pm,</w:t>
      </w:r>
      <w:r w:rsidR="00CB437F">
        <w:t xml:space="preserve"> </w:t>
      </w:r>
      <w:r w:rsidR="00BE4717">
        <w:t xml:space="preserve">shortly after Mr Lehrmann’s arrival, </w:t>
      </w:r>
      <w:r w:rsidR="00CB437F">
        <w:t>Ms Higgins</w:t>
      </w:r>
      <w:r w:rsidR="00E85E50">
        <w:t xml:space="preserve">, </w:t>
      </w:r>
      <w:r w:rsidR="00172136">
        <w:t>with a spirit-based drink in hand</w:t>
      </w:r>
      <w:r w:rsidR="00AB2562">
        <w:t xml:space="preserve"> (</w:t>
      </w:r>
      <w:r w:rsidR="00AB2562">
        <w:rPr>
          <w:b/>
          <w:bCs/>
        </w:rPr>
        <w:t>Drink 6</w:t>
      </w:r>
      <w:r w:rsidR="00AB2562">
        <w:t>)</w:t>
      </w:r>
      <w:r w:rsidR="00E85E50">
        <w:t>,</w:t>
      </w:r>
      <w:r w:rsidR="00172136">
        <w:t xml:space="preserve"> </w:t>
      </w:r>
      <w:r w:rsidR="00CB437F">
        <w:t>join</w:t>
      </w:r>
      <w:r w:rsidR="00BE4A37">
        <w:t>s</w:t>
      </w:r>
      <w:r w:rsidR="00C56867">
        <w:t xml:space="preserve"> </w:t>
      </w:r>
      <w:r w:rsidR="00727B72">
        <w:t>the</w:t>
      </w:r>
      <w:r w:rsidR="00AF4957">
        <w:t xml:space="preserve"> smaller courtyard table </w:t>
      </w:r>
      <w:r w:rsidR="00D4230F">
        <w:t xml:space="preserve">with </w:t>
      </w:r>
      <w:r w:rsidR="00BE4A37">
        <w:t xml:space="preserve">Mr Lehrmann, Mr Wenke, and </w:t>
      </w:r>
      <w:r w:rsidR="00913A4B">
        <w:t>Ms Gain</w:t>
      </w:r>
      <w:r w:rsidR="00F634F7">
        <w:t xml:space="preserve"> (</w:t>
      </w:r>
      <w:r w:rsidR="00F634F7">
        <w:rPr>
          <w:szCs w:val="24"/>
        </w:rPr>
        <w:t>Ex R42 / Ex 17A (</w:t>
      </w:r>
      <w:r w:rsidR="00BD0117">
        <w:rPr>
          <w:szCs w:val="24"/>
        </w:rPr>
        <w:t xml:space="preserve">at </w:t>
      </w:r>
      <w:r w:rsidR="00F634F7">
        <w:rPr>
          <w:szCs w:val="24"/>
        </w:rPr>
        <w:t>20:51:38))</w:t>
      </w:r>
      <w:r w:rsidR="00F634F7">
        <w:t>;</w:t>
      </w:r>
    </w:p>
    <w:p w14:paraId="061B3E8E" w14:textId="5EE27FA5" w:rsidR="00AB2562" w:rsidRDefault="00D31ECB" w:rsidP="00D31ECB">
      <w:pPr>
        <w:pStyle w:val="ListNo1"/>
        <w:numPr>
          <w:ilvl w:val="0"/>
          <w:numId w:val="0"/>
        </w:numPr>
        <w:tabs>
          <w:tab w:val="left" w:pos="720"/>
        </w:tabs>
        <w:ind w:left="720" w:hanging="720"/>
      </w:pPr>
      <w:r>
        <w:t>(2)</w:t>
      </w:r>
      <w:r>
        <w:tab/>
      </w:r>
      <w:r w:rsidR="00AB2562">
        <w:t>at around 9:34pm</w:t>
      </w:r>
      <w:r w:rsidR="009E6668">
        <w:t xml:space="preserve">, Mr Lehrmann </w:t>
      </w:r>
      <w:r w:rsidR="00A30C7F">
        <w:t>buy</w:t>
      </w:r>
      <w:r w:rsidR="00DA4B1A">
        <w:t>s</w:t>
      </w:r>
      <w:r w:rsidR="002337AE">
        <w:t xml:space="preserve"> a spirit-based drink for </w:t>
      </w:r>
      <w:r w:rsidR="00C435EA">
        <w:t>Ms Higgins (</w:t>
      </w:r>
      <w:r w:rsidR="00C435EA">
        <w:rPr>
          <w:b/>
          <w:bCs/>
        </w:rPr>
        <w:t>Drink 7</w:t>
      </w:r>
      <w:r w:rsidR="00C435EA">
        <w:t>) and thr</w:t>
      </w:r>
      <w:r w:rsidR="009A7239">
        <w:t>ee beers</w:t>
      </w:r>
      <w:r w:rsidR="00756787">
        <w:t xml:space="preserve"> for the small table</w:t>
      </w:r>
      <w:r w:rsidR="00623493">
        <w:t xml:space="preserve"> (</w:t>
      </w:r>
      <w:r w:rsidR="00623493">
        <w:rPr>
          <w:szCs w:val="24"/>
        </w:rPr>
        <w:t>Ex R42 / Ex 17A (</w:t>
      </w:r>
      <w:r w:rsidR="00BD0117">
        <w:rPr>
          <w:szCs w:val="24"/>
        </w:rPr>
        <w:t xml:space="preserve">at </w:t>
      </w:r>
      <w:r w:rsidR="00623493">
        <w:rPr>
          <w:szCs w:val="24"/>
        </w:rPr>
        <w:t>21:34:58))</w:t>
      </w:r>
      <w:r w:rsidR="00756787">
        <w:t>;</w:t>
      </w:r>
    </w:p>
    <w:p w14:paraId="42F4FEFD" w14:textId="7345FC07" w:rsidR="005F440F" w:rsidRPr="005F440F" w:rsidRDefault="00D31ECB" w:rsidP="00D31ECB">
      <w:pPr>
        <w:pStyle w:val="ListNo1"/>
        <w:numPr>
          <w:ilvl w:val="0"/>
          <w:numId w:val="0"/>
        </w:numPr>
        <w:tabs>
          <w:tab w:val="left" w:pos="720"/>
        </w:tabs>
        <w:ind w:left="720" w:hanging="720"/>
        <w:rPr>
          <w:szCs w:val="24"/>
        </w:rPr>
      </w:pPr>
      <w:r w:rsidRPr="005F440F">
        <w:rPr>
          <w:szCs w:val="24"/>
        </w:rPr>
        <w:t>(3)</w:t>
      </w:r>
      <w:r w:rsidRPr="005F440F">
        <w:rPr>
          <w:szCs w:val="24"/>
        </w:rPr>
        <w:tab/>
      </w:r>
      <w:r w:rsidR="00640BF4">
        <w:t>slightly over</w:t>
      </w:r>
      <w:r w:rsidR="000575FC">
        <w:t xml:space="preserve"> half an hour later, </w:t>
      </w:r>
      <w:r w:rsidR="002B6F63" w:rsidRPr="00927D92">
        <w:t>at</w:t>
      </w:r>
      <w:r w:rsidR="002B6F63" w:rsidRPr="00927D92">
        <w:rPr>
          <w:spacing w:val="-8"/>
        </w:rPr>
        <w:t xml:space="preserve"> </w:t>
      </w:r>
      <w:r w:rsidR="002B6F63" w:rsidRPr="00927D92">
        <w:t>around</w:t>
      </w:r>
      <w:r w:rsidR="002B6F63" w:rsidRPr="00927D92">
        <w:rPr>
          <w:spacing w:val="-8"/>
        </w:rPr>
        <w:t xml:space="preserve"> </w:t>
      </w:r>
      <w:r w:rsidR="002426CE" w:rsidRPr="00927D92">
        <w:t>10</w:t>
      </w:r>
      <w:r w:rsidR="002B6F63" w:rsidRPr="00927D92">
        <w:t>:0</w:t>
      </w:r>
      <w:r w:rsidR="00B9362D">
        <w:t>9</w:t>
      </w:r>
      <w:r w:rsidR="002426CE" w:rsidRPr="00927D92">
        <w:t>pm</w:t>
      </w:r>
      <w:r w:rsidR="002B6F63" w:rsidRPr="00927D92">
        <w:t>,</w:t>
      </w:r>
      <w:r w:rsidR="002B6F63" w:rsidRPr="00927D92">
        <w:rPr>
          <w:spacing w:val="-11"/>
        </w:rPr>
        <w:t xml:space="preserve"> </w:t>
      </w:r>
      <w:r w:rsidR="002B6F63" w:rsidRPr="00927D92">
        <w:t>Ms</w:t>
      </w:r>
      <w:r w:rsidR="002B6F63" w:rsidRPr="00927D92">
        <w:rPr>
          <w:spacing w:val="-8"/>
        </w:rPr>
        <w:t xml:space="preserve"> </w:t>
      </w:r>
      <w:r w:rsidR="002B6F63" w:rsidRPr="00927D92">
        <w:t>Higgins</w:t>
      </w:r>
      <w:r w:rsidR="00666A1A">
        <w:t xml:space="preserve"> buys herself another drink (</w:t>
      </w:r>
      <w:r w:rsidR="00666A1A">
        <w:rPr>
          <w:b/>
          <w:bCs/>
        </w:rPr>
        <w:t>Drink 8</w:t>
      </w:r>
      <w:r w:rsidR="00666A1A">
        <w:t xml:space="preserve">) and returns to the small </w:t>
      </w:r>
      <w:r w:rsidR="00EA799A">
        <w:t>courtyard table (</w:t>
      </w:r>
      <w:r w:rsidR="006C4EC5">
        <w:rPr>
          <w:szCs w:val="24"/>
        </w:rPr>
        <w:t>Ex R42 / Ex 17A (</w:t>
      </w:r>
      <w:r w:rsidR="00BD0117">
        <w:rPr>
          <w:szCs w:val="24"/>
        </w:rPr>
        <w:t xml:space="preserve">at </w:t>
      </w:r>
      <w:r w:rsidR="006C4EC5">
        <w:rPr>
          <w:szCs w:val="24"/>
        </w:rPr>
        <w:t>22:09:31)</w:t>
      </w:r>
      <w:r w:rsidR="00593824">
        <w:rPr>
          <w:szCs w:val="24"/>
        </w:rPr>
        <w:t>; T</w:t>
      </w:r>
      <w:r w:rsidR="00593824" w:rsidRPr="00927D92">
        <w:t>270.11</w:t>
      </w:r>
      <w:r w:rsidR="00593824" w:rsidRPr="00927D92">
        <w:rPr>
          <w:szCs w:val="24"/>
        </w:rPr>
        <w:t>–</w:t>
      </w:r>
      <w:r w:rsidR="00593824" w:rsidRPr="00927D92">
        <w:t>23</w:t>
      </w:r>
      <w:r w:rsidR="006C4EC5">
        <w:rPr>
          <w:szCs w:val="24"/>
        </w:rPr>
        <w:t>)</w:t>
      </w:r>
      <w:r w:rsidR="00593824" w:rsidRPr="00593824">
        <w:t xml:space="preserve"> </w:t>
      </w:r>
      <w:r w:rsidR="00593824" w:rsidRPr="00927D92">
        <w:t xml:space="preserve">– incidentally, </w:t>
      </w:r>
      <w:r w:rsidR="00593824">
        <w:t>in the absence of Mr Lehrmann</w:t>
      </w:r>
      <w:r w:rsidR="00593824" w:rsidRPr="00927D92">
        <w:t xml:space="preserve">, </w:t>
      </w:r>
      <w:r w:rsidR="00941FA0">
        <w:t>the CCTV</w:t>
      </w:r>
      <w:r w:rsidR="00593824" w:rsidRPr="00927D92">
        <w:t xml:space="preserve"> captures Ms Higgins showing apparent signs of impairment</w:t>
      </w:r>
      <w:r w:rsidR="00EE4519">
        <w:t xml:space="preserve">, </w:t>
      </w:r>
      <w:r w:rsidR="00593824" w:rsidRPr="00927D92">
        <w:t>swaying back and forth and struggling to maintain balance while standing at the bar before returning to the small table</w:t>
      </w:r>
      <w:r w:rsidR="003C0E99">
        <w:t xml:space="preserve"> (Ex R42 / </w:t>
      </w:r>
      <w:r w:rsidR="003C0E99" w:rsidRPr="00927D92">
        <w:t>Ex 17A</w:t>
      </w:r>
      <w:r w:rsidR="003C0E99">
        <w:t xml:space="preserve"> (at 22:08:28))</w:t>
      </w:r>
      <w:r w:rsidR="00593824" w:rsidRPr="00927D92">
        <w:t>;</w:t>
      </w:r>
      <w:r w:rsidR="00CA2E99">
        <w:t xml:space="preserve"> </w:t>
      </w:r>
    </w:p>
    <w:p w14:paraId="1759E178" w14:textId="263C52EC" w:rsidR="00607F88" w:rsidRPr="004D1D2D" w:rsidRDefault="00D31ECB" w:rsidP="00D31ECB">
      <w:pPr>
        <w:pStyle w:val="ListNo1"/>
        <w:numPr>
          <w:ilvl w:val="0"/>
          <w:numId w:val="0"/>
        </w:numPr>
        <w:tabs>
          <w:tab w:val="left" w:pos="720"/>
        </w:tabs>
        <w:ind w:left="720" w:hanging="720"/>
        <w:rPr>
          <w:szCs w:val="24"/>
        </w:rPr>
      </w:pPr>
      <w:r w:rsidRPr="004D1D2D">
        <w:rPr>
          <w:szCs w:val="24"/>
        </w:rPr>
        <w:t>(4)</w:t>
      </w:r>
      <w:r w:rsidRPr="004D1D2D">
        <w:rPr>
          <w:szCs w:val="24"/>
        </w:rPr>
        <w:tab/>
      </w:r>
      <w:r w:rsidR="00C62C8E">
        <w:t>about</w:t>
      </w:r>
      <w:r w:rsidR="002764E8" w:rsidRPr="00927D92">
        <w:t xml:space="preserve"> </w:t>
      </w:r>
      <w:r w:rsidR="00CD79FF" w:rsidRPr="00927D92">
        <w:t>twenty minutes</w:t>
      </w:r>
      <w:r w:rsidR="002764E8" w:rsidRPr="00927D92">
        <w:t xml:space="preserve"> later</w:t>
      </w:r>
      <w:r w:rsidR="002A319A" w:rsidRPr="00927D92">
        <w:t>,</w:t>
      </w:r>
      <w:r w:rsidR="00254C1F" w:rsidRPr="00927D92">
        <w:t xml:space="preserve"> Mr Lehrmann</w:t>
      </w:r>
      <w:r w:rsidR="00B90396" w:rsidRPr="00927D92">
        <w:t xml:space="preserve">, </w:t>
      </w:r>
      <w:r w:rsidR="00254C1F" w:rsidRPr="00927D92">
        <w:t xml:space="preserve">Ms Higgins </w:t>
      </w:r>
      <w:r w:rsidR="00B90396" w:rsidRPr="00927D92">
        <w:t xml:space="preserve">and Ms Gain </w:t>
      </w:r>
      <w:r w:rsidR="00254C1F" w:rsidRPr="00927D92">
        <w:t xml:space="preserve">had </w:t>
      </w:r>
      <w:r w:rsidR="00171733">
        <w:t>returned</w:t>
      </w:r>
      <w:r w:rsidR="00254C1F" w:rsidRPr="00927D92">
        <w:t xml:space="preserve"> to the large table</w:t>
      </w:r>
      <w:r w:rsidR="00B94CA1">
        <w:t>;</w:t>
      </w:r>
      <w:r w:rsidR="00254C1F" w:rsidRPr="00927D92">
        <w:t xml:space="preserve"> and about ten minutes </w:t>
      </w:r>
      <w:r w:rsidR="004A1CD7">
        <w:t xml:space="preserve">after that </w:t>
      </w:r>
      <w:r w:rsidR="002A319A" w:rsidRPr="00927D92">
        <w:t>(at 10:34pm</w:t>
      </w:r>
      <w:r w:rsidR="00C079E1" w:rsidRPr="00927D92">
        <w:t>)</w:t>
      </w:r>
      <w:r w:rsidR="002764E8" w:rsidRPr="00927D92">
        <w:t xml:space="preserve">, </w:t>
      </w:r>
      <w:r w:rsidR="00D93B0E" w:rsidRPr="00927D92">
        <w:t xml:space="preserve">it is evident Mr Lehrmann </w:t>
      </w:r>
      <w:r w:rsidR="000C0D0F">
        <w:t xml:space="preserve">collects </w:t>
      </w:r>
      <w:r w:rsidR="008A3613">
        <w:t xml:space="preserve">three spirit-based drinks on the table and pushes them </w:t>
      </w:r>
      <w:r w:rsidR="004569FC">
        <w:t>towards the corner of the large table close to where Ms Higgins was standing (</w:t>
      </w:r>
      <w:r w:rsidR="008B528B">
        <w:rPr>
          <w:szCs w:val="24"/>
        </w:rPr>
        <w:t>Ex R42 / Ex 17A</w:t>
      </w:r>
      <w:r w:rsidR="008B528B">
        <w:t xml:space="preserve"> </w:t>
      </w:r>
      <w:r w:rsidR="007A7ADA">
        <w:t>(</w:t>
      </w:r>
      <w:r w:rsidR="004569FC">
        <w:t xml:space="preserve">at </w:t>
      </w:r>
      <w:r w:rsidR="000E6171">
        <w:t>22:34:2</w:t>
      </w:r>
      <w:r w:rsidR="00AB7CAD">
        <w:t>0–</w:t>
      </w:r>
      <w:r w:rsidR="004F7903">
        <w:t>28</w:t>
      </w:r>
      <w:r w:rsidR="007A7ADA">
        <w:t>)</w:t>
      </w:r>
      <w:r w:rsidR="004F7903">
        <w:t xml:space="preserve">; </w:t>
      </w:r>
      <w:r w:rsidR="004F7903" w:rsidRPr="00927D92">
        <w:t>T272.14</w:t>
      </w:r>
      <w:r w:rsidR="004F7903" w:rsidRPr="00927D92">
        <w:rPr>
          <w:szCs w:val="24"/>
        </w:rPr>
        <w:t>–</w:t>
      </w:r>
      <w:r w:rsidR="004F7903" w:rsidRPr="00927D92">
        <w:t>16</w:t>
      </w:r>
      <w:r w:rsidR="004F7903">
        <w:t>)</w:t>
      </w:r>
      <w:r w:rsidR="004D1D2D">
        <w:t xml:space="preserve">; </w:t>
      </w:r>
      <w:r w:rsidR="00523EB1" w:rsidRPr="00927D92">
        <w:t xml:space="preserve">my close review of the video has not allowed me to conclude that in doing so </w:t>
      </w:r>
      <w:r w:rsidR="00B90396" w:rsidRPr="00927D92">
        <w:t>he said</w:t>
      </w:r>
      <w:r w:rsidR="00D93B0E" w:rsidRPr="00927D92">
        <w:t xml:space="preserve"> “All hers, all hers” to Ms Gain</w:t>
      </w:r>
      <w:r w:rsidR="00341F55" w:rsidRPr="00927D92">
        <w:t xml:space="preserve"> (</w:t>
      </w:r>
      <w:r w:rsidR="00D93B0E" w:rsidRPr="00927D92">
        <w:t xml:space="preserve">indicating that the </w:t>
      </w:r>
      <w:r w:rsidR="00D93B0E" w:rsidRPr="004D1D2D">
        <w:rPr>
          <w:szCs w:val="24"/>
        </w:rPr>
        <w:t>three drinks were for Ms Higgins</w:t>
      </w:r>
      <w:r w:rsidR="00341F55" w:rsidRPr="004D1D2D">
        <w:rPr>
          <w:szCs w:val="24"/>
        </w:rPr>
        <w:t>)</w:t>
      </w:r>
      <w:r w:rsidR="00AC14A7" w:rsidRPr="004D1D2D">
        <w:rPr>
          <w:szCs w:val="24"/>
        </w:rPr>
        <w:t xml:space="preserve"> </w:t>
      </w:r>
      <w:r w:rsidR="00812785" w:rsidRPr="004D1D2D">
        <w:rPr>
          <w:szCs w:val="24"/>
        </w:rPr>
        <w:t xml:space="preserve">or exactly what words passed between Ms Higgins and Mr Lehrmann, </w:t>
      </w:r>
      <w:r w:rsidR="00AC14A7" w:rsidRPr="004D1D2D">
        <w:rPr>
          <w:szCs w:val="24"/>
        </w:rPr>
        <w:t xml:space="preserve">but whatever was said, I am </w:t>
      </w:r>
      <w:r w:rsidR="00812785" w:rsidRPr="004D1D2D">
        <w:rPr>
          <w:szCs w:val="24"/>
        </w:rPr>
        <w:t xml:space="preserve">amply </w:t>
      </w:r>
      <w:r w:rsidR="00AC14A7" w:rsidRPr="004D1D2D">
        <w:rPr>
          <w:szCs w:val="24"/>
        </w:rPr>
        <w:t xml:space="preserve">satisfied </w:t>
      </w:r>
      <w:r w:rsidR="00812785" w:rsidRPr="004D1D2D">
        <w:rPr>
          <w:szCs w:val="24"/>
        </w:rPr>
        <w:t>from viewing</w:t>
      </w:r>
      <w:r w:rsidR="00586908" w:rsidRPr="004D1D2D">
        <w:rPr>
          <w:szCs w:val="24"/>
        </w:rPr>
        <w:t>s</w:t>
      </w:r>
      <w:r w:rsidR="00812785" w:rsidRPr="004D1D2D">
        <w:rPr>
          <w:szCs w:val="24"/>
        </w:rPr>
        <w:t xml:space="preserve"> </w:t>
      </w:r>
      <w:r w:rsidR="00586908" w:rsidRPr="004D1D2D">
        <w:rPr>
          <w:szCs w:val="24"/>
        </w:rPr>
        <w:t xml:space="preserve">of </w:t>
      </w:r>
      <w:r w:rsidR="00812785" w:rsidRPr="004D1D2D">
        <w:rPr>
          <w:szCs w:val="24"/>
        </w:rPr>
        <w:t xml:space="preserve">the video </w:t>
      </w:r>
      <w:r w:rsidR="00A7090E" w:rsidRPr="004D1D2D">
        <w:rPr>
          <w:szCs w:val="24"/>
        </w:rPr>
        <w:t xml:space="preserve">that </w:t>
      </w:r>
      <w:r w:rsidR="00812785" w:rsidRPr="004D1D2D">
        <w:rPr>
          <w:szCs w:val="24"/>
        </w:rPr>
        <w:t>Mr Lehrmann was</w:t>
      </w:r>
      <w:r w:rsidR="0037188C" w:rsidRPr="004D1D2D">
        <w:rPr>
          <w:szCs w:val="24"/>
        </w:rPr>
        <w:t>, by his actions,</w:t>
      </w:r>
      <w:r w:rsidR="00812785" w:rsidRPr="004D1D2D">
        <w:rPr>
          <w:szCs w:val="24"/>
        </w:rPr>
        <w:t xml:space="preserve"> </w:t>
      </w:r>
      <w:r w:rsidR="00777F63" w:rsidRPr="004D1D2D">
        <w:rPr>
          <w:szCs w:val="24"/>
        </w:rPr>
        <w:t xml:space="preserve">encouraging Ms Higgins not to let the </w:t>
      </w:r>
      <w:r w:rsidR="002A6439" w:rsidRPr="004D1D2D">
        <w:rPr>
          <w:szCs w:val="24"/>
        </w:rPr>
        <w:t xml:space="preserve">collected </w:t>
      </w:r>
      <w:r w:rsidR="00777F63" w:rsidRPr="004D1D2D">
        <w:rPr>
          <w:szCs w:val="24"/>
        </w:rPr>
        <w:t>drinks go to waste and encouraging further consumption</w:t>
      </w:r>
      <w:r w:rsidR="00572E80" w:rsidRPr="004D1D2D">
        <w:rPr>
          <w:szCs w:val="24"/>
        </w:rPr>
        <w:t xml:space="preserve"> by her</w:t>
      </w:r>
      <w:r w:rsidR="006821E9" w:rsidRPr="004D1D2D">
        <w:rPr>
          <w:szCs w:val="24"/>
        </w:rPr>
        <w:t xml:space="preserve"> (with Ms Higgins </w:t>
      </w:r>
      <w:r w:rsidR="00480DDE" w:rsidRPr="004D1D2D">
        <w:rPr>
          <w:szCs w:val="24"/>
        </w:rPr>
        <w:t xml:space="preserve">playfully </w:t>
      </w:r>
      <w:r w:rsidR="00BB298E" w:rsidRPr="004D1D2D">
        <w:rPr>
          <w:szCs w:val="24"/>
        </w:rPr>
        <w:t>resisting</w:t>
      </w:r>
      <w:r w:rsidR="00DC6DF3" w:rsidRPr="004D1D2D">
        <w:rPr>
          <w:szCs w:val="24"/>
        </w:rPr>
        <w:t xml:space="preserve"> the </w:t>
      </w:r>
      <w:r w:rsidR="007D4135" w:rsidRPr="004D1D2D">
        <w:rPr>
          <w:szCs w:val="24"/>
        </w:rPr>
        <w:t>suggestion she</w:t>
      </w:r>
      <w:r w:rsidR="00BB298E" w:rsidRPr="004D1D2D">
        <w:rPr>
          <w:szCs w:val="24"/>
        </w:rPr>
        <w:t xml:space="preserve"> drink them</w:t>
      </w:r>
      <w:r w:rsidR="00CA35F0">
        <w:rPr>
          <w:szCs w:val="24"/>
        </w:rPr>
        <w:t xml:space="preserve"> by patting Mr Lehrmann on the shoulder</w:t>
      </w:r>
      <w:r w:rsidR="00204355">
        <w:rPr>
          <w:szCs w:val="24"/>
        </w:rPr>
        <w:t>) (Ex R42 / Ex 17A (at 22:34:31)</w:t>
      </w:r>
      <w:r w:rsidR="00204355" w:rsidRPr="004D1D2D">
        <w:rPr>
          <w:szCs w:val="24"/>
        </w:rPr>
        <w:t>)</w:t>
      </w:r>
      <w:r w:rsidR="00A7090E" w:rsidRPr="004D1D2D">
        <w:rPr>
          <w:szCs w:val="24"/>
        </w:rPr>
        <w:t>;</w:t>
      </w:r>
      <w:r w:rsidR="0083250F">
        <w:rPr>
          <w:szCs w:val="24"/>
        </w:rPr>
        <w:t xml:space="preserve"> </w:t>
      </w:r>
      <w:r w:rsidR="004B4D40">
        <w:rPr>
          <w:szCs w:val="24"/>
        </w:rPr>
        <w:t xml:space="preserve"> </w:t>
      </w:r>
      <w:r w:rsidR="00C7251E">
        <w:rPr>
          <w:szCs w:val="24"/>
        </w:rPr>
        <w:t xml:space="preserve"> </w:t>
      </w:r>
    </w:p>
    <w:p w14:paraId="59D4B705" w14:textId="3926F2C5" w:rsidR="00957442" w:rsidRPr="00927D92" w:rsidRDefault="00D31ECB" w:rsidP="00D31ECB">
      <w:pPr>
        <w:pStyle w:val="ListNo1"/>
        <w:numPr>
          <w:ilvl w:val="0"/>
          <w:numId w:val="0"/>
        </w:numPr>
        <w:tabs>
          <w:tab w:val="left" w:pos="720"/>
        </w:tabs>
        <w:ind w:left="720" w:hanging="720"/>
        <w:rPr>
          <w:szCs w:val="24"/>
        </w:rPr>
      </w:pPr>
      <w:r w:rsidRPr="00927D92">
        <w:rPr>
          <w:szCs w:val="24"/>
        </w:rPr>
        <w:t>(5)</w:t>
      </w:r>
      <w:r w:rsidRPr="00927D92">
        <w:rPr>
          <w:szCs w:val="24"/>
        </w:rPr>
        <w:tab/>
      </w:r>
      <w:r w:rsidR="00957442" w:rsidRPr="00927D92">
        <w:rPr>
          <w:szCs w:val="24"/>
        </w:rPr>
        <w:t>at around 10:42</w:t>
      </w:r>
      <w:r w:rsidR="00035D7F">
        <w:rPr>
          <w:szCs w:val="24"/>
        </w:rPr>
        <w:t>pm</w:t>
      </w:r>
      <w:r w:rsidR="00957442" w:rsidRPr="00927D92">
        <w:rPr>
          <w:szCs w:val="24"/>
        </w:rPr>
        <w:t xml:space="preserve">, Mr Lehrmann handed </w:t>
      </w:r>
      <w:r w:rsidR="008B5222" w:rsidRPr="00927D92">
        <w:rPr>
          <w:szCs w:val="24"/>
        </w:rPr>
        <w:t>Ms Higgins</w:t>
      </w:r>
      <w:r w:rsidR="00957442" w:rsidRPr="00927D92">
        <w:rPr>
          <w:szCs w:val="24"/>
        </w:rPr>
        <w:t xml:space="preserve"> </w:t>
      </w:r>
      <w:r w:rsidR="00E663B8">
        <w:rPr>
          <w:szCs w:val="24"/>
        </w:rPr>
        <w:t>a</w:t>
      </w:r>
      <w:r w:rsidR="00177D70" w:rsidRPr="00927D92">
        <w:rPr>
          <w:szCs w:val="24"/>
        </w:rPr>
        <w:t xml:space="preserve"> spirit-based drink</w:t>
      </w:r>
      <w:r w:rsidR="00F41815">
        <w:rPr>
          <w:szCs w:val="24"/>
        </w:rPr>
        <w:t xml:space="preserve"> (</w:t>
      </w:r>
      <w:r w:rsidR="00F41815">
        <w:rPr>
          <w:b/>
          <w:bCs/>
          <w:szCs w:val="24"/>
        </w:rPr>
        <w:t>Drink 9</w:t>
      </w:r>
      <w:r w:rsidR="00F41815">
        <w:rPr>
          <w:szCs w:val="24"/>
        </w:rPr>
        <w:t>)</w:t>
      </w:r>
      <w:r w:rsidR="00957442" w:rsidRPr="00927D92">
        <w:rPr>
          <w:szCs w:val="24"/>
        </w:rPr>
        <w:t xml:space="preserve"> (</w:t>
      </w:r>
      <w:r w:rsidR="00D72055">
        <w:rPr>
          <w:szCs w:val="24"/>
        </w:rPr>
        <w:t>Ex R42 / Ex 17A (at</w:t>
      </w:r>
      <w:r w:rsidR="00D72055" w:rsidRPr="00927D92">
        <w:rPr>
          <w:szCs w:val="24"/>
        </w:rPr>
        <w:t xml:space="preserve"> </w:t>
      </w:r>
      <w:r w:rsidR="004C6825">
        <w:rPr>
          <w:szCs w:val="24"/>
        </w:rPr>
        <w:t xml:space="preserve">22:42:21); </w:t>
      </w:r>
      <w:r w:rsidR="00957442" w:rsidRPr="00927D92">
        <w:rPr>
          <w:szCs w:val="24"/>
        </w:rPr>
        <w:t>T275.6</w:t>
      </w:r>
      <w:r w:rsidR="00947D2C" w:rsidRPr="00927D92">
        <w:rPr>
          <w:szCs w:val="24"/>
        </w:rPr>
        <w:t>–</w:t>
      </w:r>
      <w:r w:rsidR="00957442" w:rsidRPr="00927D92">
        <w:rPr>
          <w:szCs w:val="24"/>
        </w:rPr>
        <w:t>8</w:t>
      </w:r>
      <w:r w:rsidR="008B5222" w:rsidRPr="00927D92">
        <w:rPr>
          <w:szCs w:val="24"/>
        </w:rPr>
        <w:t>)</w:t>
      </w:r>
      <w:r w:rsidR="00B91FC8">
        <w:rPr>
          <w:szCs w:val="24"/>
        </w:rPr>
        <w:t xml:space="preserve"> after she came back to the large table</w:t>
      </w:r>
      <w:r w:rsidR="0088661D">
        <w:rPr>
          <w:szCs w:val="24"/>
        </w:rPr>
        <w:t xml:space="preserve"> </w:t>
      </w:r>
      <w:r w:rsidR="00957442" w:rsidRPr="00927D92">
        <w:rPr>
          <w:spacing w:val="-1"/>
          <w:szCs w:val="24"/>
        </w:rPr>
        <w:t xml:space="preserve"> </w:t>
      </w:r>
      <w:r w:rsidR="0001202F" w:rsidRPr="00927D92">
        <w:rPr>
          <w:szCs w:val="24"/>
        </w:rPr>
        <w:t>– being</w:t>
      </w:r>
      <w:r w:rsidR="002C2D23">
        <w:rPr>
          <w:szCs w:val="24"/>
        </w:rPr>
        <w:t>, it appears,</w:t>
      </w:r>
      <w:r w:rsidR="00E341E1">
        <w:rPr>
          <w:szCs w:val="24"/>
        </w:rPr>
        <w:t xml:space="preserve"> </w:t>
      </w:r>
      <w:r w:rsidR="00957442" w:rsidRPr="00927D92">
        <w:rPr>
          <w:szCs w:val="24"/>
        </w:rPr>
        <w:t>the</w:t>
      </w:r>
      <w:r w:rsidR="00957442" w:rsidRPr="00927D92">
        <w:rPr>
          <w:spacing w:val="-2"/>
          <w:szCs w:val="24"/>
        </w:rPr>
        <w:t xml:space="preserve"> </w:t>
      </w:r>
      <w:r w:rsidR="00957442" w:rsidRPr="00927D92">
        <w:rPr>
          <w:szCs w:val="24"/>
        </w:rPr>
        <w:t>fourth</w:t>
      </w:r>
      <w:r w:rsidR="00957442" w:rsidRPr="00927D92">
        <w:rPr>
          <w:spacing w:val="-1"/>
          <w:szCs w:val="24"/>
        </w:rPr>
        <w:t xml:space="preserve"> </w:t>
      </w:r>
      <w:r w:rsidR="000054FC" w:rsidRPr="00927D92">
        <w:rPr>
          <w:szCs w:val="24"/>
        </w:rPr>
        <w:t>such</w:t>
      </w:r>
      <w:r w:rsidR="00957442" w:rsidRPr="00927D92">
        <w:rPr>
          <w:szCs w:val="24"/>
        </w:rPr>
        <w:t xml:space="preserve"> drink he had observed Ms Higgins consume since he had arrived </w:t>
      </w:r>
      <w:r w:rsidR="00957442" w:rsidRPr="00927D92">
        <w:rPr>
          <w:spacing w:val="-2"/>
          <w:szCs w:val="24"/>
        </w:rPr>
        <w:t>(T275.10</w:t>
      </w:r>
      <w:r w:rsidR="00947D2C" w:rsidRPr="00927D92">
        <w:rPr>
          <w:szCs w:val="24"/>
        </w:rPr>
        <w:t>–</w:t>
      </w:r>
      <w:r w:rsidR="00957442" w:rsidRPr="00927D92">
        <w:rPr>
          <w:spacing w:val="-2"/>
          <w:szCs w:val="24"/>
        </w:rPr>
        <w:t>11)</w:t>
      </w:r>
      <w:r w:rsidR="00BF687E">
        <w:rPr>
          <w:spacing w:val="-2"/>
          <w:szCs w:val="24"/>
        </w:rPr>
        <w:t xml:space="preserve"> (cf MFI 64 (at 22:34:02))</w:t>
      </w:r>
      <w:r w:rsidR="00413585" w:rsidRPr="00927D92">
        <w:rPr>
          <w:spacing w:val="-2"/>
          <w:szCs w:val="24"/>
        </w:rPr>
        <w:t xml:space="preserve">; </w:t>
      </w:r>
      <w:r w:rsidR="00413585" w:rsidRPr="00927D92">
        <w:rPr>
          <w:szCs w:val="24"/>
        </w:rPr>
        <w:t xml:space="preserve">it </w:t>
      </w:r>
      <w:r w:rsidR="004D4A9A">
        <w:rPr>
          <w:szCs w:val="24"/>
        </w:rPr>
        <w:t>is not entirely clear</w:t>
      </w:r>
      <w:r w:rsidR="00413585" w:rsidRPr="00927D92">
        <w:rPr>
          <w:szCs w:val="24"/>
        </w:rPr>
        <w:t xml:space="preserve"> that Ms </w:t>
      </w:r>
      <w:r w:rsidR="00436559" w:rsidRPr="00927D92">
        <w:rPr>
          <w:szCs w:val="24"/>
        </w:rPr>
        <w:t>H</w:t>
      </w:r>
      <w:r w:rsidR="00413585" w:rsidRPr="00927D92">
        <w:rPr>
          <w:szCs w:val="24"/>
        </w:rPr>
        <w:t>iggins</w:t>
      </w:r>
      <w:r w:rsidR="00E77FE9" w:rsidRPr="00927D92">
        <w:rPr>
          <w:szCs w:val="24"/>
        </w:rPr>
        <w:t>,</w:t>
      </w:r>
      <w:r w:rsidR="00413585" w:rsidRPr="00927D92">
        <w:rPr>
          <w:szCs w:val="24"/>
        </w:rPr>
        <w:t xml:space="preserve"> in response</w:t>
      </w:r>
      <w:r w:rsidR="00E77FE9" w:rsidRPr="00927D92">
        <w:rPr>
          <w:szCs w:val="24"/>
        </w:rPr>
        <w:t>,</w:t>
      </w:r>
      <w:r w:rsidR="00413585" w:rsidRPr="00927D92">
        <w:rPr>
          <w:szCs w:val="24"/>
        </w:rPr>
        <w:t xml:space="preserve"> </w:t>
      </w:r>
      <w:r w:rsidR="00B91FC8">
        <w:rPr>
          <w:szCs w:val="24"/>
        </w:rPr>
        <w:t>said</w:t>
      </w:r>
      <w:r w:rsidR="00D576B2" w:rsidRPr="00927D92">
        <w:rPr>
          <w:szCs w:val="24"/>
        </w:rPr>
        <w:t xml:space="preserve"> </w:t>
      </w:r>
      <w:r w:rsidR="00413585" w:rsidRPr="00927D92">
        <w:rPr>
          <w:szCs w:val="24"/>
        </w:rPr>
        <w:t>“come on”</w:t>
      </w:r>
      <w:r w:rsidR="00C80D28">
        <w:rPr>
          <w:szCs w:val="24"/>
        </w:rPr>
        <w:t>; and</w:t>
      </w:r>
      <w:r w:rsidR="00413585" w:rsidRPr="00927D92">
        <w:rPr>
          <w:szCs w:val="24"/>
        </w:rPr>
        <w:t xml:space="preserve"> </w:t>
      </w:r>
      <w:r w:rsidR="00B36D3B">
        <w:rPr>
          <w:szCs w:val="24"/>
        </w:rPr>
        <w:t>although something was said by her</w:t>
      </w:r>
      <w:r w:rsidR="00D075E2" w:rsidRPr="00927D92">
        <w:rPr>
          <w:szCs w:val="24"/>
        </w:rPr>
        <w:t>,</w:t>
      </w:r>
      <w:r w:rsidR="00436559" w:rsidRPr="00927D92">
        <w:rPr>
          <w:szCs w:val="24"/>
        </w:rPr>
        <w:t xml:space="preserve"> I cannot be certain</w:t>
      </w:r>
      <w:r w:rsidR="00D075E2" w:rsidRPr="00927D92">
        <w:rPr>
          <w:szCs w:val="24"/>
        </w:rPr>
        <w:t xml:space="preserve"> </w:t>
      </w:r>
      <w:r w:rsidR="002F71CA">
        <w:rPr>
          <w:szCs w:val="24"/>
        </w:rPr>
        <w:t xml:space="preserve">of </w:t>
      </w:r>
      <w:r w:rsidR="00593948">
        <w:rPr>
          <w:szCs w:val="24"/>
        </w:rPr>
        <w:t xml:space="preserve">the </w:t>
      </w:r>
      <w:r w:rsidR="002F71CA">
        <w:rPr>
          <w:szCs w:val="24"/>
        </w:rPr>
        <w:t>precise words</w:t>
      </w:r>
      <w:r w:rsidR="004159D5" w:rsidRPr="00927D92">
        <w:rPr>
          <w:szCs w:val="24"/>
        </w:rPr>
        <w:t>;</w:t>
      </w:r>
      <w:r w:rsidR="005669DA" w:rsidRPr="00927D92">
        <w:rPr>
          <w:szCs w:val="24"/>
        </w:rPr>
        <w:t xml:space="preserve"> </w:t>
      </w:r>
      <w:r w:rsidR="00C44786">
        <w:rPr>
          <w:szCs w:val="24"/>
        </w:rPr>
        <w:t xml:space="preserve"> </w:t>
      </w:r>
    </w:p>
    <w:p w14:paraId="2E62EE0A" w14:textId="54576E15" w:rsidR="001C47FC" w:rsidRPr="00927D92" w:rsidRDefault="00D31ECB" w:rsidP="00D31ECB">
      <w:pPr>
        <w:pStyle w:val="ListNo1"/>
        <w:numPr>
          <w:ilvl w:val="0"/>
          <w:numId w:val="0"/>
        </w:numPr>
        <w:tabs>
          <w:tab w:val="left" w:pos="720"/>
        </w:tabs>
        <w:ind w:left="720" w:hanging="720"/>
        <w:rPr>
          <w:szCs w:val="24"/>
        </w:rPr>
      </w:pPr>
      <w:r w:rsidRPr="00927D92">
        <w:rPr>
          <w:szCs w:val="24"/>
        </w:rPr>
        <w:t>(6)</w:t>
      </w:r>
      <w:r w:rsidRPr="00927D92">
        <w:rPr>
          <w:szCs w:val="24"/>
        </w:rPr>
        <w:tab/>
      </w:r>
      <w:r w:rsidR="006F65BF">
        <w:rPr>
          <w:spacing w:val="-2"/>
          <w:szCs w:val="24"/>
        </w:rPr>
        <w:t>a</w:t>
      </w:r>
      <w:r w:rsidR="004835C7" w:rsidRPr="00927D92">
        <w:rPr>
          <w:spacing w:val="-2"/>
          <w:szCs w:val="24"/>
        </w:rPr>
        <w:t>t</w:t>
      </w:r>
      <w:r w:rsidR="005669DA" w:rsidRPr="00927D92">
        <w:rPr>
          <w:spacing w:val="-2"/>
          <w:szCs w:val="24"/>
        </w:rPr>
        <w:t xml:space="preserve"> </w:t>
      </w:r>
      <w:r w:rsidR="000062A7">
        <w:rPr>
          <w:spacing w:val="-2"/>
          <w:szCs w:val="24"/>
        </w:rPr>
        <w:t xml:space="preserve">around </w:t>
      </w:r>
      <w:r w:rsidR="005669DA" w:rsidRPr="00927D92">
        <w:rPr>
          <w:szCs w:val="24"/>
        </w:rPr>
        <w:t>11</w:t>
      </w:r>
      <w:r w:rsidR="001C47FC" w:rsidRPr="00927D92">
        <w:rPr>
          <w:szCs w:val="24"/>
        </w:rPr>
        <w:t>:0</w:t>
      </w:r>
      <w:r w:rsidR="004835C7" w:rsidRPr="00927D92">
        <w:rPr>
          <w:szCs w:val="24"/>
        </w:rPr>
        <w:t>8</w:t>
      </w:r>
      <w:r w:rsidR="005669DA" w:rsidRPr="00927D92">
        <w:rPr>
          <w:szCs w:val="24"/>
        </w:rPr>
        <w:t>pm</w:t>
      </w:r>
      <w:r w:rsidR="00C831FF">
        <w:rPr>
          <w:szCs w:val="24"/>
        </w:rPr>
        <w:t>,</w:t>
      </w:r>
      <w:r w:rsidR="004835C7" w:rsidRPr="00927D92">
        <w:rPr>
          <w:szCs w:val="24"/>
        </w:rPr>
        <w:t xml:space="preserve"> </w:t>
      </w:r>
      <w:r w:rsidR="001C47FC" w:rsidRPr="00927D92">
        <w:rPr>
          <w:szCs w:val="24"/>
        </w:rPr>
        <w:t xml:space="preserve">Ms Higgins finished </w:t>
      </w:r>
      <w:r w:rsidR="00CB19E5">
        <w:rPr>
          <w:szCs w:val="24"/>
        </w:rPr>
        <w:t>Drink 9</w:t>
      </w:r>
      <w:r w:rsidR="001C47FC" w:rsidRPr="00927D92">
        <w:rPr>
          <w:szCs w:val="24"/>
        </w:rPr>
        <w:t xml:space="preserve"> </w:t>
      </w:r>
      <w:r w:rsidR="00075C02" w:rsidRPr="00927D92">
        <w:rPr>
          <w:szCs w:val="24"/>
        </w:rPr>
        <w:t>in one hit</w:t>
      </w:r>
      <w:r w:rsidR="000328C1">
        <w:rPr>
          <w:szCs w:val="24"/>
        </w:rPr>
        <w:t xml:space="preserve">, </w:t>
      </w:r>
      <w:r w:rsidR="006E6CB9">
        <w:rPr>
          <w:szCs w:val="24"/>
        </w:rPr>
        <w:t>look</w:t>
      </w:r>
      <w:r w:rsidR="006040FF">
        <w:rPr>
          <w:szCs w:val="24"/>
        </w:rPr>
        <w:t>s</w:t>
      </w:r>
      <w:r w:rsidR="006E6CB9">
        <w:rPr>
          <w:szCs w:val="24"/>
        </w:rPr>
        <w:t xml:space="preserve"> a tad unsteady on her feet</w:t>
      </w:r>
      <w:r w:rsidR="00C462B6">
        <w:rPr>
          <w:szCs w:val="24"/>
        </w:rPr>
        <w:t xml:space="preserve"> (Ex R42 / Ex 17A (at 23:08:</w:t>
      </w:r>
      <w:r w:rsidR="005762BD">
        <w:rPr>
          <w:szCs w:val="24"/>
        </w:rPr>
        <w:t>03–14)</w:t>
      </w:r>
      <w:r w:rsidR="00E77700">
        <w:rPr>
          <w:szCs w:val="24"/>
        </w:rPr>
        <w:t>)</w:t>
      </w:r>
      <w:r w:rsidR="006E6CB9">
        <w:rPr>
          <w:szCs w:val="24"/>
        </w:rPr>
        <w:t>,</w:t>
      </w:r>
      <w:r w:rsidR="00075C02" w:rsidRPr="00927D92">
        <w:rPr>
          <w:szCs w:val="24"/>
        </w:rPr>
        <w:t xml:space="preserve"> </w:t>
      </w:r>
      <w:r w:rsidR="006112AB" w:rsidRPr="00927D92">
        <w:rPr>
          <w:szCs w:val="24"/>
        </w:rPr>
        <w:t>and then join</w:t>
      </w:r>
      <w:r w:rsidR="006E6CB9">
        <w:rPr>
          <w:szCs w:val="24"/>
        </w:rPr>
        <w:t>s</w:t>
      </w:r>
      <w:r w:rsidR="006112AB" w:rsidRPr="00927D92">
        <w:rPr>
          <w:szCs w:val="24"/>
        </w:rPr>
        <w:t xml:space="preserve"> </w:t>
      </w:r>
      <w:r w:rsidR="001C47FC" w:rsidRPr="00927D92">
        <w:rPr>
          <w:szCs w:val="24"/>
        </w:rPr>
        <w:t xml:space="preserve">Mr Lehrmann </w:t>
      </w:r>
      <w:r w:rsidR="006E6CB9">
        <w:rPr>
          <w:szCs w:val="24"/>
        </w:rPr>
        <w:t xml:space="preserve">(who </w:t>
      </w:r>
      <w:r w:rsidR="0048421F">
        <w:rPr>
          <w:szCs w:val="24"/>
        </w:rPr>
        <w:t xml:space="preserve">then </w:t>
      </w:r>
      <w:r w:rsidR="006040FF">
        <w:rPr>
          <w:szCs w:val="24"/>
        </w:rPr>
        <w:t xml:space="preserve">quickly finished his drink) in </w:t>
      </w:r>
      <w:r w:rsidR="001C47FC" w:rsidRPr="00927D92">
        <w:rPr>
          <w:szCs w:val="24"/>
        </w:rPr>
        <w:t>walk</w:t>
      </w:r>
      <w:r w:rsidR="006112AB" w:rsidRPr="00927D92">
        <w:rPr>
          <w:szCs w:val="24"/>
        </w:rPr>
        <w:t>ing</w:t>
      </w:r>
      <w:r w:rsidR="001C47FC" w:rsidRPr="00927D92">
        <w:rPr>
          <w:szCs w:val="24"/>
        </w:rPr>
        <w:t xml:space="preserve"> towards the bar area (</w:t>
      </w:r>
      <w:r w:rsidR="00830A7B">
        <w:rPr>
          <w:szCs w:val="24"/>
        </w:rPr>
        <w:t>Ex R42 / Ex 17A (at</w:t>
      </w:r>
      <w:r w:rsidR="00830A7B" w:rsidRPr="00927D92">
        <w:rPr>
          <w:szCs w:val="24"/>
        </w:rPr>
        <w:t xml:space="preserve"> </w:t>
      </w:r>
      <w:r w:rsidR="00D55CDE">
        <w:rPr>
          <w:szCs w:val="24"/>
        </w:rPr>
        <w:t xml:space="preserve">23:08:28); </w:t>
      </w:r>
      <w:r w:rsidR="001C47FC" w:rsidRPr="00927D92">
        <w:rPr>
          <w:szCs w:val="24"/>
        </w:rPr>
        <w:t>T278.46</w:t>
      </w:r>
      <w:r w:rsidR="00273902" w:rsidRPr="00927D92">
        <w:rPr>
          <w:szCs w:val="24"/>
        </w:rPr>
        <w:t>–</w:t>
      </w:r>
      <w:r w:rsidR="001C47FC" w:rsidRPr="00927D92">
        <w:rPr>
          <w:szCs w:val="24"/>
        </w:rPr>
        <w:t>279.5)</w:t>
      </w:r>
      <w:r w:rsidR="0047576C" w:rsidRPr="00927D92">
        <w:rPr>
          <w:szCs w:val="24"/>
        </w:rPr>
        <w:t xml:space="preserve">; </w:t>
      </w:r>
      <w:r w:rsidR="001C47FC" w:rsidRPr="00927D92">
        <w:rPr>
          <w:szCs w:val="24"/>
        </w:rPr>
        <w:t xml:space="preserve">Ms Higgins </w:t>
      </w:r>
      <w:r w:rsidR="0047576C" w:rsidRPr="00927D92">
        <w:rPr>
          <w:szCs w:val="24"/>
        </w:rPr>
        <w:t xml:space="preserve">seems </w:t>
      </w:r>
      <w:r w:rsidR="00E911AD" w:rsidRPr="00927D92">
        <w:rPr>
          <w:szCs w:val="24"/>
        </w:rPr>
        <w:t xml:space="preserve">by this stage to be </w:t>
      </w:r>
      <w:r w:rsidR="0047576C" w:rsidRPr="00927D92">
        <w:rPr>
          <w:szCs w:val="24"/>
        </w:rPr>
        <w:t xml:space="preserve">ebullient, </w:t>
      </w:r>
      <w:r w:rsidR="00845784" w:rsidRPr="00927D92">
        <w:rPr>
          <w:szCs w:val="24"/>
        </w:rPr>
        <w:t>putting</w:t>
      </w:r>
      <w:r w:rsidR="001C47FC" w:rsidRPr="00927D92">
        <w:rPr>
          <w:szCs w:val="24"/>
        </w:rPr>
        <w:t xml:space="preserve"> her hands in the air</w:t>
      </w:r>
      <w:r w:rsidR="007710BE">
        <w:rPr>
          <w:szCs w:val="24"/>
        </w:rPr>
        <w:t xml:space="preserve"> and </w:t>
      </w:r>
      <w:r w:rsidR="00553444">
        <w:rPr>
          <w:szCs w:val="24"/>
        </w:rPr>
        <w:t xml:space="preserve">is </w:t>
      </w:r>
      <w:r w:rsidR="007710BE">
        <w:rPr>
          <w:szCs w:val="24"/>
        </w:rPr>
        <w:t>evidently in high spirits</w:t>
      </w:r>
      <w:r w:rsidR="00E911AD" w:rsidRPr="00927D92">
        <w:rPr>
          <w:szCs w:val="24"/>
        </w:rPr>
        <w:t>;</w:t>
      </w:r>
      <w:r w:rsidR="00845784" w:rsidRPr="00927D92">
        <w:rPr>
          <w:szCs w:val="24"/>
        </w:rPr>
        <w:t xml:space="preserve"> </w:t>
      </w:r>
      <w:r w:rsidR="00445192">
        <w:rPr>
          <w:szCs w:val="24"/>
        </w:rPr>
        <w:t xml:space="preserve">although it is easy to be </w:t>
      </w:r>
      <w:r w:rsidR="005E7E74">
        <w:rPr>
          <w:szCs w:val="24"/>
        </w:rPr>
        <w:t>distracted</w:t>
      </w:r>
      <w:r w:rsidR="00445192">
        <w:rPr>
          <w:szCs w:val="24"/>
        </w:rPr>
        <w:t xml:space="preserve"> at this point in the video by </w:t>
      </w:r>
      <w:r w:rsidR="00E05B09">
        <w:rPr>
          <w:szCs w:val="24"/>
        </w:rPr>
        <w:t>tw</w:t>
      </w:r>
      <w:r w:rsidR="001A6CBD">
        <w:rPr>
          <w:szCs w:val="24"/>
        </w:rPr>
        <w:t>o</w:t>
      </w:r>
      <w:r w:rsidR="00E05B09">
        <w:rPr>
          <w:szCs w:val="24"/>
        </w:rPr>
        <w:t xml:space="preserve"> </w:t>
      </w:r>
      <w:r w:rsidR="005E7E74">
        <w:rPr>
          <w:szCs w:val="24"/>
        </w:rPr>
        <w:t xml:space="preserve">happy </w:t>
      </w:r>
      <w:r w:rsidR="00877A0B">
        <w:rPr>
          <w:szCs w:val="24"/>
        </w:rPr>
        <w:t>middle</w:t>
      </w:r>
      <w:r w:rsidR="005F02B4">
        <w:rPr>
          <w:szCs w:val="24"/>
        </w:rPr>
        <w:t>-</w:t>
      </w:r>
      <w:r w:rsidR="00877A0B">
        <w:rPr>
          <w:szCs w:val="24"/>
        </w:rPr>
        <w:t>aged ladies</w:t>
      </w:r>
      <w:r w:rsidR="00E05B09">
        <w:rPr>
          <w:szCs w:val="24"/>
        </w:rPr>
        <w:t xml:space="preserve"> </w:t>
      </w:r>
      <w:r w:rsidR="008622FF">
        <w:rPr>
          <w:szCs w:val="24"/>
        </w:rPr>
        <w:t>re</w:t>
      </w:r>
      <w:r w:rsidR="004522AB">
        <w:rPr>
          <w:szCs w:val="24"/>
        </w:rPr>
        <w:t>-</w:t>
      </w:r>
      <w:r w:rsidR="005E7E74">
        <w:rPr>
          <w:szCs w:val="24"/>
        </w:rPr>
        <w:t xml:space="preserve">enacting </w:t>
      </w:r>
      <w:r w:rsidR="008622FF">
        <w:rPr>
          <w:szCs w:val="24"/>
        </w:rPr>
        <w:t xml:space="preserve">what </w:t>
      </w:r>
      <w:r w:rsidR="00732D3D">
        <w:rPr>
          <w:szCs w:val="24"/>
        </w:rPr>
        <w:t>might</w:t>
      </w:r>
      <w:r w:rsidR="008622FF">
        <w:rPr>
          <w:szCs w:val="24"/>
        </w:rPr>
        <w:t xml:space="preserve"> be </w:t>
      </w:r>
      <w:r w:rsidR="009D1F87">
        <w:rPr>
          <w:szCs w:val="24"/>
        </w:rPr>
        <w:t xml:space="preserve">a </w:t>
      </w:r>
      <w:r w:rsidR="005E7E74">
        <w:rPr>
          <w:szCs w:val="24"/>
        </w:rPr>
        <w:t xml:space="preserve">scene </w:t>
      </w:r>
      <w:r w:rsidR="008622FF">
        <w:rPr>
          <w:szCs w:val="24"/>
        </w:rPr>
        <w:t xml:space="preserve">out of </w:t>
      </w:r>
      <w:r w:rsidR="008622FF" w:rsidRPr="005E7E74">
        <w:rPr>
          <w:i/>
          <w:iCs/>
          <w:szCs w:val="24"/>
        </w:rPr>
        <w:t>Mam</w:t>
      </w:r>
      <w:r w:rsidR="004522AB">
        <w:rPr>
          <w:i/>
          <w:iCs/>
          <w:szCs w:val="24"/>
        </w:rPr>
        <w:t>m</w:t>
      </w:r>
      <w:r w:rsidR="008622FF" w:rsidRPr="005E7E74">
        <w:rPr>
          <w:i/>
          <w:iCs/>
          <w:szCs w:val="24"/>
        </w:rPr>
        <w:t>a Mia</w:t>
      </w:r>
      <w:r w:rsidR="001A6CBD">
        <w:rPr>
          <w:szCs w:val="24"/>
        </w:rPr>
        <w:t xml:space="preserve"> </w:t>
      </w:r>
      <w:r w:rsidR="005E7E74">
        <w:rPr>
          <w:szCs w:val="24"/>
        </w:rPr>
        <w:t>in the background</w:t>
      </w:r>
      <w:r w:rsidR="00CE2DD2">
        <w:rPr>
          <w:szCs w:val="24"/>
        </w:rPr>
        <w:t>,</w:t>
      </w:r>
      <w:r w:rsidR="005E7E74">
        <w:rPr>
          <w:szCs w:val="24"/>
        </w:rPr>
        <w:t xml:space="preserve"> </w:t>
      </w:r>
      <w:r w:rsidR="001C47FC" w:rsidRPr="00927D92">
        <w:rPr>
          <w:szCs w:val="24"/>
        </w:rPr>
        <w:t xml:space="preserve">Mr Lehrmann </w:t>
      </w:r>
      <w:r w:rsidR="00877A0B">
        <w:rPr>
          <w:szCs w:val="24"/>
        </w:rPr>
        <w:t>can be seen talking with Ms Higgins and</w:t>
      </w:r>
      <w:r w:rsidR="00BE1D9F" w:rsidRPr="00927D92">
        <w:rPr>
          <w:szCs w:val="24"/>
        </w:rPr>
        <w:t xml:space="preserve"> </w:t>
      </w:r>
      <w:r w:rsidR="00845784" w:rsidRPr="00927D92">
        <w:rPr>
          <w:szCs w:val="24"/>
        </w:rPr>
        <w:t>purchas</w:t>
      </w:r>
      <w:r w:rsidR="00877A0B">
        <w:rPr>
          <w:szCs w:val="24"/>
        </w:rPr>
        <w:t>ing</w:t>
      </w:r>
      <w:r w:rsidR="003D709E">
        <w:rPr>
          <w:szCs w:val="24"/>
        </w:rPr>
        <w:t xml:space="preserve"> drinks, including</w:t>
      </w:r>
      <w:r w:rsidR="00845784" w:rsidRPr="00927D92">
        <w:rPr>
          <w:szCs w:val="24"/>
        </w:rPr>
        <w:t xml:space="preserve"> a further spirit-based drink </w:t>
      </w:r>
      <w:r w:rsidR="001C47FC" w:rsidRPr="00927D92">
        <w:rPr>
          <w:szCs w:val="24"/>
        </w:rPr>
        <w:t xml:space="preserve">for Ms Higgins </w:t>
      </w:r>
      <w:r w:rsidR="00E55A2F">
        <w:rPr>
          <w:szCs w:val="24"/>
        </w:rPr>
        <w:t>(</w:t>
      </w:r>
      <w:r w:rsidR="00E55A2F" w:rsidRPr="00E95943">
        <w:rPr>
          <w:b/>
          <w:bCs/>
          <w:szCs w:val="24"/>
        </w:rPr>
        <w:t>Drink 10</w:t>
      </w:r>
      <w:r w:rsidR="00E55A2F">
        <w:rPr>
          <w:szCs w:val="24"/>
        </w:rPr>
        <w:t>)</w:t>
      </w:r>
      <w:r w:rsidR="00E55A2F" w:rsidRPr="00927D92">
        <w:rPr>
          <w:szCs w:val="24"/>
        </w:rPr>
        <w:t xml:space="preserve"> </w:t>
      </w:r>
      <w:r w:rsidR="001C47FC" w:rsidRPr="00927D92">
        <w:rPr>
          <w:szCs w:val="24"/>
        </w:rPr>
        <w:t>(</w:t>
      </w:r>
      <w:r w:rsidR="00CB0011">
        <w:rPr>
          <w:szCs w:val="24"/>
        </w:rPr>
        <w:t>Ex R42 / Ex 17A (at</w:t>
      </w:r>
      <w:r w:rsidR="00CB0011" w:rsidRPr="00927D92">
        <w:rPr>
          <w:szCs w:val="24"/>
        </w:rPr>
        <w:t xml:space="preserve"> </w:t>
      </w:r>
      <w:r w:rsidR="00CB0011">
        <w:rPr>
          <w:szCs w:val="24"/>
        </w:rPr>
        <w:t>23:</w:t>
      </w:r>
      <w:r w:rsidR="00962DF6">
        <w:rPr>
          <w:szCs w:val="24"/>
        </w:rPr>
        <w:t>09:51</w:t>
      </w:r>
      <w:r w:rsidR="00CB0011">
        <w:rPr>
          <w:szCs w:val="24"/>
        </w:rPr>
        <w:t xml:space="preserve">); </w:t>
      </w:r>
      <w:r w:rsidR="001C47FC" w:rsidRPr="00927D92">
        <w:rPr>
          <w:szCs w:val="24"/>
        </w:rPr>
        <w:t>T280.27)</w:t>
      </w:r>
      <w:r w:rsidR="005E7E74">
        <w:rPr>
          <w:szCs w:val="24"/>
        </w:rPr>
        <w:t>,</w:t>
      </w:r>
      <w:r w:rsidR="00490BDE" w:rsidRPr="00927D92">
        <w:rPr>
          <w:szCs w:val="24"/>
        </w:rPr>
        <w:t xml:space="preserve"> </w:t>
      </w:r>
      <w:r w:rsidR="00383143" w:rsidRPr="00927D92">
        <w:rPr>
          <w:szCs w:val="24"/>
        </w:rPr>
        <w:t xml:space="preserve">which she </w:t>
      </w:r>
      <w:r w:rsidR="005E7E74">
        <w:rPr>
          <w:szCs w:val="24"/>
        </w:rPr>
        <w:t>subsequently</w:t>
      </w:r>
      <w:r w:rsidR="00383143" w:rsidRPr="00927D92">
        <w:rPr>
          <w:szCs w:val="24"/>
        </w:rPr>
        <w:t xml:space="preserve"> consumed</w:t>
      </w:r>
      <w:r w:rsidR="00C7639A">
        <w:rPr>
          <w:szCs w:val="24"/>
        </w:rPr>
        <w:t>;</w:t>
      </w:r>
      <w:r w:rsidR="00F35BB7">
        <w:rPr>
          <w:szCs w:val="24"/>
        </w:rPr>
        <w:t xml:space="preserve"> </w:t>
      </w:r>
      <w:r w:rsidR="00D60976">
        <w:rPr>
          <w:szCs w:val="24"/>
        </w:rPr>
        <w:t xml:space="preserve"> </w:t>
      </w:r>
      <w:r w:rsidR="00CF306C">
        <w:rPr>
          <w:szCs w:val="24"/>
        </w:rPr>
        <w:t xml:space="preserve"> </w:t>
      </w:r>
      <w:r w:rsidR="00B26116">
        <w:rPr>
          <w:szCs w:val="24"/>
        </w:rPr>
        <w:t xml:space="preserve"> </w:t>
      </w:r>
      <w:r w:rsidR="00842B81">
        <w:rPr>
          <w:szCs w:val="24"/>
        </w:rPr>
        <w:t xml:space="preserve"> </w:t>
      </w:r>
    </w:p>
    <w:p w14:paraId="7B3C6AE5" w14:textId="21CD197C" w:rsidR="00B85256" w:rsidRDefault="00D31ECB" w:rsidP="00D31ECB">
      <w:pPr>
        <w:pStyle w:val="ListNo1"/>
        <w:numPr>
          <w:ilvl w:val="0"/>
          <w:numId w:val="0"/>
        </w:numPr>
        <w:tabs>
          <w:tab w:val="left" w:pos="720"/>
        </w:tabs>
        <w:ind w:left="720" w:hanging="720"/>
        <w:rPr>
          <w:szCs w:val="24"/>
        </w:rPr>
      </w:pPr>
      <w:r>
        <w:rPr>
          <w:szCs w:val="24"/>
        </w:rPr>
        <w:t>(7)</w:t>
      </w:r>
      <w:r>
        <w:rPr>
          <w:szCs w:val="24"/>
        </w:rPr>
        <w:tab/>
      </w:r>
      <w:r w:rsidR="00166602">
        <w:rPr>
          <w:szCs w:val="24"/>
        </w:rPr>
        <w:t>t</w:t>
      </w:r>
      <w:r w:rsidR="00C9148F" w:rsidRPr="00927D92">
        <w:rPr>
          <w:szCs w:val="24"/>
        </w:rPr>
        <w:t>hereafter</w:t>
      </w:r>
      <w:r w:rsidR="00080A5E">
        <w:rPr>
          <w:szCs w:val="24"/>
        </w:rPr>
        <w:t>,</w:t>
      </w:r>
      <w:r w:rsidR="00C9148F" w:rsidRPr="00927D92">
        <w:rPr>
          <w:szCs w:val="24"/>
        </w:rPr>
        <w:t xml:space="preserve"> </w:t>
      </w:r>
      <w:r w:rsidR="00E80F53" w:rsidRPr="00927D92">
        <w:rPr>
          <w:szCs w:val="24"/>
        </w:rPr>
        <w:t>as time moves towards</w:t>
      </w:r>
      <w:r w:rsidR="00917072">
        <w:rPr>
          <w:szCs w:val="24"/>
        </w:rPr>
        <w:t xml:space="preserve"> 11</w:t>
      </w:r>
      <w:r w:rsidR="000904EB">
        <w:rPr>
          <w:szCs w:val="24"/>
        </w:rPr>
        <w:t>:</w:t>
      </w:r>
      <w:r w:rsidR="00493E17">
        <w:rPr>
          <w:szCs w:val="24"/>
        </w:rPr>
        <w:t>20pm</w:t>
      </w:r>
      <w:r w:rsidR="00E95943">
        <w:rPr>
          <w:szCs w:val="24"/>
        </w:rPr>
        <w:t>,</w:t>
      </w:r>
      <w:r w:rsidR="00917072">
        <w:rPr>
          <w:szCs w:val="24"/>
        </w:rPr>
        <w:t xml:space="preserve"> Ms </w:t>
      </w:r>
      <w:r w:rsidR="00493E17">
        <w:rPr>
          <w:szCs w:val="24"/>
        </w:rPr>
        <w:t>Higgins</w:t>
      </w:r>
      <w:r w:rsidR="00917072">
        <w:rPr>
          <w:szCs w:val="24"/>
        </w:rPr>
        <w:t xml:space="preserve"> </w:t>
      </w:r>
      <w:r w:rsidR="00591891">
        <w:rPr>
          <w:szCs w:val="24"/>
        </w:rPr>
        <w:t xml:space="preserve">looks </w:t>
      </w:r>
      <w:r w:rsidR="00917072">
        <w:rPr>
          <w:szCs w:val="24"/>
        </w:rPr>
        <w:t>again l</w:t>
      </w:r>
      <w:r w:rsidR="00595C14">
        <w:rPr>
          <w:szCs w:val="24"/>
        </w:rPr>
        <w:t xml:space="preserve">ess than entirely </w:t>
      </w:r>
      <w:r w:rsidR="00917072">
        <w:rPr>
          <w:szCs w:val="24"/>
        </w:rPr>
        <w:t>steady on her feet</w:t>
      </w:r>
      <w:r w:rsidR="00493E17">
        <w:rPr>
          <w:szCs w:val="24"/>
        </w:rPr>
        <w:t xml:space="preserve">; </w:t>
      </w:r>
      <w:r w:rsidR="00550B82">
        <w:rPr>
          <w:szCs w:val="24"/>
        </w:rPr>
        <w:t>and</w:t>
      </w:r>
      <w:r w:rsidR="00D70F6D">
        <w:rPr>
          <w:szCs w:val="24"/>
        </w:rPr>
        <w:t>,</w:t>
      </w:r>
      <w:r w:rsidR="00550B82">
        <w:rPr>
          <w:szCs w:val="24"/>
        </w:rPr>
        <w:t xml:space="preserve"> </w:t>
      </w:r>
      <w:r w:rsidR="00493E17">
        <w:rPr>
          <w:szCs w:val="24"/>
        </w:rPr>
        <w:t>by</w:t>
      </w:r>
      <w:r w:rsidR="00917072">
        <w:rPr>
          <w:szCs w:val="24"/>
        </w:rPr>
        <w:t xml:space="preserve"> </w:t>
      </w:r>
      <w:r w:rsidR="00E80F53" w:rsidRPr="00927D92">
        <w:rPr>
          <w:szCs w:val="24"/>
        </w:rPr>
        <w:t>half</w:t>
      </w:r>
      <w:r w:rsidR="00663086">
        <w:rPr>
          <w:szCs w:val="24"/>
        </w:rPr>
        <w:t>-</w:t>
      </w:r>
      <w:r w:rsidR="00E80F53" w:rsidRPr="00927D92">
        <w:rPr>
          <w:szCs w:val="24"/>
        </w:rPr>
        <w:t xml:space="preserve">past eleven, </w:t>
      </w:r>
      <w:r w:rsidR="00C9148F" w:rsidRPr="00927D92">
        <w:rPr>
          <w:szCs w:val="24"/>
        </w:rPr>
        <w:t>things seem to be winding down</w:t>
      </w:r>
      <w:r w:rsidR="00053246">
        <w:rPr>
          <w:szCs w:val="24"/>
        </w:rPr>
        <w:t xml:space="preserve">: </w:t>
      </w:r>
      <w:r w:rsidR="00081513" w:rsidRPr="00927D92">
        <w:rPr>
          <w:szCs w:val="24"/>
        </w:rPr>
        <w:t>Ms Higgins can be seen focused on her phone;</w:t>
      </w:r>
      <w:r w:rsidR="00086D28">
        <w:rPr>
          <w:szCs w:val="24"/>
        </w:rPr>
        <w:t xml:space="preserve"> and,</w:t>
      </w:r>
      <w:r w:rsidR="00081513" w:rsidRPr="00927D92">
        <w:rPr>
          <w:szCs w:val="24"/>
        </w:rPr>
        <w:t xml:space="preserve"> </w:t>
      </w:r>
      <w:r w:rsidR="00153529">
        <w:rPr>
          <w:szCs w:val="24"/>
        </w:rPr>
        <w:t>after speaking on her phone to Mr Dillaway</w:t>
      </w:r>
      <w:r w:rsidR="00153529" w:rsidRPr="00927D92">
        <w:rPr>
          <w:szCs w:val="24"/>
        </w:rPr>
        <w:t xml:space="preserve"> </w:t>
      </w:r>
      <w:r w:rsidR="00B56F06" w:rsidRPr="00927D92">
        <w:rPr>
          <w:szCs w:val="24"/>
        </w:rPr>
        <w:t>a</w:t>
      </w:r>
      <w:r w:rsidR="009F37E0" w:rsidRPr="00927D92">
        <w:rPr>
          <w:szCs w:val="24"/>
        </w:rPr>
        <w:t xml:space="preserve">t </w:t>
      </w:r>
      <w:r w:rsidR="00E63B0A">
        <w:rPr>
          <w:szCs w:val="24"/>
        </w:rPr>
        <w:t xml:space="preserve">11:36pm, at </w:t>
      </w:r>
      <w:r w:rsidR="009F37E0" w:rsidRPr="00927D92">
        <w:rPr>
          <w:szCs w:val="24"/>
        </w:rPr>
        <w:t xml:space="preserve">around </w:t>
      </w:r>
      <w:r w:rsidR="00B56F06" w:rsidRPr="00927D92">
        <w:rPr>
          <w:szCs w:val="24"/>
        </w:rPr>
        <w:t>11</w:t>
      </w:r>
      <w:r w:rsidR="009F37E0" w:rsidRPr="00927D92">
        <w:rPr>
          <w:szCs w:val="24"/>
        </w:rPr>
        <w:t>:37</w:t>
      </w:r>
      <w:r w:rsidR="00B56F06" w:rsidRPr="00927D92">
        <w:rPr>
          <w:szCs w:val="24"/>
        </w:rPr>
        <w:t>pm</w:t>
      </w:r>
      <w:r w:rsidR="009F37E0" w:rsidRPr="00927D92">
        <w:rPr>
          <w:szCs w:val="24"/>
        </w:rPr>
        <w:t xml:space="preserve">, Ms Higgins got up </w:t>
      </w:r>
      <w:r w:rsidR="00B56F06" w:rsidRPr="00927D92">
        <w:rPr>
          <w:szCs w:val="24"/>
        </w:rPr>
        <w:t xml:space="preserve">while </w:t>
      </w:r>
      <w:r w:rsidR="009F37E0" w:rsidRPr="00927D92">
        <w:rPr>
          <w:szCs w:val="24"/>
        </w:rPr>
        <w:t xml:space="preserve">holding </w:t>
      </w:r>
      <w:r w:rsidR="00260CBB">
        <w:rPr>
          <w:szCs w:val="24"/>
        </w:rPr>
        <w:t>Drink 10</w:t>
      </w:r>
      <w:r w:rsidR="009F37E0" w:rsidRPr="00927D92">
        <w:rPr>
          <w:szCs w:val="24"/>
        </w:rPr>
        <w:t xml:space="preserve"> </w:t>
      </w:r>
      <w:r w:rsidR="00B56F06" w:rsidRPr="00927D92">
        <w:rPr>
          <w:szCs w:val="24"/>
        </w:rPr>
        <w:t>and</w:t>
      </w:r>
      <w:r w:rsidR="009F37E0" w:rsidRPr="00927D92">
        <w:rPr>
          <w:szCs w:val="24"/>
        </w:rPr>
        <w:t xml:space="preserve"> engage</w:t>
      </w:r>
      <w:r w:rsidR="00B56F06" w:rsidRPr="00927D92">
        <w:rPr>
          <w:szCs w:val="24"/>
        </w:rPr>
        <w:t>d</w:t>
      </w:r>
      <w:r w:rsidR="009F37E0" w:rsidRPr="00927D92">
        <w:rPr>
          <w:szCs w:val="24"/>
        </w:rPr>
        <w:t xml:space="preserve"> with Mr Lehrmann, Ms Gain and Mr Wenke (</w:t>
      </w:r>
      <w:r w:rsidR="00F96265">
        <w:rPr>
          <w:szCs w:val="24"/>
        </w:rPr>
        <w:t xml:space="preserve">Ex R42 / Ex 17A (at </w:t>
      </w:r>
      <w:r w:rsidR="00D95B13">
        <w:rPr>
          <w:szCs w:val="24"/>
        </w:rPr>
        <w:t xml:space="preserve">23:37:28); </w:t>
      </w:r>
      <w:r w:rsidR="00F96265">
        <w:rPr>
          <w:szCs w:val="24"/>
        </w:rPr>
        <w:t>T</w:t>
      </w:r>
      <w:r w:rsidR="009F37E0" w:rsidRPr="00927D92">
        <w:rPr>
          <w:szCs w:val="24"/>
        </w:rPr>
        <w:t>282.25</w:t>
      </w:r>
      <w:r w:rsidR="00253DE9" w:rsidRPr="00927D92">
        <w:rPr>
          <w:szCs w:val="24"/>
        </w:rPr>
        <w:t>–</w:t>
      </w:r>
      <w:r w:rsidR="009F37E0" w:rsidRPr="00927D92">
        <w:rPr>
          <w:szCs w:val="24"/>
        </w:rPr>
        <w:t>33)</w:t>
      </w:r>
      <w:r w:rsidR="00B85256">
        <w:rPr>
          <w:szCs w:val="24"/>
        </w:rPr>
        <w:t>;</w:t>
      </w:r>
      <w:r w:rsidR="008D6F6C">
        <w:rPr>
          <w:szCs w:val="24"/>
        </w:rPr>
        <w:t xml:space="preserve"> </w:t>
      </w:r>
    </w:p>
    <w:p w14:paraId="565AE71B" w14:textId="5C221003" w:rsidR="00DA5487" w:rsidRPr="00DA5487" w:rsidRDefault="00D31ECB" w:rsidP="00D31ECB">
      <w:pPr>
        <w:pStyle w:val="ListNo1"/>
        <w:numPr>
          <w:ilvl w:val="0"/>
          <w:numId w:val="0"/>
        </w:numPr>
        <w:tabs>
          <w:tab w:val="left" w:pos="720"/>
        </w:tabs>
        <w:ind w:left="720" w:hanging="720"/>
        <w:rPr>
          <w:szCs w:val="24"/>
        </w:rPr>
      </w:pPr>
      <w:r w:rsidRPr="00DA5487">
        <w:rPr>
          <w:szCs w:val="24"/>
        </w:rPr>
        <w:t>(8)</w:t>
      </w:r>
      <w:r w:rsidRPr="00DA5487">
        <w:rPr>
          <w:szCs w:val="24"/>
        </w:rPr>
        <w:tab/>
      </w:r>
      <w:r w:rsidR="00DF0637" w:rsidRPr="00927D92">
        <w:rPr>
          <w:szCs w:val="24"/>
        </w:rPr>
        <w:t>at</w:t>
      </w:r>
      <w:r w:rsidR="009F37E0" w:rsidRPr="00927D92">
        <w:rPr>
          <w:szCs w:val="24"/>
        </w:rPr>
        <w:t xml:space="preserve"> </w:t>
      </w:r>
      <w:r w:rsidR="00AD21BC" w:rsidRPr="00927D92">
        <w:rPr>
          <w:szCs w:val="24"/>
        </w:rPr>
        <w:t>a</w:t>
      </w:r>
      <w:r w:rsidR="00C81AC5" w:rsidRPr="00927D92">
        <w:rPr>
          <w:szCs w:val="24"/>
        </w:rPr>
        <w:t>round</w:t>
      </w:r>
      <w:r w:rsidR="00AD21BC" w:rsidRPr="00927D92">
        <w:rPr>
          <w:szCs w:val="24"/>
        </w:rPr>
        <w:t xml:space="preserve"> 11</w:t>
      </w:r>
      <w:r w:rsidR="009F37E0" w:rsidRPr="00927D92">
        <w:rPr>
          <w:szCs w:val="24"/>
        </w:rPr>
        <w:t>:</w:t>
      </w:r>
      <w:r w:rsidR="00AD21BC" w:rsidRPr="00927D92">
        <w:rPr>
          <w:szCs w:val="24"/>
        </w:rPr>
        <w:t>50pm</w:t>
      </w:r>
      <w:r w:rsidR="009F37E0" w:rsidRPr="00927D92">
        <w:rPr>
          <w:szCs w:val="24"/>
        </w:rPr>
        <w:t xml:space="preserve">, Ms Higgins picked up </w:t>
      </w:r>
      <w:r w:rsidR="00EE0F44" w:rsidRPr="00927D92">
        <w:rPr>
          <w:szCs w:val="24"/>
        </w:rPr>
        <w:t>and</w:t>
      </w:r>
      <w:r w:rsidR="009F37E0" w:rsidRPr="00927D92">
        <w:rPr>
          <w:szCs w:val="24"/>
        </w:rPr>
        <w:t xml:space="preserve"> </w:t>
      </w:r>
      <w:r w:rsidR="006F4215" w:rsidRPr="00927D92">
        <w:rPr>
          <w:szCs w:val="24"/>
        </w:rPr>
        <w:t xml:space="preserve">skolled </w:t>
      </w:r>
      <w:r w:rsidR="00EE0F44" w:rsidRPr="00927D92">
        <w:rPr>
          <w:szCs w:val="24"/>
        </w:rPr>
        <w:t>another drink</w:t>
      </w:r>
      <w:r w:rsidR="003B2AB0">
        <w:rPr>
          <w:szCs w:val="24"/>
        </w:rPr>
        <w:t xml:space="preserve"> (</w:t>
      </w:r>
      <w:r w:rsidR="003B2AB0">
        <w:rPr>
          <w:b/>
          <w:bCs/>
          <w:szCs w:val="24"/>
        </w:rPr>
        <w:t>Drink 11</w:t>
      </w:r>
      <w:r w:rsidR="003B2AB0">
        <w:rPr>
          <w:szCs w:val="24"/>
        </w:rPr>
        <w:t>)</w:t>
      </w:r>
      <w:r w:rsidR="009F37E0" w:rsidRPr="00927D92">
        <w:rPr>
          <w:szCs w:val="24"/>
        </w:rPr>
        <w:t xml:space="preserve"> (</w:t>
      </w:r>
      <w:r w:rsidR="008A0534">
        <w:rPr>
          <w:szCs w:val="24"/>
        </w:rPr>
        <w:t>Ex R42 / Ex 17A (at</w:t>
      </w:r>
      <w:r w:rsidR="008A0534" w:rsidRPr="00927D92">
        <w:rPr>
          <w:szCs w:val="24"/>
        </w:rPr>
        <w:t xml:space="preserve"> </w:t>
      </w:r>
      <w:r w:rsidR="00B70671">
        <w:rPr>
          <w:szCs w:val="24"/>
        </w:rPr>
        <w:t>23:51:03)</w:t>
      </w:r>
      <w:r w:rsidR="00A13031">
        <w:rPr>
          <w:szCs w:val="24"/>
        </w:rPr>
        <w:t xml:space="preserve">; </w:t>
      </w:r>
      <w:r w:rsidR="009F37E0" w:rsidRPr="00927D92">
        <w:rPr>
          <w:szCs w:val="24"/>
        </w:rPr>
        <w:t>T284.40</w:t>
      </w:r>
      <w:r w:rsidR="00023E00">
        <w:t>–</w:t>
      </w:r>
      <w:r w:rsidR="009F37E0" w:rsidRPr="00927D92">
        <w:rPr>
          <w:szCs w:val="24"/>
        </w:rPr>
        <w:t>43)</w:t>
      </w:r>
      <w:r w:rsidR="003B2AB0">
        <w:rPr>
          <w:szCs w:val="24"/>
        </w:rPr>
        <w:t xml:space="preserve"> – </w:t>
      </w:r>
      <w:r w:rsidR="00A6428E">
        <w:rPr>
          <w:szCs w:val="24"/>
        </w:rPr>
        <w:t>notably</w:t>
      </w:r>
      <w:r w:rsidR="00FC156C">
        <w:rPr>
          <w:szCs w:val="24"/>
        </w:rPr>
        <w:t xml:space="preserve"> </w:t>
      </w:r>
      <w:r w:rsidR="00BD0BE4">
        <w:rPr>
          <w:szCs w:val="24"/>
        </w:rPr>
        <w:t xml:space="preserve">the sixth spirit-based drink which Mr Lehrmann had observed </w:t>
      </w:r>
      <w:r w:rsidR="00B30C5B">
        <w:rPr>
          <w:szCs w:val="24"/>
        </w:rPr>
        <w:t>Ms Higgins consume since his arrival</w:t>
      </w:r>
      <w:r w:rsidR="003D4CC0">
        <w:rPr>
          <w:szCs w:val="24"/>
        </w:rPr>
        <w:t xml:space="preserve"> – </w:t>
      </w:r>
      <w:r w:rsidR="004425FB" w:rsidRPr="003D4CC0">
        <w:rPr>
          <w:szCs w:val="24"/>
        </w:rPr>
        <w:t xml:space="preserve">from a close review </w:t>
      </w:r>
      <w:r w:rsidR="0021170E">
        <w:rPr>
          <w:szCs w:val="24"/>
        </w:rPr>
        <w:t xml:space="preserve">of </w:t>
      </w:r>
      <w:r w:rsidR="004425FB" w:rsidRPr="003D4CC0">
        <w:rPr>
          <w:szCs w:val="24"/>
        </w:rPr>
        <w:t>the video,</w:t>
      </w:r>
      <w:r w:rsidR="006F4215" w:rsidRPr="003D4CC0">
        <w:rPr>
          <w:szCs w:val="24"/>
        </w:rPr>
        <w:t xml:space="preserve"> it is clear that Mr Lehrmann </w:t>
      </w:r>
      <w:r w:rsidR="00034BFC">
        <w:rPr>
          <w:szCs w:val="24"/>
        </w:rPr>
        <w:t>had</w:t>
      </w:r>
      <w:r w:rsidR="001C1D21">
        <w:rPr>
          <w:szCs w:val="24"/>
        </w:rPr>
        <w:t xml:space="preserve"> </w:t>
      </w:r>
      <w:r w:rsidR="006F4215" w:rsidRPr="003D4CC0">
        <w:rPr>
          <w:szCs w:val="24"/>
        </w:rPr>
        <w:t xml:space="preserve">again </w:t>
      </w:r>
      <w:r w:rsidR="004425FB" w:rsidRPr="003D4CC0">
        <w:rPr>
          <w:szCs w:val="24"/>
        </w:rPr>
        <w:t xml:space="preserve">actively </w:t>
      </w:r>
      <w:r w:rsidR="006F4215" w:rsidRPr="003D4CC0">
        <w:rPr>
          <w:szCs w:val="24"/>
        </w:rPr>
        <w:t>encouraged her to consume t</w:t>
      </w:r>
      <w:r w:rsidR="009612E6" w:rsidRPr="003D4CC0">
        <w:rPr>
          <w:szCs w:val="24"/>
        </w:rPr>
        <w:t>he drink.</w:t>
      </w:r>
      <w:r w:rsidR="00F37260" w:rsidRPr="003D4CC0">
        <w:rPr>
          <w:szCs w:val="24"/>
        </w:rPr>
        <w:t xml:space="preserve"> </w:t>
      </w:r>
    </w:p>
    <w:p w14:paraId="619460A5" w14:textId="210F1EEC" w:rsidR="002F7072" w:rsidRPr="00927D92" w:rsidRDefault="00D31ECB" w:rsidP="00D31ECB">
      <w:pPr>
        <w:pStyle w:val="ParaNumbering"/>
        <w:numPr>
          <w:ilvl w:val="0"/>
          <w:numId w:val="0"/>
        </w:numPr>
        <w:ind w:hanging="720"/>
      </w:pPr>
      <w:r w:rsidRPr="00927D92">
        <w:rPr>
          <w:sz w:val="20"/>
        </w:rPr>
        <w:t>398</w:t>
      </w:r>
      <w:r w:rsidRPr="00927D92">
        <w:rPr>
          <w:sz w:val="20"/>
        </w:rPr>
        <w:tab/>
      </w:r>
      <w:r w:rsidR="00F83770" w:rsidRPr="00927D92">
        <w:t xml:space="preserve">I have </w:t>
      </w:r>
      <w:r w:rsidR="00034BFC">
        <w:t>no</w:t>
      </w:r>
      <w:r w:rsidR="00F83770" w:rsidRPr="00927D92">
        <w:t xml:space="preserve"> doubt that fr</w:t>
      </w:r>
      <w:r w:rsidR="00A32AE1" w:rsidRPr="00927D92">
        <w:t>o</w:t>
      </w:r>
      <w:r w:rsidR="00F83770" w:rsidRPr="00927D92">
        <w:t>m his own observation</w:t>
      </w:r>
      <w:r w:rsidR="00084A81">
        <w:t>,</w:t>
      </w:r>
      <w:r w:rsidR="00F83770" w:rsidRPr="00927D92">
        <w:t xml:space="preserve"> Mr Lehrmann must have bee</w:t>
      </w:r>
      <w:r w:rsidR="002F7072" w:rsidRPr="00927D92">
        <w:t>n</w:t>
      </w:r>
      <w:r w:rsidR="00F83770" w:rsidRPr="00927D92">
        <w:t xml:space="preserve"> aware that a wom</w:t>
      </w:r>
      <w:r w:rsidR="00247B4B">
        <w:t>a</w:t>
      </w:r>
      <w:r w:rsidR="00F83770" w:rsidRPr="00927D92">
        <w:t xml:space="preserve">n </w:t>
      </w:r>
      <w:r w:rsidR="00062186" w:rsidRPr="00927D92">
        <w:t xml:space="preserve">of Ms Higgins’ stature </w:t>
      </w:r>
      <w:r w:rsidR="00F83770" w:rsidRPr="00927D92">
        <w:t xml:space="preserve">consuming this much alcohol was likely to have </w:t>
      </w:r>
      <w:r w:rsidR="00062186" w:rsidRPr="00927D92">
        <w:t>become significantly inebriated</w:t>
      </w:r>
      <w:r w:rsidR="00256A72" w:rsidRPr="00927D92">
        <w:t>.</w:t>
      </w:r>
      <w:r w:rsidR="00023E00">
        <w:t xml:space="preserve"> </w:t>
      </w:r>
      <w:r w:rsidR="003D596C">
        <w:t xml:space="preserve"> </w:t>
      </w:r>
    </w:p>
    <w:p w14:paraId="0BA067B7" w14:textId="58787AE2" w:rsidR="00A57518" w:rsidRPr="00927D92" w:rsidRDefault="00D31ECB" w:rsidP="00D31ECB">
      <w:pPr>
        <w:pStyle w:val="ParaNumbering"/>
        <w:numPr>
          <w:ilvl w:val="0"/>
          <w:numId w:val="0"/>
        </w:numPr>
        <w:ind w:hanging="720"/>
      </w:pPr>
      <w:r w:rsidRPr="00927D92">
        <w:rPr>
          <w:sz w:val="20"/>
        </w:rPr>
        <w:t>399</w:t>
      </w:r>
      <w:r w:rsidRPr="00927D92">
        <w:rPr>
          <w:sz w:val="20"/>
        </w:rPr>
        <w:tab/>
      </w:r>
      <w:r w:rsidR="00A57518" w:rsidRPr="00927D92">
        <w:t xml:space="preserve">Attached as </w:t>
      </w:r>
      <w:r w:rsidR="00A57518" w:rsidRPr="00927D92">
        <w:rPr>
          <w:b/>
          <w:bCs/>
        </w:rPr>
        <w:t xml:space="preserve">Annexure </w:t>
      </w:r>
      <w:r w:rsidR="00F00F20" w:rsidRPr="00927D92">
        <w:rPr>
          <w:b/>
          <w:bCs/>
        </w:rPr>
        <w:t>D</w:t>
      </w:r>
      <w:r w:rsidR="00A57518" w:rsidRPr="00927D92">
        <w:t xml:space="preserve"> to these reasons </w:t>
      </w:r>
      <w:r w:rsidR="0023018B" w:rsidRPr="00927D92">
        <w:t>are screenshots taken by Network Ten</w:t>
      </w:r>
      <w:r w:rsidR="008C158E">
        <w:t>’s</w:t>
      </w:r>
      <w:r w:rsidR="0023018B" w:rsidRPr="00927D92">
        <w:t xml:space="preserve"> legal representatives from </w:t>
      </w:r>
      <w:r w:rsidR="00A516DB">
        <w:t>the CCTV</w:t>
      </w:r>
      <w:r w:rsidR="005927BB">
        <w:t xml:space="preserve"> video</w:t>
      </w:r>
      <w:r w:rsidR="005F3F46" w:rsidRPr="00927D92">
        <w:t xml:space="preserve"> (Ex R17–R30 inclusive)</w:t>
      </w:r>
      <w:r w:rsidR="007B052F" w:rsidRPr="00927D92">
        <w:t xml:space="preserve">, which </w:t>
      </w:r>
      <w:r w:rsidR="0023018B" w:rsidRPr="00927D92">
        <w:t xml:space="preserve">record </w:t>
      </w:r>
      <w:r w:rsidR="007B052F" w:rsidRPr="00927D92">
        <w:t>ten</w:t>
      </w:r>
      <w:r w:rsidR="0023018B" w:rsidRPr="00927D92">
        <w:t xml:space="preserve"> drinks consumed</w:t>
      </w:r>
      <w:r w:rsidR="007F4CE6">
        <w:t xml:space="preserve"> </w:t>
      </w:r>
      <w:r w:rsidR="007F4CE6" w:rsidRPr="00927D92">
        <w:t>by Ms Higgins at The Dock</w:t>
      </w:r>
      <w:r w:rsidR="0023018B" w:rsidRPr="00927D92">
        <w:t xml:space="preserve"> </w:t>
      </w:r>
      <w:r w:rsidR="00267C80" w:rsidRPr="00927D92">
        <w:t xml:space="preserve">(including </w:t>
      </w:r>
      <w:r w:rsidR="00EA38BC">
        <w:t xml:space="preserve">the </w:t>
      </w:r>
      <w:r w:rsidR="00267C80" w:rsidRPr="00927D92">
        <w:t xml:space="preserve">six </w:t>
      </w:r>
      <w:r w:rsidR="004F71E9">
        <w:t xml:space="preserve">drinks Mr Lehrmann </w:t>
      </w:r>
      <w:r w:rsidR="00006406">
        <w:t>observed Ms Higgins consume already mentioned above</w:t>
      </w:r>
      <w:r w:rsidR="00ED7C3B">
        <w:t xml:space="preserve"> (at [397])</w:t>
      </w:r>
      <w:r w:rsidR="00267C80" w:rsidRPr="00927D92">
        <w:t>)</w:t>
      </w:r>
      <w:r w:rsidR="007F4CE6">
        <w:t>.</w:t>
      </w:r>
    </w:p>
    <w:p w14:paraId="43BB05AB" w14:textId="7619D7CB" w:rsidR="00BF0530" w:rsidRPr="00927D92" w:rsidRDefault="00D31ECB" w:rsidP="00D31ECB">
      <w:pPr>
        <w:pStyle w:val="ParaNumbering"/>
        <w:numPr>
          <w:ilvl w:val="0"/>
          <w:numId w:val="0"/>
        </w:numPr>
        <w:ind w:hanging="720"/>
      </w:pPr>
      <w:r w:rsidRPr="00927D92">
        <w:rPr>
          <w:sz w:val="20"/>
        </w:rPr>
        <w:t>400</w:t>
      </w:r>
      <w:r w:rsidRPr="00927D92">
        <w:rPr>
          <w:sz w:val="20"/>
        </w:rPr>
        <w:tab/>
      </w:r>
      <w:r w:rsidR="00911526" w:rsidRPr="00927D92">
        <w:t>The oral evidence of Ms Higgins was that by the time she left The Dock</w:t>
      </w:r>
      <w:r w:rsidR="003D3370">
        <w:t>,</w:t>
      </w:r>
      <w:r w:rsidR="00911526" w:rsidRPr="00927D92">
        <w:rPr>
          <w:spacing w:val="-8"/>
        </w:rPr>
        <w:t xml:space="preserve"> </w:t>
      </w:r>
      <w:r w:rsidR="00911526" w:rsidRPr="00927D92">
        <w:t>she</w:t>
      </w:r>
      <w:r w:rsidR="00911526" w:rsidRPr="00927D92">
        <w:rPr>
          <w:spacing w:val="-9"/>
        </w:rPr>
        <w:t xml:space="preserve"> </w:t>
      </w:r>
      <w:r w:rsidR="00911526" w:rsidRPr="00927D92">
        <w:t>had</w:t>
      </w:r>
      <w:r w:rsidR="00911526" w:rsidRPr="00927D92">
        <w:rPr>
          <w:spacing w:val="-8"/>
        </w:rPr>
        <w:t xml:space="preserve"> </w:t>
      </w:r>
      <w:r w:rsidR="00911526" w:rsidRPr="00927D92">
        <w:t>consumed</w:t>
      </w:r>
      <w:r w:rsidR="00911526" w:rsidRPr="00927D92">
        <w:rPr>
          <w:spacing w:val="-8"/>
        </w:rPr>
        <w:t xml:space="preserve"> </w:t>
      </w:r>
      <w:r w:rsidR="00911526" w:rsidRPr="00927D92">
        <w:t>11</w:t>
      </w:r>
      <w:r w:rsidR="00911526" w:rsidRPr="00927D92">
        <w:rPr>
          <w:spacing w:val="-8"/>
        </w:rPr>
        <w:t xml:space="preserve"> </w:t>
      </w:r>
      <w:r w:rsidR="00911526" w:rsidRPr="00927D92">
        <w:t>vodka</w:t>
      </w:r>
      <w:r w:rsidR="006D7648">
        <w:t>,</w:t>
      </w:r>
      <w:r w:rsidR="00911526" w:rsidRPr="00927D92">
        <w:rPr>
          <w:spacing w:val="-9"/>
        </w:rPr>
        <w:t xml:space="preserve"> </w:t>
      </w:r>
      <w:r w:rsidR="00911526" w:rsidRPr="00927D92">
        <w:t>lime</w:t>
      </w:r>
      <w:r w:rsidR="00911526" w:rsidRPr="00927D92">
        <w:rPr>
          <w:spacing w:val="-9"/>
        </w:rPr>
        <w:t xml:space="preserve"> </w:t>
      </w:r>
      <w:r w:rsidR="00911526" w:rsidRPr="00927D92">
        <w:t xml:space="preserve">and sodas or vodka </w:t>
      </w:r>
      <w:r w:rsidR="00505D84">
        <w:t>d</w:t>
      </w:r>
      <w:r w:rsidR="00911526" w:rsidRPr="00927D92">
        <w:t xml:space="preserve">iet </w:t>
      </w:r>
      <w:r w:rsidR="00505D84">
        <w:t>c</w:t>
      </w:r>
      <w:r w:rsidR="00911526" w:rsidRPr="00927D92">
        <w:t>okes (T614.20</w:t>
      </w:r>
      <w:r w:rsidR="00C97C2C">
        <w:t>–</w:t>
      </w:r>
      <w:r w:rsidR="00911526" w:rsidRPr="00927D92">
        <w:t>33; T617.37</w:t>
      </w:r>
      <w:r w:rsidR="00C97C2C">
        <w:t>–</w:t>
      </w:r>
      <w:r w:rsidR="00911526" w:rsidRPr="00927D92">
        <w:t>40)</w:t>
      </w:r>
      <w:r w:rsidR="00B73CAA" w:rsidRPr="00927D92">
        <w:t xml:space="preserve"> (together with </w:t>
      </w:r>
      <w:r w:rsidR="00BE65BF" w:rsidRPr="00915FA8">
        <w:rPr>
          <w:b/>
          <w:bCs/>
        </w:rPr>
        <w:t>Drink 1</w:t>
      </w:r>
      <w:r w:rsidR="00B73CAA" w:rsidRPr="00927D92">
        <w:t>, being</w:t>
      </w:r>
      <w:r w:rsidR="00915FA8">
        <w:t xml:space="preserve"> a</w:t>
      </w:r>
      <w:r w:rsidR="00B73CAA" w:rsidRPr="00927D92">
        <w:t xml:space="preserve"> </w:t>
      </w:r>
      <w:r w:rsidR="00911526" w:rsidRPr="00927D92">
        <w:t xml:space="preserve">glass of wine </w:t>
      </w:r>
      <w:r w:rsidR="00B73CAA" w:rsidRPr="00927D92">
        <w:t xml:space="preserve">consumed </w:t>
      </w:r>
      <w:r w:rsidR="00911526" w:rsidRPr="00927D92">
        <w:t>at</w:t>
      </w:r>
      <w:r w:rsidR="00911526" w:rsidRPr="00927D92">
        <w:rPr>
          <w:spacing w:val="-9"/>
        </w:rPr>
        <w:t xml:space="preserve"> </w:t>
      </w:r>
      <w:r w:rsidR="00911526" w:rsidRPr="00927D92">
        <w:t>home</w:t>
      </w:r>
      <w:r w:rsidR="005A00FD" w:rsidRPr="00927D92">
        <w:t>,</w:t>
      </w:r>
      <w:r w:rsidR="00F774B3" w:rsidRPr="00927D92">
        <w:t xml:space="preserve"> being </w:t>
      </w:r>
      <w:r w:rsidR="00B1391E" w:rsidRPr="00927D92">
        <w:t>12 drinks in total</w:t>
      </w:r>
      <w:r w:rsidR="005E34E7" w:rsidRPr="00927D92">
        <w:t>)</w:t>
      </w:r>
      <w:r w:rsidR="00911526" w:rsidRPr="00927D92">
        <w:t>.</w:t>
      </w:r>
      <w:r w:rsidR="00911526" w:rsidRPr="00927D92">
        <w:rPr>
          <w:spacing w:val="-5"/>
        </w:rPr>
        <w:t xml:space="preserve"> </w:t>
      </w:r>
      <w:r w:rsidR="00911526" w:rsidRPr="00927D92">
        <w:t>She said that night she was “drinking for a purpose. I was drinking to get drunk” (T946.33</w:t>
      </w:r>
      <w:r w:rsidR="00597C45">
        <w:t>–</w:t>
      </w:r>
      <w:r w:rsidR="00911526" w:rsidRPr="00927D92">
        <w:t>38).</w:t>
      </w:r>
      <w:r w:rsidR="009B5B2A" w:rsidRPr="00927D92">
        <w:t xml:space="preserve"> The consumption of </w:t>
      </w:r>
      <w:r w:rsidR="009B0D27" w:rsidRPr="00927D92">
        <w:t>her</w:t>
      </w:r>
      <w:r w:rsidR="009B5B2A" w:rsidRPr="00927D92">
        <w:t xml:space="preserve"> </w:t>
      </w:r>
      <w:r w:rsidR="009B0D27" w:rsidRPr="00927D92">
        <w:t>f</w:t>
      </w:r>
      <w:r w:rsidR="009B5B2A" w:rsidRPr="00927D92">
        <w:t>i</w:t>
      </w:r>
      <w:r w:rsidR="00321EB5" w:rsidRPr="00927D92">
        <w:t>r</w:t>
      </w:r>
      <w:r w:rsidR="009B5B2A" w:rsidRPr="00927D92">
        <w:t xml:space="preserve">st </w:t>
      </w:r>
      <w:r w:rsidR="009B0D27" w:rsidRPr="00927D92">
        <w:t>d</w:t>
      </w:r>
      <w:r w:rsidR="009B5B2A" w:rsidRPr="00927D92">
        <w:t xml:space="preserve">rink </w:t>
      </w:r>
      <w:r w:rsidR="009B0D27" w:rsidRPr="00927D92">
        <w:t xml:space="preserve">at home </w:t>
      </w:r>
      <w:r w:rsidR="009B5B2A" w:rsidRPr="00927D92">
        <w:t>was unchallenged</w:t>
      </w:r>
      <w:r w:rsidR="008A6FEA">
        <w:t>,</w:t>
      </w:r>
      <w:r w:rsidR="00321EB5" w:rsidRPr="00927D92">
        <w:t xml:space="preserve"> </w:t>
      </w:r>
      <w:r w:rsidR="00961585" w:rsidRPr="00927D92">
        <w:t>and</w:t>
      </w:r>
      <w:r w:rsidR="00321EB5" w:rsidRPr="00927D92">
        <w:t xml:space="preserve"> as would already be evident from my findings</w:t>
      </w:r>
      <w:r w:rsidR="008F228B">
        <w:t>,</w:t>
      </w:r>
      <w:r w:rsidR="00321EB5" w:rsidRPr="00927D92">
        <w:t xml:space="preserve"> I accept it </w:t>
      </w:r>
      <w:r w:rsidR="004A7626" w:rsidRPr="00927D92">
        <w:t>occurred</w:t>
      </w:r>
      <w:r w:rsidR="00E64E48">
        <w:t>. A</w:t>
      </w:r>
      <w:r w:rsidR="007E1074" w:rsidRPr="00927D92">
        <w:t>lthough</w:t>
      </w:r>
      <w:r w:rsidR="00B10B5F" w:rsidRPr="00927D92">
        <w:t xml:space="preserve"> her behaviour as revealed in the CCTV footage is consistent with someone proposing to get drunk</w:t>
      </w:r>
      <w:r w:rsidR="00042B50" w:rsidRPr="00927D92">
        <w:t xml:space="preserve"> (a</w:t>
      </w:r>
      <w:r w:rsidR="00E55F4F" w:rsidRPr="00927D92">
        <w:t>nd</w:t>
      </w:r>
      <w:r w:rsidR="00042B50" w:rsidRPr="00927D92">
        <w:t xml:space="preserve"> succeeding in that effort)</w:t>
      </w:r>
      <w:r w:rsidR="00B10B5F" w:rsidRPr="00927D92">
        <w:t xml:space="preserve">, </w:t>
      </w:r>
      <w:r w:rsidR="004A7626" w:rsidRPr="00927D92">
        <w:t xml:space="preserve">my reservations as to Ms Higgins’ reliability cause me some hesitation in accepting her </w:t>
      </w:r>
      <w:r w:rsidR="00E55F4F" w:rsidRPr="00927D92">
        <w:t xml:space="preserve">uncorroborated </w:t>
      </w:r>
      <w:r w:rsidR="004A7626" w:rsidRPr="00927D92">
        <w:t xml:space="preserve">testimony as to </w:t>
      </w:r>
      <w:r w:rsidR="003A0C88" w:rsidRPr="00927D92">
        <w:t>how much she drank</w:t>
      </w:r>
      <w:r w:rsidR="00B1391E" w:rsidRPr="00927D92">
        <w:t xml:space="preserve"> by the time she left The Dock</w:t>
      </w:r>
      <w:r w:rsidR="003A0C88" w:rsidRPr="00927D92">
        <w:t>.</w:t>
      </w:r>
      <w:r w:rsidR="002F1EE6" w:rsidRPr="00927D92">
        <w:t xml:space="preserve"> A far surer guide is </w:t>
      </w:r>
      <w:r w:rsidR="00696DBD">
        <w:t>the CCTV recording</w:t>
      </w:r>
      <w:r w:rsidR="00E04106">
        <w:t xml:space="preserve"> (Ex R42 / Ex 17A).</w:t>
      </w:r>
    </w:p>
    <w:p w14:paraId="16DF4830" w14:textId="597B9BEE" w:rsidR="009A358F" w:rsidRPr="00927D92" w:rsidRDefault="00D31ECB" w:rsidP="00D31ECB">
      <w:pPr>
        <w:pStyle w:val="ParaNumbering"/>
        <w:numPr>
          <w:ilvl w:val="0"/>
          <w:numId w:val="0"/>
        </w:numPr>
        <w:ind w:hanging="720"/>
      </w:pPr>
      <w:r w:rsidRPr="00927D92">
        <w:rPr>
          <w:sz w:val="20"/>
        </w:rPr>
        <w:t>401</w:t>
      </w:r>
      <w:r w:rsidRPr="00927D92">
        <w:rPr>
          <w:sz w:val="20"/>
        </w:rPr>
        <w:tab/>
      </w:r>
      <w:r w:rsidR="009A358F" w:rsidRPr="00927D92">
        <w:t xml:space="preserve">The written submissions made on behalf of Mr Lehrmann assert that the foundation for the assumption Ms Higgins consumed ten drinks at The Dock (and three others elsewhere) “is tenuous”. More specifically, he asserts that a close review of MFI 64 (being a 20-minute selection relied upon by Mr Lehrmann taken from the whole of the CCTV footage in evidence </w:t>
      </w:r>
      <w:r w:rsidR="00297C4A">
        <w:t>and</w:t>
      </w:r>
      <w:r w:rsidR="009A358F" w:rsidRPr="00927D92">
        <w:t xml:space="preserve"> from the cameras operating that night) “suggests Ms Higgins consumed not more than [nine] drinks at [The] Dock” and “no more than [ten] drinks all night”. </w:t>
      </w:r>
    </w:p>
    <w:p w14:paraId="3435F238" w14:textId="1F74A8C7" w:rsidR="00B81E4A" w:rsidRPr="00927D92" w:rsidRDefault="00D31ECB" w:rsidP="00D31ECB">
      <w:pPr>
        <w:pStyle w:val="ParaNumbering"/>
        <w:numPr>
          <w:ilvl w:val="0"/>
          <w:numId w:val="0"/>
        </w:numPr>
        <w:ind w:hanging="720"/>
      </w:pPr>
      <w:r w:rsidRPr="00927D92">
        <w:rPr>
          <w:sz w:val="20"/>
        </w:rPr>
        <w:t>402</w:t>
      </w:r>
      <w:r w:rsidRPr="00927D92">
        <w:rPr>
          <w:sz w:val="20"/>
        </w:rPr>
        <w:tab/>
      </w:r>
      <w:r w:rsidR="00F8704C" w:rsidRPr="00927D92">
        <w:t>In the end</w:t>
      </w:r>
      <w:r w:rsidR="00EB40AC">
        <w:t xml:space="preserve">, doing my best </w:t>
      </w:r>
      <w:r w:rsidR="00EC4AD6">
        <w:t xml:space="preserve">from </w:t>
      </w:r>
      <w:r w:rsidR="00F4533A">
        <w:t xml:space="preserve">viewing </w:t>
      </w:r>
      <w:r w:rsidR="00BF2C0D">
        <w:t>the CCTV footage</w:t>
      </w:r>
      <w:r w:rsidR="009A358F">
        <w:t xml:space="preserve"> and the other evidence</w:t>
      </w:r>
      <w:r w:rsidR="00EC4AD6">
        <w:t>,</w:t>
      </w:r>
      <w:r w:rsidR="00F8704C" w:rsidRPr="00927D92">
        <w:t xml:space="preserve"> </w:t>
      </w:r>
      <w:r w:rsidR="0023102F">
        <w:t>I find</w:t>
      </w:r>
      <w:r w:rsidR="007009DA" w:rsidRPr="00927D92">
        <w:t xml:space="preserve"> </w:t>
      </w:r>
      <w:r w:rsidR="00EC4AD6">
        <w:t>Ms Higgins</w:t>
      </w:r>
      <w:r w:rsidR="007009DA" w:rsidRPr="00927D92">
        <w:t xml:space="preserve"> </w:t>
      </w:r>
      <w:r w:rsidR="008122BD">
        <w:t xml:space="preserve">had the </w:t>
      </w:r>
      <w:r w:rsidR="00DF44A3" w:rsidRPr="00927D92">
        <w:t xml:space="preserve">drinks </w:t>
      </w:r>
      <w:r w:rsidR="008122BD">
        <w:t xml:space="preserve">I have </w:t>
      </w:r>
      <w:r w:rsidR="009A358F">
        <w:t>identified, and I do not accept M</w:t>
      </w:r>
      <w:r w:rsidR="002A75D1">
        <w:t>r</w:t>
      </w:r>
      <w:r w:rsidR="009A358F">
        <w:t xml:space="preserve"> Lehrmann’s submissions. </w:t>
      </w:r>
      <w:r w:rsidR="00274FAA" w:rsidRPr="00927D92">
        <w:t xml:space="preserve">But if </w:t>
      </w:r>
      <w:r w:rsidR="00657C17">
        <w:t>for some reason I am wrong, and</w:t>
      </w:r>
      <w:r w:rsidR="00274FAA" w:rsidRPr="00927D92">
        <w:t xml:space="preserve"> only nine were consumed</w:t>
      </w:r>
      <w:r w:rsidR="00F25E94" w:rsidRPr="00927D92">
        <w:t>,</w:t>
      </w:r>
      <w:r w:rsidR="00274FAA" w:rsidRPr="00927D92">
        <w:t xml:space="preserve"> I do not think it really matters because</w:t>
      </w:r>
      <w:r w:rsidR="00E55F4F" w:rsidRPr="00927D92">
        <w:t xml:space="preserve"> it is not possible to be precise as</w:t>
      </w:r>
      <w:r w:rsidR="00672431" w:rsidRPr="00927D92">
        <w:t xml:space="preserve"> </w:t>
      </w:r>
      <w:r w:rsidR="00E55F4F" w:rsidRPr="00927D92">
        <w:t xml:space="preserve">to the full extent of her </w:t>
      </w:r>
      <w:r w:rsidR="00120F29">
        <w:t xml:space="preserve">further </w:t>
      </w:r>
      <w:r w:rsidR="00E55F4F" w:rsidRPr="00927D92">
        <w:t>consumption</w:t>
      </w:r>
      <w:r w:rsidR="00DD4E2A" w:rsidRPr="00927D92">
        <w:t xml:space="preserve">, and </w:t>
      </w:r>
      <w:r w:rsidR="00672431" w:rsidRPr="00927D92">
        <w:t xml:space="preserve">she continued to </w:t>
      </w:r>
      <w:r w:rsidR="00FE2C29">
        <w:t>“</w:t>
      </w:r>
      <w:r w:rsidR="00672431" w:rsidRPr="00927D92">
        <w:t>kick on</w:t>
      </w:r>
      <w:r w:rsidR="00FE2C29">
        <w:t>”</w:t>
      </w:r>
      <w:r w:rsidR="00672431" w:rsidRPr="00927D92">
        <w:t>.</w:t>
      </w:r>
    </w:p>
    <w:p w14:paraId="500EF6AA" w14:textId="604B5E75" w:rsidR="00742894" w:rsidRPr="00927D92" w:rsidRDefault="00742894" w:rsidP="002F2595">
      <w:pPr>
        <w:pStyle w:val="Heading4"/>
        <w:rPr>
          <w:b/>
        </w:rPr>
      </w:pPr>
      <w:bookmarkStart w:id="110" w:name="_Ref162625902"/>
      <w:r w:rsidRPr="00927D92">
        <w:t>Interactions between Mr Lehrmann</w:t>
      </w:r>
      <w:r w:rsidR="00BD3C95" w:rsidRPr="00927D92">
        <w:t xml:space="preserve"> and </w:t>
      </w:r>
      <w:r w:rsidRPr="00927D92">
        <w:t>Ms Higgins</w:t>
      </w:r>
      <w:bookmarkEnd w:id="110"/>
    </w:p>
    <w:p w14:paraId="744A8AD6" w14:textId="20DED3EB" w:rsidR="00214634" w:rsidRPr="00927D92" w:rsidRDefault="00D31ECB" w:rsidP="00D31ECB">
      <w:pPr>
        <w:pStyle w:val="ParaNumbering"/>
        <w:numPr>
          <w:ilvl w:val="0"/>
          <w:numId w:val="0"/>
        </w:numPr>
        <w:ind w:hanging="720"/>
      </w:pPr>
      <w:r w:rsidRPr="00927D92">
        <w:rPr>
          <w:sz w:val="20"/>
        </w:rPr>
        <w:t>403</w:t>
      </w:r>
      <w:r w:rsidRPr="00927D92">
        <w:rPr>
          <w:sz w:val="20"/>
        </w:rPr>
        <w:tab/>
      </w:r>
      <w:r w:rsidR="00214634" w:rsidRPr="00927D92">
        <w:t xml:space="preserve">In final </w:t>
      </w:r>
      <w:r w:rsidR="00B21FA2" w:rsidRPr="00927D92">
        <w:t>submissions</w:t>
      </w:r>
      <w:r w:rsidR="00D450AA" w:rsidRPr="00927D92">
        <w:t>,</w:t>
      </w:r>
      <w:r w:rsidR="00214634" w:rsidRPr="00927D92">
        <w:t xml:space="preserve"> Mr Whybrow </w:t>
      </w:r>
      <w:r w:rsidR="001926EF" w:rsidRPr="00927D92">
        <w:t>contended</w:t>
      </w:r>
      <w:r w:rsidR="00B21FA2" w:rsidRPr="00927D92">
        <w:t xml:space="preserve"> that if one has regard to the whole of the CCTV </w:t>
      </w:r>
      <w:r w:rsidR="00D450AA" w:rsidRPr="00927D92">
        <w:t>footage</w:t>
      </w:r>
      <w:r w:rsidR="00640AA2" w:rsidRPr="00927D92">
        <w:t xml:space="preserve"> </w:t>
      </w:r>
      <w:r w:rsidR="005026DD" w:rsidRPr="00927D92">
        <w:t>(</w:t>
      </w:r>
      <w:r w:rsidR="00640AA2" w:rsidRPr="00927D92">
        <w:t xml:space="preserve">Ex </w:t>
      </w:r>
      <w:r w:rsidR="00FA6D2C" w:rsidRPr="00927D92">
        <w:t>R</w:t>
      </w:r>
      <w:r w:rsidR="00640AA2" w:rsidRPr="00927D92">
        <w:t>42</w:t>
      </w:r>
      <w:r w:rsidR="005026DD" w:rsidRPr="00927D92">
        <w:t>)</w:t>
      </w:r>
      <w:r w:rsidR="00B21FA2" w:rsidRPr="00927D92">
        <w:t xml:space="preserve">, rather than selected </w:t>
      </w:r>
      <w:r w:rsidR="00BF1061" w:rsidRPr="00927D92">
        <w:t>extracts, it is</w:t>
      </w:r>
      <w:r w:rsidR="00B21FA2" w:rsidRPr="00927D92">
        <w:t>: “</w:t>
      </w:r>
      <w:r w:rsidR="00214634" w:rsidRPr="00927D92">
        <w:t xml:space="preserve">not accurate to say that </w:t>
      </w:r>
      <w:r w:rsidR="00BF1061" w:rsidRPr="00927D92">
        <w:t xml:space="preserve">[Mr] </w:t>
      </w:r>
      <w:r w:rsidR="00214634" w:rsidRPr="00927D92">
        <w:t xml:space="preserve">Lehrmann is spending all his time with </w:t>
      </w:r>
      <w:r w:rsidR="00BF1061" w:rsidRPr="00927D92">
        <w:t xml:space="preserve">[Ms] </w:t>
      </w:r>
      <w:r w:rsidR="00214634" w:rsidRPr="00927D92">
        <w:t>Higgins, keeping an eye on her, plying her with drinks, all of those things that are put as significant credit issues against him</w:t>
      </w:r>
      <w:r w:rsidR="00D450AA" w:rsidRPr="00927D92">
        <w:t>” (T</w:t>
      </w:r>
      <w:r w:rsidR="00B02171" w:rsidRPr="00927D92">
        <w:t>23</w:t>
      </w:r>
      <w:r w:rsidR="00C576F2">
        <w:t>63.25</w:t>
      </w:r>
      <w:r w:rsidR="00C576F2" w:rsidRPr="00927D92">
        <w:rPr>
          <w:szCs w:val="24"/>
        </w:rPr>
        <w:t>–</w:t>
      </w:r>
      <w:r w:rsidR="0029245B">
        <w:rPr>
          <w:szCs w:val="24"/>
        </w:rPr>
        <w:t>37</w:t>
      </w:r>
      <w:r w:rsidR="001926EF" w:rsidRPr="00927D92">
        <w:t xml:space="preserve">; </w:t>
      </w:r>
      <w:r w:rsidR="00597C45">
        <w:t>T</w:t>
      </w:r>
      <w:r w:rsidR="00D450AA" w:rsidRPr="00927D92">
        <w:t>2361.35)</w:t>
      </w:r>
      <w:r w:rsidR="00214634" w:rsidRPr="00927D92">
        <w:t>.</w:t>
      </w:r>
      <w:r w:rsidR="00F10805" w:rsidRPr="00927D92">
        <w:t xml:space="preserve"> </w:t>
      </w:r>
      <w:r w:rsidR="00867617" w:rsidRPr="00927D92">
        <w:t xml:space="preserve"> </w:t>
      </w:r>
      <w:r w:rsidR="00F10805" w:rsidRPr="00927D92">
        <w:t xml:space="preserve">In </w:t>
      </w:r>
      <w:r w:rsidR="00451E83" w:rsidRPr="00927D92">
        <w:t>amplification</w:t>
      </w:r>
      <w:r w:rsidR="00F10805" w:rsidRPr="00927D92">
        <w:t xml:space="preserve"> of this submission,</w:t>
      </w:r>
      <w:r w:rsidR="00E324FE" w:rsidRPr="00927D92">
        <w:t xml:space="preserve"> as noted above,</w:t>
      </w:r>
      <w:r w:rsidR="00F10805" w:rsidRPr="00927D92">
        <w:t xml:space="preserve"> </w:t>
      </w:r>
      <w:r w:rsidR="00451E83" w:rsidRPr="00927D92">
        <w:t>the</w:t>
      </w:r>
      <w:r w:rsidR="00F10805" w:rsidRPr="00927D92">
        <w:t xml:space="preserve"> 20</w:t>
      </w:r>
      <w:r w:rsidR="004767DB" w:rsidRPr="00927D92">
        <w:t>-</w:t>
      </w:r>
      <w:r w:rsidR="00F10805" w:rsidRPr="00927D92">
        <w:t xml:space="preserve">minute </w:t>
      </w:r>
      <w:r w:rsidR="00451E83" w:rsidRPr="00927D92">
        <w:t xml:space="preserve">selection relied upon by Mr Lehrmann </w:t>
      </w:r>
      <w:r w:rsidR="00564371" w:rsidRPr="00927D92">
        <w:t>(</w:t>
      </w:r>
      <w:r w:rsidR="00451E83" w:rsidRPr="00927D92">
        <w:t xml:space="preserve">said </w:t>
      </w:r>
      <w:r w:rsidR="00564371" w:rsidRPr="00927D92">
        <w:t xml:space="preserve">fairly </w:t>
      </w:r>
      <w:r w:rsidR="00FC1657" w:rsidRPr="00927D92">
        <w:t>not to amount to “</w:t>
      </w:r>
      <w:r w:rsidR="00F10805" w:rsidRPr="00927D92">
        <w:t>a subjective and selective view</w:t>
      </w:r>
      <w:r w:rsidR="00FC1657" w:rsidRPr="00927D92">
        <w:t>”</w:t>
      </w:r>
      <w:r w:rsidR="00564371" w:rsidRPr="00927D92">
        <w:t xml:space="preserve">) </w:t>
      </w:r>
      <w:r w:rsidR="0094334A" w:rsidRPr="00927D92">
        <w:t>(</w:t>
      </w:r>
      <w:r w:rsidR="00564371" w:rsidRPr="00927D92">
        <w:t xml:space="preserve">being </w:t>
      </w:r>
      <w:r w:rsidR="00372E10" w:rsidRPr="00927D92">
        <w:t>MFI 64</w:t>
      </w:r>
      <w:r w:rsidR="0094334A" w:rsidRPr="00927D92">
        <w:t>)</w:t>
      </w:r>
      <w:r w:rsidR="00372E10" w:rsidRPr="00927D92">
        <w:t xml:space="preserve"> </w:t>
      </w:r>
      <w:r w:rsidR="00E17E12" w:rsidRPr="00927D92">
        <w:t xml:space="preserve">was played in Court </w:t>
      </w:r>
      <w:r w:rsidR="00FC1657" w:rsidRPr="00927D92">
        <w:t>(</w:t>
      </w:r>
      <w:r w:rsidR="00E43EF0" w:rsidRPr="00927D92">
        <w:t>T2352</w:t>
      </w:r>
      <w:r w:rsidR="00410A97">
        <w:t>–3</w:t>
      </w:r>
      <w:r w:rsidR="00E43EF0" w:rsidRPr="00927D92">
        <w:t>)</w:t>
      </w:r>
      <w:r w:rsidR="00F10805" w:rsidRPr="00927D92">
        <w:t>.</w:t>
      </w:r>
      <w:r w:rsidR="006D0A47">
        <w:t xml:space="preserve"> </w:t>
      </w:r>
    </w:p>
    <w:p w14:paraId="29911545" w14:textId="7D116F11" w:rsidR="00534561" w:rsidRPr="00927D92" w:rsidRDefault="00D31ECB" w:rsidP="00D31ECB">
      <w:pPr>
        <w:pStyle w:val="ParaNumbering"/>
        <w:numPr>
          <w:ilvl w:val="0"/>
          <w:numId w:val="0"/>
        </w:numPr>
        <w:ind w:hanging="720"/>
      </w:pPr>
      <w:r w:rsidRPr="00927D92">
        <w:rPr>
          <w:sz w:val="20"/>
        </w:rPr>
        <w:t>404</w:t>
      </w:r>
      <w:r w:rsidRPr="00927D92">
        <w:rPr>
          <w:sz w:val="20"/>
        </w:rPr>
        <w:tab/>
      </w:r>
      <w:r w:rsidR="006E7C19" w:rsidRPr="00927D92">
        <w:t xml:space="preserve">It is true that </w:t>
      </w:r>
      <w:r w:rsidR="001C7AD3" w:rsidRPr="00927D92">
        <w:t xml:space="preserve">Mr Lehrmann was not constantly with Ms </w:t>
      </w:r>
      <w:r w:rsidR="00A35D88" w:rsidRPr="00927D92">
        <w:t>Higgins</w:t>
      </w:r>
      <w:r w:rsidR="001C7AD3" w:rsidRPr="00927D92">
        <w:t xml:space="preserve"> and was not</w:t>
      </w:r>
      <w:r w:rsidR="00A35D88" w:rsidRPr="00927D92">
        <w:t xml:space="preserve"> encouraging her to drink earlier in the </w:t>
      </w:r>
      <w:r w:rsidR="00317DAB" w:rsidRPr="00927D92">
        <w:t>evening,</w:t>
      </w:r>
      <w:r w:rsidR="00A35D88" w:rsidRPr="00927D92">
        <w:t xml:space="preserve"> but it is equally true that </w:t>
      </w:r>
      <w:r w:rsidR="00534561" w:rsidRPr="00927D92">
        <w:t>his evidence-in-chief</w:t>
      </w:r>
      <w:r w:rsidR="00A35D88" w:rsidRPr="00927D92">
        <w:t xml:space="preserve"> that his </w:t>
      </w:r>
      <w:r w:rsidR="00534561" w:rsidRPr="00927D92">
        <w:t>interactions with Ms Higgins at The Dock “were professional and cordial</w:t>
      </w:r>
      <w:r w:rsidR="0000516F" w:rsidRPr="00927D92">
        <w:t>” and that “</w:t>
      </w:r>
      <w:r w:rsidR="00534561" w:rsidRPr="00927D92">
        <w:t xml:space="preserve">I </w:t>
      </w:r>
      <w:r w:rsidR="004438EA">
        <w:t>recall</w:t>
      </w:r>
      <w:r w:rsidR="00534561" w:rsidRPr="00927D92">
        <w:t xml:space="preserve"> them being minimal</w:t>
      </w:r>
      <w:r w:rsidR="004438EA">
        <w:t>,</w:t>
      </w:r>
      <w:r w:rsidR="00534561" w:rsidRPr="00927D92">
        <w:t xml:space="preserve"> to an extent” (T94.38</w:t>
      </w:r>
      <w:r w:rsidR="000945B4" w:rsidRPr="00927D92">
        <w:rPr>
          <w:szCs w:val="24"/>
        </w:rPr>
        <w:t>–</w:t>
      </w:r>
      <w:r w:rsidR="000945B4">
        <w:rPr>
          <w:szCs w:val="24"/>
        </w:rPr>
        <w:t>39</w:t>
      </w:r>
      <w:r w:rsidR="00534561" w:rsidRPr="00927D92">
        <w:t>)</w:t>
      </w:r>
      <w:r w:rsidR="00B71DCD" w:rsidRPr="00927D92">
        <w:t xml:space="preserve"> </w:t>
      </w:r>
      <w:r w:rsidR="006666F5" w:rsidRPr="00927D92">
        <w:t xml:space="preserve">was a </w:t>
      </w:r>
      <w:r w:rsidR="003A5813">
        <w:t xml:space="preserve">serious </w:t>
      </w:r>
      <w:r w:rsidR="006666F5" w:rsidRPr="00927D92">
        <w:t>distortion</w:t>
      </w:r>
      <w:r w:rsidR="00B71DCD" w:rsidRPr="00927D92">
        <w:t xml:space="preserve"> </w:t>
      </w:r>
      <w:r w:rsidR="009E49E7">
        <w:t xml:space="preserve">of </w:t>
      </w:r>
      <w:r w:rsidR="00B71DCD" w:rsidRPr="00927D92">
        <w:t>their dealings</w:t>
      </w:r>
      <w:r w:rsidR="00534561" w:rsidRPr="00927D92">
        <w:t xml:space="preserve">. </w:t>
      </w:r>
      <w:r w:rsidR="00B71DCD" w:rsidRPr="00927D92">
        <w:t>Th</w:t>
      </w:r>
      <w:r w:rsidR="0083676A" w:rsidRPr="00927D92">
        <w:t>ose interactions</w:t>
      </w:r>
      <w:r w:rsidR="002B6091" w:rsidRPr="00927D92">
        <w:t xml:space="preserve"> cannot be properly characterised, as Mr Lehrmann attempted to do, as</w:t>
      </w:r>
      <w:r w:rsidR="00534561" w:rsidRPr="00927D92">
        <w:t xml:space="preserve"> “some brief social interactions” or “incidental conversations” and “nothing of substance” (T246.19</w:t>
      </w:r>
      <w:r w:rsidR="00A267D4" w:rsidRPr="00927D92">
        <w:t>–</w:t>
      </w:r>
      <w:r w:rsidR="00534561" w:rsidRPr="00927D92">
        <w:t>26).</w:t>
      </w:r>
      <w:r w:rsidR="002B6091" w:rsidRPr="00927D92">
        <w:t xml:space="preserve"> Contrary to his evidence, he did spend </w:t>
      </w:r>
      <w:r w:rsidR="00534561" w:rsidRPr="00927D92">
        <w:t>most</w:t>
      </w:r>
      <w:r w:rsidR="00534561" w:rsidRPr="00927D92">
        <w:rPr>
          <w:spacing w:val="-3"/>
        </w:rPr>
        <w:t xml:space="preserve"> </w:t>
      </w:r>
      <w:r w:rsidR="00534561" w:rsidRPr="00927D92">
        <w:t>of</w:t>
      </w:r>
      <w:r w:rsidR="00534561" w:rsidRPr="00927D92">
        <w:rPr>
          <w:spacing w:val="-4"/>
        </w:rPr>
        <w:t xml:space="preserve"> </w:t>
      </w:r>
      <w:r w:rsidR="00534561" w:rsidRPr="00927D92">
        <w:t>the</w:t>
      </w:r>
      <w:r w:rsidR="00534561" w:rsidRPr="00927D92">
        <w:rPr>
          <w:spacing w:val="-4"/>
        </w:rPr>
        <w:t xml:space="preserve"> </w:t>
      </w:r>
      <w:r w:rsidR="00534561" w:rsidRPr="00927D92">
        <w:t>evening</w:t>
      </w:r>
      <w:r w:rsidR="00534561" w:rsidRPr="00927D92">
        <w:rPr>
          <w:spacing w:val="-3"/>
        </w:rPr>
        <w:t xml:space="preserve"> </w:t>
      </w:r>
      <w:r w:rsidR="00534561" w:rsidRPr="00927D92">
        <w:t>with</w:t>
      </w:r>
      <w:r w:rsidR="00534561" w:rsidRPr="00927D92">
        <w:rPr>
          <w:spacing w:val="-3"/>
        </w:rPr>
        <w:t xml:space="preserve"> </w:t>
      </w:r>
      <w:r w:rsidR="00534561" w:rsidRPr="00927D92">
        <w:t>Ms</w:t>
      </w:r>
      <w:r w:rsidR="00534561" w:rsidRPr="00927D92">
        <w:rPr>
          <w:spacing w:val="-3"/>
        </w:rPr>
        <w:t xml:space="preserve"> </w:t>
      </w:r>
      <w:r w:rsidR="00534561" w:rsidRPr="00927D92">
        <w:t>Higgins</w:t>
      </w:r>
      <w:r w:rsidR="00CE1FDC" w:rsidRPr="00927D92">
        <w:t xml:space="preserve"> and, as the night </w:t>
      </w:r>
      <w:r w:rsidR="009907EA" w:rsidRPr="00927D92">
        <w:t>wore</w:t>
      </w:r>
      <w:r w:rsidR="00CE1FDC" w:rsidRPr="00927D92">
        <w:t xml:space="preserve"> on, was aware of her </w:t>
      </w:r>
      <w:r w:rsidR="00534561" w:rsidRPr="00927D92">
        <w:t>drinking</w:t>
      </w:r>
      <w:r w:rsidR="00D969AB" w:rsidRPr="00927D92">
        <w:t xml:space="preserve"> and</w:t>
      </w:r>
      <w:r w:rsidR="009907EA" w:rsidRPr="00927D92">
        <w:t>,</w:t>
      </w:r>
      <w:r w:rsidR="00D969AB" w:rsidRPr="00927D92">
        <w:t xml:space="preserve"> towards the end of the evening</w:t>
      </w:r>
      <w:r w:rsidR="009907EA" w:rsidRPr="00927D92">
        <w:t>,</w:t>
      </w:r>
      <w:r w:rsidR="00D969AB" w:rsidRPr="00927D92">
        <w:t xml:space="preserve"> was encouraging her to drink</w:t>
      </w:r>
      <w:r w:rsidR="00DD4E2A" w:rsidRPr="00927D92">
        <w:t xml:space="preserve"> well beyond the bounds of sobriety</w:t>
      </w:r>
      <w:r w:rsidR="00534561" w:rsidRPr="00927D92">
        <w:t>.</w:t>
      </w:r>
    </w:p>
    <w:p w14:paraId="58DDB394" w14:textId="01DC5765" w:rsidR="00463A3A" w:rsidRDefault="00D31ECB" w:rsidP="00D31ECB">
      <w:pPr>
        <w:pStyle w:val="ParaNumbering"/>
        <w:numPr>
          <w:ilvl w:val="0"/>
          <w:numId w:val="0"/>
        </w:numPr>
        <w:ind w:hanging="720"/>
      </w:pPr>
      <w:r>
        <w:rPr>
          <w:sz w:val="20"/>
        </w:rPr>
        <w:t>405</w:t>
      </w:r>
      <w:r>
        <w:rPr>
          <w:sz w:val="20"/>
        </w:rPr>
        <w:tab/>
      </w:r>
      <w:r w:rsidR="00BA3C8B" w:rsidRPr="00927D92">
        <w:t xml:space="preserve">He was also keen to continue the evening and his interactions with her. </w:t>
      </w:r>
      <w:r w:rsidR="00463A3A" w:rsidRPr="00927D92">
        <w:t xml:space="preserve">As </w:t>
      </w:r>
      <w:r w:rsidR="00660222" w:rsidRPr="00927D92">
        <w:t>events at T</w:t>
      </w:r>
      <w:r w:rsidR="00463A3A" w:rsidRPr="00927D92">
        <w:t>he Dock w</w:t>
      </w:r>
      <w:r w:rsidR="00660222" w:rsidRPr="00927D92">
        <w:t>ere</w:t>
      </w:r>
      <w:r w:rsidR="00463A3A" w:rsidRPr="00927D92">
        <w:t xml:space="preserve"> winding up, </w:t>
      </w:r>
      <w:r w:rsidR="0089539F" w:rsidRPr="00927D92">
        <w:t xml:space="preserve">a plan was made for </w:t>
      </w:r>
      <w:r w:rsidR="00626585" w:rsidRPr="00927D92">
        <w:t>a</w:t>
      </w:r>
      <w:r w:rsidR="0089539F" w:rsidRPr="00927D92">
        <w:t xml:space="preserve"> group </w:t>
      </w:r>
      <w:r w:rsidR="00CE2201">
        <w:t xml:space="preserve">to </w:t>
      </w:r>
      <w:r w:rsidR="000C026D" w:rsidRPr="00927D92">
        <w:t>then go</w:t>
      </w:r>
      <w:r w:rsidR="0089539F" w:rsidRPr="00927D92">
        <w:t xml:space="preserve"> to </w:t>
      </w:r>
      <w:r w:rsidR="00E67281" w:rsidRPr="00927D92">
        <w:t xml:space="preserve">an </w:t>
      </w:r>
      <w:r w:rsidR="007E7CA5" w:rsidRPr="00927D92">
        <w:t>“</w:t>
      </w:r>
      <w:r w:rsidR="00AC055D" w:rsidRPr="00927D92">
        <w:t>80</w:t>
      </w:r>
      <w:r w:rsidR="00E67281" w:rsidRPr="00927D92">
        <w:t>s themed</w:t>
      </w:r>
      <w:r w:rsidR="007E7CA5" w:rsidRPr="00927D92">
        <w:t>”</w:t>
      </w:r>
      <w:r w:rsidR="00E67281" w:rsidRPr="00927D92">
        <w:t xml:space="preserve"> </w:t>
      </w:r>
      <w:r w:rsidR="0089539F" w:rsidRPr="00927D92">
        <w:t xml:space="preserve">bar, known as “88mph”, and located in </w:t>
      </w:r>
      <w:r w:rsidR="00303012">
        <w:t xml:space="preserve">the Canberra </w:t>
      </w:r>
      <w:r w:rsidR="0089539F" w:rsidRPr="00927D92">
        <w:t>Civic.</w:t>
      </w:r>
      <w:r w:rsidR="000F1ECF" w:rsidRPr="00927D92">
        <w:t xml:space="preserve"> </w:t>
      </w:r>
      <w:r w:rsidR="00ED4C87" w:rsidRPr="00927D92">
        <w:t>Although it does not matter, n</w:t>
      </w:r>
      <w:r w:rsidR="000F1ECF" w:rsidRPr="00927D92">
        <w:t xml:space="preserve">o evidence </w:t>
      </w:r>
      <w:r w:rsidR="00786EF9" w:rsidRPr="00927D92">
        <w:t xml:space="preserve">was adduced as to why the bar had </w:t>
      </w:r>
      <w:r w:rsidR="000B7C19" w:rsidRPr="00927D92">
        <w:t>this</w:t>
      </w:r>
      <w:r w:rsidR="00786EF9" w:rsidRPr="00927D92">
        <w:t xml:space="preserve"> name</w:t>
      </w:r>
      <w:r w:rsidR="002A7515" w:rsidRPr="00927D92">
        <w:t>,</w:t>
      </w:r>
      <w:r w:rsidR="00786EF9" w:rsidRPr="00927D92">
        <w:t xml:space="preserve"> </w:t>
      </w:r>
      <w:r w:rsidR="005A6636" w:rsidRPr="00927D92">
        <w:t>but</w:t>
      </w:r>
      <w:r w:rsidR="00786EF9" w:rsidRPr="00927D92">
        <w:t xml:space="preserve"> one might speculate</w:t>
      </w:r>
      <w:r w:rsidR="0015307C" w:rsidRPr="00927D92">
        <w:t xml:space="preserve"> the owner</w:t>
      </w:r>
      <w:r w:rsidR="00865191" w:rsidRPr="00927D92">
        <w:t xml:space="preserve"> was </w:t>
      </w:r>
      <w:r w:rsidR="006E335A" w:rsidRPr="00927D92">
        <w:t xml:space="preserve">an aficionado </w:t>
      </w:r>
      <w:r w:rsidR="00865191" w:rsidRPr="00927D92">
        <w:t xml:space="preserve">of </w:t>
      </w:r>
      <w:r w:rsidR="002A7515" w:rsidRPr="00927D92">
        <w:t>the</w:t>
      </w:r>
      <w:r w:rsidR="00CA2A4A">
        <w:t xml:space="preserve"> popular</w:t>
      </w:r>
      <w:r w:rsidR="002A7515" w:rsidRPr="00927D92">
        <w:t xml:space="preserve"> </w:t>
      </w:r>
      <w:r w:rsidR="009F6090" w:rsidRPr="00927D92">
        <w:t xml:space="preserve">1985 </w:t>
      </w:r>
      <w:r w:rsidR="002A7515" w:rsidRPr="00927D92">
        <w:t xml:space="preserve">film </w:t>
      </w:r>
      <w:r w:rsidR="0015307C" w:rsidRPr="0079229D">
        <w:rPr>
          <w:i/>
          <w:iCs/>
        </w:rPr>
        <w:t>Back to the Future</w:t>
      </w:r>
      <w:r w:rsidR="002D7BA0" w:rsidRPr="00927D92">
        <w:t xml:space="preserve"> where Marty McFly </w:t>
      </w:r>
      <w:r w:rsidR="002A7515" w:rsidRPr="00927D92">
        <w:t xml:space="preserve">(Michael J Fox) </w:t>
      </w:r>
      <w:r w:rsidR="00BB785B" w:rsidRPr="00927D92">
        <w:t xml:space="preserve">travels </w:t>
      </w:r>
      <w:r w:rsidR="002A7515" w:rsidRPr="00927D92">
        <w:t>in a</w:t>
      </w:r>
      <w:r w:rsidR="0015307C" w:rsidRPr="00927D92">
        <w:t xml:space="preserve"> DeLorean time machine </w:t>
      </w:r>
      <w:r w:rsidR="00E14643">
        <w:t xml:space="preserve">from the 1950s </w:t>
      </w:r>
      <w:r w:rsidR="002A7515" w:rsidRPr="00927D92">
        <w:t>back to the 1980s at that speed</w:t>
      </w:r>
      <w:r w:rsidR="005755D7" w:rsidRPr="00927D92">
        <w:t>.</w:t>
      </w:r>
    </w:p>
    <w:p w14:paraId="472F5A82" w14:textId="77777777" w:rsidR="004E05B0" w:rsidRPr="00927D92" w:rsidRDefault="004E05B0" w:rsidP="004E05B0">
      <w:pPr>
        <w:pStyle w:val="Heading3"/>
      </w:pPr>
      <w:bookmarkStart w:id="111" w:name="_Ref162625903"/>
      <w:r w:rsidRPr="00927D92">
        <w:t>VIII</w:t>
      </w:r>
      <w:r w:rsidRPr="00927D92">
        <w:tab/>
        <w:t>88mph</w:t>
      </w:r>
      <w:bookmarkEnd w:id="111"/>
    </w:p>
    <w:p w14:paraId="7EB01200" w14:textId="6DD43AB0" w:rsidR="004E05B0" w:rsidRPr="00927D92" w:rsidRDefault="00D31ECB" w:rsidP="00D31ECB">
      <w:pPr>
        <w:pStyle w:val="ParaNumbering"/>
        <w:numPr>
          <w:ilvl w:val="0"/>
          <w:numId w:val="0"/>
        </w:numPr>
        <w:ind w:hanging="720"/>
      </w:pPr>
      <w:r w:rsidRPr="00927D92">
        <w:rPr>
          <w:sz w:val="20"/>
        </w:rPr>
        <w:t>406</w:t>
      </w:r>
      <w:r w:rsidRPr="00927D92">
        <w:rPr>
          <w:sz w:val="20"/>
        </w:rPr>
        <w:tab/>
      </w:r>
      <w:r w:rsidR="004E05B0" w:rsidRPr="00927D92">
        <w:t xml:space="preserve">As it happened, only Mr Lehrmann, Ms Higgins, Mr Wenke and Ms Gain continued on to 88mph. Perhaps unsurprisingly, given the hour of the visit and the amount </w:t>
      </w:r>
      <w:r w:rsidR="004E05B0">
        <w:t>of</w:t>
      </w:r>
      <w:r w:rsidR="004E05B0" w:rsidRPr="00927D92">
        <w:t xml:space="preserve"> alcohol that had been consumed,</w:t>
      </w:r>
      <w:r w:rsidR="008B5359">
        <w:t xml:space="preserve"> the</w:t>
      </w:r>
      <w:r w:rsidR="004E05B0" w:rsidRPr="00927D92">
        <w:t xml:space="preserve"> evidence as to aspects of what occurred at 88mph was somewhat hazy.</w:t>
      </w:r>
    </w:p>
    <w:p w14:paraId="43AF95F7" w14:textId="14647B20" w:rsidR="004E05B0" w:rsidRPr="00927D92" w:rsidRDefault="00D31ECB" w:rsidP="00D31ECB">
      <w:pPr>
        <w:pStyle w:val="ParaNumbering"/>
        <w:numPr>
          <w:ilvl w:val="0"/>
          <w:numId w:val="0"/>
        </w:numPr>
        <w:ind w:hanging="720"/>
      </w:pPr>
      <w:r w:rsidRPr="00927D92">
        <w:rPr>
          <w:sz w:val="20"/>
        </w:rPr>
        <w:t>407</w:t>
      </w:r>
      <w:r w:rsidRPr="00927D92">
        <w:rPr>
          <w:sz w:val="20"/>
        </w:rPr>
        <w:tab/>
      </w:r>
      <w:r w:rsidR="004E05B0" w:rsidRPr="00927D92">
        <w:t xml:space="preserve">Mr Lehrmann submits there is “no consistent or reliable evidence as to how many drinks Ms Higgins consumed at 88mph”, other than what can be inferred from the fact Mr Lehrmann spent $40 at 88mph (or, more accurately, $40 </w:t>
      </w:r>
      <w:r w:rsidR="004E05B0">
        <w:t>shown on</w:t>
      </w:r>
      <w:r w:rsidR="004E05B0" w:rsidRPr="00927D92">
        <w:t xml:space="preserve"> </w:t>
      </w:r>
      <w:r w:rsidR="008D13A9">
        <w:t xml:space="preserve">what we now know are </w:t>
      </w:r>
      <w:r w:rsidR="004E05B0" w:rsidRPr="00927D92">
        <w:t>incomplete card statements)</w:t>
      </w:r>
      <w:r w:rsidR="00D86FDE">
        <w:t xml:space="preserve"> (Ex 15)</w:t>
      </w:r>
      <w:r w:rsidR="004E05B0" w:rsidRPr="00927D92">
        <w:t>. But Ms Higgins did give evidence Mr Lehrmann and Mr Wenke bought her and Ms Gain drinks and that they</w:t>
      </w:r>
      <w:r w:rsidR="004E05B0" w:rsidRPr="00927D92">
        <w:rPr>
          <w:spacing w:val="-2"/>
        </w:rPr>
        <w:t xml:space="preserve"> </w:t>
      </w:r>
      <w:r w:rsidR="004E05B0" w:rsidRPr="00927D92">
        <w:t>were</w:t>
      </w:r>
      <w:r w:rsidR="004E05B0" w:rsidRPr="00927D92">
        <w:rPr>
          <w:spacing w:val="-2"/>
        </w:rPr>
        <w:t xml:space="preserve"> </w:t>
      </w:r>
      <w:r w:rsidR="004E05B0" w:rsidRPr="00927D92">
        <w:t>shots</w:t>
      </w:r>
      <w:r w:rsidR="004E05B0" w:rsidRPr="00927D92">
        <w:rPr>
          <w:spacing w:val="-1"/>
        </w:rPr>
        <w:t xml:space="preserve"> </w:t>
      </w:r>
      <w:r w:rsidR="004E05B0" w:rsidRPr="00927D92">
        <w:t>(T619.11–12).</w:t>
      </w:r>
      <w:r w:rsidR="004E05B0" w:rsidRPr="00927D92">
        <w:rPr>
          <w:spacing w:val="-1"/>
        </w:rPr>
        <w:t xml:space="preserve"> Although </w:t>
      </w:r>
      <w:r w:rsidR="004E05B0" w:rsidRPr="00927D92">
        <w:t>she</w:t>
      </w:r>
      <w:r w:rsidR="004E05B0" w:rsidRPr="00927D92">
        <w:rPr>
          <w:spacing w:val="-2"/>
        </w:rPr>
        <w:t xml:space="preserve"> </w:t>
      </w:r>
      <w:r w:rsidR="004E05B0" w:rsidRPr="00927D92">
        <w:t>could</w:t>
      </w:r>
      <w:r w:rsidR="004E05B0" w:rsidRPr="00927D92">
        <w:rPr>
          <w:spacing w:val="-1"/>
        </w:rPr>
        <w:t xml:space="preserve"> </w:t>
      </w:r>
      <w:r w:rsidR="004E05B0" w:rsidRPr="00927D92">
        <w:t>not</w:t>
      </w:r>
      <w:r w:rsidR="004E05B0" w:rsidRPr="00927D92">
        <w:rPr>
          <w:spacing w:val="-1"/>
        </w:rPr>
        <w:t xml:space="preserve"> </w:t>
      </w:r>
      <w:r w:rsidR="004E05B0" w:rsidRPr="00927D92">
        <w:t>recall</w:t>
      </w:r>
      <w:r w:rsidR="004E05B0" w:rsidRPr="00927D92">
        <w:rPr>
          <w:spacing w:val="-1"/>
        </w:rPr>
        <w:t xml:space="preserve"> </w:t>
      </w:r>
      <w:r w:rsidR="004E05B0" w:rsidRPr="00927D92">
        <w:t>how</w:t>
      </w:r>
      <w:r w:rsidR="004E05B0" w:rsidRPr="00927D92">
        <w:rPr>
          <w:spacing w:val="-2"/>
        </w:rPr>
        <w:t xml:space="preserve"> </w:t>
      </w:r>
      <w:r w:rsidR="004E05B0" w:rsidRPr="00927D92">
        <w:t xml:space="preserve">many shots she had, her recollection was that there were </w:t>
      </w:r>
      <w:r w:rsidR="004E05B0" w:rsidRPr="00726CB8">
        <w:rPr>
          <w:i/>
          <w:iCs/>
        </w:rPr>
        <w:t>rounds</w:t>
      </w:r>
      <w:r w:rsidR="004E05B0" w:rsidRPr="00927D92">
        <w:t xml:space="preserve"> of drinks, plural (T619.19). Ms Gain said she could “remember having at least one drink; I don’t recall what that drink was” (T1106.15</w:t>
      </w:r>
      <w:r w:rsidR="00B54B65" w:rsidRPr="00927D92">
        <w:rPr>
          <w:szCs w:val="24"/>
        </w:rPr>
        <w:t>–</w:t>
      </w:r>
      <w:r w:rsidR="00B54B65">
        <w:rPr>
          <w:szCs w:val="24"/>
        </w:rPr>
        <w:t>16</w:t>
      </w:r>
      <w:r w:rsidR="004E05B0" w:rsidRPr="00927D92">
        <w:t>) and Mr Wenke explained he recalled “talking and drinking” but did not recall the specifics</w:t>
      </w:r>
      <w:r w:rsidR="000867A1">
        <w:t xml:space="preserve"> (T1123.</w:t>
      </w:r>
      <w:r w:rsidR="002D4039">
        <w:t>9).</w:t>
      </w:r>
    </w:p>
    <w:p w14:paraId="42190A42" w14:textId="6BC2347C" w:rsidR="004E05B0" w:rsidRPr="00927D92" w:rsidRDefault="00D31ECB" w:rsidP="00D31ECB">
      <w:pPr>
        <w:pStyle w:val="ParaNumbering"/>
        <w:numPr>
          <w:ilvl w:val="0"/>
          <w:numId w:val="0"/>
        </w:numPr>
        <w:ind w:hanging="720"/>
      </w:pPr>
      <w:r w:rsidRPr="00927D92">
        <w:rPr>
          <w:sz w:val="20"/>
        </w:rPr>
        <w:t>408</w:t>
      </w:r>
      <w:r w:rsidRPr="00927D92">
        <w:rPr>
          <w:sz w:val="20"/>
        </w:rPr>
        <w:tab/>
      </w:r>
      <w:r w:rsidR="004E05B0" w:rsidRPr="00927D92">
        <w:t xml:space="preserve">It is not entirely clear, but I think it is </w:t>
      </w:r>
      <w:r w:rsidR="0016111D">
        <w:t>highly</w:t>
      </w:r>
      <w:r w:rsidR="004E05B0" w:rsidRPr="00927D92">
        <w:t xml:space="preserve"> likely that Ms Higgins had at least two and possibly more shots at 88mph</w:t>
      </w:r>
      <w:r w:rsidR="008F4D8D">
        <w:t xml:space="preserve"> g</w:t>
      </w:r>
      <w:r w:rsidR="004E05B0" w:rsidRPr="00927D92">
        <w:t>iven the context of the earlier drinking (particularly towards the end of the festivities at The Dock), Mr Lehrmann</w:t>
      </w:r>
      <w:r w:rsidR="004E05B0">
        <w:t>’s</w:t>
      </w:r>
      <w:r w:rsidR="004E05B0" w:rsidRPr="00927D92">
        <w:t xml:space="preserve"> encouragement of the drinking, and the solecism of taking the benefit of shout</w:t>
      </w:r>
      <w:r w:rsidR="00651DC6">
        <w:t xml:space="preserve">ing </w:t>
      </w:r>
      <w:r w:rsidR="004E05B0" w:rsidRPr="00927D92">
        <w:t>and not reciprocating</w:t>
      </w:r>
      <w:r w:rsidR="008F4D8D">
        <w:t>.</w:t>
      </w:r>
      <w:r w:rsidR="004E05B0" w:rsidRPr="00927D92">
        <w:t xml:space="preserve"> This is consistent with Ms Higgins’ evidence and suggests that she had a least two shots (which, with the benefit of s 144 EA, I assume would have been 30ml nips). I am fortified in this view given that the group stayed in 88mph for a period in excess of an hour and a half.</w:t>
      </w:r>
      <w:r w:rsidR="004E05B0">
        <w:t xml:space="preserve"> </w:t>
      </w:r>
    </w:p>
    <w:p w14:paraId="55AB6489" w14:textId="32AB2BF5" w:rsidR="004E05B0" w:rsidRPr="00927D92" w:rsidRDefault="00D31ECB" w:rsidP="00D31ECB">
      <w:pPr>
        <w:pStyle w:val="ParaNumbering"/>
        <w:numPr>
          <w:ilvl w:val="0"/>
          <w:numId w:val="0"/>
        </w:numPr>
        <w:ind w:hanging="720"/>
      </w:pPr>
      <w:r w:rsidRPr="00927D92">
        <w:rPr>
          <w:sz w:val="20"/>
        </w:rPr>
        <w:t>409</w:t>
      </w:r>
      <w:r w:rsidRPr="00927D92">
        <w:rPr>
          <w:sz w:val="20"/>
        </w:rPr>
        <w:tab/>
      </w:r>
      <w:r w:rsidR="004E05B0" w:rsidRPr="00927D92">
        <w:t>But whatever else may be less than pellucid, one thing did emerge with clarity from the evidence of Ms Gain: that at 88mph “Brittany hooked up with Bruce”</w:t>
      </w:r>
      <w:r w:rsidR="00075D80">
        <w:t xml:space="preserve"> (Ex R59).</w:t>
      </w:r>
      <w:r w:rsidR="004E05B0" w:rsidRPr="00927D92">
        <w:t xml:space="preserve"> </w:t>
      </w:r>
    </w:p>
    <w:p w14:paraId="2B3CBE74" w14:textId="2ACA6C58" w:rsidR="004E05B0" w:rsidRPr="00927D92" w:rsidRDefault="00D31ECB" w:rsidP="00D31ECB">
      <w:pPr>
        <w:pStyle w:val="ParaNumbering"/>
        <w:numPr>
          <w:ilvl w:val="0"/>
          <w:numId w:val="0"/>
        </w:numPr>
        <w:ind w:hanging="720"/>
      </w:pPr>
      <w:r w:rsidRPr="00927D92">
        <w:rPr>
          <w:sz w:val="20"/>
        </w:rPr>
        <w:t>410</w:t>
      </w:r>
      <w:r w:rsidRPr="00927D92">
        <w:rPr>
          <w:sz w:val="20"/>
        </w:rPr>
        <w:tab/>
      </w:r>
      <w:r w:rsidR="004E05B0" w:rsidRPr="00927D92">
        <w:t>I am amply satisfied that I ought to reject the evidence of Mr Lehrmann and Ms Higgins which is inconsistent with this account of Ms Gain. In particular, I reject Mr Lehrmann</w:t>
      </w:r>
      <w:r w:rsidR="004E05B0">
        <w:t>’s</w:t>
      </w:r>
      <w:r w:rsidR="004E05B0" w:rsidRPr="00927D92">
        <w:t xml:space="preserve"> denial of “pash[ing]” Ms Higgins (T297.5–11) and “any intimate behaviour” with Ms Higgins at 88mph (T301.16–17).</w:t>
      </w:r>
      <w:r w:rsidR="00B26D57">
        <w:t xml:space="preserve"> </w:t>
      </w:r>
      <w:r w:rsidR="00952087">
        <w:t xml:space="preserve"> </w:t>
      </w:r>
    </w:p>
    <w:p w14:paraId="54632415" w14:textId="639D7626" w:rsidR="004E05B0" w:rsidRPr="00927D92" w:rsidRDefault="00D31ECB" w:rsidP="00D31ECB">
      <w:pPr>
        <w:pStyle w:val="ParaNumbering"/>
        <w:numPr>
          <w:ilvl w:val="0"/>
          <w:numId w:val="0"/>
        </w:numPr>
        <w:ind w:hanging="720"/>
      </w:pPr>
      <w:r w:rsidRPr="00927D92">
        <w:rPr>
          <w:sz w:val="20"/>
        </w:rPr>
        <w:t>411</w:t>
      </w:r>
      <w:r w:rsidRPr="00927D92">
        <w:rPr>
          <w:sz w:val="20"/>
        </w:rPr>
        <w:tab/>
      </w:r>
      <w:r w:rsidR="004E05B0" w:rsidRPr="00927D92">
        <w:t xml:space="preserve">As to Ms Higgins, she asserted that Mr Lehrmann was “all over her space” (T620.17–24) and gave evidence that (T620.7–10): </w:t>
      </w:r>
      <w:r w:rsidR="004E05B0">
        <w:t xml:space="preserve"> </w:t>
      </w:r>
    </w:p>
    <w:p w14:paraId="7A6C1F74" w14:textId="77777777" w:rsidR="004E05B0" w:rsidRPr="00927D92" w:rsidRDefault="004E05B0" w:rsidP="004E05B0">
      <w:pPr>
        <w:pStyle w:val="Quote1"/>
      </w:pPr>
      <w:r w:rsidRPr="00927D92">
        <w:t>I remember him having his arm around my shoulder. I remember him touching me and I remember having, like, a thought process of – of discomfort, but not wanting to vocalise a discomfort, so I remember that. I – I called it handsy. I felt him being handsy with me.</w:t>
      </w:r>
    </w:p>
    <w:p w14:paraId="20FF9F93" w14:textId="6C326018" w:rsidR="004E05B0" w:rsidRPr="00927D92" w:rsidRDefault="00D31ECB" w:rsidP="00D31ECB">
      <w:pPr>
        <w:pStyle w:val="ParaNumbering"/>
        <w:numPr>
          <w:ilvl w:val="0"/>
          <w:numId w:val="0"/>
        </w:numPr>
        <w:ind w:hanging="720"/>
      </w:pPr>
      <w:r w:rsidRPr="00927D92">
        <w:rPr>
          <w:sz w:val="20"/>
        </w:rPr>
        <w:t>412</w:t>
      </w:r>
      <w:r w:rsidRPr="00927D92">
        <w:rPr>
          <w:sz w:val="20"/>
        </w:rPr>
        <w:tab/>
      </w:r>
      <w:r w:rsidR="004E05B0" w:rsidRPr="00927D92">
        <w:t>Ms Higgins</w:t>
      </w:r>
      <w:r w:rsidR="00370235">
        <w:t>’</w:t>
      </w:r>
      <w:r w:rsidR="004E05B0" w:rsidRPr="00927D92">
        <w:t xml:space="preserve"> evidence that she was passive and discomforted is an example, on one level understandably, of Ms Higgins </w:t>
      </w:r>
      <w:r w:rsidR="000F75E4">
        <w:t>moulding</w:t>
      </w:r>
      <w:r w:rsidR="004E05B0" w:rsidRPr="00927D92">
        <w:t xml:space="preserve"> her recollection. Despite her evidence, and as much as Ms Higgins might regret it, as Ms Gain recalled, they were “quite touchy with one another”</w:t>
      </w:r>
      <w:r w:rsidR="0077445B">
        <w:t xml:space="preserve"> (T</w:t>
      </w:r>
      <w:r w:rsidR="001F4545">
        <w:t>1106.20)</w:t>
      </w:r>
      <w:r w:rsidR="004E05B0" w:rsidRPr="00927D92">
        <w:t xml:space="preserve"> and “his hands [were] on her thighs and her hands [were] on his thighs”</w:t>
      </w:r>
      <w:r w:rsidR="00EB5B36">
        <w:t xml:space="preserve"> (T1107.1–2)</w:t>
      </w:r>
      <w:r w:rsidR="004E05B0" w:rsidRPr="00927D92">
        <w:t xml:space="preserve"> and they engaged in a mutually passionate kiss.  This was “a real kiss”; more than “a peck, it was very much a kiss kiss”, a “passionate kiss” and a “pash” (T1107.4</w:t>
      </w:r>
      <w:r w:rsidR="004E05B0">
        <w:t>–</w:t>
      </w:r>
      <w:r w:rsidR="004E05B0" w:rsidRPr="00927D92">
        <w:t>21).</w:t>
      </w:r>
      <w:r w:rsidR="00BD097F">
        <w:t xml:space="preserve"> </w:t>
      </w:r>
      <w:r w:rsidR="004E05B0" w:rsidRPr="00927D92">
        <w:t>The submission made by Network Ten that Ms Gain</w:t>
      </w:r>
      <w:r w:rsidR="004E05B0">
        <w:t>’s</w:t>
      </w:r>
      <w:r w:rsidR="004E05B0" w:rsidRPr="00927D92">
        <w:t xml:space="preserve"> account is “entirely consistent with Ms Higgins’ account” is, with respect, silly. One does not “pash” passively.</w:t>
      </w:r>
    </w:p>
    <w:p w14:paraId="09999CC1" w14:textId="579E3A60" w:rsidR="004E05B0" w:rsidRPr="00927D92" w:rsidRDefault="00D31ECB" w:rsidP="00D31ECB">
      <w:pPr>
        <w:pStyle w:val="ParaNumbering"/>
        <w:numPr>
          <w:ilvl w:val="0"/>
          <w:numId w:val="0"/>
        </w:numPr>
        <w:ind w:hanging="720"/>
      </w:pPr>
      <w:r w:rsidRPr="00927D92">
        <w:rPr>
          <w:sz w:val="20"/>
        </w:rPr>
        <w:t>413</w:t>
      </w:r>
      <w:r w:rsidRPr="00927D92">
        <w:rPr>
          <w:sz w:val="20"/>
        </w:rPr>
        <w:tab/>
      </w:r>
      <w:r w:rsidR="004E05B0" w:rsidRPr="00927D92">
        <w:t xml:space="preserve">Mr Lehrmann was acting upon his attraction to Ms Higgins, and the less than sober Ms Higgins was sufficiently uninhibited to be </w:t>
      </w:r>
      <w:r w:rsidR="004E05B0">
        <w:t>a</w:t>
      </w:r>
      <w:r w:rsidR="004E05B0" w:rsidRPr="00927D92">
        <w:t xml:space="preserve"> not unwilling participant in the level of intimacy Ms Gain described. Any discomfort was not evident to Ms Gain, who viewed what was happening as mutually intimate conduct by two young people “hooking up” in a nightclub.</w:t>
      </w:r>
    </w:p>
    <w:p w14:paraId="651F3D20" w14:textId="6672A7DA" w:rsidR="004E05B0" w:rsidRPr="00927D92" w:rsidRDefault="00D31ECB" w:rsidP="00D31ECB">
      <w:pPr>
        <w:pStyle w:val="ParaNumbering"/>
        <w:numPr>
          <w:ilvl w:val="0"/>
          <w:numId w:val="0"/>
        </w:numPr>
        <w:ind w:hanging="720"/>
      </w:pPr>
      <w:r w:rsidRPr="00927D92">
        <w:rPr>
          <w:sz w:val="20"/>
        </w:rPr>
        <w:t>414</w:t>
      </w:r>
      <w:r w:rsidRPr="00927D92">
        <w:rPr>
          <w:sz w:val="20"/>
        </w:rPr>
        <w:tab/>
      </w:r>
      <w:r w:rsidR="004E05B0" w:rsidRPr="00927D92">
        <w:t>I also accept the evidence of Ms Gain that Ms Higgins fell over and was required to be helped back up (T1106.1</w:t>
      </w:r>
      <w:r w:rsidR="008102CA">
        <w:t>8</w:t>
      </w:r>
      <w:r w:rsidR="004E05B0" w:rsidRPr="00927D92">
        <w:t>).</w:t>
      </w:r>
      <w:r w:rsidR="002548C0">
        <w:t xml:space="preserve"> </w:t>
      </w:r>
      <w:r w:rsidR="004E05B0" w:rsidRPr="00927D92">
        <w:t xml:space="preserve">This happened close to the booth, and Mr Lehrmann </w:t>
      </w:r>
      <w:r w:rsidR="004E05B0">
        <w:t xml:space="preserve">was the one to </w:t>
      </w:r>
      <w:r w:rsidR="004E05B0" w:rsidRPr="00927D92">
        <w:t>help her to her feet and back into the booth (T1106.35–46).</w:t>
      </w:r>
      <w:r w:rsidR="004E05B0" w:rsidRPr="00927D92">
        <w:rPr>
          <w:spacing w:val="-1"/>
        </w:rPr>
        <w:t xml:space="preserve"> </w:t>
      </w:r>
      <w:r w:rsidR="004E05B0" w:rsidRPr="00927D92">
        <w:t>She could not recall if Ms Higgins injured herself in the fall (T1116.30–35). Although, based upon Ms Gain</w:t>
      </w:r>
      <w:r w:rsidR="004E05B0">
        <w:t>’s</w:t>
      </w:r>
      <w:r w:rsidR="004E05B0" w:rsidRPr="00927D92">
        <w:t xml:space="preserve"> evidence, this incident occurred and there may have been other stumbling, including on the stairs, I am not satisfied that there was any “falling up the stairs” </w:t>
      </w:r>
      <w:r w:rsidR="00C505E0">
        <w:t>so</w:t>
      </w:r>
      <w:r w:rsidR="004E05B0" w:rsidRPr="00927D92">
        <w:t xml:space="preserve"> as to sustain </w:t>
      </w:r>
      <w:r w:rsidR="004E05B0">
        <w:t>the</w:t>
      </w:r>
      <w:r w:rsidR="004E05B0" w:rsidRPr="00927D92">
        <w:t xml:space="preserve"> bruise</w:t>
      </w:r>
      <w:r w:rsidR="00874FB3">
        <w:t xml:space="preserve"> </w:t>
      </w:r>
      <w:r w:rsidR="004E05B0">
        <w:t>recorded in the bruise photograph</w:t>
      </w:r>
      <w:r w:rsidR="004E05B0" w:rsidRPr="00927D92">
        <w:t xml:space="preserve"> as Ms Higgins </w:t>
      </w:r>
      <w:r w:rsidR="004E05B0">
        <w:t xml:space="preserve">belatedly </w:t>
      </w:r>
      <w:r w:rsidR="004E05B0" w:rsidRPr="00927D92">
        <w:t>suggested (</w:t>
      </w:r>
      <w:r w:rsidR="003C20FA">
        <w:t xml:space="preserve">and </w:t>
      </w:r>
      <w:r w:rsidR="004E05B0" w:rsidRPr="00927D92">
        <w:t xml:space="preserve">given how </w:t>
      </w:r>
      <w:r w:rsidR="003C20FA">
        <w:t>a</w:t>
      </w:r>
      <w:r w:rsidR="00373BA0">
        <w:t xml:space="preserve"> body would </w:t>
      </w:r>
      <w:r w:rsidR="00DD7986">
        <w:t>likely</w:t>
      </w:r>
      <w:r w:rsidR="00373BA0">
        <w:t xml:space="preserve"> </w:t>
      </w:r>
      <w:r w:rsidR="00F8103C">
        <w:t xml:space="preserve">“fall up” </w:t>
      </w:r>
      <w:r w:rsidR="00B02346">
        <w:t>to strike</w:t>
      </w:r>
      <w:r w:rsidR="00F8103C">
        <w:t xml:space="preserve"> </w:t>
      </w:r>
      <w:r w:rsidR="003B2B3E">
        <w:t xml:space="preserve">ascending </w:t>
      </w:r>
      <w:r w:rsidR="00F8103C">
        <w:t>stairs</w:t>
      </w:r>
      <w:r w:rsidR="003B2B3E">
        <w:t>,</w:t>
      </w:r>
      <w:r w:rsidR="00F8103C">
        <w:t xml:space="preserve"> </w:t>
      </w:r>
      <w:r w:rsidR="003C20FA">
        <w:t xml:space="preserve">it is not immediately obvious to me how </w:t>
      </w:r>
      <w:r w:rsidR="003E243D">
        <w:t>the bruise</w:t>
      </w:r>
      <w:r w:rsidR="004E05B0" w:rsidRPr="00927D92">
        <w:t xml:space="preserve"> </w:t>
      </w:r>
      <w:r w:rsidR="00B02346">
        <w:t xml:space="preserve">photograph depicts such an injury </w:t>
      </w:r>
      <w:r w:rsidR="004E05B0" w:rsidRPr="00927D92">
        <w:t>– assuming the photograph existed in 2019).</w:t>
      </w:r>
      <w:r w:rsidR="00506259">
        <w:t xml:space="preserve"> </w:t>
      </w:r>
    </w:p>
    <w:p w14:paraId="0F13F6B0" w14:textId="02613674" w:rsidR="004E05B0" w:rsidRPr="00927D92" w:rsidRDefault="00D31ECB" w:rsidP="00D31ECB">
      <w:pPr>
        <w:pStyle w:val="ParaNumbering"/>
        <w:numPr>
          <w:ilvl w:val="0"/>
          <w:numId w:val="0"/>
        </w:numPr>
        <w:ind w:hanging="720"/>
      </w:pPr>
      <w:r w:rsidRPr="00927D92">
        <w:rPr>
          <w:sz w:val="20"/>
        </w:rPr>
        <w:t>415</w:t>
      </w:r>
      <w:r w:rsidRPr="00927D92">
        <w:rPr>
          <w:sz w:val="20"/>
        </w:rPr>
        <w:tab/>
      </w:r>
      <w:r w:rsidR="004E05B0" w:rsidRPr="00927D92">
        <w:t xml:space="preserve">Ms Gain also told the Court she formed a view, </w:t>
      </w:r>
      <w:r w:rsidR="00C77A0F" w:rsidRPr="00927D92">
        <w:t>based on</w:t>
      </w:r>
      <w:r w:rsidR="004E05B0" w:rsidRPr="00927D92">
        <w:t xml:space="preserve"> her previous observations of alcohol on Ms Higgins, that Ms Higgins was intoxicated. She</w:t>
      </w:r>
      <w:r w:rsidR="004E05B0" w:rsidRPr="00927D92">
        <w:rPr>
          <w:spacing w:val="-14"/>
        </w:rPr>
        <w:t xml:space="preserve"> </w:t>
      </w:r>
      <w:r w:rsidR="004E05B0" w:rsidRPr="00927D92">
        <w:t>knew</w:t>
      </w:r>
      <w:r w:rsidR="004E05B0" w:rsidRPr="00927D92">
        <w:rPr>
          <w:spacing w:val="-14"/>
        </w:rPr>
        <w:t xml:space="preserve"> </w:t>
      </w:r>
      <w:r w:rsidR="004E05B0" w:rsidRPr="00927D92">
        <w:t>the</w:t>
      </w:r>
      <w:r w:rsidR="004E05B0" w:rsidRPr="00927D92">
        <w:rPr>
          <w:spacing w:val="-14"/>
        </w:rPr>
        <w:t xml:space="preserve"> </w:t>
      </w:r>
      <w:r w:rsidR="004E05B0" w:rsidRPr="00927D92">
        <w:t>difference</w:t>
      </w:r>
      <w:r w:rsidR="004E05B0" w:rsidRPr="00927D92">
        <w:rPr>
          <w:spacing w:val="-14"/>
        </w:rPr>
        <w:t xml:space="preserve"> </w:t>
      </w:r>
      <w:r w:rsidR="004E05B0" w:rsidRPr="00927D92">
        <w:t>between when</w:t>
      </w:r>
      <w:r w:rsidR="004E05B0" w:rsidRPr="00927D92">
        <w:rPr>
          <w:spacing w:val="-11"/>
        </w:rPr>
        <w:t xml:space="preserve"> </w:t>
      </w:r>
      <w:r w:rsidR="004E05B0" w:rsidRPr="00927D92">
        <w:t>Ms</w:t>
      </w:r>
      <w:r w:rsidR="004E05B0" w:rsidRPr="00927D92">
        <w:rPr>
          <w:spacing w:val="-10"/>
        </w:rPr>
        <w:t xml:space="preserve"> </w:t>
      </w:r>
      <w:r w:rsidR="004E05B0" w:rsidRPr="00927D92">
        <w:t>Higgins</w:t>
      </w:r>
      <w:r w:rsidR="004E05B0" w:rsidRPr="00927D92">
        <w:rPr>
          <w:spacing w:val="-10"/>
        </w:rPr>
        <w:t xml:space="preserve"> </w:t>
      </w:r>
      <w:r w:rsidR="004E05B0" w:rsidRPr="00927D92">
        <w:t>was</w:t>
      </w:r>
      <w:r w:rsidR="004E05B0" w:rsidRPr="00927D92">
        <w:rPr>
          <w:spacing w:val="-8"/>
        </w:rPr>
        <w:t xml:space="preserve"> </w:t>
      </w:r>
      <w:r w:rsidR="004E05B0" w:rsidRPr="00927D92">
        <w:t>and</w:t>
      </w:r>
      <w:r w:rsidR="004E05B0" w:rsidRPr="00927D92">
        <w:rPr>
          <w:spacing w:val="-11"/>
        </w:rPr>
        <w:t xml:space="preserve"> </w:t>
      </w:r>
      <w:r w:rsidR="004E05B0" w:rsidRPr="00927D92">
        <w:t>was not</w:t>
      </w:r>
      <w:r w:rsidR="004E05B0" w:rsidRPr="00927D92">
        <w:rPr>
          <w:spacing w:val="-10"/>
        </w:rPr>
        <w:t xml:space="preserve"> </w:t>
      </w:r>
      <w:r w:rsidR="004E05B0" w:rsidRPr="00927D92">
        <w:t>drunk,</w:t>
      </w:r>
      <w:r w:rsidR="004E05B0" w:rsidRPr="00927D92">
        <w:rPr>
          <w:spacing w:val="-8"/>
        </w:rPr>
        <w:t xml:space="preserve"> </w:t>
      </w:r>
      <w:r w:rsidR="004E05B0" w:rsidRPr="00927D92">
        <w:t>and</w:t>
      </w:r>
      <w:r w:rsidR="004E05B0" w:rsidRPr="00927D92">
        <w:rPr>
          <w:spacing w:val="-11"/>
        </w:rPr>
        <w:t xml:space="preserve"> </w:t>
      </w:r>
      <w:r w:rsidR="004E05B0" w:rsidRPr="00927D92">
        <w:t>she</w:t>
      </w:r>
      <w:r w:rsidR="004E05B0" w:rsidRPr="00927D92">
        <w:rPr>
          <w:spacing w:val="-9"/>
        </w:rPr>
        <w:t xml:space="preserve"> </w:t>
      </w:r>
      <w:r w:rsidR="004E05B0" w:rsidRPr="00927D92">
        <w:t>characterised</w:t>
      </w:r>
      <w:r w:rsidR="004E05B0" w:rsidRPr="00927D92">
        <w:rPr>
          <w:spacing w:val="-11"/>
        </w:rPr>
        <w:t xml:space="preserve"> </w:t>
      </w:r>
      <w:r w:rsidR="004E05B0" w:rsidRPr="00927D92">
        <w:t>Ms</w:t>
      </w:r>
      <w:r w:rsidR="004E05B0" w:rsidRPr="00927D92">
        <w:rPr>
          <w:spacing w:val="-8"/>
        </w:rPr>
        <w:t xml:space="preserve"> </w:t>
      </w:r>
      <w:r w:rsidR="004E05B0" w:rsidRPr="00927D92">
        <w:t>Higgins</w:t>
      </w:r>
      <w:r w:rsidR="004E05B0" w:rsidRPr="00927D92">
        <w:rPr>
          <w:spacing w:val="-10"/>
        </w:rPr>
        <w:t xml:space="preserve"> </w:t>
      </w:r>
      <w:r w:rsidR="004E05B0" w:rsidRPr="00927D92">
        <w:t>as</w:t>
      </w:r>
      <w:r w:rsidR="004E05B0" w:rsidRPr="00927D92">
        <w:rPr>
          <w:spacing w:val="-10"/>
        </w:rPr>
        <w:t xml:space="preserve"> </w:t>
      </w:r>
      <w:r w:rsidR="004E05B0" w:rsidRPr="00927D92">
        <w:t>drunk</w:t>
      </w:r>
      <w:r w:rsidR="004E05B0" w:rsidRPr="00927D92">
        <w:rPr>
          <w:spacing w:val="-11"/>
        </w:rPr>
        <w:t xml:space="preserve"> </w:t>
      </w:r>
      <w:r w:rsidR="004E05B0" w:rsidRPr="00927D92">
        <w:t>at 88mph (T1106.25–33; T1116.37–43). I accept that this was her genuine view informed by observing her over an extended period that night, that this view accorded with the reality of Ms Higgins’ condition.</w:t>
      </w:r>
    </w:p>
    <w:p w14:paraId="5646E21C" w14:textId="367FC26F" w:rsidR="007D65B8" w:rsidRPr="00927D92" w:rsidRDefault="000F4A84" w:rsidP="001D0727">
      <w:pPr>
        <w:pStyle w:val="Heading3"/>
      </w:pPr>
      <w:bookmarkStart w:id="112" w:name="_Ref162625904"/>
      <w:r w:rsidRPr="00927D92">
        <w:t>IX</w:t>
      </w:r>
      <w:r w:rsidR="007D65B8" w:rsidRPr="00927D92">
        <w:tab/>
      </w:r>
      <w:r w:rsidR="002E1796" w:rsidRPr="00927D92">
        <w:t>Leaving 88mph and t</w:t>
      </w:r>
      <w:r w:rsidR="001A1E09" w:rsidRPr="00927D92">
        <w:t>he Journey to Parliament House</w:t>
      </w:r>
      <w:bookmarkEnd w:id="112"/>
    </w:p>
    <w:p w14:paraId="115F68EC" w14:textId="18EE207E" w:rsidR="00B738A7" w:rsidRPr="00927D92" w:rsidRDefault="00D31ECB" w:rsidP="00D31ECB">
      <w:pPr>
        <w:pStyle w:val="ParaNumbering"/>
        <w:numPr>
          <w:ilvl w:val="0"/>
          <w:numId w:val="0"/>
        </w:numPr>
        <w:ind w:hanging="720"/>
      </w:pPr>
      <w:r w:rsidRPr="00927D92">
        <w:rPr>
          <w:sz w:val="20"/>
        </w:rPr>
        <w:t>416</w:t>
      </w:r>
      <w:r w:rsidRPr="00927D92">
        <w:rPr>
          <w:sz w:val="20"/>
        </w:rPr>
        <w:tab/>
      </w:r>
      <w:r w:rsidR="00B738A7" w:rsidRPr="00927D92">
        <w:t xml:space="preserve">By about 1:30am, the group resolved it was time to go. </w:t>
      </w:r>
    </w:p>
    <w:p w14:paraId="37D70302" w14:textId="07F68F8F" w:rsidR="004C7565" w:rsidRPr="00927D92" w:rsidRDefault="00D31ECB" w:rsidP="00D31ECB">
      <w:pPr>
        <w:pStyle w:val="ParaNumbering"/>
        <w:numPr>
          <w:ilvl w:val="0"/>
          <w:numId w:val="0"/>
        </w:numPr>
        <w:ind w:hanging="720"/>
        <w:rPr>
          <w:spacing w:val="-2"/>
        </w:rPr>
      </w:pPr>
      <w:r w:rsidRPr="00927D92">
        <w:rPr>
          <w:spacing w:val="-2"/>
          <w:sz w:val="20"/>
        </w:rPr>
        <w:t>417</w:t>
      </w:r>
      <w:r w:rsidRPr="00927D92">
        <w:rPr>
          <w:spacing w:val="-2"/>
          <w:sz w:val="20"/>
        </w:rPr>
        <w:tab/>
      </w:r>
      <w:r w:rsidR="00BF7F22" w:rsidRPr="00927D92">
        <w:t xml:space="preserve">Ms Gain and Mr Wenke </w:t>
      </w:r>
      <w:r w:rsidR="00762923" w:rsidRPr="00927D92">
        <w:t>agreed</w:t>
      </w:r>
      <w:r w:rsidR="00BF7F22" w:rsidRPr="00927D92">
        <w:t xml:space="preserve"> to share an Uber</w:t>
      </w:r>
      <w:r w:rsidR="002636A0" w:rsidRPr="00927D92">
        <w:rPr>
          <w:spacing w:val="-2"/>
        </w:rPr>
        <w:t xml:space="preserve"> </w:t>
      </w:r>
      <w:r w:rsidR="004C7565" w:rsidRPr="00927D92">
        <w:t>or taxi as they lived</w:t>
      </w:r>
      <w:r w:rsidR="004C7565" w:rsidRPr="00927D92">
        <w:rPr>
          <w:spacing w:val="-3"/>
        </w:rPr>
        <w:t xml:space="preserve"> </w:t>
      </w:r>
      <w:r w:rsidR="004C7565" w:rsidRPr="00927D92">
        <w:t>in</w:t>
      </w:r>
      <w:r w:rsidR="004C7565" w:rsidRPr="00927D92">
        <w:rPr>
          <w:spacing w:val="-3"/>
        </w:rPr>
        <w:t xml:space="preserve"> </w:t>
      </w:r>
      <w:r w:rsidR="004C7565" w:rsidRPr="00927D92">
        <w:t>the</w:t>
      </w:r>
      <w:r w:rsidR="004C7565" w:rsidRPr="00927D92">
        <w:rPr>
          <w:spacing w:val="-4"/>
        </w:rPr>
        <w:t xml:space="preserve"> </w:t>
      </w:r>
      <w:r w:rsidR="004C7565" w:rsidRPr="00927D92">
        <w:t>same</w:t>
      </w:r>
      <w:r w:rsidR="004C7565" w:rsidRPr="00927D92">
        <w:rPr>
          <w:spacing w:val="-4"/>
        </w:rPr>
        <w:t xml:space="preserve"> </w:t>
      </w:r>
      <w:r w:rsidR="004C7565" w:rsidRPr="00927D92">
        <w:t>direction</w:t>
      </w:r>
      <w:r w:rsidR="004C7565" w:rsidRPr="00927D92">
        <w:rPr>
          <w:spacing w:val="-3"/>
        </w:rPr>
        <w:t xml:space="preserve"> </w:t>
      </w:r>
      <w:r w:rsidR="004C7565" w:rsidRPr="00927D92">
        <w:t>(T1123.23</w:t>
      </w:r>
      <w:r w:rsidR="005E6365" w:rsidRPr="00927D92">
        <w:t>–</w:t>
      </w:r>
      <w:r w:rsidR="004C7565" w:rsidRPr="00927D92">
        <w:t>31).</w:t>
      </w:r>
      <w:r w:rsidR="004C7565" w:rsidRPr="00927D92">
        <w:rPr>
          <w:spacing w:val="-3"/>
        </w:rPr>
        <w:t xml:space="preserve"> </w:t>
      </w:r>
      <w:r w:rsidR="004C7565" w:rsidRPr="00927D92">
        <w:t>Ms</w:t>
      </w:r>
      <w:r w:rsidR="004C7565" w:rsidRPr="00927D92">
        <w:rPr>
          <w:spacing w:val="-1"/>
        </w:rPr>
        <w:t xml:space="preserve"> </w:t>
      </w:r>
      <w:r w:rsidR="004C7565" w:rsidRPr="00927D92">
        <w:t>Gain</w:t>
      </w:r>
      <w:r w:rsidR="004C7565" w:rsidRPr="00927D92">
        <w:rPr>
          <w:spacing w:val="-3"/>
        </w:rPr>
        <w:t xml:space="preserve"> </w:t>
      </w:r>
      <w:r w:rsidR="004C7565" w:rsidRPr="00927D92">
        <w:t>could</w:t>
      </w:r>
      <w:r w:rsidR="004C7565" w:rsidRPr="00927D92">
        <w:rPr>
          <w:spacing w:val="-3"/>
        </w:rPr>
        <w:t xml:space="preserve"> </w:t>
      </w:r>
      <w:r w:rsidR="004C7565" w:rsidRPr="00927D92">
        <w:t>not</w:t>
      </w:r>
      <w:r w:rsidR="004C7565" w:rsidRPr="00927D92">
        <w:rPr>
          <w:spacing w:val="-3"/>
        </w:rPr>
        <w:t xml:space="preserve"> </w:t>
      </w:r>
      <w:r w:rsidR="004C7565" w:rsidRPr="00927D92">
        <w:t>recollect</w:t>
      </w:r>
      <w:r w:rsidR="004C7565" w:rsidRPr="00927D92">
        <w:rPr>
          <w:spacing w:val="-3"/>
        </w:rPr>
        <w:t xml:space="preserve"> </w:t>
      </w:r>
      <w:r w:rsidR="004C7565" w:rsidRPr="00927D92">
        <w:t>leaving</w:t>
      </w:r>
      <w:r w:rsidR="004C7565" w:rsidRPr="00927D92">
        <w:rPr>
          <w:spacing w:val="-3"/>
        </w:rPr>
        <w:t xml:space="preserve"> </w:t>
      </w:r>
      <w:r w:rsidR="004C7565" w:rsidRPr="00927D92">
        <w:t xml:space="preserve">88mph </w:t>
      </w:r>
      <w:r w:rsidR="004C7565" w:rsidRPr="00927D92">
        <w:rPr>
          <w:spacing w:val="-2"/>
        </w:rPr>
        <w:t>(T1107.27</w:t>
      </w:r>
      <w:r w:rsidR="005E6365" w:rsidRPr="00927D92">
        <w:rPr>
          <w:spacing w:val="-2"/>
        </w:rPr>
        <w:t>–</w:t>
      </w:r>
      <w:r w:rsidR="004C7565" w:rsidRPr="00927D92">
        <w:rPr>
          <w:spacing w:val="-2"/>
        </w:rPr>
        <w:t>31).</w:t>
      </w:r>
    </w:p>
    <w:p w14:paraId="4E9B4116" w14:textId="1E9CFF30" w:rsidR="004C7565" w:rsidRPr="00927D92" w:rsidRDefault="00D31ECB" w:rsidP="00D31ECB">
      <w:pPr>
        <w:pStyle w:val="ParaNumbering"/>
        <w:numPr>
          <w:ilvl w:val="0"/>
          <w:numId w:val="0"/>
        </w:numPr>
        <w:ind w:hanging="720"/>
      </w:pPr>
      <w:r w:rsidRPr="00927D92">
        <w:rPr>
          <w:sz w:val="20"/>
        </w:rPr>
        <w:t>418</w:t>
      </w:r>
      <w:r w:rsidRPr="00927D92">
        <w:rPr>
          <w:sz w:val="20"/>
        </w:rPr>
        <w:tab/>
      </w:r>
      <w:r w:rsidR="004C7565" w:rsidRPr="00927D92">
        <w:t>M</w:t>
      </w:r>
      <w:r w:rsidR="00612C18" w:rsidRPr="00612C18">
        <w:t>s Higgins’ present recollection was that someone told her that she and Mr Lehrmann lived in the same direction and by that stage, she was “so compliant” that she agreed and got into a cab or Uber with him (T621.23–41)</w:t>
      </w:r>
      <w:r w:rsidR="004C7565" w:rsidRPr="00927D92">
        <w:t>.</w:t>
      </w:r>
      <w:r w:rsidR="002253FC" w:rsidRPr="00927D92">
        <w:t xml:space="preserve"> </w:t>
      </w:r>
      <w:r w:rsidR="002A3FC8">
        <w:t xml:space="preserve"> </w:t>
      </w:r>
    </w:p>
    <w:p w14:paraId="4CD470F6" w14:textId="2F1A4A31" w:rsidR="004C7565" w:rsidRPr="00927D92" w:rsidRDefault="00D31ECB" w:rsidP="00D31ECB">
      <w:pPr>
        <w:pStyle w:val="ParaNumbering"/>
        <w:numPr>
          <w:ilvl w:val="0"/>
          <w:numId w:val="0"/>
        </w:numPr>
        <w:ind w:hanging="720"/>
      </w:pPr>
      <w:r w:rsidRPr="00927D92">
        <w:rPr>
          <w:sz w:val="20"/>
        </w:rPr>
        <w:t>419</w:t>
      </w:r>
      <w:r w:rsidRPr="00927D92">
        <w:rPr>
          <w:sz w:val="20"/>
        </w:rPr>
        <w:tab/>
      </w:r>
      <w:r w:rsidR="004C7565" w:rsidRPr="00927D92">
        <w:t>Mr Lehrmann</w:t>
      </w:r>
      <w:r w:rsidR="008C158E">
        <w:t>’s</w:t>
      </w:r>
      <w:r w:rsidR="004C7565" w:rsidRPr="00927D92">
        <w:t xml:space="preserve"> evidence was that everyone left 88mph at the same time</w:t>
      </w:r>
      <w:r w:rsidR="005F7C16" w:rsidRPr="00927D92">
        <w:t xml:space="preserve"> and that</w:t>
      </w:r>
      <w:r w:rsidR="004C7565" w:rsidRPr="00927D92">
        <w:t xml:space="preserve"> he indicated to the group that he had to go back to Parliament House to get his keys (T121.1</w:t>
      </w:r>
      <w:r w:rsidR="00980893" w:rsidRPr="00927D92">
        <w:t>–</w:t>
      </w:r>
      <w:r w:rsidR="004C7565" w:rsidRPr="00927D92">
        <w:t xml:space="preserve">2). He </w:t>
      </w:r>
      <w:r w:rsidR="00970D28" w:rsidRPr="00927D92">
        <w:t xml:space="preserve">further asserted that </w:t>
      </w:r>
      <w:r w:rsidR="004C7565" w:rsidRPr="00927D92">
        <w:t>Ms Higgins indicated that she needed to go to Parliament House</w:t>
      </w:r>
      <w:r w:rsidR="003B3B00" w:rsidRPr="00927D92">
        <w:t xml:space="preserve"> and</w:t>
      </w:r>
      <w:r w:rsidR="0054024C">
        <w:t>,</w:t>
      </w:r>
      <w:r w:rsidR="003B3B00" w:rsidRPr="00927D92">
        <w:t xml:space="preserve"> </w:t>
      </w:r>
      <w:r w:rsidR="003858F5">
        <w:t>consequently</w:t>
      </w:r>
      <w:r w:rsidR="0054024C">
        <w:t>,</w:t>
      </w:r>
      <w:r w:rsidR="003B3B00" w:rsidRPr="00927D92">
        <w:t xml:space="preserve"> </w:t>
      </w:r>
      <w:r w:rsidR="004C7565" w:rsidRPr="00927D92">
        <w:t>he suggested that they should share a</w:t>
      </w:r>
      <w:r w:rsidR="003B3B00" w:rsidRPr="00927D92">
        <w:t>n Uber</w:t>
      </w:r>
      <w:r w:rsidR="000A21BF">
        <w:t xml:space="preserve"> (T</w:t>
      </w:r>
      <w:r w:rsidR="005956BC">
        <w:t>121.9–12)</w:t>
      </w:r>
      <w:r w:rsidR="004C7565" w:rsidRPr="00927D92">
        <w:t>.</w:t>
      </w:r>
    </w:p>
    <w:p w14:paraId="247C0B5F" w14:textId="3115DF0A" w:rsidR="00AC2463" w:rsidRPr="00927D92" w:rsidRDefault="00D31ECB" w:rsidP="00D31ECB">
      <w:pPr>
        <w:pStyle w:val="ParaNumbering"/>
        <w:numPr>
          <w:ilvl w:val="0"/>
          <w:numId w:val="0"/>
        </w:numPr>
        <w:ind w:hanging="720"/>
      </w:pPr>
      <w:r w:rsidRPr="00927D92">
        <w:rPr>
          <w:sz w:val="20"/>
        </w:rPr>
        <w:t>420</w:t>
      </w:r>
      <w:r w:rsidRPr="00927D92">
        <w:rPr>
          <w:sz w:val="20"/>
        </w:rPr>
        <w:tab/>
      </w:r>
      <w:r w:rsidR="002F0E64" w:rsidRPr="00927D92">
        <w:t xml:space="preserve">I reject both these accounts. </w:t>
      </w:r>
    </w:p>
    <w:p w14:paraId="4E88D840" w14:textId="6FD3F2C8" w:rsidR="0004421D" w:rsidRDefault="00D31ECB" w:rsidP="00D31ECB">
      <w:pPr>
        <w:pStyle w:val="ParaNumbering"/>
        <w:numPr>
          <w:ilvl w:val="0"/>
          <w:numId w:val="0"/>
        </w:numPr>
        <w:ind w:hanging="720"/>
      </w:pPr>
      <w:r>
        <w:rPr>
          <w:sz w:val="20"/>
        </w:rPr>
        <w:t>421</w:t>
      </w:r>
      <w:r>
        <w:rPr>
          <w:sz w:val="20"/>
        </w:rPr>
        <w:tab/>
      </w:r>
      <w:r w:rsidR="004C7565" w:rsidRPr="00927D92">
        <w:t>Mr</w:t>
      </w:r>
      <w:r w:rsidR="004C7565" w:rsidRPr="00927D92">
        <w:rPr>
          <w:spacing w:val="-7"/>
        </w:rPr>
        <w:t xml:space="preserve"> </w:t>
      </w:r>
      <w:r w:rsidR="004C7565" w:rsidRPr="00927D92">
        <w:t>Lehrmann</w:t>
      </w:r>
      <w:r w:rsidR="008C158E">
        <w:t>’s</w:t>
      </w:r>
      <w:r w:rsidR="004C7565" w:rsidRPr="00927D92">
        <w:rPr>
          <w:spacing w:val="-6"/>
        </w:rPr>
        <w:t xml:space="preserve"> </w:t>
      </w:r>
      <w:r w:rsidR="00AC2463" w:rsidRPr="00927D92">
        <w:t>account</w:t>
      </w:r>
      <w:r w:rsidR="004C7565" w:rsidRPr="00927D92">
        <w:rPr>
          <w:spacing w:val="-4"/>
        </w:rPr>
        <w:t xml:space="preserve"> </w:t>
      </w:r>
      <w:r w:rsidR="00AC2463" w:rsidRPr="00927D92">
        <w:t xml:space="preserve">is </w:t>
      </w:r>
      <w:r w:rsidR="00B00941">
        <w:t>risible</w:t>
      </w:r>
      <w:r w:rsidR="004C7565" w:rsidRPr="00927D92">
        <w:t xml:space="preserve">. </w:t>
      </w:r>
      <w:r w:rsidR="00AC2463" w:rsidRPr="00927D92">
        <w:t>Ms Higgins</w:t>
      </w:r>
      <w:r w:rsidR="004C7565" w:rsidRPr="00927D92">
        <w:t xml:space="preserve"> was the most junior</w:t>
      </w:r>
      <w:r w:rsidR="00667631" w:rsidRPr="00927D92">
        <w:t xml:space="preserve"> and </w:t>
      </w:r>
      <w:r w:rsidR="00AC2463" w:rsidRPr="00927D92">
        <w:t>recent member</w:t>
      </w:r>
      <w:r w:rsidR="004C7565" w:rsidRPr="00927D92">
        <w:t xml:space="preserve"> of Senator Reynolds’ office.</w:t>
      </w:r>
      <w:r w:rsidR="00404779" w:rsidRPr="00927D92">
        <w:t xml:space="preserve"> </w:t>
      </w:r>
      <w:r w:rsidR="00AC2463" w:rsidRPr="00927D92">
        <w:t>What possible reason was there for this heavily intoxicated young woman</w:t>
      </w:r>
      <w:r w:rsidR="003E5574">
        <w:t xml:space="preserve">, who had earlier seen no need to </w:t>
      </w:r>
      <w:r w:rsidR="00DB64B8">
        <w:t>carry</w:t>
      </w:r>
      <w:r w:rsidR="003E5574">
        <w:t xml:space="preserve"> her </w:t>
      </w:r>
      <w:r w:rsidR="008E13D4">
        <w:t>p</w:t>
      </w:r>
      <w:r w:rsidR="003E5574">
        <w:t>arliamentary pass,</w:t>
      </w:r>
      <w:r w:rsidR="004C7565" w:rsidRPr="00927D92">
        <w:t xml:space="preserve"> go</w:t>
      </w:r>
      <w:r w:rsidR="004C7565" w:rsidRPr="00927D92">
        <w:rPr>
          <w:spacing w:val="-8"/>
        </w:rPr>
        <w:t xml:space="preserve"> </w:t>
      </w:r>
      <w:r w:rsidR="004C7565" w:rsidRPr="00927D92">
        <w:t>back</w:t>
      </w:r>
      <w:r w:rsidR="004C7565" w:rsidRPr="00927D92">
        <w:rPr>
          <w:spacing w:val="-8"/>
        </w:rPr>
        <w:t xml:space="preserve"> </w:t>
      </w:r>
      <w:r w:rsidR="004C7565" w:rsidRPr="00927D92">
        <w:t>to</w:t>
      </w:r>
      <w:r w:rsidR="004C7565" w:rsidRPr="00927D92">
        <w:rPr>
          <w:spacing w:val="-8"/>
        </w:rPr>
        <w:t xml:space="preserve"> </w:t>
      </w:r>
      <w:r w:rsidR="00555EBF">
        <w:t>work</w:t>
      </w:r>
      <w:r w:rsidR="00BB1CB8" w:rsidRPr="00927D92">
        <w:t xml:space="preserve"> after a night o</w:t>
      </w:r>
      <w:r w:rsidR="00616132" w:rsidRPr="00927D92">
        <w:t>n the tiles?</w:t>
      </w:r>
      <w:r w:rsidR="00E37B1B" w:rsidRPr="00927D92">
        <w:t xml:space="preserve"> </w:t>
      </w:r>
      <w:r w:rsidR="000853E0">
        <w:t>I</w:t>
      </w:r>
      <w:r w:rsidR="003A547C">
        <w:t>t</w:t>
      </w:r>
      <w:r w:rsidR="000853E0">
        <w:t xml:space="preserve"> is not as if one can readily envisage what work was necessary to be done by a junior </w:t>
      </w:r>
      <w:r w:rsidR="00A91AC8">
        <w:t xml:space="preserve">media </w:t>
      </w:r>
      <w:r w:rsidR="000853E0">
        <w:t>advis</w:t>
      </w:r>
      <w:r w:rsidR="008438FA">
        <w:t>o</w:t>
      </w:r>
      <w:r w:rsidR="000853E0">
        <w:t xml:space="preserve">r at </w:t>
      </w:r>
      <w:r w:rsidR="0046513F">
        <w:t>a ridiculous hour</w:t>
      </w:r>
      <w:r w:rsidR="00513CCA">
        <w:t xml:space="preserve"> on</w:t>
      </w:r>
      <w:r w:rsidR="000853E0">
        <w:t xml:space="preserve"> </w:t>
      </w:r>
      <w:r w:rsidR="003A547C">
        <w:t xml:space="preserve">a </w:t>
      </w:r>
      <w:r w:rsidR="000853E0">
        <w:t>Saturday morning</w:t>
      </w:r>
      <w:r w:rsidR="00C15F36">
        <w:t>.</w:t>
      </w:r>
      <w:r w:rsidR="000853E0">
        <w:t xml:space="preserve"> </w:t>
      </w:r>
      <w:r w:rsidR="0087045A">
        <w:t>Further</w:t>
      </w:r>
      <w:r w:rsidR="00E37B1B" w:rsidRPr="00927D92">
        <w:t>,</w:t>
      </w:r>
      <w:r w:rsidR="00AD27B7" w:rsidRPr="00927D92">
        <w:t xml:space="preserve"> </w:t>
      </w:r>
      <w:r w:rsidR="00E37B1B" w:rsidRPr="00927D92">
        <w:t xml:space="preserve">if the reason </w:t>
      </w:r>
      <w:r w:rsidR="008438FA">
        <w:t>Mr Lehrmann</w:t>
      </w:r>
      <w:r w:rsidR="00E37B1B" w:rsidRPr="00927D92">
        <w:t xml:space="preserve"> needed to return to Parliament House was to</w:t>
      </w:r>
      <w:r w:rsidR="00E37B1B" w:rsidRPr="00927D92">
        <w:rPr>
          <w:spacing w:val="-2"/>
        </w:rPr>
        <w:t xml:space="preserve"> </w:t>
      </w:r>
      <w:r w:rsidR="00E37B1B" w:rsidRPr="00927D92">
        <w:t>collect</w:t>
      </w:r>
      <w:r w:rsidR="00E37B1B" w:rsidRPr="00927D92">
        <w:rPr>
          <w:spacing w:val="-2"/>
        </w:rPr>
        <w:t xml:space="preserve"> </w:t>
      </w:r>
      <w:r w:rsidR="00E37B1B" w:rsidRPr="00927D92">
        <w:t>his</w:t>
      </w:r>
      <w:r w:rsidR="00E37B1B" w:rsidRPr="00927D92">
        <w:rPr>
          <w:spacing w:val="-2"/>
        </w:rPr>
        <w:t xml:space="preserve"> </w:t>
      </w:r>
      <w:r w:rsidR="00E37B1B" w:rsidRPr="00927D92">
        <w:t>keys,</w:t>
      </w:r>
      <w:r w:rsidR="00E37B1B" w:rsidRPr="00927D92">
        <w:rPr>
          <w:spacing w:val="-2"/>
        </w:rPr>
        <w:t xml:space="preserve"> </w:t>
      </w:r>
      <w:r w:rsidR="00E37B1B" w:rsidRPr="00927D92">
        <w:t>he</w:t>
      </w:r>
      <w:r w:rsidR="00E37B1B" w:rsidRPr="00927D92">
        <w:rPr>
          <w:spacing w:val="-1"/>
        </w:rPr>
        <w:t xml:space="preserve"> </w:t>
      </w:r>
      <w:r w:rsidR="00E37B1B" w:rsidRPr="00927D92">
        <w:t>could</w:t>
      </w:r>
      <w:r w:rsidR="00E37B1B" w:rsidRPr="00927D92">
        <w:rPr>
          <w:spacing w:val="-2"/>
        </w:rPr>
        <w:t xml:space="preserve"> </w:t>
      </w:r>
      <w:r w:rsidR="00E37B1B" w:rsidRPr="00927D92">
        <w:t>have</w:t>
      </w:r>
      <w:r w:rsidR="00E37B1B" w:rsidRPr="00927D92">
        <w:rPr>
          <w:spacing w:val="-3"/>
        </w:rPr>
        <w:t xml:space="preserve"> </w:t>
      </w:r>
      <w:r w:rsidR="00E37B1B" w:rsidRPr="00927D92">
        <w:t>texted</w:t>
      </w:r>
      <w:r w:rsidR="00E37B1B" w:rsidRPr="00927D92">
        <w:rPr>
          <w:spacing w:val="-2"/>
        </w:rPr>
        <w:t xml:space="preserve"> </w:t>
      </w:r>
      <w:r w:rsidR="00E37B1B" w:rsidRPr="00927D92">
        <w:t>his</w:t>
      </w:r>
      <w:r w:rsidR="00E37B1B" w:rsidRPr="00927D92">
        <w:rPr>
          <w:spacing w:val="-2"/>
        </w:rPr>
        <w:t xml:space="preserve"> </w:t>
      </w:r>
      <w:r w:rsidR="00E37B1B" w:rsidRPr="00927D92">
        <w:t>girlfriend</w:t>
      </w:r>
      <w:r w:rsidR="00E37B1B" w:rsidRPr="00927D92">
        <w:rPr>
          <w:spacing w:val="-2"/>
        </w:rPr>
        <w:t xml:space="preserve"> </w:t>
      </w:r>
      <w:r w:rsidR="00E37B1B" w:rsidRPr="00927D92">
        <w:t>to</w:t>
      </w:r>
      <w:r w:rsidR="00E37B1B" w:rsidRPr="00927D92">
        <w:rPr>
          <w:spacing w:val="-2"/>
        </w:rPr>
        <w:t xml:space="preserve"> </w:t>
      </w:r>
      <w:r w:rsidR="00E37B1B" w:rsidRPr="00927D92">
        <w:t>have</w:t>
      </w:r>
      <w:r w:rsidR="00E37B1B" w:rsidRPr="00927D92">
        <w:rPr>
          <w:spacing w:val="-3"/>
        </w:rPr>
        <w:t xml:space="preserve"> </w:t>
      </w:r>
      <w:r w:rsidR="00E37B1B" w:rsidRPr="00927D92">
        <w:t>her</w:t>
      </w:r>
      <w:r w:rsidR="00E37B1B" w:rsidRPr="00927D92">
        <w:rPr>
          <w:spacing w:val="-3"/>
        </w:rPr>
        <w:t xml:space="preserve"> </w:t>
      </w:r>
      <w:r w:rsidR="00E37B1B" w:rsidRPr="00927D92">
        <w:t>meet</w:t>
      </w:r>
      <w:r w:rsidR="00E37B1B" w:rsidRPr="00927D92">
        <w:rPr>
          <w:spacing w:val="-2"/>
        </w:rPr>
        <w:t xml:space="preserve"> </w:t>
      </w:r>
      <w:r w:rsidR="00E37B1B" w:rsidRPr="00927D92">
        <w:t>him</w:t>
      </w:r>
      <w:r w:rsidR="00E37B1B" w:rsidRPr="00927D92">
        <w:rPr>
          <w:spacing w:val="-2"/>
        </w:rPr>
        <w:t xml:space="preserve"> </w:t>
      </w:r>
      <w:r w:rsidR="00E37B1B" w:rsidRPr="00927D92">
        <w:t>at</w:t>
      </w:r>
      <w:r w:rsidR="00E37B1B" w:rsidRPr="00927D92">
        <w:rPr>
          <w:spacing w:val="-2"/>
        </w:rPr>
        <w:t xml:space="preserve"> </w:t>
      </w:r>
      <w:r w:rsidR="00E37B1B" w:rsidRPr="00927D92">
        <w:t>the</w:t>
      </w:r>
      <w:r w:rsidR="00E37B1B" w:rsidRPr="00927D92">
        <w:rPr>
          <w:spacing w:val="-3"/>
        </w:rPr>
        <w:t xml:space="preserve"> </w:t>
      </w:r>
      <w:r w:rsidR="00E37B1B" w:rsidRPr="00927D92">
        <w:t>door or</w:t>
      </w:r>
      <w:r w:rsidR="00E37B1B" w:rsidRPr="00927D92">
        <w:rPr>
          <w:spacing w:val="-9"/>
        </w:rPr>
        <w:t xml:space="preserve"> </w:t>
      </w:r>
      <w:r w:rsidR="00E37B1B" w:rsidRPr="00927D92">
        <w:t>called</w:t>
      </w:r>
      <w:r w:rsidR="00E37B1B" w:rsidRPr="00927D92">
        <w:rPr>
          <w:spacing w:val="-8"/>
        </w:rPr>
        <w:t xml:space="preserve"> </w:t>
      </w:r>
      <w:r w:rsidR="00E37B1B" w:rsidRPr="00927D92">
        <w:t>her</w:t>
      </w:r>
      <w:r w:rsidR="00E37B1B" w:rsidRPr="00927D92">
        <w:rPr>
          <w:spacing w:val="-9"/>
        </w:rPr>
        <w:t xml:space="preserve"> </w:t>
      </w:r>
      <w:r w:rsidR="00E37B1B" w:rsidRPr="00927D92">
        <w:t>(T306.13</w:t>
      </w:r>
      <w:r w:rsidR="005E6365" w:rsidRPr="00927D92">
        <w:t>–</w:t>
      </w:r>
      <w:r w:rsidR="00E37B1B" w:rsidRPr="00927D92">
        <w:t>14)</w:t>
      </w:r>
      <w:r w:rsidR="00002386">
        <w:t xml:space="preserve">. </w:t>
      </w:r>
    </w:p>
    <w:p w14:paraId="50BB77D0" w14:textId="5D465FBE" w:rsidR="00342EEE" w:rsidRDefault="00D31ECB" w:rsidP="00D31ECB">
      <w:pPr>
        <w:pStyle w:val="ParaNumbering"/>
        <w:numPr>
          <w:ilvl w:val="0"/>
          <w:numId w:val="0"/>
        </w:numPr>
        <w:ind w:hanging="720"/>
      </w:pPr>
      <w:r>
        <w:rPr>
          <w:sz w:val="20"/>
        </w:rPr>
        <w:t>422</w:t>
      </w:r>
      <w:r>
        <w:rPr>
          <w:sz w:val="20"/>
        </w:rPr>
        <w:tab/>
      </w:r>
      <w:r w:rsidR="00002386">
        <w:t xml:space="preserve">Mr </w:t>
      </w:r>
      <w:r w:rsidR="007F3183">
        <w:t>Lehrmann</w:t>
      </w:r>
      <w:r w:rsidR="00002386">
        <w:t xml:space="preserve"> asks me to </w:t>
      </w:r>
      <w:r w:rsidR="007F3183">
        <w:t>accept</w:t>
      </w:r>
      <w:r w:rsidR="00002386">
        <w:t xml:space="preserve"> the </w:t>
      </w:r>
      <w:r w:rsidR="007F3183">
        <w:t>proposition</w:t>
      </w:r>
      <w:r w:rsidR="00002386">
        <w:t xml:space="preserve"> that it was </w:t>
      </w:r>
      <w:r w:rsidR="00EF4080">
        <w:t xml:space="preserve">“a process to get in” to his </w:t>
      </w:r>
      <w:r w:rsidR="00D640D2">
        <w:t xml:space="preserve">shared </w:t>
      </w:r>
      <w:r w:rsidR="0025335D">
        <w:t>flat</w:t>
      </w:r>
      <w:r w:rsidR="00EF4080">
        <w:t xml:space="preserve"> </w:t>
      </w:r>
      <w:r w:rsidR="00D12788">
        <w:t xml:space="preserve">(T306.10) </w:t>
      </w:r>
      <w:r w:rsidR="0046239A">
        <w:t xml:space="preserve">and that </w:t>
      </w:r>
      <w:r w:rsidR="002A2AC7">
        <w:t xml:space="preserve">to avoid </w:t>
      </w:r>
      <w:r w:rsidR="00924B71">
        <w:t>th</w:t>
      </w:r>
      <w:r w:rsidR="0025335D">
        <w:t>is</w:t>
      </w:r>
      <w:r w:rsidR="00924B71">
        <w:t xml:space="preserve"> </w:t>
      </w:r>
      <w:r w:rsidR="002A2AC7">
        <w:t>complication</w:t>
      </w:r>
      <w:r w:rsidR="006D5DC7">
        <w:t>,</w:t>
      </w:r>
      <w:r w:rsidR="002A2AC7">
        <w:t xml:space="preserve"> </w:t>
      </w:r>
      <w:r w:rsidR="007F3183">
        <w:t xml:space="preserve">he preferred </w:t>
      </w:r>
      <w:r w:rsidR="0038533C">
        <w:t>to</w:t>
      </w:r>
      <w:r w:rsidR="00D2221E">
        <w:t>:</w:t>
      </w:r>
      <w:r w:rsidR="0046239A">
        <w:t xml:space="preserve"> </w:t>
      </w:r>
      <w:r w:rsidR="006576BF">
        <w:t xml:space="preserve">(a) </w:t>
      </w:r>
      <w:r w:rsidR="003A6FEF">
        <w:t>go out of his way to go back to work</w:t>
      </w:r>
      <w:r w:rsidR="0038533C">
        <w:t xml:space="preserve"> in the early hours</w:t>
      </w:r>
      <w:r w:rsidR="00D2221E">
        <w:t xml:space="preserve">; </w:t>
      </w:r>
      <w:r w:rsidR="006576BF">
        <w:t xml:space="preserve">(b) </w:t>
      </w:r>
      <w:r w:rsidR="003A6FEF">
        <w:t>l</w:t>
      </w:r>
      <w:r w:rsidR="0038533C">
        <w:t>ie</w:t>
      </w:r>
      <w:r w:rsidR="003A6FEF">
        <w:t xml:space="preserve"> to </w:t>
      </w:r>
      <w:r w:rsidR="0038533C">
        <w:t>Parliament</w:t>
      </w:r>
      <w:r w:rsidR="003A6FEF">
        <w:t xml:space="preserve"> House security</w:t>
      </w:r>
      <w:r w:rsidR="00D2221E">
        <w:t>;</w:t>
      </w:r>
      <w:r w:rsidR="0038533C">
        <w:t xml:space="preserve"> </w:t>
      </w:r>
      <w:r w:rsidR="006576BF">
        <w:t xml:space="preserve">(c) </w:t>
      </w:r>
      <w:r w:rsidR="00821A65">
        <w:t xml:space="preserve">sign </w:t>
      </w:r>
      <w:r w:rsidR="00E04B20">
        <w:t xml:space="preserve">the </w:t>
      </w:r>
      <w:r w:rsidR="00A16386">
        <w:t xml:space="preserve">necessary </w:t>
      </w:r>
      <w:r w:rsidR="00E04B20">
        <w:t>register</w:t>
      </w:r>
      <w:r w:rsidR="00D2221E">
        <w:t>;</w:t>
      </w:r>
      <w:r w:rsidR="00821A65">
        <w:t xml:space="preserve"> </w:t>
      </w:r>
      <w:r w:rsidR="006576BF">
        <w:t xml:space="preserve">(d) </w:t>
      </w:r>
      <w:r w:rsidR="00F95D99">
        <w:t xml:space="preserve">be issued with a pass; (e) </w:t>
      </w:r>
      <w:r w:rsidR="00EC3671">
        <w:t xml:space="preserve">go through a metal </w:t>
      </w:r>
      <w:r w:rsidR="00057D3C">
        <w:t>detector</w:t>
      </w:r>
      <w:r w:rsidR="006D3EE3">
        <w:t>;</w:t>
      </w:r>
      <w:r w:rsidR="004940D5">
        <w:t xml:space="preserve"> </w:t>
      </w:r>
      <w:r w:rsidR="006576BF">
        <w:t>(</w:t>
      </w:r>
      <w:r w:rsidR="00F95D99">
        <w:t>f</w:t>
      </w:r>
      <w:r w:rsidR="006576BF">
        <w:t xml:space="preserve">) </w:t>
      </w:r>
      <w:r w:rsidR="004940D5">
        <w:t>be escorted by a security guard</w:t>
      </w:r>
      <w:r w:rsidR="00E00A29">
        <w:t xml:space="preserve"> to his office</w:t>
      </w:r>
      <w:r w:rsidR="003E30CC">
        <w:t>; (</w:t>
      </w:r>
      <w:r w:rsidR="0013723A">
        <w:t>g</w:t>
      </w:r>
      <w:r w:rsidR="003E30CC">
        <w:t xml:space="preserve">) </w:t>
      </w:r>
      <w:r w:rsidR="00793464">
        <w:t>obtain his keys fr</w:t>
      </w:r>
      <w:r w:rsidR="00901C8D">
        <w:t>o</w:t>
      </w:r>
      <w:r w:rsidR="00793464">
        <w:t xml:space="preserve">m his office; </w:t>
      </w:r>
      <w:r w:rsidR="00C92464">
        <w:t xml:space="preserve">(h) </w:t>
      </w:r>
      <w:r w:rsidR="004E3650">
        <w:t xml:space="preserve">book another </w:t>
      </w:r>
      <w:r w:rsidR="0019407B">
        <w:t>Uber</w:t>
      </w:r>
      <w:r w:rsidR="005C48AA">
        <w:t xml:space="preserve">; </w:t>
      </w:r>
      <w:r w:rsidR="002A4304">
        <w:t>(</w:t>
      </w:r>
      <w:r w:rsidR="00C92464">
        <w:t>i</w:t>
      </w:r>
      <w:r w:rsidR="002A4304">
        <w:t xml:space="preserve">) go back through a </w:t>
      </w:r>
      <w:r w:rsidR="00F83C80">
        <w:t>Parliamentary</w:t>
      </w:r>
      <w:r w:rsidR="002A4304">
        <w:t xml:space="preserve"> exit</w:t>
      </w:r>
      <w:r w:rsidR="00415E0E">
        <w:t>; (j)</w:t>
      </w:r>
      <w:r w:rsidR="002A4304">
        <w:t xml:space="preserve"> </w:t>
      </w:r>
      <w:r w:rsidR="007F1692">
        <w:t xml:space="preserve">meet </w:t>
      </w:r>
      <w:r w:rsidR="004B7C04">
        <w:t>the rideshare car</w:t>
      </w:r>
      <w:r w:rsidR="00F83C80">
        <w:t>;</w:t>
      </w:r>
      <w:r w:rsidR="0019407B">
        <w:t xml:space="preserve"> </w:t>
      </w:r>
      <w:r w:rsidR="004E3650">
        <w:t xml:space="preserve">and then </w:t>
      </w:r>
      <w:r w:rsidR="00F83C80">
        <w:t>(</w:t>
      </w:r>
      <w:r w:rsidR="00415E0E">
        <w:t>k</w:t>
      </w:r>
      <w:r w:rsidR="00F83C80">
        <w:t xml:space="preserve">) </w:t>
      </w:r>
      <w:r w:rsidR="004E3650">
        <w:t>ride home</w:t>
      </w:r>
      <w:r w:rsidR="00EC3671">
        <w:t xml:space="preserve">. </w:t>
      </w:r>
      <w:r w:rsidR="00057D3C">
        <w:t>Even if he was in the doghouse b</w:t>
      </w:r>
      <w:r w:rsidR="00032F4C">
        <w:t>ecause he had</w:t>
      </w:r>
      <w:r w:rsidR="00057D3C">
        <w:t xml:space="preserve"> stay</w:t>
      </w:r>
      <w:r w:rsidR="00032F4C">
        <w:t>ed</w:t>
      </w:r>
      <w:r w:rsidR="00057D3C">
        <w:t xml:space="preserve"> out late, </w:t>
      </w:r>
      <w:r w:rsidR="007F3183">
        <w:t xml:space="preserve">I think </w:t>
      </w:r>
      <w:r w:rsidR="005D1338">
        <w:t>it</w:t>
      </w:r>
      <w:r w:rsidR="007F3183">
        <w:t xml:space="preserve"> is safe to conclude that the process of getting into a </w:t>
      </w:r>
      <w:r w:rsidR="004940D5">
        <w:t>flat</w:t>
      </w:r>
      <w:r w:rsidR="007F3183">
        <w:t xml:space="preserve"> he shared with his girlfriend would </w:t>
      </w:r>
      <w:r w:rsidR="00F24114">
        <w:t xml:space="preserve">have </w:t>
      </w:r>
      <w:r w:rsidR="007F3183">
        <w:t>be</w:t>
      </w:r>
      <w:r w:rsidR="00F24114">
        <w:t>en</w:t>
      </w:r>
      <w:r w:rsidR="007F3183">
        <w:t xml:space="preserve"> </w:t>
      </w:r>
      <w:r w:rsidR="00800930">
        <w:t xml:space="preserve">a </w:t>
      </w:r>
      <w:r w:rsidR="00E4635A">
        <w:t xml:space="preserve">significantly </w:t>
      </w:r>
      <w:r w:rsidR="007F3183">
        <w:t xml:space="preserve">less </w:t>
      </w:r>
      <w:r w:rsidR="004940D5">
        <w:t>elaborate</w:t>
      </w:r>
      <w:r w:rsidR="00800930">
        <w:t xml:space="preserve"> exercise</w:t>
      </w:r>
      <w:r w:rsidR="007F3183">
        <w:t>.</w:t>
      </w:r>
    </w:p>
    <w:p w14:paraId="14B103AC" w14:textId="799B7E3A" w:rsidR="00E37B1B" w:rsidRPr="00927D92" w:rsidRDefault="00D31ECB" w:rsidP="00D31ECB">
      <w:pPr>
        <w:pStyle w:val="ParaNumbering"/>
        <w:numPr>
          <w:ilvl w:val="0"/>
          <w:numId w:val="0"/>
        </w:numPr>
        <w:ind w:hanging="720"/>
      </w:pPr>
      <w:r w:rsidRPr="00927D92">
        <w:rPr>
          <w:sz w:val="20"/>
        </w:rPr>
        <w:t>423</w:t>
      </w:r>
      <w:r w:rsidRPr="00927D92">
        <w:rPr>
          <w:sz w:val="20"/>
        </w:rPr>
        <w:tab/>
      </w:r>
      <w:r w:rsidR="00342EEE">
        <w:t>Moreover, t</w:t>
      </w:r>
      <w:r w:rsidR="00AD27B7" w:rsidRPr="00927D92">
        <w:t xml:space="preserve">he </w:t>
      </w:r>
      <w:r w:rsidR="00390C32">
        <w:t>incoherence</w:t>
      </w:r>
      <w:r w:rsidR="00AD27B7" w:rsidRPr="00927D92">
        <w:t xml:space="preserve"> of this </w:t>
      </w:r>
      <w:r w:rsidR="00FF2972" w:rsidRPr="00927D92">
        <w:t xml:space="preserve">evidence is also shown by the fact that if </w:t>
      </w:r>
      <w:r w:rsidR="00643D7A" w:rsidRPr="00927D92">
        <w:t>he</w:t>
      </w:r>
      <w:r w:rsidR="00E37B1B" w:rsidRPr="00927D92">
        <w:rPr>
          <w:spacing w:val="-10"/>
        </w:rPr>
        <w:t xml:space="preserve"> </w:t>
      </w:r>
      <w:r w:rsidR="00E37B1B" w:rsidRPr="00927D92">
        <w:t>really</w:t>
      </w:r>
      <w:r w:rsidR="00E37B1B" w:rsidRPr="00927D92">
        <w:rPr>
          <w:spacing w:val="-10"/>
        </w:rPr>
        <w:t xml:space="preserve"> </w:t>
      </w:r>
      <w:r w:rsidR="00E37B1B" w:rsidRPr="00927D92">
        <w:t>needed</w:t>
      </w:r>
      <w:r w:rsidR="00E37B1B" w:rsidRPr="00927D92">
        <w:rPr>
          <w:spacing w:val="-10"/>
        </w:rPr>
        <w:t xml:space="preserve"> </w:t>
      </w:r>
      <w:r w:rsidR="00E37B1B" w:rsidRPr="00927D92">
        <w:t>to</w:t>
      </w:r>
      <w:r w:rsidR="00E37B1B" w:rsidRPr="00927D92">
        <w:rPr>
          <w:spacing w:val="-10"/>
        </w:rPr>
        <w:t xml:space="preserve"> </w:t>
      </w:r>
      <w:r w:rsidR="00E37B1B" w:rsidRPr="00927D92">
        <w:t>collect</w:t>
      </w:r>
      <w:r w:rsidR="00E37B1B" w:rsidRPr="00927D92">
        <w:rPr>
          <w:spacing w:val="-10"/>
        </w:rPr>
        <w:t xml:space="preserve"> </w:t>
      </w:r>
      <w:r w:rsidR="00E37B1B" w:rsidRPr="00927D92">
        <w:t>his</w:t>
      </w:r>
      <w:r w:rsidR="00E37B1B" w:rsidRPr="00927D92">
        <w:rPr>
          <w:spacing w:val="-10"/>
        </w:rPr>
        <w:t xml:space="preserve"> </w:t>
      </w:r>
      <w:r w:rsidR="00E37B1B" w:rsidRPr="00927D92">
        <w:t>keys</w:t>
      </w:r>
      <w:r w:rsidR="00E37B1B" w:rsidRPr="00927D92">
        <w:rPr>
          <w:spacing w:val="-10"/>
        </w:rPr>
        <w:t xml:space="preserve"> </w:t>
      </w:r>
      <w:r w:rsidR="00E37B1B" w:rsidRPr="00927D92">
        <w:t>from</w:t>
      </w:r>
      <w:r w:rsidR="00E37B1B" w:rsidRPr="00927D92">
        <w:rPr>
          <w:spacing w:val="-11"/>
        </w:rPr>
        <w:t xml:space="preserve"> </w:t>
      </w:r>
      <w:r w:rsidR="00E37B1B" w:rsidRPr="00927D92">
        <w:t>Parliament House,</w:t>
      </w:r>
      <w:r w:rsidR="00E37B1B" w:rsidRPr="00927D92">
        <w:rPr>
          <w:spacing w:val="-1"/>
        </w:rPr>
        <w:t xml:space="preserve"> </w:t>
      </w:r>
      <w:r w:rsidR="00707A46">
        <w:rPr>
          <w:spacing w:val="-1"/>
        </w:rPr>
        <w:t xml:space="preserve">he could have </w:t>
      </w:r>
      <w:r w:rsidR="00CB4EFB">
        <w:rPr>
          <w:spacing w:val="-1"/>
        </w:rPr>
        <w:t xml:space="preserve">just </w:t>
      </w:r>
      <w:r w:rsidR="00E37B1B">
        <w:rPr>
          <w:spacing w:val="-1"/>
        </w:rPr>
        <w:t xml:space="preserve">said </w:t>
      </w:r>
      <w:r w:rsidR="00707A46">
        <w:rPr>
          <w:spacing w:val="-1"/>
        </w:rPr>
        <w:t>so</w:t>
      </w:r>
      <w:r w:rsidR="00CB4EFB">
        <w:rPr>
          <w:spacing w:val="-1"/>
        </w:rPr>
        <w:t>,</w:t>
      </w:r>
      <w:r w:rsidR="00E37B1B" w:rsidRPr="00927D92">
        <w:t xml:space="preserve"> </w:t>
      </w:r>
      <w:r w:rsidR="00707A46">
        <w:t>and</w:t>
      </w:r>
      <w:r w:rsidR="00E7191A">
        <w:t xml:space="preserve"> the </w:t>
      </w:r>
      <w:r w:rsidR="00F66170">
        <w:t>sensible sec</w:t>
      </w:r>
      <w:r w:rsidR="00707A46">
        <w:t>urity guards</w:t>
      </w:r>
      <w:r w:rsidR="00F66170">
        <w:t xml:space="preserve"> who gave evidence </w:t>
      </w:r>
      <w:r w:rsidR="00B422DA">
        <w:t xml:space="preserve">before me </w:t>
      </w:r>
      <w:r w:rsidR="00F66170">
        <w:t>would</w:t>
      </w:r>
      <w:r w:rsidR="00CB4EFB">
        <w:t>, no doubt,</w:t>
      </w:r>
      <w:r w:rsidR="00F66170">
        <w:t xml:space="preserve"> have </w:t>
      </w:r>
      <w:r w:rsidR="003B5661">
        <w:t>assisted</w:t>
      </w:r>
      <w:r w:rsidR="00F66170">
        <w:t xml:space="preserve"> him </w:t>
      </w:r>
      <w:r w:rsidR="003B5661">
        <w:t>to get them</w:t>
      </w:r>
      <w:r w:rsidR="00643D7A" w:rsidRPr="00927D92">
        <w:t>.</w:t>
      </w:r>
      <w:r w:rsidR="005639D8">
        <w:t xml:space="preserve"> </w:t>
      </w:r>
    </w:p>
    <w:p w14:paraId="04055801" w14:textId="61BBB855" w:rsidR="004D01E4" w:rsidRPr="00927D92" w:rsidRDefault="00D31ECB" w:rsidP="00D31ECB">
      <w:pPr>
        <w:pStyle w:val="ParaNumbering"/>
        <w:numPr>
          <w:ilvl w:val="0"/>
          <w:numId w:val="0"/>
        </w:numPr>
        <w:ind w:hanging="720"/>
      </w:pPr>
      <w:r w:rsidRPr="00927D92">
        <w:rPr>
          <w:sz w:val="20"/>
        </w:rPr>
        <w:t>424</w:t>
      </w:r>
      <w:r w:rsidRPr="00927D92">
        <w:rPr>
          <w:sz w:val="20"/>
        </w:rPr>
        <w:tab/>
      </w:r>
      <w:r w:rsidR="004C7565" w:rsidRPr="00927D92">
        <w:t>Ms</w:t>
      </w:r>
      <w:r w:rsidR="004C7565" w:rsidRPr="00927D92">
        <w:rPr>
          <w:spacing w:val="-2"/>
        </w:rPr>
        <w:t xml:space="preserve"> </w:t>
      </w:r>
      <w:r w:rsidR="004C7565" w:rsidRPr="00927D92">
        <w:t>Higgins’ evidence was that she thought she was going home. She said that at some point during the ride, Mr Lehrmann said something to the effect</w:t>
      </w:r>
      <w:r w:rsidR="000B63C2">
        <w:t>:</w:t>
      </w:r>
      <w:r w:rsidR="004C7565" w:rsidRPr="00927D92">
        <w:t xml:space="preserve"> “I have to just pick something up from work” (T621.46). </w:t>
      </w:r>
      <w:r w:rsidR="004D01E4" w:rsidRPr="00927D92">
        <w:t>This account</w:t>
      </w:r>
      <w:r w:rsidR="005151FA" w:rsidRPr="00927D92">
        <w:t xml:space="preserve"> has </w:t>
      </w:r>
      <w:r w:rsidR="00841393" w:rsidRPr="00927D92">
        <w:t>a kernel of</w:t>
      </w:r>
      <w:r w:rsidR="005151FA" w:rsidRPr="00927D92">
        <w:t xml:space="preserve"> truth in that it</w:t>
      </w:r>
      <w:r w:rsidR="00DC6930" w:rsidRPr="00927D92">
        <w:t xml:space="preserve"> </w:t>
      </w:r>
      <w:r w:rsidR="005151FA" w:rsidRPr="00927D92">
        <w:t>explain</w:t>
      </w:r>
      <w:r w:rsidR="006E1D95" w:rsidRPr="00927D92">
        <w:t>s</w:t>
      </w:r>
      <w:r w:rsidR="005151FA" w:rsidRPr="00927D92">
        <w:t xml:space="preserve"> why she </w:t>
      </w:r>
      <w:r w:rsidR="00DC6930" w:rsidRPr="00927D92">
        <w:t xml:space="preserve">agreed to </w:t>
      </w:r>
      <w:r w:rsidR="006E1D95" w:rsidRPr="00927D92">
        <w:t>leave</w:t>
      </w:r>
      <w:r w:rsidR="00DC6930" w:rsidRPr="00927D92">
        <w:t xml:space="preserve"> with Mr Lehrmann</w:t>
      </w:r>
      <w:r w:rsidR="006E1D95" w:rsidRPr="00927D92">
        <w:t xml:space="preserve"> (or even explain</w:t>
      </w:r>
      <w:r w:rsidR="00FD5E18" w:rsidRPr="00927D92">
        <w:t>s</w:t>
      </w:r>
      <w:r w:rsidR="006E1D95" w:rsidRPr="00927D92">
        <w:t xml:space="preserve"> why she </w:t>
      </w:r>
      <w:r w:rsidR="005151FA" w:rsidRPr="00927D92">
        <w:t>got into the Uber with Mr Lehrmann</w:t>
      </w:r>
      <w:r w:rsidR="006E1D95" w:rsidRPr="00927D92">
        <w:t>)</w:t>
      </w:r>
      <w:r w:rsidR="00DC6930" w:rsidRPr="00927D92">
        <w:t>,</w:t>
      </w:r>
      <w:r w:rsidR="005151FA" w:rsidRPr="00927D92">
        <w:t xml:space="preserve"> but otherwise</w:t>
      </w:r>
      <w:r w:rsidR="004D01E4" w:rsidRPr="00927D92">
        <w:t xml:space="preserve"> </w:t>
      </w:r>
      <w:r w:rsidR="00DC6930" w:rsidRPr="00927D92">
        <w:t>does not withstand analysis</w:t>
      </w:r>
      <w:r w:rsidR="004D01E4" w:rsidRPr="00927D92">
        <w:t>.</w:t>
      </w:r>
    </w:p>
    <w:p w14:paraId="254A7DCE" w14:textId="69F11B93" w:rsidR="007E57A5" w:rsidRPr="00927D92" w:rsidRDefault="00D31ECB" w:rsidP="00D31ECB">
      <w:pPr>
        <w:pStyle w:val="ParaNumbering"/>
        <w:numPr>
          <w:ilvl w:val="0"/>
          <w:numId w:val="0"/>
        </w:numPr>
        <w:ind w:hanging="720"/>
      </w:pPr>
      <w:r w:rsidRPr="00927D92">
        <w:rPr>
          <w:sz w:val="20"/>
        </w:rPr>
        <w:t>425</w:t>
      </w:r>
      <w:r w:rsidRPr="00927D92">
        <w:rPr>
          <w:sz w:val="20"/>
        </w:rPr>
        <w:tab/>
      </w:r>
      <w:r w:rsidR="00390C32">
        <w:t xml:space="preserve">Like with so much fact-finding in litigation, </w:t>
      </w:r>
      <w:r w:rsidR="00286E4B" w:rsidRPr="00927D92">
        <w:t xml:space="preserve">the key </w:t>
      </w:r>
      <w:r w:rsidR="00896CAA">
        <w:t>to unlocking what most likely happened</w:t>
      </w:r>
      <w:r w:rsidR="00286E4B" w:rsidRPr="00927D92">
        <w:t xml:space="preserve"> </w:t>
      </w:r>
      <w:r w:rsidR="00390C32" w:rsidRPr="00927D92">
        <w:t xml:space="preserve">is found in </w:t>
      </w:r>
      <w:r w:rsidR="00390C32">
        <w:t xml:space="preserve">examining </w:t>
      </w:r>
      <w:r w:rsidR="00390C32" w:rsidRPr="00927D92">
        <w:t>the most contemporaneous accounts</w:t>
      </w:r>
      <w:r w:rsidR="00390C32">
        <w:t xml:space="preserve">; in this case, what they both initially and spontaneously said as to </w:t>
      </w:r>
      <w:r w:rsidR="00286E4B" w:rsidRPr="00927D92">
        <w:t xml:space="preserve">why </w:t>
      </w:r>
      <w:r w:rsidR="00390C32">
        <w:t>they</w:t>
      </w:r>
      <w:r w:rsidR="00286E4B" w:rsidRPr="00927D92">
        <w:t xml:space="preserve"> ended up in an Uber </w:t>
      </w:r>
      <w:r w:rsidR="00FD5E18" w:rsidRPr="00927D92">
        <w:t xml:space="preserve">and </w:t>
      </w:r>
      <w:r w:rsidR="00286E4B" w:rsidRPr="00927D92">
        <w:t xml:space="preserve">going back to </w:t>
      </w:r>
      <w:r w:rsidR="008946CD" w:rsidRPr="00927D92">
        <w:t>Parliament</w:t>
      </w:r>
      <w:r w:rsidR="00286E4B" w:rsidRPr="00927D92">
        <w:t xml:space="preserve"> House</w:t>
      </w:r>
      <w:r w:rsidR="008946CD" w:rsidRPr="00927D92">
        <w:t xml:space="preserve">. As we will see, </w:t>
      </w:r>
      <w:r w:rsidR="004B08AE" w:rsidRPr="00927D92">
        <w:t xml:space="preserve">as </w:t>
      </w:r>
      <w:r w:rsidR="008946CD" w:rsidRPr="00927D92">
        <w:t>for Mr Lehrmann</w:t>
      </w:r>
      <w:r w:rsidR="009A0574" w:rsidRPr="00927D92">
        <w:t>,</w:t>
      </w:r>
      <w:r w:rsidR="008946CD" w:rsidRPr="00927D92">
        <w:t xml:space="preserve"> this comes from his</w:t>
      </w:r>
      <w:r w:rsidR="00832F96" w:rsidRPr="00927D92">
        <w:t xml:space="preserve"> </w:t>
      </w:r>
      <w:r w:rsidR="00EF472E" w:rsidRPr="00927D92">
        <w:t>conversation with</w:t>
      </w:r>
      <w:r w:rsidR="00832F96" w:rsidRPr="00927D92">
        <w:rPr>
          <w:spacing w:val="-10"/>
        </w:rPr>
        <w:t xml:space="preserve"> </w:t>
      </w:r>
      <w:r w:rsidR="00832F96" w:rsidRPr="00927D92">
        <w:t>Ms</w:t>
      </w:r>
      <w:r w:rsidR="00832F96" w:rsidRPr="00927D92">
        <w:rPr>
          <w:spacing w:val="-9"/>
        </w:rPr>
        <w:t xml:space="preserve"> </w:t>
      </w:r>
      <w:r w:rsidR="00832F96" w:rsidRPr="00927D92">
        <w:t>Brown</w:t>
      </w:r>
      <w:r w:rsidR="00832F96" w:rsidRPr="00927D92">
        <w:rPr>
          <w:spacing w:val="-7"/>
        </w:rPr>
        <w:t xml:space="preserve"> </w:t>
      </w:r>
      <w:r w:rsidR="00832F96" w:rsidRPr="00927D92">
        <w:t>in</w:t>
      </w:r>
      <w:r w:rsidR="00832F96" w:rsidRPr="00927D92">
        <w:rPr>
          <w:spacing w:val="-7"/>
        </w:rPr>
        <w:t xml:space="preserve"> </w:t>
      </w:r>
      <w:r w:rsidR="00832F96" w:rsidRPr="00927D92">
        <w:t>their</w:t>
      </w:r>
      <w:r w:rsidR="00832F96" w:rsidRPr="00927D92">
        <w:rPr>
          <w:spacing w:val="-10"/>
        </w:rPr>
        <w:t xml:space="preserve"> </w:t>
      </w:r>
      <w:r w:rsidR="00832F96" w:rsidRPr="00927D92">
        <w:t>second meeting</w:t>
      </w:r>
      <w:r w:rsidR="00832F96" w:rsidRPr="00927D92">
        <w:rPr>
          <w:spacing w:val="-5"/>
        </w:rPr>
        <w:t xml:space="preserve"> </w:t>
      </w:r>
      <w:r w:rsidR="00832F96" w:rsidRPr="00927D92">
        <w:t>on</w:t>
      </w:r>
      <w:r w:rsidR="00832F96" w:rsidRPr="00927D92">
        <w:rPr>
          <w:spacing w:val="-5"/>
        </w:rPr>
        <w:t xml:space="preserve"> </w:t>
      </w:r>
      <w:r w:rsidR="00832F96" w:rsidRPr="00927D92">
        <w:t>26</w:t>
      </w:r>
      <w:r w:rsidR="00832F96" w:rsidRPr="00927D92">
        <w:rPr>
          <w:spacing w:val="-2"/>
        </w:rPr>
        <w:t xml:space="preserve"> </w:t>
      </w:r>
      <w:r w:rsidR="00832F96" w:rsidRPr="00927D92">
        <w:t>March</w:t>
      </w:r>
      <w:r w:rsidR="00832F96" w:rsidRPr="00927D92">
        <w:rPr>
          <w:spacing w:val="-5"/>
        </w:rPr>
        <w:t xml:space="preserve"> </w:t>
      </w:r>
      <w:r w:rsidR="00832F96" w:rsidRPr="00927D92">
        <w:t>2019</w:t>
      </w:r>
      <w:r w:rsidR="00832F96" w:rsidRPr="00927D92">
        <w:rPr>
          <w:spacing w:val="-5"/>
        </w:rPr>
        <w:t xml:space="preserve"> </w:t>
      </w:r>
      <w:r w:rsidR="00A4063E">
        <w:t>where</w:t>
      </w:r>
      <w:r w:rsidR="00EF472E" w:rsidRPr="00927D92">
        <w:t xml:space="preserve"> he </w:t>
      </w:r>
      <w:r w:rsidR="00832F96" w:rsidRPr="00927D92">
        <w:t>told</w:t>
      </w:r>
      <w:r w:rsidR="00832F96" w:rsidRPr="00927D92">
        <w:rPr>
          <w:spacing w:val="-14"/>
        </w:rPr>
        <w:t xml:space="preserve"> </w:t>
      </w:r>
      <w:r w:rsidR="00A4063E">
        <w:t>her</w:t>
      </w:r>
      <w:r w:rsidR="00832F96">
        <w:t xml:space="preserve"> </w:t>
      </w:r>
      <w:r w:rsidR="00832F96" w:rsidRPr="00927D92">
        <w:t>that</w:t>
      </w:r>
      <w:r w:rsidR="00832F96" w:rsidRPr="00927D92">
        <w:rPr>
          <w:spacing w:val="-14"/>
        </w:rPr>
        <w:t xml:space="preserve"> </w:t>
      </w:r>
      <w:r w:rsidR="00832F96" w:rsidRPr="00927D92">
        <w:t>he</w:t>
      </w:r>
      <w:r w:rsidR="00832F96" w:rsidRPr="00927D92">
        <w:rPr>
          <w:spacing w:val="-15"/>
        </w:rPr>
        <w:t xml:space="preserve"> </w:t>
      </w:r>
      <w:r w:rsidR="00832F96" w:rsidRPr="00927D92">
        <w:t>“came</w:t>
      </w:r>
      <w:r w:rsidR="00832F96" w:rsidRPr="00927D92">
        <w:rPr>
          <w:spacing w:val="-15"/>
        </w:rPr>
        <w:t xml:space="preserve"> </w:t>
      </w:r>
      <w:r w:rsidR="00832F96" w:rsidRPr="00927D92">
        <w:t>back</w:t>
      </w:r>
      <w:r w:rsidR="00832F96" w:rsidRPr="00927D92">
        <w:rPr>
          <w:spacing w:val="-15"/>
        </w:rPr>
        <w:t xml:space="preserve"> </w:t>
      </w:r>
      <w:r w:rsidR="00832F96" w:rsidRPr="00927D92">
        <w:t>to</w:t>
      </w:r>
      <w:r w:rsidR="00832F96" w:rsidRPr="00927D92">
        <w:rPr>
          <w:spacing w:val="-12"/>
        </w:rPr>
        <w:t xml:space="preserve"> </w:t>
      </w:r>
      <w:r w:rsidR="00832F96" w:rsidRPr="00927D92">
        <w:t>drink</w:t>
      </w:r>
      <w:r w:rsidR="00832F96" w:rsidRPr="00927D92">
        <w:rPr>
          <w:spacing w:val="-15"/>
        </w:rPr>
        <w:t xml:space="preserve"> </w:t>
      </w:r>
      <w:r w:rsidR="00832F96" w:rsidRPr="00927D92">
        <w:t>some</w:t>
      </w:r>
      <w:r w:rsidR="00832F96" w:rsidRPr="00927D92">
        <w:rPr>
          <w:spacing w:val="-15"/>
        </w:rPr>
        <w:t xml:space="preserve"> </w:t>
      </w:r>
      <w:r w:rsidR="00944737" w:rsidRPr="00927D92">
        <w:t>whisky</w:t>
      </w:r>
      <w:r w:rsidR="00832F96" w:rsidRPr="00927D92">
        <w:t xml:space="preserve"> or something like that” (T153.45</w:t>
      </w:r>
      <w:r w:rsidR="005E6365" w:rsidRPr="00927D92">
        <w:t>–</w:t>
      </w:r>
      <w:r w:rsidR="00832F96" w:rsidRPr="00927D92">
        <w:t>47).</w:t>
      </w:r>
      <w:r w:rsidR="00EF472E" w:rsidRPr="00927D92">
        <w:t xml:space="preserve"> </w:t>
      </w:r>
      <w:r w:rsidR="00BC5B54" w:rsidRPr="00927D92">
        <w:t xml:space="preserve">Notably, </w:t>
      </w:r>
      <w:r w:rsidR="008704DA">
        <w:t xml:space="preserve">and as I have already </w:t>
      </w:r>
      <w:r w:rsidR="00473751">
        <w:t>explained</w:t>
      </w:r>
      <w:r w:rsidR="00BC5B54" w:rsidRPr="00927D92">
        <w:t xml:space="preserve">, </w:t>
      </w:r>
      <w:r w:rsidR="00671648" w:rsidRPr="00927D92">
        <w:t>at this meeting</w:t>
      </w:r>
      <w:r w:rsidR="00BC5B54" w:rsidRPr="00927D92">
        <w:t xml:space="preserve">, </w:t>
      </w:r>
      <w:r w:rsidR="000B673F" w:rsidRPr="00927D92">
        <w:t xml:space="preserve">after Mr Lehrmann said </w:t>
      </w:r>
      <w:r w:rsidR="00C55BE5" w:rsidRPr="00927D92">
        <w:t>he</w:t>
      </w:r>
      <w:r w:rsidR="007E57A5" w:rsidRPr="00927D92">
        <w:t xml:space="preserve"> </w:t>
      </w:r>
      <w:r w:rsidR="00C55BE5" w:rsidRPr="00927D92">
        <w:t>“</w:t>
      </w:r>
      <w:r w:rsidR="007E57A5" w:rsidRPr="00927D92">
        <w:t>chatted”</w:t>
      </w:r>
      <w:r w:rsidR="000B673F" w:rsidRPr="00927D92">
        <w:t xml:space="preserve"> </w:t>
      </w:r>
      <w:r w:rsidR="007E57A5" w:rsidRPr="00927D92">
        <w:t xml:space="preserve">with Ms </w:t>
      </w:r>
      <w:r w:rsidR="00C21E0D" w:rsidRPr="00927D92">
        <w:t>Higgins</w:t>
      </w:r>
      <w:r w:rsidR="007E57A5" w:rsidRPr="00927D92">
        <w:t xml:space="preserve">, </w:t>
      </w:r>
      <w:r w:rsidR="00BC5B54" w:rsidRPr="00927D92">
        <w:t>when pressed by Ms Brown</w:t>
      </w:r>
      <w:r w:rsidR="008C158E">
        <w:t>’s</w:t>
      </w:r>
      <w:r w:rsidR="00E6251F" w:rsidRPr="00927D92">
        <w:t xml:space="preserve"> question</w:t>
      </w:r>
      <w:r w:rsidR="00BC5B54" w:rsidRPr="00927D92">
        <w:t xml:space="preserve"> </w:t>
      </w:r>
      <w:r w:rsidR="00C21E0D" w:rsidRPr="00927D92">
        <w:t xml:space="preserve">“what else did you do whilst in the office?”, </w:t>
      </w:r>
      <w:r w:rsidR="00DE6E69" w:rsidRPr="00927D92">
        <w:t>Mr Lehrmann</w:t>
      </w:r>
      <w:r w:rsidR="00C21E0D" w:rsidRPr="00927D92">
        <w:t xml:space="preserve"> </w:t>
      </w:r>
      <w:r w:rsidR="00372C69">
        <w:t xml:space="preserve">revealingly </w:t>
      </w:r>
      <w:r w:rsidR="00C21E0D" w:rsidRPr="00927D92">
        <w:t xml:space="preserve">said </w:t>
      </w:r>
      <w:r w:rsidR="008759D2">
        <w:t>he “did</w:t>
      </w:r>
      <w:r w:rsidR="003C241B">
        <w:t>n</w:t>
      </w:r>
      <w:r w:rsidR="008759D2">
        <w:t>’t</w:t>
      </w:r>
      <w:r w:rsidR="00C21E0D" w:rsidRPr="00927D92">
        <w:rPr>
          <w:spacing w:val="-1"/>
        </w:rPr>
        <w:t xml:space="preserve"> </w:t>
      </w:r>
      <w:r w:rsidR="00C21E0D" w:rsidRPr="00927D92">
        <w:t>wish to get</w:t>
      </w:r>
      <w:r w:rsidR="00C21E0D" w:rsidRPr="00927D92">
        <w:rPr>
          <w:spacing w:val="-1"/>
        </w:rPr>
        <w:t xml:space="preserve"> </w:t>
      </w:r>
      <w:r w:rsidR="00C21E0D" w:rsidRPr="00927D92">
        <w:t xml:space="preserve">into </w:t>
      </w:r>
      <w:r w:rsidR="00C21E0D" w:rsidRPr="00927D92">
        <w:rPr>
          <w:spacing w:val="-2"/>
        </w:rPr>
        <w:t>that”</w:t>
      </w:r>
      <w:r w:rsidR="00D51B10">
        <w:rPr>
          <w:spacing w:val="-2"/>
        </w:rPr>
        <w:t xml:space="preserve"> (T</w:t>
      </w:r>
      <w:r w:rsidR="00764ACC">
        <w:rPr>
          <w:spacing w:val="-2"/>
        </w:rPr>
        <w:t>2052.4–5).</w:t>
      </w:r>
    </w:p>
    <w:p w14:paraId="4F0D254F" w14:textId="72D17E8F" w:rsidR="00461E27" w:rsidRPr="00927D92" w:rsidRDefault="00D31ECB" w:rsidP="00D31ECB">
      <w:pPr>
        <w:pStyle w:val="ParaNumbering"/>
        <w:numPr>
          <w:ilvl w:val="0"/>
          <w:numId w:val="0"/>
        </w:numPr>
        <w:ind w:hanging="720"/>
      </w:pPr>
      <w:r w:rsidRPr="00927D92">
        <w:rPr>
          <w:sz w:val="20"/>
        </w:rPr>
        <w:t>426</w:t>
      </w:r>
      <w:r w:rsidRPr="00927D92">
        <w:rPr>
          <w:sz w:val="20"/>
        </w:rPr>
        <w:tab/>
      </w:r>
      <w:r w:rsidR="00D26CEB" w:rsidRPr="00927D92">
        <w:t xml:space="preserve">As for Ms Higgins, </w:t>
      </w:r>
      <w:r w:rsidR="00461E27" w:rsidRPr="00927D92">
        <w:t xml:space="preserve">as I </w:t>
      </w:r>
      <w:r w:rsidR="001703D7">
        <w:t>have referred</w:t>
      </w:r>
      <w:r w:rsidR="00461E27" w:rsidRPr="00927D92">
        <w:t xml:space="preserve"> </w:t>
      </w:r>
      <w:r w:rsidR="001703D7">
        <w:t>to</w:t>
      </w:r>
      <w:r w:rsidR="00461E27" w:rsidRPr="00927D92">
        <w:t xml:space="preserve"> in dealing with the </w:t>
      </w:r>
      <w:r w:rsidR="004B08AE" w:rsidRPr="00927D92">
        <w:t>credit</w:t>
      </w:r>
      <w:r w:rsidR="00461E27" w:rsidRPr="00927D92">
        <w:t xml:space="preserve"> of</w:t>
      </w:r>
      <w:r w:rsidR="00832F96" w:rsidRPr="00927D92">
        <w:t xml:space="preserve"> </w:t>
      </w:r>
      <w:r w:rsidR="00F96C8C" w:rsidRPr="00927D92">
        <w:t>Major Irvine</w:t>
      </w:r>
      <w:r w:rsidR="00461E27" w:rsidRPr="00927D92">
        <w:t>, on the Wednesday or Thursday after the incident, Ms Higgins said to her (</w:t>
      </w:r>
      <w:r w:rsidR="00EE4152" w:rsidRPr="00927D92">
        <w:t>T1180</w:t>
      </w:r>
      <w:r w:rsidR="00EE4152">
        <w:t>.41–45</w:t>
      </w:r>
      <w:r w:rsidR="00461E27" w:rsidRPr="00927D92">
        <w:t xml:space="preserve">): </w:t>
      </w:r>
      <w:r w:rsidR="005911E1" w:rsidRPr="00927D92">
        <w:t>“</w:t>
      </w:r>
      <w:r w:rsidR="00461E27" w:rsidRPr="00927D92">
        <w:t xml:space="preserve">Bruce and I were in a[n] Uber to go home and he wanted to come back to Parliament House. </w:t>
      </w:r>
      <w:r w:rsidR="00461E27" w:rsidRPr="00E375D7">
        <w:rPr>
          <w:i/>
          <w:iCs/>
        </w:rPr>
        <w:t xml:space="preserve">He had some </w:t>
      </w:r>
      <w:r w:rsidR="00944737" w:rsidRPr="00E375D7">
        <w:rPr>
          <w:i/>
          <w:iCs/>
        </w:rPr>
        <w:t>whisky</w:t>
      </w:r>
      <w:r w:rsidR="00461E27" w:rsidRPr="00E375D7">
        <w:rPr>
          <w:i/>
          <w:iCs/>
        </w:rPr>
        <w:t xml:space="preserve"> to show me or something</w:t>
      </w:r>
      <w:r w:rsidR="005911E1" w:rsidRPr="00927D92">
        <w:t>”</w:t>
      </w:r>
      <w:r w:rsidR="00880004">
        <w:t xml:space="preserve"> (see also Irvine (at </w:t>
      </w:r>
      <w:r w:rsidR="009E63C4">
        <w:t>[60]))</w:t>
      </w:r>
      <w:r w:rsidR="00461E27" w:rsidRPr="00927D92">
        <w:t xml:space="preserve">. </w:t>
      </w:r>
      <w:r w:rsidR="00073BD0" w:rsidRPr="00927D92">
        <w:t>This is also consistent with her representation to Mr D</w:t>
      </w:r>
      <w:r w:rsidR="005E242F" w:rsidRPr="00927D92">
        <w:t>i</w:t>
      </w:r>
      <w:r w:rsidR="00073BD0" w:rsidRPr="00927D92">
        <w:t>ll</w:t>
      </w:r>
      <w:r w:rsidR="005E242F" w:rsidRPr="00927D92">
        <w:t>a</w:t>
      </w:r>
      <w:r w:rsidR="00073BD0" w:rsidRPr="00927D92">
        <w:t xml:space="preserve">way </w:t>
      </w:r>
      <w:r w:rsidR="008320CF" w:rsidRPr="00927D92">
        <w:t xml:space="preserve">on the day after the incident </w:t>
      </w:r>
      <w:r w:rsidR="00073BD0" w:rsidRPr="00927D92">
        <w:t xml:space="preserve">(despite at the time </w:t>
      </w:r>
      <w:r w:rsidR="008C53BE" w:rsidRPr="00927D92">
        <w:t>being “cagey”</w:t>
      </w:r>
      <w:r w:rsidR="00073BD0" w:rsidRPr="00927D92">
        <w:t>)</w:t>
      </w:r>
      <w:r w:rsidR="007E65FA" w:rsidRPr="00927D92">
        <w:t>,</w:t>
      </w:r>
      <w:r w:rsidR="00073BD0" w:rsidRPr="00927D92">
        <w:t xml:space="preserve"> that </w:t>
      </w:r>
      <w:r w:rsidR="005F4718" w:rsidRPr="00927D92">
        <w:t>“we brought the party back to Parliament House”</w:t>
      </w:r>
      <w:r w:rsidR="001D4FC1" w:rsidRPr="00927D92">
        <w:t xml:space="preserve"> (T1216.29</w:t>
      </w:r>
      <w:r w:rsidR="00E001ED" w:rsidRPr="00927D92">
        <w:rPr>
          <w:szCs w:val="24"/>
        </w:rPr>
        <w:t>–</w:t>
      </w:r>
      <w:r w:rsidR="00E001ED">
        <w:rPr>
          <w:szCs w:val="24"/>
        </w:rPr>
        <w:t>30</w:t>
      </w:r>
      <w:r w:rsidR="001D4FC1" w:rsidRPr="00927D92">
        <w:t>)</w:t>
      </w:r>
      <w:r w:rsidR="005F4718" w:rsidRPr="00927D92">
        <w:t>.</w:t>
      </w:r>
    </w:p>
    <w:p w14:paraId="39844097" w14:textId="6E1D3D9C" w:rsidR="009F5A03" w:rsidRPr="00927D92" w:rsidRDefault="00D31ECB" w:rsidP="00D31ECB">
      <w:pPr>
        <w:pStyle w:val="ParaNumbering"/>
        <w:numPr>
          <w:ilvl w:val="0"/>
          <w:numId w:val="0"/>
        </w:numPr>
        <w:ind w:hanging="720"/>
      </w:pPr>
      <w:r w:rsidRPr="00927D92">
        <w:rPr>
          <w:sz w:val="20"/>
        </w:rPr>
        <w:t>427</w:t>
      </w:r>
      <w:r w:rsidRPr="00927D92">
        <w:rPr>
          <w:sz w:val="20"/>
        </w:rPr>
        <w:tab/>
      </w:r>
      <w:r w:rsidR="000C07AA" w:rsidRPr="00927D92">
        <w:t xml:space="preserve">I am satisfied that </w:t>
      </w:r>
      <w:r w:rsidR="00824EFB">
        <w:t xml:space="preserve">regardless </w:t>
      </w:r>
      <w:r w:rsidR="008C572E">
        <w:t xml:space="preserve">of </w:t>
      </w:r>
      <w:r w:rsidR="00E8282C">
        <w:t>whether</w:t>
      </w:r>
      <w:r w:rsidR="00824EFB">
        <w:t xml:space="preserve"> </w:t>
      </w:r>
      <w:r w:rsidR="00A25345">
        <w:t xml:space="preserve">there was ever any </w:t>
      </w:r>
      <w:r w:rsidR="000F419B">
        <w:t>se</w:t>
      </w:r>
      <w:r w:rsidR="00E8282C">
        <w:t>ttled</w:t>
      </w:r>
      <w:r w:rsidR="000F419B">
        <w:t xml:space="preserve"> initial plan</w:t>
      </w:r>
      <w:r w:rsidR="000C07AA" w:rsidRPr="00927D92">
        <w:t xml:space="preserve"> </w:t>
      </w:r>
      <w:r w:rsidR="00B315BD">
        <w:t>to</w:t>
      </w:r>
      <w:r w:rsidR="000C07AA" w:rsidRPr="00927D92">
        <w:t xml:space="preserve"> share an </w:t>
      </w:r>
      <w:r w:rsidR="00D9783D" w:rsidRPr="00927D92">
        <w:t>U</w:t>
      </w:r>
      <w:r w:rsidR="000C07AA" w:rsidRPr="00927D92">
        <w:t xml:space="preserve">ber home, at some stage, </w:t>
      </w:r>
      <w:r w:rsidR="00D9783D" w:rsidRPr="00927D92">
        <w:t xml:space="preserve">and </w:t>
      </w:r>
      <w:r w:rsidR="000C07AA" w:rsidRPr="00927D92">
        <w:t xml:space="preserve">with the </w:t>
      </w:r>
      <w:r w:rsidR="009A6EC0" w:rsidRPr="00927D92">
        <w:t xml:space="preserve">acquiescence of </w:t>
      </w:r>
      <w:r w:rsidR="00D9783D" w:rsidRPr="00927D92">
        <w:t xml:space="preserve">the inebriated </w:t>
      </w:r>
      <w:r w:rsidR="009A6EC0" w:rsidRPr="00927D92">
        <w:t>Ms Higgins</w:t>
      </w:r>
      <w:r w:rsidR="00D9783D" w:rsidRPr="00927D92">
        <w:t>,</w:t>
      </w:r>
      <w:r w:rsidR="009A6EC0" w:rsidRPr="00927D92">
        <w:t xml:space="preserve"> the plan </w:t>
      </w:r>
      <w:r w:rsidR="00D40376">
        <w:t>became for</w:t>
      </w:r>
      <w:r w:rsidR="009A6EC0" w:rsidRPr="00927D92">
        <w:t xml:space="preserve"> </w:t>
      </w:r>
      <w:r w:rsidR="00527E71">
        <w:t xml:space="preserve">the </w:t>
      </w:r>
      <w:r w:rsidR="009A6EC0" w:rsidRPr="00927D92">
        <w:t xml:space="preserve">Uber to </w:t>
      </w:r>
      <w:r w:rsidR="00527E71">
        <w:t>go</w:t>
      </w:r>
      <w:r w:rsidR="009A6EC0" w:rsidRPr="00927D92">
        <w:t xml:space="preserve"> </w:t>
      </w:r>
      <w:r w:rsidR="00D63169">
        <w:t xml:space="preserve">to </w:t>
      </w:r>
      <w:r w:rsidR="009A6EC0" w:rsidRPr="00927D92">
        <w:t xml:space="preserve">Parliament House </w:t>
      </w:r>
      <w:r w:rsidR="00CB2AEB">
        <w:t>follow</w:t>
      </w:r>
      <w:r w:rsidR="00DC5A4C">
        <w:t>ing</w:t>
      </w:r>
      <w:r w:rsidR="00D9783D" w:rsidRPr="00927D92">
        <w:t xml:space="preserve"> what Mr Lehrmann had said about </w:t>
      </w:r>
      <w:r w:rsidR="00944737" w:rsidRPr="00927D92">
        <w:t>whisky</w:t>
      </w:r>
      <w:r w:rsidR="00D9783D" w:rsidRPr="00927D92">
        <w:t>.</w:t>
      </w:r>
      <w:r w:rsidR="009A6EC0" w:rsidRPr="00927D92">
        <w:t xml:space="preserve"> </w:t>
      </w:r>
      <w:r w:rsidR="002253FC" w:rsidRPr="00927D92">
        <w:t xml:space="preserve">Needless to say, </w:t>
      </w:r>
      <w:r w:rsidR="0070464E" w:rsidRPr="00927D92">
        <w:t>based on</w:t>
      </w:r>
      <w:r w:rsidR="002253FC" w:rsidRPr="00927D92">
        <w:t xml:space="preserve"> this finding (and even on the evidence she gave at the trial), the representations made by Ms Higgins in the PL that it was without </w:t>
      </w:r>
      <w:r w:rsidR="003469BD" w:rsidRPr="00927D92">
        <w:t>“</w:t>
      </w:r>
      <w:r w:rsidR="002253FC" w:rsidRPr="00927D92">
        <w:t xml:space="preserve">agreement” between Mr Lehrmann and Ms Higgins that Mr Lehrmann got into the taxi and directed </w:t>
      </w:r>
      <w:r w:rsidR="00F44F75" w:rsidRPr="00927D92">
        <w:t>it</w:t>
      </w:r>
      <w:r w:rsidR="002253FC" w:rsidRPr="00927D92">
        <w:t xml:space="preserve"> to stop at Parliament House (cf PL cl</w:t>
      </w:r>
      <w:r w:rsidR="00612628" w:rsidRPr="00927D92">
        <w:t>l</w:t>
      </w:r>
      <w:r w:rsidR="002253FC" w:rsidRPr="00927D92">
        <w:t xml:space="preserve"> 2.4, 2.5) </w:t>
      </w:r>
      <w:r w:rsidR="00DC5A4C">
        <w:t>are incorrect</w:t>
      </w:r>
      <w:r w:rsidR="002253FC" w:rsidRPr="00927D92">
        <w:t>.</w:t>
      </w:r>
      <w:r w:rsidR="007A6136">
        <w:t xml:space="preserve"> </w:t>
      </w:r>
    </w:p>
    <w:p w14:paraId="69547D85" w14:textId="78DBDDDD" w:rsidR="009F5A03" w:rsidRPr="00927D92" w:rsidRDefault="00224E19" w:rsidP="001D0727">
      <w:pPr>
        <w:pStyle w:val="Heading2"/>
        <w:rPr>
          <w:b w:val="0"/>
        </w:rPr>
      </w:pPr>
      <w:bookmarkStart w:id="113" w:name="_Ref162625905"/>
      <w:r w:rsidRPr="00927D92">
        <w:t>G</w:t>
      </w:r>
      <w:r w:rsidR="009F5A03" w:rsidRPr="00927D92">
        <w:t>.2</w:t>
      </w:r>
      <w:r w:rsidR="009F5A03" w:rsidRPr="00927D92">
        <w:tab/>
      </w:r>
      <w:r w:rsidR="007454E3" w:rsidRPr="00927D92">
        <w:t xml:space="preserve">A Snapshot in Time: </w:t>
      </w:r>
      <w:r w:rsidR="00163C29" w:rsidRPr="00927D92">
        <w:t xml:space="preserve">Things </w:t>
      </w:r>
      <w:r w:rsidR="007454E3" w:rsidRPr="00927D92">
        <w:t xml:space="preserve">We Know </w:t>
      </w:r>
      <w:r w:rsidR="00163C29" w:rsidRPr="00927D92">
        <w:t>as to</w:t>
      </w:r>
      <w:r w:rsidR="007454E3" w:rsidRPr="00927D92">
        <w:t xml:space="preserve"> the Position as at </w:t>
      </w:r>
      <w:r w:rsidR="00464906" w:rsidRPr="00927D92">
        <w:t>1:40</w:t>
      </w:r>
      <w:r w:rsidR="007E2961">
        <w:t>a</w:t>
      </w:r>
      <w:r w:rsidR="00464906" w:rsidRPr="00927D92">
        <w:t>m</w:t>
      </w:r>
      <w:bookmarkEnd w:id="113"/>
    </w:p>
    <w:p w14:paraId="3276A038" w14:textId="42F5E349" w:rsidR="0095412E" w:rsidRPr="00927D92" w:rsidRDefault="00D31ECB" w:rsidP="00D31ECB">
      <w:pPr>
        <w:pStyle w:val="ParaNumbering"/>
        <w:numPr>
          <w:ilvl w:val="0"/>
          <w:numId w:val="0"/>
        </w:numPr>
        <w:ind w:hanging="720"/>
        <w:rPr>
          <w:szCs w:val="24"/>
        </w:rPr>
      </w:pPr>
      <w:r w:rsidRPr="00927D92">
        <w:rPr>
          <w:sz w:val="20"/>
          <w:szCs w:val="24"/>
        </w:rPr>
        <w:t>428</w:t>
      </w:r>
      <w:r w:rsidRPr="00927D92">
        <w:rPr>
          <w:sz w:val="20"/>
          <w:szCs w:val="24"/>
        </w:rPr>
        <w:tab/>
      </w:r>
      <w:r w:rsidR="00CE018E" w:rsidRPr="00927D92">
        <w:rPr>
          <w:szCs w:val="24"/>
        </w:rPr>
        <w:t xml:space="preserve">I previously commenced a defamation judgment </w:t>
      </w:r>
      <w:r w:rsidR="009B66C6" w:rsidRPr="00927D92">
        <w:rPr>
          <w:szCs w:val="24"/>
        </w:rPr>
        <w:t>(</w:t>
      </w:r>
      <w:r w:rsidR="00CE018E" w:rsidRPr="00927D92">
        <w:rPr>
          <w:i/>
          <w:iCs/>
          <w:szCs w:val="24"/>
        </w:rPr>
        <w:t>Oliver v Nine Network Australia Pty Ltd</w:t>
      </w:r>
      <w:r w:rsidR="00CE018E" w:rsidRPr="00927D92">
        <w:rPr>
          <w:szCs w:val="24"/>
        </w:rPr>
        <w:t xml:space="preserve"> [2019] FCA 583</w:t>
      </w:r>
      <w:r w:rsidR="009B66C6" w:rsidRPr="00927D92">
        <w:rPr>
          <w:szCs w:val="24"/>
        </w:rPr>
        <w:t xml:space="preserve"> </w:t>
      </w:r>
      <w:r w:rsidR="0000209D">
        <w:rPr>
          <w:szCs w:val="24"/>
        </w:rPr>
        <w:t>(</w:t>
      </w:r>
      <w:r w:rsidR="009B66C6" w:rsidRPr="00927D92">
        <w:rPr>
          <w:szCs w:val="24"/>
        </w:rPr>
        <w:t>at [1]</w:t>
      </w:r>
      <w:r w:rsidR="00783057" w:rsidRPr="00927D92">
        <w:rPr>
          <w:szCs w:val="24"/>
        </w:rPr>
        <w:t>–</w:t>
      </w:r>
      <w:r w:rsidR="0003577D" w:rsidRPr="00927D92">
        <w:rPr>
          <w:szCs w:val="24"/>
        </w:rPr>
        <w:t>[2]</w:t>
      </w:r>
      <w:r w:rsidR="0000209D">
        <w:rPr>
          <w:szCs w:val="24"/>
        </w:rPr>
        <w:t>)</w:t>
      </w:r>
      <w:r w:rsidR="0095412E" w:rsidRPr="00927D92">
        <w:rPr>
          <w:szCs w:val="24"/>
        </w:rPr>
        <w:t>)</w:t>
      </w:r>
      <w:r w:rsidR="0003577D" w:rsidRPr="00927D92">
        <w:rPr>
          <w:szCs w:val="24"/>
        </w:rPr>
        <w:t xml:space="preserve"> by referring to the saw </w:t>
      </w:r>
      <w:r w:rsidR="009E1169" w:rsidRPr="00927D92">
        <w:rPr>
          <w:szCs w:val="24"/>
        </w:rPr>
        <w:t xml:space="preserve">that </w:t>
      </w:r>
      <w:r w:rsidR="0003577D" w:rsidRPr="00927D92">
        <w:rPr>
          <w:szCs w:val="24"/>
        </w:rPr>
        <w:t xml:space="preserve">“nothing good happens after two o’clock in the morning” and observing it </w:t>
      </w:r>
      <w:r w:rsidR="0095412E" w:rsidRPr="00927D92">
        <w:rPr>
          <w:szCs w:val="24"/>
        </w:rPr>
        <w:t>reflected</w:t>
      </w:r>
      <w:r w:rsidR="0003577D" w:rsidRPr="00927D92">
        <w:rPr>
          <w:szCs w:val="24"/>
        </w:rPr>
        <w:t xml:space="preserve"> the wisdom that </w:t>
      </w:r>
      <w:r w:rsidR="0095412E" w:rsidRPr="00927D92">
        <w:rPr>
          <w:szCs w:val="24"/>
        </w:rPr>
        <w:t>“</w:t>
      </w:r>
      <w:r w:rsidR="0003577D" w:rsidRPr="00927D92">
        <w:rPr>
          <w:szCs w:val="24"/>
        </w:rPr>
        <w:t>drink and the wee hours often occasions trouble</w:t>
      </w:r>
      <w:r w:rsidR="0095412E" w:rsidRPr="00927D92">
        <w:rPr>
          <w:szCs w:val="24"/>
        </w:rPr>
        <w:t>”</w:t>
      </w:r>
      <w:r w:rsidR="0003577D" w:rsidRPr="00927D92">
        <w:rPr>
          <w:szCs w:val="24"/>
        </w:rPr>
        <w:t>.</w:t>
      </w:r>
      <w:r w:rsidR="0095412E" w:rsidRPr="00927D92">
        <w:rPr>
          <w:szCs w:val="24"/>
        </w:rPr>
        <w:t xml:space="preserve"> </w:t>
      </w:r>
      <w:r w:rsidR="001E277A" w:rsidRPr="00927D92">
        <w:rPr>
          <w:szCs w:val="24"/>
        </w:rPr>
        <w:t xml:space="preserve"> </w:t>
      </w:r>
      <w:r w:rsidR="0052403E">
        <w:rPr>
          <w:szCs w:val="24"/>
        </w:rPr>
        <w:t xml:space="preserve"> </w:t>
      </w:r>
    </w:p>
    <w:p w14:paraId="75B342D2" w14:textId="3D09FB2E" w:rsidR="00533F82" w:rsidRPr="00927D92" w:rsidRDefault="00D31ECB" w:rsidP="00D31ECB">
      <w:pPr>
        <w:pStyle w:val="ParaNumbering"/>
        <w:numPr>
          <w:ilvl w:val="0"/>
          <w:numId w:val="0"/>
        </w:numPr>
        <w:ind w:hanging="720"/>
        <w:rPr>
          <w:szCs w:val="24"/>
        </w:rPr>
      </w:pPr>
      <w:r w:rsidRPr="00927D92">
        <w:rPr>
          <w:sz w:val="20"/>
          <w:szCs w:val="24"/>
        </w:rPr>
        <w:t>429</w:t>
      </w:r>
      <w:r w:rsidRPr="00927D92">
        <w:rPr>
          <w:sz w:val="20"/>
          <w:szCs w:val="24"/>
        </w:rPr>
        <w:tab/>
      </w:r>
      <w:r w:rsidR="00A4130A" w:rsidRPr="00927D92">
        <w:rPr>
          <w:szCs w:val="24"/>
        </w:rPr>
        <w:t xml:space="preserve">Here too there was a combination of drink and the wee </w:t>
      </w:r>
      <w:r w:rsidR="00DB7A97" w:rsidRPr="00927D92">
        <w:rPr>
          <w:szCs w:val="24"/>
        </w:rPr>
        <w:t>hours,</w:t>
      </w:r>
      <w:r w:rsidR="00C32828" w:rsidRPr="00927D92">
        <w:rPr>
          <w:szCs w:val="24"/>
        </w:rPr>
        <w:t xml:space="preserve"> and it led, on any view of it</w:t>
      </w:r>
      <w:r w:rsidR="005320C5" w:rsidRPr="00927D92">
        <w:rPr>
          <w:szCs w:val="24"/>
        </w:rPr>
        <w:t>,</w:t>
      </w:r>
      <w:r w:rsidR="00C32828" w:rsidRPr="00927D92">
        <w:rPr>
          <w:szCs w:val="24"/>
        </w:rPr>
        <w:t xml:space="preserve"> to trouble</w:t>
      </w:r>
      <w:r w:rsidR="005320C5" w:rsidRPr="00927D92">
        <w:rPr>
          <w:szCs w:val="24"/>
        </w:rPr>
        <w:t>:</w:t>
      </w:r>
      <w:r w:rsidR="00A4130A" w:rsidRPr="00927D92">
        <w:rPr>
          <w:szCs w:val="24"/>
        </w:rPr>
        <w:t xml:space="preserve"> </w:t>
      </w:r>
      <w:r w:rsidR="00397600" w:rsidRPr="00927D92">
        <w:rPr>
          <w:szCs w:val="24"/>
        </w:rPr>
        <w:t>but</w:t>
      </w:r>
      <w:r w:rsidR="00A4130A" w:rsidRPr="00927D92">
        <w:rPr>
          <w:szCs w:val="24"/>
        </w:rPr>
        <w:t xml:space="preserve"> </w:t>
      </w:r>
      <w:r w:rsidR="0047259D" w:rsidRPr="00927D92">
        <w:rPr>
          <w:szCs w:val="24"/>
        </w:rPr>
        <w:t xml:space="preserve">before we examine what </w:t>
      </w:r>
      <w:r w:rsidR="00077D1E" w:rsidRPr="00927D92">
        <w:rPr>
          <w:szCs w:val="24"/>
        </w:rPr>
        <w:t>t</w:t>
      </w:r>
      <w:r w:rsidR="0047259D" w:rsidRPr="00927D92">
        <w:rPr>
          <w:szCs w:val="24"/>
        </w:rPr>
        <w:t>h</w:t>
      </w:r>
      <w:r w:rsidR="00C32828" w:rsidRPr="00927D92">
        <w:rPr>
          <w:szCs w:val="24"/>
        </w:rPr>
        <w:t>at trouble entailed</w:t>
      </w:r>
      <w:r w:rsidR="0047259D" w:rsidRPr="00927D92">
        <w:rPr>
          <w:szCs w:val="24"/>
        </w:rPr>
        <w:t xml:space="preserve">, it </w:t>
      </w:r>
      <w:r w:rsidR="009E1169" w:rsidRPr="00927D92">
        <w:rPr>
          <w:szCs w:val="24"/>
        </w:rPr>
        <w:t xml:space="preserve">is worth pausing </w:t>
      </w:r>
      <w:r w:rsidR="004C77B0" w:rsidRPr="00927D92">
        <w:rPr>
          <w:szCs w:val="24"/>
        </w:rPr>
        <w:t xml:space="preserve">to consider </w:t>
      </w:r>
      <w:r w:rsidR="003D6B02" w:rsidRPr="00927D92">
        <w:rPr>
          <w:szCs w:val="24"/>
        </w:rPr>
        <w:t>what was likely in the minds of</w:t>
      </w:r>
      <w:r w:rsidR="00A4130A" w:rsidRPr="00927D92">
        <w:rPr>
          <w:szCs w:val="24"/>
        </w:rPr>
        <w:t xml:space="preserve"> </w:t>
      </w:r>
      <w:r w:rsidR="002C2052" w:rsidRPr="00927D92">
        <w:rPr>
          <w:szCs w:val="24"/>
        </w:rPr>
        <w:t xml:space="preserve">one man and one woman </w:t>
      </w:r>
      <w:r w:rsidR="003B154E" w:rsidRPr="00927D92">
        <w:rPr>
          <w:szCs w:val="24"/>
        </w:rPr>
        <w:t xml:space="preserve">who </w:t>
      </w:r>
      <w:r w:rsidR="002C2052" w:rsidRPr="00927D92">
        <w:rPr>
          <w:szCs w:val="24"/>
        </w:rPr>
        <w:t>found themselves</w:t>
      </w:r>
      <w:r w:rsidR="00077D1E" w:rsidRPr="00927D92">
        <w:rPr>
          <w:szCs w:val="24"/>
        </w:rPr>
        <w:t xml:space="preserve"> </w:t>
      </w:r>
      <w:r w:rsidR="003D6B02" w:rsidRPr="00927D92">
        <w:rPr>
          <w:szCs w:val="24"/>
        </w:rPr>
        <w:t xml:space="preserve">being </w:t>
      </w:r>
      <w:r w:rsidR="000C5D67" w:rsidRPr="00927D92">
        <w:rPr>
          <w:szCs w:val="24"/>
        </w:rPr>
        <w:t>conveyed</w:t>
      </w:r>
      <w:r w:rsidR="00077D1E" w:rsidRPr="00927D92">
        <w:rPr>
          <w:szCs w:val="24"/>
        </w:rPr>
        <w:t xml:space="preserve"> </w:t>
      </w:r>
      <w:r w:rsidR="003D6B02" w:rsidRPr="00927D92">
        <w:rPr>
          <w:szCs w:val="24"/>
        </w:rPr>
        <w:t>by an unknown Uber d</w:t>
      </w:r>
      <w:r w:rsidR="0030571C" w:rsidRPr="00927D92">
        <w:rPr>
          <w:szCs w:val="24"/>
        </w:rPr>
        <w:t>r</w:t>
      </w:r>
      <w:r w:rsidR="003D6B02" w:rsidRPr="00927D92">
        <w:rPr>
          <w:szCs w:val="24"/>
        </w:rPr>
        <w:t xml:space="preserve">iver </w:t>
      </w:r>
      <w:r w:rsidR="00077D1E" w:rsidRPr="00927D92">
        <w:rPr>
          <w:szCs w:val="24"/>
        </w:rPr>
        <w:t>to Parliament House</w:t>
      </w:r>
      <w:r w:rsidR="0016394F" w:rsidRPr="00927D92">
        <w:rPr>
          <w:szCs w:val="24"/>
        </w:rPr>
        <w:t xml:space="preserve"> shortly before </w:t>
      </w:r>
      <w:r w:rsidR="00162B46" w:rsidRPr="00927D92">
        <w:rPr>
          <w:szCs w:val="24"/>
        </w:rPr>
        <w:t>twenty</w:t>
      </w:r>
      <w:r w:rsidR="0016394F" w:rsidRPr="00927D92">
        <w:rPr>
          <w:szCs w:val="24"/>
        </w:rPr>
        <w:t xml:space="preserve"> to two in the morning</w:t>
      </w:r>
      <w:r w:rsidR="00495691" w:rsidRPr="00927D92">
        <w:rPr>
          <w:szCs w:val="24"/>
        </w:rPr>
        <w:t>.</w:t>
      </w:r>
    </w:p>
    <w:p w14:paraId="34B925CD" w14:textId="36E9A920" w:rsidR="00913697" w:rsidRPr="00927D92" w:rsidRDefault="00D31ECB" w:rsidP="00D31ECB">
      <w:pPr>
        <w:pStyle w:val="ParaNumbering"/>
        <w:numPr>
          <w:ilvl w:val="0"/>
          <w:numId w:val="0"/>
        </w:numPr>
        <w:ind w:hanging="720"/>
        <w:rPr>
          <w:szCs w:val="24"/>
        </w:rPr>
      </w:pPr>
      <w:r w:rsidRPr="00927D92">
        <w:rPr>
          <w:sz w:val="20"/>
          <w:szCs w:val="24"/>
        </w:rPr>
        <w:t>430</w:t>
      </w:r>
      <w:r w:rsidRPr="00927D92">
        <w:rPr>
          <w:sz w:val="20"/>
          <w:szCs w:val="24"/>
        </w:rPr>
        <w:tab/>
      </w:r>
      <w:r w:rsidR="00533F82" w:rsidRPr="00927D92">
        <w:rPr>
          <w:szCs w:val="24"/>
        </w:rPr>
        <w:t xml:space="preserve">Dealing </w:t>
      </w:r>
      <w:r w:rsidR="00533F82" w:rsidRPr="00927D92">
        <w:rPr>
          <w:i/>
          <w:iCs/>
          <w:szCs w:val="24"/>
        </w:rPr>
        <w:t>first</w:t>
      </w:r>
      <w:r w:rsidR="00533F82" w:rsidRPr="00927D92">
        <w:rPr>
          <w:szCs w:val="24"/>
        </w:rPr>
        <w:t xml:space="preserve"> with Mr Lehrmann, </w:t>
      </w:r>
      <w:r w:rsidR="00B47C4E" w:rsidRPr="00927D92">
        <w:rPr>
          <w:szCs w:val="24"/>
        </w:rPr>
        <w:t xml:space="preserve">he </w:t>
      </w:r>
      <w:r w:rsidR="004A7089" w:rsidRPr="00927D92">
        <w:rPr>
          <w:szCs w:val="24"/>
        </w:rPr>
        <w:t>had been</w:t>
      </w:r>
      <w:r w:rsidR="0073543A" w:rsidRPr="00927D92">
        <w:rPr>
          <w:szCs w:val="24"/>
        </w:rPr>
        <w:t xml:space="preserve"> attracted to </w:t>
      </w:r>
      <w:r w:rsidR="00464E4A" w:rsidRPr="00927D92">
        <w:rPr>
          <w:szCs w:val="24"/>
        </w:rPr>
        <w:t>Ms Higgins</w:t>
      </w:r>
      <w:r w:rsidR="004A7089" w:rsidRPr="00927D92">
        <w:rPr>
          <w:szCs w:val="24"/>
        </w:rPr>
        <w:t xml:space="preserve"> for </w:t>
      </w:r>
      <w:r w:rsidR="00CF62AF" w:rsidRPr="00927D92">
        <w:rPr>
          <w:szCs w:val="24"/>
        </w:rPr>
        <w:t xml:space="preserve">a while </w:t>
      </w:r>
      <w:r w:rsidR="00711F86" w:rsidRPr="00927D92">
        <w:rPr>
          <w:szCs w:val="24"/>
        </w:rPr>
        <w:t xml:space="preserve">and, </w:t>
      </w:r>
      <w:r w:rsidR="00992724" w:rsidRPr="00927D92">
        <w:rPr>
          <w:szCs w:val="24"/>
        </w:rPr>
        <w:t>for the first time</w:t>
      </w:r>
      <w:r w:rsidR="00375936" w:rsidRPr="00927D92">
        <w:rPr>
          <w:szCs w:val="24"/>
        </w:rPr>
        <w:t>,</w:t>
      </w:r>
      <w:r w:rsidR="00B65962" w:rsidRPr="00927D92">
        <w:rPr>
          <w:szCs w:val="24"/>
        </w:rPr>
        <w:t xml:space="preserve"> had </w:t>
      </w:r>
      <w:r w:rsidR="00562439" w:rsidRPr="00927D92">
        <w:rPr>
          <w:szCs w:val="24"/>
        </w:rPr>
        <w:t xml:space="preserve">just </w:t>
      </w:r>
      <w:r w:rsidR="00043287" w:rsidRPr="00927D92">
        <w:rPr>
          <w:szCs w:val="24"/>
        </w:rPr>
        <w:t xml:space="preserve">been able to </w:t>
      </w:r>
      <w:r w:rsidR="002F6CDE" w:rsidRPr="00927D92">
        <w:rPr>
          <w:szCs w:val="24"/>
        </w:rPr>
        <w:t xml:space="preserve">kiss </w:t>
      </w:r>
      <w:r w:rsidR="000F43FB" w:rsidRPr="00927D92">
        <w:rPr>
          <w:szCs w:val="24"/>
        </w:rPr>
        <w:t xml:space="preserve">the </w:t>
      </w:r>
      <w:r w:rsidR="00464E4A" w:rsidRPr="00927D92">
        <w:rPr>
          <w:szCs w:val="24"/>
        </w:rPr>
        <w:t>object of his attraction</w:t>
      </w:r>
      <w:r w:rsidR="002F6CDE" w:rsidRPr="00927D92">
        <w:rPr>
          <w:szCs w:val="24"/>
        </w:rPr>
        <w:t xml:space="preserve"> passionately</w:t>
      </w:r>
      <w:r w:rsidR="00F01113" w:rsidRPr="00927D92">
        <w:rPr>
          <w:szCs w:val="24"/>
        </w:rPr>
        <w:t>, placed his</w:t>
      </w:r>
      <w:r w:rsidR="00043287" w:rsidRPr="00927D92">
        <w:rPr>
          <w:szCs w:val="24"/>
        </w:rPr>
        <w:t xml:space="preserve"> </w:t>
      </w:r>
      <w:r w:rsidR="0057693B" w:rsidRPr="00927D92">
        <w:rPr>
          <w:szCs w:val="24"/>
        </w:rPr>
        <w:t>hand intimately on her leg and thigh</w:t>
      </w:r>
      <w:r w:rsidR="000762A8" w:rsidRPr="00927D92">
        <w:rPr>
          <w:szCs w:val="24"/>
        </w:rPr>
        <w:t>,</w:t>
      </w:r>
      <w:r w:rsidR="00F01113" w:rsidRPr="00927D92">
        <w:rPr>
          <w:szCs w:val="24"/>
        </w:rPr>
        <w:t xml:space="preserve"> and had </w:t>
      </w:r>
      <w:r w:rsidR="00403651" w:rsidRPr="00927D92">
        <w:rPr>
          <w:szCs w:val="24"/>
        </w:rPr>
        <w:t xml:space="preserve">his </w:t>
      </w:r>
      <w:r w:rsidR="00160EC1" w:rsidRPr="00927D92">
        <w:rPr>
          <w:szCs w:val="24"/>
        </w:rPr>
        <w:t xml:space="preserve">physical displays of affection </w:t>
      </w:r>
      <w:r w:rsidR="00403651" w:rsidRPr="00927D92">
        <w:rPr>
          <w:szCs w:val="24"/>
        </w:rPr>
        <w:t>requited</w:t>
      </w:r>
      <w:r w:rsidR="000B770E" w:rsidRPr="00927D92">
        <w:rPr>
          <w:szCs w:val="24"/>
        </w:rPr>
        <w:t>.</w:t>
      </w:r>
      <w:r w:rsidR="00911E55">
        <w:rPr>
          <w:szCs w:val="24"/>
        </w:rPr>
        <w:t xml:space="preserve"> </w:t>
      </w:r>
    </w:p>
    <w:p w14:paraId="340F12F7" w14:textId="73B30C3E" w:rsidR="005E5016" w:rsidRPr="00927D92" w:rsidRDefault="00D31ECB" w:rsidP="00D31ECB">
      <w:pPr>
        <w:pStyle w:val="ParaNumbering"/>
        <w:numPr>
          <w:ilvl w:val="0"/>
          <w:numId w:val="0"/>
        </w:numPr>
        <w:ind w:hanging="720"/>
        <w:rPr>
          <w:szCs w:val="24"/>
        </w:rPr>
      </w:pPr>
      <w:r w:rsidRPr="00927D92">
        <w:rPr>
          <w:sz w:val="20"/>
          <w:szCs w:val="24"/>
        </w:rPr>
        <w:t>431</w:t>
      </w:r>
      <w:r w:rsidRPr="00927D92">
        <w:rPr>
          <w:sz w:val="20"/>
          <w:szCs w:val="24"/>
        </w:rPr>
        <w:tab/>
      </w:r>
      <w:r w:rsidR="00913697" w:rsidRPr="00927D92">
        <w:rPr>
          <w:i/>
          <w:iCs/>
          <w:szCs w:val="24"/>
        </w:rPr>
        <w:t>Secondly</w:t>
      </w:r>
      <w:r w:rsidR="00913697" w:rsidRPr="00927D92">
        <w:rPr>
          <w:szCs w:val="24"/>
        </w:rPr>
        <w:t>,</w:t>
      </w:r>
      <w:r w:rsidR="00913697" w:rsidRPr="00927D92">
        <w:rPr>
          <w:i/>
          <w:iCs/>
          <w:szCs w:val="24"/>
        </w:rPr>
        <w:t xml:space="preserve"> </w:t>
      </w:r>
      <w:r w:rsidR="00C47465" w:rsidRPr="00927D92">
        <w:rPr>
          <w:szCs w:val="24"/>
        </w:rPr>
        <w:t xml:space="preserve">as is reflected by </w:t>
      </w:r>
      <w:r w:rsidR="008F4DDA" w:rsidRPr="00927D92">
        <w:rPr>
          <w:szCs w:val="24"/>
        </w:rPr>
        <w:t>what</w:t>
      </w:r>
      <w:r w:rsidR="00D17997" w:rsidRPr="00927D92">
        <w:rPr>
          <w:szCs w:val="24"/>
        </w:rPr>
        <w:t xml:space="preserve"> had </w:t>
      </w:r>
      <w:r w:rsidR="00F971B7" w:rsidRPr="00927D92">
        <w:rPr>
          <w:szCs w:val="24"/>
        </w:rPr>
        <w:t xml:space="preserve">just </w:t>
      </w:r>
      <w:r w:rsidR="00D17997" w:rsidRPr="00927D92">
        <w:rPr>
          <w:szCs w:val="24"/>
        </w:rPr>
        <w:t>taken place</w:t>
      </w:r>
      <w:r w:rsidR="007E4562" w:rsidRPr="00927D92">
        <w:rPr>
          <w:szCs w:val="24"/>
        </w:rPr>
        <w:t xml:space="preserve">, </w:t>
      </w:r>
      <w:r w:rsidR="00B47C4E" w:rsidRPr="00927D92">
        <w:rPr>
          <w:szCs w:val="24"/>
        </w:rPr>
        <w:t>he</w:t>
      </w:r>
      <w:r w:rsidR="007E4562" w:rsidRPr="00927D92">
        <w:rPr>
          <w:szCs w:val="24"/>
        </w:rPr>
        <w:t xml:space="preserve"> </w:t>
      </w:r>
      <w:r w:rsidR="00EF532B" w:rsidRPr="00927D92">
        <w:rPr>
          <w:szCs w:val="24"/>
        </w:rPr>
        <w:t xml:space="preserve">was a man </w:t>
      </w:r>
      <w:r w:rsidR="0008482E" w:rsidRPr="00927D92">
        <w:rPr>
          <w:szCs w:val="24"/>
        </w:rPr>
        <w:t>who had already acted</w:t>
      </w:r>
      <w:r w:rsidR="00EF532B" w:rsidRPr="00927D92">
        <w:rPr>
          <w:szCs w:val="24"/>
        </w:rPr>
        <w:t xml:space="preserve"> unfaithful</w:t>
      </w:r>
      <w:r w:rsidR="0008482E" w:rsidRPr="00927D92">
        <w:rPr>
          <w:szCs w:val="24"/>
        </w:rPr>
        <w:t>ly</w:t>
      </w:r>
      <w:r w:rsidR="00B65962" w:rsidRPr="00927D92">
        <w:rPr>
          <w:szCs w:val="24"/>
        </w:rPr>
        <w:t xml:space="preserve"> to</w:t>
      </w:r>
      <w:r w:rsidR="003F295C" w:rsidRPr="00927D92">
        <w:rPr>
          <w:szCs w:val="24"/>
        </w:rPr>
        <w:t>wards</w:t>
      </w:r>
      <w:r w:rsidR="00B65962" w:rsidRPr="00927D92">
        <w:rPr>
          <w:szCs w:val="24"/>
        </w:rPr>
        <w:t xml:space="preserve"> his </w:t>
      </w:r>
      <w:r w:rsidR="003F295C" w:rsidRPr="00927D92">
        <w:rPr>
          <w:szCs w:val="24"/>
        </w:rPr>
        <w:t xml:space="preserve">girlfriend </w:t>
      </w:r>
      <w:r w:rsidR="004831A0" w:rsidRPr="00927D92">
        <w:rPr>
          <w:szCs w:val="24"/>
        </w:rPr>
        <w:t xml:space="preserve">by the standards of </w:t>
      </w:r>
      <w:r w:rsidR="00C62D4E" w:rsidRPr="00927D92">
        <w:rPr>
          <w:szCs w:val="24"/>
        </w:rPr>
        <w:t>right-thinking</w:t>
      </w:r>
      <w:r w:rsidR="004831A0" w:rsidRPr="00927D92">
        <w:rPr>
          <w:szCs w:val="24"/>
        </w:rPr>
        <w:t xml:space="preserve"> people</w:t>
      </w:r>
      <w:r w:rsidR="007C0826" w:rsidRPr="00927D92">
        <w:rPr>
          <w:szCs w:val="24"/>
        </w:rPr>
        <w:t xml:space="preserve"> and had no scruples about doing </w:t>
      </w:r>
      <w:r w:rsidR="00317C8F" w:rsidRPr="00927D92">
        <w:rPr>
          <w:szCs w:val="24"/>
        </w:rPr>
        <w:t>so</w:t>
      </w:r>
      <w:r w:rsidR="007C0826" w:rsidRPr="00927D92">
        <w:rPr>
          <w:szCs w:val="24"/>
        </w:rPr>
        <w:t xml:space="preserve"> again</w:t>
      </w:r>
      <w:r w:rsidR="000762A8" w:rsidRPr="00927D92">
        <w:rPr>
          <w:szCs w:val="24"/>
        </w:rPr>
        <w:t xml:space="preserve"> that evening</w:t>
      </w:r>
      <w:r w:rsidR="000B770E" w:rsidRPr="00927D92">
        <w:rPr>
          <w:szCs w:val="24"/>
        </w:rPr>
        <w:t>.</w:t>
      </w:r>
    </w:p>
    <w:p w14:paraId="6F101DAE" w14:textId="3413B928" w:rsidR="00D724C8" w:rsidRPr="00927D92" w:rsidRDefault="00D31ECB" w:rsidP="00D31ECB">
      <w:pPr>
        <w:pStyle w:val="ParaNumbering"/>
        <w:numPr>
          <w:ilvl w:val="0"/>
          <w:numId w:val="0"/>
        </w:numPr>
        <w:ind w:hanging="720"/>
      </w:pPr>
      <w:r w:rsidRPr="00927D92">
        <w:rPr>
          <w:sz w:val="20"/>
        </w:rPr>
        <w:t>432</w:t>
      </w:r>
      <w:r w:rsidRPr="00927D92">
        <w:rPr>
          <w:sz w:val="20"/>
        </w:rPr>
        <w:tab/>
      </w:r>
      <w:r w:rsidR="00E576B8" w:rsidRPr="00927D92">
        <w:rPr>
          <w:i/>
          <w:iCs/>
        </w:rPr>
        <w:t>Thir</w:t>
      </w:r>
      <w:r w:rsidR="0073543A" w:rsidRPr="00927D92">
        <w:rPr>
          <w:i/>
          <w:iCs/>
        </w:rPr>
        <w:t>dly</w:t>
      </w:r>
      <w:r w:rsidR="0073543A" w:rsidRPr="00927D92">
        <w:t>,</w:t>
      </w:r>
      <w:r w:rsidR="00D724C8" w:rsidRPr="00927D92">
        <w:rPr>
          <w:i/>
          <w:iCs/>
        </w:rPr>
        <w:t xml:space="preserve"> </w:t>
      </w:r>
      <w:r w:rsidR="00C1304E" w:rsidRPr="00927D92">
        <w:t>he</w:t>
      </w:r>
      <w:r w:rsidR="00916784" w:rsidRPr="00927D92">
        <w:t xml:space="preserve"> likely</w:t>
      </w:r>
      <w:r w:rsidR="00D724C8" w:rsidRPr="00927D92">
        <w:t xml:space="preserve"> wanted to continue to be intimate with Ms Higgins. Put bluntly, he was a 23-year-old male </w:t>
      </w:r>
      <w:r w:rsidR="00521BEE" w:rsidRPr="00927D92">
        <w:t>cheating on</w:t>
      </w:r>
      <w:r w:rsidR="00D724C8" w:rsidRPr="00927D92">
        <w:t xml:space="preserve"> his </w:t>
      </w:r>
      <w:r w:rsidR="00521BEE" w:rsidRPr="00927D92">
        <w:t>girlfriend,</w:t>
      </w:r>
      <w:r w:rsidR="00D724C8" w:rsidRPr="00927D92">
        <w:t xml:space="preserve"> </w:t>
      </w:r>
      <w:r w:rsidR="00953B14" w:rsidRPr="00927D92">
        <w:t>having</w:t>
      </w:r>
      <w:r w:rsidR="00D724C8" w:rsidRPr="00927D92">
        <w:t xml:space="preserve"> just “hooked up” with a woman he found sexually attractive.</w:t>
      </w:r>
      <w:r w:rsidR="008D1E78" w:rsidRPr="00927D92">
        <w:t xml:space="preserve"> </w:t>
      </w:r>
      <w:r w:rsidR="0063399E" w:rsidRPr="00927D92">
        <w:t>H</w:t>
      </w:r>
      <w:r w:rsidR="008D1E78" w:rsidRPr="00927D92">
        <w:t>uman experience suggest</w:t>
      </w:r>
      <w:r w:rsidR="00856255" w:rsidRPr="00927D92">
        <w:t>s</w:t>
      </w:r>
      <w:r w:rsidR="008D1E78" w:rsidRPr="00927D92">
        <w:t xml:space="preserve"> </w:t>
      </w:r>
      <w:r w:rsidR="00C34B29" w:rsidRPr="00927D92">
        <w:t xml:space="preserve">what </w:t>
      </w:r>
      <w:r w:rsidR="00856255" w:rsidRPr="00927D92">
        <w:t xml:space="preserve">he </w:t>
      </w:r>
      <w:r w:rsidR="00707B50" w:rsidRPr="00927D92">
        <w:t xml:space="preserve">then </w:t>
      </w:r>
      <w:r w:rsidR="00856255" w:rsidRPr="00927D92">
        <w:t xml:space="preserve">wanted to happen </w:t>
      </w:r>
      <w:r w:rsidR="00707B50" w:rsidRPr="00927D92">
        <w:t xml:space="preserve">is </w:t>
      </w:r>
      <w:r w:rsidR="0063399E" w:rsidRPr="00927D92">
        <w:t xml:space="preserve">not </w:t>
      </w:r>
      <w:r w:rsidR="00AB41BC">
        <w:t xml:space="preserve">exactly </w:t>
      </w:r>
      <w:r w:rsidR="0063399E" w:rsidRPr="00927D92">
        <w:t>shrouded in</w:t>
      </w:r>
      <w:r w:rsidR="00707B50" w:rsidRPr="00927D92">
        <w:t xml:space="preserve"> mystery</w:t>
      </w:r>
      <w:r w:rsidR="00C34B29" w:rsidRPr="00927D92">
        <w:t>.</w:t>
      </w:r>
    </w:p>
    <w:p w14:paraId="114C2498" w14:textId="54F41D45" w:rsidR="0073543A" w:rsidRPr="00927D92" w:rsidRDefault="00D31ECB" w:rsidP="00D31ECB">
      <w:pPr>
        <w:pStyle w:val="ParaNumbering"/>
        <w:numPr>
          <w:ilvl w:val="0"/>
          <w:numId w:val="0"/>
        </w:numPr>
        <w:ind w:hanging="720"/>
        <w:rPr>
          <w:szCs w:val="24"/>
        </w:rPr>
      </w:pPr>
      <w:r w:rsidRPr="00927D92">
        <w:rPr>
          <w:sz w:val="20"/>
          <w:szCs w:val="24"/>
        </w:rPr>
        <w:t>433</w:t>
      </w:r>
      <w:r w:rsidRPr="00927D92">
        <w:rPr>
          <w:sz w:val="20"/>
          <w:szCs w:val="24"/>
        </w:rPr>
        <w:tab/>
      </w:r>
      <w:r w:rsidR="00E637B2" w:rsidRPr="00927D92">
        <w:rPr>
          <w:i/>
          <w:iCs/>
          <w:szCs w:val="24"/>
        </w:rPr>
        <w:t>Fourthly</w:t>
      </w:r>
      <w:r w:rsidR="00E637B2" w:rsidRPr="00927D92">
        <w:rPr>
          <w:szCs w:val="24"/>
        </w:rPr>
        <w:t xml:space="preserve">, </w:t>
      </w:r>
      <w:r w:rsidR="00CF06CC" w:rsidRPr="00927D92">
        <w:rPr>
          <w:szCs w:val="24"/>
        </w:rPr>
        <w:t>Mr Lehrmann</w:t>
      </w:r>
      <w:r w:rsidR="007C588C" w:rsidRPr="00927D92">
        <w:rPr>
          <w:szCs w:val="24"/>
        </w:rPr>
        <w:t xml:space="preserve"> </w:t>
      </w:r>
      <w:r w:rsidR="00820779">
        <w:rPr>
          <w:szCs w:val="24"/>
        </w:rPr>
        <w:t xml:space="preserve">had </w:t>
      </w:r>
      <w:r w:rsidR="00371765">
        <w:rPr>
          <w:szCs w:val="24"/>
        </w:rPr>
        <w:t>been</w:t>
      </w:r>
      <w:r w:rsidR="00820779">
        <w:rPr>
          <w:szCs w:val="24"/>
        </w:rPr>
        <w:t xml:space="preserve"> </w:t>
      </w:r>
      <w:r w:rsidR="00371765">
        <w:rPr>
          <w:szCs w:val="24"/>
        </w:rPr>
        <w:t>drinking</w:t>
      </w:r>
      <w:r w:rsidR="005F1803" w:rsidRPr="00927D92">
        <w:rPr>
          <w:szCs w:val="24"/>
        </w:rPr>
        <w:t>,</w:t>
      </w:r>
      <w:r w:rsidR="00DC7280" w:rsidRPr="00927D92">
        <w:rPr>
          <w:szCs w:val="24"/>
        </w:rPr>
        <w:t xml:space="preserve"> and he </w:t>
      </w:r>
      <w:r w:rsidR="00C62D4E" w:rsidRPr="00927D92">
        <w:rPr>
          <w:szCs w:val="24"/>
        </w:rPr>
        <w:t xml:space="preserve">knew </w:t>
      </w:r>
      <w:bookmarkStart w:id="114" w:name="_Hlk157177036"/>
      <w:r w:rsidR="00BD06E0" w:rsidRPr="00927D92">
        <w:rPr>
          <w:szCs w:val="24"/>
        </w:rPr>
        <w:t xml:space="preserve">Ms Higgins </w:t>
      </w:r>
      <w:bookmarkEnd w:id="114"/>
      <w:r w:rsidR="00C62D4E" w:rsidRPr="00927D92">
        <w:rPr>
          <w:szCs w:val="24"/>
        </w:rPr>
        <w:t xml:space="preserve">was inebriated </w:t>
      </w:r>
      <w:r w:rsidR="003B1742" w:rsidRPr="00927D92">
        <w:rPr>
          <w:szCs w:val="24"/>
        </w:rPr>
        <w:t xml:space="preserve">– </w:t>
      </w:r>
      <w:r w:rsidR="00D52A98" w:rsidRPr="00927D92">
        <w:rPr>
          <w:szCs w:val="24"/>
        </w:rPr>
        <w:t>indeed</w:t>
      </w:r>
      <w:r w:rsidR="00130283" w:rsidRPr="00927D92">
        <w:rPr>
          <w:szCs w:val="24"/>
        </w:rPr>
        <w:t>, as I have explained,</w:t>
      </w:r>
      <w:r w:rsidR="00D52A98" w:rsidRPr="00927D92">
        <w:rPr>
          <w:szCs w:val="24"/>
        </w:rPr>
        <w:t xml:space="preserve"> </w:t>
      </w:r>
      <w:r w:rsidR="00C1304E" w:rsidRPr="00927D92">
        <w:rPr>
          <w:szCs w:val="24"/>
        </w:rPr>
        <w:t>he</w:t>
      </w:r>
      <w:r w:rsidR="003B1742" w:rsidRPr="00927D92">
        <w:rPr>
          <w:szCs w:val="24"/>
        </w:rPr>
        <w:t xml:space="preserve"> </w:t>
      </w:r>
      <w:r w:rsidR="00D52A98" w:rsidRPr="00927D92">
        <w:rPr>
          <w:szCs w:val="24"/>
        </w:rPr>
        <w:t xml:space="preserve">had </w:t>
      </w:r>
      <w:r w:rsidR="007C588C" w:rsidRPr="00927D92">
        <w:rPr>
          <w:szCs w:val="24"/>
        </w:rPr>
        <w:t xml:space="preserve">encouraged </w:t>
      </w:r>
      <w:r w:rsidR="00BD06E0" w:rsidRPr="00927D92">
        <w:rPr>
          <w:szCs w:val="24"/>
        </w:rPr>
        <w:t>Ms Higgins</w:t>
      </w:r>
      <w:r w:rsidR="00B85422">
        <w:rPr>
          <w:szCs w:val="24"/>
        </w:rPr>
        <w:t>’</w:t>
      </w:r>
      <w:r w:rsidR="00BF168B" w:rsidRPr="00927D92">
        <w:rPr>
          <w:szCs w:val="24"/>
        </w:rPr>
        <w:t xml:space="preserve"> </w:t>
      </w:r>
      <w:r w:rsidR="007C588C" w:rsidRPr="00927D92">
        <w:rPr>
          <w:szCs w:val="24"/>
        </w:rPr>
        <w:t xml:space="preserve">consumption </w:t>
      </w:r>
      <w:r w:rsidR="00BF168B" w:rsidRPr="00927D92">
        <w:rPr>
          <w:szCs w:val="24"/>
        </w:rPr>
        <w:t>of alcohol</w:t>
      </w:r>
      <w:r w:rsidR="00E4286A" w:rsidRPr="00927D92">
        <w:rPr>
          <w:szCs w:val="24"/>
        </w:rPr>
        <w:t xml:space="preserve">; </w:t>
      </w:r>
      <w:r w:rsidR="002439BF" w:rsidRPr="00927D92">
        <w:rPr>
          <w:szCs w:val="24"/>
        </w:rPr>
        <w:t xml:space="preserve">and </w:t>
      </w:r>
      <w:r w:rsidR="00827404" w:rsidRPr="00927D92">
        <w:rPr>
          <w:szCs w:val="24"/>
        </w:rPr>
        <w:t xml:space="preserve">although he </w:t>
      </w:r>
      <w:r w:rsidR="00731154" w:rsidRPr="00927D92">
        <w:rPr>
          <w:szCs w:val="24"/>
        </w:rPr>
        <w:t>may not have</w:t>
      </w:r>
      <w:r w:rsidR="00827404" w:rsidRPr="00927D92">
        <w:rPr>
          <w:szCs w:val="24"/>
        </w:rPr>
        <w:t xml:space="preserve"> </w:t>
      </w:r>
      <w:r w:rsidR="00731154" w:rsidRPr="00927D92">
        <w:rPr>
          <w:szCs w:val="24"/>
        </w:rPr>
        <w:t>understood</w:t>
      </w:r>
      <w:r w:rsidR="008A4D33" w:rsidRPr="00927D92">
        <w:rPr>
          <w:szCs w:val="24"/>
        </w:rPr>
        <w:t xml:space="preserve"> </w:t>
      </w:r>
      <w:r w:rsidR="000805F2" w:rsidRPr="00927D92">
        <w:rPr>
          <w:szCs w:val="24"/>
        </w:rPr>
        <w:t>precisely</w:t>
      </w:r>
      <w:r w:rsidR="00E4286A" w:rsidRPr="00927D92">
        <w:rPr>
          <w:szCs w:val="24"/>
        </w:rPr>
        <w:t xml:space="preserve"> how alcohol </w:t>
      </w:r>
      <w:r w:rsidR="009A23CC" w:rsidRPr="00927D92">
        <w:rPr>
          <w:szCs w:val="24"/>
        </w:rPr>
        <w:t xml:space="preserve">affects the cerebral cortex of the brain and </w:t>
      </w:r>
      <w:r w:rsidR="00E4286A" w:rsidRPr="00927D92">
        <w:rPr>
          <w:szCs w:val="24"/>
        </w:rPr>
        <w:t xml:space="preserve">works to impair cognitive and psychomotor functions, like </w:t>
      </w:r>
      <w:r w:rsidR="00B013D1" w:rsidRPr="00927D92">
        <w:rPr>
          <w:szCs w:val="24"/>
        </w:rPr>
        <w:t>most young men</w:t>
      </w:r>
      <w:r w:rsidR="001A1BB9" w:rsidRPr="00927D92">
        <w:rPr>
          <w:szCs w:val="24"/>
        </w:rPr>
        <w:t>,</w:t>
      </w:r>
      <w:r w:rsidR="00B013D1" w:rsidRPr="00927D92">
        <w:rPr>
          <w:szCs w:val="24"/>
        </w:rPr>
        <w:t xml:space="preserve"> </w:t>
      </w:r>
      <w:r w:rsidR="008A4D33" w:rsidRPr="00927D92">
        <w:rPr>
          <w:szCs w:val="24"/>
        </w:rPr>
        <w:t xml:space="preserve">he </w:t>
      </w:r>
      <w:r w:rsidR="00917035" w:rsidRPr="00927D92">
        <w:rPr>
          <w:szCs w:val="24"/>
        </w:rPr>
        <w:t xml:space="preserve">must have known </w:t>
      </w:r>
      <w:r w:rsidR="007C588C" w:rsidRPr="00927D92">
        <w:rPr>
          <w:szCs w:val="24"/>
        </w:rPr>
        <w:t>that</w:t>
      </w:r>
      <w:r w:rsidR="00C62D4E" w:rsidRPr="00927D92">
        <w:rPr>
          <w:szCs w:val="24"/>
        </w:rPr>
        <w:t xml:space="preserve"> </w:t>
      </w:r>
      <w:r w:rsidR="008A4D33" w:rsidRPr="00927D92">
        <w:rPr>
          <w:szCs w:val="24"/>
        </w:rPr>
        <w:t xml:space="preserve">excessive </w:t>
      </w:r>
      <w:r w:rsidR="00C62D4E" w:rsidRPr="00927D92">
        <w:rPr>
          <w:szCs w:val="24"/>
        </w:rPr>
        <w:t>alcohol consumption</w:t>
      </w:r>
      <w:r w:rsidR="008A4D33" w:rsidRPr="00927D92">
        <w:rPr>
          <w:szCs w:val="24"/>
        </w:rPr>
        <w:t xml:space="preserve"> </w:t>
      </w:r>
      <w:r w:rsidR="00E55B7C" w:rsidRPr="00927D92">
        <w:rPr>
          <w:szCs w:val="24"/>
        </w:rPr>
        <w:t>lead</w:t>
      </w:r>
      <w:r w:rsidR="00917035" w:rsidRPr="00927D92">
        <w:rPr>
          <w:szCs w:val="24"/>
        </w:rPr>
        <w:t>s</w:t>
      </w:r>
      <w:r w:rsidR="00E55B7C" w:rsidRPr="00927D92">
        <w:rPr>
          <w:szCs w:val="24"/>
        </w:rPr>
        <w:t xml:space="preserve"> </w:t>
      </w:r>
      <w:r w:rsidR="00731154" w:rsidRPr="00927D92">
        <w:rPr>
          <w:szCs w:val="24"/>
        </w:rPr>
        <w:t>to impaired judgment, and lowered inhibitions</w:t>
      </w:r>
      <w:r w:rsidR="000B770E" w:rsidRPr="00927D92">
        <w:rPr>
          <w:szCs w:val="24"/>
        </w:rPr>
        <w:t>.</w:t>
      </w:r>
    </w:p>
    <w:p w14:paraId="71DB9308" w14:textId="7345B9C1" w:rsidR="0003577D" w:rsidRPr="00927D92" w:rsidRDefault="00D31ECB" w:rsidP="00D31ECB">
      <w:pPr>
        <w:pStyle w:val="ParaNumbering"/>
        <w:numPr>
          <w:ilvl w:val="0"/>
          <w:numId w:val="0"/>
        </w:numPr>
        <w:ind w:hanging="720"/>
        <w:rPr>
          <w:szCs w:val="24"/>
        </w:rPr>
      </w:pPr>
      <w:r w:rsidRPr="00927D92">
        <w:rPr>
          <w:sz w:val="20"/>
          <w:szCs w:val="24"/>
        </w:rPr>
        <w:t>434</w:t>
      </w:r>
      <w:r w:rsidRPr="00927D92">
        <w:rPr>
          <w:sz w:val="20"/>
          <w:szCs w:val="24"/>
        </w:rPr>
        <w:tab/>
      </w:r>
      <w:r w:rsidR="00C061D3" w:rsidRPr="00927D92">
        <w:rPr>
          <w:i/>
          <w:iCs/>
          <w:szCs w:val="24"/>
        </w:rPr>
        <w:t>F</w:t>
      </w:r>
      <w:r w:rsidR="00E637B2" w:rsidRPr="00927D92">
        <w:rPr>
          <w:i/>
          <w:iCs/>
          <w:szCs w:val="24"/>
        </w:rPr>
        <w:t>if</w:t>
      </w:r>
      <w:r w:rsidR="00C061D3" w:rsidRPr="00927D92">
        <w:rPr>
          <w:i/>
          <w:iCs/>
          <w:szCs w:val="24"/>
        </w:rPr>
        <w:t>thly</w:t>
      </w:r>
      <w:r w:rsidR="00C061D3" w:rsidRPr="00927D92">
        <w:rPr>
          <w:szCs w:val="24"/>
        </w:rPr>
        <w:t xml:space="preserve">, </w:t>
      </w:r>
      <w:r w:rsidR="00C1304E" w:rsidRPr="00927D92">
        <w:rPr>
          <w:szCs w:val="24"/>
        </w:rPr>
        <w:t>he</w:t>
      </w:r>
      <w:r w:rsidR="00CF06CC" w:rsidRPr="00927D92">
        <w:rPr>
          <w:szCs w:val="24"/>
        </w:rPr>
        <w:t xml:space="preserve"> </w:t>
      </w:r>
      <w:r w:rsidR="00D805C9" w:rsidRPr="00927D92">
        <w:rPr>
          <w:szCs w:val="24"/>
        </w:rPr>
        <w:t>could not go to his place</w:t>
      </w:r>
      <w:r w:rsidR="00CF06CC" w:rsidRPr="00927D92">
        <w:rPr>
          <w:szCs w:val="24"/>
        </w:rPr>
        <w:t xml:space="preserve"> (for obvious reasons)</w:t>
      </w:r>
      <w:r w:rsidR="009757E6" w:rsidRPr="00927D92">
        <w:rPr>
          <w:szCs w:val="24"/>
        </w:rPr>
        <w:t>,</w:t>
      </w:r>
      <w:r w:rsidR="00D805C9" w:rsidRPr="00927D92">
        <w:rPr>
          <w:szCs w:val="24"/>
        </w:rPr>
        <w:t xml:space="preserve"> and </w:t>
      </w:r>
      <w:r w:rsidR="00085004" w:rsidRPr="00927D92">
        <w:rPr>
          <w:szCs w:val="24"/>
        </w:rPr>
        <w:t xml:space="preserve">if he wanted to continue to be intimate with </w:t>
      </w:r>
      <w:r w:rsidR="006F51A4" w:rsidRPr="00927D92">
        <w:rPr>
          <w:szCs w:val="24"/>
        </w:rPr>
        <w:t>Ms Higgins</w:t>
      </w:r>
      <w:r w:rsidR="00B97D28" w:rsidRPr="00927D92">
        <w:rPr>
          <w:szCs w:val="24"/>
        </w:rPr>
        <w:t>,</w:t>
      </w:r>
      <w:r w:rsidR="00085004" w:rsidRPr="00927D92">
        <w:rPr>
          <w:szCs w:val="24"/>
        </w:rPr>
        <w:t xml:space="preserve"> </w:t>
      </w:r>
      <w:r w:rsidR="00D805C9" w:rsidRPr="00927D92">
        <w:rPr>
          <w:szCs w:val="24"/>
        </w:rPr>
        <w:t xml:space="preserve">he </w:t>
      </w:r>
      <w:r w:rsidR="00894510" w:rsidRPr="00927D92">
        <w:rPr>
          <w:szCs w:val="24"/>
        </w:rPr>
        <w:t>knew</w:t>
      </w:r>
      <w:r w:rsidR="00D805C9" w:rsidRPr="00927D92">
        <w:rPr>
          <w:szCs w:val="24"/>
        </w:rPr>
        <w:t xml:space="preserve"> this</w:t>
      </w:r>
      <w:r w:rsidR="009B241D" w:rsidRPr="00927D92">
        <w:rPr>
          <w:szCs w:val="24"/>
        </w:rPr>
        <w:t xml:space="preserve"> was best done </w:t>
      </w:r>
      <w:r w:rsidR="00D805C9" w:rsidRPr="00927D92">
        <w:rPr>
          <w:szCs w:val="24"/>
        </w:rPr>
        <w:t>at</w:t>
      </w:r>
      <w:r w:rsidR="009B241D" w:rsidRPr="00927D92">
        <w:rPr>
          <w:szCs w:val="24"/>
        </w:rPr>
        <w:t xml:space="preserve"> a place </w:t>
      </w:r>
      <w:r w:rsidR="00B97D28" w:rsidRPr="00927D92">
        <w:rPr>
          <w:szCs w:val="24"/>
        </w:rPr>
        <w:t xml:space="preserve">he could access and </w:t>
      </w:r>
      <w:r w:rsidR="0081475D" w:rsidRPr="00927D92">
        <w:rPr>
          <w:szCs w:val="24"/>
        </w:rPr>
        <w:t>where</w:t>
      </w:r>
      <w:r w:rsidR="009B241D" w:rsidRPr="00927D92">
        <w:rPr>
          <w:szCs w:val="24"/>
        </w:rPr>
        <w:t xml:space="preserve"> they could be alone</w:t>
      </w:r>
      <w:r w:rsidR="00B97D28" w:rsidRPr="00927D92">
        <w:rPr>
          <w:szCs w:val="24"/>
        </w:rPr>
        <w:t>;</w:t>
      </w:r>
      <w:r w:rsidR="002E1119" w:rsidRPr="00927D92">
        <w:rPr>
          <w:szCs w:val="24"/>
        </w:rPr>
        <w:t xml:space="preserve"> </w:t>
      </w:r>
      <w:r w:rsidR="009235FE" w:rsidRPr="00927D92">
        <w:rPr>
          <w:szCs w:val="24"/>
        </w:rPr>
        <w:t>of course,</w:t>
      </w:r>
      <w:r w:rsidR="00F13F2D" w:rsidRPr="00927D92">
        <w:rPr>
          <w:szCs w:val="24"/>
        </w:rPr>
        <w:t xml:space="preserve"> </w:t>
      </w:r>
      <w:r w:rsidR="002E1119" w:rsidRPr="00927D92">
        <w:rPr>
          <w:szCs w:val="24"/>
        </w:rPr>
        <w:t>he knew such a</w:t>
      </w:r>
      <w:r w:rsidR="00874809" w:rsidRPr="00927D92">
        <w:rPr>
          <w:szCs w:val="24"/>
        </w:rPr>
        <w:t xml:space="preserve"> place</w:t>
      </w:r>
      <w:r w:rsidR="00386E37" w:rsidRPr="00927D92">
        <w:rPr>
          <w:szCs w:val="24"/>
        </w:rPr>
        <w:t>,</w:t>
      </w:r>
      <w:r w:rsidR="00AA4809" w:rsidRPr="00927D92">
        <w:rPr>
          <w:szCs w:val="24"/>
        </w:rPr>
        <w:t xml:space="preserve"> being </w:t>
      </w:r>
      <w:r w:rsidR="00386E37" w:rsidRPr="00927D92">
        <w:rPr>
          <w:szCs w:val="24"/>
        </w:rPr>
        <w:t>the Minister</w:t>
      </w:r>
      <w:r w:rsidR="008C158E">
        <w:rPr>
          <w:szCs w:val="24"/>
        </w:rPr>
        <w:t>’s</w:t>
      </w:r>
      <w:r w:rsidR="00386E37" w:rsidRPr="00927D92">
        <w:rPr>
          <w:szCs w:val="24"/>
        </w:rPr>
        <w:t xml:space="preserve"> </w:t>
      </w:r>
      <w:r w:rsidR="00DE0D8A" w:rsidRPr="00927D92">
        <w:rPr>
          <w:szCs w:val="24"/>
        </w:rPr>
        <w:t>o</w:t>
      </w:r>
      <w:r w:rsidR="00386E37" w:rsidRPr="00927D92">
        <w:rPr>
          <w:szCs w:val="24"/>
        </w:rPr>
        <w:t>ffice</w:t>
      </w:r>
      <w:r w:rsidR="00DE3E25" w:rsidRPr="00927D92">
        <w:rPr>
          <w:szCs w:val="24"/>
        </w:rPr>
        <w:t xml:space="preserve"> </w:t>
      </w:r>
      <w:r w:rsidR="003F295C" w:rsidRPr="00927D92">
        <w:rPr>
          <w:szCs w:val="24"/>
        </w:rPr>
        <w:t>at Parliament House</w:t>
      </w:r>
      <w:r w:rsidR="000B770E" w:rsidRPr="00927D92">
        <w:rPr>
          <w:szCs w:val="24"/>
        </w:rPr>
        <w:t>.</w:t>
      </w:r>
      <w:r w:rsidR="00A025A8">
        <w:rPr>
          <w:szCs w:val="24"/>
        </w:rPr>
        <w:t xml:space="preserve"> </w:t>
      </w:r>
    </w:p>
    <w:p w14:paraId="78FE870B" w14:textId="1449EE40" w:rsidR="00032289" w:rsidRPr="00927D92" w:rsidRDefault="00D31ECB" w:rsidP="00D31ECB">
      <w:pPr>
        <w:pStyle w:val="ParaNumbering"/>
        <w:numPr>
          <w:ilvl w:val="0"/>
          <w:numId w:val="0"/>
        </w:numPr>
        <w:ind w:hanging="720"/>
        <w:rPr>
          <w:szCs w:val="24"/>
        </w:rPr>
      </w:pPr>
      <w:r w:rsidRPr="00927D92">
        <w:rPr>
          <w:sz w:val="20"/>
          <w:szCs w:val="24"/>
        </w:rPr>
        <w:t>435</w:t>
      </w:r>
      <w:r w:rsidRPr="00927D92">
        <w:rPr>
          <w:sz w:val="20"/>
          <w:szCs w:val="24"/>
        </w:rPr>
        <w:tab/>
      </w:r>
      <w:r w:rsidR="00784174" w:rsidRPr="00927D92">
        <w:rPr>
          <w:i/>
          <w:iCs/>
          <w:szCs w:val="24"/>
        </w:rPr>
        <w:t>Sixthly</w:t>
      </w:r>
      <w:r w:rsidR="00784174" w:rsidRPr="00927D92">
        <w:rPr>
          <w:szCs w:val="24"/>
        </w:rPr>
        <w:t>,</w:t>
      </w:r>
      <w:r w:rsidR="00784174" w:rsidRPr="00927D92">
        <w:rPr>
          <w:i/>
          <w:iCs/>
          <w:szCs w:val="24"/>
        </w:rPr>
        <w:t xml:space="preserve"> </w:t>
      </w:r>
      <w:r w:rsidR="00133C22" w:rsidRPr="00927D92">
        <w:rPr>
          <w:szCs w:val="24"/>
        </w:rPr>
        <w:t xml:space="preserve">he </w:t>
      </w:r>
      <w:r w:rsidR="00DE3E25" w:rsidRPr="00927D92">
        <w:rPr>
          <w:szCs w:val="24"/>
        </w:rPr>
        <w:t xml:space="preserve">would have been buoyed </w:t>
      </w:r>
      <w:r w:rsidR="00673A01" w:rsidRPr="00927D92">
        <w:rPr>
          <w:szCs w:val="24"/>
        </w:rPr>
        <w:t xml:space="preserve">by </w:t>
      </w:r>
      <w:r w:rsidR="00133C22" w:rsidRPr="00927D92">
        <w:rPr>
          <w:szCs w:val="24"/>
        </w:rPr>
        <w:t>getting M</w:t>
      </w:r>
      <w:r w:rsidR="00AC0C53" w:rsidRPr="00927D92">
        <w:rPr>
          <w:szCs w:val="24"/>
        </w:rPr>
        <w:t>s</w:t>
      </w:r>
      <w:r w:rsidR="00133C22" w:rsidRPr="00927D92">
        <w:rPr>
          <w:szCs w:val="24"/>
        </w:rPr>
        <w:t xml:space="preserve"> Higgins </w:t>
      </w:r>
      <w:r w:rsidR="007E0361" w:rsidRPr="00927D92">
        <w:rPr>
          <w:szCs w:val="24"/>
        </w:rPr>
        <w:t xml:space="preserve">into an Uber and </w:t>
      </w:r>
      <w:r w:rsidR="00673A01" w:rsidRPr="00927D92">
        <w:rPr>
          <w:szCs w:val="24"/>
        </w:rPr>
        <w:t>securing her agreement</w:t>
      </w:r>
      <w:r w:rsidR="00D84890" w:rsidRPr="00927D92">
        <w:rPr>
          <w:szCs w:val="24"/>
        </w:rPr>
        <w:t xml:space="preserve"> to</w:t>
      </w:r>
      <w:r w:rsidR="007E0361" w:rsidRPr="00927D92">
        <w:rPr>
          <w:szCs w:val="24"/>
        </w:rPr>
        <w:t xml:space="preserve"> </w:t>
      </w:r>
      <w:r w:rsidR="00133C22" w:rsidRPr="00927D92">
        <w:rPr>
          <w:szCs w:val="24"/>
        </w:rPr>
        <w:t xml:space="preserve">come back to the </w:t>
      </w:r>
      <w:r w:rsidR="00E50C93" w:rsidRPr="00927D92">
        <w:rPr>
          <w:szCs w:val="24"/>
        </w:rPr>
        <w:t xml:space="preserve">Ministerial Suite </w:t>
      </w:r>
      <w:r w:rsidR="00133C22" w:rsidRPr="00927D92">
        <w:rPr>
          <w:szCs w:val="24"/>
        </w:rPr>
        <w:t>by telling her</w:t>
      </w:r>
      <w:r w:rsidR="008068E7" w:rsidRPr="00927D92">
        <w:rPr>
          <w:szCs w:val="24"/>
        </w:rPr>
        <w:t xml:space="preserve"> something</w:t>
      </w:r>
      <w:r w:rsidR="00133C22" w:rsidRPr="00927D92">
        <w:rPr>
          <w:szCs w:val="24"/>
        </w:rPr>
        <w:t xml:space="preserve"> </w:t>
      </w:r>
      <w:r w:rsidR="008068E7" w:rsidRPr="00927D92">
        <w:rPr>
          <w:szCs w:val="24"/>
        </w:rPr>
        <w:t xml:space="preserve">along the lines of: </w:t>
      </w:r>
      <w:r w:rsidR="00133C22" w:rsidRPr="00927D92">
        <w:rPr>
          <w:szCs w:val="24"/>
        </w:rPr>
        <w:t>“</w:t>
      </w:r>
      <w:r w:rsidR="003C516F" w:rsidRPr="00927D92">
        <w:rPr>
          <w:szCs w:val="24"/>
        </w:rPr>
        <w:t xml:space="preserve">that </w:t>
      </w:r>
      <w:r w:rsidR="007D46A9" w:rsidRPr="00927D92">
        <w:rPr>
          <w:szCs w:val="24"/>
        </w:rPr>
        <w:t xml:space="preserve">he </w:t>
      </w:r>
      <w:r w:rsidR="00133C22" w:rsidRPr="00927D92">
        <w:rPr>
          <w:szCs w:val="24"/>
        </w:rPr>
        <w:t xml:space="preserve">had some </w:t>
      </w:r>
      <w:r w:rsidR="00944737" w:rsidRPr="00927D92">
        <w:rPr>
          <w:szCs w:val="24"/>
        </w:rPr>
        <w:t>whisky</w:t>
      </w:r>
      <w:r w:rsidR="00133C22" w:rsidRPr="00927D92">
        <w:rPr>
          <w:szCs w:val="24"/>
        </w:rPr>
        <w:t xml:space="preserve"> to show [her] or something”</w:t>
      </w:r>
      <w:r w:rsidR="001E1069">
        <w:rPr>
          <w:szCs w:val="24"/>
        </w:rPr>
        <w:t xml:space="preserve"> </w:t>
      </w:r>
      <w:r w:rsidR="001E1069" w:rsidRPr="00927D92">
        <w:t>(T1180</w:t>
      </w:r>
      <w:r w:rsidR="00F21E12">
        <w:t>.41–</w:t>
      </w:r>
      <w:r w:rsidR="00EE4152">
        <w:t>45</w:t>
      </w:r>
      <w:r w:rsidR="001E1069" w:rsidRPr="00927D92">
        <w:t>)</w:t>
      </w:r>
      <w:r w:rsidR="008068E7" w:rsidRPr="00927D92">
        <w:rPr>
          <w:szCs w:val="24"/>
        </w:rPr>
        <w:t>.</w:t>
      </w:r>
      <w:r w:rsidR="00032289" w:rsidRPr="00927D92">
        <w:rPr>
          <w:i/>
          <w:iCs/>
          <w:szCs w:val="24"/>
        </w:rPr>
        <w:t xml:space="preserve"> </w:t>
      </w:r>
    </w:p>
    <w:p w14:paraId="1648B32F" w14:textId="1C195E78" w:rsidR="00AD59A1" w:rsidRPr="00927D92" w:rsidRDefault="00D31ECB" w:rsidP="00D31ECB">
      <w:pPr>
        <w:pStyle w:val="ParaNumbering"/>
        <w:numPr>
          <w:ilvl w:val="0"/>
          <w:numId w:val="0"/>
        </w:numPr>
        <w:ind w:hanging="720"/>
        <w:rPr>
          <w:szCs w:val="24"/>
        </w:rPr>
      </w:pPr>
      <w:r w:rsidRPr="00927D92">
        <w:rPr>
          <w:sz w:val="20"/>
          <w:szCs w:val="24"/>
        </w:rPr>
        <w:t>436</w:t>
      </w:r>
      <w:r w:rsidRPr="00927D92">
        <w:rPr>
          <w:sz w:val="20"/>
          <w:szCs w:val="24"/>
        </w:rPr>
        <w:tab/>
      </w:r>
      <w:r w:rsidR="00032289" w:rsidRPr="00927D92">
        <w:rPr>
          <w:i/>
          <w:iCs/>
          <w:szCs w:val="24"/>
        </w:rPr>
        <w:t>Seventhly</w:t>
      </w:r>
      <w:r w:rsidR="00032289" w:rsidRPr="00536679">
        <w:rPr>
          <w:szCs w:val="24"/>
        </w:rPr>
        <w:t>,</w:t>
      </w:r>
      <w:r w:rsidR="00032289" w:rsidRPr="00927D92">
        <w:rPr>
          <w:i/>
          <w:iCs/>
          <w:szCs w:val="24"/>
        </w:rPr>
        <w:t xml:space="preserve"> </w:t>
      </w:r>
      <w:r w:rsidR="0040297B" w:rsidRPr="00927D92">
        <w:rPr>
          <w:szCs w:val="24"/>
        </w:rPr>
        <w:t>h</w:t>
      </w:r>
      <w:r w:rsidR="00AF60FF" w:rsidRPr="00AF60FF">
        <w:rPr>
          <w:szCs w:val="24"/>
        </w:rPr>
        <w:t xml:space="preserve">e would have thought the presence of whisky in the Ministerial Suite made it a perfect location and </w:t>
      </w:r>
      <w:r w:rsidR="00D50E46">
        <w:rPr>
          <w:szCs w:val="24"/>
        </w:rPr>
        <w:t xml:space="preserve">a better option </w:t>
      </w:r>
      <w:r w:rsidR="00AF60FF" w:rsidRPr="00AF60FF">
        <w:rPr>
          <w:szCs w:val="24"/>
        </w:rPr>
        <w:t xml:space="preserve">than suggesting going back to Ms Higgins’ shared accommodation (as Parliament House afforded the opportunity of continuing to drink whisky, which would only assist his aim of continued or enhanced intimacy). Incidentally, this probably means his comment about seeing his whisky had a broader significance than just being Mr Lehrmann’s functional equivalent of </w:t>
      </w:r>
      <w:r w:rsidR="00DC5A4C">
        <w:rPr>
          <w:szCs w:val="24"/>
        </w:rPr>
        <w:t>a</w:t>
      </w:r>
      <w:r w:rsidR="00AF60FF" w:rsidRPr="00AF60FF">
        <w:rPr>
          <w:szCs w:val="24"/>
        </w:rPr>
        <w:t xml:space="preserve"> clichéd pick-up line used by men of ill intention to lure women to a private place</w:t>
      </w:r>
      <w:r w:rsidR="00AA4809" w:rsidRPr="00927D92">
        <w:rPr>
          <w:szCs w:val="24"/>
        </w:rPr>
        <w:t>.</w:t>
      </w:r>
    </w:p>
    <w:p w14:paraId="2E31D361" w14:textId="6000DC89" w:rsidR="00ED369C" w:rsidRPr="00927D92" w:rsidRDefault="00D31ECB" w:rsidP="00D31ECB">
      <w:pPr>
        <w:pStyle w:val="ParaNumbering"/>
        <w:numPr>
          <w:ilvl w:val="0"/>
          <w:numId w:val="0"/>
        </w:numPr>
        <w:ind w:hanging="720"/>
        <w:rPr>
          <w:szCs w:val="24"/>
        </w:rPr>
      </w:pPr>
      <w:r w:rsidRPr="00927D92">
        <w:rPr>
          <w:sz w:val="20"/>
          <w:szCs w:val="24"/>
        </w:rPr>
        <w:t>437</w:t>
      </w:r>
      <w:r w:rsidRPr="00927D92">
        <w:rPr>
          <w:sz w:val="20"/>
          <w:szCs w:val="24"/>
        </w:rPr>
        <w:tab/>
      </w:r>
      <w:r w:rsidR="00AD59A1" w:rsidRPr="00927D92">
        <w:rPr>
          <w:i/>
          <w:iCs/>
          <w:szCs w:val="24"/>
        </w:rPr>
        <w:t>Eighthly</w:t>
      </w:r>
      <w:r w:rsidR="00AD59A1" w:rsidRPr="00927D92">
        <w:rPr>
          <w:szCs w:val="24"/>
        </w:rPr>
        <w:t xml:space="preserve">, </w:t>
      </w:r>
      <w:r w:rsidR="00B311E9" w:rsidRPr="00927D92">
        <w:rPr>
          <w:szCs w:val="24"/>
        </w:rPr>
        <w:t>in the light of the above</w:t>
      </w:r>
      <w:r w:rsidR="001A498E" w:rsidRPr="00927D92">
        <w:rPr>
          <w:szCs w:val="24"/>
        </w:rPr>
        <w:t>,</w:t>
      </w:r>
      <w:r w:rsidR="00B311E9" w:rsidRPr="00927D92">
        <w:rPr>
          <w:szCs w:val="24"/>
        </w:rPr>
        <w:t xml:space="preserve"> </w:t>
      </w:r>
      <w:r w:rsidR="00A34D9B" w:rsidRPr="00927D92">
        <w:rPr>
          <w:szCs w:val="24"/>
        </w:rPr>
        <w:t>commonsense suggests that</w:t>
      </w:r>
      <w:r w:rsidR="00B30CC1" w:rsidRPr="00927D92">
        <w:rPr>
          <w:szCs w:val="24"/>
        </w:rPr>
        <w:t xml:space="preserve"> it is </w:t>
      </w:r>
      <w:r w:rsidR="00D81EA9">
        <w:rPr>
          <w:szCs w:val="24"/>
        </w:rPr>
        <w:t>obvious</w:t>
      </w:r>
      <w:r w:rsidR="00B311E9" w:rsidRPr="00927D92">
        <w:rPr>
          <w:szCs w:val="24"/>
        </w:rPr>
        <w:t xml:space="preserve"> there </w:t>
      </w:r>
      <w:r w:rsidR="00B30CC1" w:rsidRPr="00927D92">
        <w:rPr>
          <w:szCs w:val="24"/>
        </w:rPr>
        <w:t xml:space="preserve">was </w:t>
      </w:r>
      <w:r w:rsidR="00162B46" w:rsidRPr="00927D92">
        <w:rPr>
          <w:szCs w:val="24"/>
        </w:rPr>
        <w:t>one dominant thought</w:t>
      </w:r>
      <w:r w:rsidR="00B311E9" w:rsidRPr="00927D92">
        <w:rPr>
          <w:szCs w:val="24"/>
        </w:rPr>
        <w:t xml:space="preserve"> running through the mind of Mr </w:t>
      </w:r>
      <w:r w:rsidR="00180B4E" w:rsidRPr="00927D92">
        <w:rPr>
          <w:szCs w:val="24"/>
        </w:rPr>
        <w:t>Lehrmann</w:t>
      </w:r>
      <w:r w:rsidR="00C349D0" w:rsidRPr="00927D92">
        <w:rPr>
          <w:szCs w:val="24"/>
        </w:rPr>
        <w:t xml:space="preserve"> as he was approaching Parliament House</w:t>
      </w:r>
      <w:r w:rsidR="00180B4E" w:rsidRPr="00927D92">
        <w:rPr>
          <w:szCs w:val="24"/>
        </w:rPr>
        <w:t>,</w:t>
      </w:r>
      <w:r w:rsidR="001A498E" w:rsidRPr="00927D92">
        <w:rPr>
          <w:szCs w:val="24"/>
        </w:rPr>
        <w:t xml:space="preserve"> </w:t>
      </w:r>
      <w:r w:rsidR="00236E2F" w:rsidRPr="00927D92">
        <w:rPr>
          <w:szCs w:val="24"/>
        </w:rPr>
        <w:t>and</w:t>
      </w:r>
      <w:r w:rsidR="001A498E" w:rsidRPr="00927D92">
        <w:rPr>
          <w:szCs w:val="24"/>
        </w:rPr>
        <w:t xml:space="preserve"> </w:t>
      </w:r>
      <w:r w:rsidR="00162B46" w:rsidRPr="00927D92">
        <w:rPr>
          <w:szCs w:val="24"/>
        </w:rPr>
        <w:t xml:space="preserve">it </w:t>
      </w:r>
      <w:r w:rsidR="00A34D9B" w:rsidRPr="00927D92">
        <w:rPr>
          <w:szCs w:val="24"/>
        </w:rPr>
        <w:t xml:space="preserve">was nothing </w:t>
      </w:r>
      <w:r w:rsidR="001A498E" w:rsidRPr="00927D92">
        <w:rPr>
          <w:szCs w:val="24"/>
        </w:rPr>
        <w:t>to do with French submarine contracts.</w:t>
      </w:r>
      <w:r w:rsidR="00B311E9" w:rsidRPr="00927D92">
        <w:rPr>
          <w:szCs w:val="24"/>
        </w:rPr>
        <w:t xml:space="preserve"> </w:t>
      </w:r>
      <w:r w:rsidR="00AD59A1" w:rsidRPr="00927D92">
        <w:rPr>
          <w:i/>
          <w:iCs/>
          <w:szCs w:val="24"/>
        </w:rPr>
        <w:t xml:space="preserve"> </w:t>
      </w:r>
    </w:p>
    <w:p w14:paraId="0DF23289" w14:textId="19049626" w:rsidR="00B14065" w:rsidRPr="00927D92" w:rsidRDefault="00D31ECB" w:rsidP="00D31ECB">
      <w:pPr>
        <w:pStyle w:val="ParaNumbering"/>
        <w:numPr>
          <w:ilvl w:val="0"/>
          <w:numId w:val="0"/>
        </w:numPr>
        <w:ind w:hanging="720"/>
        <w:rPr>
          <w:szCs w:val="24"/>
        </w:rPr>
      </w:pPr>
      <w:r w:rsidRPr="00927D92">
        <w:rPr>
          <w:sz w:val="20"/>
          <w:szCs w:val="24"/>
        </w:rPr>
        <w:t>438</w:t>
      </w:r>
      <w:r w:rsidRPr="00927D92">
        <w:rPr>
          <w:sz w:val="20"/>
          <w:szCs w:val="24"/>
        </w:rPr>
        <w:tab/>
      </w:r>
      <w:r w:rsidR="009750E3" w:rsidRPr="00927D92">
        <w:rPr>
          <w:szCs w:val="24"/>
        </w:rPr>
        <w:t xml:space="preserve">Then </w:t>
      </w:r>
      <w:r w:rsidR="00874129" w:rsidRPr="00927D92">
        <w:rPr>
          <w:szCs w:val="24"/>
        </w:rPr>
        <w:t>we have Ms Higgins.</w:t>
      </w:r>
    </w:p>
    <w:p w14:paraId="7A5C40DE" w14:textId="52516E62" w:rsidR="001F15D8" w:rsidRDefault="00D31ECB" w:rsidP="00D31ECB">
      <w:pPr>
        <w:pStyle w:val="ParaNumbering"/>
        <w:numPr>
          <w:ilvl w:val="0"/>
          <w:numId w:val="0"/>
        </w:numPr>
        <w:ind w:hanging="720"/>
        <w:rPr>
          <w:szCs w:val="24"/>
        </w:rPr>
      </w:pPr>
      <w:r>
        <w:rPr>
          <w:sz w:val="20"/>
          <w:szCs w:val="24"/>
        </w:rPr>
        <w:t>439</w:t>
      </w:r>
      <w:r>
        <w:rPr>
          <w:sz w:val="20"/>
          <w:szCs w:val="24"/>
        </w:rPr>
        <w:tab/>
      </w:r>
      <w:r w:rsidR="00874129" w:rsidRPr="00927D92">
        <w:rPr>
          <w:szCs w:val="24"/>
        </w:rPr>
        <w:t>S</w:t>
      </w:r>
      <w:r w:rsidR="00BD494C" w:rsidRPr="00927D92">
        <w:rPr>
          <w:szCs w:val="24"/>
        </w:rPr>
        <w:t>he</w:t>
      </w:r>
      <w:r w:rsidR="006408E3" w:rsidRPr="00927D92">
        <w:rPr>
          <w:szCs w:val="24"/>
        </w:rPr>
        <w:t xml:space="preserve"> </w:t>
      </w:r>
      <w:r w:rsidR="00CC1A2F" w:rsidRPr="00927D92">
        <w:rPr>
          <w:szCs w:val="24"/>
        </w:rPr>
        <w:t xml:space="preserve">was </w:t>
      </w:r>
      <w:r w:rsidR="00DC5A4C">
        <w:rPr>
          <w:szCs w:val="24"/>
        </w:rPr>
        <w:t xml:space="preserve">in a very different and potentially difficult position. She was </w:t>
      </w:r>
      <w:r w:rsidR="00611350">
        <w:rPr>
          <w:szCs w:val="24"/>
        </w:rPr>
        <w:t xml:space="preserve">working </w:t>
      </w:r>
      <w:r w:rsidR="00CC1A2F" w:rsidRPr="00927D92">
        <w:rPr>
          <w:szCs w:val="24"/>
        </w:rPr>
        <w:t xml:space="preserve">in a professional office where </w:t>
      </w:r>
      <w:r w:rsidR="00CD783A" w:rsidRPr="00927D92">
        <w:rPr>
          <w:szCs w:val="24"/>
        </w:rPr>
        <w:t xml:space="preserve">she </w:t>
      </w:r>
      <w:r w:rsidR="00DC5A4C">
        <w:rPr>
          <w:szCs w:val="24"/>
        </w:rPr>
        <w:t xml:space="preserve">correctly </w:t>
      </w:r>
      <w:r w:rsidR="00CD783A" w:rsidRPr="00927D92">
        <w:rPr>
          <w:szCs w:val="24"/>
        </w:rPr>
        <w:t xml:space="preserve">perceived </w:t>
      </w:r>
      <w:r w:rsidR="006408E3" w:rsidRPr="00927D92">
        <w:rPr>
          <w:szCs w:val="24"/>
        </w:rPr>
        <w:t>Mr Lehrmann</w:t>
      </w:r>
      <w:r w:rsidR="00A663B6" w:rsidRPr="00927D92">
        <w:rPr>
          <w:szCs w:val="24"/>
        </w:rPr>
        <w:t xml:space="preserve"> </w:t>
      </w:r>
      <w:r w:rsidR="00CD783A" w:rsidRPr="00927D92">
        <w:rPr>
          <w:szCs w:val="24"/>
        </w:rPr>
        <w:t xml:space="preserve">as having </w:t>
      </w:r>
      <w:r w:rsidR="00DC5A4C">
        <w:rPr>
          <w:szCs w:val="24"/>
        </w:rPr>
        <w:t>greater</w:t>
      </w:r>
      <w:r w:rsidR="00CD783A" w:rsidRPr="00927D92">
        <w:rPr>
          <w:szCs w:val="24"/>
        </w:rPr>
        <w:t xml:space="preserve"> power</w:t>
      </w:r>
      <w:r w:rsidR="00DC5A4C">
        <w:rPr>
          <w:szCs w:val="24"/>
        </w:rPr>
        <w:t xml:space="preserve"> and</w:t>
      </w:r>
      <w:r w:rsidR="00CD783A" w:rsidRPr="00927D92">
        <w:rPr>
          <w:szCs w:val="24"/>
        </w:rPr>
        <w:t>, in fact,</w:t>
      </w:r>
      <w:r w:rsidR="00A663B6" w:rsidRPr="00927D92">
        <w:rPr>
          <w:szCs w:val="24"/>
        </w:rPr>
        <w:t xml:space="preserve"> </w:t>
      </w:r>
      <w:r w:rsidR="00DC5A4C">
        <w:rPr>
          <w:szCs w:val="24"/>
        </w:rPr>
        <w:t xml:space="preserve">he had </w:t>
      </w:r>
      <w:r w:rsidR="00E7331B" w:rsidRPr="00927D92">
        <w:rPr>
          <w:szCs w:val="24"/>
        </w:rPr>
        <w:t xml:space="preserve">been </w:t>
      </w:r>
      <w:r w:rsidR="00C349D0" w:rsidRPr="00927D92">
        <w:rPr>
          <w:szCs w:val="24"/>
        </w:rPr>
        <w:t xml:space="preserve">dealing with </w:t>
      </w:r>
      <w:r w:rsidR="00A663B6" w:rsidRPr="00927D92">
        <w:rPr>
          <w:szCs w:val="24"/>
        </w:rPr>
        <w:t>her as a subordinate</w:t>
      </w:r>
      <w:r w:rsidR="00EA6F2E" w:rsidRPr="00927D92">
        <w:rPr>
          <w:szCs w:val="24"/>
        </w:rPr>
        <w:t>.</w:t>
      </w:r>
      <w:r w:rsidR="00760443" w:rsidRPr="00927D92">
        <w:rPr>
          <w:szCs w:val="24"/>
        </w:rPr>
        <w:t xml:space="preserve"> </w:t>
      </w:r>
      <w:r w:rsidR="00067898" w:rsidRPr="00927D92">
        <w:rPr>
          <w:szCs w:val="24"/>
        </w:rPr>
        <w:t>E</w:t>
      </w:r>
      <w:r w:rsidR="00A9689C" w:rsidRPr="00927D92">
        <w:rPr>
          <w:szCs w:val="24"/>
        </w:rPr>
        <w:t xml:space="preserve">arlier in the evening she felt </w:t>
      </w:r>
      <w:r w:rsidR="00760443" w:rsidRPr="00927D92">
        <w:rPr>
          <w:szCs w:val="24"/>
        </w:rPr>
        <w:t>Mr Lehrmann was “nice to me for the first time and I was pleased with how it was going” (T617.22</w:t>
      </w:r>
      <w:r w:rsidR="00523B20" w:rsidRPr="00927D92">
        <w:rPr>
          <w:szCs w:val="24"/>
        </w:rPr>
        <w:t>–</w:t>
      </w:r>
      <w:r w:rsidR="00760443" w:rsidRPr="00927D92">
        <w:rPr>
          <w:szCs w:val="24"/>
        </w:rPr>
        <w:t>26)</w:t>
      </w:r>
      <w:r w:rsidR="00BC6BDA" w:rsidRPr="00927D92">
        <w:rPr>
          <w:szCs w:val="24"/>
        </w:rPr>
        <w:t xml:space="preserve"> and</w:t>
      </w:r>
      <w:r w:rsidR="00760443" w:rsidRPr="00927D92">
        <w:rPr>
          <w:szCs w:val="24"/>
        </w:rPr>
        <w:t xml:space="preserve"> felt “like an equal”, like they were “peers almost” (T617.</w:t>
      </w:r>
      <w:r w:rsidR="00814F80">
        <w:rPr>
          <w:szCs w:val="24"/>
        </w:rPr>
        <w:t>25</w:t>
      </w:r>
      <w:r w:rsidR="00523B20" w:rsidRPr="00927D92">
        <w:rPr>
          <w:szCs w:val="24"/>
        </w:rPr>
        <w:t>–</w:t>
      </w:r>
      <w:r w:rsidR="00760443" w:rsidRPr="00927D92">
        <w:rPr>
          <w:szCs w:val="24"/>
        </w:rPr>
        <w:t>31).</w:t>
      </w:r>
      <w:r w:rsidR="009F325B" w:rsidRPr="00927D92">
        <w:rPr>
          <w:szCs w:val="24"/>
        </w:rPr>
        <w:t xml:space="preserve"> She wanted to get on with him and</w:t>
      </w:r>
      <w:r w:rsidR="004C38CF" w:rsidRPr="00927D92">
        <w:rPr>
          <w:szCs w:val="24"/>
        </w:rPr>
        <w:t>, moreover,</w:t>
      </w:r>
      <w:r w:rsidR="009F325B" w:rsidRPr="00927D92">
        <w:rPr>
          <w:szCs w:val="24"/>
        </w:rPr>
        <w:t xml:space="preserve"> </w:t>
      </w:r>
      <w:r w:rsidR="00EA6F2E" w:rsidRPr="00927D92">
        <w:rPr>
          <w:szCs w:val="24"/>
        </w:rPr>
        <w:t xml:space="preserve">was keen to </w:t>
      </w:r>
      <w:r w:rsidR="009F325B" w:rsidRPr="00927D92">
        <w:rPr>
          <w:szCs w:val="24"/>
        </w:rPr>
        <w:t xml:space="preserve">interact </w:t>
      </w:r>
      <w:r w:rsidR="009F325B" w:rsidRPr="00927D92">
        <w:rPr>
          <w:bdr w:val="none" w:sz="0" w:space="0" w:color="auto" w:frame="1"/>
          <w:shd w:val="clear" w:color="auto" w:fill="FFFFFF"/>
        </w:rPr>
        <w:t>–</w:t>
      </w:r>
      <w:r w:rsidR="009F325B" w:rsidRPr="00927D92">
        <w:rPr>
          <w:szCs w:val="24"/>
        </w:rPr>
        <w:t xml:space="preserve"> e</w:t>
      </w:r>
      <w:r w:rsidR="00883DFA" w:rsidRPr="00927D92">
        <w:rPr>
          <w:szCs w:val="24"/>
        </w:rPr>
        <w:t xml:space="preserve">ven at the expense of </w:t>
      </w:r>
      <w:r w:rsidR="005E0AB9">
        <w:rPr>
          <w:szCs w:val="24"/>
        </w:rPr>
        <w:t>abandoning</w:t>
      </w:r>
      <w:r w:rsidR="00883DFA" w:rsidRPr="00927D92">
        <w:rPr>
          <w:szCs w:val="24"/>
        </w:rPr>
        <w:t xml:space="preserve"> </w:t>
      </w:r>
      <w:r w:rsidR="006E74E0">
        <w:rPr>
          <w:szCs w:val="24"/>
        </w:rPr>
        <w:t>her date</w:t>
      </w:r>
      <w:r w:rsidR="00883DFA" w:rsidRPr="00927D92">
        <w:rPr>
          <w:szCs w:val="24"/>
        </w:rPr>
        <w:t>. S</w:t>
      </w:r>
      <w:r w:rsidR="006001A4" w:rsidRPr="00927D92">
        <w:rPr>
          <w:szCs w:val="24"/>
        </w:rPr>
        <w:t xml:space="preserve">he </w:t>
      </w:r>
      <w:r w:rsidR="00BD0C52" w:rsidRPr="00927D92">
        <w:rPr>
          <w:szCs w:val="24"/>
        </w:rPr>
        <w:t xml:space="preserve">was </w:t>
      </w:r>
      <w:r w:rsidR="006001A4" w:rsidRPr="00927D92">
        <w:rPr>
          <w:szCs w:val="24"/>
        </w:rPr>
        <w:t xml:space="preserve">drunk </w:t>
      </w:r>
      <w:r w:rsidR="003A4098" w:rsidRPr="00927D92">
        <w:rPr>
          <w:szCs w:val="24"/>
        </w:rPr>
        <w:t xml:space="preserve">and had been drunk </w:t>
      </w:r>
      <w:r w:rsidR="00BD0C52" w:rsidRPr="00927D92">
        <w:rPr>
          <w:szCs w:val="24"/>
        </w:rPr>
        <w:t xml:space="preserve">for some time </w:t>
      </w:r>
      <w:r w:rsidR="006001A4" w:rsidRPr="00927D92">
        <w:rPr>
          <w:szCs w:val="24"/>
        </w:rPr>
        <w:t>and</w:t>
      </w:r>
      <w:r w:rsidR="00BD0C52" w:rsidRPr="00927D92">
        <w:rPr>
          <w:szCs w:val="24"/>
        </w:rPr>
        <w:t>,</w:t>
      </w:r>
      <w:r w:rsidR="006001A4" w:rsidRPr="00927D92">
        <w:rPr>
          <w:szCs w:val="24"/>
        </w:rPr>
        <w:t xml:space="preserve"> for whatever combination of reasons</w:t>
      </w:r>
      <w:r w:rsidR="00BD0C52" w:rsidRPr="00927D92">
        <w:rPr>
          <w:szCs w:val="24"/>
        </w:rPr>
        <w:t>,</w:t>
      </w:r>
      <w:r w:rsidR="006001A4" w:rsidRPr="00927D92">
        <w:rPr>
          <w:szCs w:val="24"/>
        </w:rPr>
        <w:t xml:space="preserve"> she had not only not rebuffed the advances of </w:t>
      </w:r>
      <w:r w:rsidR="00B325FF" w:rsidRPr="00927D92">
        <w:rPr>
          <w:szCs w:val="24"/>
        </w:rPr>
        <w:t>Mr Lehrmann</w:t>
      </w:r>
      <w:r w:rsidR="00E02AA5">
        <w:rPr>
          <w:szCs w:val="24"/>
        </w:rPr>
        <w:t>,</w:t>
      </w:r>
      <w:r w:rsidR="00B325FF" w:rsidRPr="00927D92">
        <w:rPr>
          <w:szCs w:val="24"/>
        </w:rPr>
        <w:t xml:space="preserve"> </w:t>
      </w:r>
      <w:r w:rsidR="003E54B5" w:rsidRPr="00927D92">
        <w:rPr>
          <w:szCs w:val="24"/>
        </w:rPr>
        <w:t xml:space="preserve">but had </w:t>
      </w:r>
      <w:r w:rsidR="003E6D04" w:rsidRPr="00927D92">
        <w:rPr>
          <w:szCs w:val="24"/>
        </w:rPr>
        <w:t>reciprocated</w:t>
      </w:r>
      <w:r w:rsidR="004C38CF" w:rsidRPr="00927D92">
        <w:rPr>
          <w:szCs w:val="24"/>
        </w:rPr>
        <w:t xml:space="preserve"> in the manner described by Ms Gain</w:t>
      </w:r>
      <w:r w:rsidR="002558FA" w:rsidRPr="00927D92">
        <w:rPr>
          <w:szCs w:val="24"/>
        </w:rPr>
        <w:t>.</w:t>
      </w:r>
      <w:r w:rsidR="003E54B5" w:rsidRPr="00927D92">
        <w:rPr>
          <w:szCs w:val="24"/>
        </w:rPr>
        <w:t xml:space="preserve"> </w:t>
      </w:r>
    </w:p>
    <w:p w14:paraId="74403C17" w14:textId="4F88E8A2" w:rsidR="00B14065" w:rsidRPr="00273F29" w:rsidRDefault="00D31ECB" w:rsidP="00D31ECB">
      <w:pPr>
        <w:pStyle w:val="ParaNumbering"/>
        <w:numPr>
          <w:ilvl w:val="0"/>
          <w:numId w:val="0"/>
        </w:numPr>
        <w:ind w:hanging="720"/>
        <w:rPr>
          <w:szCs w:val="24"/>
        </w:rPr>
      </w:pPr>
      <w:r w:rsidRPr="00273F29">
        <w:rPr>
          <w:sz w:val="20"/>
          <w:szCs w:val="24"/>
        </w:rPr>
        <w:t>440</w:t>
      </w:r>
      <w:r w:rsidRPr="00273F29">
        <w:rPr>
          <w:sz w:val="20"/>
          <w:szCs w:val="24"/>
        </w:rPr>
        <w:tab/>
      </w:r>
      <w:r w:rsidR="001F15D8">
        <w:rPr>
          <w:szCs w:val="24"/>
        </w:rPr>
        <w:t xml:space="preserve">Given the state of the evidence, </w:t>
      </w:r>
      <w:r w:rsidR="00273F29">
        <w:rPr>
          <w:szCs w:val="24"/>
        </w:rPr>
        <w:t xml:space="preserve">apart from the uncertainties of trying to draw conclusions from what one can gauge impressionistically from the </w:t>
      </w:r>
      <w:r w:rsidR="00BA206D">
        <w:rPr>
          <w:szCs w:val="24"/>
        </w:rPr>
        <w:t xml:space="preserve">Parliamentary </w:t>
      </w:r>
      <w:r w:rsidR="00273F29">
        <w:rPr>
          <w:szCs w:val="24"/>
        </w:rPr>
        <w:t xml:space="preserve">CCTV, </w:t>
      </w:r>
      <w:r w:rsidR="001F15D8">
        <w:rPr>
          <w:szCs w:val="24"/>
        </w:rPr>
        <w:t>h</w:t>
      </w:r>
      <w:r w:rsidR="001F15D8" w:rsidRPr="001F15D8">
        <w:rPr>
          <w:szCs w:val="24"/>
        </w:rPr>
        <w:t xml:space="preserve">ow </w:t>
      </w:r>
      <w:r w:rsidR="00D300FA">
        <w:rPr>
          <w:szCs w:val="24"/>
        </w:rPr>
        <w:t>keen</w:t>
      </w:r>
      <w:r w:rsidR="001F15D8" w:rsidRPr="001F15D8">
        <w:rPr>
          <w:szCs w:val="24"/>
        </w:rPr>
        <w:t xml:space="preserve"> </w:t>
      </w:r>
      <w:r w:rsidR="001F15D8">
        <w:rPr>
          <w:szCs w:val="24"/>
        </w:rPr>
        <w:t>Ms Higgins</w:t>
      </w:r>
      <w:r w:rsidR="001F15D8" w:rsidRPr="001F15D8">
        <w:rPr>
          <w:szCs w:val="24"/>
        </w:rPr>
        <w:t xml:space="preserve"> </w:t>
      </w:r>
      <w:r w:rsidR="00BB6F78">
        <w:rPr>
          <w:szCs w:val="24"/>
        </w:rPr>
        <w:t>was</w:t>
      </w:r>
      <w:r w:rsidR="001F15D8" w:rsidRPr="001F15D8">
        <w:rPr>
          <w:szCs w:val="24"/>
        </w:rPr>
        <w:t xml:space="preserve"> to go back to Parliament House is difficult to tell. But even if she found the prospect </w:t>
      </w:r>
      <w:r w:rsidR="005463C9">
        <w:rPr>
          <w:szCs w:val="24"/>
        </w:rPr>
        <w:t>a tad</w:t>
      </w:r>
      <w:r w:rsidR="00273F29">
        <w:rPr>
          <w:szCs w:val="24"/>
        </w:rPr>
        <w:t xml:space="preserve"> </w:t>
      </w:r>
      <w:r w:rsidR="001F15D8" w:rsidRPr="001F15D8">
        <w:rPr>
          <w:szCs w:val="24"/>
        </w:rPr>
        <w:t>unwelcome, going back was understandable</w:t>
      </w:r>
      <w:r w:rsidR="001F15D8">
        <w:rPr>
          <w:szCs w:val="24"/>
        </w:rPr>
        <w:t>,</w:t>
      </w:r>
      <w:r w:rsidR="001F15D8" w:rsidRPr="001F15D8">
        <w:rPr>
          <w:szCs w:val="24"/>
        </w:rPr>
        <w:t xml:space="preserve"> as like </w:t>
      </w:r>
      <w:r w:rsidR="00D025B7" w:rsidRPr="001F15D8">
        <w:rPr>
          <w:szCs w:val="24"/>
        </w:rPr>
        <w:t>many</w:t>
      </w:r>
      <w:r w:rsidR="00E615A8" w:rsidRPr="001F15D8">
        <w:rPr>
          <w:szCs w:val="24"/>
        </w:rPr>
        <w:t xml:space="preserve"> </w:t>
      </w:r>
      <w:r w:rsidR="00D025B7" w:rsidRPr="001F15D8">
        <w:rPr>
          <w:szCs w:val="24"/>
        </w:rPr>
        <w:t>professional</w:t>
      </w:r>
      <w:r w:rsidR="00D61554" w:rsidRPr="001F15D8">
        <w:rPr>
          <w:szCs w:val="24"/>
        </w:rPr>
        <w:t xml:space="preserve">s </w:t>
      </w:r>
      <w:r w:rsidR="00D025B7" w:rsidRPr="001F15D8">
        <w:rPr>
          <w:szCs w:val="24"/>
        </w:rPr>
        <w:t xml:space="preserve">the subject of </w:t>
      </w:r>
      <w:r w:rsidR="00362088" w:rsidRPr="001F15D8">
        <w:rPr>
          <w:szCs w:val="24"/>
        </w:rPr>
        <w:t xml:space="preserve">an advance </w:t>
      </w:r>
      <w:r w:rsidR="00D025B7" w:rsidRPr="001F15D8">
        <w:rPr>
          <w:szCs w:val="24"/>
        </w:rPr>
        <w:t xml:space="preserve">by a work colleague with more power, </w:t>
      </w:r>
      <w:r w:rsidR="006A0E19" w:rsidRPr="001F15D8">
        <w:rPr>
          <w:szCs w:val="24"/>
        </w:rPr>
        <w:t>Ms Higgins</w:t>
      </w:r>
      <w:r w:rsidR="001F15D8">
        <w:rPr>
          <w:szCs w:val="24"/>
        </w:rPr>
        <w:t xml:space="preserve"> </w:t>
      </w:r>
      <w:r w:rsidR="003E54B5" w:rsidRPr="001F15D8">
        <w:rPr>
          <w:szCs w:val="24"/>
        </w:rPr>
        <w:t xml:space="preserve">did not want to alienate </w:t>
      </w:r>
      <w:r w:rsidR="00812E89" w:rsidRPr="001F15D8">
        <w:rPr>
          <w:szCs w:val="24"/>
        </w:rPr>
        <w:t xml:space="preserve">someone she perceived </w:t>
      </w:r>
      <w:r w:rsidR="003849D6" w:rsidRPr="001F15D8">
        <w:rPr>
          <w:szCs w:val="24"/>
        </w:rPr>
        <w:t>could</w:t>
      </w:r>
      <w:r w:rsidR="003E6D04" w:rsidRPr="001F15D8">
        <w:rPr>
          <w:szCs w:val="24"/>
        </w:rPr>
        <w:t xml:space="preserve"> be of </w:t>
      </w:r>
      <w:r w:rsidR="009E3F29" w:rsidRPr="001F15D8">
        <w:rPr>
          <w:szCs w:val="24"/>
        </w:rPr>
        <w:t xml:space="preserve">real </w:t>
      </w:r>
      <w:r w:rsidR="003E6D04" w:rsidRPr="001F15D8">
        <w:rPr>
          <w:szCs w:val="24"/>
        </w:rPr>
        <w:t xml:space="preserve">importance to </w:t>
      </w:r>
      <w:r w:rsidR="00CA1CE6" w:rsidRPr="001F15D8">
        <w:rPr>
          <w:szCs w:val="24"/>
        </w:rPr>
        <w:t>her career</w:t>
      </w:r>
      <w:r w:rsidR="002558FA" w:rsidRPr="001F15D8">
        <w:rPr>
          <w:szCs w:val="24"/>
        </w:rPr>
        <w:t xml:space="preserve">. </w:t>
      </w:r>
      <w:r w:rsidR="00DC5A4C" w:rsidRPr="001F15D8">
        <w:rPr>
          <w:szCs w:val="24"/>
        </w:rPr>
        <w:t xml:space="preserve">If she agreed to go back </w:t>
      </w:r>
      <w:r w:rsidR="005463C9">
        <w:rPr>
          <w:szCs w:val="24"/>
        </w:rPr>
        <w:t xml:space="preserve">somewhat </w:t>
      </w:r>
      <w:r w:rsidR="00DC5A4C" w:rsidRPr="001F15D8">
        <w:rPr>
          <w:szCs w:val="24"/>
        </w:rPr>
        <w:t xml:space="preserve">reluctantly, it would </w:t>
      </w:r>
      <w:r w:rsidR="001F15D8" w:rsidRPr="001F15D8">
        <w:rPr>
          <w:szCs w:val="24"/>
        </w:rPr>
        <w:t>have been for a reason not dissimilar</w:t>
      </w:r>
      <w:r w:rsidR="00DC5A4C" w:rsidRPr="001F15D8">
        <w:rPr>
          <w:szCs w:val="24"/>
        </w:rPr>
        <w:t xml:space="preserve"> </w:t>
      </w:r>
      <w:r w:rsidR="001F15D8" w:rsidRPr="001F15D8">
        <w:rPr>
          <w:szCs w:val="24"/>
        </w:rPr>
        <w:t>as to why she made light of the incident three weeks earlier, when Mr Lehrmann had taken her mobile phone when she was trying to leave the Kingo.</w:t>
      </w:r>
      <w:r w:rsidR="00273F29">
        <w:rPr>
          <w:szCs w:val="24"/>
        </w:rPr>
        <w:t xml:space="preserve"> </w:t>
      </w:r>
      <w:r w:rsidR="00DE2746" w:rsidRPr="00273F29">
        <w:rPr>
          <w:szCs w:val="24"/>
        </w:rPr>
        <w:t>I</w:t>
      </w:r>
      <w:r w:rsidR="001F15D8" w:rsidRPr="00273F29">
        <w:rPr>
          <w:szCs w:val="24"/>
        </w:rPr>
        <w:t>n this regard</w:t>
      </w:r>
      <w:r w:rsidR="00273F29">
        <w:rPr>
          <w:szCs w:val="24"/>
        </w:rPr>
        <w:t xml:space="preserve">, </w:t>
      </w:r>
      <w:r w:rsidR="001F15D8" w:rsidRPr="00273F29">
        <w:rPr>
          <w:szCs w:val="24"/>
        </w:rPr>
        <w:t xml:space="preserve">there is no evidence </w:t>
      </w:r>
      <w:r w:rsidR="00DE2746" w:rsidRPr="00273F29">
        <w:rPr>
          <w:szCs w:val="24"/>
        </w:rPr>
        <w:t xml:space="preserve">Ms </w:t>
      </w:r>
      <w:r w:rsidR="00F529C2" w:rsidRPr="00273F29">
        <w:rPr>
          <w:szCs w:val="24"/>
        </w:rPr>
        <w:t>Higgins</w:t>
      </w:r>
      <w:r w:rsidR="00DE2746" w:rsidRPr="00273F29">
        <w:rPr>
          <w:szCs w:val="24"/>
        </w:rPr>
        <w:t xml:space="preserve"> was aware that Mr Lehrmann </w:t>
      </w:r>
      <w:r w:rsidR="00F529C2" w:rsidRPr="00273F29">
        <w:rPr>
          <w:szCs w:val="24"/>
        </w:rPr>
        <w:t xml:space="preserve">had </w:t>
      </w:r>
      <w:r w:rsidR="007B14B4">
        <w:rPr>
          <w:szCs w:val="24"/>
        </w:rPr>
        <w:t xml:space="preserve">already </w:t>
      </w:r>
      <w:r w:rsidR="00F529C2" w:rsidRPr="00273F29">
        <w:rPr>
          <w:szCs w:val="24"/>
        </w:rPr>
        <w:t>decided to move on from working with the Minister.</w:t>
      </w:r>
    </w:p>
    <w:p w14:paraId="6D47D855" w14:textId="6B0F930A" w:rsidR="00E0108B" w:rsidRPr="00927D92" w:rsidRDefault="00D31ECB" w:rsidP="00D31ECB">
      <w:pPr>
        <w:pStyle w:val="ParaNumbering"/>
        <w:numPr>
          <w:ilvl w:val="0"/>
          <w:numId w:val="0"/>
        </w:numPr>
        <w:ind w:hanging="720"/>
        <w:rPr>
          <w:szCs w:val="24"/>
        </w:rPr>
      </w:pPr>
      <w:r w:rsidRPr="00927D92">
        <w:rPr>
          <w:sz w:val="20"/>
          <w:szCs w:val="24"/>
        </w:rPr>
        <w:t>441</w:t>
      </w:r>
      <w:r w:rsidRPr="00927D92">
        <w:rPr>
          <w:sz w:val="20"/>
          <w:szCs w:val="24"/>
        </w:rPr>
        <w:tab/>
      </w:r>
      <w:r w:rsidR="00055DCD" w:rsidRPr="00927D92">
        <w:rPr>
          <w:szCs w:val="24"/>
        </w:rPr>
        <w:t>I</w:t>
      </w:r>
      <w:r w:rsidR="00C97E33" w:rsidRPr="00927D92">
        <w:rPr>
          <w:szCs w:val="24"/>
        </w:rPr>
        <w:t xml:space="preserve">n </w:t>
      </w:r>
      <w:r w:rsidR="00273F29">
        <w:rPr>
          <w:szCs w:val="24"/>
        </w:rPr>
        <w:t>any event</w:t>
      </w:r>
      <w:r w:rsidR="00B14065" w:rsidRPr="00927D92">
        <w:rPr>
          <w:szCs w:val="24"/>
        </w:rPr>
        <w:t>,</w:t>
      </w:r>
      <w:r w:rsidR="00C97E33" w:rsidRPr="00927D92">
        <w:rPr>
          <w:szCs w:val="24"/>
        </w:rPr>
        <w:t xml:space="preserve"> </w:t>
      </w:r>
      <w:r w:rsidR="00BF56A7" w:rsidRPr="00927D92">
        <w:rPr>
          <w:szCs w:val="24"/>
        </w:rPr>
        <w:t xml:space="preserve">she </w:t>
      </w:r>
      <w:r w:rsidR="00E973E9" w:rsidRPr="00927D92">
        <w:rPr>
          <w:szCs w:val="24"/>
        </w:rPr>
        <w:t xml:space="preserve">agreed to </w:t>
      </w:r>
      <w:r w:rsidR="00C97E33" w:rsidRPr="00927D92">
        <w:rPr>
          <w:szCs w:val="24"/>
        </w:rPr>
        <w:t xml:space="preserve">go to </w:t>
      </w:r>
      <w:r w:rsidR="0060702E" w:rsidRPr="00927D92">
        <w:rPr>
          <w:szCs w:val="24"/>
        </w:rPr>
        <w:t xml:space="preserve">Parliament House after </w:t>
      </w:r>
      <w:r w:rsidR="00DF07AD" w:rsidRPr="00927D92">
        <w:rPr>
          <w:szCs w:val="24"/>
        </w:rPr>
        <w:t>Mr Lehrmann</w:t>
      </w:r>
      <w:r w:rsidR="0060702E" w:rsidRPr="00927D92">
        <w:rPr>
          <w:szCs w:val="24"/>
        </w:rPr>
        <w:t xml:space="preserve"> had said he</w:t>
      </w:r>
      <w:r w:rsidR="00BC6779" w:rsidRPr="00927D92">
        <w:rPr>
          <w:szCs w:val="24"/>
        </w:rPr>
        <w:t xml:space="preserve"> “had some </w:t>
      </w:r>
      <w:r w:rsidR="00944737" w:rsidRPr="00927D92">
        <w:rPr>
          <w:szCs w:val="24"/>
        </w:rPr>
        <w:t>whisky</w:t>
      </w:r>
      <w:r w:rsidR="00BC6779" w:rsidRPr="00927D92">
        <w:rPr>
          <w:szCs w:val="24"/>
        </w:rPr>
        <w:t xml:space="preserve"> to show [her] or something”</w:t>
      </w:r>
      <w:r w:rsidR="0060702E" w:rsidRPr="00927D92">
        <w:rPr>
          <w:szCs w:val="24"/>
        </w:rPr>
        <w:t xml:space="preserve">; </w:t>
      </w:r>
      <w:r w:rsidR="00035055" w:rsidRPr="00927D92">
        <w:rPr>
          <w:szCs w:val="24"/>
        </w:rPr>
        <w:t xml:space="preserve">but </w:t>
      </w:r>
      <w:r w:rsidR="00273F29">
        <w:rPr>
          <w:szCs w:val="24"/>
        </w:rPr>
        <w:t xml:space="preserve">the extent of her genuine enthusiasm and </w:t>
      </w:r>
      <w:r w:rsidR="001373C8" w:rsidRPr="00927D92">
        <w:rPr>
          <w:szCs w:val="24"/>
        </w:rPr>
        <w:t>whether</w:t>
      </w:r>
      <w:r w:rsidR="00035055" w:rsidRPr="00927D92">
        <w:rPr>
          <w:szCs w:val="24"/>
        </w:rPr>
        <w:t xml:space="preserve"> in her </w:t>
      </w:r>
      <w:r w:rsidR="00625E92" w:rsidRPr="00927D92">
        <w:rPr>
          <w:szCs w:val="24"/>
        </w:rPr>
        <w:t>affected state she thought she was just going back for a drink</w:t>
      </w:r>
      <w:r w:rsidR="0051540B" w:rsidRPr="00927D92">
        <w:rPr>
          <w:szCs w:val="24"/>
        </w:rPr>
        <w:t>,</w:t>
      </w:r>
      <w:r w:rsidR="00625E92" w:rsidRPr="00927D92">
        <w:rPr>
          <w:szCs w:val="24"/>
        </w:rPr>
        <w:t xml:space="preserve"> or </w:t>
      </w:r>
      <w:r w:rsidR="001373C8" w:rsidRPr="00927D92">
        <w:rPr>
          <w:szCs w:val="24"/>
        </w:rPr>
        <w:t xml:space="preserve">whether </w:t>
      </w:r>
      <w:r w:rsidR="00625E92" w:rsidRPr="00927D92">
        <w:rPr>
          <w:szCs w:val="24"/>
        </w:rPr>
        <w:t xml:space="preserve">she thought </w:t>
      </w:r>
      <w:r w:rsidR="007950B7" w:rsidRPr="00927D92">
        <w:rPr>
          <w:szCs w:val="24"/>
        </w:rPr>
        <w:t xml:space="preserve">the reference to </w:t>
      </w:r>
      <w:r w:rsidR="00944737" w:rsidRPr="00927D92">
        <w:rPr>
          <w:szCs w:val="24"/>
        </w:rPr>
        <w:t>whisky</w:t>
      </w:r>
      <w:r w:rsidR="00625E92" w:rsidRPr="00927D92">
        <w:rPr>
          <w:szCs w:val="24"/>
        </w:rPr>
        <w:t xml:space="preserve"> was </w:t>
      </w:r>
      <w:r w:rsidR="00961EB2" w:rsidRPr="00927D92">
        <w:rPr>
          <w:szCs w:val="24"/>
        </w:rPr>
        <w:t xml:space="preserve">simply </w:t>
      </w:r>
      <w:r w:rsidR="00625E92" w:rsidRPr="00927D92">
        <w:rPr>
          <w:szCs w:val="24"/>
        </w:rPr>
        <w:t xml:space="preserve">a pretext for more </w:t>
      </w:r>
      <w:r w:rsidR="001373C8" w:rsidRPr="00927D92">
        <w:rPr>
          <w:szCs w:val="24"/>
        </w:rPr>
        <w:t>intimacy</w:t>
      </w:r>
      <w:r w:rsidR="007950B7" w:rsidRPr="00927D92">
        <w:rPr>
          <w:szCs w:val="24"/>
        </w:rPr>
        <w:t>,</w:t>
      </w:r>
      <w:r w:rsidR="00625E92" w:rsidRPr="00927D92">
        <w:rPr>
          <w:szCs w:val="24"/>
        </w:rPr>
        <w:t xml:space="preserve"> is difficult to tell</w:t>
      </w:r>
      <w:r w:rsidR="00DF07AD" w:rsidRPr="00927D92">
        <w:rPr>
          <w:szCs w:val="24"/>
        </w:rPr>
        <w:t xml:space="preserve"> (and</w:t>
      </w:r>
      <w:r w:rsidR="000829F9">
        <w:rPr>
          <w:szCs w:val="24"/>
        </w:rPr>
        <w:t>,</w:t>
      </w:r>
      <w:r w:rsidR="00DF07AD" w:rsidRPr="00927D92">
        <w:rPr>
          <w:szCs w:val="24"/>
        </w:rPr>
        <w:t xml:space="preserve"> in the end</w:t>
      </w:r>
      <w:r w:rsidR="000829F9">
        <w:rPr>
          <w:szCs w:val="24"/>
        </w:rPr>
        <w:t>,</w:t>
      </w:r>
      <w:r w:rsidR="00DF07AD" w:rsidRPr="00927D92">
        <w:rPr>
          <w:szCs w:val="24"/>
        </w:rPr>
        <w:t xml:space="preserve"> does not </w:t>
      </w:r>
      <w:r w:rsidR="004112C1" w:rsidRPr="00927D92">
        <w:rPr>
          <w:szCs w:val="24"/>
        </w:rPr>
        <w:t xml:space="preserve">really </w:t>
      </w:r>
      <w:r w:rsidR="00DF07AD" w:rsidRPr="00927D92">
        <w:rPr>
          <w:szCs w:val="24"/>
        </w:rPr>
        <w:t>matter)</w:t>
      </w:r>
      <w:r w:rsidR="003E6D04" w:rsidRPr="00927D92">
        <w:rPr>
          <w:szCs w:val="24"/>
        </w:rPr>
        <w:t>.</w:t>
      </w:r>
      <w:r w:rsidR="00E0108B" w:rsidRPr="00927D92">
        <w:rPr>
          <w:szCs w:val="24"/>
        </w:rPr>
        <w:t xml:space="preserve"> </w:t>
      </w:r>
      <w:r w:rsidR="00BF6375" w:rsidRPr="00927D92">
        <w:rPr>
          <w:szCs w:val="24"/>
        </w:rPr>
        <w:t>Notably, Ms Wilkinson submits that it may be (having regard to Ms Higgins</w:t>
      </w:r>
      <w:r w:rsidR="0074130A" w:rsidRPr="00927D92">
        <w:rPr>
          <w:szCs w:val="24"/>
        </w:rPr>
        <w:t>’</w:t>
      </w:r>
      <w:r w:rsidR="00BF6375" w:rsidRPr="00927D92">
        <w:rPr>
          <w:szCs w:val="24"/>
        </w:rPr>
        <w:t xml:space="preserve"> interactions with </w:t>
      </w:r>
      <w:r w:rsidR="0074130A" w:rsidRPr="00927D92">
        <w:rPr>
          <w:szCs w:val="24"/>
        </w:rPr>
        <w:t>Mr Lehrmann</w:t>
      </w:r>
      <w:r w:rsidR="00BF6375" w:rsidRPr="00927D92">
        <w:rPr>
          <w:szCs w:val="24"/>
        </w:rPr>
        <w:t xml:space="preserve"> at </w:t>
      </w:r>
      <w:r w:rsidR="0074130A" w:rsidRPr="00927D92">
        <w:rPr>
          <w:szCs w:val="24"/>
        </w:rPr>
        <w:t>88mph</w:t>
      </w:r>
      <w:r w:rsidR="00BF6375" w:rsidRPr="00927D92">
        <w:rPr>
          <w:szCs w:val="24"/>
        </w:rPr>
        <w:t xml:space="preserve">) that </w:t>
      </w:r>
      <w:r w:rsidR="0074130A" w:rsidRPr="00927D92">
        <w:rPr>
          <w:szCs w:val="24"/>
        </w:rPr>
        <w:t>“</w:t>
      </w:r>
      <w:r w:rsidR="00BF6375" w:rsidRPr="00927D92">
        <w:rPr>
          <w:szCs w:val="24"/>
        </w:rPr>
        <w:t xml:space="preserve">it was </w:t>
      </w:r>
      <w:r w:rsidR="0074130A" w:rsidRPr="00927D92">
        <w:rPr>
          <w:szCs w:val="24"/>
        </w:rPr>
        <w:t xml:space="preserve">[Ms Higgins] </w:t>
      </w:r>
      <w:r w:rsidR="00BF6375" w:rsidRPr="00927D92">
        <w:rPr>
          <w:szCs w:val="24"/>
        </w:rPr>
        <w:t xml:space="preserve">intention to have sexual intercourse with </w:t>
      </w:r>
      <w:r w:rsidR="0074130A" w:rsidRPr="00927D92">
        <w:rPr>
          <w:szCs w:val="24"/>
        </w:rPr>
        <w:t xml:space="preserve">[Mr Lehrmann] </w:t>
      </w:r>
      <w:r w:rsidR="00BF6375" w:rsidRPr="00927D92">
        <w:rPr>
          <w:szCs w:val="24"/>
        </w:rPr>
        <w:t>at that time and that she no longer recalls that given her level of intoxication</w:t>
      </w:r>
      <w:r w:rsidR="0074130A" w:rsidRPr="00927D92">
        <w:rPr>
          <w:szCs w:val="24"/>
        </w:rPr>
        <w:t>” and that this “</w:t>
      </w:r>
      <w:r w:rsidR="00BF6375" w:rsidRPr="00927D92">
        <w:rPr>
          <w:szCs w:val="24"/>
        </w:rPr>
        <w:t xml:space="preserve">would be one explanation why she exited with </w:t>
      </w:r>
      <w:r w:rsidR="00482BF3" w:rsidRPr="00927D92">
        <w:rPr>
          <w:szCs w:val="24"/>
        </w:rPr>
        <w:t xml:space="preserve">[Mr Lehrmann] </w:t>
      </w:r>
      <w:r w:rsidR="00BF6375" w:rsidRPr="00927D92">
        <w:rPr>
          <w:szCs w:val="24"/>
        </w:rPr>
        <w:t xml:space="preserve">at </w:t>
      </w:r>
      <w:r w:rsidR="0074130A" w:rsidRPr="00927D92">
        <w:rPr>
          <w:szCs w:val="24"/>
        </w:rPr>
        <w:t xml:space="preserve">[Parliament House] </w:t>
      </w:r>
      <w:r w:rsidR="00BF6375" w:rsidRPr="00927D92">
        <w:rPr>
          <w:szCs w:val="24"/>
        </w:rPr>
        <w:t>rather than staying in the Uber and going home by herself</w:t>
      </w:r>
      <w:r w:rsidR="0074130A" w:rsidRPr="00927D92">
        <w:rPr>
          <w:szCs w:val="24"/>
        </w:rPr>
        <w:t>”</w:t>
      </w:r>
      <w:r w:rsidR="00BF6375" w:rsidRPr="00927D92">
        <w:rPr>
          <w:szCs w:val="24"/>
        </w:rPr>
        <w:t>.</w:t>
      </w:r>
      <w:r w:rsidR="00627F60">
        <w:rPr>
          <w:szCs w:val="24"/>
        </w:rPr>
        <w:t xml:space="preserve"> </w:t>
      </w:r>
    </w:p>
    <w:p w14:paraId="30D0AB6A" w14:textId="53FB4EEC" w:rsidR="00A64BE6" w:rsidRPr="00927D92" w:rsidRDefault="00D31ECB" w:rsidP="00D31ECB">
      <w:pPr>
        <w:pStyle w:val="ParaNumbering"/>
        <w:numPr>
          <w:ilvl w:val="0"/>
          <w:numId w:val="0"/>
        </w:numPr>
        <w:ind w:hanging="720"/>
      </w:pPr>
      <w:r w:rsidRPr="00927D92">
        <w:rPr>
          <w:sz w:val="20"/>
        </w:rPr>
        <w:t>442</w:t>
      </w:r>
      <w:r w:rsidRPr="00927D92">
        <w:rPr>
          <w:sz w:val="20"/>
        </w:rPr>
        <w:tab/>
      </w:r>
      <w:r w:rsidR="008D3E82" w:rsidRPr="00927D92">
        <w:t>It is also worth noting</w:t>
      </w:r>
      <w:r w:rsidR="00E01C0D" w:rsidRPr="00927D92">
        <w:t>,</w:t>
      </w:r>
      <w:r w:rsidR="008D3E82" w:rsidRPr="00927D92">
        <w:t xml:space="preserve"> before we go on</w:t>
      </w:r>
      <w:r w:rsidR="00E01C0D" w:rsidRPr="00927D92">
        <w:t>,</w:t>
      </w:r>
      <w:r w:rsidR="008D3E82" w:rsidRPr="00927D92">
        <w:t xml:space="preserve"> </w:t>
      </w:r>
      <w:r w:rsidR="009A30E0" w:rsidRPr="00927D92">
        <w:t>a number of the above</w:t>
      </w:r>
      <w:r w:rsidR="00E0108B" w:rsidRPr="00927D92">
        <w:t xml:space="preserve"> matters bring into sharp focus the c</w:t>
      </w:r>
      <w:r w:rsidR="00802F14" w:rsidRPr="00927D92">
        <w:t>entral</w:t>
      </w:r>
      <w:r w:rsidR="00E0108B" w:rsidRPr="00927D92">
        <w:t xml:space="preserve"> importance of </w:t>
      </w:r>
      <w:r w:rsidR="00802F14" w:rsidRPr="00927D92">
        <w:t>my finding</w:t>
      </w:r>
      <w:r w:rsidR="007252FC" w:rsidRPr="00927D92">
        <w:t>s</w:t>
      </w:r>
      <w:r w:rsidR="00802F14" w:rsidRPr="00927D92">
        <w:t xml:space="preserve"> based on </w:t>
      </w:r>
      <w:r w:rsidR="00E0108B" w:rsidRPr="00927D92">
        <w:t xml:space="preserve">the </w:t>
      </w:r>
      <w:r w:rsidR="007252FC" w:rsidRPr="00927D92">
        <w:t xml:space="preserve">acceptance of the </w:t>
      </w:r>
      <w:r w:rsidR="00E0108B" w:rsidRPr="00927D92">
        <w:t>independent evidence of both Ms Gain (as to w</w:t>
      </w:r>
      <w:r w:rsidR="00EE7476" w:rsidRPr="00927D92">
        <w:t xml:space="preserve">hat occurred earlier that night) </w:t>
      </w:r>
      <w:r w:rsidR="00E0108B" w:rsidRPr="00927D92">
        <w:t xml:space="preserve">and Major Irvine </w:t>
      </w:r>
      <w:r w:rsidR="00EE7476" w:rsidRPr="00927D92">
        <w:t xml:space="preserve">(being the recipient of </w:t>
      </w:r>
      <w:r w:rsidR="006F6A8F" w:rsidRPr="00927D92">
        <w:t>a</w:t>
      </w:r>
      <w:r w:rsidR="003B5FE1" w:rsidRPr="00927D92">
        <w:t xml:space="preserve"> </w:t>
      </w:r>
      <w:r w:rsidR="00EE7476" w:rsidRPr="00927D92">
        <w:t xml:space="preserve">recounting by Ms Higgins of what </w:t>
      </w:r>
      <w:r w:rsidR="003B5FE1" w:rsidRPr="00927D92">
        <w:t xml:space="preserve">occurred </w:t>
      </w:r>
      <w:r w:rsidR="001E377F" w:rsidRPr="00927D92">
        <w:t>around four days later</w:t>
      </w:r>
      <w:r w:rsidR="003B5FE1" w:rsidRPr="00927D92">
        <w:t xml:space="preserve">) </w:t>
      </w:r>
      <w:r w:rsidR="00E0108B" w:rsidRPr="00927D92">
        <w:t xml:space="preserve">and, as I will explain, are consistent with </w:t>
      </w:r>
      <w:r w:rsidR="003B5FE1" w:rsidRPr="00927D92">
        <w:t>other</w:t>
      </w:r>
      <w:r w:rsidR="00E0108B" w:rsidRPr="00927D92">
        <w:t xml:space="preserve"> representations made by both Mr Lehrmann and Ms Higgins </w:t>
      </w:r>
      <w:r w:rsidR="008D3E82" w:rsidRPr="00927D92">
        <w:t>in the immediate wake of</w:t>
      </w:r>
      <w:r w:rsidR="00E0108B" w:rsidRPr="00927D92">
        <w:t xml:space="preserve"> the incident</w:t>
      </w:r>
      <w:r w:rsidR="00162B46" w:rsidRPr="00927D92">
        <w:t>.</w:t>
      </w:r>
    </w:p>
    <w:p w14:paraId="327F1967" w14:textId="5F1A8F82" w:rsidR="00594D23" w:rsidRPr="00927D92" w:rsidRDefault="00224E19" w:rsidP="001D0727">
      <w:pPr>
        <w:pStyle w:val="Heading2"/>
        <w:rPr>
          <w:b w:val="0"/>
        </w:rPr>
      </w:pPr>
      <w:bookmarkStart w:id="115" w:name="_Ref162625906"/>
      <w:r w:rsidRPr="00927D92">
        <w:t>G</w:t>
      </w:r>
      <w:r w:rsidR="00737A40" w:rsidRPr="00927D92">
        <w:t>.</w:t>
      </w:r>
      <w:r w:rsidR="004B4CD0" w:rsidRPr="00927D92">
        <w:t>3</w:t>
      </w:r>
      <w:r w:rsidR="00737A40" w:rsidRPr="00927D92">
        <w:tab/>
      </w:r>
      <w:r w:rsidR="00F00E49" w:rsidRPr="00927D92">
        <w:t>Security and Entry</w:t>
      </w:r>
      <w:r w:rsidR="00031043" w:rsidRPr="00927D92">
        <w:t xml:space="preserve"> to the Ministerial Suite</w:t>
      </w:r>
      <w:bookmarkEnd w:id="115"/>
    </w:p>
    <w:p w14:paraId="334A67AA" w14:textId="0D8F7800" w:rsidR="000C2E82" w:rsidRPr="00927D92" w:rsidRDefault="00D31ECB" w:rsidP="00D31ECB">
      <w:pPr>
        <w:pStyle w:val="ParaNumbering"/>
        <w:numPr>
          <w:ilvl w:val="0"/>
          <w:numId w:val="0"/>
        </w:numPr>
        <w:ind w:hanging="720"/>
        <w:rPr>
          <w:szCs w:val="24"/>
        </w:rPr>
      </w:pPr>
      <w:r w:rsidRPr="00927D92">
        <w:rPr>
          <w:sz w:val="20"/>
          <w:szCs w:val="24"/>
        </w:rPr>
        <w:t>443</w:t>
      </w:r>
      <w:r w:rsidRPr="00927D92">
        <w:rPr>
          <w:sz w:val="20"/>
          <w:szCs w:val="24"/>
        </w:rPr>
        <w:tab/>
      </w:r>
      <w:r w:rsidR="0031157D" w:rsidRPr="00927D92">
        <w:rPr>
          <w:szCs w:val="24"/>
        </w:rPr>
        <w:t xml:space="preserve">Upon arrival at the gate to the entry into Parliament House, Mr Lehrmann pressed the intercom and said: “Oh, hi mate. Bruce Lehrmann here with Minister Linda Reynolds. </w:t>
      </w:r>
      <w:r w:rsidR="00096051" w:rsidRPr="007B1516">
        <w:rPr>
          <w:i/>
          <w:iCs/>
          <w:szCs w:val="24"/>
        </w:rPr>
        <w:t>We’ve</w:t>
      </w:r>
      <w:r w:rsidR="0031157D" w:rsidRPr="00927D92">
        <w:rPr>
          <w:szCs w:val="24"/>
        </w:rPr>
        <w:t xml:space="preserve"> been requested to pick up some documents. I’ve forgotten my pass” (Ex 16</w:t>
      </w:r>
      <w:r w:rsidR="00303A95">
        <w:rPr>
          <w:szCs w:val="24"/>
        </w:rPr>
        <w:t>; T306.40–42</w:t>
      </w:r>
      <w:r w:rsidR="0031157D" w:rsidRPr="00927D92">
        <w:rPr>
          <w:szCs w:val="24"/>
        </w:rPr>
        <w:t>).</w:t>
      </w:r>
      <w:r w:rsidR="002F7C78">
        <w:rPr>
          <w:szCs w:val="24"/>
        </w:rPr>
        <w:t xml:space="preserve"> </w:t>
      </w:r>
      <w:r w:rsidR="007B1516">
        <w:rPr>
          <w:szCs w:val="24"/>
        </w:rPr>
        <w:t>I emphasise the</w:t>
      </w:r>
      <w:r w:rsidR="001B6978">
        <w:rPr>
          <w:szCs w:val="24"/>
        </w:rPr>
        <w:t xml:space="preserve"> word</w:t>
      </w:r>
      <w:r w:rsidR="007B1516">
        <w:rPr>
          <w:szCs w:val="24"/>
        </w:rPr>
        <w:t xml:space="preserve"> “we’ve” </w:t>
      </w:r>
      <w:r w:rsidR="001B6978">
        <w:rPr>
          <w:szCs w:val="24"/>
        </w:rPr>
        <w:t xml:space="preserve">because </w:t>
      </w:r>
      <w:r w:rsidR="00F57B66">
        <w:rPr>
          <w:szCs w:val="24"/>
        </w:rPr>
        <w:t xml:space="preserve">during the trial </w:t>
      </w:r>
      <w:r w:rsidR="00B92C93">
        <w:rPr>
          <w:szCs w:val="24"/>
        </w:rPr>
        <w:t xml:space="preserve">it was </w:t>
      </w:r>
      <w:r w:rsidR="004E35EF">
        <w:rPr>
          <w:szCs w:val="24"/>
        </w:rPr>
        <w:t>often said</w:t>
      </w:r>
      <w:r w:rsidR="00B92C93">
        <w:rPr>
          <w:szCs w:val="24"/>
        </w:rPr>
        <w:t xml:space="preserve"> </w:t>
      </w:r>
      <w:r w:rsidR="00772E5F">
        <w:rPr>
          <w:szCs w:val="24"/>
        </w:rPr>
        <w:t>“</w:t>
      </w:r>
      <w:r w:rsidR="004264CD">
        <w:rPr>
          <w:szCs w:val="24"/>
        </w:rPr>
        <w:t>[</w:t>
      </w:r>
      <w:r w:rsidR="00772E5F">
        <w:rPr>
          <w:szCs w:val="24"/>
        </w:rPr>
        <w:t>I’ve</w:t>
      </w:r>
      <w:r w:rsidR="004264CD">
        <w:rPr>
          <w:szCs w:val="24"/>
        </w:rPr>
        <w:t>] been requested …</w:t>
      </w:r>
      <w:r w:rsidR="00772E5F">
        <w:rPr>
          <w:szCs w:val="24"/>
        </w:rPr>
        <w:t>”</w:t>
      </w:r>
      <w:r w:rsidR="00B92C93">
        <w:rPr>
          <w:szCs w:val="24"/>
        </w:rPr>
        <w:t xml:space="preserve"> (T123.</w:t>
      </w:r>
      <w:r w:rsidR="00F1037E">
        <w:rPr>
          <w:szCs w:val="24"/>
        </w:rPr>
        <w:t xml:space="preserve">36), but it is clear upon </w:t>
      </w:r>
      <w:r w:rsidR="00BF2A1D">
        <w:rPr>
          <w:szCs w:val="24"/>
        </w:rPr>
        <w:t xml:space="preserve">listening closely </w:t>
      </w:r>
      <w:r w:rsidR="009C45A7">
        <w:rPr>
          <w:szCs w:val="24"/>
        </w:rPr>
        <w:t>to Ex 16</w:t>
      </w:r>
      <w:r w:rsidR="005038EE">
        <w:rPr>
          <w:szCs w:val="24"/>
        </w:rPr>
        <w:t xml:space="preserve"> that </w:t>
      </w:r>
      <w:r w:rsidR="00F57B66">
        <w:rPr>
          <w:szCs w:val="24"/>
        </w:rPr>
        <w:t>Mr Lehrmann uses the word “we’ve”</w:t>
      </w:r>
      <w:r w:rsidR="00496758">
        <w:rPr>
          <w:szCs w:val="24"/>
        </w:rPr>
        <w:t>.</w:t>
      </w:r>
      <w:r w:rsidR="00E73F2C">
        <w:rPr>
          <w:szCs w:val="24"/>
        </w:rPr>
        <w:t xml:space="preserve"> </w:t>
      </w:r>
    </w:p>
    <w:p w14:paraId="00EE1819" w14:textId="79ECD40A" w:rsidR="0042653A" w:rsidRPr="00927D92" w:rsidRDefault="00D31ECB" w:rsidP="00D31ECB">
      <w:pPr>
        <w:pStyle w:val="ParaNumbering"/>
        <w:numPr>
          <w:ilvl w:val="0"/>
          <w:numId w:val="0"/>
        </w:numPr>
        <w:ind w:hanging="720"/>
        <w:rPr>
          <w:szCs w:val="24"/>
        </w:rPr>
      </w:pPr>
      <w:r w:rsidRPr="00927D92">
        <w:rPr>
          <w:sz w:val="20"/>
          <w:szCs w:val="24"/>
        </w:rPr>
        <w:t>444</w:t>
      </w:r>
      <w:r w:rsidRPr="00927D92">
        <w:rPr>
          <w:sz w:val="20"/>
          <w:szCs w:val="24"/>
        </w:rPr>
        <w:tab/>
      </w:r>
      <w:r w:rsidR="004D661A" w:rsidRPr="00927D92">
        <w:rPr>
          <w:szCs w:val="24"/>
        </w:rPr>
        <w:t>T</w:t>
      </w:r>
      <w:r w:rsidR="00265C92" w:rsidRPr="00927D92">
        <w:rPr>
          <w:szCs w:val="24"/>
        </w:rPr>
        <w:t xml:space="preserve">he reason </w:t>
      </w:r>
      <w:r w:rsidR="00C349D0" w:rsidRPr="00927D92">
        <w:rPr>
          <w:szCs w:val="24"/>
        </w:rPr>
        <w:t xml:space="preserve">for </w:t>
      </w:r>
      <w:r w:rsidR="00265C92" w:rsidRPr="00927D92">
        <w:rPr>
          <w:szCs w:val="24"/>
        </w:rPr>
        <w:t>th</w:t>
      </w:r>
      <w:r w:rsidR="004D661A" w:rsidRPr="00927D92">
        <w:rPr>
          <w:szCs w:val="24"/>
        </w:rPr>
        <w:t xml:space="preserve">is </w:t>
      </w:r>
      <w:r w:rsidR="00265C92" w:rsidRPr="00927D92">
        <w:rPr>
          <w:szCs w:val="24"/>
        </w:rPr>
        <w:t>lie</w:t>
      </w:r>
      <w:r w:rsidR="00AF7770">
        <w:rPr>
          <w:szCs w:val="24"/>
        </w:rPr>
        <w:t>,</w:t>
      </w:r>
      <w:r w:rsidR="00265C92" w:rsidRPr="00927D92">
        <w:rPr>
          <w:szCs w:val="24"/>
        </w:rPr>
        <w:t xml:space="preserve"> according to </w:t>
      </w:r>
      <w:r w:rsidR="0042653A" w:rsidRPr="00927D92">
        <w:t>Mr Lehrmann</w:t>
      </w:r>
      <w:r w:rsidR="00AF7770">
        <w:t>,</w:t>
      </w:r>
      <w:r w:rsidR="0042653A" w:rsidRPr="00927D92">
        <w:t xml:space="preserve"> </w:t>
      </w:r>
      <w:r w:rsidR="00C349D0" w:rsidRPr="00927D92">
        <w:t>wa</w:t>
      </w:r>
      <w:r w:rsidR="00265C92" w:rsidRPr="00927D92">
        <w:t xml:space="preserve">s that if he </w:t>
      </w:r>
      <w:r w:rsidR="0042653A" w:rsidRPr="00927D92">
        <w:t xml:space="preserve">had suggested </w:t>
      </w:r>
      <w:r w:rsidR="00C349D0" w:rsidRPr="00927D92">
        <w:t>his</w:t>
      </w:r>
      <w:r w:rsidR="0042653A" w:rsidRPr="00927D92">
        <w:t xml:space="preserve"> reason </w:t>
      </w:r>
      <w:r w:rsidR="00454B4B">
        <w:t xml:space="preserve">for returning to Parliament House </w:t>
      </w:r>
      <w:r w:rsidR="00C349D0" w:rsidRPr="00927D92">
        <w:t>was</w:t>
      </w:r>
      <w:r w:rsidR="00454B4B">
        <w:t xml:space="preserve"> to collect</w:t>
      </w:r>
      <w:r w:rsidR="0042653A" w:rsidRPr="00927D92">
        <w:t xml:space="preserve"> his keys, security would “have thought that was a minor thing” and told him to “bugger off and come back next week” (T351.14</w:t>
      </w:r>
      <w:r w:rsidR="000349A7">
        <w:t>–</w:t>
      </w:r>
      <w:r w:rsidR="0042653A" w:rsidRPr="00927D92">
        <w:t>34).</w:t>
      </w:r>
      <w:r w:rsidR="004D661A" w:rsidRPr="00927D92">
        <w:t xml:space="preserve"> </w:t>
      </w:r>
      <w:r w:rsidR="00EE1373" w:rsidRPr="00927D92">
        <w:t xml:space="preserve">I do not accept this </w:t>
      </w:r>
      <w:r w:rsidR="00162B46" w:rsidRPr="00927D92">
        <w:t xml:space="preserve">speculative evidence </w:t>
      </w:r>
      <w:r w:rsidR="00EE1373" w:rsidRPr="00927D92">
        <w:t>and notably this suggestion was never put to the security guards</w:t>
      </w:r>
      <w:r w:rsidR="009110C2">
        <w:t xml:space="preserve"> for their comment</w:t>
      </w:r>
      <w:r w:rsidR="00EE1373" w:rsidRPr="00927D92">
        <w:t>.</w:t>
      </w:r>
      <w:r w:rsidR="00B32606">
        <w:t xml:space="preserve"> </w:t>
      </w:r>
      <w:r w:rsidR="00767E96">
        <w:t xml:space="preserve"> </w:t>
      </w:r>
    </w:p>
    <w:p w14:paraId="3A68CB8C" w14:textId="30063A06" w:rsidR="0031157D" w:rsidRPr="00927D92" w:rsidRDefault="00D31ECB" w:rsidP="00D31ECB">
      <w:pPr>
        <w:pStyle w:val="ParaNumbering"/>
        <w:numPr>
          <w:ilvl w:val="0"/>
          <w:numId w:val="0"/>
        </w:numPr>
        <w:ind w:hanging="720"/>
        <w:rPr>
          <w:szCs w:val="24"/>
        </w:rPr>
      </w:pPr>
      <w:r w:rsidRPr="00927D92">
        <w:rPr>
          <w:sz w:val="20"/>
          <w:szCs w:val="24"/>
        </w:rPr>
        <w:t>445</w:t>
      </w:r>
      <w:r w:rsidRPr="00927D92">
        <w:rPr>
          <w:sz w:val="20"/>
          <w:szCs w:val="24"/>
        </w:rPr>
        <w:tab/>
      </w:r>
      <w:r w:rsidR="00EE1373" w:rsidRPr="00927D92">
        <w:rPr>
          <w:szCs w:val="24"/>
        </w:rPr>
        <w:t xml:space="preserve">A </w:t>
      </w:r>
      <w:r w:rsidR="004766BE" w:rsidRPr="00927D92">
        <w:rPr>
          <w:szCs w:val="24"/>
        </w:rPr>
        <w:t xml:space="preserve">further </w:t>
      </w:r>
      <w:r w:rsidR="00162B46" w:rsidRPr="00927D92">
        <w:rPr>
          <w:szCs w:val="24"/>
        </w:rPr>
        <w:t>flaw</w:t>
      </w:r>
      <w:r w:rsidR="004766BE" w:rsidRPr="00927D92">
        <w:rPr>
          <w:szCs w:val="24"/>
        </w:rPr>
        <w:t xml:space="preserve"> in </w:t>
      </w:r>
      <w:r w:rsidR="0074669A" w:rsidRPr="00927D92">
        <w:rPr>
          <w:szCs w:val="24"/>
        </w:rPr>
        <w:t>Mr</w:t>
      </w:r>
      <w:r w:rsidR="004766BE" w:rsidRPr="00927D92">
        <w:rPr>
          <w:szCs w:val="24"/>
        </w:rPr>
        <w:t xml:space="preserve"> </w:t>
      </w:r>
      <w:r w:rsidR="0074669A" w:rsidRPr="00927D92">
        <w:rPr>
          <w:szCs w:val="24"/>
        </w:rPr>
        <w:t>Leh</w:t>
      </w:r>
      <w:r w:rsidR="001973E6" w:rsidRPr="00927D92">
        <w:rPr>
          <w:szCs w:val="24"/>
        </w:rPr>
        <w:t>r</w:t>
      </w:r>
      <w:r w:rsidR="0074669A" w:rsidRPr="00927D92">
        <w:rPr>
          <w:szCs w:val="24"/>
        </w:rPr>
        <w:t>mann</w:t>
      </w:r>
      <w:r w:rsidR="008C158E">
        <w:rPr>
          <w:szCs w:val="24"/>
        </w:rPr>
        <w:t>’s</w:t>
      </w:r>
      <w:r w:rsidR="004766BE" w:rsidRPr="00927D92">
        <w:rPr>
          <w:szCs w:val="24"/>
        </w:rPr>
        <w:t xml:space="preserve"> account </w:t>
      </w:r>
      <w:r w:rsidR="007F7898" w:rsidRPr="00927D92">
        <w:rPr>
          <w:szCs w:val="24"/>
        </w:rPr>
        <w:t>is that</w:t>
      </w:r>
      <w:r w:rsidR="0031157D" w:rsidRPr="00927D92">
        <w:rPr>
          <w:szCs w:val="24"/>
        </w:rPr>
        <w:t xml:space="preserve"> </w:t>
      </w:r>
      <w:r w:rsidR="00767355" w:rsidRPr="00927D92">
        <w:rPr>
          <w:szCs w:val="24"/>
        </w:rPr>
        <w:t xml:space="preserve">although </w:t>
      </w:r>
      <w:r w:rsidR="00E327E6">
        <w:rPr>
          <w:szCs w:val="24"/>
        </w:rPr>
        <w:t xml:space="preserve">he </w:t>
      </w:r>
      <w:r w:rsidR="007F7898" w:rsidRPr="00927D92">
        <w:rPr>
          <w:szCs w:val="24"/>
        </w:rPr>
        <w:t xml:space="preserve">says </w:t>
      </w:r>
      <w:r w:rsidR="008A31E0">
        <w:rPr>
          <w:szCs w:val="24"/>
        </w:rPr>
        <w:t xml:space="preserve">he </w:t>
      </w:r>
      <w:r w:rsidR="007F7898" w:rsidRPr="00927D92">
        <w:rPr>
          <w:szCs w:val="24"/>
        </w:rPr>
        <w:t>thought Ms Higgins ha</w:t>
      </w:r>
      <w:r w:rsidR="00767355" w:rsidRPr="00927D92">
        <w:rPr>
          <w:szCs w:val="24"/>
        </w:rPr>
        <w:t>d</w:t>
      </w:r>
      <w:r w:rsidR="007F7898" w:rsidRPr="00927D92">
        <w:rPr>
          <w:szCs w:val="24"/>
        </w:rPr>
        <w:t xml:space="preserve"> some </w:t>
      </w:r>
      <w:r w:rsidR="001D08B3" w:rsidRPr="00927D92">
        <w:rPr>
          <w:szCs w:val="24"/>
        </w:rPr>
        <w:t xml:space="preserve">unarticulated </w:t>
      </w:r>
      <w:r w:rsidR="007F7898" w:rsidRPr="00927D92">
        <w:rPr>
          <w:szCs w:val="24"/>
        </w:rPr>
        <w:t xml:space="preserve">reason </w:t>
      </w:r>
      <w:r w:rsidR="005777FB" w:rsidRPr="00927D92">
        <w:rPr>
          <w:szCs w:val="24"/>
        </w:rPr>
        <w:t xml:space="preserve">to </w:t>
      </w:r>
      <w:r w:rsidR="0031157D" w:rsidRPr="00927D92">
        <w:rPr>
          <w:szCs w:val="24"/>
        </w:rPr>
        <w:t xml:space="preserve">access Parliament House, </w:t>
      </w:r>
      <w:r w:rsidR="001D08B3" w:rsidRPr="00927D92">
        <w:rPr>
          <w:szCs w:val="24"/>
        </w:rPr>
        <w:t>he</w:t>
      </w:r>
      <w:r w:rsidR="005777FB" w:rsidRPr="00927D92">
        <w:rPr>
          <w:szCs w:val="24"/>
        </w:rPr>
        <w:t xml:space="preserve"> never ascertained </w:t>
      </w:r>
      <w:r w:rsidR="0031157D" w:rsidRPr="00927D92">
        <w:rPr>
          <w:szCs w:val="24"/>
        </w:rPr>
        <w:t xml:space="preserve">whether she had </w:t>
      </w:r>
      <w:r w:rsidR="00874FE6" w:rsidRPr="00927D92">
        <w:rPr>
          <w:szCs w:val="24"/>
        </w:rPr>
        <w:t xml:space="preserve">a security pass or </w:t>
      </w:r>
      <w:r w:rsidR="0031157D" w:rsidRPr="00927D92">
        <w:rPr>
          <w:szCs w:val="24"/>
        </w:rPr>
        <w:t>a better reason to enter</w:t>
      </w:r>
      <w:r w:rsidR="00874FE6" w:rsidRPr="00927D92">
        <w:rPr>
          <w:szCs w:val="24"/>
        </w:rPr>
        <w:t>, which would have obviated his reason to lie</w:t>
      </w:r>
      <w:r w:rsidR="0031157D" w:rsidRPr="00927D92">
        <w:rPr>
          <w:szCs w:val="24"/>
        </w:rPr>
        <w:t xml:space="preserve"> (T310.1</w:t>
      </w:r>
      <w:r w:rsidR="00487E97" w:rsidRPr="00927D92">
        <w:t>–</w:t>
      </w:r>
      <w:r w:rsidR="0031157D" w:rsidRPr="00927D92">
        <w:rPr>
          <w:szCs w:val="24"/>
        </w:rPr>
        <w:t>19).</w:t>
      </w:r>
    </w:p>
    <w:p w14:paraId="49B341C0" w14:textId="4F489EF0" w:rsidR="001D08B3" w:rsidRPr="00927D92" w:rsidRDefault="00D31ECB" w:rsidP="00D31ECB">
      <w:pPr>
        <w:pStyle w:val="ParaNumbering"/>
        <w:numPr>
          <w:ilvl w:val="0"/>
          <w:numId w:val="0"/>
        </w:numPr>
        <w:ind w:hanging="720"/>
        <w:rPr>
          <w:szCs w:val="24"/>
        </w:rPr>
      </w:pPr>
      <w:r w:rsidRPr="00927D92">
        <w:rPr>
          <w:sz w:val="20"/>
          <w:szCs w:val="24"/>
        </w:rPr>
        <w:t>446</w:t>
      </w:r>
      <w:r w:rsidRPr="00927D92">
        <w:rPr>
          <w:sz w:val="20"/>
          <w:szCs w:val="24"/>
        </w:rPr>
        <w:tab/>
      </w:r>
      <w:r w:rsidR="001D08B3" w:rsidRPr="00927D92">
        <w:rPr>
          <w:szCs w:val="24"/>
        </w:rPr>
        <w:t xml:space="preserve">Ms Higgins recalled getting out of the car and walking to the </w:t>
      </w:r>
      <w:r w:rsidR="00490102" w:rsidRPr="00927D92">
        <w:rPr>
          <w:szCs w:val="24"/>
        </w:rPr>
        <w:t>“</w:t>
      </w:r>
      <w:r w:rsidR="00AB55D6" w:rsidRPr="00927D92">
        <w:rPr>
          <w:szCs w:val="24"/>
        </w:rPr>
        <w:t>Point</w:t>
      </w:r>
      <w:r w:rsidR="001D08B3" w:rsidRPr="00927D92">
        <w:rPr>
          <w:szCs w:val="24"/>
        </w:rPr>
        <w:t xml:space="preserve"> 8</w:t>
      </w:r>
      <w:r w:rsidR="00490102" w:rsidRPr="00927D92">
        <w:rPr>
          <w:szCs w:val="24"/>
        </w:rPr>
        <w:t>”</w:t>
      </w:r>
      <w:r w:rsidR="001D08B3" w:rsidRPr="00927D92">
        <w:rPr>
          <w:szCs w:val="24"/>
        </w:rPr>
        <w:t xml:space="preserve"> entrance to the back of Parliament</w:t>
      </w:r>
      <w:r w:rsidR="00490102" w:rsidRPr="00927D92">
        <w:rPr>
          <w:szCs w:val="24"/>
        </w:rPr>
        <w:t xml:space="preserve"> House</w:t>
      </w:r>
      <w:r w:rsidR="001D08B3" w:rsidRPr="00927D92">
        <w:rPr>
          <w:szCs w:val="24"/>
        </w:rPr>
        <w:t xml:space="preserve">. She </w:t>
      </w:r>
      <w:r w:rsidR="00E77030" w:rsidRPr="00927D92">
        <w:rPr>
          <w:szCs w:val="24"/>
        </w:rPr>
        <w:t xml:space="preserve">says she </w:t>
      </w:r>
      <w:r w:rsidR="001D08B3" w:rsidRPr="00927D92">
        <w:rPr>
          <w:szCs w:val="24"/>
        </w:rPr>
        <w:t xml:space="preserve">could not recall why she had got out of the </w:t>
      </w:r>
      <w:r w:rsidR="00926435" w:rsidRPr="00927D92">
        <w:rPr>
          <w:szCs w:val="24"/>
        </w:rPr>
        <w:t>car;</w:t>
      </w:r>
      <w:r w:rsidR="001D08B3" w:rsidRPr="00927D92">
        <w:rPr>
          <w:szCs w:val="24"/>
        </w:rPr>
        <w:t xml:space="preserve"> she </w:t>
      </w:r>
      <w:r w:rsidR="00416A88" w:rsidRPr="00927D92">
        <w:rPr>
          <w:szCs w:val="24"/>
        </w:rPr>
        <w:t>gave the evidence that</w:t>
      </w:r>
      <w:r w:rsidR="00926435" w:rsidRPr="00927D92">
        <w:rPr>
          <w:szCs w:val="24"/>
        </w:rPr>
        <w:t xml:space="preserve"> she </w:t>
      </w:r>
      <w:r w:rsidR="001D08B3" w:rsidRPr="00927D92">
        <w:rPr>
          <w:szCs w:val="24"/>
        </w:rPr>
        <w:t xml:space="preserve">just thought that because Mr Lehrmann had got </w:t>
      </w:r>
      <w:r w:rsidR="00AB55D6" w:rsidRPr="00927D92">
        <w:rPr>
          <w:szCs w:val="24"/>
        </w:rPr>
        <w:t>out,</w:t>
      </w:r>
      <w:r w:rsidR="001D08B3" w:rsidRPr="00927D92">
        <w:rPr>
          <w:szCs w:val="24"/>
        </w:rPr>
        <w:t xml:space="preserve"> she should too (T622.17</w:t>
      </w:r>
      <w:r w:rsidR="000349A7">
        <w:t>–</w:t>
      </w:r>
      <w:r w:rsidR="001D08B3" w:rsidRPr="00927D92">
        <w:rPr>
          <w:szCs w:val="24"/>
        </w:rPr>
        <w:t>22)</w:t>
      </w:r>
      <w:r w:rsidR="00926435" w:rsidRPr="00927D92">
        <w:rPr>
          <w:szCs w:val="24"/>
        </w:rPr>
        <w:t xml:space="preserve">. </w:t>
      </w:r>
      <w:r w:rsidR="00416A88" w:rsidRPr="00927D92">
        <w:rPr>
          <w:szCs w:val="24"/>
        </w:rPr>
        <w:t>But I</w:t>
      </w:r>
      <w:r w:rsidR="00E77030" w:rsidRPr="00927D92">
        <w:rPr>
          <w:szCs w:val="24"/>
        </w:rPr>
        <w:t xml:space="preserve"> do not accept this evidence – </w:t>
      </w:r>
      <w:r w:rsidR="00C03586" w:rsidRPr="00927D92">
        <w:rPr>
          <w:szCs w:val="24"/>
        </w:rPr>
        <w:t xml:space="preserve">as I have explained, </w:t>
      </w:r>
      <w:r w:rsidR="00E77030" w:rsidRPr="00927D92">
        <w:rPr>
          <w:szCs w:val="24"/>
        </w:rPr>
        <w:t xml:space="preserve">she knew she was going to the </w:t>
      </w:r>
      <w:r w:rsidR="00E50C93" w:rsidRPr="00927D92">
        <w:rPr>
          <w:szCs w:val="24"/>
        </w:rPr>
        <w:t xml:space="preserve">Ministerial </w:t>
      </w:r>
      <w:r w:rsidR="00407A01">
        <w:rPr>
          <w:szCs w:val="24"/>
        </w:rPr>
        <w:t>S</w:t>
      </w:r>
      <w:r w:rsidR="00E50C93" w:rsidRPr="00927D92">
        <w:rPr>
          <w:szCs w:val="24"/>
        </w:rPr>
        <w:t>uite</w:t>
      </w:r>
      <w:r w:rsidR="00490102" w:rsidRPr="00927D92">
        <w:rPr>
          <w:szCs w:val="24"/>
        </w:rPr>
        <w:t xml:space="preserve"> and </w:t>
      </w:r>
      <w:r w:rsidR="00E55137" w:rsidRPr="00927D92">
        <w:rPr>
          <w:szCs w:val="24"/>
        </w:rPr>
        <w:t>had</w:t>
      </w:r>
      <w:r w:rsidR="00490102" w:rsidRPr="00927D92">
        <w:rPr>
          <w:szCs w:val="24"/>
        </w:rPr>
        <w:t xml:space="preserve"> </w:t>
      </w:r>
      <w:r w:rsidR="00E55137" w:rsidRPr="00927D92">
        <w:rPr>
          <w:szCs w:val="24"/>
        </w:rPr>
        <w:t>acquiesced</w:t>
      </w:r>
      <w:r w:rsidR="00490102" w:rsidRPr="00927D92">
        <w:rPr>
          <w:szCs w:val="24"/>
        </w:rPr>
        <w:t xml:space="preserve"> in doing so</w:t>
      </w:r>
      <w:r w:rsidR="001D08B3" w:rsidRPr="00927D92">
        <w:rPr>
          <w:szCs w:val="24"/>
        </w:rPr>
        <w:t>.</w:t>
      </w:r>
    </w:p>
    <w:p w14:paraId="7CA25288" w14:textId="63BC7104" w:rsidR="0031157D" w:rsidRPr="00927D92" w:rsidRDefault="00D31ECB" w:rsidP="00D31ECB">
      <w:pPr>
        <w:pStyle w:val="ParaNumbering"/>
        <w:numPr>
          <w:ilvl w:val="0"/>
          <w:numId w:val="0"/>
        </w:numPr>
        <w:ind w:hanging="720"/>
        <w:rPr>
          <w:szCs w:val="24"/>
        </w:rPr>
      </w:pPr>
      <w:r w:rsidRPr="00927D92">
        <w:rPr>
          <w:sz w:val="20"/>
          <w:szCs w:val="24"/>
        </w:rPr>
        <w:t>447</w:t>
      </w:r>
      <w:r w:rsidRPr="00927D92">
        <w:rPr>
          <w:sz w:val="20"/>
          <w:szCs w:val="24"/>
        </w:rPr>
        <w:tab/>
      </w:r>
      <w:r w:rsidR="0031157D" w:rsidRPr="00927D92">
        <w:rPr>
          <w:szCs w:val="24"/>
        </w:rPr>
        <w:t>At around 1</w:t>
      </w:r>
      <w:r w:rsidR="00D76CBB">
        <w:rPr>
          <w:szCs w:val="24"/>
        </w:rPr>
        <w:t>:</w:t>
      </w:r>
      <w:r w:rsidR="0031157D" w:rsidRPr="00927D92">
        <w:rPr>
          <w:szCs w:val="24"/>
        </w:rPr>
        <w:t>41am on 23 March 2019, Mr Lehrmann and Ms Higgins came into Point 8 (Fairweather</w:t>
      </w:r>
      <w:r w:rsidR="00957D6D">
        <w:rPr>
          <w:szCs w:val="24"/>
        </w:rPr>
        <w:t xml:space="preserve"> (at</w:t>
      </w:r>
      <w:r w:rsidR="0031157D" w:rsidRPr="00927D92">
        <w:rPr>
          <w:szCs w:val="24"/>
        </w:rPr>
        <w:t xml:space="preserve"> [9]</w:t>
      </w:r>
      <w:r w:rsidR="00957D6D">
        <w:rPr>
          <w:szCs w:val="24"/>
        </w:rPr>
        <w:t>)</w:t>
      </w:r>
      <w:r w:rsidR="0031157D" w:rsidRPr="00927D92">
        <w:rPr>
          <w:szCs w:val="24"/>
        </w:rPr>
        <w:t xml:space="preserve">; Anderson </w:t>
      </w:r>
      <w:r w:rsidR="00957D6D">
        <w:rPr>
          <w:szCs w:val="24"/>
        </w:rPr>
        <w:t xml:space="preserve">(at </w:t>
      </w:r>
      <w:r w:rsidR="0031157D" w:rsidRPr="00927D92">
        <w:rPr>
          <w:szCs w:val="24"/>
        </w:rPr>
        <w:t>[11]</w:t>
      </w:r>
      <w:r w:rsidR="00957D6D">
        <w:rPr>
          <w:szCs w:val="24"/>
        </w:rPr>
        <w:t>)</w:t>
      </w:r>
      <w:r w:rsidR="00E240D9">
        <w:rPr>
          <w:szCs w:val="24"/>
        </w:rPr>
        <w:t>;</w:t>
      </w:r>
      <w:r w:rsidR="0031157D" w:rsidRPr="00927D92">
        <w:rPr>
          <w:szCs w:val="24"/>
        </w:rPr>
        <w:t xml:space="preserve"> Ex</w:t>
      </w:r>
      <w:r w:rsidR="006D1084" w:rsidRPr="00927D92">
        <w:rPr>
          <w:szCs w:val="24"/>
        </w:rPr>
        <w:t xml:space="preserve"> </w:t>
      </w:r>
      <w:r w:rsidR="0031157D" w:rsidRPr="00927D92">
        <w:rPr>
          <w:szCs w:val="24"/>
        </w:rPr>
        <w:t>17</w:t>
      </w:r>
      <w:r w:rsidR="00E240D9">
        <w:rPr>
          <w:szCs w:val="24"/>
        </w:rPr>
        <w:t xml:space="preserve"> (at </w:t>
      </w:r>
      <w:r w:rsidR="005F24DB">
        <w:rPr>
          <w:szCs w:val="24"/>
        </w:rPr>
        <w:t>0</w:t>
      </w:r>
      <w:r w:rsidR="00E240D9">
        <w:rPr>
          <w:szCs w:val="24"/>
        </w:rPr>
        <w:t>1:41:43</w:t>
      </w:r>
      <w:r w:rsidR="0031157D" w:rsidRPr="00927D92">
        <w:rPr>
          <w:szCs w:val="24"/>
        </w:rPr>
        <w:t>)</w:t>
      </w:r>
      <w:r w:rsidR="00794A65">
        <w:rPr>
          <w:szCs w:val="24"/>
        </w:rPr>
        <w:t>)</w:t>
      </w:r>
      <w:r w:rsidR="0031157D" w:rsidRPr="00927D92">
        <w:rPr>
          <w:szCs w:val="24"/>
        </w:rPr>
        <w:t>. Ms Higgins</w:t>
      </w:r>
      <w:r w:rsidR="00AA26DC" w:rsidRPr="00927D92">
        <w:rPr>
          <w:szCs w:val="24"/>
        </w:rPr>
        <w:t xml:space="preserve"> could not remember much conversation between her and the security guards (T623.17</w:t>
      </w:r>
      <w:r w:rsidR="009C7255" w:rsidRPr="00927D92">
        <w:t>–</w:t>
      </w:r>
      <w:r w:rsidR="00AA26DC" w:rsidRPr="00927D92">
        <w:rPr>
          <w:szCs w:val="24"/>
        </w:rPr>
        <w:t>18</w:t>
      </w:r>
      <w:r w:rsidR="004C31B3" w:rsidRPr="00927D92">
        <w:rPr>
          <w:szCs w:val="24"/>
        </w:rPr>
        <w:t>).</w:t>
      </w:r>
      <w:r w:rsidR="00D67A58">
        <w:rPr>
          <w:szCs w:val="24"/>
        </w:rPr>
        <w:t xml:space="preserve"> </w:t>
      </w:r>
    </w:p>
    <w:p w14:paraId="5469E007" w14:textId="41F80AA0" w:rsidR="004D433B" w:rsidRPr="00927D92" w:rsidRDefault="00D31ECB" w:rsidP="00D31ECB">
      <w:pPr>
        <w:pStyle w:val="ParaNumbering"/>
        <w:numPr>
          <w:ilvl w:val="0"/>
          <w:numId w:val="0"/>
        </w:numPr>
        <w:ind w:hanging="720"/>
        <w:rPr>
          <w:szCs w:val="24"/>
        </w:rPr>
      </w:pPr>
      <w:r w:rsidRPr="00927D92">
        <w:rPr>
          <w:sz w:val="20"/>
          <w:szCs w:val="24"/>
        </w:rPr>
        <w:t>448</w:t>
      </w:r>
      <w:r w:rsidRPr="00927D92">
        <w:rPr>
          <w:sz w:val="20"/>
          <w:szCs w:val="24"/>
        </w:rPr>
        <w:tab/>
      </w:r>
      <w:r w:rsidR="004C31B3" w:rsidRPr="00927D92">
        <w:rPr>
          <w:szCs w:val="24"/>
        </w:rPr>
        <w:t xml:space="preserve">The evidence of one of the security guards, </w:t>
      </w:r>
      <w:r w:rsidR="0031157D" w:rsidRPr="00927D92">
        <w:rPr>
          <w:szCs w:val="24"/>
        </w:rPr>
        <w:t xml:space="preserve">Ms </w:t>
      </w:r>
      <w:r w:rsidR="00DF09AE" w:rsidRPr="00927D92">
        <w:rPr>
          <w:szCs w:val="24"/>
        </w:rPr>
        <w:t xml:space="preserve">Nikola </w:t>
      </w:r>
      <w:r w:rsidR="0031157D" w:rsidRPr="00927D92">
        <w:rPr>
          <w:szCs w:val="24"/>
        </w:rPr>
        <w:t>Anderson</w:t>
      </w:r>
      <w:r w:rsidR="004C31B3" w:rsidRPr="00927D92">
        <w:rPr>
          <w:szCs w:val="24"/>
        </w:rPr>
        <w:t xml:space="preserve">, </w:t>
      </w:r>
      <w:r w:rsidR="0031157D" w:rsidRPr="00927D92">
        <w:rPr>
          <w:szCs w:val="24"/>
        </w:rPr>
        <w:t>was that she paid particular attention to Ms Higgins because she thought she looked nice, and she noticed that she had</w:t>
      </w:r>
      <w:r w:rsidR="004D0994">
        <w:rPr>
          <w:szCs w:val="24"/>
        </w:rPr>
        <w:t xml:space="preserve"> what appeared to be</w:t>
      </w:r>
      <w:r w:rsidR="0031157D" w:rsidRPr="00927D92">
        <w:rPr>
          <w:szCs w:val="24"/>
        </w:rPr>
        <w:t xml:space="preserve"> grass stains down one side of her dress (Anderson</w:t>
      </w:r>
      <w:r w:rsidR="00A85DDA">
        <w:rPr>
          <w:szCs w:val="24"/>
        </w:rPr>
        <w:t xml:space="preserve"> </w:t>
      </w:r>
      <w:r w:rsidR="00DD39F3">
        <w:rPr>
          <w:szCs w:val="24"/>
        </w:rPr>
        <w:t>(at</w:t>
      </w:r>
      <w:r w:rsidR="0031157D" w:rsidRPr="00927D92">
        <w:rPr>
          <w:szCs w:val="24"/>
        </w:rPr>
        <w:t xml:space="preserve"> [12]</w:t>
      </w:r>
      <w:r w:rsidR="00DD39F3">
        <w:rPr>
          <w:szCs w:val="24"/>
        </w:rPr>
        <w:t>)</w:t>
      </w:r>
      <w:r w:rsidR="0031157D" w:rsidRPr="00927D92">
        <w:rPr>
          <w:szCs w:val="24"/>
        </w:rPr>
        <w:t>).</w:t>
      </w:r>
      <w:r w:rsidR="004C31B3" w:rsidRPr="00927D92">
        <w:rPr>
          <w:szCs w:val="24"/>
        </w:rPr>
        <w:t xml:space="preserve"> </w:t>
      </w:r>
      <w:r w:rsidR="00D8258A" w:rsidRPr="00927D92">
        <w:rPr>
          <w:szCs w:val="24"/>
        </w:rPr>
        <w:t xml:space="preserve"> </w:t>
      </w:r>
      <w:r w:rsidR="004D433B" w:rsidRPr="00927D92">
        <w:rPr>
          <w:szCs w:val="24"/>
        </w:rPr>
        <w:t xml:space="preserve">She </w:t>
      </w:r>
      <w:r w:rsidR="00D8258A" w:rsidRPr="00927D92">
        <w:rPr>
          <w:szCs w:val="24"/>
        </w:rPr>
        <w:t xml:space="preserve">also </w:t>
      </w:r>
      <w:r w:rsidR="004D433B" w:rsidRPr="00927D92">
        <w:rPr>
          <w:szCs w:val="24"/>
        </w:rPr>
        <w:t xml:space="preserve">recorded in her later incident report that she was advised “that [Mr Lehrmann and Ms Higgins] had urgent business that needed tending to” (Ex R67). </w:t>
      </w:r>
      <w:r w:rsidR="00664B29">
        <w:rPr>
          <w:szCs w:val="24"/>
        </w:rPr>
        <w:t xml:space="preserve"> </w:t>
      </w:r>
    </w:p>
    <w:p w14:paraId="0BCF1418" w14:textId="3BE7AD81" w:rsidR="00813D7B" w:rsidRPr="00927D92" w:rsidRDefault="00D31ECB" w:rsidP="00D31ECB">
      <w:pPr>
        <w:pStyle w:val="ParaNumbering"/>
        <w:numPr>
          <w:ilvl w:val="0"/>
          <w:numId w:val="0"/>
        </w:numPr>
        <w:ind w:hanging="720"/>
        <w:rPr>
          <w:szCs w:val="24"/>
        </w:rPr>
      </w:pPr>
      <w:r w:rsidRPr="00927D92">
        <w:rPr>
          <w:sz w:val="20"/>
          <w:szCs w:val="24"/>
        </w:rPr>
        <w:t>449</w:t>
      </w:r>
      <w:r w:rsidRPr="00927D92">
        <w:rPr>
          <w:sz w:val="20"/>
          <w:szCs w:val="24"/>
        </w:rPr>
        <w:tab/>
      </w:r>
      <w:r w:rsidR="004C31B3" w:rsidRPr="00927D92">
        <w:rPr>
          <w:szCs w:val="24"/>
        </w:rPr>
        <w:t xml:space="preserve">The </w:t>
      </w:r>
      <w:r w:rsidR="00C12BA2" w:rsidRPr="00927D92">
        <w:rPr>
          <w:szCs w:val="24"/>
        </w:rPr>
        <w:t xml:space="preserve">evidence of the </w:t>
      </w:r>
      <w:r w:rsidR="004C31B3" w:rsidRPr="00927D92">
        <w:rPr>
          <w:szCs w:val="24"/>
        </w:rPr>
        <w:t xml:space="preserve">other security officer, </w:t>
      </w:r>
      <w:r w:rsidR="0031157D" w:rsidRPr="00927D92">
        <w:rPr>
          <w:szCs w:val="24"/>
        </w:rPr>
        <w:t xml:space="preserve">Mr </w:t>
      </w:r>
      <w:r w:rsidR="006B13A4" w:rsidRPr="00927D92">
        <w:rPr>
          <w:szCs w:val="24"/>
        </w:rPr>
        <w:t xml:space="preserve">Mark </w:t>
      </w:r>
      <w:r w:rsidR="0031157D" w:rsidRPr="00927D92">
        <w:rPr>
          <w:szCs w:val="24"/>
        </w:rPr>
        <w:t>Fairweather</w:t>
      </w:r>
      <w:r w:rsidR="00C12BA2" w:rsidRPr="00927D92">
        <w:rPr>
          <w:szCs w:val="24"/>
        </w:rPr>
        <w:t xml:space="preserve">, was </w:t>
      </w:r>
      <w:r w:rsidR="0031157D" w:rsidRPr="00927D92">
        <w:rPr>
          <w:szCs w:val="24"/>
        </w:rPr>
        <w:t>that</w:t>
      </w:r>
      <w:r w:rsidR="00EE1299" w:rsidRPr="00927D92">
        <w:rPr>
          <w:szCs w:val="24"/>
        </w:rPr>
        <w:t xml:space="preserve"> </w:t>
      </w:r>
      <w:r w:rsidR="0031157D" w:rsidRPr="00927D92">
        <w:rPr>
          <w:szCs w:val="24"/>
        </w:rPr>
        <w:t xml:space="preserve">he had </w:t>
      </w:r>
      <w:r w:rsidR="00544543" w:rsidRPr="00927D92">
        <w:rPr>
          <w:szCs w:val="24"/>
        </w:rPr>
        <w:t xml:space="preserve">previously </w:t>
      </w:r>
      <w:r w:rsidR="0031157D" w:rsidRPr="00927D92">
        <w:rPr>
          <w:szCs w:val="24"/>
        </w:rPr>
        <w:t>seen Mr Lehrmann and Ms Higgins at Parliament House, but he did not know their names</w:t>
      </w:r>
      <w:r w:rsidR="003A1461" w:rsidRPr="00927D92">
        <w:rPr>
          <w:szCs w:val="24"/>
        </w:rPr>
        <w:t xml:space="preserve">; </w:t>
      </w:r>
      <w:r w:rsidR="00EE1299" w:rsidRPr="00927D92">
        <w:rPr>
          <w:szCs w:val="24"/>
        </w:rPr>
        <w:t xml:space="preserve">and </w:t>
      </w:r>
      <w:r w:rsidR="0028091C" w:rsidRPr="00927D92">
        <w:rPr>
          <w:szCs w:val="24"/>
        </w:rPr>
        <w:t xml:space="preserve">that </w:t>
      </w:r>
      <w:r w:rsidR="0031157D" w:rsidRPr="00927D92">
        <w:rPr>
          <w:szCs w:val="24"/>
        </w:rPr>
        <w:t xml:space="preserve">Mr Lehrmann told </w:t>
      </w:r>
      <w:r w:rsidR="004D433B" w:rsidRPr="00927D92">
        <w:rPr>
          <w:szCs w:val="24"/>
        </w:rPr>
        <w:t>him</w:t>
      </w:r>
      <w:r w:rsidR="0031157D" w:rsidRPr="00927D92">
        <w:rPr>
          <w:szCs w:val="24"/>
        </w:rPr>
        <w:t xml:space="preserve">: “We’re here to do some work” </w:t>
      </w:r>
      <w:r w:rsidR="004D433B" w:rsidRPr="00927D92">
        <w:rPr>
          <w:szCs w:val="24"/>
        </w:rPr>
        <w:t xml:space="preserve">and that </w:t>
      </w:r>
      <w:r w:rsidR="00EE1299" w:rsidRPr="00927D92">
        <w:rPr>
          <w:szCs w:val="24"/>
        </w:rPr>
        <w:t>[Mr Lehrmann and Ms Higgins]</w:t>
      </w:r>
      <w:r w:rsidR="004D433B" w:rsidRPr="00927D92">
        <w:rPr>
          <w:szCs w:val="24"/>
        </w:rPr>
        <w:t xml:space="preserve"> had to go to Senator Reynolds </w:t>
      </w:r>
      <w:r w:rsidR="00CD52CC">
        <w:rPr>
          <w:szCs w:val="24"/>
        </w:rPr>
        <w:t>S</w:t>
      </w:r>
      <w:r w:rsidR="004D433B" w:rsidRPr="00927D92">
        <w:rPr>
          <w:szCs w:val="24"/>
        </w:rPr>
        <w:t>uite</w:t>
      </w:r>
      <w:r w:rsidR="00EF1AA5">
        <w:rPr>
          <w:szCs w:val="24"/>
        </w:rPr>
        <w:t>”</w:t>
      </w:r>
      <w:r w:rsidR="004D433B" w:rsidRPr="00927D92">
        <w:rPr>
          <w:szCs w:val="24"/>
        </w:rPr>
        <w:t xml:space="preserve"> </w:t>
      </w:r>
      <w:r w:rsidR="0031157D" w:rsidRPr="00927D92">
        <w:rPr>
          <w:szCs w:val="24"/>
        </w:rPr>
        <w:t xml:space="preserve">(Fairweather </w:t>
      </w:r>
      <w:r w:rsidR="00D85FAD">
        <w:rPr>
          <w:szCs w:val="24"/>
        </w:rPr>
        <w:t xml:space="preserve">(at </w:t>
      </w:r>
      <w:r w:rsidR="00C12BA2" w:rsidRPr="00927D92">
        <w:rPr>
          <w:szCs w:val="24"/>
        </w:rPr>
        <w:t xml:space="preserve">[12], </w:t>
      </w:r>
      <w:r w:rsidR="0031157D" w:rsidRPr="00927D92">
        <w:rPr>
          <w:szCs w:val="24"/>
        </w:rPr>
        <w:t>[14]</w:t>
      </w:r>
      <w:r w:rsidR="002B362E" w:rsidRPr="00927D92">
        <w:t>–</w:t>
      </w:r>
      <w:r w:rsidR="004D433B" w:rsidRPr="00927D92">
        <w:rPr>
          <w:szCs w:val="24"/>
        </w:rPr>
        <w:t>[15</w:t>
      </w:r>
      <w:r w:rsidR="00D8258A" w:rsidRPr="00927D92">
        <w:rPr>
          <w:szCs w:val="24"/>
        </w:rPr>
        <w:t>]</w:t>
      </w:r>
      <w:r w:rsidR="00D85FAD">
        <w:rPr>
          <w:szCs w:val="24"/>
        </w:rPr>
        <w:t>)</w:t>
      </w:r>
      <w:r w:rsidR="00DE4FC2">
        <w:rPr>
          <w:szCs w:val="24"/>
        </w:rPr>
        <w:t>;</w:t>
      </w:r>
      <w:r w:rsidR="00D8258A" w:rsidRPr="00927D92">
        <w:rPr>
          <w:szCs w:val="24"/>
        </w:rPr>
        <w:t xml:space="preserve"> </w:t>
      </w:r>
      <w:r w:rsidR="0031157D" w:rsidRPr="00927D92">
        <w:rPr>
          <w:szCs w:val="24"/>
        </w:rPr>
        <w:t>T307.39</w:t>
      </w:r>
      <w:r w:rsidR="00D85FAD">
        <w:rPr>
          <w:szCs w:val="24"/>
        </w:rPr>
        <w:t>–</w:t>
      </w:r>
      <w:r w:rsidR="0031157D" w:rsidRPr="00927D92">
        <w:rPr>
          <w:szCs w:val="24"/>
        </w:rPr>
        <w:t>47).</w:t>
      </w:r>
      <w:r w:rsidR="00546BD7" w:rsidRPr="00927D92">
        <w:rPr>
          <w:szCs w:val="24"/>
        </w:rPr>
        <w:t xml:space="preserve"> </w:t>
      </w:r>
      <w:r w:rsidR="0031157D" w:rsidRPr="00927D92">
        <w:rPr>
          <w:szCs w:val="24"/>
        </w:rPr>
        <w:t xml:space="preserve">Mr Fairweather was able to confirm </w:t>
      </w:r>
      <w:r w:rsidR="00A54426" w:rsidRPr="00927D92">
        <w:rPr>
          <w:szCs w:val="24"/>
        </w:rPr>
        <w:t>relevant details as to</w:t>
      </w:r>
      <w:r w:rsidR="0031157D" w:rsidRPr="00927D92">
        <w:rPr>
          <w:szCs w:val="24"/>
        </w:rPr>
        <w:t xml:space="preserve"> Mr Lehrmann and Ms Higgins from computer records (Fairweather</w:t>
      </w:r>
      <w:r w:rsidR="002C199E">
        <w:rPr>
          <w:szCs w:val="24"/>
        </w:rPr>
        <w:t xml:space="preserve"> (at</w:t>
      </w:r>
      <w:r w:rsidR="0031157D" w:rsidRPr="00927D92">
        <w:rPr>
          <w:szCs w:val="24"/>
        </w:rPr>
        <w:t xml:space="preserve"> [16]</w:t>
      </w:r>
      <w:r w:rsidR="003153E2" w:rsidRPr="00927D92">
        <w:t>–</w:t>
      </w:r>
      <w:r w:rsidR="0031157D" w:rsidRPr="00927D92">
        <w:rPr>
          <w:szCs w:val="24"/>
        </w:rPr>
        <w:t>[21]</w:t>
      </w:r>
      <w:r w:rsidR="002C199E">
        <w:rPr>
          <w:szCs w:val="24"/>
        </w:rPr>
        <w:t>)</w:t>
      </w:r>
      <w:r w:rsidR="0031157D" w:rsidRPr="00927D92">
        <w:rPr>
          <w:szCs w:val="24"/>
        </w:rPr>
        <w:t>; Anderson</w:t>
      </w:r>
      <w:r w:rsidR="002C199E">
        <w:rPr>
          <w:szCs w:val="24"/>
        </w:rPr>
        <w:t xml:space="preserve"> (at </w:t>
      </w:r>
      <w:r w:rsidR="0031157D" w:rsidRPr="00927D92">
        <w:rPr>
          <w:szCs w:val="24"/>
        </w:rPr>
        <w:t>[17]</w:t>
      </w:r>
      <w:r w:rsidR="002B362E" w:rsidRPr="00927D92">
        <w:t>–</w:t>
      </w:r>
      <w:r w:rsidR="0031157D" w:rsidRPr="00927D92">
        <w:rPr>
          <w:szCs w:val="24"/>
        </w:rPr>
        <w:t>[19]</w:t>
      </w:r>
      <w:r w:rsidR="002C199E">
        <w:rPr>
          <w:szCs w:val="24"/>
        </w:rPr>
        <w:t>)</w:t>
      </w:r>
      <w:r w:rsidR="0031157D" w:rsidRPr="00927D92">
        <w:rPr>
          <w:szCs w:val="24"/>
        </w:rPr>
        <w:t xml:space="preserve">). </w:t>
      </w:r>
      <w:r w:rsidR="00D57231" w:rsidRPr="00927D92">
        <w:rPr>
          <w:szCs w:val="24"/>
        </w:rPr>
        <w:t xml:space="preserve">But </w:t>
      </w:r>
      <w:r w:rsidR="00AB2711" w:rsidRPr="00927D92">
        <w:rPr>
          <w:szCs w:val="24"/>
        </w:rPr>
        <w:t>they</w:t>
      </w:r>
      <w:r w:rsidR="00D57231" w:rsidRPr="00927D92">
        <w:rPr>
          <w:szCs w:val="24"/>
        </w:rPr>
        <w:t xml:space="preserve"> </w:t>
      </w:r>
      <w:r w:rsidR="009A4C3D">
        <w:rPr>
          <w:szCs w:val="24"/>
        </w:rPr>
        <w:t>were</w:t>
      </w:r>
      <w:r w:rsidR="00D57231" w:rsidRPr="00927D92">
        <w:rPr>
          <w:szCs w:val="24"/>
        </w:rPr>
        <w:t xml:space="preserve"> </w:t>
      </w:r>
      <w:r w:rsidR="0031157D" w:rsidRPr="00927D92">
        <w:rPr>
          <w:szCs w:val="24"/>
        </w:rPr>
        <w:t xml:space="preserve">required to fill out </w:t>
      </w:r>
      <w:r w:rsidR="00CC3F9B">
        <w:rPr>
          <w:szCs w:val="24"/>
        </w:rPr>
        <w:t>the</w:t>
      </w:r>
      <w:r w:rsidR="0031157D" w:rsidRPr="00927D92">
        <w:rPr>
          <w:szCs w:val="24"/>
        </w:rPr>
        <w:t xml:space="preserve"> </w:t>
      </w:r>
      <w:bookmarkStart w:id="116" w:name="_Hlk157276540"/>
      <w:r w:rsidR="0031157D" w:rsidRPr="00927D92">
        <w:rPr>
          <w:szCs w:val="24"/>
        </w:rPr>
        <w:t>visitor pass register</w:t>
      </w:r>
      <w:bookmarkEnd w:id="116"/>
      <w:r w:rsidR="00BE0BEA" w:rsidRPr="00927D92">
        <w:rPr>
          <w:szCs w:val="24"/>
        </w:rPr>
        <w:t>,</w:t>
      </w:r>
      <w:r w:rsidR="007309C9" w:rsidRPr="00927D92">
        <w:rPr>
          <w:szCs w:val="24"/>
        </w:rPr>
        <w:t xml:space="preserve"> and </w:t>
      </w:r>
      <w:r w:rsidR="0031157D" w:rsidRPr="00927D92">
        <w:rPr>
          <w:szCs w:val="24"/>
        </w:rPr>
        <w:t>Mr Fairweather</w:t>
      </w:r>
      <w:r w:rsidR="008C158E">
        <w:rPr>
          <w:szCs w:val="24"/>
        </w:rPr>
        <w:t>’s</w:t>
      </w:r>
      <w:r w:rsidR="0031157D" w:rsidRPr="00927D92">
        <w:rPr>
          <w:szCs w:val="24"/>
        </w:rPr>
        <w:t xml:space="preserve"> evidence </w:t>
      </w:r>
      <w:r w:rsidR="00BE0BEA" w:rsidRPr="00927D92">
        <w:rPr>
          <w:szCs w:val="24"/>
        </w:rPr>
        <w:t xml:space="preserve">(corroborated by the CCTV </w:t>
      </w:r>
      <w:r w:rsidR="000327F1" w:rsidRPr="00927D92">
        <w:rPr>
          <w:szCs w:val="24"/>
        </w:rPr>
        <w:t xml:space="preserve">footage) </w:t>
      </w:r>
      <w:r w:rsidR="0031157D" w:rsidRPr="00927D92">
        <w:rPr>
          <w:szCs w:val="24"/>
        </w:rPr>
        <w:t>was that Mr Lehrmann completed the register for himself and for Ms Higgins (Fairweather</w:t>
      </w:r>
      <w:r w:rsidR="00AA04A5">
        <w:rPr>
          <w:szCs w:val="24"/>
        </w:rPr>
        <w:t xml:space="preserve"> (at </w:t>
      </w:r>
      <w:r w:rsidR="0031157D" w:rsidRPr="00927D92">
        <w:rPr>
          <w:szCs w:val="24"/>
        </w:rPr>
        <w:t>[22</w:t>
      </w:r>
      <w:r w:rsidR="007F2D31">
        <w:rPr>
          <w:szCs w:val="24"/>
        </w:rPr>
        <w:t>]–</w:t>
      </w:r>
      <w:r w:rsidR="0031157D" w:rsidRPr="00927D92">
        <w:rPr>
          <w:szCs w:val="24"/>
        </w:rPr>
        <w:t>[27], [61]</w:t>
      </w:r>
      <w:r w:rsidR="00AA04A5">
        <w:rPr>
          <w:szCs w:val="24"/>
        </w:rPr>
        <w:t>)</w:t>
      </w:r>
      <w:r w:rsidR="000327F1" w:rsidRPr="00927D92">
        <w:rPr>
          <w:szCs w:val="24"/>
        </w:rPr>
        <w:t xml:space="preserve">; </w:t>
      </w:r>
      <w:r w:rsidR="0031157D" w:rsidRPr="00927D92">
        <w:rPr>
          <w:szCs w:val="24"/>
        </w:rPr>
        <w:t>T1172.42</w:t>
      </w:r>
      <w:r w:rsidR="002E7571">
        <w:rPr>
          <w:szCs w:val="24"/>
        </w:rPr>
        <w:t>–</w:t>
      </w:r>
      <w:r w:rsidR="0031157D" w:rsidRPr="00927D92">
        <w:rPr>
          <w:szCs w:val="24"/>
        </w:rPr>
        <w:t>45).</w:t>
      </w:r>
      <w:r w:rsidR="002542D4">
        <w:rPr>
          <w:szCs w:val="24"/>
        </w:rPr>
        <w:t xml:space="preserve"> </w:t>
      </w:r>
      <w:r w:rsidR="00B06E29">
        <w:rPr>
          <w:szCs w:val="24"/>
        </w:rPr>
        <w:t xml:space="preserve"> </w:t>
      </w:r>
    </w:p>
    <w:p w14:paraId="7C46464B" w14:textId="54CF9DDB" w:rsidR="00D52A61" w:rsidRPr="00927D92" w:rsidRDefault="00D31ECB" w:rsidP="00D31ECB">
      <w:pPr>
        <w:pStyle w:val="ParaNumbering"/>
        <w:numPr>
          <w:ilvl w:val="0"/>
          <w:numId w:val="0"/>
        </w:numPr>
        <w:ind w:hanging="720"/>
        <w:rPr>
          <w:szCs w:val="24"/>
        </w:rPr>
      </w:pPr>
      <w:r w:rsidRPr="00927D92">
        <w:rPr>
          <w:sz w:val="20"/>
          <w:szCs w:val="24"/>
        </w:rPr>
        <w:t>450</w:t>
      </w:r>
      <w:r w:rsidRPr="00927D92">
        <w:rPr>
          <w:sz w:val="20"/>
          <w:szCs w:val="24"/>
        </w:rPr>
        <w:tab/>
      </w:r>
      <w:r w:rsidR="000327F1" w:rsidRPr="00927D92">
        <w:rPr>
          <w:szCs w:val="24"/>
        </w:rPr>
        <w:t xml:space="preserve">Bizarrely, </w:t>
      </w:r>
      <w:r w:rsidR="0031157D" w:rsidRPr="00927D92">
        <w:rPr>
          <w:szCs w:val="24"/>
        </w:rPr>
        <w:t xml:space="preserve">Mr Lehrmann denied signing the register on behalf of Ms Higgins, but accepted that at no point is Ms Higgins recorded as bending down to write anything on </w:t>
      </w:r>
      <w:r w:rsidR="007F136F" w:rsidRPr="00927D92">
        <w:rPr>
          <w:szCs w:val="24"/>
        </w:rPr>
        <w:t>the visitor pass register</w:t>
      </w:r>
      <w:r w:rsidR="00D52A61" w:rsidRPr="00927D92">
        <w:rPr>
          <w:szCs w:val="24"/>
        </w:rPr>
        <w:t xml:space="preserve"> (as seemed to be </w:t>
      </w:r>
      <w:r w:rsidR="00B73B54">
        <w:rPr>
          <w:szCs w:val="24"/>
        </w:rPr>
        <w:t>initially</w:t>
      </w:r>
      <w:r w:rsidR="00D52A61" w:rsidRPr="00927D92">
        <w:rPr>
          <w:szCs w:val="24"/>
        </w:rPr>
        <w:t xml:space="preserve"> suggested by Ms Anderson)</w:t>
      </w:r>
      <w:r w:rsidR="003D4421" w:rsidRPr="00927D92">
        <w:rPr>
          <w:szCs w:val="24"/>
        </w:rPr>
        <w:t xml:space="preserve">. </w:t>
      </w:r>
      <w:r w:rsidR="00497885" w:rsidRPr="00927D92">
        <w:rPr>
          <w:szCs w:val="24"/>
        </w:rPr>
        <w:t xml:space="preserve">One does not need the assistance of </w:t>
      </w:r>
      <w:r w:rsidR="00C252E8" w:rsidRPr="00927D92">
        <w:rPr>
          <w:szCs w:val="24"/>
        </w:rPr>
        <w:t>an</w:t>
      </w:r>
      <w:r w:rsidR="00497885" w:rsidRPr="00927D92">
        <w:rPr>
          <w:szCs w:val="24"/>
        </w:rPr>
        <w:t xml:space="preserve"> expe</w:t>
      </w:r>
      <w:r w:rsidR="005F4C8C" w:rsidRPr="00927D92">
        <w:rPr>
          <w:szCs w:val="24"/>
        </w:rPr>
        <w:t>r</w:t>
      </w:r>
      <w:r w:rsidR="00497885" w:rsidRPr="00927D92">
        <w:rPr>
          <w:szCs w:val="24"/>
        </w:rPr>
        <w:t xml:space="preserve">t to be confident </w:t>
      </w:r>
      <w:r w:rsidR="0031157D" w:rsidRPr="00927D92">
        <w:rPr>
          <w:szCs w:val="24"/>
        </w:rPr>
        <w:t>the handwriting in the register is the same</w:t>
      </w:r>
      <w:r w:rsidR="00CE6645" w:rsidRPr="00927D92">
        <w:rPr>
          <w:szCs w:val="24"/>
        </w:rPr>
        <w:t xml:space="preserve"> for both </w:t>
      </w:r>
      <w:r w:rsidR="00B307BA" w:rsidRPr="00927D92">
        <w:rPr>
          <w:szCs w:val="24"/>
        </w:rPr>
        <w:t xml:space="preserve">relevant </w:t>
      </w:r>
      <w:r w:rsidR="00CE6645" w:rsidRPr="00927D92">
        <w:rPr>
          <w:szCs w:val="24"/>
        </w:rPr>
        <w:t>entries</w:t>
      </w:r>
      <w:r w:rsidR="003D4421" w:rsidRPr="00927D92">
        <w:rPr>
          <w:szCs w:val="24"/>
        </w:rPr>
        <w:t xml:space="preserve"> </w:t>
      </w:r>
      <w:r w:rsidR="000C7042">
        <w:rPr>
          <w:szCs w:val="24"/>
        </w:rPr>
        <w:t>(Ex R2).</w:t>
      </w:r>
      <w:r w:rsidR="008526DF">
        <w:rPr>
          <w:szCs w:val="24"/>
        </w:rPr>
        <w:t xml:space="preserve"> </w:t>
      </w:r>
    </w:p>
    <w:p w14:paraId="36C56797" w14:textId="53EA0BB2" w:rsidR="00AC1925" w:rsidRPr="00927D92" w:rsidRDefault="00D31ECB" w:rsidP="00D31ECB">
      <w:pPr>
        <w:pStyle w:val="ParaNumbering"/>
        <w:numPr>
          <w:ilvl w:val="0"/>
          <w:numId w:val="0"/>
        </w:numPr>
        <w:ind w:hanging="720"/>
      </w:pPr>
      <w:r w:rsidRPr="00927D92">
        <w:rPr>
          <w:sz w:val="20"/>
        </w:rPr>
        <w:t>451</w:t>
      </w:r>
      <w:r w:rsidRPr="00927D92">
        <w:rPr>
          <w:sz w:val="20"/>
        </w:rPr>
        <w:tab/>
      </w:r>
      <w:r w:rsidR="00A93094" w:rsidRPr="00927D92">
        <w:t>Mr</w:t>
      </w:r>
      <w:r w:rsidR="00A93094" w:rsidRPr="00927D92">
        <w:rPr>
          <w:spacing w:val="-7"/>
        </w:rPr>
        <w:t xml:space="preserve"> </w:t>
      </w:r>
      <w:r w:rsidR="00A93094" w:rsidRPr="00927D92">
        <w:t>Fairweather</w:t>
      </w:r>
      <w:r w:rsidR="00A93094" w:rsidRPr="00927D92">
        <w:rPr>
          <w:spacing w:val="-6"/>
        </w:rPr>
        <w:t xml:space="preserve"> </w:t>
      </w:r>
      <w:r w:rsidR="00A93094" w:rsidRPr="00927D92">
        <w:t>recalled</w:t>
      </w:r>
      <w:r w:rsidR="00A93094" w:rsidRPr="00927D92">
        <w:rPr>
          <w:spacing w:val="-12"/>
        </w:rPr>
        <w:t xml:space="preserve"> </w:t>
      </w:r>
      <w:r w:rsidR="00A93094" w:rsidRPr="00927D92">
        <w:t>a</w:t>
      </w:r>
      <w:r w:rsidR="00A93094" w:rsidRPr="00927D92">
        <w:rPr>
          <w:spacing w:val="-14"/>
        </w:rPr>
        <w:t xml:space="preserve"> </w:t>
      </w:r>
      <w:r w:rsidR="00A93094" w:rsidRPr="00927D92">
        <w:t>general</w:t>
      </w:r>
      <w:r w:rsidR="00A93094" w:rsidRPr="00927D92">
        <w:rPr>
          <w:spacing w:val="-12"/>
        </w:rPr>
        <w:t xml:space="preserve"> </w:t>
      </w:r>
      <w:r w:rsidR="00A93094" w:rsidRPr="00927D92">
        <w:t>smell</w:t>
      </w:r>
      <w:r w:rsidR="00A93094" w:rsidRPr="00927D92">
        <w:rPr>
          <w:spacing w:val="-9"/>
        </w:rPr>
        <w:t xml:space="preserve"> </w:t>
      </w:r>
      <w:r w:rsidR="00A93094" w:rsidRPr="00927D92">
        <w:t>of</w:t>
      </w:r>
      <w:r w:rsidR="00A93094" w:rsidRPr="00927D92">
        <w:rPr>
          <w:spacing w:val="-13"/>
        </w:rPr>
        <w:t xml:space="preserve"> </w:t>
      </w:r>
      <w:r w:rsidR="00A93094" w:rsidRPr="00927D92">
        <w:t>alcohol</w:t>
      </w:r>
      <w:r w:rsidR="00A06D7C" w:rsidRPr="00927D92">
        <w:t xml:space="preserve"> but </w:t>
      </w:r>
      <w:r w:rsidR="00A93094" w:rsidRPr="00927D92">
        <w:t>did not think that the</w:t>
      </w:r>
      <w:r w:rsidR="005F26A9">
        <w:t xml:space="preserve"> visitors </w:t>
      </w:r>
      <w:r w:rsidR="00A93094" w:rsidRPr="00927D92">
        <w:t>were overly affected (by which he meant slurring, falling over, vomiting level drunk) so as to be refused entry (Fairweather</w:t>
      </w:r>
      <w:r w:rsidR="000C7E5C">
        <w:t xml:space="preserve"> (at </w:t>
      </w:r>
      <w:r w:rsidR="00A93094" w:rsidRPr="00927D92">
        <w:t>[29]</w:t>
      </w:r>
      <w:r w:rsidR="004D3F3C">
        <w:t>–</w:t>
      </w:r>
      <w:r w:rsidR="00A93094" w:rsidRPr="00927D92">
        <w:t>[32], [62]</w:t>
      </w:r>
      <w:r w:rsidR="000C7E5C">
        <w:t>)</w:t>
      </w:r>
      <w:r w:rsidR="00A06D7C" w:rsidRPr="00927D92">
        <w:t>)</w:t>
      </w:r>
      <w:r w:rsidR="00A93094" w:rsidRPr="00927D92">
        <w:t>.</w:t>
      </w:r>
      <w:r w:rsidR="00700246">
        <w:rPr>
          <w:szCs w:val="24"/>
        </w:rPr>
        <w:t xml:space="preserve"> </w:t>
      </w:r>
      <w:r w:rsidR="004E0FBB" w:rsidRPr="00927D92">
        <w:rPr>
          <w:szCs w:val="24"/>
        </w:rPr>
        <w:t xml:space="preserve">He considered </w:t>
      </w:r>
      <w:r w:rsidR="00F4541B">
        <w:t xml:space="preserve">the </w:t>
      </w:r>
      <w:r w:rsidR="004D2E86" w:rsidRPr="00927D92">
        <w:t xml:space="preserve">scale of intoxication to be “very moderate” </w:t>
      </w:r>
      <w:r w:rsidR="00EF1E14" w:rsidRPr="00927D92">
        <w:t xml:space="preserve">and </w:t>
      </w:r>
      <w:r w:rsidR="004D2E86" w:rsidRPr="00927D92">
        <w:t>not “heavily intoxicated”</w:t>
      </w:r>
      <w:r w:rsidR="004E0FBB" w:rsidRPr="00927D92">
        <w:t xml:space="preserve"> </w:t>
      </w:r>
      <w:r w:rsidR="00EF1E14" w:rsidRPr="00927D92">
        <w:t>because otherwise</w:t>
      </w:r>
      <w:r w:rsidR="004D2E86" w:rsidRPr="00927D92">
        <w:t xml:space="preserve"> he would have refused entry (T1172.4</w:t>
      </w:r>
      <w:r w:rsidR="008442DE" w:rsidRPr="00927D92">
        <w:t>–</w:t>
      </w:r>
      <w:r w:rsidR="004D2E86" w:rsidRPr="00927D92">
        <w:t>27).</w:t>
      </w:r>
      <w:r w:rsidR="00217E5C" w:rsidRPr="00927D92">
        <w:t xml:space="preserve"> Mr Fai</w:t>
      </w:r>
      <w:r w:rsidR="0056736F" w:rsidRPr="00927D92">
        <w:t>r</w:t>
      </w:r>
      <w:r w:rsidR="00217E5C" w:rsidRPr="00927D92">
        <w:t xml:space="preserve">weather, although an </w:t>
      </w:r>
      <w:r w:rsidR="0056736F" w:rsidRPr="00927D92">
        <w:t>experienced</w:t>
      </w:r>
      <w:r w:rsidR="00217E5C" w:rsidRPr="00927D92">
        <w:t xml:space="preserve"> </w:t>
      </w:r>
      <w:r w:rsidR="0056736F" w:rsidRPr="006B5ABB">
        <w:t>security</w:t>
      </w:r>
      <w:r w:rsidR="00217E5C" w:rsidRPr="006B5ABB">
        <w:t xml:space="preserve"> guard</w:t>
      </w:r>
      <w:r w:rsidR="0056736F" w:rsidRPr="006B5ABB">
        <w:t>,</w:t>
      </w:r>
      <w:r w:rsidR="00217E5C" w:rsidRPr="006B5ABB">
        <w:t xml:space="preserve"> was not a </w:t>
      </w:r>
      <w:r w:rsidR="006B5ABB" w:rsidRPr="006B5ABB">
        <w:t>breathalyser in human form</w:t>
      </w:r>
      <w:r w:rsidR="004D2E86" w:rsidRPr="006B5ABB">
        <w:t xml:space="preserve">. </w:t>
      </w:r>
      <w:r w:rsidR="00D915AE" w:rsidRPr="006B5ABB">
        <w:t>He said at the tim</w:t>
      </w:r>
      <w:r w:rsidR="00D915AE" w:rsidRPr="006B5ABB">
        <w:rPr>
          <w:szCs w:val="24"/>
        </w:rPr>
        <w:t>e they were “half</w:t>
      </w:r>
      <w:r w:rsidR="00D915AE" w:rsidRPr="00927D92">
        <w:rPr>
          <w:szCs w:val="24"/>
        </w:rPr>
        <w:t xml:space="preserve"> pissed” </w:t>
      </w:r>
      <w:r w:rsidR="00FF1C9F" w:rsidRPr="00927D92">
        <w:rPr>
          <w:szCs w:val="24"/>
        </w:rPr>
        <w:t>(Ex R69)</w:t>
      </w:r>
      <w:r w:rsidR="004D12FE" w:rsidRPr="00927D92">
        <w:rPr>
          <w:szCs w:val="24"/>
        </w:rPr>
        <w:t xml:space="preserve">. </w:t>
      </w:r>
      <w:r w:rsidR="00FF1C9F" w:rsidRPr="00927D92">
        <w:rPr>
          <w:szCs w:val="24"/>
        </w:rPr>
        <w:t>I</w:t>
      </w:r>
      <w:r w:rsidR="0056736F" w:rsidRPr="00927D92">
        <w:rPr>
          <w:szCs w:val="24"/>
        </w:rPr>
        <w:t xml:space="preserve"> have no </w:t>
      </w:r>
      <w:r w:rsidR="00707190" w:rsidRPr="00927D92">
        <w:rPr>
          <w:szCs w:val="24"/>
        </w:rPr>
        <w:t>doubt</w:t>
      </w:r>
      <w:r w:rsidR="0056736F" w:rsidRPr="00927D92">
        <w:rPr>
          <w:szCs w:val="24"/>
        </w:rPr>
        <w:t xml:space="preserve"> his evidence wa</w:t>
      </w:r>
      <w:r w:rsidR="00707190" w:rsidRPr="00927D92">
        <w:rPr>
          <w:szCs w:val="24"/>
        </w:rPr>
        <w:t>s</w:t>
      </w:r>
      <w:r w:rsidR="0056736F" w:rsidRPr="00927D92">
        <w:rPr>
          <w:szCs w:val="24"/>
        </w:rPr>
        <w:t xml:space="preserve"> given gen</w:t>
      </w:r>
      <w:r w:rsidR="00FF1C9F" w:rsidRPr="00927D92">
        <w:rPr>
          <w:szCs w:val="24"/>
        </w:rPr>
        <w:t>uinely</w:t>
      </w:r>
      <w:r w:rsidR="00707190" w:rsidRPr="00927D92">
        <w:rPr>
          <w:szCs w:val="24"/>
        </w:rPr>
        <w:t>,</w:t>
      </w:r>
      <w:r w:rsidR="0056736F" w:rsidRPr="00927D92">
        <w:rPr>
          <w:szCs w:val="24"/>
        </w:rPr>
        <w:t xml:space="preserve"> </w:t>
      </w:r>
      <w:r w:rsidR="004D12FE" w:rsidRPr="00927D92">
        <w:rPr>
          <w:szCs w:val="24"/>
        </w:rPr>
        <w:t xml:space="preserve">but </w:t>
      </w:r>
      <w:r w:rsidR="00FF1C9F" w:rsidRPr="00927D92">
        <w:rPr>
          <w:szCs w:val="24"/>
        </w:rPr>
        <w:t xml:space="preserve">without </w:t>
      </w:r>
      <w:r w:rsidR="00457A1A" w:rsidRPr="00927D92">
        <w:rPr>
          <w:szCs w:val="24"/>
        </w:rPr>
        <w:t xml:space="preserve">prolonged examination and </w:t>
      </w:r>
      <w:r w:rsidR="002A03B0" w:rsidRPr="00927D92">
        <w:rPr>
          <w:szCs w:val="24"/>
        </w:rPr>
        <w:t>complete information</w:t>
      </w:r>
      <w:r w:rsidR="0074526F" w:rsidRPr="00927D92">
        <w:rPr>
          <w:szCs w:val="24"/>
        </w:rPr>
        <w:t xml:space="preserve"> as to what had occurred earlier in the evening</w:t>
      </w:r>
      <w:r w:rsidR="00483CAF" w:rsidRPr="00927D92">
        <w:rPr>
          <w:szCs w:val="24"/>
        </w:rPr>
        <w:t xml:space="preserve"> (</w:t>
      </w:r>
      <w:r w:rsidR="00845F9F" w:rsidRPr="00927D92">
        <w:rPr>
          <w:szCs w:val="24"/>
        </w:rPr>
        <w:t xml:space="preserve">and although Mr Lehrmann may </w:t>
      </w:r>
      <w:r w:rsidR="002A1F80" w:rsidRPr="00927D92">
        <w:rPr>
          <w:szCs w:val="24"/>
        </w:rPr>
        <w:t>only have</w:t>
      </w:r>
      <w:r w:rsidR="00845F9F" w:rsidRPr="00927D92">
        <w:rPr>
          <w:szCs w:val="24"/>
        </w:rPr>
        <w:t xml:space="preserve"> been “half pissed”</w:t>
      </w:r>
      <w:r w:rsidR="00483CAF" w:rsidRPr="00927D92">
        <w:rPr>
          <w:szCs w:val="24"/>
        </w:rPr>
        <w:t>)</w:t>
      </w:r>
      <w:r w:rsidR="00845F9F" w:rsidRPr="00927D92">
        <w:rPr>
          <w:szCs w:val="24"/>
        </w:rPr>
        <w:t xml:space="preserve">, </w:t>
      </w:r>
      <w:r w:rsidR="002A03B0" w:rsidRPr="00927D92">
        <w:rPr>
          <w:szCs w:val="24"/>
        </w:rPr>
        <w:t xml:space="preserve">he </w:t>
      </w:r>
      <w:r w:rsidR="00457A1A" w:rsidRPr="00927D92">
        <w:rPr>
          <w:szCs w:val="24"/>
        </w:rPr>
        <w:t xml:space="preserve">mistakenly but honestly </w:t>
      </w:r>
      <w:r w:rsidR="002A03B0" w:rsidRPr="00927D92">
        <w:rPr>
          <w:szCs w:val="24"/>
        </w:rPr>
        <w:t>underestimated</w:t>
      </w:r>
      <w:r w:rsidR="0056736F" w:rsidRPr="00927D92">
        <w:rPr>
          <w:szCs w:val="24"/>
        </w:rPr>
        <w:t xml:space="preserve"> </w:t>
      </w:r>
      <w:r w:rsidR="00707190" w:rsidRPr="00927D92">
        <w:rPr>
          <w:szCs w:val="24"/>
        </w:rPr>
        <w:t xml:space="preserve">the extent of </w:t>
      </w:r>
      <w:r w:rsidR="00457A1A" w:rsidRPr="00927D92">
        <w:rPr>
          <w:szCs w:val="24"/>
        </w:rPr>
        <w:t xml:space="preserve">the </w:t>
      </w:r>
      <w:r w:rsidR="00707190" w:rsidRPr="00927D92">
        <w:rPr>
          <w:szCs w:val="24"/>
        </w:rPr>
        <w:t>intoxication</w:t>
      </w:r>
      <w:r w:rsidR="00845F9F" w:rsidRPr="00927D92">
        <w:rPr>
          <w:szCs w:val="24"/>
        </w:rPr>
        <w:t xml:space="preserve"> </w:t>
      </w:r>
      <w:r w:rsidR="00457A1A" w:rsidRPr="00927D92">
        <w:rPr>
          <w:szCs w:val="24"/>
        </w:rPr>
        <w:t>of Ms Higgins</w:t>
      </w:r>
      <w:r w:rsidR="00707190" w:rsidRPr="00927D92">
        <w:rPr>
          <w:szCs w:val="24"/>
        </w:rPr>
        <w:t>.</w:t>
      </w:r>
      <w:r w:rsidR="00F62C25" w:rsidRPr="00927D92">
        <w:rPr>
          <w:szCs w:val="24"/>
        </w:rPr>
        <w:t xml:space="preserve"> </w:t>
      </w:r>
      <w:r w:rsidR="00055C05" w:rsidRPr="00927D92">
        <w:t xml:space="preserve">Similarly, </w:t>
      </w:r>
      <w:r w:rsidR="00AC1925" w:rsidRPr="00927D92">
        <w:t>Ms Anderson realised Ms Higgins was intoxicated after she observed her struggling to get her shoes back on coming through the metal detector (Anderson</w:t>
      </w:r>
      <w:r w:rsidR="001A4AAC">
        <w:t xml:space="preserve"> (at</w:t>
      </w:r>
      <w:r w:rsidR="00AC1925" w:rsidRPr="00927D92">
        <w:rPr>
          <w:spacing w:val="-15"/>
        </w:rPr>
        <w:t xml:space="preserve"> </w:t>
      </w:r>
      <w:r w:rsidR="00AC1925" w:rsidRPr="00927D92">
        <w:t>[27]</w:t>
      </w:r>
      <w:r w:rsidR="00F03985" w:rsidRPr="00927D92">
        <w:t>–</w:t>
      </w:r>
      <w:r w:rsidR="00AC1925" w:rsidRPr="00927D92">
        <w:t>[28]</w:t>
      </w:r>
      <w:r w:rsidR="001A4AAC">
        <w:t>)</w:t>
      </w:r>
      <w:r w:rsidR="00AC1925" w:rsidRPr="00927D92">
        <w:t xml:space="preserve">) and </w:t>
      </w:r>
      <w:r w:rsidR="00055C05" w:rsidRPr="00927D92">
        <w:t xml:space="preserve">later recorded this observation </w:t>
      </w:r>
      <w:r w:rsidR="00AC1925" w:rsidRPr="00927D92">
        <w:t>in</w:t>
      </w:r>
      <w:r w:rsidR="00AC1925" w:rsidRPr="00927D92">
        <w:rPr>
          <w:spacing w:val="-4"/>
        </w:rPr>
        <w:t xml:space="preserve"> </w:t>
      </w:r>
      <w:r w:rsidR="00AC1925" w:rsidRPr="00927D92">
        <w:t>her</w:t>
      </w:r>
      <w:r w:rsidR="00AC1925" w:rsidRPr="00927D92">
        <w:rPr>
          <w:spacing w:val="-5"/>
        </w:rPr>
        <w:t xml:space="preserve"> </w:t>
      </w:r>
      <w:r w:rsidR="00AC1925" w:rsidRPr="00927D92">
        <w:t>incident</w:t>
      </w:r>
      <w:r w:rsidR="00AC1925" w:rsidRPr="00927D92">
        <w:rPr>
          <w:spacing w:val="-4"/>
        </w:rPr>
        <w:t xml:space="preserve"> </w:t>
      </w:r>
      <w:r w:rsidR="00AC1925" w:rsidRPr="00927D92">
        <w:t>report</w:t>
      </w:r>
      <w:r w:rsidR="00AC1925" w:rsidRPr="00927D92">
        <w:rPr>
          <w:spacing w:val="-4"/>
        </w:rPr>
        <w:t xml:space="preserve"> </w:t>
      </w:r>
      <w:r w:rsidR="00AC1925" w:rsidRPr="00927D92">
        <w:t>(Ex</w:t>
      </w:r>
      <w:r w:rsidR="00AC1925" w:rsidRPr="00927D92">
        <w:rPr>
          <w:spacing w:val="-4"/>
        </w:rPr>
        <w:t xml:space="preserve"> </w:t>
      </w:r>
      <w:r w:rsidR="00AC1925" w:rsidRPr="00927D92">
        <w:t>R67).</w:t>
      </w:r>
      <w:r w:rsidR="00AC1925" w:rsidRPr="00927D92">
        <w:rPr>
          <w:szCs w:val="24"/>
        </w:rPr>
        <w:t xml:space="preserve"> </w:t>
      </w:r>
    </w:p>
    <w:p w14:paraId="6293AA67" w14:textId="4F503ABC" w:rsidR="00E515C2" w:rsidRDefault="00D31ECB" w:rsidP="00D31ECB">
      <w:pPr>
        <w:pStyle w:val="ParaNumbering"/>
        <w:numPr>
          <w:ilvl w:val="0"/>
          <w:numId w:val="0"/>
        </w:numPr>
        <w:ind w:hanging="720"/>
      </w:pPr>
      <w:r>
        <w:rPr>
          <w:sz w:val="20"/>
        </w:rPr>
        <w:t>452</w:t>
      </w:r>
      <w:r>
        <w:rPr>
          <w:sz w:val="20"/>
        </w:rPr>
        <w:tab/>
      </w:r>
      <w:r w:rsidR="00F62C25" w:rsidRPr="00927D92">
        <w:rPr>
          <w:szCs w:val="24"/>
        </w:rPr>
        <w:t xml:space="preserve">I </w:t>
      </w:r>
      <w:r w:rsidR="00302A27" w:rsidRPr="00927D92">
        <w:rPr>
          <w:szCs w:val="24"/>
        </w:rPr>
        <w:t xml:space="preserve">pause to note that </w:t>
      </w:r>
      <w:r w:rsidR="00F62C25" w:rsidRPr="00927D92">
        <w:rPr>
          <w:szCs w:val="24"/>
        </w:rPr>
        <w:t xml:space="preserve">the </w:t>
      </w:r>
      <w:r w:rsidR="00D56EFA" w:rsidRPr="00927D92">
        <w:rPr>
          <w:szCs w:val="24"/>
        </w:rPr>
        <w:t xml:space="preserve">trenchant </w:t>
      </w:r>
      <w:r w:rsidR="00F62C25" w:rsidRPr="00927D92">
        <w:rPr>
          <w:szCs w:val="24"/>
        </w:rPr>
        <w:t>criticism of Ms Anderson and Mr Fai</w:t>
      </w:r>
      <w:r w:rsidR="00071E35" w:rsidRPr="00927D92">
        <w:rPr>
          <w:szCs w:val="24"/>
        </w:rPr>
        <w:t>r</w:t>
      </w:r>
      <w:r w:rsidR="00F62C25" w:rsidRPr="00927D92">
        <w:rPr>
          <w:szCs w:val="24"/>
        </w:rPr>
        <w:t xml:space="preserve">weather in the submissions of Network Ten </w:t>
      </w:r>
      <w:r w:rsidR="00FA6EE7" w:rsidRPr="00927D92">
        <w:rPr>
          <w:szCs w:val="24"/>
        </w:rPr>
        <w:t>is</w:t>
      </w:r>
      <w:r w:rsidR="00F62C25" w:rsidRPr="00927D92">
        <w:rPr>
          <w:szCs w:val="24"/>
        </w:rPr>
        <w:t xml:space="preserve"> </w:t>
      </w:r>
      <w:r w:rsidR="000175DC" w:rsidRPr="00927D92">
        <w:rPr>
          <w:szCs w:val="24"/>
        </w:rPr>
        <w:t xml:space="preserve">both unfair and </w:t>
      </w:r>
      <w:r w:rsidR="00D56EFA" w:rsidRPr="00927D92">
        <w:rPr>
          <w:szCs w:val="24"/>
        </w:rPr>
        <w:t>over the top</w:t>
      </w:r>
      <w:r w:rsidR="00071E35" w:rsidRPr="00927D92">
        <w:rPr>
          <w:szCs w:val="24"/>
        </w:rPr>
        <w:t xml:space="preserve">. </w:t>
      </w:r>
      <w:r w:rsidR="004C176B" w:rsidRPr="00927D92">
        <w:rPr>
          <w:szCs w:val="24"/>
        </w:rPr>
        <w:t xml:space="preserve">Those submissions censoriously </w:t>
      </w:r>
      <w:r w:rsidR="00071E35" w:rsidRPr="00927D92">
        <w:rPr>
          <w:szCs w:val="24"/>
        </w:rPr>
        <w:t xml:space="preserve">assert that </w:t>
      </w:r>
      <w:r w:rsidR="00302A27" w:rsidRPr="00927D92">
        <w:t>“</w:t>
      </w:r>
      <w:r w:rsidR="00A1250D" w:rsidRPr="00927D92">
        <w:t>Mr</w:t>
      </w:r>
      <w:r w:rsidR="00A1250D" w:rsidRPr="00927D92">
        <w:rPr>
          <w:spacing w:val="-2"/>
        </w:rPr>
        <w:t xml:space="preserve"> </w:t>
      </w:r>
      <w:r w:rsidR="00A1250D" w:rsidRPr="00927D92">
        <w:t>Lehrmann and</w:t>
      </w:r>
      <w:r w:rsidR="00A1250D" w:rsidRPr="00927D92">
        <w:rPr>
          <w:spacing w:val="-1"/>
        </w:rPr>
        <w:t xml:space="preserve"> </w:t>
      </w:r>
      <w:r w:rsidR="00A1250D" w:rsidRPr="00927D92">
        <w:t>Ms</w:t>
      </w:r>
      <w:r w:rsidR="00A1250D" w:rsidRPr="00927D92">
        <w:rPr>
          <w:spacing w:val="-1"/>
        </w:rPr>
        <w:t xml:space="preserve"> </w:t>
      </w:r>
      <w:r w:rsidR="00A1250D" w:rsidRPr="00927D92">
        <w:t>Higgins</w:t>
      </w:r>
      <w:r w:rsidR="00A1250D" w:rsidRPr="00927D92">
        <w:rPr>
          <w:spacing w:val="-1"/>
        </w:rPr>
        <w:t xml:space="preserve"> </w:t>
      </w:r>
      <w:r w:rsidR="00A1250D" w:rsidRPr="00927D92">
        <w:t>ought</w:t>
      </w:r>
      <w:r w:rsidR="00A1250D" w:rsidRPr="00927D92">
        <w:rPr>
          <w:spacing w:val="-1"/>
        </w:rPr>
        <w:t xml:space="preserve"> </w:t>
      </w:r>
      <w:r w:rsidR="00A1250D" w:rsidRPr="00927D92">
        <w:t>to</w:t>
      </w:r>
      <w:r w:rsidR="00A1250D" w:rsidRPr="00927D92">
        <w:rPr>
          <w:spacing w:val="-1"/>
        </w:rPr>
        <w:t xml:space="preserve"> </w:t>
      </w:r>
      <w:r w:rsidR="00A1250D" w:rsidRPr="00927D92">
        <w:t>have</w:t>
      </w:r>
      <w:r w:rsidR="00A1250D" w:rsidRPr="00927D92">
        <w:rPr>
          <w:spacing w:val="-2"/>
        </w:rPr>
        <w:t xml:space="preserve"> </w:t>
      </w:r>
      <w:r w:rsidR="00A1250D" w:rsidRPr="00927D92">
        <w:t>been</w:t>
      </w:r>
      <w:r w:rsidR="00A1250D" w:rsidRPr="00927D92">
        <w:rPr>
          <w:spacing w:val="-1"/>
        </w:rPr>
        <w:t xml:space="preserve"> </w:t>
      </w:r>
      <w:r w:rsidR="00A1250D" w:rsidRPr="00927D92">
        <w:t>denied</w:t>
      </w:r>
      <w:r w:rsidR="00A1250D" w:rsidRPr="00927D92">
        <w:rPr>
          <w:spacing w:val="-1"/>
        </w:rPr>
        <w:t xml:space="preserve"> </w:t>
      </w:r>
      <w:r w:rsidR="00A1250D" w:rsidRPr="00927D92">
        <w:t>entry to Parliament House having regard to their state upon arrival, or they ought to have been</w:t>
      </w:r>
      <w:r w:rsidR="00A1250D" w:rsidRPr="00927D92">
        <w:rPr>
          <w:spacing w:val="-12"/>
        </w:rPr>
        <w:t xml:space="preserve"> </w:t>
      </w:r>
      <w:r w:rsidR="00A1250D" w:rsidRPr="00927D92">
        <w:t>supervised</w:t>
      </w:r>
      <w:r w:rsidR="00A1250D" w:rsidRPr="00927D92">
        <w:rPr>
          <w:spacing w:val="-12"/>
        </w:rPr>
        <w:t xml:space="preserve"> </w:t>
      </w:r>
      <w:r w:rsidR="00A1250D" w:rsidRPr="00927D92">
        <w:t>when</w:t>
      </w:r>
      <w:r w:rsidR="00A1250D" w:rsidRPr="00927D92">
        <w:rPr>
          <w:spacing w:val="-12"/>
        </w:rPr>
        <w:t xml:space="preserve"> </w:t>
      </w:r>
      <w:r w:rsidR="00A1250D" w:rsidRPr="00927D92">
        <w:t>going</w:t>
      </w:r>
      <w:r w:rsidR="00A1250D" w:rsidRPr="00927D92">
        <w:rPr>
          <w:spacing w:val="-12"/>
        </w:rPr>
        <w:t xml:space="preserve"> </w:t>
      </w:r>
      <w:r w:rsidR="00A1250D" w:rsidRPr="00927D92">
        <w:t>to</w:t>
      </w:r>
      <w:r w:rsidR="00A1250D" w:rsidRPr="00927D92">
        <w:rPr>
          <w:spacing w:val="-12"/>
        </w:rPr>
        <w:t xml:space="preserve"> </w:t>
      </w:r>
      <w:r w:rsidR="00A1250D" w:rsidRPr="00927D92">
        <w:t>the</w:t>
      </w:r>
      <w:r w:rsidR="00A1250D" w:rsidRPr="00927D92">
        <w:rPr>
          <w:spacing w:val="-13"/>
        </w:rPr>
        <w:t xml:space="preserve"> </w:t>
      </w:r>
      <w:r w:rsidR="00A1250D" w:rsidRPr="00927D92">
        <w:t>Ministerial</w:t>
      </w:r>
      <w:r w:rsidR="00A1250D" w:rsidRPr="00927D92">
        <w:rPr>
          <w:spacing w:val="-11"/>
        </w:rPr>
        <w:t xml:space="preserve"> </w:t>
      </w:r>
      <w:r w:rsidR="00A1250D" w:rsidRPr="00927D92">
        <w:t>Suite</w:t>
      </w:r>
      <w:r w:rsidR="00A1250D" w:rsidRPr="00927D92">
        <w:rPr>
          <w:spacing w:val="-13"/>
        </w:rPr>
        <w:t xml:space="preserve"> </w:t>
      </w:r>
      <w:r w:rsidR="00A1250D" w:rsidRPr="00927D92">
        <w:t>and</w:t>
      </w:r>
      <w:r w:rsidR="00A1250D" w:rsidRPr="00927D92">
        <w:rPr>
          <w:spacing w:val="-12"/>
        </w:rPr>
        <w:t xml:space="preserve"> </w:t>
      </w:r>
      <w:r w:rsidR="00A1250D" w:rsidRPr="00927D92">
        <w:t>then</w:t>
      </w:r>
      <w:r w:rsidR="00A1250D" w:rsidRPr="00927D92">
        <w:rPr>
          <w:spacing w:val="-12"/>
        </w:rPr>
        <w:t xml:space="preserve"> </w:t>
      </w:r>
      <w:r w:rsidR="00A1250D" w:rsidRPr="00927D92">
        <w:t>immediately</w:t>
      </w:r>
      <w:r w:rsidR="00A1250D" w:rsidRPr="00927D92">
        <w:rPr>
          <w:spacing w:val="-12"/>
        </w:rPr>
        <w:t xml:space="preserve"> </w:t>
      </w:r>
      <w:r w:rsidR="00A1250D" w:rsidRPr="00927D92">
        <w:t>escorted</w:t>
      </w:r>
      <w:r w:rsidR="00A1250D" w:rsidRPr="00927D92">
        <w:rPr>
          <w:spacing w:val="-12"/>
        </w:rPr>
        <w:t xml:space="preserve"> </w:t>
      </w:r>
      <w:r w:rsidR="00A1250D" w:rsidRPr="00927D92">
        <w:t>out</w:t>
      </w:r>
      <w:r w:rsidR="00302A27" w:rsidRPr="00927D92">
        <w:t>” and the security guards “</w:t>
      </w:r>
      <w:r w:rsidR="00A1250D" w:rsidRPr="00927D92">
        <w:t>are</w:t>
      </w:r>
      <w:r w:rsidR="00A1250D" w:rsidRPr="00927D92">
        <w:rPr>
          <w:spacing w:val="-6"/>
        </w:rPr>
        <w:t xml:space="preserve"> </w:t>
      </w:r>
      <w:r w:rsidR="00A1250D" w:rsidRPr="00927D92">
        <w:t>open</w:t>
      </w:r>
      <w:r w:rsidR="00A1250D" w:rsidRPr="00927D92">
        <w:rPr>
          <w:spacing w:val="-5"/>
        </w:rPr>
        <w:t xml:space="preserve"> </w:t>
      </w:r>
      <w:r w:rsidR="00A1250D" w:rsidRPr="00927D92">
        <w:t>to</w:t>
      </w:r>
      <w:r w:rsidR="00A1250D" w:rsidRPr="00927D92">
        <w:rPr>
          <w:spacing w:val="-5"/>
        </w:rPr>
        <w:t xml:space="preserve"> </w:t>
      </w:r>
      <w:r w:rsidR="00A1250D" w:rsidRPr="00927D92">
        <w:t>criticism</w:t>
      </w:r>
      <w:r w:rsidR="00302A27" w:rsidRPr="00927D92">
        <w:t>” and</w:t>
      </w:r>
      <w:r w:rsidR="00A1250D" w:rsidRPr="00927D92">
        <w:rPr>
          <w:spacing w:val="-1"/>
        </w:rPr>
        <w:t xml:space="preserve"> </w:t>
      </w:r>
      <w:r w:rsidR="00105CF7" w:rsidRPr="00927D92">
        <w:rPr>
          <w:spacing w:val="-1"/>
        </w:rPr>
        <w:t xml:space="preserve">letting them in </w:t>
      </w:r>
      <w:r w:rsidR="002C4700" w:rsidRPr="00927D92">
        <w:rPr>
          <w:spacing w:val="-1"/>
        </w:rPr>
        <w:t>“</w:t>
      </w:r>
      <w:r w:rsidR="002C4700" w:rsidRPr="00927D92">
        <w:t>was a</w:t>
      </w:r>
      <w:r w:rsidR="00A1250D" w:rsidRPr="00927D92">
        <w:t xml:space="preserve"> very serious misjudgement on their part</w:t>
      </w:r>
      <w:r w:rsidR="002C4700" w:rsidRPr="00927D92">
        <w:t xml:space="preserve">”. </w:t>
      </w:r>
      <w:r w:rsidR="002637F5">
        <w:t xml:space="preserve"> </w:t>
      </w:r>
    </w:p>
    <w:p w14:paraId="66752950" w14:textId="430FC6F3" w:rsidR="00A1250D" w:rsidRPr="00927D92" w:rsidRDefault="00D31ECB" w:rsidP="00D31ECB">
      <w:pPr>
        <w:pStyle w:val="ParaNumbering"/>
        <w:numPr>
          <w:ilvl w:val="0"/>
          <w:numId w:val="0"/>
        </w:numPr>
        <w:ind w:hanging="720"/>
      </w:pPr>
      <w:r w:rsidRPr="00927D92">
        <w:rPr>
          <w:sz w:val="20"/>
        </w:rPr>
        <w:t>453</w:t>
      </w:r>
      <w:r w:rsidRPr="00927D92">
        <w:rPr>
          <w:sz w:val="20"/>
        </w:rPr>
        <w:tab/>
      </w:r>
      <w:r w:rsidR="00DF5419" w:rsidRPr="00927D92">
        <w:t xml:space="preserve">These </w:t>
      </w:r>
      <w:r w:rsidR="002F1CD5">
        <w:t>prim</w:t>
      </w:r>
      <w:r w:rsidR="00DF5419" w:rsidRPr="00927D92">
        <w:t xml:space="preserve"> criticisms</w:t>
      </w:r>
      <w:r w:rsidR="00E40C97" w:rsidRPr="00927D92">
        <w:t xml:space="preserve"> </w:t>
      </w:r>
      <w:r w:rsidR="00DF5419" w:rsidRPr="00927D92">
        <w:t>were n</w:t>
      </w:r>
      <w:r w:rsidR="00426310" w:rsidRPr="00927D92">
        <w:t>ever</w:t>
      </w:r>
      <w:r w:rsidR="00DF5419" w:rsidRPr="00927D92">
        <w:t xml:space="preserve"> put to them for their </w:t>
      </w:r>
      <w:r w:rsidR="005C0B58" w:rsidRPr="00927D92">
        <w:t>comment,</w:t>
      </w:r>
      <w:r w:rsidR="00DF5419" w:rsidRPr="00927D92">
        <w:t xml:space="preserve"> </w:t>
      </w:r>
      <w:r w:rsidR="00E40C97" w:rsidRPr="00927D92">
        <w:t>and</w:t>
      </w:r>
      <w:r w:rsidR="002C4700" w:rsidRPr="00927D92">
        <w:t xml:space="preserve"> </w:t>
      </w:r>
      <w:r w:rsidR="00746D8B" w:rsidRPr="00927D92">
        <w:t xml:space="preserve">as anyone </w:t>
      </w:r>
      <w:r w:rsidR="00056A0A">
        <w:t xml:space="preserve">with the life experience of </w:t>
      </w:r>
      <w:r w:rsidR="00EA5F26">
        <w:t>being in</w:t>
      </w:r>
      <w:r w:rsidR="00746D8B" w:rsidRPr="00927D92">
        <w:t xml:space="preserve"> </w:t>
      </w:r>
      <w:r w:rsidR="00924635">
        <w:t>pub</w:t>
      </w:r>
      <w:r w:rsidR="00EA5F26">
        <w:t>s</w:t>
      </w:r>
      <w:r w:rsidR="00483D2E" w:rsidRPr="00483D2E">
        <w:t xml:space="preserve"> </w:t>
      </w:r>
      <w:r w:rsidR="00483D2E">
        <w:t>frequently</w:t>
      </w:r>
      <w:r w:rsidR="00746D8B" w:rsidRPr="00927D92">
        <w:t xml:space="preserve"> would </w:t>
      </w:r>
      <w:r w:rsidR="00A97823" w:rsidRPr="00927D92">
        <w:t xml:space="preserve">readily </w:t>
      </w:r>
      <w:r w:rsidR="00746D8B" w:rsidRPr="00927D92">
        <w:t xml:space="preserve">understand, </w:t>
      </w:r>
      <w:r w:rsidR="00DB320C" w:rsidRPr="00C93C04">
        <w:t>drunk pe</w:t>
      </w:r>
      <w:r w:rsidR="005B788B">
        <w:t>ople are</w:t>
      </w:r>
      <w:r w:rsidR="004D66A3" w:rsidRPr="00C93C04">
        <w:t xml:space="preserve"> often able to compose themselves </w:t>
      </w:r>
      <w:r w:rsidR="00C93C04" w:rsidRPr="00C93C04">
        <w:t>for a fleeting or short interaction</w:t>
      </w:r>
      <w:r w:rsidR="004D66A3" w:rsidRPr="00C93C04">
        <w:t xml:space="preserve"> </w:t>
      </w:r>
      <w:r w:rsidR="00C93C04" w:rsidRPr="00C93C04">
        <w:t xml:space="preserve">and </w:t>
      </w:r>
      <w:r w:rsidR="00746D8B" w:rsidRPr="00927D92">
        <w:t xml:space="preserve">it is often </w:t>
      </w:r>
      <w:r w:rsidR="00FF6E08" w:rsidRPr="00927D92">
        <w:t>difficult</w:t>
      </w:r>
      <w:r w:rsidR="00811574" w:rsidRPr="00927D92">
        <w:t xml:space="preserve"> to form a</w:t>
      </w:r>
      <w:r w:rsidR="00174C54" w:rsidRPr="00927D92">
        <w:t xml:space="preserve">n immediate </w:t>
      </w:r>
      <w:r w:rsidR="00ED017F" w:rsidRPr="00927D92">
        <w:t xml:space="preserve">and accurate </w:t>
      </w:r>
      <w:r w:rsidR="00174C54" w:rsidRPr="00927D92">
        <w:t xml:space="preserve">view as to the </w:t>
      </w:r>
      <w:r w:rsidR="00FF6E08" w:rsidRPr="00927D92">
        <w:t>extent</w:t>
      </w:r>
      <w:r w:rsidR="00174C54" w:rsidRPr="00927D92">
        <w:t xml:space="preserve"> of intoxication of a person </w:t>
      </w:r>
      <w:r w:rsidR="00FF6E08" w:rsidRPr="00927D92">
        <w:t xml:space="preserve">with whom one has not had any </w:t>
      </w:r>
      <w:r w:rsidR="00A97823" w:rsidRPr="00927D92">
        <w:t xml:space="preserve">extended </w:t>
      </w:r>
      <w:r w:rsidR="00980572" w:rsidRPr="00927D92">
        <w:t xml:space="preserve">contact. </w:t>
      </w:r>
      <w:r w:rsidR="0075610C">
        <w:t>I have little doubt that w</w:t>
      </w:r>
      <w:r w:rsidR="007E5D2C" w:rsidRPr="00927D92">
        <w:t xml:space="preserve">hat happened with staff obtaining entry </w:t>
      </w:r>
      <w:r w:rsidR="005C0CFC" w:rsidRPr="00927D92">
        <w:t xml:space="preserve">this night </w:t>
      </w:r>
      <w:r w:rsidR="007E5D2C" w:rsidRPr="00927D92">
        <w:t xml:space="preserve">was no different than </w:t>
      </w:r>
      <w:r w:rsidR="008A4BDC">
        <w:t xml:space="preserve">what </w:t>
      </w:r>
      <w:r w:rsidR="007E5D2C" w:rsidRPr="00927D92">
        <w:t xml:space="preserve">would happen </w:t>
      </w:r>
      <w:r w:rsidR="009232DE" w:rsidRPr="00927D92">
        <w:t xml:space="preserve">if </w:t>
      </w:r>
      <w:r w:rsidR="00533F47" w:rsidRPr="00927D92">
        <w:t>staff</w:t>
      </w:r>
      <w:r w:rsidR="009232DE" w:rsidRPr="00927D92">
        <w:t xml:space="preserve"> presented themselves </w:t>
      </w:r>
      <w:r w:rsidR="00533F47" w:rsidRPr="00927D92">
        <w:t xml:space="preserve">in the same way </w:t>
      </w:r>
      <w:r w:rsidR="009232DE" w:rsidRPr="00927D92">
        <w:t>at entry points of</w:t>
      </w:r>
      <w:r w:rsidR="007E5D2C" w:rsidRPr="00927D92">
        <w:t xml:space="preserve"> countless professional offices</w:t>
      </w:r>
      <w:r w:rsidR="003E21ED" w:rsidRPr="00927D92">
        <w:t xml:space="preserve"> throughout the country.</w:t>
      </w:r>
      <w:r w:rsidR="007E5D2C" w:rsidRPr="00927D92">
        <w:t xml:space="preserve"> </w:t>
      </w:r>
      <w:r w:rsidR="00B97853">
        <w:t>On the information the security guards had</w:t>
      </w:r>
      <w:r w:rsidR="00650A08">
        <w:t xml:space="preserve"> available</w:t>
      </w:r>
      <w:r w:rsidR="00071FB7">
        <w:t xml:space="preserve"> to them</w:t>
      </w:r>
      <w:r w:rsidR="00B97853">
        <w:t xml:space="preserve">, </w:t>
      </w:r>
      <w:r w:rsidR="009E43D1">
        <w:t>they had no</w:t>
      </w:r>
      <w:r w:rsidR="003D35A6">
        <w:t xml:space="preserve"> concerns that something untoward was going </w:t>
      </w:r>
      <w:r w:rsidR="004B2C64">
        <w:t>to happen</w:t>
      </w:r>
      <w:r w:rsidR="003D35A6">
        <w:t>.</w:t>
      </w:r>
      <w:r w:rsidR="00FA02FA">
        <w:t xml:space="preserve"> </w:t>
      </w:r>
      <w:r w:rsidR="000175DC" w:rsidRPr="00927D92">
        <w:t xml:space="preserve">After having had the benefit of hearing them in the witness box, </w:t>
      </w:r>
      <w:r w:rsidR="00671777" w:rsidRPr="00927D92">
        <w:t>I have no doubt t</w:t>
      </w:r>
      <w:r w:rsidR="00980572" w:rsidRPr="00927D92">
        <w:t>he security guards were conscientiously trying to do their jobs</w:t>
      </w:r>
      <w:r w:rsidR="000D7EB4">
        <w:t xml:space="preserve"> and the submission</w:t>
      </w:r>
      <w:r w:rsidR="004675E2">
        <w:t>s</w:t>
      </w:r>
      <w:r w:rsidR="000D7EB4">
        <w:t xml:space="preserve"> critical of them, which smack of </w:t>
      </w:r>
      <w:r w:rsidR="001503D8">
        <w:t xml:space="preserve">both hindsight distortion and </w:t>
      </w:r>
      <w:r w:rsidR="00921A5D">
        <w:t>G</w:t>
      </w:r>
      <w:r w:rsidR="00921A5D" w:rsidRPr="00927D92">
        <w:t>rundyism</w:t>
      </w:r>
      <w:r w:rsidR="000D7EB4">
        <w:t xml:space="preserve">, </w:t>
      </w:r>
      <w:r w:rsidR="00494995">
        <w:t>ought not to</w:t>
      </w:r>
      <w:r w:rsidR="000D7EB4">
        <w:t xml:space="preserve"> be </w:t>
      </w:r>
      <w:r w:rsidR="00154F71">
        <w:t>accept</w:t>
      </w:r>
      <w:r w:rsidR="000D7EB4">
        <w:t>ed</w:t>
      </w:r>
      <w:r w:rsidR="001503D8">
        <w:t>.</w:t>
      </w:r>
    </w:p>
    <w:p w14:paraId="07637D73" w14:textId="0FCCE8E8" w:rsidR="0031157D" w:rsidRPr="00927D92" w:rsidRDefault="00D31ECB" w:rsidP="00D31ECB">
      <w:pPr>
        <w:pStyle w:val="ParaNumbering"/>
        <w:numPr>
          <w:ilvl w:val="0"/>
          <w:numId w:val="0"/>
        </w:numPr>
        <w:ind w:hanging="720"/>
        <w:rPr>
          <w:szCs w:val="24"/>
        </w:rPr>
      </w:pPr>
      <w:r w:rsidRPr="00927D92">
        <w:rPr>
          <w:sz w:val="20"/>
          <w:szCs w:val="24"/>
        </w:rPr>
        <w:t>454</w:t>
      </w:r>
      <w:r w:rsidRPr="00927D92">
        <w:rPr>
          <w:sz w:val="20"/>
          <w:szCs w:val="24"/>
        </w:rPr>
        <w:tab/>
      </w:r>
      <w:r w:rsidR="00A06D7C" w:rsidRPr="00927D92">
        <w:rPr>
          <w:szCs w:val="24"/>
        </w:rPr>
        <w:t xml:space="preserve">In any event, </w:t>
      </w:r>
      <w:r w:rsidR="00D52A61" w:rsidRPr="00927D92">
        <w:rPr>
          <w:szCs w:val="24"/>
        </w:rPr>
        <w:t>Mr</w:t>
      </w:r>
      <w:r w:rsidR="0031157D" w:rsidRPr="00927D92">
        <w:rPr>
          <w:szCs w:val="24"/>
        </w:rPr>
        <w:t xml:space="preserve"> Lehrmann and Ms Higgins then proceeded to put personal items into trays that went through </w:t>
      </w:r>
      <w:r w:rsidR="00064853" w:rsidRPr="00927D92">
        <w:rPr>
          <w:szCs w:val="24"/>
        </w:rPr>
        <w:t>a security</w:t>
      </w:r>
      <w:r w:rsidR="0031157D" w:rsidRPr="00927D92">
        <w:rPr>
          <w:szCs w:val="24"/>
        </w:rPr>
        <w:t xml:space="preserve"> scanner. Mr Lehrmann walked through a metal detector and Ms Higgins followed him. The metal detector was activated </w:t>
      </w:r>
      <w:r w:rsidR="00275831" w:rsidRPr="00927D92">
        <w:rPr>
          <w:szCs w:val="24"/>
        </w:rPr>
        <w:t xml:space="preserve">twice </w:t>
      </w:r>
      <w:r w:rsidR="00D53407" w:rsidRPr="00927D92">
        <w:rPr>
          <w:szCs w:val="24"/>
        </w:rPr>
        <w:t>by</w:t>
      </w:r>
      <w:r w:rsidR="0031157D" w:rsidRPr="00927D92">
        <w:rPr>
          <w:szCs w:val="24"/>
        </w:rPr>
        <w:t xml:space="preserve"> Ms Higgins (Ex 17</w:t>
      </w:r>
      <w:r w:rsidR="00F05E25">
        <w:rPr>
          <w:szCs w:val="24"/>
        </w:rPr>
        <w:t xml:space="preserve"> (at 01:45:02–</w:t>
      </w:r>
      <w:r w:rsidR="00D9598C">
        <w:rPr>
          <w:szCs w:val="24"/>
        </w:rPr>
        <w:t>12</w:t>
      </w:r>
      <w:r w:rsidR="0031157D" w:rsidRPr="00927D92">
        <w:rPr>
          <w:szCs w:val="24"/>
        </w:rPr>
        <w:t>)</w:t>
      </w:r>
      <w:r w:rsidR="00840A7A">
        <w:rPr>
          <w:szCs w:val="24"/>
        </w:rPr>
        <w:t>)</w:t>
      </w:r>
      <w:r w:rsidR="00275831" w:rsidRPr="00927D92">
        <w:rPr>
          <w:szCs w:val="24"/>
        </w:rPr>
        <w:t xml:space="preserve"> and </w:t>
      </w:r>
      <w:r w:rsidR="0031157D" w:rsidRPr="00927D92">
        <w:rPr>
          <w:szCs w:val="24"/>
        </w:rPr>
        <w:t xml:space="preserve">Ms Anderson realised </w:t>
      </w:r>
      <w:r w:rsidR="005269F5" w:rsidRPr="00927D92">
        <w:rPr>
          <w:szCs w:val="24"/>
        </w:rPr>
        <w:t xml:space="preserve">the </w:t>
      </w:r>
      <w:r w:rsidR="00B3324F" w:rsidRPr="00927D92">
        <w:rPr>
          <w:szCs w:val="24"/>
        </w:rPr>
        <w:t>culprit was</w:t>
      </w:r>
      <w:r w:rsidR="005269F5" w:rsidRPr="00927D92">
        <w:rPr>
          <w:szCs w:val="24"/>
        </w:rPr>
        <w:t xml:space="preserve"> </w:t>
      </w:r>
      <w:r w:rsidR="0031157D" w:rsidRPr="00927D92">
        <w:rPr>
          <w:szCs w:val="24"/>
        </w:rPr>
        <w:t>Ms Higgins’</w:t>
      </w:r>
      <w:r w:rsidR="00275831" w:rsidRPr="00927D92">
        <w:rPr>
          <w:szCs w:val="24"/>
        </w:rPr>
        <w:t xml:space="preserve"> </w:t>
      </w:r>
      <w:r w:rsidR="0031157D" w:rsidRPr="00927D92">
        <w:rPr>
          <w:szCs w:val="24"/>
        </w:rPr>
        <w:t xml:space="preserve">shoes. Ms Higgins then returned through the metal detector and removed her shoes. She put her shoes in a white tray and pushed </w:t>
      </w:r>
      <w:r w:rsidR="006E1376">
        <w:rPr>
          <w:szCs w:val="24"/>
        </w:rPr>
        <w:t>the tray</w:t>
      </w:r>
      <w:r w:rsidR="0031157D" w:rsidRPr="00927D92">
        <w:rPr>
          <w:szCs w:val="24"/>
        </w:rPr>
        <w:t xml:space="preserve"> through the </w:t>
      </w:r>
      <w:r w:rsidR="00B07910">
        <w:rPr>
          <w:szCs w:val="24"/>
        </w:rPr>
        <w:t>scanning</w:t>
      </w:r>
      <w:r w:rsidR="0031157D" w:rsidRPr="00927D92">
        <w:rPr>
          <w:szCs w:val="24"/>
        </w:rPr>
        <w:t xml:space="preserve"> machine. She came through the metal detector without wearing her shoes, and it was not </w:t>
      </w:r>
      <w:r w:rsidR="002B1BCE" w:rsidRPr="00927D92">
        <w:rPr>
          <w:szCs w:val="24"/>
        </w:rPr>
        <w:t>activated</w:t>
      </w:r>
      <w:r w:rsidR="009A248B">
        <w:rPr>
          <w:szCs w:val="24"/>
        </w:rPr>
        <w:t xml:space="preserve"> (Ex 17 (at 01:45:50))</w:t>
      </w:r>
      <w:r w:rsidR="002B1BCE" w:rsidRPr="00927D92">
        <w:rPr>
          <w:szCs w:val="24"/>
        </w:rPr>
        <w:t>.</w:t>
      </w:r>
    </w:p>
    <w:p w14:paraId="2EF5AE9C" w14:textId="1E7529AF" w:rsidR="00F56312" w:rsidRPr="00927D92" w:rsidRDefault="00D31ECB" w:rsidP="00D31ECB">
      <w:pPr>
        <w:pStyle w:val="ParaNumbering"/>
        <w:numPr>
          <w:ilvl w:val="0"/>
          <w:numId w:val="0"/>
        </w:numPr>
        <w:ind w:hanging="720"/>
      </w:pPr>
      <w:r w:rsidRPr="00927D92">
        <w:rPr>
          <w:sz w:val="20"/>
        </w:rPr>
        <w:t>455</w:t>
      </w:r>
      <w:r w:rsidRPr="00927D92">
        <w:rPr>
          <w:sz w:val="20"/>
        </w:rPr>
        <w:tab/>
      </w:r>
      <w:r w:rsidR="000A08AC" w:rsidRPr="00927D92">
        <w:t>The C</w:t>
      </w:r>
      <w:r w:rsidR="00EE5314" w:rsidRPr="00927D92">
        <w:t>C</w:t>
      </w:r>
      <w:r w:rsidR="000A08AC" w:rsidRPr="00927D92">
        <w:t xml:space="preserve">TV then records </w:t>
      </w:r>
      <w:r w:rsidR="0031157D" w:rsidRPr="00927D92">
        <w:t xml:space="preserve">Ms Higgins </w:t>
      </w:r>
      <w:r w:rsidR="000A08AC" w:rsidRPr="00927D92">
        <w:t xml:space="preserve">making </w:t>
      </w:r>
      <w:r w:rsidR="0045543F" w:rsidRPr="00927D92">
        <w:t xml:space="preserve">unsuccessful </w:t>
      </w:r>
      <w:r w:rsidR="000A08AC" w:rsidRPr="00927D92">
        <w:t xml:space="preserve">attempts </w:t>
      </w:r>
      <w:r w:rsidR="0045543F" w:rsidRPr="00927D92">
        <w:t xml:space="preserve">to </w:t>
      </w:r>
      <w:r w:rsidR="0031157D" w:rsidRPr="00927D92">
        <w:t xml:space="preserve">put </w:t>
      </w:r>
      <w:r w:rsidR="00FC3A0E">
        <w:t xml:space="preserve">on </w:t>
      </w:r>
      <w:r w:rsidR="0031157D" w:rsidRPr="00927D92">
        <w:t>her shoes</w:t>
      </w:r>
      <w:r w:rsidR="0045543F" w:rsidRPr="00927D92">
        <w:t xml:space="preserve">. </w:t>
      </w:r>
      <w:r w:rsidR="0031157D" w:rsidRPr="00927D92">
        <w:t xml:space="preserve">Ms Anderson </w:t>
      </w:r>
      <w:r w:rsidR="0045543F" w:rsidRPr="00927D92">
        <w:t>then</w:t>
      </w:r>
      <w:r w:rsidR="0031157D" w:rsidRPr="00927D92">
        <w:t xml:space="preserve"> </w:t>
      </w:r>
      <w:r w:rsidR="0045543F" w:rsidRPr="00927D92">
        <w:t>said</w:t>
      </w:r>
      <w:r w:rsidR="0031157D" w:rsidRPr="00927D92">
        <w:t>: “Don’t worry about it, just carry your shoes. It</w:t>
      </w:r>
      <w:r w:rsidR="008C158E">
        <w:t>’s</w:t>
      </w:r>
      <w:r w:rsidR="0031157D" w:rsidRPr="00927D92">
        <w:t xml:space="preserve"> okay but put them on when you get up there” (Anderson</w:t>
      </w:r>
      <w:r w:rsidR="00BA55A9">
        <w:t xml:space="preserve"> (at</w:t>
      </w:r>
      <w:r w:rsidR="0031157D" w:rsidRPr="00927D92">
        <w:t xml:space="preserve"> [29]</w:t>
      </w:r>
      <w:r w:rsidR="00BA55A9">
        <w:t>)</w:t>
      </w:r>
      <w:r w:rsidR="0031157D" w:rsidRPr="00927D92">
        <w:t>)</w:t>
      </w:r>
      <w:r w:rsidR="0045543F" w:rsidRPr="00927D92">
        <w:t xml:space="preserve">; </w:t>
      </w:r>
      <w:r w:rsidR="00BC7B16" w:rsidRPr="00927D92">
        <w:t xml:space="preserve">Ms Higgins </w:t>
      </w:r>
      <w:r w:rsidR="0045543F" w:rsidRPr="00927D92">
        <w:t>then</w:t>
      </w:r>
      <w:r w:rsidR="00BC7B16" w:rsidRPr="00927D92">
        <w:t xml:space="preserve"> collected her items from the tray and hurried through a set of double doors </w:t>
      </w:r>
      <w:r w:rsidR="00820283">
        <w:t xml:space="preserve">towards the lift </w:t>
      </w:r>
      <w:r w:rsidR="00BC7B16" w:rsidRPr="00927D92">
        <w:t>(Ex 17</w:t>
      </w:r>
      <w:r w:rsidR="005F1DDE">
        <w:t xml:space="preserve"> (</w:t>
      </w:r>
      <w:r w:rsidR="00D32DF0">
        <w:t>at 0</w:t>
      </w:r>
      <w:r w:rsidR="004110D1">
        <w:t>1:4</w:t>
      </w:r>
      <w:r w:rsidR="00261B0E">
        <w:t>6</w:t>
      </w:r>
      <w:r w:rsidR="004110D1">
        <w:t>:</w:t>
      </w:r>
      <w:r w:rsidR="00261B0E">
        <w:t>57)</w:t>
      </w:r>
      <w:r w:rsidR="0045543F" w:rsidRPr="00927D92">
        <w:t>).</w:t>
      </w:r>
      <w:r w:rsidR="005F5181">
        <w:t xml:space="preserve"> </w:t>
      </w:r>
      <w:r w:rsidR="0045543F" w:rsidRPr="00927D92">
        <w:t xml:space="preserve">I have </w:t>
      </w:r>
      <w:r w:rsidR="00F56312" w:rsidRPr="00927D92">
        <w:t>no</w:t>
      </w:r>
      <w:r w:rsidR="0045543F" w:rsidRPr="00927D92">
        <w:t xml:space="preserve"> doubt that Ms Higgin</w:t>
      </w:r>
      <w:r w:rsidR="008C158E">
        <w:t>s</w:t>
      </w:r>
      <w:r w:rsidR="0092227B">
        <w:t>’</w:t>
      </w:r>
      <w:r w:rsidR="0045543F" w:rsidRPr="00927D92">
        <w:t xml:space="preserve"> inability to put on her shoes </w:t>
      </w:r>
      <w:r w:rsidR="00F56312" w:rsidRPr="00927D92">
        <w:t xml:space="preserve">was caused by her state of inebriation. </w:t>
      </w:r>
      <w:r w:rsidR="00673F32" w:rsidRPr="00927D92">
        <w:t>This is consistent with her walking barefoot through Parliament House, and then tossing her head back and looking towards the ceiling while she wait</w:t>
      </w:r>
      <w:r w:rsidR="00D14111" w:rsidRPr="00927D92">
        <w:t>ed</w:t>
      </w:r>
      <w:r w:rsidR="00673F32" w:rsidRPr="00927D92">
        <w:t xml:space="preserve"> to be let in</w:t>
      </w:r>
      <w:r w:rsidR="001503D8">
        <w:t>to</w:t>
      </w:r>
      <w:r w:rsidR="00673F32" w:rsidRPr="00927D92">
        <w:t xml:space="preserve"> </w:t>
      </w:r>
      <w:r w:rsidR="005F5181">
        <w:t xml:space="preserve">the Ministerial Suite </w:t>
      </w:r>
      <w:r w:rsidR="00575C8B">
        <w:t>(</w:t>
      </w:r>
      <w:r w:rsidR="00442ACC">
        <w:t xml:space="preserve">Ex 17 (at </w:t>
      </w:r>
      <w:r w:rsidR="008D5785">
        <w:t>0</w:t>
      </w:r>
      <w:r w:rsidR="00442ACC">
        <w:t>1:47:56))</w:t>
      </w:r>
      <w:r w:rsidR="00673F32" w:rsidRPr="00927D92">
        <w:t>.</w:t>
      </w:r>
      <w:r w:rsidR="00C62D04">
        <w:t xml:space="preserve"> </w:t>
      </w:r>
      <w:r w:rsidR="00CC5D34">
        <w:t xml:space="preserve"> </w:t>
      </w:r>
    </w:p>
    <w:p w14:paraId="0649E93C" w14:textId="0E8BA63D" w:rsidR="0031157D" w:rsidRPr="00927D92" w:rsidRDefault="00D31ECB" w:rsidP="00D31ECB">
      <w:pPr>
        <w:pStyle w:val="ParaNumbering"/>
        <w:numPr>
          <w:ilvl w:val="0"/>
          <w:numId w:val="0"/>
        </w:numPr>
        <w:ind w:hanging="720"/>
        <w:rPr>
          <w:szCs w:val="24"/>
        </w:rPr>
      </w:pPr>
      <w:r w:rsidRPr="00927D92">
        <w:rPr>
          <w:sz w:val="20"/>
          <w:szCs w:val="24"/>
        </w:rPr>
        <w:t>456</w:t>
      </w:r>
      <w:r w:rsidRPr="00927D92">
        <w:rPr>
          <w:sz w:val="20"/>
          <w:szCs w:val="24"/>
        </w:rPr>
        <w:tab/>
      </w:r>
      <w:r w:rsidR="00F56312" w:rsidRPr="00927D92">
        <w:rPr>
          <w:szCs w:val="24"/>
        </w:rPr>
        <w:t xml:space="preserve">It </w:t>
      </w:r>
      <w:r w:rsidR="0072116B">
        <w:rPr>
          <w:szCs w:val="24"/>
        </w:rPr>
        <w:t>is</w:t>
      </w:r>
      <w:r w:rsidR="00F56312" w:rsidRPr="00927D92">
        <w:rPr>
          <w:szCs w:val="24"/>
        </w:rPr>
        <w:t xml:space="preserve"> worth pausing at this point in the narrative to </w:t>
      </w:r>
      <w:r w:rsidR="00087A60" w:rsidRPr="00927D92">
        <w:rPr>
          <w:szCs w:val="24"/>
        </w:rPr>
        <w:t>make a miscellaneous point relevant</w:t>
      </w:r>
      <w:r w:rsidR="00F56312" w:rsidRPr="00927D92">
        <w:rPr>
          <w:szCs w:val="24"/>
        </w:rPr>
        <w:t xml:space="preserve"> </w:t>
      </w:r>
      <w:r w:rsidR="003A76C7">
        <w:rPr>
          <w:szCs w:val="24"/>
        </w:rPr>
        <w:t xml:space="preserve">to </w:t>
      </w:r>
      <w:r w:rsidR="00F56312" w:rsidRPr="00927D92">
        <w:rPr>
          <w:szCs w:val="24"/>
        </w:rPr>
        <w:t>Mr Lehrmann</w:t>
      </w:r>
      <w:r w:rsidR="008C158E">
        <w:rPr>
          <w:szCs w:val="24"/>
        </w:rPr>
        <w:t>’s</w:t>
      </w:r>
      <w:r w:rsidR="00F56312" w:rsidRPr="00927D92">
        <w:rPr>
          <w:szCs w:val="24"/>
        </w:rPr>
        <w:t xml:space="preserve"> credit. Mr Lehrmann </w:t>
      </w:r>
      <w:r w:rsidR="008408F1" w:rsidRPr="00927D92">
        <w:rPr>
          <w:szCs w:val="24"/>
        </w:rPr>
        <w:t>said</w:t>
      </w:r>
      <w:r w:rsidR="00F56312" w:rsidRPr="00927D92">
        <w:rPr>
          <w:szCs w:val="24"/>
        </w:rPr>
        <w:t xml:space="preserve"> he had two phones and a wallet with him for the whole evening (T92.5</w:t>
      </w:r>
      <w:r w:rsidR="007713DD" w:rsidRPr="00927D92">
        <w:rPr>
          <w:szCs w:val="24"/>
        </w:rPr>
        <w:t>–</w:t>
      </w:r>
      <w:r w:rsidR="00F56312" w:rsidRPr="00927D92">
        <w:rPr>
          <w:szCs w:val="24"/>
        </w:rPr>
        <w:t>6</w:t>
      </w:r>
      <w:r w:rsidR="00FF103D">
        <w:rPr>
          <w:szCs w:val="24"/>
        </w:rPr>
        <w:t>;</w:t>
      </w:r>
      <w:r w:rsidR="001413EE" w:rsidRPr="00927D92">
        <w:rPr>
          <w:szCs w:val="24"/>
        </w:rPr>
        <w:t xml:space="preserve"> </w:t>
      </w:r>
      <w:r w:rsidR="00F56312" w:rsidRPr="00927D92">
        <w:rPr>
          <w:szCs w:val="24"/>
        </w:rPr>
        <w:t>T249.12</w:t>
      </w:r>
      <w:r w:rsidR="00FF103D">
        <w:rPr>
          <w:szCs w:val="24"/>
        </w:rPr>
        <w:t>;</w:t>
      </w:r>
      <w:r w:rsidR="00F56312" w:rsidRPr="00927D92">
        <w:rPr>
          <w:szCs w:val="24"/>
        </w:rPr>
        <w:t xml:space="preserve"> T316.6</w:t>
      </w:r>
      <w:r w:rsidR="007713DD" w:rsidRPr="00927D92">
        <w:rPr>
          <w:szCs w:val="24"/>
        </w:rPr>
        <w:t>–</w:t>
      </w:r>
      <w:r w:rsidR="00F56312" w:rsidRPr="00927D92">
        <w:rPr>
          <w:szCs w:val="24"/>
        </w:rPr>
        <w:t xml:space="preserve">9). In cross-examination, he denied having just one phone when he entered Parliament House and </w:t>
      </w:r>
      <w:r w:rsidR="003A76C7">
        <w:rPr>
          <w:szCs w:val="24"/>
        </w:rPr>
        <w:t xml:space="preserve">says that he </w:t>
      </w:r>
      <w:r w:rsidR="00F56312" w:rsidRPr="00927D92">
        <w:rPr>
          <w:szCs w:val="24"/>
        </w:rPr>
        <w:t xml:space="preserve">took out </w:t>
      </w:r>
      <w:r w:rsidR="008408F1" w:rsidRPr="00927D92">
        <w:rPr>
          <w:szCs w:val="24"/>
        </w:rPr>
        <w:t xml:space="preserve">both devices </w:t>
      </w:r>
      <w:r w:rsidR="00F56312" w:rsidRPr="00927D92">
        <w:rPr>
          <w:szCs w:val="24"/>
        </w:rPr>
        <w:t xml:space="preserve">when he came through the security </w:t>
      </w:r>
      <w:r w:rsidR="00540385" w:rsidRPr="00927D92">
        <w:rPr>
          <w:szCs w:val="24"/>
        </w:rPr>
        <w:t>door</w:t>
      </w:r>
      <w:r w:rsidR="00F56312" w:rsidRPr="00927D92">
        <w:rPr>
          <w:szCs w:val="24"/>
        </w:rPr>
        <w:t xml:space="preserve"> (T250.21</w:t>
      </w:r>
      <w:r w:rsidR="007713DD" w:rsidRPr="00927D92">
        <w:rPr>
          <w:szCs w:val="24"/>
        </w:rPr>
        <w:t>–</w:t>
      </w:r>
      <w:r w:rsidR="00F56312" w:rsidRPr="00927D92">
        <w:rPr>
          <w:szCs w:val="24"/>
        </w:rPr>
        <w:t>251.4; T314.3</w:t>
      </w:r>
      <w:r w:rsidR="0039521F" w:rsidRPr="00927D92">
        <w:rPr>
          <w:szCs w:val="24"/>
        </w:rPr>
        <w:t>–</w:t>
      </w:r>
      <w:r w:rsidR="00F56312" w:rsidRPr="00927D92">
        <w:rPr>
          <w:szCs w:val="24"/>
        </w:rPr>
        <w:t>16).</w:t>
      </w:r>
      <w:r w:rsidR="001413EE" w:rsidRPr="00927D92">
        <w:rPr>
          <w:szCs w:val="24"/>
        </w:rPr>
        <w:t xml:space="preserve"> I am satisfied that a close review </w:t>
      </w:r>
      <w:r w:rsidR="002A330F" w:rsidRPr="00927D92">
        <w:rPr>
          <w:szCs w:val="24"/>
        </w:rPr>
        <w:t xml:space="preserve">of </w:t>
      </w:r>
      <w:r w:rsidR="00681AD5">
        <w:rPr>
          <w:szCs w:val="24"/>
        </w:rPr>
        <w:t xml:space="preserve">the CCTV footage </w:t>
      </w:r>
      <w:r w:rsidR="00840792">
        <w:rPr>
          <w:szCs w:val="24"/>
        </w:rPr>
        <w:t>(Ex 17 (at 01:45:13–25))</w:t>
      </w:r>
      <w:r w:rsidR="00E57C0D">
        <w:rPr>
          <w:szCs w:val="24"/>
        </w:rPr>
        <w:t xml:space="preserve"> </w:t>
      </w:r>
      <w:r w:rsidR="002A330F" w:rsidRPr="00927D92">
        <w:rPr>
          <w:szCs w:val="24"/>
        </w:rPr>
        <w:t>establishes</w:t>
      </w:r>
      <w:r w:rsidR="00D24148" w:rsidRPr="00927D92">
        <w:rPr>
          <w:szCs w:val="24"/>
        </w:rPr>
        <w:t xml:space="preserve"> </w:t>
      </w:r>
      <w:r w:rsidR="002A330F" w:rsidRPr="00927D92">
        <w:rPr>
          <w:szCs w:val="24"/>
        </w:rPr>
        <w:t xml:space="preserve">that </w:t>
      </w:r>
      <w:r w:rsidR="0031157D" w:rsidRPr="00927D92">
        <w:rPr>
          <w:szCs w:val="24"/>
        </w:rPr>
        <w:t>Mr Lehrmann remov</w:t>
      </w:r>
      <w:r w:rsidR="002A330F" w:rsidRPr="00927D92">
        <w:rPr>
          <w:szCs w:val="24"/>
        </w:rPr>
        <w:t>ed</w:t>
      </w:r>
      <w:r w:rsidR="0031157D" w:rsidRPr="00927D92">
        <w:rPr>
          <w:szCs w:val="24"/>
        </w:rPr>
        <w:t xml:space="preserve"> </w:t>
      </w:r>
      <w:r w:rsidR="00D14111" w:rsidRPr="00927D92">
        <w:rPr>
          <w:szCs w:val="24"/>
        </w:rPr>
        <w:t>but one</w:t>
      </w:r>
      <w:r w:rsidR="0031157D" w:rsidRPr="00927D92">
        <w:rPr>
          <w:szCs w:val="24"/>
        </w:rPr>
        <w:t xml:space="preserve"> phone from the security tray.</w:t>
      </w:r>
      <w:r w:rsidR="00C72362">
        <w:rPr>
          <w:szCs w:val="24"/>
        </w:rPr>
        <w:t xml:space="preserve"> </w:t>
      </w:r>
      <w:r w:rsidR="00C21E0A">
        <w:rPr>
          <w:szCs w:val="24"/>
        </w:rPr>
        <w:t xml:space="preserve"> </w:t>
      </w:r>
    </w:p>
    <w:p w14:paraId="23D80933" w14:textId="464635D2" w:rsidR="0031157D" w:rsidRPr="00927D92" w:rsidRDefault="00D31ECB" w:rsidP="00D31ECB">
      <w:pPr>
        <w:pStyle w:val="ParaNumbering"/>
        <w:numPr>
          <w:ilvl w:val="0"/>
          <w:numId w:val="0"/>
        </w:numPr>
        <w:ind w:hanging="720"/>
        <w:rPr>
          <w:sz w:val="21"/>
        </w:rPr>
      </w:pPr>
      <w:r w:rsidRPr="00927D92">
        <w:rPr>
          <w:sz w:val="20"/>
        </w:rPr>
        <w:t>457</w:t>
      </w:r>
      <w:r w:rsidRPr="00927D92">
        <w:rPr>
          <w:sz w:val="20"/>
        </w:rPr>
        <w:tab/>
      </w:r>
      <w:r w:rsidR="0031157D" w:rsidRPr="00927D92">
        <w:t>Ms</w:t>
      </w:r>
      <w:r w:rsidR="0031157D" w:rsidRPr="00927D92">
        <w:rPr>
          <w:spacing w:val="-9"/>
        </w:rPr>
        <w:t xml:space="preserve"> </w:t>
      </w:r>
      <w:r w:rsidR="0031157D" w:rsidRPr="00927D92">
        <w:t>Anderson</w:t>
      </w:r>
      <w:r w:rsidR="0031157D" w:rsidRPr="00927D92">
        <w:rPr>
          <w:spacing w:val="-7"/>
        </w:rPr>
        <w:t xml:space="preserve"> </w:t>
      </w:r>
      <w:r w:rsidR="00031043" w:rsidRPr="00927D92">
        <w:rPr>
          <w:spacing w:val="-7"/>
        </w:rPr>
        <w:t xml:space="preserve">then </w:t>
      </w:r>
      <w:r w:rsidR="0031157D" w:rsidRPr="00927D92">
        <w:t>escorted</w:t>
      </w:r>
      <w:r w:rsidR="0031157D" w:rsidRPr="00927D92">
        <w:rPr>
          <w:spacing w:val="-1"/>
        </w:rPr>
        <w:t xml:space="preserve"> </w:t>
      </w:r>
      <w:r w:rsidR="0031157D" w:rsidRPr="00927D92">
        <w:t>Mr</w:t>
      </w:r>
      <w:r w:rsidR="0031157D" w:rsidRPr="00927D92">
        <w:rPr>
          <w:spacing w:val="-4"/>
        </w:rPr>
        <w:t xml:space="preserve"> </w:t>
      </w:r>
      <w:r w:rsidR="0031157D" w:rsidRPr="00927D92">
        <w:t>Lehrmann</w:t>
      </w:r>
      <w:r w:rsidR="0031157D" w:rsidRPr="00927D92">
        <w:rPr>
          <w:spacing w:val="-3"/>
        </w:rPr>
        <w:t xml:space="preserve"> </w:t>
      </w:r>
      <w:r w:rsidR="0031157D" w:rsidRPr="00927D92">
        <w:t>and</w:t>
      </w:r>
      <w:r w:rsidR="0031157D" w:rsidRPr="00927D92">
        <w:rPr>
          <w:spacing w:val="-1"/>
        </w:rPr>
        <w:t xml:space="preserve"> </w:t>
      </w:r>
      <w:r w:rsidR="0031157D" w:rsidRPr="00927D92">
        <w:t>Ms</w:t>
      </w:r>
      <w:r w:rsidR="0031157D" w:rsidRPr="00927D92">
        <w:rPr>
          <w:spacing w:val="-3"/>
        </w:rPr>
        <w:t xml:space="preserve"> </w:t>
      </w:r>
      <w:r w:rsidR="0031157D" w:rsidRPr="00927D92">
        <w:t>Higgins</w:t>
      </w:r>
      <w:r w:rsidR="0031157D" w:rsidRPr="00927D92">
        <w:rPr>
          <w:spacing w:val="-3"/>
        </w:rPr>
        <w:t xml:space="preserve"> </w:t>
      </w:r>
      <w:r w:rsidR="0031157D" w:rsidRPr="00927D92">
        <w:t>to</w:t>
      </w:r>
      <w:r w:rsidR="0031157D" w:rsidRPr="00927D92">
        <w:rPr>
          <w:spacing w:val="-3"/>
        </w:rPr>
        <w:t xml:space="preserve"> </w:t>
      </w:r>
      <w:r w:rsidR="0031157D" w:rsidRPr="00927D92">
        <w:t>the</w:t>
      </w:r>
      <w:r w:rsidR="0031157D" w:rsidRPr="00927D92">
        <w:rPr>
          <w:spacing w:val="-4"/>
        </w:rPr>
        <w:t xml:space="preserve"> </w:t>
      </w:r>
      <w:r w:rsidR="000977A5" w:rsidRPr="00927D92">
        <w:t>Ministerial Suite</w:t>
      </w:r>
      <w:r w:rsidR="006D705B" w:rsidRPr="00927D92">
        <w:t xml:space="preserve">, which she then </w:t>
      </w:r>
      <w:r w:rsidR="0031157D" w:rsidRPr="00927D92">
        <w:t>open</w:t>
      </w:r>
      <w:r w:rsidR="006D705B" w:rsidRPr="00927D92">
        <w:t>ed with a key</w:t>
      </w:r>
      <w:r w:rsidR="003E47D1">
        <w:t xml:space="preserve"> (</w:t>
      </w:r>
      <w:r w:rsidR="00FC2328">
        <w:t xml:space="preserve">Ex 17 (at 01:48:10); </w:t>
      </w:r>
      <w:r w:rsidR="003E47D1">
        <w:t xml:space="preserve">Anderson (at </w:t>
      </w:r>
      <w:r w:rsidR="00FC2328">
        <w:t>[35])</w:t>
      </w:r>
      <w:r w:rsidR="005356F3">
        <w:t>)</w:t>
      </w:r>
      <w:r w:rsidR="00A62E0D">
        <w:t>.</w:t>
      </w:r>
    </w:p>
    <w:p w14:paraId="32286C85" w14:textId="58844320" w:rsidR="000334C4" w:rsidRPr="00927D92" w:rsidRDefault="003E52FD" w:rsidP="001D0727">
      <w:pPr>
        <w:pStyle w:val="Heading2"/>
        <w:rPr>
          <w:b w:val="0"/>
        </w:rPr>
      </w:pPr>
      <w:bookmarkStart w:id="117" w:name="_Ref162625907"/>
      <w:r w:rsidRPr="00927D92">
        <w:t>G.4</w:t>
      </w:r>
      <w:r w:rsidR="000334C4" w:rsidRPr="00927D92">
        <w:tab/>
      </w:r>
      <w:r w:rsidRPr="00927D92">
        <w:t xml:space="preserve">Whisky, and the Accounts of What Happened </w:t>
      </w:r>
      <w:r w:rsidR="000334C4" w:rsidRPr="00927D92">
        <w:t>Inside the Ministerial Suite</w:t>
      </w:r>
      <w:bookmarkEnd w:id="117"/>
    </w:p>
    <w:p w14:paraId="14E6E1EF" w14:textId="1A8A4A04" w:rsidR="00117FED" w:rsidRPr="00927D92" w:rsidRDefault="00D31ECB" w:rsidP="00D31ECB">
      <w:pPr>
        <w:pStyle w:val="ParaNumbering"/>
        <w:numPr>
          <w:ilvl w:val="0"/>
          <w:numId w:val="0"/>
        </w:numPr>
        <w:ind w:hanging="720"/>
      </w:pPr>
      <w:r w:rsidRPr="00927D92">
        <w:rPr>
          <w:sz w:val="20"/>
        </w:rPr>
        <w:t>458</w:t>
      </w:r>
      <w:r w:rsidRPr="00927D92">
        <w:rPr>
          <w:sz w:val="20"/>
        </w:rPr>
        <w:tab/>
      </w:r>
      <w:r w:rsidR="001544CF">
        <w:t>I will</w:t>
      </w:r>
      <w:r w:rsidR="00117FED" w:rsidRPr="00927D92">
        <w:t xml:space="preserve"> set out each account </w:t>
      </w:r>
      <w:r w:rsidR="003E52FD" w:rsidRPr="00927D92">
        <w:t xml:space="preserve">and </w:t>
      </w:r>
      <w:r w:rsidR="00117FED" w:rsidRPr="00927D92">
        <w:t>comment</w:t>
      </w:r>
      <w:r w:rsidR="003E52FD" w:rsidRPr="00927D92">
        <w:t xml:space="preserve"> </w:t>
      </w:r>
      <w:r w:rsidR="00117FED" w:rsidRPr="00927D92">
        <w:t xml:space="preserve">upon them </w:t>
      </w:r>
      <w:r w:rsidR="003E52FD" w:rsidRPr="00927D92">
        <w:t>before</w:t>
      </w:r>
      <w:r w:rsidR="00117FED" w:rsidRPr="00927D92">
        <w:t xml:space="preserve"> detailing my findings</w:t>
      </w:r>
      <w:r w:rsidR="003E52FD" w:rsidRPr="00927D92">
        <w:t xml:space="preserve"> and coming to my conclusions </w:t>
      </w:r>
      <w:r w:rsidR="00F320E3">
        <w:t>below</w:t>
      </w:r>
      <w:r w:rsidR="003E52FD" w:rsidRPr="00927D92">
        <w:t>.</w:t>
      </w:r>
      <w:r w:rsidR="00117FED" w:rsidRPr="00927D92">
        <w:t xml:space="preserve"> Prior to doing so, however, it is worth </w:t>
      </w:r>
      <w:r w:rsidR="0048794C">
        <w:t xml:space="preserve">making findings about </w:t>
      </w:r>
      <w:r w:rsidR="00117FED" w:rsidRPr="00927D92">
        <w:t>whisky</w:t>
      </w:r>
      <w:r w:rsidR="003E52FD" w:rsidRPr="00927D92">
        <w:t>.</w:t>
      </w:r>
      <w:r w:rsidR="00391B83">
        <w:t xml:space="preserve"> </w:t>
      </w:r>
    </w:p>
    <w:p w14:paraId="1F930515" w14:textId="03E7A065" w:rsidR="00165661" w:rsidRPr="00927D92" w:rsidRDefault="003E52FD" w:rsidP="001D0727">
      <w:pPr>
        <w:pStyle w:val="Heading3"/>
      </w:pPr>
      <w:bookmarkStart w:id="118" w:name="_Ref162625908"/>
      <w:r w:rsidRPr="00927D92">
        <w:t>I</w:t>
      </w:r>
      <w:r w:rsidRPr="00927D92">
        <w:tab/>
      </w:r>
      <w:r w:rsidR="00165661" w:rsidRPr="00927D92">
        <w:t xml:space="preserve">The Whisky </w:t>
      </w:r>
      <w:r w:rsidR="00117FED" w:rsidRPr="00927D92">
        <w:t>at the Office</w:t>
      </w:r>
      <w:bookmarkEnd w:id="118"/>
      <w:r w:rsidR="00165661" w:rsidRPr="00927D92">
        <w:t xml:space="preserve"> </w:t>
      </w:r>
    </w:p>
    <w:p w14:paraId="2486D9D8" w14:textId="7D289FE0" w:rsidR="00A96AC4" w:rsidRPr="00927D92" w:rsidRDefault="00D31ECB" w:rsidP="00D31ECB">
      <w:pPr>
        <w:pStyle w:val="ParaNumbering"/>
        <w:numPr>
          <w:ilvl w:val="0"/>
          <w:numId w:val="0"/>
        </w:numPr>
        <w:ind w:hanging="720"/>
      </w:pPr>
      <w:r w:rsidRPr="00927D92">
        <w:rPr>
          <w:sz w:val="20"/>
        </w:rPr>
        <w:t>459</w:t>
      </w:r>
      <w:r w:rsidRPr="00927D92">
        <w:rPr>
          <w:sz w:val="20"/>
        </w:rPr>
        <w:tab/>
      </w:r>
      <w:r w:rsidR="000F4C7E" w:rsidRPr="00927D92">
        <w:t>I am satisfied that being c</w:t>
      </w:r>
      <w:r w:rsidR="00A96AC4" w:rsidRPr="00927D92">
        <w:t xml:space="preserve">onscious of </w:t>
      </w:r>
      <w:r w:rsidR="00A51B55" w:rsidRPr="00927D92">
        <w:t xml:space="preserve">the importance of </w:t>
      </w:r>
      <w:r w:rsidR="00FD6F29" w:rsidRPr="00927D92">
        <w:t>the</w:t>
      </w:r>
      <w:r w:rsidR="00F3770A" w:rsidRPr="00927D92">
        <w:t xml:space="preserve"> whisky, Mr Lehrmann has made </w:t>
      </w:r>
      <w:r w:rsidR="00DA67C6" w:rsidRPr="00927D92">
        <w:t>several</w:t>
      </w:r>
      <w:r w:rsidR="00F3770A" w:rsidRPr="00927D92">
        <w:t xml:space="preserve"> false statements about </w:t>
      </w:r>
      <w:r w:rsidR="00AB4ECA" w:rsidRPr="00927D92">
        <w:t>this topic</w:t>
      </w:r>
      <w:r w:rsidR="00F3770A" w:rsidRPr="00927D92">
        <w:t>.</w:t>
      </w:r>
      <w:r w:rsidR="00A96AC4" w:rsidRPr="00927D92">
        <w:t xml:space="preserve"> </w:t>
      </w:r>
    </w:p>
    <w:p w14:paraId="2B7C2BD3" w14:textId="46170BB3" w:rsidR="00D82D33" w:rsidRPr="00927D92" w:rsidRDefault="00D31ECB" w:rsidP="00D31ECB">
      <w:pPr>
        <w:pStyle w:val="ParaNumbering"/>
        <w:numPr>
          <w:ilvl w:val="0"/>
          <w:numId w:val="0"/>
        </w:numPr>
        <w:ind w:hanging="720"/>
      </w:pPr>
      <w:r w:rsidRPr="00927D92">
        <w:rPr>
          <w:sz w:val="20"/>
        </w:rPr>
        <w:t>460</w:t>
      </w:r>
      <w:r w:rsidRPr="00927D92">
        <w:rPr>
          <w:sz w:val="20"/>
        </w:rPr>
        <w:tab/>
      </w:r>
      <w:r w:rsidR="00444F11" w:rsidRPr="00927D92">
        <w:t xml:space="preserve">There is no doubt </w:t>
      </w:r>
      <w:r w:rsidR="0029763B" w:rsidRPr="00927D92">
        <w:t>that Mr Lehrmann</w:t>
      </w:r>
      <w:r w:rsidR="00444F11" w:rsidRPr="00927D92">
        <w:t xml:space="preserve"> had </w:t>
      </w:r>
      <w:r w:rsidR="006D14B0" w:rsidRPr="00927D92">
        <w:t xml:space="preserve">at least three bottles </w:t>
      </w:r>
      <w:r w:rsidR="00755DA2">
        <w:t>of</w:t>
      </w:r>
      <w:r w:rsidR="006D14B0" w:rsidRPr="00927D92">
        <w:t xml:space="preserve"> </w:t>
      </w:r>
      <w:r w:rsidR="00444F11" w:rsidRPr="00927D92">
        <w:t xml:space="preserve">whisky and </w:t>
      </w:r>
      <w:r w:rsidR="0029763B" w:rsidRPr="00927D92">
        <w:t>other alcoholic beverages</w:t>
      </w:r>
      <w:r w:rsidR="00444F11" w:rsidRPr="00927D92">
        <w:t xml:space="preserve"> in the old Senate office, which he moved to the Ministerial </w:t>
      </w:r>
      <w:r w:rsidR="00BF7C0E">
        <w:t>S</w:t>
      </w:r>
      <w:r w:rsidR="00444F11" w:rsidRPr="00927D92">
        <w:t>uite (T196.33</w:t>
      </w:r>
      <w:r w:rsidR="009364BB">
        <w:t>–</w:t>
      </w:r>
      <w:r w:rsidR="00444F11" w:rsidRPr="00927D92">
        <w:t>38</w:t>
      </w:r>
      <w:r w:rsidR="008349CD" w:rsidRPr="00927D92">
        <w:t>; Ex 29</w:t>
      </w:r>
      <w:r w:rsidR="00D144BF" w:rsidRPr="00927D92">
        <w:t xml:space="preserve"> and 30</w:t>
      </w:r>
      <w:r w:rsidR="008349CD" w:rsidRPr="00927D92">
        <w:t>; T191.18</w:t>
      </w:r>
      <w:r w:rsidR="009364BB">
        <w:t>–</w:t>
      </w:r>
      <w:r w:rsidR="00D144BF" w:rsidRPr="00927D92">
        <w:t>193.33</w:t>
      </w:r>
      <w:r w:rsidR="008349CD" w:rsidRPr="00927D92">
        <w:t>).</w:t>
      </w:r>
      <w:r w:rsidR="00444F11" w:rsidRPr="00927D92">
        <w:t xml:space="preserve"> </w:t>
      </w:r>
      <w:r w:rsidR="007D024B" w:rsidRPr="00927D92">
        <w:t xml:space="preserve">If it was ever in doubt, which it is not, </w:t>
      </w:r>
      <w:r w:rsidR="00827285" w:rsidRPr="00927D92">
        <w:t xml:space="preserve">Ms </w:t>
      </w:r>
      <w:r w:rsidR="007D024B" w:rsidRPr="00927D92">
        <w:t xml:space="preserve">Hamer </w:t>
      </w:r>
      <w:r w:rsidR="00827285" w:rsidRPr="00927D92">
        <w:t>and M</w:t>
      </w:r>
      <w:r w:rsidR="007D024B" w:rsidRPr="00927D92">
        <w:t>r Wo</w:t>
      </w:r>
      <w:r w:rsidR="004C52D3">
        <w:t>t</w:t>
      </w:r>
      <w:r w:rsidR="007D024B" w:rsidRPr="00927D92">
        <w:t>ton confirmed this was the case (</w:t>
      </w:r>
      <w:r w:rsidR="00D17793" w:rsidRPr="00927D92">
        <w:t>T1061.7</w:t>
      </w:r>
      <w:r w:rsidR="00D17793" w:rsidRPr="00927D92">
        <w:rPr>
          <w:szCs w:val="24"/>
        </w:rPr>
        <w:t>–</w:t>
      </w:r>
      <w:r w:rsidR="00D17793" w:rsidRPr="00927D92">
        <w:t xml:space="preserve">9; </w:t>
      </w:r>
      <w:r w:rsidR="007D024B" w:rsidRPr="00927D92">
        <w:t>Hamer</w:t>
      </w:r>
      <w:r w:rsidR="00E05A65">
        <w:t xml:space="preserve"> (at</w:t>
      </w:r>
      <w:r w:rsidR="007D024B" w:rsidRPr="00927D92">
        <w:t xml:space="preserve"> [6]</w:t>
      </w:r>
      <w:r w:rsidR="00E05A65">
        <w:t>)</w:t>
      </w:r>
      <w:r w:rsidR="007D024B" w:rsidRPr="00927D92">
        <w:t>; Wotton</w:t>
      </w:r>
      <w:r w:rsidR="0038755C">
        <w:t xml:space="preserve"> 28 September 2023</w:t>
      </w:r>
      <w:r w:rsidR="007D024B" w:rsidRPr="00927D92">
        <w:t xml:space="preserve"> </w:t>
      </w:r>
      <w:r w:rsidR="00E05A65">
        <w:t xml:space="preserve">(at </w:t>
      </w:r>
      <w:r w:rsidR="007D024B" w:rsidRPr="00927D92">
        <w:t>[38]</w:t>
      </w:r>
      <w:r w:rsidR="00E05A65">
        <w:t>)</w:t>
      </w:r>
      <w:r w:rsidR="007D024B" w:rsidRPr="00927D92">
        <w:t xml:space="preserve">). </w:t>
      </w:r>
      <w:r w:rsidR="00D82D33" w:rsidRPr="00927D92">
        <w:t xml:space="preserve">Hence </w:t>
      </w:r>
      <w:r w:rsidR="00570B9B" w:rsidRPr="00927D92">
        <w:t>the</w:t>
      </w:r>
      <w:r w:rsidR="00B56D01" w:rsidRPr="00927D92">
        <w:t xml:space="preserve"> terms of the invitation</w:t>
      </w:r>
      <w:r w:rsidR="00B450A6" w:rsidRPr="00927D92">
        <w:t xml:space="preserve"> </w:t>
      </w:r>
      <w:r w:rsidR="00325B5E" w:rsidRPr="00927D92">
        <w:t xml:space="preserve">given </w:t>
      </w:r>
      <w:r w:rsidR="0035675B">
        <w:t xml:space="preserve">to </w:t>
      </w:r>
      <w:r w:rsidR="00B450A6" w:rsidRPr="00927D92">
        <w:t>Ms Higgins</w:t>
      </w:r>
      <w:r w:rsidR="00B56D01" w:rsidRPr="00927D92">
        <w:t xml:space="preserve"> to </w:t>
      </w:r>
      <w:r w:rsidR="00325B5E" w:rsidRPr="00927D92">
        <w:t>accompany</w:t>
      </w:r>
      <w:r w:rsidR="00B56D01" w:rsidRPr="00927D92">
        <w:t xml:space="preserve"> </w:t>
      </w:r>
      <w:r w:rsidR="00325B5E" w:rsidRPr="00927D92">
        <w:t>him</w:t>
      </w:r>
      <w:r w:rsidR="00B56D01" w:rsidRPr="00927D92">
        <w:t xml:space="preserve"> </w:t>
      </w:r>
      <w:r w:rsidR="00325B5E" w:rsidRPr="00927D92">
        <w:t>to</w:t>
      </w:r>
      <w:r w:rsidR="00D82D33" w:rsidRPr="00927D92">
        <w:t xml:space="preserve"> th</w:t>
      </w:r>
      <w:r w:rsidR="00B450A6" w:rsidRPr="00927D92">
        <w:t>e</w:t>
      </w:r>
      <w:r w:rsidR="00D82D33" w:rsidRPr="00927D92">
        <w:t xml:space="preserve"> </w:t>
      </w:r>
      <w:r w:rsidR="00E50C93" w:rsidRPr="00927D92">
        <w:rPr>
          <w:szCs w:val="24"/>
        </w:rPr>
        <w:t xml:space="preserve">Ministerial </w:t>
      </w:r>
      <w:r w:rsidR="00BF7C0E">
        <w:rPr>
          <w:szCs w:val="24"/>
        </w:rPr>
        <w:t>S</w:t>
      </w:r>
      <w:r w:rsidR="00E50C93" w:rsidRPr="00927D92">
        <w:rPr>
          <w:szCs w:val="24"/>
        </w:rPr>
        <w:t>uite</w:t>
      </w:r>
      <w:r w:rsidR="00B450A6" w:rsidRPr="00927D92">
        <w:t>.</w:t>
      </w:r>
      <w:r w:rsidR="00D82D33" w:rsidRPr="00927D92">
        <w:t xml:space="preserve"> </w:t>
      </w:r>
      <w:r w:rsidR="00902485">
        <w:t xml:space="preserve"> </w:t>
      </w:r>
    </w:p>
    <w:p w14:paraId="17F75970" w14:textId="22CDA3F1" w:rsidR="00165661" w:rsidRPr="00927D92" w:rsidRDefault="00D31ECB" w:rsidP="00D31ECB">
      <w:pPr>
        <w:pStyle w:val="ParaNumbering"/>
        <w:numPr>
          <w:ilvl w:val="0"/>
          <w:numId w:val="0"/>
        </w:numPr>
        <w:ind w:hanging="720"/>
      </w:pPr>
      <w:r w:rsidRPr="00927D92">
        <w:rPr>
          <w:sz w:val="20"/>
        </w:rPr>
        <w:t>461</w:t>
      </w:r>
      <w:r w:rsidRPr="00927D92">
        <w:rPr>
          <w:sz w:val="20"/>
        </w:rPr>
        <w:tab/>
      </w:r>
      <w:r w:rsidR="00BA78A2" w:rsidRPr="00927D92">
        <w:t xml:space="preserve">I am </w:t>
      </w:r>
      <w:r w:rsidR="000536AF" w:rsidRPr="00927D92">
        <w:t xml:space="preserve">also </w:t>
      </w:r>
      <w:r w:rsidR="00BA78A2" w:rsidRPr="00927D92">
        <w:t xml:space="preserve">satisfied that </w:t>
      </w:r>
      <w:r w:rsidR="00165661" w:rsidRPr="00927D92">
        <w:t xml:space="preserve">Mr Lehrmann gave </w:t>
      </w:r>
      <w:r w:rsidR="00BA78A2" w:rsidRPr="00927D92">
        <w:t xml:space="preserve">deliberately </w:t>
      </w:r>
      <w:r w:rsidR="00165661" w:rsidRPr="00927D92">
        <w:t>false answer</w:t>
      </w:r>
      <w:r w:rsidR="00CB1F56">
        <w:t>s</w:t>
      </w:r>
      <w:r w:rsidR="00165661" w:rsidRPr="00927D92">
        <w:t xml:space="preserve"> to </w:t>
      </w:r>
      <w:r w:rsidR="00BA78A2" w:rsidRPr="00927D92">
        <w:t>the AFP</w:t>
      </w:r>
      <w:r w:rsidR="00165661" w:rsidRPr="00927D92">
        <w:t xml:space="preserve"> during his 19 April 2021 </w:t>
      </w:r>
      <w:r w:rsidR="00BA78A2" w:rsidRPr="00927D92">
        <w:t xml:space="preserve">interview </w:t>
      </w:r>
      <w:r w:rsidR="00165661" w:rsidRPr="00927D92">
        <w:t>when he said</w:t>
      </w:r>
      <w:r w:rsidR="00347161" w:rsidRPr="00927D92">
        <w:t xml:space="preserve">: “yeah, I didn’t have any alcohol in my office” (Ex 31, Q762) and </w:t>
      </w:r>
      <w:r w:rsidR="00165661" w:rsidRPr="00927D92">
        <w:t>that to his knowledge</w:t>
      </w:r>
      <w:r w:rsidR="0081518F">
        <w:t>,</w:t>
      </w:r>
      <w:r w:rsidR="00165661" w:rsidRPr="00927D92">
        <w:t xml:space="preserve"> there was no alcohol in the </w:t>
      </w:r>
      <w:r w:rsidR="00E50C93" w:rsidRPr="00927D92">
        <w:rPr>
          <w:szCs w:val="24"/>
        </w:rPr>
        <w:t xml:space="preserve">Ministerial </w:t>
      </w:r>
      <w:r w:rsidR="00BF7C0E">
        <w:rPr>
          <w:szCs w:val="24"/>
        </w:rPr>
        <w:t>S</w:t>
      </w:r>
      <w:r w:rsidR="00E50C93" w:rsidRPr="00927D92">
        <w:rPr>
          <w:szCs w:val="24"/>
        </w:rPr>
        <w:t>uite</w:t>
      </w:r>
      <w:r w:rsidR="00165661" w:rsidRPr="00927D92">
        <w:t xml:space="preserve"> (Ex</w:t>
      </w:r>
      <w:r w:rsidR="005430B2" w:rsidRPr="00927D92">
        <w:t xml:space="preserve"> </w:t>
      </w:r>
      <w:r w:rsidR="00165661" w:rsidRPr="00927D92">
        <w:t>31</w:t>
      </w:r>
      <w:r w:rsidR="005430B2" w:rsidRPr="00927D92">
        <w:t xml:space="preserve">, </w:t>
      </w:r>
      <w:r w:rsidR="00165661" w:rsidRPr="00927D92">
        <w:t>Q7</w:t>
      </w:r>
      <w:r w:rsidR="005C2D02">
        <w:t>54</w:t>
      </w:r>
      <w:r w:rsidR="005430B2" w:rsidRPr="00927D92">
        <w:t xml:space="preserve">; </w:t>
      </w:r>
      <w:r w:rsidR="00165661" w:rsidRPr="00927D92">
        <w:t>T196.28</w:t>
      </w:r>
      <w:r w:rsidR="00935DE6" w:rsidRPr="00927D92">
        <w:rPr>
          <w:szCs w:val="24"/>
        </w:rPr>
        <w:t>–</w:t>
      </w:r>
      <w:r w:rsidR="00165661" w:rsidRPr="00927D92">
        <w:t>38).</w:t>
      </w:r>
      <w:r w:rsidR="00DE5E73">
        <w:t xml:space="preserve"> </w:t>
      </w:r>
      <w:r w:rsidR="00173AAA">
        <w:t>Importantly</w:t>
      </w:r>
      <w:r w:rsidR="00F82075" w:rsidRPr="00927D92">
        <w:t>, w</w:t>
      </w:r>
      <w:r w:rsidR="00165661" w:rsidRPr="00927D92">
        <w:t xml:space="preserve">hen </w:t>
      </w:r>
      <w:r w:rsidR="00F82075" w:rsidRPr="00927D92">
        <w:t>t</w:t>
      </w:r>
      <w:r w:rsidR="00D85D13" w:rsidRPr="00927D92">
        <w:t xml:space="preserve">he AFP </w:t>
      </w:r>
      <w:r w:rsidR="00165661" w:rsidRPr="00927D92">
        <w:t xml:space="preserve">put to him that </w:t>
      </w:r>
      <w:r w:rsidR="00D85D13" w:rsidRPr="00927D92">
        <w:t xml:space="preserve">Ms Brown </w:t>
      </w:r>
      <w:r w:rsidR="00165661" w:rsidRPr="00927D92">
        <w:t xml:space="preserve">had told </w:t>
      </w:r>
      <w:r w:rsidR="00D85D13" w:rsidRPr="00927D92">
        <w:t>the AFP that</w:t>
      </w:r>
      <w:r w:rsidR="00165661" w:rsidRPr="00927D92">
        <w:t xml:space="preserve">: “he just came in to have a drink </w:t>
      </w:r>
      <w:r w:rsidR="005B52E6" w:rsidRPr="00927D92">
        <w:rPr>
          <w:szCs w:val="24"/>
        </w:rPr>
        <w:t>–</w:t>
      </w:r>
      <w:r w:rsidR="00165661" w:rsidRPr="00927D92">
        <w:t xml:space="preserve"> to drink his whisky”</w:t>
      </w:r>
      <w:r w:rsidR="00F82075" w:rsidRPr="00927D92">
        <w:t>,</w:t>
      </w:r>
      <w:r w:rsidR="00165661" w:rsidRPr="00927D92">
        <w:t xml:space="preserve"> Mr Lehrmann</w:t>
      </w:r>
      <w:r w:rsidR="00F82075" w:rsidRPr="00927D92">
        <w:t xml:space="preserve"> doubled down </w:t>
      </w:r>
      <w:r w:rsidR="00B07045" w:rsidRPr="00927D92">
        <w:t>and asserted</w:t>
      </w:r>
      <w:r w:rsidR="00165661" w:rsidRPr="00927D92">
        <w:t>: “…</w:t>
      </w:r>
      <w:r w:rsidR="00274E6B">
        <w:t xml:space="preserve"> </w:t>
      </w:r>
      <w:r w:rsidR="00165661" w:rsidRPr="00927D92">
        <w:t>there</w:t>
      </w:r>
      <w:r w:rsidR="008C158E">
        <w:t>’s</w:t>
      </w:r>
      <w:r w:rsidR="00165661" w:rsidRPr="00927D92">
        <w:t xml:space="preserve"> no alcohol, I didn’t have any alcohol, so, to access” (Ex</w:t>
      </w:r>
      <w:r w:rsidR="00B07045" w:rsidRPr="00927D92">
        <w:t xml:space="preserve"> </w:t>
      </w:r>
      <w:r w:rsidR="00165661" w:rsidRPr="00927D92">
        <w:t>31</w:t>
      </w:r>
      <w:r w:rsidR="00B07045" w:rsidRPr="00927D92">
        <w:t xml:space="preserve">, </w:t>
      </w:r>
      <w:r w:rsidR="00165661" w:rsidRPr="00927D92">
        <w:t xml:space="preserve">Q764). </w:t>
      </w:r>
      <w:r w:rsidR="00FE4612">
        <w:t xml:space="preserve"> </w:t>
      </w:r>
    </w:p>
    <w:p w14:paraId="11BA4F36" w14:textId="48D4B26C" w:rsidR="00FB234E" w:rsidRPr="00927D92" w:rsidRDefault="00D31ECB" w:rsidP="00D31ECB">
      <w:pPr>
        <w:pStyle w:val="ParaNumbering"/>
        <w:numPr>
          <w:ilvl w:val="0"/>
          <w:numId w:val="0"/>
        </w:numPr>
        <w:ind w:hanging="720"/>
      </w:pPr>
      <w:r w:rsidRPr="00927D92">
        <w:rPr>
          <w:sz w:val="20"/>
        </w:rPr>
        <w:t>462</w:t>
      </w:r>
      <w:r w:rsidRPr="00927D92">
        <w:rPr>
          <w:sz w:val="20"/>
        </w:rPr>
        <w:tab/>
      </w:r>
      <w:r w:rsidR="00D26B06" w:rsidRPr="00927D92">
        <w:t>Demonstrating</w:t>
      </w:r>
      <w:r w:rsidR="009C6465" w:rsidRPr="00927D92">
        <w:t xml:space="preserve"> </w:t>
      </w:r>
      <w:r w:rsidR="00772D02" w:rsidRPr="00927D92">
        <w:t>his</w:t>
      </w:r>
      <w:r w:rsidR="00D26B06" w:rsidRPr="00927D92">
        <w:t xml:space="preserve"> forensic difficulty</w:t>
      </w:r>
      <w:r w:rsidR="00EA6184">
        <w:t xml:space="preserve"> with</w:t>
      </w:r>
      <w:r w:rsidR="00D26B06" w:rsidRPr="00927D92">
        <w:t xml:space="preserve"> h</w:t>
      </w:r>
      <w:r w:rsidR="009C6465" w:rsidRPr="00927D92">
        <w:t xml:space="preserve">is </w:t>
      </w:r>
      <w:r w:rsidR="00EA6184">
        <w:t>representations concerning</w:t>
      </w:r>
      <w:r w:rsidR="009C6465" w:rsidRPr="00927D92">
        <w:t xml:space="preserve"> the </w:t>
      </w:r>
      <w:r w:rsidR="00EA6184" w:rsidRPr="00EA6184">
        <w:t>Scottish libation</w:t>
      </w:r>
      <w:r w:rsidR="00D26B06" w:rsidRPr="00927D92">
        <w:t>, h</w:t>
      </w:r>
      <w:r w:rsidR="009C6465" w:rsidRPr="00927D92">
        <w:t xml:space="preserve">is evidence on this topic </w:t>
      </w:r>
      <w:r w:rsidR="005E2689" w:rsidRPr="00927D92">
        <w:t>at trial</w:t>
      </w:r>
      <w:r w:rsidR="00F03EF1" w:rsidRPr="00927D92">
        <w:t xml:space="preserve"> </w:t>
      </w:r>
      <w:r w:rsidR="009C6465" w:rsidRPr="00927D92">
        <w:t xml:space="preserve">was all over the </w:t>
      </w:r>
      <w:r w:rsidR="00D25C85">
        <w:t>shop</w:t>
      </w:r>
      <w:r w:rsidR="009C6465" w:rsidRPr="00927D92">
        <w:t xml:space="preserve">. </w:t>
      </w:r>
      <w:r w:rsidR="009749F4" w:rsidRPr="00927D92">
        <w:t xml:space="preserve">Despite saying in </w:t>
      </w:r>
      <w:r w:rsidR="00BC3FAE" w:rsidRPr="00927D92">
        <w:t xml:space="preserve">his </w:t>
      </w:r>
      <w:r w:rsidR="001965C2">
        <w:t>evidence-in-chief</w:t>
      </w:r>
      <w:r w:rsidR="009749F4" w:rsidRPr="00927D92">
        <w:t xml:space="preserve"> </w:t>
      </w:r>
      <w:r w:rsidR="00BC3FAE" w:rsidRPr="00927D92">
        <w:t>that he had told Ms Brown that he “came back to drink some whisky or something like that” (T153.45</w:t>
      </w:r>
      <w:r w:rsidR="00C54FA4" w:rsidRPr="00927D92">
        <w:rPr>
          <w:szCs w:val="24"/>
        </w:rPr>
        <w:t>–</w:t>
      </w:r>
      <w:r w:rsidR="00BC3FAE" w:rsidRPr="00927D92">
        <w:t>47)</w:t>
      </w:r>
      <w:r w:rsidR="00D875F3" w:rsidRPr="00927D92">
        <w:t>,</w:t>
      </w:r>
      <w:r w:rsidR="009749F4" w:rsidRPr="00927D92">
        <w:t xml:space="preserve"> </w:t>
      </w:r>
      <w:r w:rsidR="00D875F3" w:rsidRPr="00927D92">
        <w:t>i</w:t>
      </w:r>
      <w:r w:rsidR="00BC3FAE" w:rsidRPr="00927D92">
        <w:t>n cross-examination, Mr Lehrmann said that what in fact he had said to Ms Brown was that he “came back to have a drink” (T228.19</w:t>
      </w:r>
      <w:r w:rsidR="00CD17B4" w:rsidRPr="00927D92">
        <w:rPr>
          <w:szCs w:val="24"/>
        </w:rPr>
        <w:t>–</w:t>
      </w:r>
      <w:r w:rsidR="00BC3FAE" w:rsidRPr="00927D92">
        <w:t xml:space="preserve">24). </w:t>
      </w:r>
      <w:r w:rsidR="001573BA" w:rsidRPr="00927D92">
        <w:t xml:space="preserve">But he should have </w:t>
      </w:r>
      <w:r w:rsidR="00A51B55" w:rsidRPr="00927D92">
        <w:t>known</w:t>
      </w:r>
      <w:r w:rsidR="001573BA" w:rsidRPr="00927D92">
        <w:t xml:space="preserve"> this excuse would not fly </w:t>
      </w:r>
      <w:r w:rsidR="00383E8D" w:rsidRPr="00927D92">
        <w:t xml:space="preserve">as he </w:t>
      </w:r>
      <w:r w:rsidR="008D0C93" w:rsidRPr="00927D92">
        <w:t>had accepted</w:t>
      </w:r>
      <w:r w:rsidR="00BB4C9D" w:rsidRPr="00927D92">
        <w:t xml:space="preserve"> that</w:t>
      </w:r>
      <w:r w:rsidR="00383E8D" w:rsidRPr="00927D92">
        <w:t xml:space="preserve"> he told Ms Brown in their second meeting on 26 March 2019 that he went back to drink whisky</w:t>
      </w:r>
      <w:r w:rsidR="00AA458B" w:rsidRPr="00927D92">
        <w:t xml:space="preserve"> </w:t>
      </w:r>
      <w:r w:rsidR="00383E8D" w:rsidRPr="00927D92">
        <w:t>(T228.26</w:t>
      </w:r>
      <w:r w:rsidR="00CD17B4" w:rsidRPr="00927D92">
        <w:rPr>
          <w:szCs w:val="24"/>
        </w:rPr>
        <w:t>–</w:t>
      </w:r>
      <w:r w:rsidR="00383E8D" w:rsidRPr="00927D92">
        <w:t>32)</w:t>
      </w:r>
      <w:r w:rsidR="00AA458B" w:rsidRPr="00927D92">
        <w:t xml:space="preserve"> and</w:t>
      </w:r>
      <w:r w:rsidR="00BB4C9D" w:rsidRPr="00927D92">
        <w:t>,</w:t>
      </w:r>
      <w:r w:rsidR="00AA458B" w:rsidRPr="00927D92">
        <w:t xml:space="preserve"> as recently as June 2023</w:t>
      </w:r>
      <w:r w:rsidR="00BB4C9D" w:rsidRPr="00927D92">
        <w:t>,</w:t>
      </w:r>
      <w:r w:rsidR="00AA458B" w:rsidRPr="00927D92">
        <w:t xml:space="preserve"> he had told</w:t>
      </w:r>
      <w:r w:rsidR="00383E8D" w:rsidRPr="00927D92">
        <w:t xml:space="preserve"> </w:t>
      </w:r>
      <w:r w:rsidR="00FB234E" w:rsidRPr="00927D92">
        <w:t xml:space="preserve">the </w:t>
      </w:r>
      <w:r w:rsidR="00FB234E" w:rsidRPr="00927D92">
        <w:rPr>
          <w:i/>
        </w:rPr>
        <w:t>Spotlight</w:t>
      </w:r>
      <w:r w:rsidR="00FB234E" w:rsidRPr="00927D92">
        <w:t xml:space="preserve"> program</w:t>
      </w:r>
      <w:r w:rsidR="00AA458B" w:rsidRPr="00927D92">
        <w:t>me</w:t>
      </w:r>
      <w:r w:rsidR="00FB234E" w:rsidRPr="00927D92">
        <w:t xml:space="preserve"> (T228.42</w:t>
      </w:r>
      <w:r w:rsidR="00CD17B4" w:rsidRPr="00927D92">
        <w:rPr>
          <w:szCs w:val="24"/>
        </w:rPr>
        <w:t>–</w:t>
      </w:r>
      <w:r w:rsidR="00FB234E" w:rsidRPr="00927D92">
        <w:t>229.48</w:t>
      </w:r>
      <w:r w:rsidR="00DF1F33" w:rsidRPr="00927D92">
        <w:t xml:space="preserve">; </w:t>
      </w:r>
      <w:r w:rsidR="00FB234E" w:rsidRPr="00927D92">
        <w:t>E</w:t>
      </w:r>
      <w:r w:rsidR="00927B23">
        <w:t xml:space="preserve">  </w:t>
      </w:r>
      <w:r w:rsidR="00FB234E" w:rsidRPr="00927D92">
        <w:t>x</w:t>
      </w:r>
      <w:r w:rsidR="00DF1F33" w:rsidRPr="00927D92">
        <w:t xml:space="preserve"> </w:t>
      </w:r>
      <w:r w:rsidR="00FB234E" w:rsidRPr="00927D92">
        <w:t xml:space="preserve">R16) </w:t>
      </w:r>
      <w:r w:rsidR="00DF1F33" w:rsidRPr="00927D92">
        <w:t xml:space="preserve">that </w:t>
      </w:r>
      <w:r w:rsidR="00632DA9" w:rsidRPr="00927D92">
        <w:t xml:space="preserve">he had given Ms Brown </w:t>
      </w:r>
      <w:r w:rsidR="00DF1F33" w:rsidRPr="00927D92">
        <w:t xml:space="preserve">the whisky </w:t>
      </w:r>
      <w:r w:rsidR="00FB234E" w:rsidRPr="00927D92">
        <w:t>excuse on 26 March 2019 (T230.1</w:t>
      </w:r>
      <w:r w:rsidR="000250C9" w:rsidRPr="00927D92">
        <w:rPr>
          <w:szCs w:val="24"/>
        </w:rPr>
        <w:t>–</w:t>
      </w:r>
      <w:r w:rsidR="00FB234E" w:rsidRPr="00927D92">
        <w:t xml:space="preserve">20). </w:t>
      </w:r>
    </w:p>
    <w:p w14:paraId="0E6EEA6B" w14:textId="39F360C8" w:rsidR="00165661" w:rsidRPr="00927D92" w:rsidRDefault="00D31ECB" w:rsidP="00D31ECB">
      <w:pPr>
        <w:pStyle w:val="ParaNumbering"/>
        <w:numPr>
          <w:ilvl w:val="0"/>
          <w:numId w:val="0"/>
        </w:numPr>
        <w:ind w:hanging="720"/>
      </w:pPr>
      <w:r w:rsidRPr="00927D92">
        <w:rPr>
          <w:sz w:val="20"/>
        </w:rPr>
        <w:t>463</w:t>
      </w:r>
      <w:r w:rsidRPr="00927D92">
        <w:rPr>
          <w:sz w:val="20"/>
        </w:rPr>
        <w:tab/>
      </w:r>
      <w:r w:rsidR="00632DA9" w:rsidRPr="00927D92">
        <w:t xml:space="preserve">This is not just another unsatisfactory </w:t>
      </w:r>
      <w:r w:rsidR="00BD59C4" w:rsidRPr="00927D92">
        <w:t>aspect</w:t>
      </w:r>
      <w:r w:rsidR="00632DA9" w:rsidRPr="00927D92">
        <w:t xml:space="preserve"> of </w:t>
      </w:r>
      <w:r w:rsidR="00AF20CD" w:rsidRPr="00927D92">
        <w:t>Mr</w:t>
      </w:r>
      <w:r w:rsidR="00632DA9" w:rsidRPr="00927D92">
        <w:t xml:space="preserve"> Lehrmann</w:t>
      </w:r>
      <w:r w:rsidR="008C158E">
        <w:t>’s</w:t>
      </w:r>
      <w:r w:rsidR="00632DA9" w:rsidRPr="00927D92">
        <w:t xml:space="preserve"> evidence. </w:t>
      </w:r>
      <w:r w:rsidR="00AF20CD" w:rsidRPr="00927D92">
        <w:t>This is an important lie. I</w:t>
      </w:r>
      <w:r w:rsidR="002B4707" w:rsidRPr="00927D92">
        <w:t>t</w:t>
      </w:r>
      <w:r w:rsidR="00AF20CD" w:rsidRPr="00927D92">
        <w:t xml:space="preserve"> was his way of distancing himself from the rationale </w:t>
      </w:r>
      <w:r w:rsidR="00324D44" w:rsidRPr="00927D92">
        <w:t>he</w:t>
      </w:r>
      <w:r w:rsidR="00AF20CD" w:rsidRPr="00927D92">
        <w:t xml:space="preserve"> had or</w:t>
      </w:r>
      <w:r w:rsidR="00324D44" w:rsidRPr="00927D92">
        <w:t xml:space="preserve">iginally given for going to the </w:t>
      </w:r>
      <w:r w:rsidR="00E50C93" w:rsidRPr="00927D92">
        <w:rPr>
          <w:szCs w:val="24"/>
        </w:rPr>
        <w:t xml:space="preserve">Ministerial </w:t>
      </w:r>
      <w:r w:rsidR="00BF7C0E">
        <w:rPr>
          <w:szCs w:val="24"/>
        </w:rPr>
        <w:t>S</w:t>
      </w:r>
      <w:r w:rsidR="00E50C93" w:rsidRPr="00927D92">
        <w:rPr>
          <w:szCs w:val="24"/>
        </w:rPr>
        <w:t>uite</w:t>
      </w:r>
      <w:r w:rsidR="00072775" w:rsidRPr="00927D92">
        <w:t>,</w:t>
      </w:r>
      <w:r w:rsidR="00324D44" w:rsidRPr="00927D92">
        <w:t xml:space="preserve"> being </w:t>
      </w:r>
      <w:r w:rsidR="00D14111" w:rsidRPr="00927D92">
        <w:t>the same reason</w:t>
      </w:r>
      <w:r w:rsidR="00324D44" w:rsidRPr="00927D92">
        <w:t xml:space="preserve"> </w:t>
      </w:r>
      <w:r w:rsidR="00180AA5" w:rsidRPr="00927D92">
        <w:t>conveyed to Ms B</w:t>
      </w:r>
      <w:r w:rsidR="00026EF5" w:rsidRPr="00927D92">
        <w:t>r</w:t>
      </w:r>
      <w:r w:rsidR="00180AA5" w:rsidRPr="00927D92">
        <w:t>own</w:t>
      </w:r>
      <w:r w:rsidR="00D14111" w:rsidRPr="00927D92">
        <w:t>, immediately and spontaneously,</w:t>
      </w:r>
      <w:r w:rsidR="00180AA5" w:rsidRPr="00927D92">
        <w:t xml:space="preserve"> when first confronted with having to account for his actions in the days after the incident. Moreover, it was a lie that had serious consequences</w:t>
      </w:r>
      <w:r w:rsidR="0071735A" w:rsidRPr="00927D92">
        <w:t>,</w:t>
      </w:r>
      <w:r w:rsidR="00672D4B" w:rsidRPr="00927D92">
        <w:t xml:space="preserve"> </w:t>
      </w:r>
      <w:r w:rsidR="003B6D12" w:rsidRPr="00927D92">
        <w:t>because</w:t>
      </w:r>
      <w:r w:rsidR="00B46660" w:rsidRPr="00927D92">
        <w:t xml:space="preserve"> with knowledge of the tru</w:t>
      </w:r>
      <w:r w:rsidR="004409B6" w:rsidRPr="00927D92">
        <w:t>th</w:t>
      </w:r>
      <w:r w:rsidR="0071735A" w:rsidRPr="00927D92">
        <w:t>,</w:t>
      </w:r>
      <w:r w:rsidR="00672D4B" w:rsidRPr="00927D92">
        <w:t xml:space="preserve"> he </w:t>
      </w:r>
      <w:r w:rsidR="00165661" w:rsidRPr="00927D92">
        <w:t xml:space="preserve">allowed his denial of having alcohol in his office to go uncorrected throughout his criminal trial, </w:t>
      </w:r>
      <w:r w:rsidR="00DE1B08" w:rsidRPr="00927D92">
        <w:t>and</w:t>
      </w:r>
      <w:r w:rsidR="00165661" w:rsidRPr="00927D92">
        <w:t xml:space="preserve"> allowed submissions to be advanced </w:t>
      </w:r>
      <w:r w:rsidR="006B39EB" w:rsidRPr="00927D92">
        <w:t xml:space="preserve">to the jury </w:t>
      </w:r>
      <w:r w:rsidR="00165661" w:rsidRPr="00927D92">
        <w:t>that the account he had given to police was truthful and accurate (T202.1</w:t>
      </w:r>
      <w:r w:rsidR="00982CDC" w:rsidRPr="00927D92">
        <w:rPr>
          <w:szCs w:val="24"/>
        </w:rPr>
        <w:t>–</w:t>
      </w:r>
      <w:r w:rsidR="00165661" w:rsidRPr="00927D92">
        <w:t xml:space="preserve">3). </w:t>
      </w:r>
      <w:r w:rsidR="006B39EB" w:rsidRPr="00927D92">
        <w:t xml:space="preserve">I </w:t>
      </w:r>
      <w:r w:rsidR="0071735A" w:rsidRPr="00927D92">
        <w:t>hasten</w:t>
      </w:r>
      <w:r w:rsidR="006B39EB" w:rsidRPr="00927D92">
        <w:t xml:space="preserve"> to add that I have no doubt his senior </w:t>
      </w:r>
      <w:r w:rsidR="00C51F69" w:rsidRPr="00927D92">
        <w:t>counsel</w:t>
      </w:r>
      <w:r w:rsidR="006B39EB" w:rsidRPr="00927D92">
        <w:t xml:space="preserve"> acted in accordance with appropriate ethical </w:t>
      </w:r>
      <w:r w:rsidR="00C51F69" w:rsidRPr="00927D92">
        <w:t>constraint</w:t>
      </w:r>
      <w:r w:rsidR="00A72ADA" w:rsidRPr="00927D92">
        <w:t>s</w:t>
      </w:r>
      <w:r w:rsidR="00C51F69" w:rsidRPr="00927D92">
        <w:t xml:space="preserve"> at the criminal trial</w:t>
      </w:r>
      <w:r w:rsidR="008F0D1F" w:rsidRPr="00927D92">
        <w:t>,</w:t>
      </w:r>
      <w:r w:rsidR="00C51F69" w:rsidRPr="00927D92">
        <w:t xml:space="preserve"> and so it must follow he </w:t>
      </w:r>
      <w:r w:rsidR="000E30DD" w:rsidRPr="00927D92">
        <w:t xml:space="preserve">did not </w:t>
      </w:r>
      <w:r w:rsidR="004E10D1" w:rsidRPr="00927D92">
        <w:t>apprise</w:t>
      </w:r>
      <w:r w:rsidR="00C51F69" w:rsidRPr="00927D92">
        <w:t xml:space="preserve"> his own </w:t>
      </w:r>
      <w:r w:rsidR="000C2FCB" w:rsidRPr="00927D92">
        <w:t xml:space="preserve">trial </w:t>
      </w:r>
      <w:r w:rsidR="00C51F69" w:rsidRPr="00927D92">
        <w:t>lawyers as to the true position</w:t>
      </w:r>
      <w:r w:rsidR="008F0D1F" w:rsidRPr="00927D92">
        <w:t>.</w:t>
      </w:r>
      <w:r w:rsidR="007C41C4" w:rsidRPr="00927D92">
        <w:t xml:space="preserve"> </w:t>
      </w:r>
    </w:p>
    <w:p w14:paraId="5BF87902" w14:textId="04524ACF" w:rsidR="00FA2EC1" w:rsidRPr="00927D92" w:rsidRDefault="003E52FD" w:rsidP="001D0727">
      <w:pPr>
        <w:pStyle w:val="Heading3"/>
      </w:pPr>
      <w:bookmarkStart w:id="119" w:name="_Ref162625909"/>
      <w:r w:rsidRPr="00927D92">
        <w:t>II</w:t>
      </w:r>
      <w:r w:rsidRPr="00927D92">
        <w:tab/>
      </w:r>
      <w:r w:rsidR="009B5EE9" w:rsidRPr="00927D92">
        <w:t>Mr Lehrmann</w:t>
      </w:r>
      <w:r w:rsidR="008C158E">
        <w:t>’s</w:t>
      </w:r>
      <w:r w:rsidR="0077382B" w:rsidRPr="00927D92">
        <w:t xml:space="preserve"> Account</w:t>
      </w:r>
      <w:bookmarkEnd w:id="119"/>
      <w:r w:rsidR="00FA2EC1" w:rsidRPr="00927D92">
        <w:t xml:space="preserve"> </w:t>
      </w:r>
    </w:p>
    <w:p w14:paraId="23BD1D8C" w14:textId="279FD677" w:rsidR="00FD538F" w:rsidRPr="00927D92" w:rsidRDefault="00D31ECB" w:rsidP="00D31ECB">
      <w:pPr>
        <w:pStyle w:val="ParaNumbering"/>
        <w:numPr>
          <w:ilvl w:val="0"/>
          <w:numId w:val="0"/>
        </w:numPr>
        <w:ind w:hanging="720"/>
      </w:pPr>
      <w:r w:rsidRPr="00927D92">
        <w:rPr>
          <w:sz w:val="20"/>
        </w:rPr>
        <w:t>464</w:t>
      </w:r>
      <w:r w:rsidRPr="00927D92">
        <w:rPr>
          <w:sz w:val="20"/>
        </w:rPr>
        <w:tab/>
      </w:r>
      <w:r w:rsidR="004E10D1" w:rsidRPr="00927D92">
        <w:t>Turning to Mr Lehrmann</w:t>
      </w:r>
      <w:r w:rsidR="008C158E">
        <w:t>’s</w:t>
      </w:r>
      <w:r w:rsidR="004E10D1" w:rsidRPr="00927D92">
        <w:t xml:space="preserve"> current account, </w:t>
      </w:r>
      <w:r w:rsidR="00805F79" w:rsidRPr="00927D92">
        <w:t xml:space="preserve">as we know, </w:t>
      </w:r>
      <w:r w:rsidR="00FD538F" w:rsidRPr="00927D92">
        <w:t xml:space="preserve">he </w:t>
      </w:r>
      <w:r w:rsidR="001E0550" w:rsidRPr="00927D92">
        <w:t xml:space="preserve">says he </w:t>
      </w:r>
      <w:r w:rsidR="00805F79" w:rsidRPr="00927D92">
        <w:t>came back from a nightclub in the early hours of a Saturday morning to get his keys</w:t>
      </w:r>
      <w:r w:rsidR="00D66BCB">
        <w:t>,</w:t>
      </w:r>
      <w:r w:rsidR="00805F79" w:rsidRPr="00927D92">
        <w:t xml:space="preserve"> but then decided to </w:t>
      </w:r>
      <w:r w:rsidR="00FD538F" w:rsidRPr="00927D92">
        <w:t>work on Question Time briefs prompt</w:t>
      </w:r>
      <w:r w:rsidR="00805F79" w:rsidRPr="00927D92">
        <w:t>ed</w:t>
      </w:r>
      <w:r w:rsidR="00FD538F" w:rsidRPr="00927D92">
        <w:t xml:space="preserve"> by information that he had received at The Dock. </w:t>
      </w:r>
      <w:r w:rsidR="00F3796B">
        <w:t>Despite its length, i</w:t>
      </w:r>
      <w:r w:rsidR="0037734F" w:rsidRPr="00927D92">
        <w:t>t is worth setting out his account given in chief</w:t>
      </w:r>
      <w:r w:rsidR="00C6703F" w:rsidRPr="00927D92">
        <w:t xml:space="preserve"> (T142</w:t>
      </w:r>
      <w:r w:rsidR="00D84A16">
        <w:t>–</w:t>
      </w:r>
      <w:r w:rsidR="003C43E9" w:rsidRPr="00927D92">
        <w:t>145.30</w:t>
      </w:r>
      <w:r w:rsidR="00C6703F" w:rsidRPr="00927D92">
        <w:t>):</w:t>
      </w:r>
      <w:r w:rsidR="00FD538F" w:rsidRPr="00927D92">
        <w:t xml:space="preserve"> </w:t>
      </w:r>
      <w:r w:rsidR="00BA5DC8">
        <w:t xml:space="preserve"> </w:t>
      </w:r>
    </w:p>
    <w:p w14:paraId="511C5473" w14:textId="56401D80" w:rsidR="008835F8" w:rsidRPr="00927D92" w:rsidRDefault="008835F8" w:rsidP="003C43E9">
      <w:pPr>
        <w:pStyle w:val="Quote1"/>
        <w:rPr>
          <w:lang w:eastAsia="en-AU"/>
        </w:rPr>
      </w:pPr>
      <w:r w:rsidRPr="00927D92">
        <w:rPr>
          <w:lang w:eastAsia="en-AU"/>
        </w:rPr>
        <w:t>MR WHYBROW: Mr Lehrmann, you have already given evidence that you’re in – you had come back to Parliament House to get your keys?---Yes.</w:t>
      </w:r>
    </w:p>
    <w:p w14:paraId="46E0AC0C" w14:textId="77777777" w:rsidR="008835F8" w:rsidRPr="00927D92" w:rsidRDefault="008835F8" w:rsidP="0074202A">
      <w:pPr>
        <w:pStyle w:val="Quote1"/>
        <w:rPr>
          <w:lang w:eastAsia="en-AU"/>
        </w:rPr>
      </w:pPr>
      <w:r w:rsidRPr="00927D92">
        <w:rPr>
          <w:lang w:eastAsia="en-AU"/>
        </w:rPr>
        <w:t xml:space="preserve">What did you do when you reached the end of the line, or the route that you have drawn on that map?---I placed my phones down on my desk and I observed the Question Time folders opposite me. </w:t>
      </w:r>
    </w:p>
    <w:p w14:paraId="32A93F80" w14:textId="3017FCAD" w:rsidR="0037734F" w:rsidRPr="00927D92" w:rsidRDefault="008835F8" w:rsidP="0074202A">
      <w:pPr>
        <w:pStyle w:val="Quote1"/>
        <w:rPr>
          <w:lang w:eastAsia="en-AU"/>
        </w:rPr>
      </w:pPr>
      <w:r w:rsidRPr="00927D92">
        <w:rPr>
          <w:lang w:eastAsia="en-AU"/>
        </w:rPr>
        <w:t>Okay. Can you describe what that means?---So against the wall, I had carriage of about five or six Question Time briefing folders about the size of the court books here.</w:t>
      </w:r>
    </w:p>
    <w:p w14:paraId="1AE10CBD" w14:textId="77777777" w:rsidR="006A5BF3" w:rsidRPr="00927D92" w:rsidRDefault="006A5BF3" w:rsidP="0074202A">
      <w:pPr>
        <w:pStyle w:val="Quote1"/>
        <w:rPr>
          <w:lang w:eastAsia="en-AU"/>
        </w:rPr>
      </w:pPr>
      <w:r w:rsidRPr="00927D92">
        <w:rPr>
          <w:lang w:eastAsia="en-AU"/>
        </w:rPr>
        <w:t xml:space="preserve">And are they documents that needed to be kept in a secure cabinet, or anything of that nature?---No, they’re not. </w:t>
      </w:r>
    </w:p>
    <w:p w14:paraId="46B26608" w14:textId="581D9253" w:rsidR="006A5BF3" w:rsidRPr="00927D92" w:rsidRDefault="006A5BF3" w:rsidP="0074202A">
      <w:pPr>
        <w:pStyle w:val="Quote1"/>
        <w:rPr>
          <w:lang w:eastAsia="en-AU"/>
        </w:rPr>
      </w:pPr>
      <w:r w:rsidRPr="00927D92">
        <w:rPr>
          <w:lang w:eastAsia="en-AU"/>
        </w:rPr>
        <w:t>What</w:t>
      </w:r>
      <w:r w:rsidR="008C158E">
        <w:rPr>
          <w:lang w:eastAsia="en-AU"/>
        </w:rPr>
        <w:t>’s</w:t>
      </w:r>
      <w:r w:rsidRPr="00927D92">
        <w:rPr>
          <w:lang w:eastAsia="en-AU"/>
        </w:rPr>
        <w:t xml:space="preserve"> the nature of a Question Time folder?---Primarily political in nature, to prepare a minister for Question Time and senate estimates that are also utilised for as well. As well as some media and other external things, if a minister was travelling to an event, we had a brief ready. </w:t>
      </w:r>
    </w:p>
    <w:p w14:paraId="450123A9" w14:textId="6A2B2542" w:rsidR="006A5BF3" w:rsidRPr="00927D92" w:rsidRDefault="006A5BF3" w:rsidP="0074202A">
      <w:pPr>
        <w:pStyle w:val="Quote1"/>
        <w:rPr>
          <w:lang w:eastAsia="en-AU"/>
        </w:rPr>
      </w:pPr>
      <w:r w:rsidRPr="00927D92">
        <w:rPr>
          <w:lang w:eastAsia="en-AU"/>
        </w:rPr>
        <w:t xml:space="preserve">In relation to Senator Reynolds, did that encompass a single portfolio or a single subject area?---It did not. </w:t>
      </w:r>
    </w:p>
    <w:p w14:paraId="57C1F3AB" w14:textId="3919EEA0" w:rsidR="006A5BF3" w:rsidRPr="00927D92" w:rsidRDefault="006A5BF3" w:rsidP="0074202A">
      <w:pPr>
        <w:pStyle w:val="Quote1"/>
        <w:rPr>
          <w:lang w:eastAsia="en-AU"/>
        </w:rPr>
      </w:pPr>
      <w:r w:rsidRPr="00927D92">
        <w:rPr>
          <w:lang w:eastAsia="en-AU"/>
        </w:rPr>
        <w:t>And why was that?---In the Senate, senators who are ministers have representing arrangements as well, and Senator Reynolds still had carriage of some of the Home Affairs portfolio as well, as she was still sworn, I believe, as the emergency management minister as well.</w:t>
      </w:r>
      <w:r w:rsidR="00832FBE">
        <w:rPr>
          <w:lang w:eastAsia="en-AU"/>
        </w:rPr>
        <w:t xml:space="preserve"> </w:t>
      </w:r>
    </w:p>
    <w:p w14:paraId="46ADC8D4" w14:textId="77777777" w:rsidR="006A5BF3" w:rsidRPr="00927D92" w:rsidRDefault="006A5BF3" w:rsidP="0074202A">
      <w:pPr>
        <w:pStyle w:val="Quote1"/>
        <w:rPr>
          <w:lang w:eastAsia="en-AU"/>
        </w:rPr>
      </w:pPr>
      <w:r w:rsidRPr="00927D92">
        <w:rPr>
          <w:lang w:eastAsia="en-AU"/>
        </w:rPr>
        <w:t xml:space="preserve">Okay. Now, you said that you saw these folders there on your desk?---Yes. </w:t>
      </w:r>
    </w:p>
    <w:p w14:paraId="13FE4176" w14:textId="58D47B8A" w:rsidR="006A5BF3" w:rsidRPr="00927D92" w:rsidRDefault="006A5BF3" w:rsidP="0074202A">
      <w:pPr>
        <w:pStyle w:val="Quote1"/>
        <w:rPr>
          <w:lang w:eastAsia="en-AU"/>
        </w:rPr>
      </w:pPr>
      <w:r w:rsidRPr="00927D92">
        <w:rPr>
          <w:lang w:eastAsia="en-AU"/>
        </w:rPr>
        <w:t xml:space="preserve">What happened?---Based on the conversations that I had at the dock, I took it upon myself to make some notes while it was fresh in my mind against various briefs in those folders. </w:t>
      </w:r>
    </w:p>
    <w:p w14:paraId="636115B2" w14:textId="36314608" w:rsidR="006A5BF3" w:rsidRPr="00927D92" w:rsidRDefault="006A5BF3" w:rsidP="00AD174A">
      <w:pPr>
        <w:pStyle w:val="Quote1"/>
        <w:rPr>
          <w:lang w:eastAsia="en-AU"/>
        </w:rPr>
      </w:pPr>
      <w:r w:rsidRPr="00927D92">
        <w:rPr>
          <w:lang w:eastAsia="en-AU"/>
        </w:rPr>
        <w:t xml:space="preserve">What sort of briefs?---From my recollection, it was heavily focused on the submarine issue, given the political sensitivity at the time. </w:t>
      </w:r>
    </w:p>
    <w:p w14:paraId="1E8A2748" w14:textId="77777777" w:rsidR="006A5BF3" w:rsidRPr="00927D92" w:rsidRDefault="006A5BF3" w:rsidP="0074202A">
      <w:pPr>
        <w:pStyle w:val="Quote1"/>
        <w:rPr>
          <w:lang w:eastAsia="en-AU"/>
        </w:rPr>
      </w:pPr>
      <w:r w:rsidRPr="00927D92">
        <w:rPr>
          <w:lang w:eastAsia="en-AU"/>
        </w:rPr>
        <w:t xml:space="preserve">To your recollection, were there documents in any of those briefs relating to that subject?---Many, yes. </w:t>
      </w:r>
    </w:p>
    <w:p w14:paraId="3511B1ED" w14:textId="591DCAA5" w:rsidR="006A5BF3" w:rsidRPr="00927D92" w:rsidRDefault="006A5BF3" w:rsidP="0074202A">
      <w:pPr>
        <w:pStyle w:val="Quote1"/>
        <w:rPr>
          <w:lang w:eastAsia="en-AU"/>
        </w:rPr>
      </w:pPr>
      <w:r w:rsidRPr="00927D92">
        <w:rPr>
          <w:lang w:eastAsia="en-AU"/>
        </w:rPr>
        <w:t xml:space="preserve">And what did you do?---I would have, to the best of my recollection, I would have firstly, identified the brief, read the briefs - - - </w:t>
      </w:r>
    </w:p>
    <w:p w14:paraId="02E3907E" w14:textId="77777777" w:rsidR="006A5BF3" w:rsidRPr="00927D92" w:rsidRDefault="006A5BF3" w:rsidP="0074202A">
      <w:pPr>
        <w:pStyle w:val="Quote1"/>
        <w:rPr>
          <w:lang w:eastAsia="en-AU"/>
        </w:rPr>
      </w:pPr>
      <w:r w:rsidRPr="00927D92">
        <w:rPr>
          <w:lang w:eastAsia="en-AU"/>
        </w:rPr>
        <w:t xml:space="preserve">Sorry. I just want to ask, were you standing, sitting, or what did you do?---Sitting, yes. </w:t>
      </w:r>
    </w:p>
    <w:p w14:paraId="6F2AD882" w14:textId="7086E7EB" w:rsidR="006A5BF3" w:rsidRPr="00927D92" w:rsidRDefault="006A5BF3" w:rsidP="0074202A">
      <w:pPr>
        <w:pStyle w:val="Quote1"/>
        <w:rPr>
          <w:lang w:eastAsia="en-AU"/>
        </w:rPr>
      </w:pPr>
      <w:r w:rsidRPr="00927D92">
        <w:rPr>
          <w:lang w:eastAsia="en-AU"/>
        </w:rPr>
        <w:t xml:space="preserve">Okay. And you said you put your phone down, or phones?---Yes. </w:t>
      </w:r>
    </w:p>
    <w:p w14:paraId="7C19C6DF" w14:textId="76227A3D" w:rsidR="000170F5" w:rsidRPr="00927D92" w:rsidRDefault="003623F8" w:rsidP="0074202A">
      <w:pPr>
        <w:pStyle w:val="Quote1"/>
        <w:rPr>
          <w:lang w:eastAsia="en-AU"/>
        </w:rPr>
      </w:pPr>
      <w:r w:rsidRPr="00927D92">
        <w:rPr>
          <w:lang w:eastAsia="en-AU"/>
        </w:rPr>
        <w:t xml:space="preserve">*** </w:t>
      </w:r>
    </w:p>
    <w:p w14:paraId="55693C1D" w14:textId="03EF6009" w:rsidR="000170F5" w:rsidRPr="00927D92" w:rsidRDefault="000170F5" w:rsidP="0074202A">
      <w:pPr>
        <w:pStyle w:val="Quote1"/>
        <w:rPr>
          <w:lang w:eastAsia="en-AU"/>
        </w:rPr>
      </w:pPr>
      <w:r w:rsidRPr="00927D92">
        <w:rPr>
          <w:lang w:eastAsia="en-AU"/>
        </w:rPr>
        <w:t>MR WHYBROW: What happened?---I loaded up the Question Time folders, read the briefs, identified the relevant ones that were on my mind to make those notes.</w:t>
      </w:r>
    </w:p>
    <w:p w14:paraId="30133CFD" w14:textId="77777777" w:rsidR="007A4A82" w:rsidRPr="00927D92" w:rsidRDefault="007A4A82" w:rsidP="0074202A">
      <w:pPr>
        <w:pStyle w:val="Quote1"/>
        <w:rPr>
          <w:lang w:eastAsia="en-AU"/>
        </w:rPr>
      </w:pPr>
      <w:r w:rsidRPr="00927D92">
        <w:rPr>
          <w:lang w:eastAsia="en-AU"/>
        </w:rPr>
        <w:t xml:space="preserve">My recollection was I didn’t turn around – my computers were behind me at that point, because my desk was a U-shape. </w:t>
      </w:r>
    </w:p>
    <w:p w14:paraId="6D177A51" w14:textId="15B0820A" w:rsidR="007A4A82" w:rsidRPr="00927D92" w:rsidRDefault="007A4A82" w:rsidP="0074202A">
      <w:pPr>
        <w:pStyle w:val="Quote1"/>
        <w:rPr>
          <w:lang w:eastAsia="en-AU"/>
        </w:rPr>
      </w:pPr>
      <w:r w:rsidRPr="00927D92">
        <w:rPr>
          <w:lang w:eastAsia="en-AU"/>
        </w:rPr>
        <w:t xml:space="preserve">What form did these notes take?---Either handwritten on the – on the brief itself or via Post It notes. The Question Time briefs had a pink overlay cover sheet that would go over the top of the departmental produced Question Time brief, so if I can explain. The Question Time brief would come up from the department in a raw form and a – policy advisors would then annotate and make notes and for certain politically sensitive issues, would put a pink slip over the top of that Question Time brief with political talking points, if you will. </w:t>
      </w:r>
    </w:p>
    <w:p w14:paraId="38BC6F69" w14:textId="77777777" w:rsidR="007A4A82" w:rsidRPr="00927D92" w:rsidRDefault="007A4A82" w:rsidP="0074202A">
      <w:pPr>
        <w:pStyle w:val="Quote1"/>
        <w:rPr>
          <w:lang w:eastAsia="en-AU"/>
        </w:rPr>
      </w:pPr>
      <w:r w:rsidRPr="00927D92">
        <w:rPr>
          <w:lang w:eastAsia="en-AU"/>
        </w:rPr>
        <w:t xml:space="preserve">Okay. And do you recall how long you spent doing this task?---My recollection was 30 to 40 minutes. </w:t>
      </w:r>
    </w:p>
    <w:p w14:paraId="300ADDE5" w14:textId="2385F66E" w:rsidR="007A4A82" w:rsidRPr="00927D92" w:rsidRDefault="007A4A82" w:rsidP="0074202A">
      <w:pPr>
        <w:pStyle w:val="Quote1"/>
        <w:rPr>
          <w:lang w:eastAsia="en-AU"/>
        </w:rPr>
      </w:pPr>
      <w:r w:rsidRPr="00927D92">
        <w:rPr>
          <w:lang w:eastAsia="en-AU"/>
        </w:rPr>
        <w:t xml:space="preserve">Okay. And did you finish that task?---Yes. </w:t>
      </w:r>
    </w:p>
    <w:p w14:paraId="2BEF705C" w14:textId="77777777" w:rsidR="007A4A82" w:rsidRPr="00927D92" w:rsidRDefault="007A4A82" w:rsidP="0074202A">
      <w:pPr>
        <w:pStyle w:val="Quote1"/>
        <w:rPr>
          <w:lang w:eastAsia="en-AU"/>
        </w:rPr>
      </w:pPr>
      <w:r w:rsidRPr="00927D92">
        <w:rPr>
          <w:lang w:eastAsia="en-AU"/>
        </w:rPr>
        <w:t xml:space="preserve">And what did you do when you finished it?---I turned around to my phones and saw that I had missed calls and got my keys and went out the back door. </w:t>
      </w:r>
    </w:p>
    <w:p w14:paraId="1BB64EEB" w14:textId="3039C197" w:rsidR="007A4A82" w:rsidRPr="00927D92" w:rsidRDefault="007A4A82" w:rsidP="0074202A">
      <w:pPr>
        <w:pStyle w:val="Quote1"/>
        <w:rPr>
          <w:lang w:eastAsia="en-AU"/>
        </w:rPr>
      </w:pPr>
      <w:r w:rsidRPr="00927D92">
        <w:rPr>
          <w:lang w:eastAsia="en-AU"/>
        </w:rPr>
        <w:t xml:space="preserve">Did you hear – sorry, I wanted to ask you this – were your phones, or was there any practice as to whether your phones were on loud, soft or anything?---They’re always on silent. </w:t>
      </w:r>
    </w:p>
    <w:p w14:paraId="3E89815D" w14:textId="2F838EFF" w:rsidR="007A4A82" w:rsidRPr="00927D92" w:rsidRDefault="00E33639" w:rsidP="0074202A">
      <w:pPr>
        <w:pStyle w:val="Quote1"/>
        <w:rPr>
          <w:lang w:eastAsia="en-AU"/>
        </w:rPr>
      </w:pPr>
      <w:r w:rsidRPr="00927D92">
        <w:rPr>
          <w:lang w:eastAsia="en-AU"/>
        </w:rPr>
        <w:t xml:space="preserve">*** </w:t>
      </w:r>
    </w:p>
    <w:p w14:paraId="3C34994A" w14:textId="77777777" w:rsidR="007A4A82" w:rsidRPr="00927D92" w:rsidRDefault="007A4A82" w:rsidP="0074202A">
      <w:pPr>
        <w:pStyle w:val="Quote1"/>
        <w:rPr>
          <w:lang w:eastAsia="en-AU"/>
        </w:rPr>
      </w:pPr>
      <w:r w:rsidRPr="00927D92">
        <w:rPr>
          <w:lang w:eastAsia="en-AU"/>
        </w:rPr>
        <w:t xml:space="preserve">When you were sitting at your desk, were you able to see what work Ms Higgins was doing?---No. </w:t>
      </w:r>
    </w:p>
    <w:p w14:paraId="48E970D1" w14:textId="53629493" w:rsidR="007A4A82" w:rsidRPr="00927D92" w:rsidRDefault="007A4A82" w:rsidP="0074202A">
      <w:pPr>
        <w:pStyle w:val="Quote1"/>
        <w:rPr>
          <w:lang w:eastAsia="en-AU"/>
        </w:rPr>
      </w:pPr>
      <w:r w:rsidRPr="00927D92">
        <w:rPr>
          <w:lang w:eastAsia="en-AU"/>
        </w:rPr>
        <w:t xml:space="preserve">Okay. How far away was her workstation from yours, based on your recollection?---Centimetres, if you – you know, but behind – between a divider. </w:t>
      </w:r>
    </w:p>
    <w:p w14:paraId="3031B8A2" w14:textId="2CE0898E" w:rsidR="007A4A82" w:rsidRPr="00927D92" w:rsidRDefault="007A4A82" w:rsidP="00E33639">
      <w:pPr>
        <w:pStyle w:val="Quote1"/>
        <w:rPr>
          <w:lang w:eastAsia="en-AU"/>
        </w:rPr>
      </w:pPr>
      <w:r w:rsidRPr="00927D92">
        <w:rPr>
          <w:lang w:eastAsia="en-AU"/>
        </w:rPr>
        <w:t>Okay. During the time that you were at your desk, did you have any further interaction with Ms Higgins?---I did not, no.</w:t>
      </w:r>
    </w:p>
    <w:p w14:paraId="76DDE684" w14:textId="7E84F7A3" w:rsidR="006A5BF3" w:rsidRPr="00927D92" w:rsidRDefault="007A4A82" w:rsidP="0074202A">
      <w:pPr>
        <w:pStyle w:val="Quote1"/>
        <w:rPr>
          <w:lang w:eastAsia="en-AU"/>
        </w:rPr>
      </w:pPr>
      <w:r w:rsidRPr="00927D92">
        <w:rPr>
          <w:lang w:eastAsia="en-AU"/>
        </w:rPr>
        <w:t>Did you hear her?---No.</w:t>
      </w:r>
    </w:p>
    <w:p w14:paraId="21B289C1" w14:textId="200F494F" w:rsidR="00E33639" w:rsidRPr="00927D92" w:rsidRDefault="00E33639" w:rsidP="00E33639">
      <w:pPr>
        <w:pStyle w:val="Quote1"/>
        <w:rPr>
          <w:lang w:eastAsia="en-AU"/>
        </w:rPr>
      </w:pPr>
      <w:r w:rsidRPr="00927D92">
        <w:rPr>
          <w:lang w:eastAsia="en-AU"/>
        </w:rPr>
        <w:t xml:space="preserve">*** </w:t>
      </w:r>
    </w:p>
    <w:p w14:paraId="53309235" w14:textId="0894C704" w:rsidR="0074202A" w:rsidRPr="00927D92" w:rsidRDefault="0074202A" w:rsidP="0074202A">
      <w:pPr>
        <w:pStyle w:val="Quote1"/>
        <w:rPr>
          <w:lang w:eastAsia="en-AU"/>
        </w:rPr>
      </w:pPr>
      <w:r w:rsidRPr="00927D92">
        <w:rPr>
          <w:lang w:eastAsia="en-AU"/>
        </w:rPr>
        <w:t xml:space="preserve">When you had finished annotating the Question Time briefs and you said you picked up your phone, what happened?---I - - - </w:t>
      </w:r>
    </w:p>
    <w:p w14:paraId="0965D984" w14:textId="77777777" w:rsidR="0074202A" w:rsidRPr="00927D92" w:rsidRDefault="0074202A" w:rsidP="0074202A">
      <w:pPr>
        <w:pStyle w:val="Quote1"/>
        <w:rPr>
          <w:lang w:eastAsia="en-AU"/>
        </w:rPr>
      </w:pPr>
      <w:r w:rsidRPr="00927D92">
        <w:rPr>
          <w:lang w:eastAsia="en-AU"/>
        </w:rPr>
        <w:t xml:space="preserve">HIS HONOUR: Sorry, did you say phone? </w:t>
      </w:r>
    </w:p>
    <w:p w14:paraId="443DFC44" w14:textId="55453B2E" w:rsidR="0074202A" w:rsidRPr="00927D92" w:rsidRDefault="0074202A" w:rsidP="00E33639">
      <w:pPr>
        <w:pStyle w:val="Quote1"/>
        <w:rPr>
          <w:lang w:eastAsia="en-AU"/>
        </w:rPr>
      </w:pPr>
      <w:r w:rsidRPr="00927D92">
        <w:rPr>
          <w:lang w:eastAsia="en-AU"/>
        </w:rPr>
        <w:t xml:space="preserve">MR WHYBROW: Phones.  </w:t>
      </w:r>
    </w:p>
    <w:p w14:paraId="1903A109" w14:textId="5D3905AC" w:rsidR="0074202A" w:rsidRPr="00927D92" w:rsidRDefault="0074202A" w:rsidP="0074202A">
      <w:pPr>
        <w:pStyle w:val="Quote1"/>
        <w:rPr>
          <w:lang w:eastAsia="en-AU"/>
        </w:rPr>
      </w:pPr>
      <w:r w:rsidRPr="00927D92">
        <w:rPr>
          <w:lang w:eastAsia="en-AU"/>
        </w:rPr>
        <w:t xml:space="preserve">HIS HONOUR: Yes. </w:t>
      </w:r>
      <w:r w:rsidR="000E30D3">
        <w:rPr>
          <w:lang w:eastAsia="en-AU"/>
        </w:rPr>
        <w:t xml:space="preserve"> </w:t>
      </w:r>
    </w:p>
    <w:p w14:paraId="770147B3" w14:textId="1EAA04D9" w:rsidR="0074202A" w:rsidRPr="00927D92" w:rsidRDefault="0074202A" w:rsidP="00E33639">
      <w:pPr>
        <w:pStyle w:val="Quote1"/>
        <w:rPr>
          <w:lang w:eastAsia="en-AU"/>
        </w:rPr>
      </w:pPr>
      <w:r w:rsidRPr="00927D92">
        <w:rPr>
          <w:lang w:eastAsia="en-AU"/>
        </w:rPr>
        <w:t xml:space="preserve">MR WHYBROW: Sorry, you said something about a phone after you had finished?---Yes, I had my work phone and my personal phone. </w:t>
      </w:r>
    </w:p>
    <w:p w14:paraId="0728A0B5" w14:textId="77777777" w:rsidR="0074202A" w:rsidRPr="00927D92" w:rsidRDefault="0074202A" w:rsidP="0074202A">
      <w:pPr>
        <w:pStyle w:val="Quote1"/>
        <w:rPr>
          <w:lang w:eastAsia="en-AU"/>
        </w:rPr>
      </w:pPr>
      <w:r w:rsidRPr="00927D92">
        <w:rPr>
          <w:lang w:eastAsia="en-AU"/>
        </w:rPr>
        <w:t xml:space="preserve">Okay. Going back to having annotated the briefs, what happened then?---I ordered an Uber on one of my phones. I can’t recall which one, whatever one had the Uber app. </w:t>
      </w:r>
    </w:p>
    <w:p w14:paraId="3CA9EAD7" w14:textId="0000CEB8" w:rsidR="0074202A" w:rsidRPr="00927D92" w:rsidRDefault="0074202A" w:rsidP="0074202A">
      <w:pPr>
        <w:pStyle w:val="Quote1"/>
        <w:rPr>
          <w:lang w:eastAsia="en-AU"/>
        </w:rPr>
      </w:pPr>
      <w:r w:rsidRPr="00927D92">
        <w:rPr>
          <w:lang w:eastAsia="en-AU"/>
        </w:rPr>
        <w:t xml:space="preserve">Okay, and what did you do then?---I exited the back door, right beside my desk and left. </w:t>
      </w:r>
    </w:p>
    <w:p w14:paraId="5DA2FE97" w14:textId="77777777" w:rsidR="0074202A" w:rsidRPr="00927D92" w:rsidRDefault="0074202A" w:rsidP="0074202A">
      <w:pPr>
        <w:pStyle w:val="Quote1"/>
        <w:rPr>
          <w:lang w:eastAsia="en-AU"/>
        </w:rPr>
      </w:pPr>
      <w:r w:rsidRPr="00927D92">
        <w:rPr>
          <w:lang w:eastAsia="en-AU"/>
        </w:rPr>
        <w:t xml:space="preserve">Did you make any inquiries as to the whereabouts of Ms Higgins?---I did not. </w:t>
      </w:r>
    </w:p>
    <w:p w14:paraId="1622FDBA" w14:textId="2BC7CC54" w:rsidR="006A5BF3" w:rsidRPr="00927D92" w:rsidRDefault="0074202A" w:rsidP="0074202A">
      <w:pPr>
        <w:pStyle w:val="Quote1"/>
        <w:rPr>
          <w:lang w:eastAsia="en-AU"/>
        </w:rPr>
      </w:pPr>
      <w:r w:rsidRPr="00927D92">
        <w:rPr>
          <w:lang w:eastAsia="en-AU"/>
        </w:rPr>
        <w:t>Why not?---I wasn’t – I wasn’t even sure that she was still there and I had indicated,</w:t>
      </w:r>
      <w:r w:rsidR="00E33639" w:rsidRPr="00927D92">
        <w:rPr>
          <w:lang w:eastAsia="en-AU"/>
        </w:rPr>
        <w:t xml:space="preserve"> </w:t>
      </w:r>
      <w:r w:rsidRPr="00927D92">
        <w:rPr>
          <w:lang w:eastAsia="en-AU"/>
        </w:rPr>
        <w:t>as I entered as well, that I would get what I – what I need and head off. I thought that was sufficient.</w:t>
      </w:r>
    </w:p>
    <w:p w14:paraId="7A49AE39" w14:textId="7D03E75E" w:rsidR="006A5BF3" w:rsidRPr="00927D92" w:rsidRDefault="003E52FD" w:rsidP="001D0727">
      <w:pPr>
        <w:pStyle w:val="Heading3"/>
      </w:pPr>
      <w:bookmarkStart w:id="120" w:name="_Ref162625910"/>
      <w:r w:rsidRPr="00927D92">
        <w:t>III</w:t>
      </w:r>
      <w:r w:rsidRPr="00927D92">
        <w:tab/>
      </w:r>
      <w:r w:rsidR="00E33639" w:rsidRPr="00927D92">
        <w:t>Consideration of the Account of Mr Lehrmann</w:t>
      </w:r>
      <w:bookmarkEnd w:id="120"/>
    </w:p>
    <w:p w14:paraId="382B654E" w14:textId="475F21C8" w:rsidR="0037734F" w:rsidRPr="00927D92" w:rsidRDefault="00D31ECB" w:rsidP="00D31ECB">
      <w:pPr>
        <w:pStyle w:val="ParaNumbering"/>
        <w:numPr>
          <w:ilvl w:val="0"/>
          <w:numId w:val="0"/>
        </w:numPr>
        <w:ind w:hanging="720"/>
      </w:pPr>
      <w:r w:rsidRPr="00927D92">
        <w:rPr>
          <w:sz w:val="20"/>
        </w:rPr>
        <w:t>465</w:t>
      </w:r>
      <w:r w:rsidRPr="00927D92">
        <w:rPr>
          <w:sz w:val="20"/>
        </w:rPr>
        <w:tab/>
      </w:r>
      <w:r w:rsidR="00805F79" w:rsidRPr="00927D92">
        <w:t xml:space="preserve">I have already said enough to indicate that I consider </w:t>
      </w:r>
      <w:r w:rsidR="00D600FD" w:rsidRPr="00927D92">
        <w:t>M</w:t>
      </w:r>
      <w:r w:rsidR="00A64E0C">
        <w:t>r</w:t>
      </w:r>
      <w:r w:rsidR="00D600FD" w:rsidRPr="00927D92">
        <w:t xml:space="preserve"> Lehrmann</w:t>
      </w:r>
      <w:r w:rsidR="008C158E">
        <w:t>’s</w:t>
      </w:r>
      <w:r w:rsidR="00D600FD" w:rsidRPr="00927D92">
        <w:t xml:space="preserve"> account</w:t>
      </w:r>
      <w:r w:rsidR="00805F79" w:rsidRPr="00927D92">
        <w:t xml:space="preserve"> to be a</w:t>
      </w:r>
      <w:r w:rsidR="005E2660" w:rsidRPr="00927D92">
        <w:t xml:space="preserve">n </w:t>
      </w:r>
      <w:r w:rsidR="001E0550" w:rsidRPr="00927D92">
        <w:t>elaborate fancy</w:t>
      </w:r>
      <w:r w:rsidR="00805F79" w:rsidRPr="00927D92">
        <w:t>.</w:t>
      </w:r>
      <w:r w:rsidR="0037734F" w:rsidRPr="00927D92">
        <w:t xml:space="preserve"> </w:t>
      </w:r>
    </w:p>
    <w:p w14:paraId="0AE47FAE" w14:textId="0FC30337" w:rsidR="0037734F" w:rsidRPr="00927D92" w:rsidRDefault="00D31ECB" w:rsidP="00D31ECB">
      <w:pPr>
        <w:pStyle w:val="ParaNumbering"/>
        <w:numPr>
          <w:ilvl w:val="0"/>
          <w:numId w:val="0"/>
        </w:numPr>
        <w:ind w:hanging="720"/>
      </w:pPr>
      <w:r w:rsidRPr="00927D92">
        <w:rPr>
          <w:sz w:val="20"/>
        </w:rPr>
        <w:t>466</w:t>
      </w:r>
      <w:r w:rsidRPr="00927D92">
        <w:rPr>
          <w:sz w:val="20"/>
        </w:rPr>
        <w:tab/>
      </w:r>
      <w:r w:rsidR="00805F79" w:rsidRPr="00927D92">
        <w:rPr>
          <w:i/>
          <w:iCs/>
        </w:rPr>
        <w:t>First</w:t>
      </w:r>
      <w:r w:rsidR="00805F79" w:rsidRPr="00927D92">
        <w:t xml:space="preserve">, there are my findings as to what happened at 88mph, and the rationale given by Mr Lehrmann to have Ms Higgins come back to a private place at Parliament House. </w:t>
      </w:r>
      <w:r w:rsidR="00D30957">
        <w:t xml:space="preserve">As I have already noted, </w:t>
      </w:r>
      <w:r w:rsidR="00960468">
        <w:t>p</w:t>
      </w:r>
      <w:r w:rsidR="00F923C1">
        <w:t>ut in stark terms, i</w:t>
      </w:r>
      <w:r w:rsidR="008E77F0" w:rsidRPr="00927D92">
        <w:t xml:space="preserve">t is fanciful </w:t>
      </w:r>
      <w:r w:rsidR="008E77F0">
        <w:t xml:space="preserve">a </w:t>
      </w:r>
      <w:r w:rsidR="006B71FA">
        <w:t xml:space="preserve">somewhat lubricated </w:t>
      </w:r>
      <w:r w:rsidR="008E77F0">
        <w:t xml:space="preserve">male </w:t>
      </w:r>
      <w:r w:rsidR="008E77F0" w:rsidRPr="00927D92">
        <w:t xml:space="preserve">staffer </w:t>
      </w:r>
      <w:r w:rsidR="008E77F0">
        <w:t>accompanied by a wom</w:t>
      </w:r>
      <w:r w:rsidR="00A24667">
        <w:t>a</w:t>
      </w:r>
      <w:r w:rsidR="008E77F0">
        <w:t>n he found attractive, who he had just been</w:t>
      </w:r>
      <w:r w:rsidR="008E77F0" w:rsidRPr="00927D92">
        <w:t xml:space="preserve"> “pashing” in a nightclub</w:t>
      </w:r>
      <w:r w:rsidR="008E77F0">
        <w:t xml:space="preserve"> despite having a girlfriend</w:t>
      </w:r>
      <w:r w:rsidR="008E77F0" w:rsidRPr="00927D92">
        <w:t>, would then be interested, after coming to a private place</w:t>
      </w:r>
      <w:r w:rsidR="008E77F0">
        <w:t xml:space="preserve"> very late</w:t>
      </w:r>
      <w:r w:rsidR="008E77F0" w:rsidRPr="00927D92">
        <w:t>, to just say “cheerio”</w:t>
      </w:r>
      <w:r w:rsidR="008E77F0">
        <w:t xml:space="preserve">, </w:t>
      </w:r>
      <w:r w:rsidR="008E77F0" w:rsidRPr="00927D92">
        <w:t xml:space="preserve">and then soberly proceed to note up briefs for a Question Time that was not to occur </w:t>
      </w:r>
      <w:r w:rsidR="008E77F0">
        <w:t xml:space="preserve">for one and </w:t>
      </w:r>
      <w:r w:rsidR="00F6140A">
        <w:t xml:space="preserve">a </w:t>
      </w:r>
      <w:r w:rsidR="008E77F0">
        <w:t>half weeks</w:t>
      </w:r>
      <w:r w:rsidR="008E77F0" w:rsidRPr="00927D92">
        <w:t xml:space="preserve">, </w:t>
      </w:r>
      <w:r w:rsidR="008E77F0" w:rsidRPr="00927D92">
        <w:rPr>
          <w:i/>
          <w:iCs/>
        </w:rPr>
        <w:t>a fortiori</w:t>
      </w:r>
      <w:r w:rsidR="008E77F0" w:rsidRPr="00927D92">
        <w:t xml:space="preserve"> when the staffer had already resigned</w:t>
      </w:r>
      <w:r w:rsidR="00677B32">
        <w:t>;</w:t>
      </w:r>
      <w:r w:rsidR="008E77F0" w:rsidRPr="00927D92">
        <w:t xml:space="preserve"> had no outstanding tasks</w:t>
      </w:r>
      <w:r w:rsidR="005B1C64">
        <w:t>;</w:t>
      </w:r>
      <w:r w:rsidR="008E77F0" w:rsidRPr="00927D92">
        <w:t xml:space="preserve"> was not ordinarily involved </w:t>
      </w:r>
      <w:r w:rsidR="0086400B">
        <w:t xml:space="preserve">in </w:t>
      </w:r>
      <w:r w:rsidR="008E77F0" w:rsidRPr="00927D92">
        <w:t xml:space="preserve">work concerning the </w:t>
      </w:r>
      <w:r w:rsidR="008E77F0">
        <w:t>D</w:t>
      </w:r>
      <w:r w:rsidR="008E77F0" w:rsidRPr="00927D92">
        <w:t>efence portfolio (T1424.39</w:t>
      </w:r>
      <w:r w:rsidR="008E77F0">
        <w:t>–</w:t>
      </w:r>
      <w:r w:rsidR="008E77F0" w:rsidRPr="00927D92">
        <w:t>42)</w:t>
      </w:r>
      <w:r w:rsidR="005B1C64">
        <w:t>;</w:t>
      </w:r>
      <w:r w:rsidR="008E77F0">
        <w:t xml:space="preserve"> and </w:t>
      </w:r>
      <w:r w:rsidR="00745FE0">
        <w:t>hitherto had demonstrated</w:t>
      </w:r>
      <w:r w:rsidR="008E77F0">
        <w:t xml:space="preserve"> no outward signs of being a workaholic</w:t>
      </w:r>
      <w:r w:rsidR="008E77F0" w:rsidRPr="00927D92">
        <w:t>.</w:t>
      </w:r>
      <w:r w:rsidR="0037734F" w:rsidRPr="00927D92">
        <w:t xml:space="preserve"> </w:t>
      </w:r>
      <w:r w:rsidR="00D33D47">
        <w:t xml:space="preserve"> </w:t>
      </w:r>
    </w:p>
    <w:p w14:paraId="469A023C" w14:textId="03C74C33" w:rsidR="00F66CE5" w:rsidRPr="00927D92" w:rsidRDefault="00D31ECB" w:rsidP="00D31ECB">
      <w:pPr>
        <w:pStyle w:val="ParaNumbering"/>
        <w:numPr>
          <w:ilvl w:val="0"/>
          <w:numId w:val="0"/>
        </w:numPr>
        <w:ind w:hanging="720"/>
      </w:pPr>
      <w:r w:rsidRPr="00927D92">
        <w:rPr>
          <w:sz w:val="20"/>
        </w:rPr>
        <w:t>467</w:t>
      </w:r>
      <w:r w:rsidRPr="00927D92">
        <w:rPr>
          <w:sz w:val="20"/>
        </w:rPr>
        <w:tab/>
      </w:r>
      <w:r w:rsidR="00E96148" w:rsidRPr="00927D92">
        <w:rPr>
          <w:i/>
          <w:iCs/>
        </w:rPr>
        <w:t>Secondly</w:t>
      </w:r>
      <w:r w:rsidR="00E96148" w:rsidRPr="00927D92">
        <w:t xml:space="preserve">, even if we leave to one side my findings as to what was </w:t>
      </w:r>
      <w:r w:rsidR="001B7BA2" w:rsidRPr="00927D92">
        <w:t>on</w:t>
      </w:r>
      <w:r w:rsidR="00E96148" w:rsidRPr="00927D92">
        <w:t xml:space="preserve"> Mr Lehrmann</w:t>
      </w:r>
      <w:r w:rsidR="008C158E">
        <w:t>’s</w:t>
      </w:r>
      <w:r w:rsidR="00E96148" w:rsidRPr="00927D92">
        <w:t xml:space="preserve"> mind, the account </w:t>
      </w:r>
      <w:r w:rsidR="009234F3" w:rsidRPr="00927D92">
        <w:t>itself lacks coherence</w:t>
      </w:r>
      <w:r w:rsidR="00E96148" w:rsidRPr="00927D92">
        <w:t xml:space="preserve">. </w:t>
      </w:r>
      <w:r w:rsidR="00FD538F" w:rsidRPr="00927D92">
        <w:t xml:space="preserve">Mr Lehrmann was unable to identify any information he </w:t>
      </w:r>
      <w:r w:rsidR="001F7B58" w:rsidRPr="00927D92">
        <w:t>obtained</w:t>
      </w:r>
      <w:r w:rsidR="00FD538F" w:rsidRPr="00927D92">
        <w:t xml:space="preserve"> at The Dock (or 88mph) relevant to the work he was </w:t>
      </w:r>
      <w:r w:rsidR="00851C33" w:rsidRPr="00927D92">
        <w:t xml:space="preserve">supposedly </w:t>
      </w:r>
      <w:r w:rsidR="00FD538F" w:rsidRPr="00927D92">
        <w:t xml:space="preserve">doing for </w:t>
      </w:r>
      <w:r w:rsidR="00851C33" w:rsidRPr="00927D92">
        <w:t>the Minister</w:t>
      </w:r>
      <w:r w:rsidR="00FD538F" w:rsidRPr="00927D92">
        <w:t xml:space="preserve"> </w:t>
      </w:r>
      <w:r w:rsidR="001F7B58" w:rsidRPr="00927D92">
        <w:t>on the</w:t>
      </w:r>
      <w:r w:rsidR="00FD538F" w:rsidRPr="00927D92">
        <w:t xml:space="preserve"> Question Time folders (T387.30</w:t>
      </w:r>
      <w:r w:rsidR="00060673">
        <w:t>–</w:t>
      </w:r>
      <w:r w:rsidR="00FD538F" w:rsidRPr="00927D92">
        <w:t>33). He said that the only information that he could recall was about “the French submarine contract” (T387.36)</w:t>
      </w:r>
      <w:r w:rsidR="00E96148" w:rsidRPr="00927D92">
        <w:t xml:space="preserve"> but he </w:t>
      </w:r>
      <w:r w:rsidR="00FD538F" w:rsidRPr="00927D92">
        <w:t xml:space="preserve">was unable to specify who had provided him with information about the contract (T387.39; T388.1). </w:t>
      </w:r>
      <w:r w:rsidR="00E96148" w:rsidRPr="00927D92">
        <w:t xml:space="preserve">I have already rejected his evidence that </w:t>
      </w:r>
      <w:r w:rsidR="00FD538F" w:rsidRPr="00927D92">
        <w:t xml:space="preserve">he was having detailed discussions about politically sensitive matters at The Dock </w:t>
      </w:r>
      <w:r w:rsidR="00E96148" w:rsidRPr="00927D92">
        <w:t xml:space="preserve">with, among others, aides-de-camp </w:t>
      </w:r>
      <w:r w:rsidR="00FD538F" w:rsidRPr="00927D92">
        <w:t>(T388.32</w:t>
      </w:r>
      <w:r w:rsidR="00A44528">
        <w:t xml:space="preserve">; </w:t>
      </w:r>
      <w:r w:rsidR="00FD538F" w:rsidRPr="00927D92">
        <w:t xml:space="preserve">T389.35). </w:t>
      </w:r>
    </w:p>
    <w:p w14:paraId="7BCE5D9E" w14:textId="0D40A359" w:rsidR="00FD538F" w:rsidRPr="00927D92" w:rsidRDefault="00D31ECB" w:rsidP="00D31ECB">
      <w:pPr>
        <w:pStyle w:val="ParaNumbering"/>
        <w:numPr>
          <w:ilvl w:val="0"/>
          <w:numId w:val="0"/>
        </w:numPr>
        <w:ind w:hanging="720"/>
      </w:pPr>
      <w:r w:rsidRPr="00927D92">
        <w:rPr>
          <w:sz w:val="20"/>
        </w:rPr>
        <w:t>468</w:t>
      </w:r>
      <w:r w:rsidRPr="00927D92">
        <w:rPr>
          <w:sz w:val="20"/>
        </w:rPr>
        <w:tab/>
      </w:r>
      <w:r w:rsidR="00767D15" w:rsidRPr="00927D92">
        <w:rPr>
          <w:i/>
          <w:iCs/>
        </w:rPr>
        <w:t>Thirdly</w:t>
      </w:r>
      <w:r w:rsidR="00E96148" w:rsidRPr="00927D92">
        <w:t xml:space="preserve">, </w:t>
      </w:r>
      <w:r w:rsidR="009706AA">
        <w:t xml:space="preserve">and although less significant, </w:t>
      </w:r>
      <w:r w:rsidR="000273BC" w:rsidRPr="00927D92">
        <w:t>Mr Lehrmann</w:t>
      </w:r>
      <w:r w:rsidR="00FD538F" w:rsidRPr="00927D92">
        <w:t xml:space="preserve"> did not mention </w:t>
      </w:r>
      <w:r w:rsidR="0012105D" w:rsidRPr="00927D92">
        <w:t xml:space="preserve">being so conscientious that he decided to work on </w:t>
      </w:r>
      <w:r w:rsidR="00FD538F" w:rsidRPr="00927D92">
        <w:t xml:space="preserve">Question Time folders </w:t>
      </w:r>
      <w:r w:rsidR="0012105D" w:rsidRPr="00927D92">
        <w:t xml:space="preserve">early </w:t>
      </w:r>
      <w:r w:rsidR="00833CDB">
        <w:t>on</w:t>
      </w:r>
      <w:r w:rsidR="0012105D" w:rsidRPr="00927D92">
        <w:t xml:space="preserve"> a Saturday morning </w:t>
      </w:r>
      <w:r w:rsidR="00FD538F" w:rsidRPr="00927D92">
        <w:t xml:space="preserve">when asked </w:t>
      </w:r>
      <w:r w:rsidR="0012105D" w:rsidRPr="00927D92">
        <w:t xml:space="preserve">what he was doing by Ms </w:t>
      </w:r>
      <w:r w:rsidR="00FD538F" w:rsidRPr="00927D92">
        <w:t xml:space="preserve">Brown or </w:t>
      </w:r>
      <w:r w:rsidR="0012105D" w:rsidRPr="00927D92">
        <w:t xml:space="preserve">when he was later asked </w:t>
      </w:r>
      <w:r w:rsidR="00FD538F" w:rsidRPr="00927D92">
        <w:t xml:space="preserve">to show cause why he should not be terminated for serious misconduct by </w:t>
      </w:r>
      <w:r w:rsidR="007E623E" w:rsidRPr="00927D92">
        <w:t>the Minister</w:t>
      </w:r>
      <w:r w:rsidR="00FD538F" w:rsidRPr="00927D92">
        <w:t xml:space="preserve">. Mr Lehrmann </w:t>
      </w:r>
      <w:r w:rsidR="008F1D26">
        <w:t>did</w:t>
      </w:r>
      <w:r w:rsidR="00FD538F" w:rsidRPr="00927D92">
        <w:t xml:space="preserve"> not </w:t>
      </w:r>
      <w:r w:rsidR="00881EC1" w:rsidRPr="00927D92">
        <w:t>explain</w:t>
      </w:r>
      <w:r w:rsidR="00FD538F" w:rsidRPr="00927D92">
        <w:t xml:space="preserve"> why he had not raised </w:t>
      </w:r>
      <w:r w:rsidR="0012105D" w:rsidRPr="00927D92">
        <w:t>his supposed diligence</w:t>
      </w:r>
      <w:r w:rsidR="00FD538F" w:rsidRPr="00927D92">
        <w:t xml:space="preserve"> other than</w:t>
      </w:r>
      <w:r w:rsidR="0012105D" w:rsidRPr="00927D92">
        <w:t xml:space="preserve"> he thought Ms Brown would be more concerned about someone coming back to the office</w:t>
      </w:r>
      <w:r w:rsidR="00881EC1">
        <w:t xml:space="preserve"> doing work</w:t>
      </w:r>
      <w:r w:rsidR="00FD538F" w:rsidRPr="00927D92">
        <w:t>.</w:t>
      </w:r>
      <w:r w:rsidR="001B57D3">
        <w:t xml:space="preserve"> </w:t>
      </w:r>
      <w:r w:rsidR="00881EC1">
        <w:t xml:space="preserve">Although </w:t>
      </w:r>
      <w:r w:rsidR="0066772C">
        <w:t>I appreciate that Ms Brown would have escalated th</w:t>
      </w:r>
      <w:r w:rsidR="009C48DF">
        <w:t xml:space="preserve">e security breach in the event Mr </w:t>
      </w:r>
      <w:r w:rsidR="004F5BF6">
        <w:t>Lehrmann</w:t>
      </w:r>
      <w:r w:rsidR="009C48DF">
        <w:t xml:space="preserve"> </w:t>
      </w:r>
      <w:r w:rsidR="004F5BF6">
        <w:t xml:space="preserve">had </w:t>
      </w:r>
      <w:r w:rsidR="009C48DF">
        <w:t xml:space="preserve">accessed </w:t>
      </w:r>
      <w:r w:rsidR="008F13F5">
        <w:t xml:space="preserve">sensitive </w:t>
      </w:r>
      <w:r w:rsidR="009C48DF">
        <w:t>work information</w:t>
      </w:r>
      <w:r w:rsidR="004F5BF6">
        <w:t>,</w:t>
      </w:r>
      <w:r w:rsidR="009C48DF">
        <w:t xml:space="preserve"> if Mr Lehrmann had, in truth, been working </w:t>
      </w:r>
      <w:r w:rsidR="004F5BF6">
        <w:t>manually</w:t>
      </w:r>
      <w:r w:rsidR="009C48DF">
        <w:t xml:space="preserve"> in recording important information</w:t>
      </w:r>
      <w:r w:rsidR="004F5BF6">
        <w:t>,</w:t>
      </w:r>
      <w:r w:rsidR="008E7B49">
        <w:t xml:space="preserve"> </w:t>
      </w:r>
      <w:r w:rsidR="009C48DF">
        <w:t xml:space="preserve">one assumes there would have been ways of </w:t>
      </w:r>
      <w:r w:rsidR="008E7B49">
        <w:t xml:space="preserve">painting this information more favourably </w:t>
      </w:r>
      <w:r w:rsidR="008F13F5">
        <w:t xml:space="preserve">than </w:t>
      </w:r>
      <w:r w:rsidR="008F13F5" w:rsidRPr="00927D92">
        <w:t xml:space="preserve">coming back to the office </w:t>
      </w:r>
      <w:r w:rsidR="00382897">
        <w:t>for no reason other than</w:t>
      </w:r>
      <w:r w:rsidR="008F13F5" w:rsidRPr="00927D92">
        <w:t xml:space="preserve"> </w:t>
      </w:r>
      <w:r w:rsidR="00382897" w:rsidRPr="00382897">
        <w:t xml:space="preserve">to luxuriate </w:t>
      </w:r>
      <w:r w:rsidR="009706AA">
        <w:t xml:space="preserve">while </w:t>
      </w:r>
      <w:r w:rsidR="008F13F5" w:rsidRPr="00927D92">
        <w:t>imbibing strong liquor</w:t>
      </w:r>
      <w:r w:rsidR="004F5BF6">
        <w:t>.</w:t>
      </w:r>
      <w:r w:rsidR="00AF22E0">
        <w:t xml:space="preserve"> </w:t>
      </w:r>
    </w:p>
    <w:p w14:paraId="600174DD" w14:textId="47A7D91A" w:rsidR="0012105D" w:rsidRPr="00927D92" w:rsidRDefault="00D31ECB" w:rsidP="00D31ECB">
      <w:pPr>
        <w:pStyle w:val="ParaNumbering"/>
        <w:numPr>
          <w:ilvl w:val="0"/>
          <w:numId w:val="0"/>
        </w:numPr>
        <w:ind w:hanging="720"/>
      </w:pPr>
      <w:r w:rsidRPr="00927D92">
        <w:rPr>
          <w:sz w:val="20"/>
        </w:rPr>
        <w:t>469</w:t>
      </w:r>
      <w:r w:rsidRPr="00927D92">
        <w:rPr>
          <w:sz w:val="20"/>
        </w:rPr>
        <w:tab/>
      </w:r>
      <w:r w:rsidR="003C6E4E" w:rsidRPr="00927D92">
        <w:rPr>
          <w:i/>
          <w:iCs/>
        </w:rPr>
        <w:t>Fourthly</w:t>
      </w:r>
      <w:r w:rsidR="003C6E4E" w:rsidRPr="00927D92">
        <w:t>, i</w:t>
      </w:r>
      <w:r w:rsidR="0012105D" w:rsidRPr="00927D92">
        <w:t xml:space="preserve">t is not lost on me that doing </w:t>
      </w:r>
      <w:r w:rsidR="003C6E4E" w:rsidRPr="00927D92">
        <w:t xml:space="preserve">manual marking up </w:t>
      </w:r>
      <w:r w:rsidR="00C80893" w:rsidRPr="00927D92">
        <w:t xml:space="preserve">on paper </w:t>
      </w:r>
      <w:r w:rsidR="003C6E4E" w:rsidRPr="00927D92">
        <w:t>with a pen</w:t>
      </w:r>
      <w:r w:rsidR="00B115A9">
        <w:t>, moving documents around or sticking</w:t>
      </w:r>
      <w:r w:rsidR="00A65F87">
        <w:t xml:space="preserve"> </w:t>
      </w:r>
      <w:r w:rsidR="00D73D8C">
        <w:t>tabs</w:t>
      </w:r>
      <w:r w:rsidR="00E45AFE">
        <w:t xml:space="preserve"> on paper</w:t>
      </w:r>
      <w:r w:rsidR="003C6E4E" w:rsidRPr="00927D92">
        <w:t xml:space="preserve"> </w:t>
      </w:r>
      <w:r w:rsidR="0012105D" w:rsidRPr="00927D92">
        <w:t xml:space="preserve">is perhaps the only </w:t>
      </w:r>
      <w:r w:rsidR="0035765E">
        <w:t xml:space="preserve">work </w:t>
      </w:r>
      <w:r w:rsidR="0012105D" w:rsidRPr="00927D92">
        <w:t xml:space="preserve">that would not </w:t>
      </w:r>
      <w:r w:rsidR="003C6E4E" w:rsidRPr="00927D92">
        <w:t>require</w:t>
      </w:r>
      <w:r w:rsidR="0012105D" w:rsidRPr="00927D92">
        <w:t xml:space="preserve"> </w:t>
      </w:r>
      <w:r w:rsidR="00457D00" w:rsidRPr="00927D92">
        <w:t>Mr Lehrmann</w:t>
      </w:r>
      <w:r w:rsidR="0012105D" w:rsidRPr="00927D92">
        <w:t xml:space="preserve"> to log into a computer </w:t>
      </w:r>
      <w:r w:rsidR="003C6E4E" w:rsidRPr="00927D92">
        <w:t xml:space="preserve">and </w:t>
      </w:r>
      <w:r w:rsidR="0012105D" w:rsidRPr="00927D92">
        <w:t xml:space="preserve">leave </w:t>
      </w:r>
      <w:r w:rsidR="003C6E4E" w:rsidRPr="00927D92">
        <w:t xml:space="preserve">some form of </w:t>
      </w:r>
      <w:r w:rsidR="00845F14" w:rsidRPr="00927D92">
        <w:t>retrievable</w:t>
      </w:r>
      <w:r w:rsidR="003C6E4E" w:rsidRPr="00927D92">
        <w:t xml:space="preserve"> </w:t>
      </w:r>
      <w:r w:rsidR="00300425" w:rsidRPr="00927D92">
        <w:t xml:space="preserve">electronic </w:t>
      </w:r>
      <w:r w:rsidR="003C6E4E" w:rsidRPr="00927D92">
        <w:t>record. I do not believe I am being unduly cynical to remark that this strikes me as being convenient.</w:t>
      </w:r>
      <w:r w:rsidR="00386614">
        <w:t xml:space="preserve"> </w:t>
      </w:r>
    </w:p>
    <w:p w14:paraId="0AE9DC66" w14:textId="265FE383" w:rsidR="003302B2" w:rsidRDefault="00D31ECB" w:rsidP="00D31ECB">
      <w:pPr>
        <w:pStyle w:val="ParaNumbering"/>
        <w:numPr>
          <w:ilvl w:val="0"/>
          <w:numId w:val="0"/>
        </w:numPr>
        <w:ind w:hanging="720"/>
      </w:pPr>
      <w:r>
        <w:rPr>
          <w:sz w:val="20"/>
        </w:rPr>
        <w:t>470</w:t>
      </w:r>
      <w:r>
        <w:rPr>
          <w:sz w:val="20"/>
        </w:rPr>
        <w:tab/>
      </w:r>
      <w:r w:rsidR="003C6E4E" w:rsidRPr="00927D92">
        <w:rPr>
          <w:i/>
          <w:iCs/>
        </w:rPr>
        <w:t>Fifthly</w:t>
      </w:r>
      <w:r w:rsidR="003C6E4E" w:rsidRPr="00C308B9">
        <w:t>,</w:t>
      </w:r>
      <w:r w:rsidR="003C6E4E" w:rsidRPr="00927D92">
        <w:t xml:space="preserve"> </w:t>
      </w:r>
      <w:r w:rsidR="00F85C82" w:rsidRPr="00927D92">
        <w:t xml:space="preserve">it may be a minor point in the scheme of things, but </w:t>
      </w:r>
      <w:r w:rsidR="003C6E4E" w:rsidRPr="00927D92">
        <w:t xml:space="preserve">if we are to assume that Mr Lehrmann had shared an Uber with Ms Higgins and understood she was attending to some unexplained </w:t>
      </w:r>
      <w:r w:rsidR="00E9185E" w:rsidRPr="00927D92">
        <w:t xml:space="preserve">work </w:t>
      </w:r>
      <w:r w:rsidR="003C6E4E" w:rsidRPr="00927D92">
        <w:t xml:space="preserve">task early on Saturday morning, </w:t>
      </w:r>
      <w:r w:rsidR="004A31AD" w:rsidRPr="00927D92">
        <w:t xml:space="preserve">why </w:t>
      </w:r>
      <w:r w:rsidR="003C6E4E" w:rsidRPr="00927D92">
        <w:t xml:space="preserve">would </w:t>
      </w:r>
      <w:r w:rsidR="00F85C82" w:rsidRPr="00927D92">
        <w:t xml:space="preserve">Mr Lehrmann </w:t>
      </w:r>
      <w:r w:rsidR="003C6E4E" w:rsidRPr="00927D92">
        <w:t xml:space="preserve">just </w:t>
      </w:r>
      <w:r w:rsidR="00F85C82" w:rsidRPr="00927D92">
        <w:t>bolt from</w:t>
      </w:r>
      <w:r w:rsidR="003C6E4E" w:rsidRPr="00927D92">
        <w:t xml:space="preserve"> the office </w:t>
      </w:r>
      <w:r w:rsidR="00F85C82" w:rsidRPr="00927D92">
        <w:t xml:space="preserve">after attending to his tasks </w:t>
      </w:r>
      <w:r w:rsidR="003C6E4E" w:rsidRPr="00927D92">
        <w:t xml:space="preserve">without </w:t>
      </w:r>
      <w:r w:rsidR="00DE634C">
        <w:t xml:space="preserve">attempting to </w:t>
      </w:r>
      <w:r w:rsidR="003C6E4E" w:rsidRPr="00927D92">
        <w:t xml:space="preserve">extend the courtesy of </w:t>
      </w:r>
      <w:r w:rsidR="00232CAC">
        <w:t xml:space="preserve">checking whether she </w:t>
      </w:r>
      <w:r w:rsidR="00B84C2B">
        <w:t>was</w:t>
      </w:r>
      <w:r w:rsidR="00232CAC">
        <w:t xml:space="preserve"> there </w:t>
      </w:r>
      <w:r w:rsidR="00B84C2B">
        <w:t xml:space="preserve">or </w:t>
      </w:r>
      <w:r w:rsidR="003C6E4E" w:rsidRPr="00927D92">
        <w:t xml:space="preserve">saying he was </w:t>
      </w:r>
      <w:r w:rsidR="00F85C82" w:rsidRPr="00927D92">
        <w:t>going</w:t>
      </w:r>
      <w:r w:rsidR="00E305D3" w:rsidRPr="00927D92">
        <w:t>?</w:t>
      </w:r>
      <w:r w:rsidR="004A31AD" w:rsidRPr="00927D92">
        <w:t xml:space="preserve"> </w:t>
      </w:r>
      <w:r w:rsidR="0095383E">
        <w:t>One would expect</w:t>
      </w:r>
      <w:r w:rsidR="004A31AD" w:rsidRPr="00927D92">
        <w:t xml:space="preserve"> a</w:t>
      </w:r>
      <w:r w:rsidR="006B71FA">
        <w:t xml:space="preserve"> </w:t>
      </w:r>
      <w:r w:rsidR="008920D0">
        <w:t xml:space="preserve">man </w:t>
      </w:r>
      <w:r w:rsidR="00242F2F">
        <w:t>with any manners</w:t>
      </w:r>
      <w:r w:rsidR="004A31AD" w:rsidRPr="00927D92">
        <w:t xml:space="preserve"> </w:t>
      </w:r>
      <w:r w:rsidR="004E6498">
        <w:t>faced with the possibility he was leaving</w:t>
      </w:r>
      <w:r w:rsidR="00636C04">
        <w:t xml:space="preserve"> </w:t>
      </w:r>
      <w:r w:rsidR="008920D0">
        <w:t>a</w:t>
      </w:r>
      <w:r w:rsidR="00636C04">
        <w:t xml:space="preserve"> </w:t>
      </w:r>
      <w:r w:rsidR="00D30EC5">
        <w:t>young</w:t>
      </w:r>
      <w:r w:rsidR="00636C04">
        <w:t xml:space="preserve"> woman</w:t>
      </w:r>
      <w:r w:rsidR="008920D0">
        <w:t xml:space="preserve"> </w:t>
      </w:r>
      <w:r w:rsidR="008349E1">
        <w:t xml:space="preserve">late at night </w:t>
      </w:r>
      <w:r w:rsidR="00A87C2C">
        <w:t xml:space="preserve">and </w:t>
      </w:r>
      <w:r w:rsidR="008920D0">
        <w:t>unaccompanied</w:t>
      </w:r>
      <w:r w:rsidR="00DA2247">
        <w:t>,</w:t>
      </w:r>
      <w:r w:rsidR="00636C04">
        <w:t xml:space="preserve"> </w:t>
      </w:r>
      <w:r w:rsidR="00642BD1">
        <w:t xml:space="preserve">who he knew had been drinking, </w:t>
      </w:r>
      <w:r w:rsidR="004A31AD" w:rsidRPr="00927D92">
        <w:t xml:space="preserve">would </w:t>
      </w:r>
      <w:r w:rsidR="00A87C2C">
        <w:t>check</w:t>
      </w:r>
      <w:r w:rsidR="00E06DA7">
        <w:t xml:space="preserve"> </w:t>
      </w:r>
      <w:r w:rsidR="005F679F">
        <w:t xml:space="preserve">whether she had gone </w:t>
      </w:r>
      <w:r w:rsidR="001B6D62">
        <w:t>and, if not,</w:t>
      </w:r>
      <w:r w:rsidR="00DA70F5">
        <w:t xml:space="preserve"> </w:t>
      </w:r>
      <w:r w:rsidR="00B01F56">
        <w:t>how she was getting</w:t>
      </w:r>
      <w:r w:rsidR="00A52BA3">
        <w:t xml:space="preserve"> home safely</w:t>
      </w:r>
      <w:r w:rsidR="006B71FA">
        <w:t>;</w:t>
      </w:r>
      <w:r w:rsidR="004A31AD" w:rsidRPr="00927D92">
        <w:t xml:space="preserve"> but it suffices for present purposes to say that Mr Lehrmann</w:t>
      </w:r>
      <w:r w:rsidR="008C158E">
        <w:t>’s</w:t>
      </w:r>
      <w:r w:rsidR="004A31AD" w:rsidRPr="00927D92">
        <w:t xml:space="preserve"> account, </w:t>
      </w:r>
      <w:r w:rsidR="00B53815" w:rsidRPr="00927D92">
        <w:t xml:space="preserve">as to </w:t>
      </w:r>
      <w:r w:rsidR="004A31AD" w:rsidRPr="00927D92">
        <w:t xml:space="preserve">this aspect alone, </w:t>
      </w:r>
      <w:r w:rsidR="00C349D0" w:rsidRPr="00927D92">
        <w:t>is</w:t>
      </w:r>
      <w:r w:rsidR="004A31AD" w:rsidRPr="00927D92">
        <w:t xml:space="preserve"> intuitively odd. </w:t>
      </w:r>
    </w:p>
    <w:p w14:paraId="378F4C2C" w14:textId="557937D6" w:rsidR="003C6E4E" w:rsidRPr="00927D92" w:rsidRDefault="00D31ECB" w:rsidP="00D31ECB">
      <w:pPr>
        <w:pStyle w:val="ParaNumbering"/>
        <w:numPr>
          <w:ilvl w:val="0"/>
          <w:numId w:val="0"/>
        </w:numPr>
        <w:ind w:hanging="720"/>
      </w:pPr>
      <w:r w:rsidRPr="00927D92">
        <w:rPr>
          <w:sz w:val="20"/>
        </w:rPr>
        <w:t>471</w:t>
      </w:r>
      <w:r w:rsidRPr="00927D92">
        <w:rPr>
          <w:sz w:val="20"/>
        </w:rPr>
        <w:tab/>
      </w:r>
      <w:r w:rsidR="003302B2">
        <w:rPr>
          <w:i/>
          <w:iCs/>
        </w:rPr>
        <w:t>Sixthly</w:t>
      </w:r>
      <w:r w:rsidR="003302B2" w:rsidRPr="003302B2">
        <w:t xml:space="preserve">, and importantly, there is the </w:t>
      </w:r>
      <w:r w:rsidR="003302B2">
        <w:t xml:space="preserve">contradiction between this account and what he first told </w:t>
      </w:r>
      <w:r w:rsidR="00A956A5">
        <w:t>Ms Brown before</w:t>
      </w:r>
      <w:r w:rsidR="003302B2">
        <w:t xml:space="preserve"> </w:t>
      </w:r>
      <w:r w:rsidR="00E9394A">
        <w:t xml:space="preserve">there was </w:t>
      </w:r>
      <w:r w:rsidR="003302B2">
        <w:t xml:space="preserve">any allegation of sexual </w:t>
      </w:r>
      <w:r w:rsidR="00A956A5">
        <w:t xml:space="preserve">assault. As noted at [276] above, </w:t>
      </w:r>
      <w:r w:rsidR="00A956A5">
        <w:rPr>
          <w:szCs w:val="24"/>
        </w:rPr>
        <w:t xml:space="preserve">he </w:t>
      </w:r>
      <w:r w:rsidR="00B82737">
        <w:rPr>
          <w:szCs w:val="24"/>
        </w:rPr>
        <w:t xml:space="preserve">first represented to Ms Brown </w:t>
      </w:r>
      <w:r w:rsidR="00A956A5">
        <w:rPr>
          <w:szCs w:val="24"/>
        </w:rPr>
        <w:t>he did not access any documents</w:t>
      </w:r>
      <w:r w:rsidR="00B82737">
        <w:rPr>
          <w:szCs w:val="24"/>
        </w:rPr>
        <w:t xml:space="preserve">, </w:t>
      </w:r>
      <w:r w:rsidR="00A956A5">
        <w:rPr>
          <w:szCs w:val="24"/>
        </w:rPr>
        <w:t>he came back to drink whisky</w:t>
      </w:r>
      <w:r w:rsidR="0057076C">
        <w:rPr>
          <w:szCs w:val="24"/>
        </w:rPr>
        <w:t>,</w:t>
      </w:r>
      <w:r w:rsidR="00A956A5">
        <w:rPr>
          <w:szCs w:val="24"/>
        </w:rPr>
        <w:t xml:space="preserve"> and had a whisky</w:t>
      </w:r>
      <w:r w:rsidR="00744246">
        <w:rPr>
          <w:szCs w:val="24"/>
        </w:rPr>
        <w:t xml:space="preserve"> with Ms Higgins</w:t>
      </w:r>
      <w:r w:rsidR="00A956A5">
        <w:rPr>
          <w:szCs w:val="24"/>
        </w:rPr>
        <w:t>.</w:t>
      </w:r>
    </w:p>
    <w:p w14:paraId="032DB840" w14:textId="181E1786" w:rsidR="00F43460" w:rsidRDefault="00D31ECB" w:rsidP="00D31ECB">
      <w:pPr>
        <w:pStyle w:val="ParaNumbering"/>
        <w:numPr>
          <w:ilvl w:val="0"/>
          <w:numId w:val="0"/>
        </w:numPr>
        <w:ind w:hanging="720"/>
      </w:pPr>
      <w:r>
        <w:rPr>
          <w:sz w:val="20"/>
        </w:rPr>
        <w:t>472</w:t>
      </w:r>
      <w:r>
        <w:rPr>
          <w:sz w:val="20"/>
        </w:rPr>
        <w:tab/>
      </w:r>
      <w:r w:rsidR="002A72B9" w:rsidRPr="00927D92">
        <w:t>All in all, I</w:t>
      </w:r>
      <w:r w:rsidR="003C6E4E" w:rsidRPr="00927D92">
        <w:t xml:space="preserve"> </w:t>
      </w:r>
      <w:r w:rsidR="0012105D" w:rsidRPr="00927D92">
        <w:t>accept the submission made by Network Ten that Mr Lehrmann</w:t>
      </w:r>
      <w:r w:rsidR="008C158E">
        <w:t>’s</w:t>
      </w:r>
      <w:r w:rsidR="0012105D" w:rsidRPr="00927D92">
        <w:t xml:space="preserve"> evidence </w:t>
      </w:r>
      <w:r w:rsidR="00FD538F" w:rsidRPr="00927D92">
        <w:t xml:space="preserve">about writing on Question Time folders </w:t>
      </w:r>
      <w:r w:rsidR="006B71FA">
        <w:t xml:space="preserve">was a </w:t>
      </w:r>
      <w:r w:rsidR="0012105D" w:rsidRPr="00927D92">
        <w:t>“</w:t>
      </w:r>
      <w:r w:rsidR="00FD538F" w:rsidRPr="00927D92">
        <w:t>transparent lie, and yet it remains the only explanation Mr Lehrmann has offered to this Court for his presence in the Ministerial Suite for 40 minutes on 23 March 2019</w:t>
      </w:r>
      <w:r w:rsidR="0012105D" w:rsidRPr="00927D92">
        <w:t>”</w:t>
      </w:r>
      <w:r w:rsidR="00FD538F" w:rsidRPr="00927D92">
        <w:t>.</w:t>
      </w:r>
      <w:r w:rsidR="00D256BD" w:rsidRPr="00927D92">
        <w:t xml:space="preserve"> I</w:t>
      </w:r>
      <w:r w:rsidR="0069762A" w:rsidRPr="00927D92">
        <w:t xml:space="preserve">t </w:t>
      </w:r>
      <w:r w:rsidR="008F750A">
        <w:t xml:space="preserve">also </w:t>
      </w:r>
      <w:r w:rsidR="0069762A" w:rsidRPr="00927D92">
        <w:t xml:space="preserve">is </w:t>
      </w:r>
      <w:r w:rsidR="00C349D0" w:rsidRPr="00927D92">
        <w:t>un</w:t>
      </w:r>
      <w:r w:rsidR="0069762A" w:rsidRPr="00927D92">
        <w:t xml:space="preserve">surprising </w:t>
      </w:r>
      <w:r w:rsidR="008F750A">
        <w:t xml:space="preserve">that </w:t>
      </w:r>
      <w:r w:rsidR="00D256BD" w:rsidRPr="00927D92">
        <w:t xml:space="preserve">Mr Lehrmann </w:t>
      </w:r>
      <w:r w:rsidR="008F750A">
        <w:t xml:space="preserve">made </w:t>
      </w:r>
      <w:r w:rsidR="00016407">
        <w:t xml:space="preserve">his spontaneous and </w:t>
      </w:r>
      <w:r w:rsidR="008F750A">
        <w:t xml:space="preserve">telling </w:t>
      </w:r>
      <w:r w:rsidR="00016407">
        <w:t>comment</w:t>
      </w:r>
      <w:r w:rsidR="008F750A">
        <w:t xml:space="preserve"> </w:t>
      </w:r>
      <w:r w:rsidR="003936A9">
        <w:t xml:space="preserve">noted earlier </w:t>
      </w:r>
      <w:r w:rsidR="00EC03CE">
        <w:t xml:space="preserve">to Ms Brown </w:t>
      </w:r>
      <w:r w:rsidR="004D6010">
        <w:t>a couple of days later</w:t>
      </w:r>
      <w:r w:rsidR="003936A9">
        <w:t xml:space="preserve"> </w:t>
      </w:r>
      <w:r w:rsidR="00E92416">
        <w:t xml:space="preserve">when asked </w:t>
      </w:r>
      <w:r w:rsidR="00AB5C02">
        <w:t>“wh</w:t>
      </w:r>
      <w:r w:rsidR="00F20377">
        <w:t>at else [did you do] while in the office?”, Mr Lehrmann replied “I don’t wish to get into that” (T</w:t>
      </w:r>
      <w:r w:rsidR="00B74AAC">
        <w:t>2052.</w:t>
      </w:r>
      <w:r w:rsidR="009C0A14">
        <w:t xml:space="preserve">4–5). </w:t>
      </w:r>
    </w:p>
    <w:p w14:paraId="380604EF" w14:textId="7DAF63F5" w:rsidR="0077382B" w:rsidRPr="00927D92" w:rsidRDefault="003E52FD" w:rsidP="001D0727">
      <w:pPr>
        <w:pStyle w:val="Heading3"/>
      </w:pPr>
      <w:bookmarkStart w:id="121" w:name="_Ref162625911"/>
      <w:r w:rsidRPr="00927D92">
        <w:t>IV</w:t>
      </w:r>
      <w:r w:rsidRPr="00927D92">
        <w:tab/>
      </w:r>
      <w:r w:rsidR="0077382B" w:rsidRPr="00927D92">
        <w:t>Ms Higgins</w:t>
      </w:r>
      <w:r w:rsidR="00292F98">
        <w:t>’</w:t>
      </w:r>
      <w:r w:rsidR="0077382B" w:rsidRPr="00927D92">
        <w:t xml:space="preserve"> Account</w:t>
      </w:r>
      <w:bookmarkEnd w:id="121"/>
      <w:r w:rsidR="0077382B" w:rsidRPr="00927D92">
        <w:t xml:space="preserve"> </w:t>
      </w:r>
    </w:p>
    <w:p w14:paraId="42109D29" w14:textId="15C094ED" w:rsidR="00F043EC" w:rsidRPr="00927D92" w:rsidRDefault="00D31ECB" w:rsidP="00D31ECB">
      <w:pPr>
        <w:pStyle w:val="ParaNumbering"/>
        <w:numPr>
          <w:ilvl w:val="0"/>
          <w:numId w:val="0"/>
        </w:numPr>
        <w:ind w:hanging="720"/>
      </w:pPr>
      <w:r w:rsidRPr="00927D92">
        <w:rPr>
          <w:sz w:val="20"/>
        </w:rPr>
        <w:t>473</w:t>
      </w:r>
      <w:r w:rsidRPr="00927D92">
        <w:rPr>
          <w:sz w:val="20"/>
        </w:rPr>
        <w:tab/>
      </w:r>
      <w:r w:rsidR="0031157D" w:rsidRPr="00927D92">
        <w:t>Ms Higgins has no recollection of being escorted to the</w:t>
      </w:r>
      <w:r w:rsidR="00432CEA">
        <w:t xml:space="preserve"> Ministerial</w:t>
      </w:r>
      <w:r w:rsidR="0031157D" w:rsidRPr="00927D92">
        <w:t xml:space="preserve"> </w:t>
      </w:r>
      <w:r w:rsidR="00694430">
        <w:t>S</w:t>
      </w:r>
      <w:r w:rsidR="0031157D" w:rsidRPr="00927D92">
        <w:t xml:space="preserve">uite and did not even know there had been a security guard </w:t>
      </w:r>
      <w:r w:rsidR="00B53815" w:rsidRPr="00927D92">
        <w:t>accompanying</w:t>
      </w:r>
      <w:r w:rsidR="0031157D" w:rsidRPr="00927D92">
        <w:t xml:space="preserve"> </w:t>
      </w:r>
      <w:r w:rsidR="00B53815" w:rsidRPr="00927D92">
        <w:t>her and Mr Lehrmann</w:t>
      </w:r>
      <w:r w:rsidR="0031157D" w:rsidRPr="00927D92">
        <w:t xml:space="preserve">. Her </w:t>
      </w:r>
      <w:r w:rsidR="00B53815" w:rsidRPr="00927D92">
        <w:t>first</w:t>
      </w:r>
      <w:r w:rsidR="0031157D" w:rsidRPr="00927D92">
        <w:t xml:space="preserve"> memory </w:t>
      </w:r>
      <w:r w:rsidR="00B53815" w:rsidRPr="00927D92">
        <w:t xml:space="preserve">within the </w:t>
      </w:r>
      <w:r w:rsidR="00694430">
        <w:t>S</w:t>
      </w:r>
      <w:r w:rsidR="00B53815" w:rsidRPr="00927D92">
        <w:t xml:space="preserve">uite </w:t>
      </w:r>
      <w:r w:rsidR="0031157D" w:rsidRPr="00927D92">
        <w:t xml:space="preserve">was sitting on </w:t>
      </w:r>
      <w:r w:rsidR="00B53815" w:rsidRPr="00927D92">
        <w:t>a</w:t>
      </w:r>
      <w:r w:rsidR="0031157D" w:rsidRPr="00927D92">
        <w:t xml:space="preserve"> ledge</w:t>
      </w:r>
      <w:r w:rsidR="004E5F5A" w:rsidRPr="00927D92">
        <w:t xml:space="preserve">, being </w:t>
      </w:r>
      <w:r w:rsidR="00912631" w:rsidRPr="00927D92">
        <w:t>the ledge by the windows overlooking the Prime Minister</w:t>
      </w:r>
      <w:r w:rsidR="008C158E">
        <w:t>’s</w:t>
      </w:r>
      <w:r w:rsidR="00912631" w:rsidRPr="00927D92">
        <w:t xml:space="preserve"> </w:t>
      </w:r>
      <w:r w:rsidR="0026709F">
        <w:t>C</w:t>
      </w:r>
      <w:r w:rsidR="00912631" w:rsidRPr="00927D92">
        <w:t>ourtyard (T626.19</w:t>
      </w:r>
      <w:r w:rsidR="00927EF3">
        <w:t>–</w:t>
      </w:r>
      <w:r w:rsidR="00912631" w:rsidRPr="00927D92">
        <w:t>22).</w:t>
      </w:r>
      <w:r w:rsidR="00C03ED8" w:rsidRPr="00927D92">
        <w:t xml:space="preserve"> </w:t>
      </w:r>
      <w:r w:rsidR="00FC5C62">
        <w:t xml:space="preserve"> </w:t>
      </w:r>
      <w:r w:rsidR="00E55605">
        <w:t xml:space="preserve"> </w:t>
      </w:r>
    </w:p>
    <w:p w14:paraId="372689CA" w14:textId="07EFCE0E" w:rsidR="002F5FE8" w:rsidRPr="00927D92" w:rsidRDefault="00D31ECB" w:rsidP="00D31ECB">
      <w:pPr>
        <w:pStyle w:val="ParaNumbering"/>
        <w:numPr>
          <w:ilvl w:val="0"/>
          <w:numId w:val="0"/>
        </w:numPr>
        <w:ind w:hanging="720"/>
      </w:pPr>
      <w:r w:rsidRPr="00927D92">
        <w:rPr>
          <w:sz w:val="20"/>
        </w:rPr>
        <w:t>474</w:t>
      </w:r>
      <w:r w:rsidRPr="00927D92">
        <w:rPr>
          <w:sz w:val="20"/>
        </w:rPr>
        <w:tab/>
      </w:r>
      <w:r w:rsidR="00C03ED8" w:rsidRPr="00927D92">
        <w:t xml:space="preserve">She initially said </w:t>
      </w:r>
      <w:r w:rsidR="0026709F">
        <w:t xml:space="preserve">she </w:t>
      </w:r>
      <w:r w:rsidR="00C03ED8" w:rsidRPr="00927D92">
        <w:t xml:space="preserve">sat on the ledge for a </w:t>
      </w:r>
      <w:r w:rsidR="00F14A15" w:rsidRPr="00927D92">
        <w:t xml:space="preserve">“long </w:t>
      </w:r>
      <w:r w:rsidR="00C03ED8" w:rsidRPr="00927D92">
        <w:t>period of time</w:t>
      </w:r>
      <w:r w:rsidR="00700114" w:rsidRPr="00927D92">
        <w:t>”</w:t>
      </w:r>
      <w:r w:rsidR="00C03ED8" w:rsidRPr="00927D92">
        <w:t xml:space="preserve"> (T626.38</w:t>
      </w:r>
      <w:r w:rsidR="00927EF3">
        <w:t>–</w:t>
      </w:r>
      <w:r w:rsidR="00C03ED8" w:rsidRPr="00927D92">
        <w:t>4</w:t>
      </w:r>
      <w:r w:rsidR="0068294A" w:rsidRPr="00927D92">
        <w:t>1</w:t>
      </w:r>
      <w:r w:rsidR="00C03ED8" w:rsidRPr="00927D92">
        <w:t>)</w:t>
      </w:r>
      <w:r w:rsidR="00F043EC" w:rsidRPr="00927D92">
        <w:t>. T</w:t>
      </w:r>
      <w:r w:rsidR="00D4018C" w:rsidRPr="00927D92">
        <w:t>h</w:t>
      </w:r>
      <w:r w:rsidR="00850925" w:rsidRPr="00927D92">
        <w:t>e</w:t>
      </w:r>
      <w:r w:rsidR="0068294A" w:rsidRPr="00927D92">
        <w:t xml:space="preserve"> evidence </w:t>
      </w:r>
      <w:r w:rsidR="00850925" w:rsidRPr="00927D92">
        <w:t xml:space="preserve">Ms Higgins would just sit there </w:t>
      </w:r>
      <w:r w:rsidR="002819A8" w:rsidRPr="00927D92">
        <w:t xml:space="preserve">for a “long” period </w:t>
      </w:r>
      <w:r w:rsidR="00850925" w:rsidRPr="00927D92">
        <w:t xml:space="preserve">alone </w:t>
      </w:r>
      <w:r w:rsidR="002819A8" w:rsidRPr="00927D92">
        <w:t xml:space="preserve">when, according to her account, Mr Lehrmann had said </w:t>
      </w:r>
      <w:r w:rsidR="00F043EC" w:rsidRPr="00927D92">
        <w:t xml:space="preserve">to her </w:t>
      </w:r>
      <w:r w:rsidR="00FE3B56" w:rsidRPr="00927D92">
        <w:t>(</w:t>
      </w:r>
      <w:r w:rsidR="00F043EC" w:rsidRPr="00927D92">
        <w:t>and she understood</w:t>
      </w:r>
      <w:r w:rsidR="00FE3B56" w:rsidRPr="00927D92">
        <w:t>)</w:t>
      </w:r>
      <w:r w:rsidR="00F043EC" w:rsidRPr="00927D92">
        <w:t xml:space="preserve"> that </w:t>
      </w:r>
      <w:r w:rsidR="002819A8" w:rsidRPr="00927D92">
        <w:t xml:space="preserve">he was just picking </w:t>
      </w:r>
      <w:r w:rsidR="00B431E0" w:rsidRPr="00927D92">
        <w:t xml:space="preserve">something </w:t>
      </w:r>
      <w:r w:rsidR="002819A8" w:rsidRPr="00927D92">
        <w:t>up</w:t>
      </w:r>
      <w:r w:rsidR="00B431E0" w:rsidRPr="00927D92">
        <w:t xml:space="preserve"> </w:t>
      </w:r>
      <w:r w:rsidR="00023B34" w:rsidRPr="00927D92">
        <w:t xml:space="preserve">immediately </w:t>
      </w:r>
      <w:r w:rsidR="0068294A" w:rsidRPr="00927D92">
        <w:t xml:space="preserve">struck me as </w:t>
      </w:r>
      <w:r w:rsidR="00882C39" w:rsidRPr="00927D92">
        <w:t>strange</w:t>
      </w:r>
      <w:r w:rsidR="002819A8" w:rsidRPr="00927D92">
        <w:t>,</w:t>
      </w:r>
      <w:r w:rsidR="0068294A" w:rsidRPr="00927D92">
        <w:t xml:space="preserve"> and I asked her to clarify </w:t>
      </w:r>
      <w:r w:rsidR="00850925" w:rsidRPr="00927D92">
        <w:t xml:space="preserve">it </w:t>
      </w:r>
      <w:r w:rsidR="002F5FE8" w:rsidRPr="00927D92">
        <w:t>as follows</w:t>
      </w:r>
      <w:r w:rsidR="008D26DD" w:rsidRPr="00927D92">
        <w:t xml:space="preserve"> (T627</w:t>
      </w:r>
      <w:r w:rsidR="00850925" w:rsidRPr="00927D92">
        <w:t>.17)</w:t>
      </w:r>
      <w:r w:rsidR="002F5FE8" w:rsidRPr="00927D92">
        <w:t xml:space="preserve">: </w:t>
      </w:r>
      <w:r w:rsidR="00AE703D">
        <w:t xml:space="preserve"> </w:t>
      </w:r>
    </w:p>
    <w:p w14:paraId="0B17DC84" w14:textId="4BFED2E2" w:rsidR="002F5FE8" w:rsidRPr="00927D92" w:rsidRDefault="002F5FE8" w:rsidP="00163580">
      <w:pPr>
        <w:pStyle w:val="Quote1"/>
        <w:rPr>
          <w:lang w:eastAsia="en-AU"/>
        </w:rPr>
      </w:pPr>
      <w:r w:rsidRPr="00927D92">
        <w:rPr>
          <w:lang w:eastAsia="en-AU"/>
        </w:rPr>
        <w:t xml:space="preserve">HIS HONOUR: </w:t>
      </w:r>
      <w:r w:rsidR="0041653C" w:rsidRPr="00927D92">
        <w:rPr>
          <w:lang w:eastAsia="en-AU"/>
        </w:rPr>
        <w:t>…</w:t>
      </w:r>
      <w:r w:rsidR="006211F6">
        <w:rPr>
          <w:lang w:eastAsia="en-AU"/>
        </w:rPr>
        <w:t xml:space="preserve"> </w:t>
      </w:r>
      <w:r w:rsidRPr="00927D92">
        <w:rPr>
          <w:lang w:eastAsia="en-AU"/>
        </w:rPr>
        <w:t>you said you have a recollection of being there I think you mentioned for a long period?---It could have been five minutes.</w:t>
      </w:r>
      <w:r w:rsidR="00FA0C47">
        <w:rPr>
          <w:lang w:eastAsia="en-AU"/>
        </w:rPr>
        <w:t xml:space="preserve"> </w:t>
      </w:r>
    </w:p>
    <w:p w14:paraId="37AD8714" w14:textId="4086A189" w:rsidR="00B66798" w:rsidRPr="00927D92" w:rsidRDefault="00D31ECB" w:rsidP="00D31ECB">
      <w:pPr>
        <w:pStyle w:val="ParaNumbering"/>
        <w:numPr>
          <w:ilvl w:val="0"/>
          <w:numId w:val="0"/>
        </w:numPr>
        <w:ind w:hanging="720"/>
      </w:pPr>
      <w:r w:rsidRPr="00927D92">
        <w:rPr>
          <w:sz w:val="20"/>
        </w:rPr>
        <w:t>475</w:t>
      </w:r>
      <w:r w:rsidRPr="00927D92">
        <w:rPr>
          <w:sz w:val="20"/>
        </w:rPr>
        <w:tab/>
      </w:r>
      <w:r w:rsidR="00F94E61" w:rsidRPr="00927D92">
        <w:t>Very soon thereafter</w:t>
      </w:r>
      <w:r w:rsidR="00647B8F" w:rsidRPr="00927D92">
        <w:t xml:space="preserve">, the </w:t>
      </w:r>
      <w:r w:rsidR="001965C2">
        <w:t>evidence-in-chief</w:t>
      </w:r>
      <w:r w:rsidR="00430EFF" w:rsidRPr="00927D92">
        <w:t xml:space="preserve"> </w:t>
      </w:r>
      <w:r w:rsidR="00647B8F" w:rsidRPr="00927D92">
        <w:t xml:space="preserve">changed as </w:t>
      </w:r>
      <w:r w:rsidR="00D42C66">
        <w:t>Dr</w:t>
      </w:r>
      <w:r w:rsidR="008D26DD" w:rsidRPr="00927D92">
        <w:t xml:space="preserve"> Collins </w:t>
      </w:r>
      <w:r w:rsidR="00FA0C47">
        <w:t>KC</w:t>
      </w:r>
      <w:r w:rsidR="008D26DD" w:rsidRPr="00927D92">
        <w:t xml:space="preserve"> went back to the topic</w:t>
      </w:r>
      <w:r w:rsidR="00B66798" w:rsidRPr="00927D92">
        <w:t xml:space="preserve">, and the following exchange took place: </w:t>
      </w:r>
      <w:r w:rsidR="00D60FCD">
        <w:t xml:space="preserve"> </w:t>
      </w:r>
      <w:r w:rsidR="001B06C1">
        <w:t xml:space="preserve"> </w:t>
      </w:r>
    </w:p>
    <w:p w14:paraId="564634C4" w14:textId="32D583F1" w:rsidR="00912631" w:rsidRPr="00927D92" w:rsidRDefault="009B37EB" w:rsidP="001C3FC3">
      <w:pPr>
        <w:pStyle w:val="Quote1"/>
      </w:pPr>
      <w:r>
        <w:t xml:space="preserve">DR COLLINS: </w:t>
      </w:r>
      <w:r w:rsidR="00F94E61" w:rsidRPr="00927D92">
        <w:t>Okay. And I think you said to his Honour you don’t have a recollection of how long you were there?---No, I’m not sure. It could have been a minute, but it – for me, it – I thought we were going in and out quickly, so it probably wasn’t a very long period of time.</w:t>
      </w:r>
    </w:p>
    <w:p w14:paraId="53EF77E8" w14:textId="56095ECC" w:rsidR="00B5674D" w:rsidRPr="00927D92" w:rsidRDefault="00D31ECB" w:rsidP="00D31ECB">
      <w:pPr>
        <w:pStyle w:val="ParaNumbering"/>
        <w:numPr>
          <w:ilvl w:val="0"/>
          <w:numId w:val="0"/>
        </w:numPr>
        <w:ind w:hanging="720"/>
      </w:pPr>
      <w:r w:rsidRPr="00927D92">
        <w:rPr>
          <w:sz w:val="20"/>
        </w:rPr>
        <w:t>476</w:t>
      </w:r>
      <w:r w:rsidRPr="00927D92">
        <w:rPr>
          <w:sz w:val="20"/>
        </w:rPr>
        <w:tab/>
      </w:r>
      <w:r w:rsidR="00116CEC" w:rsidRPr="00927D92">
        <w:t xml:space="preserve">Later, in cross-examination, </w:t>
      </w:r>
      <w:r w:rsidR="001D18E8" w:rsidRPr="00927D92">
        <w:t xml:space="preserve">Mr Whybrow </w:t>
      </w:r>
      <w:r w:rsidR="007F27AA" w:rsidRPr="00927D92">
        <w:t xml:space="preserve">also explored this issue </w:t>
      </w:r>
      <w:r w:rsidR="00B5674D" w:rsidRPr="00927D92">
        <w:t>and the following exchange occurred (T95</w:t>
      </w:r>
      <w:r w:rsidR="0089561B" w:rsidRPr="00927D92">
        <w:t>4</w:t>
      </w:r>
      <w:r w:rsidR="008F716B">
        <w:t>–</w:t>
      </w:r>
      <w:r w:rsidR="00B5674D" w:rsidRPr="00927D92">
        <w:t xml:space="preserve">5): </w:t>
      </w:r>
    </w:p>
    <w:p w14:paraId="074F9056" w14:textId="2C97331B" w:rsidR="00B5674D" w:rsidRPr="00927D92" w:rsidRDefault="006729D7" w:rsidP="00430EFF">
      <w:pPr>
        <w:pStyle w:val="Quote1"/>
      </w:pPr>
      <w:r>
        <w:t xml:space="preserve">MR WHYBROW: </w:t>
      </w:r>
      <w:r w:rsidR="006E43DE" w:rsidRPr="00927D92">
        <w:t>You have a recollection of waiting for some period of time for Mr Lehrmann?---Yes, but when I say “a long time”, I feel like it was – it was, like, minutes, like, but in my mind, it felt like a long time.</w:t>
      </w:r>
      <w:r w:rsidR="00430EFF" w:rsidRPr="00927D92">
        <w:t xml:space="preserve"> </w:t>
      </w:r>
    </w:p>
    <w:p w14:paraId="1E785434" w14:textId="0A74391E" w:rsidR="00430EFF" w:rsidRPr="00927D92" w:rsidRDefault="00430EFF" w:rsidP="00430EFF">
      <w:pPr>
        <w:pStyle w:val="Quote1"/>
      </w:pPr>
      <w:r w:rsidRPr="00927D92">
        <w:t>Right. You don’t like the words “long time” now, do you? And you want to make it minutes, do you?---No, it</w:t>
      </w:r>
      <w:r w:rsidR="008C158E">
        <w:t>’s</w:t>
      </w:r>
      <w:r w:rsidRPr="00927D92">
        <w:t xml:space="preserve"> just – I’ve used the word “a long time”, a lot, and people have issue with it, because they don’t understand the context in which I’m trying to convey, so I have to be more specific, especially now in this field. So it felt like a long time to drunk me, but realistically, it was, like, minutes.</w:t>
      </w:r>
    </w:p>
    <w:p w14:paraId="322A8ECF" w14:textId="47B71765" w:rsidR="00801749" w:rsidRPr="00927D92" w:rsidRDefault="00D31ECB" w:rsidP="00D31ECB">
      <w:pPr>
        <w:pStyle w:val="ParaNumbering"/>
        <w:numPr>
          <w:ilvl w:val="0"/>
          <w:numId w:val="0"/>
        </w:numPr>
        <w:ind w:hanging="720"/>
      </w:pPr>
      <w:r w:rsidRPr="00927D92">
        <w:rPr>
          <w:sz w:val="20"/>
        </w:rPr>
        <w:t>477</w:t>
      </w:r>
      <w:r w:rsidRPr="00927D92">
        <w:rPr>
          <w:sz w:val="20"/>
        </w:rPr>
        <w:tab/>
      </w:r>
      <w:r w:rsidR="00801749" w:rsidRPr="00927D92">
        <w:t>Later</w:t>
      </w:r>
      <w:r w:rsidR="005D7662">
        <w:t>,</w:t>
      </w:r>
      <w:r w:rsidR="00801749" w:rsidRPr="00927D92">
        <w:t xml:space="preserve"> Mr Whybrow put to Ms Higgins </w:t>
      </w:r>
      <w:r w:rsidR="00801749" w:rsidRPr="00927D92">
        <w:rPr>
          <w:sz w:val="23"/>
          <w:szCs w:val="23"/>
          <w:lang w:eastAsia="en-AU"/>
        </w:rPr>
        <w:t>that she had previously said to Ms Wilkinson that</w:t>
      </w:r>
      <w:r w:rsidR="00F349D1" w:rsidRPr="00927D92">
        <w:t xml:space="preserve"> (T961.21)</w:t>
      </w:r>
      <w:r w:rsidR="00801749" w:rsidRPr="00927D92">
        <w:rPr>
          <w:sz w:val="23"/>
          <w:szCs w:val="23"/>
          <w:lang w:eastAsia="en-AU"/>
        </w:rPr>
        <w:t>:</w:t>
      </w:r>
    </w:p>
    <w:p w14:paraId="25B56D8C" w14:textId="75F9A001" w:rsidR="00801749" w:rsidRPr="00927D92" w:rsidRDefault="00801749" w:rsidP="0033231E">
      <w:pPr>
        <w:pStyle w:val="Quote1"/>
        <w:rPr>
          <w:lang w:eastAsia="en-AU"/>
        </w:rPr>
      </w:pPr>
      <w:r w:rsidRPr="00927D92">
        <w:rPr>
          <w:lang w:eastAsia="en-AU"/>
        </w:rPr>
        <w:t>I remember he was, sort of, taking a really long time with something. I don’t know, it felt like he was taking a really long time. And I was sitting on the ledge of the office, sort of, windows that overlook the Prime Minister</w:t>
      </w:r>
      <w:r w:rsidR="008C158E">
        <w:rPr>
          <w:lang w:eastAsia="en-AU"/>
        </w:rPr>
        <w:t>’s</w:t>
      </w:r>
      <w:r w:rsidRPr="00927D92">
        <w:rPr>
          <w:lang w:eastAsia="en-AU"/>
        </w:rPr>
        <w:t xml:space="preserve"> courtyard, and was feeling – I was feeling very out of it and so I got to the point where – I don’t know if he guided me there or if I went by myself – went the myself – but I ended up lying down and passing out on the Minister</w:t>
      </w:r>
      <w:r w:rsidR="008C158E">
        <w:rPr>
          <w:lang w:eastAsia="en-AU"/>
        </w:rPr>
        <w:t>’s</w:t>
      </w:r>
      <w:r w:rsidRPr="00927D92">
        <w:rPr>
          <w:lang w:eastAsia="en-AU"/>
        </w:rPr>
        <w:t xml:space="preserve"> couch.</w:t>
      </w:r>
    </w:p>
    <w:p w14:paraId="3C385F3D" w14:textId="77777777" w:rsidR="00801749" w:rsidRPr="00927D92" w:rsidRDefault="00801749" w:rsidP="0033231E">
      <w:pPr>
        <w:pStyle w:val="Quote1"/>
        <w:rPr>
          <w:lang w:eastAsia="en-AU"/>
        </w:rPr>
      </w:pPr>
      <w:r w:rsidRPr="00927D92">
        <w:rPr>
          <w:lang w:eastAsia="en-AU"/>
        </w:rPr>
        <w:t xml:space="preserve">?---Yes. And I’m saying that on the basis that I woke up on the couch with your client raping me - - -  </w:t>
      </w:r>
    </w:p>
    <w:p w14:paraId="59AA76A8" w14:textId="21DC39AC" w:rsidR="00801749" w:rsidRPr="00927D92" w:rsidRDefault="00801749" w:rsidP="0033231E">
      <w:pPr>
        <w:pStyle w:val="Quote1"/>
        <w:rPr>
          <w:lang w:eastAsia="en-AU"/>
        </w:rPr>
      </w:pPr>
      <w:r w:rsidRPr="00927D92">
        <w:rPr>
          <w:lang w:eastAsia="en-AU"/>
        </w:rPr>
        <w:t>Yes, you’ve said - - -?--- - - - so I was on the couch.</w:t>
      </w:r>
      <w:r w:rsidR="00414F83">
        <w:rPr>
          <w:lang w:eastAsia="en-AU"/>
        </w:rPr>
        <w:t xml:space="preserve"> </w:t>
      </w:r>
    </w:p>
    <w:p w14:paraId="5E632A3A" w14:textId="259E5F34" w:rsidR="00912631" w:rsidRPr="00927D92" w:rsidRDefault="00D31ECB" w:rsidP="00D31ECB">
      <w:pPr>
        <w:pStyle w:val="ParaNumbering"/>
        <w:numPr>
          <w:ilvl w:val="0"/>
          <w:numId w:val="0"/>
        </w:numPr>
        <w:ind w:hanging="720"/>
      </w:pPr>
      <w:r w:rsidRPr="00927D92">
        <w:rPr>
          <w:sz w:val="20"/>
        </w:rPr>
        <w:t>478</w:t>
      </w:r>
      <w:r w:rsidRPr="00927D92">
        <w:rPr>
          <w:sz w:val="20"/>
        </w:rPr>
        <w:tab/>
      </w:r>
      <w:r w:rsidR="00134847" w:rsidRPr="00927D92">
        <w:t>I</w:t>
      </w:r>
      <w:r w:rsidR="001C3FC3" w:rsidRPr="00927D92">
        <w:t>n any event, f</w:t>
      </w:r>
      <w:r w:rsidR="00995892" w:rsidRPr="00927D92">
        <w:t xml:space="preserve">or reasons that were unclear in her inebriated state, </w:t>
      </w:r>
      <w:r w:rsidR="00C03ED8" w:rsidRPr="00927D92">
        <w:t>s</w:t>
      </w:r>
      <w:r w:rsidR="00912631" w:rsidRPr="00927D92">
        <w:t xml:space="preserve">he was </w:t>
      </w:r>
      <w:r w:rsidR="000A3A58" w:rsidRPr="00927D92">
        <w:t xml:space="preserve">apparently </w:t>
      </w:r>
      <w:r w:rsidR="00C03ED8" w:rsidRPr="00927D92">
        <w:t xml:space="preserve">alone </w:t>
      </w:r>
      <w:r w:rsidR="00C84885" w:rsidRPr="00927D92">
        <w:t xml:space="preserve">for some period </w:t>
      </w:r>
      <w:r w:rsidR="00794151" w:rsidRPr="00927D92">
        <w:t xml:space="preserve">(being </w:t>
      </w:r>
      <w:r w:rsidR="000A3A58" w:rsidRPr="00927D92">
        <w:t>variously</w:t>
      </w:r>
      <w:r w:rsidR="00794151" w:rsidRPr="00927D92">
        <w:t xml:space="preserve"> </w:t>
      </w:r>
      <w:r w:rsidR="00141DFC" w:rsidRPr="00927D92">
        <w:t xml:space="preserve">a really long time, or </w:t>
      </w:r>
      <w:r w:rsidR="00794151" w:rsidRPr="00927D92">
        <w:t xml:space="preserve">a </w:t>
      </w:r>
      <w:r w:rsidR="00C84885" w:rsidRPr="00927D92">
        <w:t>long</w:t>
      </w:r>
      <w:r w:rsidR="00794151" w:rsidRPr="00927D92">
        <w:t xml:space="preserve"> time</w:t>
      </w:r>
      <w:r w:rsidR="00D52196" w:rsidRPr="00927D92">
        <w:t>, or</w:t>
      </w:r>
      <w:r w:rsidR="00AB0A58" w:rsidRPr="00927D92">
        <w:t xml:space="preserve"> five minutes and it </w:t>
      </w:r>
      <w:r w:rsidR="00D52196" w:rsidRPr="00927D92">
        <w:t>just “felt” long</w:t>
      </w:r>
      <w:r w:rsidR="00920B36" w:rsidRPr="00927D92">
        <w:t>,</w:t>
      </w:r>
      <w:r w:rsidR="00C84885" w:rsidRPr="00927D92">
        <w:t xml:space="preserve"> or </w:t>
      </w:r>
      <w:r w:rsidR="00920B36" w:rsidRPr="00927D92">
        <w:t xml:space="preserve">it </w:t>
      </w:r>
      <w:r w:rsidR="00D52196" w:rsidRPr="00927D92">
        <w:t xml:space="preserve">was </w:t>
      </w:r>
      <w:r w:rsidR="00920B36" w:rsidRPr="00927D92">
        <w:t>a minute</w:t>
      </w:r>
      <w:r w:rsidR="00794151" w:rsidRPr="00927D92">
        <w:t xml:space="preserve">) </w:t>
      </w:r>
      <w:r w:rsidR="00C03ED8" w:rsidRPr="00927D92">
        <w:t>and</w:t>
      </w:r>
      <w:r w:rsidR="00912631" w:rsidRPr="00927D92">
        <w:t xml:space="preserve"> </w:t>
      </w:r>
      <w:r w:rsidR="00D03D63">
        <w:t>she</w:t>
      </w:r>
      <w:r w:rsidR="00912631" w:rsidRPr="00927D92">
        <w:t xml:space="preserve"> did not understand where Mr Lehrmann had gone and why she was still at Parliament</w:t>
      </w:r>
      <w:r w:rsidR="001C3FC3" w:rsidRPr="00927D92">
        <w:t xml:space="preserve"> and </w:t>
      </w:r>
      <w:r w:rsidR="00912631" w:rsidRPr="00927D92">
        <w:t xml:space="preserve">wanted to go home. </w:t>
      </w:r>
      <w:r w:rsidR="00AF7101">
        <w:t xml:space="preserve"> </w:t>
      </w:r>
    </w:p>
    <w:p w14:paraId="1D57E9E9" w14:textId="7F1D6450" w:rsidR="00912631" w:rsidRPr="00927D92" w:rsidRDefault="00D31ECB" w:rsidP="00D31ECB">
      <w:pPr>
        <w:pStyle w:val="ParaNumbering"/>
        <w:numPr>
          <w:ilvl w:val="0"/>
          <w:numId w:val="0"/>
        </w:numPr>
        <w:ind w:hanging="720"/>
      </w:pPr>
      <w:r w:rsidRPr="00927D92">
        <w:rPr>
          <w:sz w:val="20"/>
        </w:rPr>
        <w:t>479</w:t>
      </w:r>
      <w:r w:rsidRPr="00927D92">
        <w:rPr>
          <w:sz w:val="20"/>
        </w:rPr>
        <w:tab/>
      </w:r>
      <w:r w:rsidR="00CD1F54" w:rsidRPr="00927D92">
        <w:t xml:space="preserve">She </w:t>
      </w:r>
      <w:r w:rsidR="002B5F22" w:rsidRPr="00927D92">
        <w:t xml:space="preserve">also said </w:t>
      </w:r>
      <w:r w:rsidR="006D0970">
        <w:t xml:space="preserve">she </w:t>
      </w:r>
      <w:r w:rsidR="00CD1F54" w:rsidRPr="00927D92">
        <w:t xml:space="preserve">was </w:t>
      </w:r>
      <w:r w:rsidR="00912631" w:rsidRPr="00927D92">
        <w:t>looking for Mr Lehrmann and</w:t>
      </w:r>
      <w:r w:rsidR="004E680E" w:rsidRPr="00927D92">
        <w:t xml:space="preserve"> </w:t>
      </w:r>
      <w:r w:rsidR="00C809A8">
        <w:t>was</w:t>
      </w:r>
      <w:r w:rsidR="00912631" w:rsidRPr="00927D92">
        <w:t xml:space="preserve"> not able to see him (T628.1</w:t>
      </w:r>
      <w:r w:rsidR="000B57F5">
        <w:t>–</w:t>
      </w:r>
      <w:r w:rsidR="00912631" w:rsidRPr="00927D92">
        <w:t>5)</w:t>
      </w:r>
      <w:r w:rsidR="00C3600C" w:rsidRPr="00927D92">
        <w:t xml:space="preserve"> and</w:t>
      </w:r>
      <w:r w:rsidR="0060307A" w:rsidRPr="00927D92">
        <w:t xml:space="preserve"> because he was not within eyeshot (and therefore not at his desk)</w:t>
      </w:r>
      <w:r w:rsidR="00F40D52">
        <w:t>,</w:t>
      </w:r>
      <w:r w:rsidR="00C3600C" w:rsidRPr="00927D92">
        <w:t xml:space="preserve"> she speculated he was either in the kitchen or the DLO area (T627.5</w:t>
      </w:r>
      <w:r w:rsidR="00AF7101">
        <w:t>–</w:t>
      </w:r>
      <w:r w:rsidR="00C3600C" w:rsidRPr="00927D92">
        <w:t>9; T954.18</w:t>
      </w:r>
      <w:r w:rsidR="00AF7101">
        <w:t>–</w:t>
      </w:r>
      <w:r w:rsidR="00C3600C" w:rsidRPr="00927D92">
        <w:t>45)</w:t>
      </w:r>
      <w:r w:rsidR="00912631" w:rsidRPr="00927D92">
        <w:t>. She denied that she sat at the ledge in the Minister</w:t>
      </w:r>
      <w:r w:rsidR="008C158E">
        <w:t>’s</w:t>
      </w:r>
      <w:r w:rsidR="00912631" w:rsidRPr="00927D92">
        <w:t xml:space="preserve"> office (T956.4</w:t>
      </w:r>
      <w:r w:rsidR="00B36803">
        <w:t>–</w:t>
      </w:r>
      <w:r w:rsidR="00912631" w:rsidRPr="00927D92">
        <w:t>5).</w:t>
      </w:r>
      <w:r w:rsidR="00B36803">
        <w:t xml:space="preserve"> </w:t>
      </w:r>
      <w:r w:rsidR="00014878">
        <w:t xml:space="preserve"> </w:t>
      </w:r>
      <w:r w:rsidR="000042F9">
        <w:t xml:space="preserve"> </w:t>
      </w:r>
      <w:r w:rsidR="001C5E87">
        <w:t xml:space="preserve"> </w:t>
      </w:r>
    </w:p>
    <w:p w14:paraId="08D85D4D" w14:textId="53EE7C24" w:rsidR="004568F5" w:rsidRPr="00927D92" w:rsidRDefault="00D31ECB" w:rsidP="00D31ECB">
      <w:pPr>
        <w:pStyle w:val="ParaNumbering"/>
        <w:numPr>
          <w:ilvl w:val="0"/>
          <w:numId w:val="0"/>
        </w:numPr>
        <w:ind w:hanging="720"/>
      </w:pPr>
      <w:r w:rsidRPr="00927D92">
        <w:rPr>
          <w:sz w:val="20"/>
        </w:rPr>
        <w:t>480</w:t>
      </w:r>
      <w:r w:rsidRPr="00927D92">
        <w:rPr>
          <w:sz w:val="20"/>
        </w:rPr>
        <w:tab/>
      </w:r>
      <w:r w:rsidR="002F5A1D" w:rsidRPr="00927D92">
        <w:t>In her account in chief</w:t>
      </w:r>
      <w:r w:rsidR="00FD344C" w:rsidRPr="00927D92">
        <w:t xml:space="preserve"> before me</w:t>
      </w:r>
      <w:r w:rsidR="002F5A1D" w:rsidRPr="00927D92">
        <w:t>, h</w:t>
      </w:r>
      <w:r w:rsidR="009927F2" w:rsidRPr="00927D92">
        <w:t>er memory is then blank.</w:t>
      </w:r>
      <w:r w:rsidR="0037356F" w:rsidRPr="00927D92">
        <w:t xml:space="preserve"> </w:t>
      </w:r>
      <w:r w:rsidR="00367522" w:rsidRPr="00927D92">
        <w:t>S</w:t>
      </w:r>
      <w:r w:rsidR="008B3CE6" w:rsidRPr="00927D92">
        <w:t>he had said to Ms Wilkinson</w:t>
      </w:r>
      <w:r w:rsidR="00367522" w:rsidRPr="00927D92">
        <w:t xml:space="preserve"> (T961.21</w:t>
      </w:r>
      <w:r w:rsidR="00FD344C" w:rsidRPr="00927D92">
        <w:t>) that</w:t>
      </w:r>
      <w:r w:rsidR="008B3CE6" w:rsidRPr="00927D92">
        <w:t xml:space="preserve"> </w:t>
      </w:r>
      <w:r w:rsidR="004276BE" w:rsidRPr="00927D92">
        <w:t xml:space="preserve">she </w:t>
      </w:r>
      <w:r w:rsidR="00760435" w:rsidRPr="00927D92">
        <w:rPr>
          <w:lang w:eastAsia="en-AU"/>
        </w:rPr>
        <w:t>“</w:t>
      </w:r>
      <w:r w:rsidR="004276BE" w:rsidRPr="00927D92">
        <w:rPr>
          <w:lang w:eastAsia="en-AU"/>
        </w:rPr>
        <w:t>was feeling very out of it and so I got to the point where</w:t>
      </w:r>
      <w:r w:rsidR="00D6030C" w:rsidRPr="00927D92">
        <w:rPr>
          <w:lang w:eastAsia="en-AU"/>
        </w:rPr>
        <w:t xml:space="preserve">… </w:t>
      </w:r>
      <w:r w:rsidR="004276BE" w:rsidRPr="00927D92">
        <w:rPr>
          <w:lang w:eastAsia="en-AU"/>
        </w:rPr>
        <w:t>I ended up lying down and passing out on the Minister</w:t>
      </w:r>
      <w:r w:rsidR="008C158E">
        <w:rPr>
          <w:lang w:eastAsia="en-AU"/>
        </w:rPr>
        <w:t>’s</w:t>
      </w:r>
      <w:r w:rsidR="004276BE" w:rsidRPr="00927D92">
        <w:rPr>
          <w:lang w:eastAsia="en-AU"/>
        </w:rPr>
        <w:t xml:space="preserve"> couch</w:t>
      </w:r>
      <w:r w:rsidR="008A37C1" w:rsidRPr="00927D92">
        <w:rPr>
          <w:lang w:eastAsia="en-AU"/>
        </w:rPr>
        <w:t>”</w:t>
      </w:r>
      <w:r w:rsidR="004276BE" w:rsidRPr="00927D92">
        <w:rPr>
          <w:lang w:eastAsia="en-AU"/>
        </w:rPr>
        <w:t>.</w:t>
      </w:r>
      <w:r w:rsidR="00C114F5" w:rsidRPr="00927D92">
        <w:rPr>
          <w:lang w:eastAsia="en-AU"/>
        </w:rPr>
        <w:t xml:space="preserve"> She had also said to Ms Maiden </w:t>
      </w:r>
      <w:r w:rsidR="00021530" w:rsidRPr="00927D92">
        <w:rPr>
          <w:lang w:eastAsia="en-AU"/>
        </w:rPr>
        <w:t>(Ex 50</w:t>
      </w:r>
      <w:r w:rsidR="00194663">
        <w:rPr>
          <w:lang w:eastAsia="en-AU"/>
        </w:rPr>
        <w:t xml:space="preserve"> (at 6–7)</w:t>
      </w:r>
      <w:r w:rsidR="00021530" w:rsidRPr="00927D92">
        <w:rPr>
          <w:lang w:eastAsia="en-AU"/>
        </w:rPr>
        <w:t>)</w:t>
      </w:r>
      <w:r w:rsidR="00E1348A" w:rsidRPr="00927D92">
        <w:rPr>
          <w:lang w:eastAsia="en-AU"/>
        </w:rPr>
        <w:t xml:space="preserve"> that she was sitting on </w:t>
      </w:r>
      <w:r w:rsidR="00EE74AB" w:rsidRPr="00927D92">
        <w:rPr>
          <w:lang w:eastAsia="en-AU"/>
        </w:rPr>
        <w:t>one of “</w:t>
      </w:r>
      <w:r w:rsidR="003C771D" w:rsidRPr="00927D92">
        <w:t>these little window ledges that face into the</w:t>
      </w:r>
      <w:r w:rsidR="00EE74AB" w:rsidRPr="00927D92">
        <w:t xml:space="preserve"> </w:t>
      </w:r>
      <w:r w:rsidR="003C771D" w:rsidRPr="00927D92">
        <w:t>Prime Minister</w:t>
      </w:r>
      <w:r w:rsidR="008C158E">
        <w:t>’s</w:t>
      </w:r>
      <w:r w:rsidR="003C771D" w:rsidRPr="00927D92">
        <w:t xml:space="preserve"> </w:t>
      </w:r>
      <w:r w:rsidR="00C005F4">
        <w:t>C</w:t>
      </w:r>
      <w:r w:rsidR="003C771D" w:rsidRPr="00927D92">
        <w:t>ourtyard</w:t>
      </w:r>
      <w:r w:rsidR="00EE74AB" w:rsidRPr="00927D92">
        <w:t xml:space="preserve">” and then </w:t>
      </w:r>
      <w:r w:rsidR="00B53815" w:rsidRPr="00927D92">
        <w:t>had the following exchange</w:t>
      </w:r>
      <w:r w:rsidR="004568F5" w:rsidRPr="00927D92">
        <w:t xml:space="preserve"> </w:t>
      </w:r>
      <w:r w:rsidR="00EE74AB" w:rsidRPr="00927D92">
        <w:t>(Ex 50</w:t>
      </w:r>
      <w:r w:rsidR="00E03858">
        <w:t xml:space="preserve"> (at 7)</w:t>
      </w:r>
      <w:r w:rsidR="00EE74AB" w:rsidRPr="00927D92">
        <w:t>)</w:t>
      </w:r>
      <w:r w:rsidR="004568F5" w:rsidRPr="00927D92">
        <w:t>:</w:t>
      </w:r>
    </w:p>
    <w:p w14:paraId="707403C9" w14:textId="77777777" w:rsidR="00116E87" w:rsidRDefault="0008624F" w:rsidP="00A706E9">
      <w:pPr>
        <w:pStyle w:val="Quote1"/>
        <w:rPr>
          <w:i/>
          <w:iCs/>
        </w:rPr>
      </w:pPr>
      <w:r w:rsidRPr="008C71BC">
        <w:rPr>
          <w:i/>
          <w:iCs/>
        </w:rPr>
        <w:t>Ms Maiden</w:t>
      </w:r>
      <w:r w:rsidR="00116E87">
        <w:t>:</w:t>
      </w:r>
      <w:r w:rsidR="00CA7E7D" w:rsidRPr="00927D92">
        <w:rPr>
          <w:i/>
          <w:iCs/>
        </w:rPr>
        <w:tab/>
      </w:r>
    </w:p>
    <w:p w14:paraId="6ABFBBF2" w14:textId="2D74AF40" w:rsidR="001A4FAB" w:rsidRPr="00116E87" w:rsidRDefault="00A706E9" w:rsidP="00A706E9">
      <w:pPr>
        <w:pStyle w:val="Quote1"/>
      </w:pPr>
      <w:r w:rsidRPr="00116E87">
        <w:t>A</w:t>
      </w:r>
      <w:r w:rsidR="003C771D" w:rsidRPr="00116E87">
        <w:t>nd what was he doing?</w:t>
      </w:r>
      <w:r w:rsidRPr="00116E87">
        <w:t xml:space="preserve"> </w:t>
      </w:r>
    </w:p>
    <w:p w14:paraId="2CB15ABB" w14:textId="042F9991" w:rsidR="00696A99" w:rsidRDefault="0008624F" w:rsidP="00A706E9">
      <w:pPr>
        <w:pStyle w:val="Quote1"/>
      </w:pPr>
      <w:r w:rsidRPr="008C71BC">
        <w:rPr>
          <w:i/>
          <w:iCs/>
        </w:rPr>
        <w:t>M</w:t>
      </w:r>
      <w:r w:rsidR="00116E87" w:rsidRPr="008C71BC">
        <w:rPr>
          <w:i/>
          <w:iCs/>
        </w:rPr>
        <w:t xml:space="preserve">s </w:t>
      </w:r>
      <w:r w:rsidR="00696A99" w:rsidRPr="008C71BC">
        <w:rPr>
          <w:i/>
          <w:iCs/>
        </w:rPr>
        <w:t>Higgins</w:t>
      </w:r>
      <w:r w:rsidR="00696A99">
        <w:t>:</w:t>
      </w:r>
      <w:r w:rsidR="00CA7E7D" w:rsidRPr="00927D92">
        <w:tab/>
      </w:r>
    </w:p>
    <w:p w14:paraId="1CD4D4C4" w14:textId="48BD995D" w:rsidR="00A706E9" w:rsidRPr="00927D92" w:rsidRDefault="003C771D" w:rsidP="00A706E9">
      <w:pPr>
        <w:pStyle w:val="Quote1"/>
      </w:pPr>
      <w:r w:rsidRPr="00927D92">
        <w:t>I don't know, a really...</w:t>
      </w:r>
    </w:p>
    <w:p w14:paraId="0BCE5C88" w14:textId="175FDD13" w:rsidR="00696A99" w:rsidRPr="00696A99" w:rsidRDefault="00696A99" w:rsidP="00A706E9">
      <w:pPr>
        <w:pStyle w:val="Quote1"/>
      </w:pPr>
      <w:r w:rsidRPr="008C71BC">
        <w:rPr>
          <w:i/>
          <w:iCs/>
        </w:rPr>
        <w:t>Ms Maiden</w:t>
      </w:r>
      <w:r>
        <w:t>:</w:t>
      </w:r>
    </w:p>
    <w:p w14:paraId="1AD71A9B" w14:textId="13A5519C" w:rsidR="00703DB3" w:rsidRPr="003308C7" w:rsidRDefault="003C771D" w:rsidP="00703DB3">
      <w:pPr>
        <w:pStyle w:val="Quote1"/>
      </w:pPr>
      <w:r w:rsidRPr="003308C7">
        <w:t>Yeah, you don't remember, no.</w:t>
      </w:r>
      <w:r w:rsidR="001A4FAB" w:rsidRPr="003308C7">
        <w:t xml:space="preserve"> </w:t>
      </w:r>
    </w:p>
    <w:p w14:paraId="39C8371A" w14:textId="22185C55" w:rsidR="00703DB3" w:rsidRPr="00703DB3" w:rsidRDefault="00703DB3" w:rsidP="00703DB3">
      <w:pPr>
        <w:pStyle w:val="Quote1"/>
      </w:pPr>
      <w:r w:rsidRPr="006034DA">
        <w:rPr>
          <w:i/>
          <w:iCs/>
        </w:rPr>
        <w:t>Ms Higgins</w:t>
      </w:r>
      <w:r>
        <w:t>:</w:t>
      </w:r>
    </w:p>
    <w:p w14:paraId="3A41F62E" w14:textId="26A13221" w:rsidR="001A4FAB" w:rsidRPr="00927D92" w:rsidRDefault="003C771D" w:rsidP="00703DB3">
      <w:pPr>
        <w:pStyle w:val="Quote1"/>
        <w:ind w:left="720" w:firstLine="17"/>
      </w:pPr>
      <w:r w:rsidRPr="00927D92">
        <w:rPr>
          <w:b/>
          <w:bCs/>
        </w:rPr>
        <w:t>No, but I</w:t>
      </w:r>
      <w:r w:rsidR="001A4FAB" w:rsidRPr="00927D92">
        <w:rPr>
          <w:b/>
          <w:bCs/>
        </w:rPr>
        <w:t xml:space="preserve"> </w:t>
      </w:r>
      <w:r w:rsidRPr="00927D92">
        <w:rPr>
          <w:b/>
          <w:bCs/>
        </w:rPr>
        <w:t>just remember I</w:t>
      </w:r>
      <w:r w:rsidR="006167DF" w:rsidRPr="00927D92">
        <w:rPr>
          <w:b/>
          <w:bCs/>
        </w:rPr>
        <w:t xml:space="preserve"> </w:t>
      </w:r>
      <w:r w:rsidRPr="00927D92">
        <w:rPr>
          <w:b/>
          <w:bCs/>
        </w:rPr>
        <w:t>was laying down on the Minister</w:t>
      </w:r>
      <w:r w:rsidR="008C158E">
        <w:rPr>
          <w:b/>
          <w:bCs/>
        </w:rPr>
        <w:t>’s</w:t>
      </w:r>
      <w:r w:rsidR="001A4FAB" w:rsidRPr="00927D92">
        <w:rPr>
          <w:b/>
          <w:bCs/>
        </w:rPr>
        <w:t xml:space="preserve"> </w:t>
      </w:r>
      <w:r w:rsidRPr="00927D92">
        <w:rPr>
          <w:b/>
          <w:bCs/>
        </w:rPr>
        <w:t>couch. So I was really, really drunk and the world felt like it</w:t>
      </w:r>
      <w:r w:rsidR="001A4FAB" w:rsidRPr="00927D92">
        <w:rPr>
          <w:b/>
          <w:bCs/>
        </w:rPr>
        <w:t xml:space="preserve"> </w:t>
      </w:r>
      <w:r w:rsidRPr="00927D92">
        <w:rPr>
          <w:b/>
          <w:bCs/>
        </w:rPr>
        <w:t>was spinning and I thought I was going to die</w:t>
      </w:r>
      <w:r w:rsidR="00A54AC5">
        <w:rPr>
          <w:b/>
          <w:bCs/>
        </w:rPr>
        <w:t>…</w:t>
      </w:r>
      <w:r w:rsidR="00BF6C5E">
        <w:t xml:space="preserve"> </w:t>
      </w:r>
    </w:p>
    <w:p w14:paraId="1A9EF285" w14:textId="5F1F6EE7" w:rsidR="003160AA" w:rsidRPr="00927D92" w:rsidRDefault="00D31ECB" w:rsidP="00D31ECB">
      <w:pPr>
        <w:pStyle w:val="ParaNumbering"/>
        <w:numPr>
          <w:ilvl w:val="0"/>
          <w:numId w:val="0"/>
        </w:numPr>
        <w:ind w:hanging="720"/>
      </w:pPr>
      <w:r w:rsidRPr="00927D92">
        <w:rPr>
          <w:sz w:val="20"/>
        </w:rPr>
        <w:t>481</w:t>
      </w:r>
      <w:r w:rsidRPr="00927D92">
        <w:rPr>
          <w:sz w:val="20"/>
        </w:rPr>
        <w:tab/>
      </w:r>
      <w:r w:rsidR="00CD03DD" w:rsidRPr="00927D92">
        <w:t xml:space="preserve">Ms Higgins at trial </w:t>
      </w:r>
      <w:r w:rsidR="009C27B0" w:rsidRPr="00927D92">
        <w:t>denied</w:t>
      </w:r>
      <w:r w:rsidR="00CD03DD" w:rsidRPr="00927D92">
        <w:t xml:space="preserve"> she remembered (that is, had a </w:t>
      </w:r>
      <w:r w:rsidR="00F07318" w:rsidRPr="00927D92">
        <w:t xml:space="preserve">real </w:t>
      </w:r>
      <w:r w:rsidR="00CD03DD" w:rsidRPr="00927D92">
        <w:t>memory) of laying down on the Minister</w:t>
      </w:r>
      <w:r w:rsidR="008C158E">
        <w:t>’s</w:t>
      </w:r>
      <w:r w:rsidR="00CD03DD" w:rsidRPr="00927D92">
        <w:t xml:space="preserve"> couch</w:t>
      </w:r>
      <w:r w:rsidR="0071533F" w:rsidRPr="00927D92">
        <w:t xml:space="preserve"> in the private office</w:t>
      </w:r>
      <w:r w:rsidR="00413F51" w:rsidRPr="00927D92">
        <w:t xml:space="preserve">, </w:t>
      </w:r>
      <w:r w:rsidR="00975B54" w:rsidRPr="00927D92">
        <w:t xml:space="preserve">although the above extract has </w:t>
      </w:r>
      <w:r w:rsidR="00C12521" w:rsidRPr="00927D92">
        <w:t xml:space="preserve">a degree of tension with this </w:t>
      </w:r>
      <w:r w:rsidR="003160AA" w:rsidRPr="00927D92">
        <w:t>evidence</w:t>
      </w:r>
      <w:r w:rsidR="00CD03DD" w:rsidRPr="00927D92">
        <w:t>.</w:t>
      </w:r>
      <w:r w:rsidR="005321C8" w:rsidRPr="00927D92">
        <w:t xml:space="preserve"> </w:t>
      </w:r>
      <w:r w:rsidR="00CD03DD" w:rsidRPr="00927D92">
        <w:t>Before me</w:t>
      </w:r>
      <w:r w:rsidR="0071533F" w:rsidRPr="00927D92">
        <w:t>,</w:t>
      </w:r>
      <w:r w:rsidR="00CD03DD" w:rsidRPr="00927D92">
        <w:t xml:space="preserve"> </w:t>
      </w:r>
      <w:r w:rsidR="0071533F" w:rsidRPr="00927D92">
        <w:t xml:space="preserve">after </w:t>
      </w:r>
      <w:r w:rsidR="009C27B0" w:rsidRPr="00927D92">
        <w:t>being</w:t>
      </w:r>
      <w:r w:rsidR="0071533F" w:rsidRPr="00927D92">
        <w:t xml:space="preserve"> on the ledge, </w:t>
      </w:r>
      <w:r w:rsidR="00FD344C" w:rsidRPr="00927D92">
        <w:t>t</w:t>
      </w:r>
      <w:r w:rsidR="00912631" w:rsidRPr="00927D92">
        <w:t xml:space="preserve">he next thing Ms Higgins </w:t>
      </w:r>
      <w:r w:rsidR="003160AA" w:rsidRPr="00927D92">
        <w:t xml:space="preserve">said she </w:t>
      </w:r>
      <w:r w:rsidR="00912631" w:rsidRPr="00927D92">
        <w:t>remembers</w:t>
      </w:r>
      <w:r w:rsidR="00E256D3" w:rsidRPr="00927D92">
        <w:t xml:space="preserve"> (or, as she put it, </w:t>
      </w:r>
      <w:r w:rsidR="00B53815" w:rsidRPr="00927D92">
        <w:t xml:space="preserve">the next </w:t>
      </w:r>
      <w:r w:rsidR="00E256D3" w:rsidRPr="00927D92">
        <w:t>“touchpoint”)</w:t>
      </w:r>
      <w:r w:rsidR="00912631" w:rsidRPr="00927D92">
        <w:t xml:space="preserve"> is </w:t>
      </w:r>
      <w:r w:rsidR="0071533F" w:rsidRPr="00927D92">
        <w:t xml:space="preserve">only when she </w:t>
      </w:r>
      <w:r w:rsidR="002C4FE6" w:rsidRPr="00927D92">
        <w:t>awakes</w:t>
      </w:r>
      <w:r w:rsidR="0071533F" w:rsidRPr="00927D92">
        <w:t xml:space="preserve"> on</w:t>
      </w:r>
      <w:r w:rsidR="00912631" w:rsidRPr="00927D92">
        <w:t xml:space="preserve"> </w:t>
      </w:r>
      <w:r w:rsidR="003160AA" w:rsidRPr="00927D92">
        <w:t xml:space="preserve">the </w:t>
      </w:r>
      <w:r w:rsidR="00912631" w:rsidRPr="00927D92">
        <w:t>Minister</w:t>
      </w:r>
      <w:r w:rsidR="008C158E">
        <w:t>’s</w:t>
      </w:r>
      <w:r w:rsidR="00912631" w:rsidRPr="00927D92">
        <w:t xml:space="preserve"> couch</w:t>
      </w:r>
      <w:r w:rsidR="009F1587">
        <w:t>.</w:t>
      </w:r>
    </w:p>
    <w:p w14:paraId="4D62829F" w14:textId="7583DF6E" w:rsidR="00912631" w:rsidRPr="00927D92" w:rsidRDefault="00D31ECB" w:rsidP="00D31ECB">
      <w:pPr>
        <w:pStyle w:val="ParaNumbering"/>
        <w:numPr>
          <w:ilvl w:val="0"/>
          <w:numId w:val="0"/>
        </w:numPr>
        <w:ind w:hanging="720"/>
      </w:pPr>
      <w:r w:rsidRPr="00927D92">
        <w:rPr>
          <w:sz w:val="20"/>
        </w:rPr>
        <w:t>482</w:t>
      </w:r>
      <w:r w:rsidRPr="00927D92">
        <w:rPr>
          <w:sz w:val="20"/>
        </w:rPr>
        <w:tab/>
      </w:r>
      <w:r w:rsidR="00515CFC" w:rsidRPr="00927D92">
        <w:t xml:space="preserve">Despite its length and graphic nature, </w:t>
      </w:r>
      <w:r w:rsidR="00A4529B" w:rsidRPr="00927D92">
        <w:t>i</w:t>
      </w:r>
      <w:r w:rsidR="00A0608A" w:rsidRPr="00927D92">
        <w:t xml:space="preserve">t is appropriate to set out her </w:t>
      </w:r>
      <w:r w:rsidR="003C1B23" w:rsidRPr="00927D92">
        <w:t>next memor</w:t>
      </w:r>
      <w:r w:rsidR="00B53815" w:rsidRPr="00927D92">
        <w:t>ies</w:t>
      </w:r>
      <w:r w:rsidR="003C1B23" w:rsidRPr="00927D92">
        <w:t xml:space="preserve"> </w:t>
      </w:r>
      <w:r w:rsidR="00A0608A" w:rsidRPr="00927D92">
        <w:t>in some detail</w:t>
      </w:r>
      <w:r w:rsidR="003C1B23" w:rsidRPr="00927D92">
        <w:t xml:space="preserve">. She </w:t>
      </w:r>
      <w:r w:rsidR="005C64EB" w:rsidRPr="00927D92">
        <w:t>explained</w:t>
      </w:r>
      <w:r w:rsidR="00912631" w:rsidRPr="00927D92">
        <w:rPr>
          <w:spacing w:val="-10"/>
        </w:rPr>
        <w:t xml:space="preserve"> </w:t>
      </w:r>
      <w:r w:rsidR="00912631" w:rsidRPr="00927D92">
        <w:t>(T628.23</w:t>
      </w:r>
      <w:r w:rsidR="00ED784A">
        <w:t>–</w:t>
      </w:r>
      <w:r w:rsidR="00912631" w:rsidRPr="00927D92">
        <w:rPr>
          <w:spacing w:val="-4"/>
        </w:rPr>
        <w:t>28):</w:t>
      </w:r>
      <w:r w:rsidR="005F4343">
        <w:rPr>
          <w:spacing w:val="-4"/>
        </w:rPr>
        <w:t xml:space="preserve">  </w:t>
      </w:r>
    </w:p>
    <w:p w14:paraId="6414E981" w14:textId="605D0677" w:rsidR="00912631" w:rsidRPr="00927D92" w:rsidRDefault="00912631" w:rsidP="009927F2">
      <w:pPr>
        <w:pStyle w:val="Quote1"/>
      </w:pPr>
      <w:r w:rsidRPr="00927D92">
        <w:t>So the first thing I remember when I woke up was a pain in my leg; that was the thing that kind of stirred me up. Bruce was on top of me. I was – so my head was in the back corner of the couch. He was on top of me, his arms were over the top of</w:t>
      </w:r>
      <w:r w:rsidRPr="00927D92">
        <w:rPr>
          <w:spacing w:val="-2"/>
        </w:rPr>
        <w:t xml:space="preserve"> </w:t>
      </w:r>
      <w:r w:rsidRPr="00927D92">
        <w:t>the</w:t>
      </w:r>
      <w:r w:rsidRPr="00927D92">
        <w:rPr>
          <w:spacing w:val="-3"/>
        </w:rPr>
        <w:t xml:space="preserve"> </w:t>
      </w:r>
      <w:r w:rsidRPr="00927D92">
        <w:t>couch.</w:t>
      </w:r>
      <w:r w:rsidRPr="00927D92">
        <w:rPr>
          <w:spacing w:val="-2"/>
        </w:rPr>
        <w:t xml:space="preserve"> </w:t>
      </w:r>
      <w:r w:rsidRPr="00927D92">
        <w:t>He</w:t>
      </w:r>
      <w:r w:rsidRPr="00927D92">
        <w:rPr>
          <w:spacing w:val="-3"/>
        </w:rPr>
        <w:t xml:space="preserve"> </w:t>
      </w:r>
      <w:r w:rsidRPr="00927D92">
        <w:t>was</w:t>
      </w:r>
      <w:r w:rsidRPr="00927D92">
        <w:rPr>
          <w:spacing w:val="-2"/>
        </w:rPr>
        <w:t xml:space="preserve"> </w:t>
      </w:r>
      <w:r w:rsidRPr="00927D92">
        <w:t>having</w:t>
      </w:r>
      <w:r w:rsidRPr="00927D92">
        <w:rPr>
          <w:spacing w:val="-2"/>
        </w:rPr>
        <w:t xml:space="preserve"> </w:t>
      </w:r>
      <w:r w:rsidRPr="00927D92">
        <w:t>sex</w:t>
      </w:r>
      <w:r w:rsidRPr="00927D92">
        <w:rPr>
          <w:spacing w:val="-3"/>
        </w:rPr>
        <w:t xml:space="preserve"> </w:t>
      </w:r>
      <w:r w:rsidRPr="00927D92">
        <w:t>with</w:t>
      </w:r>
      <w:r w:rsidRPr="00927D92">
        <w:rPr>
          <w:spacing w:val="-2"/>
        </w:rPr>
        <w:t xml:space="preserve"> </w:t>
      </w:r>
      <w:r w:rsidRPr="00927D92">
        <w:t>me</w:t>
      </w:r>
      <w:r w:rsidRPr="00927D92">
        <w:rPr>
          <w:spacing w:val="-3"/>
        </w:rPr>
        <w:t xml:space="preserve"> </w:t>
      </w:r>
      <w:r w:rsidRPr="00927D92">
        <w:t>at</w:t>
      </w:r>
      <w:r w:rsidRPr="00927D92">
        <w:rPr>
          <w:spacing w:val="-2"/>
        </w:rPr>
        <w:t xml:space="preserve"> </w:t>
      </w:r>
      <w:r w:rsidRPr="00927D92">
        <w:t>that</w:t>
      </w:r>
      <w:r w:rsidRPr="00927D92">
        <w:rPr>
          <w:spacing w:val="-2"/>
        </w:rPr>
        <w:t xml:space="preserve"> </w:t>
      </w:r>
      <w:r w:rsidRPr="00927D92">
        <w:t>point</w:t>
      </w:r>
      <w:r w:rsidRPr="00927D92">
        <w:rPr>
          <w:spacing w:val="-2"/>
        </w:rPr>
        <w:t xml:space="preserve"> </w:t>
      </w:r>
      <w:r w:rsidRPr="00927D92">
        <w:t>in</w:t>
      </w:r>
      <w:r w:rsidRPr="00927D92">
        <w:rPr>
          <w:spacing w:val="-2"/>
        </w:rPr>
        <w:t xml:space="preserve"> </w:t>
      </w:r>
      <w:r w:rsidRPr="00927D92">
        <w:t>time.</w:t>
      </w:r>
      <w:r w:rsidRPr="00927D92">
        <w:rPr>
          <w:spacing w:val="-2"/>
        </w:rPr>
        <w:t xml:space="preserve"> </w:t>
      </w:r>
      <w:r w:rsidRPr="00927D92">
        <w:t>And</w:t>
      </w:r>
      <w:r w:rsidRPr="00927D92">
        <w:rPr>
          <w:spacing w:val="-2"/>
        </w:rPr>
        <w:t xml:space="preserve"> </w:t>
      </w:r>
      <w:r w:rsidRPr="00927D92">
        <w:t>that</w:t>
      </w:r>
      <w:r w:rsidRPr="00927D92">
        <w:rPr>
          <w:spacing w:val="-4"/>
        </w:rPr>
        <w:t xml:space="preserve"> </w:t>
      </w:r>
      <w:r w:rsidRPr="00927D92">
        <w:t>was</w:t>
      </w:r>
      <w:r w:rsidRPr="00927D92">
        <w:rPr>
          <w:spacing w:val="-2"/>
        </w:rPr>
        <w:t xml:space="preserve"> </w:t>
      </w:r>
      <w:r w:rsidRPr="00927D92">
        <w:t>what</w:t>
      </w:r>
      <w:r w:rsidRPr="00927D92">
        <w:rPr>
          <w:spacing w:val="-2"/>
        </w:rPr>
        <w:t xml:space="preserve"> </w:t>
      </w:r>
      <w:r w:rsidRPr="00927D92">
        <w:t>I first woke up to at that point in time and is, like, the next touchpoint that I have. It</w:t>
      </w:r>
      <w:r w:rsidR="008C158E">
        <w:t>’s</w:t>
      </w:r>
      <w:r w:rsidRPr="00927D92">
        <w:t xml:space="preserve"> the next thing.</w:t>
      </w:r>
    </w:p>
    <w:p w14:paraId="3F979EB8" w14:textId="30A2EDA7" w:rsidR="00912631" w:rsidRPr="00927D92" w:rsidRDefault="00D31ECB" w:rsidP="00D31ECB">
      <w:pPr>
        <w:pStyle w:val="ParaNumbering"/>
        <w:numPr>
          <w:ilvl w:val="0"/>
          <w:numId w:val="0"/>
        </w:numPr>
        <w:ind w:hanging="720"/>
      </w:pPr>
      <w:r w:rsidRPr="00927D92">
        <w:rPr>
          <w:sz w:val="20"/>
        </w:rPr>
        <w:t>483</w:t>
      </w:r>
      <w:r w:rsidRPr="00927D92">
        <w:rPr>
          <w:sz w:val="20"/>
        </w:rPr>
        <w:tab/>
      </w:r>
      <w:r w:rsidR="00912631" w:rsidRPr="00927D92">
        <w:t>She</w:t>
      </w:r>
      <w:r w:rsidR="00912631" w:rsidRPr="00927D92">
        <w:rPr>
          <w:spacing w:val="-7"/>
        </w:rPr>
        <w:t xml:space="preserve"> </w:t>
      </w:r>
      <w:r w:rsidR="00912631" w:rsidRPr="00927D92">
        <w:t>was</w:t>
      </w:r>
      <w:r w:rsidR="00912631" w:rsidRPr="00927D92">
        <w:rPr>
          <w:spacing w:val="-6"/>
        </w:rPr>
        <w:t xml:space="preserve"> </w:t>
      </w:r>
      <w:r w:rsidR="00912631" w:rsidRPr="00927D92">
        <w:t>asked</w:t>
      </w:r>
      <w:r w:rsidR="00912631" w:rsidRPr="00927D92">
        <w:rPr>
          <w:spacing w:val="-5"/>
        </w:rPr>
        <w:t xml:space="preserve"> </w:t>
      </w:r>
      <w:r w:rsidR="00912631" w:rsidRPr="00927D92">
        <w:t>to</w:t>
      </w:r>
      <w:r w:rsidR="00912631" w:rsidRPr="00927D92">
        <w:rPr>
          <w:spacing w:val="-6"/>
        </w:rPr>
        <w:t xml:space="preserve"> </w:t>
      </w:r>
      <w:r w:rsidR="00912631" w:rsidRPr="00927D92">
        <w:t>describe</w:t>
      </w:r>
      <w:r w:rsidR="00912631" w:rsidRPr="00927D92">
        <w:rPr>
          <w:spacing w:val="-6"/>
        </w:rPr>
        <w:t xml:space="preserve"> </w:t>
      </w:r>
      <w:r w:rsidR="00912631" w:rsidRPr="00927D92">
        <w:t>where</w:t>
      </w:r>
      <w:r w:rsidR="00912631" w:rsidRPr="00927D92">
        <w:rPr>
          <w:spacing w:val="-7"/>
        </w:rPr>
        <w:t xml:space="preserve"> </w:t>
      </w:r>
      <w:r w:rsidR="00912631" w:rsidRPr="00927D92">
        <w:t>her</w:t>
      </w:r>
      <w:r w:rsidR="00912631" w:rsidRPr="00927D92">
        <w:rPr>
          <w:spacing w:val="-6"/>
        </w:rPr>
        <w:t xml:space="preserve"> </w:t>
      </w:r>
      <w:r w:rsidR="00912631" w:rsidRPr="00927D92">
        <w:t>head</w:t>
      </w:r>
      <w:r w:rsidR="00912631" w:rsidRPr="00927D92">
        <w:rPr>
          <w:spacing w:val="-6"/>
        </w:rPr>
        <w:t xml:space="preserve"> </w:t>
      </w:r>
      <w:r w:rsidR="00912631" w:rsidRPr="00927D92">
        <w:t>was</w:t>
      </w:r>
      <w:r w:rsidR="00912631" w:rsidRPr="00927D92">
        <w:rPr>
          <w:spacing w:val="-5"/>
        </w:rPr>
        <w:t xml:space="preserve"> </w:t>
      </w:r>
      <w:r w:rsidR="000F3EEC">
        <w:rPr>
          <w:spacing w:val="-5"/>
        </w:rPr>
        <w:t xml:space="preserve">located </w:t>
      </w:r>
      <w:r w:rsidR="00912631" w:rsidRPr="00927D92">
        <w:t>on</w:t>
      </w:r>
      <w:r w:rsidR="00912631" w:rsidRPr="00927D92">
        <w:rPr>
          <w:spacing w:val="-4"/>
        </w:rPr>
        <w:t xml:space="preserve"> </w:t>
      </w:r>
      <w:r w:rsidR="00912631" w:rsidRPr="00927D92">
        <w:t>the</w:t>
      </w:r>
      <w:r w:rsidR="00912631" w:rsidRPr="00927D92">
        <w:rPr>
          <w:spacing w:val="-7"/>
        </w:rPr>
        <w:t xml:space="preserve"> </w:t>
      </w:r>
      <w:r w:rsidR="00912631" w:rsidRPr="00927D92">
        <w:t>couch.</w:t>
      </w:r>
      <w:r w:rsidR="00912631" w:rsidRPr="00927D92">
        <w:rPr>
          <w:spacing w:val="-5"/>
        </w:rPr>
        <w:t xml:space="preserve"> </w:t>
      </w:r>
      <w:r w:rsidR="00912631" w:rsidRPr="00927D92">
        <w:t>She</w:t>
      </w:r>
      <w:r w:rsidR="00912631" w:rsidRPr="00927D92">
        <w:rPr>
          <w:spacing w:val="-8"/>
        </w:rPr>
        <w:t xml:space="preserve"> </w:t>
      </w:r>
      <w:r w:rsidR="00912631" w:rsidRPr="00927D92">
        <w:t>said</w:t>
      </w:r>
      <w:r w:rsidR="00912631" w:rsidRPr="00927D92">
        <w:rPr>
          <w:spacing w:val="-5"/>
        </w:rPr>
        <w:t xml:space="preserve"> </w:t>
      </w:r>
      <w:r w:rsidR="00912631" w:rsidRPr="00927D92">
        <w:t>(T628.36</w:t>
      </w:r>
      <w:r w:rsidR="00A833DB">
        <w:t>–</w:t>
      </w:r>
      <w:r w:rsidR="00912631" w:rsidRPr="00927D92">
        <w:rPr>
          <w:spacing w:val="-4"/>
        </w:rPr>
        <w:t>40):</w:t>
      </w:r>
    </w:p>
    <w:p w14:paraId="36B0D66E" w14:textId="44796F67" w:rsidR="00912631" w:rsidRPr="00927D92" w:rsidRDefault="00912631" w:rsidP="00957D9A">
      <w:pPr>
        <w:pStyle w:val="Quote1"/>
      </w:pPr>
      <w:r w:rsidRPr="00927D92">
        <w:t>I was lodged in between the armrest and the back of the couch. My head was jammed</w:t>
      </w:r>
      <w:r w:rsidRPr="00927D92">
        <w:rPr>
          <w:spacing w:val="-2"/>
        </w:rPr>
        <w:t xml:space="preserve"> </w:t>
      </w:r>
      <w:r w:rsidRPr="00927D92">
        <w:t>in</w:t>
      </w:r>
      <w:r w:rsidRPr="00927D92">
        <w:rPr>
          <w:spacing w:val="-2"/>
        </w:rPr>
        <w:t xml:space="preserve"> </w:t>
      </w:r>
      <w:r w:rsidRPr="00927D92">
        <w:t>the</w:t>
      </w:r>
      <w:r w:rsidRPr="00927D92">
        <w:rPr>
          <w:spacing w:val="-3"/>
        </w:rPr>
        <w:t xml:space="preserve"> </w:t>
      </w:r>
      <w:r w:rsidRPr="00927D92">
        <w:t>corner</w:t>
      </w:r>
      <w:r w:rsidRPr="00927D92">
        <w:rPr>
          <w:spacing w:val="-2"/>
        </w:rPr>
        <w:t xml:space="preserve"> </w:t>
      </w:r>
      <w:r w:rsidRPr="00927D92">
        <w:t>and</w:t>
      </w:r>
      <w:r w:rsidRPr="00927D92">
        <w:rPr>
          <w:spacing w:val="-2"/>
        </w:rPr>
        <w:t xml:space="preserve"> </w:t>
      </w:r>
      <w:r w:rsidRPr="00927D92">
        <w:t>he</w:t>
      </w:r>
      <w:r w:rsidRPr="00927D92">
        <w:rPr>
          <w:spacing w:val="-3"/>
        </w:rPr>
        <w:t xml:space="preserve"> </w:t>
      </w:r>
      <w:r w:rsidRPr="00927D92">
        <w:t>was</w:t>
      </w:r>
      <w:r w:rsidRPr="00927D92">
        <w:rPr>
          <w:spacing w:val="-2"/>
        </w:rPr>
        <w:t xml:space="preserve"> </w:t>
      </w:r>
      <w:r w:rsidRPr="00927D92">
        <w:t>on</w:t>
      </w:r>
      <w:r w:rsidRPr="00927D92">
        <w:rPr>
          <w:spacing w:val="-2"/>
        </w:rPr>
        <w:t xml:space="preserve"> </w:t>
      </w:r>
      <w:r w:rsidRPr="00927D92">
        <w:t>top</w:t>
      </w:r>
      <w:r w:rsidRPr="00927D92">
        <w:rPr>
          <w:spacing w:val="-2"/>
        </w:rPr>
        <w:t xml:space="preserve"> </w:t>
      </w:r>
      <w:r w:rsidRPr="00927D92">
        <w:t>of</w:t>
      </w:r>
      <w:r w:rsidRPr="00927D92">
        <w:rPr>
          <w:spacing w:val="-2"/>
        </w:rPr>
        <w:t xml:space="preserve"> </w:t>
      </w:r>
      <w:r w:rsidRPr="00927D92">
        <w:t>me,</w:t>
      </w:r>
      <w:r w:rsidRPr="00927D92">
        <w:rPr>
          <w:spacing w:val="-2"/>
        </w:rPr>
        <w:t xml:space="preserve"> </w:t>
      </w:r>
      <w:r w:rsidRPr="00927D92">
        <w:t>over</w:t>
      </w:r>
      <w:r w:rsidRPr="00927D92">
        <w:rPr>
          <w:spacing w:val="-2"/>
        </w:rPr>
        <w:t xml:space="preserve"> </w:t>
      </w:r>
      <w:r w:rsidRPr="00927D92">
        <w:t>–</w:t>
      </w:r>
      <w:r w:rsidRPr="00927D92">
        <w:rPr>
          <w:spacing w:val="-2"/>
        </w:rPr>
        <w:t xml:space="preserve"> </w:t>
      </w:r>
      <w:r w:rsidRPr="00927D92">
        <w:t>he</w:t>
      </w:r>
      <w:r w:rsidRPr="00927D92">
        <w:rPr>
          <w:spacing w:val="-3"/>
        </w:rPr>
        <w:t xml:space="preserve"> </w:t>
      </w:r>
      <w:r w:rsidRPr="00927D92">
        <w:t>wasn’t</w:t>
      </w:r>
      <w:r w:rsidRPr="00927D92">
        <w:rPr>
          <w:spacing w:val="-2"/>
        </w:rPr>
        <w:t xml:space="preserve"> </w:t>
      </w:r>
      <w:r w:rsidRPr="00927D92">
        <w:t>looking</w:t>
      </w:r>
      <w:r w:rsidRPr="00927D92">
        <w:rPr>
          <w:spacing w:val="-2"/>
        </w:rPr>
        <w:t xml:space="preserve"> </w:t>
      </w:r>
      <w:r w:rsidRPr="00927D92">
        <w:t>at me,</w:t>
      </w:r>
      <w:r w:rsidRPr="00927D92">
        <w:rPr>
          <w:spacing w:val="-2"/>
        </w:rPr>
        <w:t xml:space="preserve"> </w:t>
      </w:r>
      <w:r w:rsidRPr="00927D92">
        <w:t>he was</w:t>
      </w:r>
      <w:r w:rsidRPr="00927D92">
        <w:rPr>
          <w:spacing w:val="-12"/>
        </w:rPr>
        <w:t xml:space="preserve"> </w:t>
      </w:r>
      <w:r w:rsidRPr="00927D92">
        <w:t>lurched</w:t>
      </w:r>
      <w:r w:rsidRPr="00927D92">
        <w:rPr>
          <w:spacing w:val="-12"/>
        </w:rPr>
        <w:t xml:space="preserve"> </w:t>
      </w:r>
      <w:r w:rsidRPr="00927D92">
        <w:t>over</w:t>
      </w:r>
      <w:r w:rsidRPr="00927D92">
        <w:rPr>
          <w:spacing w:val="-12"/>
        </w:rPr>
        <w:t xml:space="preserve"> </w:t>
      </w:r>
      <w:r w:rsidRPr="00927D92">
        <w:t>the</w:t>
      </w:r>
      <w:r w:rsidRPr="00927D92">
        <w:rPr>
          <w:spacing w:val="-13"/>
        </w:rPr>
        <w:t xml:space="preserve"> </w:t>
      </w:r>
      <w:r w:rsidRPr="00927D92">
        <w:t>top</w:t>
      </w:r>
      <w:r w:rsidRPr="00927D92">
        <w:rPr>
          <w:spacing w:val="-12"/>
        </w:rPr>
        <w:t xml:space="preserve"> </w:t>
      </w:r>
      <w:r w:rsidRPr="00927D92">
        <w:t>of</w:t>
      </w:r>
      <w:r w:rsidRPr="00927D92">
        <w:rPr>
          <w:spacing w:val="-12"/>
        </w:rPr>
        <w:t xml:space="preserve"> </w:t>
      </w:r>
      <w:r w:rsidRPr="00927D92">
        <w:t>me.</w:t>
      </w:r>
      <w:r w:rsidRPr="00927D92">
        <w:rPr>
          <w:spacing w:val="-12"/>
        </w:rPr>
        <w:t xml:space="preserve"> </w:t>
      </w:r>
      <w:r w:rsidRPr="00927D92">
        <w:t>I</w:t>
      </w:r>
      <w:r w:rsidRPr="00927D92">
        <w:rPr>
          <w:spacing w:val="-13"/>
        </w:rPr>
        <w:t xml:space="preserve"> </w:t>
      </w:r>
      <w:r w:rsidRPr="00927D92">
        <w:t>was</w:t>
      </w:r>
      <w:r w:rsidRPr="00927D92">
        <w:rPr>
          <w:spacing w:val="-12"/>
        </w:rPr>
        <w:t xml:space="preserve"> </w:t>
      </w:r>
      <w:r w:rsidRPr="00927D92">
        <w:t>spread</w:t>
      </w:r>
      <w:r w:rsidRPr="00927D92">
        <w:rPr>
          <w:spacing w:val="-12"/>
        </w:rPr>
        <w:t xml:space="preserve"> </w:t>
      </w:r>
      <w:r w:rsidRPr="00927D92">
        <w:t>open</w:t>
      </w:r>
      <w:r w:rsidRPr="00927D92">
        <w:rPr>
          <w:spacing w:val="-10"/>
        </w:rPr>
        <w:t xml:space="preserve"> </w:t>
      </w:r>
      <w:r w:rsidRPr="00927D92">
        <w:t>and</w:t>
      </w:r>
      <w:r w:rsidRPr="00927D92">
        <w:rPr>
          <w:spacing w:val="-12"/>
        </w:rPr>
        <w:t xml:space="preserve"> </w:t>
      </w:r>
      <w:r w:rsidRPr="00927D92">
        <w:t>exposed.</w:t>
      </w:r>
      <w:r w:rsidRPr="00927D92">
        <w:rPr>
          <w:spacing w:val="-12"/>
        </w:rPr>
        <w:t xml:space="preserve"> </w:t>
      </w:r>
      <w:r w:rsidRPr="00927D92">
        <w:t>I</w:t>
      </w:r>
      <w:r w:rsidRPr="00927D92">
        <w:rPr>
          <w:spacing w:val="-13"/>
        </w:rPr>
        <w:t xml:space="preserve"> </w:t>
      </w:r>
      <w:r w:rsidRPr="00927D92">
        <w:t>had</w:t>
      </w:r>
      <w:r w:rsidRPr="00927D92">
        <w:rPr>
          <w:spacing w:val="-12"/>
        </w:rPr>
        <w:t xml:space="preserve"> </w:t>
      </w:r>
      <w:r w:rsidRPr="00927D92">
        <w:t>one</w:t>
      </w:r>
      <w:r w:rsidRPr="00927D92">
        <w:rPr>
          <w:spacing w:val="-13"/>
        </w:rPr>
        <w:t xml:space="preserve"> </w:t>
      </w:r>
      <w:r w:rsidRPr="00927D92">
        <w:t>leg</w:t>
      </w:r>
      <w:r w:rsidRPr="00927D92">
        <w:rPr>
          <w:spacing w:val="-12"/>
        </w:rPr>
        <w:t xml:space="preserve"> </w:t>
      </w:r>
      <w:r w:rsidRPr="00927D92">
        <w:t xml:space="preserve">open, on the side of the couch, and then one open, which is where his knee was, in my </w:t>
      </w:r>
      <w:r w:rsidRPr="00927D92">
        <w:rPr>
          <w:spacing w:val="-2"/>
        </w:rPr>
        <w:t>leg.</w:t>
      </w:r>
    </w:p>
    <w:p w14:paraId="391F0EC8" w14:textId="770FB515" w:rsidR="00912631" w:rsidRPr="00927D92" w:rsidRDefault="00D31ECB" w:rsidP="00D31ECB">
      <w:pPr>
        <w:pStyle w:val="ParaNumbering"/>
        <w:numPr>
          <w:ilvl w:val="0"/>
          <w:numId w:val="0"/>
        </w:numPr>
        <w:ind w:hanging="720"/>
      </w:pPr>
      <w:r w:rsidRPr="00927D92">
        <w:rPr>
          <w:sz w:val="20"/>
        </w:rPr>
        <w:t>484</w:t>
      </w:r>
      <w:r w:rsidRPr="00927D92">
        <w:rPr>
          <w:sz w:val="20"/>
        </w:rPr>
        <w:tab/>
      </w:r>
      <w:r w:rsidR="00457214" w:rsidRPr="00927D92">
        <w:t xml:space="preserve">After being asked to further describe what she recollected, </w:t>
      </w:r>
      <w:r w:rsidR="00BF10A1" w:rsidRPr="00927D92">
        <w:t xml:space="preserve">Ms Higgins </w:t>
      </w:r>
      <w:r w:rsidR="00043F28" w:rsidRPr="00927D92">
        <w:t>went on</w:t>
      </w:r>
      <w:r w:rsidR="00912631" w:rsidRPr="00927D92">
        <w:t xml:space="preserve"> (T629.29</w:t>
      </w:r>
      <w:r w:rsidR="00A833DB">
        <w:t>–</w:t>
      </w:r>
      <w:r w:rsidR="00912631" w:rsidRPr="00927D92">
        <w:t>45):</w:t>
      </w:r>
    </w:p>
    <w:p w14:paraId="7786D9CE" w14:textId="2A5F7D2A" w:rsidR="00912631" w:rsidRPr="00927D92" w:rsidRDefault="00912631" w:rsidP="002105FA">
      <w:pPr>
        <w:pStyle w:val="Quote1"/>
      </w:pPr>
      <w:r w:rsidRPr="00927D92">
        <w:t>I told him “No”, on a loop. I don’t know how many times I said it. I told him to stop.</w:t>
      </w:r>
      <w:r w:rsidRPr="00927D92">
        <w:rPr>
          <w:spacing w:val="-7"/>
        </w:rPr>
        <w:t xml:space="preserve"> </w:t>
      </w:r>
      <w:r w:rsidRPr="00927D92">
        <w:t>I</w:t>
      </w:r>
      <w:r w:rsidRPr="00927D92">
        <w:rPr>
          <w:spacing w:val="-8"/>
        </w:rPr>
        <w:t xml:space="preserve"> </w:t>
      </w:r>
      <w:r w:rsidRPr="00927D92">
        <w:t>couldn’t</w:t>
      </w:r>
      <w:r w:rsidRPr="00927D92">
        <w:rPr>
          <w:spacing w:val="-7"/>
        </w:rPr>
        <w:t xml:space="preserve"> </w:t>
      </w:r>
      <w:r w:rsidRPr="00927D92">
        <w:t>–</w:t>
      </w:r>
      <w:r w:rsidRPr="00927D92">
        <w:rPr>
          <w:spacing w:val="-5"/>
        </w:rPr>
        <w:t xml:space="preserve"> </w:t>
      </w:r>
      <w:r w:rsidRPr="00927D92">
        <w:t>I</w:t>
      </w:r>
      <w:r w:rsidRPr="00927D92">
        <w:rPr>
          <w:spacing w:val="-8"/>
        </w:rPr>
        <w:t xml:space="preserve"> </w:t>
      </w:r>
      <w:r w:rsidRPr="00927D92">
        <w:t>couldn’t</w:t>
      </w:r>
      <w:r w:rsidRPr="00927D92">
        <w:rPr>
          <w:spacing w:val="-7"/>
        </w:rPr>
        <w:t xml:space="preserve"> </w:t>
      </w:r>
      <w:r w:rsidRPr="00927D92">
        <w:t>scream</w:t>
      </w:r>
      <w:r w:rsidRPr="00927D92">
        <w:rPr>
          <w:spacing w:val="-8"/>
        </w:rPr>
        <w:t xml:space="preserve"> </w:t>
      </w:r>
      <w:r w:rsidRPr="00927D92">
        <w:t>for</w:t>
      </w:r>
      <w:r w:rsidRPr="00927D92">
        <w:rPr>
          <w:spacing w:val="-7"/>
        </w:rPr>
        <w:t xml:space="preserve"> </w:t>
      </w:r>
      <w:r w:rsidRPr="00927D92">
        <w:t>some</w:t>
      </w:r>
      <w:r w:rsidRPr="00927D92">
        <w:rPr>
          <w:spacing w:val="-8"/>
        </w:rPr>
        <w:t xml:space="preserve"> </w:t>
      </w:r>
      <w:r w:rsidRPr="00927D92">
        <w:t>reason.</w:t>
      </w:r>
      <w:r w:rsidRPr="00927D92">
        <w:rPr>
          <w:spacing w:val="-7"/>
        </w:rPr>
        <w:t xml:space="preserve"> </w:t>
      </w:r>
      <w:r w:rsidRPr="00927D92">
        <w:t>I</w:t>
      </w:r>
      <w:r w:rsidRPr="00927D92">
        <w:rPr>
          <w:spacing w:val="-8"/>
        </w:rPr>
        <w:t xml:space="preserve"> </w:t>
      </w:r>
      <w:r w:rsidRPr="00927D92">
        <w:t>don’t</w:t>
      </w:r>
      <w:r w:rsidRPr="00927D92">
        <w:rPr>
          <w:spacing w:val="-4"/>
        </w:rPr>
        <w:t xml:space="preserve"> </w:t>
      </w:r>
      <w:r w:rsidRPr="00927D92">
        <w:t>know,</w:t>
      </w:r>
      <w:r w:rsidRPr="00927D92">
        <w:rPr>
          <w:spacing w:val="-7"/>
        </w:rPr>
        <w:t xml:space="preserve"> </w:t>
      </w:r>
      <w:r w:rsidRPr="00927D92">
        <w:t>it</w:t>
      </w:r>
      <w:r w:rsidRPr="00927D92">
        <w:rPr>
          <w:spacing w:val="-7"/>
        </w:rPr>
        <w:t xml:space="preserve"> </w:t>
      </w:r>
      <w:r w:rsidRPr="00927D92">
        <w:t>was</w:t>
      </w:r>
      <w:r w:rsidRPr="00927D92">
        <w:rPr>
          <w:spacing w:val="-7"/>
        </w:rPr>
        <w:t xml:space="preserve"> </w:t>
      </w:r>
      <w:r w:rsidRPr="00927D92">
        <w:t>just,</w:t>
      </w:r>
      <w:r w:rsidRPr="00927D92">
        <w:rPr>
          <w:spacing w:val="-7"/>
        </w:rPr>
        <w:t xml:space="preserve"> </w:t>
      </w:r>
      <w:r w:rsidRPr="00927D92">
        <w:t>like, trapped in my throat; I couldn’t do it. I know I felt really, like, waterlogged and heavy and I couldn’t – I couldn’t move. I was under the impression it had been going</w:t>
      </w:r>
      <w:r w:rsidRPr="00927D92">
        <w:rPr>
          <w:spacing w:val="-4"/>
        </w:rPr>
        <w:t xml:space="preserve"> </w:t>
      </w:r>
      <w:r w:rsidRPr="00927D92">
        <w:t>on</w:t>
      </w:r>
      <w:r w:rsidRPr="00927D92">
        <w:rPr>
          <w:spacing w:val="-4"/>
        </w:rPr>
        <w:t xml:space="preserve"> </w:t>
      </w:r>
      <w:r w:rsidRPr="00927D92">
        <w:t>for,</w:t>
      </w:r>
      <w:r w:rsidRPr="00927D92">
        <w:rPr>
          <w:spacing w:val="-4"/>
        </w:rPr>
        <w:t xml:space="preserve"> </w:t>
      </w:r>
      <w:r w:rsidRPr="00927D92">
        <w:t>like</w:t>
      </w:r>
      <w:r w:rsidRPr="00927D92">
        <w:rPr>
          <w:spacing w:val="-2"/>
        </w:rPr>
        <w:t xml:space="preserve"> </w:t>
      </w:r>
      <w:r w:rsidRPr="00927D92">
        <w:t>a</w:t>
      </w:r>
      <w:r w:rsidRPr="00927D92">
        <w:rPr>
          <w:spacing w:val="-4"/>
        </w:rPr>
        <w:t xml:space="preserve"> </w:t>
      </w:r>
      <w:r w:rsidRPr="00927D92">
        <w:t>little</w:t>
      </w:r>
      <w:r w:rsidRPr="00927D92">
        <w:rPr>
          <w:spacing w:val="-2"/>
        </w:rPr>
        <w:t xml:space="preserve"> </w:t>
      </w:r>
      <w:r w:rsidRPr="00927D92">
        <w:t>bit</w:t>
      </w:r>
      <w:r w:rsidRPr="00927D92">
        <w:rPr>
          <w:spacing w:val="-3"/>
        </w:rPr>
        <w:t xml:space="preserve"> </w:t>
      </w:r>
      <w:r w:rsidRPr="00927D92">
        <w:t>of</w:t>
      </w:r>
      <w:r w:rsidRPr="00927D92">
        <w:rPr>
          <w:spacing w:val="-3"/>
        </w:rPr>
        <w:t xml:space="preserve"> </w:t>
      </w:r>
      <w:r w:rsidRPr="00927D92">
        <w:t>time.</w:t>
      </w:r>
      <w:r w:rsidRPr="00927D92">
        <w:rPr>
          <w:spacing w:val="-4"/>
        </w:rPr>
        <w:t xml:space="preserve"> </w:t>
      </w:r>
      <w:r w:rsidRPr="00927D92">
        <w:t>I</w:t>
      </w:r>
      <w:r w:rsidRPr="00927D92">
        <w:rPr>
          <w:spacing w:val="-2"/>
        </w:rPr>
        <w:t xml:space="preserve"> </w:t>
      </w:r>
      <w:r w:rsidRPr="00927D92">
        <w:t>used</w:t>
      </w:r>
      <w:r w:rsidRPr="00927D92">
        <w:rPr>
          <w:spacing w:val="-4"/>
        </w:rPr>
        <w:t xml:space="preserve"> </w:t>
      </w:r>
      <w:r w:rsidRPr="00927D92">
        <w:t>the</w:t>
      </w:r>
      <w:r w:rsidRPr="00927D92">
        <w:rPr>
          <w:spacing w:val="-2"/>
        </w:rPr>
        <w:t xml:space="preserve"> </w:t>
      </w:r>
      <w:r w:rsidRPr="00927D92">
        <w:t>expression,</w:t>
      </w:r>
      <w:r w:rsidRPr="00927D92">
        <w:rPr>
          <w:spacing w:val="-4"/>
        </w:rPr>
        <w:t xml:space="preserve"> </w:t>
      </w:r>
      <w:r w:rsidRPr="00927D92">
        <w:t>like,</w:t>
      </w:r>
      <w:r w:rsidRPr="00927D92">
        <w:rPr>
          <w:spacing w:val="-4"/>
        </w:rPr>
        <w:t xml:space="preserve"> </w:t>
      </w:r>
      <w:r w:rsidRPr="00927D92">
        <w:t>“I</w:t>
      </w:r>
      <w:r w:rsidRPr="00927D92">
        <w:rPr>
          <w:spacing w:val="-5"/>
        </w:rPr>
        <w:t xml:space="preserve"> </w:t>
      </w:r>
      <w:r w:rsidRPr="00927D92">
        <w:t>was</w:t>
      </w:r>
      <w:r w:rsidRPr="00927D92">
        <w:rPr>
          <w:spacing w:val="-1"/>
        </w:rPr>
        <w:t xml:space="preserve"> </w:t>
      </w:r>
      <w:r w:rsidRPr="00927D92">
        <w:t>–</w:t>
      </w:r>
      <w:r w:rsidRPr="00927D92">
        <w:rPr>
          <w:spacing w:val="-4"/>
        </w:rPr>
        <w:t xml:space="preserve"> </w:t>
      </w:r>
      <w:r w:rsidRPr="00927D92">
        <w:t>I was</w:t>
      </w:r>
      <w:r w:rsidRPr="00927D92">
        <w:rPr>
          <w:spacing w:val="-4"/>
        </w:rPr>
        <w:t xml:space="preserve"> </w:t>
      </w:r>
      <w:r w:rsidRPr="00927D92">
        <w:t>late to the party”. Yes, I felt like it had been going on for a little while and I was only, kind of, coming to right at the end.</w:t>
      </w:r>
    </w:p>
    <w:p w14:paraId="0B5EBB29" w14:textId="56E2A7F7" w:rsidR="00912631" w:rsidRPr="00927D92" w:rsidRDefault="00912631" w:rsidP="002105FA">
      <w:pPr>
        <w:pStyle w:val="Quote1"/>
      </w:pPr>
      <w:r w:rsidRPr="00927D92">
        <w:t>I</w:t>
      </w:r>
      <w:r w:rsidRPr="00927D92">
        <w:rPr>
          <w:spacing w:val="-3"/>
        </w:rPr>
        <w:t xml:space="preserve"> </w:t>
      </w:r>
      <w:r w:rsidRPr="00927D92">
        <w:t>just</w:t>
      </w:r>
      <w:r w:rsidRPr="00927D92">
        <w:rPr>
          <w:spacing w:val="-2"/>
        </w:rPr>
        <w:t xml:space="preserve"> </w:t>
      </w:r>
      <w:r w:rsidRPr="00927D92">
        <w:t>–</w:t>
      </w:r>
      <w:r w:rsidRPr="00927D92">
        <w:rPr>
          <w:spacing w:val="-5"/>
        </w:rPr>
        <w:t xml:space="preserve"> </w:t>
      </w:r>
      <w:r w:rsidRPr="00927D92">
        <w:t>it</w:t>
      </w:r>
      <w:r w:rsidRPr="00927D92">
        <w:rPr>
          <w:spacing w:val="-2"/>
        </w:rPr>
        <w:t xml:space="preserve"> </w:t>
      </w:r>
      <w:r w:rsidRPr="00927D92">
        <w:t>seemed</w:t>
      </w:r>
      <w:r w:rsidRPr="00927D92">
        <w:rPr>
          <w:spacing w:val="-2"/>
        </w:rPr>
        <w:t xml:space="preserve"> </w:t>
      </w:r>
      <w:r w:rsidRPr="00927D92">
        <w:t>like</w:t>
      </w:r>
      <w:r w:rsidRPr="00927D92">
        <w:rPr>
          <w:spacing w:val="-3"/>
        </w:rPr>
        <w:t xml:space="preserve"> </w:t>
      </w:r>
      <w:r w:rsidRPr="00927D92">
        <w:t>he</w:t>
      </w:r>
      <w:r w:rsidRPr="00927D92">
        <w:rPr>
          <w:spacing w:val="-3"/>
        </w:rPr>
        <w:t xml:space="preserve"> </w:t>
      </w:r>
      <w:r w:rsidRPr="00927D92">
        <w:t>was</w:t>
      </w:r>
      <w:r w:rsidRPr="00927D92">
        <w:rPr>
          <w:spacing w:val="-2"/>
        </w:rPr>
        <w:t xml:space="preserve"> </w:t>
      </w:r>
      <w:r w:rsidRPr="00927D92">
        <w:t>going</w:t>
      </w:r>
      <w:r w:rsidRPr="00927D92">
        <w:rPr>
          <w:spacing w:val="-2"/>
        </w:rPr>
        <w:t xml:space="preserve"> </w:t>
      </w:r>
      <w:r w:rsidRPr="00927D92">
        <w:t>quite</w:t>
      </w:r>
      <w:r w:rsidRPr="00927D92">
        <w:rPr>
          <w:spacing w:val="-3"/>
        </w:rPr>
        <w:t xml:space="preserve"> </w:t>
      </w:r>
      <w:r w:rsidRPr="00927D92">
        <w:t>fast</w:t>
      </w:r>
      <w:r w:rsidRPr="00927D92">
        <w:rPr>
          <w:spacing w:val="-4"/>
        </w:rPr>
        <w:t xml:space="preserve"> </w:t>
      </w:r>
      <w:r w:rsidRPr="00927D92">
        <w:t>and</w:t>
      </w:r>
      <w:r w:rsidRPr="00927D92">
        <w:rPr>
          <w:spacing w:val="-5"/>
        </w:rPr>
        <w:t xml:space="preserve"> </w:t>
      </w:r>
      <w:r w:rsidRPr="00927D92">
        <w:t>he</w:t>
      </w:r>
      <w:r w:rsidRPr="00927D92">
        <w:rPr>
          <w:spacing w:val="-3"/>
        </w:rPr>
        <w:t xml:space="preserve"> </w:t>
      </w:r>
      <w:r w:rsidRPr="00927D92">
        <w:t>kind</w:t>
      </w:r>
      <w:r w:rsidRPr="00927D92">
        <w:rPr>
          <w:spacing w:val="-2"/>
        </w:rPr>
        <w:t xml:space="preserve"> </w:t>
      </w:r>
      <w:r w:rsidRPr="00927D92">
        <w:t>of</w:t>
      </w:r>
      <w:r w:rsidRPr="00927D92">
        <w:rPr>
          <w:spacing w:val="-2"/>
        </w:rPr>
        <w:t xml:space="preserve"> </w:t>
      </w:r>
      <w:r w:rsidRPr="00927D92">
        <w:t>seemed</w:t>
      </w:r>
      <w:r w:rsidRPr="00927D92">
        <w:rPr>
          <w:spacing w:val="-2"/>
        </w:rPr>
        <w:t xml:space="preserve"> </w:t>
      </w:r>
      <w:r w:rsidRPr="00927D92">
        <w:t>a</w:t>
      </w:r>
      <w:r w:rsidRPr="00927D92">
        <w:rPr>
          <w:spacing w:val="-2"/>
        </w:rPr>
        <w:t xml:space="preserve"> </w:t>
      </w:r>
      <w:r w:rsidRPr="00927D92">
        <w:t>bit</w:t>
      </w:r>
      <w:r w:rsidRPr="00927D92">
        <w:rPr>
          <w:spacing w:val="-2"/>
        </w:rPr>
        <w:t xml:space="preserve"> </w:t>
      </w:r>
      <w:r w:rsidRPr="00927D92">
        <w:t>sweaty, or</w:t>
      </w:r>
      <w:r w:rsidRPr="00927D92">
        <w:rPr>
          <w:spacing w:val="-7"/>
        </w:rPr>
        <w:t xml:space="preserve"> </w:t>
      </w:r>
      <w:r w:rsidRPr="00927D92">
        <w:t>I</w:t>
      </w:r>
      <w:r w:rsidRPr="00927D92">
        <w:rPr>
          <w:spacing w:val="-8"/>
        </w:rPr>
        <w:t xml:space="preserve"> </w:t>
      </w:r>
      <w:r w:rsidRPr="00927D92">
        <w:t>don’t</w:t>
      </w:r>
      <w:r w:rsidRPr="00927D92">
        <w:rPr>
          <w:spacing w:val="-7"/>
        </w:rPr>
        <w:t xml:space="preserve"> </w:t>
      </w:r>
      <w:r w:rsidRPr="00927D92">
        <w:t>know,</w:t>
      </w:r>
      <w:r w:rsidRPr="00927D92">
        <w:rPr>
          <w:spacing w:val="-7"/>
        </w:rPr>
        <w:t xml:space="preserve"> </w:t>
      </w:r>
      <w:r w:rsidRPr="00927D92">
        <w:t>maybe</w:t>
      </w:r>
      <w:r w:rsidRPr="00927D92">
        <w:rPr>
          <w:spacing w:val="-6"/>
        </w:rPr>
        <w:t xml:space="preserve"> </w:t>
      </w:r>
      <w:r w:rsidRPr="00927D92">
        <w:t>I</w:t>
      </w:r>
      <w:r w:rsidRPr="00927D92">
        <w:rPr>
          <w:spacing w:val="-6"/>
        </w:rPr>
        <w:t xml:space="preserve"> </w:t>
      </w:r>
      <w:r w:rsidRPr="00927D92">
        <w:t>was</w:t>
      </w:r>
      <w:r w:rsidRPr="00927D92">
        <w:rPr>
          <w:spacing w:val="-7"/>
        </w:rPr>
        <w:t xml:space="preserve"> </w:t>
      </w:r>
      <w:r w:rsidRPr="00927D92">
        <w:t>the</w:t>
      </w:r>
      <w:r w:rsidRPr="00927D92">
        <w:rPr>
          <w:spacing w:val="-8"/>
        </w:rPr>
        <w:t xml:space="preserve"> </w:t>
      </w:r>
      <w:r w:rsidRPr="00927D92">
        <w:t>one</w:t>
      </w:r>
      <w:r w:rsidRPr="00927D92">
        <w:rPr>
          <w:spacing w:val="-8"/>
        </w:rPr>
        <w:t xml:space="preserve"> </w:t>
      </w:r>
      <w:r w:rsidRPr="00927D92">
        <w:t>who</w:t>
      </w:r>
      <w:r w:rsidRPr="00927D92">
        <w:rPr>
          <w:spacing w:val="-7"/>
        </w:rPr>
        <w:t xml:space="preserve"> </w:t>
      </w:r>
      <w:r w:rsidRPr="00927D92">
        <w:t>was</w:t>
      </w:r>
      <w:r w:rsidRPr="00927D92">
        <w:rPr>
          <w:spacing w:val="-7"/>
        </w:rPr>
        <w:t xml:space="preserve"> </w:t>
      </w:r>
      <w:r w:rsidRPr="00927D92">
        <w:t>sweaty.</w:t>
      </w:r>
      <w:r w:rsidRPr="00927D92">
        <w:rPr>
          <w:spacing w:val="-7"/>
        </w:rPr>
        <w:t xml:space="preserve"> </w:t>
      </w:r>
      <w:r w:rsidRPr="00927D92">
        <w:t>But</w:t>
      </w:r>
      <w:r w:rsidRPr="00927D92">
        <w:rPr>
          <w:spacing w:val="-7"/>
        </w:rPr>
        <w:t xml:space="preserve"> </w:t>
      </w:r>
      <w:r w:rsidRPr="00927D92">
        <w:t>it,</w:t>
      </w:r>
      <w:r w:rsidRPr="00927D92">
        <w:rPr>
          <w:spacing w:val="-7"/>
        </w:rPr>
        <w:t xml:space="preserve"> </w:t>
      </w:r>
      <w:r w:rsidRPr="00927D92">
        <w:t>like,</w:t>
      </w:r>
      <w:r w:rsidRPr="00927D92">
        <w:rPr>
          <w:spacing w:val="-7"/>
        </w:rPr>
        <w:t xml:space="preserve"> </w:t>
      </w:r>
      <w:r w:rsidRPr="00927D92">
        <w:t>it</w:t>
      </w:r>
      <w:r w:rsidRPr="00927D92">
        <w:rPr>
          <w:spacing w:val="-7"/>
        </w:rPr>
        <w:t xml:space="preserve"> </w:t>
      </w:r>
      <w:r w:rsidRPr="00927D92">
        <w:t>wasn’t</w:t>
      </w:r>
      <w:r w:rsidRPr="00927D92">
        <w:rPr>
          <w:spacing w:val="-9"/>
        </w:rPr>
        <w:t xml:space="preserve"> </w:t>
      </w:r>
      <w:r w:rsidRPr="00927D92">
        <w:t>–</w:t>
      </w:r>
      <w:r w:rsidRPr="00927D92">
        <w:rPr>
          <w:spacing w:val="-7"/>
        </w:rPr>
        <w:t xml:space="preserve"> </w:t>
      </w:r>
      <w:r w:rsidRPr="00927D92">
        <w:t>there was no, like – there was</w:t>
      </w:r>
      <w:r w:rsidRPr="00927D92">
        <w:rPr>
          <w:spacing w:val="-2"/>
        </w:rPr>
        <w:t xml:space="preserve"> </w:t>
      </w:r>
      <w:r w:rsidRPr="00927D92">
        <w:t>no, like – it – he</w:t>
      </w:r>
      <w:r w:rsidRPr="00927D92">
        <w:rPr>
          <w:spacing w:val="-1"/>
        </w:rPr>
        <w:t xml:space="preserve"> </w:t>
      </w:r>
      <w:r w:rsidRPr="00927D92">
        <w:t>was very much in the throes of it. It was very much rough and happening, and it didn’t matter that I was talking or awake or whatever, it just felt like he was doing it and – like, it didn’t matter, like I was an afterthought, like, he was – it felt like he was going to climax soon, or, like it had been going on for a while and that he was – I don’t know. I don’t know if “speeding</w:t>
      </w:r>
      <w:r w:rsidRPr="00927D92">
        <w:rPr>
          <w:spacing w:val="-12"/>
        </w:rPr>
        <w:t xml:space="preserve"> </w:t>
      </w:r>
      <w:r w:rsidRPr="00927D92">
        <w:t>up”</w:t>
      </w:r>
      <w:r w:rsidRPr="00927D92">
        <w:rPr>
          <w:spacing w:val="-11"/>
        </w:rPr>
        <w:t xml:space="preserve"> </w:t>
      </w:r>
      <w:r w:rsidRPr="00927D92">
        <w:t>is</w:t>
      </w:r>
      <w:r w:rsidRPr="00927D92">
        <w:rPr>
          <w:spacing w:val="-12"/>
        </w:rPr>
        <w:t xml:space="preserve"> </w:t>
      </w:r>
      <w:r w:rsidRPr="00927D92">
        <w:t>the</w:t>
      </w:r>
      <w:r w:rsidRPr="00927D92">
        <w:rPr>
          <w:spacing w:val="-13"/>
        </w:rPr>
        <w:t xml:space="preserve"> </w:t>
      </w:r>
      <w:r w:rsidRPr="00927D92">
        <w:t>right</w:t>
      </w:r>
      <w:r w:rsidRPr="00927D92">
        <w:rPr>
          <w:spacing w:val="-12"/>
        </w:rPr>
        <w:t xml:space="preserve"> </w:t>
      </w:r>
      <w:r w:rsidRPr="00927D92">
        <w:t>word,</w:t>
      </w:r>
      <w:r w:rsidRPr="00927D92">
        <w:rPr>
          <w:spacing w:val="-12"/>
        </w:rPr>
        <w:t xml:space="preserve"> </w:t>
      </w:r>
      <w:r w:rsidRPr="00927D92">
        <w:t>I</w:t>
      </w:r>
      <w:r w:rsidRPr="00927D92">
        <w:rPr>
          <w:spacing w:val="-13"/>
        </w:rPr>
        <w:t xml:space="preserve"> </w:t>
      </w:r>
      <w:r w:rsidRPr="00927D92">
        <w:t>don’t</w:t>
      </w:r>
      <w:r w:rsidRPr="00927D92">
        <w:rPr>
          <w:spacing w:val="-11"/>
        </w:rPr>
        <w:t xml:space="preserve"> </w:t>
      </w:r>
      <w:r w:rsidRPr="00927D92">
        <w:t>know.</w:t>
      </w:r>
      <w:r w:rsidRPr="00927D92">
        <w:rPr>
          <w:spacing w:val="-12"/>
        </w:rPr>
        <w:t xml:space="preserve"> </w:t>
      </w:r>
      <w:r w:rsidRPr="00927D92">
        <w:t>Yes,</w:t>
      </w:r>
      <w:r w:rsidRPr="00927D92">
        <w:rPr>
          <w:spacing w:val="-12"/>
        </w:rPr>
        <w:t xml:space="preserve"> </w:t>
      </w:r>
      <w:r w:rsidRPr="00927D92">
        <w:t>that</w:t>
      </w:r>
      <w:r w:rsidR="008C158E">
        <w:t>’s</w:t>
      </w:r>
      <w:r w:rsidRPr="00927D92">
        <w:rPr>
          <w:spacing w:val="-12"/>
        </w:rPr>
        <w:t xml:space="preserve"> </w:t>
      </w:r>
      <w:r w:rsidRPr="00927D92">
        <w:t>–</w:t>
      </w:r>
      <w:r w:rsidRPr="00927D92">
        <w:rPr>
          <w:spacing w:val="-12"/>
        </w:rPr>
        <w:t xml:space="preserve"> </w:t>
      </w:r>
      <w:r w:rsidRPr="00927D92">
        <w:t>that</w:t>
      </w:r>
      <w:r w:rsidRPr="00927D92">
        <w:rPr>
          <w:spacing w:val="-12"/>
        </w:rPr>
        <w:t xml:space="preserve"> </w:t>
      </w:r>
      <w:r w:rsidRPr="00927D92">
        <w:t>was</w:t>
      </w:r>
      <w:r w:rsidRPr="00927D92">
        <w:rPr>
          <w:spacing w:val="-12"/>
        </w:rPr>
        <w:t xml:space="preserve"> </w:t>
      </w:r>
      <w:r w:rsidRPr="00927D92">
        <w:t>my</w:t>
      </w:r>
      <w:r w:rsidRPr="00927D92">
        <w:rPr>
          <w:spacing w:val="-13"/>
        </w:rPr>
        <w:t xml:space="preserve"> </w:t>
      </w:r>
      <w:r w:rsidRPr="00927D92">
        <w:t>impression at the time. Yes.</w:t>
      </w:r>
    </w:p>
    <w:p w14:paraId="6CBC853C" w14:textId="1E2470FF" w:rsidR="009E2FDE" w:rsidRPr="00927D92" w:rsidRDefault="00D31ECB" w:rsidP="00D31ECB">
      <w:pPr>
        <w:pStyle w:val="ParaNumbering"/>
        <w:numPr>
          <w:ilvl w:val="0"/>
          <w:numId w:val="0"/>
        </w:numPr>
        <w:ind w:hanging="720"/>
        <w:rPr>
          <w:sz w:val="23"/>
          <w:szCs w:val="23"/>
          <w:lang w:eastAsia="en-AU"/>
        </w:rPr>
      </w:pPr>
      <w:r w:rsidRPr="00927D92">
        <w:rPr>
          <w:sz w:val="20"/>
          <w:szCs w:val="23"/>
          <w:lang w:eastAsia="en-AU"/>
        </w:rPr>
        <w:t>485</w:t>
      </w:r>
      <w:r w:rsidRPr="00927D92">
        <w:rPr>
          <w:sz w:val="20"/>
          <w:szCs w:val="23"/>
          <w:lang w:eastAsia="en-AU"/>
        </w:rPr>
        <w:tab/>
      </w:r>
      <w:r w:rsidR="00C351EE" w:rsidRPr="00927D92">
        <w:t xml:space="preserve">Pausing the narrative in chief for a moment, it is useful to </w:t>
      </w:r>
      <w:r w:rsidR="005862B7">
        <w:t>refer to</w:t>
      </w:r>
      <w:r w:rsidR="00C351EE" w:rsidRPr="00927D92">
        <w:t xml:space="preserve"> </w:t>
      </w:r>
      <w:r w:rsidR="009E2FDE" w:rsidRPr="00927D92">
        <w:t xml:space="preserve">some evidence given in </w:t>
      </w:r>
      <w:r w:rsidR="00C63FEE">
        <w:t>cross-examination</w:t>
      </w:r>
      <w:r w:rsidR="00770863" w:rsidRPr="00927D92">
        <w:t>,</w:t>
      </w:r>
      <w:r w:rsidR="009E2FDE" w:rsidRPr="00927D92">
        <w:t xml:space="preserve"> where Ms Higgins said (T962.29</w:t>
      </w:r>
      <w:r w:rsidR="00A833DB">
        <w:t>–</w:t>
      </w:r>
      <w:r w:rsidR="00473CAF" w:rsidRPr="00927D92">
        <w:t>963.6)</w:t>
      </w:r>
      <w:r w:rsidR="00473CAF" w:rsidRPr="00927D92">
        <w:rPr>
          <w:sz w:val="23"/>
          <w:szCs w:val="23"/>
          <w:lang w:eastAsia="en-AU"/>
        </w:rPr>
        <w:t>:</w:t>
      </w:r>
      <w:r w:rsidR="009E2FDE" w:rsidRPr="00927D92">
        <w:t xml:space="preserve">  </w:t>
      </w:r>
    </w:p>
    <w:p w14:paraId="17503B4C" w14:textId="72A52655" w:rsidR="009E2FDE" w:rsidRPr="00927D92" w:rsidRDefault="005327A0" w:rsidP="009E2FDE">
      <w:pPr>
        <w:pStyle w:val="Quote1"/>
        <w:rPr>
          <w:lang w:eastAsia="en-AU"/>
        </w:rPr>
      </w:pPr>
      <w:r>
        <w:rPr>
          <w:lang w:eastAsia="en-AU"/>
        </w:rPr>
        <w:t xml:space="preserve">MR WHYBROW: </w:t>
      </w:r>
      <w:r w:rsidR="009E2FDE" w:rsidRPr="00927D92">
        <w:rPr>
          <w:lang w:eastAsia="en-AU"/>
        </w:rPr>
        <w:t xml:space="preserve">You’ve given evidence to his Honour that when you were, on your evidence, being sexually assaulted by Mr Lehrmann, your head was towards the door?---Yes. </w:t>
      </w:r>
      <w:r w:rsidR="00D07C4A">
        <w:rPr>
          <w:lang w:eastAsia="en-AU"/>
        </w:rPr>
        <w:t xml:space="preserve"> </w:t>
      </w:r>
    </w:p>
    <w:p w14:paraId="7BFF86AE" w14:textId="77777777" w:rsidR="009E2FDE" w:rsidRPr="00927D92" w:rsidRDefault="009E2FDE" w:rsidP="009E2FDE">
      <w:pPr>
        <w:pStyle w:val="Quote1"/>
        <w:rPr>
          <w:lang w:eastAsia="en-AU"/>
        </w:rPr>
      </w:pPr>
      <w:r w:rsidRPr="00927D92">
        <w:rPr>
          <w:lang w:eastAsia="en-AU"/>
        </w:rPr>
        <w:t xml:space="preserve">And you previously gave evidence in the trial that his knee was on your leg - - -?---Yes. </w:t>
      </w:r>
    </w:p>
    <w:p w14:paraId="14DECAA2" w14:textId="77777777" w:rsidR="009E2FDE" w:rsidRPr="00927D92" w:rsidRDefault="009E2FDE" w:rsidP="009E2FDE">
      <w:pPr>
        <w:pStyle w:val="Quote1"/>
        <w:rPr>
          <w:lang w:eastAsia="en-AU"/>
        </w:rPr>
      </w:pPr>
      <w:r w:rsidRPr="00927D92">
        <w:rPr>
          <w:lang w:eastAsia="en-AU"/>
        </w:rPr>
        <w:t xml:space="preserve">- - - whilst he was penetrating you?---Yes. </w:t>
      </w:r>
    </w:p>
    <w:p w14:paraId="4210616C" w14:textId="77777777" w:rsidR="009E2FDE" w:rsidRPr="00927D92" w:rsidRDefault="009E2FDE" w:rsidP="009E2FDE">
      <w:pPr>
        <w:pStyle w:val="Quote1"/>
        <w:rPr>
          <w:lang w:eastAsia="en-AU"/>
        </w:rPr>
      </w:pPr>
      <w:r w:rsidRPr="00927D92">
        <w:rPr>
          <w:lang w:eastAsia="en-AU"/>
        </w:rPr>
        <w:t xml:space="preserve">And you asserted that the bruise photograph was caused by that conduct?---It hurt. I had a bruise and made an assumption, but I – I – I have to accept that it may not have been from that. </w:t>
      </w:r>
    </w:p>
    <w:p w14:paraId="09764B66" w14:textId="77777777" w:rsidR="009E2FDE" w:rsidRPr="00927D92" w:rsidRDefault="009E2FDE" w:rsidP="009E2FDE">
      <w:pPr>
        <w:pStyle w:val="Quote1"/>
      </w:pPr>
      <w:r w:rsidRPr="00927D92">
        <w:rPr>
          <w:lang w:eastAsia="en-AU"/>
        </w:rPr>
        <w:t>Okay. And do you recall that when you gave your evidence before the jury and you were describing these events, you were describing that this knee on your thigh was on your left thigh?---I didn’t remember the left or right, but my head was in the corner. One was up against the couch and one was spread open, and so that would have been the left side, yes.</w:t>
      </w:r>
    </w:p>
    <w:p w14:paraId="1A372F65" w14:textId="77777777" w:rsidR="009E2FDE" w:rsidRPr="00927D92" w:rsidRDefault="009E2FDE" w:rsidP="009E2FDE">
      <w:pPr>
        <w:pStyle w:val="Quote1"/>
        <w:rPr>
          <w:lang w:eastAsia="en-AU"/>
        </w:rPr>
      </w:pPr>
      <w:r w:rsidRPr="00927D92">
        <w:rPr>
          <w:lang w:eastAsia="en-AU"/>
        </w:rPr>
        <w:t xml:space="preserve">And the photograph that you have provided was a photograph of your right thigh?---Yes. </w:t>
      </w:r>
    </w:p>
    <w:p w14:paraId="181BFCEF" w14:textId="65E243AC" w:rsidR="006A6033" w:rsidRPr="00927D92" w:rsidRDefault="009E2FDE" w:rsidP="0026202A">
      <w:pPr>
        <w:pStyle w:val="Quote1"/>
      </w:pPr>
      <w:r w:rsidRPr="00927D92">
        <w:rPr>
          <w:lang w:eastAsia="en-AU"/>
        </w:rPr>
        <w:t>Okay. And I take it you have no recollection of turning around?---Not in the middle of the night, but I know – not in the middle of the night. I don’t recall moving in my sleep when I was passed out after the rape.</w:t>
      </w:r>
      <w:r w:rsidR="00512594">
        <w:rPr>
          <w:lang w:eastAsia="en-AU"/>
        </w:rPr>
        <w:t xml:space="preserve"> </w:t>
      </w:r>
    </w:p>
    <w:p w14:paraId="61A34423" w14:textId="76D9D745" w:rsidR="0057165B" w:rsidRPr="00927D92" w:rsidRDefault="00D31ECB" w:rsidP="00D31ECB">
      <w:pPr>
        <w:pStyle w:val="ParaNumbering"/>
        <w:numPr>
          <w:ilvl w:val="0"/>
          <w:numId w:val="0"/>
        </w:numPr>
        <w:ind w:hanging="720"/>
        <w:rPr>
          <w:sz w:val="23"/>
          <w:szCs w:val="23"/>
          <w:lang w:eastAsia="en-AU"/>
        </w:rPr>
      </w:pPr>
      <w:r w:rsidRPr="00927D92">
        <w:rPr>
          <w:sz w:val="20"/>
          <w:szCs w:val="23"/>
          <w:lang w:eastAsia="en-AU"/>
        </w:rPr>
        <w:t>486</w:t>
      </w:r>
      <w:r w:rsidRPr="00927D92">
        <w:rPr>
          <w:sz w:val="20"/>
          <w:szCs w:val="23"/>
          <w:lang w:eastAsia="en-AU"/>
        </w:rPr>
        <w:tab/>
      </w:r>
      <w:r w:rsidR="006A6033" w:rsidRPr="00927D92">
        <w:t xml:space="preserve">Going back to her account in chief, </w:t>
      </w:r>
      <w:r w:rsidR="00BD6D26">
        <w:t xml:space="preserve">Dr </w:t>
      </w:r>
      <w:r w:rsidR="00992C38" w:rsidRPr="00927D92">
        <w:t>Col</w:t>
      </w:r>
      <w:r w:rsidR="0057165B" w:rsidRPr="00927D92">
        <w:t>lins adduced the following evidence (T630.1</w:t>
      </w:r>
      <w:r w:rsidR="008007CD">
        <w:t>–</w:t>
      </w:r>
      <w:r w:rsidR="0057165B" w:rsidRPr="00927D92">
        <w:t>31):</w:t>
      </w:r>
      <w:r w:rsidR="0057165B" w:rsidRPr="00927D92">
        <w:rPr>
          <w:sz w:val="23"/>
          <w:szCs w:val="23"/>
          <w:lang w:eastAsia="en-AU"/>
        </w:rPr>
        <w:t xml:space="preserve"> </w:t>
      </w:r>
    </w:p>
    <w:p w14:paraId="5A35A26F" w14:textId="513047F0" w:rsidR="0057165B" w:rsidRPr="00927D92" w:rsidRDefault="00136D09" w:rsidP="0057165B">
      <w:pPr>
        <w:pStyle w:val="Quote1"/>
        <w:rPr>
          <w:lang w:eastAsia="en-AU"/>
        </w:rPr>
      </w:pPr>
      <w:r>
        <w:rPr>
          <w:lang w:eastAsia="en-AU"/>
        </w:rPr>
        <w:t xml:space="preserve">DR COLLINS: </w:t>
      </w:r>
      <w:r w:rsidR="0057165B" w:rsidRPr="00927D92">
        <w:rPr>
          <w:lang w:eastAsia="en-AU"/>
        </w:rPr>
        <w:t>You said you couldn’t scream; did you try?---I don’t know, I just – I couldn’t – like, you think of a scream and you, like, want to – it didn’t come out. I was saying “No” and I was telling him to stop, and there was an urgency to it, but I couldn’t – I couldn’t, like, scream like you see in, like, the horror movies, like, I couldn’t – I don’t know. I don’t know why I couldn’t.</w:t>
      </w:r>
    </w:p>
    <w:p w14:paraId="56A571A9" w14:textId="77777777" w:rsidR="0057165B" w:rsidRPr="00927D92" w:rsidRDefault="0057165B" w:rsidP="0057165B">
      <w:pPr>
        <w:pStyle w:val="Quote1"/>
        <w:rPr>
          <w:lang w:eastAsia="en-AU"/>
        </w:rPr>
      </w:pPr>
      <w:r w:rsidRPr="00927D92">
        <w:rPr>
          <w:lang w:eastAsia="en-AU"/>
        </w:rPr>
        <w:t xml:space="preserve">To your recollection, did Mr Lehrmann respond to you asking him to stop?---No, he didn’t even acknowledge it. </w:t>
      </w:r>
    </w:p>
    <w:p w14:paraId="24064B78" w14:textId="6F956AA8" w:rsidR="0057165B" w:rsidRPr="00927D92" w:rsidRDefault="0057165B" w:rsidP="0057165B">
      <w:pPr>
        <w:pStyle w:val="Quote1"/>
        <w:rPr>
          <w:lang w:eastAsia="en-AU"/>
        </w:rPr>
      </w:pPr>
      <w:r w:rsidRPr="00927D92">
        <w:rPr>
          <w:lang w:eastAsia="en-AU"/>
        </w:rPr>
        <w:t xml:space="preserve">You said you had the impression he was close to a climax. Do you have a recollection of how the incident ended?---I don’t know, but I – I believe he finished and I believe he finished inside of me. </w:t>
      </w:r>
    </w:p>
    <w:p w14:paraId="208A03BA" w14:textId="7F32DA88" w:rsidR="0057165B" w:rsidRPr="00927D92" w:rsidRDefault="0057165B" w:rsidP="0057165B">
      <w:pPr>
        <w:pStyle w:val="Quote1"/>
        <w:rPr>
          <w:lang w:eastAsia="en-AU"/>
        </w:rPr>
      </w:pPr>
      <w:r w:rsidRPr="00927D92">
        <w:rPr>
          <w:lang w:eastAsia="en-AU"/>
        </w:rPr>
        <w:t xml:space="preserve">Why do you have that belief?---I don’t know. I just – it stopped suddenly and I don’t remember him – I don’t remember it being anywhere else, or him – I just remember when he stopped, it stopped and he got off me. </w:t>
      </w:r>
    </w:p>
    <w:p w14:paraId="69BDB4D5" w14:textId="77777777" w:rsidR="0057165B" w:rsidRPr="00927D92" w:rsidRDefault="0057165B" w:rsidP="0057165B">
      <w:pPr>
        <w:pStyle w:val="Quote1"/>
        <w:rPr>
          <w:lang w:eastAsia="en-AU"/>
        </w:rPr>
      </w:pPr>
      <w:r w:rsidRPr="00927D92">
        <w:rPr>
          <w:lang w:eastAsia="en-AU"/>
        </w:rPr>
        <w:t xml:space="preserve">And sorry to press it, but can you describe where your legs where at the time of the - - -?---Yes. </w:t>
      </w:r>
    </w:p>
    <w:p w14:paraId="04D97C8E" w14:textId="34C19D70" w:rsidR="0057165B" w:rsidRPr="00927D92" w:rsidRDefault="0057165B" w:rsidP="0057165B">
      <w:pPr>
        <w:pStyle w:val="Quote1"/>
        <w:rPr>
          <w:lang w:eastAsia="en-AU"/>
        </w:rPr>
      </w:pPr>
      <w:r w:rsidRPr="00927D92">
        <w:rPr>
          <w:lang w:eastAsia="en-AU"/>
        </w:rPr>
        <w:t xml:space="preserve">- - - the sex?---So I was laying down. My head was obviously in the back, and my legs were pinned open. So he was on top of me. One leg was kind of pinned against the side of the couch and the other one was pinned open. And all of a sudden, once he finished, he stopped and he got off me. So I don’t believe he came anywhere else but inside of me. </w:t>
      </w:r>
    </w:p>
    <w:p w14:paraId="268C0B09" w14:textId="77777777" w:rsidR="0057165B" w:rsidRPr="00927D92" w:rsidRDefault="0057165B" w:rsidP="0057165B">
      <w:pPr>
        <w:pStyle w:val="Quote1"/>
        <w:rPr>
          <w:lang w:eastAsia="en-AU"/>
        </w:rPr>
      </w:pPr>
      <w:r w:rsidRPr="00927D92">
        <w:rPr>
          <w:lang w:eastAsia="en-AU"/>
        </w:rPr>
        <w:t xml:space="preserve">And when he stopped, do you have a recollection of what he did?---I remember him getting up. And I didn’t say anything at that point. And he looked at me and then he left. </w:t>
      </w:r>
    </w:p>
    <w:p w14:paraId="04BD23D0" w14:textId="695FA2EB" w:rsidR="00992C38" w:rsidRPr="00927D92" w:rsidRDefault="0057165B" w:rsidP="0057165B">
      <w:pPr>
        <w:pStyle w:val="Quote1"/>
        <w:rPr>
          <w:lang w:eastAsia="en-AU"/>
        </w:rPr>
      </w:pPr>
      <w:r w:rsidRPr="00927D92">
        <w:rPr>
          <w:lang w:eastAsia="en-AU"/>
        </w:rPr>
        <w:t xml:space="preserve">Did any – was there any words spoken?---No, we didn’t say anything. </w:t>
      </w:r>
    </w:p>
    <w:p w14:paraId="44407D1D" w14:textId="3098F41D" w:rsidR="00912631" w:rsidRPr="00927D92" w:rsidRDefault="00D31ECB" w:rsidP="00D31ECB">
      <w:pPr>
        <w:pStyle w:val="ParaNumbering"/>
        <w:numPr>
          <w:ilvl w:val="0"/>
          <w:numId w:val="0"/>
        </w:numPr>
        <w:ind w:hanging="720"/>
      </w:pPr>
      <w:r w:rsidRPr="00927D92">
        <w:rPr>
          <w:sz w:val="20"/>
        </w:rPr>
        <w:t>487</w:t>
      </w:r>
      <w:r w:rsidRPr="00927D92">
        <w:rPr>
          <w:sz w:val="20"/>
        </w:rPr>
        <w:tab/>
      </w:r>
      <w:r w:rsidR="00912631" w:rsidRPr="00927D92">
        <w:t xml:space="preserve">Ms Higgins </w:t>
      </w:r>
      <w:r w:rsidR="00123213" w:rsidRPr="00927D92">
        <w:t xml:space="preserve">then </w:t>
      </w:r>
      <w:r w:rsidR="00912631" w:rsidRPr="00927D92">
        <w:t xml:space="preserve">recalled </w:t>
      </w:r>
      <w:r w:rsidR="00AF480A" w:rsidRPr="00927D92">
        <w:t>Mr Lehrmann</w:t>
      </w:r>
      <w:r w:rsidR="00912631" w:rsidRPr="00927D92">
        <w:t xml:space="preserve"> leaving </w:t>
      </w:r>
      <w:r w:rsidR="00F560DF" w:rsidRPr="00927D92">
        <w:t xml:space="preserve">(either </w:t>
      </w:r>
      <w:r w:rsidR="00912631" w:rsidRPr="00927D92">
        <w:t>through the back exit or the back slip door</w:t>
      </w:r>
      <w:r w:rsidR="00F560DF" w:rsidRPr="00927D92">
        <w:t xml:space="preserve">) and </w:t>
      </w:r>
      <w:r w:rsidR="006634B9" w:rsidRPr="00927D92">
        <w:t>a</w:t>
      </w:r>
      <w:r w:rsidR="00912631" w:rsidRPr="00927D92">
        <w:t xml:space="preserve">fter Mr Lehrmann had left </w:t>
      </w:r>
      <w:r w:rsidR="006634B9" w:rsidRPr="00927D92">
        <w:t>that she</w:t>
      </w:r>
      <w:r w:rsidR="00912631" w:rsidRPr="00927D92">
        <w:t>: “couldn’t get up off the couch. I don’t know if it was, like, shock, or if I was just so drunk that I physically couldn’t get up, but I couldn’t pick up my body off the couch. And then I passed out” (T630.38</w:t>
      </w:r>
      <w:r w:rsidR="00A833DB">
        <w:t>–</w:t>
      </w:r>
      <w:r w:rsidR="00912631" w:rsidRPr="00927D92">
        <w:t>40; T631.31</w:t>
      </w:r>
      <w:r w:rsidR="00A833DB">
        <w:t>–</w:t>
      </w:r>
      <w:r w:rsidR="00912631" w:rsidRPr="00927D92">
        <w:t>32). She did not want to be there, but she could not get up and did not know why (T630.42</w:t>
      </w:r>
      <w:r w:rsidR="00A833DB">
        <w:t>–</w:t>
      </w:r>
      <w:r w:rsidR="00912631" w:rsidRPr="00927D92">
        <w:t>44).</w:t>
      </w:r>
      <w:r w:rsidR="00740189">
        <w:t xml:space="preserve"> </w:t>
      </w:r>
    </w:p>
    <w:p w14:paraId="790C91C8" w14:textId="7A1C73F2" w:rsidR="00912631" w:rsidRPr="00927D92" w:rsidRDefault="00D31ECB" w:rsidP="00D31ECB">
      <w:pPr>
        <w:pStyle w:val="ParaNumbering"/>
        <w:numPr>
          <w:ilvl w:val="0"/>
          <w:numId w:val="0"/>
        </w:numPr>
        <w:ind w:hanging="720"/>
      </w:pPr>
      <w:r w:rsidRPr="00927D92">
        <w:rPr>
          <w:sz w:val="20"/>
        </w:rPr>
        <w:t>488</w:t>
      </w:r>
      <w:r w:rsidRPr="00927D92">
        <w:rPr>
          <w:sz w:val="20"/>
        </w:rPr>
        <w:tab/>
      </w:r>
      <w:r w:rsidR="00912631" w:rsidRPr="00927D92">
        <w:t xml:space="preserve">Ms Higgins said that her </w:t>
      </w:r>
      <w:r w:rsidR="00FC199F" w:rsidRPr="00927D92">
        <w:t xml:space="preserve">breasts </w:t>
      </w:r>
      <w:r w:rsidR="00912631" w:rsidRPr="00927D92">
        <w:t>and bottom half w</w:t>
      </w:r>
      <w:r w:rsidR="00D219AB" w:rsidRPr="00927D92">
        <w:t>ere</w:t>
      </w:r>
      <w:r w:rsidR="00912631" w:rsidRPr="00927D92">
        <w:t xml:space="preserve"> exposed. She was not sure where her dress was,</w:t>
      </w:r>
      <w:r w:rsidR="00731195" w:rsidRPr="00927D92">
        <w:t xml:space="preserve"> but</w:t>
      </w:r>
      <w:r w:rsidR="00912631" w:rsidRPr="00927D92">
        <w:t xml:space="preserve"> it was conceivable that it was around her </w:t>
      </w:r>
      <w:r w:rsidR="00E86126" w:rsidRPr="00927D92">
        <w:t>waist,</w:t>
      </w:r>
      <w:r w:rsidR="000418BD" w:rsidRPr="00927D92">
        <w:t xml:space="preserve"> or it may have been</w:t>
      </w:r>
      <w:r w:rsidR="003313CD" w:rsidRPr="00927D92">
        <w:t xml:space="preserve"> taken off</w:t>
      </w:r>
      <w:r w:rsidR="00912631" w:rsidRPr="00927D92">
        <w:t xml:space="preserve"> (T631.18-20</w:t>
      </w:r>
      <w:r w:rsidR="000418BD" w:rsidRPr="00927D92">
        <w:t>; T631.27</w:t>
      </w:r>
      <w:r w:rsidR="00A833DB">
        <w:t>–</w:t>
      </w:r>
      <w:r w:rsidR="000418BD" w:rsidRPr="00927D92">
        <w:t>29</w:t>
      </w:r>
      <w:r w:rsidR="00912631" w:rsidRPr="00927D92">
        <w:t>).</w:t>
      </w:r>
      <w:r w:rsidR="00617F36">
        <w:t xml:space="preserve"> </w:t>
      </w:r>
    </w:p>
    <w:p w14:paraId="2DEC0881" w14:textId="2CF41FB6" w:rsidR="004D5123" w:rsidRPr="00927D92" w:rsidRDefault="003E52FD" w:rsidP="001D0727">
      <w:pPr>
        <w:pStyle w:val="Heading3"/>
      </w:pPr>
      <w:bookmarkStart w:id="122" w:name="_Ref162625912"/>
      <w:r w:rsidRPr="00927D92">
        <w:t>V</w:t>
      </w:r>
      <w:r w:rsidRPr="00927D92">
        <w:tab/>
      </w:r>
      <w:r w:rsidR="004D5123" w:rsidRPr="00927D92">
        <w:t>Consideration of the Account of Ms Higgins</w:t>
      </w:r>
      <w:bookmarkEnd w:id="122"/>
    </w:p>
    <w:p w14:paraId="2E2E045B" w14:textId="46244FF6" w:rsidR="0031265A" w:rsidRDefault="00D31ECB" w:rsidP="00D31ECB">
      <w:pPr>
        <w:pStyle w:val="ParaNumbering"/>
        <w:numPr>
          <w:ilvl w:val="0"/>
          <w:numId w:val="0"/>
        </w:numPr>
        <w:ind w:hanging="720"/>
      </w:pPr>
      <w:r>
        <w:rPr>
          <w:sz w:val="20"/>
        </w:rPr>
        <w:t>489</w:t>
      </w:r>
      <w:r>
        <w:rPr>
          <w:sz w:val="20"/>
        </w:rPr>
        <w:tab/>
      </w:r>
      <w:r w:rsidR="00D11A21">
        <w:t xml:space="preserve">The first thing to be said about </w:t>
      </w:r>
      <w:r w:rsidR="00B17348">
        <w:t>Ms Higgins</w:t>
      </w:r>
      <w:r w:rsidR="00F6578D">
        <w:t>’</w:t>
      </w:r>
      <w:r w:rsidR="00B17348">
        <w:t xml:space="preserve"> account </w:t>
      </w:r>
      <w:r w:rsidR="00D11A21">
        <w:t xml:space="preserve">is that it </w:t>
      </w:r>
      <w:r w:rsidR="00947366">
        <w:t xml:space="preserve">involves a grave allegation by a witness </w:t>
      </w:r>
      <w:r w:rsidR="00B0074B">
        <w:t>with</w:t>
      </w:r>
      <w:r w:rsidR="009B6BEE">
        <w:t xml:space="preserve"> general credibility problems and </w:t>
      </w:r>
      <w:r w:rsidR="008A52C4">
        <w:t>whose contentious evidence,</w:t>
      </w:r>
      <w:r w:rsidR="00B34B53">
        <w:t xml:space="preserve"> in accordance with the </w:t>
      </w:r>
      <w:r w:rsidR="00363630">
        <w:t xml:space="preserve">fact-finding </w:t>
      </w:r>
      <w:r w:rsidR="00B34B53">
        <w:t>principle</w:t>
      </w:r>
      <w:r w:rsidR="00363630">
        <w:t>s</w:t>
      </w:r>
      <w:r w:rsidR="00B34B53">
        <w:t xml:space="preserve"> explained</w:t>
      </w:r>
      <w:r w:rsidR="007F2AEB">
        <w:t xml:space="preserve"> above</w:t>
      </w:r>
      <w:r w:rsidR="00B34B53">
        <w:t xml:space="preserve"> in Section </w:t>
      </w:r>
      <w:r w:rsidR="00363630">
        <w:t>E</w:t>
      </w:r>
      <w:r w:rsidR="008A52C4">
        <w:t>,</w:t>
      </w:r>
      <w:r w:rsidR="009B6BEE">
        <w:t xml:space="preserve"> mu</w:t>
      </w:r>
      <w:r w:rsidR="00F6578D">
        <w:t>st</w:t>
      </w:r>
      <w:r w:rsidR="009B6BEE">
        <w:t xml:space="preserve"> be approached with great care. </w:t>
      </w:r>
      <w:r w:rsidR="009A7657">
        <w:t xml:space="preserve">But </w:t>
      </w:r>
      <w:r w:rsidR="00C74115">
        <w:t xml:space="preserve">by reference to </w:t>
      </w:r>
      <w:r w:rsidR="006C782C">
        <w:t>my findings</w:t>
      </w:r>
      <w:r w:rsidR="00C74115">
        <w:t xml:space="preserve"> as to the </w:t>
      </w:r>
      <w:r w:rsidR="006C782C">
        <w:t>circumstances</w:t>
      </w:r>
      <w:r w:rsidR="00C74115">
        <w:t xml:space="preserve"> </w:t>
      </w:r>
      <w:r w:rsidR="007A53FF">
        <w:t xml:space="preserve">in which </w:t>
      </w:r>
      <w:r w:rsidR="00C74115">
        <w:t xml:space="preserve">Mr Lehrmann and Ms </w:t>
      </w:r>
      <w:r w:rsidR="006C782C">
        <w:t>Higgins</w:t>
      </w:r>
      <w:r w:rsidR="00C74115">
        <w:t xml:space="preserve"> found themselves</w:t>
      </w:r>
      <w:r w:rsidR="00D56E94">
        <w:t>,</w:t>
      </w:r>
      <w:r w:rsidR="009574C6">
        <w:t xml:space="preserve"> </w:t>
      </w:r>
      <w:r w:rsidR="008D5614">
        <w:t xml:space="preserve">taken as a whole, </w:t>
      </w:r>
      <w:r w:rsidR="009A7657">
        <w:t xml:space="preserve">it does not </w:t>
      </w:r>
      <w:r w:rsidR="008A427C">
        <w:t>st</w:t>
      </w:r>
      <w:r w:rsidR="00C74115">
        <w:t>rike me as</w:t>
      </w:r>
      <w:r w:rsidR="0031265A">
        <w:t xml:space="preserve"> inherently</w:t>
      </w:r>
      <w:r w:rsidR="009A7657">
        <w:t xml:space="preserve"> implausible</w:t>
      </w:r>
      <w:r w:rsidR="00AF5B8F">
        <w:t xml:space="preserve"> (unlike the account of Mr Lehrmann)</w:t>
      </w:r>
      <w:r w:rsidR="00B17348">
        <w:t>.</w:t>
      </w:r>
    </w:p>
    <w:p w14:paraId="50DDCC39" w14:textId="30D3BDC7" w:rsidR="00B53815" w:rsidRPr="00927D92" w:rsidRDefault="00D31ECB" w:rsidP="00D31ECB">
      <w:pPr>
        <w:pStyle w:val="ParaNumbering"/>
        <w:numPr>
          <w:ilvl w:val="0"/>
          <w:numId w:val="0"/>
        </w:numPr>
        <w:ind w:hanging="720"/>
      </w:pPr>
      <w:r w:rsidRPr="00927D92">
        <w:rPr>
          <w:sz w:val="20"/>
        </w:rPr>
        <w:t>490</w:t>
      </w:r>
      <w:r w:rsidRPr="00927D92">
        <w:rPr>
          <w:sz w:val="20"/>
        </w:rPr>
        <w:tab/>
      </w:r>
      <w:r w:rsidR="00563849">
        <w:t xml:space="preserve">Before drawing conclusions as to the extent to which this account </w:t>
      </w:r>
      <w:r w:rsidR="00824B84">
        <w:t>should be accepted</w:t>
      </w:r>
      <w:r w:rsidR="00563849">
        <w:t>, t</w:t>
      </w:r>
      <w:r w:rsidR="001C1D0B">
        <w:t xml:space="preserve">hree matters </w:t>
      </w:r>
      <w:r w:rsidR="00824B84">
        <w:t>merit particular focus. This is d</w:t>
      </w:r>
      <w:r w:rsidR="00472D4E">
        <w:t>espite the</w:t>
      </w:r>
      <w:r w:rsidR="008F01F2">
        <w:t xml:space="preserve">se </w:t>
      </w:r>
      <w:r w:rsidR="00F73048">
        <w:t>m</w:t>
      </w:r>
      <w:r w:rsidR="008F01F2">
        <w:t>atters</w:t>
      </w:r>
      <w:r w:rsidR="00472D4E">
        <w:t xml:space="preserve"> not being the subject of </w:t>
      </w:r>
      <w:r w:rsidR="008A52C4">
        <w:t xml:space="preserve">detailed </w:t>
      </w:r>
      <w:r w:rsidR="00472D4E">
        <w:t>submi</w:t>
      </w:r>
      <w:r w:rsidR="00F6578D">
        <w:t xml:space="preserve">ssions from </w:t>
      </w:r>
      <w:r w:rsidR="00FE797C">
        <w:t xml:space="preserve">Mr </w:t>
      </w:r>
      <w:r w:rsidR="002E384C">
        <w:t xml:space="preserve">Lehrmann </w:t>
      </w:r>
      <w:r w:rsidR="00F6578D">
        <w:t>(because of the case theor</w:t>
      </w:r>
      <w:r w:rsidR="002E384C">
        <w:t xml:space="preserve">y </w:t>
      </w:r>
      <w:r w:rsidR="006B71FA">
        <w:t>of</w:t>
      </w:r>
      <w:r w:rsidR="002E384C">
        <w:t xml:space="preserve"> no </w:t>
      </w:r>
      <w:r w:rsidR="00097F71">
        <w:t>contact</w:t>
      </w:r>
      <w:r w:rsidR="00F6578D">
        <w:t xml:space="preserve"> adopted by </w:t>
      </w:r>
      <w:r w:rsidR="002E384C">
        <w:t>him</w:t>
      </w:r>
      <w:r w:rsidR="00F6578D">
        <w:t>)</w:t>
      </w:r>
      <w:r w:rsidR="006D6878" w:rsidRPr="00927D92">
        <w:t>.</w:t>
      </w:r>
      <w:r w:rsidR="006C0292">
        <w:t xml:space="preserve"> </w:t>
      </w:r>
    </w:p>
    <w:p w14:paraId="53AA9655" w14:textId="2E9BFA07" w:rsidR="00C766F6" w:rsidRPr="00927D92" w:rsidRDefault="00D31ECB" w:rsidP="00D31ECB">
      <w:pPr>
        <w:pStyle w:val="ParaNumbering"/>
        <w:numPr>
          <w:ilvl w:val="0"/>
          <w:numId w:val="0"/>
        </w:numPr>
        <w:ind w:hanging="720"/>
      </w:pPr>
      <w:r w:rsidRPr="00927D92">
        <w:rPr>
          <w:sz w:val="20"/>
        </w:rPr>
        <w:t>491</w:t>
      </w:r>
      <w:r w:rsidRPr="00927D92">
        <w:rPr>
          <w:sz w:val="20"/>
        </w:rPr>
        <w:tab/>
      </w:r>
      <w:r w:rsidR="006D6878" w:rsidRPr="00927D92">
        <w:rPr>
          <w:i/>
          <w:iCs/>
        </w:rPr>
        <w:t>First</w:t>
      </w:r>
      <w:r w:rsidR="006D6878" w:rsidRPr="00927D92">
        <w:t xml:space="preserve">, </w:t>
      </w:r>
      <w:r w:rsidR="008A3A3F" w:rsidRPr="00927D92">
        <w:t xml:space="preserve">as my findings establish, </w:t>
      </w:r>
      <w:r w:rsidR="00C766F6" w:rsidRPr="00927D92">
        <w:t>Ms Higgins</w:t>
      </w:r>
      <w:r w:rsidR="0021799C">
        <w:t>’</w:t>
      </w:r>
      <w:r w:rsidR="00C766F6" w:rsidRPr="00927D92">
        <w:t xml:space="preserve"> account </w:t>
      </w:r>
      <w:r w:rsidR="00D51AAA">
        <w:t>commences with</w:t>
      </w:r>
      <w:r w:rsidR="00C766F6" w:rsidRPr="00927D92">
        <w:t xml:space="preserve"> a </w:t>
      </w:r>
      <w:r w:rsidR="008A3A3F" w:rsidRPr="00927D92">
        <w:t xml:space="preserve">false </w:t>
      </w:r>
      <w:r w:rsidR="00C766F6" w:rsidRPr="00927D92">
        <w:t xml:space="preserve">characterisation of how </w:t>
      </w:r>
      <w:r w:rsidR="00861392" w:rsidRPr="00927D92">
        <w:t xml:space="preserve">it is </w:t>
      </w:r>
      <w:r w:rsidR="00C766F6" w:rsidRPr="00927D92">
        <w:t xml:space="preserve">she </w:t>
      </w:r>
      <w:r w:rsidR="008A3A3F" w:rsidRPr="00927D92">
        <w:t>came back to the</w:t>
      </w:r>
      <w:r w:rsidR="00240307">
        <w:t xml:space="preserve"> Ministerial</w:t>
      </w:r>
      <w:r w:rsidR="008A3A3F" w:rsidRPr="00927D92">
        <w:t xml:space="preserve"> </w:t>
      </w:r>
      <w:r w:rsidR="00694430">
        <w:t>S</w:t>
      </w:r>
      <w:r w:rsidR="008A3A3F" w:rsidRPr="00927D92">
        <w:t>uite</w:t>
      </w:r>
      <w:r w:rsidR="00861392" w:rsidRPr="00927D92">
        <w:t xml:space="preserve"> in the first place</w:t>
      </w:r>
      <w:r w:rsidR="008A3A3F" w:rsidRPr="00927D92">
        <w:t>.</w:t>
      </w:r>
      <w:r w:rsidR="00C766F6" w:rsidRPr="00927D92">
        <w:t xml:space="preserve"> As Ms Gain made plain, </w:t>
      </w:r>
      <w:r w:rsidR="007849AE">
        <w:t>she</w:t>
      </w:r>
      <w:r w:rsidR="00C766F6" w:rsidRPr="00927D92">
        <w:t xml:space="preserve"> had “hooked up”</w:t>
      </w:r>
      <w:r w:rsidR="00B177A7">
        <w:t xml:space="preserve"> with Mr Lehrmann</w:t>
      </w:r>
      <w:r w:rsidR="00C766F6" w:rsidRPr="00927D92">
        <w:t xml:space="preserve">, and what occurred thereafter must be viewed in the light of the fact that Ms Higgins had been in a nightclub being intimate with Mr Lehrmann </w:t>
      </w:r>
      <w:r w:rsidR="00861392" w:rsidRPr="00927D92">
        <w:t xml:space="preserve">and had </w:t>
      </w:r>
      <w:r w:rsidR="000D538C" w:rsidRPr="00927D92">
        <w:t xml:space="preserve">then </w:t>
      </w:r>
      <w:r w:rsidR="00861392" w:rsidRPr="00927D92">
        <w:t xml:space="preserve">agreed to </w:t>
      </w:r>
      <w:r w:rsidR="000D538C" w:rsidRPr="00927D92">
        <w:t>accompany him</w:t>
      </w:r>
      <w:r w:rsidR="00C766F6" w:rsidRPr="00927D92">
        <w:t>.</w:t>
      </w:r>
    </w:p>
    <w:p w14:paraId="68A1F9B7" w14:textId="7D9A96E6" w:rsidR="006D6878" w:rsidRPr="00927D92" w:rsidRDefault="00D31ECB" w:rsidP="00D31ECB">
      <w:pPr>
        <w:pStyle w:val="ParaNumbering"/>
        <w:numPr>
          <w:ilvl w:val="0"/>
          <w:numId w:val="0"/>
        </w:numPr>
        <w:ind w:hanging="720"/>
      </w:pPr>
      <w:r w:rsidRPr="00927D92">
        <w:rPr>
          <w:sz w:val="20"/>
        </w:rPr>
        <w:t>492</w:t>
      </w:r>
      <w:r w:rsidRPr="00927D92">
        <w:rPr>
          <w:sz w:val="20"/>
        </w:rPr>
        <w:tab/>
      </w:r>
      <w:r w:rsidR="00C766F6" w:rsidRPr="00927D92">
        <w:rPr>
          <w:i/>
          <w:iCs/>
        </w:rPr>
        <w:t>Secondly</w:t>
      </w:r>
      <w:r w:rsidR="00C766F6" w:rsidRPr="00F73FEC">
        <w:t>,</w:t>
      </w:r>
      <w:r w:rsidR="00C766F6" w:rsidRPr="00927D92">
        <w:rPr>
          <w:i/>
          <w:iCs/>
        </w:rPr>
        <w:t xml:space="preserve"> </w:t>
      </w:r>
      <w:r w:rsidR="00C766F6" w:rsidRPr="00927D92">
        <w:t xml:space="preserve">and relatedly, </w:t>
      </w:r>
      <w:r w:rsidR="00037209">
        <w:t xml:space="preserve">is </w:t>
      </w:r>
      <w:r w:rsidR="006D6878" w:rsidRPr="00927D92">
        <w:t xml:space="preserve">the </w:t>
      </w:r>
      <w:r w:rsidR="00837D97" w:rsidRPr="00927D92">
        <w:t xml:space="preserve">pretext </w:t>
      </w:r>
      <w:r w:rsidR="007A6138" w:rsidRPr="00927D92">
        <w:t>of coming back</w:t>
      </w:r>
      <w:r w:rsidR="004748C0">
        <w:t>,</w:t>
      </w:r>
      <w:r w:rsidR="007A6138" w:rsidRPr="00927D92">
        <w:t xml:space="preserve"> </w:t>
      </w:r>
      <w:r w:rsidR="00037209">
        <w:t>being</w:t>
      </w:r>
      <w:r w:rsidR="007A6138" w:rsidRPr="00927D92">
        <w:t xml:space="preserve"> </w:t>
      </w:r>
      <w:r w:rsidR="00C766F6" w:rsidRPr="00927D92">
        <w:t xml:space="preserve">what Mr Lehrmann had said </w:t>
      </w:r>
      <w:r w:rsidR="007A6138" w:rsidRPr="00927D92">
        <w:t xml:space="preserve">to her </w:t>
      </w:r>
      <w:r w:rsidR="00C766F6" w:rsidRPr="00927D92">
        <w:t>about whisky</w:t>
      </w:r>
      <w:r w:rsidR="00037209">
        <w:t xml:space="preserve"> </w:t>
      </w:r>
      <w:r w:rsidR="00C766F6" w:rsidRPr="00927D92">
        <w:t xml:space="preserve">– she </w:t>
      </w:r>
      <w:r w:rsidR="006D6878" w:rsidRPr="00927D92">
        <w:t xml:space="preserve">did not </w:t>
      </w:r>
      <w:r w:rsidR="00676C1A">
        <w:t>accompany Mr Lehrmann to</w:t>
      </w:r>
      <w:r w:rsidR="006D6878" w:rsidRPr="00927D92">
        <w:t xml:space="preserve"> the </w:t>
      </w:r>
      <w:r w:rsidR="00694430">
        <w:t>S</w:t>
      </w:r>
      <w:r w:rsidR="006D6878" w:rsidRPr="00927D92">
        <w:t>uite</w:t>
      </w:r>
      <w:r w:rsidR="00DB2093">
        <w:t xml:space="preserve"> just</w:t>
      </w:r>
      <w:r w:rsidR="006D6878" w:rsidRPr="00927D92">
        <w:t xml:space="preserve"> to sit passively on a ledge for a very long period (or a short period, or something in between) for no apparent reason waiting for a person who had wandered off</w:t>
      </w:r>
      <w:r w:rsidR="00AC632F" w:rsidRPr="00927D92">
        <w:t xml:space="preserve"> (unless, of course, it was to grab the whisky and some </w:t>
      </w:r>
      <w:r w:rsidR="00DF3D9F" w:rsidRPr="00927D92">
        <w:t>glasses, a task which would have taken no time at all)</w:t>
      </w:r>
      <w:r w:rsidR="006D6878" w:rsidRPr="00927D92">
        <w:t>.</w:t>
      </w:r>
      <w:r w:rsidR="002768BD">
        <w:t xml:space="preserve"> </w:t>
      </w:r>
    </w:p>
    <w:p w14:paraId="39ADA812" w14:textId="561EFB46" w:rsidR="00932A02" w:rsidRDefault="00D31ECB" w:rsidP="00D31ECB">
      <w:pPr>
        <w:pStyle w:val="ParaNumbering"/>
        <w:numPr>
          <w:ilvl w:val="0"/>
          <w:numId w:val="0"/>
        </w:numPr>
        <w:ind w:hanging="720"/>
      </w:pPr>
      <w:r>
        <w:rPr>
          <w:sz w:val="20"/>
        </w:rPr>
        <w:t>493</w:t>
      </w:r>
      <w:r>
        <w:rPr>
          <w:sz w:val="20"/>
        </w:rPr>
        <w:tab/>
      </w:r>
      <w:r w:rsidR="00C766F6" w:rsidRPr="00927D92">
        <w:rPr>
          <w:i/>
          <w:iCs/>
        </w:rPr>
        <w:t>Thir</w:t>
      </w:r>
      <w:r w:rsidR="006D6878" w:rsidRPr="00927D92">
        <w:rPr>
          <w:i/>
          <w:iCs/>
        </w:rPr>
        <w:t>dly</w:t>
      </w:r>
      <w:r w:rsidR="006D6878" w:rsidRPr="00927D92">
        <w:t xml:space="preserve">, </w:t>
      </w:r>
      <w:r w:rsidR="0022303B">
        <w:t xml:space="preserve">and in a </w:t>
      </w:r>
      <w:r w:rsidR="004268AB">
        <w:t>quite</w:t>
      </w:r>
      <w:r w:rsidR="0022303B">
        <w:t xml:space="preserve"> different category, is </w:t>
      </w:r>
      <w:r w:rsidR="004B2B47">
        <w:t xml:space="preserve">a </w:t>
      </w:r>
      <w:r w:rsidR="004139DB">
        <w:t>subtle</w:t>
      </w:r>
      <w:r w:rsidR="0072337E">
        <w:t xml:space="preserve"> tension</w:t>
      </w:r>
      <w:r w:rsidR="00A5233B">
        <w:t xml:space="preserve"> </w:t>
      </w:r>
      <w:r w:rsidR="0022303B">
        <w:t>between</w:t>
      </w:r>
      <w:r w:rsidR="00A5233B">
        <w:t xml:space="preserve"> </w:t>
      </w:r>
      <w:r w:rsidR="00E85653">
        <w:t>Ms Higgins’</w:t>
      </w:r>
      <w:r w:rsidR="00A5233B">
        <w:t xml:space="preserve"> </w:t>
      </w:r>
      <w:r w:rsidR="00481EDB">
        <w:t xml:space="preserve">various </w:t>
      </w:r>
      <w:r w:rsidR="00A5233B">
        <w:t>account</w:t>
      </w:r>
      <w:r w:rsidR="00481EDB">
        <w:t>s</w:t>
      </w:r>
      <w:r w:rsidR="00A5233B">
        <w:t xml:space="preserve"> of the assault. </w:t>
      </w:r>
      <w:r w:rsidR="009D7FD8" w:rsidRPr="00927D92">
        <w:t xml:space="preserve">As I said at the commencement of these reasons, the surest guide to what went on </w:t>
      </w:r>
      <w:r w:rsidR="00123B67">
        <w:t>are</w:t>
      </w:r>
      <w:r w:rsidR="009D7FD8" w:rsidRPr="00927D92">
        <w:t xml:space="preserve"> the </w:t>
      </w:r>
      <w:r w:rsidR="00123B67">
        <w:t xml:space="preserve">probabilities arising from the </w:t>
      </w:r>
      <w:r w:rsidR="00761F3D">
        <w:t>logic of events,</w:t>
      </w:r>
      <w:r w:rsidR="00C966C5">
        <w:t xml:space="preserve"> </w:t>
      </w:r>
      <w:r w:rsidR="00AC69B2">
        <w:t>t</w:t>
      </w:r>
      <w:r w:rsidR="00761F3D">
        <w:t xml:space="preserve">he </w:t>
      </w:r>
      <w:r w:rsidR="009D7FD8" w:rsidRPr="00927D92">
        <w:t xml:space="preserve">testimony of independent </w:t>
      </w:r>
      <w:r w:rsidR="005218D7">
        <w:t xml:space="preserve">and honest </w:t>
      </w:r>
      <w:r w:rsidR="009D7FD8" w:rsidRPr="00927D92">
        <w:t>witness</w:t>
      </w:r>
      <w:r w:rsidR="009D7FD8">
        <w:t>es</w:t>
      </w:r>
      <w:r w:rsidR="00AC69B2">
        <w:t>,</w:t>
      </w:r>
      <w:r w:rsidR="009D7FD8" w:rsidRPr="00927D92">
        <w:t xml:space="preserve"> and contemporaneous </w:t>
      </w:r>
      <w:r w:rsidR="009D7FD8">
        <w:t>and apparently candid representations</w:t>
      </w:r>
      <w:r w:rsidR="009D7FD8" w:rsidRPr="00927D92">
        <w:t xml:space="preserve">. </w:t>
      </w:r>
      <w:r w:rsidR="0082191E">
        <w:t>Falling within</w:t>
      </w:r>
      <w:r w:rsidR="00103015">
        <w:t xml:space="preserve"> the la</w:t>
      </w:r>
      <w:r w:rsidR="00761F3D">
        <w:t>st</w:t>
      </w:r>
      <w:r w:rsidR="00103015">
        <w:t xml:space="preserve"> </w:t>
      </w:r>
      <w:r w:rsidR="0082191E">
        <w:t xml:space="preserve">two </w:t>
      </w:r>
      <w:r w:rsidR="00761F3D">
        <w:t xml:space="preserve">of these </w:t>
      </w:r>
      <w:r w:rsidR="00103015">
        <w:t>categor</w:t>
      </w:r>
      <w:r w:rsidR="00761F3D">
        <w:t>ies</w:t>
      </w:r>
      <w:r w:rsidR="00856716">
        <w:t xml:space="preserve">, </w:t>
      </w:r>
      <w:r w:rsidR="00741BC8">
        <w:t>is the evidence of</w:t>
      </w:r>
      <w:r w:rsidR="0082191E">
        <w:t xml:space="preserve"> </w:t>
      </w:r>
      <w:r w:rsidR="00103015">
        <w:t xml:space="preserve">two </w:t>
      </w:r>
      <w:r w:rsidR="00C514E5">
        <w:t>assertions</w:t>
      </w:r>
      <w:r w:rsidR="00D70701">
        <w:t xml:space="preserve"> made by Ms Higgins</w:t>
      </w:r>
      <w:r w:rsidR="00E85653">
        <w:t xml:space="preserve">, </w:t>
      </w:r>
      <w:r w:rsidR="00C17EF8">
        <w:t>being</w:t>
      </w:r>
      <w:r w:rsidR="00AE1D02">
        <w:t xml:space="preserve"> a representation</w:t>
      </w:r>
      <w:r w:rsidR="00932A02">
        <w:t xml:space="preserve">: </w:t>
      </w:r>
      <w:r w:rsidR="00083247">
        <w:t xml:space="preserve"> </w:t>
      </w:r>
    </w:p>
    <w:p w14:paraId="33E7BBFB" w14:textId="7DEF9BAA" w:rsidR="00932A02" w:rsidRDefault="007D5B9B" w:rsidP="007D5B9B">
      <w:pPr>
        <w:pStyle w:val="ListNo1"/>
        <w:numPr>
          <w:ilvl w:val="0"/>
          <w:numId w:val="0"/>
        </w:numPr>
        <w:ind w:left="720" w:hanging="720"/>
      </w:pPr>
      <w:r>
        <w:t>(1)</w:t>
      </w:r>
      <w:r>
        <w:tab/>
      </w:r>
      <w:r w:rsidR="00AE1D02">
        <w:t xml:space="preserve">made </w:t>
      </w:r>
      <w:r w:rsidR="008842B0">
        <w:t>o</w:t>
      </w:r>
      <w:r w:rsidR="008842B0" w:rsidRPr="00927D92">
        <w:t xml:space="preserve">nly three days after the incident, and immediately after Mr Payne had asked “Did he rape you?”, </w:t>
      </w:r>
      <w:r w:rsidR="008104CE">
        <w:t xml:space="preserve">being </w:t>
      </w:r>
      <w:r w:rsidR="00876749" w:rsidRPr="00927D92">
        <w:t>her immediate and spontaneous response</w:t>
      </w:r>
      <w:r w:rsidR="00C514E5">
        <w:t xml:space="preserve">: </w:t>
      </w:r>
      <w:r w:rsidR="00876749" w:rsidRPr="00927D92">
        <w:t xml:space="preserve">“I could not have consented. </w:t>
      </w:r>
      <w:r w:rsidR="00876749" w:rsidRPr="00A27412">
        <w:rPr>
          <w:b/>
        </w:rPr>
        <w:t>It would have been like f**king a log</w:t>
      </w:r>
      <w:r w:rsidR="00876749" w:rsidRPr="00B245A9">
        <w:t>”</w:t>
      </w:r>
      <w:r w:rsidR="00876749" w:rsidRPr="00927D92">
        <w:t xml:space="preserve"> (T1422.39</w:t>
      </w:r>
      <w:r w:rsidR="004C2ACF">
        <w:t>–</w:t>
      </w:r>
      <w:r w:rsidR="00876749" w:rsidRPr="00927D92">
        <w:t>43)</w:t>
      </w:r>
      <w:r w:rsidR="00932A02">
        <w:t>;</w:t>
      </w:r>
    </w:p>
    <w:p w14:paraId="0876E71B" w14:textId="4C5389DF" w:rsidR="00315333" w:rsidRPr="00927D92" w:rsidRDefault="009808D0" w:rsidP="009808D0">
      <w:pPr>
        <w:pStyle w:val="ListNo1"/>
        <w:numPr>
          <w:ilvl w:val="0"/>
          <w:numId w:val="0"/>
        </w:numPr>
        <w:ind w:left="720" w:hanging="720"/>
      </w:pPr>
      <w:r>
        <w:rPr>
          <w:szCs w:val="24"/>
        </w:rPr>
        <w:t>(2)</w:t>
      </w:r>
      <w:r>
        <w:rPr>
          <w:szCs w:val="24"/>
        </w:rPr>
        <w:tab/>
      </w:r>
      <w:r w:rsidR="00315333" w:rsidRPr="00927D92">
        <w:rPr>
          <w:szCs w:val="24"/>
        </w:rPr>
        <w:t>with her ex-boyfriend</w:t>
      </w:r>
      <w:r w:rsidR="00C17EF8" w:rsidRPr="00C17EF8">
        <w:t xml:space="preserve"> </w:t>
      </w:r>
      <w:r w:rsidR="00C17EF8">
        <w:t>(</w:t>
      </w:r>
      <w:r w:rsidR="00C17EF8" w:rsidRPr="00927D92">
        <w:t>noted in</w:t>
      </w:r>
      <w:r w:rsidR="00CE580D">
        <w:t xml:space="preserve"> above</w:t>
      </w:r>
      <w:r w:rsidR="00C17EF8" w:rsidRPr="00927D92">
        <w:t xml:space="preserve"> Section F.7</w:t>
      </w:r>
      <w:r w:rsidR="00C17EF8">
        <w:t>)</w:t>
      </w:r>
      <w:r w:rsidR="00315333" w:rsidRPr="00927D92">
        <w:rPr>
          <w:szCs w:val="24"/>
        </w:rPr>
        <w:t xml:space="preserve">, again just </w:t>
      </w:r>
      <w:r w:rsidR="00315333">
        <w:rPr>
          <w:szCs w:val="24"/>
        </w:rPr>
        <w:t xml:space="preserve">days </w:t>
      </w:r>
      <w:r w:rsidR="00315333" w:rsidRPr="00927D92">
        <w:rPr>
          <w:szCs w:val="24"/>
        </w:rPr>
        <w:t xml:space="preserve">after the incident, where </w:t>
      </w:r>
      <w:r w:rsidR="00315333" w:rsidRPr="00927D92">
        <w:t>in response to his direct question</w:t>
      </w:r>
      <w:r w:rsidR="00315333" w:rsidRPr="00927D92">
        <w:rPr>
          <w:spacing w:val="-15"/>
        </w:rPr>
        <w:t xml:space="preserve"> </w:t>
      </w:r>
      <w:r w:rsidR="00315333" w:rsidRPr="00927D92">
        <w:t>“Did</w:t>
      </w:r>
      <w:r w:rsidR="00315333" w:rsidRPr="00927D92">
        <w:rPr>
          <w:spacing w:val="-15"/>
        </w:rPr>
        <w:t xml:space="preserve"> </w:t>
      </w:r>
      <w:r w:rsidR="00315333" w:rsidRPr="00927D92">
        <w:t>you</w:t>
      </w:r>
      <w:r w:rsidR="00315333" w:rsidRPr="00927D92">
        <w:rPr>
          <w:spacing w:val="-15"/>
        </w:rPr>
        <w:t xml:space="preserve"> </w:t>
      </w:r>
      <w:r w:rsidR="00315333" w:rsidRPr="00927D92">
        <w:t>hook</w:t>
      </w:r>
      <w:r w:rsidR="00315333" w:rsidRPr="00927D92">
        <w:rPr>
          <w:spacing w:val="-15"/>
        </w:rPr>
        <w:t xml:space="preserve"> </w:t>
      </w:r>
      <w:r w:rsidR="00315333" w:rsidRPr="00927D92">
        <w:t>up</w:t>
      </w:r>
      <w:r w:rsidR="00315333" w:rsidRPr="00927D92">
        <w:rPr>
          <w:spacing w:val="-15"/>
        </w:rPr>
        <w:t xml:space="preserve"> </w:t>
      </w:r>
      <w:r w:rsidR="00315333" w:rsidRPr="00927D92">
        <w:t>in</w:t>
      </w:r>
      <w:r w:rsidR="00315333" w:rsidRPr="00927D92">
        <w:rPr>
          <w:spacing w:val="-15"/>
        </w:rPr>
        <w:t xml:space="preserve"> </w:t>
      </w:r>
      <w:r w:rsidR="00315333" w:rsidRPr="00927D92">
        <w:t>there</w:t>
      </w:r>
      <w:r w:rsidR="00315333" w:rsidRPr="00927D92">
        <w:rPr>
          <w:spacing w:val="-15"/>
        </w:rPr>
        <w:t xml:space="preserve"> </w:t>
      </w:r>
      <w:r w:rsidR="00315333" w:rsidRPr="00927D92">
        <w:t>or</w:t>
      </w:r>
      <w:r w:rsidR="00315333" w:rsidRPr="00927D92">
        <w:rPr>
          <w:spacing w:val="-15"/>
        </w:rPr>
        <w:t xml:space="preserve"> </w:t>
      </w:r>
      <w:r w:rsidR="00315333" w:rsidRPr="00927D92">
        <w:t>did</w:t>
      </w:r>
      <w:r w:rsidR="00315333" w:rsidRPr="00927D92">
        <w:rPr>
          <w:spacing w:val="-15"/>
        </w:rPr>
        <w:t xml:space="preserve"> </w:t>
      </w:r>
      <w:r w:rsidR="00315333" w:rsidRPr="00927D92">
        <w:t>someone</w:t>
      </w:r>
      <w:r w:rsidR="00315333" w:rsidRPr="00927D92">
        <w:rPr>
          <w:spacing w:val="-15"/>
        </w:rPr>
        <w:t xml:space="preserve"> </w:t>
      </w:r>
      <w:r w:rsidR="00315333" w:rsidRPr="00927D92">
        <w:t>take</w:t>
      </w:r>
      <w:r w:rsidR="00315333" w:rsidRPr="00927D92">
        <w:rPr>
          <w:spacing w:val="-15"/>
        </w:rPr>
        <w:t xml:space="preserve"> </w:t>
      </w:r>
      <w:r w:rsidR="00315333" w:rsidRPr="00927D92">
        <w:t>advantage</w:t>
      </w:r>
      <w:r w:rsidR="00315333" w:rsidRPr="00927D92">
        <w:rPr>
          <w:spacing w:val="-15"/>
        </w:rPr>
        <w:t xml:space="preserve"> </w:t>
      </w:r>
      <w:r w:rsidR="00315333" w:rsidRPr="00927D92">
        <w:t>of</w:t>
      </w:r>
      <w:r w:rsidR="00315333" w:rsidRPr="00927D92">
        <w:rPr>
          <w:spacing w:val="-15"/>
        </w:rPr>
        <w:t xml:space="preserve"> </w:t>
      </w:r>
      <w:r w:rsidR="00315333" w:rsidRPr="00927D92">
        <w:t>you?”</w:t>
      </w:r>
      <w:r w:rsidR="00990B27">
        <w:t>,</w:t>
      </w:r>
      <w:r w:rsidR="00315333" w:rsidRPr="00927D92">
        <w:t xml:space="preserve"> Ms</w:t>
      </w:r>
      <w:r w:rsidR="00315333" w:rsidRPr="00927D92">
        <w:rPr>
          <w:spacing w:val="-2"/>
        </w:rPr>
        <w:t xml:space="preserve"> </w:t>
      </w:r>
      <w:r w:rsidR="00315333" w:rsidRPr="00927D92">
        <w:t>Higgins</w:t>
      </w:r>
      <w:r w:rsidR="00315333" w:rsidRPr="00927D92">
        <w:rPr>
          <w:spacing w:val="-2"/>
        </w:rPr>
        <w:t xml:space="preserve"> </w:t>
      </w:r>
      <w:r w:rsidR="00315333" w:rsidRPr="00927D92">
        <w:t>replied</w:t>
      </w:r>
      <w:r w:rsidR="00C514E5">
        <w:t>:</w:t>
      </w:r>
      <w:r w:rsidR="00315333" w:rsidRPr="00927D92">
        <w:rPr>
          <w:spacing w:val="-2"/>
        </w:rPr>
        <w:t xml:space="preserve"> </w:t>
      </w:r>
      <w:r w:rsidR="00315333" w:rsidRPr="00927D92">
        <w:t>“Yeah,</w:t>
      </w:r>
      <w:r w:rsidR="00315333" w:rsidRPr="00927D92">
        <w:rPr>
          <w:spacing w:val="-2"/>
        </w:rPr>
        <w:t xml:space="preserve"> </w:t>
      </w:r>
      <w:r w:rsidR="00315333" w:rsidRPr="00927D92">
        <w:rPr>
          <w:b/>
          <w:bCs/>
        </w:rPr>
        <w:t>it</w:t>
      </w:r>
      <w:r w:rsidR="00315333" w:rsidRPr="00927D92">
        <w:rPr>
          <w:b/>
          <w:bCs/>
          <w:spacing w:val="-2"/>
        </w:rPr>
        <w:t xml:space="preserve"> </w:t>
      </w:r>
      <w:r w:rsidR="00315333" w:rsidRPr="00927D92">
        <w:rPr>
          <w:b/>
          <w:bCs/>
        </w:rPr>
        <w:t>was</w:t>
      </w:r>
      <w:r w:rsidR="00315333" w:rsidRPr="00927D92">
        <w:rPr>
          <w:b/>
          <w:bCs/>
          <w:spacing w:val="-2"/>
        </w:rPr>
        <w:t xml:space="preserve"> </w:t>
      </w:r>
      <w:r w:rsidR="00315333" w:rsidRPr="00927D92">
        <w:rPr>
          <w:b/>
          <w:bCs/>
        </w:rPr>
        <w:t>just</w:t>
      </w:r>
      <w:r w:rsidR="00315333" w:rsidRPr="00927D92">
        <w:rPr>
          <w:b/>
          <w:bCs/>
          <w:spacing w:val="-4"/>
        </w:rPr>
        <w:t xml:space="preserve"> </w:t>
      </w:r>
      <w:r w:rsidR="00315333" w:rsidRPr="00927D92">
        <w:rPr>
          <w:b/>
          <w:bCs/>
        </w:rPr>
        <w:t>Bruce</w:t>
      </w:r>
      <w:r w:rsidR="00315333" w:rsidRPr="00927D92">
        <w:rPr>
          <w:b/>
          <w:bCs/>
          <w:spacing w:val="-3"/>
        </w:rPr>
        <w:t xml:space="preserve"> </w:t>
      </w:r>
      <w:r w:rsidR="00315333" w:rsidRPr="00927D92">
        <w:rPr>
          <w:b/>
          <w:bCs/>
        </w:rPr>
        <w:t>and</w:t>
      </w:r>
      <w:r w:rsidR="00315333" w:rsidRPr="00927D92">
        <w:rPr>
          <w:b/>
          <w:bCs/>
          <w:spacing w:val="-2"/>
        </w:rPr>
        <w:t xml:space="preserve"> </w:t>
      </w:r>
      <w:r w:rsidR="00315333" w:rsidRPr="00927D92">
        <w:rPr>
          <w:b/>
          <w:bCs/>
        </w:rPr>
        <w:t>I</w:t>
      </w:r>
      <w:r w:rsidR="00315333" w:rsidRPr="00927D92">
        <w:rPr>
          <w:b/>
          <w:bCs/>
          <w:spacing w:val="-3"/>
        </w:rPr>
        <w:t xml:space="preserve"> </w:t>
      </w:r>
      <w:r w:rsidR="00315333" w:rsidRPr="00927D92">
        <w:rPr>
          <w:b/>
          <w:bCs/>
        </w:rPr>
        <w:t>from</w:t>
      </w:r>
      <w:r w:rsidR="00315333" w:rsidRPr="00927D92">
        <w:rPr>
          <w:b/>
          <w:bCs/>
          <w:spacing w:val="-3"/>
        </w:rPr>
        <w:t xml:space="preserve"> </w:t>
      </w:r>
      <w:r w:rsidR="00315333" w:rsidRPr="00927D92">
        <w:rPr>
          <w:b/>
          <w:bCs/>
        </w:rPr>
        <w:t>what</w:t>
      </w:r>
      <w:r w:rsidR="00315333" w:rsidRPr="00927D92">
        <w:rPr>
          <w:b/>
          <w:bCs/>
          <w:spacing w:val="-2"/>
        </w:rPr>
        <w:t xml:space="preserve"> </w:t>
      </w:r>
      <w:r w:rsidR="00315333" w:rsidRPr="00927D92">
        <w:rPr>
          <w:b/>
          <w:bCs/>
        </w:rPr>
        <w:t>I</w:t>
      </w:r>
      <w:r w:rsidR="00315333" w:rsidRPr="00927D92">
        <w:rPr>
          <w:b/>
          <w:bCs/>
          <w:spacing w:val="-3"/>
        </w:rPr>
        <w:t xml:space="preserve"> </w:t>
      </w:r>
      <w:r w:rsidR="00315333" w:rsidRPr="00927D92">
        <w:rPr>
          <w:b/>
          <w:bCs/>
        </w:rPr>
        <w:t>recall.</w:t>
      </w:r>
      <w:r w:rsidR="00315333" w:rsidRPr="00927D92">
        <w:rPr>
          <w:b/>
          <w:bCs/>
          <w:spacing w:val="-2"/>
        </w:rPr>
        <w:t xml:space="preserve"> </w:t>
      </w:r>
      <w:r w:rsidR="00315333" w:rsidRPr="00927D92">
        <w:rPr>
          <w:b/>
          <w:bCs/>
        </w:rPr>
        <w:t>I</w:t>
      </w:r>
      <w:r w:rsidR="00315333" w:rsidRPr="00927D92">
        <w:rPr>
          <w:b/>
          <w:bCs/>
          <w:spacing w:val="-3"/>
        </w:rPr>
        <w:t xml:space="preserve"> </w:t>
      </w:r>
      <w:r w:rsidR="00315333" w:rsidRPr="00927D92">
        <w:rPr>
          <w:b/>
          <w:bCs/>
        </w:rPr>
        <w:t>was barely lucid. I really don’t feel like it was consensual at all</w:t>
      </w:r>
      <w:r w:rsidR="00315333" w:rsidRPr="00927D92">
        <w:t>” (Ex R99</w:t>
      </w:r>
      <w:r w:rsidR="00A83AFF">
        <w:t xml:space="preserve"> (at</w:t>
      </w:r>
      <w:r w:rsidR="00990B27">
        <w:t xml:space="preserve"> 695</w:t>
      </w:r>
      <w:r w:rsidR="00A83AFF">
        <w:t>)</w:t>
      </w:r>
      <w:r w:rsidR="00315333" w:rsidRPr="00927D92">
        <w:t>).</w:t>
      </w:r>
      <w:r w:rsidR="00E522E9">
        <w:t xml:space="preserve"> </w:t>
      </w:r>
      <w:r w:rsidR="00093722">
        <w:t xml:space="preserve"> </w:t>
      </w:r>
    </w:p>
    <w:p w14:paraId="4F109EB7" w14:textId="0600573A" w:rsidR="00DB227B" w:rsidRPr="00927D92" w:rsidRDefault="00D31ECB" w:rsidP="00D31ECB">
      <w:pPr>
        <w:pStyle w:val="ParaNumbering"/>
        <w:numPr>
          <w:ilvl w:val="0"/>
          <w:numId w:val="0"/>
        </w:numPr>
        <w:ind w:hanging="720"/>
        <w:rPr>
          <w:lang w:eastAsia="en-AU"/>
        </w:rPr>
      </w:pPr>
      <w:r w:rsidRPr="00927D92">
        <w:rPr>
          <w:sz w:val="20"/>
          <w:lang w:eastAsia="en-AU"/>
        </w:rPr>
        <w:t>494</w:t>
      </w:r>
      <w:r w:rsidRPr="00927D92">
        <w:rPr>
          <w:sz w:val="20"/>
          <w:lang w:eastAsia="en-AU"/>
        </w:rPr>
        <w:tab/>
      </w:r>
      <w:r w:rsidR="00355F6D">
        <w:t>These r</w:t>
      </w:r>
      <w:r w:rsidR="00BE60D1">
        <w:t>epresentations</w:t>
      </w:r>
      <w:r w:rsidR="001C1819">
        <w:t>,</w:t>
      </w:r>
      <w:r w:rsidR="00BE60D1">
        <w:t xml:space="preserve"> </w:t>
      </w:r>
      <w:r w:rsidR="00D85AF6">
        <w:t xml:space="preserve">which </w:t>
      </w:r>
      <w:r w:rsidR="00BE60D1">
        <w:t>suggest she w</w:t>
      </w:r>
      <w:r w:rsidR="00876749" w:rsidRPr="00927D92">
        <w:t>as passive</w:t>
      </w:r>
      <w:r w:rsidR="008C66BF" w:rsidRPr="00927D92">
        <w:t xml:space="preserve"> and </w:t>
      </w:r>
      <w:r w:rsidR="00323FD6" w:rsidRPr="00927D92">
        <w:t xml:space="preserve">hence </w:t>
      </w:r>
      <w:r w:rsidR="008C66BF" w:rsidRPr="00927D92">
        <w:t>incapable of consent</w:t>
      </w:r>
      <w:r w:rsidR="00CA06B6">
        <w:t>ing</w:t>
      </w:r>
      <w:r w:rsidR="00C766F6" w:rsidRPr="00927D92">
        <w:t>,</w:t>
      </w:r>
      <w:r w:rsidR="002508AB">
        <w:t xml:space="preserve"> </w:t>
      </w:r>
      <w:r w:rsidR="00876749" w:rsidRPr="00927D92">
        <w:t xml:space="preserve">reflect an </w:t>
      </w:r>
      <w:r w:rsidR="00852DF7">
        <w:t xml:space="preserve">interaction </w:t>
      </w:r>
      <w:r w:rsidR="00363944">
        <w:t xml:space="preserve">somewhat </w:t>
      </w:r>
      <w:r w:rsidR="00876749" w:rsidRPr="00927D92">
        <w:t>different fr</w:t>
      </w:r>
      <w:r w:rsidR="000367B9" w:rsidRPr="00927D92">
        <w:t>o</w:t>
      </w:r>
      <w:r w:rsidR="00876749" w:rsidRPr="00927D92">
        <w:t xml:space="preserve">m one where Ms Higgins had </w:t>
      </w:r>
      <w:r w:rsidR="00323FD6" w:rsidRPr="00927D92">
        <w:t xml:space="preserve">repeatedly, and unequivocally, </w:t>
      </w:r>
      <w:r w:rsidR="00876749" w:rsidRPr="00927D92">
        <w:t>said “</w:t>
      </w:r>
      <w:r w:rsidR="000367B9" w:rsidRPr="00927D92">
        <w:t>n</w:t>
      </w:r>
      <w:r w:rsidR="00876749" w:rsidRPr="00927D92">
        <w:t>o on a loop</w:t>
      </w:r>
      <w:r w:rsidR="00323FD6" w:rsidRPr="00927D92">
        <w:t>”</w:t>
      </w:r>
      <w:r w:rsidR="008042C3" w:rsidRPr="00927D92">
        <w:rPr>
          <w:bdr w:val="none" w:sz="0" w:space="0" w:color="auto" w:frame="1"/>
          <w:shd w:val="clear" w:color="auto" w:fill="FFFFFF"/>
        </w:rPr>
        <w:t>.</w:t>
      </w:r>
      <w:r w:rsidR="009607B0" w:rsidRPr="00927D92">
        <w:rPr>
          <w:bdr w:val="none" w:sz="0" w:space="0" w:color="auto" w:frame="1"/>
          <w:shd w:val="clear" w:color="auto" w:fill="FFFFFF"/>
        </w:rPr>
        <w:t xml:space="preserve"> </w:t>
      </w:r>
      <w:r w:rsidR="00DF468C">
        <w:rPr>
          <w:bdr w:val="none" w:sz="0" w:space="0" w:color="auto" w:frame="1"/>
          <w:shd w:val="clear" w:color="auto" w:fill="FFFFFF"/>
        </w:rPr>
        <w:t>This must be qualified by noting that</w:t>
      </w:r>
      <w:r w:rsidR="00876749" w:rsidRPr="00927D92">
        <w:t xml:space="preserve"> </w:t>
      </w:r>
      <w:r w:rsidR="009607B0" w:rsidRPr="00927D92">
        <w:t>c</w:t>
      </w:r>
      <w:r w:rsidR="00267049" w:rsidRPr="00927D92">
        <w:t>onsistently</w:t>
      </w:r>
      <w:r w:rsidR="00256148" w:rsidRPr="00927D92">
        <w:t xml:space="preserve"> with </w:t>
      </w:r>
      <w:r w:rsidR="00E15FB3">
        <w:t>the notion of</w:t>
      </w:r>
      <w:r w:rsidR="009607B0" w:rsidRPr="00927D92">
        <w:t xml:space="preserve"> </w:t>
      </w:r>
      <w:r w:rsidR="00EB6228">
        <w:t>passivity</w:t>
      </w:r>
      <w:r w:rsidR="00D85AF6">
        <w:t>,</w:t>
      </w:r>
      <w:r w:rsidR="00EB6228">
        <w:t xml:space="preserve"> there was alleged </w:t>
      </w:r>
      <w:r w:rsidR="00256148" w:rsidRPr="00927D92">
        <w:t>immobility</w:t>
      </w:r>
      <w:r w:rsidR="00484877" w:rsidRPr="00927D92">
        <w:t>,</w:t>
      </w:r>
      <w:r w:rsidR="00256148" w:rsidRPr="00927D92">
        <w:t xml:space="preserve"> </w:t>
      </w:r>
      <w:r w:rsidR="00EB6228">
        <w:t xml:space="preserve">in that </w:t>
      </w:r>
      <w:r w:rsidR="00256148" w:rsidRPr="00927D92">
        <w:t xml:space="preserve">she </w:t>
      </w:r>
      <w:r w:rsidR="00267049" w:rsidRPr="00927D92">
        <w:t xml:space="preserve">also </w:t>
      </w:r>
      <w:r w:rsidR="00256148" w:rsidRPr="00927D92">
        <w:t>said</w:t>
      </w:r>
      <w:r w:rsidR="000367B9" w:rsidRPr="00927D92">
        <w:t xml:space="preserve"> </w:t>
      </w:r>
      <w:r w:rsidR="00D85AF6">
        <w:t>at</w:t>
      </w:r>
      <w:r w:rsidR="00993E3F">
        <w:t xml:space="preserve"> </w:t>
      </w:r>
      <w:r w:rsidR="00EB6228">
        <w:t>trial</w:t>
      </w:r>
      <w:r w:rsidR="00E15FB3">
        <w:t xml:space="preserve"> (</w:t>
      </w:r>
      <w:r w:rsidR="00010E14">
        <w:t xml:space="preserve">as </w:t>
      </w:r>
      <w:r w:rsidR="00E15FB3">
        <w:t xml:space="preserve">I have </w:t>
      </w:r>
      <w:r w:rsidR="00010E14">
        <w:t>reproduced in context above</w:t>
      </w:r>
      <w:r w:rsidR="00E15FB3">
        <w:t>)</w:t>
      </w:r>
      <w:r w:rsidR="00010E14">
        <w:t>, that</w:t>
      </w:r>
      <w:r w:rsidR="00993E3F">
        <w:t xml:space="preserve"> </w:t>
      </w:r>
      <w:r w:rsidR="000367B9" w:rsidRPr="00927D92">
        <w:t>she</w:t>
      </w:r>
      <w:r w:rsidR="00EC6039">
        <w:t>:</w:t>
      </w:r>
      <w:r w:rsidR="000367B9" w:rsidRPr="00927D92">
        <w:t xml:space="preserve"> “</w:t>
      </w:r>
      <w:r w:rsidR="00876749" w:rsidRPr="00927D92">
        <w:t>couldn’t</w:t>
      </w:r>
      <w:r w:rsidR="00876749" w:rsidRPr="00927D92">
        <w:rPr>
          <w:spacing w:val="-7"/>
        </w:rPr>
        <w:t xml:space="preserve"> </w:t>
      </w:r>
      <w:r w:rsidR="00876749" w:rsidRPr="00927D92">
        <w:t>scream</w:t>
      </w:r>
      <w:r w:rsidR="00876749" w:rsidRPr="00927D92">
        <w:rPr>
          <w:spacing w:val="-8"/>
        </w:rPr>
        <w:t xml:space="preserve"> </w:t>
      </w:r>
      <w:r w:rsidR="00876749" w:rsidRPr="00927D92">
        <w:t>for</w:t>
      </w:r>
      <w:r w:rsidR="00876749" w:rsidRPr="00927D92">
        <w:rPr>
          <w:spacing w:val="-7"/>
        </w:rPr>
        <w:t xml:space="preserve"> </w:t>
      </w:r>
      <w:r w:rsidR="00876749" w:rsidRPr="00927D92">
        <w:t>some</w:t>
      </w:r>
      <w:r w:rsidR="00876749" w:rsidRPr="00927D92">
        <w:rPr>
          <w:spacing w:val="-8"/>
        </w:rPr>
        <w:t xml:space="preserve"> </w:t>
      </w:r>
      <w:r w:rsidR="00876749" w:rsidRPr="00927D92">
        <w:t>reason</w:t>
      </w:r>
      <w:r w:rsidR="000367B9" w:rsidRPr="00927D92">
        <w:t>…</w:t>
      </w:r>
      <w:r w:rsidR="00876749" w:rsidRPr="00927D92">
        <w:rPr>
          <w:spacing w:val="-7"/>
        </w:rPr>
        <w:t xml:space="preserve"> </w:t>
      </w:r>
      <w:r w:rsidR="00876749" w:rsidRPr="00927D92">
        <w:t>it</w:t>
      </w:r>
      <w:r w:rsidR="00876749" w:rsidRPr="00927D92">
        <w:rPr>
          <w:spacing w:val="-7"/>
        </w:rPr>
        <w:t xml:space="preserve"> </w:t>
      </w:r>
      <w:r w:rsidR="00876749" w:rsidRPr="00927D92">
        <w:t>was</w:t>
      </w:r>
      <w:r w:rsidR="00876749" w:rsidRPr="00927D92">
        <w:rPr>
          <w:spacing w:val="-7"/>
        </w:rPr>
        <w:t xml:space="preserve"> </w:t>
      </w:r>
      <w:r w:rsidR="00876749" w:rsidRPr="00927D92">
        <w:t>just,</w:t>
      </w:r>
      <w:r w:rsidR="00876749" w:rsidRPr="00927D92">
        <w:rPr>
          <w:spacing w:val="-7"/>
        </w:rPr>
        <w:t xml:space="preserve"> </w:t>
      </w:r>
      <w:r w:rsidR="00876749" w:rsidRPr="00927D92">
        <w:t>like, trapped in my throat</w:t>
      </w:r>
      <w:r w:rsidR="004F5F1A" w:rsidRPr="00927D92">
        <w:t>; I couldn’t do it. I know I felt really, like, waterlogged and heavy and I couldn’t – I couldn’t move</w:t>
      </w:r>
      <w:r w:rsidR="000367B9" w:rsidRPr="00927D92">
        <w:t>”</w:t>
      </w:r>
      <w:r w:rsidR="00EC6039">
        <w:t>;</w:t>
      </w:r>
      <w:r w:rsidR="00DB227B">
        <w:t xml:space="preserve"> and later</w:t>
      </w:r>
      <w:r w:rsidR="00EC6039">
        <w:t>:</w:t>
      </w:r>
      <w:r w:rsidR="00DB227B">
        <w:t xml:space="preserve"> </w:t>
      </w:r>
      <w:r w:rsidR="00750850">
        <w:t>“</w:t>
      </w:r>
      <w:r w:rsidR="00DB227B" w:rsidRPr="00927D92">
        <w:rPr>
          <w:lang w:eastAsia="en-AU"/>
        </w:rPr>
        <w:t>I couldn’t, like, scream like you see in, like, the horror movies, like, I couldn’t – I don’t know. I don’t know why I couldn’t</w:t>
      </w:r>
      <w:r w:rsidR="00750850">
        <w:rPr>
          <w:lang w:eastAsia="en-AU"/>
        </w:rPr>
        <w:t>”</w:t>
      </w:r>
      <w:r w:rsidR="00D47D83">
        <w:rPr>
          <w:lang w:eastAsia="en-AU"/>
        </w:rPr>
        <w:t xml:space="preserve"> (T</w:t>
      </w:r>
      <w:r w:rsidR="00E8009B">
        <w:rPr>
          <w:lang w:eastAsia="en-AU"/>
        </w:rPr>
        <w:t>629)</w:t>
      </w:r>
      <w:r w:rsidR="00DB227B" w:rsidRPr="00927D92">
        <w:rPr>
          <w:lang w:eastAsia="en-AU"/>
        </w:rPr>
        <w:t>.</w:t>
      </w:r>
      <w:r w:rsidR="00032264">
        <w:rPr>
          <w:lang w:eastAsia="en-AU"/>
        </w:rPr>
        <w:t xml:space="preserve"> </w:t>
      </w:r>
    </w:p>
    <w:p w14:paraId="71B51681" w14:textId="2BEB8955" w:rsidR="00F75D64" w:rsidRDefault="00D31ECB" w:rsidP="00D31ECB">
      <w:pPr>
        <w:pStyle w:val="ParaNumbering"/>
        <w:numPr>
          <w:ilvl w:val="0"/>
          <w:numId w:val="0"/>
        </w:numPr>
        <w:ind w:hanging="720"/>
      </w:pPr>
      <w:r>
        <w:rPr>
          <w:sz w:val="20"/>
        </w:rPr>
        <w:t>495</w:t>
      </w:r>
      <w:r>
        <w:rPr>
          <w:sz w:val="20"/>
        </w:rPr>
        <w:tab/>
      </w:r>
      <w:r w:rsidR="0056060F" w:rsidRPr="00927D92">
        <w:t xml:space="preserve">In pointing this out, </w:t>
      </w:r>
      <w:r w:rsidR="00503272" w:rsidRPr="00927D92">
        <w:t xml:space="preserve">I am conscious </w:t>
      </w:r>
      <w:r w:rsidR="00FA7E5A" w:rsidRPr="00927D92">
        <w:t xml:space="preserve">that </w:t>
      </w:r>
      <w:r w:rsidR="00D4038E" w:rsidRPr="00927D92">
        <w:t>shortly after</w:t>
      </w:r>
      <w:r w:rsidR="0056060F" w:rsidRPr="00927D92">
        <w:t xml:space="preserve"> the incident</w:t>
      </w:r>
      <w:r w:rsidR="00FA7E5A" w:rsidRPr="00927D92">
        <w:t>, on 1 April 2019</w:t>
      </w:r>
      <w:r w:rsidR="00D4038E" w:rsidRPr="00927D92">
        <w:t>,</w:t>
      </w:r>
      <w:r w:rsidR="00FA7E5A" w:rsidRPr="00927D92">
        <w:t xml:space="preserve"> </w:t>
      </w:r>
      <w:r w:rsidR="00540DB5">
        <w:t>Ms Higgins</w:t>
      </w:r>
      <w:r w:rsidR="00FA7E5A" w:rsidRPr="00927D92">
        <w:t xml:space="preserve"> </w:t>
      </w:r>
      <w:r w:rsidR="0056060F" w:rsidRPr="00927D92">
        <w:t xml:space="preserve">also </w:t>
      </w:r>
      <w:r w:rsidR="00FA7E5A" w:rsidRPr="00927D92">
        <w:t xml:space="preserve">told </w:t>
      </w:r>
      <w:r w:rsidR="00C44980" w:rsidRPr="00927D92">
        <w:t xml:space="preserve">AFP </w:t>
      </w:r>
      <w:r w:rsidR="00D4038E" w:rsidRPr="00927D92">
        <w:t>officers</w:t>
      </w:r>
      <w:r w:rsidR="00C44980" w:rsidRPr="00927D92">
        <w:t xml:space="preserve"> that </w:t>
      </w:r>
      <w:r w:rsidR="00DA7B68" w:rsidRPr="00927D92">
        <w:t>“</w:t>
      </w:r>
      <w:r w:rsidR="00D4038E" w:rsidRPr="00927D92">
        <w:t>Bruce</w:t>
      </w:r>
      <w:r w:rsidR="00DA7B68" w:rsidRPr="00927D92">
        <w:t xml:space="preserve"> had said something about </w:t>
      </w:r>
      <w:r w:rsidR="00D4038E" w:rsidRPr="00927D92">
        <w:t>finishing</w:t>
      </w:r>
      <w:r w:rsidR="00DA7B68" w:rsidRPr="00927D92">
        <w:t xml:space="preserve"> – I said something </w:t>
      </w:r>
      <w:r w:rsidR="00D4038E" w:rsidRPr="00927D92">
        <w:t>about</w:t>
      </w:r>
      <w:r w:rsidR="00DA7B68" w:rsidRPr="00927D92">
        <w:t xml:space="preserve"> “no don’t” </w:t>
      </w:r>
      <w:r w:rsidR="004D0FA9" w:rsidRPr="00927D92">
        <w:t xml:space="preserve">or “no </w:t>
      </w:r>
      <w:r w:rsidR="00D4038E" w:rsidRPr="00927D92">
        <w:t>don’t</w:t>
      </w:r>
      <w:r w:rsidR="004D0FA9" w:rsidRPr="00927D92">
        <w:t xml:space="preserve">” (Ex </w:t>
      </w:r>
      <w:r w:rsidR="00317748">
        <w:t>R</w:t>
      </w:r>
      <w:r w:rsidR="004D0FA9" w:rsidRPr="00927D92">
        <w:t>77</w:t>
      </w:r>
      <w:r w:rsidR="0052422A">
        <w:t xml:space="preserve"> (at</w:t>
      </w:r>
      <w:r w:rsidR="00474674">
        <w:t xml:space="preserve"> 4)</w:t>
      </w:r>
      <w:r w:rsidR="004D0FA9" w:rsidRPr="00927D92">
        <w:t xml:space="preserve">). </w:t>
      </w:r>
      <w:r w:rsidR="00E337A8">
        <w:t>As I will explain, however, t</w:t>
      </w:r>
      <w:r w:rsidR="00EF4216" w:rsidRPr="00927D92">
        <w:t xml:space="preserve">his </w:t>
      </w:r>
      <w:r w:rsidR="004D0FA9" w:rsidRPr="00927D92">
        <w:t xml:space="preserve">was said </w:t>
      </w:r>
      <w:r w:rsidR="00BD249B" w:rsidRPr="00927D92">
        <w:t xml:space="preserve">by Ms Higgins </w:t>
      </w:r>
      <w:r w:rsidR="00EF4216" w:rsidRPr="00927D92">
        <w:t xml:space="preserve">while </w:t>
      </w:r>
      <w:r w:rsidR="00983BE1" w:rsidRPr="00927D92">
        <w:t xml:space="preserve">she was </w:t>
      </w:r>
      <w:r w:rsidR="00EF4216" w:rsidRPr="00927D92">
        <w:t>conveying a number</w:t>
      </w:r>
      <w:r w:rsidR="004D0FA9" w:rsidRPr="00927D92">
        <w:t xml:space="preserve"> of </w:t>
      </w:r>
      <w:r w:rsidR="00D94558" w:rsidRPr="00927D92">
        <w:t>untruths</w:t>
      </w:r>
      <w:r w:rsidR="004D0FA9" w:rsidRPr="00927D92">
        <w:t xml:space="preserve"> to AFP officers </w:t>
      </w:r>
      <w:r w:rsidR="00E33CB3">
        <w:t xml:space="preserve">which seemed to paint her actions in </w:t>
      </w:r>
      <w:r w:rsidR="00A031F1">
        <w:t>what she</w:t>
      </w:r>
      <w:r w:rsidR="00A11AEF">
        <w:t>,</w:t>
      </w:r>
      <w:r w:rsidR="00A031F1">
        <w:t xml:space="preserve"> at the time</w:t>
      </w:r>
      <w:r w:rsidR="00A11AEF">
        <w:t>,</w:t>
      </w:r>
      <w:r w:rsidR="00A031F1">
        <w:t xml:space="preserve"> </w:t>
      </w:r>
      <w:r w:rsidR="002D08A7">
        <w:t xml:space="preserve">perceived to be </w:t>
      </w:r>
      <w:r w:rsidR="00E33CB3">
        <w:t xml:space="preserve">a better light </w:t>
      </w:r>
      <w:r w:rsidR="005C6B03" w:rsidRPr="00927D92">
        <w:t xml:space="preserve">and </w:t>
      </w:r>
      <w:r w:rsidR="009E74DF" w:rsidRPr="00927D92">
        <w:t xml:space="preserve">at a time </w:t>
      </w:r>
      <w:r w:rsidR="00E44ACC" w:rsidRPr="00927D92">
        <w:t>she was</w:t>
      </w:r>
      <w:r w:rsidR="004D0FA9" w:rsidRPr="00927D92">
        <w:t xml:space="preserve"> not </w:t>
      </w:r>
      <w:r w:rsidR="00E0756A">
        <w:t xml:space="preserve">intending to </w:t>
      </w:r>
      <w:r w:rsidR="004D0FA9" w:rsidRPr="00927D92">
        <w:t xml:space="preserve">proceed with a </w:t>
      </w:r>
      <w:r w:rsidR="00D4038E" w:rsidRPr="00927D92">
        <w:t>criminal</w:t>
      </w:r>
      <w:r w:rsidR="004D0FA9" w:rsidRPr="00927D92">
        <w:t xml:space="preserve"> complaint</w:t>
      </w:r>
      <w:r w:rsidR="005C6B03" w:rsidRPr="00927D92">
        <w:t xml:space="preserve">. </w:t>
      </w:r>
      <w:r w:rsidR="00C35EC5">
        <w:t xml:space="preserve"> </w:t>
      </w:r>
      <w:r w:rsidR="004D053B">
        <w:t xml:space="preserve"> </w:t>
      </w:r>
    </w:p>
    <w:p w14:paraId="22762F51" w14:textId="6F0EF575" w:rsidR="00447E00" w:rsidRDefault="00D31ECB" w:rsidP="00D31ECB">
      <w:pPr>
        <w:pStyle w:val="ParaNumbering"/>
        <w:numPr>
          <w:ilvl w:val="0"/>
          <w:numId w:val="0"/>
        </w:numPr>
        <w:ind w:hanging="720"/>
      </w:pPr>
      <w:r>
        <w:rPr>
          <w:sz w:val="20"/>
        </w:rPr>
        <w:t>496</w:t>
      </w:r>
      <w:r>
        <w:rPr>
          <w:sz w:val="20"/>
        </w:rPr>
        <w:tab/>
      </w:r>
      <w:r w:rsidR="00E150D4">
        <w:t xml:space="preserve">What is one to </w:t>
      </w:r>
      <w:r w:rsidR="00BB6F12">
        <w:t>make of</w:t>
      </w:r>
      <w:r w:rsidR="00E150D4">
        <w:t xml:space="preserve"> this</w:t>
      </w:r>
      <w:r w:rsidR="00447E00">
        <w:t>?</w:t>
      </w:r>
      <w:r w:rsidR="0050789E">
        <w:t xml:space="preserve"> </w:t>
      </w:r>
    </w:p>
    <w:p w14:paraId="276EDBAE" w14:textId="54A59341" w:rsidR="003D0000" w:rsidRDefault="00D31ECB" w:rsidP="00D31ECB">
      <w:pPr>
        <w:pStyle w:val="ParaNumbering"/>
        <w:numPr>
          <w:ilvl w:val="0"/>
          <w:numId w:val="0"/>
        </w:numPr>
        <w:ind w:hanging="720"/>
      </w:pPr>
      <w:r>
        <w:rPr>
          <w:sz w:val="20"/>
        </w:rPr>
        <w:t>497</w:t>
      </w:r>
      <w:r>
        <w:rPr>
          <w:sz w:val="20"/>
        </w:rPr>
        <w:tab/>
      </w:r>
      <w:r w:rsidR="00D3156D">
        <w:t>It</w:t>
      </w:r>
      <w:r w:rsidR="00D71A2D">
        <w:t xml:space="preserve"> might have been said to be </w:t>
      </w:r>
      <w:r w:rsidR="00447E00">
        <w:t xml:space="preserve">a </w:t>
      </w:r>
      <w:r w:rsidR="004F3EF2">
        <w:t xml:space="preserve">possible </w:t>
      </w:r>
      <w:r w:rsidR="00447E00">
        <w:t xml:space="preserve">pointer to </w:t>
      </w:r>
      <w:r w:rsidR="005039F8">
        <w:t>a</w:t>
      </w:r>
      <w:r w:rsidR="00836179">
        <w:t xml:space="preserve"> lack of reliability of this aspect of her evidence given at trial</w:t>
      </w:r>
      <w:r w:rsidR="003D0000">
        <w:t>,</w:t>
      </w:r>
      <w:r w:rsidR="00836179">
        <w:t xml:space="preserve"> </w:t>
      </w:r>
      <w:r w:rsidR="00BF77F7">
        <w:t xml:space="preserve">but </w:t>
      </w:r>
      <w:r w:rsidR="009B2B9D">
        <w:t>the point</w:t>
      </w:r>
      <w:r w:rsidR="00D928CA">
        <w:t xml:space="preserve"> was not relied upon by those acting for Mr Lehrmann, presumably because </w:t>
      </w:r>
      <w:r w:rsidR="00BF77F7">
        <w:t>w</w:t>
      </w:r>
      <w:r w:rsidR="005D2925">
        <w:t>hat commonsense and</w:t>
      </w:r>
      <w:r w:rsidR="00FF2CB4">
        <w:t xml:space="preserve"> the agreed facts </w:t>
      </w:r>
      <w:r w:rsidR="005D2925">
        <w:t>go some way in explaining</w:t>
      </w:r>
      <w:r w:rsidR="00FF2CB4">
        <w:t xml:space="preserve"> </w:t>
      </w:r>
      <w:r w:rsidR="005D2925">
        <w:t>is that</w:t>
      </w:r>
      <w:r w:rsidR="00FF2CB4">
        <w:t xml:space="preserve"> </w:t>
      </w:r>
      <w:r w:rsidR="00142013">
        <w:t>a</w:t>
      </w:r>
      <w:r w:rsidR="008C5CE7">
        <w:t xml:space="preserve"> tension or</w:t>
      </w:r>
      <w:r w:rsidR="00142013">
        <w:t xml:space="preserve"> inconsistency of this type must </w:t>
      </w:r>
      <w:r w:rsidR="00CC71E6">
        <w:t xml:space="preserve">not be dealt with superficially and </w:t>
      </w:r>
      <w:r w:rsidR="00FF2CB4">
        <w:t>there may be a</w:t>
      </w:r>
      <w:r w:rsidR="00773FA3">
        <w:t>n entirely</w:t>
      </w:r>
      <w:r w:rsidR="00FF2CB4">
        <w:t xml:space="preserve"> benign </w:t>
      </w:r>
      <w:r w:rsidR="004A28C8">
        <w:t>explanation</w:t>
      </w:r>
      <w:r w:rsidR="00CC71E6">
        <w:t xml:space="preserve"> for its existence</w:t>
      </w:r>
      <w:r w:rsidR="004A28C8">
        <w:t xml:space="preserve">. </w:t>
      </w:r>
      <w:r w:rsidR="00150B6F">
        <w:t xml:space="preserve"> </w:t>
      </w:r>
    </w:p>
    <w:p w14:paraId="04B4E6A3" w14:textId="48969A2D" w:rsidR="004D0FA9" w:rsidRPr="00927D92" w:rsidRDefault="00D31ECB" w:rsidP="00D31ECB">
      <w:pPr>
        <w:pStyle w:val="ParaNumbering"/>
        <w:numPr>
          <w:ilvl w:val="0"/>
          <w:numId w:val="0"/>
        </w:numPr>
        <w:ind w:hanging="720"/>
      </w:pPr>
      <w:r w:rsidRPr="00927D92">
        <w:rPr>
          <w:sz w:val="20"/>
        </w:rPr>
        <w:t>498</w:t>
      </w:r>
      <w:r w:rsidRPr="00927D92">
        <w:rPr>
          <w:sz w:val="20"/>
        </w:rPr>
        <w:tab/>
      </w:r>
      <w:r w:rsidR="00D61700">
        <w:t>I</w:t>
      </w:r>
      <w:r w:rsidR="003B0017">
        <w:t xml:space="preserve">f </w:t>
      </w:r>
      <w:r w:rsidR="003D0000">
        <w:t>M</w:t>
      </w:r>
      <w:r w:rsidR="00055D61">
        <w:t>s</w:t>
      </w:r>
      <w:r w:rsidR="003D0000">
        <w:t xml:space="preserve"> Higgins</w:t>
      </w:r>
      <w:r w:rsidR="0094759B">
        <w:t xml:space="preserve"> </w:t>
      </w:r>
      <w:r w:rsidR="00D61700">
        <w:t>had bee</w:t>
      </w:r>
      <w:r w:rsidR="00E20553">
        <w:t>n</w:t>
      </w:r>
      <w:r w:rsidR="00D61700">
        <w:t xml:space="preserve"> the victim</w:t>
      </w:r>
      <w:r w:rsidR="009E22AD">
        <w:t xml:space="preserve"> of </w:t>
      </w:r>
      <w:r w:rsidR="009E382D">
        <w:t xml:space="preserve">the </w:t>
      </w:r>
      <w:r w:rsidR="00E20553">
        <w:t>assault</w:t>
      </w:r>
      <w:r w:rsidR="009E382D">
        <w:t xml:space="preserve"> she recounted</w:t>
      </w:r>
      <w:r w:rsidR="00E20553">
        <w:t xml:space="preserve">, </w:t>
      </w:r>
      <w:r w:rsidR="003D0000">
        <w:t xml:space="preserve">this </w:t>
      </w:r>
      <w:r w:rsidR="0051615D">
        <w:t xml:space="preserve">could </w:t>
      </w:r>
      <w:r w:rsidR="001F66C3">
        <w:t xml:space="preserve">simply </w:t>
      </w:r>
      <w:r w:rsidR="0051615D">
        <w:t>reflect the</w:t>
      </w:r>
      <w:r w:rsidR="00817FA0" w:rsidRPr="00927D92">
        <w:t xml:space="preserve"> labil</w:t>
      </w:r>
      <w:r w:rsidR="00226B48">
        <w:t>ity</w:t>
      </w:r>
      <w:r w:rsidR="00817FA0" w:rsidRPr="00927D92">
        <w:t xml:space="preserve"> </w:t>
      </w:r>
      <w:r w:rsidR="001514C2">
        <w:t xml:space="preserve">and frailty </w:t>
      </w:r>
      <w:r w:rsidR="00817FA0" w:rsidRPr="00927D92">
        <w:t xml:space="preserve">of </w:t>
      </w:r>
      <w:r w:rsidR="00AF71FC">
        <w:t xml:space="preserve">memory </w:t>
      </w:r>
      <w:r w:rsidR="00817FA0" w:rsidRPr="00927D92">
        <w:t xml:space="preserve">following </w:t>
      </w:r>
      <w:r w:rsidR="00A57F34">
        <w:t>such an</w:t>
      </w:r>
      <w:r w:rsidR="00817FA0" w:rsidRPr="00927D92">
        <w:t xml:space="preserve"> event</w:t>
      </w:r>
      <w:r w:rsidR="002D16E9">
        <w:t xml:space="preserve"> and how someone</w:t>
      </w:r>
      <w:r w:rsidR="009428ED">
        <w:t xml:space="preserve"> can come to </w:t>
      </w:r>
      <w:r w:rsidR="00F54CA2">
        <w:t>process</w:t>
      </w:r>
      <w:r w:rsidR="008D4AEC">
        <w:t xml:space="preserve"> </w:t>
      </w:r>
      <w:r w:rsidR="0073441F">
        <w:t>trauma</w:t>
      </w:r>
      <w:r w:rsidR="00F54CA2">
        <w:t xml:space="preserve"> </w:t>
      </w:r>
      <w:r w:rsidR="004A783D">
        <w:t xml:space="preserve">and </w:t>
      </w:r>
      <w:r w:rsidR="00F54CA2">
        <w:t xml:space="preserve">later </w:t>
      </w:r>
      <w:r w:rsidR="004A783D">
        <w:t xml:space="preserve">recount a </w:t>
      </w:r>
      <w:r w:rsidR="00F54CA2">
        <w:t xml:space="preserve">consolidated memory of a </w:t>
      </w:r>
      <w:r w:rsidR="004A783D">
        <w:t>highly distressing incident</w:t>
      </w:r>
      <w:r w:rsidR="00B215BE">
        <w:t xml:space="preserve"> which has come t</w:t>
      </w:r>
      <w:r w:rsidR="00344BE2">
        <w:t>o</w:t>
      </w:r>
      <w:r w:rsidR="00B215BE">
        <w:t xml:space="preserve"> </w:t>
      </w:r>
      <w:r w:rsidR="006B71FA">
        <w:t>dominate</w:t>
      </w:r>
      <w:r w:rsidR="00B215BE">
        <w:t xml:space="preserve"> her life</w:t>
      </w:r>
      <w:r w:rsidR="006B71FA">
        <w:t xml:space="preserve"> in recent times</w:t>
      </w:r>
      <w:r w:rsidR="004C2BE7">
        <w:t xml:space="preserve">. </w:t>
      </w:r>
      <w:r w:rsidR="00B96060">
        <w:t xml:space="preserve">Whatever </w:t>
      </w:r>
      <w:r w:rsidR="00C377B9">
        <w:t>the truth of</w:t>
      </w:r>
      <w:r w:rsidR="00B96060">
        <w:t xml:space="preserve"> </w:t>
      </w:r>
      <w:r w:rsidR="00A66707">
        <w:t xml:space="preserve">what </w:t>
      </w:r>
      <w:r w:rsidR="00B96060">
        <w:t xml:space="preserve">happened, </w:t>
      </w:r>
      <w:r w:rsidR="004C2BE7">
        <w:t xml:space="preserve">I have little doubt </w:t>
      </w:r>
      <w:r w:rsidR="0094584E">
        <w:t xml:space="preserve">Ms </w:t>
      </w:r>
      <w:r w:rsidR="00193B37">
        <w:t>H</w:t>
      </w:r>
      <w:r w:rsidR="0094584E">
        <w:t>iggins</w:t>
      </w:r>
      <w:r w:rsidR="00193B37">
        <w:t xml:space="preserve">’ </w:t>
      </w:r>
      <w:r w:rsidR="00CE5F2B">
        <w:t xml:space="preserve">current </w:t>
      </w:r>
      <w:r w:rsidR="00072DE8">
        <w:t>account at trial reflects</w:t>
      </w:r>
      <w:r w:rsidR="00B55349">
        <w:t xml:space="preserve"> how </w:t>
      </w:r>
      <w:r w:rsidR="002C6463">
        <w:t xml:space="preserve">I expect </w:t>
      </w:r>
      <w:r w:rsidR="00B55349">
        <w:t>she would h</w:t>
      </w:r>
      <w:r w:rsidR="008D676C">
        <w:t>ave wanted to act</w:t>
      </w:r>
      <w:r w:rsidR="001428E8">
        <w:t xml:space="preserve"> in such a situation</w:t>
      </w:r>
      <w:r w:rsidR="00BB33A6">
        <w:t xml:space="preserve">, that is, </w:t>
      </w:r>
      <w:r w:rsidR="00501796">
        <w:t xml:space="preserve">to </w:t>
      </w:r>
      <w:r w:rsidR="00BB33A6">
        <w:t>demonstrat</w:t>
      </w:r>
      <w:r w:rsidR="00501796">
        <w:t>e</w:t>
      </w:r>
      <w:r w:rsidR="00BB33A6">
        <w:t xml:space="preserve"> active </w:t>
      </w:r>
      <w:r w:rsidR="00767CDD">
        <w:t xml:space="preserve">and repeated </w:t>
      </w:r>
      <w:r w:rsidR="00BB33A6">
        <w:t>resistance</w:t>
      </w:r>
      <w:r w:rsidR="00767CDD">
        <w:t xml:space="preserve"> to </w:t>
      </w:r>
      <w:r w:rsidR="00A66707">
        <w:t>her</w:t>
      </w:r>
      <w:r w:rsidR="008F4E00">
        <w:t xml:space="preserve"> assaulter</w:t>
      </w:r>
      <w:r w:rsidR="00D4038E" w:rsidRPr="00927D92">
        <w:t>.</w:t>
      </w:r>
    </w:p>
    <w:p w14:paraId="47787EC6" w14:textId="0523C704" w:rsidR="00876749" w:rsidRPr="00927D92" w:rsidRDefault="00D31ECB" w:rsidP="00D31ECB">
      <w:pPr>
        <w:pStyle w:val="ParaNumbering"/>
        <w:numPr>
          <w:ilvl w:val="0"/>
          <w:numId w:val="0"/>
        </w:numPr>
        <w:ind w:hanging="720"/>
      </w:pPr>
      <w:r w:rsidRPr="00927D92">
        <w:rPr>
          <w:sz w:val="20"/>
        </w:rPr>
        <w:t>499</w:t>
      </w:r>
      <w:r w:rsidRPr="00927D92">
        <w:rPr>
          <w:sz w:val="20"/>
        </w:rPr>
        <w:tab/>
      </w:r>
      <w:r w:rsidR="008538F6">
        <w:t>I will come back to</w:t>
      </w:r>
      <w:r w:rsidR="00F379FA">
        <w:t xml:space="preserve"> this </w:t>
      </w:r>
      <w:r w:rsidR="008538F6">
        <w:t>issue, but before leaving it</w:t>
      </w:r>
      <w:r w:rsidR="00F379FA">
        <w:t>,</w:t>
      </w:r>
      <w:r w:rsidR="000367B9" w:rsidRPr="00927D92">
        <w:t xml:space="preserve"> it is </w:t>
      </w:r>
      <w:r w:rsidR="008538F6">
        <w:t>worth recalling</w:t>
      </w:r>
      <w:r w:rsidR="000367B9" w:rsidRPr="00927D92">
        <w:t xml:space="preserve"> her almost ebullient reaction when told the news by Ms Maiden that Mr Lehrmann denied that any sex took place</w:t>
      </w:r>
      <w:r w:rsidR="004D7E5F">
        <w:t xml:space="preserve"> and,</w:t>
      </w:r>
      <w:r w:rsidR="000367B9" w:rsidRPr="00927D92">
        <w:t xml:space="preserve"> </w:t>
      </w:r>
      <w:r w:rsidR="004D7E5F">
        <w:t>a</w:t>
      </w:r>
      <w:r w:rsidR="006405FA" w:rsidRPr="00927D92">
        <w:t>s she said in chief (T703.22):</w:t>
      </w:r>
      <w:r w:rsidR="003A022F">
        <w:t xml:space="preserve"> </w:t>
      </w:r>
    </w:p>
    <w:p w14:paraId="53E15B66" w14:textId="2746CEC4" w:rsidR="00B53815" w:rsidRPr="00927D92" w:rsidRDefault="007D4DF9" w:rsidP="006405FA">
      <w:pPr>
        <w:pStyle w:val="Quote1"/>
        <w:rPr>
          <w:lang w:eastAsia="en-AU"/>
        </w:rPr>
      </w:pPr>
      <w:r>
        <w:rPr>
          <w:lang w:eastAsia="en-AU"/>
        </w:rPr>
        <w:t xml:space="preserve">DR COLLINS: </w:t>
      </w:r>
      <w:r w:rsidR="006405FA" w:rsidRPr="00927D92">
        <w:rPr>
          <w:lang w:eastAsia="en-AU"/>
        </w:rPr>
        <w:t>And just explain what was going through your mind as you heard for the first time that Mr Lehrmann</w:t>
      </w:r>
      <w:r w:rsidR="008C158E">
        <w:rPr>
          <w:lang w:eastAsia="en-AU"/>
        </w:rPr>
        <w:t>’s</w:t>
      </w:r>
      <w:r w:rsidR="006405FA" w:rsidRPr="00927D92">
        <w:rPr>
          <w:lang w:eastAsia="en-AU"/>
        </w:rPr>
        <w:t xml:space="preserve"> position was that he had not had any sexual contact with you?---I was really relieved. </w:t>
      </w:r>
      <w:r w:rsidR="006405FA" w:rsidRPr="00927D92">
        <w:rPr>
          <w:b/>
          <w:bCs/>
          <w:lang w:eastAsia="en-AU"/>
        </w:rPr>
        <w:t>I thought that, like, we were going to have this very nuanced debate about consent and alcohol and all this kind of stuff</w:t>
      </w:r>
      <w:r w:rsidR="006405FA" w:rsidRPr="00927D92">
        <w:rPr>
          <w:lang w:eastAsia="en-AU"/>
        </w:rPr>
        <w:t>, and I was really shocked and kind of happy at the time that he was saying that nothing had happened, because to my mind it was so preposterous</w:t>
      </w:r>
      <w:r w:rsidR="00B26727" w:rsidRPr="00927D92">
        <w:rPr>
          <w:lang w:eastAsia="en-AU"/>
        </w:rPr>
        <w:t xml:space="preserve"> </w:t>
      </w:r>
      <w:r w:rsidR="006405FA" w:rsidRPr="00927D92">
        <w:rPr>
          <w:lang w:eastAsia="en-AU"/>
        </w:rPr>
        <w:t>…</w:t>
      </w:r>
    </w:p>
    <w:p w14:paraId="41599DF6" w14:textId="7EF7D7EE" w:rsidR="00B53815" w:rsidRPr="00927D92" w:rsidRDefault="00D31ECB" w:rsidP="00D31ECB">
      <w:pPr>
        <w:pStyle w:val="ParaNumbering"/>
        <w:numPr>
          <w:ilvl w:val="0"/>
          <w:numId w:val="0"/>
        </w:numPr>
        <w:ind w:hanging="720"/>
      </w:pPr>
      <w:r w:rsidRPr="00927D92">
        <w:rPr>
          <w:sz w:val="20"/>
        </w:rPr>
        <w:t>500</w:t>
      </w:r>
      <w:r w:rsidRPr="00927D92">
        <w:rPr>
          <w:sz w:val="20"/>
        </w:rPr>
        <w:tab/>
      </w:r>
      <w:r w:rsidR="006405FA" w:rsidRPr="00927D92">
        <w:t xml:space="preserve">There is, of course, no nuanced debate about consent if a woman </w:t>
      </w:r>
      <w:r w:rsidR="00861FE4" w:rsidRPr="00927D92">
        <w:t xml:space="preserve">repeatedly </w:t>
      </w:r>
      <w:r w:rsidR="006405FA" w:rsidRPr="00927D92">
        <w:t xml:space="preserve">says no and a man proceeds </w:t>
      </w:r>
      <w:r w:rsidR="00861FE4" w:rsidRPr="00927D92">
        <w:t xml:space="preserve">on </w:t>
      </w:r>
      <w:r w:rsidR="006405FA" w:rsidRPr="00927D92">
        <w:t>regardless.</w:t>
      </w:r>
      <w:r w:rsidR="00074A00">
        <w:t xml:space="preserve"> </w:t>
      </w:r>
      <w:r w:rsidR="00BF3994">
        <w:t xml:space="preserve">Or, going back to the words </w:t>
      </w:r>
      <w:r w:rsidR="00241E52">
        <w:t>Ms Higgins</w:t>
      </w:r>
      <w:r w:rsidR="00BF3994">
        <w:t xml:space="preserve"> used to Mr Di</w:t>
      </w:r>
      <w:r w:rsidR="00710A9A">
        <w:t>ll</w:t>
      </w:r>
      <w:r w:rsidR="00BF3994">
        <w:t xml:space="preserve">away, </w:t>
      </w:r>
      <w:r w:rsidR="00710A9A">
        <w:t>t</w:t>
      </w:r>
      <w:r w:rsidR="006405FA" w:rsidRPr="00927D92">
        <w:t>here is</w:t>
      </w:r>
      <w:r w:rsidR="00861FE4" w:rsidRPr="00927D92">
        <w:t xml:space="preserve"> no need in such circumstances to only “feel like” what happened was not consensual. There is, </w:t>
      </w:r>
      <w:r w:rsidR="006405FA" w:rsidRPr="00927D92">
        <w:t xml:space="preserve">however, </w:t>
      </w:r>
      <w:r w:rsidR="00861FE4" w:rsidRPr="00927D92">
        <w:t>the real possibility of some form of</w:t>
      </w:r>
      <w:r w:rsidR="006405FA" w:rsidRPr="00927D92">
        <w:t xml:space="preserve"> nuanced debate </w:t>
      </w:r>
      <w:r w:rsidR="00861FE4" w:rsidRPr="00927D92">
        <w:t>if a woman is barely lucid</w:t>
      </w:r>
      <w:r w:rsidR="00FC4695" w:rsidRPr="00927D92">
        <w:t>, she later processes what occurred,</w:t>
      </w:r>
      <w:r w:rsidR="00861FE4" w:rsidRPr="00927D92">
        <w:t xml:space="preserve"> and she realises she has been </w:t>
      </w:r>
      <w:r w:rsidR="00D219AB" w:rsidRPr="00927D92">
        <w:t>assaulted</w:t>
      </w:r>
      <w:r w:rsidR="00861FE4" w:rsidRPr="00927D92">
        <w:t xml:space="preserve"> </w:t>
      </w:r>
      <w:r w:rsidR="001E0550" w:rsidRPr="00927D92">
        <w:t xml:space="preserve">while </w:t>
      </w:r>
      <w:r w:rsidR="00E97BB5" w:rsidRPr="00927D92">
        <w:t xml:space="preserve">initially </w:t>
      </w:r>
      <w:r w:rsidR="001E0550" w:rsidRPr="00927D92">
        <w:t>lacking proper awareness of what was going on</w:t>
      </w:r>
      <w:r w:rsidR="006405FA" w:rsidRPr="00927D92">
        <w:t xml:space="preserve">. </w:t>
      </w:r>
    </w:p>
    <w:p w14:paraId="39F38A72" w14:textId="5FFE420B" w:rsidR="00534C06" w:rsidRPr="00927D92" w:rsidRDefault="003E52FD" w:rsidP="001D0727">
      <w:pPr>
        <w:pStyle w:val="Heading2"/>
        <w:rPr>
          <w:b w:val="0"/>
        </w:rPr>
      </w:pPr>
      <w:bookmarkStart w:id="123" w:name="_Ref162625913"/>
      <w:r w:rsidRPr="00927D92">
        <w:t>G.5</w:t>
      </w:r>
      <w:r w:rsidRPr="00927D92">
        <w:tab/>
      </w:r>
      <w:r w:rsidR="006B0C30" w:rsidRPr="00927D92">
        <w:t xml:space="preserve">Findings as to </w:t>
      </w:r>
      <w:r w:rsidR="004A6B08">
        <w:t>W</w:t>
      </w:r>
      <w:r w:rsidR="006B0C30" w:rsidRPr="00927D92">
        <w:t>hat Occurred in the Ministerial Suite</w:t>
      </w:r>
      <w:bookmarkEnd w:id="123"/>
    </w:p>
    <w:p w14:paraId="38F5D236" w14:textId="0A266B87" w:rsidR="00F51E6E" w:rsidRPr="00927D92" w:rsidRDefault="00D31ECB" w:rsidP="00D31ECB">
      <w:pPr>
        <w:pStyle w:val="ParaNumbering"/>
        <w:numPr>
          <w:ilvl w:val="0"/>
          <w:numId w:val="0"/>
        </w:numPr>
        <w:ind w:hanging="720"/>
      </w:pPr>
      <w:r w:rsidRPr="00927D92">
        <w:rPr>
          <w:sz w:val="20"/>
        </w:rPr>
        <w:t>501</w:t>
      </w:r>
      <w:r w:rsidRPr="00927D92">
        <w:rPr>
          <w:sz w:val="20"/>
        </w:rPr>
        <w:tab/>
      </w:r>
      <w:r w:rsidR="001B6AED" w:rsidRPr="00927D92">
        <w:t xml:space="preserve">Having made a series of factual findings leading up to the entry of Mr Lehrmann and Ms Higgins into the </w:t>
      </w:r>
      <w:r w:rsidR="00E50C93" w:rsidRPr="00927D92">
        <w:rPr>
          <w:szCs w:val="24"/>
        </w:rPr>
        <w:t>Ministerial Suite</w:t>
      </w:r>
      <w:r w:rsidR="001B6AED" w:rsidRPr="00927D92">
        <w:t xml:space="preserve">, identified what had motivated them to come back to the </w:t>
      </w:r>
      <w:r w:rsidR="00E50C93" w:rsidRPr="00927D92">
        <w:rPr>
          <w:szCs w:val="24"/>
        </w:rPr>
        <w:t>Suite</w:t>
      </w:r>
      <w:r w:rsidR="001B6AED" w:rsidRPr="00927D92">
        <w:t xml:space="preserve">, and </w:t>
      </w:r>
      <w:r w:rsidR="00DD4B8C">
        <w:t>as to</w:t>
      </w:r>
      <w:r w:rsidR="001B6AED" w:rsidRPr="00927D92">
        <w:t xml:space="preserve"> aspects of their accounts of what then occurred, </w:t>
      </w:r>
      <w:r w:rsidR="005E6BE5" w:rsidRPr="00927D92">
        <w:t xml:space="preserve">in this section </w:t>
      </w:r>
      <w:r w:rsidR="001B6AED" w:rsidRPr="00927D92">
        <w:t>I will</w:t>
      </w:r>
      <w:r w:rsidR="005E6BE5" w:rsidRPr="00927D92">
        <w:t>:</w:t>
      </w:r>
      <w:r w:rsidR="001B6AED" w:rsidRPr="00927D92">
        <w:t xml:space="preserve"> </w:t>
      </w:r>
      <w:r w:rsidR="009D0D02" w:rsidRPr="00927D92">
        <w:rPr>
          <w:i/>
          <w:iCs/>
        </w:rPr>
        <w:t>first</w:t>
      </w:r>
      <w:r w:rsidR="009D0D02" w:rsidRPr="00927D92">
        <w:t xml:space="preserve">, </w:t>
      </w:r>
      <w:r w:rsidR="005715E4" w:rsidRPr="00927D92">
        <w:t xml:space="preserve">identify </w:t>
      </w:r>
      <w:r w:rsidR="00E16A91">
        <w:t xml:space="preserve">and consider </w:t>
      </w:r>
      <w:r w:rsidR="00807D28" w:rsidRPr="00927D92">
        <w:t>five</w:t>
      </w:r>
      <w:r w:rsidR="00FC4695" w:rsidRPr="00927D92">
        <w:t xml:space="preserve"> incontrovertible facts; </w:t>
      </w:r>
      <w:r w:rsidR="005715E4" w:rsidRPr="00927D92">
        <w:rPr>
          <w:i/>
          <w:iCs/>
        </w:rPr>
        <w:t>secondly</w:t>
      </w:r>
      <w:r w:rsidR="005715E4" w:rsidRPr="00927D92">
        <w:t xml:space="preserve">, summarise my findings as to the condition of Ms Higgins in the </w:t>
      </w:r>
      <w:r w:rsidR="00694430">
        <w:t>S</w:t>
      </w:r>
      <w:r w:rsidR="005715E4" w:rsidRPr="00927D92">
        <w:t xml:space="preserve">uite; </w:t>
      </w:r>
      <w:r w:rsidR="005715E4" w:rsidRPr="00927D92">
        <w:rPr>
          <w:i/>
          <w:iCs/>
        </w:rPr>
        <w:t>thirdly</w:t>
      </w:r>
      <w:r w:rsidR="005715E4" w:rsidRPr="00927D92">
        <w:t xml:space="preserve">, identify post-incident events not already dealt with that might rationally bear upon what happened in the </w:t>
      </w:r>
      <w:r w:rsidR="00E50C93" w:rsidRPr="00927D92">
        <w:rPr>
          <w:szCs w:val="24"/>
        </w:rPr>
        <w:t>Suite</w:t>
      </w:r>
      <w:r w:rsidR="005715E4" w:rsidRPr="00927D92">
        <w:t>;</w:t>
      </w:r>
      <w:r w:rsidR="005C250C" w:rsidRPr="00927D92">
        <w:t xml:space="preserve"> and</w:t>
      </w:r>
      <w:r w:rsidR="000B70E5" w:rsidRPr="00927D92">
        <w:t xml:space="preserve"> </w:t>
      </w:r>
      <w:r w:rsidR="005715E4" w:rsidRPr="00927D92">
        <w:rPr>
          <w:i/>
          <w:iCs/>
        </w:rPr>
        <w:t>fourthly</w:t>
      </w:r>
      <w:r w:rsidR="005715E4" w:rsidRPr="00927D92">
        <w:t>, state my conclusions.</w:t>
      </w:r>
      <w:r w:rsidR="00D219AB" w:rsidRPr="00927D92">
        <w:t xml:space="preserve"> </w:t>
      </w:r>
    </w:p>
    <w:p w14:paraId="5BE27506" w14:textId="4D466D85" w:rsidR="001B6AED" w:rsidRPr="00927D92" w:rsidRDefault="005715E4" w:rsidP="001D0727">
      <w:pPr>
        <w:pStyle w:val="Heading3"/>
      </w:pPr>
      <w:bookmarkStart w:id="124" w:name="_Ref162625914"/>
      <w:r w:rsidRPr="00927D92">
        <w:t>I</w:t>
      </w:r>
      <w:r w:rsidRPr="00927D92">
        <w:tab/>
      </w:r>
      <w:r w:rsidR="00044218" w:rsidRPr="00927D92">
        <w:t>F</w:t>
      </w:r>
      <w:r w:rsidR="00194605" w:rsidRPr="00927D92">
        <w:t>ive</w:t>
      </w:r>
      <w:r w:rsidR="00844FF3" w:rsidRPr="00927D92">
        <w:t xml:space="preserve"> </w:t>
      </w:r>
      <w:r w:rsidRPr="00927D92">
        <w:t>Incontrovertible Facts</w:t>
      </w:r>
      <w:bookmarkEnd w:id="124"/>
    </w:p>
    <w:p w14:paraId="6A6ED6FC" w14:textId="3EACE6FE" w:rsidR="00844FF3" w:rsidRPr="00927D92" w:rsidRDefault="00D31ECB" w:rsidP="00D31ECB">
      <w:pPr>
        <w:pStyle w:val="ParaNumbering"/>
        <w:numPr>
          <w:ilvl w:val="0"/>
          <w:numId w:val="0"/>
        </w:numPr>
        <w:ind w:hanging="720"/>
      </w:pPr>
      <w:r w:rsidRPr="00927D92">
        <w:rPr>
          <w:sz w:val="20"/>
        </w:rPr>
        <w:t>502</w:t>
      </w:r>
      <w:r w:rsidRPr="00927D92">
        <w:rPr>
          <w:sz w:val="20"/>
        </w:rPr>
        <w:tab/>
      </w:r>
      <w:r w:rsidR="008572EA" w:rsidRPr="00927D92">
        <w:t>It</w:t>
      </w:r>
      <w:r w:rsidR="00844FF3" w:rsidRPr="00927D92">
        <w:t xml:space="preserve"> is worth </w:t>
      </w:r>
      <w:r w:rsidR="004B37E2" w:rsidRPr="00927D92">
        <w:t>commencing</w:t>
      </w:r>
      <w:r w:rsidR="008572EA" w:rsidRPr="00927D92">
        <w:t xml:space="preserve"> this aspect of my reasons </w:t>
      </w:r>
      <w:r w:rsidR="004B37E2" w:rsidRPr="00927D92">
        <w:t xml:space="preserve">by </w:t>
      </w:r>
      <w:r w:rsidR="00844FF3" w:rsidRPr="00927D92">
        <w:t>identifying some matters relevant to what happened that are indubitably true</w:t>
      </w:r>
      <w:r w:rsidR="00BC79D7" w:rsidRPr="00927D92">
        <w:t>,</w:t>
      </w:r>
      <w:r w:rsidR="00844FF3" w:rsidRPr="00927D92">
        <w:t xml:space="preserve"> </w:t>
      </w:r>
      <w:r w:rsidR="00BC79D7" w:rsidRPr="00927D92">
        <w:t>and then draw some logical</w:t>
      </w:r>
      <w:r w:rsidR="0025692F" w:rsidRPr="00927D92">
        <w:t xml:space="preserve"> </w:t>
      </w:r>
      <w:r w:rsidR="00906ACB">
        <w:t>and direct inferences</w:t>
      </w:r>
      <w:r w:rsidR="00BC79D7" w:rsidRPr="00927D92">
        <w:t xml:space="preserve"> from those facts</w:t>
      </w:r>
      <w:r w:rsidR="00844FF3" w:rsidRPr="00927D92">
        <w:t>.</w:t>
      </w:r>
    </w:p>
    <w:p w14:paraId="72103590" w14:textId="5D23BA3F" w:rsidR="00F227C1" w:rsidRPr="00927D92" w:rsidRDefault="00D31ECB" w:rsidP="00D31ECB">
      <w:pPr>
        <w:pStyle w:val="ParaNumbering"/>
        <w:numPr>
          <w:ilvl w:val="0"/>
          <w:numId w:val="0"/>
        </w:numPr>
        <w:ind w:hanging="720"/>
      </w:pPr>
      <w:r w:rsidRPr="00927D92">
        <w:rPr>
          <w:sz w:val="20"/>
        </w:rPr>
        <w:t>503</w:t>
      </w:r>
      <w:r w:rsidRPr="00927D92">
        <w:rPr>
          <w:sz w:val="20"/>
        </w:rPr>
        <w:tab/>
      </w:r>
      <w:r w:rsidR="00844FF3" w:rsidRPr="00927D92">
        <w:rPr>
          <w:i/>
          <w:iCs/>
        </w:rPr>
        <w:t>First</w:t>
      </w:r>
      <w:r w:rsidR="00844FF3" w:rsidRPr="00927D92">
        <w:t xml:space="preserve">, is that Mr Lehrmann and Ms Higgins were </w:t>
      </w:r>
      <w:r w:rsidR="00044218" w:rsidRPr="00927D92">
        <w:t xml:space="preserve">alone </w:t>
      </w:r>
      <w:r w:rsidR="00844FF3" w:rsidRPr="00927D92">
        <w:t xml:space="preserve">in the </w:t>
      </w:r>
      <w:r w:rsidR="00E50C93" w:rsidRPr="00927D92">
        <w:rPr>
          <w:szCs w:val="24"/>
        </w:rPr>
        <w:t>Ministerial Suite</w:t>
      </w:r>
      <w:r w:rsidR="00844FF3" w:rsidRPr="00927D92">
        <w:t xml:space="preserve"> for</w:t>
      </w:r>
      <w:r w:rsidR="00044218" w:rsidRPr="00927D92">
        <w:t xml:space="preserve"> about 40 minutes between 1:48 and 2:30am</w:t>
      </w:r>
      <w:r w:rsidR="00E121CF" w:rsidRPr="00927D92">
        <w:t>.</w:t>
      </w:r>
    </w:p>
    <w:p w14:paraId="4EAB694C" w14:textId="3D54112D" w:rsidR="002540E6" w:rsidRPr="00927D92" w:rsidRDefault="00D31ECB" w:rsidP="00D31ECB">
      <w:pPr>
        <w:pStyle w:val="ParaNumbering"/>
        <w:numPr>
          <w:ilvl w:val="0"/>
          <w:numId w:val="0"/>
        </w:numPr>
        <w:ind w:hanging="720"/>
        <w:rPr>
          <w:szCs w:val="24"/>
          <w:lang w:eastAsia="en-AU"/>
        </w:rPr>
      </w:pPr>
      <w:r w:rsidRPr="00927D92">
        <w:rPr>
          <w:sz w:val="20"/>
          <w:szCs w:val="24"/>
          <w:lang w:eastAsia="en-AU"/>
        </w:rPr>
        <w:t>504</w:t>
      </w:r>
      <w:r w:rsidRPr="00927D92">
        <w:rPr>
          <w:sz w:val="20"/>
          <w:szCs w:val="24"/>
          <w:lang w:eastAsia="en-AU"/>
        </w:rPr>
        <w:tab/>
      </w:r>
      <w:r w:rsidR="00044218" w:rsidRPr="00927D92">
        <w:rPr>
          <w:i/>
          <w:iCs/>
        </w:rPr>
        <w:t>Secondly</w:t>
      </w:r>
      <w:r w:rsidR="00044218" w:rsidRPr="00927D92">
        <w:t xml:space="preserve">, </w:t>
      </w:r>
      <w:r w:rsidR="002540E6" w:rsidRPr="00927D92">
        <w:t xml:space="preserve">during </w:t>
      </w:r>
      <w:r w:rsidR="0068116C">
        <w:t>this</w:t>
      </w:r>
      <w:r w:rsidR="002540E6" w:rsidRPr="00927D92">
        <w:t xml:space="preserve"> time</w:t>
      </w:r>
      <w:r w:rsidR="0070432C" w:rsidRPr="00927D92">
        <w:t xml:space="preserve">, </w:t>
      </w:r>
      <w:r w:rsidR="00961494" w:rsidRPr="00927D92">
        <w:t>Mr Lehrmann</w:t>
      </w:r>
      <w:r w:rsidR="002540E6" w:rsidRPr="00927D92">
        <w:t xml:space="preserve"> </w:t>
      </w:r>
      <w:r w:rsidR="0082157C" w:rsidRPr="00927D92">
        <w:t>did not answer</w:t>
      </w:r>
      <w:r w:rsidR="006D34B1" w:rsidRPr="00927D92">
        <w:t xml:space="preserve"> </w:t>
      </w:r>
      <w:r w:rsidR="00A721AC" w:rsidRPr="00927D92">
        <w:rPr>
          <w:szCs w:val="24"/>
          <w:lang w:eastAsia="en-AU"/>
        </w:rPr>
        <w:t xml:space="preserve">six </w:t>
      </w:r>
      <w:r w:rsidR="00E121CF" w:rsidRPr="00927D92">
        <w:rPr>
          <w:szCs w:val="24"/>
          <w:lang w:eastAsia="en-AU"/>
        </w:rPr>
        <w:t xml:space="preserve">telephone </w:t>
      </w:r>
      <w:r w:rsidR="00A721AC" w:rsidRPr="00927D92">
        <w:rPr>
          <w:szCs w:val="24"/>
          <w:lang w:eastAsia="en-AU"/>
        </w:rPr>
        <w:t xml:space="preserve">calls </w:t>
      </w:r>
      <w:r w:rsidR="00E121CF" w:rsidRPr="00927D92">
        <w:rPr>
          <w:szCs w:val="24"/>
          <w:lang w:eastAsia="en-AU"/>
        </w:rPr>
        <w:t xml:space="preserve">from </w:t>
      </w:r>
      <w:r w:rsidR="00A721AC" w:rsidRPr="00927D92">
        <w:rPr>
          <w:szCs w:val="24"/>
          <w:lang w:eastAsia="en-AU"/>
        </w:rPr>
        <w:t>his girlfriend between 2:16 and 2:18am (T320.16; Ex</w:t>
      </w:r>
      <w:r w:rsidR="00E121CF" w:rsidRPr="00927D92">
        <w:rPr>
          <w:szCs w:val="24"/>
          <w:lang w:eastAsia="en-AU"/>
        </w:rPr>
        <w:t xml:space="preserve"> </w:t>
      </w:r>
      <w:r w:rsidR="00A721AC" w:rsidRPr="00927D92">
        <w:rPr>
          <w:szCs w:val="24"/>
          <w:lang w:eastAsia="en-AU"/>
        </w:rPr>
        <w:t>R85A)</w:t>
      </w:r>
      <w:r w:rsidR="006D34B1" w:rsidRPr="00927D92">
        <w:t>.</w:t>
      </w:r>
      <w:r w:rsidR="002540E6" w:rsidRPr="00927D92">
        <w:t xml:space="preserve"> </w:t>
      </w:r>
      <w:r w:rsidR="00F46DAA">
        <w:t xml:space="preserve"> </w:t>
      </w:r>
    </w:p>
    <w:p w14:paraId="2D945C1C" w14:textId="387360C4" w:rsidR="00044218" w:rsidRPr="00927D92" w:rsidRDefault="00D31ECB" w:rsidP="00D31ECB">
      <w:pPr>
        <w:pStyle w:val="ParaNumbering"/>
        <w:numPr>
          <w:ilvl w:val="0"/>
          <w:numId w:val="0"/>
        </w:numPr>
        <w:ind w:hanging="720"/>
      </w:pPr>
      <w:r w:rsidRPr="00927D92">
        <w:rPr>
          <w:sz w:val="20"/>
        </w:rPr>
        <w:t>505</w:t>
      </w:r>
      <w:r w:rsidRPr="00927D92">
        <w:rPr>
          <w:sz w:val="20"/>
        </w:rPr>
        <w:tab/>
      </w:r>
      <w:r w:rsidR="003D7536" w:rsidRPr="00927D92">
        <w:rPr>
          <w:i/>
          <w:iCs/>
        </w:rPr>
        <w:t>Thirdly</w:t>
      </w:r>
      <w:r w:rsidR="003D7536" w:rsidRPr="00927D92">
        <w:t xml:space="preserve">, </w:t>
      </w:r>
      <w:r w:rsidR="00044218" w:rsidRPr="00927D92">
        <w:t>at about 2:3</w:t>
      </w:r>
      <w:r w:rsidR="00406EC1">
        <w:t>3</w:t>
      </w:r>
      <w:r w:rsidR="00044218" w:rsidRPr="00927D92">
        <w:t xml:space="preserve">am, Mr Lehrmann </w:t>
      </w:r>
      <w:r w:rsidR="00897852">
        <w:t>departed</w:t>
      </w:r>
      <w:r w:rsidR="00044218" w:rsidRPr="00927D92">
        <w:t xml:space="preserve"> alone through the security gate and was collected by an Uber (</w:t>
      </w:r>
      <w:r w:rsidR="00711116" w:rsidRPr="00927D92">
        <w:t xml:space="preserve">Ex 17 </w:t>
      </w:r>
      <w:r w:rsidR="00711116">
        <w:t xml:space="preserve">(at 02:33:18); </w:t>
      </w:r>
      <w:r w:rsidR="00044218" w:rsidRPr="00927D92">
        <w:t xml:space="preserve">Fairweather </w:t>
      </w:r>
      <w:r w:rsidR="00005E4C">
        <w:t xml:space="preserve">(at </w:t>
      </w:r>
      <w:r w:rsidR="00044218" w:rsidRPr="00927D92">
        <w:t>[42]</w:t>
      </w:r>
      <w:r w:rsidR="00005E4C">
        <w:t>)</w:t>
      </w:r>
      <w:r w:rsidR="000A367B">
        <w:t>)</w:t>
      </w:r>
      <w:r w:rsidR="00E94102">
        <w:t>.</w:t>
      </w:r>
      <w:r w:rsidR="002A2AC5">
        <w:t xml:space="preserve"> </w:t>
      </w:r>
    </w:p>
    <w:p w14:paraId="03C7C96F" w14:textId="1F8E7D8E" w:rsidR="00844FF3" w:rsidRPr="00927D92" w:rsidRDefault="00D31ECB" w:rsidP="00D31ECB">
      <w:pPr>
        <w:pStyle w:val="ParaNumbering"/>
        <w:numPr>
          <w:ilvl w:val="0"/>
          <w:numId w:val="0"/>
        </w:numPr>
        <w:ind w:hanging="720"/>
      </w:pPr>
      <w:r w:rsidRPr="00927D92">
        <w:rPr>
          <w:sz w:val="20"/>
        </w:rPr>
        <w:t>506</w:t>
      </w:r>
      <w:r w:rsidRPr="00927D92">
        <w:rPr>
          <w:sz w:val="20"/>
        </w:rPr>
        <w:tab/>
      </w:r>
      <w:r w:rsidR="003D7536" w:rsidRPr="00927D92">
        <w:rPr>
          <w:i/>
          <w:iCs/>
        </w:rPr>
        <w:t>Fourth</w:t>
      </w:r>
      <w:r w:rsidR="00410A57" w:rsidRPr="00927D92">
        <w:rPr>
          <w:i/>
          <w:iCs/>
        </w:rPr>
        <w:t>ly</w:t>
      </w:r>
      <w:r w:rsidR="00044218" w:rsidRPr="00927D92">
        <w:t xml:space="preserve">, </w:t>
      </w:r>
      <w:r w:rsidR="006C3C81">
        <w:t>immediately after, or shortly after Mr Lehrmann left</w:t>
      </w:r>
      <w:r w:rsidR="00044218" w:rsidRPr="00927D92">
        <w:t xml:space="preserve">, Ms Higgins, having been affected by alcohol, </w:t>
      </w:r>
      <w:r w:rsidR="00F10C84">
        <w:t>fell into</w:t>
      </w:r>
      <w:r w:rsidR="00044218" w:rsidRPr="00927D92">
        <w:t xml:space="preserve"> a </w:t>
      </w:r>
      <w:r w:rsidR="00F10C84">
        <w:t xml:space="preserve">very </w:t>
      </w:r>
      <w:r w:rsidR="00044218" w:rsidRPr="00927D92">
        <w:t xml:space="preserve">deep sleep on the couch in </w:t>
      </w:r>
      <w:r w:rsidR="006D1927">
        <w:t xml:space="preserve">the </w:t>
      </w:r>
      <w:r w:rsidR="00040E7F">
        <w:t>Suite</w:t>
      </w:r>
      <w:r w:rsidR="00044218" w:rsidRPr="00927D92">
        <w:t xml:space="preserve"> in a state of undress</w:t>
      </w:r>
      <w:r w:rsidR="00ED79B6" w:rsidRPr="00927D92">
        <w:t>.</w:t>
      </w:r>
      <w:r w:rsidR="00B51950">
        <w:t xml:space="preserve"> </w:t>
      </w:r>
      <w:r w:rsidR="005F7A4C">
        <w:t>Indeed, in this regard, as Mr Lehrmann accepts in his final submissions,</w:t>
      </w:r>
      <w:r w:rsidR="005F7A4C" w:rsidRPr="00927D92">
        <w:t xml:space="preserve"> </w:t>
      </w:r>
      <w:r w:rsidR="00F9517C">
        <w:t>Ms Higgins</w:t>
      </w:r>
      <w:r w:rsidR="004B4996">
        <w:t>, at some time,</w:t>
      </w:r>
      <w:r w:rsidR="005F7A4C" w:rsidRPr="00927D92">
        <w:t xml:space="preserve"> </w:t>
      </w:r>
      <w:r w:rsidR="005F7A4C">
        <w:t>“</w:t>
      </w:r>
      <w:r w:rsidR="005F7A4C" w:rsidRPr="00F9517C">
        <w:t>passed out</w:t>
      </w:r>
      <w:r w:rsidR="00D4119F">
        <w:t>…</w:t>
      </w:r>
      <w:r w:rsidR="005F7A4C">
        <w:t xml:space="preserve"> in the Minister’s suite”</w:t>
      </w:r>
      <w:r w:rsidR="005F7A4C" w:rsidRPr="00927D92">
        <w:t>.</w:t>
      </w:r>
      <w:r w:rsidR="00E104EE">
        <w:t xml:space="preserve"> </w:t>
      </w:r>
      <w:r w:rsidR="00D41987">
        <w:t xml:space="preserve"> </w:t>
      </w:r>
    </w:p>
    <w:p w14:paraId="7E37FF41" w14:textId="0D01F7DC" w:rsidR="00410A57" w:rsidRPr="00927D92" w:rsidRDefault="00D31ECB" w:rsidP="00D31ECB">
      <w:pPr>
        <w:pStyle w:val="ParaNumbering"/>
        <w:numPr>
          <w:ilvl w:val="0"/>
          <w:numId w:val="0"/>
        </w:numPr>
        <w:ind w:hanging="720"/>
        <w:rPr>
          <w:szCs w:val="24"/>
        </w:rPr>
      </w:pPr>
      <w:r w:rsidRPr="00927D92">
        <w:rPr>
          <w:sz w:val="20"/>
          <w:szCs w:val="24"/>
        </w:rPr>
        <w:t>507</w:t>
      </w:r>
      <w:r w:rsidRPr="00927D92">
        <w:rPr>
          <w:sz w:val="20"/>
          <w:szCs w:val="24"/>
        </w:rPr>
        <w:tab/>
      </w:r>
      <w:r w:rsidR="00410A57" w:rsidRPr="00927D92">
        <w:rPr>
          <w:i/>
          <w:iCs/>
        </w:rPr>
        <w:t>F</w:t>
      </w:r>
      <w:r w:rsidR="003D7536" w:rsidRPr="00927D92">
        <w:rPr>
          <w:i/>
          <w:iCs/>
        </w:rPr>
        <w:t>if</w:t>
      </w:r>
      <w:r w:rsidR="00410A57" w:rsidRPr="00927D92">
        <w:rPr>
          <w:i/>
          <w:iCs/>
        </w:rPr>
        <w:t>thly</w:t>
      </w:r>
      <w:r w:rsidR="00044218" w:rsidRPr="00927D92">
        <w:t xml:space="preserve">, </w:t>
      </w:r>
      <w:r w:rsidR="00213725">
        <w:t xml:space="preserve">given no-one had seen Ms Higgins leave, </w:t>
      </w:r>
      <w:r w:rsidR="00410A57" w:rsidRPr="00927D92">
        <w:rPr>
          <w:szCs w:val="24"/>
        </w:rPr>
        <w:t xml:space="preserve">it was decided between Mr Fairweather, Ms Anderson and Mr Kevin Callan, their supervisor, that Ms Anderson should go up to the </w:t>
      </w:r>
      <w:r w:rsidR="00C314EE">
        <w:rPr>
          <w:szCs w:val="24"/>
        </w:rPr>
        <w:t>Minister’s office</w:t>
      </w:r>
      <w:r w:rsidR="00410A57" w:rsidRPr="00927D92">
        <w:rPr>
          <w:szCs w:val="24"/>
        </w:rPr>
        <w:t xml:space="preserve"> to do a </w:t>
      </w:r>
      <w:r w:rsidR="00F20359">
        <w:rPr>
          <w:szCs w:val="24"/>
        </w:rPr>
        <w:t>“</w:t>
      </w:r>
      <w:r w:rsidR="00410A57" w:rsidRPr="00927D92">
        <w:rPr>
          <w:szCs w:val="24"/>
        </w:rPr>
        <w:t>welfare check</w:t>
      </w:r>
      <w:r w:rsidR="00F20359">
        <w:rPr>
          <w:szCs w:val="24"/>
        </w:rPr>
        <w:t>”</w:t>
      </w:r>
      <w:r w:rsidR="00410A57" w:rsidRPr="00927D92">
        <w:rPr>
          <w:szCs w:val="24"/>
        </w:rPr>
        <w:t xml:space="preserve"> (Anderson</w:t>
      </w:r>
      <w:r w:rsidR="00756C32">
        <w:rPr>
          <w:szCs w:val="24"/>
        </w:rPr>
        <w:t xml:space="preserve"> (at </w:t>
      </w:r>
      <w:r w:rsidR="00410A57" w:rsidRPr="00927D92">
        <w:rPr>
          <w:szCs w:val="24"/>
        </w:rPr>
        <w:t>[39]</w:t>
      </w:r>
      <w:r w:rsidR="00432B05">
        <w:t>–</w:t>
      </w:r>
      <w:r w:rsidR="00410A57" w:rsidRPr="00927D92">
        <w:rPr>
          <w:szCs w:val="24"/>
        </w:rPr>
        <w:t>[43]</w:t>
      </w:r>
      <w:r w:rsidR="00756C32">
        <w:rPr>
          <w:szCs w:val="24"/>
        </w:rPr>
        <w:t>)</w:t>
      </w:r>
      <w:r w:rsidR="00410A57" w:rsidRPr="00927D92">
        <w:rPr>
          <w:szCs w:val="24"/>
        </w:rPr>
        <w:t>; Fairweather</w:t>
      </w:r>
      <w:r w:rsidR="00756C32">
        <w:rPr>
          <w:szCs w:val="24"/>
        </w:rPr>
        <w:t xml:space="preserve"> (at </w:t>
      </w:r>
      <w:r w:rsidR="00410A57" w:rsidRPr="00927D92">
        <w:rPr>
          <w:szCs w:val="24"/>
        </w:rPr>
        <w:t>[51]</w:t>
      </w:r>
      <w:r w:rsidR="00432B05">
        <w:t>–</w:t>
      </w:r>
      <w:r w:rsidR="00410A57" w:rsidRPr="00927D92">
        <w:rPr>
          <w:szCs w:val="24"/>
        </w:rPr>
        <w:t>[54]</w:t>
      </w:r>
      <w:r w:rsidR="00756C32">
        <w:rPr>
          <w:szCs w:val="24"/>
        </w:rPr>
        <w:t>)</w:t>
      </w:r>
      <w:r w:rsidR="00410A57" w:rsidRPr="00927D92">
        <w:rPr>
          <w:szCs w:val="24"/>
        </w:rPr>
        <w:t>)</w:t>
      </w:r>
      <w:r w:rsidR="00702B6B">
        <w:rPr>
          <w:szCs w:val="24"/>
        </w:rPr>
        <w:t>;</w:t>
      </w:r>
      <w:r w:rsidR="00410A57" w:rsidRPr="00927D92">
        <w:rPr>
          <w:szCs w:val="24"/>
        </w:rPr>
        <w:t xml:space="preserve"> which she </w:t>
      </w:r>
      <w:r w:rsidR="00702B6B">
        <w:rPr>
          <w:szCs w:val="24"/>
        </w:rPr>
        <w:t xml:space="preserve">then </w:t>
      </w:r>
      <w:r w:rsidR="00410A57" w:rsidRPr="00927D92">
        <w:rPr>
          <w:szCs w:val="24"/>
        </w:rPr>
        <w:t>did</w:t>
      </w:r>
      <w:r w:rsidR="000E5DEE" w:rsidRPr="00927D92">
        <w:rPr>
          <w:szCs w:val="24"/>
        </w:rPr>
        <w:t>,</w:t>
      </w:r>
      <w:r w:rsidR="00410A57" w:rsidRPr="00927D92">
        <w:rPr>
          <w:szCs w:val="24"/>
        </w:rPr>
        <w:t xml:space="preserve"> and </w:t>
      </w:r>
      <w:r w:rsidR="000E5DEE" w:rsidRPr="00927D92">
        <w:rPr>
          <w:szCs w:val="24"/>
        </w:rPr>
        <w:t>at about</w:t>
      </w:r>
      <w:r w:rsidR="00410A57" w:rsidRPr="00927D92">
        <w:rPr>
          <w:szCs w:val="24"/>
        </w:rPr>
        <w:t xml:space="preserve"> 4</w:t>
      </w:r>
      <w:r w:rsidR="00280590">
        <w:rPr>
          <w:szCs w:val="24"/>
        </w:rPr>
        <w:t>:</w:t>
      </w:r>
      <w:r w:rsidR="00410A57" w:rsidRPr="00927D92">
        <w:rPr>
          <w:szCs w:val="24"/>
        </w:rPr>
        <w:t>20am</w:t>
      </w:r>
      <w:r w:rsidR="005C3C73">
        <w:rPr>
          <w:szCs w:val="24"/>
        </w:rPr>
        <w:t>,</w:t>
      </w:r>
      <w:r w:rsidR="00410A57" w:rsidRPr="00927D92">
        <w:rPr>
          <w:szCs w:val="24"/>
        </w:rPr>
        <w:t xml:space="preserve"> Ms Anderson:</w:t>
      </w:r>
    </w:p>
    <w:p w14:paraId="36B484CD" w14:textId="4626F987" w:rsidR="00410A57" w:rsidRPr="00927D92" w:rsidRDefault="00E815BD" w:rsidP="00E815BD">
      <w:pPr>
        <w:pStyle w:val="ListNo1"/>
        <w:numPr>
          <w:ilvl w:val="0"/>
          <w:numId w:val="0"/>
        </w:numPr>
        <w:ind w:left="720" w:hanging="720"/>
        <w:rPr>
          <w:szCs w:val="24"/>
        </w:rPr>
      </w:pPr>
      <w:r>
        <w:rPr>
          <w:spacing w:val="-2"/>
          <w:szCs w:val="24"/>
        </w:rPr>
        <w:t>(1)</w:t>
      </w:r>
      <w:r>
        <w:rPr>
          <w:spacing w:val="-2"/>
          <w:szCs w:val="24"/>
        </w:rPr>
        <w:tab/>
      </w:r>
      <w:r w:rsidR="00410A57" w:rsidRPr="00927D92">
        <w:rPr>
          <w:spacing w:val="-2"/>
          <w:szCs w:val="24"/>
        </w:rPr>
        <w:t>entered</w:t>
      </w:r>
      <w:r w:rsidR="00410A57" w:rsidRPr="00927D92">
        <w:rPr>
          <w:szCs w:val="24"/>
        </w:rPr>
        <w:t xml:space="preserve"> the </w:t>
      </w:r>
      <w:r w:rsidR="00694430">
        <w:rPr>
          <w:szCs w:val="24"/>
        </w:rPr>
        <w:t>S</w:t>
      </w:r>
      <w:r w:rsidR="00410A57" w:rsidRPr="00927D92">
        <w:rPr>
          <w:szCs w:val="24"/>
        </w:rPr>
        <w:t>uite shouting “Security</w:t>
      </w:r>
      <w:r w:rsidR="00FE67A8">
        <w:rPr>
          <w:szCs w:val="24"/>
        </w:rPr>
        <w:t>, h</w:t>
      </w:r>
      <w:r w:rsidR="00410A57" w:rsidRPr="00927D92">
        <w:rPr>
          <w:szCs w:val="24"/>
        </w:rPr>
        <w:t xml:space="preserve">ello </w:t>
      </w:r>
      <w:r w:rsidR="00FE67A8">
        <w:rPr>
          <w:szCs w:val="24"/>
        </w:rPr>
        <w:t>s</w:t>
      </w:r>
      <w:r w:rsidR="00410A57" w:rsidRPr="00927D92">
        <w:rPr>
          <w:szCs w:val="24"/>
        </w:rPr>
        <w:t>ecurity”</w:t>
      </w:r>
      <w:r w:rsidR="009B3A95">
        <w:rPr>
          <w:szCs w:val="24"/>
        </w:rPr>
        <w:t xml:space="preserve"> (Anderson (at [45]))</w:t>
      </w:r>
      <w:r w:rsidR="000E5DEE" w:rsidRPr="00927D92">
        <w:rPr>
          <w:szCs w:val="24"/>
        </w:rPr>
        <w:t>;</w:t>
      </w:r>
    </w:p>
    <w:p w14:paraId="529812F1" w14:textId="6294ABF5" w:rsidR="00410A57" w:rsidRPr="00927D92" w:rsidRDefault="00E815BD" w:rsidP="00E815BD">
      <w:pPr>
        <w:pStyle w:val="ListNo1"/>
        <w:numPr>
          <w:ilvl w:val="0"/>
          <w:numId w:val="0"/>
        </w:numPr>
        <w:ind w:left="720" w:hanging="720"/>
        <w:rPr>
          <w:szCs w:val="24"/>
        </w:rPr>
      </w:pPr>
      <w:r>
        <w:rPr>
          <w:szCs w:val="24"/>
        </w:rPr>
        <w:t>(2)</w:t>
      </w:r>
      <w:r>
        <w:rPr>
          <w:szCs w:val="24"/>
        </w:rPr>
        <w:tab/>
      </w:r>
      <w:r w:rsidR="00410A57" w:rsidRPr="00927D92">
        <w:rPr>
          <w:szCs w:val="24"/>
        </w:rPr>
        <w:t xml:space="preserve">went to the door of the </w:t>
      </w:r>
      <w:r w:rsidR="007F488E">
        <w:rPr>
          <w:szCs w:val="24"/>
        </w:rPr>
        <w:t>M</w:t>
      </w:r>
      <w:r w:rsidR="00410A57" w:rsidRPr="00927D92">
        <w:rPr>
          <w:szCs w:val="24"/>
        </w:rPr>
        <w:t>inister</w:t>
      </w:r>
      <w:r w:rsidR="008C158E">
        <w:rPr>
          <w:szCs w:val="24"/>
        </w:rPr>
        <w:t>’s</w:t>
      </w:r>
      <w:r w:rsidR="00410A57" w:rsidRPr="00927D92">
        <w:rPr>
          <w:szCs w:val="24"/>
        </w:rPr>
        <w:t xml:space="preserve"> office and said “Security. Hello? Security” and there was no answer (Anderson</w:t>
      </w:r>
      <w:r w:rsidR="002D0DA4">
        <w:rPr>
          <w:szCs w:val="24"/>
        </w:rPr>
        <w:t xml:space="preserve"> (at </w:t>
      </w:r>
      <w:r w:rsidR="00410A57" w:rsidRPr="00927D92">
        <w:rPr>
          <w:szCs w:val="24"/>
        </w:rPr>
        <w:t>[45]</w:t>
      </w:r>
      <w:r w:rsidR="002D0DA4">
        <w:rPr>
          <w:szCs w:val="24"/>
        </w:rPr>
        <w:t>)</w:t>
      </w:r>
      <w:r w:rsidR="00410A57" w:rsidRPr="00927D92">
        <w:rPr>
          <w:szCs w:val="24"/>
        </w:rPr>
        <w:t>);</w:t>
      </w:r>
      <w:r w:rsidR="00B33A4A">
        <w:rPr>
          <w:szCs w:val="24"/>
        </w:rPr>
        <w:t xml:space="preserve"> </w:t>
      </w:r>
    </w:p>
    <w:p w14:paraId="75824FE0" w14:textId="14D365A7" w:rsidR="00410A57" w:rsidRPr="00927D92" w:rsidRDefault="00E815BD" w:rsidP="00E815BD">
      <w:pPr>
        <w:pStyle w:val="ListNo1"/>
        <w:numPr>
          <w:ilvl w:val="0"/>
          <w:numId w:val="0"/>
        </w:numPr>
        <w:ind w:left="720" w:hanging="720"/>
        <w:rPr>
          <w:szCs w:val="24"/>
        </w:rPr>
      </w:pPr>
      <w:r>
        <w:rPr>
          <w:szCs w:val="24"/>
        </w:rPr>
        <w:t>(3)</w:t>
      </w:r>
      <w:r>
        <w:rPr>
          <w:szCs w:val="24"/>
        </w:rPr>
        <w:tab/>
      </w:r>
      <w:r w:rsidR="00410A57" w:rsidRPr="00927D92">
        <w:rPr>
          <w:szCs w:val="24"/>
        </w:rPr>
        <w:t xml:space="preserve">opened the door to the </w:t>
      </w:r>
      <w:r w:rsidR="00A42BF2">
        <w:rPr>
          <w:szCs w:val="24"/>
        </w:rPr>
        <w:t>Minister’</w:t>
      </w:r>
      <w:r w:rsidR="008C158E" w:rsidRPr="00A42BF2">
        <w:rPr>
          <w:szCs w:val="24"/>
        </w:rPr>
        <w:t>s</w:t>
      </w:r>
      <w:r w:rsidR="00410A57" w:rsidRPr="00927D92">
        <w:rPr>
          <w:szCs w:val="24"/>
        </w:rPr>
        <w:t xml:space="preserve"> office and </w:t>
      </w:r>
      <w:r w:rsidR="000E5DEE" w:rsidRPr="00927D92">
        <w:rPr>
          <w:szCs w:val="24"/>
        </w:rPr>
        <w:t xml:space="preserve">then </w:t>
      </w:r>
      <w:r w:rsidR="00410A57" w:rsidRPr="00927D92">
        <w:rPr>
          <w:szCs w:val="24"/>
        </w:rPr>
        <w:t xml:space="preserve">saw Ms Higgins lying on her back on the couch in a state of undress such that she saw Ms Higgins’ vagina and Ms Higgins’ knees were up and slightly apart (Anderson </w:t>
      </w:r>
      <w:r w:rsidR="008A2954">
        <w:rPr>
          <w:szCs w:val="24"/>
        </w:rPr>
        <w:t xml:space="preserve">(at </w:t>
      </w:r>
      <w:r w:rsidR="00410A57" w:rsidRPr="00927D92">
        <w:rPr>
          <w:szCs w:val="24"/>
        </w:rPr>
        <w:t>[46]</w:t>
      </w:r>
      <w:r w:rsidR="008A2954">
        <w:t>–</w:t>
      </w:r>
      <w:r w:rsidR="00410A57" w:rsidRPr="00927D92">
        <w:rPr>
          <w:szCs w:val="24"/>
        </w:rPr>
        <w:t>[49]</w:t>
      </w:r>
      <w:r w:rsidR="008A2954">
        <w:rPr>
          <w:szCs w:val="24"/>
        </w:rPr>
        <w:t>)</w:t>
      </w:r>
      <w:r w:rsidR="00410A57" w:rsidRPr="00927D92">
        <w:rPr>
          <w:szCs w:val="24"/>
        </w:rPr>
        <w:t xml:space="preserve">; </w:t>
      </w:r>
      <w:r w:rsidR="000E5DEE" w:rsidRPr="00927D92">
        <w:rPr>
          <w:szCs w:val="24"/>
        </w:rPr>
        <w:t>T1166.15</w:t>
      </w:r>
      <w:r w:rsidR="00C22B73">
        <w:rPr>
          <w:szCs w:val="24"/>
        </w:rPr>
        <w:t>–</w:t>
      </w:r>
      <w:r w:rsidR="00410A57" w:rsidRPr="00927D92">
        <w:rPr>
          <w:szCs w:val="24"/>
        </w:rPr>
        <w:t>20);</w:t>
      </w:r>
      <w:r w:rsidR="00AD0C58">
        <w:rPr>
          <w:szCs w:val="24"/>
        </w:rPr>
        <w:t xml:space="preserve"> </w:t>
      </w:r>
    </w:p>
    <w:p w14:paraId="6DB24FDA" w14:textId="15155151" w:rsidR="005715E4" w:rsidRPr="00927D92" w:rsidRDefault="00E815BD" w:rsidP="00E815BD">
      <w:pPr>
        <w:pStyle w:val="ListNo1"/>
        <w:numPr>
          <w:ilvl w:val="0"/>
          <w:numId w:val="0"/>
        </w:numPr>
        <w:ind w:left="720" w:hanging="720"/>
        <w:rPr>
          <w:szCs w:val="24"/>
        </w:rPr>
      </w:pPr>
      <w:r>
        <w:rPr>
          <w:szCs w:val="24"/>
        </w:rPr>
        <w:t>(4)</w:t>
      </w:r>
      <w:r>
        <w:rPr>
          <w:szCs w:val="24"/>
        </w:rPr>
        <w:tab/>
      </w:r>
      <w:r w:rsidR="00410A57" w:rsidRPr="00927D92">
        <w:rPr>
          <w:szCs w:val="24"/>
        </w:rPr>
        <w:t>Ms Higgins opened her eyes and looked a</w:t>
      </w:r>
      <w:r w:rsidR="000E5DEE" w:rsidRPr="00927D92">
        <w:rPr>
          <w:szCs w:val="24"/>
        </w:rPr>
        <w:t>t</w:t>
      </w:r>
      <w:r w:rsidR="00410A57" w:rsidRPr="00927D92">
        <w:rPr>
          <w:szCs w:val="24"/>
        </w:rPr>
        <w:t xml:space="preserve"> Ms Anderson </w:t>
      </w:r>
      <w:r w:rsidR="000E5DEE" w:rsidRPr="00927D92">
        <w:rPr>
          <w:szCs w:val="24"/>
        </w:rPr>
        <w:t xml:space="preserve">but </w:t>
      </w:r>
      <w:r w:rsidR="00410A57" w:rsidRPr="00927D92">
        <w:rPr>
          <w:szCs w:val="24"/>
        </w:rPr>
        <w:t xml:space="preserve">then </w:t>
      </w:r>
      <w:r w:rsidR="000E5DEE" w:rsidRPr="00927D92">
        <w:rPr>
          <w:szCs w:val="24"/>
        </w:rPr>
        <w:t xml:space="preserve">proceeded </w:t>
      </w:r>
      <w:r w:rsidR="00FB6641">
        <w:rPr>
          <w:szCs w:val="24"/>
        </w:rPr>
        <w:t xml:space="preserve">to </w:t>
      </w:r>
      <w:r w:rsidR="00410A57" w:rsidRPr="00927D92">
        <w:rPr>
          <w:szCs w:val="24"/>
        </w:rPr>
        <w:t>roll into the foetal position (Anderson</w:t>
      </w:r>
      <w:r w:rsidR="001F51F2">
        <w:rPr>
          <w:szCs w:val="24"/>
        </w:rPr>
        <w:t xml:space="preserve"> (at </w:t>
      </w:r>
      <w:r w:rsidR="00410A57" w:rsidRPr="00927D92">
        <w:rPr>
          <w:szCs w:val="24"/>
        </w:rPr>
        <w:t>[50]</w:t>
      </w:r>
      <w:r w:rsidR="001F51F2">
        <w:t>–</w:t>
      </w:r>
      <w:r w:rsidR="00410A57" w:rsidRPr="00927D92">
        <w:rPr>
          <w:szCs w:val="24"/>
        </w:rPr>
        <w:t>[55]))</w:t>
      </w:r>
      <w:r w:rsidR="00410A57" w:rsidRPr="008153AD">
        <w:rPr>
          <w:szCs w:val="24"/>
        </w:rPr>
        <w:t>.</w:t>
      </w:r>
      <w:r w:rsidR="00410A57" w:rsidRPr="00927D92">
        <w:rPr>
          <w:szCs w:val="24"/>
        </w:rPr>
        <w:t xml:space="preserve"> </w:t>
      </w:r>
    </w:p>
    <w:p w14:paraId="6179E1A9" w14:textId="427E9409" w:rsidR="005715E4" w:rsidRPr="00927D92" w:rsidRDefault="00D31ECB" w:rsidP="00D31ECB">
      <w:pPr>
        <w:pStyle w:val="ParaNumbering"/>
        <w:numPr>
          <w:ilvl w:val="0"/>
          <w:numId w:val="0"/>
        </w:numPr>
        <w:ind w:hanging="720"/>
      </w:pPr>
      <w:r w:rsidRPr="00927D92">
        <w:rPr>
          <w:sz w:val="20"/>
        </w:rPr>
        <w:t>508</w:t>
      </w:r>
      <w:r w:rsidRPr="00927D92">
        <w:rPr>
          <w:sz w:val="20"/>
        </w:rPr>
        <w:tab/>
      </w:r>
      <w:r w:rsidR="000E5DEE" w:rsidRPr="00927D92">
        <w:t>I have deliberately used the term “state of undress” because there is some question as to whether Ms Higgins was fully naked, which I will resolve below, but with that qualification</w:t>
      </w:r>
      <w:r w:rsidR="00BF67DB">
        <w:t>,</w:t>
      </w:r>
      <w:r w:rsidR="000E5DEE" w:rsidRPr="00927D92">
        <w:t xml:space="preserve"> all the matters specified above are </w:t>
      </w:r>
      <w:r w:rsidR="00DA6FFA" w:rsidRPr="00927D92">
        <w:t>not in contest</w:t>
      </w:r>
      <w:r w:rsidR="000E5DEE" w:rsidRPr="00927D92">
        <w:t>.</w:t>
      </w:r>
    </w:p>
    <w:p w14:paraId="254F38C1" w14:textId="7EDB6A01" w:rsidR="000E5DEE" w:rsidRPr="00927D92" w:rsidRDefault="00D31ECB" w:rsidP="00D31ECB">
      <w:pPr>
        <w:pStyle w:val="ParaNumbering"/>
        <w:numPr>
          <w:ilvl w:val="0"/>
          <w:numId w:val="0"/>
        </w:numPr>
        <w:ind w:hanging="720"/>
      </w:pPr>
      <w:r w:rsidRPr="00927D92">
        <w:rPr>
          <w:sz w:val="20"/>
        </w:rPr>
        <w:t>509</w:t>
      </w:r>
      <w:r w:rsidRPr="00927D92">
        <w:rPr>
          <w:sz w:val="20"/>
        </w:rPr>
        <w:tab/>
      </w:r>
      <w:r w:rsidR="000E5DEE" w:rsidRPr="00927D92">
        <w:t xml:space="preserve">What one can </w:t>
      </w:r>
      <w:r w:rsidR="00DA6FFA" w:rsidRPr="00927D92">
        <w:t xml:space="preserve">directly </w:t>
      </w:r>
      <w:r w:rsidR="00142A7F" w:rsidRPr="00927D92">
        <w:t>infer</w:t>
      </w:r>
      <w:r w:rsidR="000E5DEE" w:rsidRPr="00927D92">
        <w:t xml:space="preserve"> fr</w:t>
      </w:r>
      <w:r w:rsidR="00142A7F" w:rsidRPr="00927D92">
        <w:t>o</w:t>
      </w:r>
      <w:r w:rsidR="000E5DEE" w:rsidRPr="00927D92">
        <w:t xml:space="preserve">m these </w:t>
      </w:r>
      <w:r w:rsidR="00142A7F" w:rsidRPr="00927D92">
        <w:t xml:space="preserve">incontrovertible </w:t>
      </w:r>
      <w:r w:rsidR="000E5DEE" w:rsidRPr="00927D92">
        <w:t xml:space="preserve">facts </w:t>
      </w:r>
      <w:r w:rsidR="00142A7F" w:rsidRPr="00927D92">
        <w:t xml:space="preserve">is that: (a) there was sufficient time for Mr Lehrmann and Ms Higgins to continue to drink whisky together and/or </w:t>
      </w:r>
      <w:r w:rsidR="00FD033D" w:rsidRPr="00927D92">
        <w:t xml:space="preserve">to </w:t>
      </w:r>
      <w:r w:rsidR="00142A7F" w:rsidRPr="00927D92">
        <w:t xml:space="preserve">have </w:t>
      </w:r>
      <w:r w:rsidR="00CE6B2F">
        <w:t>coitus</w:t>
      </w:r>
      <w:r w:rsidR="00142A7F" w:rsidRPr="00927D92">
        <w:t xml:space="preserve">; (b) </w:t>
      </w:r>
      <w:r w:rsidR="00C55A9A" w:rsidRPr="00927D92">
        <w:t xml:space="preserve">Mr Lehrmann was either </w:t>
      </w:r>
      <w:r w:rsidR="00820818" w:rsidRPr="00927D92">
        <w:t>engaged</w:t>
      </w:r>
      <w:r w:rsidR="00C55A9A" w:rsidRPr="00927D92">
        <w:t xml:space="preserve"> </w:t>
      </w:r>
      <w:r w:rsidR="00D05E65" w:rsidRPr="00927D92">
        <w:t xml:space="preserve">in </w:t>
      </w:r>
      <w:r w:rsidR="00E5716F" w:rsidRPr="00927D92">
        <w:t>sex</w:t>
      </w:r>
      <w:r w:rsidR="00E5716F">
        <w:t>ual intercourse</w:t>
      </w:r>
      <w:r w:rsidR="00146E8D">
        <w:t xml:space="preserve">, conduct preparatory to </w:t>
      </w:r>
      <w:r w:rsidR="00AD4CFA">
        <w:t>this act</w:t>
      </w:r>
      <w:r w:rsidR="00705505">
        <w:t>,</w:t>
      </w:r>
      <w:r w:rsidR="004F1B45" w:rsidRPr="00927D92">
        <w:t xml:space="preserve"> </w:t>
      </w:r>
      <w:r w:rsidR="009D3B7C" w:rsidRPr="00927D92">
        <w:t xml:space="preserve">or </w:t>
      </w:r>
      <w:r w:rsidR="00705505">
        <w:t xml:space="preserve">some </w:t>
      </w:r>
      <w:r w:rsidR="00320F59" w:rsidRPr="00927D92">
        <w:t>other</w:t>
      </w:r>
      <w:r w:rsidR="00D05E65" w:rsidRPr="00927D92">
        <w:t xml:space="preserve"> activity between 2:16 and 2:18am and di</w:t>
      </w:r>
      <w:r w:rsidR="00320F59" w:rsidRPr="00927D92">
        <w:t>d</w:t>
      </w:r>
      <w:r w:rsidR="00D05E65" w:rsidRPr="00927D92">
        <w:t xml:space="preserve"> not appreciate his girlfriend was </w:t>
      </w:r>
      <w:r w:rsidR="00320F59" w:rsidRPr="00927D92">
        <w:t>calling</w:t>
      </w:r>
      <w:r w:rsidR="00D05E65" w:rsidRPr="00927D92">
        <w:t xml:space="preserve"> him</w:t>
      </w:r>
      <w:r w:rsidR="00320F59" w:rsidRPr="00927D92">
        <w:t>,</w:t>
      </w:r>
      <w:r w:rsidR="00D05E65" w:rsidRPr="00927D92">
        <w:t xml:space="preserve"> o</w:t>
      </w:r>
      <w:r w:rsidR="001A2220" w:rsidRPr="00927D92">
        <w:t xml:space="preserve">r was aware </w:t>
      </w:r>
      <w:r w:rsidR="00FF674E">
        <w:t>of the calls but</w:t>
      </w:r>
      <w:r w:rsidR="001A2220" w:rsidRPr="00927D92">
        <w:t xml:space="preserve"> ignored </w:t>
      </w:r>
      <w:r w:rsidR="00FF674E">
        <w:t>them</w:t>
      </w:r>
      <w:r w:rsidR="00320F59" w:rsidRPr="00927D92">
        <w:t xml:space="preserve">; (c) </w:t>
      </w:r>
      <w:r w:rsidR="00142A7F" w:rsidRPr="00927D92">
        <w:t>by the end of the 40 minutes</w:t>
      </w:r>
      <w:r w:rsidR="00FD033D" w:rsidRPr="00927D92">
        <w:t>,</w:t>
      </w:r>
      <w:r w:rsidR="00142A7F" w:rsidRPr="00927D92">
        <w:t xml:space="preserve"> Ms Higgins was sufficiently affected by alcohol not to leave the </w:t>
      </w:r>
      <w:r w:rsidR="00694430">
        <w:t>S</w:t>
      </w:r>
      <w:r w:rsidR="00142A7F" w:rsidRPr="00927D92">
        <w:t>uite to go home</w:t>
      </w:r>
      <w:r w:rsidR="0096453A">
        <w:t xml:space="preserve"> but </w:t>
      </w:r>
      <w:r w:rsidR="00706785">
        <w:t xml:space="preserve">in her state </w:t>
      </w:r>
      <w:r w:rsidR="00C30B07">
        <w:t xml:space="preserve">had come to be </w:t>
      </w:r>
      <w:r w:rsidR="0096453A">
        <w:t>l</w:t>
      </w:r>
      <w:r w:rsidR="00511317">
        <w:t>y</w:t>
      </w:r>
      <w:r w:rsidR="00C30B07">
        <w:t>ing</w:t>
      </w:r>
      <w:r w:rsidR="0096453A">
        <w:t xml:space="preserve"> </w:t>
      </w:r>
      <w:r w:rsidR="00871281" w:rsidRPr="00927D92">
        <w:t>naked or semi</w:t>
      </w:r>
      <w:r w:rsidR="00871281">
        <w:t>-</w:t>
      </w:r>
      <w:r w:rsidR="00871281" w:rsidRPr="00927D92">
        <w:t>naked</w:t>
      </w:r>
      <w:r w:rsidR="0096453A">
        <w:t xml:space="preserve"> on the couch</w:t>
      </w:r>
      <w:r w:rsidR="00142A7F" w:rsidRPr="00927D92">
        <w:t>; and (</w:t>
      </w:r>
      <w:r w:rsidR="00320F59" w:rsidRPr="00927D92">
        <w:t>d</w:t>
      </w:r>
      <w:r w:rsidR="00142A7F" w:rsidRPr="00927D92">
        <w:t>) one hour and fifty minutes later</w:t>
      </w:r>
      <w:r w:rsidR="007A179C" w:rsidRPr="00927D92">
        <w:t>,</w:t>
      </w:r>
      <w:r w:rsidR="00142A7F" w:rsidRPr="00927D92">
        <w:t xml:space="preserve"> </w:t>
      </w:r>
      <w:r w:rsidR="00052BC7" w:rsidRPr="00927D92">
        <w:t xml:space="preserve">Ms Higgins </w:t>
      </w:r>
      <w:r w:rsidR="00142A7F" w:rsidRPr="00927D92">
        <w:t>was</w:t>
      </w:r>
      <w:r w:rsidR="007D700F">
        <w:t xml:space="preserve">, although not in </w:t>
      </w:r>
      <w:r w:rsidR="009438A4">
        <w:t>obvious</w:t>
      </w:r>
      <w:r w:rsidR="007D700F">
        <w:t xml:space="preserve"> distress, </w:t>
      </w:r>
      <w:r w:rsidR="009438A4" w:rsidRPr="00927D92">
        <w:t>s</w:t>
      </w:r>
      <w:r w:rsidR="009438A4">
        <w:t>ufficiently</w:t>
      </w:r>
      <w:r w:rsidR="00142A7F" w:rsidRPr="00927D92">
        <w:t xml:space="preserve"> discombobulated </w:t>
      </w:r>
      <w:r w:rsidR="00871281">
        <w:t>that</w:t>
      </w:r>
      <w:r w:rsidR="00142A7F" w:rsidRPr="00927D92">
        <w:t xml:space="preserve"> </w:t>
      </w:r>
      <w:r w:rsidR="009148EB" w:rsidRPr="00927D92">
        <w:t xml:space="preserve">when seen by a </w:t>
      </w:r>
      <w:r w:rsidR="004A4D11">
        <w:t xml:space="preserve">uniformed </w:t>
      </w:r>
      <w:r w:rsidR="009148EB" w:rsidRPr="00927D92">
        <w:t>stranger</w:t>
      </w:r>
      <w:r w:rsidR="00CB7A8D">
        <w:t>,</w:t>
      </w:r>
      <w:r w:rsidR="00142A7F" w:rsidRPr="00927D92">
        <w:t xml:space="preserve"> </w:t>
      </w:r>
      <w:r w:rsidR="00046001" w:rsidRPr="00927D92">
        <w:t>did</w:t>
      </w:r>
      <w:r w:rsidR="00142A7F" w:rsidRPr="00927D92">
        <w:t xml:space="preserve"> not </w:t>
      </w:r>
      <w:r w:rsidR="000F2C79" w:rsidRPr="00927D92">
        <w:t>interact</w:t>
      </w:r>
      <w:r w:rsidR="00D43471" w:rsidRPr="00927D92">
        <w:t xml:space="preserve"> </w:t>
      </w:r>
      <w:r w:rsidR="00466A3A">
        <w:t xml:space="preserve">verbally </w:t>
      </w:r>
      <w:r w:rsidR="000F2C79" w:rsidRPr="00927D92">
        <w:t xml:space="preserve">and </w:t>
      </w:r>
      <w:r w:rsidR="00466A3A">
        <w:t xml:space="preserve">did not </w:t>
      </w:r>
      <w:r w:rsidR="00142A7F" w:rsidRPr="00927D92">
        <w:t>move</w:t>
      </w:r>
      <w:r w:rsidR="00D43471" w:rsidRPr="00927D92">
        <w:t xml:space="preserve"> immediately</w:t>
      </w:r>
      <w:r w:rsidR="00142A7F" w:rsidRPr="00927D92">
        <w:t xml:space="preserve"> to recover her modesty</w:t>
      </w:r>
      <w:r w:rsidR="000F2C79" w:rsidRPr="00927D92">
        <w:t xml:space="preserve"> by putting on her dress</w:t>
      </w:r>
      <w:r w:rsidR="0078190F" w:rsidRPr="00927D92">
        <w:t xml:space="preserve"> or covering herself</w:t>
      </w:r>
      <w:r w:rsidR="000F2C79" w:rsidRPr="00927D92">
        <w:t>.</w:t>
      </w:r>
    </w:p>
    <w:p w14:paraId="401E0A01" w14:textId="53E7CE1F" w:rsidR="00142A7F" w:rsidRPr="00927D92" w:rsidRDefault="00D31ECB" w:rsidP="00D31ECB">
      <w:pPr>
        <w:pStyle w:val="ParaNumbering"/>
        <w:numPr>
          <w:ilvl w:val="0"/>
          <w:numId w:val="0"/>
        </w:numPr>
        <w:ind w:hanging="720"/>
      </w:pPr>
      <w:r w:rsidRPr="00927D92">
        <w:rPr>
          <w:sz w:val="20"/>
        </w:rPr>
        <w:t>510</w:t>
      </w:r>
      <w:r w:rsidRPr="00927D92">
        <w:rPr>
          <w:sz w:val="20"/>
        </w:rPr>
        <w:tab/>
      </w:r>
      <w:r w:rsidR="00142A7F" w:rsidRPr="00927D92">
        <w:t xml:space="preserve">I now turn to </w:t>
      </w:r>
      <w:r w:rsidR="00AB630C" w:rsidRPr="00927D92">
        <w:t xml:space="preserve">making findings as to </w:t>
      </w:r>
      <w:r w:rsidR="00142A7F" w:rsidRPr="00927D92">
        <w:t xml:space="preserve">Ms Higgins’ condition </w:t>
      </w:r>
      <w:r w:rsidR="004F1EE6" w:rsidRPr="00927D92">
        <w:t xml:space="preserve">at the critical time, which, for reasons I will explain, I </w:t>
      </w:r>
      <w:r w:rsidR="006B3485" w:rsidRPr="00927D92">
        <w:t>regard as being</w:t>
      </w:r>
      <w:r w:rsidR="004F1EE6" w:rsidRPr="00927D92">
        <w:t xml:space="preserve"> towards the end of the </w:t>
      </w:r>
      <w:r w:rsidR="006B3485" w:rsidRPr="00927D92">
        <w:t>40-minute</w:t>
      </w:r>
      <w:r w:rsidR="004F1EE6" w:rsidRPr="00927D92">
        <w:t xml:space="preserve"> period and shortly before Mr Lehrmann left, that is, around 2:20am or thereabouts (</w:t>
      </w:r>
      <w:r w:rsidR="00394BCB">
        <w:t>or</w:t>
      </w:r>
      <w:r w:rsidR="004F1EE6" w:rsidRPr="00927D92">
        <w:t xml:space="preserve"> </w:t>
      </w:r>
      <w:r w:rsidR="002F35C2" w:rsidRPr="00927D92">
        <w:t xml:space="preserve">about </w:t>
      </w:r>
      <w:r w:rsidR="004F1EE6" w:rsidRPr="00927D92">
        <w:t xml:space="preserve">two hours </w:t>
      </w:r>
      <w:r w:rsidR="00F170BA">
        <w:t>prior to being</w:t>
      </w:r>
      <w:r w:rsidR="004F1EE6" w:rsidRPr="00927D92">
        <w:t xml:space="preserve"> found by Ms Anderson)</w:t>
      </w:r>
      <w:r w:rsidR="00142A7F" w:rsidRPr="00927D92">
        <w:t>.</w:t>
      </w:r>
      <w:r w:rsidR="00EC75F6">
        <w:t xml:space="preserve"> </w:t>
      </w:r>
    </w:p>
    <w:p w14:paraId="7162CD94" w14:textId="365ABF21" w:rsidR="005715E4" w:rsidRPr="00927D92" w:rsidRDefault="005715E4" w:rsidP="001D0727">
      <w:pPr>
        <w:pStyle w:val="Heading3"/>
      </w:pPr>
      <w:bookmarkStart w:id="125" w:name="_Ref162625915"/>
      <w:r w:rsidRPr="00927D92">
        <w:t>II</w:t>
      </w:r>
      <w:r w:rsidRPr="00927D92">
        <w:tab/>
        <w:t>The Condition of Ms Higgins in the Suite</w:t>
      </w:r>
      <w:bookmarkEnd w:id="125"/>
    </w:p>
    <w:p w14:paraId="1CF3F49F" w14:textId="45471B1C" w:rsidR="005715E4" w:rsidRPr="00927D92" w:rsidRDefault="00D31ECB" w:rsidP="00D31ECB">
      <w:pPr>
        <w:pStyle w:val="ParaNumbering"/>
        <w:numPr>
          <w:ilvl w:val="0"/>
          <w:numId w:val="0"/>
        </w:numPr>
        <w:ind w:hanging="720"/>
      </w:pPr>
      <w:r w:rsidRPr="00927D92">
        <w:rPr>
          <w:sz w:val="20"/>
        </w:rPr>
        <w:t>511</w:t>
      </w:r>
      <w:r w:rsidRPr="00927D92">
        <w:rPr>
          <w:sz w:val="20"/>
        </w:rPr>
        <w:tab/>
      </w:r>
      <w:r w:rsidR="005715E4" w:rsidRPr="00927D92">
        <w:t>Dr</w:t>
      </w:r>
      <w:r w:rsidR="005715E4" w:rsidRPr="00927D92">
        <w:rPr>
          <w:spacing w:val="-2"/>
        </w:rPr>
        <w:t xml:space="preserve"> </w:t>
      </w:r>
      <w:r w:rsidR="005715E4" w:rsidRPr="00927D92">
        <w:t>Robertson</w:t>
      </w:r>
      <w:r w:rsidR="008C158E">
        <w:t>’s</w:t>
      </w:r>
      <w:r w:rsidR="005715E4" w:rsidRPr="00927D92">
        <w:rPr>
          <w:spacing w:val="-1"/>
        </w:rPr>
        <w:t xml:space="preserve"> </w:t>
      </w:r>
      <w:r w:rsidR="00784BED">
        <w:rPr>
          <w:spacing w:val="-1"/>
        </w:rPr>
        <w:t xml:space="preserve">video </w:t>
      </w:r>
      <w:r w:rsidR="005715E4" w:rsidRPr="00927D92">
        <w:t>observations</w:t>
      </w:r>
      <w:r w:rsidR="005715E4" w:rsidRPr="00927D92">
        <w:rPr>
          <w:spacing w:val="-1"/>
        </w:rPr>
        <w:t xml:space="preserve"> </w:t>
      </w:r>
      <w:r w:rsidR="005715E4" w:rsidRPr="00927D92">
        <w:t>of</w:t>
      </w:r>
      <w:r w:rsidR="005715E4" w:rsidRPr="00927D92">
        <w:rPr>
          <w:spacing w:val="-2"/>
        </w:rPr>
        <w:t xml:space="preserve"> </w:t>
      </w:r>
      <w:r w:rsidR="005715E4" w:rsidRPr="00927D92">
        <w:t>Ms</w:t>
      </w:r>
      <w:r w:rsidR="005715E4" w:rsidRPr="00927D92">
        <w:rPr>
          <w:spacing w:val="-1"/>
        </w:rPr>
        <w:t xml:space="preserve"> </w:t>
      </w:r>
      <w:r w:rsidR="005715E4" w:rsidRPr="00927D92">
        <w:t>Higgins</w:t>
      </w:r>
      <w:r w:rsidR="005715E4" w:rsidRPr="00927D92">
        <w:rPr>
          <w:spacing w:val="-1"/>
        </w:rPr>
        <w:t xml:space="preserve"> </w:t>
      </w:r>
      <w:r w:rsidR="004F1EE6" w:rsidRPr="00927D92">
        <w:rPr>
          <w:spacing w:val="-1"/>
        </w:rPr>
        <w:t>half an hour earlier (</w:t>
      </w:r>
      <w:r w:rsidR="005715E4" w:rsidRPr="00927D92">
        <w:t>at</w:t>
      </w:r>
      <w:r w:rsidR="005715E4" w:rsidRPr="00927D92">
        <w:rPr>
          <w:spacing w:val="-1"/>
        </w:rPr>
        <w:t xml:space="preserve"> </w:t>
      </w:r>
      <w:r w:rsidR="005715E4" w:rsidRPr="00927D92">
        <w:t>around</w:t>
      </w:r>
      <w:r w:rsidR="005715E4" w:rsidRPr="00927D92">
        <w:rPr>
          <w:spacing w:val="-1"/>
        </w:rPr>
        <w:t xml:space="preserve"> </w:t>
      </w:r>
      <w:r w:rsidR="005715E4" w:rsidRPr="00927D92">
        <w:t>1:50am</w:t>
      </w:r>
      <w:r w:rsidR="004F1EE6" w:rsidRPr="00927D92">
        <w:t xml:space="preserve">) </w:t>
      </w:r>
      <w:r w:rsidR="005715E4" w:rsidRPr="00927D92">
        <w:t xml:space="preserve">were that she exhibited no </w:t>
      </w:r>
      <w:r w:rsidR="008F6BE5" w:rsidRPr="00927D92">
        <w:t>“</w:t>
      </w:r>
      <w:r w:rsidR="005715E4" w:rsidRPr="00927D92">
        <w:t>obvious</w:t>
      </w:r>
      <w:r w:rsidR="008F6BE5" w:rsidRPr="00927D92">
        <w:t>”</w:t>
      </w:r>
      <w:r w:rsidR="005715E4" w:rsidRPr="00927D92">
        <w:t xml:space="preserve"> signs of intoxication in the sense of being able to walk through the check point unassisted, although he observed that</w:t>
      </w:r>
      <w:r w:rsidR="00CA2CCC" w:rsidRPr="00927D92">
        <w:t>: (a)</w:t>
      </w:r>
      <w:r w:rsidR="005715E4" w:rsidRPr="00927D92">
        <w:t xml:space="preserve"> she was required to support herself by holding on to the table when seeking to put her shoes back on (T1997.8</w:t>
      </w:r>
      <w:r w:rsidR="00830B5F">
        <w:t>–</w:t>
      </w:r>
      <w:r w:rsidR="005715E4" w:rsidRPr="00927D92">
        <w:t>13)</w:t>
      </w:r>
      <w:r w:rsidR="005715E4" w:rsidRPr="00927D92">
        <w:rPr>
          <w:spacing w:val="-11"/>
        </w:rPr>
        <w:t xml:space="preserve"> </w:t>
      </w:r>
      <w:r w:rsidR="005715E4" w:rsidRPr="00927D92">
        <w:t>(Ex</w:t>
      </w:r>
      <w:r w:rsidR="004F1EE6" w:rsidRPr="00927D92">
        <w:t xml:space="preserve"> </w:t>
      </w:r>
      <w:r w:rsidR="005715E4" w:rsidRPr="00927D92">
        <w:t>R877</w:t>
      </w:r>
      <w:r w:rsidR="002027BB">
        <w:t xml:space="preserve"> (at [3.4])</w:t>
      </w:r>
      <w:r w:rsidR="005715E4" w:rsidRPr="00927D92">
        <w:t>)</w:t>
      </w:r>
      <w:r w:rsidR="00CA2CCC" w:rsidRPr="00927D92">
        <w:t xml:space="preserve">; and (b) </w:t>
      </w:r>
      <w:r w:rsidR="005715E4" w:rsidRPr="00927D92">
        <w:t>at</w:t>
      </w:r>
      <w:r w:rsidR="005715E4" w:rsidRPr="00927D92">
        <w:rPr>
          <w:spacing w:val="-13"/>
        </w:rPr>
        <w:t xml:space="preserve"> </w:t>
      </w:r>
      <w:r w:rsidR="005715E4" w:rsidRPr="00927D92">
        <w:t xml:space="preserve">this stage, it was likely that Ms Higgins had developed </w:t>
      </w:r>
      <w:r w:rsidR="00DC047F">
        <w:t>some</w:t>
      </w:r>
      <w:r w:rsidR="005715E4" w:rsidRPr="00927D92">
        <w:t xml:space="preserve"> acute tolerance to alcohol</w:t>
      </w:r>
      <w:r w:rsidR="005715E4" w:rsidRPr="00927D92">
        <w:rPr>
          <w:spacing w:val="-3"/>
        </w:rPr>
        <w:t xml:space="preserve"> </w:t>
      </w:r>
      <w:r w:rsidR="005715E4" w:rsidRPr="00927D92">
        <w:t>and,</w:t>
      </w:r>
      <w:r w:rsidR="005715E4" w:rsidRPr="00927D92">
        <w:rPr>
          <w:spacing w:val="-3"/>
        </w:rPr>
        <w:t xml:space="preserve"> </w:t>
      </w:r>
      <w:r w:rsidR="005715E4" w:rsidRPr="00927D92">
        <w:t>as</w:t>
      </w:r>
      <w:r w:rsidR="005715E4" w:rsidRPr="00927D92">
        <w:rPr>
          <w:spacing w:val="-3"/>
        </w:rPr>
        <w:t xml:space="preserve"> </w:t>
      </w:r>
      <w:r w:rsidR="005715E4" w:rsidRPr="00927D92">
        <w:t>such,</w:t>
      </w:r>
      <w:r w:rsidR="005715E4" w:rsidRPr="00927D92">
        <w:rPr>
          <w:spacing w:val="-1"/>
        </w:rPr>
        <w:t xml:space="preserve"> </w:t>
      </w:r>
      <w:r w:rsidR="005715E4" w:rsidRPr="00927D92">
        <w:t>was</w:t>
      </w:r>
      <w:r w:rsidR="005715E4" w:rsidRPr="00927D92">
        <w:rPr>
          <w:spacing w:val="-1"/>
        </w:rPr>
        <w:t xml:space="preserve"> </w:t>
      </w:r>
      <w:r w:rsidR="005715E4" w:rsidRPr="00927D92">
        <w:t>likely</w:t>
      </w:r>
      <w:r w:rsidR="005715E4" w:rsidRPr="00927D92">
        <w:rPr>
          <w:spacing w:val="-3"/>
        </w:rPr>
        <w:t xml:space="preserve"> </w:t>
      </w:r>
      <w:r w:rsidR="005715E4" w:rsidRPr="00927D92">
        <w:t>to</w:t>
      </w:r>
      <w:r w:rsidR="005715E4" w:rsidRPr="00927D92">
        <w:rPr>
          <w:spacing w:val="-3"/>
        </w:rPr>
        <w:t xml:space="preserve"> </w:t>
      </w:r>
      <w:r w:rsidR="005715E4" w:rsidRPr="00927D92">
        <w:t>appear</w:t>
      </w:r>
      <w:r w:rsidR="005715E4" w:rsidRPr="00927D92">
        <w:rPr>
          <w:spacing w:val="-4"/>
        </w:rPr>
        <w:t xml:space="preserve"> </w:t>
      </w:r>
      <w:r w:rsidR="005715E4" w:rsidRPr="00927D92">
        <w:t>less</w:t>
      </w:r>
      <w:r w:rsidR="005715E4" w:rsidRPr="00927D92">
        <w:rPr>
          <w:spacing w:val="-3"/>
        </w:rPr>
        <w:t xml:space="preserve"> </w:t>
      </w:r>
      <w:r w:rsidR="005715E4" w:rsidRPr="00927D92">
        <w:t>intoxicated,</w:t>
      </w:r>
      <w:r w:rsidR="005715E4" w:rsidRPr="00927D92">
        <w:rPr>
          <w:spacing w:val="-3"/>
        </w:rPr>
        <w:t xml:space="preserve"> </w:t>
      </w:r>
      <w:r w:rsidR="005715E4" w:rsidRPr="00927D92">
        <w:t>particularly</w:t>
      </w:r>
      <w:r w:rsidR="005715E4" w:rsidRPr="00927D92">
        <w:rPr>
          <w:spacing w:val="-3"/>
        </w:rPr>
        <w:t xml:space="preserve"> </w:t>
      </w:r>
      <w:r w:rsidR="005715E4" w:rsidRPr="00927D92">
        <w:t>if</w:t>
      </w:r>
      <w:r w:rsidR="005715E4" w:rsidRPr="00927D92">
        <w:rPr>
          <w:spacing w:val="-4"/>
        </w:rPr>
        <w:t xml:space="preserve"> </w:t>
      </w:r>
      <w:r w:rsidR="005715E4" w:rsidRPr="00927D92">
        <w:t>her</w:t>
      </w:r>
      <w:r w:rsidR="005715E4" w:rsidRPr="00927D92">
        <w:rPr>
          <w:spacing w:val="-4"/>
        </w:rPr>
        <w:t xml:space="preserve"> </w:t>
      </w:r>
      <w:r w:rsidR="00FF0355" w:rsidRPr="00927D92">
        <w:t>Blood Alcohol Content (</w:t>
      </w:r>
      <w:r w:rsidR="00FF0355" w:rsidRPr="00927D92">
        <w:rPr>
          <w:b/>
          <w:bCs/>
        </w:rPr>
        <w:t>BAC</w:t>
      </w:r>
      <w:r w:rsidR="00FF0355" w:rsidRPr="00927D92">
        <w:t>)</w:t>
      </w:r>
      <w:r w:rsidR="005715E4" w:rsidRPr="00927D92">
        <w:rPr>
          <w:spacing w:val="-3"/>
        </w:rPr>
        <w:t xml:space="preserve"> </w:t>
      </w:r>
      <w:r w:rsidR="004139ED" w:rsidRPr="00927D92">
        <w:t xml:space="preserve">(being a measure of alcohol in the blood as a percentage calculated in grams per 100 millilitre of blood) </w:t>
      </w:r>
      <w:r w:rsidR="005715E4" w:rsidRPr="00927D92">
        <w:t>was falling at this time (Ex R877</w:t>
      </w:r>
      <w:r w:rsidR="00400120">
        <w:t xml:space="preserve"> (at [3.4])</w:t>
      </w:r>
      <w:r w:rsidR="005715E4" w:rsidRPr="00927D92">
        <w:t>).</w:t>
      </w:r>
    </w:p>
    <w:p w14:paraId="55FC40E4" w14:textId="496BBD39" w:rsidR="005715E4" w:rsidRPr="00927D92" w:rsidRDefault="00D31ECB" w:rsidP="00D31ECB">
      <w:pPr>
        <w:pStyle w:val="ParaNumbering"/>
        <w:numPr>
          <w:ilvl w:val="0"/>
          <w:numId w:val="0"/>
        </w:numPr>
        <w:ind w:hanging="720"/>
        <w:rPr>
          <w:szCs w:val="24"/>
        </w:rPr>
      </w:pPr>
      <w:r w:rsidRPr="00927D92">
        <w:rPr>
          <w:sz w:val="20"/>
          <w:szCs w:val="24"/>
        </w:rPr>
        <w:t>512</w:t>
      </w:r>
      <w:r w:rsidRPr="00927D92">
        <w:rPr>
          <w:sz w:val="20"/>
          <w:szCs w:val="24"/>
        </w:rPr>
        <w:tab/>
      </w:r>
      <w:r w:rsidR="005715E4" w:rsidRPr="00927D92">
        <w:t>Dr</w:t>
      </w:r>
      <w:r w:rsidR="005715E4" w:rsidRPr="00927D92">
        <w:rPr>
          <w:spacing w:val="-8"/>
        </w:rPr>
        <w:t xml:space="preserve"> </w:t>
      </w:r>
      <w:r w:rsidR="005715E4" w:rsidRPr="00927D92">
        <w:t>Robertson</w:t>
      </w:r>
      <w:r w:rsidR="005715E4" w:rsidRPr="00927D92">
        <w:rPr>
          <w:spacing w:val="-7"/>
        </w:rPr>
        <w:t xml:space="preserve"> </w:t>
      </w:r>
      <w:r w:rsidR="005715E4" w:rsidRPr="00927D92">
        <w:t>was</w:t>
      </w:r>
      <w:r w:rsidR="005715E4" w:rsidRPr="00927D92">
        <w:rPr>
          <w:spacing w:val="-7"/>
        </w:rPr>
        <w:t xml:space="preserve"> </w:t>
      </w:r>
      <w:r w:rsidR="005715E4" w:rsidRPr="00927D92">
        <w:t>asked</w:t>
      </w:r>
      <w:r w:rsidR="005715E4" w:rsidRPr="00927D92">
        <w:rPr>
          <w:spacing w:val="-5"/>
        </w:rPr>
        <w:t xml:space="preserve"> </w:t>
      </w:r>
      <w:r w:rsidR="005715E4" w:rsidRPr="00927D92">
        <w:t>to</w:t>
      </w:r>
      <w:r w:rsidR="005715E4" w:rsidRPr="00927D92">
        <w:rPr>
          <w:spacing w:val="-7"/>
        </w:rPr>
        <w:t xml:space="preserve"> </w:t>
      </w:r>
      <w:r w:rsidR="005715E4" w:rsidRPr="00927D92">
        <w:t>opine</w:t>
      </w:r>
      <w:r w:rsidR="005715E4" w:rsidRPr="00927D92">
        <w:rPr>
          <w:spacing w:val="-8"/>
        </w:rPr>
        <w:t xml:space="preserve"> </w:t>
      </w:r>
      <w:r w:rsidR="005715E4" w:rsidRPr="00927D92">
        <w:t>on</w:t>
      </w:r>
      <w:r w:rsidR="005715E4" w:rsidRPr="00927D92">
        <w:rPr>
          <w:spacing w:val="-7"/>
        </w:rPr>
        <w:t xml:space="preserve"> </w:t>
      </w:r>
      <w:r w:rsidR="005715E4" w:rsidRPr="00927D92">
        <w:t>the</w:t>
      </w:r>
      <w:r w:rsidR="005715E4" w:rsidRPr="00927D92">
        <w:rPr>
          <w:spacing w:val="-8"/>
        </w:rPr>
        <w:t xml:space="preserve"> </w:t>
      </w:r>
      <w:r w:rsidR="005715E4" w:rsidRPr="00927D92">
        <w:t>likelihood</w:t>
      </w:r>
      <w:r w:rsidR="005715E4" w:rsidRPr="00927D92">
        <w:rPr>
          <w:spacing w:val="-5"/>
        </w:rPr>
        <w:t xml:space="preserve"> </w:t>
      </w:r>
      <w:r w:rsidR="005715E4" w:rsidRPr="00927D92">
        <w:t>of</w:t>
      </w:r>
      <w:r w:rsidR="005715E4" w:rsidRPr="00927D92">
        <w:rPr>
          <w:spacing w:val="-8"/>
        </w:rPr>
        <w:t xml:space="preserve"> </w:t>
      </w:r>
      <w:r w:rsidR="005715E4" w:rsidRPr="00927D92">
        <w:t>Ms</w:t>
      </w:r>
      <w:r w:rsidR="005715E4" w:rsidRPr="00927D92">
        <w:rPr>
          <w:spacing w:val="-7"/>
        </w:rPr>
        <w:t xml:space="preserve"> </w:t>
      </w:r>
      <w:r w:rsidR="005715E4" w:rsidRPr="00927D92">
        <w:t>Higgins</w:t>
      </w:r>
      <w:r w:rsidR="005715E4" w:rsidRPr="00927D92">
        <w:rPr>
          <w:spacing w:val="-7"/>
        </w:rPr>
        <w:t xml:space="preserve"> </w:t>
      </w:r>
      <w:r w:rsidR="005715E4" w:rsidRPr="00927D92">
        <w:t>falling</w:t>
      </w:r>
      <w:r w:rsidR="005715E4" w:rsidRPr="00927D92">
        <w:rPr>
          <w:spacing w:val="-7"/>
        </w:rPr>
        <w:t xml:space="preserve"> </w:t>
      </w:r>
      <w:r w:rsidR="005715E4" w:rsidRPr="00927D92">
        <w:t>asleep</w:t>
      </w:r>
      <w:r w:rsidR="005715E4" w:rsidRPr="00927D92">
        <w:rPr>
          <w:spacing w:val="-7"/>
        </w:rPr>
        <w:t xml:space="preserve"> </w:t>
      </w:r>
      <w:r w:rsidR="005715E4" w:rsidRPr="00927D92">
        <w:t>having regard to her level of intoxication between 1</w:t>
      </w:r>
      <w:r w:rsidR="0040111A">
        <w:t>:</w:t>
      </w:r>
      <w:r w:rsidR="005715E4" w:rsidRPr="00927D92">
        <w:t>50</w:t>
      </w:r>
      <w:r w:rsidR="00C77CC8">
        <w:t>am</w:t>
      </w:r>
      <w:r w:rsidR="005715E4" w:rsidRPr="00927D92">
        <w:t xml:space="preserve"> and 2</w:t>
      </w:r>
      <w:r w:rsidR="0040111A">
        <w:t>:</w:t>
      </w:r>
      <w:r w:rsidR="005715E4" w:rsidRPr="00927D92">
        <w:t>15am. Dr Robertson</w:t>
      </w:r>
      <w:r w:rsidR="008C158E">
        <w:t>’s</w:t>
      </w:r>
      <w:r w:rsidR="005715E4" w:rsidRPr="00927D92">
        <w:t xml:space="preserve"> evidence </w:t>
      </w:r>
      <w:r w:rsidR="005C419E" w:rsidRPr="00927D92">
        <w:t>(</w:t>
      </w:r>
      <w:r w:rsidR="00AD3E9B" w:rsidRPr="00927D92">
        <w:t>on the</w:t>
      </w:r>
      <w:r w:rsidR="00E03FC7">
        <w:t xml:space="preserve"> </w:t>
      </w:r>
      <w:r w:rsidR="003A7F3D">
        <w:t xml:space="preserve">highly </w:t>
      </w:r>
      <w:r w:rsidR="00AD3E9B" w:rsidRPr="00927D92">
        <w:t xml:space="preserve">contestable </w:t>
      </w:r>
      <w:r w:rsidR="005D23D1">
        <w:t>and conservative</w:t>
      </w:r>
      <w:r w:rsidR="00AD3E9B" w:rsidRPr="00927D92">
        <w:t xml:space="preserve"> assumption</w:t>
      </w:r>
      <w:r w:rsidR="00D807E0" w:rsidRPr="00927D92">
        <w:t>s as to the</w:t>
      </w:r>
      <w:r w:rsidR="00215A29" w:rsidRPr="00927D92">
        <w:t xml:space="preserve"> </w:t>
      </w:r>
      <w:r w:rsidR="00D807E0" w:rsidRPr="00927D92">
        <w:t>e</w:t>
      </w:r>
      <w:r w:rsidR="00215A29" w:rsidRPr="00927D92">
        <w:t>x</w:t>
      </w:r>
      <w:r w:rsidR="00D807E0" w:rsidRPr="00927D92">
        <w:t>tent of drinking at 88mph</w:t>
      </w:r>
      <w:r w:rsidR="00215A29" w:rsidRPr="00927D92">
        <w:t xml:space="preserve"> and</w:t>
      </w:r>
      <w:r w:rsidR="00AD3E9B" w:rsidRPr="00927D92">
        <w:t xml:space="preserve"> </w:t>
      </w:r>
      <w:r w:rsidR="005715E4" w:rsidRPr="00927D92">
        <w:t xml:space="preserve">that drinking </w:t>
      </w:r>
      <w:r w:rsidR="00AD3E9B" w:rsidRPr="00927D92">
        <w:t xml:space="preserve">ended </w:t>
      </w:r>
      <w:r w:rsidR="005715E4" w:rsidRPr="00927D92">
        <w:t>at or shortly prior to 1</w:t>
      </w:r>
      <w:r w:rsidR="004315AC">
        <w:t>:</w:t>
      </w:r>
      <w:r w:rsidR="005715E4" w:rsidRPr="00927D92">
        <w:t>30</w:t>
      </w:r>
      <w:r w:rsidR="00E11709">
        <w:t>am</w:t>
      </w:r>
      <w:r w:rsidR="005C419E" w:rsidRPr="00927D92">
        <w:t>)</w:t>
      </w:r>
      <w:r w:rsidR="005715E4" w:rsidRPr="00927D92">
        <w:t xml:space="preserve">, </w:t>
      </w:r>
      <w:r w:rsidR="005C419E" w:rsidRPr="00927D92">
        <w:t xml:space="preserve">was that </w:t>
      </w:r>
      <w:r w:rsidR="005715E4" w:rsidRPr="00927D92">
        <w:t>it is likely that at 1</w:t>
      </w:r>
      <w:r w:rsidR="0040111A">
        <w:t>:</w:t>
      </w:r>
      <w:r w:rsidR="005715E4" w:rsidRPr="00927D92">
        <w:t>50am and 2</w:t>
      </w:r>
      <w:r w:rsidR="0040111A">
        <w:t>:</w:t>
      </w:r>
      <w:r w:rsidR="005715E4" w:rsidRPr="00927D92">
        <w:t xml:space="preserve">15am, Ms Higgins’ </w:t>
      </w:r>
      <w:r w:rsidR="00F66C9F" w:rsidRPr="00927D92">
        <w:t xml:space="preserve">BAC </w:t>
      </w:r>
      <w:r w:rsidR="005715E4" w:rsidRPr="00927D92">
        <w:t xml:space="preserve">would have peaked and was likely falling. </w:t>
      </w:r>
      <w:r w:rsidR="00F66C9F" w:rsidRPr="00927D92">
        <w:t>Assuming</w:t>
      </w:r>
      <w:r w:rsidR="005715E4" w:rsidRPr="00927D92">
        <w:t xml:space="preserve"> </w:t>
      </w:r>
      <w:r w:rsidR="00F66C9F" w:rsidRPr="00927D92">
        <w:t>a</w:t>
      </w:r>
      <w:r w:rsidR="005715E4" w:rsidRPr="00927D92">
        <w:t xml:space="preserve"> BAC of approximately 0.25% and a falling BAC, the effects of alcohol would likely </w:t>
      </w:r>
      <w:r w:rsidR="005715E4" w:rsidRPr="00927D92">
        <w:rPr>
          <w:szCs w:val="24"/>
        </w:rPr>
        <w:t xml:space="preserve">have included sedation and increased </w:t>
      </w:r>
      <w:r w:rsidR="005D531C" w:rsidRPr="00927D92">
        <w:rPr>
          <w:szCs w:val="24"/>
        </w:rPr>
        <w:t>tiredness,</w:t>
      </w:r>
      <w:r w:rsidR="005715E4" w:rsidRPr="00927D92">
        <w:rPr>
          <w:szCs w:val="24"/>
        </w:rPr>
        <w:t xml:space="preserve"> </w:t>
      </w:r>
      <w:r w:rsidR="004F1EE6" w:rsidRPr="00927D92">
        <w:rPr>
          <w:szCs w:val="24"/>
        </w:rPr>
        <w:t xml:space="preserve">and </w:t>
      </w:r>
      <w:r w:rsidR="005715E4" w:rsidRPr="00927D92">
        <w:rPr>
          <w:szCs w:val="24"/>
        </w:rPr>
        <w:t xml:space="preserve">would </w:t>
      </w:r>
      <w:r w:rsidR="00D63DFE">
        <w:rPr>
          <w:szCs w:val="24"/>
        </w:rPr>
        <w:t>have</w:t>
      </w:r>
      <w:r w:rsidR="005715E4" w:rsidRPr="00927D92">
        <w:rPr>
          <w:szCs w:val="24"/>
        </w:rPr>
        <w:t xml:space="preserve"> increase</w:t>
      </w:r>
      <w:r w:rsidR="00D63DFE">
        <w:rPr>
          <w:szCs w:val="24"/>
        </w:rPr>
        <w:t>d</w:t>
      </w:r>
      <w:r w:rsidR="005715E4" w:rsidRPr="00927D92">
        <w:rPr>
          <w:szCs w:val="24"/>
        </w:rPr>
        <w:t xml:space="preserve"> the likelihood of falling asleep (Ex 877</w:t>
      </w:r>
      <w:r w:rsidR="00FB7290">
        <w:rPr>
          <w:szCs w:val="24"/>
        </w:rPr>
        <w:t xml:space="preserve"> (at [3.6]–[3.7]</w:t>
      </w:r>
      <w:r w:rsidR="005715E4" w:rsidRPr="00927D92">
        <w:rPr>
          <w:szCs w:val="24"/>
        </w:rPr>
        <w:t>)</w:t>
      </w:r>
      <w:r w:rsidR="00C212A7">
        <w:rPr>
          <w:szCs w:val="24"/>
        </w:rPr>
        <w:t>)</w:t>
      </w:r>
      <w:r w:rsidR="005715E4" w:rsidRPr="00927D92">
        <w:rPr>
          <w:szCs w:val="24"/>
        </w:rPr>
        <w:t>.</w:t>
      </w:r>
      <w:r w:rsidR="00860C53" w:rsidRPr="00927D92">
        <w:rPr>
          <w:szCs w:val="24"/>
        </w:rPr>
        <w:t xml:space="preserve"> </w:t>
      </w:r>
      <w:r w:rsidR="008A3E94">
        <w:rPr>
          <w:szCs w:val="24"/>
        </w:rPr>
        <w:t xml:space="preserve"> </w:t>
      </w:r>
    </w:p>
    <w:p w14:paraId="3C23432E" w14:textId="3FC02582" w:rsidR="00716328" w:rsidRPr="00927D92" w:rsidRDefault="00D31ECB" w:rsidP="00D31ECB">
      <w:pPr>
        <w:pStyle w:val="ParaNumbering"/>
        <w:numPr>
          <w:ilvl w:val="0"/>
          <w:numId w:val="0"/>
        </w:numPr>
        <w:ind w:hanging="720"/>
        <w:rPr>
          <w:szCs w:val="24"/>
        </w:rPr>
      </w:pPr>
      <w:r w:rsidRPr="00927D92">
        <w:rPr>
          <w:sz w:val="20"/>
          <w:szCs w:val="24"/>
        </w:rPr>
        <w:t>513</w:t>
      </w:r>
      <w:r w:rsidRPr="00927D92">
        <w:rPr>
          <w:sz w:val="20"/>
          <w:szCs w:val="24"/>
        </w:rPr>
        <w:tab/>
      </w:r>
      <w:r w:rsidR="004F1EE6" w:rsidRPr="00927D92">
        <w:rPr>
          <w:szCs w:val="24"/>
        </w:rPr>
        <w:t xml:space="preserve">Despite the efforts of both parties to lend a patina of precision </w:t>
      </w:r>
      <w:r w:rsidR="004F1EE6" w:rsidRPr="00927D92">
        <w:rPr>
          <w:szCs w:val="24"/>
          <w:shd w:val="clear" w:color="auto" w:fill="FFFFFF"/>
        </w:rPr>
        <w:t xml:space="preserve">to what in truth is an </w:t>
      </w:r>
      <w:r w:rsidR="003462B0">
        <w:rPr>
          <w:szCs w:val="24"/>
          <w:shd w:val="clear" w:color="auto" w:fill="FFFFFF"/>
        </w:rPr>
        <w:t xml:space="preserve">inherently </w:t>
      </w:r>
      <w:r w:rsidR="004F1EE6" w:rsidRPr="00927D92">
        <w:rPr>
          <w:szCs w:val="24"/>
          <w:shd w:val="clear" w:color="auto" w:fill="FFFFFF"/>
        </w:rPr>
        <w:t xml:space="preserve">imprecise exercise based </w:t>
      </w:r>
      <w:r w:rsidR="00BA13BB">
        <w:rPr>
          <w:szCs w:val="24"/>
          <w:shd w:val="clear" w:color="auto" w:fill="FFFFFF"/>
        </w:rPr>
        <w:t xml:space="preserve">wholly </w:t>
      </w:r>
      <w:r w:rsidR="004F1EE6" w:rsidRPr="00927D92">
        <w:rPr>
          <w:szCs w:val="24"/>
          <w:shd w:val="clear" w:color="auto" w:fill="FFFFFF"/>
        </w:rPr>
        <w:t>upon assumptions,</w:t>
      </w:r>
      <w:r w:rsidR="004F1EE6" w:rsidRPr="00927D92">
        <w:rPr>
          <w:szCs w:val="24"/>
        </w:rPr>
        <w:t xml:space="preserve"> </w:t>
      </w:r>
      <w:r w:rsidR="0030388E" w:rsidRPr="00927D92">
        <w:rPr>
          <w:szCs w:val="24"/>
        </w:rPr>
        <w:t>it is</w:t>
      </w:r>
      <w:r w:rsidR="004F1EE6" w:rsidRPr="00927D92">
        <w:rPr>
          <w:szCs w:val="24"/>
        </w:rPr>
        <w:t xml:space="preserve"> impossible to be </w:t>
      </w:r>
      <w:r w:rsidR="00C825BF" w:rsidRPr="00927D92">
        <w:rPr>
          <w:szCs w:val="24"/>
        </w:rPr>
        <w:t>certain</w:t>
      </w:r>
      <w:r w:rsidR="004F1EE6" w:rsidRPr="00927D92">
        <w:rPr>
          <w:szCs w:val="24"/>
        </w:rPr>
        <w:t xml:space="preserve"> as to Ms Higgins’ </w:t>
      </w:r>
      <w:r w:rsidR="00F66C9F" w:rsidRPr="00927D92">
        <w:rPr>
          <w:szCs w:val="24"/>
        </w:rPr>
        <w:t>BAC as at about 2:</w:t>
      </w:r>
      <w:r w:rsidR="000E08DC" w:rsidRPr="00927D92">
        <w:rPr>
          <w:szCs w:val="24"/>
        </w:rPr>
        <w:t>20</w:t>
      </w:r>
      <w:r w:rsidR="00F66C9F" w:rsidRPr="00927D92">
        <w:rPr>
          <w:szCs w:val="24"/>
        </w:rPr>
        <w:t xml:space="preserve">am. </w:t>
      </w:r>
      <w:r w:rsidR="00716328" w:rsidRPr="00927D92">
        <w:t xml:space="preserve">What is </w:t>
      </w:r>
      <w:r w:rsidR="000E5EC9">
        <w:t>far</w:t>
      </w:r>
      <w:r w:rsidR="00716328" w:rsidRPr="00927D92">
        <w:t xml:space="preserve"> more important than any pinpoint BAC</w:t>
      </w:r>
      <w:r w:rsidR="00963805" w:rsidRPr="00927D92">
        <w:t xml:space="preserve"> (which we will never know with certainty)</w:t>
      </w:r>
      <w:r w:rsidR="00716328" w:rsidRPr="00927D92">
        <w:t>, is her general condition</w:t>
      </w:r>
      <w:r w:rsidR="00E630CE" w:rsidRPr="00927D92">
        <w:t>, that is</w:t>
      </w:r>
      <w:r w:rsidR="00FE0743">
        <w:t>,</w:t>
      </w:r>
      <w:r w:rsidR="00E630CE" w:rsidRPr="00927D92">
        <w:t xml:space="preserve"> how her level of drunkenness affected her</w:t>
      </w:r>
      <w:r w:rsidR="00022DEC" w:rsidRPr="00927D92">
        <w:t xml:space="preserve"> early that morning</w:t>
      </w:r>
      <w:r w:rsidR="00E630CE" w:rsidRPr="00927D92">
        <w:t>,</w:t>
      </w:r>
      <w:r w:rsidR="00716328" w:rsidRPr="00927D92">
        <w:t xml:space="preserve"> and how I find it would have appeared to Mr Lehrmann.</w:t>
      </w:r>
      <w:r w:rsidR="009E0063">
        <w:t xml:space="preserve"> </w:t>
      </w:r>
      <w:r w:rsidR="00000D27">
        <w:t xml:space="preserve"> </w:t>
      </w:r>
    </w:p>
    <w:p w14:paraId="0380C1F5" w14:textId="1DBB9141" w:rsidR="00052704" w:rsidRPr="00927D92" w:rsidRDefault="00D31ECB" w:rsidP="00D31ECB">
      <w:pPr>
        <w:pStyle w:val="ParaNumbering"/>
        <w:numPr>
          <w:ilvl w:val="0"/>
          <w:numId w:val="0"/>
        </w:numPr>
        <w:ind w:hanging="720"/>
      </w:pPr>
      <w:r w:rsidRPr="00927D92">
        <w:rPr>
          <w:sz w:val="20"/>
        </w:rPr>
        <w:t>514</w:t>
      </w:r>
      <w:r w:rsidRPr="00927D92">
        <w:rPr>
          <w:sz w:val="20"/>
        </w:rPr>
        <w:tab/>
      </w:r>
      <w:r w:rsidR="00F95FE0">
        <w:t xml:space="preserve">I have already made findings </w:t>
      </w:r>
      <w:r w:rsidR="006B19A3" w:rsidRPr="00927D92">
        <w:t xml:space="preserve">that </w:t>
      </w:r>
      <w:r w:rsidR="00F95FE0">
        <w:t>as early as f</w:t>
      </w:r>
      <w:r w:rsidR="006004CB" w:rsidRPr="00927D92">
        <w:t>our hours before,</w:t>
      </w:r>
      <w:r w:rsidR="00F95FE0">
        <w:t xml:space="preserve"> </w:t>
      </w:r>
      <w:r w:rsidR="006004CB" w:rsidRPr="00927D92">
        <w:t xml:space="preserve">Ms Higgins was sufficiently affected </w:t>
      </w:r>
      <w:r w:rsidR="00F07137">
        <w:t xml:space="preserve">such </w:t>
      </w:r>
      <w:r w:rsidR="006004CB" w:rsidRPr="00927D92">
        <w:t xml:space="preserve">that </w:t>
      </w:r>
      <w:r w:rsidR="006B19A3" w:rsidRPr="00927D92">
        <w:t xml:space="preserve">the CCTV shows </w:t>
      </w:r>
      <w:r w:rsidR="003F2D90">
        <w:t>her</w:t>
      </w:r>
      <w:r w:rsidR="006004CB" w:rsidRPr="00927D92">
        <w:t xml:space="preserve"> losing her balance and stepping backwards to </w:t>
      </w:r>
      <w:r w:rsidR="006004CB" w:rsidRPr="00927D92">
        <w:rPr>
          <w:szCs w:val="24"/>
        </w:rPr>
        <w:t>maintain balance</w:t>
      </w:r>
      <w:r w:rsidR="008E1599">
        <w:rPr>
          <w:szCs w:val="24"/>
        </w:rPr>
        <w:t xml:space="preserve"> </w:t>
      </w:r>
      <w:r w:rsidR="004307AF">
        <w:rPr>
          <w:szCs w:val="24"/>
        </w:rPr>
        <w:t>(</w:t>
      </w:r>
      <w:r w:rsidR="008E1599">
        <w:rPr>
          <w:szCs w:val="24"/>
        </w:rPr>
        <w:t xml:space="preserve">and there are later </w:t>
      </w:r>
      <w:r w:rsidR="003F2D90">
        <w:rPr>
          <w:szCs w:val="24"/>
        </w:rPr>
        <w:t xml:space="preserve">but less obvious </w:t>
      </w:r>
      <w:r w:rsidR="008E1599">
        <w:rPr>
          <w:szCs w:val="24"/>
        </w:rPr>
        <w:t xml:space="preserve">indications </w:t>
      </w:r>
      <w:r w:rsidR="00A33D90">
        <w:rPr>
          <w:szCs w:val="24"/>
        </w:rPr>
        <w:t xml:space="preserve">recorded </w:t>
      </w:r>
      <w:r w:rsidR="008E1599">
        <w:rPr>
          <w:szCs w:val="24"/>
        </w:rPr>
        <w:t xml:space="preserve">on the CCTV of her being less than </w:t>
      </w:r>
      <w:r w:rsidR="001416A7">
        <w:rPr>
          <w:szCs w:val="24"/>
        </w:rPr>
        <w:t xml:space="preserve">entirely </w:t>
      </w:r>
      <w:r w:rsidR="008E1599">
        <w:rPr>
          <w:szCs w:val="24"/>
        </w:rPr>
        <w:t>steady</w:t>
      </w:r>
      <w:r w:rsidR="001416A7">
        <w:rPr>
          <w:szCs w:val="24"/>
        </w:rPr>
        <w:t xml:space="preserve"> on her feet</w:t>
      </w:r>
      <w:r w:rsidR="00EB07F1">
        <w:rPr>
          <w:szCs w:val="24"/>
        </w:rPr>
        <w:t>)</w:t>
      </w:r>
      <w:r w:rsidR="006B19A3" w:rsidRPr="00927D92">
        <w:rPr>
          <w:szCs w:val="24"/>
        </w:rPr>
        <w:t xml:space="preserve">. </w:t>
      </w:r>
      <w:r w:rsidR="005623F8">
        <w:rPr>
          <w:szCs w:val="24"/>
        </w:rPr>
        <w:t xml:space="preserve">CCTV suggests </w:t>
      </w:r>
      <w:r w:rsidR="00E960EC" w:rsidRPr="00927D92">
        <w:rPr>
          <w:szCs w:val="24"/>
        </w:rPr>
        <w:t xml:space="preserve">Mr Lehrmann </w:t>
      </w:r>
      <w:r w:rsidR="001A1C8E">
        <w:rPr>
          <w:szCs w:val="24"/>
        </w:rPr>
        <w:t>must have been</w:t>
      </w:r>
      <w:r w:rsidR="00E960EC" w:rsidRPr="00927D92">
        <w:rPr>
          <w:szCs w:val="24"/>
        </w:rPr>
        <w:t xml:space="preserve"> aware of </w:t>
      </w:r>
      <w:r w:rsidR="007D3D9C">
        <w:rPr>
          <w:szCs w:val="24"/>
        </w:rPr>
        <w:t>at least one</w:t>
      </w:r>
      <w:r w:rsidR="00E960EC" w:rsidRPr="00927D92">
        <w:rPr>
          <w:szCs w:val="24"/>
        </w:rPr>
        <w:t xml:space="preserve"> </w:t>
      </w:r>
      <w:r w:rsidR="00022DEC" w:rsidRPr="00927D92">
        <w:rPr>
          <w:szCs w:val="24"/>
        </w:rPr>
        <w:t>inciden</w:t>
      </w:r>
      <w:r w:rsidR="00117F63">
        <w:rPr>
          <w:szCs w:val="24"/>
        </w:rPr>
        <w:t>t</w:t>
      </w:r>
      <w:r w:rsidR="008E1599">
        <w:rPr>
          <w:szCs w:val="24"/>
        </w:rPr>
        <w:t xml:space="preserve"> at The </w:t>
      </w:r>
      <w:r w:rsidR="001416A7">
        <w:rPr>
          <w:szCs w:val="24"/>
        </w:rPr>
        <w:t xml:space="preserve">Dock </w:t>
      </w:r>
      <w:r w:rsidR="001416A7" w:rsidRPr="00927D92">
        <w:rPr>
          <w:szCs w:val="24"/>
        </w:rPr>
        <w:t>demonstrating</w:t>
      </w:r>
      <w:r w:rsidR="00022DEC" w:rsidRPr="00927D92">
        <w:rPr>
          <w:szCs w:val="24"/>
        </w:rPr>
        <w:t xml:space="preserve"> a </w:t>
      </w:r>
      <w:r w:rsidR="00E960EC" w:rsidRPr="00927D92">
        <w:rPr>
          <w:szCs w:val="24"/>
        </w:rPr>
        <w:t>lack of balance</w:t>
      </w:r>
      <w:r w:rsidR="001E0550" w:rsidRPr="00927D92">
        <w:rPr>
          <w:szCs w:val="24"/>
        </w:rPr>
        <w:t xml:space="preserve">, </w:t>
      </w:r>
      <w:r w:rsidR="005623F8">
        <w:rPr>
          <w:szCs w:val="24"/>
        </w:rPr>
        <w:t xml:space="preserve">and </w:t>
      </w:r>
      <w:r w:rsidR="00864D52">
        <w:rPr>
          <w:szCs w:val="24"/>
        </w:rPr>
        <w:t>things then progressed</w:t>
      </w:r>
      <w:r w:rsidR="003B58C2">
        <w:rPr>
          <w:szCs w:val="24"/>
        </w:rPr>
        <w:t xml:space="preserve"> (see above at [39</w:t>
      </w:r>
      <w:r w:rsidR="00552015">
        <w:rPr>
          <w:szCs w:val="24"/>
        </w:rPr>
        <w:t>7</w:t>
      </w:r>
      <w:r w:rsidR="003B58C2">
        <w:rPr>
          <w:szCs w:val="24"/>
        </w:rPr>
        <w:t>])</w:t>
      </w:r>
      <w:r w:rsidR="00864D52">
        <w:rPr>
          <w:szCs w:val="24"/>
        </w:rPr>
        <w:t xml:space="preserve">. He knew she was drinking </w:t>
      </w:r>
      <w:r w:rsidR="00AE2428">
        <w:rPr>
          <w:szCs w:val="24"/>
        </w:rPr>
        <w:t>excessively</w:t>
      </w:r>
      <w:r w:rsidR="00982607" w:rsidRPr="00927D92">
        <w:rPr>
          <w:szCs w:val="24"/>
        </w:rPr>
        <w:t>.</w:t>
      </w:r>
      <w:r w:rsidR="00B876B7">
        <w:rPr>
          <w:szCs w:val="24"/>
        </w:rPr>
        <w:t xml:space="preserve"> I</w:t>
      </w:r>
      <w:r w:rsidR="00784231">
        <w:rPr>
          <w:szCs w:val="24"/>
        </w:rPr>
        <w:t xml:space="preserve">t was evident to </w:t>
      </w:r>
      <w:r w:rsidR="00B876B7">
        <w:rPr>
          <w:szCs w:val="24"/>
        </w:rPr>
        <w:t>Ms Gain</w:t>
      </w:r>
      <w:r w:rsidR="00784231">
        <w:rPr>
          <w:szCs w:val="24"/>
        </w:rPr>
        <w:t xml:space="preserve"> that Ms Higgins was drunk, and I am satisfied that the same observation would have been made by any sentient person observing her over an </w:t>
      </w:r>
      <w:r w:rsidR="00784231" w:rsidRPr="00FF3E76">
        <w:rPr>
          <w:i/>
          <w:iCs/>
          <w:szCs w:val="24"/>
        </w:rPr>
        <w:t>extended</w:t>
      </w:r>
      <w:r w:rsidR="00784231">
        <w:rPr>
          <w:szCs w:val="24"/>
        </w:rPr>
        <w:t xml:space="preserve"> period.</w:t>
      </w:r>
      <w:r w:rsidR="00B876B7">
        <w:rPr>
          <w:szCs w:val="24"/>
        </w:rPr>
        <w:t xml:space="preserve"> </w:t>
      </w:r>
      <w:r w:rsidR="00CF13AE">
        <w:rPr>
          <w:szCs w:val="24"/>
        </w:rPr>
        <w:t xml:space="preserve"> </w:t>
      </w:r>
    </w:p>
    <w:p w14:paraId="6F63DC24" w14:textId="35E7EEA9" w:rsidR="00982607" w:rsidRPr="00927D92" w:rsidRDefault="00D31ECB" w:rsidP="00D31ECB">
      <w:pPr>
        <w:pStyle w:val="ParaNumbering"/>
        <w:numPr>
          <w:ilvl w:val="0"/>
          <w:numId w:val="0"/>
        </w:numPr>
        <w:ind w:hanging="720"/>
      </w:pPr>
      <w:r w:rsidRPr="00927D92">
        <w:rPr>
          <w:sz w:val="20"/>
        </w:rPr>
        <w:t>515</w:t>
      </w:r>
      <w:r w:rsidRPr="00927D92">
        <w:rPr>
          <w:sz w:val="20"/>
        </w:rPr>
        <w:tab/>
      </w:r>
      <w:r w:rsidR="00B943B8">
        <w:rPr>
          <w:szCs w:val="24"/>
        </w:rPr>
        <w:t xml:space="preserve">Further, </w:t>
      </w:r>
      <w:r w:rsidR="003D29DB">
        <w:rPr>
          <w:szCs w:val="24"/>
        </w:rPr>
        <w:t>and</w:t>
      </w:r>
      <w:r w:rsidR="0068353B">
        <w:rPr>
          <w:szCs w:val="24"/>
        </w:rPr>
        <w:t xml:space="preserve"> importantly, </w:t>
      </w:r>
      <w:r w:rsidR="0068353B" w:rsidRPr="00927D92">
        <w:rPr>
          <w:szCs w:val="24"/>
        </w:rPr>
        <w:t xml:space="preserve">there is the evidence </w:t>
      </w:r>
      <w:r w:rsidR="00566D65">
        <w:rPr>
          <w:szCs w:val="24"/>
        </w:rPr>
        <w:t>I accept</w:t>
      </w:r>
      <w:r w:rsidR="0068353B" w:rsidRPr="00927D92">
        <w:rPr>
          <w:szCs w:val="24"/>
        </w:rPr>
        <w:t xml:space="preserve"> of Ms Gain, that Ms Higgins fell over, and Mr Lehrmann helped her </w:t>
      </w:r>
      <w:r w:rsidR="00F47B97">
        <w:rPr>
          <w:szCs w:val="24"/>
        </w:rPr>
        <w:t>to</w:t>
      </w:r>
      <w:r w:rsidR="0068353B" w:rsidRPr="00927D92">
        <w:rPr>
          <w:szCs w:val="24"/>
        </w:rPr>
        <w:t xml:space="preserve"> her feet and back into the </w:t>
      </w:r>
      <w:r w:rsidR="00F47B97">
        <w:rPr>
          <w:szCs w:val="24"/>
        </w:rPr>
        <w:t xml:space="preserve">seating </w:t>
      </w:r>
      <w:r w:rsidR="0068353B" w:rsidRPr="00927D92">
        <w:rPr>
          <w:szCs w:val="24"/>
        </w:rPr>
        <w:t>booth</w:t>
      </w:r>
      <w:r w:rsidR="003907CA">
        <w:rPr>
          <w:szCs w:val="24"/>
        </w:rPr>
        <w:t>. I</w:t>
      </w:r>
      <w:r w:rsidR="00CC1DAB">
        <w:rPr>
          <w:szCs w:val="24"/>
        </w:rPr>
        <w:t>t</w:t>
      </w:r>
      <w:r w:rsidR="00982607" w:rsidRPr="00927D92">
        <w:rPr>
          <w:szCs w:val="24"/>
        </w:rPr>
        <w:t xml:space="preserve"> must have been </w:t>
      </w:r>
      <w:r w:rsidR="00CC1DAB">
        <w:rPr>
          <w:szCs w:val="24"/>
        </w:rPr>
        <w:t>obvious</w:t>
      </w:r>
      <w:r w:rsidR="00982607" w:rsidRPr="00927D92">
        <w:rPr>
          <w:szCs w:val="24"/>
        </w:rPr>
        <w:t xml:space="preserve"> to anyone </w:t>
      </w:r>
      <w:r w:rsidR="00CC1DAB">
        <w:rPr>
          <w:szCs w:val="24"/>
        </w:rPr>
        <w:t>that</w:t>
      </w:r>
      <w:r w:rsidR="00982607" w:rsidRPr="00927D92">
        <w:rPr>
          <w:szCs w:val="24"/>
        </w:rPr>
        <w:t xml:space="preserve"> had </w:t>
      </w:r>
      <w:r w:rsidR="00982607">
        <w:rPr>
          <w:szCs w:val="24"/>
        </w:rPr>
        <w:t xml:space="preserve">seen </w:t>
      </w:r>
      <w:r w:rsidR="00455DD5">
        <w:rPr>
          <w:szCs w:val="24"/>
        </w:rPr>
        <w:t xml:space="preserve">(and been a party to) </w:t>
      </w:r>
      <w:r w:rsidR="007928F7">
        <w:rPr>
          <w:szCs w:val="24"/>
        </w:rPr>
        <w:t>this incident</w:t>
      </w:r>
      <w:r w:rsidR="00982607" w:rsidRPr="00927D92">
        <w:t xml:space="preserve"> that </w:t>
      </w:r>
      <w:r w:rsidR="00460B21" w:rsidRPr="00927D92">
        <w:t xml:space="preserve">alcohol consumption had decreased </w:t>
      </w:r>
      <w:r w:rsidR="003D29DB">
        <w:t>Ms Higgins’</w:t>
      </w:r>
      <w:r w:rsidR="00460B21" w:rsidRPr="00927D92">
        <w:t xml:space="preserve"> motor co</w:t>
      </w:r>
      <w:r w:rsidR="009B25DE">
        <w:t>-</w:t>
      </w:r>
      <w:r w:rsidR="00460B21" w:rsidRPr="00927D92">
        <w:t xml:space="preserve">ordination, </w:t>
      </w:r>
      <w:r w:rsidR="00571AAA" w:rsidRPr="00927D92">
        <w:t xml:space="preserve">and </w:t>
      </w:r>
      <w:r w:rsidR="00465992" w:rsidRPr="00927D92">
        <w:t>whatever may</w:t>
      </w:r>
      <w:r w:rsidR="00CE0A4D" w:rsidRPr="00927D92">
        <w:t xml:space="preserve"> have been her precise BAC, </w:t>
      </w:r>
      <w:r w:rsidR="00982607" w:rsidRPr="00927D92">
        <w:t xml:space="preserve">she was seriously </w:t>
      </w:r>
      <w:r w:rsidR="00D258F0" w:rsidRPr="00927D92">
        <w:t>inebriated</w:t>
      </w:r>
      <w:r w:rsidR="00982607" w:rsidRPr="00927D92">
        <w:t>.</w:t>
      </w:r>
    </w:p>
    <w:p w14:paraId="2D8ED837" w14:textId="726C0AD1" w:rsidR="00DA091B" w:rsidRDefault="00D31ECB" w:rsidP="00D31ECB">
      <w:pPr>
        <w:pStyle w:val="ParaNumbering"/>
        <w:numPr>
          <w:ilvl w:val="0"/>
          <w:numId w:val="0"/>
        </w:numPr>
        <w:ind w:hanging="720"/>
        <w:rPr>
          <w:szCs w:val="24"/>
        </w:rPr>
      </w:pPr>
      <w:r>
        <w:rPr>
          <w:sz w:val="20"/>
          <w:szCs w:val="24"/>
        </w:rPr>
        <w:t>516</w:t>
      </w:r>
      <w:r>
        <w:rPr>
          <w:sz w:val="20"/>
          <w:szCs w:val="24"/>
        </w:rPr>
        <w:tab/>
      </w:r>
      <w:r w:rsidR="005357E6">
        <w:t>On</w:t>
      </w:r>
      <w:r w:rsidR="00EE012E">
        <w:t>e</w:t>
      </w:r>
      <w:r w:rsidR="005357E6">
        <w:t xml:space="preserve"> then comes to the question of what happened in the Ministerial Suite. </w:t>
      </w:r>
      <w:r w:rsidR="001F0488">
        <w:t>Intuitively</w:t>
      </w:r>
      <w:r w:rsidR="00765EF3">
        <w:t xml:space="preserve">, given what had been </w:t>
      </w:r>
      <w:r w:rsidR="00F953E5">
        <w:t>happening, on</w:t>
      </w:r>
      <w:r w:rsidR="001F0488">
        <w:t>e</w:t>
      </w:r>
      <w:r w:rsidR="00F953E5">
        <w:t xml:space="preserve"> </w:t>
      </w:r>
      <w:r w:rsidR="00542754">
        <w:t>would</w:t>
      </w:r>
      <w:r w:rsidR="00F953E5">
        <w:t xml:space="preserve"> think it </w:t>
      </w:r>
      <w:r w:rsidR="00DD576D">
        <w:t>likely</w:t>
      </w:r>
      <w:r w:rsidR="00982607" w:rsidRPr="00927D92">
        <w:t xml:space="preserve"> the drinking continued</w:t>
      </w:r>
      <w:r w:rsidR="00C71526">
        <w:t xml:space="preserve"> </w:t>
      </w:r>
      <w:r w:rsidR="00982607" w:rsidRPr="00927D92">
        <w:t xml:space="preserve">given what we know about </w:t>
      </w:r>
      <w:r w:rsidR="0087136A">
        <w:t xml:space="preserve">Mr Lehrmann encouraging </w:t>
      </w:r>
      <w:r w:rsidR="00946B02">
        <w:t>Ms Higgins to imbibe</w:t>
      </w:r>
      <w:r w:rsidR="0087136A">
        <w:t xml:space="preserve"> and </w:t>
      </w:r>
      <w:r w:rsidR="00982607" w:rsidRPr="00927D92">
        <w:t xml:space="preserve">the rationale </w:t>
      </w:r>
      <w:r w:rsidR="00946B02">
        <w:t xml:space="preserve">given </w:t>
      </w:r>
      <w:r w:rsidR="003F0EE3">
        <w:t xml:space="preserve">by him </w:t>
      </w:r>
      <w:r w:rsidR="00982607" w:rsidRPr="00927D92">
        <w:t xml:space="preserve">for </w:t>
      </w:r>
      <w:r w:rsidR="003F0EE3">
        <w:t xml:space="preserve">them both </w:t>
      </w:r>
      <w:r w:rsidR="00F66591">
        <w:t xml:space="preserve">to </w:t>
      </w:r>
      <w:r w:rsidR="00982607" w:rsidRPr="00927D92">
        <w:t>com</w:t>
      </w:r>
      <w:r w:rsidR="00F66591">
        <w:t>e</w:t>
      </w:r>
      <w:r w:rsidR="00982607" w:rsidRPr="00927D92">
        <w:t xml:space="preserve"> back </w:t>
      </w:r>
      <w:r w:rsidR="00B423AD" w:rsidRPr="00927D92">
        <w:t xml:space="preserve">to the </w:t>
      </w:r>
      <w:r w:rsidR="002A1AA3">
        <w:t>S</w:t>
      </w:r>
      <w:r w:rsidR="00B423AD" w:rsidRPr="00927D92">
        <w:t>uite</w:t>
      </w:r>
      <w:r w:rsidR="00B5495C">
        <w:t>. After all,</w:t>
      </w:r>
      <w:r w:rsidR="000F4521">
        <w:t xml:space="preserve"> Mr Lehrmann </w:t>
      </w:r>
      <w:r w:rsidR="000C0827">
        <w:t xml:space="preserve">said he was </w:t>
      </w:r>
      <w:r w:rsidR="00181FB0">
        <w:t xml:space="preserve">going </w:t>
      </w:r>
      <w:r w:rsidR="000F4521">
        <w:t xml:space="preserve">to </w:t>
      </w:r>
      <w:r w:rsidR="00B045DC">
        <w:t>s</w:t>
      </w:r>
      <w:r w:rsidR="000F4521">
        <w:t>how</w:t>
      </w:r>
      <w:r w:rsidR="00B045DC">
        <w:t xml:space="preserve"> </w:t>
      </w:r>
      <w:r w:rsidR="009470AD">
        <w:t>Ms Higgins</w:t>
      </w:r>
      <w:r w:rsidR="00B045DC">
        <w:t xml:space="preserve"> </w:t>
      </w:r>
      <w:r w:rsidR="00CB6B6A" w:rsidRPr="001057C9">
        <w:rPr>
          <w:i/>
          <w:iCs/>
        </w:rPr>
        <w:t>whisky</w:t>
      </w:r>
      <w:r w:rsidR="00CB6B6A">
        <w:t xml:space="preserve"> </w:t>
      </w:r>
      <w:r w:rsidR="00C71526">
        <w:t xml:space="preserve">– </w:t>
      </w:r>
      <w:r w:rsidR="00CB6B6A">
        <w:t xml:space="preserve">not </w:t>
      </w:r>
      <w:r w:rsidR="00CB6B6A" w:rsidRPr="00A95EFD">
        <w:t>Qing Dynasty</w:t>
      </w:r>
      <w:r w:rsidR="00A95EFD" w:rsidRPr="00A95EFD">
        <w:t xml:space="preserve"> ceramics</w:t>
      </w:r>
      <w:r w:rsidR="00982607" w:rsidRPr="00927D92">
        <w:t>.</w:t>
      </w:r>
      <w:r w:rsidR="00E960EC" w:rsidRPr="00927D92">
        <w:t xml:space="preserve"> </w:t>
      </w:r>
      <w:r w:rsidR="009470AD">
        <w:t>Moreover</w:t>
      </w:r>
      <w:r w:rsidR="009821EA">
        <w:t xml:space="preserve">, </w:t>
      </w:r>
      <w:r w:rsidR="006A21D1">
        <w:t>very shortly after the incident</w:t>
      </w:r>
      <w:r w:rsidR="009821EA">
        <w:t xml:space="preserve">, and before any allegation of sexual assault was made, Mr Lehrmann </w:t>
      </w:r>
      <w:r w:rsidR="006A21D1">
        <w:t>represented</w:t>
      </w:r>
      <w:r w:rsidR="00E960EC" w:rsidRPr="00927D92">
        <w:t xml:space="preserve"> to </w:t>
      </w:r>
      <w:r w:rsidR="006A21D1">
        <w:t>Ms Brown (</w:t>
      </w:r>
      <w:r w:rsidR="004C0C4E">
        <w:rPr>
          <w:szCs w:val="24"/>
        </w:rPr>
        <w:t>Annexure B</w:t>
      </w:r>
      <w:r w:rsidR="006A21D1">
        <w:t>) that</w:t>
      </w:r>
      <w:r w:rsidR="004C0C4E">
        <w:rPr>
          <w:szCs w:val="24"/>
        </w:rPr>
        <w:t xml:space="preserve"> he came back to drink whisky and ended up drinking two glasses</w:t>
      </w:r>
      <w:r w:rsidR="006A21D1">
        <w:rPr>
          <w:szCs w:val="24"/>
        </w:rPr>
        <w:t>;</w:t>
      </w:r>
      <w:r w:rsidR="004C0C4E">
        <w:rPr>
          <w:szCs w:val="24"/>
        </w:rPr>
        <w:t xml:space="preserve"> “chatted” with Ms Higgins but “didn’t wish to get into” anything else they did</w:t>
      </w:r>
      <w:r w:rsidR="006A21D1">
        <w:rPr>
          <w:szCs w:val="24"/>
        </w:rPr>
        <w:t xml:space="preserve">; </w:t>
      </w:r>
      <w:r w:rsidR="0060709F">
        <w:rPr>
          <w:szCs w:val="24"/>
        </w:rPr>
        <w:t xml:space="preserve">and </w:t>
      </w:r>
      <w:r w:rsidR="006A21D1">
        <w:rPr>
          <w:szCs w:val="24"/>
        </w:rPr>
        <w:t xml:space="preserve">said </w:t>
      </w:r>
      <w:r w:rsidR="004C0C4E">
        <w:rPr>
          <w:szCs w:val="24"/>
        </w:rPr>
        <w:t xml:space="preserve">“they [that is, Ms Higgins and Mr Lehrmann] had a whisky”. </w:t>
      </w:r>
    </w:p>
    <w:p w14:paraId="503474B9" w14:textId="2AE370D3" w:rsidR="00982607" w:rsidRPr="00D30569" w:rsidRDefault="00D31ECB" w:rsidP="00D31ECB">
      <w:pPr>
        <w:pStyle w:val="ParaNumbering"/>
        <w:numPr>
          <w:ilvl w:val="0"/>
          <w:numId w:val="0"/>
        </w:numPr>
        <w:ind w:hanging="720"/>
      </w:pPr>
      <w:r w:rsidRPr="00D30569">
        <w:rPr>
          <w:sz w:val="20"/>
        </w:rPr>
        <w:t>517</w:t>
      </w:r>
      <w:r w:rsidRPr="00D30569">
        <w:rPr>
          <w:sz w:val="20"/>
        </w:rPr>
        <w:tab/>
      </w:r>
      <w:r w:rsidR="000054FB">
        <w:t>Despite these contemporaneous representations, additional drinking with Ms Higgins in the Ministerial Suite</w:t>
      </w:r>
      <w:r w:rsidR="00AA6F63">
        <w:t xml:space="preserve"> was not put to Mr Lehrmann in cross-examination because </w:t>
      </w:r>
      <w:r w:rsidR="0065728B">
        <w:t>Dr</w:t>
      </w:r>
      <w:r w:rsidR="00AA6F63">
        <w:t xml:space="preserve"> </w:t>
      </w:r>
      <w:r w:rsidR="00630AFD">
        <w:t>C</w:t>
      </w:r>
      <w:r w:rsidR="00AA6F63">
        <w:t>ol</w:t>
      </w:r>
      <w:r w:rsidR="00630AFD">
        <w:t>l</w:t>
      </w:r>
      <w:r w:rsidR="00AA6F63">
        <w:t xml:space="preserve">ins </w:t>
      </w:r>
      <w:r w:rsidR="00630AFD">
        <w:t>embraced</w:t>
      </w:r>
      <w:r w:rsidR="00AA6F63">
        <w:t xml:space="preserve"> t</w:t>
      </w:r>
      <w:r w:rsidR="00630AFD">
        <w:t xml:space="preserve">he account given by Ms Higgins as to why she came back to Parliament House, which I have rejected. </w:t>
      </w:r>
      <w:r w:rsidR="00071735">
        <w:t xml:space="preserve">Mr </w:t>
      </w:r>
      <w:r w:rsidR="00FB55BB">
        <w:t>Whybrow</w:t>
      </w:r>
      <w:r w:rsidR="00071735">
        <w:t xml:space="preserve"> did not put </w:t>
      </w:r>
      <w:r w:rsidR="00356B2C">
        <w:t>additional drinking</w:t>
      </w:r>
      <w:r w:rsidR="00071735">
        <w:t xml:space="preserve"> to Ms Higgins because it was </w:t>
      </w:r>
      <w:r w:rsidR="00FB55BB">
        <w:t xml:space="preserve">the antithesis of his case theory. </w:t>
      </w:r>
      <w:r w:rsidR="00630AFD">
        <w:t xml:space="preserve">This </w:t>
      </w:r>
      <w:r w:rsidR="00FA1B70">
        <w:t>is</w:t>
      </w:r>
      <w:r w:rsidR="00630AFD">
        <w:t xml:space="preserve"> </w:t>
      </w:r>
      <w:r w:rsidR="00FA1B70">
        <w:t xml:space="preserve">a </w:t>
      </w:r>
      <w:r w:rsidR="00FD76A5">
        <w:t>good</w:t>
      </w:r>
      <w:r w:rsidR="00FA1B70">
        <w:t xml:space="preserve"> </w:t>
      </w:r>
      <w:r w:rsidR="00FD76A5">
        <w:t>illustration</w:t>
      </w:r>
      <w:r w:rsidR="00FA1B70">
        <w:t xml:space="preserve"> of </w:t>
      </w:r>
      <w:r w:rsidR="00630AFD">
        <w:t xml:space="preserve">the </w:t>
      </w:r>
      <w:r w:rsidR="00FA1B70">
        <w:t>difficult</w:t>
      </w:r>
      <w:r w:rsidR="00FD76A5">
        <w:t>ies with</w:t>
      </w:r>
      <w:r w:rsidR="00630AFD">
        <w:t xml:space="preserve"> fact-</w:t>
      </w:r>
      <w:r w:rsidR="00FA1B70">
        <w:t>finding</w:t>
      </w:r>
      <w:r w:rsidR="00630AFD">
        <w:t xml:space="preserve"> when the only </w:t>
      </w:r>
      <w:r w:rsidR="00FA1B70">
        <w:t>two</w:t>
      </w:r>
      <w:r w:rsidR="00630AFD">
        <w:t xml:space="preserve"> witnesses </w:t>
      </w:r>
      <w:r w:rsidR="00AC0DFC">
        <w:t xml:space="preserve">to an event </w:t>
      </w:r>
      <w:r w:rsidR="00FD76BE">
        <w:t>do not tell the whole truth</w:t>
      </w:r>
      <w:r w:rsidR="00FA1B70">
        <w:t>.</w:t>
      </w:r>
      <w:r w:rsidR="004C0C4E">
        <w:t xml:space="preserve"> </w:t>
      </w:r>
      <w:r w:rsidR="00B12164" w:rsidRPr="00B12164">
        <w:t>If I had my druthers</w:t>
      </w:r>
      <w:r w:rsidR="00BC290F" w:rsidRPr="00B12164">
        <w:t>,</w:t>
      </w:r>
      <w:r w:rsidR="00B12164">
        <w:t xml:space="preserve"> I would have</w:t>
      </w:r>
      <w:r w:rsidR="000A4DF7">
        <w:t xml:space="preserve"> liked to have seen </w:t>
      </w:r>
      <w:r w:rsidR="009455D7">
        <w:t>Mr Lehrmann</w:t>
      </w:r>
      <w:r w:rsidR="000A4DF7">
        <w:t xml:space="preserve"> tested on </w:t>
      </w:r>
      <w:r w:rsidR="009455D7">
        <w:t>his</w:t>
      </w:r>
      <w:r w:rsidR="000A4DF7">
        <w:t xml:space="preserve"> previous representations as to drinking with Ms </w:t>
      </w:r>
      <w:r w:rsidR="000A4DF7" w:rsidRPr="000A4DF7">
        <w:t>Higgins</w:t>
      </w:r>
      <w:r w:rsidR="009455D7">
        <w:t xml:space="preserve"> and </w:t>
      </w:r>
      <w:r w:rsidR="007D7A33">
        <w:t xml:space="preserve">to hear </w:t>
      </w:r>
      <w:r w:rsidR="009455D7">
        <w:t>Ms Higgins’ response</w:t>
      </w:r>
      <w:r w:rsidR="00E700BD">
        <w:t>,</w:t>
      </w:r>
      <w:r w:rsidR="000A4DF7" w:rsidRPr="000A4DF7">
        <w:t xml:space="preserve"> but </w:t>
      </w:r>
      <w:r w:rsidR="00E700BD">
        <w:t xml:space="preserve">I </w:t>
      </w:r>
      <w:r w:rsidR="000A4DF7" w:rsidRPr="000A4DF7">
        <w:t xml:space="preserve">understand </w:t>
      </w:r>
      <w:r w:rsidR="007D7A33">
        <w:t xml:space="preserve">forensically </w:t>
      </w:r>
      <w:r w:rsidR="000A4DF7" w:rsidRPr="000A4DF7">
        <w:t xml:space="preserve">why </w:t>
      </w:r>
      <w:r w:rsidR="009455D7">
        <w:t xml:space="preserve">that </w:t>
      </w:r>
      <w:r w:rsidR="000A4DF7" w:rsidRPr="000A4DF7">
        <w:t xml:space="preserve">was not </w:t>
      </w:r>
      <w:r w:rsidR="009455D7">
        <w:t>the case</w:t>
      </w:r>
      <w:r w:rsidR="000A4DF7" w:rsidRPr="000A4DF7">
        <w:t>.</w:t>
      </w:r>
      <w:r w:rsidR="00B12164" w:rsidRPr="000A4DF7">
        <w:t xml:space="preserve"> </w:t>
      </w:r>
      <w:r w:rsidR="00836FB9">
        <w:t>Although I strongly suspect that additional</w:t>
      </w:r>
      <w:r w:rsidR="00BC290F">
        <w:t xml:space="preserve"> joint </w:t>
      </w:r>
      <w:r w:rsidR="00836FB9">
        <w:t>drinking did take place in the Ministerial Suite</w:t>
      </w:r>
      <w:r w:rsidR="00BC290F">
        <w:t>,</w:t>
      </w:r>
      <w:r w:rsidR="00836FB9">
        <w:t xml:space="preserve"> it is unnecessary for me to </w:t>
      </w:r>
      <w:r w:rsidR="00BC290F">
        <w:t>make</w:t>
      </w:r>
      <w:r w:rsidR="00836FB9">
        <w:t xml:space="preserve"> a positive </w:t>
      </w:r>
      <w:r w:rsidR="00BC290F">
        <w:t>finding</w:t>
      </w:r>
      <w:r w:rsidR="00836FB9">
        <w:t>.</w:t>
      </w:r>
      <w:r w:rsidR="00C269F1">
        <w:t xml:space="preserve"> </w:t>
      </w:r>
    </w:p>
    <w:p w14:paraId="2F0ED81C" w14:textId="642CEF41" w:rsidR="00B423AD" w:rsidRPr="00927D92" w:rsidRDefault="00D31ECB" w:rsidP="00D31ECB">
      <w:pPr>
        <w:pStyle w:val="ParaNumbering"/>
        <w:numPr>
          <w:ilvl w:val="0"/>
          <w:numId w:val="0"/>
        </w:numPr>
        <w:ind w:hanging="720"/>
      </w:pPr>
      <w:r w:rsidRPr="00927D92">
        <w:rPr>
          <w:sz w:val="20"/>
        </w:rPr>
        <w:t>518</w:t>
      </w:r>
      <w:r w:rsidRPr="00927D92">
        <w:rPr>
          <w:sz w:val="20"/>
        </w:rPr>
        <w:tab/>
      </w:r>
      <w:r w:rsidR="007E7235" w:rsidRPr="00927D92">
        <w:t>Th</w:t>
      </w:r>
      <w:r w:rsidR="00B423AD" w:rsidRPr="00927D92">
        <w:t>ere</w:t>
      </w:r>
      <w:r w:rsidR="007E7235" w:rsidRPr="00927D92">
        <w:t xml:space="preserve"> is, of course, other evidence</w:t>
      </w:r>
      <w:r w:rsidR="00873102">
        <w:t xml:space="preserve"> as to intoxication</w:t>
      </w:r>
      <w:r w:rsidR="007E7235" w:rsidRPr="00927D92">
        <w:t>.</w:t>
      </w:r>
      <w:r w:rsidR="00E84211" w:rsidRPr="00927D92">
        <w:t xml:space="preserve"> </w:t>
      </w:r>
      <w:r w:rsidR="007E7235" w:rsidRPr="00927D92">
        <w:t xml:space="preserve">There are the various assertions of Ms Higgins </w:t>
      </w:r>
      <w:r w:rsidR="004745B5">
        <w:t xml:space="preserve">that </w:t>
      </w:r>
      <w:r w:rsidR="006766E3" w:rsidRPr="00927D92">
        <w:t xml:space="preserve">her intoxication was “worse than even the worst night at schoolies” and “10 out of 10 drunk” </w:t>
      </w:r>
      <w:r w:rsidR="00900E68">
        <w:t>(T927</w:t>
      </w:r>
      <w:r w:rsidR="003D5B56">
        <w:t>.38–45</w:t>
      </w:r>
      <w:r w:rsidR="00900E68">
        <w:t>)</w:t>
      </w:r>
      <w:r w:rsidR="006766E3" w:rsidRPr="00927D92">
        <w:t xml:space="preserve"> and those of Mr Lehrmann</w:t>
      </w:r>
      <w:r w:rsidR="00B423AD" w:rsidRPr="00927D92">
        <w:t xml:space="preserve"> downplaying her level of intoxication</w:t>
      </w:r>
      <w:r w:rsidR="006766E3" w:rsidRPr="00927D92">
        <w:t>.</w:t>
      </w:r>
      <w:r w:rsidR="00B423AD" w:rsidRPr="00927D92">
        <w:t xml:space="preserve"> Given my concerns as to </w:t>
      </w:r>
      <w:r w:rsidR="0025349B">
        <w:t xml:space="preserve">the self-serving nature of </w:t>
      </w:r>
      <w:r w:rsidR="007D6BE6">
        <w:t>this</w:t>
      </w:r>
      <w:r w:rsidR="003045DF">
        <w:t xml:space="preserve"> </w:t>
      </w:r>
      <w:r w:rsidR="0025349B">
        <w:t>testimony</w:t>
      </w:r>
      <w:r w:rsidR="009E0FE5" w:rsidRPr="00927D92">
        <w:t>,</w:t>
      </w:r>
      <w:r w:rsidR="00B423AD" w:rsidRPr="00927D92">
        <w:t xml:space="preserve"> </w:t>
      </w:r>
      <w:r w:rsidR="006475A2" w:rsidRPr="00927D92">
        <w:t>it is unsafe to place</w:t>
      </w:r>
      <w:r w:rsidR="00B423AD" w:rsidRPr="00927D92">
        <w:t xml:space="preserve"> </w:t>
      </w:r>
      <w:r w:rsidR="00EB203B" w:rsidRPr="00927D92">
        <w:t xml:space="preserve">any </w:t>
      </w:r>
      <w:r w:rsidR="007950AC" w:rsidRPr="00927D92">
        <w:t>significant</w:t>
      </w:r>
      <w:r w:rsidR="00EB203B" w:rsidRPr="00927D92">
        <w:t xml:space="preserve"> </w:t>
      </w:r>
      <w:r w:rsidR="00B423AD" w:rsidRPr="00927D92">
        <w:t xml:space="preserve">weight </w:t>
      </w:r>
      <w:r w:rsidR="00EB203B" w:rsidRPr="00927D92">
        <w:t>up</w:t>
      </w:r>
      <w:r w:rsidR="00B423AD" w:rsidRPr="00927D92">
        <w:t xml:space="preserve">on this </w:t>
      </w:r>
      <w:r w:rsidR="00E84211" w:rsidRPr="00927D92">
        <w:t>evidence,</w:t>
      </w:r>
      <w:r w:rsidR="007E3CED" w:rsidRPr="00927D92">
        <w:t xml:space="preserve"> </w:t>
      </w:r>
      <w:r w:rsidR="00807B96">
        <w:t>save to the extent th</w:t>
      </w:r>
      <w:r w:rsidR="00867244">
        <w:t>a</w:t>
      </w:r>
      <w:r w:rsidR="00807B96">
        <w:t>t</w:t>
      </w:r>
      <w:r w:rsidR="007E3CED" w:rsidRPr="00927D92">
        <w:t xml:space="preserve"> I accept Ms Higgins</w:t>
      </w:r>
      <w:r w:rsidR="00E84211" w:rsidRPr="00927D92">
        <w:t>’</w:t>
      </w:r>
      <w:r w:rsidR="007E3CED" w:rsidRPr="00927D92">
        <w:t xml:space="preserve"> </w:t>
      </w:r>
      <w:r w:rsidR="00A7061E">
        <w:t xml:space="preserve">inherently probable </w:t>
      </w:r>
      <w:r w:rsidR="007E3CED" w:rsidRPr="00927D92">
        <w:t>evidence that she felt very drunk</w:t>
      </w:r>
      <w:r w:rsidR="00B423AD" w:rsidRPr="00927D92">
        <w:t>.</w:t>
      </w:r>
      <w:r w:rsidR="003268AF" w:rsidRPr="00927D92">
        <w:t xml:space="preserve"> </w:t>
      </w:r>
      <w:r w:rsidR="00AD21BB">
        <w:t xml:space="preserve"> </w:t>
      </w:r>
      <w:r w:rsidR="0067684A">
        <w:t xml:space="preserve"> </w:t>
      </w:r>
    </w:p>
    <w:p w14:paraId="7B54B97C" w14:textId="0423958D" w:rsidR="003268AF" w:rsidRPr="00927D92" w:rsidRDefault="00D31ECB" w:rsidP="00D31ECB">
      <w:pPr>
        <w:pStyle w:val="ParaNumbering"/>
        <w:numPr>
          <w:ilvl w:val="0"/>
          <w:numId w:val="0"/>
        </w:numPr>
        <w:ind w:hanging="720"/>
        <w:rPr>
          <w:szCs w:val="24"/>
        </w:rPr>
      </w:pPr>
      <w:r w:rsidRPr="00927D92">
        <w:rPr>
          <w:sz w:val="20"/>
          <w:szCs w:val="24"/>
        </w:rPr>
        <w:t>519</w:t>
      </w:r>
      <w:r w:rsidRPr="00927D92">
        <w:rPr>
          <w:sz w:val="20"/>
          <w:szCs w:val="24"/>
        </w:rPr>
        <w:tab/>
      </w:r>
      <w:r w:rsidR="00C507A9" w:rsidRPr="00927D92">
        <w:t>There is also</w:t>
      </w:r>
      <w:r w:rsidR="00B423AD" w:rsidRPr="00927D92">
        <w:t xml:space="preserve"> t</w:t>
      </w:r>
      <w:r w:rsidR="006766E3" w:rsidRPr="00927D92">
        <w:rPr>
          <w:szCs w:val="24"/>
        </w:rPr>
        <w:t xml:space="preserve">he </w:t>
      </w:r>
      <w:r w:rsidR="00F23011">
        <w:rPr>
          <w:szCs w:val="24"/>
        </w:rPr>
        <w:t xml:space="preserve">important </w:t>
      </w:r>
      <w:r w:rsidR="006766E3" w:rsidRPr="00927D92">
        <w:rPr>
          <w:szCs w:val="24"/>
        </w:rPr>
        <w:t xml:space="preserve">CCTV footage of Ms Higgins entering Parliament House </w:t>
      </w:r>
      <w:r w:rsidR="003268AF" w:rsidRPr="00927D92">
        <w:rPr>
          <w:szCs w:val="24"/>
        </w:rPr>
        <w:t xml:space="preserve">at about </w:t>
      </w:r>
      <w:r w:rsidR="003268AF" w:rsidRPr="00927D92">
        <w:t>1:4</w:t>
      </w:r>
      <w:r w:rsidR="00066ABF" w:rsidRPr="00927D92">
        <w:t>5</w:t>
      </w:r>
      <w:r w:rsidR="003268AF" w:rsidRPr="00927D92">
        <w:t>am</w:t>
      </w:r>
      <w:r w:rsidR="003268AF" w:rsidRPr="00927D92">
        <w:rPr>
          <w:szCs w:val="24"/>
        </w:rPr>
        <w:t xml:space="preserve"> </w:t>
      </w:r>
      <w:r w:rsidR="006766E3" w:rsidRPr="00927D92">
        <w:rPr>
          <w:szCs w:val="24"/>
        </w:rPr>
        <w:t>(Ex 17) and walking through security</w:t>
      </w:r>
      <w:r w:rsidR="00197D8F" w:rsidRPr="00927D92">
        <w:rPr>
          <w:szCs w:val="24"/>
        </w:rPr>
        <w:t xml:space="preserve">. Mr Lehrmann submits this demonstrates Ms Higgins: (a) </w:t>
      </w:r>
      <w:r w:rsidR="006766E3" w:rsidRPr="00927D92">
        <w:rPr>
          <w:szCs w:val="24"/>
        </w:rPr>
        <w:t>walk</w:t>
      </w:r>
      <w:r w:rsidR="003850CF" w:rsidRPr="00927D92">
        <w:rPr>
          <w:szCs w:val="24"/>
        </w:rPr>
        <w:t>ed</w:t>
      </w:r>
      <w:r w:rsidR="006766E3" w:rsidRPr="00927D92">
        <w:rPr>
          <w:szCs w:val="24"/>
        </w:rPr>
        <w:t xml:space="preserve"> in a straight line through the metal detectors wearing high heels twice;</w:t>
      </w:r>
      <w:r w:rsidR="00197D8F" w:rsidRPr="00927D92">
        <w:rPr>
          <w:szCs w:val="24"/>
        </w:rPr>
        <w:t xml:space="preserve"> (b) </w:t>
      </w:r>
      <w:r w:rsidR="006766E3" w:rsidRPr="00927D92">
        <w:rPr>
          <w:szCs w:val="24"/>
        </w:rPr>
        <w:t>ben</w:t>
      </w:r>
      <w:r w:rsidR="003850CF" w:rsidRPr="00927D92">
        <w:rPr>
          <w:szCs w:val="24"/>
        </w:rPr>
        <w:t>t</w:t>
      </w:r>
      <w:r w:rsidR="006766E3" w:rsidRPr="00927D92">
        <w:rPr>
          <w:szCs w:val="24"/>
        </w:rPr>
        <w:t xml:space="preserve"> over multiple times without falling over</w:t>
      </w:r>
      <w:r w:rsidR="009E0FE5" w:rsidRPr="00927D92">
        <w:rPr>
          <w:szCs w:val="24"/>
        </w:rPr>
        <w:t xml:space="preserve"> or stumbling</w:t>
      </w:r>
      <w:r w:rsidR="006766E3" w:rsidRPr="00927D92">
        <w:rPr>
          <w:szCs w:val="24"/>
        </w:rPr>
        <w:t xml:space="preserve">, </w:t>
      </w:r>
      <w:r w:rsidR="009E0FE5" w:rsidRPr="00927D92">
        <w:rPr>
          <w:szCs w:val="24"/>
        </w:rPr>
        <w:t>including once</w:t>
      </w:r>
      <w:r w:rsidR="006766E3" w:rsidRPr="00927D92">
        <w:rPr>
          <w:szCs w:val="24"/>
        </w:rPr>
        <w:t xml:space="preserve"> bending from the hip and standing on one foot without any support</w:t>
      </w:r>
      <w:r w:rsidR="00197D8F" w:rsidRPr="00927D92">
        <w:rPr>
          <w:szCs w:val="24"/>
        </w:rPr>
        <w:t xml:space="preserve">; (c) </w:t>
      </w:r>
      <w:r w:rsidR="006766E3" w:rsidRPr="00927D92">
        <w:rPr>
          <w:szCs w:val="24"/>
        </w:rPr>
        <w:t>skip</w:t>
      </w:r>
      <w:r w:rsidR="00EA4BB3" w:rsidRPr="00927D92">
        <w:rPr>
          <w:szCs w:val="24"/>
        </w:rPr>
        <w:t>ped</w:t>
      </w:r>
      <w:r w:rsidR="006766E3" w:rsidRPr="00927D92">
        <w:rPr>
          <w:szCs w:val="24"/>
        </w:rPr>
        <w:t xml:space="preserve"> along the corridor to catch up to Mr Lehrman</w:t>
      </w:r>
      <w:r w:rsidR="009E0FE5" w:rsidRPr="00927D92">
        <w:rPr>
          <w:szCs w:val="24"/>
        </w:rPr>
        <w:t>n</w:t>
      </w:r>
      <w:r w:rsidR="006766E3" w:rsidRPr="00927D92">
        <w:rPr>
          <w:szCs w:val="24"/>
        </w:rPr>
        <w:t xml:space="preserve">; </w:t>
      </w:r>
      <w:r w:rsidR="00197D8F" w:rsidRPr="00927D92">
        <w:rPr>
          <w:szCs w:val="24"/>
        </w:rPr>
        <w:t xml:space="preserve">(d) </w:t>
      </w:r>
      <w:r w:rsidR="006766E3" w:rsidRPr="00927D92">
        <w:rPr>
          <w:szCs w:val="24"/>
        </w:rPr>
        <w:t>smile</w:t>
      </w:r>
      <w:r w:rsidR="00EA4BB3" w:rsidRPr="00927D92">
        <w:rPr>
          <w:szCs w:val="24"/>
        </w:rPr>
        <w:t>d</w:t>
      </w:r>
      <w:r w:rsidR="006766E3" w:rsidRPr="00927D92">
        <w:rPr>
          <w:szCs w:val="24"/>
        </w:rPr>
        <w:t xml:space="preserve"> and acknowledge</w:t>
      </w:r>
      <w:r w:rsidR="00AC519B">
        <w:rPr>
          <w:szCs w:val="24"/>
        </w:rPr>
        <w:t>d</w:t>
      </w:r>
      <w:r w:rsidR="006766E3" w:rsidRPr="00927D92">
        <w:rPr>
          <w:szCs w:val="24"/>
        </w:rPr>
        <w:t xml:space="preserve"> someone out of shot </w:t>
      </w:r>
      <w:r w:rsidR="009E0FE5" w:rsidRPr="00927D92">
        <w:rPr>
          <w:szCs w:val="24"/>
        </w:rPr>
        <w:t>and</w:t>
      </w:r>
      <w:r w:rsidR="006766E3" w:rsidRPr="00927D92">
        <w:rPr>
          <w:szCs w:val="24"/>
        </w:rPr>
        <w:t xml:space="preserve"> acknowledge</w:t>
      </w:r>
      <w:r w:rsidR="004405C6">
        <w:rPr>
          <w:szCs w:val="24"/>
        </w:rPr>
        <w:t>d</w:t>
      </w:r>
      <w:r w:rsidR="006766E3" w:rsidRPr="00927D92">
        <w:rPr>
          <w:szCs w:val="24"/>
        </w:rPr>
        <w:t xml:space="preserve"> </w:t>
      </w:r>
      <w:r w:rsidR="009E0FE5" w:rsidRPr="00927D92">
        <w:rPr>
          <w:szCs w:val="24"/>
        </w:rPr>
        <w:t>a</w:t>
      </w:r>
      <w:r w:rsidR="006766E3" w:rsidRPr="00927D92">
        <w:rPr>
          <w:szCs w:val="24"/>
        </w:rPr>
        <w:t xml:space="preserve"> security guard; and </w:t>
      </w:r>
      <w:r w:rsidR="00197D8F" w:rsidRPr="00927D92">
        <w:rPr>
          <w:szCs w:val="24"/>
        </w:rPr>
        <w:t xml:space="preserve">(e) </w:t>
      </w:r>
      <w:r w:rsidR="006766E3" w:rsidRPr="00927D92">
        <w:rPr>
          <w:szCs w:val="24"/>
        </w:rPr>
        <w:t>d</w:t>
      </w:r>
      <w:r w:rsidR="00EA4BB3" w:rsidRPr="00927D92">
        <w:rPr>
          <w:szCs w:val="24"/>
        </w:rPr>
        <w:t>id</w:t>
      </w:r>
      <w:r w:rsidR="006766E3" w:rsidRPr="00927D92">
        <w:rPr>
          <w:szCs w:val="24"/>
        </w:rPr>
        <w:t xml:space="preserve"> not fall over or need to be carried through security.</w:t>
      </w:r>
      <w:r w:rsidR="009E0FE5" w:rsidRPr="00927D92">
        <w:rPr>
          <w:szCs w:val="24"/>
        </w:rPr>
        <w:t xml:space="preserve"> </w:t>
      </w:r>
    </w:p>
    <w:p w14:paraId="50AB2274" w14:textId="04A68AB3" w:rsidR="003268AF" w:rsidRPr="00927D92" w:rsidRDefault="00D31ECB" w:rsidP="00D31ECB">
      <w:pPr>
        <w:pStyle w:val="ParaNumbering"/>
        <w:numPr>
          <w:ilvl w:val="0"/>
          <w:numId w:val="0"/>
        </w:numPr>
        <w:ind w:hanging="720"/>
        <w:rPr>
          <w:szCs w:val="24"/>
        </w:rPr>
      </w:pPr>
      <w:r w:rsidRPr="00927D92">
        <w:rPr>
          <w:sz w:val="20"/>
          <w:szCs w:val="24"/>
        </w:rPr>
        <w:t>520</w:t>
      </w:r>
      <w:r w:rsidRPr="00927D92">
        <w:rPr>
          <w:sz w:val="20"/>
          <w:szCs w:val="24"/>
        </w:rPr>
        <w:tab/>
      </w:r>
      <w:r w:rsidR="003268AF" w:rsidRPr="00927D92">
        <w:rPr>
          <w:szCs w:val="24"/>
        </w:rPr>
        <w:t xml:space="preserve">This is all substantially true, but </w:t>
      </w:r>
      <w:r w:rsidR="00D258F0" w:rsidRPr="00927D92">
        <w:rPr>
          <w:szCs w:val="24"/>
        </w:rPr>
        <w:t xml:space="preserve">drunk people sometimes walk in a roughly straight line, and </w:t>
      </w:r>
      <w:r w:rsidR="003268AF" w:rsidRPr="00927D92">
        <w:rPr>
          <w:szCs w:val="24"/>
        </w:rPr>
        <w:t xml:space="preserve">it also shows </w:t>
      </w:r>
      <w:r w:rsidR="003268AF" w:rsidRPr="00927D92">
        <w:t xml:space="preserve">Ms Higgins trying to put her shoes back on (which, I presume would not be a complex task), struggling for a considerable </w:t>
      </w:r>
      <w:r w:rsidR="00D86DA7" w:rsidRPr="00927D92">
        <w:t>period</w:t>
      </w:r>
      <w:r w:rsidR="003268AF" w:rsidRPr="00927D92">
        <w:t xml:space="preserve"> and steadying herself against the security desk.  </w:t>
      </w:r>
      <w:r w:rsidR="003268AF" w:rsidRPr="00927D92">
        <w:rPr>
          <w:szCs w:val="24"/>
        </w:rPr>
        <w:t xml:space="preserve">Her difficulty was so obvious that </w:t>
      </w:r>
      <w:r w:rsidR="003268AF" w:rsidRPr="00927D92">
        <w:t>Ms Anderson called out to her: “Don’t worry about it, just carry your shoes. It</w:t>
      </w:r>
      <w:r w:rsidR="008C158E">
        <w:t>’s</w:t>
      </w:r>
      <w:r w:rsidR="003268AF" w:rsidRPr="00927D92">
        <w:t xml:space="preserve"> okay but put them on when you get up there” (Anderson </w:t>
      </w:r>
      <w:r w:rsidR="001278AF">
        <w:t xml:space="preserve">(at </w:t>
      </w:r>
      <w:r w:rsidR="003268AF" w:rsidRPr="00927D92">
        <w:t>[29]</w:t>
      </w:r>
      <w:r w:rsidR="001278AF">
        <w:t>)</w:t>
      </w:r>
      <w:r w:rsidR="003268AF" w:rsidRPr="00927D92">
        <w:t xml:space="preserve">). Ms Higgins then gave up trying to put her shoes back on, collected her items from the tray and </w:t>
      </w:r>
      <w:r w:rsidR="00066ABF" w:rsidRPr="00927D92">
        <w:t xml:space="preserve">then </w:t>
      </w:r>
      <w:r w:rsidR="00B07787">
        <w:t xml:space="preserve">Ms Higgins </w:t>
      </w:r>
      <w:r w:rsidR="009A0532">
        <w:t>engaged in the unrestrained behaviour of</w:t>
      </w:r>
      <w:r w:rsidR="00066ABF" w:rsidRPr="00927D92">
        <w:t xml:space="preserve"> skipping</w:t>
      </w:r>
      <w:r w:rsidR="003268AF" w:rsidRPr="00927D92">
        <w:t xml:space="preserve"> </w:t>
      </w:r>
      <w:r w:rsidR="00066ABF" w:rsidRPr="00927D92">
        <w:t>after Ms Anderson and Mr Lehrmann</w:t>
      </w:r>
      <w:r w:rsidR="00066ABF" w:rsidRPr="00927D92">
        <w:rPr>
          <w:i/>
          <w:iCs/>
        </w:rPr>
        <w:t xml:space="preserve"> sans </w:t>
      </w:r>
      <w:r w:rsidR="00066ABF" w:rsidRPr="00927D92">
        <w:t xml:space="preserve">shoes </w:t>
      </w:r>
      <w:r w:rsidR="003268AF" w:rsidRPr="00927D92">
        <w:t>(Ex 17</w:t>
      </w:r>
      <w:r w:rsidR="00F40939">
        <w:t xml:space="preserve"> (at 01:46:57)</w:t>
      </w:r>
      <w:r w:rsidR="003268AF" w:rsidRPr="00927D92">
        <w:t xml:space="preserve">). </w:t>
      </w:r>
      <w:r w:rsidR="003268AF" w:rsidRPr="00927D92">
        <w:rPr>
          <w:i/>
        </w:rPr>
        <w:t xml:space="preserve"> </w:t>
      </w:r>
      <w:r w:rsidR="003268AF" w:rsidRPr="00927D92">
        <w:t xml:space="preserve"> </w:t>
      </w:r>
    </w:p>
    <w:p w14:paraId="51C36F7B" w14:textId="67A6CA2A" w:rsidR="006766E3" w:rsidRPr="00927D92" w:rsidRDefault="00D31ECB" w:rsidP="00D31ECB">
      <w:pPr>
        <w:pStyle w:val="ParaNumbering"/>
        <w:numPr>
          <w:ilvl w:val="0"/>
          <w:numId w:val="0"/>
        </w:numPr>
        <w:ind w:hanging="720"/>
      </w:pPr>
      <w:r w:rsidRPr="00927D92">
        <w:rPr>
          <w:sz w:val="20"/>
        </w:rPr>
        <w:t>521</w:t>
      </w:r>
      <w:r w:rsidRPr="00927D92">
        <w:rPr>
          <w:sz w:val="20"/>
        </w:rPr>
        <w:tab/>
      </w:r>
      <w:r w:rsidR="00066ABF" w:rsidRPr="00927D92">
        <w:t>During her entry</w:t>
      </w:r>
      <w:r w:rsidR="00F21B87" w:rsidRPr="00927D92">
        <w:t>,</w:t>
      </w:r>
      <w:r w:rsidR="00066ABF" w:rsidRPr="00927D92">
        <w:t xml:space="preserve"> the CCTV footage demonstrates she was not paralytically drunk </w:t>
      </w:r>
      <w:r w:rsidR="002149B5" w:rsidRPr="00927D92">
        <w:t>and</w:t>
      </w:r>
      <w:r w:rsidR="00066ABF" w:rsidRPr="00927D92">
        <w:t xml:space="preserve"> was</w:t>
      </w:r>
      <w:r w:rsidR="008B5E4F">
        <w:t>,</w:t>
      </w:r>
      <w:r w:rsidR="00066ABF" w:rsidRPr="00927D92">
        <w:t xml:space="preserve"> </w:t>
      </w:r>
      <w:r w:rsidR="00692A4A">
        <w:t>at this time</w:t>
      </w:r>
      <w:r w:rsidR="008B5E4F">
        <w:t>,</w:t>
      </w:r>
      <w:r w:rsidR="00692A4A">
        <w:t xml:space="preserve"> </w:t>
      </w:r>
      <w:r w:rsidR="00066ABF" w:rsidRPr="00927D92">
        <w:t>able to function to a certain level.</w:t>
      </w:r>
      <w:r w:rsidR="005631E1">
        <w:t xml:space="preserve"> </w:t>
      </w:r>
      <w:r w:rsidR="002149B5" w:rsidRPr="00927D92">
        <w:t>Consistently</w:t>
      </w:r>
      <w:r w:rsidR="00066ABF" w:rsidRPr="00927D92">
        <w:t xml:space="preserve"> with this, </w:t>
      </w:r>
      <w:r w:rsidR="009D73D3" w:rsidRPr="00927D92">
        <w:t xml:space="preserve">the experienced </w:t>
      </w:r>
      <w:r w:rsidR="00066ABF" w:rsidRPr="00927D92">
        <w:t xml:space="preserve">Mr Fairweather let </w:t>
      </w:r>
      <w:r w:rsidR="00751E2C" w:rsidRPr="00927D92">
        <w:t xml:space="preserve">her </w:t>
      </w:r>
      <w:r w:rsidR="00066ABF" w:rsidRPr="00927D92">
        <w:t xml:space="preserve">in. But </w:t>
      </w:r>
      <w:r w:rsidR="00751E2C" w:rsidRPr="00927D92">
        <w:t xml:space="preserve">understandably given the nature of his limited observations, </w:t>
      </w:r>
      <w:r w:rsidR="00066ABF" w:rsidRPr="00927D92">
        <w:t xml:space="preserve">he was not </w:t>
      </w:r>
      <w:r w:rsidR="00751E2C" w:rsidRPr="00927D92">
        <w:t>able</w:t>
      </w:r>
      <w:r w:rsidR="00066ABF" w:rsidRPr="00927D92">
        <w:t xml:space="preserve"> to appreciate how far her cognition had bee</w:t>
      </w:r>
      <w:r w:rsidR="002149B5" w:rsidRPr="00927D92">
        <w:t>n</w:t>
      </w:r>
      <w:r w:rsidR="00066ABF" w:rsidRPr="00927D92">
        <w:t xml:space="preserve"> affected</w:t>
      </w:r>
      <w:r w:rsidR="00327164" w:rsidRPr="00927D92">
        <w:t xml:space="preserve"> and, in particular, </w:t>
      </w:r>
      <w:r w:rsidR="00066ABF" w:rsidRPr="00927D92">
        <w:t xml:space="preserve">how </w:t>
      </w:r>
      <w:r w:rsidR="00327164" w:rsidRPr="00927D92">
        <w:t xml:space="preserve">her inhibitions and </w:t>
      </w:r>
      <w:r w:rsidR="00212297" w:rsidRPr="00927D92">
        <w:t>decision-making</w:t>
      </w:r>
      <w:r w:rsidR="00327164" w:rsidRPr="00927D92">
        <w:t xml:space="preserve"> capacity had been impaired</w:t>
      </w:r>
      <w:r w:rsidR="003268AF" w:rsidRPr="00927D92">
        <w:t xml:space="preserve">.  </w:t>
      </w:r>
    </w:p>
    <w:p w14:paraId="5D67955F" w14:textId="667668FE" w:rsidR="008E084B" w:rsidRPr="00927D92" w:rsidRDefault="00D31ECB" w:rsidP="00D31ECB">
      <w:pPr>
        <w:pStyle w:val="ParaNumbering"/>
        <w:numPr>
          <w:ilvl w:val="0"/>
          <w:numId w:val="0"/>
        </w:numPr>
        <w:ind w:hanging="720"/>
      </w:pPr>
      <w:r w:rsidRPr="00927D92">
        <w:rPr>
          <w:sz w:val="20"/>
        </w:rPr>
        <w:t>522</w:t>
      </w:r>
      <w:r w:rsidRPr="00927D92">
        <w:rPr>
          <w:sz w:val="20"/>
        </w:rPr>
        <w:tab/>
      </w:r>
      <w:r w:rsidR="00A9218A" w:rsidRPr="00927D92">
        <w:t>Unlike the security guards</w:t>
      </w:r>
      <w:r w:rsidR="00212297" w:rsidRPr="00927D92">
        <w:t>,</w:t>
      </w:r>
      <w:r w:rsidR="00A9218A" w:rsidRPr="00927D92">
        <w:t xml:space="preserve"> </w:t>
      </w:r>
      <w:r w:rsidR="00F4418E">
        <w:t>but</w:t>
      </w:r>
      <w:r w:rsidR="00295937" w:rsidRPr="00927D92">
        <w:t xml:space="preserve"> </w:t>
      </w:r>
      <w:r w:rsidR="00142E54" w:rsidRPr="00927D92">
        <w:t>like Ms Gain on the night, we have a</w:t>
      </w:r>
      <w:r w:rsidR="00881B28">
        <w:t>n excellent</w:t>
      </w:r>
      <w:r w:rsidR="00142E54" w:rsidRPr="00927D92">
        <w:t xml:space="preserve"> idea</w:t>
      </w:r>
      <w:r w:rsidR="00A9218A" w:rsidRPr="00927D92">
        <w:t xml:space="preserve"> </w:t>
      </w:r>
      <w:r w:rsidR="003673F8">
        <w:t xml:space="preserve">of </w:t>
      </w:r>
      <w:r w:rsidR="00A9218A" w:rsidRPr="00927D92">
        <w:t>the extent of Ms Higgins’ drinking and, taking</w:t>
      </w:r>
      <w:r w:rsidR="00327164" w:rsidRPr="00927D92">
        <w:t xml:space="preserve"> all the evidence together, by 2:</w:t>
      </w:r>
      <w:r w:rsidR="00D828B3" w:rsidRPr="00927D92">
        <w:t>20</w:t>
      </w:r>
      <w:r w:rsidR="00327164" w:rsidRPr="00927D92">
        <w:t xml:space="preserve">am or so, I am comfortably satisfied that Ms Higgins was a very drunk </w:t>
      </w:r>
      <w:r w:rsidR="004619BA" w:rsidRPr="00927D92">
        <w:t>24-year-old</w:t>
      </w:r>
      <w:r w:rsidR="00DF5FB8" w:rsidRPr="00927D92">
        <w:t xml:space="preserve"> </w:t>
      </w:r>
      <w:r w:rsidR="00327164" w:rsidRPr="00927D92">
        <w:t xml:space="preserve">woman, and her cognitive abilities were significantly </w:t>
      </w:r>
      <w:r w:rsidR="006C2D0F">
        <w:t>impacted</w:t>
      </w:r>
      <w:r w:rsidR="00AA4C9A">
        <w:t>. G</w:t>
      </w:r>
      <w:r w:rsidR="00B03169">
        <w:t xml:space="preserve">iven this state and the </w:t>
      </w:r>
      <w:r w:rsidR="00031380">
        <w:t xml:space="preserve">late </w:t>
      </w:r>
      <w:r w:rsidR="00B03169">
        <w:t>hour</w:t>
      </w:r>
      <w:r w:rsidR="006C65BD">
        <w:t>,</w:t>
      </w:r>
      <w:r w:rsidR="00B03169">
        <w:t xml:space="preserve"> it is highly likely she was prone to drowsiness</w:t>
      </w:r>
      <w:r w:rsidR="00327164" w:rsidRPr="00927D92">
        <w:t>.</w:t>
      </w:r>
      <w:r w:rsidR="003268AF" w:rsidRPr="00927D92">
        <w:t xml:space="preserve"> </w:t>
      </w:r>
      <w:r w:rsidR="008E084B" w:rsidRPr="00927D92">
        <w:t xml:space="preserve">This is </w:t>
      </w:r>
      <w:r w:rsidR="004C531E">
        <w:t>strongly</w:t>
      </w:r>
      <w:r w:rsidR="008E084B" w:rsidRPr="00927D92">
        <w:t xml:space="preserve"> supported by the fact</w:t>
      </w:r>
      <w:r w:rsidR="00A326EF">
        <w:t xml:space="preserve">, as Mr Lehrmann </w:t>
      </w:r>
      <w:r w:rsidR="00DF01C7">
        <w:t>put it i</w:t>
      </w:r>
      <w:r w:rsidR="00A1454E">
        <w:t>n</w:t>
      </w:r>
      <w:r w:rsidR="00DF01C7">
        <w:t xml:space="preserve"> his final </w:t>
      </w:r>
      <w:r w:rsidR="00A326EF">
        <w:t>submi</w:t>
      </w:r>
      <w:r w:rsidR="00DF01C7">
        <w:t>ssions</w:t>
      </w:r>
      <w:r w:rsidR="00A326EF">
        <w:t>,</w:t>
      </w:r>
      <w:r w:rsidR="008E084B" w:rsidRPr="00927D92">
        <w:t xml:space="preserve"> that she </w:t>
      </w:r>
      <w:r w:rsidR="00604D1E">
        <w:t>“</w:t>
      </w:r>
      <w:r w:rsidR="008E084B" w:rsidRPr="000604BD">
        <w:rPr>
          <w:i/>
        </w:rPr>
        <w:t>passed out</w:t>
      </w:r>
      <w:r w:rsidR="00A326EF">
        <w:t xml:space="preserve"> naked</w:t>
      </w:r>
      <w:r w:rsidR="00903A85">
        <w:t xml:space="preserve"> in the Mini</w:t>
      </w:r>
      <w:r w:rsidR="006C62A4">
        <w:t>s</w:t>
      </w:r>
      <w:r w:rsidR="00903A85">
        <w:t>ter’s suite</w:t>
      </w:r>
      <w:r w:rsidR="00604D1E">
        <w:t>”</w:t>
      </w:r>
      <w:r w:rsidR="008E084B" w:rsidRPr="00927D92">
        <w:t xml:space="preserve"> </w:t>
      </w:r>
      <w:r w:rsidR="006C62A4">
        <w:t>(emphasis added)</w:t>
      </w:r>
      <w:r w:rsidR="008E084B" w:rsidRPr="00927D92">
        <w:t xml:space="preserve"> and </w:t>
      </w:r>
      <w:r w:rsidR="00167370">
        <w:t xml:space="preserve">my finding </w:t>
      </w:r>
      <w:r w:rsidR="002E2ABC">
        <w:t xml:space="preserve">she </w:t>
      </w:r>
      <w:r w:rsidR="008E084B" w:rsidRPr="00927D92">
        <w:t xml:space="preserve">was still </w:t>
      </w:r>
      <w:r w:rsidR="008E084B">
        <w:t xml:space="preserve">very </w:t>
      </w:r>
      <w:r w:rsidR="008E084B" w:rsidRPr="00927D92">
        <w:t xml:space="preserve">significantly affected two hours </w:t>
      </w:r>
      <w:r w:rsidR="00B60EA8">
        <w:t>after</w:t>
      </w:r>
      <w:r w:rsidR="00B11E8E">
        <w:t xml:space="preserve"> she was left alone</w:t>
      </w:r>
      <w:r w:rsidR="008E084B" w:rsidRPr="00927D92">
        <w:t>.</w:t>
      </w:r>
    </w:p>
    <w:p w14:paraId="52855422" w14:textId="53545CBC" w:rsidR="00DB1D34" w:rsidRDefault="00D31ECB" w:rsidP="00D31ECB">
      <w:pPr>
        <w:pStyle w:val="ParaNumbering"/>
        <w:numPr>
          <w:ilvl w:val="0"/>
          <w:numId w:val="0"/>
        </w:numPr>
        <w:ind w:hanging="720"/>
        <w:rPr>
          <w:szCs w:val="24"/>
        </w:rPr>
      </w:pPr>
      <w:r>
        <w:rPr>
          <w:sz w:val="20"/>
          <w:szCs w:val="24"/>
        </w:rPr>
        <w:t>523</w:t>
      </w:r>
      <w:r>
        <w:rPr>
          <w:sz w:val="20"/>
          <w:szCs w:val="24"/>
        </w:rPr>
        <w:tab/>
      </w:r>
      <w:r w:rsidR="00607EB1">
        <w:rPr>
          <w:szCs w:val="24"/>
        </w:rPr>
        <w:t>Further, i</w:t>
      </w:r>
      <w:r w:rsidR="004619BA" w:rsidRPr="00927D92">
        <w:rPr>
          <w:szCs w:val="24"/>
        </w:rPr>
        <w:t>n the light of my findings</w:t>
      </w:r>
      <w:r w:rsidR="00107FE7">
        <w:rPr>
          <w:szCs w:val="24"/>
        </w:rPr>
        <w:t xml:space="preserve"> </w:t>
      </w:r>
      <w:r w:rsidR="004619BA" w:rsidRPr="00927D92">
        <w:rPr>
          <w:szCs w:val="24"/>
        </w:rPr>
        <w:t>as to Mr Lehrmann</w:t>
      </w:r>
      <w:r w:rsidR="008C158E">
        <w:rPr>
          <w:szCs w:val="24"/>
        </w:rPr>
        <w:t>’s</w:t>
      </w:r>
      <w:r w:rsidR="004619BA" w:rsidRPr="00927D92">
        <w:rPr>
          <w:szCs w:val="24"/>
        </w:rPr>
        <w:t xml:space="preserve"> conduct, I</w:t>
      </w:r>
      <w:r w:rsidR="00327164" w:rsidRPr="00927D92">
        <w:rPr>
          <w:szCs w:val="24"/>
        </w:rPr>
        <w:t xml:space="preserve"> am also satisfied </w:t>
      </w:r>
      <w:r w:rsidR="008C1103" w:rsidRPr="00927D92">
        <w:rPr>
          <w:szCs w:val="24"/>
        </w:rPr>
        <w:t>he</w:t>
      </w:r>
      <w:r w:rsidR="00327164" w:rsidRPr="00927D92">
        <w:rPr>
          <w:szCs w:val="24"/>
        </w:rPr>
        <w:t xml:space="preserve"> was </w:t>
      </w:r>
      <w:r w:rsidR="00652C55" w:rsidRPr="00927D92">
        <w:rPr>
          <w:szCs w:val="24"/>
        </w:rPr>
        <w:t>aware</w:t>
      </w:r>
      <w:r w:rsidR="00327164" w:rsidRPr="00927D92">
        <w:rPr>
          <w:szCs w:val="24"/>
        </w:rPr>
        <w:t xml:space="preserve"> of her condition.</w:t>
      </w:r>
      <w:r w:rsidR="009977C6">
        <w:rPr>
          <w:szCs w:val="24"/>
        </w:rPr>
        <w:t xml:space="preserve"> </w:t>
      </w:r>
      <w:r w:rsidR="007B1DE1">
        <w:rPr>
          <w:szCs w:val="24"/>
        </w:rPr>
        <w:t xml:space="preserve"> </w:t>
      </w:r>
    </w:p>
    <w:p w14:paraId="60561297" w14:textId="7669C917" w:rsidR="005715E4" w:rsidRPr="00FF61A7" w:rsidRDefault="00D31ECB" w:rsidP="00D31ECB">
      <w:pPr>
        <w:pStyle w:val="ParaNumbering"/>
        <w:numPr>
          <w:ilvl w:val="0"/>
          <w:numId w:val="0"/>
        </w:numPr>
        <w:ind w:hanging="720"/>
      </w:pPr>
      <w:r w:rsidRPr="00FF61A7">
        <w:rPr>
          <w:sz w:val="20"/>
        </w:rPr>
        <w:t>524</w:t>
      </w:r>
      <w:r w:rsidRPr="00FF61A7">
        <w:rPr>
          <w:sz w:val="20"/>
        </w:rPr>
        <w:tab/>
      </w:r>
      <w:r w:rsidR="00DB5118" w:rsidRPr="00FF61A7">
        <w:t xml:space="preserve">For </w:t>
      </w:r>
      <w:r w:rsidR="00C6493D" w:rsidRPr="00FF61A7">
        <w:t>completeness</w:t>
      </w:r>
      <w:r w:rsidR="00E25C16" w:rsidRPr="00FF61A7">
        <w:t>,</w:t>
      </w:r>
      <w:r w:rsidR="00C6493D" w:rsidRPr="00FF61A7">
        <w:t xml:space="preserve"> </w:t>
      </w:r>
      <w:r w:rsidR="00771CA0" w:rsidRPr="00FF61A7">
        <w:t>I should</w:t>
      </w:r>
      <w:r w:rsidR="00C6493D" w:rsidRPr="00FF61A7">
        <w:t xml:space="preserve"> </w:t>
      </w:r>
      <w:r w:rsidR="00E25C16" w:rsidRPr="00FF61A7">
        <w:t>mention that in Section</w:t>
      </w:r>
      <w:r w:rsidR="00C6493D" w:rsidRPr="00FF61A7">
        <w:t xml:space="preserve"> </w:t>
      </w:r>
      <w:r w:rsidR="005A29B9" w:rsidRPr="00FF61A7">
        <w:t xml:space="preserve">I.2 below, I </w:t>
      </w:r>
      <w:r w:rsidR="00276EDC" w:rsidRPr="00FF61A7">
        <w:t>refer</w:t>
      </w:r>
      <w:r w:rsidR="005A29B9" w:rsidRPr="00FF61A7">
        <w:t xml:space="preserve"> to a </w:t>
      </w:r>
      <w:r w:rsidR="00DB1D34">
        <w:t xml:space="preserve">contemporaneous note of Assistant Commissioner Close </w:t>
      </w:r>
      <w:r w:rsidR="00C76EF8">
        <w:t>of</w:t>
      </w:r>
      <w:r w:rsidR="00083C00">
        <w:t xml:space="preserve"> a</w:t>
      </w:r>
      <w:r w:rsidR="00D35F65">
        <w:t xml:space="preserve"> </w:t>
      </w:r>
      <w:r w:rsidR="00083C00">
        <w:t>meeting on 4 April</w:t>
      </w:r>
      <w:r w:rsidR="00156420">
        <w:t>,</w:t>
      </w:r>
      <w:r w:rsidR="00083C00">
        <w:t xml:space="preserve"> </w:t>
      </w:r>
      <w:r w:rsidR="00C76EF8">
        <w:t>which</w:t>
      </w:r>
      <w:r w:rsidR="00DB1D34">
        <w:t xml:space="preserve"> </w:t>
      </w:r>
      <w:r w:rsidR="00306529">
        <w:t>contains a reference to</w:t>
      </w:r>
      <w:r w:rsidR="00A807A3">
        <w:t xml:space="preserve"> “</w:t>
      </w:r>
      <w:r w:rsidR="00DB1D34" w:rsidRPr="00FF61A7">
        <w:t>info that alleged victim may have been drugged</w:t>
      </w:r>
      <w:r w:rsidR="00A807A3" w:rsidRPr="00FF61A7">
        <w:t>”</w:t>
      </w:r>
      <w:r w:rsidR="00D35F65" w:rsidRPr="00FF61A7">
        <w:t>. This</w:t>
      </w:r>
      <w:r w:rsidR="00031E4B" w:rsidRPr="00FF61A7">
        <w:t xml:space="preserve"> </w:t>
      </w:r>
      <w:r w:rsidR="0045390F" w:rsidRPr="00FF61A7">
        <w:t xml:space="preserve">representation </w:t>
      </w:r>
      <w:r w:rsidR="00031E4B" w:rsidRPr="00FF61A7">
        <w:t xml:space="preserve">is in evidence before me because no objection was made </w:t>
      </w:r>
      <w:r w:rsidR="00E20C71" w:rsidRPr="00FF61A7">
        <w:t xml:space="preserve">by Mr Lehrmann as </w:t>
      </w:r>
      <w:r w:rsidR="00031E4B" w:rsidRPr="00FF61A7">
        <w:t xml:space="preserve">to </w:t>
      </w:r>
      <w:r w:rsidR="0045390F" w:rsidRPr="00FF61A7">
        <w:t>it</w:t>
      </w:r>
      <w:r w:rsidR="00E20C71" w:rsidRPr="00FF61A7">
        <w:t>s admissibility</w:t>
      </w:r>
      <w:r w:rsidR="0045390F" w:rsidRPr="00FF61A7">
        <w:t xml:space="preserve">, no application </w:t>
      </w:r>
      <w:r w:rsidR="00E20C71" w:rsidRPr="00FF61A7">
        <w:t xml:space="preserve">was made </w:t>
      </w:r>
      <w:r w:rsidR="0060349D" w:rsidRPr="00FF61A7">
        <w:t>for its discretionary exclusion</w:t>
      </w:r>
      <w:r w:rsidR="00DA5285" w:rsidRPr="00FF61A7">
        <w:t>,</w:t>
      </w:r>
      <w:r w:rsidR="0060349D" w:rsidRPr="00FF61A7">
        <w:t xml:space="preserve"> </w:t>
      </w:r>
      <w:r w:rsidR="009C7F23" w:rsidRPr="00FF61A7">
        <w:t>nor was any application made for a limitation on</w:t>
      </w:r>
      <w:r w:rsidR="00E20C71" w:rsidRPr="00FF61A7">
        <w:t xml:space="preserve"> its </w:t>
      </w:r>
      <w:r w:rsidR="009C7F23" w:rsidRPr="00FF61A7">
        <w:t>use under s 136 EA. Despite this</w:t>
      </w:r>
      <w:r w:rsidR="00276EDC" w:rsidRPr="00FF61A7">
        <w:t xml:space="preserve">, </w:t>
      </w:r>
      <w:r w:rsidR="00E5225E" w:rsidRPr="00FF61A7">
        <w:t xml:space="preserve">it is of such a speculative nature </w:t>
      </w:r>
      <w:r w:rsidR="00D25FD2" w:rsidRPr="00FF61A7">
        <w:t>to have no probative value</w:t>
      </w:r>
      <w:r w:rsidR="00A44B9C" w:rsidRPr="00FF61A7">
        <w:t xml:space="preserve">. No other suggestion of this type </w:t>
      </w:r>
      <w:r w:rsidR="009F2349" w:rsidRPr="00FF61A7">
        <w:t xml:space="preserve">has been made in the evidence and no party has made </w:t>
      </w:r>
      <w:r w:rsidR="00F25727" w:rsidRPr="00FF61A7">
        <w:t>submissions</w:t>
      </w:r>
      <w:r w:rsidR="009F2349" w:rsidRPr="00FF61A7">
        <w:t xml:space="preserve"> about this topic.</w:t>
      </w:r>
      <w:r w:rsidR="00A44B9C" w:rsidRPr="00FF61A7">
        <w:t xml:space="preserve"> </w:t>
      </w:r>
      <w:r w:rsidR="00AD5B9E" w:rsidRPr="00FF61A7">
        <w:t>I</w:t>
      </w:r>
      <w:r w:rsidR="00011957">
        <w:t xml:space="preserve">n these circumstances, I ought </w:t>
      </w:r>
      <w:r w:rsidR="004934F6">
        <w:t xml:space="preserve">to </w:t>
      </w:r>
      <w:r w:rsidR="00AD5B9E" w:rsidRPr="00FF61A7">
        <w:t>give it no weight</w:t>
      </w:r>
      <w:r w:rsidR="003E4BA9" w:rsidRPr="00FF61A7">
        <w:t xml:space="preserve"> and put it </w:t>
      </w:r>
      <w:r w:rsidR="00266EAB" w:rsidRPr="00FF61A7">
        <w:t>(</w:t>
      </w:r>
      <w:r w:rsidR="003E4BA9" w:rsidRPr="00FF61A7">
        <w:t>and a related repre</w:t>
      </w:r>
      <w:r w:rsidR="006268B4" w:rsidRPr="00FF61A7">
        <w:t>se</w:t>
      </w:r>
      <w:r w:rsidR="003E4BA9" w:rsidRPr="00FF61A7">
        <w:t>n</w:t>
      </w:r>
      <w:r w:rsidR="006268B4" w:rsidRPr="00FF61A7">
        <w:t>t</w:t>
      </w:r>
      <w:r w:rsidR="003E4BA9" w:rsidRPr="00FF61A7">
        <w:t>ation made in the same document as to any other incident</w:t>
      </w:r>
      <w:r w:rsidR="00266EAB" w:rsidRPr="00FF61A7">
        <w:t>)</w:t>
      </w:r>
      <w:r w:rsidR="0045390F" w:rsidRPr="00FF61A7">
        <w:t xml:space="preserve"> </w:t>
      </w:r>
      <w:r w:rsidR="006268B4" w:rsidRPr="00FF61A7">
        <w:t>out of my mind.</w:t>
      </w:r>
    </w:p>
    <w:p w14:paraId="5FE9AA09" w14:textId="3EB72502" w:rsidR="005715E4" w:rsidRPr="00927D92" w:rsidRDefault="005715E4" w:rsidP="001D0727">
      <w:pPr>
        <w:pStyle w:val="Heading3"/>
      </w:pPr>
      <w:bookmarkStart w:id="126" w:name="_Ref162625916"/>
      <w:r w:rsidRPr="00927D92">
        <w:t>III</w:t>
      </w:r>
      <w:r w:rsidRPr="00927D92">
        <w:tab/>
      </w:r>
      <w:r w:rsidRPr="00D04310">
        <w:t>Post</w:t>
      </w:r>
      <w:r w:rsidR="00C20B01" w:rsidRPr="00D04310">
        <w:t>-i</w:t>
      </w:r>
      <w:r w:rsidRPr="00D04310">
        <w:t xml:space="preserve">ncident </w:t>
      </w:r>
      <w:r w:rsidR="00B77266" w:rsidRPr="00D04310">
        <w:t>Conduct</w:t>
      </w:r>
      <w:bookmarkEnd w:id="126"/>
    </w:p>
    <w:p w14:paraId="7B3D9B5D" w14:textId="51D1BDC3" w:rsidR="00A202B1" w:rsidRPr="00927D92" w:rsidRDefault="00D31ECB" w:rsidP="00D31ECB">
      <w:pPr>
        <w:pStyle w:val="ParaNumbering"/>
        <w:numPr>
          <w:ilvl w:val="0"/>
          <w:numId w:val="0"/>
        </w:numPr>
        <w:ind w:hanging="720"/>
      </w:pPr>
      <w:r w:rsidRPr="00927D92">
        <w:rPr>
          <w:sz w:val="20"/>
        </w:rPr>
        <w:t>525</w:t>
      </w:r>
      <w:r w:rsidRPr="00927D92">
        <w:rPr>
          <w:sz w:val="20"/>
        </w:rPr>
        <w:tab/>
      </w:r>
      <w:r w:rsidR="00BE0EE8" w:rsidRPr="00927D92">
        <w:t>It</w:t>
      </w:r>
      <w:r w:rsidR="000236ED" w:rsidRPr="00927D92">
        <w:t xml:space="preserve"> is next </w:t>
      </w:r>
      <w:r w:rsidR="00F1263F" w:rsidRPr="00927D92">
        <w:t xml:space="preserve">worth </w:t>
      </w:r>
      <w:r w:rsidR="006A689B" w:rsidRPr="00927D92">
        <w:t xml:space="preserve">pausing to </w:t>
      </w:r>
      <w:r w:rsidR="00F1263F" w:rsidRPr="00927D92">
        <w:t xml:space="preserve">check </w:t>
      </w:r>
      <w:r w:rsidR="000236ED" w:rsidRPr="00927D92">
        <w:t xml:space="preserve">the suggested counterintuitive </w:t>
      </w:r>
      <w:r w:rsidR="00A202B1" w:rsidRPr="00927D92">
        <w:t xml:space="preserve">behaviour pointed to by Mr Lehrmann </w:t>
      </w:r>
      <w:r w:rsidR="00D31DA5" w:rsidRPr="00927D92">
        <w:t>that might rationally bear upon what happened in the Minister</w:t>
      </w:r>
      <w:r w:rsidR="008C158E">
        <w:t>’s</w:t>
      </w:r>
      <w:r w:rsidR="00D31DA5" w:rsidRPr="00927D92">
        <w:t xml:space="preserve"> office </w:t>
      </w:r>
      <w:r w:rsidR="000236ED" w:rsidRPr="00927D92">
        <w:t xml:space="preserve">and any other </w:t>
      </w:r>
      <w:r w:rsidR="00264426" w:rsidRPr="00927D92">
        <w:t>relevant</w:t>
      </w:r>
      <w:r w:rsidR="000236ED" w:rsidRPr="00927D92">
        <w:t xml:space="preserve"> post-incident </w:t>
      </w:r>
      <w:r w:rsidR="00371DF1" w:rsidRPr="00927D92">
        <w:t>conduct</w:t>
      </w:r>
      <w:r w:rsidR="00264426" w:rsidRPr="00927D92">
        <w:t>.</w:t>
      </w:r>
      <w:r w:rsidR="000236ED" w:rsidRPr="00927D92">
        <w:t xml:space="preserve"> </w:t>
      </w:r>
      <w:r w:rsidR="007B7DC6" w:rsidRPr="00927D92">
        <w:t xml:space="preserve">In this regard, it is, of course, </w:t>
      </w:r>
      <w:r w:rsidR="00467BDF" w:rsidRPr="00927D92">
        <w:t>necessary</w:t>
      </w:r>
      <w:r w:rsidR="007B7DC6" w:rsidRPr="00927D92">
        <w:t xml:space="preserve"> to </w:t>
      </w:r>
      <w:r w:rsidR="00760864">
        <w:t xml:space="preserve">again </w:t>
      </w:r>
      <w:r w:rsidR="00467BDF" w:rsidRPr="00927D92">
        <w:t>h</w:t>
      </w:r>
      <w:r w:rsidR="007B7DC6" w:rsidRPr="00927D92">
        <w:t xml:space="preserve">ave regard to the </w:t>
      </w:r>
      <w:r w:rsidR="00AA3C59">
        <w:t>a</w:t>
      </w:r>
      <w:r w:rsidR="007B7DC6" w:rsidRPr="00927D92">
        <w:t xml:space="preserve">greed </w:t>
      </w:r>
      <w:r w:rsidR="00AA3C59">
        <w:t>f</w:t>
      </w:r>
      <w:r w:rsidR="007B7DC6" w:rsidRPr="00927D92">
        <w:t xml:space="preserve">acts as to the effect of </w:t>
      </w:r>
      <w:r w:rsidR="00A202B1" w:rsidRPr="00927D92">
        <w:t xml:space="preserve">trauma and alcohol on </w:t>
      </w:r>
      <w:r w:rsidR="00467BDF" w:rsidRPr="00927D92">
        <w:t>recollection</w:t>
      </w:r>
      <w:r w:rsidR="00A202B1" w:rsidRPr="00927D92">
        <w:t>.</w:t>
      </w:r>
      <w:r w:rsidR="00DA5E34">
        <w:t xml:space="preserve"> </w:t>
      </w:r>
    </w:p>
    <w:p w14:paraId="36897E95" w14:textId="48CBE9B6" w:rsidR="005715E4" w:rsidRPr="00927D92" w:rsidRDefault="00D31ECB" w:rsidP="00D31ECB">
      <w:pPr>
        <w:pStyle w:val="ParaNumbering"/>
        <w:numPr>
          <w:ilvl w:val="0"/>
          <w:numId w:val="0"/>
        </w:numPr>
        <w:ind w:hanging="720"/>
      </w:pPr>
      <w:r w:rsidRPr="00927D92">
        <w:rPr>
          <w:sz w:val="20"/>
        </w:rPr>
        <w:t>526</w:t>
      </w:r>
      <w:r w:rsidRPr="00927D92">
        <w:rPr>
          <w:sz w:val="20"/>
        </w:rPr>
        <w:tab/>
      </w:r>
      <w:r w:rsidR="00EB736C" w:rsidRPr="00927D92">
        <w:t>The event</w:t>
      </w:r>
      <w:r w:rsidR="00DD190C" w:rsidRPr="00927D92">
        <w:t xml:space="preserve">s upon which most emphasis was </w:t>
      </w:r>
      <w:r w:rsidR="00142E54" w:rsidRPr="00927D92">
        <w:t>placed</w:t>
      </w:r>
      <w:r w:rsidR="007F5B6B">
        <w:t xml:space="preserve"> w</w:t>
      </w:r>
      <w:r w:rsidR="0079185F">
        <w:t>ere</w:t>
      </w:r>
      <w:r w:rsidR="00DD190C" w:rsidRPr="00927D92">
        <w:t xml:space="preserve"> </w:t>
      </w:r>
      <w:r w:rsidR="007F5B6B">
        <w:t>some</w:t>
      </w:r>
      <w:r w:rsidR="00DD190C" w:rsidRPr="00927D92">
        <w:t xml:space="preserve"> exchanges </w:t>
      </w:r>
      <w:r w:rsidR="007F5B6B">
        <w:t xml:space="preserve">between </w:t>
      </w:r>
      <w:r w:rsidR="00DD190C" w:rsidRPr="00927D92">
        <w:t xml:space="preserve">Mr Lehrmann and Ms </w:t>
      </w:r>
      <w:r w:rsidR="003D3BDE" w:rsidRPr="00927D92">
        <w:t>Higgins</w:t>
      </w:r>
      <w:r w:rsidR="00DD190C" w:rsidRPr="00927D92">
        <w:t xml:space="preserve"> </w:t>
      </w:r>
      <w:r w:rsidR="003D3BDE" w:rsidRPr="00927D92">
        <w:t>immediately in the days following the incident, which commenced by</w:t>
      </w:r>
      <w:r w:rsidR="00EB736C" w:rsidRPr="00927D92">
        <w:t xml:space="preserve"> </w:t>
      </w:r>
      <w:r w:rsidR="005715E4" w:rsidRPr="00927D92">
        <w:t>Mr Lehrmann email</w:t>
      </w:r>
      <w:r w:rsidR="003D3BDE" w:rsidRPr="00927D92">
        <w:t>ing</w:t>
      </w:r>
      <w:r w:rsidR="005715E4" w:rsidRPr="00927D92">
        <w:t xml:space="preserve"> Ms Higgins eight hours after leaving Parliament House</w:t>
      </w:r>
      <w:r w:rsidR="00EB321E" w:rsidRPr="00927D92">
        <w:t xml:space="preserve"> by </w:t>
      </w:r>
      <w:r w:rsidR="005715E4" w:rsidRPr="00927D92">
        <w:t>forward</w:t>
      </w:r>
      <w:r w:rsidR="00EB321E" w:rsidRPr="00927D92">
        <w:t>ing</w:t>
      </w:r>
      <w:r w:rsidR="005715E4" w:rsidRPr="00927D92">
        <w:t xml:space="preserve"> a</w:t>
      </w:r>
      <w:r w:rsidR="00EB321E" w:rsidRPr="00927D92">
        <w:t xml:space="preserve"> </w:t>
      </w:r>
      <w:r w:rsidR="005715E4" w:rsidRPr="00927D92">
        <w:t>news summary with the following message (Ex 20):</w:t>
      </w:r>
    </w:p>
    <w:p w14:paraId="53C9E9C7" w14:textId="77777777" w:rsidR="005715E4" w:rsidRPr="00927D92" w:rsidRDefault="005715E4" w:rsidP="005715E4">
      <w:pPr>
        <w:pStyle w:val="Quote1"/>
      </w:pPr>
      <w:r w:rsidRPr="00927D92">
        <w:t>Might see about getting you on this list! :)</w:t>
      </w:r>
    </w:p>
    <w:p w14:paraId="5F29AAF5" w14:textId="41ADEF8E" w:rsidR="005715E4" w:rsidRPr="00927D92" w:rsidRDefault="00D31ECB" w:rsidP="00D31ECB">
      <w:pPr>
        <w:pStyle w:val="ParaNumbering"/>
        <w:numPr>
          <w:ilvl w:val="0"/>
          <w:numId w:val="0"/>
        </w:numPr>
        <w:ind w:hanging="720"/>
      </w:pPr>
      <w:r w:rsidRPr="00927D92">
        <w:rPr>
          <w:sz w:val="20"/>
        </w:rPr>
        <w:t>527</w:t>
      </w:r>
      <w:r w:rsidRPr="00927D92">
        <w:rPr>
          <w:sz w:val="20"/>
        </w:rPr>
        <w:tab/>
      </w:r>
      <w:r w:rsidR="005715E4" w:rsidRPr="00927D92">
        <w:t xml:space="preserve">Ms Higgins did not read </w:t>
      </w:r>
      <w:r w:rsidR="00F947DC" w:rsidRPr="00927D92">
        <w:t>th</w:t>
      </w:r>
      <w:r w:rsidR="00EF571F" w:rsidRPr="00927D92">
        <w:t>is</w:t>
      </w:r>
      <w:r w:rsidR="00F947DC" w:rsidRPr="00927D92">
        <w:t xml:space="preserve"> message </w:t>
      </w:r>
      <w:r w:rsidR="005715E4" w:rsidRPr="00927D92">
        <w:t>until Monday</w:t>
      </w:r>
      <w:r w:rsidR="00F947DC" w:rsidRPr="00927D92">
        <w:t>,</w:t>
      </w:r>
      <w:r w:rsidR="0023128E" w:rsidRPr="00927D92">
        <w:t xml:space="preserve"> </w:t>
      </w:r>
      <w:r w:rsidR="002F0BB4" w:rsidRPr="00927D92">
        <w:t xml:space="preserve">25 March </w:t>
      </w:r>
      <w:r w:rsidR="0023128E" w:rsidRPr="00927D92">
        <w:t>(</w:t>
      </w:r>
      <w:r w:rsidR="005715E4" w:rsidRPr="00927D92">
        <w:t>T638</w:t>
      </w:r>
      <w:r w:rsidR="0023128E" w:rsidRPr="00927D92">
        <w:t>)</w:t>
      </w:r>
      <w:r w:rsidR="000B30D4" w:rsidRPr="00927D92">
        <w:t>,</w:t>
      </w:r>
      <w:r w:rsidR="0023128E" w:rsidRPr="00927D92">
        <w:t xml:space="preserve"> </w:t>
      </w:r>
      <w:r w:rsidR="002F0BB4" w:rsidRPr="00927D92">
        <w:t xml:space="preserve">and </w:t>
      </w:r>
      <w:r w:rsidR="00F947DC" w:rsidRPr="00927D92">
        <w:t xml:space="preserve">also </w:t>
      </w:r>
      <w:r w:rsidR="002F0BB4" w:rsidRPr="00927D92">
        <w:t>on that day</w:t>
      </w:r>
      <w:r w:rsidR="00F947DC" w:rsidRPr="00927D92">
        <w:t>,</w:t>
      </w:r>
      <w:r w:rsidR="005715E4" w:rsidRPr="00927D92">
        <w:t xml:space="preserve"> </w:t>
      </w:r>
      <w:r w:rsidR="0080540F" w:rsidRPr="00927D92">
        <w:t>a</w:t>
      </w:r>
      <w:r w:rsidR="005715E4" w:rsidRPr="00927D92">
        <w:t>t 7:34am, Mr Lehrmann forwarded Ms Higgins another news summar</w:t>
      </w:r>
      <w:r w:rsidR="0080540F" w:rsidRPr="00927D92">
        <w:t>y</w:t>
      </w:r>
      <w:r w:rsidR="005715E4" w:rsidRPr="00927D92">
        <w:t xml:space="preserve"> with the following message (Ex 21):</w:t>
      </w:r>
      <w:r w:rsidR="00A978BE">
        <w:t xml:space="preserve"> </w:t>
      </w:r>
      <w:r w:rsidR="00FF37E1">
        <w:t xml:space="preserve"> </w:t>
      </w:r>
    </w:p>
    <w:p w14:paraId="5C905F6E" w14:textId="77777777" w:rsidR="005715E4" w:rsidRPr="00927D92" w:rsidRDefault="005715E4" w:rsidP="005715E4">
      <w:pPr>
        <w:pStyle w:val="Quote1"/>
      </w:pPr>
      <w:r w:rsidRPr="00927D92">
        <w:t>Not letting me send to private email! Will email David and get your gmail on the mail list!</w:t>
      </w:r>
    </w:p>
    <w:p w14:paraId="29A9E46A" w14:textId="77777777" w:rsidR="005715E4" w:rsidRPr="00927D92" w:rsidRDefault="005715E4" w:rsidP="005715E4">
      <w:pPr>
        <w:pStyle w:val="Quote1"/>
      </w:pPr>
      <w:r w:rsidRPr="00927D92">
        <w:t>BL</w:t>
      </w:r>
    </w:p>
    <w:p w14:paraId="77D43BE1" w14:textId="472DC366" w:rsidR="005715E4" w:rsidRPr="00927D92" w:rsidRDefault="00D31ECB" w:rsidP="00D31ECB">
      <w:pPr>
        <w:pStyle w:val="ParaNumbering"/>
        <w:numPr>
          <w:ilvl w:val="0"/>
          <w:numId w:val="0"/>
        </w:numPr>
        <w:ind w:hanging="720"/>
      </w:pPr>
      <w:r w:rsidRPr="00927D92">
        <w:rPr>
          <w:sz w:val="20"/>
        </w:rPr>
        <w:t>528</w:t>
      </w:r>
      <w:r w:rsidRPr="00927D92">
        <w:rPr>
          <w:sz w:val="20"/>
        </w:rPr>
        <w:tab/>
      </w:r>
      <w:r w:rsidR="000915A8" w:rsidRPr="00927D92">
        <w:t xml:space="preserve"> </w:t>
      </w:r>
      <w:r w:rsidR="005715E4" w:rsidRPr="00927D92">
        <w:t>Ms Higgins responded at 1:15pm in the following terms (Ex 21):</w:t>
      </w:r>
    </w:p>
    <w:p w14:paraId="240A2F09" w14:textId="77777777" w:rsidR="005715E4" w:rsidRPr="00927D92" w:rsidRDefault="005715E4" w:rsidP="005715E4">
      <w:pPr>
        <w:pStyle w:val="Quote1"/>
      </w:pPr>
      <w:r w:rsidRPr="00927D92">
        <w:t>So weird!</w:t>
      </w:r>
    </w:p>
    <w:p w14:paraId="3BE874EB" w14:textId="79D6D0B9" w:rsidR="00DB2545" w:rsidRPr="00927D92" w:rsidRDefault="005715E4" w:rsidP="00DD190C">
      <w:pPr>
        <w:pStyle w:val="Quote1"/>
      </w:pPr>
      <w:r w:rsidRPr="00927D92">
        <w:t>Honestly, that would be the best if you could.</w:t>
      </w:r>
      <w:r w:rsidR="00AD2366">
        <w:t xml:space="preserve"> </w:t>
      </w:r>
    </w:p>
    <w:p w14:paraId="41135728" w14:textId="4D0EADC9" w:rsidR="007E0D2F" w:rsidRPr="00927D92" w:rsidRDefault="00D31ECB" w:rsidP="00D31ECB">
      <w:pPr>
        <w:pStyle w:val="ParaNumbering"/>
        <w:numPr>
          <w:ilvl w:val="0"/>
          <w:numId w:val="0"/>
        </w:numPr>
        <w:ind w:hanging="720"/>
        <w:rPr>
          <w:szCs w:val="24"/>
          <w:lang w:eastAsia="en-AU"/>
        </w:rPr>
      </w:pPr>
      <w:r w:rsidRPr="00927D92">
        <w:rPr>
          <w:sz w:val="20"/>
          <w:szCs w:val="24"/>
          <w:lang w:eastAsia="en-AU"/>
        </w:rPr>
        <w:t>529</w:t>
      </w:r>
      <w:r w:rsidRPr="00927D92">
        <w:rPr>
          <w:sz w:val="20"/>
          <w:szCs w:val="24"/>
          <w:lang w:eastAsia="en-AU"/>
        </w:rPr>
        <w:tab/>
      </w:r>
      <w:r w:rsidR="00161A9A" w:rsidRPr="00927D92">
        <w:rPr>
          <w:szCs w:val="24"/>
        </w:rPr>
        <w:t>That morning</w:t>
      </w:r>
      <w:r w:rsidR="008852F0">
        <w:rPr>
          <w:szCs w:val="24"/>
        </w:rPr>
        <w:t>,</w:t>
      </w:r>
      <w:r w:rsidR="00CC5A7C" w:rsidRPr="00927D92">
        <w:rPr>
          <w:szCs w:val="24"/>
        </w:rPr>
        <w:t xml:space="preserve"> </w:t>
      </w:r>
      <w:r w:rsidR="00EE5CA0" w:rsidRPr="00927D92">
        <w:rPr>
          <w:szCs w:val="24"/>
        </w:rPr>
        <w:t>Mr Lehrmann purchased</w:t>
      </w:r>
      <w:r w:rsidR="009522A9" w:rsidRPr="00927D92">
        <w:rPr>
          <w:szCs w:val="24"/>
        </w:rPr>
        <w:t xml:space="preserve"> Ms Higgins a</w:t>
      </w:r>
      <w:r w:rsidR="00161A9A" w:rsidRPr="00927D92">
        <w:rPr>
          <w:szCs w:val="24"/>
        </w:rPr>
        <w:t>n unsolicited</w:t>
      </w:r>
      <w:r w:rsidR="009522A9" w:rsidRPr="00927D92">
        <w:rPr>
          <w:szCs w:val="24"/>
        </w:rPr>
        <w:t xml:space="preserve"> </w:t>
      </w:r>
      <w:r w:rsidR="00CC5A7C" w:rsidRPr="00927D92">
        <w:rPr>
          <w:szCs w:val="24"/>
        </w:rPr>
        <w:t xml:space="preserve">cup of </w:t>
      </w:r>
      <w:r w:rsidR="009522A9" w:rsidRPr="00927D92">
        <w:rPr>
          <w:szCs w:val="24"/>
        </w:rPr>
        <w:t>coffee</w:t>
      </w:r>
      <w:r w:rsidR="00C224B8" w:rsidRPr="00927D92">
        <w:rPr>
          <w:szCs w:val="24"/>
        </w:rPr>
        <w:t>,</w:t>
      </w:r>
      <w:r w:rsidR="009522A9" w:rsidRPr="00927D92">
        <w:rPr>
          <w:szCs w:val="24"/>
        </w:rPr>
        <w:t xml:space="preserve"> </w:t>
      </w:r>
      <w:r w:rsidR="00DE6AA8" w:rsidRPr="00927D92">
        <w:rPr>
          <w:szCs w:val="24"/>
        </w:rPr>
        <w:t>le</w:t>
      </w:r>
      <w:r w:rsidR="00EE5CA0" w:rsidRPr="00927D92">
        <w:rPr>
          <w:szCs w:val="24"/>
        </w:rPr>
        <w:t>ft</w:t>
      </w:r>
      <w:r w:rsidR="00DE6AA8" w:rsidRPr="00927D92">
        <w:rPr>
          <w:szCs w:val="24"/>
        </w:rPr>
        <w:t xml:space="preserve"> it on</w:t>
      </w:r>
      <w:r w:rsidR="009522A9" w:rsidRPr="00927D92">
        <w:rPr>
          <w:szCs w:val="24"/>
        </w:rPr>
        <w:t xml:space="preserve"> her desk</w:t>
      </w:r>
      <w:r w:rsidR="000566F2" w:rsidRPr="00927D92">
        <w:rPr>
          <w:szCs w:val="24"/>
        </w:rPr>
        <w:t>,</w:t>
      </w:r>
      <w:r w:rsidR="003E468F" w:rsidRPr="00927D92">
        <w:rPr>
          <w:szCs w:val="24"/>
        </w:rPr>
        <w:t xml:space="preserve"> </w:t>
      </w:r>
      <w:r w:rsidR="008D64A0" w:rsidRPr="00927D92">
        <w:rPr>
          <w:szCs w:val="24"/>
          <w:lang w:eastAsia="en-AU"/>
        </w:rPr>
        <w:t>said it was for her and then kept walking</w:t>
      </w:r>
      <w:r w:rsidR="008D64A0" w:rsidRPr="00927D92">
        <w:rPr>
          <w:szCs w:val="24"/>
        </w:rPr>
        <w:t xml:space="preserve"> </w:t>
      </w:r>
      <w:r w:rsidR="003E468F" w:rsidRPr="00927D92">
        <w:rPr>
          <w:szCs w:val="24"/>
        </w:rPr>
        <w:t>(</w:t>
      </w:r>
      <w:r w:rsidR="009522A9" w:rsidRPr="00927D92">
        <w:rPr>
          <w:szCs w:val="24"/>
        </w:rPr>
        <w:t>T325.30</w:t>
      </w:r>
      <w:r w:rsidR="00995839" w:rsidRPr="00927D92">
        <w:rPr>
          <w:szCs w:val="24"/>
        </w:rPr>
        <w:t>–</w:t>
      </w:r>
      <w:r w:rsidR="009522A9" w:rsidRPr="00927D92">
        <w:rPr>
          <w:szCs w:val="24"/>
        </w:rPr>
        <w:t>43</w:t>
      </w:r>
      <w:r w:rsidR="003E468F" w:rsidRPr="00927D92">
        <w:rPr>
          <w:szCs w:val="24"/>
        </w:rPr>
        <w:t xml:space="preserve">); notably </w:t>
      </w:r>
      <w:r w:rsidR="00DE6AA8" w:rsidRPr="00927D92">
        <w:rPr>
          <w:szCs w:val="24"/>
        </w:rPr>
        <w:t>Mr Lehrmann</w:t>
      </w:r>
      <w:r w:rsidR="00B7115B" w:rsidRPr="00927D92">
        <w:rPr>
          <w:szCs w:val="24"/>
        </w:rPr>
        <w:t xml:space="preserve"> did not </w:t>
      </w:r>
      <w:r w:rsidR="00DE6AA8" w:rsidRPr="00927D92">
        <w:rPr>
          <w:szCs w:val="24"/>
        </w:rPr>
        <w:t xml:space="preserve">seek to repeat the </w:t>
      </w:r>
      <w:r w:rsidR="00E920EF">
        <w:rPr>
          <w:szCs w:val="24"/>
        </w:rPr>
        <w:t>suggestion</w:t>
      </w:r>
      <w:r w:rsidR="003A3908" w:rsidRPr="00927D92">
        <w:rPr>
          <w:szCs w:val="24"/>
        </w:rPr>
        <w:t xml:space="preserve"> he “went out” for a coffee with Ms Higgins (</w:t>
      </w:r>
      <w:r w:rsidR="000566F2" w:rsidRPr="00927D92">
        <w:rPr>
          <w:szCs w:val="24"/>
        </w:rPr>
        <w:t>as</w:t>
      </w:r>
      <w:r w:rsidR="003A3908" w:rsidRPr="00927D92">
        <w:rPr>
          <w:szCs w:val="24"/>
        </w:rPr>
        <w:t xml:space="preserve"> he </w:t>
      </w:r>
      <w:r w:rsidR="00B7115B" w:rsidRPr="00927D92">
        <w:rPr>
          <w:szCs w:val="24"/>
        </w:rPr>
        <w:t xml:space="preserve">had told </w:t>
      </w:r>
      <w:r w:rsidR="009522A9" w:rsidRPr="00927D92">
        <w:rPr>
          <w:szCs w:val="24"/>
        </w:rPr>
        <w:t xml:space="preserve">the </w:t>
      </w:r>
      <w:r w:rsidR="009522A9" w:rsidRPr="00927D92">
        <w:rPr>
          <w:i/>
          <w:iCs/>
          <w:szCs w:val="24"/>
        </w:rPr>
        <w:t xml:space="preserve">Spotlight </w:t>
      </w:r>
      <w:r w:rsidR="009522A9" w:rsidRPr="00927D92">
        <w:rPr>
          <w:szCs w:val="24"/>
        </w:rPr>
        <w:t xml:space="preserve">programme </w:t>
      </w:r>
      <w:r w:rsidR="00B7115B" w:rsidRPr="00927D92">
        <w:rPr>
          <w:szCs w:val="24"/>
        </w:rPr>
        <w:t>(</w:t>
      </w:r>
      <w:r w:rsidR="009522A9" w:rsidRPr="00927D92">
        <w:rPr>
          <w:szCs w:val="24"/>
        </w:rPr>
        <w:t>T327.12–13</w:t>
      </w:r>
      <w:r w:rsidR="00B7115B" w:rsidRPr="00927D92">
        <w:rPr>
          <w:szCs w:val="24"/>
        </w:rPr>
        <w:t>)</w:t>
      </w:r>
      <w:r w:rsidR="003A3908" w:rsidRPr="00927D92">
        <w:rPr>
          <w:szCs w:val="24"/>
        </w:rPr>
        <w:t>)</w:t>
      </w:r>
      <w:r w:rsidR="009522A9" w:rsidRPr="00927D92">
        <w:rPr>
          <w:szCs w:val="24"/>
        </w:rPr>
        <w:t>.</w:t>
      </w:r>
      <w:r w:rsidR="00583AD3" w:rsidRPr="00927D92">
        <w:rPr>
          <w:szCs w:val="24"/>
        </w:rPr>
        <w:t xml:space="preserve"> </w:t>
      </w:r>
      <w:r w:rsidR="006A2ACD">
        <w:rPr>
          <w:szCs w:val="24"/>
        </w:rPr>
        <w:t xml:space="preserve"> </w:t>
      </w:r>
      <w:r w:rsidR="009B3DB8">
        <w:rPr>
          <w:szCs w:val="24"/>
        </w:rPr>
        <w:t xml:space="preserve"> </w:t>
      </w:r>
    </w:p>
    <w:p w14:paraId="233426EC" w14:textId="23A6B230" w:rsidR="00583AD3" w:rsidRPr="00927D92" w:rsidRDefault="00D31ECB" w:rsidP="00D31ECB">
      <w:pPr>
        <w:pStyle w:val="ParaNumbering"/>
        <w:numPr>
          <w:ilvl w:val="0"/>
          <w:numId w:val="0"/>
        </w:numPr>
        <w:ind w:hanging="720"/>
        <w:rPr>
          <w:szCs w:val="24"/>
        </w:rPr>
      </w:pPr>
      <w:r w:rsidRPr="00927D92">
        <w:rPr>
          <w:sz w:val="20"/>
          <w:szCs w:val="24"/>
        </w:rPr>
        <w:t>530</w:t>
      </w:r>
      <w:r w:rsidRPr="00927D92">
        <w:rPr>
          <w:sz w:val="20"/>
          <w:szCs w:val="24"/>
        </w:rPr>
        <w:tab/>
      </w:r>
      <w:r w:rsidR="00DB2DBB" w:rsidRPr="00927D92">
        <w:t xml:space="preserve">The </w:t>
      </w:r>
      <w:r w:rsidR="00DB2DBB" w:rsidRPr="00927D92">
        <w:rPr>
          <w:szCs w:val="24"/>
        </w:rPr>
        <w:t>next day, a</w:t>
      </w:r>
      <w:r w:rsidR="00080E9C" w:rsidRPr="00927D92">
        <w:rPr>
          <w:szCs w:val="24"/>
        </w:rPr>
        <w:t xml:space="preserve">t 10:28am, Ms Higgins sent </w:t>
      </w:r>
      <w:r w:rsidR="00AA24D9">
        <w:rPr>
          <w:szCs w:val="24"/>
        </w:rPr>
        <w:t>the “phon</w:t>
      </w:r>
      <w:r w:rsidR="007B352D">
        <w:rPr>
          <w:szCs w:val="24"/>
        </w:rPr>
        <w:t>ing</w:t>
      </w:r>
      <w:r w:rsidR="00AA24D9">
        <w:rPr>
          <w:szCs w:val="24"/>
        </w:rPr>
        <w:t xml:space="preserve"> a friend”</w:t>
      </w:r>
      <w:r w:rsidR="00080E9C" w:rsidRPr="00927D92">
        <w:rPr>
          <w:szCs w:val="24"/>
        </w:rPr>
        <w:t xml:space="preserve"> email to Mr Lehrmann asking for</w:t>
      </w:r>
      <w:r w:rsidR="00DB2DBB" w:rsidRPr="00927D92">
        <w:rPr>
          <w:szCs w:val="24"/>
        </w:rPr>
        <w:t xml:space="preserve"> </w:t>
      </w:r>
      <w:r w:rsidR="00080E9C" w:rsidRPr="00927D92">
        <w:rPr>
          <w:szCs w:val="24"/>
        </w:rPr>
        <w:t xml:space="preserve">some help with a task </w:t>
      </w:r>
      <w:r w:rsidR="003E634B" w:rsidRPr="00927D92">
        <w:rPr>
          <w:szCs w:val="24"/>
        </w:rPr>
        <w:t>in preparing some</w:t>
      </w:r>
      <w:r w:rsidR="00080E9C" w:rsidRPr="00927D92">
        <w:rPr>
          <w:szCs w:val="24"/>
        </w:rPr>
        <w:t xml:space="preserve"> “portfolio stats</w:t>
      </w:r>
      <w:r w:rsidR="00430D49">
        <w:rPr>
          <w:szCs w:val="24"/>
        </w:rPr>
        <w:t>”</w:t>
      </w:r>
      <w:r w:rsidR="006B1348" w:rsidRPr="00927D92">
        <w:rPr>
          <w:szCs w:val="24"/>
        </w:rPr>
        <w:t xml:space="preserve"> </w:t>
      </w:r>
      <w:r w:rsidR="00080E9C" w:rsidRPr="00927D92">
        <w:rPr>
          <w:szCs w:val="24"/>
        </w:rPr>
        <w:t xml:space="preserve">to </w:t>
      </w:r>
      <w:r w:rsidR="00430D49">
        <w:rPr>
          <w:szCs w:val="24"/>
        </w:rPr>
        <w:t>“</w:t>
      </w:r>
      <w:r w:rsidR="00080E9C" w:rsidRPr="00927D92">
        <w:rPr>
          <w:szCs w:val="24"/>
        </w:rPr>
        <w:t xml:space="preserve">generate some </w:t>
      </w:r>
      <w:r w:rsidR="003E634B" w:rsidRPr="00927D92">
        <w:rPr>
          <w:szCs w:val="24"/>
        </w:rPr>
        <w:t>[</w:t>
      </w:r>
      <w:r w:rsidR="00080E9C" w:rsidRPr="00927D92">
        <w:rPr>
          <w:szCs w:val="24"/>
        </w:rPr>
        <w:t>talking points</w:t>
      </w:r>
      <w:r w:rsidR="003E634B" w:rsidRPr="00927D92">
        <w:rPr>
          <w:szCs w:val="24"/>
        </w:rPr>
        <w:t>]</w:t>
      </w:r>
      <w:r w:rsidR="006B1348" w:rsidRPr="00927D92">
        <w:rPr>
          <w:szCs w:val="24"/>
        </w:rPr>
        <w:t>”</w:t>
      </w:r>
      <w:r w:rsidR="00080E9C" w:rsidRPr="00927D92">
        <w:rPr>
          <w:szCs w:val="24"/>
        </w:rPr>
        <w:t xml:space="preserve"> to put into a campaign </w:t>
      </w:r>
      <w:r w:rsidR="006F6908" w:rsidRPr="00927D92">
        <w:rPr>
          <w:szCs w:val="24"/>
        </w:rPr>
        <w:t>“</w:t>
      </w:r>
      <w:r w:rsidR="00080E9C" w:rsidRPr="00927D92">
        <w:rPr>
          <w:szCs w:val="24"/>
        </w:rPr>
        <w:t>prep pack</w:t>
      </w:r>
      <w:r w:rsidR="006F6908" w:rsidRPr="00927D92">
        <w:rPr>
          <w:szCs w:val="24"/>
        </w:rPr>
        <w:t>”</w:t>
      </w:r>
      <w:r w:rsidR="00CD356F" w:rsidRPr="00927D92">
        <w:rPr>
          <w:szCs w:val="24"/>
        </w:rPr>
        <w:t xml:space="preserve"> </w:t>
      </w:r>
      <w:r w:rsidR="00080E9C" w:rsidRPr="00927D92">
        <w:rPr>
          <w:szCs w:val="24"/>
        </w:rPr>
        <w:t>(Ex</w:t>
      </w:r>
      <w:r w:rsidR="00DD190C" w:rsidRPr="00927D92">
        <w:rPr>
          <w:szCs w:val="24"/>
        </w:rPr>
        <w:t xml:space="preserve"> </w:t>
      </w:r>
      <w:r w:rsidR="00080E9C" w:rsidRPr="00927D92">
        <w:rPr>
          <w:szCs w:val="24"/>
        </w:rPr>
        <w:t>22).</w:t>
      </w:r>
      <w:r w:rsidR="00583AD3" w:rsidRPr="00927D92">
        <w:rPr>
          <w:szCs w:val="24"/>
        </w:rPr>
        <w:t xml:space="preserve"> </w:t>
      </w:r>
    </w:p>
    <w:p w14:paraId="24C84057" w14:textId="48B35A94" w:rsidR="00AA1B92" w:rsidRPr="00927D92" w:rsidRDefault="00D31ECB" w:rsidP="00D31ECB">
      <w:pPr>
        <w:pStyle w:val="ParaNumbering"/>
        <w:numPr>
          <w:ilvl w:val="0"/>
          <w:numId w:val="0"/>
        </w:numPr>
        <w:ind w:hanging="720"/>
        <w:rPr>
          <w:szCs w:val="24"/>
          <w:lang w:eastAsia="en-AU"/>
        </w:rPr>
      </w:pPr>
      <w:r w:rsidRPr="00927D92">
        <w:rPr>
          <w:sz w:val="20"/>
          <w:szCs w:val="24"/>
          <w:lang w:eastAsia="en-AU"/>
        </w:rPr>
        <w:t>531</w:t>
      </w:r>
      <w:r w:rsidRPr="00927D92">
        <w:rPr>
          <w:sz w:val="20"/>
          <w:szCs w:val="24"/>
          <w:lang w:eastAsia="en-AU"/>
        </w:rPr>
        <w:tab/>
      </w:r>
      <w:r w:rsidR="007C13B8" w:rsidRPr="00927D92">
        <w:t xml:space="preserve">With regard to how she felt </w:t>
      </w:r>
      <w:r w:rsidR="00CE7D03" w:rsidRPr="00927D92">
        <w:rPr>
          <w:szCs w:val="24"/>
          <w:lang w:eastAsia="en-AU"/>
        </w:rPr>
        <w:t>around this time</w:t>
      </w:r>
      <w:r w:rsidR="007C13B8" w:rsidRPr="00927D92">
        <w:rPr>
          <w:szCs w:val="24"/>
          <w:lang w:eastAsia="en-AU"/>
        </w:rPr>
        <w:t xml:space="preserve">, Ms Higgins gave evidence that she was worried that Mr Lehrmann may have “gone around and told </w:t>
      </w:r>
      <w:r w:rsidR="00D4341F" w:rsidRPr="00927D92">
        <w:rPr>
          <w:szCs w:val="24"/>
          <w:lang w:eastAsia="en-AU"/>
        </w:rPr>
        <w:t xml:space="preserve">[people] </w:t>
      </w:r>
      <w:r w:rsidR="007C13B8" w:rsidRPr="00927D92">
        <w:rPr>
          <w:szCs w:val="24"/>
          <w:lang w:eastAsia="en-AU"/>
        </w:rPr>
        <w:t xml:space="preserve">we had had consensual sex”, but that his normalising the situation </w:t>
      </w:r>
      <w:r w:rsidR="00A40519" w:rsidRPr="00927D92">
        <w:rPr>
          <w:szCs w:val="24"/>
          <w:lang w:eastAsia="en-AU"/>
        </w:rPr>
        <w:t xml:space="preserve">(for example, </w:t>
      </w:r>
      <w:r w:rsidR="007C13B8" w:rsidRPr="00927D92">
        <w:rPr>
          <w:szCs w:val="24"/>
          <w:lang w:eastAsia="en-AU"/>
        </w:rPr>
        <w:t>by sending the emails</w:t>
      </w:r>
      <w:r w:rsidR="00A40519" w:rsidRPr="00927D92">
        <w:rPr>
          <w:szCs w:val="24"/>
          <w:lang w:eastAsia="en-AU"/>
        </w:rPr>
        <w:t>)</w:t>
      </w:r>
      <w:r w:rsidR="007C13B8" w:rsidRPr="00927D92">
        <w:rPr>
          <w:szCs w:val="24"/>
          <w:lang w:eastAsia="en-AU"/>
        </w:rPr>
        <w:t xml:space="preserve"> made her feel “weirdly relieved” because “it</w:t>
      </w:r>
      <w:r w:rsidR="008C158E">
        <w:rPr>
          <w:szCs w:val="24"/>
          <w:lang w:eastAsia="en-AU"/>
        </w:rPr>
        <w:t>’s</w:t>
      </w:r>
      <w:r w:rsidR="007C13B8" w:rsidRPr="00927D92">
        <w:rPr>
          <w:szCs w:val="24"/>
          <w:lang w:eastAsia="en-AU"/>
        </w:rPr>
        <w:t xml:space="preserve"> my word against him, trying to verify that it was rape and that there was no consent” and she was not in a position to deal with having a fight about whether or not it had been consensual right at that moment (T639.28</w:t>
      </w:r>
      <w:r w:rsidR="0093068D">
        <w:rPr>
          <w:szCs w:val="24"/>
          <w:lang w:eastAsia="en-AU"/>
        </w:rPr>
        <w:t>–</w:t>
      </w:r>
      <w:r w:rsidR="007C13B8" w:rsidRPr="00927D92">
        <w:rPr>
          <w:szCs w:val="24"/>
          <w:lang w:eastAsia="en-AU"/>
        </w:rPr>
        <w:t>44).</w:t>
      </w:r>
    </w:p>
    <w:p w14:paraId="2E2CCD2D" w14:textId="3A3CC737" w:rsidR="0089710F" w:rsidRPr="00927D92" w:rsidRDefault="00D31ECB" w:rsidP="00D31ECB">
      <w:pPr>
        <w:pStyle w:val="ParaNumbering"/>
        <w:numPr>
          <w:ilvl w:val="0"/>
          <w:numId w:val="0"/>
        </w:numPr>
        <w:ind w:hanging="720"/>
        <w:rPr>
          <w:lang w:eastAsia="en-AU"/>
        </w:rPr>
      </w:pPr>
      <w:r w:rsidRPr="00927D92">
        <w:rPr>
          <w:sz w:val="20"/>
          <w:lang w:eastAsia="en-AU"/>
        </w:rPr>
        <w:t>532</w:t>
      </w:r>
      <w:r w:rsidRPr="00927D92">
        <w:rPr>
          <w:sz w:val="20"/>
          <w:lang w:eastAsia="en-AU"/>
        </w:rPr>
        <w:tab/>
      </w:r>
      <w:r w:rsidR="002933ED" w:rsidRPr="00927D92">
        <w:rPr>
          <w:lang w:eastAsia="en-AU"/>
        </w:rPr>
        <w:t>At best</w:t>
      </w:r>
      <w:r w:rsidR="008A2744" w:rsidRPr="00927D92">
        <w:rPr>
          <w:lang w:eastAsia="en-AU"/>
        </w:rPr>
        <w:t>, I agree with the respondents that this evidence is essentially neutral.</w:t>
      </w:r>
      <w:r w:rsidR="00E81781">
        <w:rPr>
          <w:lang w:eastAsia="en-AU"/>
        </w:rPr>
        <w:t xml:space="preserve"> </w:t>
      </w:r>
      <w:r w:rsidR="000258DC">
        <w:rPr>
          <w:lang w:eastAsia="en-AU"/>
        </w:rPr>
        <w:t>The evidence is</w:t>
      </w:r>
      <w:r w:rsidR="00E35997" w:rsidRPr="00927D92">
        <w:rPr>
          <w:lang w:eastAsia="en-AU"/>
        </w:rPr>
        <w:t xml:space="preserve"> consistent with a rape not having occurred, but </w:t>
      </w:r>
      <w:r w:rsidR="00E35997" w:rsidRPr="00927D92">
        <w:rPr>
          <w:i/>
          <w:iCs/>
          <w:lang w:eastAsia="en-AU"/>
        </w:rPr>
        <w:t>o</w:t>
      </w:r>
      <w:r w:rsidR="00C0677A" w:rsidRPr="00927D92">
        <w:rPr>
          <w:i/>
          <w:iCs/>
          <w:lang w:eastAsia="en-AU"/>
        </w:rPr>
        <w:t xml:space="preserve">n the assumption Ms </w:t>
      </w:r>
      <w:r w:rsidR="002138F0" w:rsidRPr="00927D92">
        <w:rPr>
          <w:i/>
          <w:iCs/>
          <w:lang w:eastAsia="en-AU"/>
        </w:rPr>
        <w:t>Higgins</w:t>
      </w:r>
      <w:r w:rsidR="00C0677A" w:rsidRPr="00927D92">
        <w:rPr>
          <w:i/>
          <w:iCs/>
          <w:lang w:eastAsia="en-AU"/>
        </w:rPr>
        <w:t xml:space="preserve"> was a victim</w:t>
      </w:r>
      <w:r w:rsidR="00C0677A" w:rsidRPr="00927D92">
        <w:rPr>
          <w:lang w:eastAsia="en-AU"/>
        </w:rPr>
        <w:t xml:space="preserve">, </w:t>
      </w:r>
      <w:r w:rsidR="008C5FDF" w:rsidRPr="00927D92">
        <w:rPr>
          <w:lang w:eastAsia="en-AU"/>
        </w:rPr>
        <w:t xml:space="preserve">this </w:t>
      </w:r>
      <w:r w:rsidR="00736C84" w:rsidRPr="00927D92">
        <w:rPr>
          <w:lang w:eastAsia="en-AU"/>
        </w:rPr>
        <w:t xml:space="preserve">reaction </w:t>
      </w:r>
      <w:r w:rsidR="00A708A2" w:rsidRPr="00927D92">
        <w:rPr>
          <w:lang w:eastAsia="en-AU"/>
        </w:rPr>
        <w:t>does not offend common</w:t>
      </w:r>
      <w:r w:rsidR="008C5FDF" w:rsidRPr="00927D92">
        <w:rPr>
          <w:lang w:eastAsia="en-AU"/>
        </w:rPr>
        <w:t xml:space="preserve">sense. </w:t>
      </w:r>
      <w:r w:rsidR="00B35712" w:rsidRPr="00927D92">
        <w:t xml:space="preserve">I have already explained </w:t>
      </w:r>
      <w:r w:rsidR="00724971" w:rsidRPr="00927D92">
        <w:t>why</w:t>
      </w:r>
      <w:r w:rsidR="00B35712" w:rsidRPr="00927D92">
        <w:t xml:space="preserve"> it was unnecessary for me to accept opinion evidence explaining the </w:t>
      </w:r>
      <w:r w:rsidR="00724971" w:rsidRPr="00927D92">
        <w:t>danger of</w:t>
      </w:r>
      <w:r w:rsidR="00B35712" w:rsidRPr="00927D92">
        <w:t xml:space="preserve"> making assumptions as to the reliability of sexual assault complaints by reason of some </w:t>
      </w:r>
      <w:r w:rsidR="00B35712" w:rsidRPr="00927D92">
        <w:rPr>
          <w:i/>
          <w:iCs/>
        </w:rPr>
        <w:t>a priori</w:t>
      </w:r>
      <w:r w:rsidR="00B35712" w:rsidRPr="00927D92">
        <w:t xml:space="preserve"> view as to how victims of sexual assault are expected to behave. </w:t>
      </w:r>
      <w:r w:rsidR="00772C48" w:rsidRPr="00927D92">
        <w:rPr>
          <w:lang w:eastAsia="en-AU"/>
        </w:rPr>
        <w:t>Reasoning based upon</w:t>
      </w:r>
      <w:r w:rsidR="0089710F" w:rsidRPr="00927D92">
        <w:rPr>
          <w:lang w:eastAsia="en-AU"/>
        </w:rPr>
        <w:t xml:space="preserve"> </w:t>
      </w:r>
      <w:r w:rsidR="00772C48" w:rsidRPr="00927D92">
        <w:rPr>
          <w:lang w:eastAsia="en-AU"/>
        </w:rPr>
        <w:t xml:space="preserve">so-called </w:t>
      </w:r>
      <w:r w:rsidR="0089710F" w:rsidRPr="00927D92">
        <w:rPr>
          <w:lang w:eastAsia="en-AU"/>
        </w:rPr>
        <w:t>“typical” behaviour of genuine victims</w:t>
      </w:r>
      <w:r w:rsidR="00220DBF" w:rsidRPr="00927D92">
        <w:rPr>
          <w:lang w:eastAsia="en-AU"/>
        </w:rPr>
        <w:t xml:space="preserve">, such as </w:t>
      </w:r>
      <w:r w:rsidR="0089710F" w:rsidRPr="00927D92">
        <w:rPr>
          <w:lang w:eastAsia="en-AU"/>
        </w:rPr>
        <w:t>shun</w:t>
      </w:r>
      <w:r w:rsidR="00220DBF" w:rsidRPr="00927D92">
        <w:rPr>
          <w:lang w:eastAsia="en-AU"/>
        </w:rPr>
        <w:t xml:space="preserve">ning </w:t>
      </w:r>
      <w:r w:rsidR="00295B3A" w:rsidRPr="00927D92">
        <w:rPr>
          <w:lang w:eastAsia="en-AU"/>
        </w:rPr>
        <w:t xml:space="preserve">or exhibiting </w:t>
      </w:r>
      <w:r w:rsidR="00B72F5C" w:rsidRPr="00927D92">
        <w:rPr>
          <w:lang w:eastAsia="en-AU"/>
        </w:rPr>
        <w:t>hostile</w:t>
      </w:r>
      <w:r w:rsidR="00295B3A" w:rsidRPr="00927D92">
        <w:rPr>
          <w:lang w:eastAsia="en-AU"/>
        </w:rPr>
        <w:t xml:space="preserve"> behaviours towards </w:t>
      </w:r>
      <w:r w:rsidR="00220DBF" w:rsidRPr="00927D92">
        <w:rPr>
          <w:lang w:eastAsia="en-AU"/>
        </w:rPr>
        <w:t xml:space="preserve">the perpetrator </w:t>
      </w:r>
      <w:r w:rsidR="00B72F5C" w:rsidRPr="00927D92">
        <w:rPr>
          <w:lang w:eastAsia="en-AU"/>
        </w:rPr>
        <w:t xml:space="preserve">or avoiding contact </w:t>
      </w:r>
      <w:r w:rsidR="0068522B">
        <w:rPr>
          <w:lang w:eastAsia="en-AU"/>
        </w:rPr>
        <w:t xml:space="preserve">is superficial and </w:t>
      </w:r>
      <w:r w:rsidR="00D54CB9" w:rsidRPr="00927D92">
        <w:rPr>
          <w:lang w:eastAsia="en-AU"/>
        </w:rPr>
        <w:t>distort</w:t>
      </w:r>
      <w:r w:rsidR="001375AC" w:rsidRPr="00927D92">
        <w:rPr>
          <w:lang w:eastAsia="en-AU"/>
        </w:rPr>
        <w:t>s</w:t>
      </w:r>
      <w:r w:rsidR="00D54CB9" w:rsidRPr="00927D92">
        <w:rPr>
          <w:lang w:eastAsia="en-AU"/>
        </w:rPr>
        <w:t xml:space="preserve"> the process of fact</w:t>
      </w:r>
      <w:r w:rsidR="00D06CED">
        <w:rPr>
          <w:lang w:eastAsia="en-AU"/>
        </w:rPr>
        <w:t>-</w:t>
      </w:r>
      <w:r w:rsidR="00D54CB9" w:rsidRPr="00927D92">
        <w:rPr>
          <w:lang w:eastAsia="en-AU"/>
        </w:rPr>
        <w:t>finding.</w:t>
      </w:r>
      <w:r w:rsidR="0089710F" w:rsidRPr="00927D92">
        <w:rPr>
          <w:lang w:eastAsia="en-AU"/>
        </w:rPr>
        <w:t xml:space="preserve">  </w:t>
      </w:r>
    </w:p>
    <w:p w14:paraId="57975025" w14:textId="57001BF1" w:rsidR="000935D5" w:rsidRPr="00927D92" w:rsidRDefault="00D31ECB" w:rsidP="00D31ECB">
      <w:pPr>
        <w:pStyle w:val="ParaNumbering"/>
        <w:numPr>
          <w:ilvl w:val="0"/>
          <w:numId w:val="0"/>
        </w:numPr>
        <w:ind w:hanging="720"/>
        <w:rPr>
          <w:szCs w:val="24"/>
          <w:lang w:eastAsia="en-AU"/>
        </w:rPr>
      </w:pPr>
      <w:r w:rsidRPr="00927D92">
        <w:rPr>
          <w:sz w:val="20"/>
          <w:szCs w:val="24"/>
          <w:lang w:eastAsia="en-AU"/>
        </w:rPr>
        <w:t>533</w:t>
      </w:r>
      <w:r w:rsidRPr="00927D92">
        <w:rPr>
          <w:sz w:val="20"/>
          <w:szCs w:val="24"/>
          <w:lang w:eastAsia="en-AU"/>
        </w:rPr>
        <w:tab/>
      </w:r>
      <w:r w:rsidR="00914E23" w:rsidRPr="00927D92">
        <w:rPr>
          <w:szCs w:val="24"/>
        </w:rPr>
        <w:t xml:space="preserve">In considering the validity of Ms Higgins’ allegation, </w:t>
      </w:r>
      <w:r w:rsidR="00B35712" w:rsidRPr="00927D92">
        <w:rPr>
          <w:szCs w:val="24"/>
        </w:rPr>
        <w:t xml:space="preserve">I do not </w:t>
      </w:r>
      <w:r w:rsidR="001B6D22" w:rsidRPr="00927D92">
        <w:rPr>
          <w:szCs w:val="24"/>
        </w:rPr>
        <w:t>consider</w:t>
      </w:r>
      <w:r w:rsidR="00B35712" w:rsidRPr="00927D92">
        <w:rPr>
          <w:szCs w:val="24"/>
        </w:rPr>
        <w:t xml:space="preserve"> Ms Higgins’ actions in accepting a cup of coffee or responding to email</w:t>
      </w:r>
      <w:r w:rsidR="001B6D22" w:rsidRPr="00927D92">
        <w:rPr>
          <w:szCs w:val="24"/>
        </w:rPr>
        <w:t>s</w:t>
      </w:r>
      <w:r w:rsidR="00B35712" w:rsidRPr="00927D92">
        <w:rPr>
          <w:szCs w:val="24"/>
        </w:rPr>
        <w:t xml:space="preserve"> </w:t>
      </w:r>
      <w:r w:rsidR="001B6D22" w:rsidRPr="00927D92">
        <w:rPr>
          <w:szCs w:val="24"/>
        </w:rPr>
        <w:t xml:space="preserve">about </w:t>
      </w:r>
      <w:r w:rsidR="00B35712" w:rsidRPr="00927D92">
        <w:rPr>
          <w:szCs w:val="24"/>
        </w:rPr>
        <w:t>news alerts or requesting Mr Lehrmann</w:t>
      </w:r>
      <w:r w:rsidR="008C158E">
        <w:rPr>
          <w:szCs w:val="24"/>
        </w:rPr>
        <w:t>’s</w:t>
      </w:r>
      <w:r w:rsidR="00B35712" w:rsidRPr="00927D92">
        <w:rPr>
          <w:szCs w:val="24"/>
        </w:rPr>
        <w:t xml:space="preserve"> professional help </w:t>
      </w:r>
      <w:r w:rsidR="0000174F" w:rsidRPr="00927D92">
        <w:rPr>
          <w:szCs w:val="24"/>
        </w:rPr>
        <w:t xml:space="preserve">as </w:t>
      </w:r>
      <w:r w:rsidR="00B33E77" w:rsidRPr="00927D92">
        <w:rPr>
          <w:szCs w:val="24"/>
        </w:rPr>
        <w:t>important</w:t>
      </w:r>
      <w:r w:rsidR="0000174F" w:rsidRPr="00927D92">
        <w:rPr>
          <w:szCs w:val="24"/>
        </w:rPr>
        <w:t xml:space="preserve">. </w:t>
      </w:r>
      <w:r w:rsidR="00C52A54" w:rsidRPr="00927D92">
        <w:rPr>
          <w:szCs w:val="24"/>
        </w:rPr>
        <w:t>They are consistent with there not being an</w:t>
      </w:r>
      <w:r w:rsidR="00E35997" w:rsidRPr="00927D92">
        <w:rPr>
          <w:szCs w:val="24"/>
        </w:rPr>
        <w:t>y</w:t>
      </w:r>
      <w:r w:rsidR="00C52A54" w:rsidRPr="00927D92">
        <w:rPr>
          <w:szCs w:val="24"/>
        </w:rPr>
        <w:t xml:space="preserve"> issue</w:t>
      </w:r>
      <w:r w:rsidR="00E35997" w:rsidRPr="00927D92">
        <w:rPr>
          <w:szCs w:val="24"/>
        </w:rPr>
        <w:t xml:space="preserve"> between them</w:t>
      </w:r>
      <w:r w:rsidR="00C52A54" w:rsidRPr="00927D92">
        <w:rPr>
          <w:szCs w:val="24"/>
        </w:rPr>
        <w:t xml:space="preserve"> </w:t>
      </w:r>
      <w:r w:rsidR="00E35997" w:rsidRPr="00927D92">
        <w:rPr>
          <w:szCs w:val="24"/>
        </w:rPr>
        <w:t>but a</w:t>
      </w:r>
      <w:r w:rsidR="0043748D" w:rsidRPr="00927D92">
        <w:rPr>
          <w:szCs w:val="24"/>
        </w:rPr>
        <w:t xml:space="preserve">gain, </w:t>
      </w:r>
      <w:r w:rsidR="0043748D" w:rsidRPr="00927D92">
        <w:rPr>
          <w:i/>
          <w:iCs/>
          <w:szCs w:val="24"/>
        </w:rPr>
        <w:t>on the assumption she was a victim</w:t>
      </w:r>
      <w:r w:rsidR="0043748D" w:rsidRPr="00927D92">
        <w:rPr>
          <w:szCs w:val="24"/>
        </w:rPr>
        <w:t xml:space="preserve">, they can be </w:t>
      </w:r>
      <w:r w:rsidR="000935D5" w:rsidRPr="00927D92">
        <w:rPr>
          <w:szCs w:val="24"/>
        </w:rPr>
        <w:t>readily</w:t>
      </w:r>
      <w:r w:rsidR="0043748D" w:rsidRPr="00927D92">
        <w:rPr>
          <w:szCs w:val="24"/>
        </w:rPr>
        <w:t xml:space="preserve"> characterised as the actions of </w:t>
      </w:r>
      <w:r w:rsidR="00B35712" w:rsidRPr="00927D92">
        <w:rPr>
          <w:szCs w:val="24"/>
        </w:rPr>
        <w:t xml:space="preserve">a woman </w:t>
      </w:r>
      <w:r w:rsidR="0043748D" w:rsidRPr="00927D92">
        <w:rPr>
          <w:szCs w:val="24"/>
        </w:rPr>
        <w:t xml:space="preserve">who had not yet come to terms with what had </w:t>
      </w:r>
      <w:r w:rsidR="00A851EC" w:rsidRPr="00927D92">
        <w:rPr>
          <w:szCs w:val="24"/>
        </w:rPr>
        <w:t>happened</w:t>
      </w:r>
      <w:r w:rsidR="0043748D" w:rsidRPr="00927D92">
        <w:rPr>
          <w:szCs w:val="24"/>
        </w:rPr>
        <w:t xml:space="preserve"> </w:t>
      </w:r>
      <w:r w:rsidR="000C55BF" w:rsidRPr="00927D92">
        <w:rPr>
          <w:szCs w:val="24"/>
        </w:rPr>
        <w:t xml:space="preserve">to her </w:t>
      </w:r>
      <w:r w:rsidR="00A851EC" w:rsidRPr="00927D92">
        <w:rPr>
          <w:szCs w:val="24"/>
        </w:rPr>
        <w:t xml:space="preserve">but needed to confront the reality that she </w:t>
      </w:r>
      <w:r w:rsidR="00B35712" w:rsidRPr="00927D92">
        <w:rPr>
          <w:szCs w:val="24"/>
        </w:rPr>
        <w:t xml:space="preserve">had to work out a way of </w:t>
      </w:r>
      <w:r w:rsidR="006E244F" w:rsidRPr="00927D92">
        <w:rPr>
          <w:szCs w:val="24"/>
        </w:rPr>
        <w:t xml:space="preserve">being </w:t>
      </w:r>
      <w:r w:rsidR="004D5C97" w:rsidRPr="00927D92">
        <w:rPr>
          <w:szCs w:val="24"/>
        </w:rPr>
        <w:t xml:space="preserve">in the same professional </w:t>
      </w:r>
      <w:r w:rsidR="008B3203" w:rsidRPr="00927D92">
        <w:rPr>
          <w:szCs w:val="24"/>
        </w:rPr>
        <w:t>office</w:t>
      </w:r>
      <w:r w:rsidR="004D5C97" w:rsidRPr="00927D92">
        <w:rPr>
          <w:szCs w:val="24"/>
        </w:rPr>
        <w:t xml:space="preserve"> as a </w:t>
      </w:r>
      <w:r w:rsidR="009C1A0A" w:rsidRPr="00927D92">
        <w:rPr>
          <w:szCs w:val="24"/>
        </w:rPr>
        <w:t xml:space="preserve">male </w:t>
      </w:r>
      <w:r w:rsidR="00B35712" w:rsidRPr="00927D92">
        <w:rPr>
          <w:szCs w:val="24"/>
        </w:rPr>
        <w:t xml:space="preserve">colleague </w:t>
      </w:r>
      <w:r w:rsidR="004D5C97" w:rsidRPr="00927D92">
        <w:rPr>
          <w:szCs w:val="24"/>
        </w:rPr>
        <w:t>who had assaulted her</w:t>
      </w:r>
      <w:r w:rsidR="00B35712" w:rsidRPr="00927D92">
        <w:rPr>
          <w:szCs w:val="24"/>
        </w:rPr>
        <w:t xml:space="preserve">. </w:t>
      </w:r>
      <w:r w:rsidR="005C7F29" w:rsidRPr="00927D92">
        <w:rPr>
          <w:szCs w:val="24"/>
        </w:rPr>
        <w:t xml:space="preserve">No doubt the struggle to work out </w:t>
      </w:r>
      <w:r w:rsidR="0065763C" w:rsidRPr="00927D92">
        <w:rPr>
          <w:szCs w:val="24"/>
        </w:rPr>
        <w:t xml:space="preserve">how to respond </w:t>
      </w:r>
      <w:r w:rsidR="005C7F29" w:rsidRPr="00927D92">
        <w:rPr>
          <w:szCs w:val="24"/>
        </w:rPr>
        <w:t>would resonate with many</w:t>
      </w:r>
      <w:r w:rsidR="000C55BF" w:rsidRPr="00927D92">
        <w:rPr>
          <w:szCs w:val="24"/>
        </w:rPr>
        <w:t xml:space="preserve"> </w:t>
      </w:r>
      <w:r w:rsidR="00A34AE7" w:rsidRPr="00927D92">
        <w:rPr>
          <w:szCs w:val="24"/>
        </w:rPr>
        <w:t>wom</w:t>
      </w:r>
      <w:r w:rsidR="0024319F">
        <w:rPr>
          <w:szCs w:val="24"/>
        </w:rPr>
        <w:t>e</w:t>
      </w:r>
      <w:r w:rsidR="00A34AE7" w:rsidRPr="00927D92">
        <w:rPr>
          <w:szCs w:val="24"/>
        </w:rPr>
        <w:t xml:space="preserve">n working in any type of workplace </w:t>
      </w:r>
      <w:r w:rsidR="00220C55" w:rsidRPr="00927D92">
        <w:rPr>
          <w:szCs w:val="24"/>
        </w:rPr>
        <w:t xml:space="preserve">who </w:t>
      </w:r>
      <w:r w:rsidR="008C5362" w:rsidRPr="00927D92">
        <w:rPr>
          <w:szCs w:val="24"/>
        </w:rPr>
        <w:t>ha</w:t>
      </w:r>
      <w:r w:rsidR="005C7F29" w:rsidRPr="00927D92">
        <w:rPr>
          <w:szCs w:val="24"/>
        </w:rPr>
        <w:t>ve</w:t>
      </w:r>
      <w:r w:rsidR="008C5362" w:rsidRPr="00927D92">
        <w:rPr>
          <w:szCs w:val="24"/>
        </w:rPr>
        <w:t xml:space="preserve"> </w:t>
      </w:r>
      <w:r w:rsidR="000C55BF" w:rsidRPr="00927D92">
        <w:rPr>
          <w:szCs w:val="24"/>
        </w:rPr>
        <w:t xml:space="preserve">had to </w:t>
      </w:r>
      <w:r w:rsidR="00220C55" w:rsidRPr="00927D92">
        <w:rPr>
          <w:szCs w:val="24"/>
        </w:rPr>
        <w:t xml:space="preserve">find </w:t>
      </w:r>
      <w:r w:rsidR="00B70317" w:rsidRPr="00927D92">
        <w:rPr>
          <w:szCs w:val="24"/>
        </w:rPr>
        <w:t>s</w:t>
      </w:r>
      <w:r w:rsidR="00015745" w:rsidRPr="00927D92">
        <w:rPr>
          <w:szCs w:val="24"/>
        </w:rPr>
        <w:t>o</w:t>
      </w:r>
      <w:r w:rsidR="00B70317" w:rsidRPr="00927D92">
        <w:rPr>
          <w:szCs w:val="24"/>
        </w:rPr>
        <w:t xml:space="preserve">me </w:t>
      </w:r>
      <w:r w:rsidR="00015745" w:rsidRPr="00927D92">
        <w:rPr>
          <w:szCs w:val="24"/>
        </w:rPr>
        <w:t xml:space="preserve">way </w:t>
      </w:r>
      <w:r w:rsidR="00B70317" w:rsidRPr="00927D92">
        <w:rPr>
          <w:szCs w:val="24"/>
        </w:rPr>
        <w:t xml:space="preserve">of </w:t>
      </w:r>
      <w:r w:rsidR="00015745" w:rsidRPr="00927D92">
        <w:rPr>
          <w:szCs w:val="24"/>
        </w:rPr>
        <w:t xml:space="preserve">coping with </w:t>
      </w:r>
      <w:r w:rsidR="008C5362" w:rsidRPr="00927D92">
        <w:rPr>
          <w:szCs w:val="24"/>
        </w:rPr>
        <w:t>such a</w:t>
      </w:r>
      <w:r w:rsidR="00B70317" w:rsidRPr="00927D92">
        <w:rPr>
          <w:szCs w:val="24"/>
        </w:rPr>
        <w:t xml:space="preserve"> predicament.</w:t>
      </w:r>
      <w:r w:rsidR="00220C55" w:rsidRPr="00927D92">
        <w:rPr>
          <w:szCs w:val="24"/>
        </w:rPr>
        <w:t xml:space="preserve"> </w:t>
      </w:r>
      <w:r w:rsidR="00F52D16">
        <w:rPr>
          <w:szCs w:val="24"/>
        </w:rPr>
        <w:t xml:space="preserve"> </w:t>
      </w:r>
    </w:p>
    <w:p w14:paraId="051FE17D" w14:textId="6261A4E7" w:rsidR="00B35712" w:rsidRPr="00927D92" w:rsidRDefault="00D31ECB" w:rsidP="00D31ECB">
      <w:pPr>
        <w:pStyle w:val="ParaNumbering"/>
        <w:numPr>
          <w:ilvl w:val="0"/>
          <w:numId w:val="0"/>
        </w:numPr>
        <w:ind w:hanging="720"/>
        <w:rPr>
          <w:szCs w:val="24"/>
          <w:lang w:eastAsia="en-AU"/>
        </w:rPr>
      </w:pPr>
      <w:r w:rsidRPr="00927D92">
        <w:rPr>
          <w:sz w:val="20"/>
          <w:szCs w:val="24"/>
          <w:lang w:eastAsia="en-AU"/>
        </w:rPr>
        <w:t>534</w:t>
      </w:r>
      <w:r w:rsidRPr="00927D92">
        <w:rPr>
          <w:sz w:val="20"/>
          <w:szCs w:val="24"/>
          <w:lang w:eastAsia="en-AU"/>
        </w:rPr>
        <w:tab/>
      </w:r>
      <w:r w:rsidR="00B35712" w:rsidRPr="00927D92">
        <w:rPr>
          <w:szCs w:val="24"/>
        </w:rPr>
        <w:t xml:space="preserve">I have little doubt that </w:t>
      </w:r>
      <w:r w:rsidR="00F35011" w:rsidRPr="00927D92">
        <w:rPr>
          <w:szCs w:val="24"/>
        </w:rPr>
        <w:t>if she had been raped</w:t>
      </w:r>
      <w:r w:rsidR="00AE0B6C" w:rsidRPr="00927D92">
        <w:rPr>
          <w:szCs w:val="24"/>
        </w:rPr>
        <w:t>,</w:t>
      </w:r>
      <w:r w:rsidR="00F35011" w:rsidRPr="00927D92">
        <w:rPr>
          <w:szCs w:val="24"/>
        </w:rPr>
        <w:t xml:space="preserve"> </w:t>
      </w:r>
      <w:r w:rsidR="00D20840" w:rsidRPr="00927D92">
        <w:rPr>
          <w:szCs w:val="24"/>
        </w:rPr>
        <w:t xml:space="preserve">that by </w:t>
      </w:r>
      <w:r w:rsidR="00B35712" w:rsidRPr="00927D92">
        <w:rPr>
          <w:szCs w:val="24"/>
        </w:rPr>
        <w:t xml:space="preserve">the time </w:t>
      </w:r>
      <w:r w:rsidR="00F35011" w:rsidRPr="00927D92">
        <w:rPr>
          <w:szCs w:val="24"/>
        </w:rPr>
        <w:t xml:space="preserve">of </w:t>
      </w:r>
      <w:r w:rsidR="00B35712" w:rsidRPr="00927D92">
        <w:rPr>
          <w:szCs w:val="24"/>
        </w:rPr>
        <w:t xml:space="preserve">these </w:t>
      </w:r>
      <w:r w:rsidR="00C86BA2" w:rsidRPr="00927D92">
        <w:rPr>
          <w:szCs w:val="24"/>
        </w:rPr>
        <w:t>interaction</w:t>
      </w:r>
      <w:r w:rsidR="00B35712" w:rsidRPr="00927D92">
        <w:rPr>
          <w:szCs w:val="24"/>
        </w:rPr>
        <w:t>s</w:t>
      </w:r>
      <w:r w:rsidR="00AE0B6C" w:rsidRPr="00927D92">
        <w:rPr>
          <w:szCs w:val="24"/>
        </w:rPr>
        <w:t>,</w:t>
      </w:r>
      <w:r w:rsidR="00B35712" w:rsidRPr="00927D92">
        <w:rPr>
          <w:szCs w:val="24"/>
        </w:rPr>
        <w:t xml:space="preserve"> </w:t>
      </w:r>
      <w:r w:rsidR="00D20840" w:rsidRPr="00927D92">
        <w:rPr>
          <w:szCs w:val="24"/>
        </w:rPr>
        <w:t xml:space="preserve">it is quite conceivable that </w:t>
      </w:r>
      <w:r w:rsidR="00B35712" w:rsidRPr="00927D92">
        <w:rPr>
          <w:szCs w:val="24"/>
        </w:rPr>
        <w:t xml:space="preserve">Ms Higgins </w:t>
      </w:r>
      <w:r w:rsidR="00D20840" w:rsidRPr="00927D92">
        <w:rPr>
          <w:szCs w:val="24"/>
        </w:rPr>
        <w:t>would be</w:t>
      </w:r>
      <w:r w:rsidR="00B35712" w:rsidRPr="00927D92">
        <w:rPr>
          <w:szCs w:val="24"/>
        </w:rPr>
        <w:t xml:space="preserve"> driven by conflicting emotions</w:t>
      </w:r>
      <w:r w:rsidR="00AE0B6C" w:rsidRPr="00927D92">
        <w:rPr>
          <w:szCs w:val="24"/>
        </w:rPr>
        <w:t>:</w:t>
      </w:r>
      <w:r w:rsidR="00B35712" w:rsidRPr="00927D92">
        <w:rPr>
          <w:szCs w:val="24"/>
        </w:rPr>
        <w:t xml:space="preserve"> self-doubt, concern that she would be humiliated by word leaking out to her </w:t>
      </w:r>
      <w:r w:rsidR="00142E54" w:rsidRPr="00927D92">
        <w:rPr>
          <w:szCs w:val="24"/>
        </w:rPr>
        <w:t>colleagues and</w:t>
      </w:r>
      <w:r w:rsidR="00C86BA2" w:rsidRPr="00927D92">
        <w:rPr>
          <w:szCs w:val="24"/>
        </w:rPr>
        <w:t xml:space="preserve"> </w:t>
      </w:r>
      <w:r w:rsidR="00B35712" w:rsidRPr="00927D92">
        <w:rPr>
          <w:szCs w:val="24"/>
        </w:rPr>
        <w:t xml:space="preserve">questioning </w:t>
      </w:r>
      <w:r w:rsidR="00C86BA2" w:rsidRPr="00927D92">
        <w:rPr>
          <w:szCs w:val="24"/>
        </w:rPr>
        <w:t xml:space="preserve">the prudence </w:t>
      </w:r>
      <w:r w:rsidR="00B35712" w:rsidRPr="00927D92">
        <w:rPr>
          <w:szCs w:val="24"/>
        </w:rPr>
        <w:t xml:space="preserve">of her own behaviour.  </w:t>
      </w:r>
    </w:p>
    <w:p w14:paraId="22487E96" w14:textId="44C205B4" w:rsidR="00E94EC7" w:rsidRPr="00927D92" w:rsidRDefault="00D31ECB" w:rsidP="00D31ECB">
      <w:pPr>
        <w:pStyle w:val="ParaNumbering"/>
        <w:numPr>
          <w:ilvl w:val="0"/>
          <w:numId w:val="0"/>
        </w:numPr>
        <w:ind w:hanging="720"/>
        <w:rPr>
          <w:szCs w:val="24"/>
        </w:rPr>
      </w:pPr>
      <w:r w:rsidRPr="00927D92">
        <w:rPr>
          <w:sz w:val="20"/>
          <w:szCs w:val="24"/>
        </w:rPr>
        <w:t>535</w:t>
      </w:r>
      <w:r w:rsidRPr="00927D92">
        <w:rPr>
          <w:sz w:val="20"/>
          <w:szCs w:val="24"/>
        </w:rPr>
        <w:tab/>
      </w:r>
      <w:r w:rsidR="00F338AC" w:rsidRPr="00927D92">
        <w:rPr>
          <w:szCs w:val="24"/>
        </w:rPr>
        <w:t xml:space="preserve">Moreover, these incidents cannot be assessed in a vacuum. </w:t>
      </w:r>
      <w:r w:rsidR="00580FB7" w:rsidRPr="00927D92">
        <w:rPr>
          <w:szCs w:val="24"/>
        </w:rPr>
        <w:t xml:space="preserve">It is also necessary </w:t>
      </w:r>
      <w:r w:rsidR="00B35712" w:rsidRPr="00927D92">
        <w:rPr>
          <w:szCs w:val="24"/>
        </w:rPr>
        <w:t xml:space="preserve">to have regard to the fact that other contemporaneous actions of Ms Higgins </w:t>
      </w:r>
      <w:r w:rsidR="000D431B" w:rsidRPr="00927D92">
        <w:rPr>
          <w:szCs w:val="24"/>
        </w:rPr>
        <w:t>are</w:t>
      </w:r>
      <w:r w:rsidR="00580FB7" w:rsidRPr="00927D92">
        <w:rPr>
          <w:szCs w:val="24"/>
        </w:rPr>
        <w:t xml:space="preserve"> </w:t>
      </w:r>
      <w:r w:rsidR="00B35712" w:rsidRPr="00927D92">
        <w:rPr>
          <w:szCs w:val="24"/>
        </w:rPr>
        <w:t xml:space="preserve">consistent with her being a victim of sexual assault. </w:t>
      </w:r>
      <w:r w:rsidR="00862977" w:rsidRPr="00927D92">
        <w:rPr>
          <w:szCs w:val="24"/>
        </w:rPr>
        <w:t xml:space="preserve">I have already </w:t>
      </w:r>
      <w:r w:rsidR="0037571B" w:rsidRPr="00927D92">
        <w:rPr>
          <w:szCs w:val="24"/>
        </w:rPr>
        <w:t xml:space="preserve">considered </w:t>
      </w:r>
      <w:r w:rsidR="001C6F7F" w:rsidRPr="00927D92">
        <w:rPr>
          <w:szCs w:val="24"/>
        </w:rPr>
        <w:t xml:space="preserve">her </w:t>
      </w:r>
      <w:r w:rsidR="0037571B" w:rsidRPr="00927D92">
        <w:rPr>
          <w:szCs w:val="24"/>
        </w:rPr>
        <w:t xml:space="preserve">important </w:t>
      </w:r>
      <w:r w:rsidR="002164C5" w:rsidRPr="00927D92">
        <w:rPr>
          <w:szCs w:val="24"/>
        </w:rPr>
        <w:t xml:space="preserve">contemporaneous </w:t>
      </w:r>
      <w:r w:rsidR="00456946" w:rsidRPr="00927D92">
        <w:rPr>
          <w:szCs w:val="24"/>
        </w:rPr>
        <w:t xml:space="preserve">representations to </w:t>
      </w:r>
      <w:r w:rsidR="00B35712" w:rsidRPr="00927D92">
        <w:rPr>
          <w:szCs w:val="24"/>
        </w:rPr>
        <w:t xml:space="preserve">Mr Payne, Mr </w:t>
      </w:r>
      <w:r w:rsidR="00C55BB1" w:rsidRPr="00927D92">
        <w:rPr>
          <w:szCs w:val="24"/>
        </w:rPr>
        <w:t>Dillaway,</w:t>
      </w:r>
      <w:r w:rsidR="00B35712" w:rsidRPr="00927D92">
        <w:rPr>
          <w:szCs w:val="24"/>
        </w:rPr>
        <w:t xml:space="preserve"> and M</w:t>
      </w:r>
      <w:r w:rsidR="0037571B" w:rsidRPr="00927D92">
        <w:rPr>
          <w:szCs w:val="24"/>
        </w:rPr>
        <w:t>a</w:t>
      </w:r>
      <w:r w:rsidR="009A1B58" w:rsidRPr="00927D92">
        <w:rPr>
          <w:szCs w:val="24"/>
        </w:rPr>
        <w:t>j</w:t>
      </w:r>
      <w:r w:rsidR="0037571B" w:rsidRPr="00927D92">
        <w:rPr>
          <w:szCs w:val="24"/>
        </w:rPr>
        <w:t>or Irvine</w:t>
      </w:r>
      <w:r w:rsidR="004432F3" w:rsidRPr="00927D92">
        <w:rPr>
          <w:szCs w:val="24"/>
        </w:rPr>
        <w:t xml:space="preserve">. </w:t>
      </w:r>
      <w:r w:rsidR="00D92A46" w:rsidRPr="00927D92">
        <w:rPr>
          <w:szCs w:val="24"/>
        </w:rPr>
        <w:t xml:space="preserve">Below, in Section I, I make </w:t>
      </w:r>
      <w:r w:rsidR="00A118C8">
        <w:rPr>
          <w:szCs w:val="24"/>
        </w:rPr>
        <w:t xml:space="preserve">detailed </w:t>
      </w:r>
      <w:r w:rsidR="00D92A46" w:rsidRPr="00927D92">
        <w:rPr>
          <w:szCs w:val="24"/>
        </w:rPr>
        <w:t>findings as to relevant post-incident conduct</w:t>
      </w:r>
      <w:r w:rsidR="0001379F">
        <w:rPr>
          <w:szCs w:val="24"/>
        </w:rPr>
        <w:t>,</w:t>
      </w:r>
      <w:r w:rsidR="00900FE3" w:rsidRPr="00927D92">
        <w:rPr>
          <w:szCs w:val="24"/>
        </w:rPr>
        <w:t xml:space="preserve"> </w:t>
      </w:r>
      <w:r w:rsidR="000E1E36">
        <w:rPr>
          <w:szCs w:val="24"/>
        </w:rPr>
        <w:t>but</w:t>
      </w:r>
      <w:r w:rsidR="00900FE3" w:rsidRPr="00927D92">
        <w:rPr>
          <w:szCs w:val="24"/>
        </w:rPr>
        <w:t xml:space="preserve"> </w:t>
      </w:r>
      <w:r w:rsidR="00A118C8">
        <w:rPr>
          <w:szCs w:val="24"/>
        </w:rPr>
        <w:t>it is worth mentioning some</w:t>
      </w:r>
      <w:r w:rsidR="00F83C40" w:rsidRPr="00927D92">
        <w:rPr>
          <w:szCs w:val="24"/>
        </w:rPr>
        <w:t xml:space="preserve"> aspects of th</w:t>
      </w:r>
      <w:r w:rsidR="00900FE3" w:rsidRPr="00927D92">
        <w:rPr>
          <w:szCs w:val="24"/>
        </w:rPr>
        <w:t>is</w:t>
      </w:r>
      <w:r w:rsidR="00F83C40" w:rsidRPr="00927D92">
        <w:rPr>
          <w:szCs w:val="24"/>
        </w:rPr>
        <w:t xml:space="preserve"> behaviour</w:t>
      </w:r>
      <w:r w:rsidR="00A26F11">
        <w:rPr>
          <w:szCs w:val="24"/>
        </w:rPr>
        <w:t xml:space="preserve"> in this part of my reasons</w:t>
      </w:r>
      <w:r w:rsidR="00900FE3" w:rsidRPr="00927D92">
        <w:rPr>
          <w:szCs w:val="24"/>
        </w:rPr>
        <w:t>,</w:t>
      </w:r>
      <w:r w:rsidR="00F83C40" w:rsidRPr="00927D92">
        <w:rPr>
          <w:szCs w:val="24"/>
        </w:rPr>
        <w:t xml:space="preserve"> </w:t>
      </w:r>
      <w:r w:rsidR="00A26F11">
        <w:rPr>
          <w:szCs w:val="24"/>
        </w:rPr>
        <w:t>as they</w:t>
      </w:r>
      <w:r w:rsidR="00F83C40" w:rsidRPr="00927D92">
        <w:rPr>
          <w:szCs w:val="24"/>
        </w:rPr>
        <w:t xml:space="preserve"> </w:t>
      </w:r>
      <w:r w:rsidR="009224A3" w:rsidRPr="00927D92">
        <w:rPr>
          <w:szCs w:val="24"/>
        </w:rPr>
        <w:t xml:space="preserve">provide </w:t>
      </w:r>
      <w:r w:rsidR="006E6423">
        <w:rPr>
          <w:szCs w:val="24"/>
        </w:rPr>
        <w:t xml:space="preserve">important </w:t>
      </w:r>
      <w:r w:rsidR="009224A3" w:rsidRPr="00927D92">
        <w:rPr>
          <w:szCs w:val="24"/>
        </w:rPr>
        <w:t>context</w:t>
      </w:r>
      <w:r w:rsidR="001E5427">
        <w:rPr>
          <w:szCs w:val="24"/>
        </w:rPr>
        <w:t xml:space="preserve"> to </w:t>
      </w:r>
      <w:r w:rsidR="00683EC1">
        <w:rPr>
          <w:szCs w:val="24"/>
        </w:rPr>
        <w:t xml:space="preserve">the </w:t>
      </w:r>
      <w:r w:rsidR="001E5427">
        <w:rPr>
          <w:szCs w:val="24"/>
        </w:rPr>
        <w:t>alleged counterintuitive behaviour</w:t>
      </w:r>
      <w:r w:rsidR="009224A3" w:rsidRPr="00927D92">
        <w:rPr>
          <w:szCs w:val="24"/>
        </w:rPr>
        <w:t xml:space="preserve">. </w:t>
      </w:r>
    </w:p>
    <w:p w14:paraId="67C2EEC5" w14:textId="3AD2D1A9" w:rsidR="00644BE3" w:rsidRPr="00DD43D5" w:rsidRDefault="00D31ECB" w:rsidP="00D31ECB">
      <w:pPr>
        <w:pStyle w:val="ParaNumbering"/>
        <w:numPr>
          <w:ilvl w:val="0"/>
          <w:numId w:val="0"/>
        </w:numPr>
        <w:ind w:hanging="720"/>
      </w:pPr>
      <w:r w:rsidRPr="00DD43D5">
        <w:rPr>
          <w:sz w:val="20"/>
        </w:rPr>
        <w:t>536</w:t>
      </w:r>
      <w:r w:rsidRPr="00DD43D5">
        <w:rPr>
          <w:sz w:val="20"/>
        </w:rPr>
        <w:tab/>
      </w:r>
      <w:r w:rsidR="00B35712" w:rsidRPr="00927D92">
        <w:rPr>
          <w:i/>
        </w:rPr>
        <w:t>F</w:t>
      </w:r>
      <w:r w:rsidR="004576DB" w:rsidRPr="00927D92">
        <w:rPr>
          <w:i/>
        </w:rPr>
        <w:t>irst</w:t>
      </w:r>
      <w:r w:rsidR="004576DB" w:rsidRPr="00927D92">
        <w:t xml:space="preserve">, </w:t>
      </w:r>
      <w:r w:rsidR="00644BE3">
        <w:rPr>
          <w:lang w:eastAsia="en-AU"/>
        </w:rPr>
        <w:t xml:space="preserve">was what was said to Mr Dillaway during their first discussion after the incident, while Ms Higgins is still in the Ministerial Suite. </w:t>
      </w:r>
      <w:r w:rsidR="00B51F64">
        <w:rPr>
          <w:lang w:eastAsia="en-AU"/>
        </w:rPr>
        <w:t>Because</w:t>
      </w:r>
      <w:r w:rsidR="00644BE3">
        <w:rPr>
          <w:lang w:eastAsia="en-AU"/>
        </w:rPr>
        <w:t xml:space="preserve"> of what was said during that discussion, Mr Dillaway</w:t>
      </w:r>
      <w:r w:rsidR="00644BE3" w:rsidRPr="00025D94">
        <w:t xml:space="preserve"> </w:t>
      </w:r>
      <w:r w:rsidR="00644BE3">
        <w:t xml:space="preserve">recounted his impression as follows </w:t>
      </w:r>
      <w:r w:rsidR="008B6930">
        <w:t xml:space="preserve">in the Master Chronology </w:t>
      </w:r>
      <w:r w:rsidR="00644BE3">
        <w:t xml:space="preserve">(as recorded in </w:t>
      </w:r>
      <w:r w:rsidR="00644BE3" w:rsidRPr="00552100">
        <w:t>Annexure H to the affidavit of Mr Auerbach sworn 2 April 2024</w:t>
      </w:r>
      <w:r w:rsidR="007718C8">
        <w:t xml:space="preserve"> (</w:t>
      </w:r>
      <w:r w:rsidR="00015FF8">
        <w:rPr>
          <w:b/>
          <w:bCs/>
        </w:rPr>
        <w:t>MC</w:t>
      </w:r>
      <w:r w:rsidR="00644BE3" w:rsidRPr="00552100">
        <w:t>)</w:t>
      </w:r>
      <w:r w:rsidR="00F37D66" w:rsidRPr="00F37D66">
        <w:t xml:space="preserve"> </w:t>
      </w:r>
      <w:r w:rsidR="00F37D66">
        <w:t>(at 15</w:t>
      </w:r>
      <w:r w:rsidR="00644BE3" w:rsidRPr="00552100">
        <w:t>)</w:t>
      </w:r>
      <w:r w:rsidR="00957D17">
        <w:t>)</w:t>
      </w:r>
      <w:r w:rsidR="00644BE3">
        <w:rPr>
          <w:lang w:eastAsia="en-AU"/>
        </w:rPr>
        <w:t xml:space="preserve">: </w:t>
      </w:r>
      <w:r w:rsidR="00A90D27">
        <w:rPr>
          <w:lang w:eastAsia="en-AU"/>
        </w:rPr>
        <w:t xml:space="preserve"> </w:t>
      </w:r>
      <w:r w:rsidR="00762AC8">
        <w:rPr>
          <w:lang w:eastAsia="en-AU"/>
        </w:rPr>
        <w:t xml:space="preserve"> </w:t>
      </w:r>
    </w:p>
    <w:p w14:paraId="0A0BE267" w14:textId="4F240E60" w:rsidR="004F6267" w:rsidRPr="00DD43D5" w:rsidRDefault="004F6267" w:rsidP="004F6267">
      <w:pPr>
        <w:pStyle w:val="Quote1"/>
      </w:pPr>
      <w:r w:rsidRPr="004F6267">
        <w:t xml:space="preserve">I’d got the impression that she’d done - something had happened that she didn’t want to tell me about. Um, but I wasn’t sure what it was at that time, I probably assumed that maybe she just – she’d hooked up with another guy or something like that. Um, you know, had been out partying. Um, and then, you know, I was trying to- it didn’t - it didn’t - I remember thinking it didn't make any sense at all what she was telling me because she said, “They were out, then they went back to a minister’s office to have drinks.” And having worked in that building for a long time, like I know you just - you can’t just go have a party in a minister’s office. Like when Parliament’s sitting, yeah, you can get people into an office pretty easy. But when Parliament’s not sitting, you can’t just go from a nightclub, zoom by Parliament and bring everyone from the bar and have a party in the minister’s office. And kind of when she said that to me initially, I remember thinking like -you know, WTF, I’m like that doesn't make any sense. “What do you mean youse </w:t>
      </w:r>
      <w:r w:rsidR="00362938">
        <w:t>[</w:t>
      </w:r>
      <w:r w:rsidR="00362938" w:rsidRPr="00362938">
        <w:rPr>
          <w:i/>
          <w:iCs/>
        </w:rPr>
        <w:t>sic</w:t>
      </w:r>
      <w:r w:rsidR="00362938">
        <w:t>]</w:t>
      </w:r>
      <w:r w:rsidRPr="004F6267">
        <w:t xml:space="preserve"> went back to the minister’s office and had drinks and partied there?” I’m like, “That doesn't make any sense.” And I think as I stated to probe those questions, um, she tried to kind of shut it down. And, you know, she said, “Look, I don't want to talk about it.”</w:t>
      </w:r>
      <w:r>
        <w:t xml:space="preserve"> </w:t>
      </w:r>
    </w:p>
    <w:p w14:paraId="3D00C788" w14:textId="0AF02BF3" w:rsidR="00644BE3" w:rsidRPr="003F493F" w:rsidRDefault="00D31ECB" w:rsidP="00D31ECB">
      <w:pPr>
        <w:pStyle w:val="ParaNumbering"/>
        <w:numPr>
          <w:ilvl w:val="0"/>
          <w:numId w:val="0"/>
        </w:numPr>
        <w:ind w:hanging="720"/>
      </w:pPr>
      <w:r w:rsidRPr="003F493F">
        <w:rPr>
          <w:sz w:val="20"/>
        </w:rPr>
        <w:t>537</w:t>
      </w:r>
      <w:r w:rsidRPr="003F493F">
        <w:rPr>
          <w:sz w:val="20"/>
        </w:rPr>
        <w:tab/>
      </w:r>
      <w:r w:rsidR="00644BE3">
        <w:rPr>
          <w:szCs w:val="24"/>
          <w:lang w:eastAsia="en-AU"/>
        </w:rPr>
        <w:t xml:space="preserve">This is </w:t>
      </w:r>
      <w:r w:rsidR="00FF3E76">
        <w:rPr>
          <w:szCs w:val="24"/>
          <w:lang w:eastAsia="en-AU"/>
        </w:rPr>
        <w:t>not</w:t>
      </w:r>
      <w:r w:rsidR="00644BE3">
        <w:rPr>
          <w:szCs w:val="24"/>
          <w:lang w:eastAsia="en-AU"/>
        </w:rPr>
        <w:t xml:space="preserve"> inconsistent with a victim of sexual assault still trying to process what happened, and being initially reticent in discussing the details with someone with whom they were close. </w:t>
      </w:r>
    </w:p>
    <w:p w14:paraId="5E2FC37C" w14:textId="08BB0D0C" w:rsidR="00C2597B" w:rsidRPr="0023413E" w:rsidRDefault="00D31ECB" w:rsidP="00D31ECB">
      <w:pPr>
        <w:pStyle w:val="ParaNumbering"/>
        <w:numPr>
          <w:ilvl w:val="0"/>
          <w:numId w:val="0"/>
        </w:numPr>
        <w:ind w:hanging="720"/>
        <w:rPr>
          <w:lang w:eastAsia="en-AU"/>
        </w:rPr>
      </w:pPr>
      <w:r w:rsidRPr="0023413E">
        <w:rPr>
          <w:sz w:val="20"/>
          <w:lang w:eastAsia="en-AU"/>
        </w:rPr>
        <w:t>538</w:t>
      </w:r>
      <w:r w:rsidRPr="0023413E">
        <w:rPr>
          <w:sz w:val="20"/>
          <w:lang w:eastAsia="en-AU"/>
        </w:rPr>
        <w:tab/>
      </w:r>
      <w:r w:rsidR="00B51F64" w:rsidRPr="0023413E">
        <w:rPr>
          <w:i/>
          <w:lang w:eastAsia="en-AU"/>
        </w:rPr>
        <w:t>Secondly</w:t>
      </w:r>
      <w:r w:rsidR="00B51F64" w:rsidRPr="0023413E">
        <w:rPr>
          <w:lang w:eastAsia="en-AU"/>
        </w:rPr>
        <w:t xml:space="preserve">, </w:t>
      </w:r>
      <w:r w:rsidR="00B27F3C" w:rsidRPr="0023413E">
        <w:t xml:space="preserve">and importantly, </w:t>
      </w:r>
      <w:r w:rsidR="00836178" w:rsidRPr="0023413E">
        <w:t>are the</w:t>
      </w:r>
      <w:r w:rsidR="00CF2D46" w:rsidRPr="0023413E">
        <w:t xml:space="preserve"> </w:t>
      </w:r>
      <w:r w:rsidR="00EC207D" w:rsidRPr="0023413E">
        <w:t xml:space="preserve">representations made by Ms Higgins in </w:t>
      </w:r>
      <w:r w:rsidR="00CF2D46" w:rsidRPr="0023413E">
        <w:t>meeting</w:t>
      </w:r>
      <w:r w:rsidR="00836178" w:rsidRPr="0023413E">
        <w:t xml:space="preserve">s with Ms Brown recorded in Annexure B. Those </w:t>
      </w:r>
      <w:r w:rsidR="009C02DF" w:rsidRPr="0023413E">
        <w:t>communications</w:t>
      </w:r>
      <w:r w:rsidR="00836178" w:rsidRPr="0023413E">
        <w:t xml:space="preserve"> show a woman working through</w:t>
      </w:r>
      <w:r w:rsidR="009C02DF" w:rsidRPr="0023413E">
        <w:t xml:space="preserve"> a traumatic event and </w:t>
      </w:r>
      <w:r w:rsidR="00C2597B" w:rsidRPr="0023413E">
        <w:t>providing</w:t>
      </w:r>
      <w:r w:rsidR="009C02DF" w:rsidRPr="0023413E">
        <w:t xml:space="preserve"> further information </w:t>
      </w:r>
      <w:r w:rsidR="00D0725B" w:rsidRPr="0023413E">
        <w:t xml:space="preserve">notwithstanding </w:t>
      </w:r>
      <w:r w:rsidR="00C2597B" w:rsidRPr="0023413E">
        <w:t>she</w:t>
      </w:r>
      <w:r w:rsidR="00D0725B" w:rsidRPr="0023413E">
        <w:t xml:space="preserve"> </w:t>
      </w:r>
      <w:r w:rsidR="00C2597B" w:rsidRPr="0023413E">
        <w:t>did</w:t>
      </w:r>
      <w:r w:rsidR="00D0725B" w:rsidRPr="0023413E">
        <w:t xml:space="preserve"> not</w:t>
      </w:r>
      <w:r w:rsidR="00306D07" w:rsidRPr="0023413E">
        <w:t>,</w:t>
      </w:r>
      <w:r w:rsidR="00D0725B" w:rsidRPr="0023413E">
        <w:t xml:space="preserve"> </w:t>
      </w:r>
      <w:r w:rsidR="00440581" w:rsidRPr="0023413E">
        <w:t xml:space="preserve">at </w:t>
      </w:r>
      <w:r w:rsidR="00010710" w:rsidRPr="0023413E">
        <w:t>t</w:t>
      </w:r>
      <w:r w:rsidR="00440581" w:rsidRPr="0023413E">
        <w:t>hat time</w:t>
      </w:r>
      <w:r w:rsidR="00306D07" w:rsidRPr="0023413E">
        <w:t xml:space="preserve">, </w:t>
      </w:r>
      <w:r w:rsidR="00142E54" w:rsidRPr="0023413E">
        <w:t xml:space="preserve">feel </w:t>
      </w:r>
      <w:r w:rsidR="00306D07" w:rsidRPr="0023413E">
        <w:t>able</w:t>
      </w:r>
      <w:r w:rsidR="00D0725B" w:rsidRPr="0023413E">
        <w:t xml:space="preserve"> to </w:t>
      </w:r>
      <w:r w:rsidR="00010710" w:rsidRPr="0023413E">
        <w:t xml:space="preserve">say </w:t>
      </w:r>
      <w:r w:rsidR="00F375BF" w:rsidRPr="0023413E">
        <w:t xml:space="preserve">to </w:t>
      </w:r>
      <w:r w:rsidR="00D0725B" w:rsidRPr="0023413E">
        <w:t xml:space="preserve">Ms Brown </w:t>
      </w:r>
      <w:r w:rsidR="00C2597B" w:rsidRPr="0023413E">
        <w:t>in express words</w:t>
      </w:r>
      <w:r w:rsidR="00D0725B" w:rsidRPr="0023413E">
        <w:t xml:space="preserve"> that </w:t>
      </w:r>
      <w:r w:rsidR="00C2597B" w:rsidRPr="0023413E">
        <w:t>she</w:t>
      </w:r>
      <w:r w:rsidR="00D0725B" w:rsidRPr="0023413E">
        <w:t xml:space="preserve"> had bee</w:t>
      </w:r>
      <w:r w:rsidR="00C2597B" w:rsidRPr="0023413E">
        <w:t>n</w:t>
      </w:r>
      <w:r w:rsidR="00D0725B" w:rsidRPr="0023413E">
        <w:t xml:space="preserve"> </w:t>
      </w:r>
      <w:r w:rsidR="00010710" w:rsidRPr="0023413E">
        <w:t>“</w:t>
      </w:r>
      <w:r w:rsidR="00D0725B" w:rsidRPr="0023413E">
        <w:t>raped</w:t>
      </w:r>
      <w:r w:rsidR="00010710" w:rsidRPr="0023413E">
        <w:t>”</w:t>
      </w:r>
      <w:r w:rsidR="004C2356" w:rsidRPr="0023413E">
        <w:t xml:space="preserve"> (</w:t>
      </w:r>
      <w:r w:rsidR="00010710" w:rsidRPr="0023413E">
        <w:t xml:space="preserve">which was a </w:t>
      </w:r>
      <w:r w:rsidR="00306D07" w:rsidRPr="0023413E">
        <w:t xml:space="preserve">graphic </w:t>
      </w:r>
      <w:r w:rsidR="00010710" w:rsidRPr="0023413E">
        <w:t>wo</w:t>
      </w:r>
      <w:r w:rsidR="00B27F3C" w:rsidRPr="0023413E">
        <w:t>r</w:t>
      </w:r>
      <w:r w:rsidR="00010710" w:rsidRPr="0023413E">
        <w:t xml:space="preserve">d she initially had </w:t>
      </w:r>
      <w:r w:rsidR="00142E54" w:rsidRPr="0023413E">
        <w:t>some</w:t>
      </w:r>
      <w:r w:rsidR="00782079" w:rsidRPr="0023413E">
        <w:t xml:space="preserve"> </w:t>
      </w:r>
      <w:r w:rsidR="00782079" w:rsidRPr="00927D92">
        <w:t xml:space="preserve">– </w:t>
      </w:r>
      <w:r w:rsidR="00142E54" w:rsidRPr="0023413E">
        <w:t xml:space="preserve">but not uniform </w:t>
      </w:r>
      <w:r w:rsidR="00782079" w:rsidRPr="00927D92">
        <w:t xml:space="preserve">– </w:t>
      </w:r>
      <w:r w:rsidR="00B27F3C" w:rsidRPr="0023413E">
        <w:t>difficulty</w:t>
      </w:r>
      <w:r w:rsidR="00010710" w:rsidRPr="0023413E">
        <w:t xml:space="preserve"> in </w:t>
      </w:r>
      <w:r w:rsidR="00B27F3C" w:rsidRPr="0023413E">
        <w:t>applying to her experience</w:t>
      </w:r>
      <w:r w:rsidR="004C2356" w:rsidRPr="0023413E">
        <w:t>)</w:t>
      </w:r>
      <w:r w:rsidR="00306D07" w:rsidRPr="0023413E">
        <w:t>. Hence,</w:t>
      </w:r>
      <w:r w:rsidR="00D0725B" w:rsidRPr="0023413E">
        <w:t xml:space="preserve"> </w:t>
      </w:r>
      <w:r w:rsidR="00CF0F03" w:rsidRPr="0023413E">
        <w:t xml:space="preserve">even </w:t>
      </w:r>
      <w:r w:rsidR="00C2597B" w:rsidRPr="0023413E">
        <w:t>when</w:t>
      </w:r>
      <w:r w:rsidR="00ED2D69" w:rsidRPr="0023413E">
        <w:t xml:space="preserve"> </w:t>
      </w:r>
      <w:r w:rsidR="00CF0F03" w:rsidRPr="0023413E">
        <w:t xml:space="preserve">she first </w:t>
      </w:r>
      <w:r w:rsidR="00C2597B" w:rsidRPr="0023413E">
        <w:t>articulated</w:t>
      </w:r>
      <w:r w:rsidR="00CF0F03" w:rsidRPr="0023413E">
        <w:t xml:space="preserve"> </w:t>
      </w:r>
      <w:r w:rsidR="00741101" w:rsidRPr="0023413E">
        <w:t xml:space="preserve">to Ms Brown </w:t>
      </w:r>
      <w:r w:rsidR="00673E9B" w:rsidRPr="0023413E">
        <w:t xml:space="preserve">at the </w:t>
      </w:r>
      <w:r w:rsidR="00DF5A5A" w:rsidRPr="0023413E">
        <w:t>end of her third meeting</w:t>
      </w:r>
      <w:r w:rsidR="00B802EF" w:rsidRPr="0023413E">
        <w:t xml:space="preserve"> </w:t>
      </w:r>
      <w:r w:rsidR="00DF5A5A" w:rsidRPr="0023413E">
        <w:t>on Thursday, 28 March</w:t>
      </w:r>
      <w:r w:rsidR="00B802EF" w:rsidRPr="0023413E">
        <w:t>,</w:t>
      </w:r>
      <w:r w:rsidR="00DF5A5A" w:rsidRPr="0023413E">
        <w:t xml:space="preserve"> </w:t>
      </w:r>
      <w:r w:rsidR="00CF0F03" w:rsidRPr="0023413E">
        <w:t xml:space="preserve">that </w:t>
      </w:r>
      <w:r w:rsidR="00C2597B" w:rsidRPr="0023413E">
        <w:t xml:space="preserve">she recalled </w:t>
      </w:r>
      <w:r w:rsidR="00CF0F03" w:rsidRPr="0023413E">
        <w:t>Mr Lehrmann</w:t>
      </w:r>
      <w:r w:rsidR="00C2597B" w:rsidRPr="0023413E">
        <w:t xml:space="preserve"> “being on top of </w:t>
      </w:r>
      <w:r w:rsidR="00440581" w:rsidRPr="0023413E">
        <w:t>m</w:t>
      </w:r>
      <w:r w:rsidR="00C2597B" w:rsidRPr="0023413E">
        <w:t>e”</w:t>
      </w:r>
      <w:r w:rsidR="00741101" w:rsidRPr="0023413E">
        <w:t xml:space="preserve"> (and </w:t>
      </w:r>
      <w:r w:rsidR="00C2597B" w:rsidRPr="0023413E">
        <w:t>which caused Ms Brown to be shocked</w:t>
      </w:r>
      <w:r w:rsidR="00741101" w:rsidRPr="0023413E">
        <w:t>)</w:t>
      </w:r>
      <w:r w:rsidR="0024586C">
        <w:t xml:space="preserve"> </w:t>
      </w:r>
      <w:r w:rsidR="0024586C" w:rsidRPr="00927D92">
        <w:rPr>
          <w:szCs w:val="24"/>
        </w:rPr>
        <w:t>(T2129</w:t>
      </w:r>
      <w:r w:rsidR="0024586C">
        <w:rPr>
          <w:szCs w:val="24"/>
        </w:rPr>
        <w:t>.1–27</w:t>
      </w:r>
      <w:r w:rsidR="00741101" w:rsidRPr="0023413E">
        <w:t>)</w:t>
      </w:r>
      <w:r w:rsidR="00ED2D69" w:rsidRPr="0023413E">
        <w:t xml:space="preserve">, she did not </w:t>
      </w:r>
      <w:r w:rsidR="006A4E61" w:rsidRPr="0023413E">
        <w:t xml:space="preserve">expressly </w:t>
      </w:r>
      <w:r w:rsidR="004C2356" w:rsidRPr="0023413E">
        <w:t>say she had been raped</w:t>
      </w:r>
      <w:r w:rsidR="00C2597B" w:rsidRPr="0023413E">
        <w:t>.</w:t>
      </w:r>
      <w:r w:rsidR="006A4E61" w:rsidRPr="0023413E">
        <w:t xml:space="preserve"> </w:t>
      </w:r>
      <w:r w:rsidR="00A0790D" w:rsidRPr="0023413E">
        <w:t xml:space="preserve">As </w:t>
      </w:r>
      <w:r w:rsidR="00F14642" w:rsidRPr="0023413E">
        <w:t>noted above</w:t>
      </w:r>
      <w:r w:rsidR="00E34DAE">
        <w:t xml:space="preserve"> (at [272])</w:t>
      </w:r>
      <w:r w:rsidR="00F14642" w:rsidRPr="0023413E">
        <w:t xml:space="preserve">, as </w:t>
      </w:r>
      <w:r w:rsidR="00A0790D" w:rsidRPr="0023413E">
        <w:t>she said to Ms Maiden (Ex 50</w:t>
      </w:r>
      <w:r w:rsidR="00F50EBD" w:rsidRPr="0023413E">
        <w:t xml:space="preserve"> (at 12)</w:t>
      </w:r>
      <w:r w:rsidR="00A0790D" w:rsidRPr="0023413E">
        <w:t>) “</w:t>
      </w:r>
      <w:r w:rsidR="003339DA" w:rsidRPr="0023413E">
        <w:t>I think for like the longest time I was really</w:t>
      </w:r>
      <w:r w:rsidR="00A0790D" w:rsidRPr="0023413E">
        <w:t xml:space="preserve"> </w:t>
      </w:r>
      <w:r w:rsidR="003339DA" w:rsidRPr="0023413E">
        <w:t>weird about actually saying it was rape</w:t>
      </w:r>
      <w:r w:rsidR="00A0790D" w:rsidRPr="0023413E">
        <w:t>”.</w:t>
      </w:r>
      <w:r w:rsidR="003339DA" w:rsidRPr="0023413E">
        <w:t xml:space="preserve"> </w:t>
      </w:r>
      <w:r w:rsidR="001653FC" w:rsidRPr="0023413E">
        <w:t xml:space="preserve">Given the </w:t>
      </w:r>
      <w:r w:rsidR="00AA3C59" w:rsidRPr="0023413E">
        <w:t>a</w:t>
      </w:r>
      <w:r w:rsidR="001653FC" w:rsidRPr="0023413E">
        <w:t xml:space="preserve">greed </w:t>
      </w:r>
      <w:r w:rsidR="00AA3C59" w:rsidRPr="0023413E">
        <w:t>f</w:t>
      </w:r>
      <w:r w:rsidR="001653FC" w:rsidRPr="0023413E">
        <w:t>acts as to the effects of trauma</w:t>
      </w:r>
      <w:r w:rsidR="00367C21" w:rsidRPr="0023413E">
        <w:t>,</w:t>
      </w:r>
      <w:r w:rsidR="001653FC" w:rsidRPr="0023413E">
        <w:t xml:space="preserve"> this </w:t>
      </w:r>
      <w:r w:rsidR="00504EB0" w:rsidRPr="0023413E">
        <w:t>is hardly surprising.</w:t>
      </w:r>
      <w:r w:rsidR="002827DF">
        <w:t xml:space="preserve"> </w:t>
      </w:r>
    </w:p>
    <w:p w14:paraId="01136798" w14:textId="0F4C99F5" w:rsidR="004576DB" w:rsidRPr="00927D92" w:rsidRDefault="00D31ECB" w:rsidP="00D31ECB">
      <w:pPr>
        <w:pStyle w:val="ParaNumbering"/>
        <w:numPr>
          <w:ilvl w:val="0"/>
          <w:numId w:val="0"/>
        </w:numPr>
        <w:ind w:hanging="720"/>
        <w:rPr>
          <w:szCs w:val="24"/>
          <w:lang w:eastAsia="en-AU"/>
        </w:rPr>
      </w:pPr>
      <w:r w:rsidRPr="00927D92">
        <w:rPr>
          <w:sz w:val="20"/>
          <w:szCs w:val="24"/>
          <w:lang w:eastAsia="en-AU"/>
        </w:rPr>
        <w:t>539</w:t>
      </w:r>
      <w:r w:rsidRPr="00927D92">
        <w:rPr>
          <w:sz w:val="20"/>
          <w:szCs w:val="24"/>
          <w:lang w:eastAsia="en-AU"/>
        </w:rPr>
        <w:tab/>
      </w:r>
      <w:r w:rsidR="004F1DF9">
        <w:rPr>
          <w:i/>
          <w:iCs/>
          <w:szCs w:val="24"/>
        </w:rPr>
        <w:t>Thir</w:t>
      </w:r>
      <w:r w:rsidR="00B27F3C" w:rsidRPr="00927D92">
        <w:rPr>
          <w:i/>
          <w:iCs/>
          <w:szCs w:val="24"/>
        </w:rPr>
        <w:t>dly</w:t>
      </w:r>
      <w:r w:rsidR="00B27F3C" w:rsidRPr="00927D92">
        <w:rPr>
          <w:szCs w:val="24"/>
        </w:rPr>
        <w:t xml:space="preserve">, </w:t>
      </w:r>
      <w:r w:rsidR="00EC207D" w:rsidRPr="00927D92">
        <w:rPr>
          <w:szCs w:val="24"/>
        </w:rPr>
        <w:t xml:space="preserve">are the </w:t>
      </w:r>
      <w:r w:rsidR="00FC480F" w:rsidRPr="00927D92">
        <w:rPr>
          <w:szCs w:val="24"/>
        </w:rPr>
        <w:t>prompt communication of allegations</w:t>
      </w:r>
      <w:r w:rsidR="00EC207D" w:rsidRPr="00927D92">
        <w:rPr>
          <w:szCs w:val="24"/>
        </w:rPr>
        <w:t xml:space="preserve"> with the AFP </w:t>
      </w:r>
      <w:r w:rsidR="00995C07" w:rsidRPr="00927D92">
        <w:rPr>
          <w:szCs w:val="24"/>
        </w:rPr>
        <w:t>and the Sexual Assault and Child Abuse Team (</w:t>
      </w:r>
      <w:r w:rsidR="00995C07" w:rsidRPr="00927D92">
        <w:rPr>
          <w:b/>
          <w:bCs/>
          <w:szCs w:val="24"/>
        </w:rPr>
        <w:t>S</w:t>
      </w:r>
      <w:r w:rsidR="00846E18" w:rsidRPr="00927D92">
        <w:rPr>
          <w:b/>
          <w:bCs/>
          <w:szCs w:val="24"/>
        </w:rPr>
        <w:t>ACAT</w:t>
      </w:r>
      <w:r w:rsidR="00846E18" w:rsidRPr="00927D92">
        <w:rPr>
          <w:szCs w:val="24"/>
        </w:rPr>
        <w:t xml:space="preserve">) </w:t>
      </w:r>
      <w:r w:rsidR="003973D7">
        <w:rPr>
          <w:szCs w:val="24"/>
        </w:rPr>
        <w:t xml:space="preserve">in 2019 </w:t>
      </w:r>
      <w:r w:rsidR="00237F62" w:rsidRPr="00927D92">
        <w:rPr>
          <w:szCs w:val="24"/>
        </w:rPr>
        <w:t xml:space="preserve">and </w:t>
      </w:r>
      <w:r w:rsidR="00160428" w:rsidRPr="00927D92">
        <w:rPr>
          <w:szCs w:val="24"/>
        </w:rPr>
        <w:t xml:space="preserve">the </w:t>
      </w:r>
      <w:r w:rsidR="00237F62" w:rsidRPr="00927D92">
        <w:rPr>
          <w:szCs w:val="24"/>
        </w:rPr>
        <w:t>subsequent counselling</w:t>
      </w:r>
      <w:r w:rsidR="00160428" w:rsidRPr="00927D92">
        <w:rPr>
          <w:szCs w:val="24"/>
        </w:rPr>
        <w:t xml:space="preserve">, </w:t>
      </w:r>
      <w:r w:rsidR="00FC480F" w:rsidRPr="00927D92">
        <w:rPr>
          <w:szCs w:val="24"/>
        </w:rPr>
        <w:t>which will be examined in further detail below</w:t>
      </w:r>
      <w:r w:rsidR="007F0C6B" w:rsidRPr="00927D92">
        <w:rPr>
          <w:szCs w:val="24"/>
        </w:rPr>
        <w:t xml:space="preserve">, </w:t>
      </w:r>
      <w:r w:rsidR="00ED3854" w:rsidRPr="00927D92">
        <w:rPr>
          <w:szCs w:val="24"/>
        </w:rPr>
        <w:t xml:space="preserve">and </w:t>
      </w:r>
      <w:r w:rsidR="007F0C6B" w:rsidRPr="00927D92">
        <w:rPr>
          <w:szCs w:val="24"/>
        </w:rPr>
        <w:t>which</w:t>
      </w:r>
      <w:r w:rsidR="00FC480F" w:rsidRPr="00927D92">
        <w:rPr>
          <w:szCs w:val="24"/>
        </w:rPr>
        <w:t xml:space="preserve"> are consistent with a sexual assault having taken place</w:t>
      </w:r>
      <w:r w:rsidR="007F0C6B" w:rsidRPr="00927D92">
        <w:rPr>
          <w:szCs w:val="24"/>
        </w:rPr>
        <w:t xml:space="preserve"> (even </w:t>
      </w:r>
      <w:r w:rsidR="006B4B44" w:rsidRPr="00927D92">
        <w:rPr>
          <w:szCs w:val="24"/>
        </w:rPr>
        <w:t>though</w:t>
      </w:r>
      <w:r w:rsidR="007F0C6B" w:rsidRPr="00927D92">
        <w:rPr>
          <w:szCs w:val="24"/>
        </w:rPr>
        <w:t xml:space="preserve"> </w:t>
      </w:r>
      <w:r w:rsidR="00CF10F3" w:rsidRPr="00927D92">
        <w:rPr>
          <w:szCs w:val="24"/>
        </w:rPr>
        <w:t xml:space="preserve">it would be unsafe to rely on </w:t>
      </w:r>
      <w:r w:rsidR="006B4B44" w:rsidRPr="00927D92">
        <w:rPr>
          <w:szCs w:val="24"/>
        </w:rPr>
        <w:t>a lack</w:t>
      </w:r>
      <w:r w:rsidR="007F0C6B" w:rsidRPr="00927D92">
        <w:rPr>
          <w:szCs w:val="24"/>
        </w:rPr>
        <w:t xml:space="preserve"> of complaint </w:t>
      </w:r>
      <w:r w:rsidR="00ED3854" w:rsidRPr="00927D92">
        <w:rPr>
          <w:szCs w:val="24"/>
        </w:rPr>
        <w:t xml:space="preserve">and counselling </w:t>
      </w:r>
      <w:r w:rsidR="00CF10F3" w:rsidRPr="00927D92">
        <w:rPr>
          <w:szCs w:val="24"/>
        </w:rPr>
        <w:t>as counterintuitive behaviour, for reasons I have explained</w:t>
      </w:r>
      <w:r w:rsidR="007F0C6B" w:rsidRPr="00927D92">
        <w:rPr>
          <w:szCs w:val="24"/>
        </w:rPr>
        <w:t>)</w:t>
      </w:r>
      <w:r w:rsidR="00FC480F" w:rsidRPr="00927D92">
        <w:rPr>
          <w:szCs w:val="24"/>
        </w:rPr>
        <w:t>.</w:t>
      </w:r>
    </w:p>
    <w:p w14:paraId="378F6DBF" w14:textId="5FDBD378" w:rsidR="00A64269" w:rsidRDefault="00D31ECB" w:rsidP="00D31ECB">
      <w:pPr>
        <w:pStyle w:val="ParaNumbering"/>
        <w:numPr>
          <w:ilvl w:val="0"/>
          <w:numId w:val="0"/>
        </w:numPr>
        <w:ind w:hanging="720"/>
        <w:rPr>
          <w:szCs w:val="24"/>
          <w:lang w:eastAsia="en-AU"/>
        </w:rPr>
      </w:pPr>
      <w:r>
        <w:rPr>
          <w:sz w:val="20"/>
          <w:szCs w:val="24"/>
          <w:lang w:eastAsia="en-AU"/>
        </w:rPr>
        <w:t>540</w:t>
      </w:r>
      <w:r>
        <w:rPr>
          <w:sz w:val="20"/>
          <w:szCs w:val="24"/>
          <w:lang w:eastAsia="en-AU"/>
        </w:rPr>
        <w:tab/>
      </w:r>
      <w:r w:rsidR="004F1DF9">
        <w:rPr>
          <w:i/>
          <w:iCs/>
          <w:szCs w:val="24"/>
        </w:rPr>
        <w:t>Fourt</w:t>
      </w:r>
      <w:r w:rsidR="004F1DF9" w:rsidRPr="00927D92">
        <w:rPr>
          <w:i/>
          <w:iCs/>
          <w:szCs w:val="24"/>
        </w:rPr>
        <w:t>hly</w:t>
      </w:r>
      <w:r w:rsidR="004B0004" w:rsidRPr="00927D92">
        <w:rPr>
          <w:szCs w:val="24"/>
        </w:rPr>
        <w:t xml:space="preserve">, </w:t>
      </w:r>
      <w:r w:rsidR="00F623AC" w:rsidRPr="00927D92">
        <w:rPr>
          <w:szCs w:val="24"/>
        </w:rPr>
        <w:t>w</w:t>
      </w:r>
      <w:r w:rsidR="003903B3" w:rsidRPr="00927D92">
        <w:rPr>
          <w:szCs w:val="24"/>
        </w:rPr>
        <w:t>as</w:t>
      </w:r>
      <w:r w:rsidR="002F1F27" w:rsidRPr="00927D92">
        <w:rPr>
          <w:szCs w:val="24"/>
        </w:rPr>
        <w:t xml:space="preserve"> </w:t>
      </w:r>
      <w:r w:rsidR="00510384" w:rsidRPr="00927D92">
        <w:rPr>
          <w:szCs w:val="24"/>
        </w:rPr>
        <w:t xml:space="preserve">Ms Higgins’ </w:t>
      </w:r>
      <w:r w:rsidR="00E668BC" w:rsidRPr="00927D92">
        <w:rPr>
          <w:szCs w:val="24"/>
        </w:rPr>
        <w:t xml:space="preserve">message </w:t>
      </w:r>
      <w:r w:rsidR="000A5439" w:rsidRPr="00927D92">
        <w:rPr>
          <w:szCs w:val="24"/>
        </w:rPr>
        <w:t xml:space="preserve">to Mr O’Connor </w:t>
      </w:r>
      <w:r w:rsidR="004C2356" w:rsidRPr="00927D92">
        <w:rPr>
          <w:szCs w:val="24"/>
        </w:rPr>
        <w:t xml:space="preserve">(the Queensland </w:t>
      </w:r>
      <w:r w:rsidR="000A5439" w:rsidRPr="00927D92">
        <w:rPr>
          <w:szCs w:val="24"/>
        </w:rPr>
        <w:t>MP</w:t>
      </w:r>
      <w:r w:rsidR="004C2356" w:rsidRPr="00927D92">
        <w:rPr>
          <w:szCs w:val="24"/>
        </w:rPr>
        <w:t xml:space="preserve"> </w:t>
      </w:r>
      <w:r w:rsidR="000A5439" w:rsidRPr="00927D92">
        <w:rPr>
          <w:szCs w:val="24"/>
        </w:rPr>
        <w:t>and friend of Ms Higgins</w:t>
      </w:r>
      <w:r w:rsidR="002E1004">
        <w:rPr>
          <w:szCs w:val="24"/>
        </w:rPr>
        <w:t>)</w:t>
      </w:r>
      <w:r w:rsidR="000A5439" w:rsidRPr="00927D92">
        <w:rPr>
          <w:szCs w:val="24"/>
        </w:rPr>
        <w:t xml:space="preserve"> </w:t>
      </w:r>
      <w:r w:rsidR="00F623AC" w:rsidRPr="00927D92">
        <w:rPr>
          <w:szCs w:val="24"/>
        </w:rPr>
        <w:t>on</w:t>
      </w:r>
      <w:r w:rsidR="003903B3" w:rsidRPr="00927D92">
        <w:rPr>
          <w:szCs w:val="24"/>
        </w:rPr>
        <w:t xml:space="preserve"> </w:t>
      </w:r>
      <w:r w:rsidR="0027661C" w:rsidRPr="00927D92">
        <w:rPr>
          <w:szCs w:val="24"/>
        </w:rPr>
        <w:t>29 March 20</w:t>
      </w:r>
      <w:r w:rsidR="004A2DC3" w:rsidRPr="00927D92">
        <w:rPr>
          <w:szCs w:val="24"/>
        </w:rPr>
        <w:t>19</w:t>
      </w:r>
      <w:r w:rsidR="008D75C3" w:rsidRPr="00927D92">
        <w:rPr>
          <w:szCs w:val="24"/>
        </w:rPr>
        <w:t>,</w:t>
      </w:r>
      <w:r w:rsidR="0027661C" w:rsidRPr="00927D92">
        <w:rPr>
          <w:szCs w:val="24"/>
        </w:rPr>
        <w:t xml:space="preserve"> where she </w:t>
      </w:r>
      <w:r w:rsidR="000A5439" w:rsidRPr="00927D92">
        <w:rPr>
          <w:szCs w:val="24"/>
        </w:rPr>
        <w:t>represented</w:t>
      </w:r>
      <w:r w:rsidR="0027661C" w:rsidRPr="00927D92">
        <w:rPr>
          <w:szCs w:val="24"/>
        </w:rPr>
        <w:t xml:space="preserve"> that a “super f***</w:t>
      </w:r>
      <w:r w:rsidR="000A5439" w:rsidRPr="00927D92">
        <w:rPr>
          <w:szCs w:val="24"/>
        </w:rPr>
        <w:t xml:space="preserve">*ed up thing </w:t>
      </w:r>
      <w:r w:rsidR="00E668BC" w:rsidRPr="00927D92">
        <w:rPr>
          <w:szCs w:val="24"/>
        </w:rPr>
        <w:t>happened</w:t>
      </w:r>
      <w:r w:rsidR="000A5439" w:rsidRPr="00927D92">
        <w:rPr>
          <w:szCs w:val="24"/>
        </w:rPr>
        <w:t xml:space="preserve"> little </w:t>
      </w:r>
      <w:r w:rsidR="00E668BC" w:rsidRPr="00927D92">
        <w:rPr>
          <w:szCs w:val="24"/>
        </w:rPr>
        <w:t>while</w:t>
      </w:r>
      <w:r w:rsidR="000A5439" w:rsidRPr="00927D92">
        <w:rPr>
          <w:szCs w:val="24"/>
        </w:rPr>
        <w:t xml:space="preserve"> ago” </w:t>
      </w:r>
      <w:r w:rsidR="00B96B43">
        <w:rPr>
          <w:szCs w:val="24"/>
        </w:rPr>
        <w:t>(T1920</w:t>
      </w:r>
      <w:r w:rsidR="004842D7">
        <w:rPr>
          <w:szCs w:val="24"/>
        </w:rPr>
        <w:t xml:space="preserve">.44–1921.4) </w:t>
      </w:r>
      <w:r w:rsidR="003903B3" w:rsidRPr="00927D92">
        <w:rPr>
          <w:szCs w:val="24"/>
        </w:rPr>
        <w:t xml:space="preserve">and a subsequent </w:t>
      </w:r>
      <w:r w:rsidR="002E420A" w:rsidRPr="00927D92">
        <w:rPr>
          <w:szCs w:val="24"/>
        </w:rPr>
        <w:t xml:space="preserve">telephone conversation </w:t>
      </w:r>
      <w:r w:rsidR="00F95FC2" w:rsidRPr="00927D92">
        <w:rPr>
          <w:szCs w:val="24"/>
        </w:rPr>
        <w:t>during which</w:t>
      </w:r>
      <w:r w:rsidR="002E420A" w:rsidRPr="00927D92">
        <w:rPr>
          <w:szCs w:val="24"/>
        </w:rPr>
        <w:t xml:space="preserve"> Mr O’Conn</w:t>
      </w:r>
      <w:r w:rsidR="00841AE9" w:rsidRPr="00927D92">
        <w:rPr>
          <w:szCs w:val="24"/>
        </w:rPr>
        <w:t>o</w:t>
      </w:r>
      <w:r w:rsidR="002E420A" w:rsidRPr="00927D92">
        <w:rPr>
          <w:szCs w:val="24"/>
        </w:rPr>
        <w:t xml:space="preserve">r </w:t>
      </w:r>
      <w:r w:rsidR="00A64269">
        <w:rPr>
          <w:szCs w:val="24"/>
        </w:rPr>
        <w:t>(T1921.</w:t>
      </w:r>
      <w:r w:rsidR="001860FF">
        <w:rPr>
          <w:szCs w:val="24"/>
        </w:rPr>
        <w:t>37–</w:t>
      </w:r>
      <w:r w:rsidR="00894E9A">
        <w:rPr>
          <w:szCs w:val="24"/>
        </w:rPr>
        <w:t>40</w:t>
      </w:r>
      <w:r w:rsidR="00A64269">
        <w:rPr>
          <w:szCs w:val="24"/>
        </w:rPr>
        <w:t>):</w:t>
      </w:r>
      <w:r w:rsidR="002E420A" w:rsidRPr="00927D92">
        <w:rPr>
          <w:szCs w:val="24"/>
        </w:rPr>
        <w:t xml:space="preserve"> </w:t>
      </w:r>
      <w:r w:rsidR="003C1CAD">
        <w:rPr>
          <w:szCs w:val="24"/>
        </w:rPr>
        <w:t xml:space="preserve"> </w:t>
      </w:r>
    </w:p>
    <w:p w14:paraId="26C4DDFB" w14:textId="265AE399" w:rsidR="000D6218" w:rsidRPr="00927D92" w:rsidRDefault="00F95FC2" w:rsidP="00A13F19">
      <w:pPr>
        <w:pStyle w:val="Quote1"/>
        <w:rPr>
          <w:lang w:eastAsia="en-AU"/>
        </w:rPr>
      </w:pPr>
      <w:r w:rsidRPr="00A13F19">
        <w:t xml:space="preserve">absolutely </w:t>
      </w:r>
      <w:r w:rsidR="004A2DC3" w:rsidRPr="00A13F19">
        <w:t>remember</w:t>
      </w:r>
      <w:r w:rsidR="004A2DC3">
        <w:t>[ed</w:t>
      </w:r>
      <w:r w:rsidR="00A13F19">
        <w:t>]</w:t>
      </w:r>
      <w:r w:rsidR="00A13F19" w:rsidRPr="00A13F19">
        <w:t xml:space="preserve"> the word “rape”</w:t>
      </w:r>
      <w:r w:rsidR="00A13F19">
        <w:t xml:space="preserve"> [being used]</w:t>
      </w:r>
      <w:r w:rsidR="00A13F19" w:rsidRPr="00A13F19">
        <w:t>. That’s not something</w:t>
      </w:r>
      <w:r w:rsidR="00142E54" w:rsidRPr="00A13F19">
        <w:t xml:space="preserve"> that</w:t>
      </w:r>
      <w:r w:rsidR="004A2DC3" w:rsidRPr="00A13F19">
        <w:t xml:space="preserve"> </w:t>
      </w:r>
      <w:r w:rsidR="00A13F19" w:rsidRPr="00A13F19">
        <w:t xml:space="preserve">you forget, and </w:t>
      </w:r>
      <w:r w:rsidR="004A2DC3" w:rsidRPr="00A13F19">
        <w:t>she</w:t>
      </w:r>
      <w:r w:rsidR="002E420A" w:rsidRPr="00A13F19">
        <w:t xml:space="preserve"> </w:t>
      </w:r>
      <w:r w:rsidR="00A13F19" w:rsidRPr="00A13F19">
        <w:t>absolutely did say that he had taken her back to Parliament House.</w:t>
      </w:r>
      <w:r w:rsidR="00B503E9">
        <w:t xml:space="preserve"> </w:t>
      </w:r>
    </w:p>
    <w:p w14:paraId="472EC4D7" w14:textId="387E49A3" w:rsidR="00AD1BAF" w:rsidRPr="00927D92" w:rsidRDefault="00D31ECB" w:rsidP="00D31ECB">
      <w:pPr>
        <w:pStyle w:val="ParaNumbering"/>
        <w:numPr>
          <w:ilvl w:val="0"/>
          <w:numId w:val="0"/>
        </w:numPr>
        <w:ind w:hanging="720"/>
        <w:rPr>
          <w:szCs w:val="24"/>
          <w:lang w:eastAsia="en-AU"/>
        </w:rPr>
      </w:pPr>
      <w:r w:rsidRPr="00927D92">
        <w:rPr>
          <w:sz w:val="20"/>
          <w:szCs w:val="24"/>
          <w:lang w:eastAsia="en-AU"/>
        </w:rPr>
        <w:t>541</w:t>
      </w:r>
      <w:r w:rsidRPr="00927D92">
        <w:rPr>
          <w:sz w:val="20"/>
          <w:szCs w:val="24"/>
          <w:lang w:eastAsia="en-AU"/>
        </w:rPr>
        <w:tab/>
      </w:r>
      <w:r w:rsidR="001076B6" w:rsidRPr="00927D92">
        <w:rPr>
          <w:i/>
          <w:iCs/>
          <w:szCs w:val="24"/>
        </w:rPr>
        <w:t>F</w:t>
      </w:r>
      <w:r w:rsidR="004F1DF9">
        <w:rPr>
          <w:i/>
          <w:iCs/>
          <w:szCs w:val="24"/>
        </w:rPr>
        <w:t>if</w:t>
      </w:r>
      <w:r w:rsidR="001076B6" w:rsidRPr="00927D92">
        <w:rPr>
          <w:i/>
          <w:iCs/>
          <w:szCs w:val="24"/>
        </w:rPr>
        <w:t>thly</w:t>
      </w:r>
      <w:r w:rsidR="001076B6" w:rsidRPr="00927D92">
        <w:rPr>
          <w:szCs w:val="24"/>
        </w:rPr>
        <w:t xml:space="preserve">, </w:t>
      </w:r>
      <w:r w:rsidR="00495741" w:rsidRPr="00927D92">
        <w:rPr>
          <w:szCs w:val="24"/>
        </w:rPr>
        <w:t xml:space="preserve">there was some </w:t>
      </w:r>
      <w:r w:rsidR="003C70B1">
        <w:rPr>
          <w:szCs w:val="24"/>
        </w:rPr>
        <w:t>relatively insignificant</w:t>
      </w:r>
      <w:r w:rsidR="00495741" w:rsidRPr="00927D92">
        <w:rPr>
          <w:szCs w:val="24"/>
        </w:rPr>
        <w:t xml:space="preserve"> evidence </w:t>
      </w:r>
      <w:r w:rsidR="00BD2C0D" w:rsidRPr="00927D92">
        <w:rPr>
          <w:szCs w:val="24"/>
        </w:rPr>
        <w:t xml:space="preserve">of </w:t>
      </w:r>
      <w:r w:rsidR="004B768D">
        <w:rPr>
          <w:szCs w:val="24"/>
        </w:rPr>
        <w:t xml:space="preserve">a </w:t>
      </w:r>
      <w:r w:rsidR="000036A7" w:rsidRPr="00927D92">
        <w:rPr>
          <w:szCs w:val="24"/>
        </w:rPr>
        <w:t xml:space="preserve">change of </w:t>
      </w:r>
      <w:r w:rsidR="002C2FE1" w:rsidRPr="00927D92">
        <w:rPr>
          <w:szCs w:val="24"/>
        </w:rPr>
        <w:t>demeanour</w:t>
      </w:r>
      <w:r w:rsidR="00495741" w:rsidRPr="00927D92">
        <w:rPr>
          <w:szCs w:val="24"/>
        </w:rPr>
        <w:t xml:space="preserve"> in the wake of the incident </w:t>
      </w:r>
      <w:r w:rsidR="002C2FE1" w:rsidRPr="00927D92">
        <w:rPr>
          <w:szCs w:val="24"/>
        </w:rPr>
        <w:t>given by Ms Kellie Jago (Ms Higgins’ mother)</w:t>
      </w:r>
      <w:r w:rsidR="00460D4F" w:rsidRPr="00927D92">
        <w:rPr>
          <w:szCs w:val="24"/>
        </w:rPr>
        <w:t xml:space="preserve">, </w:t>
      </w:r>
      <w:r w:rsidR="008F2C45" w:rsidRPr="00927D92">
        <w:rPr>
          <w:szCs w:val="24"/>
        </w:rPr>
        <w:t xml:space="preserve">Ms Hamer, </w:t>
      </w:r>
      <w:r w:rsidR="00FD147C" w:rsidRPr="00927D92">
        <w:rPr>
          <w:szCs w:val="24"/>
        </w:rPr>
        <w:t xml:space="preserve">Ms Alex Humphries (Ms Higgins’ housemate) </w:t>
      </w:r>
      <w:r w:rsidR="008F2C45" w:rsidRPr="00927D92">
        <w:rPr>
          <w:szCs w:val="24"/>
        </w:rPr>
        <w:t>or</w:t>
      </w:r>
      <w:r w:rsidR="00FB4FB7">
        <w:rPr>
          <w:szCs w:val="24"/>
        </w:rPr>
        <w:t xml:space="preserve">, more </w:t>
      </w:r>
      <w:r w:rsidR="00AC5973">
        <w:rPr>
          <w:szCs w:val="24"/>
        </w:rPr>
        <w:t>significantly,</w:t>
      </w:r>
      <w:r w:rsidR="008F2C45" w:rsidRPr="00927D92">
        <w:rPr>
          <w:szCs w:val="24"/>
        </w:rPr>
        <w:t xml:space="preserve"> of distress by </w:t>
      </w:r>
      <w:r w:rsidR="000036A7" w:rsidRPr="00927D92">
        <w:rPr>
          <w:szCs w:val="24"/>
        </w:rPr>
        <w:t>Ms Cripps</w:t>
      </w:r>
      <w:r w:rsidR="008F2C45" w:rsidRPr="00927D92">
        <w:rPr>
          <w:szCs w:val="24"/>
        </w:rPr>
        <w:t>,</w:t>
      </w:r>
      <w:r w:rsidR="000036A7" w:rsidRPr="00927D92">
        <w:rPr>
          <w:szCs w:val="24"/>
        </w:rPr>
        <w:t xml:space="preserve"> </w:t>
      </w:r>
      <w:r w:rsidR="00D43717" w:rsidRPr="00927D92">
        <w:rPr>
          <w:szCs w:val="24"/>
        </w:rPr>
        <w:t>the crisis counsellor</w:t>
      </w:r>
      <w:r w:rsidR="000C4937" w:rsidRPr="00927D92">
        <w:rPr>
          <w:szCs w:val="24"/>
        </w:rPr>
        <w:t>.</w:t>
      </w:r>
      <w:r w:rsidR="00152826">
        <w:rPr>
          <w:szCs w:val="24"/>
        </w:rPr>
        <w:t xml:space="preserve"> </w:t>
      </w:r>
    </w:p>
    <w:p w14:paraId="4EB6FCFD" w14:textId="1372DC68" w:rsidR="007A13B6" w:rsidRPr="00927D92" w:rsidRDefault="00D31ECB" w:rsidP="00D31ECB">
      <w:pPr>
        <w:pStyle w:val="ParaNumbering"/>
        <w:numPr>
          <w:ilvl w:val="0"/>
          <w:numId w:val="0"/>
        </w:numPr>
        <w:ind w:hanging="720"/>
        <w:rPr>
          <w:szCs w:val="24"/>
          <w:lang w:eastAsia="en-AU"/>
        </w:rPr>
      </w:pPr>
      <w:r w:rsidRPr="00927D92">
        <w:rPr>
          <w:sz w:val="20"/>
          <w:szCs w:val="24"/>
          <w:lang w:eastAsia="en-AU"/>
        </w:rPr>
        <w:t>542</w:t>
      </w:r>
      <w:r w:rsidRPr="00927D92">
        <w:rPr>
          <w:sz w:val="20"/>
          <w:szCs w:val="24"/>
          <w:lang w:eastAsia="en-AU"/>
        </w:rPr>
        <w:tab/>
      </w:r>
      <w:r w:rsidR="004F1DF9">
        <w:rPr>
          <w:i/>
          <w:iCs/>
          <w:szCs w:val="24"/>
        </w:rPr>
        <w:t>Six</w:t>
      </w:r>
      <w:r w:rsidR="00230C38" w:rsidRPr="00927D92">
        <w:rPr>
          <w:i/>
          <w:iCs/>
          <w:szCs w:val="24"/>
        </w:rPr>
        <w:t>thly</w:t>
      </w:r>
      <w:r w:rsidR="00230C38" w:rsidRPr="00927D92">
        <w:rPr>
          <w:szCs w:val="24"/>
        </w:rPr>
        <w:t xml:space="preserve">, is the </w:t>
      </w:r>
      <w:r w:rsidR="004B0545" w:rsidRPr="00927D92">
        <w:rPr>
          <w:szCs w:val="24"/>
        </w:rPr>
        <w:t xml:space="preserve">conduct </w:t>
      </w:r>
      <w:r w:rsidR="00A21AA1" w:rsidRPr="00927D92">
        <w:rPr>
          <w:szCs w:val="24"/>
        </w:rPr>
        <w:t>on 3 April 2019 responding to Mr Dillaway</w:t>
      </w:r>
      <w:r w:rsidR="008C158E">
        <w:rPr>
          <w:szCs w:val="24"/>
        </w:rPr>
        <w:t>’s</w:t>
      </w:r>
      <w:r w:rsidR="00A21AA1" w:rsidRPr="00927D92">
        <w:rPr>
          <w:szCs w:val="24"/>
        </w:rPr>
        <w:t xml:space="preserve"> offer to “reach out to the PMO” (Ex R99</w:t>
      </w:r>
      <w:r w:rsidR="007D21B6">
        <w:rPr>
          <w:szCs w:val="24"/>
        </w:rPr>
        <w:t xml:space="preserve"> (at </w:t>
      </w:r>
      <w:r w:rsidR="006A1986">
        <w:rPr>
          <w:szCs w:val="24"/>
        </w:rPr>
        <w:t>814)</w:t>
      </w:r>
      <w:r w:rsidR="00A21AA1" w:rsidRPr="00927D92">
        <w:rPr>
          <w:szCs w:val="24"/>
        </w:rPr>
        <w:t xml:space="preserve">) </w:t>
      </w:r>
      <w:r w:rsidR="00337395" w:rsidRPr="00927D92">
        <w:rPr>
          <w:szCs w:val="24"/>
        </w:rPr>
        <w:t xml:space="preserve">which was accepted by Ms </w:t>
      </w:r>
      <w:r w:rsidR="00DC5835" w:rsidRPr="00927D92">
        <w:rPr>
          <w:szCs w:val="24"/>
        </w:rPr>
        <w:t>Higgins,</w:t>
      </w:r>
      <w:r w:rsidR="00337395" w:rsidRPr="00927D92">
        <w:rPr>
          <w:szCs w:val="24"/>
        </w:rPr>
        <w:t xml:space="preserve"> </w:t>
      </w:r>
      <w:r w:rsidR="0039672F" w:rsidRPr="00927D92">
        <w:rPr>
          <w:szCs w:val="24"/>
        </w:rPr>
        <w:t xml:space="preserve">and which led </w:t>
      </w:r>
      <w:r w:rsidR="000846D6" w:rsidRPr="00927D92">
        <w:rPr>
          <w:szCs w:val="24"/>
        </w:rPr>
        <w:t>to</w:t>
      </w:r>
      <w:r w:rsidR="0039672F" w:rsidRPr="00927D92">
        <w:rPr>
          <w:szCs w:val="24"/>
        </w:rPr>
        <w:t xml:space="preserve"> a</w:t>
      </w:r>
      <w:r w:rsidR="000846D6" w:rsidRPr="00927D92">
        <w:rPr>
          <w:szCs w:val="24"/>
        </w:rPr>
        <w:t xml:space="preserve"> conversation</w:t>
      </w:r>
      <w:r w:rsidR="0039672F" w:rsidRPr="00927D92">
        <w:rPr>
          <w:szCs w:val="24"/>
        </w:rPr>
        <w:t xml:space="preserve"> </w:t>
      </w:r>
      <w:r w:rsidR="000846D6" w:rsidRPr="00927D92">
        <w:rPr>
          <w:szCs w:val="24"/>
        </w:rPr>
        <w:t xml:space="preserve">with Mr Julian Leembruggen </w:t>
      </w:r>
      <w:r w:rsidR="00386490" w:rsidRPr="00927D92">
        <w:rPr>
          <w:szCs w:val="24"/>
        </w:rPr>
        <w:t>which was the subject of a c</w:t>
      </w:r>
      <w:r w:rsidR="002D72CB" w:rsidRPr="00927D92">
        <w:rPr>
          <w:szCs w:val="24"/>
        </w:rPr>
        <w:t>ontemporaneous record by Mr Dill</w:t>
      </w:r>
      <w:r w:rsidR="00AE474E">
        <w:rPr>
          <w:szCs w:val="24"/>
        </w:rPr>
        <w:t>a</w:t>
      </w:r>
      <w:r w:rsidR="002D72CB" w:rsidRPr="00927D92">
        <w:rPr>
          <w:szCs w:val="24"/>
        </w:rPr>
        <w:t>way</w:t>
      </w:r>
      <w:r w:rsidR="007A13B6" w:rsidRPr="00927D92">
        <w:rPr>
          <w:szCs w:val="24"/>
        </w:rPr>
        <w:t>:</w:t>
      </w:r>
    </w:p>
    <w:p w14:paraId="450A111B" w14:textId="06658720" w:rsidR="000D6218" w:rsidRPr="00927D92" w:rsidRDefault="004E7E66" w:rsidP="002D72CB">
      <w:pPr>
        <w:pStyle w:val="Quote1"/>
      </w:pPr>
      <w:r w:rsidRPr="00927D92">
        <w:t>Spoke to PMO. He was mortified to hear about it and how things have been handled. He</w:t>
      </w:r>
      <w:r w:rsidR="008C158E">
        <w:t>’s</w:t>
      </w:r>
      <w:r w:rsidRPr="00927D92">
        <w:t xml:space="preserve"> going to discuss with COS [Dr </w:t>
      </w:r>
      <w:r w:rsidR="00464A94" w:rsidRPr="00927D92">
        <w:t xml:space="preserve">John </w:t>
      </w:r>
      <w:r w:rsidRPr="00927D92">
        <w:t xml:space="preserve">Kunkel] – no one else. I flagged need for councillor </w:t>
      </w:r>
      <w:r w:rsidR="00421AA0" w:rsidRPr="00927D92">
        <w:t>[</w:t>
      </w:r>
      <w:r w:rsidR="00421AA0" w:rsidRPr="003B5547">
        <w:rPr>
          <w:i/>
          <w:iCs/>
        </w:rPr>
        <w:t>sic</w:t>
      </w:r>
      <w:r w:rsidR="00421AA0" w:rsidRPr="00927D92">
        <w:t xml:space="preserve">] </w:t>
      </w:r>
      <w:r w:rsidRPr="00927D92">
        <w:t>and desire to be close</w:t>
      </w:r>
      <w:r w:rsidR="006C69AE">
        <w:t>r</w:t>
      </w:r>
      <w:r w:rsidRPr="00927D92">
        <w:t xml:space="preserve"> to home during election.</w:t>
      </w:r>
      <w:r w:rsidR="000D6218" w:rsidRPr="00927D92">
        <w:t xml:space="preserve"> </w:t>
      </w:r>
      <w:r w:rsidR="002B5B4B">
        <w:t xml:space="preserve"> </w:t>
      </w:r>
    </w:p>
    <w:p w14:paraId="387F91D2" w14:textId="0FD2577C" w:rsidR="000D6218" w:rsidRPr="00927D92" w:rsidRDefault="00D31ECB" w:rsidP="00D31ECB">
      <w:pPr>
        <w:pStyle w:val="ParaNumbering"/>
        <w:numPr>
          <w:ilvl w:val="0"/>
          <w:numId w:val="0"/>
        </w:numPr>
        <w:ind w:hanging="720"/>
        <w:rPr>
          <w:szCs w:val="24"/>
          <w:lang w:eastAsia="en-AU"/>
        </w:rPr>
      </w:pPr>
      <w:r w:rsidRPr="00927D92">
        <w:rPr>
          <w:sz w:val="20"/>
          <w:szCs w:val="24"/>
          <w:lang w:eastAsia="en-AU"/>
        </w:rPr>
        <w:t>543</w:t>
      </w:r>
      <w:r w:rsidRPr="00927D92">
        <w:rPr>
          <w:sz w:val="20"/>
          <w:szCs w:val="24"/>
          <w:lang w:eastAsia="en-AU"/>
        </w:rPr>
        <w:tab/>
      </w:r>
      <w:r w:rsidR="00421AA0" w:rsidRPr="00927D92">
        <w:rPr>
          <w:szCs w:val="24"/>
        </w:rPr>
        <w:t>To which Ms Higgins re</w:t>
      </w:r>
      <w:r w:rsidR="00405018" w:rsidRPr="00927D92">
        <w:rPr>
          <w:szCs w:val="24"/>
        </w:rPr>
        <w:t>plied (Ex</w:t>
      </w:r>
      <w:r w:rsidR="00FC3436" w:rsidRPr="00927D92">
        <w:rPr>
          <w:szCs w:val="24"/>
        </w:rPr>
        <w:t xml:space="preserve"> </w:t>
      </w:r>
      <w:r w:rsidR="00B67A96">
        <w:rPr>
          <w:szCs w:val="24"/>
        </w:rPr>
        <w:t>R</w:t>
      </w:r>
      <w:r w:rsidR="00405018" w:rsidRPr="00927D92">
        <w:rPr>
          <w:szCs w:val="24"/>
        </w:rPr>
        <w:t>99</w:t>
      </w:r>
      <w:r w:rsidR="005440A0">
        <w:rPr>
          <w:szCs w:val="24"/>
        </w:rPr>
        <w:t xml:space="preserve"> (at 814)</w:t>
      </w:r>
      <w:r w:rsidR="00405018" w:rsidRPr="00927D92">
        <w:rPr>
          <w:szCs w:val="24"/>
        </w:rPr>
        <w:t xml:space="preserve">) </w:t>
      </w:r>
      <w:r w:rsidR="00DC5835" w:rsidRPr="00927D92">
        <w:t xml:space="preserve">– </w:t>
      </w:r>
      <w:r w:rsidR="00DC55F7">
        <w:rPr>
          <w:szCs w:val="24"/>
        </w:rPr>
        <w:t>incidentally,</w:t>
      </w:r>
      <w:r w:rsidR="00405018" w:rsidRPr="00927D92">
        <w:rPr>
          <w:szCs w:val="24"/>
        </w:rPr>
        <w:t xml:space="preserve"> in terms in </w:t>
      </w:r>
      <w:r w:rsidR="00DF7AC7">
        <w:rPr>
          <w:szCs w:val="24"/>
        </w:rPr>
        <w:t xml:space="preserve">stark </w:t>
      </w:r>
      <w:r w:rsidR="00405018" w:rsidRPr="00927D92">
        <w:rPr>
          <w:szCs w:val="24"/>
        </w:rPr>
        <w:t>contrast to her later narrative:</w:t>
      </w:r>
      <w:r w:rsidR="000D6218" w:rsidRPr="00927D92">
        <w:rPr>
          <w:i/>
          <w:iCs/>
          <w:szCs w:val="24"/>
        </w:rPr>
        <w:t xml:space="preserve"> </w:t>
      </w:r>
    </w:p>
    <w:p w14:paraId="5B7BA156" w14:textId="7C6E7278" w:rsidR="00657E17" w:rsidRDefault="00405018" w:rsidP="00106E2A">
      <w:pPr>
        <w:pStyle w:val="Quote1"/>
        <w:spacing w:after="0"/>
      </w:pPr>
      <w:r w:rsidRPr="00927D92">
        <w:t>Thank you for doing that. Honestly, I really appreciate it. The help is beyond welcome</w:t>
      </w:r>
      <w:r w:rsidR="002209AB">
        <w:t>d.</w:t>
      </w:r>
    </w:p>
    <w:p w14:paraId="4EE3FF3E" w14:textId="583C3D3D" w:rsidR="000D6218" w:rsidRPr="00927D92" w:rsidRDefault="00405018" w:rsidP="0082435F">
      <w:pPr>
        <w:pStyle w:val="Quote1"/>
        <w:spacing w:before="240"/>
        <w:rPr>
          <w:szCs w:val="24"/>
          <w:lang w:eastAsia="en-AU"/>
        </w:rPr>
      </w:pPr>
      <w:r w:rsidRPr="00927D92">
        <w:t>I wouldn’t say it</w:t>
      </w:r>
      <w:r w:rsidR="00995402">
        <w:t>’s</w:t>
      </w:r>
      <w:r w:rsidRPr="00927D92">
        <w:t xml:space="preserve"> been handled poorly</w:t>
      </w:r>
      <w:r w:rsidR="00995402">
        <w:t>,</w:t>
      </w:r>
      <w:r w:rsidRPr="00927D92">
        <w:t xml:space="preserve"> just a difficult situation to manage. Seriously, Fiona is</w:t>
      </w:r>
      <w:r w:rsidRPr="00927D92">
        <w:rPr>
          <w:szCs w:val="24"/>
          <w:lang w:eastAsia="en-AU"/>
        </w:rPr>
        <w:t xml:space="preserve"> great. I just think there has been a lot of competing things going on.</w:t>
      </w:r>
      <w:r w:rsidR="000D6218" w:rsidRPr="00927D92">
        <w:rPr>
          <w:szCs w:val="24"/>
        </w:rPr>
        <w:t xml:space="preserve"> </w:t>
      </w:r>
      <w:r w:rsidR="001C559D">
        <w:rPr>
          <w:szCs w:val="24"/>
        </w:rPr>
        <w:t xml:space="preserve"> </w:t>
      </w:r>
      <w:r w:rsidR="00963E36">
        <w:rPr>
          <w:szCs w:val="24"/>
        </w:rPr>
        <w:t xml:space="preserve"> </w:t>
      </w:r>
    </w:p>
    <w:p w14:paraId="4D3CC278" w14:textId="43E6FF06" w:rsidR="000D6218" w:rsidRPr="00927D92" w:rsidRDefault="00D31ECB" w:rsidP="00D31ECB">
      <w:pPr>
        <w:pStyle w:val="ParaNumbering"/>
        <w:numPr>
          <w:ilvl w:val="0"/>
          <w:numId w:val="0"/>
        </w:numPr>
        <w:ind w:hanging="720"/>
        <w:rPr>
          <w:szCs w:val="24"/>
          <w:lang w:eastAsia="en-AU"/>
        </w:rPr>
      </w:pPr>
      <w:r w:rsidRPr="00927D92">
        <w:rPr>
          <w:sz w:val="20"/>
          <w:szCs w:val="24"/>
          <w:lang w:eastAsia="en-AU"/>
        </w:rPr>
        <w:t>544</w:t>
      </w:r>
      <w:r w:rsidRPr="00927D92">
        <w:rPr>
          <w:sz w:val="20"/>
          <w:szCs w:val="24"/>
          <w:lang w:eastAsia="en-AU"/>
        </w:rPr>
        <w:tab/>
      </w:r>
      <w:r w:rsidR="0030062B" w:rsidRPr="00927D92">
        <w:rPr>
          <w:szCs w:val="24"/>
        </w:rPr>
        <w:t>Again</w:t>
      </w:r>
      <w:r w:rsidR="00541A22" w:rsidRPr="00927D92">
        <w:rPr>
          <w:szCs w:val="24"/>
        </w:rPr>
        <w:t xml:space="preserve">, for present purposes </w:t>
      </w:r>
      <w:r w:rsidR="009B002E" w:rsidRPr="00927D92">
        <w:rPr>
          <w:szCs w:val="24"/>
        </w:rPr>
        <w:t>this</w:t>
      </w:r>
      <w:r w:rsidR="00541A22" w:rsidRPr="00927D92">
        <w:rPr>
          <w:szCs w:val="24"/>
        </w:rPr>
        <w:t xml:space="preserve"> </w:t>
      </w:r>
      <w:r w:rsidR="0030062B" w:rsidRPr="00927D92">
        <w:rPr>
          <w:szCs w:val="24"/>
        </w:rPr>
        <w:t>does not prove a rape occurred</w:t>
      </w:r>
      <w:r w:rsidR="00D744D1" w:rsidRPr="00927D92">
        <w:rPr>
          <w:szCs w:val="24"/>
        </w:rPr>
        <w:t>,</w:t>
      </w:r>
      <w:r w:rsidR="0030062B" w:rsidRPr="00927D92">
        <w:rPr>
          <w:szCs w:val="24"/>
        </w:rPr>
        <w:t xml:space="preserve"> </w:t>
      </w:r>
      <w:r w:rsidR="00E76680" w:rsidRPr="00927D92">
        <w:rPr>
          <w:szCs w:val="24"/>
        </w:rPr>
        <w:t xml:space="preserve">but </w:t>
      </w:r>
      <w:r w:rsidR="00541A22" w:rsidRPr="00927D92">
        <w:rPr>
          <w:szCs w:val="24"/>
        </w:rPr>
        <w:t xml:space="preserve">a person in the </w:t>
      </w:r>
      <w:r w:rsidR="0030062B" w:rsidRPr="00927D92">
        <w:rPr>
          <w:szCs w:val="24"/>
        </w:rPr>
        <w:t>position</w:t>
      </w:r>
      <w:r w:rsidR="00541A22" w:rsidRPr="00927D92">
        <w:rPr>
          <w:szCs w:val="24"/>
        </w:rPr>
        <w:t xml:space="preserve"> of Ms Higgins agree</w:t>
      </w:r>
      <w:r w:rsidR="00E76680" w:rsidRPr="00927D92">
        <w:rPr>
          <w:szCs w:val="24"/>
        </w:rPr>
        <w:t>ing for a friend</w:t>
      </w:r>
      <w:r w:rsidR="00541A22" w:rsidRPr="00927D92">
        <w:rPr>
          <w:szCs w:val="24"/>
        </w:rPr>
        <w:t xml:space="preserve"> to </w:t>
      </w:r>
      <w:r w:rsidR="005C2BF8" w:rsidRPr="00927D92">
        <w:rPr>
          <w:szCs w:val="24"/>
        </w:rPr>
        <w:t xml:space="preserve">“reach out to the PMO” </w:t>
      </w:r>
      <w:r w:rsidR="00E76680" w:rsidRPr="00927D92">
        <w:rPr>
          <w:szCs w:val="24"/>
        </w:rPr>
        <w:t xml:space="preserve">in relation to </w:t>
      </w:r>
      <w:r w:rsidR="00E762CE" w:rsidRPr="00927D92">
        <w:rPr>
          <w:szCs w:val="24"/>
        </w:rPr>
        <w:t>matters relevant to the incident is not behaviour counterintuitive to a sexual assault having occurred.</w:t>
      </w:r>
      <w:r w:rsidR="005C2BF8" w:rsidRPr="00927D92">
        <w:rPr>
          <w:szCs w:val="24"/>
        </w:rPr>
        <w:t xml:space="preserve"> </w:t>
      </w:r>
      <w:r w:rsidR="008775AE">
        <w:rPr>
          <w:szCs w:val="24"/>
        </w:rPr>
        <w:t xml:space="preserve"> </w:t>
      </w:r>
    </w:p>
    <w:p w14:paraId="53E4F637" w14:textId="7C82E062" w:rsidR="008F71CE" w:rsidRPr="00927D92" w:rsidRDefault="00D31ECB" w:rsidP="00D31ECB">
      <w:pPr>
        <w:pStyle w:val="ParaNumbering"/>
        <w:numPr>
          <w:ilvl w:val="0"/>
          <w:numId w:val="0"/>
        </w:numPr>
        <w:ind w:hanging="720"/>
        <w:rPr>
          <w:szCs w:val="24"/>
          <w:lang w:eastAsia="en-AU"/>
        </w:rPr>
      </w:pPr>
      <w:r w:rsidRPr="00927D92">
        <w:rPr>
          <w:sz w:val="20"/>
          <w:szCs w:val="24"/>
          <w:lang w:eastAsia="en-AU"/>
        </w:rPr>
        <w:t>545</w:t>
      </w:r>
      <w:r w:rsidRPr="00927D92">
        <w:rPr>
          <w:sz w:val="20"/>
          <w:szCs w:val="24"/>
          <w:lang w:eastAsia="en-AU"/>
        </w:rPr>
        <w:tab/>
      </w:r>
      <w:r w:rsidR="000D6218" w:rsidRPr="00927D92">
        <w:rPr>
          <w:i/>
          <w:iCs/>
          <w:szCs w:val="24"/>
        </w:rPr>
        <w:t>Finally</w:t>
      </w:r>
      <w:r w:rsidR="005447B2" w:rsidRPr="00927D92">
        <w:rPr>
          <w:szCs w:val="24"/>
        </w:rPr>
        <w:t xml:space="preserve">, </w:t>
      </w:r>
      <w:r w:rsidR="000858E2" w:rsidRPr="00927D92">
        <w:rPr>
          <w:szCs w:val="24"/>
        </w:rPr>
        <w:t>w</w:t>
      </w:r>
      <w:r w:rsidR="000D6218" w:rsidRPr="00927D92">
        <w:rPr>
          <w:szCs w:val="24"/>
        </w:rPr>
        <w:t>as</w:t>
      </w:r>
      <w:r w:rsidR="000858E2" w:rsidRPr="00927D92">
        <w:rPr>
          <w:szCs w:val="24"/>
        </w:rPr>
        <w:t xml:space="preserve"> </w:t>
      </w:r>
      <w:r w:rsidR="007A7B77" w:rsidRPr="00927D92">
        <w:rPr>
          <w:szCs w:val="24"/>
        </w:rPr>
        <w:t>a</w:t>
      </w:r>
      <w:r w:rsidR="000858E2" w:rsidRPr="00927D92">
        <w:rPr>
          <w:szCs w:val="24"/>
        </w:rPr>
        <w:t xml:space="preserve"> representation made to her father</w:t>
      </w:r>
      <w:r w:rsidR="000D6218" w:rsidRPr="00927D92">
        <w:rPr>
          <w:szCs w:val="24"/>
        </w:rPr>
        <w:t xml:space="preserve"> which fall</w:t>
      </w:r>
      <w:r w:rsidR="007A7B77" w:rsidRPr="00927D92">
        <w:rPr>
          <w:szCs w:val="24"/>
        </w:rPr>
        <w:t>s</w:t>
      </w:r>
      <w:r w:rsidR="000D6218" w:rsidRPr="00927D92">
        <w:rPr>
          <w:szCs w:val="24"/>
        </w:rPr>
        <w:t xml:space="preserve"> into a somewhat different </w:t>
      </w:r>
      <w:r w:rsidR="00F96EBD" w:rsidRPr="00927D92">
        <w:rPr>
          <w:szCs w:val="24"/>
        </w:rPr>
        <w:t xml:space="preserve">category because it occurred </w:t>
      </w:r>
      <w:r w:rsidR="000D6218" w:rsidRPr="00927D92">
        <w:rPr>
          <w:szCs w:val="24"/>
        </w:rPr>
        <w:t xml:space="preserve">much </w:t>
      </w:r>
      <w:r w:rsidR="00F96EBD" w:rsidRPr="00927D92">
        <w:rPr>
          <w:szCs w:val="24"/>
        </w:rPr>
        <w:t>later</w:t>
      </w:r>
      <w:r w:rsidR="000858E2" w:rsidRPr="00927D92">
        <w:rPr>
          <w:szCs w:val="24"/>
        </w:rPr>
        <w:t xml:space="preserve">. </w:t>
      </w:r>
      <w:r w:rsidR="00ED037E" w:rsidRPr="00927D92">
        <w:rPr>
          <w:szCs w:val="24"/>
        </w:rPr>
        <w:t>M</w:t>
      </w:r>
      <w:r w:rsidR="00C656A3" w:rsidRPr="00927D92">
        <w:rPr>
          <w:szCs w:val="24"/>
        </w:rPr>
        <w:t>r</w:t>
      </w:r>
      <w:r w:rsidR="00ED037E" w:rsidRPr="00927D92">
        <w:rPr>
          <w:szCs w:val="24"/>
        </w:rPr>
        <w:t xml:space="preserve"> Higgins gave raw and pal</w:t>
      </w:r>
      <w:r w:rsidR="00350BAC" w:rsidRPr="00927D92">
        <w:rPr>
          <w:szCs w:val="24"/>
        </w:rPr>
        <w:t xml:space="preserve">pably believable </w:t>
      </w:r>
      <w:r w:rsidR="00ED037E" w:rsidRPr="00927D92">
        <w:rPr>
          <w:szCs w:val="24"/>
        </w:rPr>
        <w:t>evidence that after the trip to Canberra at the end of March 2019, h</w:t>
      </w:r>
      <w:r w:rsidR="00350BAC" w:rsidRPr="00927D92">
        <w:rPr>
          <w:szCs w:val="24"/>
        </w:rPr>
        <w:t>e did not hear fr</w:t>
      </w:r>
      <w:r w:rsidR="000D6218" w:rsidRPr="00927D92">
        <w:rPr>
          <w:szCs w:val="24"/>
        </w:rPr>
        <w:t>o</w:t>
      </w:r>
      <w:r w:rsidR="00350BAC" w:rsidRPr="00927D92">
        <w:rPr>
          <w:szCs w:val="24"/>
        </w:rPr>
        <w:t>m h</w:t>
      </w:r>
      <w:r w:rsidR="007A7B77" w:rsidRPr="00927D92">
        <w:rPr>
          <w:szCs w:val="24"/>
        </w:rPr>
        <w:t xml:space="preserve">is daughter </w:t>
      </w:r>
      <w:r w:rsidR="00FF7082" w:rsidRPr="00927D92">
        <w:rPr>
          <w:szCs w:val="24"/>
        </w:rPr>
        <w:t xml:space="preserve">and </w:t>
      </w:r>
      <w:r w:rsidR="00ED037E" w:rsidRPr="00927D92">
        <w:rPr>
          <w:szCs w:val="24"/>
        </w:rPr>
        <w:t>felt something was wrong</w:t>
      </w:r>
      <w:r w:rsidR="00FF7082" w:rsidRPr="00927D92">
        <w:rPr>
          <w:szCs w:val="24"/>
        </w:rPr>
        <w:t xml:space="preserve"> </w:t>
      </w:r>
      <w:r w:rsidR="00ED037E" w:rsidRPr="00927D92">
        <w:rPr>
          <w:szCs w:val="24"/>
        </w:rPr>
        <w:t>(T1469.41</w:t>
      </w:r>
      <w:r w:rsidR="009B33A8" w:rsidRPr="00927D92">
        <w:rPr>
          <w:szCs w:val="24"/>
        </w:rPr>
        <w:t>–</w:t>
      </w:r>
      <w:r w:rsidR="00ED037E" w:rsidRPr="00927D92">
        <w:rPr>
          <w:szCs w:val="24"/>
        </w:rPr>
        <w:t>47)</w:t>
      </w:r>
      <w:r w:rsidR="007A7B77" w:rsidRPr="00927D92">
        <w:rPr>
          <w:szCs w:val="24"/>
        </w:rPr>
        <w:t xml:space="preserve">. He then </w:t>
      </w:r>
      <w:r w:rsidR="008D5A3F" w:rsidRPr="00927D92">
        <w:rPr>
          <w:szCs w:val="24"/>
        </w:rPr>
        <w:t xml:space="preserve">explained </w:t>
      </w:r>
      <w:r w:rsidR="00CE7F1D" w:rsidRPr="00927D92">
        <w:rPr>
          <w:szCs w:val="24"/>
        </w:rPr>
        <w:t xml:space="preserve">on </w:t>
      </w:r>
      <w:r w:rsidR="00ED037E" w:rsidRPr="00927D92">
        <w:rPr>
          <w:szCs w:val="24"/>
        </w:rPr>
        <w:t xml:space="preserve">2 February 2020, </w:t>
      </w:r>
      <w:r w:rsidR="004604AE" w:rsidRPr="00927D92">
        <w:rPr>
          <w:szCs w:val="24"/>
        </w:rPr>
        <w:t>his daughter</w:t>
      </w:r>
      <w:r w:rsidR="00ED037E" w:rsidRPr="00927D92">
        <w:rPr>
          <w:szCs w:val="24"/>
        </w:rPr>
        <w:t xml:space="preserve"> sent </w:t>
      </w:r>
      <w:r w:rsidR="008D5A3F" w:rsidRPr="00927D92">
        <w:rPr>
          <w:szCs w:val="24"/>
        </w:rPr>
        <w:t>him</w:t>
      </w:r>
      <w:r w:rsidR="00ED037E" w:rsidRPr="00927D92">
        <w:rPr>
          <w:szCs w:val="24"/>
        </w:rPr>
        <w:t xml:space="preserve"> a message that said: “When you are</w:t>
      </w:r>
      <w:r w:rsidR="00281075" w:rsidRPr="00927D92">
        <w:rPr>
          <w:szCs w:val="24"/>
        </w:rPr>
        <w:t xml:space="preserve"> </w:t>
      </w:r>
      <w:r w:rsidR="00ED037E" w:rsidRPr="00927D92">
        <w:rPr>
          <w:szCs w:val="24"/>
        </w:rPr>
        <w:t>free this week, we probably need to have a chat. So much has gone on in the past year,</w:t>
      </w:r>
      <w:r w:rsidR="00281075" w:rsidRPr="00927D92">
        <w:rPr>
          <w:szCs w:val="24"/>
        </w:rPr>
        <w:t xml:space="preserve"> </w:t>
      </w:r>
      <w:r w:rsidR="00ED037E" w:rsidRPr="00927D92">
        <w:rPr>
          <w:szCs w:val="24"/>
        </w:rPr>
        <w:t>and I haven’t fully kept you in the loop. You have to keep your cool, though, and back</w:t>
      </w:r>
      <w:r w:rsidR="00E6510E" w:rsidRPr="00927D92">
        <w:rPr>
          <w:szCs w:val="24"/>
        </w:rPr>
        <w:t xml:space="preserve"> </w:t>
      </w:r>
      <w:r w:rsidR="00ED037E" w:rsidRPr="00927D92">
        <w:rPr>
          <w:szCs w:val="24"/>
        </w:rPr>
        <w:t>me up” (</w:t>
      </w:r>
      <w:r w:rsidR="006B4CFB">
        <w:rPr>
          <w:szCs w:val="24"/>
        </w:rPr>
        <w:t xml:space="preserve">Ex R882; </w:t>
      </w:r>
      <w:r w:rsidR="00C10ACF">
        <w:rPr>
          <w:szCs w:val="24"/>
        </w:rPr>
        <w:t>T</w:t>
      </w:r>
      <w:r w:rsidR="00B72D64">
        <w:rPr>
          <w:szCs w:val="24"/>
        </w:rPr>
        <w:t>1470.15–19</w:t>
      </w:r>
      <w:r w:rsidR="00ED037E" w:rsidRPr="00927D92">
        <w:rPr>
          <w:szCs w:val="24"/>
        </w:rPr>
        <w:t>). M</w:t>
      </w:r>
      <w:r w:rsidR="00E40298" w:rsidRPr="00927D92">
        <w:rPr>
          <w:szCs w:val="24"/>
        </w:rPr>
        <w:t>r</w:t>
      </w:r>
      <w:r w:rsidR="00ED037E" w:rsidRPr="00927D92">
        <w:rPr>
          <w:szCs w:val="24"/>
        </w:rPr>
        <w:t xml:space="preserve"> Higgins and his daughter subsequently had a</w:t>
      </w:r>
      <w:r w:rsidR="00E6510E" w:rsidRPr="00927D92">
        <w:rPr>
          <w:szCs w:val="24"/>
        </w:rPr>
        <w:t xml:space="preserve"> </w:t>
      </w:r>
      <w:r w:rsidR="00ED037E" w:rsidRPr="00927D92">
        <w:rPr>
          <w:szCs w:val="24"/>
        </w:rPr>
        <w:t xml:space="preserve">call </w:t>
      </w:r>
      <w:r w:rsidR="00E6510E" w:rsidRPr="00927D92">
        <w:rPr>
          <w:szCs w:val="24"/>
        </w:rPr>
        <w:t>(</w:t>
      </w:r>
      <w:r w:rsidR="00ED037E" w:rsidRPr="00927D92">
        <w:rPr>
          <w:szCs w:val="24"/>
        </w:rPr>
        <w:t>T1476.32</w:t>
      </w:r>
      <w:r w:rsidR="009B33A8" w:rsidRPr="00927D92">
        <w:rPr>
          <w:szCs w:val="24"/>
        </w:rPr>
        <w:t>–</w:t>
      </w:r>
      <w:r w:rsidR="00ED037E" w:rsidRPr="00927D92">
        <w:rPr>
          <w:szCs w:val="24"/>
        </w:rPr>
        <w:t>33) during which Ms Higgins told him that “the inappropriate</w:t>
      </w:r>
      <w:r w:rsidR="00E6510E" w:rsidRPr="00927D92">
        <w:rPr>
          <w:szCs w:val="24"/>
        </w:rPr>
        <w:t xml:space="preserve"> </w:t>
      </w:r>
      <w:r w:rsidR="00ED037E" w:rsidRPr="00927D92">
        <w:rPr>
          <w:szCs w:val="24"/>
        </w:rPr>
        <w:t>[thing] that had happened at Parliament House was that she had been raped…”</w:t>
      </w:r>
      <w:r w:rsidR="008F71CE" w:rsidRPr="00927D92">
        <w:rPr>
          <w:szCs w:val="24"/>
        </w:rPr>
        <w:t xml:space="preserve"> </w:t>
      </w:r>
      <w:r w:rsidR="00ED037E" w:rsidRPr="00927D92">
        <w:rPr>
          <w:szCs w:val="24"/>
        </w:rPr>
        <w:t>(T1470.35</w:t>
      </w:r>
      <w:r w:rsidR="000964B5">
        <w:t>–</w:t>
      </w:r>
      <w:r w:rsidR="00ED037E" w:rsidRPr="00927D92">
        <w:rPr>
          <w:szCs w:val="24"/>
        </w:rPr>
        <w:t>36).</w:t>
      </w:r>
      <w:r w:rsidR="008F71CE" w:rsidRPr="00927D92">
        <w:rPr>
          <w:szCs w:val="24"/>
        </w:rPr>
        <w:t xml:space="preserve"> </w:t>
      </w:r>
      <w:r w:rsidR="00BE1194" w:rsidRPr="00927D92">
        <w:rPr>
          <w:szCs w:val="24"/>
        </w:rPr>
        <w:t>Again, th</w:t>
      </w:r>
      <w:r w:rsidR="00CD5187" w:rsidRPr="00927D92">
        <w:rPr>
          <w:szCs w:val="24"/>
        </w:rPr>
        <w:t>is</w:t>
      </w:r>
      <w:r w:rsidR="00BE1194" w:rsidRPr="00927D92">
        <w:rPr>
          <w:szCs w:val="24"/>
        </w:rPr>
        <w:t xml:space="preserve"> sort of statement must be put in </w:t>
      </w:r>
      <w:r w:rsidR="00CD5187" w:rsidRPr="00927D92">
        <w:rPr>
          <w:szCs w:val="24"/>
        </w:rPr>
        <w:t>its</w:t>
      </w:r>
      <w:r w:rsidR="00BE1194" w:rsidRPr="00927D92">
        <w:rPr>
          <w:szCs w:val="24"/>
        </w:rPr>
        <w:t xml:space="preserve"> proper context, but o</w:t>
      </w:r>
      <w:r w:rsidR="008F71CE" w:rsidRPr="00927D92">
        <w:rPr>
          <w:szCs w:val="24"/>
        </w:rPr>
        <w:t xml:space="preserve">ne wonders why a daughter would say such a thing to </w:t>
      </w:r>
      <w:r w:rsidR="004C23DC">
        <w:rPr>
          <w:szCs w:val="24"/>
        </w:rPr>
        <w:t xml:space="preserve">a </w:t>
      </w:r>
      <w:r w:rsidR="00EF6B55">
        <w:rPr>
          <w:szCs w:val="24"/>
        </w:rPr>
        <w:t>clearly</w:t>
      </w:r>
      <w:r w:rsidR="004C23DC">
        <w:rPr>
          <w:szCs w:val="24"/>
        </w:rPr>
        <w:t xml:space="preserve"> loving</w:t>
      </w:r>
      <w:r w:rsidR="008F71CE" w:rsidRPr="00927D92">
        <w:rPr>
          <w:szCs w:val="24"/>
        </w:rPr>
        <w:t xml:space="preserve"> father </w:t>
      </w:r>
      <w:r w:rsidR="00B174C5" w:rsidRPr="00927D92">
        <w:rPr>
          <w:szCs w:val="24"/>
        </w:rPr>
        <w:t xml:space="preserve">absent a </w:t>
      </w:r>
      <w:r w:rsidR="000125A9">
        <w:rPr>
          <w:szCs w:val="24"/>
        </w:rPr>
        <w:t xml:space="preserve">genuine </w:t>
      </w:r>
      <w:r w:rsidR="00B174C5" w:rsidRPr="00927D92">
        <w:rPr>
          <w:szCs w:val="24"/>
        </w:rPr>
        <w:t>belief a sexual assault had taken place</w:t>
      </w:r>
      <w:r w:rsidR="008F71CE" w:rsidRPr="00927D92">
        <w:rPr>
          <w:szCs w:val="24"/>
        </w:rPr>
        <w:t>.</w:t>
      </w:r>
      <w:r w:rsidR="005B1CB8" w:rsidRPr="00927D92">
        <w:rPr>
          <w:szCs w:val="24"/>
        </w:rPr>
        <w:t xml:space="preserve"> For completeness</w:t>
      </w:r>
      <w:r w:rsidR="008D5A3F" w:rsidRPr="00927D92">
        <w:rPr>
          <w:szCs w:val="24"/>
        </w:rPr>
        <w:t>,</w:t>
      </w:r>
      <w:r w:rsidR="005B1CB8" w:rsidRPr="00927D92">
        <w:rPr>
          <w:szCs w:val="24"/>
        </w:rPr>
        <w:t xml:space="preserve"> it is worth </w:t>
      </w:r>
      <w:r w:rsidR="007950AC" w:rsidRPr="00927D92">
        <w:rPr>
          <w:szCs w:val="24"/>
        </w:rPr>
        <w:t>stressing these apparently candid communications with her father</w:t>
      </w:r>
      <w:r w:rsidR="005B1CB8" w:rsidRPr="00927D92">
        <w:rPr>
          <w:szCs w:val="24"/>
        </w:rPr>
        <w:t xml:space="preserve"> </w:t>
      </w:r>
      <w:r w:rsidR="00555DF9" w:rsidRPr="00927D92">
        <w:rPr>
          <w:szCs w:val="24"/>
        </w:rPr>
        <w:t xml:space="preserve">might be thought to have cogency because </w:t>
      </w:r>
      <w:r w:rsidR="00791C8E" w:rsidRPr="00927D92">
        <w:rPr>
          <w:szCs w:val="24"/>
        </w:rPr>
        <w:t xml:space="preserve">they </w:t>
      </w:r>
      <w:r w:rsidR="00372B0E" w:rsidRPr="00927D92">
        <w:rPr>
          <w:szCs w:val="24"/>
        </w:rPr>
        <w:t>occurred</w:t>
      </w:r>
      <w:r w:rsidR="005B1CB8" w:rsidRPr="00927D92">
        <w:rPr>
          <w:szCs w:val="24"/>
        </w:rPr>
        <w:t xml:space="preserve"> before </w:t>
      </w:r>
      <w:r w:rsidR="00447375">
        <w:rPr>
          <w:szCs w:val="24"/>
        </w:rPr>
        <w:t xml:space="preserve">the person </w:t>
      </w:r>
      <w:r w:rsidR="00007CC5">
        <w:rPr>
          <w:szCs w:val="24"/>
        </w:rPr>
        <w:t xml:space="preserve">later charged with the responsibility of “pitching” the project of the cover-up, </w:t>
      </w:r>
      <w:r w:rsidR="005B1CB8" w:rsidRPr="00927D92">
        <w:rPr>
          <w:szCs w:val="24"/>
        </w:rPr>
        <w:t>Mr Sharaz</w:t>
      </w:r>
      <w:r w:rsidR="00007CC5">
        <w:rPr>
          <w:szCs w:val="24"/>
        </w:rPr>
        <w:t>,</w:t>
      </w:r>
      <w:r w:rsidR="005B1CB8" w:rsidRPr="00927D92">
        <w:rPr>
          <w:szCs w:val="24"/>
        </w:rPr>
        <w:t xml:space="preserve"> came into her life</w:t>
      </w:r>
      <w:r w:rsidR="001B2757">
        <w:rPr>
          <w:szCs w:val="24"/>
        </w:rPr>
        <w:t xml:space="preserve"> on 29 May 2020 (</w:t>
      </w:r>
      <w:r w:rsidR="00ED3E02">
        <w:rPr>
          <w:szCs w:val="24"/>
        </w:rPr>
        <w:t>MC</w:t>
      </w:r>
      <w:r w:rsidR="0033154E">
        <w:rPr>
          <w:szCs w:val="24"/>
        </w:rPr>
        <w:t xml:space="preserve"> (at</w:t>
      </w:r>
      <w:r w:rsidR="00C72D88">
        <w:rPr>
          <w:szCs w:val="24"/>
        </w:rPr>
        <w:t xml:space="preserve"> 63</w:t>
      </w:r>
      <w:r w:rsidR="0033154E">
        <w:rPr>
          <w:szCs w:val="24"/>
        </w:rPr>
        <w:t>)</w:t>
      </w:r>
      <w:r w:rsidR="00C72D88">
        <w:rPr>
          <w:szCs w:val="24"/>
        </w:rPr>
        <w:t>)</w:t>
      </w:r>
      <w:r w:rsidR="005B1CB8" w:rsidRPr="00927D92">
        <w:rPr>
          <w:szCs w:val="24"/>
        </w:rPr>
        <w:t xml:space="preserve">, the </w:t>
      </w:r>
      <w:r w:rsidR="001216B5">
        <w:rPr>
          <w:szCs w:val="24"/>
        </w:rPr>
        <w:t>important</w:t>
      </w:r>
      <w:r w:rsidR="005B1CB8" w:rsidRPr="00927D92">
        <w:rPr>
          <w:szCs w:val="24"/>
        </w:rPr>
        <w:t xml:space="preserve"> </w:t>
      </w:r>
      <w:r w:rsidR="005B1CB8" w:rsidRPr="00927D92">
        <w:rPr>
          <w:i/>
          <w:iCs/>
          <w:szCs w:val="24"/>
        </w:rPr>
        <w:t>Four Corners</w:t>
      </w:r>
      <w:r w:rsidR="005B1CB8" w:rsidRPr="00927D92">
        <w:rPr>
          <w:szCs w:val="24"/>
        </w:rPr>
        <w:t xml:space="preserve"> </w:t>
      </w:r>
      <w:r w:rsidR="001D6B6B" w:rsidRPr="00927D92">
        <w:rPr>
          <w:szCs w:val="24"/>
        </w:rPr>
        <w:t>programme,</w:t>
      </w:r>
      <w:r w:rsidR="005B1CB8" w:rsidRPr="00927D92">
        <w:rPr>
          <w:szCs w:val="24"/>
        </w:rPr>
        <w:t xml:space="preserve"> and the subsequent development of the </w:t>
      </w:r>
      <w:r w:rsidR="00E65790">
        <w:rPr>
          <w:szCs w:val="24"/>
        </w:rPr>
        <w:t>cover-up</w:t>
      </w:r>
      <w:r w:rsidR="005B1CB8" w:rsidRPr="00927D92">
        <w:rPr>
          <w:szCs w:val="24"/>
        </w:rPr>
        <w:t xml:space="preserve"> narrative.</w:t>
      </w:r>
      <w:r w:rsidR="000964B5">
        <w:rPr>
          <w:szCs w:val="24"/>
        </w:rPr>
        <w:t xml:space="preserve"> </w:t>
      </w:r>
      <w:r w:rsidR="001935E8">
        <w:rPr>
          <w:szCs w:val="24"/>
        </w:rPr>
        <w:t xml:space="preserve"> </w:t>
      </w:r>
      <w:r w:rsidR="00EA494E">
        <w:rPr>
          <w:szCs w:val="24"/>
        </w:rPr>
        <w:t xml:space="preserve"> </w:t>
      </w:r>
    </w:p>
    <w:p w14:paraId="02543DEC" w14:textId="02CFE4A3" w:rsidR="003F4070" w:rsidRDefault="00D31ECB" w:rsidP="00D31ECB">
      <w:pPr>
        <w:pStyle w:val="ParaNumbering"/>
        <w:numPr>
          <w:ilvl w:val="0"/>
          <w:numId w:val="0"/>
        </w:numPr>
        <w:ind w:hanging="720"/>
        <w:rPr>
          <w:szCs w:val="24"/>
        </w:rPr>
      </w:pPr>
      <w:r>
        <w:rPr>
          <w:sz w:val="20"/>
          <w:szCs w:val="24"/>
        </w:rPr>
        <w:t>546</w:t>
      </w:r>
      <w:r>
        <w:rPr>
          <w:sz w:val="20"/>
          <w:szCs w:val="24"/>
        </w:rPr>
        <w:tab/>
      </w:r>
      <w:r w:rsidR="003F4070">
        <w:rPr>
          <w:szCs w:val="24"/>
        </w:rPr>
        <w:t>A further aspect of Ms Higgins</w:t>
      </w:r>
      <w:r w:rsidR="00B06876">
        <w:rPr>
          <w:szCs w:val="24"/>
        </w:rPr>
        <w:t>’</w:t>
      </w:r>
      <w:r w:rsidR="003F4070">
        <w:rPr>
          <w:szCs w:val="24"/>
        </w:rPr>
        <w:t xml:space="preserve"> post-incident behaviour </w:t>
      </w:r>
      <w:r w:rsidR="00957BA4">
        <w:rPr>
          <w:szCs w:val="24"/>
        </w:rPr>
        <w:t xml:space="preserve">said </w:t>
      </w:r>
      <w:r w:rsidR="00247FA9">
        <w:rPr>
          <w:szCs w:val="24"/>
        </w:rPr>
        <w:t xml:space="preserve">by Mr Lehrmann </w:t>
      </w:r>
      <w:r w:rsidR="00957BA4">
        <w:rPr>
          <w:szCs w:val="24"/>
        </w:rPr>
        <w:t xml:space="preserve">to be “powerful evidence that Ms Higgins knew no sexual activity had taken place” was her failure </w:t>
      </w:r>
      <w:r w:rsidR="00892BDD">
        <w:rPr>
          <w:szCs w:val="24"/>
        </w:rPr>
        <w:t xml:space="preserve">to have a </w:t>
      </w:r>
      <w:r w:rsidR="00052B1F" w:rsidRPr="00052B1F">
        <w:rPr>
          <w:szCs w:val="24"/>
        </w:rPr>
        <w:t xml:space="preserve">sexually </w:t>
      </w:r>
      <w:r w:rsidR="00287C69">
        <w:rPr>
          <w:szCs w:val="24"/>
        </w:rPr>
        <w:t>transmitted</w:t>
      </w:r>
      <w:r w:rsidR="00052B1F" w:rsidRPr="00052B1F">
        <w:rPr>
          <w:szCs w:val="24"/>
        </w:rPr>
        <w:t xml:space="preserve"> infection</w:t>
      </w:r>
      <w:r w:rsidR="000623FB">
        <w:rPr>
          <w:szCs w:val="24"/>
        </w:rPr>
        <w:t xml:space="preserve"> </w:t>
      </w:r>
      <w:r w:rsidR="00892BDD">
        <w:rPr>
          <w:szCs w:val="24"/>
        </w:rPr>
        <w:t>check performed</w:t>
      </w:r>
      <w:r w:rsidR="00595075">
        <w:rPr>
          <w:szCs w:val="24"/>
        </w:rPr>
        <w:t>,</w:t>
      </w:r>
      <w:r w:rsidR="000623FB">
        <w:rPr>
          <w:szCs w:val="24"/>
        </w:rPr>
        <w:t xml:space="preserve"> despite telling Mr Dillaway she was doing so </w:t>
      </w:r>
      <w:r w:rsidR="00082DBE">
        <w:rPr>
          <w:szCs w:val="24"/>
        </w:rPr>
        <w:t xml:space="preserve">and her evidence she believed Mr Lehrmann </w:t>
      </w:r>
      <w:r w:rsidR="00F662CB">
        <w:rPr>
          <w:szCs w:val="24"/>
        </w:rPr>
        <w:t>“</w:t>
      </w:r>
      <w:r w:rsidR="00082DBE">
        <w:rPr>
          <w:szCs w:val="24"/>
        </w:rPr>
        <w:t>‘</w:t>
      </w:r>
      <w:r w:rsidR="00247FA9">
        <w:rPr>
          <w:szCs w:val="24"/>
        </w:rPr>
        <w:t>finished</w:t>
      </w:r>
      <w:r w:rsidR="00082DBE">
        <w:rPr>
          <w:szCs w:val="24"/>
        </w:rPr>
        <w:t xml:space="preserve">’ inside </w:t>
      </w:r>
      <w:r w:rsidR="00F662CB">
        <w:rPr>
          <w:szCs w:val="24"/>
        </w:rPr>
        <w:t>[</w:t>
      </w:r>
      <w:r w:rsidR="00082DBE">
        <w:rPr>
          <w:szCs w:val="24"/>
        </w:rPr>
        <w:t>of her</w:t>
      </w:r>
      <w:r w:rsidR="00F662CB">
        <w:rPr>
          <w:szCs w:val="24"/>
        </w:rPr>
        <w:t>]</w:t>
      </w:r>
      <w:r w:rsidR="00247FA9">
        <w:rPr>
          <w:szCs w:val="24"/>
        </w:rPr>
        <w:t>”</w:t>
      </w:r>
      <w:r w:rsidR="00F662CB">
        <w:rPr>
          <w:szCs w:val="24"/>
        </w:rPr>
        <w:t xml:space="preserve"> (T630</w:t>
      </w:r>
      <w:r w:rsidR="00247FA9">
        <w:rPr>
          <w:szCs w:val="24"/>
        </w:rPr>
        <w:t>.</w:t>
      </w:r>
      <w:r w:rsidR="00F662CB">
        <w:rPr>
          <w:szCs w:val="24"/>
        </w:rPr>
        <w:t>10–</w:t>
      </w:r>
      <w:r w:rsidR="000B224F">
        <w:rPr>
          <w:szCs w:val="24"/>
        </w:rPr>
        <w:t>12).</w:t>
      </w:r>
      <w:r w:rsidR="00892BDD">
        <w:rPr>
          <w:szCs w:val="24"/>
        </w:rPr>
        <w:t xml:space="preserve"> </w:t>
      </w:r>
      <w:r w:rsidR="00247FA9">
        <w:rPr>
          <w:szCs w:val="24"/>
        </w:rPr>
        <w:t xml:space="preserve">I reject this submission. </w:t>
      </w:r>
      <w:r w:rsidR="00C32545">
        <w:rPr>
          <w:szCs w:val="24"/>
        </w:rPr>
        <w:t xml:space="preserve">It suggests a pattern of typical </w:t>
      </w:r>
      <w:r w:rsidR="006D5EFA">
        <w:rPr>
          <w:szCs w:val="24"/>
        </w:rPr>
        <w:t xml:space="preserve">or “normal” </w:t>
      </w:r>
      <w:r w:rsidR="00C32545">
        <w:rPr>
          <w:szCs w:val="24"/>
        </w:rPr>
        <w:t xml:space="preserve">behaviour of rape </w:t>
      </w:r>
      <w:r w:rsidR="000669EF">
        <w:rPr>
          <w:szCs w:val="24"/>
        </w:rPr>
        <w:t>victims that</w:t>
      </w:r>
      <w:r w:rsidR="006D5EFA">
        <w:rPr>
          <w:szCs w:val="24"/>
        </w:rPr>
        <w:t xml:space="preserve"> </w:t>
      </w:r>
      <w:r w:rsidR="00722B23">
        <w:rPr>
          <w:szCs w:val="24"/>
        </w:rPr>
        <w:t>takes insufficient account of</w:t>
      </w:r>
      <w:r w:rsidR="006D5EFA">
        <w:rPr>
          <w:szCs w:val="24"/>
        </w:rPr>
        <w:t xml:space="preserve"> the </w:t>
      </w:r>
      <w:r w:rsidR="006B245E">
        <w:rPr>
          <w:szCs w:val="24"/>
        </w:rPr>
        <w:t>a</w:t>
      </w:r>
      <w:r w:rsidR="006D5EFA">
        <w:rPr>
          <w:szCs w:val="24"/>
        </w:rPr>
        <w:t xml:space="preserve">greed </w:t>
      </w:r>
      <w:r w:rsidR="006B245E">
        <w:rPr>
          <w:szCs w:val="24"/>
        </w:rPr>
        <w:t>f</w:t>
      </w:r>
      <w:r w:rsidR="006D5EFA">
        <w:rPr>
          <w:szCs w:val="24"/>
        </w:rPr>
        <w:t>acts as to the possible effects of trauma</w:t>
      </w:r>
      <w:r w:rsidR="00722B23">
        <w:rPr>
          <w:szCs w:val="24"/>
        </w:rPr>
        <w:t xml:space="preserve"> and the variability of reaction sexual trauma can cause</w:t>
      </w:r>
      <w:r w:rsidR="006D5EFA">
        <w:rPr>
          <w:szCs w:val="24"/>
        </w:rPr>
        <w:t>. There may be many reasons</w:t>
      </w:r>
      <w:r w:rsidR="003F5525">
        <w:rPr>
          <w:szCs w:val="24"/>
        </w:rPr>
        <w:t xml:space="preserve"> </w:t>
      </w:r>
      <w:r w:rsidR="003F5525" w:rsidRPr="003F5525">
        <w:rPr>
          <w:i/>
          <w:iCs/>
          <w:szCs w:val="24"/>
        </w:rPr>
        <w:t>on the assumption Ms Higgins was a victim of rape</w:t>
      </w:r>
      <w:r w:rsidR="003F5525">
        <w:rPr>
          <w:szCs w:val="24"/>
        </w:rPr>
        <w:t xml:space="preserve"> </w:t>
      </w:r>
      <w:r w:rsidR="007C31F2">
        <w:rPr>
          <w:szCs w:val="24"/>
        </w:rPr>
        <w:t xml:space="preserve">for her not wanting to subject herself to such </w:t>
      </w:r>
      <w:r w:rsidR="00200C3F">
        <w:rPr>
          <w:szCs w:val="24"/>
        </w:rPr>
        <w:t>a</w:t>
      </w:r>
      <w:r w:rsidR="007C31F2">
        <w:rPr>
          <w:szCs w:val="24"/>
        </w:rPr>
        <w:t xml:space="preserve"> process, particularly when the surrounding </w:t>
      </w:r>
      <w:r w:rsidR="00E21637">
        <w:rPr>
          <w:szCs w:val="24"/>
        </w:rPr>
        <w:t xml:space="preserve">contemporaneous material suggests she had no intention of pursuing a complaint with the </w:t>
      </w:r>
      <w:r w:rsidR="002F09C8">
        <w:rPr>
          <w:szCs w:val="24"/>
        </w:rPr>
        <w:t>p</w:t>
      </w:r>
      <w:r w:rsidR="00E21637">
        <w:rPr>
          <w:szCs w:val="24"/>
        </w:rPr>
        <w:t>olice at this time.</w:t>
      </w:r>
      <w:r w:rsidR="006D5EFA">
        <w:rPr>
          <w:szCs w:val="24"/>
        </w:rPr>
        <w:t xml:space="preserve"> </w:t>
      </w:r>
      <w:r w:rsidR="000669EF">
        <w:rPr>
          <w:szCs w:val="24"/>
        </w:rPr>
        <w:t xml:space="preserve"> </w:t>
      </w:r>
    </w:p>
    <w:p w14:paraId="4ADA60F2" w14:textId="3ADB1C0D" w:rsidR="00CE01DF" w:rsidRPr="00927D92" w:rsidRDefault="00D31ECB" w:rsidP="00D31ECB">
      <w:pPr>
        <w:pStyle w:val="ParaNumbering"/>
        <w:numPr>
          <w:ilvl w:val="0"/>
          <w:numId w:val="0"/>
        </w:numPr>
        <w:ind w:hanging="720"/>
        <w:rPr>
          <w:szCs w:val="24"/>
        </w:rPr>
      </w:pPr>
      <w:r w:rsidRPr="00927D92">
        <w:rPr>
          <w:sz w:val="20"/>
          <w:szCs w:val="24"/>
        </w:rPr>
        <w:t>547</w:t>
      </w:r>
      <w:r w:rsidRPr="00927D92">
        <w:rPr>
          <w:sz w:val="20"/>
          <w:szCs w:val="24"/>
        </w:rPr>
        <w:tab/>
      </w:r>
      <w:r w:rsidR="004C39CF" w:rsidRPr="00927D92">
        <w:rPr>
          <w:szCs w:val="24"/>
        </w:rPr>
        <w:t xml:space="preserve">In summary, </w:t>
      </w:r>
      <w:r w:rsidR="00D40CE4" w:rsidRPr="00927D92">
        <w:rPr>
          <w:szCs w:val="24"/>
        </w:rPr>
        <w:t xml:space="preserve">despite other concerns as to her creditworthiness, </w:t>
      </w:r>
      <w:r w:rsidR="004C39CF" w:rsidRPr="00927D92">
        <w:rPr>
          <w:szCs w:val="24"/>
        </w:rPr>
        <w:t>a</w:t>
      </w:r>
      <w:r w:rsidR="008A0315" w:rsidRPr="00927D92">
        <w:rPr>
          <w:szCs w:val="24"/>
        </w:rPr>
        <w:t xml:space="preserve">ny </w:t>
      </w:r>
      <w:r w:rsidR="004C39CF" w:rsidRPr="00927D92">
        <w:rPr>
          <w:szCs w:val="24"/>
        </w:rPr>
        <w:t>alleged</w:t>
      </w:r>
      <w:r w:rsidR="008A0315" w:rsidRPr="00927D92">
        <w:rPr>
          <w:szCs w:val="24"/>
        </w:rPr>
        <w:t xml:space="preserve"> post-incident counterintuitive behaviour </w:t>
      </w:r>
      <w:r w:rsidR="00B35712" w:rsidRPr="00927D92">
        <w:rPr>
          <w:szCs w:val="24"/>
        </w:rPr>
        <w:t xml:space="preserve">of Ms Higgins </w:t>
      </w:r>
      <w:r w:rsidR="00DC1B49" w:rsidRPr="00927D92">
        <w:rPr>
          <w:szCs w:val="24"/>
        </w:rPr>
        <w:t xml:space="preserve">does not materially affect my assessment of the </w:t>
      </w:r>
      <w:r w:rsidR="004C39CF" w:rsidRPr="00927D92">
        <w:rPr>
          <w:szCs w:val="24"/>
        </w:rPr>
        <w:t>underlying cogency</w:t>
      </w:r>
      <w:r w:rsidR="00DC1B49" w:rsidRPr="00927D92">
        <w:rPr>
          <w:szCs w:val="24"/>
        </w:rPr>
        <w:t xml:space="preserve"> of her allegation she was assaulted. </w:t>
      </w:r>
      <w:r w:rsidR="004C39CF" w:rsidRPr="00927D92">
        <w:rPr>
          <w:szCs w:val="24"/>
        </w:rPr>
        <w:t>Further,</w:t>
      </w:r>
      <w:r w:rsidR="00DC1B49" w:rsidRPr="00927D92">
        <w:rPr>
          <w:szCs w:val="24"/>
        </w:rPr>
        <w:t xml:space="preserve"> </w:t>
      </w:r>
      <w:r w:rsidR="00DC2D31" w:rsidRPr="00927D92">
        <w:rPr>
          <w:szCs w:val="24"/>
        </w:rPr>
        <w:t>considering</w:t>
      </w:r>
      <w:r w:rsidR="00355561" w:rsidRPr="00927D92">
        <w:rPr>
          <w:szCs w:val="24"/>
        </w:rPr>
        <w:t xml:space="preserve"> all the post</w:t>
      </w:r>
      <w:r w:rsidR="00664342">
        <w:rPr>
          <w:szCs w:val="24"/>
        </w:rPr>
        <w:t>-</w:t>
      </w:r>
      <w:r w:rsidR="00355561" w:rsidRPr="00927D92">
        <w:rPr>
          <w:szCs w:val="24"/>
        </w:rPr>
        <w:t xml:space="preserve">incident conduct to which I have referred as a whole, </w:t>
      </w:r>
      <w:r w:rsidR="00AE5EC2" w:rsidRPr="00927D92">
        <w:rPr>
          <w:szCs w:val="24"/>
        </w:rPr>
        <w:t>it</w:t>
      </w:r>
      <w:r w:rsidR="00B35712" w:rsidRPr="00927D92">
        <w:rPr>
          <w:szCs w:val="24"/>
        </w:rPr>
        <w:t xml:space="preserve"> is not inconsistent with </w:t>
      </w:r>
      <w:r w:rsidR="009E51C3" w:rsidRPr="00927D92">
        <w:rPr>
          <w:szCs w:val="24"/>
        </w:rPr>
        <w:t>the conduct of</w:t>
      </w:r>
      <w:r w:rsidR="00330EA1" w:rsidRPr="00927D92">
        <w:rPr>
          <w:szCs w:val="24"/>
        </w:rPr>
        <w:t xml:space="preserve"> a</w:t>
      </w:r>
      <w:r w:rsidR="00B35712" w:rsidRPr="00927D92">
        <w:rPr>
          <w:szCs w:val="24"/>
        </w:rPr>
        <w:t xml:space="preserve"> </w:t>
      </w:r>
      <w:r w:rsidR="00DC2D31" w:rsidRPr="00927D92">
        <w:rPr>
          <w:szCs w:val="24"/>
        </w:rPr>
        <w:t xml:space="preserve">genuine </w:t>
      </w:r>
      <w:r w:rsidR="00B35712" w:rsidRPr="00927D92">
        <w:rPr>
          <w:szCs w:val="24"/>
        </w:rPr>
        <w:t>victim of sexual assault</w:t>
      </w:r>
      <w:r w:rsidR="00C4503C" w:rsidRPr="00927D92">
        <w:rPr>
          <w:szCs w:val="24"/>
        </w:rPr>
        <w:t xml:space="preserve"> </w:t>
      </w:r>
      <w:r w:rsidR="00B35712" w:rsidRPr="00927D92">
        <w:rPr>
          <w:szCs w:val="24"/>
        </w:rPr>
        <w:t>struggling to process what happened</w:t>
      </w:r>
      <w:r w:rsidR="00BC70A4" w:rsidRPr="00927D92">
        <w:rPr>
          <w:szCs w:val="24"/>
        </w:rPr>
        <w:t>, seeking to cope,</w:t>
      </w:r>
      <w:r w:rsidR="00F564D1" w:rsidRPr="00927D92">
        <w:rPr>
          <w:szCs w:val="24"/>
        </w:rPr>
        <w:t xml:space="preserve"> and working through her options</w:t>
      </w:r>
      <w:r w:rsidR="006C34BD" w:rsidRPr="00927D92">
        <w:rPr>
          <w:szCs w:val="24"/>
        </w:rPr>
        <w:t>.</w:t>
      </w:r>
      <w:r w:rsidR="00CE01DF" w:rsidRPr="00927D92">
        <w:rPr>
          <w:szCs w:val="24"/>
        </w:rPr>
        <w:t xml:space="preserve"> </w:t>
      </w:r>
    </w:p>
    <w:p w14:paraId="5ACAF17C" w14:textId="2B3DB061" w:rsidR="00CE01DF" w:rsidRPr="00927D92" w:rsidRDefault="00CE01DF" w:rsidP="001D0727">
      <w:pPr>
        <w:pStyle w:val="Heading3"/>
      </w:pPr>
      <w:bookmarkStart w:id="127" w:name="_Ref162625917"/>
      <w:r w:rsidRPr="00927D92">
        <w:t>IV</w:t>
      </w:r>
      <w:r w:rsidRPr="00927D92">
        <w:tab/>
      </w:r>
      <w:r w:rsidR="00BA723B">
        <w:t xml:space="preserve">Complaint Evidence or </w:t>
      </w:r>
      <w:r w:rsidRPr="00927D92">
        <w:t>Prior Consistent Statements</w:t>
      </w:r>
      <w:bookmarkEnd w:id="127"/>
    </w:p>
    <w:p w14:paraId="4BE0698C" w14:textId="224B391F" w:rsidR="00CE01DF" w:rsidRPr="00927D92" w:rsidRDefault="00D31ECB" w:rsidP="00D31ECB">
      <w:pPr>
        <w:pStyle w:val="ParaNumbering"/>
        <w:numPr>
          <w:ilvl w:val="0"/>
          <w:numId w:val="0"/>
        </w:numPr>
        <w:ind w:hanging="720"/>
        <w:rPr>
          <w:szCs w:val="24"/>
        </w:rPr>
      </w:pPr>
      <w:r w:rsidRPr="00927D92">
        <w:rPr>
          <w:sz w:val="20"/>
          <w:szCs w:val="24"/>
        </w:rPr>
        <w:t>548</w:t>
      </w:r>
      <w:r w:rsidRPr="00927D92">
        <w:rPr>
          <w:sz w:val="20"/>
          <w:szCs w:val="24"/>
        </w:rPr>
        <w:tab/>
      </w:r>
      <w:r w:rsidR="00CE01DF" w:rsidRPr="00927D92">
        <w:rPr>
          <w:szCs w:val="24"/>
        </w:rPr>
        <w:t xml:space="preserve">Before leaving the topic of the </w:t>
      </w:r>
      <w:r w:rsidR="008F50B9" w:rsidRPr="00927D92">
        <w:rPr>
          <w:szCs w:val="24"/>
        </w:rPr>
        <w:t>contemporaneous</w:t>
      </w:r>
      <w:r w:rsidR="00CE01DF" w:rsidRPr="00927D92">
        <w:rPr>
          <w:szCs w:val="24"/>
        </w:rPr>
        <w:t xml:space="preserve"> representations made </w:t>
      </w:r>
      <w:r w:rsidR="008F50B9" w:rsidRPr="00927D92">
        <w:rPr>
          <w:szCs w:val="24"/>
        </w:rPr>
        <w:t>by Ms Higgins which provide context to her other post-incident conduct</w:t>
      </w:r>
      <w:r w:rsidR="001B3433" w:rsidRPr="00927D92">
        <w:rPr>
          <w:szCs w:val="24"/>
        </w:rPr>
        <w:t>,</w:t>
      </w:r>
      <w:r w:rsidR="008F50B9" w:rsidRPr="00927D92">
        <w:rPr>
          <w:szCs w:val="24"/>
        </w:rPr>
        <w:t xml:space="preserve"> it is </w:t>
      </w:r>
      <w:r w:rsidR="00E6460D">
        <w:rPr>
          <w:szCs w:val="24"/>
        </w:rPr>
        <w:t>convenient</w:t>
      </w:r>
      <w:r w:rsidR="008F50B9" w:rsidRPr="00927D92">
        <w:rPr>
          <w:szCs w:val="24"/>
        </w:rPr>
        <w:t xml:space="preserve"> </w:t>
      </w:r>
      <w:r w:rsidR="00BA723B">
        <w:rPr>
          <w:szCs w:val="24"/>
        </w:rPr>
        <w:t xml:space="preserve">here </w:t>
      </w:r>
      <w:r w:rsidR="00903B93">
        <w:rPr>
          <w:szCs w:val="24"/>
        </w:rPr>
        <w:t>to make</w:t>
      </w:r>
      <w:r w:rsidR="008F50B9" w:rsidRPr="00927D92">
        <w:rPr>
          <w:szCs w:val="24"/>
        </w:rPr>
        <w:t xml:space="preserve"> a further point. </w:t>
      </w:r>
      <w:r w:rsidR="00CE01DF" w:rsidRPr="00927D92">
        <w:rPr>
          <w:szCs w:val="24"/>
        </w:rPr>
        <w:t xml:space="preserve"> </w:t>
      </w:r>
    </w:p>
    <w:p w14:paraId="2059F902" w14:textId="3E7ED201" w:rsidR="00160E89" w:rsidRPr="00927D92" w:rsidRDefault="00D31ECB" w:rsidP="00D31ECB">
      <w:pPr>
        <w:pStyle w:val="ParaNumbering"/>
        <w:numPr>
          <w:ilvl w:val="0"/>
          <w:numId w:val="0"/>
        </w:numPr>
        <w:ind w:hanging="720"/>
        <w:rPr>
          <w:szCs w:val="24"/>
        </w:rPr>
      </w:pPr>
      <w:r w:rsidRPr="00927D92">
        <w:rPr>
          <w:sz w:val="20"/>
          <w:szCs w:val="24"/>
        </w:rPr>
        <w:t>549</w:t>
      </w:r>
      <w:r w:rsidRPr="00927D92">
        <w:rPr>
          <w:sz w:val="20"/>
          <w:szCs w:val="24"/>
        </w:rPr>
        <w:tab/>
      </w:r>
      <w:r w:rsidR="00C9148E" w:rsidRPr="00927D92">
        <w:rPr>
          <w:szCs w:val="24"/>
        </w:rPr>
        <w:t xml:space="preserve">This is a civil proceeding </w:t>
      </w:r>
      <w:r w:rsidR="00110177">
        <w:rPr>
          <w:szCs w:val="24"/>
        </w:rPr>
        <w:t>and so s 66</w:t>
      </w:r>
      <w:r w:rsidR="005A32E1">
        <w:rPr>
          <w:szCs w:val="24"/>
        </w:rPr>
        <w:t>(2) EA</w:t>
      </w:r>
      <w:r w:rsidR="00741D4E">
        <w:rPr>
          <w:szCs w:val="24"/>
        </w:rPr>
        <w:t>,</w:t>
      </w:r>
      <w:r w:rsidR="005A32E1">
        <w:rPr>
          <w:szCs w:val="24"/>
        </w:rPr>
        <w:t xml:space="preserve"> </w:t>
      </w:r>
      <w:r w:rsidR="005D25AD">
        <w:rPr>
          <w:szCs w:val="24"/>
        </w:rPr>
        <w:t>applicable to complaint evidence</w:t>
      </w:r>
      <w:r w:rsidR="00741D4E">
        <w:rPr>
          <w:szCs w:val="24"/>
        </w:rPr>
        <w:t>,</w:t>
      </w:r>
      <w:r w:rsidR="005D25AD">
        <w:rPr>
          <w:szCs w:val="24"/>
        </w:rPr>
        <w:t xml:space="preserve"> </w:t>
      </w:r>
      <w:r w:rsidR="005A32E1">
        <w:rPr>
          <w:szCs w:val="24"/>
        </w:rPr>
        <w:t xml:space="preserve">is </w:t>
      </w:r>
      <w:r w:rsidR="00741D4E">
        <w:rPr>
          <w:szCs w:val="24"/>
        </w:rPr>
        <w:t xml:space="preserve">not </w:t>
      </w:r>
      <w:r w:rsidR="000564CD">
        <w:rPr>
          <w:szCs w:val="24"/>
        </w:rPr>
        <w:t>relevant</w:t>
      </w:r>
      <w:r w:rsidR="005A32E1">
        <w:rPr>
          <w:szCs w:val="24"/>
        </w:rPr>
        <w:t xml:space="preserve">. </w:t>
      </w:r>
      <w:r w:rsidR="005D25AD">
        <w:rPr>
          <w:szCs w:val="24"/>
        </w:rPr>
        <w:t xml:space="preserve">In this civil case, </w:t>
      </w:r>
      <w:r w:rsidR="00160E89" w:rsidRPr="00927D92">
        <w:rPr>
          <w:szCs w:val="24"/>
        </w:rPr>
        <w:t xml:space="preserve">no objection was made as to the admissibility of </w:t>
      </w:r>
      <w:r w:rsidR="001B3433" w:rsidRPr="00927D92">
        <w:rPr>
          <w:szCs w:val="24"/>
        </w:rPr>
        <w:t xml:space="preserve">any </w:t>
      </w:r>
      <w:r w:rsidR="00160E89" w:rsidRPr="00927D92">
        <w:rPr>
          <w:szCs w:val="24"/>
        </w:rPr>
        <w:t>evidence of complaint</w:t>
      </w:r>
      <w:r w:rsidR="00D928F7" w:rsidRPr="00927D92">
        <w:rPr>
          <w:szCs w:val="24"/>
        </w:rPr>
        <w:t xml:space="preserve"> </w:t>
      </w:r>
      <w:r w:rsidR="000564CD">
        <w:rPr>
          <w:szCs w:val="24"/>
        </w:rPr>
        <w:t xml:space="preserve">or alleged prior consistent statements made by </w:t>
      </w:r>
      <w:r w:rsidR="003F0071">
        <w:rPr>
          <w:szCs w:val="24"/>
        </w:rPr>
        <w:t xml:space="preserve">Ms </w:t>
      </w:r>
      <w:r w:rsidR="00AE0CB6">
        <w:rPr>
          <w:szCs w:val="24"/>
        </w:rPr>
        <w:t>Higgins,</w:t>
      </w:r>
      <w:r w:rsidR="003F0071">
        <w:rPr>
          <w:szCs w:val="24"/>
        </w:rPr>
        <w:t xml:space="preserve"> </w:t>
      </w:r>
      <w:r w:rsidR="007F4246">
        <w:rPr>
          <w:szCs w:val="24"/>
        </w:rPr>
        <w:t>and</w:t>
      </w:r>
      <w:r w:rsidR="00F267CF" w:rsidRPr="00927D92">
        <w:rPr>
          <w:szCs w:val="24"/>
        </w:rPr>
        <w:t xml:space="preserve"> I was not asked to exercise my</w:t>
      </w:r>
      <w:r w:rsidR="00160E89" w:rsidRPr="00927D92">
        <w:rPr>
          <w:szCs w:val="24"/>
        </w:rPr>
        <w:t xml:space="preserve"> discretion to limit the use of </w:t>
      </w:r>
      <w:r w:rsidR="000564CD">
        <w:rPr>
          <w:szCs w:val="24"/>
        </w:rPr>
        <w:t xml:space="preserve">any </w:t>
      </w:r>
      <w:r w:rsidR="007F4246">
        <w:rPr>
          <w:szCs w:val="24"/>
        </w:rPr>
        <w:t>such</w:t>
      </w:r>
      <w:r w:rsidR="00160E89" w:rsidRPr="00927D92">
        <w:rPr>
          <w:szCs w:val="24"/>
        </w:rPr>
        <w:t xml:space="preserve"> evidence </w:t>
      </w:r>
      <w:r w:rsidR="00682DBF" w:rsidRPr="00927D92">
        <w:rPr>
          <w:szCs w:val="24"/>
        </w:rPr>
        <w:t>under</w:t>
      </w:r>
      <w:r w:rsidR="00160E89" w:rsidRPr="00927D92">
        <w:rPr>
          <w:szCs w:val="24"/>
        </w:rPr>
        <w:t xml:space="preserve"> s 136 </w:t>
      </w:r>
      <w:r w:rsidR="00682DBF" w:rsidRPr="00927D92">
        <w:rPr>
          <w:szCs w:val="24"/>
        </w:rPr>
        <w:t>EA</w:t>
      </w:r>
      <w:r w:rsidR="00160E89" w:rsidRPr="00927D92">
        <w:rPr>
          <w:szCs w:val="24"/>
        </w:rPr>
        <w:t>.</w:t>
      </w:r>
      <w:r w:rsidR="000510C3">
        <w:rPr>
          <w:szCs w:val="24"/>
        </w:rPr>
        <w:t xml:space="preserve"> </w:t>
      </w:r>
      <w:r w:rsidR="004768FA">
        <w:rPr>
          <w:szCs w:val="24"/>
        </w:rPr>
        <w:t xml:space="preserve"> </w:t>
      </w:r>
    </w:p>
    <w:p w14:paraId="4434CF3F" w14:textId="31B9C31C" w:rsidR="00B35712" w:rsidRPr="00927D92" w:rsidRDefault="00D31ECB" w:rsidP="00D31ECB">
      <w:pPr>
        <w:pStyle w:val="ParaNumbering"/>
        <w:numPr>
          <w:ilvl w:val="0"/>
          <w:numId w:val="0"/>
        </w:numPr>
        <w:ind w:hanging="720"/>
        <w:rPr>
          <w:szCs w:val="24"/>
        </w:rPr>
      </w:pPr>
      <w:r w:rsidRPr="00927D92">
        <w:rPr>
          <w:sz w:val="20"/>
          <w:szCs w:val="24"/>
        </w:rPr>
        <w:t>550</w:t>
      </w:r>
      <w:r w:rsidRPr="00927D92">
        <w:rPr>
          <w:sz w:val="20"/>
          <w:szCs w:val="24"/>
        </w:rPr>
        <w:tab/>
      </w:r>
      <w:r w:rsidR="00B81E09" w:rsidRPr="00927D92">
        <w:rPr>
          <w:rFonts w:eastAsia="Times New Roman"/>
          <w:lang w:eastAsia="en-GB"/>
        </w:rPr>
        <w:t>Hence t</w:t>
      </w:r>
      <w:r w:rsidR="005C0F23" w:rsidRPr="00927D92">
        <w:rPr>
          <w:rFonts w:eastAsia="Times New Roman"/>
          <w:lang w:eastAsia="en-GB"/>
        </w:rPr>
        <w:t xml:space="preserve">he evidence </w:t>
      </w:r>
      <w:r w:rsidR="005C0F23" w:rsidRPr="00927D92">
        <w:rPr>
          <w:szCs w:val="24"/>
        </w:rPr>
        <w:t>of her contemporaneous representations to Ms Brown, Mr Payne, Mr Dillaway, Major Irvine</w:t>
      </w:r>
      <w:r w:rsidR="00224061">
        <w:rPr>
          <w:szCs w:val="24"/>
        </w:rPr>
        <w:t xml:space="preserve">, </w:t>
      </w:r>
      <w:r w:rsidR="0013012E">
        <w:rPr>
          <w:szCs w:val="24"/>
        </w:rPr>
        <w:t>Mr O’Conn</w:t>
      </w:r>
      <w:r w:rsidR="00EF1A71">
        <w:rPr>
          <w:szCs w:val="24"/>
        </w:rPr>
        <w:t>o</w:t>
      </w:r>
      <w:r w:rsidR="0013012E">
        <w:rPr>
          <w:szCs w:val="24"/>
        </w:rPr>
        <w:t xml:space="preserve">r </w:t>
      </w:r>
      <w:r w:rsidR="00224061">
        <w:rPr>
          <w:szCs w:val="24"/>
        </w:rPr>
        <w:t>and, as we will see, the AFP on 1 April</w:t>
      </w:r>
      <w:r w:rsidR="00DF0B05">
        <w:rPr>
          <w:szCs w:val="24"/>
        </w:rPr>
        <w:t>,</w:t>
      </w:r>
      <w:r w:rsidR="00224061">
        <w:rPr>
          <w:szCs w:val="24"/>
        </w:rPr>
        <w:t xml:space="preserve"> </w:t>
      </w:r>
      <w:r w:rsidR="005C0F23" w:rsidRPr="00927D92">
        <w:rPr>
          <w:rFonts w:eastAsia="Times New Roman"/>
          <w:lang w:eastAsia="en-GB"/>
        </w:rPr>
        <w:t>can go beyond merely putting other post</w:t>
      </w:r>
      <w:r w:rsidR="00B81E09" w:rsidRPr="00927D92">
        <w:rPr>
          <w:rFonts w:eastAsia="Times New Roman"/>
          <w:lang w:eastAsia="en-GB"/>
        </w:rPr>
        <w:t>-</w:t>
      </w:r>
      <w:r w:rsidR="005C0F23" w:rsidRPr="00927D92">
        <w:rPr>
          <w:rFonts w:eastAsia="Times New Roman"/>
          <w:lang w:eastAsia="en-GB"/>
        </w:rPr>
        <w:t xml:space="preserve">incident conduct in </w:t>
      </w:r>
      <w:r w:rsidR="00B81E09" w:rsidRPr="00927D92">
        <w:rPr>
          <w:rFonts w:eastAsia="Times New Roman"/>
          <w:lang w:eastAsia="en-GB"/>
        </w:rPr>
        <w:t xml:space="preserve">proper </w:t>
      </w:r>
      <w:r w:rsidR="00E92E0B" w:rsidRPr="00927D92">
        <w:rPr>
          <w:rFonts w:eastAsia="Times New Roman"/>
          <w:lang w:eastAsia="en-GB"/>
        </w:rPr>
        <w:t>context but</w:t>
      </w:r>
      <w:r w:rsidR="005C0F23" w:rsidRPr="00927D92">
        <w:rPr>
          <w:rFonts w:eastAsia="Times New Roman"/>
          <w:lang w:eastAsia="en-GB"/>
        </w:rPr>
        <w:t xml:space="preserve"> can also be used to show consistency of conduct by Ms Higgins</w:t>
      </w:r>
      <w:r w:rsidR="00AA2C36" w:rsidRPr="00927D92">
        <w:rPr>
          <w:rFonts w:eastAsia="Times New Roman"/>
          <w:lang w:eastAsia="en-GB"/>
        </w:rPr>
        <w:t xml:space="preserve">, </w:t>
      </w:r>
      <w:r w:rsidR="00903CEF">
        <w:rPr>
          <w:rFonts w:eastAsia="Times New Roman"/>
          <w:lang w:eastAsia="en-GB"/>
        </w:rPr>
        <w:t>some</w:t>
      </w:r>
      <w:r w:rsidR="0037545A">
        <w:rPr>
          <w:rFonts w:eastAsia="Times New Roman"/>
          <w:lang w:eastAsia="en-GB"/>
        </w:rPr>
        <w:t xml:space="preserve"> </w:t>
      </w:r>
      <w:r w:rsidR="003D1AFE" w:rsidRPr="00927D92">
        <w:rPr>
          <w:rFonts w:eastAsia="Times New Roman"/>
          <w:lang w:eastAsia="en-GB"/>
        </w:rPr>
        <w:t xml:space="preserve">proof of the fact of what was asserted in the </w:t>
      </w:r>
      <w:r w:rsidR="00AA2C36" w:rsidRPr="00927D92">
        <w:rPr>
          <w:rFonts w:eastAsia="Times New Roman"/>
          <w:lang w:eastAsia="en-GB"/>
        </w:rPr>
        <w:t>representations</w:t>
      </w:r>
      <w:r w:rsidR="007D3E99">
        <w:rPr>
          <w:rFonts w:eastAsia="Times New Roman"/>
          <w:lang w:eastAsia="en-GB"/>
        </w:rPr>
        <w:t>;</w:t>
      </w:r>
      <w:r w:rsidR="003D1AFE" w:rsidRPr="00927D92">
        <w:rPr>
          <w:rFonts w:eastAsia="Times New Roman"/>
          <w:lang w:eastAsia="en-GB"/>
        </w:rPr>
        <w:t xml:space="preserve"> </w:t>
      </w:r>
      <w:r w:rsidR="007D3E99">
        <w:rPr>
          <w:rFonts w:eastAsia="Times New Roman"/>
          <w:lang w:eastAsia="en-GB"/>
        </w:rPr>
        <w:t>in this way,</w:t>
      </w:r>
      <w:r w:rsidR="00AA2C36" w:rsidRPr="00927D92">
        <w:rPr>
          <w:rFonts w:eastAsia="Times New Roman"/>
          <w:lang w:eastAsia="en-GB"/>
        </w:rPr>
        <w:t xml:space="preserve"> </w:t>
      </w:r>
      <w:r w:rsidR="00E7485A">
        <w:rPr>
          <w:rFonts w:eastAsia="Times New Roman"/>
          <w:lang w:eastAsia="en-GB"/>
        </w:rPr>
        <w:t xml:space="preserve">the previous representations </w:t>
      </w:r>
      <w:r w:rsidR="007D3E99">
        <w:rPr>
          <w:rFonts w:eastAsia="Times New Roman"/>
          <w:lang w:eastAsia="en-GB"/>
        </w:rPr>
        <w:t>are</w:t>
      </w:r>
      <w:r w:rsidR="003D1AFE" w:rsidRPr="00927D92">
        <w:rPr>
          <w:rFonts w:eastAsia="Times New Roman"/>
          <w:lang w:eastAsia="en-GB"/>
        </w:rPr>
        <w:t xml:space="preserve"> relevant to the </w:t>
      </w:r>
      <w:r w:rsidR="0034661E">
        <w:rPr>
          <w:rFonts w:eastAsia="Times New Roman"/>
          <w:lang w:eastAsia="en-GB"/>
        </w:rPr>
        <w:t>reliability</w:t>
      </w:r>
      <w:r w:rsidR="003D1AFE" w:rsidRPr="00927D92">
        <w:rPr>
          <w:rFonts w:eastAsia="Times New Roman"/>
          <w:lang w:eastAsia="en-GB"/>
        </w:rPr>
        <w:t xml:space="preserve"> of </w:t>
      </w:r>
      <w:r w:rsidR="00AA2C36" w:rsidRPr="00927D92">
        <w:rPr>
          <w:rFonts w:eastAsia="Times New Roman"/>
          <w:lang w:eastAsia="en-GB"/>
        </w:rPr>
        <w:t>Ms Higgins in this aspect of her evidence</w:t>
      </w:r>
      <w:r w:rsidR="005C0F23" w:rsidRPr="00927D92">
        <w:rPr>
          <w:rFonts w:eastAsia="Times New Roman"/>
          <w:lang w:eastAsia="en-GB"/>
        </w:rPr>
        <w:t>.</w:t>
      </w:r>
    </w:p>
    <w:p w14:paraId="0657BE88" w14:textId="369EF78A" w:rsidR="005715E4" w:rsidRPr="00927D92" w:rsidRDefault="005715E4" w:rsidP="001D0727">
      <w:pPr>
        <w:pStyle w:val="Heading3"/>
      </w:pPr>
      <w:bookmarkStart w:id="128" w:name="_Ref162625918"/>
      <w:r w:rsidRPr="00927D92">
        <w:t>V</w:t>
      </w:r>
      <w:r w:rsidRPr="00927D92">
        <w:tab/>
        <w:t>What Happened?</w:t>
      </w:r>
      <w:bookmarkEnd w:id="128"/>
    </w:p>
    <w:p w14:paraId="3A60B8A0" w14:textId="282BC1E2" w:rsidR="00A94D82" w:rsidRPr="00927D92" w:rsidRDefault="00D31ECB" w:rsidP="00D31ECB">
      <w:pPr>
        <w:pStyle w:val="ParaNumbering"/>
        <w:numPr>
          <w:ilvl w:val="0"/>
          <w:numId w:val="0"/>
        </w:numPr>
        <w:ind w:hanging="720"/>
      </w:pPr>
      <w:r w:rsidRPr="00927D92">
        <w:rPr>
          <w:sz w:val="20"/>
        </w:rPr>
        <w:t>551</w:t>
      </w:r>
      <w:r w:rsidRPr="00927D92">
        <w:rPr>
          <w:sz w:val="20"/>
        </w:rPr>
        <w:tab/>
      </w:r>
      <w:r w:rsidR="00C15D04" w:rsidRPr="00927D92">
        <w:t xml:space="preserve">As can be seen from the above, I have: (a) </w:t>
      </w:r>
      <w:r w:rsidR="00872040" w:rsidRPr="00927D92">
        <w:t>directed myself as to the principled approach to fact</w:t>
      </w:r>
      <w:r w:rsidR="00113BC0">
        <w:t>-</w:t>
      </w:r>
      <w:r w:rsidR="00872040" w:rsidRPr="00927D92">
        <w:t>finding</w:t>
      </w:r>
      <w:r w:rsidR="00C15D04" w:rsidRPr="00927D92">
        <w:t>; (b)</w:t>
      </w:r>
      <w:r w:rsidR="00872040" w:rsidRPr="00927D92">
        <w:t xml:space="preserve"> identified why</w:t>
      </w:r>
      <w:r w:rsidR="00C15D04" w:rsidRPr="00927D92">
        <w:t>,</w:t>
      </w:r>
      <w:r w:rsidR="00872040" w:rsidRPr="00927D92">
        <w:t xml:space="preserve"> on the basis of </w:t>
      </w:r>
      <w:r w:rsidR="00A777D2" w:rsidRPr="00927D92">
        <w:t xml:space="preserve">my </w:t>
      </w:r>
      <w:r w:rsidR="00AB12C5" w:rsidRPr="00927D92">
        <w:t xml:space="preserve">credibility assessments and </w:t>
      </w:r>
      <w:r w:rsidR="00872040" w:rsidRPr="00927D92">
        <w:t xml:space="preserve">other </w:t>
      </w:r>
      <w:r w:rsidR="00AB12C5" w:rsidRPr="00927D92">
        <w:t xml:space="preserve">reliable contemporaneous </w:t>
      </w:r>
      <w:r w:rsidR="00872040" w:rsidRPr="00927D92">
        <w:t>evidence</w:t>
      </w:r>
      <w:r w:rsidR="00D42CB6">
        <w:t>: (i)</w:t>
      </w:r>
      <w:r w:rsidR="00872040" w:rsidRPr="00927D92">
        <w:t xml:space="preserve"> I reject the entirety of Mr Lehrmann</w:t>
      </w:r>
      <w:r w:rsidR="008C158E">
        <w:t>’s</w:t>
      </w:r>
      <w:r w:rsidR="00872040" w:rsidRPr="00927D92">
        <w:t xml:space="preserve"> account</w:t>
      </w:r>
      <w:r w:rsidR="00FB78C6" w:rsidRPr="00927D92">
        <w:t xml:space="preserve"> as to what occurred in the </w:t>
      </w:r>
      <w:r w:rsidR="00E50C93" w:rsidRPr="00927D92">
        <w:rPr>
          <w:szCs w:val="24"/>
        </w:rPr>
        <w:t>Ministerial Suite</w:t>
      </w:r>
      <w:r w:rsidR="003D4A6C">
        <w:t>;</w:t>
      </w:r>
      <w:r w:rsidR="00872040" w:rsidRPr="00927D92">
        <w:t xml:space="preserve"> and </w:t>
      </w:r>
      <w:r w:rsidR="00A777D2" w:rsidRPr="00927D92">
        <w:t xml:space="preserve">(ii) </w:t>
      </w:r>
      <w:r w:rsidR="00D42CB6">
        <w:t xml:space="preserve">have </w:t>
      </w:r>
      <w:r w:rsidR="005B0AB4">
        <w:t>identi</w:t>
      </w:r>
      <w:r w:rsidR="00925FB0">
        <w:t>fi</w:t>
      </w:r>
      <w:r w:rsidR="005B0AB4">
        <w:t xml:space="preserve">ed </w:t>
      </w:r>
      <w:r w:rsidR="006E5FE2">
        <w:t>aspects</w:t>
      </w:r>
      <w:r w:rsidR="00872040" w:rsidRPr="00927D92">
        <w:t xml:space="preserve"> of the account of Ms Higgins</w:t>
      </w:r>
      <w:r w:rsidR="00925FB0">
        <w:t xml:space="preserve"> that </w:t>
      </w:r>
      <w:r w:rsidR="006E5FE2">
        <w:t xml:space="preserve">are inaccurately based </w:t>
      </w:r>
      <w:r w:rsidR="00066552">
        <w:t>or exhibit</w:t>
      </w:r>
      <w:r w:rsidR="006E5FE2">
        <w:t xml:space="preserve"> an apparent inconsistency</w:t>
      </w:r>
      <w:r w:rsidR="00AF353D" w:rsidRPr="00927D92">
        <w:t>; (c)</w:t>
      </w:r>
      <w:r w:rsidR="00872040" w:rsidRPr="00927D92">
        <w:t xml:space="preserve"> </w:t>
      </w:r>
      <w:r w:rsidR="00AF353D" w:rsidRPr="00927D92">
        <w:t xml:space="preserve">made </w:t>
      </w:r>
      <w:r w:rsidR="00872040" w:rsidRPr="00927D92">
        <w:t>findings as to</w:t>
      </w:r>
      <w:r w:rsidR="0029250B" w:rsidRPr="00927D92">
        <w:t>: (i)</w:t>
      </w:r>
      <w:r w:rsidR="00872040" w:rsidRPr="00927D92">
        <w:t xml:space="preserve"> the condition of Ms Higgins</w:t>
      </w:r>
      <w:r w:rsidR="00413414">
        <w:t>;</w:t>
      </w:r>
      <w:r w:rsidR="00872040" w:rsidRPr="00927D92">
        <w:t xml:space="preserve"> and</w:t>
      </w:r>
      <w:r w:rsidR="0029250B" w:rsidRPr="00927D92">
        <w:t xml:space="preserve"> (ii)</w:t>
      </w:r>
      <w:r w:rsidR="00872040" w:rsidRPr="00927D92">
        <w:t xml:space="preserve"> the </w:t>
      </w:r>
      <w:r w:rsidR="002B3FAE" w:rsidRPr="00927D92">
        <w:t xml:space="preserve">preceding proximate interactions </w:t>
      </w:r>
      <w:r w:rsidR="00D20927" w:rsidRPr="00927D92">
        <w:t xml:space="preserve">between </w:t>
      </w:r>
      <w:r w:rsidR="002B3FAE" w:rsidRPr="00927D92">
        <w:t xml:space="preserve">Mr Lehrmann and Ms Higgins and their </w:t>
      </w:r>
      <w:r w:rsidR="00872040" w:rsidRPr="00927D92">
        <w:t>state</w:t>
      </w:r>
      <w:r w:rsidR="00D20927" w:rsidRPr="00927D92">
        <w:t>s</w:t>
      </w:r>
      <w:r w:rsidR="00872040" w:rsidRPr="00927D92">
        <w:t xml:space="preserve"> of mind when they arrived at Parliament House</w:t>
      </w:r>
      <w:r w:rsidR="00A94D82" w:rsidRPr="00927D92">
        <w:t>;</w:t>
      </w:r>
      <w:r w:rsidR="0029250B" w:rsidRPr="00927D92">
        <w:t xml:space="preserve"> </w:t>
      </w:r>
      <w:r w:rsidR="00A94D82" w:rsidRPr="00927D92">
        <w:t xml:space="preserve">(d) </w:t>
      </w:r>
      <w:r w:rsidR="00304500" w:rsidRPr="00927D92">
        <w:t>identified incontrovertible</w:t>
      </w:r>
      <w:r w:rsidR="00A94D82" w:rsidRPr="00927D92">
        <w:t xml:space="preserve"> facts and dra</w:t>
      </w:r>
      <w:r w:rsidR="00304500" w:rsidRPr="00927D92">
        <w:t>w</w:t>
      </w:r>
      <w:r w:rsidR="00A94D82" w:rsidRPr="00927D92">
        <w:t xml:space="preserve">n </w:t>
      </w:r>
      <w:r w:rsidR="003341F2">
        <w:t>some conclusions</w:t>
      </w:r>
      <w:r w:rsidR="00A94D82" w:rsidRPr="00927D92">
        <w:t xml:space="preserve"> f</w:t>
      </w:r>
      <w:r w:rsidR="00304500" w:rsidRPr="00927D92">
        <w:t xml:space="preserve">rom </w:t>
      </w:r>
      <w:r w:rsidR="00A94D82" w:rsidRPr="00927D92">
        <w:t>the existence of those facts</w:t>
      </w:r>
      <w:r w:rsidR="007114C1" w:rsidRPr="00927D92">
        <w:t>; and (e) considered any allege</w:t>
      </w:r>
      <w:r w:rsidR="00BE20FC" w:rsidRPr="00927D92">
        <w:t>d</w:t>
      </w:r>
      <w:r w:rsidR="007114C1" w:rsidRPr="00927D92">
        <w:t xml:space="preserve"> </w:t>
      </w:r>
      <w:r w:rsidR="00BE20FC" w:rsidRPr="00927D92">
        <w:rPr>
          <w:szCs w:val="24"/>
        </w:rPr>
        <w:t>counterintuitive</w:t>
      </w:r>
      <w:r w:rsidR="007114C1" w:rsidRPr="00927D92">
        <w:t xml:space="preserve"> behaviour</w:t>
      </w:r>
      <w:r w:rsidR="00B94D43" w:rsidRPr="00927D92">
        <w:t xml:space="preserve"> and </w:t>
      </w:r>
      <w:r w:rsidR="00300886">
        <w:t>relevant post-incident</w:t>
      </w:r>
      <w:r w:rsidR="00B94D43" w:rsidRPr="00927D92">
        <w:t xml:space="preserve"> representations in evidence</w:t>
      </w:r>
      <w:r w:rsidR="00A94D82" w:rsidRPr="00927D92">
        <w:t>.</w:t>
      </w:r>
      <w:r w:rsidR="008561F5">
        <w:t xml:space="preserve"> </w:t>
      </w:r>
    </w:p>
    <w:p w14:paraId="0669B4F5" w14:textId="076E291C" w:rsidR="00DB58C0" w:rsidRPr="00927D92" w:rsidRDefault="00D31ECB" w:rsidP="00D31ECB">
      <w:pPr>
        <w:pStyle w:val="ParaNumbering"/>
        <w:numPr>
          <w:ilvl w:val="0"/>
          <w:numId w:val="0"/>
        </w:numPr>
        <w:ind w:hanging="720"/>
      </w:pPr>
      <w:r w:rsidRPr="00927D92">
        <w:rPr>
          <w:sz w:val="20"/>
        </w:rPr>
        <w:t>552</w:t>
      </w:r>
      <w:r w:rsidRPr="00927D92">
        <w:rPr>
          <w:sz w:val="20"/>
        </w:rPr>
        <w:tab/>
      </w:r>
      <w:r w:rsidR="00223D27" w:rsidRPr="00927D92">
        <w:t>Against th</w:t>
      </w:r>
      <w:r w:rsidR="00C94E4D" w:rsidRPr="00927D92">
        <w:t>is background</w:t>
      </w:r>
      <w:r w:rsidR="0074597D" w:rsidRPr="00927D92">
        <w:t>,</w:t>
      </w:r>
      <w:r w:rsidR="00C94E4D" w:rsidRPr="00927D92">
        <w:t xml:space="preserve"> and </w:t>
      </w:r>
      <w:r w:rsidR="00C15039" w:rsidRPr="00927D92">
        <w:t>in the context of my other conclusions as to what occurred</w:t>
      </w:r>
      <w:r w:rsidR="00C94E4D" w:rsidRPr="00927D92">
        <w:t xml:space="preserve">, </w:t>
      </w:r>
      <w:r w:rsidR="00872040" w:rsidRPr="00927D92">
        <w:t xml:space="preserve">I now </w:t>
      </w:r>
      <w:r w:rsidR="00307F4D">
        <w:t>come to</w:t>
      </w:r>
      <w:r w:rsidR="00F17D42" w:rsidRPr="00927D92">
        <w:t xml:space="preserve"> identifying </w:t>
      </w:r>
      <w:r w:rsidR="00872040" w:rsidRPr="00927D92">
        <w:t xml:space="preserve">what </w:t>
      </w:r>
      <w:r w:rsidR="0074597D" w:rsidRPr="00927D92">
        <w:t>happened</w:t>
      </w:r>
      <w:r w:rsidR="00872040" w:rsidRPr="00927D92">
        <w:t xml:space="preserve"> within the </w:t>
      </w:r>
      <w:r w:rsidR="00F839F1" w:rsidRPr="00927D92">
        <w:rPr>
          <w:szCs w:val="24"/>
        </w:rPr>
        <w:t>Ministerial Suite</w:t>
      </w:r>
      <w:r w:rsidR="00872040" w:rsidRPr="00927D92">
        <w:t xml:space="preserve">. </w:t>
      </w:r>
      <w:r w:rsidR="00C54135" w:rsidRPr="00927D92">
        <w:t xml:space="preserve">In doing so, I will </w:t>
      </w:r>
      <w:r w:rsidR="00872040" w:rsidRPr="00927D92">
        <w:t xml:space="preserve">distinguish </w:t>
      </w:r>
      <w:r w:rsidR="00530CA2" w:rsidRPr="00927D92">
        <w:t>between</w:t>
      </w:r>
      <w:r w:rsidR="0098605A" w:rsidRPr="00927D92">
        <w:t xml:space="preserve"> something</w:t>
      </w:r>
      <w:r w:rsidR="00872040" w:rsidRPr="00927D92">
        <w:t xml:space="preserve"> </w:t>
      </w:r>
      <w:r w:rsidR="0079570A" w:rsidRPr="00927D92">
        <w:t>that</w:t>
      </w:r>
      <w:r w:rsidR="00872040" w:rsidRPr="00927D92">
        <w:t xml:space="preserve"> </w:t>
      </w:r>
      <w:r w:rsidR="00872040" w:rsidRPr="00927D92">
        <w:rPr>
          <w:i/>
          <w:iCs/>
        </w:rPr>
        <w:t>m</w:t>
      </w:r>
      <w:r w:rsidR="00953C52" w:rsidRPr="00927D92">
        <w:rPr>
          <w:i/>
          <w:iCs/>
        </w:rPr>
        <w:t>ight</w:t>
      </w:r>
      <w:r w:rsidR="00872040" w:rsidRPr="00927D92">
        <w:t xml:space="preserve"> have </w:t>
      </w:r>
      <w:r w:rsidR="00953C52" w:rsidRPr="00927D92">
        <w:t>happened</w:t>
      </w:r>
      <w:r w:rsidR="006124AB" w:rsidRPr="00927D92">
        <w:t xml:space="preserve"> (</w:t>
      </w:r>
      <w:r w:rsidR="00BD1171" w:rsidRPr="00927D92">
        <w:t xml:space="preserve">but </w:t>
      </w:r>
      <w:r w:rsidR="006124AB" w:rsidRPr="00927D92">
        <w:t xml:space="preserve">where </w:t>
      </w:r>
      <w:r w:rsidR="00BD1171" w:rsidRPr="00927D92">
        <w:t xml:space="preserve">I am unable to </w:t>
      </w:r>
      <w:r w:rsidR="0079570A" w:rsidRPr="00927D92">
        <w:t>reach</w:t>
      </w:r>
      <w:r w:rsidR="00BD1171" w:rsidRPr="00927D92">
        <w:t xml:space="preserve"> </w:t>
      </w:r>
      <w:r w:rsidR="0079570A" w:rsidRPr="00927D92">
        <w:t>a sufficient level of satisfaction to allow a finding of fact to be made</w:t>
      </w:r>
      <w:r w:rsidR="006124AB" w:rsidRPr="00927D92">
        <w:t>)</w:t>
      </w:r>
      <w:r w:rsidR="009A0CBE">
        <w:t>,</w:t>
      </w:r>
      <w:r w:rsidR="00BD1171" w:rsidRPr="00927D92">
        <w:t xml:space="preserve"> </w:t>
      </w:r>
      <w:r w:rsidR="00872040" w:rsidRPr="00927D92">
        <w:t>an</w:t>
      </w:r>
      <w:r w:rsidR="00A47E94" w:rsidRPr="00927D92">
        <w:t xml:space="preserve">d </w:t>
      </w:r>
      <w:r w:rsidR="006124AB" w:rsidRPr="00927D92">
        <w:t>something</w:t>
      </w:r>
      <w:r w:rsidR="00A47E94" w:rsidRPr="00927D92">
        <w:t xml:space="preserve"> that </w:t>
      </w:r>
      <w:r w:rsidR="00D137A1" w:rsidRPr="00927D92">
        <w:t>on the balance of probabilities</w:t>
      </w:r>
      <w:r w:rsidR="006124AB" w:rsidRPr="00927D92">
        <w:t xml:space="preserve"> </w:t>
      </w:r>
      <w:r w:rsidR="006124AB" w:rsidRPr="00927D92">
        <w:rPr>
          <w:i/>
          <w:iCs/>
        </w:rPr>
        <w:t>did</w:t>
      </w:r>
      <w:r w:rsidR="006124AB" w:rsidRPr="00927D92">
        <w:t xml:space="preserve"> happen</w:t>
      </w:r>
      <w:r w:rsidR="0098605A" w:rsidRPr="00927D92">
        <w:t xml:space="preserve"> (</w:t>
      </w:r>
      <w:r w:rsidR="00AB28A3" w:rsidRPr="00927D92">
        <w:t>where</w:t>
      </w:r>
      <w:r w:rsidR="00872040" w:rsidRPr="00927D92">
        <w:t xml:space="preserve"> I have reached </w:t>
      </w:r>
      <w:r w:rsidR="006124AB" w:rsidRPr="00927D92">
        <w:t>the requisite</w:t>
      </w:r>
      <w:r w:rsidR="00872040" w:rsidRPr="00927D92">
        <w:t xml:space="preserve"> level of satisfaction</w:t>
      </w:r>
      <w:r w:rsidR="0098605A" w:rsidRPr="00927D92">
        <w:t xml:space="preserve"> to make a finding of fact)</w:t>
      </w:r>
      <w:r w:rsidR="00872040" w:rsidRPr="00927D92">
        <w:t xml:space="preserve">.  </w:t>
      </w:r>
    </w:p>
    <w:p w14:paraId="207B0A6D" w14:textId="5803089C" w:rsidR="00872040" w:rsidRPr="00927D92" w:rsidRDefault="00D31ECB" w:rsidP="00D31ECB">
      <w:pPr>
        <w:pStyle w:val="ParaNumbering"/>
        <w:numPr>
          <w:ilvl w:val="0"/>
          <w:numId w:val="0"/>
        </w:numPr>
        <w:ind w:hanging="720"/>
      </w:pPr>
      <w:r w:rsidRPr="00927D92">
        <w:rPr>
          <w:sz w:val="20"/>
        </w:rPr>
        <w:t>553</w:t>
      </w:r>
      <w:r w:rsidRPr="00927D92">
        <w:rPr>
          <w:sz w:val="20"/>
        </w:rPr>
        <w:tab/>
      </w:r>
      <w:r w:rsidR="00033505" w:rsidRPr="00927D92">
        <w:t>As to the former, i</w:t>
      </w:r>
      <w:r w:rsidR="00872040" w:rsidRPr="00927D92">
        <w:t xml:space="preserve">t is possible, for example, that Mr Lehrmann left Ms Higgins </w:t>
      </w:r>
      <w:r w:rsidR="00DB58C0" w:rsidRPr="00927D92">
        <w:t>on</w:t>
      </w:r>
      <w:r w:rsidR="00872040" w:rsidRPr="00927D92">
        <w:t xml:space="preserve"> the office ledge </w:t>
      </w:r>
      <w:r w:rsidR="00DB58C0" w:rsidRPr="00927D92">
        <w:t>for a period as she asserts</w:t>
      </w:r>
      <w:r w:rsidR="006F1028" w:rsidRPr="00927D92">
        <w:t>,</w:t>
      </w:r>
      <w:r w:rsidR="00DB58C0" w:rsidRPr="00927D92">
        <w:t xml:space="preserve"> </w:t>
      </w:r>
      <w:r w:rsidR="00D7200E" w:rsidRPr="00927D92">
        <w:t xml:space="preserve">but </w:t>
      </w:r>
      <w:r w:rsidR="00033505" w:rsidRPr="00927D92">
        <w:t xml:space="preserve">only </w:t>
      </w:r>
      <w:r w:rsidR="00872040" w:rsidRPr="00927D92">
        <w:t xml:space="preserve">while he obtained </w:t>
      </w:r>
      <w:r w:rsidR="00D7200E" w:rsidRPr="00927D92">
        <w:t xml:space="preserve">his </w:t>
      </w:r>
      <w:r w:rsidR="00872040" w:rsidRPr="00927D92">
        <w:t>whisky and glasses</w:t>
      </w:r>
      <w:r w:rsidR="00033505" w:rsidRPr="00927D92">
        <w:t xml:space="preserve"> and was ready to usher </w:t>
      </w:r>
      <w:r w:rsidR="006F1028" w:rsidRPr="00927D92">
        <w:t xml:space="preserve">her </w:t>
      </w:r>
      <w:r w:rsidR="00033505" w:rsidRPr="00927D92">
        <w:t xml:space="preserve">into the </w:t>
      </w:r>
      <w:r w:rsidR="00F14642">
        <w:t>M</w:t>
      </w:r>
      <w:r w:rsidR="00033505" w:rsidRPr="00927D92">
        <w:t>inister</w:t>
      </w:r>
      <w:r w:rsidR="008C158E">
        <w:t>’s</w:t>
      </w:r>
      <w:r w:rsidR="00033505" w:rsidRPr="00927D92">
        <w:t xml:space="preserve"> office</w:t>
      </w:r>
      <w:r w:rsidR="00B02A1E">
        <w:t xml:space="preserve"> – </w:t>
      </w:r>
      <w:r w:rsidR="00872040" w:rsidRPr="00927D92">
        <w:t xml:space="preserve">but I cannot be satisfied that this was the case. </w:t>
      </w:r>
      <w:r w:rsidR="00014D29">
        <w:t>Although I suspect Ms Higgins was telling the truth about being on the ledge for some short period, i</w:t>
      </w:r>
      <w:r w:rsidR="00872040" w:rsidRPr="00927D92">
        <w:t xml:space="preserve">t is also possible that they </w:t>
      </w:r>
      <w:r w:rsidR="006F1028" w:rsidRPr="00927D92">
        <w:t xml:space="preserve">both </w:t>
      </w:r>
      <w:r w:rsidR="003842CF" w:rsidRPr="00927D92">
        <w:t>entered</w:t>
      </w:r>
      <w:r w:rsidR="00872040" w:rsidRPr="00927D92">
        <w:t xml:space="preserve"> the Minister</w:t>
      </w:r>
      <w:r w:rsidR="008C158E">
        <w:t>’s</w:t>
      </w:r>
      <w:r w:rsidR="00872040" w:rsidRPr="00927D92">
        <w:t xml:space="preserve"> office and </w:t>
      </w:r>
      <w:r w:rsidR="002816E2">
        <w:t xml:space="preserve">immediately </w:t>
      </w:r>
      <w:r w:rsidR="00872040" w:rsidRPr="00927D92">
        <w:t>started drinking</w:t>
      </w:r>
      <w:r w:rsidR="00033505" w:rsidRPr="00927D92">
        <w:t>,</w:t>
      </w:r>
      <w:r w:rsidR="00872040" w:rsidRPr="00927D92">
        <w:t xml:space="preserve"> but again </w:t>
      </w:r>
      <w:r w:rsidR="003F644B" w:rsidRPr="00927D92">
        <w:t>I have not reached the requisite level of satisfaction</w:t>
      </w:r>
      <w:r w:rsidR="001E76A9" w:rsidRPr="00927D92">
        <w:t>.</w:t>
      </w:r>
    </w:p>
    <w:p w14:paraId="175D01BA" w14:textId="67663B6F" w:rsidR="000B03B5" w:rsidRPr="00927D92" w:rsidRDefault="00D31ECB" w:rsidP="00D31ECB">
      <w:pPr>
        <w:pStyle w:val="ParaNumbering"/>
        <w:numPr>
          <w:ilvl w:val="0"/>
          <w:numId w:val="0"/>
        </w:numPr>
        <w:ind w:hanging="720"/>
      </w:pPr>
      <w:r w:rsidRPr="00927D92">
        <w:rPr>
          <w:sz w:val="20"/>
        </w:rPr>
        <w:t>554</w:t>
      </w:r>
      <w:r w:rsidRPr="00927D92">
        <w:rPr>
          <w:sz w:val="20"/>
        </w:rPr>
        <w:tab/>
      </w:r>
      <w:r w:rsidR="00F61508">
        <w:t>Whatever</w:t>
      </w:r>
      <w:r w:rsidR="002816E2">
        <w:t xml:space="preserve"> be the true position as to </w:t>
      </w:r>
      <w:r w:rsidR="00752A95">
        <w:t xml:space="preserve">additional </w:t>
      </w:r>
      <w:r w:rsidR="002816E2">
        <w:t>drinking</w:t>
      </w:r>
      <w:r w:rsidR="00F61508">
        <w:t xml:space="preserve">, </w:t>
      </w:r>
      <w:r w:rsidR="003F644B" w:rsidRPr="00927D92">
        <w:t xml:space="preserve">I am </w:t>
      </w:r>
      <w:r w:rsidR="00D33FFC" w:rsidRPr="00927D92">
        <w:t>convinced</w:t>
      </w:r>
      <w:r w:rsidR="00846793">
        <w:t>, however,</w:t>
      </w:r>
      <w:r w:rsidR="003F644B" w:rsidRPr="00927D92">
        <w:t xml:space="preserve"> that </w:t>
      </w:r>
      <w:r w:rsidR="00872040" w:rsidRPr="00927D92">
        <w:t xml:space="preserve">sexual intercourse </w:t>
      </w:r>
      <w:r w:rsidR="00BE6DF7" w:rsidRPr="00927D92">
        <w:t xml:space="preserve">did take </w:t>
      </w:r>
      <w:r w:rsidR="00872040" w:rsidRPr="00927D92">
        <w:t>place</w:t>
      </w:r>
      <w:r w:rsidR="003F644B" w:rsidRPr="00927D92">
        <w:t xml:space="preserve"> and that it took place </w:t>
      </w:r>
      <w:r w:rsidR="007220FF" w:rsidRPr="00927D92">
        <w:t xml:space="preserve">with Mr Lehrmann on top of Ms Higgins </w:t>
      </w:r>
      <w:r w:rsidR="003F644B" w:rsidRPr="00927D92">
        <w:t xml:space="preserve">on the couch in the </w:t>
      </w:r>
      <w:bookmarkStart w:id="129" w:name="_Hlk157691627"/>
      <w:r w:rsidR="00BE1194" w:rsidRPr="00927D92">
        <w:t>M</w:t>
      </w:r>
      <w:r w:rsidR="003F644B" w:rsidRPr="00927D92">
        <w:t>in</w:t>
      </w:r>
      <w:r w:rsidR="003726B4" w:rsidRPr="00927D92">
        <w:t>i</w:t>
      </w:r>
      <w:r w:rsidR="003F644B" w:rsidRPr="00927D92">
        <w:t>ster</w:t>
      </w:r>
      <w:r w:rsidR="008C158E">
        <w:t>’s</w:t>
      </w:r>
      <w:r w:rsidR="003F644B" w:rsidRPr="00927D92">
        <w:t xml:space="preserve"> office</w:t>
      </w:r>
      <w:bookmarkEnd w:id="129"/>
      <w:r w:rsidR="00872040" w:rsidRPr="00927D92">
        <w:t xml:space="preserve">. </w:t>
      </w:r>
      <w:r w:rsidR="006C6A2A">
        <w:t xml:space="preserve">I will come back </w:t>
      </w:r>
      <w:r w:rsidR="00757891">
        <w:t xml:space="preserve">below </w:t>
      </w:r>
      <w:r w:rsidR="006C6A2A">
        <w:t xml:space="preserve">to </w:t>
      </w:r>
      <w:r w:rsidR="00DF5924">
        <w:t xml:space="preserve">whether </w:t>
      </w:r>
      <w:r w:rsidR="00757891">
        <w:t xml:space="preserve">I accept </w:t>
      </w:r>
      <w:r w:rsidR="008B5C34">
        <w:t xml:space="preserve">Ms </w:t>
      </w:r>
      <w:r w:rsidR="000942AB">
        <w:t>Higgins</w:t>
      </w:r>
      <w:r w:rsidR="00757891">
        <w:t>’ evidence she</w:t>
      </w:r>
      <w:r w:rsidR="008B5C34">
        <w:t xml:space="preserve"> was </w:t>
      </w:r>
      <w:r w:rsidR="00757891">
        <w:t xml:space="preserve">not </w:t>
      </w:r>
      <w:r w:rsidR="00FE49FB">
        <w:t>aware of what was happening</w:t>
      </w:r>
      <w:r w:rsidR="008B5C34">
        <w:t xml:space="preserve"> whe</w:t>
      </w:r>
      <w:r w:rsidR="00DC03D8">
        <w:t>n</w:t>
      </w:r>
      <w:r w:rsidR="000942AB">
        <w:t xml:space="preserve"> Mr </w:t>
      </w:r>
      <w:r w:rsidR="00757891">
        <w:t>Lehrmann</w:t>
      </w:r>
      <w:r w:rsidR="000942AB">
        <w:t xml:space="preserve"> </w:t>
      </w:r>
      <w:r w:rsidR="00757891">
        <w:t>commenced the sexual act.</w:t>
      </w:r>
      <w:r w:rsidR="00DC03D8">
        <w:t xml:space="preserve"> </w:t>
      </w:r>
    </w:p>
    <w:p w14:paraId="57D36C5F" w14:textId="3DA11317" w:rsidR="00B50894" w:rsidRPr="00927D92" w:rsidRDefault="00D31ECB" w:rsidP="00D31ECB">
      <w:pPr>
        <w:pStyle w:val="ParaNumbering"/>
        <w:numPr>
          <w:ilvl w:val="0"/>
          <w:numId w:val="0"/>
        </w:numPr>
        <w:ind w:hanging="720"/>
      </w:pPr>
      <w:r w:rsidRPr="00927D92">
        <w:rPr>
          <w:sz w:val="20"/>
        </w:rPr>
        <w:t>555</w:t>
      </w:r>
      <w:r w:rsidRPr="00927D92">
        <w:rPr>
          <w:sz w:val="20"/>
        </w:rPr>
        <w:tab/>
      </w:r>
      <w:r w:rsidR="00872040" w:rsidRPr="00927D92">
        <w:t xml:space="preserve">I am </w:t>
      </w:r>
      <w:r w:rsidR="00E3053F">
        <w:t xml:space="preserve">also amply </w:t>
      </w:r>
      <w:r w:rsidR="00872040" w:rsidRPr="00927D92">
        <w:t>satisfied</w:t>
      </w:r>
      <w:r w:rsidR="00DF25B1">
        <w:t>, in accordance with the inherent probabilities,</w:t>
      </w:r>
      <w:r w:rsidR="00872040" w:rsidRPr="00927D92">
        <w:t xml:space="preserve"> that </w:t>
      </w:r>
      <w:r w:rsidR="00CF228E" w:rsidRPr="00927D92">
        <w:t>coitus</w:t>
      </w:r>
      <w:r w:rsidR="00872040" w:rsidRPr="00927D92">
        <w:t xml:space="preserve"> </w:t>
      </w:r>
      <w:r w:rsidR="001B0E37" w:rsidRPr="00927D92">
        <w:t>(</w:t>
      </w:r>
      <w:r w:rsidR="00BD13CC" w:rsidRPr="00927D92">
        <w:t>and</w:t>
      </w:r>
      <w:r w:rsidR="00084627" w:rsidRPr="00927D92">
        <w:t xml:space="preserve"> any </w:t>
      </w:r>
      <w:r w:rsidR="00ED34D1" w:rsidRPr="00927D92">
        <w:t xml:space="preserve">other </w:t>
      </w:r>
      <w:r w:rsidR="00084627" w:rsidRPr="00927D92">
        <w:t xml:space="preserve">physical </w:t>
      </w:r>
      <w:r w:rsidR="00893793">
        <w:t>contact</w:t>
      </w:r>
      <w:r w:rsidR="001B0E37" w:rsidRPr="00927D92">
        <w:t>)</w:t>
      </w:r>
      <w:r w:rsidR="00084627" w:rsidRPr="00927D92">
        <w:t xml:space="preserve"> </w:t>
      </w:r>
      <w:r w:rsidR="00872040" w:rsidRPr="00927D92">
        <w:t xml:space="preserve">concluded </w:t>
      </w:r>
      <w:r w:rsidR="00FE5C76" w:rsidRPr="00927D92">
        <w:t xml:space="preserve">quickly </w:t>
      </w:r>
      <w:r w:rsidR="00872040" w:rsidRPr="00927D92">
        <w:t>upon Mr Lehrmann ejaculating</w:t>
      </w:r>
      <w:r w:rsidR="001B0E37" w:rsidRPr="00927D92">
        <w:t>,</w:t>
      </w:r>
      <w:r w:rsidR="00872040" w:rsidRPr="00927D92">
        <w:t xml:space="preserve"> and </w:t>
      </w:r>
      <w:r w:rsidR="00084627" w:rsidRPr="00927D92">
        <w:t xml:space="preserve">that </w:t>
      </w:r>
      <w:r w:rsidR="00872040" w:rsidRPr="00927D92">
        <w:t xml:space="preserve">he thereafter </w:t>
      </w:r>
      <w:r w:rsidR="00A46E78" w:rsidRPr="00927D92">
        <w:t xml:space="preserve">promptly </w:t>
      </w:r>
      <w:r w:rsidR="00872040" w:rsidRPr="00927D92">
        <w:t xml:space="preserve">left </w:t>
      </w:r>
      <w:r w:rsidR="00EC70B5" w:rsidRPr="00927D92">
        <w:t xml:space="preserve">the </w:t>
      </w:r>
      <w:r w:rsidR="00BE1194" w:rsidRPr="00927D92">
        <w:t>M</w:t>
      </w:r>
      <w:r w:rsidR="00EC70B5" w:rsidRPr="00927D92">
        <w:t>inister</w:t>
      </w:r>
      <w:r w:rsidR="008C158E">
        <w:t>’s</w:t>
      </w:r>
      <w:r w:rsidR="00EC70B5" w:rsidRPr="00927D92">
        <w:t xml:space="preserve"> office and the </w:t>
      </w:r>
      <w:r w:rsidR="00F839F1" w:rsidRPr="00927D92">
        <w:rPr>
          <w:szCs w:val="24"/>
        </w:rPr>
        <w:t>Ministerial Suite</w:t>
      </w:r>
      <w:r w:rsidR="00872040" w:rsidRPr="00927D92">
        <w:t xml:space="preserve">. </w:t>
      </w:r>
      <w:r w:rsidR="007936B6" w:rsidRPr="00927D92">
        <w:t>It follows that</w:t>
      </w:r>
      <w:r w:rsidR="00872040" w:rsidRPr="00927D92">
        <w:t xml:space="preserve"> </w:t>
      </w:r>
      <w:r w:rsidR="002D31EC" w:rsidRPr="00927D92">
        <w:t xml:space="preserve">it is </w:t>
      </w:r>
      <w:r w:rsidR="00586C60" w:rsidRPr="00927D92">
        <w:t xml:space="preserve">far </w:t>
      </w:r>
      <w:r w:rsidR="002D31EC" w:rsidRPr="00927D92">
        <w:t>more likely than not that</w:t>
      </w:r>
      <w:r w:rsidR="00872040" w:rsidRPr="00927D92">
        <w:t xml:space="preserve"> </w:t>
      </w:r>
      <w:r w:rsidR="007936B6" w:rsidRPr="00927D92">
        <w:t>sex</w:t>
      </w:r>
      <w:r w:rsidR="009D02EE">
        <w:t>ual intercourse</w:t>
      </w:r>
      <w:r w:rsidR="00872040" w:rsidRPr="00927D92">
        <w:t xml:space="preserve"> occurred towards the end of the period when both Mr Lehrmann and Ms Higgins were in the </w:t>
      </w:r>
      <w:r w:rsidR="00BE1194" w:rsidRPr="00927D92">
        <w:t>M</w:t>
      </w:r>
      <w:r w:rsidR="002D31EC" w:rsidRPr="00927D92">
        <w:t>in</w:t>
      </w:r>
      <w:r w:rsidR="00B50894" w:rsidRPr="00927D92">
        <w:t>i</w:t>
      </w:r>
      <w:r w:rsidR="002D31EC" w:rsidRPr="00927D92">
        <w:t>ster</w:t>
      </w:r>
      <w:r w:rsidR="008C158E">
        <w:t>’s</w:t>
      </w:r>
      <w:r w:rsidR="002D31EC" w:rsidRPr="00927D92">
        <w:t xml:space="preserve"> office</w:t>
      </w:r>
      <w:r w:rsidR="00B50894" w:rsidRPr="00927D92">
        <w:t xml:space="preserve"> and at around</w:t>
      </w:r>
      <w:r w:rsidR="00E82A11">
        <w:t>,</w:t>
      </w:r>
      <w:r w:rsidR="00B50894" w:rsidRPr="00927D92">
        <w:t xml:space="preserve"> </w:t>
      </w:r>
      <w:r w:rsidR="00E82A11">
        <w:t>or shortly after,</w:t>
      </w:r>
      <w:r w:rsidR="00B50894" w:rsidRPr="00927D92">
        <w:t xml:space="preserve"> the time</w:t>
      </w:r>
      <w:r w:rsidR="0001001B">
        <w:t xml:space="preserve"> </w:t>
      </w:r>
      <w:r w:rsidR="00B50894" w:rsidRPr="00927D92">
        <w:t>Mr Lehrmann</w:t>
      </w:r>
      <w:r w:rsidR="008C158E">
        <w:t>’s</w:t>
      </w:r>
      <w:r w:rsidR="00B50894" w:rsidRPr="00927D92">
        <w:t xml:space="preserve"> girlfriend was trying to telephone him.</w:t>
      </w:r>
      <w:r w:rsidR="00CE1B91">
        <w:t xml:space="preserve"> </w:t>
      </w:r>
    </w:p>
    <w:p w14:paraId="202FBE05" w14:textId="336826B1" w:rsidR="000C47C4" w:rsidRPr="00927D92" w:rsidRDefault="00D31ECB" w:rsidP="00D31ECB">
      <w:pPr>
        <w:pStyle w:val="ParaNumbering"/>
        <w:numPr>
          <w:ilvl w:val="0"/>
          <w:numId w:val="0"/>
        </w:numPr>
        <w:ind w:hanging="720"/>
      </w:pPr>
      <w:r w:rsidRPr="00927D92">
        <w:rPr>
          <w:sz w:val="20"/>
        </w:rPr>
        <w:t>556</w:t>
      </w:r>
      <w:r w:rsidRPr="00927D92">
        <w:rPr>
          <w:sz w:val="20"/>
        </w:rPr>
        <w:tab/>
      </w:r>
      <w:r w:rsidR="004343EB">
        <w:t xml:space="preserve">Given the evidence I have </w:t>
      </w:r>
      <w:r w:rsidR="00004941">
        <w:t xml:space="preserve">already </w:t>
      </w:r>
      <w:r w:rsidR="004343EB">
        <w:t>discussed</w:t>
      </w:r>
      <w:r w:rsidR="00836AF7">
        <w:t xml:space="preserve"> and the weight I place on </w:t>
      </w:r>
      <w:r w:rsidR="000C6679">
        <w:t>contemporaneous</w:t>
      </w:r>
      <w:r w:rsidR="00836AF7">
        <w:t xml:space="preserve"> </w:t>
      </w:r>
      <w:r w:rsidR="000C6679">
        <w:t>representations</w:t>
      </w:r>
      <w:r w:rsidR="00D510BF">
        <w:t xml:space="preserve">, </w:t>
      </w:r>
      <w:r w:rsidR="00872040" w:rsidRPr="00927D92">
        <w:t xml:space="preserve">I have </w:t>
      </w:r>
      <w:r w:rsidR="00D510BF">
        <w:t xml:space="preserve">not reached a level of satisfaction that </w:t>
      </w:r>
      <w:r w:rsidR="00872040" w:rsidRPr="00927D92">
        <w:t xml:space="preserve">during the sexual act Ms Higgins </w:t>
      </w:r>
      <w:r w:rsidR="00631EF3" w:rsidRPr="00927D92">
        <w:t>sa</w:t>
      </w:r>
      <w:r w:rsidR="00631EF3">
        <w:t>id,</w:t>
      </w:r>
      <w:r w:rsidR="00872040" w:rsidRPr="00927D92">
        <w:t xml:space="preserve"> </w:t>
      </w:r>
      <w:r w:rsidR="000C47C4" w:rsidRPr="00927D92">
        <w:t>“</w:t>
      </w:r>
      <w:r w:rsidR="00872040" w:rsidRPr="00927D92">
        <w:t>no on a loop</w:t>
      </w:r>
      <w:r w:rsidR="000C47C4" w:rsidRPr="00927D92">
        <w:t>”</w:t>
      </w:r>
      <w:r w:rsidR="00872040" w:rsidRPr="00927D92">
        <w:t xml:space="preserve"> </w:t>
      </w:r>
      <w:r w:rsidR="00254E0B">
        <w:t xml:space="preserve">and I think it </w:t>
      </w:r>
      <w:r w:rsidR="00395969">
        <w:t>is</w:t>
      </w:r>
      <w:r w:rsidR="00254E0B">
        <w:t xml:space="preserve"> more likely than not that</w:t>
      </w:r>
      <w:r w:rsidR="00872040" w:rsidRPr="00927D92">
        <w:t xml:space="preserve"> she </w:t>
      </w:r>
      <w:r w:rsidR="00162E12" w:rsidRPr="00927D92">
        <w:t>did not</w:t>
      </w:r>
      <w:r w:rsidR="005A5B5A">
        <w:t>,</w:t>
      </w:r>
      <w:r w:rsidR="00162E12" w:rsidRPr="00927D92">
        <w:t xml:space="preserve"> or </w:t>
      </w:r>
      <w:r w:rsidR="00872040" w:rsidRPr="00927D92">
        <w:t xml:space="preserve">was </w:t>
      </w:r>
      <w:r w:rsidR="003F264B">
        <w:t xml:space="preserve">not, </w:t>
      </w:r>
      <w:r w:rsidR="00872040" w:rsidRPr="00927D92">
        <w:t>able to articulate any</w:t>
      </w:r>
      <w:r w:rsidR="00DF2222">
        <w:t>thing</w:t>
      </w:r>
      <w:r w:rsidR="00872040" w:rsidRPr="00927D92">
        <w:t xml:space="preserve">. </w:t>
      </w:r>
      <w:r w:rsidR="00631EF3">
        <w:t>On balance, I find</w:t>
      </w:r>
      <w:r w:rsidR="00872040" w:rsidRPr="00927D92">
        <w:t xml:space="preserve"> it is more likely than not that she was passive </w:t>
      </w:r>
      <w:r w:rsidR="000C47C4" w:rsidRPr="00927D92">
        <w:t>(</w:t>
      </w:r>
      <w:r w:rsidR="00A7176B">
        <w:t xml:space="preserve">as she later said, </w:t>
      </w:r>
      <w:r w:rsidR="00872040" w:rsidRPr="00927D92">
        <w:t>“like a log”</w:t>
      </w:r>
      <w:r w:rsidR="000C47C4" w:rsidRPr="00927D92">
        <w:t>)</w:t>
      </w:r>
      <w:r w:rsidR="00872040" w:rsidRPr="00927D92">
        <w:t xml:space="preserve"> during the </w:t>
      </w:r>
      <w:r w:rsidR="0082614B">
        <w:t xml:space="preserve">entirety of the </w:t>
      </w:r>
      <w:r w:rsidR="00872040" w:rsidRPr="00927D92">
        <w:t>sexual act.</w:t>
      </w:r>
    </w:p>
    <w:p w14:paraId="2B4BCA8B" w14:textId="3D099364" w:rsidR="00872040" w:rsidRPr="00927D92" w:rsidRDefault="00D31ECB" w:rsidP="00D31ECB">
      <w:pPr>
        <w:pStyle w:val="ParaNumbering"/>
        <w:numPr>
          <w:ilvl w:val="0"/>
          <w:numId w:val="0"/>
        </w:numPr>
        <w:ind w:hanging="720"/>
      </w:pPr>
      <w:r w:rsidRPr="00927D92">
        <w:rPr>
          <w:sz w:val="20"/>
        </w:rPr>
        <w:t>557</w:t>
      </w:r>
      <w:r w:rsidRPr="00927D92">
        <w:rPr>
          <w:sz w:val="20"/>
        </w:rPr>
        <w:tab/>
      </w:r>
      <w:r w:rsidR="001E188C" w:rsidRPr="00927D92">
        <w:t xml:space="preserve">I am </w:t>
      </w:r>
      <w:r w:rsidR="00FE487E" w:rsidRPr="00927D92">
        <w:t xml:space="preserve">further </w:t>
      </w:r>
      <w:r w:rsidR="001E188C" w:rsidRPr="00927D92">
        <w:t>satisfied</w:t>
      </w:r>
      <w:r w:rsidR="00872040" w:rsidRPr="00927D92">
        <w:t xml:space="preserve"> she felt unable to get up from the couch immediately following Mr Lehrmann leaving and</w:t>
      </w:r>
      <w:r w:rsidR="00DC34D6">
        <w:t xml:space="preserve"> </w:t>
      </w:r>
      <w:r w:rsidR="004E69C3">
        <w:t>she</w:t>
      </w:r>
      <w:r w:rsidR="00872040" w:rsidRPr="00927D92">
        <w:t xml:space="preserve"> </w:t>
      </w:r>
      <w:r w:rsidR="004E69C3">
        <w:t xml:space="preserve">then </w:t>
      </w:r>
      <w:r w:rsidR="000A2441">
        <w:t>passed out</w:t>
      </w:r>
      <w:r w:rsidR="00872040" w:rsidRPr="00927D92">
        <w:t xml:space="preserve"> into a deep sleep.</w:t>
      </w:r>
      <w:r w:rsidR="00E5733F">
        <w:t xml:space="preserve"> The fact she “passed out”, at some time, is common ground in final submissions.</w:t>
      </w:r>
    </w:p>
    <w:p w14:paraId="6A802C66" w14:textId="42AE8AA4" w:rsidR="00BB6C3A" w:rsidRPr="00927D92" w:rsidRDefault="00D31ECB" w:rsidP="00D31ECB">
      <w:pPr>
        <w:pStyle w:val="ParaNumbering"/>
        <w:numPr>
          <w:ilvl w:val="0"/>
          <w:numId w:val="0"/>
        </w:numPr>
        <w:ind w:hanging="720"/>
      </w:pPr>
      <w:r w:rsidRPr="00927D92">
        <w:rPr>
          <w:sz w:val="20"/>
        </w:rPr>
        <w:t>558</w:t>
      </w:r>
      <w:r w:rsidRPr="00927D92">
        <w:rPr>
          <w:sz w:val="20"/>
        </w:rPr>
        <w:tab/>
      </w:r>
      <w:r w:rsidR="00872040" w:rsidRPr="00927D92">
        <w:t>When it comes to the dress</w:t>
      </w:r>
      <w:r w:rsidR="00D876E4" w:rsidRPr="00927D92">
        <w:t>,</w:t>
      </w:r>
      <w:r w:rsidR="00872040" w:rsidRPr="00927D92">
        <w:t xml:space="preserve"> </w:t>
      </w:r>
      <w:r w:rsidR="00EF3E02" w:rsidRPr="00927D92">
        <w:t>I accept the evid</w:t>
      </w:r>
      <w:r w:rsidR="000347A1" w:rsidRPr="00927D92">
        <w:t>ence of Ms Anderson</w:t>
      </w:r>
      <w:r w:rsidR="00FC1034">
        <w:t>,</w:t>
      </w:r>
      <w:r w:rsidR="00FC1034" w:rsidRPr="00FC1034">
        <w:t xml:space="preserve"> </w:t>
      </w:r>
      <w:r w:rsidR="00FC1034">
        <w:t xml:space="preserve">who </w:t>
      </w:r>
      <w:r w:rsidR="00FC1034" w:rsidRPr="00927D92">
        <w:t>encountered her about two hours later</w:t>
      </w:r>
      <w:r w:rsidR="00B6372D" w:rsidRPr="00927D92">
        <w:t>. I</w:t>
      </w:r>
      <w:r w:rsidR="00872040" w:rsidRPr="00927D92">
        <w:t xml:space="preserve">t is unclear to me </w:t>
      </w:r>
      <w:r w:rsidR="009F01CF" w:rsidRPr="00927D92">
        <w:t>whether</w:t>
      </w:r>
      <w:r w:rsidR="00872040" w:rsidRPr="00927D92">
        <w:t xml:space="preserve"> the dress had been completely removed </w:t>
      </w:r>
      <w:r w:rsidR="004D2797" w:rsidRPr="00927D92">
        <w:t xml:space="preserve">prior </w:t>
      </w:r>
      <w:r w:rsidR="00342C22" w:rsidRPr="00927D92">
        <w:t xml:space="preserve">to </w:t>
      </w:r>
      <w:r w:rsidR="00A60431" w:rsidRPr="00927D92">
        <w:t xml:space="preserve">the </w:t>
      </w:r>
      <w:r w:rsidR="008C6F34" w:rsidRPr="00927D92">
        <w:t>sexual act</w:t>
      </w:r>
      <w:r w:rsidR="00A60431" w:rsidRPr="00927D92">
        <w:t>,</w:t>
      </w:r>
      <w:r w:rsidR="008C6F34" w:rsidRPr="00927D92">
        <w:t xml:space="preserve"> </w:t>
      </w:r>
      <w:r w:rsidR="00872040" w:rsidRPr="00927D92">
        <w:t xml:space="preserve">or </w:t>
      </w:r>
      <w:r w:rsidR="00A60431" w:rsidRPr="00927D92">
        <w:t xml:space="preserve">during it, </w:t>
      </w:r>
      <w:r w:rsidR="00D35CD7" w:rsidRPr="00927D92">
        <w:t xml:space="preserve">or </w:t>
      </w:r>
      <w:r w:rsidR="00872040" w:rsidRPr="00927D92">
        <w:t xml:space="preserve">had </w:t>
      </w:r>
      <w:r w:rsidR="00D35CD7" w:rsidRPr="00927D92">
        <w:t xml:space="preserve">just </w:t>
      </w:r>
      <w:r w:rsidR="00872040" w:rsidRPr="00927D92">
        <w:t xml:space="preserve">been </w:t>
      </w:r>
      <w:r w:rsidR="00907E02" w:rsidRPr="00927D92">
        <w:t>scrunched</w:t>
      </w:r>
      <w:r w:rsidR="00872040" w:rsidRPr="00927D92">
        <w:t xml:space="preserve"> around the waist of Ms Higgins </w:t>
      </w:r>
      <w:r w:rsidR="00907E02" w:rsidRPr="00927D92">
        <w:t>(</w:t>
      </w:r>
      <w:r w:rsidR="004131F7" w:rsidRPr="00927D92">
        <w:t xml:space="preserve">thus </w:t>
      </w:r>
      <w:r w:rsidR="00907E02" w:rsidRPr="00927D92">
        <w:t xml:space="preserve">exposing her breasts and </w:t>
      </w:r>
      <w:r w:rsidR="00F441EF" w:rsidRPr="00927D92">
        <w:t>genitalia)</w:t>
      </w:r>
      <w:r w:rsidR="002C6FE2" w:rsidRPr="00927D92">
        <w:t>. If it was the latter</w:t>
      </w:r>
      <w:r w:rsidR="00CD4C43" w:rsidRPr="00927D92">
        <w:t>,</w:t>
      </w:r>
      <w:r w:rsidR="002C6FE2" w:rsidRPr="00927D92">
        <w:t xml:space="preserve"> then </w:t>
      </w:r>
      <w:r w:rsidR="00674F83">
        <w:t xml:space="preserve">I think it </w:t>
      </w:r>
      <w:r w:rsidR="00946E0F">
        <w:t>is</w:t>
      </w:r>
      <w:r w:rsidR="00674F83">
        <w:t xml:space="preserve"> likely</w:t>
      </w:r>
      <w:r w:rsidR="002C6FE2" w:rsidRPr="00927D92">
        <w:t xml:space="preserve"> </w:t>
      </w:r>
      <w:r w:rsidR="00CD4C43" w:rsidRPr="00927D92">
        <w:t>the dress</w:t>
      </w:r>
      <w:r w:rsidR="002C6FE2" w:rsidRPr="00927D92">
        <w:t xml:space="preserve"> was </w:t>
      </w:r>
      <w:r w:rsidR="00872040" w:rsidRPr="00927D92">
        <w:t xml:space="preserve">taken off by Ms Higgins </w:t>
      </w:r>
      <w:r w:rsidR="002C6FE2" w:rsidRPr="00927D92">
        <w:t>at some time</w:t>
      </w:r>
      <w:r w:rsidR="00A01D51" w:rsidRPr="00927D92">
        <w:t xml:space="preserve"> prior to t</w:t>
      </w:r>
      <w:r w:rsidR="00155289" w:rsidRPr="00927D92">
        <w:t>he arrival of Ms Anderson</w:t>
      </w:r>
      <w:r w:rsidR="00360753" w:rsidRPr="00927D92">
        <w:t>,</w:t>
      </w:r>
      <w:r w:rsidR="00DB1DD8">
        <w:t xml:space="preserve"> </w:t>
      </w:r>
      <w:r w:rsidR="00541E47">
        <w:t>despite</w:t>
      </w:r>
      <w:r w:rsidR="00DB1DD8">
        <w:t xml:space="preserve"> her not </w:t>
      </w:r>
      <w:r w:rsidR="00615B36">
        <w:t xml:space="preserve">being fully </w:t>
      </w:r>
      <w:r w:rsidR="00544302">
        <w:t>aware of her surroundings</w:t>
      </w:r>
      <w:r w:rsidR="00541E47">
        <w:t>,</w:t>
      </w:r>
      <w:r w:rsidR="00EF3E02" w:rsidRPr="00927D92">
        <w:t xml:space="preserve"> </w:t>
      </w:r>
      <w:r w:rsidR="00CD4C43" w:rsidRPr="00927D92">
        <w:t xml:space="preserve">presumably </w:t>
      </w:r>
      <w:r w:rsidR="00872040" w:rsidRPr="00927D92">
        <w:t xml:space="preserve">to allow </w:t>
      </w:r>
      <w:r w:rsidR="005E3E08">
        <w:t>her</w:t>
      </w:r>
      <w:r w:rsidR="00872040" w:rsidRPr="00927D92">
        <w:t xml:space="preserve"> to be </w:t>
      </w:r>
      <w:r w:rsidR="00360753" w:rsidRPr="00927D92">
        <w:t>unencumbered by it</w:t>
      </w:r>
      <w:r w:rsidR="00872040" w:rsidRPr="00927D92">
        <w:t xml:space="preserve"> </w:t>
      </w:r>
      <w:r w:rsidR="00360753" w:rsidRPr="00927D92">
        <w:t>while</w:t>
      </w:r>
      <w:r w:rsidR="00872040" w:rsidRPr="00927D92">
        <w:t xml:space="preserve"> sleeping.</w:t>
      </w:r>
      <w:r w:rsidR="00036EBC" w:rsidRPr="00927D92">
        <w:t xml:space="preserve"> </w:t>
      </w:r>
    </w:p>
    <w:p w14:paraId="2741B45A" w14:textId="1F16A46C" w:rsidR="00036EBC" w:rsidRPr="001528A6" w:rsidRDefault="00D31ECB" w:rsidP="00D31ECB">
      <w:pPr>
        <w:pStyle w:val="ParaNumbering"/>
        <w:numPr>
          <w:ilvl w:val="0"/>
          <w:numId w:val="0"/>
        </w:numPr>
        <w:ind w:hanging="720"/>
      </w:pPr>
      <w:r w:rsidRPr="001528A6">
        <w:rPr>
          <w:sz w:val="20"/>
        </w:rPr>
        <w:t>559</w:t>
      </w:r>
      <w:r w:rsidRPr="001528A6">
        <w:rPr>
          <w:sz w:val="20"/>
        </w:rPr>
        <w:tab/>
      </w:r>
      <w:r w:rsidR="00EC134A">
        <w:t>A</w:t>
      </w:r>
      <w:r w:rsidR="00036EBC" w:rsidRPr="00927D92">
        <w:t>s to the bruise, I f</w:t>
      </w:r>
      <w:r w:rsidR="00547D8F" w:rsidRPr="00927D92">
        <w:t>all</w:t>
      </w:r>
      <w:r w:rsidR="00036EBC" w:rsidRPr="00927D92">
        <w:t xml:space="preserve"> well short of being satisfied that Mr Lehrmann </w:t>
      </w:r>
      <w:r w:rsidR="00547D8F" w:rsidRPr="00927D92">
        <w:t xml:space="preserve">placed </w:t>
      </w:r>
      <w:r w:rsidR="00036EBC" w:rsidRPr="00927D92">
        <w:rPr>
          <w:szCs w:val="24"/>
        </w:rPr>
        <w:t xml:space="preserve">his leg against </w:t>
      </w:r>
      <w:r w:rsidR="00BE1194" w:rsidRPr="00927D92">
        <w:rPr>
          <w:szCs w:val="24"/>
        </w:rPr>
        <w:t xml:space="preserve">either of </w:t>
      </w:r>
      <w:r w:rsidR="00547D8F" w:rsidRPr="00927D92">
        <w:rPr>
          <w:szCs w:val="24"/>
        </w:rPr>
        <w:t>Ms Higgins’</w:t>
      </w:r>
      <w:r w:rsidR="00036EBC" w:rsidRPr="00927D92">
        <w:rPr>
          <w:szCs w:val="24"/>
        </w:rPr>
        <w:t xml:space="preserve"> leg</w:t>
      </w:r>
      <w:r w:rsidR="00BE1194" w:rsidRPr="00927D92">
        <w:rPr>
          <w:szCs w:val="24"/>
        </w:rPr>
        <w:t>s</w:t>
      </w:r>
      <w:r w:rsidR="00036EBC" w:rsidRPr="00927D92">
        <w:rPr>
          <w:szCs w:val="24"/>
        </w:rPr>
        <w:t xml:space="preserve"> so forcefully as to cause a large bruise</w:t>
      </w:r>
      <w:r w:rsidR="00547D8F" w:rsidRPr="00927D92">
        <w:rPr>
          <w:szCs w:val="24"/>
        </w:rPr>
        <w:t xml:space="preserve"> (particularly given my </w:t>
      </w:r>
      <w:r w:rsidR="0082700D" w:rsidRPr="00927D92">
        <w:rPr>
          <w:szCs w:val="24"/>
        </w:rPr>
        <w:t>considerable doubts</w:t>
      </w:r>
      <w:r w:rsidR="00547D8F" w:rsidRPr="00927D92">
        <w:rPr>
          <w:szCs w:val="24"/>
        </w:rPr>
        <w:t xml:space="preserve"> about the authenticity of the bruise photograph).</w:t>
      </w:r>
    </w:p>
    <w:p w14:paraId="6E3D0C68" w14:textId="5BC491B5" w:rsidR="001528A6" w:rsidRPr="00927D92" w:rsidRDefault="00D31ECB" w:rsidP="00D31ECB">
      <w:pPr>
        <w:pStyle w:val="ParaNumbering"/>
        <w:numPr>
          <w:ilvl w:val="0"/>
          <w:numId w:val="0"/>
        </w:numPr>
        <w:ind w:hanging="720"/>
      </w:pPr>
      <w:r w:rsidRPr="00927D92">
        <w:rPr>
          <w:sz w:val="20"/>
        </w:rPr>
        <w:t>560</w:t>
      </w:r>
      <w:r w:rsidRPr="00927D92">
        <w:rPr>
          <w:sz w:val="20"/>
        </w:rPr>
        <w:tab/>
      </w:r>
      <w:r w:rsidR="001528A6">
        <w:rPr>
          <w:szCs w:val="24"/>
        </w:rPr>
        <w:t xml:space="preserve">I </w:t>
      </w:r>
      <w:r w:rsidR="00F361BF">
        <w:rPr>
          <w:szCs w:val="24"/>
        </w:rPr>
        <w:t xml:space="preserve">will </w:t>
      </w:r>
      <w:r w:rsidR="001528A6">
        <w:rPr>
          <w:szCs w:val="24"/>
        </w:rPr>
        <w:t xml:space="preserve">make some further findings </w:t>
      </w:r>
      <w:r w:rsidR="00F361BF">
        <w:rPr>
          <w:szCs w:val="24"/>
        </w:rPr>
        <w:t xml:space="preserve">as to what occurred </w:t>
      </w:r>
      <w:r w:rsidR="001528A6">
        <w:rPr>
          <w:szCs w:val="24"/>
        </w:rPr>
        <w:t xml:space="preserve">when I consider the </w:t>
      </w:r>
      <w:r w:rsidR="00D66F89">
        <w:rPr>
          <w:szCs w:val="24"/>
        </w:rPr>
        <w:t xml:space="preserve">elements of rape </w:t>
      </w:r>
      <w:r w:rsidR="00F631FB">
        <w:rPr>
          <w:szCs w:val="24"/>
        </w:rPr>
        <w:t xml:space="preserve">in </w:t>
      </w:r>
      <w:r w:rsidR="004036D0">
        <w:rPr>
          <w:szCs w:val="24"/>
        </w:rPr>
        <w:t xml:space="preserve">Section </w:t>
      </w:r>
      <w:r w:rsidR="00F631FB">
        <w:rPr>
          <w:szCs w:val="24"/>
        </w:rPr>
        <w:t xml:space="preserve">H.2 </w:t>
      </w:r>
      <w:r w:rsidR="00D66F89">
        <w:rPr>
          <w:szCs w:val="24"/>
        </w:rPr>
        <w:t>below.</w:t>
      </w:r>
    </w:p>
    <w:p w14:paraId="1B8BB65C" w14:textId="4521F131" w:rsidR="005C41EC" w:rsidRPr="00927D92" w:rsidRDefault="00D31ECB" w:rsidP="001D0727">
      <w:pPr>
        <w:pStyle w:val="Heading1"/>
      </w:pPr>
      <w:bookmarkStart w:id="130" w:name="_Ref162625919"/>
      <w:r w:rsidRPr="00927D92">
        <w:rPr>
          <w:caps w:val="0"/>
        </w:rPr>
        <w:t>H</w:t>
      </w:r>
      <w:r w:rsidRPr="00927D92">
        <w:rPr>
          <w:caps w:val="0"/>
        </w:rPr>
        <w:tab/>
        <w:t>THE SECTION 25 DEFENCE</w:t>
      </w:r>
      <w:bookmarkEnd w:id="130"/>
    </w:p>
    <w:p w14:paraId="06263736" w14:textId="77777777" w:rsidR="00E63C8F" w:rsidRPr="001D0727" w:rsidRDefault="00E63C8F" w:rsidP="001D0727">
      <w:pPr>
        <w:pStyle w:val="Heading2"/>
      </w:pPr>
      <w:bookmarkStart w:id="131" w:name="_Ref162625920"/>
      <w:r w:rsidRPr="001D0727">
        <w:t>H.1</w:t>
      </w:r>
      <w:r w:rsidRPr="001D0727">
        <w:tab/>
        <w:t>Introduction</w:t>
      </w:r>
      <w:bookmarkEnd w:id="131"/>
    </w:p>
    <w:p w14:paraId="0320C845" w14:textId="1AC6E825" w:rsidR="00E63C8F" w:rsidRPr="00927D92" w:rsidRDefault="00D31ECB" w:rsidP="00D31ECB">
      <w:pPr>
        <w:pStyle w:val="ParaNumbering"/>
        <w:numPr>
          <w:ilvl w:val="0"/>
          <w:numId w:val="0"/>
        </w:numPr>
        <w:ind w:hanging="720"/>
      </w:pPr>
      <w:r w:rsidRPr="00927D92">
        <w:rPr>
          <w:sz w:val="20"/>
        </w:rPr>
        <w:t>561</w:t>
      </w:r>
      <w:r w:rsidRPr="00927D92">
        <w:rPr>
          <w:sz w:val="20"/>
        </w:rPr>
        <w:tab/>
      </w:r>
      <w:r w:rsidR="00E63C8F" w:rsidRPr="00927D92">
        <w:t>As mentioned above</w:t>
      </w:r>
      <w:r w:rsidR="0051648D">
        <w:t xml:space="preserve"> (at [93])</w:t>
      </w:r>
      <w:r w:rsidR="00E63C8F" w:rsidRPr="00927D92">
        <w:t>, to establish a defence under s 25 of the Defamation Act, the respondents are required to prove the substantial truth of each imputation, meaning it is</w:t>
      </w:r>
      <w:r w:rsidR="00E63C8F" w:rsidRPr="00927D92">
        <w:rPr>
          <w:bdr w:val="none" w:sz="0" w:space="0" w:color="auto" w:frame="1"/>
          <w:shd w:val="clear" w:color="auto" w:fill="FFFFFF"/>
        </w:rPr>
        <w:t xml:space="preserve"> true in substance or not materi</w:t>
      </w:r>
      <w:bookmarkStart w:id="132" w:name="_Ref6328596"/>
      <w:bookmarkEnd w:id="132"/>
      <w:r w:rsidR="00E63C8F" w:rsidRPr="00927D92">
        <w:rPr>
          <w:bdr w:val="none" w:sz="0" w:space="0" w:color="auto" w:frame="1"/>
          <w:shd w:val="clear" w:color="auto" w:fill="FFFFFF"/>
        </w:rPr>
        <w:t xml:space="preserve">ally different from the truth. Further, and again as noted above, it is sufficient if the “sting” or gravamen of an imputation </w:t>
      </w:r>
      <w:r w:rsidR="00E63C8F" w:rsidRPr="00927D92">
        <w:t xml:space="preserve">is substantially true. Recognising the sting of each imputation pleaded in this case, all parties agreed in a statement of agreed issues that </w:t>
      </w:r>
      <w:r w:rsidR="003D15B2">
        <w:t xml:space="preserve">the </w:t>
      </w:r>
      <w:r w:rsidR="00E63C8F" w:rsidRPr="00927D92">
        <w:t>only question on truth is question 4: “Whether [Mr Leh</w:t>
      </w:r>
      <w:r w:rsidR="001973E6" w:rsidRPr="00927D92">
        <w:t>r</w:t>
      </w:r>
      <w:r w:rsidR="00E63C8F" w:rsidRPr="00927D92">
        <w:t>mann] raped Brittany Higgins in Parliament House in 2019?”.</w:t>
      </w:r>
      <w:r w:rsidR="0053132E">
        <w:t xml:space="preserve"> </w:t>
      </w:r>
      <w:r w:rsidR="00891E2F">
        <w:t xml:space="preserve"> </w:t>
      </w:r>
    </w:p>
    <w:p w14:paraId="1BAFB4A5" w14:textId="119819EB" w:rsidR="00E63C8F" w:rsidRPr="001D0727" w:rsidRDefault="00E63C8F" w:rsidP="001D0727">
      <w:pPr>
        <w:pStyle w:val="Heading2"/>
      </w:pPr>
      <w:bookmarkStart w:id="133" w:name="_Ref162625921"/>
      <w:r w:rsidRPr="001D0727">
        <w:t>H.2</w:t>
      </w:r>
      <w:r w:rsidRPr="001D0727">
        <w:tab/>
        <w:t>Substantial</w:t>
      </w:r>
      <w:r w:rsidR="00D41FE8" w:rsidRPr="001D0727">
        <w:t xml:space="preserve"> Truth</w:t>
      </w:r>
      <w:r w:rsidRPr="001D0727">
        <w:t>: Was there a Rape?</w:t>
      </w:r>
      <w:bookmarkEnd w:id="133"/>
    </w:p>
    <w:p w14:paraId="3EB1CC8D" w14:textId="0F78368B" w:rsidR="00E63C8F" w:rsidRPr="001D0727" w:rsidRDefault="00E63C8F" w:rsidP="001D0727">
      <w:pPr>
        <w:pStyle w:val="Heading3"/>
      </w:pPr>
      <w:bookmarkStart w:id="134" w:name="_Ref162625922"/>
      <w:r w:rsidRPr="001D0727">
        <w:t>I</w:t>
      </w:r>
      <w:r w:rsidRPr="001D0727">
        <w:tab/>
        <w:t xml:space="preserve">What Needs to </w:t>
      </w:r>
      <w:r w:rsidR="00232012">
        <w:t>be</w:t>
      </w:r>
      <w:r w:rsidRPr="001D0727">
        <w:t xml:space="preserve"> Proven</w:t>
      </w:r>
      <w:bookmarkEnd w:id="134"/>
      <w:r w:rsidRPr="001D0727">
        <w:t xml:space="preserve"> </w:t>
      </w:r>
    </w:p>
    <w:p w14:paraId="460106F4" w14:textId="248844DF" w:rsidR="00E63C8F" w:rsidRPr="00927D92" w:rsidRDefault="00D31ECB" w:rsidP="00D31ECB">
      <w:pPr>
        <w:pStyle w:val="ParaNumbering"/>
        <w:numPr>
          <w:ilvl w:val="0"/>
          <w:numId w:val="0"/>
        </w:numPr>
        <w:ind w:hanging="720"/>
      </w:pPr>
      <w:r w:rsidRPr="00927D92">
        <w:rPr>
          <w:sz w:val="20"/>
        </w:rPr>
        <w:t>562</w:t>
      </w:r>
      <w:r w:rsidRPr="00927D92">
        <w:rPr>
          <w:sz w:val="20"/>
        </w:rPr>
        <w:tab/>
      </w:r>
      <w:r w:rsidR="00E63C8F" w:rsidRPr="00927D92">
        <w:t xml:space="preserve">The submissions of all parties were less than helpful in relation to this aspect of the case. This is not a criticism of the barristers but reflects the reality that the respondents say sexual intercourse happened in such a way as to mean it follows axiomatically that there must have been a rape; whereas Mr </w:t>
      </w:r>
      <w:r w:rsidR="002154E9" w:rsidRPr="00927D92">
        <w:t>Lehrmann</w:t>
      </w:r>
      <w:r w:rsidR="008C158E">
        <w:t>’s</w:t>
      </w:r>
      <w:r w:rsidR="00E63C8F" w:rsidRPr="00927D92">
        <w:t xml:space="preserve"> case is that no sexual intercourse took place at all.</w:t>
      </w:r>
    </w:p>
    <w:p w14:paraId="30748E4A" w14:textId="1FDE0C3D" w:rsidR="00E63C8F" w:rsidRPr="00927D92" w:rsidRDefault="00D31ECB" w:rsidP="00D31ECB">
      <w:pPr>
        <w:pStyle w:val="ParaNumbering"/>
        <w:numPr>
          <w:ilvl w:val="0"/>
          <w:numId w:val="0"/>
        </w:numPr>
        <w:ind w:hanging="720"/>
      </w:pPr>
      <w:r w:rsidRPr="00927D92">
        <w:rPr>
          <w:sz w:val="20"/>
        </w:rPr>
        <w:t>563</w:t>
      </w:r>
      <w:r w:rsidRPr="00927D92">
        <w:rPr>
          <w:sz w:val="20"/>
        </w:rPr>
        <w:tab/>
      </w:r>
      <w:r w:rsidR="00E63C8F" w:rsidRPr="00927D92">
        <w:t>More particularly, Network Ten contend</w:t>
      </w:r>
      <w:r w:rsidR="00E24422">
        <w:t>s</w:t>
      </w:r>
      <w:r w:rsidR="00E63C8F" w:rsidRPr="00927D92">
        <w:t xml:space="preserve"> that because Mr Lehrmann denied any sexual contact, this:</w:t>
      </w:r>
      <w:r w:rsidR="007864BB">
        <w:t xml:space="preserve"> </w:t>
      </w:r>
      <w:r w:rsidR="001077B4">
        <w:t xml:space="preserve"> </w:t>
      </w:r>
    </w:p>
    <w:p w14:paraId="028389F3" w14:textId="1A9C26FE" w:rsidR="00E63C8F" w:rsidRPr="00927D92" w:rsidRDefault="00E63C8F" w:rsidP="00E63C8F">
      <w:pPr>
        <w:pStyle w:val="Quote1"/>
      </w:pPr>
      <w:r w:rsidRPr="00927D92">
        <w:rPr>
          <w:lang w:eastAsia="en-AU"/>
        </w:rPr>
        <w:t>…</w:t>
      </w:r>
      <w:r w:rsidR="00694587">
        <w:rPr>
          <w:lang w:eastAsia="en-AU"/>
        </w:rPr>
        <w:t xml:space="preserve"> </w:t>
      </w:r>
      <w:r w:rsidRPr="00927D92">
        <w:rPr>
          <w:lang w:eastAsia="en-AU"/>
        </w:rPr>
        <w:t>obviate[ed] the need for any enquiry as to whether the intercourse described by Ms Higgins could have been consensual or as to whether his conduct was other than wilful or reckless (</w:t>
      </w:r>
      <w:r w:rsidRPr="00927D92">
        <w:rPr>
          <w:i/>
          <w:iCs/>
          <w:lang w:eastAsia="en-AU"/>
        </w:rPr>
        <w:t>Crimes Act 1900</w:t>
      </w:r>
      <w:r w:rsidRPr="00927D92">
        <w:rPr>
          <w:lang w:eastAsia="en-AU"/>
        </w:rPr>
        <w:t xml:space="preserve"> (ACT), s 54). If intercourse occurred as described by Ms Higgins, it was obviously rape. </w:t>
      </w:r>
    </w:p>
    <w:p w14:paraId="0B4FD352" w14:textId="4F05781F" w:rsidR="00E63C8F" w:rsidRPr="00927D92" w:rsidRDefault="00D31ECB" w:rsidP="00D31ECB">
      <w:pPr>
        <w:pStyle w:val="ParaNumbering"/>
        <w:numPr>
          <w:ilvl w:val="0"/>
          <w:numId w:val="0"/>
        </w:numPr>
        <w:ind w:hanging="720"/>
      </w:pPr>
      <w:r w:rsidRPr="00927D92">
        <w:rPr>
          <w:sz w:val="20"/>
        </w:rPr>
        <w:t>564</w:t>
      </w:r>
      <w:r w:rsidRPr="00927D92">
        <w:rPr>
          <w:sz w:val="20"/>
        </w:rPr>
        <w:tab/>
      </w:r>
      <w:r w:rsidR="00E63C8F" w:rsidRPr="00927D92">
        <w:t xml:space="preserve">But it is not as easy as that for at least two reasons: </w:t>
      </w:r>
      <w:r w:rsidR="00E63C8F" w:rsidRPr="00927D92">
        <w:rPr>
          <w:i/>
          <w:iCs/>
        </w:rPr>
        <w:t>first</w:t>
      </w:r>
      <w:r w:rsidR="00E63C8F" w:rsidRPr="00927D92">
        <w:t xml:space="preserve">, as I have explained, although I have found </w:t>
      </w:r>
      <w:r w:rsidR="009D02EE">
        <w:t>intercourse</w:t>
      </w:r>
      <w:r w:rsidR="00E63C8F" w:rsidRPr="00927D92">
        <w:t xml:space="preserve"> took place, I </w:t>
      </w:r>
      <w:r w:rsidR="00A6555C">
        <w:t>am not reasonably satisfied</w:t>
      </w:r>
      <w:r w:rsidR="00E63C8F" w:rsidRPr="00927D92">
        <w:t xml:space="preserve"> </w:t>
      </w:r>
      <w:r w:rsidR="000157AA">
        <w:t>as to</w:t>
      </w:r>
      <w:r w:rsidR="00E63C8F" w:rsidRPr="00927D92">
        <w:t xml:space="preserve"> </w:t>
      </w:r>
      <w:r w:rsidR="00A632C3">
        <w:t>an aspect</w:t>
      </w:r>
      <w:r w:rsidR="00E63C8F" w:rsidRPr="00927D92">
        <w:t xml:space="preserve"> of the account of Ms Higgins as to what occurred, </w:t>
      </w:r>
      <w:r w:rsidR="00240AA6">
        <w:t>that is,</w:t>
      </w:r>
      <w:r w:rsidR="00E63C8F" w:rsidRPr="00927D92">
        <w:t xml:space="preserve"> she repeatedly </w:t>
      </w:r>
      <w:r w:rsidR="006F207D">
        <w:t>and expressly said to</w:t>
      </w:r>
      <w:r w:rsidR="00E63C8F" w:rsidRPr="00927D92">
        <w:t xml:space="preserve"> Mr Lehrmann that he should stop; and </w:t>
      </w:r>
      <w:r w:rsidR="00E63C8F" w:rsidRPr="00927D92">
        <w:rPr>
          <w:i/>
          <w:iCs/>
        </w:rPr>
        <w:t>secondly</w:t>
      </w:r>
      <w:r w:rsidR="00E63C8F" w:rsidRPr="00927D92">
        <w:t>, the relevant inquiry on the substantial truth defence is not governed by whether Mr Lehrmann breached a particular statutory norm, being s 54</w:t>
      </w:r>
      <w:r w:rsidR="006179B0">
        <w:t>(1)</w:t>
      </w:r>
      <w:r w:rsidR="00E63C8F" w:rsidRPr="00927D92">
        <w:t xml:space="preserve"> of the Crimes Act. </w:t>
      </w:r>
    </w:p>
    <w:p w14:paraId="106AB26F" w14:textId="60F5C14C" w:rsidR="00E63C8F" w:rsidRPr="00927D92" w:rsidRDefault="00D31ECB" w:rsidP="00D31ECB">
      <w:pPr>
        <w:pStyle w:val="ParaNumbering"/>
        <w:numPr>
          <w:ilvl w:val="0"/>
          <w:numId w:val="0"/>
        </w:numPr>
        <w:ind w:hanging="720"/>
      </w:pPr>
      <w:r w:rsidRPr="00927D92">
        <w:rPr>
          <w:sz w:val="20"/>
        </w:rPr>
        <w:t>565</w:t>
      </w:r>
      <w:r w:rsidRPr="00927D92">
        <w:rPr>
          <w:sz w:val="20"/>
        </w:rPr>
        <w:tab/>
      </w:r>
      <w:r w:rsidR="00E63C8F" w:rsidRPr="00927D92">
        <w:t xml:space="preserve">This second point requires some elaboration.  </w:t>
      </w:r>
    </w:p>
    <w:p w14:paraId="684BF4ED" w14:textId="3246CB65" w:rsidR="00E63C8F" w:rsidRPr="00927D92" w:rsidRDefault="00D31ECB" w:rsidP="00D31ECB">
      <w:pPr>
        <w:pStyle w:val="ParaNumbering"/>
        <w:numPr>
          <w:ilvl w:val="0"/>
          <w:numId w:val="0"/>
        </w:numPr>
        <w:ind w:hanging="720"/>
        <w:rPr>
          <w:lang w:eastAsia="en-AU"/>
        </w:rPr>
      </w:pPr>
      <w:r w:rsidRPr="00927D92">
        <w:rPr>
          <w:sz w:val="20"/>
          <w:lang w:eastAsia="en-AU"/>
        </w:rPr>
        <w:t>566</w:t>
      </w:r>
      <w:r w:rsidRPr="00927D92">
        <w:rPr>
          <w:sz w:val="20"/>
          <w:lang w:eastAsia="en-AU"/>
        </w:rPr>
        <w:tab/>
      </w:r>
      <w:r w:rsidR="00E63C8F" w:rsidRPr="00927D92">
        <w:t xml:space="preserve">It is agreed the respondents must prove Mr Lehrmann raped Ms Higgins, but what </w:t>
      </w:r>
      <w:r w:rsidR="00E63C8F" w:rsidRPr="00927D92">
        <w:rPr>
          <w:szCs w:val="24"/>
        </w:rPr>
        <w:t>does one mean by “rape” in this context? Does it mean something different from what can be described as the penetrative sexual offence that existed in the ACT at the time of the alleged assault or at the time of publication? Put another way, does it mean something different from the charge Mr Lehrmann faced in the criminal proceeding?</w:t>
      </w:r>
      <w:r w:rsidR="00801F43">
        <w:rPr>
          <w:szCs w:val="24"/>
        </w:rPr>
        <w:t xml:space="preserve"> </w:t>
      </w:r>
    </w:p>
    <w:p w14:paraId="450003EC" w14:textId="2442D089" w:rsidR="00E63C8F" w:rsidRPr="00AB009D" w:rsidRDefault="00D31ECB" w:rsidP="00D31ECB">
      <w:pPr>
        <w:pStyle w:val="ParaNumbering"/>
        <w:numPr>
          <w:ilvl w:val="0"/>
          <w:numId w:val="0"/>
        </w:numPr>
        <w:ind w:hanging="720"/>
        <w:rPr>
          <w:rFonts w:eastAsia="Times New Roman"/>
          <w:spacing w:val="2"/>
          <w:szCs w:val="24"/>
          <w:lang w:eastAsia="en-AU"/>
        </w:rPr>
      </w:pPr>
      <w:r w:rsidRPr="00AB009D">
        <w:rPr>
          <w:rFonts w:eastAsia="Times New Roman"/>
          <w:spacing w:val="2"/>
          <w:sz w:val="20"/>
          <w:szCs w:val="24"/>
          <w:lang w:eastAsia="en-AU"/>
        </w:rPr>
        <w:t>567</w:t>
      </w:r>
      <w:r w:rsidRPr="00AB009D">
        <w:rPr>
          <w:rFonts w:eastAsia="Times New Roman"/>
          <w:spacing w:val="2"/>
          <w:sz w:val="20"/>
          <w:szCs w:val="24"/>
          <w:lang w:eastAsia="en-AU"/>
        </w:rPr>
        <w:tab/>
      </w:r>
      <w:r w:rsidR="00E63C8F" w:rsidRPr="00927D92">
        <w:rPr>
          <w:szCs w:val="24"/>
        </w:rPr>
        <w:t>Historically, rape was defined at common law as carnal knowledge by a man of a woman (who is not the man</w:t>
      </w:r>
      <w:r w:rsidR="008C158E">
        <w:rPr>
          <w:szCs w:val="24"/>
        </w:rPr>
        <w:t>’s</w:t>
      </w:r>
      <w:r w:rsidR="00E63C8F" w:rsidRPr="00927D92">
        <w:rPr>
          <w:szCs w:val="24"/>
        </w:rPr>
        <w:t xml:space="preserve"> wife) against her will. </w:t>
      </w:r>
      <w:r w:rsidR="00AB009D">
        <w:rPr>
          <w:szCs w:val="24"/>
        </w:rPr>
        <w:t xml:space="preserve">Consistently with this definition, </w:t>
      </w:r>
      <w:r w:rsidR="00751C7A">
        <w:t>the crime of rape required proof of physical force and resistance:</w:t>
      </w:r>
      <w:r w:rsidR="00AB009D">
        <w:t xml:space="preserve"> </w:t>
      </w:r>
      <w:r w:rsidR="00751C7A">
        <w:t xml:space="preserve">Cyril J Smith, </w:t>
      </w:r>
      <w:r w:rsidR="00250B97">
        <w:t>‘</w:t>
      </w:r>
      <w:r w:rsidR="00751C7A">
        <w:t>History of Rape and Rape Laws</w:t>
      </w:r>
      <w:r w:rsidR="00250B97">
        <w:t>’</w:t>
      </w:r>
      <w:r w:rsidR="00751C7A">
        <w:t xml:space="preserve"> (1974) 60(4) </w:t>
      </w:r>
      <w:r w:rsidR="00751C7A" w:rsidRPr="00AB009D">
        <w:rPr>
          <w:i/>
          <w:iCs/>
        </w:rPr>
        <w:t>Women Lawyers Journal</w:t>
      </w:r>
      <w:r w:rsidR="00751C7A">
        <w:t xml:space="preserve"> 188</w:t>
      </w:r>
      <w:r w:rsidR="00D044EC">
        <w:t xml:space="preserve"> (at </w:t>
      </w:r>
      <w:r w:rsidR="00751C7A">
        <w:t>189–91</w:t>
      </w:r>
      <w:r w:rsidR="00D044EC">
        <w:t>)</w:t>
      </w:r>
      <w:r w:rsidR="00AB009D">
        <w:t xml:space="preserve">. Further, the crime </w:t>
      </w:r>
      <w:r w:rsidR="00E63C8F" w:rsidRPr="00AB009D">
        <w:rPr>
          <w:szCs w:val="24"/>
        </w:rPr>
        <w:t xml:space="preserve">was subject to </w:t>
      </w:r>
      <w:r w:rsidR="002E2B4E" w:rsidRPr="00AB009D">
        <w:rPr>
          <w:szCs w:val="24"/>
        </w:rPr>
        <w:t xml:space="preserve">a </w:t>
      </w:r>
      <w:r w:rsidR="00E63C8F" w:rsidRPr="00AB009D">
        <w:rPr>
          <w:szCs w:val="24"/>
        </w:rPr>
        <w:t xml:space="preserve">narrow definition of sexual intercourse and, as the years have passed, statutory extensions and modifications to the common law crime of rape have been made in all jurisdictions to varying degrees. For example, there is no longer any principle in Australian common law respecting the single legal personality of spouses (hence rape can occur within marriage), and the penetrative sexual offence is no longer gender-specific and, despite some inconsistencies, generally includes penetration of the genitalia by a penis, object, </w:t>
      </w:r>
      <w:r w:rsidR="00CA77CD" w:rsidRPr="00AB009D">
        <w:rPr>
          <w:szCs w:val="24"/>
        </w:rPr>
        <w:t xml:space="preserve">or </w:t>
      </w:r>
      <w:r w:rsidR="00E63C8F" w:rsidRPr="00AB009D">
        <w:rPr>
          <w:szCs w:val="24"/>
        </w:rPr>
        <w:t xml:space="preserve">part of a body or mouth. </w:t>
      </w:r>
      <w:r w:rsidR="00AB009D">
        <w:t xml:space="preserve">There has </w:t>
      </w:r>
      <w:r w:rsidR="00D2583D">
        <w:t>now</w:t>
      </w:r>
      <w:r w:rsidR="00AB009D">
        <w:t xml:space="preserve"> been removal of express references to force and the introduction of a consent standard based upon voluntary agreement.</w:t>
      </w:r>
      <w:r w:rsidR="00AB009D">
        <w:rPr>
          <w:szCs w:val="24"/>
        </w:rPr>
        <w:t xml:space="preserve"> </w:t>
      </w:r>
      <w:r w:rsidR="00E63C8F" w:rsidRPr="00AB009D">
        <w:rPr>
          <w:szCs w:val="24"/>
        </w:rPr>
        <w:t>Further, the penetrative sexual offence is still described as “rape” in some jurisdictions (Victoria,</w:t>
      </w:r>
      <w:r w:rsidR="007F5E7E" w:rsidRPr="007F5E7E">
        <w:rPr>
          <w:szCs w:val="24"/>
        </w:rPr>
        <w:t xml:space="preserve"> </w:t>
      </w:r>
      <w:r w:rsidR="00E63C8F" w:rsidRPr="00AB009D">
        <w:rPr>
          <w:szCs w:val="24"/>
        </w:rPr>
        <w:t>Queensland,</w:t>
      </w:r>
      <w:r w:rsidR="007F5E7E" w:rsidRPr="007F5E7E">
        <w:rPr>
          <w:szCs w:val="24"/>
        </w:rPr>
        <w:t xml:space="preserve"> </w:t>
      </w:r>
      <w:r w:rsidR="00E63C8F" w:rsidRPr="00AB009D">
        <w:rPr>
          <w:szCs w:val="24"/>
        </w:rPr>
        <w:t>South Australia</w:t>
      </w:r>
      <w:r w:rsidR="007F5E7E" w:rsidRPr="007F5E7E">
        <w:rPr>
          <w:szCs w:val="24"/>
        </w:rPr>
        <w:t xml:space="preserve"> </w:t>
      </w:r>
      <w:r w:rsidR="00E63C8F" w:rsidRPr="00AB009D">
        <w:rPr>
          <w:szCs w:val="24"/>
        </w:rPr>
        <w:t>and Tasmania); but by 2010 was described as “sexual assault” in New South Wales,</w:t>
      </w:r>
      <w:r w:rsidR="007F5E7E" w:rsidRPr="007F5E7E">
        <w:rPr>
          <w:szCs w:val="24"/>
        </w:rPr>
        <w:t xml:space="preserve"> </w:t>
      </w:r>
      <w:r w:rsidR="00E63C8F" w:rsidRPr="00AB009D">
        <w:rPr>
          <w:szCs w:val="24"/>
        </w:rPr>
        <w:t>“sexual intercourse without consent” in the ACT and the Northern Territory;</w:t>
      </w:r>
      <w:r w:rsidR="007F5E7E" w:rsidRPr="007F5E7E">
        <w:rPr>
          <w:szCs w:val="24"/>
        </w:rPr>
        <w:t xml:space="preserve"> </w:t>
      </w:r>
      <w:r w:rsidR="00E63C8F" w:rsidRPr="00AB009D">
        <w:rPr>
          <w:szCs w:val="24"/>
        </w:rPr>
        <w:t xml:space="preserve">and “sexual penetration without consent” in Western Australia: see Australian Law Reform Commission, </w:t>
      </w:r>
      <w:r w:rsidR="00E63C8F" w:rsidRPr="00AB009D">
        <w:rPr>
          <w:i/>
          <w:iCs/>
          <w:szCs w:val="24"/>
        </w:rPr>
        <w:t>Family Violence – A National Legal Response</w:t>
      </w:r>
      <w:r w:rsidR="00E63C8F" w:rsidRPr="00AB009D">
        <w:rPr>
          <w:szCs w:val="24"/>
        </w:rPr>
        <w:t xml:space="preserve"> (Report 114</w:t>
      </w:r>
      <w:r w:rsidR="00A058B5" w:rsidRPr="00AB009D">
        <w:rPr>
          <w:szCs w:val="24"/>
        </w:rPr>
        <w:t xml:space="preserve">, </w:t>
      </w:r>
      <w:r w:rsidR="00507047" w:rsidRPr="00AB009D">
        <w:rPr>
          <w:szCs w:val="24"/>
        </w:rPr>
        <w:t xml:space="preserve">October </w:t>
      </w:r>
      <w:r w:rsidR="00A058B5" w:rsidRPr="00AB009D">
        <w:rPr>
          <w:szCs w:val="24"/>
        </w:rPr>
        <w:t>2010</w:t>
      </w:r>
      <w:r w:rsidR="00E63C8F" w:rsidRPr="00AB009D">
        <w:rPr>
          <w:szCs w:val="24"/>
        </w:rPr>
        <w:t xml:space="preserve">) </w:t>
      </w:r>
      <w:r w:rsidR="00174E8E" w:rsidRPr="00AB009D">
        <w:rPr>
          <w:szCs w:val="24"/>
        </w:rPr>
        <w:t xml:space="preserve">(at </w:t>
      </w:r>
      <w:r w:rsidR="00E63C8F" w:rsidRPr="00AB009D">
        <w:rPr>
          <w:szCs w:val="24"/>
        </w:rPr>
        <w:t>[25.8]</w:t>
      </w:r>
      <w:r w:rsidR="00174E8E" w:rsidRPr="00AB009D">
        <w:rPr>
          <w:szCs w:val="24"/>
        </w:rPr>
        <w:t>–</w:t>
      </w:r>
      <w:r w:rsidR="00E63C8F" w:rsidRPr="00AB009D">
        <w:rPr>
          <w:szCs w:val="24"/>
        </w:rPr>
        <w:t>[25.13]</w:t>
      </w:r>
      <w:r w:rsidR="00174E8E" w:rsidRPr="00AB009D">
        <w:rPr>
          <w:szCs w:val="24"/>
        </w:rPr>
        <w:t>)</w:t>
      </w:r>
      <w:r w:rsidR="00E63C8F" w:rsidRPr="00AB009D">
        <w:rPr>
          <w:szCs w:val="24"/>
        </w:rPr>
        <w:t>.</w:t>
      </w:r>
      <w:r w:rsidR="00DB6AF8" w:rsidRPr="00AB009D">
        <w:rPr>
          <w:szCs w:val="24"/>
        </w:rPr>
        <w:t xml:space="preserve"> </w:t>
      </w:r>
      <w:r w:rsidR="00473823">
        <w:rPr>
          <w:szCs w:val="24"/>
        </w:rPr>
        <w:t xml:space="preserve"> </w:t>
      </w:r>
    </w:p>
    <w:p w14:paraId="2CA35265" w14:textId="5A5C5C03" w:rsidR="00E63C8F" w:rsidRPr="00927D92" w:rsidRDefault="00D31ECB" w:rsidP="00D31ECB">
      <w:pPr>
        <w:pStyle w:val="ParaNumbering"/>
        <w:numPr>
          <w:ilvl w:val="0"/>
          <w:numId w:val="0"/>
        </w:numPr>
        <w:ind w:hanging="720"/>
        <w:rPr>
          <w:szCs w:val="24"/>
        </w:rPr>
      </w:pPr>
      <w:r w:rsidRPr="00927D92">
        <w:rPr>
          <w:sz w:val="20"/>
          <w:szCs w:val="24"/>
        </w:rPr>
        <w:t>568</w:t>
      </w:r>
      <w:r w:rsidRPr="00927D92">
        <w:rPr>
          <w:sz w:val="20"/>
          <w:szCs w:val="24"/>
        </w:rPr>
        <w:tab/>
      </w:r>
      <w:r w:rsidR="00E63C8F" w:rsidRPr="00927D92">
        <w:rPr>
          <w:szCs w:val="24"/>
        </w:rPr>
        <w:t xml:space="preserve">It may be stating the obvious, but given some submissions made by the parties, it is important to stress that </w:t>
      </w:r>
      <w:r w:rsidR="00AF5823">
        <w:rPr>
          <w:szCs w:val="24"/>
        </w:rPr>
        <w:t>I am</w:t>
      </w:r>
      <w:r w:rsidR="00E63C8F" w:rsidRPr="00927D92">
        <w:rPr>
          <w:szCs w:val="24"/>
        </w:rPr>
        <w:t xml:space="preserve"> not dealing </w:t>
      </w:r>
      <w:r w:rsidR="00AF5823">
        <w:rPr>
          <w:szCs w:val="24"/>
        </w:rPr>
        <w:t>with</w:t>
      </w:r>
      <w:r w:rsidR="00E63C8F" w:rsidRPr="00927D92">
        <w:rPr>
          <w:szCs w:val="24"/>
        </w:rPr>
        <w:t xml:space="preserve"> whether</w:t>
      </w:r>
      <w:r w:rsidR="00004941">
        <w:rPr>
          <w:szCs w:val="24"/>
        </w:rPr>
        <w:t>, by</w:t>
      </w:r>
      <w:r w:rsidR="00E63C8F" w:rsidRPr="00927D92">
        <w:rPr>
          <w:szCs w:val="24"/>
        </w:rPr>
        <w:t xml:space="preserve"> </w:t>
      </w:r>
      <w:r w:rsidR="00004941">
        <w:rPr>
          <w:szCs w:val="24"/>
        </w:rPr>
        <w:t xml:space="preserve">reference to the civil standard of proof, </w:t>
      </w:r>
      <w:r w:rsidR="00E63C8F" w:rsidRPr="00927D92">
        <w:rPr>
          <w:szCs w:val="24"/>
        </w:rPr>
        <w:t xml:space="preserve">Mr Lehrmann </w:t>
      </w:r>
      <w:r w:rsidR="00004941">
        <w:rPr>
          <w:szCs w:val="24"/>
        </w:rPr>
        <w:t>has</w:t>
      </w:r>
      <w:r w:rsidR="00E63C8F" w:rsidRPr="00927D92">
        <w:rPr>
          <w:szCs w:val="24"/>
        </w:rPr>
        <w:t xml:space="preserve"> breach</w:t>
      </w:r>
      <w:r w:rsidR="00004941">
        <w:rPr>
          <w:szCs w:val="24"/>
        </w:rPr>
        <w:t>ed</w:t>
      </w:r>
      <w:r w:rsidR="00E63C8F" w:rsidRPr="00927D92">
        <w:rPr>
          <w:szCs w:val="24"/>
        </w:rPr>
        <w:t xml:space="preserve"> a specific </w:t>
      </w:r>
      <w:r w:rsidR="002154E9" w:rsidRPr="00927D92">
        <w:rPr>
          <w:szCs w:val="24"/>
        </w:rPr>
        <w:t>criminal</w:t>
      </w:r>
      <w:r w:rsidR="00E63C8F" w:rsidRPr="00927D92">
        <w:rPr>
          <w:szCs w:val="24"/>
        </w:rPr>
        <w:t xml:space="preserve"> </w:t>
      </w:r>
      <w:r w:rsidR="007F0A17">
        <w:rPr>
          <w:szCs w:val="24"/>
        </w:rPr>
        <w:t>provision</w:t>
      </w:r>
      <w:r w:rsidR="00E63C8F" w:rsidRPr="00927D92">
        <w:rPr>
          <w:szCs w:val="24"/>
        </w:rPr>
        <w:t xml:space="preserve"> under </w:t>
      </w:r>
      <w:r w:rsidR="00BE63C2">
        <w:rPr>
          <w:szCs w:val="24"/>
        </w:rPr>
        <w:t>a</w:t>
      </w:r>
      <w:r w:rsidR="00E63C8F" w:rsidRPr="00927D92">
        <w:rPr>
          <w:szCs w:val="24"/>
        </w:rPr>
        <w:t xml:space="preserve"> law</w:t>
      </w:r>
      <w:r w:rsidR="00BE63C2">
        <w:rPr>
          <w:szCs w:val="24"/>
        </w:rPr>
        <w:t xml:space="preserve"> of the Australian Capital Territory</w:t>
      </w:r>
      <w:r w:rsidR="00E63C8F" w:rsidRPr="00927D92">
        <w:rPr>
          <w:szCs w:val="24"/>
        </w:rPr>
        <w:t xml:space="preserve">. </w:t>
      </w:r>
      <w:r w:rsidR="00C13A5D">
        <w:rPr>
          <w:szCs w:val="24"/>
        </w:rPr>
        <w:t>My</w:t>
      </w:r>
      <w:r w:rsidR="00E63C8F" w:rsidRPr="00927D92">
        <w:rPr>
          <w:szCs w:val="24"/>
        </w:rPr>
        <w:t xml:space="preserve"> inquiry is different and is relevantly focused upon the </w:t>
      </w:r>
      <w:r w:rsidR="00E63C8F" w:rsidRPr="00927D92">
        <w:rPr>
          <w:i/>
          <w:iCs/>
          <w:szCs w:val="24"/>
        </w:rPr>
        <w:t>natural and ordinary meaning</w:t>
      </w:r>
      <w:r w:rsidR="00E63C8F" w:rsidRPr="00927D92">
        <w:rPr>
          <w:szCs w:val="24"/>
        </w:rPr>
        <w:t xml:space="preserve"> of the word “rape”. Moreover, it must be borne in mind that language is not static; it evolves, and a word</w:t>
      </w:r>
      <w:r w:rsidR="008C158E">
        <w:rPr>
          <w:szCs w:val="24"/>
        </w:rPr>
        <w:t>’s</w:t>
      </w:r>
      <w:r w:rsidR="00E63C8F" w:rsidRPr="00927D92">
        <w:rPr>
          <w:szCs w:val="24"/>
        </w:rPr>
        <w:t xml:space="preserve"> denotation or connotation is </w:t>
      </w:r>
      <w:r w:rsidR="00B8384D">
        <w:rPr>
          <w:szCs w:val="24"/>
        </w:rPr>
        <w:t>not</w:t>
      </w:r>
      <w:r w:rsidR="00E63C8F" w:rsidRPr="00927D92">
        <w:rPr>
          <w:szCs w:val="24"/>
        </w:rPr>
        <w:t xml:space="preserve"> immune from development and change. Our focus is on </w:t>
      </w:r>
      <w:r w:rsidR="006A48E5" w:rsidRPr="00927D92">
        <w:rPr>
          <w:szCs w:val="24"/>
        </w:rPr>
        <w:t>what</w:t>
      </w:r>
      <w:r w:rsidR="00E63C8F" w:rsidRPr="00927D92">
        <w:rPr>
          <w:szCs w:val="24"/>
        </w:rPr>
        <w:t xml:space="preserve"> rape </w:t>
      </w:r>
      <w:r w:rsidR="006A48E5" w:rsidRPr="00927D92">
        <w:rPr>
          <w:szCs w:val="24"/>
        </w:rPr>
        <w:t xml:space="preserve">means </w:t>
      </w:r>
      <w:r w:rsidR="00E63C8F" w:rsidRPr="00927D92">
        <w:rPr>
          <w:szCs w:val="24"/>
        </w:rPr>
        <w:t xml:space="preserve">in contemporary Australia – not by reference to what it </w:t>
      </w:r>
      <w:r w:rsidR="00BC273A">
        <w:rPr>
          <w:szCs w:val="24"/>
        </w:rPr>
        <w:t xml:space="preserve">may </w:t>
      </w:r>
      <w:r w:rsidR="00E63C8F" w:rsidRPr="00927D92">
        <w:rPr>
          <w:szCs w:val="24"/>
        </w:rPr>
        <w:t>have meant historically</w:t>
      </w:r>
      <w:r w:rsidR="006A48E5" w:rsidRPr="00927D92">
        <w:rPr>
          <w:szCs w:val="24"/>
        </w:rPr>
        <w:t xml:space="preserve"> or may mean in the future (if, for example, </w:t>
      </w:r>
      <w:r w:rsidR="00CE05BB">
        <w:rPr>
          <w:szCs w:val="24"/>
        </w:rPr>
        <w:t>legislative change</w:t>
      </w:r>
      <w:r w:rsidR="006A48E5" w:rsidRPr="00927D92">
        <w:rPr>
          <w:szCs w:val="24"/>
        </w:rPr>
        <w:t xml:space="preserve"> </w:t>
      </w:r>
      <w:r w:rsidR="00CE05BB">
        <w:rPr>
          <w:szCs w:val="24"/>
        </w:rPr>
        <w:t xml:space="preserve">eventually </w:t>
      </w:r>
      <w:r w:rsidR="00CE05BB" w:rsidRPr="00927D92">
        <w:rPr>
          <w:szCs w:val="24"/>
        </w:rPr>
        <w:t>c</w:t>
      </w:r>
      <w:r w:rsidR="00CE05BB">
        <w:rPr>
          <w:szCs w:val="24"/>
        </w:rPr>
        <w:t xml:space="preserve">auses </w:t>
      </w:r>
      <w:r w:rsidR="006A48E5" w:rsidRPr="00927D92">
        <w:rPr>
          <w:szCs w:val="24"/>
        </w:rPr>
        <w:t xml:space="preserve">the ordinary perception of what constitutes </w:t>
      </w:r>
      <w:r w:rsidR="001B73D1">
        <w:rPr>
          <w:szCs w:val="24"/>
        </w:rPr>
        <w:t>consent</w:t>
      </w:r>
      <w:r w:rsidR="00CE05BB">
        <w:rPr>
          <w:szCs w:val="24"/>
        </w:rPr>
        <w:t xml:space="preserve"> to also change</w:t>
      </w:r>
      <w:r w:rsidR="006A48E5" w:rsidRPr="00927D92">
        <w:rPr>
          <w:szCs w:val="24"/>
        </w:rPr>
        <w:t>)</w:t>
      </w:r>
      <w:r w:rsidR="00E63C8F" w:rsidRPr="00927D92">
        <w:rPr>
          <w:szCs w:val="24"/>
        </w:rPr>
        <w:t>.</w:t>
      </w:r>
    </w:p>
    <w:p w14:paraId="109CC87B" w14:textId="249A9BEB" w:rsidR="00E63C8F" w:rsidRPr="00927D92" w:rsidRDefault="00D31ECB" w:rsidP="00D31ECB">
      <w:pPr>
        <w:pStyle w:val="ParaNumbering"/>
        <w:numPr>
          <w:ilvl w:val="0"/>
          <w:numId w:val="0"/>
        </w:numPr>
        <w:ind w:hanging="720"/>
        <w:rPr>
          <w:szCs w:val="24"/>
          <w:lang w:eastAsia="en-AU"/>
        </w:rPr>
      </w:pPr>
      <w:r w:rsidRPr="00927D92">
        <w:rPr>
          <w:sz w:val="20"/>
          <w:szCs w:val="24"/>
          <w:lang w:eastAsia="en-AU"/>
        </w:rPr>
        <w:t>569</w:t>
      </w:r>
      <w:r w:rsidRPr="00927D92">
        <w:rPr>
          <w:sz w:val="20"/>
          <w:szCs w:val="24"/>
          <w:lang w:eastAsia="en-AU"/>
        </w:rPr>
        <w:tab/>
      </w:r>
      <w:r w:rsidR="00E63C8F" w:rsidRPr="00927D92">
        <w:t xml:space="preserve">Although the elements of the penetrative sexual offence can differ somewhat between jurisdictions and by reference to the time when the offending is alleged to have taken place, </w:t>
      </w:r>
      <w:r w:rsidR="00E63C8F" w:rsidRPr="00927D92">
        <w:rPr>
          <w:szCs w:val="22"/>
        </w:rPr>
        <w:t xml:space="preserve">the natural and ordinary meaning of rape is tolerably plain. </w:t>
      </w:r>
      <w:r w:rsidR="002154E9" w:rsidRPr="00927D92">
        <w:rPr>
          <w:szCs w:val="22"/>
        </w:rPr>
        <w:t>As noted above, g</w:t>
      </w:r>
      <w:r w:rsidR="00E63C8F" w:rsidRPr="00927D92">
        <w:rPr>
          <w:szCs w:val="22"/>
        </w:rPr>
        <w:t>iven the co</w:t>
      </w:r>
      <w:r w:rsidR="00083BCB" w:rsidRPr="00927D92">
        <w:rPr>
          <w:szCs w:val="22"/>
        </w:rPr>
        <w:t xml:space="preserve">ntemporary ordinary </w:t>
      </w:r>
      <w:r w:rsidR="00E63C8F" w:rsidRPr="00927D92">
        <w:rPr>
          <w:szCs w:val="22"/>
        </w:rPr>
        <w:t xml:space="preserve">understanding of rape and how it has been particularised in this case, the respondents are required to </w:t>
      </w:r>
      <w:r w:rsidR="00E63C8F" w:rsidRPr="00927D92">
        <w:rPr>
          <w:szCs w:val="24"/>
        </w:rPr>
        <w:t>prove</w:t>
      </w:r>
      <w:r w:rsidR="00E63C8F" w:rsidRPr="00927D92">
        <w:rPr>
          <w:szCs w:val="24"/>
          <w:lang w:eastAsia="en-AU"/>
        </w:rPr>
        <w:t xml:space="preserve">: </w:t>
      </w:r>
      <w:r w:rsidR="00FA3672">
        <w:rPr>
          <w:szCs w:val="24"/>
          <w:lang w:eastAsia="en-AU"/>
        </w:rPr>
        <w:t xml:space="preserve"> </w:t>
      </w:r>
    </w:p>
    <w:p w14:paraId="69C3DDB7" w14:textId="4A4F8BE5" w:rsidR="00E63C8F" w:rsidRPr="00927D92" w:rsidRDefault="00840FD9" w:rsidP="00840FD9">
      <w:pPr>
        <w:pStyle w:val="ListNo1"/>
        <w:numPr>
          <w:ilvl w:val="0"/>
          <w:numId w:val="0"/>
        </w:numPr>
        <w:ind w:left="720" w:hanging="720"/>
        <w:rPr>
          <w:szCs w:val="24"/>
          <w:lang w:eastAsia="en-AU"/>
        </w:rPr>
      </w:pPr>
      <w:r>
        <w:rPr>
          <w:szCs w:val="24"/>
          <w:lang w:eastAsia="en-AU"/>
        </w:rPr>
        <w:t>(1)</w:t>
      </w:r>
      <w:r>
        <w:rPr>
          <w:szCs w:val="24"/>
          <w:lang w:eastAsia="en-AU"/>
        </w:rPr>
        <w:tab/>
      </w:r>
      <w:r w:rsidR="00E63C8F" w:rsidRPr="00927D92">
        <w:rPr>
          <w:szCs w:val="24"/>
          <w:lang w:eastAsia="en-AU"/>
        </w:rPr>
        <w:t>that, at the time and place alleged, that is, at Parliament House on 23 March 2019, Mr Lehrmann had sexual intercourse with Ms Higgins;</w:t>
      </w:r>
    </w:p>
    <w:p w14:paraId="1A1D96D1" w14:textId="27539607" w:rsidR="00E63C8F" w:rsidRPr="00927D92" w:rsidRDefault="00840FD9" w:rsidP="00840FD9">
      <w:pPr>
        <w:pStyle w:val="ListNo1"/>
        <w:numPr>
          <w:ilvl w:val="0"/>
          <w:numId w:val="0"/>
        </w:numPr>
        <w:ind w:left="720" w:hanging="720"/>
        <w:rPr>
          <w:szCs w:val="24"/>
          <w:lang w:eastAsia="en-AU"/>
        </w:rPr>
      </w:pPr>
      <w:r>
        <w:rPr>
          <w:szCs w:val="24"/>
          <w:lang w:eastAsia="en-AU"/>
        </w:rPr>
        <w:t>(2)</w:t>
      </w:r>
      <w:r>
        <w:rPr>
          <w:szCs w:val="24"/>
          <w:lang w:eastAsia="en-AU"/>
        </w:rPr>
        <w:tab/>
      </w:r>
      <w:r w:rsidR="00E63C8F" w:rsidRPr="00927D92">
        <w:rPr>
          <w:szCs w:val="24"/>
          <w:lang w:eastAsia="en-AU"/>
        </w:rPr>
        <w:t>without Ms Higgins’ consent;</w:t>
      </w:r>
    </w:p>
    <w:p w14:paraId="7C2F8186" w14:textId="272BBD9C" w:rsidR="00E63C8F" w:rsidRPr="00927D92" w:rsidRDefault="00840FD9" w:rsidP="00840FD9">
      <w:pPr>
        <w:pStyle w:val="ListNo1"/>
        <w:numPr>
          <w:ilvl w:val="0"/>
          <w:numId w:val="0"/>
        </w:numPr>
        <w:ind w:left="720" w:hanging="720"/>
        <w:rPr>
          <w:szCs w:val="24"/>
          <w:lang w:eastAsia="en-AU"/>
        </w:rPr>
      </w:pPr>
      <w:r>
        <w:rPr>
          <w:szCs w:val="24"/>
          <w:lang w:eastAsia="en-AU"/>
        </w:rPr>
        <w:t>(3)</w:t>
      </w:r>
      <w:r>
        <w:rPr>
          <w:szCs w:val="24"/>
          <w:lang w:eastAsia="en-AU"/>
        </w:rPr>
        <w:tab/>
      </w:r>
      <w:r w:rsidR="00E63C8F" w:rsidRPr="00927D92">
        <w:rPr>
          <w:szCs w:val="24"/>
          <w:lang w:eastAsia="en-AU"/>
        </w:rPr>
        <w:t>knowing Ms Higgins did not consent.</w:t>
      </w:r>
    </w:p>
    <w:p w14:paraId="4588FB53" w14:textId="5C78E29E" w:rsidR="00E63C8F" w:rsidRPr="00927D92" w:rsidRDefault="00D31ECB" w:rsidP="00D31ECB">
      <w:pPr>
        <w:pStyle w:val="ParaNumbering"/>
        <w:numPr>
          <w:ilvl w:val="0"/>
          <w:numId w:val="0"/>
        </w:numPr>
        <w:ind w:hanging="720"/>
        <w:rPr>
          <w:szCs w:val="24"/>
        </w:rPr>
      </w:pPr>
      <w:r w:rsidRPr="00927D92">
        <w:rPr>
          <w:sz w:val="20"/>
          <w:szCs w:val="24"/>
        </w:rPr>
        <w:t>570</w:t>
      </w:r>
      <w:r w:rsidRPr="00927D92">
        <w:rPr>
          <w:sz w:val="20"/>
          <w:szCs w:val="24"/>
        </w:rPr>
        <w:tab/>
      </w:r>
      <w:r w:rsidR="00E63C8F" w:rsidRPr="00927D92">
        <w:rPr>
          <w:szCs w:val="24"/>
        </w:rPr>
        <w:t xml:space="preserve">I have already explained how I consider the respondents have made out the first element. </w:t>
      </w:r>
      <w:r w:rsidR="001A1A6E">
        <w:rPr>
          <w:szCs w:val="24"/>
        </w:rPr>
        <w:t xml:space="preserve"> </w:t>
      </w:r>
    </w:p>
    <w:p w14:paraId="2E48081F" w14:textId="5418F4EC" w:rsidR="00867A44" w:rsidRDefault="00D31ECB" w:rsidP="00D31ECB">
      <w:pPr>
        <w:pStyle w:val="ParaNumbering"/>
        <w:numPr>
          <w:ilvl w:val="0"/>
          <w:numId w:val="0"/>
        </w:numPr>
        <w:ind w:hanging="720"/>
      </w:pPr>
      <w:r>
        <w:rPr>
          <w:sz w:val="20"/>
        </w:rPr>
        <w:t>571</w:t>
      </w:r>
      <w:r>
        <w:rPr>
          <w:sz w:val="20"/>
        </w:rPr>
        <w:tab/>
      </w:r>
      <w:r w:rsidR="00E63C8F" w:rsidRPr="00927D92">
        <w:t xml:space="preserve">Network Ten </w:t>
      </w:r>
      <w:r w:rsidR="00CE05BB">
        <w:t>deals with</w:t>
      </w:r>
      <w:r w:rsidR="00E63C8F" w:rsidRPr="00927D92">
        <w:t xml:space="preserve"> the </w:t>
      </w:r>
      <w:r w:rsidR="00D3178C">
        <w:rPr>
          <w:szCs w:val="24"/>
        </w:rPr>
        <w:t>non-consent element</w:t>
      </w:r>
      <w:r w:rsidR="00E63C8F" w:rsidRPr="00927D92">
        <w:rPr>
          <w:szCs w:val="24"/>
        </w:rPr>
        <w:t xml:space="preserve"> and the </w:t>
      </w:r>
      <w:r w:rsidR="00D3178C">
        <w:rPr>
          <w:szCs w:val="24"/>
        </w:rPr>
        <w:t>knowledge element</w:t>
      </w:r>
      <w:r w:rsidR="00E63C8F" w:rsidRPr="00927D92">
        <w:rPr>
          <w:szCs w:val="24"/>
        </w:rPr>
        <w:t xml:space="preserve"> </w:t>
      </w:r>
      <w:r w:rsidR="00CE05BB">
        <w:rPr>
          <w:szCs w:val="24"/>
        </w:rPr>
        <w:t xml:space="preserve">briefly </w:t>
      </w:r>
      <w:r w:rsidR="00E63C8F" w:rsidRPr="00927D92">
        <w:t xml:space="preserve">and simply relies on the fact that </w:t>
      </w:r>
      <w:r w:rsidR="00E63C8F" w:rsidRPr="00927D92">
        <w:rPr>
          <w:lang w:eastAsia="en-AU"/>
        </w:rPr>
        <w:t>Mr Lehrmann said he did not at any stage seek to procure consent to have any sexual intercourse with Ms Higgins (T319.6</w:t>
      </w:r>
      <w:r w:rsidR="00B47D14">
        <w:rPr>
          <w:lang w:eastAsia="en-AU"/>
        </w:rPr>
        <w:t>–</w:t>
      </w:r>
      <w:r w:rsidR="00E63C8F" w:rsidRPr="00927D92">
        <w:rPr>
          <w:lang w:eastAsia="en-AU"/>
        </w:rPr>
        <w:t xml:space="preserve">20). It then says that </w:t>
      </w:r>
      <w:r w:rsidR="00E63C8F" w:rsidRPr="00927D92">
        <w:rPr>
          <w:spacing w:val="-6"/>
        </w:rPr>
        <w:t>because “</w:t>
      </w:r>
      <w:r w:rsidR="00E63C8F" w:rsidRPr="00927D92">
        <w:t>Mr</w:t>
      </w:r>
      <w:r w:rsidR="00E63C8F" w:rsidRPr="00927D92">
        <w:rPr>
          <w:spacing w:val="-15"/>
        </w:rPr>
        <w:t xml:space="preserve"> </w:t>
      </w:r>
      <w:r w:rsidR="00E63C8F" w:rsidRPr="00927D92">
        <w:t>Lehrmann</w:t>
      </w:r>
      <w:r w:rsidR="00E63C8F" w:rsidRPr="00927D92">
        <w:rPr>
          <w:spacing w:val="-15"/>
        </w:rPr>
        <w:t xml:space="preserve"> </w:t>
      </w:r>
      <w:r w:rsidR="00E63C8F" w:rsidRPr="00927D92">
        <w:t>knew</w:t>
      </w:r>
      <w:r w:rsidR="00E63C8F" w:rsidRPr="00927D92">
        <w:rPr>
          <w:spacing w:val="-15"/>
        </w:rPr>
        <w:t xml:space="preserve"> </w:t>
      </w:r>
      <w:r w:rsidR="00E63C8F" w:rsidRPr="00927D92">
        <w:t>that</w:t>
      </w:r>
      <w:r w:rsidR="00E63C8F" w:rsidRPr="00927D92">
        <w:rPr>
          <w:spacing w:val="-15"/>
        </w:rPr>
        <w:t xml:space="preserve"> </w:t>
      </w:r>
      <w:r w:rsidR="00E63C8F" w:rsidRPr="00927D92">
        <w:t>Ms</w:t>
      </w:r>
      <w:r w:rsidR="00E63C8F" w:rsidRPr="00927D92">
        <w:rPr>
          <w:spacing w:val="-15"/>
        </w:rPr>
        <w:t xml:space="preserve"> </w:t>
      </w:r>
      <w:r w:rsidR="00E63C8F" w:rsidRPr="00927D92">
        <w:t>Higgins</w:t>
      </w:r>
      <w:r w:rsidR="00E63C8F" w:rsidRPr="00927D92">
        <w:rPr>
          <w:spacing w:val="-15"/>
        </w:rPr>
        <w:t xml:space="preserve"> </w:t>
      </w:r>
      <w:r w:rsidR="00E63C8F" w:rsidRPr="00927D92">
        <w:t>had</w:t>
      </w:r>
      <w:r w:rsidR="00E63C8F" w:rsidRPr="00927D92">
        <w:rPr>
          <w:spacing w:val="-15"/>
        </w:rPr>
        <w:t xml:space="preserve"> </w:t>
      </w:r>
      <w:r w:rsidR="00E63C8F" w:rsidRPr="00927D92">
        <w:t>had</w:t>
      </w:r>
      <w:r w:rsidR="00E63C8F" w:rsidRPr="00927D92">
        <w:rPr>
          <w:spacing w:val="-15"/>
        </w:rPr>
        <w:t xml:space="preserve"> </w:t>
      </w:r>
      <w:r w:rsidR="00E63C8F" w:rsidRPr="00927D92">
        <w:t>at</w:t>
      </w:r>
      <w:r w:rsidR="00E63C8F" w:rsidRPr="00927D92">
        <w:rPr>
          <w:spacing w:val="-15"/>
        </w:rPr>
        <w:t xml:space="preserve"> </w:t>
      </w:r>
      <w:r w:rsidR="00E63C8F" w:rsidRPr="00927D92">
        <w:t>least</w:t>
      </w:r>
      <w:r w:rsidR="00E63C8F" w:rsidRPr="00927D92">
        <w:rPr>
          <w:spacing w:val="-15"/>
        </w:rPr>
        <w:t xml:space="preserve"> </w:t>
      </w:r>
      <w:r w:rsidR="00E63C8F" w:rsidRPr="00927D92">
        <w:t>six</w:t>
      </w:r>
      <w:r w:rsidR="00E63C8F" w:rsidRPr="00927D92">
        <w:rPr>
          <w:spacing w:val="-15"/>
        </w:rPr>
        <w:t xml:space="preserve"> </w:t>
      </w:r>
      <w:r w:rsidR="00E63C8F" w:rsidRPr="00927D92">
        <w:t>spirit-based</w:t>
      </w:r>
      <w:r w:rsidR="00E63C8F" w:rsidRPr="00927D92">
        <w:rPr>
          <w:spacing w:val="-15"/>
        </w:rPr>
        <w:t xml:space="preserve"> </w:t>
      </w:r>
      <w:r w:rsidR="00E63C8F" w:rsidRPr="00927D92">
        <w:t>drinks</w:t>
      </w:r>
      <w:r w:rsidR="00E63C8F" w:rsidRPr="00927D92">
        <w:rPr>
          <w:spacing w:val="-15"/>
        </w:rPr>
        <w:t xml:space="preserve"> </w:t>
      </w:r>
      <w:r w:rsidR="00E63C8F" w:rsidRPr="00927D92">
        <w:t>at</w:t>
      </w:r>
      <w:r w:rsidR="00E63C8F" w:rsidRPr="00927D92">
        <w:rPr>
          <w:spacing w:val="-15"/>
        </w:rPr>
        <w:t xml:space="preserve"> </w:t>
      </w:r>
      <w:r w:rsidR="00E63C8F" w:rsidRPr="00927D92">
        <w:t>The</w:t>
      </w:r>
      <w:r w:rsidR="00E63C8F" w:rsidRPr="00927D92">
        <w:rPr>
          <w:spacing w:val="-15"/>
        </w:rPr>
        <w:t xml:space="preserve"> </w:t>
      </w:r>
      <w:r w:rsidR="00E63C8F" w:rsidRPr="00927D92">
        <w:t>Dock and</w:t>
      </w:r>
      <w:r w:rsidR="00E63C8F" w:rsidRPr="00927D92">
        <w:rPr>
          <w:spacing w:val="-7"/>
        </w:rPr>
        <w:t xml:space="preserve"> </w:t>
      </w:r>
      <w:r w:rsidR="00E63C8F" w:rsidRPr="00927D92">
        <w:t>then</w:t>
      </w:r>
      <w:r w:rsidR="00E63C8F" w:rsidRPr="00927D92">
        <w:rPr>
          <w:spacing w:val="-7"/>
        </w:rPr>
        <w:t xml:space="preserve"> </w:t>
      </w:r>
      <w:r w:rsidR="00E63C8F" w:rsidRPr="00927D92">
        <w:t>several</w:t>
      </w:r>
      <w:r w:rsidR="00E63C8F" w:rsidRPr="00927D92">
        <w:rPr>
          <w:spacing w:val="-7"/>
        </w:rPr>
        <w:t xml:space="preserve"> </w:t>
      </w:r>
      <w:r w:rsidR="00E63C8F" w:rsidRPr="00927D92">
        <w:t>further</w:t>
      </w:r>
      <w:r w:rsidR="00E63C8F" w:rsidRPr="00927D92">
        <w:rPr>
          <w:spacing w:val="-8"/>
        </w:rPr>
        <w:t xml:space="preserve"> </w:t>
      </w:r>
      <w:r w:rsidR="00E63C8F" w:rsidRPr="00927D92">
        <w:t>drinks</w:t>
      </w:r>
      <w:r w:rsidR="00E63C8F" w:rsidRPr="00927D92">
        <w:rPr>
          <w:spacing w:val="-7"/>
        </w:rPr>
        <w:t xml:space="preserve"> </w:t>
      </w:r>
      <w:r w:rsidR="00E63C8F" w:rsidRPr="00927D92">
        <w:t>at</w:t>
      </w:r>
      <w:r w:rsidR="00E63C8F" w:rsidRPr="00927D92">
        <w:rPr>
          <w:spacing w:val="-7"/>
        </w:rPr>
        <w:t xml:space="preserve"> </w:t>
      </w:r>
      <w:r w:rsidR="00E63C8F" w:rsidRPr="00927D92">
        <w:t>88mph” that “his conduct in respect of consent to intercourse was at least reckless”</w:t>
      </w:r>
      <w:r w:rsidR="00E63C8F" w:rsidRPr="00927D92">
        <w:rPr>
          <w:lang w:eastAsia="en-AU"/>
        </w:rPr>
        <w:t xml:space="preserve">. </w:t>
      </w:r>
    </w:p>
    <w:p w14:paraId="31374F6A" w14:textId="0AAE199B" w:rsidR="00E63C8F" w:rsidRPr="00927D92" w:rsidRDefault="00D31ECB" w:rsidP="00D31ECB">
      <w:pPr>
        <w:pStyle w:val="ParaNumbering"/>
        <w:numPr>
          <w:ilvl w:val="0"/>
          <w:numId w:val="0"/>
        </w:numPr>
        <w:ind w:hanging="720"/>
      </w:pPr>
      <w:r w:rsidRPr="00927D92">
        <w:rPr>
          <w:sz w:val="20"/>
        </w:rPr>
        <w:t>572</w:t>
      </w:r>
      <w:r w:rsidRPr="00927D92">
        <w:rPr>
          <w:sz w:val="20"/>
        </w:rPr>
        <w:tab/>
      </w:r>
      <w:r w:rsidR="00E63C8F" w:rsidRPr="00927D92">
        <w:rPr>
          <w:lang w:eastAsia="en-AU"/>
        </w:rPr>
        <w:t xml:space="preserve">Ms Wilkinson </w:t>
      </w:r>
      <w:r w:rsidR="00AA3BB4">
        <w:rPr>
          <w:lang w:eastAsia="en-AU"/>
        </w:rPr>
        <w:t xml:space="preserve">oddly </w:t>
      </w:r>
      <w:r w:rsidR="00E63C8F" w:rsidRPr="00927D92">
        <w:rPr>
          <w:lang w:eastAsia="en-AU"/>
        </w:rPr>
        <w:t>s</w:t>
      </w:r>
      <w:r w:rsidR="00AA3BB4">
        <w:rPr>
          <w:lang w:eastAsia="en-AU"/>
        </w:rPr>
        <w:t>ubmits</w:t>
      </w:r>
      <w:r w:rsidR="00E63C8F" w:rsidRPr="00927D92">
        <w:rPr>
          <w:lang w:eastAsia="en-AU"/>
        </w:rPr>
        <w:t xml:space="preserve"> with regard to the non-consent element that “</w:t>
      </w:r>
      <w:r w:rsidR="00E63C8F" w:rsidRPr="00927D92">
        <w:t>Ms Higgins gave evidence that she did not consent to sex with Mr Lehrmann</w:t>
      </w:r>
      <w:r w:rsidR="003530F1">
        <w:t>” and this should be accepted because</w:t>
      </w:r>
      <w:r w:rsidR="00E63C8F" w:rsidRPr="00927D92">
        <w:t xml:space="preserve"> </w:t>
      </w:r>
      <w:r w:rsidR="003530F1">
        <w:t>“</w:t>
      </w:r>
      <w:r w:rsidR="00E63C8F" w:rsidRPr="00927D92">
        <w:t>she was not challenged on that evidence”</w:t>
      </w:r>
      <w:r w:rsidR="003530F1">
        <w:t xml:space="preserve">. More </w:t>
      </w:r>
      <w:r w:rsidR="00FC2CC5">
        <w:t>logically</w:t>
      </w:r>
      <w:r w:rsidR="001B2296">
        <w:t>,</w:t>
      </w:r>
      <w:r w:rsidR="00E765AF">
        <w:t xml:space="preserve"> </w:t>
      </w:r>
      <w:r w:rsidR="001B2296">
        <w:t>she</w:t>
      </w:r>
      <w:r w:rsidR="00E765AF">
        <w:t xml:space="preserve"> also submit</w:t>
      </w:r>
      <w:r w:rsidR="001B2296">
        <w:t>s</w:t>
      </w:r>
      <w:r w:rsidR="00E63C8F" w:rsidRPr="00927D92">
        <w:t xml:space="preserve"> that “[b]y reason of the toxicology evidence, the Court should find that Ms Higgins was incapable of consent due to her level of intoxication”.</w:t>
      </w:r>
      <w:r w:rsidR="00F52743">
        <w:t xml:space="preserve"> Ms </w:t>
      </w:r>
      <w:r w:rsidR="0058449A">
        <w:t>Wilkinson</w:t>
      </w:r>
      <w:r w:rsidR="00F52743">
        <w:t xml:space="preserve"> then tends to elide the last </w:t>
      </w:r>
      <w:r w:rsidR="0058449A">
        <w:t>two</w:t>
      </w:r>
      <w:r w:rsidR="00F52743">
        <w:t xml:space="preserve"> elements by submitting </w:t>
      </w:r>
      <w:r w:rsidR="0058449A">
        <w:t>that even if I was</w:t>
      </w:r>
      <w:bookmarkStart w:id="135" w:name="_Hlk157842508"/>
      <w:r w:rsidR="00E63C8F" w:rsidRPr="00927D92">
        <w:t xml:space="preserve"> to </w:t>
      </w:r>
      <w:r w:rsidR="0058449A">
        <w:t xml:space="preserve">reject </w:t>
      </w:r>
      <w:r w:rsidR="00E63C8F" w:rsidRPr="00927D92">
        <w:t xml:space="preserve">the evidence </w:t>
      </w:r>
      <w:r w:rsidR="00903A3A">
        <w:t xml:space="preserve">given </w:t>
      </w:r>
      <w:r w:rsidR="0058449A">
        <w:t>as</w:t>
      </w:r>
      <w:r w:rsidR="00E63C8F" w:rsidRPr="00927D92">
        <w:t xml:space="preserve"> </w:t>
      </w:r>
      <w:r w:rsidR="00903A3A">
        <w:t>to</w:t>
      </w:r>
      <w:r w:rsidR="00E63C8F" w:rsidRPr="00927D92">
        <w:t xml:space="preserve"> Ms Higgins’ protestations: </w:t>
      </w:r>
    </w:p>
    <w:p w14:paraId="6B06AFDC" w14:textId="33C00C4E" w:rsidR="00640098" w:rsidRPr="00927D92" w:rsidRDefault="00A43F5D" w:rsidP="00A43F5D">
      <w:pPr>
        <w:pStyle w:val="ListNo1"/>
        <w:numPr>
          <w:ilvl w:val="0"/>
          <w:numId w:val="0"/>
        </w:numPr>
        <w:ind w:left="720" w:hanging="720"/>
      </w:pPr>
      <w:r>
        <w:t>(1)</w:t>
      </w:r>
      <w:r>
        <w:tab/>
      </w:r>
      <w:r w:rsidR="00640098" w:rsidRPr="00927D92">
        <w:t>if the sexual intercourse had been consensual, then it is likely that Ms Higgins and Mr Lehrmann would have left together but Mr Lehrmann leaving her there, semi-lucid “is indicative of his knowledge that Ms Higgins did not consent to what he had just done”</w:t>
      </w:r>
      <w:r w:rsidR="00FA43EB">
        <w:t>; and</w:t>
      </w:r>
    </w:p>
    <w:p w14:paraId="31EE6874" w14:textId="2A8AA5A3" w:rsidR="00E63C8F" w:rsidRPr="00927D92" w:rsidRDefault="00A43F5D" w:rsidP="00A43F5D">
      <w:pPr>
        <w:pStyle w:val="ListNo1"/>
        <w:numPr>
          <w:ilvl w:val="0"/>
          <w:numId w:val="0"/>
        </w:numPr>
        <w:ind w:left="720" w:hanging="720"/>
      </w:pPr>
      <w:r>
        <w:t>(2)</w:t>
      </w:r>
      <w:r>
        <w:tab/>
      </w:r>
      <w:r w:rsidR="00E63C8F" w:rsidRPr="00927D92">
        <w:t xml:space="preserve">Mr Lehrmann had knowledge of </w:t>
      </w:r>
      <w:bookmarkStart w:id="136" w:name="_Hlk157704628"/>
      <w:r w:rsidR="00E63C8F" w:rsidRPr="00927D92">
        <w:t>Ms Higgins</w:t>
      </w:r>
      <w:bookmarkEnd w:id="136"/>
      <w:r w:rsidR="00E63C8F" w:rsidRPr="00927D92">
        <w:t>’ lack of consent “by the fact that he observed her drinking heavily throughout the night, saw her fall over and observed her going through security and being unable to put on her shoes”</w:t>
      </w:r>
      <w:r w:rsidR="006427BF">
        <w:t xml:space="preserve">. </w:t>
      </w:r>
    </w:p>
    <w:bookmarkEnd w:id="135"/>
    <w:p w14:paraId="310500A6" w14:textId="5C4CD5AC" w:rsidR="008E1557" w:rsidRPr="00927D92" w:rsidRDefault="00D31ECB" w:rsidP="00D31ECB">
      <w:pPr>
        <w:pStyle w:val="ParaNumbering"/>
        <w:numPr>
          <w:ilvl w:val="0"/>
          <w:numId w:val="0"/>
        </w:numPr>
        <w:ind w:hanging="720"/>
      </w:pPr>
      <w:r w:rsidRPr="00927D92">
        <w:rPr>
          <w:sz w:val="20"/>
        </w:rPr>
        <w:t>573</w:t>
      </w:r>
      <w:r w:rsidRPr="00927D92">
        <w:rPr>
          <w:sz w:val="20"/>
        </w:rPr>
        <w:tab/>
      </w:r>
      <w:r w:rsidR="00B37EAC">
        <w:t>Before setting out my reasons in relation to each element,</w:t>
      </w:r>
      <w:r w:rsidR="008E1557">
        <w:t xml:space="preserve"> </w:t>
      </w:r>
      <w:r w:rsidR="00CF3CB7">
        <w:t>which ought be considered separately</w:t>
      </w:r>
      <w:r w:rsidR="00B37EAC">
        <w:t>,</w:t>
      </w:r>
      <w:r w:rsidR="008E1557">
        <w:t xml:space="preserve"> i</w:t>
      </w:r>
      <w:r w:rsidR="008E1557" w:rsidRPr="00927D92">
        <w:t xml:space="preserve">t is convenient to first consider (and then reject) </w:t>
      </w:r>
      <w:r w:rsidR="00B37EAC">
        <w:t>the notion</w:t>
      </w:r>
      <w:r w:rsidR="008E1557" w:rsidRPr="00927D92">
        <w:t xml:space="preserve"> that if consensual</w:t>
      </w:r>
      <w:r w:rsidR="00C61BDC">
        <w:t xml:space="preserve"> sex took place</w:t>
      </w:r>
      <w:r w:rsidR="008E1557" w:rsidRPr="00927D92">
        <w:t xml:space="preserve">, then it is likely that Ms Higgins and Mr Lehrmann would have left together. I do not consider this logic to be </w:t>
      </w:r>
      <w:r w:rsidR="008E1557">
        <w:t xml:space="preserve">at all </w:t>
      </w:r>
      <w:r w:rsidR="008E1557" w:rsidRPr="00927D92">
        <w:t xml:space="preserve">compelling. This is because, </w:t>
      </w:r>
      <w:r w:rsidR="008E1557" w:rsidRPr="00927D92">
        <w:rPr>
          <w:i/>
          <w:iCs/>
        </w:rPr>
        <w:t>on the assumption the sex was consensual</w:t>
      </w:r>
      <w:r w:rsidR="008E1557" w:rsidRPr="00927D92">
        <w:t xml:space="preserve">, Mr Lehrmann was still behaving dishonourably by having </w:t>
      </w:r>
      <w:r w:rsidR="00EF0EC6">
        <w:t xml:space="preserve">sexual </w:t>
      </w:r>
      <w:r w:rsidR="00015B60">
        <w:t>intercourse</w:t>
      </w:r>
      <w:r w:rsidR="008E1557" w:rsidRPr="00927D92">
        <w:t xml:space="preserve"> with Ms Higgins while in a relationship, and his girlfriend was trying to contact him – presumably trying to work out where he was and why he was there at 2:15am. Given he had satisfied himself, </w:t>
      </w:r>
      <w:r w:rsidR="008E1557">
        <w:t>and that</w:t>
      </w:r>
      <w:r w:rsidR="008E1557" w:rsidRPr="00927D92">
        <w:t xml:space="preserve"> he knew his girlfriend was awake and was attempting to contact him, calling an Uber and getting out of the </w:t>
      </w:r>
      <w:r w:rsidR="008E1557">
        <w:t>M</w:t>
      </w:r>
      <w:r w:rsidR="008E1557" w:rsidRPr="00927D92">
        <w:t xml:space="preserve">inisterial private office </w:t>
      </w:r>
      <w:r w:rsidR="008E1557">
        <w:t>with celerity</w:t>
      </w:r>
      <w:r w:rsidR="008E1557" w:rsidRPr="00927D92">
        <w:t xml:space="preserve"> (and leaving Ms Higgins undressed) </w:t>
      </w:r>
      <w:r w:rsidR="008E1557">
        <w:t>is</w:t>
      </w:r>
      <w:r w:rsidR="008E1557" w:rsidRPr="00927D92">
        <w:t xml:space="preserve"> the action of a cad, but </w:t>
      </w:r>
      <w:r w:rsidR="008E1557">
        <w:t>is</w:t>
      </w:r>
      <w:r w:rsidR="008E1557" w:rsidRPr="00927D92">
        <w:t xml:space="preserve"> </w:t>
      </w:r>
      <w:r w:rsidR="008E1557">
        <w:t>nonetheless</w:t>
      </w:r>
      <w:r w:rsidR="008E1557" w:rsidRPr="00927D92">
        <w:t xml:space="preserve"> explicable.</w:t>
      </w:r>
      <w:r w:rsidR="00CB47C0">
        <w:t xml:space="preserve"> </w:t>
      </w:r>
    </w:p>
    <w:p w14:paraId="4157A0D0" w14:textId="0DC86810" w:rsidR="00E63C8F" w:rsidRPr="00927D92" w:rsidRDefault="00D31ECB" w:rsidP="00D31ECB">
      <w:pPr>
        <w:pStyle w:val="ParaNumbering"/>
        <w:numPr>
          <w:ilvl w:val="0"/>
          <w:numId w:val="0"/>
        </w:numPr>
        <w:ind w:hanging="720"/>
      </w:pPr>
      <w:r w:rsidRPr="00927D92">
        <w:rPr>
          <w:sz w:val="20"/>
        </w:rPr>
        <w:t>574</w:t>
      </w:r>
      <w:r w:rsidRPr="00927D92">
        <w:rPr>
          <w:sz w:val="20"/>
        </w:rPr>
        <w:tab/>
      </w:r>
      <w:r w:rsidR="008E1557" w:rsidRPr="00927D92">
        <w:t>That argument put to one side; I now turn to the issues of more substance</w:t>
      </w:r>
      <w:r w:rsidR="005B1293">
        <w:t xml:space="preserve"> and</w:t>
      </w:r>
      <w:r w:rsidR="00E63C8F">
        <w:t xml:space="preserve"> </w:t>
      </w:r>
      <w:r w:rsidR="00E63C8F" w:rsidRPr="00927D92">
        <w:rPr>
          <w:szCs w:val="24"/>
        </w:rPr>
        <w:t>proceed to deal with the question of whether the</w:t>
      </w:r>
      <w:r w:rsidR="002154E9" w:rsidRPr="00927D92">
        <w:rPr>
          <w:szCs w:val="24"/>
        </w:rPr>
        <w:t xml:space="preserve"> respondents</w:t>
      </w:r>
      <w:r w:rsidR="00E63C8F" w:rsidRPr="00927D92">
        <w:rPr>
          <w:szCs w:val="24"/>
        </w:rPr>
        <w:t xml:space="preserve"> have </w:t>
      </w:r>
      <w:r w:rsidR="002154E9" w:rsidRPr="00927D92">
        <w:rPr>
          <w:szCs w:val="24"/>
        </w:rPr>
        <w:t xml:space="preserve">discharged their burden </w:t>
      </w:r>
      <w:r w:rsidR="00E63C8F" w:rsidRPr="00927D92">
        <w:rPr>
          <w:szCs w:val="24"/>
        </w:rPr>
        <w:t xml:space="preserve">on the balance of probabilities </w:t>
      </w:r>
      <w:r w:rsidR="002154E9" w:rsidRPr="00927D92">
        <w:rPr>
          <w:szCs w:val="24"/>
        </w:rPr>
        <w:t xml:space="preserve">of proving </w:t>
      </w:r>
      <w:r w:rsidR="00E63C8F" w:rsidRPr="00927D92">
        <w:rPr>
          <w:szCs w:val="24"/>
        </w:rPr>
        <w:t xml:space="preserve">the second element (non-consent element) and then </w:t>
      </w:r>
      <w:r w:rsidR="004D745E" w:rsidRPr="00927D92">
        <w:rPr>
          <w:szCs w:val="24"/>
        </w:rPr>
        <w:t xml:space="preserve">separately deal with </w:t>
      </w:r>
      <w:r w:rsidR="00E63C8F" w:rsidRPr="00927D92">
        <w:rPr>
          <w:szCs w:val="24"/>
        </w:rPr>
        <w:t xml:space="preserve">the third element (knowledge element). </w:t>
      </w:r>
    </w:p>
    <w:p w14:paraId="59C11DAF" w14:textId="77777777" w:rsidR="00E63C8F" w:rsidRPr="00927D92" w:rsidRDefault="00E63C8F" w:rsidP="001D0727">
      <w:pPr>
        <w:pStyle w:val="Heading3"/>
      </w:pPr>
      <w:bookmarkStart w:id="137" w:name="_Ref162625923"/>
      <w:r w:rsidRPr="00927D92">
        <w:t>II</w:t>
      </w:r>
      <w:r w:rsidRPr="00927D92">
        <w:tab/>
        <w:t>Non-Consent Element</w:t>
      </w:r>
      <w:bookmarkEnd w:id="137"/>
    </w:p>
    <w:p w14:paraId="02B174A4" w14:textId="0CF428A8" w:rsidR="007F17B3" w:rsidRDefault="00D31ECB" w:rsidP="00D31ECB">
      <w:pPr>
        <w:pStyle w:val="ParaNumbering"/>
        <w:numPr>
          <w:ilvl w:val="0"/>
          <w:numId w:val="0"/>
        </w:numPr>
        <w:ind w:hanging="720"/>
      </w:pPr>
      <w:r>
        <w:rPr>
          <w:sz w:val="20"/>
        </w:rPr>
        <w:t>575</w:t>
      </w:r>
      <w:r>
        <w:rPr>
          <w:sz w:val="20"/>
        </w:rPr>
        <w:tab/>
      </w:r>
      <w:r w:rsidR="007F17B3">
        <w:t>Unlike the first element, this second element, obviously enough concerns Ms Higgins’ state of mind.</w:t>
      </w:r>
    </w:p>
    <w:p w14:paraId="5FDD6D06" w14:textId="0C17ED38" w:rsidR="00EC4069" w:rsidRPr="00927D92" w:rsidRDefault="00D31ECB" w:rsidP="00D31ECB">
      <w:pPr>
        <w:pStyle w:val="ParaNumbering"/>
        <w:numPr>
          <w:ilvl w:val="0"/>
          <w:numId w:val="0"/>
        </w:numPr>
        <w:ind w:hanging="720"/>
      </w:pPr>
      <w:r w:rsidRPr="00927D92">
        <w:rPr>
          <w:sz w:val="20"/>
        </w:rPr>
        <w:t>576</w:t>
      </w:r>
      <w:r w:rsidRPr="00927D92">
        <w:rPr>
          <w:sz w:val="20"/>
        </w:rPr>
        <w:tab/>
      </w:r>
      <w:r w:rsidR="006733E6" w:rsidRPr="00927D92">
        <w:t xml:space="preserve">Although </w:t>
      </w:r>
      <w:r w:rsidR="00EC19FC">
        <w:t xml:space="preserve">I am not satisfied </w:t>
      </w:r>
      <w:r w:rsidR="006733E6" w:rsidRPr="00927D92">
        <w:t xml:space="preserve">there was </w:t>
      </w:r>
      <w:r w:rsidR="00E63C8F" w:rsidRPr="00927D92">
        <w:t xml:space="preserve">a clear verbal protest being made by Ms Higgins, </w:t>
      </w:r>
      <w:r w:rsidR="006F1940">
        <w:t xml:space="preserve">and </w:t>
      </w:r>
      <w:r w:rsidR="00FD5F23">
        <w:t xml:space="preserve">find it is more likely that Ms Higgins was </w:t>
      </w:r>
      <w:r w:rsidR="001F29D1">
        <w:t>“</w:t>
      </w:r>
      <w:r w:rsidR="00FD5F23">
        <w:t>passive</w:t>
      </w:r>
      <w:r w:rsidR="001F29D1">
        <w:t>”</w:t>
      </w:r>
      <w:r w:rsidR="00FD5F23">
        <w:t xml:space="preserve"> during the sexual act, </w:t>
      </w:r>
      <w:r w:rsidR="006D3531">
        <w:t>any suggestion</w:t>
      </w:r>
      <w:r w:rsidR="00E63C8F" w:rsidRPr="00927D92">
        <w:t xml:space="preserve"> that </w:t>
      </w:r>
      <w:r w:rsidR="00EE7AFC">
        <w:t>some</w:t>
      </w:r>
      <w:r w:rsidR="00E63C8F" w:rsidRPr="00927D92">
        <w:t xml:space="preserve"> form of “active resistance” is determinative of the question of consent </w:t>
      </w:r>
      <w:r w:rsidR="006D3531">
        <w:t xml:space="preserve">would be </w:t>
      </w:r>
      <w:r w:rsidR="00F901ED">
        <w:t>misguided</w:t>
      </w:r>
      <w:r w:rsidR="00E63C8F" w:rsidRPr="00927D92">
        <w:t xml:space="preserve">. </w:t>
      </w:r>
    </w:p>
    <w:p w14:paraId="609C9F69" w14:textId="66B36ADF" w:rsidR="00E63C8F" w:rsidRPr="00927D92" w:rsidRDefault="00D31ECB" w:rsidP="00D31ECB">
      <w:pPr>
        <w:pStyle w:val="ParaNumbering"/>
        <w:numPr>
          <w:ilvl w:val="0"/>
          <w:numId w:val="0"/>
        </w:numPr>
        <w:ind w:hanging="720"/>
      </w:pPr>
      <w:r w:rsidRPr="00927D92">
        <w:rPr>
          <w:sz w:val="20"/>
        </w:rPr>
        <w:t>577</w:t>
      </w:r>
      <w:r w:rsidRPr="00927D92">
        <w:rPr>
          <w:sz w:val="20"/>
        </w:rPr>
        <w:tab/>
      </w:r>
      <w:r w:rsidR="00E63C8F" w:rsidRPr="00927D92">
        <w:t xml:space="preserve">Ordinary human experience suggests that sexual assault victims vary in their behaviour, including during a sexual assault – the notion a woman is expected to </w:t>
      </w:r>
      <w:r w:rsidR="00E86CFF" w:rsidRPr="00927D92">
        <w:t xml:space="preserve">attempt </w:t>
      </w:r>
      <w:r w:rsidR="00E63C8F" w:rsidRPr="00927D92">
        <w:t xml:space="preserve">either “fight or flight” to then be </w:t>
      </w:r>
      <w:r w:rsidR="00F65FD6">
        <w:t>accepted as having been</w:t>
      </w:r>
      <w:r w:rsidR="00E63C8F" w:rsidRPr="00927D92">
        <w:t xml:space="preserve"> a victim of sexual assault is not </w:t>
      </w:r>
      <w:r w:rsidR="001F29D1">
        <w:t xml:space="preserve">only </w:t>
      </w:r>
      <w:r w:rsidR="00AB009D">
        <w:t>no</w:t>
      </w:r>
      <w:r w:rsidR="001F29D1">
        <w:t xml:space="preserve">t </w:t>
      </w:r>
      <w:r w:rsidR="00E63C8F" w:rsidRPr="00927D92">
        <w:t>reasonably open</w:t>
      </w:r>
      <w:r w:rsidR="001F29D1">
        <w:t xml:space="preserve"> but wrongheaded</w:t>
      </w:r>
      <w:r w:rsidR="00E63C8F" w:rsidRPr="00927D92">
        <w:t>.</w:t>
      </w:r>
      <w:r w:rsidR="00AB009D">
        <w:t xml:space="preserve"> </w:t>
      </w:r>
      <w:r w:rsidR="001F29D1">
        <w:t xml:space="preserve">It </w:t>
      </w:r>
      <w:r w:rsidR="00AB009D">
        <w:t>is redolent of historical conceptions of rape</w:t>
      </w:r>
      <w:r w:rsidR="004E489F">
        <w:t>, which</w:t>
      </w:r>
      <w:r w:rsidR="00AB009D">
        <w:t xml:space="preserve"> rel</w:t>
      </w:r>
      <w:r w:rsidR="004E489F">
        <w:t>ied</w:t>
      </w:r>
      <w:r w:rsidR="00AB009D">
        <w:t xml:space="preserve"> upon notions of force and resistance</w:t>
      </w:r>
      <w:r w:rsidR="00D43517">
        <w:t>,</w:t>
      </w:r>
      <w:r w:rsidR="00AB009D">
        <w:t xml:space="preserve"> rather than the contemporary focus on voluntary consent.</w:t>
      </w:r>
    </w:p>
    <w:p w14:paraId="739C5B01" w14:textId="6B38376E" w:rsidR="00E63C8F" w:rsidRPr="00927D92" w:rsidRDefault="00D31ECB" w:rsidP="00D31ECB">
      <w:pPr>
        <w:pStyle w:val="ParaNumbering"/>
        <w:numPr>
          <w:ilvl w:val="0"/>
          <w:numId w:val="0"/>
        </w:numPr>
        <w:tabs>
          <w:tab w:val="left" w:pos="720"/>
        </w:tabs>
        <w:ind w:hanging="720"/>
      </w:pPr>
      <w:r w:rsidRPr="00927D92">
        <w:rPr>
          <w:sz w:val="20"/>
        </w:rPr>
        <w:t>578</w:t>
      </w:r>
      <w:r w:rsidRPr="00927D92">
        <w:rPr>
          <w:sz w:val="20"/>
        </w:rPr>
        <w:tab/>
      </w:r>
      <w:r w:rsidR="00E63C8F" w:rsidRPr="00927D92">
        <w:t xml:space="preserve">This is not to suggest that in order to conclude there was </w:t>
      </w:r>
      <w:r w:rsidR="00E42FE4">
        <w:t>a want of</w:t>
      </w:r>
      <w:r w:rsidR="00E63C8F" w:rsidRPr="00927D92">
        <w:t xml:space="preserve"> consent it is appropriate I have regard to, let alone form a considered view about, the extensive empirical studies of persons alleging sexual assault and the voluminous academic literature (not referred to by any party) as to how humans exposed to extreme threats may react with </w:t>
      </w:r>
      <w:r w:rsidR="001F29D1">
        <w:t xml:space="preserve">disassociation or </w:t>
      </w:r>
      <w:r w:rsidR="00E63C8F" w:rsidRPr="00927D92">
        <w:t xml:space="preserve">a state of involuntary, temporary motor inhibition known as “tonic immobility” and the suggested widespread phenomenon of the occurrence of tonic immobility during sexual assaults: see, for example, </w:t>
      </w:r>
      <w:r w:rsidR="0082196A">
        <w:t xml:space="preserve">T </w:t>
      </w:r>
      <w:r w:rsidR="0082196A" w:rsidRPr="00927D92">
        <w:t>Fusé</w:t>
      </w:r>
      <w:r w:rsidR="00C44202">
        <w:t xml:space="preserve"> et al</w:t>
      </w:r>
      <w:r w:rsidR="00B13D59">
        <w:t>,</w:t>
      </w:r>
      <w:r w:rsidR="0082196A">
        <w:t xml:space="preserve"> </w:t>
      </w:r>
      <w:r w:rsidR="00FE0785">
        <w:t>‘</w:t>
      </w:r>
      <w:r w:rsidR="00E44052" w:rsidRPr="00927D92">
        <w:t xml:space="preserve">Factor structure of the Tonic Immobility Scale in female sexual assault survivors: An exploratory and </w:t>
      </w:r>
      <w:r w:rsidR="00D81F7F">
        <w:t>C</w:t>
      </w:r>
      <w:r w:rsidR="00E44052" w:rsidRPr="00927D92">
        <w:t xml:space="preserve">onfirmatory </w:t>
      </w:r>
      <w:r w:rsidR="00D81F7F">
        <w:t>F</w:t>
      </w:r>
      <w:r w:rsidR="00E44052" w:rsidRPr="00927D92">
        <w:t xml:space="preserve">actor </w:t>
      </w:r>
      <w:r w:rsidR="00D81F7F">
        <w:t>A</w:t>
      </w:r>
      <w:r w:rsidR="00E44052" w:rsidRPr="00927D92">
        <w:t>nalysis</w:t>
      </w:r>
      <w:r w:rsidR="00FE0785">
        <w:t>’</w:t>
      </w:r>
      <w:r w:rsidR="00D419DB">
        <w:t xml:space="preserve"> (2007) </w:t>
      </w:r>
      <w:r w:rsidR="00D45126">
        <w:t>21(3)</w:t>
      </w:r>
      <w:r w:rsidR="00D45126" w:rsidRPr="00927D92">
        <w:t> </w:t>
      </w:r>
      <w:r w:rsidR="00D45126" w:rsidRPr="00813892">
        <w:rPr>
          <w:i/>
          <w:iCs/>
        </w:rPr>
        <w:t>Journal of Anxiety Disorders</w:t>
      </w:r>
      <w:r w:rsidR="00D45126">
        <w:t xml:space="preserve"> </w:t>
      </w:r>
      <w:r w:rsidR="00D45126" w:rsidRPr="00927D92">
        <w:t>265;</w:t>
      </w:r>
      <w:r w:rsidR="00D81F7F">
        <w:t xml:space="preserve"> </w:t>
      </w:r>
      <w:r w:rsidR="00F92151">
        <w:t>A W Coxell and M B King</w:t>
      </w:r>
      <w:r w:rsidR="00B13D59">
        <w:t xml:space="preserve">, </w:t>
      </w:r>
      <w:r w:rsidR="00FE0785">
        <w:t>‘</w:t>
      </w:r>
      <w:r w:rsidR="00B13D59" w:rsidRPr="00927D92">
        <w:t>Adult male rape and sexual assault: Prevalence, re-victimisation and the tonic immobility response</w:t>
      </w:r>
      <w:r w:rsidR="00FE0785">
        <w:t>’</w:t>
      </w:r>
      <w:r w:rsidR="00B13D59" w:rsidRPr="00927D92">
        <w:t> </w:t>
      </w:r>
      <w:r w:rsidR="00B13D59">
        <w:t>(</w:t>
      </w:r>
      <w:r w:rsidR="0011636E">
        <w:t xml:space="preserve">2010) </w:t>
      </w:r>
      <w:r w:rsidR="00A24724">
        <w:t xml:space="preserve">25(4) </w:t>
      </w:r>
      <w:r w:rsidR="00B13D59" w:rsidRPr="00813892">
        <w:rPr>
          <w:i/>
          <w:iCs/>
        </w:rPr>
        <w:t>Sexual and relationship Therapy</w:t>
      </w:r>
      <w:r w:rsidR="00B13D59" w:rsidRPr="00927D92">
        <w:t xml:space="preserve"> 372</w:t>
      </w:r>
      <w:r w:rsidR="00AF2514">
        <w:t xml:space="preserve">; </w:t>
      </w:r>
      <w:r w:rsidR="00761D0F">
        <w:t xml:space="preserve">M A </w:t>
      </w:r>
      <w:r w:rsidR="00761D0F" w:rsidRPr="00927D92">
        <w:t>Hagenaars</w:t>
      </w:r>
      <w:r w:rsidR="00761D0F">
        <w:t xml:space="preserve">, </w:t>
      </w:r>
      <w:r w:rsidR="00D66AE1">
        <w:t>‘</w:t>
      </w:r>
      <w:r w:rsidR="00761D0F" w:rsidRPr="00927D92">
        <w:t>Tonic immobility and PTSD in a large community sample</w:t>
      </w:r>
      <w:r w:rsidR="00D66AE1">
        <w:t>’</w:t>
      </w:r>
      <w:r w:rsidR="00D80041">
        <w:t xml:space="preserve"> (20</w:t>
      </w:r>
      <w:r w:rsidR="00F90942">
        <w:t xml:space="preserve">16) 7(2) </w:t>
      </w:r>
      <w:r w:rsidR="00F90942" w:rsidRPr="00813892">
        <w:rPr>
          <w:i/>
          <w:iCs/>
        </w:rPr>
        <w:t>Journal of Experimental Psychopathology</w:t>
      </w:r>
      <w:r w:rsidR="0097751B" w:rsidRPr="00813892">
        <w:rPr>
          <w:i/>
          <w:iCs/>
        </w:rPr>
        <w:t xml:space="preserve"> </w:t>
      </w:r>
      <w:r w:rsidR="0097751B">
        <w:t>246</w:t>
      </w:r>
      <w:r w:rsidR="00D01C86">
        <w:t xml:space="preserve">; and </w:t>
      </w:r>
      <w:r w:rsidR="00336F55">
        <w:t xml:space="preserve">M L Covers et al, </w:t>
      </w:r>
      <w:r w:rsidR="00FE0785">
        <w:t>‘</w:t>
      </w:r>
      <w:r w:rsidR="00336F55" w:rsidRPr="00927D92">
        <w:t>The Tonic Immobility Scale in adolescent and young adult rape victims: Support for three-factor model</w:t>
      </w:r>
      <w:r w:rsidR="00FE0785">
        <w:t>’</w:t>
      </w:r>
      <w:r w:rsidR="00336F55" w:rsidRPr="00927D92">
        <w:t> </w:t>
      </w:r>
      <w:r w:rsidR="00F9558B">
        <w:t xml:space="preserve">(2022) 14(5) </w:t>
      </w:r>
      <w:r w:rsidR="00336F55" w:rsidRPr="00813892">
        <w:rPr>
          <w:i/>
          <w:iCs/>
        </w:rPr>
        <w:t>Psychological Trauma: Theory, Research, Practice, and Policy</w:t>
      </w:r>
      <w:r w:rsidR="00336F55" w:rsidRPr="00927D92">
        <w:t xml:space="preserve"> 780</w:t>
      </w:r>
      <w:r w:rsidR="0090331A">
        <w:t>.</w:t>
      </w:r>
      <w:r w:rsidR="00E63C8F" w:rsidRPr="00927D92">
        <w:t xml:space="preserve"> </w:t>
      </w:r>
    </w:p>
    <w:p w14:paraId="505C29BA" w14:textId="25E20721" w:rsidR="00E63C8F" w:rsidRPr="00927D92" w:rsidRDefault="00D31ECB" w:rsidP="00D31ECB">
      <w:pPr>
        <w:pStyle w:val="ParaNumbering"/>
        <w:numPr>
          <w:ilvl w:val="0"/>
          <w:numId w:val="0"/>
        </w:numPr>
        <w:ind w:hanging="720"/>
      </w:pPr>
      <w:r w:rsidRPr="00927D92">
        <w:rPr>
          <w:sz w:val="20"/>
        </w:rPr>
        <w:t>579</w:t>
      </w:r>
      <w:r w:rsidRPr="00927D92">
        <w:rPr>
          <w:sz w:val="20"/>
        </w:rPr>
        <w:tab/>
      </w:r>
      <w:r w:rsidR="00E63C8F" w:rsidRPr="00927D92">
        <w:t xml:space="preserve">I am not </w:t>
      </w:r>
      <w:r w:rsidR="00EC4069" w:rsidRPr="00927D92">
        <w:t xml:space="preserve">to </w:t>
      </w:r>
      <w:r w:rsidR="00E63C8F" w:rsidRPr="00927D92">
        <w:t>rely on matters not in evidence.</w:t>
      </w:r>
    </w:p>
    <w:p w14:paraId="3446BC72" w14:textId="1D5D786F" w:rsidR="00407EC2" w:rsidRDefault="00D31ECB" w:rsidP="00D31ECB">
      <w:pPr>
        <w:pStyle w:val="ParaNumbering"/>
        <w:numPr>
          <w:ilvl w:val="0"/>
          <w:numId w:val="0"/>
        </w:numPr>
        <w:ind w:hanging="720"/>
      </w:pPr>
      <w:r>
        <w:rPr>
          <w:sz w:val="20"/>
        </w:rPr>
        <w:t>580</w:t>
      </w:r>
      <w:r>
        <w:rPr>
          <w:sz w:val="20"/>
        </w:rPr>
        <w:tab/>
      </w:r>
      <w:r w:rsidR="00EC4069" w:rsidRPr="00927D92">
        <w:t>What I am required to do, in applying the fact</w:t>
      </w:r>
      <w:r w:rsidR="00846611">
        <w:t>-</w:t>
      </w:r>
      <w:r w:rsidR="00EC4069" w:rsidRPr="00927D92">
        <w:t>finding principles I have explained, the facts found</w:t>
      </w:r>
      <w:r w:rsidR="006969C1">
        <w:t xml:space="preserve"> and agreed</w:t>
      </w:r>
      <w:r w:rsidR="00EC4069" w:rsidRPr="00927D92">
        <w:t xml:space="preserve">, and commonsense, is to assess the reliability of Ms Higgins’ evidence </w:t>
      </w:r>
      <w:r w:rsidR="0024142E">
        <w:t xml:space="preserve">as to her state of mind. That is, </w:t>
      </w:r>
      <w:r w:rsidR="00EC4069" w:rsidRPr="00927D92">
        <w:t xml:space="preserve">she </w:t>
      </w:r>
      <w:r w:rsidR="00046A6F" w:rsidRPr="00927D92">
        <w:t xml:space="preserve">did not consent because </w:t>
      </w:r>
      <w:r w:rsidR="000A06BF" w:rsidRPr="00927D92">
        <w:t xml:space="preserve">she </w:t>
      </w:r>
      <w:r w:rsidR="00EC4069" w:rsidRPr="00927D92">
        <w:t>was so drunk on the couch that at some point</w:t>
      </w:r>
      <w:r w:rsidR="00F52F3B" w:rsidRPr="00927D92">
        <w:t>,</w:t>
      </w:r>
      <w:r w:rsidR="00EC4069" w:rsidRPr="00927D92">
        <w:t xml:space="preserve"> she was not aware of her surroundings but then suddenly became aware of Mr Lehrmann </w:t>
      </w:r>
      <w:r w:rsidR="008A2EDD" w:rsidRPr="00927D92">
        <w:t xml:space="preserve">being </w:t>
      </w:r>
      <w:r w:rsidR="00EC4069" w:rsidRPr="00927D92">
        <w:t xml:space="preserve">on top of her, at which time he was performing the sexual act, which he then continued </w:t>
      </w:r>
      <w:r w:rsidR="00E20F8B" w:rsidRPr="00927D92">
        <w:t>t</w:t>
      </w:r>
      <w:r w:rsidR="00EC4069" w:rsidRPr="00927D92">
        <w:t xml:space="preserve">o a conclusion. </w:t>
      </w:r>
    </w:p>
    <w:p w14:paraId="6FC2F9E7" w14:textId="6AD8E1DB" w:rsidR="00DF7386" w:rsidRDefault="00D31ECB" w:rsidP="00D31ECB">
      <w:pPr>
        <w:pStyle w:val="ParaNumbering"/>
        <w:numPr>
          <w:ilvl w:val="0"/>
          <w:numId w:val="0"/>
        </w:numPr>
        <w:ind w:hanging="720"/>
      </w:pPr>
      <w:r>
        <w:rPr>
          <w:sz w:val="20"/>
        </w:rPr>
        <w:t>581</w:t>
      </w:r>
      <w:r>
        <w:rPr>
          <w:sz w:val="20"/>
        </w:rPr>
        <w:tab/>
      </w:r>
      <w:r w:rsidR="00EC4069" w:rsidRPr="00927D92">
        <w:t xml:space="preserve">In </w:t>
      </w:r>
      <w:r w:rsidR="00C30D81" w:rsidRPr="00927D92">
        <w:t>evaluating</w:t>
      </w:r>
      <w:r w:rsidR="00EC4069" w:rsidRPr="00927D92">
        <w:t xml:space="preserve"> the cogency of </w:t>
      </w:r>
      <w:r w:rsidR="00131062">
        <w:t>this aspect of her</w:t>
      </w:r>
      <w:r w:rsidR="00EC4069" w:rsidRPr="00927D92">
        <w:t xml:space="preserve"> evidence, I am required to have regard to</w:t>
      </w:r>
      <w:r w:rsidR="009502A4">
        <w:t xml:space="preserve"> all of the evidence</w:t>
      </w:r>
      <w:r w:rsidR="00D3358C">
        <w:t>,</w:t>
      </w:r>
      <w:r w:rsidR="00026970">
        <w:t xml:space="preserve"> including </w:t>
      </w:r>
      <w:r w:rsidR="007C7261">
        <w:t xml:space="preserve">contemporaneous representations made by Ms Higgins shortly </w:t>
      </w:r>
      <w:r w:rsidR="00415CF5">
        <w:t>after the incident</w:t>
      </w:r>
      <w:r w:rsidR="00C96898">
        <w:t>,</w:t>
      </w:r>
      <w:r w:rsidR="009502A4">
        <w:t xml:space="preserve"> and</w:t>
      </w:r>
      <w:r w:rsidR="006E3BF8">
        <w:t xml:space="preserve"> a number of </w:t>
      </w:r>
      <w:r w:rsidR="00DF71E4">
        <w:t>other</w:t>
      </w:r>
      <w:r w:rsidR="006E3BF8">
        <w:t xml:space="preserve"> matters, including</w:t>
      </w:r>
      <w:r w:rsidR="00EC4069" w:rsidRPr="00927D92">
        <w:t>:</w:t>
      </w:r>
      <w:r w:rsidR="00DF7386">
        <w:t xml:space="preserve"> </w:t>
      </w:r>
      <w:r w:rsidR="00661C3D">
        <w:t xml:space="preserve"> </w:t>
      </w:r>
      <w:r w:rsidR="00E7522A">
        <w:t xml:space="preserve"> </w:t>
      </w:r>
    </w:p>
    <w:p w14:paraId="5CBC18A4" w14:textId="02523E1A" w:rsidR="00E74799" w:rsidRPr="006B351F" w:rsidRDefault="000D1AE0" w:rsidP="000D1AE0">
      <w:pPr>
        <w:pStyle w:val="ListNo1"/>
        <w:numPr>
          <w:ilvl w:val="0"/>
          <w:numId w:val="0"/>
        </w:numPr>
        <w:ind w:left="720" w:hanging="720"/>
      </w:pPr>
      <w:r>
        <w:t>(1)</w:t>
      </w:r>
      <w:r>
        <w:tab/>
      </w:r>
      <w:r w:rsidR="00AB6595">
        <w:t>t</w:t>
      </w:r>
      <w:r w:rsidR="00BB3929">
        <w:t>he</w:t>
      </w:r>
      <w:r w:rsidR="00E361CE">
        <w:t xml:space="preserve"> s 140</w:t>
      </w:r>
      <w:r w:rsidR="00E361CE" w:rsidRPr="00927D92">
        <w:t>(2)(a), (b)</w:t>
      </w:r>
      <w:r w:rsidR="00E361CE">
        <w:t xml:space="preserve"> and</w:t>
      </w:r>
      <w:r w:rsidR="00E361CE" w:rsidRPr="00927D92">
        <w:t xml:space="preserve"> (c) </w:t>
      </w:r>
      <w:r w:rsidR="002E1306">
        <w:t xml:space="preserve">EA </w:t>
      </w:r>
      <w:r w:rsidR="00E361CE" w:rsidRPr="00927D92">
        <w:t>mandatory</w:t>
      </w:r>
      <w:r w:rsidR="00E361CE">
        <w:t xml:space="preserve"> considerations</w:t>
      </w:r>
      <w:r w:rsidR="002E1306">
        <w:t>,</w:t>
      </w:r>
      <w:r w:rsidR="00023029">
        <w:t xml:space="preserve"> reflecting the necessity to approach </w:t>
      </w:r>
      <w:r w:rsidR="00C84581" w:rsidRPr="00927D92">
        <w:t xml:space="preserve">the allegation </w:t>
      </w:r>
      <w:r w:rsidR="00E74799">
        <w:t xml:space="preserve">with </w:t>
      </w:r>
      <w:r w:rsidR="00C84581" w:rsidRPr="00927D92">
        <w:t>much care and caution</w:t>
      </w:r>
      <w:r w:rsidR="00E74799">
        <w:t xml:space="preserve"> </w:t>
      </w:r>
      <w:r w:rsidR="00C84581" w:rsidRPr="00927D92">
        <w:t>and with weight being given to the presumption of innocence and exactness of proof expected</w:t>
      </w:r>
      <w:r w:rsidR="00E74799">
        <w:t xml:space="preserve">; </w:t>
      </w:r>
      <w:r w:rsidR="00D332A6">
        <w:t xml:space="preserve"> </w:t>
      </w:r>
      <w:r w:rsidR="003E2DC1">
        <w:t xml:space="preserve"> </w:t>
      </w:r>
    </w:p>
    <w:p w14:paraId="6D9DAF77" w14:textId="4BC9CC14" w:rsidR="007129F6" w:rsidRPr="007129F6" w:rsidRDefault="000D1AE0" w:rsidP="000D1AE0">
      <w:pPr>
        <w:pStyle w:val="ListNo1"/>
        <w:numPr>
          <w:ilvl w:val="0"/>
          <w:numId w:val="0"/>
        </w:numPr>
        <w:ind w:left="720" w:hanging="720"/>
      </w:pPr>
      <w:r>
        <w:t>(2)</w:t>
      </w:r>
      <w:r>
        <w:tab/>
      </w:r>
      <w:r w:rsidR="00966F1B" w:rsidRPr="00966F1B">
        <w:t>the o</w:t>
      </w:r>
      <w:r w:rsidR="00EF348A" w:rsidRPr="00966F1B">
        <w:t>th</w:t>
      </w:r>
      <w:r w:rsidR="00EF348A">
        <w:t xml:space="preserve">er fact-finding principles I have explained </w:t>
      </w:r>
      <w:r w:rsidR="00FB5CA2">
        <w:t>in</w:t>
      </w:r>
      <w:r w:rsidR="00EF348A">
        <w:t xml:space="preserve"> </w:t>
      </w:r>
      <w:r w:rsidR="00F07519">
        <w:t xml:space="preserve">Section </w:t>
      </w:r>
      <w:r w:rsidR="00EF348A">
        <w:t>E above, including but not limited to</w:t>
      </w:r>
      <w:r w:rsidR="00F56D35">
        <w:t>: (a)</w:t>
      </w:r>
      <w:r w:rsidR="00EF348A" w:rsidRPr="001D78C7">
        <w:t xml:space="preserve"> </w:t>
      </w:r>
      <w:r w:rsidR="007A2B18" w:rsidRPr="001D78C7">
        <w:t xml:space="preserve">the need for </w:t>
      </w:r>
      <w:r w:rsidR="00801648">
        <w:t>me to reach a state of</w:t>
      </w:r>
      <w:r w:rsidR="00801648" w:rsidRPr="00927D92">
        <w:t xml:space="preserve"> a reasonable satisfaction on the preponderance of probabilities</w:t>
      </w:r>
      <w:r w:rsidR="003325EA">
        <w:t xml:space="preserve">; (b) the </w:t>
      </w:r>
      <w:r w:rsidR="007A2B18" w:rsidRPr="001D78C7">
        <w:t xml:space="preserve">care </w:t>
      </w:r>
      <w:r w:rsidR="003325EA">
        <w:t xml:space="preserve">required </w:t>
      </w:r>
      <w:r w:rsidR="007A2B18" w:rsidRPr="001D78C7">
        <w:t xml:space="preserve">when there are a range of possibilities open and the only way one reaches a state of reasonable satisfaction as to </w:t>
      </w:r>
      <w:r w:rsidR="007A2B18" w:rsidRPr="001D78C7">
        <w:rPr>
          <w:i/>
        </w:rPr>
        <w:t>one</w:t>
      </w:r>
      <w:r w:rsidR="007A2B18" w:rsidRPr="001D78C7">
        <w:t xml:space="preserve"> being proven is to conclude its existence is more likely than </w:t>
      </w:r>
      <w:r w:rsidR="007A2B18" w:rsidRPr="001D78C7">
        <w:rPr>
          <w:i/>
        </w:rPr>
        <w:t>all</w:t>
      </w:r>
      <w:r w:rsidR="007A2B18" w:rsidRPr="001D78C7">
        <w:t xml:space="preserve"> the other hypotheses available on the evidence</w:t>
      </w:r>
      <w:r w:rsidR="007129F6" w:rsidRPr="001D78C7">
        <w:t>;</w:t>
      </w:r>
      <w:r w:rsidR="00E74AD6" w:rsidRPr="001D78C7">
        <w:t xml:space="preserve"> </w:t>
      </w:r>
      <w:r w:rsidR="008219C1">
        <w:t xml:space="preserve">and </w:t>
      </w:r>
      <w:r w:rsidR="00E74AD6" w:rsidRPr="001D78C7">
        <w:t>(</w:t>
      </w:r>
      <w:r w:rsidR="00737B03">
        <w:t>c</w:t>
      </w:r>
      <w:r w:rsidR="00E74AD6" w:rsidRPr="001D78C7">
        <w:t xml:space="preserve">) that witnesses may be untruthful about some things and yet be truthful about others; </w:t>
      </w:r>
      <w:r w:rsidR="005D34ED">
        <w:t xml:space="preserve"> </w:t>
      </w:r>
    </w:p>
    <w:p w14:paraId="6FB2606F" w14:textId="5017A7CB" w:rsidR="00EC4069" w:rsidRPr="00927D92" w:rsidRDefault="000D1AE0" w:rsidP="000D1AE0">
      <w:pPr>
        <w:pStyle w:val="ListNo1"/>
        <w:numPr>
          <w:ilvl w:val="0"/>
          <w:numId w:val="0"/>
        </w:numPr>
        <w:ind w:left="720" w:hanging="720"/>
      </w:pPr>
      <w:r>
        <w:t>(3)</w:t>
      </w:r>
      <w:r>
        <w:tab/>
      </w:r>
      <w:r w:rsidR="00C30D81" w:rsidRPr="00927D92">
        <w:t xml:space="preserve">Ms Higgins’ </w:t>
      </w:r>
      <w:r w:rsidR="00EC4069" w:rsidRPr="00E3240E">
        <w:rPr>
          <w:i/>
          <w:iCs/>
        </w:rPr>
        <w:t>general</w:t>
      </w:r>
      <w:r w:rsidR="00EC4069" w:rsidRPr="00927D92">
        <w:t xml:space="preserve"> lack of creditworthiness </w:t>
      </w:r>
      <w:r w:rsidR="00C30D81" w:rsidRPr="00927D92">
        <w:t xml:space="preserve">and the </w:t>
      </w:r>
      <w:r w:rsidR="004D43E3">
        <w:t xml:space="preserve">heightened </w:t>
      </w:r>
      <w:r w:rsidR="00C30D81" w:rsidRPr="00927D92">
        <w:t xml:space="preserve">caution </w:t>
      </w:r>
      <w:r w:rsidR="004D43E3">
        <w:t xml:space="preserve">therefore </w:t>
      </w:r>
      <w:r w:rsidR="00C30D81" w:rsidRPr="00927D92">
        <w:t>necessary in assessing any aspect of her evidence</w:t>
      </w:r>
      <w:r w:rsidR="00EC4069" w:rsidRPr="00927D92">
        <w:t>;</w:t>
      </w:r>
      <w:r w:rsidR="00A37081">
        <w:t xml:space="preserve"> and </w:t>
      </w:r>
      <w:r w:rsidR="005801F6" w:rsidRPr="00927D92">
        <w:t xml:space="preserve">more </w:t>
      </w:r>
      <w:r w:rsidR="00557F2C" w:rsidRPr="00A37081">
        <w:rPr>
          <w:i/>
          <w:iCs/>
        </w:rPr>
        <w:t>particularly</w:t>
      </w:r>
      <w:r w:rsidR="005801F6" w:rsidRPr="00927D92">
        <w:t xml:space="preserve">, </w:t>
      </w:r>
      <w:r w:rsidR="00EC4069" w:rsidRPr="00927D92">
        <w:t xml:space="preserve">the fact </w:t>
      </w:r>
      <w:r w:rsidR="00DE2CC8">
        <w:t xml:space="preserve">I have not </w:t>
      </w:r>
      <w:r w:rsidR="000E65DA">
        <w:t>accepted</w:t>
      </w:r>
      <w:r w:rsidR="00E42FE4">
        <w:t xml:space="preserve"> she </w:t>
      </w:r>
      <w:r w:rsidR="00240765">
        <w:t xml:space="preserve">expressly </w:t>
      </w:r>
      <w:r w:rsidR="00B46A1D">
        <w:t xml:space="preserve">and </w:t>
      </w:r>
      <w:r w:rsidR="00B46A1D" w:rsidRPr="00B46A1D">
        <w:t xml:space="preserve">repeatedly </w:t>
      </w:r>
      <w:r w:rsidR="00A56A2A">
        <w:t>voiced</w:t>
      </w:r>
      <w:r w:rsidR="00EC4069" w:rsidRPr="00927D92">
        <w:t xml:space="preserve"> her lack of consent. </w:t>
      </w:r>
      <w:r w:rsidR="002143DE">
        <w:t xml:space="preserve"> </w:t>
      </w:r>
    </w:p>
    <w:p w14:paraId="6C46DEC8" w14:textId="369E1D5A" w:rsidR="00C30863" w:rsidRDefault="00D31ECB" w:rsidP="00D31ECB">
      <w:pPr>
        <w:pStyle w:val="ParaNumbering"/>
        <w:numPr>
          <w:ilvl w:val="0"/>
          <w:numId w:val="0"/>
        </w:numPr>
        <w:ind w:hanging="720"/>
      </w:pPr>
      <w:r>
        <w:rPr>
          <w:sz w:val="20"/>
        </w:rPr>
        <w:t>582</w:t>
      </w:r>
      <w:r>
        <w:rPr>
          <w:sz w:val="20"/>
        </w:rPr>
        <w:tab/>
      </w:r>
      <w:r w:rsidR="00C30863">
        <w:t>But in the end</w:t>
      </w:r>
      <w:r w:rsidR="0033786A">
        <w:t>,</w:t>
      </w:r>
      <w:r w:rsidR="00C30863">
        <w:t xml:space="preserve"> it comes down to my assessment of whether Ms Higgins was telling </w:t>
      </w:r>
      <w:r w:rsidR="0019576A">
        <w:t xml:space="preserve">the </w:t>
      </w:r>
      <w:r w:rsidR="00C30863">
        <w:t>truth in the witness box when she gave this evidence</w:t>
      </w:r>
      <w:r w:rsidR="0023191B">
        <w:t xml:space="preserve"> </w:t>
      </w:r>
      <w:r w:rsidR="003016E0">
        <w:t>as</w:t>
      </w:r>
      <w:r w:rsidR="0023191B">
        <w:t xml:space="preserve"> to her state</w:t>
      </w:r>
      <w:r w:rsidR="00C30863">
        <w:t xml:space="preserve"> of </w:t>
      </w:r>
      <w:r w:rsidR="0023191B">
        <w:t>mind</w:t>
      </w:r>
      <w:r w:rsidR="00D668D4">
        <w:t xml:space="preserve">, </w:t>
      </w:r>
      <w:r w:rsidR="00520EDD">
        <w:t xml:space="preserve">having paid </w:t>
      </w:r>
      <w:r w:rsidR="00C30863">
        <w:t>close attention to not only what she said</w:t>
      </w:r>
      <w:r w:rsidR="00520EDD">
        <w:t>,</w:t>
      </w:r>
      <w:r w:rsidR="00C30863">
        <w:t xml:space="preserve"> but her manner of saying it.</w:t>
      </w:r>
      <w:r w:rsidR="007E2E7D">
        <w:t xml:space="preserve"> </w:t>
      </w:r>
      <w:r w:rsidR="001A2FD2">
        <w:t xml:space="preserve"> </w:t>
      </w:r>
    </w:p>
    <w:p w14:paraId="3E832DDE" w14:textId="53607610" w:rsidR="00E63C8F" w:rsidRPr="00927D92" w:rsidRDefault="00D31ECB" w:rsidP="00D31ECB">
      <w:pPr>
        <w:pStyle w:val="ParaNumbering"/>
        <w:numPr>
          <w:ilvl w:val="0"/>
          <w:numId w:val="0"/>
        </w:numPr>
        <w:ind w:hanging="720"/>
      </w:pPr>
      <w:r w:rsidRPr="00927D92">
        <w:rPr>
          <w:sz w:val="20"/>
        </w:rPr>
        <w:t>583</w:t>
      </w:r>
      <w:r w:rsidRPr="00927D92">
        <w:rPr>
          <w:sz w:val="20"/>
        </w:rPr>
        <w:tab/>
      </w:r>
      <w:r w:rsidR="00C30D81" w:rsidRPr="00927D92">
        <w:t xml:space="preserve">Notwithstanding the cautions </w:t>
      </w:r>
      <w:r w:rsidR="00F8642D">
        <w:t>to which I have referred</w:t>
      </w:r>
      <w:r w:rsidR="003900D4">
        <w:t xml:space="preserve">, the full range of other </w:t>
      </w:r>
      <w:r w:rsidR="008B30E6">
        <w:t>possibilities</w:t>
      </w:r>
      <w:r w:rsidR="00F8642D">
        <w:t xml:space="preserve"> </w:t>
      </w:r>
      <w:r w:rsidR="00DA322D">
        <w:t xml:space="preserve">combined, </w:t>
      </w:r>
      <w:r w:rsidR="00C30D81" w:rsidRPr="00927D92">
        <w:t xml:space="preserve">and </w:t>
      </w:r>
      <w:r w:rsidR="00046A6F" w:rsidRPr="00927D92">
        <w:t xml:space="preserve">taking all </w:t>
      </w:r>
      <w:r w:rsidR="00C30D81" w:rsidRPr="00927D92">
        <w:t>my</w:t>
      </w:r>
      <w:r w:rsidR="00046A6F" w:rsidRPr="00927D92">
        <w:t xml:space="preserve"> reservations as to the credi</w:t>
      </w:r>
      <w:r w:rsidR="00201BF0">
        <w:t>bility and reliability</w:t>
      </w:r>
      <w:r w:rsidR="00046A6F" w:rsidRPr="00927D92">
        <w:t xml:space="preserve"> of Ms Higgins into account, </w:t>
      </w:r>
      <w:r w:rsidR="00E63C8F" w:rsidRPr="00927D92">
        <w:t>her evidence</w:t>
      </w:r>
      <w:r w:rsidR="00563961" w:rsidRPr="00927D92">
        <w:t xml:space="preserve"> that she was not fully aware of her surroundings but then suddenly became aware of Mr Lehrmann on top of her, at which time he was performing the sexual act</w:t>
      </w:r>
      <w:r w:rsidR="00E63C8F" w:rsidRPr="00927D92">
        <w:t xml:space="preserve">, when given orally before me, struck me </w:t>
      </w:r>
      <w:r w:rsidR="00F05292">
        <w:t xml:space="preserve">forcefully as being </w:t>
      </w:r>
      <w:r w:rsidR="00E63C8F" w:rsidRPr="00927D92">
        <w:t xml:space="preserve">credible and </w:t>
      </w:r>
      <w:r w:rsidR="008A5AD5" w:rsidRPr="00927D92">
        <w:t xml:space="preserve">as </w:t>
      </w:r>
      <w:r w:rsidR="00E63C8F" w:rsidRPr="00927D92">
        <w:t>having the ring of truth.</w:t>
      </w:r>
      <w:r w:rsidR="00543832">
        <w:t xml:space="preserve"> </w:t>
      </w:r>
      <w:r w:rsidR="00CC6CB9">
        <w:t xml:space="preserve">I use the term “fully aware” advisedly, as </w:t>
      </w:r>
      <w:r w:rsidR="00D43253">
        <w:t xml:space="preserve">consciousness is </w:t>
      </w:r>
      <w:r w:rsidR="00415F38">
        <w:t xml:space="preserve">best understood as </w:t>
      </w:r>
      <w:r w:rsidR="0010050E">
        <w:t xml:space="preserve">not being </w:t>
      </w:r>
      <w:r w:rsidR="00617C5A">
        <w:t xml:space="preserve">a </w:t>
      </w:r>
      <w:r w:rsidR="0010050E">
        <w:t xml:space="preserve">binary </w:t>
      </w:r>
      <w:r w:rsidR="00617C5A">
        <w:t xml:space="preserve">concept </w:t>
      </w:r>
      <w:r w:rsidR="0010050E">
        <w:t xml:space="preserve">but rather </w:t>
      </w:r>
      <w:r w:rsidR="00266BAD">
        <w:t xml:space="preserve">as </w:t>
      </w:r>
      <w:r w:rsidR="0010050E">
        <w:t xml:space="preserve">being </w:t>
      </w:r>
      <w:r w:rsidR="00326DA7">
        <w:t xml:space="preserve">on </w:t>
      </w:r>
      <w:r w:rsidR="00D43253">
        <w:t xml:space="preserve">a </w:t>
      </w:r>
      <w:r w:rsidR="007C4D91">
        <w:t>continuum,</w:t>
      </w:r>
      <w:r w:rsidR="00D43253">
        <w:t xml:space="preserve"> </w:t>
      </w:r>
      <w:r w:rsidR="003E23E7">
        <w:t xml:space="preserve">and </w:t>
      </w:r>
      <w:r w:rsidR="00C92E9B">
        <w:t>the evidence defies a finding as to</w:t>
      </w:r>
      <w:r w:rsidR="00CC6CB9">
        <w:t xml:space="preserve"> her </w:t>
      </w:r>
      <w:r w:rsidR="00CC6CB9" w:rsidRPr="007A61B9">
        <w:rPr>
          <w:i/>
          <w:iCs/>
        </w:rPr>
        <w:t>precise</w:t>
      </w:r>
      <w:r w:rsidR="00CC6CB9">
        <w:t xml:space="preserve"> </w:t>
      </w:r>
      <w:r w:rsidR="003E23E7">
        <w:t>state</w:t>
      </w:r>
      <w:r w:rsidR="00CC6CB9">
        <w:t xml:space="preserve"> of consciousness</w:t>
      </w:r>
      <w:r w:rsidR="007A61B9">
        <w:t xml:space="preserve"> at </w:t>
      </w:r>
      <w:r w:rsidR="001376A3">
        <w:t xml:space="preserve">a </w:t>
      </w:r>
      <w:r w:rsidR="007A61B9">
        <w:t>specific time</w:t>
      </w:r>
      <w:r w:rsidR="00133AD0">
        <w:t>.</w:t>
      </w:r>
    </w:p>
    <w:p w14:paraId="21593DD3" w14:textId="4B2E8992" w:rsidR="00D15154" w:rsidRDefault="00D31ECB" w:rsidP="00D31ECB">
      <w:pPr>
        <w:pStyle w:val="ParaNumbering"/>
        <w:numPr>
          <w:ilvl w:val="0"/>
          <w:numId w:val="0"/>
        </w:numPr>
        <w:ind w:hanging="720"/>
        <w:rPr>
          <w:lang w:eastAsia="en-AU"/>
        </w:rPr>
      </w:pPr>
      <w:r>
        <w:rPr>
          <w:sz w:val="20"/>
          <w:lang w:eastAsia="en-AU"/>
        </w:rPr>
        <w:t>584</w:t>
      </w:r>
      <w:r>
        <w:rPr>
          <w:sz w:val="20"/>
          <w:lang w:eastAsia="en-AU"/>
        </w:rPr>
        <w:tab/>
      </w:r>
      <w:r w:rsidR="00E63C8F" w:rsidRPr="00927D92">
        <w:t xml:space="preserve">In accepting this </w:t>
      </w:r>
      <w:r w:rsidR="00750AF1">
        <w:t xml:space="preserve">specific </w:t>
      </w:r>
      <w:r w:rsidR="00E63C8F" w:rsidRPr="00927D92">
        <w:t xml:space="preserve">aspect of Ms Higgins’ evidence, </w:t>
      </w:r>
      <w:r w:rsidR="00D15154">
        <w:t xml:space="preserve">I have directed myself to bear in mind that </w:t>
      </w:r>
      <w:r w:rsidR="00D15154">
        <w:rPr>
          <w:lang w:eastAsia="en-AU"/>
        </w:rPr>
        <w:t xml:space="preserve">like in </w:t>
      </w:r>
      <w:r w:rsidR="00D15154" w:rsidRPr="007A2015">
        <w:rPr>
          <w:lang w:eastAsia="en-AU"/>
        </w:rPr>
        <w:t xml:space="preserve">any case where </w:t>
      </w:r>
      <w:r w:rsidR="00D15154">
        <w:rPr>
          <w:lang w:eastAsia="en-AU"/>
        </w:rPr>
        <w:t xml:space="preserve">criminal conduct is sought to be proven based largely or exclusively on a single witness, it is </w:t>
      </w:r>
      <w:r w:rsidR="00D15154" w:rsidRPr="007A2015">
        <w:rPr>
          <w:lang w:eastAsia="en-AU"/>
        </w:rPr>
        <w:t xml:space="preserve">important </w:t>
      </w:r>
      <w:r w:rsidR="00D15154">
        <w:rPr>
          <w:lang w:eastAsia="en-AU"/>
        </w:rPr>
        <w:t>I am</w:t>
      </w:r>
      <w:r w:rsidR="00D15154" w:rsidRPr="007A2015">
        <w:rPr>
          <w:lang w:eastAsia="en-AU"/>
        </w:rPr>
        <w:t xml:space="preserve"> satisfied </w:t>
      </w:r>
      <w:r w:rsidR="00D15154">
        <w:rPr>
          <w:lang w:eastAsia="en-AU"/>
        </w:rPr>
        <w:t>to the appropriate standard</w:t>
      </w:r>
      <w:r w:rsidR="00D15154" w:rsidRPr="007A2015">
        <w:rPr>
          <w:lang w:eastAsia="en-AU"/>
        </w:rPr>
        <w:t xml:space="preserve"> that the witness is</w:t>
      </w:r>
      <w:r w:rsidR="00D15154">
        <w:rPr>
          <w:lang w:eastAsia="en-AU"/>
        </w:rPr>
        <w:t xml:space="preserve"> </w:t>
      </w:r>
      <w:r w:rsidR="00D15154" w:rsidRPr="00CD2E03">
        <w:rPr>
          <w:lang w:eastAsia="en-AU"/>
        </w:rPr>
        <w:t>both honest and accurate in the account given</w:t>
      </w:r>
      <w:r w:rsidR="00D15154" w:rsidRPr="000A56F9">
        <w:rPr>
          <w:lang w:eastAsia="en-AU"/>
        </w:rPr>
        <w:t>.</w:t>
      </w:r>
      <w:r w:rsidR="006970F8">
        <w:rPr>
          <w:lang w:eastAsia="en-AU"/>
        </w:rPr>
        <w:t xml:space="preserve"> </w:t>
      </w:r>
    </w:p>
    <w:p w14:paraId="49837949" w14:textId="33B1E86E" w:rsidR="00E63C8F" w:rsidRPr="00927D92" w:rsidRDefault="00D31ECB" w:rsidP="00D31ECB">
      <w:pPr>
        <w:pStyle w:val="ParaNumbering"/>
        <w:numPr>
          <w:ilvl w:val="0"/>
          <w:numId w:val="0"/>
        </w:numPr>
        <w:ind w:hanging="720"/>
      </w:pPr>
      <w:r w:rsidRPr="00927D92">
        <w:rPr>
          <w:sz w:val="20"/>
        </w:rPr>
        <w:t>585</w:t>
      </w:r>
      <w:r w:rsidRPr="00927D92">
        <w:rPr>
          <w:sz w:val="20"/>
        </w:rPr>
        <w:tab/>
      </w:r>
      <w:r w:rsidR="00E63C8F" w:rsidRPr="00927D92">
        <w:t xml:space="preserve">I </w:t>
      </w:r>
      <w:r w:rsidR="001570B9">
        <w:t>have</w:t>
      </w:r>
      <w:r w:rsidR="004D7A31">
        <w:t xml:space="preserve"> </w:t>
      </w:r>
      <w:r w:rsidR="00D15154">
        <w:t>also</w:t>
      </w:r>
      <w:r w:rsidR="004D7A31">
        <w:t xml:space="preserve"> been</w:t>
      </w:r>
      <w:r w:rsidR="00E63C8F" w:rsidRPr="00927D92">
        <w:t xml:space="preserve"> </w:t>
      </w:r>
      <w:r w:rsidR="00442C7B">
        <w:t xml:space="preserve">conscious </w:t>
      </w:r>
      <w:r w:rsidR="00E63C8F" w:rsidRPr="00927D92">
        <w:t xml:space="preserve">of </w:t>
      </w:r>
      <w:r w:rsidR="000A4DFB" w:rsidRPr="001570B9">
        <w:t xml:space="preserve">the </w:t>
      </w:r>
      <w:r w:rsidR="00846EE4" w:rsidRPr="001570B9">
        <w:t xml:space="preserve">dangers of too readily drawing conclusions about truthfulness and reliability </w:t>
      </w:r>
      <w:r w:rsidR="00CC136E" w:rsidRPr="001570B9">
        <w:t>based upon</w:t>
      </w:r>
      <w:r w:rsidR="00846EE4" w:rsidRPr="001570B9">
        <w:t xml:space="preserve"> the appearance </w:t>
      </w:r>
      <w:r w:rsidR="00D544C8" w:rsidRPr="001570B9">
        <w:t>or</w:t>
      </w:r>
      <w:r w:rsidR="00E63C8F" w:rsidRPr="00927D92">
        <w:t xml:space="preserve"> demeanour</w:t>
      </w:r>
      <w:r w:rsidR="00D544C8">
        <w:t xml:space="preserve"> of a witness while giving evidence</w:t>
      </w:r>
      <w:r w:rsidR="00E63C8F" w:rsidRPr="00927D92">
        <w:t>. It is for this reason I have tried</w:t>
      </w:r>
      <w:r w:rsidR="00BB348A">
        <w:t>, as best I can,</w:t>
      </w:r>
      <w:r w:rsidR="00E63C8F" w:rsidRPr="00927D92">
        <w:t xml:space="preserve"> to limit my reliance on the appearances of witnesses and have attempted to reason my conclusions, as far as possible, </w:t>
      </w:r>
      <w:r w:rsidR="00F8451E" w:rsidRPr="00927D92">
        <w:t>based on</w:t>
      </w:r>
      <w:r w:rsidR="00E63C8F" w:rsidRPr="00927D92">
        <w:t xml:space="preserve"> contemporary materials, </w:t>
      </w:r>
      <w:bookmarkStart w:id="138" w:name="_Hlk157841216"/>
      <w:r w:rsidR="00E63C8F" w:rsidRPr="00927D92">
        <w:t>objectively established facts, and the apparent logic of events</w:t>
      </w:r>
      <w:bookmarkEnd w:id="138"/>
      <w:r w:rsidR="00E63C8F" w:rsidRPr="00927D92">
        <w:t>. But there is nothing about this finding that conflicts with objectively established facts</w:t>
      </w:r>
      <w:r w:rsidR="00B54E6D">
        <w:t xml:space="preserve"> or logic</w:t>
      </w:r>
      <w:r w:rsidR="00E63C8F" w:rsidRPr="00927D92">
        <w:t xml:space="preserve"> (and indeed when one has regard to the other events of the night and Ms Higgins</w:t>
      </w:r>
      <w:r w:rsidR="00541C7E">
        <w:t>’</w:t>
      </w:r>
      <w:r w:rsidR="00E63C8F" w:rsidRPr="00927D92">
        <w:t xml:space="preserve"> immediate post-incident conduct taken as a whole, </w:t>
      </w:r>
      <w:r w:rsidR="005F7863">
        <w:rPr>
          <w:szCs w:val="24"/>
          <w:lang w:eastAsia="en-AU"/>
        </w:rPr>
        <w:t xml:space="preserve">including the </w:t>
      </w:r>
      <w:r w:rsidR="005F7863" w:rsidRPr="005F7863">
        <w:rPr>
          <w:szCs w:val="24"/>
          <w:lang w:eastAsia="en-AU"/>
        </w:rPr>
        <w:t xml:space="preserve">consistency </w:t>
      </w:r>
      <w:r w:rsidR="005F7863">
        <w:rPr>
          <w:szCs w:val="24"/>
          <w:lang w:eastAsia="en-AU"/>
        </w:rPr>
        <w:t>of her</w:t>
      </w:r>
      <w:r w:rsidR="005F7863" w:rsidRPr="005F7863">
        <w:rPr>
          <w:szCs w:val="24"/>
          <w:lang w:eastAsia="en-AU"/>
        </w:rPr>
        <w:t xml:space="preserve"> </w:t>
      </w:r>
      <w:r w:rsidR="00C9551E">
        <w:rPr>
          <w:szCs w:val="24"/>
          <w:lang w:eastAsia="en-AU"/>
        </w:rPr>
        <w:t>core</w:t>
      </w:r>
      <w:r w:rsidR="005F7863" w:rsidRPr="005F7863">
        <w:rPr>
          <w:szCs w:val="24"/>
          <w:lang w:eastAsia="en-AU"/>
        </w:rPr>
        <w:t xml:space="preserve"> allegation of sexual assault</w:t>
      </w:r>
      <w:r w:rsidR="005F7863">
        <w:rPr>
          <w:szCs w:val="24"/>
          <w:lang w:eastAsia="en-AU"/>
        </w:rPr>
        <w:t xml:space="preserve">, </w:t>
      </w:r>
      <w:r w:rsidR="00E63C8F" w:rsidRPr="00927D92">
        <w:t xml:space="preserve">the opposite is true). </w:t>
      </w:r>
      <w:r w:rsidR="00BB17FC">
        <w:t xml:space="preserve"> </w:t>
      </w:r>
    </w:p>
    <w:p w14:paraId="53D0C4FA" w14:textId="3DE5CB38" w:rsidR="00E63C8F" w:rsidRPr="000A56F9" w:rsidRDefault="00D31ECB" w:rsidP="00D31ECB">
      <w:pPr>
        <w:pStyle w:val="ParaNumbering"/>
        <w:numPr>
          <w:ilvl w:val="0"/>
          <w:numId w:val="0"/>
        </w:numPr>
        <w:ind w:hanging="720"/>
        <w:rPr>
          <w:szCs w:val="24"/>
          <w:lang w:eastAsia="en-AU"/>
        </w:rPr>
      </w:pPr>
      <w:r w:rsidRPr="000A56F9">
        <w:rPr>
          <w:sz w:val="20"/>
          <w:szCs w:val="24"/>
          <w:lang w:eastAsia="en-AU"/>
        </w:rPr>
        <w:t>586</w:t>
      </w:r>
      <w:r w:rsidRPr="000A56F9">
        <w:rPr>
          <w:sz w:val="20"/>
          <w:szCs w:val="24"/>
          <w:lang w:eastAsia="en-AU"/>
        </w:rPr>
        <w:tab/>
      </w:r>
      <w:r w:rsidR="00796131" w:rsidRPr="00927D92">
        <w:t xml:space="preserve">At the risk of repetition, </w:t>
      </w:r>
      <w:r w:rsidR="00E63C8F" w:rsidRPr="00927D92">
        <w:t xml:space="preserve">I am conscious of the fact that </w:t>
      </w:r>
      <w:r w:rsidR="006A01A1" w:rsidRPr="00927D92">
        <w:t xml:space="preserve">I must </w:t>
      </w:r>
      <w:r w:rsidR="000A5A57" w:rsidRPr="00927D92">
        <w:t xml:space="preserve">eschew </w:t>
      </w:r>
      <w:r w:rsidR="00796131" w:rsidRPr="00927D92">
        <w:t>inexact proofs, indefinite testimony, or indirect inferences</w:t>
      </w:r>
      <w:r w:rsidR="00AF5001" w:rsidRPr="00927D92">
        <w:t xml:space="preserve"> and, in doing so, I </w:t>
      </w:r>
      <w:r w:rsidR="001A4AD7" w:rsidRPr="00927D92">
        <w:t xml:space="preserve">am acutely aware </w:t>
      </w:r>
      <w:r w:rsidR="00AF5001" w:rsidRPr="00927D92">
        <w:t xml:space="preserve">that </w:t>
      </w:r>
      <w:r w:rsidR="00E63C8F" w:rsidRPr="00927D92">
        <w:t xml:space="preserve">working out when a compromised witness such as Ms Higgins is telling the truth </w:t>
      </w:r>
      <w:r w:rsidR="0088780C">
        <w:t xml:space="preserve">in one aspect of her evidence </w:t>
      </w:r>
      <w:r w:rsidR="00E63C8F" w:rsidRPr="00927D92">
        <w:t>presents real challenges</w:t>
      </w:r>
      <w:r w:rsidR="00401955">
        <w:t>.</w:t>
      </w:r>
      <w:r w:rsidR="007E4EEE">
        <w:t xml:space="preserve"> </w:t>
      </w:r>
      <w:r w:rsidR="00632BE9">
        <w:rPr>
          <w:szCs w:val="24"/>
          <w:lang w:eastAsia="en-AU"/>
        </w:rPr>
        <w:t>But bearing</w:t>
      </w:r>
      <w:r w:rsidR="000A56F9">
        <w:rPr>
          <w:szCs w:val="24"/>
          <w:lang w:eastAsia="en-AU"/>
        </w:rPr>
        <w:t xml:space="preserve"> all these matters in mind</w:t>
      </w:r>
      <w:r w:rsidR="007A22B4">
        <w:rPr>
          <w:szCs w:val="24"/>
          <w:lang w:eastAsia="en-AU"/>
        </w:rPr>
        <w:t xml:space="preserve">, </w:t>
      </w:r>
      <w:r w:rsidR="001215AC" w:rsidRPr="00927D92">
        <w:t xml:space="preserve">I have reached a state of actual persuasion on the balance of probabilities that </w:t>
      </w:r>
      <w:r w:rsidR="00CA5FC3" w:rsidRPr="00927D92">
        <w:t>Ms Higgins</w:t>
      </w:r>
      <w:r w:rsidR="00A04908">
        <w:t>: (a)</w:t>
      </w:r>
      <w:r w:rsidR="001215AC" w:rsidRPr="00927D92">
        <w:t xml:space="preserve"> </w:t>
      </w:r>
      <w:r w:rsidR="00D93831">
        <w:t xml:space="preserve">was not fully aware of her </w:t>
      </w:r>
      <w:r w:rsidR="007C0580">
        <w:t>surround</w:t>
      </w:r>
      <w:r w:rsidR="00391C45">
        <w:t>ings</w:t>
      </w:r>
      <w:r w:rsidR="00D93831">
        <w:t xml:space="preserve"> when sex</w:t>
      </w:r>
      <w:r w:rsidR="00B11065">
        <w:t>ual intercourse</w:t>
      </w:r>
      <w:r w:rsidR="00D93831">
        <w:t xml:space="preserve"> commenced</w:t>
      </w:r>
      <w:r w:rsidR="00A04908">
        <w:t xml:space="preserve">; </w:t>
      </w:r>
      <w:r w:rsidR="004C448D">
        <w:t xml:space="preserve">and </w:t>
      </w:r>
      <w:r w:rsidR="00A04908">
        <w:t>(b)</w:t>
      </w:r>
      <w:r w:rsidR="001215AC" w:rsidRPr="00927D92">
        <w:t xml:space="preserve"> did not consent to </w:t>
      </w:r>
      <w:r w:rsidR="00D610D4">
        <w:t>intercourse</w:t>
      </w:r>
      <w:r w:rsidR="00500280">
        <w:t xml:space="preserve"> when she </w:t>
      </w:r>
      <w:r w:rsidR="009A3906">
        <w:t>became aware Mr Lehrmann was “on top of her”</w:t>
      </w:r>
      <w:r w:rsidR="00E63C8F" w:rsidRPr="00927D92">
        <w:t xml:space="preserve">. </w:t>
      </w:r>
      <w:r w:rsidR="00B7238D">
        <w:t xml:space="preserve"> </w:t>
      </w:r>
    </w:p>
    <w:p w14:paraId="2246BDE9" w14:textId="27BAA201" w:rsidR="00E63C8F" w:rsidRPr="00927D92" w:rsidRDefault="00D31ECB" w:rsidP="00D31ECB">
      <w:pPr>
        <w:pStyle w:val="ParaNumbering"/>
        <w:numPr>
          <w:ilvl w:val="0"/>
          <w:numId w:val="0"/>
        </w:numPr>
        <w:ind w:hanging="720"/>
      </w:pPr>
      <w:r w:rsidRPr="00927D92">
        <w:rPr>
          <w:sz w:val="20"/>
        </w:rPr>
        <w:t>587</w:t>
      </w:r>
      <w:r w:rsidRPr="00927D92">
        <w:rPr>
          <w:sz w:val="20"/>
        </w:rPr>
        <w:tab/>
      </w:r>
      <w:r w:rsidR="00E63C8F" w:rsidRPr="00927D92">
        <w:t xml:space="preserve">The non-consent element is made out.  </w:t>
      </w:r>
    </w:p>
    <w:p w14:paraId="355DA57C" w14:textId="5A456F84" w:rsidR="00E63C8F" w:rsidRPr="00927D92" w:rsidRDefault="00E63C8F" w:rsidP="001D0727">
      <w:pPr>
        <w:pStyle w:val="Heading3"/>
      </w:pPr>
      <w:bookmarkStart w:id="139" w:name="_Ref162625924"/>
      <w:r w:rsidRPr="00927D92">
        <w:t>III</w:t>
      </w:r>
      <w:r w:rsidRPr="00927D92">
        <w:tab/>
        <w:t>Knowledge Element</w:t>
      </w:r>
      <w:bookmarkEnd w:id="139"/>
    </w:p>
    <w:p w14:paraId="66345EFE" w14:textId="6CCA4B60" w:rsidR="006C35E4" w:rsidRDefault="00D31ECB" w:rsidP="00D31ECB">
      <w:pPr>
        <w:pStyle w:val="ParaNumbering"/>
        <w:numPr>
          <w:ilvl w:val="0"/>
          <w:numId w:val="0"/>
        </w:numPr>
        <w:ind w:hanging="720"/>
      </w:pPr>
      <w:r>
        <w:rPr>
          <w:sz w:val="20"/>
        </w:rPr>
        <w:t>588</w:t>
      </w:r>
      <w:r>
        <w:rPr>
          <w:sz w:val="20"/>
        </w:rPr>
        <w:tab/>
      </w:r>
      <w:r w:rsidR="00C9725C">
        <w:t xml:space="preserve">This third element </w:t>
      </w:r>
      <w:r w:rsidR="006C35E4">
        <w:t>also involves consideration of state of mind, but this time of Mr Lehrmann.</w:t>
      </w:r>
    </w:p>
    <w:p w14:paraId="5C15E0A4" w14:textId="234D6FE4" w:rsidR="00023372" w:rsidRPr="00927D92" w:rsidRDefault="00D31ECB" w:rsidP="00D31ECB">
      <w:pPr>
        <w:pStyle w:val="ParaNumbering"/>
        <w:numPr>
          <w:ilvl w:val="0"/>
          <w:numId w:val="0"/>
        </w:numPr>
        <w:ind w:hanging="720"/>
      </w:pPr>
      <w:r w:rsidRPr="00927D92">
        <w:rPr>
          <w:sz w:val="20"/>
        </w:rPr>
        <w:t>589</w:t>
      </w:r>
      <w:r w:rsidRPr="00927D92">
        <w:rPr>
          <w:sz w:val="20"/>
        </w:rPr>
        <w:tab/>
      </w:r>
      <w:r w:rsidR="00023372">
        <w:t xml:space="preserve">If one </w:t>
      </w:r>
      <w:r w:rsidR="00023372" w:rsidRPr="00F211EE">
        <w:rPr>
          <w:lang w:eastAsia="en-AU"/>
        </w:rPr>
        <w:t>accept</w:t>
      </w:r>
      <w:r w:rsidR="00023372">
        <w:rPr>
          <w:lang w:eastAsia="en-AU"/>
        </w:rPr>
        <w:t>s</w:t>
      </w:r>
      <w:r w:rsidR="00023372" w:rsidRPr="00F211EE">
        <w:rPr>
          <w:lang w:eastAsia="en-AU"/>
        </w:rPr>
        <w:t xml:space="preserve"> sexual intercourse happened, and </w:t>
      </w:r>
      <w:r w:rsidR="00023372">
        <w:rPr>
          <w:lang w:eastAsia="en-AU"/>
        </w:rPr>
        <w:t>also</w:t>
      </w:r>
      <w:r w:rsidR="00023372" w:rsidRPr="00F211EE">
        <w:rPr>
          <w:lang w:eastAsia="en-AU"/>
        </w:rPr>
        <w:t xml:space="preserve"> accept</w:t>
      </w:r>
      <w:r w:rsidR="00023372">
        <w:rPr>
          <w:lang w:eastAsia="en-AU"/>
        </w:rPr>
        <w:t>s</w:t>
      </w:r>
      <w:r w:rsidR="00023372" w:rsidRPr="00F211EE">
        <w:rPr>
          <w:lang w:eastAsia="en-AU"/>
        </w:rPr>
        <w:t xml:space="preserve"> that Ms Higgins</w:t>
      </w:r>
      <w:r w:rsidR="00023372">
        <w:rPr>
          <w:lang w:eastAsia="en-AU"/>
        </w:rPr>
        <w:t xml:space="preserve"> </w:t>
      </w:r>
      <w:r w:rsidR="00023372" w:rsidRPr="00F211EE">
        <w:rPr>
          <w:lang w:eastAsia="en-AU"/>
        </w:rPr>
        <w:t>did not consent to intercourse</w:t>
      </w:r>
      <w:r w:rsidR="00023372">
        <w:rPr>
          <w:lang w:eastAsia="en-AU"/>
        </w:rPr>
        <w:t xml:space="preserve"> as I have found</w:t>
      </w:r>
      <w:r w:rsidR="00023372" w:rsidRPr="00F211EE">
        <w:rPr>
          <w:lang w:eastAsia="en-AU"/>
        </w:rPr>
        <w:t xml:space="preserve">, </w:t>
      </w:r>
      <w:r w:rsidR="00023372">
        <w:rPr>
          <w:lang w:eastAsia="en-AU"/>
        </w:rPr>
        <w:t>the issue arises as to whether one can</w:t>
      </w:r>
      <w:r w:rsidR="00023372" w:rsidRPr="00F211EE">
        <w:rPr>
          <w:lang w:eastAsia="en-AU"/>
        </w:rPr>
        <w:t xml:space="preserve"> draw the inference</w:t>
      </w:r>
      <w:r w:rsidR="00A06AAE">
        <w:rPr>
          <w:lang w:eastAsia="en-AU"/>
        </w:rPr>
        <w:t xml:space="preserve"> </w:t>
      </w:r>
      <w:r w:rsidR="00023372" w:rsidRPr="00F211EE">
        <w:rPr>
          <w:lang w:eastAsia="en-AU"/>
        </w:rPr>
        <w:t xml:space="preserve">that </w:t>
      </w:r>
      <w:r w:rsidR="00023372">
        <w:rPr>
          <w:lang w:eastAsia="en-AU"/>
        </w:rPr>
        <w:t>Mr Lehrmann</w:t>
      </w:r>
      <w:r w:rsidR="00023372" w:rsidRPr="00F211EE">
        <w:rPr>
          <w:lang w:eastAsia="en-AU"/>
        </w:rPr>
        <w:t xml:space="preserve"> must have known that </w:t>
      </w:r>
      <w:r w:rsidR="00023372">
        <w:rPr>
          <w:lang w:eastAsia="en-AU"/>
        </w:rPr>
        <w:t>Ms Higgins</w:t>
      </w:r>
      <w:r w:rsidR="00023372" w:rsidRPr="00F211EE">
        <w:rPr>
          <w:lang w:eastAsia="en-AU"/>
        </w:rPr>
        <w:t xml:space="preserve"> was not</w:t>
      </w:r>
      <w:r w:rsidR="00023372">
        <w:rPr>
          <w:lang w:eastAsia="en-AU"/>
        </w:rPr>
        <w:t xml:space="preserve"> </w:t>
      </w:r>
      <w:r w:rsidR="00023372" w:rsidRPr="004237C4">
        <w:rPr>
          <w:lang w:eastAsia="en-AU"/>
        </w:rPr>
        <w:t>consenting</w:t>
      </w:r>
      <w:r w:rsidR="00023372">
        <w:rPr>
          <w:lang w:eastAsia="en-AU"/>
        </w:rPr>
        <w:t>.</w:t>
      </w:r>
    </w:p>
    <w:p w14:paraId="2961F255" w14:textId="31C31019" w:rsidR="00C5074D" w:rsidRPr="00927D92" w:rsidRDefault="00D31ECB" w:rsidP="00D31ECB">
      <w:pPr>
        <w:pStyle w:val="ParaNumbering"/>
        <w:numPr>
          <w:ilvl w:val="0"/>
          <w:numId w:val="0"/>
        </w:numPr>
        <w:ind w:hanging="720"/>
      </w:pPr>
      <w:r w:rsidRPr="00927D92">
        <w:rPr>
          <w:sz w:val="20"/>
        </w:rPr>
        <w:t>590</w:t>
      </w:r>
      <w:r w:rsidRPr="00927D92">
        <w:rPr>
          <w:sz w:val="20"/>
        </w:rPr>
        <w:tab/>
      </w:r>
      <w:r w:rsidR="00C5074D">
        <w:t>I</w:t>
      </w:r>
      <w:r w:rsidR="00A03812">
        <w:t xml:space="preserve">f I was to accept that Ms </w:t>
      </w:r>
      <w:r w:rsidR="00A23D6B">
        <w:t>Higgins</w:t>
      </w:r>
      <w:r w:rsidR="00A03812">
        <w:t xml:space="preserve"> was </w:t>
      </w:r>
      <w:r w:rsidR="00A23D6B">
        <w:t>obviously unconscious</w:t>
      </w:r>
      <w:r w:rsidR="00A03812">
        <w:t xml:space="preserve"> when </w:t>
      </w:r>
      <w:r w:rsidR="00CD5BC5">
        <w:t>sexual intercourse</w:t>
      </w:r>
      <w:r w:rsidR="00A03812">
        <w:t xml:space="preserve"> </w:t>
      </w:r>
      <w:r w:rsidR="00890DDE">
        <w:t>commenced,</w:t>
      </w:r>
      <w:r w:rsidR="00A03812">
        <w:t xml:space="preserve"> th</w:t>
      </w:r>
      <w:r w:rsidR="00A23D6B">
        <w:t xml:space="preserve">en </w:t>
      </w:r>
      <w:r w:rsidR="008A2CA7">
        <w:t>proof of</w:t>
      </w:r>
      <w:r w:rsidR="00A23D6B">
        <w:t xml:space="preserve"> </w:t>
      </w:r>
      <w:r w:rsidR="007342E6">
        <w:t xml:space="preserve">the </w:t>
      </w:r>
      <w:r w:rsidR="008A2CA7">
        <w:t xml:space="preserve">knowledge element </w:t>
      </w:r>
      <w:r w:rsidR="004D2883">
        <w:t>would follow</w:t>
      </w:r>
      <w:r w:rsidR="00890DDE">
        <w:t xml:space="preserve"> </w:t>
      </w:r>
      <w:r w:rsidR="003D7B30">
        <w:t>readily</w:t>
      </w:r>
      <w:r w:rsidR="004D2883">
        <w:t xml:space="preserve">. </w:t>
      </w:r>
      <w:r w:rsidR="00890DDE">
        <w:t xml:space="preserve">That may well have been the case, but it is equally probable </w:t>
      </w:r>
      <w:r w:rsidR="00DB1239">
        <w:t>this</w:t>
      </w:r>
      <w:r w:rsidR="00890DDE">
        <w:t xml:space="preserve"> may not have been obvious</w:t>
      </w:r>
      <w:r w:rsidR="00C5074D">
        <w:t>, th</w:t>
      </w:r>
      <w:r w:rsidR="00890DDE">
        <w:t xml:space="preserve">us requiring focus on the issue as to whether </w:t>
      </w:r>
      <w:r w:rsidR="00C5074D">
        <w:t xml:space="preserve">Mr Lehrmann understood </w:t>
      </w:r>
      <w:r w:rsidR="006042DE">
        <w:t>that</w:t>
      </w:r>
      <w:r w:rsidR="00890DDE">
        <w:t xml:space="preserve"> Ms Higgins, in her inebriated state, was not fully aware of what </w:t>
      </w:r>
      <w:r w:rsidR="00C5074D">
        <w:t xml:space="preserve">was happening to her. </w:t>
      </w:r>
    </w:p>
    <w:p w14:paraId="0CB4ED30" w14:textId="5E5303BB" w:rsidR="00E63C8F" w:rsidRPr="00927D92" w:rsidRDefault="00D31ECB" w:rsidP="00D31ECB">
      <w:pPr>
        <w:pStyle w:val="ParaNumbering"/>
        <w:numPr>
          <w:ilvl w:val="0"/>
          <w:numId w:val="0"/>
        </w:numPr>
        <w:ind w:hanging="720"/>
      </w:pPr>
      <w:r w:rsidRPr="00927D92">
        <w:rPr>
          <w:sz w:val="20"/>
        </w:rPr>
        <w:t>591</w:t>
      </w:r>
      <w:r w:rsidRPr="00927D92">
        <w:rPr>
          <w:sz w:val="20"/>
        </w:rPr>
        <w:tab/>
      </w:r>
      <w:r w:rsidR="00E63C8F" w:rsidRPr="00927D92">
        <w:t xml:space="preserve">Given </w:t>
      </w:r>
      <w:r w:rsidR="002B438C">
        <w:t xml:space="preserve">what </w:t>
      </w:r>
      <w:r w:rsidR="001A7A76">
        <w:t>I</w:t>
      </w:r>
      <w:r w:rsidR="002B438C">
        <w:t xml:space="preserve"> have found about </w:t>
      </w:r>
      <w:r w:rsidR="0022490F">
        <w:t xml:space="preserve">it being likely Ms Higgins did not </w:t>
      </w:r>
      <w:r w:rsidR="00F721BE">
        <w:t>expressly</w:t>
      </w:r>
      <w:r w:rsidR="00D51173">
        <w:t xml:space="preserve"> </w:t>
      </w:r>
      <w:r w:rsidR="00F721BE">
        <w:t>voice her resistance,</w:t>
      </w:r>
      <w:r w:rsidR="00E63C8F" w:rsidRPr="00927D92">
        <w:t xml:space="preserve"> and the other findings I have made of their interactions</w:t>
      </w:r>
      <w:r w:rsidR="00AD7714" w:rsidRPr="00AD7714">
        <w:t xml:space="preserve"> </w:t>
      </w:r>
      <w:r w:rsidR="00AD7714">
        <w:t xml:space="preserve">(that </w:t>
      </w:r>
      <w:r w:rsidR="003E1276">
        <w:t>Ms Higgins</w:t>
      </w:r>
      <w:r w:rsidR="00AD7714">
        <w:t xml:space="preserve"> was </w:t>
      </w:r>
      <w:r w:rsidR="00AD7714" w:rsidRPr="00927D92">
        <w:t>“like a log”</w:t>
      </w:r>
      <w:r w:rsidR="003E1276">
        <w:t>)</w:t>
      </w:r>
      <w:r w:rsidR="00E63C8F" w:rsidRPr="00927D92">
        <w:t xml:space="preserve">, I do not consider I can be </w:t>
      </w:r>
      <w:r w:rsidR="00890DDE">
        <w:t xml:space="preserve">positively </w:t>
      </w:r>
      <w:r w:rsidR="00E63C8F" w:rsidRPr="00927D92">
        <w:t xml:space="preserve">satisfied on the balance of probabilities that Mr Lehrmann </w:t>
      </w:r>
      <w:r w:rsidR="00765149">
        <w:t xml:space="preserve">turned his mind to consent and </w:t>
      </w:r>
      <w:r w:rsidR="00E63C8F" w:rsidRPr="00927D92">
        <w:t xml:space="preserve">had, at </w:t>
      </w:r>
      <w:r w:rsidR="003472A7">
        <w:t xml:space="preserve">the </w:t>
      </w:r>
      <w:r w:rsidR="00E63C8F" w:rsidRPr="00927D92">
        <w:t>relevant time, a</w:t>
      </w:r>
      <w:r w:rsidR="0026686C">
        <w:t xml:space="preserve"> state of mind </w:t>
      </w:r>
      <w:r w:rsidR="003017EC">
        <w:t>of</w:t>
      </w:r>
      <w:r w:rsidR="00E63C8F" w:rsidRPr="00927D92">
        <w:t xml:space="preserve"> actual cognitive awareness that Ms Higgins did not consent to having sex. </w:t>
      </w:r>
    </w:p>
    <w:p w14:paraId="13FC1020" w14:textId="74C5AB8C" w:rsidR="00E63C8F" w:rsidRPr="00927D92" w:rsidRDefault="00D31ECB" w:rsidP="00D31ECB">
      <w:pPr>
        <w:pStyle w:val="ParaNumbering"/>
        <w:numPr>
          <w:ilvl w:val="0"/>
          <w:numId w:val="0"/>
        </w:numPr>
        <w:ind w:hanging="720"/>
      </w:pPr>
      <w:r w:rsidRPr="00927D92">
        <w:rPr>
          <w:sz w:val="20"/>
        </w:rPr>
        <w:t>592</w:t>
      </w:r>
      <w:r w:rsidRPr="00927D92">
        <w:rPr>
          <w:sz w:val="20"/>
        </w:rPr>
        <w:tab/>
      </w:r>
      <w:r w:rsidR="00E63C8F" w:rsidRPr="00927D92">
        <w:t>But this is not the end of the matter.</w:t>
      </w:r>
    </w:p>
    <w:p w14:paraId="48034C41" w14:textId="47E9F0BF" w:rsidR="00E63C8F" w:rsidRPr="00927D92" w:rsidRDefault="00D31ECB" w:rsidP="00D31ECB">
      <w:pPr>
        <w:pStyle w:val="ParaNumbering"/>
        <w:numPr>
          <w:ilvl w:val="0"/>
          <w:numId w:val="0"/>
        </w:numPr>
        <w:ind w:hanging="720"/>
      </w:pPr>
      <w:r w:rsidRPr="00927D92">
        <w:rPr>
          <w:sz w:val="20"/>
        </w:rPr>
        <w:t>593</w:t>
      </w:r>
      <w:r w:rsidRPr="00927D92">
        <w:rPr>
          <w:sz w:val="20"/>
        </w:rPr>
        <w:tab/>
      </w:r>
      <w:r w:rsidR="00E63C8F" w:rsidRPr="00927D92">
        <w:t>It is not in dispute that the knowledge element can be established by recklessness</w:t>
      </w:r>
      <w:r w:rsidR="003B5253">
        <w:t xml:space="preserve"> and</w:t>
      </w:r>
      <w:r w:rsidR="00A512EC">
        <w:t xml:space="preserve"> </w:t>
      </w:r>
      <w:r w:rsidR="00E63C8F" w:rsidRPr="00927D92">
        <w:t>Mr Lehrman</w:t>
      </w:r>
      <w:r w:rsidR="002F0E5E" w:rsidRPr="00927D92">
        <w:t>n</w:t>
      </w:r>
      <w:r w:rsidR="00E63C8F" w:rsidRPr="00927D92">
        <w:t xml:space="preserve"> in his closing submissions</w:t>
      </w:r>
      <w:r w:rsidR="00510032">
        <w:t>,</w:t>
      </w:r>
      <w:r w:rsidR="00E63C8F" w:rsidRPr="00927D92">
        <w:t xml:space="preserve"> </w:t>
      </w:r>
      <w:r w:rsidR="003B5253">
        <w:t>when</w:t>
      </w:r>
      <w:r w:rsidR="00E63C8F" w:rsidRPr="00927D92">
        <w:t xml:space="preserve"> in dealing with differences between imputations, </w:t>
      </w:r>
      <w:r w:rsidR="00510032">
        <w:t xml:space="preserve">accepts </w:t>
      </w:r>
      <w:r w:rsidR="00E63C8F" w:rsidRPr="00927D92">
        <w:t>that “the bare fact of rape… might be committed simply by being recklessly indifferent to whether</w:t>
      </w:r>
      <w:r w:rsidR="00E63C8F" w:rsidRPr="00927D92">
        <w:rPr>
          <w:spacing w:val="-11"/>
        </w:rPr>
        <w:t xml:space="preserve"> </w:t>
      </w:r>
      <w:r w:rsidR="00E63C8F" w:rsidRPr="00927D92">
        <w:t>or</w:t>
      </w:r>
      <w:r w:rsidR="00E63C8F" w:rsidRPr="00927D92">
        <w:rPr>
          <w:spacing w:val="-10"/>
        </w:rPr>
        <w:t xml:space="preserve"> </w:t>
      </w:r>
      <w:r w:rsidR="00E63C8F" w:rsidRPr="00927D92">
        <w:t>not</w:t>
      </w:r>
      <w:r w:rsidR="00E63C8F" w:rsidRPr="00927D92">
        <w:rPr>
          <w:spacing w:val="-9"/>
        </w:rPr>
        <w:t xml:space="preserve"> </w:t>
      </w:r>
      <w:r w:rsidR="00E63C8F" w:rsidRPr="00927D92">
        <w:t>there</w:t>
      </w:r>
      <w:r w:rsidR="00E63C8F" w:rsidRPr="00927D92">
        <w:rPr>
          <w:spacing w:val="-11"/>
        </w:rPr>
        <w:t xml:space="preserve"> </w:t>
      </w:r>
      <w:r w:rsidR="00E63C8F" w:rsidRPr="00927D92">
        <w:t>was</w:t>
      </w:r>
      <w:r w:rsidR="00E63C8F" w:rsidRPr="00927D92">
        <w:rPr>
          <w:spacing w:val="-7"/>
        </w:rPr>
        <w:t xml:space="preserve"> </w:t>
      </w:r>
      <w:r w:rsidR="00E63C8F" w:rsidRPr="00927D92">
        <w:t>consent”.</w:t>
      </w:r>
      <w:r w:rsidR="00E63C8F" w:rsidRPr="00927D92">
        <w:rPr>
          <w:spacing w:val="40"/>
        </w:rPr>
        <w:t xml:space="preserve"> </w:t>
      </w:r>
      <w:r w:rsidR="00E63C8F" w:rsidRPr="00927D92">
        <w:t xml:space="preserve"> </w:t>
      </w:r>
    </w:p>
    <w:p w14:paraId="79C62271" w14:textId="6134F6B9" w:rsidR="00E63C8F" w:rsidRPr="00927D92" w:rsidRDefault="00D31ECB" w:rsidP="00D31ECB">
      <w:pPr>
        <w:pStyle w:val="ParaNumbering"/>
        <w:numPr>
          <w:ilvl w:val="0"/>
          <w:numId w:val="0"/>
        </w:numPr>
        <w:ind w:hanging="720"/>
      </w:pPr>
      <w:r w:rsidRPr="00927D92">
        <w:rPr>
          <w:sz w:val="20"/>
        </w:rPr>
        <w:t>594</w:t>
      </w:r>
      <w:r w:rsidRPr="00927D92">
        <w:rPr>
          <w:sz w:val="20"/>
        </w:rPr>
        <w:tab/>
      </w:r>
      <w:r w:rsidR="009C0B51">
        <w:t>Much ink</w:t>
      </w:r>
      <w:r w:rsidR="004A4769">
        <w:t xml:space="preserve"> has been spilled </w:t>
      </w:r>
      <w:r w:rsidR="008D72D7">
        <w:t>and signi</w:t>
      </w:r>
      <w:r w:rsidR="00C511DC">
        <w:t>fi</w:t>
      </w:r>
      <w:r w:rsidR="008D72D7">
        <w:t xml:space="preserve">cant attention </w:t>
      </w:r>
      <w:r w:rsidR="00A25464">
        <w:t xml:space="preserve">of </w:t>
      </w:r>
      <w:r w:rsidR="004F6EFC">
        <w:t xml:space="preserve">law </w:t>
      </w:r>
      <w:r w:rsidR="00C511DC">
        <w:t>reformers</w:t>
      </w:r>
      <w:r w:rsidR="00806A34">
        <w:t xml:space="preserve"> and legislators </w:t>
      </w:r>
      <w:r w:rsidR="00681F73">
        <w:t xml:space="preserve">has </w:t>
      </w:r>
      <w:r w:rsidR="00C511DC">
        <w:t>been</w:t>
      </w:r>
      <w:r w:rsidR="00681F73">
        <w:t xml:space="preserve"> directed </w:t>
      </w:r>
      <w:r w:rsidR="00C511DC">
        <w:t>in recent years to t</w:t>
      </w:r>
      <w:r w:rsidR="00E63C8F" w:rsidRPr="00927D92">
        <w:t xml:space="preserve">he issue of what constitutes recklessness as it relates to the fault element in sexual offences (although </w:t>
      </w:r>
      <w:r w:rsidR="00C511DC">
        <w:t>this topic, for reasons I have explained,</w:t>
      </w:r>
      <w:r w:rsidR="00E63C8F" w:rsidRPr="00927D92">
        <w:t xml:space="preserve"> was wholly unexplored in the submissions and the parties have not engaged with the question as to what recklessness means having regard to the ordinary, contemporary conception of rape). </w:t>
      </w:r>
    </w:p>
    <w:p w14:paraId="41242F67" w14:textId="5A28904E" w:rsidR="00E63C8F" w:rsidRPr="00927D92" w:rsidRDefault="00D31ECB" w:rsidP="00D31ECB">
      <w:pPr>
        <w:pStyle w:val="ParaNumbering"/>
        <w:numPr>
          <w:ilvl w:val="0"/>
          <w:numId w:val="0"/>
        </w:numPr>
        <w:ind w:hanging="720"/>
      </w:pPr>
      <w:r w:rsidRPr="00927D92">
        <w:rPr>
          <w:sz w:val="20"/>
        </w:rPr>
        <w:t>595</w:t>
      </w:r>
      <w:r w:rsidRPr="00927D92">
        <w:rPr>
          <w:sz w:val="20"/>
        </w:rPr>
        <w:tab/>
      </w:r>
      <w:r w:rsidR="00E63C8F" w:rsidRPr="00927D92">
        <w:t xml:space="preserve">Recklessness can, of course, mean different things, such as </w:t>
      </w:r>
      <w:r w:rsidR="00742EF5">
        <w:t xml:space="preserve">an </w:t>
      </w:r>
      <w:r w:rsidR="00E63C8F" w:rsidRPr="00927D92">
        <w:t xml:space="preserve">awareness the complainant might not be consenting (possibility recklessness), indifference as to whether the complainant is consenting (indifference recklessness) and failure to give any thought as to whether the complainant is consenting (inadvertence recklessness) – although possibility recklessness might be best seen as a variant of indifference recklessness: see </w:t>
      </w:r>
      <w:r w:rsidR="000E60C0">
        <w:t>D</w:t>
      </w:r>
      <w:r w:rsidR="00E63C8F" w:rsidRPr="00927D92">
        <w:t xml:space="preserve"> </w:t>
      </w:r>
      <w:r w:rsidR="00B246FD">
        <w:t>A</w:t>
      </w:r>
      <w:r w:rsidR="00E63C8F" w:rsidRPr="00927D92">
        <w:t xml:space="preserve"> Smith</w:t>
      </w:r>
      <w:r w:rsidR="00441375">
        <w:t>,</w:t>
      </w:r>
      <w:r w:rsidR="00E63C8F" w:rsidRPr="00927D92">
        <w:t xml:space="preserve"> “Reckless Rape in Victoria”</w:t>
      </w:r>
      <w:r w:rsidR="00647392">
        <w:t xml:space="preserve"> (2008)</w:t>
      </w:r>
      <w:r w:rsidR="00E63C8F" w:rsidRPr="00927D92">
        <w:t xml:space="preserve"> 32</w:t>
      </w:r>
      <w:r w:rsidR="00647392">
        <w:t>(3)</w:t>
      </w:r>
      <w:r w:rsidR="00E63C8F" w:rsidRPr="00927D92">
        <w:t xml:space="preserve"> </w:t>
      </w:r>
      <w:r w:rsidR="00E63C8F" w:rsidRPr="00927D92">
        <w:rPr>
          <w:i/>
          <w:iCs/>
        </w:rPr>
        <w:t>Melbourne University Law Review</w:t>
      </w:r>
      <w:r w:rsidR="00E63C8F" w:rsidRPr="00927D92">
        <w:t xml:space="preserve"> 1007. </w:t>
      </w:r>
      <w:r w:rsidR="00596C92">
        <w:t xml:space="preserve"> </w:t>
      </w:r>
    </w:p>
    <w:p w14:paraId="243B610E" w14:textId="13E8844F" w:rsidR="00E63C8F" w:rsidRPr="00927D92" w:rsidRDefault="00D31ECB" w:rsidP="00D31ECB">
      <w:pPr>
        <w:pStyle w:val="ParaNumbering"/>
        <w:numPr>
          <w:ilvl w:val="0"/>
          <w:numId w:val="0"/>
        </w:numPr>
        <w:ind w:hanging="720"/>
      </w:pPr>
      <w:r w:rsidRPr="00927D92">
        <w:rPr>
          <w:sz w:val="20"/>
        </w:rPr>
        <w:t>596</w:t>
      </w:r>
      <w:r w:rsidRPr="00927D92">
        <w:rPr>
          <w:sz w:val="20"/>
        </w:rPr>
        <w:tab/>
      </w:r>
      <w:r w:rsidR="00E63C8F" w:rsidRPr="00927D92">
        <w:t xml:space="preserve">This sort of taxonomy </w:t>
      </w:r>
      <w:r w:rsidR="00044D49" w:rsidRPr="00927D92">
        <w:t>can</w:t>
      </w:r>
      <w:r w:rsidR="00E63C8F" w:rsidRPr="00927D92">
        <w:t xml:space="preserve"> distract, and</w:t>
      </w:r>
      <w:r w:rsidR="00044D49" w:rsidRPr="00927D92">
        <w:t>, in any event,</w:t>
      </w:r>
      <w:r w:rsidR="00E63C8F" w:rsidRPr="00927D92">
        <w:t xml:space="preserve"> it is sufficient for our purposes to consider what has been usefully called </w:t>
      </w:r>
      <w:r w:rsidR="00030581" w:rsidRPr="00927D92">
        <w:t xml:space="preserve">in the cases </w:t>
      </w:r>
      <w:r w:rsidR="00E63C8F" w:rsidRPr="00927D92">
        <w:t xml:space="preserve">“non-advertent recklessness”. In </w:t>
      </w:r>
      <w:r w:rsidR="00E63C8F" w:rsidRPr="00927D92">
        <w:rPr>
          <w:i/>
          <w:iCs/>
        </w:rPr>
        <w:t>R v Stevens (No 2)</w:t>
      </w:r>
      <w:r w:rsidR="00E63C8F" w:rsidRPr="00927D92">
        <w:t xml:space="preserve"> [2017] ACTSC 296, Mossop J was requested to indicate in advance of closing submissions what direction his Honour would give the jury in relation to </w:t>
      </w:r>
      <w:bookmarkStart w:id="140" w:name="_Hlk157712881"/>
      <w:r w:rsidR="00E63C8F" w:rsidRPr="00927D92">
        <w:t>non-advertent recklessness</w:t>
      </w:r>
      <w:bookmarkEnd w:id="140"/>
      <w:r w:rsidR="00E63C8F" w:rsidRPr="00927D92">
        <w:t>. In doing so, his Honour, with respect, usefully</w:t>
      </w:r>
      <w:r w:rsidR="00535D8C">
        <w:t xml:space="preserve"> summarised and</w:t>
      </w:r>
      <w:r w:rsidR="00E63C8F" w:rsidRPr="00927D92">
        <w:t xml:space="preserve"> explained the position as follows (at [1]</w:t>
      </w:r>
      <w:r w:rsidR="00C16576">
        <w:t>–</w:t>
      </w:r>
      <w:r w:rsidR="00E63C8F" w:rsidRPr="00927D92">
        <w:t>[11]):</w:t>
      </w:r>
    </w:p>
    <w:p w14:paraId="15071960" w14:textId="5CDBD7DE" w:rsidR="00E63C8F" w:rsidRPr="00927D92" w:rsidRDefault="005B4BD8" w:rsidP="005B4BD8">
      <w:pPr>
        <w:pStyle w:val="Quote1"/>
        <w:ind w:left="1440" w:hanging="703"/>
        <w:rPr>
          <w:lang w:eastAsia="en-AU"/>
        </w:rPr>
      </w:pPr>
      <w:r>
        <w:rPr>
          <w:lang w:eastAsia="en-AU"/>
        </w:rPr>
        <w:t>[1]</w:t>
      </w:r>
      <w:r>
        <w:rPr>
          <w:lang w:eastAsia="en-AU"/>
        </w:rPr>
        <w:tab/>
      </w:r>
      <w:r w:rsidR="003F4121">
        <w:rPr>
          <w:lang w:eastAsia="en-AU"/>
        </w:rPr>
        <w:t xml:space="preserve">… </w:t>
      </w:r>
      <w:r w:rsidR="00E63C8F" w:rsidRPr="00927D92">
        <w:rPr>
          <w:lang w:eastAsia="en-AU"/>
        </w:rPr>
        <w:t>The New South Wales Bench Book incorporates the elements of the description of non</w:t>
      </w:r>
      <w:r w:rsidR="00E63C8F" w:rsidRPr="00927D92">
        <w:rPr>
          <w:lang w:eastAsia="en-AU"/>
        </w:rPr>
        <w:noBreakHyphen/>
        <w:t>advertent recklessness described in the headnote to the decision in </w:t>
      </w:r>
      <w:r w:rsidR="00E63C8F" w:rsidRPr="00927D92">
        <w:rPr>
          <w:i/>
          <w:iCs/>
          <w:lang w:eastAsia="en-AU"/>
        </w:rPr>
        <w:t>R v Tolmie </w:t>
      </w:r>
      <w:r w:rsidR="00E63C8F" w:rsidRPr="00927D92">
        <w:rPr>
          <w:lang w:eastAsia="en-AU"/>
        </w:rPr>
        <w:t>(1995) 37 NSWLR 660. This is the formulation articulated by Kirby P. It differs somewhat from the formulation of Newman J, who adopted the earlier decision of </w:t>
      </w:r>
      <w:r w:rsidR="00E63C8F" w:rsidRPr="00927D92">
        <w:rPr>
          <w:i/>
          <w:iCs/>
          <w:lang w:eastAsia="en-AU"/>
        </w:rPr>
        <w:t>R v Kitchener</w:t>
      </w:r>
      <w:r w:rsidR="00E63C8F" w:rsidRPr="00927D92">
        <w:rPr>
          <w:lang w:eastAsia="en-AU"/>
        </w:rPr>
        <w:t> (1993) 29 NSWLR 696 at 697, where Kirby P said:</w:t>
      </w:r>
    </w:p>
    <w:p w14:paraId="4C652FB2" w14:textId="77777777" w:rsidR="00E63C8F" w:rsidRPr="00927D92" w:rsidRDefault="00E63C8F" w:rsidP="00B65842">
      <w:pPr>
        <w:pStyle w:val="Quote3"/>
        <w:rPr>
          <w:lang w:eastAsia="en-AU"/>
        </w:rPr>
      </w:pPr>
      <w:r w:rsidRPr="00927D92">
        <w:rPr>
          <w:lang w:eastAsia="en-AU"/>
        </w:rPr>
        <w:t>This can be shown not only where the accused adverts to the possibility of consent but ignores it, but also where the accused is so bent on gratification and indifferent to the rights of the victim as to ignore completely the requirement for consent.</w:t>
      </w:r>
    </w:p>
    <w:p w14:paraId="60E3A5DD" w14:textId="280EA7AF" w:rsidR="00E63C8F" w:rsidRPr="00927D92" w:rsidRDefault="00882913" w:rsidP="00882913">
      <w:pPr>
        <w:pStyle w:val="Quote1"/>
        <w:ind w:left="1440" w:hanging="703"/>
        <w:rPr>
          <w:lang w:eastAsia="en-AU"/>
        </w:rPr>
      </w:pPr>
      <w:r>
        <w:rPr>
          <w:lang w:eastAsia="en-AU"/>
        </w:rPr>
        <w:t>[2]</w:t>
      </w:r>
      <w:r>
        <w:rPr>
          <w:lang w:eastAsia="en-AU"/>
        </w:rPr>
        <w:tab/>
      </w:r>
      <w:r w:rsidR="00E63C8F" w:rsidRPr="00927D92">
        <w:rPr>
          <w:lang w:eastAsia="en-AU"/>
        </w:rPr>
        <w:t>Barr AJ agreed with both the reasons of Kirby P and the reasons of Newman J and hence there is no clear majority formulation of the appropriate test. The headnote, however, picked up the formulation of Kirby P.</w:t>
      </w:r>
    </w:p>
    <w:p w14:paraId="185F0633" w14:textId="38B06368" w:rsidR="00E63C8F" w:rsidRPr="00927D92" w:rsidRDefault="00882913" w:rsidP="00882913">
      <w:pPr>
        <w:pStyle w:val="Quote1"/>
        <w:ind w:left="1440" w:hanging="703"/>
        <w:rPr>
          <w:lang w:eastAsia="en-AU"/>
        </w:rPr>
      </w:pPr>
      <w:r>
        <w:rPr>
          <w:lang w:eastAsia="en-AU"/>
        </w:rPr>
        <w:t>[3]</w:t>
      </w:r>
      <w:r>
        <w:rPr>
          <w:lang w:eastAsia="en-AU"/>
        </w:rPr>
        <w:tab/>
      </w:r>
      <w:r w:rsidR="00E63C8F" w:rsidRPr="00927D92">
        <w:rPr>
          <w:lang w:eastAsia="en-AU"/>
        </w:rPr>
        <w:t>In </w:t>
      </w:r>
      <w:r w:rsidR="00E63C8F" w:rsidRPr="00927D92">
        <w:rPr>
          <w:i/>
          <w:iCs/>
          <w:lang w:eastAsia="en-AU"/>
        </w:rPr>
        <w:t>Gillard v The Queen</w:t>
      </w:r>
      <w:r w:rsidR="00E63C8F" w:rsidRPr="00927D92">
        <w:rPr>
          <w:lang w:eastAsia="en-AU"/>
        </w:rPr>
        <w:t> [2014] HCA 16; 88 ALJR 606, the High Court, while approving various formulations in the House of Lords in </w:t>
      </w:r>
      <w:r w:rsidR="00E63C8F" w:rsidRPr="00927D92">
        <w:rPr>
          <w:i/>
          <w:iCs/>
          <w:lang w:eastAsia="en-AU"/>
        </w:rPr>
        <w:t>Director of Public Prosecutions v Morgan</w:t>
      </w:r>
      <w:r w:rsidR="00E63C8F" w:rsidRPr="00927D92">
        <w:rPr>
          <w:lang w:eastAsia="en-AU"/>
        </w:rPr>
        <w:t> [1976] AC 182, expressly said that it was not necessary to consider whether recklessness extends to the state of mind of inadvertence to consent in the way described in </w:t>
      </w:r>
      <w:r w:rsidR="00E63C8F" w:rsidRPr="00927D92">
        <w:rPr>
          <w:i/>
          <w:iCs/>
          <w:lang w:eastAsia="en-AU"/>
        </w:rPr>
        <w:t>Tolmie</w:t>
      </w:r>
      <w:r w:rsidR="00E63C8F" w:rsidRPr="00927D92">
        <w:rPr>
          <w:lang w:eastAsia="en-AU"/>
        </w:rPr>
        <w:t> (see </w:t>
      </w:r>
      <w:r w:rsidR="00E63C8F" w:rsidRPr="00927D92">
        <w:rPr>
          <w:i/>
          <w:iCs/>
          <w:lang w:eastAsia="en-AU"/>
        </w:rPr>
        <w:t>Gillard </w:t>
      </w:r>
      <w:r w:rsidR="00E63C8F" w:rsidRPr="00927D92">
        <w:rPr>
          <w:lang w:eastAsia="en-AU"/>
        </w:rPr>
        <w:t>at [26].) The Court said:</w:t>
      </w:r>
    </w:p>
    <w:p w14:paraId="107D901F" w14:textId="3279BA79" w:rsidR="00E63C8F" w:rsidRPr="00927D92" w:rsidRDefault="00E63C8F" w:rsidP="00B65842">
      <w:pPr>
        <w:pStyle w:val="Quote3"/>
        <w:rPr>
          <w:lang w:eastAsia="en-AU"/>
        </w:rPr>
      </w:pPr>
      <w:r w:rsidRPr="00927D92">
        <w:rPr>
          <w:lang w:eastAsia="en-AU"/>
        </w:rPr>
        <w:t>It is sufficient in order to address the issues raised by the appeal, to observe that recklessness is a mental state captured by the concept of indifference to the complainant</w:t>
      </w:r>
      <w:r w:rsidR="008C158E">
        <w:rPr>
          <w:lang w:eastAsia="en-AU"/>
        </w:rPr>
        <w:t>’s</w:t>
      </w:r>
      <w:r w:rsidRPr="00927D92">
        <w:rPr>
          <w:lang w:eastAsia="en-AU"/>
        </w:rPr>
        <w:t xml:space="preserve"> consent, as explained in the joint reasons in [</w:t>
      </w:r>
      <w:r w:rsidRPr="00927D92">
        <w:rPr>
          <w:i/>
          <w:iCs/>
          <w:lang w:eastAsia="en-AU"/>
        </w:rPr>
        <w:t>Banditt v The Queen</w:t>
      </w:r>
      <w:r w:rsidRPr="00927D92">
        <w:rPr>
          <w:lang w:eastAsia="en-AU"/>
        </w:rPr>
        <w:t> [2005] HCA 80; 224 CLR 262].</w:t>
      </w:r>
    </w:p>
    <w:p w14:paraId="3C0EB494" w14:textId="26265C6A" w:rsidR="00E63C8F" w:rsidRPr="00927D92" w:rsidRDefault="00DC488A" w:rsidP="00DC488A">
      <w:pPr>
        <w:pStyle w:val="Quote1"/>
        <w:ind w:left="1440" w:hanging="703"/>
        <w:rPr>
          <w:lang w:eastAsia="en-AU"/>
        </w:rPr>
      </w:pPr>
      <w:r>
        <w:rPr>
          <w:lang w:eastAsia="en-AU"/>
        </w:rPr>
        <w:t>[4]</w:t>
      </w:r>
      <w:r>
        <w:rPr>
          <w:lang w:eastAsia="en-AU"/>
        </w:rPr>
        <w:tab/>
      </w:r>
      <w:r w:rsidR="00E63C8F" w:rsidRPr="00927D92">
        <w:rPr>
          <w:lang w:eastAsia="en-AU"/>
        </w:rPr>
        <w:t>The authorities in this jurisdiction since 2008 have not explored the possible different formulations of non-advertent consent. Those decisions involve approval of the decision of Besanko J in </w:t>
      </w:r>
      <w:r w:rsidR="00E63C8F" w:rsidRPr="00927D92">
        <w:rPr>
          <w:i/>
          <w:iCs/>
          <w:lang w:eastAsia="en-AU"/>
        </w:rPr>
        <w:t>Sims v Drewson</w:t>
      </w:r>
      <w:r w:rsidR="00E63C8F" w:rsidRPr="00927D92">
        <w:rPr>
          <w:lang w:eastAsia="en-AU"/>
        </w:rPr>
        <w:t> [2008] ACTSC 91; 2 ACTLR 307, as is made clear by his Honour</w:t>
      </w:r>
      <w:r w:rsidR="008C158E">
        <w:rPr>
          <w:lang w:eastAsia="en-AU"/>
        </w:rPr>
        <w:t>’s</w:t>
      </w:r>
      <w:r w:rsidR="00E63C8F" w:rsidRPr="00927D92">
        <w:rPr>
          <w:lang w:eastAsia="en-AU"/>
        </w:rPr>
        <w:t xml:space="preserve"> judgment at [32]. The issue that his Honour was called upon to decide was whether or not non-advertent recklessness was within the concept of recklessness in s 60 of the </w:t>
      </w:r>
      <w:r w:rsidR="00E63C8F" w:rsidRPr="00927D92">
        <w:rPr>
          <w:i/>
          <w:iCs/>
          <w:lang w:eastAsia="en-AU"/>
        </w:rPr>
        <w:t>Crimes Act 1900 </w:t>
      </w:r>
      <w:r w:rsidR="00E63C8F" w:rsidRPr="00927D92">
        <w:rPr>
          <w:lang w:eastAsia="en-AU"/>
        </w:rPr>
        <w:t>(ACT).</w:t>
      </w:r>
      <w:r w:rsidR="00A90BE7">
        <w:rPr>
          <w:lang w:eastAsia="en-AU"/>
        </w:rPr>
        <w:t xml:space="preserve"> </w:t>
      </w:r>
      <w:r w:rsidR="00E63C8F" w:rsidRPr="00927D92">
        <w:rPr>
          <w:lang w:eastAsia="en-AU"/>
        </w:rPr>
        <w:t>His Honour formulated the concept of non-advertent recklessness as follows:</w:t>
      </w:r>
    </w:p>
    <w:p w14:paraId="1B3257E7" w14:textId="77777777" w:rsidR="00E63C8F" w:rsidRPr="00927D92" w:rsidRDefault="00E63C8F" w:rsidP="00B65842">
      <w:pPr>
        <w:pStyle w:val="Quote3"/>
        <w:rPr>
          <w:lang w:eastAsia="en-AU"/>
        </w:rPr>
      </w:pPr>
      <w:r w:rsidRPr="00927D92">
        <w:rPr>
          <w:lang w:eastAsia="en-AU"/>
        </w:rPr>
        <w:t>Non-advertent recklessness is where the accused person is so indifferent to the rights of the alleged victim as to ignore completely the requirement of consent.</w:t>
      </w:r>
    </w:p>
    <w:p w14:paraId="7562ECFD" w14:textId="2A015487" w:rsidR="00E63C8F" w:rsidRPr="00927D92" w:rsidRDefault="00DC488A" w:rsidP="00DC488A">
      <w:pPr>
        <w:pStyle w:val="Quote1"/>
        <w:ind w:left="1440" w:hanging="703"/>
        <w:rPr>
          <w:lang w:eastAsia="en-AU"/>
        </w:rPr>
      </w:pPr>
      <w:r>
        <w:rPr>
          <w:lang w:eastAsia="en-AU"/>
        </w:rPr>
        <w:t>[5]</w:t>
      </w:r>
      <w:r>
        <w:rPr>
          <w:lang w:eastAsia="en-AU"/>
        </w:rPr>
        <w:tab/>
      </w:r>
      <w:r w:rsidR="00E63C8F" w:rsidRPr="00927D92">
        <w:rPr>
          <w:lang w:eastAsia="en-AU"/>
        </w:rPr>
        <w:t>It is worth noting that this picks up the language of Lord Cross in </w:t>
      </w:r>
      <w:r w:rsidR="00E63C8F" w:rsidRPr="00927D92">
        <w:rPr>
          <w:i/>
          <w:iCs/>
          <w:lang w:eastAsia="en-AU"/>
        </w:rPr>
        <w:t>Morgan</w:t>
      </w:r>
      <w:r w:rsidR="00E63C8F" w:rsidRPr="00927D92">
        <w:rPr>
          <w:lang w:eastAsia="en-AU"/>
        </w:rPr>
        <w:t>. Besanko J also made reference to the decision of the New South Wales Court of Appeal in </w:t>
      </w:r>
      <w:r w:rsidR="00E63C8F" w:rsidRPr="00927D92">
        <w:rPr>
          <w:i/>
          <w:iCs/>
          <w:lang w:eastAsia="en-AU"/>
        </w:rPr>
        <w:t>Kitchener</w:t>
      </w:r>
      <w:r w:rsidR="00E63C8F" w:rsidRPr="00927D92">
        <w:rPr>
          <w:lang w:eastAsia="en-AU"/>
        </w:rPr>
        <w:t> and the Court of Appeal decision in </w:t>
      </w:r>
      <w:r w:rsidR="00E63C8F" w:rsidRPr="00927D92">
        <w:rPr>
          <w:i/>
          <w:iCs/>
          <w:lang w:eastAsia="en-AU"/>
        </w:rPr>
        <w:t>Fitzgerald v Kennard</w:t>
      </w:r>
      <w:r w:rsidR="00E63C8F" w:rsidRPr="00927D92">
        <w:rPr>
          <w:lang w:eastAsia="en-AU"/>
        </w:rPr>
        <w:t> (1995) 38 NSWLR 184, which followed the decision in </w:t>
      </w:r>
      <w:r w:rsidR="00E63C8F" w:rsidRPr="00927D92">
        <w:rPr>
          <w:i/>
          <w:iCs/>
          <w:lang w:eastAsia="en-AU"/>
        </w:rPr>
        <w:t>Kitchener</w:t>
      </w:r>
      <w:r w:rsidR="00E63C8F" w:rsidRPr="00927D92">
        <w:rPr>
          <w:lang w:eastAsia="en-AU"/>
        </w:rPr>
        <w:t>. Finally he referred to the decision in </w:t>
      </w:r>
      <w:r w:rsidR="00E63C8F" w:rsidRPr="00927D92">
        <w:rPr>
          <w:i/>
          <w:iCs/>
          <w:lang w:eastAsia="en-AU"/>
        </w:rPr>
        <w:t>Banditt v The Queen</w:t>
      </w:r>
      <w:r w:rsidR="00E63C8F" w:rsidRPr="00927D92">
        <w:rPr>
          <w:lang w:eastAsia="en-AU"/>
        </w:rPr>
        <w:t> [2005] HCA 80; 224 CLR 262, which was consistent with the acceptance of non</w:t>
      </w:r>
      <w:r w:rsidR="00E63C8F" w:rsidRPr="00927D92">
        <w:rPr>
          <w:lang w:eastAsia="en-AU"/>
        </w:rPr>
        <w:noBreakHyphen/>
        <w:t>advertent recklessness being within the scope of the concept of recklessness. His Honour</w:t>
      </w:r>
      <w:r w:rsidR="008C158E">
        <w:rPr>
          <w:lang w:eastAsia="en-AU"/>
        </w:rPr>
        <w:t>’s</w:t>
      </w:r>
      <w:r w:rsidR="00E63C8F" w:rsidRPr="00927D92">
        <w:rPr>
          <w:lang w:eastAsia="en-AU"/>
        </w:rPr>
        <w:t xml:space="preserve"> discussion of </w:t>
      </w:r>
      <w:r w:rsidR="00E63C8F" w:rsidRPr="00927D92">
        <w:rPr>
          <w:i/>
          <w:iCs/>
          <w:lang w:eastAsia="en-AU"/>
        </w:rPr>
        <w:t>Tolmie</w:t>
      </w:r>
      <w:r w:rsidR="00E63C8F" w:rsidRPr="00927D92">
        <w:rPr>
          <w:lang w:eastAsia="en-AU"/>
        </w:rPr>
        <w:t> was limited and he did not discuss the correctness of the particular formulation captured by the headnote in </w:t>
      </w:r>
      <w:r w:rsidR="00E63C8F" w:rsidRPr="00927D92">
        <w:rPr>
          <w:i/>
          <w:iCs/>
          <w:lang w:eastAsia="en-AU"/>
        </w:rPr>
        <w:t>Tolmie</w:t>
      </w:r>
      <w:r w:rsidR="00E63C8F" w:rsidRPr="00927D92">
        <w:rPr>
          <w:lang w:eastAsia="en-AU"/>
        </w:rPr>
        <w:t>. The correctness of Besanko J</w:t>
      </w:r>
      <w:r w:rsidR="008C158E">
        <w:rPr>
          <w:lang w:eastAsia="en-AU"/>
        </w:rPr>
        <w:t>’s</w:t>
      </w:r>
      <w:r w:rsidR="00E63C8F" w:rsidRPr="00927D92">
        <w:rPr>
          <w:lang w:eastAsia="en-AU"/>
        </w:rPr>
        <w:t xml:space="preserve"> reasoning in </w:t>
      </w:r>
      <w:r w:rsidR="00E63C8F" w:rsidRPr="00927D92">
        <w:rPr>
          <w:i/>
          <w:iCs/>
          <w:lang w:eastAsia="en-AU"/>
        </w:rPr>
        <w:t>Sims</w:t>
      </w:r>
      <w:r w:rsidR="00E63C8F" w:rsidRPr="00927D92">
        <w:rPr>
          <w:lang w:eastAsia="en-AU"/>
        </w:rPr>
        <w:t> was confirmed by the Court of Appeal in </w:t>
      </w:r>
      <w:r w:rsidR="00E63C8F" w:rsidRPr="00927D92">
        <w:rPr>
          <w:i/>
          <w:iCs/>
          <w:lang w:eastAsia="en-AU"/>
        </w:rPr>
        <w:t>Director of Public Prosecutions v Walker</w:t>
      </w:r>
      <w:r w:rsidR="00E63C8F" w:rsidRPr="00927D92">
        <w:rPr>
          <w:lang w:eastAsia="en-AU"/>
        </w:rPr>
        <w:t> [2011] ACTCA 1 at [53].</w:t>
      </w:r>
    </w:p>
    <w:p w14:paraId="6F2AAF53" w14:textId="40A842A9" w:rsidR="00E63C8F" w:rsidRPr="00927D92" w:rsidRDefault="00DC488A" w:rsidP="00E5368F">
      <w:pPr>
        <w:pStyle w:val="Quote1"/>
        <w:ind w:left="1440" w:hanging="703"/>
        <w:rPr>
          <w:lang w:eastAsia="en-AU"/>
        </w:rPr>
      </w:pPr>
      <w:r>
        <w:rPr>
          <w:lang w:eastAsia="en-AU"/>
        </w:rPr>
        <w:t xml:space="preserve">[6] </w:t>
      </w:r>
      <w:r w:rsidR="00E5368F">
        <w:rPr>
          <w:lang w:eastAsia="en-AU"/>
        </w:rPr>
        <w:tab/>
      </w:r>
      <w:r w:rsidR="00E63C8F" w:rsidRPr="00927D92">
        <w:rPr>
          <w:lang w:eastAsia="en-AU"/>
        </w:rPr>
        <w:t>The Court of Appeal in </w:t>
      </w:r>
      <w:r w:rsidR="00E63C8F" w:rsidRPr="00927D92">
        <w:rPr>
          <w:i/>
          <w:iCs/>
          <w:lang w:eastAsia="en-AU"/>
        </w:rPr>
        <w:t>Gillard v The Queen</w:t>
      </w:r>
      <w:r w:rsidR="00E63C8F" w:rsidRPr="00927D92">
        <w:rPr>
          <w:lang w:eastAsia="en-AU"/>
        </w:rPr>
        <w:t> [2013] ACTCA 17 at [105] approves the test for recklessness articulated in </w:t>
      </w:r>
      <w:r w:rsidR="00E63C8F" w:rsidRPr="00927D92">
        <w:rPr>
          <w:i/>
          <w:iCs/>
          <w:lang w:eastAsia="en-AU"/>
        </w:rPr>
        <w:t>Sims</w:t>
      </w:r>
      <w:r w:rsidR="00E63C8F" w:rsidRPr="00927D92">
        <w:rPr>
          <w:lang w:eastAsia="en-AU"/>
        </w:rPr>
        <w:t> and describes </w:t>
      </w:r>
      <w:r w:rsidR="00E63C8F" w:rsidRPr="00927D92">
        <w:rPr>
          <w:i/>
          <w:iCs/>
          <w:lang w:eastAsia="en-AU"/>
        </w:rPr>
        <w:t>Sims</w:t>
      </w:r>
      <w:r w:rsidR="00E63C8F" w:rsidRPr="00927D92">
        <w:rPr>
          <w:lang w:eastAsia="en-AU"/>
        </w:rPr>
        <w:t> as "[a]pplying the test for recklessness found in </w:t>
      </w:r>
      <w:r w:rsidR="00E63C8F" w:rsidRPr="00927D92">
        <w:rPr>
          <w:i/>
          <w:iCs/>
          <w:lang w:eastAsia="en-AU"/>
        </w:rPr>
        <w:t>R v Tolmie</w:t>
      </w:r>
      <w:r w:rsidR="00E63C8F" w:rsidRPr="00927D92">
        <w:rPr>
          <w:lang w:eastAsia="en-AU"/>
        </w:rPr>
        <w:t>". Having regard to the decision in </w:t>
      </w:r>
      <w:r w:rsidR="00E63C8F" w:rsidRPr="00927D92">
        <w:rPr>
          <w:i/>
          <w:iCs/>
          <w:lang w:eastAsia="en-AU"/>
        </w:rPr>
        <w:t>Sims</w:t>
      </w:r>
      <w:r w:rsidR="00E63C8F" w:rsidRPr="00927D92">
        <w:rPr>
          <w:lang w:eastAsia="en-AU"/>
        </w:rPr>
        <w:t>, the express reference to </w:t>
      </w:r>
      <w:r w:rsidR="00E63C8F" w:rsidRPr="00927D92">
        <w:rPr>
          <w:i/>
          <w:iCs/>
          <w:lang w:eastAsia="en-AU"/>
        </w:rPr>
        <w:t>Tolmie</w:t>
      </w:r>
      <w:r w:rsidR="00E63C8F" w:rsidRPr="00927D92">
        <w:rPr>
          <w:lang w:eastAsia="en-AU"/>
        </w:rPr>
        <w:t> must be to the acceptance of the concept of non-advertent recklessness rather than to the specific approval of the formulation as set out in the headnote.  I note also that the pinpoint reference to [25] in </w:t>
      </w:r>
      <w:r w:rsidR="00E63C8F" w:rsidRPr="00927D92">
        <w:rPr>
          <w:i/>
          <w:iCs/>
          <w:lang w:eastAsia="en-AU"/>
        </w:rPr>
        <w:t>Sims</w:t>
      </w:r>
      <w:r w:rsidR="00E63C8F" w:rsidRPr="00927D92">
        <w:rPr>
          <w:lang w:eastAsia="en-AU"/>
        </w:rPr>
        <w:t> must be incorrect. It is probably intended to be a reference to [23].</w:t>
      </w:r>
    </w:p>
    <w:p w14:paraId="53950873" w14:textId="70C1BBAA" w:rsidR="00E63C8F" w:rsidRPr="00927D92" w:rsidRDefault="00112B3B" w:rsidP="00112B3B">
      <w:pPr>
        <w:pStyle w:val="Quote1"/>
        <w:ind w:left="1440" w:hanging="703"/>
        <w:rPr>
          <w:lang w:eastAsia="en-AU"/>
        </w:rPr>
      </w:pPr>
      <w:r>
        <w:rPr>
          <w:lang w:eastAsia="en-AU"/>
        </w:rPr>
        <w:t>[7]</w:t>
      </w:r>
      <w:r>
        <w:rPr>
          <w:lang w:eastAsia="en-AU"/>
        </w:rPr>
        <w:tab/>
      </w:r>
      <w:r w:rsidR="00E63C8F" w:rsidRPr="00927D92">
        <w:rPr>
          <w:lang w:eastAsia="en-AU"/>
        </w:rPr>
        <w:t>As I have indicated above, the High Court in </w:t>
      </w:r>
      <w:r w:rsidR="00E63C8F" w:rsidRPr="00927D92">
        <w:rPr>
          <w:i/>
          <w:iCs/>
          <w:lang w:eastAsia="en-AU"/>
        </w:rPr>
        <w:t>Gillard</w:t>
      </w:r>
      <w:r w:rsidR="00E63C8F" w:rsidRPr="00927D92">
        <w:rPr>
          <w:lang w:eastAsia="en-AU"/>
        </w:rPr>
        <w:t>, while dealing with a slightly different point, expressly left open the question of whether or not the formulation reflected in the headnote in </w:t>
      </w:r>
      <w:r w:rsidR="00E63C8F" w:rsidRPr="00927D92">
        <w:rPr>
          <w:i/>
          <w:iCs/>
          <w:lang w:eastAsia="en-AU"/>
        </w:rPr>
        <w:t>Tolmie</w:t>
      </w:r>
      <w:r w:rsidR="00E63C8F" w:rsidRPr="00927D92">
        <w:rPr>
          <w:lang w:eastAsia="en-AU"/>
        </w:rPr>
        <w:t> was correct.  In my view, the ACT authorities confirm the applicability of the concept of non-advertent recklessness but do not mandate any particular formulation of it.</w:t>
      </w:r>
    </w:p>
    <w:p w14:paraId="17720304" w14:textId="6E0891FC" w:rsidR="00E63C8F" w:rsidRPr="00927D92" w:rsidRDefault="00321DF2" w:rsidP="00321DF2">
      <w:pPr>
        <w:pStyle w:val="Quote1"/>
        <w:ind w:left="1440" w:hanging="703"/>
        <w:rPr>
          <w:lang w:eastAsia="en-AU"/>
        </w:rPr>
      </w:pPr>
      <w:r>
        <w:rPr>
          <w:lang w:eastAsia="en-AU"/>
        </w:rPr>
        <w:t>[8]</w:t>
      </w:r>
      <w:r>
        <w:rPr>
          <w:lang w:eastAsia="en-AU"/>
        </w:rPr>
        <w:tab/>
      </w:r>
      <w:r w:rsidR="00E63C8F" w:rsidRPr="00927D92">
        <w:rPr>
          <w:lang w:eastAsia="en-AU"/>
        </w:rPr>
        <w:t>Having regard to the manner in which the decision in </w:t>
      </w:r>
      <w:r w:rsidR="00E63C8F" w:rsidRPr="00927D92">
        <w:rPr>
          <w:i/>
          <w:iCs/>
          <w:lang w:eastAsia="en-AU"/>
        </w:rPr>
        <w:t>Tolmie</w:t>
      </w:r>
      <w:r w:rsidR="00E63C8F" w:rsidRPr="00927D92">
        <w:rPr>
          <w:lang w:eastAsia="en-AU"/>
        </w:rPr>
        <w:t> was dealt with in </w:t>
      </w:r>
      <w:r w:rsidR="00E63C8F" w:rsidRPr="00927D92">
        <w:rPr>
          <w:i/>
          <w:iCs/>
          <w:lang w:eastAsia="en-AU"/>
        </w:rPr>
        <w:t>Sims</w:t>
      </w:r>
      <w:r w:rsidR="00E63C8F" w:rsidRPr="00927D92">
        <w:rPr>
          <w:lang w:eastAsia="en-AU"/>
        </w:rPr>
        <w:t>, I do not consider that it involved a specific approval of Kirby P</w:t>
      </w:r>
      <w:r w:rsidR="008C158E">
        <w:rPr>
          <w:lang w:eastAsia="en-AU"/>
        </w:rPr>
        <w:t>’s</w:t>
      </w:r>
      <w:r w:rsidR="00E63C8F" w:rsidRPr="00927D92">
        <w:rPr>
          <w:lang w:eastAsia="en-AU"/>
        </w:rPr>
        <w:t xml:space="preserve"> formulation of the concept.  In the circumstances, it would be consistent with the decision of the High Court in </w:t>
      </w:r>
      <w:r w:rsidR="00E63C8F" w:rsidRPr="00927D92">
        <w:rPr>
          <w:i/>
          <w:iCs/>
          <w:lang w:eastAsia="en-AU"/>
        </w:rPr>
        <w:t>Banditt</w:t>
      </w:r>
      <w:r w:rsidR="00E63C8F" w:rsidRPr="00927D92">
        <w:rPr>
          <w:lang w:eastAsia="en-AU"/>
        </w:rPr>
        <w:t> and </w:t>
      </w:r>
      <w:r w:rsidR="00E63C8F" w:rsidRPr="00927D92">
        <w:rPr>
          <w:i/>
          <w:iCs/>
          <w:lang w:eastAsia="en-AU"/>
        </w:rPr>
        <w:t>Gillard</w:t>
      </w:r>
      <w:r w:rsidR="00E63C8F" w:rsidRPr="00927D92">
        <w:rPr>
          <w:lang w:eastAsia="en-AU"/>
        </w:rPr>
        <w:t> if the direction that I gave in relation to non-advertent recklessness was to the effect of that given by the trial judge in </w:t>
      </w:r>
      <w:r w:rsidR="00E63C8F" w:rsidRPr="00927D92">
        <w:rPr>
          <w:i/>
          <w:iCs/>
          <w:lang w:eastAsia="en-AU"/>
        </w:rPr>
        <w:t>Banditt</w:t>
      </w:r>
      <w:r w:rsidR="00E63C8F" w:rsidRPr="00927D92">
        <w:rPr>
          <w:lang w:eastAsia="en-AU"/>
        </w:rPr>
        <w:t>, with additional references to the verbal formulae expressed in </w:t>
      </w:r>
      <w:r w:rsidR="00E63C8F" w:rsidRPr="00927D92">
        <w:rPr>
          <w:i/>
          <w:iCs/>
          <w:lang w:eastAsia="en-AU"/>
        </w:rPr>
        <w:t>Morgan</w:t>
      </w:r>
      <w:r w:rsidR="00E63C8F" w:rsidRPr="00927D92">
        <w:rPr>
          <w:lang w:eastAsia="en-AU"/>
        </w:rPr>
        <w:t>, which were approved in </w:t>
      </w:r>
      <w:r w:rsidR="00E63C8F" w:rsidRPr="00927D92">
        <w:rPr>
          <w:i/>
          <w:iCs/>
          <w:lang w:eastAsia="en-AU"/>
        </w:rPr>
        <w:t>Gillard</w:t>
      </w:r>
      <w:r w:rsidR="00E63C8F" w:rsidRPr="00927D92">
        <w:rPr>
          <w:lang w:eastAsia="en-AU"/>
        </w:rPr>
        <w:t>, namely:</w:t>
      </w:r>
    </w:p>
    <w:p w14:paraId="0BEA5EC3" w14:textId="0E8B598C" w:rsidR="00E63C8F" w:rsidRPr="00927D92" w:rsidRDefault="00E63C8F" w:rsidP="00B65842">
      <w:pPr>
        <w:pStyle w:val="Quote3"/>
        <w:rPr>
          <w:lang w:eastAsia="en-AU"/>
        </w:rPr>
      </w:pPr>
      <w:r w:rsidRPr="00927D92">
        <w:rPr>
          <w:lang w:eastAsia="en-AU"/>
        </w:rPr>
        <w:t>Recklessness does not have to be the product of conscious thought.  If the accused does not even consider whether the complainant is going to consent or not then that is reckless.  This can be described in various ways:  namely, that the accused</w:t>
      </w:r>
      <w:r w:rsidR="008C158E">
        <w:rPr>
          <w:lang w:eastAsia="en-AU"/>
        </w:rPr>
        <w:t>’s</w:t>
      </w:r>
      <w:r w:rsidRPr="00927D92">
        <w:rPr>
          <w:lang w:eastAsia="en-AU"/>
        </w:rPr>
        <w:t xml:space="preserve"> state of mind is at least indifferent to the complainant</w:t>
      </w:r>
      <w:r w:rsidR="008C158E">
        <w:rPr>
          <w:lang w:eastAsia="en-AU"/>
        </w:rPr>
        <w:t>’s</w:t>
      </w:r>
      <w:r w:rsidRPr="00927D92">
        <w:rPr>
          <w:lang w:eastAsia="en-AU"/>
        </w:rPr>
        <w:t xml:space="preserve"> consent, if he just goes ahead willy-nilly not even caring whether she consented or not, or that he has gone ahead without caring whether she was a consenting party.  If the accused was reckless in that sense then the law says that he is reckless. </w:t>
      </w:r>
    </w:p>
    <w:p w14:paraId="39421C0F" w14:textId="6C17E42F" w:rsidR="00E63C8F" w:rsidRPr="00927D92" w:rsidRDefault="00970436" w:rsidP="00970436">
      <w:pPr>
        <w:pStyle w:val="Quote1"/>
        <w:ind w:left="1440" w:hanging="703"/>
        <w:rPr>
          <w:lang w:eastAsia="en-AU"/>
        </w:rPr>
      </w:pPr>
      <w:r>
        <w:rPr>
          <w:lang w:eastAsia="en-AU"/>
        </w:rPr>
        <w:t>[9]</w:t>
      </w:r>
      <w:r>
        <w:rPr>
          <w:lang w:eastAsia="en-AU"/>
        </w:rPr>
        <w:tab/>
      </w:r>
      <w:r w:rsidR="00E63C8F" w:rsidRPr="00927D92">
        <w:rPr>
          <w:lang w:eastAsia="en-AU"/>
        </w:rPr>
        <w:t>That direction appears to me to be consistent with the formulation of Besanko J at [23] in </w:t>
      </w:r>
      <w:r w:rsidR="00E63C8F" w:rsidRPr="00927D92">
        <w:rPr>
          <w:i/>
          <w:iCs/>
          <w:lang w:eastAsia="en-AU"/>
        </w:rPr>
        <w:t>Sims</w:t>
      </w:r>
      <w:r w:rsidR="00E63C8F" w:rsidRPr="00927D92">
        <w:rPr>
          <w:lang w:eastAsia="en-AU"/>
        </w:rPr>
        <w:t>; namely: </w:t>
      </w:r>
    </w:p>
    <w:p w14:paraId="383B2E49" w14:textId="77777777" w:rsidR="00E63C8F" w:rsidRPr="00927D92" w:rsidRDefault="00E63C8F" w:rsidP="00B65842">
      <w:pPr>
        <w:pStyle w:val="Quote3"/>
        <w:rPr>
          <w:lang w:eastAsia="en-AU"/>
        </w:rPr>
      </w:pPr>
      <w:r w:rsidRPr="00927D92">
        <w:rPr>
          <w:lang w:eastAsia="en-AU"/>
        </w:rPr>
        <w:t>Non-advertent recklessness is where the accused person is so indifferent to the rights of the alleged victim as to ignore completely the requirement of consent.</w:t>
      </w:r>
    </w:p>
    <w:p w14:paraId="516B8142" w14:textId="05BBAE6C" w:rsidR="00E63C8F" w:rsidRPr="00927D92" w:rsidRDefault="00970436" w:rsidP="00970436">
      <w:pPr>
        <w:pStyle w:val="Quote1"/>
        <w:ind w:left="1440" w:hanging="703"/>
        <w:rPr>
          <w:lang w:eastAsia="en-AU"/>
        </w:rPr>
      </w:pPr>
      <w:r>
        <w:rPr>
          <w:lang w:eastAsia="en-AU"/>
        </w:rPr>
        <w:t>[10]</w:t>
      </w:r>
      <w:r>
        <w:rPr>
          <w:lang w:eastAsia="en-AU"/>
        </w:rPr>
        <w:tab/>
      </w:r>
      <w:r w:rsidR="00E63C8F" w:rsidRPr="00927D92">
        <w:rPr>
          <w:lang w:eastAsia="en-AU"/>
        </w:rPr>
        <w:t>It also appears to be consistent with the decisions of the New South Wales courts relied upon by Besanko J in </w:t>
      </w:r>
      <w:r w:rsidR="00E63C8F" w:rsidRPr="00927D92">
        <w:rPr>
          <w:i/>
          <w:iCs/>
          <w:lang w:eastAsia="en-AU"/>
        </w:rPr>
        <w:t>Sims</w:t>
      </w:r>
      <w:r w:rsidR="00E63C8F" w:rsidRPr="00927D92">
        <w:rPr>
          <w:lang w:eastAsia="en-AU"/>
        </w:rPr>
        <w:t>;</w:t>
      </w:r>
      <w:r w:rsidR="00E278D9">
        <w:rPr>
          <w:lang w:eastAsia="en-AU"/>
        </w:rPr>
        <w:t xml:space="preserve"> </w:t>
      </w:r>
      <w:r w:rsidR="00E63C8F" w:rsidRPr="00927D92">
        <w:rPr>
          <w:lang w:eastAsia="en-AU"/>
        </w:rPr>
        <w:t>namely, </w:t>
      </w:r>
      <w:r w:rsidR="00E63C8F" w:rsidRPr="00927D92">
        <w:rPr>
          <w:i/>
          <w:iCs/>
          <w:lang w:eastAsia="en-AU"/>
        </w:rPr>
        <w:t>Kitchener</w:t>
      </w:r>
      <w:r w:rsidR="00E63C8F" w:rsidRPr="00927D92">
        <w:rPr>
          <w:lang w:eastAsia="en-AU"/>
        </w:rPr>
        <w:t> and the decision of Newman J in </w:t>
      </w:r>
      <w:r w:rsidR="00E63C8F" w:rsidRPr="00927D92">
        <w:rPr>
          <w:i/>
          <w:iCs/>
          <w:lang w:eastAsia="en-AU"/>
        </w:rPr>
        <w:t>Tolmie</w:t>
      </w:r>
      <w:r w:rsidR="00E63C8F" w:rsidRPr="00927D92">
        <w:rPr>
          <w:lang w:eastAsia="en-AU"/>
        </w:rPr>
        <w:t>. Although the references to proceeding willy-nilly or having a state of mind of indifference tend to suggest a higher test than a mere failure to consider the issue of consent, because they might suggest a positive state of mind rather than an absence of consideration, I do not consider that there is a difference of substance if the circumstances are such that there is a possible absence of consent. </w:t>
      </w:r>
    </w:p>
    <w:p w14:paraId="244A998B" w14:textId="0FB28A01" w:rsidR="00E63C8F" w:rsidRPr="00927D92" w:rsidRDefault="00970436" w:rsidP="00970436">
      <w:pPr>
        <w:pStyle w:val="Quote1"/>
        <w:ind w:left="1440" w:hanging="703"/>
        <w:rPr>
          <w:lang w:eastAsia="en-AU"/>
        </w:rPr>
      </w:pPr>
      <w:r>
        <w:rPr>
          <w:lang w:eastAsia="en-AU"/>
        </w:rPr>
        <w:t>[11]</w:t>
      </w:r>
      <w:r>
        <w:rPr>
          <w:lang w:eastAsia="en-AU"/>
        </w:rPr>
        <w:tab/>
      </w:r>
      <w:r w:rsidR="00E63C8F" w:rsidRPr="00927D92">
        <w:rPr>
          <w:lang w:eastAsia="en-AU"/>
        </w:rPr>
        <w:t>I consider that the formulation based on Kirby P</w:t>
      </w:r>
      <w:r w:rsidR="008C158E">
        <w:rPr>
          <w:lang w:eastAsia="en-AU"/>
        </w:rPr>
        <w:t>’s</w:t>
      </w:r>
      <w:r w:rsidR="00E63C8F" w:rsidRPr="00927D92">
        <w:rPr>
          <w:lang w:eastAsia="en-AU"/>
        </w:rPr>
        <w:t xml:space="preserve"> reasons in </w:t>
      </w:r>
      <w:r w:rsidR="00E63C8F" w:rsidRPr="00927D92">
        <w:rPr>
          <w:i/>
          <w:iCs/>
          <w:lang w:eastAsia="en-AU"/>
        </w:rPr>
        <w:t>Tolmie</w:t>
      </w:r>
      <w:r w:rsidR="00E63C8F" w:rsidRPr="00927D92">
        <w:rPr>
          <w:lang w:eastAsia="en-AU"/>
        </w:rPr>
        <w:t>, reflected in the headnote, is a test which appropriately captures the essence of non-advertent recklessness:  failing to consider something that in the circumstances one should.  The President</w:t>
      </w:r>
      <w:r w:rsidR="008C158E">
        <w:rPr>
          <w:lang w:eastAsia="en-AU"/>
        </w:rPr>
        <w:t>’s</w:t>
      </w:r>
      <w:r w:rsidR="00E63C8F" w:rsidRPr="00927D92">
        <w:rPr>
          <w:lang w:eastAsia="en-AU"/>
        </w:rPr>
        <w:t xml:space="preserve"> formulation has the benefit of avoiding the uncertain implications from the varying form of expression in </w:t>
      </w:r>
      <w:r w:rsidR="00E63C8F" w:rsidRPr="00927D92">
        <w:rPr>
          <w:i/>
          <w:iCs/>
          <w:lang w:eastAsia="en-AU"/>
        </w:rPr>
        <w:t>Morgan</w:t>
      </w:r>
      <w:r w:rsidR="00E63C8F" w:rsidRPr="00927D92">
        <w:rPr>
          <w:lang w:eastAsia="en-AU"/>
        </w:rPr>
        <w:t>.  However, any potential difference between that formulation and those expressly approved by the High Court in </w:t>
      </w:r>
      <w:r w:rsidR="00E63C8F" w:rsidRPr="00927D92">
        <w:rPr>
          <w:i/>
          <w:iCs/>
          <w:lang w:eastAsia="en-AU"/>
        </w:rPr>
        <w:t>Gillard</w:t>
      </w:r>
      <w:r w:rsidR="00E63C8F" w:rsidRPr="00927D92">
        <w:rPr>
          <w:lang w:eastAsia="en-AU"/>
        </w:rPr>
        <w:t> have not been explored in the High Court or the Court of Appeal and it is therefore appropriate in this case to attempt to adopt a formulation that has been so approved. </w:t>
      </w:r>
    </w:p>
    <w:p w14:paraId="5CF137CB" w14:textId="6A7B368C" w:rsidR="00E63C8F" w:rsidRPr="00927D92" w:rsidRDefault="00D31ECB" w:rsidP="00D31ECB">
      <w:pPr>
        <w:pStyle w:val="ParaNumbering"/>
        <w:numPr>
          <w:ilvl w:val="0"/>
          <w:numId w:val="0"/>
        </w:numPr>
        <w:ind w:hanging="720"/>
      </w:pPr>
      <w:r w:rsidRPr="00927D92">
        <w:rPr>
          <w:sz w:val="20"/>
        </w:rPr>
        <w:t>597</w:t>
      </w:r>
      <w:r w:rsidRPr="00927D92">
        <w:rPr>
          <w:sz w:val="20"/>
        </w:rPr>
        <w:tab/>
      </w:r>
      <w:r w:rsidR="00E63C8F" w:rsidRPr="00927D92">
        <w:t xml:space="preserve">These were observations made, of course, in the context of a direction being sought as to what was required to be established by the Crown in a prosecution of the </w:t>
      </w:r>
      <w:r w:rsidR="00E63C8F" w:rsidRPr="00927D92">
        <w:rPr>
          <w:szCs w:val="24"/>
        </w:rPr>
        <w:t xml:space="preserve">ACT penetrative sexual offence. But in my view, they apply equally to </w:t>
      </w:r>
      <w:r w:rsidR="001F29D1">
        <w:rPr>
          <w:szCs w:val="24"/>
        </w:rPr>
        <w:t xml:space="preserve">an element embedded in </w:t>
      </w:r>
      <w:r w:rsidR="00E63C8F" w:rsidRPr="00927D92">
        <w:rPr>
          <w:szCs w:val="24"/>
        </w:rPr>
        <w:t xml:space="preserve">the natural and ordinary meaning of rape in contemporary Australia. I have </w:t>
      </w:r>
      <w:r w:rsidR="008C158E">
        <w:t xml:space="preserve">no </w:t>
      </w:r>
      <w:r w:rsidR="00E63C8F" w:rsidRPr="00927D92">
        <w:t xml:space="preserve">doubt that the ordinary person on the Belconnen omnibus, who went home to watch </w:t>
      </w:r>
      <w:r w:rsidR="00986239" w:rsidRPr="00927D92">
        <w:t>t</w:t>
      </w:r>
      <w:r w:rsidR="00E63C8F" w:rsidRPr="00927D92">
        <w:t xml:space="preserve">he </w:t>
      </w:r>
      <w:r w:rsidR="00B23F0A" w:rsidRPr="00927D92">
        <w:t>Project programme</w:t>
      </w:r>
      <w:r w:rsidR="00E63C8F" w:rsidRPr="00927D92">
        <w:t xml:space="preserve">, would think a man would have raped a woman if he was so bent on his gratification and indifferent to the rights of </w:t>
      </w:r>
      <w:r w:rsidR="003D44C5">
        <w:t xml:space="preserve">the </w:t>
      </w:r>
      <w:r w:rsidR="00E63C8F" w:rsidRPr="00927D92">
        <w:t xml:space="preserve">woman that he ignored </w:t>
      </w:r>
      <w:r w:rsidR="00991C1F">
        <w:t xml:space="preserve">or was indifferent to </w:t>
      </w:r>
      <w:r w:rsidR="00E63C8F" w:rsidRPr="00927D92">
        <w:t xml:space="preserve">the requirement for her consent. </w:t>
      </w:r>
      <w:r w:rsidR="005E50B2">
        <w:t xml:space="preserve"> </w:t>
      </w:r>
    </w:p>
    <w:p w14:paraId="2CF65FD5" w14:textId="3517BB5A" w:rsidR="00E63C8F" w:rsidRPr="00927D92" w:rsidRDefault="00D31ECB" w:rsidP="00D31ECB">
      <w:pPr>
        <w:pStyle w:val="ParaNumbering"/>
        <w:numPr>
          <w:ilvl w:val="0"/>
          <w:numId w:val="0"/>
        </w:numPr>
        <w:ind w:hanging="720"/>
      </w:pPr>
      <w:r w:rsidRPr="00927D92">
        <w:rPr>
          <w:sz w:val="20"/>
        </w:rPr>
        <w:t>598</w:t>
      </w:r>
      <w:r w:rsidRPr="00927D92">
        <w:rPr>
          <w:sz w:val="20"/>
        </w:rPr>
        <w:tab/>
      </w:r>
      <w:r w:rsidR="00E63C8F" w:rsidRPr="00927D92">
        <w:rPr>
          <w:szCs w:val="24"/>
        </w:rPr>
        <w:t xml:space="preserve">I consider that the knowledge element can be established if the respondents prove, to the civil standard, that at the time sexual intercourse took place, </w:t>
      </w:r>
      <w:bookmarkStart w:id="141" w:name="_Hlk157713725"/>
      <w:r w:rsidR="00E63C8F" w:rsidRPr="00927D92">
        <w:rPr>
          <w:szCs w:val="24"/>
        </w:rPr>
        <w:t>Mr Leh</w:t>
      </w:r>
      <w:r w:rsidR="001973E6" w:rsidRPr="00927D92">
        <w:rPr>
          <w:szCs w:val="24"/>
        </w:rPr>
        <w:t>r</w:t>
      </w:r>
      <w:r w:rsidR="00E63C8F" w:rsidRPr="00927D92">
        <w:rPr>
          <w:szCs w:val="24"/>
        </w:rPr>
        <w:t>mann</w:t>
      </w:r>
      <w:r w:rsidR="008C158E">
        <w:rPr>
          <w:szCs w:val="24"/>
        </w:rPr>
        <w:t>’s</w:t>
      </w:r>
      <w:r w:rsidR="00E63C8F" w:rsidRPr="00927D92">
        <w:rPr>
          <w:lang w:eastAsia="en-AU"/>
        </w:rPr>
        <w:t xml:space="preserve"> state of mind was such that he was indifferent to Ms Higgins’ consent, and he just went ahead willy-nilly. Put another way, the knowledge element is established if Mr Lehrmann was so indifferent to the rights of Ms Higgins as to ignore the requirement of consent.</w:t>
      </w:r>
      <w:r w:rsidR="00D01240">
        <w:rPr>
          <w:lang w:eastAsia="en-AU"/>
        </w:rPr>
        <w:t xml:space="preserve"> </w:t>
      </w:r>
    </w:p>
    <w:bookmarkEnd w:id="141"/>
    <w:p w14:paraId="02C7363D" w14:textId="7E52446B" w:rsidR="00E63C8F" w:rsidRPr="00927D92" w:rsidRDefault="00D31ECB" w:rsidP="00D31ECB">
      <w:pPr>
        <w:pStyle w:val="ParaNumbering"/>
        <w:numPr>
          <w:ilvl w:val="0"/>
          <w:numId w:val="0"/>
        </w:numPr>
        <w:ind w:hanging="720"/>
      </w:pPr>
      <w:r w:rsidRPr="00927D92">
        <w:rPr>
          <w:sz w:val="20"/>
        </w:rPr>
        <w:t>599</w:t>
      </w:r>
      <w:r w:rsidRPr="00927D92">
        <w:rPr>
          <w:sz w:val="20"/>
        </w:rPr>
        <w:tab/>
      </w:r>
      <w:r w:rsidR="00E63C8F" w:rsidRPr="00927D92">
        <w:t>I</w:t>
      </w:r>
      <w:r w:rsidR="004D7DB8">
        <w:t xml:space="preserve"> will not </w:t>
      </w:r>
      <w:r w:rsidR="00C473DB">
        <w:t>repeat</w:t>
      </w:r>
      <w:r w:rsidR="004D7DB8">
        <w:t xml:space="preserve"> what I have set out </w:t>
      </w:r>
      <w:r w:rsidR="006D4025">
        <w:t>in the preceding section</w:t>
      </w:r>
      <w:r w:rsidR="00D6703B">
        <w:t>.</w:t>
      </w:r>
      <w:r w:rsidR="004856C2">
        <w:t xml:space="preserve"> </w:t>
      </w:r>
      <w:r w:rsidR="00D6703B">
        <w:t xml:space="preserve">Needless to say, </w:t>
      </w:r>
      <w:r w:rsidR="00E63C8F" w:rsidRPr="00927D92">
        <w:t>like with my findings as to the other two elements</w:t>
      </w:r>
      <w:r w:rsidR="00D6703B">
        <w:t>,</w:t>
      </w:r>
      <w:r w:rsidR="00E63C8F" w:rsidRPr="00927D92">
        <w:t xml:space="preserve"> I have again reminded myself of the principles explained above</w:t>
      </w:r>
      <w:r w:rsidR="00E90F48">
        <w:t xml:space="preserve"> in Section E</w:t>
      </w:r>
      <w:r w:rsidR="00E63C8F" w:rsidRPr="00927D92">
        <w:t>, including the</w:t>
      </w:r>
      <w:r w:rsidR="00E63C8F" w:rsidRPr="00927D92">
        <w:rPr>
          <w:szCs w:val="24"/>
        </w:rPr>
        <w:t xml:space="preserve"> need to feel an actual persuasion of the existence of a fact before it can be found</w:t>
      </w:r>
      <w:r w:rsidR="00CC7F6A">
        <w:rPr>
          <w:szCs w:val="24"/>
        </w:rPr>
        <w:t>;</w:t>
      </w:r>
      <w:r w:rsidR="00E63C8F" w:rsidRPr="00927D92">
        <w:rPr>
          <w:szCs w:val="24"/>
        </w:rPr>
        <w:t xml:space="preserve"> the seriousness of the allegation of knowledge of non-consent</w:t>
      </w:r>
      <w:r w:rsidR="00CC7F6A">
        <w:rPr>
          <w:szCs w:val="24"/>
        </w:rPr>
        <w:t>;</w:t>
      </w:r>
      <w:r w:rsidR="00E63C8F" w:rsidRPr="00927D92">
        <w:rPr>
          <w:szCs w:val="24"/>
        </w:rPr>
        <w:t xml:space="preserve"> </w:t>
      </w:r>
      <w:r w:rsidR="00C709B1" w:rsidRPr="00927D92">
        <w:rPr>
          <w:szCs w:val="24"/>
        </w:rPr>
        <w:t>the extent of its</w:t>
      </w:r>
      <w:r w:rsidR="00E63C8F" w:rsidRPr="00927D92">
        <w:rPr>
          <w:szCs w:val="24"/>
        </w:rPr>
        <w:t xml:space="preserve"> unlikelihood</w:t>
      </w:r>
      <w:r w:rsidR="00166153">
        <w:rPr>
          <w:szCs w:val="24"/>
        </w:rPr>
        <w:t>;</w:t>
      </w:r>
      <w:r w:rsidR="00E63C8F" w:rsidRPr="00927D92">
        <w:rPr>
          <w:szCs w:val="24"/>
        </w:rPr>
        <w:t xml:space="preserve"> and separately</w:t>
      </w:r>
      <w:r w:rsidR="00625352">
        <w:rPr>
          <w:szCs w:val="24"/>
        </w:rPr>
        <w:t>,</w:t>
      </w:r>
      <w:r w:rsidR="00E63C8F" w:rsidRPr="00927D92">
        <w:rPr>
          <w:szCs w:val="24"/>
        </w:rPr>
        <w:t xml:space="preserve"> the gravity of the consequences flowing from the finding.</w:t>
      </w:r>
    </w:p>
    <w:p w14:paraId="47E82AC2" w14:textId="366C930E" w:rsidR="00845E44" w:rsidRDefault="00D31ECB" w:rsidP="00D31ECB">
      <w:pPr>
        <w:pStyle w:val="ParaNumbering"/>
        <w:numPr>
          <w:ilvl w:val="0"/>
          <w:numId w:val="0"/>
        </w:numPr>
        <w:ind w:hanging="720"/>
      </w:pPr>
      <w:r>
        <w:rPr>
          <w:sz w:val="20"/>
        </w:rPr>
        <w:t>600</w:t>
      </w:r>
      <w:r>
        <w:rPr>
          <w:sz w:val="20"/>
        </w:rPr>
        <w:tab/>
      </w:r>
      <w:r w:rsidR="00E63C8F" w:rsidRPr="00927D92">
        <w:t>Notwithstanding the need for pause, I am satisfied that it is more likely than not that Mr Lehrman</w:t>
      </w:r>
      <w:r w:rsidR="002F0E5E" w:rsidRPr="00927D92">
        <w:t>n</w:t>
      </w:r>
      <w:r w:rsidR="00F517C4">
        <w:t>’s state of mind</w:t>
      </w:r>
      <w:r w:rsidR="00E63C8F" w:rsidRPr="00927D92">
        <w:t xml:space="preserve"> was </w:t>
      </w:r>
      <w:r w:rsidR="00F517C4">
        <w:t>such that he</w:t>
      </w:r>
      <w:r w:rsidR="00E63C8F" w:rsidRPr="00927D92">
        <w:t xml:space="preserve"> was so intent upon gratification </w:t>
      </w:r>
      <w:r w:rsidR="00F517C4">
        <w:t>to be</w:t>
      </w:r>
      <w:r w:rsidR="00E63C8F" w:rsidRPr="00927D92">
        <w:rPr>
          <w:lang w:eastAsia="en-AU"/>
        </w:rPr>
        <w:t xml:space="preserve"> indifferent to Ms Higgins’ consent, and hence </w:t>
      </w:r>
      <w:r w:rsidR="003B6614">
        <w:rPr>
          <w:lang w:eastAsia="en-AU"/>
        </w:rPr>
        <w:t>went ahead with</w:t>
      </w:r>
      <w:r w:rsidR="00E63C8F" w:rsidRPr="00927D92">
        <w:rPr>
          <w:lang w:eastAsia="en-AU"/>
        </w:rPr>
        <w:t xml:space="preserve"> </w:t>
      </w:r>
      <w:r w:rsidR="00281C82" w:rsidRPr="00927D92">
        <w:rPr>
          <w:lang w:eastAsia="en-AU"/>
        </w:rPr>
        <w:t>sex</w:t>
      </w:r>
      <w:r w:rsidR="00281C82">
        <w:rPr>
          <w:lang w:eastAsia="en-AU"/>
        </w:rPr>
        <w:t xml:space="preserve">ual intercourse </w:t>
      </w:r>
      <w:r w:rsidR="00E63C8F" w:rsidRPr="00927D92">
        <w:rPr>
          <w:lang w:eastAsia="en-AU"/>
        </w:rPr>
        <w:t>without caring whether she consented.</w:t>
      </w:r>
      <w:r w:rsidR="003B6614">
        <w:rPr>
          <w:lang w:eastAsia="en-AU"/>
        </w:rPr>
        <w:t xml:space="preserve"> </w:t>
      </w:r>
      <w:r w:rsidR="00064936">
        <w:rPr>
          <w:lang w:eastAsia="en-AU"/>
        </w:rPr>
        <w:t xml:space="preserve">This </w:t>
      </w:r>
      <w:r w:rsidR="00EC7F28">
        <w:rPr>
          <w:lang w:eastAsia="en-AU"/>
        </w:rPr>
        <w:t xml:space="preserve">conclusion is </w:t>
      </w:r>
      <w:r w:rsidR="008C158E">
        <w:rPr>
          <w:lang w:eastAsia="en-AU"/>
        </w:rPr>
        <w:t xml:space="preserve">not mandated by, but is </w:t>
      </w:r>
      <w:r w:rsidR="00701AA7">
        <w:rPr>
          <w:lang w:eastAsia="en-AU"/>
        </w:rPr>
        <w:t>consistent</w:t>
      </w:r>
      <w:r w:rsidR="00EB765B">
        <w:rPr>
          <w:lang w:eastAsia="en-AU"/>
        </w:rPr>
        <w:t xml:space="preserve"> with</w:t>
      </w:r>
      <w:r w:rsidR="008C158E">
        <w:rPr>
          <w:lang w:eastAsia="en-AU"/>
        </w:rPr>
        <w:t>,</w:t>
      </w:r>
      <w:r w:rsidR="00EB765B">
        <w:rPr>
          <w:lang w:eastAsia="en-AU"/>
        </w:rPr>
        <w:t xml:space="preserve"> </w:t>
      </w:r>
      <w:r w:rsidR="00701AA7">
        <w:rPr>
          <w:lang w:eastAsia="en-AU"/>
        </w:rPr>
        <w:t xml:space="preserve">my </w:t>
      </w:r>
      <w:r w:rsidR="00160919">
        <w:rPr>
          <w:lang w:eastAsia="en-AU"/>
        </w:rPr>
        <w:t>finding</w:t>
      </w:r>
      <w:r w:rsidR="00701AA7">
        <w:rPr>
          <w:lang w:eastAsia="en-AU"/>
        </w:rPr>
        <w:t xml:space="preserve"> that</w:t>
      </w:r>
      <w:r w:rsidR="002F637F">
        <w:rPr>
          <w:lang w:eastAsia="en-AU"/>
        </w:rPr>
        <w:t xml:space="preserve"> </w:t>
      </w:r>
      <w:r w:rsidR="0013200A">
        <w:rPr>
          <w:lang w:eastAsia="en-AU"/>
        </w:rPr>
        <w:t>intercourse</w:t>
      </w:r>
      <w:r w:rsidR="00CE08BF">
        <w:rPr>
          <w:lang w:eastAsia="en-AU"/>
        </w:rPr>
        <w:t xml:space="preserve"> </w:t>
      </w:r>
      <w:r w:rsidR="00D3551E">
        <w:rPr>
          <w:lang w:eastAsia="en-AU"/>
        </w:rPr>
        <w:t>commenced</w:t>
      </w:r>
      <w:r w:rsidR="00CE08BF">
        <w:rPr>
          <w:lang w:eastAsia="en-AU"/>
        </w:rPr>
        <w:t xml:space="preserve"> wh</w:t>
      </w:r>
      <w:r w:rsidR="008C158E">
        <w:rPr>
          <w:lang w:eastAsia="en-AU"/>
        </w:rPr>
        <w:t>en</w:t>
      </w:r>
      <w:r w:rsidR="00CE08BF">
        <w:rPr>
          <w:lang w:eastAsia="en-AU"/>
        </w:rPr>
        <w:t xml:space="preserve"> Ms Higgins was not</w:t>
      </w:r>
      <w:r w:rsidR="008C158E">
        <w:rPr>
          <w:lang w:eastAsia="en-AU"/>
        </w:rPr>
        <w:t xml:space="preserve"> </w:t>
      </w:r>
      <w:r w:rsidR="008C158E" w:rsidRPr="00927D92">
        <w:rPr>
          <w:lang w:eastAsia="en-AU"/>
        </w:rPr>
        <w:t>fully cognitively aware of what was happening</w:t>
      </w:r>
      <w:r w:rsidR="00CE08BF">
        <w:rPr>
          <w:lang w:eastAsia="en-AU"/>
        </w:rPr>
        <w:t xml:space="preserve">. </w:t>
      </w:r>
      <w:r w:rsidR="00705EA9">
        <w:rPr>
          <w:lang w:eastAsia="en-AU"/>
        </w:rPr>
        <w:t xml:space="preserve"> </w:t>
      </w:r>
    </w:p>
    <w:p w14:paraId="2F787D0E" w14:textId="00AE367A" w:rsidR="00E63C8F" w:rsidRPr="00927D92" w:rsidRDefault="00D31ECB" w:rsidP="00D31ECB">
      <w:pPr>
        <w:pStyle w:val="ParaNumbering"/>
        <w:numPr>
          <w:ilvl w:val="0"/>
          <w:numId w:val="0"/>
        </w:numPr>
        <w:ind w:hanging="720"/>
      </w:pPr>
      <w:r w:rsidRPr="00927D92">
        <w:rPr>
          <w:sz w:val="20"/>
        </w:rPr>
        <w:t>601</w:t>
      </w:r>
      <w:r w:rsidRPr="00927D92">
        <w:rPr>
          <w:sz w:val="20"/>
        </w:rPr>
        <w:tab/>
      </w:r>
      <w:r w:rsidR="00E63C8F" w:rsidRPr="00927D92">
        <w:rPr>
          <w:lang w:eastAsia="en-AU"/>
        </w:rPr>
        <w:t xml:space="preserve">In </w:t>
      </w:r>
      <w:r w:rsidR="008C158E">
        <w:rPr>
          <w:lang w:eastAsia="en-AU"/>
        </w:rPr>
        <w:t>s</w:t>
      </w:r>
      <w:r w:rsidR="00D21EB1">
        <w:rPr>
          <w:lang w:eastAsia="en-AU"/>
        </w:rPr>
        <w:t>ummary</w:t>
      </w:r>
      <w:r w:rsidR="008C158E">
        <w:rPr>
          <w:lang w:eastAsia="en-AU"/>
        </w:rPr>
        <w:t xml:space="preserve">, </w:t>
      </w:r>
      <w:r w:rsidR="001F29D1">
        <w:rPr>
          <w:lang w:eastAsia="en-AU"/>
        </w:rPr>
        <w:t xml:space="preserve">I consider it more likely than not that </w:t>
      </w:r>
      <w:r w:rsidR="008C158E">
        <w:rPr>
          <w:lang w:eastAsia="en-AU"/>
        </w:rPr>
        <w:t xml:space="preserve">in </w:t>
      </w:r>
      <w:r w:rsidR="00E63C8F" w:rsidRPr="00927D92">
        <w:rPr>
          <w:lang w:eastAsia="en-AU"/>
        </w:rPr>
        <w:t xml:space="preserve">those early hours, after a long night of </w:t>
      </w:r>
      <w:r w:rsidR="003A32B4">
        <w:rPr>
          <w:lang w:eastAsia="en-AU"/>
        </w:rPr>
        <w:t xml:space="preserve">conviviality and </w:t>
      </w:r>
      <w:r w:rsidR="00E63C8F" w:rsidRPr="00927D92">
        <w:rPr>
          <w:lang w:eastAsia="en-AU"/>
        </w:rPr>
        <w:t>drinking</w:t>
      </w:r>
      <w:r w:rsidR="00F62470">
        <w:rPr>
          <w:lang w:eastAsia="en-AU"/>
        </w:rPr>
        <w:t>,</w:t>
      </w:r>
      <w:r w:rsidR="003A32B4">
        <w:rPr>
          <w:lang w:eastAsia="en-AU"/>
        </w:rPr>
        <w:t xml:space="preserve"> and </w:t>
      </w:r>
      <w:r w:rsidR="008C158E">
        <w:rPr>
          <w:lang w:eastAsia="en-AU"/>
        </w:rPr>
        <w:t xml:space="preserve">having </w:t>
      </w:r>
      <w:r w:rsidR="003A32B4">
        <w:rPr>
          <w:lang w:eastAsia="en-AU"/>
        </w:rPr>
        <w:t>successfully brought</w:t>
      </w:r>
      <w:r w:rsidR="008C158E">
        <w:rPr>
          <w:lang w:eastAsia="en-AU"/>
        </w:rPr>
        <w:t xml:space="preserve"> </w:t>
      </w:r>
      <w:r w:rsidR="003A32B4">
        <w:rPr>
          <w:lang w:eastAsia="en-AU"/>
        </w:rPr>
        <w:t>Ms Higgins</w:t>
      </w:r>
      <w:r w:rsidR="008C158E">
        <w:rPr>
          <w:lang w:eastAsia="en-AU"/>
        </w:rPr>
        <w:t xml:space="preserve"> back to a </w:t>
      </w:r>
      <w:r w:rsidR="00C12608" w:rsidRPr="001E1DB5">
        <w:rPr>
          <w:lang w:eastAsia="en-AU"/>
        </w:rPr>
        <w:t>secluded</w:t>
      </w:r>
      <w:r w:rsidR="008C158E">
        <w:rPr>
          <w:lang w:eastAsia="en-AU"/>
        </w:rPr>
        <w:t xml:space="preserve"> place</w:t>
      </w:r>
      <w:r w:rsidR="00E63C8F" w:rsidRPr="00927D92">
        <w:rPr>
          <w:lang w:eastAsia="en-AU"/>
        </w:rPr>
        <w:t xml:space="preserve">, </w:t>
      </w:r>
      <w:r w:rsidR="003A32B4">
        <w:rPr>
          <w:lang w:eastAsia="en-AU"/>
        </w:rPr>
        <w:t>Mr Lehrmann</w:t>
      </w:r>
      <w:r w:rsidR="00E63C8F" w:rsidRPr="00927D92">
        <w:rPr>
          <w:lang w:eastAsia="en-AU"/>
        </w:rPr>
        <w:t xml:space="preserve"> was hell</w:t>
      </w:r>
      <w:r w:rsidR="00811DE3">
        <w:rPr>
          <w:lang w:eastAsia="en-AU"/>
        </w:rPr>
        <w:t>-</w:t>
      </w:r>
      <w:r w:rsidR="00E63C8F" w:rsidRPr="00927D92">
        <w:rPr>
          <w:lang w:eastAsia="en-AU"/>
        </w:rPr>
        <w:t xml:space="preserve">bent </w:t>
      </w:r>
      <w:r w:rsidR="00D441D7" w:rsidRPr="00927D92">
        <w:rPr>
          <w:lang w:eastAsia="en-AU"/>
        </w:rPr>
        <w:t>on</w:t>
      </w:r>
      <w:r w:rsidR="00E63C8F" w:rsidRPr="00927D92">
        <w:rPr>
          <w:lang w:eastAsia="en-AU"/>
        </w:rPr>
        <w:t xml:space="preserve"> hav</w:t>
      </w:r>
      <w:r w:rsidR="00D441D7" w:rsidRPr="00927D92">
        <w:rPr>
          <w:lang w:eastAsia="en-AU"/>
        </w:rPr>
        <w:t>ing</w:t>
      </w:r>
      <w:r w:rsidR="00E63C8F" w:rsidRPr="00927D92">
        <w:rPr>
          <w:lang w:eastAsia="en-AU"/>
        </w:rPr>
        <w:t xml:space="preserve"> sex with </w:t>
      </w:r>
      <w:r w:rsidR="003A32B4">
        <w:rPr>
          <w:lang w:eastAsia="en-AU"/>
        </w:rPr>
        <w:t>a woman</w:t>
      </w:r>
      <w:r w:rsidR="00E63C8F" w:rsidRPr="00927D92">
        <w:rPr>
          <w:lang w:eastAsia="en-AU"/>
        </w:rPr>
        <w:t xml:space="preserve"> he</w:t>
      </w:r>
      <w:r w:rsidR="003A32B4">
        <w:rPr>
          <w:lang w:eastAsia="en-AU"/>
        </w:rPr>
        <w:t>:</w:t>
      </w:r>
      <w:r w:rsidR="00E63C8F" w:rsidRPr="00927D92">
        <w:rPr>
          <w:lang w:eastAsia="en-AU"/>
        </w:rPr>
        <w:t xml:space="preserve"> </w:t>
      </w:r>
      <w:r w:rsidR="008C579F">
        <w:rPr>
          <w:lang w:eastAsia="en-AU"/>
        </w:rPr>
        <w:t xml:space="preserve">(a) </w:t>
      </w:r>
      <w:r w:rsidR="00E63C8F" w:rsidRPr="00927D92">
        <w:rPr>
          <w:lang w:eastAsia="en-AU"/>
        </w:rPr>
        <w:t xml:space="preserve">found </w:t>
      </w:r>
      <w:r w:rsidR="008C158E">
        <w:rPr>
          <w:lang w:eastAsia="en-AU"/>
        </w:rPr>
        <w:t xml:space="preserve">sexually </w:t>
      </w:r>
      <w:r w:rsidR="00E63C8F" w:rsidRPr="00927D92">
        <w:rPr>
          <w:lang w:eastAsia="en-AU"/>
        </w:rPr>
        <w:t>attractive</w:t>
      </w:r>
      <w:r w:rsidR="003A32B4">
        <w:rPr>
          <w:lang w:eastAsia="en-AU"/>
        </w:rPr>
        <w:t xml:space="preserve">; </w:t>
      </w:r>
      <w:r w:rsidR="008C579F">
        <w:rPr>
          <w:lang w:eastAsia="en-AU"/>
        </w:rPr>
        <w:t xml:space="preserve">(b) </w:t>
      </w:r>
      <w:r w:rsidR="00D441D7" w:rsidRPr="00927D92">
        <w:rPr>
          <w:lang w:eastAsia="en-AU"/>
        </w:rPr>
        <w:t xml:space="preserve">had </w:t>
      </w:r>
      <w:r w:rsidR="00E63C8F" w:rsidRPr="00927D92">
        <w:rPr>
          <w:lang w:eastAsia="en-AU"/>
        </w:rPr>
        <w:t xml:space="preserve">been </w:t>
      </w:r>
      <w:r w:rsidR="00DC3856">
        <w:rPr>
          <w:lang w:eastAsia="en-AU"/>
        </w:rPr>
        <w:t xml:space="preserve">mutually </w:t>
      </w:r>
      <w:r w:rsidR="00E63C8F" w:rsidRPr="00927D92">
        <w:rPr>
          <w:lang w:eastAsia="en-AU"/>
        </w:rPr>
        <w:t>passionately kissing</w:t>
      </w:r>
      <w:r w:rsidR="003A32B4">
        <w:rPr>
          <w:lang w:eastAsia="en-AU"/>
        </w:rPr>
        <w:t xml:space="preserve"> and touching; </w:t>
      </w:r>
      <w:r w:rsidR="008C579F">
        <w:rPr>
          <w:lang w:eastAsia="en-AU"/>
        </w:rPr>
        <w:t xml:space="preserve">(c) </w:t>
      </w:r>
      <w:r w:rsidR="00E63C8F" w:rsidRPr="00927D92">
        <w:rPr>
          <w:lang w:eastAsia="en-AU"/>
        </w:rPr>
        <w:t>had encouraged to drink</w:t>
      </w:r>
      <w:r w:rsidR="003A32B4">
        <w:rPr>
          <w:lang w:eastAsia="en-AU"/>
        </w:rPr>
        <w:t xml:space="preserve">; </w:t>
      </w:r>
      <w:r w:rsidR="00E63C8F" w:rsidRPr="00927D92">
        <w:rPr>
          <w:lang w:eastAsia="en-AU"/>
        </w:rPr>
        <w:t xml:space="preserve">and </w:t>
      </w:r>
      <w:r w:rsidR="008C579F">
        <w:rPr>
          <w:lang w:eastAsia="en-AU"/>
        </w:rPr>
        <w:t xml:space="preserve">(d) </w:t>
      </w:r>
      <w:r w:rsidR="00E63C8F" w:rsidRPr="00927D92">
        <w:rPr>
          <w:lang w:eastAsia="en-AU"/>
        </w:rPr>
        <w:t xml:space="preserve">knew had reduced inhibitions </w:t>
      </w:r>
      <w:r w:rsidR="008C158E">
        <w:rPr>
          <w:lang w:eastAsia="en-AU"/>
        </w:rPr>
        <w:t xml:space="preserve">because she </w:t>
      </w:r>
      <w:r w:rsidR="00E63C8F" w:rsidRPr="00927D92">
        <w:rPr>
          <w:lang w:eastAsia="en-AU"/>
        </w:rPr>
        <w:t xml:space="preserve">was very drunk. </w:t>
      </w:r>
      <w:r w:rsidR="003A32B4">
        <w:rPr>
          <w:lang w:eastAsia="en-AU"/>
        </w:rPr>
        <w:t xml:space="preserve">In his pursuit of </w:t>
      </w:r>
      <w:r w:rsidR="00D21EB1">
        <w:rPr>
          <w:lang w:eastAsia="en-AU"/>
        </w:rPr>
        <w:t>gratification,</w:t>
      </w:r>
      <w:r w:rsidR="003A32B4">
        <w:rPr>
          <w:lang w:eastAsia="en-AU"/>
        </w:rPr>
        <w:t xml:space="preserve"> he did not care one way or another whether Ms Higgins </w:t>
      </w:r>
      <w:r w:rsidR="00D21EB1">
        <w:rPr>
          <w:lang w:eastAsia="en-AU"/>
        </w:rPr>
        <w:t>understood or agreed to</w:t>
      </w:r>
      <w:r w:rsidR="003A32B4">
        <w:rPr>
          <w:lang w:eastAsia="en-AU"/>
        </w:rPr>
        <w:t xml:space="preserve"> what </w:t>
      </w:r>
      <w:r w:rsidR="00D21EB1">
        <w:rPr>
          <w:lang w:eastAsia="en-AU"/>
        </w:rPr>
        <w:t xml:space="preserve">was </w:t>
      </w:r>
      <w:r w:rsidR="003A32B4">
        <w:rPr>
          <w:lang w:eastAsia="en-AU"/>
        </w:rPr>
        <w:t>going on.</w:t>
      </w:r>
      <w:r w:rsidR="00B23375">
        <w:rPr>
          <w:lang w:eastAsia="en-AU"/>
        </w:rPr>
        <w:t xml:space="preserve"> </w:t>
      </w:r>
    </w:p>
    <w:p w14:paraId="3C625316" w14:textId="79BA71D7" w:rsidR="00E63C8F" w:rsidRDefault="00D31ECB" w:rsidP="00D31ECB">
      <w:pPr>
        <w:pStyle w:val="ParaNumbering"/>
        <w:numPr>
          <w:ilvl w:val="0"/>
          <w:numId w:val="0"/>
        </w:numPr>
        <w:ind w:hanging="720"/>
      </w:pPr>
      <w:r>
        <w:rPr>
          <w:sz w:val="20"/>
        </w:rPr>
        <w:t>602</w:t>
      </w:r>
      <w:r>
        <w:rPr>
          <w:sz w:val="20"/>
        </w:rPr>
        <w:tab/>
      </w:r>
      <w:r w:rsidR="00E63C8F" w:rsidRPr="00927D92">
        <w:t>Because of what I find to be Mr Lehrmann</w:t>
      </w:r>
      <w:r w:rsidR="008C158E">
        <w:t>’s</w:t>
      </w:r>
      <w:r w:rsidR="00E63C8F" w:rsidRPr="00927D92">
        <w:t xml:space="preserve"> </w:t>
      </w:r>
      <w:r w:rsidR="00C06A7F">
        <w:t xml:space="preserve">state of mind of </w:t>
      </w:r>
      <w:r w:rsidR="00E63C8F" w:rsidRPr="00927D92">
        <w:t>non-</w:t>
      </w:r>
      <w:r w:rsidR="00E63C8F" w:rsidRPr="00927D92">
        <w:rPr>
          <w:lang w:eastAsia="en-AU"/>
        </w:rPr>
        <w:t>advertent</w:t>
      </w:r>
      <w:r w:rsidR="00E63C8F" w:rsidRPr="00927D92">
        <w:t xml:space="preserve"> recklessness, the knowledge element has been made out.</w:t>
      </w:r>
      <w:r w:rsidR="00A91D06">
        <w:t xml:space="preserve"> </w:t>
      </w:r>
    </w:p>
    <w:p w14:paraId="1C4FFAF6" w14:textId="18116424" w:rsidR="00A91D06" w:rsidRPr="00F87475" w:rsidRDefault="00A91D06" w:rsidP="001D0727">
      <w:pPr>
        <w:pStyle w:val="Heading3"/>
      </w:pPr>
      <w:bookmarkStart w:id="142" w:name="_Ref162625925"/>
      <w:r w:rsidRPr="00F87475">
        <w:t>IV</w:t>
      </w:r>
      <w:r w:rsidRPr="00F87475">
        <w:tab/>
      </w:r>
      <w:r w:rsidR="00D06918">
        <w:t xml:space="preserve">Further Observations </w:t>
      </w:r>
      <w:r w:rsidR="00A172A6">
        <w:t>as to</w:t>
      </w:r>
      <w:r w:rsidR="00D06918">
        <w:t xml:space="preserve"> Mr Lehrmann’s </w:t>
      </w:r>
      <w:r w:rsidR="00A172A6">
        <w:t xml:space="preserve">“Critical” </w:t>
      </w:r>
      <w:r w:rsidR="00D06918">
        <w:t>Submission</w:t>
      </w:r>
      <w:bookmarkEnd w:id="142"/>
      <w:r w:rsidRPr="00F87475">
        <w:t xml:space="preserve"> </w:t>
      </w:r>
      <w:r>
        <w:t xml:space="preserve"> </w:t>
      </w:r>
    </w:p>
    <w:p w14:paraId="781F6D39" w14:textId="2AA792E0" w:rsidR="00A91D06" w:rsidRDefault="00D31ECB" w:rsidP="00D31ECB">
      <w:pPr>
        <w:pStyle w:val="ParaNumbering"/>
        <w:numPr>
          <w:ilvl w:val="0"/>
          <w:numId w:val="0"/>
        </w:numPr>
        <w:ind w:hanging="720"/>
      </w:pPr>
      <w:r>
        <w:rPr>
          <w:sz w:val="20"/>
        </w:rPr>
        <w:t>603</w:t>
      </w:r>
      <w:r>
        <w:rPr>
          <w:sz w:val="20"/>
        </w:rPr>
        <w:tab/>
      </w:r>
      <w:r w:rsidR="007B3E47">
        <w:t xml:space="preserve">For completeness, </w:t>
      </w:r>
      <w:r w:rsidR="002D7812">
        <w:t>I note that</w:t>
      </w:r>
      <w:r w:rsidR="00B81A25">
        <w:t xml:space="preserve"> </w:t>
      </w:r>
      <w:r w:rsidR="00E44B2C">
        <w:t>in</w:t>
      </w:r>
      <w:r w:rsidR="00B81A25">
        <w:t xml:space="preserve"> reaching this conclusion</w:t>
      </w:r>
      <w:r w:rsidR="00E44B2C">
        <w:t>,</w:t>
      </w:r>
      <w:r w:rsidR="00B81A25">
        <w:t xml:space="preserve"> I </w:t>
      </w:r>
      <w:r w:rsidR="009D6DC6">
        <w:t xml:space="preserve">have </w:t>
      </w:r>
      <w:r w:rsidR="000D149A">
        <w:t xml:space="preserve">fully </w:t>
      </w:r>
      <w:r w:rsidR="00A83B48">
        <w:t>considered</w:t>
      </w:r>
      <w:r w:rsidR="009D6DC6">
        <w:t xml:space="preserve"> </w:t>
      </w:r>
      <w:r w:rsidR="002D7812">
        <w:t xml:space="preserve">all </w:t>
      </w:r>
      <w:r w:rsidR="009D6DC6">
        <w:t xml:space="preserve">the </w:t>
      </w:r>
      <w:r w:rsidR="003F1997">
        <w:t>submission</w:t>
      </w:r>
      <w:r w:rsidR="00F21D5A">
        <w:t>s made by Mr Lehrmann</w:t>
      </w:r>
      <w:r w:rsidR="00516E7B">
        <w:t xml:space="preserve">, including </w:t>
      </w:r>
      <w:r w:rsidR="009B6CAE">
        <w:t xml:space="preserve">one </w:t>
      </w:r>
      <w:r w:rsidR="00D15CA0">
        <w:t xml:space="preserve">his counsel </w:t>
      </w:r>
      <w:r w:rsidR="001D5347">
        <w:t>describe</w:t>
      </w:r>
      <w:r w:rsidR="008358F5">
        <w:t xml:space="preserve">d </w:t>
      </w:r>
      <w:r w:rsidR="001D5347">
        <w:t>as “critical”</w:t>
      </w:r>
      <w:r w:rsidR="00C10CC4">
        <w:t>.</w:t>
      </w:r>
      <w:r w:rsidR="009E06D4">
        <w:t xml:space="preserve"> It is </w:t>
      </w:r>
      <w:r w:rsidR="00830514">
        <w:t>worth</w:t>
      </w:r>
      <w:r w:rsidR="009E06D4">
        <w:t xml:space="preserve"> making </w:t>
      </w:r>
      <w:r w:rsidR="009B6CAE">
        <w:t>t</w:t>
      </w:r>
      <w:r w:rsidR="005B27A5">
        <w:t>hree</w:t>
      </w:r>
      <w:r w:rsidR="009E06D4">
        <w:t xml:space="preserve"> </w:t>
      </w:r>
      <w:r w:rsidR="007843A7">
        <w:t xml:space="preserve">short </w:t>
      </w:r>
      <w:r w:rsidR="00A33959">
        <w:t xml:space="preserve">points </w:t>
      </w:r>
      <w:r w:rsidR="009B6CAE">
        <w:t xml:space="preserve">as to </w:t>
      </w:r>
      <w:r w:rsidR="001D5347">
        <w:t>aspect</w:t>
      </w:r>
      <w:r w:rsidR="0055243E">
        <w:t>s</w:t>
      </w:r>
      <w:r w:rsidR="001D5347">
        <w:t xml:space="preserve"> of </w:t>
      </w:r>
      <w:r w:rsidR="00A9728E">
        <w:t>Mr Lehrmann</w:t>
      </w:r>
      <w:r w:rsidR="006F0766">
        <w:t xml:space="preserve">’s </w:t>
      </w:r>
      <w:r w:rsidR="00A9728E">
        <w:t>submissions</w:t>
      </w:r>
      <w:r w:rsidR="006754CB">
        <w:t>,</w:t>
      </w:r>
      <w:r w:rsidR="00A9728E">
        <w:t xml:space="preserve"> </w:t>
      </w:r>
      <w:r w:rsidR="007843A7">
        <w:t xml:space="preserve">to the extent I have not </w:t>
      </w:r>
      <w:r w:rsidR="00830514">
        <w:t>otherwise</w:t>
      </w:r>
      <w:r w:rsidR="007843A7">
        <w:t xml:space="preserve"> </w:t>
      </w:r>
      <w:r w:rsidR="00F65E6E">
        <w:t xml:space="preserve">sufficiently </w:t>
      </w:r>
      <w:r w:rsidR="00722A3C">
        <w:t>dealt with</w:t>
      </w:r>
      <w:r w:rsidR="007843A7">
        <w:t xml:space="preserve"> them.</w:t>
      </w:r>
    </w:p>
    <w:p w14:paraId="00884574" w14:textId="5735165B" w:rsidR="009D435A" w:rsidRDefault="00D31ECB" w:rsidP="00D31ECB">
      <w:pPr>
        <w:pStyle w:val="ParaNumbering"/>
        <w:numPr>
          <w:ilvl w:val="0"/>
          <w:numId w:val="0"/>
        </w:numPr>
        <w:ind w:hanging="720"/>
      </w:pPr>
      <w:r>
        <w:rPr>
          <w:sz w:val="20"/>
        </w:rPr>
        <w:t>604</w:t>
      </w:r>
      <w:r>
        <w:rPr>
          <w:sz w:val="20"/>
        </w:rPr>
        <w:tab/>
      </w:r>
      <w:r w:rsidR="009E06D4" w:rsidRPr="005D0CD8">
        <w:rPr>
          <w:i/>
          <w:iCs/>
        </w:rPr>
        <w:t>First</w:t>
      </w:r>
      <w:r w:rsidR="009E06D4">
        <w:t xml:space="preserve">, </w:t>
      </w:r>
      <w:r w:rsidR="00830514">
        <w:t>t</w:t>
      </w:r>
      <w:r w:rsidR="005C5072">
        <w:t xml:space="preserve">he important corroborative evidence </w:t>
      </w:r>
      <w:r w:rsidR="00830514">
        <w:t xml:space="preserve">of Ms Anderson </w:t>
      </w:r>
      <w:r w:rsidR="005C5072">
        <w:t xml:space="preserve">is minimised by asserting </w:t>
      </w:r>
      <w:r w:rsidR="008B7A1C">
        <w:t xml:space="preserve">her observations as to </w:t>
      </w:r>
      <w:r w:rsidR="00091B09">
        <w:t xml:space="preserve">the </w:t>
      </w:r>
      <w:r w:rsidR="008B3B5B">
        <w:t>state</w:t>
      </w:r>
      <w:r w:rsidR="00091B09">
        <w:t xml:space="preserve"> of </w:t>
      </w:r>
      <w:r w:rsidR="008B7A1C">
        <w:t>Ms Higgins’ make</w:t>
      </w:r>
      <w:r w:rsidR="00DF2C3E">
        <w:t>-</w:t>
      </w:r>
      <w:r w:rsidR="008B7A1C">
        <w:t xml:space="preserve">up </w:t>
      </w:r>
      <w:r w:rsidR="00DF2C3E">
        <w:t xml:space="preserve">create </w:t>
      </w:r>
      <w:r w:rsidR="008A572B">
        <w:t>a difficulty</w:t>
      </w:r>
      <w:r w:rsidR="00DC65DA">
        <w:t xml:space="preserve"> for the respondents</w:t>
      </w:r>
      <w:r w:rsidR="00541E18">
        <w:t xml:space="preserve"> and that </w:t>
      </w:r>
      <w:r w:rsidR="0035388B">
        <w:t>although “Ms Higgins was found asleep on the couch naked</w:t>
      </w:r>
      <w:r w:rsidR="00595C31">
        <w:t>”</w:t>
      </w:r>
      <w:r w:rsidR="00033369">
        <w:t xml:space="preserve">, </w:t>
      </w:r>
      <w:r w:rsidR="00595C31">
        <w:t xml:space="preserve">this could be because </w:t>
      </w:r>
      <w:r w:rsidR="003168D4">
        <w:t>“it</w:t>
      </w:r>
      <w:r w:rsidR="003168D4">
        <w:rPr>
          <w:spacing w:val="-7"/>
        </w:rPr>
        <w:t xml:space="preserve"> </w:t>
      </w:r>
      <w:r w:rsidR="003168D4">
        <w:t>simply</w:t>
      </w:r>
      <w:r w:rsidR="003168D4">
        <w:rPr>
          <w:spacing w:val="-6"/>
        </w:rPr>
        <w:t xml:space="preserve"> </w:t>
      </w:r>
      <w:r w:rsidR="003168D4">
        <w:t>made</w:t>
      </w:r>
      <w:r w:rsidR="003168D4">
        <w:rPr>
          <w:spacing w:val="-11"/>
        </w:rPr>
        <w:t xml:space="preserve"> </w:t>
      </w:r>
      <w:r w:rsidR="003168D4">
        <w:t>her</w:t>
      </w:r>
      <w:r w:rsidR="003168D4">
        <w:rPr>
          <w:spacing w:val="-8"/>
        </w:rPr>
        <w:t xml:space="preserve"> </w:t>
      </w:r>
      <w:r w:rsidR="003168D4">
        <w:t>feel</w:t>
      </w:r>
      <w:r w:rsidR="003168D4">
        <w:rPr>
          <w:spacing w:val="-7"/>
        </w:rPr>
        <w:t xml:space="preserve"> </w:t>
      </w:r>
      <w:r w:rsidR="003168D4">
        <w:t>more</w:t>
      </w:r>
      <w:r w:rsidR="003168D4">
        <w:rPr>
          <w:spacing w:val="-5"/>
        </w:rPr>
        <w:t xml:space="preserve"> </w:t>
      </w:r>
      <w:r w:rsidR="003168D4">
        <w:t>comfortable” or</w:t>
      </w:r>
      <w:r w:rsidR="003168D4">
        <w:rPr>
          <w:spacing w:val="-4"/>
        </w:rPr>
        <w:t xml:space="preserve"> </w:t>
      </w:r>
      <w:r w:rsidR="00292437">
        <w:t>“she</w:t>
      </w:r>
      <w:r w:rsidR="00292437">
        <w:rPr>
          <w:spacing w:val="-7"/>
        </w:rPr>
        <w:t xml:space="preserve"> </w:t>
      </w:r>
      <w:r w:rsidR="00292437">
        <w:t>decided</w:t>
      </w:r>
      <w:r w:rsidR="00292437">
        <w:rPr>
          <w:spacing w:val="-6"/>
        </w:rPr>
        <w:t xml:space="preserve"> </w:t>
      </w:r>
      <w:r w:rsidR="00292437">
        <w:t>to</w:t>
      </w:r>
      <w:r w:rsidR="00292437">
        <w:rPr>
          <w:spacing w:val="-4"/>
        </w:rPr>
        <w:t xml:space="preserve"> </w:t>
      </w:r>
      <w:r w:rsidR="00292437">
        <w:t>remove</w:t>
      </w:r>
      <w:r w:rsidR="00292437">
        <w:rPr>
          <w:spacing w:val="-7"/>
        </w:rPr>
        <w:t xml:space="preserve"> </w:t>
      </w:r>
      <w:r w:rsidR="00292437">
        <w:t>her</w:t>
      </w:r>
      <w:r w:rsidR="00292437">
        <w:rPr>
          <w:spacing w:val="-6"/>
        </w:rPr>
        <w:t xml:space="preserve"> </w:t>
      </w:r>
      <w:r w:rsidR="00292437">
        <w:t>dress</w:t>
      </w:r>
      <w:r w:rsidR="00292437">
        <w:rPr>
          <w:spacing w:val="-6"/>
        </w:rPr>
        <w:t xml:space="preserve"> </w:t>
      </w:r>
      <w:r w:rsidR="00292437">
        <w:t>before</w:t>
      </w:r>
      <w:r w:rsidR="00292437">
        <w:rPr>
          <w:spacing w:val="-7"/>
        </w:rPr>
        <w:t xml:space="preserve"> </w:t>
      </w:r>
      <w:r w:rsidR="00292437">
        <w:t>she</w:t>
      </w:r>
      <w:r w:rsidR="00292437">
        <w:rPr>
          <w:spacing w:val="-7"/>
        </w:rPr>
        <w:t xml:space="preserve"> </w:t>
      </w:r>
      <w:r w:rsidR="00292437">
        <w:t>lay</w:t>
      </w:r>
      <w:r w:rsidR="00292437">
        <w:rPr>
          <w:spacing w:val="-6"/>
        </w:rPr>
        <w:t xml:space="preserve"> </w:t>
      </w:r>
      <w:r w:rsidR="00292437">
        <w:t>down</w:t>
      </w:r>
      <w:r w:rsidR="00292437">
        <w:rPr>
          <w:spacing w:val="-6"/>
        </w:rPr>
        <w:t xml:space="preserve"> </w:t>
      </w:r>
      <w:r w:rsidR="00292437">
        <w:t>on the couch as she may have wanted or tried to avoid vomiting on her dress, and then passed</w:t>
      </w:r>
      <w:r w:rsidR="00292437">
        <w:rPr>
          <w:spacing w:val="-5"/>
        </w:rPr>
        <w:t xml:space="preserve"> </w:t>
      </w:r>
      <w:r w:rsidR="00292437">
        <w:t>out</w:t>
      </w:r>
      <w:r w:rsidR="00292437">
        <w:rPr>
          <w:spacing w:val="-4"/>
        </w:rPr>
        <w:t xml:space="preserve"> </w:t>
      </w:r>
      <w:r w:rsidR="00292437">
        <w:t>asleep”</w:t>
      </w:r>
      <w:r w:rsidR="004234AB">
        <w:t>. I do not re</w:t>
      </w:r>
      <w:r w:rsidR="009B7EA1">
        <w:t xml:space="preserve">gard </w:t>
      </w:r>
      <w:r w:rsidR="004234AB">
        <w:t>these submissions as being</w:t>
      </w:r>
      <w:r w:rsidR="00330646">
        <w:t xml:space="preserve"> in the least</w:t>
      </w:r>
      <w:r w:rsidR="00CD7417" w:rsidRPr="00CD7417">
        <w:t xml:space="preserve"> </w:t>
      </w:r>
      <w:r w:rsidR="00CD7417">
        <w:t>persuasive</w:t>
      </w:r>
      <w:r w:rsidR="00330646">
        <w:t xml:space="preserve">. </w:t>
      </w:r>
      <w:r w:rsidR="00FD1EC8">
        <w:t xml:space="preserve">Ms </w:t>
      </w:r>
      <w:r w:rsidR="009829D8">
        <w:t>Anderson’s</w:t>
      </w:r>
      <w:r w:rsidR="00FD1EC8">
        <w:t xml:space="preserve"> </w:t>
      </w:r>
      <w:r w:rsidR="00F5377E">
        <w:t xml:space="preserve">fleeting observations </w:t>
      </w:r>
      <w:r w:rsidR="00F631F7">
        <w:t>upon</w:t>
      </w:r>
      <w:r w:rsidR="00F5377E">
        <w:t xml:space="preserve"> </w:t>
      </w:r>
      <w:r w:rsidR="008745FB">
        <w:t xml:space="preserve">being </w:t>
      </w:r>
      <w:r w:rsidR="00237FC4">
        <w:t>confronted</w:t>
      </w:r>
      <w:r w:rsidR="008745FB">
        <w:t xml:space="preserve"> by the </w:t>
      </w:r>
      <w:r w:rsidR="00237FC4">
        <w:t xml:space="preserve">surprising sight of </w:t>
      </w:r>
      <w:r w:rsidR="00F84525">
        <w:t xml:space="preserve">Ms </w:t>
      </w:r>
      <w:r w:rsidR="00F631F7">
        <w:t>Higgins</w:t>
      </w:r>
      <w:r w:rsidR="00F84525">
        <w:t xml:space="preserve"> looking up</w:t>
      </w:r>
      <w:r w:rsidR="00F631F7">
        <w:t xml:space="preserve"> at her</w:t>
      </w:r>
      <w:r w:rsidR="00E6434B">
        <w:t xml:space="preserve">, </w:t>
      </w:r>
      <w:r w:rsidR="0039626C">
        <w:t xml:space="preserve">not in obvious distress but </w:t>
      </w:r>
      <w:r w:rsidR="007412A3">
        <w:t xml:space="preserve">sufficiently </w:t>
      </w:r>
      <w:r w:rsidR="004340E0">
        <w:t>unaware of her surround</w:t>
      </w:r>
      <w:r w:rsidR="00BD66B0">
        <w:t>ing</w:t>
      </w:r>
      <w:r w:rsidR="004340E0">
        <w:t xml:space="preserve">s </w:t>
      </w:r>
      <w:r w:rsidR="00BC52D6">
        <w:t xml:space="preserve">to </w:t>
      </w:r>
      <w:r w:rsidR="00AC7385">
        <w:t xml:space="preserve">just </w:t>
      </w:r>
      <w:r w:rsidR="00A90ED0">
        <w:t>stir herself to turn over</w:t>
      </w:r>
      <w:r w:rsidR="009E1D65">
        <w:t xml:space="preserve"> </w:t>
      </w:r>
      <w:r w:rsidR="00E6434B">
        <w:t xml:space="preserve">into </w:t>
      </w:r>
      <w:r w:rsidR="00F631F7">
        <w:t>the</w:t>
      </w:r>
      <w:r w:rsidR="00E6434B">
        <w:t xml:space="preserve"> </w:t>
      </w:r>
      <w:r w:rsidR="00F631F7">
        <w:t>foetal</w:t>
      </w:r>
      <w:r w:rsidR="00E6434B">
        <w:t xml:space="preserve"> </w:t>
      </w:r>
      <w:r w:rsidR="00F631F7">
        <w:t>position</w:t>
      </w:r>
      <w:r w:rsidR="009E1D65">
        <w:t xml:space="preserve"> </w:t>
      </w:r>
      <w:r w:rsidR="00A122BD" w:rsidRPr="00A122BD">
        <w:t>like a naked new-born babe,</w:t>
      </w:r>
      <w:r w:rsidR="00E6434B">
        <w:t xml:space="preserve"> are hardly</w:t>
      </w:r>
      <w:r w:rsidR="007E2E8C">
        <w:t xml:space="preserve"> </w:t>
      </w:r>
      <w:r w:rsidR="0045316A">
        <w:t>likely to have precision</w:t>
      </w:r>
      <w:r w:rsidR="002907E9">
        <w:t xml:space="preserve"> as to </w:t>
      </w:r>
      <w:r w:rsidR="00C16155">
        <w:t>such a minor matter</w:t>
      </w:r>
      <w:r w:rsidR="002B17AA">
        <w:t xml:space="preserve">. In </w:t>
      </w:r>
      <w:r w:rsidR="007E2E8C">
        <w:t xml:space="preserve">any event, </w:t>
      </w:r>
      <w:r w:rsidR="00EB3267">
        <w:t xml:space="preserve">without getting into the vulgarities, commonsense suggests </w:t>
      </w:r>
      <w:r w:rsidR="00124579">
        <w:t xml:space="preserve">the </w:t>
      </w:r>
      <w:r w:rsidR="000A395F">
        <w:t xml:space="preserve">sort of sexual activity I find took place would not </w:t>
      </w:r>
      <w:r w:rsidR="00F133C3">
        <w:t>necessarily</w:t>
      </w:r>
      <w:r w:rsidR="000A395F">
        <w:t xml:space="preserve"> </w:t>
      </w:r>
      <w:r w:rsidR="00F6171E">
        <w:t>result</w:t>
      </w:r>
      <w:r w:rsidR="002A613B">
        <w:t xml:space="preserve"> </w:t>
      </w:r>
      <w:r w:rsidR="00F6171E">
        <w:t xml:space="preserve">in </w:t>
      </w:r>
      <w:r w:rsidR="00F133C3">
        <w:t>a woman’s make-up be</w:t>
      </w:r>
      <w:r w:rsidR="00F6171E">
        <w:t>ing</w:t>
      </w:r>
      <w:r w:rsidR="00F133C3">
        <w:t xml:space="preserve"> smeared all over her face</w:t>
      </w:r>
      <w:r w:rsidR="00386AB4">
        <w:t xml:space="preserve"> (as the submission implicitly suggests)</w:t>
      </w:r>
      <w:r w:rsidR="00F133C3">
        <w:t>.</w:t>
      </w:r>
      <w:r w:rsidR="009D435A">
        <w:t xml:space="preserve"> </w:t>
      </w:r>
      <w:r w:rsidR="0036224B">
        <w:t xml:space="preserve">As to the </w:t>
      </w:r>
      <w:r w:rsidR="003E74EC">
        <w:t>point about the dress</w:t>
      </w:r>
      <w:r w:rsidR="00A4576A">
        <w:t xml:space="preserve">, </w:t>
      </w:r>
      <w:r w:rsidR="00C42D1E">
        <w:t>ingenuity may be able to conjure up</w:t>
      </w:r>
      <w:r w:rsidR="00090F1E">
        <w:t xml:space="preserve"> </w:t>
      </w:r>
      <w:r w:rsidR="00B401DF">
        <w:t xml:space="preserve">a number of </w:t>
      </w:r>
      <w:r w:rsidR="0076779B">
        <w:t>possibilities</w:t>
      </w:r>
      <w:r w:rsidR="00B401DF">
        <w:t xml:space="preserve"> </w:t>
      </w:r>
      <w:r w:rsidR="00C42FEC">
        <w:t>(</w:t>
      </w:r>
      <w:r w:rsidR="005821D7">
        <w:t xml:space="preserve">short of </w:t>
      </w:r>
      <w:r w:rsidR="00DA74D9">
        <w:t xml:space="preserve">her frock </w:t>
      </w:r>
      <w:r w:rsidR="005821D7">
        <w:t>just falling off</w:t>
      </w:r>
      <w:r w:rsidR="00C42FEC">
        <w:t>)</w:t>
      </w:r>
      <w:r w:rsidR="005821D7">
        <w:t xml:space="preserve"> </w:t>
      </w:r>
      <w:r w:rsidR="00C42FEC">
        <w:t>but we are here dealing with questions of likelihood</w:t>
      </w:r>
      <w:r w:rsidR="00616487">
        <w:t>, which leads to the next</w:t>
      </w:r>
      <w:r w:rsidR="00604DC4">
        <w:t>, more general</w:t>
      </w:r>
      <w:r w:rsidR="00D17EA5">
        <w:t>,</w:t>
      </w:r>
      <w:r w:rsidR="00616487">
        <w:t xml:space="preserve"> </w:t>
      </w:r>
      <w:r w:rsidR="003956A3">
        <w:t>and so-called “critical” point</w:t>
      </w:r>
      <w:r w:rsidR="00C42FEC">
        <w:t>.</w:t>
      </w:r>
      <w:r w:rsidR="00E92579">
        <w:t xml:space="preserve"> </w:t>
      </w:r>
    </w:p>
    <w:p w14:paraId="4B0BDCC6" w14:textId="71B8BCEF" w:rsidR="005F3243" w:rsidRDefault="00D31ECB" w:rsidP="00D31ECB">
      <w:pPr>
        <w:pStyle w:val="ParaNumbering"/>
        <w:numPr>
          <w:ilvl w:val="0"/>
          <w:numId w:val="0"/>
        </w:numPr>
        <w:ind w:hanging="720"/>
      </w:pPr>
      <w:r>
        <w:rPr>
          <w:sz w:val="20"/>
        </w:rPr>
        <w:t>605</w:t>
      </w:r>
      <w:r>
        <w:rPr>
          <w:sz w:val="20"/>
        </w:rPr>
        <w:tab/>
      </w:r>
      <w:r w:rsidR="0054638E">
        <w:rPr>
          <w:i/>
          <w:iCs/>
        </w:rPr>
        <w:t>Secon</w:t>
      </w:r>
      <w:r w:rsidR="005F3243" w:rsidRPr="004B1BBE">
        <w:rPr>
          <w:i/>
          <w:iCs/>
        </w:rPr>
        <w:t>dly</w:t>
      </w:r>
      <w:r w:rsidR="00F32AD9">
        <w:t xml:space="preserve">, </w:t>
      </w:r>
      <w:r w:rsidR="003956A3">
        <w:t>Mr Lehrmann submits</w:t>
      </w:r>
      <w:r w:rsidR="00793690">
        <w:t xml:space="preserve"> </w:t>
      </w:r>
      <w:r w:rsidR="005F3243">
        <w:t>that there</w:t>
      </w:r>
      <w:r w:rsidR="002009E4">
        <w:t xml:space="preserve"> are</w:t>
      </w:r>
      <w:r w:rsidR="005F3243">
        <w:t xml:space="preserve">: </w:t>
      </w:r>
    </w:p>
    <w:p w14:paraId="083F0C53" w14:textId="581D1D2C" w:rsidR="00F32AD9" w:rsidRDefault="005F3243" w:rsidP="004B1BBE">
      <w:pPr>
        <w:pStyle w:val="Quote1"/>
      </w:pPr>
      <w:r>
        <w:t>a number of plausible explanations for why Ms Higgins, being</w:t>
      </w:r>
      <w:r>
        <w:rPr>
          <w:spacing w:val="-15"/>
        </w:rPr>
        <w:t xml:space="preserve"> </w:t>
      </w:r>
      <w:r>
        <w:t>affected</w:t>
      </w:r>
      <w:r>
        <w:rPr>
          <w:spacing w:val="-15"/>
        </w:rPr>
        <w:t xml:space="preserve"> </w:t>
      </w:r>
      <w:r>
        <w:t>by</w:t>
      </w:r>
      <w:r>
        <w:rPr>
          <w:spacing w:val="-15"/>
        </w:rPr>
        <w:t xml:space="preserve"> </w:t>
      </w:r>
      <w:r>
        <w:t>alcohol,</w:t>
      </w:r>
      <w:r>
        <w:rPr>
          <w:spacing w:val="-15"/>
        </w:rPr>
        <w:t xml:space="preserve"> </w:t>
      </w:r>
      <w:r>
        <w:t>took</w:t>
      </w:r>
      <w:r>
        <w:rPr>
          <w:spacing w:val="-15"/>
        </w:rPr>
        <w:t xml:space="preserve"> </w:t>
      </w:r>
      <w:r>
        <w:t>off</w:t>
      </w:r>
      <w:r>
        <w:rPr>
          <w:spacing w:val="-15"/>
        </w:rPr>
        <w:t xml:space="preserve"> </w:t>
      </w:r>
      <w:r>
        <w:t>her</w:t>
      </w:r>
      <w:r>
        <w:rPr>
          <w:spacing w:val="-15"/>
        </w:rPr>
        <w:t xml:space="preserve"> </w:t>
      </w:r>
      <w:r>
        <w:t>dress</w:t>
      </w:r>
      <w:r>
        <w:rPr>
          <w:spacing w:val="-15"/>
        </w:rPr>
        <w:t xml:space="preserve"> </w:t>
      </w:r>
      <w:r>
        <w:t>and</w:t>
      </w:r>
      <w:r>
        <w:rPr>
          <w:spacing w:val="-15"/>
        </w:rPr>
        <w:t xml:space="preserve"> </w:t>
      </w:r>
      <w:r>
        <w:t>lay</w:t>
      </w:r>
      <w:r>
        <w:rPr>
          <w:spacing w:val="-15"/>
        </w:rPr>
        <w:t xml:space="preserve"> </w:t>
      </w:r>
      <w:r>
        <w:t>down</w:t>
      </w:r>
      <w:r>
        <w:rPr>
          <w:spacing w:val="-15"/>
        </w:rPr>
        <w:t xml:space="preserve"> </w:t>
      </w:r>
      <w:r>
        <w:t>naked</w:t>
      </w:r>
      <w:r>
        <w:rPr>
          <w:spacing w:val="-15"/>
        </w:rPr>
        <w:t xml:space="preserve"> </w:t>
      </w:r>
      <w:r>
        <w:t>on</w:t>
      </w:r>
      <w:r>
        <w:rPr>
          <w:spacing w:val="-15"/>
        </w:rPr>
        <w:t xml:space="preserve"> </w:t>
      </w:r>
      <w:r>
        <w:t>the</w:t>
      </w:r>
      <w:r>
        <w:rPr>
          <w:spacing w:val="-15"/>
        </w:rPr>
        <w:t xml:space="preserve"> </w:t>
      </w:r>
      <w:r>
        <w:t>Minister’s</w:t>
      </w:r>
      <w:r>
        <w:rPr>
          <w:spacing w:val="-14"/>
        </w:rPr>
        <w:t xml:space="preserve"> </w:t>
      </w:r>
      <w:r>
        <w:t xml:space="preserve">couch. The existence of these plausible alternative explanations, coupled with a lack of independent reliable evidence to support the </w:t>
      </w:r>
      <w:r w:rsidR="00B349C4">
        <w:t>[r]</w:t>
      </w:r>
      <w:r>
        <w:t>espondents’ submissions, makes any positive finding to the requisite standard that sexual activity took place, consensual or otherwise,</w:t>
      </w:r>
      <w:r>
        <w:rPr>
          <w:spacing w:val="-2"/>
        </w:rPr>
        <w:t xml:space="preserve"> </w:t>
      </w:r>
      <w:r>
        <w:t>unable</w:t>
      </w:r>
      <w:r>
        <w:rPr>
          <w:spacing w:val="-3"/>
        </w:rPr>
        <w:t xml:space="preserve"> </w:t>
      </w:r>
      <w:r>
        <w:t>to</w:t>
      </w:r>
      <w:r>
        <w:rPr>
          <w:spacing w:val="-2"/>
        </w:rPr>
        <w:t xml:space="preserve"> </w:t>
      </w:r>
      <w:r>
        <w:t>be</w:t>
      </w:r>
      <w:r>
        <w:rPr>
          <w:spacing w:val="-1"/>
        </w:rPr>
        <w:t xml:space="preserve"> </w:t>
      </w:r>
      <w:r>
        <w:t>supported</w:t>
      </w:r>
      <w:r>
        <w:rPr>
          <w:spacing w:val="-2"/>
        </w:rPr>
        <w:t xml:space="preserve"> </w:t>
      </w:r>
      <w:r>
        <w:t>by</w:t>
      </w:r>
      <w:r>
        <w:rPr>
          <w:spacing w:val="-2"/>
        </w:rPr>
        <w:t xml:space="preserve"> </w:t>
      </w:r>
      <w:r>
        <w:t>the</w:t>
      </w:r>
      <w:r>
        <w:rPr>
          <w:spacing w:val="-1"/>
        </w:rPr>
        <w:t xml:space="preserve"> </w:t>
      </w:r>
      <w:r>
        <w:t>evidence.</w:t>
      </w:r>
      <w:r>
        <w:rPr>
          <w:spacing w:val="40"/>
        </w:rPr>
        <w:t xml:space="preserve"> </w:t>
      </w:r>
      <w:r>
        <w:t>Mr</w:t>
      </w:r>
      <w:r>
        <w:rPr>
          <w:spacing w:val="-3"/>
        </w:rPr>
        <w:t xml:space="preserve"> </w:t>
      </w:r>
      <w:r>
        <w:t>Lehrmann</w:t>
      </w:r>
      <w:r>
        <w:rPr>
          <w:spacing w:val="-3"/>
        </w:rPr>
        <w:t xml:space="preserve"> </w:t>
      </w:r>
      <w:r>
        <w:t>submits</w:t>
      </w:r>
      <w:r>
        <w:rPr>
          <w:spacing w:val="-2"/>
        </w:rPr>
        <w:t xml:space="preserve"> </w:t>
      </w:r>
      <w:r>
        <w:t>that the</w:t>
      </w:r>
      <w:r>
        <w:rPr>
          <w:spacing w:val="-2"/>
        </w:rPr>
        <w:t xml:space="preserve"> </w:t>
      </w:r>
      <w:r>
        <w:t>facts and</w:t>
      </w:r>
      <w:r>
        <w:rPr>
          <w:spacing w:val="-6"/>
        </w:rPr>
        <w:t xml:space="preserve"> </w:t>
      </w:r>
      <w:r>
        <w:t>circumstances</w:t>
      </w:r>
      <w:r>
        <w:rPr>
          <w:spacing w:val="-6"/>
        </w:rPr>
        <w:t xml:space="preserve"> </w:t>
      </w:r>
      <w:r>
        <w:t>of</w:t>
      </w:r>
      <w:r>
        <w:rPr>
          <w:spacing w:val="-7"/>
        </w:rPr>
        <w:t xml:space="preserve"> </w:t>
      </w:r>
      <w:r>
        <w:t>this</w:t>
      </w:r>
      <w:r>
        <w:rPr>
          <w:spacing w:val="-6"/>
        </w:rPr>
        <w:t xml:space="preserve"> </w:t>
      </w:r>
      <w:r>
        <w:t>case</w:t>
      </w:r>
      <w:r>
        <w:rPr>
          <w:spacing w:val="-5"/>
        </w:rPr>
        <w:t xml:space="preserve"> </w:t>
      </w:r>
      <w:r>
        <w:t>are</w:t>
      </w:r>
      <w:r>
        <w:rPr>
          <w:spacing w:val="-7"/>
        </w:rPr>
        <w:t xml:space="preserve"> </w:t>
      </w:r>
      <w:r>
        <w:t>archetypal</w:t>
      </w:r>
      <w:r>
        <w:rPr>
          <w:spacing w:val="-6"/>
        </w:rPr>
        <w:t xml:space="preserve"> </w:t>
      </w:r>
      <w:r>
        <w:t>of</w:t>
      </w:r>
      <w:r>
        <w:rPr>
          <w:spacing w:val="-5"/>
        </w:rPr>
        <w:t xml:space="preserve"> </w:t>
      </w:r>
      <w:r>
        <w:t>a</w:t>
      </w:r>
      <w:r>
        <w:rPr>
          <w:spacing w:val="-7"/>
        </w:rPr>
        <w:t xml:space="preserve"> </w:t>
      </w:r>
      <w:r>
        <w:t>‘</w:t>
      </w:r>
      <w:r>
        <w:rPr>
          <w:i/>
        </w:rPr>
        <w:t>Palmanova</w:t>
      </w:r>
      <w:r>
        <w:t>’</w:t>
      </w:r>
      <w:r>
        <w:rPr>
          <w:spacing w:val="-7"/>
        </w:rPr>
        <w:t xml:space="preserve"> </w:t>
      </w:r>
      <w:r>
        <w:t>situation</w:t>
      </w:r>
      <w:r>
        <w:rPr>
          <w:spacing w:val="-6"/>
        </w:rPr>
        <w:t xml:space="preserve"> </w:t>
      </w:r>
      <w:r>
        <w:t>–</w:t>
      </w:r>
      <w:r>
        <w:rPr>
          <w:spacing w:val="-4"/>
        </w:rPr>
        <w:t xml:space="preserve"> </w:t>
      </w:r>
      <w:r>
        <w:t>where</w:t>
      </w:r>
      <w:r>
        <w:rPr>
          <w:spacing w:val="-6"/>
        </w:rPr>
        <w:t xml:space="preserve"> </w:t>
      </w:r>
      <w:r>
        <w:t>no</w:t>
      </w:r>
      <w:r>
        <w:rPr>
          <w:spacing w:val="-6"/>
        </w:rPr>
        <w:t xml:space="preserve"> </w:t>
      </w:r>
      <w:r>
        <w:t>one hypotheses emerges as more likely to be correct than all</w:t>
      </w:r>
      <w:r>
        <w:rPr>
          <w:spacing w:val="-1"/>
        </w:rPr>
        <w:t xml:space="preserve"> </w:t>
      </w:r>
      <w:r>
        <w:t>of the other possibilities considered together.</w:t>
      </w:r>
    </w:p>
    <w:p w14:paraId="2849BDE6" w14:textId="48CCBE99" w:rsidR="00F32AD9" w:rsidRDefault="00D31ECB" w:rsidP="00D31ECB">
      <w:pPr>
        <w:pStyle w:val="ParaNumbering"/>
        <w:numPr>
          <w:ilvl w:val="0"/>
          <w:numId w:val="0"/>
        </w:numPr>
        <w:ind w:hanging="720"/>
      </w:pPr>
      <w:r>
        <w:rPr>
          <w:sz w:val="20"/>
        </w:rPr>
        <w:t>606</w:t>
      </w:r>
      <w:r>
        <w:rPr>
          <w:sz w:val="20"/>
        </w:rPr>
        <w:tab/>
      </w:r>
      <w:r w:rsidR="008C1D64" w:rsidRPr="008C1D64">
        <w:t xml:space="preserve">Between the two poles </w:t>
      </w:r>
      <w:r w:rsidR="00245A64">
        <w:t xml:space="preserve">advanced by </w:t>
      </w:r>
      <w:r w:rsidR="006B2F6B">
        <w:t xml:space="preserve">Mr Lehrmann and Ms Higgins </w:t>
      </w:r>
      <w:r w:rsidR="0011163D">
        <w:t xml:space="preserve">as to what happened </w:t>
      </w:r>
      <w:r w:rsidR="006B2F6B">
        <w:t xml:space="preserve">are </w:t>
      </w:r>
      <w:r w:rsidR="008C1D64" w:rsidRPr="008C1D64">
        <w:t xml:space="preserve">a range of possibilities, including </w:t>
      </w:r>
      <w:r w:rsidR="00CB084C">
        <w:t>“</w:t>
      </w:r>
      <w:r w:rsidR="008C1D64" w:rsidRPr="008C1D64">
        <w:t>various</w:t>
      </w:r>
      <w:r w:rsidR="008C1D64">
        <w:t xml:space="preserve"> </w:t>
      </w:r>
      <w:r w:rsidR="008C1D64" w:rsidRPr="008C1D64">
        <w:t>permutations of consensual sexual activity (including anything from kissing or touching</w:t>
      </w:r>
      <w:r w:rsidR="008C1D64">
        <w:t xml:space="preserve"> </w:t>
      </w:r>
      <w:r w:rsidR="008C1D64" w:rsidRPr="008C1D64">
        <w:t xml:space="preserve">to sexual intercourse), or </w:t>
      </w:r>
      <w:r w:rsidR="00E254E1">
        <w:t>intercourse</w:t>
      </w:r>
      <w:r w:rsidR="008C1D64" w:rsidRPr="008C1D64">
        <w:t xml:space="preserve"> which was at law not </w:t>
      </w:r>
      <w:r w:rsidR="008822FE" w:rsidRPr="008C1D64">
        <w:t>consensual,</w:t>
      </w:r>
      <w:r w:rsidR="008C1D64" w:rsidRPr="008C1D64">
        <w:t xml:space="preserve"> but which Mr Lehrmann</w:t>
      </w:r>
      <w:r w:rsidR="008C1D64">
        <w:t xml:space="preserve"> </w:t>
      </w:r>
      <w:r w:rsidR="008C1D64" w:rsidRPr="008C1D64">
        <w:t>believed was consensual</w:t>
      </w:r>
      <w:r w:rsidR="005C3133">
        <w:t>”</w:t>
      </w:r>
      <w:r w:rsidR="00CD6A27">
        <w:t>. Mr Lehrmann also submits</w:t>
      </w:r>
      <w:r w:rsidR="00573DE3">
        <w:t xml:space="preserve"> </w:t>
      </w:r>
      <w:r w:rsidR="002931C8">
        <w:t xml:space="preserve">it is necessary to consider </w:t>
      </w:r>
      <w:r w:rsidR="008C1D64" w:rsidRPr="008C1D64">
        <w:t>scenarios where no sexual contact occurred</w:t>
      </w:r>
      <w:r w:rsidR="008C1D64">
        <w:t xml:space="preserve"> </w:t>
      </w:r>
      <w:r w:rsidR="008C1D64" w:rsidRPr="008C1D64">
        <w:t>despite a prior intention to engage in such activity on the part of either or both of them</w:t>
      </w:r>
      <w:r w:rsidR="008822FE">
        <w:t xml:space="preserve"> and, a</w:t>
      </w:r>
      <w:r w:rsidR="008C1D64" w:rsidRPr="008C1D64">
        <w:t>lthough such hypotheses were not explored in evidence, as a matter of ordinary human</w:t>
      </w:r>
      <w:r w:rsidR="008C1D64">
        <w:t xml:space="preserve"> </w:t>
      </w:r>
      <w:r w:rsidR="008C1D64" w:rsidRPr="008C1D64">
        <w:t xml:space="preserve">experience they naturally arise as possibilities and must </w:t>
      </w:r>
      <w:r w:rsidR="008822FE">
        <w:t xml:space="preserve">therefore </w:t>
      </w:r>
      <w:r w:rsidR="008C1D64" w:rsidRPr="008C1D64">
        <w:t>be considered</w:t>
      </w:r>
      <w:r w:rsidR="006749DD">
        <w:t>.</w:t>
      </w:r>
      <w:r w:rsidR="00F32AD9">
        <w:t xml:space="preserve"> </w:t>
      </w:r>
    </w:p>
    <w:p w14:paraId="0B03FCDE" w14:textId="2673F00C" w:rsidR="004271F8" w:rsidRDefault="00D31ECB" w:rsidP="00D31ECB">
      <w:pPr>
        <w:pStyle w:val="ParaNumbering"/>
        <w:numPr>
          <w:ilvl w:val="0"/>
          <w:numId w:val="0"/>
        </w:numPr>
        <w:ind w:hanging="720"/>
      </w:pPr>
      <w:r>
        <w:rPr>
          <w:sz w:val="20"/>
        </w:rPr>
        <w:t>607</w:t>
      </w:r>
      <w:r>
        <w:rPr>
          <w:sz w:val="20"/>
        </w:rPr>
        <w:tab/>
      </w:r>
      <w:r w:rsidR="00573DE3">
        <w:t xml:space="preserve">These </w:t>
      </w:r>
      <w:r w:rsidR="007D464D">
        <w:t>submissions</w:t>
      </w:r>
      <w:r w:rsidR="00573DE3">
        <w:t xml:space="preserve"> are unquestionably correct so far as they go</w:t>
      </w:r>
      <w:r w:rsidR="007D464D">
        <w:t>.</w:t>
      </w:r>
      <w:r w:rsidR="00F32AD9">
        <w:t xml:space="preserve"> </w:t>
      </w:r>
      <w:r w:rsidR="001E657A">
        <w:t xml:space="preserve">No doubt inadvertently, </w:t>
      </w:r>
      <w:r w:rsidR="003D6234">
        <w:t xml:space="preserve">however, </w:t>
      </w:r>
      <w:r w:rsidR="001E657A">
        <w:t>s</w:t>
      </w:r>
      <w:r w:rsidR="00E26759">
        <w:t>ome of the submissions</w:t>
      </w:r>
      <w:r w:rsidR="009C2229">
        <w:t>,</w:t>
      </w:r>
      <w:r w:rsidR="00E26759">
        <w:t xml:space="preserve"> </w:t>
      </w:r>
      <w:r w:rsidR="009166DD">
        <w:t>when articulated</w:t>
      </w:r>
      <w:r w:rsidR="009C2229">
        <w:t>,</w:t>
      </w:r>
      <w:r w:rsidR="00E26759">
        <w:t xml:space="preserve"> </w:t>
      </w:r>
      <w:r w:rsidR="001E657A">
        <w:t>came close to suggesting</w:t>
      </w:r>
      <w:r w:rsidR="00F77D2C">
        <w:t xml:space="preserve"> </w:t>
      </w:r>
      <w:r w:rsidR="001E657A">
        <w:t xml:space="preserve">that </w:t>
      </w:r>
      <w:r w:rsidR="007D2D7E">
        <w:t>to find the respondents’ onus had been discharged,</w:t>
      </w:r>
      <w:r w:rsidR="001E657A">
        <w:t xml:space="preserve"> it was necessary I exclude all reasonable </w:t>
      </w:r>
      <w:r w:rsidR="002510F7">
        <w:t>hypotheses</w:t>
      </w:r>
      <w:r w:rsidR="001E657A">
        <w:t xml:space="preserve"> </w:t>
      </w:r>
      <w:r w:rsidR="004271F8">
        <w:t>consistent</w:t>
      </w:r>
      <w:r w:rsidR="001E657A">
        <w:t xml:space="preserve"> with the </w:t>
      </w:r>
      <w:r w:rsidR="004271F8">
        <w:t>rape</w:t>
      </w:r>
      <w:r w:rsidR="001E657A">
        <w:t xml:space="preserve"> not having occurred (as if I was </w:t>
      </w:r>
      <w:r w:rsidR="004271F8">
        <w:t>determining</w:t>
      </w:r>
      <w:r w:rsidR="001E657A">
        <w:t xml:space="preserve"> </w:t>
      </w:r>
      <w:r w:rsidR="004271F8">
        <w:t>the</w:t>
      </w:r>
      <w:r w:rsidR="001E657A">
        <w:t xml:space="preserve"> c</w:t>
      </w:r>
      <w:r w:rsidR="004271F8">
        <w:t>as</w:t>
      </w:r>
      <w:r w:rsidR="001E657A">
        <w:t xml:space="preserve">e beyond </w:t>
      </w:r>
      <w:r w:rsidR="004271F8">
        <w:t>reasonable</w:t>
      </w:r>
      <w:r w:rsidR="001E657A">
        <w:t xml:space="preserve"> doubt)</w:t>
      </w:r>
      <w:r w:rsidR="00D21A37">
        <w:t>.</w:t>
      </w:r>
      <w:r w:rsidR="00A27BF9">
        <w:t xml:space="preserve"> </w:t>
      </w:r>
    </w:p>
    <w:p w14:paraId="6F618958" w14:textId="4FA9216B" w:rsidR="002D7812" w:rsidRDefault="00D31ECB" w:rsidP="00D31ECB">
      <w:pPr>
        <w:pStyle w:val="ParaNumbering"/>
        <w:numPr>
          <w:ilvl w:val="0"/>
          <w:numId w:val="0"/>
        </w:numPr>
        <w:ind w:hanging="720"/>
      </w:pPr>
      <w:r>
        <w:rPr>
          <w:sz w:val="20"/>
        </w:rPr>
        <w:t>608</w:t>
      </w:r>
      <w:r>
        <w:rPr>
          <w:sz w:val="20"/>
        </w:rPr>
        <w:tab/>
      </w:r>
      <w:r w:rsidR="007D464D">
        <w:t xml:space="preserve">All these </w:t>
      </w:r>
      <w:r w:rsidR="002E366C">
        <w:t>scenarios</w:t>
      </w:r>
      <w:r w:rsidR="007D464D">
        <w:t xml:space="preserve"> have been considered </w:t>
      </w:r>
      <w:r w:rsidR="00DC1E59">
        <w:t xml:space="preserve">and some rank higher </w:t>
      </w:r>
      <w:r w:rsidR="00B10B64">
        <w:t xml:space="preserve">on the </w:t>
      </w:r>
      <w:r w:rsidR="00507809">
        <w:t>likelihood</w:t>
      </w:r>
      <w:r w:rsidR="00B10B64">
        <w:t xml:space="preserve"> </w:t>
      </w:r>
      <w:r w:rsidR="003D5B3E">
        <w:t xml:space="preserve">range </w:t>
      </w:r>
      <w:r w:rsidR="007C024D">
        <w:t>than</w:t>
      </w:r>
      <w:r w:rsidR="00DC1E59">
        <w:t xml:space="preserve"> others. For </w:t>
      </w:r>
      <w:r w:rsidR="003A349E">
        <w:t>example,</w:t>
      </w:r>
      <w:r w:rsidR="00DC1E59">
        <w:t xml:space="preserve"> </w:t>
      </w:r>
      <w:r w:rsidR="003A349E">
        <w:t>scenar</w:t>
      </w:r>
      <w:r w:rsidR="00ED21C2">
        <w:t>io</w:t>
      </w:r>
      <w:r w:rsidR="0096015D">
        <w:t>s</w:t>
      </w:r>
      <w:r w:rsidR="00ED21C2">
        <w:t xml:space="preserve"> </w:t>
      </w:r>
      <w:r w:rsidR="009779ED">
        <w:t>that consensual sex occurred</w:t>
      </w:r>
      <w:r w:rsidR="0096015D">
        <w:t>,</w:t>
      </w:r>
      <w:r w:rsidR="009779ED">
        <w:t xml:space="preserve"> or </w:t>
      </w:r>
      <w:r w:rsidR="005B1EF3">
        <w:t xml:space="preserve">Mr Lehrmann was not </w:t>
      </w:r>
      <w:r w:rsidR="00946583">
        <w:t xml:space="preserve">reckless </w:t>
      </w:r>
      <w:r w:rsidR="009779ED">
        <w:t>while having non-consensual sex</w:t>
      </w:r>
      <w:r w:rsidR="0096015D">
        <w:t>,</w:t>
      </w:r>
      <w:r w:rsidR="009779ED">
        <w:t xml:space="preserve"> </w:t>
      </w:r>
      <w:r w:rsidR="00934923">
        <w:t>are</w:t>
      </w:r>
      <w:r w:rsidR="00946583">
        <w:t xml:space="preserve"> more likely than </w:t>
      </w:r>
      <w:r w:rsidR="00934923">
        <w:t>scenario</w:t>
      </w:r>
      <w:r w:rsidR="008E16F4">
        <w:t>s</w:t>
      </w:r>
      <w:r w:rsidR="00A25061">
        <w:t xml:space="preserve"> </w:t>
      </w:r>
      <w:r w:rsidR="00382670">
        <w:t xml:space="preserve">they </w:t>
      </w:r>
      <w:r w:rsidR="004612A9">
        <w:t xml:space="preserve">just “pashed” and </w:t>
      </w:r>
      <w:r w:rsidR="00A05746">
        <w:t>drank</w:t>
      </w:r>
      <w:r w:rsidR="004612A9">
        <w:t xml:space="preserve"> whisky and Ms H</w:t>
      </w:r>
      <w:r w:rsidR="00A05746">
        <w:t xml:space="preserve">iggins </w:t>
      </w:r>
      <w:r w:rsidR="006362DB">
        <w:t xml:space="preserve">later </w:t>
      </w:r>
      <w:r w:rsidR="0018407E">
        <w:t xml:space="preserve">just </w:t>
      </w:r>
      <w:r w:rsidR="006362DB">
        <w:t>decided to take of</w:t>
      </w:r>
      <w:r w:rsidR="001419D1">
        <w:t>f</w:t>
      </w:r>
      <w:r w:rsidR="006362DB">
        <w:t xml:space="preserve"> her clothes</w:t>
      </w:r>
      <w:r w:rsidR="00EA45EB">
        <w:t xml:space="preserve"> </w:t>
      </w:r>
      <w:r w:rsidR="00DE6CD8">
        <w:t xml:space="preserve">for a lark or </w:t>
      </w:r>
      <w:r w:rsidR="00EA45EB">
        <w:t xml:space="preserve">because she was </w:t>
      </w:r>
      <w:r w:rsidR="001327D3">
        <w:t>feeling close</w:t>
      </w:r>
      <w:r w:rsidR="00EA45EB">
        <w:t xml:space="preserve"> or had a fit of the vapours</w:t>
      </w:r>
      <w:r w:rsidR="006A7C99">
        <w:t>,</w:t>
      </w:r>
      <w:r w:rsidR="00934923">
        <w:t xml:space="preserve"> </w:t>
      </w:r>
      <w:r w:rsidR="008E16F4">
        <w:t xml:space="preserve">or </w:t>
      </w:r>
      <w:r w:rsidR="001419D1">
        <w:t xml:space="preserve">that </w:t>
      </w:r>
      <w:r w:rsidR="00CF54E4">
        <w:t xml:space="preserve">Ms Higgins “prepared herself” to have sex by lying down naked </w:t>
      </w:r>
      <w:r w:rsidR="005E4317">
        <w:t xml:space="preserve">but fell asleep </w:t>
      </w:r>
      <w:r w:rsidR="00CF54E4">
        <w:t xml:space="preserve">and Mr Lehrmann departed </w:t>
      </w:r>
      <w:r w:rsidR="00EA6599">
        <w:t xml:space="preserve">because </w:t>
      </w:r>
      <w:r w:rsidR="00B75C8F">
        <w:t>of scruples as to not</w:t>
      </w:r>
      <w:r w:rsidR="00C71194">
        <w:t xml:space="preserve"> </w:t>
      </w:r>
      <w:r w:rsidR="002D10B0">
        <w:t>taking advantage</w:t>
      </w:r>
      <w:r w:rsidR="009A4C74">
        <w:t xml:space="preserve"> of the otherwise willing Ms Higgins</w:t>
      </w:r>
      <w:r w:rsidR="00F04541">
        <w:t>. Whether they are fan</w:t>
      </w:r>
      <w:r w:rsidR="002C66E9">
        <w:t xml:space="preserve">ciful or just </w:t>
      </w:r>
      <w:r w:rsidR="002D10B0">
        <w:t>unpersuasive</w:t>
      </w:r>
      <w:r w:rsidR="000A0FFC">
        <w:t>,</w:t>
      </w:r>
      <w:r w:rsidR="002D10B0">
        <w:t xml:space="preserve"> </w:t>
      </w:r>
      <w:r w:rsidR="002C66E9">
        <w:t>they are all</w:t>
      </w:r>
      <w:r w:rsidR="00B10B64">
        <w:t xml:space="preserve"> </w:t>
      </w:r>
      <w:r w:rsidR="00507809">
        <w:t xml:space="preserve">individually </w:t>
      </w:r>
      <w:r w:rsidR="006C3776" w:rsidRPr="00AE36A4">
        <w:t>far</w:t>
      </w:r>
      <w:r w:rsidR="006C3776">
        <w:t xml:space="preserve"> </w:t>
      </w:r>
      <w:r w:rsidR="00B10B64">
        <w:t xml:space="preserve">less </w:t>
      </w:r>
      <w:r w:rsidR="006C3776">
        <w:t>likely</w:t>
      </w:r>
      <w:r w:rsidR="00B10B64">
        <w:t xml:space="preserve"> </w:t>
      </w:r>
      <w:r w:rsidR="0057511D">
        <w:t xml:space="preserve">eventualities </w:t>
      </w:r>
      <w:r w:rsidR="00B10B64">
        <w:t xml:space="preserve">than </w:t>
      </w:r>
      <w:r w:rsidR="00507809">
        <w:t>what I have found</w:t>
      </w:r>
      <w:r w:rsidR="0057511D">
        <w:t xml:space="preserve"> took place</w:t>
      </w:r>
      <w:r w:rsidR="00507809">
        <w:t>.</w:t>
      </w:r>
      <w:r w:rsidR="006C3776">
        <w:t xml:space="preserve"> Further, and critically, </w:t>
      </w:r>
      <w:r w:rsidR="00CA6E45">
        <w:t xml:space="preserve">upon a review of the whole of </w:t>
      </w:r>
      <w:r w:rsidR="00A27C5F">
        <w:t xml:space="preserve">my findings on </w:t>
      </w:r>
      <w:r w:rsidR="00CA6E45">
        <w:t>th</w:t>
      </w:r>
      <w:r w:rsidR="009C2FC5">
        <w:t>e</w:t>
      </w:r>
      <w:r w:rsidR="00CA6E45">
        <w:t xml:space="preserve"> evidence, </w:t>
      </w:r>
      <w:r w:rsidR="006C3776">
        <w:t>even tak</w:t>
      </w:r>
      <w:r w:rsidR="00882E85">
        <w:t>ing</w:t>
      </w:r>
      <w:r w:rsidR="006C3776">
        <w:t xml:space="preserve"> all these other possibilities </w:t>
      </w:r>
      <w:r w:rsidR="00F5562D">
        <w:t xml:space="preserve">of what might have occurred </w:t>
      </w:r>
      <w:r w:rsidR="006C3776">
        <w:t>together</w:t>
      </w:r>
      <w:r w:rsidR="00283CB5">
        <w:t xml:space="preserve">, the sum of the </w:t>
      </w:r>
      <w:r w:rsidR="00CA6E45">
        <w:t>likelihood</w:t>
      </w:r>
      <w:r w:rsidR="00283CB5">
        <w:t xml:space="preserve"> </w:t>
      </w:r>
      <w:r w:rsidR="009C2DBE">
        <w:t xml:space="preserve">they </w:t>
      </w:r>
      <w:r w:rsidR="00CA6E45">
        <w:t>occurred</w:t>
      </w:r>
      <w:r w:rsidR="009C2DBE">
        <w:t xml:space="preserve"> is</w:t>
      </w:r>
      <w:r w:rsidR="00CA6E45">
        <w:t xml:space="preserve"> </w:t>
      </w:r>
      <w:r w:rsidR="00D06ECA">
        <w:t xml:space="preserve">outweighed </w:t>
      </w:r>
      <w:r w:rsidR="000D4C74">
        <w:t xml:space="preserve">by the </w:t>
      </w:r>
      <w:r w:rsidR="00AE6B84">
        <w:t>likelihood</w:t>
      </w:r>
      <w:r w:rsidR="00CA6E45">
        <w:t xml:space="preserve"> Ms Higgins was raped</w:t>
      </w:r>
      <w:r w:rsidR="00EB2EF1">
        <w:t xml:space="preserve"> as she asserted in the critical part of her oral testimony</w:t>
      </w:r>
      <w:r w:rsidR="00CA6E45">
        <w:t>.</w:t>
      </w:r>
      <w:r w:rsidR="00424CFC">
        <w:t xml:space="preserve"> </w:t>
      </w:r>
      <w:r w:rsidR="00911D60">
        <w:t xml:space="preserve"> </w:t>
      </w:r>
    </w:p>
    <w:p w14:paraId="2A5FE66E" w14:textId="6FD814F6" w:rsidR="00785591" w:rsidRPr="0066486B" w:rsidRDefault="00D31ECB" w:rsidP="00D31ECB">
      <w:pPr>
        <w:pStyle w:val="ParaNumbering"/>
        <w:numPr>
          <w:ilvl w:val="0"/>
          <w:numId w:val="0"/>
        </w:numPr>
        <w:ind w:hanging="720"/>
      </w:pPr>
      <w:r w:rsidRPr="0066486B">
        <w:rPr>
          <w:sz w:val="20"/>
        </w:rPr>
        <w:t>609</w:t>
      </w:r>
      <w:r w:rsidRPr="0066486B">
        <w:rPr>
          <w:sz w:val="20"/>
        </w:rPr>
        <w:tab/>
      </w:r>
      <w:r w:rsidR="003C14AB">
        <w:rPr>
          <w:i/>
          <w:iCs/>
        </w:rPr>
        <w:t>Thir</w:t>
      </w:r>
      <w:r w:rsidR="00911D60" w:rsidRPr="00911D60">
        <w:rPr>
          <w:i/>
          <w:iCs/>
        </w:rPr>
        <w:t>dly</w:t>
      </w:r>
      <w:r w:rsidR="00911D60">
        <w:t>, there is the issue of Ms Higgins’ motive to lie.</w:t>
      </w:r>
      <w:r w:rsidR="00785591">
        <w:t xml:space="preserve"> </w:t>
      </w:r>
      <w:r w:rsidR="00785591" w:rsidRPr="00785591">
        <w:t>During the hearing</w:t>
      </w:r>
      <w:r w:rsidR="00785591">
        <w:t>,</w:t>
      </w:r>
      <w:r w:rsidR="00785591" w:rsidRPr="00785591">
        <w:t xml:space="preserve"> those acting for Mr L</w:t>
      </w:r>
      <w:r w:rsidR="00BC2070">
        <w:t>e</w:t>
      </w:r>
      <w:r w:rsidR="00785591" w:rsidRPr="00785591">
        <w:t xml:space="preserve">hrmann suggested that fabricating the rape allegation was conduct directed to saving </w:t>
      </w:r>
      <w:r w:rsidR="000C4046">
        <w:t>Ms Higgins’</w:t>
      </w:r>
      <w:r w:rsidR="00785591" w:rsidRPr="00785591">
        <w:t xml:space="preserve"> job. More particularly, it was </w:t>
      </w:r>
      <w:r w:rsidR="00374248">
        <w:t xml:space="preserve">said </w:t>
      </w:r>
      <w:r w:rsidR="00785591" w:rsidRPr="00785591">
        <w:t>that having been found passed out in the Minister’s office</w:t>
      </w:r>
      <w:r w:rsidR="00AE66BB">
        <w:t xml:space="preserve"> </w:t>
      </w:r>
      <w:r w:rsidR="00785591" w:rsidRPr="00785591">
        <w:t xml:space="preserve">would </w:t>
      </w:r>
      <w:r w:rsidR="00031814" w:rsidRPr="00785591">
        <w:t>be highly</w:t>
      </w:r>
      <w:r w:rsidR="00785591" w:rsidRPr="00785591">
        <w:t xml:space="preserve"> damaging to her reputation and career prospects as an aspiring staffer or Member of Parliament</w:t>
      </w:r>
      <w:r w:rsidR="00374248">
        <w:t xml:space="preserve"> and, a</w:t>
      </w:r>
      <w:r w:rsidR="00D358DD">
        <w:t>s a consequence,</w:t>
      </w:r>
      <w:r w:rsidR="0029248E">
        <w:t xml:space="preserve"> </w:t>
      </w:r>
      <w:r w:rsidR="00785591" w:rsidRPr="00785591">
        <w:t xml:space="preserve">she needed to construct a different narrative to rehabilitate her reputation. </w:t>
      </w:r>
      <w:r w:rsidR="004B4A5E">
        <w:t xml:space="preserve">Ms Higgins did </w:t>
      </w:r>
      <w:r w:rsidR="00230FA9">
        <w:t>express some</w:t>
      </w:r>
      <w:r w:rsidR="004B4A5E">
        <w:t xml:space="preserve"> </w:t>
      </w:r>
      <w:r w:rsidR="00594BEA">
        <w:t>fear</w:t>
      </w:r>
      <w:r w:rsidR="004B4A5E">
        <w:t xml:space="preserve"> for </w:t>
      </w:r>
      <w:r w:rsidR="00230FA9">
        <w:t xml:space="preserve">the early termination of </w:t>
      </w:r>
      <w:r w:rsidR="004B4A5E">
        <w:t xml:space="preserve">her job when the incident first became known. </w:t>
      </w:r>
      <w:r w:rsidR="00594BEA">
        <w:t>She</w:t>
      </w:r>
      <w:r w:rsidR="00785591" w:rsidRPr="00785591">
        <w:t xml:space="preserve"> had, after all, explained to the Project team in the initial interview (Ex 36</w:t>
      </w:r>
      <w:r w:rsidR="001D5F85">
        <w:t xml:space="preserve"> (at 0:46:59)</w:t>
      </w:r>
      <w:r w:rsidR="00785591" w:rsidRPr="00785591">
        <w:t>) that: (</w:t>
      </w:r>
      <w:r w:rsidR="00A06406" w:rsidRPr="00785591">
        <w:t>a) she</w:t>
      </w:r>
      <w:r w:rsidR="00785591" w:rsidRPr="00785591">
        <w:t xml:space="preserve"> “immediately thought </w:t>
      </w:r>
      <w:r w:rsidR="009A7A1F">
        <w:t>[she]</w:t>
      </w:r>
      <w:r w:rsidR="00785591" w:rsidRPr="00785591">
        <w:t xml:space="preserve"> was going to be sacked”; (b) </w:t>
      </w:r>
      <w:r w:rsidR="009A7A1F">
        <w:t xml:space="preserve">that </w:t>
      </w:r>
      <w:r w:rsidR="00842954">
        <w:t xml:space="preserve">it </w:t>
      </w:r>
      <w:r w:rsidR="00785591" w:rsidRPr="00785591">
        <w:t xml:space="preserve">“felt like </w:t>
      </w:r>
      <w:r w:rsidR="009A7A1F">
        <w:t xml:space="preserve">[Ms Brown] </w:t>
      </w:r>
      <w:r w:rsidR="00785591" w:rsidRPr="00785591">
        <w:t>was going to fire me”</w:t>
      </w:r>
      <w:r w:rsidR="005920EC">
        <w:t xml:space="preserve"> (Ex 36 (at 0:49:31)</w:t>
      </w:r>
      <w:r w:rsidR="0018302D">
        <w:t>)</w:t>
      </w:r>
      <w:r w:rsidR="00785591" w:rsidRPr="00785591">
        <w:t xml:space="preserve">; and (c) </w:t>
      </w:r>
      <w:r w:rsidR="00A06406">
        <w:t>agreed that she “</w:t>
      </w:r>
      <w:r w:rsidR="00785591" w:rsidRPr="00785591">
        <w:t>thought I’m about to be fired”</w:t>
      </w:r>
      <w:r w:rsidR="0085317C">
        <w:t xml:space="preserve"> (Ex 36 (at 1:00:12–24))</w:t>
      </w:r>
      <w:r w:rsidR="00785591" w:rsidRPr="00785591">
        <w:t>.  To similar effect, at the criminal trial</w:t>
      </w:r>
      <w:r w:rsidR="00337749">
        <w:t>,</w:t>
      </w:r>
      <w:r w:rsidR="00785591" w:rsidRPr="00785591">
        <w:t xml:space="preserve"> she gave the following evidence (Ex 71 </w:t>
      </w:r>
      <w:r w:rsidR="001167B2">
        <w:t>(</w:t>
      </w:r>
      <w:r w:rsidR="00901F62">
        <w:t xml:space="preserve">at </w:t>
      </w:r>
      <w:r w:rsidR="00785591" w:rsidRPr="00785591">
        <w:t>T269.</w:t>
      </w:r>
      <w:r w:rsidR="00785591" w:rsidRPr="0066486B">
        <w:t>19–25</w:t>
      </w:r>
      <w:r w:rsidR="001167B2">
        <w:t>)</w:t>
      </w:r>
      <w:r w:rsidR="00785591" w:rsidRPr="0066486B">
        <w:t xml:space="preserve">) as to her state of mind when she was first called in to see Ms Brown: </w:t>
      </w:r>
      <w:r w:rsidR="002F34D3">
        <w:t xml:space="preserve"> </w:t>
      </w:r>
    </w:p>
    <w:p w14:paraId="3C17CB00" w14:textId="4630808D" w:rsidR="00785591" w:rsidRPr="00785591" w:rsidRDefault="005B1816" w:rsidP="00A06406">
      <w:pPr>
        <w:pStyle w:val="Quote1"/>
      </w:pPr>
      <w:r>
        <w:t xml:space="preserve">MR WHYBROW: </w:t>
      </w:r>
      <w:r w:rsidR="00785591" w:rsidRPr="00785591">
        <w:t xml:space="preserve">You had seen Mr Lehrmann effectively to your mind </w:t>
      </w:r>
      <w:r w:rsidR="00BC60DE">
        <w:t xml:space="preserve">be </w:t>
      </w:r>
      <w:r w:rsidR="00785591" w:rsidRPr="00785591">
        <w:t>sacked? – Yes</w:t>
      </w:r>
    </w:p>
    <w:p w14:paraId="54CB36BC" w14:textId="48169DE8" w:rsidR="00BC60DE" w:rsidRDefault="00BC60DE" w:rsidP="00A06406">
      <w:pPr>
        <w:pStyle w:val="Quote1"/>
      </w:pPr>
      <w:r>
        <w:t>…</w:t>
      </w:r>
    </w:p>
    <w:p w14:paraId="77D38BF3" w14:textId="0D035B1E" w:rsidR="00785591" w:rsidRPr="00785591" w:rsidRDefault="00785591" w:rsidP="00A06406">
      <w:pPr>
        <w:pStyle w:val="Quote1"/>
      </w:pPr>
      <w:r w:rsidRPr="00785591">
        <w:t xml:space="preserve">And you were called in to what you anticipated would be a meeting where you might also be terminated? – Yes. </w:t>
      </w:r>
    </w:p>
    <w:p w14:paraId="0370DC01" w14:textId="2231E983" w:rsidR="00FB5BA8" w:rsidRDefault="00D31ECB" w:rsidP="00D31ECB">
      <w:pPr>
        <w:pStyle w:val="ParaNumbering"/>
        <w:numPr>
          <w:ilvl w:val="0"/>
          <w:numId w:val="0"/>
        </w:numPr>
        <w:tabs>
          <w:tab w:val="left" w:pos="929"/>
        </w:tabs>
        <w:ind w:right="270" w:hanging="720"/>
      </w:pPr>
      <w:r>
        <w:rPr>
          <w:sz w:val="20"/>
        </w:rPr>
        <w:t>610</w:t>
      </w:r>
      <w:r>
        <w:rPr>
          <w:sz w:val="20"/>
        </w:rPr>
        <w:tab/>
      </w:r>
      <w:r w:rsidR="005778DE" w:rsidRPr="00083857">
        <w:rPr>
          <w:szCs w:val="24"/>
        </w:rPr>
        <w:t>Network</w:t>
      </w:r>
      <w:r w:rsidR="00C56CE1" w:rsidRPr="00083857">
        <w:rPr>
          <w:szCs w:val="24"/>
        </w:rPr>
        <w:t xml:space="preserve"> Ten’s response to </w:t>
      </w:r>
      <w:r w:rsidR="006A2A41">
        <w:rPr>
          <w:szCs w:val="24"/>
        </w:rPr>
        <w:t xml:space="preserve">the suggestion Ms </w:t>
      </w:r>
      <w:r w:rsidR="0094551B">
        <w:rPr>
          <w:szCs w:val="24"/>
        </w:rPr>
        <w:t>Higgins</w:t>
      </w:r>
      <w:r w:rsidR="006A2A41">
        <w:rPr>
          <w:szCs w:val="24"/>
        </w:rPr>
        <w:t xml:space="preserve"> had </w:t>
      </w:r>
      <w:r w:rsidR="00C56CE1" w:rsidRPr="00083857">
        <w:rPr>
          <w:szCs w:val="24"/>
        </w:rPr>
        <w:t xml:space="preserve">a motivation </w:t>
      </w:r>
      <w:r w:rsidR="0094551B">
        <w:rPr>
          <w:szCs w:val="24"/>
        </w:rPr>
        <w:t>to lie</w:t>
      </w:r>
      <w:r w:rsidR="0077702A" w:rsidRPr="00083857">
        <w:rPr>
          <w:szCs w:val="24"/>
        </w:rPr>
        <w:t xml:space="preserve"> is</w:t>
      </w:r>
      <w:r w:rsidR="00C50848">
        <w:rPr>
          <w:szCs w:val="24"/>
        </w:rPr>
        <w:t>, among other things,</w:t>
      </w:r>
      <w:r w:rsidR="0077702A" w:rsidRPr="00083857">
        <w:rPr>
          <w:szCs w:val="24"/>
        </w:rPr>
        <w:t xml:space="preserve"> to </w:t>
      </w:r>
      <w:r w:rsidR="0094551B">
        <w:rPr>
          <w:szCs w:val="24"/>
        </w:rPr>
        <w:t>say</w:t>
      </w:r>
      <w:r w:rsidR="00845B17" w:rsidRPr="00083857">
        <w:rPr>
          <w:szCs w:val="24"/>
        </w:rPr>
        <w:t xml:space="preserve">: (a) </w:t>
      </w:r>
      <w:r w:rsidR="0076190B">
        <w:t xml:space="preserve">this </w:t>
      </w:r>
      <w:r w:rsidR="00616690">
        <w:t xml:space="preserve">would </w:t>
      </w:r>
      <w:r w:rsidR="0076190B">
        <w:t xml:space="preserve">mean </w:t>
      </w:r>
      <w:r w:rsidR="0087783F">
        <w:t>her</w:t>
      </w:r>
      <w:r w:rsidR="0087783F" w:rsidRPr="00083857">
        <w:rPr>
          <w:spacing w:val="-6"/>
        </w:rPr>
        <w:t xml:space="preserve"> </w:t>
      </w:r>
      <w:r w:rsidR="0087783F">
        <w:t>conduct,</w:t>
      </w:r>
      <w:r w:rsidR="0087783F" w:rsidRPr="00083857">
        <w:rPr>
          <w:spacing w:val="-7"/>
        </w:rPr>
        <w:t xml:space="preserve"> </w:t>
      </w:r>
      <w:r w:rsidR="0087783F">
        <w:t>more</w:t>
      </w:r>
      <w:r w:rsidR="0087783F" w:rsidRPr="00083857">
        <w:rPr>
          <w:spacing w:val="-8"/>
        </w:rPr>
        <w:t xml:space="preserve"> </w:t>
      </w:r>
      <w:r w:rsidR="0087783F">
        <w:t>than</w:t>
      </w:r>
      <w:r w:rsidR="0087783F" w:rsidRPr="00083857">
        <w:rPr>
          <w:spacing w:val="-7"/>
        </w:rPr>
        <w:t xml:space="preserve"> </w:t>
      </w:r>
      <w:r w:rsidR="0087783F">
        <w:t>two</w:t>
      </w:r>
      <w:r w:rsidR="0087783F" w:rsidRPr="00083857">
        <w:rPr>
          <w:spacing w:val="-7"/>
        </w:rPr>
        <w:t xml:space="preserve"> </w:t>
      </w:r>
      <w:r w:rsidR="0087783F">
        <w:t>years</w:t>
      </w:r>
      <w:r w:rsidR="0087783F" w:rsidRPr="00083857">
        <w:rPr>
          <w:spacing w:val="-7"/>
        </w:rPr>
        <w:t xml:space="preserve"> </w:t>
      </w:r>
      <w:r w:rsidR="0087783F">
        <w:t>later,</w:t>
      </w:r>
      <w:r w:rsidR="0087783F" w:rsidRPr="00083857">
        <w:rPr>
          <w:spacing w:val="-7"/>
        </w:rPr>
        <w:t xml:space="preserve"> </w:t>
      </w:r>
      <w:r w:rsidR="0087783F">
        <w:t xml:space="preserve">in quitting her job, publicising her false rape </w:t>
      </w:r>
      <w:r w:rsidR="00705FA5">
        <w:t>allegation,</w:t>
      </w:r>
      <w:r w:rsidR="0087783F">
        <w:t xml:space="preserve"> and reinstating a police investigation </w:t>
      </w:r>
      <w:r w:rsidR="00057F30">
        <w:t>“</w:t>
      </w:r>
      <w:r w:rsidR="0087783F">
        <w:t>would be utterly irrational</w:t>
      </w:r>
      <w:r w:rsidR="00057F30">
        <w:t xml:space="preserve">”; </w:t>
      </w:r>
      <w:r w:rsidR="009F6766">
        <w:t xml:space="preserve">and </w:t>
      </w:r>
      <w:r w:rsidR="00057F30">
        <w:t xml:space="preserve">(b) </w:t>
      </w:r>
      <w:r w:rsidR="00083857">
        <w:t>Ms Brown acknowledged that Ms Higgins’ job was never at risk (T2157.17</w:t>
      </w:r>
      <w:r w:rsidR="00DB1639" w:rsidRPr="00785591">
        <w:t>–</w:t>
      </w:r>
      <w:r w:rsidR="00083857">
        <w:t>35)</w:t>
      </w:r>
      <w:r w:rsidR="00C50848">
        <w:t>.</w:t>
      </w:r>
      <w:r w:rsidR="00FB5BA8">
        <w:t xml:space="preserve"> </w:t>
      </w:r>
      <w:r w:rsidR="0034114A">
        <w:t xml:space="preserve"> </w:t>
      </w:r>
      <w:r w:rsidR="00C32C42">
        <w:t xml:space="preserve"> </w:t>
      </w:r>
    </w:p>
    <w:p w14:paraId="4EA4B23C" w14:textId="53F61289" w:rsidR="008B31EF" w:rsidRDefault="00D31ECB" w:rsidP="00D31ECB">
      <w:pPr>
        <w:pStyle w:val="ParaNumbering"/>
        <w:numPr>
          <w:ilvl w:val="0"/>
          <w:numId w:val="0"/>
        </w:numPr>
        <w:tabs>
          <w:tab w:val="left" w:pos="929"/>
        </w:tabs>
        <w:ind w:right="270" w:hanging="720"/>
      </w:pPr>
      <w:r>
        <w:rPr>
          <w:sz w:val="20"/>
        </w:rPr>
        <w:t>611</w:t>
      </w:r>
      <w:r>
        <w:rPr>
          <w:sz w:val="20"/>
        </w:rPr>
        <w:tab/>
      </w:r>
      <w:r w:rsidR="00FB5BA8">
        <w:t xml:space="preserve">As to (a), </w:t>
      </w:r>
      <w:r w:rsidR="00A73EB1">
        <w:t xml:space="preserve">this seems to assume her motivations could </w:t>
      </w:r>
      <w:r w:rsidR="008B31EF">
        <w:t xml:space="preserve">not </w:t>
      </w:r>
      <w:r w:rsidR="00A73EB1">
        <w:t>have changed</w:t>
      </w:r>
      <w:r w:rsidR="008B31EF">
        <w:t xml:space="preserve"> in those two years and the correctness of the </w:t>
      </w:r>
      <w:r w:rsidR="009F6766">
        <w:t xml:space="preserve">related </w:t>
      </w:r>
      <w:r w:rsidR="008B31EF">
        <w:t xml:space="preserve">proposition advanced by Network Ten (in the teeth of the 2021 representations </w:t>
      </w:r>
      <w:r w:rsidR="00025D6A">
        <w:t xml:space="preserve">of Ms Higgins </w:t>
      </w:r>
      <w:r w:rsidR="008B31EF">
        <w:t>to Ms Maiden and the Project team</w:t>
      </w:r>
      <w:r w:rsidR="00AE5CD5">
        <w:t xml:space="preserve"> and her exchanges with Mr Sharaz</w:t>
      </w:r>
      <w:r w:rsidR="008B31EF">
        <w:t xml:space="preserve">) </w:t>
      </w:r>
      <w:r w:rsidR="00025D6A">
        <w:t xml:space="preserve">that </w:t>
      </w:r>
      <w:r w:rsidR="008B31EF">
        <w:t>Ms</w:t>
      </w:r>
      <w:r w:rsidR="008B31EF" w:rsidRPr="004668DB">
        <w:t xml:space="preserve"> </w:t>
      </w:r>
      <w:r w:rsidR="008B31EF">
        <w:t>Higgins</w:t>
      </w:r>
      <w:r w:rsidR="008B31EF" w:rsidRPr="004668DB">
        <w:t xml:space="preserve"> </w:t>
      </w:r>
      <w:r w:rsidR="00025D6A" w:rsidRPr="004668DB">
        <w:t xml:space="preserve">in 2021 </w:t>
      </w:r>
      <w:r w:rsidR="009C2437">
        <w:t xml:space="preserve">still </w:t>
      </w:r>
      <w:r w:rsidR="00025D6A">
        <w:t>“</w:t>
      </w:r>
      <w:r w:rsidR="008B31EF">
        <w:t>loved</w:t>
      </w:r>
      <w:r w:rsidR="008B31EF" w:rsidRPr="004668DB">
        <w:t xml:space="preserve"> </w:t>
      </w:r>
      <w:r w:rsidR="008B31EF">
        <w:t>the</w:t>
      </w:r>
      <w:r w:rsidR="008B31EF" w:rsidRPr="004668DB">
        <w:t xml:space="preserve"> </w:t>
      </w:r>
      <w:r w:rsidR="008B31EF">
        <w:t>Liberal</w:t>
      </w:r>
      <w:r w:rsidR="008B31EF" w:rsidRPr="004668DB">
        <w:t xml:space="preserve"> </w:t>
      </w:r>
      <w:r w:rsidR="008B31EF">
        <w:t>Party</w:t>
      </w:r>
      <w:r w:rsidR="00025D6A">
        <w:t>”</w:t>
      </w:r>
      <w:r w:rsidR="00376CCA">
        <w:t xml:space="preserve"> (Ex 71 </w:t>
      </w:r>
      <w:r w:rsidR="00F91C09">
        <w:t>(at T192</w:t>
      </w:r>
      <w:r w:rsidR="00566530">
        <w:t>.5</w:t>
      </w:r>
      <w:r w:rsidR="00F91C09">
        <w:t>))</w:t>
      </w:r>
      <w:r w:rsidR="008B31EF" w:rsidRPr="004668DB">
        <w:t>.</w:t>
      </w:r>
      <w:r w:rsidR="004668DB">
        <w:t xml:space="preserve"> As to (b), that might have been Ms Brown’s view </w:t>
      </w:r>
      <w:r w:rsidR="005F772B">
        <w:t xml:space="preserve">and </w:t>
      </w:r>
      <w:r w:rsidR="00952F90">
        <w:t xml:space="preserve">is no doubt correct, </w:t>
      </w:r>
      <w:r w:rsidR="004668DB">
        <w:t xml:space="preserve">but </w:t>
      </w:r>
      <w:r w:rsidR="005F772B">
        <w:t xml:space="preserve">what mattered was the </w:t>
      </w:r>
      <w:r w:rsidR="005F772B" w:rsidRPr="005F772B">
        <w:rPr>
          <w:i/>
          <w:iCs/>
        </w:rPr>
        <w:t>perception</w:t>
      </w:r>
      <w:r w:rsidR="005F772B">
        <w:t xml:space="preserve"> of Ms Higgins.</w:t>
      </w:r>
      <w:r w:rsidR="004668DB">
        <w:t xml:space="preserve"> </w:t>
      </w:r>
    </w:p>
    <w:p w14:paraId="7F3D09E4" w14:textId="77DC27F6" w:rsidR="00785591" w:rsidRPr="00927D92" w:rsidRDefault="00D31ECB" w:rsidP="00D31ECB">
      <w:pPr>
        <w:pStyle w:val="ParaNumbering"/>
        <w:numPr>
          <w:ilvl w:val="0"/>
          <w:numId w:val="0"/>
        </w:numPr>
        <w:tabs>
          <w:tab w:val="left" w:pos="929"/>
        </w:tabs>
        <w:ind w:right="270" w:hanging="720"/>
      </w:pPr>
      <w:r w:rsidRPr="00927D92">
        <w:rPr>
          <w:sz w:val="20"/>
        </w:rPr>
        <w:t>612</w:t>
      </w:r>
      <w:r w:rsidRPr="00927D92">
        <w:rPr>
          <w:sz w:val="20"/>
        </w:rPr>
        <w:tab/>
      </w:r>
      <w:r w:rsidR="00952F90">
        <w:t xml:space="preserve">The </w:t>
      </w:r>
      <w:r w:rsidR="000576FD">
        <w:t>lack of merit in the suggested motive</w:t>
      </w:r>
      <w:r w:rsidR="00D64949">
        <w:t>, to my mind,</w:t>
      </w:r>
      <w:r w:rsidR="000576FD">
        <w:t xml:space="preserve"> </w:t>
      </w:r>
      <w:r w:rsidR="00523124">
        <w:t xml:space="preserve">is somewhat different. </w:t>
      </w:r>
      <w:r w:rsidR="00523124">
        <w:rPr>
          <w:i/>
          <w:iCs/>
        </w:rPr>
        <w:t>First</w:t>
      </w:r>
      <w:r w:rsidR="00523124">
        <w:t>,</w:t>
      </w:r>
      <w:r w:rsidR="00C93B00">
        <w:t xml:space="preserve"> </w:t>
      </w:r>
      <w:r w:rsidR="00B61802">
        <w:t xml:space="preserve">although she would not want to be peremptorily terminated, </w:t>
      </w:r>
      <w:r w:rsidR="00E34D8D">
        <w:t xml:space="preserve">as her </w:t>
      </w:r>
      <w:r w:rsidR="00CA7052">
        <w:t>contemporaneous</w:t>
      </w:r>
      <w:r w:rsidR="00E34D8D">
        <w:t xml:space="preserve"> </w:t>
      </w:r>
      <w:r w:rsidR="00CA7052">
        <w:t xml:space="preserve">messages </w:t>
      </w:r>
      <w:r w:rsidR="00E50104">
        <w:t>reproduced</w:t>
      </w:r>
      <w:r w:rsidR="009D1E97">
        <w:t xml:space="preserve"> below </w:t>
      </w:r>
      <w:r w:rsidR="00CA7052">
        <w:t xml:space="preserve">make clear, she </w:t>
      </w:r>
      <w:r w:rsidR="00523124">
        <w:t xml:space="preserve">well </w:t>
      </w:r>
      <w:r w:rsidR="00CA7052">
        <w:t xml:space="preserve">understood she was to be unemployed </w:t>
      </w:r>
      <w:r w:rsidR="00523124">
        <w:t>very soon</w:t>
      </w:r>
      <w:r w:rsidR="00730C41">
        <w:t xml:space="preserve"> </w:t>
      </w:r>
      <w:r w:rsidR="00B61802">
        <w:t>and had no</w:t>
      </w:r>
      <w:r w:rsidR="00730C41">
        <w:t xml:space="preserve"> long</w:t>
      </w:r>
      <w:r w:rsidR="00B61802">
        <w:t>-</w:t>
      </w:r>
      <w:r w:rsidR="00730C41">
        <w:t>term job</w:t>
      </w:r>
      <w:r w:rsidR="00B61802">
        <w:t xml:space="preserve"> </w:t>
      </w:r>
      <w:r w:rsidR="00730C41">
        <w:t>security</w:t>
      </w:r>
      <w:r w:rsidR="00D65D3B">
        <w:t xml:space="preserve">. </w:t>
      </w:r>
      <w:r w:rsidR="00523124" w:rsidRPr="00523124">
        <w:rPr>
          <w:i/>
          <w:iCs/>
        </w:rPr>
        <w:t>Secondly</w:t>
      </w:r>
      <w:r w:rsidR="00CA7052">
        <w:t>,</w:t>
      </w:r>
      <w:r w:rsidR="00952F90">
        <w:t xml:space="preserve"> even if one can point to it being somehow in Ms Higgins’ interests to suggest her work colleague behaved inappropriately towards her, </w:t>
      </w:r>
      <w:r w:rsidR="00554751">
        <w:t xml:space="preserve">to invent a rape allegation </w:t>
      </w:r>
      <w:r w:rsidR="00307884">
        <w:t xml:space="preserve">in such circumstances </w:t>
      </w:r>
      <w:r w:rsidR="00EC33B5">
        <w:t xml:space="preserve">would </w:t>
      </w:r>
      <w:r w:rsidR="004F08AB">
        <w:t>not only be</w:t>
      </w:r>
      <w:r w:rsidR="00A32E71">
        <w:t xml:space="preserve"> </w:t>
      </w:r>
      <w:r w:rsidR="00537843">
        <w:t>malevolent</w:t>
      </w:r>
      <w:r w:rsidR="00307884">
        <w:t>,</w:t>
      </w:r>
      <w:r w:rsidR="00537843">
        <w:t xml:space="preserve"> </w:t>
      </w:r>
      <w:r w:rsidR="004F08AB">
        <w:t xml:space="preserve">but one would expect it </w:t>
      </w:r>
      <w:r w:rsidR="00431165">
        <w:t xml:space="preserve">be </w:t>
      </w:r>
      <w:r w:rsidR="004F08AB">
        <w:t xml:space="preserve">done by </w:t>
      </w:r>
      <w:r w:rsidR="00C51534">
        <w:t xml:space="preserve">being </w:t>
      </w:r>
      <w:r w:rsidR="00307884">
        <w:t>definitive</w:t>
      </w:r>
      <w:r w:rsidR="00C51534">
        <w:t xml:space="preserve"> </w:t>
      </w:r>
      <w:r w:rsidR="00431165">
        <w:t xml:space="preserve">and clear </w:t>
      </w:r>
      <w:r w:rsidR="00C51534">
        <w:t>about the allegation</w:t>
      </w:r>
      <w:r w:rsidR="00431165">
        <w:t>,</w:t>
      </w:r>
      <w:r w:rsidR="00C51534">
        <w:t xml:space="preserve"> and not responding </w:t>
      </w:r>
      <w:r w:rsidR="00431165">
        <w:t xml:space="preserve">to the incident </w:t>
      </w:r>
      <w:r w:rsidR="00C51534">
        <w:t xml:space="preserve">in the </w:t>
      </w:r>
      <w:r w:rsidR="00A5445D">
        <w:t xml:space="preserve">traumatic, halting way evident in Ms Higgins’ 2019 actions </w:t>
      </w:r>
      <w:r w:rsidR="00431165">
        <w:t xml:space="preserve">(consistent with the actions of </w:t>
      </w:r>
      <w:r w:rsidR="00D10901">
        <w:t xml:space="preserve">a </w:t>
      </w:r>
      <w:r w:rsidR="00431165">
        <w:t xml:space="preserve">sexual assault victim </w:t>
      </w:r>
      <w:r w:rsidR="002D1271">
        <w:t>dealing with trauma</w:t>
      </w:r>
      <w:r w:rsidR="00431165">
        <w:t>)</w:t>
      </w:r>
      <w:r w:rsidR="00B863EA">
        <w:t>;</w:t>
      </w:r>
      <w:r w:rsidR="00431165">
        <w:t xml:space="preserve"> </w:t>
      </w:r>
      <w:r w:rsidR="00A5445D">
        <w:t xml:space="preserve">nor </w:t>
      </w:r>
      <w:r w:rsidR="00B863EA" w:rsidRPr="00B863EA">
        <w:rPr>
          <w:i/>
          <w:iCs/>
        </w:rPr>
        <w:t>thirdly</w:t>
      </w:r>
      <w:r w:rsidR="00B863EA">
        <w:t>,</w:t>
      </w:r>
      <w:r w:rsidR="00A5445D">
        <w:t xml:space="preserve"> would it explain her evolving and </w:t>
      </w:r>
      <w:r w:rsidR="00ED54A4">
        <w:t xml:space="preserve">evidently </w:t>
      </w:r>
      <w:r w:rsidR="00554751">
        <w:t>candid cont</w:t>
      </w:r>
      <w:r w:rsidR="00537843">
        <w:t xml:space="preserve">emporaneous </w:t>
      </w:r>
      <w:r w:rsidR="00554751">
        <w:t xml:space="preserve">exchanges with </w:t>
      </w:r>
      <w:r w:rsidR="00ED54A4">
        <w:t xml:space="preserve">those in whom she </w:t>
      </w:r>
      <w:r w:rsidR="00307884">
        <w:t>decided to confide</w:t>
      </w:r>
      <w:r w:rsidR="002D1271">
        <w:t xml:space="preserve"> </w:t>
      </w:r>
      <w:r w:rsidR="00267525">
        <w:t>in the process of confirming her initial instinct</w:t>
      </w:r>
      <w:r w:rsidR="002D1271">
        <w:t xml:space="preserve"> not to press her complaint</w:t>
      </w:r>
      <w:r w:rsidR="00307884">
        <w:t>.</w:t>
      </w:r>
      <w:r w:rsidR="00952F90">
        <w:t xml:space="preserve"> </w:t>
      </w:r>
      <w:r w:rsidR="00A73EB1">
        <w:t xml:space="preserve"> </w:t>
      </w:r>
      <w:r w:rsidR="00785591">
        <w:t xml:space="preserve"> </w:t>
      </w:r>
    </w:p>
    <w:p w14:paraId="4F04E604" w14:textId="25630DE8" w:rsidR="00FC018E" w:rsidRPr="00927D92" w:rsidRDefault="00FC018E" w:rsidP="001D0727">
      <w:pPr>
        <w:pStyle w:val="Heading3"/>
      </w:pPr>
      <w:bookmarkStart w:id="143" w:name="_Ref162625926"/>
      <w:r w:rsidRPr="00927D92">
        <w:t>V</w:t>
      </w:r>
      <w:r w:rsidRPr="00927D92">
        <w:tab/>
        <w:t>The Role of Implied Admissions and Consciousness of Guilt</w:t>
      </w:r>
      <w:bookmarkEnd w:id="143"/>
      <w:r w:rsidRPr="00927D92">
        <w:t xml:space="preserve"> </w:t>
      </w:r>
    </w:p>
    <w:p w14:paraId="7360839A" w14:textId="109D268A" w:rsidR="00415EE6" w:rsidRDefault="00D31ECB" w:rsidP="00D31ECB">
      <w:pPr>
        <w:pStyle w:val="ParaNumbering"/>
        <w:numPr>
          <w:ilvl w:val="0"/>
          <w:numId w:val="0"/>
        </w:numPr>
        <w:ind w:hanging="720"/>
        <w:rPr>
          <w:szCs w:val="24"/>
        </w:rPr>
      </w:pPr>
      <w:r>
        <w:rPr>
          <w:sz w:val="20"/>
          <w:szCs w:val="24"/>
        </w:rPr>
        <w:t>613</w:t>
      </w:r>
      <w:r>
        <w:rPr>
          <w:sz w:val="20"/>
          <w:szCs w:val="24"/>
        </w:rPr>
        <w:tab/>
      </w:r>
      <w:r w:rsidR="005F6222">
        <w:rPr>
          <w:szCs w:val="24"/>
        </w:rPr>
        <w:t xml:space="preserve">I have </w:t>
      </w:r>
      <w:r w:rsidR="003C6223">
        <w:rPr>
          <w:szCs w:val="24"/>
        </w:rPr>
        <w:t>referred</w:t>
      </w:r>
      <w:r w:rsidR="005F6222">
        <w:rPr>
          <w:szCs w:val="24"/>
        </w:rPr>
        <w:t xml:space="preserve"> to many lies of Mr Lehrmann but the lies that presently matter are those lies </w:t>
      </w:r>
      <w:r w:rsidR="00415EE6">
        <w:rPr>
          <w:szCs w:val="24"/>
        </w:rPr>
        <w:t xml:space="preserve">that </w:t>
      </w:r>
      <w:r w:rsidR="00415EE6" w:rsidRPr="00415EE6">
        <w:rPr>
          <w:szCs w:val="24"/>
          <w:lang w:eastAsia="en-AU"/>
        </w:rPr>
        <w:t xml:space="preserve">relate to an issue </w:t>
      </w:r>
      <w:r w:rsidR="00415EE6" w:rsidRPr="005C5E0C">
        <w:rPr>
          <w:szCs w:val="24"/>
          <w:lang w:eastAsia="en-AU"/>
        </w:rPr>
        <w:t>material</w:t>
      </w:r>
      <w:r w:rsidR="00415EE6" w:rsidRPr="00415EE6">
        <w:rPr>
          <w:szCs w:val="24"/>
          <w:lang w:eastAsia="en-AU"/>
        </w:rPr>
        <w:t xml:space="preserve"> to the</w:t>
      </w:r>
      <w:r w:rsidR="00415EE6">
        <w:rPr>
          <w:szCs w:val="24"/>
          <w:lang w:eastAsia="en-AU"/>
        </w:rPr>
        <w:t xml:space="preserve"> question </w:t>
      </w:r>
      <w:r w:rsidR="005C5E0C">
        <w:rPr>
          <w:szCs w:val="24"/>
          <w:lang w:eastAsia="en-AU"/>
        </w:rPr>
        <w:t xml:space="preserve">as </w:t>
      </w:r>
      <w:r w:rsidR="00415EE6">
        <w:rPr>
          <w:szCs w:val="24"/>
          <w:lang w:eastAsia="en-AU"/>
        </w:rPr>
        <w:t>whether sexual intercourse without consent took</w:t>
      </w:r>
      <w:r w:rsidR="003C6223">
        <w:rPr>
          <w:szCs w:val="24"/>
          <w:lang w:eastAsia="en-AU"/>
        </w:rPr>
        <w:t xml:space="preserve"> </w:t>
      </w:r>
      <w:r w:rsidR="00415EE6">
        <w:rPr>
          <w:szCs w:val="24"/>
          <w:lang w:eastAsia="en-AU"/>
        </w:rPr>
        <w:t xml:space="preserve">place </w:t>
      </w:r>
      <w:r w:rsidR="00471B96">
        <w:rPr>
          <w:szCs w:val="24"/>
          <w:lang w:eastAsia="en-AU"/>
        </w:rPr>
        <w:t>as alleged</w:t>
      </w:r>
      <w:r w:rsidR="00415EE6">
        <w:rPr>
          <w:szCs w:val="24"/>
          <w:lang w:eastAsia="en-AU"/>
        </w:rPr>
        <w:t>.</w:t>
      </w:r>
      <w:r w:rsidR="001463D3">
        <w:rPr>
          <w:szCs w:val="24"/>
          <w:lang w:eastAsia="en-AU"/>
        </w:rPr>
        <w:t xml:space="preserve"> Only </w:t>
      </w:r>
      <w:r w:rsidR="00A949D7">
        <w:rPr>
          <w:szCs w:val="24"/>
          <w:lang w:eastAsia="en-AU"/>
        </w:rPr>
        <w:t xml:space="preserve">three </w:t>
      </w:r>
      <w:r w:rsidR="001463D3">
        <w:rPr>
          <w:szCs w:val="24"/>
          <w:lang w:eastAsia="en-AU"/>
        </w:rPr>
        <w:t>seem to me to matter</w:t>
      </w:r>
      <w:r w:rsidR="00C96353">
        <w:rPr>
          <w:szCs w:val="24"/>
          <w:lang w:eastAsia="en-AU"/>
        </w:rPr>
        <w:t xml:space="preserve"> </w:t>
      </w:r>
      <w:r w:rsidR="00B36ED9">
        <w:rPr>
          <w:szCs w:val="24"/>
          <w:lang w:eastAsia="en-AU"/>
        </w:rPr>
        <w:t>a</w:t>
      </w:r>
      <w:r w:rsidR="00C96353">
        <w:rPr>
          <w:szCs w:val="24"/>
          <w:lang w:eastAsia="en-AU"/>
        </w:rPr>
        <w:t xml:space="preserve">nd they do not </w:t>
      </w:r>
      <w:r w:rsidR="00A3234E">
        <w:rPr>
          <w:szCs w:val="24"/>
          <w:lang w:eastAsia="en-AU"/>
        </w:rPr>
        <w:t>include</w:t>
      </w:r>
      <w:r w:rsidR="00C96353">
        <w:rPr>
          <w:szCs w:val="24"/>
          <w:lang w:eastAsia="en-AU"/>
        </w:rPr>
        <w:t xml:space="preserve"> </w:t>
      </w:r>
      <w:r w:rsidR="00AC018F">
        <w:rPr>
          <w:szCs w:val="24"/>
          <w:lang w:eastAsia="en-AU"/>
        </w:rPr>
        <w:t xml:space="preserve">such things as </w:t>
      </w:r>
      <w:r w:rsidR="00C96353">
        <w:rPr>
          <w:szCs w:val="24"/>
          <w:lang w:eastAsia="en-AU"/>
        </w:rPr>
        <w:t xml:space="preserve">his various </w:t>
      </w:r>
      <w:r w:rsidR="00A3234E">
        <w:rPr>
          <w:szCs w:val="24"/>
          <w:lang w:eastAsia="en-AU"/>
        </w:rPr>
        <w:t>lies</w:t>
      </w:r>
      <w:r w:rsidR="00C96353">
        <w:rPr>
          <w:szCs w:val="24"/>
          <w:lang w:eastAsia="en-AU"/>
        </w:rPr>
        <w:t xml:space="preserve"> </w:t>
      </w:r>
      <w:r w:rsidR="00A3234E">
        <w:rPr>
          <w:szCs w:val="24"/>
          <w:lang w:eastAsia="en-AU"/>
        </w:rPr>
        <w:t>told</w:t>
      </w:r>
      <w:r w:rsidR="00C96353">
        <w:rPr>
          <w:szCs w:val="24"/>
          <w:lang w:eastAsia="en-AU"/>
        </w:rPr>
        <w:t xml:space="preserve"> to Ms Bro</w:t>
      </w:r>
      <w:r w:rsidR="00B36ED9">
        <w:rPr>
          <w:szCs w:val="24"/>
          <w:lang w:eastAsia="en-AU"/>
        </w:rPr>
        <w:t>w</w:t>
      </w:r>
      <w:r w:rsidR="00C96353">
        <w:rPr>
          <w:szCs w:val="24"/>
          <w:lang w:eastAsia="en-AU"/>
        </w:rPr>
        <w:t xml:space="preserve">n </w:t>
      </w:r>
      <w:r w:rsidR="00B36ED9">
        <w:rPr>
          <w:szCs w:val="24"/>
          <w:lang w:eastAsia="en-AU"/>
        </w:rPr>
        <w:t xml:space="preserve">and </w:t>
      </w:r>
      <w:r w:rsidR="00A3234E">
        <w:rPr>
          <w:szCs w:val="24"/>
          <w:lang w:eastAsia="en-AU"/>
        </w:rPr>
        <w:t xml:space="preserve">in his </w:t>
      </w:r>
      <w:r w:rsidR="00B36ED9">
        <w:rPr>
          <w:szCs w:val="24"/>
          <w:lang w:eastAsia="en-AU"/>
        </w:rPr>
        <w:t xml:space="preserve">response to the show cause letter, </w:t>
      </w:r>
      <w:r w:rsidR="00C96353">
        <w:rPr>
          <w:szCs w:val="24"/>
          <w:lang w:eastAsia="en-AU"/>
        </w:rPr>
        <w:t xml:space="preserve">which </w:t>
      </w:r>
      <w:r w:rsidR="00B36ED9">
        <w:rPr>
          <w:szCs w:val="24"/>
          <w:lang w:eastAsia="en-AU"/>
        </w:rPr>
        <w:t xml:space="preserve">are also consistent with him trying to </w:t>
      </w:r>
      <w:r w:rsidR="00040845">
        <w:rPr>
          <w:szCs w:val="24"/>
          <w:lang w:eastAsia="en-AU"/>
        </w:rPr>
        <w:t xml:space="preserve">downplay any security </w:t>
      </w:r>
      <w:r w:rsidR="00AC018F">
        <w:rPr>
          <w:szCs w:val="24"/>
          <w:lang w:eastAsia="en-AU"/>
        </w:rPr>
        <w:t xml:space="preserve">breach aspect of the </w:t>
      </w:r>
      <w:r w:rsidR="00776DD4">
        <w:rPr>
          <w:szCs w:val="24"/>
          <w:lang w:eastAsia="en-AU"/>
        </w:rPr>
        <w:t>incident</w:t>
      </w:r>
      <w:r w:rsidR="00AC018F">
        <w:rPr>
          <w:szCs w:val="24"/>
          <w:lang w:eastAsia="en-AU"/>
        </w:rPr>
        <w:t>,</w:t>
      </w:r>
      <w:r w:rsidR="00040845">
        <w:rPr>
          <w:szCs w:val="24"/>
          <w:lang w:eastAsia="en-AU"/>
        </w:rPr>
        <w:t xml:space="preserve"> which </w:t>
      </w:r>
      <w:r w:rsidR="00AC018F">
        <w:rPr>
          <w:szCs w:val="24"/>
          <w:lang w:eastAsia="en-AU"/>
        </w:rPr>
        <w:t>could</w:t>
      </w:r>
      <w:r w:rsidR="00776DD4">
        <w:rPr>
          <w:szCs w:val="24"/>
          <w:lang w:eastAsia="en-AU"/>
        </w:rPr>
        <w:t xml:space="preserve"> lead to his dismissal</w:t>
      </w:r>
      <w:r w:rsidR="001463D3">
        <w:rPr>
          <w:szCs w:val="24"/>
          <w:lang w:eastAsia="en-AU"/>
        </w:rPr>
        <w:t>.</w:t>
      </w:r>
    </w:p>
    <w:p w14:paraId="4F184AA8" w14:textId="29E6A6E3" w:rsidR="00151DD5" w:rsidRPr="00927D92" w:rsidRDefault="00D31ECB" w:rsidP="00D31ECB">
      <w:pPr>
        <w:pStyle w:val="ParaNumbering"/>
        <w:numPr>
          <w:ilvl w:val="0"/>
          <w:numId w:val="0"/>
        </w:numPr>
        <w:ind w:hanging="720"/>
        <w:rPr>
          <w:szCs w:val="24"/>
        </w:rPr>
      </w:pPr>
      <w:r w:rsidRPr="00927D92">
        <w:rPr>
          <w:sz w:val="20"/>
          <w:szCs w:val="24"/>
        </w:rPr>
        <w:t>614</w:t>
      </w:r>
      <w:r w:rsidRPr="00927D92">
        <w:rPr>
          <w:sz w:val="20"/>
          <w:szCs w:val="24"/>
        </w:rPr>
        <w:tab/>
      </w:r>
      <w:r w:rsidR="00932273">
        <w:rPr>
          <w:szCs w:val="24"/>
        </w:rPr>
        <w:t xml:space="preserve">As to the </w:t>
      </w:r>
      <w:r w:rsidR="00932273" w:rsidRPr="00932273">
        <w:rPr>
          <w:i/>
          <w:iCs/>
          <w:szCs w:val="24"/>
        </w:rPr>
        <w:t>first</w:t>
      </w:r>
      <w:r w:rsidR="00932273">
        <w:rPr>
          <w:szCs w:val="24"/>
        </w:rPr>
        <w:t>, u</w:t>
      </w:r>
      <w:r w:rsidR="00FC018E" w:rsidRPr="00927D92">
        <w:rPr>
          <w:szCs w:val="24"/>
        </w:rPr>
        <w:t xml:space="preserve">ntil he got into the witness box in this civil case there was no need for Mr Lehrmann to recount what happened. As I observed in </w:t>
      </w:r>
      <w:r w:rsidR="007A7134">
        <w:rPr>
          <w:szCs w:val="24"/>
        </w:rPr>
        <w:t>the limitation judgment</w:t>
      </w:r>
      <w:r w:rsidR="00FC018E" w:rsidRPr="00927D92">
        <w:rPr>
          <w:szCs w:val="24"/>
        </w:rPr>
        <w:t>, notwithstanding Mr Lehrmann had the privilege to refuse to answer any question on the ground of self-incrimination, after retaining legal advice, he gave his account of no sex</w:t>
      </w:r>
      <w:r w:rsidR="008E382A" w:rsidRPr="00927D92">
        <w:rPr>
          <w:szCs w:val="24"/>
        </w:rPr>
        <w:t xml:space="preserve"> </w:t>
      </w:r>
      <w:r w:rsidR="00FC018E" w:rsidRPr="00927D92">
        <w:rPr>
          <w:szCs w:val="24"/>
        </w:rPr>
        <w:t>taking place to the AFP and subsequently, his then legal representative, Mr John Korn, made a statement that Mr Lehrmann “absolutely and unequivocally denies that any form of sexual activity took place at all”</w:t>
      </w:r>
      <w:r w:rsidR="00C252D3">
        <w:rPr>
          <w:szCs w:val="24"/>
        </w:rPr>
        <w:t xml:space="preserve"> (Ex R98).</w:t>
      </w:r>
    </w:p>
    <w:p w14:paraId="27056C42" w14:textId="3D3EB65B" w:rsidR="00D42178" w:rsidRDefault="00D31ECB" w:rsidP="00D31ECB">
      <w:pPr>
        <w:pStyle w:val="ParaNumbering"/>
        <w:numPr>
          <w:ilvl w:val="0"/>
          <w:numId w:val="0"/>
        </w:numPr>
        <w:ind w:hanging="720"/>
        <w:rPr>
          <w:szCs w:val="24"/>
        </w:rPr>
      </w:pPr>
      <w:r>
        <w:rPr>
          <w:sz w:val="20"/>
          <w:szCs w:val="24"/>
        </w:rPr>
        <w:t>615</w:t>
      </w:r>
      <w:r>
        <w:rPr>
          <w:sz w:val="20"/>
          <w:szCs w:val="24"/>
        </w:rPr>
        <w:tab/>
      </w:r>
      <w:r w:rsidR="00BC4BD3" w:rsidRPr="00927D92">
        <w:rPr>
          <w:szCs w:val="24"/>
        </w:rPr>
        <w:t>I am</w:t>
      </w:r>
      <w:r w:rsidR="007B50FA">
        <w:rPr>
          <w:szCs w:val="24"/>
        </w:rPr>
        <w:t xml:space="preserve"> conscious that </w:t>
      </w:r>
      <w:r w:rsidR="00D95EA1">
        <w:rPr>
          <w:szCs w:val="24"/>
        </w:rPr>
        <w:t xml:space="preserve">counsel for Mr </w:t>
      </w:r>
      <w:r w:rsidR="00A271B6">
        <w:rPr>
          <w:szCs w:val="24"/>
        </w:rPr>
        <w:t>L</w:t>
      </w:r>
      <w:r w:rsidR="00491D54">
        <w:rPr>
          <w:szCs w:val="24"/>
        </w:rPr>
        <w:t>e</w:t>
      </w:r>
      <w:r w:rsidR="00A271B6">
        <w:rPr>
          <w:szCs w:val="24"/>
        </w:rPr>
        <w:t>hrmann</w:t>
      </w:r>
      <w:r w:rsidR="00D95EA1">
        <w:rPr>
          <w:szCs w:val="24"/>
        </w:rPr>
        <w:t xml:space="preserve"> </w:t>
      </w:r>
      <w:r w:rsidR="00A271B6">
        <w:rPr>
          <w:szCs w:val="24"/>
        </w:rPr>
        <w:t xml:space="preserve">submitted that it was </w:t>
      </w:r>
      <w:r w:rsidR="00A271B6" w:rsidRPr="00642C7E">
        <w:rPr>
          <w:szCs w:val="24"/>
        </w:rPr>
        <w:t>the “gamble of [Mr Lehrmann</w:t>
      </w:r>
      <w:r w:rsidR="008C158E">
        <w:rPr>
          <w:szCs w:val="24"/>
        </w:rPr>
        <w:t>’s</w:t>
      </w:r>
      <w:r w:rsidR="00A271B6" w:rsidRPr="00642C7E">
        <w:rPr>
          <w:szCs w:val="24"/>
        </w:rPr>
        <w:t>] life to assert there had been no sex</w:t>
      </w:r>
      <w:r w:rsidR="001E7084">
        <w:rPr>
          <w:szCs w:val="24"/>
        </w:rPr>
        <w:t>”</w:t>
      </w:r>
      <w:r w:rsidR="00A271B6" w:rsidRPr="00642C7E">
        <w:rPr>
          <w:szCs w:val="24"/>
        </w:rPr>
        <w:t xml:space="preserve"> if </w:t>
      </w:r>
      <w:r w:rsidR="001E7084">
        <w:rPr>
          <w:szCs w:val="24"/>
        </w:rPr>
        <w:t>he</w:t>
      </w:r>
      <w:r w:rsidR="00A271B6" w:rsidRPr="00642C7E">
        <w:rPr>
          <w:szCs w:val="24"/>
        </w:rPr>
        <w:t xml:space="preserve"> </w:t>
      </w:r>
      <w:r w:rsidR="001E7084">
        <w:rPr>
          <w:szCs w:val="24"/>
        </w:rPr>
        <w:t>“</w:t>
      </w:r>
      <w:r w:rsidR="00A271B6" w:rsidRPr="00642C7E">
        <w:rPr>
          <w:szCs w:val="24"/>
        </w:rPr>
        <w:t>had no idea whether any forensic evidence existed</w:t>
      </w:r>
      <w:r w:rsidR="008C1875" w:rsidRPr="00642C7E">
        <w:rPr>
          <w:szCs w:val="24"/>
        </w:rPr>
        <w:t xml:space="preserve">”. But </w:t>
      </w:r>
      <w:r w:rsidR="000E390E">
        <w:rPr>
          <w:szCs w:val="24"/>
        </w:rPr>
        <w:t xml:space="preserve">this assumes a </w:t>
      </w:r>
      <w:r w:rsidR="006627E6">
        <w:rPr>
          <w:szCs w:val="24"/>
        </w:rPr>
        <w:t xml:space="preserve">sophistication and </w:t>
      </w:r>
      <w:r w:rsidR="000E390E">
        <w:rPr>
          <w:szCs w:val="24"/>
        </w:rPr>
        <w:t xml:space="preserve">rationality in Mr </w:t>
      </w:r>
      <w:r w:rsidR="006627E6">
        <w:rPr>
          <w:szCs w:val="24"/>
        </w:rPr>
        <w:t>Lehrmann’s</w:t>
      </w:r>
      <w:r w:rsidR="000E390E">
        <w:rPr>
          <w:szCs w:val="24"/>
        </w:rPr>
        <w:t xml:space="preserve"> </w:t>
      </w:r>
      <w:r w:rsidR="006627E6">
        <w:rPr>
          <w:szCs w:val="24"/>
        </w:rPr>
        <w:t>approach</w:t>
      </w:r>
      <w:r w:rsidR="000E390E">
        <w:rPr>
          <w:szCs w:val="24"/>
        </w:rPr>
        <w:t xml:space="preserve"> </w:t>
      </w:r>
      <w:r w:rsidR="00C02387">
        <w:rPr>
          <w:szCs w:val="24"/>
        </w:rPr>
        <w:t xml:space="preserve">notably </w:t>
      </w:r>
      <w:r w:rsidR="006627E6">
        <w:rPr>
          <w:szCs w:val="24"/>
        </w:rPr>
        <w:t xml:space="preserve">absent from </w:t>
      </w:r>
      <w:r w:rsidR="000E390E">
        <w:rPr>
          <w:szCs w:val="24"/>
        </w:rPr>
        <w:t xml:space="preserve">his evidence, such as </w:t>
      </w:r>
      <w:r w:rsidR="00E22F26">
        <w:rPr>
          <w:szCs w:val="24"/>
        </w:rPr>
        <w:t>his</w:t>
      </w:r>
      <w:r w:rsidR="006627E6">
        <w:rPr>
          <w:szCs w:val="24"/>
        </w:rPr>
        <w:t xml:space="preserve"> silly </w:t>
      </w:r>
      <w:r w:rsidR="000E390E">
        <w:rPr>
          <w:szCs w:val="24"/>
        </w:rPr>
        <w:t>l</w:t>
      </w:r>
      <w:r w:rsidR="006627E6">
        <w:rPr>
          <w:szCs w:val="24"/>
        </w:rPr>
        <w:t>ies</w:t>
      </w:r>
      <w:r w:rsidR="000E390E">
        <w:rPr>
          <w:szCs w:val="24"/>
        </w:rPr>
        <w:t xml:space="preserve"> about </w:t>
      </w:r>
      <w:r w:rsidR="00F108B4">
        <w:rPr>
          <w:szCs w:val="24"/>
        </w:rPr>
        <w:t>whisky</w:t>
      </w:r>
      <w:r w:rsidR="00E22F26">
        <w:rPr>
          <w:szCs w:val="24"/>
        </w:rPr>
        <w:t>,</w:t>
      </w:r>
      <w:r w:rsidR="00F108B4">
        <w:rPr>
          <w:szCs w:val="24"/>
        </w:rPr>
        <w:t xml:space="preserve"> </w:t>
      </w:r>
      <w:r w:rsidR="00C02387">
        <w:rPr>
          <w:szCs w:val="24"/>
        </w:rPr>
        <w:t xml:space="preserve">French submarines </w:t>
      </w:r>
      <w:r w:rsidR="00F108B4">
        <w:rPr>
          <w:szCs w:val="24"/>
        </w:rPr>
        <w:t xml:space="preserve">or as to </w:t>
      </w:r>
      <w:r w:rsidR="006627E6">
        <w:rPr>
          <w:szCs w:val="24"/>
        </w:rPr>
        <w:t xml:space="preserve">what happened at The Dock when </w:t>
      </w:r>
      <w:r w:rsidR="00E22F26">
        <w:rPr>
          <w:szCs w:val="24"/>
        </w:rPr>
        <w:t>the</w:t>
      </w:r>
      <w:r w:rsidR="006627E6">
        <w:rPr>
          <w:szCs w:val="24"/>
        </w:rPr>
        <w:t xml:space="preserve"> CCTV records</w:t>
      </w:r>
      <w:r w:rsidR="00E22F26">
        <w:rPr>
          <w:szCs w:val="24"/>
        </w:rPr>
        <w:t xml:space="preserve"> </w:t>
      </w:r>
      <w:r w:rsidR="00290ADE">
        <w:rPr>
          <w:szCs w:val="24"/>
        </w:rPr>
        <w:t>establish</w:t>
      </w:r>
      <w:r w:rsidR="00E22F26">
        <w:rPr>
          <w:szCs w:val="24"/>
        </w:rPr>
        <w:t xml:space="preserve"> what happened</w:t>
      </w:r>
      <w:r w:rsidR="006627E6">
        <w:rPr>
          <w:szCs w:val="24"/>
        </w:rPr>
        <w:t xml:space="preserve">. Moreover, </w:t>
      </w:r>
      <w:r w:rsidR="000305B2" w:rsidRPr="00642C7E">
        <w:rPr>
          <w:szCs w:val="24"/>
        </w:rPr>
        <w:t>in truth it</w:t>
      </w:r>
      <w:r w:rsidR="008C1875" w:rsidRPr="00642C7E">
        <w:rPr>
          <w:szCs w:val="24"/>
        </w:rPr>
        <w:t xml:space="preserve"> was </w:t>
      </w:r>
      <w:r w:rsidR="00121EE6">
        <w:rPr>
          <w:szCs w:val="24"/>
        </w:rPr>
        <w:t>a</w:t>
      </w:r>
      <w:r w:rsidR="008C1875" w:rsidRPr="00642C7E">
        <w:rPr>
          <w:szCs w:val="24"/>
        </w:rPr>
        <w:t xml:space="preserve"> gamble either way once Mr Lehrmann decided to give an account</w:t>
      </w:r>
      <w:r w:rsidR="000305B2" w:rsidRPr="00642C7E">
        <w:rPr>
          <w:szCs w:val="24"/>
        </w:rPr>
        <w:t xml:space="preserve"> and</w:t>
      </w:r>
      <w:r w:rsidR="001E7084">
        <w:rPr>
          <w:szCs w:val="24"/>
        </w:rPr>
        <w:t>,</w:t>
      </w:r>
      <w:r w:rsidR="000305B2" w:rsidRPr="00642C7E">
        <w:rPr>
          <w:szCs w:val="24"/>
        </w:rPr>
        <w:t xml:space="preserve"> </w:t>
      </w:r>
      <w:r w:rsidR="00CD747B" w:rsidRPr="00642C7E">
        <w:rPr>
          <w:szCs w:val="24"/>
        </w:rPr>
        <w:t>if there had been corroborative medical records</w:t>
      </w:r>
      <w:r w:rsidR="001E7084">
        <w:rPr>
          <w:szCs w:val="24"/>
        </w:rPr>
        <w:t>,</w:t>
      </w:r>
      <w:r w:rsidR="00CD747B" w:rsidRPr="00642C7E">
        <w:rPr>
          <w:szCs w:val="24"/>
        </w:rPr>
        <w:t xml:space="preserve"> then Mr Lehrmann would, I expect, have </w:t>
      </w:r>
      <w:r w:rsidR="00004F23" w:rsidRPr="00642C7E">
        <w:rPr>
          <w:szCs w:val="24"/>
        </w:rPr>
        <w:t>thought</w:t>
      </w:r>
      <w:r w:rsidR="00CD747B" w:rsidRPr="00642C7E">
        <w:rPr>
          <w:szCs w:val="24"/>
        </w:rPr>
        <w:t xml:space="preserve"> it likely some </w:t>
      </w:r>
      <w:r w:rsidR="007D5DC9">
        <w:rPr>
          <w:szCs w:val="24"/>
        </w:rPr>
        <w:t>use</w:t>
      </w:r>
      <w:r w:rsidR="00CD747B" w:rsidRPr="00642C7E">
        <w:rPr>
          <w:szCs w:val="24"/>
        </w:rPr>
        <w:t xml:space="preserve"> would have been made </w:t>
      </w:r>
      <w:r w:rsidR="00C43082">
        <w:rPr>
          <w:szCs w:val="24"/>
        </w:rPr>
        <w:t>of</w:t>
      </w:r>
      <w:r w:rsidR="00CD747B" w:rsidRPr="00642C7E">
        <w:rPr>
          <w:szCs w:val="24"/>
        </w:rPr>
        <w:t xml:space="preserve"> them </w:t>
      </w:r>
      <w:r w:rsidR="00584490">
        <w:rPr>
          <w:szCs w:val="24"/>
        </w:rPr>
        <w:t xml:space="preserve">in the </w:t>
      </w:r>
      <w:r w:rsidR="007D5DC9">
        <w:rPr>
          <w:szCs w:val="24"/>
        </w:rPr>
        <w:t>broadcast</w:t>
      </w:r>
      <w:r w:rsidR="00584490">
        <w:rPr>
          <w:szCs w:val="24"/>
        </w:rPr>
        <w:t xml:space="preserve"> </w:t>
      </w:r>
      <w:r w:rsidR="001B1C26">
        <w:rPr>
          <w:szCs w:val="24"/>
        </w:rPr>
        <w:t xml:space="preserve">– particularly </w:t>
      </w:r>
      <w:r w:rsidR="00004F23" w:rsidRPr="00642C7E">
        <w:rPr>
          <w:szCs w:val="24"/>
        </w:rPr>
        <w:t xml:space="preserve">given the way the Project team had used, as </w:t>
      </w:r>
      <w:r w:rsidR="001B1C26">
        <w:rPr>
          <w:szCs w:val="24"/>
        </w:rPr>
        <w:t>“</w:t>
      </w:r>
      <w:r w:rsidR="00642C7E" w:rsidRPr="00642C7E">
        <w:rPr>
          <w:szCs w:val="24"/>
        </w:rPr>
        <w:t>contemporaneous</w:t>
      </w:r>
      <w:r w:rsidR="001B1C26">
        <w:rPr>
          <w:szCs w:val="24"/>
        </w:rPr>
        <w:t>”</w:t>
      </w:r>
      <w:r w:rsidR="00004F23" w:rsidRPr="00642C7E">
        <w:rPr>
          <w:szCs w:val="24"/>
        </w:rPr>
        <w:t xml:space="preserve"> corroborative material</w:t>
      </w:r>
      <w:r w:rsidR="000741C9">
        <w:rPr>
          <w:szCs w:val="24"/>
        </w:rPr>
        <w:t xml:space="preserve"> bolstering Ms </w:t>
      </w:r>
      <w:r w:rsidR="00DC76B4">
        <w:rPr>
          <w:szCs w:val="24"/>
        </w:rPr>
        <w:t>Higgins</w:t>
      </w:r>
      <w:r w:rsidR="000741C9">
        <w:rPr>
          <w:szCs w:val="24"/>
        </w:rPr>
        <w:t xml:space="preserve">’ credit, </w:t>
      </w:r>
      <w:r w:rsidR="00004F23" w:rsidRPr="00642C7E">
        <w:rPr>
          <w:szCs w:val="24"/>
        </w:rPr>
        <w:t>the bruise photograph</w:t>
      </w:r>
      <w:r w:rsidR="00642C7E" w:rsidRPr="00642C7E">
        <w:rPr>
          <w:szCs w:val="24"/>
        </w:rPr>
        <w:t>. In any event,</w:t>
      </w:r>
      <w:r w:rsidR="00004F23" w:rsidRPr="00642C7E">
        <w:rPr>
          <w:szCs w:val="24"/>
        </w:rPr>
        <w:t xml:space="preserve"> </w:t>
      </w:r>
      <w:r w:rsidR="00E4414B" w:rsidRPr="00642C7E">
        <w:rPr>
          <w:szCs w:val="24"/>
        </w:rPr>
        <w:t xml:space="preserve">I am </w:t>
      </w:r>
      <w:r w:rsidR="00BC4BD3" w:rsidRPr="00927D92">
        <w:rPr>
          <w:szCs w:val="24"/>
        </w:rPr>
        <w:t xml:space="preserve">comfortably satisfied </w:t>
      </w:r>
      <w:r w:rsidR="00727FF0" w:rsidRPr="00927D92">
        <w:rPr>
          <w:szCs w:val="24"/>
        </w:rPr>
        <w:t xml:space="preserve">on the balance of probabilities </w:t>
      </w:r>
      <w:r w:rsidR="00BC4BD3" w:rsidRPr="00927D92">
        <w:rPr>
          <w:szCs w:val="24"/>
        </w:rPr>
        <w:t xml:space="preserve">that the </w:t>
      </w:r>
      <w:r w:rsidR="00285F06" w:rsidRPr="00927D92">
        <w:rPr>
          <w:szCs w:val="24"/>
        </w:rPr>
        <w:t>instructions he gave</w:t>
      </w:r>
      <w:r w:rsidR="00BC4BD3" w:rsidRPr="00927D92">
        <w:rPr>
          <w:szCs w:val="24"/>
        </w:rPr>
        <w:t xml:space="preserve"> his trial lawyers </w:t>
      </w:r>
      <w:r w:rsidR="00285F06" w:rsidRPr="00927D92">
        <w:rPr>
          <w:szCs w:val="24"/>
        </w:rPr>
        <w:t xml:space="preserve">about no </w:t>
      </w:r>
      <w:r w:rsidR="002A17B0" w:rsidRPr="00927D92">
        <w:rPr>
          <w:szCs w:val="24"/>
        </w:rPr>
        <w:t xml:space="preserve">contact and </w:t>
      </w:r>
      <w:r w:rsidR="00FD6F05">
        <w:rPr>
          <w:szCs w:val="24"/>
        </w:rPr>
        <w:t xml:space="preserve">a lack of </w:t>
      </w:r>
      <w:r w:rsidR="00285F06" w:rsidRPr="00927D92">
        <w:rPr>
          <w:szCs w:val="24"/>
        </w:rPr>
        <w:t xml:space="preserve">sex were given </w:t>
      </w:r>
      <w:r w:rsidR="003A706F" w:rsidRPr="00927D92">
        <w:rPr>
          <w:szCs w:val="24"/>
        </w:rPr>
        <w:t xml:space="preserve">because he knew the admission of sex with a drunk woman </w:t>
      </w:r>
      <w:r w:rsidR="009C69CF" w:rsidRPr="00927D92">
        <w:rPr>
          <w:szCs w:val="24"/>
        </w:rPr>
        <w:t>w</w:t>
      </w:r>
      <w:r w:rsidR="00250968" w:rsidRPr="00927D92">
        <w:rPr>
          <w:szCs w:val="24"/>
        </w:rPr>
        <w:t>ould mean</w:t>
      </w:r>
      <w:r w:rsidR="00727FF0" w:rsidRPr="00927D92">
        <w:rPr>
          <w:szCs w:val="24"/>
        </w:rPr>
        <w:t xml:space="preserve"> </w:t>
      </w:r>
      <w:r w:rsidR="009C69CF" w:rsidRPr="00927D92">
        <w:rPr>
          <w:szCs w:val="24"/>
        </w:rPr>
        <w:t xml:space="preserve">the possibility of </w:t>
      </w:r>
      <w:r w:rsidR="00727FF0" w:rsidRPr="00927D92">
        <w:rPr>
          <w:szCs w:val="24"/>
        </w:rPr>
        <w:t xml:space="preserve">her </w:t>
      </w:r>
      <w:r w:rsidR="0025288A" w:rsidRPr="00927D92">
        <w:rPr>
          <w:szCs w:val="24"/>
        </w:rPr>
        <w:t xml:space="preserve">lack of </w:t>
      </w:r>
      <w:r w:rsidR="00727FF0" w:rsidRPr="00927D92">
        <w:rPr>
          <w:szCs w:val="24"/>
        </w:rPr>
        <w:t xml:space="preserve">consent </w:t>
      </w:r>
      <w:r w:rsidR="009C69CF" w:rsidRPr="00927D92">
        <w:rPr>
          <w:szCs w:val="24"/>
        </w:rPr>
        <w:t>was brought squarely into issue</w:t>
      </w:r>
      <w:r w:rsidR="00946DF2">
        <w:rPr>
          <w:szCs w:val="24"/>
        </w:rPr>
        <w:t xml:space="preserve"> and he feared the truth</w:t>
      </w:r>
      <w:r w:rsidR="00D965E1" w:rsidRPr="00927D92">
        <w:rPr>
          <w:szCs w:val="24"/>
        </w:rPr>
        <w:t>.</w:t>
      </w:r>
      <w:r w:rsidR="00727FF0" w:rsidRPr="00927D92">
        <w:rPr>
          <w:szCs w:val="24"/>
        </w:rPr>
        <w:t xml:space="preserve"> </w:t>
      </w:r>
    </w:p>
    <w:p w14:paraId="23102D7F" w14:textId="542C2971" w:rsidR="0005102F" w:rsidRPr="0005102F" w:rsidRDefault="00D31ECB" w:rsidP="00D31ECB">
      <w:pPr>
        <w:pStyle w:val="ParaNumbering"/>
        <w:numPr>
          <w:ilvl w:val="0"/>
          <w:numId w:val="0"/>
        </w:numPr>
        <w:ind w:hanging="720"/>
      </w:pPr>
      <w:r w:rsidRPr="0005102F">
        <w:rPr>
          <w:sz w:val="20"/>
        </w:rPr>
        <w:t>616</w:t>
      </w:r>
      <w:r w:rsidRPr="0005102F">
        <w:rPr>
          <w:sz w:val="20"/>
        </w:rPr>
        <w:tab/>
      </w:r>
      <w:r w:rsidR="007C111C">
        <w:t xml:space="preserve">As </w:t>
      </w:r>
      <w:r w:rsidR="00932273">
        <w:t xml:space="preserve">to the </w:t>
      </w:r>
      <w:r w:rsidR="00932273" w:rsidRPr="00932273">
        <w:rPr>
          <w:i/>
          <w:iCs/>
        </w:rPr>
        <w:t>second</w:t>
      </w:r>
      <w:r w:rsidR="00932273">
        <w:t>, as</w:t>
      </w:r>
      <w:r w:rsidR="007C111C">
        <w:t xml:space="preserve"> is already clear, </w:t>
      </w:r>
      <w:r w:rsidR="007C111C" w:rsidRPr="00927D92">
        <w:t xml:space="preserve">I am satisfied Mr Lehrmann knew his account given to the AFP </w:t>
      </w:r>
      <w:r w:rsidR="00BA6537">
        <w:t xml:space="preserve">and to </w:t>
      </w:r>
      <w:r w:rsidR="00BA6537" w:rsidRPr="000F6700">
        <w:rPr>
          <w:szCs w:val="24"/>
        </w:rPr>
        <w:t xml:space="preserve">his legal representatives at the trial </w:t>
      </w:r>
      <w:r w:rsidR="007C111C" w:rsidRPr="00927D92">
        <w:t xml:space="preserve">as </w:t>
      </w:r>
      <w:bookmarkStart w:id="144" w:name="_Hlk157696833"/>
      <w:r w:rsidR="007C111C" w:rsidRPr="00927D92">
        <w:t xml:space="preserve">to why he came back to Parliament House and what he did there </w:t>
      </w:r>
      <w:bookmarkEnd w:id="144"/>
      <w:r w:rsidR="007C111C" w:rsidRPr="00927D92">
        <w:t>w</w:t>
      </w:r>
      <w:r w:rsidR="007C111C">
        <w:t>as</w:t>
      </w:r>
      <w:r w:rsidR="007C111C" w:rsidRPr="00927D92">
        <w:t xml:space="preserve"> false. </w:t>
      </w:r>
      <w:r w:rsidR="007C111C">
        <w:t xml:space="preserve">It is </w:t>
      </w:r>
      <w:r w:rsidR="00E47167">
        <w:t>passing strange</w:t>
      </w:r>
      <w:r w:rsidR="007C111C">
        <w:t xml:space="preserve"> th</w:t>
      </w:r>
      <w:r w:rsidR="00AD2824">
        <w:t>e</w:t>
      </w:r>
      <w:r w:rsidR="007C111C">
        <w:t xml:space="preserve"> account </w:t>
      </w:r>
      <w:r w:rsidR="00AD2824">
        <w:t>to the AFP</w:t>
      </w:r>
      <w:r w:rsidR="007C111C">
        <w:t xml:space="preserve"> was given in the absence of his then retained legal representative, but there is no need to speculate as to why this was the case.</w:t>
      </w:r>
    </w:p>
    <w:p w14:paraId="09F9196C" w14:textId="15680FA0" w:rsidR="00FC018E" w:rsidRPr="00A92A60" w:rsidRDefault="00D31ECB" w:rsidP="00D31ECB">
      <w:pPr>
        <w:pStyle w:val="ParaNumbering"/>
        <w:numPr>
          <w:ilvl w:val="0"/>
          <w:numId w:val="0"/>
        </w:numPr>
        <w:ind w:hanging="720"/>
      </w:pPr>
      <w:r w:rsidRPr="00A92A60">
        <w:rPr>
          <w:sz w:val="20"/>
        </w:rPr>
        <w:t>617</w:t>
      </w:r>
      <w:r w:rsidRPr="00A92A60">
        <w:rPr>
          <w:sz w:val="20"/>
        </w:rPr>
        <w:tab/>
      </w:r>
      <w:r w:rsidR="0005102F" w:rsidRPr="002F06A5">
        <w:rPr>
          <w:szCs w:val="24"/>
        </w:rPr>
        <w:t xml:space="preserve">As to </w:t>
      </w:r>
      <w:r w:rsidR="002F06A5" w:rsidRPr="002F06A5">
        <w:rPr>
          <w:szCs w:val="24"/>
          <w:lang w:eastAsia="en-AU"/>
        </w:rPr>
        <w:t xml:space="preserve">the </w:t>
      </w:r>
      <w:r w:rsidR="00B66E68" w:rsidRPr="00B66E68">
        <w:rPr>
          <w:i/>
          <w:iCs/>
        </w:rPr>
        <w:t>third</w:t>
      </w:r>
      <w:r w:rsidR="00B66E68">
        <w:t>,</w:t>
      </w:r>
      <w:r w:rsidR="00933F39">
        <w:t xml:space="preserve"> </w:t>
      </w:r>
      <w:r w:rsidR="00D42178" w:rsidRPr="00927D92">
        <w:t>I</w:t>
      </w:r>
      <w:r w:rsidR="009658DB">
        <w:t xml:space="preserve"> </w:t>
      </w:r>
      <w:r w:rsidR="00D42178" w:rsidRPr="00927D92">
        <w:t>am</w:t>
      </w:r>
      <w:r w:rsidR="009658DB">
        <w:t xml:space="preserve"> </w:t>
      </w:r>
      <w:r w:rsidR="00A949D7">
        <w:t>also</w:t>
      </w:r>
      <w:r w:rsidR="00D42178" w:rsidRPr="00927D92">
        <w:t xml:space="preserve"> satisfied the lies about there being no alcohol in the Ministerial </w:t>
      </w:r>
      <w:r w:rsidR="00D42178">
        <w:t>S</w:t>
      </w:r>
      <w:r w:rsidR="00D42178" w:rsidRPr="00927D92">
        <w:t xml:space="preserve">uite were deliberate and were said to divert the AFP from the truth and were advanced by him because he well realised that an admission he had sex with Ms Higgins, after she had been drinking heavily, could put him in some peril </w:t>
      </w:r>
      <w:r w:rsidR="00A92A60">
        <w:t xml:space="preserve">as implicating him in </w:t>
      </w:r>
      <w:r w:rsidR="00A11900">
        <w:t>non-consensual sex</w:t>
      </w:r>
      <w:r w:rsidR="00D42178" w:rsidRPr="00927D92">
        <w:t>. It is notable that his account to the AFP came after the broadcast of the</w:t>
      </w:r>
      <w:r w:rsidR="00D42178">
        <w:t xml:space="preserve"> last of three relevant</w:t>
      </w:r>
      <w:r w:rsidR="00D42178" w:rsidRPr="00927D92">
        <w:t xml:space="preserve"> </w:t>
      </w:r>
      <w:r w:rsidR="00D42178" w:rsidRPr="00927D92">
        <w:rPr>
          <w:i/>
          <w:iCs/>
        </w:rPr>
        <w:t xml:space="preserve">Four Corners </w:t>
      </w:r>
      <w:r w:rsidR="00D42178" w:rsidRPr="00927D92">
        <w:t>programme</w:t>
      </w:r>
      <w:r w:rsidR="00D42178">
        <w:t>s (discussed below)</w:t>
      </w:r>
      <w:r w:rsidR="00D42178" w:rsidRPr="00927D92">
        <w:t>, which featured Ms Anderson saying Ms Higgins was inebriated when entering Parliament House and her subsequent discovery of Ms Higgins less than alert and naked on the couch.</w:t>
      </w:r>
      <w:r w:rsidR="00D42178" w:rsidRPr="00A92A60">
        <w:rPr>
          <w:szCs w:val="24"/>
        </w:rPr>
        <w:t xml:space="preserve"> </w:t>
      </w:r>
    </w:p>
    <w:p w14:paraId="34510247" w14:textId="21B0C451" w:rsidR="00FC018E" w:rsidRPr="00927D92" w:rsidRDefault="00D31ECB" w:rsidP="00D31ECB">
      <w:pPr>
        <w:pStyle w:val="ParaNumbering"/>
        <w:numPr>
          <w:ilvl w:val="0"/>
          <w:numId w:val="0"/>
        </w:numPr>
        <w:ind w:hanging="720"/>
      </w:pPr>
      <w:r w:rsidRPr="00927D92">
        <w:rPr>
          <w:sz w:val="20"/>
        </w:rPr>
        <w:t>618</w:t>
      </w:r>
      <w:r w:rsidRPr="00927D92">
        <w:rPr>
          <w:sz w:val="20"/>
        </w:rPr>
        <w:tab/>
      </w:r>
      <w:r w:rsidR="00FC018E" w:rsidRPr="00927D92">
        <w:rPr>
          <w:szCs w:val="24"/>
        </w:rPr>
        <w:t xml:space="preserve">But as Besanko J observed </w:t>
      </w:r>
      <w:r w:rsidR="00FC018E" w:rsidRPr="00927D92">
        <w:t>in </w:t>
      </w:r>
      <w:r w:rsidR="00FC018E" w:rsidRPr="00927D92">
        <w:rPr>
          <w:i/>
          <w:iCs/>
        </w:rPr>
        <w:t>Roberts-Smith</w:t>
      </w:r>
      <w:r w:rsidR="00FC018E" w:rsidRPr="00927D92">
        <w:t xml:space="preserve">, the circumstances in which lies can give rise to a finding of a consciousness of guilt or the making of an implied admission are complex and highly </w:t>
      </w:r>
      <w:r w:rsidR="006A1B50" w:rsidRPr="00927D92">
        <w:t>contentious,</w:t>
      </w:r>
      <w:r w:rsidR="00FC018E" w:rsidRPr="00927D92">
        <w:t xml:space="preserve"> and one must be cautious before treating a lie as an implied admission.   </w:t>
      </w:r>
    </w:p>
    <w:p w14:paraId="12B6853A" w14:textId="4BD0BB5D" w:rsidR="00076333" w:rsidRPr="00E3081C" w:rsidRDefault="00D31ECB" w:rsidP="00D31ECB">
      <w:pPr>
        <w:pStyle w:val="ParaNumbering"/>
        <w:numPr>
          <w:ilvl w:val="0"/>
          <w:numId w:val="0"/>
        </w:numPr>
        <w:ind w:hanging="720"/>
        <w:rPr>
          <w:szCs w:val="24"/>
        </w:rPr>
      </w:pPr>
      <w:r w:rsidRPr="00E3081C">
        <w:rPr>
          <w:sz w:val="20"/>
          <w:szCs w:val="24"/>
        </w:rPr>
        <w:t>619</w:t>
      </w:r>
      <w:r w:rsidRPr="00E3081C">
        <w:rPr>
          <w:sz w:val="20"/>
          <w:szCs w:val="24"/>
        </w:rPr>
        <w:tab/>
      </w:r>
      <w:r w:rsidR="00FC018E" w:rsidRPr="00927D92">
        <w:t>An implied admission is, in the end, a piece of circumstantial evidence, which proves a fact from which another fact may be inferred. I have reached a level of satisfaction to the requisite standard as to what occurred in this case without the necessity to have regard to any reasoning based upon an implied admission or a consciousness of guilt on the part of Mr Lehrmann.</w:t>
      </w:r>
      <w:r w:rsidR="00A333A9" w:rsidRPr="00927D92">
        <w:t xml:space="preserve"> </w:t>
      </w:r>
      <w:r w:rsidR="001537DA">
        <w:t xml:space="preserve">Having said that, </w:t>
      </w:r>
      <w:r w:rsidR="004D3604">
        <w:t xml:space="preserve">the fact that Mr Lehrmann has told </w:t>
      </w:r>
      <w:r w:rsidR="005D764A">
        <w:t xml:space="preserve">the </w:t>
      </w:r>
      <w:r w:rsidR="004D3604">
        <w:t xml:space="preserve">deliberate </w:t>
      </w:r>
      <w:r w:rsidR="00B00C1F">
        <w:t xml:space="preserve">and </w:t>
      </w:r>
      <w:r w:rsidR="005F753D">
        <w:t xml:space="preserve">material </w:t>
      </w:r>
      <w:r w:rsidR="004D3604">
        <w:t xml:space="preserve">lies </w:t>
      </w:r>
      <w:r w:rsidR="00606A28">
        <w:t xml:space="preserve">identified </w:t>
      </w:r>
      <w:r w:rsidR="00737021">
        <w:rPr>
          <w:szCs w:val="24"/>
        </w:rPr>
        <w:t>whe</w:t>
      </w:r>
      <w:r w:rsidR="00B00C1F">
        <w:rPr>
          <w:szCs w:val="24"/>
        </w:rPr>
        <w:t>n</w:t>
      </w:r>
      <w:r w:rsidR="00737021">
        <w:rPr>
          <w:szCs w:val="24"/>
        </w:rPr>
        <w:t xml:space="preserve"> he</w:t>
      </w:r>
      <w:r w:rsidR="00076333" w:rsidRPr="00737021">
        <w:rPr>
          <w:szCs w:val="24"/>
        </w:rPr>
        <w:t xml:space="preserve"> kn</w:t>
      </w:r>
      <w:r w:rsidR="00737021">
        <w:rPr>
          <w:szCs w:val="24"/>
        </w:rPr>
        <w:t>ew</w:t>
      </w:r>
      <w:r w:rsidR="00076333" w:rsidRPr="00737021">
        <w:rPr>
          <w:szCs w:val="24"/>
        </w:rPr>
        <w:t xml:space="preserve"> the truth</w:t>
      </w:r>
      <w:r w:rsidR="00D53CCA">
        <w:rPr>
          <w:szCs w:val="24"/>
        </w:rPr>
        <w:t>,</w:t>
      </w:r>
      <w:r w:rsidR="00B00C1F">
        <w:rPr>
          <w:szCs w:val="24"/>
        </w:rPr>
        <w:t xml:space="preserve"> </w:t>
      </w:r>
      <w:r w:rsidR="002971C0">
        <w:rPr>
          <w:szCs w:val="24"/>
        </w:rPr>
        <w:t xml:space="preserve">would, if </w:t>
      </w:r>
      <w:r w:rsidR="00517E24">
        <w:rPr>
          <w:szCs w:val="24"/>
        </w:rPr>
        <w:t>that fact</w:t>
      </w:r>
      <w:r w:rsidR="000D2A54">
        <w:rPr>
          <w:szCs w:val="24"/>
        </w:rPr>
        <w:t xml:space="preserve"> had </w:t>
      </w:r>
      <w:r w:rsidR="00517E24">
        <w:rPr>
          <w:szCs w:val="24"/>
        </w:rPr>
        <w:t>been</w:t>
      </w:r>
      <w:r w:rsidR="000D2A54">
        <w:rPr>
          <w:szCs w:val="24"/>
        </w:rPr>
        <w:t xml:space="preserve"> </w:t>
      </w:r>
      <w:r w:rsidR="007D2797">
        <w:rPr>
          <w:szCs w:val="24"/>
        </w:rPr>
        <w:t>considered</w:t>
      </w:r>
      <w:r w:rsidR="005E5481">
        <w:rPr>
          <w:szCs w:val="24"/>
        </w:rPr>
        <w:t xml:space="preserve"> by me, </w:t>
      </w:r>
      <w:r w:rsidR="00B00C1F">
        <w:rPr>
          <w:szCs w:val="24"/>
        </w:rPr>
        <w:t xml:space="preserve">only </w:t>
      </w:r>
      <w:r w:rsidR="006C5B6C">
        <w:rPr>
          <w:szCs w:val="24"/>
        </w:rPr>
        <w:t xml:space="preserve">have </w:t>
      </w:r>
      <w:r w:rsidR="000D2A54">
        <w:rPr>
          <w:szCs w:val="24"/>
        </w:rPr>
        <w:t>serve</w:t>
      </w:r>
      <w:r w:rsidR="00A77230">
        <w:rPr>
          <w:szCs w:val="24"/>
        </w:rPr>
        <w:t>d</w:t>
      </w:r>
      <w:r w:rsidR="000D2A54">
        <w:rPr>
          <w:szCs w:val="24"/>
        </w:rPr>
        <w:t xml:space="preserve"> to </w:t>
      </w:r>
      <w:r w:rsidR="00B00C1F">
        <w:rPr>
          <w:szCs w:val="24"/>
        </w:rPr>
        <w:t xml:space="preserve">fortify </w:t>
      </w:r>
      <w:r w:rsidR="00E3081C">
        <w:rPr>
          <w:szCs w:val="24"/>
        </w:rPr>
        <w:t>the</w:t>
      </w:r>
      <w:r w:rsidR="00B00C1F">
        <w:rPr>
          <w:szCs w:val="24"/>
        </w:rPr>
        <w:t xml:space="preserve"> conclusion </w:t>
      </w:r>
      <w:r w:rsidR="00E3081C">
        <w:rPr>
          <w:szCs w:val="24"/>
        </w:rPr>
        <w:t xml:space="preserve">I have </w:t>
      </w:r>
      <w:r w:rsidR="00B00C1F">
        <w:rPr>
          <w:szCs w:val="24"/>
        </w:rPr>
        <w:t xml:space="preserve">reached </w:t>
      </w:r>
      <w:r w:rsidR="00E3081C">
        <w:rPr>
          <w:szCs w:val="24"/>
        </w:rPr>
        <w:t>independently</w:t>
      </w:r>
      <w:r w:rsidR="003F5E22">
        <w:rPr>
          <w:szCs w:val="24"/>
        </w:rPr>
        <w:t xml:space="preserve"> of </w:t>
      </w:r>
      <w:r w:rsidR="007D2797">
        <w:rPr>
          <w:szCs w:val="24"/>
        </w:rPr>
        <w:t>taking into account any implied admission</w:t>
      </w:r>
      <w:r w:rsidR="00076333" w:rsidRPr="00E3081C">
        <w:rPr>
          <w:szCs w:val="24"/>
        </w:rPr>
        <w:t>. </w:t>
      </w:r>
    </w:p>
    <w:p w14:paraId="231A4B09" w14:textId="7DCDB14C" w:rsidR="00E63C8F" w:rsidRPr="00927D92" w:rsidRDefault="00E63C8F" w:rsidP="001D0727">
      <w:pPr>
        <w:pStyle w:val="Heading3"/>
      </w:pPr>
      <w:bookmarkStart w:id="145" w:name="_Ref162625927"/>
      <w:r w:rsidRPr="00927D92">
        <w:t>V</w:t>
      </w:r>
      <w:r w:rsidR="00DA5B47">
        <w:t>I</w:t>
      </w:r>
      <w:r w:rsidRPr="00927D92">
        <w:tab/>
        <w:t>Conclusion on Rape</w:t>
      </w:r>
      <w:bookmarkEnd w:id="145"/>
    </w:p>
    <w:p w14:paraId="758533BC" w14:textId="5457EA9F" w:rsidR="00E63C8F" w:rsidRPr="00927D92" w:rsidRDefault="00D31ECB" w:rsidP="00D31ECB">
      <w:pPr>
        <w:pStyle w:val="ParaNumbering"/>
        <w:numPr>
          <w:ilvl w:val="0"/>
          <w:numId w:val="0"/>
        </w:numPr>
        <w:ind w:hanging="720"/>
      </w:pPr>
      <w:r w:rsidRPr="00927D92">
        <w:rPr>
          <w:sz w:val="20"/>
        </w:rPr>
        <w:t>620</w:t>
      </w:r>
      <w:r w:rsidRPr="00927D92">
        <w:rPr>
          <w:sz w:val="20"/>
        </w:rPr>
        <w:tab/>
      </w:r>
      <w:r w:rsidR="00E63C8F" w:rsidRPr="00927D92">
        <w:t xml:space="preserve">Mr Lehrmann raped Ms Higgins. </w:t>
      </w:r>
      <w:r w:rsidR="0030100E">
        <w:t xml:space="preserve"> </w:t>
      </w:r>
    </w:p>
    <w:p w14:paraId="121E9EE6" w14:textId="43B00FB8" w:rsidR="00E63C8F" w:rsidRPr="00927D92" w:rsidRDefault="00D31ECB" w:rsidP="00D31ECB">
      <w:pPr>
        <w:pStyle w:val="ParaNumbering"/>
        <w:numPr>
          <w:ilvl w:val="0"/>
          <w:numId w:val="0"/>
        </w:numPr>
        <w:ind w:hanging="720"/>
      </w:pPr>
      <w:r w:rsidRPr="00927D92">
        <w:rPr>
          <w:sz w:val="20"/>
        </w:rPr>
        <w:t>621</w:t>
      </w:r>
      <w:r w:rsidRPr="00927D92">
        <w:rPr>
          <w:sz w:val="20"/>
        </w:rPr>
        <w:tab/>
      </w:r>
      <w:r w:rsidR="00E63C8F" w:rsidRPr="00927D92">
        <w:t xml:space="preserve">I hasten to </w:t>
      </w:r>
      <w:r w:rsidR="008A1793" w:rsidRPr="00927D92">
        <w:t>stress</w:t>
      </w:r>
      <w:r w:rsidR="004D2ED5" w:rsidRPr="00927D92">
        <w:t>;</w:t>
      </w:r>
      <w:r w:rsidR="00E63C8F" w:rsidRPr="00927D92">
        <w:t xml:space="preserve"> this is a finding on the balance of probabilities. This finding should not be misconstrued </w:t>
      </w:r>
      <w:r w:rsidR="005C2FE0" w:rsidRPr="00927D92">
        <w:t xml:space="preserve">or mischaracterised </w:t>
      </w:r>
      <w:r w:rsidR="00E63C8F" w:rsidRPr="00927D92">
        <w:t>as a finding</w:t>
      </w:r>
      <w:r w:rsidR="00482A95">
        <w:t xml:space="preserve"> that</w:t>
      </w:r>
      <w:r w:rsidR="00E63C8F" w:rsidRPr="00927D92">
        <w:t xml:space="preserve"> I can exclude </w:t>
      </w:r>
      <w:r w:rsidR="00E63C8F" w:rsidRPr="00927D92">
        <w:rPr>
          <w:szCs w:val="24"/>
          <w:lang w:eastAsia="en-AU"/>
        </w:rPr>
        <w:t xml:space="preserve">all reasonable hypotheses consistent with innocence. As I have explained, </w:t>
      </w:r>
      <w:r w:rsidR="00E63C8F" w:rsidRPr="00927D92">
        <w:t xml:space="preserve">there is a </w:t>
      </w:r>
      <w:r w:rsidR="00C20207">
        <w:t>substantive</w:t>
      </w:r>
      <w:r w:rsidR="00E63C8F" w:rsidRPr="00927D92">
        <w:t xml:space="preserve"> difference between the criminal standard of proof and the civil standard of proof and, as the tribunal of fact, I have only to be reasonably satisfied that Mr Lehrmann has acted as I have found, and I am not obliged to reach that degree of certainty necessary to support conviction upon a criminal charge.</w:t>
      </w:r>
      <w:r w:rsidR="00192A64">
        <w:t xml:space="preserve"> </w:t>
      </w:r>
    </w:p>
    <w:p w14:paraId="3BC28ABD" w14:textId="57179F81" w:rsidR="00E63C8F" w:rsidRPr="00927D92" w:rsidRDefault="00E63C8F" w:rsidP="001D0727">
      <w:pPr>
        <w:pStyle w:val="Heading3"/>
      </w:pPr>
      <w:bookmarkStart w:id="146" w:name="_Ref162625928"/>
      <w:r w:rsidRPr="00927D92">
        <w:t>V</w:t>
      </w:r>
      <w:r w:rsidR="00FC018E" w:rsidRPr="00927D92">
        <w:t>I</w:t>
      </w:r>
      <w:r w:rsidR="00DA5B47">
        <w:t>I</w:t>
      </w:r>
      <w:r w:rsidRPr="00927D92">
        <w:tab/>
        <w:t>Differences between Imputations</w:t>
      </w:r>
      <w:bookmarkEnd w:id="146"/>
    </w:p>
    <w:p w14:paraId="31513C71" w14:textId="7B13DA71" w:rsidR="00E63C8F" w:rsidRPr="00927D92" w:rsidRDefault="00D31ECB" w:rsidP="00D31ECB">
      <w:pPr>
        <w:pStyle w:val="ParaNumbering"/>
        <w:numPr>
          <w:ilvl w:val="0"/>
          <w:numId w:val="0"/>
        </w:numPr>
        <w:ind w:hanging="720"/>
      </w:pPr>
      <w:r w:rsidRPr="00927D92">
        <w:rPr>
          <w:sz w:val="20"/>
        </w:rPr>
        <w:t>622</w:t>
      </w:r>
      <w:r w:rsidRPr="00927D92">
        <w:rPr>
          <w:sz w:val="20"/>
        </w:rPr>
        <w:tab/>
      </w:r>
      <w:r w:rsidR="00E63C8F" w:rsidRPr="00927D92">
        <w:t xml:space="preserve">Given the agreement between the parties as reflected in the agreed issues for determination document, one would have thought that this necessarily means that the substantial truth defence is made out. But in final written submissions, Mr Lehrmann has raised a further issue the scope of which </w:t>
      </w:r>
      <w:r w:rsidR="008224A1">
        <w:t>was, at least initially,</w:t>
      </w:r>
      <w:r w:rsidR="00E63C8F" w:rsidRPr="00927D92">
        <w:t xml:space="preserve"> unclear.  </w:t>
      </w:r>
    </w:p>
    <w:p w14:paraId="14889558" w14:textId="0FF9BEA8" w:rsidR="00E63C8F" w:rsidRPr="00927D92" w:rsidRDefault="00D31ECB" w:rsidP="00D31ECB">
      <w:pPr>
        <w:pStyle w:val="ParaNumbering"/>
        <w:numPr>
          <w:ilvl w:val="0"/>
          <w:numId w:val="0"/>
        </w:numPr>
        <w:ind w:hanging="720"/>
      </w:pPr>
      <w:r w:rsidRPr="00927D92">
        <w:rPr>
          <w:sz w:val="20"/>
        </w:rPr>
        <w:t>623</w:t>
      </w:r>
      <w:r w:rsidRPr="00927D92">
        <w:rPr>
          <w:sz w:val="20"/>
        </w:rPr>
        <w:tab/>
      </w:r>
      <w:r w:rsidR="00E63C8F" w:rsidRPr="00927D92">
        <w:t>To understand it, for ease of reference, i</w:t>
      </w:r>
      <w:r w:rsidR="00B744C6">
        <w:t xml:space="preserve">t </w:t>
      </w:r>
      <w:r w:rsidR="00E63C8F" w:rsidRPr="00927D92">
        <w:t>is worth again setting out the imputations which are admitted were conveyed:</w:t>
      </w:r>
    </w:p>
    <w:p w14:paraId="56D5FFB9" w14:textId="40BA0178" w:rsidR="00E63C8F" w:rsidRPr="00927D92" w:rsidRDefault="00C107F0" w:rsidP="00C107F0">
      <w:pPr>
        <w:pStyle w:val="ListNo1"/>
        <w:numPr>
          <w:ilvl w:val="0"/>
          <w:numId w:val="0"/>
        </w:numPr>
        <w:ind w:left="720" w:hanging="720"/>
      </w:pPr>
      <w:r>
        <w:t>(1)</w:t>
      </w:r>
      <w:r>
        <w:tab/>
      </w:r>
      <w:r w:rsidR="00E63C8F" w:rsidRPr="00927D92">
        <w:t xml:space="preserve">[Mr Lehrmann] raped </w:t>
      </w:r>
      <w:r w:rsidR="00C66FFB" w:rsidRPr="00927D92">
        <w:t xml:space="preserve">[Ms] </w:t>
      </w:r>
      <w:r w:rsidR="00E63C8F" w:rsidRPr="00927D92">
        <w:t>Higgins in Defence Minister Linda Reynolds’ office in 2019 (</w:t>
      </w:r>
      <w:r w:rsidR="00E63C8F" w:rsidRPr="00927D92">
        <w:rPr>
          <w:b/>
          <w:bCs/>
        </w:rPr>
        <w:t>Imputation A</w:t>
      </w:r>
      <w:r w:rsidR="00E63C8F" w:rsidRPr="00927D92">
        <w:t xml:space="preserve">). </w:t>
      </w:r>
    </w:p>
    <w:p w14:paraId="6AC0433B" w14:textId="43DB060F" w:rsidR="00E63C8F" w:rsidRPr="00927D92" w:rsidRDefault="00C107F0" w:rsidP="00C107F0">
      <w:pPr>
        <w:pStyle w:val="ListNo1"/>
        <w:numPr>
          <w:ilvl w:val="0"/>
          <w:numId w:val="0"/>
        </w:numPr>
        <w:ind w:left="720" w:hanging="720"/>
      </w:pPr>
      <w:r>
        <w:t>(2)</w:t>
      </w:r>
      <w:r>
        <w:tab/>
      </w:r>
      <w:r w:rsidR="00E63C8F" w:rsidRPr="00927D92">
        <w:t xml:space="preserve">[Mr Lehrmann] continued to rape </w:t>
      </w:r>
      <w:r w:rsidR="00C66FFB" w:rsidRPr="00927D92">
        <w:t xml:space="preserve">[Ms] </w:t>
      </w:r>
      <w:r w:rsidR="00E63C8F" w:rsidRPr="00927D92">
        <w:t>Higgins after she woke up mid-rape and was crying and telling him to stop at least half a dozen times (</w:t>
      </w:r>
      <w:r w:rsidR="00E63C8F" w:rsidRPr="00927D92">
        <w:rPr>
          <w:b/>
          <w:bCs/>
        </w:rPr>
        <w:t>Imputation B</w:t>
      </w:r>
      <w:r w:rsidR="00E63C8F" w:rsidRPr="00927D92">
        <w:t xml:space="preserve">). </w:t>
      </w:r>
    </w:p>
    <w:p w14:paraId="6CE02544" w14:textId="53625D61" w:rsidR="00E63C8F" w:rsidRPr="00927D92" w:rsidRDefault="00C107F0" w:rsidP="00C107F0">
      <w:pPr>
        <w:pStyle w:val="ListNo1"/>
        <w:numPr>
          <w:ilvl w:val="0"/>
          <w:numId w:val="0"/>
        </w:numPr>
        <w:ind w:left="720" w:hanging="720"/>
      </w:pPr>
      <w:r>
        <w:t>(3)</w:t>
      </w:r>
      <w:r>
        <w:tab/>
      </w:r>
      <w:r w:rsidR="00E63C8F" w:rsidRPr="00927D92">
        <w:t xml:space="preserve">[Mr Lehrmann], whilst raping </w:t>
      </w:r>
      <w:r w:rsidR="00C66FFB" w:rsidRPr="00927D92">
        <w:t xml:space="preserve">[Ms] </w:t>
      </w:r>
      <w:r w:rsidR="00E63C8F" w:rsidRPr="00927D92">
        <w:t>Higgins, crushed his leg against her leg so forcefully as to cause a large bruise (</w:t>
      </w:r>
      <w:r w:rsidR="00E63C8F" w:rsidRPr="00927D92">
        <w:rPr>
          <w:b/>
          <w:bCs/>
        </w:rPr>
        <w:t>Imputation C</w:t>
      </w:r>
      <w:r w:rsidR="00E63C8F" w:rsidRPr="00927D92">
        <w:t xml:space="preserve">). </w:t>
      </w:r>
    </w:p>
    <w:p w14:paraId="6E02A50D" w14:textId="1C712E35" w:rsidR="00E63C8F" w:rsidRPr="00927D92" w:rsidRDefault="00C107F0" w:rsidP="00C107F0">
      <w:pPr>
        <w:pStyle w:val="ListNo1"/>
        <w:numPr>
          <w:ilvl w:val="0"/>
          <w:numId w:val="0"/>
        </w:numPr>
        <w:ind w:left="720" w:hanging="720"/>
      </w:pPr>
      <w:r>
        <w:t>(4)</w:t>
      </w:r>
      <w:r>
        <w:tab/>
      </w:r>
      <w:r w:rsidR="005109C4">
        <w:t xml:space="preserve">after </w:t>
      </w:r>
      <w:r w:rsidR="00E63C8F" w:rsidRPr="00927D92">
        <w:t xml:space="preserve">[Mr Lehrmann] finished raping </w:t>
      </w:r>
      <w:r w:rsidR="00C66FFB" w:rsidRPr="00927D92">
        <w:t xml:space="preserve">[Ms] </w:t>
      </w:r>
      <w:r w:rsidR="00E63C8F" w:rsidRPr="00927D92">
        <w:t>Higgins, he left her on a couch in a state of undress with her dress up around her waist (</w:t>
      </w:r>
      <w:r w:rsidR="00E63C8F" w:rsidRPr="00927D92">
        <w:rPr>
          <w:b/>
          <w:bCs/>
        </w:rPr>
        <w:t>Imputation D</w:t>
      </w:r>
      <w:r w:rsidR="00E63C8F" w:rsidRPr="00927D92">
        <w:t xml:space="preserve">). </w:t>
      </w:r>
    </w:p>
    <w:p w14:paraId="7682CD98" w14:textId="4E899A85" w:rsidR="00E63C8F" w:rsidRPr="00927D92" w:rsidRDefault="00D31ECB" w:rsidP="00D31ECB">
      <w:pPr>
        <w:pStyle w:val="ParaNumbering"/>
        <w:numPr>
          <w:ilvl w:val="0"/>
          <w:numId w:val="0"/>
        </w:numPr>
        <w:ind w:hanging="720"/>
        <w:rPr>
          <w:lang w:eastAsia="en-AU"/>
        </w:rPr>
      </w:pPr>
      <w:r w:rsidRPr="00927D92">
        <w:rPr>
          <w:sz w:val="20"/>
          <w:lang w:eastAsia="en-AU"/>
        </w:rPr>
        <w:t>624</w:t>
      </w:r>
      <w:r w:rsidRPr="00927D92">
        <w:rPr>
          <w:sz w:val="20"/>
          <w:lang w:eastAsia="en-AU"/>
        </w:rPr>
        <w:tab/>
      </w:r>
      <w:r w:rsidR="00E63C8F" w:rsidRPr="00927D92">
        <w:t xml:space="preserve">Mr Lehrmann contends that there are differences </w:t>
      </w:r>
      <w:r w:rsidR="001B3F06" w:rsidRPr="00927D92">
        <w:t xml:space="preserve">between the </w:t>
      </w:r>
      <w:r w:rsidR="00BC643E" w:rsidRPr="00927D92">
        <w:t xml:space="preserve">imputations </w:t>
      </w:r>
      <w:r w:rsidR="00E63C8F" w:rsidRPr="00927D92">
        <w:t xml:space="preserve">in that the ordinary reasonable person might think that for Mr Lehrmann to continue raping Ms Higgins after she had pleaded multiple times for him to stop (Imputation B) was especially heinous, “and more so than the bare fact of rape (Imputation A), which might be committed simply by being recklessly indifferent to whether or not there was consent”. The ordinary reasonable person might also think that “for him to leave her half-naked on the couch afterwards (Imputation D) was callous, in a way which aggravates the sting of the imputation somewhat”. </w:t>
      </w:r>
      <w:r w:rsidR="00867088">
        <w:t xml:space="preserve"> </w:t>
      </w:r>
    </w:p>
    <w:p w14:paraId="13163363" w14:textId="7258AA49" w:rsidR="00E63C8F" w:rsidRPr="00927D92" w:rsidRDefault="00D31ECB" w:rsidP="00D31ECB">
      <w:pPr>
        <w:pStyle w:val="ParaNumbering"/>
        <w:numPr>
          <w:ilvl w:val="0"/>
          <w:numId w:val="0"/>
        </w:numPr>
        <w:ind w:hanging="720"/>
      </w:pPr>
      <w:r w:rsidRPr="00927D92">
        <w:rPr>
          <w:sz w:val="20"/>
        </w:rPr>
        <w:t>625</w:t>
      </w:r>
      <w:r w:rsidRPr="00927D92">
        <w:rPr>
          <w:sz w:val="20"/>
        </w:rPr>
        <w:tab/>
      </w:r>
      <w:r w:rsidR="00E63C8F" w:rsidRPr="00927D92">
        <w:t xml:space="preserve">Why this might be thought to be </w:t>
      </w:r>
      <w:r w:rsidR="008C05FD" w:rsidRPr="00927D92">
        <w:t>significant</w:t>
      </w:r>
      <w:r w:rsidR="00E63C8F" w:rsidRPr="00927D92">
        <w:t xml:space="preserve"> is that as can be seen from my findings, although I am satisfied a rape took place, I </w:t>
      </w:r>
      <w:r w:rsidR="000D60F1" w:rsidRPr="00927D92">
        <w:t>do</w:t>
      </w:r>
      <w:r w:rsidR="00E63C8F" w:rsidRPr="00927D92">
        <w:t xml:space="preserve"> not </w:t>
      </w:r>
      <w:r w:rsidR="000D60F1" w:rsidRPr="00927D92">
        <w:t>accept</w:t>
      </w:r>
      <w:r w:rsidR="00E63C8F" w:rsidRPr="00927D92">
        <w:t xml:space="preserve"> </w:t>
      </w:r>
      <w:r w:rsidR="00CA16C9" w:rsidRPr="00927D92">
        <w:t xml:space="preserve">it has been established </w:t>
      </w:r>
      <w:r w:rsidR="00E63C8F" w:rsidRPr="00927D92">
        <w:t xml:space="preserve">that: </w:t>
      </w:r>
    </w:p>
    <w:p w14:paraId="55BE177C" w14:textId="68E02842" w:rsidR="00E63C8F" w:rsidRPr="00927D92" w:rsidRDefault="006B246B" w:rsidP="006B246B">
      <w:pPr>
        <w:pStyle w:val="ListNo1"/>
        <w:numPr>
          <w:ilvl w:val="0"/>
          <w:numId w:val="0"/>
        </w:numPr>
        <w:ind w:left="720" w:hanging="720"/>
      </w:pPr>
      <w:r>
        <w:t>(1)</w:t>
      </w:r>
      <w:r>
        <w:tab/>
      </w:r>
      <w:r w:rsidR="00E63C8F" w:rsidRPr="00927D92">
        <w:t xml:space="preserve">Ms Higgins woke up mid-rape and was crying and telling Mr Lehrmann to stop at least half a dozen times (cf Imputation B); or </w:t>
      </w:r>
    </w:p>
    <w:p w14:paraId="7897C490" w14:textId="31A56711" w:rsidR="00E63C8F" w:rsidRPr="00927D92" w:rsidRDefault="006B246B" w:rsidP="006B246B">
      <w:pPr>
        <w:pStyle w:val="ListNo1"/>
        <w:numPr>
          <w:ilvl w:val="0"/>
          <w:numId w:val="0"/>
        </w:numPr>
        <w:ind w:left="720" w:hanging="720"/>
      </w:pPr>
      <w:r>
        <w:rPr>
          <w:szCs w:val="24"/>
        </w:rPr>
        <w:t>(2)</w:t>
      </w:r>
      <w:r>
        <w:rPr>
          <w:szCs w:val="24"/>
        </w:rPr>
        <w:tab/>
      </w:r>
      <w:r w:rsidR="00E63C8F" w:rsidRPr="00927D92">
        <w:rPr>
          <w:szCs w:val="24"/>
        </w:rPr>
        <w:t xml:space="preserve">Mr Lehrmann crushed “his leg against her leg so forcefully as to cause a large bruise” (cf Imputation C); or </w:t>
      </w:r>
    </w:p>
    <w:p w14:paraId="715CC451" w14:textId="048BE5D1" w:rsidR="00E63C8F" w:rsidRPr="00927D92" w:rsidRDefault="006B246B" w:rsidP="006B246B">
      <w:pPr>
        <w:pStyle w:val="ListNo1"/>
        <w:numPr>
          <w:ilvl w:val="0"/>
          <w:numId w:val="0"/>
        </w:numPr>
        <w:ind w:left="720" w:hanging="720"/>
      </w:pPr>
      <w:r>
        <w:rPr>
          <w:szCs w:val="24"/>
        </w:rPr>
        <w:t>(3)</w:t>
      </w:r>
      <w:r>
        <w:rPr>
          <w:szCs w:val="24"/>
        </w:rPr>
        <w:tab/>
      </w:r>
      <w:r w:rsidR="00E63C8F" w:rsidRPr="00927D92">
        <w:rPr>
          <w:szCs w:val="24"/>
        </w:rPr>
        <w:t>Mr Lehrmann left Ms Higgins “with her dress up around her waist” (cf Imputation D).</w:t>
      </w:r>
    </w:p>
    <w:p w14:paraId="0EE448F2" w14:textId="17855D4A" w:rsidR="00E63C8F" w:rsidRPr="00927D92" w:rsidRDefault="00D31ECB" w:rsidP="00D31ECB">
      <w:pPr>
        <w:pStyle w:val="ParaNumbering"/>
        <w:numPr>
          <w:ilvl w:val="0"/>
          <w:numId w:val="0"/>
        </w:numPr>
        <w:ind w:hanging="720"/>
      </w:pPr>
      <w:r w:rsidRPr="00927D92">
        <w:rPr>
          <w:sz w:val="20"/>
        </w:rPr>
        <w:t>626</w:t>
      </w:r>
      <w:r w:rsidRPr="00927D92">
        <w:rPr>
          <w:sz w:val="20"/>
        </w:rPr>
        <w:tab/>
      </w:r>
      <w:r w:rsidR="00E63C8F" w:rsidRPr="00927D92">
        <w:t>It is not enough simply to make out a defence to one imputation. It</w:t>
      </w:r>
      <w:r w:rsidR="001D266C">
        <w:t xml:space="preserve"> is</w:t>
      </w:r>
      <w:r w:rsidR="00E63C8F" w:rsidRPr="00927D92">
        <w:t xml:space="preserve"> now beyond doubt that a defence of justification requires a respondent to prove that </w:t>
      </w:r>
      <w:r w:rsidR="00E63C8F" w:rsidRPr="00927D92">
        <w:rPr>
          <w:i/>
          <w:iCs/>
        </w:rPr>
        <w:t>each</w:t>
      </w:r>
      <w:r w:rsidR="00E63C8F" w:rsidRPr="00927D92">
        <w:t> of the defamatory imputations conveyed by the matter was substantially true at the time of the publication: </w:t>
      </w:r>
      <w:r w:rsidR="00E63C8F" w:rsidRPr="00927D92">
        <w:rPr>
          <w:i/>
          <w:iCs/>
        </w:rPr>
        <w:t>Herron v HarperCollins Publishers Australia Pty Ltd (No 2)</w:t>
      </w:r>
      <w:r w:rsidR="00E63C8F" w:rsidRPr="00927D92">
        <w:t> [2022] FCAFC 119</w:t>
      </w:r>
      <w:r w:rsidR="00427CF7">
        <w:t>; (2022) 292 FCR 490</w:t>
      </w:r>
      <w:r w:rsidR="00E63C8F" w:rsidRPr="00927D92">
        <w:t xml:space="preserve"> (at </w:t>
      </w:r>
      <w:r w:rsidR="009C027C">
        <w:t>342–</w:t>
      </w:r>
      <w:r w:rsidR="00425253">
        <w:t>345</w:t>
      </w:r>
      <w:r w:rsidR="00E63C8F" w:rsidRPr="00927D92">
        <w:t xml:space="preserve"> [7]–[17] per Rares J, with whom Wigney and Lee JJ agreed). </w:t>
      </w:r>
    </w:p>
    <w:p w14:paraId="66CF2695" w14:textId="7BB2DAEB" w:rsidR="00E63C8F" w:rsidRPr="00927D92" w:rsidRDefault="00D31ECB" w:rsidP="00D31ECB">
      <w:pPr>
        <w:pStyle w:val="ParaNumbering"/>
        <w:numPr>
          <w:ilvl w:val="0"/>
          <w:numId w:val="0"/>
        </w:numPr>
        <w:ind w:hanging="720"/>
      </w:pPr>
      <w:r w:rsidRPr="00927D92">
        <w:rPr>
          <w:sz w:val="20"/>
        </w:rPr>
        <w:t>627</w:t>
      </w:r>
      <w:r w:rsidRPr="00927D92">
        <w:rPr>
          <w:sz w:val="20"/>
        </w:rPr>
        <w:tab/>
      </w:r>
      <w:r w:rsidR="00E63C8F" w:rsidRPr="00927D92">
        <w:t>But it does not matter</w:t>
      </w:r>
      <w:r w:rsidR="00AD05A8">
        <w:t xml:space="preserve"> here</w:t>
      </w:r>
      <w:r w:rsidR="00E63C8F" w:rsidRPr="00927D92">
        <w:t>. For the purposes of the truth defence, as I have previously noted, I consider the four imputations pleaded by Mr Lehrmann do not differ in their essential substance, and the defamatory sting of each is that Mr Lehrmann raped Ms Higgins in Parliament House</w:t>
      </w:r>
      <w:r w:rsidR="00A410DE" w:rsidRPr="00927D92">
        <w:t>.</w:t>
      </w:r>
      <w:r w:rsidR="00B91E54">
        <w:t xml:space="preserve"> </w:t>
      </w:r>
      <w:r w:rsidR="009A68F4">
        <w:t xml:space="preserve"> </w:t>
      </w:r>
      <w:r w:rsidR="00E55A19">
        <w:t xml:space="preserve"> </w:t>
      </w:r>
    </w:p>
    <w:p w14:paraId="34080496" w14:textId="024066C2" w:rsidR="00E63C8F" w:rsidRPr="00927D92" w:rsidRDefault="00D31ECB" w:rsidP="00D31ECB">
      <w:pPr>
        <w:pStyle w:val="ParaNumbering"/>
        <w:numPr>
          <w:ilvl w:val="0"/>
          <w:numId w:val="0"/>
        </w:numPr>
        <w:ind w:hanging="720"/>
      </w:pPr>
      <w:r w:rsidRPr="00927D92">
        <w:rPr>
          <w:sz w:val="20"/>
        </w:rPr>
        <w:t>628</w:t>
      </w:r>
      <w:r w:rsidRPr="00927D92">
        <w:rPr>
          <w:sz w:val="20"/>
        </w:rPr>
        <w:tab/>
      </w:r>
      <w:r w:rsidR="00E63C8F" w:rsidRPr="00927D92">
        <w:t xml:space="preserve">This </w:t>
      </w:r>
      <w:r w:rsidR="00494269" w:rsidRPr="00927D92">
        <w:t>proposition</w:t>
      </w:r>
      <w:r w:rsidR="00E63C8F" w:rsidRPr="00927D92">
        <w:t xml:space="preserve"> has been proven and thus the defence is made out.  </w:t>
      </w:r>
    </w:p>
    <w:p w14:paraId="59D4B5CB" w14:textId="3BBDFA84" w:rsidR="001171A3" w:rsidRPr="00927D92" w:rsidRDefault="00D31ECB" w:rsidP="00D31ECB">
      <w:pPr>
        <w:pStyle w:val="ParaNumbering"/>
        <w:numPr>
          <w:ilvl w:val="0"/>
          <w:numId w:val="0"/>
        </w:numPr>
        <w:ind w:hanging="720"/>
      </w:pPr>
      <w:r w:rsidRPr="00927D92">
        <w:rPr>
          <w:sz w:val="20"/>
        </w:rPr>
        <w:t>629</w:t>
      </w:r>
      <w:r w:rsidRPr="00927D92">
        <w:rPr>
          <w:sz w:val="20"/>
        </w:rPr>
        <w:tab/>
      </w:r>
      <w:r w:rsidR="00E63C8F" w:rsidRPr="00927D92">
        <w:t>It follows it is unnecessary for me to proceed to deal with the other pleaded defences and damages</w:t>
      </w:r>
      <w:r w:rsidR="006C7EBE" w:rsidRPr="00927D92">
        <w:t>,</w:t>
      </w:r>
      <w:r w:rsidR="00E63C8F" w:rsidRPr="00927D92">
        <w:t xml:space="preserve"> as the respondents are entitled to </w:t>
      </w:r>
      <w:r w:rsidR="00977844">
        <w:t>judgment</w:t>
      </w:r>
      <w:r w:rsidR="00E63C8F" w:rsidRPr="00927D92">
        <w:t xml:space="preserve">. </w:t>
      </w:r>
      <w:r w:rsidR="00717899" w:rsidRPr="00927D92">
        <w:t>It is tempting to take such a course</w:t>
      </w:r>
      <w:r w:rsidR="0082455C">
        <w:t>,</w:t>
      </w:r>
      <w:r w:rsidR="00717899" w:rsidRPr="00927D92">
        <w:t xml:space="preserve"> </w:t>
      </w:r>
      <w:r w:rsidR="0082455C">
        <w:t>b</w:t>
      </w:r>
      <w:r w:rsidR="00E63C8F" w:rsidRPr="00927D92">
        <w:t xml:space="preserve">ut I have been urged by the parties to </w:t>
      </w:r>
      <w:r w:rsidR="00717899" w:rsidRPr="00927D92">
        <w:t xml:space="preserve">find the facts necessary to deal with </w:t>
      </w:r>
      <w:r w:rsidR="00A47A8D">
        <w:t xml:space="preserve">the </w:t>
      </w:r>
      <w:r w:rsidR="00717899" w:rsidRPr="00927D92">
        <w:t xml:space="preserve">statutory qualified privilege defence and determine that defence </w:t>
      </w:r>
      <w:r w:rsidR="00E63C8F" w:rsidRPr="00927D92">
        <w:t>against the prospect my conclusions as to the substantial truth defence may miscarry</w:t>
      </w:r>
      <w:r w:rsidR="00D02F51">
        <w:t>.</w:t>
      </w:r>
      <w:r w:rsidR="00E91CF0" w:rsidRPr="00927D92">
        <w:t xml:space="preserve"> </w:t>
      </w:r>
      <w:r w:rsidR="00E63C8F" w:rsidRPr="00927D92">
        <w:t>I will proceed to do so</w:t>
      </w:r>
      <w:r w:rsidR="00706DA5" w:rsidRPr="00927D92">
        <w:t>,</w:t>
      </w:r>
      <w:r w:rsidR="00E91CF0" w:rsidRPr="00927D92">
        <w:t xml:space="preserve"> but </w:t>
      </w:r>
      <w:r w:rsidR="00242C82" w:rsidRPr="00927D92">
        <w:t xml:space="preserve">first I will turn to some aspects of </w:t>
      </w:r>
      <w:r w:rsidR="00761E8D" w:rsidRPr="00927D92">
        <w:t xml:space="preserve">what next happened, </w:t>
      </w:r>
      <w:r w:rsidR="000F6168">
        <w:t xml:space="preserve">being </w:t>
      </w:r>
      <w:r w:rsidR="00242C82" w:rsidRPr="00927D92">
        <w:t xml:space="preserve">the </w:t>
      </w:r>
      <w:r w:rsidR="00761E8D" w:rsidRPr="00927D92">
        <w:t xml:space="preserve">immediate </w:t>
      </w:r>
      <w:r w:rsidR="00242C82" w:rsidRPr="00927D92">
        <w:t>post-incident conduct</w:t>
      </w:r>
      <w:r w:rsidR="00E63C8F" w:rsidRPr="00927D92">
        <w:t>.</w:t>
      </w:r>
      <w:r w:rsidR="001171A3" w:rsidRPr="00927D92">
        <w:t xml:space="preserve"> </w:t>
      </w:r>
    </w:p>
    <w:p w14:paraId="10B41EC0" w14:textId="2342BF20" w:rsidR="004C233A" w:rsidRPr="00927D92" w:rsidRDefault="00D31ECB" w:rsidP="001D0727">
      <w:pPr>
        <w:pStyle w:val="Heading1"/>
      </w:pPr>
      <w:bookmarkStart w:id="147" w:name="_Ref162625929"/>
      <w:r w:rsidRPr="00927D92">
        <w:rPr>
          <w:caps w:val="0"/>
        </w:rPr>
        <w:t>I</w:t>
      </w:r>
      <w:r w:rsidRPr="00927D92">
        <w:rPr>
          <w:caps w:val="0"/>
        </w:rPr>
        <w:tab/>
        <w:t>FINDINGS AS TO RELEVANT POST-INCIDENT CONDUCT</w:t>
      </w:r>
      <w:bookmarkEnd w:id="147"/>
    </w:p>
    <w:p w14:paraId="690C55B5" w14:textId="77777777" w:rsidR="004C233A" w:rsidRPr="00927D92" w:rsidRDefault="004C233A" w:rsidP="001D0727">
      <w:pPr>
        <w:pStyle w:val="Heading2"/>
      </w:pPr>
      <w:bookmarkStart w:id="148" w:name="_Ref162625930"/>
      <w:r w:rsidRPr="00927D92">
        <w:t>I.1</w:t>
      </w:r>
      <w:r w:rsidRPr="00927D92">
        <w:tab/>
        <w:t>Introduction</w:t>
      </w:r>
      <w:bookmarkEnd w:id="148"/>
      <w:r w:rsidRPr="00927D92">
        <w:t xml:space="preserve"> </w:t>
      </w:r>
    </w:p>
    <w:p w14:paraId="1665A3FE" w14:textId="70F680F4" w:rsidR="002D4817" w:rsidRPr="00927D92" w:rsidRDefault="00D31ECB" w:rsidP="00D31ECB">
      <w:pPr>
        <w:pStyle w:val="ParaNumbering"/>
        <w:numPr>
          <w:ilvl w:val="0"/>
          <w:numId w:val="0"/>
        </w:numPr>
        <w:ind w:hanging="720"/>
      </w:pPr>
      <w:r w:rsidRPr="00927D92">
        <w:rPr>
          <w:sz w:val="20"/>
        </w:rPr>
        <w:t>630</w:t>
      </w:r>
      <w:r w:rsidRPr="00927D92">
        <w:rPr>
          <w:sz w:val="20"/>
        </w:rPr>
        <w:tab/>
      </w:r>
      <w:r w:rsidR="001D4FC2" w:rsidRPr="00927D92">
        <w:t xml:space="preserve">It </w:t>
      </w:r>
      <w:r w:rsidR="00C25B18" w:rsidRPr="00927D92">
        <w:t>is important</w:t>
      </w:r>
      <w:r w:rsidR="001D4FC2" w:rsidRPr="00927D92">
        <w:t xml:space="preserve"> to </w:t>
      </w:r>
      <w:r w:rsidR="0057603A">
        <w:t>stress</w:t>
      </w:r>
      <w:r w:rsidR="001D4FC2" w:rsidRPr="00927D92">
        <w:t xml:space="preserve"> the relevance of any </w:t>
      </w:r>
      <w:r w:rsidR="00B222A3" w:rsidRPr="00927D92">
        <w:t>immediate post-incident conduct</w:t>
      </w:r>
      <w:r w:rsidR="001D4FC2" w:rsidRPr="00927D92">
        <w:t>.</w:t>
      </w:r>
      <w:r w:rsidR="00C25B18" w:rsidRPr="00927D92">
        <w:t xml:space="preserve"> As I have indicated in Section G.5</w:t>
      </w:r>
      <w:r w:rsidR="00FA78DA" w:rsidRPr="00927D92">
        <w:t xml:space="preserve">, alleged counterintuitive behaviour after the incident </w:t>
      </w:r>
      <w:r w:rsidR="00C25B18" w:rsidRPr="00927D92">
        <w:rPr>
          <w:szCs w:val="24"/>
        </w:rPr>
        <w:t>cannot be assessed in a vacuum</w:t>
      </w:r>
      <w:r w:rsidR="00FA78DA" w:rsidRPr="00927D92">
        <w:rPr>
          <w:szCs w:val="24"/>
        </w:rPr>
        <w:t xml:space="preserve"> and</w:t>
      </w:r>
      <w:r w:rsidR="00C364A6">
        <w:rPr>
          <w:szCs w:val="24"/>
        </w:rPr>
        <w:t>,</w:t>
      </w:r>
      <w:r w:rsidR="00FA78DA" w:rsidRPr="00927D92">
        <w:rPr>
          <w:szCs w:val="24"/>
        </w:rPr>
        <w:t xml:space="preserve"> </w:t>
      </w:r>
      <w:r w:rsidR="00111165">
        <w:rPr>
          <w:szCs w:val="24"/>
        </w:rPr>
        <w:t>to get a complete picture</w:t>
      </w:r>
      <w:r w:rsidR="00C364A6">
        <w:rPr>
          <w:szCs w:val="24"/>
        </w:rPr>
        <w:t>,</w:t>
      </w:r>
      <w:r w:rsidR="00FA78DA" w:rsidRPr="00927D92">
        <w:rPr>
          <w:szCs w:val="24"/>
        </w:rPr>
        <w:t xml:space="preserve"> it is </w:t>
      </w:r>
      <w:r w:rsidR="00025F0F" w:rsidRPr="00927D92">
        <w:rPr>
          <w:szCs w:val="24"/>
        </w:rPr>
        <w:t>appropriate to</w:t>
      </w:r>
      <w:r w:rsidR="00FA78DA" w:rsidRPr="00927D92">
        <w:rPr>
          <w:szCs w:val="24"/>
        </w:rPr>
        <w:t xml:space="preserve"> have regard to all </w:t>
      </w:r>
      <w:r w:rsidR="002D4817" w:rsidRPr="00927D92">
        <w:rPr>
          <w:szCs w:val="24"/>
        </w:rPr>
        <w:t>relevant</w:t>
      </w:r>
      <w:r w:rsidR="00C25B18" w:rsidRPr="00927D92">
        <w:rPr>
          <w:szCs w:val="24"/>
        </w:rPr>
        <w:t xml:space="preserve"> contemporaneous actions of Ms Higgins</w:t>
      </w:r>
      <w:r w:rsidR="00025F0F" w:rsidRPr="00927D92">
        <w:rPr>
          <w:szCs w:val="24"/>
        </w:rPr>
        <w:t xml:space="preserve">, </w:t>
      </w:r>
      <w:r w:rsidR="00D238C2" w:rsidRPr="00927D92">
        <w:rPr>
          <w:szCs w:val="24"/>
        </w:rPr>
        <w:t xml:space="preserve">that is, </w:t>
      </w:r>
      <w:r w:rsidR="00025F0F" w:rsidRPr="00927D92">
        <w:rPr>
          <w:szCs w:val="24"/>
        </w:rPr>
        <w:t>not just alleged counterintuitive conduct but also</w:t>
      </w:r>
      <w:r w:rsidR="00C25B18" w:rsidRPr="00927D92">
        <w:rPr>
          <w:szCs w:val="24"/>
        </w:rPr>
        <w:t xml:space="preserve"> </w:t>
      </w:r>
      <w:r w:rsidR="00025F0F" w:rsidRPr="00927D92">
        <w:rPr>
          <w:szCs w:val="24"/>
        </w:rPr>
        <w:t>conduct not in</w:t>
      </w:r>
      <w:r w:rsidR="00C25B18" w:rsidRPr="00927D92">
        <w:rPr>
          <w:szCs w:val="24"/>
        </w:rPr>
        <w:t xml:space="preserve">consistent with her being a victim of sexual assault.  </w:t>
      </w:r>
      <w:r w:rsidR="0062744E">
        <w:rPr>
          <w:szCs w:val="24"/>
        </w:rPr>
        <w:t xml:space="preserve"> </w:t>
      </w:r>
    </w:p>
    <w:p w14:paraId="32A4BBE5" w14:textId="701F0457" w:rsidR="00E63C8F" w:rsidRPr="00927D92" w:rsidRDefault="00D31ECB" w:rsidP="00D31ECB">
      <w:pPr>
        <w:pStyle w:val="ParaNumbering"/>
        <w:numPr>
          <w:ilvl w:val="0"/>
          <w:numId w:val="0"/>
        </w:numPr>
        <w:ind w:hanging="720"/>
      </w:pPr>
      <w:r w:rsidRPr="00927D92">
        <w:rPr>
          <w:sz w:val="20"/>
        </w:rPr>
        <w:t>631</w:t>
      </w:r>
      <w:r w:rsidRPr="00927D92">
        <w:rPr>
          <w:sz w:val="20"/>
        </w:rPr>
        <w:tab/>
      </w:r>
      <w:r w:rsidR="002D4817" w:rsidRPr="00927D92">
        <w:t xml:space="preserve">Moreover, given the </w:t>
      </w:r>
      <w:r w:rsidR="00932FFD" w:rsidRPr="00927D92">
        <w:t xml:space="preserve">central importance of the creditworthiness of Ms Higgins and the care necessary in dealing with her evidence, </w:t>
      </w:r>
      <w:r w:rsidR="00807CEE" w:rsidRPr="00927D92">
        <w:t xml:space="preserve">as I have explained, </w:t>
      </w:r>
      <w:r w:rsidR="00807CEE" w:rsidRPr="00927D92">
        <w:rPr>
          <w:szCs w:val="24"/>
        </w:rPr>
        <w:t xml:space="preserve">it is </w:t>
      </w:r>
      <w:r w:rsidR="00815E4F" w:rsidRPr="00927D92">
        <w:rPr>
          <w:szCs w:val="24"/>
        </w:rPr>
        <w:t>relevan</w:t>
      </w:r>
      <w:r w:rsidR="00807CEE" w:rsidRPr="00927D92">
        <w:rPr>
          <w:szCs w:val="24"/>
        </w:rPr>
        <w:t>t</w:t>
      </w:r>
      <w:r w:rsidR="00815E4F" w:rsidRPr="00927D92">
        <w:rPr>
          <w:szCs w:val="24"/>
        </w:rPr>
        <w:t xml:space="preserve"> to </w:t>
      </w:r>
      <w:r w:rsidR="00807CEE" w:rsidRPr="00927D92">
        <w:rPr>
          <w:szCs w:val="24"/>
        </w:rPr>
        <w:t>ascertain whether</w:t>
      </w:r>
      <w:r w:rsidR="00815E4F" w:rsidRPr="00927D92">
        <w:rPr>
          <w:szCs w:val="24"/>
        </w:rPr>
        <w:t xml:space="preserve"> Ms Higgins </w:t>
      </w:r>
      <w:r w:rsidR="00991578">
        <w:rPr>
          <w:szCs w:val="24"/>
        </w:rPr>
        <w:t xml:space="preserve">has </w:t>
      </w:r>
      <w:r w:rsidR="00815E4F" w:rsidRPr="00927D92">
        <w:rPr>
          <w:szCs w:val="24"/>
        </w:rPr>
        <w:t>made false representations</w:t>
      </w:r>
      <w:r w:rsidR="00991578">
        <w:rPr>
          <w:szCs w:val="24"/>
        </w:rPr>
        <w:t xml:space="preserve"> </w:t>
      </w:r>
      <w:r w:rsidR="00224D36">
        <w:rPr>
          <w:szCs w:val="24"/>
        </w:rPr>
        <w:t xml:space="preserve">(both </w:t>
      </w:r>
      <w:r w:rsidR="00991578">
        <w:rPr>
          <w:szCs w:val="24"/>
        </w:rPr>
        <w:t xml:space="preserve">in </w:t>
      </w:r>
      <w:r w:rsidR="00224D36">
        <w:rPr>
          <w:szCs w:val="24"/>
        </w:rPr>
        <w:t>and</w:t>
      </w:r>
      <w:r w:rsidR="00991578">
        <w:rPr>
          <w:szCs w:val="24"/>
        </w:rPr>
        <w:t xml:space="preserve"> </w:t>
      </w:r>
      <w:r w:rsidR="00C63FEE">
        <w:rPr>
          <w:szCs w:val="24"/>
        </w:rPr>
        <w:t>out-of-court</w:t>
      </w:r>
      <w:r w:rsidR="00224D36">
        <w:rPr>
          <w:szCs w:val="24"/>
        </w:rPr>
        <w:t>)</w:t>
      </w:r>
      <w:r w:rsidR="006C7EBE" w:rsidRPr="00927D92">
        <w:rPr>
          <w:szCs w:val="24"/>
        </w:rPr>
        <w:t>,</w:t>
      </w:r>
      <w:r w:rsidR="00C529D7" w:rsidRPr="00927D92">
        <w:rPr>
          <w:szCs w:val="24"/>
        </w:rPr>
        <w:t xml:space="preserve"> including as to matters other than just leading up to her being in the Minister</w:t>
      </w:r>
      <w:r w:rsidR="008C158E">
        <w:rPr>
          <w:szCs w:val="24"/>
        </w:rPr>
        <w:t>’s</w:t>
      </w:r>
      <w:r w:rsidR="00C529D7" w:rsidRPr="00927D92">
        <w:rPr>
          <w:szCs w:val="24"/>
        </w:rPr>
        <w:t xml:space="preserve"> office</w:t>
      </w:r>
      <w:r w:rsidR="00991578">
        <w:rPr>
          <w:szCs w:val="24"/>
        </w:rPr>
        <w:t xml:space="preserve">. All these matters need to be </w:t>
      </w:r>
      <w:r w:rsidR="00E76402">
        <w:rPr>
          <w:szCs w:val="24"/>
        </w:rPr>
        <w:t>considered</w:t>
      </w:r>
      <w:r w:rsidR="001E1146" w:rsidRPr="00927D92">
        <w:rPr>
          <w:szCs w:val="24"/>
        </w:rPr>
        <w:t xml:space="preserve"> in evaluating </w:t>
      </w:r>
      <w:r w:rsidR="00224D36">
        <w:rPr>
          <w:szCs w:val="24"/>
        </w:rPr>
        <w:t xml:space="preserve">her credit and factored into my assessment as to </w:t>
      </w:r>
      <w:r w:rsidR="001E1146" w:rsidRPr="00927D92">
        <w:rPr>
          <w:szCs w:val="24"/>
        </w:rPr>
        <w:t xml:space="preserve">whether the respondents discharged their onus (as I have done). </w:t>
      </w:r>
      <w:r w:rsidR="00A32335">
        <w:rPr>
          <w:szCs w:val="24"/>
        </w:rPr>
        <w:t>As I have already noted, t</w:t>
      </w:r>
      <w:r w:rsidR="001E1146" w:rsidRPr="00927D92">
        <w:rPr>
          <w:szCs w:val="24"/>
        </w:rPr>
        <w:t>he findings</w:t>
      </w:r>
      <w:r w:rsidR="00D875E0" w:rsidRPr="00927D92">
        <w:rPr>
          <w:szCs w:val="24"/>
        </w:rPr>
        <w:t xml:space="preserve"> in this section, although </w:t>
      </w:r>
      <w:r w:rsidR="002F79F2" w:rsidRPr="00927D92">
        <w:rPr>
          <w:szCs w:val="24"/>
        </w:rPr>
        <w:t>considered</w:t>
      </w:r>
      <w:r w:rsidR="00380EEF" w:rsidRPr="00927D92">
        <w:rPr>
          <w:szCs w:val="24"/>
        </w:rPr>
        <w:t xml:space="preserve"> by me in</w:t>
      </w:r>
      <w:r w:rsidR="00D875E0" w:rsidRPr="00927D92">
        <w:rPr>
          <w:szCs w:val="24"/>
        </w:rPr>
        <w:t xml:space="preserve"> </w:t>
      </w:r>
      <w:r w:rsidR="00224D36">
        <w:rPr>
          <w:szCs w:val="24"/>
        </w:rPr>
        <w:t xml:space="preserve">assessing the credit of Ms Higgins for the purposes of </w:t>
      </w:r>
      <w:r w:rsidR="00D875E0" w:rsidRPr="00927D92">
        <w:rPr>
          <w:szCs w:val="24"/>
        </w:rPr>
        <w:t>the determination of the substantial truth defence,</w:t>
      </w:r>
      <w:r w:rsidR="001E1146" w:rsidRPr="00927D92">
        <w:rPr>
          <w:szCs w:val="24"/>
        </w:rPr>
        <w:t xml:space="preserve"> only appear in th</w:t>
      </w:r>
      <w:r w:rsidR="00857A2F" w:rsidRPr="00927D92">
        <w:rPr>
          <w:szCs w:val="24"/>
        </w:rPr>
        <w:t>i</w:t>
      </w:r>
      <w:r w:rsidR="001E1146" w:rsidRPr="00927D92">
        <w:rPr>
          <w:szCs w:val="24"/>
        </w:rPr>
        <w:t>s part of my reasons</w:t>
      </w:r>
      <w:r w:rsidR="00857A2F" w:rsidRPr="00927D92">
        <w:rPr>
          <w:szCs w:val="24"/>
        </w:rPr>
        <w:t xml:space="preserve"> to keep my findings in roughly chronological order </w:t>
      </w:r>
      <w:r w:rsidR="00224D36">
        <w:rPr>
          <w:szCs w:val="24"/>
        </w:rPr>
        <w:t xml:space="preserve">as an </w:t>
      </w:r>
      <w:r w:rsidR="00857A2F" w:rsidRPr="00927D92">
        <w:rPr>
          <w:szCs w:val="24"/>
        </w:rPr>
        <w:t>aid</w:t>
      </w:r>
      <w:r w:rsidR="00224D36">
        <w:rPr>
          <w:szCs w:val="24"/>
        </w:rPr>
        <w:t xml:space="preserve"> to</w:t>
      </w:r>
      <w:r w:rsidR="00857A2F" w:rsidRPr="00927D92">
        <w:rPr>
          <w:szCs w:val="24"/>
        </w:rPr>
        <w:t xml:space="preserve"> comprehension.</w:t>
      </w:r>
      <w:r w:rsidR="001E1146" w:rsidRPr="00927D92">
        <w:rPr>
          <w:szCs w:val="24"/>
        </w:rPr>
        <w:t xml:space="preserve"> </w:t>
      </w:r>
      <w:r w:rsidR="00780CE8">
        <w:rPr>
          <w:szCs w:val="24"/>
        </w:rPr>
        <w:t xml:space="preserve"> </w:t>
      </w:r>
    </w:p>
    <w:p w14:paraId="419A3DC4" w14:textId="1F62C70E" w:rsidR="004C1C6A" w:rsidRPr="00927D92" w:rsidRDefault="004C1C6A" w:rsidP="001D0727">
      <w:pPr>
        <w:pStyle w:val="Heading2"/>
      </w:pPr>
      <w:bookmarkStart w:id="149" w:name="_Ref162625931"/>
      <w:r w:rsidRPr="00927D92">
        <w:t>I</w:t>
      </w:r>
      <w:r w:rsidR="009F655D" w:rsidRPr="00927D92">
        <w:t>.2</w:t>
      </w:r>
      <w:r w:rsidRPr="00927D92">
        <w:tab/>
        <w:t>The Immediate Aftermath: Miscellaneous Matters Referred to in Submissions</w:t>
      </w:r>
      <w:bookmarkEnd w:id="149"/>
    </w:p>
    <w:p w14:paraId="55406603" w14:textId="59E638D4" w:rsidR="004C1C6A" w:rsidRPr="00927D92" w:rsidRDefault="00D31ECB" w:rsidP="00D31ECB">
      <w:pPr>
        <w:pStyle w:val="ParaNumbering"/>
        <w:numPr>
          <w:ilvl w:val="0"/>
          <w:numId w:val="0"/>
        </w:numPr>
        <w:ind w:hanging="720"/>
      </w:pPr>
      <w:r w:rsidRPr="00927D92">
        <w:rPr>
          <w:sz w:val="20"/>
        </w:rPr>
        <w:t>632</w:t>
      </w:r>
      <w:r w:rsidRPr="00927D92">
        <w:rPr>
          <w:sz w:val="20"/>
        </w:rPr>
        <w:tab/>
      </w:r>
      <w:r w:rsidR="004C1C6A" w:rsidRPr="00927D92">
        <w:t xml:space="preserve">I have already </w:t>
      </w:r>
      <w:r w:rsidR="009B6FEE" w:rsidRPr="00927D92">
        <w:t>touched upon some aspects</w:t>
      </w:r>
      <w:r w:rsidR="00447937" w:rsidRPr="00927D92">
        <w:t xml:space="preserve"> of the</w:t>
      </w:r>
      <w:r w:rsidR="004C1C6A" w:rsidRPr="00927D92">
        <w:t xml:space="preserve"> immediate post-incident conduct. What also relevantly happened in 2019 is set out below. These facts</w:t>
      </w:r>
      <w:r w:rsidR="00445392" w:rsidRPr="00927D92">
        <w:t>, like those above,</w:t>
      </w:r>
      <w:r w:rsidR="004C1C6A" w:rsidRPr="00927D92">
        <w:t xml:space="preserve"> are found primarily by reference to the contemporaneous records, objectively established facts, and the apparent logic of events.</w:t>
      </w:r>
    </w:p>
    <w:p w14:paraId="3996F8C0" w14:textId="02BE4EEB" w:rsidR="00EF0274" w:rsidRDefault="00D31ECB" w:rsidP="00D31ECB">
      <w:pPr>
        <w:pStyle w:val="ParaNumbering"/>
        <w:numPr>
          <w:ilvl w:val="0"/>
          <w:numId w:val="0"/>
        </w:numPr>
        <w:ind w:hanging="720"/>
      </w:pPr>
      <w:r>
        <w:rPr>
          <w:sz w:val="20"/>
        </w:rPr>
        <w:t>633</w:t>
      </w:r>
      <w:r>
        <w:rPr>
          <w:sz w:val="20"/>
        </w:rPr>
        <w:tab/>
      </w:r>
      <w:r w:rsidR="00785434">
        <w:t xml:space="preserve">The </w:t>
      </w:r>
      <w:r w:rsidR="001B5D77">
        <w:t xml:space="preserve">contemporaneous records reveal that the </w:t>
      </w:r>
      <w:r w:rsidR="005D05E2">
        <w:t xml:space="preserve">security incident was escalated </w:t>
      </w:r>
      <w:r w:rsidR="001B5D77">
        <w:t>quickly</w:t>
      </w:r>
      <w:r w:rsidR="005D05E2">
        <w:t xml:space="preserve"> </w:t>
      </w:r>
      <w:r w:rsidR="001B5D77">
        <w:t>and fu</w:t>
      </w:r>
      <w:r w:rsidR="0052200D">
        <w:t>rther</w:t>
      </w:r>
      <w:r w:rsidR="001B5D77">
        <w:t xml:space="preserve"> demonstrate the lack of substance in the notion</w:t>
      </w:r>
      <w:r w:rsidR="00AB629D">
        <w:t xml:space="preserve"> </w:t>
      </w:r>
      <w:r w:rsidR="00B74CC1">
        <w:t>(</w:t>
      </w:r>
      <w:r w:rsidR="00EC46C4">
        <w:t>implicit and sometimes explicit in the respondents’ submissions</w:t>
      </w:r>
      <w:r w:rsidR="00B74CC1">
        <w:t>)</w:t>
      </w:r>
      <w:r w:rsidR="00EC46C4">
        <w:t xml:space="preserve"> </w:t>
      </w:r>
      <w:r w:rsidR="00785434">
        <w:t xml:space="preserve">that Ms Higgins was treated poorly by </w:t>
      </w:r>
      <w:r w:rsidR="00B64C66">
        <w:t xml:space="preserve">members of the </w:t>
      </w:r>
      <w:r w:rsidR="0002452F" w:rsidRPr="00927D92">
        <w:t>Department of Parliamentary Security</w:t>
      </w:r>
      <w:r w:rsidR="0002452F">
        <w:t xml:space="preserve"> (</w:t>
      </w:r>
      <w:r w:rsidR="00B97452" w:rsidRPr="00F13921">
        <w:rPr>
          <w:b/>
        </w:rPr>
        <w:t>DPS</w:t>
      </w:r>
      <w:r w:rsidR="0002452F">
        <w:t>)</w:t>
      </w:r>
      <w:r w:rsidR="001D1B36">
        <w:t>. These records</w:t>
      </w:r>
      <w:r w:rsidR="00236FD1">
        <w:t>,</w:t>
      </w:r>
      <w:r w:rsidR="00EF0274">
        <w:t xml:space="preserve"> </w:t>
      </w:r>
      <w:r w:rsidR="00E2401D">
        <w:t xml:space="preserve">usefully collected in </w:t>
      </w:r>
      <w:r w:rsidR="001F36B6">
        <w:t>MC</w:t>
      </w:r>
      <w:r w:rsidR="00552100" w:rsidRPr="00552100">
        <w:t>,</w:t>
      </w:r>
      <w:r w:rsidR="0004107A">
        <w:t xml:space="preserve"> </w:t>
      </w:r>
      <w:r w:rsidR="00EF0274">
        <w:t xml:space="preserve">demonstrate that: </w:t>
      </w:r>
    </w:p>
    <w:p w14:paraId="241A89E3" w14:textId="6D203640" w:rsidR="004105E5" w:rsidRPr="001201D3" w:rsidRDefault="00C107F0" w:rsidP="00C107F0">
      <w:pPr>
        <w:pStyle w:val="ListNo1"/>
        <w:numPr>
          <w:ilvl w:val="0"/>
          <w:numId w:val="0"/>
        </w:numPr>
        <w:ind w:left="720" w:hanging="720"/>
      </w:pPr>
      <w:r>
        <w:t>(1)</w:t>
      </w:r>
      <w:r>
        <w:tab/>
      </w:r>
      <w:r w:rsidR="00715C7F">
        <w:t xml:space="preserve">At </w:t>
      </w:r>
      <w:r w:rsidR="00AD5982">
        <w:t>approximately</w:t>
      </w:r>
      <w:r w:rsidR="00715C7F">
        <w:t xml:space="preserve"> 6:10am</w:t>
      </w:r>
      <w:r w:rsidR="007654C3">
        <w:t>,</w:t>
      </w:r>
      <w:r w:rsidR="00715C7F">
        <w:t xml:space="preserve"> </w:t>
      </w:r>
      <w:r w:rsidR="00350BB9">
        <w:t xml:space="preserve">Ms Anderson rang her team leader </w:t>
      </w:r>
      <w:r w:rsidR="004105E5" w:rsidRPr="001201D3">
        <w:t xml:space="preserve">to let him know that Ms Higgins had not left; she was told to </w:t>
      </w:r>
      <w:r w:rsidR="00041E5B">
        <w:rPr>
          <w:szCs w:val="24"/>
        </w:rPr>
        <w:t>apprise</w:t>
      </w:r>
      <w:r w:rsidR="004105E5" w:rsidRPr="001201D3">
        <w:t xml:space="preserve"> her day shift relief and to keep it as discreet as possible “given the compromising position the female had been in” and </w:t>
      </w:r>
      <w:r w:rsidR="0014161B" w:rsidRPr="001201D3">
        <w:t xml:space="preserve">her </w:t>
      </w:r>
      <w:r w:rsidR="004105E5" w:rsidRPr="001201D3">
        <w:t>“potential loss of dignity”</w:t>
      </w:r>
      <w:r w:rsidR="0014161B" w:rsidRPr="001201D3">
        <w:t>;</w:t>
      </w:r>
      <w:r w:rsidR="004105E5" w:rsidRPr="001201D3">
        <w:t xml:space="preserve"> </w:t>
      </w:r>
      <w:r w:rsidR="004C0657" w:rsidRPr="001201D3">
        <w:t>she was also told</w:t>
      </w:r>
      <w:r w:rsidR="004105E5" w:rsidRPr="001201D3">
        <w:t xml:space="preserve"> the relieving day shift team leader would attempt to find a day shift female security officer to do another welfare check later in</w:t>
      </w:r>
      <w:r w:rsidR="00A127E9" w:rsidRPr="001201D3">
        <w:t xml:space="preserve"> the morning</w:t>
      </w:r>
      <w:r w:rsidR="002E7D1F">
        <w:t xml:space="preserve"> (at 12)</w:t>
      </w:r>
      <w:r w:rsidR="00F907AD">
        <w:t>.</w:t>
      </w:r>
      <w:r w:rsidR="000A6765">
        <w:t xml:space="preserve"> </w:t>
      </w:r>
    </w:p>
    <w:p w14:paraId="6B31E90B" w14:textId="057A59D4" w:rsidR="005C2DBC" w:rsidRDefault="00C107F0" w:rsidP="00C107F0">
      <w:pPr>
        <w:pStyle w:val="ListNo1"/>
        <w:numPr>
          <w:ilvl w:val="0"/>
          <w:numId w:val="0"/>
        </w:numPr>
      </w:pPr>
      <w:r>
        <w:t>(2)</w:t>
      </w:r>
      <w:r>
        <w:tab/>
      </w:r>
      <w:r w:rsidR="00510426" w:rsidRPr="001201D3">
        <w:t>At 7:15am</w:t>
      </w:r>
      <w:r w:rsidR="00E86BDF">
        <w:t>,</w:t>
      </w:r>
      <w:r w:rsidR="00510426" w:rsidRPr="001201D3">
        <w:t xml:space="preserve"> </w:t>
      </w:r>
      <w:r w:rsidR="00540CDE" w:rsidRPr="001201D3">
        <w:t>the team leader was ins</w:t>
      </w:r>
      <w:r w:rsidR="00830293" w:rsidRPr="001201D3">
        <w:t>tructed</w:t>
      </w:r>
      <w:r w:rsidR="00540CDE" w:rsidRPr="001201D3">
        <w:t xml:space="preserve"> to </w:t>
      </w:r>
      <w:r w:rsidR="00830293" w:rsidRPr="001201D3">
        <w:t>perform</w:t>
      </w:r>
      <w:r w:rsidR="00540CDE" w:rsidRPr="001201D3">
        <w:t xml:space="preserve"> another welfare check</w:t>
      </w:r>
      <w:r w:rsidR="005D767A">
        <w:t xml:space="preserve"> (at 12)</w:t>
      </w:r>
      <w:r w:rsidR="00F907AD">
        <w:t>.</w:t>
      </w:r>
    </w:p>
    <w:p w14:paraId="46C83F89" w14:textId="42EBC18E" w:rsidR="005C2DBC" w:rsidRDefault="00C107F0" w:rsidP="00C107F0">
      <w:pPr>
        <w:pStyle w:val="ListNo1"/>
        <w:numPr>
          <w:ilvl w:val="0"/>
          <w:numId w:val="0"/>
        </w:numPr>
        <w:ind w:left="720" w:hanging="720"/>
      </w:pPr>
      <w:r>
        <w:t>(3)</w:t>
      </w:r>
      <w:r>
        <w:tab/>
      </w:r>
      <w:r w:rsidR="00FC5962">
        <w:t xml:space="preserve">While </w:t>
      </w:r>
      <w:r w:rsidR="0070170D">
        <w:t>Ms</w:t>
      </w:r>
      <w:r w:rsidR="00FC5962">
        <w:t xml:space="preserve"> </w:t>
      </w:r>
      <w:r w:rsidR="0070170D">
        <w:t>Higgins</w:t>
      </w:r>
      <w:r w:rsidR="00FC5962">
        <w:t xml:space="preserve"> remained in the </w:t>
      </w:r>
      <w:r w:rsidR="0070170D">
        <w:t>Mi</w:t>
      </w:r>
      <w:r w:rsidR="00216388">
        <w:t>nisterial Suite and</w:t>
      </w:r>
      <w:r w:rsidR="00FC5962">
        <w:t xml:space="preserve"> was texting Mr Dillaway </w:t>
      </w:r>
      <w:r w:rsidR="00190A3B">
        <w:t>about a missed call fr</w:t>
      </w:r>
      <w:r w:rsidR="002B6A64">
        <w:t>o</w:t>
      </w:r>
      <w:r w:rsidR="00190A3B">
        <w:t xml:space="preserve">m the evening before </w:t>
      </w:r>
      <w:r w:rsidR="00216388">
        <w:t>(</w:t>
      </w:r>
      <w:r w:rsidR="00F626E2">
        <w:t xml:space="preserve">saying </w:t>
      </w:r>
      <w:r w:rsidR="0070170D" w:rsidRPr="001201D3">
        <w:t>“</w:t>
      </w:r>
      <w:r w:rsidR="00785F05" w:rsidRPr="001201D3">
        <w:t>Hahah all good. I truly have zero recall on what I was calling about</w:t>
      </w:r>
      <w:r w:rsidR="0070170D" w:rsidRPr="001201D3">
        <w:t>”</w:t>
      </w:r>
      <w:r w:rsidR="00216388" w:rsidRPr="001201D3">
        <w:t>)</w:t>
      </w:r>
      <w:r w:rsidR="009333FA" w:rsidRPr="001201D3">
        <w:t xml:space="preserve"> </w:t>
      </w:r>
      <w:r w:rsidR="002570CD">
        <w:t>(</w:t>
      </w:r>
      <w:r w:rsidR="00AE5CD5">
        <w:t xml:space="preserve">Ex </w:t>
      </w:r>
      <w:r w:rsidR="002570CD">
        <w:t>R99</w:t>
      </w:r>
      <w:r w:rsidR="00F10A61">
        <w:t xml:space="preserve"> (at 667)</w:t>
      </w:r>
      <w:r w:rsidR="002570CD">
        <w:t>)</w:t>
      </w:r>
      <w:r w:rsidR="009333FA" w:rsidRPr="001201D3">
        <w:t xml:space="preserve"> and </w:t>
      </w:r>
      <w:r w:rsidR="00A82CE4">
        <w:t>having</w:t>
      </w:r>
      <w:r w:rsidR="009333FA" w:rsidRPr="001201D3">
        <w:t xml:space="preserve"> </w:t>
      </w:r>
      <w:r w:rsidR="003400F2" w:rsidRPr="001201D3">
        <w:t xml:space="preserve">a </w:t>
      </w:r>
      <w:r w:rsidR="009333FA" w:rsidRPr="001201D3">
        <w:t>telephone call</w:t>
      </w:r>
      <w:r w:rsidR="00C62F0D">
        <w:t>s, including with Mr Dillaway</w:t>
      </w:r>
      <w:r w:rsidR="0070170D" w:rsidRPr="001201D3">
        <w:t xml:space="preserve">, </w:t>
      </w:r>
      <w:r w:rsidR="00994914" w:rsidRPr="001201D3">
        <w:t xml:space="preserve">the Chief of Staff of the DPS had been informed </w:t>
      </w:r>
      <w:r w:rsidR="003920FF" w:rsidRPr="0052200D">
        <w:t xml:space="preserve">about </w:t>
      </w:r>
      <w:r w:rsidR="00FA1353">
        <w:t>the</w:t>
      </w:r>
      <w:r w:rsidR="003920FF" w:rsidRPr="0052200D">
        <w:t xml:space="preserve"> incident </w:t>
      </w:r>
      <w:r w:rsidR="00555963">
        <w:t>“</w:t>
      </w:r>
      <w:r w:rsidR="003920FF" w:rsidRPr="0052200D">
        <w:t>involving ministerial staff members</w:t>
      </w:r>
      <w:r w:rsidR="00555963">
        <w:t>” and</w:t>
      </w:r>
      <w:r w:rsidR="003920FF" w:rsidRPr="0052200D">
        <w:t xml:space="preserve"> that </w:t>
      </w:r>
      <w:r w:rsidR="00555963">
        <w:t>“</w:t>
      </w:r>
      <w:r w:rsidR="003920FF" w:rsidRPr="0052200D">
        <w:t>a female, who was believed to have been intoxicated, had been found naked in an unlocked ministerial suite</w:t>
      </w:r>
      <w:r w:rsidR="00555963">
        <w:t xml:space="preserve">”; </w:t>
      </w:r>
      <w:r w:rsidR="00F37D7D">
        <w:t>the Chief of Staff</w:t>
      </w:r>
      <w:r w:rsidR="003920FF">
        <w:t xml:space="preserve"> </w:t>
      </w:r>
      <w:r w:rsidR="003920FF" w:rsidRPr="00F37D7D">
        <w:t>immediately called Ms</w:t>
      </w:r>
      <w:r w:rsidR="00AC6F01" w:rsidRPr="00F37D7D">
        <w:t xml:space="preserve"> </w:t>
      </w:r>
      <w:r w:rsidR="0052200D" w:rsidRPr="00F37D7D">
        <w:t xml:space="preserve">Cate </w:t>
      </w:r>
      <w:r w:rsidR="00AC6F01" w:rsidRPr="00F37D7D">
        <w:t>Saunders</w:t>
      </w:r>
      <w:r w:rsidR="0052200D" w:rsidRPr="00F37D7D">
        <w:t>, the Deputy Secretary of DPS</w:t>
      </w:r>
      <w:r w:rsidR="00AC6F01" w:rsidRPr="00F37D7D">
        <w:t xml:space="preserve"> </w:t>
      </w:r>
      <w:r w:rsidR="003920FF" w:rsidRPr="00F37D7D">
        <w:t>to advise</w:t>
      </w:r>
      <w:r w:rsidR="00F37D7D">
        <w:t xml:space="preserve"> </w:t>
      </w:r>
      <w:r w:rsidR="003920FF" w:rsidRPr="0052200D">
        <w:t xml:space="preserve">her of the situation and </w:t>
      </w:r>
      <w:r w:rsidR="00F37D7D">
        <w:t xml:space="preserve">they </w:t>
      </w:r>
      <w:r w:rsidR="003920FF" w:rsidRPr="0052200D">
        <w:t xml:space="preserve">agreed </w:t>
      </w:r>
      <w:r w:rsidR="00F37D7D">
        <w:t xml:space="preserve">to </w:t>
      </w:r>
      <w:r w:rsidR="003920FF" w:rsidRPr="0052200D">
        <w:t xml:space="preserve">both go to </w:t>
      </w:r>
      <w:r w:rsidR="00F37D7D">
        <w:t>Parliament House</w:t>
      </w:r>
      <w:r w:rsidR="00775B21">
        <w:t xml:space="preserve"> (at 13).</w:t>
      </w:r>
      <w:r w:rsidR="00B361EE">
        <w:t xml:space="preserve"> </w:t>
      </w:r>
    </w:p>
    <w:p w14:paraId="6B6D5F7C" w14:textId="77FCE1AE" w:rsidR="005C2DBC" w:rsidRDefault="00C107F0" w:rsidP="00C107F0">
      <w:pPr>
        <w:pStyle w:val="ListNo1"/>
        <w:numPr>
          <w:ilvl w:val="0"/>
          <w:numId w:val="0"/>
        </w:numPr>
        <w:ind w:left="720" w:hanging="720"/>
      </w:pPr>
      <w:r>
        <w:t>(4)</w:t>
      </w:r>
      <w:r>
        <w:tab/>
      </w:r>
      <w:r w:rsidR="00D94DC5" w:rsidRPr="00732DDF">
        <w:t xml:space="preserve">At </w:t>
      </w:r>
      <w:r w:rsidR="000274B5" w:rsidRPr="00732DDF">
        <w:t>9</w:t>
      </w:r>
      <w:r w:rsidR="00D94DC5" w:rsidRPr="00732DDF">
        <w:t>:</w:t>
      </w:r>
      <w:r w:rsidR="000274B5" w:rsidRPr="00732DDF">
        <w:t>14am</w:t>
      </w:r>
      <w:r w:rsidR="00D94DC5" w:rsidRPr="00732DDF">
        <w:t xml:space="preserve">, while Ms </w:t>
      </w:r>
      <w:r w:rsidR="00C121BB" w:rsidRPr="00732DDF">
        <w:t>Higgins</w:t>
      </w:r>
      <w:r w:rsidR="00D94DC5" w:rsidRPr="00732DDF">
        <w:t xml:space="preserve"> was </w:t>
      </w:r>
      <w:r w:rsidR="00C121BB" w:rsidRPr="00732DDF">
        <w:t>alone</w:t>
      </w:r>
      <w:r w:rsidR="00D94DC5" w:rsidRPr="00732DDF">
        <w:t xml:space="preserve"> in the </w:t>
      </w:r>
      <w:r w:rsidR="00C121BB" w:rsidRPr="00732DDF">
        <w:t>Ministerial</w:t>
      </w:r>
      <w:r w:rsidR="00D94DC5" w:rsidRPr="00732DDF">
        <w:t xml:space="preserve"> Suite </w:t>
      </w:r>
      <w:r w:rsidR="006C4FFF" w:rsidRPr="00732DDF">
        <w:t xml:space="preserve">and in a </w:t>
      </w:r>
      <w:r w:rsidR="00C121BB" w:rsidRPr="00732DDF">
        <w:t>position</w:t>
      </w:r>
      <w:r w:rsidR="006C4FFF" w:rsidRPr="00732DDF">
        <w:t xml:space="preserve"> to text and make telephone calls,</w:t>
      </w:r>
      <w:r w:rsidR="000274B5" w:rsidRPr="00732DDF">
        <w:t xml:space="preserve"> there was discussion as to whether “there is a need to call an ambulance based on welfare of the female remaining in the suite and the need to maintain discretion to avoid gossip and unnecessary humiliation</w:t>
      </w:r>
      <w:r w:rsidR="00D94DC5" w:rsidRPr="00732DDF">
        <w:t>”</w:t>
      </w:r>
      <w:r w:rsidR="00E513B7" w:rsidRPr="00732DDF">
        <w:t xml:space="preserve">; a minute or so later, </w:t>
      </w:r>
      <w:r w:rsidR="00E2172B">
        <w:t>a</w:t>
      </w:r>
      <w:r w:rsidR="00651B78" w:rsidRPr="00732DDF">
        <w:t xml:space="preserve"> female </w:t>
      </w:r>
      <w:r w:rsidR="00E2172B">
        <w:t>DPS</w:t>
      </w:r>
      <w:r w:rsidR="00651B78" w:rsidRPr="00732DDF">
        <w:t xml:space="preserve"> officer entered and had a conversation with </w:t>
      </w:r>
      <w:r w:rsidR="00E2172B">
        <w:t>Ms Higgins</w:t>
      </w:r>
      <w:r w:rsidR="00651B78" w:rsidRPr="00732DDF">
        <w:t xml:space="preserve"> through a closed door</w:t>
      </w:r>
      <w:r w:rsidR="00E2172B">
        <w:t>, when Ms Higgins</w:t>
      </w:r>
      <w:r w:rsidR="00651B78" w:rsidRPr="00732DDF">
        <w:t xml:space="preserve"> indicated that </w:t>
      </w:r>
      <w:r w:rsidR="00E2172B">
        <w:t>“</w:t>
      </w:r>
      <w:r w:rsidR="00651B78" w:rsidRPr="00732DDF">
        <w:t>everything</w:t>
      </w:r>
      <w:r w:rsidR="00E2172B">
        <w:t xml:space="preserve"> </w:t>
      </w:r>
      <w:r w:rsidR="00651B78" w:rsidRPr="002A70E6">
        <w:t>was OK</w:t>
      </w:r>
      <w:r w:rsidR="00E2172B" w:rsidRPr="002A70E6">
        <w:t>”</w:t>
      </w:r>
      <w:r w:rsidR="002A70E6" w:rsidRPr="002A70E6">
        <w:t xml:space="preserve">; the Chief of Staff was apprised of this fact </w:t>
      </w:r>
      <w:r w:rsidR="00AE5CD5">
        <w:t>and</w:t>
      </w:r>
      <w:r w:rsidR="002A70E6" w:rsidRPr="002A70E6">
        <w:t xml:space="preserve"> immediately advised Ms Saunders by text that Ms Higgins “was conscious and she did not believe an ambulance was required”</w:t>
      </w:r>
      <w:r w:rsidR="00804009">
        <w:t xml:space="preserve"> (at 13).</w:t>
      </w:r>
    </w:p>
    <w:p w14:paraId="553EF3C1" w14:textId="73B909C8" w:rsidR="00785434" w:rsidRDefault="00C107F0" w:rsidP="00C107F0">
      <w:pPr>
        <w:pStyle w:val="ListNo1"/>
        <w:numPr>
          <w:ilvl w:val="0"/>
          <w:numId w:val="0"/>
        </w:numPr>
        <w:ind w:left="720" w:hanging="720"/>
      </w:pPr>
      <w:r>
        <w:t>(5)</w:t>
      </w:r>
      <w:r>
        <w:tab/>
      </w:r>
      <w:r w:rsidR="003B29A1">
        <w:t xml:space="preserve">At </w:t>
      </w:r>
      <w:r w:rsidR="00992EA0">
        <w:t>10:01am</w:t>
      </w:r>
      <w:r w:rsidR="00621236">
        <w:t xml:space="preserve">, </w:t>
      </w:r>
      <w:r w:rsidR="00621236" w:rsidRPr="00E2401D">
        <w:t>Ms Higgins approache</w:t>
      </w:r>
      <w:r w:rsidR="00B735C6">
        <w:t>d the</w:t>
      </w:r>
      <w:r w:rsidR="00621236" w:rsidRPr="00E2401D">
        <w:t xml:space="preserve"> security desk and hand</w:t>
      </w:r>
      <w:r w:rsidR="009B6078">
        <w:t>ed</w:t>
      </w:r>
      <w:r w:rsidR="00621236" w:rsidRPr="00E2401D">
        <w:t xml:space="preserve"> an item to security, before </w:t>
      </w:r>
      <w:r w:rsidR="003938BC" w:rsidRPr="00E2401D">
        <w:t xml:space="preserve">waving </w:t>
      </w:r>
      <w:r w:rsidR="00621236" w:rsidRPr="00E2401D">
        <w:t>goodbye</w:t>
      </w:r>
      <w:r w:rsidR="00E2401D" w:rsidRPr="00E2401D">
        <w:t xml:space="preserve"> and departing</w:t>
      </w:r>
      <w:r w:rsidR="00C71411">
        <w:t xml:space="preserve"> (at 14).</w:t>
      </w:r>
      <w:r>
        <w:t xml:space="preserve"> </w:t>
      </w:r>
      <w:r w:rsidR="00EB3957">
        <w:t xml:space="preserve"> </w:t>
      </w:r>
    </w:p>
    <w:p w14:paraId="22966AD1" w14:textId="43ED540D" w:rsidR="004C1C6A" w:rsidRPr="00927D92" w:rsidRDefault="00D31ECB" w:rsidP="00D31ECB">
      <w:pPr>
        <w:pStyle w:val="ParaNumbering"/>
        <w:numPr>
          <w:ilvl w:val="0"/>
          <w:numId w:val="0"/>
        </w:numPr>
        <w:ind w:hanging="720"/>
      </w:pPr>
      <w:r w:rsidRPr="00927D92">
        <w:rPr>
          <w:sz w:val="20"/>
        </w:rPr>
        <w:t>634</w:t>
      </w:r>
      <w:r w:rsidRPr="00927D92">
        <w:rPr>
          <w:sz w:val="20"/>
        </w:rPr>
        <w:tab/>
      </w:r>
      <w:r w:rsidR="004C1C6A" w:rsidRPr="00927D92">
        <w:t>A</w:t>
      </w:r>
      <w:r w:rsidR="001179D4">
        <w:t xml:space="preserve">lthough DPS were, obviously enough, aware of the serious security lapse, </w:t>
      </w:r>
      <w:r w:rsidR="00986CB5">
        <w:t>a</w:t>
      </w:r>
      <w:r w:rsidR="004C1C6A" w:rsidRPr="00927D92">
        <w:t>s at 11am on Tuesday, 26</w:t>
      </w:r>
      <w:r w:rsidR="004C1C6A" w:rsidRPr="00927D92">
        <w:rPr>
          <w:spacing w:val="-1"/>
        </w:rPr>
        <w:t xml:space="preserve"> </w:t>
      </w:r>
      <w:r w:rsidR="004C1C6A" w:rsidRPr="00927D92">
        <w:t>March, Ms Brown did not</w:t>
      </w:r>
      <w:r w:rsidR="004C1C6A" w:rsidRPr="00927D92">
        <w:rPr>
          <w:szCs w:val="24"/>
        </w:rPr>
        <w:t xml:space="preserve"> know of </w:t>
      </w:r>
      <w:r w:rsidR="00F96F95">
        <w:rPr>
          <w:szCs w:val="24"/>
        </w:rPr>
        <w:t>either the existence of the security incident or that</w:t>
      </w:r>
      <w:r w:rsidR="004C1C6A" w:rsidRPr="00927D92">
        <w:rPr>
          <w:szCs w:val="24"/>
        </w:rPr>
        <w:t xml:space="preserve"> involv</w:t>
      </w:r>
      <w:r w:rsidR="00F96F95">
        <w:rPr>
          <w:szCs w:val="24"/>
        </w:rPr>
        <w:t>ed</w:t>
      </w:r>
      <w:r w:rsidR="004C1C6A" w:rsidRPr="00927D92">
        <w:rPr>
          <w:szCs w:val="24"/>
        </w:rPr>
        <w:t xml:space="preserve"> Mr Lehrmann</w:t>
      </w:r>
      <w:r w:rsidR="00F96F95">
        <w:rPr>
          <w:szCs w:val="24"/>
        </w:rPr>
        <w:t>. No</w:t>
      </w:r>
      <w:r w:rsidR="004C1C6A" w:rsidRPr="00927D92">
        <w:rPr>
          <w:szCs w:val="24"/>
        </w:rPr>
        <w:t>netheless</w:t>
      </w:r>
      <w:r w:rsidR="00684E1A">
        <w:rPr>
          <w:szCs w:val="24"/>
        </w:rPr>
        <w:t>,</w:t>
      </w:r>
      <w:r w:rsidR="004C1C6A" w:rsidRPr="00927D92">
        <w:t xml:space="preserve"> </w:t>
      </w:r>
      <w:r w:rsidR="00F96F95">
        <w:t>she</w:t>
      </w:r>
      <w:r w:rsidR="004C1C6A" w:rsidRPr="00927D92">
        <w:t xml:space="preserve"> had a meeting at that time with Mr Lehrmann </w:t>
      </w:r>
      <w:r w:rsidR="004C1C6A" w:rsidRPr="00927D92">
        <w:rPr>
          <w:szCs w:val="24"/>
        </w:rPr>
        <w:t>to finalise the end of his contract. The meeting did not last long.</w:t>
      </w:r>
      <w:r w:rsidR="00352D2F">
        <w:rPr>
          <w:szCs w:val="24"/>
        </w:rPr>
        <w:t xml:space="preserve"> </w:t>
      </w:r>
      <w:r w:rsidR="00A5176F">
        <w:rPr>
          <w:szCs w:val="24"/>
        </w:rPr>
        <w:t xml:space="preserve"> </w:t>
      </w:r>
    </w:p>
    <w:p w14:paraId="7F8C92B6" w14:textId="1BC0864F" w:rsidR="004C1C6A" w:rsidRPr="00927D92" w:rsidRDefault="00D31ECB" w:rsidP="00D31ECB">
      <w:pPr>
        <w:pStyle w:val="ParaNumbering"/>
        <w:numPr>
          <w:ilvl w:val="0"/>
          <w:numId w:val="0"/>
        </w:numPr>
        <w:ind w:hanging="720"/>
      </w:pPr>
      <w:r w:rsidRPr="00927D92">
        <w:rPr>
          <w:sz w:val="20"/>
        </w:rPr>
        <w:t>635</w:t>
      </w:r>
      <w:r w:rsidRPr="00927D92">
        <w:rPr>
          <w:sz w:val="20"/>
        </w:rPr>
        <w:tab/>
      </w:r>
      <w:r w:rsidR="004C1C6A" w:rsidRPr="00927D92">
        <w:rPr>
          <w:szCs w:val="24"/>
        </w:rPr>
        <w:t xml:space="preserve">Shortly after that meeting, at </w:t>
      </w:r>
      <w:r w:rsidR="004C1C6A" w:rsidRPr="00927D92">
        <w:t>11:45am,</w:t>
      </w:r>
      <w:r w:rsidR="004C1C6A" w:rsidRPr="00927D92">
        <w:rPr>
          <w:spacing w:val="-1"/>
        </w:rPr>
        <w:t xml:space="preserve"> </w:t>
      </w:r>
      <w:r w:rsidR="004C1C6A" w:rsidRPr="00927D92">
        <w:t>Ms</w:t>
      </w:r>
      <w:r w:rsidR="004C1C6A" w:rsidRPr="00927D92">
        <w:rPr>
          <w:spacing w:val="-1"/>
        </w:rPr>
        <w:t xml:space="preserve"> </w:t>
      </w:r>
      <w:r w:rsidR="004C1C6A" w:rsidRPr="00927D92">
        <w:t>Brown</w:t>
      </w:r>
      <w:r w:rsidR="004C1C6A" w:rsidRPr="00927D92">
        <w:rPr>
          <w:spacing w:val="-1"/>
        </w:rPr>
        <w:t xml:space="preserve"> </w:t>
      </w:r>
      <w:r w:rsidR="004C1C6A" w:rsidRPr="00927D92">
        <w:t>received a</w:t>
      </w:r>
      <w:r w:rsidR="004C1C6A" w:rsidRPr="00927D92">
        <w:rPr>
          <w:spacing w:val="-2"/>
        </w:rPr>
        <w:t xml:space="preserve"> </w:t>
      </w:r>
      <w:r w:rsidR="004C1C6A" w:rsidRPr="00927D92">
        <w:t>call</w:t>
      </w:r>
      <w:r w:rsidR="004C1C6A" w:rsidRPr="00927D92">
        <w:rPr>
          <w:spacing w:val="-1"/>
        </w:rPr>
        <w:t xml:space="preserve"> </w:t>
      </w:r>
      <w:r w:rsidR="004C1C6A" w:rsidRPr="00927D92">
        <w:t xml:space="preserve">from </w:t>
      </w:r>
      <w:bookmarkStart w:id="150" w:name="_Hlk157877695"/>
      <w:r w:rsidR="004C1C6A" w:rsidRPr="00927D92">
        <w:t>Ms Lauren</w:t>
      </w:r>
      <w:r w:rsidR="004C1C6A" w:rsidRPr="00927D92">
        <w:rPr>
          <w:spacing w:val="-1"/>
        </w:rPr>
        <w:t xml:space="preserve"> </w:t>
      </w:r>
      <w:r w:rsidR="004C1C6A" w:rsidRPr="00927D92">
        <w:t>Barons Assistant</w:t>
      </w:r>
      <w:r w:rsidR="004C1C6A" w:rsidRPr="00927D92">
        <w:rPr>
          <w:spacing w:val="-7"/>
        </w:rPr>
        <w:t xml:space="preserve"> </w:t>
      </w:r>
      <w:r w:rsidR="004C1C6A" w:rsidRPr="00927D92">
        <w:t>Secretary,</w:t>
      </w:r>
      <w:r w:rsidR="004C1C6A" w:rsidRPr="00927D92">
        <w:rPr>
          <w:spacing w:val="-5"/>
        </w:rPr>
        <w:t xml:space="preserve"> </w:t>
      </w:r>
      <w:r w:rsidR="004C1C6A" w:rsidRPr="00927D92">
        <w:t>Advice</w:t>
      </w:r>
      <w:r w:rsidR="004C1C6A" w:rsidRPr="00927D92">
        <w:rPr>
          <w:spacing w:val="-4"/>
        </w:rPr>
        <w:t xml:space="preserve"> </w:t>
      </w:r>
      <w:r w:rsidR="004C1C6A" w:rsidRPr="00927D92">
        <w:t>and</w:t>
      </w:r>
      <w:r w:rsidR="004C1C6A" w:rsidRPr="00927D92">
        <w:rPr>
          <w:spacing w:val="-7"/>
        </w:rPr>
        <w:t xml:space="preserve"> </w:t>
      </w:r>
      <w:r w:rsidR="004C1C6A" w:rsidRPr="00927D92">
        <w:t>Support</w:t>
      </w:r>
      <w:r w:rsidR="004C1C6A" w:rsidRPr="00927D92">
        <w:rPr>
          <w:spacing w:val="-5"/>
        </w:rPr>
        <w:t xml:space="preserve"> </w:t>
      </w:r>
      <w:r w:rsidR="004C1C6A" w:rsidRPr="00927D92">
        <w:t>Branch</w:t>
      </w:r>
      <w:r w:rsidR="004C1C6A" w:rsidRPr="00927D92">
        <w:rPr>
          <w:spacing w:val="-8"/>
        </w:rPr>
        <w:t xml:space="preserve"> </w:t>
      </w:r>
      <w:r w:rsidR="004C1C6A" w:rsidRPr="00927D92">
        <w:t>of</w:t>
      </w:r>
      <w:r w:rsidR="004C1C6A" w:rsidRPr="00927D92">
        <w:rPr>
          <w:spacing w:val="-9"/>
        </w:rPr>
        <w:t xml:space="preserve"> </w:t>
      </w:r>
      <w:r w:rsidR="004C1C6A" w:rsidRPr="00927D92">
        <w:t xml:space="preserve">the Ministerial and Parliamentary Services </w:t>
      </w:r>
      <w:bookmarkStart w:id="151" w:name="_Hlk159854452"/>
      <w:r w:rsidR="004C1C6A" w:rsidRPr="00927D92">
        <w:t>(</w:t>
      </w:r>
      <w:r w:rsidR="004C1C6A" w:rsidRPr="00927D92">
        <w:rPr>
          <w:b/>
        </w:rPr>
        <w:t>M&amp;PS</w:t>
      </w:r>
      <w:r w:rsidR="004C1C6A" w:rsidRPr="00927D92">
        <w:t xml:space="preserve">) </w:t>
      </w:r>
      <w:bookmarkEnd w:id="150"/>
      <w:r w:rsidR="004C1C6A" w:rsidRPr="00927D92">
        <w:t>division of the Department of Finance and Administration</w:t>
      </w:r>
      <w:bookmarkEnd w:id="151"/>
      <w:r w:rsidR="004C1C6A" w:rsidRPr="00927D92">
        <w:t>.</w:t>
      </w:r>
      <w:r w:rsidR="004C1C6A" w:rsidRPr="00927D92">
        <w:rPr>
          <w:spacing w:val="-7"/>
        </w:rPr>
        <w:t xml:space="preserve"> </w:t>
      </w:r>
      <w:r w:rsidR="004C1C6A" w:rsidRPr="00927D92">
        <w:t xml:space="preserve">M&amp;PS administered the employment framework for staff of </w:t>
      </w:r>
      <w:r w:rsidR="00E503F2">
        <w:t>P</w:t>
      </w:r>
      <w:r w:rsidR="004C1C6A" w:rsidRPr="00927D92">
        <w:t xml:space="preserve">arliamentarians and provided </w:t>
      </w:r>
      <w:r w:rsidR="003773EC" w:rsidRPr="00927D92">
        <w:t>several</w:t>
      </w:r>
      <w:r w:rsidR="004C1C6A" w:rsidRPr="00927D92">
        <w:t xml:space="preserve"> human resources and support services, including advice on general employment matters and work health and safety.</w:t>
      </w:r>
      <w:r w:rsidR="004C1C6A" w:rsidRPr="00927D92">
        <w:rPr>
          <w:spacing w:val="35"/>
        </w:rPr>
        <w:t xml:space="preserve"> </w:t>
      </w:r>
      <w:bookmarkStart w:id="152" w:name="_Hlk162775699"/>
      <w:r w:rsidR="004C1C6A" w:rsidRPr="00927D92">
        <w:t xml:space="preserve">M&amp;PS </w:t>
      </w:r>
      <w:bookmarkEnd w:id="152"/>
      <w:r w:rsidR="004C1C6A" w:rsidRPr="00927D92">
        <w:t>also provided an independent</w:t>
      </w:r>
      <w:r w:rsidR="004C1C6A" w:rsidRPr="00927D92">
        <w:rPr>
          <w:spacing w:val="-2"/>
        </w:rPr>
        <w:t xml:space="preserve"> </w:t>
      </w:r>
      <w:r w:rsidR="004C1C6A" w:rsidRPr="00927D92">
        <w:t>counselling service provided by an external service provider with a network of associated registered psychologists and social workers across Australia.</w:t>
      </w:r>
    </w:p>
    <w:p w14:paraId="4EE55890" w14:textId="033B79E9" w:rsidR="004C1C6A" w:rsidRPr="00927D92" w:rsidRDefault="00D31ECB" w:rsidP="00D31ECB">
      <w:pPr>
        <w:pStyle w:val="ParaNumbering"/>
        <w:numPr>
          <w:ilvl w:val="0"/>
          <w:numId w:val="0"/>
        </w:numPr>
        <w:ind w:hanging="720"/>
      </w:pPr>
      <w:r w:rsidRPr="00927D92">
        <w:rPr>
          <w:sz w:val="20"/>
        </w:rPr>
        <w:t>636</w:t>
      </w:r>
      <w:r w:rsidRPr="00927D92">
        <w:rPr>
          <w:sz w:val="20"/>
        </w:rPr>
        <w:tab/>
      </w:r>
      <w:r w:rsidR="004C1C6A" w:rsidRPr="00927D92">
        <w:t>Ms</w:t>
      </w:r>
      <w:r w:rsidR="004C1C6A" w:rsidRPr="00E17AC6">
        <w:t xml:space="preserve"> </w:t>
      </w:r>
      <w:r w:rsidR="004C1C6A" w:rsidRPr="00927D92">
        <w:t>Brown</w:t>
      </w:r>
      <w:r w:rsidR="0031286F" w:rsidRPr="00927D92">
        <w:t xml:space="preserve"> </w:t>
      </w:r>
      <w:r w:rsidR="004C1C6A" w:rsidRPr="00927D92">
        <w:t>was told</w:t>
      </w:r>
      <w:r w:rsidR="004C1C6A" w:rsidRPr="00E17AC6">
        <w:t xml:space="preserve"> by </w:t>
      </w:r>
      <w:bookmarkStart w:id="153" w:name="_Hlk158212539"/>
      <w:r w:rsidR="004C1C6A" w:rsidRPr="00927D92">
        <w:t xml:space="preserve">Ms Barons </w:t>
      </w:r>
      <w:bookmarkEnd w:id="153"/>
      <w:r w:rsidR="004C1C6A" w:rsidRPr="00927D92">
        <w:t>of the entry into the Ministerial Suite by Mr Lehrmann and Ms Higgins while they were</w:t>
      </w:r>
      <w:r w:rsidR="004C1C6A" w:rsidRPr="00E17AC6">
        <w:t xml:space="preserve"> </w:t>
      </w:r>
      <w:r w:rsidR="004C1C6A" w:rsidRPr="00927D92">
        <w:t>intoxicated,</w:t>
      </w:r>
      <w:r w:rsidR="004C1C6A" w:rsidRPr="00E17AC6">
        <w:t xml:space="preserve"> </w:t>
      </w:r>
      <w:r w:rsidR="004C1C6A" w:rsidRPr="00927D92">
        <w:t>that</w:t>
      </w:r>
      <w:r w:rsidR="004C1C6A" w:rsidRPr="00E17AC6">
        <w:t xml:space="preserve"> </w:t>
      </w:r>
      <w:r w:rsidR="004C1C6A" w:rsidRPr="00927D92">
        <w:t>Mr</w:t>
      </w:r>
      <w:r w:rsidR="004C1C6A" w:rsidRPr="00E17AC6">
        <w:t xml:space="preserve"> </w:t>
      </w:r>
      <w:r w:rsidR="004C1C6A" w:rsidRPr="00927D92">
        <w:t>Lehrmann</w:t>
      </w:r>
      <w:r w:rsidR="004C1C6A" w:rsidRPr="00E17AC6">
        <w:t xml:space="preserve"> </w:t>
      </w:r>
      <w:r w:rsidR="004C1C6A" w:rsidRPr="00927D92">
        <w:t>had</w:t>
      </w:r>
      <w:r w:rsidR="004C1C6A" w:rsidRPr="00E17AC6">
        <w:t xml:space="preserve"> </w:t>
      </w:r>
      <w:r w:rsidR="004C1C6A" w:rsidRPr="00927D92">
        <w:t>left</w:t>
      </w:r>
      <w:r w:rsidR="004C1C6A" w:rsidRPr="00E17AC6">
        <w:t xml:space="preserve"> </w:t>
      </w:r>
      <w:r w:rsidR="004C1C6A" w:rsidRPr="00927D92">
        <w:t>the</w:t>
      </w:r>
      <w:r w:rsidR="004C1C6A" w:rsidRPr="00E17AC6">
        <w:t xml:space="preserve"> </w:t>
      </w:r>
      <w:r w:rsidR="004C1C6A" w:rsidRPr="00927D92">
        <w:t>office</w:t>
      </w:r>
      <w:r w:rsidR="004C1C6A" w:rsidRPr="00E17AC6">
        <w:t xml:space="preserve"> </w:t>
      </w:r>
      <w:r w:rsidR="004C1C6A" w:rsidRPr="00927D92">
        <w:t>around</w:t>
      </w:r>
      <w:r w:rsidR="004C1C6A" w:rsidRPr="00E17AC6">
        <w:t xml:space="preserve"> </w:t>
      </w:r>
      <w:r w:rsidR="004C1C6A" w:rsidRPr="00927D92">
        <w:t>2:30am</w:t>
      </w:r>
      <w:r w:rsidR="004C1C6A" w:rsidRPr="00E17AC6">
        <w:t xml:space="preserve"> </w:t>
      </w:r>
      <w:r w:rsidR="004C1C6A" w:rsidRPr="00927D92">
        <w:t>and that a security guard had found Ms Higgins “naked and passed out”; she was also told</w:t>
      </w:r>
      <w:r w:rsidR="00422665">
        <w:t xml:space="preserve"> </w:t>
      </w:r>
      <w:r w:rsidR="004C1C6A" w:rsidRPr="00927D92">
        <w:t>that Ms Higgins was offered an ambulance and medical assistance, which she declined</w:t>
      </w:r>
      <w:r w:rsidR="00422665">
        <w:t xml:space="preserve"> (although </w:t>
      </w:r>
      <w:r w:rsidR="00547BAB">
        <w:t>it would have been more accurate to say</w:t>
      </w:r>
      <w:r w:rsidR="00422665">
        <w:t xml:space="preserve"> </w:t>
      </w:r>
      <w:r w:rsidR="00FF7F6D">
        <w:t xml:space="preserve">calling </w:t>
      </w:r>
      <w:r w:rsidR="007240CE">
        <w:t>for such ass</w:t>
      </w:r>
      <w:r w:rsidR="00C06313">
        <w:t>istance</w:t>
      </w:r>
      <w:r w:rsidR="00422665">
        <w:t xml:space="preserve"> was considered</w:t>
      </w:r>
      <w:r w:rsidR="00C06313">
        <w:t>,</w:t>
      </w:r>
      <w:r w:rsidR="00422665">
        <w:t xml:space="preserve"> but deemed </w:t>
      </w:r>
      <w:r w:rsidR="00547BAB">
        <w:t>un</w:t>
      </w:r>
      <w:r w:rsidR="00422665">
        <w:t>necessary</w:t>
      </w:r>
      <w:r w:rsidR="00C06313">
        <w:t>,</w:t>
      </w:r>
      <w:r w:rsidR="00422665">
        <w:t xml:space="preserve"> </w:t>
      </w:r>
      <w:r w:rsidR="00FF7F6D">
        <w:t xml:space="preserve">after </w:t>
      </w:r>
      <w:r w:rsidR="004B2116">
        <w:t xml:space="preserve">a </w:t>
      </w:r>
      <w:r w:rsidR="00FF7F6D">
        <w:t>check</w:t>
      </w:r>
      <w:r w:rsidR="004B2116">
        <w:t xml:space="preserve"> on Ms Higgins</w:t>
      </w:r>
      <w:r w:rsidR="00FF7F6D">
        <w:t>)</w:t>
      </w:r>
      <w:r w:rsidR="004C1C6A" w:rsidRPr="00927D92">
        <w:t>. She was also advised of the various remedial procedures to adopt</w:t>
      </w:r>
      <w:r w:rsidR="004C1C6A" w:rsidRPr="00E17AC6">
        <w:t>.</w:t>
      </w:r>
      <w:r w:rsidR="004C1C6A" w:rsidRPr="00927D92">
        <w:t xml:space="preserve"> In particular, she was told that this was a “serious” security breach and Ms Barons outlined the relevant procedures,</w:t>
      </w:r>
      <w:r w:rsidR="004C1C6A" w:rsidRPr="00E17AC6">
        <w:t xml:space="preserve"> </w:t>
      </w:r>
      <w:r w:rsidR="004C1C6A" w:rsidRPr="00927D92">
        <w:t>including</w:t>
      </w:r>
      <w:r w:rsidR="004C1C6A" w:rsidRPr="00E17AC6">
        <w:t xml:space="preserve"> </w:t>
      </w:r>
      <w:r w:rsidR="004C1C6A" w:rsidRPr="00927D92">
        <w:t>workplace</w:t>
      </w:r>
      <w:r w:rsidR="004C1C6A" w:rsidRPr="00E17AC6">
        <w:t xml:space="preserve"> </w:t>
      </w:r>
      <w:r w:rsidR="004C1C6A" w:rsidRPr="00927D92">
        <w:t>health</w:t>
      </w:r>
      <w:r w:rsidR="004C1C6A" w:rsidRPr="00E17AC6">
        <w:t xml:space="preserve"> </w:t>
      </w:r>
      <w:r w:rsidR="004C1C6A" w:rsidRPr="00927D92">
        <w:t>and</w:t>
      </w:r>
      <w:r w:rsidR="004C1C6A" w:rsidRPr="00E17AC6">
        <w:t xml:space="preserve"> </w:t>
      </w:r>
      <w:r w:rsidR="004C1C6A" w:rsidRPr="00927D92">
        <w:t>safety,</w:t>
      </w:r>
      <w:r w:rsidR="004C1C6A" w:rsidRPr="00E17AC6">
        <w:t xml:space="preserve"> </w:t>
      </w:r>
      <w:r w:rsidR="004C1C6A" w:rsidRPr="00927D92">
        <w:t>Ministerial</w:t>
      </w:r>
      <w:r w:rsidR="004C1C6A" w:rsidRPr="00E17AC6">
        <w:t xml:space="preserve"> </w:t>
      </w:r>
      <w:r w:rsidR="004C1C6A" w:rsidRPr="00927D92">
        <w:t>Staff</w:t>
      </w:r>
      <w:r w:rsidR="004C1C6A" w:rsidRPr="00E17AC6">
        <w:t xml:space="preserve"> </w:t>
      </w:r>
      <w:r w:rsidR="004C1C6A" w:rsidRPr="00927D92">
        <w:t>Code</w:t>
      </w:r>
      <w:r w:rsidR="004C1C6A" w:rsidRPr="00E17AC6">
        <w:t xml:space="preserve"> </w:t>
      </w:r>
      <w:r w:rsidR="004C1C6A" w:rsidRPr="00927D92">
        <w:t>of</w:t>
      </w:r>
      <w:r w:rsidR="004C1C6A" w:rsidRPr="00E17AC6">
        <w:t xml:space="preserve"> </w:t>
      </w:r>
      <w:r w:rsidR="004C1C6A" w:rsidRPr="00927D92">
        <w:t>Conduct</w:t>
      </w:r>
      <w:r w:rsidR="00475C6C">
        <w:t xml:space="preserve"> (</w:t>
      </w:r>
      <w:r w:rsidR="00475C6C" w:rsidRPr="00475C6C">
        <w:rPr>
          <w:b/>
          <w:bCs/>
        </w:rPr>
        <w:t>Staff Code</w:t>
      </w:r>
      <w:r w:rsidR="00475C6C">
        <w:t>)</w:t>
      </w:r>
      <w:r w:rsidR="004C1C6A" w:rsidRPr="00927D92">
        <w:t>,</w:t>
      </w:r>
      <w:r w:rsidR="004C1C6A" w:rsidRPr="00E17AC6">
        <w:t xml:space="preserve"> </w:t>
      </w:r>
      <w:r w:rsidR="004C1C6A" w:rsidRPr="00927D92">
        <w:t>and</w:t>
      </w:r>
      <w:r w:rsidR="004C1C6A" w:rsidRPr="00E17AC6">
        <w:t xml:space="preserve"> </w:t>
      </w:r>
      <w:r w:rsidR="004C1C6A" w:rsidRPr="00927D92">
        <w:t>security</w:t>
      </w:r>
      <w:r w:rsidR="004C1C6A" w:rsidRPr="00E17AC6">
        <w:t xml:space="preserve"> </w:t>
      </w:r>
      <w:r w:rsidR="004C1C6A" w:rsidRPr="00927D92">
        <w:t>protocols.</w:t>
      </w:r>
      <w:r w:rsidR="004C1C6A" w:rsidRPr="00E17AC6">
        <w:t xml:space="preserve"> </w:t>
      </w:r>
      <w:r w:rsidR="009D6040">
        <w:t xml:space="preserve"> </w:t>
      </w:r>
    </w:p>
    <w:p w14:paraId="3701644C" w14:textId="22968365" w:rsidR="00D95CB2" w:rsidRDefault="00D31ECB" w:rsidP="00D31ECB">
      <w:pPr>
        <w:pStyle w:val="ParaNumbering"/>
        <w:numPr>
          <w:ilvl w:val="0"/>
          <w:numId w:val="0"/>
        </w:numPr>
        <w:ind w:hanging="720"/>
      </w:pPr>
      <w:r>
        <w:rPr>
          <w:sz w:val="20"/>
        </w:rPr>
        <w:t>637</w:t>
      </w:r>
      <w:r>
        <w:rPr>
          <w:sz w:val="20"/>
        </w:rPr>
        <w:tab/>
      </w:r>
      <w:r w:rsidR="004C1C6A" w:rsidRPr="00927D92">
        <w:t>In the wake of this unwelcome news, Ms Brown had a further meeting with Mr Leh</w:t>
      </w:r>
      <w:r w:rsidR="001973E6" w:rsidRPr="00927D92">
        <w:t>r</w:t>
      </w:r>
      <w:r w:rsidR="004C1C6A" w:rsidRPr="00927D92">
        <w:t xml:space="preserve">mann and then </w:t>
      </w:r>
      <w:r w:rsidR="00B37464" w:rsidRPr="00927D92">
        <w:t>several meetings</w:t>
      </w:r>
      <w:r w:rsidR="004C1C6A" w:rsidRPr="00927D92">
        <w:t xml:space="preserve"> with Ms Higgins, the details of which I </w:t>
      </w:r>
      <w:r w:rsidR="00AF5624" w:rsidRPr="00927D92">
        <w:t>have found</w:t>
      </w:r>
      <w:r w:rsidR="004C1C6A" w:rsidRPr="00927D92">
        <w:t xml:space="preserve"> are accurately recorded in Annexure B. </w:t>
      </w:r>
    </w:p>
    <w:p w14:paraId="32FF7A8B" w14:textId="7996A074" w:rsidR="008F2AEC" w:rsidRDefault="00D31ECB" w:rsidP="00D31ECB">
      <w:pPr>
        <w:pStyle w:val="ParaNumbering"/>
        <w:numPr>
          <w:ilvl w:val="0"/>
          <w:numId w:val="0"/>
        </w:numPr>
        <w:ind w:hanging="720"/>
      </w:pPr>
      <w:r>
        <w:rPr>
          <w:sz w:val="20"/>
        </w:rPr>
        <w:t>638</w:t>
      </w:r>
      <w:r>
        <w:rPr>
          <w:sz w:val="20"/>
        </w:rPr>
        <w:tab/>
      </w:r>
      <w:r w:rsidR="003A3C03">
        <w:t xml:space="preserve">Given </w:t>
      </w:r>
      <w:r w:rsidR="004453B7">
        <w:t>its</w:t>
      </w:r>
      <w:r w:rsidR="003A3C03">
        <w:t xml:space="preserve"> importance, however, i</w:t>
      </w:r>
      <w:r w:rsidR="008547EB">
        <w:t xml:space="preserve">t is worth </w:t>
      </w:r>
      <w:r w:rsidR="000646FC">
        <w:t xml:space="preserve">supplementing this by </w:t>
      </w:r>
      <w:r w:rsidR="00D50178">
        <w:t xml:space="preserve">making specific findings as to what happened in the </w:t>
      </w:r>
      <w:r w:rsidR="00B835BC">
        <w:t xml:space="preserve">initial </w:t>
      </w:r>
      <w:r w:rsidR="00D50178">
        <w:t xml:space="preserve">meeting </w:t>
      </w:r>
      <w:r w:rsidR="008A6927">
        <w:t xml:space="preserve">between Ms Brown and </w:t>
      </w:r>
      <w:r w:rsidR="00D50178">
        <w:t>Ms Higgins</w:t>
      </w:r>
      <w:r w:rsidR="00B835BC">
        <w:t>, which</w:t>
      </w:r>
      <w:r w:rsidR="00D50178">
        <w:t xml:space="preserve"> </w:t>
      </w:r>
      <w:r w:rsidR="007A09A6">
        <w:t xml:space="preserve">took </w:t>
      </w:r>
      <w:r w:rsidR="00316744">
        <w:t xml:space="preserve">place for </w:t>
      </w:r>
      <w:r w:rsidR="007A09A6">
        <w:t xml:space="preserve">about ten minutes commencing </w:t>
      </w:r>
      <w:r w:rsidR="005B59B8">
        <w:t>around 1:30pm</w:t>
      </w:r>
      <w:r w:rsidR="00CB3FA5">
        <w:t xml:space="preserve"> on this day</w:t>
      </w:r>
      <w:r w:rsidR="009205D8">
        <w:t>.</w:t>
      </w:r>
      <w:r w:rsidR="00AD0CC0">
        <w:t xml:space="preserve"> </w:t>
      </w:r>
      <w:r w:rsidR="009205D8">
        <w:t xml:space="preserve"> </w:t>
      </w:r>
      <w:r w:rsidR="0054216F">
        <w:t xml:space="preserve"> </w:t>
      </w:r>
    </w:p>
    <w:p w14:paraId="5B211814" w14:textId="1A563E09" w:rsidR="007E1875" w:rsidRDefault="00D31ECB" w:rsidP="00D31ECB">
      <w:pPr>
        <w:pStyle w:val="ParaNumbering"/>
        <w:numPr>
          <w:ilvl w:val="0"/>
          <w:numId w:val="0"/>
        </w:numPr>
        <w:ind w:hanging="720"/>
      </w:pPr>
      <w:r>
        <w:rPr>
          <w:sz w:val="20"/>
        </w:rPr>
        <w:t>639</w:t>
      </w:r>
      <w:r>
        <w:rPr>
          <w:sz w:val="20"/>
        </w:rPr>
        <w:tab/>
      </w:r>
      <w:r w:rsidR="00585184">
        <w:t>To Ms Bro</w:t>
      </w:r>
      <w:r w:rsidR="007E1875">
        <w:t>w</w:t>
      </w:r>
      <w:r w:rsidR="00585184">
        <w:t xml:space="preserve">n’s observation, </w:t>
      </w:r>
      <w:r w:rsidR="0054216F">
        <w:t>Ms H</w:t>
      </w:r>
      <w:r w:rsidR="0054216F" w:rsidRPr="00E17AC6">
        <w:t>i</w:t>
      </w:r>
      <w:r w:rsidR="0054216F">
        <w:t>gg</w:t>
      </w:r>
      <w:r w:rsidR="0054216F" w:rsidRPr="00E17AC6">
        <w:t>i</w:t>
      </w:r>
      <w:r w:rsidR="0054216F">
        <w:t>ns</w:t>
      </w:r>
      <w:r w:rsidR="00D95CB2">
        <w:t>’</w:t>
      </w:r>
      <w:r w:rsidR="0054216F">
        <w:t xml:space="preserve"> demeanour at </w:t>
      </w:r>
      <w:r w:rsidR="0054216F" w:rsidRPr="00E17AC6">
        <w:t xml:space="preserve">the </w:t>
      </w:r>
      <w:r w:rsidR="0054216F">
        <w:t xml:space="preserve">start of </w:t>
      </w:r>
      <w:r w:rsidR="0054216F" w:rsidRPr="00E17AC6">
        <w:t xml:space="preserve">the </w:t>
      </w:r>
      <w:r w:rsidR="0054216F">
        <w:t>meet</w:t>
      </w:r>
      <w:r w:rsidR="0054216F" w:rsidRPr="00E17AC6">
        <w:t>i</w:t>
      </w:r>
      <w:r w:rsidR="0054216F">
        <w:t xml:space="preserve">ng was </w:t>
      </w:r>
      <w:r w:rsidR="0054216F" w:rsidRPr="00E17AC6">
        <w:t>happy</w:t>
      </w:r>
      <w:r w:rsidR="00520B50" w:rsidRPr="00E17AC6">
        <w:t xml:space="preserve"> but changed somewhat when </w:t>
      </w:r>
      <w:r w:rsidR="0054216F">
        <w:t>she saw</w:t>
      </w:r>
      <w:r w:rsidR="0054216F" w:rsidRPr="00E17AC6">
        <w:t xml:space="preserve"> </w:t>
      </w:r>
      <w:r w:rsidR="0054216F">
        <w:t xml:space="preserve">some paperwork on </w:t>
      </w:r>
      <w:r w:rsidR="00520B50">
        <w:t>Ms Brown’s</w:t>
      </w:r>
      <w:r w:rsidR="0054216F">
        <w:t xml:space="preserve"> desk</w:t>
      </w:r>
      <w:r w:rsidR="00520B50">
        <w:t xml:space="preserve">, being the </w:t>
      </w:r>
      <w:r w:rsidR="0054216F">
        <w:t>E</w:t>
      </w:r>
      <w:r w:rsidR="00161AEB">
        <w:t xml:space="preserve">mployee Assistance </w:t>
      </w:r>
      <w:r w:rsidR="0054216F">
        <w:t>P</w:t>
      </w:r>
      <w:r w:rsidR="00161AEB">
        <w:t>rogram</w:t>
      </w:r>
      <w:r w:rsidR="0054216F" w:rsidRPr="00E17AC6">
        <w:t xml:space="preserve"> </w:t>
      </w:r>
      <w:r w:rsidR="00A5147C">
        <w:t>(</w:t>
      </w:r>
      <w:r w:rsidR="00A5147C" w:rsidRPr="00A5147C">
        <w:rPr>
          <w:b/>
          <w:bCs/>
        </w:rPr>
        <w:t>EAP</w:t>
      </w:r>
      <w:r w:rsidR="00A5147C">
        <w:t xml:space="preserve">) </w:t>
      </w:r>
      <w:r w:rsidR="0054216F">
        <w:t>mater</w:t>
      </w:r>
      <w:r w:rsidR="0054216F" w:rsidRPr="00E17AC6">
        <w:t>i</w:t>
      </w:r>
      <w:r w:rsidR="0054216F">
        <w:t>al</w:t>
      </w:r>
      <w:r w:rsidR="0054216F" w:rsidRPr="00E17AC6">
        <w:t xml:space="preserve"> </w:t>
      </w:r>
      <w:r w:rsidR="0054216F">
        <w:t>and</w:t>
      </w:r>
      <w:r w:rsidR="0054216F" w:rsidRPr="00E17AC6">
        <w:t xml:space="preserve"> </w:t>
      </w:r>
      <w:r w:rsidR="0054216F">
        <w:t>a copy</w:t>
      </w:r>
      <w:r w:rsidR="0054216F" w:rsidRPr="003F0909">
        <w:t xml:space="preserve"> </w:t>
      </w:r>
      <w:r w:rsidR="0054216F">
        <w:t>of</w:t>
      </w:r>
      <w:r w:rsidR="0054216F" w:rsidRPr="003F0909">
        <w:t xml:space="preserve"> </w:t>
      </w:r>
      <w:r w:rsidR="0054216F">
        <w:t>the</w:t>
      </w:r>
      <w:r w:rsidR="0054216F" w:rsidRPr="003F0909">
        <w:t xml:space="preserve"> </w:t>
      </w:r>
      <w:r w:rsidR="0054216F">
        <w:t>Staff Code.</w:t>
      </w:r>
      <w:r w:rsidR="00161AEB">
        <w:t xml:space="preserve"> </w:t>
      </w:r>
    </w:p>
    <w:p w14:paraId="49322471" w14:textId="3AA3007B" w:rsidR="003F0909" w:rsidRPr="003F0909" w:rsidRDefault="00D31ECB" w:rsidP="00D31ECB">
      <w:pPr>
        <w:pStyle w:val="ParaNumbering"/>
        <w:numPr>
          <w:ilvl w:val="0"/>
          <w:numId w:val="0"/>
        </w:numPr>
        <w:ind w:hanging="720"/>
      </w:pPr>
      <w:r w:rsidRPr="003F0909">
        <w:rPr>
          <w:sz w:val="20"/>
        </w:rPr>
        <w:t>640</w:t>
      </w:r>
      <w:r w:rsidRPr="003F0909">
        <w:rPr>
          <w:sz w:val="20"/>
        </w:rPr>
        <w:tab/>
      </w:r>
      <w:r w:rsidR="00161AEB">
        <w:t>Ms Brown advised Ms Higgins that she</w:t>
      </w:r>
      <w:r w:rsidR="0054216F">
        <w:t xml:space="preserve"> ha</w:t>
      </w:r>
      <w:r w:rsidR="00F244DB">
        <w:t>d</w:t>
      </w:r>
      <w:r w:rsidR="0054216F">
        <w:t xml:space="preserve"> received advice that </w:t>
      </w:r>
      <w:r w:rsidR="000909A7">
        <w:t xml:space="preserve">Ms Higgins and Mr Lehrmann </w:t>
      </w:r>
      <w:r w:rsidR="0054216F" w:rsidRPr="003F0909">
        <w:t xml:space="preserve">accessed the Ministerial Wing and office after hours early </w:t>
      </w:r>
      <w:r w:rsidR="00CD536B">
        <w:t>on</w:t>
      </w:r>
      <w:r w:rsidR="0054216F" w:rsidRPr="003F0909">
        <w:t xml:space="preserve"> Saturday </w:t>
      </w:r>
      <w:r w:rsidR="0054216F">
        <w:t>morning</w:t>
      </w:r>
      <w:r w:rsidR="0054216F" w:rsidRPr="003F0909">
        <w:t xml:space="preserve">. </w:t>
      </w:r>
      <w:r w:rsidR="000909A7" w:rsidRPr="003F0909">
        <w:t xml:space="preserve">After </w:t>
      </w:r>
      <w:r w:rsidR="003F0909" w:rsidRPr="003F0909">
        <w:t xml:space="preserve">raising this point, Ms Brown asked her whether she </w:t>
      </w:r>
      <w:r w:rsidR="003F0909">
        <w:t>“</w:t>
      </w:r>
      <w:r w:rsidR="0054216F">
        <w:t>would</w:t>
      </w:r>
      <w:r w:rsidR="0054216F" w:rsidRPr="003F0909">
        <w:t xml:space="preserve"> </w:t>
      </w:r>
      <w:r w:rsidR="0054216F">
        <w:t>you like</w:t>
      </w:r>
      <w:r w:rsidR="0054216F" w:rsidRPr="003F0909">
        <w:t xml:space="preserve"> </w:t>
      </w:r>
      <w:r w:rsidR="0054216F">
        <w:t>someone to</w:t>
      </w:r>
      <w:r w:rsidR="0054216F" w:rsidRPr="003F0909">
        <w:t xml:space="preserve"> </w:t>
      </w:r>
      <w:r w:rsidR="0054216F">
        <w:t>be</w:t>
      </w:r>
      <w:r w:rsidR="0054216F" w:rsidRPr="003F0909">
        <w:t xml:space="preserve"> </w:t>
      </w:r>
      <w:r w:rsidR="0054216F">
        <w:t>here</w:t>
      </w:r>
      <w:r w:rsidR="0054216F" w:rsidRPr="003F0909">
        <w:t xml:space="preserve"> </w:t>
      </w:r>
      <w:r w:rsidR="0054216F">
        <w:t>with</w:t>
      </w:r>
      <w:r w:rsidR="0054216F" w:rsidRPr="003F0909">
        <w:t xml:space="preserve"> </w:t>
      </w:r>
      <w:r w:rsidR="0054216F">
        <w:t>you?</w:t>
      </w:r>
      <w:r w:rsidR="003F0909" w:rsidRPr="003F0909">
        <w:t>”</w:t>
      </w:r>
      <w:r w:rsidR="0054216F" w:rsidRPr="003F0909">
        <w:t xml:space="preserve">, </w:t>
      </w:r>
      <w:r w:rsidR="003F0909" w:rsidRPr="003F0909">
        <w:t>an invitation Ms Higgins declined.</w:t>
      </w:r>
      <w:r w:rsidR="00D43227">
        <w:t xml:space="preserve"> </w:t>
      </w:r>
    </w:p>
    <w:p w14:paraId="7DF9542E" w14:textId="3A1E6204" w:rsidR="0054216F" w:rsidRDefault="00D31ECB" w:rsidP="00D31ECB">
      <w:pPr>
        <w:pStyle w:val="ParaNumbering"/>
        <w:numPr>
          <w:ilvl w:val="0"/>
          <w:numId w:val="0"/>
        </w:numPr>
        <w:ind w:hanging="720"/>
      </w:pPr>
      <w:r>
        <w:rPr>
          <w:sz w:val="20"/>
        </w:rPr>
        <w:t>641</w:t>
      </w:r>
      <w:r>
        <w:rPr>
          <w:sz w:val="20"/>
        </w:rPr>
        <w:tab/>
      </w:r>
      <w:r w:rsidR="009310CD">
        <w:t>Ms Bro</w:t>
      </w:r>
      <w:r w:rsidR="003A3C03">
        <w:t>w</w:t>
      </w:r>
      <w:r w:rsidR="009310CD">
        <w:t>n then asked her</w:t>
      </w:r>
      <w:r w:rsidR="0054216F" w:rsidRPr="003F0909">
        <w:t xml:space="preserve"> </w:t>
      </w:r>
      <w:r w:rsidR="009310CD">
        <w:t>“</w:t>
      </w:r>
      <w:r w:rsidR="0054216F" w:rsidRPr="003F0909">
        <w:t>what time did you arrive at the office?</w:t>
      </w:r>
      <w:r w:rsidR="009310CD">
        <w:t>”</w:t>
      </w:r>
      <w:r w:rsidR="0054216F" w:rsidRPr="003F0909">
        <w:t xml:space="preserve">, </w:t>
      </w:r>
      <w:r w:rsidR="009310CD">
        <w:t>to which Ms Higgins responded</w:t>
      </w:r>
      <w:r w:rsidR="00384770">
        <w:t xml:space="preserve"> with words</w:t>
      </w:r>
      <w:r w:rsidR="009F44DC">
        <w:t xml:space="preserve"> li</w:t>
      </w:r>
      <w:r w:rsidR="00E45051">
        <w:t>ke:</w:t>
      </w:r>
      <w:r w:rsidR="009310CD">
        <w:t xml:space="preserve"> </w:t>
      </w:r>
      <w:r w:rsidR="00F71C0A">
        <w:t>“</w:t>
      </w:r>
      <w:r w:rsidR="0054216F" w:rsidRPr="003F0909">
        <w:t>I don</w:t>
      </w:r>
      <w:r w:rsidR="00AE5CD5">
        <w:t>’</w:t>
      </w:r>
      <w:r w:rsidR="0054216F" w:rsidRPr="003F0909">
        <w:t>t remember accessing the office</w:t>
      </w:r>
      <w:r w:rsidR="00D4613B">
        <w:t xml:space="preserve"> </w:t>
      </w:r>
      <w:r w:rsidR="005A36BD">
        <w:t xml:space="preserve">… </w:t>
      </w:r>
      <w:r w:rsidR="0054216F" w:rsidRPr="003F0909">
        <w:t>I</w:t>
      </w:r>
      <w:r w:rsidR="005A36BD">
        <w:t>’</w:t>
      </w:r>
      <w:r w:rsidR="0054216F" w:rsidRPr="003F0909">
        <w:t>d been out and was drun</w:t>
      </w:r>
      <w:r w:rsidR="001476CC">
        <w:t>k</w:t>
      </w:r>
      <w:r w:rsidR="00D4613B">
        <w:t xml:space="preserve"> </w:t>
      </w:r>
      <w:r w:rsidR="001476CC">
        <w:t xml:space="preserve">… </w:t>
      </w:r>
      <w:r w:rsidR="0054216F" w:rsidRPr="003F0909">
        <w:t>I remember coming through the security checkpoint in the Ministerial Wing basement</w:t>
      </w:r>
      <w:r w:rsidR="00D4613B">
        <w:t xml:space="preserve"> </w:t>
      </w:r>
      <w:r w:rsidR="001476CC">
        <w:t xml:space="preserve">… </w:t>
      </w:r>
      <w:r w:rsidR="0054216F" w:rsidRPr="003F0909">
        <w:t>I remember being woken up</w:t>
      </w:r>
      <w:r w:rsidR="00C471EA">
        <w:t>,</w:t>
      </w:r>
      <w:r w:rsidR="0054216F" w:rsidRPr="003F0909">
        <w:t xml:space="preserve"> but I don</w:t>
      </w:r>
      <w:r w:rsidR="001476CC">
        <w:t>’</w:t>
      </w:r>
      <w:r w:rsidR="0054216F" w:rsidRPr="003F0909">
        <w:t>t know which time and that I was semi-naked</w:t>
      </w:r>
      <w:r w:rsidR="001476CC">
        <w:t>”. She also said:</w:t>
      </w:r>
      <w:r w:rsidR="0054216F" w:rsidRPr="003F0909">
        <w:t xml:space="preserve"> </w:t>
      </w:r>
      <w:r w:rsidR="001476CC">
        <w:t>“</w:t>
      </w:r>
      <w:r w:rsidR="0054216F" w:rsidRPr="003F0909">
        <w:t>I also remember waking up at about 8am on Saturday morning on the couch</w:t>
      </w:r>
      <w:r w:rsidR="001476CC">
        <w:t>”</w:t>
      </w:r>
      <w:r w:rsidR="0054216F" w:rsidRPr="003F0909">
        <w:t>.</w:t>
      </w:r>
      <w:r w:rsidR="00864F73">
        <w:t xml:space="preserve"> </w:t>
      </w:r>
    </w:p>
    <w:p w14:paraId="1864599C" w14:textId="20BAD231" w:rsidR="009205D8" w:rsidRDefault="00D31ECB" w:rsidP="00D31ECB">
      <w:pPr>
        <w:pStyle w:val="ParaNumbering"/>
        <w:numPr>
          <w:ilvl w:val="0"/>
          <w:numId w:val="0"/>
        </w:numPr>
        <w:ind w:hanging="720"/>
      </w:pPr>
      <w:r>
        <w:rPr>
          <w:sz w:val="20"/>
        </w:rPr>
        <w:t>642</w:t>
      </w:r>
      <w:r>
        <w:rPr>
          <w:sz w:val="20"/>
        </w:rPr>
        <w:tab/>
      </w:r>
      <w:r w:rsidR="001476CC">
        <w:t xml:space="preserve">After </w:t>
      </w:r>
      <w:r w:rsidR="00F27BBA">
        <w:t>Ms Br</w:t>
      </w:r>
      <w:r w:rsidR="00B05BB5">
        <w:t xml:space="preserve">own </w:t>
      </w:r>
      <w:r w:rsidR="001476CC">
        <w:t>ask</w:t>
      </w:r>
      <w:r w:rsidR="00B05BB5">
        <w:t xml:space="preserve">ed her </w:t>
      </w:r>
      <w:r w:rsidR="001476CC">
        <w:t>whether she was alright and press</w:t>
      </w:r>
      <w:r w:rsidR="00910238">
        <w:t>ed</w:t>
      </w:r>
      <w:r w:rsidR="001476CC">
        <w:t xml:space="preserve"> for more details</w:t>
      </w:r>
      <w:r w:rsidR="00F27BBA">
        <w:t>,</w:t>
      </w:r>
      <w:r w:rsidR="001476CC">
        <w:t xml:space="preserve"> </w:t>
      </w:r>
      <w:r w:rsidR="007560D2">
        <w:t xml:space="preserve">Ms Higgins then said </w:t>
      </w:r>
      <w:r w:rsidR="003A3C03">
        <w:t xml:space="preserve">she did not recall anything else and then said </w:t>
      </w:r>
      <w:r w:rsidR="007560D2">
        <w:t xml:space="preserve">words to the effect: </w:t>
      </w:r>
      <w:r w:rsidR="003A3C03">
        <w:t>“</w:t>
      </w:r>
      <w:r w:rsidR="0054216F">
        <w:t>I</w:t>
      </w:r>
      <w:r w:rsidR="0054216F" w:rsidRPr="003F0909">
        <w:t xml:space="preserve"> </w:t>
      </w:r>
      <w:r w:rsidR="0054216F">
        <w:t>am</w:t>
      </w:r>
      <w:r w:rsidR="0054216F" w:rsidRPr="003F0909">
        <w:t xml:space="preserve"> </w:t>
      </w:r>
      <w:r w:rsidR="0054216F">
        <w:t>responsible for</w:t>
      </w:r>
      <w:r w:rsidR="0054216F" w:rsidRPr="003F0909">
        <w:t xml:space="preserve"> </w:t>
      </w:r>
      <w:r w:rsidR="0054216F">
        <w:t>what</w:t>
      </w:r>
      <w:r w:rsidR="0054216F" w:rsidRPr="003F0909">
        <w:t xml:space="preserve"> </w:t>
      </w:r>
      <w:r w:rsidR="0054216F">
        <w:t>I</w:t>
      </w:r>
      <w:r w:rsidR="0054216F" w:rsidRPr="003F0909">
        <w:t xml:space="preserve"> </w:t>
      </w:r>
      <w:r w:rsidR="0054216F">
        <w:t>drink and my actions</w:t>
      </w:r>
      <w:r w:rsidR="003A3C03">
        <w:t>”</w:t>
      </w:r>
      <w:r w:rsidR="0054216F" w:rsidRPr="003F0909">
        <w:t>.</w:t>
      </w:r>
    </w:p>
    <w:p w14:paraId="1AD64EDC" w14:textId="6FA825B0" w:rsidR="00D0025D" w:rsidRPr="00E17AC6" w:rsidRDefault="00D31ECB" w:rsidP="00D31ECB">
      <w:pPr>
        <w:pStyle w:val="ParaNumbering"/>
        <w:numPr>
          <w:ilvl w:val="0"/>
          <w:numId w:val="0"/>
        </w:numPr>
        <w:ind w:hanging="720"/>
      </w:pPr>
      <w:r w:rsidRPr="00E17AC6">
        <w:rPr>
          <w:sz w:val="20"/>
        </w:rPr>
        <w:t>643</w:t>
      </w:r>
      <w:r w:rsidRPr="00E17AC6">
        <w:rPr>
          <w:sz w:val="20"/>
        </w:rPr>
        <w:tab/>
      </w:r>
      <w:r w:rsidR="003C65CF">
        <w:t>M</w:t>
      </w:r>
      <w:r w:rsidR="004A43E4">
        <w:t>s</w:t>
      </w:r>
      <w:r w:rsidR="003C65CF">
        <w:t xml:space="preserve"> </w:t>
      </w:r>
      <w:r w:rsidR="003C65CF" w:rsidRPr="00E17AC6">
        <w:t>Br</w:t>
      </w:r>
      <w:r w:rsidR="00D0025D" w:rsidRPr="00E17AC6">
        <w:t>ow</w:t>
      </w:r>
      <w:r w:rsidR="003C65CF" w:rsidRPr="00E17AC6">
        <w:t xml:space="preserve">n recalls, and I </w:t>
      </w:r>
      <w:r w:rsidR="008F6B2A" w:rsidRPr="00E17AC6">
        <w:t>accept</w:t>
      </w:r>
      <w:r w:rsidR="003C65CF" w:rsidRPr="00E17AC6">
        <w:t xml:space="preserve">, </w:t>
      </w:r>
      <w:r w:rsidR="00F52567" w:rsidRPr="00E17AC6">
        <w:t xml:space="preserve">that </w:t>
      </w:r>
      <w:r w:rsidR="008F6B2A" w:rsidRPr="00E17AC6">
        <w:t>she</w:t>
      </w:r>
      <w:r w:rsidR="00F52567" w:rsidRPr="00E17AC6">
        <w:t xml:space="preserve"> said</w:t>
      </w:r>
      <w:r w:rsidR="008F6B2A" w:rsidRPr="00E17AC6">
        <w:t xml:space="preserve"> </w:t>
      </w:r>
      <w:r w:rsidR="008F3807" w:rsidRPr="00E17AC6">
        <w:t xml:space="preserve">she had been </w:t>
      </w:r>
      <w:r w:rsidR="00D0025D" w:rsidRPr="00E17AC6">
        <w:t xml:space="preserve">told that there was an ambulance requested </w:t>
      </w:r>
      <w:r w:rsidR="00C93F4E" w:rsidRPr="00E17AC6">
        <w:t xml:space="preserve">or </w:t>
      </w:r>
      <w:r w:rsidR="00B80F7D">
        <w:t>Ms Higgins had been asked whether she</w:t>
      </w:r>
      <w:r w:rsidR="00D0025D" w:rsidRPr="00E17AC6">
        <w:t xml:space="preserve"> wanted an ambulance or a doctor.</w:t>
      </w:r>
      <w:r w:rsidR="00C31569" w:rsidRPr="00E17AC6">
        <w:t xml:space="preserve"> Ms </w:t>
      </w:r>
      <w:r w:rsidR="00DF1321" w:rsidRPr="00E17AC6">
        <w:t>Higgins</w:t>
      </w:r>
      <w:r w:rsidR="00C31569" w:rsidRPr="00E17AC6">
        <w:t xml:space="preserve"> did not recall this </w:t>
      </w:r>
      <w:r w:rsidR="000B715A" w:rsidRPr="00E17AC6">
        <w:t>and</w:t>
      </w:r>
      <w:r w:rsidR="00B80F7D">
        <w:t>,</w:t>
      </w:r>
      <w:r w:rsidR="000B715A" w:rsidRPr="00E17AC6">
        <w:t xml:space="preserve"> after </w:t>
      </w:r>
      <w:r w:rsidR="00A055C8" w:rsidRPr="00E17AC6">
        <w:t xml:space="preserve">again </w:t>
      </w:r>
      <w:r w:rsidR="000B715A" w:rsidRPr="00E17AC6">
        <w:t>enquiring wh</w:t>
      </w:r>
      <w:r w:rsidR="00A055C8" w:rsidRPr="00E17AC6">
        <w:t>e</w:t>
      </w:r>
      <w:r w:rsidR="000B715A" w:rsidRPr="00E17AC6">
        <w:t>t</w:t>
      </w:r>
      <w:r w:rsidR="00A055C8" w:rsidRPr="00E17AC6">
        <w:t>h</w:t>
      </w:r>
      <w:r w:rsidR="000B715A" w:rsidRPr="00E17AC6">
        <w:t xml:space="preserve">er Ms </w:t>
      </w:r>
      <w:r w:rsidR="00A055C8" w:rsidRPr="00E17AC6">
        <w:t>Higgins</w:t>
      </w:r>
      <w:r w:rsidR="000B715A" w:rsidRPr="00E17AC6">
        <w:t xml:space="preserve"> was </w:t>
      </w:r>
      <w:r w:rsidR="00A055C8" w:rsidRPr="00E17AC6">
        <w:t>a</w:t>
      </w:r>
      <w:r w:rsidR="007E2038" w:rsidRPr="00E17AC6">
        <w:t>l</w:t>
      </w:r>
      <w:r w:rsidR="00A055C8" w:rsidRPr="00E17AC6">
        <w:t>right</w:t>
      </w:r>
      <w:r w:rsidR="000B715A" w:rsidRPr="00E17AC6">
        <w:t xml:space="preserve">, </w:t>
      </w:r>
      <w:r w:rsidR="009F4EC9" w:rsidRPr="00E17AC6">
        <w:t xml:space="preserve">Ms Brown </w:t>
      </w:r>
      <w:r w:rsidR="00A055C8" w:rsidRPr="00E17AC6">
        <w:t xml:space="preserve">provided </w:t>
      </w:r>
      <w:r w:rsidR="00B80F7D">
        <w:t>Ms Higgins</w:t>
      </w:r>
      <w:r w:rsidR="00A055C8" w:rsidRPr="00E17AC6">
        <w:t xml:space="preserve"> with</w:t>
      </w:r>
      <w:r w:rsidR="00D0025D" w:rsidRPr="00E17AC6">
        <w:t xml:space="preserve"> a print-out </w:t>
      </w:r>
      <w:r w:rsidR="002F7622" w:rsidRPr="00E17AC6">
        <w:t>from</w:t>
      </w:r>
      <w:r w:rsidR="00D0025D" w:rsidRPr="00E17AC6">
        <w:t xml:space="preserve"> the M&amp;PS site with details of the </w:t>
      </w:r>
      <w:r w:rsidR="00F04260" w:rsidRPr="00E17AC6">
        <w:t>E</w:t>
      </w:r>
      <w:r w:rsidR="00A5147C">
        <w:t xml:space="preserve">AP </w:t>
      </w:r>
      <w:r w:rsidR="00D0025D" w:rsidRPr="00E17AC6">
        <w:t xml:space="preserve">and explained the independent support and service the </w:t>
      </w:r>
      <w:r w:rsidR="00A5147C">
        <w:t xml:space="preserve">EAP </w:t>
      </w:r>
      <w:r w:rsidR="007E2038" w:rsidRPr="00E17AC6">
        <w:t>provides</w:t>
      </w:r>
      <w:r w:rsidR="00D0025D" w:rsidRPr="00E17AC6">
        <w:t xml:space="preserve"> and </w:t>
      </w:r>
      <w:r w:rsidR="00DF1321" w:rsidRPr="00E17AC6">
        <w:t xml:space="preserve">apprised her of the fact that </w:t>
      </w:r>
      <w:r w:rsidR="00D0025D" w:rsidRPr="00E17AC6">
        <w:t>she could make a complaint about anything through M&amp;PS at any time.</w:t>
      </w:r>
    </w:p>
    <w:p w14:paraId="2A9C090B" w14:textId="46DB8C74" w:rsidR="00D0025D" w:rsidRPr="00E17AC6" w:rsidRDefault="00D31ECB" w:rsidP="00D31ECB">
      <w:pPr>
        <w:pStyle w:val="ParaNumbering"/>
        <w:numPr>
          <w:ilvl w:val="0"/>
          <w:numId w:val="0"/>
        </w:numPr>
        <w:ind w:hanging="720"/>
      </w:pPr>
      <w:r w:rsidRPr="00E17AC6">
        <w:rPr>
          <w:sz w:val="20"/>
        </w:rPr>
        <w:t>644</w:t>
      </w:r>
      <w:r w:rsidRPr="00E17AC6">
        <w:rPr>
          <w:sz w:val="20"/>
        </w:rPr>
        <w:tab/>
      </w:r>
      <w:r w:rsidR="004048F4" w:rsidRPr="00E17AC6">
        <w:t>She then</w:t>
      </w:r>
      <w:r w:rsidR="00D0025D" w:rsidRPr="00E17AC6">
        <w:t xml:space="preserve"> explained to Ms Higgins that entering the Ministerial Wing for non-work purposes, already inebriated, was a security breach along with a breach of the Staff Code </w:t>
      </w:r>
      <w:r w:rsidR="004048F4" w:rsidRPr="00E17AC6">
        <w:t xml:space="preserve">and explained </w:t>
      </w:r>
      <w:r w:rsidR="00482ACA" w:rsidRPr="00E17AC6">
        <w:t xml:space="preserve">she would </w:t>
      </w:r>
      <w:r w:rsidR="00D0025D" w:rsidRPr="00E17AC6">
        <w:t xml:space="preserve">need to </w:t>
      </w:r>
      <w:r w:rsidR="00ED4476">
        <w:t>inform</w:t>
      </w:r>
      <w:r w:rsidR="00D0025D" w:rsidRPr="00E17AC6">
        <w:t xml:space="preserve"> the</w:t>
      </w:r>
      <w:r w:rsidR="00C158A4">
        <w:t xml:space="preserve"> PMO</w:t>
      </w:r>
      <w:r w:rsidR="007239FD" w:rsidRPr="00E17AC6">
        <w:t xml:space="preserve"> and the </w:t>
      </w:r>
      <w:r w:rsidR="001F7E4D" w:rsidRPr="00927D92">
        <w:t>Government Staff Committee (</w:t>
      </w:r>
      <w:r w:rsidR="001F7E4D" w:rsidRPr="00927D92">
        <w:rPr>
          <w:b/>
          <w:bCs/>
        </w:rPr>
        <w:t>GSC</w:t>
      </w:r>
      <w:r w:rsidR="001F7E4D" w:rsidRPr="00927D92">
        <w:t>)</w:t>
      </w:r>
      <w:r w:rsidR="00872C8D">
        <w:t xml:space="preserve"> of the incident. S</w:t>
      </w:r>
      <w:r w:rsidR="00C41310" w:rsidRPr="00E17AC6">
        <w:t>he had</w:t>
      </w:r>
      <w:r w:rsidR="00D0025D" w:rsidRPr="00E17AC6">
        <w:t xml:space="preserve"> </w:t>
      </w:r>
      <w:r w:rsidR="00872C8D">
        <w:t>also</w:t>
      </w:r>
      <w:r w:rsidR="00D0025D" w:rsidRPr="00E17AC6">
        <w:t xml:space="preserve"> been advised by </w:t>
      </w:r>
      <w:r w:rsidR="00C41310" w:rsidRPr="00927D92">
        <w:t>M&amp;PS</w:t>
      </w:r>
      <w:r w:rsidR="00D0025D" w:rsidRPr="00E17AC6">
        <w:t xml:space="preserve"> that </w:t>
      </w:r>
      <w:r w:rsidR="00C41310" w:rsidRPr="00E17AC6">
        <w:t>she</w:t>
      </w:r>
      <w:r w:rsidR="00D0025D" w:rsidRPr="00E17AC6">
        <w:t xml:space="preserve"> should remind </w:t>
      </w:r>
      <w:r w:rsidR="00C41310" w:rsidRPr="00E17AC6">
        <w:t>Ms Higgins</w:t>
      </w:r>
      <w:r w:rsidR="00D0025D" w:rsidRPr="00E17AC6">
        <w:t xml:space="preserve"> of the </w:t>
      </w:r>
      <w:r w:rsidR="00C821A0">
        <w:t>Staff Code</w:t>
      </w:r>
      <w:r w:rsidR="00D0025D" w:rsidRPr="00E17AC6">
        <w:t xml:space="preserve"> because she was an ongoing employee</w:t>
      </w:r>
      <w:r w:rsidR="00A870EF">
        <w:t xml:space="preserve"> – </w:t>
      </w:r>
      <w:r w:rsidR="00C41310" w:rsidRPr="00E17AC6">
        <w:t>unlike</w:t>
      </w:r>
      <w:r w:rsidR="00D0025D" w:rsidRPr="00E17AC6">
        <w:t xml:space="preserve"> Mr Lehrmann who was winding up his </w:t>
      </w:r>
      <w:r w:rsidR="00344AFB">
        <w:t>d</w:t>
      </w:r>
      <w:r w:rsidR="00D0025D" w:rsidRPr="00E17AC6">
        <w:t xml:space="preserve">eferral </w:t>
      </w:r>
      <w:r w:rsidR="00344AFB">
        <w:t>p</w:t>
      </w:r>
      <w:r w:rsidR="00D0025D" w:rsidRPr="00E17AC6">
        <w:t>eriod.</w:t>
      </w:r>
      <w:r w:rsidR="00F866BF" w:rsidRPr="00E17AC6">
        <w:t xml:space="preserve"> There was then some discussion of the </w:t>
      </w:r>
      <w:r w:rsidR="00716018">
        <w:t xml:space="preserve">Staff </w:t>
      </w:r>
      <w:r w:rsidR="00F866BF" w:rsidRPr="00E17AC6">
        <w:t>Code.</w:t>
      </w:r>
      <w:r w:rsidR="004129A4">
        <w:t xml:space="preserve"> </w:t>
      </w:r>
    </w:p>
    <w:p w14:paraId="3F13AA89" w14:textId="5BD649D6" w:rsidR="00D0025D" w:rsidRPr="00E17AC6" w:rsidRDefault="00D31ECB" w:rsidP="00D31ECB">
      <w:pPr>
        <w:pStyle w:val="ParaNumbering"/>
        <w:numPr>
          <w:ilvl w:val="0"/>
          <w:numId w:val="0"/>
        </w:numPr>
        <w:ind w:hanging="720"/>
      </w:pPr>
      <w:r w:rsidRPr="00E17AC6">
        <w:rPr>
          <w:sz w:val="20"/>
        </w:rPr>
        <w:t>645</w:t>
      </w:r>
      <w:r w:rsidRPr="00E17AC6">
        <w:rPr>
          <w:sz w:val="20"/>
        </w:rPr>
        <w:tab/>
      </w:r>
      <w:r w:rsidR="00F866BF" w:rsidRPr="00E17AC6">
        <w:t>After a third enquiry as to how she was</w:t>
      </w:r>
      <w:r w:rsidR="00A870EF">
        <w:t>,</w:t>
      </w:r>
      <w:r w:rsidR="00F866BF" w:rsidRPr="00E17AC6">
        <w:t xml:space="preserve"> </w:t>
      </w:r>
      <w:r w:rsidR="00F856BF" w:rsidRPr="00E17AC6">
        <w:t>Ms Brown suggested that she thought it</w:t>
      </w:r>
      <w:r w:rsidR="00D0025D" w:rsidRPr="00E17AC6">
        <w:t xml:space="preserve"> best if </w:t>
      </w:r>
      <w:r w:rsidR="00F856BF" w:rsidRPr="00E17AC6">
        <w:t>Ms Higgins</w:t>
      </w:r>
      <w:r w:rsidR="007D46C0">
        <w:t xml:space="preserve"> went</w:t>
      </w:r>
      <w:r w:rsidR="00D0025D" w:rsidRPr="00E17AC6">
        <w:t xml:space="preserve"> home for the afternoon and take “a few days off or work from home”, and “all you need to do is let me know”. </w:t>
      </w:r>
      <w:r w:rsidR="008941FB" w:rsidRPr="00E17AC6">
        <w:t xml:space="preserve">Ms Higgins </w:t>
      </w:r>
      <w:r w:rsidR="00D0025D" w:rsidRPr="00E17AC6">
        <w:t>said “ok”</w:t>
      </w:r>
      <w:r w:rsidR="008941FB" w:rsidRPr="00E17AC6">
        <w:t xml:space="preserve"> and Ms Bro</w:t>
      </w:r>
      <w:r w:rsidR="007D46C0">
        <w:t>w</w:t>
      </w:r>
      <w:r w:rsidR="008941FB" w:rsidRPr="00E17AC6">
        <w:t>n said</w:t>
      </w:r>
      <w:r w:rsidR="00F676F5">
        <w:t>:</w:t>
      </w:r>
      <w:r w:rsidR="008941FB" w:rsidRPr="00E17AC6">
        <w:t xml:space="preserve"> </w:t>
      </w:r>
      <w:r w:rsidR="00D0025D" w:rsidRPr="00E17AC6">
        <w:t>“you can also take a few days off to return to the Gold Coast to see your family”</w:t>
      </w:r>
      <w:r w:rsidR="00203750">
        <w:t xml:space="preserve">. </w:t>
      </w:r>
      <w:r w:rsidR="002E5274" w:rsidRPr="00E17AC6">
        <w:t xml:space="preserve">Ms Higgins </w:t>
      </w:r>
      <w:r w:rsidR="000C5CEC">
        <w:t>then</w:t>
      </w:r>
      <w:r w:rsidR="002E5274" w:rsidRPr="00E17AC6">
        <w:t xml:space="preserve"> responded </w:t>
      </w:r>
      <w:r w:rsidR="005175AB" w:rsidRPr="00E17AC6">
        <w:t xml:space="preserve">to a query as </w:t>
      </w:r>
      <w:r w:rsidR="009D0C43">
        <w:t xml:space="preserve">to </w:t>
      </w:r>
      <w:r w:rsidR="005175AB" w:rsidRPr="00E17AC6">
        <w:t xml:space="preserve">whether </w:t>
      </w:r>
      <w:r w:rsidR="002C33D9" w:rsidRPr="00E17AC6">
        <w:t>there</w:t>
      </w:r>
      <w:r w:rsidR="005175AB" w:rsidRPr="00E17AC6">
        <w:t xml:space="preserve"> was anything else Ms Bro</w:t>
      </w:r>
      <w:r w:rsidR="002C33D9">
        <w:t>w</w:t>
      </w:r>
      <w:r w:rsidR="005175AB" w:rsidRPr="00E17AC6">
        <w:t xml:space="preserve">n </w:t>
      </w:r>
      <w:r w:rsidR="002C33D9" w:rsidRPr="00E17AC6">
        <w:t>could</w:t>
      </w:r>
      <w:r w:rsidR="005175AB" w:rsidRPr="00E17AC6">
        <w:t xml:space="preserve"> do </w:t>
      </w:r>
      <w:r w:rsidR="00342050" w:rsidRPr="00E17AC6">
        <w:t>by then saying</w:t>
      </w:r>
      <w:r w:rsidR="00D0025D" w:rsidRPr="00E17AC6">
        <w:t xml:space="preserve"> “no, I spoke to dad on the </w:t>
      </w:r>
      <w:r w:rsidR="00626265" w:rsidRPr="00E17AC6">
        <w:t>weekend,</w:t>
      </w:r>
      <w:r w:rsidR="00D0025D" w:rsidRPr="00E17AC6">
        <w:t xml:space="preserve"> and he is coming down on the weekend to see me”</w:t>
      </w:r>
      <w:r w:rsidR="00626265">
        <w:t xml:space="preserve">. Ms Brown noted: </w:t>
      </w:r>
      <w:r w:rsidR="00D0025D" w:rsidRPr="00E17AC6">
        <w:t>“I’m available any time should you wish to talk”.</w:t>
      </w:r>
      <w:r w:rsidR="009B2E62">
        <w:t xml:space="preserve"> </w:t>
      </w:r>
    </w:p>
    <w:p w14:paraId="12E890A3" w14:textId="14640310" w:rsidR="00D0025D" w:rsidRDefault="00D31ECB" w:rsidP="00D31ECB">
      <w:pPr>
        <w:pStyle w:val="ParaNumbering"/>
        <w:numPr>
          <w:ilvl w:val="0"/>
          <w:numId w:val="0"/>
        </w:numPr>
        <w:ind w:hanging="720"/>
      </w:pPr>
      <w:r>
        <w:rPr>
          <w:sz w:val="20"/>
        </w:rPr>
        <w:t>646</w:t>
      </w:r>
      <w:r>
        <w:rPr>
          <w:sz w:val="20"/>
        </w:rPr>
        <w:tab/>
      </w:r>
      <w:r w:rsidR="00FB0D52" w:rsidRPr="00E17AC6">
        <w:t xml:space="preserve">I have no doubt that </w:t>
      </w:r>
      <w:r w:rsidR="004A7115" w:rsidRPr="00E17AC6">
        <w:t xml:space="preserve">Ms Brown </w:t>
      </w:r>
      <w:r w:rsidR="00AD0CC0" w:rsidRPr="00E17AC6">
        <w:t>was</w:t>
      </w:r>
      <w:r w:rsidR="004A7115" w:rsidRPr="00E17AC6">
        <w:t xml:space="preserve"> </w:t>
      </w:r>
      <w:r w:rsidR="00340E82" w:rsidRPr="00E17AC6">
        <w:t>telling</w:t>
      </w:r>
      <w:r w:rsidR="004A7115" w:rsidRPr="00E17AC6">
        <w:t xml:space="preserve"> the truth</w:t>
      </w:r>
      <w:r w:rsidR="00AD0CC0" w:rsidRPr="00E17AC6">
        <w:t xml:space="preserve"> about this meeting in her evidence</w:t>
      </w:r>
      <w:r w:rsidR="00CC5908">
        <w:t>-</w:t>
      </w:r>
      <w:r w:rsidR="00AD0CC0" w:rsidRPr="00E17AC6">
        <w:t>in</w:t>
      </w:r>
      <w:r w:rsidR="00CC5908">
        <w:t>-</w:t>
      </w:r>
      <w:r w:rsidR="00AD0CC0" w:rsidRPr="00E17AC6">
        <w:t>chief</w:t>
      </w:r>
      <w:r w:rsidR="00A5366A">
        <w:t>,</w:t>
      </w:r>
      <w:r w:rsidR="00AD0CC0" w:rsidRPr="00E17AC6">
        <w:t xml:space="preserve"> </w:t>
      </w:r>
      <w:r w:rsidR="00694D9A" w:rsidRPr="00E17AC6">
        <w:t xml:space="preserve">which is </w:t>
      </w:r>
      <w:r w:rsidR="004A7115" w:rsidRPr="00E17AC6">
        <w:t xml:space="preserve">consistent with the </w:t>
      </w:r>
      <w:r w:rsidR="00ED7E35" w:rsidRPr="00E17AC6">
        <w:t>contemporaneous</w:t>
      </w:r>
      <w:r w:rsidR="00BA2EFD" w:rsidRPr="00E17AC6">
        <w:t xml:space="preserve"> record and the </w:t>
      </w:r>
      <w:r w:rsidR="00340E82" w:rsidRPr="00E17AC6">
        <w:t xml:space="preserve">logic of what was happening, </w:t>
      </w:r>
      <w:r w:rsidR="00ED7E35" w:rsidRPr="00E17AC6">
        <w:t xml:space="preserve">including Ms </w:t>
      </w:r>
      <w:r w:rsidR="00580F03" w:rsidRPr="00E17AC6">
        <w:t>H</w:t>
      </w:r>
      <w:r w:rsidR="00ED7E35" w:rsidRPr="00E17AC6">
        <w:t>igg</w:t>
      </w:r>
      <w:r w:rsidR="00580F03" w:rsidRPr="00E17AC6">
        <w:t>i</w:t>
      </w:r>
      <w:r w:rsidR="00ED7E35" w:rsidRPr="00E17AC6">
        <w:t xml:space="preserve">ns’ </w:t>
      </w:r>
      <w:r w:rsidR="00694D9A" w:rsidRPr="00E17AC6">
        <w:t xml:space="preserve">understandable </w:t>
      </w:r>
      <w:r w:rsidR="00ED7E35" w:rsidRPr="00E17AC6">
        <w:t xml:space="preserve">shock at </w:t>
      </w:r>
      <w:r w:rsidR="00D76A76" w:rsidRPr="00E17AC6">
        <w:t xml:space="preserve">having to deal </w:t>
      </w:r>
      <w:r w:rsidR="00983346" w:rsidRPr="00E17AC6">
        <w:t xml:space="preserve">immediately </w:t>
      </w:r>
      <w:r w:rsidR="00D76A76" w:rsidRPr="00E17AC6">
        <w:t xml:space="preserve">with her </w:t>
      </w:r>
      <w:r w:rsidR="00983346" w:rsidRPr="00E17AC6">
        <w:t xml:space="preserve">becoming aware a </w:t>
      </w:r>
      <w:r w:rsidR="001313EA" w:rsidRPr="00E17AC6">
        <w:t>senior</w:t>
      </w:r>
      <w:r w:rsidR="00983346" w:rsidRPr="00E17AC6">
        <w:t xml:space="preserve"> person </w:t>
      </w:r>
      <w:r w:rsidR="00D14DC6">
        <w:t>knew</w:t>
      </w:r>
      <w:r w:rsidR="00352508" w:rsidRPr="00E17AC6">
        <w:t xml:space="preserve"> of the incident</w:t>
      </w:r>
      <w:r w:rsidR="001313EA" w:rsidRPr="00E17AC6">
        <w:t xml:space="preserve">. What is plain is that </w:t>
      </w:r>
      <w:r w:rsidR="00340E82" w:rsidRPr="00E17AC6">
        <w:t>a</w:t>
      </w:r>
      <w:r w:rsidR="00D0025D" w:rsidRPr="00E17AC6">
        <w:t xml:space="preserve">t </w:t>
      </w:r>
      <w:r w:rsidR="00352508" w:rsidRPr="00E17AC6">
        <w:t>this</w:t>
      </w:r>
      <w:r w:rsidR="00D0025D" w:rsidRPr="00E17AC6">
        <w:t xml:space="preserve"> point</w:t>
      </w:r>
      <w:r w:rsidR="001313EA" w:rsidRPr="00E17AC6">
        <w:t>,</w:t>
      </w:r>
      <w:r w:rsidR="00D0025D" w:rsidRPr="00E17AC6">
        <w:t xml:space="preserve"> Ms Higgins </w:t>
      </w:r>
      <w:r w:rsidR="00352508" w:rsidRPr="00E17AC6">
        <w:t xml:space="preserve">did not </w:t>
      </w:r>
      <w:r w:rsidR="00D0025D" w:rsidRPr="00E17AC6">
        <w:t xml:space="preserve">tell </w:t>
      </w:r>
      <w:r w:rsidR="00352508" w:rsidRPr="00E17AC6">
        <w:t>Ms Br</w:t>
      </w:r>
      <w:r w:rsidR="00580F03" w:rsidRPr="00E17AC6">
        <w:t>own</w:t>
      </w:r>
      <w:r w:rsidR="00D0025D" w:rsidRPr="00E17AC6">
        <w:t xml:space="preserve"> she had </w:t>
      </w:r>
      <w:r w:rsidR="00580F03" w:rsidRPr="00E17AC6">
        <w:t xml:space="preserve">suffered any form of </w:t>
      </w:r>
      <w:r w:rsidR="00D0025D" w:rsidRPr="00E17AC6">
        <w:t>inappropriate conduct</w:t>
      </w:r>
      <w:r w:rsidR="00E630AE" w:rsidRPr="00E17AC6">
        <w:t xml:space="preserve"> and Ms Brown’s reaction to what she had bee</w:t>
      </w:r>
      <w:r w:rsidR="004453B7">
        <w:t>n</w:t>
      </w:r>
      <w:r w:rsidR="00E630AE" w:rsidRPr="00E17AC6">
        <w:t xml:space="preserve"> told was not only appropriate</w:t>
      </w:r>
      <w:r w:rsidR="00A05893">
        <w:t>,</w:t>
      </w:r>
      <w:r w:rsidR="00E630AE" w:rsidRPr="00E17AC6">
        <w:t xml:space="preserve"> but also solicitous of Ms Higgins’ welfare and </w:t>
      </w:r>
      <w:r w:rsidR="00A05893">
        <w:t>as to</w:t>
      </w:r>
      <w:r w:rsidR="00E630AE" w:rsidRPr="00E17AC6">
        <w:t xml:space="preserve"> her need for any assistance</w:t>
      </w:r>
      <w:r w:rsidR="00D0025D" w:rsidRPr="00E17AC6">
        <w:t>.</w:t>
      </w:r>
      <w:r w:rsidR="007511FC">
        <w:t xml:space="preserve"> </w:t>
      </w:r>
      <w:r w:rsidR="00CE70EB">
        <w:t xml:space="preserve"> </w:t>
      </w:r>
      <w:r w:rsidR="00280F92">
        <w:t xml:space="preserve"> </w:t>
      </w:r>
    </w:p>
    <w:p w14:paraId="7D9F8719" w14:textId="10F14EAD" w:rsidR="004C1C6A" w:rsidRPr="004453B7" w:rsidRDefault="00D31ECB" w:rsidP="00D31ECB">
      <w:pPr>
        <w:pStyle w:val="ParaNumbering"/>
        <w:numPr>
          <w:ilvl w:val="0"/>
          <w:numId w:val="0"/>
        </w:numPr>
        <w:ind w:hanging="720"/>
      </w:pPr>
      <w:r w:rsidRPr="004453B7">
        <w:rPr>
          <w:sz w:val="20"/>
        </w:rPr>
        <w:t>647</w:t>
      </w:r>
      <w:r w:rsidRPr="004453B7">
        <w:rPr>
          <w:sz w:val="20"/>
        </w:rPr>
        <w:tab/>
      </w:r>
      <w:r w:rsidR="004C1C6A" w:rsidRPr="00927D92">
        <w:t xml:space="preserve">At around the time of, and immediately following these events, </w:t>
      </w:r>
      <w:r w:rsidR="004E6E73" w:rsidRPr="00927D92">
        <w:t>several</w:t>
      </w:r>
      <w:r w:rsidR="004C1C6A" w:rsidRPr="00927D92">
        <w:t xml:space="preserve"> other things took place, including: </w:t>
      </w:r>
    </w:p>
    <w:p w14:paraId="6ACDAAB6" w14:textId="67A0B338" w:rsidR="007116F9" w:rsidRDefault="005E6A20" w:rsidP="005E6A20">
      <w:pPr>
        <w:pStyle w:val="ListNo1"/>
        <w:numPr>
          <w:ilvl w:val="0"/>
          <w:numId w:val="0"/>
        </w:numPr>
        <w:ind w:left="720" w:hanging="720"/>
      </w:pPr>
      <w:r>
        <w:t>(1)</w:t>
      </w:r>
      <w:r>
        <w:tab/>
      </w:r>
      <w:r w:rsidR="009E6521">
        <w:t>Shaken</w:t>
      </w:r>
      <w:r w:rsidR="00BC3097">
        <w:t xml:space="preserve"> by the meeting, Ms Higgins</w:t>
      </w:r>
      <w:r w:rsidR="009E6521">
        <w:t xml:space="preserve"> </w:t>
      </w:r>
      <w:r w:rsidR="00FE4AEB">
        <w:t xml:space="preserve">engages in </w:t>
      </w:r>
      <w:r w:rsidR="00E36C9B">
        <w:t>several</w:t>
      </w:r>
      <w:r w:rsidR="00FE4AEB">
        <w:t xml:space="preserve"> text </w:t>
      </w:r>
      <w:r w:rsidR="009E6521">
        <w:t>message</w:t>
      </w:r>
      <w:r w:rsidR="00393384">
        <w:t xml:space="preserve"> exchanges</w:t>
      </w:r>
      <w:r w:rsidR="009E6521">
        <w:t xml:space="preserve"> </w:t>
      </w:r>
      <w:r w:rsidR="000E6ABB">
        <w:t xml:space="preserve">with </w:t>
      </w:r>
      <w:r w:rsidR="009E6521">
        <w:t>Mr Dillaway</w:t>
      </w:r>
      <w:r w:rsidR="00053455">
        <w:t>,</w:t>
      </w:r>
      <w:r w:rsidR="008804A8">
        <w:t xml:space="preserve"> </w:t>
      </w:r>
      <w:r w:rsidR="000E6ABB">
        <w:t xml:space="preserve">starting </w:t>
      </w:r>
      <w:r w:rsidR="008804A8">
        <w:t>at 1:57pm</w:t>
      </w:r>
      <w:r w:rsidR="00053455">
        <w:t xml:space="preserve"> (R99</w:t>
      </w:r>
      <w:r w:rsidR="002E30AA">
        <w:t xml:space="preserve"> (at </w:t>
      </w:r>
      <w:r w:rsidR="007E0EF3">
        <w:t>692</w:t>
      </w:r>
      <w:r w:rsidR="003851EE">
        <w:t>–696</w:t>
      </w:r>
      <w:r w:rsidR="007E0EF3">
        <w:t>)</w:t>
      </w:r>
      <w:r w:rsidR="00053455">
        <w:t>)</w:t>
      </w:r>
      <w:r w:rsidR="007116F9">
        <w:t>:</w:t>
      </w:r>
      <w:r w:rsidR="007F11BE">
        <w:t xml:space="preserve"> </w:t>
      </w:r>
    </w:p>
    <w:p w14:paraId="584D9349" w14:textId="5D2642A8" w:rsidR="000845A6" w:rsidRDefault="00183C0B" w:rsidP="008C70F4">
      <w:pPr>
        <w:pStyle w:val="Quote1"/>
        <w:ind w:firstLine="703"/>
      </w:pPr>
      <w:r>
        <w:rPr>
          <w:i/>
          <w:iCs/>
        </w:rPr>
        <w:t>Ms Higgins</w:t>
      </w:r>
      <w:r w:rsidR="00C0328A">
        <w:rPr>
          <w:i/>
          <w:iCs/>
        </w:rPr>
        <w:t xml:space="preserve"> </w:t>
      </w:r>
      <w:r w:rsidR="00C0328A">
        <w:t>(</w:t>
      </w:r>
      <w:r w:rsidR="000845A6">
        <w:t>1:57pm)</w:t>
      </w:r>
      <w:r w:rsidR="003A293A">
        <w:t>:</w:t>
      </w:r>
      <w:r w:rsidR="00BA7DB5">
        <w:t xml:space="preserve"> </w:t>
      </w:r>
    </w:p>
    <w:p w14:paraId="44EC3050" w14:textId="6B01DFA4" w:rsidR="000845A6" w:rsidRDefault="000845A6" w:rsidP="008C70F4">
      <w:pPr>
        <w:pStyle w:val="Quote1"/>
        <w:ind w:firstLine="703"/>
      </w:pPr>
      <w:r>
        <w:t xml:space="preserve">So </w:t>
      </w:r>
      <w:r w:rsidR="008C70F4" w:rsidRPr="008C70F4">
        <w:t>I</w:t>
      </w:r>
      <w:r w:rsidR="008C70F4">
        <w:t xml:space="preserve"> </w:t>
      </w:r>
      <w:r w:rsidR="008C70F4" w:rsidRPr="008C70F4">
        <w:t>think</w:t>
      </w:r>
      <w:r w:rsidR="008C70F4">
        <w:t xml:space="preserve"> I </w:t>
      </w:r>
      <w:r w:rsidR="008C70F4" w:rsidRPr="008C70F4">
        <w:t>may not continue to be employed with Linda.</w:t>
      </w:r>
    </w:p>
    <w:p w14:paraId="46414883" w14:textId="7A2DB409" w:rsidR="008C70F4" w:rsidRDefault="008C70F4" w:rsidP="008C70F4">
      <w:pPr>
        <w:pStyle w:val="Quote1"/>
        <w:ind w:firstLine="703"/>
      </w:pPr>
      <w:r>
        <w:rPr>
          <w:i/>
          <w:iCs/>
        </w:rPr>
        <w:t>Mr Dillaway</w:t>
      </w:r>
      <w:r>
        <w:t xml:space="preserve"> (1:59pm)</w:t>
      </w:r>
      <w:r w:rsidR="003A293A">
        <w:t>:</w:t>
      </w:r>
    </w:p>
    <w:p w14:paraId="59C8BF79" w14:textId="4597EB70" w:rsidR="008C70F4" w:rsidRDefault="008C70F4" w:rsidP="008C70F4">
      <w:pPr>
        <w:pStyle w:val="Quote1"/>
        <w:ind w:firstLine="703"/>
      </w:pPr>
      <w:r>
        <w:t>What? Did something happen?</w:t>
      </w:r>
    </w:p>
    <w:p w14:paraId="2961FD02" w14:textId="06A82FD9" w:rsidR="00F14FD8" w:rsidRDefault="00F14FD8" w:rsidP="008E0A1D">
      <w:pPr>
        <w:pStyle w:val="Quote1"/>
        <w:ind w:firstLine="703"/>
      </w:pPr>
      <w:r>
        <w:rPr>
          <w:i/>
          <w:iCs/>
        </w:rPr>
        <w:t>Ms Higgins</w:t>
      </w:r>
      <w:r>
        <w:t xml:space="preserve"> (</w:t>
      </w:r>
      <w:r w:rsidR="008E0A1D">
        <w:t>2</w:t>
      </w:r>
      <w:r>
        <w:t>:</w:t>
      </w:r>
      <w:r w:rsidR="008E0A1D">
        <w:t>05pm</w:t>
      </w:r>
      <w:r>
        <w:t>)</w:t>
      </w:r>
      <w:r w:rsidR="003A293A">
        <w:t>:</w:t>
      </w:r>
      <w:r w:rsidR="001610C4">
        <w:t xml:space="preserve"> </w:t>
      </w:r>
    </w:p>
    <w:p w14:paraId="6271A855" w14:textId="7E13196F" w:rsidR="008E0A1D" w:rsidRDefault="008E0A1D" w:rsidP="00F14FD8">
      <w:pPr>
        <w:pStyle w:val="Quote1"/>
        <w:ind w:left="1440"/>
      </w:pPr>
      <w:r w:rsidRPr="00A84C72">
        <w:t>Yeah it</w:t>
      </w:r>
      <w:r w:rsidR="00A5147C">
        <w:t>’</w:t>
      </w:r>
      <w:r w:rsidRPr="00A84C72">
        <w:t>s pretty bad. I genuinely don</w:t>
      </w:r>
      <w:r w:rsidR="00A5147C">
        <w:t>’</w:t>
      </w:r>
      <w:r w:rsidRPr="00A84C72">
        <w:t>t know</w:t>
      </w:r>
      <w:r w:rsidR="00F14FD8" w:rsidRPr="00A84C72">
        <w:t xml:space="preserve"> </w:t>
      </w:r>
      <w:r>
        <w:t xml:space="preserve">how its </w:t>
      </w:r>
      <w:r w:rsidR="0027456E">
        <w:t>g</w:t>
      </w:r>
      <w:r>
        <w:t>oin</w:t>
      </w:r>
      <w:r w:rsidR="0027456E">
        <w:t>g</w:t>
      </w:r>
      <w:r>
        <w:t xml:space="preserve"> to </w:t>
      </w:r>
      <w:r w:rsidR="0027456E">
        <w:t>play out/how</w:t>
      </w:r>
      <w:r>
        <w:t xml:space="preserve"> I want it to </w:t>
      </w:r>
      <w:r w:rsidR="0027456E">
        <w:t>play</w:t>
      </w:r>
      <w:r>
        <w:t xml:space="preserve"> out</w:t>
      </w:r>
    </w:p>
    <w:p w14:paraId="1C39AF48" w14:textId="7D404DED" w:rsidR="0027456E" w:rsidRPr="0027456E" w:rsidRDefault="0027456E" w:rsidP="00F14FD8">
      <w:pPr>
        <w:pStyle w:val="Quote1"/>
        <w:ind w:left="1440"/>
      </w:pPr>
      <w:r>
        <w:rPr>
          <w:i/>
          <w:iCs/>
        </w:rPr>
        <w:t xml:space="preserve">Mr Dillaway </w:t>
      </w:r>
      <w:r>
        <w:t>(</w:t>
      </w:r>
      <w:r w:rsidR="00A84C72">
        <w:t>2:06pm)</w:t>
      </w:r>
      <w:r w:rsidR="003A293A">
        <w:t>:</w:t>
      </w:r>
    </w:p>
    <w:p w14:paraId="48566114" w14:textId="0562ACF4" w:rsidR="00F14FD8" w:rsidRDefault="00F14FD8" w:rsidP="006123A8">
      <w:pPr>
        <w:pStyle w:val="Quote1"/>
        <w:ind w:left="1440"/>
      </w:pPr>
      <w:r>
        <w:t>If you made a mistake/stuffed up. Just be</w:t>
      </w:r>
      <w:r w:rsidR="00A84C72">
        <w:t xml:space="preserve"> </w:t>
      </w:r>
      <w:r>
        <w:t xml:space="preserve">honest to her and </w:t>
      </w:r>
      <w:r w:rsidR="006D663A">
        <w:t>COS</w:t>
      </w:r>
      <w:r>
        <w:t xml:space="preserve"> so it can be fixed. I</w:t>
      </w:r>
      <w:r w:rsidR="00A5147C">
        <w:t>’</w:t>
      </w:r>
      <w:r>
        <w:t>ve made some</w:t>
      </w:r>
      <w:r w:rsidR="006123A8">
        <w:t xml:space="preserve"> </w:t>
      </w:r>
      <w:r>
        <w:t>huge f</w:t>
      </w:r>
      <w:r w:rsidR="006E5D2D">
        <w:t>**</w:t>
      </w:r>
      <w:r>
        <w:t>k ups but owned them, said sorry etc.</w:t>
      </w:r>
    </w:p>
    <w:p w14:paraId="4EAFE6C9" w14:textId="26FA82D9" w:rsidR="00D207B9" w:rsidRPr="00D207B9" w:rsidRDefault="00D207B9" w:rsidP="00F14FD8">
      <w:pPr>
        <w:pStyle w:val="Quote1"/>
        <w:ind w:firstLine="703"/>
      </w:pPr>
      <w:r>
        <w:rPr>
          <w:i/>
          <w:iCs/>
        </w:rPr>
        <w:t xml:space="preserve">Mr Dillaway </w:t>
      </w:r>
      <w:r>
        <w:t>(</w:t>
      </w:r>
      <w:r w:rsidR="00F14FD8">
        <w:t>2</w:t>
      </w:r>
      <w:r>
        <w:t>:</w:t>
      </w:r>
      <w:r w:rsidR="00F14FD8">
        <w:t>06pm</w:t>
      </w:r>
      <w:r>
        <w:t>)</w:t>
      </w:r>
      <w:r w:rsidR="003A293A">
        <w:t>:</w:t>
      </w:r>
    </w:p>
    <w:p w14:paraId="38E28DB7" w14:textId="5881ADE8" w:rsidR="00F14FD8" w:rsidRDefault="00F14FD8" w:rsidP="00F14FD8">
      <w:pPr>
        <w:pStyle w:val="Quote1"/>
        <w:ind w:firstLine="703"/>
      </w:pPr>
      <w:r>
        <w:t>Can I call you? I realise you might be office</w:t>
      </w:r>
      <w:r w:rsidR="00D207B9">
        <w:t xml:space="preserve"> </w:t>
      </w:r>
      <w:r w:rsidR="001610C4">
        <w:t>[</w:t>
      </w:r>
      <w:r w:rsidR="001610C4" w:rsidRPr="001610C4">
        <w:rPr>
          <w:i/>
          <w:iCs/>
        </w:rPr>
        <w:t>sic</w:t>
      </w:r>
      <w:r w:rsidR="001610C4">
        <w:t xml:space="preserve">] </w:t>
      </w:r>
      <w:r>
        <w:t>so can</w:t>
      </w:r>
      <w:r w:rsidR="00A5147C">
        <w:t>’</w:t>
      </w:r>
      <w:r>
        <w:t>t take call.</w:t>
      </w:r>
    </w:p>
    <w:p w14:paraId="21BF4384" w14:textId="3CD3431C" w:rsidR="001610C4" w:rsidRDefault="001610C4" w:rsidP="00F14FD8">
      <w:pPr>
        <w:pStyle w:val="Quote1"/>
        <w:ind w:firstLine="703"/>
      </w:pPr>
      <w:r>
        <w:rPr>
          <w:i/>
          <w:iCs/>
        </w:rPr>
        <w:t xml:space="preserve">Ms Higgins </w:t>
      </w:r>
      <w:r>
        <w:t>(</w:t>
      </w:r>
      <w:r w:rsidR="00F14FD8">
        <w:t>2</w:t>
      </w:r>
      <w:r>
        <w:t>:</w:t>
      </w:r>
      <w:r w:rsidR="00F14FD8">
        <w:t>09pm</w:t>
      </w:r>
      <w:r>
        <w:t>)</w:t>
      </w:r>
      <w:r w:rsidR="003A293A">
        <w:t>:</w:t>
      </w:r>
    </w:p>
    <w:p w14:paraId="184522DA" w14:textId="68A4066A" w:rsidR="00F14FD8" w:rsidRDefault="00F14FD8" w:rsidP="00022D27">
      <w:pPr>
        <w:pStyle w:val="Quote1"/>
        <w:ind w:left="1440"/>
      </w:pPr>
      <w:r>
        <w:t>So on Friday night how I ended up in the</w:t>
      </w:r>
      <w:r w:rsidR="001610C4">
        <w:t xml:space="preserve"> </w:t>
      </w:r>
      <w:r>
        <w:t>Ministerial Office it didn</w:t>
      </w:r>
      <w:r w:rsidR="00A5147C">
        <w:t>’</w:t>
      </w:r>
      <w:r>
        <w:t>t play out how I made out. I</w:t>
      </w:r>
      <w:r w:rsidR="00E12C8B">
        <w:t xml:space="preserve"> </w:t>
      </w:r>
      <w:r>
        <w:t>don</w:t>
      </w:r>
      <w:r w:rsidR="00A5147C">
        <w:t>’</w:t>
      </w:r>
      <w:r>
        <w:t>t remember getting there at all, vaguely remember</w:t>
      </w:r>
      <w:r w:rsidR="00E12C8B">
        <w:t xml:space="preserve"> </w:t>
      </w:r>
      <w:r>
        <w:t>Bruce being there and then I woke up in the morning half</w:t>
      </w:r>
      <w:r w:rsidR="00E12C8B">
        <w:t xml:space="preserve"> </w:t>
      </w:r>
      <w:r>
        <w:t>dressed by myself in the Ministers office on Saturday</w:t>
      </w:r>
      <w:r w:rsidR="00022D27">
        <w:t xml:space="preserve"> </w:t>
      </w:r>
      <w:r>
        <w:t>morning.</w:t>
      </w:r>
    </w:p>
    <w:p w14:paraId="76DFC9A7" w14:textId="0FC26F01" w:rsidR="00022D27" w:rsidRPr="00022D27" w:rsidRDefault="00022D27" w:rsidP="00F14FD8">
      <w:pPr>
        <w:pStyle w:val="Quote1"/>
        <w:ind w:firstLine="703"/>
      </w:pPr>
      <w:r>
        <w:rPr>
          <w:i/>
          <w:iCs/>
        </w:rPr>
        <w:t xml:space="preserve">Ms Higgins </w:t>
      </w:r>
      <w:r>
        <w:t>(</w:t>
      </w:r>
      <w:r w:rsidR="000E14E5">
        <w:t>2:15pm)</w:t>
      </w:r>
      <w:r w:rsidR="003A293A">
        <w:t>:</w:t>
      </w:r>
    </w:p>
    <w:p w14:paraId="01D31DFB" w14:textId="179E1B17" w:rsidR="00F14FD8" w:rsidRDefault="00F14FD8" w:rsidP="000E14E5">
      <w:pPr>
        <w:pStyle w:val="Quote1"/>
        <w:ind w:left="1440"/>
      </w:pPr>
      <w:r>
        <w:t>Ive spoken with dad and he is flying down on</w:t>
      </w:r>
      <w:r w:rsidR="000E14E5">
        <w:t xml:space="preserve"> </w:t>
      </w:r>
      <w:r>
        <w:t>Friday. Was pretty upset over the weekend so he's headed</w:t>
      </w:r>
      <w:r w:rsidR="000E14E5">
        <w:t xml:space="preserve"> </w:t>
      </w:r>
      <w:r>
        <w:t>here to just hang out.</w:t>
      </w:r>
    </w:p>
    <w:p w14:paraId="466C9878" w14:textId="12CCAFBD" w:rsidR="000E14E5" w:rsidRDefault="000E14E5" w:rsidP="00F14FD8">
      <w:pPr>
        <w:pStyle w:val="Quote1"/>
        <w:ind w:firstLine="703"/>
      </w:pPr>
      <w:r>
        <w:rPr>
          <w:i/>
          <w:iCs/>
        </w:rPr>
        <w:t xml:space="preserve">Mr Dillaway </w:t>
      </w:r>
      <w:r>
        <w:t>(</w:t>
      </w:r>
      <w:r w:rsidR="00F14FD8">
        <w:t>2</w:t>
      </w:r>
      <w:r>
        <w:t>:</w:t>
      </w:r>
      <w:r w:rsidR="00F14FD8">
        <w:t>16pm</w:t>
      </w:r>
      <w:r>
        <w:t>)</w:t>
      </w:r>
      <w:r w:rsidR="003A293A">
        <w:t>:</w:t>
      </w:r>
    </w:p>
    <w:p w14:paraId="10E5AB2B" w14:textId="515ACDB8" w:rsidR="00F14FD8" w:rsidRDefault="00F14FD8" w:rsidP="000E14E5">
      <w:pPr>
        <w:pStyle w:val="Quote1"/>
        <w:ind w:left="1440"/>
      </w:pPr>
      <w:r>
        <w:t>That</w:t>
      </w:r>
      <w:r w:rsidR="00A5147C">
        <w:t>’</w:t>
      </w:r>
      <w:r>
        <w:t>s good hes coming down. Was it just</w:t>
      </w:r>
      <w:r w:rsidR="000E14E5">
        <w:t xml:space="preserve"> </w:t>
      </w:r>
      <w:r>
        <w:t>you and Bruce who went back there or a group of people?</w:t>
      </w:r>
      <w:r w:rsidR="000E14E5">
        <w:t xml:space="preserve"> </w:t>
      </w:r>
      <w:r>
        <w:t>Did you hook up in there or did someone take advantage</w:t>
      </w:r>
      <w:r w:rsidR="000E14E5">
        <w:t xml:space="preserve"> </w:t>
      </w:r>
      <w:r>
        <w:t>of you?</w:t>
      </w:r>
    </w:p>
    <w:p w14:paraId="1CF7D8DE" w14:textId="0243F431" w:rsidR="00B17D7B" w:rsidRDefault="000E14E5" w:rsidP="00F14FD8">
      <w:pPr>
        <w:pStyle w:val="Quote1"/>
        <w:ind w:firstLine="703"/>
      </w:pPr>
      <w:r>
        <w:rPr>
          <w:i/>
          <w:iCs/>
        </w:rPr>
        <w:t xml:space="preserve">Ms Higgins </w:t>
      </w:r>
      <w:r>
        <w:t>(</w:t>
      </w:r>
      <w:r w:rsidR="00F14FD8">
        <w:t>2</w:t>
      </w:r>
      <w:r>
        <w:t>:</w:t>
      </w:r>
      <w:r w:rsidR="00F14FD8">
        <w:t>23</w:t>
      </w:r>
      <w:r w:rsidR="00B17D7B">
        <w:t>pm)</w:t>
      </w:r>
      <w:r w:rsidR="003A293A">
        <w:t>:</w:t>
      </w:r>
    </w:p>
    <w:p w14:paraId="27240F3F" w14:textId="7080029D" w:rsidR="00F14FD8" w:rsidRDefault="00F14FD8" w:rsidP="00B17D7B">
      <w:pPr>
        <w:pStyle w:val="Quote1"/>
        <w:ind w:left="1440"/>
      </w:pPr>
      <w:r>
        <w:t>Yeah it was just Bruce and I from what I recall.</w:t>
      </w:r>
      <w:r w:rsidR="00B17D7B">
        <w:t xml:space="preserve"> </w:t>
      </w:r>
      <w:r>
        <w:t>I was barely lucid, I really don</w:t>
      </w:r>
      <w:r w:rsidR="00A5147C">
        <w:t>’</w:t>
      </w:r>
      <w:r>
        <w:t>t feel like it was</w:t>
      </w:r>
      <w:r w:rsidR="00B17D7B">
        <w:t xml:space="preserve"> </w:t>
      </w:r>
      <w:r>
        <w:t>consensual at all.</w:t>
      </w:r>
    </w:p>
    <w:p w14:paraId="46F3C9B5" w14:textId="03FBA3D1" w:rsidR="00BF4DD9" w:rsidRPr="00BF4DD9" w:rsidRDefault="00BF4DD9" w:rsidP="00F14FD8">
      <w:pPr>
        <w:pStyle w:val="Quote1"/>
        <w:ind w:firstLine="703"/>
      </w:pPr>
      <w:r>
        <w:rPr>
          <w:i/>
          <w:iCs/>
        </w:rPr>
        <w:t xml:space="preserve">Ms Higgins </w:t>
      </w:r>
      <w:r>
        <w:t>(</w:t>
      </w:r>
      <w:r w:rsidR="007D4009">
        <w:t>2:27pm)</w:t>
      </w:r>
      <w:r w:rsidR="003A293A">
        <w:t>:</w:t>
      </w:r>
    </w:p>
    <w:p w14:paraId="4798942E" w14:textId="6B21303F" w:rsidR="00F14FD8" w:rsidRDefault="00F14FD8" w:rsidP="007D4009">
      <w:pPr>
        <w:pStyle w:val="Quote1"/>
        <w:ind w:left="1440"/>
      </w:pPr>
      <w:r>
        <w:t>I</w:t>
      </w:r>
      <w:r w:rsidR="00BF4DD9">
        <w:t xml:space="preserve"> </w:t>
      </w:r>
      <w:r>
        <w:t>just think if he though it was okay, why would</w:t>
      </w:r>
      <w:r w:rsidR="007D4009">
        <w:t xml:space="preserve"> </w:t>
      </w:r>
      <w:r>
        <w:t>he just leave me there like that.</w:t>
      </w:r>
    </w:p>
    <w:p w14:paraId="615A30CE" w14:textId="07BC6459" w:rsidR="00EC5CF8" w:rsidRDefault="007D4009" w:rsidP="00F14FD8">
      <w:pPr>
        <w:pStyle w:val="Quote1"/>
        <w:ind w:firstLine="703"/>
      </w:pPr>
      <w:r>
        <w:rPr>
          <w:i/>
          <w:iCs/>
        </w:rPr>
        <w:t xml:space="preserve">Mr Dillaway </w:t>
      </w:r>
      <w:r w:rsidR="00EC5CF8">
        <w:t>(2:28pm)</w:t>
      </w:r>
      <w:r w:rsidR="003A293A">
        <w:t>:</w:t>
      </w:r>
    </w:p>
    <w:p w14:paraId="437986E5" w14:textId="5B24517A" w:rsidR="00F14FD8" w:rsidRDefault="00F14FD8" w:rsidP="00F14FD8">
      <w:pPr>
        <w:pStyle w:val="Quote1"/>
        <w:ind w:firstLine="703"/>
      </w:pPr>
      <w:r>
        <w:t>So he f</w:t>
      </w:r>
      <w:r w:rsidR="006E5D2D">
        <w:t>**</w:t>
      </w:r>
      <w:r>
        <w:t>ked you?</w:t>
      </w:r>
    </w:p>
    <w:p w14:paraId="3A25B694" w14:textId="133A5C75" w:rsidR="00EC5CF8" w:rsidRDefault="00EC5CF8" w:rsidP="00F14FD8">
      <w:pPr>
        <w:pStyle w:val="Quote1"/>
        <w:ind w:firstLine="703"/>
      </w:pPr>
      <w:r>
        <w:rPr>
          <w:i/>
          <w:iCs/>
        </w:rPr>
        <w:t xml:space="preserve">Mr Dillaway </w:t>
      </w:r>
      <w:r>
        <w:t>(</w:t>
      </w:r>
      <w:r w:rsidR="00F14FD8">
        <w:t>2</w:t>
      </w:r>
      <w:r>
        <w:t>:</w:t>
      </w:r>
      <w:r w:rsidR="00F14FD8">
        <w:t>29</w:t>
      </w:r>
      <w:r>
        <w:t>pm)</w:t>
      </w:r>
      <w:r w:rsidR="003A293A">
        <w:t>:</w:t>
      </w:r>
    </w:p>
    <w:p w14:paraId="29C5243E" w14:textId="45596BB0" w:rsidR="00F14FD8" w:rsidRDefault="00F14FD8" w:rsidP="00E9478C">
      <w:pPr>
        <w:pStyle w:val="Quote1"/>
        <w:ind w:left="1440"/>
      </w:pPr>
      <w:r>
        <w:t>I hope you</w:t>
      </w:r>
      <w:r w:rsidR="00A5147C">
        <w:t>’</w:t>
      </w:r>
      <w:r>
        <w:t>re ok. That's pretty serious horrible</w:t>
      </w:r>
      <w:r w:rsidR="00E9478C">
        <w:t xml:space="preserve"> </w:t>
      </w:r>
      <w:r>
        <w:t>stuff. You probably need to report this.</w:t>
      </w:r>
      <w:r w:rsidR="00461A65">
        <w:t xml:space="preserve"> </w:t>
      </w:r>
    </w:p>
    <w:p w14:paraId="1AE8AF4F" w14:textId="431E8BD5" w:rsidR="003F0D0C" w:rsidRDefault="003F0D0C" w:rsidP="00F14FD8">
      <w:pPr>
        <w:pStyle w:val="Quote1"/>
        <w:ind w:firstLine="703"/>
      </w:pPr>
      <w:r>
        <w:rPr>
          <w:i/>
          <w:iCs/>
        </w:rPr>
        <w:t xml:space="preserve">Ms Higgins </w:t>
      </w:r>
      <w:r>
        <w:t>(</w:t>
      </w:r>
      <w:r w:rsidR="00F14FD8">
        <w:t>2</w:t>
      </w:r>
      <w:r>
        <w:t>:</w:t>
      </w:r>
      <w:r w:rsidR="00F14FD8">
        <w:t>31</w:t>
      </w:r>
      <w:r>
        <w:t>pm)</w:t>
      </w:r>
      <w:r w:rsidR="003A293A">
        <w:t>:</w:t>
      </w:r>
    </w:p>
    <w:p w14:paraId="3F3E9384" w14:textId="6745504E" w:rsidR="00F14FD8" w:rsidRDefault="00F14FD8" w:rsidP="00353650">
      <w:pPr>
        <w:pStyle w:val="Quote1"/>
        <w:ind w:left="1440"/>
      </w:pPr>
      <w:r>
        <w:t>Fiona our Co</w:t>
      </w:r>
      <w:r w:rsidR="00353650">
        <w:t>S</w:t>
      </w:r>
      <w:r>
        <w:t xml:space="preserve"> knows. She follow up </w:t>
      </w:r>
      <w:r w:rsidR="00353650">
        <w:t>[</w:t>
      </w:r>
      <w:r w:rsidR="00353650" w:rsidRPr="00353650">
        <w:rPr>
          <w:i/>
          <w:iCs/>
        </w:rPr>
        <w:t>sic</w:t>
      </w:r>
      <w:r w:rsidR="00353650">
        <w:t xml:space="preserve">] </w:t>
      </w:r>
      <w:r>
        <w:t>on the</w:t>
      </w:r>
      <w:r w:rsidR="003F0D0C">
        <w:t xml:space="preserve"> </w:t>
      </w:r>
      <w:r>
        <w:t>security report about it. Bruce has been terminated early</w:t>
      </w:r>
      <w:r w:rsidR="00353650">
        <w:t xml:space="preserve"> </w:t>
      </w:r>
      <w:r>
        <w:t>(he was leave post-budget for a department job</w:t>
      </w:r>
      <w:r w:rsidR="00353650">
        <w:t xml:space="preserve"> </w:t>
      </w:r>
      <w:r>
        <w:t>apparently) she said I can come back in tomorrow but I</w:t>
      </w:r>
      <w:r w:rsidR="00A5147C">
        <w:t>’</w:t>
      </w:r>
      <w:r>
        <w:t>m</w:t>
      </w:r>
      <w:r w:rsidR="00353650">
        <w:t xml:space="preserve"> </w:t>
      </w:r>
      <w:r>
        <w:t>considering just going home got the GC.</w:t>
      </w:r>
    </w:p>
    <w:p w14:paraId="3C81AAB3" w14:textId="13BB0F52" w:rsidR="00353650" w:rsidRDefault="00353650" w:rsidP="00F14FD8">
      <w:pPr>
        <w:pStyle w:val="Quote1"/>
        <w:ind w:firstLine="703"/>
      </w:pPr>
      <w:r>
        <w:rPr>
          <w:i/>
          <w:iCs/>
        </w:rPr>
        <w:t xml:space="preserve">Ms Higgins </w:t>
      </w:r>
      <w:r>
        <w:t>(</w:t>
      </w:r>
      <w:r w:rsidR="00F14FD8">
        <w:t>2</w:t>
      </w:r>
      <w:r>
        <w:t>:</w:t>
      </w:r>
      <w:r w:rsidR="00F14FD8">
        <w:t>36</w:t>
      </w:r>
      <w:r>
        <w:t>pm)</w:t>
      </w:r>
      <w:r w:rsidR="003A293A">
        <w:t>:</w:t>
      </w:r>
    </w:p>
    <w:p w14:paraId="620144D8" w14:textId="7FC45180" w:rsidR="008C70F4" w:rsidRPr="008C70F4" w:rsidRDefault="00F14FD8" w:rsidP="005E32CE">
      <w:pPr>
        <w:pStyle w:val="Quote1"/>
        <w:ind w:firstLine="703"/>
      </w:pPr>
      <w:r>
        <w:t>That</w:t>
      </w:r>
      <w:r w:rsidR="00A5147C">
        <w:t>’</w:t>
      </w:r>
      <w:r>
        <w:t>s so heavy. I am sorry to hear.</w:t>
      </w:r>
    </w:p>
    <w:p w14:paraId="6C0EBD65" w14:textId="35659C9C" w:rsidR="004C1C6A" w:rsidRPr="00927D92" w:rsidRDefault="005E6A20" w:rsidP="005E6A20">
      <w:pPr>
        <w:pStyle w:val="ListNo1"/>
        <w:numPr>
          <w:ilvl w:val="0"/>
          <w:numId w:val="0"/>
        </w:numPr>
        <w:ind w:left="720" w:hanging="720"/>
      </w:pPr>
      <w:r>
        <w:t>(2)</w:t>
      </w:r>
      <w:r>
        <w:tab/>
      </w:r>
      <w:r w:rsidR="004C1C6A" w:rsidRPr="00927D92">
        <w:t>Ms Brown forming the view, in the light of the further ser</w:t>
      </w:r>
      <w:r w:rsidR="000B46C4" w:rsidRPr="00927D92">
        <w:t>i</w:t>
      </w:r>
      <w:r w:rsidR="004C1C6A" w:rsidRPr="00927D92">
        <w:t>ous security incident, that there was “no workplace reason” why Mr Lehrmann needed to remain in the Ministerial office just</w:t>
      </w:r>
      <w:r w:rsidR="004C1C6A" w:rsidRPr="00927D92">
        <w:rPr>
          <w:spacing w:val="-1"/>
        </w:rPr>
        <w:t xml:space="preserve"> </w:t>
      </w:r>
      <w:r w:rsidR="004C1C6A" w:rsidRPr="00927D92">
        <w:t>to attend a</w:t>
      </w:r>
      <w:r w:rsidR="004C1C6A" w:rsidRPr="00927D92">
        <w:rPr>
          <w:spacing w:val="-1"/>
        </w:rPr>
        <w:t xml:space="preserve"> farewell </w:t>
      </w:r>
      <w:r w:rsidR="004C1C6A" w:rsidRPr="00927D92">
        <w:t>morning tea the next</w:t>
      </w:r>
      <w:r w:rsidR="004C1C6A" w:rsidRPr="00927D92">
        <w:rPr>
          <w:spacing w:val="-1"/>
        </w:rPr>
        <w:t xml:space="preserve"> </w:t>
      </w:r>
      <w:r w:rsidR="004C1C6A" w:rsidRPr="00927D92">
        <w:t>day,</w:t>
      </w:r>
      <w:r w:rsidR="004C1C6A" w:rsidRPr="00927D92">
        <w:rPr>
          <w:spacing w:val="-1"/>
        </w:rPr>
        <w:t xml:space="preserve"> </w:t>
      </w:r>
      <w:r w:rsidR="004C1C6A" w:rsidRPr="00927D92">
        <w:t xml:space="preserve">so he was told he could leave the office “immediately” (Brown </w:t>
      </w:r>
      <w:r w:rsidR="008D6418">
        <w:t xml:space="preserve">(at </w:t>
      </w:r>
      <w:r w:rsidR="004C1C6A" w:rsidRPr="00927D92">
        <w:t>[51]</w:t>
      </w:r>
      <w:r w:rsidR="008D6418">
        <w:t>)</w:t>
      </w:r>
      <w:r w:rsidR="004C1C6A" w:rsidRPr="00927D92">
        <w:t>)</w:t>
      </w:r>
      <w:r w:rsidR="00D629B5">
        <w:t>.</w:t>
      </w:r>
      <w:r w:rsidR="001D3DAC">
        <w:t xml:space="preserve"> </w:t>
      </w:r>
    </w:p>
    <w:p w14:paraId="0C84BA84" w14:textId="1882B91B" w:rsidR="004C1C6A" w:rsidRPr="006F56F5" w:rsidRDefault="005E6A20" w:rsidP="005E6A20">
      <w:pPr>
        <w:pStyle w:val="ListNo1"/>
        <w:numPr>
          <w:ilvl w:val="0"/>
          <w:numId w:val="0"/>
        </w:numPr>
        <w:ind w:left="720" w:hanging="720"/>
      </w:pPr>
      <w:r>
        <w:t>(3)</w:t>
      </w:r>
      <w:r>
        <w:tab/>
      </w:r>
      <w:r w:rsidR="005D49CC">
        <w:t xml:space="preserve">Ms Brown attending </w:t>
      </w:r>
      <w:r w:rsidR="004C1C6A" w:rsidRPr="00927D92">
        <w:t>a meeting the following day</w:t>
      </w:r>
      <w:r w:rsidR="00867914">
        <w:t xml:space="preserve"> on</w:t>
      </w:r>
      <w:r w:rsidR="004C1C6A" w:rsidRPr="00927D92">
        <w:t xml:space="preserve"> Wednesday</w:t>
      </w:r>
      <w:r w:rsidR="00867914">
        <w:t>,</w:t>
      </w:r>
      <w:r w:rsidR="004C1C6A" w:rsidRPr="00927D92">
        <w:t xml:space="preserve"> 27 March, with the Minister and the Secretary of the </w:t>
      </w:r>
      <w:r w:rsidR="00F13921">
        <w:t>DPS</w:t>
      </w:r>
      <w:r w:rsidR="004C1C6A" w:rsidRPr="00927D92">
        <w:t>, where a report into the security incident was provided by the Secretary (</w:t>
      </w:r>
      <w:r w:rsidR="003F3CCE">
        <w:t>Brown (</w:t>
      </w:r>
      <w:r w:rsidR="004C1C6A" w:rsidRPr="00927D92">
        <w:t>Ex FB-7</w:t>
      </w:r>
      <w:r w:rsidR="003F3CCE">
        <w:t>)</w:t>
      </w:r>
      <w:r w:rsidR="004C1C6A" w:rsidRPr="00927D92">
        <w:t>);</w:t>
      </w:r>
      <w:r w:rsidR="00A23C72">
        <w:t xml:space="preserve"> </w:t>
      </w:r>
      <w:r w:rsidR="005D49CC">
        <w:t xml:space="preserve">Ms Brown also </w:t>
      </w:r>
      <w:r w:rsidR="008D1BFC">
        <w:t xml:space="preserve">contacted </w:t>
      </w:r>
      <w:r w:rsidR="008D1BFC" w:rsidRPr="008D1BFC">
        <w:t>Dr John Kunkel</w:t>
      </w:r>
      <w:r w:rsidR="008D1BFC">
        <w:t xml:space="preserve">, </w:t>
      </w:r>
      <w:r w:rsidR="00FC1792">
        <w:t xml:space="preserve">the Prime Minister’s Chief of Staff </w:t>
      </w:r>
      <w:r w:rsidR="00DF7A45">
        <w:t xml:space="preserve">and informed him of what </w:t>
      </w:r>
      <w:r w:rsidR="008D3A30">
        <w:t>Dr Kunkel</w:t>
      </w:r>
      <w:r w:rsidR="00DF7A45">
        <w:t xml:space="preserve"> described as</w:t>
      </w:r>
      <w:r w:rsidR="000E606C">
        <w:t xml:space="preserve"> being: “</w:t>
      </w:r>
      <w:r w:rsidR="00DF7A45" w:rsidRPr="006F56F5">
        <w:t>About a security incident the previous weekend</w:t>
      </w:r>
      <w:r w:rsidR="000E606C">
        <w:t>..</w:t>
      </w:r>
      <w:r w:rsidR="00DF7A45" w:rsidRPr="006F56F5">
        <w:t>. which was essentially two staff members had</w:t>
      </w:r>
      <w:r w:rsidR="000E606C">
        <w:t xml:space="preserve">… </w:t>
      </w:r>
      <w:r w:rsidR="00DF7A45" w:rsidRPr="006F56F5">
        <w:t>come back into Parliament House and entered the ministerial office of Minister R</w:t>
      </w:r>
      <w:r w:rsidR="000E606C">
        <w:t xml:space="preserve">eynolds </w:t>
      </w:r>
      <w:r w:rsidR="00DF7A45" w:rsidRPr="006F56F5">
        <w:t>and were drinking, um, late at night or early in the morning I think</w:t>
      </w:r>
      <w:r w:rsidR="006F56F5" w:rsidRPr="006F56F5">
        <w:t xml:space="preserve"> </w:t>
      </w:r>
      <w:r w:rsidR="00DF7A45" w:rsidRPr="006F56F5">
        <w:t>it was</w:t>
      </w:r>
      <w:r w:rsidR="006F56F5" w:rsidRPr="006F56F5">
        <w:t xml:space="preserve">” </w:t>
      </w:r>
      <w:r w:rsidR="000E606C">
        <w:t>(</w:t>
      </w:r>
      <w:r w:rsidR="004804B3">
        <w:t>MC (at</w:t>
      </w:r>
      <w:r w:rsidR="006F56F5" w:rsidRPr="006F56F5">
        <w:t xml:space="preserve"> 32</w:t>
      </w:r>
      <w:r w:rsidR="004804B3">
        <w:t>)</w:t>
      </w:r>
      <w:r w:rsidR="006F56F5" w:rsidRPr="006F56F5">
        <w:t>)</w:t>
      </w:r>
      <w:r w:rsidR="00DF7A45" w:rsidRPr="006F56F5">
        <w:t>.</w:t>
      </w:r>
      <w:r w:rsidR="005471B3">
        <w:t xml:space="preserve"> </w:t>
      </w:r>
    </w:p>
    <w:p w14:paraId="12C165C9" w14:textId="33BA2D6C" w:rsidR="00D629B5" w:rsidRDefault="005E6A20" w:rsidP="005E6A20">
      <w:pPr>
        <w:pStyle w:val="ListNo1"/>
        <w:numPr>
          <w:ilvl w:val="0"/>
          <w:numId w:val="0"/>
        </w:numPr>
        <w:ind w:left="720" w:hanging="720"/>
      </w:pPr>
      <w:r>
        <w:t>(4)</w:t>
      </w:r>
      <w:r>
        <w:tab/>
      </w:r>
      <w:r w:rsidR="005D49CC">
        <w:t xml:space="preserve">Ms Brown </w:t>
      </w:r>
      <w:r w:rsidR="000E606C">
        <w:t xml:space="preserve">also </w:t>
      </w:r>
      <w:r w:rsidR="005D49CC">
        <w:t xml:space="preserve">communicated </w:t>
      </w:r>
      <w:r w:rsidR="004C1C6A" w:rsidRPr="00927D92">
        <w:t>with the ASIO Director-General informing him about Mr Lehrmann</w:t>
      </w:r>
      <w:r w:rsidR="008C158E">
        <w:t>’s</w:t>
      </w:r>
      <w:r w:rsidR="004C1C6A" w:rsidRPr="00927D92">
        <w:t xml:space="preserve"> breach of document handling, unauthorised</w:t>
      </w:r>
      <w:r w:rsidR="004C1C6A" w:rsidRPr="00927D92">
        <w:rPr>
          <w:spacing w:val="29"/>
        </w:rPr>
        <w:t xml:space="preserve"> </w:t>
      </w:r>
      <w:r w:rsidR="004C1C6A" w:rsidRPr="00927D92">
        <w:t>after</w:t>
      </w:r>
      <w:r w:rsidR="00425EEA">
        <w:t>-</w:t>
      </w:r>
      <w:r w:rsidR="004C1C6A" w:rsidRPr="00927D92">
        <w:t>hours</w:t>
      </w:r>
      <w:r w:rsidR="004C1C6A" w:rsidRPr="00927D92">
        <w:rPr>
          <w:spacing w:val="30"/>
        </w:rPr>
        <w:t xml:space="preserve"> </w:t>
      </w:r>
      <w:r w:rsidR="004C1C6A" w:rsidRPr="00927D92">
        <w:t>access</w:t>
      </w:r>
      <w:r w:rsidR="004C1C6A" w:rsidRPr="00927D92">
        <w:rPr>
          <w:spacing w:val="33"/>
        </w:rPr>
        <w:t xml:space="preserve"> </w:t>
      </w:r>
      <w:r w:rsidR="004C1C6A" w:rsidRPr="00927D92">
        <w:t>and lying</w:t>
      </w:r>
      <w:r w:rsidR="004C1C6A" w:rsidRPr="00927D92">
        <w:rPr>
          <w:spacing w:val="32"/>
        </w:rPr>
        <w:t xml:space="preserve"> </w:t>
      </w:r>
      <w:r w:rsidR="004C1C6A" w:rsidRPr="00927D92">
        <w:t>about</w:t>
      </w:r>
      <w:r w:rsidR="004C1C6A" w:rsidRPr="00927D92">
        <w:rPr>
          <w:spacing w:val="32"/>
        </w:rPr>
        <w:t xml:space="preserve"> </w:t>
      </w:r>
      <w:r w:rsidR="004C1C6A" w:rsidRPr="00927D92">
        <w:t>why</w:t>
      </w:r>
      <w:r w:rsidR="004C1C6A" w:rsidRPr="00927D92">
        <w:rPr>
          <w:spacing w:val="30"/>
        </w:rPr>
        <w:t xml:space="preserve"> </w:t>
      </w:r>
      <w:r w:rsidR="004C1C6A" w:rsidRPr="00927D92">
        <w:t>he</w:t>
      </w:r>
      <w:r w:rsidR="004C1C6A" w:rsidRPr="00927D92">
        <w:rPr>
          <w:spacing w:val="32"/>
        </w:rPr>
        <w:t xml:space="preserve"> </w:t>
      </w:r>
      <w:r w:rsidR="004C1C6A" w:rsidRPr="00927D92">
        <w:t>came</w:t>
      </w:r>
      <w:r w:rsidR="004C1C6A" w:rsidRPr="00927D92">
        <w:rPr>
          <w:spacing w:val="32"/>
        </w:rPr>
        <w:t xml:space="preserve"> </w:t>
      </w:r>
      <w:r w:rsidR="004C1C6A" w:rsidRPr="00927D92">
        <w:t>into</w:t>
      </w:r>
      <w:r w:rsidR="004C1C6A" w:rsidRPr="00927D92">
        <w:rPr>
          <w:spacing w:val="34"/>
        </w:rPr>
        <w:t xml:space="preserve"> </w:t>
      </w:r>
      <w:r w:rsidR="004C1C6A" w:rsidRPr="00927D92">
        <w:t>the office, because they constituted breaches</w:t>
      </w:r>
      <w:r w:rsidR="004C1C6A" w:rsidRPr="00927D92">
        <w:rPr>
          <w:spacing w:val="-9"/>
        </w:rPr>
        <w:t xml:space="preserve"> </w:t>
      </w:r>
      <w:r w:rsidR="004C1C6A" w:rsidRPr="00927D92">
        <w:t>by</w:t>
      </w:r>
      <w:r w:rsidR="004C1C6A" w:rsidRPr="00927D92">
        <w:rPr>
          <w:spacing w:val="-9"/>
        </w:rPr>
        <w:t xml:space="preserve"> </w:t>
      </w:r>
      <w:r w:rsidR="004C1C6A" w:rsidRPr="00927D92">
        <w:t>a</w:t>
      </w:r>
      <w:r w:rsidR="004C1C6A" w:rsidRPr="00927D92">
        <w:rPr>
          <w:spacing w:val="-10"/>
        </w:rPr>
        <w:t xml:space="preserve"> </w:t>
      </w:r>
      <w:r w:rsidR="004C1C6A" w:rsidRPr="00927D92">
        <w:t>holder</w:t>
      </w:r>
      <w:r w:rsidR="004C1C6A" w:rsidRPr="00927D92">
        <w:rPr>
          <w:spacing w:val="-9"/>
        </w:rPr>
        <w:t xml:space="preserve"> </w:t>
      </w:r>
      <w:r w:rsidR="004C1C6A" w:rsidRPr="00927D92">
        <w:t>of</w:t>
      </w:r>
      <w:r w:rsidR="004C1C6A" w:rsidRPr="00927D92">
        <w:rPr>
          <w:spacing w:val="-10"/>
        </w:rPr>
        <w:t xml:space="preserve"> </w:t>
      </w:r>
      <w:r w:rsidR="004C1C6A" w:rsidRPr="00927D92">
        <w:t>an</w:t>
      </w:r>
      <w:r w:rsidR="004C1C6A" w:rsidRPr="00927D92">
        <w:rPr>
          <w:spacing w:val="-8"/>
        </w:rPr>
        <w:t xml:space="preserve"> </w:t>
      </w:r>
      <w:r w:rsidR="004C1C6A" w:rsidRPr="00927D92">
        <w:t>Australian</w:t>
      </w:r>
      <w:r w:rsidR="004C1C6A" w:rsidRPr="00927D92">
        <w:rPr>
          <w:spacing w:val="-8"/>
        </w:rPr>
        <w:t xml:space="preserve"> </w:t>
      </w:r>
      <w:r w:rsidR="004C1C6A" w:rsidRPr="00927D92">
        <w:t>Government</w:t>
      </w:r>
      <w:r w:rsidR="004C1C6A" w:rsidRPr="00927D92">
        <w:rPr>
          <w:spacing w:val="-9"/>
        </w:rPr>
        <w:t xml:space="preserve"> </w:t>
      </w:r>
      <w:r w:rsidR="004C1C6A" w:rsidRPr="00927D92">
        <w:t>Security</w:t>
      </w:r>
      <w:r w:rsidR="004C1C6A" w:rsidRPr="00927D92">
        <w:rPr>
          <w:spacing w:val="-9"/>
        </w:rPr>
        <w:t xml:space="preserve"> </w:t>
      </w:r>
      <w:r w:rsidR="004C1C6A" w:rsidRPr="00927D92">
        <w:t>Vetting</w:t>
      </w:r>
      <w:r w:rsidR="004C1C6A" w:rsidRPr="00927D92">
        <w:rPr>
          <w:spacing w:val="-4"/>
        </w:rPr>
        <w:t xml:space="preserve"> </w:t>
      </w:r>
      <w:r w:rsidR="004C1C6A" w:rsidRPr="00927D92">
        <w:t>Agency clearance,</w:t>
      </w:r>
      <w:r w:rsidR="004C1C6A" w:rsidRPr="00927D92">
        <w:rPr>
          <w:spacing w:val="-4"/>
        </w:rPr>
        <w:t xml:space="preserve"> </w:t>
      </w:r>
      <w:r w:rsidR="004C1C6A" w:rsidRPr="00927D92">
        <w:t>which</w:t>
      </w:r>
      <w:r w:rsidR="004C1C6A" w:rsidRPr="00927D92">
        <w:rPr>
          <w:spacing w:val="-3"/>
        </w:rPr>
        <w:t xml:space="preserve"> </w:t>
      </w:r>
      <w:r w:rsidR="004C1C6A" w:rsidRPr="00927D92">
        <w:t>was</w:t>
      </w:r>
      <w:r w:rsidR="004C1C6A" w:rsidRPr="00927D92">
        <w:rPr>
          <w:spacing w:val="-6"/>
        </w:rPr>
        <w:t xml:space="preserve"> </w:t>
      </w:r>
      <w:r w:rsidR="004C1C6A" w:rsidRPr="00927D92">
        <w:t xml:space="preserve">noted </w:t>
      </w:r>
      <w:r w:rsidR="004354E1" w:rsidRPr="00927D92">
        <w:t>by ASIO</w:t>
      </w:r>
      <w:r w:rsidR="004C1C6A" w:rsidRPr="00927D92">
        <w:t xml:space="preserve"> (Brown </w:t>
      </w:r>
      <w:r w:rsidR="00A269E5">
        <w:t xml:space="preserve">(at </w:t>
      </w:r>
      <w:r w:rsidR="004C1C6A" w:rsidRPr="00927D92">
        <w:t>[80]</w:t>
      </w:r>
      <w:r w:rsidR="009442C7">
        <w:t>–</w:t>
      </w:r>
      <w:r w:rsidR="004C1C6A" w:rsidRPr="00927D92">
        <w:t>[81]</w:t>
      </w:r>
      <w:r w:rsidR="00A269E5">
        <w:t>)</w:t>
      </w:r>
      <w:r w:rsidR="004C1C6A" w:rsidRPr="00927D92">
        <w:t>)</w:t>
      </w:r>
      <w:r w:rsidR="00D629B5">
        <w:t>.</w:t>
      </w:r>
      <w:r w:rsidR="005F383B">
        <w:t xml:space="preserve"> </w:t>
      </w:r>
      <w:r w:rsidR="009D1538">
        <w:t xml:space="preserve"> </w:t>
      </w:r>
      <w:r w:rsidR="00104E2E">
        <w:t xml:space="preserve"> </w:t>
      </w:r>
    </w:p>
    <w:p w14:paraId="5DAE9DE9" w14:textId="1B16510D" w:rsidR="004C1C6A" w:rsidRPr="00927D92" w:rsidRDefault="005E6A20" w:rsidP="005E6A20">
      <w:pPr>
        <w:pStyle w:val="ListNo1"/>
        <w:numPr>
          <w:ilvl w:val="0"/>
          <w:numId w:val="0"/>
        </w:numPr>
        <w:ind w:left="720" w:hanging="720"/>
      </w:pPr>
      <w:r>
        <w:t>(5)</w:t>
      </w:r>
      <w:r>
        <w:tab/>
      </w:r>
      <w:r w:rsidR="00D629B5">
        <w:t>A</w:t>
      </w:r>
      <w:r w:rsidR="00A17F8E">
        <w:t xml:space="preserve">s discussed </w:t>
      </w:r>
      <w:r w:rsidR="00F57621">
        <w:t xml:space="preserve">in </w:t>
      </w:r>
      <w:r w:rsidR="00D53801">
        <w:t>Section</w:t>
      </w:r>
      <w:r w:rsidR="00F57621">
        <w:t xml:space="preserve"> F.3</w:t>
      </w:r>
      <w:r w:rsidR="00A17F8E">
        <w:t xml:space="preserve"> above, </w:t>
      </w:r>
      <w:r w:rsidR="004C1C6A" w:rsidRPr="00927D92">
        <w:t>the</w:t>
      </w:r>
      <w:r w:rsidR="005D49CC">
        <w:t>re was then the</w:t>
      </w:r>
      <w:r w:rsidR="004C1C6A" w:rsidRPr="00927D92">
        <w:t xml:space="preserve"> refusal by Ms Brown on Friday, 29 March (confirmed as being appropriate by Ms Barons of </w:t>
      </w:r>
      <w:bookmarkStart w:id="154" w:name="_Hlk157878861"/>
      <w:r w:rsidR="004C1C6A" w:rsidRPr="00927D92">
        <w:t>the Advice</w:t>
      </w:r>
      <w:r w:rsidR="004C1C6A" w:rsidRPr="00927D92">
        <w:rPr>
          <w:spacing w:val="-4"/>
        </w:rPr>
        <w:t xml:space="preserve"> </w:t>
      </w:r>
      <w:r w:rsidR="004C1C6A" w:rsidRPr="00927D92">
        <w:t>and</w:t>
      </w:r>
      <w:r w:rsidR="004C1C6A" w:rsidRPr="00927D92">
        <w:rPr>
          <w:spacing w:val="-7"/>
        </w:rPr>
        <w:t xml:space="preserve"> </w:t>
      </w:r>
      <w:r w:rsidR="004C1C6A" w:rsidRPr="00927D92">
        <w:t>Support</w:t>
      </w:r>
      <w:r w:rsidR="004C1C6A" w:rsidRPr="00927D92">
        <w:rPr>
          <w:spacing w:val="-5"/>
        </w:rPr>
        <w:t xml:space="preserve"> </w:t>
      </w:r>
      <w:r w:rsidR="004C1C6A" w:rsidRPr="00927D92">
        <w:t>Branch</w:t>
      </w:r>
      <w:r w:rsidR="004C1C6A" w:rsidRPr="00927D92">
        <w:rPr>
          <w:spacing w:val="-8"/>
        </w:rPr>
        <w:t xml:space="preserve"> </w:t>
      </w:r>
      <w:r w:rsidR="004C1C6A" w:rsidRPr="00927D92">
        <w:t>of</w:t>
      </w:r>
      <w:r w:rsidR="004C1C6A" w:rsidRPr="00927D92">
        <w:rPr>
          <w:spacing w:val="-9"/>
        </w:rPr>
        <w:t xml:space="preserve"> </w:t>
      </w:r>
      <w:r w:rsidR="004C1C6A" w:rsidRPr="00927D92">
        <w:rPr>
          <w:bCs/>
        </w:rPr>
        <w:t>M&amp;PS</w:t>
      </w:r>
      <w:bookmarkEnd w:id="154"/>
      <w:r w:rsidR="004C1C6A" w:rsidRPr="00927D92">
        <w:rPr>
          <w:bCs/>
        </w:rPr>
        <w:t>)</w:t>
      </w:r>
      <w:r w:rsidR="004C1C6A" w:rsidRPr="00927D92">
        <w:t xml:space="preserve"> to follow instructions to report </w:t>
      </w:r>
      <w:r w:rsidR="00834F62">
        <w:t>the incident</w:t>
      </w:r>
      <w:r w:rsidR="004C1C6A" w:rsidRPr="00927D92">
        <w:t xml:space="preserve"> </w:t>
      </w:r>
      <w:r w:rsidR="005C62E7">
        <w:t xml:space="preserve">(as </w:t>
      </w:r>
      <w:r w:rsidR="00B84A82">
        <w:t xml:space="preserve">it was </w:t>
      </w:r>
      <w:r w:rsidR="005C62E7">
        <w:t xml:space="preserve">then understood) </w:t>
      </w:r>
      <w:r w:rsidR="004C1C6A" w:rsidRPr="00927D92">
        <w:t xml:space="preserve">to the </w:t>
      </w:r>
      <w:r w:rsidR="000B7528">
        <w:t>p</w:t>
      </w:r>
      <w:r w:rsidR="004C1C6A" w:rsidRPr="00927D92">
        <w:t xml:space="preserve">olice as she felt she could not accuse a young man of a criminal offence without the female telling her definitively that she had been raped and, moreover, because </w:t>
      </w:r>
      <w:r w:rsidR="00A0360D">
        <w:t xml:space="preserve">Ms Brown </w:t>
      </w:r>
      <w:r w:rsidR="004C1C6A" w:rsidRPr="00927D92">
        <w:t xml:space="preserve">following such an instruction </w:t>
      </w:r>
      <w:r w:rsidR="0084099B">
        <w:t>“</w:t>
      </w:r>
      <w:r w:rsidR="004C1C6A" w:rsidRPr="00927D92">
        <w:t xml:space="preserve">would put Ms Higgins’ welfare at risk as it would remove her power to make choices” (Brown </w:t>
      </w:r>
      <w:r w:rsidR="00AE272E">
        <w:t xml:space="preserve">(at </w:t>
      </w:r>
      <w:r w:rsidR="004C1C6A" w:rsidRPr="00927D92">
        <w:t>[98</w:t>
      </w:r>
      <w:r w:rsidR="00DE254B">
        <w:t>(c)</w:t>
      </w:r>
      <w:r w:rsidR="004C1C6A" w:rsidRPr="00927D92">
        <w:t>]</w:t>
      </w:r>
      <w:r w:rsidR="00AE272E">
        <w:t>)</w:t>
      </w:r>
      <w:r w:rsidR="004C1C6A" w:rsidRPr="00927D92">
        <w:t>)</w:t>
      </w:r>
      <w:r w:rsidR="00D629B5">
        <w:t>.</w:t>
      </w:r>
      <w:r w:rsidR="002A614B">
        <w:t xml:space="preserve"> </w:t>
      </w:r>
    </w:p>
    <w:p w14:paraId="0EECD9ED" w14:textId="7A409971" w:rsidR="004C1C6A" w:rsidRDefault="005E6A20" w:rsidP="005E6A20">
      <w:pPr>
        <w:pStyle w:val="ListNo1"/>
        <w:numPr>
          <w:ilvl w:val="0"/>
          <w:numId w:val="0"/>
        </w:numPr>
        <w:ind w:left="720" w:hanging="720"/>
      </w:pPr>
      <w:r>
        <w:t>(6)</w:t>
      </w:r>
      <w:r>
        <w:tab/>
      </w:r>
      <w:r w:rsidR="00D629B5">
        <w:t>O</w:t>
      </w:r>
      <w:r w:rsidR="004C1C6A" w:rsidRPr="00927D92">
        <w:t xml:space="preserve">n 1 April, a number of events </w:t>
      </w:r>
      <w:r w:rsidR="0009585C">
        <w:t>took place</w:t>
      </w:r>
      <w:r w:rsidR="004C1C6A" w:rsidRPr="00927D92">
        <w:t xml:space="preserve"> </w:t>
      </w:r>
      <w:r w:rsidR="00B4591E">
        <w:t>that</w:t>
      </w:r>
      <w:r w:rsidR="004C1C6A" w:rsidRPr="00927D92">
        <w:t xml:space="preserve"> received scant attention at the hearing</w:t>
      </w:r>
      <w:r w:rsidR="002E7522">
        <w:t>;</w:t>
      </w:r>
      <w:r w:rsidR="004C1C6A" w:rsidRPr="00927D92">
        <w:t xml:space="preserve"> foremost among these was the meeting of the </w:t>
      </w:r>
      <w:r w:rsidR="004C1C6A" w:rsidRPr="001F7E4D">
        <w:t>GSC,</w:t>
      </w:r>
      <w:r w:rsidR="004C1C6A" w:rsidRPr="00927D92">
        <w:t xml:space="preserve"> being a </w:t>
      </w:r>
      <w:r w:rsidR="00C334A2">
        <w:t xml:space="preserve">committee </w:t>
      </w:r>
      <w:r w:rsidR="004C1C6A" w:rsidRPr="00927D92">
        <w:t>dealing with the number, classifications, salaries, recruitment and appointment processes for Ministerial staff; prior to the meeting, the Minister had formed the view that Mr Lehrmann</w:t>
      </w:r>
      <w:r w:rsidR="008C158E">
        <w:t>’s</w:t>
      </w:r>
      <w:r w:rsidR="004C1C6A" w:rsidRPr="00927D92">
        <w:t xml:space="preserve"> employment should be terminated based on his two prior security breaches; after hearing a presentation about the security breaches and about lying to get into Parliament House after</w:t>
      </w:r>
      <w:r w:rsidR="007F30B4">
        <w:t xml:space="preserve"> </w:t>
      </w:r>
      <w:r w:rsidR="004C1C6A" w:rsidRPr="00927D92">
        <w:t>hours, the GSC “recommended Mr Lehrmann</w:t>
      </w:r>
      <w:r w:rsidR="008C158E">
        <w:t>’s</w:t>
      </w:r>
      <w:r w:rsidR="004C1C6A" w:rsidRPr="00927D92">
        <w:t xml:space="preserve"> employment be terminated on these grounds”</w:t>
      </w:r>
      <w:r w:rsidR="00224D36">
        <w:t xml:space="preserve"> </w:t>
      </w:r>
      <w:r w:rsidR="004C1C6A" w:rsidRPr="00927D92">
        <w:t xml:space="preserve">(Brown </w:t>
      </w:r>
      <w:r w:rsidR="006E22D6">
        <w:t xml:space="preserve">(at </w:t>
      </w:r>
      <w:r w:rsidR="004C1C6A" w:rsidRPr="00927D92">
        <w:t>[131], [136]</w:t>
      </w:r>
      <w:r w:rsidR="006E22D6">
        <w:t>)</w:t>
      </w:r>
      <w:r w:rsidR="004C1C6A" w:rsidRPr="00927D92">
        <w:t>)</w:t>
      </w:r>
      <w:r w:rsidR="00E52631">
        <w:t>.</w:t>
      </w:r>
      <w:r w:rsidR="00565A25">
        <w:t xml:space="preserve"> </w:t>
      </w:r>
    </w:p>
    <w:p w14:paraId="1AB3C0D0" w14:textId="29584053" w:rsidR="00BF6930" w:rsidRPr="00730FE5" w:rsidRDefault="005E6A20" w:rsidP="005E6A20">
      <w:pPr>
        <w:pStyle w:val="ListNo1"/>
        <w:numPr>
          <w:ilvl w:val="0"/>
          <w:numId w:val="0"/>
        </w:numPr>
        <w:ind w:left="720" w:hanging="720"/>
        <w:rPr>
          <w:rFonts w:ascii="TimesNewRoman" w:hAnsi="TimesNewRoman" w:cs="TimesNewRoman"/>
          <w:szCs w:val="24"/>
          <w:lang w:eastAsia="en-AU"/>
        </w:rPr>
      </w:pPr>
      <w:r>
        <w:t>(7)</w:t>
      </w:r>
      <w:r>
        <w:tab/>
      </w:r>
      <w:bookmarkStart w:id="155" w:name="_Hlk163660993"/>
      <w:r w:rsidR="00565A25">
        <w:t xml:space="preserve">On 4 April, </w:t>
      </w:r>
      <w:r w:rsidR="009227D6">
        <w:t xml:space="preserve">the evidence of Ms Brown at trial was that </w:t>
      </w:r>
      <w:bookmarkStart w:id="156" w:name="_Hlk163378579"/>
      <w:r w:rsidR="009227D6">
        <w:rPr>
          <w:rFonts w:ascii="TimesNewRoman" w:hAnsi="TimesNewRoman" w:cs="TimesNewRoman"/>
          <w:szCs w:val="24"/>
          <w:lang w:eastAsia="en-AU"/>
        </w:rPr>
        <w:t>Assistant AFP Commissioner Leanne Close</w:t>
      </w:r>
      <w:bookmarkEnd w:id="156"/>
      <w:r w:rsidR="009227D6">
        <w:rPr>
          <w:rFonts w:ascii="TimesNewRoman" w:hAnsi="TimesNewRoman" w:cs="TimesNewRoman"/>
          <w:szCs w:val="24"/>
          <w:lang w:eastAsia="en-AU"/>
        </w:rPr>
        <w:t xml:space="preserve"> had told Senator Reynolds that </w:t>
      </w:r>
      <w:r w:rsidR="009227D6" w:rsidRPr="00730FE5">
        <w:rPr>
          <w:rFonts w:ascii="TimesNewRoman" w:hAnsi="TimesNewRoman" w:cs="TimesNewRoman"/>
          <w:szCs w:val="24"/>
          <w:lang w:eastAsia="en-AU"/>
        </w:rPr>
        <w:t>a sexual assault had been reported to the AFP by Ms Higgins (T2145.12</w:t>
      </w:r>
      <w:r w:rsidR="00A97428">
        <w:rPr>
          <w:rFonts w:ascii="TimesNewRoman" w:hAnsi="TimesNewRoman" w:cs="TimesNewRoman"/>
          <w:szCs w:val="24"/>
          <w:lang w:eastAsia="en-AU"/>
        </w:rPr>
        <w:t>–</w:t>
      </w:r>
      <w:r w:rsidR="009227D6" w:rsidRPr="00730FE5">
        <w:rPr>
          <w:rFonts w:ascii="TimesNewRoman" w:hAnsi="TimesNewRoman" w:cs="TimesNewRoman"/>
          <w:szCs w:val="24"/>
          <w:lang w:eastAsia="en-AU"/>
        </w:rPr>
        <w:t>15)</w:t>
      </w:r>
      <w:r w:rsidR="00730FE5">
        <w:rPr>
          <w:rFonts w:ascii="TimesNewRoman" w:hAnsi="TimesNewRoman" w:cs="TimesNewRoman"/>
          <w:szCs w:val="24"/>
          <w:lang w:eastAsia="en-AU"/>
        </w:rPr>
        <w:t>; i</w:t>
      </w:r>
      <w:r w:rsidR="001B2990">
        <w:rPr>
          <w:rFonts w:ascii="TimesNewRoman" w:hAnsi="TimesNewRoman" w:cs="TimesNewRoman"/>
          <w:szCs w:val="24"/>
          <w:lang w:eastAsia="en-AU"/>
        </w:rPr>
        <w:t>n</w:t>
      </w:r>
      <w:r w:rsidR="00730FE5">
        <w:rPr>
          <w:rFonts w:ascii="TimesNewRoman" w:hAnsi="TimesNewRoman" w:cs="TimesNewRoman"/>
          <w:szCs w:val="24"/>
          <w:lang w:eastAsia="en-AU"/>
        </w:rPr>
        <w:t xml:space="preserve"> new material received following the reopening </w:t>
      </w:r>
      <w:r w:rsidR="00044A68">
        <w:rPr>
          <w:rFonts w:ascii="TimesNewRoman" w:hAnsi="TimesNewRoman" w:cs="TimesNewRoman"/>
          <w:szCs w:val="24"/>
          <w:lang w:eastAsia="en-AU"/>
        </w:rPr>
        <w:t>(</w:t>
      </w:r>
      <w:r w:rsidR="00261D03">
        <w:rPr>
          <w:rFonts w:ascii="TimesNewRoman" w:hAnsi="TimesNewRoman" w:cs="TimesNewRoman"/>
          <w:szCs w:val="24"/>
          <w:lang w:eastAsia="en-AU"/>
        </w:rPr>
        <w:t>MC (at</w:t>
      </w:r>
      <w:r w:rsidR="00933477">
        <w:rPr>
          <w:rFonts w:ascii="TimesNewRoman" w:hAnsi="TimesNewRoman" w:cs="TimesNewRoman"/>
          <w:szCs w:val="24"/>
          <w:lang w:eastAsia="en-AU"/>
        </w:rPr>
        <w:t xml:space="preserve"> 50</w:t>
      </w:r>
      <w:r w:rsidR="00FF2CCD">
        <w:rPr>
          <w:rFonts w:ascii="TimesNewRoman" w:hAnsi="TimesNewRoman" w:cs="TimesNewRoman"/>
          <w:szCs w:val="24"/>
          <w:lang w:eastAsia="en-AU"/>
        </w:rPr>
        <w:t>–5</w:t>
      </w:r>
      <w:r w:rsidR="00933477">
        <w:rPr>
          <w:rFonts w:ascii="TimesNewRoman" w:hAnsi="TimesNewRoman" w:cs="TimesNewRoman"/>
          <w:szCs w:val="24"/>
          <w:lang w:eastAsia="en-AU"/>
        </w:rPr>
        <w:t>1</w:t>
      </w:r>
      <w:r w:rsidR="00261D03">
        <w:rPr>
          <w:rFonts w:ascii="TimesNewRoman" w:hAnsi="TimesNewRoman" w:cs="TimesNewRoman"/>
          <w:szCs w:val="24"/>
          <w:lang w:eastAsia="en-AU"/>
        </w:rPr>
        <w:t>)</w:t>
      </w:r>
      <w:r w:rsidR="00933477">
        <w:rPr>
          <w:rFonts w:ascii="TimesNewRoman" w:hAnsi="TimesNewRoman" w:cs="TimesNewRoman"/>
          <w:szCs w:val="24"/>
          <w:lang w:eastAsia="en-AU"/>
        </w:rPr>
        <w:t xml:space="preserve">), </w:t>
      </w:r>
      <w:r w:rsidR="008E2C71">
        <w:rPr>
          <w:rFonts w:ascii="TimesNewRoman" w:hAnsi="TimesNewRoman" w:cs="TimesNewRoman"/>
          <w:szCs w:val="24"/>
          <w:lang w:eastAsia="en-AU"/>
        </w:rPr>
        <w:t>more detail has now been provided</w:t>
      </w:r>
      <w:r w:rsidR="00B638FB">
        <w:rPr>
          <w:rFonts w:ascii="TimesNewRoman" w:hAnsi="TimesNewRoman" w:cs="TimesNewRoman"/>
          <w:szCs w:val="24"/>
          <w:lang w:eastAsia="en-AU"/>
        </w:rPr>
        <w:t xml:space="preserve"> of the meeting this day between </w:t>
      </w:r>
      <w:r w:rsidR="00D76F94">
        <w:t>S</w:t>
      </w:r>
      <w:r w:rsidR="00F91D32">
        <w:t xml:space="preserve">enator </w:t>
      </w:r>
      <w:r w:rsidR="00D76F94">
        <w:t>Reynolds</w:t>
      </w:r>
      <w:r w:rsidR="00B638FB">
        <w:t xml:space="preserve">, </w:t>
      </w:r>
      <w:r w:rsidR="004308A5">
        <w:t>Ms Brown</w:t>
      </w:r>
      <w:r w:rsidR="00B638FB">
        <w:t xml:space="preserve">, </w:t>
      </w:r>
      <w:r w:rsidR="00933477">
        <w:rPr>
          <w:rFonts w:ascii="TimesNewRoman" w:hAnsi="TimesNewRoman" w:cs="TimesNewRoman"/>
          <w:szCs w:val="24"/>
          <w:lang w:eastAsia="en-AU"/>
        </w:rPr>
        <w:t>Assistant Commissioner Close</w:t>
      </w:r>
      <w:r w:rsidR="00933477" w:rsidRPr="00730FE5">
        <w:rPr>
          <w:rFonts w:ascii="TimesNewRoman" w:hAnsi="TimesNewRoman" w:cs="TimesNewRoman"/>
          <w:szCs w:val="24"/>
          <w:lang w:eastAsia="en-AU"/>
        </w:rPr>
        <w:t xml:space="preserve"> </w:t>
      </w:r>
      <w:r w:rsidR="00933477">
        <w:rPr>
          <w:rFonts w:ascii="TimesNewRoman" w:hAnsi="TimesNewRoman" w:cs="TimesNewRoman"/>
          <w:szCs w:val="24"/>
          <w:lang w:eastAsia="en-AU"/>
        </w:rPr>
        <w:t xml:space="preserve">(wrongly referred to </w:t>
      </w:r>
      <w:r w:rsidR="00B638FB">
        <w:rPr>
          <w:rFonts w:ascii="TimesNewRoman" w:hAnsi="TimesNewRoman" w:cs="TimesNewRoman"/>
          <w:szCs w:val="24"/>
          <w:lang w:eastAsia="en-AU"/>
        </w:rPr>
        <w:t xml:space="preserve">in </w:t>
      </w:r>
      <w:r w:rsidR="0098719C">
        <w:rPr>
          <w:rFonts w:ascii="TimesNewRoman" w:hAnsi="TimesNewRoman" w:cs="TimesNewRoman"/>
          <w:szCs w:val="24"/>
          <w:lang w:eastAsia="en-AU"/>
        </w:rPr>
        <w:t>MC</w:t>
      </w:r>
      <w:r w:rsidR="00B638FB">
        <w:rPr>
          <w:rFonts w:ascii="TimesNewRoman" w:hAnsi="TimesNewRoman" w:cs="TimesNewRoman"/>
          <w:szCs w:val="24"/>
          <w:lang w:eastAsia="en-AU"/>
        </w:rPr>
        <w:t xml:space="preserve"> </w:t>
      </w:r>
      <w:r w:rsidR="00933477">
        <w:rPr>
          <w:rFonts w:ascii="TimesNewRoman" w:hAnsi="TimesNewRoman" w:cs="TimesNewRoman"/>
          <w:szCs w:val="24"/>
          <w:lang w:eastAsia="en-AU"/>
        </w:rPr>
        <w:t xml:space="preserve">as </w:t>
      </w:r>
      <w:r w:rsidR="001B2990">
        <w:rPr>
          <w:rFonts w:ascii="TimesNewRoman" w:hAnsi="TimesNewRoman" w:cs="TimesNewRoman"/>
          <w:szCs w:val="24"/>
          <w:lang w:eastAsia="en-AU"/>
        </w:rPr>
        <w:t>“Leanne Cross</w:t>
      </w:r>
      <w:r w:rsidR="00A53C28">
        <w:rPr>
          <w:rFonts w:ascii="TimesNewRoman" w:hAnsi="TimesNewRoman" w:cs="TimesNewRoman"/>
          <w:szCs w:val="24"/>
          <w:lang w:eastAsia="en-AU"/>
        </w:rPr>
        <w:t>”</w:t>
      </w:r>
      <w:r w:rsidR="001B2990">
        <w:rPr>
          <w:rFonts w:ascii="TimesNewRoman" w:hAnsi="TimesNewRoman" w:cs="TimesNewRoman"/>
          <w:szCs w:val="24"/>
          <w:lang w:eastAsia="en-AU"/>
        </w:rPr>
        <w:t>)</w:t>
      </w:r>
      <w:r w:rsidR="004308A5" w:rsidRPr="004308A5">
        <w:t xml:space="preserve"> </w:t>
      </w:r>
      <w:r w:rsidR="004308A5">
        <w:t xml:space="preserve">and AFP liaison officer, </w:t>
      </w:r>
      <w:r w:rsidR="004308A5" w:rsidRPr="00927D92">
        <w:t>Sergeant Paul Sherring</w:t>
      </w:r>
      <w:r w:rsidR="00E52631">
        <w:rPr>
          <w:rFonts w:ascii="TimesNewRoman" w:hAnsi="TimesNewRoman" w:cs="TimesNewRoman"/>
          <w:szCs w:val="24"/>
          <w:lang w:eastAsia="en-AU"/>
        </w:rPr>
        <w:t>. A</w:t>
      </w:r>
      <w:r w:rsidR="00086FA1">
        <w:rPr>
          <w:rFonts w:ascii="TimesNewRoman" w:hAnsi="TimesNewRoman" w:cs="TimesNewRoman"/>
          <w:szCs w:val="24"/>
          <w:lang w:eastAsia="en-AU"/>
        </w:rPr>
        <w:t xml:space="preserve">ccording to what appears to be </w:t>
      </w:r>
      <w:r w:rsidR="00E52631">
        <w:rPr>
          <w:rFonts w:ascii="TimesNewRoman" w:hAnsi="TimesNewRoman" w:cs="TimesNewRoman"/>
          <w:szCs w:val="24"/>
          <w:lang w:eastAsia="en-AU"/>
        </w:rPr>
        <w:t xml:space="preserve">a record of </w:t>
      </w:r>
      <w:r w:rsidR="00086FA1">
        <w:rPr>
          <w:rFonts w:ascii="TimesNewRoman" w:hAnsi="TimesNewRoman" w:cs="TimesNewRoman"/>
          <w:szCs w:val="24"/>
          <w:lang w:eastAsia="en-AU"/>
        </w:rPr>
        <w:t>contemporaneous notes</w:t>
      </w:r>
      <w:r w:rsidR="00B21D3D">
        <w:rPr>
          <w:rFonts w:ascii="TimesNewRoman" w:hAnsi="TimesNewRoman" w:cs="TimesNewRoman"/>
          <w:szCs w:val="24"/>
          <w:lang w:eastAsia="en-AU"/>
        </w:rPr>
        <w:t xml:space="preserve"> of Assistant Commissioner Close</w:t>
      </w:r>
      <w:r w:rsidR="00E06A38">
        <w:rPr>
          <w:rFonts w:ascii="TimesNewRoman" w:hAnsi="TimesNewRoman" w:cs="TimesNewRoman"/>
          <w:szCs w:val="24"/>
          <w:lang w:eastAsia="en-AU"/>
        </w:rPr>
        <w:t xml:space="preserve"> (which </w:t>
      </w:r>
      <w:r w:rsidR="00FD4E61">
        <w:rPr>
          <w:rFonts w:ascii="TimesNewRoman" w:hAnsi="TimesNewRoman" w:cs="TimesNewRoman"/>
          <w:szCs w:val="24"/>
          <w:lang w:eastAsia="en-AU"/>
        </w:rPr>
        <w:t xml:space="preserve">the parties have not suggested </w:t>
      </w:r>
      <w:r w:rsidR="00E06A38">
        <w:rPr>
          <w:rFonts w:ascii="TimesNewRoman" w:hAnsi="TimesNewRoman" w:cs="TimesNewRoman"/>
          <w:szCs w:val="24"/>
          <w:lang w:eastAsia="en-AU"/>
        </w:rPr>
        <w:t>are anything but accurate)</w:t>
      </w:r>
      <w:r w:rsidR="008529CF">
        <w:rPr>
          <w:rFonts w:ascii="TimesNewRoman" w:hAnsi="TimesNewRoman" w:cs="TimesNewRoman"/>
          <w:szCs w:val="24"/>
          <w:lang w:eastAsia="en-AU"/>
        </w:rPr>
        <w:t xml:space="preserve">, </w:t>
      </w:r>
      <w:r w:rsidR="006F7552">
        <w:rPr>
          <w:rFonts w:ascii="TimesNewRoman" w:hAnsi="TimesNewRoman" w:cs="TimesNewRoman"/>
          <w:szCs w:val="24"/>
          <w:lang w:eastAsia="en-AU"/>
        </w:rPr>
        <w:t>Senator</w:t>
      </w:r>
      <w:r w:rsidR="00B50F0C">
        <w:rPr>
          <w:rFonts w:ascii="TimesNewRoman" w:hAnsi="TimesNewRoman" w:cs="TimesNewRoman"/>
          <w:szCs w:val="24"/>
          <w:lang w:eastAsia="en-AU"/>
        </w:rPr>
        <w:t xml:space="preserve"> Reynolds </w:t>
      </w:r>
      <w:r w:rsidR="004C054E">
        <w:rPr>
          <w:rFonts w:ascii="TimesNewRoman" w:hAnsi="TimesNewRoman" w:cs="TimesNewRoman"/>
          <w:szCs w:val="24"/>
          <w:lang w:eastAsia="en-AU"/>
        </w:rPr>
        <w:t xml:space="preserve">said “we became aware on Tuesday </w:t>
      </w:r>
      <w:r w:rsidR="00E168B2">
        <w:rPr>
          <w:rFonts w:ascii="TimesNewRoman" w:hAnsi="TimesNewRoman" w:cs="TimesNewRoman"/>
          <w:szCs w:val="24"/>
          <w:lang w:eastAsia="en-AU"/>
        </w:rPr>
        <w:t xml:space="preserve">that this had </w:t>
      </w:r>
      <w:r w:rsidR="0000020B">
        <w:rPr>
          <w:rFonts w:ascii="TimesNewRoman" w:hAnsi="TimesNewRoman" w:cs="TimesNewRoman"/>
          <w:szCs w:val="24"/>
          <w:lang w:eastAsia="en-AU"/>
        </w:rPr>
        <w:t>happened</w:t>
      </w:r>
      <w:r w:rsidR="00E168B2">
        <w:rPr>
          <w:rFonts w:ascii="TimesNewRoman" w:hAnsi="TimesNewRoman" w:cs="TimesNewRoman"/>
          <w:szCs w:val="24"/>
          <w:lang w:eastAsia="en-AU"/>
        </w:rPr>
        <w:t xml:space="preserve"> on Saturday night – on my couc</w:t>
      </w:r>
      <w:r w:rsidR="00BE7069">
        <w:rPr>
          <w:rFonts w:ascii="TimesNewRoman" w:hAnsi="TimesNewRoman" w:cs="TimesNewRoman"/>
          <w:szCs w:val="24"/>
          <w:lang w:eastAsia="en-AU"/>
        </w:rPr>
        <w:t>h there!” (</w:t>
      </w:r>
      <w:r w:rsidR="009719F3">
        <w:rPr>
          <w:rFonts w:ascii="TimesNewRoman" w:hAnsi="TimesNewRoman" w:cs="TimesNewRoman"/>
          <w:szCs w:val="24"/>
          <w:lang w:eastAsia="en-AU"/>
        </w:rPr>
        <w:t xml:space="preserve">and that the </w:t>
      </w:r>
      <w:r w:rsidR="0000020B">
        <w:rPr>
          <w:rFonts w:ascii="TimesNewRoman" w:hAnsi="TimesNewRoman" w:cs="TimesNewRoman"/>
          <w:szCs w:val="24"/>
          <w:lang w:eastAsia="en-AU"/>
        </w:rPr>
        <w:t>incident</w:t>
      </w:r>
      <w:r w:rsidR="009719F3">
        <w:rPr>
          <w:rFonts w:ascii="TimesNewRoman" w:hAnsi="TimesNewRoman" w:cs="TimesNewRoman"/>
          <w:szCs w:val="24"/>
          <w:lang w:eastAsia="en-AU"/>
        </w:rPr>
        <w:t xml:space="preserve"> had come to her attention </w:t>
      </w:r>
      <w:r w:rsidR="0000020B">
        <w:rPr>
          <w:rFonts w:ascii="TimesNewRoman" w:hAnsi="TimesNewRoman" w:cs="TimesNewRoman"/>
          <w:szCs w:val="24"/>
          <w:lang w:eastAsia="en-AU"/>
        </w:rPr>
        <w:t>“though a DPS report”</w:t>
      </w:r>
      <w:r w:rsidR="006F2864">
        <w:rPr>
          <w:rFonts w:ascii="TimesNewRoman" w:hAnsi="TimesNewRoman" w:cs="TimesNewRoman"/>
          <w:szCs w:val="24"/>
          <w:lang w:eastAsia="en-AU"/>
        </w:rPr>
        <w:t>)</w:t>
      </w:r>
      <w:r w:rsidR="000253DA">
        <w:rPr>
          <w:rFonts w:ascii="TimesNewRoman" w:hAnsi="TimesNewRoman" w:cs="TimesNewRoman"/>
          <w:szCs w:val="24"/>
          <w:lang w:eastAsia="en-AU"/>
        </w:rPr>
        <w:t xml:space="preserve"> (MC (at 39))</w:t>
      </w:r>
      <w:r w:rsidR="0000020B">
        <w:rPr>
          <w:rFonts w:ascii="TimesNewRoman" w:hAnsi="TimesNewRoman" w:cs="TimesNewRoman"/>
          <w:szCs w:val="24"/>
          <w:lang w:eastAsia="en-AU"/>
        </w:rPr>
        <w:t>.</w:t>
      </w:r>
      <w:r w:rsidR="00D61846">
        <w:rPr>
          <w:rFonts w:ascii="TimesNewRoman" w:hAnsi="TimesNewRoman" w:cs="TimesNewRoman"/>
          <w:szCs w:val="24"/>
          <w:lang w:eastAsia="en-AU"/>
        </w:rPr>
        <w:t xml:space="preserve"> </w:t>
      </w:r>
      <w:r w:rsidR="006F2864">
        <w:rPr>
          <w:rFonts w:ascii="TimesNewRoman" w:hAnsi="TimesNewRoman" w:cs="TimesNewRoman"/>
          <w:szCs w:val="24"/>
          <w:lang w:eastAsia="en-AU"/>
        </w:rPr>
        <w:t xml:space="preserve">In context, </w:t>
      </w:r>
      <w:r w:rsidR="00D61846">
        <w:rPr>
          <w:rFonts w:ascii="TimesNewRoman" w:hAnsi="TimesNewRoman" w:cs="TimesNewRoman"/>
          <w:szCs w:val="24"/>
          <w:lang w:eastAsia="en-AU"/>
        </w:rPr>
        <w:t>I read this to</w:t>
      </w:r>
      <w:r w:rsidR="006F2864">
        <w:rPr>
          <w:rFonts w:ascii="TimesNewRoman" w:hAnsi="TimesNewRoman" w:cs="TimesNewRoman"/>
          <w:szCs w:val="24"/>
          <w:lang w:eastAsia="en-AU"/>
        </w:rPr>
        <w:t xml:space="preserve"> mean that </w:t>
      </w:r>
      <w:r w:rsidR="004540E4">
        <w:rPr>
          <w:rFonts w:ascii="TimesNewRoman" w:hAnsi="TimesNewRoman" w:cs="TimesNewRoman"/>
          <w:szCs w:val="24"/>
          <w:lang w:eastAsia="en-AU"/>
        </w:rPr>
        <w:t xml:space="preserve">they had become aware on the Tuesday of the information as to the incident that </w:t>
      </w:r>
      <w:r w:rsidR="006F2864">
        <w:rPr>
          <w:rFonts w:ascii="TimesNewRoman" w:hAnsi="TimesNewRoman" w:cs="TimesNewRoman"/>
          <w:szCs w:val="24"/>
          <w:lang w:eastAsia="en-AU"/>
        </w:rPr>
        <w:t>had been reported to them by DPS</w:t>
      </w:r>
      <w:r w:rsidR="004540E4">
        <w:rPr>
          <w:rFonts w:ascii="TimesNewRoman" w:hAnsi="TimesNewRoman" w:cs="TimesNewRoman"/>
          <w:szCs w:val="24"/>
          <w:lang w:eastAsia="en-AU"/>
        </w:rPr>
        <w:t xml:space="preserve"> on that day</w:t>
      </w:r>
      <w:r w:rsidR="006F2864">
        <w:rPr>
          <w:rFonts w:ascii="TimesNewRoman" w:hAnsi="TimesNewRoman" w:cs="TimesNewRoman"/>
          <w:szCs w:val="24"/>
          <w:lang w:eastAsia="en-AU"/>
        </w:rPr>
        <w:t xml:space="preserve">. </w:t>
      </w:r>
      <w:r w:rsidR="0000020B">
        <w:rPr>
          <w:rFonts w:ascii="TimesNewRoman" w:hAnsi="TimesNewRoman" w:cs="TimesNewRoman"/>
          <w:szCs w:val="24"/>
          <w:lang w:eastAsia="en-AU"/>
        </w:rPr>
        <w:t>M</w:t>
      </w:r>
      <w:r w:rsidR="004C316E">
        <w:rPr>
          <w:rFonts w:ascii="TimesNewRoman" w:hAnsi="TimesNewRoman" w:cs="TimesNewRoman"/>
          <w:szCs w:val="24"/>
          <w:lang w:eastAsia="en-AU"/>
        </w:rPr>
        <w:t xml:space="preserve">s Brown </w:t>
      </w:r>
      <w:r w:rsidR="006F2864">
        <w:rPr>
          <w:rFonts w:ascii="TimesNewRoman" w:hAnsi="TimesNewRoman" w:cs="TimesNewRoman"/>
          <w:szCs w:val="24"/>
          <w:lang w:eastAsia="en-AU"/>
        </w:rPr>
        <w:t xml:space="preserve">further </w:t>
      </w:r>
      <w:r w:rsidR="004C316E">
        <w:rPr>
          <w:rFonts w:ascii="TimesNewRoman" w:hAnsi="TimesNewRoman" w:cs="TimesNewRoman"/>
          <w:szCs w:val="24"/>
          <w:lang w:eastAsia="en-AU"/>
        </w:rPr>
        <w:t xml:space="preserve">confirmed that Ms </w:t>
      </w:r>
      <w:r w:rsidR="00845375">
        <w:rPr>
          <w:rFonts w:ascii="TimesNewRoman" w:hAnsi="TimesNewRoman" w:cs="TimesNewRoman"/>
          <w:szCs w:val="24"/>
          <w:lang w:eastAsia="en-AU"/>
        </w:rPr>
        <w:t>Higgins</w:t>
      </w:r>
      <w:r w:rsidR="004C316E">
        <w:rPr>
          <w:rFonts w:ascii="TimesNewRoman" w:hAnsi="TimesNewRoman" w:cs="TimesNewRoman"/>
          <w:szCs w:val="24"/>
          <w:lang w:eastAsia="en-AU"/>
        </w:rPr>
        <w:t xml:space="preserve"> had </w:t>
      </w:r>
      <w:r w:rsidR="00845375">
        <w:rPr>
          <w:rFonts w:ascii="TimesNewRoman" w:hAnsi="TimesNewRoman" w:cs="TimesNewRoman"/>
          <w:szCs w:val="24"/>
          <w:lang w:eastAsia="en-AU"/>
        </w:rPr>
        <w:t xml:space="preserve">initially </w:t>
      </w:r>
      <w:r w:rsidR="004C316E">
        <w:rPr>
          <w:rFonts w:ascii="TimesNewRoman" w:hAnsi="TimesNewRoman" w:cs="TimesNewRoman"/>
          <w:szCs w:val="24"/>
          <w:lang w:eastAsia="en-AU"/>
        </w:rPr>
        <w:t xml:space="preserve">said to her </w:t>
      </w:r>
      <w:r w:rsidR="00845375">
        <w:rPr>
          <w:rFonts w:ascii="TimesNewRoman" w:hAnsi="TimesNewRoman" w:cs="TimesNewRoman"/>
          <w:szCs w:val="24"/>
          <w:lang w:eastAsia="en-AU"/>
        </w:rPr>
        <w:t>she did not want the matter reported and the “Minister wanted [Ms Brown] to</w:t>
      </w:r>
      <w:r w:rsidR="00A43850">
        <w:rPr>
          <w:rFonts w:ascii="TimesNewRoman" w:hAnsi="TimesNewRoman" w:cs="TimesNewRoman"/>
          <w:szCs w:val="24"/>
          <w:lang w:eastAsia="en-AU"/>
        </w:rPr>
        <w:t xml:space="preserve"> </w:t>
      </w:r>
      <w:r w:rsidR="00A43850" w:rsidRPr="00D11B10">
        <w:rPr>
          <w:rFonts w:ascii="TimesNewRoman" w:hAnsi="TimesNewRoman" w:cs="TimesNewRoman"/>
          <w:szCs w:val="24"/>
          <w:lang w:eastAsia="en-AU"/>
        </w:rPr>
        <w:t>go straight to the nearest police station”</w:t>
      </w:r>
      <w:r w:rsidR="00D35DCA">
        <w:rPr>
          <w:rFonts w:ascii="TimesNewRoman" w:hAnsi="TimesNewRoman" w:cs="TimesNewRoman"/>
          <w:szCs w:val="24"/>
          <w:lang w:eastAsia="en-AU"/>
        </w:rPr>
        <w:t xml:space="preserve"> (MC (at 39))</w:t>
      </w:r>
      <w:r w:rsidR="00A740F4">
        <w:rPr>
          <w:rFonts w:ascii="TimesNewRoman" w:hAnsi="TimesNewRoman" w:cs="TimesNewRoman"/>
          <w:szCs w:val="24"/>
          <w:lang w:eastAsia="en-AU"/>
        </w:rPr>
        <w:t>;</w:t>
      </w:r>
      <w:r w:rsidR="00172E34" w:rsidRPr="00D11B10">
        <w:rPr>
          <w:rFonts w:ascii="TimesNewRoman" w:hAnsi="TimesNewRoman" w:cs="TimesNewRoman"/>
          <w:szCs w:val="24"/>
          <w:lang w:eastAsia="en-AU"/>
        </w:rPr>
        <w:t xml:space="preserve"> and</w:t>
      </w:r>
      <w:r w:rsidR="002906B4" w:rsidRPr="00D11B10">
        <w:rPr>
          <w:rFonts w:ascii="TimesNewRoman" w:hAnsi="TimesNewRoman" w:cs="TimesNewRoman"/>
          <w:szCs w:val="24"/>
          <w:lang w:eastAsia="en-AU"/>
        </w:rPr>
        <w:t xml:space="preserve"> the following is then recorded</w:t>
      </w:r>
      <w:r w:rsidR="00C64447" w:rsidRPr="00D11B10">
        <w:rPr>
          <w:rFonts w:ascii="TimesNewRoman" w:hAnsi="TimesNewRoman" w:cs="TimesNewRoman"/>
          <w:szCs w:val="24"/>
          <w:lang w:eastAsia="en-AU"/>
        </w:rPr>
        <w:t xml:space="preserve"> in the notes (all </w:t>
      </w:r>
      <w:r w:rsidR="00D91200" w:rsidRPr="00D11B10">
        <w:rPr>
          <w:rFonts w:ascii="TimesNewRoman" w:hAnsi="TimesNewRoman" w:cs="TimesNewRoman"/>
          <w:szCs w:val="24"/>
          <w:lang w:eastAsia="en-AU"/>
        </w:rPr>
        <w:t>misspellings are in the original)</w:t>
      </w:r>
      <w:r w:rsidR="00172E34" w:rsidRPr="00D11B10">
        <w:rPr>
          <w:rFonts w:ascii="TimesNewRoman" w:hAnsi="TimesNewRoman" w:cs="TimesNewRoman"/>
          <w:szCs w:val="24"/>
          <w:lang w:eastAsia="en-AU"/>
        </w:rPr>
        <w:t>:</w:t>
      </w:r>
    </w:p>
    <w:p w14:paraId="4EE0FB8D" w14:textId="77777777" w:rsidR="0023703E" w:rsidRPr="0023703E" w:rsidRDefault="0023703E" w:rsidP="00FE19C0">
      <w:pPr>
        <w:pStyle w:val="Quote2"/>
      </w:pPr>
      <w:r w:rsidRPr="0023703E">
        <w:rPr>
          <w:w w:val="105"/>
        </w:rPr>
        <w:t>Minister</w:t>
      </w:r>
      <w:r w:rsidRPr="0023703E">
        <w:rPr>
          <w:spacing w:val="-2"/>
          <w:w w:val="105"/>
        </w:rPr>
        <w:t xml:space="preserve"> </w:t>
      </w:r>
      <w:r w:rsidRPr="0023703E">
        <w:rPr>
          <w:w w:val="105"/>
        </w:rPr>
        <w:t>-</w:t>
      </w:r>
      <w:r w:rsidRPr="0023703E">
        <w:rPr>
          <w:spacing w:val="-5"/>
          <w:w w:val="105"/>
        </w:rPr>
        <w:t xml:space="preserve"> </w:t>
      </w:r>
      <w:r w:rsidRPr="0023703E">
        <w:rPr>
          <w:w w:val="105"/>
        </w:rPr>
        <w:t>Bruce</w:t>
      </w:r>
      <w:r w:rsidRPr="0023703E">
        <w:rPr>
          <w:spacing w:val="-13"/>
          <w:w w:val="105"/>
        </w:rPr>
        <w:t xml:space="preserve"> </w:t>
      </w:r>
      <w:r w:rsidRPr="0023703E">
        <w:rPr>
          <w:w w:val="105"/>
        </w:rPr>
        <w:t>(alleged offended) has</w:t>
      </w:r>
      <w:r w:rsidRPr="0023703E">
        <w:rPr>
          <w:spacing w:val="-5"/>
          <w:w w:val="105"/>
        </w:rPr>
        <w:t xml:space="preserve"> </w:t>
      </w:r>
      <w:r w:rsidRPr="0023703E">
        <w:rPr>
          <w:w w:val="105"/>
        </w:rPr>
        <w:t>been</w:t>
      </w:r>
      <w:r w:rsidRPr="0023703E">
        <w:rPr>
          <w:spacing w:val="-1"/>
          <w:w w:val="105"/>
        </w:rPr>
        <w:t xml:space="preserve"> </w:t>
      </w:r>
      <w:r w:rsidRPr="0023703E">
        <w:rPr>
          <w:w w:val="105"/>
        </w:rPr>
        <w:t>stood</w:t>
      </w:r>
      <w:r w:rsidRPr="0023703E">
        <w:rPr>
          <w:spacing w:val="-4"/>
          <w:w w:val="105"/>
        </w:rPr>
        <w:t xml:space="preserve"> </w:t>
      </w:r>
      <w:r w:rsidRPr="0023703E">
        <w:rPr>
          <w:w w:val="105"/>
        </w:rPr>
        <w:t>down over other issues.</w:t>
      </w:r>
    </w:p>
    <w:p w14:paraId="51077DAE" w14:textId="44799913" w:rsidR="0023703E" w:rsidRPr="0023703E" w:rsidRDefault="0023703E" w:rsidP="00FE19C0">
      <w:pPr>
        <w:pStyle w:val="Quote2"/>
      </w:pPr>
      <w:r w:rsidRPr="0023703E">
        <w:rPr>
          <w:w w:val="105"/>
        </w:rPr>
        <w:t>Brown</w:t>
      </w:r>
      <w:r w:rsidRPr="0023703E">
        <w:rPr>
          <w:spacing w:val="2"/>
          <w:w w:val="105"/>
        </w:rPr>
        <w:t xml:space="preserve"> </w:t>
      </w:r>
      <w:r w:rsidRPr="0023703E">
        <w:rPr>
          <w:w w:val="105"/>
        </w:rPr>
        <w:t>-</w:t>
      </w:r>
      <w:r w:rsidRPr="0023703E">
        <w:rPr>
          <w:spacing w:val="-5"/>
          <w:w w:val="105"/>
        </w:rPr>
        <w:t xml:space="preserve"> </w:t>
      </w:r>
      <w:r w:rsidRPr="0023703E">
        <w:rPr>
          <w:w w:val="105"/>
        </w:rPr>
        <w:t>end</w:t>
      </w:r>
      <w:r w:rsidRPr="0023703E">
        <w:rPr>
          <w:spacing w:val="4"/>
          <w:w w:val="105"/>
        </w:rPr>
        <w:t xml:space="preserve"> </w:t>
      </w:r>
      <w:r w:rsidRPr="0023703E">
        <w:rPr>
          <w:w w:val="105"/>
        </w:rPr>
        <w:t>of</w:t>
      </w:r>
      <w:r w:rsidRPr="0023703E">
        <w:rPr>
          <w:spacing w:val="-3"/>
          <w:w w:val="105"/>
        </w:rPr>
        <w:t xml:space="preserve"> </w:t>
      </w:r>
      <w:r w:rsidRPr="0023703E">
        <w:rPr>
          <w:w w:val="105"/>
        </w:rPr>
        <w:t>contract</w:t>
      </w:r>
      <w:r w:rsidRPr="0023703E">
        <w:rPr>
          <w:spacing w:val="4"/>
          <w:w w:val="105"/>
        </w:rPr>
        <w:t xml:space="preserve"> </w:t>
      </w:r>
      <w:r w:rsidRPr="0023703E">
        <w:rPr>
          <w:w w:val="105"/>
        </w:rPr>
        <w:t>on</w:t>
      </w:r>
      <w:r w:rsidRPr="0023703E">
        <w:rPr>
          <w:spacing w:val="-5"/>
          <w:w w:val="105"/>
        </w:rPr>
        <w:t xml:space="preserve"> </w:t>
      </w:r>
      <w:r w:rsidRPr="0023703E">
        <w:rPr>
          <w:w w:val="105"/>
        </w:rPr>
        <w:t>gardening</w:t>
      </w:r>
      <w:r w:rsidRPr="0023703E">
        <w:rPr>
          <w:spacing w:val="8"/>
          <w:w w:val="105"/>
        </w:rPr>
        <w:t xml:space="preserve"> </w:t>
      </w:r>
      <w:r w:rsidRPr="0023703E">
        <w:rPr>
          <w:w w:val="105"/>
        </w:rPr>
        <w:t>leave.</w:t>
      </w:r>
      <w:r w:rsidRPr="0023703E">
        <w:rPr>
          <w:spacing w:val="4"/>
          <w:w w:val="105"/>
        </w:rPr>
        <w:t xml:space="preserve"> </w:t>
      </w:r>
      <w:r w:rsidRPr="0023703E">
        <w:rPr>
          <w:w w:val="105"/>
        </w:rPr>
        <w:t>We</w:t>
      </w:r>
      <w:r w:rsidRPr="0023703E">
        <w:rPr>
          <w:spacing w:val="5"/>
          <w:w w:val="105"/>
        </w:rPr>
        <w:t xml:space="preserve"> </w:t>
      </w:r>
      <w:r w:rsidRPr="0023703E">
        <w:rPr>
          <w:spacing w:val="-5"/>
          <w:w w:val="105"/>
        </w:rPr>
        <w:t>had</w:t>
      </w:r>
      <w:r w:rsidR="002906B4">
        <w:t xml:space="preserve"> </w:t>
      </w:r>
      <w:r w:rsidRPr="0023703E">
        <w:rPr>
          <w:w w:val="105"/>
        </w:rPr>
        <w:t>suspicious about</w:t>
      </w:r>
      <w:r w:rsidRPr="0023703E">
        <w:rPr>
          <w:spacing w:val="-3"/>
          <w:w w:val="105"/>
        </w:rPr>
        <w:t xml:space="preserve"> </w:t>
      </w:r>
      <w:r w:rsidRPr="0023703E">
        <w:rPr>
          <w:w w:val="105"/>
        </w:rPr>
        <w:t>him</w:t>
      </w:r>
      <w:r w:rsidRPr="0023703E">
        <w:rPr>
          <w:spacing w:val="8"/>
          <w:w w:val="105"/>
        </w:rPr>
        <w:t xml:space="preserve"> </w:t>
      </w:r>
      <w:r w:rsidRPr="0023703E">
        <w:rPr>
          <w:w w:val="105"/>
        </w:rPr>
        <w:t>handling</w:t>
      </w:r>
      <w:r w:rsidRPr="0023703E">
        <w:rPr>
          <w:spacing w:val="-6"/>
          <w:w w:val="105"/>
        </w:rPr>
        <w:t xml:space="preserve"> </w:t>
      </w:r>
      <w:r w:rsidRPr="0023703E">
        <w:rPr>
          <w:w w:val="105"/>
        </w:rPr>
        <w:t>security</w:t>
      </w:r>
      <w:r w:rsidRPr="0023703E">
        <w:rPr>
          <w:spacing w:val="-3"/>
          <w:w w:val="105"/>
        </w:rPr>
        <w:t xml:space="preserve"> </w:t>
      </w:r>
      <w:r w:rsidRPr="0023703E">
        <w:rPr>
          <w:spacing w:val="-2"/>
          <w:w w:val="105"/>
        </w:rPr>
        <w:t>material.</w:t>
      </w:r>
      <w:r w:rsidRPr="0023703E">
        <w:rPr>
          <w:color w:val="050505"/>
          <w:w w:val="105"/>
        </w:rPr>
        <w:t xml:space="preserve"> Minister - There was a Home</w:t>
      </w:r>
      <w:r w:rsidRPr="0023703E">
        <w:rPr>
          <w:color w:val="050505"/>
          <w:spacing w:val="40"/>
          <w:w w:val="105"/>
        </w:rPr>
        <w:t xml:space="preserve"> </w:t>
      </w:r>
      <w:r w:rsidRPr="0023703E">
        <w:rPr>
          <w:color w:val="050505"/>
          <w:w w:val="105"/>
        </w:rPr>
        <w:t>Affairs document in his possession that we</w:t>
      </w:r>
      <w:r w:rsidRPr="0023703E">
        <w:rPr>
          <w:color w:val="050505"/>
          <w:spacing w:val="-4"/>
          <w:w w:val="105"/>
        </w:rPr>
        <w:t xml:space="preserve"> </w:t>
      </w:r>
      <w:r w:rsidRPr="0023703E">
        <w:rPr>
          <w:color w:val="050505"/>
          <w:w w:val="105"/>
        </w:rPr>
        <w:t>kept</w:t>
      </w:r>
      <w:r w:rsidRPr="0023703E">
        <w:rPr>
          <w:color w:val="050505"/>
          <w:spacing w:val="-1"/>
          <w:w w:val="105"/>
        </w:rPr>
        <w:t xml:space="preserve"> </w:t>
      </w:r>
      <w:r w:rsidRPr="0023703E">
        <w:rPr>
          <w:color w:val="050505"/>
          <w:w w:val="105"/>
        </w:rPr>
        <w:t>asking</w:t>
      </w:r>
      <w:r w:rsidRPr="0023703E">
        <w:rPr>
          <w:color w:val="050505"/>
          <w:spacing w:val="-7"/>
          <w:w w:val="105"/>
        </w:rPr>
        <w:t xml:space="preserve"> </w:t>
      </w:r>
      <w:r w:rsidRPr="0023703E">
        <w:rPr>
          <w:color w:val="050505"/>
          <w:w w:val="105"/>
        </w:rPr>
        <w:t>for,</w:t>
      </w:r>
      <w:r w:rsidRPr="0023703E">
        <w:rPr>
          <w:color w:val="050505"/>
          <w:spacing w:val="-4"/>
          <w:w w:val="105"/>
        </w:rPr>
        <w:t xml:space="preserve"> </w:t>
      </w:r>
      <w:r w:rsidRPr="0023703E">
        <w:rPr>
          <w:color w:val="050505"/>
          <w:w w:val="105"/>
        </w:rPr>
        <w:t>it</w:t>
      </w:r>
      <w:r w:rsidRPr="0023703E">
        <w:rPr>
          <w:color w:val="050505"/>
          <w:spacing w:val="-9"/>
          <w:w w:val="105"/>
        </w:rPr>
        <w:t xml:space="preserve"> </w:t>
      </w:r>
      <w:r w:rsidRPr="0023703E">
        <w:rPr>
          <w:color w:val="050505"/>
          <w:w w:val="105"/>
        </w:rPr>
        <w:t>was</w:t>
      </w:r>
      <w:r w:rsidRPr="0023703E">
        <w:rPr>
          <w:color w:val="050505"/>
          <w:spacing w:val="-4"/>
          <w:w w:val="105"/>
        </w:rPr>
        <w:t xml:space="preserve"> </w:t>
      </w:r>
      <w:r w:rsidRPr="0023703E">
        <w:rPr>
          <w:color w:val="050505"/>
          <w:w w:val="105"/>
        </w:rPr>
        <w:t>classified and he shouldn't have had it.</w:t>
      </w:r>
      <w:r w:rsidRPr="0023703E">
        <w:rPr>
          <w:color w:val="050505"/>
          <w:spacing w:val="-2"/>
          <w:w w:val="105"/>
        </w:rPr>
        <w:t xml:space="preserve"> </w:t>
      </w:r>
      <w:r w:rsidRPr="0023703E">
        <w:rPr>
          <w:color w:val="050505"/>
          <w:w w:val="105"/>
        </w:rPr>
        <w:t>He only came to work in this office recently. He used to work for George and then Bridget McKenzie when George left Parl. Bruce made out he was getting a job at ASIO and was good friends with Duncan Lewis. It didn't add up and he looked shifty</w:t>
      </w:r>
      <w:r w:rsidRPr="0023703E">
        <w:rPr>
          <w:color w:val="3B3B3B"/>
          <w:w w:val="105"/>
        </w:rPr>
        <w:t>.</w:t>
      </w:r>
    </w:p>
    <w:p w14:paraId="276D51EE" w14:textId="77777777" w:rsidR="0023703E" w:rsidRPr="0023703E" w:rsidRDefault="0023703E" w:rsidP="00FE19C0">
      <w:pPr>
        <w:pStyle w:val="Quote2"/>
      </w:pPr>
      <w:r w:rsidRPr="0023703E">
        <w:rPr>
          <w:color w:val="050505"/>
          <w:w w:val="105"/>
        </w:rPr>
        <w:t>Brown -</w:t>
      </w:r>
      <w:r w:rsidRPr="0023703E">
        <w:rPr>
          <w:color w:val="050505"/>
          <w:spacing w:val="-3"/>
          <w:w w:val="105"/>
        </w:rPr>
        <w:t xml:space="preserve"> </w:t>
      </w:r>
      <w:r w:rsidRPr="0023703E">
        <w:rPr>
          <w:color w:val="050505"/>
          <w:w w:val="105"/>
        </w:rPr>
        <w:t>I</w:t>
      </w:r>
      <w:r w:rsidRPr="0023703E">
        <w:rPr>
          <w:color w:val="050505"/>
          <w:spacing w:val="-1"/>
          <w:w w:val="105"/>
        </w:rPr>
        <w:t xml:space="preserve"> </w:t>
      </w:r>
      <w:r w:rsidRPr="0023703E">
        <w:rPr>
          <w:color w:val="050505"/>
          <w:w w:val="105"/>
        </w:rPr>
        <w:t>called Duncan Lewis</w:t>
      </w:r>
      <w:r w:rsidRPr="0023703E">
        <w:rPr>
          <w:color w:val="050505"/>
          <w:spacing w:val="-1"/>
          <w:w w:val="105"/>
        </w:rPr>
        <w:t xml:space="preserve"> </w:t>
      </w:r>
      <w:r w:rsidRPr="0023703E">
        <w:rPr>
          <w:color w:val="050505"/>
          <w:w w:val="105"/>
        </w:rPr>
        <w:t>who</w:t>
      </w:r>
      <w:r w:rsidRPr="0023703E">
        <w:rPr>
          <w:color w:val="050505"/>
          <w:spacing w:val="-6"/>
          <w:w w:val="105"/>
        </w:rPr>
        <w:t xml:space="preserve"> </w:t>
      </w:r>
      <w:r w:rsidRPr="0023703E">
        <w:rPr>
          <w:color w:val="050505"/>
          <w:w w:val="105"/>
        </w:rPr>
        <w:t>didn't know anything about this and not too good friends with Bruce.</w:t>
      </w:r>
    </w:p>
    <w:p w14:paraId="46C6F618" w14:textId="585134C1" w:rsidR="0023703E" w:rsidRPr="0023703E" w:rsidRDefault="0023703E" w:rsidP="00FE19C0">
      <w:pPr>
        <w:pStyle w:val="Quote2"/>
      </w:pPr>
      <w:r w:rsidRPr="0023703E">
        <w:rPr>
          <w:color w:val="050505"/>
          <w:w w:val="105"/>
        </w:rPr>
        <w:t>Minister - wevee been trying</w:t>
      </w:r>
      <w:r w:rsidRPr="0023703E">
        <w:rPr>
          <w:color w:val="050505"/>
          <w:spacing w:val="-4"/>
          <w:w w:val="105"/>
        </w:rPr>
        <w:t xml:space="preserve"> </w:t>
      </w:r>
      <w:r w:rsidRPr="0023703E">
        <w:rPr>
          <w:color w:val="050505"/>
          <w:w w:val="105"/>
        </w:rPr>
        <w:t>to</w:t>
      </w:r>
      <w:r w:rsidRPr="0023703E">
        <w:rPr>
          <w:color w:val="050505"/>
          <w:spacing w:val="-4"/>
          <w:w w:val="105"/>
        </w:rPr>
        <w:t xml:space="preserve"> </w:t>
      </w:r>
      <w:r w:rsidRPr="0023703E">
        <w:rPr>
          <w:color w:val="050505"/>
          <w:w w:val="105"/>
        </w:rPr>
        <w:t>issue</w:t>
      </w:r>
      <w:r w:rsidRPr="0023703E">
        <w:rPr>
          <w:color w:val="050505"/>
          <w:spacing w:val="-2"/>
          <w:w w:val="105"/>
        </w:rPr>
        <w:t xml:space="preserve"> </w:t>
      </w:r>
      <w:r w:rsidRPr="0023703E">
        <w:rPr>
          <w:color w:val="050505"/>
          <w:w w:val="105"/>
        </w:rPr>
        <w:t>the</w:t>
      </w:r>
      <w:r w:rsidRPr="0023703E">
        <w:rPr>
          <w:color w:val="050505"/>
          <w:spacing w:val="-4"/>
          <w:w w:val="105"/>
        </w:rPr>
        <w:t xml:space="preserve"> </w:t>
      </w:r>
      <w:r w:rsidRPr="0023703E">
        <w:rPr>
          <w:color w:val="050505"/>
          <w:w w:val="105"/>
        </w:rPr>
        <w:t>end</w:t>
      </w:r>
      <w:r w:rsidRPr="0023703E">
        <w:rPr>
          <w:color w:val="050505"/>
          <w:spacing w:val="-4"/>
          <w:w w:val="105"/>
        </w:rPr>
        <w:t xml:space="preserve"> </w:t>
      </w:r>
      <w:r w:rsidRPr="0023703E">
        <w:rPr>
          <w:color w:val="050505"/>
          <w:w w:val="105"/>
        </w:rPr>
        <w:t>of</w:t>
      </w:r>
      <w:r w:rsidRPr="0023703E">
        <w:rPr>
          <w:color w:val="050505"/>
          <w:spacing w:val="-8"/>
          <w:w w:val="105"/>
        </w:rPr>
        <w:t xml:space="preserve"> </w:t>
      </w:r>
      <w:r w:rsidRPr="0023703E">
        <w:rPr>
          <w:color w:val="050505"/>
          <w:w w:val="105"/>
        </w:rPr>
        <w:t>contract papers to him but he wont come in.</w:t>
      </w:r>
    </w:p>
    <w:p w14:paraId="61C88504" w14:textId="28AABFE4" w:rsidR="0023703E" w:rsidRPr="0023703E" w:rsidRDefault="0023703E" w:rsidP="00FE19C0">
      <w:pPr>
        <w:pStyle w:val="Quote2"/>
      </w:pPr>
      <w:r w:rsidRPr="0023703E">
        <w:rPr>
          <w:color w:val="050505"/>
          <w:w w:val="105"/>
        </w:rPr>
        <w:t>I said first concerns about Brittany weneed to get her in contact with SACAT in ACTAP. Reg will ensure she is given</w:t>
      </w:r>
      <w:r w:rsidRPr="0023703E">
        <w:rPr>
          <w:color w:val="050505"/>
          <w:spacing w:val="-5"/>
          <w:w w:val="105"/>
        </w:rPr>
        <w:t xml:space="preserve"> </w:t>
      </w:r>
      <w:r w:rsidRPr="0023703E">
        <w:rPr>
          <w:color w:val="050505"/>
          <w:w w:val="105"/>
        </w:rPr>
        <w:t>specialist support +</w:t>
      </w:r>
      <w:r w:rsidRPr="0023703E">
        <w:rPr>
          <w:color w:val="050505"/>
          <w:spacing w:val="-9"/>
          <w:w w:val="105"/>
        </w:rPr>
        <w:t xml:space="preserve"> </w:t>
      </w:r>
      <w:r w:rsidRPr="0023703E">
        <w:rPr>
          <w:color w:val="050505"/>
          <w:w w:val="105"/>
        </w:rPr>
        <w:t>access</w:t>
      </w:r>
      <w:r w:rsidRPr="0023703E">
        <w:rPr>
          <w:color w:val="050505"/>
          <w:spacing w:val="-3"/>
          <w:w w:val="105"/>
        </w:rPr>
        <w:t xml:space="preserve"> </w:t>
      </w:r>
      <w:r w:rsidRPr="0023703E">
        <w:rPr>
          <w:color w:val="050505"/>
          <w:w w:val="105"/>
        </w:rPr>
        <w:t>to</w:t>
      </w:r>
      <w:r w:rsidRPr="0023703E">
        <w:rPr>
          <w:color w:val="050505"/>
          <w:spacing w:val="-7"/>
          <w:w w:val="105"/>
        </w:rPr>
        <w:t xml:space="preserve"> </w:t>
      </w:r>
      <w:r w:rsidRPr="0023703E">
        <w:rPr>
          <w:color w:val="050505"/>
          <w:w w:val="105"/>
        </w:rPr>
        <w:t>appropriate services. I want to understand</w:t>
      </w:r>
      <w:r w:rsidRPr="0023703E">
        <w:rPr>
          <w:color w:val="050505"/>
          <w:spacing w:val="40"/>
          <w:w w:val="105"/>
        </w:rPr>
        <w:t xml:space="preserve"> </w:t>
      </w:r>
      <w:r w:rsidRPr="0023703E">
        <w:rPr>
          <w:color w:val="050505"/>
          <w:w w:val="105"/>
        </w:rPr>
        <w:t>what happened if there are any criminal charges that need to be investigated</w:t>
      </w:r>
      <w:r w:rsidRPr="0023703E">
        <w:rPr>
          <w:color w:val="3B3B3B"/>
          <w:w w:val="105"/>
        </w:rPr>
        <w:t>.</w:t>
      </w:r>
    </w:p>
    <w:p w14:paraId="64A3CB2F" w14:textId="77777777" w:rsidR="0023703E" w:rsidRPr="0023703E" w:rsidRDefault="0023703E" w:rsidP="00FE19C0">
      <w:pPr>
        <w:pStyle w:val="Quote2"/>
      </w:pPr>
      <w:r w:rsidRPr="0023703E">
        <w:rPr>
          <w:color w:val="050505"/>
          <w:w w:val="105"/>
        </w:rPr>
        <w:t>I also have concerns from info I heard that this may have happened</w:t>
      </w:r>
      <w:r w:rsidRPr="0023703E">
        <w:rPr>
          <w:color w:val="050505"/>
          <w:spacing w:val="15"/>
          <w:w w:val="105"/>
        </w:rPr>
        <w:t xml:space="preserve"> </w:t>
      </w:r>
      <w:r w:rsidRPr="0023703E">
        <w:rPr>
          <w:color w:val="050505"/>
          <w:w w:val="105"/>
        </w:rPr>
        <w:t>before</w:t>
      </w:r>
      <w:r w:rsidRPr="0023703E">
        <w:rPr>
          <w:color w:val="050505"/>
          <w:spacing w:val="-3"/>
          <w:w w:val="105"/>
        </w:rPr>
        <w:t xml:space="preserve"> </w:t>
      </w:r>
      <w:r w:rsidRPr="0023703E">
        <w:rPr>
          <w:color w:val="050505"/>
          <w:w w:val="105"/>
        </w:rPr>
        <w:t>or</w:t>
      </w:r>
      <w:r w:rsidRPr="0023703E">
        <w:rPr>
          <w:color w:val="050505"/>
          <w:spacing w:val="-8"/>
          <w:w w:val="105"/>
        </w:rPr>
        <w:t xml:space="preserve"> </w:t>
      </w:r>
      <w:r w:rsidRPr="0023703E">
        <w:rPr>
          <w:color w:val="050505"/>
          <w:w w:val="105"/>
        </w:rPr>
        <w:t>could happen</w:t>
      </w:r>
      <w:r w:rsidRPr="0023703E">
        <w:rPr>
          <w:color w:val="050505"/>
          <w:spacing w:val="-2"/>
          <w:w w:val="105"/>
        </w:rPr>
        <w:t xml:space="preserve"> </w:t>
      </w:r>
      <w:r w:rsidRPr="0023703E">
        <w:rPr>
          <w:color w:val="050505"/>
          <w:w w:val="105"/>
        </w:rPr>
        <w:t>again.</w:t>
      </w:r>
      <w:r w:rsidRPr="0023703E">
        <w:rPr>
          <w:color w:val="050505"/>
          <w:spacing w:val="-5"/>
          <w:w w:val="105"/>
        </w:rPr>
        <w:t xml:space="preserve"> </w:t>
      </w:r>
      <w:r w:rsidRPr="0023703E">
        <w:rPr>
          <w:color w:val="050505"/>
          <w:w w:val="105"/>
        </w:rPr>
        <w:t>(I</w:t>
      </w:r>
      <w:r w:rsidRPr="0023703E">
        <w:rPr>
          <w:color w:val="050505"/>
          <w:spacing w:val="-6"/>
          <w:w w:val="105"/>
        </w:rPr>
        <w:t xml:space="preserve"> </w:t>
      </w:r>
      <w:r w:rsidRPr="0023703E">
        <w:rPr>
          <w:color w:val="050505"/>
          <w:w w:val="105"/>
        </w:rPr>
        <w:t>was</w:t>
      </w:r>
      <w:r w:rsidRPr="0023703E">
        <w:rPr>
          <w:color w:val="050505"/>
          <w:spacing w:val="-4"/>
          <w:w w:val="105"/>
        </w:rPr>
        <w:t xml:space="preserve"> </w:t>
      </w:r>
      <w:r w:rsidRPr="0023703E">
        <w:rPr>
          <w:color w:val="050505"/>
          <w:w w:val="105"/>
        </w:rPr>
        <w:t>referring</w:t>
      </w:r>
      <w:r w:rsidRPr="0023703E">
        <w:rPr>
          <w:color w:val="050505"/>
          <w:spacing w:val="-7"/>
          <w:w w:val="105"/>
        </w:rPr>
        <w:t xml:space="preserve"> </w:t>
      </w:r>
      <w:r w:rsidRPr="0023703E">
        <w:rPr>
          <w:color w:val="050505"/>
          <w:w w:val="105"/>
        </w:rPr>
        <w:t>to info that alleged victim may have been drugged).</w:t>
      </w:r>
    </w:p>
    <w:p w14:paraId="4E9818B3" w14:textId="10F6076B" w:rsidR="0023703E" w:rsidRPr="0023703E" w:rsidRDefault="0023703E" w:rsidP="00FE19C0">
      <w:pPr>
        <w:pStyle w:val="Quote2"/>
      </w:pPr>
      <w:r w:rsidRPr="0023703E">
        <w:rPr>
          <w:color w:val="050505"/>
          <w:w w:val="105"/>
        </w:rPr>
        <w:t>Paul - we</w:t>
      </w:r>
      <w:r w:rsidRPr="0023703E">
        <w:rPr>
          <w:color w:val="050505"/>
          <w:spacing w:val="-3"/>
          <w:w w:val="105"/>
        </w:rPr>
        <w:t xml:space="preserve"> </w:t>
      </w:r>
      <w:r w:rsidRPr="0023703E">
        <w:rPr>
          <w:color w:val="050505"/>
          <w:w w:val="105"/>
        </w:rPr>
        <w:t>need</w:t>
      </w:r>
      <w:r w:rsidRPr="0023703E">
        <w:rPr>
          <w:color w:val="050505"/>
          <w:spacing w:val="-2"/>
          <w:w w:val="105"/>
        </w:rPr>
        <w:t xml:space="preserve"> </w:t>
      </w:r>
      <w:r w:rsidRPr="0023703E">
        <w:rPr>
          <w:color w:val="050505"/>
          <w:w w:val="105"/>
        </w:rPr>
        <w:t>to</w:t>
      </w:r>
      <w:r w:rsidRPr="0023703E">
        <w:rPr>
          <w:color w:val="050505"/>
          <w:spacing w:val="-4"/>
          <w:w w:val="105"/>
        </w:rPr>
        <w:t xml:space="preserve"> </w:t>
      </w:r>
      <w:r w:rsidRPr="0023703E">
        <w:rPr>
          <w:color w:val="050505"/>
          <w:w w:val="105"/>
        </w:rPr>
        <w:t>speak toa</w:t>
      </w:r>
      <w:r w:rsidRPr="0023703E">
        <w:rPr>
          <w:color w:val="050505"/>
          <w:spacing w:val="40"/>
          <w:w w:val="105"/>
        </w:rPr>
        <w:t xml:space="preserve"> </w:t>
      </w:r>
      <w:r w:rsidRPr="0023703E">
        <w:rPr>
          <w:color w:val="050505"/>
          <w:w w:val="105"/>
        </w:rPr>
        <w:t>range of</w:t>
      </w:r>
      <w:r w:rsidRPr="0023703E">
        <w:rPr>
          <w:color w:val="050505"/>
          <w:spacing w:val="-3"/>
          <w:w w:val="105"/>
        </w:rPr>
        <w:t xml:space="preserve"> </w:t>
      </w:r>
      <w:r w:rsidRPr="0023703E">
        <w:rPr>
          <w:color w:val="050505"/>
          <w:w w:val="105"/>
        </w:rPr>
        <w:t>people.</w:t>
      </w:r>
      <w:r w:rsidRPr="0023703E">
        <w:rPr>
          <w:color w:val="050505"/>
          <w:spacing w:val="-5"/>
          <w:w w:val="105"/>
        </w:rPr>
        <w:t xml:space="preserve"> </w:t>
      </w:r>
      <w:r w:rsidRPr="0023703E">
        <w:rPr>
          <w:color w:val="050505"/>
          <w:w w:val="105"/>
        </w:rPr>
        <w:t>Security staff cleaners may have info</w:t>
      </w:r>
      <w:r w:rsidR="00B06F04">
        <w:rPr>
          <w:color w:val="050505"/>
          <w:w w:val="105"/>
        </w:rPr>
        <w:t xml:space="preserve"> </w:t>
      </w:r>
    </w:p>
    <w:p w14:paraId="46B202BF" w14:textId="7F33B33B" w:rsidR="0023703E" w:rsidRPr="002906B4" w:rsidRDefault="0023703E" w:rsidP="00FE19C0">
      <w:pPr>
        <w:pStyle w:val="Quote2"/>
        <w:rPr>
          <w:b/>
        </w:rPr>
      </w:pPr>
      <w:r w:rsidRPr="0023703E">
        <w:rPr>
          <w:color w:val="050505"/>
          <w:w w:val="105"/>
        </w:rPr>
        <w:t>I said - we will need to speak to president of senate and other Presiding</w:t>
      </w:r>
      <w:r w:rsidRPr="0023703E">
        <w:rPr>
          <w:color w:val="050505"/>
          <w:spacing w:val="-1"/>
          <w:w w:val="105"/>
        </w:rPr>
        <w:t xml:space="preserve"> </w:t>
      </w:r>
      <w:r w:rsidRPr="0023703E">
        <w:rPr>
          <w:color w:val="050505"/>
          <w:w w:val="105"/>
        </w:rPr>
        <w:t>officer to</w:t>
      </w:r>
      <w:r w:rsidRPr="0023703E">
        <w:rPr>
          <w:color w:val="050505"/>
          <w:spacing w:val="-9"/>
          <w:w w:val="105"/>
        </w:rPr>
        <w:t xml:space="preserve"> </w:t>
      </w:r>
      <w:r w:rsidRPr="0023703E">
        <w:rPr>
          <w:color w:val="050505"/>
          <w:w w:val="105"/>
        </w:rPr>
        <w:t>give us</w:t>
      </w:r>
      <w:r w:rsidRPr="0023703E">
        <w:rPr>
          <w:color w:val="050505"/>
          <w:spacing w:val="-5"/>
          <w:w w:val="105"/>
        </w:rPr>
        <w:t xml:space="preserve"> </w:t>
      </w:r>
      <w:r w:rsidRPr="0023703E">
        <w:rPr>
          <w:color w:val="050505"/>
          <w:w w:val="105"/>
        </w:rPr>
        <w:t>access</w:t>
      </w:r>
      <w:r w:rsidRPr="0023703E">
        <w:rPr>
          <w:color w:val="050505"/>
          <w:spacing w:val="-1"/>
          <w:w w:val="105"/>
        </w:rPr>
        <w:t xml:space="preserve"> </w:t>
      </w:r>
      <w:r w:rsidRPr="0023703E">
        <w:rPr>
          <w:color w:val="050505"/>
          <w:w w:val="105"/>
        </w:rPr>
        <w:t>to</w:t>
      </w:r>
      <w:r w:rsidRPr="0023703E">
        <w:rPr>
          <w:color w:val="050505"/>
          <w:spacing w:val="-10"/>
          <w:w w:val="105"/>
        </w:rPr>
        <w:t xml:space="preserve"> </w:t>
      </w:r>
      <w:r w:rsidRPr="0023703E">
        <w:rPr>
          <w:color w:val="050505"/>
          <w:w w:val="105"/>
        </w:rPr>
        <w:t>CCTV + advise an investigation</w:t>
      </w:r>
      <w:r w:rsidRPr="0023703E">
        <w:rPr>
          <w:color w:val="050505"/>
          <w:spacing w:val="27"/>
          <w:w w:val="105"/>
        </w:rPr>
        <w:t xml:space="preserve"> </w:t>
      </w:r>
      <w:r w:rsidRPr="0023703E">
        <w:rPr>
          <w:color w:val="050505"/>
          <w:w w:val="105"/>
        </w:rPr>
        <w:t>will require us</w:t>
      </w:r>
      <w:r w:rsidRPr="0023703E">
        <w:rPr>
          <w:color w:val="050505"/>
          <w:spacing w:val="-1"/>
          <w:w w:val="105"/>
        </w:rPr>
        <w:t xml:space="preserve"> </w:t>
      </w:r>
      <w:r w:rsidRPr="0023703E">
        <w:rPr>
          <w:color w:val="050505"/>
          <w:w w:val="105"/>
        </w:rPr>
        <w:t>to</w:t>
      </w:r>
      <w:r w:rsidRPr="0023703E">
        <w:rPr>
          <w:color w:val="050505"/>
          <w:spacing w:val="-5"/>
          <w:w w:val="105"/>
        </w:rPr>
        <w:t xml:space="preserve"> </w:t>
      </w:r>
      <w:r w:rsidRPr="0023703E">
        <w:rPr>
          <w:color w:val="050505"/>
          <w:w w:val="105"/>
        </w:rPr>
        <w:t xml:space="preserve">spend various people at </w:t>
      </w:r>
      <w:r w:rsidRPr="0023703E">
        <w:rPr>
          <w:b/>
          <w:color w:val="050505"/>
          <w:spacing w:val="-4"/>
          <w:w w:val="105"/>
        </w:rPr>
        <w:t>APH.</w:t>
      </w:r>
    </w:p>
    <w:p w14:paraId="0D0681FC" w14:textId="6FE757A3" w:rsidR="0023703E" w:rsidRPr="0023703E" w:rsidRDefault="0023703E" w:rsidP="00FE19C0">
      <w:pPr>
        <w:pStyle w:val="Quote2"/>
      </w:pPr>
      <w:r w:rsidRPr="0023703E">
        <w:rPr>
          <w:color w:val="050505"/>
          <w:w w:val="105"/>
        </w:rPr>
        <w:t>Minister-</w:t>
      </w:r>
      <w:r w:rsidRPr="0023703E">
        <w:rPr>
          <w:color w:val="050505"/>
          <w:spacing w:val="-1"/>
          <w:w w:val="105"/>
        </w:rPr>
        <w:t xml:space="preserve"> </w:t>
      </w:r>
      <w:r w:rsidRPr="0023703E">
        <w:rPr>
          <w:color w:val="050505"/>
          <w:w w:val="105"/>
        </w:rPr>
        <w:t>she</w:t>
      </w:r>
      <w:r w:rsidRPr="0023703E">
        <w:rPr>
          <w:color w:val="050505"/>
          <w:spacing w:val="-2"/>
          <w:w w:val="105"/>
        </w:rPr>
        <w:t xml:space="preserve"> </w:t>
      </w:r>
      <w:r w:rsidRPr="0023703E">
        <w:rPr>
          <w:color w:val="050505"/>
          <w:w w:val="105"/>
        </w:rPr>
        <w:t>has</w:t>
      </w:r>
      <w:r w:rsidRPr="0023703E">
        <w:rPr>
          <w:color w:val="050505"/>
          <w:spacing w:val="-10"/>
          <w:w w:val="105"/>
        </w:rPr>
        <w:t xml:space="preserve"> </w:t>
      </w:r>
      <w:r w:rsidRPr="0023703E">
        <w:rPr>
          <w:color w:val="050505"/>
          <w:w w:val="105"/>
        </w:rPr>
        <w:t>already advised the</w:t>
      </w:r>
      <w:r w:rsidRPr="0023703E">
        <w:rPr>
          <w:color w:val="050505"/>
          <w:spacing w:val="-11"/>
          <w:w w:val="105"/>
        </w:rPr>
        <w:t xml:space="preserve"> </w:t>
      </w:r>
      <w:r w:rsidRPr="0023703E">
        <w:rPr>
          <w:color w:val="050505"/>
          <w:w w:val="105"/>
        </w:rPr>
        <w:t>special minister for state. Meeting concluded. Minister expressed gratitude that the AFP was taking charge of the matter.</w:t>
      </w:r>
    </w:p>
    <w:p w14:paraId="4DB568DA" w14:textId="77777777" w:rsidR="0023703E" w:rsidRPr="0023703E" w:rsidRDefault="0023703E" w:rsidP="00FE19C0">
      <w:pPr>
        <w:pStyle w:val="Quote2"/>
      </w:pPr>
      <w:r w:rsidRPr="0023703E">
        <w:rPr>
          <w:color w:val="050505"/>
          <w:w w:val="105"/>
        </w:rPr>
        <w:t>Fiona Brown</w:t>
      </w:r>
      <w:r w:rsidRPr="0023703E">
        <w:rPr>
          <w:color w:val="050505"/>
          <w:spacing w:val="-1"/>
          <w:w w:val="105"/>
        </w:rPr>
        <w:t xml:space="preserve"> </w:t>
      </w:r>
      <w:r w:rsidRPr="0023703E">
        <w:rPr>
          <w:color w:val="050505"/>
          <w:w w:val="105"/>
        </w:rPr>
        <w:t>Paul</w:t>
      </w:r>
      <w:r w:rsidRPr="0023703E">
        <w:rPr>
          <w:color w:val="050505"/>
          <w:spacing w:val="-1"/>
          <w:w w:val="105"/>
        </w:rPr>
        <w:t xml:space="preserve"> </w:t>
      </w:r>
      <w:r w:rsidRPr="0023703E">
        <w:rPr>
          <w:color w:val="050505"/>
          <w:w w:val="105"/>
        </w:rPr>
        <w:t>Sherring</w:t>
      </w:r>
      <w:r w:rsidRPr="0023703E">
        <w:rPr>
          <w:color w:val="050505"/>
          <w:spacing w:val="-5"/>
          <w:w w:val="105"/>
        </w:rPr>
        <w:t xml:space="preserve"> </w:t>
      </w:r>
      <w:r w:rsidRPr="0023703E">
        <w:rPr>
          <w:color w:val="050505"/>
          <w:w w:val="105"/>
        </w:rPr>
        <w:t>+</w:t>
      </w:r>
      <w:r w:rsidRPr="0023703E">
        <w:rPr>
          <w:color w:val="050505"/>
          <w:spacing w:val="-5"/>
          <w:w w:val="105"/>
        </w:rPr>
        <w:t xml:space="preserve"> </w:t>
      </w:r>
      <w:r w:rsidRPr="0023703E">
        <w:rPr>
          <w:color w:val="050505"/>
          <w:w w:val="105"/>
        </w:rPr>
        <w:t>had</w:t>
      </w:r>
      <w:r w:rsidRPr="0023703E">
        <w:rPr>
          <w:color w:val="050505"/>
          <w:spacing w:val="-1"/>
          <w:w w:val="105"/>
        </w:rPr>
        <w:t xml:space="preserve"> </w:t>
      </w:r>
      <w:r w:rsidRPr="0023703E">
        <w:rPr>
          <w:color w:val="050505"/>
          <w:w w:val="105"/>
        </w:rPr>
        <w:t>a</w:t>
      </w:r>
      <w:r w:rsidRPr="0023703E">
        <w:rPr>
          <w:color w:val="050505"/>
          <w:spacing w:val="-6"/>
          <w:w w:val="105"/>
        </w:rPr>
        <w:t xml:space="preserve"> </w:t>
      </w:r>
      <w:r w:rsidRPr="0023703E">
        <w:rPr>
          <w:color w:val="050505"/>
          <w:w w:val="105"/>
        </w:rPr>
        <w:t>further brief conversation</w:t>
      </w:r>
      <w:r w:rsidRPr="0023703E">
        <w:rPr>
          <w:color w:val="050505"/>
          <w:spacing w:val="40"/>
          <w:w w:val="105"/>
        </w:rPr>
        <w:t xml:space="preserve"> </w:t>
      </w:r>
      <w:r w:rsidRPr="0023703E">
        <w:rPr>
          <w:color w:val="050505"/>
          <w:w w:val="105"/>
        </w:rPr>
        <w:t>in the other room.</w:t>
      </w:r>
    </w:p>
    <w:p w14:paraId="472CF130" w14:textId="713067E5" w:rsidR="0023703E" w:rsidRPr="0023703E" w:rsidRDefault="0023703E" w:rsidP="00FE19C0">
      <w:pPr>
        <w:pStyle w:val="Quote2"/>
      </w:pPr>
      <w:r w:rsidRPr="0023703E">
        <w:rPr>
          <w:color w:val="050505"/>
          <w:w w:val="105"/>
        </w:rPr>
        <w:t>Brown</w:t>
      </w:r>
      <w:r w:rsidRPr="0023703E">
        <w:rPr>
          <w:color w:val="050505"/>
          <w:spacing w:val="1"/>
          <w:w w:val="105"/>
        </w:rPr>
        <w:t xml:space="preserve"> </w:t>
      </w:r>
      <w:r w:rsidRPr="0023703E">
        <w:rPr>
          <w:color w:val="050505"/>
          <w:w w:val="105"/>
        </w:rPr>
        <w:t>went</w:t>
      </w:r>
      <w:r w:rsidRPr="0023703E">
        <w:rPr>
          <w:color w:val="050505"/>
          <w:spacing w:val="-4"/>
          <w:w w:val="105"/>
        </w:rPr>
        <w:t xml:space="preserve"> </w:t>
      </w:r>
      <w:r w:rsidRPr="0023703E">
        <w:rPr>
          <w:color w:val="050505"/>
          <w:w w:val="105"/>
        </w:rPr>
        <w:t>over</w:t>
      </w:r>
      <w:r w:rsidRPr="0023703E">
        <w:rPr>
          <w:color w:val="050505"/>
          <w:spacing w:val="-3"/>
          <w:w w:val="105"/>
        </w:rPr>
        <w:t xml:space="preserve"> </w:t>
      </w:r>
      <w:r w:rsidRPr="0023703E">
        <w:rPr>
          <w:color w:val="050505"/>
          <w:w w:val="105"/>
        </w:rPr>
        <w:t>details</w:t>
      </w:r>
      <w:r w:rsidRPr="0023703E">
        <w:rPr>
          <w:color w:val="050505"/>
          <w:spacing w:val="2"/>
          <w:w w:val="105"/>
        </w:rPr>
        <w:t xml:space="preserve"> </w:t>
      </w:r>
      <w:r w:rsidRPr="0023703E">
        <w:rPr>
          <w:color w:val="050505"/>
          <w:w w:val="105"/>
        </w:rPr>
        <w:t>reviewing</w:t>
      </w:r>
      <w:r w:rsidRPr="0023703E">
        <w:rPr>
          <w:color w:val="050505"/>
          <w:spacing w:val="9"/>
          <w:w w:val="105"/>
        </w:rPr>
        <w:t xml:space="preserve"> </w:t>
      </w:r>
      <w:r w:rsidRPr="0023703E">
        <w:rPr>
          <w:color w:val="050505"/>
          <w:w w:val="105"/>
        </w:rPr>
        <w:t>concerns about</w:t>
      </w:r>
      <w:r w:rsidRPr="0023703E">
        <w:rPr>
          <w:color w:val="050505"/>
          <w:spacing w:val="2"/>
          <w:w w:val="105"/>
        </w:rPr>
        <w:t xml:space="preserve"> </w:t>
      </w:r>
      <w:r w:rsidRPr="0023703E">
        <w:rPr>
          <w:color w:val="050505"/>
          <w:spacing w:val="-2"/>
          <w:w w:val="105"/>
        </w:rPr>
        <w:t>Bruce.</w:t>
      </w:r>
    </w:p>
    <w:p w14:paraId="4C96322D" w14:textId="0E68D415" w:rsidR="0023703E" w:rsidRPr="0023703E" w:rsidRDefault="0023703E" w:rsidP="00FE19C0">
      <w:pPr>
        <w:pStyle w:val="Quote2"/>
      </w:pPr>
      <w:r w:rsidRPr="0023703E">
        <w:rPr>
          <w:color w:val="050505"/>
          <w:w w:val="105"/>
        </w:rPr>
        <w:t>She then said that there was cleaning done in the office</w:t>
      </w:r>
      <w:r w:rsidRPr="0023703E">
        <w:rPr>
          <w:color w:val="3B3B3B"/>
          <w:w w:val="105"/>
        </w:rPr>
        <w:t xml:space="preserve">. </w:t>
      </w:r>
      <w:r w:rsidRPr="0023703E">
        <w:rPr>
          <w:color w:val="050505"/>
          <w:w w:val="105"/>
        </w:rPr>
        <w:t>She wasn't</w:t>
      </w:r>
      <w:r w:rsidRPr="0023703E">
        <w:rPr>
          <w:color w:val="050505"/>
          <w:spacing w:val="-4"/>
          <w:w w:val="105"/>
        </w:rPr>
        <w:t xml:space="preserve"> </w:t>
      </w:r>
      <w:r w:rsidRPr="0023703E">
        <w:rPr>
          <w:color w:val="050505"/>
          <w:w w:val="105"/>
        </w:rPr>
        <w:t>sure why the</w:t>
      </w:r>
      <w:r w:rsidRPr="0023703E">
        <w:rPr>
          <w:color w:val="050505"/>
          <w:spacing w:val="-8"/>
          <w:w w:val="105"/>
        </w:rPr>
        <w:t xml:space="preserve"> </w:t>
      </w:r>
      <w:r w:rsidRPr="0023703E">
        <w:rPr>
          <w:color w:val="050505"/>
          <w:w w:val="105"/>
        </w:rPr>
        <w:t xml:space="preserve">office had been cleaned although there is an email or something that seems to have been </w:t>
      </w:r>
      <w:r w:rsidRPr="0023703E">
        <w:rPr>
          <w:color w:val="050505"/>
          <w:spacing w:val="-2"/>
          <w:w w:val="105"/>
        </w:rPr>
        <w:t>sent.</w:t>
      </w:r>
    </w:p>
    <w:p w14:paraId="2E73C7C6" w14:textId="5B62D034" w:rsidR="0023703E" w:rsidRPr="0023703E" w:rsidRDefault="0023703E" w:rsidP="00FE19C0">
      <w:pPr>
        <w:pStyle w:val="Quote2"/>
      </w:pPr>
      <w:r w:rsidRPr="0023703E">
        <w:rPr>
          <w:color w:val="050505"/>
          <w:w w:val="105"/>
        </w:rPr>
        <w:t>I</w:t>
      </w:r>
      <w:r w:rsidRPr="0023703E">
        <w:rPr>
          <w:color w:val="050505"/>
          <w:spacing w:val="-9"/>
          <w:w w:val="105"/>
        </w:rPr>
        <w:t xml:space="preserve"> </w:t>
      </w:r>
      <w:r w:rsidRPr="0023703E">
        <w:rPr>
          <w:color w:val="050505"/>
          <w:w w:val="105"/>
        </w:rPr>
        <w:t>said we</w:t>
      </w:r>
      <w:r w:rsidRPr="0023703E">
        <w:rPr>
          <w:color w:val="050505"/>
          <w:spacing w:val="-3"/>
          <w:w w:val="105"/>
        </w:rPr>
        <w:t xml:space="preserve"> </w:t>
      </w:r>
      <w:r w:rsidRPr="0023703E">
        <w:rPr>
          <w:color w:val="050505"/>
          <w:w w:val="105"/>
        </w:rPr>
        <w:t>will wait</w:t>
      </w:r>
      <w:r w:rsidRPr="0023703E">
        <w:rPr>
          <w:color w:val="050505"/>
          <w:spacing w:val="-4"/>
          <w:w w:val="105"/>
        </w:rPr>
        <w:t xml:space="preserve"> </w:t>
      </w:r>
      <w:r w:rsidRPr="0023703E">
        <w:rPr>
          <w:color w:val="050505"/>
          <w:w w:val="105"/>
        </w:rPr>
        <w:t>to understand how</w:t>
      </w:r>
      <w:r w:rsidRPr="0023703E">
        <w:rPr>
          <w:color w:val="050505"/>
          <w:spacing w:val="-12"/>
          <w:w w:val="105"/>
        </w:rPr>
        <w:t xml:space="preserve"> </w:t>
      </w:r>
      <w:r w:rsidRPr="0023703E">
        <w:rPr>
          <w:color w:val="050505"/>
          <w:w w:val="105"/>
        </w:rPr>
        <w:t>that</w:t>
      </w:r>
      <w:r w:rsidRPr="0023703E">
        <w:rPr>
          <w:color w:val="050505"/>
          <w:spacing w:val="-2"/>
          <w:w w:val="105"/>
        </w:rPr>
        <w:t xml:space="preserve"> </w:t>
      </w:r>
      <w:r w:rsidRPr="0023703E">
        <w:rPr>
          <w:color w:val="050505"/>
          <w:w w:val="105"/>
        </w:rPr>
        <w:t>occurred what security+ cleaners saw, heard+ did and why.</w:t>
      </w:r>
    </w:p>
    <w:p w14:paraId="7CF8B6B6" w14:textId="62B7D169" w:rsidR="009227D6" w:rsidRPr="00036AF0" w:rsidRDefault="0023703E" w:rsidP="00FE19C0">
      <w:pPr>
        <w:pStyle w:val="Quote2"/>
      </w:pPr>
      <w:r w:rsidRPr="0023703E">
        <w:rPr>
          <w:color w:val="050505"/>
          <w:w w:val="105"/>
        </w:rPr>
        <w:t>Paul+</w:t>
      </w:r>
      <w:r w:rsidRPr="0023703E">
        <w:rPr>
          <w:color w:val="050505"/>
          <w:spacing w:val="17"/>
          <w:w w:val="105"/>
        </w:rPr>
        <w:t xml:space="preserve"> </w:t>
      </w:r>
      <w:r w:rsidRPr="0023703E">
        <w:rPr>
          <w:color w:val="050505"/>
          <w:w w:val="105"/>
        </w:rPr>
        <w:t>I</w:t>
      </w:r>
      <w:r w:rsidRPr="0023703E">
        <w:rPr>
          <w:color w:val="050505"/>
          <w:spacing w:val="4"/>
          <w:w w:val="105"/>
        </w:rPr>
        <w:t xml:space="preserve"> </w:t>
      </w:r>
      <w:r w:rsidRPr="0023703E">
        <w:rPr>
          <w:color w:val="050505"/>
          <w:w w:val="105"/>
        </w:rPr>
        <w:t>then</w:t>
      </w:r>
      <w:r w:rsidRPr="0023703E">
        <w:rPr>
          <w:color w:val="050505"/>
          <w:spacing w:val="15"/>
          <w:w w:val="105"/>
        </w:rPr>
        <w:t xml:space="preserve"> </w:t>
      </w:r>
      <w:r w:rsidRPr="0023703E">
        <w:rPr>
          <w:color w:val="050505"/>
          <w:w w:val="105"/>
        </w:rPr>
        <w:t>left</w:t>
      </w:r>
      <w:r w:rsidRPr="0023703E">
        <w:rPr>
          <w:color w:val="050505"/>
          <w:spacing w:val="13"/>
          <w:w w:val="105"/>
        </w:rPr>
        <w:t xml:space="preserve"> </w:t>
      </w:r>
      <w:r w:rsidRPr="0023703E">
        <w:rPr>
          <w:color w:val="050505"/>
          <w:w w:val="105"/>
        </w:rPr>
        <w:t>the</w:t>
      </w:r>
      <w:r w:rsidRPr="0023703E">
        <w:rPr>
          <w:color w:val="050505"/>
          <w:spacing w:val="16"/>
          <w:w w:val="105"/>
        </w:rPr>
        <w:t xml:space="preserve"> </w:t>
      </w:r>
      <w:r w:rsidRPr="0023703E">
        <w:rPr>
          <w:color w:val="050505"/>
          <w:w w:val="105"/>
        </w:rPr>
        <w:t>minister</w:t>
      </w:r>
      <w:r w:rsidR="005E0469">
        <w:rPr>
          <w:color w:val="050505"/>
          <w:w w:val="105"/>
        </w:rPr>
        <w:t>’</w:t>
      </w:r>
      <w:r w:rsidRPr="0023703E">
        <w:rPr>
          <w:color w:val="050505"/>
          <w:w w:val="105"/>
        </w:rPr>
        <w:t>s</w:t>
      </w:r>
      <w:r w:rsidRPr="0023703E">
        <w:rPr>
          <w:color w:val="050505"/>
          <w:spacing w:val="12"/>
          <w:w w:val="105"/>
        </w:rPr>
        <w:t xml:space="preserve"> </w:t>
      </w:r>
      <w:r w:rsidRPr="0023703E">
        <w:rPr>
          <w:color w:val="050505"/>
          <w:spacing w:val="-2"/>
          <w:w w:val="105"/>
        </w:rPr>
        <w:t>office.</w:t>
      </w:r>
    </w:p>
    <w:bookmarkEnd w:id="155"/>
    <w:p w14:paraId="2F710A41" w14:textId="2483ABFE" w:rsidR="004C1C6A" w:rsidRPr="00927D92" w:rsidRDefault="005E6A20" w:rsidP="005E6A20">
      <w:pPr>
        <w:pStyle w:val="ListNo1"/>
        <w:numPr>
          <w:ilvl w:val="0"/>
          <w:numId w:val="0"/>
        </w:numPr>
        <w:ind w:left="720" w:hanging="720"/>
      </w:pPr>
      <w:r>
        <w:rPr>
          <w:rFonts w:ascii="TimesNewRoman" w:hAnsi="TimesNewRoman" w:cs="TimesNewRoman"/>
          <w:szCs w:val="24"/>
          <w:lang w:eastAsia="en-AU"/>
        </w:rPr>
        <w:t>(8)</w:t>
      </w:r>
      <w:r>
        <w:rPr>
          <w:rFonts w:ascii="TimesNewRoman" w:hAnsi="TimesNewRoman" w:cs="TimesNewRoman"/>
          <w:szCs w:val="24"/>
          <w:lang w:eastAsia="en-AU"/>
        </w:rPr>
        <w:tab/>
      </w:r>
      <w:r w:rsidR="002906B4">
        <w:rPr>
          <w:rFonts w:ascii="TimesNewRoman" w:hAnsi="TimesNewRoman" w:cs="TimesNewRoman"/>
          <w:szCs w:val="24"/>
          <w:lang w:eastAsia="en-AU"/>
        </w:rPr>
        <w:t xml:space="preserve">The same day, </w:t>
      </w:r>
      <w:r w:rsidR="004C1C6A" w:rsidRPr="00927D92">
        <w:t>Ms Brown tried to contact Mr Lehrmann to arrange a meeting but was unsuccessful, she then received advice from the Advice</w:t>
      </w:r>
      <w:r w:rsidR="004C1C6A" w:rsidRPr="002906B4">
        <w:rPr>
          <w:spacing w:val="-4"/>
        </w:rPr>
        <w:t xml:space="preserve"> </w:t>
      </w:r>
      <w:r w:rsidR="004C1C6A" w:rsidRPr="00927D92">
        <w:t>and</w:t>
      </w:r>
      <w:r w:rsidR="004C1C6A" w:rsidRPr="002906B4">
        <w:rPr>
          <w:spacing w:val="-7"/>
        </w:rPr>
        <w:t xml:space="preserve"> </w:t>
      </w:r>
      <w:r w:rsidR="004C1C6A" w:rsidRPr="00927D92">
        <w:t>Support</w:t>
      </w:r>
      <w:r w:rsidR="004C1C6A" w:rsidRPr="002906B4">
        <w:rPr>
          <w:spacing w:val="-5"/>
        </w:rPr>
        <w:t xml:space="preserve"> </w:t>
      </w:r>
      <w:r w:rsidR="004C1C6A" w:rsidRPr="00927D92">
        <w:t>Branch</w:t>
      </w:r>
      <w:r w:rsidR="004C1C6A" w:rsidRPr="002906B4">
        <w:rPr>
          <w:spacing w:val="-8"/>
        </w:rPr>
        <w:t xml:space="preserve"> </w:t>
      </w:r>
      <w:r w:rsidR="004C1C6A" w:rsidRPr="00927D92">
        <w:t>of</w:t>
      </w:r>
      <w:r w:rsidR="004C1C6A" w:rsidRPr="002906B4">
        <w:rPr>
          <w:spacing w:val="-9"/>
        </w:rPr>
        <w:t xml:space="preserve"> </w:t>
      </w:r>
      <w:r w:rsidR="004C1C6A" w:rsidRPr="002906B4">
        <w:rPr>
          <w:bCs/>
        </w:rPr>
        <w:t xml:space="preserve">M&amp;PS as to the appropriate procedure, including the provision of the show cause letter; </w:t>
      </w:r>
      <w:r w:rsidR="00716DA9" w:rsidRPr="002906B4">
        <w:rPr>
          <w:bCs/>
        </w:rPr>
        <w:t>which</w:t>
      </w:r>
      <w:r w:rsidR="004C1C6A" w:rsidRPr="002906B4">
        <w:rPr>
          <w:bCs/>
        </w:rPr>
        <w:t xml:space="preserve"> was sent on 4 April </w:t>
      </w:r>
      <w:r w:rsidR="004C1C6A" w:rsidRPr="00927D92">
        <w:t xml:space="preserve">(Ex 23). Following receipt of a response, the Minister reached </w:t>
      </w:r>
      <w:r w:rsidR="00C91978" w:rsidRPr="00927D92">
        <w:t>the conclusion</w:t>
      </w:r>
      <w:r w:rsidR="004C1C6A" w:rsidRPr="00927D92">
        <w:t xml:space="preserve"> that Mr Lehrmann had engaged in serious misconduct, had breached the Ministerial staff </w:t>
      </w:r>
      <w:r w:rsidR="006D0AB9" w:rsidRPr="00927D92">
        <w:t>standards,</w:t>
      </w:r>
      <w:r w:rsidR="004C1C6A" w:rsidRPr="00927D92">
        <w:t xml:space="preserve"> and proceeded to terminate him.</w:t>
      </w:r>
      <w:r w:rsidR="006548F8">
        <w:t xml:space="preserve"> </w:t>
      </w:r>
    </w:p>
    <w:p w14:paraId="0840E40F" w14:textId="7A40545C" w:rsidR="006A4094" w:rsidRPr="006A4094" w:rsidRDefault="00D31ECB" w:rsidP="00D31ECB">
      <w:pPr>
        <w:pStyle w:val="ParaNumbering"/>
        <w:numPr>
          <w:ilvl w:val="0"/>
          <w:numId w:val="0"/>
        </w:numPr>
        <w:ind w:hanging="720"/>
      </w:pPr>
      <w:r w:rsidRPr="006A4094">
        <w:rPr>
          <w:sz w:val="20"/>
        </w:rPr>
        <w:t>648</w:t>
      </w:r>
      <w:r w:rsidRPr="006A4094">
        <w:rPr>
          <w:sz w:val="20"/>
        </w:rPr>
        <w:tab/>
      </w:r>
      <w:r w:rsidR="004C1C6A" w:rsidRPr="00927D92">
        <w:t xml:space="preserve">I pause here to deal with some submissions made by </w:t>
      </w:r>
      <w:r w:rsidR="00A91329" w:rsidRPr="00927D92">
        <w:t>Network</w:t>
      </w:r>
      <w:r w:rsidR="004C1C6A" w:rsidRPr="00927D92">
        <w:t xml:space="preserve"> Ten. </w:t>
      </w:r>
      <w:r w:rsidR="00433A6B">
        <w:t xml:space="preserve">In doing so, it is useful to bear in mind </w:t>
      </w:r>
      <w:r w:rsidR="003A6ADB">
        <w:t xml:space="preserve">the incomplete and </w:t>
      </w:r>
      <w:r w:rsidR="004E2B5A">
        <w:t>some</w:t>
      </w:r>
      <w:r w:rsidR="005F33AA">
        <w:t>what</w:t>
      </w:r>
      <w:r w:rsidR="003A6ADB">
        <w:t xml:space="preserve"> confused information about the alleged rape </w:t>
      </w:r>
      <w:r w:rsidR="00433A6B">
        <w:t>as at 4 April</w:t>
      </w:r>
      <w:r w:rsidR="00D92DA3">
        <w:t xml:space="preserve">, which is well illustrated </w:t>
      </w:r>
      <w:r w:rsidR="003A6ADB">
        <w:t>by the recent</w:t>
      </w:r>
      <w:r w:rsidR="00D92DA3">
        <w:t>ly tendered</w:t>
      </w:r>
      <w:r w:rsidR="003A6ADB">
        <w:t xml:space="preserve"> evidence of the note </w:t>
      </w:r>
      <w:r w:rsidR="005F33AA">
        <w:t xml:space="preserve">made that day by </w:t>
      </w:r>
      <w:r w:rsidR="003A6ADB">
        <w:rPr>
          <w:rFonts w:ascii="TimesNewRoman" w:hAnsi="TimesNewRoman" w:cs="TimesNewRoman"/>
          <w:szCs w:val="24"/>
          <w:lang w:eastAsia="en-AU"/>
        </w:rPr>
        <w:t>Assistant Commissioner Close</w:t>
      </w:r>
      <w:r w:rsidR="005F33AA">
        <w:rPr>
          <w:rFonts w:ascii="TimesNewRoman" w:hAnsi="TimesNewRoman" w:cs="TimesNewRoman"/>
          <w:szCs w:val="24"/>
          <w:lang w:eastAsia="en-AU"/>
        </w:rPr>
        <w:t xml:space="preserve">, as </w:t>
      </w:r>
      <w:r w:rsidR="003A6ADB">
        <w:rPr>
          <w:rFonts w:ascii="TimesNewRoman" w:hAnsi="TimesNewRoman" w:cs="TimesNewRoman"/>
          <w:szCs w:val="24"/>
          <w:lang w:eastAsia="en-AU"/>
        </w:rPr>
        <w:t xml:space="preserve">set out above (including its reference to </w:t>
      </w:r>
      <w:r w:rsidR="007E113B">
        <w:rPr>
          <w:rFonts w:ascii="TimesNewRoman" w:hAnsi="TimesNewRoman" w:cs="TimesNewRoman"/>
          <w:szCs w:val="24"/>
          <w:lang w:eastAsia="en-AU"/>
        </w:rPr>
        <w:t>the</w:t>
      </w:r>
      <w:r w:rsidR="001749C4">
        <w:rPr>
          <w:rFonts w:ascii="TimesNewRoman" w:hAnsi="TimesNewRoman" w:cs="TimesNewRoman"/>
          <w:szCs w:val="24"/>
          <w:lang w:eastAsia="en-AU"/>
        </w:rPr>
        <w:t xml:space="preserve"> </w:t>
      </w:r>
      <w:r w:rsidR="003A6ADB">
        <w:rPr>
          <w:rFonts w:ascii="TimesNewRoman" w:hAnsi="TimesNewRoman" w:cs="TimesNewRoman"/>
          <w:szCs w:val="24"/>
          <w:lang w:eastAsia="en-AU"/>
        </w:rPr>
        <w:t>unsubstantiated rumours mentioned by Assistant Commissioner Close</w:t>
      </w:r>
      <w:r w:rsidR="00FB65D3">
        <w:rPr>
          <w:rFonts w:ascii="TimesNewRoman" w:hAnsi="TimesNewRoman" w:cs="TimesNewRoman"/>
          <w:szCs w:val="24"/>
          <w:lang w:eastAsia="en-AU"/>
        </w:rPr>
        <w:t>,</w:t>
      </w:r>
      <w:r w:rsidR="001749C4">
        <w:rPr>
          <w:rFonts w:ascii="TimesNewRoman" w:hAnsi="TimesNewRoman" w:cs="TimesNewRoman"/>
          <w:szCs w:val="24"/>
          <w:lang w:eastAsia="en-AU"/>
        </w:rPr>
        <w:t xml:space="preserve"> to which I </w:t>
      </w:r>
      <w:r w:rsidR="007E113B">
        <w:rPr>
          <w:rFonts w:ascii="TimesNewRoman" w:hAnsi="TimesNewRoman" w:cs="TimesNewRoman"/>
          <w:szCs w:val="24"/>
          <w:lang w:eastAsia="en-AU"/>
        </w:rPr>
        <w:t>have already made reference</w:t>
      </w:r>
      <w:r w:rsidR="007C71FD">
        <w:rPr>
          <w:rFonts w:ascii="TimesNewRoman" w:hAnsi="TimesNewRoman" w:cs="TimesNewRoman"/>
          <w:szCs w:val="24"/>
          <w:lang w:eastAsia="en-AU"/>
        </w:rPr>
        <w:t>).</w:t>
      </w:r>
    </w:p>
    <w:p w14:paraId="1EA31916" w14:textId="13F6B311" w:rsidR="004C1C6A" w:rsidRPr="00927D92" w:rsidRDefault="00D31ECB" w:rsidP="00D31ECB">
      <w:pPr>
        <w:pStyle w:val="ParaNumbering"/>
        <w:numPr>
          <w:ilvl w:val="0"/>
          <w:numId w:val="0"/>
        </w:numPr>
        <w:ind w:hanging="720"/>
      </w:pPr>
      <w:r w:rsidRPr="00927D92">
        <w:rPr>
          <w:sz w:val="20"/>
        </w:rPr>
        <w:t>649</w:t>
      </w:r>
      <w:r w:rsidRPr="00927D92">
        <w:rPr>
          <w:sz w:val="20"/>
        </w:rPr>
        <w:tab/>
      </w:r>
      <w:r w:rsidR="006A4094">
        <w:t xml:space="preserve">Notwithstanding the lack of proof an assault had occurred and the </w:t>
      </w:r>
      <w:r w:rsidR="00FB5F5B">
        <w:t>then incomplete information as to the specific</w:t>
      </w:r>
      <w:r w:rsidR="005354CA">
        <w:t>s</w:t>
      </w:r>
      <w:r w:rsidR="00FB5F5B">
        <w:t xml:space="preserve"> of the allegation</w:t>
      </w:r>
      <w:r w:rsidR="006A4094">
        <w:t xml:space="preserve">, </w:t>
      </w:r>
      <w:r w:rsidR="00FB5F5B">
        <w:t>i</w:t>
      </w:r>
      <w:r w:rsidR="004C1C6A" w:rsidRPr="00927D92">
        <w:t>t is said that it was “inexcusable” that in the show cause letter</w:t>
      </w:r>
      <w:r w:rsidR="005354CA">
        <w:t>,</w:t>
      </w:r>
      <w:r w:rsidR="004C1C6A" w:rsidRPr="00927D92">
        <w:t xml:space="preserve"> no reference was made to Ms Higgins, the fact that she had been found naked and passed out, or</w:t>
      </w:r>
      <w:r w:rsidR="004C1C6A" w:rsidRPr="00927D92">
        <w:rPr>
          <w:spacing w:val="-13"/>
        </w:rPr>
        <w:t xml:space="preserve"> </w:t>
      </w:r>
      <w:r w:rsidR="004C1C6A" w:rsidRPr="00927D92">
        <w:t>to</w:t>
      </w:r>
      <w:r w:rsidR="004C1C6A" w:rsidRPr="00927D92">
        <w:rPr>
          <w:spacing w:val="-12"/>
        </w:rPr>
        <w:t xml:space="preserve"> </w:t>
      </w:r>
      <w:r w:rsidR="004C1C6A" w:rsidRPr="00927D92">
        <w:t>the</w:t>
      </w:r>
      <w:r w:rsidR="004C1C6A" w:rsidRPr="00927D92">
        <w:rPr>
          <w:spacing w:val="-11"/>
        </w:rPr>
        <w:t xml:space="preserve"> </w:t>
      </w:r>
      <w:r w:rsidR="004C1C6A" w:rsidRPr="00927D92">
        <w:t>allegation</w:t>
      </w:r>
      <w:r w:rsidR="004C1C6A" w:rsidRPr="00927D92">
        <w:rPr>
          <w:spacing w:val="-12"/>
        </w:rPr>
        <w:t xml:space="preserve"> </w:t>
      </w:r>
      <w:r w:rsidR="004C1C6A" w:rsidRPr="00927D92">
        <w:t>that</w:t>
      </w:r>
      <w:r w:rsidR="004C1C6A" w:rsidRPr="00927D92">
        <w:rPr>
          <w:spacing w:val="-12"/>
        </w:rPr>
        <w:t xml:space="preserve"> </w:t>
      </w:r>
      <w:r w:rsidR="004C1C6A" w:rsidRPr="00927D92">
        <w:t>Mr</w:t>
      </w:r>
      <w:r w:rsidR="004C1C6A" w:rsidRPr="00927D92">
        <w:rPr>
          <w:spacing w:val="-13"/>
        </w:rPr>
        <w:t xml:space="preserve"> </w:t>
      </w:r>
      <w:r w:rsidR="004C1C6A" w:rsidRPr="00927D92">
        <w:t>Lehrmann</w:t>
      </w:r>
      <w:r w:rsidR="004C1C6A" w:rsidRPr="00927D92">
        <w:rPr>
          <w:spacing w:val="-12"/>
        </w:rPr>
        <w:t xml:space="preserve"> </w:t>
      </w:r>
      <w:r w:rsidR="004C1C6A" w:rsidRPr="00927D92">
        <w:t>had</w:t>
      </w:r>
      <w:r w:rsidR="004C1C6A" w:rsidRPr="00927D92">
        <w:rPr>
          <w:spacing w:val="-12"/>
        </w:rPr>
        <w:t xml:space="preserve"> </w:t>
      </w:r>
      <w:r w:rsidR="004C1C6A" w:rsidRPr="00927D92">
        <w:t>sexually assaulted Ms Higgins. It is said to be “bizarre” that Mr Lehrmann was terminated for serious misconduct without “ever being confronted with or given the opportunity to respond to the allegation that he had sexually assaulted Ms Higgins in Senator Reynolds’ office”. It is further said, apparently seriously, that the “moving on”:</w:t>
      </w:r>
    </w:p>
    <w:p w14:paraId="720620AE" w14:textId="376DA55B" w:rsidR="004C1C6A" w:rsidRPr="00927D92" w:rsidRDefault="004C1C6A" w:rsidP="00BE2117">
      <w:pPr>
        <w:pStyle w:val="Quote1"/>
      </w:pPr>
      <w:r w:rsidRPr="00927D92">
        <w:t>of an alleged rapist is reminiscent of the conduct of which a number of religious institutions</w:t>
      </w:r>
      <w:r w:rsidRPr="00927D92">
        <w:rPr>
          <w:spacing w:val="-1"/>
        </w:rPr>
        <w:t xml:space="preserve"> </w:t>
      </w:r>
      <w:r w:rsidRPr="00927D92">
        <w:t>stood rightly</w:t>
      </w:r>
      <w:r w:rsidRPr="00927D92">
        <w:rPr>
          <w:spacing w:val="-1"/>
        </w:rPr>
        <w:t xml:space="preserve"> </w:t>
      </w:r>
      <w:r w:rsidRPr="00927D92">
        <w:t>condemned in the Royal Commission</w:t>
      </w:r>
      <w:r w:rsidRPr="00927D92">
        <w:rPr>
          <w:spacing w:val="-1"/>
        </w:rPr>
        <w:t xml:space="preserve"> </w:t>
      </w:r>
      <w:r w:rsidRPr="00927D92">
        <w:t>into Institutional Child Sex Abuse, save that this time it occurred in the second decade of the 21</w:t>
      </w:r>
      <w:r w:rsidRPr="00927D92">
        <w:rPr>
          <w:vertAlign w:val="superscript"/>
        </w:rPr>
        <w:t>st</w:t>
      </w:r>
      <w:r w:rsidRPr="00927D92">
        <w:t xml:space="preserve"> century in the heart of Australia</w:t>
      </w:r>
      <w:r w:rsidR="008C158E">
        <w:t>’s</w:t>
      </w:r>
      <w:r w:rsidRPr="00927D92">
        <w:t xml:space="preserve"> democracy on the eve of a federal election.</w:t>
      </w:r>
    </w:p>
    <w:p w14:paraId="49217724" w14:textId="1A42E923" w:rsidR="003B4154" w:rsidRPr="00927D92" w:rsidRDefault="00D31ECB" w:rsidP="00D31ECB">
      <w:pPr>
        <w:pStyle w:val="ParaNumbering"/>
        <w:numPr>
          <w:ilvl w:val="0"/>
          <w:numId w:val="0"/>
        </w:numPr>
        <w:ind w:hanging="720"/>
      </w:pPr>
      <w:r w:rsidRPr="00927D92">
        <w:rPr>
          <w:sz w:val="20"/>
        </w:rPr>
        <w:t>650</w:t>
      </w:r>
      <w:r w:rsidRPr="00927D92">
        <w:rPr>
          <w:sz w:val="20"/>
        </w:rPr>
        <w:tab/>
      </w:r>
      <w:r w:rsidR="004C1C6A" w:rsidRPr="00927D92">
        <w:t xml:space="preserve">These overwrought and extravagant submissions ought never to have </w:t>
      </w:r>
      <w:r w:rsidR="003460A2" w:rsidRPr="00927D92">
        <w:t xml:space="preserve">been </w:t>
      </w:r>
      <w:r w:rsidR="004C1C6A" w:rsidRPr="00927D92">
        <w:t xml:space="preserve">made. </w:t>
      </w:r>
      <w:r w:rsidR="003A6ADB">
        <w:t xml:space="preserve"> </w:t>
      </w:r>
      <w:r w:rsidR="004C1C6A" w:rsidRPr="00927D92">
        <w:t>If Ms Brown had wanted to move Mr Lehrman</w:t>
      </w:r>
      <w:r w:rsidR="002F0E5E" w:rsidRPr="00927D92">
        <w:t>n</w:t>
      </w:r>
      <w:r w:rsidR="004C1C6A" w:rsidRPr="00927D92">
        <w:t xml:space="preserve"> on and </w:t>
      </w:r>
      <w:r w:rsidR="00445392" w:rsidRPr="00927D92">
        <w:t xml:space="preserve">try to </w:t>
      </w:r>
      <w:r w:rsidR="004C1C6A" w:rsidRPr="00927D92">
        <w:t xml:space="preserve">sweep matters under the carpet, </w:t>
      </w:r>
      <w:r w:rsidR="00224D36">
        <w:t xml:space="preserve">there </w:t>
      </w:r>
      <w:r w:rsidR="004C1C6A" w:rsidRPr="00927D92">
        <w:t>would have been</w:t>
      </w:r>
      <w:r w:rsidR="00CB12CD">
        <w:t xml:space="preserve"> an</w:t>
      </w:r>
      <w:r w:rsidR="004C1C6A" w:rsidRPr="00927D92">
        <w:t xml:space="preserve"> </w:t>
      </w:r>
      <w:r w:rsidR="00445392" w:rsidRPr="00927D92">
        <w:t>obvious way of attempting to</w:t>
      </w:r>
      <w:r w:rsidR="004C1C6A" w:rsidRPr="00927D92">
        <w:t xml:space="preserve"> do so – he had left the office and was never to return</w:t>
      </w:r>
      <w:r w:rsidR="0070613E">
        <w:t xml:space="preserve"> and </w:t>
      </w:r>
      <w:r w:rsidR="00B71713">
        <w:t xml:space="preserve">Ms Brown would </w:t>
      </w:r>
      <w:r w:rsidR="001B4A19">
        <w:t>not later have</w:t>
      </w:r>
      <w:r w:rsidR="00B71713">
        <w:t xml:space="preserve"> taken active steps to encourage Ms Higgins to report the incident to the AFP</w:t>
      </w:r>
      <w:r w:rsidR="004C1C6A" w:rsidRPr="00927D92">
        <w:t xml:space="preserve">. But </w:t>
      </w:r>
      <w:r w:rsidR="00445392" w:rsidRPr="00927D92">
        <w:t xml:space="preserve">rather than letting things just slide, </w:t>
      </w:r>
      <w:r w:rsidR="004C1C6A" w:rsidRPr="00927D92">
        <w:t>disciplinary steps</w:t>
      </w:r>
      <w:r w:rsidR="00224D36">
        <w:t xml:space="preserve"> were taken resulting in a termination for </w:t>
      </w:r>
      <w:r w:rsidR="00434B74">
        <w:t xml:space="preserve">the </w:t>
      </w:r>
      <w:r w:rsidR="004329D1">
        <w:t xml:space="preserve">security </w:t>
      </w:r>
      <w:r w:rsidR="00434B74">
        <w:t xml:space="preserve">reasons put to, </w:t>
      </w:r>
      <w:r w:rsidR="00E324A2">
        <w:t xml:space="preserve">considered, </w:t>
      </w:r>
      <w:r w:rsidR="00434B74">
        <w:t>and approved by, the GSC</w:t>
      </w:r>
      <w:r w:rsidR="004C1C6A" w:rsidRPr="00927D92">
        <w:t xml:space="preserve">. Further, what the submission </w:t>
      </w:r>
      <w:r w:rsidR="00E324A2">
        <w:t xml:space="preserve">ignores or </w:t>
      </w:r>
      <w:r w:rsidR="004C1C6A" w:rsidRPr="00927D92">
        <w:t xml:space="preserve">fails to appreciate, is that a show cause letter is a </w:t>
      </w:r>
      <w:r w:rsidR="00AC4D61">
        <w:t xml:space="preserve">particular type of legal </w:t>
      </w:r>
      <w:r w:rsidR="004C1C6A" w:rsidRPr="00927D92">
        <w:t xml:space="preserve">mechanism </w:t>
      </w:r>
      <w:r w:rsidR="00AC4D61">
        <w:t xml:space="preserve">directed </w:t>
      </w:r>
      <w:r w:rsidR="004C1C6A" w:rsidRPr="00927D92">
        <w:t>to provid</w:t>
      </w:r>
      <w:r w:rsidR="00AC4D61">
        <w:t>ing</w:t>
      </w:r>
      <w:r w:rsidR="004C1C6A" w:rsidRPr="00927D92">
        <w:t xml:space="preserve"> procedural fairness. As </w:t>
      </w:r>
      <w:r w:rsidR="00444155" w:rsidRPr="00927D92">
        <w:t>those</w:t>
      </w:r>
      <w:r w:rsidR="004C1C6A" w:rsidRPr="00927D92">
        <w:t xml:space="preserve"> experienced in employment law would understand, it is critical that if such a show cause letter is to be sent, that it </w:t>
      </w:r>
      <w:r w:rsidR="00CC53FE" w:rsidRPr="00927D92">
        <w:t>specifies</w:t>
      </w:r>
      <w:r w:rsidR="004C1C6A" w:rsidRPr="00927D92">
        <w:t xml:space="preserve"> allegations that are cogent, objectively verifiable and are considered by an employer as able to be proven if any action is later taken to challenge any </w:t>
      </w:r>
      <w:r w:rsidR="00445392" w:rsidRPr="00927D92">
        <w:t xml:space="preserve">disciplinary </w:t>
      </w:r>
      <w:r w:rsidR="004C1C6A" w:rsidRPr="00927D92">
        <w:t xml:space="preserve">decision adverse to the interests of an employee. It accords with </w:t>
      </w:r>
      <w:r w:rsidR="00063D82" w:rsidRPr="00927D92">
        <w:t>prudence and</w:t>
      </w:r>
      <w:r w:rsidR="0026679D" w:rsidRPr="00927D92">
        <w:t xml:space="preserve"> </w:t>
      </w:r>
      <w:r w:rsidR="002C46BA">
        <w:t xml:space="preserve">is </w:t>
      </w:r>
      <w:r w:rsidR="00445392" w:rsidRPr="00927D92">
        <w:t>wholly unsurprising</w:t>
      </w:r>
      <w:r w:rsidR="0026679D" w:rsidRPr="00927D92">
        <w:t xml:space="preserve"> </w:t>
      </w:r>
      <w:r w:rsidR="0097544F">
        <w:t>that</w:t>
      </w:r>
      <w:r w:rsidR="004C1C6A" w:rsidRPr="00927D92">
        <w:t xml:space="preserve"> the show cause letter would only focus on objective facts </w:t>
      </w:r>
      <w:r w:rsidR="00654B15">
        <w:t xml:space="preserve">easily </w:t>
      </w:r>
      <w:r w:rsidR="004C1C6A" w:rsidRPr="00927D92">
        <w:t xml:space="preserve">able to be established </w:t>
      </w:r>
      <w:r w:rsidR="005B089C" w:rsidRPr="00927D92">
        <w:t xml:space="preserve">at the time the letter is sent </w:t>
      </w:r>
      <w:r w:rsidR="00144669" w:rsidRPr="00927D92">
        <w:t xml:space="preserve">and </w:t>
      </w:r>
      <w:r w:rsidR="0097544F">
        <w:t xml:space="preserve">would </w:t>
      </w:r>
      <w:r w:rsidR="00144669" w:rsidRPr="00927D92">
        <w:t>avoid reference to</w:t>
      </w:r>
      <w:r w:rsidR="004C1C6A" w:rsidRPr="00927D92">
        <w:t xml:space="preserve"> contestable issues. To proceed otherwise </w:t>
      </w:r>
      <w:r w:rsidR="001E0D4F" w:rsidRPr="00927D92">
        <w:t>ventur</w:t>
      </w:r>
      <w:r w:rsidR="004C1C6A" w:rsidRPr="00927D92">
        <w:t>ed all sorts of legal complications. No doubt this is why Ms Brown received the advice from the Advice</w:t>
      </w:r>
      <w:r w:rsidR="004C1C6A" w:rsidRPr="003A6ADB">
        <w:rPr>
          <w:spacing w:val="-4"/>
        </w:rPr>
        <w:t xml:space="preserve"> </w:t>
      </w:r>
      <w:r w:rsidR="004C1C6A" w:rsidRPr="00927D92">
        <w:t>and</w:t>
      </w:r>
      <w:r w:rsidR="004C1C6A" w:rsidRPr="003A6ADB">
        <w:rPr>
          <w:spacing w:val="-7"/>
        </w:rPr>
        <w:t xml:space="preserve"> </w:t>
      </w:r>
      <w:r w:rsidR="004C1C6A" w:rsidRPr="00927D92">
        <w:t>Support</w:t>
      </w:r>
      <w:r w:rsidR="004C1C6A" w:rsidRPr="003A6ADB">
        <w:rPr>
          <w:spacing w:val="-5"/>
        </w:rPr>
        <w:t xml:space="preserve"> </w:t>
      </w:r>
      <w:r w:rsidR="004C1C6A" w:rsidRPr="00927D92">
        <w:t>Branch</w:t>
      </w:r>
      <w:r w:rsidR="004C1C6A" w:rsidRPr="003A6ADB">
        <w:rPr>
          <w:spacing w:val="-8"/>
        </w:rPr>
        <w:t xml:space="preserve"> </w:t>
      </w:r>
      <w:r w:rsidR="004C1C6A" w:rsidRPr="00927D92">
        <w:t>of</w:t>
      </w:r>
      <w:r w:rsidR="004C1C6A" w:rsidRPr="003A6ADB">
        <w:rPr>
          <w:spacing w:val="-9"/>
        </w:rPr>
        <w:t xml:space="preserve"> </w:t>
      </w:r>
      <w:r w:rsidR="004C1C6A" w:rsidRPr="003A6ADB">
        <w:rPr>
          <w:bCs/>
        </w:rPr>
        <w:t>M&amp;PS in the form she did</w:t>
      </w:r>
      <w:r w:rsidR="00B249AF" w:rsidRPr="003A6ADB">
        <w:rPr>
          <w:bCs/>
        </w:rPr>
        <w:t>,</w:t>
      </w:r>
      <w:r w:rsidR="0032724B" w:rsidRPr="003A6ADB">
        <w:rPr>
          <w:bCs/>
        </w:rPr>
        <w:t xml:space="preserve"> and</w:t>
      </w:r>
      <w:r w:rsidR="00333F52" w:rsidRPr="003A6ADB">
        <w:rPr>
          <w:bCs/>
        </w:rPr>
        <w:t>, as one would expect,</w:t>
      </w:r>
      <w:r w:rsidR="0032724B" w:rsidRPr="003A6ADB">
        <w:rPr>
          <w:bCs/>
        </w:rPr>
        <w:t xml:space="preserve"> the only evidence as to what occurred at the GSC is consi</w:t>
      </w:r>
      <w:r w:rsidR="00BF2AEE" w:rsidRPr="003A6ADB">
        <w:rPr>
          <w:bCs/>
        </w:rPr>
        <w:t>s</w:t>
      </w:r>
      <w:r w:rsidR="0032724B" w:rsidRPr="003A6ADB">
        <w:rPr>
          <w:bCs/>
        </w:rPr>
        <w:t>te</w:t>
      </w:r>
      <w:r w:rsidR="00BF2AEE" w:rsidRPr="003A6ADB">
        <w:rPr>
          <w:bCs/>
        </w:rPr>
        <w:t>nt</w:t>
      </w:r>
      <w:r w:rsidR="0032724B" w:rsidRPr="003A6ADB">
        <w:rPr>
          <w:bCs/>
        </w:rPr>
        <w:t xml:space="preserve"> with the reasons </w:t>
      </w:r>
      <w:r w:rsidR="00333F52" w:rsidRPr="003A6ADB">
        <w:rPr>
          <w:bCs/>
        </w:rPr>
        <w:t xml:space="preserve">ultimately </w:t>
      </w:r>
      <w:r w:rsidR="0032724B" w:rsidRPr="003A6ADB">
        <w:rPr>
          <w:bCs/>
        </w:rPr>
        <w:t xml:space="preserve">given for </w:t>
      </w:r>
      <w:r w:rsidR="00333F52" w:rsidRPr="003A6ADB">
        <w:rPr>
          <w:bCs/>
        </w:rPr>
        <w:t xml:space="preserve">the </w:t>
      </w:r>
      <w:r w:rsidR="00BF2AEE" w:rsidRPr="003A6ADB">
        <w:rPr>
          <w:bCs/>
        </w:rPr>
        <w:t>dismissal (</w:t>
      </w:r>
      <w:r w:rsidR="00124395">
        <w:rPr>
          <w:bCs/>
        </w:rPr>
        <w:t>MC (at</w:t>
      </w:r>
      <w:r w:rsidR="00BF2AEE" w:rsidRPr="003A6ADB">
        <w:rPr>
          <w:bCs/>
        </w:rPr>
        <w:t xml:space="preserve"> 34</w:t>
      </w:r>
      <w:r w:rsidR="00124395">
        <w:rPr>
          <w:bCs/>
        </w:rPr>
        <w:t>)</w:t>
      </w:r>
      <w:r w:rsidR="00BF2AEE" w:rsidRPr="003A6ADB">
        <w:rPr>
          <w:bCs/>
        </w:rPr>
        <w:t>)</w:t>
      </w:r>
      <w:r w:rsidR="004C1C6A" w:rsidRPr="00927D92">
        <w:t xml:space="preserve">. </w:t>
      </w:r>
      <w:r w:rsidR="002F0E5E" w:rsidRPr="00927D92">
        <w:t xml:space="preserve"> </w:t>
      </w:r>
      <w:r w:rsidR="00420215">
        <w:t xml:space="preserve"> </w:t>
      </w:r>
    </w:p>
    <w:p w14:paraId="6123B37E" w14:textId="775530ED" w:rsidR="00E26198" w:rsidRPr="00E26198" w:rsidRDefault="00D31ECB" w:rsidP="00D31ECB">
      <w:pPr>
        <w:pStyle w:val="ParaNumbering"/>
        <w:numPr>
          <w:ilvl w:val="0"/>
          <w:numId w:val="0"/>
        </w:numPr>
        <w:ind w:hanging="720"/>
      </w:pPr>
      <w:r w:rsidRPr="00E26198">
        <w:rPr>
          <w:sz w:val="20"/>
        </w:rPr>
        <w:t>651</w:t>
      </w:r>
      <w:r w:rsidRPr="00E26198">
        <w:rPr>
          <w:sz w:val="20"/>
        </w:rPr>
        <w:tab/>
      </w:r>
      <w:r w:rsidR="00E364F4">
        <w:t>Indeed</w:t>
      </w:r>
      <w:r w:rsidR="00383E01">
        <w:t xml:space="preserve">, consistently with her personality, the </w:t>
      </w:r>
      <w:r w:rsidR="009A2B67">
        <w:t xml:space="preserve">great </w:t>
      </w:r>
      <w:r w:rsidR="00383E01">
        <w:t xml:space="preserve">care Ms Brown took to deal properly with the employment aspect of what had occurred </w:t>
      </w:r>
      <w:r w:rsidR="00D53A61">
        <w:t>(</w:t>
      </w:r>
      <w:r w:rsidR="009A2B67">
        <w:t>and how it intersected with any ongoing criminal investigation</w:t>
      </w:r>
      <w:r w:rsidR="00D53A61">
        <w:t>)</w:t>
      </w:r>
      <w:r w:rsidR="009A2B67">
        <w:t xml:space="preserve"> </w:t>
      </w:r>
      <w:r w:rsidR="00E26198">
        <w:t xml:space="preserve">is the subject of some further information </w:t>
      </w:r>
      <w:r w:rsidR="009A2B67">
        <w:t xml:space="preserve">tendered </w:t>
      </w:r>
      <w:r w:rsidR="00E26198">
        <w:t xml:space="preserve">following the recent reopening and </w:t>
      </w:r>
      <w:r w:rsidR="0027026E">
        <w:t>made clearer</w:t>
      </w:r>
      <w:r w:rsidR="00E26198">
        <w:t xml:space="preserve"> by the record of </w:t>
      </w:r>
      <w:r w:rsidR="00E26198">
        <w:rPr>
          <w:rFonts w:ascii="TimesNewRoman" w:hAnsi="TimesNewRoman" w:cs="TimesNewRoman"/>
          <w:szCs w:val="24"/>
          <w:lang w:eastAsia="en-AU"/>
        </w:rPr>
        <w:t>Assistant Commissioner Close’s notes</w:t>
      </w:r>
      <w:r w:rsidR="009A2B67">
        <w:rPr>
          <w:rFonts w:ascii="TimesNewRoman" w:hAnsi="TimesNewRoman" w:cs="TimesNewRoman"/>
          <w:szCs w:val="24"/>
          <w:lang w:eastAsia="en-AU"/>
        </w:rPr>
        <w:t xml:space="preserve"> (</w:t>
      </w:r>
      <w:r w:rsidR="004503B2">
        <w:rPr>
          <w:rFonts w:ascii="TimesNewRoman" w:hAnsi="TimesNewRoman" w:cs="TimesNewRoman"/>
          <w:szCs w:val="24"/>
          <w:lang w:eastAsia="en-AU"/>
        </w:rPr>
        <w:t>MC (at</w:t>
      </w:r>
      <w:r w:rsidR="009A2B67">
        <w:rPr>
          <w:rFonts w:ascii="TimesNewRoman" w:hAnsi="TimesNewRoman" w:cs="TimesNewRoman"/>
          <w:szCs w:val="24"/>
          <w:lang w:eastAsia="en-AU"/>
        </w:rPr>
        <w:t xml:space="preserve"> </w:t>
      </w:r>
      <w:r w:rsidR="00B21F9B">
        <w:rPr>
          <w:rFonts w:ascii="TimesNewRoman" w:hAnsi="TimesNewRoman" w:cs="TimesNewRoman"/>
          <w:szCs w:val="24"/>
          <w:lang w:eastAsia="en-AU"/>
        </w:rPr>
        <w:t>54</w:t>
      </w:r>
      <w:r w:rsidR="004503B2">
        <w:rPr>
          <w:rFonts w:ascii="TimesNewRoman" w:hAnsi="TimesNewRoman" w:cs="TimesNewRoman"/>
          <w:szCs w:val="24"/>
          <w:lang w:eastAsia="en-AU"/>
        </w:rPr>
        <w:t>)</w:t>
      </w:r>
      <w:r w:rsidR="00B21F9B">
        <w:rPr>
          <w:rFonts w:ascii="TimesNewRoman" w:hAnsi="TimesNewRoman" w:cs="TimesNewRoman"/>
          <w:szCs w:val="24"/>
          <w:lang w:eastAsia="en-AU"/>
        </w:rPr>
        <w:t>)</w:t>
      </w:r>
      <w:r w:rsidR="00E26198">
        <w:rPr>
          <w:rFonts w:ascii="TimesNewRoman" w:hAnsi="TimesNewRoman" w:cs="TimesNewRoman"/>
          <w:szCs w:val="24"/>
          <w:lang w:eastAsia="en-AU"/>
        </w:rPr>
        <w:t>.</w:t>
      </w:r>
      <w:r w:rsidR="00070D88" w:rsidRPr="00070D88">
        <w:rPr>
          <w:rFonts w:ascii="TimesNewRoman" w:hAnsi="TimesNewRoman" w:cs="TimesNewRoman"/>
          <w:szCs w:val="24"/>
          <w:lang w:eastAsia="en-AU"/>
        </w:rPr>
        <w:t xml:space="preserve"> </w:t>
      </w:r>
      <w:r w:rsidR="00070D88">
        <w:rPr>
          <w:rFonts w:ascii="TimesNewRoman" w:hAnsi="TimesNewRoman" w:cs="TimesNewRoman"/>
          <w:szCs w:val="24"/>
          <w:lang w:eastAsia="en-AU"/>
        </w:rPr>
        <w:t>At 1:27pm o</w:t>
      </w:r>
      <w:r w:rsidR="00E26198">
        <w:rPr>
          <w:rFonts w:ascii="TimesNewRoman" w:hAnsi="TimesNewRoman" w:cs="TimesNewRoman"/>
          <w:szCs w:val="24"/>
          <w:lang w:eastAsia="en-AU"/>
        </w:rPr>
        <w:t>n 5 April</w:t>
      </w:r>
      <w:r w:rsidR="00290970">
        <w:rPr>
          <w:rFonts w:ascii="TimesNewRoman" w:hAnsi="TimesNewRoman" w:cs="TimesNewRoman"/>
          <w:szCs w:val="24"/>
          <w:lang w:eastAsia="en-AU"/>
        </w:rPr>
        <w:t>,</w:t>
      </w:r>
      <w:r w:rsidR="00E26198">
        <w:rPr>
          <w:rFonts w:ascii="TimesNewRoman" w:hAnsi="TimesNewRoman" w:cs="TimesNewRoman"/>
          <w:szCs w:val="24"/>
          <w:lang w:eastAsia="en-AU"/>
        </w:rPr>
        <w:t xml:space="preserve"> the following is recorded</w:t>
      </w:r>
      <w:r w:rsidR="006509F1">
        <w:rPr>
          <w:rFonts w:ascii="TimesNewRoman" w:hAnsi="TimesNewRoman" w:cs="TimesNewRoman"/>
          <w:szCs w:val="24"/>
          <w:lang w:eastAsia="en-AU"/>
        </w:rPr>
        <w:t xml:space="preserve"> by the Assistant Commissioner</w:t>
      </w:r>
      <w:r w:rsidR="0027026E">
        <w:rPr>
          <w:rFonts w:ascii="TimesNewRoman" w:hAnsi="TimesNewRoman" w:cs="TimesNewRoman"/>
          <w:szCs w:val="24"/>
          <w:lang w:eastAsia="en-AU"/>
        </w:rPr>
        <w:t xml:space="preserve"> (errors in original)</w:t>
      </w:r>
      <w:r w:rsidR="00E26198">
        <w:rPr>
          <w:rFonts w:ascii="TimesNewRoman" w:hAnsi="TimesNewRoman" w:cs="TimesNewRoman"/>
          <w:szCs w:val="24"/>
          <w:lang w:eastAsia="en-AU"/>
        </w:rPr>
        <w:t xml:space="preserve">: </w:t>
      </w:r>
    </w:p>
    <w:p w14:paraId="11C36DEA" w14:textId="5BF7A513" w:rsidR="006509F1" w:rsidRPr="00DA401F" w:rsidRDefault="006509F1" w:rsidP="0027026E">
      <w:pPr>
        <w:pStyle w:val="Quote1"/>
      </w:pPr>
      <w:r w:rsidRPr="00DA401F">
        <w:t>Called out be my EA to speak urgently to Fiona Brown COS to Minister Reynolds. She advised the employment of Bruce Lehrmann is to e discussed with him as he has finally responded to an email can she meet with him? I said, of course, but his employment matters are completely</w:t>
      </w:r>
      <w:r w:rsidR="00E364F4">
        <w:t xml:space="preserve"> </w:t>
      </w:r>
      <w:r w:rsidRPr="00DA401F">
        <w:t>separate to the AFP investigation she should NOT raise the criminal allegations.</w:t>
      </w:r>
    </w:p>
    <w:p w14:paraId="115C54DF" w14:textId="13206C28" w:rsidR="006509F1" w:rsidRPr="00DA401F" w:rsidRDefault="006509F1" w:rsidP="0027026E">
      <w:pPr>
        <w:pStyle w:val="Quote1"/>
      </w:pPr>
      <w:r w:rsidRPr="00DA401F">
        <w:t xml:space="preserve">Fiona said she doesn't want to become a witness. I said </w:t>
      </w:r>
      <w:r w:rsidR="00E364F4">
        <w:t>“</w:t>
      </w:r>
      <w:r w:rsidRPr="00DA401F">
        <w:t>you already are</w:t>
      </w:r>
      <w:r w:rsidR="00E364F4">
        <w:t>”</w:t>
      </w:r>
      <w:r w:rsidRPr="00DA401F">
        <w:t xml:space="preserve"> as you may have been the first person Brittany spoke to about the allegation she was sexually assaulted.</w:t>
      </w:r>
    </w:p>
    <w:p w14:paraId="70209C2F" w14:textId="1DE9A2B4" w:rsidR="004C1C6A" w:rsidRPr="00DA401F" w:rsidRDefault="006509F1" w:rsidP="0027026E">
      <w:pPr>
        <w:pStyle w:val="Quote1"/>
      </w:pPr>
      <w:r w:rsidRPr="00DA401F">
        <w:t xml:space="preserve">Fiona then sasid </w:t>
      </w:r>
      <w:r w:rsidR="00E364F4">
        <w:t>“</w:t>
      </w:r>
      <w:r w:rsidRPr="00DA401F">
        <w:t>how should we treat the issue of Bruce leaving a junior member of staff behind in that state?</w:t>
      </w:r>
      <w:r w:rsidR="00E364F4">
        <w:t>”</w:t>
      </w:r>
      <w:r w:rsidRPr="00DA401F">
        <w:t xml:space="preserve"> I said I don't understand what you are referring to. She said</w:t>
      </w:r>
      <w:r w:rsidR="00DA401F" w:rsidRPr="00DA401F">
        <w:t xml:space="preserve"> </w:t>
      </w:r>
      <w:r w:rsidRPr="00DA401F">
        <w:t>- oh don't worry that</w:t>
      </w:r>
      <w:r w:rsidR="00E364F4">
        <w:t>’</w:t>
      </w:r>
      <w:r w:rsidRPr="00DA401F">
        <w:t>s a separate issue. I assured her she could have a conversation with Bruce but not to discuss anything to do with the sex assault allegations AND advised her to take good notes of the conversation with</w:t>
      </w:r>
      <w:r w:rsidR="00DA401F" w:rsidRPr="00DA401F">
        <w:t xml:space="preserve"> </w:t>
      </w:r>
      <w:r w:rsidRPr="00DA401F">
        <w:t>him.</w:t>
      </w:r>
      <w:r w:rsidR="004C1C6A" w:rsidRPr="00DA401F">
        <w:t xml:space="preserve"> </w:t>
      </w:r>
    </w:p>
    <w:p w14:paraId="194A0E82" w14:textId="46138EAC" w:rsidR="00B533D2" w:rsidRDefault="00D31ECB" w:rsidP="00D31ECB">
      <w:pPr>
        <w:pStyle w:val="ParaNumbering"/>
        <w:numPr>
          <w:ilvl w:val="0"/>
          <w:numId w:val="0"/>
        </w:numPr>
        <w:ind w:hanging="720"/>
      </w:pPr>
      <w:r>
        <w:rPr>
          <w:sz w:val="20"/>
        </w:rPr>
        <w:t>652</w:t>
      </w:r>
      <w:r>
        <w:rPr>
          <w:sz w:val="20"/>
        </w:rPr>
        <w:tab/>
      </w:r>
      <w:r w:rsidR="00163B2B">
        <w:t>Ms Brown</w:t>
      </w:r>
      <w:r w:rsidR="00B21F9B">
        <w:t xml:space="preserve"> did what she did following </w:t>
      </w:r>
      <w:r w:rsidR="00B533D2">
        <w:t xml:space="preserve">taking careful and prudent </w:t>
      </w:r>
      <w:r w:rsidR="00163B2B">
        <w:t xml:space="preserve">employment and law enforcement </w:t>
      </w:r>
      <w:r w:rsidR="00B533D2">
        <w:t>advice.</w:t>
      </w:r>
      <w:r w:rsidR="00DD308B">
        <w:t xml:space="preserve"> </w:t>
      </w:r>
      <w:r w:rsidR="00B533D2" w:rsidRPr="00927D92">
        <w:t>Network Ten</w:t>
      </w:r>
      <w:r w:rsidR="00B533D2">
        <w:t>’s</w:t>
      </w:r>
      <w:r w:rsidR="00B533D2" w:rsidRPr="00927D92">
        <w:t xml:space="preserve"> submission equating the actions of Ms Brown in this regard as akin to protecting </w:t>
      </w:r>
      <w:r w:rsidR="00B533D2">
        <w:t xml:space="preserve">a </w:t>
      </w:r>
      <w:r w:rsidR="00B533D2" w:rsidRPr="00927D92">
        <w:t xml:space="preserve">paedophile is </w:t>
      </w:r>
      <w:r w:rsidR="00B533D2">
        <w:t>not only</w:t>
      </w:r>
      <w:r w:rsidR="00B533D2" w:rsidRPr="00927D92">
        <w:t xml:space="preserve"> profoundly unfair</w:t>
      </w:r>
      <w:r w:rsidR="00B533D2">
        <w:t xml:space="preserve"> but also legally misconceived</w:t>
      </w:r>
      <w:r w:rsidR="00B533D2" w:rsidRPr="00927D92">
        <w:t>.</w:t>
      </w:r>
    </w:p>
    <w:p w14:paraId="2E14A359" w14:textId="0ACBC364" w:rsidR="004C1C6A" w:rsidRPr="00927D92" w:rsidRDefault="00D31ECB" w:rsidP="00D31ECB">
      <w:pPr>
        <w:pStyle w:val="ParaNumbering"/>
        <w:numPr>
          <w:ilvl w:val="0"/>
          <w:numId w:val="0"/>
        </w:numPr>
        <w:ind w:hanging="720"/>
      </w:pPr>
      <w:r w:rsidRPr="00927D92">
        <w:rPr>
          <w:sz w:val="20"/>
        </w:rPr>
        <w:t>653</w:t>
      </w:r>
      <w:r w:rsidRPr="00927D92">
        <w:rPr>
          <w:sz w:val="20"/>
        </w:rPr>
        <w:tab/>
      </w:r>
      <w:r w:rsidR="004C1C6A" w:rsidRPr="00927D92">
        <w:t xml:space="preserve">Two further matters not already the subject of findings should be noted. Not because I consider that they </w:t>
      </w:r>
      <w:r w:rsidR="00090701">
        <w:t>are</w:t>
      </w:r>
      <w:r w:rsidR="004C1C6A" w:rsidRPr="00927D92">
        <w:t xml:space="preserve"> of particular significance to my consideration of any defence</w:t>
      </w:r>
      <w:r w:rsidR="00552149">
        <w:t>,</w:t>
      </w:r>
      <w:r w:rsidR="00A1340A" w:rsidRPr="00927D92">
        <w:t xml:space="preserve"> nor relevant to Ms Higgins’ credit</w:t>
      </w:r>
      <w:r w:rsidR="004C1C6A" w:rsidRPr="00927D92">
        <w:t>, but because evidence was adduced about them</w:t>
      </w:r>
      <w:r w:rsidR="00CE725A">
        <w:t>, presumably because they were thought</w:t>
      </w:r>
      <w:r w:rsidR="00376281">
        <w:t xml:space="preserve"> somehow</w:t>
      </w:r>
      <w:r w:rsidR="00CE725A">
        <w:t xml:space="preserve"> relevant to Ms Brown’s credit</w:t>
      </w:r>
      <w:r w:rsidR="004C1C6A" w:rsidRPr="00927D92">
        <w:t xml:space="preserve">. </w:t>
      </w:r>
    </w:p>
    <w:p w14:paraId="68CB52F0" w14:textId="4E6EC6C1" w:rsidR="004C1C6A" w:rsidRPr="00927D92" w:rsidRDefault="00D31ECB" w:rsidP="00D31ECB">
      <w:pPr>
        <w:pStyle w:val="ParaNumbering"/>
        <w:numPr>
          <w:ilvl w:val="0"/>
          <w:numId w:val="0"/>
        </w:numPr>
        <w:ind w:hanging="720"/>
      </w:pPr>
      <w:r w:rsidRPr="00927D92">
        <w:rPr>
          <w:sz w:val="20"/>
        </w:rPr>
        <w:t>654</w:t>
      </w:r>
      <w:r w:rsidRPr="00927D92">
        <w:rPr>
          <w:sz w:val="20"/>
        </w:rPr>
        <w:tab/>
      </w:r>
      <w:r w:rsidR="004C1C6A" w:rsidRPr="00927D92">
        <w:rPr>
          <w:i/>
          <w:iCs/>
        </w:rPr>
        <w:t>First</w:t>
      </w:r>
      <w:r w:rsidR="004C1C6A" w:rsidRPr="00927D92">
        <w:t xml:space="preserve">, is cleaning. On Monday, 25 March, notably before Ms Brown or anyone other than Mr Lehrmann and Ms Higgins working for the Minister knew of the incident, the Ministerial private office was cleaned. </w:t>
      </w:r>
      <w:r w:rsidR="00D34C2F">
        <w:t>As is evident fr</w:t>
      </w:r>
      <w:r w:rsidR="002B3133">
        <w:t>o</w:t>
      </w:r>
      <w:r w:rsidR="00D34C2F">
        <w:t xml:space="preserve">m the </w:t>
      </w:r>
      <w:r w:rsidR="002B3133">
        <w:t>contemporaneous</w:t>
      </w:r>
      <w:r w:rsidR="00D34C2F">
        <w:t xml:space="preserve"> records, this occurred by reason of </w:t>
      </w:r>
      <w:r w:rsidR="00412A34">
        <w:t>actions commenced as early as 12:40pm on 23 March</w:t>
      </w:r>
      <w:r w:rsidR="002B3133">
        <w:t>,</w:t>
      </w:r>
      <w:r w:rsidR="00D34C2F">
        <w:t xml:space="preserve"> </w:t>
      </w:r>
      <w:r w:rsidR="00E244F3">
        <w:t xml:space="preserve">involving the Chief of </w:t>
      </w:r>
      <w:r w:rsidR="002B3133">
        <w:t>Staff</w:t>
      </w:r>
      <w:r w:rsidR="00E244F3">
        <w:t xml:space="preserve"> of DPS </w:t>
      </w:r>
      <w:r w:rsidR="00061C80">
        <w:t>(</w:t>
      </w:r>
      <w:r w:rsidR="002B3133">
        <w:t xml:space="preserve">who had </w:t>
      </w:r>
      <w:r w:rsidR="00061C80">
        <w:t xml:space="preserve">initially </w:t>
      </w:r>
      <w:r w:rsidR="002B3133">
        <w:t xml:space="preserve">been </w:t>
      </w:r>
      <w:r w:rsidR="00061C80">
        <w:t>called</w:t>
      </w:r>
      <w:r w:rsidR="002B3133">
        <w:t xml:space="preserve"> while Ms </w:t>
      </w:r>
      <w:r w:rsidR="00061C80">
        <w:t>Higgins</w:t>
      </w:r>
      <w:r w:rsidR="002B3133">
        <w:t xml:space="preserve"> was still in the </w:t>
      </w:r>
      <w:r w:rsidR="00061C80">
        <w:t>Ministerial</w:t>
      </w:r>
      <w:r w:rsidR="002B3133">
        <w:t xml:space="preserve"> Suite</w:t>
      </w:r>
      <w:r w:rsidR="00061C80">
        <w:t>),</w:t>
      </w:r>
      <w:r w:rsidR="00554F62">
        <w:t xml:space="preserve"> </w:t>
      </w:r>
      <w:r w:rsidR="00597944">
        <w:t>as “someone may have vomited in there” (</w:t>
      </w:r>
      <w:r w:rsidR="008E4000">
        <w:t xml:space="preserve">MC (at </w:t>
      </w:r>
      <w:r w:rsidR="006C3A7E">
        <w:t>13,</w:t>
      </w:r>
      <w:r w:rsidR="00CA5735">
        <w:t xml:space="preserve"> </w:t>
      </w:r>
      <w:r w:rsidR="00120F67">
        <w:t>19</w:t>
      </w:r>
      <w:r w:rsidR="00420AA0">
        <w:t>, 22</w:t>
      </w:r>
      <w:r w:rsidR="008E4000">
        <w:t>)</w:t>
      </w:r>
      <w:r w:rsidR="00120F67">
        <w:t>)</w:t>
      </w:r>
      <w:r w:rsidR="002B3133">
        <w:t xml:space="preserve">. </w:t>
      </w:r>
      <w:r w:rsidR="004C1C6A" w:rsidRPr="00927D92">
        <w:t xml:space="preserve">Ms Brown gave </w:t>
      </w:r>
      <w:r w:rsidR="00723023">
        <w:t>the cleaning</w:t>
      </w:r>
      <w:r w:rsidR="004C1C6A" w:rsidRPr="00927D92">
        <w:t xml:space="preserve"> no </w:t>
      </w:r>
      <w:r w:rsidR="002A458C">
        <w:t>thought</w:t>
      </w:r>
      <w:r w:rsidR="004C1C6A" w:rsidRPr="00927D92">
        <w:t xml:space="preserve"> at the time, but when she later became aware </w:t>
      </w:r>
      <w:r w:rsidR="00F1423F">
        <w:t>that</w:t>
      </w:r>
      <w:r w:rsidR="004C1C6A" w:rsidRPr="00927D92">
        <w:t xml:space="preserve"> there had been unauthorised after-hours access to the Minister</w:t>
      </w:r>
      <w:r w:rsidR="008C158E">
        <w:t>’s</w:t>
      </w:r>
      <w:r w:rsidR="004C1C6A" w:rsidRPr="00927D92">
        <w:t xml:space="preserve"> office</w:t>
      </w:r>
      <w:r w:rsidR="00CC5851">
        <w:t>,</w:t>
      </w:r>
      <w:r w:rsidR="004C1C6A" w:rsidRPr="00927D92">
        <w:t xml:space="preserve"> she called “MinWing Support” to make enquires as to the details. Mr Stephen Frost, part of MinWing Support, saw Ms Brown and during this conversation, she discovered the Ministerial private office had also been cleaned on the previous Saturday, after Ms Higgins had left it. Ms Brown was initially concerned by hearing this, but Mr Frost advised her that it was “standard procedure for an office to be cleaned following after-hours access”, and further explained there had been incidences over many years where offices had been left in a mess. There is no </w:t>
      </w:r>
      <w:r w:rsidR="00D06809" w:rsidRPr="00927D92">
        <w:t>reason</w:t>
      </w:r>
      <w:r w:rsidR="004C1C6A" w:rsidRPr="00927D92">
        <w:t xml:space="preserve"> to doubt the evidence of what Mr Frost said to Ms Brown</w:t>
      </w:r>
      <w:r w:rsidR="004A178C">
        <w:t>,</w:t>
      </w:r>
      <w:r w:rsidR="005147BF">
        <w:t xml:space="preserve"> which is supported by the </w:t>
      </w:r>
      <w:r w:rsidR="004A178C">
        <w:t>contemporaneous</w:t>
      </w:r>
      <w:r w:rsidR="005147BF">
        <w:t xml:space="preserve"> record</w:t>
      </w:r>
      <w:r w:rsidR="004C1C6A" w:rsidRPr="00927D92">
        <w:t xml:space="preserve">. </w:t>
      </w:r>
      <w:r w:rsidR="00BE43F4">
        <w:t xml:space="preserve"> </w:t>
      </w:r>
      <w:r w:rsidR="00F7585D">
        <w:t xml:space="preserve"> </w:t>
      </w:r>
    </w:p>
    <w:p w14:paraId="5B39B793" w14:textId="12833401" w:rsidR="004C1C6A" w:rsidRPr="00927D92" w:rsidRDefault="00D31ECB" w:rsidP="00D31ECB">
      <w:pPr>
        <w:pStyle w:val="ParaNumbering"/>
        <w:numPr>
          <w:ilvl w:val="0"/>
          <w:numId w:val="0"/>
        </w:numPr>
        <w:ind w:hanging="720"/>
      </w:pPr>
      <w:r w:rsidRPr="00927D92">
        <w:rPr>
          <w:sz w:val="20"/>
        </w:rPr>
        <w:t>655</w:t>
      </w:r>
      <w:r w:rsidRPr="00927D92">
        <w:rPr>
          <w:sz w:val="20"/>
        </w:rPr>
        <w:tab/>
      </w:r>
      <w:r w:rsidR="004C1C6A" w:rsidRPr="00927D92">
        <w:rPr>
          <w:i/>
          <w:iCs/>
        </w:rPr>
        <w:t>Secondly</w:t>
      </w:r>
      <w:r w:rsidR="004C1C6A" w:rsidRPr="00927D92">
        <w:t>, not recorded in Ms Brown</w:t>
      </w:r>
      <w:r w:rsidR="008C158E">
        <w:t>’s</w:t>
      </w:r>
      <w:r w:rsidR="004C1C6A" w:rsidRPr="00927D92">
        <w:t xml:space="preserve"> notes</w:t>
      </w:r>
      <w:r w:rsidR="001E0D4F" w:rsidRPr="00927D92">
        <w:t>,</w:t>
      </w:r>
      <w:r w:rsidR="004C1C6A" w:rsidRPr="00927D92">
        <w:t xml:space="preserve"> were meetings with Mr Payne which took place before</w:t>
      </w:r>
      <w:r w:rsidR="004C1C6A" w:rsidRPr="00927D92">
        <w:rPr>
          <w:spacing w:val="-7"/>
        </w:rPr>
        <w:t xml:space="preserve"> </w:t>
      </w:r>
      <w:r w:rsidR="004C1C6A" w:rsidRPr="00927D92">
        <w:t>Mr</w:t>
      </w:r>
      <w:r w:rsidR="004C1C6A" w:rsidRPr="00927D92">
        <w:rPr>
          <w:spacing w:val="-7"/>
        </w:rPr>
        <w:t xml:space="preserve"> </w:t>
      </w:r>
      <w:r w:rsidR="004C1C6A" w:rsidRPr="00927D92">
        <w:t>Lehrmann</w:t>
      </w:r>
      <w:r w:rsidR="004C1C6A" w:rsidRPr="00927D92">
        <w:rPr>
          <w:spacing w:val="-6"/>
        </w:rPr>
        <w:t xml:space="preserve"> </w:t>
      </w:r>
      <w:r w:rsidR="004C1C6A" w:rsidRPr="00927D92">
        <w:t>had</w:t>
      </w:r>
      <w:r w:rsidR="004C1C6A" w:rsidRPr="00927D92">
        <w:rPr>
          <w:spacing w:val="-6"/>
        </w:rPr>
        <w:t xml:space="preserve"> </w:t>
      </w:r>
      <w:r w:rsidR="004C1C6A" w:rsidRPr="00927D92">
        <w:t>left</w:t>
      </w:r>
      <w:r w:rsidR="004C1C6A" w:rsidRPr="00927D92">
        <w:rPr>
          <w:spacing w:val="-5"/>
        </w:rPr>
        <w:t xml:space="preserve"> </w:t>
      </w:r>
      <w:r w:rsidR="004C1C6A" w:rsidRPr="00927D92">
        <w:t>the</w:t>
      </w:r>
      <w:r w:rsidR="004C1C6A" w:rsidRPr="00927D92">
        <w:rPr>
          <w:spacing w:val="-7"/>
        </w:rPr>
        <w:t xml:space="preserve"> </w:t>
      </w:r>
      <w:r w:rsidR="004C1C6A" w:rsidRPr="00927D92">
        <w:t xml:space="preserve">office. I am satisfied these were inconsequential </w:t>
      </w:r>
      <w:r w:rsidR="00020388" w:rsidRPr="00927D92">
        <w:t>interactions</w:t>
      </w:r>
      <w:r w:rsidR="004C1C6A" w:rsidRPr="00927D92">
        <w:t xml:space="preserve"> whereby Ms</w:t>
      </w:r>
      <w:r w:rsidR="004C1C6A" w:rsidRPr="00927D92">
        <w:rPr>
          <w:spacing w:val="38"/>
        </w:rPr>
        <w:t xml:space="preserve"> </w:t>
      </w:r>
      <w:r w:rsidR="004C1C6A" w:rsidRPr="00927D92">
        <w:t>Brown</w:t>
      </w:r>
      <w:r w:rsidR="004C1C6A" w:rsidRPr="00927D92">
        <w:rPr>
          <w:spacing w:val="37"/>
        </w:rPr>
        <w:t xml:space="preserve"> </w:t>
      </w:r>
      <w:r w:rsidR="004C1C6A" w:rsidRPr="00927D92">
        <w:t>requested that</w:t>
      </w:r>
      <w:r w:rsidR="004C1C6A" w:rsidRPr="00927D92">
        <w:rPr>
          <w:spacing w:val="-1"/>
        </w:rPr>
        <w:t xml:space="preserve"> </w:t>
      </w:r>
      <w:r w:rsidR="004C1C6A" w:rsidRPr="00927D92">
        <w:t>Mr</w:t>
      </w:r>
      <w:r w:rsidR="004C1C6A" w:rsidRPr="00927D92">
        <w:rPr>
          <w:spacing w:val="-2"/>
        </w:rPr>
        <w:t xml:space="preserve"> </w:t>
      </w:r>
      <w:r w:rsidR="004C1C6A" w:rsidRPr="00927D92">
        <w:t>Payne</w:t>
      </w:r>
      <w:r w:rsidR="004C1C6A" w:rsidRPr="00927D92">
        <w:rPr>
          <w:spacing w:val="-2"/>
        </w:rPr>
        <w:t xml:space="preserve"> </w:t>
      </w:r>
      <w:r w:rsidR="004C1C6A" w:rsidRPr="00927D92">
        <w:t>initiate</w:t>
      </w:r>
      <w:r w:rsidR="004C1C6A" w:rsidRPr="00927D92">
        <w:rPr>
          <w:spacing w:val="-2"/>
        </w:rPr>
        <w:t xml:space="preserve"> </w:t>
      </w:r>
      <w:r w:rsidR="004C1C6A" w:rsidRPr="00927D92">
        <w:t>the</w:t>
      </w:r>
      <w:r w:rsidR="004C1C6A" w:rsidRPr="00927D92">
        <w:rPr>
          <w:spacing w:val="-2"/>
        </w:rPr>
        <w:t xml:space="preserve"> </w:t>
      </w:r>
      <w:r w:rsidR="004C1C6A" w:rsidRPr="00927D92">
        <w:t xml:space="preserve">necessary administrative action to finalise </w:t>
      </w:r>
      <w:r w:rsidR="00801F1D" w:rsidRPr="00927D92">
        <w:t>Mr</w:t>
      </w:r>
      <w:r w:rsidR="00801F1D" w:rsidRPr="00927D92">
        <w:rPr>
          <w:spacing w:val="-7"/>
        </w:rPr>
        <w:t xml:space="preserve"> </w:t>
      </w:r>
      <w:r w:rsidR="00801F1D" w:rsidRPr="00927D92">
        <w:t>Lehrmann</w:t>
      </w:r>
      <w:r w:rsidR="008C158E">
        <w:t>’s</w:t>
      </w:r>
      <w:r w:rsidR="004C1C6A" w:rsidRPr="00927D92">
        <w:t xml:space="preserve"> employment, but there evidently was also discussion of the incident in the context of Ms Brown enquiring of the Defence Liaison Officer whether the security incident, being the unauthorised access, would</w:t>
      </w:r>
      <w:r w:rsidR="004C1C6A" w:rsidRPr="00927D92">
        <w:rPr>
          <w:spacing w:val="-2"/>
        </w:rPr>
        <w:t xml:space="preserve"> </w:t>
      </w:r>
      <w:r w:rsidR="004C1C6A" w:rsidRPr="00927D92">
        <w:t>need</w:t>
      </w:r>
      <w:r w:rsidR="004C1C6A" w:rsidRPr="00927D92">
        <w:rPr>
          <w:spacing w:val="-2"/>
        </w:rPr>
        <w:t xml:space="preserve"> </w:t>
      </w:r>
      <w:r w:rsidR="004C1C6A" w:rsidRPr="00927D92">
        <w:t>to be</w:t>
      </w:r>
      <w:r w:rsidR="004C1C6A" w:rsidRPr="00927D92">
        <w:rPr>
          <w:spacing w:val="-1"/>
        </w:rPr>
        <w:t xml:space="preserve"> </w:t>
      </w:r>
      <w:r w:rsidR="004C1C6A" w:rsidRPr="00927D92">
        <w:t>reported</w:t>
      </w:r>
      <w:r w:rsidR="004C1C6A" w:rsidRPr="00927D92">
        <w:rPr>
          <w:spacing w:val="-2"/>
        </w:rPr>
        <w:t xml:space="preserve"> </w:t>
      </w:r>
      <w:r w:rsidR="004C1C6A" w:rsidRPr="00927D92">
        <w:t xml:space="preserve">to </w:t>
      </w:r>
      <w:r w:rsidR="00B664D6">
        <w:t>D</w:t>
      </w:r>
      <w:r w:rsidR="004C1C6A" w:rsidRPr="00927D92">
        <w:t>efence</w:t>
      </w:r>
      <w:r w:rsidR="004C1C6A" w:rsidRPr="00927D92">
        <w:rPr>
          <w:spacing w:val="-3"/>
        </w:rPr>
        <w:t xml:space="preserve"> (which </w:t>
      </w:r>
      <w:r w:rsidR="004C1C6A" w:rsidRPr="00927D92">
        <w:t>Mr</w:t>
      </w:r>
      <w:r w:rsidR="004C1C6A" w:rsidRPr="00927D92">
        <w:rPr>
          <w:spacing w:val="-3"/>
        </w:rPr>
        <w:t xml:space="preserve"> </w:t>
      </w:r>
      <w:r w:rsidR="004C1C6A" w:rsidRPr="00927D92">
        <w:t>Payne responded in the negative)</w:t>
      </w:r>
      <w:r w:rsidR="0044096B">
        <w:t xml:space="preserve"> (T1421.24–31)</w:t>
      </w:r>
      <w:r w:rsidR="004C1C6A" w:rsidRPr="00927D92">
        <w:t xml:space="preserve">. </w:t>
      </w:r>
      <w:r w:rsidR="00552149">
        <w:t>It appears there may have been</w:t>
      </w:r>
      <w:r w:rsidR="004C1C6A" w:rsidRPr="00927D92">
        <w:t xml:space="preserve"> some discussion </w:t>
      </w:r>
      <w:r w:rsidR="004217F7" w:rsidRPr="00927D92">
        <w:t>about</w:t>
      </w:r>
      <w:r w:rsidR="004C1C6A" w:rsidRPr="00927D92">
        <w:t xml:space="preserve"> </w:t>
      </w:r>
      <w:r w:rsidR="001E0D4F" w:rsidRPr="00552149">
        <w:rPr>
          <w:i/>
          <w:iCs/>
        </w:rPr>
        <w:t>securing</w:t>
      </w:r>
      <w:r w:rsidR="004C1C6A" w:rsidRPr="00927D92">
        <w:t xml:space="preserve"> CCTV footage of the security incident, </w:t>
      </w:r>
      <w:r w:rsidR="008C2489" w:rsidRPr="00927D92">
        <w:t xml:space="preserve">which would </w:t>
      </w:r>
      <w:r w:rsidR="00735E33" w:rsidRPr="00927D92">
        <w:t xml:space="preserve">no doubt </w:t>
      </w:r>
      <w:r w:rsidR="008C2489" w:rsidRPr="00927D92">
        <w:t>have been se</w:t>
      </w:r>
      <w:r w:rsidR="00735E33" w:rsidRPr="00927D92">
        <w:t xml:space="preserve">nsible </w:t>
      </w:r>
      <w:r w:rsidR="008C2489" w:rsidRPr="00927D92">
        <w:t xml:space="preserve">given the </w:t>
      </w:r>
      <w:r w:rsidR="00552149">
        <w:t xml:space="preserve">serious </w:t>
      </w:r>
      <w:r w:rsidR="00735E33" w:rsidRPr="00927D92">
        <w:t>security</w:t>
      </w:r>
      <w:r w:rsidR="008C2489" w:rsidRPr="00927D92">
        <w:t xml:space="preserve"> breach, </w:t>
      </w:r>
      <w:r w:rsidR="004C1C6A" w:rsidRPr="00927D92">
        <w:t>but I am not satisfied the recollections of either participant is good enough, in the absence of any contemporaneous record, to ascertain specific</w:t>
      </w:r>
      <w:r w:rsidR="0092491D">
        <w:t>s</w:t>
      </w:r>
      <w:r w:rsidR="004C1C6A" w:rsidRPr="00927D92">
        <w:t xml:space="preserve">.  </w:t>
      </w:r>
      <w:r w:rsidR="006A6532">
        <w:t xml:space="preserve"> </w:t>
      </w:r>
    </w:p>
    <w:p w14:paraId="50445BF1" w14:textId="40BE156A" w:rsidR="004C1C6A" w:rsidRPr="00927D92" w:rsidRDefault="009F655D" w:rsidP="001D0727">
      <w:pPr>
        <w:pStyle w:val="Heading2"/>
      </w:pPr>
      <w:bookmarkStart w:id="157" w:name="_Ref162625932"/>
      <w:r w:rsidRPr="00927D92">
        <w:t>I.3</w:t>
      </w:r>
      <w:r w:rsidR="004C1C6A" w:rsidRPr="00927D92">
        <w:tab/>
        <w:t>The Role of the AFP and the 2019 Decision of Ms Higgins not to Proceed</w:t>
      </w:r>
      <w:bookmarkEnd w:id="157"/>
    </w:p>
    <w:p w14:paraId="698808B6" w14:textId="5A7D4314" w:rsidR="004C1C6A" w:rsidRPr="00927D92" w:rsidRDefault="00D31ECB" w:rsidP="00D31ECB">
      <w:pPr>
        <w:pStyle w:val="ParaNumbering"/>
        <w:numPr>
          <w:ilvl w:val="0"/>
          <w:numId w:val="0"/>
        </w:numPr>
        <w:ind w:hanging="720"/>
      </w:pPr>
      <w:r w:rsidRPr="00927D92">
        <w:rPr>
          <w:sz w:val="20"/>
        </w:rPr>
        <w:t>656</w:t>
      </w:r>
      <w:r w:rsidRPr="00927D92">
        <w:rPr>
          <w:sz w:val="20"/>
        </w:rPr>
        <w:tab/>
      </w:r>
      <w:r w:rsidR="004C1C6A" w:rsidRPr="00927D92">
        <w:t>Despite the representation made by Ms Higgins in the Commonwealth Deed that four days after the incident, on 27 March, members of the AFP Parliament House unit informed Ms Higgins that “they [the identity of the “they” is left undisclosed] had been told to investigate a sexual assault” (PL cl 3.13), this is not the case, and the involvement of the AFP came about differently.</w:t>
      </w:r>
      <w:r w:rsidR="008D1A97">
        <w:t xml:space="preserve"> </w:t>
      </w:r>
    </w:p>
    <w:p w14:paraId="22C317FE" w14:textId="246BE6AD" w:rsidR="004C1C6A" w:rsidRPr="00927D92" w:rsidRDefault="00D31ECB" w:rsidP="00D31ECB">
      <w:pPr>
        <w:pStyle w:val="ParaNumbering"/>
        <w:numPr>
          <w:ilvl w:val="0"/>
          <w:numId w:val="0"/>
        </w:numPr>
        <w:ind w:hanging="720"/>
      </w:pPr>
      <w:r w:rsidRPr="00927D92">
        <w:rPr>
          <w:sz w:val="20"/>
        </w:rPr>
        <w:t>657</w:t>
      </w:r>
      <w:r w:rsidRPr="00927D92">
        <w:rPr>
          <w:sz w:val="20"/>
        </w:rPr>
        <w:tab/>
      </w:r>
      <w:r w:rsidR="00E250C3">
        <w:t>On</w:t>
      </w:r>
      <w:r w:rsidR="004C1C6A" w:rsidRPr="00927D92">
        <w:t xml:space="preserve"> 27 March, Mr Dillaway came up from Melbourne to visit Ms Higgins and was giving her support – around this time Ms Higgins was saying her “main concern” was that she did not want anyone to know what had happened and she also “had concerns about becoming known as the girl who was raped in Parliament, and she was worried about how it could affect her job and her career” (T1223.33</w:t>
      </w:r>
      <w:r w:rsidR="00F66796">
        <w:t>–</w:t>
      </w:r>
      <w:r w:rsidR="004C1C6A" w:rsidRPr="00927D92">
        <w:t>35</w:t>
      </w:r>
      <w:r w:rsidR="00970A5A">
        <w:t>;</w:t>
      </w:r>
      <w:r w:rsidR="004C1C6A" w:rsidRPr="00927D92">
        <w:t xml:space="preserve"> T1224.16</w:t>
      </w:r>
      <w:r w:rsidR="00F66796">
        <w:t>–</w:t>
      </w:r>
      <w:r w:rsidR="004C1C6A" w:rsidRPr="00927D92">
        <w:t>26). Mr Dillaway explained to her that she had nothing to worry about because she was the victim and should have nothing to fear in terms of her job (T1224.42</w:t>
      </w:r>
      <w:r w:rsidR="003322C2">
        <w:t>–</w:t>
      </w:r>
      <w:r w:rsidR="004C1C6A" w:rsidRPr="00927D92">
        <w:t>45).</w:t>
      </w:r>
      <w:r w:rsidR="0065596F">
        <w:t xml:space="preserve"> </w:t>
      </w:r>
    </w:p>
    <w:p w14:paraId="317C3800" w14:textId="617D712E" w:rsidR="004C1C6A" w:rsidRPr="00927D92" w:rsidRDefault="00D31ECB" w:rsidP="00D31ECB">
      <w:pPr>
        <w:pStyle w:val="ParaNumbering"/>
        <w:numPr>
          <w:ilvl w:val="0"/>
          <w:numId w:val="0"/>
        </w:numPr>
        <w:ind w:hanging="720"/>
      </w:pPr>
      <w:r w:rsidRPr="00927D92">
        <w:rPr>
          <w:sz w:val="20"/>
        </w:rPr>
        <w:t>658</w:t>
      </w:r>
      <w:r w:rsidRPr="00927D92">
        <w:rPr>
          <w:sz w:val="20"/>
        </w:rPr>
        <w:tab/>
      </w:r>
      <w:r w:rsidR="004C1C6A" w:rsidRPr="00927D92">
        <w:t>On 28 March, Ms Higgins had her discussion with Mr Payne (when she had made the contemporaneous representation it “would have been like f***ing a log” (T1422.39</w:t>
      </w:r>
      <w:r w:rsidR="004559B2">
        <w:t>–</w:t>
      </w:r>
      <w:r w:rsidR="004C1C6A" w:rsidRPr="00927D92">
        <w:t>43)). That afternoon</w:t>
      </w:r>
      <w:r w:rsidR="00F21214">
        <w:t>,</w:t>
      </w:r>
      <w:r w:rsidR="004C1C6A" w:rsidRPr="00927D92">
        <w:t xml:space="preserve"> she also sent Mr Dillaway a text at 2:58pm referring to the fact that “Chris [Payne] just said apparently the AFP came into the </w:t>
      </w:r>
      <w:r w:rsidR="008F24E9">
        <w:t>s</w:t>
      </w:r>
      <w:r w:rsidR="004C1C6A" w:rsidRPr="00927D92">
        <w:t>uite during the night or morning sometime. And they just left me there” (Ex R99</w:t>
      </w:r>
      <w:r w:rsidR="002326F6">
        <w:t xml:space="preserve"> (at </w:t>
      </w:r>
      <w:r w:rsidR="004C1C6A" w:rsidRPr="00927D92">
        <w:t>723</w:t>
      </w:r>
      <w:r w:rsidR="00061D86">
        <w:t>)</w:t>
      </w:r>
      <w:r w:rsidR="004C1C6A" w:rsidRPr="00927D92">
        <w:t>). M</w:t>
      </w:r>
      <w:r w:rsidR="00276117" w:rsidRPr="00927D92">
        <w:t>r</w:t>
      </w:r>
      <w:r w:rsidR="004C1C6A" w:rsidRPr="00927D92">
        <w:t xml:space="preserve"> Payne</w:t>
      </w:r>
      <w:r w:rsidR="008C158E">
        <w:t>’s</w:t>
      </w:r>
      <w:r w:rsidR="004C1C6A" w:rsidRPr="00927D92">
        <w:t xml:space="preserve"> memory of this aspect of his conversation was unclear (T1423.23) but, of course, we know from the contemporaneous materials that this was an error, and </w:t>
      </w:r>
      <w:r w:rsidR="00245DF5">
        <w:t xml:space="preserve">it was security, not </w:t>
      </w:r>
      <w:r w:rsidR="004C1C6A" w:rsidRPr="00927D92">
        <w:t>the AFP</w:t>
      </w:r>
      <w:r w:rsidR="00E94E2C">
        <w:t>,</w:t>
      </w:r>
      <w:r w:rsidR="004C1C6A" w:rsidRPr="00927D92">
        <w:t xml:space="preserve"> </w:t>
      </w:r>
      <w:r w:rsidR="00245DF5">
        <w:t xml:space="preserve">that </w:t>
      </w:r>
      <w:r w:rsidR="004C1C6A" w:rsidRPr="00927D92">
        <w:t xml:space="preserve">was involved in coming into the Ministerial Suite, as Ms Higgins explained in her </w:t>
      </w:r>
      <w:r w:rsidR="001965C2">
        <w:t>evidence-in-chief</w:t>
      </w:r>
      <w:r w:rsidR="004C1C6A" w:rsidRPr="00927D92">
        <w:t xml:space="preserve"> (T659.27). </w:t>
      </w:r>
    </w:p>
    <w:p w14:paraId="057D31D8" w14:textId="070838F3" w:rsidR="004C1C6A" w:rsidRPr="00927D92" w:rsidRDefault="00D31ECB" w:rsidP="00D31ECB">
      <w:pPr>
        <w:pStyle w:val="ParaNumbering"/>
        <w:numPr>
          <w:ilvl w:val="0"/>
          <w:numId w:val="0"/>
        </w:numPr>
        <w:ind w:hanging="720"/>
      </w:pPr>
      <w:r w:rsidRPr="00927D92">
        <w:rPr>
          <w:sz w:val="20"/>
        </w:rPr>
        <w:t>659</w:t>
      </w:r>
      <w:r w:rsidRPr="00927D92">
        <w:rPr>
          <w:sz w:val="20"/>
        </w:rPr>
        <w:tab/>
      </w:r>
      <w:r w:rsidR="004C1C6A" w:rsidRPr="00927D92">
        <w:t xml:space="preserve">An assault had not been formally reported to the AFP by this time. This is not to say the evidence is clear about when a security incident had been communicated by </w:t>
      </w:r>
      <w:r w:rsidR="004C1C6A">
        <w:t>DPS</w:t>
      </w:r>
      <w:r w:rsidR="004C1C6A" w:rsidRPr="00927D92">
        <w:t xml:space="preserve"> or others to the AFP.</w:t>
      </w:r>
      <w:r w:rsidR="007030C3" w:rsidRPr="00927D92">
        <w:t xml:space="preserve"> It is notable that a few months later Commissioner</w:t>
      </w:r>
      <w:r w:rsidR="007030C3" w:rsidRPr="00927D92">
        <w:rPr>
          <w:spacing w:val="-4"/>
        </w:rPr>
        <w:t xml:space="preserve"> </w:t>
      </w:r>
      <w:r w:rsidR="007030C3" w:rsidRPr="00927D92">
        <w:t>Andrew</w:t>
      </w:r>
      <w:r w:rsidR="007030C3" w:rsidRPr="00927D92">
        <w:rPr>
          <w:spacing w:val="-4"/>
        </w:rPr>
        <w:t xml:space="preserve"> </w:t>
      </w:r>
      <w:r w:rsidR="007030C3" w:rsidRPr="00927D92">
        <w:t>Colvin</w:t>
      </w:r>
      <w:r w:rsidR="007030C3" w:rsidRPr="00927D92">
        <w:rPr>
          <w:spacing w:val="-3"/>
        </w:rPr>
        <w:t xml:space="preserve"> </w:t>
      </w:r>
      <w:r w:rsidR="007030C3" w:rsidRPr="00927D92">
        <w:t>(Ex</w:t>
      </w:r>
      <w:r w:rsidR="001875F7" w:rsidRPr="00927D92">
        <w:t xml:space="preserve"> </w:t>
      </w:r>
      <w:r w:rsidR="007030C3" w:rsidRPr="00927D92">
        <w:t>R94) complained about</w:t>
      </w:r>
      <w:r w:rsidR="007030C3" w:rsidRPr="00927D92">
        <w:rPr>
          <w:spacing w:val="-9"/>
        </w:rPr>
        <w:t xml:space="preserve"> </w:t>
      </w:r>
      <w:r w:rsidR="007030C3" w:rsidRPr="00927D92">
        <w:t>the</w:t>
      </w:r>
      <w:r w:rsidR="007030C3" w:rsidRPr="00927D92">
        <w:rPr>
          <w:spacing w:val="-11"/>
        </w:rPr>
        <w:t xml:space="preserve"> </w:t>
      </w:r>
      <w:r w:rsidR="007030C3" w:rsidRPr="00927D92">
        <w:t>AFP</w:t>
      </w:r>
      <w:r w:rsidR="007030C3" w:rsidRPr="00927D92">
        <w:rPr>
          <w:spacing w:val="-9"/>
        </w:rPr>
        <w:t xml:space="preserve"> </w:t>
      </w:r>
      <w:r w:rsidR="007030C3" w:rsidRPr="00927D92">
        <w:t>not</w:t>
      </w:r>
      <w:r w:rsidR="007030C3" w:rsidRPr="00927D92">
        <w:rPr>
          <w:spacing w:val="-9"/>
        </w:rPr>
        <w:t xml:space="preserve"> </w:t>
      </w:r>
      <w:r w:rsidR="007030C3" w:rsidRPr="00927D92">
        <w:t>being</w:t>
      </w:r>
      <w:r w:rsidR="007030C3" w:rsidRPr="00927D92">
        <w:rPr>
          <w:spacing w:val="-10"/>
        </w:rPr>
        <w:t xml:space="preserve"> </w:t>
      </w:r>
      <w:r w:rsidR="007030C3" w:rsidRPr="00927D92">
        <w:t>informed</w:t>
      </w:r>
      <w:r w:rsidR="007030C3" w:rsidRPr="00927D92">
        <w:rPr>
          <w:spacing w:val="-10"/>
        </w:rPr>
        <w:t xml:space="preserve"> </w:t>
      </w:r>
      <w:r w:rsidR="007030C3" w:rsidRPr="00927D92">
        <w:t>about</w:t>
      </w:r>
      <w:r w:rsidR="007030C3" w:rsidRPr="00927D92">
        <w:rPr>
          <w:spacing w:val="-9"/>
        </w:rPr>
        <w:t xml:space="preserve"> </w:t>
      </w:r>
      <w:r w:rsidR="007030C3" w:rsidRPr="00927D92">
        <w:t>the</w:t>
      </w:r>
      <w:r w:rsidR="007030C3" w:rsidRPr="00927D92">
        <w:rPr>
          <w:spacing w:val="-11"/>
        </w:rPr>
        <w:t xml:space="preserve"> </w:t>
      </w:r>
      <w:r w:rsidR="007030C3" w:rsidRPr="00927D92">
        <w:t>incident a</w:t>
      </w:r>
      <w:r w:rsidR="001875F7" w:rsidRPr="00927D92">
        <w:t>nd</w:t>
      </w:r>
      <w:r w:rsidR="007030C3" w:rsidRPr="00927D92">
        <w:t xml:space="preserve"> asserted that</w:t>
      </w:r>
      <w:r w:rsidR="007030C3" w:rsidRPr="00927D92">
        <w:rPr>
          <w:spacing w:val="-9"/>
        </w:rPr>
        <w:t xml:space="preserve"> </w:t>
      </w:r>
      <w:r w:rsidR="007030C3" w:rsidRPr="00927D92">
        <w:t>“there</w:t>
      </w:r>
      <w:r w:rsidR="007030C3" w:rsidRPr="00927D92">
        <w:rPr>
          <w:spacing w:val="-10"/>
        </w:rPr>
        <w:t xml:space="preserve"> </w:t>
      </w:r>
      <w:r w:rsidR="007030C3" w:rsidRPr="00927D92">
        <w:t>are significant discrepancies between the response to this incident and the existing agreements</w:t>
      </w:r>
      <w:r w:rsidR="007030C3" w:rsidRPr="00927D92">
        <w:rPr>
          <w:spacing w:val="-1"/>
        </w:rPr>
        <w:t xml:space="preserve"> </w:t>
      </w:r>
      <w:r w:rsidR="007030C3" w:rsidRPr="00927D92">
        <w:t>that</w:t>
      </w:r>
      <w:r w:rsidR="007030C3" w:rsidRPr="00927D92">
        <w:rPr>
          <w:spacing w:val="-1"/>
        </w:rPr>
        <w:t xml:space="preserve"> </w:t>
      </w:r>
      <w:r w:rsidR="007030C3" w:rsidRPr="00927D92">
        <w:t>our</w:t>
      </w:r>
      <w:r w:rsidR="007030C3" w:rsidRPr="00927D92">
        <w:rPr>
          <w:spacing w:val="-1"/>
        </w:rPr>
        <w:t xml:space="preserve"> </w:t>
      </w:r>
      <w:r w:rsidR="007030C3" w:rsidRPr="00927D92">
        <w:t>agencies</w:t>
      </w:r>
      <w:r w:rsidR="007030C3" w:rsidRPr="00927D92">
        <w:rPr>
          <w:spacing w:val="-1"/>
        </w:rPr>
        <w:t xml:space="preserve"> </w:t>
      </w:r>
      <w:r w:rsidR="007030C3" w:rsidRPr="00927D92">
        <w:t>share”</w:t>
      </w:r>
      <w:r w:rsidR="007030C3" w:rsidRPr="00927D92">
        <w:rPr>
          <w:spacing w:val="-2"/>
        </w:rPr>
        <w:t xml:space="preserve"> </w:t>
      </w:r>
      <w:r w:rsidR="001A7532" w:rsidRPr="00927D92">
        <w:t>and the</w:t>
      </w:r>
      <w:r w:rsidR="007030C3" w:rsidRPr="00927D92">
        <w:t xml:space="preserve"> “unacceptable”</w:t>
      </w:r>
      <w:r w:rsidR="001A7532" w:rsidRPr="00927D92">
        <w:t xml:space="preserve"> </w:t>
      </w:r>
      <w:r w:rsidR="007030C3" w:rsidRPr="00927D92">
        <w:t>length of time it took DPS to share the Parliamentary Security Service incident report with the AFP.</w:t>
      </w:r>
      <w:r w:rsidR="00B00FCE">
        <w:t xml:space="preserve"> </w:t>
      </w:r>
    </w:p>
    <w:p w14:paraId="2EEDD6C7" w14:textId="484480A6" w:rsidR="004C1C6A" w:rsidRPr="00927D92" w:rsidRDefault="00D31ECB" w:rsidP="00D31ECB">
      <w:pPr>
        <w:pStyle w:val="ParaNumbering"/>
        <w:numPr>
          <w:ilvl w:val="0"/>
          <w:numId w:val="0"/>
        </w:numPr>
        <w:ind w:hanging="720"/>
      </w:pPr>
      <w:r w:rsidRPr="00927D92">
        <w:rPr>
          <w:sz w:val="20"/>
        </w:rPr>
        <w:t>660</w:t>
      </w:r>
      <w:r w:rsidRPr="00927D92">
        <w:rPr>
          <w:sz w:val="20"/>
        </w:rPr>
        <w:tab/>
      </w:r>
      <w:r w:rsidR="001A7532" w:rsidRPr="00927D92">
        <w:t>In any event, w</w:t>
      </w:r>
      <w:r w:rsidR="004C1C6A" w:rsidRPr="00927D92">
        <w:t xml:space="preserve">hat we do know is that on the following day, the contemporaneous </w:t>
      </w:r>
      <w:r w:rsidR="00BF6C82" w:rsidRPr="00927D92">
        <w:t>material</w:t>
      </w:r>
      <w:r w:rsidR="004C1C6A" w:rsidRPr="00927D92">
        <w:t xml:space="preserve"> </w:t>
      </w:r>
      <w:r w:rsidR="00BF6C82" w:rsidRPr="00927D92">
        <w:t xml:space="preserve">(Annexure B) </w:t>
      </w:r>
      <w:r w:rsidR="004C1C6A" w:rsidRPr="00927D92">
        <w:t>record</w:t>
      </w:r>
      <w:r w:rsidR="00BF6C82" w:rsidRPr="00927D92">
        <w:t>s</w:t>
      </w:r>
      <w:r w:rsidR="004C1C6A" w:rsidRPr="00927D92">
        <w:t xml:space="preserve"> </w:t>
      </w:r>
      <w:r w:rsidR="004C1C6A" w:rsidRPr="00927D92">
        <w:rPr>
          <w:szCs w:val="24"/>
        </w:rPr>
        <w:t>Ms</w:t>
      </w:r>
      <w:r w:rsidR="004C1C6A" w:rsidRPr="00927D92">
        <w:rPr>
          <w:spacing w:val="-1"/>
          <w:szCs w:val="24"/>
        </w:rPr>
        <w:t xml:space="preserve"> </w:t>
      </w:r>
      <w:r w:rsidR="004C1C6A" w:rsidRPr="00927D92">
        <w:rPr>
          <w:szCs w:val="24"/>
        </w:rPr>
        <w:t>Brown called</w:t>
      </w:r>
      <w:r w:rsidR="004C1C6A" w:rsidRPr="00927D92">
        <w:rPr>
          <w:spacing w:val="-1"/>
          <w:szCs w:val="24"/>
        </w:rPr>
        <w:t xml:space="preserve"> </w:t>
      </w:r>
      <w:r w:rsidR="004C1C6A" w:rsidRPr="00927D92">
        <w:rPr>
          <w:szCs w:val="24"/>
        </w:rPr>
        <w:t>Ms</w:t>
      </w:r>
      <w:r w:rsidR="004C1C6A" w:rsidRPr="00927D92">
        <w:rPr>
          <w:spacing w:val="-1"/>
          <w:szCs w:val="24"/>
        </w:rPr>
        <w:t xml:space="preserve"> </w:t>
      </w:r>
      <w:r w:rsidR="004C1C6A" w:rsidRPr="00927D92">
        <w:rPr>
          <w:szCs w:val="24"/>
        </w:rPr>
        <w:t>Higgins</w:t>
      </w:r>
      <w:r w:rsidR="004C1C6A" w:rsidRPr="00927D92">
        <w:rPr>
          <w:spacing w:val="-1"/>
          <w:szCs w:val="24"/>
        </w:rPr>
        <w:t xml:space="preserve"> </w:t>
      </w:r>
      <w:r w:rsidR="004C1C6A" w:rsidRPr="00927D92">
        <w:rPr>
          <w:szCs w:val="24"/>
        </w:rPr>
        <w:t>on</w:t>
      </w:r>
      <w:r w:rsidR="004C1C6A" w:rsidRPr="00927D92">
        <w:rPr>
          <w:spacing w:val="-1"/>
          <w:szCs w:val="24"/>
        </w:rPr>
        <w:t xml:space="preserve"> </w:t>
      </w:r>
      <w:r w:rsidR="004C1C6A" w:rsidRPr="00927D92">
        <w:rPr>
          <w:szCs w:val="24"/>
        </w:rPr>
        <w:t>29</w:t>
      </w:r>
      <w:r w:rsidR="004C1C6A" w:rsidRPr="00927D92">
        <w:rPr>
          <w:spacing w:val="-1"/>
          <w:szCs w:val="24"/>
        </w:rPr>
        <w:t xml:space="preserve"> </w:t>
      </w:r>
      <w:r w:rsidR="004C1C6A" w:rsidRPr="00927D92">
        <w:rPr>
          <w:szCs w:val="24"/>
        </w:rPr>
        <w:t>March</w:t>
      </w:r>
      <w:r w:rsidR="004C1C6A" w:rsidRPr="00927D92">
        <w:rPr>
          <w:spacing w:val="-1"/>
          <w:szCs w:val="24"/>
        </w:rPr>
        <w:t xml:space="preserve"> </w:t>
      </w:r>
      <w:r w:rsidR="004C1C6A" w:rsidRPr="00927D92">
        <w:rPr>
          <w:szCs w:val="24"/>
        </w:rPr>
        <w:t>and</w:t>
      </w:r>
      <w:r w:rsidR="004C1C6A" w:rsidRPr="00927D92">
        <w:rPr>
          <w:spacing w:val="-1"/>
          <w:szCs w:val="24"/>
        </w:rPr>
        <w:t xml:space="preserve"> </w:t>
      </w:r>
      <w:r w:rsidR="004C1C6A" w:rsidRPr="00927D92">
        <w:rPr>
          <w:szCs w:val="24"/>
        </w:rPr>
        <w:t>offered</w:t>
      </w:r>
      <w:r w:rsidR="004C1C6A" w:rsidRPr="00927D92">
        <w:rPr>
          <w:spacing w:val="-1"/>
          <w:szCs w:val="24"/>
        </w:rPr>
        <w:t xml:space="preserve"> </w:t>
      </w:r>
      <w:r w:rsidR="004C1C6A" w:rsidRPr="00927D92">
        <w:rPr>
          <w:szCs w:val="24"/>
        </w:rPr>
        <w:t>to report</w:t>
      </w:r>
      <w:r w:rsidR="004C1C6A" w:rsidRPr="00927D92">
        <w:rPr>
          <w:spacing w:val="-8"/>
          <w:szCs w:val="24"/>
        </w:rPr>
        <w:t xml:space="preserve"> </w:t>
      </w:r>
      <w:r w:rsidR="004C1C6A" w:rsidRPr="00927D92">
        <w:rPr>
          <w:szCs w:val="24"/>
        </w:rPr>
        <w:t>the</w:t>
      </w:r>
      <w:r w:rsidR="004C1C6A" w:rsidRPr="00927D92">
        <w:rPr>
          <w:spacing w:val="-9"/>
          <w:szCs w:val="24"/>
        </w:rPr>
        <w:t xml:space="preserve"> </w:t>
      </w:r>
      <w:r w:rsidR="004C1C6A" w:rsidRPr="00927D92">
        <w:rPr>
          <w:szCs w:val="24"/>
        </w:rPr>
        <w:t>incident</w:t>
      </w:r>
      <w:r w:rsidR="004C1C6A" w:rsidRPr="00927D92">
        <w:rPr>
          <w:spacing w:val="-8"/>
          <w:szCs w:val="24"/>
        </w:rPr>
        <w:t xml:space="preserve"> </w:t>
      </w:r>
      <w:r w:rsidR="004C1C6A" w:rsidRPr="00927D92">
        <w:rPr>
          <w:szCs w:val="24"/>
        </w:rPr>
        <w:t>to</w:t>
      </w:r>
      <w:r w:rsidR="004C1C6A" w:rsidRPr="00927D92">
        <w:rPr>
          <w:spacing w:val="-8"/>
          <w:szCs w:val="24"/>
        </w:rPr>
        <w:t xml:space="preserve"> </w:t>
      </w:r>
      <w:r w:rsidR="004C1C6A" w:rsidRPr="00927D92">
        <w:rPr>
          <w:szCs w:val="24"/>
        </w:rPr>
        <w:t>police</w:t>
      </w:r>
      <w:r w:rsidR="006474C9">
        <w:rPr>
          <w:szCs w:val="24"/>
        </w:rPr>
        <w:t>. This, of course, was</w:t>
      </w:r>
      <w:r w:rsidR="004C1C6A" w:rsidRPr="00927D92">
        <w:rPr>
          <w:szCs w:val="24"/>
        </w:rPr>
        <w:t xml:space="preserve"> at the time she</w:t>
      </w:r>
      <w:r w:rsidR="004C1C6A" w:rsidRPr="00927D92">
        <w:rPr>
          <w:spacing w:val="-8"/>
          <w:szCs w:val="24"/>
        </w:rPr>
        <w:t xml:space="preserve"> </w:t>
      </w:r>
      <w:r w:rsidR="004C1C6A" w:rsidRPr="00927D92">
        <w:rPr>
          <w:szCs w:val="24"/>
        </w:rPr>
        <w:t>was</w:t>
      </w:r>
      <w:r w:rsidR="004C1C6A" w:rsidRPr="00927D92">
        <w:rPr>
          <w:spacing w:val="-8"/>
          <w:szCs w:val="24"/>
        </w:rPr>
        <w:t xml:space="preserve"> </w:t>
      </w:r>
      <w:r w:rsidR="00552149">
        <w:rPr>
          <w:szCs w:val="24"/>
        </w:rPr>
        <w:t>being</w:t>
      </w:r>
      <w:r w:rsidR="004C1C6A" w:rsidRPr="00927D92">
        <w:rPr>
          <w:spacing w:val="-8"/>
          <w:szCs w:val="24"/>
        </w:rPr>
        <w:t xml:space="preserve"> </w:t>
      </w:r>
      <w:r w:rsidR="004C1C6A" w:rsidRPr="00927D92">
        <w:rPr>
          <w:szCs w:val="24"/>
        </w:rPr>
        <w:t>pressure</w:t>
      </w:r>
      <w:r w:rsidR="00552149">
        <w:rPr>
          <w:szCs w:val="24"/>
        </w:rPr>
        <w:t>d</w:t>
      </w:r>
      <w:r w:rsidR="007D2147">
        <w:rPr>
          <w:szCs w:val="24"/>
        </w:rPr>
        <w:t xml:space="preserve"> to report the incident</w:t>
      </w:r>
      <w:r w:rsidR="004C1C6A" w:rsidRPr="00927D92">
        <w:rPr>
          <w:szCs w:val="24"/>
        </w:rPr>
        <w:t>,</w:t>
      </w:r>
      <w:r w:rsidR="004C1C6A" w:rsidRPr="00927D92">
        <w:rPr>
          <w:spacing w:val="-9"/>
          <w:szCs w:val="24"/>
        </w:rPr>
        <w:t xml:space="preserve"> </w:t>
      </w:r>
      <w:r w:rsidR="004C1C6A" w:rsidRPr="00927D92">
        <w:rPr>
          <w:szCs w:val="24"/>
        </w:rPr>
        <w:t xml:space="preserve">through Mr </w:t>
      </w:r>
      <w:r w:rsidR="004C1C6A" w:rsidRPr="00927D92">
        <w:t>Reginald</w:t>
      </w:r>
      <w:r w:rsidR="004C1C6A" w:rsidRPr="00927D92">
        <w:rPr>
          <w:szCs w:val="24"/>
        </w:rPr>
        <w:t xml:space="preserve"> Chamberlain, </w:t>
      </w:r>
      <w:r w:rsidR="00552149">
        <w:rPr>
          <w:szCs w:val="24"/>
        </w:rPr>
        <w:t xml:space="preserve">because </w:t>
      </w:r>
      <w:r w:rsidR="004C1C6A" w:rsidRPr="00927D92">
        <w:rPr>
          <w:szCs w:val="24"/>
        </w:rPr>
        <w:t xml:space="preserve">the </w:t>
      </w:r>
      <w:r w:rsidR="004C1C6A" w:rsidRPr="00927D92">
        <w:t>Special Minister of State,</w:t>
      </w:r>
      <w:r w:rsidR="004C1C6A" w:rsidRPr="00927D92">
        <w:rPr>
          <w:szCs w:val="24"/>
        </w:rPr>
        <w:t xml:space="preserve"> Mr Hawke and Senator</w:t>
      </w:r>
      <w:r w:rsidR="004C1C6A" w:rsidRPr="00927D92">
        <w:rPr>
          <w:spacing w:val="-3"/>
          <w:szCs w:val="24"/>
        </w:rPr>
        <w:t xml:space="preserve"> </w:t>
      </w:r>
      <w:r w:rsidR="004C1C6A" w:rsidRPr="00927D92">
        <w:rPr>
          <w:szCs w:val="24"/>
        </w:rPr>
        <w:t>Reynolds</w:t>
      </w:r>
      <w:r w:rsidR="00E02A1D">
        <w:rPr>
          <w:szCs w:val="24"/>
        </w:rPr>
        <w:t xml:space="preserve"> wanted to protect their interests</w:t>
      </w:r>
      <w:r w:rsidR="004C1C6A" w:rsidRPr="00927D92">
        <w:rPr>
          <w:spacing w:val="-2"/>
          <w:szCs w:val="24"/>
        </w:rPr>
        <w:t xml:space="preserve"> </w:t>
      </w:r>
      <w:r w:rsidR="004C1C6A" w:rsidRPr="00927D92">
        <w:rPr>
          <w:szCs w:val="24"/>
        </w:rPr>
        <w:t>(T2126.14</w:t>
      </w:r>
      <w:r w:rsidR="00080802">
        <w:rPr>
          <w:szCs w:val="24"/>
        </w:rPr>
        <w:t>–</w:t>
      </w:r>
      <w:r w:rsidR="004C1C6A" w:rsidRPr="00927D92">
        <w:rPr>
          <w:szCs w:val="24"/>
        </w:rPr>
        <w:t xml:space="preserve">32). Ms Higgins </w:t>
      </w:r>
      <w:r w:rsidR="005413DF">
        <w:rPr>
          <w:szCs w:val="24"/>
        </w:rPr>
        <w:t>told Ms Brown</w:t>
      </w:r>
      <w:r w:rsidR="004C1C6A" w:rsidRPr="00927D92">
        <w:rPr>
          <w:szCs w:val="24"/>
        </w:rPr>
        <w:t xml:space="preserve"> “no”, and said she wanted to see her father and, as I have already noted, Ms Brown </w:t>
      </w:r>
      <w:r w:rsidR="00474BE6">
        <w:rPr>
          <w:szCs w:val="24"/>
        </w:rPr>
        <w:t xml:space="preserve">appropriately </w:t>
      </w:r>
      <w:r w:rsidR="004C1C6A" w:rsidRPr="00927D92">
        <w:rPr>
          <w:szCs w:val="24"/>
        </w:rPr>
        <w:t xml:space="preserve">respected her wishes. </w:t>
      </w:r>
    </w:p>
    <w:p w14:paraId="755569AE" w14:textId="506EDDEC" w:rsidR="004C1C6A" w:rsidRPr="00927D92" w:rsidRDefault="00D31ECB" w:rsidP="00D31ECB">
      <w:pPr>
        <w:pStyle w:val="ParaNumbering"/>
        <w:numPr>
          <w:ilvl w:val="0"/>
          <w:numId w:val="0"/>
        </w:numPr>
        <w:ind w:hanging="720"/>
      </w:pPr>
      <w:r w:rsidRPr="00927D92">
        <w:rPr>
          <w:sz w:val="20"/>
        </w:rPr>
        <w:t>661</w:t>
      </w:r>
      <w:r w:rsidRPr="00927D92">
        <w:rPr>
          <w:sz w:val="20"/>
        </w:rPr>
        <w:tab/>
      </w:r>
      <w:r w:rsidR="004C1C6A" w:rsidRPr="00927D92">
        <w:rPr>
          <w:szCs w:val="24"/>
        </w:rPr>
        <w:t xml:space="preserve">Pausing here, </w:t>
      </w:r>
      <w:r w:rsidR="004C1C6A" w:rsidRPr="00927D92">
        <w:t>Mr Chamberlain</w:t>
      </w:r>
      <w:r w:rsidR="002F5FDD">
        <w:t xml:space="preserve"> (</w:t>
      </w:r>
      <w:r w:rsidR="004C1C6A" w:rsidRPr="00927D92">
        <w:t>Chief of Staff to Mr Hawke</w:t>
      </w:r>
      <w:r w:rsidR="002F5FDD">
        <w:t>)</w:t>
      </w:r>
      <w:r w:rsidR="004C1C6A" w:rsidRPr="00927D92">
        <w:t xml:space="preserve">, </w:t>
      </w:r>
      <w:r w:rsidR="00552149">
        <w:t>gave evidence he</w:t>
      </w:r>
      <w:r w:rsidR="004C1C6A" w:rsidRPr="00927D92">
        <w:t xml:space="preserve"> had first heard from the Department of Finance about the incident in “about late March or early April”; his knowledge </w:t>
      </w:r>
      <w:r w:rsidR="00CA59C4" w:rsidRPr="00927D92">
        <w:t>was</w:t>
      </w:r>
      <w:r w:rsidR="004C1C6A" w:rsidRPr="00927D92">
        <w:t xml:space="preserve"> that two</w:t>
      </w:r>
      <w:r w:rsidR="004C1C6A" w:rsidRPr="00927D92">
        <w:rPr>
          <w:spacing w:val="-6"/>
        </w:rPr>
        <w:t xml:space="preserve"> </w:t>
      </w:r>
      <w:r w:rsidR="004C1C6A" w:rsidRPr="00927D92">
        <w:t>staffers</w:t>
      </w:r>
      <w:r w:rsidR="004C1C6A" w:rsidRPr="00927D92">
        <w:rPr>
          <w:spacing w:val="-6"/>
        </w:rPr>
        <w:t xml:space="preserve"> </w:t>
      </w:r>
      <w:r w:rsidR="004C1C6A" w:rsidRPr="00927D92">
        <w:t>had</w:t>
      </w:r>
      <w:r w:rsidR="004C1C6A" w:rsidRPr="00927D92">
        <w:rPr>
          <w:spacing w:val="-6"/>
        </w:rPr>
        <w:t xml:space="preserve"> </w:t>
      </w:r>
      <w:r w:rsidR="004C1C6A" w:rsidRPr="00927D92">
        <w:t>entered</w:t>
      </w:r>
      <w:r w:rsidR="004C1C6A" w:rsidRPr="00927D92">
        <w:rPr>
          <w:spacing w:val="-6"/>
        </w:rPr>
        <w:t xml:space="preserve"> </w:t>
      </w:r>
      <w:r w:rsidR="004C1C6A" w:rsidRPr="00927D92">
        <w:t>Parliament</w:t>
      </w:r>
      <w:r w:rsidR="004C1C6A" w:rsidRPr="00927D92">
        <w:rPr>
          <w:spacing w:val="-5"/>
        </w:rPr>
        <w:t xml:space="preserve"> </w:t>
      </w:r>
      <w:r w:rsidR="004C1C6A" w:rsidRPr="00927D92">
        <w:t>House</w:t>
      </w:r>
      <w:r w:rsidR="004C1C6A" w:rsidRPr="00927D92">
        <w:rPr>
          <w:spacing w:val="-7"/>
        </w:rPr>
        <w:t xml:space="preserve"> </w:t>
      </w:r>
      <w:r w:rsidR="0084267F" w:rsidRPr="00927D92">
        <w:t>late at</w:t>
      </w:r>
      <w:r w:rsidR="004C1C6A" w:rsidRPr="00927D92">
        <w:rPr>
          <w:spacing w:val="-7"/>
        </w:rPr>
        <w:t xml:space="preserve"> </w:t>
      </w:r>
      <w:r w:rsidR="004C1C6A" w:rsidRPr="00927D92">
        <w:t>night, which he thought odd</w:t>
      </w:r>
      <w:r w:rsidR="004C1C6A" w:rsidRPr="00927D92">
        <w:rPr>
          <w:spacing w:val="-5"/>
        </w:rPr>
        <w:t xml:space="preserve"> </w:t>
      </w:r>
      <w:r w:rsidR="004C1C6A" w:rsidRPr="00927D92">
        <w:t>(Chamberlain</w:t>
      </w:r>
      <w:r w:rsidR="00AE7DAF">
        <w:t xml:space="preserve"> (at</w:t>
      </w:r>
      <w:r w:rsidR="004C1C6A" w:rsidRPr="00927D92">
        <w:t xml:space="preserve"> [6]</w:t>
      </w:r>
      <w:r w:rsidR="000C7D27">
        <w:t>–</w:t>
      </w:r>
      <w:r w:rsidR="004C1C6A" w:rsidRPr="00927D92">
        <w:t>[7]</w:t>
      </w:r>
      <w:r w:rsidR="00AE7DAF">
        <w:t>)</w:t>
      </w:r>
      <w:r w:rsidR="004C1C6A" w:rsidRPr="00927D92">
        <w:t xml:space="preserve">). </w:t>
      </w:r>
      <w:r w:rsidR="00E04697">
        <w:t>He obviously knew</w:t>
      </w:r>
      <w:r w:rsidR="00552149">
        <w:t xml:space="preserve"> </w:t>
      </w:r>
      <w:r w:rsidR="00425C3C">
        <w:t xml:space="preserve">something happened </w:t>
      </w:r>
      <w:r w:rsidR="00552149">
        <w:t>before he was putting pressure on Ms Brown</w:t>
      </w:r>
      <w:r w:rsidR="00E04697">
        <w:t>,</w:t>
      </w:r>
      <w:r w:rsidR="00552149">
        <w:t xml:space="preserve"> so it must have been late </w:t>
      </w:r>
      <w:r w:rsidR="00E04697">
        <w:t>M</w:t>
      </w:r>
      <w:r w:rsidR="00552149">
        <w:t>arch.</w:t>
      </w:r>
      <w:r w:rsidR="00453B1F">
        <w:t xml:space="preserve"> </w:t>
      </w:r>
      <w:r w:rsidR="00586E31">
        <w:t xml:space="preserve"> </w:t>
      </w:r>
    </w:p>
    <w:p w14:paraId="68C42CCC" w14:textId="35CE8FC9" w:rsidR="004C1C6A" w:rsidRPr="00927D92" w:rsidRDefault="00D31ECB" w:rsidP="00D31ECB">
      <w:pPr>
        <w:pStyle w:val="ParaNumbering"/>
        <w:numPr>
          <w:ilvl w:val="0"/>
          <w:numId w:val="0"/>
        </w:numPr>
        <w:ind w:hanging="720"/>
      </w:pPr>
      <w:r w:rsidRPr="00927D92">
        <w:rPr>
          <w:sz w:val="20"/>
        </w:rPr>
        <w:t>662</w:t>
      </w:r>
      <w:r w:rsidRPr="00927D92">
        <w:rPr>
          <w:sz w:val="20"/>
        </w:rPr>
        <w:tab/>
      </w:r>
      <w:r w:rsidR="004C1C6A" w:rsidRPr="00927D92">
        <w:t xml:space="preserve">It was </w:t>
      </w:r>
      <w:r w:rsidR="00B47247">
        <w:t>also</w:t>
      </w:r>
      <w:r w:rsidR="004C1C6A" w:rsidRPr="00927D92">
        <w:t xml:space="preserve"> on 1 April that Ms Higgins first went to the AFP after the meeting between Ms Higgins, the Minister and Ms Brown as recorded in Annexure B. But d</w:t>
      </w:r>
      <w:r w:rsidR="004C1C6A" w:rsidRPr="00927D92">
        <w:rPr>
          <w:szCs w:val="24"/>
        </w:rPr>
        <w:t xml:space="preserve">espite this, the AFP must have become aware of the incident, other than through Ms Brown, prior to the meeting on 1 April. This is because when </w:t>
      </w:r>
      <w:r w:rsidR="004C1C6A" w:rsidRPr="00927D92">
        <w:t>Federal Agents Katie Thelning and Rebecca Cleaves reported for duty on 1 April at 9:45am</w:t>
      </w:r>
      <w:r w:rsidR="00A65CD1" w:rsidRPr="00927D92">
        <w:t>,</w:t>
      </w:r>
      <w:r w:rsidR="004C1C6A" w:rsidRPr="00927D92">
        <w:t xml:space="preserve"> they were notified by Sergeant Sherring “that there was a sensitive matter pertaining to a female who was attached to Minister Reynolds office” and Ms Cleaves was provided with a mobile contact number (T1386.23</w:t>
      </w:r>
      <w:r w:rsidR="005D38DE" w:rsidRPr="00927D92">
        <w:rPr>
          <w:szCs w:val="24"/>
        </w:rPr>
        <w:t>–</w:t>
      </w:r>
      <w:r w:rsidR="00573F85">
        <w:rPr>
          <w:szCs w:val="24"/>
        </w:rPr>
        <w:t>25</w:t>
      </w:r>
      <w:r w:rsidR="00EE6642">
        <w:t>;</w:t>
      </w:r>
      <w:r w:rsidR="004C1C6A" w:rsidRPr="00927D92">
        <w:t xml:space="preserve"> T1402.</w:t>
      </w:r>
      <w:r w:rsidR="00573F85">
        <w:t>36</w:t>
      </w:r>
      <w:r w:rsidR="00573F85" w:rsidRPr="00927D92">
        <w:rPr>
          <w:szCs w:val="24"/>
        </w:rPr>
        <w:t>–</w:t>
      </w:r>
      <w:r w:rsidR="004C1C6A" w:rsidRPr="00927D92">
        <w:t xml:space="preserve">38). How that information came to Sergeant Sherring is </w:t>
      </w:r>
      <w:r w:rsidR="009D51A9" w:rsidRPr="00927D92">
        <w:t>unclear on the evidence</w:t>
      </w:r>
      <w:r w:rsidR="004C1C6A" w:rsidRPr="00927D92">
        <w:t>.</w:t>
      </w:r>
    </w:p>
    <w:p w14:paraId="48F7803A" w14:textId="7E5FA1C9" w:rsidR="004C1C6A" w:rsidRPr="00927D92" w:rsidRDefault="00D31ECB" w:rsidP="00D31ECB">
      <w:pPr>
        <w:pStyle w:val="ParaNumbering"/>
        <w:numPr>
          <w:ilvl w:val="0"/>
          <w:numId w:val="0"/>
        </w:numPr>
        <w:ind w:hanging="720"/>
      </w:pPr>
      <w:r w:rsidRPr="00927D92">
        <w:rPr>
          <w:sz w:val="20"/>
        </w:rPr>
        <w:t>663</w:t>
      </w:r>
      <w:r w:rsidRPr="00927D92">
        <w:rPr>
          <w:sz w:val="20"/>
        </w:rPr>
        <w:tab/>
      </w:r>
      <w:r w:rsidR="004C1C6A" w:rsidRPr="00927D92">
        <w:t>Ms Higgins now describes the meeting with the Minister, also attend</w:t>
      </w:r>
      <w:r w:rsidR="004576B7">
        <w:t>ed</w:t>
      </w:r>
      <w:r w:rsidR="004C1C6A" w:rsidRPr="00927D92">
        <w:t xml:space="preserve"> by Ms Brown, that preceded her meeting </w:t>
      </w:r>
      <w:r w:rsidR="00F53134">
        <w:t xml:space="preserve">with </w:t>
      </w:r>
      <w:r w:rsidR="004C1C6A" w:rsidRPr="00927D92">
        <w:t xml:space="preserve">the AFP </w:t>
      </w:r>
      <w:r w:rsidR="0062213F">
        <w:t xml:space="preserve">on that day </w:t>
      </w:r>
      <w:r w:rsidR="004C1C6A" w:rsidRPr="00927D92">
        <w:t>as “adversarial”</w:t>
      </w:r>
      <w:r w:rsidR="003F050B">
        <w:t xml:space="preserve"> (T783.</w:t>
      </w:r>
      <w:r w:rsidR="004030C9">
        <w:t>33–34)</w:t>
      </w:r>
      <w:r w:rsidR="000D66A9">
        <w:t>.</w:t>
      </w:r>
      <w:r w:rsidR="004C1C6A" w:rsidRPr="00927D92">
        <w:t xml:space="preserve"> </w:t>
      </w:r>
      <w:r w:rsidR="000D66A9">
        <w:t>W</w:t>
      </w:r>
      <w:r w:rsidR="004C1C6A" w:rsidRPr="00927D92">
        <w:t>hen pressed</w:t>
      </w:r>
      <w:r w:rsidR="00942087" w:rsidRPr="00927D92">
        <w:t>,</w:t>
      </w:r>
      <w:r w:rsidR="004C1C6A" w:rsidRPr="00927D92">
        <w:t xml:space="preserve"> this was said to be because: (a) it was hosted in the same room as the </w:t>
      </w:r>
      <w:r w:rsidR="00E04697">
        <w:t>incident</w:t>
      </w:r>
      <w:r w:rsidR="004C1C6A" w:rsidRPr="00927D92">
        <w:t xml:space="preserve"> had occurred; and (b) Senator Reynolds </w:t>
      </w:r>
      <w:r w:rsidR="002E0CB4">
        <w:t xml:space="preserve">was </w:t>
      </w:r>
      <w:r w:rsidR="004C1C6A" w:rsidRPr="00927D92">
        <w:t xml:space="preserve">saying “these </w:t>
      </w:r>
      <w:bookmarkStart w:id="158" w:name="_Hlk157934131"/>
      <w:r w:rsidR="004C1C6A" w:rsidRPr="00927D92">
        <w:t>are things that women go through</w:t>
      </w:r>
      <w:bookmarkEnd w:id="158"/>
      <w:r w:rsidR="004C1C6A" w:rsidRPr="00927D92">
        <w:t>”</w:t>
      </w:r>
      <w:r w:rsidR="00FC118C">
        <w:t>,</w:t>
      </w:r>
      <w:r w:rsidR="004C1C6A" w:rsidRPr="00927D92">
        <w:t xml:space="preserve"> being evidence evidently meant to convey the impression, as Network Ten submits, that the Minister “made her feel like she was trying to minimise what had occurred</w:t>
      </w:r>
      <w:r w:rsidR="00D1052E">
        <w:t>”</w:t>
      </w:r>
      <w:r w:rsidR="004C1C6A" w:rsidRPr="00927D92">
        <w:t xml:space="preserve"> (T783.38</w:t>
      </w:r>
      <w:r w:rsidR="00D1052E">
        <w:t>–</w:t>
      </w:r>
      <w:r w:rsidR="004C1C6A" w:rsidRPr="00927D92">
        <w:t>46)</w:t>
      </w:r>
      <w:r w:rsidR="00D1052E">
        <w:t>.</w:t>
      </w:r>
      <w:r w:rsidR="004C1C6A" w:rsidRPr="00927D92">
        <w:t xml:space="preserve"> </w:t>
      </w:r>
      <w:r w:rsidR="00D93A31">
        <w:t xml:space="preserve"> </w:t>
      </w:r>
      <w:r w:rsidR="00191F1F">
        <w:t xml:space="preserve"> </w:t>
      </w:r>
    </w:p>
    <w:p w14:paraId="59FEFD0C" w14:textId="36127D59" w:rsidR="004C1C6A" w:rsidRPr="00927D92" w:rsidRDefault="00D31ECB" w:rsidP="00D31ECB">
      <w:pPr>
        <w:pStyle w:val="ParaNumbering"/>
        <w:numPr>
          <w:ilvl w:val="0"/>
          <w:numId w:val="0"/>
        </w:numPr>
        <w:ind w:hanging="720"/>
      </w:pPr>
      <w:r w:rsidRPr="00927D92">
        <w:rPr>
          <w:sz w:val="20"/>
        </w:rPr>
        <w:t>664</w:t>
      </w:r>
      <w:r w:rsidRPr="00927D92">
        <w:rPr>
          <w:sz w:val="20"/>
        </w:rPr>
        <w:tab/>
      </w:r>
      <w:r w:rsidR="004C1C6A" w:rsidRPr="00927D92">
        <w:t>As to (a)</w:t>
      </w:r>
      <w:r w:rsidR="00076396">
        <w:t>,</w:t>
      </w:r>
      <w:r w:rsidR="004C1C6A" w:rsidRPr="00927D92">
        <w:t xml:space="preserve"> I accept it makes sense, given what happened to her in the Ministerial private office</w:t>
      </w:r>
      <w:r w:rsidR="00D57747">
        <w:t>;</w:t>
      </w:r>
      <w:r w:rsidR="004C1C6A" w:rsidRPr="00927D92">
        <w:t xml:space="preserve"> that she would have felt distress in the meeting being held around a small table, not</w:t>
      </w:r>
      <w:r w:rsidR="004C1C6A" w:rsidRPr="00927D92">
        <w:rPr>
          <w:spacing w:val="-9"/>
        </w:rPr>
        <w:t xml:space="preserve"> </w:t>
      </w:r>
      <w:r w:rsidR="004C1C6A" w:rsidRPr="00927D92">
        <w:t>far</w:t>
      </w:r>
      <w:r w:rsidR="004C1C6A" w:rsidRPr="00927D92">
        <w:rPr>
          <w:spacing w:val="-10"/>
        </w:rPr>
        <w:t xml:space="preserve"> </w:t>
      </w:r>
      <w:r w:rsidR="004C1C6A" w:rsidRPr="00927D92">
        <w:t>from</w:t>
      </w:r>
      <w:r w:rsidR="004C1C6A" w:rsidRPr="00927D92">
        <w:rPr>
          <w:spacing w:val="-8"/>
        </w:rPr>
        <w:t xml:space="preserve"> </w:t>
      </w:r>
      <w:r w:rsidR="004C1C6A" w:rsidRPr="00927D92">
        <w:t>the</w:t>
      </w:r>
      <w:r w:rsidR="004C1C6A" w:rsidRPr="00927D92">
        <w:rPr>
          <w:spacing w:val="-10"/>
        </w:rPr>
        <w:t xml:space="preserve"> </w:t>
      </w:r>
      <w:r w:rsidR="004C1C6A" w:rsidRPr="00927D92">
        <w:t>couch (however, I also accept the evidence of Ms Brown, however unfortunate, that she had not appreciated that Ms Higgins’ statement “I remember him on top of me” was a reference to them being on the Minister</w:t>
      </w:r>
      <w:r w:rsidR="008C158E">
        <w:t>’s</w:t>
      </w:r>
      <w:r w:rsidR="004C1C6A" w:rsidRPr="00927D92">
        <w:t xml:space="preserve"> couch, and if she had bee</w:t>
      </w:r>
      <w:r w:rsidR="00EF0067" w:rsidRPr="00927D92">
        <w:t>n</w:t>
      </w:r>
      <w:r w:rsidR="004C1C6A" w:rsidRPr="00927D92">
        <w:t xml:space="preserve"> </w:t>
      </w:r>
      <w:r w:rsidR="00C8521D">
        <w:t xml:space="preserve">cognisant of this </w:t>
      </w:r>
      <w:r w:rsidR="00B51D02">
        <w:t>fact,</w:t>
      </w:r>
      <w:r w:rsidR="004C1C6A" w:rsidRPr="00927D92">
        <w:t xml:space="preserve"> she would have arranged the meeting to be </w:t>
      </w:r>
      <w:r w:rsidR="00FB5905">
        <w:t>held in another location</w:t>
      </w:r>
      <w:r w:rsidR="004C1C6A" w:rsidRPr="00927D92">
        <w:t>). The</w:t>
      </w:r>
      <w:r w:rsidR="004C1C6A" w:rsidRPr="00927D92">
        <w:rPr>
          <w:spacing w:val="29"/>
        </w:rPr>
        <w:t xml:space="preserve"> </w:t>
      </w:r>
      <w:r w:rsidR="004C1C6A" w:rsidRPr="00927D92">
        <w:t>meeting</w:t>
      </w:r>
      <w:r w:rsidR="0040293E" w:rsidRPr="00927D92">
        <w:t>, of course,</w:t>
      </w:r>
      <w:r w:rsidR="004C1C6A" w:rsidRPr="00927D92">
        <w:rPr>
          <w:spacing w:val="28"/>
        </w:rPr>
        <w:t xml:space="preserve"> </w:t>
      </w:r>
      <w:r w:rsidR="004C1C6A" w:rsidRPr="00927D92">
        <w:t>consisted</w:t>
      </w:r>
      <w:r w:rsidR="004C1C6A" w:rsidRPr="00927D92">
        <w:rPr>
          <w:spacing w:val="28"/>
        </w:rPr>
        <w:t xml:space="preserve"> </w:t>
      </w:r>
      <w:r w:rsidR="004C1C6A" w:rsidRPr="00927D92">
        <w:t>mostly</w:t>
      </w:r>
      <w:r w:rsidR="004C1C6A" w:rsidRPr="00927D92">
        <w:rPr>
          <w:spacing w:val="28"/>
        </w:rPr>
        <w:t xml:space="preserve"> </w:t>
      </w:r>
      <w:r w:rsidR="004C1C6A" w:rsidRPr="00927D92">
        <w:t>of</w:t>
      </w:r>
      <w:r w:rsidR="004C1C6A" w:rsidRPr="00927D92">
        <w:rPr>
          <w:spacing w:val="27"/>
        </w:rPr>
        <w:t xml:space="preserve"> </w:t>
      </w:r>
      <w:r w:rsidR="004C1C6A" w:rsidRPr="00927D92">
        <w:t>Senator</w:t>
      </w:r>
      <w:r w:rsidR="004C1C6A" w:rsidRPr="00927D92">
        <w:rPr>
          <w:spacing w:val="27"/>
        </w:rPr>
        <w:t xml:space="preserve"> </w:t>
      </w:r>
      <w:r w:rsidR="004C1C6A" w:rsidRPr="00927D92">
        <w:t>Reynolds</w:t>
      </w:r>
      <w:r w:rsidR="004C1C6A" w:rsidRPr="00927D92">
        <w:rPr>
          <w:spacing w:val="28"/>
        </w:rPr>
        <w:t xml:space="preserve"> </w:t>
      </w:r>
      <w:r w:rsidR="004C1C6A" w:rsidRPr="00927D92">
        <w:t>talking</w:t>
      </w:r>
      <w:r w:rsidR="004C1C6A" w:rsidRPr="00927D92">
        <w:rPr>
          <w:spacing w:val="28"/>
        </w:rPr>
        <w:t xml:space="preserve"> </w:t>
      </w:r>
      <w:r w:rsidR="00387E44" w:rsidRPr="00927D92">
        <w:t>to</w:t>
      </w:r>
      <w:r w:rsidR="004C1C6A" w:rsidRPr="00927D92">
        <w:rPr>
          <w:spacing w:val="28"/>
        </w:rPr>
        <w:t xml:space="preserve"> </w:t>
      </w:r>
      <w:r w:rsidR="004C1C6A" w:rsidRPr="00927D92">
        <w:t>Ms Higgins (T664.4</w:t>
      </w:r>
      <w:r w:rsidR="00D93A31">
        <w:t>–</w:t>
      </w:r>
      <w:r w:rsidR="004C1C6A" w:rsidRPr="00927D92">
        <w:t xml:space="preserve">11).  </w:t>
      </w:r>
    </w:p>
    <w:p w14:paraId="263E963E" w14:textId="5A818685" w:rsidR="004C1C6A" w:rsidRPr="00927D92" w:rsidRDefault="00D31ECB" w:rsidP="00D31ECB">
      <w:pPr>
        <w:pStyle w:val="ParaNumbering"/>
        <w:numPr>
          <w:ilvl w:val="0"/>
          <w:numId w:val="0"/>
        </w:numPr>
        <w:ind w:hanging="720"/>
      </w:pPr>
      <w:r w:rsidRPr="00927D92">
        <w:rPr>
          <w:sz w:val="20"/>
        </w:rPr>
        <w:t>665</w:t>
      </w:r>
      <w:r w:rsidRPr="00927D92">
        <w:rPr>
          <w:sz w:val="20"/>
        </w:rPr>
        <w:tab/>
      </w:r>
      <w:r w:rsidR="004C1C6A" w:rsidRPr="00927D92">
        <w:t xml:space="preserve">As to (b), </w:t>
      </w:r>
      <w:r w:rsidR="006A7E6E" w:rsidRPr="00927D92">
        <w:t xml:space="preserve">contrary </w:t>
      </w:r>
      <w:r w:rsidR="00CB410E" w:rsidRPr="00927D92">
        <w:t xml:space="preserve">to the impression sought to be </w:t>
      </w:r>
      <w:r w:rsidR="00AF5A32" w:rsidRPr="00927D92">
        <w:t>conveyed</w:t>
      </w:r>
      <w:r w:rsidR="00CB410E" w:rsidRPr="00927D92">
        <w:t xml:space="preserve"> </w:t>
      </w:r>
      <w:r w:rsidR="00AF5A32" w:rsidRPr="00927D92">
        <w:t xml:space="preserve">by </w:t>
      </w:r>
      <w:r w:rsidR="006A7E6E" w:rsidRPr="00927D92">
        <w:t xml:space="preserve">Ms </w:t>
      </w:r>
      <w:r w:rsidR="00AF5A32" w:rsidRPr="00927D92">
        <w:t>Higgins</w:t>
      </w:r>
      <w:r w:rsidR="006A7E6E" w:rsidRPr="00927D92">
        <w:t xml:space="preserve"> </w:t>
      </w:r>
      <w:r w:rsidR="00AF5A32" w:rsidRPr="00927D92">
        <w:t xml:space="preserve">in </w:t>
      </w:r>
      <w:r w:rsidR="00E04697">
        <w:t xml:space="preserve">selecting </w:t>
      </w:r>
      <w:r w:rsidR="00AF5A32" w:rsidRPr="00927D92">
        <w:t xml:space="preserve">the words she </w:t>
      </w:r>
      <w:r w:rsidR="00E04697">
        <w:t>used</w:t>
      </w:r>
      <w:r w:rsidR="002E3DF9" w:rsidRPr="00927D92">
        <w:t xml:space="preserve"> in the witness box</w:t>
      </w:r>
      <w:r w:rsidR="00AF5A32" w:rsidRPr="00927D92">
        <w:t xml:space="preserve">, </w:t>
      </w:r>
      <w:r w:rsidR="004C1C6A" w:rsidRPr="00927D92">
        <w:t xml:space="preserve">I have </w:t>
      </w:r>
      <w:r w:rsidR="003564DD">
        <w:t>no</w:t>
      </w:r>
      <w:r w:rsidR="004C1C6A" w:rsidRPr="00927D92">
        <w:t xml:space="preserve"> doubt </w:t>
      </w:r>
      <w:r w:rsidR="00426125" w:rsidRPr="00927D92">
        <w:t>as to the correctness of</w:t>
      </w:r>
      <w:r w:rsidR="004C1C6A" w:rsidRPr="00927D92">
        <w:t xml:space="preserve"> Ms Brown</w:t>
      </w:r>
      <w:r w:rsidR="008C158E">
        <w:t>’s</w:t>
      </w:r>
      <w:r w:rsidR="004C1C6A" w:rsidRPr="00927D92">
        <w:t xml:space="preserve"> recollection</w:t>
      </w:r>
      <w:r w:rsidR="00BE1FC9" w:rsidRPr="00927D92">
        <w:t xml:space="preserve"> (</w:t>
      </w:r>
      <w:r w:rsidR="004C1C6A" w:rsidRPr="00927D92">
        <w:t>confirmed by the contemporaneous materials and the content of other representations made to and by Ms Higgins at around this time</w:t>
      </w:r>
      <w:r w:rsidR="00BE1FC9" w:rsidRPr="00927D92">
        <w:t>)</w:t>
      </w:r>
      <w:r w:rsidR="004C1C6A" w:rsidRPr="00927D92">
        <w:t xml:space="preserve">, that no minimisation of </w:t>
      </w:r>
      <w:r w:rsidR="00BE1FC9" w:rsidRPr="00927D92">
        <w:t xml:space="preserve">Ms </w:t>
      </w:r>
      <w:r w:rsidR="00640EA9" w:rsidRPr="00927D92">
        <w:t>H</w:t>
      </w:r>
      <w:r w:rsidR="00BE1FC9" w:rsidRPr="00927D92">
        <w:t>iggins’</w:t>
      </w:r>
      <w:r w:rsidR="004C1C6A" w:rsidRPr="00927D92">
        <w:t xml:space="preserve"> experience was </w:t>
      </w:r>
      <w:r w:rsidR="00640EA9" w:rsidRPr="00927D92">
        <w:t>attempted and, to the contrary, attempts</w:t>
      </w:r>
      <w:r w:rsidR="004C1C6A" w:rsidRPr="00927D92">
        <w:t xml:space="preserve"> were made to support and reassure Ms Higgins and, in particular, to encourage her </w:t>
      </w:r>
      <w:r w:rsidR="00E04697">
        <w:t>to</w:t>
      </w:r>
      <w:r w:rsidR="004C1C6A" w:rsidRPr="00927D92">
        <w:t xml:space="preserve"> report her account to the AFP. More specifically, consistently with the contemporaneous record and Ms Brown</w:t>
      </w:r>
      <w:r w:rsidR="008C158E">
        <w:t>’s</w:t>
      </w:r>
      <w:r w:rsidR="004C1C6A" w:rsidRPr="00927D92">
        <w:t xml:space="preserve"> evidence, I find that during the meeting: </w:t>
      </w:r>
      <w:r w:rsidR="006B2F2B">
        <w:t xml:space="preserve"> </w:t>
      </w:r>
    </w:p>
    <w:p w14:paraId="4A169D0B" w14:textId="33D5F855" w:rsidR="004C1C6A" w:rsidRPr="00927D92" w:rsidRDefault="002D1F91" w:rsidP="002D1F91">
      <w:pPr>
        <w:pStyle w:val="ListNo1"/>
        <w:numPr>
          <w:ilvl w:val="0"/>
          <w:numId w:val="0"/>
        </w:numPr>
        <w:ind w:left="720" w:hanging="720"/>
      </w:pPr>
      <w:r>
        <w:t>(1)</w:t>
      </w:r>
      <w:r>
        <w:tab/>
      </w:r>
      <w:r w:rsidR="004C1C6A" w:rsidRPr="00927D92">
        <w:t>the Minister explained the purpose of the meeting was to check on Ms Higgins</w:t>
      </w:r>
      <w:r w:rsidR="001875F7" w:rsidRPr="00927D92">
        <w:t>’</w:t>
      </w:r>
      <w:r w:rsidR="004C1C6A" w:rsidRPr="00927D92">
        <w:t xml:space="preserve"> welfare; that she did not “know exactly what happened but something doesn’t seem right” and “what you choose to do we will support”; and suggested counselling and talking to the EAP, which Ms Brown noted was an independent </w:t>
      </w:r>
      <w:r w:rsidR="00E04697">
        <w:t xml:space="preserve">support </w:t>
      </w:r>
      <w:r w:rsidR="004C1C6A" w:rsidRPr="00927D92">
        <w:t>process;</w:t>
      </w:r>
      <w:r w:rsidR="00B56842">
        <w:t xml:space="preserve"> </w:t>
      </w:r>
    </w:p>
    <w:p w14:paraId="609384A3" w14:textId="561E5364" w:rsidR="004C1C6A" w:rsidRPr="00927D92" w:rsidRDefault="002D1F91" w:rsidP="002D1F91">
      <w:pPr>
        <w:pStyle w:val="ListNo1"/>
        <w:numPr>
          <w:ilvl w:val="0"/>
          <w:numId w:val="0"/>
        </w:numPr>
        <w:ind w:left="720" w:hanging="720"/>
      </w:pPr>
      <w:r>
        <w:t>(2)</w:t>
      </w:r>
      <w:r>
        <w:tab/>
      </w:r>
      <w:r w:rsidR="004C1C6A" w:rsidRPr="00927D92">
        <w:t>the Minister suggested Ms Higgins speak to</w:t>
      </w:r>
      <w:r w:rsidR="004C1C6A" w:rsidRPr="00E04697">
        <w:t xml:space="preserve"> </w:t>
      </w:r>
      <w:r w:rsidR="004C1C6A" w:rsidRPr="00927D92">
        <w:t xml:space="preserve">an AFP liaison officer to discuss what happened and </w:t>
      </w:r>
      <w:r w:rsidR="00E04697">
        <w:t xml:space="preserve">explained </w:t>
      </w:r>
      <w:r w:rsidR="004C1C6A" w:rsidRPr="00927D92">
        <w:t>the</w:t>
      </w:r>
      <w:r w:rsidR="004C1C6A" w:rsidRPr="00E04697">
        <w:t xml:space="preserve"> </w:t>
      </w:r>
      <w:r w:rsidR="004C1C6A" w:rsidRPr="00927D92">
        <w:t>AFP</w:t>
      </w:r>
      <w:r w:rsidR="004C1C6A" w:rsidRPr="00E04697">
        <w:t xml:space="preserve"> </w:t>
      </w:r>
      <w:r w:rsidR="004C1C6A" w:rsidRPr="00927D92">
        <w:t>could</w:t>
      </w:r>
      <w:r w:rsidR="004C1C6A" w:rsidRPr="00E04697">
        <w:t xml:space="preserve"> </w:t>
      </w:r>
      <w:r w:rsidR="004C1C6A" w:rsidRPr="00927D92">
        <w:t>provide</w:t>
      </w:r>
      <w:r w:rsidR="004C1C6A" w:rsidRPr="00E04697">
        <w:t xml:space="preserve"> </w:t>
      </w:r>
      <w:r w:rsidR="004C1C6A" w:rsidRPr="00927D92">
        <w:t>Ms</w:t>
      </w:r>
      <w:r w:rsidR="004C1C6A" w:rsidRPr="00E04697">
        <w:t xml:space="preserve"> </w:t>
      </w:r>
      <w:r w:rsidR="004C1C6A" w:rsidRPr="00927D92">
        <w:t>Higgins advice</w:t>
      </w:r>
      <w:r w:rsidR="004C1C6A" w:rsidRPr="00E04697">
        <w:t xml:space="preserve"> </w:t>
      </w:r>
      <w:r w:rsidR="004C1C6A" w:rsidRPr="00927D92">
        <w:t>the Minister</w:t>
      </w:r>
      <w:r w:rsidR="004C1C6A" w:rsidRPr="00E04697">
        <w:t xml:space="preserve"> was not </w:t>
      </w:r>
      <w:r w:rsidR="004C1C6A" w:rsidRPr="00927D92">
        <w:t>in a</w:t>
      </w:r>
      <w:r w:rsidR="004C1C6A" w:rsidRPr="00E04697">
        <w:t xml:space="preserve"> </w:t>
      </w:r>
      <w:r w:rsidR="004C1C6A" w:rsidRPr="00927D92">
        <w:t>position</w:t>
      </w:r>
      <w:r w:rsidR="004C1C6A" w:rsidRPr="00E04697">
        <w:t xml:space="preserve"> </w:t>
      </w:r>
      <w:r w:rsidR="004C1C6A" w:rsidRPr="00927D92">
        <w:t>to</w:t>
      </w:r>
      <w:r w:rsidR="004C1C6A" w:rsidRPr="00E04697">
        <w:t xml:space="preserve"> </w:t>
      </w:r>
      <w:r w:rsidR="004C1C6A" w:rsidRPr="00927D92">
        <w:t>do; in doing so, far from telling Ms Higgins that this an example of the “things that women go through”, the Minister</w:t>
      </w:r>
      <w:r w:rsidR="004C1C6A" w:rsidRPr="00E04697">
        <w:t xml:space="preserve"> </w:t>
      </w:r>
      <w:r w:rsidR="004C1C6A" w:rsidRPr="00927D92">
        <w:t>referred</w:t>
      </w:r>
      <w:r w:rsidR="004C1C6A" w:rsidRPr="00E04697">
        <w:t xml:space="preserve"> </w:t>
      </w:r>
      <w:r w:rsidR="004C1C6A" w:rsidRPr="00927D92">
        <w:t>to</w:t>
      </w:r>
      <w:r w:rsidR="004C1C6A" w:rsidRPr="00E04697">
        <w:t xml:space="preserve"> </w:t>
      </w:r>
      <w:r w:rsidR="004C1C6A" w:rsidRPr="00927D92">
        <w:t>times</w:t>
      </w:r>
      <w:r w:rsidR="004C1C6A" w:rsidRPr="00E04697">
        <w:t xml:space="preserve"> </w:t>
      </w:r>
      <w:r w:rsidR="004C1C6A" w:rsidRPr="00927D92">
        <w:t>in</w:t>
      </w:r>
      <w:r w:rsidR="004C1C6A" w:rsidRPr="00E04697">
        <w:t xml:space="preserve"> </w:t>
      </w:r>
      <w:r w:rsidR="004C1C6A" w:rsidRPr="00927D92">
        <w:t>her life where she had repressed things that had happened to her, and they popped</w:t>
      </w:r>
      <w:r w:rsidR="004C1C6A" w:rsidRPr="00E04697">
        <w:t xml:space="preserve"> </w:t>
      </w:r>
      <w:r w:rsidR="004C1C6A" w:rsidRPr="00927D92">
        <w:t>back</w:t>
      </w:r>
      <w:r w:rsidR="004C1C6A" w:rsidRPr="00E04697">
        <w:t xml:space="preserve"> </w:t>
      </w:r>
      <w:r w:rsidR="008E58A4">
        <w:t>up</w:t>
      </w:r>
      <w:r w:rsidR="004C1C6A" w:rsidRPr="00E04697">
        <w:t xml:space="preserve"> </w:t>
      </w:r>
      <w:r w:rsidR="004C1C6A" w:rsidRPr="00927D92">
        <w:t>again</w:t>
      </w:r>
      <w:r w:rsidR="00E04697">
        <w:t xml:space="preserve">; she further </w:t>
      </w:r>
      <w:r w:rsidR="004C1C6A" w:rsidRPr="00927D92">
        <w:t>said the</w:t>
      </w:r>
      <w:r w:rsidR="004C1C6A" w:rsidRPr="00E04697">
        <w:t xml:space="preserve"> </w:t>
      </w:r>
      <w:r w:rsidR="004C1C6A" w:rsidRPr="00927D92">
        <w:t>AFP</w:t>
      </w:r>
      <w:r w:rsidR="004C1C6A" w:rsidRPr="00E04697">
        <w:t xml:space="preserve"> </w:t>
      </w:r>
      <w:r w:rsidR="004C1C6A" w:rsidRPr="00927D92">
        <w:t>could</w:t>
      </w:r>
      <w:r w:rsidR="004C1C6A" w:rsidRPr="00E04697">
        <w:t xml:space="preserve"> </w:t>
      </w:r>
      <w:r w:rsidR="004C1C6A" w:rsidRPr="00927D92">
        <w:t>quietly</w:t>
      </w:r>
      <w:r w:rsidR="004C1C6A" w:rsidRPr="00E04697">
        <w:t xml:space="preserve"> </w:t>
      </w:r>
      <w:r w:rsidR="004C1C6A" w:rsidRPr="00927D92">
        <w:t>look</w:t>
      </w:r>
      <w:r w:rsidR="004C1C6A" w:rsidRPr="00E04697">
        <w:t xml:space="preserve"> </w:t>
      </w:r>
      <w:r w:rsidR="004C1C6A" w:rsidRPr="00927D92">
        <w:t>into things</w:t>
      </w:r>
      <w:r w:rsidR="004C1C6A" w:rsidRPr="00E04697">
        <w:t xml:space="preserve"> </w:t>
      </w:r>
      <w:r w:rsidR="004C1C6A" w:rsidRPr="00927D92">
        <w:t>and</w:t>
      </w:r>
      <w:r w:rsidR="004C1C6A" w:rsidRPr="00E04697">
        <w:t xml:space="preserve"> </w:t>
      </w:r>
      <w:r w:rsidR="004C1C6A" w:rsidRPr="00927D92">
        <w:t>provide</w:t>
      </w:r>
      <w:r w:rsidR="004C1C6A" w:rsidRPr="00E04697">
        <w:t xml:space="preserve"> </w:t>
      </w:r>
      <w:r w:rsidR="004C1C6A" w:rsidRPr="00927D92">
        <w:t>Ms</w:t>
      </w:r>
      <w:r w:rsidR="004C1C6A" w:rsidRPr="00E04697">
        <w:t xml:space="preserve"> </w:t>
      </w:r>
      <w:r w:rsidR="004C1C6A" w:rsidRPr="00927D92">
        <w:t>Higgins</w:t>
      </w:r>
      <w:r w:rsidR="004C1C6A" w:rsidRPr="00E04697">
        <w:t xml:space="preserve"> </w:t>
      </w:r>
      <w:r w:rsidR="004C1C6A" w:rsidRPr="00927D92">
        <w:t>with</w:t>
      </w:r>
      <w:r w:rsidR="004C1C6A" w:rsidRPr="00E04697">
        <w:t xml:space="preserve"> </w:t>
      </w:r>
      <w:r w:rsidR="004C1C6A" w:rsidRPr="00927D92">
        <w:t>options and reiterated</w:t>
      </w:r>
      <w:r w:rsidR="00E04697" w:rsidRPr="00E04697">
        <w:t xml:space="preserve">, </w:t>
      </w:r>
      <w:r w:rsidR="004C1C6A" w:rsidRPr="00927D92">
        <w:t>first and</w:t>
      </w:r>
      <w:r w:rsidR="004C1C6A" w:rsidRPr="00E04697">
        <w:t xml:space="preserve"> </w:t>
      </w:r>
      <w:r w:rsidR="004C1C6A" w:rsidRPr="00927D92">
        <w:t>foremost</w:t>
      </w:r>
      <w:r w:rsidR="00E04697" w:rsidRPr="00E04697">
        <w:t xml:space="preserve">, that </w:t>
      </w:r>
      <w:r w:rsidR="00E04697">
        <w:t xml:space="preserve">what was important </w:t>
      </w:r>
      <w:r w:rsidR="004C1C6A" w:rsidRPr="00927D92">
        <w:t>was</w:t>
      </w:r>
      <w:r w:rsidR="004C1C6A" w:rsidRPr="00E04697">
        <w:t xml:space="preserve"> </w:t>
      </w:r>
      <w:r w:rsidR="004C1C6A" w:rsidRPr="00927D92">
        <w:t>Ms</w:t>
      </w:r>
      <w:r w:rsidR="004C1C6A" w:rsidRPr="00E04697">
        <w:t xml:space="preserve"> </w:t>
      </w:r>
      <w:r w:rsidR="004C1C6A" w:rsidRPr="00927D92">
        <w:t>Higgins’</w:t>
      </w:r>
      <w:r w:rsidR="004C1C6A" w:rsidRPr="00E04697">
        <w:t xml:space="preserve"> </w:t>
      </w:r>
      <w:r w:rsidR="004C1C6A" w:rsidRPr="00927D92">
        <w:t xml:space="preserve">welfare and </w:t>
      </w:r>
      <w:r w:rsidR="00E04697">
        <w:t>that she be</w:t>
      </w:r>
      <w:r w:rsidR="004C1C6A" w:rsidRPr="00927D92">
        <w:t xml:space="preserve"> in control, </w:t>
      </w:r>
      <w:r w:rsidR="00E04697">
        <w:t xml:space="preserve">identify </w:t>
      </w:r>
      <w:r w:rsidR="004C1C6A" w:rsidRPr="00927D92">
        <w:t xml:space="preserve">her options and </w:t>
      </w:r>
      <w:r w:rsidR="00E04697">
        <w:t xml:space="preserve">then </w:t>
      </w:r>
      <w:r w:rsidR="004C1C6A" w:rsidRPr="00927D92">
        <w:t xml:space="preserve">make decisions; </w:t>
      </w:r>
    </w:p>
    <w:p w14:paraId="165452A9" w14:textId="7BFB6431" w:rsidR="004C1C6A" w:rsidRPr="00927D92" w:rsidRDefault="002D1F91" w:rsidP="002D1F91">
      <w:pPr>
        <w:pStyle w:val="ListNo1"/>
        <w:numPr>
          <w:ilvl w:val="0"/>
          <w:numId w:val="0"/>
        </w:numPr>
        <w:ind w:left="720" w:hanging="720"/>
      </w:pPr>
      <w:r>
        <w:t>(3)</w:t>
      </w:r>
      <w:r>
        <w:tab/>
      </w:r>
      <w:r w:rsidR="004C1C6A" w:rsidRPr="00927D92">
        <w:t>Ms</w:t>
      </w:r>
      <w:r w:rsidR="004C1C6A" w:rsidRPr="00927D92">
        <w:rPr>
          <w:spacing w:val="-2"/>
        </w:rPr>
        <w:t xml:space="preserve"> </w:t>
      </w:r>
      <w:r w:rsidR="004C1C6A" w:rsidRPr="00927D92">
        <w:t>Higgins understandably</w:t>
      </w:r>
      <w:r w:rsidR="004C1C6A" w:rsidRPr="00927D92">
        <w:rPr>
          <w:spacing w:val="-7"/>
        </w:rPr>
        <w:t xml:space="preserve"> </w:t>
      </w:r>
      <w:r w:rsidR="004C1C6A" w:rsidRPr="00927D92">
        <w:t>said</w:t>
      </w:r>
      <w:r w:rsidR="004C1C6A" w:rsidRPr="00927D92">
        <w:rPr>
          <w:spacing w:val="-3"/>
        </w:rPr>
        <w:t xml:space="preserve"> </w:t>
      </w:r>
      <w:r w:rsidR="004C1C6A" w:rsidRPr="00927D92">
        <w:t>she</w:t>
      </w:r>
      <w:r w:rsidR="004C1C6A" w:rsidRPr="00927D92">
        <w:rPr>
          <w:spacing w:val="-3"/>
        </w:rPr>
        <w:t xml:space="preserve"> </w:t>
      </w:r>
      <w:r w:rsidR="004C1C6A" w:rsidRPr="00927D92">
        <w:t>was</w:t>
      </w:r>
      <w:r w:rsidR="004C1C6A" w:rsidRPr="00927D92">
        <w:rPr>
          <w:spacing w:val="-7"/>
        </w:rPr>
        <w:t xml:space="preserve"> </w:t>
      </w:r>
      <w:r w:rsidR="004C1C6A" w:rsidRPr="00927D92">
        <w:t>a</w:t>
      </w:r>
      <w:r w:rsidR="004C1C6A" w:rsidRPr="00927D92">
        <w:rPr>
          <w:spacing w:val="-3"/>
        </w:rPr>
        <w:t xml:space="preserve"> </w:t>
      </w:r>
      <w:r w:rsidR="004C1C6A" w:rsidRPr="00927D92">
        <w:t>bit</w:t>
      </w:r>
      <w:r w:rsidR="004C1C6A" w:rsidRPr="00927D92">
        <w:rPr>
          <w:spacing w:val="-9"/>
        </w:rPr>
        <w:t xml:space="preserve"> </w:t>
      </w:r>
      <w:r w:rsidR="004C1C6A" w:rsidRPr="00927D92">
        <w:t>overwhelmed,</w:t>
      </w:r>
      <w:r w:rsidR="004C1C6A" w:rsidRPr="00927D92">
        <w:rPr>
          <w:spacing w:val="-9"/>
        </w:rPr>
        <w:t xml:space="preserve"> </w:t>
      </w:r>
      <w:r w:rsidR="004C1C6A" w:rsidRPr="00927D92">
        <w:t>but</w:t>
      </w:r>
      <w:r w:rsidR="004C1C6A" w:rsidRPr="00927D92">
        <w:rPr>
          <w:spacing w:val="-11"/>
        </w:rPr>
        <w:t xml:space="preserve"> </w:t>
      </w:r>
      <w:r w:rsidR="004C1C6A" w:rsidRPr="00927D92">
        <w:t>being</w:t>
      </w:r>
      <w:r w:rsidR="004C1C6A" w:rsidRPr="00927D92">
        <w:rPr>
          <w:spacing w:val="-6"/>
        </w:rPr>
        <w:t xml:space="preserve"> </w:t>
      </w:r>
      <w:r w:rsidR="004C1C6A" w:rsidRPr="00927D92">
        <w:t>busy</w:t>
      </w:r>
      <w:r w:rsidR="004C1C6A" w:rsidRPr="00927D92">
        <w:rPr>
          <w:spacing w:val="-7"/>
        </w:rPr>
        <w:t xml:space="preserve"> </w:t>
      </w:r>
      <w:r w:rsidR="004C1C6A" w:rsidRPr="00927D92">
        <w:t>was</w:t>
      </w:r>
      <w:r w:rsidR="004C1C6A" w:rsidRPr="00927D92">
        <w:rPr>
          <w:spacing w:val="-4"/>
        </w:rPr>
        <w:t xml:space="preserve"> </w:t>
      </w:r>
      <w:r w:rsidR="004C1C6A" w:rsidRPr="00927D92">
        <w:t>a</w:t>
      </w:r>
      <w:r w:rsidR="004C1C6A" w:rsidRPr="00927D92">
        <w:rPr>
          <w:spacing w:val="-6"/>
        </w:rPr>
        <w:t xml:space="preserve"> </w:t>
      </w:r>
      <w:r w:rsidR="004C1C6A" w:rsidRPr="00927D92">
        <w:t>good</w:t>
      </w:r>
      <w:r w:rsidR="004C1C6A" w:rsidRPr="00927D92">
        <w:rPr>
          <w:spacing w:val="-6"/>
        </w:rPr>
        <w:t xml:space="preserve"> </w:t>
      </w:r>
      <w:r w:rsidR="004C1C6A" w:rsidRPr="00927D92">
        <w:t>thing; consistently with other contemporaneous representations made by her, I am satisfied she said Ms Brown had been</w:t>
      </w:r>
      <w:r w:rsidR="004C1C6A" w:rsidRPr="00927D92">
        <w:rPr>
          <w:spacing w:val="-6"/>
        </w:rPr>
        <w:t xml:space="preserve"> </w:t>
      </w:r>
      <w:r w:rsidR="004C1C6A" w:rsidRPr="00927D92">
        <w:t>“fantastic”,</w:t>
      </w:r>
      <w:r w:rsidR="004C1C6A" w:rsidRPr="00927D92">
        <w:rPr>
          <w:spacing w:val="-10"/>
        </w:rPr>
        <w:t xml:space="preserve"> </w:t>
      </w:r>
      <w:r w:rsidR="004C1C6A" w:rsidRPr="00927D92">
        <w:t>and</w:t>
      </w:r>
      <w:r w:rsidR="004C1C6A" w:rsidRPr="00927D92">
        <w:rPr>
          <w:spacing w:val="-10"/>
        </w:rPr>
        <w:t xml:space="preserve"> </w:t>
      </w:r>
      <w:r w:rsidR="004C1C6A" w:rsidRPr="00927D92">
        <w:t>had</w:t>
      </w:r>
      <w:r w:rsidR="004C1C6A" w:rsidRPr="00927D92">
        <w:rPr>
          <w:spacing w:val="-10"/>
        </w:rPr>
        <w:t xml:space="preserve"> </w:t>
      </w:r>
      <w:r w:rsidR="004C1C6A" w:rsidRPr="00927D92">
        <w:t>gone</w:t>
      </w:r>
      <w:r w:rsidR="004C1C6A" w:rsidRPr="00927D92">
        <w:rPr>
          <w:spacing w:val="-10"/>
        </w:rPr>
        <w:t xml:space="preserve"> </w:t>
      </w:r>
      <w:r w:rsidR="004C1C6A" w:rsidRPr="00927D92">
        <w:t>“over</w:t>
      </w:r>
      <w:r w:rsidR="004C1C6A" w:rsidRPr="00927D92">
        <w:rPr>
          <w:spacing w:val="-9"/>
        </w:rPr>
        <w:t xml:space="preserve"> </w:t>
      </w:r>
      <w:r w:rsidR="004C1C6A" w:rsidRPr="00927D92">
        <w:t>and</w:t>
      </w:r>
      <w:r w:rsidR="004C1C6A" w:rsidRPr="00927D92">
        <w:rPr>
          <w:spacing w:val="-10"/>
        </w:rPr>
        <w:t xml:space="preserve"> </w:t>
      </w:r>
      <w:r w:rsidR="004C1C6A" w:rsidRPr="00927D92">
        <w:t>above</w:t>
      </w:r>
      <w:r w:rsidR="004C1C6A" w:rsidRPr="00927D92">
        <w:rPr>
          <w:spacing w:val="-10"/>
        </w:rPr>
        <w:t xml:space="preserve"> </w:t>
      </w:r>
      <w:r w:rsidR="004C1C6A" w:rsidRPr="00927D92">
        <w:t>to</w:t>
      </w:r>
      <w:r w:rsidR="004C1C6A" w:rsidRPr="00927D92">
        <w:rPr>
          <w:spacing w:val="-10"/>
        </w:rPr>
        <w:t xml:space="preserve"> </w:t>
      </w:r>
      <w:r w:rsidR="004C1C6A" w:rsidRPr="00927D92">
        <w:t>support”</w:t>
      </w:r>
      <w:r w:rsidR="004C1C6A" w:rsidRPr="00927D92">
        <w:rPr>
          <w:spacing w:val="-9"/>
        </w:rPr>
        <w:t xml:space="preserve"> </w:t>
      </w:r>
      <w:r w:rsidR="004C1C6A" w:rsidRPr="00927D92">
        <w:t xml:space="preserve">her; and that Ms Brown had been “caring” and “amazing”; Ms Higgins also said “I’m worried the impact this event could have on my career prospects”; </w:t>
      </w:r>
    </w:p>
    <w:p w14:paraId="53EB56A6" w14:textId="2128D21D" w:rsidR="004C1C6A" w:rsidRPr="00927D92" w:rsidRDefault="002D1F91" w:rsidP="002D1F91">
      <w:pPr>
        <w:pStyle w:val="ListNo1"/>
        <w:numPr>
          <w:ilvl w:val="0"/>
          <w:numId w:val="0"/>
        </w:numPr>
        <w:ind w:left="720" w:hanging="720"/>
      </w:pPr>
      <w:r>
        <w:t>(4)</w:t>
      </w:r>
      <w:r>
        <w:tab/>
      </w:r>
      <w:r w:rsidR="004C1C6A" w:rsidRPr="00927D92">
        <w:t>in response, the Minister</w:t>
      </w:r>
      <w:r w:rsidR="004C1C6A" w:rsidRPr="00927D92">
        <w:rPr>
          <w:spacing w:val="40"/>
        </w:rPr>
        <w:t xml:space="preserve"> </w:t>
      </w:r>
      <w:r w:rsidR="004C1C6A" w:rsidRPr="00927D92">
        <w:t>said</w:t>
      </w:r>
      <w:r w:rsidR="004C1C6A" w:rsidRPr="00927D92">
        <w:rPr>
          <w:spacing w:val="40"/>
        </w:rPr>
        <w:t xml:space="preserve"> </w:t>
      </w:r>
      <w:r w:rsidR="004C1C6A" w:rsidRPr="00927D92">
        <w:t>Ms</w:t>
      </w:r>
      <w:r w:rsidR="004C1C6A" w:rsidRPr="00927D92">
        <w:rPr>
          <w:spacing w:val="40"/>
        </w:rPr>
        <w:t xml:space="preserve"> </w:t>
      </w:r>
      <w:r w:rsidR="004C1C6A" w:rsidRPr="00927D92">
        <w:t>Higgins’</w:t>
      </w:r>
      <w:r w:rsidR="004C1C6A" w:rsidRPr="00927D92">
        <w:rPr>
          <w:spacing w:val="40"/>
        </w:rPr>
        <w:t xml:space="preserve"> </w:t>
      </w:r>
      <w:r w:rsidR="004C1C6A" w:rsidRPr="00927D92">
        <w:t>welfare</w:t>
      </w:r>
      <w:r w:rsidR="004C1C6A" w:rsidRPr="00927D92">
        <w:rPr>
          <w:spacing w:val="40"/>
        </w:rPr>
        <w:t xml:space="preserve"> </w:t>
      </w:r>
      <w:r w:rsidR="004C1C6A" w:rsidRPr="00927D92">
        <w:t>was</w:t>
      </w:r>
      <w:r w:rsidR="004C1C6A" w:rsidRPr="00927D92">
        <w:rPr>
          <w:spacing w:val="40"/>
        </w:rPr>
        <w:t xml:space="preserve"> </w:t>
      </w:r>
      <w:r w:rsidR="004C1C6A" w:rsidRPr="00927D92">
        <w:t>her</w:t>
      </w:r>
      <w:r w:rsidR="004C1C6A" w:rsidRPr="00927D92">
        <w:rPr>
          <w:spacing w:val="40"/>
        </w:rPr>
        <w:t xml:space="preserve"> </w:t>
      </w:r>
      <w:r w:rsidR="004C1C6A" w:rsidRPr="00927D92">
        <w:t>primary</w:t>
      </w:r>
      <w:r w:rsidR="004C1C6A" w:rsidRPr="00927D92">
        <w:rPr>
          <w:spacing w:val="40"/>
        </w:rPr>
        <w:t xml:space="preserve"> </w:t>
      </w:r>
      <w:r w:rsidR="004C1C6A" w:rsidRPr="00927D92">
        <w:t>concern</w:t>
      </w:r>
      <w:r w:rsidR="004C1C6A" w:rsidRPr="00927D92">
        <w:rPr>
          <w:spacing w:val="40"/>
        </w:rPr>
        <w:t xml:space="preserve"> </w:t>
      </w:r>
      <w:r w:rsidR="004C1C6A" w:rsidRPr="00927D92">
        <w:t>and</w:t>
      </w:r>
      <w:r w:rsidR="004C1C6A" w:rsidRPr="00927D92">
        <w:rPr>
          <w:spacing w:val="40"/>
        </w:rPr>
        <w:t xml:space="preserve"> </w:t>
      </w:r>
      <w:r w:rsidR="004C1C6A" w:rsidRPr="00927D92">
        <w:t>that Ms Higgins</w:t>
      </w:r>
      <w:r w:rsidR="004C1C6A" w:rsidRPr="00927D92">
        <w:rPr>
          <w:spacing w:val="40"/>
        </w:rPr>
        <w:t xml:space="preserve"> </w:t>
      </w:r>
      <w:r w:rsidR="004C1C6A" w:rsidRPr="00927D92">
        <w:t>had</w:t>
      </w:r>
      <w:r w:rsidR="004C1C6A" w:rsidRPr="00927D92">
        <w:rPr>
          <w:spacing w:val="40"/>
        </w:rPr>
        <w:t xml:space="preserve"> </w:t>
      </w:r>
      <w:r w:rsidR="004C1C6A" w:rsidRPr="00927D92">
        <w:t>her</w:t>
      </w:r>
      <w:r w:rsidR="004C1C6A" w:rsidRPr="00927D92">
        <w:rPr>
          <w:spacing w:val="40"/>
        </w:rPr>
        <w:t xml:space="preserve"> </w:t>
      </w:r>
      <w:r w:rsidR="004C1C6A" w:rsidRPr="00927D92">
        <w:t>unconditional</w:t>
      </w:r>
      <w:r w:rsidR="004C1C6A" w:rsidRPr="00927D92">
        <w:rPr>
          <w:spacing w:val="40"/>
        </w:rPr>
        <w:t xml:space="preserve"> </w:t>
      </w:r>
      <w:r w:rsidR="004C1C6A" w:rsidRPr="00927D92">
        <w:t xml:space="preserve">support and </w:t>
      </w:r>
      <w:r w:rsidR="008A4735">
        <w:t xml:space="preserve">repeated </w:t>
      </w:r>
      <w:r w:rsidR="004C1C6A" w:rsidRPr="00927D92">
        <w:t>that it</w:t>
      </w:r>
      <w:r w:rsidR="004C1C6A" w:rsidRPr="00927D92">
        <w:rPr>
          <w:spacing w:val="40"/>
        </w:rPr>
        <w:t xml:space="preserve"> </w:t>
      </w:r>
      <w:r w:rsidR="004C1C6A" w:rsidRPr="00927D92">
        <w:t>was</w:t>
      </w:r>
      <w:r w:rsidR="004C1C6A" w:rsidRPr="00927D92">
        <w:rPr>
          <w:spacing w:val="40"/>
        </w:rPr>
        <w:t xml:space="preserve"> </w:t>
      </w:r>
      <w:r w:rsidR="004C1C6A" w:rsidRPr="00927D92">
        <w:t>important</w:t>
      </w:r>
      <w:r w:rsidR="004C1C6A" w:rsidRPr="00927D92">
        <w:rPr>
          <w:spacing w:val="40"/>
        </w:rPr>
        <w:t xml:space="preserve"> </w:t>
      </w:r>
      <w:r w:rsidR="004C1C6A" w:rsidRPr="00927D92">
        <w:t>that Ms</w:t>
      </w:r>
      <w:r w:rsidR="004C1C6A" w:rsidRPr="00927D92">
        <w:rPr>
          <w:spacing w:val="-13"/>
        </w:rPr>
        <w:t xml:space="preserve"> </w:t>
      </w:r>
      <w:r w:rsidR="004C1C6A" w:rsidRPr="00927D92">
        <w:t>Higgins</w:t>
      </w:r>
      <w:r w:rsidR="004C1C6A" w:rsidRPr="00927D92">
        <w:rPr>
          <w:spacing w:val="-15"/>
        </w:rPr>
        <w:t xml:space="preserve"> </w:t>
      </w:r>
      <w:r w:rsidR="004C1C6A" w:rsidRPr="00927D92">
        <w:t>take</w:t>
      </w:r>
      <w:r w:rsidR="004C1C6A" w:rsidRPr="00927D92">
        <w:rPr>
          <w:spacing w:val="-12"/>
        </w:rPr>
        <w:t xml:space="preserve"> </w:t>
      </w:r>
      <w:r w:rsidR="004C1C6A" w:rsidRPr="00927D92">
        <w:t>control</w:t>
      </w:r>
      <w:r w:rsidR="004C1C6A" w:rsidRPr="00927D92">
        <w:rPr>
          <w:spacing w:val="-16"/>
        </w:rPr>
        <w:t xml:space="preserve"> </w:t>
      </w:r>
      <w:r w:rsidR="004C1C6A" w:rsidRPr="00927D92">
        <w:t>today,</w:t>
      </w:r>
      <w:r w:rsidR="004C1C6A" w:rsidRPr="00927D92">
        <w:rPr>
          <w:spacing w:val="-15"/>
        </w:rPr>
        <w:t xml:space="preserve"> </w:t>
      </w:r>
      <w:r w:rsidR="004C1C6A" w:rsidRPr="00927D92">
        <w:t>talk</w:t>
      </w:r>
      <w:r w:rsidR="004C1C6A" w:rsidRPr="00927D92">
        <w:rPr>
          <w:spacing w:val="-15"/>
        </w:rPr>
        <w:t xml:space="preserve"> </w:t>
      </w:r>
      <w:r w:rsidR="004C1C6A" w:rsidRPr="00927D92">
        <w:t>to</w:t>
      </w:r>
      <w:r w:rsidR="004C1C6A" w:rsidRPr="00927D92">
        <w:rPr>
          <w:spacing w:val="-14"/>
        </w:rPr>
        <w:t xml:space="preserve"> </w:t>
      </w:r>
      <w:r w:rsidR="004C1C6A" w:rsidRPr="00927D92">
        <w:t>the</w:t>
      </w:r>
      <w:r w:rsidR="004C1C6A" w:rsidRPr="00927D92">
        <w:rPr>
          <w:spacing w:val="-14"/>
        </w:rPr>
        <w:t xml:space="preserve"> </w:t>
      </w:r>
      <w:r w:rsidR="004C1C6A" w:rsidRPr="00927D92">
        <w:t>AFP</w:t>
      </w:r>
      <w:r w:rsidR="004C1C6A" w:rsidRPr="00927D92">
        <w:rPr>
          <w:spacing w:val="-17"/>
        </w:rPr>
        <w:t xml:space="preserve"> </w:t>
      </w:r>
      <w:r w:rsidR="004C1C6A" w:rsidRPr="00927D92">
        <w:t>and</w:t>
      </w:r>
      <w:r w:rsidR="004C1C6A" w:rsidRPr="00927D92">
        <w:rPr>
          <w:spacing w:val="-12"/>
        </w:rPr>
        <w:t xml:space="preserve"> </w:t>
      </w:r>
      <w:r w:rsidR="004C1C6A" w:rsidRPr="00927D92">
        <w:t>know</w:t>
      </w:r>
      <w:r w:rsidR="004C1C6A" w:rsidRPr="00927D92">
        <w:rPr>
          <w:spacing w:val="-16"/>
        </w:rPr>
        <w:t xml:space="preserve"> </w:t>
      </w:r>
      <w:r w:rsidR="004C1C6A" w:rsidRPr="00927D92">
        <w:t>what</w:t>
      </w:r>
      <w:r w:rsidR="004C1C6A" w:rsidRPr="00927D92">
        <w:rPr>
          <w:spacing w:val="-17"/>
        </w:rPr>
        <w:t xml:space="preserve"> </w:t>
      </w:r>
      <w:r w:rsidR="004C1C6A" w:rsidRPr="00927D92">
        <w:t>her</w:t>
      </w:r>
      <w:r w:rsidR="004C1C6A" w:rsidRPr="00927D92">
        <w:rPr>
          <w:spacing w:val="-16"/>
        </w:rPr>
        <w:t xml:space="preserve"> </w:t>
      </w:r>
      <w:r w:rsidR="004C1C6A" w:rsidRPr="00927D92">
        <w:t>options</w:t>
      </w:r>
      <w:r w:rsidR="004C1C6A" w:rsidRPr="00927D92">
        <w:rPr>
          <w:spacing w:val="-15"/>
        </w:rPr>
        <w:t xml:space="preserve"> </w:t>
      </w:r>
      <w:r w:rsidR="004C1C6A" w:rsidRPr="00927D92">
        <w:t>were and that there w</w:t>
      </w:r>
      <w:r w:rsidR="008A4735">
        <w:t>ould be</w:t>
      </w:r>
      <w:r w:rsidR="004C1C6A" w:rsidRPr="00927D92">
        <w:t xml:space="preserve"> no impact on Ms Higgins’ career;</w:t>
      </w:r>
    </w:p>
    <w:p w14:paraId="13A68C6E" w14:textId="04617C91" w:rsidR="004C1C6A" w:rsidRPr="00927D92" w:rsidRDefault="002D1F91" w:rsidP="002D1F91">
      <w:pPr>
        <w:pStyle w:val="ListNo1"/>
        <w:numPr>
          <w:ilvl w:val="0"/>
          <w:numId w:val="0"/>
        </w:numPr>
        <w:ind w:left="720" w:hanging="720"/>
      </w:pPr>
      <w:r>
        <w:t>(5)</w:t>
      </w:r>
      <w:r>
        <w:tab/>
      </w:r>
      <w:r w:rsidR="004C1C6A" w:rsidRPr="00927D92">
        <w:t>by the conclusion of the meeting</w:t>
      </w:r>
      <w:r w:rsidR="008A4735">
        <w:t xml:space="preserve"> (</w:t>
      </w:r>
      <w:r w:rsidR="004C1C6A" w:rsidRPr="00927D92">
        <w:t>and unsurprisingly given the level of encouragement she was receiving to speak to the AFP</w:t>
      </w:r>
      <w:r w:rsidR="008A4735">
        <w:t>)</w:t>
      </w:r>
      <w:r w:rsidR="004C1C6A" w:rsidRPr="00927D92">
        <w:t>, Ms Higgins said she would like to talk to the AFP and the Minister asked Ms Brown to contact the AFP to arrange a meeting with Ms Higgins.</w:t>
      </w:r>
      <w:r w:rsidR="00B22AC9">
        <w:t xml:space="preserve"> </w:t>
      </w:r>
    </w:p>
    <w:p w14:paraId="776602BE" w14:textId="4B3F67E5" w:rsidR="004C1C6A" w:rsidRPr="00927D92" w:rsidRDefault="00D31ECB" w:rsidP="00D31ECB">
      <w:pPr>
        <w:pStyle w:val="ParaNumbering"/>
        <w:numPr>
          <w:ilvl w:val="0"/>
          <w:numId w:val="0"/>
        </w:numPr>
        <w:ind w:hanging="720"/>
      </w:pPr>
      <w:r w:rsidRPr="00927D92">
        <w:rPr>
          <w:sz w:val="20"/>
        </w:rPr>
        <w:t>666</w:t>
      </w:r>
      <w:r w:rsidRPr="00927D92">
        <w:rPr>
          <w:sz w:val="20"/>
        </w:rPr>
        <w:tab/>
      </w:r>
      <w:r w:rsidR="004C1C6A" w:rsidRPr="00927D92">
        <w:t>One of the most topsy</w:t>
      </w:r>
      <w:r w:rsidR="00DB375E">
        <w:t>-</w:t>
      </w:r>
      <w:r w:rsidR="004C1C6A" w:rsidRPr="00927D92">
        <w:t xml:space="preserve">turvy aspects of this case is that putting what occurred at this meeting and the events of the preceding days together, a clear picture emerges, but it is </w:t>
      </w:r>
      <w:r w:rsidR="00CF7429" w:rsidRPr="00927D92">
        <w:t>entirely at odds with</w:t>
      </w:r>
      <w:r w:rsidR="004C1C6A" w:rsidRPr="00927D92">
        <w:t xml:space="preserve"> the notion </w:t>
      </w:r>
      <w:r w:rsidR="00987E3A" w:rsidRPr="00927D92">
        <w:t xml:space="preserve">of </w:t>
      </w:r>
      <w:r w:rsidR="004C1C6A" w:rsidRPr="00927D92">
        <w:t xml:space="preserve">an attempt being made to cover up an allegation of rape by discouraging it to be reported to the </w:t>
      </w:r>
      <w:r w:rsidR="004E7DAD">
        <w:t>p</w:t>
      </w:r>
      <w:r w:rsidR="004C1C6A" w:rsidRPr="00927D92">
        <w:t xml:space="preserve">olice. </w:t>
      </w:r>
    </w:p>
    <w:p w14:paraId="1F84285D" w14:textId="3343CDEA" w:rsidR="004C1C6A" w:rsidRPr="00927D92" w:rsidRDefault="00D31ECB" w:rsidP="00D31ECB">
      <w:pPr>
        <w:pStyle w:val="ParaNumbering"/>
        <w:numPr>
          <w:ilvl w:val="0"/>
          <w:numId w:val="0"/>
        </w:numPr>
        <w:ind w:hanging="720"/>
      </w:pPr>
      <w:r w:rsidRPr="00927D92">
        <w:rPr>
          <w:sz w:val="20"/>
        </w:rPr>
        <w:t>667</w:t>
      </w:r>
      <w:r w:rsidRPr="00927D92">
        <w:rPr>
          <w:sz w:val="20"/>
        </w:rPr>
        <w:tab/>
      </w:r>
      <w:r w:rsidR="004C1C6A" w:rsidRPr="00927D92">
        <w:t xml:space="preserve">Indeed, I am comfortably satisfied that the Minister considered it </w:t>
      </w:r>
      <w:r w:rsidR="001166A3">
        <w:t>would protect</w:t>
      </w:r>
      <w:r w:rsidR="004C1C6A" w:rsidRPr="00927D92">
        <w:t xml:space="preserve"> her personal interests that the </w:t>
      </w:r>
      <w:r w:rsidR="00436695" w:rsidRPr="005C1A00">
        <w:rPr>
          <w:i/>
        </w:rPr>
        <w:t>very opposite</w:t>
      </w:r>
      <w:r w:rsidR="00436695" w:rsidRPr="00927D92">
        <w:t xml:space="preserve"> </w:t>
      </w:r>
      <w:r w:rsidR="001166A3" w:rsidRPr="00927D92">
        <w:t>occur</w:t>
      </w:r>
      <w:r w:rsidR="001166A3">
        <w:t>. S</w:t>
      </w:r>
      <w:r w:rsidR="00436695" w:rsidRPr="00927D92">
        <w:t xml:space="preserve">he wanted the </w:t>
      </w:r>
      <w:r w:rsidR="004C1C6A" w:rsidRPr="00927D92">
        <w:t xml:space="preserve">incident </w:t>
      </w:r>
      <w:r w:rsidR="00EE4FFF">
        <w:t xml:space="preserve">to </w:t>
      </w:r>
      <w:r w:rsidR="004C1C6A" w:rsidRPr="00927D92">
        <w:t xml:space="preserve">be reported to the </w:t>
      </w:r>
      <w:r w:rsidR="00152822">
        <w:t>p</w:t>
      </w:r>
      <w:r w:rsidR="004C1C6A" w:rsidRPr="00927D92">
        <w:t xml:space="preserve">olice and was </w:t>
      </w:r>
      <w:r w:rsidR="008A4735">
        <w:t xml:space="preserve">doing what she could to </w:t>
      </w:r>
      <w:r w:rsidR="004C1C6A" w:rsidRPr="00927D92">
        <w:t>encourag</w:t>
      </w:r>
      <w:r w:rsidR="008A4735">
        <w:t>e</w:t>
      </w:r>
      <w:r w:rsidR="004C1C6A" w:rsidRPr="00927D92">
        <w:t xml:space="preserve"> Ms Higgins to </w:t>
      </w:r>
      <w:r w:rsidR="00B70E78">
        <w:t>see the AFP</w:t>
      </w:r>
      <w:r w:rsidR="004C1C6A" w:rsidRPr="00927D92">
        <w:t xml:space="preserve">, having failed in her attempt to direct Ms Brown to </w:t>
      </w:r>
      <w:r w:rsidR="007632F5">
        <w:t>report the incident</w:t>
      </w:r>
      <w:r w:rsidR="004C1C6A" w:rsidRPr="00927D92">
        <w:t xml:space="preserve"> the previous Friday. </w:t>
      </w:r>
      <w:r w:rsidR="008A4735">
        <w:t xml:space="preserve">As I said during the hearing, it is the only alleged </w:t>
      </w:r>
      <w:r w:rsidR="00E65790">
        <w:t>cover-up</w:t>
      </w:r>
      <w:r w:rsidR="008A4735">
        <w:t xml:space="preserve"> of which I am aware where those said to be </w:t>
      </w:r>
      <w:r w:rsidR="0071012E">
        <w:t>responsible for the</w:t>
      </w:r>
      <w:r w:rsidR="008A4735">
        <w:t xml:space="preserve"> covering up were almost insisting the complainant to go to the </w:t>
      </w:r>
      <w:r w:rsidR="00914D0B">
        <w:t>p</w:t>
      </w:r>
      <w:r w:rsidR="008A4735">
        <w:t>olice.</w:t>
      </w:r>
      <w:r w:rsidR="0096621B">
        <w:t xml:space="preserve"> </w:t>
      </w:r>
      <w:r w:rsidR="00F93E11">
        <w:t xml:space="preserve"> </w:t>
      </w:r>
    </w:p>
    <w:p w14:paraId="2C0D3CA5" w14:textId="2EB36559" w:rsidR="004C1C6A" w:rsidRPr="00927D92" w:rsidRDefault="00D31ECB" w:rsidP="00D31ECB">
      <w:pPr>
        <w:pStyle w:val="ParaNumbering"/>
        <w:numPr>
          <w:ilvl w:val="0"/>
          <w:numId w:val="0"/>
        </w:numPr>
        <w:ind w:hanging="720"/>
      </w:pPr>
      <w:r w:rsidRPr="00927D92">
        <w:rPr>
          <w:sz w:val="20"/>
        </w:rPr>
        <w:t>668</w:t>
      </w:r>
      <w:r w:rsidRPr="00927D92">
        <w:rPr>
          <w:sz w:val="20"/>
        </w:rPr>
        <w:tab/>
      </w:r>
      <w:r w:rsidR="0006553C" w:rsidRPr="00927D92">
        <w:t>As noted above</w:t>
      </w:r>
      <w:r w:rsidR="00E11B8B" w:rsidRPr="00927D92">
        <w:t>,</w:t>
      </w:r>
      <w:r w:rsidR="0006553C" w:rsidRPr="00927D92">
        <w:t xml:space="preserve"> the contemporaneous</w:t>
      </w:r>
      <w:r w:rsidR="004C1C6A" w:rsidRPr="00927D92">
        <w:t xml:space="preserve"> records </w:t>
      </w:r>
      <w:r w:rsidR="008C56CB">
        <w:t>make plain</w:t>
      </w:r>
      <w:r w:rsidR="0006553C" w:rsidRPr="00927D92">
        <w:t xml:space="preserve"> </w:t>
      </w:r>
      <w:r w:rsidR="004C1C6A" w:rsidRPr="00927D92">
        <w:t>the AFP</w:t>
      </w:r>
      <w:r w:rsidR="0006553C" w:rsidRPr="00927D92">
        <w:t xml:space="preserve"> </w:t>
      </w:r>
      <w:r w:rsidR="004C1C6A" w:rsidRPr="00927D92">
        <w:t xml:space="preserve">was aware of the “sensitive matter pertaining to a female” prior to the </w:t>
      </w:r>
      <w:r w:rsidR="001875F7" w:rsidRPr="00927D92">
        <w:t xml:space="preserve">1 April </w:t>
      </w:r>
      <w:r w:rsidR="004C1C6A" w:rsidRPr="00927D92">
        <w:t xml:space="preserve">meeting. It will also be recalled that Ms Brown gave evidence, which I accept, that </w:t>
      </w:r>
      <w:r w:rsidR="00CB3F63">
        <w:t>she</w:t>
      </w:r>
      <w:r w:rsidR="004C1C6A" w:rsidRPr="00927D92">
        <w:t xml:space="preserve"> considered Mr Hawke and Senator Reynolds were being forceful in directing Ms Brown to report the allegation “because they were worried about covering themselves” (T2126.</w:t>
      </w:r>
      <w:r w:rsidR="00EC7049">
        <w:t>42</w:t>
      </w:r>
      <w:r w:rsidR="004C1C6A" w:rsidRPr="00927D92">
        <w:t xml:space="preserve">). </w:t>
      </w:r>
      <w:r w:rsidR="00951F0A">
        <w:t>A</w:t>
      </w:r>
      <w:r w:rsidR="004C1C6A" w:rsidRPr="00927D92">
        <w:t xml:space="preserve"> rational conclusion is that someone said something to the AFP prior to Ms Higgins deciding she wanted to involve the AFP, which is perhaps unsurprising given the involvement of the </w:t>
      </w:r>
      <w:r w:rsidR="00C964E6">
        <w:t xml:space="preserve">DPS, the </w:t>
      </w:r>
      <w:r w:rsidR="004C1C6A" w:rsidRPr="00927D92">
        <w:t>Chief of Staff of the Special Minister of State, the nature of the security breach</w:t>
      </w:r>
      <w:r w:rsidR="00E11B8B" w:rsidRPr="00927D92">
        <w:t>,</w:t>
      </w:r>
      <w:r w:rsidR="004C1C6A" w:rsidRPr="00927D92">
        <w:t xml:space="preserve"> and the fact that Mr Chamberlain had the AFP</w:t>
      </w:r>
      <w:r w:rsidR="008C158E">
        <w:t>’s</w:t>
      </w:r>
      <w:r w:rsidR="004C1C6A" w:rsidRPr="00927D92">
        <w:t xml:space="preserve"> contact details. We know Mr Chamberlain had the contact details because after the meeting between the Minister and Ms Higgins, Ms Brown obtained the details for Sergeant Sherring and Agent Cleaves from Mr</w:t>
      </w:r>
      <w:r w:rsidR="004C1C6A" w:rsidRPr="00927D92">
        <w:rPr>
          <w:spacing w:val="-8"/>
        </w:rPr>
        <w:t xml:space="preserve"> </w:t>
      </w:r>
      <w:r w:rsidR="004C1C6A" w:rsidRPr="00927D92">
        <w:t>Chamberlain</w:t>
      </w:r>
      <w:r w:rsidR="004C1C6A" w:rsidRPr="00927D92">
        <w:rPr>
          <w:spacing w:val="-5"/>
        </w:rPr>
        <w:t xml:space="preserve"> (who </w:t>
      </w:r>
      <w:r w:rsidR="004C1C6A" w:rsidRPr="00927D92">
        <w:t>gave evidence that</w:t>
      </w:r>
      <w:r w:rsidR="004C1C6A" w:rsidRPr="00927D92">
        <w:rPr>
          <w:spacing w:val="-7"/>
        </w:rPr>
        <w:t xml:space="preserve"> </w:t>
      </w:r>
      <w:r w:rsidR="004C1C6A" w:rsidRPr="00927D92">
        <w:t>around</w:t>
      </w:r>
      <w:r w:rsidR="004C1C6A" w:rsidRPr="00927D92">
        <w:rPr>
          <w:spacing w:val="-5"/>
        </w:rPr>
        <w:t xml:space="preserve"> </w:t>
      </w:r>
      <w:r w:rsidR="004C1C6A" w:rsidRPr="00927D92">
        <w:t>the</w:t>
      </w:r>
      <w:r w:rsidR="004C1C6A" w:rsidRPr="00927D92">
        <w:rPr>
          <w:spacing w:val="-8"/>
        </w:rPr>
        <w:t xml:space="preserve"> </w:t>
      </w:r>
      <w:r w:rsidR="004C1C6A" w:rsidRPr="00927D92">
        <w:t>time</w:t>
      </w:r>
      <w:r w:rsidR="004C1C6A" w:rsidRPr="00927D92">
        <w:rPr>
          <w:spacing w:val="-8"/>
        </w:rPr>
        <w:t xml:space="preserve"> </w:t>
      </w:r>
      <w:r w:rsidR="004C1C6A" w:rsidRPr="00927D92">
        <w:t>he</w:t>
      </w:r>
      <w:r w:rsidR="004C1C6A" w:rsidRPr="00927D92">
        <w:rPr>
          <w:spacing w:val="-8"/>
        </w:rPr>
        <w:t xml:space="preserve"> </w:t>
      </w:r>
      <w:r w:rsidR="004C1C6A" w:rsidRPr="00927D92">
        <w:t>was</w:t>
      </w:r>
      <w:r w:rsidR="004C1C6A" w:rsidRPr="00927D92">
        <w:rPr>
          <w:spacing w:val="-7"/>
        </w:rPr>
        <w:t xml:space="preserve"> </w:t>
      </w:r>
      <w:r w:rsidR="004C1C6A" w:rsidRPr="00927D92">
        <w:t>dealing</w:t>
      </w:r>
      <w:r w:rsidR="004C1C6A" w:rsidRPr="00927D92">
        <w:rPr>
          <w:spacing w:val="-5"/>
        </w:rPr>
        <w:t xml:space="preserve"> </w:t>
      </w:r>
      <w:r w:rsidR="004C1C6A" w:rsidRPr="00927D92">
        <w:t>with</w:t>
      </w:r>
      <w:r w:rsidR="004C1C6A" w:rsidRPr="00927D92">
        <w:rPr>
          <w:spacing w:val="-8"/>
        </w:rPr>
        <w:t xml:space="preserve"> </w:t>
      </w:r>
      <w:r w:rsidR="004C1C6A" w:rsidRPr="00927D92">
        <w:t>Ms</w:t>
      </w:r>
      <w:r w:rsidR="004C1C6A" w:rsidRPr="00927D92">
        <w:rPr>
          <w:spacing w:val="-7"/>
        </w:rPr>
        <w:t xml:space="preserve"> </w:t>
      </w:r>
      <w:r w:rsidR="004C1C6A" w:rsidRPr="00927D92">
        <w:t>Brown,</w:t>
      </w:r>
      <w:r w:rsidR="004C1C6A" w:rsidRPr="00927D92">
        <w:rPr>
          <w:spacing w:val="-7"/>
        </w:rPr>
        <w:t xml:space="preserve"> </w:t>
      </w:r>
      <w:r w:rsidR="004C1C6A" w:rsidRPr="00927D92">
        <w:t>she</w:t>
      </w:r>
      <w:r w:rsidR="004C1C6A" w:rsidRPr="00927D92">
        <w:rPr>
          <w:spacing w:val="-6"/>
        </w:rPr>
        <w:t xml:space="preserve"> </w:t>
      </w:r>
      <w:r w:rsidR="004C1C6A" w:rsidRPr="00927D92">
        <w:t>asked him how to contact the AFP, and he sent her details of the AFP officers in Parliament House (Chamberlain</w:t>
      </w:r>
      <w:r w:rsidR="00FE3DA9">
        <w:t xml:space="preserve"> (at</w:t>
      </w:r>
      <w:r w:rsidR="004C1C6A" w:rsidRPr="00927D92">
        <w:t xml:space="preserve"> [20]</w:t>
      </w:r>
      <w:r w:rsidR="00CF4E89">
        <w:t>–</w:t>
      </w:r>
      <w:r w:rsidR="004C1C6A" w:rsidRPr="00927D92">
        <w:t>[22])</w:t>
      </w:r>
      <w:r w:rsidR="008A4735">
        <w:t>)</w:t>
      </w:r>
      <w:r w:rsidR="004C1C6A" w:rsidRPr="00927D92">
        <w:t>.</w:t>
      </w:r>
      <w:r w:rsidR="00807310">
        <w:t xml:space="preserve"> </w:t>
      </w:r>
    </w:p>
    <w:p w14:paraId="12DC5D03" w14:textId="03D57342" w:rsidR="004C1C6A" w:rsidRPr="00927D92" w:rsidRDefault="00D31ECB" w:rsidP="00D31ECB">
      <w:pPr>
        <w:pStyle w:val="ParaNumbering"/>
        <w:numPr>
          <w:ilvl w:val="0"/>
          <w:numId w:val="0"/>
        </w:numPr>
        <w:ind w:hanging="720"/>
      </w:pPr>
      <w:r w:rsidRPr="00927D92">
        <w:rPr>
          <w:sz w:val="20"/>
        </w:rPr>
        <w:t>669</w:t>
      </w:r>
      <w:r w:rsidRPr="00927D92">
        <w:rPr>
          <w:sz w:val="20"/>
        </w:rPr>
        <w:tab/>
      </w:r>
      <w:r w:rsidR="004C1C6A" w:rsidRPr="00927D92">
        <w:t xml:space="preserve">Ms Brown apparently spoke to Agent Cleaves about meeting Ms Higgins at 12pm (although this is not entirely clear). When the AFP officers came up to the office, Ms Brown observed they “looked like cops” and formed the view that it would be better for Ms Higgins’ privacy to relocate the meeting to the AFP offices in the basement of </w:t>
      </w:r>
      <w:r w:rsidR="001272C0">
        <w:t>Parliament House</w:t>
      </w:r>
      <w:r w:rsidR="004C1C6A" w:rsidRPr="00927D92">
        <w:t xml:space="preserve">. </w:t>
      </w:r>
      <w:r w:rsidR="008A4735">
        <w:t>A</w:t>
      </w:r>
      <w:r w:rsidR="004C1C6A" w:rsidRPr="00927D92">
        <w:t>rrangements were made for Ms Higgins to go down to the basement (T1386.16</w:t>
      </w:r>
      <w:r w:rsidR="001E503F">
        <w:t>–</w:t>
      </w:r>
      <w:r w:rsidR="004C1C6A" w:rsidRPr="00927D92">
        <w:t xml:space="preserve">43). </w:t>
      </w:r>
    </w:p>
    <w:p w14:paraId="2AE8F21D" w14:textId="44838015" w:rsidR="004C1C6A" w:rsidRPr="00927D92" w:rsidRDefault="00D31ECB" w:rsidP="00D31ECB">
      <w:pPr>
        <w:pStyle w:val="ParaNumbering"/>
        <w:numPr>
          <w:ilvl w:val="0"/>
          <w:numId w:val="0"/>
        </w:numPr>
        <w:ind w:hanging="720"/>
      </w:pPr>
      <w:r w:rsidRPr="00927D92">
        <w:rPr>
          <w:sz w:val="20"/>
        </w:rPr>
        <w:t>670</w:t>
      </w:r>
      <w:r w:rsidRPr="00927D92">
        <w:rPr>
          <w:sz w:val="20"/>
        </w:rPr>
        <w:tab/>
      </w:r>
      <w:r w:rsidR="004C1C6A" w:rsidRPr="00927D92">
        <w:t>Ms Brown offered to either attend the meeting, or wait and walk back with her, or return to pick her up, Ms Higgins declined the</w:t>
      </w:r>
      <w:r w:rsidR="008A4735">
        <w:t>se</w:t>
      </w:r>
      <w:r w:rsidR="004C1C6A" w:rsidRPr="00927D92">
        <w:t xml:space="preserve"> offers</w:t>
      </w:r>
      <w:r w:rsidR="00BD17B9" w:rsidRPr="00927D92">
        <w:t>,</w:t>
      </w:r>
      <w:r w:rsidR="004C1C6A" w:rsidRPr="00927D92">
        <w:t xml:space="preserve"> but Ms Brown asked Ms Higgins to let her know “when she was back in the office, so I knew she was OK”</w:t>
      </w:r>
      <w:r w:rsidR="00621266">
        <w:t xml:space="preserve"> (Brown (at </w:t>
      </w:r>
      <w:r w:rsidR="00B55ED6">
        <w:t>[120])</w:t>
      </w:r>
      <w:r w:rsidR="00A41F3A">
        <w:t>)</w:t>
      </w:r>
      <w:r w:rsidR="004C1C6A" w:rsidRPr="00927D92">
        <w:t xml:space="preserve">. </w:t>
      </w:r>
    </w:p>
    <w:p w14:paraId="459D1AF3" w14:textId="67B5CCED" w:rsidR="004C1C6A" w:rsidRPr="00927D92" w:rsidRDefault="00D31ECB" w:rsidP="00D31ECB">
      <w:pPr>
        <w:pStyle w:val="ParaNumbering"/>
        <w:numPr>
          <w:ilvl w:val="0"/>
          <w:numId w:val="0"/>
        </w:numPr>
        <w:ind w:hanging="720"/>
        <w:rPr>
          <w:szCs w:val="24"/>
        </w:rPr>
      </w:pPr>
      <w:r w:rsidRPr="00927D92">
        <w:rPr>
          <w:sz w:val="20"/>
          <w:szCs w:val="24"/>
        </w:rPr>
        <w:t>671</w:t>
      </w:r>
      <w:r w:rsidRPr="00927D92">
        <w:rPr>
          <w:sz w:val="20"/>
          <w:szCs w:val="24"/>
        </w:rPr>
        <w:tab/>
      </w:r>
      <w:r w:rsidR="004C1C6A" w:rsidRPr="00927D92">
        <w:t xml:space="preserve">There is no need to recount in any great detail what was said at the initial meeting with the AFP by Ms Higgins as I am satisfied the officers recorded the information provided by Ms Higgins during that meeting in their official diaries (Ex R73 </w:t>
      </w:r>
      <w:r w:rsidR="004C1C6A" w:rsidRPr="00927D92">
        <w:rPr>
          <w:szCs w:val="24"/>
        </w:rPr>
        <w:t xml:space="preserve">and Ex R77).  It suffices to note </w:t>
      </w:r>
      <w:r w:rsidR="00671015" w:rsidRPr="00927D92">
        <w:rPr>
          <w:szCs w:val="24"/>
        </w:rPr>
        <w:t xml:space="preserve">they </w:t>
      </w:r>
      <w:r w:rsidR="00C156B3" w:rsidRPr="00927D92">
        <w:rPr>
          <w:szCs w:val="24"/>
        </w:rPr>
        <w:t xml:space="preserve">acted </w:t>
      </w:r>
      <w:r w:rsidR="00E560D3">
        <w:rPr>
          <w:szCs w:val="24"/>
        </w:rPr>
        <w:t xml:space="preserve">appropriately, </w:t>
      </w:r>
      <w:r w:rsidR="00C156B3" w:rsidRPr="00927D92">
        <w:rPr>
          <w:szCs w:val="24"/>
        </w:rPr>
        <w:t xml:space="preserve">professionally </w:t>
      </w:r>
      <w:r w:rsidR="00915954" w:rsidRPr="00927D92">
        <w:rPr>
          <w:szCs w:val="24"/>
        </w:rPr>
        <w:t>and</w:t>
      </w:r>
      <w:r w:rsidR="00671015" w:rsidRPr="00927D92">
        <w:rPr>
          <w:szCs w:val="24"/>
        </w:rPr>
        <w:t xml:space="preserve"> </w:t>
      </w:r>
      <w:r w:rsidR="004C1C6A" w:rsidRPr="00927D92">
        <w:rPr>
          <w:szCs w:val="24"/>
        </w:rPr>
        <w:t>asked “in-depth” questions (T1387.5)</w:t>
      </w:r>
      <w:r w:rsidR="00E560D3">
        <w:rPr>
          <w:szCs w:val="24"/>
        </w:rPr>
        <w:t xml:space="preserve">. </w:t>
      </w:r>
      <w:r w:rsidR="004C1C6A" w:rsidRPr="00927D92">
        <w:rPr>
          <w:szCs w:val="24"/>
        </w:rPr>
        <w:t>Ms Higgins told Agent Cleaves and Agent Thelning that she had been out drinking with colleagues, she ended up back at Parliament House and that “Mr Lehrmann was on top of her, participating in non-consensual sex” (T1387.24</w:t>
      </w:r>
      <w:r w:rsidR="00207D1B">
        <w:rPr>
          <w:szCs w:val="24"/>
        </w:rPr>
        <w:t>–</w:t>
      </w:r>
      <w:r w:rsidR="004C1C6A" w:rsidRPr="00927D92">
        <w:rPr>
          <w:szCs w:val="24"/>
        </w:rPr>
        <w:t>45). The officers</w:t>
      </w:r>
      <w:r w:rsidR="00E560D3">
        <w:rPr>
          <w:szCs w:val="24"/>
        </w:rPr>
        <w:t>,</w:t>
      </w:r>
      <w:r w:rsidR="004C1C6A" w:rsidRPr="00927D92">
        <w:rPr>
          <w:szCs w:val="24"/>
        </w:rPr>
        <w:t xml:space="preserve"> recognising immediately that specialist assistance was required, then said they would refer the matter to </w:t>
      </w:r>
      <w:r w:rsidR="004C1C6A">
        <w:rPr>
          <w:szCs w:val="24"/>
        </w:rPr>
        <w:t>SACAT</w:t>
      </w:r>
      <w:r w:rsidR="004C1C6A" w:rsidRPr="00927D92">
        <w:rPr>
          <w:szCs w:val="24"/>
        </w:rPr>
        <w:t xml:space="preserve"> (T667.1</w:t>
      </w:r>
      <w:r w:rsidR="00897E58">
        <w:rPr>
          <w:szCs w:val="24"/>
        </w:rPr>
        <w:t>–</w:t>
      </w:r>
      <w:r w:rsidR="004C1C6A" w:rsidRPr="00927D92">
        <w:rPr>
          <w:szCs w:val="24"/>
        </w:rPr>
        <w:t>7).</w:t>
      </w:r>
      <w:r w:rsidR="00777895">
        <w:rPr>
          <w:szCs w:val="24"/>
        </w:rPr>
        <w:t xml:space="preserve"> </w:t>
      </w:r>
      <w:r w:rsidR="004C1C6A" w:rsidRPr="00927D92">
        <w:rPr>
          <w:szCs w:val="24"/>
        </w:rPr>
        <w:t xml:space="preserve">Ms Higgins subsequently received </w:t>
      </w:r>
      <w:r w:rsidR="00E560D3">
        <w:rPr>
          <w:szCs w:val="24"/>
        </w:rPr>
        <w:t>a prompt</w:t>
      </w:r>
      <w:r w:rsidR="004C1C6A" w:rsidRPr="00927D92">
        <w:rPr>
          <w:szCs w:val="24"/>
        </w:rPr>
        <w:t xml:space="preserve"> referral to SACAT (T667.9</w:t>
      </w:r>
      <w:r w:rsidR="00910A42">
        <w:rPr>
          <w:szCs w:val="24"/>
        </w:rPr>
        <w:t>;</w:t>
      </w:r>
      <w:r w:rsidR="004C1C6A" w:rsidRPr="00927D92">
        <w:rPr>
          <w:szCs w:val="24"/>
        </w:rPr>
        <w:t xml:space="preserve"> Ex R7).</w:t>
      </w:r>
    </w:p>
    <w:p w14:paraId="371FC301" w14:textId="3C2B645B" w:rsidR="004C1C6A" w:rsidRPr="00927D92" w:rsidRDefault="00D31ECB" w:rsidP="00D31ECB">
      <w:pPr>
        <w:pStyle w:val="ParaNumbering"/>
        <w:numPr>
          <w:ilvl w:val="0"/>
          <w:numId w:val="0"/>
        </w:numPr>
        <w:ind w:hanging="720"/>
      </w:pPr>
      <w:r w:rsidRPr="00927D92">
        <w:rPr>
          <w:sz w:val="20"/>
        </w:rPr>
        <w:t>672</w:t>
      </w:r>
      <w:r w:rsidRPr="00927D92">
        <w:rPr>
          <w:sz w:val="20"/>
        </w:rPr>
        <w:tab/>
      </w:r>
      <w:r w:rsidR="004C1C6A" w:rsidRPr="00927D92">
        <w:t>Ms Higgins was no doubt still working th</w:t>
      </w:r>
      <w:r w:rsidR="00DB5B36">
        <w:t>r</w:t>
      </w:r>
      <w:r w:rsidR="004C1C6A" w:rsidRPr="00927D92">
        <w:t>ough issues, was upset, and understandably appeared nervous (T1391.14</w:t>
      </w:r>
      <w:r w:rsidR="00432574">
        <w:t>–</w:t>
      </w:r>
      <w:r w:rsidR="004C1C6A" w:rsidRPr="00927D92">
        <w:t>17). She was also apparently keen to downplay her drinking (</w:t>
      </w:r>
      <w:r w:rsidR="00E560D3">
        <w:t>falsely</w:t>
      </w:r>
      <w:r w:rsidR="004C1C6A" w:rsidRPr="00927D92">
        <w:t xml:space="preserve"> asserting she had drunk “four gin and tonics”) </w:t>
      </w:r>
      <w:r w:rsidR="00DF1DD0">
        <w:t xml:space="preserve">(T776.24–28) </w:t>
      </w:r>
      <w:r w:rsidR="004C1C6A" w:rsidRPr="00927D92">
        <w:t xml:space="preserve">and although </w:t>
      </w:r>
      <w:r w:rsidR="00D0688F">
        <w:t xml:space="preserve">she </w:t>
      </w:r>
      <w:r w:rsidR="004C1C6A" w:rsidRPr="00927D92">
        <w:t xml:space="preserve">explained that Mr Lehrmann had </w:t>
      </w:r>
      <w:r w:rsidR="00EE6ED3">
        <w:t>been</w:t>
      </w:r>
      <w:r w:rsidR="004C1C6A" w:rsidRPr="00927D92">
        <w:t xml:space="preserve"> quite “handsy” and </w:t>
      </w:r>
      <w:r w:rsidR="00D019B8">
        <w:t xml:space="preserve">(as recorded in Agent Thelning’s diary) </w:t>
      </w:r>
      <w:r w:rsidR="004C1C6A" w:rsidRPr="00927D92">
        <w:t>“</w:t>
      </w:r>
      <w:r w:rsidR="004F6F78">
        <w:t>[</w:t>
      </w:r>
      <w:r w:rsidR="004C1C6A" w:rsidRPr="00927D92">
        <w:t>she</w:t>
      </w:r>
      <w:r w:rsidR="004F6F78">
        <w:t>]</w:t>
      </w:r>
      <w:r w:rsidR="004C1C6A" w:rsidRPr="00927D92">
        <w:t xml:space="preserve"> did not really mind”</w:t>
      </w:r>
      <w:r w:rsidR="00E402F0">
        <w:t xml:space="preserve"> (</w:t>
      </w:r>
      <w:r w:rsidR="00C644E9">
        <w:t xml:space="preserve">Ex </w:t>
      </w:r>
      <w:r w:rsidR="005D780E">
        <w:t>R</w:t>
      </w:r>
      <w:r w:rsidR="00C644E9">
        <w:t>77</w:t>
      </w:r>
      <w:r w:rsidR="006F1044">
        <w:t xml:space="preserve"> (at 4)</w:t>
      </w:r>
      <w:r w:rsidR="00C644E9">
        <w:t xml:space="preserve">; </w:t>
      </w:r>
      <w:r w:rsidR="00E402F0">
        <w:t>T1405</w:t>
      </w:r>
      <w:r w:rsidR="00327F7F">
        <w:t>.36)</w:t>
      </w:r>
      <w:r w:rsidR="004C1C6A" w:rsidRPr="00927D92">
        <w:t xml:space="preserve">, she underplayed the fact that they had been </w:t>
      </w:r>
      <w:r w:rsidR="00CC2DE9" w:rsidRPr="00927D92">
        <w:t xml:space="preserve">mutually </w:t>
      </w:r>
      <w:r w:rsidR="004C1C6A" w:rsidRPr="00927D92">
        <w:t xml:space="preserve">intimate and that they passionately kissed at 88mph. She was also untruthful about saying she went to Phillip Medical Centre and had a test (Ex </w:t>
      </w:r>
      <w:r w:rsidR="005D780E">
        <w:t>R</w:t>
      </w:r>
      <w:r w:rsidR="004C1C6A" w:rsidRPr="00927D92">
        <w:t>77</w:t>
      </w:r>
      <w:r w:rsidR="00164C1F">
        <w:t xml:space="preserve"> (at 6)</w:t>
      </w:r>
      <w:r w:rsidR="004C1C6A" w:rsidRPr="00927D92">
        <w:t>; T780.17).</w:t>
      </w:r>
      <w:r w:rsidR="00B8648C">
        <w:t xml:space="preserve"> </w:t>
      </w:r>
      <w:r w:rsidR="0089392C">
        <w:t xml:space="preserve"> </w:t>
      </w:r>
    </w:p>
    <w:p w14:paraId="5888D853" w14:textId="4AFF389B" w:rsidR="004C1C6A" w:rsidRPr="00927D92" w:rsidRDefault="00D31ECB" w:rsidP="00D31ECB">
      <w:pPr>
        <w:pStyle w:val="ParaNumbering"/>
        <w:numPr>
          <w:ilvl w:val="0"/>
          <w:numId w:val="0"/>
        </w:numPr>
        <w:ind w:hanging="720"/>
      </w:pPr>
      <w:r w:rsidRPr="00927D92">
        <w:rPr>
          <w:sz w:val="20"/>
        </w:rPr>
        <w:t>673</w:t>
      </w:r>
      <w:r w:rsidRPr="00927D92">
        <w:rPr>
          <w:sz w:val="20"/>
        </w:rPr>
        <w:tab/>
      </w:r>
      <w:r w:rsidR="004C1C6A" w:rsidRPr="00927D92">
        <w:t xml:space="preserve">Ms Higgins </w:t>
      </w:r>
      <w:r w:rsidR="00F403D1" w:rsidRPr="00927D92">
        <w:t>gave evidence that</w:t>
      </w:r>
      <w:r w:rsidR="004C1C6A" w:rsidRPr="00927D92">
        <w:t xml:space="preserve"> she did not think it was true that she told the officers that she did not want at that point to progress with a “formal complaint” (T789.5)</w:t>
      </w:r>
      <w:r w:rsidR="001875F7" w:rsidRPr="00927D92">
        <w:t>. But she clearly did</w:t>
      </w:r>
      <w:r w:rsidR="001875F7" w:rsidRPr="00927D92">
        <w:rPr>
          <w:bdr w:val="none" w:sz="0" w:space="0" w:color="auto" w:frame="1"/>
          <w:shd w:val="clear" w:color="auto" w:fill="FFFFFF"/>
        </w:rPr>
        <w:t> </w:t>
      </w:r>
      <w:r w:rsidR="001875F7" w:rsidRPr="00927D92">
        <w:t xml:space="preserve">– </w:t>
      </w:r>
      <w:r w:rsidR="004C1C6A" w:rsidRPr="00927D92">
        <w:t xml:space="preserve">it is evident from the notes (Ex </w:t>
      </w:r>
      <w:r w:rsidR="005D780E">
        <w:t>R</w:t>
      </w:r>
      <w:r w:rsidR="004C1C6A" w:rsidRPr="00927D92">
        <w:t>77</w:t>
      </w:r>
      <w:r w:rsidR="009A6515">
        <w:t xml:space="preserve"> (at 5)</w:t>
      </w:r>
      <w:r w:rsidR="004C1C6A" w:rsidRPr="00927D92">
        <w:t xml:space="preserve">) that she </w:t>
      </w:r>
      <w:r w:rsidR="001875F7" w:rsidRPr="00927D92">
        <w:t>said</w:t>
      </w:r>
      <w:r w:rsidR="004C1C6A" w:rsidRPr="00927D92">
        <w:t>: “I put what happened away so it wouldn’t be a narrative to my life story. I am quite good at doing this”; and “I do not want to report this officially – just off the record”.</w:t>
      </w:r>
      <w:r w:rsidR="003509FE">
        <w:t xml:space="preserve"> </w:t>
      </w:r>
      <w:r w:rsidR="0007098C">
        <w:t xml:space="preserve"> </w:t>
      </w:r>
    </w:p>
    <w:p w14:paraId="14DFD5A0" w14:textId="24D99A3F" w:rsidR="004C1C6A" w:rsidRPr="00927D92" w:rsidRDefault="00D31ECB" w:rsidP="00D31ECB">
      <w:pPr>
        <w:pStyle w:val="ParaNumbering"/>
        <w:numPr>
          <w:ilvl w:val="0"/>
          <w:numId w:val="0"/>
        </w:numPr>
        <w:ind w:hanging="720"/>
      </w:pPr>
      <w:r w:rsidRPr="00927D92">
        <w:rPr>
          <w:sz w:val="20"/>
        </w:rPr>
        <w:t>674</w:t>
      </w:r>
      <w:r w:rsidRPr="00927D92">
        <w:rPr>
          <w:sz w:val="20"/>
        </w:rPr>
        <w:tab/>
      </w:r>
      <w:r w:rsidR="004C1C6A" w:rsidRPr="00927D92">
        <w:t>At</w:t>
      </w:r>
      <w:r w:rsidR="004C1C6A" w:rsidRPr="00927D92">
        <w:rPr>
          <w:spacing w:val="-7"/>
        </w:rPr>
        <w:t xml:space="preserve"> </w:t>
      </w:r>
      <w:r w:rsidR="004C1C6A" w:rsidRPr="00927D92">
        <w:t>the</w:t>
      </w:r>
      <w:r w:rsidR="004C1C6A" w:rsidRPr="00927D92">
        <w:rPr>
          <w:spacing w:val="-8"/>
        </w:rPr>
        <w:t xml:space="preserve"> </w:t>
      </w:r>
      <w:r w:rsidR="004C1C6A" w:rsidRPr="00927D92">
        <w:t>end</w:t>
      </w:r>
      <w:r w:rsidR="004C1C6A" w:rsidRPr="00927D92">
        <w:rPr>
          <w:spacing w:val="-7"/>
        </w:rPr>
        <w:t xml:space="preserve"> </w:t>
      </w:r>
      <w:r w:rsidR="004C1C6A" w:rsidRPr="00927D92">
        <w:t>of</w:t>
      </w:r>
      <w:r w:rsidR="004C1C6A" w:rsidRPr="00927D92">
        <w:rPr>
          <w:spacing w:val="-8"/>
        </w:rPr>
        <w:t xml:space="preserve"> </w:t>
      </w:r>
      <w:r w:rsidR="004C1C6A" w:rsidRPr="00927D92">
        <w:t>the</w:t>
      </w:r>
      <w:r w:rsidR="004C1C6A" w:rsidRPr="00927D92">
        <w:rPr>
          <w:spacing w:val="-8"/>
        </w:rPr>
        <w:t xml:space="preserve"> </w:t>
      </w:r>
      <w:r w:rsidR="004C1C6A" w:rsidRPr="00927D92">
        <w:t>meeting, Ms Higgins said that she was aware that the matter would be referred to SACAT and knew that it was going forward in that sense (T788.33</w:t>
      </w:r>
      <w:r w:rsidR="00171CF8">
        <w:t>–</w:t>
      </w:r>
      <w:r w:rsidR="004C1C6A" w:rsidRPr="00927D92">
        <w:t>789.10), despite what she told the officers about her lack of desire to proceed.</w:t>
      </w:r>
    </w:p>
    <w:p w14:paraId="6A131D0F" w14:textId="614EBDF0" w:rsidR="004C1C6A" w:rsidRPr="00927D92" w:rsidRDefault="00D31ECB" w:rsidP="00D31ECB">
      <w:pPr>
        <w:pStyle w:val="ParaNumbering"/>
        <w:numPr>
          <w:ilvl w:val="0"/>
          <w:numId w:val="0"/>
        </w:numPr>
        <w:ind w:hanging="720"/>
      </w:pPr>
      <w:r w:rsidRPr="00927D92">
        <w:rPr>
          <w:sz w:val="20"/>
        </w:rPr>
        <w:t>675</w:t>
      </w:r>
      <w:r w:rsidRPr="00927D92">
        <w:rPr>
          <w:sz w:val="20"/>
        </w:rPr>
        <w:tab/>
      </w:r>
      <w:r w:rsidR="0090136E">
        <w:t>B</w:t>
      </w:r>
      <w:r w:rsidR="004F2FE0">
        <w:t>y</w:t>
      </w:r>
      <w:r w:rsidR="004C1C6A" w:rsidRPr="00927D92">
        <w:t xml:space="preserve"> 2 April, Agent Thelning spoke to an officer from SACAT</w:t>
      </w:r>
      <w:r w:rsidR="0090136E">
        <w:t>; as we will see below, the</w:t>
      </w:r>
      <w:r w:rsidR="004C1C6A" w:rsidRPr="00927D92">
        <w:t xml:space="preserve"> available</w:t>
      </w:r>
      <w:r w:rsidR="004C1C6A" w:rsidRPr="00927D92">
        <w:rPr>
          <w:spacing w:val="-15"/>
        </w:rPr>
        <w:t xml:space="preserve"> </w:t>
      </w:r>
      <w:r w:rsidR="004C1C6A" w:rsidRPr="00927D92">
        <w:t>support</w:t>
      </w:r>
      <w:r w:rsidR="004C1C6A" w:rsidRPr="00927D92">
        <w:rPr>
          <w:spacing w:val="-15"/>
        </w:rPr>
        <w:t xml:space="preserve"> </w:t>
      </w:r>
      <w:r w:rsidR="004C1C6A" w:rsidRPr="00927D92">
        <w:t xml:space="preserve">services </w:t>
      </w:r>
      <w:r w:rsidR="0090136E">
        <w:t xml:space="preserve">had been identified </w:t>
      </w:r>
      <w:r w:rsidR="004C1C6A" w:rsidRPr="00927D92">
        <w:t>and the</w:t>
      </w:r>
      <w:r w:rsidR="004C1C6A" w:rsidRPr="00927D92">
        <w:rPr>
          <w:spacing w:val="-15"/>
        </w:rPr>
        <w:t xml:space="preserve"> </w:t>
      </w:r>
      <w:r w:rsidR="004C1C6A" w:rsidRPr="00927D92">
        <w:t>Canberra</w:t>
      </w:r>
      <w:r w:rsidR="004C1C6A" w:rsidRPr="00927D92">
        <w:rPr>
          <w:spacing w:val="-15"/>
        </w:rPr>
        <w:t xml:space="preserve"> </w:t>
      </w:r>
      <w:r w:rsidR="004C1C6A" w:rsidRPr="00927D92">
        <w:t>Rape</w:t>
      </w:r>
      <w:r w:rsidR="004C1C6A" w:rsidRPr="00927D92">
        <w:rPr>
          <w:spacing w:val="-15"/>
        </w:rPr>
        <w:t xml:space="preserve"> </w:t>
      </w:r>
      <w:r w:rsidR="004C1C6A" w:rsidRPr="00927D92">
        <w:t>Crisis</w:t>
      </w:r>
      <w:r w:rsidR="004C1C6A" w:rsidRPr="00927D92">
        <w:rPr>
          <w:spacing w:val="-15"/>
        </w:rPr>
        <w:t xml:space="preserve"> </w:t>
      </w:r>
      <w:r w:rsidR="004C1C6A" w:rsidRPr="00927D92">
        <w:t>Centre</w:t>
      </w:r>
      <w:r w:rsidR="0090136E">
        <w:t xml:space="preserve"> (</w:t>
      </w:r>
      <w:r w:rsidR="0090136E" w:rsidRPr="00A642D5">
        <w:rPr>
          <w:b/>
          <w:bCs/>
        </w:rPr>
        <w:t>C</w:t>
      </w:r>
      <w:r w:rsidR="00A642D5" w:rsidRPr="00A642D5">
        <w:rPr>
          <w:b/>
          <w:bCs/>
        </w:rPr>
        <w:t>RCC</w:t>
      </w:r>
      <w:r w:rsidR="00A642D5">
        <w:t>)</w:t>
      </w:r>
      <w:r w:rsidR="002E1AC1">
        <w:t xml:space="preserve"> had been contacted</w:t>
      </w:r>
      <w:r w:rsidR="004C1C6A" w:rsidRPr="00927D92">
        <w:t xml:space="preserve"> </w:t>
      </w:r>
      <w:r w:rsidR="004C1C6A" w:rsidRPr="00927D92">
        <w:rPr>
          <w:spacing w:val="-2"/>
        </w:rPr>
        <w:t>(T1407.1</w:t>
      </w:r>
      <w:r w:rsidR="00171CF8">
        <w:rPr>
          <w:spacing w:val="-2"/>
        </w:rPr>
        <w:t>–</w:t>
      </w:r>
      <w:r w:rsidR="004C1C6A" w:rsidRPr="00927D92">
        <w:rPr>
          <w:spacing w:val="-2"/>
        </w:rPr>
        <w:t>47).</w:t>
      </w:r>
      <w:r w:rsidR="00934D96">
        <w:rPr>
          <w:spacing w:val="-2"/>
        </w:rPr>
        <w:t xml:space="preserve"> </w:t>
      </w:r>
    </w:p>
    <w:p w14:paraId="7A4EC2A7" w14:textId="3D402817" w:rsidR="004C1C6A" w:rsidRPr="00927D92" w:rsidRDefault="00D31ECB" w:rsidP="00D31ECB">
      <w:pPr>
        <w:pStyle w:val="ParaNumbering"/>
        <w:numPr>
          <w:ilvl w:val="0"/>
          <w:numId w:val="0"/>
        </w:numPr>
        <w:ind w:hanging="720"/>
      </w:pPr>
      <w:r w:rsidRPr="00927D92">
        <w:rPr>
          <w:sz w:val="20"/>
        </w:rPr>
        <w:t>676</w:t>
      </w:r>
      <w:r w:rsidRPr="00927D92">
        <w:rPr>
          <w:sz w:val="20"/>
        </w:rPr>
        <w:tab/>
      </w:r>
      <w:r w:rsidR="004C1C6A" w:rsidRPr="00927D92">
        <w:rPr>
          <w:szCs w:val="24"/>
        </w:rPr>
        <w:t>After her contact with the AFP, it will be recalled that on 3 April, Ms Higgins was content for Mr Dillaway to “reach out to the PMO” (Ex R99</w:t>
      </w:r>
      <w:r w:rsidR="00A155B5">
        <w:rPr>
          <w:szCs w:val="24"/>
        </w:rPr>
        <w:t xml:space="preserve"> (at 814)</w:t>
      </w:r>
      <w:r w:rsidR="00A155B5" w:rsidRPr="00927D92">
        <w:rPr>
          <w:szCs w:val="24"/>
        </w:rPr>
        <w:t>)</w:t>
      </w:r>
      <w:r w:rsidR="004C1C6A" w:rsidRPr="00927D92">
        <w:rPr>
          <w:szCs w:val="24"/>
        </w:rPr>
        <w:t xml:space="preserve"> about expediting some counselling and about her desire to work close to home during the election </w:t>
      </w:r>
      <w:r w:rsidR="001875F7" w:rsidRPr="00927D92">
        <w:rPr>
          <w:szCs w:val="24"/>
        </w:rPr>
        <w:t>(</w:t>
      </w:r>
      <w:r w:rsidR="00A642D5">
        <w:rPr>
          <w:szCs w:val="24"/>
        </w:rPr>
        <w:t>a matter</w:t>
      </w:r>
      <w:r w:rsidR="001875F7" w:rsidRPr="00927D92">
        <w:rPr>
          <w:szCs w:val="24"/>
        </w:rPr>
        <w:t xml:space="preserve"> to which I will return) </w:t>
      </w:r>
      <w:r w:rsidR="004C1C6A" w:rsidRPr="00927D92">
        <w:rPr>
          <w:szCs w:val="24"/>
        </w:rPr>
        <w:t>and, after that occurred, Ms Higgins knew the matter would be discussed with Dr Kunkel. She then said to Mr Dillaway (Ex 99</w:t>
      </w:r>
      <w:r w:rsidR="00B90860">
        <w:rPr>
          <w:szCs w:val="24"/>
        </w:rPr>
        <w:t xml:space="preserve"> (at 814)</w:t>
      </w:r>
      <w:r w:rsidR="004C1C6A" w:rsidRPr="00927D92">
        <w:rPr>
          <w:szCs w:val="24"/>
        </w:rPr>
        <w:t>):</w:t>
      </w:r>
      <w:r w:rsidR="004C1C6A" w:rsidRPr="00927D92">
        <w:rPr>
          <w:i/>
          <w:iCs/>
          <w:szCs w:val="24"/>
        </w:rPr>
        <w:t xml:space="preserve"> </w:t>
      </w:r>
      <w:r w:rsidR="000C5700">
        <w:rPr>
          <w:i/>
          <w:iCs/>
          <w:szCs w:val="24"/>
        </w:rPr>
        <w:t xml:space="preserve"> </w:t>
      </w:r>
    </w:p>
    <w:p w14:paraId="3A8E8AB0" w14:textId="77777777" w:rsidR="004C1C6A" w:rsidRPr="00927D92" w:rsidRDefault="004C1C6A" w:rsidP="004C1C6A">
      <w:pPr>
        <w:pStyle w:val="Quote1"/>
        <w:rPr>
          <w:szCs w:val="24"/>
          <w:lang w:eastAsia="en-AU"/>
        </w:rPr>
      </w:pPr>
      <w:r w:rsidRPr="00927D92">
        <w:t>Thank you for doing that. Honestly, I really appreciate it. The help is beyond welcome, I wouldn’t say it had been handled poorly; just a difficult situation to manage. Seriously, Fiona is</w:t>
      </w:r>
      <w:r w:rsidRPr="00927D92">
        <w:rPr>
          <w:szCs w:val="24"/>
          <w:lang w:eastAsia="en-AU"/>
        </w:rPr>
        <w:t xml:space="preserve"> great. I just think there has been a lot of competing things going on.</w:t>
      </w:r>
      <w:r w:rsidRPr="00927D92">
        <w:rPr>
          <w:szCs w:val="24"/>
        </w:rPr>
        <w:t xml:space="preserve"> </w:t>
      </w:r>
    </w:p>
    <w:p w14:paraId="080AD64E" w14:textId="391A33C0" w:rsidR="004C1C6A" w:rsidRPr="00927D92" w:rsidRDefault="00D31ECB" w:rsidP="00D31ECB">
      <w:pPr>
        <w:pStyle w:val="ParaNumbering"/>
        <w:numPr>
          <w:ilvl w:val="0"/>
          <w:numId w:val="0"/>
        </w:numPr>
        <w:ind w:hanging="720"/>
      </w:pPr>
      <w:r w:rsidRPr="00927D92">
        <w:rPr>
          <w:sz w:val="20"/>
        </w:rPr>
        <w:t>677</w:t>
      </w:r>
      <w:r w:rsidRPr="00927D92">
        <w:rPr>
          <w:sz w:val="20"/>
        </w:rPr>
        <w:tab/>
      </w:r>
      <w:r w:rsidR="004C1C6A" w:rsidRPr="00927D92">
        <w:t>As foreshadowed, Agent Cleaves contacted</w:t>
      </w:r>
      <w:r w:rsidR="004C1C6A" w:rsidRPr="00927D92">
        <w:rPr>
          <w:spacing w:val="-3"/>
        </w:rPr>
        <w:t xml:space="preserve"> </w:t>
      </w:r>
      <w:r w:rsidR="004C1C6A" w:rsidRPr="00927D92">
        <w:t>SACAT</w:t>
      </w:r>
      <w:r w:rsidR="004C1C6A" w:rsidRPr="00927D92">
        <w:rPr>
          <w:spacing w:val="-4"/>
        </w:rPr>
        <w:t xml:space="preserve"> </w:t>
      </w:r>
      <w:r w:rsidR="004C1C6A" w:rsidRPr="00927D92">
        <w:t>to</w:t>
      </w:r>
      <w:r w:rsidR="004C1C6A" w:rsidRPr="00927D92">
        <w:rPr>
          <w:spacing w:val="-3"/>
        </w:rPr>
        <w:t xml:space="preserve"> </w:t>
      </w:r>
      <w:r w:rsidR="004C1C6A" w:rsidRPr="00927D92">
        <w:t>arrange</w:t>
      </w:r>
      <w:r w:rsidR="004C1C6A" w:rsidRPr="00927D92">
        <w:rPr>
          <w:spacing w:val="-4"/>
        </w:rPr>
        <w:t xml:space="preserve"> </w:t>
      </w:r>
      <w:r w:rsidR="004C1C6A" w:rsidRPr="00927D92">
        <w:t>a “meet and greet” between Ms Higgins and members of that team (T1393.31</w:t>
      </w:r>
      <w:r w:rsidR="005D4D36">
        <w:t>–</w:t>
      </w:r>
      <w:r w:rsidR="004C1C6A" w:rsidRPr="00927D92">
        <w:t>40) and informed Ms Brown of the fact Ms Higgins had been referred (T1393.42</w:t>
      </w:r>
      <w:r w:rsidR="005D4D36">
        <w:t>–</w:t>
      </w:r>
      <w:r w:rsidR="004C1C6A" w:rsidRPr="00927D92">
        <w:t>1394.19).</w:t>
      </w:r>
    </w:p>
    <w:p w14:paraId="22CC1394" w14:textId="6F26A87A" w:rsidR="004C1C6A" w:rsidRPr="00927D92" w:rsidRDefault="00D31ECB" w:rsidP="00D31ECB">
      <w:pPr>
        <w:pStyle w:val="ParaNumbering"/>
        <w:numPr>
          <w:ilvl w:val="0"/>
          <w:numId w:val="0"/>
        </w:numPr>
        <w:ind w:hanging="720"/>
      </w:pPr>
      <w:r w:rsidRPr="00927D92">
        <w:rPr>
          <w:sz w:val="20"/>
        </w:rPr>
        <w:t>678</w:t>
      </w:r>
      <w:r w:rsidRPr="00927D92">
        <w:rPr>
          <w:sz w:val="20"/>
        </w:rPr>
        <w:tab/>
      </w:r>
      <w:r w:rsidR="004C1C6A" w:rsidRPr="00927D92">
        <w:t>It was not in dispute that in the ACT</w:t>
      </w:r>
      <w:r w:rsidR="00F32013">
        <w:t>,</w:t>
      </w:r>
      <w:r w:rsidR="004C1C6A" w:rsidRPr="00927D92">
        <w:t xml:space="preserve"> a sexual offence investigation usually begins with what is called a “meet and greet” between the complainant and officers from SACAT. Among other things, a complainant receives procedural information about the investigation and </w:t>
      </w:r>
      <w:r w:rsidR="00244A21" w:rsidRPr="00927D92">
        <w:t xml:space="preserve">any </w:t>
      </w:r>
      <w:r w:rsidR="004C1C6A" w:rsidRPr="00927D92">
        <w:t xml:space="preserve">future court proceeding. There may also be a referral to relevant support services. </w:t>
      </w:r>
      <w:r w:rsidR="00525864">
        <w:t xml:space="preserve"> </w:t>
      </w:r>
    </w:p>
    <w:p w14:paraId="0A17D2CF" w14:textId="482C863D" w:rsidR="004C1C6A" w:rsidRPr="00927D92" w:rsidRDefault="00D31ECB" w:rsidP="00D31ECB">
      <w:pPr>
        <w:pStyle w:val="ParaNumbering"/>
        <w:numPr>
          <w:ilvl w:val="0"/>
          <w:numId w:val="0"/>
        </w:numPr>
        <w:ind w:hanging="720"/>
      </w:pPr>
      <w:r w:rsidRPr="00927D92">
        <w:rPr>
          <w:sz w:val="20"/>
        </w:rPr>
        <w:t>679</w:t>
      </w:r>
      <w:r w:rsidRPr="00927D92">
        <w:rPr>
          <w:sz w:val="20"/>
        </w:rPr>
        <w:tab/>
      </w:r>
      <w:r w:rsidR="004C1C6A" w:rsidRPr="00927D92">
        <w:t>After this comes a point of decision. If the complainant wants the investigation to proceed, the next stage involves a trained police officer obtaining evidence of the allegations by conducting a videotaped “Evidence-</w:t>
      </w:r>
      <w:r w:rsidR="000B7B11">
        <w:t>i</w:t>
      </w:r>
      <w:r w:rsidR="004C1C6A" w:rsidRPr="00927D92">
        <w:t xml:space="preserve">n-Chief </w:t>
      </w:r>
      <w:r w:rsidR="000B7B11">
        <w:t>i</w:t>
      </w:r>
      <w:r w:rsidR="004C1C6A" w:rsidRPr="00927D92">
        <w:t xml:space="preserve">nterview”. </w:t>
      </w:r>
      <w:r w:rsidR="003D3105" w:rsidRPr="00927D92">
        <w:t>The interview</w:t>
      </w:r>
      <w:r w:rsidR="004C1C6A" w:rsidRPr="00927D92">
        <w:t xml:space="preserve"> </w:t>
      </w:r>
      <w:r w:rsidR="002C2FC2" w:rsidRPr="00927D92">
        <w:t>is so-called</w:t>
      </w:r>
      <w:r w:rsidR="004C1C6A" w:rsidRPr="00927D92">
        <w:t xml:space="preserve"> because ACT law allows this interview recording to be adduced as the complainant</w:t>
      </w:r>
      <w:r w:rsidR="008C158E">
        <w:t>’s</w:t>
      </w:r>
      <w:r w:rsidR="004C1C6A" w:rsidRPr="00927D92">
        <w:t xml:space="preserve"> evidence-in-chief at an ensuing criminal trial</w:t>
      </w:r>
      <w:r w:rsidR="00BF4623">
        <w:t xml:space="preserve"> (as the two </w:t>
      </w:r>
      <w:r w:rsidR="00850DDA">
        <w:t xml:space="preserve">interviews later given </w:t>
      </w:r>
      <w:r w:rsidR="003C63B9">
        <w:t xml:space="preserve">by Ms Higgins </w:t>
      </w:r>
      <w:r w:rsidR="00850DDA">
        <w:t xml:space="preserve">were adduced in the criminal trial of Mr Lehrmann with Ms Higgins in another room, </w:t>
      </w:r>
      <w:r w:rsidR="00125A1C">
        <w:t>supplemented</w:t>
      </w:r>
      <w:r w:rsidR="00850DDA">
        <w:t xml:space="preserve"> by further evidence</w:t>
      </w:r>
      <w:r w:rsidR="00125A1C">
        <w:t>-</w:t>
      </w:r>
      <w:r w:rsidR="00850DDA">
        <w:t>in</w:t>
      </w:r>
      <w:r w:rsidR="00125A1C">
        <w:t>-</w:t>
      </w:r>
      <w:r w:rsidR="00850DDA">
        <w:t>chief adduced orally</w:t>
      </w:r>
      <w:r w:rsidR="00125A1C">
        <w:t xml:space="preserve"> in </w:t>
      </w:r>
      <w:r w:rsidR="0045799B">
        <w:t>Court</w:t>
      </w:r>
      <w:r w:rsidR="00850DDA">
        <w:t>)</w:t>
      </w:r>
      <w:r w:rsidR="004C1C6A" w:rsidRPr="00927D92">
        <w:t xml:space="preserve">. </w:t>
      </w:r>
      <w:r w:rsidR="006F24DF">
        <w:t xml:space="preserve"> </w:t>
      </w:r>
    </w:p>
    <w:p w14:paraId="4EFF11F6" w14:textId="22F2657F" w:rsidR="004C1C6A" w:rsidRPr="00927D92" w:rsidRDefault="00D31ECB" w:rsidP="00D31ECB">
      <w:pPr>
        <w:pStyle w:val="ParaNumbering"/>
        <w:numPr>
          <w:ilvl w:val="0"/>
          <w:numId w:val="0"/>
        </w:numPr>
        <w:ind w:hanging="720"/>
      </w:pPr>
      <w:r w:rsidRPr="00927D92">
        <w:rPr>
          <w:sz w:val="20"/>
        </w:rPr>
        <w:t>680</w:t>
      </w:r>
      <w:r w:rsidRPr="00927D92">
        <w:rPr>
          <w:sz w:val="20"/>
        </w:rPr>
        <w:tab/>
      </w:r>
      <w:r w:rsidR="004C1C6A" w:rsidRPr="00927D92">
        <w:t xml:space="preserve">As arranged, on 8 April (that is, just after a fortnight </w:t>
      </w:r>
      <w:r w:rsidR="00BA1BE8" w:rsidRPr="00927D92">
        <w:t>following</w:t>
      </w:r>
      <w:r w:rsidR="004C1C6A" w:rsidRPr="00927D92">
        <w:t xml:space="preserve"> the incident)</w:t>
      </w:r>
      <w:r w:rsidR="006D465E">
        <w:t>,</w:t>
      </w:r>
      <w:r w:rsidR="004C1C6A" w:rsidRPr="00927D92">
        <w:t xml:space="preserve"> Ms Higgins attended a meet and greet with SACAT officers. We know what happened in that meeting with clarity because of the contemporaneous records (Ex R72) produced by, and evidence given by, Detective Harman, an officer experienced in working with complainants, taking statements, and investigating matters by collecting evidence (T1288.16</w:t>
      </w:r>
      <w:r w:rsidR="00730B21">
        <w:t>–</w:t>
      </w:r>
      <w:r w:rsidR="004C1C6A" w:rsidRPr="00927D92">
        <w:t>39). Detective Harman had been allocated the matter on 4 April and had a conversation with Agent Cleaves (T1289.21</w:t>
      </w:r>
      <w:r w:rsidR="000F60E8">
        <w:t>–</w:t>
      </w:r>
      <w:r w:rsidR="004C1C6A" w:rsidRPr="00927D92">
        <w:t>35</w:t>
      </w:r>
      <w:r w:rsidR="00DB3FEE">
        <w:t>;</w:t>
      </w:r>
      <w:r w:rsidR="004C1C6A" w:rsidRPr="00927D92">
        <w:t xml:space="preserve"> T1291.12</w:t>
      </w:r>
      <w:r w:rsidR="00A1322C">
        <w:t>–</w:t>
      </w:r>
      <w:r w:rsidR="004C1C6A" w:rsidRPr="00927D92">
        <w:t>37). Consistently with Ms Higgins’ express wishes conveyed to the AFP on 1 April, Detective Harman had been informed that Ms Higgins did not want to proceed with an investigation at that stage, but she did want further information about her options (T1289.17</w:t>
      </w:r>
      <w:r w:rsidR="005D1FFE">
        <w:t>–</w:t>
      </w:r>
      <w:r w:rsidR="004C1C6A" w:rsidRPr="00927D92">
        <w:t xml:space="preserve">19). </w:t>
      </w:r>
    </w:p>
    <w:p w14:paraId="7B06D249" w14:textId="0DE846D7" w:rsidR="00770AB1" w:rsidRPr="00927D92" w:rsidRDefault="00D31ECB" w:rsidP="00D31ECB">
      <w:pPr>
        <w:pStyle w:val="ParaNumbering"/>
        <w:numPr>
          <w:ilvl w:val="0"/>
          <w:numId w:val="0"/>
        </w:numPr>
        <w:ind w:hanging="720"/>
        <w:rPr>
          <w:lang w:eastAsia="en-AU"/>
        </w:rPr>
      </w:pPr>
      <w:r w:rsidRPr="00927D92">
        <w:rPr>
          <w:sz w:val="20"/>
          <w:lang w:eastAsia="en-AU"/>
        </w:rPr>
        <w:t>681</w:t>
      </w:r>
      <w:r w:rsidRPr="00927D92">
        <w:rPr>
          <w:sz w:val="20"/>
          <w:lang w:eastAsia="en-AU"/>
        </w:rPr>
        <w:tab/>
      </w:r>
      <w:r w:rsidR="004C1C6A" w:rsidRPr="00927D92">
        <w:t xml:space="preserve">Detective Harman, and her colleague Detective Anderson, collected Ms Higgins from Parliament House and took her to the Winchester Police Centre where they met with </w:t>
      </w:r>
      <w:r w:rsidR="00D45485" w:rsidRPr="00927D92">
        <w:t xml:space="preserve">Ms </w:t>
      </w:r>
      <w:r w:rsidR="004C1C6A" w:rsidRPr="00927D92">
        <w:t>Kathryn Cripps from the C</w:t>
      </w:r>
      <w:r w:rsidR="00134320">
        <w:t>RCC</w:t>
      </w:r>
      <w:r w:rsidR="004C1C6A" w:rsidRPr="00927D92">
        <w:t xml:space="preserve"> (T1293.4</w:t>
      </w:r>
      <w:r w:rsidR="002A105F">
        <w:t>–</w:t>
      </w:r>
      <w:r w:rsidR="004C1C6A" w:rsidRPr="00927D92">
        <w:t>10), with whom she</w:t>
      </w:r>
      <w:r w:rsidR="004C1C6A" w:rsidRPr="00927D92">
        <w:rPr>
          <w:spacing w:val="-15"/>
          <w:szCs w:val="24"/>
        </w:rPr>
        <w:t xml:space="preserve"> </w:t>
      </w:r>
      <w:r w:rsidR="004C1C6A" w:rsidRPr="00927D92">
        <w:rPr>
          <w:szCs w:val="24"/>
        </w:rPr>
        <w:t>subsequently</w:t>
      </w:r>
      <w:r w:rsidR="004C1C6A" w:rsidRPr="00927D92">
        <w:rPr>
          <w:spacing w:val="-15"/>
          <w:szCs w:val="24"/>
        </w:rPr>
        <w:t xml:space="preserve"> </w:t>
      </w:r>
      <w:r w:rsidR="004C1C6A" w:rsidRPr="00927D92">
        <w:rPr>
          <w:szCs w:val="24"/>
        </w:rPr>
        <w:t>had</w:t>
      </w:r>
      <w:r w:rsidR="004C1C6A" w:rsidRPr="00927D92">
        <w:rPr>
          <w:spacing w:val="-15"/>
          <w:szCs w:val="24"/>
        </w:rPr>
        <w:t xml:space="preserve"> </w:t>
      </w:r>
      <w:r w:rsidR="008A443F" w:rsidRPr="00927D92">
        <w:rPr>
          <w:szCs w:val="24"/>
        </w:rPr>
        <w:t xml:space="preserve">many </w:t>
      </w:r>
      <w:r w:rsidR="004C1C6A" w:rsidRPr="00927D92">
        <w:rPr>
          <w:szCs w:val="24"/>
        </w:rPr>
        <w:t>counselling</w:t>
      </w:r>
      <w:r w:rsidR="004C1C6A" w:rsidRPr="00927D92">
        <w:rPr>
          <w:spacing w:val="-15"/>
          <w:szCs w:val="24"/>
        </w:rPr>
        <w:t xml:space="preserve"> </w:t>
      </w:r>
      <w:r w:rsidR="004C1C6A" w:rsidRPr="00927D92">
        <w:rPr>
          <w:szCs w:val="24"/>
        </w:rPr>
        <w:t>sessions</w:t>
      </w:r>
      <w:r w:rsidR="004C1C6A" w:rsidRPr="00927D92">
        <w:rPr>
          <w:spacing w:val="-15"/>
          <w:szCs w:val="24"/>
        </w:rPr>
        <w:t xml:space="preserve"> </w:t>
      </w:r>
      <w:r w:rsidR="004C1C6A" w:rsidRPr="00927D92">
        <w:rPr>
          <w:szCs w:val="24"/>
        </w:rPr>
        <w:t>in</w:t>
      </w:r>
      <w:r w:rsidR="004C1C6A" w:rsidRPr="00927D92">
        <w:rPr>
          <w:spacing w:val="-15"/>
          <w:szCs w:val="24"/>
        </w:rPr>
        <w:t xml:space="preserve"> </w:t>
      </w:r>
      <w:r w:rsidR="004C1C6A" w:rsidRPr="00927D92">
        <w:rPr>
          <w:szCs w:val="24"/>
        </w:rPr>
        <w:t>person and by telephone (T1331.23</w:t>
      </w:r>
      <w:r w:rsidR="008901BE">
        <w:t>–</w:t>
      </w:r>
      <w:r w:rsidR="004C1C6A" w:rsidRPr="00927D92">
        <w:rPr>
          <w:szCs w:val="24"/>
        </w:rPr>
        <w:t>1334.16; Cripps</w:t>
      </w:r>
      <w:r w:rsidR="007F0269">
        <w:rPr>
          <w:szCs w:val="24"/>
        </w:rPr>
        <w:t xml:space="preserve"> (at </w:t>
      </w:r>
      <w:r w:rsidR="004C1C6A" w:rsidRPr="00927D92">
        <w:rPr>
          <w:szCs w:val="24"/>
        </w:rPr>
        <w:t>[37]</w:t>
      </w:r>
      <w:r w:rsidR="007F0269">
        <w:t>–</w:t>
      </w:r>
      <w:r w:rsidR="004C1C6A" w:rsidRPr="00927D92">
        <w:rPr>
          <w:szCs w:val="24"/>
        </w:rPr>
        <w:t>[38]</w:t>
      </w:r>
      <w:r w:rsidR="007F0269">
        <w:rPr>
          <w:szCs w:val="24"/>
        </w:rPr>
        <w:t>)</w:t>
      </w:r>
      <w:r w:rsidR="004C1C6A" w:rsidRPr="00927D92">
        <w:rPr>
          <w:szCs w:val="24"/>
        </w:rPr>
        <w:t xml:space="preserve">). Ms Higgins </w:t>
      </w:r>
      <w:r w:rsidR="00F22710" w:rsidRPr="00927D92">
        <w:rPr>
          <w:szCs w:val="24"/>
        </w:rPr>
        <w:t xml:space="preserve">gave </w:t>
      </w:r>
      <w:r w:rsidR="008B004A" w:rsidRPr="00927D92">
        <w:rPr>
          <w:szCs w:val="24"/>
        </w:rPr>
        <w:t>evidence</w:t>
      </w:r>
      <w:r w:rsidR="00F22710" w:rsidRPr="00927D92">
        <w:rPr>
          <w:szCs w:val="24"/>
        </w:rPr>
        <w:t xml:space="preserve"> </w:t>
      </w:r>
      <w:r w:rsidR="00244A21" w:rsidRPr="00927D92">
        <w:rPr>
          <w:szCs w:val="24"/>
        </w:rPr>
        <w:t>as to</w:t>
      </w:r>
      <w:r w:rsidR="00F22710" w:rsidRPr="00927D92">
        <w:rPr>
          <w:szCs w:val="24"/>
        </w:rPr>
        <w:t xml:space="preserve"> the c</w:t>
      </w:r>
      <w:r w:rsidR="008B004A" w:rsidRPr="00927D92">
        <w:rPr>
          <w:szCs w:val="24"/>
        </w:rPr>
        <w:t xml:space="preserve">ounselling </w:t>
      </w:r>
      <w:r w:rsidR="00244A21" w:rsidRPr="00927D92">
        <w:rPr>
          <w:szCs w:val="24"/>
        </w:rPr>
        <w:t xml:space="preserve">but </w:t>
      </w:r>
      <w:r w:rsidR="004C1C6A" w:rsidRPr="00927D92">
        <w:rPr>
          <w:szCs w:val="24"/>
        </w:rPr>
        <w:t xml:space="preserve">did not at trial repeat </w:t>
      </w:r>
      <w:r w:rsidR="009658EC" w:rsidRPr="00927D92">
        <w:rPr>
          <w:szCs w:val="24"/>
        </w:rPr>
        <w:t xml:space="preserve">the </w:t>
      </w:r>
      <w:r w:rsidR="004E0A78" w:rsidRPr="00927D92">
        <w:rPr>
          <w:szCs w:val="24"/>
        </w:rPr>
        <w:t>claim</w:t>
      </w:r>
      <w:r w:rsidR="004C1C6A" w:rsidRPr="00927D92">
        <w:rPr>
          <w:szCs w:val="24"/>
        </w:rPr>
        <w:t xml:space="preserve"> made to Ms Maiden during an exchange two years later (Ex 50</w:t>
      </w:r>
      <w:r w:rsidR="00424E47">
        <w:rPr>
          <w:szCs w:val="24"/>
        </w:rPr>
        <w:t xml:space="preserve"> (at </w:t>
      </w:r>
      <w:r w:rsidR="00CC4287">
        <w:rPr>
          <w:szCs w:val="24"/>
        </w:rPr>
        <w:t>22)</w:t>
      </w:r>
      <w:r w:rsidR="004C1C6A" w:rsidRPr="00927D92">
        <w:rPr>
          <w:szCs w:val="24"/>
        </w:rPr>
        <w:t xml:space="preserve">) that </w:t>
      </w:r>
      <w:r w:rsidR="00720138">
        <w:rPr>
          <w:szCs w:val="24"/>
        </w:rPr>
        <w:t>Ms Cripps</w:t>
      </w:r>
      <w:r w:rsidR="00A81CBA">
        <w:rPr>
          <w:szCs w:val="24"/>
        </w:rPr>
        <w:t>,</w:t>
      </w:r>
      <w:r w:rsidR="00545E53">
        <w:rPr>
          <w:szCs w:val="24"/>
        </w:rPr>
        <w:t xml:space="preserve"> </w:t>
      </w:r>
      <w:r w:rsidR="00F1730F">
        <w:rPr>
          <w:szCs w:val="24"/>
        </w:rPr>
        <w:t>like</w:t>
      </w:r>
      <w:r w:rsidR="00A81CBA">
        <w:rPr>
          <w:szCs w:val="24"/>
        </w:rPr>
        <w:t>, it appears,</w:t>
      </w:r>
      <w:r w:rsidR="00F1730F">
        <w:rPr>
          <w:szCs w:val="24"/>
        </w:rPr>
        <w:t xml:space="preserve"> so many </w:t>
      </w:r>
      <w:r w:rsidR="00A81CBA">
        <w:rPr>
          <w:szCs w:val="24"/>
        </w:rPr>
        <w:t>people</w:t>
      </w:r>
      <w:r w:rsidR="00F1730F">
        <w:rPr>
          <w:szCs w:val="24"/>
        </w:rPr>
        <w:t xml:space="preserve"> Ms Higgins</w:t>
      </w:r>
      <w:r w:rsidR="00A81CBA">
        <w:rPr>
          <w:szCs w:val="24"/>
        </w:rPr>
        <w:t xml:space="preserve"> came across</w:t>
      </w:r>
      <w:r w:rsidR="00F1730F">
        <w:rPr>
          <w:szCs w:val="24"/>
        </w:rPr>
        <w:t xml:space="preserve">, </w:t>
      </w:r>
      <w:r w:rsidR="00720138">
        <w:rPr>
          <w:szCs w:val="24"/>
        </w:rPr>
        <w:t>acted in a “very weird</w:t>
      </w:r>
      <w:r w:rsidR="00AC5E75">
        <w:rPr>
          <w:szCs w:val="24"/>
        </w:rPr>
        <w:t>”</w:t>
      </w:r>
      <w:r w:rsidR="00720138">
        <w:rPr>
          <w:szCs w:val="24"/>
        </w:rPr>
        <w:t xml:space="preserve"> way</w:t>
      </w:r>
      <w:r w:rsidR="00A81CBA">
        <w:rPr>
          <w:szCs w:val="24"/>
        </w:rPr>
        <w:t xml:space="preserve">. Ms Higgins </w:t>
      </w:r>
      <w:r w:rsidR="00BE17BD">
        <w:rPr>
          <w:szCs w:val="24"/>
        </w:rPr>
        <w:t xml:space="preserve">asserted </w:t>
      </w:r>
      <w:r w:rsidR="00CF09F0">
        <w:rPr>
          <w:szCs w:val="24"/>
        </w:rPr>
        <w:t xml:space="preserve">that </w:t>
      </w:r>
      <w:r w:rsidR="004C1C6A" w:rsidRPr="00927D92">
        <w:rPr>
          <w:szCs w:val="24"/>
        </w:rPr>
        <w:t>she</w:t>
      </w:r>
      <w:r w:rsidR="004C1C6A" w:rsidRPr="00927D92">
        <w:rPr>
          <w:lang w:eastAsia="en-AU"/>
        </w:rPr>
        <w:t xml:space="preserve"> “ultimately stopped going [to counselling] because at one point [Ms Cripps] sort of made like a suggestion that I didn’t seem like the type of vengeful person who would ever come forward, and I thought that that comment was really sort of like out of hand”</w:t>
      </w:r>
      <w:r w:rsidR="005076E6">
        <w:rPr>
          <w:lang w:eastAsia="en-AU"/>
        </w:rPr>
        <w:t xml:space="preserve"> (Ex 50 (at 22))</w:t>
      </w:r>
      <w:r w:rsidR="00BE17BD">
        <w:rPr>
          <w:lang w:eastAsia="en-AU"/>
        </w:rPr>
        <w:t xml:space="preserve">. </w:t>
      </w:r>
      <w:r w:rsidR="003839E2">
        <w:rPr>
          <w:lang w:eastAsia="en-AU"/>
        </w:rPr>
        <w:t xml:space="preserve">Although Ms Higgins made many </w:t>
      </w:r>
      <w:r w:rsidR="00E863E2">
        <w:rPr>
          <w:lang w:eastAsia="en-AU"/>
        </w:rPr>
        <w:t xml:space="preserve">vague claims </w:t>
      </w:r>
      <w:r w:rsidR="008E6081">
        <w:rPr>
          <w:lang w:eastAsia="en-AU"/>
        </w:rPr>
        <w:t>about</w:t>
      </w:r>
      <w:r w:rsidR="00E863E2">
        <w:rPr>
          <w:lang w:eastAsia="en-AU"/>
        </w:rPr>
        <w:t xml:space="preserve"> people act</w:t>
      </w:r>
      <w:r w:rsidR="008467F2">
        <w:rPr>
          <w:lang w:eastAsia="en-AU"/>
        </w:rPr>
        <w:t>ing</w:t>
      </w:r>
      <w:r w:rsidR="00E863E2">
        <w:rPr>
          <w:lang w:eastAsia="en-AU"/>
        </w:rPr>
        <w:t xml:space="preserve"> weirdly or inapprop</w:t>
      </w:r>
      <w:r w:rsidR="006F1C67">
        <w:rPr>
          <w:lang w:eastAsia="en-AU"/>
        </w:rPr>
        <w:t>r</w:t>
      </w:r>
      <w:r w:rsidR="00E863E2">
        <w:rPr>
          <w:lang w:eastAsia="en-AU"/>
        </w:rPr>
        <w:t>iately, t</w:t>
      </w:r>
      <w:r w:rsidR="00BE17BD">
        <w:rPr>
          <w:lang w:eastAsia="en-AU"/>
        </w:rPr>
        <w:t xml:space="preserve">his </w:t>
      </w:r>
      <w:r w:rsidR="00E863E2">
        <w:rPr>
          <w:lang w:eastAsia="en-AU"/>
        </w:rPr>
        <w:t>one struck</w:t>
      </w:r>
      <w:r w:rsidR="000C23FD" w:rsidRPr="00927D92">
        <w:rPr>
          <w:lang w:eastAsia="en-AU"/>
        </w:rPr>
        <w:t xml:space="preserve"> me as</w:t>
      </w:r>
      <w:r w:rsidR="003839E2">
        <w:rPr>
          <w:lang w:eastAsia="en-AU"/>
        </w:rPr>
        <w:t xml:space="preserve"> particularly </w:t>
      </w:r>
      <w:r w:rsidR="00012955">
        <w:rPr>
          <w:lang w:eastAsia="en-AU"/>
        </w:rPr>
        <w:t xml:space="preserve">odd, </w:t>
      </w:r>
      <w:r w:rsidR="000C23FD" w:rsidRPr="00927D92">
        <w:rPr>
          <w:lang w:eastAsia="en-AU"/>
        </w:rPr>
        <w:t xml:space="preserve">having </w:t>
      </w:r>
      <w:r w:rsidR="00727D8E" w:rsidRPr="00927D92">
        <w:rPr>
          <w:lang w:eastAsia="en-AU"/>
        </w:rPr>
        <w:t xml:space="preserve">closely </w:t>
      </w:r>
      <w:r w:rsidR="000C23FD" w:rsidRPr="00927D92">
        <w:rPr>
          <w:lang w:eastAsia="en-AU"/>
        </w:rPr>
        <w:t>observed Ms Cripps</w:t>
      </w:r>
      <w:r w:rsidR="00727D8E" w:rsidRPr="00927D92">
        <w:rPr>
          <w:lang w:eastAsia="en-AU"/>
        </w:rPr>
        <w:t xml:space="preserve"> giving evidence</w:t>
      </w:r>
      <w:r w:rsidR="000C23FD" w:rsidRPr="00927D92">
        <w:rPr>
          <w:lang w:eastAsia="en-AU"/>
        </w:rPr>
        <w:t xml:space="preserve"> and </w:t>
      </w:r>
      <w:r w:rsidR="005E29C4" w:rsidRPr="00927D92">
        <w:rPr>
          <w:lang w:eastAsia="en-AU"/>
        </w:rPr>
        <w:t xml:space="preserve">being impressed by </w:t>
      </w:r>
      <w:r w:rsidR="000C23FD" w:rsidRPr="00927D92">
        <w:rPr>
          <w:lang w:eastAsia="en-AU"/>
        </w:rPr>
        <w:t xml:space="preserve">her </w:t>
      </w:r>
      <w:r w:rsidR="00BF4C4E" w:rsidRPr="00927D92">
        <w:rPr>
          <w:lang w:eastAsia="en-AU"/>
        </w:rPr>
        <w:t>expe</w:t>
      </w:r>
      <w:r w:rsidR="001E4F95" w:rsidRPr="00927D92">
        <w:rPr>
          <w:lang w:eastAsia="en-AU"/>
        </w:rPr>
        <w:t>ri</w:t>
      </w:r>
      <w:r w:rsidR="00BF4C4E" w:rsidRPr="00927D92">
        <w:rPr>
          <w:lang w:eastAsia="en-AU"/>
        </w:rPr>
        <w:t>ence</w:t>
      </w:r>
      <w:r w:rsidR="001E4F95" w:rsidRPr="00927D92">
        <w:rPr>
          <w:lang w:eastAsia="en-AU"/>
        </w:rPr>
        <w:t xml:space="preserve">, competence and </w:t>
      </w:r>
      <w:r w:rsidR="00BF4C4E" w:rsidRPr="00927D92">
        <w:rPr>
          <w:lang w:eastAsia="en-AU"/>
        </w:rPr>
        <w:t>acute</w:t>
      </w:r>
      <w:r w:rsidR="00770AB1" w:rsidRPr="00927D92">
        <w:rPr>
          <w:lang w:eastAsia="en-AU"/>
        </w:rPr>
        <w:t xml:space="preserve"> </w:t>
      </w:r>
      <w:r w:rsidR="000C23FD" w:rsidRPr="00927D92">
        <w:rPr>
          <w:lang w:eastAsia="en-AU"/>
        </w:rPr>
        <w:t xml:space="preserve">sensitivity to </w:t>
      </w:r>
      <w:r w:rsidR="00A22DB0" w:rsidRPr="00927D92">
        <w:rPr>
          <w:lang w:eastAsia="en-AU"/>
        </w:rPr>
        <w:t xml:space="preserve">persons </w:t>
      </w:r>
      <w:r w:rsidR="00770AB1" w:rsidRPr="00927D92">
        <w:rPr>
          <w:lang w:eastAsia="en-AU"/>
        </w:rPr>
        <w:t xml:space="preserve">alleging they are victims of </w:t>
      </w:r>
      <w:r w:rsidR="00957CCC" w:rsidRPr="00927D92">
        <w:rPr>
          <w:lang w:eastAsia="en-AU"/>
        </w:rPr>
        <w:t xml:space="preserve">sexual </w:t>
      </w:r>
      <w:r w:rsidR="00770AB1" w:rsidRPr="00927D92">
        <w:rPr>
          <w:lang w:eastAsia="en-AU"/>
        </w:rPr>
        <w:t>assault</w:t>
      </w:r>
      <w:r w:rsidR="004C1C6A" w:rsidRPr="00927D92">
        <w:rPr>
          <w:lang w:eastAsia="en-AU"/>
        </w:rPr>
        <w:t xml:space="preserve">. </w:t>
      </w:r>
      <w:r w:rsidR="00F56006">
        <w:rPr>
          <w:lang w:eastAsia="en-AU"/>
        </w:rPr>
        <w:t xml:space="preserve"> </w:t>
      </w:r>
    </w:p>
    <w:p w14:paraId="61BD62C1" w14:textId="221EAD3A" w:rsidR="00D10EED" w:rsidRPr="00927D92" w:rsidRDefault="00D31ECB" w:rsidP="00D31ECB">
      <w:pPr>
        <w:pStyle w:val="ParaNumbering"/>
        <w:numPr>
          <w:ilvl w:val="0"/>
          <w:numId w:val="0"/>
        </w:numPr>
        <w:ind w:hanging="720"/>
        <w:rPr>
          <w:lang w:eastAsia="en-AU"/>
        </w:rPr>
      </w:pPr>
      <w:r w:rsidRPr="00927D92">
        <w:rPr>
          <w:sz w:val="20"/>
          <w:lang w:eastAsia="en-AU"/>
        </w:rPr>
        <w:t>682</w:t>
      </w:r>
      <w:r w:rsidRPr="00927D92">
        <w:rPr>
          <w:sz w:val="20"/>
          <w:lang w:eastAsia="en-AU"/>
        </w:rPr>
        <w:tab/>
      </w:r>
      <w:r w:rsidR="00FE0677" w:rsidRPr="00927D92">
        <w:rPr>
          <w:lang w:eastAsia="en-AU"/>
        </w:rPr>
        <w:t xml:space="preserve">As I said during the hearing, I was conscious not to intrude </w:t>
      </w:r>
      <w:r w:rsidR="004042A3" w:rsidRPr="00927D92">
        <w:rPr>
          <w:lang w:eastAsia="en-AU"/>
        </w:rPr>
        <w:t>upon what was said during the course of the counselling</w:t>
      </w:r>
      <w:r w:rsidR="003D20E6" w:rsidRPr="00927D92">
        <w:rPr>
          <w:lang w:eastAsia="en-AU"/>
        </w:rPr>
        <w:t xml:space="preserve">, </w:t>
      </w:r>
      <w:r w:rsidR="004042A3" w:rsidRPr="00927D92">
        <w:rPr>
          <w:lang w:eastAsia="en-AU"/>
        </w:rPr>
        <w:t>ex</w:t>
      </w:r>
      <w:r w:rsidR="00C23817" w:rsidRPr="00927D92">
        <w:rPr>
          <w:lang w:eastAsia="en-AU"/>
        </w:rPr>
        <w:t xml:space="preserve">cept </w:t>
      </w:r>
      <w:r w:rsidR="004042A3" w:rsidRPr="00927D92">
        <w:rPr>
          <w:lang w:eastAsia="en-AU"/>
        </w:rPr>
        <w:t>to the extent it was strictly relevant (</w:t>
      </w:r>
      <w:r w:rsidR="00354400" w:rsidRPr="00927D92">
        <w:rPr>
          <w:lang w:eastAsia="en-AU"/>
        </w:rPr>
        <w:t>T1332</w:t>
      </w:r>
      <w:r w:rsidR="00A52B2C">
        <w:rPr>
          <w:lang w:eastAsia="en-AU"/>
        </w:rPr>
        <w:t>.30–32</w:t>
      </w:r>
      <w:r w:rsidR="00354400" w:rsidRPr="00927D92">
        <w:rPr>
          <w:lang w:eastAsia="en-AU"/>
        </w:rPr>
        <w:t>)</w:t>
      </w:r>
      <w:r w:rsidR="004042A3" w:rsidRPr="00927D92">
        <w:rPr>
          <w:lang w:eastAsia="en-AU"/>
        </w:rPr>
        <w:t xml:space="preserve">; </w:t>
      </w:r>
      <w:r w:rsidR="00C23817" w:rsidRPr="00927D92">
        <w:rPr>
          <w:lang w:eastAsia="en-AU"/>
        </w:rPr>
        <w:t xml:space="preserve">understandably, </w:t>
      </w:r>
      <w:r w:rsidR="004042A3" w:rsidRPr="00927D92">
        <w:rPr>
          <w:lang w:eastAsia="en-AU"/>
        </w:rPr>
        <w:t xml:space="preserve">there was no </w:t>
      </w:r>
      <w:r w:rsidR="007367B5" w:rsidRPr="00927D92">
        <w:rPr>
          <w:lang w:eastAsia="en-AU"/>
        </w:rPr>
        <w:t xml:space="preserve">detailed </w:t>
      </w:r>
      <w:r w:rsidR="004042A3" w:rsidRPr="00927D92">
        <w:rPr>
          <w:lang w:eastAsia="en-AU"/>
        </w:rPr>
        <w:t xml:space="preserve">exploration of </w:t>
      </w:r>
      <w:r w:rsidR="007D28FE">
        <w:rPr>
          <w:lang w:eastAsia="en-AU"/>
        </w:rPr>
        <w:t>the content of sessions</w:t>
      </w:r>
      <w:r w:rsidR="00C23817" w:rsidRPr="00927D92">
        <w:rPr>
          <w:lang w:eastAsia="en-AU"/>
        </w:rPr>
        <w:t>,</w:t>
      </w:r>
      <w:r w:rsidR="004042A3" w:rsidRPr="00927D92">
        <w:rPr>
          <w:lang w:eastAsia="en-AU"/>
        </w:rPr>
        <w:t xml:space="preserve"> </w:t>
      </w:r>
      <w:r w:rsidR="00354400" w:rsidRPr="00927D92">
        <w:rPr>
          <w:lang w:eastAsia="en-AU"/>
        </w:rPr>
        <w:t>and i</w:t>
      </w:r>
      <w:r w:rsidR="00137457" w:rsidRPr="00927D92">
        <w:rPr>
          <w:lang w:eastAsia="en-AU"/>
        </w:rPr>
        <w:t xml:space="preserve">n the absence of contemporaneous </w:t>
      </w:r>
      <w:r w:rsidR="00AE1419" w:rsidRPr="00927D92">
        <w:rPr>
          <w:lang w:eastAsia="en-AU"/>
        </w:rPr>
        <w:t>records,</w:t>
      </w:r>
      <w:r w:rsidR="00137457" w:rsidRPr="00927D92">
        <w:rPr>
          <w:lang w:eastAsia="en-AU"/>
        </w:rPr>
        <w:t xml:space="preserve"> I do not consider it safe</w:t>
      </w:r>
      <w:r w:rsidR="00354400" w:rsidRPr="00927D92">
        <w:rPr>
          <w:lang w:eastAsia="en-AU"/>
        </w:rPr>
        <w:t xml:space="preserve"> </w:t>
      </w:r>
      <w:r w:rsidR="00137457" w:rsidRPr="00927D92">
        <w:rPr>
          <w:lang w:eastAsia="en-AU"/>
        </w:rPr>
        <w:t xml:space="preserve">to </w:t>
      </w:r>
      <w:r w:rsidR="00C15C07" w:rsidRPr="00927D92">
        <w:rPr>
          <w:lang w:eastAsia="en-AU"/>
        </w:rPr>
        <w:t>make findings a</w:t>
      </w:r>
      <w:r w:rsidR="00CF6884">
        <w:rPr>
          <w:lang w:eastAsia="en-AU"/>
        </w:rPr>
        <w:t>s</w:t>
      </w:r>
      <w:r w:rsidR="00C15C07" w:rsidRPr="00927D92">
        <w:rPr>
          <w:lang w:eastAsia="en-AU"/>
        </w:rPr>
        <w:t xml:space="preserve"> to </w:t>
      </w:r>
      <w:r w:rsidR="00137457" w:rsidRPr="00927D92">
        <w:rPr>
          <w:lang w:eastAsia="en-AU"/>
        </w:rPr>
        <w:t xml:space="preserve">what was said </w:t>
      </w:r>
      <w:r w:rsidR="004D4F81" w:rsidRPr="00927D92">
        <w:rPr>
          <w:lang w:eastAsia="en-AU"/>
        </w:rPr>
        <w:t>during</w:t>
      </w:r>
      <w:r w:rsidR="00137457" w:rsidRPr="00927D92">
        <w:rPr>
          <w:lang w:eastAsia="en-AU"/>
        </w:rPr>
        <w:t xml:space="preserve"> </w:t>
      </w:r>
      <w:r w:rsidR="004D4F81" w:rsidRPr="00927D92">
        <w:rPr>
          <w:lang w:eastAsia="en-AU"/>
        </w:rPr>
        <w:t>this</w:t>
      </w:r>
      <w:r w:rsidR="00137457" w:rsidRPr="00927D92">
        <w:rPr>
          <w:lang w:eastAsia="en-AU"/>
        </w:rPr>
        <w:t xml:space="preserve"> </w:t>
      </w:r>
      <w:r w:rsidR="00122029" w:rsidRPr="00927D92">
        <w:rPr>
          <w:lang w:eastAsia="en-AU"/>
        </w:rPr>
        <w:t xml:space="preserve">counselling </w:t>
      </w:r>
      <w:r w:rsidR="00137457" w:rsidRPr="00927D92">
        <w:rPr>
          <w:lang w:eastAsia="en-AU"/>
        </w:rPr>
        <w:t>period</w:t>
      </w:r>
      <w:r w:rsidR="00354400" w:rsidRPr="00927D92">
        <w:rPr>
          <w:lang w:eastAsia="en-AU"/>
        </w:rPr>
        <w:t xml:space="preserve"> based only </w:t>
      </w:r>
      <w:r w:rsidR="005242F8" w:rsidRPr="00927D92">
        <w:rPr>
          <w:lang w:eastAsia="en-AU"/>
        </w:rPr>
        <w:t>up</w:t>
      </w:r>
      <w:r w:rsidR="00354400" w:rsidRPr="00927D92">
        <w:rPr>
          <w:lang w:eastAsia="en-AU"/>
        </w:rPr>
        <w:t xml:space="preserve">on snippets </w:t>
      </w:r>
      <w:r w:rsidR="006F09F7" w:rsidRPr="00927D92">
        <w:rPr>
          <w:lang w:eastAsia="en-AU"/>
        </w:rPr>
        <w:t>of material</w:t>
      </w:r>
      <w:r w:rsidR="003D20E6" w:rsidRPr="00927D92">
        <w:rPr>
          <w:lang w:eastAsia="en-AU"/>
        </w:rPr>
        <w:t>,</w:t>
      </w:r>
      <w:r w:rsidR="002135EE" w:rsidRPr="00927D92">
        <w:rPr>
          <w:lang w:eastAsia="en-AU"/>
        </w:rPr>
        <w:t xml:space="preserve"> subject to what follows</w:t>
      </w:r>
      <w:r w:rsidR="00137457" w:rsidRPr="00927D92">
        <w:rPr>
          <w:lang w:eastAsia="en-AU"/>
        </w:rPr>
        <w:t xml:space="preserve">. </w:t>
      </w:r>
      <w:r w:rsidR="00E90DC1">
        <w:rPr>
          <w:lang w:eastAsia="en-AU"/>
        </w:rPr>
        <w:t xml:space="preserve"> </w:t>
      </w:r>
      <w:r w:rsidR="00007C6D">
        <w:rPr>
          <w:lang w:eastAsia="en-AU"/>
        </w:rPr>
        <w:t xml:space="preserve"> </w:t>
      </w:r>
    </w:p>
    <w:p w14:paraId="2A60DE23" w14:textId="71854E6D" w:rsidR="004C1C6A" w:rsidRPr="00927D92" w:rsidRDefault="00D31ECB" w:rsidP="00D31ECB">
      <w:pPr>
        <w:pStyle w:val="ParaNumbering"/>
        <w:numPr>
          <w:ilvl w:val="0"/>
          <w:numId w:val="0"/>
        </w:numPr>
        <w:ind w:hanging="720"/>
        <w:rPr>
          <w:szCs w:val="24"/>
          <w:lang w:eastAsia="en-AU"/>
        </w:rPr>
      </w:pPr>
      <w:r w:rsidRPr="00927D92">
        <w:rPr>
          <w:sz w:val="20"/>
          <w:szCs w:val="24"/>
          <w:lang w:eastAsia="en-AU"/>
        </w:rPr>
        <w:t>683</w:t>
      </w:r>
      <w:r w:rsidRPr="00927D92">
        <w:rPr>
          <w:sz w:val="20"/>
          <w:szCs w:val="24"/>
          <w:lang w:eastAsia="en-AU"/>
        </w:rPr>
        <w:tab/>
      </w:r>
      <w:r w:rsidR="00897614" w:rsidRPr="00927D92">
        <w:rPr>
          <w:lang w:eastAsia="en-AU"/>
        </w:rPr>
        <w:t xml:space="preserve">Doing the best </w:t>
      </w:r>
      <w:r w:rsidR="00897614" w:rsidRPr="00927D92">
        <w:rPr>
          <w:szCs w:val="24"/>
          <w:lang w:eastAsia="en-AU"/>
        </w:rPr>
        <w:t xml:space="preserve">I can, and having taken the evidence of Ms Cripps into account, I </w:t>
      </w:r>
      <w:r w:rsidR="004D4F81" w:rsidRPr="00927D92">
        <w:rPr>
          <w:szCs w:val="24"/>
          <w:lang w:eastAsia="en-AU"/>
        </w:rPr>
        <w:t>consider</w:t>
      </w:r>
      <w:r w:rsidR="00897614" w:rsidRPr="00927D92">
        <w:rPr>
          <w:szCs w:val="24"/>
          <w:lang w:eastAsia="en-AU"/>
        </w:rPr>
        <w:t xml:space="preserve"> it likely </w:t>
      </w:r>
      <w:r w:rsidR="00D70801">
        <w:rPr>
          <w:szCs w:val="24"/>
          <w:lang w:eastAsia="en-AU"/>
        </w:rPr>
        <w:t>that</w:t>
      </w:r>
      <w:r w:rsidR="00137457" w:rsidRPr="00927D92">
        <w:rPr>
          <w:szCs w:val="24"/>
          <w:lang w:eastAsia="en-AU"/>
        </w:rPr>
        <w:t xml:space="preserve"> Ms Higgins </w:t>
      </w:r>
      <w:r w:rsidR="004D4F81" w:rsidRPr="00927D92">
        <w:rPr>
          <w:szCs w:val="24"/>
          <w:lang w:eastAsia="en-AU"/>
        </w:rPr>
        <w:t>maintained</w:t>
      </w:r>
      <w:r w:rsidR="00897614" w:rsidRPr="00927D92">
        <w:rPr>
          <w:szCs w:val="24"/>
          <w:lang w:eastAsia="en-AU"/>
        </w:rPr>
        <w:t xml:space="preserve"> </w:t>
      </w:r>
      <w:r w:rsidR="00DA5D8C" w:rsidRPr="00927D92">
        <w:rPr>
          <w:szCs w:val="24"/>
          <w:lang w:eastAsia="en-AU"/>
        </w:rPr>
        <w:t xml:space="preserve">her position, </w:t>
      </w:r>
      <w:r w:rsidR="008948D4" w:rsidRPr="00927D92">
        <w:rPr>
          <w:szCs w:val="24"/>
          <w:lang w:eastAsia="en-AU"/>
        </w:rPr>
        <w:t xml:space="preserve">that she had </w:t>
      </w:r>
      <w:r w:rsidR="004D4F81" w:rsidRPr="00927D92">
        <w:rPr>
          <w:szCs w:val="24"/>
          <w:lang w:eastAsia="en-AU"/>
        </w:rPr>
        <w:t>articulated</w:t>
      </w:r>
      <w:r w:rsidR="00DA5D8C" w:rsidRPr="00927D92">
        <w:rPr>
          <w:szCs w:val="24"/>
          <w:lang w:eastAsia="en-AU"/>
        </w:rPr>
        <w:t xml:space="preserve"> almost immediately to Mr Dillaway, that </w:t>
      </w:r>
      <w:r w:rsidR="00137457" w:rsidRPr="00927D92">
        <w:rPr>
          <w:szCs w:val="24"/>
          <w:lang w:eastAsia="en-AU"/>
        </w:rPr>
        <w:t xml:space="preserve">her main concern was that she did not want anyone to know what had happened and she had concerns about </w:t>
      </w:r>
      <w:r w:rsidR="006466A9" w:rsidRPr="00927D92">
        <w:rPr>
          <w:szCs w:val="24"/>
          <w:lang w:eastAsia="en-AU"/>
        </w:rPr>
        <w:t>“</w:t>
      </w:r>
      <w:r w:rsidR="00137457" w:rsidRPr="00927D92">
        <w:rPr>
          <w:szCs w:val="24"/>
          <w:lang w:eastAsia="en-AU"/>
        </w:rPr>
        <w:t>becoming known as the girl who was raped in Parliament, and she was worried about how it could affect her job and her career”</w:t>
      </w:r>
      <w:r w:rsidR="00A6278D">
        <w:rPr>
          <w:szCs w:val="24"/>
          <w:lang w:eastAsia="en-AU"/>
        </w:rPr>
        <w:t xml:space="preserve"> </w:t>
      </w:r>
      <w:r w:rsidR="00A6278D" w:rsidRPr="00927D92">
        <w:t>(T1223.33</w:t>
      </w:r>
      <w:r w:rsidR="00A6278D">
        <w:t>–</w:t>
      </w:r>
      <w:r w:rsidR="00A6278D" w:rsidRPr="00927D92">
        <w:t>35</w:t>
      </w:r>
      <w:r w:rsidR="00A6278D">
        <w:t xml:space="preserve">; </w:t>
      </w:r>
      <w:r w:rsidR="00A6278D" w:rsidRPr="00927D92">
        <w:t>T1224.16</w:t>
      </w:r>
      <w:r w:rsidR="00A6278D">
        <w:t>–</w:t>
      </w:r>
      <w:r w:rsidR="00A6278D" w:rsidRPr="00927D92">
        <w:t>26)</w:t>
      </w:r>
      <w:r w:rsidR="004D4F81" w:rsidRPr="00927D92">
        <w:rPr>
          <w:szCs w:val="24"/>
          <w:lang w:eastAsia="en-AU"/>
        </w:rPr>
        <w:t>.</w:t>
      </w:r>
      <w:r w:rsidR="006466A9" w:rsidRPr="00927D92">
        <w:rPr>
          <w:szCs w:val="24"/>
          <w:lang w:eastAsia="en-AU"/>
        </w:rPr>
        <w:t xml:space="preserve"> </w:t>
      </w:r>
      <w:r w:rsidR="00F44B0D" w:rsidRPr="00927D92">
        <w:rPr>
          <w:szCs w:val="24"/>
          <w:lang w:eastAsia="en-AU"/>
        </w:rPr>
        <w:t xml:space="preserve">This makes </w:t>
      </w:r>
      <w:r w:rsidR="00FA0B11" w:rsidRPr="00927D92">
        <w:rPr>
          <w:szCs w:val="24"/>
          <w:lang w:eastAsia="en-AU"/>
        </w:rPr>
        <w:t xml:space="preserve">intuitive </w:t>
      </w:r>
      <w:r w:rsidR="00F44B0D" w:rsidRPr="00927D92">
        <w:rPr>
          <w:szCs w:val="24"/>
          <w:lang w:eastAsia="en-AU"/>
        </w:rPr>
        <w:t xml:space="preserve">sense in </w:t>
      </w:r>
      <w:r w:rsidR="00BF45A8" w:rsidRPr="00927D92">
        <w:rPr>
          <w:szCs w:val="24"/>
          <w:lang w:eastAsia="en-AU"/>
        </w:rPr>
        <w:t>circumstances</w:t>
      </w:r>
      <w:r w:rsidR="00F44B0D" w:rsidRPr="00927D92">
        <w:rPr>
          <w:szCs w:val="24"/>
          <w:lang w:eastAsia="en-AU"/>
        </w:rPr>
        <w:t xml:space="preserve"> where </w:t>
      </w:r>
      <w:r w:rsidR="00FA0B11" w:rsidRPr="00927D92">
        <w:rPr>
          <w:szCs w:val="24"/>
          <w:lang w:eastAsia="en-AU"/>
        </w:rPr>
        <w:t xml:space="preserve">Ms Higgins </w:t>
      </w:r>
      <w:r w:rsidR="00F44B0D" w:rsidRPr="00927D92">
        <w:rPr>
          <w:szCs w:val="24"/>
          <w:lang w:eastAsia="en-AU"/>
        </w:rPr>
        <w:t xml:space="preserve">told Ms Cripps she wanted to become a Member of </w:t>
      </w:r>
      <w:r w:rsidR="00BF45A8" w:rsidRPr="00927D92">
        <w:rPr>
          <w:szCs w:val="24"/>
          <w:lang w:eastAsia="en-AU"/>
        </w:rPr>
        <w:t>Parliament</w:t>
      </w:r>
      <w:r w:rsidR="00F44B0D" w:rsidRPr="00927D92">
        <w:rPr>
          <w:szCs w:val="24"/>
          <w:lang w:eastAsia="en-AU"/>
        </w:rPr>
        <w:t xml:space="preserve"> (</w:t>
      </w:r>
      <w:r w:rsidR="00692A13" w:rsidRPr="00927D92">
        <w:rPr>
          <w:szCs w:val="24"/>
          <w:lang w:eastAsia="en-AU"/>
        </w:rPr>
        <w:t>T1337.7</w:t>
      </w:r>
      <w:r w:rsidR="00C01102">
        <w:t>–</w:t>
      </w:r>
      <w:r w:rsidR="00FA0B11" w:rsidRPr="00927D92">
        <w:rPr>
          <w:szCs w:val="24"/>
          <w:lang w:eastAsia="en-AU"/>
        </w:rPr>
        <w:t>15).</w:t>
      </w:r>
      <w:r w:rsidR="004E2005">
        <w:rPr>
          <w:szCs w:val="24"/>
          <w:lang w:eastAsia="en-AU"/>
        </w:rPr>
        <w:t xml:space="preserve"> </w:t>
      </w:r>
      <w:r w:rsidR="00174228">
        <w:rPr>
          <w:szCs w:val="24"/>
          <w:lang w:eastAsia="en-AU"/>
        </w:rPr>
        <w:t xml:space="preserve"> </w:t>
      </w:r>
    </w:p>
    <w:p w14:paraId="6136C166" w14:textId="409D6700" w:rsidR="004C1C6A" w:rsidRPr="00927D92" w:rsidRDefault="00D31ECB" w:rsidP="00D31ECB">
      <w:pPr>
        <w:pStyle w:val="ParaNumbering"/>
        <w:numPr>
          <w:ilvl w:val="0"/>
          <w:numId w:val="0"/>
        </w:numPr>
        <w:ind w:hanging="720"/>
      </w:pPr>
      <w:r w:rsidRPr="00927D92">
        <w:rPr>
          <w:sz w:val="20"/>
        </w:rPr>
        <w:t>684</w:t>
      </w:r>
      <w:r w:rsidRPr="00927D92">
        <w:rPr>
          <w:sz w:val="20"/>
        </w:rPr>
        <w:tab/>
      </w:r>
      <w:r w:rsidR="00817FB2" w:rsidRPr="00927D92">
        <w:t>Going back to the meeting on 8 April, c</w:t>
      </w:r>
      <w:r w:rsidR="004C1C6A" w:rsidRPr="00927D92">
        <w:t xml:space="preserve">onsistently with the purpose of a “meet and greet”, Detective Harman explained that her role was to explain available support services and to discuss what an investigation would involve, including conducting an </w:t>
      </w:r>
      <w:r w:rsidR="00626772" w:rsidRPr="00927D92">
        <w:t>E</w:t>
      </w:r>
      <w:r w:rsidR="004C1C6A" w:rsidRPr="00927D92">
        <w:t>vidence</w:t>
      </w:r>
      <w:r w:rsidR="00626772" w:rsidRPr="00927D92">
        <w:t>-</w:t>
      </w:r>
      <w:r w:rsidR="00D937CE">
        <w:t>i</w:t>
      </w:r>
      <w:r w:rsidR="004C1C6A" w:rsidRPr="00927D92">
        <w:t>n</w:t>
      </w:r>
      <w:r w:rsidR="00626772" w:rsidRPr="00927D92">
        <w:t>-C</w:t>
      </w:r>
      <w:r w:rsidR="004C1C6A" w:rsidRPr="00927D92">
        <w:t>hief interview, speaking to witnesses, and collecting evidence (T1293.16</w:t>
      </w:r>
      <w:r w:rsidR="00A33883">
        <w:t>–</w:t>
      </w:r>
      <w:r w:rsidR="004C1C6A" w:rsidRPr="00927D92">
        <w:t xml:space="preserve">44). </w:t>
      </w:r>
      <w:r w:rsidR="00D57437">
        <w:t xml:space="preserve"> </w:t>
      </w:r>
      <w:r w:rsidR="00270562">
        <w:t xml:space="preserve"> </w:t>
      </w:r>
    </w:p>
    <w:p w14:paraId="0CA65A59" w14:textId="27108A7B" w:rsidR="004C1C6A" w:rsidRPr="00927D92" w:rsidRDefault="00D31ECB" w:rsidP="00D31ECB">
      <w:pPr>
        <w:pStyle w:val="ParaNumbering"/>
        <w:numPr>
          <w:ilvl w:val="0"/>
          <w:numId w:val="0"/>
        </w:numPr>
        <w:ind w:hanging="720"/>
        <w:rPr>
          <w:szCs w:val="24"/>
        </w:rPr>
      </w:pPr>
      <w:r w:rsidRPr="00927D92">
        <w:rPr>
          <w:sz w:val="20"/>
          <w:szCs w:val="24"/>
        </w:rPr>
        <w:t>685</w:t>
      </w:r>
      <w:r w:rsidRPr="00927D92">
        <w:rPr>
          <w:sz w:val="20"/>
          <w:szCs w:val="24"/>
        </w:rPr>
        <w:tab/>
      </w:r>
      <w:r w:rsidR="004C1C6A" w:rsidRPr="00927D92">
        <w:rPr>
          <w:szCs w:val="24"/>
        </w:rPr>
        <w:t>Detective Harman</w:t>
      </w:r>
      <w:r w:rsidR="008C158E">
        <w:rPr>
          <w:szCs w:val="24"/>
        </w:rPr>
        <w:t>’s</w:t>
      </w:r>
      <w:r w:rsidR="004C1C6A" w:rsidRPr="00927D92">
        <w:rPr>
          <w:szCs w:val="24"/>
        </w:rPr>
        <w:t xml:space="preserve"> evidence was that the day after the </w:t>
      </w:r>
      <w:r w:rsidR="00244A21" w:rsidRPr="00927D92">
        <w:rPr>
          <w:szCs w:val="24"/>
        </w:rPr>
        <w:t>“</w:t>
      </w:r>
      <w:r w:rsidR="004C1C6A" w:rsidRPr="00927D92">
        <w:rPr>
          <w:szCs w:val="24"/>
        </w:rPr>
        <w:t>meet and greet</w:t>
      </w:r>
      <w:r w:rsidR="00244A21" w:rsidRPr="00927D92">
        <w:rPr>
          <w:szCs w:val="24"/>
        </w:rPr>
        <w:t>”</w:t>
      </w:r>
      <w:r w:rsidR="004C1C6A" w:rsidRPr="00927D92">
        <w:rPr>
          <w:szCs w:val="24"/>
        </w:rPr>
        <w:t xml:space="preserve">, she made some </w:t>
      </w:r>
      <w:r w:rsidR="00244A21" w:rsidRPr="00927D92">
        <w:rPr>
          <w:szCs w:val="24"/>
        </w:rPr>
        <w:t>e</w:t>
      </w:r>
      <w:r w:rsidR="004C1C6A" w:rsidRPr="00927D92">
        <w:rPr>
          <w:szCs w:val="24"/>
        </w:rPr>
        <w:t xml:space="preserve">nquiries in relation to available medical services and tried to call Ms Higgins, including to see if she wanted to participate in an </w:t>
      </w:r>
      <w:r w:rsidR="00A447B4">
        <w:rPr>
          <w:szCs w:val="24"/>
        </w:rPr>
        <w:t>E</w:t>
      </w:r>
      <w:r w:rsidR="004C1C6A" w:rsidRPr="00927D92">
        <w:rPr>
          <w:szCs w:val="24"/>
        </w:rPr>
        <w:t>vidence</w:t>
      </w:r>
      <w:r w:rsidR="005A1DC2" w:rsidRPr="00927D92">
        <w:rPr>
          <w:szCs w:val="24"/>
        </w:rPr>
        <w:t>-</w:t>
      </w:r>
      <w:r w:rsidR="00EA3EBF">
        <w:rPr>
          <w:szCs w:val="24"/>
        </w:rPr>
        <w:t>i</w:t>
      </w:r>
      <w:r w:rsidR="004C1C6A" w:rsidRPr="00927D92">
        <w:rPr>
          <w:szCs w:val="24"/>
        </w:rPr>
        <w:t>n</w:t>
      </w:r>
      <w:r w:rsidR="005A1DC2" w:rsidRPr="00927D92">
        <w:rPr>
          <w:szCs w:val="24"/>
        </w:rPr>
        <w:t>-</w:t>
      </w:r>
      <w:r w:rsidR="00A447B4">
        <w:rPr>
          <w:szCs w:val="24"/>
        </w:rPr>
        <w:t>C</w:t>
      </w:r>
      <w:r w:rsidR="004C1C6A" w:rsidRPr="00927D92">
        <w:rPr>
          <w:szCs w:val="24"/>
        </w:rPr>
        <w:t>hief interview (T1298.35</w:t>
      </w:r>
      <w:r w:rsidR="00EA3EBF">
        <w:t>–</w:t>
      </w:r>
      <w:r w:rsidR="004C1C6A" w:rsidRPr="00927D92">
        <w:rPr>
          <w:szCs w:val="24"/>
        </w:rPr>
        <w:t>45).</w:t>
      </w:r>
      <w:r w:rsidR="004C1C6A" w:rsidRPr="00927D92">
        <w:rPr>
          <w:spacing w:val="-11"/>
          <w:szCs w:val="24"/>
        </w:rPr>
        <w:t xml:space="preserve"> </w:t>
      </w:r>
      <w:r w:rsidR="004C1C6A" w:rsidRPr="00927D92">
        <w:rPr>
          <w:szCs w:val="24"/>
        </w:rPr>
        <w:t>Detective</w:t>
      </w:r>
      <w:r w:rsidR="004C1C6A" w:rsidRPr="00927D92">
        <w:rPr>
          <w:spacing w:val="-10"/>
          <w:szCs w:val="24"/>
        </w:rPr>
        <w:t xml:space="preserve"> </w:t>
      </w:r>
      <w:r w:rsidR="004C1C6A" w:rsidRPr="00927D92">
        <w:rPr>
          <w:szCs w:val="24"/>
        </w:rPr>
        <w:t>Harman</w:t>
      </w:r>
      <w:r w:rsidR="004C1C6A" w:rsidRPr="00927D92">
        <w:rPr>
          <w:spacing w:val="-11"/>
          <w:szCs w:val="24"/>
        </w:rPr>
        <w:t xml:space="preserve"> </w:t>
      </w:r>
      <w:r w:rsidR="004C1C6A" w:rsidRPr="00927D92">
        <w:rPr>
          <w:szCs w:val="24"/>
        </w:rPr>
        <w:t>tried</w:t>
      </w:r>
      <w:r w:rsidR="004C1C6A" w:rsidRPr="00927D92">
        <w:rPr>
          <w:spacing w:val="-11"/>
          <w:szCs w:val="24"/>
        </w:rPr>
        <w:t xml:space="preserve"> </w:t>
      </w:r>
      <w:r w:rsidR="004C1C6A" w:rsidRPr="00927D92">
        <w:rPr>
          <w:szCs w:val="24"/>
        </w:rPr>
        <w:t>to</w:t>
      </w:r>
      <w:r w:rsidR="004C1C6A" w:rsidRPr="00927D92">
        <w:rPr>
          <w:spacing w:val="-11"/>
          <w:szCs w:val="24"/>
        </w:rPr>
        <w:t xml:space="preserve"> </w:t>
      </w:r>
      <w:r w:rsidR="004C1C6A" w:rsidRPr="00927D92">
        <w:rPr>
          <w:szCs w:val="24"/>
        </w:rPr>
        <w:t>call</w:t>
      </w:r>
      <w:r w:rsidR="004C1C6A" w:rsidRPr="00927D92">
        <w:rPr>
          <w:spacing w:val="-10"/>
          <w:szCs w:val="24"/>
        </w:rPr>
        <w:t xml:space="preserve"> </w:t>
      </w:r>
      <w:r w:rsidR="004C1C6A" w:rsidRPr="00927D92">
        <w:rPr>
          <w:szCs w:val="24"/>
        </w:rPr>
        <w:t>Ms</w:t>
      </w:r>
      <w:r w:rsidR="004C1C6A" w:rsidRPr="00927D92">
        <w:rPr>
          <w:spacing w:val="-13"/>
          <w:szCs w:val="24"/>
        </w:rPr>
        <w:t xml:space="preserve"> </w:t>
      </w:r>
      <w:r w:rsidR="004C1C6A" w:rsidRPr="00927D92">
        <w:rPr>
          <w:szCs w:val="24"/>
        </w:rPr>
        <w:t>Higgins</w:t>
      </w:r>
      <w:r w:rsidR="004C1C6A" w:rsidRPr="00927D92">
        <w:rPr>
          <w:spacing w:val="-10"/>
          <w:szCs w:val="24"/>
        </w:rPr>
        <w:t xml:space="preserve"> </w:t>
      </w:r>
      <w:r w:rsidR="004C1C6A" w:rsidRPr="00927D92">
        <w:rPr>
          <w:szCs w:val="24"/>
        </w:rPr>
        <w:t>the</w:t>
      </w:r>
      <w:r w:rsidR="004C1C6A" w:rsidRPr="00927D92">
        <w:rPr>
          <w:spacing w:val="-12"/>
          <w:szCs w:val="24"/>
        </w:rPr>
        <w:t xml:space="preserve"> </w:t>
      </w:r>
      <w:r w:rsidR="004C1C6A" w:rsidRPr="00927D92">
        <w:rPr>
          <w:szCs w:val="24"/>
        </w:rPr>
        <w:t>next</w:t>
      </w:r>
      <w:r w:rsidR="004C1C6A" w:rsidRPr="00927D92">
        <w:rPr>
          <w:spacing w:val="-10"/>
          <w:szCs w:val="24"/>
        </w:rPr>
        <w:t xml:space="preserve"> </w:t>
      </w:r>
      <w:r w:rsidR="004C1C6A" w:rsidRPr="00927D92">
        <w:rPr>
          <w:szCs w:val="24"/>
        </w:rPr>
        <w:t>day</w:t>
      </w:r>
      <w:r w:rsidR="00C564F5">
        <w:rPr>
          <w:szCs w:val="24"/>
        </w:rPr>
        <w:t>, but there was no answer</w:t>
      </w:r>
      <w:r w:rsidR="004C1C6A" w:rsidRPr="00927D92">
        <w:rPr>
          <w:spacing w:val="-11"/>
          <w:szCs w:val="24"/>
        </w:rPr>
        <w:t xml:space="preserve"> </w:t>
      </w:r>
      <w:r w:rsidR="004C1C6A" w:rsidRPr="00927D92">
        <w:rPr>
          <w:szCs w:val="24"/>
        </w:rPr>
        <w:t>(T1299.28</w:t>
      </w:r>
      <w:r w:rsidR="00EA3EBF">
        <w:t>–</w:t>
      </w:r>
      <w:r w:rsidR="004C1C6A" w:rsidRPr="00927D92">
        <w:rPr>
          <w:szCs w:val="24"/>
        </w:rPr>
        <w:t xml:space="preserve">32). </w:t>
      </w:r>
    </w:p>
    <w:p w14:paraId="40436D47" w14:textId="1F51FAD5" w:rsidR="00F5270F" w:rsidRPr="00927D92" w:rsidRDefault="00D31ECB" w:rsidP="00D31ECB">
      <w:pPr>
        <w:pStyle w:val="ParaNumbering"/>
        <w:numPr>
          <w:ilvl w:val="0"/>
          <w:numId w:val="0"/>
        </w:numPr>
        <w:ind w:hanging="720"/>
        <w:rPr>
          <w:szCs w:val="24"/>
        </w:rPr>
      </w:pPr>
      <w:r w:rsidRPr="00927D92">
        <w:rPr>
          <w:sz w:val="20"/>
          <w:szCs w:val="24"/>
        </w:rPr>
        <w:t>686</w:t>
      </w:r>
      <w:r w:rsidRPr="00927D92">
        <w:rPr>
          <w:sz w:val="20"/>
          <w:szCs w:val="24"/>
        </w:rPr>
        <w:tab/>
      </w:r>
      <w:r w:rsidR="004C1C6A" w:rsidRPr="00927D92">
        <w:rPr>
          <w:szCs w:val="24"/>
        </w:rPr>
        <w:t>But Ms Higgins</w:t>
      </w:r>
      <w:r w:rsidR="00466DEE">
        <w:rPr>
          <w:szCs w:val="24"/>
        </w:rPr>
        <w:t>’</w:t>
      </w:r>
      <w:r w:rsidR="004C1C6A" w:rsidRPr="00927D92">
        <w:rPr>
          <w:szCs w:val="24"/>
        </w:rPr>
        <w:t xml:space="preserve"> intention not to pursue the complaint hardened</w:t>
      </w:r>
      <w:r w:rsidR="00D87140" w:rsidRPr="00927D92">
        <w:rPr>
          <w:szCs w:val="24"/>
        </w:rPr>
        <w:t xml:space="preserve"> given what had been conveyed to her</w:t>
      </w:r>
      <w:r w:rsidR="004C1C6A" w:rsidRPr="00927D92">
        <w:rPr>
          <w:szCs w:val="24"/>
        </w:rPr>
        <w:t xml:space="preserve">. </w:t>
      </w:r>
      <w:r w:rsidR="006E6D7D" w:rsidRPr="00927D92">
        <w:rPr>
          <w:szCs w:val="24"/>
        </w:rPr>
        <w:t xml:space="preserve">Again, here the contemporaneous records, not </w:t>
      </w:r>
      <w:r w:rsidR="006E6D7D" w:rsidRPr="00927D92">
        <w:rPr>
          <w:i/>
          <w:iCs/>
          <w:szCs w:val="24"/>
        </w:rPr>
        <w:t>ex post facto</w:t>
      </w:r>
      <w:r w:rsidR="006E6D7D" w:rsidRPr="00927D92">
        <w:rPr>
          <w:szCs w:val="24"/>
        </w:rPr>
        <w:t xml:space="preserve"> reconstructions, are telling. </w:t>
      </w:r>
      <w:r w:rsidR="00D87140" w:rsidRPr="00927D92">
        <w:rPr>
          <w:szCs w:val="24"/>
        </w:rPr>
        <w:t>S</w:t>
      </w:r>
      <w:r w:rsidR="004C1C6A" w:rsidRPr="00927D92">
        <w:rPr>
          <w:szCs w:val="24"/>
        </w:rPr>
        <w:t xml:space="preserve">he told Mr Dillaway on 9 April 2019, that the AFP “said pursuing it through the legal system usually takes around two years start to finish and is pretty involved” and </w:t>
      </w:r>
      <w:r w:rsidR="008F38F8">
        <w:rPr>
          <w:szCs w:val="24"/>
        </w:rPr>
        <w:t xml:space="preserve">that she </w:t>
      </w:r>
      <w:r w:rsidR="004C1C6A" w:rsidRPr="00927D92">
        <w:rPr>
          <w:szCs w:val="24"/>
        </w:rPr>
        <w:t>“[h]onestly would rather just move on. Seems way too taxing” (Ex R99</w:t>
      </w:r>
      <w:r w:rsidR="00F050E9">
        <w:rPr>
          <w:szCs w:val="24"/>
        </w:rPr>
        <w:t xml:space="preserve"> (at 925)</w:t>
      </w:r>
      <w:r w:rsidR="004C1C6A" w:rsidRPr="00927D92">
        <w:rPr>
          <w:szCs w:val="24"/>
        </w:rPr>
        <w:t>).</w:t>
      </w:r>
      <w:r w:rsidR="006E6D7D" w:rsidRPr="00927D92">
        <w:rPr>
          <w:szCs w:val="24"/>
        </w:rPr>
        <w:t xml:space="preserve"> </w:t>
      </w:r>
      <w:r w:rsidR="009D5E92" w:rsidRPr="00927D92">
        <w:rPr>
          <w:szCs w:val="24"/>
        </w:rPr>
        <w:t xml:space="preserve">Consistently </w:t>
      </w:r>
      <w:r w:rsidR="006E6D7D" w:rsidRPr="00927D92">
        <w:rPr>
          <w:szCs w:val="24"/>
        </w:rPr>
        <w:t>with this</w:t>
      </w:r>
      <w:r w:rsidR="00244A21" w:rsidRPr="00927D92">
        <w:rPr>
          <w:szCs w:val="24"/>
        </w:rPr>
        <w:t>,</w:t>
      </w:r>
      <w:r w:rsidR="006E6D7D" w:rsidRPr="00927D92">
        <w:rPr>
          <w:szCs w:val="24"/>
        </w:rPr>
        <w:t xml:space="preserve"> </w:t>
      </w:r>
      <w:r w:rsidR="00F5270F" w:rsidRPr="00927D92">
        <w:rPr>
          <w:szCs w:val="24"/>
        </w:rPr>
        <w:t xml:space="preserve">Major Irvine gave evidence of her “distinct” recollection of a second and important conversation </w:t>
      </w:r>
      <w:r w:rsidR="009D5E92" w:rsidRPr="00927D92">
        <w:rPr>
          <w:szCs w:val="24"/>
          <w:lang w:eastAsia="en-AU"/>
        </w:rPr>
        <w:t>around 10</w:t>
      </w:r>
      <w:r w:rsidR="00F5270F" w:rsidRPr="00927D92">
        <w:rPr>
          <w:szCs w:val="24"/>
          <w:lang w:eastAsia="en-AU"/>
        </w:rPr>
        <w:t xml:space="preserve"> April (T1183.28</w:t>
      </w:r>
      <w:r w:rsidR="00484A35">
        <w:rPr>
          <w:szCs w:val="24"/>
          <w:lang w:eastAsia="en-AU"/>
        </w:rPr>
        <w:t>–</w:t>
      </w:r>
      <w:r w:rsidR="00F5270F" w:rsidRPr="00927D92">
        <w:rPr>
          <w:szCs w:val="24"/>
          <w:lang w:eastAsia="en-AU"/>
        </w:rPr>
        <w:t xml:space="preserve">34) </w:t>
      </w:r>
      <w:r w:rsidR="00F5270F" w:rsidRPr="00927D92">
        <w:rPr>
          <w:szCs w:val="24"/>
        </w:rPr>
        <w:t>where Ms Higgins said she was no longer pursuing the AFP complaint because the police told her</w:t>
      </w:r>
      <w:r w:rsidR="003752FC">
        <w:rPr>
          <w:szCs w:val="24"/>
        </w:rPr>
        <w:t xml:space="preserve"> (T1183</w:t>
      </w:r>
      <w:r w:rsidR="00B7023A">
        <w:rPr>
          <w:szCs w:val="24"/>
        </w:rPr>
        <w:t>.44</w:t>
      </w:r>
      <w:r w:rsidR="003752FC">
        <w:rPr>
          <w:szCs w:val="24"/>
        </w:rPr>
        <w:t>–</w:t>
      </w:r>
      <w:r w:rsidR="00B7023A">
        <w:rPr>
          <w:szCs w:val="24"/>
        </w:rPr>
        <w:t>46)</w:t>
      </w:r>
      <w:r w:rsidR="00F5270F" w:rsidRPr="00927D92">
        <w:rPr>
          <w:szCs w:val="24"/>
        </w:rPr>
        <w:t xml:space="preserve">: </w:t>
      </w:r>
    </w:p>
    <w:p w14:paraId="75C41B0D" w14:textId="0189799C" w:rsidR="00F5270F" w:rsidRPr="00927D92" w:rsidRDefault="00F5270F" w:rsidP="00F5270F">
      <w:pPr>
        <w:pStyle w:val="Quote1"/>
      </w:pPr>
      <w:r w:rsidRPr="00927D92">
        <w:t>it would take a really long time to get to court. It would be emotionally taxing on her and it would be difficult to reach, like, a conviction of – of Bruce from what happened.</w:t>
      </w:r>
    </w:p>
    <w:p w14:paraId="6707C117" w14:textId="3BE37024" w:rsidR="000041EA" w:rsidRPr="000041EA" w:rsidRDefault="00D31ECB" w:rsidP="00D31ECB">
      <w:pPr>
        <w:pStyle w:val="ParaNumbering"/>
        <w:numPr>
          <w:ilvl w:val="0"/>
          <w:numId w:val="0"/>
        </w:numPr>
        <w:ind w:hanging="720"/>
      </w:pPr>
      <w:r w:rsidRPr="000041EA">
        <w:rPr>
          <w:sz w:val="20"/>
        </w:rPr>
        <w:t>687</w:t>
      </w:r>
      <w:r w:rsidRPr="000041EA">
        <w:rPr>
          <w:sz w:val="20"/>
        </w:rPr>
        <w:tab/>
      </w:r>
      <w:r w:rsidR="00F5270F" w:rsidRPr="00927D92">
        <w:rPr>
          <w:szCs w:val="24"/>
        </w:rPr>
        <w:t>I find th</w:t>
      </w:r>
      <w:r w:rsidR="005375D0" w:rsidRPr="00927D92">
        <w:rPr>
          <w:szCs w:val="24"/>
        </w:rPr>
        <w:t>is</w:t>
      </w:r>
      <w:r w:rsidR="00F5270F" w:rsidRPr="00927D92">
        <w:rPr>
          <w:szCs w:val="24"/>
        </w:rPr>
        <w:t xml:space="preserve"> representation w</w:t>
      </w:r>
      <w:r w:rsidR="005375D0" w:rsidRPr="00927D92">
        <w:rPr>
          <w:szCs w:val="24"/>
        </w:rPr>
        <w:t>as</w:t>
      </w:r>
      <w:r w:rsidR="00F5270F" w:rsidRPr="00927D92">
        <w:rPr>
          <w:szCs w:val="24"/>
        </w:rPr>
        <w:t xml:space="preserve"> made to Major Irvine, in whom she was confiding intimate matters at the critical time</w:t>
      </w:r>
      <w:r w:rsidR="00E364A7">
        <w:rPr>
          <w:szCs w:val="24"/>
        </w:rPr>
        <w:t>,</w:t>
      </w:r>
      <w:r w:rsidR="00F5270F" w:rsidRPr="00927D92">
        <w:rPr>
          <w:szCs w:val="24"/>
        </w:rPr>
        <w:t xml:space="preserve"> notwithstanding she was not a close friend. </w:t>
      </w:r>
      <w:r w:rsidR="00E560D3">
        <w:rPr>
          <w:szCs w:val="24"/>
        </w:rPr>
        <w:t>I also find it reflected the candid belief of Ms Higgins at the time it was made.</w:t>
      </w:r>
      <w:r w:rsidR="00EB7E0B">
        <w:rPr>
          <w:szCs w:val="24"/>
        </w:rPr>
        <w:t xml:space="preserve"> </w:t>
      </w:r>
      <w:r w:rsidR="00997C52">
        <w:rPr>
          <w:szCs w:val="24"/>
        </w:rPr>
        <w:t xml:space="preserve"> </w:t>
      </w:r>
    </w:p>
    <w:p w14:paraId="66325CEE" w14:textId="0DB38AE0" w:rsidR="00B33644" w:rsidRPr="00B33644" w:rsidRDefault="00D31ECB" w:rsidP="00D31ECB">
      <w:pPr>
        <w:pStyle w:val="ParaNumbering"/>
        <w:numPr>
          <w:ilvl w:val="0"/>
          <w:numId w:val="0"/>
        </w:numPr>
        <w:ind w:hanging="720"/>
      </w:pPr>
      <w:r w:rsidRPr="00B33644">
        <w:rPr>
          <w:sz w:val="20"/>
        </w:rPr>
        <w:t>688</w:t>
      </w:r>
      <w:r w:rsidRPr="00B33644">
        <w:rPr>
          <w:sz w:val="20"/>
        </w:rPr>
        <w:tab/>
      </w:r>
      <w:r w:rsidR="005F32F2">
        <w:rPr>
          <w:szCs w:val="24"/>
        </w:rPr>
        <w:t>T</w:t>
      </w:r>
      <w:r w:rsidR="00C545B8">
        <w:rPr>
          <w:szCs w:val="24"/>
        </w:rPr>
        <w:t xml:space="preserve">he way Ms Higgins </w:t>
      </w:r>
      <w:r w:rsidR="005A5C76">
        <w:rPr>
          <w:szCs w:val="24"/>
        </w:rPr>
        <w:t xml:space="preserve">dealt with </w:t>
      </w:r>
      <w:bookmarkStart w:id="159" w:name="_Hlk162359234"/>
      <w:r w:rsidR="003D6736">
        <w:rPr>
          <w:szCs w:val="24"/>
        </w:rPr>
        <w:t>Detective</w:t>
      </w:r>
      <w:bookmarkEnd w:id="159"/>
      <w:r w:rsidR="00004461">
        <w:rPr>
          <w:szCs w:val="24"/>
        </w:rPr>
        <w:t xml:space="preserve"> </w:t>
      </w:r>
      <w:r w:rsidR="00004461" w:rsidRPr="006C5656">
        <w:rPr>
          <w:szCs w:val="24"/>
        </w:rPr>
        <w:t>Harman</w:t>
      </w:r>
      <w:r w:rsidR="005A5C76">
        <w:rPr>
          <w:szCs w:val="24"/>
        </w:rPr>
        <w:t xml:space="preserve"> </w:t>
      </w:r>
      <w:r w:rsidR="005F32F2">
        <w:rPr>
          <w:szCs w:val="24"/>
        </w:rPr>
        <w:t xml:space="preserve">is </w:t>
      </w:r>
      <w:r w:rsidR="005A5C76">
        <w:rPr>
          <w:szCs w:val="24"/>
        </w:rPr>
        <w:t>reflective o</w:t>
      </w:r>
      <w:r w:rsidR="00FB3E70">
        <w:rPr>
          <w:szCs w:val="24"/>
        </w:rPr>
        <w:t>f</w:t>
      </w:r>
      <w:r w:rsidR="005A5C76">
        <w:rPr>
          <w:szCs w:val="24"/>
        </w:rPr>
        <w:t xml:space="preserve"> her</w:t>
      </w:r>
      <w:r w:rsidR="00004461" w:rsidRPr="006C5656">
        <w:rPr>
          <w:szCs w:val="24"/>
        </w:rPr>
        <w:t xml:space="preserve"> desire not to progress the complaint.</w:t>
      </w:r>
      <w:r w:rsidR="00004461">
        <w:rPr>
          <w:szCs w:val="24"/>
        </w:rPr>
        <w:t xml:space="preserve"> </w:t>
      </w:r>
      <w:r w:rsidR="00004461" w:rsidRPr="006C5656">
        <w:rPr>
          <w:szCs w:val="24"/>
        </w:rPr>
        <w:t>For example, she d</w:t>
      </w:r>
      <w:r w:rsidR="0005534D">
        <w:rPr>
          <w:szCs w:val="24"/>
        </w:rPr>
        <w:t>id</w:t>
      </w:r>
      <w:r w:rsidR="00AF2EA3">
        <w:rPr>
          <w:szCs w:val="24"/>
        </w:rPr>
        <w:t xml:space="preserve"> not</w:t>
      </w:r>
      <w:r w:rsidR="00004461" w:rsidRPr="006C5656">
        <w:rPr>
          <w:szCs w:val="24"/>
        </w:rPr>
        <w:t xml:space="preserve"> </w:t>
      </w:r>
      <w:r w:rsidR="005A5C76">
        <w:rPr>
          <w:szCs w:val="24"/>
        </w:rPr>
        <w:t xml:space="preserve">take steps to provide the AFP </w:t>
      </w:r>
      <w:r w:rsidR="00DA0FE1">
        <w:rPr>
          <w:szCs w:val="24"/>
        </w:rPr>
        <w:t xml:space="preserve">with </w:t>
      </w:r>
      <w:r w:rsidR="004C0AE0">
        <w:rPr>
          <w:szCs w:val="24"/>
        </w:rPr>
        <w:t>t</w:t>
      </w:r>
      <w:r w:rsidR="00004461" w:rsidRPr="006C5656">
        <w:rPr>
          <w:szCs w:val="24"/>
        </w:rPr>
        <w:t>he name of the second venue</w:t>
      </w:r>
      <w:r w:rsidR="00067A62">
        <w:rPr>
          <w:szCs w:val="24"/>
        </w:rPr>
        <w:t xml:space="preserve"> (that is</w:t>
      </w:r>
      <w:r w:rsidR="004C2B9A">
        <w:rPr>
          <w:szCs w:val="24"/>
        </w:rPr>
        <w:t>,</w:t>
      </w:r>
      <w:r w:rsidR="00067A62">
        <w:rPr>
          <w:szCs w:val="24"/>
        </w:rPr>
        <w:t xml:space="preserve"> 88mph)</w:t>
      </w:r>
      <w:r w:rsidR="00004461" w:rsidRPr="006C5656">
        <w:rPr>
          <w:szCs w:val="24"/>
        </w:rPr>
        <w:t xml:space="preserve">, </w:t>
      </w:r>
      <w:r w:rsidR="00EE3B17">
        <w:rPr>
          <w:szCs w:val="24"/>
        </w:rPr>
        <w:t xml:space="preserve">or </w:t>
      </w:r>
      <w:r w:rsidR="00004461" w:rsidRPr="006C5656">
        <w:rPr>
          <w:szCs w:val="24"/>
        </w:rPr>
        <w:t>where CCTV</w:t>
      </w:r>
      <w:r w:rsidR="00004461" w:rsidRPr="006C5656">
        <w:rPr>
          <w:spacing w:val="-10"/>
          <w:szCs w:val="24"/>
        </w:rPr>
        <w:t xml:space="preserve"> </w:t>
      </w:r>
      <w:r w:rsidR="00004461" w:rsidRPr="006C5656">
        <w:rPr>
          <w:szCs w:val="24"/>
        </w:rPr>
        <w:t>footage</w:t>
      </w:r>
      <w:r w:rsidR="00004461" w:rsidRPr="006C5656">
        <w:rPr>
          <w:spacing w:val="-12"/>
          <w:szCs w:val="24"/>
        </w:rPr>
        <w:t xml:space="preserve"> </w:t>
      </w:r>
      <w:r w:rsidR="00067A62">
        <w:rPr>
          <w:szCs w:val="24"/>
        </w:rPr>
        <w:t xml:space="preserve">may </w:t>
      </w:r>
      <w:r w:rsidR="00323861">
        <w:rPr>
          <w:szCs w:val="24"/>
        </w:rPr>
        <w:t>have then been</w:t>
      </w:r>
      <w:r w:rsidR="00004461">
        <w:rPr>
          <w:szCs w:val="24"/>
        </w:rPr>
        <w:t xml:space="preserve"> </w:t>
      </w:r>
      <w:r w:rsidR="00004461" w:rsidRPr="006C5656">
        <w:rPr>
          <w:szCs w:val="24"/>
        </w:rPr>
        <w:t>able</w:t>
      </w:r>
      <w:r w:rsidR="00004461">
        <w:rPr>
          <w:szCs w:val="24"/>
        </w:rPr>
        <w:t xml:space="preserve"> </w:t>
      </w:r>
      <w:r w:rsidR="00004461" w:rsidRPr="006C5656">
        <w:rPr>
          <w:szCs w:val="24"/>
        </w:rPr>
        <w:t>to</w:t>
      </w:r>
      <w:r w:rsidR="00004461" w:rsidRPr="006C5656">
        <w:rPr>
          <w:spacing w:val="-7"/>
          <w:szCs w:val="24"/>
        </w:rPr>
        <w:t xml:space="preserve"> </w:t>
      </w:r>
      <w:r w:rsidR="00004461" w:rsidRPr="006C5656">
        <w:rPr>
          <w:szCs w:val="24"/>
        </w:rPr>
        <w:t>be</w:t>
      </w:r>
      <w:r w:rsidR="00004461" w:rsidRPr="006C5656">
        <w:rPr>
          <w:spacing w:val="-13"/>
          <w:szCs w:val="24"/>
        </w:rPr>
        <w:t xml:space="preserve"> </w:t>
      </w:r>
      <w:r w:rsidR="00004461" w:rsidRPr="006C5656">
        <w:rPr>
          <w:szCs w:val="24"/>
        </w:rPr>
        <w:t>obtained</w:t>
      </w:r>
      <w:r w:rsidR="004C0AE0">
        <w:rPr>
          <w:szCs w:val="24"/>
        </w:rPr>
        <w:t xml:space="preserve"> (despite what she later said was her intense desire to obtain access to CCTV footage from the Parliament)</w:t>
      </w:r>
      <w:r w:rsidR="00004461" w:rsidRPr="006C5656">
        <w:rPr>
          <w:szCs w:val="24"/>
        </w:rPr>
        <w:t>.</w:t>
      </w:r>
      <w:r w:rsidR="00004461" w:rsidRPr="006C5656">
        <w:rPr>
          <w:spacing w:val="-10"/>
          <w:szCs w:val="24"/>
        </w:rPr>
        <w:t xml:space="preserve"> </w:t>
      </w:r>
      <w:r w:rsidR="004C0AE0">
        <w:rPr>
          <w:szCs w:val="24"/>
        </w:rPr>
        <w:t>Although</w:t>
      </w:r>
      <w:r w:rsidR="00004461" w:rsidRPr="006C5656">
        <w:rPr>
          <w:szCs w:val="24"/>
        </w:rPr>
        <w:t xml:space="preserve"> Ms Higgins did </w:t>
      </w:r>
      <w:r w:rsidR="006A4F57">
        <w:rPr>
          <w:szCs w:val="24"/>
        </w:rPr>
        <w:t>not</w:t>
      </w:r>
      <w:r w:rsidR="00004461" w:rsidRPr="006C5656">
        <w:rPr>
          <w:szCs w:val="24"/>
        </w:rPr>
        <w:t xml:space="preserve"> </w:t>
      </w:r>
      <w:r w:rsidR="004C0AE0">
        <w:rPr>
          <w:szCs w:val="24"/>
        </w:rPr>
        <w:t>have the</w:t>
      </w:r>
      <w:r w:rsidR="00004461" w:rsidRPr="006C5656">
        <w:rPr>
          <w:szCs w:val="24"/>
        </w:rPr>
        <w:t xml:space="preserve"> name of th</w:t>
      </w:r>
      <w:r w:rsidR="004C0AE0">
        <w:rPr>
          <w:szCs w:val="24"/>
        </w:rPr>
        <w:t>e</w:t>
      </w:r>
      <w:r w:rsidR="00004461" w:rsidRPr="006C5656">
        <w:rPr>
          <w:szCs w:val="24"/>
        </w:rPr>
        <w:t xml:space="preserve"> venue </w:t>
      </w:r>
      <w:r w:rsidR="004C0AE0">
        <w:rPr>
          <w:szCs w:val="24"/>
        </w:rPr>
        <w:t>to hand, if she wanted to pursue the complaint, she</w:t>
      </w:r>
      <w:r w:rsidR="00004461" w:rsidRPr="006C5656">
        <w:rPr>
          <w:szCs w:val="24"/>
        </w:rPr>
        <w:t xml:space="preserve"> could have discovered it. </w:t>
      </w:r>
      <w:r w:rsidR="004C0AE0" w:rsidRPr="00A468C3">
        <w:rPr>
          <w:szCs w:val="24"/>
        </w:rPr>
        <w:t xml:space="preserve">Further, </w:t>
      </w:r>
      <w:r w:rsidR="00004461" w:rsidRPr="00A468C3">
        <w:rPr>
          <w:szCs w:val="24"/>
        </w:rPr>
        <w:t xml:space="preserve">Ms Higgins </w:t>
      </w:r>
      <w:r w:rsidR="004C0AE0" w:rsidRPr="00A468C3">
        <w:rPr>
          <w:szCs w:val="24"/>
        </w:rPr>
        <w:t>did not</w:t>
      </w:r>
      <w:r w:rsidR="00004461" w:rsidRPr="00A468C3">
        <w:rPr>
          <w:szCs w:val="24"/>
        </w:rPr>
        <w:t xml:space="preserve"> respond to messages and calls from</w:t>
      </w:r>
      <w:r w:rsidR="00004461" w:rsidRPr="00A468C3">
        <w:rPr>
          <w:spacing w:val="-8"/>
          <w:szCs w:val="24"/>
        </w:rPr>
        <w:t xml:space="preserve"> </w:t>
      </w:r>
      <w:r w:rsidR="004C0AE0" w:rsidRPr="00A468C3">
        <w:rPr>
          <w:szCs w:val="24"/>
        </w:rPr>
        <w:t>Detective</w:t>
      </w:r>
      <w:r w:rsidR="00004461" w:rsidRPr="00A468C3">
        <w:rPr>
          <w:spacing w:val="-8"/>
          <w:szCs w:val="24"/>
        </w:rPr>
        <w:t xml:space="preserve"> </w:t>
      </w:r>
      <w:r w:rsidR="00004461" w:rsidRPr="00A468C3">
        <w:rPr>
          <w:szCs w:val="24"/>
        </w:rPr>
        <w:t>Harman</w:t>
      </w:r>
      <w:r w:rsidR="00004461" w:rsidRPr="00A468C3">
        <w:rPr>
          <w:spacing w:val="-8"/>
          <w:szCs w:val="24"/>
        </w:rPr>
        <w:t xml:space="preserve"> </w:t>
      </w:r>
      <w:r w:rsidR="00004461" w:rsidRPr="00A468C3">
        <w:rPr>
          <w:szCs w:val="24"/>
        </w:rPr>
        <w:t>(Ex R72; T1318</w:t>
      </w:r>
      <w:r w:rsidR="0081641B" w:rsidRPr="00A468C3">
        <w:rPr>
          <w:szCs w:val="24"/>
        </w:rPr>
        <w:t>.</w:t>
      </w:r>
      <w:r w:rsidR="00004461" w:rsidRPr="00A468C3">
        <w:rPr>
          <w:szCs w:val="24"/>
        </w:rPr>
        <w:t>39</w:t>
      </w:r>
      <w:r w:rsidR="00F71D0F">
        <w:rPr>
          <w:szCs w:val="24"/>
        </w:rPr>
        <w:t>–</w:t>
      </w:r>
      <w:r w:rsidR="00004461" w:rsidRPr="00A468C3">
        <w:rPr>
          <w:szCs w:val="24"/>
        </w:rPr>
        <w:t>1319</w:t>
      </w:r>
      <w:r w:rsidR="0081641B" w:rsidRPr="00A468C3">
        <w:rPr>
          <w:szCs w:val="24"/>
        </w:rPr>
        <w:t>.</w:t>
      </w:r>
      <w:r w:rsidR="00004461" w:rsidRPr="00A468C3">
        <w:rPr>
          <w:szCs w:val="24"/>
        </w:rPr>
        <w:t>17)</w:t>
      </w:r>
      <w:r w:rsidR="0081641B" w:rsidRPr="00A468C3">
        <w:rPr>
          <w:szCs w:val="24"/>
        </w:rPr>
        <w:t xml:space="preserve"> and, although asked</w:t>
      </w:r>
      <w:r w:rsidR="00004461" w:rsidRPr="00A468C3">
        <w:rPr>
          <w:szCs w:val="24"/>
        </w:rPr>
        <w:t xml:space="preserve"> for photos from her phone </w:t>
      </w:r>
      <w:r w:rsidR="00556B99" w:rsidRPr="00A468C3">
        <w:rPr>
          <w:szCs w:val="24"/>
        </w:rPr>
        <w:t xml:space="preserve">and </w:t>
      </w:r>
      <w:r w:rsidR="005E0CA3">
        <w:rPr>
          <w:szCs w:val="24"/>
        </w:rPr>
        <w:t xml:space="preserve">for </w:t>
      </w:r>
      <w:r w:rsidR="00556B99" w:rsidRPr="00A468C3">
        <w:rPr>
          <w:szCs w:val="24"/>
        </w:rPr>
        <w:t xml:space="preserve">the dress, they were not </w:t>
      </w:r>
      <w:r w:rsidR="00004461" w:rsidRPr="00A468C3">
        <w:rPr>
          <w:szCs w:val="24"/>
        </w:rPr>
        <w:t>provided (T1317</w:t>
      </w:r>
      <w:r w:rsidR="00A468C3" w:rsidRPr="00A468C3">
        <w:rPr>
          <w:szCs w:val="24"/>
        </w:rPr>
        <w:t>.</w:t>
      </w:r>
      <w:r w:rsidR="00004461" w:rsidRPr="00A468C3">
        <w:rPr>
          <w:szCs w:val="24"/>
        </w:rPr>
        <w:t>21</w:t>
      </w:r>
      <w:r w:rsidR="00211673">
        <w:rPr>
          <w:szCs w:val="24"/>
        </w:rPr>
        <w:t>–</w:t>
      </w:r>
      <w:r w:rsidR="00004461" w:rsidRPr="00A468C3">
        <w:rPr>
          <w:szCs w:val="24"/>
        </w:rPr>
        <w:t>45; T1324</w:t>
      </w:r>
      <w:r w:rsidR="00A468C3" w:rsidRPr="00A468C3">
        <w:rPr>
          <w:szCs w:val="24"/>
        </w:rPr>
        <w:t>.</w:t>
      </w:r>
      <w:r w:rsidR="00004461" w:rsidRPr="00A468C3">
        <w:rPr>
          <w:szCs w:val="24"/>
        </w:rPr>
        <w:t>29</w:t>
      </w:r>
      <w:r w:rsidR="00F71D0F">
        <w:rPr>
          <w:szCs w:val="24"/>
        </w:rPr>
        <w:t>–</w:t>
      </w:r>
      <w:r w:rsidR="00004461" w:rsidRPr="00A468C3">
        <w:rPr>
          <w:szCs w:val="24"/>
        </w:rPr>
        <w:t>41).</w:t>
      </w:r>
      <w:r w:rsidR="00B84F30">
        <w:rPr>
          <w:szCs w:val="24"/>
        </w:rPr>
        <w:t xml:space="preserve"> This was </w:t>
      </w:r>
      <w:r w:rsidR="00FC0E76">
        <w:rPr>
          <w:szCs w:val="24"/>
        </w:rPr>
        <w:t>all</w:t>
      </w:r>
      <w:r w:rsidR="00B84F30">
        <w:rPr>
          <w:szCs w:val="24"/>
        </w:rPr>
        <w:t xml:space="preserve"> material central to the investigation </w:t>
      </w:r>
      <w:r w:rsidR="005D3A53">
        <w:rPr>
          <w:szCs w:val="24"/>
        </w:rPr>
        <w:t>and</w:t>
      </w:r>
      <w:r w:rsidR="00B84F30">
        <w:rPr>
          <w:szCs w:val="24"/>
        </w:rPr>
        <w:t xml:space="preserve"> not providing it </w:t>
      </w:r>
      <w:r w:rsidR="0080751D">
        <w:rPr>
          <w:szCs w:val="24"/>
        </w:rPr>
        <w:t xml:space="preserve">was consistent with her </w:t>
      </w:r>
      <w:r w:rsidR="001808A3">
        <w:rPr>
          <w:szCs w:val="24"/>
        </w:rPr>
        <w:t xml:space="preserve">contemporaneous </w:t>
      </w:r>
      <w:r w:rsidR="00951700">
        <w:rPr>
          <w:szCs w:val="24"/>
        </w:rPr>
        <w:t xml:space="preserve">and candid </w:t>
      </w:r>
      <w:r w:rsidR="001808A3">
        <w:rPr>
          <w:szCs w:val="24"/>
        </w:rPr>
        <w:t>representations</w:t>
      </w:r>
      <w:r w:rsidR="0061434B">
        <w:rPr>
          <w:szCs w:val="24"/>
        </w:rPr>
        <w:t xml:space="preserve"> as to her </w:t>
      </w:r>
      <w:r w:rsidR="00D026DD">
        <w:rPr>
          <w:szCs w:val="24"/>
        </w:rPr>
        <w:t>firm intention not to proceed</w:t>
      </w:r>
      <w:r w:rsidR="001808A3">
        <w:rPr>
          <w:szCs w:val="24"/>
        </w:rPr>
        <w:t>.</w:t>
      </w:r>
      <w:r w:rsidR="003346A3">
        <w:rPr>
          <w:szCs w:val="24"/>
        </w:rPr>
        <w:t xml:space="preserve"> </w:t>
      </w:r>
    </w:p>
    <w:p w14:paraId="761295A3" w14:textId="518F9E2A" w:rsidR="0085267B" w:rsidRPr="00927D92" w:rsidRDefault="00D31ECB" w:rsidP="00D31ECB">
      <w:pPr>
        <w:pStyle w:val="ParaNumbering"/>
        <w:numPr>
          <w:ilvl w:val="0"/>
          <w:numId w:val="0"/>
        </w:numPr>
        <w:ind w:hanging="720"/>
      </w:pPr>
      <w:r w:rsidRPr="00927D92">
        <w:rPr>
          <w:sz w:val="20"/>
        </w:rPr>
        <w:t>689</w:t>
      </w:r>
      <w:r w:rsidRPr="00927D92">
        <w:rPr>
          <w:sz w:val="20"/>
        </w:rPr>
        <w:tab/>
      </w:r>
      <w:r w:rsidR="00B33644">
        <w:rPr>
          <w:szCs w:val="24"/>
        </w:rPr>
        <w:t xml:space="preserve">The reality was that </w:t>
      </w:r>
      <w:r w:rsidR="005375D0" w:rsidRPr="00927D92">
        <w:t>Ms Hi</w:t>
      </w:r>
      <w:r w:rsidR="007C167B" w:rsidRPr="00927D92">
        <w:t>ggins was</w:t>
      </w:r>
      <w:r w:rsidR="00935F94" w:rsidRPr="00927D92">
        <w:t xml:space="preserve"> caught </w:t>
      </w:r>
      <w:r w:rsidR="007C167B" w:rsidRPr="00927D92">
        <w:t xml:space="preserve">in the </w:t>
      </w:r>
      <w:r w:rsidR="00935F94" w:rsidRPr="00927D92">
        <w:t>dilemma</w:t>
      </w:r>
      <w:r w:rsidR="007C167B" w:rsidRPr="00927D92">
        <w:t xml:space="preserve"> </w:t>
      </w:r>
      <w:r w:rsidR="00935F94" w:rsidRPr="00927D92">
        <w:t>that countless wom</w:t>
      </w:r>
      <w:r w:rsidR="008D3CDA">
        <w:t>e</w:t>
      </w:r>
      <w:r w:rsidR="00935F94" w:rsidRPr="00927D92">
        <w:t>n have face</w:t>
      </w:r>
      <w:r w:rsidR="003A5011" w:rsidRPr="00927D92">
        <w:t>d</w:t>
      </w:r>
      <w:r w:rsidR="00935F94" w:rsidRPr="00927D92">
        <w:t xml:space="preserve"> in alleging they have been the</w:t>
      </w:r>
      <w:r w:rsidR="007C167B" w:rsidRPr="00927D92">
        <w:t xml:space="preserve"> victim of sexual assault. </w:t>
      </w:r>
      <w:r w:rsidR="00391518">
        <w:t>H</w:t>
      </w:r>
      <w:r w:rsidR="00401621" w:rsidRPr="00927D92">
        <w:t>e</w:t>
      </w:r>
      <w:r w:rsidR="00DC530D" w:rsidRPr="00927D92">
        <w:t>r</w:t>
      </w:r>
      <w:r w:rsidR="00401621" w:rsidRPr="00927D92">
        <w:t xml:space="preserve"> first and instinctive reaction </w:t>
      </w:r>
      <w:r w:rsidR="00391518" w:rsidRPr="00927D92">
        <w:t xml:space="preserve">(Ex </w:t>
      </w:r>
      <w:r w:rsidR="005D780E">
        <w:t>R</w:t>
      </w:r>
      <w:r w:rsidR="00391518" w:rsidRPr="00927D92">
        <w:t>77</w:t>
      </w:r>
      <w:r w:rsidR="0099438C">
        <w:t xml:space="preserve"> (at 5)</w:t>
      </w:r>
      <w:r w:rsidR="00391518" w:rsidRPr="00927D92">
        <w:t>)</w:t>
      </w:r>
      <w:r w:rsidR="00391518">
        <w:t xml:space="preserve"> </w:t>
      </w:r>
      <w:r w:rsidR="00401621" w:rsidRPr="00927D92">
        <w:t xml:space="preserve">was </w:t>
      </w:r>
      <w:r w:rsidR="00546323" w:rsidRPr="00927D92">
        <w:t>to</w:t>
      </w:r>
      <w:r w:rsidR="00A1727C" w:rsidRPr="00927D92">
        <w:t xml:space="preserve">: “put what happened away so it wouldn’t be a narrative to my life story. I am quite good at doing this”; </w:t>
      </w:r>
      <w:r w:rsidR="00431D88" w:rsidRPr="00927D92">
        <w:t xml:space="preserve">but despite her thinking she could just </w:t>
      </w:r>
      <w:r w:rsidR="008C1A1D" w:rsidRPr="00927D92">
        <w:t>compartmentalise what</w:t>
      </w:r>
      <w:r w:rsidR="00401621" w:rsidRPr="00927D92">
        <w:t xml:space="preserve"> </w:t>
      </w:r>
      <w:r w:rsidR="00D8161A">
        <w:t xml:space="preserve">had </w:t>
      </w:r>
      <w:r w:rsidR="00401621" w:rsidRPr="00927D92">
        <w:t>occurred an</w:t>
      </w:r>
      <w:r w:rsidR="002B7AED" w:rsidRPr="00927D92">
        <w:t>d</w:t>
      </w:r>
      <w:r w:rsidR="00401621" w:rsidRPr="00927D92">
        <w:t xml:space="preserve"> move on</w:t>
      </w:r>
      <w:r w:rsidR="00DC530D" w:rsidRPr="00927D92">
        <w:t xml:space="preserve">, she </w:t>
      </w:r>
      <w:r w:rsidR="00431D88" w:rsidRPr="00927D92">
        <w:t xml:space="preserve">naturally </w:t>
      </w:r>
      <w:r w:rsidR="00DC530D" w:rsidRPr="00927D92">
        <w:t xml:space="preserve">had the </w:t>
      </w:r>
      <w:r w:rsidR="008C1A1D" w:rsidRPr="00927D92">
        <w:t>conflicting</w:t>
      </w:r>
      <w:r w:rsidR="00DC530D" w:rsidRPr="00927D92">
        <w:t xml:space="preserve"> instinct </w:t>
      </w:r>
      <w:r w:rsidR="005A7F65" w:rsidRPr="00927D92">
        <w:t>t</w:t>
      </w:r>
      <w:r w:rsidR="00220744" w:rsidRPr="00927D92">
        <w:t xml:space="preserve">o hold a </w:t>
      </w:r>
      <w:r w:rsidR="00FB278F" w:rsidRPr="00927D92">
        <w:t>perpetrator to account</w:t>
      </w:r>
      <w:r w:rsidR="00B12FFA" w:rsidRPr="00927D92">
        <w:t xml:space="preserve">. </w:t>
      </w:r>
      <w:r w:rsidR="00DC530D" w:rsidRPr="00927D92">
        <w:t>I</w:t>
      </w:r>
      <w:r w:rsidR="00B12FFA" w:rsidRPr="00927D92">
        <w:t xml:space="preserve"> have little doubt Ms Higgins was </w:t>
      </w:r>
      <w:r w:rsidR="008C1A1D" w:rsidRPr="00927D92">
        <w:t>experiencing</w:t>
      </w:r>
      <w:r w:rsidR="00B12FFA" w:rsidRPr="00927D92">
        <w:t xml:space="preserve"> a </w:t>
      </w:r>
      <w:r w:rsidR="00FE6704" w:rsidRPr="00927D92">
        <w:t>combination of antithetical elements</w:t>
      </w:r>
      <w:r w:rsidR="00437479" w:rsidRPr="00927D92">
        <w:t>; d</w:t>
      </w:r>
      <w:r w:rsidR="00FE6704" w:rsidRPr="00927D92">
        <w:t xml:space="preserve">riven </w:t>
      </w:r>
      <w:r w:rsidR="00EB1902" w:rsidRPr="00927D92">
        <w:t>one way</w:t>
      </w:r>
      <w:r w:rsidR="00FE6704" w:rsidRPr="00927D92">
        <w:t xml:space="preserve"> by </w:t>
      </w:r>
      <w:r w:rsidR="00EB1902" w:rsidRPr="00927D92">
        <w:t>self-protection</w:t>
      </w:r>
      <w:r w:rsidR="00FE6704" w:rsidRPr="00927D92">
        <w:t xml:space="preserve"> </w:t>
      </w:r>
      <w:r w:rsidR="00A71B3F">
        <w:t>–</w:t>
      </w:r>
      <w:r w:rsidR="00FE6704" w:rsidRPr="00927D92">
        <w:t xml:space="preserve"> </w:t>
      </w:r>
      <w:r w:rsidR="00EB1902" w:rsidRPr="00927D92">
        <w:t>another way</w:t>
      </w:r>
      <w:r w:rsidR="00FE6704" w:rsidRPr="00927D92">
        <w:t xml:space="preserve"> by </w:t>
      </w:r>
      <w:r w:rsidR="00EB1902" w:rsidRPr="00927D92">
        <w:t>a desire for justice</w:t>
      </w:r>
      <w:r w:rsidR="00FE6704" w:rsidRPr="00927D92">
        <w:t xml:space="preserve"> </w:t>
      </w:r>
      <w:r w:rsidR="00A71B3F">
        <w:t>–</w:t>
      </w:r>
      <w:r w:rsidR="00FE6704" w:rsidRPr="00927D92">
        <w:t xml:space="preserve"> </w:t>
      </w:r>
      <w:r w:rsidR="00BD690C" w:rsidRPr="00927D92">
        <w:t>s</w:t>
      </w:r>
      <w:r w:rsidR="00C30D03" w:rsidRPr="00927D92">
        <w:t xml:space="preserve">he was doing her best to </w:t>
      </w:r>
      <w:r w:rsidR="001435AA" w:rsidRPr="00927D92">
        <w:t xml:space="preserve">think through </w:t>
      </w:r>
      <w:r w:rsidR="00E1348D" w:rsidRPr="00927D92">
        <w:t xml:space="preserve">whether it was </w:t>
      </w:r>
      <w:r w:rsidR="001435AA" w:rsidRPr="00927D92">
        <w:t>best</w:t>
      </w:r>
      <w:r w:rsidR="00E1348D" w:rsidRPr="00927D92">
        <w:t xml:space="preserve"> to change her mind </w:t>
      </w:r>
      <w:r w:rsidR="0085267B" w:rsidRPr="00927D92">
        <w:t xml:space="preserve">from her instinctive reaction </w:t>
      </w:r>
      <w:r w:rsidR="003051DE" w:rsidRPr="00927D92">
        <w:t>to move on</w:t>
      </w:r>
      <w:r w:rsidR="008C1A1D" w:rsidRPr="00927D92">
        <w:t xml:space="preserve">. </w:t>
      </w:r>
      <w:r w:rsidR="006E196F">
        <w:t xml:space="preserve"> </w:t>
      </w:r>
    </w:p>
    <w:p w14:paraId="531DAE25" w14:textId="13F24D63" w:rsidR="00FB278F" w:rsidRPr="00927D92" w:rsidRDefault="00D31ECB" w:rsidP="00D31ECB">
      <w:pPr>
        <w:pStyle w:val="ParaNumbering"/>
        <w:numPr>
          <w:ilvl w:val="0"/>
          <w:numId w:val="0"/>
        </w:numPr>
        <w:ind w:hanging="720"/>
      </w:pPr>
      <w:r w:rsidRPr="00927D92">
        <w:rPr>
          <w:sz w:val="20"/>
        </w:rPr>
        <w:t>690</w:t>
      </w:r>
      <w:r w:rsidRPr="00927D92">
        <w:rPr>
          <w:sz w:val="20"/>
        </w:rPr>
        <w:tab/>
      </w:r>
      <w:r w:rsidR="008C1A1D" w:rsidRPr="00927D92">
        <w:t xml:space="preserve">In this regard she was hardly </w:t>
      </w:r>
      <w:r w:rsidR="002B7AED" w:rsidRPr="00927D92">
        <w:t>atypical</w:t>
      </w:r>
      <w:r w:rsidR="008C1A1D" w:rsidRPr="00927D92">
        <w:t xml:space="preserve">. </w:t>
      </w:r>
      <w:r w:rsidR="002B7AED" w:rsidRPr="00927D92">
        <w:t xml:space="preserve">As is </w:t>
      </w:r>
      <w:r w:rsidR="003D49E2" w:rsidRPr="00927D92">
        <w:t xml:space="preserve">usefully </w:t>
      </w:r>
      <w:r w:rsidR="00EC4C9E" w:rsidRPr="00927D92">
        <w:t>summarised</w:t>
      </w:r>
      <w:r w:rsidR="003D49E2" w:rsidRPr="00927D92">
        <w:t xml:space="preserve"> by </w:t>
      </w:r>
      <w:r w:rsidR="007B2E4D" w:rsidRPr="00927D92">
        <w:t>Patrick Tidmarsh and Gemma Hamilton in</w:t>
      </w:r>
      <w:r w:rsidR="00FB278F" w:rsidRPr="00927D92">
        <w:t xml:space="preserve"> </w:t>
      </w:r>
      <w:r w:rsidR="00B816D6" w:rsidRPr="00927D92">
        <w:t xml:space="preserve">the </w:t>
      </w:r>
      <w:r w:rsidR="00561F61" w:rsidRPr="00927D92">
        <w:t>Australian</w:t>
      </w:r>
      <w:r w:rsidR="00B816D6" w:rsidRPr="00927D92">
        <w:t xml:space="preserve"> Ins</w:t>
      </w:r>
      <w:r w:rsidR="00561F61" w:rsidRPr="00927D92">
        <w:t xml:space="preserve">titute </w:t>
      </w:r>
      <w:r w:rsidR="00B816D6" w:rsidRPr="00927D92">
        <w:t>of Criminology</w:t>
      </w:r>
      <w:r w:rsidR="00A32569">
        <w:t xml:space="preserve"> report</w:t>
      </w:r>
      <w:r w:rsidR="00561F61" w:rsidRPr="00927D92">
        <w:t>,</w:t>
      </w:r>
      <w:r w:rsidR="00B816D6" w:rsidRPr="00927D92">
        <w:t xml:space="preserve"> </w:t>
      </w:r>
      <w:r w:rsidR="008B751C">
        <w:t>‘</w:t>
      </w:r>
      <w:r w:rsidR="007B2E4D" w:rsidRPr="00927D92">
        <w:t xml:space="preserve">Misconceptions of </w:t>
      </w:r>
      <w:r w:rsidR="00561F61" w:rsidRPr="00927D92">
        <w:t>S</w:t>
      </w:r>
      <w:r w:rsidR="007B2E4D" w:rsidRPr="00927D92">
        <w:t xml:space="preserve">exual </w:t>
      </w:r>
      <w:r w:rsidR="00561F61" w:rsidRPr="00927D92">
        <w:t>C</w:t>
      </w:r>
      <w:r w:rsidR="007B2E4D" w:rsidRPr="00927D92">
        <w:t xml:space="preserve">rimes against </w:t>
      </w:r>
      <w:r w:rsidR="00561F61" w:rsidRPr="00927D92">
        <w:t>A</w:t>
      </w:r>
      <w:r w:rsidR="007B2E4D" w:rsidRPr="00927D92">
        <w:t xml:space="preserve">dult </w:t>
      </w:r>
      <w:r w:rsidR="00561F61" w:rsidRPr="00927D92">
        <w:t>V</w:t>
      </w:r>
      <w:r w:rsidR="007B2E4D" w:rsidRPr="00927D92">
        <w:t xml:space="preserve">ictims: Barriers to </w:t>
      </w:r>
      <w:r w:rsidR="00561F61" w:rsidRPr="00927D92">
        <w:t>J</w:t>
      </w:r>
      <w:r w:rsidR="007B2E4D" w:rsidRPr="00927D92">
        <w:t>ustice</w:t>
      </w:r>
      <w:r w:rsidR="008B751C">
        <w:t>’</w:t>
      </w:r>
      <w:r w:rsidR="00561F61" w:rsidRPr="00927D92">
        <w:t xml:space="preserve"> </w:t>
      </w:r>
      <w:r w:rsidR="00A015AC" w:rsidRPr="00927D92">
        <w:rPr>
          <w:i/>
          <w:iCs/>
        </w:rPr>
        <w:t>Trends &amp; Issues in Crime and Criminal Justice Report No 611</w:t>
      </w:r>
      <w:r w:rsidR="00A015AC">
        <w:t xml:space="preserve"> (</w:t>
      </w:r>
      <w:r w:rsidR="00A015AC" w:rsidRPr="00927D92">
        <w:t>November 2020</w:t>
      </w:r>
      <w:r w:rsidR="00A015AC">
        <w:t>)</w:t>
      </w:r>
      <w:r w:rsidR="00A015AC" w:rsidRPr="00927D92">
        <w:t xml:space="preserve"> </w:t>
      </w:r>
      <w:r w:rsidR="00561F61" w:rsidRPr="00927D92">
        <w:t>(at 3):</w:t>
      </w:r>
    </w:p>
    <w:p w14:paraId="11E0FF34" w14:textId="1577D978" w:rsidR="003D49E2" w:rsidRPr="00927D92" w:rsidRDefault="003D49E2" w:rsidP="0046538C">
      <w:pPr>
        <w:pStyle w:val="Quote1"/>
        <w:rPr>
          <w:szCs w:val="22"/>
          <w:lang w:eastAsia="en-AU"/>
        </w:rPr>
      </w:pPr>
      <w:r w:rsidRPr="00927D92">
        <w:rPr>
          <w:szCs w:val="22"/>
          <w:lang w:eastAsia="en-AU"/>
        </w:rPr>
        <w:t>Empirical evidence</w:t>
      </w:r>
      <w:r w:rsidR="003B6E4A">
        <w:rPr>
          <w:szCs w:val="22"/>
          <w:lang w:eastAsia="en-AU"/>
        </w:rPr>
        <w:t xml:space="preserve"> </w:t>
      </w:r>
      <w:r w:rsidR="006F1336" w:rsidRPr="00927D92">
        <w:rPr>
          <w:szCs w:val="22"/>
          <w:lang w:eastAsia="en-AU"/>
        </w:rPr>
        <w:t>…</w:t>
      </w:r>
      <w:r w:rsidR="003B6E4A">
        <w:rPr>
          <w:szCs w:val="22"/>
          <w:lang w:eastAsia="en-AU"/>
        </w:rPr>
        <w:t xml:space="preserve"> </w:t>
      </w:r>
      <w:r w:rsidRPr="00927D92">
        <w:rPr>
          <w:szCs w:val="22"/>
          <w:lang w:eastAsia="en-AU"/>
        </w:rPr>
        <w:t xml:space="preserve">shows most victims who experience rape or sexual assault delay disclosing and reporting, or never disclose their experiences. Indeed, 83 percent of Australian women did not report their most recent incident of sexual assault to the police (Australian Bureau of Statistics (ABS) 2013; Cox 2016), and only six in 10 women who experienced sexual assault sought advice or help from others (ABS 2013). </w:t>
      </w:r>
    </w:p>
    <w:p w14:paraId="7FAB28DB" w14:textId="77777777" w:rsidR="003D49E2" w:rsidRPr="00927D92" w:rsidRDefault="003D49E2" w:rsidP="0046538C">
      <w:pPr>
        <w:pStyle w:val="Quote1"/>
        <w:rPr>
          <w:szCs w:val="22"/>
          <w:lang w:eastAsia="en-AU"/>
        </w:rPr>
      </w:pPr>
      <w:r w:rsidRPr="00927D92">
        <w:rPr>
          <w:szCs w:val="22"/>
          <w:lang w:eastAsia="en-AU"/>
        </w:rPr>
        <w:t xml:space="preserve">Members of the community, including legal professionals, may hold the misconception that reports of rape and sexual assault are easy to make and difficult to defend, and that most sex offenders are swiftly convicted and face severe punishment for their crimes (Eastwood, Kift &amp; Grace 2006). However, both national and international research consistently demonstrate that incidents of rape and sexual assault are significantly under-reported, under-prosecuted and under-convicted. </w:t>
      </w:r>
    </w:p>
    <w:p w14:paraId="644B57E3" w14:textId="1BC2A854" w:rsidR="003D49E2" w:rsidRPr="00927D92" w:rsidRDefault="003D49E2" w:rsidP="0046538C">
      <w:pPr>
        <w:pStyle w:val="Quote1"/>
        <w:rPr>
          <w:szCs w:val="22"/>
          <w:lang w:eastAsia="en-AU"/>
        </w:rPr>
      </w:pPr>
      <w:r w:rsidRPr="00927D92">
        <w:rPr>
          <w:szCs w:val="22"/>
          <w:lang w:eastAsia="en-AU"/>
        </w:rPr>
        <w:t xml:space="preserve">Common reasons for victims’ non-reporting or delays in reporting or disclosure include: </w:t>
      </w:r>
      <w:r w:rsidR="00CE1650">
        <w:rPr>
          <w:szCs w:val="22"/>
          <w:lang w:eastAsia="en-AU"/>
        </w:rPr>
        <w:t xml:space="preserve"> </w:t>
      </w:r>
    </w:p>
    <w:p w14:paraId="397782E5" w14:textId="6974F3B9" w:rsidR="003D49E2" w:rsidRPr="0046538C" w:rsidRDefault="003D49E2" w:rsidP="003623FE">
      <w:pPr>
        <w:pStyle w:val="Quote1Bullet"/>
        <w:rPr>
          <w:lang w:eastAsia="en-AU"/>
        </w:rPr>
      </w:pPr>
      <w:r w:rsidRPr="0046538C">
        <w:rPr>
          <w:lang w:eastAsia="en-AU"/>
        </w:rPr>
        <w:t xml:space="preserve">confusion, guilt, or shock about the assault (Long 2006); </w:t>
      </w:r>
    </w:p>
    <w:p w14:paraId="38E56674" w14:textId="70CC2509" w:rsidR="003D49E2" w:rsidRPr="0046538C" w:rsidRDefault="003D49E2" w:rsidP="003623FE">
      <w:pPr>
        <w:pStyle w:val="Quote1Bullet"/>
        <w:rPr>
          <w:lang w:eastAsia="en-AU"/>
        </w:rPr>
      </w:pPr>
      <w:r w:rsidRPr="0046538C">
        <w:rPr>
          <w:lang w:eastAsia="en-AU"/>
        </w:rPr>
        <w:t xml:space="preserve">fear of the perpetrator (Cox 2016), and consequences of reporting (Cook, David &amp; Grant 2001); </w:t>
      </w:r>
    </w:p>
    <w:p w14:paraId="5398531F" w14:textId="72537F37" w:rsidR="003D49E2" w:rsidRPr="0046538C" w:rsidRDefault="003D49E2" w:rsidP="003623FE">
      <w:pPr>
        <w:pStyle w:val="Quote1Bullet"/>
        <w:rPr>
          <w:lang w:eastAsia="en-AU"/>
        </w:rPr>
      </w:pPr>
      <w:r w:rsidRPr="0046538C">
        <w:rPr>
          <w:lang w:eastAsia="en-AU"/>
        </w:rPr>
        <w:t xml:space="preserve">fear that they will not be believed (Cox 2016); and </w:t>
      </w:r>
    </w:p>
    <w:p w14:paraId="0DD8689D" w14:textId="436DAD18" w:rsidR="003D49E2" w:rsidRPr="0046538C" w:rsidRDefault="003D49E2" w:rsidP="003623FE">
      <w:pPr>
        <w:pStyle w:val="Quote1Bullet"/>
        <w:rPr>
          <w:lang w:eastAsia="en-AU"/>
        </w:rPr>
      </w:pPr>
      <w:r w:rsidRPr="0046538C">
        <w:rPr>
          <w:lang w:eastAsia="en-AU"/>
        </w:rPr>
        <w:t>rape myth acceptance, where victims do not recognise they have experienced sexual</w:t>
      </w:r>
      <w:r w:rsidR="007026B7" w:rsidRPr="0046538C">
        <w:rPr>
          <w:lang w:eastAsia="en-AU"/>
        </w:rPr>
        <w:t xml:space="preserve"> </w:t>
      </w:r>
      <w:r w:rsidRPr="0046538C">
        <w:rPr>
          <w:lang w:eastAsia="en-AU"/>
        </w:rPr>
        <w:t xml:space="preserve">assault or blame themselves for what has occurred (Heath et al. 2013). </w:t>
      </w:r>
    </w:p>
    <w:p w14:paraId="4193CC9A" w14:textId="4231FE3D" w:rsidR="003D49E2" w:rsidRPr="00927D92" w:rsidRDefault="003D49E2" w:rsidP="0046538C">
      <w:pPr>
        <w:pStyle w:val="Quote1"/>
        <w:rPr>
          <w:szCs w:val="22"/>
        </w:rPr>
      </w:pPr>
      <w:r w:rsidRPr="00927D92">
        <w:rPr>
          <w:szCs w:val="22"/>
          <w:lang w:eastAsia="en-AU"/>
        </w:rPr>
        <w:t>Also, the criminal justice system is a difficult, stressful, expensive, and time-consuming process that requires exposing oneself to police and public scrutiny, and potential cross-examination. This may have serious legal and psychological consequences for both the complainant and others involved (Parsons &amp; Bergin 2010; Wall &amp; Tarczon 2013).</w:t>
      </w:r>
    </w:p>
    <w:p w14:paraId="15E7854D" w14:textId="7377BD9D" w:rsidR="00FD4DDB" w:rsidRPr="00927D92" w:rsidRDefault="00D31ECB" w:rsidP="00D31ECB">
      <w:pPr>
        <w:pStyle w:val="ParaNumbering"/>
        <w:numPr>
          <w:ilvl w:val="0"/>
          <w:numId w:val="0"/>
        </w:numPr>
        <w:ind w:hanging="720"/>
      </w:pPr>
      <w:r w:rsidRPr="00927D92">
        <w:rPr>
          <w:sz w:val="20"/>
        </w:rPr>
        <w:t>691</w:t>
      </w:r>
      <w:r w:rsidRPr="00927D92">
        <w:rPr>
          <w:sz w:val="20"/>
        </w:rPr>
        <w:tab/>
      </w:r>
      <w:r w:rsidR="001036F2" w:rsidRPr="00927D92">
        <w:t xml:space="preserve">Ms Higgins </w:t>
      </w:r>
      <w:r w:rsidR="00C45B9B">
        <w:t>is</w:t>
      </w:r>
      <w:r w:rsidR="001036F2" w:rsidRPr="00927D92">
        <w:t xml:space="preserve"> not </w:t>
      </w:r>
      <w:r w:rsidR="007414A1" w:rsidRPr="00927D92">
        <w:t>an unintelligent woman.</w:t>
      </w:r>
      <w:r w:rsidR="001036F2" w:rsidRPr="00927D92">
        <w:t xml:space="preserve"> </w:t>
      </w:r>
      <w:r w:rsidR="00AF7FF2" w:rsidRPr="00927D92">
        <w:t xml:space="preserve">It is worth remembering that </w:t>
      </w:r>
      <w:r w:rsidR="007479E9" w:rsidRPr="00927D92">
        <w:t xml:space="preserve">much later, </w:t>
      </w:r>
      <w:r w:rsidR="00204BFE" w:rsidRPr="00927D92">
        <w:t xml:space="preserve">when </w:t>
      </w:r>
      <w:r w:rsidR="007479E9" w:rsidRPr="00927D92">
        <w:t xml:space="preserve">we have some </w:t>
      </w:r>
      <w:r w:rsidR="00E560D3">
        <w:t xml:space="preserve">further </w:t>
      </w:r>
      <w:r w:rsidR="007479E9" w:rsidRPr="00927D92">
        <w:t>candid indications of what Ms Higgins thought</w:t>
      </w:r>
      <w:r w:rsidR="00454213" w:rsidRPr="00927D92">
        <w:t>,</w:t>
      </w:r>
      <w:r w:rsidR="007479E9" w:rsidRPr="00927D92">
        <w:t xml:space="preserve"> she was well aware of potential barriers to </w:t>
      </w:r>
      <w:r w:rsidR="00454213" w:rsidRPr="00927D92">
        <w:t xml:space="preserve">the difficulties she might encounter in </w:t>
      </w:r>
      <w:r w:rsidR="009B5D82" w:rsidRPr="00927D92">
        <w:t xml:space="preserve">assisting a criminal </w:t>
      </w:r>
      <w:r w:rsidR="0044773B" w:rsidRPr="00927D92">
        <w:t>prosecution</w:t>
      </w:r>
      <w:r w:rsidR="00244A21" w:rsidRPr="00927D92">
        <w:t>. Indeed, she was</w:t>
      </w:r>
      <w:r w:rsidR="0044773B" w:rsidRPr="00927D92">
        <w:t xml:space="preserve"> </w:t>
      </w:r>
      <w:r w:rsidR="00244A21" w:rsidRPr="00927D92">
        <w:t xml:space="preserve">quite </w:t>
      </w:r>
      <w:r w:rsidR="004205A8" w:rsidRPr="00927D92">
        <w:t xml:space="preserve">sophisticated </w:t>
      </w:r>
      <w:r w:rsidR="00244A21" w:rsidRPr="00927D92">
        <w:t>in</w:t>
      </w:r>
      <w:r w:rsidR="004205A8" w:rsidRPr="00927D92">
        <w:t xml:space="preserve"> her understanding </w:t>
      </w:r>
      <w:r w:rsidR="008D2ED2" w:rsidRPr="00927D92">
        <w:t xml:space="preserve">of </w:t>
      </w:r>
      <w:r w:rsidR="004205A8" w:rsidRPr="00927D92">
        <w:t>the legal process</w:t>
      </w:r>
      <w:r w:rsidR="00454213" w:rsidRPr="00927D92">
        <w:t xml:space="preserve">. One only has to recall </w:t>
      </w:r>
      <w:r w:rsidR="00751363" w:rsidRPr="00927D92">
        <w:t xml:space="preserve">her telephone conversation with Ms Maiden </w:t>
      </w:r>
      <w:r w:rsidR="00FD4DDB" w:rsidRPr="00927D92">
        <w:t xml:space="preserve">when she “was really relieved” </w:t>
      </w:r>
      <w:r w:rsidR="00BA16E7" w:rsidRPr="00927D92">
        <w:t>because given Mr Leh</w:t>
      </w:r>
      <w:r w:rsidR="008879DE" w:rsidRPr="00927D92">
        <w:t>r</w:t>
      </w:r>
      <w:r w:rsidR="00BA16E7" w:rsidRPr="00927D92">
        <w:t>mann</w:t>
      </w:r>
      <w:r w:rsidR="008C158E">
        <w:t>’s</w:t>
      </w:r>
      <w:r w:rsidR="00BA16E7" w:rsidRPr="00927D92">
        <w:t xml:space="preserve"> </w:t>
      </w:r>
      <w:r w:rsidR="008879DE" w:rsidRPr="00927D92">
        <w:t>a</w:t>
      </w:r>
      <w:r w:rsidR="00BA16E7" w:rsidRPr="00927D92">
        <w:t>ccount</w:t>
      </w:r>
      <w:r w:rsidR="009A15D5" w:rsidRPr="00927D92">
        <w:t>,</w:t>
      </w:r>
      <w:r w:rsidR="00BA16E7" w:rsidRPr="00927D92">
        <w:t xml:space="preserve"> </w:t>
      </w:r>
      <w:r w:rsidR="00DC334E">
        <w:t xml:space="preserve">there would be no need </w:t>
      </w:r>
      <w:r w:rsidR="009A15D5" w:rsidRPr="00927D92">
        <w:t>“</w:t>
      </w:r>
      <w:r w:rsidR="00FD4DDB" w:rsidRPr="00927D92">
        <w:t>to have this very nuanced debate about consent and alcohol and all this kind of stuff</w:t>
      </w:r>
      <w:r w:rsidR="009A15D5" w:rsidRPr="00927D92">
        <w:t>”</w:t>
      </w:r>
      <w:r w:rsidR="00930D2C" w:rsidRPr="00927D92">
        <w:t xml:space="preserve"> (T703</w:t>
      </w:r>
      <w:r w:rsidR="00B97A55" w:rsidRPr="00927D92">
        <w:t>.2</w:t>
      </w:r>
      <w:r w:rsidR="00D057B7">
        <w:t>2</w:t>
      </w:r>
      <w:r w:rsidR="00611678">
        <w:t>–</w:t>
      </w:r>
      <w:r w:rsidR="00B97A55" w:rsidRPr="00927D92">
        <w:t>2</w:t>
      </w:r>
      <w:r w:rsidR="00D057B7">
        <w:t>7</w:t>
      </w:r>
      <w:r w:rsidR="00B97A55" w:rsidRPr="00927D92">
        <w:t>)</w:t>
      </w:r>
      <w:r w:rsidR="00FD4DDB" w:rsidRPr="00927D92">
        <w:t xml:space="preserve">, and </w:t>
      </w:r>
      <w:r w:rsidR="00A25E99" w:rsidRPr="00927D92">
        <w:t xml:space="preserve">in the first </w:t>
      </w:r>
      <w:r w:rsidR="00A25E99" w:rsidRPr="00E560D3">
        <w:t xml:space="preserve">interview with </w:t>
      </w:r>
      <w:r w:rsidR="00E560D3" w:rsidRPr="00E560D3">
        <w:t>t</w:t>
      </w:r>
      <w:r w:rsidR="00A25E99" w:rsidRPr="00E560D3">
        <w:t>he Project</w:t>
      </w:r>
      <w:r w:rsidR="00E560D3" w:rsidRPr="00E560D3">
        <w:t xml:space="preserve"> team</w:t>
      </w:r>
      <w:r w:rsidR="00C424FE" w:rsidRPr="00E560D3">
        <w:t>,</w:t>
      </w:r>
      <w:r w:rsidR="00A25E99" w:rsidRPr="00E560D3">
        <w:t xml:space="preserve"> when </w:t>
      </w:r>
      <w:r w:rsidR="00DC2885" w:rsidRPr="00E560D3">
        <w:t xml:space="preserve">she </w:t>
      </w:r>
      <w:r w:rsidR="00E560D3">
        <w:t>said</w:t>
      </w:r>
      <w:r w:rsidR="00DC2885" w:rsidRPr="00E560D3">
        <w:t xml:space="preserve"> she thought </w:t>
      </w:r>
      <w:r w:rsidR="003A44F8" w:rsidRPr="00E560D3">
        <w:t xml:space="preserve">a finding </w:t>
      </w:r>
      <w:r w:rsidR="005B4CF4">
        <w:t xml:space="preserve">of </w:t>
      </w:r>
      <w:r w:rsidR="003A44F8" w:rsidRPr="00E560D3">
        <w:t xml:space="preserve">sexual assault </w:t>
      </w:r>
      <w:r w:rsidR="0016460A">
        <w:t xml:space="preserve">had </w:t>
      </w:r>
      <w:r w:rsidR="00CC55E7" w:rsidRPr="00E560D3">
        <w:t>oc</w:t>
      </w:r>
      <w:r w:rsidR="00CC55E7" w:rsidRPr="00927D92">
        <w:t xml:space="preserve">curred </w:t>
      </w:r>
      <w:r w:rsidR="003A44F8" w:rsidRPr="00927D92">
        <w:t>may be able to obtained on the civil standard</w:t>
      </w:r>
      <w:r w:rsidR="00C424FE" w:rsidRPr="00927D92">
        <w:t>,</w:t>
      </w:r>
      <w:r w:rsidR="003A44F8" w:rsidRPr="00927D92">
        <w:t xml:space="preserve"> but not </w:t>
      </w:r>
      <w:r w:rsidR="00462558" w:rsidRPr="00927D92">
        <w:t>to the criminal standard (T1015.19</w:t>
      </w:r>
      <w:r w:rsidR="00611678">
        <w:t>–</w:t>
      </w:r>
      <w:r w:rsidR="00462558" w:rsidRPr="00927D92">
        <w:t>24)</w:t>
      </w:r>
      <w:r w:rsidR="009B5D82" w:rsidRPr="00927D92">
        <w:t>.</w:t>
      </w:r>
      <w:r w:rsidR="006E7742">
        <w:t xml:space="preserve"> </w:t>
      </w:r>
      <w:r w:rsidR="00292BB3">
        <w:t xml:space="preserve"> </w:t>
      </w:r>
    </w:p>
    <w:p w14:paraId="1C6616D0" w14:textId="219F3317" w:rsidR="00244072" w:rsidRPr="00927D92" w:rsidRDefault="00D31ECB" w:rsidP="00D31ECB">
      <w:pPr>
        <w:pStyle w:val="ParaNumbering"/>
        <w:numPr>
          <w:ilvl w:val="0"/>
          <w:numId w:val="0"/>
        </w:numPr>
        <w:ind w:hanging="720"/>
      </w:pPr>
      <w:r w:rsidRPr="00927D92">
        <w:rPr>
          <w:sz w:val="20"/>
        </w:rPr>
        <w:t>692</w:t>
      </w:r>
      <w:r w:rsidRPr="00927D92">
        <w:rPr>
          <w:sz w:val="20"/>
        </w:rPr>
        <w:tab/>
      </w:r>
      <w:r w:rsidR="004A2541" w:rsidRPr="00927D92">
        <w:t xml:space="preserve">In </w:t>
      </w:r>
      <w:r w:rsidR="00905636">
        <w:t>any event</w:t>
      </w:r>
      <w:r w:rsidR="004A2541" w:rsidRPr="00927D92">
        <w:t xml:space="preserve">, </w:t>
      </w:r>
      <w:r w:rsidR="00242D19">
        <w:t xml:space="preserve">returning to </w:t>
      </w:r>
      <w:r w:rsidR="004A2541" w:rsidRPr="00927D92">
        <w:t xml:space="preserve">the </w:t>
      </w:r>
      <w:r w:rsidR="00242D19">
        <w:t>narrative</w:t>
      </w:r>
      <w:r w:rsidR="004A2541" w:rsidRPr="00927D92">
        <w:t xml:space="preserve">, she did not change her </w:t>
      </w:r>
      <w:r w:rsidR="00C508D3" w:rsidRPr="00927D92">
        <w:t>mind</w:t>
      </w:r>
      <w:r w:rsidR="00E560D3">
        <w:t xml:space="preserve"> in 2019</w:t>
      </w:r>
      <w:r w:rsidR="004A2541" w:rsidRPr="00927D92">
        <w:t xml:space="preserve"> and her </w:t>
      </w:r>
      <w:r w:rsidR="00C508D3" w:rsidRPr="00927D92">
        <w:t>interactions</w:t>
      </w:r>
      <w:r w:rsidR="004A2541" w:rsidRPr="00927D92">
        <w:t xml:space="preserve"> with the </w:t>
      </w:r>
      <w:r w:rsidR="00C508D3" w:rsidRPr="00927D92">
        <w:t>SACAT officers</w:t>
      </w:r>
      <w:r w:rsidR="00B704BD">
        <w:t xml:space="preserve"> </w:t>
      </w:r>
      <w:r w:rsidR="00731F8A">
        <w:t>simply</w:t>
      </w:r>
      <w:r w:rsidR="00C508D3" w:rsidRPr="00927D92">
        <w:t xml:space="preserve"> </w:t>
      </w:r>
      <w:r w:rsidR="004A2541" w:rsidRPr="00927D92">
        <w:t xml:space="preserve">fortified her </w:t>
      </w:r>
      <w:r w:rsidR="00ED0E27" w:rsidRPr="00927D92">
        <w:t xml:space="preserve">initial </w:t>
      </w:r>
      <w:r w:rsidR="004A2541" w:rsidRPr="00927D92">
        <w:t xml:space="preserve">view (as she then made </w:t>
      </w:r>
      <w:r w:rsidR="00393A14" w:rsidRPr="00927D92">
        <w:t>cle</w:t>
      </w:r>
      <w:r w:rsidR="004A2541" w:rsidRPr="00927D92">
        <w:t>ar to Mr Dillaway and Major Irvine).</w:t>
      </w:r>
      <w:r w:rsidR="00ED0E27" w:rsidRPr="00927D92">
        <w:t xml:space="preserve"> It followed she </w:t>
      </w:r>
      <w:r w:rsidR="004C1C6A" w:rsidRPr="00927D92">
        <w:t xml:space="preserve">did not move down the path of an </w:t>
      </w:r>
      <w:r w:rsidR="00505D05">
        <w:t>E</w:t>
      </w:r>
      <w:r w:rsidR="004C1C6A" w:rsidRPr="00927D92">
        <w:t>vidence-</w:t>
      </w:r>
      <w:r w:rsidR="00740B16">
        <w:t>i</w:t>
      </w:r>
      <w:r w:rsidR="004C1C6A" w:rsidRPr="00927D92">
        <w:t>n-</w:t>
      </w:r>
      <w:r w:rsidR="00505D05">
        <w:t>C</w:t>
      </w:r>
      <w:r w:rsidR="004C1C6A" w:rsidRPr="00927D92">
        <w:t xml:space="preserve">hief </w:t>
      </w:r>
      <w:r w:rsidR="00014E79">
        <w:t>i</w:t>
      </w:r>
      <w:r w:rsidR="004C1C6A" w:rsidRPr="00927D92">
        <w:t xml:space="preserve">nterview, because </w:t>
      </w:r>
      <w:r w:rsidR="00393A14" w:rsidRPr="00927D92">
        <w:t xml:space="preserve">having </w:t>
      </w:r>
      <w:r w:rsidR="004C1C6A" w:rsidRPr="00927D92">
        <w:t xml:space="preserve">confirmed her earlier indications, on </w:t>
      </w:r>
      <w:r w:rsidR="00244072" w:rsidRPr="00927D92">
        <w:t>Saturday</w:t>
      </w:r>
      <w:r w:rsidR="00C45279" w:rsidRPr="00927D92">
        <w:t xml:space="preserve">, </w:t>
      </w:r>
      <w:r w:rsidR="004C1C6A" w:rsidRPr="00927D92">
        <w:t xml:space="preserve">13 April </w:t>
      </w:r>
      <w:r w:rsidR="00244072" w:rsidRPr="00927D92">
        <w:t xml:space="preserve">(the day she </w:t>
      </w:r>
      <w:r w:rsidR="00C45279" w:rsidRPr="00927D92">
        <w:t xml:space="preserve">was </w:t>
      </w:r>
      <w:r w:rsidR="00E12968">
        <w:t xml:space="preserve">later </w:t>
      </w:r>
      <w:r w:rsidR="00C45279" w:rsidRPr="00927D92">
        <w:t>going</w:t>
      </w:r>
      <w:r w:rsidR="00244072" w:rsidRPr="00927D92">
        <w:t xml:space="preserve"> to Perth) </w:t>
      </w:r>
      <w:r w:rsidR="00393A14" w:rsidRPr="00927D92">
        <w:t xml:space="preserve">she wrote </w:t>
      </w:r>
      <w:r w:rsidR="00244A21" w:rsidRPr="00927D92">
        <w:t xml:space="preserve">to </w:t>
      </w:r>
      <w:r w:rsidR="00F141A1" w:rsidRPr="00927D92">
        <w:t>Detective Harman that</w:t>
      </w:r>
      <w:r w:rsidR="00E12968">
        <w:t>:</w:t>
      </w:r>
      <w:r w:rsidR="00F141A1" w:rsidRPr="00927D92">
        <w:t xml:space="preserve"> “[a]</w:t>
      </w:r>
      <w:r w:rsidR="00244072" w:rsidRPr="00927D92">
        <w:rPr>
          <w:lang w:eastAsia="en-AU"/>
        </w:rPr>
        <w:t>fter careful consideration I have decided not to proceed any further</w:t>
      </w:r>
      <w:r w:rsidR="00F141A1" w:rsidRPr="00927D92">
        <w:rPr>
          <w:lang w:eastAsia="en-AU"/>
        </w:rPr>
        <w:t xml:space="preserve">” while </w:t>
      </w:r>
      <w:r w:rsidR="00365EED" w:rsidRPr="00927D92">
        <w:rPr>
          <w:lang w:eastAsia="en-AU"/>
        </w:rPr>
        <w:t>remarking that she “</w:t>
      </w:r>
      <w:r w:rsidR="00244072" w:rsidRPr="00927D92">
        <w:rPr>
          <w:lang w:eastAsia="en-AU"/>
        </w:rPr>
        <w:t xml:space="preserve">really </w:t>
      </w:r>
      <w:r w:rsidR="00330A69">
        <w:rPr>
          <w:lang w:eastAsia="en-AU"/>
        </w:rPr>
        <w:t xml:space="preserve">[did] </w:t>
      </w:r>
      <w:r w:rsidR="00244072" w:rsidRPr="00927D92">
        <w:rPr>
          <w:lang w:eastAsia="en-AU"/>
        </w:rPr>
        <w:t>appreciate your time, professionalism and assistance with this complaint</w:t>
      </w:r>
      <w:r w:rsidR="00365EED" w:rsidRPr="00927D92">
        <w:rPr>
          <w:lang w:eastAsia="en-AU"/>
        </w:rPr>
        <w:t xml:space="preserve">” and that </w:t>
      </w:r>
      <w:r w:rsidR="00365EED" w:rsidRPr="00927D92">
        <w:t>Detective Harman</w:t>
      </w:r>
      <w:r w:rsidR="00244072" w:rsidRPr="00927D92">
        <w:rPr>
          <w:lang w:eastAsia="en-AU"/>
        </w:rPr>
        <w:t xml:space="preserve"> </w:t>
      </w:r>
      <w:r w:rsidR="00365EED" w:rsidRPr="00927D92">
        <w:rPr>
          <w:lang w:eastAsia="en-AU"/>
        </w:rPr>
        <w:t>“</w:t>
      </w:r>
      <w:r w:rsidR="00244072" w:rsidRPr="00927D92">
        <w:rPr>
          <w:lang w:eastAsia="en-AU"/>
        </w:rPr>
        <w:t>helped more than you know</w:t>
      </w:r>
      <w:r w:rsidR="00365EED" w:rsidRPr="00927D92">
        <w:rPr>
          <w:lang w:eastAsia="en-AU"/>
        </w:rPr>
        <w:t>”</w:t>
      </w:r>
      <w:r w:rsidR="00D81FE1">
        <w:rPr>
          <w:lang w:eastAsia="en-AU"/>
        </w:rPr>
        <w:t xml:space="preserve"> (Ex R9).</w:t>
      </w:r>
      <w:r w:rsidR="00CB1B67">
        <w:rPr>
          <w:lang w:eastAsia="en-AU"/>
        </w:rPr>
        <w:t xml:space="preserve"> </w:t>
      </w:r>
      <w:r w:rsidR="00EF3E2C">
        <w:rPr>
          <w:lang w:eastAsia="en-AU"/>
        </w:rPr>
        <w:t xml:space="preserve"> </w:t>
      </w:r>
    </w:p>
    <w:p w14:paraId="2E6DAA45" w14:textId="75B45148" w:rsidR="00164FA5" w:rsidRPr="00927D92" w:rsidRDefault="00D31ECB" w:rsidP="00D31ECB">
      <w:pPr>
        <w:pStyle w:val="ParaNumbering"/>
        <w:numPr>
          <w:ilvl w:val="0"/>
          <w:numId w:val="0"/>
        </w:numPr>
        <w:ind w:hanging="720"/>
      </w:pPr>
      <w:r w:rsidRPr="00927D92">
        <w:rPr>
          <w:sz w:val="20"/>
        </w:rPr>
        <w:t>693</w:t>
      </w:r>
      <w:r w:rsidRPr="00927D92">
        <w:rPr>
          <w:sz w:val="20"/>
        </w:rPr>
        <w:tab/>
      </w:r>
      <w:r w:rsidR="00164FA5" w:rsidRPr="00927D92">
        <w:t xml:space="preserve">This </w:t>
      </w:r>
      <w:r w:rsidR="00E23389" w:rsidRPr="00927D92">
        <w:t>far from</w:t>
      </w:r>
      <w:r w:rsidR="00164FA5" w:rsidRPr="00927D92">
        <w:t xml:space="preserve"> </w:t>
      </w:r>
      <w:r w:rsidR="003F65F7" w:rsidRPr="00927D92">
        <w:t xml:space="preserve">unique </w:t>
      </w:r>
      <w:r w:rsidR="009E7127" w:rsidRPr="00927D92">
        <w:t xml:space="preserve">and understandable </w:t>
      </w:r>
      <w:r w:rsidR="003F65F7" w:rsidRPr="00927D92">
        <w:t xml:space="preserve">response </w:t>
      </w:r>
      <w:r w:rsidR="009E7127" w:rsidRPr="00927D92">
        <w:t xml:space="preserve">to what had been </w:t>
      </w:r>
      <w:r w:rsidR="00713210" w:rsidRPr="00927D92">
        <w:t>accurately</w:t>
      </w:r>
      <w:r w:rsidR="009E7127" w:rsidRPr="00927D92">
        <w:t xml:space="preserve"> explained to her by </w:t>
      </w:r>
      <w:r w:rsidR="00713210" w:rsidRPr="00927D92">
        <w:t>experienced</w:t>
      </w:r>
      <w:r w:rsidR="009E7127" w:rsidRPr="00927D92">
        <w:t xml:space="preserve"> AFP </w:t>
      </w:r>
      <w:r w:rsidR="00770C84" w:rsidRPr="00927D92">
        <w:t xml:space="preserve">officers </w:t>
      </w:r>
      <w:r w:rsidR="00310E94" w:rsidRPr="00927D92">
        <w:t>(</w:t>
      </w:r>
      <w:r w:rsidR="00C17BEC" w:rsidRPr="00927D92">
        <w:t>engaging</w:t>
      </w:r>
      <w:r w:rsidR="00CA69C3" w:rsidRPr="00927D92">
        <w:t xml:space="preserve"> with her </w:t>
      </w:r>
      <w:r w:rsidR="00310E94" w:rsidRPr="00927D92">
        <w:t xml:space="preserve">in </w:t>
      </w:r>
      <w:r w:rsidR="00CA69C3" w:rsidRPr="00927D92">
        <w:t xml:space="preserve">the </w:t>
      </w:r>
      <w:r w:rsidR="00310E94" w:rsidRPr="00927D92">
        <w:t>company</w:t>
      </w:r>
      <w:r w:rsidR="00CA69C3" w:rsidRPr="00927D92">
        <w:t xml:space="preserve"> of </w:t>
      </w:r>
      <w:r w:rsidR="00815A83">
        <w:t xml:space="preserve">an </w:t>
      </w:r>
      <w:r w:rsidR="004C2823">
        <w:t>experienced</w:t>
      </w:r>
      <w:r w:rsidR="00815A83">
        <w:t xml:space="preserve"> support person</w:t>
      </w:r>
      <w:r w:rsidR="00E73A0E" w:rsidRPr="00927D92">
        <w:t xml:space="preserve"> from </w:t>
      </w:r>
      <w:r w:rsidR="00815A83">
        <w:t>a</w:t>
      </w:r>
      <w:r w:rsidR="00E73A0E" w:rsidRPr="00927D92">
        <w:t xml:space="preserve"> </w:t>
      </w:r>
      <w:r w:rsidR="00815A83">
        <w:t>r</w:t>
      </w:r>
      <w:r w:rsidR="00E73A0E" w:rsidRPr="00927D92">
        <w:t xml:space="preserve">ape </w:t>
      </w:r>
      <w:r w:rsidR="00815A83">
        <w:t>c</w:t>
      </w:r>
      <w:r w:rsidR="00E73A0E" w:rsidRPr="00927D92">
        <w:t xml:space="preserve">risis </w:t>
      </w:r>
      <w:r w:rsidR="00815A83">
        <w:t>c</w:t>
      </w:r>
      <w:r w:rsidR="00E73A0E" w:rsidRPr="00927D92">
        <w:t>entre</w:t>
      </w:r>
      <w:r w:rsidR="00310E94" w:rsidRPr="00927D92">
        <w:t>)</w:t>
      </w:r>
      <w:r w:rsidR="00C17BEC" w:rsidRPr="00927D92">
        <w:t xml:space="preserve"> </w:t>
      </w:r>
      <w:r w:rsidR="00164FA5" w:rsidRPr="00927D92">
        <w:t>is the real reason why the complaint was not pursued</w:t>
      </w:r>
      <w:r w:rsidR="00E23389" w:rsidRPr="00927D92">
        <w:t xml:space="preserve"> in 2019</w:t>
      </w:r>
      <w:r w:rsidR="00164FA5" w:rsidRPr="00927D92">
        <w:t xml:space="preserve">. </w:t>
      </w:r>
    </w:p>
    <w:p w14:paraId="1B81C73B" w14:textId="6A19AAA4" w:rsidR="003928AC" w:rsidRPr="00927D92" w:rsidRDefault="00D31ECB" w:rsidP="00D31ECB">
      <w:pPr>
        <w:pStyle w:val="ParaNumbering"/>
        <w:numPr>
          <w:ilvl w:val="0"/>
          <w:numId w:val="0"/>
        </w:numPr>
        <w:ind w:hanging="720"/>
      </w:pPr>
      <w:r w:rsidRPr="00927D92">
        <w:rPr>
          <w:sz w:val="20"/>
        </w:rPr>
        <w:t>694</w:t>
      </w:r>
      <w:r w:rsidRPr="00927D92">
        <w:rPr>
          <w:sz w:val="20"/>
        </w:rPr>
        <w:tab/>
      </w:r>
      <w:r w:rsidR="00D36E7A">
        <w:t xml:space="preserve">But </w:t>
      </w:r>
      <w:r w:rsidR="00744ED0">
        <w:t>it does not end there. T</w:t>
      </w:r>
      <w:r w:rsidR="00D36E7A">
        <w:t xml:space="preserve">here is more </w:t>
      </w:r>
      <w:r w:rsidR="00A8622B">
        <w:t>in</w:t>
      </w:r>
      <w:r w:rsidR="003928AC" w:rsidRPr="00927D92">
        <w:t xml:space="preserve"> the</w:t>
      </w:r>
      <w:r w:rsidR="003B6F46" w:rsidRPr="00927D92">
        <w:t xml:space="preserve"> contemporaneous record </w:t>
      </w:r>
      <w:r w:rsidR="00A8622B">
        <w:t>antithetical</w:t>
      </w:r>
      <w:r w:rsidR="00D36E7A">
        <w:t xml:space="preserve"> to</w:t>
      </w:r>
      <w:r w:rsidR="00A8622B">
        <w:t xml:space="preserve"> the</w:t>
      </w:r>
      <w:r w:rsidR="00D36E7A">
        <w:t xml:space="preserve"> notion of a</w:t>
      </w:r>
      <w:r w:rsidR="006A53E4">
        <w:t>ny</w:t>
      </w:r>
      <w:r w:rsidR="00D36E7A">
        <w:t xml:space="preserve"> cover</w:t>
      </w:r>
      <w:r w:rsidR="002A7203">
        <w:t>-</w:t>
      </w:r>
      <w:r w:rsidR="00D36E7A">
        <w:t xml:space="preserve">up. </w:t>
      </w:r>
      <w:r w:rsidR="003928AC" w:rsidRPr="00927D92">
        <w:t xml:space="preserve">Despite </w:t>
      </w:r>
      <w:r w:rsidR="00866836">
        <w:t>Ms Higgins making it plain she did not wish to proceed</w:t>
      </w:r>
      <w:r w:rsidR="003928AC" w:rsidRPr="00927D92">
        <w:t>,</w:t>
      </w:r>
      <w:r w:rsidR="003B6F46" w:rsidRPr="00927D92">
        <w:t xml:space="preserve"> </w:t>
      </w:r>
      <w:r w:rsidR="00887759" w:rsidRPr="00927D92">
        <w:t>t</w:t>
      </w:r>
      <w:r w:rsidR="003B6F46" w:rsidRPr="00927D92">
        <w:t>he</w:t>
      </w:r>
      <w:r w:rsidR="003928AC" w:rsidRPr="00927D92">
        <w:t xml:space="preserve"> AFP then went to some lengths </w:t>
      </w:r>
      <w:r w:rsidR="00FD0344" w:rsidRPr="00927D92">
        <w:t>to ensure the complaint was concluded appropriately.</w:t>
      </w:r>
      <w:r w:rsidR="000C4D3D">
        <w:t xml:space="preserve"> </w:t>
      </w:r>
    </w:p>
    <w:p w14:paraId="5168880C" w14:textId="7B46E705" w:rsidR="004C1C6A" w:rsidRPr="00927D92" w:rsidRDefault="00D31ECB" w:rsidP="00D31ECB">
      <w:pPr>
        <w:pStyle w:val="ParaNumbering"/>
        <w:numPr>
          <w:ilvl w:val="0"/>
          <w:numId w:val="0"/>
        </w:numPr>
        <w:ind w:hanging="720"/>
      </w:pPr>
      <w:r w:rsidRPr="00927D92">
        <w:rPr>
          <w:sz w:val="20"/>
        </w:rPr>
        <w:t>695</w:t>
      </w:r>
      <w:r w:rsidRPr="00927D92">
        <w:rPr>
          <w:sz w:val="20"/>
        </w:rPr>
        <w:tab/>
      </w:r>
      <w:r w:rsidR="00D52959" w:rsidRPr="00927D92">
        <w:t>O</w:t>
      </w:r>
      <w:r w:rsidR="004C1C6A" w:rsidRPr="00927D92">
        <w:t>n</w:t>
      </w:r>
      <w:r w:rsidR="004C1C6A" w:rsidRPr="00927D92">
        <w:rPr>
          <w:spacing w:val="-7"/>
        </w:rPr>
        <w:t xml:space="preserve"> </w:t>
      </w:r>
      <w:r w:rsidR="004C1C6A" w:rsidRPr="00927D92">
        <w:t>15</w:t>
      </w:r>
      <w:r w:rsidR="004C1C6A" w:rsidRPr="00927D92">
        <w:rPr>
          <w:spacing w:val="-7"/>
        </w:rPr>
        <w:t xml:space="preserve"> </w:t>
      </w:r>
      <w:r w:rsidR="004C1C6A" w:rsidRPr="00927D92">
        <w:t>April, Agent Cleaves had left a message to arrange to view the CCTV footage and recorded a conversation she had with the SACAT that Ms Higgins did not want to proceed and had not called the C</w:t>
      </w:r>
      <w:r w:rsidR="005527D3">
        <w:t>RCC</w:t>
      </w:r>
      <w:r w:rsidR="004C1C6A" w:rsidRPr="00927D92">
        <w:t xml:space="preserve"> (T1397.19</w:t>
      </w:r>
      <w:r w:rsidR="00A523CF">
        <w:t>–</w:t>
      </w:r>
      <w:r w:rsidR="004C1C6A" w:rsidRPr="00927D92">
        <w:t xml:space="preserve">32). And again, even though there was no investigation on foot, </w:t>
      </w:r>
      <w:r w:rsidR="00A63BA0">
        <w:t xml:space="preserve">on the following day (16 April), </w:t>
      </w:r>
      <w:r w:rsidR="004C1C6A" w:rsidRPr="00927D92">
        <w:t xml:space="preserve">Agent Cleaves viewed the </w:t>
      </w:r>
      <w:r w:rsidR="007E76B7" w:rsidRPr="00927D92">
        <w:t xml:space="preserve">CCTV </w:t>
      </w:r>
      <w:r w:rsidR="004C1C6A" w:rsidRPr="00927D92">
        <w:t>footage in the security room and made notes (T1396.31</w:t>
      </w:r>
      <w:r w:rsidR="00A120DA">
        <w:t>–</w:t>
      </w:r>
      <w:r w:rsidR="004C1C6A" w:rsidRPr="00927D92">
        <w:t>36).</w:t>
      </w:r>
      <w:r w:rsidR="007B1CBD">
        <w:t xml:space="preserve"> </w:t>
      </w:r>
      <w:r w:rsidR="00FC4B65" w:rsidRPr="00927D92">
        <w:t xml:space="preserve">She also </w:t>
      </w:r>
      <w:r w:rsidR="004C1C6A" w:rsidRPr="00927D92">
        <w:t>followed up</w:t>
      </w:r>
      <w:r w:rsidR="00FC4B65" w:rsidRPr="00927D92">
        <w:t>,</w:t>
      </w:r>
      <w:r w:rsidR="004C1C6A" w:rsidRPr="00927D92">
        <w:t xml:space="preserve"> obtained, and then reviewed an outstanding security report from the DPS (T1394.24; T1396.24</w:t>
      </w:r>
      <w:r w:rsidR="00A120DA">
        <w:t>–</w:t>
      </w:r>
      <w:r w:rsidR="004C1C6A" w:rsidRPr="00927D92">
        <w:t>29).</w:t>
      </w:r>
      <w:r w:rsidR="00D15194">
        <w:t xml:space="preserve"> </w:t>
      </w:r>
      <w:r w:rsidR="009C35CE">
        <w:t xml:space="preserve"> </w:t>
      </w:r>
    </w:p>
    <w:p w14:paraId="142F0343" w14:textId="51491211" w:rsidR="007944CD" w:rsidRPr="00927D92" w:rsidRDefault="00D31ECB" w:rsidP="00D31ECB">
      <w:pPr>
        <w:pStyle w:val="ParaNumbering"/>
        <w:numPr>
          <w:ilvl w:val="0"/>
          <w:numId w:val="0"/>
        </w:numPr>
        <w:ind w:hanging="720"/>
      </w:pPr>
      <w:r w:rsidRPr="00927D92">
        <w:rPr>
          <w:sz w:val="20"/>
        </w:rPr>
        <w:t>696</w:t>
      </w:r>
      <w:r w:rsidRPr="00927D92">
        <w:rPr>
          <w:sz w:val="20"/>
        </w:rPr>
        <w:tab/>
      </w:r>
      <w:r w:rsidR="00041732" w:rsidRPr="00927D92">
        <w:t>Further</w:t>
      </w:r>
      <w:r w:rsidR="0094247C" w:rsidRPr="00927D92">
        <w:t xml:space="preserve">, as </w:t>
      </w:r>
      <w:r w:rsidR="00041732" w:rsidRPr="00927D92">
        <w:t>Detective</w:t>
      </w:r>
      <w:r w:rsidR="0094247C" w:rsidRPr="00927D92">
        <w:t xml:space="preserve"> H</w:t>
      </w:r>
      <w:r w:rsidR="00041732" w:rsidRPr="00927D92">
        <w:t>arman explained</w:t>
      </w:r>
      <w:r w:rsidR="00D306B7" w:rsidRPr="00927D92">
        <w:t xml:space="preserve"> </w:t>
      </w:r>
      <w:r w:rsidR="00AA10F1" w:rsidRPr="00927D92">
        <w:t>(T</w:t>
      </w:r>
      <w:r w:rsidR="00F51FF0" w:rsidRPr="00927D92">
        <w:t>1302.</w:t>
      </w:r>
      <w:r w:rsidR="00533A27">
        <w:t>1</w:t>
      </w:r>
      <w:r w:rsidR="00000F60">
        <w:t>–</w:t>
      </w:r>
      <w:r w:rsidR="00F74522" w:rsidRPr="00927D92">
        <w:t>22)</w:t>
      </w:r>
      <w:r w:rsidR="00F51FF0" w:rsidRPr="00927D92">
        <w:t xml:space="preserve"> </w:t>
      </w:r>
      <w:r w:rsidR="00D306B7" w:rsidRPr="00927D92">
        <w:t>she “was still continuing</w:t>
      </w:r>
      <w:r w:rsidR="006E61D7">
        <w:t xml:space="preserve"> </w:t>
      </w:r>
      <w:r w:rsidR="00DD49A4" w:rsidRPr="00927D92">
        <w:t xml:space="preserve">… </w:t>
      </w:r>
      <w:r w:rsidR="00D306B7" w:rsidRPr="00927D92">
        <w:t xml:space="preserve">to follow up the CCTV footage from Parliament House” and </w:t>
      </w:r>
      <w:r w:rsidR="00C66CF6">
        <w:t>that</w:t>
      </w:r>
      <w:r w:rsidR="007944CD" w:rsidRPr="00927D92">
        <w:t>:</w:t>
      </w:r>
    </w:p>
    <w:p w14:paraId="7BA06F9B" w14:textId="3D677724" w:rsidR="0094247C" w:rsidRPr="00927D92" w:rsidRDefault="0090501C" w:rsidP="00812465">
      <w:pPr>
        <w:pStyle w:val="Quote1"/>
        <w:rPr>
          <w:lang w:eastAsia="en-AU"/>
        </w:rPr>
      </w:pPr>
      <w:r w:rsidRPr="00927D92">
        <w:t>…</w:t>
      </w:r>
      <w:r w:rsidR="00ED69EA">
        <w:t xml:space="preserve"> </w:t>
      </w:r>
      <w:r w:rsidR="00493E04">
        <w:t xml:space="preserve">[Ms Higgins’] </w:t>
      </w:r>
      <w:r w:rsidR="0094247C" w:rsidRPr="00927D92">
        <w:rPr>
          <w:lang w:eastAsia="en-AU"/>
        </w:rPr>
        <w:t>email didn’t cause me concern because that was the ongoing theme throughout either my briefings or my interactions with her is that she didn’t want to proceed at that time but may in the future. So that email that she sent to me wasn’t out of the ordinary, or wasn’t a shock to me that she had changed her mind vastly from a point. But Sergeant Rose did have – just wanted to make sure. So I did make some inquiries. And I know the victim liaison officer with ACT police was due to call her, so I did ask her as well that some time following when she did make contact, could she ensure that Ms Higgins did make that decision for herself. So I did get – you know, with my unanswered calls and text messages, I did get the impression that Ms Higgins perhaps didn’t want to talk to me verbally at that point. So I was trying to get someone else to make that inquiry for me. I do know that Detective Sergeant Langlands did call her at some point</w:t>
      </w:r>
      <w:r w:rsidR="00384637" w:rsidRPr="00927D92">
        <w:rPr>
          <w:lang w:eastAsia="en-AU"/>
        </w:rPr>
        <w:t xml:space="preserve">…. </w:t>
      </w:r>
      <w:r w:rsidR="0094247C" w:rsidRPr="00927D92">
        <w:rPr>
          <w:lang w:eastAsia="en-AU"/>
        </w:rPr>
        <w:t xml:space="preserve">I was made aware of a phone call that was made by him to ensure that it was her decision. </w:t>
      </w:r>
    </w:p>
    <w:p w14:paraId="714940BE" w14:textId="772E964D" w:rsidR="00F33438" w:rsidRPr="00927D92" w:rsidRDefault="00D31ECB" w:rsidP="00D31ECB">
      <w:pPr>
        <w:pStyle w:val="ParaNumbering"/>
        <w:numPr>
          <w:ilvl w:val="0"/>
          <w:numId w:val="0"/>
        </w:numPr>
        <w:ind w:hanging="720"/>
      </w:pPr>
      <w:r w:rsidRPr="00927D92">
        <w:rPr>
          <w:sz w:val="20"/>
        </w:rPr>
        <w:t>697</w:t>
      </w:r>
      <w:r w:rsidRPr="00927D92">
        <w:rPr>
          <w:sz w:val="20"/>
        </w:rPr>
        <w:tab/>
      </w:r>
      <w:r w:rsidR="00AA10F1" w:rsidRPr="00927D92">
        <w:t>After</w:t>
      </w:r>
      <w:r w:rsidR="00F835DB" w:rsidRPr="00927D92">
        <w:t xml:space="preserve"> his evidence was give</w:t>
      </w:r>
      <w:r w:rsidR="00AA10F1" w:rsidRPr="00927D92">
        <w:t>n</w:t>
      </w:r>
      <w:r w:rsidR="00F835DB" w:rsidRPr="00927D92">
        <w:t xml:space="preserve">, I asked whether Detective Harman </w:t>
      </w:r>
      <w:r w:rsidR="0094247C" w:rsidRPr="00927D92">
        <w:t>recall</w:t>
      </w:r>
      <w:r w:rsidR="00F835DB" w:rsidRPr="00927D92">
        <w:t>ed</w:t>
      </w:r>
      <w:r w:rsidR="0094247C" w:rsidRPr="00927D92">
        <w:t xml:space="preserve"> what was said about that telephone call </w:t>
      </w:r>
      <w:r w:rsidR="00EE036F">
        <w:t xml:space="preserve">with </w:t>
      </w:r>
      <w:r w:rsidR="00F33438" w:rsidRPr="00927D92">
        <w:t>Detective Sergeant Langlands</w:t>
      </w:r>
      <w:r w:rsidR="006C3674">
        <w:t>,</w:t>
      </w:r>
      <w:r w:rsidR="00F33438" w:rsidRPr="00927D92">
        <w:t xml:space="preserve"> to which she responded</w:t>
      </w:r>
      <w:r w:rsidR="00F74522" w:rsidRPr="00927D92">
        <w:t xml:space="preserve"> (T1302.2</w:t>
      </w:r>
      <w:r w:rsidR="00970C20" w:rsidRPr="00927D92">
        <w:t>7</w:t>
      </w:r>
      <w:r w:rsidR="001976AD" w:rsidRPr="00927D92">
        <w:rPr>
          <w:szCs w:val="24"/>
        </w:rPr>
        <w:t>–</w:t>
      </w:r>
      <w:r w:rsidR="001976AD">
        <w:rPr>
          <w:szCs w:val="24"/>
        </w:rPr>
        <w:t>32</w:t>
      </w:r>
      <w:r w:rsidR="00970C20" w:rsidRPr="00927D92">
        <w:t>)</w:t>
      </w:r>
      <w:r w:rsidR="00F33438" w:rsidRPr="00927D92">
        <w:t xml:space="preserve">: </w:t>
      </w:r>
      <w:r w:rsidR="00674763">
        <w:t xml:space="preserve"> </w:t>
      </w:r>
    </w:p>
    <w:p w14:paraId="672F082C" w14:textId="303E5921" w:rsidR="0094247C" w:rsidRPr="00927D92" w:rsidRDefault="0094247C" w:rsidP="00334E97">
      <w:pPr>
        <w:pStyle w:val="Quote1"/>
        <w:rPr>
          <w:lang w:eastAsia="en-AU"/>
        </w:rPr>
      </w:pPr>
      <w:r w:rsidRPr="00927D92">
        <w:rPr>
          <w:lang w:eastAsia="en-AU"/>
        </w:rPr>
        <w:t xml:space="preserve">I only read a case note entry on my job in relation to it, so I don’t know what the – I wasn’t present for the phone call. But it was a very brief case, and the entry I read from him saying that he called her and ensured that there was no pressure placed upon her by anyone to make the decision not to proceed with an investigation at that point.  </w:t>
      </w:r>
    </w:p>
    <w:p w14:paraId="52B7B00F" w14:textId="7CE4F8ED" w:rsidR="009E0BED" w:rsidRPr="00696D7F" w:rsidRDefault="00D31ECB" w:rsidP="00D31ECB">
      <w:pPr>
        <w:pStyle w:val="ParaNumbering"/>
        <w:numPr>
          <w:ilvl w:val="0"/>
          <w:numId w:val="0"/>
        </w:numPr>
        <w:ind w:hanging="720"/>
        <w:rPr>
          <w:szCs w:val="24"/>
        </w:rPr>
      </w:pPr>
      <w:r w:rsidRPr="00696D7F">
        <w:rPr>
          <w:sz w:val="20"/>
          <w:szCs w:val="24"/>
        </w:rPr>
        <w:t>698</w:t>
      </w:r>
      <w:r w:rsidRPr="00696D7F">
        <w:rPr>
          <w:sz w:val="20"/>
          <w:szCs w:val="24"/>
        </w:rPr>
        <w:tab/>
      </w:r>
      <w:r w:rsidR="005818B0" w:rsidRPr="00DA79DA">
        <w:rPr>
          <w:szCs w:val="24"/>
        </w:rPr>
        <w:t>B</w:t>
      </w:r>
      <w:r w:rsidR="003E5291" w:rsidRPr="00DA79DA">
        <w:rPr>
          <w:szCs w:val="24"/>
        </w:rPr>
        <w:t>y May 2019</w:t>
      </w:r>
      <w:r w:rsidR="005818B0" w:rsidRPr="00DA79DA">
        <w:rPr>
          <w:szCs w:val="24"/>
        </w:rPr>
        <w:t>,</w:t>
      </w:r>
      <w:r w:rsidR="003E5291" w:rsidRPr="00DA79DA">
        <w:rPr>
          <w:szCs w:val="24"/>
        </w:rPr>
        <w:t xml:space="preserve"> </w:t>
      </w:r>
      <w:r w:rsidR="008B3243">
        <w:rPr>
          <w:szCs w:val="24"/>
        </w:rPr>
        <w:t>what occurred is</w:t>
      </w:r>
      <w:r w:rsidR="005818B0" w:rsidRPr="00DA79DA">
        <w:rPr>
          <w:szCs w:val="24"/>
        </w:rPr>
        <w:t xml:space="preserve"> that Ms Higgins</w:t>
      </w:r>
      <w:r w:rsidR="00FC221D" w:rsidRPr="00DA79DA">
        <w:rPr>
          <w:szCs w:val="24"/>
        </w:rPr>
        <w:t xml:space="preserve"> began to </w:t>
      </w:r>
      <w:r w:rsidR="00943F99" w:rsidRPr="00DA79DA">
        <w:rPr>
          <w:szCs w:val="24"/>
        </w:rPr>
        <w:t xml:space="preserve">reflect on the </w:t>
      </w:r>
      <w:r w:rsidR="00DB73CB" w:rsidRPr="00DA79DA">
        <w:rPr>
          <w:szCs w:val="24"/>
        </w:rPr>
        <w:t>unjustness</w:t>
      </w:r>
      <w:r w:rsidR="00943F99" w:rsidRPr="00DA79DA">
        <w:rPr>
          <w:szCs w:val="24"/>
        </w:rPr>
        <w:t xml:space="preserve"> of what had happened </w:t>
      </w:r>
      <w:r w:rsidR="00DB73CB" w:rsidRPr="00DA79DA">
        <w:rPr>
          <w:szCs w:val="24"/>
        </w:rPr>
        <w:t>and was no doubt questioning whether</w:t>
      </w:r>
      <w:r w:rsidR="00FC221D" w:rsidRPr="00DA79DA">
        <w:rPr>
          <w:szCs w:val="24"/>
        </w:rPr>
        <w:t xml:space="preserve"> she had done the right thing in not holding Mr Lehrmann to account. </w:t>
      </w:r>
      <w:r w:rsidR="000D150E">
        <w:rPr>
          <w:szCs w:val="24"/>
        </w:rPr>
        <w:t>H</w:t>
      </w:r>
      <w:r w:rsidR="00DA79DA" w:rsidRPr="00DA79DA">
        <w:rPr>
          <w:szCs w:val="24"/>
        </w:rPr>
        <w:t xml:space="preserve">er confusion and trauma understandably continued. From her perspective, Mr Lehrmann had moved on and she was distressed she had to cope as best she could. </w:t>
      </w:r>
      <w:r w:rsidR="009E0BED" w:rsidRPr="00696D7F">
        <w:rPr>
          <w:szCs w:val="24"/>
        </w:rPr>
        <w:t>At this time, s</w:t>
      </w:r>
      <w:r w:rsidR="00DB0C41" w:rsidRPr="00696D7F">
        <w:rPr>
          <w:szCs w:val="24"/>
        </w:rPr>
        <w:t xml:space="preserve">he was </w:t>
      </w:r>
      <w:r w:rsidR="00ED1A4E" w:rsidRPr="00696D7F">
        <w:rPr>
          <w:szCs w:val="24"/>
        </w:rPr>
        <w:t>continuing</w:t>
      </w:r>
      <w:r w:rsidR="00DB0C41" w:rsidRPr="00696D7F">
        <w:rPr>
          <w:szCs w:val="24"/>
        </w:rPr>
        <w:t xml:space="preserve"> to c</w:t>
      </w:r>
      <w:r w:rsidR="00ED1A4E" w:rsidRPr="00696D7F">
        <w:rPr>
          <w:szCs w:val="24"/>
        </w:rPr>
        <w:t xml:space="preserve">onfide </w:t>
      </w:r>
      <w:r w:rsidR="00DB0C41" w:rsidRPr="00696D7F">
        <w:rPr>
          <w:szCs w:val="24"/>
        </w:rPr>
        <w:t>in Mr Dill</w:t>
      </w:r>
      <w:r w:rsidR="00ED1A4E" w:rsidRPr="00696D7F">
        <w:rPr>
          <w:szCs w:val="24"/>
        </w:rPr>
        <w:t>a</w:t>
      </w:r>
      <w:r w:rsidR="00DB0C41" w:rsidRPr="00696D7F">
        <w:rPr>
          <w:szCs w:val="24"/>
        </w:rPr>
        <w:t xml:space="preserve">way and had been upset by </w:t>
      </w:r>
      <w:r w:rsidR="00A86598" w:rsidRPr="00696D7F">
        <w:rPr>
          <w:szCs w:val="24"/>
        </w:rPr>
        <w:t xml:space="preserve">a news story about a senior staffer in </w:t>
      </w:r>
      <w:r w:rsidR="00601D87" w:rsidRPr="00696D7F">
        <w:rPr>
          <w:szCs w:val="24"/>
        </w:rPr>
        <w:t>the office of the Hon Ken Wyatt MP</w:t>
      </w:r>
      <w:r w:rsidR="00ED1A4E" w:rsidRPr="00696D7F">
        <w:rPr>
          <w:szCs w:val="24"/>
        </w:rPr>
        <w:t xml:space="preserve"> allegedly engaging in </w:t>
      </w:r>
      <w:r w:rsidR="00A86598" w:rsidRPr="00696D7F">
        <w:rPr>
          <w:szCs w:val="24"/>
        </w:rPr>
        <w:t>bullying</w:t>
      </w:r>
      <w:r w:rsidR="00A2489D">
        <w:rPr>
          <w:szCs w:val="24"/>
        </w:rPr>
        <w:t xml:space="preserve"> (T</w:t>
      </w:r>
      <w:r w:rsidR="00F87C3A">
        <w:rPr>
          <w:szCs w:val="24"/>
        </w:rPr>
        <w:t>683.5–21</w:t>
      </w:r>
      <w:r w:rsidR="009A0C72">
        <w:rPr>
          <w:szCs w:val="24"/>
        </w:rPr>
        <w:t>; R99 (at 1420–1424)</w:t>
      </w:r>
      <w:r w:rsidR="00F87C3A">
        <w:rPr>
          <w:szCs w:val="24"/>
        </w:rPr>
        <w:t>).</w:t>
      </w:r>
      <w:r w:rsidR="0075665B">
        <w:rPr>
          <w:szCs w:val="24"/>
        </w:rPr>
        <w:t xml:space="preserve"> </w:t>
      </w:r>
      <w:r w:rsidR="00A37796">
        <w:rPr>
          <w:szCs w:val="24"/>
        </w:rPr>
        <w:t xml:space="preserve"> </w:t>
      </w:r>
      <w:r w:rsidR="007410BE">
        <w:rPr>
          <w:szCs w:val="24"/>
        </w:rPr>
        <w:t xml:space="preserve"> </w:t>
      </w:r>
    </w:p>
    <w:p w14:paraId="74BA7B07" w14:textId="7AA3E715" w:rsidR="00A86598" w:rsidRPr="00927D92" w:rsidRDefault="00D31ECB" w:rsidP="00D31ECB">
      <w:pPr>
        <w:pStyle w:val="ParaNumbering"/>
        <w:numPr>
          <w:ilvl w:val="0"/>
          <w:numId w:val="0"/>
        </w:numPr>
        <w:ind w:hanging="720"/>
        <w:rPr>
          <w:szCs w:val="24"/>
        </w:rPr>
      </w:pPr>
      <w:r w:rsidRPr="00927D92">
        <w:rPr>
          <w:sz w:val="20"/>
          <w:szCs w:val="24"/>
        </w:rPr>
        <w:t>699</w:t>
      </w:r>
      <w:r w:rsidRPr="00927D92">
        <w:rPr>
          <w:sz w:val="20"/>
          <w:szCs w:val="24"/>
        </w:rPr>
        <w:tab/>
      </w:r>
      <w:r w:rsidR="00386244" w:rsidRPr="00927D92">
        <w:rPr>
          <w:szCs w:val="24"/>
        </w:rPr>
        <w:t xml:space="preserve">Ms Higgins heard Senator Reynolds say something like </w:t>
      </w:r>
      <w:r w:rsidR="00A86598" w:rsidRPr="00927D92">
        <w:rPr>
          <w:szCs w:val="24"/>
        </w:rPr>
        <w:t>“</w:t>
      </w:r>
      <w:r w:rsidR="007A4393">
        <w:rPr>
          <w:szCs w:val="24"/>
        </w:rPr>
        <w:t>[</w:t>
      </w:r>
      <w:r w:rsidR="009E0BED" w:rsidRPr="00927D92">
        <w:rPr>
          <w:szCs w:val="24"/>
        </w:rPr>
        <w:t>i</w:t>
      </w:r>
      <w:r w:rsidR="007A4393">
        <w:rPr>
          <w:szCs w:val="24"/>
        </w:rPr>
        <w:t>]</w:t>
      </w:r>
      <w:r w:rsidR="00A86598" w:rsidRPr="00927D92">
        <w:rPr>
          <w:szCs w:val="24"/>
        </w:rPr>
        <w:t>t</w:t>
      </w:r>
      <w:r w:rsidR="008C158E">
        <w:rPr>
          <w:szCs w:val="24"/>
        </w:rPr>
        <w:t>’s</w:t>
      </w:r>
      <w:r w:rsidR="00A86598" w:rsidRPr="00927D92">
        <w:rPr>
          <w:szCs w:val="24"/>
        </w:rPr>
        <w:t xml:space="preserve"> really awful that staffers would leak this about this woman”</w:t>
      </w:r>
      <w:r w:rsidR="00BF7383">
        <w:rPr>
          <w:szCs w:val="24"/>
        </w:rPr>
        <w:t>,</w:t>
      </w:r>
      <w:r w:rsidR="00A86598" w:rsidRPr="00927D92">
        <w:rPr>
          <w:szCs w:val="24"/>
        </w:rPr>
        <w:t xml:space="preserve"> </w:t>
      </w:r>
      <w:r w:rsidR="005E0641" w:rsidRPr="00927D92">
        <w:rPr>
          <w:szCs w:val="24"/>
        </w:rPr>
        <w:t xml:space="preserve">which Ms Higgins took as </w:t>
      </w:r>
      <w:r w:rsidR="0071446D" w:rsidRPr="00927D92">
        <w:rPr>
          <w:szCs w:val="24"/>
        </w:rPr>
        <w:t xml:space="preserve">a comment </w:t>
      </w:r>
      <w:r w:rsidR="005E0641" w:rsidRPr="00927D92">
        <w:rPr>
          <w:szCs w:val="24"/>
        </w:rPr>
        <w:t xml:space="preserve">supportive of someone behaving </w:t>
      </w:r>
      <w:r w:rsidR="00C6189C" w:rsidRPr="00927D92">
        <w:rPr>
          <w:szCs w:val="24"/>
        </w:rPr>
        <w:t>inappropriately</w:t>
      </w:r>
      <w:r w:rsidR="00373B95" w:rsidRPr="00927D92">
        <w:rPr>
          <w:szCs w:val="24"/>
        </w:rPr>
        <w:t xml:space="preserve"> (T683</w:t>
      </w:r>
      <w:r w:rsidR="00A86598" w:rsidRPr="00927D92">
        <w:rPr>
          <w:szCs w:val="24"/>
        </w:rPr>
        <w:t>.</w:t>
      </w:r>
      <w:r w:rsidR="00802FBA">
        <w:rPr>
          <w:szCs w:val="24"/>
        </w:rPr>
        <w:t>8</w:t>
      </w:r>
      <w:r w:rsidR="00EC3C40">
        <w:t>–</w:t>
      </w:r>
      <w:r w:rsidR="00C6189C" w:rsidRPr="00927D92">
        <w:rPr>
          <w:szCs w:val="24"/>
        </w:rPr>
        <w:t>1</w:t>
      </w:r>
      <w:r w:rsidR="00802FBA">
        <w:rPr>
          <w:szCs w:val="24"/>
        </w:rPr>
        <w:t>6</w:t>
      </w:r>
      <w:r w:rsidR="00C6189C" w:rsidRPr="00927D92">
        <w:rPr>
          <w:szCs w:val="24"/>
        </w:rPr>
        <w:t xml:space="preserve">). Ms </w:t>
      </w:r>
      <w:r w:rsidR="0071446D" w:rsidRPr="00927D92">
        <w:rPr>
          <w:szCs w:val="24"/>
        </w:rPr>
        <w:t>Higgins</w:t>
      </w:r>
      <w:r w:rsidR="00C6189C" w:rsidRPr="00927D92">
        <w:rPr>
          <w:szCs w:val="24"/>
        </w:rPr>
        <w:t xml:space="preserve"> </w:t>
      </w:r>
      <w:r w:rsidR="00033F66" w:rsidRPr="00927D92">
        <w:rPr>
          <w:szCs w:val="24"/>
        </w:rPr>
        <w:t xml:space="preserve">was obviously reflecting on </w:t>
      </w:r>
      <w:r w:rsidR="00F73BBE" w:rsidRPr="00927D92">
        <w:rPr>
          <w:szCs w:val="24"/>
        </w:rPr>
        <w:t>her situation</w:t>
      </w:r>
      <w:r w:rsidR="00033F66" w:rsidRPr="00927D92">
        <w:rPr>
          <w:szCs w:val="24"/>
        </w:rPr>
        <w:t xml:space="preserve">. She </w:t>
      </w:r>
      <w:r w:rsidR="00C6189C" w:rsidRPr="00927D92">
        <w:rPr>
          <w:szCs w:val="24"/>
        </w:rPr>
        <w:t xml:space="preserve">sent a text message to Mr Dillaway </w:t>
      </w:r>
      <w:r w:rsidR="00C909F2" w:rsidRPr="00927D92">
        <w:rPr>
          <w:szCs w:val="24"/>
        </w:rPr>
        <w:t xml:space="preserve">at 7:15pm on 6 May </w:t>
      </w:r>
      <w:r w:rsidR="00CB5D26" w:rsidRPr="00927D92">
        <w:rPr>
          <w:szCs w:val="24"/>
        </w:rPr>
        <w:t>asking</w:t>
      </w:r>
      <w:r w:rsidR="00C909F2" w:rsidRPr="00927D92">
        <w:rPr>
          <w:szCs w:val="24"/>
        </w:rPr>
        <w:t xml:space="preserve"> whether he had seen the story</w:t>
      </w:r>
      <w:r w:rsidR="0071446D" w:rsidRPr="00927D92">
        <w:rPr>
          <w:szCs w:val="24"/>
        </w:rPr>
        <w:t>,</w:t>
      </w:r>
      <w:r w:rsidR="00C909F2" w:rsidRPr="00927D92">
        <w:rPr>
          <w:szCs w:val="24"/>
        </w:rPr>
        <w:t xml:space="preserve"> </w:t>
      </w:r>
      <w:r w:rsidR="00BA6456" w:rsidRPr="00927D92">
        <w:rPr>
          <w:szCs w:val="24"/>
        </w:rPr>
        <w:t>and at 7:25pm</w:t>
      </w:r>
      <w:r w:rsidR="005C22FB">
        <w:rPr>
          <w:szCs w:val="24"/>
        </w:rPr>
        <w:t xml:space="preserve"> (Ex R99 (at 1424))</w:t>
      </w:r>
      <w:r w:rsidR="00BA6456" w:rsidRPr="00927D92">
        <w:rPr>
          <w:szCs w:val="24"/>
        </w:rPr>
        <w:t>:</w:t>
      </w:r>
      <w:r w:rsidR="0011681A">
        <w:rPr>
          <w:szCs w:val="24"/>
        </w:rPr>
        <w:t xml:space="preserve"> </w:t>
      </w:r>
    </w:p>
    <w:p w14:paraId="0BBAC7D9" w14:textId="77777777" w:rsidR="00210ACF" w:rsidRDefault="00CE3F2D" w:rsidP="00B525BB">
      <w:pPr>
        <w:pStyle w:val="Quote1"/>
      </w:pPr>
      <w:r w:rsidRPr="00927D92">
        <w:t xml:space="preserve">It just sort of reminds me of my situation, I guess. </w:t>
      </w:r>
    </w:p>
    <w:p w14:paraId="25D86ACD" w14:textId="17918389" w:rsidR="00BA6456" w:rsidRPr="00927D92" w:rsidRDefault="00CE3F2D" w:rsidP="00B525BB">
      <w:pPr>
        <w:pStyle w:val="Quote1"/>
      </w:pPr>
      <w:r w:rsidRPr="00927D92">
        <w:t>How it can be turned into a story and everyone is basically just empathising with the perpetrator of the harassment.</w:t>
      </w:r>
      <w:r w:rsidR="00210ACF">
        <w:t xml:space="preserve"> </w:t>
      </w:r>
    </w:p>
    <w:p w14:paraId="6B79DF03" w14:textId="1AF66C42" w:rsidR="00BA6456" w:rsidRPr="00927D92" w:rsidRDefault="00D31ECB" w:rsidP="00D31ECB">
      <w:pPr>
        <w:pStyle w:val="ParaNumbering"/>
        <w:numPr>
          <w:ilvl w:val="0"/>
          <w:numId w:val="0"/>
        </w:numPr>
        <w:ind w:hanging="720"/>
      </w:pPr>
      <w:r w:rsidRPr="00927D92">
        <w:rPr>
          <w:sz w:val="20"/>
        </w:rPr>
        <w:t>700</w:t>
      </w:r>
      <w:r w:rsidRPr="00927D92">
        <w:rPr>
          <w:sz w:val="20"/>
        </w:rPr>
        <w:tab/>
      </w:r>
      <w:r w:rsidR="00502EBD" w:rsidRPr="00927D92">
        <w:t>L</w:t>
      </w:r>
      <w:r w:rsidR="00CE3F2D" w:rsidRPr="00927D92">
        <w:t>ater, at 9:2</w:t>
      </w:r>
      <w:r w:rsidR="00276E01" w:rsidRPr="00927D92">
        <w:t>3pm</w:t>
      </w:r>
      <w:r w:rsidR="00502EBD" w:rsidRPr="00927D92">
        <w:t>,</w:t>
      </w:r>
      <w:r w:rsidR="00BA6456" w:rsidRPr="00927D92">
        <w:t xml:space="preserve"> </w:t>
      </w:r>
      <w:r w:rsidR="00276E01" w:rsidRPr="00927D92">
        <w:t>she te</w:t>
      </w:r>
      <w:r w:rsidR="00502EBD" w:rsidRPr="00927D92">
        <w:t>x</w:t>
      </w:r>
      <w:r w:rsidR="00276E01" w:rsidRPr="00927D92">
        <w:t>ted that she was</w:t>
      </w:r>
      <w:r w:rsidR="0022393F">
        <w:t xml:space="preserve"> </w:t>
      </w:r>
      <w:r w:rsidR="0022393F">
        <w:rPr>
          <w:szCs w:val="24"/>
        </w:rPr>
        <w:t>(Ex R99 (at 142</w:t>
      </w:r>
      <w:r w:rsidR="00B309ED">
        <w:rPr>
          <w:szCs w:val="24"/>
        </w:rPr>
        <w:t>8</w:t>
      </w:r>
      <w:r w:rsidR="0022393F">
        <w:rPr>
          <w:szCs w:val="24"/>
        </w:rPr>
        <w:t>))</w:t>
      </w:r>
      <w:r w:rsidR="00276E01" w:rsidRPr="00927D92">
        <w:t>:</w:t>
      </w:r>
      <w:r w:rsidR="0012068C">
        <w:t xml:space="preserve"> </w:t>
      </w:r>
    </w:p>
    <w:p w14:paraId="72363197" w14:textId="77777777" w:rsidR="00433C22" w:rsidRDefault="00502EBD" w:rsidP="00B525BB">
      <w:pPr>
        <w:pStyle w:val="Quote1"/>
      </w:pPr>
      <w:r w:rsidRPr="00927D92">
        <w:t xml:space="preserve">Kinda shitty. </w:t>
      </w:r>
    </w:p>
    <w:p w14:paraId="7226C118" w14:textId="6124D8A8" w:rsidR="003E6C64" w:rsidRPr="00927D92" w:rsidRDefault="00502EBD" w:rsidP="00B525BB">
      <w:pPr>
        <w:pStyle w:val="Quote1"/>
      </w:pPr>
      <w:r w:rsidRPr="00927D92">
        <w:t>I’m not sure why, but I just feel super angry at the moment. It</w:t>
      </w:r>
      <w:r w:rsidR="008C158E">
        <w:t>’s</w:t>
      </w:r>
      <w:r w:rsidRPr="00927D92">
        <w:t xml:space="preserve"> probably misdirected and should be aimed at Bruce but I feel so pissed at the people in the party.</w:t>
      </w:r>
    </w:p>
    <w:p w14:paraId="27296F82" w14:textId="10E0CBC8" w:rsidR="00276E01" w:rsidRPr="00927D92" w:rsidRDefault="00D31ECB" w:rsidP="00D31ECB">
      <w:pPr>
        <w:pStyle w:val="ParaNumbering"/>
        <w:numPr>
          <w:ilvl w:val="0"/>
          <w:numId w:val="0"/>
        </w:numPr>
        <w:ind w:hanging="720"/>
      </w:pPr>
      <w:r w:rsidRPr="00927D92">
        <w:rPr>
          <w:sz w:val="20"/>
        </w:rPr>
        <w:t>701</w:t>
      </w:r>
      <w:r w:rsidRPr="00927D92">
        <w:rPr>
          <w:sz w:val="20"/>
        </w:rPr>
        <w:tab/>
      </w:r>
      <w:r w:rsidR="00B525BB" w:rsidRPr="00927D92">
        <w:t>And at 9:44pm</w:t>
      </w:r>
      <w:r w:rsidR="00E57D08">
        <w:t xml:space="preserve"> </w:t>
      </w:r>
      <w:r w:rsidR="00E57D08">
        <w:rPr>
          <w:szCs w:val="24"/>
        </w:rPr>
        <w:t>(Ex R99 (at 142</w:t>
      </w:r>
      <w:r w:rsidR="00CC2BB0">
        <w:rPr>
          <w:szCs w:val="24"/>
        </w:rPr>
        <w:t>9</w:t>
      </w:r>
      <w:r w:rsidR="00E57D08">
        <w:rPr>
          <w:szCs w:val="24"/>
        </w:rPr>
        <w:t>))</w:t>
      </w:r>
      <w:r w:rsidR="00B525BB" w:rsidRPr="00927D92">
        <w:t>:</w:t>
      </w:r>
      <w:r w:rsidR="00276E01" w:rsidRPr="00927D92">
        <w:t xml:space="preserve"> </w:t>
      </w:r>
      <w:r w:rsidR="00313FD6">
        <w:t xml:space="preserve"> </w:t>
      </w:r>
    </w:p>
    <w:p w14:paraId="6F8EF413" w14:textId="77777777" w:rsidR="00AC4E03" w:rsidRDefault="00B525BB" w:rsidP="00B525BB">
      <w:pPr>
        <w:pStyle w:val="Quote1"/>
      </w:pPr>
      <w:r w:rsidRPr="00927D92">
        <w:t>No, not really. It</w:t>
      </w:r>
      <w:r w:rsidR="008C158E">
        <w:t>’s</w:t>
      </w:r>
      <w:r w:rsidRPr="00927D92">
        <w:t xml:space="preserve"> just beyond shitty hearing Linda offering this obviously horrible Wyatt staffer all this support in the wake of the story and I’m, like</w:t>
      </w:r>
      <w:r w:rsidR="00AC4E03">
        <w:t xml:space="preserve"> </w:t>
      </w:r>
      <w:r w:rsidRPr="00927D92">
        <w:t xml:space="preserve">??? </w:t>
      </w:r>
    </w:p>
    <w:p w14:paraId="7BA79B2D" w14:textId="0A46C7E6" w:rsidR="00276E01" w:rsidRPr="00927D92" w:rsidRDefault="00B525BB" w:rsidP="00B525BB">
      <w:pPr>
        <w:pStyle w:val="Quote1"/>
      </w:pPr>
      <w:r w:rsidRPr="00927D92">
        <w:t xml:space="preserve">I was literally assaulted in your office and I collectively maybe took </w:t>
      </w:r>
      <w:r w:rsidR="00AC4E03">
        <w:t>4</w:t>
      </w:r>
      <w:r w:rsidRPr="00927D92">
        <w:t xml:space="preserve"> days off</w:t>
      </w:r>
      <w:r w:rsidR="00AC4E03">
        <w:t>/</w:t>
      </w:r>
      <w:r w:rsidRPr="00927D92">
        <w:t>was offered jack shit in terms of help.</w:t>
      </w:r>
    </w:p>
    <w:p w14:paraId="3532D74B" w14:textId="37F36E72" w:rsidR="0034725C" w:rsidRPr="00927D92" w:rsidRDefault="00D31ECB" w:rsidP="00D31ECB">
      <w:pPr>
        <w:pStyle w:val="ParaNumbering"/>
        <w:numPr>
          <w:ilvl w:val="0"/>
          <w:numId w:val="0"/>
        </w:numPr>
        <w:ind w:hanging="720"/>
      </w:pPr>
      <w:r w:rsidRPr="00927D92">
        <w:rPr>
          <w:sz w:val="20"/>
        </w:rPr>
        <w:t>702</w:t>
      </w:r>
      <w:r w:rsidRPr="00927D92">
        <w:rPr>
          <w:sz w:val="20"/>
        </w:rPr>
        <w:tab/>
      </w:r>
      <w:r w:rsidR="0034725C" w:rsidRPr="00927D92">
        <w:t>Finally, at</w:t>
      </w:r>
      <w:r w:rsidR="0034725C" w:rsidRPr="00927D92">
        <w:rPr>
          <w:spacing w:val="-4"/>
        </w:rPr>
        <w:t xml:space="preserve"> </w:t>
      </w:r>
      <w:r w:rsidR="0034725C" w:rsidRPr="00927D92">
        <w:t>10:05pm</w:t>
      </w:r>
      <w:r w:rsidR="0034725C" w:rsidRPr="00927D92">
        <w:rPr>
          <w:spacing w:val="-4"/>
        </w:rPr>
        <w:t xml:space="preserve"> </w:t>
      </w:r>
      <w:r w:rsidR="0034725C" w:rsidRPr="00927D92">
        <w:t>Ms</w:t>
      </w:r>
      <w:r w:rsidR="0034725C" w:rsidRPr="00927D92">
        <w:rPr>
          <w:spacing w:val="-5"/>
        </w:rPr>
        <w:t xml:space="preserve"> </w:t>
      </w:r>
      <w:r w:rsidR="0034725C" w:rsidRPr="00927D92">
        <w:t>Higgins</w:t>
      </w:r>
      <w:r w:rsidR="0034725C" w:rsidRPr="00927D92">
        <w:rPr>
          <w:spacing w:val="-5"/>
        </w:rPr>
        <w:t xml:space="preserve"> </w:t>
      </w:r>
      <w:r w:rsidR="0034725C" w:rsidRPr="00927D92">
        <w:t>texted</w:t>
      </w:r>
      <w:r w:rsidR="00125571" w:rsidRPr="00927D92">
        <w:t xml:space="preserve"> (Ex R99</w:t>
      </w:r>
      <w:r w:rsidR="00F86220">
        <w:rPr>
          <w:szCs w:val="24"/>
        </w:rPr>
        <w:t xml:space="preserve"> (at 14</w:t>
      </w:r>
      <w:r w:rsidR="00DA6735">
        <w:rPr>
          <w:szCs w:val="24"/>
        </w:rPr>
        <w:t>31</w:t>
      </w:r>
      <w:r w:rsidR="00F86220">
        <w:rPr>
          <w:szCs w:val="24"/>
        </w:rPr>
        <w:t>))</w:t>
      </w:r>
      <w:r w:rsidR="00125571" w:rsidRPr="00927D92">
        <w:t>)</w:t>
      </w:r>
      <w:r w:rsidR="0034725C" w:rsidRPr="00927D92">
        <w:t>:</w:t>
      </w:r>
      <w:r w:rsidR="0034725C" w:rsidRPr="00927D92">
        <w:rPr>
          <w:spacing w:val="-4"/>
        </w:rPr>
        <w:t xml:space="preserve"> </w:t>
      </w:r>
      <w:r w:rsidR="003C5BED">
        <w:rPr>
          <w:spacing w:val="-4"/>
        </w:rPr>
        <w:t xml:space="preserve"> </w:t>
      </w:r>
    </w:p>
    <w:p w14:paraId="13EF7BE5" w14:textId="50F14393" w:rsidR="00276E01" w:rsidRPr="00927D92" w:rsidRDefault="0034725C" w:rsidP="00125571">
      <w:pPr>
        <w:pStyle w:val="Quote1"/>
      </w:pPr>
      <w:r w:rsidRPr="00927D92">
        <w:t>If</w:t>
      </w:r>
      <w:r w:rsidRPr="00927D92">
        <w:rPr>
          <w:spacing w:val="-4"/>
        </w:rPr>
        <w:t xml:space="preserve"> </w:t>
      </w:r>
      <w:r w:rsidRPr="00927D92">
        <w:t>I want</w:t>
      </w:r>
      <w:r w:rsidRPr="00927D92">
        <w:rPr>
          <w:spacing w:val="-7"/>
        </w:rPr>
        <w:t xml:space="preserve"> </w:t>
      </w:r>
      <w:r w:rsidRPr="00927D92">
        <w:t>to</w:t>
      </w:r>
      <w:r w:rsidRPr="00927D92">
        <w:rPr>
          <w:spacing w:val="-7"/>
        </w:rPr>
        <w:t xml:space="preserve"> </w:t>
      </w:r>
      <w:r w:rsidRPr="00927D92">
        <w:t>maintain</w:t>
      </w:r>
      <w:r w:rsidRPr="00927D92">
        <w:rPr>
          <w:spacing w:val="-7"/>
        </w:rPr>
        <w:t xml:space="preserve"> </w:t>
      </w:r>
      <w:r w:rsidRPr="00927D92">
        <w:t>a</w:t>
      </w:r>
      <w:r w:rsidRPr="00927D92">
        <w:rPr>
          <w:spacing w:val="-7"/>
        </w:rPr>
        <w:t xml:space="preserve"> </w:t>
      </w:r>
      <w:r w:rsidRPr="00927D92">
        <w:t>job,</w:t>
      </w:r>
      <w:r w:rsidRPr="00927D92">
        <w:rPr>
          <w:spacing w:val="-7"/>
        </w:rPr>
        <w:t xml:space="preserve"> </w:t>
      </w:r>
      <w:r w:rsidRPr="00927D92">
        <w:t>I</w:t>
      </w:r>
      <w:r w:rsidRPr="00927D92">
        <w:rPr>
          <w:spacing w:val="-8"/>
        </w:rPr>
        <w:t xml:space="preserve"> </w:t>
      </w:r>
      <w:r w:rsidRPr="00927D92">
        <w:t>can’t</w:t>
      </w:r>
      <w:r w:rsidRPr="00927D92">
        <w:rPr>
          <w:spacing w:val="-7"/>
        </w:rPr>
        <w:t xml:space="preserve"> </w:t>
      </w:r>
      <w:r w:rsidRPr="00927D92">
        <w:t>talk</w:t>
      </w:r>
      <w:r w:rsidRPr="00927D92">
        <w:rPr>
          <w:spacing w:val="-8"/>
        </w:rPr>
        <w:t xml:space="preserve"> </w:t>
      </w:r>
      <w:r w:rsidRPr="00927D92">
        <w:t>about</w:t>
      </w:r>
      <w:r w:rsidRPr="00927D92">
        <w:rPr>
          <w:spacing w:val="-7"/>
        </w:rPr>
        <w:t xml:space="preserve"> </w:t>
      </w:r>
      <w:r w:rsidRPr="00927D92">
        <w:t>it</w:t>
      </w:r>
      <w:r w:rsidRPr="00927D92">
        <w:rPr>
          <w:spacing w:val="-7"/>
        </w:rPr>
        <w:t xml:space="preserve"> </w:t>
      </w:r>
      <w:r w:rsidRPr="00927D92">
        <w:t>but</w:t>
      </w:r>
      <w:r w:rsidRPr="00927D92">
        <w:rPr>
          <w:spacing w:val="-7"/>
        </w:rPr>
        <w:t xml:space="preserve"> </w:t>
      </w:r>
      <w:r w:rsidRPr="00927D92">
        <w:t>I’m</w:t>
      </w:r>
      <w:r w:rsidRPr="00927D92">
        <w:rPr>
          <w:spacing w:val="-5"/>
        </w:rPr>
        <w:t xml:space="preserve"> </w:t>
      </w:r>
      <w:r w:rsidRPr="00927D92">
        <w:t>still</w:t>
      </w:r>
      <w:r w:rsidRPr="00927D92">
        <w:rPr>
          <w:spacing w:val="-7"/>
        </w:rPr>
        <w:t xml:space="preserve"> </w:t>
      </w:r>
      <w:r w:rsidRPr="00927D92">
        <w:t>getting</w:t>
      </w:r>
      <w:r w:rsidRPr="00927D92">
        <w:rPr>
          <w:spacing w:val="-7"/>
        </w:rPr>
        <w:t xml:space="preserve"> </w:t>
      </w:r>
      <w:r w:rsidRPr="00927D92">
        <w:t>follow</w:t>
      </w:r>
      <w:r w:rsidRPr="00927D92">
        <w:rPr>
          <w:spacing w:val="-6"/>
        </w:rPr>
        <w:t xml:space="preserve"> </w:t>
      </w:r>
      <w:r w:rsidRPr="00927D92">
        <w:t>up</w:t>
      </w:r>
      <w:r w:rsidRPr="00927D92">
        <w:rPr>
          <w:spacing w:val="-7"/>
        </w:rPr>
        <w:t xml:space="preserve"> </w:t>
      </w:r>
      <w:r w:rsidRPr="00927D92">
        <w:t>calls</w:t>
      </w:r>
      <w:r w:rsidRPr="00927D92">
        <w:rPr>
          <w:spacing w:val="-7"/>
        </w:rPr>
        <w:t xml:space="preserve"> </w:t>
      </w:r>
      <w:r w:rsidRPr="00927D92">
        <w:t>from</w:t>
      </w:r>
      <w:r w:rsidRPr="00927D92">
        <w:rPr>
          <w:spacing w:val="-8"/>
        </w:rPr>
        <w:t xml:space="preserve"> </w:t>
      </w:r>
      <w:r w:rsidRPr="00927D92">
        <w:t xml:space="preserve">the AFP to this dah </w:t>
      </w:r>
      <w:r w:rsidR="00976A24">
        <w:t>[</w:t>
      </w:r>
      <w:r>
        <w:rPr>
          <w:i/>
        </w:rPr>
        <w:t>sic</w:t>
      </w:r>
      <w:r w:rsidR="00976A24">
        <w:t>]</w:t>
      </w:r>
      <w:r w:rsidRPr="00927D92">
        <w:rPr>
          <w:spacing w:val="-1"/>
        </w:rPr>
        <w:t xml:space="preserve"> </w:t>
      </w:r>
      <w:r w:rsidRPr="00927D92">
        <w:t>and I’m</w:t>
      </w:r>
      <w:r w:rsidRPr="00927D92">
        <w:rPr>
          <w:spacing w:val="-1"/>
        </w:rPr>
        <w:t xml:space="preserve"> </w:t>
      </w:r>
      <w:r w:rsidRPr="00927D92">
        <w:t>just at the end of my rope</w:t>
      </w:r>
      <w:r w:rsidRPr="00927D92">
        <w:rPr>
          <w:spacing w:val="-1"/>
        </w:rPr>
        <w:t xml:space="preserve"> </w:t>
      </w:r>
      <w:r w:rsidRPr="00927D92">
        <w:t>with it.</w:t>
      </w:r>
      <w:r w:rsidRPr="00927D92">
        <w:rPr>
          <w:spacing w:val="-1"/>
        </w:rPr>
        <w:t xml:space="preserve"> </w:t>
      </w:r>
      <w:r w:rsidR="00276E01" w:rsidRPr="00927D92">
        <w:t xml:space="preserve">  </w:t>
      </w:r>
      <w:r w:rsidR="00573D10">
        <w:t xml:space="preserve"> </w:t>
      </w:r>
    </w:p>
    <w:p w14:paraId="2C2BF63F" w14:textId="59589FB3" w:rsidR="00BB5867" w:rsidRPr="00BB5867" w:rsidRDefault="00D31ECB" w:rsidP="00D31ECB">
      <w:pPr>
        <w:pStyle w:val="ParaNumbering"/>
        <w:numPr>
          <w:ilvl w:val="0"/>
          <w:numId w:val="0"/>
        </w:numPr>
        <w:ind w:hanging="720"/>
      </w:pPr>
      <w:r w:rsidRPr="00BB5867">
        <w:rPr>
          <w:sz w:val="20"/>
        </w:rPr>
        <w:t>703</w:t>
      </w:r>
      <w:r w:rsidRPr="00BB5867">
        <w:rPr>
          <w:sz w:val="20"/>
        </w:rPr>
        <w:tab/>
      </w:r>
      <w:r w:rsidR="00686702" w:rsidRPr="00927D92">
        <w:t xml:space="preserve">I have little doubt that </w:t>
      </w:r>
      <w:r w:rsidR="00686702" w:rsidRPr="00927D92">
        <w:rPr>
          <w:szCs w:val="24"/>
        </w:rPr>
        <w:t xml:space="preserve">Ms Higgins considered, with </w:t>
      </w:r>
      <w:r w:rsidR="00DD016F" w:rsidRPr="00927D92">
        <w:rPr>
          <w:szCs w:val="24"/>
        </w:rPr>
        <w:t>justification</w:t>
      </w:r>
      <w:r w:rsidR="00686702" w:rsidRPr="00927D92">
        <w:rPr>
          <w:szCs w:val="24"/>
        </w:rPr>
        <w:t xml:space="preserve">, that </w:t>
      </w:r>
      <w:r w:rsidR="00DD016F" w:rsidRPr="00927D92">
        <w:rPr>
          <w:szCs w:val="24"/>
        </w:rPr>
        <w:t xml:space="preserve">it was </w:t>
      </w:r>
      <w:r w:rsidR="003C349B" w:rsidRPr="00927D92">
        <w:rPr>
          <w:szCs w:val="24"/>
        </w:rPr>
        <w:t xml:space="preserve">wrong that </w:t>
      </w:r>
      <w:r w:rsidR="00C17BF0" w:rsidRPr="00927D92">
        <w:rPr>
          <w:szCs w:val="24"/>
        </w:rPr>
        <w:t>as</w:t>
      </w:r>
      <w:r w:rsidR="00390BC6" w:rsidRPr="00927D92">
        <w:rPr>
          <w:szCs w:val="24"/>
        </w:rPr>
        <w:t xml:space="preserve"> </w:t>
      </w:r>
      <w:r w:rsidR="00487AA0" w:rsidRPr="00927D92">
        <w:rPr>
          <w:szCs w:val="24"/>
        </w:rPr>
        <w:t>someone</w:t>
      </w:r>
      <w:r w:rsidR="00390BC6" w:rsidRPr="00927D92">
        <w:rPr>
          <w:szCs w:val="24"/>
        </w:rPr>
        <w:t xml:space="preserve"> who had career</w:t>
      </w:r>
      <w:r w:rsidR="00487AA0" w:rsidRPr="00927D92">
        <w:rPr>
          <w:szCs w:val="24"/>
        </w:rPr>
        <w:t xml:space="preserve"> (</w:t>
      </w:r>
      <w:r w:rsidR="00390BC6" w:rsidRPr="00927D92">
        <w:rPr>
          <w:szCs w:val="24"/>
        </w:rPr>
        <w:t xml:space="preserve">including </w:t>
      </w:r>
      <w:r w:rsidR="002E6020" w:rsidRPr="00927D92">
        <w:rPr>
          <w:szCs w:val="24"/>
        </w:rPr>
        <w:t>political</w:t>
      </w:r>
      <w:r w:rsidR="00487AA0" w:rsidRPr="00927D92">
        <w:rPr>
          <w:szCs w:val="24"/>
        </w:rPr>
        <w:t>)</w:t>
      </w:r>
      <w:r w:rsidR="00390BC6" w:rsidRPr="00927D92">
        <w:rPr>
          <w:szCs w:val="24"/>
        </w:rPr>
        <w:t xml:space="preserve"> aspirations</w:t>
      </w:r>
      <w:r w:rsidR="00C5207D" w:rsidRPr="00927D92">
        <w:rPr>
          <w:szCs w:val="24"/>
        </w:rPr>
        <w:t>,</w:t>
      </w:r>
      <w:r w:rsidR="00390BC6" w:rsidRPr="00927D92">
        <w:rPr>
          <w:szCs w:val="24"/>
        </w:rPr>
        <w:t xml:space="preserve"> </w:t>
      </w:r>
      <w:r w:rsidR="00570D8A" w:rsidRPr="00927D92">
        <w:rPr>
          <w:szCs w:val="24"/>
        </w:rPr>
        <w:t xml:space="preserve">she </w:t>
      </w:r>
      <w:r w:rsidR="00686702" w:rsidRPr="00927D92">
        <w:rPr>
          <w:szCs w:val="24"/>
        </w:rPr>
        <w:t>had bee</w:t>
      </w:r>
      <w:r w:rsidR="00390BC6" w:rsidRPr="00927D92">
        <w:rPr>
          <w:szCs w:val="24"/>
        </w:rPr>
        <w:t>n</w:t>
      </w:r>
      <w:r w:rsidR="00686702" w:rsidRPr="00927D92">
        <w:rPr>
          <w:szCs w:val="24"/>
        </w:rPr>
        <w:t xml:space="preserve"> placed in</w:t>
      </w:r>
      <w:r w:rsidR="00390BC6" w:rsidRPr="00927D92">
        <w:rPr>
          <w:szCs w:val="24"/>
        </w:rPr>
        <w:t xml:space="preserve"> a situation</w:t>
      </w:r>
      <w:r w:rsidR="00C5207D" w:rsidRPr="00927D92">
        <w:rPr>
          <w:szCs w:val="24"/>
        </w:rPr>
        <w:t xml:space="preserve"> where, to use the </w:t>
      </w:r>
      <w:r w:rsidR="002E6020" w:rsidRPr="00927D92">
        <w:rPr>
          <w:szCs w:val="24"/>
        </w:rPr>
        <w:t>earlier</w:t>
      </w:r>
      <w:r w:rsidR="00C5207D" w:rsidRPr="00927D92">
        <w:rPr>
          <w:szCs w:val="24"/>
        </w:rPr>
        <w:t xml:space="preserve"> words she had used to </w:t>
      </w:r>
      <w:r w:rsidR="002E6020" w:rsidRPr="00927D92">
        <w:rPr>
          <w:szCs w:val="24"/>
        </w:rPr>
        <w:t>Mr</w:t>
      </w:r>
      <w:r w:rsidR="00C5207D" w:rsidRPr="00927D92">
        <w:rPr>
          <w:szCs w:val="24"/>
        </w:rPr>
        <w:t xml:space="preserve"> Dillaway,</w:t>
      </w:r>
      <w:r w:rsidR="002E6020" w:rsidRPr="00927D92">
        <w:rPr>
          <w:szCs w:val="24"/>
        </w:rPr>
        <w:t xml:space="preserve"> she needed to have</w:t>
      </w:r>
      <w:r w:rsidR="00390BC6" w:rsidRPr="00927D92">
        <w:rPr>
          <w:szCs w:val="24"/>
        </w:rPr>
        <w:t xml:space="preserve"> “concerns about becoming known as the girl who was raped in Parliament, and she was worried about how it could affect her job and her career”</w:t>
      </w:r>
      <w:r w:rsidR="00950663" w:rsidRPr="00927D92">
        <w:rPr>
          <w:szCs w:val="24"/>
        </w:rPr>
        <w:t>.</w:t>
      </w:r>
      <w:r w:rsidR="005C1272">
        <w:rPr>
          <w:szCs w:val="24"/>
        </w:rPr>
        <w:t xml:space="preserve"> </w:t>
      </w:r>
      <w:r w:rsidR="00D547E6">
        <w:rPr>
          <w:szCs w:val="24"/>
        </w:rPr>
        <w:t xml:space="preserve"> </w:t>
      </w:r>
    </w:p>
    <w:p w14:paraId="2AE77350" w14:textId="1F6DFB91" w:rsidR="004C1C6A" w:rsidRPr="00927D92" w:rsidRDefault="00D31ECB" w:rsidP="00D31ECB">
      <w:pPr>
        <w:pStyle w:val="ParaNumbering"/>
        <w:numPr>
          <w:ilvl w:val="0"/>
          <w:numId w:val="0"/>
        </w:numPr>
        <w:ind w:hanging="720"/>
      </w:pPr>
      <w:r w:rsidRPr="00927D92">
        <w:rPr>
          <w:sz w:val="20"/>
        </w:rPr>
        <w:t>704</w:t>
      </w:r>
      <w:r w:rsidRPr="00927D92">
        <w:rPr>
          <w:sz w:val="20"/>
        </w:rPr>
        <w:tab/>
      </w:r>
      <w:r w:rsidR="00A72F0F" w:rsidRPr="00927D92">
        <w:rPr>
          <w:szCs w:val="24"/>
        </w:rPr>
        <w:t xml:space="preserve">For completeness, I should note that </w:t>
      </w:r>
      <w:r w:rsidR="005134AF" w:rsidRPr="00927D92">
        <w:rPr>
          <w:szCs w:val="24"/>
        </w:rPr>
        <w:t>Ms Higgins</w:t>
      </w:r>
      <w:r w:rsidR="00A72F0F" w:rsidRPr="00927D92">
        <w:rPr>
          <w:szCs w:val="24"/>
        </w:rPr>
        <w:t>,</w:t>
      </w:r>
      <w:r w:rsidR="005134AF" w:rsidRPr="00927D92">
        <w:rPr>
          <w:szCs w:val="24"/>
        </w:rPr>
        <w:t xml:space="preserve"> </w:t>
      </w:r>
      <w:r w:rsidR="009F44BB" w:rsidRPr="00927D92">
        <w:rPr>
          <w:szCs w:val="24"/>
        </w:rPr>
        <w:t>during</w:t>
      </w:r>
      <w:r w:rsidR="005134AF" w:rsidRPr="00927D92">
        <w:rPr>
          <w:szCs w:val="24"/>
        </w:rPr>
        <w:t xml:space="preserve"> the course of her evidence</w:t>
      </w:r>
      <w:r w:rsidR="00A72F0F" w:rsidRPr="00927D92">
        <w:rPr>
          <w:szCs w:val="24"/>
        </w:rPr>
        <w:t>,</w:t>
      </w:r>
      <w:r w:rsidR="005134AF" w:rsidRPr="00927D92">
        <w:rPr>
          <w:szCs w:val="24"/>
        </w:rPr>
        <w:t xml:space="preserve"> gave a go</w:t>
      </w:r>
      <w:r w:rsidR="005134AF" w:rsidRPr="00927D92">
        <w:t xml:space="preserve">od deal of evidence about how she felt </w:t>
      </w:r>
      <w:r w:rsidR="009F44BB" w:rsidRPr="00927D92">
        <w:t>or what she perceived</w:t>
      </w:r>
      <w:r w:rsidR="00806684" w:rsidRPr="00927D92">
        <w:t>,</w:t>
      </w:r>
      <w:r w:rsidR="00925B30" w:rsidRPr="00927D92">
        <w:t xml:space="preserve"> usually</w:t>
      </w:r>
      <w:r w:rsidR="009F44BB" w:rsidRPr="00927D92">
        <w:t xml:space="preserve"> expressed at a high level of generality. At the end of her evidence, </w:t>
      </w:r>
      <w:r w:rsidR="00925B30" w:rsidRPr="00927D92">
        <w:t>in order to seek clarification of what she meant as to obstructions or roadblocks</w:t>
      </w:r>
      <w:r w:rsidR="007505A3" w:rsidRPr="00927D92">
        <w:t>,</w:t>
      </w:r>
      <w:r w:rsidR="00925B30" w:rsidRPr="00927D92">
        <w:t xml:space="preserve"> I requested </w:t>
      </w:r>
      <w:r w:rsidR="002D20CF" w:rsidRPr="00927D92">
        <w:t xml:space="preserve">Ms Higgins </w:t>
      </w:r>
      <w:r w:rsidR="006750F0" w:rsidRPr="00927D92">
        <w:t xml:space="preserve">to identify with precision what were the express words or the actual actions </w:t>
      </w:r>
      <w:r w:rsidR="00A7557B" w:rsidRPr="00927D92">
        <w:t xml:space="preserve">of either (a) </w:t>
      </w:r>
      <w:r w:rsidR="00C0653A">
        <w:t>Ms</w:t>
      </w:r>
      <w:r w:rsidR="00A7557B" w:rsidRPr="00927D92">
        <w:t xml:space="preserve"> Brown</w:t>
      </w:r>
      <w:r w:rsidR="002650A2" w:rsidRPr="00927D92">
        <w:t>;</w:t>
      </w:r>
      <w:r w:rsidR="00A7557B" w:rsidRPr="00927D92">
        <w:t xml:space="preserve"> (b) Senator Reynolds</w:t>
      </w:r>
      <w:r w:rsidR="002650A2" w:rsidRPr="00927D92">
        <w:t>;</w:t>
      </w:r>
      <w:r w:rsidR="00A7557B" w:rsidRPr="00927D92">
        <w:t xml:space="preserve"> (c) members of the </w:t>
      </w:r>
      <w:r w:rsidR="002650A2" w:rsidRPr="00927D92">
        <w:t>AFP;</w:t>
      </w:r>
      <w:r w:rsidR="00A7557B" w:rsidRPr="00927D92">
        <w:t xml:space="preserve"> or (d) anyone else she perceived to be in authority over her</w:t>
      </w:r>
      <w:r w:rsidR="0091591A" w:rsidRPr="00927D92">
        <w:t xml:space="preserve">, </w:t>
      </w:r>
      <w:r w:rsidR="00A7557B" w:rsidRPr="00927D92">
        <w:t>which obstructed her</w:t>
      </w:r>
      <w:r w:rsidR="002650A2" w:rsidRPr="00927D92">
        <w:t>,</w:t>
      </w:r>
      <w:r w:rsidR="00A7557B" w:rsidRPr="00927D92">
        <w:t xml:space="preserve"> or threw up a roadblock</w:t>
      </w:r>
      <w:r w:rsidR="002650A2" w:rsidRPr="00927D92">
        <w:t>,</w:t>
      </w:r>
      <w:r w:rsidR="00A7557B" w:rsidRPr="00927D92">
        <w:t xml:space="preserve"> or forced her to choose between </w:t>
      </w:r>
      <w:r w:rsidR="002650A2" w:rsidRPr="00927D92">
        <w:t>her</w:t>
      </w:r>
      <w:r w:rsidR="00A7557B" w:rsidRPr="00927D92">
        <w:t xml:space="preserve"> career and pursuing </w:t>
      </w:r>
      <w:r w:rsidR="002650A2" w:rsidRPr="00927D92">
        <w:t>her</w:t>
      </w:r>
      <w:r w:rsidR="00A7557B" w:rsidRPr="00927D92">
        <w:t xml:space="preserve"> complaint </w:t>
      </w:r>
      <w:r w:rsidR="00DF36D1">
        <w:t xml:space="preserve">up until she </w:t>
      </w:r>
      <w:r w:rsidR="00F84593">
        <w:t>confirmed definitively</w:t>
      </w:r>
      <w:r w:rsidR="008871CF">
        <w:t xml:space="preserve"> </w:t>
      </w:r>
      <w:r w:rsidR="00534F7E">
        <w:t xml:space="preserve">she did not want to proceed </w:t>
      </w:r>
      <w:r w:rsidR="00A7557B" w:rsidRPr="00927D92">
        <w:t>in 2019</w:t>
      </w:r>
      <w:r w:rsidR="0091591A" w:rsidRPr="00927D92">
        <w:t>. The exchange went as follows</w:t>
      </w:r>
      <w:r w:rsidR="002650A2" w:rsidRPr="00927D92">
        <w:t>:</w:t>
      </w:r>
      <w:r w:rsidR="00587466">
        <w:t xml:space="preserve"> </w:t>
      </w:r>
    </w:p>
    <w:p w14:paraId="2E6ABEEE" w14:textId="230A89C4" w:rsidR="006D6052" w:rsidRPr="00927D92" w:rsidRDefault="00587466" w:rsidP="00B2504C">
      <w:pPr>
        <w:pStyle w:val="Quote1"/>
        <w:rPr>
          <w:lang w:eastAsia="en-AU"/>
        </w:rPr>
      </w:pPr>
      <w:r w:rsidRPr="00587466">
        <w:rPr>
          <w:lang w:eastAsia="en-AU"/>
        </w:rPr>
        <w:t xml:space="preserve">HIS HONOUR: </w:t>
      </w:r>
      <w:r w:rsidR="006D6052" w:rsidRPr="00927D92">
        <w:rPr>
          <w:lang w:eastAsia="en-AU"/>
        </w:rPr>
        <w:t>Now, so dealing first with Ms Brown. What I want you to do is to focus on the date when you raised the allegation of rape – and you’ve given evidence about that - - -?---Yes.</w:t>
      </w:r>
    </w:p>
    <w:p w14:paraId="502B6C7A" w14:textId="77777777" w:rsidR="006D6052" w:rsidRPr="00927D92" w:rsidRDefault="006D6052" w:rsidP="00B2504C">
      <w:pPr>
        <w:pStyle w:val="Quote1"/>
        <w:rPr>
          <w:lang w:eastAsia="en-AU"/>
        </w:rPr>
      </w:pPr>
      <w:r w:rsidRPr="00927D92">
        <w:rPr>
          <w:lang w:eastAsia="en-AU"/>
        </w:rPr>
        <w:t xml:space="preserve">- - - and the period up to 13 April 2019?---Yes. </w:t>
      </w:r>
    </w:p>
    <w:p w14:paraId="2CED711E" w14:textId="66DDEA4B" w:rsidR="006D6052" w:rsidRPr="00927D92" w:rsidRDefault="006D6052" w:rsidP="00B2504C">
      <w:pPr>
        <w:pStyle w:val="Quote1"/>
        <w:rPr>
          <w:lang w:eastAsia="en-AU"/>
        </w:rPr>
      </w:pPr>
      <w:r w:rsidRPr="00927D92">
        <w:rPr>
          <w:lang w:eastAsia="en-AU"/>
        </w:rPr>
        <w:t>Now, you might recall on 13 April 2019, that</w:t>
      </w:r>
      <w:r w:rsidR="008C158E">
        <w:rPr>
          <w:lang w:eastAsia="en-AU"/>
        </w:rPr>
        <w:t>’s</w:t>
      </w:r>
      <w:r w:rsidRPr="00927D92">
        <w:rPr>
          <w:lang w:eastAsia="en-AU"/>
        </w:rPr>
        <w:t xml:space="preserve"> the date you emailed the Federal Police to say you really appreciated their time, professionalism and assistance with the complaint. “You’ve helped me more than you can know.” And you thanked them for their sensitivity and care, but said after careful consideration, you decided not to proceed any further, okay?---Yes. </w:t>
      </w:r>
    </w:p>
    <w:p w14:paraId="63E56667" w14:textId="37922325" w:rsidR="006D6052" w:rsidRPr="00927D92" w:rsidRDefault="006D6052" w:rsidP="00B2504C">
      <w:pPr>
        <w:pStyle w:val="Quote1"/>
        <w:rPr>
          <w:lang w:eastAsia="en-AU"/>
        </w:rPr>
      </w:pPr>
      <w:r w:rsidRPr="00927D92">
        <w:rPr>
          <w:lang w:eastAsia="en-AU"/>
        </w:rPr>
        <w:t>So that</w:t>
      </w:r>
      <w:r w:rsidR="008C158E">
        <w:rPr>
          <w:lang w:eastAsia="en-AU"/>
        </w:rPr>
        <w:t>’s</w:t>
      </w:r>
      <w:r w:rsidRPr="00927D92">
        <w:rPr>
          <w:lang w:eastAsia="en-AU"/>
        </w:rPr>
        <w:t xml:space="preserve"> the period I’m asking you to focus on?---Yes.</w:t>
      </w:r>
    </w:p>
    <w:p w14:paraId="72965DB3" w14:textId="1630DD03" w:rsidR="006D6052" w:rsidRPr="00927D92" w:rsidRDefault="006D6052" w:rsidP="00B2504C">
      <w:pPr>
        <w:pStyle w:val="Quote1"/>
        <w:rPr>
          <w:lang w:eastAsia="en-AU"/>
        </w:rPr>
      </w:pPr>
      <w:r w:rsidRPr="00927D92">
        <w:rPr>
          <w:lang w:eastAsia="en-AU"/>
        </w:rPr>
        <w:t xml:space="preserve">So dealing first with Fiona Brown. I just want to – I’ve heard what you said about your feelings and what you inferred, but I just want to understand what actually did she say to you or what actually did she do which you said put up a roadblock or obstructed you?---Of course. So the – the first major thing that really made me first doubt Fiona Brown was the difference of account between what Chris Payne knew and what she knew and what she was forthcoming and telling me, and that was the first time that I questioned Fiona Brown, because initially I really trusted what she was saying. </w:t>
      </w:r>
    </w:p>
    <w:p w14:paraId="329C8C0E" w14:textId="4EE8815C" w:rsidR="007F1667" w:rsidRPr="00927D92" w:rsidRDefault="006D6052" w:rsidP="00B2504C">
      <w:pPr>
        <w:pStyle w:val="Quote1"/>
        <w:rPr>
          <w:lang w:eastAsia="en-AU"/>
        </w:rPr>
      </w:pPr>
      <w:r w:rsidRPr="00927D92">
        <w:rPr>
          <w:lang w:eastAsia="en-AU"/>
        </w:rPr>
        <w:t>So what is it that she said? That</w:t>
      </w:r>
      <w:r w:rsidR="008C158E">
        <w:rPr>
          <w:lang w:eastAsia="en-AU"/>
        </w:rPr>
        <w:t>’s</w:t>
      </w:r>
      <w:r w:rsidRPr="00927D92">
        <w:rPr>
          <w:lang w:eastAsia="en-AU"/>
        </w:rPr>
        <w:t xml:space="preserve"> what I want you to focus on: what she said </w:t>
      </w:r>
      <w:r w:rsidR="007F1667" w:rsidRPr="00927D92">
        <w:rPr>
          <w:lang w:eastAsia="en-AU"/>
        </w:rPr>
        <w:t xml:space="preserve">- - -?---Yes. </w:t>
      </w:r>
    </w:p>
    <w:p w14:paraId="3AB5C197" w14:textId="77777777" w:rsidR="007F1667" w:rsidRPr="00927D92" w:rsidRDefault="007F1667" w:rsidP="00B2504C">
      <w:pPr>
        <w:pStyle w:val="Quote1"/>
        <w:rPr>
          <w:lang w:eastAsia="en-AU"/>
        </w:rPr>
      </w:pPr>
      <w:r w:rsidRPr="00927D92">
        <w:rPr>
          <w:lang w:eastAsia="en-AU"/>
        </w:rPr>
        <w:t xml:space="preserve">- - - or what she did, not what you took from things - - -?---Of course. </w:t>
      </w:r>
    </w:p>
    <w:p w14:paraId="69D082CA" w14:textId="363EE4D8" w:rsidR="007F1667" w:rsidRPr="00927D92" w:rsidRDefault="007F1667" w:rsidP="00B2504C">
      <w:pPr>
        <w:pStyle w:val="Quote1"/>
        <w:rPr>
          <w:lang w:eastAsia="en-AU"/>
        </w:rPr>
      </w:pPr>
      <w:r w:rsidRPr="00927D92">
        <w:rPr>
          <w:lang w:eastAsia="en-AU"/>
        </w:rPr>
        <w:t xml:space="preserve">- - - okay, because you’ve given a lot of evidence about what you felt?---Yes. </w:t>
      </w:r>
    </w:p>
    <w:p w14:paraId="63AAAA23" w14:textId="0EFED041" w:rsidR="007F1667" w:rsidRPr="00927D92" w:rsidRDefault="007F1667" w:rsidP="00B2504C">
      <w:pPr>
        <w:pStyle w:val="Quote1"/>
        <w:rPr>
          <w:lang w:eastAsia="en-AU"/>
        </w:rPr>
      </w:pPr>
      <w:r w:rsidRPr="00927D92">
        <w:rPr>
          <w:lang w:eastAsia="en-AU"/>
        </w:rPr>
        <w:t xml:space="preserve">I want to know what she said or what she did which you said amounted to an obstruction so you had to choose between your career and making a complaint to the police?---Yes. So - - - </w:t>
      </w:r>
    </w:p>
    <w:p w14:paraId="50CC8123" w14:textId="309E14BF" w:rsidR="006567AE" w:rsidRPr="00927D92" w:rsidRDefault="007F1667" w:rsidP="00B2504C">
      <w:pPr>
        <w:pStyle w:val="Quote1"/>
        <w:rPr>
          <w:lang w:eastAsia="en-AU"/>
        </w:rPr>
      </w:pPr>
      <w:r w:rsidRPr="00927D92">
        <w:rPr>
          <w:lang w:eastAsia="en-AU"/>
        </w:rPr>
        <w:t xml:space="preserve">Specifically?---Yes. So she said that she didn’t know about – she – she – okay. She – she said – she said that she didn’t know certain things, or, like, she said that I had been found or was drunk or something, and then when I spoke to Chris Payne, I found out I had been found naked, and that was information she had that I didn’t have. So she knew something and she was pretending like she had never heard or hadn’t even considered a fact sexual assault could occur, and then, all of a sudden, </w:t>
      </w:r>
      <w:r w:rsidR="006567AE" w:rsidRPr="00927D92">
        <w:rPr>
          <w:lang w:eastAsia="en-AU"/>
        </w:rPr>
        <w:t xml:space="preserve">these other people were coming to me telling me things that Fiona Brown obviously knew this, and yet - - - </w:t>
      </w:r>
    </w:p>
    <w:p w14:paraId="4A1BE561" w14:textId="3C8A18D3" w:rsidR="006567AE" w:rsidRPr="00927D92" w:rsidRDefault="006567AE" w:rsidP="00B2504C">
      <w:pPr>
        <w:pStyle w:val="Quote1"/>
        <w:rPr>
          <w:lang w:eastAsia="en-AU"/>
        </w:rPr>
      </w:pPr>
      <w:r w:rsidRPr="00927D92">
        <w:rPr>
          <w:lang w:eastAsia="en-AU"/>
        </w:rPr>
        <w:t xml:space="preserve">So it was her fact of saying she didn’t know something?---Yes. </w:t>
      </w:r>
    </w:p>
    <w:p w14:paraId="2B3B9CC5" w14:textId="77777777" w:rsidR="006567AE" w:rsidRPr="00927D92" w:rsidRDefault="006567AE" w:rsidP="00B2504C">
      <w:pPr>
        <w:pStyle w:val="Quote1"/>
        <w:rPr>
          <w:lang w:eastAsia="en-AU"/>
        </w:rPr>
      </w:pPr>
      <w:r w:rsidRPr="00927D92">
        <w:rPr>
          <w:lang w:eastAsia="en-AU"/>
        </w:rPr>
        <w:t xml:space="preserve">Okay?---And that was the thing that first created doubt - - - </w:t>
      </w:r>
    </w:p>
    <w:p w14:paraId="28FA05F0" w14:textId="77777777" w:rsidR="006567AE" w:rsidRPr="00927D92" w:rsidRDefault="006567AE" w:rsidP="00B2504C">
      <w:pPr>
        <w:pStyle w:val="Quote1"/>
        <w:rPr>
          <w:lang w:eastAsia="en-AU"/>
        </w:rPr>
      </w:pPr>
      <w:r w:rsidRPr="00927D92">
        <w:rPr>
          <w:lang w:eastAsia="en-AU"/>
        </w:rPr>
        <w:t xml:space="preserve">All right?--- - - - and first mistrust and broke down in the relationship. </w:t>
      </w:r>
    </w:p>
    <w:p w14:paraId="1AC28FE5" w14:textId="5B82B616" w:rsidR="006567AE" w:rsidRPr="00927D92" w:rsidRDefault="006567AE" w:rsidP="00B2504C">
      <w:pPr>
        <w:pStyle w:val="Quote1"/>
        <w:rPr>
          <w:lang w:eastAsia="en-AU"/>
        </w:rPr>
      </w:pPr>
      <w:r w:rsidRPr="00927D92">
        <w:rPr>
          <w:lang w:eastAsia="en-AU"/>
        </w:rPr>
        <w:t xml:space="preserve">All right. So what was the next thing that she did?---The next thing was the meeting in the office where the rape took place. It was the fact that they said if you go to the police, can you let us know, but it was done in a way where I felt threatened. </w:t>
      </w:r>
    </w:p>
    <w:p w14:paraId="51EDD5D4" w14:textId="5F480AB8" w:rsidR="006567AE" w:rsidRPr="00927D92" w:rsidRDefault="006567AE" w:rsidP="00B2504C">
      <w:pPr>
        <w:pStyle w:val="Quote1"/>
        <w:rPr>
          <w:lang w:eastAsia="en-AU"/>
        </w:rPr>
      </w:pPr>
      <w:r w:rsidRPr="00927D92">
        <w:rPr>
          <w:lang w:eastAsia="en-AU"/>
        </w:rPr>
        <w:t>Don’t worry about what you felt?---Of course.</w:t>
      </w:r>
    </w:p>
    <w:p w14:paraId="2C310CAB" w14:textId="77777777" w:rsidR="006567AE" w:rsidRPr="00927D92" w:rsidRDefault="006567AE" w:rsidP="00B2504C">
      <w:pPr>
        <w:pStyle w:val="Quote1"/>
        <w:rPr>
          <w:lang w:eastAsia="en-AU"/>
        </w:rPr>
      </w:pPr>
      <w:r w:rsidRPr="00927D92">
        <w:rPr>
          <w:lang w:eastAsia="en-AU"/>
        </w:rPr>
        <w:t xml:space="preserve">I’m just asking you what they said or what they did?---Yes. And then - - - </w:t>
      </w:r>
    </w:p>
    <w:p w14:paraId="099FDA21" w14:textId="1D0F7483" w:rsidR="006567AE" w:rsidRPr="00927D92" w:rsidRDefault="006567AE" w:rsidP="00B2504C">
      <w:pPr>
        <w:pStyle w:val="Quote1"/>
        <w:rPr>
          <w:lang w:eastAsia="en-AU"/>
        </w:rPr>
      </w:pPr>
      <w:r w:rsidRPr="00927D92">
        <w:rPr>
          <w:lang w:eastAsia="en-AU"/>
        </w:rPr>
        <w:t xml:space="preserve">So it said – they said if you go to the – so the next thing was, “If you go to the police, let us know”?---Yes. </w:t>
      </w:r>
    </w:p>
    <w:p w14:paraId="547FE58D" w14:textId="77777777" w:rsidR="006567AE" w:rsidRPr="00927D92" w:rsidRDefault="006567AE" w:rsidP="00B2504C">
      <w:pPr>
        <w:pStyle w:val="Quote1"/>
        <w:rPr>
          <w:lang w:eastAsia="en-AU"/>
        </w:rPr>
      </w:pPr>
      <w:r w:rsidRPr="00927D92">
        <w:rPr>
          <w:lang w:eastAsia="en-AU"/>
        </w:rPr>
        <w:t xml:space="preserve">Right?---And it was framed in the context – it made reference to the election. </w:t>
      </w:r>
    </w:p>
    <w:p w14:paraId="49962997" w14:textId="77777777" w:rsidR="006567AE" w:rsidRPr="00927D92" w:rsidRDefault="006567AE" w:rsidP="00B2504C">
      <w:pPr>
        <w:pStyle w:val="Quote1"/>
        <w:rPr>
          <w:lang w:eastAsia="en-AU"/>
        </w:rPr>
      </w:pPr>
      <w:r w:rsidRPr="00927D92">
        <w:rPr>
          <w:lang w:eastAsia="en-AU"/>
        </w:rPr>
        <w:t xml:space="preserve">What was said?---I can’t specifically remember the wording. </w:t>
      </w:r>
    </w:p>
    <w:p w14:paraId="20C657C1" w14:textId="47E70535" w:rsidR="006567AE" w:rsidRPr="00927D92" w:rsidRDefault="006567AE" w:rsidP="00B2504C">
      <w:pPr>
        <w:pStyle w:val="Quote1"/>
        <w:rPr>
          <w:lang w:eastAsia="en-AU"/>
        </w:rPr>
      </w:pPr>
      <w:r w:rsidRPr="00927D92">
        <w:rPr>
          <w:lang w:eastAsia="en-AU"/>
        </w:rPr>
        <w:t xml:space="preserve">Right?---But it was framed in the context that it – it was pertinent because of the election. </w:t>
      </w:r>
    </w:p>
    <w:p w14:paraId="74214F0B" w14:textId="77777777" w:rsidR="006567AE" w:rsidRPr="00927D92" w:rsidRDefault="006567AE" w:rsidP="00B2504C">
      <w:pPr>
        <w:pStyle w:val="Quote1"/>
        <w:rPr>
          <w:lang w:eastAsia="en-AU"/>
        </w:rPr>
      </w:pPr>
      <w:r w:rsidRPr="00927D92">
        <w:rPr>
          <w:lang w:eastAsia="en-AU"/>
        </w:rPr>
        <w:t xml:space="preserve">But you can’t recall what was said about that?---Not – not the exact wording. </w:t>
      </w:r>
    </w:p>
    <w:p w14:paraId="3CE24139" w14:textId="28362FBE" w:rsidR="006567AE" w:rsidRPr="00927D92" w:rsidRDefault="006567AE" w:rsidP="00B2504C">
      <w:pPr>
        <w:pStyle w:val="Quote1"/>
        <w:rPr>
          <w:lang w:eastAsia="en-AU"/>
        </w:rPr>
      </w:pPr>
      <w:r w:rsidRPr="00927D92">
        <w:rPr>
          <w:lang w:eastAsia="en-AU"/>
        </w:rPr>
        <w:t xml:space="preserve">Yes. Anything else?---The next thing was she asked about whether I could go to the Gold Coast, get paid out, and then I wouldn’t return to work, and that was what I perceived to be - - - </w:t>
      </w:r>
    </w:p>
    <w:p w14:paraId="1494E35C" w14:textId="464CB325" w:rsidR="00D344A4" w:rsidRPr="00927D92" w:rsidRDefault="006567AE" w:rsidP="00B2504C">
      <w:pPr>
        <w:pStyle w:val="Quote1"/>
        <w:rPr>
          <w:lang w:eastAsia="en-AU"/>
        </w:rPr>
      </w:pPr>
      <w:r w:rsidRPr="00927D92">
        <w:rPr>
          <w:lang w:eastAsia="en-AU"/>
        </w:rPr>
        <w:t xml:space="preserve">Don’t worry about what you perceived?---Of course. </w:t>
      </w:r>
      <w:r w:rsidR="006D6052" w:rsidRPr="00927D92">
        <w:t xml:space="preserve"> </w:t>
      </w:r>
      <w:r w:rsidR="00D344A4" w:rsidRPr="00927D92">
        <w:rPr>
          <w:lang w:eastAsia="en-AU"/>
        </w:rPr>
        <w:t>That</w:t>
      </w:r>
      <w:r w:rsidR="008C158E">
        <w:rPr>
          <w:lang w:eastAsia="en-AU"/>
        </w:rPr>
        <w:t>’s</w:t>
      </w:r>
      <w:r w:rsidR="00D344A4" w:rsidRPr="00927D92">
        <w:rPr>
          <w:lang w:eastAsia="en-AU"/>
        </w:rPr>
        <w:t xml:space="preserve"> the next thing?---She told me I could go to the Gold Coast and be paid out, but I wouldn’t come back. </w:t>
      </w:r>
    </w:p>
    <w:p w14:paraId="57B2E22F" w14:textId="43A748E1" w:rsidR="00D344A4" w:rsidRPr="00927D92" w:rsidRDefault="00D344A4" w:rsidP="00B2504C">
      <w:pPr>
        <w:pStyle w:val="Quote1"/>
        <w:rPr>
          <w:lang w:eastAsia="en-AU"/>
        </w:rPr>
      </w:pPr>
      <w:r w:rsidRPr="00927D92">
        <w:rPr>
          <w:lang w:eastAsia="en-AU"/>
        </w:rPr>
        <w:t xml:space="preserve">Yes. Anything else?---Then she just disappeared. She left. </w:t>
      </w:r>
    </w:p>
    <w:p w14:paraId="73D93746" w14:textId="66B0F26F" w:rsidR="00D344A4" w:rsidRPr="00927D92" w:rsidRDefault="00D344A4" w:rsidP="00B2504C">
      <w:pPr>
        <w:pStyle w:val="Quote1"/>
        <w:rPr>
          <w:lang w:eastAsia="en-AU"/>
        </w:rPr>
      </w:pPr>
      <w:r w:rsidRPr="00927D92">
        <w:rPr>
          <w:lang w:eastAsia="en-AU"/>
        </w:rPr>
        <w:t xml:space="preserve">Okay. Anything else – focusing now on Senator Reynolds, anything other than the matters that you referred to in the context of Ms Brown?---No. Senator Reynolds only spoke to me about the rape once, and it was on 1 April, and then later in October. </w:t>
      </w:r>
    </w:p>
    <w:p w14:paraId="1897B05F" w14:textId="40A2438A" w:rsidR="005134AF" w:rsidRPr="00927D92" w:rsidRDefault="00D344A4" w:rsidP="00B2504C">
      <w:pPr>
        <w:pStyle w:val="Quote1"/>
        <w:rPr>
          <w:lang w:eastAsia="en-AU"/>
        </w:rPr>
      </w:pPr>
      <w:r w:rsidRPr="00927D92">
        <w:rPr>
          <w:lang w:eastAsia="en-AU"/>
        </w:rPr>
        <w:t>All right. And what about members of the Federal Police between that period?---No, they were – they were good to me. The Federal Police at that point were really good.</w:t>
      </w:r>
      <w:r w:rsidR="005134AF" w:rsidRPr="00927D92">
        <w:rPr>
          <w:lang w:eastAsia="en-AU"/>
        </w:rPr>
        <w:t xml:space="preserve"> So is there anyone else you perceived in authority over you who said something or did something that you say obstructed you or threw up a roadblock in that period between the time when that person, as you understood it, knew about the rape, and 13 April 2019?---Not in overt vocalised ways.</w:t>
      </w:r>
    </w:p>
    <w:p w14:paraId="0E55FBDD" w14:textId="77777777" w:rsidR="005134AF" w:rsidRPr="00927D92" w:rsidRDefault="005134AF" w:rsidP="00B2504C">
      <w:pPr>
        <w:pStyle w:val="Quote1"/>
        <w:rPr>
          <w:lang w:eastAsia="en-AU"/>
        </w:rPr>
      </w:pPr>
      <w:r w:rsidRPr="00927D92">
        <w:rPr>
          <w:lang w:eastAsia="en-AU"/>
        </w:rPr>
        <w:t xml:space="preserve">All right. Thank you. Anything arising out of that? </w:t>
      </w:r>
    </w:p>
    <w:p w14:paraId="13AC0E7A" w14:textId="77777777" w:rsidR="005134AF" w:rsidRPr="00927D92" w:rsidRDefault="005134AF" w:rsidP="00B2504C">
      <w:pPr>
        <w:pStyle w:val="Quote1"/>
        <w:rPr>
          <w:lang w:eastAsia="en-AU"/>
        </w:rPr>
      </w:pPr>
      <w:r w:rsidRPr="00927D92">
        <w:rPr>
          <w:lang w:eastAsia="en-AU"/>
        </w:rPr>
        <w:t xml:space="preserve">DR COLLINS: Not from me, your Honour. </w:t>
      </w:r>
    </w:p>
    <w:p w14:paraId="0C3F99EF" w14:textId="262A8FB3" w:rsidR="004C1C6A" w:rsidRPr="00927D92" w:rsidRDefault="005134AF" w:rsidP="00B2504C">
      <w:pPr>
        <w:pStyle w:val="Quote1"/>
        <w:rPr>
          <w:lang w:eastAsia="en-AU"/>
        </w:rPr>
      </w:pPr>
      <w:r w:rsidRPr="00927D92">
        <w:rPr>
          <w:lang w:eastAsia="en-AU"/>
        </w:rPr>
        <w:t>HIS HONOUR: Anything arising out of that? That concludes your evidence. Thank you very much for your assistance - - -?---Thank you.</w:t>
      </w:r>
    </w:p>
    <w:p w14:paraId="76CE53DD" w14:textId="4E18908B" w:rsidR="00DC4CC3" w:rsidRPr="00927D92" w:rsidRDefault="00D31ECB" w:rsidP="00D31ECB">
      <w:pPr>
        <w:pStyle w:val="ParaNumbering"/>
        <w:numPr>
          <w:ilvl w:val="0"/>
          <w:numId w:val="0"/>
        </w:numPr>
        <w:ind w:hanging="720"/>
      </w:pPr>
      <w:r w:rsidRPr="00927D92">
        <w:rPr>
          <w:sz w:val="20"/>
        </w:rPr>
        <w:t>705</w:t>
      </w:r>
      <w:r w:rsidRPr="00927D92">
        <w:rPr>
          <w:sz w:val="20"/>
        </w:rPr>
        <w:tab/>
      </w:r>
      <w:r w:rsidR="008137FC" w:rsidRPr="00927D92">
        <w:t>The bulk of</w:t>
      </w:r>
      <w:r w:rsidR="00636FA2" w:rsidRPr="00927D92">
        <w:t xml:space="preserve"> these assertions are contrary to </w:t>
      </w:r>
      <w:r w:rsidR="004F2EFE" w:rsidRPr="00927D92">
        <w:t>my findings based on the whole of the evidence</w:t>
      </w:r>
      <w:r w:rsidR="00636FA2" w:rsidRPr="00927D92">
        <w:t xml:space="preserve">, such as </w:t>
      </w:r>
      <w:r w:rsidR="001C1192" w:rsidRPr="00927D92">
        <w:t>Ms Higgins’ characterisation as to the evolution of the knowledge of Ms Brown</w:t>
      </w:r>
      <w:r w:rsidR="00CC7A09" w:rsidRPr="00927D92">
        <w:t>,</w:t>
      </w:r>
      <w:r w:rsidR="00B17D75" w:rsidRPr="00927D92">
        <w:t xml:space="preserve"> or </w:t>
      </w:r>
      <w:r w:rsidR="00AD2AB4" w:rsidRPr="00927D92">
        <w:t xml:space="preserve">as to </w:t>
      </w:r>
      <w:r w:rsidR="009373CF" w:rsidRPr="00927D92">
        <w:t>the existence of some form of</w:t>
      </w:r>
      <w:r w:rsidR="00AD2AB4" w:rsidRPr="00927D92">
        <w:t xml:space="preserve"> </w:t>
      </w:r>
      <w:r w:rsidR="009373CF" w:rsidRPr="00927D92">
        <w:t xml:space="preserve">nefarious </w:t>
      </w:r>
      <w:r w:rsidR="00AD2AB4" w:rsidRPr="00927D92">
        <w:t xml:space="preserve">calculation being made </w:t>
      </w:r>
      <w:r w:rsidR="009373CF" w:rsidRPr="00927D92">
        <w:t>as to the venue</w:t>
      </w:r>
      <w:r w:rsidR="00B17D75" w:rsidRPr="00927D92">
        <w:t xml:space="preserve"> </w:t>
      </w:r>
      <w:r w:rsidR="00941845">
        <w:t>of</w:t>
      </w:r>
      <w:r w:rsidR="00B17D75" w:rsidRPr="00927D92">
        <w:t xml:space="preserve"> the 1 April meeting</w:t>
      </w:r>
      <w:r w:rsidR="004F2EFE" w:rsidRPr="00927D92">
        <w:t>,</w:t>
      </w:r>
      <w:r w:rsidR="00CC7A09" w:rsidRPr="00927D92">
        <w:t xml:space="preserve"> or any threatening of Ms Higgins if she went to the </w:t>
      </w:r>
      <w:r w:rsidR="00C521D8">
        <w:t>p</w:t>
      </w:r>
      <w:r w:rsidR="004F2EFE" w:rsidRPr="00927D92">
        <w:t>olice</w:t>
      </w:r>
      <w:r w:rsidR="001C1192" w:rsidRPr="00927D92">
        <w:t>,</w:t>
      </w:r>
      <w:r w:rsidR="004F2EFE" w:rsidRPr="00927D92">
        <w:t xml:space="preserve"> </w:t>
      </w:r>
      <w:r w:rsidR="0023499B" w:rsidRPr="00927D92">
        <w:t xml:space="preserve">but it </w:t>
      </w:r>
      <w:r w:rsidR="004E7D5D" w:rsidRPr="00927D92">
        <w:t xml:space="preserve">remains </w:t>
      </w:r>
      <w:r w:rsidR="00141E60" w:rsidRPr="00927D92">
        <w:t>appropriate</w:t>
      </w:r>
      <w:r w:rsidR="005B3A16" w:rsidRPr="00927D92">
        <w:t xml:space="preserve"> </w:t>
      </w:r>
      <w:r w:rsidR="004E7D5D" w:rsidRPr="00927D92">
        <w:t xml:space="preserve">to address </w:t>
      </w:r>
      <w:r w:rsidR="00662A78" w:rsidRPr="00927D92">
        <w:t>t</w:t>
      </w:r>
      <w:r w:rsidR="00DC4CC3" w:rsidRPr="00927D92">
        <w:t>wo f</w:t>
      </w:r>
      <w:r w:rsidR="008E03B3" w:rsidRPr="00927D92">
        <w:t xml:space="preserve">inal </w:t>
      </w:r>
      <w:r w:rsidR="00DC4CC3" w:rsidRPr="00927D92">
        <w:t>matters.</w:t>
      </w:r>
    </w:p>
    <w:p w14:paraId="4B159411" w14:textId="4AEF017A" w:rsidR="0036787F" w:rsidRPr="00927D92" w:rsidRDefault="00D31ECB" w:rsidP="00D31ECB">
      <w:pPr>
        <w:pStyle w:val="ParaNumbering"/>
        <w:numPr>
          <w:ilvl w:val="0"/>
          <w:numId w:val="0"/>
        </w:numPr>
        <w:ind w:hanging="720"/>
      </w:pPr>
      <w:r w:rsidRPr="00927D92">
        <w:rPr>
          <w:sz w:val="20"/>
        </w:rPr>
        <w:t>706</w:t>
      </w:r>
      <w:r w:rsidRPr="00927D92">
        <w:rPr>
          <w:sz w:val="20"/>
        </w:rPr>
        <w:tab/>
      </w:r>
      <w:r w:rsidR="00DC4CC3" w:rsidRPr="00927D92">
        <w:t xml:space="preserve">The </w:t>
      </w:r>
      <w:r w:rsidR="00DC4CC3" w:rsidRPr="00927D92">
        <w:rPr>
          <w:i/>
          <w:iCs/>
        </w:rPr>
        <w:t>first</w:t>
      </w:r>
      <w:r w:rsidR="00DC4CC3" w:rsidRPr="00927D92">
        <w:t xml:space="preserve"> is </w:t>
      </w:r>
      <w:r w:rsidR="004E7D5D" w:rsidRPr="00927D92">
        <w:t xml:space="preserve">Ms Higgins’ assertion </w:t>
      </w:r>
      <w:r w:rsidR="00DC4CC3" w:rsidRPr="00927D92">
        <w:t xml:space="preserve">identified in her evidence above </w:t>
      </w:r>
      <w:r w:rsidR="004E7D5D" w:rsidRPr="00927D92">
        <w:t xml:space="preserve">that those involved in </w:t>
      </w:r>
      <w:r w:rsidR="00C97045" w:rsidRPr="00927D92">
        <w:t>f</w:t>
      </w:r>
      <w:r w:rsidR="00BA34F1" w:rsidRPr="00927D92">
        <w:t>ailing to</w:t>
      </w:r>
      <w:r w:rsidR="004E7D5D" w:rsidRPr="00927D92">
        <w:t xml:space="preserve"> faci</w:t>
      </w:r>
      <w:r w:rsidR="00BA34F1" w:rsidRPr="00927D92">
        <w:t xml:space="preserve">litate </w:t>
      </w:r>
      <w:r w:rsidR="004E7D5D" w:rsidRPr="00927D92">
        <w:t xml:space="preserve">a move to the Gold Coast </w:t>
      </w:r>
      <w:r w:rsidR="00F93DA5" w:rsidRPr="00927D92">
        <w:t xml:space="preserve">and guaranteeing her return </w:t>
      </w:r>
      <w:r w:rsidR="004E7D5D" w:rsidRPr="00927D92">
        <w:t xml:space="preserve">were doing so in </w:t>
      </w:r>
      <w:r w:rsidR="00FD0BF2" w:rsidRPr="00927D92">
        <w:t xml:space="preserve">furtherance of an attempt to provide an </w:t>
      </w:r>
      <w:r w:rsidR="00BA34F1" w:rsidRPr="00927D92">
        <w:t>obstacle</w:t>
      </w:r>
      <w:r w:rsidR="00FD0BF2" w:rsidRPr="00927D92">
        <w:t xml:space="preserve"> to </w:t>
      </w:r>
      <w:r w:rsidR="002B15F9">
        <w:t xml:space="preserve">her </w:t>
      </w:r>
      <w:r w:rsidR="00C971CF">
        <w:t>pursuing</w:t>
      </w:r>
      <w:r w:rsidR="00BA34F1" w:rsidRPr="00927D92">
        <w:t xml:space="preserve"> </w:t>
      </w:r>
      <w:r w:rsidR="0036787F" w:rsidRPr="00927D92">
        <w:t>her criminal complaint.</w:t>
      </w:r>
      <w:r w:rsidR="00455D3C" w:rsidRPr="00927D92">
        <w:t xml:space="preserve"> The </w:t>
      </w:r>
      <w:r w:rsidR="00455D3C" w:rsidRPr="00927D92">
        <w:rPr>
          <w:i/>
          <w:iCs/>
        </w:rPr>
        <w:t>second</w:t>
      </w:r>
      <w:r w:rsidR="00455D3C" w:rsidRPr="00927D92">
        <w:t xml:space="preserve"> </w:t>
      </w:r>
      <w:r w:rsidR="002176C8" w:rsidRPr="00927D92">
        <w:t>is</w:t>
      </w:r>
      <w:r w:rsidR="00455D3C" w:rsidRPr="00927D92">
        <w:t xml:space="preserve"> </w:t>
      </w:r>
      <w:r w:rsidR="00797F7B" w:rsidRPr="00927D92">
        <w:t>a</w:t>
      </w:r>
      <w:r w:rsidR="00455D3C" w:rsidRPr="00927D92">
        <w:t xml:space="preserve"> matter which had been relied upon by Ms Higgins in </w:t>
      </w:r>
      <w:r w:rsidR="00C63FEE">
        <w:t>out-of-court</w:t>
      </w:r>
      <w:r w:rsidR="00455D3C" w:rsidRPr="00927D92">
        <w:t xml:space="preserve"> representations </w:t>
      </w:r>
      <w:r w:rsidR="002176C8" w:rsidRPr="00927D92">
        <w:t xml:space="preserve">placed into evidence </w:t>
      </w:r>
      <w:r w:rsidR="00455D3C" w:rsidRPr="00927D92">
        <w:t xml:space="preserve">and gained some currency during the hearing as consisting of a roadblock or obstruction – that of the CCTV footage at Parliament House.  </w:t>
      </w:r>
      <w:r w:rsidR="00852583">
        <w:t xml:space="preserve"> </w:t>
      </w:r>
      <w:r w:rsidR="00027903">
        <w:t xml:space="preserve"> </w:t>
      </w:r>
    </w:p>
    <w:p w14:paraId="456D9AC0" w14:textId="729EA363" w:rsidR="00C23270" w:rsidRPr="00C23270" w:rsidRDefault="00D31ECB" w:rsidP="00D31ECB">
      <w:pPr>
        <w:pStyle w:val="ParaNumbering"/>
        <w:numPr>
          <w:ilvl w:val="0"/>
          <w:numId w:val="0"/>
        </w:numPr>
        <w:ind w:hanging="720"/>
        <w:rPr>
          <w:szCs w:val="24"/>
        </w:rPr>
      </w:pPr>
      <w:r w:rsidRPr="00C23270">
        <w:rPr>
          <w:sz w:val="20"/>
          <w:szCs w:val="24"/>
        </w:rPr>
        <w:t>707</w:t>
      </w:r>
      <w:r w:rsidRPr="00C23270">
        <w:rPr>
          <w:sz w:val="20"/>
          <w:szCs w:val="24"/>
        </w:rPr>
        <w:tab/>
      </w:r>
      <w:r w:rsidR="0036787F" w:rsidRPr="00927D92">
        <w:t xml:space="preserve">Upon </w:t>
      </w:r>
      <w:r w:rsidR="005E5F77" w:rsidRPr="00927D92">
        <w:t xml:space="preserve">close </w:t>
      </w:r>
      <w:r w:rsidR="0036787F" w:rsidRPr="00927D92">
        <w:t>examination,</w:t>
      </w:r>
      <w:r w:rsidR="00797F7B" w:rsidRPr="00927D92">
        <w:t xml:space="preserve"> </w:t>
      </w:r>
      <w:r w:rsidR="00ED5524" w:rsidRPr="00927D92">
        <w:t>any</w:t>
      </w:r>
      <w:r w:rsidR="00797F7B" w:rsidRPr="00927D92">
        <w:t xml:space="preserve"> </w:t>
      </w:r>
      <w:r w:rsidR="00ED5524" w:rsidRPr="00927D92">
        <w:t>suggestion</w:t>
      </w:r>
      <w:r w:rsidR="0036787F" w:rsidRPr="00927D92">
        <w:t xml:space="preserve"> </w:t>
      </w:r>
      <w:r w:rsidR="00DA32A7" w:rsidRPr="00927D92">
        <w:t xml:space="preserve">that these matters are indicative of a </w:t>
      </w:r>
      <w:r w:rsidR="00E65790">
        <w:t>cover-up</w:t>
      </w:r>
      <w:r w:rsidR="00DA32A7" w:rsidRPr="00927D92">
        <w:t xml:space="preserve"> </w:t>
      </w:r>
      <w:r w:rsidR="00E12968">
        <w:t xml:space="preserve">forcing her not to pursue her complaint </w:t>
      </w:r>
      <w:r w:rsidR="00797F7B" w:rsidRPr="00927D92">
        <w:t>are</w:t>
      </w:r>
      <w:r w:rsidR="0036787F" w:rsidRPr="00927D92">
        <w:t xml:space="preserve"> devoid of merit.</w:t>
      </w:r>
      <w:r w:rsidR="00C23270">
        <w:t xml:space="preserve"> </w:t>
      </w:r>
    </w:p>
    <w:p w14:paraId="336884E1" w14:textId="60D75B48" w:rsidR="00C23270" w:rsidRPr="00C23270" w:rsidRDefault="00684C1C" w:rsidP="0090477B">
      <w:pPr>
        <w:pStyle w:val="Heading2"/>
      </w:pPr>
      <w:bookmarkStart w:id="160" w:name="_Ref163919925"/>
      <w:r w:rsidRPr="001D0727">
        <w:t xml:space="preserve">I.4 </w:t>
      </w:r>
      <w:r w:rsidRPr="001D0727">
        <w:tab/>
      </w:r>
      <w:r w:rsidR="00A9201D">
        <w:t>Wh</w:t>
      </w:r>
      <w:r w:rsidR="009940A4">
        <w:t>y</w:t>
      </w:r>
      <w:r w:rsidR="00BF394A">
        <w:t xml:space="preserve"> and When</w:t>
      </w:r>
      <w:r w:rsidR="00A9201D">
        <w:t xml:space="preserve"> t</w:t>
      </w:r>
      <w:r w:rsidRPr="001D0727">
        <w:t xml:space="preserve">he </w:t>
      </w:r>
      <w:r>
        <w:t xml:space="preserve">PMO </w:t>
      </w:r>
      <w:r w:rsidR="007A7442">
        <w:t>wa</w:t>
      </w:r>
      <w:r>
        <w:t xml:space="preserve">s told </w:t>
      </w:r>
      <w:r w:rsidR="005F6334">
        <w:t>and Support Services</w:t>
      </w:r>
      <w:bookmarkEnd w:id="160"/>
    </w:p>
    <w:p w14:paraId="34B7E02D" w14:textId="10BE6112" w:rsidR="0090477B" w:rsidRPr="0090477B" w:rsidRDefault="00D31ECB" w:rsidP="00D31ECB">
      <w:pPr>
        <w:pStyle w:val="ParaNumbering"/>
        <w:numPr>
          <w:ilvl w:val="0"/>
          <w:numId w:val="0"/>
        </w:numPr>
        <w:ind w:hanging="720"/>
        <w:rPr>
          <w:szCs w:val="24"/>
        </w:rPr>
      </w:pPr>
      <w:r w:rsidRPr="0090477B">
        <w:rPr>
          <w:sz w:val="20"/>
          <w:szCs w:val="24"/>
        </w:rPr>
        <w:t>708</w:t>
      </w:r>
      <w:r w:rsidRPr="0090477B">
        <w:rPr>
          <w:sz w:val="20"/>
          <w:szCs w:val="24"/>
        </w:rPr>
        <w:tab/>
      </w:r>
      <w:r w:rsidR="00775099">
        <w:t xml:space="preserve">Despite </w:t>
      </w:r>
      <w:r w:rsidR="00C23FE7">
        <w:t>speculation</w:t>
      </w:r>
      <w:r w:rsidR="00775099">
        <w:t xml:space="preserve"> </w:t>
      </w:r>
      <w:r w:rsidR="00934E6C">
        <w:t>by</w:t>
      </w:r>
      <w:r w:rsidR="00775099">
        <w:t xml:space="preserve"> some as to </w:t>
      </w:r>
      <w:r w:rsidR="00934E6C">
        <w:t>how</w:t>
      </w:r>
      <w:r w:rsidR="00C23FE7">
        <w:t xml:space="preserve"> and </w:t>
      </w:r>
      <w:r w:rsidR="00934E6C">
        <w:t>when</w:t>
      </w:r>
      <w:r w:rsidR="00775099">
        <w:t xml:space="preserve"> </w:t>
      </w:r>
      <w:r w:rsidR="00E1504D">
        <w:t xml:space="preserve">various persons within the </w:t>
      </w:r>
      <w:r w:rsidR="00B111D2">
        <w:t xml:space="preserve">PMO </w:t>
      </w:r>
      <w:r w:rsidR="00E1504D">
        <w:t xml:space="preserve">came to know about the incident, </w:t>
      </w:r>
      <w:r w:rsidR="00744F5F">
        <w:t xml:space="preserve">like with so many things, </w:t>
      </w:r>
      <w:r w:rsidR="00C23FE7">
        <w:t xml:space="preserve">contemporaneous </w:t>
      </w:r>
      <w:r w:rsidR="00523B14">
        <w:t>material</w:t>
      </w:r>
      <w:r w:rsidR="00D937D0">
        <w:t xml:space="preserve"> not provided to </w:t>
      </w:r>
      <w:r w:rsidR="0082137E">
        <w:t>n</w:t>
      </w:r>
      <w:r w:rsidR="00D937D0">
        <w:t xml:space="preserve">or reviewed by </w:t>
      </w:r>
      <w:r w:rsidR="006C7BC8">
        <w:t>Ms Maiden</w:t>
      </w:r>
      <w:r w:rsidR="001260D2">
        <w:t xml:space="preserve"> or</w:t>
      </w:r>
      <w:r w:rsidR="006C7BC8">
        <w:t xml:space="preserve"> </w:t>
      </w:r>
      <w:r w:rsidR="00D937D0">
        <w:t>the Project team</w:t>
      </w:r>
      <w:r w:rsidR="00285950">
        <w:t xml:space="preserve"> before publication in 2021</w:t>
      </w:r>
      <w:r w:rsidR="00C23FE7">
        <w:t xml:space="preserve">, if properly analysed, </w:t>
      </w:r>
      <w:r w:rsidR="00D72BDA">
        <w:t>reveal</w:t>
      </w:r>
      <w:r w:rsidR="005F6334">
        <w:t>s</w:t>
      </w:r>
      <w:r w:rsidR="00D72BDA">
        <w:t xml:space="preserve"> the </w:t>
      </w:r>
      <w:r w:rsidR="003F278C">
        <w:t xml:space="preserve">apparent </w:t>
      </w:r>
      <w:r w:rsidR="00D72BDA">
        <w:t>answer</w:t>
      </w:r>
      <w:r w:rsidR="00C23FE7">
        <w:t>.</w:t>
      </w:r>
      <w:r w:rsidR="0090477B">
        <w:t xml:space="preserve"> </w:t>
      </w:r>
    </w:p>
    <w:p w14:paraId="09F1FA5B" w14:textId="354AC6EE" w:rsidR="00B17613" w:rsidRPr="00B17613" w:rsidRDefault="00D31ECB" w:rsidP="00D31ECB">
      <w:pPr>
        <w:pStyle w:val="ParaNumbering"/>
        <w:numPr>
          <w:ilvl w:val="0"/>
          <w:numId w:val="0"/>
        </w:numPr>
        <w:ind w:hanging="720"/>
        <w:rPr>
          <w:szCs w:val="24"/>
        </w:rPr>
      </w:pPr>
      <w:r w:rsidRPr="00B17613">
        <w:rPr>
          <w:sz w:val="20"/>
          <w:szCs w:val="24"/>
        </w:rPr>
        <w:t>709</w:t>
      </w:r>
      <w:r w:rsidRPr="00B17613">
        <w:rPr>
          <w:sz w:val="20"/>
          <w:szCs w:val="24"/>
        </w:rPr>
        <w:tab/>
      </w:r>
      <w:r w:rsidR="00EB7482">
        <w:t xml:space="preserve">As is </w:t>
      </w:r>
      <w:r w:rsidR="008822E6">
        <w:t>evident</w:t>
      </w:r>
      <w:r w:rsidR="00EB7482">
        <w:t xml:space="preserve"> from Ms Brown’s records, </w:t>
      </w:r>
      <w:r w:rsidR="008822E6">
        <w:t>following</w:t>
      </w:r>
      <w:r w:rsidR="00EB7482">
        <w:t xml:space="preserve"> </w:t>
      </w:r>
      <w:r w:rsidR="007B0F35">
        <w:t xml:space="preserve">advice received from </w:t>
      </w:r>
      <w:r w:rsidR="00935DC8" w:rsidRPr="00927D92">
        <w:rPr>
          <w:bCs/>
        </w:rPr>
        <w:t xml:space="preserve">M&amp;PS </w:t>
      </w:r>
      <w:r w:rsidR="00935DC8">
        <w:rPr>
          <w:bCs/>
        </w:rPr>
        <w:t xml:space="preserve">and </w:t>
      </w:r>
      <w:r w:rsidR="008822E6">
        <w:t>telling</w:t>
      </w:r>
      <w:r w:rsidR="00EB7482">
        <w:t xml:space="preserve"> Ms </w:t>
      </w:r>
      <w:r w:rsidR="008822E6">
        <w:t>H</w:t>
      </w:r>
      <w:r w:rsidR="00EB7482">
        <w:t>iggins i</w:t>
      </w:r>
      <w:r w:rsidR="00935DC8">
        <w:t>t</w:t>
      </w:r>
      <w:r w:rsidR="00EB7482">
        <w:t xml:space="preserve"> was necessary to report the matter to the </w:t>
      </w:r>
      <w:r w:rsidR="00D421DA">
        <w:t>PMO</w:t>
      </w:r>
      <w:r w:rsidR="00EB7482">
        <w:t xml:space="preserve"> because of the security breach at th</w:t>
      </w:r>
      <w:r w:rsidR="00935DC8">
        <w:t>eir</w:t>
      </w:r>
      <w:r w:rsidR="00EB7482">
        <w:t xml:space="preserve"> initial meeting</w:t>
      </w:r>
      <w:r w:rsidR="008822E6">
        <w:t xml:space="preserve"> on 26 March, the following day, Ms Brown</w:t>
      </w:r>
      <w:r w:rsidR="00052CFD">
        <w:t xml:space="preserve"> </w:t>
      </w:r>
      <w:r w:rsidR="0088258C">
        <w:t xml:space="preserve">briefed </w:t>
      </w:r>
      <w:r w:rsidR="00E76601">
        <w:t>Mr</w:t>
      </w:r>
      <w:r w:rsidR="0088258C">
        <w:t xml:space="preserve"> Wong, who worked in the PMO about the after-hours access.</w:t>
      </w:r>
      <w:r w:rsidR="00E76601">
        <w:t xml:space="preserve"> </w:t>
      </w:r>
      <w:r w:rsidR="0066332C">
        <w:t>Not only was it known to Ms Higgins the PMO</w:t>
      </w:r>
      <w:r w:rsidR="003E6231">
        <w:t xml:space="preserve"> would be told about the security incident, she </w:t>
      </w:r>
      <w:r w:rsidR="00897BF3">
        <w:t xml:space="preserve">also consented to a </w:t>
      </w:r>
      <w:r w:rsidR="00DE2DBD">
        <w:t>later</w:t>
      </w:r>
      <w:r w:rsidR="00897BF3">
        <w:t xml:space="preserve"> </w:t>
      </w:r>
      <w:r w:rsidR="00DE2DBD">
        <w:t xml:space="preserve">communication to the same office </w:t>
      </w:r>
      <w:r w:rsidR="002C7F35">
        <w:t>and knew it would be discussed with the Chief of Staff</w:t>
      </w:r>
      <w:r w:rsidR="00B17613">
        <w:t>.</w:t>
      </w:r>
    </w:p>
    <w:p w14:paraId="29C4A720" w14:textId="4A54E10F" w:rsidR="00EB7482" w:rsidRPr="00EB7482" w:rsidRDefault="00D31ECB" w:rsidP="00D31ECB">
      <w:pPr>
        <w:pStyle w:val="ParaNumbering"/>
        <w:numPr>
          <w:ilvl w:val="0"/>
          <w:numId w:val="0"/>
        </w:numPr>
        <w:ind w:hanging="720"/>
        <w:rPr>
          <w:szCs w:val="24"/>
        </w:rPr>
      </w:pPr>
      <w:r w:rsidRPr="00EB7482">
        <w:rPr>
          <w:sz w:val="20"/>
          <w:szCs w:val="24"/>
        </w:rPr>
        <w:t>710</w:t>
      </w:r>
      <w:r w:rsidRPr="00EB7482">
        <w:rPr>
          <w:sz w:val="20"/>
          <w:szCs w:val="24"/>
        </w:rPr>
        <w:tab/>
      </w:r>
      <w:r w:rsidR="00B17613">
        <w:t>This necessitates</w:t>
      </w:r>
      <w:r w:rsidR="00DE2DBD">
        <w:t xml:space="preserve"> some </w:t>
      </w:r>
      <w:r w:rsidR="00357E76">
        <w:t xml:space="preserve">background and </w:t>
      </w:r>
      <w:r w:rsidR="00DE2DBD">
        <w:t xml:space="preserve">explanation. </w:t>
      </w:r>
    </w:p>
    <w:p w14:paraId="266A5122" w14:textId="3EA7E6FA" w:rsidR="007A207A" w:rsidRPr="007A207A" w:rsidRDefault="00D31ECB" w:rsidP="00D31ECB">
      <w:pPr>
        <w:pStyle w:val="ParaNumbering"/>
        <w:numPr>
          <w:ilvl w:val="0"/>
          <w:numId w:val="0"/>
        </w:numPr>
        <w:ind w:hanging="720"/>
        <w:rPr>
          <w:szCs w:val="24"/>
        </w:rPr>
      </w:pPr>
      <w:r w:rsidRPr="007A207A">
        <w:rPr>
          <w:sz w:val="20"/>
          <w:szCs w:val="24"/>
        </w:rPr>
        <w:t>711</w:t>
      </w:r>
      <w:r w:rsidRPr="007A207A">
        <w:rPr>
          <w:sz w:val="20"/>
          <w:szCs w:val="24"/>
        </w:rPr>
        <w:tab/>
      </w:r>
      <w:r w:rsidR="009444B4">
        <w:t xml:space="preserve">As is evident from Ex R99 (being candid messages between Ms Higgins and her friend Mr Dillaway), Ms Higgins had messaged at 5:45pm on 31 March 2019 </w:t>
      </w:r>
      <w:r w:rsidR="004145C9">
        <w:t xml:space="preserve">and </w:t>
      </w:r>
      <w:r w:rsidR="009444B4">
        <w:t>said that she had “Hit a bit of a wall since dad left. Not too excited for the week ahead haha”</w:t>
      </w:r>
      <w:r w:rsidR="00B94E9A">
        <w:t xml:space="preserve"> (at 759)</w:t>
      </w:r>
      <w:r w:rsidR="009444B4">
        <w:t>. Mr Dillaway’s response, four minutes later, was to say: “I’m excited for week ahead because of you” and separately a minute later: “I’ll support and help you through next week”</w:t>
      </w:r>
      <w:r w:rsidR="0096025A">
        <w:t xml:space="preserve"> </w:t>
      </w:r>
      <w:r w:rsidR="00D341B8">
        <w:t>(at 759)</w:t>
      </w:r>
      <w:r w:rsidR="009444B4">
        <w:t>. This support continued, including at 9:13am on 1 April (</w:t>
      </w:r>
      <w:r w:rsidR="00183E74">
        <w:t xml:space="preserve">which, </w:t>
      </w:r>
      <w:r w:rsidR="003F278C">
        <w:t xml:space="preserve">as will be recalled, </w:t>
      </w:r>
      <w:r w:rsidR="00183E74">
        <w:t xml:space="preserve">was the </w:t>
      </w:r>
      <w:r w:rsidR="009444B4">
        <w:t>day of the meeting with the Minister and Ms Brown) with Mr Dillaway saying “</w:t>
      </w:r>
      <w:r w:rsidR="00BE07F8">
        <w:t>[g]</w:t>
      </w:r>
      <w:r w:rsidR="009444B4">
        <w:t>ood luck this morning. Let me know if you want to catch up afterwards, for a talk, coffee or just to give you a hug”</w:t>
      </w:r>
      <w:r w:rsidR="00FE7BD0">
        <w:t xml:space="preserve"> (</w:t>
      </w:r>
      <w:r w:rsidR="00F45CD9">
        <w:t>Ex R99 (</w:t>
      </w:r>
      <w:r w:rsidR="00FE7BD0">
        <w:t>at 764</w:t>
      </w:r>
      <w:r w:rsidR="00F45CD9">
        <w:t>)</w:t>
      </w:r>
      <w:r w:rsidR="00FE7BD0">
        <w:t>)</w:t>
      </w:r>
      <w:r w:rsidR="009444B4">
        <w:t xml:space="preserve">. </w:t>
      </w:r>
      <w:r w:rsidR="00E82609">
        <w:t xml:space="preserve">Mr Dillaway had obviously been unaware of the time of the </w:t>
      </w:r>
      <w:r w:rsidR="00934E6C">
        <w:t xml:space="preserve">meeting which, as Annexure B establishes, commenced at </w:t>
      </w:r>
      <w:r w:rsidR="00461D0B">
        <w:t xml:space="preserve">approximately 8:40am. </w:t>
      </w:r>
      <w:r w:rsidR="00B22F1C">
        <w:t>Hence Ms Higgins responded: “</w:t>
      </w:r>
      <w:r w:rsidR="00335601">
        <w:t>A</w:t>
      </w:r>
      <w:r w:rsidR="00B22F1C">
        <w:t>ll finished u</w:t>
      </w:r>
      <w:r w:rsidR="004E7462">
        <w:t>p. About to head down for a cup of coffee run if you are free”</w:t>
      </w:r>
      <w:r w:rsidR="00F27B3C">
        <w:t xml:space="preserve"> (</w:t>
      </w:r>
      <w:r w:rsidR="00C276CD">
        <w:t>Ex R99 (</w:t>
      </w:r>
      <w:r w:rsidR="00F27B3C">
        <w:t>at 764</w:t>
      </w:r>
      <w:r w:rsidR="00C276CD">
        <w:t>)</w:t>
      </w:r>
      <w:r w:rsidR="00F27B3C">
        <w:t>).</w:t>
      </w:r>
    </w:p>
    <w:p w14:paraId="27FAC43D" w14:textId="30977D1F" w:rsidR="004B7550" w:rsidRDefault="00D31ECB" w:rsidP="00D31ECB">
      <w:pPr>
        <w:pStyle w:val="ParaNumbering"/>
        <w:numPr>
          <w:ilvl w:val="0"/>
          <w:numId w:val="0"/>
        </w:numPr>
        <w:ind w:hanging="720"/>
        <w:rPr>
          <w:szCs w:val="24"/>
        </w:rPr>
      </w:pPr>
      <w:r>
        <w:rPr>
          <w:sz w:val="20"/>
          <w:szCs w:val="24"/>
        </w:rPr>
        <w:t>712</w:t>
      </w:r>
      <w:r>
        <w:rPr>
          <w:sz w:val="20"/>
          <w:szCs w:val="24"/>
        </w:rPr>
        <w:tab/>
      </w:r>
      <w:r w:rsidR="009444B4">
        <w:t>T</w:t>
      </w:r>
      <w:r w:rsidR="001D540C">
        <w:t xml:space="preserve">here are no messages </w:t>
      </w:r>
      <w:r w:rsidR="007A207A">
        <w:t xml:space="preserve">then </w:t>
      </w:r>
      <w:r w:rsidR="001D540C">
        <w:t>in evidence until 8:30am on 3 April</w:t>
      </w:r>
      <w:r w:rsidR="007A207A">
        <w:t>,</w:t>
      </w:r>
      <w:r w:rsidR="001D540C">
        <w:t xml:space="preserve"> </w:t>
      </w:r>
      <w:r w:rsidR="002340A7">
        <w:t>when</w:t>
      </w:r>
      <w:r w:rsidR="009444B4">
        <w:t xml:space="preserve"> </w:t>
      </w:r>
      <w:r w:rsidR="009444B4" w:rsidRPr="00927D92">
        <w:rPr>
          <w:szCs w:val="24"/>
        </w:rPr>
        <w:t>Mr Dillaway</w:t>
      </w:r>
      <w:r w:rsidR="009444B4">
        <w:rPr>
          <w:szCs w:val="24"/>
        </w:rPr>
        <w:t xml:space="preserve"> ask</w:t>
      </w:r>
      <w:r w:rsidR="002340A7">
        <w:rPr>
          <w:szCs w:val="24"/>
        </w:rPr>
        <w:t>s</w:t>
      </w:r>
      <w:r w:rsidR="009444B4">
        <w:rPr>
          <w:szCs w:val="24"/>
        </w:rPr>
        <w:t xml:space="preserve"> Ms Higgins whether she wanted him “to reach out to the PMO”</w:t>
      </w:r>
      <w:r w:rsidR="00F9027A">
        <w:rPr>
          <w:szCs w:val="24"/>
        </w:rPr>
        <w:t xml:space="preserve"> (Ex R99</w:t>
      </w:r>
      <w:r w:rsidR="0029367E">
        <w:rPr>
          <w:szCs w:val="24"/>
        </w:rPr>
        <w:t xml:space="preserve"> (at 813)</w:t>
      </w:r>
      <w:r w:rsidR="00F9027A">
        <w:rPr>
          <w:szCs w:val="24"/>
        </w:rPr>
        <w:t>).</w:t>
      </w:r>
      <w:r w:rsidR="00D92B80">
        <w:rPr>
          <w:szCs w:val="24"/>
        </w:rPr>
        <w:t xml:space="preserve"> </w:t>
      </w:r>
    </w:p>
    <w:p w14:paraId="00457935" w14:textId="1051E3A9" w:rsidR="000D76D3" w:rsidRDefault="00D31ECB" w:rsidP="00D31ECB">
      <w:pPr>
        <w:pStyle w:val="ParaNumbering"/>
        <w:numPr>
          <w:ilvl w:val="0"/>
          <w:numId w:val="0"/>
        </w:numPr>
        <w:ind w:hanging="720"/>
        <w:rPr>
          <w:szCs w:val="24"/>
        </w:rPr>
      </w:pPr>
      <w:r>
        <w:rPr>
          <w:sz w:val="20"/>
          <w:szCs w:val="24"/>
        </w:rPr>
        <w:t>713</w:t>
      </w:r>
      <w:r>
        <w:rPr>
          <w:sz w:val="20"/>
          <w:szCs w:val="24"/>
        </w:rPr>
        <w:tab/>
      </w:r>
      <w:r w:rsidR="004B7550">
        <w:rPr>
          <w:szCs w:val="24"/>
        </w:rPr>
        <w:t>Pausing there</w:t>
      </w:r>
      <w:r w:rsidR="008626F2">
        <w:rPr>
          <w:szCs w:val="24"/>
        </w:rPr>
        <w:t xml:space="preserve">, Ms Higgins </w:t>
      </w:r>
      <w:r w:rsidR="00362302">
        <w:rPr>
          <w:szCs w:val="24"/>
        </w:rPr>
        <w:t xml:space="preserve">at some </w:t>
      </w:r>
      <w:r w:rsidR="009D0B89">
        <w:rPr>
          <w:szCs w:val="24"/>
        </w:rPr>
        <w:t>point</w:t>
      </w:r>
      <w:r w:rsidR="00362302">
        <w:rPr>
          <w:szCs w:val="24"/>
        </w:rPr>
        <w:t xml:space="preserve"> </w:t>
      </w:r>
      <w:r w:rsidR="008626F2">
        <w:rPr>
          <w:szCs w:val="24"/>
        </w:rPr>
        <w:t>had told Mr Dillaway</w:t>
      </w:r>
      <w:r w:rsidR="00CB67F9">
        <w:rPr>
          <w:szCs w:val="24"/>
        </w:rPr>
        <w:t xml:space="preserve"> that she wanted to have </w:t>
      </w:r>
      <w:r w:rsidR="002838E0">
        <w:rPr>
          <w:szCs w:val="24"/>
        </w:rPr>
        <w:t xml:space="preserve">the free </w:t>
      </w:r>
      <w:r w:rsidR="00CB67F9">
        <w:rPr>
          <w:szCs w:val="24"/>
        </w:rPr>
        <w:t xml:space="preserve">counselling </w:t>
      </w:r>
      <w:r w:rsidR="008C1FEE">
        <w:rPr>
          <w:szCs w:val="24"/>
        </w:rPr>
        <w:t>referred to in the E</w:t>
      </w:r>
      <w:r w:rsidR="00777895">
        <w:rPr>
          <w:szCs w:val="24"/>
        </w:rPr>
        <w:t xml:space="preserve">AP </w:t>
      </w:r>
      <w:r w:rsidR="008C1FEE">
        <w:rPr>
          <w:szCs w:val="24"/>
        </w:rPr>
        <w:t xml:space="preserve">brochure </w:t>
      </w:r>
      <w:r w:rsidR="00C0289A">
        <w:rPr>
          <w:szCs w:val="24"/>
        </w:rPr>
        <w:t>that had been given to her</w:t>
      </w:r>
      <w:r w:rsidR="002838E0">
        <w:rPr>
          <w:szCs w:val="24"/>
        </w:rPr>
        <w:t xml:space="preserve"> </w:t>
      </w:r>
      <w:r w:rsidR="00C0289A">
        <w:rPr>
          <w:szCs w:val="24"/>
        </w:rPr>
        <w:t>but</w:t>
      </w:r>
      <w:r w:rsidR="000527A2">
        <w:rPr>
          <w:szCs w:val="24"/>
        </w:rPr>
        <w:t>,</w:t>
      </w:r>
      <w:r w:rsidR="00C0289A">
        <w:rPr>
          <w:szCs w:val="24"/>
        </w:rPr>
        <w:t xml:space="preserve"> </w:t>
      </w:r>
      <w:r w:rsidR="000527A2">
        <w:rPr>
          <w:szCs w:val="24"/>
        </w:rPr>
        <w:t>upon enquiry,</w:t>
      </w:r>
      <w:r w:rsidR="007A207A">
        <w:rPr>
          <w:szCs w:val="24"/>
        </w:rPr>
        <w:t xml:space="preserve"> </w:t>
      </w:r>
      <w:r w:rsidR="00772A43">
        <w:rPr>
          <w:szCs w:val="24"/>
        </w:rPr>
        <w:t xml:space="preserve">she had discovered </w:t>
      </w:r>
      <w:r w:rsidR="00FC5B52">
        <w:rPr>
          <w:szCs w:val="24"/>
        </w:rPr>
        <w:t xml:space="preserve">there was no appointment </w:t>
      </w:r>
      <w:r w:rsidR="002838E0">
        <w:rPr>
          <w:szCs w:val="24"/>
        </w:rPr>
        <w:t>available</w:t>
      </w:r>
      <w:r w:rsidR="00FC5B52">
        <w:rPr>
          <w:szCs w:val="24"/>
        </w:rPr>
        <w:t xml:space="preserve"> with a psychologist </w:t>
      </w:r>
      <w:r w:rsidR="002838E0">
        <w:rPr>
          <w:szCs w:val="24"/>
        </w:rPr>
        <w:t xml:space="preserve">for two months </w:t>
      </w:r>
      <w:r w:rsidR="00C0289A">
        <w:rPr>
          <w:szCs w:val="24"/>
        </w:rPr>
        <w:t>(T644.45</w:t>
      </w:r>
      <w:r w:rsidR="00C23D0B">
        <w:rPr>
          <w:szCs w:val="24"/>
        </w:rPr>
        <w:t xml:space="preserve">; </w:t>
      </w:r>
      <w:r w:rsidR="00CB67F9">
        <w:rPr>
          <w:szCs w:val="24"/>
        </w:rPr>
        <w:t>T1260.</w:t>
      </w:r>
      <w:r w:rsidR="004C22F0">
        <w:t>40</w:t>
      </w:r>
      <w:r w:rsidR="00EA00B4">
        <w:t>–</w:t>
      </w:r>
      <w:r w:rsidR="004C22F0">
        <w:t>45</w:t>
      </w:r>
      <w:r w:rsidR="004C22F0" w:rsidRPr="006011DD">
        <w:t>)</w:t>
      </w:r>
      <w:r w:rsidR="00C23D0B">
        <w:t>.</w:t>
      </w:r>
      <w:r w:rsidR="002305C9" w:rsidRPr="002305C9">
        <w:rPr>
          <w:szCs w:val="24"/>
        </w:rPr>
        <w:t xml:space="preserve"> </w:t>
      </w:r>
      <w:r w:rsidR="000D76D3">
        <w:rPr>
          <w:szCs w:val="24"/>
        </w:rPr>
        <w:t xml:space="preserve">I am also confident she was keen </w:t>
      </w:r>
      <w:r w:rsidR="00F00674">
        <w:rPr>
          <w:szCs w:val="24"/>
        </w:rPr>
        <w:t xml:space="preserve">about the </w:t>
      </w:r>
      <w:r w:rsidR="00B05A0D">
        <w:rPr>
          <w:szCs w:val="24"/>
        </w:rPr>
        <w:t>prospect of</w:t>
      </w:r>
      <w:r w:rsidR="000D76D3">
        <w:rPr>
          <w:szCs w:val="24"/>
        </w:rPr>
        <w:t xml:space="preserve"> working with Mr Dillaway in Brisbane during the course of the election campaign.</w:t>
      </w:r>
      <w:r w:rsidR="007971CB">
        <w:rPr>
          <w:szCs w:val="24"/>
        </w:rPr>
        <w:t xml:space="preserve"> They certainly discussed her </w:t>
      </w:r>
      <w:r w:rsidR="00406937">
        <w:rPr>
          <w:szCs w:val="24"/>
        </w:rPr>
        <w:t xml:space="preserve">wish to </w:t>
      </w:r>
      <w:r w:rsidR="007971CB">
        <w:rPr>
          <w:szCs w:val="24"/>
        </w:rPr>
        <w:t>mov</w:t>
      </w:r>
      <w:r w:rsidR="00406937">
        <w:rPr>
          <w:szCs w:val="24"/>
        </w:rPr>
        <w:t>e</w:t>
      </w:r>
      <w:r w:rsidR="007971CB">
        <w:rPr>
          <w:szCs w:val="24"/>
        </w:rPr>
        <w:t xml:space="preserve"> “closer to home</w:t>
      </w:r>
      <w:r w:rsidR="00E12C1F">
        <w:rPr>
          <w:szCs w:val="24"/>
        </w:rPr>
        <w:t>”</w:t>
      </w:r>
      <w:r w:rsidR="007971CB">
        <w:rPr>
          <w:szCs w:val="24"/>
        </w:rPr>
        <w:t xml:space="preserve"> for the campaign at </w:t>
      </w:r>
      <w:r w:rsidR="00406937">
        <w:rPr>
          <w:szCs w:val="24"/>
        </w:rPr>
        <w:t xml:space="preserve">around </w:t>
      </w:r>
      <w:r w:rsidR="007971CB">
        <w:rPr>
          <w:szCs w:val="24"/>
        </w:rPr>
        <w:t>this time</w:t>
      </w:r>
      <w:r w:rsidR="00706498">
        <w:rPr>
          <w:szCs w:val="24"/>
        </w:rPr>
        <w:t xml:space="preserve"> </w:t>
      </w:r>
      <w:r w:rsidR="00706498" w:rsidRPr="00927D92">
        <w:rPr>
          <w:szCs w:val="24"/>
        </w:rPr>
        <w:t>(Ex R99</w:t>
      </w:r>
      <w:r w:rsidR="00706498">
        <w:rPr>
          <w:szCs w:val="24"/>
        </w:rPr>
        <w:t xml:space="preserve"> (at 814)</w:t>
      </w:r>
      <w:r w:rsidR="00706498" w:rsidRPr="00927D92">
        <w:rPr>
          <w:szCs w:val="24"/>
        </w:rPr>
        <w:t>)</w:t>
      </w:r>
      <w:r w:rsidR="007971CB">
        <w:rPr>
          <w:szCs w:val="24"/>
        </w:rPr>
        <w:t>.</w:t>
      </w:r>
    </w:p>
    <w:p w14:paraId="2BE84C10" w14:textId="5174FE70" w:rsidR="00C42C96" w:rsidRDefault="00D31ECB" w:rsidP="00D31ECB">
      <w:pPr>
        <w:pStyle w:val="ParaNumbering"/>
        <w:numPr>
          <w:ilvl w:val="0"/>
          <w:numId w:val="0"/>
        </w:numPr>
        <w:ind w:hanging="720"/>
        <w:rPr>
          <w:szCs w:val="24"/>
        </w:rPr>
      </w:pPr>
      <w:r>
        <w:rPr>
          <w:sz w:val="20"/>
          <w:szCs w:val="24"/>
        </w:rPr>
        <w:t>714</w:t>
      </w:r>
      <w:r>
        <w:rPr>
          <w:sz w:val="20"/>
          <w:szCs w:val="24"/>
        </w:rPr>
        <w:tab/>
      </w:r>
      <w:r w:rsidR="00E10BF4">
        <w:rPr>
          <w:szCs w:val="24"/>
        </w:rPr>
        <w:t>According to a question asked of him in cross</w:t>
      </w:r>
      <w:r w:rsidR="00D11487">
        <w:rPr>
          <w:szCs w:val="24"/>
        </w:rPr>
        <w:t>-examination</w:t>
      </w:r>
      <w:r w:rsidR="00110236">
        <w:rPr>
          <w:szCs w:val="24"/>
        </w:rPr>
        <w:t>,</w:t>
      </w:r>
      <w:r w:rsidR="00E10BF4">
        <w:rPr>
          <w:szCs w:val="24"/>
        </w:rPr>
        <w:t xml:space="preserve"> it appears </w:t>
      </w:r>
      <w:r w:rsidR="002305C9">
        <w:rPr>
          <w:szCs w:val="24"/>
        </w:rPr>
        <w:t xml:space="preserve">Mr Dillaway </w:t>
      </w:r>
      <w:r w:rsidR="00D11487">
        <w:rPr>
          <w:szCs w:val="24"/>
        </w:rPr>
        <w:t xml:space="preserve">may have </w:t>
      </w:r>
      <w:r w:rsidR="002305C9">
        <w:rPr>
          <w:szCs w:val="24"/>
        </w:rPr>
        <w:t xml:space="preserve">earlier told the AFP </w:t>
      </w:r>
      <w:r w:rsidR="00472328">
        <w:rPr>
          <w:szCs w:val="24"/>
        </w:rPr>
        <w:t>about the delay in fixing a</w:t>
      </w:r>
      <w:r w:rsidR="00DA0060">
        <w:rPr>
          <w:szCs w:val="24"/>
        </w:rPr>
        <w:t xml:space="preserve"> psychological</w:t>
      </w:r>
      <w:r w:rsidR="00472328">
        <w:rPr>
          <w:szCs w:val="24"/>
        </w:rPr>
        <w:t xml:space="preserve"> </w:t>
      </w:r>
      <w:r w:rsidR="00DA0060">
        <w:rPr>
          <w:szCs w:val="24"/>
        </w:rPr>
        <w:t>appointment</w:t>
      </w:r>
      <w:r w:rsidR="002305C9">
        <w:rPr>
          <w:szCs w:val="24"/>
        </w:rPr>
        <w:t xml:space="preserve"> </w:t>
      </w:r>
      <w:r w:rsidR="00ED7C40">
        <w:rPr>
          <w:szCs w:val="24"/>
        </w:rPr>
        <w:t>at a get-together for the former staff of Mr Ciobo</w:t>
      </w:r>
      <w:r w:rsidR="00AF20D4">
        <w:rPr>
          <w:szCs w:val="24"/>
        </w:rPr>
        <w:t>,</w:t>
      </w:r>
      <w:r w:rsidR="00ED7C40">
        <w:rPr>
          <w:szCs w:val="24"/>
        </w:rPr>
        <w:t xml:space="preserve"> who </w:t>
      </w:r>
      <w:r w:rsidR="00CA7E7E">
        <w:rPr>
          <w:szCs w:val="24"/>
        </w:rPr>
        <w:t xml:space="preserve">was </w:t>
      </w:r>
      <w:r w:rsidR="00E10BF4">
        <w:rPr>
          <w:szCs w:val="24"/>
        </w:rPr>
        <w:t>giving</w:t>
      </w:r>
      <w:r w:rsidR="00CA7E7E">
        <w:rPr>
          <w:szCs w:val="24"/>
        </w:rPr>
        <w:t xml:space="preserve"> a valedictory speech</w:t>
      </w:r>
      <w:r w:rsidR="00D11487">
        <w:rPr>
          <w:szCs w:val="24"/>
        </w:rPr>
        <w:t>,</w:t>
      </w:r>
      <w:r w:rsidR="00CA7E7E">
        <w:rPr>
          <w:szCs w:val="24"/>
        </w:rPr>
        <w:t xml:space="preserve"> but given that speech was on 4 </w:t>
      </w:r>
      <w:r w:rsidR="00D11487">
        <w:rPr>
          <w:szCs w:val="24"/>
        </w:rPr>
        <w:t xml:space="preserve">April, </w:t>
      </w:r>
      <w:r w:rsidR="00CA7E7E">
        <w:rPr>
          <w:szCs w:val="24"/>
        </w:rPr>
        <w:t>it must have bee</w:t>
      </w:r>
      <w:r w:rsidR="00D11487">
        <w:rPr>
          <w:szCs w:val="24"/>
        </w:rPr>
        <w:t>n</w:t>
      </w:r>
      <w:r w:rsidR="00CA7E7E">
        <w:rPr>
          <w:szCs w:val="24"/>
        </w:rPr>
        <w:t xml:space="preserve"> </w:t>
      </w:r>
      <w:r w:rsidR="00602F7E">
        <w:rPr>
          <w:szCs w:val="24"/>
        </w:rPr>
        <w:t>earlier,</w:t>
      </w:r>
      <w:r w:rsidR="00CA7E7E">
        <w:rPr>
          <w:szCs w:val="24"/>
        </w:rPr>
        <w:t xml:space="preserve"> and M</w:t>
      </w:r>
      <w:r w:rsidR="001A23CD">
        <w:rPr>
          <w:szCs w:val="24"/>
        </w:rPr>
        <w:t>r</w:t>
      </w:r>
      <w:r w:rsidR="00CA7E7E">
        <w:rPr>
          <w:szCs w:val="24"/>
        </w:rPr>
        <w:t xml:space="preserve"> </w:t>
      </w:r>
      <w:r w:rsidR="00E10BF4">
        <w:rPr>
          <w:szCs w:val="24"/>
        </w:rPr>
        <w:t>D</w:t>
      </w:r>
      <w:r w:rsidR="00CA7E7E">
        <w:rPr>
          <w:szCs w:val="24"/>
        </w:rPr>
        <w:t>i</w:t>
      </w:r>
      <w:r w:rsidR="00E10BF4">
        <w:rPr>
          <w:szCs w:val="24"/>
        </w:rPr>
        <w:t>ll</w:t>
      </w:r>
      <w:r w:rsidR="00CA7E7E">
        <w:rPr>
          <w:szCs w:val="24"/>
        </w:rPr>
        <w:t xml:space="preserve">away was </w:t>
      </w:r>
      <w:r w:rsidR="00650EFE">
        <w:rPr>
          <w:szCs w:val="24"/>
        </w:rPr>
        <w:t xml:space="preserve">characteristically </w:t>
      </w:r>
      <w:r w:rsidR="00BD016F">
        <w:rPr>
          <w:szCs w:val="24"/>
        </w:rPr>
        <w:t xml:space="preserve">hazy </w:t>
      </w:r>
      <w:r w:rsidR="00650EFE">
        <w:rPr>
          <w:szCs w:val="24"/>
        </w:rPr>
        <w:t>as to</w:t>
      </w:r>
      <w:r w:rsidR="00783CCE">
        <w:rPr>
          <w:szCs w:val="24"/>
        </w:rPr>
        <w:t xml:space="preserve"> the de</w:t>
      </w:r>
      <w:r w:rsidR="00BD016F">
        <w:rPr>
          <w:szCs w:val="24"/>
        </w:rPr>
        <w:t xml:space="preserve">tails </w:t>
      </w:r>
      <w:r w:rsidR="00783CCE">
        <w:rPr>
          <w:szCs w:val="24"/>
        </w:rPr>
        <w:t>(T1260</w:t>
      </w:r>
      <w:r w:rsidR="00E10BF4">
        <w:rPr>
          <w:szCs w:val="24"/>
        </w:rPr>
        <w:t>.36</w:t>
      </w:r>
      <w:r w:rsidR="00163C1A">
        <w:rPr>
          <w:szCs w:val="24"/>
        </w:rPr>
        <w:t>–7</w:t>
      </w:r>
      <w:r w:rsidR="00E10BF4">
        <w:rPr>
          <w:szCs w:val="24"/>
        </w:rPr>
        <w:t>).</w:t>
      </w:r>
      <w:r w:rsidR="007F1CE8">
        <w:rPr>
          <w:szCs w:val="24"/>
        </w:rPr>
        <w:t xml:space="preserve"> In any event, </w:t>
      </w:r>
      <w:r w:rsidR="00650EFE">
        <w:rPr>
          <w:szCs w:val="24"/>
        </w:rPr>
        <w:t xml:space="preserve">it is apparent </w:t>
      </w:r>
      <w:r w:rsidR="00922FD6">
        <w:rPr>
          <w:szCs w:val="24"/>
        </w:rPr>
        <w:t xml:space="preserve">Mr Dillaway was concerned that Ms Higgins could not receive </w:t>
      </w:r>
      <w:r w:rsidR="0059676B">
        <w:rPr>
          <w:szCs w:val="24"/>
        </w:rPr>
        <w:t xml:space="preserve">the sort of </w:t>
      </w:r>
      <w:r w:rsidR="00922FD6">
        <w:rPr>
          <w:szCs w:val="24"/>
        </w:rPr>
        <w:t xml:space="preserve">care </w:t>
      </w:r>
      <w:r w:rsidR="005764D0">
        <w:rPr>
          <w:szCs w:val="24"/>
        </w:rPr>
        <w:t xml:space="preserve">he thought she </w:t>
      </w:r>
      <w:r w:rsidR="0059676B">
        <w:rPr>
          <w:szCs w:val="24"/>
        </w:rPr>
        <w:t>needed,</w:t>
      </w:r>
      <w:r w:rsidR="00DA0060">
        <w:rPr>
          <w:szCs w:val="24"/>
        </w:rPr>
        <w:t xml:space="preserve"> and I suspect he was also</w:t>
      </w:r>
      <w:r w:rsidR="00406937">
        <w:rPr>
          <w:szCs w:val="24"/>
        </w:rPr>
        <w:t xml:space="preserve"> keen to see Ms Higgins work closer to home during the campaign</w:t>
      </w:r>
      <w:r w:rsidR="005764D0">
        <w:rPr>
          <w:szCs w:val="24"/>
        </w:rPr>
        <w:t>.</w:t>
      </w:r>
    </w:p>
    <w:p w14:paraId="12C79952" w14:textId="49F18480" w:rsidR="00AD57C6" w:rsidRDefault="00D31ECB" w:rsidP="00D31ECB">
      <w:pPr>
        <w:pStyle w:val="ParaNumbering"/>
        <w:numPr>
          <w:ilvl w:val="0"/>
          <w:numId w:val="0"/>
        </w:numPr>
        <w:ind w:hanging="720"/>
        <w:rPr>
          <w:szCs w:val="24"/>
        </w:rPr>
      </w:pPr>
      <w:r>
        <w:rPr>
          <w:sz w:val="20"/>
          <w:szCs w:val="24"/>
        </w:rPr>
        <w:t>715</w:t>
      </w:r>
      <w:r>
        <w:rPr>
          <w:sz w:val="20"/>
          <w:szCs w:val="24"/>
        </w:rPr>
        <w:tab/>
      </w:r>
      <w:r w:rsidR="008016A3">
        <w:rPr>
          <w:szCs w:val="24"/>
        </w:rPr>
        <w:t xml:space="preserve">What </w:t>
      </w:r>
      <w:r w:rsidR="00086ED5">
        <w:rPr>
          <w:szCs w:val="24"/>
        </w:rPr>
        <w:t>may</w:t>
      </w:r>
      <w:r w:rsidR="00EA08C9">
        <w:rPr>
          <w:szCs w:val="24"/>
        </w:rPr>
        <w:t xml:space="preserve"> not </w:t>
      </w:r>
      <w:r w:rsidR="00086ED5">
        <w:rPr>
          <w:szCs w:val="24"/>
        </w:rPr>
        <w:t xml:space="preserve">have been </w:t>
      </w:r>
      <w:r w:rsidR="00E40783">
        <w:rPr>
          <w:szCs w:val="24"/>
        </w:rPr>
        <w:t xml:space="preserve">fully </w:t>
      </w:r>
      <w:r w:rsidR="00EA08C9">
        <w:rPr>
          <w:szCs w:val="24"/>
        </w:rPr>
        <w:t xml:space="preserve">apparent to Mr Dillaway, and </w:t>
      </w:r>
      <w:r w:rsidR="008016A3">
        <w:rPr>
          <w:szCs w:val="24"/>
        </w:rPr>
        <w:t xml:space="preserve">did not receive </w:t>
      </w:r>
      <w:r w:rsidR="001B7FD7">
        <w:rPr>
          <w:szCs w:val="24"/>
        </w:rPr>
        <w:t xml:space="preserve">particular </w:t>
      </w:r>
      <w:r w:rsidR="008016A3">
        <w:rPr>
          <w:szCs w:val="24"/>
        </w:rPr>
        <w:t>attention at th</w:t>
      </w:r>
      <w:r w:rsidR="0028243D">
        <w:rPr>
          <w:szCs w:val="24"/>
        </w:rPr>
        <w:t>e</w:t>
      </w:r>
      <w:r w:rsidR="008016A3">
        <w:rPr>
          <w:szCs w:val="24"/>
        </w:rPr>
        <w:t xml:space="preserve"> trial</w:t>
      </w:r>
      <w:r w:rsidR="001B7FD7">
        <w:rPr>
          <w:szCs w:val="24"/>
        </w:rPr>
        <w:t>,</w:t>
      </w:r>
      <w:r w:rsidR="008016A3">
        <w:rPr>
          <w:szCs w:val="24"/>
        </w:rPr>
        <w:t xml:space="preserve"> was th</w:t>
      </w:r>
      <w:r w:rsidR="00AD57C6">
        <w:rPr>
          <w:szCs w:val="24"/>
        </w:rPr>
        <w:t xml:space="preserve">e </w:t>
      </w:r>
      <w:r w:rsidR="00AA4477">
        <w:rPr>
          <w:szCs w:val="24"/>
        </w:rPr>
        <w:t xml:space="preserve">correct </w:t>
      </w:r>
      <w:r w:rsidR="00AD57C6">
        <w:rPr>
          <w:szCs w:val="24"/>
        </w:rPr>
        <w:t xml:space="preserve">chronology </w:t>
      </w:r>
      <w:r w:rsidR="00AA4477">
        <w:rPr>
          <w:szCs w:val="24"/>
        </w:rPr>
        <w:t xml:space="preserve">and details of what occurred as to Ms Higgins seeking </w:t>
      </w:r>
      <w:r w:rsidR="00765100">
        <w:rPr>
          <w:szCs w:val="24"/>
        </w:rPr>
        <w:t>support</w:t>
      </w:r>
      <w:r w:rsidR="00D74F4E">
        <w:rPr>
          <w:szCs w:val="24"/>
        </w:rPr>
        <w:t xml:space="preserve"> (despite </w:t>
      </w:r>
      <w:r w:rsidR="00765100">
        <w:rPr>
          <w:szCs w:val="24"/>
        </w:rPr>
        <w:t>her</w:t>
      </w:r>
      <w:r w:rsidR="00D74F4E">
        <w:rPr>
          <w:szCs w:val="24"/>
        </w:rPr>
        <w:t xml:space="preserve"> comp</w:t>
      </w:r>
      <w:r w:rsidR="008438ED">
        <w:rPr>
          <w:szCs w:val="24"/>
        </w:rPr>
        <w:t xml:space="preserve">laints made </w:t>
      </w:r>
      <w:r w:rsidR="00D74F4E">
        <w:rPr>
          <w:szCs w:val="24"/>
        </w:rPr>
        <w:t xml:space="preserve">about the </w:t>
      </w:r>
      <w:r w:rsidR="003B3C78">
        <w:rPr>
          <w:szCs w:val="24"/>
        </w:rPr>
        <w:t xml:space="preserve">initial </w:t>
      </w:r>
      <w:r w:rsidR="008438ED">
        <w:rPr>
          <w:szCs w:val="24"/>
        </w:rPr>
        <w:t>delay</w:t>
      </w:r>
      <w:r w:rsidR="003B3C78">
        <w:rPr>
          <w:szCs w:val="24"/>
        </w:rPr>
        <w:t xml:space="preserve"> in securing a</w:t>
      </w:r>
      <w:r w:rsidR="0064299F">
        <w:rPr>
          <w:szCs w:val="24"/>
        </w:rPr>
        <w:t>n</w:t>
      </w:r>
      <w:r w:rsidR="003B3C78">
        <w:rPr>
          <w:szCs w:val="24"/>
        </w:rPr>
        <w:t xml:space="preserve"> EAP appointment)</w:t>
      </w:r>
      <w:r w:rsidR="00007F08">
        <w:rPr>
          <w:szCs w:val="24"/>
        </w:rPr>
        <w:t>:</w:t>
      </w:r>
      <w:r w:rsidR="00084CD4">
        <w:rPr>
          <w:szCs w:val="24"/>
        </w:rPr>
        <w:t xml:space="preserve"> </w:t>
      </w:r>
    </w:p>
    <w:p w14:paraId="681AE340" w14:textId="72CBF263" w:rsidR="00241A0D" w:rsidRPr="00715600" w:rsidRDefault="000F5DAE" w:rsidP="000F5DAE">
      <w:pPr>
        <w:pStyle w:val="ListNo1"/>
        <w:numPr>
          <w:ilvl w:val="0"/>
          <w:numId w:val="0"/>
        </w:numPr>
        <w:ind w:left="720" w:hanging="720"/>
        <w:rPr>
          <w:szCs w:val="24"/>
        </w:rPr>
      </w:pPr>
      <w:r>
        <w:t>(1)</w:t>
      </w:r>
      <w:r>
        <w:tab/>
      </w:r>
      <w:r w:rsidR="00A362B8">
        <w:t>A</w:t>
      </w:r>
      <w:r w:rsidR="00241A0D">
        <w:t xml:space="preserve">s noted </w:t>
      </w:r>
      <w:r w:rsidR="00241A0D" w:rsidRPr="00715600">
        <w:rPr>
          <w:szCs w:val="24"/>
        </w:rPr>
        <w:t>above</w:t>
      </w:r>
      <w:r w:rsidR="00FD009B">
        <w:rPr>
          <w:szCs w:val="24"/>
        </w:rPr>
        <w:t xml:space="preserve"> (at [643])</w:t>
      </w:r>
      <w:r w:rsidR="00241A0D" w:rsidRPr="00715600">
        <w:rPr>
          <w:szCs w:val="24"/>
        </w:rPr>
        <w:t>, d</w:t>
      </w:r>
      <w:r w:rsidR="005C4252" w:rsidRPr="00715600">
        <w:rPr>
          <w:szCs w:val="24"/>
        </w:rPr>
        <w:t>uring her first meeting with Ms Brown</w:t>
      </w:r>
      <w:r w:rsidR="00780318" w:rsidRPr="00715600">
        <w:rPr>
          <w:szCs w:val="24"/>
        </w:rPr>
        <w:t xml:space="preserve"> on 26 March</w:t>
      </w:r>
      <w:r w:rsidR="005262E8" w:rsidRPr="00715600">
        <w:rPr>
          <w:szCs w:val="24"/>
        </w:rPr>
        <w:t>,</w:t>
      </w:r>
      <w:r w:rsidR="00B93A8A" w:rsidRPr="00715600">
        <w:rPr>
          <w:szCs w:val="24"/>
        </w:rPr>
        <w:t xml:space="preserve"> the </w:t>
      </w:r>
      <w:r w:rsidR="00241A0D" w:rsidRPr="00715600">
        <w:rPr>
          <w:szCs w:val="24"/>
        </w:rPr>
        <w:t xml:space="preserve">EAP </w:t>
      </w:r>
      <w:r w:rsidR="00B93A8A" w:rsidRPr="00715600">
        <w:rPr>
          <w:szCs w:val="24"/>
        </w:rPr>
        <w:t xml:space="preserve">contact </w:t>
      </w:r>
      <w:r w:rsidR="00241A0D" w:rsidRPr="00715600">
        <w:rPr>
          <w:szCs w:val="24"/>
        </w:rPr>
        <w:t>details</w:t>
      </w:r>
      <w:r w:rsidR="00B93A8A" w:rsidRPr="00715600">
        <w:rPr>
          <w:szCs w:val="24"/>
        </w:rPr>
        <w:t xml:space="preserve"> had bee</w:t>
      </w:r>
      <w:r w:rsidR="00241A0D" w:rsidRPr="00715600">
        <w:rPr>
          <w:szCs w:val="24"/>
        </w:rPr>
        <w:t>n</w:t>
      </w:r>
      <w:r w:rsidR="00B93A8A" w:rsidRPr="00715600">
        <w:rPr>
          <w:szCs w:val="24"/>
        </w:rPr>
        <w:t xml:space="preserve"> provided to Ms Higgins </w:t>
      </w:r>
      <w:r w:rsidR="00241A0D" w:rsidRPr="00715600">
        <w:rPr>
          <w:szCs w:val="24"/>
        </w:rPr>
        <w:t xml:space="preserve">and Ms Brown had explained the independent support and service the EAP </w:t>
      </w:r>
      <w:r w:rsidR="00564738" w:rsidRPr="00715600">
        <w:rPr>
          <w:szCs w:val="24"/>
        </w:rPr>
        <w:t>provides,</w:t>
      </w:r>
      <w:r w:rsidR="001B30B8" w:rsidRPr="00715600">
        <w:rPr>
          <w:szCs w:val="24"/>
        </w:rPr>
        <w:t xml:space="preserve"> and Ms Brown had checked up on her by </w:t>
      </w:r>
      <w:r w:rsidR="005B0C20" w:rsidRPr="00715600">
        <w:rPr>
          <w:szCs w:val="24"/>
        </w:rPr>
        <w:t>phone</w:t>
      </w:r>
      <w:r w:rsidR="001B30B8" w:rsidRPr="00715600">
        <w:rPr>
          <w:szCs w:val="24"/>
        </w:rPr>
        <w:t xml:space="preserve"> </w:t>
      </w:r>
      <w:r w:rsidR="009F3AD2" w:rsidRPr="00715600">
        <w:rPr>
          <w:szCs w:val="24"/>
        </w:rPr>
        <w:t xml:space="preserve">twice </w:t>
      </w:r>
      <w:r w:rsidR="005B0C20" w:rsidRPr="00715600">
        <w:rPr>
          <w:szCs w:val="24"/>
        </w:rPr>
        <w:t>later that day</w:t>
      </w:r>
      <w:r w:rsidR="0051756A">
        <w:rPr>
          <w:szCs w:val="24"/>
        </w:rPr>
        <w:t xml:space="preserve"> (Annexure B)</w:t>
      </w:r>
      <w:r w:rsidR="003F0EF5">
        <w:rPr>
          <w:szCs w:val="24"/>
        </w:rPr>
        <w:t>.</w:t>
      </w:r>
      <w:r w:rsidR="00241A0D" w:rsidRPr="00715600">
        <w:rPr>
          <w:szCs w:val="24"/>
        </w:rPr>
        <w:t xml:space="preserve"> </w:t>
      </w:r>
    </w:p>
    <w:p w14:paraId="1D995859" w14:textId="4F8ECA3E" w:rsidR="008166B6" w:rsidRPr="00715600" w:rsidRDefault="000F5DAE" w:rsidP="000F5DAE">
      <w:pPr>
        <w:pStyle w:val="ListNo1"/>
        <w:numPr>
          <w:ilvl w:val="0"/>
          <w:numId w:val="0"/>
        </w:numPr>
        <w:ind w:left="720" w:hanging="720"/>
        <w:rPr>
          <w:szCs w:val="24"/>
        </w:rPr>
      </w:pPr>
      <w:r>
        <w:rPr>
          <w:szCs w:val="24"/>
        </w:rPr>
        <w:t>(2)</w:t>
      </w:r>
      <w:r>
        <w:rPr>
          <w:szCs w:val="24"/>
        </w:rPr>
        <w:tab/>
      </w:r>
      <w:r w:rsidR="00A362B8">
        <w:rPr>
          <w:szCs w:val="24"/>
        </w:rPr>
        <w:t>D</w:t>
      </w:r>
      <w:r w:rsidR="007B29F6" w:rsidRPr="00715600">
        <w:rPr>
          <w:szCs w:val="24"/>
        </w:rPr>
        <w:t>uring the third meeting with Ms Brown</w:t>
      </w:r>
      <w:r w:rsidR="00715600">
        <w:rPr>
          <w:szCs w:val="24"/>
        </w:rPr>
        <w:t xml:space="preserve"> on 28 March</w:t>
      </w:r>
      <w:r w:rsidR="007B29F6" w:rsidRPr="00715600">
        <w:rPr>
          <w:szCs w:val="24"/>
        </w:rPr>
        <w:t xml:space="preserve">, Ms </w:t>
      </w:r>
      <w:r w:rsidR="00715600" w:rsidRPr="00715600">
        <w:rPr>
          <w:szCs w:val="24"/>
        </w:rPr>
        <w:t>Higgins</w:t>
      </w:r>
      <w:r w:rsidR="007B29F6" w:rsidRPr="00715600">
        <w:rPr>
          <w:szCs w:val="24"/>
        </w:rPr>
        <w:t xml:space="preserve"> had said </w:t>
      </w:r>
      <w:r w:rsidR="008166B6" w:rsidRPr="00715600">
        <w:rPr>
          <w:szCs w:val="24"/>
        </w:rPr>
        <w:t xml:space="preserve">“I am taking up the counselling” (which </w:t>
      </w:r>
      <w:r w:rsidR="00715600">
        <w:rPr>
          <w:szCs w:val="24"/>
        </w:rPr>
        <w:t>Ms Bro</w:t>
      </w:r>
      <w:r w:rsidR="000C6ED9">
        <w:rPr>
          <w:szCs w:val="24"/>
        </w:rPr>
        <w:t>w</w:t>
      </w:r>
      <w:r w:rsidR="00715600">
        <w:rPr>
          <w:szCs w:val="24"/>
        </w:rPr>
        <w:t>n</w:t>
      </w:r>
      <w:r w:rsidR="008166B6" w:rsidRPr="00715600">
        <w:rPr>
          <w:szCs w:val="24"/>
        </w:rPr>
        <w:t xml:space="preserve"> took to be</w:t>
      </w:r>
      <w:r w:rsidR="00715600">
        <w:rPr>
          <w:szCs w:val="24"/>
        </w:rPr>
        <w:t xml:space="preserve"> a reference</w:t>
      </w:r>
      <w:r w:rsidR="008166B6" w:rsidRPr="00715600">
        <w:rPr>
          <w:szCs w:val="24"/>
        </w:rPr>
        <w:t xml:space="preserve"> the EAP service)</w:t>
      </w:r>
      <w:r w:rsidR="000C6ED9">
        <w:rPr>
          <w:szCs w:val="24"/>
        </w:rPr>
        <w:t xml:space="preserve"> and to which Ms Brown responded: </w:t>
      </w:r>
      <w:r w:rsidR="008166B6" w:rsidRPr="00715600">
        <w:rPr>
          <w:szCs w:val="24"/>
        </w:rPr>
        <w:t>“good, I am pleased to see you are accessing it’</w:t>
      </w:r>
      <w:r w:rsidR="0051756A">
        <w:rPr>
          <w:szCs w:val="24"/>
        </w:rPr>
        <w:t xml:space="preserve"> (Annexure B)</w:t>
      </w:r>
      <w:r w:rsidR="00BD4782">
        <w:rPr>
          <w:szCs w:val="24"/>
        </w:rPr>
        <w:t xml:space="preserve"> and it must </w:t>
      </w:r>
      <w:r w:rsidR="00F617B8">
        <w:rPr>
          <w:szCs w:val="24"/>
        </w:rPr>
        <w:t xml:space="preserve">have </w:t>
      </w:r>
      <w:r w:rsidR="00BD4782">
        <w:rPr>
          <w:szCs w:val="24"/>
        </w:rPr>
        <w:t>be</w:t>
      </w:r>
      <w:r w:rsidR="00F617B8">
        <w:rPr>
          <w:szCs w:val="24"/>
        </w:rPr>
        <w:t>en</w:t>
      </w:r>
      <w:r w:rsidR="00BD4782">
        <w:rPr>
          <w:szCs w:val="24"/>
        </w:rPr>
        <w:t xml:space="preserve"> around this time that Ms Higgins experienced a </w:t>
      </w:r>
      <w:r w:rsidR="00154A23">
        <w:rPr>
          <w:szCs w:val="24"/>
        </w:rPr>
        <w:t>delay</w:t>
      </w:r>
      <w:r w:rsidR="00BD4782">
        <w:rPr>
          <w:szCs w:val="24"/>
        </w:rPr>
        <w:t xml:space="preserve"> in getting an appointment</w:t>
      </w:r>
      <w:r w:rsidR="00332A37">
        <w:rPr>
          <w:szCs w:val="24"/>
        </w:rPr>
        <w:t xml:space="preserve"> (Brown (at [85]–[86]).</w:t>
      </w:r>
    </w:p>
    <w:p w14:paraId="5AA1C09A" w14:textId="709BBED1" w:rsidR="0017059F" w:rsidRDefault="000F5DAE" w:rsidP="000F5DAE">
      <w:pPr>
        <w:pStyle w:val="ListNo1"/>
        <w:numPr>
          <w:ilvl w:val="0"/>
          <w:numId w:val="0"/>
        </w:numPr>
        <w:ind w:left="720" w:hanging="720"/>
      </w:pPr>
      <w:r>
        <w:t>(3)</w:t>
      </w:r>
      <w:r>
        <w:tab/>
      </w:r>
      <w:r w:rsidR="00766C97">
        <w:t>L</w:t>
      </w:r>
      <w:r w:rsidR="0051756A">
        <w:t>ater that day</w:t>
      </w:r>
      <w:r w:rsidR="00154A23">
        <w:t>,</w:t>
      </w:r>
      <w:r w:rsidR="0051756A">
        <w:t xml:space="preserve"> </w:t>
      </w:r>
      <w:r w:rsidR="00E40783">
        <w:t>Ms Higgins</w:t>
      </w:r>
      <w:r w:rsidR="00007F08">
        <w:t xml:space="preserve"> told Ms Brown she had made an appointment with a </w:t>
      </w:r>
      <w:r w:rsidR="0017059F">
        <w:t>d</w:t>
      </w:r>
      <w:r w:rsidR="00007F08">
        <w:t xml:space="preserve">octor </w:t>
      </w:r>
      <w:r w:rsidR="00EC11CD">
        <w:t>for the following day</w:t>
      </w:r>
      <w:r w:rsidR="00321651">
        <w:t xml:space="preserve"> (Annexure B)</w:t>
      </w:r>
      <w:r w:rsidR="0017059F">
        <w:t xml:space="preserve"> </w:t>
      </w:r>
      <w:bookmarkStart w:id="161" w:name="_Hlk162767773"/>
      <w:r w:rsidR="00F8428A">
        <w:t>(Brown (at [91]))</w:t>
      </w:r>
      <w:r w:rsidR="0045627C">
        <w:t xml:space="preserve"> </w:t>
      </w:r>
      <w:r w:rsidR="00221B07">
        <w:t xml:space="preserve">– </w:t>
      </w:r>
      <w:r w:rsidR="0017059F">
        <w:t xml:space="preserve">she did not proceed with the appointment </w:t>
      </w:r>
      <w:bookmarkEnd w:id="161"/>
      <w:r w:rsidR="001C0544">
        <w:t xml:space="preserve">despite </w:t>
      </w:r>
      <w:r w:rsidR="001B7FD7">
        <w:t xml:space="preserve">requesting and receiving </w:t>
      </w:r>
      <w:r w:rsidR="001C0544">
        <w:t xml:space="preserve">the time off to </w:t>
      </w:r>
      <w:r w:rsidR="00D20C09">
        <w:t>attend</w:t>
      </w:r>
      <w:r w:rsidR="00FF095F" w:rsidRPr="00FF095F">
        <w:t xml:space="preserve"> </w:t>
      </w:r>
      <w:r w:rsidR="00FF095F">
        <w:t>because</w:t>
      </w:r>
      <w:r w:rsidR="00FF095F" w:rsidRPr="0051756A">
        <w:rPr>
          <w:spacing w:val="-6"/>
        </w:rPr>
        <w:t xml:space="preserve"> </w:t>
      </w:r>
      <w:r w:rsidR="00FF095F">
        <w:t>she</w:t>
      </w:r>
      <w:r w:rsidR="00FF095F" w:rsidRPr="0051756A">
        <w:rPr>
          <w:spacing w:val="-6"/>
        </w:rPr>
        <w:t xml:space="preserve"> </w:t>
      </w:r>
      <w:r w:rsidR="00FF095F" w:rsidRPr="00FF095F">
        <w:t>was</w:t>
      </w:r>
      <w:r w:rsidR="00FF095F" w:rsidRPr="0051756A">
        <w:rPr>
          <w:spacing w:val="-6"/>
        </w:rPr>
        <w:t xml:space="preserve"> </w:t>
      </w:r>
      <w:r w:rsidR="00FF095F" w:rsidRPr="00FF095F">
        <w:t>“terrified”</w:t>
      </w:r>
      <w:r w:rsidR="00FF095F" w:rsidRPr="0051756A">
        <w:rPr>
          <w:spacing w:val="-6"/>
        </w:rPr>
        <w:t xml:space="preserve"> </w:t>
      </w:r>
      <w:r w:rsidR="00FF095F">
        <w:t>(T782.</w:t>
      </w:r>
      <w:r w:rsidR="00D20C09">
        <w:t>35</w:t>
      </w:r>
      <w:r w:rsidR="00FF095F" w:rsidRPr="0051756A">
        <w:rPr>
          <w:spacing w:val="-2"/>
        </w:rPr>
        <w:t>)</w:t>
      </w:r>
      <w:r w:rsidR="00EC11CD">
        <w:t xml:space="preserve">; </w:t>
      </w:r>
      <w:r w:rsidR="0017059F">
        <w:t xml:space="preserve"> </w:t>
      </w:r>
    </w:p>
    <w:p w14:paraId="6D04345A" w14:textId="4DCEF94C" w:rsidR="0058635D" w:rsidRDefault="000F5DAE" w:rsidP="000F5DAE">
      <w:pPr>
        <w:pStyle w:val="ListNo1"/>
        <w:numPr>
          <w:ilvl w:val="0"/>
          <w:numId w:val="0"/>
        </w:numPr>
        <w:ind w:left="720" w:hanging="720"/>
      </w:pPr>
      <w:r>
        <w:t>(4)</w:t>
      </w:r>
      <w:r>
        <w:tab/>
      </w:r>
      <w:r w:rsidR="00766C97">
        <w:t>A</w:t>
      </w:r>
      <w:r w:rsidR="003D448B">
        <w:t>s already noted, on 1 April, d</w:t>
      </w:r>
      <w:r w:rsidR="0058635D">
        <w:t xml:space="preserve">uring the meeting </w:t>
      </w:r>
      <w:r w:rsidR="003D448B">
        <w:t xml:space="preserve">with the Minister and Ms Brown, </w:t>
      </w:r>
      <w:r w:rsidR="003D448B" w:rsidRPr="00927D92">
        <w:t xml:space="preserve">the Minister suggested counselling and talking to the EAP, which Ms Brown noted was an independent </w:t>
      </w:r>
      <w:r w:rsidR="003D448B">
        <w:t xml:space="preserve">support </w:t>
      </w:r>
      <w:r w:rsidR="003D448B" w:rsidRPr="00927D92">
        <w:t>process</w:t>
      </w:r>
      <w:r w:rsidR="00B92E80">
        <w:t>.</w:t>
      </w:r>
      <w:r w:rsidR="0058635D">
        <w:t xml:space="preserve"> </w:t>
      </w:r>
    </w:p>
    <w:p w14:paraId="585F3C0F" w14:textId="438AF52C" w:rsidR="000B4CFF" w:rsidRDefault="000F5DAE" w:rsidP="000F5DAE">
      <w:pPr>
        <w:pStyle w:val="ListNo1"/>
        <w:numPr>
          <w:ilvl w:val="0"/>
          <w:numId w:val="0"/>
        </w:numPr>
        <w:ind w:left="720" w:hanging="720"/>
      </w:pPr>
      <w:r>
        <w:t>(5)</w:t>
      </w:r>
      <w:r>
        <w:tab/>
      </w:r>
      <w:r w:rsidR="00244F49">
        <w:t>A</w:t>
      </w:r>
      <w:r w:rsidR="0067333F">
        <w:t>fter speaking to the AFP on 1 April</w:t>
      </w:r>
      <w:r w:rsidR="001D6D8D">
        <w:t>,</w:t>
      </w:r>
      <w:r w:rsidR="00D35A5A">
        <w:t xml:space="preserve"> and </w:t>
      </w:r>
      <w:r w:rsidR="00A9568E">
        <w:t>Agent</w:t>
      </w:r>
      <w:r w:rsidR="00D35A5A">
        <w:t xml:space="preserve"> Thelning</w:t>
      </w:r>
      <w:r w:rsidR="00F10BB2">
        <w:t xml:space="preserve"> </w:t>
      </w:r>
      <w:r w:rsidR="009C3F75">
        <w:t>facilitating</w:t>
      </w:r>
      <w:r w:rsidR="00F10BB2">
        <w:t xml:space="preserve"> a “wraparound </w:t>
      </w:r>
      <w:r w:rsidR="009C3F75">
        <w:t>referral</w:t>
      </w:r>
      <w:r w:rsidR="00F10BB2">
        <w:t>”</w:t>
      </w:r>
      <w:r w:rsidR="009C3F75">
        <w:t xml:space="preserve"> which </w:t>
      </w:r>
      <w:r w:rsidR="00013BCC">
        <w:t xml:space="preserve">amounts to a “reach out to all different support services that a victim may require” </w:t>
      </w:r>
      <w:r w:rsidR="00CA3F30">
        <w:t xml:space="preserve">and speaking to Ms Nikki Armstrong </w:t>
      </w:r>
      <w:r w:rsidR="00A06342">
        <w:t xml:space="preserve">of the </w:t>
      </w:r>
      <w:r w:rsidR="00355337">
        <w:t xml:space="preserve">CRCC </w:t>
      </w:r>
      <w:r w:rsidR="00A06342">
        <w:t>to discus</w:t>
      </w:r>
      <w:r w:rsidR="00C87B7F">
        <w:t>s</w:t>
      </w:r>
      <w:r w:rsidR="00A06342">
        <w:t xml:space="preserve"> the matter </w:t>
      </w:r>
      <w:r w:rsidR="00C33E97">
        <w:t>and provi</w:t>
      </w:r>
      <w:r w:rsidR="001D6D8D">
        <w:t>di</w:t>
      </w:r>
      <w:r w:rsidR="00C33E97">
        <w:t>ng Ms Higgins with information as to the services available and contact details</w:t>
      </w:r>
      <w:r w:rsidR="00A06342">
        <w:t xml:space="preserve"> </w:t>
      </w:r>
      <w:r w:rsidR="00013BCC">
        <w:t>(T1407</w:t>
      </w:r>
      <w:r w:rsidR="00F90E42">
        <w:t>–</w:t>
      </w:r>
      <w:r w:rsidR="00C33E97">
        <w:t>8</w:t>
      </w:r>
      <w:r w:rsidR="00A06342">
        <w:t>)</w:t>
      </w:r>
      <w:r w:rsidR="0067333F">
        <w:t xml:space="preserve">, </w:t>
      </w:r>
      <w:r w:rsidR="00611D8E">
        <w:t xml:space="preserve">Ms </w:t>
      </w:r>
      <w:r w:rsidR="0028243D">
        <w:t>Higgins</w:t>
      </w:r>
      <w:r w:rsidR="00AE0AF4">
        <w:t xml:space="preserve"> </w:t>
      </w:r>
      <w:r w:rsidR="001D6D8D">
        <w:t xml:space="preserve">then </w:t>
      </w:r>
      <w:r w:rsidR="0017059F">
        <w:t>spoke</w:t>
      </w:r>
      <w:r w:rsidR="00611D8E">
        <w:t xml:space="preserve"> to </w:t>
      </w:r>
      <w:r w:rsidR="00034620">
        <w:t xml:space="preserve">Zara from </w:t>
      </w:r>
      <w:bookmarkStart w:id="162" w:name="_Hlk162767475"/>
      <w:r w:rsidR="00611D8E">
        <w:t>the C</w:t>
      </w:r>
      <w:r w:rsidR="00C87B7F">
        <w:t>RCC</w:t>
      </w:r>
      <w:r w:rsidR="00750F2A">
        <w:t xml:space="preserve"> </w:t>
      </w:r>
      <w:bookmarkEnd w:id="162"/>
      <w:r w:rsidR="00750F2A">
        <w:t>on 2 April</w:t>
      </w:r>
      <w:r w:rsidR="00321651">
        <w:t>,</w:t>
      </w:r>
      <w:r w:rsidR="00750F2A">
        <w:t xml:space="preserve"> and had been promptly booked into </w:t>
      </w:r>
      <w:r w:rsidR="00AE0AF4">
        <w:t>an “intake appointment tomorrow 3rd April at 15:30 hours”</w:t>
      </w:r>
      <w:r w:rsidR="00221B07">
        <w:t xml:space="preserve">, </w:t>
      </w:r>
      <w:r w:rsidR="00C87B7F">
        <w:t xml:space="preserve">which had been confirmed by the CRCC </w:t>
      </w:r>
      <w:r w:rsidR="00034620">
        <w:t>(Ex R90)</w:t>
      </w:r>
      <w:r w:rsidR="00221B07" w:rsidRPr="00221B07">
        <w:t xml:space="preserve"> </w:t>
      </w:r>
      <w:r w:rsidR="00221B07">
        <w:t>– for reasons unclear on the evidence, she did not proceed with the appointment</w:t>
      </w:r>
      <w:r w:rsidR="00B92E80">
        <w:t>.</w:t>
      </w:r>
      <w:r w:rsidR="000B4CFF">
        <w:t xml:space="preserve"> </w:t>
      </w:r>
    </w:p>
    <w:p w14:paraId="682E6A0F" w14:textId="2E8C7F92" w:rsidR="00571D92" w:rsidRDefault="000F5DAE" w:rsidP="000F5DAE">
      <w:pPr>
        <w:pStyle w:val="ListNo1"/>
        <w:numPr>
          <w:ilvl w:val="0"/>
          <w:numId w:val="0"/>
        </w:numPr>
        <w:ind w:left="720" w:hanging="720"/>
      </w:pPr>
      <w:r>
        <w:t>(6)</w:t>
      </w:r>
      <w:r>
        <w:tab/>
      </w:r>
      <w:r w:rsidR="00244F49">
        <w:t>O</w:t>
      </w:r>
      <w:r w:rsidR="00C6444D">
        <w:t>n 3 April</w:t>
      </w:r>
      <w:r w:rsidR="000A47D9">
        <w:t>,</w:t>
      </w:r>
      <w:r w:rsidR="00C6444D">
        <w:t xml:space="preserve"> </w:t>
      </w:r>
      <w:r w:rsidR="00255B54">
        <w:t xml:space="preserve">Mr Dillaway spoke to his contact </w:t>
      </w:r>
      <w:r w:rsidR="00AB1D8C">
        <w:t>in the PMO</w:t>
      </w:r>
      <w:r w:rsidR="00BB7832">
        <w:t xml:space="preserve">, Mr </w:t>
      </w:r>
      <w:r w:rsidR="0095136A">
        <w:t>Julian Leembruggen</w:t>
      </w:r>
      <w:r w:rsidR="00AB1D8C">
        <w:t xml:space="preserve"> </w:t>
      </w:r>
      <w:r w:rsidR="00255B54">
        <w:t xml:space="preserve">about </w:t>
      </w:r>
      <w:r w:rsidR="005C5A13">
        <w:t>“</w:t>
      </w:r>
      <w:r w:rsidR="00255B54">
        <w:t xml:space="preserve">the </w:t>
      </w:r>
      <w:r w:rsidR="005C5A13">
        <w:t xml:space="preserve">need </w:t>
      </w:r>
      <w:r w:rsidR="00DF4266">
        <w:t xml:space="preserve">for councillor </w:t>
      </w:r>
      <w:r w:rsidR="00C01FDD">
        <w:t>[</w:t>
      </w:r>
      <w:r w:rsidR="00C01FDD" w:rsidRPr="00C01FDD">
        <w:rPr>
          <w:i/>
          <w:iCs/>
        </w:rPr>
        <w:t>sic</w:t>
      </w:r>
      <w:r w:rsidR="00C01FDD">
        <w:t>]</w:t>
      </w:r>
      <w:r w:rsidR="00DF4266">
        <w:t xml:space="preserve"> and desire to be closer to home during election” </w:t>
      </w:r>
      <w:r w:rsidR="00CE41D7">
        <w:t xml:space="preserve">and in response to </w:t>
      </w:r>
      <w:r w:rsidR="005E1E2D">
        <w:t xml:space="preserve">Mr Dillaway reporting that Mr </w:t>
      </w:r>
      <w:r w:rsidR="00DB03FF">
        <w:t>Leem</w:t>
      </w:r>
      <w:r w:rsidR="00AD400A">
        <w:t>bruggen</w:t>
      </w:r>
      <w:r w:rsidR="005E1E2D">
        <w:t xml:space="preserve"> had allegedly said “he was </w:t>
      </w:r>
      <w:r w:rsidR="00B113BB">
        <w:t>mortified</w:t>
      </w:r>
      <w:r w:rsidR="005E1E2D">
        <w:t xml:space="preserve"> to hear about it</w:t>
      </w:r>
      <w:r w:rsidR="001277FE">
        <w:t xml:space="preserve"> and how things has been handled”, Ms Higgins reaction</w:t>
      </w:r>
      <w:r w:rsidR="00355337">
        <w:t>, as we have seen,</w:t>
      </w:r>
      <w:r w:rsidR="001277FE">
        <w:t xml:space="preserve"> was to correct th</w:t>
      </w:r>
      <w:r w:rsidR="00CA026F">
        <w:t xml:space="preserve">at impression by saying “I wouldn’t say it’s been handled poorly, just a difficult situation to </w:t>
      </w:r>
      <w:r w:rsidR="00B113BB">
        <w:t>manage</w:t>
      </w:r>
      <w:r w:rsidR="005417DA">
        <w:t>.</w:t>
      </w:r>
      <w:r w:rsidR="00B113BB">
        <w:t xml:space="preserve"> Seriously, Fiona is great”</w:t>
      </w:r>
      <w:r w:rsidR="00432451">
        <w:t xml:space="preserve"> (Ex R99</w:t>
      </w:r>
      <w:r w:rsidR="008F4C74">
        <w:t xml:space="preserve"> (at 814)</w:t>
      </w:r>
      <w:r w:rsidR="00432451">
        <w:t>)</w:t>
      </w:r>
      <w:r w:rsidR="00C31892">
        <w:t>.</w:t>
      </w:r>
      <w:r w:rsidR="00571D92">
        <w:t xml:space="preserve"> </w:t>
      </w:r>
    </w:p>
    <w:p w14:paraId="65DACDC0" w14:textId="3C0C812F" w:rsidR="00355337" w:rsidRDefault="000F5DAE" w:rsidP="000F5DAE">
      <w:pPr>
        <w:pStyle w:val="ListNo1"/>
        <w:numPr>
          <w:ilvl w:val="0"/>
          <w:numId w:val="0"/>
        </w:numPr>
        <w:ind w:left="720" w:hanging="720"/>
      </w:pPr>
      <w:r>
        <w:t>(7)</w:t>
      </w:r>
      <w:r>
        <w:tab/>
      </w:r>
      <w:r w:rsidR="00871226">
        <w:t>O</w:t>
      </w:r>
      <w:r w:rsidR="00571D92">
        <w:t xml:space="preserve">n </w:t>
      </w:r>
      <w:r w:rsidR="00134320" w:rsidRPr="00927D92">
        <w:t>8 April</w:t>
      </w:r>
      <w:r w:rsidR="0096052F">
        <w:t>,</w:t>
      </w:r>
      <w:r w:rsidR="00134320" w:rsidRPr="00927D92">
        <w:t xml:space="preserve"> </w:t>
      </w:r>
      <w:r w:rsidR="00134320">
        <w:t xml:space="preserve">of course, as I have already explained, </w:t>
      </w:r>
      <w:r w:rsidR="00134320" w:rsidRPr="00927D92">
        <w:t>Ms Higgins attended a meet and greet with SACAT officers</w:t>
      </w:r>
      <w:r w:rsidR="00134320">
        <w:t xml:space="preserve"> supported by </w:t>
      </w:r>
      <w:r w:rsidR="0096052F">
        <w:t xml:space="preserve">the counsellor </w:t>
      </w:r>
      <w:r w:rsidR="00134320" w:rsidRPr="00927D92">
        <w:t>Ms Cripps from the C</w:t>
      </w:r>
      <w:r w:rsidR="00134320">
        <w:t>RCC</w:t>
      </w:r>
      <w:r w:rsidR="00134320" w:rsidRPr="00927D92">
        <w:t xml:space="preserve"> (T1293.4</w:t>
      </w:r>
      <w:r w:rsidR="00134320">
        <w:t>–</w:t>
      </w:r>
      <w:r w:rsidR="00134320" w:rsidRPr="00927D92">
        <w:t>10), with whom she</w:t>
      </w:r>
      <w:r w:rsidR="00134320" w:rsidRPr="00134320">
        <w:rPr>
          <w:spacing w:val="-15"/>
          <w:szCs w:val="24"/>
        </w:rPr>
        <w:t xml:space="preserve"> </w:t>
      </w:r>
      <w:r w:rsidR="00134320" w:rsidRPr="00134320">
        <w:rPr>
          <w:szCs w:val="24"/>
        </w:rPr>
        <w:t>subsequently</w:t>
      </w:r>
      <w:r w:rsidR="00134320" w:rsidRPr="00134320">
        <w:rPr>
          <w:spacing w:val="-15"/>
          <w:szCs w:val="24"/>
        </w:rPr>
        <w:t xml:space="preserve"> </w:t>
      </w:r>
      <w:r w:rsidR="00134320" w:rsidRPr="00134320">
        <w:rPr>
          <w:szCs w:val="24"/>
        </w:rPr>
        <w:t>had</w:t>
      </w:r>
      <w:r w:rsidR="00134320" w:rsidRPr="00134320">
        <w:rPr>
          <w:spacing w:val="-15"/>
          <w:szCs w:val="24"/>
        </w:rPr>
        <w:t xml:space="preserve"> </w:t>
      </w:r>
      <w:r w:rsidR="00134320" w:rsidRPr="00134320">
        <w:rPr>
          <w:szCs w:val="24"/>
        </w:rPr>
        <w:t>many counselling</w:t>
      </w:r>
      <w:r w:rsidR="00134320" w:rsidRPr="00134320">
        <w:rPr>
          <w:spacing w:val="-15"/>
          <w:szCs w:val="24"/>
        </w:rPr>
        <w:t xml:space="preserve"> </w:t>
      </w:r>
      <w:r w:rsidR="00134320" w:rsidRPr="00134320">
        <w:rPr>
          <w:szCs w:val="24"/>
        </w:rPr>
        <w:t>sessions</w:t>
      </w:r>
      <w:r w:rsidR="00134320" w:rsidRPr="00134320">
        <w:rPr>
          <w:spacing w:val="-15"/>
          <w:szCs w:val="24"/>
        </w:rPr>
        <w:t xml:space="preserve"> </w:t>
      </w:r>
      <w:r w:rsidR="00134320" w:rsidRPr="00134320">
        <w:rPr>
          <w:szCs w:val="24"/>
        </w:rPr>
        <w:t>in</w:t>
      </w:r>
      <w:r w:rsidR="00134320" w:rsidRPr="00134320">
        <w:rPr>
          <w:spacing w:val="-15"/>
          <w:szCs w:val="24"/>
        </w:rPr>
        <w:t xml:space="preserve"> </w:t>
      </w:r>
      <w:r w:rsidR="00134320" w:rsidRPr="00134320">
        <w:rPr>
          <w:szCs w:val="24"/>
        </w:rPr>
        <w:t>person and by telephone</w:t>
      </w:r>
      <w:r w:rsidR="00C31892">
        <w:rPr>
          <w:szCs w:val="24"/>
        </w:rPr>
        <w:t>.</w:t>
      </w:r>
      <w:r w:rsidR="00823B94">
        <w:rPr>
          <w:szCs w:val="24"/>
        </w:rPr>
        <w:t xml:space="preserve"> </w:t>
      </w:r>
    </w:p>
    <w:p w14:paraId="7FF518FF" w14:textId="4A14D589" w:rsidR="00EC11CD" w:rsidRDefault="000F5DAE" w:rsidP="000F5DAE">
      <w:pPr>
        <w:pStyle w:val="ListNo1"/>
        <w:numPr>
          <w:ilvl w:val="0"/>
          <w:numId w:val="0"/>
        </w:numPr>
        <w:ind w:left="720" w:hanging="720"/>
      </w:pPr>
      <w:r>
        <w:t>(8)</w:t>
      </w:r>
      <w:r>
        <w:tab/>
      </w:r>
      <w:r w:rsidR="00871226">
        <w:t>I</w:t>
      </w:r>
      <w:r w:rsidR="00432451">
        <w:t xml:space="preserve">t </w:t>
      </w:r>
      <w:r w:rsidR="00B16C60">
        <w:t>appears</w:t>
      </w:r>
      <w:r w:rsidR="00432451">
        <w:t xml:space="preserve"> in th</w:t>
      </w:r>
      <w:r w:rsidR="00B16C60">
        <w:t>e background</w:t>
      </w:r>
      <w:r w:rsidR="0096052F">
        <w:t>,</w:t>
      </w:r>
      <w:r w:rsidR="00B16C60">
        <w:t xml:space="preserve"> efforts were </w:t>
      </w:r>
      <w:r w:rsidR="0096052F">
        <w:t xml:space="preserve">being </w:t>
      </w:r>
      <w:r w:rsidR="00B16C60">
        <w:t xml:space="preserve">made to assist </w:t>
      </w:r>
      <w:r w:rsidR="0096052F">
        <w:t xml:space="preserve">in also </w:t>
      </w:r>
      <w:r w:rsidR="00B16C60">
        <w:t xml:space="preserve">seeing a </w:t>
      </w:r>
      <w:bookmarkStart w:id="163" w:name="_Hlk162770503"/>
      <w:r w:rsidR="0096052F">
        <w:t>psychologist</w:t>
      </w:r>
      <w:bookmarkEnd w:id="163"/>
      <w:r w:rsidR="0096052F">
        <w:t>,</w:t>
      </w:r>
      <w:r w:rsidR="00B16C60">
        <w:t xml:space="preserve"> because </w:t>
      </w:r>
      <w:r w:rsidR="00C92B2B">
        <w:t>by 11</w:t>
      </w:r>
      <w:r w:rsidR="003F46A5">
        <w:t>:</w:t>
      </w:r>
      <w:r w:rsidR="00C92B2B">
        <w:t xml:space="preserve">14am </w:t>
      </w:r>
      <w:r w:rsidR="00614580">
        <w:t>on 11 April</w:t>
      </w:r>
      <w:r w:rsidR="006A643E">
        <w:t xml:space="preserve">, Mr </w:t>
      </w:r>
      <w:r w:rsidR="00B139F6">
        <w:t xml:space="preserve">Leembruggen checked </w:t>
      </w:r>
      <w:r w:rsidR="00B337C1">
        <w:t xml:space="preserve">in </w:t>
      </w:r>
      <w:r w:rsidR="00B139F6">
        <w:t xml:space="preserve">with Mr Dillaway “to see how </w:t>
      </w:r>
      <w:r w:rsidR="00C92B2B">
        <w:t xml:space="preserve">[Ms Higgins was] </w:t>
      </w:r>
      <w:r w:rsidR="00B139F6">
        <w:t>doing and if you needed anything etc”</w:t>
      </w:r>
      <w:r w:rsidR="00746959">
        <w:t xml:space="preserve"> (Ex R93)</w:t>
      </w:r>
      <w:r w:rsidR="00C92B2B">
        <w:t xml:space="preserve">, which was reported to Ms </w:t>
      </w:r>
      <w:r w:rsidR="00A630BC">
        <w:t>Higgins</w:t>
      </w:r>
      <w:r w:rsidR="00517EB6">
        <w:t xml:space="preserve">. </w:t>
      </w:r>
      <w:r w:rsidR="00572D33">
        <w:t>I infer</w:t>
      </w:r>
      <w:r w:rsidR="00517EB6">
        <w:t xml:space="preserve"> this</w:t>
      </w:r>
      <w:r w:rsidR="00B344C1">
        <w:t xml:space="preserve"> prompted Ms Higgins to try to make a further </w:t>
      </w:r>
      <w:r w:rsidR="00B337C1">
        <w:t xml:space="preserve">psychologist’s </w:t>
      </w:r>
      <w:r w:rsidR="00B344C1">
        <w:t xml:space="preserve">appointment at </w:t>
      </w:r>
      <w:r w:rsidR="0021247F">
        <w:t xml:space="preserve">1:53pm on that day, which was </w:t>
      </w:r>
      <w:r w:rsidR="00572D33">
        <w:t xml:space="preserve">fixed </w:t>
      </w:r>
      <w:r w:rsidR="00FF5032">
        <w:t>within 24 hours (12</w:t>
      </w:r>
      <w:r w:rsidR="00A253B0">
        <w:t>:</w:t>
      </w:r>
      <w:r w:rsidR="00FF5032">
        <w:t xml:space="preserve">01pm on 12 April) </w:t>
      </w:r>
      <w:r w:rsidR="00572D33">
        <w:t xml:space="preserve">but </w:t>
      </w:r>
      <w:r w:rsidR="00FF5032">
        <w:t xml:space="preserve">the appointment </w:t>
      </w:r>
      <w:r w:rsidR="00572D33">
        <w:t xml:space="preserve">was </w:t>
      </w:r>
      <w:r w:rsidR="00101D15">
        <w:t>for 18 April</w:t>
      </w:r>
      <w:r w:rsidR="00AA3AEA">
        <w:t>. A</w:t>
      </w:r>
      <w:r w:rsidR="00B16E0D">
        <w:t>s she explained to Mr Di</w:t>
      </w:r>
      <w:r w:rsidR="000B4CFF">
        <w:t>l</w:t>
      </w:r>
      <w:r w:rsidR="00B16E0D">
        <w:t>l</w:t>
      </w:r>
      <w:r w:rsidR="000B4CFF">
        <w:t>a</w:t>
      </w:r>
      <w:r w:rsidR="00B16E0D">
        <w:t>way later that day,</w:t>
      </w:r>
      <w:r w:rsidR="004D5F89">
        <w:t xml:space="preserve"> however,</w:t>
      </w:r>
      <w:r w:rsidR="00B16E0D">
        <w:t xml:space="preserve"> without mentioning</w:t>
      </w:r>
      <w:r w:rsidR="00AA3AEA">
        <w:t xml:space="preserve"> it seems</w:t>
      </w:r>
      <w:r w:rsidR="000B4CFF">
        <w:t xml:space="preserve"> the appointment </w:t>
      </w:r>
      <w:r w:rsidR="00E9154B">
        <w:t>(</w:t>
      </w:r>
      <w:r w:rsidR="000B4CFF">
        <w:t xml:space="preserve">or, it is </w:t>
      </w:r>
      <w:r w:rsidR="00F63888">
        <w:t>worth</w:t>
      </w:r>
      <w:r w:rsidR="000B4CFF">
        <w:t xml:space="preserve"> noting, </w:t>
      </w:r>
      <w:r w:rsidR="002574C5">
        <w:t>anything about being pressured</w:t>
      </w:r>
      <w:r w:rsidR="00F63888">
        <w:t xml:space="preserve"> to </w:t>
      </w:r>
      <w:r w:rsidR="008975AA">
        <w:t>leave</w:t>
      </w:r>
      <w:r w:rsidR="00F63888">
        <w:t>)</w:t>
      </w:r>
      <w:r w:rsidR="00B16E0D">
        <w:t xml:space="preserve">: </w:t>
      </w:r>
      <w:r w:rsidR="000B4CFF">
        <w:t>“</w:t>
      </w:r>
      <w:r w:rsidR="000B4CFF" w:rsidRPr="000B4CFF">
        <w:t>Also I</w:t>
      </w:r>
      <w:r w:rsidR="00F63888">
        <w:t>’</w:t>
      </w:r>
      <w:r w:rsidR="000B4CFF" w:rsidRPr="000B4CFF">
        <w:t>m off to Perth on Sunday.</w:t>
      </w:r>
      <w:r w:rsidR="000B4CFF">
        <w:t xml:space="preserve"> </w:t>
      </w:r>
      <w:r w:rsidR="000B4CFF" w:rsidRPr="000B4CFF">
        <w:t xml:space="preserve">My TA staying in a </w:t>
      </w:r>
      <w:r w:rsidR="00F63888" w:rsidRPr="000B4CFF">
        <w:t>mid-range</w:t>
      </w:r>
      <w:r w:rsidR="000B4CFF" w:rsidRPr="000B4CFF">
        <w:t xml:space="preserve"> place will</w:t>
      </w:r>
      <w:r w:rsidR="000B4CFF">
        <w:t xml:space="preserve"> </w:t>
      </w:r>
      <w:r w:rsidR="000B4CFF" w:rsidRPr="000B4CFF">
        <w:t>clock up around $4,500 over the course</w:t>
      </w:r>
      <w:r w:rsidR="000B4CFF">
        <w:t xml:space="preserve"> </w:t>
      </w:r>
      <w:r w:rsidR="000B4CFF" w:rsidRPr="000B4CFF">
        <w:t>of the election</w:t>
      </w:r>
      <w:r w:rsidR="00F63888">
        <w:t xml:space="preserve">” (Ex </w:t>
      </w:r>
      <w:r w:rsidR="006A22BA">
        <w:t>R</w:t>
      </w:r>
      <w:r w:rsidR="00F20B64">
        <w:t>93</w:t>
      </w:r>
      <w:r w:rsidR="00F63888">
        <w:t>)</w:t>
      </w:r>
      <w:r w:rsidR="00D1054C">
        <w:t>.</w:t>
      </w:r>
      <w:r w:rsidR="00754B29">
        <w:t xml:space="preserve"> </w:t>
      </w:r>
      <w:r>
        <w:t xml:space="preserve"> </w:t>
      </w:r>
    </w:p>
    <w:p w14:paraId="63E6D0A2" w14:textId="632628A1" w:rsidR="008A368D" w:rsidRDefault="00D31ECB" w:rsidP="00D31ECB">
      <w:pPr>
        <w:pStyle w:val="ParaNumbering"/>
        <w:numPr>
          <w:ilvl w:val="0"/>
          <w:numId w:val="0"/>
        </w:numPr>
        <w:ind w:hanging="720"/>
        <w:rPr>
          <w:szCs w:val="24"/>
        </w:rPr>
      </w:pPr>
      <w:r>
        <w:rPr>
          <w:sz w:val="20"/>
          <w:szCs w:val="24"/>
        </w:rPr>
        <w:t>716</w:t>
      </w:r>
      <w:r>
        <w:rPr>
          <w:sz w:val="20"/>
          <w:szCs w:val="24"/>
        </w:rPr>
        <w:tab/>
      </w:r>
      <w:r w:rsidR="00BB57F0">
        <w:rPr>
          <w:szCs w:val="24"/>
        </w:rPr>
        <w:t xml:space="preserve">It is unclear on the evidence as to whether </w:t>
      </w:r>
      <w:r w:rsidR="00F821A2">
        <w:rPr>
          <w:szCs w:val="24"/>
        </w:rPr>
        <w:t xml:space="preserve">the </w:t>
      </w:r>
      <w:r w:rsidR="00F821A2">
        <w:t>psychologist</w:t>
      </w:r>
      <w:r w:rsidR="00F821A2">
        <w:rPr>
          <w:szCs w:val="24"/>
        </w:rPr>
        <w:t xml:space="preserve"> </w:t>
      </w:r>
      <w:r w:rsidR="00BB57F0">
        <w:rPr>
          <w:szCs w:val="24"/>
        </w:rPr>
        <w:t xml:space="preserve">with whom Ms </w:t>
      </w:r>
      <w:r w:rsidR="00F821A2">
        <w:rPr>
          <w:szCs w:val="24"/>
        </w:rPr>
        <w:t>Higgins</w:t>
      </w:r>
      <w:r w:rsidR="00BB57F0">
        <w:rPr>
          <w:szCs w:val="24"/>
        </w:rPr>
        <w:t xml:space="preserve"> made the appointment on 18 April was the </w:t>
      </w:r>
      <w:r w:rsidR="00F821A2">
        <w:rPr>
          <w:szCs w:val="24"/>
        </w:rPr>
        <w:t>same person</w:t>
      </w:r>
      <w:r w:rsidR="00BB57F0">
        <w:rPr>
          <w:szCs w:val="24"/>
        </w:rPr>
        <w:t xml:space="preserve"> Mr </w:t>
      </w:r>
      <w:r w:rsidR="00F821A2">
        <w:rPr>
          <w:szCs w:val="24"/>
        </w:rPr>
        <w:t>Sharaz</w:t>
      </w:r>
      <w:r w:rsidR="00BB57F0">
        <w:rPr>
          <w:szCs w:val="24"/>
        </w:rPr>
        <w:t xml:space="preserve"> referred to in the f</w:t>
      </w:r>
      <w:r w:rsidR="00F821A2">
        <w:rPr>
          <w:szCs w:val="24"/>
        </w:rPr>
        <w:t>irst</w:t>
      </w:r>
      <w:r w:rsidR="00BB57F0">
        <w:rPr>
          <w:szCs w:val="24"/>
        </w:rPr>
        <w:t xml:space="preserve"> meeting with the Project team</w:t>
      </w:r>
      <w:r w:rsidR="00B57D6D">
        <w:rPr>
          <w:szCs w:val="24"/>
        </w:rPr>
        <w:t>,</w:t>
      </w:r>
      <w:r w:rsidR="00BB57F0">
        <w:rPr>
          <w:szCs w:val="24"/>
        </w:rPr>
        <w:t xml:space="preserve"> when he asserted, without </w:t>
      </w:r>
      <w:r w:rsidR="000D1D17">
        <w:rPr>
          <w:szCs w:val="24"/>
        </w:rPr>
        <w:t xml:space="preserve">any </w:t>
      </w:r>
      <w:r w:rsidR="008A368D">
        <w:rPr>
          <w:szCs w:val="24"/>
        </w:rPr>
        <w:t>detail</w:t>
      </w:r>
      <w:r w:rsidR="00DD4644">
        <w:rPr>
          <w:szCs w:val="24"/>
        </w:rPr>
        <w:t xml:space="preserve"> </w:t>
      </w:r>
      <w:r w:rsidR="0009483F">
        <w:rPr>
          <w:szCs w:val="24"/>
        </w:rPr>
        <w:t>(Ex 36 (at 0:06:00</w:t>
      </w:r>
      <w:r w:rsidR="000A05B1">
        <w:rPr>
          <w:szCs w:val="24"/>
        </w:rPr>
        <w:t>)</w:t>
      </w:r>
      <w:r w:rsidR="0009483F">
        <w:rPr>
          <w:szCs w:val="24"/>
        </w:rPr>
        <w:t>)</w:t>
      </w:r>
      <w:r w:rsidR="008A368D">
        <w:rPr>
          <w:szCs w:val="24"/>
        </w:rPr>
        <w:t xml:space="preserve">: </w:t>
      </w:r>
    </w:p>
    <w:p w14:paraId="01569A77" w14:textId="2DA394BD" w:rsidR="00D1054C" w:rsidRDefault="004E6408" w:rsidP="004E6408">
      <w:pPr>
        <w:pStyle w:val="Quote1"/>
        <w:rPr>
          <w:szCs w:val="24"/>
        </w:rPr>
      </w:pPr>
      <w:r>
        <w:t>I</w:t>
      </w:r>
      <w:r>
        <w:rPr>
          <w:spacing w:val="-1"/>
        </w:rPr>
        <w:t xml:space="preserve"> </w:t>
      </w:r>
      <w:r>
        <w:t>think it’s</w:t>
      </w:r>
      <w:r>
        <w:rPr>
          <w:spacing w:val="-3"/>
        </w:rPr>
        <w:t xml:space="preserve"> </w:t>
      </w:r>
      <w:r>
        <w:t>worth</w:t>
      </w:r>
      <w:r>
        <w:rPr>
          <w:spacing w:val="-4"/>
        </w:rPr>
        <w:t xml:space="preserve"> </w:t>
      </w:r>
      <w:r>
        <w:t>mentioning,</w:t>
      </w:r>
      <w:r>
        <w:rPr>
          <w:spacing w:val="-1"/>
        </w:rPr>
        <w:t xml:space="preserve"> </w:t>
      </w:r>
      <w:r>
        <w:t>because I</w:t>
      </w:r>
      <w:r>
        <w:rPr>
          <w:spacing w:val="-4"/>
        </w:rPr>
        <w:t xml:space="preserve"> </w:t>
      </w:r>
      <w:r>
        <w:t>don’t</w:t>
      </w:r>
      <w:r>
        <w:rPr>
          <w:spacing w:val="-3"/>
        </w:rPr>
        <w:t xml:space="preserve"> </w:t>
      </w:r>
      <w:r>
        <w:t>know if</w:t>
      </w:r>
      <w:r>
        <w:rPr>
          <w:spacing w:val="-1"/>
        </w:rPr>
        <w:t xml:space="preserve"> </w:t>
      </w:r>
      <w:r>
        <w:t>it’s</w:t>
      </w:r>
      <w:r>
        <w:rPr>
          <w:spacing w:val="-1"/>
        </w:rPr>
        <w:t xml:space="preserve"> </w:t>
      </w:r>
      <w:r>
        <w:t>in</w:t>
      </w:r>
      <w:r>
        <w:rPr>
          <w:spacing w:val="-2"/>
        </w:rPr>
        <w:t xml:space="preserve"> </w:t>
      </w:r>
      <w:r>
        <w:t>this.</w:t>
      </w:r>
      <w:r>
        <w:rPr>
          <w:spacing w:val="-1"/>
        </w:rPr>
        <w:t xml:space="preserve"> </w:t>
      </w:r>
      <w:r>
        <w:t>The fact</w:t>
      </w:r>
      <w:r>
        <w:rPr>
          <w:spacing w:val="-2"/>
        </w:rPr>
        <w:t xml:space="preserve"> </w:t>
      </w:r>
      <w:r>
        <w:t>that</w:t>
      </w:r>
      <w:r>
        <w:rPr>
          <w:spacing w:val="-3"/>
        </w:rPr>
        <w:t xml:space="preserve"> </w:t>
      </w:r>
      <w:r>
        <w:t>you</w:t>
      </w:r>
      <w:r>
        <w:rPr>
          <w:spacing w:val="-4"/>
        </w:rPr>
        <w:t xml:space="preserve"> </w:t>
      </w:r>
      <w:r>
        <w:t>spoke</w:t>
      </w:r>
      <w:r>
        <w:rPr>
          <w:spacing w:val="-3"/>
        </w:rPr>
        <w:t xml:space="preserve"> </w:t>
      </w:r>
      <w:r>
        <w:t>to, the Liberal Party provided her a psychologist who encouraged her not to do anything about it.</w:t>
      </w:r>
      <w:r w:rsidR="00446B67">
        <w:t xml:space="preserve"> </w:t>
      </w:r>
    </w:p>
    <w:p w14:paraId="741BA0B6" w14:textId="0B62AA26" w:rsidR="00D1054C" w:rsidRDefault="00D31ECB" w:rsidP="00D31ECB">
      <w:pPr>
        <w:pStyle w:val="ParaNumbering"/>
        <w:numPr>
          <w:ilvl w:val="0"/>
          <w:numId w:val="0"/>
        </w:numPr>
        <w:ind w:hanging="720"/>
        <w:rPr>
          <w:szCs w:val="24"/>
        </w:rPr>
      </w:pPr>
      <w:r>
        <w:rPr>
          <w:sz w:val="20"/>
          <w:szCs w:val="24"/>
        </w:rPr>
        <w:t>717</w:t>
      </w:r>
      <w:r>
        <w:rPr>
          <w:sz w:val="20"/>
          <w:szCs w:val="24"/>
        </w:rPr>
        <w:tab/>
      </w:r>
      <w:r w:rsidR="002C54B8">
        <w:rPr>
          <w:szCs w:val="24"/>
        </w:rPr>
        <w:t>Details</w:t>
      </w:r>
      <w:r w:rsidR="00F821A2">
        <w:rPr>
          <w:szCs w:val="24"/>
        </w:rPr>
        <w:t xml:space="preserve"> were </w:t>
      </w:r>
      <w:r w:rsidR="002C54B8">
        <w:rPr>
          <w:szCs w:val="24"/>
        </w:rPr>
        <w:t>requested</w:t>
      </w:r>
      <w:r w:rsidR="00F821A2">
        <w:rPr>
          <w:szCs w:val="24"/>
        </w:rPr>
        <w:t xml:space="preserve"> of </w:t>
      </w:r>
      <w:r w:rsidR="008B319A">
        <w:rPr>
          <w:szCs w:val="24"/>
        </w:rPr>
        <w:t xml:space="preserve">a corroborating “email that you got from the </w:t>
      </w:r>
      <w:r w:rsidR="002C54B8">
        <w:rPr>
          <w:szCs w:val="24"/>
        </w:rPr>
        <w:t>psychologist</w:t>
      </w:r>
      <w:r w:rsidR="008B319A">
        <w:rPr>
          <w:szCs w:val="24"/>
        </w:rPr>
        <w:t>” by Ms Wilkinson</w:t>
      </w:r>
      <w:r w:rsidR="002C54B8">
        <w:rPr>
          <w:szCs w:val="24"/>
        </w:rPr>
        <w:t xml:space="preserve"> </w:t>
      </w:r>
      <w:r w:rsidR="004E22FB">
        <w:rPr>
          <w:szCs w:val="24"/>
        </w:rPr>
        <w:t>(Ex 36 (at 0:06:50)</w:t>
      </w:r>
      <w:r w:rsidR="00936CE8">
        <w:rPr>
          <w:szCs w:val="24"/>
        </w:rPr>
        <w:t xml:space="preserve">) </w:t>
      </w:r>
      <w:r w:rsidR="002C54B8">
        <w:rPr>
          <w:szCs w:val="24"/>
        </w:rPr>
        <w:t>which were n</w:t>
      </w:r>
      <w:r w:rsidR="004050C1">
        <w:rPr>
          <w:szCs w:val="24"/>
        </w:rPr>
        <w:t>ever</w:t>
      </w:r>
      <w:r w:rsidR="002C54B8">
        <w:rPr>
          <w:szCs w:val="24"/>
        </w:rPr>
        <w:t xml:space="preserve"> provided</w:t>
      </w:r>
      <w:r w:rsidR="009E4237">
        <w:rPr>
          <w:szCs w:val="24"/>
        </w:rPr>
        <w:t xml:space="preserve"> so far as I have been made aware</w:t>
      </w:r>
      <w:r w:rsidR="002C54B8">
        <w:rPr>
          <w:szCs w:val="24"/>
        </w:rPr>
        <w:t xml:space="preserve"> (a topic to which I will return).</w:t>
      </w:r>
      <w:r w:rsidR="00F821A2">
        <w:rPr>
          <w:szCs w:val="24"/>
        </w:rPr>
        <w:t xml:space="preserve"> </w:t>
      </w:r>
      <w:r w:rsidR="00D1054C">
        <w:rPr>
          <w:szCs w:val="24"/>
        </w:rPr>
        <w:t xml:space="preserve"> </w:t>
      </w:r>
    </w:p>
    <w:p w14:paraId="60857055" w14:textId="67503734" w:rsidR="00E50EE7" w:rsidRPr="00424EFE" w:rsidRDefault="00D31ECB" w:rsidP="00D31ECB">
      <w:pPr>
        <w:pStyle w:val="ParaNumbering"/>
        <w:numPr>
          <w:ilvl w:val="0"/>
          <w:numId w:val="0"/>
        </w:numPr>
        <w:ind w:hanging="720"/>
        <w:rPr>
          <w:szCs w:val="24"/>
        </w:rPr>
      </w:pPr>
      <w:r w:rsidRPr="00424EFE">
        <w:rPr>
          <w:sz w:val="20"/>
          <w:szCs w:val="24"/>
        </w:rPr>
        <w:t>718</w:t>
      </w:r>
      <w:r w:rsidRPr="00424EFE">
        <w:rPr>
          <w:sz w:val="20"/>
          <w:szCs w:val="24"/>
        </w:rPr>
        <w:tab/>
      </w:r>
      <w:r w:rsidR="002C54B8">
        <w:rPr>
          <w:szCs w:val="24"/>
        </w:rPr>
        <w:t>In any event, th</w:t>
      </w:r>
      <w:r w:rsidR="0061797C">
        <w:rPr>
          <w:szCs w:val="24"/>
        </w:rPr>
        <w:t>e</w:t>
      </w:r>
      <w:r w:rsidR="002C54B8">
        <w:rPr>
          <w:szCs w:val="24"/>
        </w:rPr>
        <w:t xml:space="preserve"> above </w:t>
      </w:r>
      <w:r w:rsidR="0061797C">
        <w:rPr>
          <w:szCs w:val="24"/>
        </w:rPr>
        <w:t xml:space="preserve">represents </w:t>
      </w:r>
      <w:r w:rsidR="002C54B8">
        <w:rPr>
          <w:szCs w:val="24"/>
        </w:rPr>
        <w:t xml:space="preserve">the true picture </w:t>
      </w:r>
      <w:r w:rsidR="00B66034">
        <w:rPr>
          <w:szCs w:val="24"/>
        </w:rPr>
        <w:t xml:space="preserve">based on chorological records, not </w:t>
      </w:r>
      <w:r w:rsidR="00B6473A">
        <w:rPr>
          <w:szCs w:val="24"/>
        </w:rPr>
        <w:t xml:space="preserve">simply </w:t>
      </w:r>
      <w:r w:rsidR="00B66034">
        <w:rPr>
          <w:szCs w:val="24"/>
        </w:rPr>
        <w:t xml:space="preserve">assertions, as to what happened about providing support </w:t>
      </w:r>
      <w:r w:rsidR="0061797C">
        <w:rPr>
          <w:szCs w:val="24"/>
        </w:rPr>
        <w:t xml:space="preserve">services </w:t>
      </w:r>
      <w:r w:rsidR="00B66034">
        <w:rPr>
          <w:szCs w:val="24"/>
        </w:rPr>
        <w:t xml:space="preserve">to Ms Higgins prior to </w:t>
      </w:r>
      <w:r w:rsidR="0061797C">
        <w:rPr>
          <w:szCs w:val="24"/>
        </w:rPr>
        <w:t xml:space="preserve">her </w:t>
      </w:r>
      <w:r w:rsidR="00B66034">
        <w:rPr>
          <w:szCs w:val="24"/>
        </w:rPr>
        <w:t>going to Western Australia</w:t>
      </w:r>
      <w:r w:rsidR="00B6473A">
        <w:rPr>
          <w:szCs w:val="24"/>
        </w:rPr>
        <w:t xml:space="preserve"> approximately three weeks after the incident</w:t>
      </w:r>
      <w:r w:rsidR="00B66034">
        <w:rPr>
          <w:szCs w:val="24"/>
        </w:rPr>
        <w:t xml:space="preserve">. It also explains the circumstances in which, with Ms Higgins’ </w:t>
      </w:r>
      <w:r w:rsidR="002018E6">
        <w:rPr>
          <w:szCs w:val="24"/>
        </w:rPr>
        <w:t>knowledge and then</w:t>
      </w:r>
      <w:r w:rsidR="00B66034">
        <w:rPr>
          <w:szCs w:val="24"/>
        </w:rPr>
        <w:t xml:space="preserve"> agreement, </w:t>
      </w:r>
      <w:r w:rsidR="002C54B8">
        <w:rPr>
          <w:szCs w:val="24"/>
        </w:rPr>
        <w:t>the</w:t>
      </w:r>
      <w:r w:rsidR="009444B4">
        <w:rPr>
          <w:szCs w:val="24"/>
        </w:rPr>
        <w:t xml:space="preserve"> PMO, at the level of Chief of Staff at least, was aware of the incident.</w:t>
      </w:r>
      <w:r w:rsidR="0036787F" w:rsidRPr="00927D92">
        <w:t xml:space="preserve"> </w:t>
      </w:r>
      <w:r w:rsidR="00D45216" w:rsidRPr="00927D92">
        <w:t xml:space="preserve"> </w:t>
      </w:r>
    </w:p>
    <w:p w14:paraId="7E7DBD6E" w14:textId="67BE2F6D" w:rsidR="001D2FEC" w:rsidRPr="001D0727" w:rsidRDefault="001D2FEC" w:rsidP="001D0727">
      <w:pPr>
        <w:pStyle w:val="Heading2"/>
      </w:pPr>
      <w:bookmarkStart w:id="164" w:name="_Ref162625933"/>
      <w:bookmarkStart w:id="165" w:name="_Hlk162759529"/>
      <w:r w:rsidRPr="001D0727">
        <w:t>I.</w:t>
      </w:r>
      <w:r w:rsidR="0090477B">
        <w:t>5</w:t>
      </w:r>
      <w:r w:rsidRPr="001D0727">
        <w:t xml:space="preserve"> </w:t>
      </w:r>
      <w:r w:rsidRPr="001D0727">
        <w:tab/>
        <w:t xml:space="preserve">The </w:t>
      </w:r>
      <w:r w:rsidR="00662A78" w:rsidRPr="001D0727">
        <w:t>Move to Western Australia</w:t>
      </w:r>
      <w:bookmarkEnd w:id="164"/>
    </w:p>
    <w:bookmarkEnd w:id="165"/>
    <w:p w14:paraId="2D7FEA15" w14:textId="6A700A83" w:rsidR="00937B68" w:rsidRPr="00927D92" w:rsidRDefault="00D31ECB" w:rsidP="00D31ECB">
      <w:pPr>
        <w:pStyle w:val="ParaNumbering"/>
        <w:numPr>
          <w:ilvl w:val="0"/>
          <w:numId w:val="0"/>
        </w:numPr>
        <w:ind w:hanging="720"/>
        <w:rPr>
          <w:szCs w:val="24"/>
        </w:rPr>
      </w:pPr>
      <w:r w:rsidRPr="00927D92">
        <w:rPr>
          <w:sz w:val="20"/>
          <w:szCs w:val="24"/>
        </w:rPr>
        <w:t>719</w:t>
      </w:r>
      <w:r w:rsidRPr="00927D92">
        <w:rPr>
          <w:sz w:val="20"/>
          <w:szCs w:val="24"/>
        </w:rPr>
        <w:tab/>
      </w:r>
      <w:r w:rsidR="003B400A" w:rsidRPr="00927D92">
        <w:t>What the contemporaneous materials</w:t>
      </w:r>
      <w:r w:rsidR="00EC6C52" w:rsidRPr="00927D92">
        <w:t xml:space="preserve"> and the evidence of Ms Brown</w:t>
      </w:r>
      <w:r w:rsidR="003B400A" w:rsidRPr="00927D92">
        <w:t xml:space="preserve"> reveal is that </w:t>
      </w:r>
      <w:r w:rsidR="006C0684" w:rsidRPr="00927D92">
        <w:t xml:space="preserve">Ms Brown </w:t>
      </w:r>
      <w:r w:rsidR="007D4D9F" w:rsidRPr="00927D92">
        <w:t xml:space="preserve">went to some lengths to </w:t>
      </w:r>
      <w:r w:rsidR="00937B68" w:rsidRPr="00927D92">
        <w:rPr>
          <w:szCs w:val="24"/>
        </w:rPr>
        <w:t>arrange approval of a work base for Ms Higgins on the Gold Coast, where her family was located, in case she wanted to work from th</w:t>
      </w:r>
      <w:r w:rsidR="0005688D" w:rsidRPr="00927D92">
        <w:rPr>
          <w:szCs w:val="24"/>
        </w:rPr>
        <w:t>at location</w:t>
      </w:r>
      <w:r w:rsidR="00937B68" w:rsidRPr="00927D92">
        <w:rPr>
          <w:szCs w:val="24"/>
        </w:rPr>
        <w:t xml:space="preserve">. </w:t>
      </w:r>
      <w:r w:rsidR="007D3660" w:rsidRPr="00927D92">
        <w:rPr>
          <w:szCs w:val="24"/>
        </w:rPr>
        <w:t xml:space="preserve">Given the pendency of </w:t>
      </w:r>
      <w:r w:rsidR="00937B68" w:rsidRPr="00927D92">
        <w:rPr>
          <w:szCs w:val="24"/>
        </w:rPr>
        <w:t xml:space="preserve">going into </w:t>
      </w:r>
      <w:r w:rsidR="00315410" w:rsidRPr="00927D92">
        <w:rPr>
          <w:szCs w:val="24"/>
        </w:rPr>
        <w:t>“</w:t>
      </w:r>
      <w:r w:rsidR="00937B68" w:rsidRPr="00927D92">
        <w:rPr>
          <w:szCs w:val="24"/>
        </w:rPr>
        <w:t>caretaker</w:t>
      </w:r>
      <w:r w:rsidR="00937B68" w:rsidRPr="00927D92">
        <w:rPr>
          <w:spacing w:val="-2"/>
          <w:szCs w:val="24"/>
        </w:rPr>
        <w:t xml:space="preserve"> </w:t>
      </w:r>
      <w:r w:rsidR="00937B68" w:rsidRPr="00927D92">
        <w:rPr>
          <w:szCs w:val="24"/>
        </w:rPr>
        <w:t>mode</w:t>
      </w:r>
      <w:r w:rsidR="00315410" w:rsidRPr="00927D92">
        <w:rPr>
          <w:szCs w:val="24"/>
        </w:rPr>
        <w:t>” upon the calling of an election</w:t>
      </w:r>
      <w:r w:rsidR="00937B68" w:rsidRPr="00927D92">
        <w:rPr>
          <w:szCs w:val="24"/>
        </w:rPr>
        <w:t xml:space="preserve">, </w:t>
      </w:r>
      <w:r w:rsidR="00315410" w:rsidRPr="00927D92">
        <w:rPr>
          <w:szCs w:val="24"/>
        </w:rPr>
        <w:t>Ms Brown was</w:t>
      </w:r>
      <w:r w:rsidR="00937B68" w:rsidRPr="00927D92">
        <w:rPr>
          <w:szCs w:val="24"/>
        </w:rPr>
        <w:t xml:space="preserve"> unsure whether an alternative work base could be approved during caretaker mode</w:t>
      </w:r>
      <w:r w:rsidR="00FA6531" w:rsidRPr="00927D92">
        <w:rPr>
          <w:szCs w:val="24"/>
        </w:rPr>
        <w:t>,</w:t>
      </w:r>
      <w:r w:rsidR="00937B68" w:rsidRPr="00927D92">
        <w:rPr>
          <w:szCs w:val="24"/>
        </w:rPr>
        <w:t xml:space="preserve"> or if it was best to obtain </w:t>
      </w:r>
      <w:r w:rsidR="00261A35" w:rsidRPr="00927D92">
        <w:rPr>
          <w:szCs w:val="24"/>
        </w:rPr>
        <w:t>“</w:t>
      </w:r>
      <w:r w:rsidR="00937B68" w:rsidRPr="00927D92">
        <w:rPr>
          <w:szCs w:val="24"/>
        </w:rPr>
        <w:t>in principle</w:t>
      </w:r>
      <w:r w:rsidR="00261A35" w:rsidRPr="00927D92">
        <w:rPr>
          <w:szCs w:val="24"/>
        </w:rPr>
        <w:t>”</w:t>
      </w:r>
      <w:r w:rsidR="00937B68" w:rsidRPr="00927D92">
        <w:rPr>
          <w:szCs w:val="24"/>
        </w:rPr>
        <w:t xml:space="preserve"> approval</w:t>
      </w:r>
      <w:r w:rsidR="00FA6531" w:rsidRPr="00927D92">
        <w:rPr>
          <w:szCs w:val="24"/>
        </w:rPr>
        <w:t xml:space="preserve"> to a proposed move</w:t>
      </w:r>
      <w:r w:rsidR="00937B68" w:rsidRPr="00927D92">
        <w:rPr>
          <w:szCs w:val="24"/>
        </w:rPr>
        <w:t>.</w:t>
      </w:r>
      <w:r w:rsidR="00315410" w:rsidRPr="00927D92">
        <w:rPr>
          <w:szCs w:val="24"/>
        </w:rPr>
        <w:t xml:space="preserve"> A discussion took place around 4 April </w:t>
      </w:r>
      <w:r w:rsidR="00937B68" w:rsidRPr="00927D92">
        <w:rPr>
          <w:szCs w:val="24"/>
        </w:rPr>
        <w:t xml:space="preserve">with Ms Barons about </w:t>
      </w:r>
      <w:r w:rsidR="00315410" w:rsidRPr="00927D92">
        <w:rPr>
          <w:szCs w:val="24"/>
        </w:rPr>
        <w:t>appropriate</w:t>
      </w:r>
      <w:r w:rsidR="00937B68" w:rsidRPr="00927D92">
        <w:rPr>
          <w:szCs w:val="24"/>
        </w:rPr>
        <w:t xml:space="preserve"> steps </w:t>
      </w:r>
      <w:r w:rsidR="00315410" w:rsidRPr="00927D92">
        <w:rPr>
          <w:szCs w:val="24"/>
        </w:rPr>
        <w:t xml:space="preserve">and Ms Brown was </w:t>
      </w:r>
      <w:r w:rsidR="00937B68" w:rsidRPr="00927D92">
        <w:rPr>
          <w:szCs w:val="24"/>
        </w:rPr>
        <w:t xml:space="preserve">informed a </w:t>
      </w:r>
      <w:r w:rsidR="00315410" w:rsidRPr="00927D92">
        <w:rPr>
          <w:szCs w:val="24"/>
        </w:rPr>
        <w:t>“</w:t>
      </w:r>
      <w:r w:rsidR="00937B68" w:rsidRPr="00927D92">
        <w:rPr>
          <w:szCs w:val="24"/>
        </w:rPr>
        <w:t>prospective</w:t>
      </w:r>
      <w:r w:rsidR="00315410" w:rsidRPr="00927D92">
        <w:rPr>
          <w:szCs w:val="24"/>
        </w:rPr>
        <w:t>”</w:t>
      </w:r>
      <w:r w:rsidR="00937B68" w:rsidRPr="00927D92">
        <w:rPr>
          <w:szCs w:val="24"/>
        </w:rPr>
        <w:t xml:space="preserve"> approval could be given and exercised at</w:t>
      </w:r>
      <w:r w:rsidR="00937B68" w:rsidRPr="00927D92">
        <w:rPr>
          <w:spacing w:val="-2"/>
          <w:szCs w:val="24"/>
        </w:rPr>
        <w:t xml:space="preserve"> </w:t>
      </w:r>
      <w:r w:rsidR="00937B68" w:rsidRPr="00927D92">
        <w:rPr>
          <w:szCs w:val="24"/>
        </w:rPr>
        <w:t>any</w:t>
      </w:r>
      <w:r w:rsidR="00937B68" w:rsidRPr="00927D92">
        <w:rPr>
          <w:spacing w:val="-1"/>
          <w:szCs w:val="24"/>
        </w:rPr>
        <w:t xml:space="preserve"> </w:t>
      </w:r>
      <w:r w:rsidR="00937B68" w:rsidRPr="00927D92">
        <w:rPr>
          <w:szCs w:val="24"/>
        </w:rPr>
        <w:t>time that Ms</w:t>
      </w:r>
      <w:r w:rsidR="00937B68" w:rsidRPr="00927D92">
        <w:rPr>
          <w:spacing w:val="-1"/>
          <w:szCs w:val="24"/>
        </w:rPr>
        <w:t xml:space="preserve"> </w:t>
      </w:r>
      <w:r w:rsidR="00937B68" w:rsidRPr="00927D92">
        <w:rPr>
          <w:szCs w:val="24"/>
        </w:rPr>
        <w:t>Higgins</w:t>
      </w:r>
      <w:r w:rsidR="00937B68" w:rsidRPr="00927D92">
        <w:rPr>
          <w:spacing w:val="-3"/>
          <w:szCs w:val="24"/>
        </w:rPr>
        <w:t xml:space="preserve"> </w:t>
      </w:r>
      <w:r w:rsidR="00937B68" w:rsidRPr="00927D92">
        <w:rPr>
          <w:szCs w:val="24"/>
        </w:rPr>
        <w:t>wished</w:t>
      </w:r>
      <w:r w:rsidR="00613301">
        <w:rPr>
          <w:szCs w:val="24"/>
        </w:rPr>
        <w:t xml:space="preserve"> (Brown (at [127]))</w:t>
      </w:r>
      <w:r w:rsidR="00937B68" w:rsidRPr="00927D92">
        <w:rPr>
          <w:szCs w:val="24"/>
        </w:rPr>
        <w:t>.</w:t>
      </w:r>
      <w:r w:rsidR="00377036">
        <w:rPr>
          <w:spacing w:val="37"/>
          <w:szCs w:val="24"/>
        </w:rPr>
        <w:t xml:space="preserve"> </w:t>
      </w:r>
      <w:r w:rsidR="000C1AC1" w:rsidRPr="00927D92">
        <w:rPr>
          <w:szCs w:val="24"/>
        </w:rPr>
        <w:t>Ms Brown</w:t>
      </w:r>
      <w:r w:rsidR="00937B68" w:rsidRPr="00927D92">
        <w:rPr>
          <w:szCs w:val="24"/>
        </w:rPr>
        <w:t xml:space="preserve"> </w:t>
      </w:r>
      <w:r w:rsidR="00B43044" w:rsidRPr="00927D92">
        <w:rPr>
          <w:szCs w:val="24"/>
        </w:rPr>
        <w:t xml:space="preserve">was </w:t>
      </w:r>
      <w:r w:rsidR="00937B68" w:rsidRPr="00927D92">
        <w:rPr>
          <w:szCs w:val="24"/>
        </w:rPr>
        <w:t>advised</w:t>
      </w:r>
      <w:r w:rsidR="00937B68" w:rsidRPr="00927D92">
        <w:rPr>
          <w:spacing w:val="-2"/>
          <w:szCs w:val="24"/>
        </w:rPr>
        <w:t xml:space="preserve"> </w:t>
      </w:r>
      <w:r w:rsidR="00937B68" w:rsidRPr="00927D92">
        <w:rPr>
          <w:szCs w:val="24"/>
        </w:rPr>
        <w:t>to email Dr Kunkel, copied to Mr Wong</w:t>
      </w:r>
      <w:r w:rsidR="00722B7D">
        <w:rPr>
          <w:szCs w:val="24"/>
        </w:rPr>
        <w:t>, who</w:t>
      </w:r>
      <w:r w:rsidR="000C1AC1" w:rsidRPr="00927D92">
        <w:rPr>
          <w:szCs w:val="24"/>
        </w:rPr>
        <w:t xml:space="preserve"> </w:t>
      </w:r>
      <w:r w:rsidR="00937B68" w:rsidRPr="00927D92">
        <w:rPr>
          <w:szCs w:val="24"/>
        </w:rPr>
        <w:t xml:space="preserve">was in charge of the </w:t>
      </w:r>
      <w:r w:rsidR="00E40D8A">
        <w:rPr>
          <w:szCs w:val="24"/>
        </w:rPr>
        <w:t>G</w:t>
      </w:r>
      <w:r w:rsidR="00937B68" w:rsidRPr="00927D92">
        <w:rPr>
          <w:szCs w:val="24"/>
        </w:rPr>
        <w:t>overnment staffing process.</w:t>
      </w:r>
      <w:r w:rsidR="00B43044" w:rsidRPr="00927D92">
        <w:rPr>
          <w:szCs w:val="24"/>
        </w:rPr>
        <w:t xml:space="preserve"> Ms Brown then sent </w:t>
      </w:r>
      <w:r w:rsidR="001809BF" w:rsidRPr="00927D92">
        <w:rPr>
          <w:szCs w:val="24"/>
        </w:rPr>
        <w:t xml:space="preserve">an email at </w:t>
      </w:r>
      <w:r w:rsidR="00937B68" w:rsidRPr="00927D92">
        <w:rPr>
          <w:szCs w:val="24"/>
        </w:rPr>
        <w:t>7</w:t>
      </w:r>
      <w:r w:rsidR="00AC5889">
        <w:rPr>
          <w:szCs w:val="24"/>
        </w:rPr>
        <w:t>:</w:t>
      </w:r>
      <w:r w:rsidR="00937B68" w:rsidRPr="00927D92">
        <w:rPr>
          <w:szCs w:val="24"/>
        </w:rPr>
        <w:t>33pm</w:t>
      </w:r>
      <w:r w:rsidR="00937B68" w:rsidRPr="00927D92">
        <w:rPr>
          <w:spacing w:val="-10"/>
          <w:szCs w:val="24"/>
        </w:rPr>
        <w:t xml:space="preserve"> </w:t>
      </w:r>
      <w:r w:rsidR="00937B68" w:rsidRPr="00927D92">
        <w:rPr>
          <w:szCs w:val="24"/>
        </w:rPr>
        <w:t>to</w:t>
      </w:r>
      <w:r w:rsidR="00937B68" w:rsidRPr="00927D92">
        <w:rPr>
          <w:spacing w:val="-8"/>
          <w:szCs w:val="24"/>
        </w:rPr>
        <w:t xml:space="preserve"> </w:t>
      </w:r>
      <w:r w:rsidR="00937B68" w:rsidRPr="00927D92">
        <w:rPr>
          <w:szCs w:val="24"/>
        </w:rPr>
        <w:t>Dr</w:t>
      </w:r>
      <w:r w:rsidR="00937B68" w:rsidRPr="00927D92">
        <w:rPr>
          <w:spacing w:val="-3"/>
          <w:szCs w:val="24"/>
        </w:rPr>
        <w:t xml:space="preserve"> </w:t>
      </w:r>
      <w:r w:rsidR="00937B68" w:rsidRPr="00927D92">
        <w:rPr>
          <w:szCs w:val="24"/>
        </w:rPr>
        <w:t>Kunkel, copied</w:t>
      </w:r>
      <w:r w:rsidR="00937B68" w:rsidRPr="00927D92">
        <w:rPr>
          <w:spacing w:val="40"/>
          <w:szCs w:val="24"/>
        </w:rPr>
        <w:t xml:space="preserve"> </w:t>
      </w:r>
      <w:r w:rsidR="00937B68" w:rsidRPr="00927D92">
        <w:rPr>
          <w:szCs w:val="24"/>
        </w:rPr>
        <w:t>to</w:t>
      </w:r>
      <w:r w:rsidR="00937B68" w:rsidRPr="00927D92">
        <w:rPr>
          <w:spacing w:val="40"/>
          <w:szCs w:val="24"/>
        </w:rPr>
        <w:t xml:space="preserve"> </w:t>
      </w:r>
      <w:r w:rsidR="00937B68" w:rsidRPr="00927D92">
        <w:rPr>
          <w:szCs w:val="24"/>
        </w:rPr>
        <w:t>Mr</w:t>
      </w:r>
      <w:r w:rsidR="00937B68" w:rsidRPr="00927D92">
        <w:rPr>
          <w:spacing w:val="40"/>
          <w:szCs w:val="24"/>
        </w:rPr>
        <w:t xml:space="preserve"> </w:t>
      </w:r>
      <w:r w:rsidR="00937B68" w:rsidRPr="00927D92">
        <w:rPr>
          <w:szCs w:val="24"/>
        </w:rPr>
        <w:t>Wong,</w:t>
      </w:r>
      <w:r w:rsidR="00937B68" w:rsidRPr="00927D92">
        <w:rPr>
          <w:spacing w:val="40"/>
          <w:szCs w:val="24"/>
        </w:rPr>
        <w:t xml:space="preserve"> </w:t>
      </w:r>
      <w:r w:rsidR="00937B68" w:rsidRPr="00927D92">
        <w:rPr>
          <w:szCs w:val="24"/>
        </w:rPr>
        <w:t>seeking</w:t>
      </w:r>
      <w:r w:rsidR="00937B68" w:rsidRPr="00927D92">
        <w:rPr>
          <w:spacing w:val="40"/>
          <w:szCs w:val="24"/>
        </w:rPr>
        <w:t xml:space="preserve"> </w:t>
      </w:r>
      <w:r w:rsidR="00937B68" w:rsidRPr="00927D92">
        <w:rPr>
          <w:szCs w:val="24"/>
        </w:rPr>
        <w:t>prospective</w:t>
      </w:r>
      <w:r w:rsidR="00937B68" w:rsidRPr="00927D92">
        <w:rPr>
          <w:spacing w:val="40"/>
          <w:szCs w:val="24"/>
        </w:rPr>
        <w:t xml:space="preserve"> </w:t>
      </w:r>
      <w:r w:rsidR="00937B68" w:rsidRPr="00927D92">
        <w:rPr>
          <w:szCs w:val="24"/>
        </w:rPr>
        <w:t>approval</w:t>
      </w:r>
      <w:r w:rsidR="00937B68" w:rsidRPr="00927D92">
        <w:rPr>
          <w:spacing w:val="40"/>
          <w:szCs w:val="24"/>
        </w:rPr>
        <w:t xml:space="preserve"> </w:t>
      </w:r>
      <w:r w:rsidR="00937B68" w:rsidRPr="00927D92">
        <w:rPr>
          <w:szCs w:val="24"/>
        </w:rPr>
        <w:t>of</w:t>
      </w:r>
      <w:r w:rsidR="00937B68" w:rsidRPr="00927D92">
        <w:rPr>
          <w:spacing w:val="40"/>
          <w:szCs w:val="24"/>
        </w:rPr>
        <w:t xml:space="preserve"> </w:t>
      </w:r>
      <w:r w:rsidR="00937B68" w:rsidRPr="00927D92">
        <w:rPr>
          <w:szCs w:val="24"/>
        </w:rPr>
        <w:t>a</w:t>
      </w:r>
      <w:r w:rsidR="00937B68" w:rsidRPr="00927D92">
        <w:rPr>
          <w:spacing w:val="40"/>
          <w:szCs w:val="24"/>
        </w:rPr>
        <w:t xml:space="preserve"> </w:t>
      </w:r>
      <w:r w:rsidR="00937B68" w:rsidRPr="00927D92">
        <w:rPr>
          <w:szCs w:val="24"/>
        </w:rPr>
        <w:t>non-standard</w:t>
      </w:r>
      <w:r w:rsidR="00937B68" w:rsidRPr="00927D92">
        <w:rPr>
          <w:spacing w:val="40"/>
          <w:szCs w:val="24"/>
        </w:rPr>
        <w:t xml:space="preserve"> </w:t>
      </w:r>
      <w:r w:rsidR="00937B68" w:rsidRPr="00927D92">
        <w:rPr>
          <w:szCs w:val="24"/>
        </w:rPr>
        <w:t>base</w:t>
      </w:r>
      <w:r w:rsidR="00937B68" w:rsidRPr="00927D92">
        <w:rPr>
          <w:spacing w:val="40"/>
          <w:szCs w:val="24"/>
        </w:rPr>
        <w:t xml:space="preserve"> </w:t>
      </w:r>
      <w:r w:rsidR="00937B68" w:rsidRPr="00927D92">
        <w:rPr>
          <w:szCs w:val="24"/>
        </w:rPr>
        <w:t>for Ms Higgins on the Gold Coast, noting that she was currently based in Canberra</w:t>
      </w:r>
      <w:r w:rsidR="002649D0" w:rsidRPr="00927D92">
        <w:rPr>
          <w:szCs w:val="24"/>
        </w:rPr>
        <w:t>,</w:t>
      </w:r>
      <w:r w:rsidR="00937B68" w:rsidRPr="00927D92">
        <w:rPr>
          <w:szCs w:val="24"/>
        </w:rPr>
        <w:t xml:space="preserve"> however</w:t>
      </w:r>
      <w:r w:rsidR="002649D0" w:rsidRPr="00927D92">
        <w:rPr>
          <w:szCs w:val="24"/>
        </w:rPr>
        <w:t>,</w:t>
      </w:r>
      <w:r w:rsidR="00937B68" w:rsidRPr="00927D92">
        <w:rPr>
          <w:szCs w:val="24"/>
        </w:rPr>
        <w:t xml:space="preserve"> for personal and family reasons </w:t>
      </w:r>
      <w:r w:rsidR="001809BF" w:rsidRPr="00927D92">
        <w:rPr>
          <w:szCs w:val="24"/>
        </w:rPr>
        <w:t xml:space="preserve">she </w:t>
      </w:r>
      <w:r w:rsidR="00937B68" w:rsidRPr="00927D92">
        <w:rPr>
          <w:szCs w:val="24"/>
        </w:rPr>
        <w:t>may wish to seek a non-standard work base</w:t>
      </w:r>
      <w:r w:rsidR="00937B68" w:rsidRPr="00927D92">
        <w:rPr>
          <w:spacing w:val="-9"/>
          <w:szCs w:val="24"/>
        </w:rPr>
        <w:t xml:space="preserve"> </w:t>
      </w:r>
      <w:r w:rsidR="00937B68" w:rsidRPr="00927D92">
        <w:rPr>
          <w:szCs w:val="24"/>
        </w:rPr>
        <w:t>with</w:t>
      </w:r>
      <w:r w:rsidR="00937B68" w:rsidRPr="00927D92">
        <w:rPr>
          <w:spacing w:val="-12"/>
          <w:szCs w:val="24"/>
        </w:rPr>
        <w:t xml:space="preserve"> </w:t>
      </w:r>
      <w:r w:rsidR="00937B68" w:rsidRPr="00927D92">
        <w:rPr>
          <w:szCs w:val="24"/>
        </w:rPr>
        <w:t>her</w:t>
      </w:r>
      <w:r w:rsidR="00937B68" w:rsidRPr="00927D92">
        <w:rPr>
          <w:spacing w:val="-13"/>
          <w:szCs w:val="24"/>
        </w:rPr>
        <w:t xml:space="preserve"> </w:t>
      </w:r>
      <w:r w:rsidR="00937B68" w:rsidRPr="00927D92">
        <w:rPr>
          <w:szCs w:val="24"/>
        </w:rPr>
        <w:t>family</w:t>
      </w:r>
      <w:r w:rsidR="00937B68" w:rsidRPr="00927D92">
        <w:rPr>
          <w:spacing w:val="-10"/>
          <w:szCs w:val="24"/>
        </w:rPr>
        <w:t xml:space="preserve"> </w:t>
      </w:r>
      <w:r w:rsidR="00937B68" w:rsidRPr="00927D92">
        <w:rPr>
          <w:szCs w:val="24"/>
        </w:rPr>
        <w:t>on</w:t>
      </w:r>
      <w:r w:rsidR="00937B68" w:rsidRPr="00927D92">
        <w:rPr>
          <w:spacing w:val="-14"/>
          <w:szCs w:val="24"/>
        </w:rPr>
        <w:t xml:space="preserve"> </w:t>
      </w:r>
      <w:r w:rsidR="00937B68" w:rsidRPr="00927D92">
        <w:rPr>
          <w:szCs w:val="24"/>
        </w:rPr>
        <w:t>the</w:t>
      </w:r>
      <w:r w:rsidR="00937B68" w:rsidRPr="00927D92">
        <w:rPr>
          <w:spacing w:val="-9"/>
          <w:szCs w:val="24"/>
        </w:rPr>
        <w:t xml:space="preserve"> </w:t>
      </w:r>
      <w:r w:rsidR="00937B68" w:rsidRPr="00927D92">
        <w:rPr>
          <w:szCs w:val="24"/>
        </w:rPr>
        <w:t>Gold</w:t>
      </w:r>
      <w:r w:rsidR="00937B68" w:rsidRPr="00927D92">
        <w:rPr>
          <w:spacing w:val="-12"/>
          <w:szCs w:val="24"/>
        </w:rPr>
        <w:t xml:space="preserve"> </w:t>
      </w:r>
      <w:r w:rsidR="00937B68" w:rsidRPr="00927D92">
        <w:rPr>
          <w:szCs w:val="24"/>
        </w:rPr>
        <w:t>Coast</w:t>
      </w:r>
      <w:r w:rsidR="0070501B">
        <w:rPr>
          <w:szCs w:val="24"/>
        </w:rPr>
        <w:t xml:space="preserve"> (Brown (at [128]</w:t>
      </w:r>
      <w:r w:rsidR="00DE5469">
        <w:rPr>
          <w:szCs w:val="24"/>
        </w:rPr>
        <w:t>))</w:t>
      </w:r>
      <w:r w:rsidR="00937B68" w:rsidRPr="00927D92">
        <w:rPr>
          <w:szCs w:val="24"/>
        </w:rPr>
        <w:t>.</w:t>
      </w:r>
    </w:p>
    <w:p w14:paraId="6436BFE5" w14:textId="5F55677D" w:rsidR="00116CEF" w:rsidRPr="00BB6B65" w:rsidRDefault="00D31ECB" w:rsidP="00D31ECB">
      <w:pPr>
        <w:pStyle w:val="ParaNumbering"/>
        <w:numPr>
          <w:ilvl w:val="0"/>
          <w:numId w:val="0"/>
        </w:numPr>
        <w:ind w:hanging="720"/>
      </w:pPr>
      <w:r w:rsidRPr="00BB6B65">
        <w:rPr>
          <w:sz w:val="20"/>
        </w:rPr>
        <w:t>720</w:t>
      </w:r>
      <w:r w:rsidRPr="00BB6B65">
        <w:rPr>
          <w:sz w:val="20"/>
        </w:rPr>
        <w:tab/>
      </w:r>
      <w:r w:rsidR="00223CFD">
        <w:t>Of course,</w:t>
      </w:r>
      <w:r w:rsidR="00C30153">
        <w:t xml:space="preserve"> part of the cover</w:t>
      </w:r>
      <w:r w:rsidR="002A7203">
        <w:t>-</w:t>
      </w:r>
      <w:r w:rsidR="00C30153">
        <w:t>up narrative was that Ms Higgins had to choose between her job and seeking justice. It is notable</w:t>
      </w:r>
      <w:r w:rsidR="0070706F">
        <w:t xml:space="preserve"> that</w:t>
      </w:r>
      <w:r w:rsidR="00C30153">
        <w:t xml:space="preserve"> at the time </w:t>
      </w:r>
      <w:r w:rsidR="0070706F">
        <w:t xml:space="preserve">the contemporaneous records </w:t>
      </w:r>
      <w:r w:rsidR="00014794">
        <w:t xml:space="preserve">reveal </w:t>
      </w:r>
      <w:r w:rsidR="00045125">
        <w:t xml:space="preserve">(to the extent there is any doubt) </w:t>
      </w:r>
      <w:r w:rsidR="00C30153">
        <w:t xml:space="preserve">that Ms </w:t>
      </w:r>
      <w:r w:rsidR="00223CFD">
        <w:t>Higgins</w:t>
      </w:r>
      <w:r w:rsidR="00C30153">
        <w:t xml:space="preserve"> well </w:t>
      </w:r>
      <w:r w:rsidR="00223CFD">
        <w:t>understood</w:t>
      </w:r>
      <w:r w:rsidR="00C30153">
        <w:t xml:space="preserve"> the </w:t>
      </w:r>
      <w:r w:rsidR="004609F0">
        <w:t xml:space="preserve">reality of being in a deferral period and </w:t>
      </w:r>
      <w:r w:rsidR="00116CEF">
        <w:t xml:space="preserve">that her </w:t>
      </w:r>
      <w:r w:rsidR="003B5FF6">
        <w:t xml:space="preserve">current </w:t>
      </w:r>
      <w:r w:rsidR="00116CEF">
        <w:t xml:space="preserve">employment was coming to an end. </w:t>
      </w:r>
      <w:r w:rsidR="004F72CB">
        <w:t>This can be seen fr</w:t>
      </w:r>
      <w:r w:rsidR="00547B6F">
        <w:t>o</w:t>
      </w:r>
      <w:r w:rsidR="004F72CB">
        <w:t>m ca</w:t>
      </w:r>
      <w:r w:rsidR="00274BE3">
        <w:t xml:space="preserve">ndid </w:t>
      </w:r>
      <w:r w:rsidR="007D5E22">
        <w:t>communication</w:t>
      </w:r>
      <w:r w:rsidR="00F12EDE">
        <w:t>s</w:t>
      </w:r>
      <w:r w:rsidR="00274BE3">
        <w:t xml:space="preserve"> with an ex-boyfriend Mr Jacob Kay</w:t>
      </w:r>
      <w:r w:rsidR="00547B6F">
        <w:t>,</w:t>
      </w:r>
      <w:r w:rsidR="00274BE3">
        <w:t xml:space="preserve"> </w:t>
      </w:r>
      <w:r w:rsidR="007D5E22">
        <w:t xml:space="preserve">on </w:t>
      </w:r>
      <w:r w:rsidR="00164988">
        <w:t>28 March</w:t>
      </w:r>
      <w:r w:rsidR="00F12EDE">
        <w:t xml:space="preserve"> and 11 April</w:t>
      </w:r>
      <w:r w:rsidR="00F03D37">
        <w:t>,</w:t>
      </w:r>
      <w:r w:rsidR="00164988">
        <w:t xml:space="preserve"> </w:t>
      </w:r>
      <w:r w:rsidR="00D849B8">
        <w:t xml:space="preserve">where she </w:t>
      </w:r>
      <w:r w:rsidR="00DC15A3">
        <w:t xml:space="preserve">advises: </w:t>
      </w:r>
      <w:r w:rsidR="00BB6B65" w:rsidRPr="00BB6B65">
        <w:t>“</w:t>
      </w:r>
      <w:r w:rsidR="00DC15A3" w:rsidRPr="00BB6B65">
        <w:t>Honestly, I</w:t>
      </w:r>
      <w:r w:rsidR="00171FFC">
        <w:t>’</w:t>
      </w:r>
      <w:r w:rsidR="00DC15A3" w:rsidRPr="00BB6B65">
        <w:t>m going to be unemployed pretty soon so won</w:t>
      </w:r>
      <w:r w:rsidR="00B64504">
        <w:t>’</w:t>
      </w:r>
      <w:r w:rsidR="00DC15A3" w:rsidRPr="00BB6B65">
        <w:t xml:space="preserve">t be able to juggle </w:t>
      </w:r>
      <w:r w:rsidR="00BB6B65" w:rsidRPr="00BB6B65">
        <w:t xml:space="preserve">both </w:t>
      </w:r>
      <w:r w:rsidR="00DC15A3" w:rsidRPr="00BB6B65">
        <w:t>rents very shortly</w:t>
      </w:r>
      <w:r w:rsidR="00BB6B65" w:rsidRPr="00BB6B65">
        <w:t>”</w:t>
      </w:r>
      <w:r w:rsidR="00BB6B65">
        <w:t xml:space="preserve"> </w:t>
      </w:r>
      <w:r w:rsidR="004F2F70">
        <w:t xml:space="preserve">and </w:t>
      </w:r>
      <w:r w:rsidR="00FD5C35">
        <w:t>“</w:t>
      </w:r>
      <w:r w:rsidR="00951FBB" w:rsidRPr="00547B6F">
        <w:t>Heads up election has been called which means have only 6 weeks left of employment</w:t>
      </w:r>
      <w:r w:rsidR="00CA0566">
        <w:t xml:space="preserve"> (</w:t>
      </w:r>
      <w:r w:rsidR="00726862">
        <w:t>Ex R89</w:t>
      </w:r>
      <w:r w:rsidR="000963E1">
        <w:t xml:space="preserve"> (at 1)</w:t>
      </w:r>
      <w:r w:rsidR="00CA0566">
        <w:t>)</w:t>
      </w:r>
      <w:r w:rsidR="00951FBB" w:rsidRPr="00547B6F">
        <w:t>.</w:t>
      </w:r>
    </w:p>
    <w:p w14:paraId="6844FD70" w14:textId="16EB6383" w:rsidR="00404DA2" w:rsidRPr="00927D92" w:rsidRDefault="00D31ECB" w:rsidP="00D31ECB">
      <w:pPr>
        <w:pStyle w:val="ParaNumbering"/>
        <w:numPr>
          <w:ilvl w:val="0"/>
          <w:numId w:val="0"/>
        </w:numPr>
        <w:ind w:hanging="720"/>
      </w:pPr>
      <w:r w:rsidRPr="00927D92">
        <w:rPr>
          <w:sz w:val="20"/>
        </w:rPr>
        <w:t>721</w:t>
      </w:r>
      <w:r w:rsidRPr="00927D92">
        <w:rPr>
          <w:sz w:val="20"/>
        </w:rPr>
        <w:tab/>
      </w:r>
      <w:r w:rsidR="00476381" w:rsidRPr="00927D92">
        <w:t>By</w:t>
      </w:r>
      <w:r w:rsidR="00E50EE7" w:rsidRPr="00927D92">
        <w:rPr>
          <w:spacing w:val="-11"/>
          <w:szCs w:val="24"/>
        </w:rPr>
        <w:t xml:space="preserve"> </w:t>
      </w:r>
      <w:r w:rsidR="00E50EE7" w:rsidRPr="00927D92">
        <w:rPr>
          <w:szCs w:val="24"/>
        </w:rPr>
        <w:t>7</w:t>
      </w:r>
      <w:r w:rsidR="00E50EE7" w:rsidRPr="00927D92">
        <w:rPr>
          <w:spacing w:val="-13"/>
          <w:szCs w:val="24"/>
        </w:rPr>
        <w:t xml:space="preserve"> </w:t>
      </w:r>
      <w:r w:rsidR="00E50EE7" w:rsidRPr="00927D92">
        <w:rPr>
          <w:szCs w:val="24"/>
        </w:rPr>
        <w:t>April</w:t>
      </w:r>
      <w:r w:rsidR="006020F3" w:rsidRPr="00927D92">
        <w:rPr>
          <w:szCs w:val="24"/>
        </w:rPr>
        <w:t>,</w:t>
      </w:r>
      <w:r w:rsidR="00E50EE7" w:rsidRPr="00927D92">
        <w:rPr>
          <w:spacing w:val="-12"/>
          <w:szCs w:val="24"/>
        </w:rPr>
        <w:t xml:space="preserve"> </w:t>
      </w:r>
      <w:r w:rsidR="00476381" w:rsidRPr="00927D92">
        <w:rPr>
          <w:szCs w:val="24"/>
        </w:rPr>
        <w:t>Ms Brown</w:t>
      </w:r>
      <w:r w:rsidR="00E50EE7" w:rsidRPr="00D0125C">
        <w:rPr>
          <w:szCs w:val="24"/>
        </w:rPr>
        <w:t xml:space="preserve"> </w:t>
      </w:r>
      <w:r w:rsidR="00E50EE7" w:rsidRPr="00927D92">
        <w:rPr>
          <w:szCs w:val="24"/>
        </w:rPr>
        <w:t>was</w:t>
      </w:r>
      <w:r w:rsidR="00E50EE7" w:rsidRPr="00D0125C">
        <w:rPr>
          <w:szCs w:val="24"/>
        </w:rPr>
        <w:t xml:space="preserve"> </w:t>
      </w:r>
      <w:r w:rsidR="00E50EE7" w:rsidRPr="00927D92">
        <w:rPr>
          <w:szCs w:val="24"/>
        </w:rPr>
        <w:t>getting</w:t>
      </w:r>
      <w:r w:rsidR="00E50EE7" w:rsidRPr="00D0125C">
        <w:rPr>
          <w:szCs w:val="24"/>
        </w:rPr>
        <w:t xml:space="preserve"> </w:t>
      </w:r>
      <w:r w:rsidR="00E50EE7" w:rsidRPr="00927D92">
        <w:rPr>
          <w:szCs w:val="24"/>
        </w:rPr>
        <w:t>ready</w:t>
      </w:r>
      <w:r w:rsidR="00E50EE7" w:rsidRPr="00D0125C">
        <w:rPr>
          <w:szCs w:val="24"/>
        </w:rPr>
        <w:t xml:space="preserve"> </w:t>
      </w:r>
      <w:r w:rsidR="00E50EE7" w:rsidRPr="00927D92">
        <w:rPr>
          <w:szCs w:val="24"/>
        </w:rPr>
        <w:t>to</w:t>
      </w:r>
      <w:r w:rsidR="00E50EE7" w:rsidRPr="00D0125C">
        <w:rPr>
          <w:szCs w:val="24"/>
        </w:rPr>
        <w:t xml:space="preserve"> </w:t>
      </w:r>
      <w:r w:rsidR="00E50EE7" w:rsidRPr="00927D92">
        <w:rPr>
          <w:szCs w:val="24"/>
        </w:rPr>
        <w:t>relocate</w:t>
      </w:r>
      <w:r w:rsidR="00E50EE7" w:rsidRPr="00D0125C">
        <w:rPr>
          <w:szCs w:val="24"/>
        </w:rPr>
        <w:t xml:space="preserve"> </w:t>
      </w:r>
      <w:r w:rsidR="00E50EE7" w:rsidRPr="00927D92">
        <w:rPr>
          <w:szCs w:val="24"/>
        </w:rPr>
        <w:t>to</w:t>
      </w:r>
      <w:r w:rsidR="00E50EE7" w:rsidRPr="00D0125C">
        <w:rPr>
          <w:szCs w:val="24"/>
        </w:rPr>
        <w:t xml:space="preserve"> </w:t>
      </w:r>
      <w:r w:rsidR="00E50EE7" w:rsidRPr="00927D92">
        <w:rPr>
          <w:szCs w:val="24"/>
        </w:rPr>
        <w:t>Brisbane</w:t>
      </w:r>
      <w:r w:rsidR="00E50EE7" w:rsidRPr="00D0125C">
        <w:rPr>
          <w:szCs w:val="24"/>
        </w:rPr>
        <w:t xml:space="preserve"> </w:t>
      </w:r>
      <w:r w:rsidR="00E50EE7" w:rsidRPr="00927D92">
        <w:rPr>
          <w:szCs w:val="24"/>
        </w:rPr>
        <w:t>for</w:t>
      </w:r>
      <w:r w:rsidR="00E50EE7" w:rsidRPr="00D0125C">
        <w:rPr>
          <w:szCs w:val="24"/>
        </w:rPr>
        <w:t xml:space="preserve"> </w:t>
      </w:r>
      <w:r w:rsidR="00E50EE7" w:rsidRPr="00927D92">
        <w:rPr>
          <w:szCs w:val="24"/>
        </w:rPr>
        <w:t>the</w:t>
      </w:r>
      <w:r w:rsidR="00E50EE7" w:rsidRPr="00D0125C">
        <w:rPr>
          <w:szCs w:val="24"/>
        </w:rPr>
        <w:t xml:space="preserve"> </w:t>
      </w:r>
      <w:r w:rsidR="00E50EE7" w:rsidRPr="00927D92">
        <w:rPr>
          <w:szCs w:val="24"/>
        </w:rPr>
        <w:t xml:space="preserve">upcoming </w:t>
      </w:r>
      <w:r w:rsidR="009D1479">
        <w:rPr>
          <w:szCs w:val="24"/>
        </w:rPr>
        <w:t>f</w:t>
      </w:r>
      <w:r w:rsidR="00E50EE7" w:rsidRPr="00927D92">
        <w:rPr>
          <w:szCs w:val="24"/>
        </w:rPr>
        <w:t xml:space="preserve">ederal </w:t>
      </w:r>
      <w:r w:rsidR="009D1479">
        <w:rPr>
          <w:szCs w:val="24"/>
        </w:rPr>
        <w:t>e</w:t>
      </w:r>
      <w:r w:rsidR="00E50EE7" w:rsidRPr="00927D92">
        <w:rPr>
          <w:szCs w:val="24"/>
        </w:rPr>
        <w:t>lection</w:t>
      </w:r>
      <w:r w:rsidR="00476381" w:rsidRPr="00927D92">
        <w:rPr>
          <w:szCs w:val="24"/>
        </w:rPr>
        <w:t xml:space="preserve"> and over </w:t>
      </w:r>
      <w:r w:rsidR="00E50EE7" w:rsidRPr="00927D92">
        <w:rPr>
          <w:szCs w:val="24"/>
        </w:rPr>
        <w:t xml:space="preserve">the previous week, </w:t>
      </w:r>
      <w:r w:rsidR="00476381" w:rsidRPr="00927D92">
        <w:rPr>
          <w:szCs w:val="24"/>
        </w:rPr>
        <w:t>she</w:t>
      </w:r>
      <w:r w:rsidR="00E50EE7" w:rsidRPr="00927D92">
        <w:rPr>
          <w:szCs w:val="24"/>
        </w:rPr>
        <w:t xml:space="preserve"> had been discussing with </w:t>
      </w:r>
      <w:r w:rsidR="00476381" w:rsidRPr="00927D92">
        <w:rPr>
          <w:szCs w:val="24"/>
        </w:rPr>
        <w:t xml:space="preserve">Mr </w:t>
      </w:r>
      <w:r w:rsidR="00E50EE7" w:rsidRPr="00927D92">
        <w:rPr>
          <w:szCs w:val="24"/>
        </w:rPr>
        <w:t xml:space="preserve">Dean Carlson </w:t>
      </w:r>
      <w:r w:rsidR="006D3FC0" w:rsidRPr="00927D92">
        <w:rPr>
          <w:szCs w:val="24"/>
        </w:rPr>
        <w:t xml:space="preserve">(who would become Acting Chief of Staff) </w:t>
      </w:r>
      <w:r w:rsidR="0001401F" w:rsidRPr="00927D92">
        <w:rPr>
          <w:szCs w:val="24"/>
        </w:rPr>
        <w:t xml:space="preserve">about </w:t>
      </w:r>
      <w:r w:rsidR="00E50EE7" w:rsidRPr="00927D92">
        <w:rPr>
          <w:szCs w:val="24"/>
        </w:rPr>
        <w:t>providing</w:t>
      </w:r>
      <w:r w:rsidR="00E50EE7" w:rsidRPr="00D0125C">
        <w:rPr>
          <w:szCs w:val="24"/>
        </w:rPr>
        <w:t xml:space="preserve"> </w:t>
      </w:r>
      <w:r w:rsidR="00E50EE7" w:rsidRPr="00927D92">
        <w:rPr>
          <w:szCs w:val="24"/>
        </w:rPr>
        <w:t>options</w:t>
      </w:r>
      <w:r w:rsidR="00E50EE7" w:rsidRPr="00D0125C">
        <w:rPr>
          <w:szCs w:val="24"/>
        </w:rPr>
        <w:t xml:space="preserve"> </w:t>
      </w:r>
      <w:r w:rsidR="00E50EE7" w:rsidRPr="00927D92">
        <w:rPr>
          <w:szCs w:val="24"/>
        </w:rPr>
        <w:t>to</w:t>
      </w:r>
      <w:r w:rsidR="00E50EE7" w:rsidRPr="00D0125C">
        <w:rPr>
          <w:szCs w:val="24"/>
        </w:rPr>
        <w:t xml:space="preserve"> </w:t>
      </w:r>
      <w:r w:rsidR="00D0125C" w:rsidRPr="00D0125C">
        <w:rPr>
          <w:szCs w:val="24"/>
        </w:rPr>
        <w:t xml:space="preserve">all </w:t>
      </w:r>
      <w:r w:rsidR="00E50EE7" w:rsidRPr="00927D92">
        <w:rPr>
          <w:szCs w:val="24"/>
        </w:rPr>
        <w:t>staff</w:t>
      </w:r>
      <w:r w:rsidR="00E50EE7" w:rsidRPr="00D0125C">
        <w:rPr>
          <w:szCs w:val="24"/>
        </w:rPr>
        <w:t xml:space="preserve"> </w:t>
      </w:r>
      <w:r w:rsidR="00E50EE7" w:rsidRPr="00927D92">
        <w:rPr>
          <w:szCs w:val="24"/>
        </w:rPr>
        <w:t>and</w:t>
      </w:r>
      <w:r w:rsidR="00E50EE7" w:rsidRPr="00D0125C">
        <w:rPr>
          <w:szCs w:val="24"/>
        </w:rPr>
        <w:t xml:space="preserve"> </w:t>
      </w:r>
      <w:r w:rsidR="00D0125C" w:rsidRPr="00D0125C">
        <w:rPr>
          <w:szCs w:val="24"/>
        </w:rPr>
        <w:t xml:space="preserve">giving </w:t>
      </w:r>
      <w:r w:rsidR="00E50EE7" w:rsidRPr="00927D92">
        <w:rPr>
          <w:szCs w:val="24"/>
        </w:rPr>
        <w:t>clarity</w:t>
      </w:r>
      <w:r w:rsidR="00E50EE7" w:rsidRPr="00D0125C">
        <w:rPr>
          <w:szCs w:val="24"/>
        </w:rPr>
        <w:t xml:space="preserve"> </w:t>
      </w:r>
      <w:r w:rsidR="00E50EE7" w:rsidRPr="00927D92">
        <w:rPr>
          <w:szCs w:val="24"/>
        </w:rPr>
        <w:t>to</w:t>
      </w:r>
      <w:r w:rsidR="00E50EE7" w:rsidRPr="00D0125C">
        <w:rPr>
          <w:szCs w:val="24"/>
        </w:rPr>
        <w:t xml:space="preserve"> </w:t>
      </w:r>
      <w:r w:rsidR="00E50EE7" w:rsidRPr="00927D92">
        <w:rPr>
          <w:szCs w:val="24"/>
        </w:rPr>
        <w:t>them</w:t>
      </w:r>
      <w:r w:rsidR="00E50EE7" w:rsidRPr="00D0125C">
        <w:rPr>
          <w:szCs w:val="24"/>
        </w:rPr>
        <w:t xml:space="preserve"> </w:t>
      </w:r>
      <w:r w:rsidR="00E50EE7" w:rsidRPr="00927D92">
        <w:rPr>
          <w:szCs w:val="24"/>
        </w:rPr>
        <w:t>as</w:t>
      </w:r>
      <w:r w:rsidR="00E50EE7" w:rsidRPr="00D0125C">
        <w:rPr>
          <w:szCs w:val="24"/>
        </w:rPr>
        <w:t xml:space="preserve"> </w:t>
      </w:r>
      <w:r w:rsidR="00E50EE7" w:rsidRPr="00927D92">
        <w:rPr>
          <w:szCs w:val="24"/>
        </w:rPr>
        <w:t>to</w:t>
      </w:r>
      <w:r w:rsidR="00E50EE7" w:rsidRPr="00D0125C">
        <w:rPr>
          <w:szCs w:val="24"/>
        </w:rPr>
        <w:t xml:space="preserve"> </w:t>
      </w:r>
      <w:r w:rsidR="00E50EE7" w:rsidRPr="00927D92">
        <w:rPr>
          <w:szCs w:val="24"/>
        </w:rPr>
        <w:t>what</w:t>
      </w:r>
      <w:r w:rsidR="00E50EE7" w:rsidRPr="00D0125C">
        <w:rPr>
          <w:szCs w:val="24"/>
        </w:rPr>
        <w:t xml:space="preserve"> </w:t>
      </w:r>
      <w:r w:rsidR="00E50EE7" w:rsidRPr="00927D92">
        <w:rPr>
          <w:szCs w:val="24"/>
        </w:rPr>
        <w:t>their</w:t>
      </w:r>
      <w:r w:rsidR="00E50EE7" w:rsidRPr="00D0125C">
        <w:rPr>
          <w:szCs w:val="24"/>
        </w:rPr>
        <w:t xml:space="preserve"> </w:t>
      </w:r>
      <w:r w:rsidR="00E50EE7" w:rsidRPr="00927D92">
        <w:rPr>
          <w:szCs w:val="24"/>
        </w:rPr>
        <w:t>travel</w:t>
      </w:r>
      <w:r w:rsidR="00E50EE7" w:rsidRPr="00D0125C">
        <w:rPr>
          <w:szCs w:val="24"/>
        </w:rPr>
        <w:t xml:space="preserve"> </w:t>
      </w:r>
      <w:r w:rsidR="00E50EE7" w:rsidRPr="00927D92">
        <w:rPr>
          <w:szCs w:val="24"/>
        </w:rPr>
        <w:t>commitments</w:t>
      </w:r>
      <w:r w:rsidR="00E50EE7" w:rsidRPr="00D0125C">
        <w:rPr>
          <w:szCs w:val="24"/>
        </w:rPr>
        <w:t xml:space="preserve"> </w:t>
      </w:r>
      <w:r w:rsidR="00E50EE7" w:rsidRPr="00927D92">
        <w:rPr>
          <w:szCs w:val="24"/>
        </w:rPr>
        <w:t xml:space="preserve">and locations would be for the upcoming </w:t>
      </w:r>
      <w:r w:rsidR="009D1479">
        <w:rPr>
          <w:szCs w:val="24"/>
        </w:rPr>
        <w:t>campai</w:t>
      </w:r>
      <w:r w:rsidR="00BA6EA6">
        <w:rPr>
          <w:szCs w:val="24"/>
        </w:rPr>
        <w:t>gn</w:t>
      </w:r>
      <w:r w:rsidR="0087452B">
        <w:rPr>
          <w:szCs w:val="24"/>
        </w:rPr>
        <w:t xml:space="preserve"> (Brown (at [159]–[160]))</w:t>
      </w:r>
      <w:r w:rsidR="00E50EE7" w:rsidRPr="00927D92">
        <w:rPr>
          <w:szCs w:val="24"/>
        </w:rPr>
        <w:t xml:space="preserve">. </w:t>
      </w:r>
      <w:r w:rsidR="004E3B20" w:rsidRPr="00927D92">
        <w:rPr>
          <w:szCs w:val="24"/>
        </w:rPr>
        <w:t>It had bee</w:t>
      </w:r>
      <w:r w:rsidR="0001401F" w:rsidRPr="00927D92">
        <w:rPr>
          <w:szCs w:val="24"/>
        </w:rPr>
        <w:t>n</w:t>
      </w:r>
      <w:r w:rsidR="004E3B20" w:rsidRPr="00927D92">
        <w:rPr>
          <w:szCs w:val="24"/>
        </w:rPr>
        <w:t xml:space="preserve"> determined that t</w:t>
      </w:r>
      <w:r w:rsidR="00E50EE7" w:rsidRPr="00927D92">
        <w:rPr>
          <w:szCs w:val="24"/>
        </w:rPr>
        <w:t>wo</w:t>
      </w:r>
      <w:r w:rsidR="00E50EE7" w:rsidRPr="00D0125C">
        <w:rPr>
          <w:szCs w:val="24"/>
        </w:rPr>
        <w:t xml:space="preserve"> </w:t>
      </w:r>
      <w:r w:rsidR="00E50EE7" w:rsidRPr="00927D92">
        <w:rPr>
          <w:szCs w:val="24"/>
        </w:rPr>
        <w:t>Canberra</w:t>
      </w:r>
      <w:r w:rsidR="00E50EE7" w:rsidRPr="00D0125C">
        <w:rPr>
          <w:szCs w:val="24"/>
        </w:rPr>
        <w:t xml:space="preserve"> </w:t>
      </w:r>
      <w:r w:rsidR="00E50EE7" w:rsidRPr="00927D92">
        <w:rPr>
          <w:szCs w:val="24"/>
        </w:rPr>
        <w:t>based</w:t>
      </w:r>
      <w:r w:rsidR="00E50EE7" w:rsidRPr="00D0125C">
        <w:rPr>
          <w:szCs w:val="24"/>
        </w:rPr>
        <w:t xml:space="preserve"> </w:t>
      </w:r>
      <w:r w:rsidR="00E50EE7" w:rsidRPr="00927D92">
        <w:rPr>
          <w:szCs w:val="24"/>
        </w:rPr>
        <w:t>staff</w:t>
      </w:r>
      <w:r w:rsidR="00E50EE7" w:rsidRPr="00D0125C">
        <w:rPr>
          <w:szCs w:val="24"/>
        </w:rPr>
        <w:t xml:space="preserve"> </w:t>
      </w:r>
      <w:r w:rsidR="00112A0F" w:rsidRPr="00927D92">
        <w:rPr>
          <w:szCs w:val="24"/>
        </w:rPr>
        <w:t>w</w:t>
      </w:r>
      <w:r w:rsidR="004E3B20" w:rsidRPr="00927D92">
        <w:rPr>
          <w:szCs w:val="24"/>
        </w:rPr>
        <w:t>ere</w:t>
      </w:r>
      <w:r w:rsidR="00E50EE7" w:rsidRPr="00927D92">
        <w:rPr>
          <w:szCs w:val="24"/>
        </w:rPr>
        <w:t xml:space="preserve"> </w:t>
      </w:r>
      <w:r w:rsidR="004E3B20" w:rsidRPr="00927D92">
        <w:rPr>
          <w:szCs w:val="24"/>
        </w:rPr>
        <w:t xml:space="preserve">to be </w:t>
      </w:r>
      <w:r w:rsidR="00E50EE7" w:rsidRPr="00927D92">
        <w:rPr>
          <w:szCs w:val="24"/>
        </w:rPr>
        <w:t xml:space="preserve">based out of </w:t>
      </w:r>
      <w:r w:rsidR="007C1BD3">
        <w:rPr>
          <w:szCs w:val="24"/>
        </w:rPr>
        <w:t>Western Australia</w:t>
      </w:r>
      <w:r w:rsidR="00E50EE7" w:rsidRPr="00927D92">
        <w:rPr>
          <w:szCs w:val="24"/>
        </w:rPr>
        <w:t xml:space="preserve"> – </w:t>
      </w:r>
      <w:r w:rsidR="00692D34" w:rsidRPr="00927D92">
        <w:rPr>
          <w:szCs w:val="24"/>
        </w:rPr>
        <w:t xml:space="preserve">Mr </w:t>
      </w:r>
      <w:r w:rsidR="00E50EE7" w:rsidRPr="00927D92">
        <w:rPr>
          <w:szCs w:val="24"/>
        </w:rPr>
        <w:t xml:space="preserve">Carlson and </w:t>
      </w:r>
      <w:r w:rsidR="00E41525" w:rsidRPr="00927D92">
        <w:rPr>
          <w:szCs w:val="24"/>
        </w:rPr>
        <w:t>a Ministerial advis</w:t>
      </w:r>
      <w:r w:rsidR="00511EDE">
        <w:rPr>
          <w:szCs w:val="24"/>
        </w:rPr>
        <w:t>o</w:t>
      </w:r>
      <w:r w:rsidR="00E41525" w:rsidRPr="00927D92">
        <w:rPr>
          <w:szCs w:val="24"/>
        </w:rPr>
        <w:t xml:space="preserve">r, </w:t>
      </w:r>
      <w:r w:rsidR="00692D34" w:rsidRPr="00927D92">
        <w:rPr>
          <w:szCs w:val="24"/>
        </w:rPr>
        <w:t xml:space="preserve">Mr </w:t>
      </w:r>
      <w:r w:rsidR="00E50EE7" w:rsidRPr="00927D92">
        <w:rPr>
          <w:szCs w:val="24"/>
        </w:rPr>
        <w:t xml:space="preserve">Burland, </w:t>
      </w:r>
      <w:r w:rsidR="004E3B20" w:rsidRPr="00927D92">
        <w:rPr>
          <w:szCs w:val="24"/>
        </w:rPr>
        <w:t xml:space="preserve">and no decision had been made as </w:t>
      </w:r>
      <w:r w:rsidR="00324E61">
        <w:rPr>
          <w:szCs w:val="24"/>
        </w:rPr>
        <w:t>to</w:t>
      </w:r>
      <w:r w:rsidR="004E3B20" w:rsidRPr="00927D92">
        <w:rPr>
          <w:szCs w:val="24"/>
        </w:rPr>
        <w:t xml:space="preserve"> the balance of the staff</w:t>
      </w:r>
      <w:r w:rsidR="00953E5B">
        <w:rPr>
          <w:szCs w:val="24"/>
        </w:rPr>
        <w:t xml:space="preserve"> (Brown (at [160]))</w:t>
      </w:r>
      <w:r w:rsidR="00E50EE7" w:rsidRPr="00927D92">
        <w:rPr>
          <w:szCs w:val="24"/>
        </w:rPr>
        <w:t>.</w:t>
      </w:r>
      <w:r w:rsidR="00692D34" w:rsidRPr="00927D92">
        <w:rPr>
          <w:szCs w:val="24"/>
        </w:rPr>
        <w:t xml:space="preserve"> </w:t>
      </w:r>
      <w:r w:rsidR="00E50EE7" w:rsidRPr="00927D92">
        <w:rPr>
          <w:szCs w:val="24"/>
        </w:rPr>
        <w:t xml:space="preserve">Ms Higgins had told </w:t>
      </w:r>
      <w:r w:rsidR="00692D34" w:rsidRPr="00927D92">
        <w:rPr>
          <w:szCs w:val="24"/>
        </w:rPr>
        <w:t>Ms Brown</w:t>
      </w:r>
      <w:r w:rsidR="00E50EE7" w:rsidRPr="00927D92">
        <w:rPr>
          <w:szCs w:val="24"/>
        </w:rPr>
        <w:t xml:space="preserve"> her preference was to work at </w:t>
      </w:r>
      <w:r w:rsidR="002649D0" w:rsidRPr="00927D92">
        <w:rPr>
          <w:szCs w:val="24"/>
        </w:rPr>
        <w:t>“</w:t>
      </w:r>
      <w:r w:rsidR="00E50EE7" w:rsidRPr="00927D92">
        <w:rPr>
          <w:szCs w:val="24"/>
        </w:rPr>
        <w:t>Campaign Headquarters</w:t>
      </w:r>
      <w:r w:rsidR="002649D0" w:rsidRPr="00927D92">
        <w:rPr>
          <w:szCs w:val="24"/>
        </w:rPr>
        <w:t>”</w:t>
      </w:r>
      <w:r w:rsidR="00E50EE7" w:rsidRPr="00927D92">
        <w:rPr>
          <w:szCs w:val="24"/>
        </w:rPr>
        <w:t xml:space="preserve"> in Brisbane</w:t>
      </w:r>
      <w:r w:rsidR="00132743" w:rsidRPr="00927D92">
        <w:rPr>
          <w:szCs w:val="24"/>
        </w:rPr>
        <w:t xml:space="preserve"> (</w:t>
      </w:r>
      <w:r w:rsidR="00F8142C">
        <w:rPr>
          <w:szCs w:val="24"/>
        </w:rPr>
        <w:t xml:space="preserve">no doubt because she wanted to </w:t>
      </w:r>
      <w:r w:rsidR="00132743" w:rsidRPr="00927D92">
        <w:rPr>
          <w:szCs w:val="24"/>
        </w:rPr>
        <w:t xml:space="preserve">work with Mr </w:t>
      </w:r>
      <w:r w:rsidR="00E50EE7" w:rsidRPr="00927D92">
        <w:rPr>
          <w:szCs w:val="24"/>
        </w:rPr>
        <w:t>Dillaway in the media team</w:t>
      </w:r>
      <w:r w:rsidR="004E3B20" w:rsidRPr="00927D92">
        <w:rPr>
          <w:szCs w:val="24"/>
        </w:rPr>
        <w:t>)</w:t>
      </w:r>
      <w:r w:rsidR="00085955">
        <w:rPr>
          <w:szCs w:val="24"/>
        </w:rPr>
        <w:t xml:space="preserve"> (Brown (at [161]))</w:t>
      </w:r>
      <w:r w:rsidR="00E50EE7" w:rsidRPr="00927D92">
        <w:rPr>
          <w:szCs w:val="24"/>
        </w:rPr>
        <w:t>.</w:t>
      </w:r>
      <w:r w:rsidR="00E50EE7" w:rsidRPr="00927D92">
        <w:rPr>
          <w:spacing w:val="36"/>
          <w:szCs w:val="24"/>
        </w:rPr>
        <w:t xml:space="preserve"> </w:t>
      </w:r>
      <w:r w:rsidR="00132743" w:rsidRPr="00927D92">
        <w:rPr>
          <w:szCs w:val="24"/>
        </w:rPr>
        <w:t>Ms Brown</w:t>
      </w:r>
      <w:r w:rsidR="00E50EE7" w:rsidRPr="00927D92">
        <w:rPr>
          <w:szCs w:val="24"/>
        </w:rPr>
        <w:t xml:space="preserve"> explained to </w:t>
      </w:r>
      <w:r w:rsidR="00132743" w:rsidRPr="00927D92">
        <w:rPr>
          <w:szCs w:val="24"/>
        </w:rPr>
        <w:t>Ms Higgins</w:t>
      </w:r>
      <w:r w:rsidR="00E50EE7" w:rsidRPr="00927D92">
        <w:rPr>
          <w:spacing w:val="-5"/>
          <w:szCs w:val="24"/>
        </w:rPr>
        <w:t xml:space="preserve"> </w:t>
      </w:r>
      <w:r w:rsidR="00E50EE7" w:rsidRPr="00927D92">
        <w:rPr>
          <w:szCs w:val="24"/>
        </w:rPr>
        <w:t>that</w:t>
      </w:r>
      <w:r w:rsidR="00E50EE7" w:rsidRPr="00927D92">
        <w:rPr>
          <w:spacing w:val="-4"/>
          <w:szCs w:val="24"/>
        </w:rPr>
        <w:t xml:space="preserve"> </w:t>
      </w:r>
      <w:r w:rsidR="00E50EE7" w:rsidRPr="00927D92">
        <w:rPr>
          <w:szCs w:val="24"/>
        </w:rPr>
        <w:t>th</w:t>
      </w:r>
      <w:r w:rsidR="006020F3" w:rsidRPr="00927D92">
        <w:rPr>
          <w:szCs w:val="24"/>
        </w:rPr>
        <w:t>e</w:t>
      </w:r>
      <w:r w:rsidR="00E50EE7" w:rsidRPr="00927D92">
        <w:rPr>
          <w:spacing w:val="-1"/>
          <w:szCs w:val="24"/>
        </w:rPr>
        <w:t xml:space="preserve"> </w:t>
      </w:r>
      <w:r w:rsidR="00F13250" w:rsidRPr="00927D92">
        <w:rPr>
          <w:szCs w:val="24"/>
        </w:rPr>
        <w:t xml:space="preserve">Campaign Headquarters </w:t>
      </w:r>
      <w:r w:rsidR="00E50EE7" w:rsidRPr="00927D92">
        <w:rPr>
          <w:szCs w:val="24"/>
        </w:rPr>
        <w:t>staff</w:t>
      </w:r>
      <w:r w:rsidR="00E50EE7" w:rsidRPr="00927D92">
        <w:rPr>
          <w:spacing w:val="-1"/>
          <w:szCs w:val="24"/>
        </w:rPr>
        <w:t xml:space="preserve"> </w:t>
      </w:r>
      <w:r w:rsidR="00E50EE7" w:rsidRPr="00927D92">
        <w:rPr>
          <w:szCs w:val="24"/>
        </w:rPr>
        <w:t>allocation</w:t>
      </w:r>
      <w:r w:rsidR="00E50EE7" w:rsidRPr="00927D92">
        <w:rPr>
          <w:spacing w:val="-1"/>
          <w:szCs w:val="24"/>
        </w:rPr>
        <w:t xml:space="preserve"> </w:t>
      </w:r>
      <w:r w:rsidR="008A7652" w:rsidRPr="00927D92">
        <w:rPr>
          <w:szCs w:val="24"/>
        </w:rPr>
        <w:t>had been</w:t>
      </w:r>
      <w:r w:rsidR="00E50EE7" w:rsidRPr="00927D92">
        <w:rPr>
          <w:spacing w:val="-4"/>
          <w:szCs w:val="24"/>
        </w:rPr>
        <w:t xml:space="preserve"> </w:t>
      </w:r>
      <w:r w:rsidR="00E50EE7" w:rsidRPr="00927D92">
        <w:rPr>
          <w:szCs w:val="24"/>
        </w:rPr>
        <w:t>settled</w:t>
      </w:r>
      <w:r w:rsidR="00E50EE7" w:rsidRPr="00927D92">
        <w:rPr>
          <w:spacing w:val="-3"/>
          <w:szCs w:val="24"/>
        </w:rPr>
        <w:t xml:space="preserve"> </w:t>
      </w:r>
      <w:r w:rsidR="00E50EE7" w:rsidRPr="00927D92">
        <w:rPr>
          <w:szCs w:val="24"/>
        </w:rPr>
        <w:t>many</w:t>
      </w:r>
      <w:r w:rsidR="00E50EE7" w:rsidRPr="00927D92">
        <w:rPr>
          <w:spacing w:val="-7"/>
          <w:szCs w:val="24"/>
        </w:rPr>
        <w:t xml:space="preserve"> </w:t>
      </w:r>
      <w:r w:rsidR="00E50EE7" w:rsidRPr="00927D92">
        <w:rPr>
          <w:szCs w:val="24"/>
        </w:rPr>
        <w:t>months</w:t>
      </w:r>
      <w:r w:rsidR="00E50EE7" w:rsidRPr="00927D92">
        <w:rPr>
          <w:spacing w:val="-4"/>
          <w:szCs w:val="24"/>
        </w:rPr>
        <w:t xml:space="preserve"> </w:t>
      </w:r>
      <w:r w:rsidR="00E50EE7" w:rsidRPr="00927D92">
        <w:rPr>
          <w:szCs w:val="24"/>
        </w:rPr>
        <w:t>prior</w:t>
      </w:r>
      <w:r w:rsidR="00E50EE7" w:rsidRPr="00927D92">
        <w:rPr>
          <w:spacing w:val="-5"/>
          <w:szCs w:val="24"/>
        </w:rPr>
        <w:t xml:space="preserve"> </w:t>
      </w:r>
      <w:r w:rsidR="00E50EE7" w:rsidRPr="00927D92">
        <w:rPr>
          <w:szCs w:val="24"/>
        </w:rPr>
        <w:t>to</w:t>
      </w:r>
      <w:r w:rsidR="00E50EE7" w:rsidRPr="00927D92">
        <w:rPr>
          <w:spacing w:val="-1"/>
          <w:szCs w:val="24"/>
        </w:rPr>
        <w:t xml:space="preserve"> </w:t>
      </w:r>
      <w:r w:rsidR="00E50EE7" w:rsidRPr="00927D92">
        <w:rPr>
          <w:szCs w:val="24"/>
        </w:rPr>
        <w:t>the</w:t>
      </w:r>
      <w:r w:rsidR="00E50EE7" w:rsidRPr="00927D92">
        <w:rPr>
          <w:spacing w:val="-1"/>
          <w:szCs w:val="24"/>
        </w:rPr>
        <w:t xml:space="preserve"> </w:t>
      </w:r>
      <w:r w:rsidR="00E50EE7" w:rsidRPr="00927D92">
        <w:rPr>
          <w:szCs w:val="24"/>
        </w:rPr>
        <w:t>election,</w:t>
      </w:r>
      <w:r w:rsidR="00E50EE7" w:rsidRPr="00927D92">
        <w:rPr>
          <w:spacing w:val="-6"/>
          <w:szCs w:val="24"/>
        </w:rPr>
        <w:t xml:space="preserve"> </w:t>
      </w:r>
      <w:r w:rsidR="00E50EE7" w:rsidRPr="00927D92">
        <w:rPr>
          <w:szCs w:val="24"/>
        </w:rPr>
        <w:t>and</w:t>
      </w:r>
      <w:r w:rsidR="00E50EE7" w:rsidRPr="00927D92">
        <w:rPr>
          <w:spacing w:val="-3"/>
          <w:szCs w:val="24"/>
        </w:rPr>
        <w:t xml:space="preserve"> </w:t>
      </w:r>
      <w:r w:rsidR="00E50EE7" w:rsidRPr="00927D92">
        <w:rPr>
          <w:szCs w:val="24"/>
        </w:rPr>
        <w:t>that</w:t>
      </w:r>
      <w:r w:rsidR="00E50EE7" w:rsidRPr="00927D92">
        <w:rPr>
          <w:spacing w:val="-4"/>
          <w:szCs w:val="24"/>
        </w:rPr>
        <w:t xml:space="preserve"> </w:t>
      </w:r>
      <w:r w:rsidR="00F267AF" w:rsidRPr="00927D92">
        <w:rPr>
          <w:szCs w:val="24"/>
        </w:rPr>
        <w:t>Ms Brown</w:t>
      </w:r>
      <w:r w:rsidR="00E50EE7" w:rsidRPr="00927D92">
        <w:rPr>
          <w:szCs w:val="24"/>
        </w:rPr>
        <w:t xml:space="preserve"> </w:t>
      </w:r>
      <w:r w:rsidR="00E328A0" w:rsidRPr="00927D92">
        <w:rPr>
          <w:szCs w:val="24"/>
        </w:rPr>
        <w:t>was not involved</w:t>
      </w:r>
      <w:r w:rsidR="00E50EE7" w:rsidRPr="00927D92">
        <w:rPr>
          <w:szCs w:val="24"/>
        </w:rPr>
        <w:t xml:space="preserve"> in those decisions</w:t>
      </w:r>
      <w:r w:rsidR="00F7370C">
        <w:rPr>
          <w:szCs w:val="24"/>
        </w:rPr>
        <w:t xml:space="preserve"> (Brown (at [16</w:t>
      </w:r>
      <w:r w:rsidR="00644C94">
        <w:rPr>
          <w:szCs w:val="24"/>
        </w:rPr>
        <w:t>1</w:t>
      </w:r>
      <w:r w:rsidR="00F7370C">
        <w:rPr>
          <w:szCs w:val="24"/>
        </w:rPr>
        <w:t>]))</w:t>
      </w:r>
      <w:r w:rsidR="00E50EE7" w:rsidRPr="00927D92">
        <w:rPr>
          <w:szCs w:val="24"/>
        </w:rPr>
        <w:t>.</w:t>
      </w:r>
    </w:p>
    <w:p w14:paraId="4601F5FA" w14:textId="57EF6B12" w:rsidR="001E42EC" w:rsidRPr="00E12968" w:rsidRDefault="00D31ECB" w:rsidP="00D31ECB">
      <w:pPr>
        <w:pStyle w:val="ParaNumbering"/>
        <w:numPr>
          <w:ilvl w:val="0"/>
          <w:numId w:val="0"/>
        </w:numPr>
        <w:ind w:hanging="720"/>
        <w:rPr>
          <w:szCs w:val="24"/>
        </w:rPr>
      </w:pPr>
      <w:r w:rsidRPr="00E12968">
        <w:rPr>
          <w:sz w:val="20"/>
          <w:szCs w:val="24"/>
        </w:rPr>
        <w:t>722</w:t>
      </w:r>
      <w:r w:rsidRPr="00E12968">
        <w:rPr>
          <w:sz w:val="20"/>
          <w:szCs w:val="24"/>
        </w:rPr>
        <w:tab/>
      </w:r>
      <w:r w:rsidR="00404DA2" w:rsidRPr="00927D92">
        <w:rPr>
          <w:szCs w:val="24"/>
        </w:rPr>
        <w:t>Ha</w:t>
      </w:r>
      <w:r w:rsidR="00BF5B00" w:rsidRPr="00927D92">
        <w:rPr>
          <w:szCs w:val="24"/>
        </w:rPr>
        <w:t>ving</w:t>
      </w:r>
      <w:r w:rsidR="00404DA2" w:rsidRPr="00927D92">
        <w:rPr>
          <w:szCs w:val="24"/>
        </w:rPr>
        <w:t xml:space="preserve"> already arranged approval for Ms Higgin</w:t>
      </w:r>
      <w:r w:rsidR="00D3317A">
        <w:rPr>
          <w:szCs w:val="24"/>
        </w:rPr>
        <w:t>s</w:t>
      </w:r>
      <w:r w:rsidR="00404DA2" w:rsidRPr="00927D92">
        <w:rPr>
          <w:szCs w:val="24"/>
        </w:rPr>
        <w:t xml:space="preserve"> to have a non-standard home base at the Gold Coast to be with her family</w:t>
      </w:r>
      <w:r w:rsidR="00197B3D" w:rsidRPr="00927D92">
        <w:rPr>
          <w:szCs w:val="24"/>
        </w:rPr>
        <w:t xml:space="preserve"> </w:t>
      </w:r>
      <w:r w:rsidR="00404DA2" w:rsidRPr="00927D92">
        <w:rPr>
          <w:szCs w:val="24"/>
        </w:rPr>
        <w:t xml:space="preserve">during the </w:t>
      </w:r>
      <w:r w:rsidR="00E12968">
        <w:rPr>
          <w:szCs w:val="24"/>
        </w:rPr>
        <w:t>d</w:t>
      </w:r>
      <w:r w:rsidR="00404DA2" w:rsidRPr="00927D92">
        <w:rPr>
          <w:szCs w:val="24"/>
        </w:rPr>
        <w:t xml:space="preserve">eferral </w:t>
      </w:r>
      <w:r w:rsidR="00E12968">
        <w:rPr>
          <w:szCs w:val="24"/>
        </w:rPr>
        <w:t>p</w:t>
      </w:r>
      <w:r w:rsidR="00404DA2" w:rsidRPr="00927D92">
        <w:rPr>
          <w:szCs w:val="24"/>
        </w:rPr>
        <w:t>eriod</w:t>
      </w:r>
      <w:r w:rsidR="00BF5B00" w:rsidRPr="00927D92">
        <w:rPr>
          <w:szCs w:val="24"/>
        </w:rPr>
        <w:t xml:space="preserve">, </w:t>
      </w:r>
      <w:r w:rsidR="00F267AF" w:rsidRPr="00927D92">
        <w:rPr>
          <w:szCs w:val="24"/>
        </w:rPr>
        <w:t xml:space="preserve">Ms Brown </w:t>
      </w:r>
      <w:r w:rsidR="001E42EC" w:rsidRPr="00927D92">
        <w:rPr>
          <w:szCs w:val="24"/>
        </w:rPr>
        <w:t xml:space="preserve">then </w:t>
      </w:r>
      <w:r w:rsidR="00E50EE7" w:rsidRPr="00927D92">
        <w:rPr>
          <w:szCs w:val="24"/>
        </w:rPr>
        <w:t xml:space="preserve">gave Ms Higgins a choice of </w:t>
      </w:r>
      <w:r w:rsidR="00BF5B00" w:rsidRPr="00927D92">
        <w:rPr>
          <w:szCs w:val="24"/>
        </w:rPr>
        <w:t xml:space="preserve">proceeding along those lines, or </w:t>
      </w:r>
      <w:r w:rsidR="00E50EE7" w:rsidRPr="00927D92">
        <w:rPr>
          <w:szCs w:val="24"/>
        </w:rPr>
        <w:t>being based in Canberra, or work</w:t>
      </w:r>
      <w:r w:rsidR="00BF5B00" w:rsidRPr="00927D92">
        <w:rPr>
          <w:szCs w:val="24"/>
        </w:rPr>
        <w:t>ing</w:t>
      </w:r>
      <w:r w:rsidR="00E50EE7" w:rsidRPr="00927D92">
        <w:rPr>
          <w:szCs w:val="24"/>
        </w:rPr>
        <w:t xml:space="preserve"> in W</w:t>
      </w:r>
      <w:r w:rsidR="001E42EC" w:rsidRPr="00927D92">
        <w:rPr>
          <w:szCs w:val="24"/>
        </w:rPr>
        <w:t>estern Australia</w:t>
      </w:r>
      <w:r w:rsidR="00E50EE7" w:rsidRPr="00927D92">
        <w:rPr>
          <w:szCs w:val="24"/>
        </w:rPr>
        <w:t>, or work</w:t>
      </w:r>
      <w:r w:rsidR="00BF5B00" w:rsidRPr="00927D92">
        <w:rPr>
          <w:szCs w:val="24"/>
        </w:rPr>
        <w:t>ing</w:t>
      </w:r>
      <w:r w:rsidR="00E50EE7" w:rsidRPr="00927D92">
        <w:rPr>
          <w:szCs w:val="24"/>
        </w:rPr>
        <w:t xml:space="preserve"> from home</w:t>
      </w:r>
      <w:r w:rsidR="00644C94">
        <w:rPr>
          <w:szCs w:val="24"/>
        </w:rPr>
        <w:t xml:space="preserve"> (Brown (at [162]))</w:t>
      </w:r>
      <w:r w:rsidR="00E50EE7" w:rsidRPr="00927D92">
        <w:rPr>
          <w:szCs w:val="24"/>
        </w:rPr>
        <w:t>.</w:t>
      </w:r>
      <w:r w:rsidR="00E50EE7" w:rsidRPr="00E12968">
        <w:rPr>
          <w:szCs w:val="24"/>
        </w:rPr>
        <w:t xml:space="preserve"> </w:t>
      </w:r>
      <w:r w:rsidR="00CC1555">
        <w:rPr>
          <w:szCs w:val="24"/>
        </w:rPr>
        <w:t>It was up to her to make</w:t>
      </w:r>
      <w:r w:rsidR="00E12968" w:rsidRPr="00E12968">
        <w:rPr>
          <w:szCs w:val="24"/>
        </w:rPr>
        <w:t xml:space="preserve"> a choice.</w:t>
      </w:r>
      <w:r w:rsidR="008C20C4">
        <w:rPr>
          <w:szCs w:val="24"/>
        </w:rPr>
        <w:t xml:space="preserve"> </w:t>
      </w:r>
    </w:p>
    <w:p w14:paraId="4D246A68" w14:textId="2EB7B033" w:rsidR="00E50EE7" w:rsidRPr="00927D92" w:rsidRDefault="00D31ECB" w:rsidP="00D31ECB">
      <w:pPr>
        <w:pStyle w:val="ParaNumbering"/>
        <w:numPr>
          <w:ilvl w:val="0"/>
          <w:numId w:val="0"/>
        </w:numPr>
        <w:ind w:hanging="720"/>
      </w:pPr>
      <w:r w:rsidRPr="00927D92">
        <w:rPr>
          <w:sz w:val="20"/>
        </w:rPr>
        <w:t>723</w:t>
      </w:r>
      <w:r w:rsidRPr="00927D92">
        <w:rPr>
          <w:sz w:val="20"/>
        </w:rPr>
        <w:tab/>
      </w:r>
      <w:r w:rsidR="007B71E5">
        <w:t>At</w:t>
      </w:r>
      <w:r w:rsidR="007B71E5" w:rsidRPr="00927D92">
        <w:rPr>
          <w:spacing w:val="71"/>
        </w:rPr>
        <w:t xml:space="preserve"> </w:t>
      </w:r>
      <w:r w:rsidR="007B71E5" w:rsidRPr="00927D92">
        <w:t>or</w:t>
      </w:r>
      <w:r w:rsidR="007B71E5" w:rsidRPr="00927D92">
        <w:rPr>
          <w:spacing w:val="74"/>
        </w:rPr>
        <w:t xml:space="preserve"> </w:t>
      </w:r>
      <w:r w:rsidR="007B71E5" w:rsidRPr="00927D92">
        <w:t>about</w:t>
      </w:r>
      <w:r w:rsidR="007B71E5" w:rsidRPr="00927D92">
        <w:rPr>
          <w:spacing w:val="73"/>
        </w:rPr>
        <w:t xml:space="preserve"> </w:t>
      </w:r>
      <w:r w:rsidR="007B71E5" w:rsidRPr="00927D92">
        <w:t xml:space="preserve">12:14pm </w:t>
      </w:r>
      <w:r w:rsidR="00D64D28">
        <w:t>o</w:t>
      </w:r>
      <w:r w:rsidR="00E50EE7" w:rsidRPr="00927D92">
        <w:t>n</w:t>
      </w:r>
      <w:r w:rsidR="00E50EE7" w:rsidRPr="00927D92">
        <w:rPr>
          <w:spacing w:val="78"/>
        </w:rPr>
        <w:t xml:space="preserve"> </w:t>
      </w:r>
      <w:r w:rsidR="00E50EE7" w:rsidRPr="00927D92">
        <w:t>7</w:t>
      </w:r>
      <w:r w:rsidR="00E50EE7" w:rsidRPr="00927D92">
        <w:rPr>
          <w:spacing w:val="74"/>
        </w:rPr>
        <w:t xml:space="preserve"> </w:t>
      </w:r>
      <w:r w:rsidR="00E50EE7" w:rsidRPr="00927D92">
        <w:t>April</w:t>
      </w:r>
      <w:r w:rsidR="00E50EE7" w:rsidRPr="00927D92">
        <w:rPr>
          <w:spacing w:val="40"/>
        </w:rPr>
        <w:t xml:space="preserve"> </w:t>
      </w:r>
      <w:r w:rsidR="00E50EE7" w:rsidRPr="00927D92">
        <w:t>2019,</w:t>
      </w:r>
      <w:r w:rsidR="00E50EE7" w:rsidRPr="00927D92">
        <w:rPr>
          <w:spacing w:val="73"/>
        </w:rPr>
        <w:t xml:space="preserve"> </w:t>
      </w:r>
      <w:r w:rsidR="00076577" w:rsidRPr="00927D92">
        <w:t>Ms Brown</w:t>
      </w:r>
      <w:r w:rsidR="00E50EE7" w:rsidRPr="00927D92">
        <w:rPr>
          <w:spacing w:val="73"/>
        </w:rPr>
        <w:t xml:space="preserve"> </w:t>
      </w:r>
      <w:r w:rsidR="00E50EE7" w:rsidRPr="00927D92">
        <w:t>sent</w:t>
      </w:r>
      <w:r w:rsidR="00E50EE7" w:rsidRPr="00927D92">
        <w:rPr>
          <w:spacing w:val="73"/>
        </w:rPr>
        <w:t xml:space="preserve"> </w:t>
      </w:r>
      <w:r w:rsidR="00E50EE7" w:rsidRPr="00927D92">
        <w:t>the</w:t>
      </w:r>
      <w:r w:rsidR="00E50EE7" w:rsidRPr="00927D92">
        <w:rPr>
          <w:spacing w:val="76"/>
        </w:rPr>
        <w:t xml:space="preserve"> </w:t>
      </w:r>
      <w:r w:rsidR="00E50EE7" w:rsidRPr="00927D92">
        <w:t>following</w:t>
      </w:r>
      <w:r w:rsidR="00E50EE7" w:rsidRPr="00927D92">
        <w:rPr>
          <w:spacing w:val="40"/>
        </w:rPr>
        <w:t xml:space="preserve"> </w:t>
      </w:r>
      <w:r w:rsidR="00E50EE7" w:rsidRPr="00927D92">
        <w:t>text</w:t>
      </w:r>
      <w:r w:rsidR="00E50EE7" w:rsidRPr="00927D92">
        <w:rPr>
          <w:spacing w:val="76"/>
        </w:rPr>
        <w:t xml:space="preserve"> </w:t>
      </w:r>
      <w:r w:rsidR="00E50EE7" w:rsidRPr="00927D92">
        <w:t>message</w:t>
      </w:r>
      <w:r w:rsidR="00E50EE7" w:rsidRPr="00927D92">
        <w:rPr>
          <w:spacing w:val="79"/>
        </w:rPr>
        <w:t xml:space="preserve"> </w:t>
      </w:r>
      <w:r w:rsidR="00E50EE7" w:rsidRPr="00927D92">
        <w:t xml:space="preserve">to Ms Higgins, Mr Carlson and </w:t>
      </w:r>
      <w:r w:rsidR="00076577" w:rsidRPr="00927D92">
        <w:t>Mr</w:t>
      </w:r>
      <w:r w:rsidR="00E50EE7" w:rsidRPr="00927D92">
        <w:t xml:space="preserve"> Burland</w:t>
      </w:r>
      <w:r w:rsidR="00631AC4">
        <w:t xml:space="preserve"> (Brown (at [163]))</w:t>
      </w:r>
      <w:r w:rsidR="00E50EE7" w:rsidRPr="00927D92">
        <w:t>:</w:t>
      </w:r>
    </w:p>
    <w:p w14:paraId="0913058E" w14:textId="77777777" w:rsidR="00E50EE7" w:rsidRPr="00927D92" w:rsidRDefault="00E50EE7" w:rsidP="00076577">
      <w:pPr>
        <w:pStyle w:val="Quote1"/>
      </w:pPr>
      <w:r w:rsidRPr="00927D92">
        <w:t>Hi Drew and Brittany, hope you're having a good weekend! Given the election announcement hasn't occurred, I think it best if travel to WA is determined after its called. Given I'm going to be in CHQ I'll hand over to Dean</w:t>
      </w:r>
      <w:r w:rsidRPr="00927D92">
        <w:rPr>
          <w:spacing w:val="-6"/>
        </w:rPr>
        <w:t xml:space="preserve"> </w:t>
      </w:r>
      <w:r w:rsidRPr="00927D92">
        <w:t>to</w:t>
      </w:r>
      <w:r w:rsidRPr="00927D92">
        <w:rPr>
          <w:spacing w:val="-8"/>
        </w:rPr>
        <w:t xml:space="preserve"> </w:t>
      </w:r>
      <w:r w:rsidRPr="00927D92">
        <w:t>advise</w:t>
      </w:r>
      <w:r w:rsidRPr="00927D92">
        <w:rPr>
          <w:spacing w:val="-6"/>
        </w:rPr>
        <w:t xml:space="preserve"> </w:t>
      </w:r>
      <w:r w:rsidRPr="00927D92">
        <w:t>you</w:t>
      </w:r>
      <w:r w:rsidRPr="00927D92">
        <w:rPr>
          <w:spacing w:val="-4"/>
        </w:rPr>
        <w:t xml:space="preserve"> </w:t>
      </w:r>
      <w:r w:rsidRPr="00927D92">
        <w:t>when</w:t>
      </w:r>
      <w:r w:rsidRPr="00927D92">
        <w:rPr>
          <w:spacing w:val="-6"/>
        </w:rPr>
        <w:t xml:space="preserve"> </w:t>
      </w:r>
      <w:r w:rsidRPr="00927D92">
        <w:t>to</w:t>
      </w:r>
      <w:r w:rsidRPr="00927D92">
        <w:rPr>
          <w:spacing w:val="-6"/>
        </w:rPr>
        <w:t xml:space="preserve"> </w:t>
      </w:r>
      <w:r w:rsidRPr="00927D92">
        <w:t>make</w:t>
      </w:r>
      <w:r w:rsidRPr="00927D92">
        <w:rPr>
          <w:spacing w:val="-6"/>
        </w:rPr>
        <w:t xml:space="preserve"> </w:t>
      </w:r>
      <w:r w:rsidRPr="00927D92">
        <w:t>plans.</w:t>
      </w:r>
      <w:r w:rsidRPr="00927D92">
        <w:rPr>
          <w:spacing w:val="34"/>
        </w:rPr>
        <w:t xml:space="preserve"> </w:t>
      </w:r>
      <w:r w:rsidRPr="00927D92">
        <w:t>Any</w:t>
      </w:r>
      <w:r w:rsidRPr="00927D92">
        <w:rPr>
          <w:spacing w:val="-9"/>
        </w:rPr>
        <w:t xml:space="preserve"> </w:t>
      </w:r>
      <w:r w:rsidRPr="00927D92">
        <w:t>problems</w:t>
      </w:r>
      <w:r w:rsidRPr="00927D92">
        <w:rPr>
          <w:spacing w:val="-9"/>
        </w:rPr>
        <w:t xml:space="preserve"> </w:t>
      </w:r>
      <w:r w:rsidRPr="00927D92">
        <w:t>please</w:t>
      </w:r>
      <w:r w:rsidRPr="00927D92">
        <w:rPr>
          <w:spacing w:val="-4"/>
        </w:rPr>
        <w:t xml:space="preserve"> </w:t>
      </w:r>
      <w:r w:rsidRPr="00927D92">
        <w:t>let</w:t>
      </w:r>
      <w:r w:rsidRPr="00927D92">
        <w:rPr>
          <w:spacing w:val="-11"/>
        </w:rPr>
        <w:t xml:space="preserve"> </w:t>
      </w:r>
      <w:r w:rsidRPr="00927D92">
        <w:t>us</w:t>
      </w:r>
      <w:r w:rsidRPr="00927D92">
        <w:rPr>
          <w:spacing w:val="-14"/>
        </w:rPr>
        <w:t xml:space="preserve"> </w:t>
      </w:r>
      <w:r w:rsidRPr="00927D92">
        <w:t>know, thanks Fiona</w:t>
      </w:r>
    </w:p>
    <w:p w14:paraId="39C8D009" w14:textId="760EBEB9" w:rsidR="00E50EE7" w:rsidRPr="00927D92" w:rsidRDefault="00D31ECB" w:rsidP="00D31ECB">
      <w:pPr>
        <w:pStyle w:val="ParaNumbering"/>
        <w:numPr>
          <w:ilvl w:val="0"/>
          <w:numId w:val="0"/>
        </w:numPr>
        <w:ind w:hanging="720"/>
      </w:pPr>
      <w:r w:rsidRPr="00927D92">
        <w:rPr>
          <w:sz w:val="20"/>
        </w:rPr>
        <w:t>724</w:t>
      </w:r>
      <w:r w:rsidRPr="00927D92">
        <w:rPr>
          <w:sz w:val="20"/>
        </w:rPr>
        <w:tab/>
      </w:r>
      <w:r w:rsidR="00E50EE7" w:rsidRPr="00927D92">
        <w:t>Late Sunday, at 7</w:t>
      </w:r>
      <w:r w:rsidR="007B71E5">
        <w:t>:</w:t>
      </w:r>
      <w:r w:rsidR="00E50EE7" w:rsidRPr="00927D92">
        <w:t>46pm</w:t>
      </w:r>
      <w:r w:rsidR="00FD560B">
        <w:t xml:space="preserve"> </w:t>
      </w:r>
      <w:r w:rsidR="00E2058B">
        <w:t xml:space="preserve">on </w:t>
      </w:r>
      <w:r w:rsidR="00E2058B" w:rsidRPr="00927D92">
        <w:t>7</w:t>
      </w:r>
      <w:r w:rsidR="00FD560B" w:rsidRPr="00927D92">
        <w:t xml:space="preserve"> April</w:t>
      </w:r>
      <w:r w:rsidR="00FD560B">
        <w:t>,</w:t>
      </w:r>
      <w:r w:rsidR="00E50EE7" w:rsidRPr="00927D92">
        <w:t xml:space="preserve"> </w:t>
      </w:r>
      <w:r w:rsidR="00F51E84" w:rsidRPr="00927D92">
        <w:t>Ms Brown then</w:t>
      </w:r>
      <w:r w:rsidR="00E50EE7" w:rsidRPr="00927D92">
        <w:t xml:space="preserve"> sent Ms Higgins a text message </w:t>
      </w:r>
      <w:r w:rsidR="00053087" w:rsidRPr="00927D92">
        <w:t>as follows</w:t>
      </w:r>
      <w:r w:rsidR="005A74B6">
        <w:t xml:space="preserve"> (Brown (at [164]))</w:t>
      </w:r>
      <w:r w:rsidR="00E50EE7" w:rsidRPr="00927D92">
        <w:t>:</w:t>
      </w:r>
    </w:p>
    <w:p w14:paraId="67E1ACA1" w14:textId="1029C155" w:rsidR="00E50EE7" w:rsidRPr="00927D92" w:rsidRDefault="00E50EE7" w:rsidP="00CF61B0">
      <w:pPr>
        <w:pStyle w:val="Quote1"/>
      </w:pPr>
      <w:r w:rsidRPr="00927D92">
        <w:t>Hi Brittany, hope you've had a good weekend! I thought I should clarify my</w:t>
      </w:r>
      <w:r w:rsidRPr="00927D92">
        <w:rPr>
          <w:spacing w:val="-1"/>
        </w:rPr>
        <w:t xml:space="preserve"> </w:t>
      </w:r>
      <w:r w:rsidRPr="00927D92">
        <w:t>message</w:t>
      </w:r>
      <w:r w:rsidRPr="00927D92">
        <w:rPr>
          <w:spacing w:val="-2"/>
        </w:rPr>
        <w:t xml:space="preserve"> </w:t>
      </w:r>
      <w:r w:rsidRPr="00927D92">
        <w:t>earlier</w:t>
      </w:r>
      <w:r w:rsidRPr="00927D92">
        <w:rPr>
          <w:spacing w:val="-1"/>
        </w:rPr>
        <w:t xml:space="preserve"> </w:t>
      </w:r>
      <w:r w:rsidRPr="00927D92">
        <w:t>which I</w:t>
      </w:r>
      <w:r w:rsidRPr="00927D92">
        <w:rPr>
          <w:spacing w:val="-2"/>
        </w:rPr>
        <w:t xml:space="preserve"> </w:t>
      </w:r>
      <w:r w:rsidRPr="00927D92">
        <w:t>sent</w:t>
      </w:r>
      <w:r w:rsidRPr="00927D92">
        <w:rPr>
          <w:spacing w:val="-2"/>
        </w:rPr>
        <w:t xml:space="preserve"> </w:t>
      </w:r>
      <w:r w:rsidRPr="00927D92">
        <w:t>to you, Drew</w:t>
      </w:r>
      <w:r w:rsidRPr="00927D92">
        <w:rPr>
          <w:spacing w:val="-1"/>
        </w:rPr>
        <w:t xml:space="preserve"> </w:t>
      </w:r>
      <w:r w:rsidRPr="00927D92">
        <w:t>and Dean.</w:t>
      </w:r>
      <w:r w:rsidRPr="00927D92">
        <w:rPr>
          <w:spacing w:val="29"/>
        </w:rPr>
        <w:t xml:space="preserve"> </w:t>
      </w:r>
      <w:r w:rsidRPr="00927D92">
        <w:t>As we discussed the other day you can let me know if something doesn't work for you eg, a time to go to WA etc</w:t>
      </w:r>
    </w:p>
    <w:p w14:paraId="57A881A4" w14:textId="77777777" w:rsidR="00E50EE7" w:rsidRPr="00927D92" w:rsidRDefault="00E50EE7" w:rsidP="00CF61B0">
      <w:pPr>
        <w:pStyle w:val="Quote1"/>
      </w:pPr>
      <w:r w:rsidRPr="00927D92">
        <w:t>In my comms I didn't want to leave you off the CBR WA staff who were travelling.</w:t>
      </w:r>
    </w:p>
    <w:p w14:paraId="768252A8" w14:textId="77777777" w:rsidR="00E50EE7" w:rsidRPr="00927D92" w:rsidRDefault="00E50EE7" w:rsidP="00CF61B0">
      <w:pPr>
        <w:pStyle w:val="Quote1"/>
      </w:pPr>
      <w:r w:rsidRPr="00927D92">
        <w:t>Dean may coordinate but if something doesn't work for you make sure you let me know.</w:t>
      </w:r>
      <w:r w:rsidRPr="00927D92">
        <w:rPr>
          <w:spacing w:val="34"/>
        </w:rPr>
        <w:t xml:space="preserve"> </w:t>
      </w:r>
      <w:r w:rsidRPr="00927D92">
        <w:t>You'll also find Dean good to work</w:t>
      </w:r>
      <w:r w:rsidRPr="00927D92">
        <w:rPr>
          <w:spacing w:val="-1"/>
        </w:rPr>
        <w:t xml:space="preserve"> </w:t>
      </w:r>
      <w:r w:rsidRPr="00927D92">
        <w:t>with. I'm only a call away!</w:t>
      </w:r>
    </w:p>
    <w:p w14:paraId="00A9EE52" w14:textId="52A9B20C" w:rsidR="00E50EE7" w:rsidRPr="00927D92" w:rsidRDefault="00E50EE7" w:rsidP="00CF61B0">
      <w:pPr>
        <w:pStyle w:val="Quote1"/>
        <w:rPr>
          <w:spacing w:val="-2"/>
        </w:rPr>
      </w:pPr>
      <w:r w:rsidRPr="00927D92">
        <w:t>Best,</w:t>
      </w:r>
      <w:r w:rsidRPr="00927D92">
        <w:rPr>
          <w:spacing w:val="-11"/>
        </w:rPr>
        <w:t xml:space="preserve"> </w:t>
      </w:r>
      <w:r w:rsidRPr="00927D92">
        <w:rPr>
          <w:spacing w:val="-2"/>
        </w:rPr>
        <w:t>Fiona</w:t>
      </w:r>
      <w:r w:rsidR="00053087" w:rsidRPr="00927D92">
        <w:rPr>
          <w:spacing w:val="-2"/>
        </w:rPr>
        <w:t xml:space="preserve"> </w:t>
      </w:r>
    </w:p>
    <w:p w14:paraId="194FCA99" w14:textId="16848C80" w:rsidR="00053087" w:rsidRPr="00927D92" w:rsidRDefault="00D31ECB" w:rsidP="00D31ECB">
      <w:pPr>
        <w:pStyle w:val="ParaNumbering"/>
        <w:numPr>
          <w:ilvl w:val="0"/>
          <w:numId w:val="0"/>
        </w:numPr>
        <w:ind w:hanging="720"/>
      </w:pPr>
      <w:r w:rsidRPr="00927D92">
        <w:rPr>
          <w:sz w:val="20"/>
        </w:rPr>
        <w:t>725</w:t>
      </w:r>
      <w:r w:rsidRPr="00927D92">
        <w:rPr>
          <w:sz w:val="20"/>
        </w:rPr>
        <w:tab/>
      </w:r>
      <w:r w:rsidR="00053087" w:rsidRPr="00927D92">
        <w:t>Ms Higgins then responded:</w:t>
      </w:r>
      <w:r w:rsidR="00762702">
        <w:t xml:space="preserve"> </w:t>
      </w:r>
    </w:p>
    <w:p w14:paraId="122879DD" w14:textId="251C1BA3" w:rsidR="00E50EE7" w:rsidRPr="00927D92" w:rsidRDefault="00E50EE7" w:rsidP="00CF61B0">
      <w:pPr>
        <w:pStyle w:val="Quote1"/>
      </w:pPr>
      <w:r w:rsidRPr="00927D92">
        <w:t>Hi</w:t>
      </w:r>
      <w:r w:rsidRPr="00927D92">
        <w:rPr>
          <w:spacing w:val="1"/>
        </w:rPr>
        <w:t xml:space="preserve"> </w:t>
      </w:r>
      <w:r w:rsidRPr="00927D92">
        <w:rPr>
          <w:spacing w:val="-2"/>
        </w:rPr>
        <w:t>Fiona,</w:t>
      </w:r>
    </w:p>
    <w:p w14:paraId="35D7BDFF" w14:textId="77777777" w:rsidR="00E50EE7" w:rsidRPr="00927D92" w:rsidRDefault="00E50EE7" w:rsidP="00CF61B0">
      <w:pPr>
        <w:pStyle w:val="Quote1"/>
      </w:pPr>
      <w:r w:rsidRPr="00927D92">
        <w:t>Absolutely,</w:t>
      </w:r>
      <w:r w:rsidRPr="00927D92">
        <w:rPr>
          <w:spacing w:val="-5"/>
        </w:rPr>
        <w:t xml:space="preserve"> </w:t>
      </w:r>
      <w:r w:rsidRPr="00927D92">
        <w:t>thank-you</w:t>
      </w:r>
      <w:r w:rsidRPr="00927D92">
        <w:rPr>
          <w:spacing w:val="-2"/>
        </w:rPr>
        <w:t xml:space="preserve"> </w:t>
      </w:r>
      <w:r w:rsidRPr="00927D92">
        <w:t>for</w:t>
      </w:r>
      <w:r w:rsidRPr="00927D92">
        <w:rPr>
          <w:spacing w:val="-4"/>
        </w:rPr>
        <w:t xml:space="preserve"> </w:t>
      </w:r>
      <w:r w:rsidRPr="00927D92">
        <w:t>the</w:t>
      </w:r>
      <w:r w:rsidRPr="00927D92">
        <w:rPr>
          <w:spacing w:val="-2"/>
        </w:rPr>
        <w:t xml:space="preserve"> </w:t>
      </w:r>
      <w:r w:rsidRPr="00927D92">
        <w:t>message.</w:t>
      </w:r>
      <w:r w:rsidRPr="00927D92">
        <w:rPr>
          <w:spacing w:val="34"/>
        </w:rPr>
        <w:t xml:space="preserve"> </w:t>
      </w:r>
      <w:r w:rsidRPr="00927D92">
        <w:t>Yes,</w:t>
      </w:r>
      <w:r w:rsidRPr="00927D92">
        <w:rPr>
          <w:spacing w:val="-5"/>
        </w:rPr>
        <w:t xml:space="preserve"> </w:t>
      </w:r>
      <w:r w:rsidRPr="00927D92">
        <w:t>I</w:t>
      </w:r>
      <w:r w:rsidRPr="00927D92">
        <w:rPr>
          <w:spacing w:val="-5"/>
        </w:rPr>
        <w:t xml:space="preserve"> </w:t>
      </w:r>
      <w:r w:rsidRPr="00927D92">
        <w:t>figured</w:t>
      </w:r>
      <w:r w:rsidRPr="00927D92">
        <w:rPr>
          <w:spacing w:val="-2"/>
        </w:rPr>
        <w:t xml:space="preserve"> </w:t>
      </w:r>
      <w:r w:rsidRPr="00927D92">
        <w:t>as</w:t>
      </w:r>
      <w:r w:rsidRPr="00927D92">
        <w:rPr>
          <w:spacing w:val="-3"/>
        </w:rPr>
        <w:t xml:space="preserve"> </w:t>
      </w:r>
      <w:r w:rsidRPr="00927D92">
        <w:t>much</w:t>
      </w:r>
      <w:r w:rsidRPr="00927D92">
        <w:rPr>
          <w:spacing w:val="-7"/>
        </w:rPr>
        <w:t xml:space="preserve"> </w:t>
      </w:r>
      <w:r w:rsidRPr="00927D92">
        <w:t>and really</w:t>
      </w:r>
      <w:r w:rsidRPr="00927D92">
        <w:rPr>
          <w:spacing w:val="-8"/>
        </w:rPr>
        <w:t xml:space="preserve"> </w:t>
      </w:r>
      <w:r w:rsidRPr="00927D92">
        <w:t>appreciate</w:t>
      </w:r>
      <w:r w:rsidRPr="00927D92">
        <w:rPr>
          <w:spacing w:val="-9"/>
        </w:rPr>
        <w:t xml:space="preserve"> </w:t>
      </w:r>
      <w:r w:rsidRPr="00927D92">
        <w:t>it.</w:t>
      </w:r>
      <w:r w:rsidRPr="00927D92">
        <w:rPr>
          <w:spacing w:val="32"/>
        </w:rPr>
        <w:t xml:space="preserve"> </w:t>
      </w:r>
      <w:r w:rsidRPr="00927D92">
        <w:t>I</w:t>
      </w:r>
      <w:r w:rsidRPr="00927D92">
        <w:rPr>
          <w:spacing w:val="-7"/>
        </w:rPr>
        <w:t xml:space="preserve"> </w:t>
      </w:r>
      <w:r w:rsidRPr="00927D92">
        <w:t>definitely</w:t>
      </w:r>
      <w:r w:rsidRPr="00927D92">
        <w:rPr>
          <w:spacing w:val="-5"/>
        </w:rPr>
        <w:t xml:space="preserve"> </w:t>
      </w:r>
      <w:r w:rsidRPr="00927D92">
        <w:t>will</w:t>
      </w:r>
      <w:r w:rsidRPr="00927D92">
        <w:rPr>
          <w:spacing w:val="-6"/>
        </w:rPr>
        <w:t xml:space="preserve"> </w:t>
      </w:r>
      <w:r w:rsidRPr="00927D92">
        <w:t>keep</w:t>
      </w:r>
      <w:r w:rsidRPr="00927D92">
        <w:rPr>
          <w:spacing w:val="-4"/>
        </w:rPr>
        <w:t xml:space="preserve"> </w:t>
      </w:r>
      <w:r w:rsidRPr="00927D92">
        <w:t>that</w:t>
      </w:r>
      <w:r w:rsidRPr="00927D92">
        <w:rPr>
          <w:spacing w:val="-10"/>
        </w:rPr>
        <w:t xml:space="preserve"> </w:t>
      </w:r>
      <w:r w:rsidRPr="00927D92">
        <w:t>in</w:t>
      </w:r>
      <w:r w:rsidRPr="00927D92">
        <w:rPr>
          <w:spacing w:val="-7"/>
        </w:rPr>
        <w:t xml:space="preserve"> </w:t>
      </w:r>
      <w:r w:rsidRPr="00927D92">
        <w:t>mind</w:t>
      </w:r>
      <w:r w:rsidRPr="00927D92">
        <w:rPr>
          <w:spacing w:val="-4"/>
        </w:rPr>
        <w:t xml:space="preserve"> </w:t>
      </w:r>
      <w:r w:rsidRPr="00927D92">
        <w:t>if</w:t>
      </w:r>
      <w:r w:rsidRPr="00927D92">
        <w:rPr>
          <w:spacing w:val="-7"/>
        </w:rPr>
        <w:t xml:space="preserve"> </w:t>
      </w:r>
      <w:r w:rsidRPr="00927D92">
        <w:t>there</w:t>
      </w:r>
      <w:r w:rsidRPr="00927D92">
        <w:rPr>
          <w:spacing w:val="-9"/>
        </w:rPr>
        <w:t xml:space="preserve"> </w:t>
      </w:r>
      <w:r w:rsidRPr="00927D92">
        <w:t>are</w:t>
      </w:r>
      <w:r w:rsidRPr="00927D92">
        <w:rPr>
          <w:spacing w:val="-12"/>
        </w:rPr>
        <w:t xml:space="preserve"> </w:t>
      </w:r>
      <w:r w:rsidRPr="00927D92">
        <w:t>any major issues.</w:t>
      </w:r>
      <w:r w:rsidRPr="00927D92">
        <w:rPr>
          <w:spacing w:val="40"/>
        </w:rPr>
        <w:t xml:space="preserve"> </w:t>
      </w:r>
      <w:r w:rsidRPr="00927D92">
        <w:t>Enjoy CHQ!</w:t>
      </w:r>
    </w:p>
    <w:p w14:paraId="30A0B325" w14:textId="54F001DE" w:rsidR="00E50EE7" w:rsidRPr="00927D92" w:rsidRDefault="00D31ECB" w:rsidP="00D31ECB">
      <w:pPr>
        <w:pStyle w:val="ParaNumbering"/>
        <w:numPr>
          <w:ilvl w:val="0"/>
          <w:numId w:val="0"/>
        </w:numPr>
        <w:ind w:hanging="720"/>
      </w:pPr>
      <w:r w:rsidRPr="00927D92">
        <w:rPr>
          <w:sz w:val="20"/>
        </w:rPr>
        <w:t>726</w:t>
      </w:r>
      <w:r w:rsidRPr="00927D92">
        <w:rPr>
          <w:sz w:val="20"/>
        </w:rPr>
        <w:tab/>
      </w:r>
      <w:r w:rsidR="00D43F42" w:rsidRPr="00927D92">
        <w:t>Ms Brown</w:t>
      </w:r>
      <w:r w:rsidR="00E50EE7" w:rsidRPr="00927D92">
        <w:rPr>
          <w:spacing w:val="-9"/>
        </w:rPr>
        <w:t xml:space="preserve"> </w:t>
      </w:r>
      <w:r w:rsidR="00E50EE7" w:rsidRPr="00927D92">
        <w:t>replied</w:t>
      </w:r>
      <w:r w:rsidR="00E50EE7" w:rsidRPr="00927D92">
        <w:rPr>
          <w:spacing w:val="-3"/>
        </w:rPr>
        <w:t xml:space="preserve"> </w:t>
      </w:r>
      <w:r w:rsidR="00E50EE7" w:rsidRPr="00927D92">
        <w:t>with</w:t>
      </w:r>
      <w:r w:rsidR="00E50EE7" w:rsidRPr="00927D92">
        <w:rPr>
          <w:spacing w:val="-8"/>
        </w:rPr>
        <w:t xml:space="preserve"> </w:t>
      </w:r>
      <w:r w:rsidR="00E50EE7" w:rsidRPr="00927D92">
        <w:t>a</w:t>
      </w:r>
      <w:r w:rsidR="00E50EE7" w:rsidRPr="00927D92">
        <w:rPr>
          <w:spacing w:val="-3"/>
        </w:rPr>
        <w:t xml:space="preserve"> </w:t>
      </w:r>
      <w:r w:rsidR="00D43F42" w:rsidRPr="00927D92">
        <w:t>“</w:t>
      </w:r>
      <w:r w:rsidR="00E50EE7" w:rsidRPr="00927D92">
        <w:t>thumbs</w:t>
      </w:r>
      <w:r w:rsidR="00E50EE7" w:rsidRPr="00927D92">
        <w:rPr>
          <w:spacing w:val="-6"/>
        </w:rPr>
        <w:t xml:space="preserve"> </w:t>
      </w:r>
      <w:r w:rsidR="00E50EE7" w:rsidRPr="00927D92">
        <w:t>up</w:t>
      </w:r>
      <w:r w:rsidR="00D43F42" w:rsidRPr="00927D92">
        <w:t>” emoji</w:t>
      </w:r>
      <w:r w:rsidR="00FC49B3">
        <w:t xml:space="preserve"> (Brown (at [165]))</w:t>
      </w:r>
      <w:r w:rsidR="00E50EE7" w:rsidRPr="00927D92">
        <w:t>.</w:t>
      </w:r>
      <w:r w:rsidR="006C5737">
        <w:t xml:space="preserve"> </w:t>
      </w:r>
    </w:p>
    <w:p w14:paraId="3C059962" w14:textId="1A26935C" w:rsidR="008E3262" w:rsidRPr="00927D92" w:rsidRDefault="00D31ECB" w:rsidP="00D31ECB">
      <w:pPr>
        <w:pStyle w:val="ParaNumbering"/>
        <w:numPr>
          <w:ilvl w:val="0"/>
          <w:numId w:val="0"/>
        </w:numPr>
        <w:tabs>
          <w:tab w:val="left" w:pos="1943"/>
        </w:tabs>
        <w:spacing w:before="118"/>
        <w:ind w:hanging="720"/>
      </w:pPr>
      <w:r w:rsidRPr="00927D92">
        <w:rPr>
          <w:sz w:val="20"/>
        </w:rPr>
        <w:t>727</w:t>
      </w:r>
      <w:r w:rsidRPr="00927D92">
        <w:rPr>
          <w:sz w:val="20"/>
        </w:rPr>
        <w:tab/>
      </w:r>
      <w:r w:rsidR="00E50EE7" w:rsidRPr="00927D92">
        <w:rPr>
          <w:szCs w:val="24"/>
        </w:rPr>
        <w:t>Ms</w:t>
      </w:r>
      <w:r w:rsidR="00E50EE7" w:rsidRPr="00927D92">
        <w:rPr>
          <w:spacing w:val="-2"/>
          <w:szCs w:val="24"/>
        </w:rPr>
        <w:t xml:space="preserve"> </w:t>
      </w:r>
      <w:r w:rsidR="00E50EE7" w:rsidRPr="00927D92">
        <w:rPr>
          <w:szCs w:val="24"/>
        </w:rPr>
        <w:t>Higgins</w:t>
      </w:r>
      <w:r w:rsidR="00E50EE7" w:rsidRPr="00927D92">
        <w:rPr>
          <w:spacing w:val="-7"/>
          <w:szCs w:val="24"/>
        </w:rPr>
        <w:t xml:space="preserve"> </w:t>
      </w:r>
      <w:r w:rsidR="00E50EE7" w:rsidRPr="00927D92">
        <w:rPr>
          <w:szCs w:val="24"/>
        </w:rPr>
        <w:t>chose</w:t>
      </w:r>
      <w:r w:rsidR="00E50EE7" w:rsidRPr="00927D92">
        <w:rPr>
          <w:spacing w:val="-3"/>
          <w:szCs w:val="24"/>
        </w:rPr>
        <w:t xml:space="preserve"> </w:t>
      </w:r>
      <w:r w:rsidR="00E50EE7" w:rsidRPr="00927D92">
        <w:rPr>
          <w:szCs w:val="24"/>
        </w:rPr>
        <w:t>to</w:t>
      </w:r>
      <w:r w:rsidR="00E50EE7" w:rsidRPr="00927D92">
        <w:rPr>
          <w:spacing w:val="-6"/>
          <w:szCs w:val="24"/>
        </w:rPr>
        <w:t xml:space="preserve"> </w:t>
      </w:r>
      <w:r w:rsidR="00E50EE7" w:rsidRPr="00927D92">
        <w:rPr>
          <w:szCs w:val="24"/>
        </w:rPr>
        <w:t>take</w:t>
      </w:r>
      <w:r w:rsidR="00E50EE7" w:rsidRPr="00927D92">
        <w:rPr>
          <w:spacing w:val="-3"/>
          <w:szCs w:val="24"/>
        </w:rPr>
        <w:t xml:space="preserve"> </w:t>
      </w:r>
      <w:r w:rsidR="00E50EE7" w:rsidRPr="00927D92">
        <w:rPr>
          <w:szCs w:val="24"/>
        </w:rPr>
        <w:t>up</w:t>
      </w:r>
      <w:r w:rsidR="00E50EE7" w:rsidRPr="00927D92">
        <w:rPr>
          <w:spacing w:val="-6"/>
          <w:szCs w:val="24"/>
        </w:rPr>
        <w:t xml:space="preserve"> </w:t>
      </w:r>
      <w:r w:rsidR="00E50EE7" w:rsidRPr="00927D92">
        <w:rPr>
          <w:szCs w:val="24"/>
        </w:rPr>
        <w:t>the</w:t>
      </w:r>
      <w:r w:rsidR="00E50EE7" w:rsidRPr="00927D92">
        <w:rPr>
          <w:spacing w:val="-3"/>
          <w:szCs w:val="24"/>
        </w:rPr>
        <w:t xml:space="preserve"> </w:t>
      </w:r>
      <w:r w:rsidR="00E50EE7" w:rsidRPr="00927D92">
        <w:rPr>
          <w:szCs w:val="24"/>
        </w:rPr>
        <w:t>offer</w:t>
      </w:r>
      <w:r w:rsidR="00E50EE7" w:rsidRPr="00927D92">
        <w:rPr>
          <w:spacing w:val="-8"/>
          <w:szCs w:val="24"/>
        </w:rPr>
        <w:t xml:space="preserve"> </w:t>
      </w:r>
      <w:r w:rsidR="00E50EE7" w:rsidRPr="00927D92">
        <w:rPr>
          <w:szCs w:val="24"/>
        </w:rPr>
        <w:t>to work on the election campaign in Perth and</w:t>
      </w:r>
      <w:r w:rsidR="008C2584">
        <w:rPr>
          <w:szCs w:val="24"/>
        </w:rPr>
        <w:t>,</w:t>
      </w:r>
      <w:r w:rsidR="00E50EE7" w:rsidRPr="00927D92">
        <w:rPr>
          <w:szCs w:val="24"/>
        </w:rPr>
        <w:t xml:space="preserve"> </w:t>
      </w:r>
      <w:r w:rsidR="006A544C" w:rsidRPr="00927D92">
        <w:rPr>
          <w:szCs w:val="24"/>
        </w:rPr>
        <w:t>on 13 April</w:t>
      </w:r>
      <w:r w:rsidR="008C2584">
        <w:rPr>
          <w:szCs w:val="24"/>
        </w:rPr>
        <w:t>,</w:t>
      </w:r>
      <w:r w:rsidR="006A544C" w:rsidRPr="00927D92">
        <w:rPr>
          <w:szCs w:val="24"/>
        </w:rPr>
        <w:t xml:space="preserve"> </w:t>
      </w:r>
      <w:r w:rsidR="00E50EE7" w:rsidRPr="00927D92">
        <w:rPr>
          <w:szCs w:val="24"/>
        </w:rPr>
        <w:t>travelled there for that purpose</w:t>
      </w:r>
      <w:r w:rsidR="00350552">
        <w:rPr>
          <w:szCs w:val="24"/>
        </w:rPr>
        <w:t xml:space="preserve"> (Brown (at [169])</w:t>
      </w:r>
      <w:r w:rsidR="00645321">
        <w:rPr>
          <w:szCs w:val="24"/>
        </w:rPr>
        <w:t>; T993.43–4</w:t>
      </w:r>
      <w:r w:rsidR="00350552">
        <w:rPr>
          <w:szCs w:val="24"/>
        </w:rPr>
        <w:t>)</w:t>
      </w:r>
      <w:r w:rsidR="00E50EE7" w:rsidRPr="00927D92">
        <w:rPr>
          <w:szCs w:val="24"/>
        </w:rPr>
        <w:t>.</w:t>
      </w:r>
      <w:r w:rsidR="00BF5CC6" w:rsidRPr="00927D92">
        <w:rPr>
          <w:szCs w:val="24"/>
        </w:rPr>
        <w:t xml:space="preserve"> </w:t>
      </w:r>
      <w:r w:rsidR="000D7A01" w:rsidRPr="00927D92">
        <w:rPr>
          <w:szCs w:val="24"/>
        </w:rPr>
        <w:t>Contrary</w:t>
      </w:r>
      <w:r w:rsidR="00D15DFA" w:rsidRPr="00927D92">
        <w:rPr>
          <w:szCs w:val="24"/>
        </w:rPr>
        <w:t xml:space="preserve"> to </w:t>
      </w:r>
      <w:r w:rsidR="00D97DDB">
        <w:rPr>
          <w:szCs w:val="24"/>
        </w:rPr>
        <w:t>the</w:t>
      </w:r>
      <w:r w:rsidR="00D15DFA" w:rsidRPr="00927D92">
        <w:rPr>
          <w:szCs w:val="24"/>
        </w:rPr>
        <w:t xml:space="preserve"> </w:t>
      </w:r>
      <w:r w:rsidR="000D7A01" w:rsidRPr="00927D92">
        <w:rPr>
          <w:szCs w:val="24"/>
        </w:rPr>
        <w:t>representations</w:t>
      </w:r>
      <w:r w:rsidR="00D15DFA" w:rsidRPr="00927D92">
        <w:rPr>
          <w:szCs w:val="24"/>
        </w:rPr>
        <w:t xml:space="preserve"> in </w:t>
      </w:r>
      <w:r w:rsidR="003F620A" w:rsidRPr="00927D92">
        <w:t xml:space="preserve">the “Timeline” document </w:t>
      </w:r>
      <w:r w:rsidR="003F620A" w:rsidRPr="00927D92">
        <w:rPr>
          <w:szCs w:val="24"/>
        </w:rPr>
        <w:t>(Ex 42)</w:t>
      </w:r>
      <w:r w:rsidR="003F620A" w:rsidRPr="00927D92">
        <w:t xml:space="preserve"> (</w:t>
      </w:r>
      <w:r w:rsidR="003F620A" w:rsidRPr="00927D92">
        <w:rPr>
          <w:b/>
          <w:bCs/>
        </w:rPr>
        <w:t>Timeline</w:t>
      </w:r>
      <w:r w:rsidR="003F620A" w:rsidRPr="00927D92">
        <w:t>)</w:t>
      </w:r>
      <w:r w:rsidR="007A65D1">
        <w:rPr>
          <w:szCs w:val="24"/>
        </w:rPr>
        <w:t>,</w:t>
      </w:r>
      <w:r w:rsidR="00D15DFA" w:rsidRPr="00927D92">
        <w:rPr>
          <w:szCs w:val="24"/>
        </w:rPr>
        <w:t xml:space="preserve"> </w:t>
      </w:r>
      <w:r w:rsidR="000D7A01" w:rsidRPr="00927D92">
        <w:rPr>
          <w:szCs w:val="24"/>
        </w:rPr>
        <w:t xml:space="preserve">she </w:t>
      </w:r>
      <w:r w:rsidR="008E3262" w:rsidRPr="00927D92">
        <w:t xml:space="preserve">was </w:t>
      </w:r>
      <w:r w:rsidR="00B8090D" w:rsidRPr="00927D92">
        <w:t xml:space="preserve">not </w:t>
      </w:r>
      <w:r w:rsidR="008E3262" w:rsidRPr="00927D92">
        <w:t>“</w:t>
      </w:r>
      <w:r w:rsidR="00C74012">
        <w:t>[</w:t>
      </w:r>
      <w:r w:rsidR="008E3262" w:rsidRPr="00927D92">
        <w:t>p</w:t>
      </w:r>
      <w:r w:rsidR="00C74012">
        <w:t>]</w:t>
      </w:r>
      <w:r w:rsidR="008E3262" w:rsidRPr="00927D92">
        <w:t>ausing the active case with the AFP following internal pressure to go to Perth for the 2019 Federal Election”</w:t>
      </w:r>
      <w:r w:rsidR="004E5636">
        <w:t xml:space="preserve"> </w:t>
      </w:r>
      <w:r w:rsidR="00B8090D" w:rsidRPr="00927D92">
        <w:t xml:space="preserve">as she had </w:t>
      </w:r>
      <w:r w:rsidR="004D5607">
        <w:t>never had a firm intention</w:t>
      </w:r>
      <w:r w:rsidR="00B8090D" w:rsidRPr="00927D92">
        <w:t xml:space="preserve"> to proceed</w:t>
      </w:r>
      <w:r w:rsidR="006A4C64">
        <w:t xml:space="preserve"> and had </w:t>
      </w:r>
      <w:r w:rsidR="0059172D">
        <w:t>expressed the considered view,</w:t>
      </w:r>
      <w:r w:rsidR="006A4C64">
        <w:t xml:space="preserve"> </w:t>
      </w:r>
      <w:r w:rsidR="0059172D">
        <w:t>before going to Perth, she would not pursue the matter</w:t>
      </w:r>
      <w:r w:rsidR="008E3262" w:rsidRPr="00927D92">
        <w:t>.</w:t>
      </w:r>
    </w:p>
    <w:p w14:paraId="178B51E4" w14:textId="1C2D8A7D" w:rsidR="001542A3" w:rsidRDefault="00D31ECB" w:rsidP="00D31ECB">
      <w:pPr>
        <w:pStyle w:val="ParaNumbering"/>
        <w:numPr>
          <w:ilvl w:val="0"/>
          <w:numId w:val="0"/>
        </w:numPr>
        <w:tabs>
          <w:tab w:val="left" w:pos="1943"/>
        </w:tabs>
        <w:spacing w:before="118"/>
        <w:ind w:hanging="720"/>
      </w:pPr>
      <w:r>
        <w:rPr>
          <w:sz w:val="20"/>
        </w:rPr>
        <w:t>728</w:t>
      </w:r>
      <w:r>
        <w:rPr>
          <w:sz w:val="20"/>
        </w:rPr>
        <w:tab/>
      </w:r>
      <w:r w:rsidR="008C3C8B">
        <w:t>I accept</w:t>
      </w:r>
      <w:r w:rsidR="00C65B41">
        <w:t xml:space="preserve">, however, </w:t>
      </w:r>
      <w:r w:rsidR="008C3C8B">
        <w:t xml:space="preserve">that Ms Higgins would rather have not been in Perth. </w:t>
      </w:r>
      <w:r w:rsidR="003C6D39">
        <w:t>It is obvious h</w:t>
      </w:r>
      <w:r w:rsidR="008C3C8B">
        <w:t>er preference would have bee</w:t>
      </w:r>
      <w:r w:rsidR="00433DA3">
        <w:t>n</w:t>
      </w:r>
      <w:r w:rsidR="008C3C8B">
        <w:t xml:space="preserve"> to work with Mr Dillaway at Campaign HQ in Brisbane. I also accept she complaine</w:t>
      </w:r>
      <w:r w:rsidR="002251EC">
        <w:t>d to her friend, Mr O’Conn</w:t>
      </w:r>
      <w:r w:rsidR="00FB332B">
        <w:t>o</w:t>
      </w:r>
      <w:r w:rsidR="002251EC">
        <w:t>r</w:t>
      </w:r>
      <w:r w:rsidR="005D1739">
        <w:t>,</w:t>
      </w:r>
      <w:r w:rsidR="002251EC">
        <w:t xml:space="preserve"> about</w:t>
      </w:r>
      <w:r w:rsidR="006A5ABE" w:rsidRPr="00B75C98">
        <w:t xml:space="preserve"> </w:t>
      </w:r>
      <w:r w:rsidR="006A5ABE" w:rsidRPr="006011DD">
        <w:t>how</w:t>
      </w:r>
      <w:r w:rsidR="006A5ABE" w:rsidRPr="00B75C98">
        <w:t xml:space="preserve"> </w:t>
      </w:r>
      <w:r w:rsidR="006A5ABE" w:rsidRPr="006011DD">
        <w:t>she</w:t>
      </w:r>
      <w:r w:rsidR="006A5ABE" w:rsidRPr="00B75C98">
        <w:t xml:space="preserve"> </w:t>
      </w:r>
      <w:r w:rsidR="006A5ABE" w:rsidRPr="006011DD">
        <w:t>felt “</w:t>
      </w:r>
      <w:r w:rsidR="006A5ABE" w:rsidRPr="00B75C98">
        <w:t>punted</w:t>
      </w:r>
      <w:r w:rsidR="002251EC" w:rsidRPr="00B75C98">
        <w:t>”</w:t>
      </w:r>
      <w:r w:rsidR="006A5ABE" w:rsidRPr="00B75C98">
        <w:t xml:space="preserve"> over </w:t>
      </w:r>
      <w:r w:rsidR="002251EC" w:rsidRPr="00B75C98">
        <w:t>to Perth</w:t>
      </w:r>
      <w:r w:rsidR="00EA6EEB" w:rsidRPr="00B75C98">
        <w:t xml:space="preserve">, in that </w:t>
      </w:r>
      <w:r w:rsidR="006A5ABE" w:rsidRPr="006011DD">
        <w:t>she</w:t>
      </w:r>
      <w:r w:rsidR="006A5ABE" w:rsidRPr="00B75C98">
        <w:t xml:space="preserve"> </w:t>
      </w:r>
      <w:r w:rsidR="006A5ABE" w:rsidRPr="006011DD">
        <w:t>felt away</w:t>
      </w:r>
      <w:r w:rsidR="006A5ABE" w:rsidRPr="00B75C98">
        <w:t xml:space="preserve"> </w:t>
      </w:r>
      <w:r w:rsidR="006A5ABE" w:rsidRPr="006011DD">
        <w:t>from</w:t>
      </w:r>
      <w:r w:rsidR="006A5ABE" w:rsidRPr="00B75C98">
        <w:t xml:space="preserve"> </w:t>
      </w:r>
      <w:r w:rsidR="006A5ABE" w:rsidRPr="006011DD">
        <w:t>the</w:t>
      </w:r>
      <w:r w:rsidR="006A5ABE" w:rsidRPr="00B75C98">
        <w:t xml:space="preserve"> </w:t>
      </w:r>
      <w:r w:rsidR="006A5ABE" w:rsidRPr="006011DD">
        <w:t>action</w:t>
      </w:r>
      <w:r w:rsidR="006A5ABE" w:rsidRPr="00B75C98">
        <w:t xml:space="preserve"> </w:t>
      </w:r>
      <w:r w:rsidR="006A5ABE" w:rsidRPr="006011DD">
        <w:t>in</w:t>
      </w:r>
      <w:r w:rsidR="006A5ABE" w:rsidRPr="00B75C98">
        <w:t xml:space="preserve"> </w:t>
      </w:r>
      <w:r w:rsidR="006A5ABE" w:rsidRPr="006011DD">
        <w:t>Canberra</w:t>
      </w:r>
      <w:r w:rsidR="00FD5112">
        <w:t xml:space="preserve"> (T1922</w:t>
      </w:r>
      <w:r w:rsidR="0073734F">
        <w:t>.16–31)</w:t>
      </w:r>
      <w:r w:rsidR="006A5ABE" w:rsidRPr="006011DD">
        <w:t>.</w:t>
      </w:r>
      <w:r w:rsidR="006A5ABE" w:rsidRPr="00B75C98">
        <w:t xml:space="preserve"> </w:t>
      </w:r>
      <w:r w:rsidR="00621D03" w:rsidRPr="00B75C98">
        <w:t>Further</w:t>
      </w:r>
      <w:r w:rsidR="00BC4151">
        <w:t xml:space="preserve">, </w:t>
      </w:r>
      <w:r w:rsidR="0022430F">
        <w:t xml:space="preserve">while Mr </w:t>
      </w:r>
      <w:r w:rsidR="00B75C98">
        <w:t>O’Connor</w:t>
      </w:r>
      <w:r w:rsidR="0022430F">
        <w:t xml:space="preserve"> could not remember specifics</w:t>
      </w:r>
      <w:r w:rsidR="000151DD">
        <w:t>,</w:t>
      </w:r>
      <w:r w:rsidR="00C92B7B">
        <w:t xml:space="preserve"> </w:t>
      </w:r>
      <w:r w:rsidR="0073190B">
        <w:t>when Ms Higgins was in Perth</w:t>
      </w:r>
      <w:r w:rsidR="00C92B7B">
        <w:t xml:space="preserve"> they discussed</w:t>
      </w:r>
      <w:r w:rsidR="00C92B7B" w:rsidRPr="00B75C98">
        <w:t xml:space="preserve"> </w:t>
      </w:r>
      <w:r w:rsidR="00B75C98" w:rsidRPr="00B75C98">
        <w:t>“</w:t>
      </w:r>
      <w:r w:rsidR="00C92B7B" w:rsidRPr="00B75C98">
        <w:t>mostly just the aftermath of the incident and her feelings about it</w:t>
      </w:r>
      <w:r w:rsidR="00B75C98" w:rsidRPr="00B75C98">
        <w:t xml:space="preserve">”, </w:t>
      </w:r>
      <w:r w:rsidR="000151DD">
        <w:t xml:space="preserve">and </w:t>
      </w:r>
      <w:r w:rsidR="00387055">
        <w:t xml:space="preserve">she </w:t>
      </w:r>
      <w:r w:rsidR="004B7CB1">
        <w:t xml:space="preserve">appears to have </w:t>
      </w:r>
      <w:r w:rsidR="00D05C09">
        <w:t xml:space="preserve">discussed </w:t>
      </w:r>
      <w:r w:rsidR="00BC4151" w:rsidRPr="006011DD">
        <w:t>the publicity that would be generated</w:t>
      </w:r>
      <w:r w:rsidR="00BC4151" w:rsidRPr="00B75C98">
        <w:t xml:space="preserve"> </w:t>
      </w:r>
      <w:r w:rsidR="0023618B">
        <w:t xml:space="preserve">if she had pursued her complaint </w:t>
      </w:r>
      <w:r w:rsidR="0023618B" w:rsidRPr="00B75C98">
        <w:t>“</w:t>
      </w:r>
      <w:r w:rsidR="00BC4151" w:rsidRPr="006011DD">
        <w:t>and</w:t>
      </w:r>
      <w:r w:rsidR="00BC4151" w:rsidRPr="00B75C98">
        <w:t xml:space="preserve"> </w:t>
      </w:r>
      <w:r w:rsidR="00BC4151" w:rsidRPr="006011DD">
        <w:t>that</w:t>
      </w:r>
      <w:r w:rsidR="00BC4151" w:rsidRPr="00B75C98">
        <w:t xml:space="preserve"> </w:t>
      </w:r>
      <w:r w:rsidR="00BC4151" w:rsidRPr="006011DD">
        <w:t>it</w:t>
      </w:r>
      <w:r w:rsidR="00BC4151" w:rsidRPr="00B75C98">
        <w:t xml:space="preserve"> </w:t>
      </w:r>
      <w:r w:rsidR="00BC4151" w:rsidRPr="006011DD">
        <w:t>would</w:t>
      </w:r>
      <w:r w:rsidR="00BC4151" w:rsidRPr="00B75C98">
        <w:t xml:space="preserve"> </w:t>
      </w:r>
      <w:r w:rsidR="00BC4151" w:rsidRPr="006011DD">
        <w:t>define</w:t>
      </w:r>
      <w:r w:rsidR="00BC4151" w:rsidRPr="00B75C98">
        <w:t xml:space="preserve"> </w:t>
      </w:r>
      <w:r w:rsidR="00BC4151" w:rsidRPr="006011DD">
        <w:t>her</w:t>
      </w:r>
      <w:r w:rsidR="0023618B">
        <w:t>”</w:t>
      </w:r>
      <w:r w:rsidR="00BC4151" w:rsidRPr="00B75C98">
        <w:t xml:space="preserve"> </w:t>
      </w:r>
      <w:r w:rsidR="00BC4151" w:rsidRPr="006011DD">
        <w:t>(T1923.</w:t>
      </w:r>
      <w:r w:rsidR="000151DD">
        <w:t>2</w:t>
      </w:r>
      <w:r w:rsidR="00A332C1">
        <w:t>–</w:t>
      </w:r>
      <w:r w:rsidR="00BC4151" w:rsidRPr="006011DD">
        <w:t>12)</w:t>
      </w:r>
      <w:r w:rsidR="006A5ABE" w:rsidRPr="006011DD">
        <w:t>.</w:t>
      </w:r>
      <w:r w:rsidR="006A5ABE" w:rsidRPr="00B75C98">
        <w:t xml:space="preserve"> </w:t>
      </w:r>
      <w:r w:rsidR="00285413">
        <w:t xml:space="preserve"> </w:t>
      </w:r>
    </w:p>
    <w:p w14:paraId="5221C153" w14:textId="0E102379" w:rsidR="006A5ABE" w:rsidRPr="006011DD" w:rsidRDefault="00D31ECB" w:rsidP="00D31ECB">
      <w:pPr>
        <w:pStyle w:val="ParaNumbering"/>
        <w:numPr>
          <w:ilvl w:val="0"/>
          <w:numId w:val="0"/>
        </w:numPr>
        <w:tabs>
          <w:tab w:val="left" w:pos="1943"/>
        </w:tabs>
        <w:spacing w:before="118"/>
        <w:ind w:hanging="720"/>
      </w:pPr>
      <w:r w:rsidRPr="006011DD">
        <w:rPr>
          <w:sz w:val="20"/>
        </w:rPr>
        <w:t>729</w:t>
      </w:r>
      <w:r w:rsidRPr="006011DD">
        <w:rPr>
          <w:sz w:val="20"/>
        </w:rPr>
        <w:tab/>
      </w:r>
      <w:r w:rsidR="002D67FC" w:rsidRPr="00B75C98">
        <w:t>By this stage</w:t>
      </w:r>
      <w:r w:rsidR="00CA6522">
        <w:t>,</w:t>
      </w:r>
      <w:r w:rsidR="002D67FC" w:rsidRPr="00B75C98">
        <w:t xml:space="preserve"> </w:t>
      </w:r>
      <w:r w:rsidR="00CA6522">
        <w:t xml:space="preserve">based on Mr O’Connor’s admittedly vague evidence, </w:t>
      </w:r>
      <w:r w:rsidR="00D05480">
        <w:t xml:space="preserve">I </w:t>
      </w:r>
      <w:r w:rsidR="00CA6522">
        <w:t xml:space="preserve">also </w:t>
      </w:r>
      <w:r w:rsidR="00D05480">
        <w:t>accept</w:t>
      </w:r>
      <w:r w:rsidR="002D67FC" w:rsidRPr="00B75C98">
        <w:t xml:space="preserve"> </w:t>
      </w:r>
      <w:r w:rsidR="00CA6522">
        <w:t>Ms Higgins</w:t>
      </w:r>
      <w:r w:rsidR="002D67FC" w:rsidRPr="00B75C98">
        <w:t xml:space="preserve"> </w:t>
      </w:r>
      <w:r w:rsidR="00A62B90">
        <w:t xml:space="preserve">had </w:t>
      </w:r>
      <w:r w:rsidR="00A62B90" w:rsidRPr="00B75C98">
        <w:t>come</w:t>
      </w:r>
      <w:r w:rsidR="002D67FC" w:rsidRPr="00B75C98">
        <w:t xml:space="preserve"> to think </w:t>
      </w:r>
      <w:r w:rsidR="002D67FC">
        <w:t>“</w:t>
      </w:r>
      <w:r w:rsidR="006A5ABE" w:rsidRPr="006011DD">
        <w:t>people</w:t>
      </w:r>
      <w:r w:rsidR="006A5ABE" w:rsidRPr="00B75C98">
        <w:t xml:space="preserve"> </w:t>
      </w:r>
      <w:r w:rsidR="006A5ABE" w:rsidRPr="006011DD">
        <w:t>were</w:t>
      </w:r>
      <w:r w:rsidR="006A5ABE" w:rsidRPr="00B75C98">
        <w:t xml:space="preserve"> </w:t>
      </w:r>
      <w:r w:rsidR="006A5ABE" w:rsidRPr="006011DD">
        <w:t>checking</w:t>
      </w:r>
      <w:r w:rsidR="006A5ABE" w:rsidRPr="00B75C98">
        <w:t xml:space="preserve"> </w:t>
      </w:r>
      <w:r w:rsidR="006A5ABE" w:rsidRPr="006011DD">
        <w:t>up</w:t>
      </w:r>
      <w:r w:rsidR="006A5ABE" w:rsidRPr="00B75C98">
        <w:t xml:space="preserve"> </w:t>
      </w:r>
      <w:r w:rsidR="006A5ABE" w:rsidRPr="006011DD">
        <w:t>on</w:t>
      </w:r>
      <w:r w:rsidR="006A5ABE" w:rsidRPr="00B75C98">
        <w:t xml:space="preserve"> </w:t>
      </w:r>
      <w:r w:rsidR="006A5ABE" w:rsidRPr="006011DD">
        <w:t>her</w:t>
      </w:r>
      <w:r w:rsidR="002D67FC">
        <w:t>”</w:t>
      </w:r>
      <w:r w:rsidR="001A6741">
        <w:t xml:space="preserve"> (T</w:t>
      </w:r>
      <w:r w:rsidR="00F73B18">
        <w:t>1922.28)</w:t>
      </w:r>
      <w:r w:rsidR="00D244ED">
        <w:t>.</w:t>
      </w:r>
      <w:r w:rsidR="00FB700E">
        <w:t xml:space="preserve"> </w:t>
      </w:r>
      <w:r w:rsidR="00CB6B13">
        <w:t>T</w:t>
      </w:r>
      <w:r w:rsidR="008A2743">
        <w:t xml:space="preserve">he </w:t>
      </w:r>
      <w:r w:rsidR="00990BC7">
        <w:t>evidence for this</w:t>
      </w:r>
      <w:r w:rsidR="00A62B90">
        <w:t xml:space="preserve"> checking up and what was said</w:t>
      </w:r>
      <w:r w:rsidR="00990BC7">
        <w:t xml:space="preserve"> is opaque at best. </w:t>
      </w:r>
      <w:r w:rsidR="00D244ED">
        <w:t>Mr O’Conn</w:t>
      </w:r>
      <w:r w:rsidR="00063390">
        <w:t>o</w:t>
      </w:r>
      <w:r w:rsidR="00D244ED">
        <w:t>r gave evidence Ms Higgins</w:t>
      </w:r>
      <w:r w:rsidR="006A5ABE" w:rsidRPr="00B75C98">
        <w:t xml:space="preserve"> </w:t>
      </w:r>
      <w:r w:rsidR="006A5ABE" w:rsidRPr="006011DD">
        <w:t>mentioned</w:t>
      </w:r>
      <w:r w:rsidR="006A5ABE" w:rsidRPr="00B75C98">
        <w:t xml:space="preserve"> </w:t>
      </w:r>
      <w:r w:rsidR="006A5ABE" w:rsidRPr="006011DD">
        <w:t>the</w:t>
      </w:r>
      <w:r w:rsidR="006A5ABE" w:rsidRPr="00B75C98">
        <w:t xml:space="preserve"> </w:t>
      </w:r>
      <w:r w:rsidR="006A5ABE" w:rsidRPr="006011DD">
        <w:t>name</w:t>
      </w:r>
      <w:r w:rsidR="006A5ABE" w:rsidRPr="00B75C98">
        <w:t xml:space="preserve"> </w:t>
      </w:r>
      <w:r w:rsidR="006A5ABE" w:rsidRPr="006011DD">
        <w:t>Yaron</w:t>
      </w:r>
      <w:r w:rsidR="00CD5938">
        <w:t>,</w:t>
      </w:r>
      <w:r w:rsidR="006A5ABE" w:rsidRPr="00B75C98">
        <w:t xml:space="preserve"> </w:t>
      </w:r>
      <w:r w:rsidR="006A5ABE" w:rsidRPr="006011DD">
        <w:t>which</w:t>
      </w:r>
      <w:r w:rsidR="006A5ABE" w:rsidRPr="00B75C98">
        <w:t xml:space="preserve"> </w:t>
      </w:r>
      <w:r w:rsidR="006A5ABE" w:rsidRPr="006011DD">
        <w:t xml:space="preserve">Mr O’Connor understood to be a reference to </w:t>
      </w:r>
      <w:r w:rsidR="00867C85">
        <w:t xml:space="preserve">Mr </w:t>
      </w:r>
      <w:r w:rsidR="006A5ABE" w:rsidRPr="006011DD">
        <w:t>Yaron Finkelstein (T1922.</w:t>
      </w:r>
      <w:bookmarkStart w:id="166" w:name="_Hlk162761122"/>
      <w:r w:rsidR="006A5ABE" w:rsidRPr="006011DD">
        <w:t>16</w:t>
      </w:r>
      <w:r w:rsidR="00817950">
        <w:t>–</w:t>
      </w:r>
      <w:r w:rsidR="006A5ABE" w:rsidRPr="006011DD">
        <w:t>37)</w:t>
      </w:r>
      <w:bookmarkEnd w:id="166"/>
      <w:r w:rsidR="00867C85">
        <w:t>, the Prime Minister’s Principal Private Secretary</w:t>
      </w:r>
      <w:r w:rsidR="003F3E20">
        <w:t>, who</w:t>
      </w:r>
      <w:r w:rsidR="00684DD7">
        <w:t xml:space="preserve"> had been in contact</w:t>
      </w:r>
      <w:r w:rsidR="00F66F9C">
        <w:t xml:space="preserve"> </w:t>
      </w:r>
      <w:r w:rsidR="00303E39">
        <w:t>around this time</w:t>
      </w:r>
      <w:r w:rsidR="003F3E20">
        <w:t xml:space="preserve"> (</w:t>
      </w:r>
      <w:r w:rsidR="00C718B5">
        <w:t>evidence</w:t>
      </w:r>
      <w:r w:rsidR="003F3E20">
        <w:t xml:space="preserve"> </w:t>
      </w:r>
      <w:r w:rsidR="00684DD7">
        <w:t>which makes se</w:t>
      </w:r>
      <w:r w:rsidR="006A2FC0">
        <w:t>nse given what occurred later</w:t>
      </w:r>
      <w:r w:rsidR="003F3E20">
        <w:t>)</w:t>
      </w:r>
      <w:r w:rsidR="006A5ABE" w:rsidRPr="006011DD">
        <w:t>.</w:t>
      </w:r>
    </w:p>
    <w:p w14:paraId="17169709" w14:textId="38CF9190" w:rsidR="00D45216" w:rsidRPr="001F6F9D" w:rsidRDefault="00D31ECB" w:rsidP="00D31ECB">
      <w:pPr>
        <w:pStyle w:val="ParaNumbering"/>
        <w:numPr>
          <w:ilvl w:val="0"/>
          <w:numId w:val="0"/>
        </w:numPr>
        <w:tabs>
          <w:tab w:val="left" w:pos="1943"/>
        </w:tabs>
        <w:spacing w:before="118"/>
        <w:ind w:hanging="720"/>
      </w:pPr>
      <w:r w:rsidRPr="001F6F9D">
        <w:rPr>
          <w:sz w:val="20"/>
        </w:rPr>
        <w:t>730</w:t>
      </w:r>
      <w:r w:rsidRPr="001F6F9D">
        <w:rPr>
          <w:sz w:val="20"/>
        </w:rPr>
        <w:tab/>
      </w:r>
      <w:r w:rsidR="001F6F9D">
        <w:t>But in th</w:t>
      </w:r>
      <w:r w:rsidR="00AE5E10">
        <w:t xml:space="preserve">e end, </w:t>
      </w:r>
      <w:r w:rsidR="00692B68">
        <w:t xml:space="preserve">even though Ms Higgins </w:t>
      </w:r>
      <w:r w:rsidR="00675324">
        <w:t xml:space="preserve">was not particularly happy to be in Perth, </w:t>
      </w:r>
      <w:r w:rsidR="00AE5E10">
        <w:t>f</w:t>
      </w:r>
      <w:r w:rsidR="00CE430C" w:rsidRPr="00927D92">
        <w:t>ar from presenting her with some sort of ultimatum</w:t>
      </w:r>
      <w:r w:rsidR="002026F4" w:rsidRPr="00927D92">
        <w:t xml:space="preserve">, the truth is that Ms Higgins was treated </w:t>
      </w:r>
      <w:r w:rsidR="002D1982">
        <w:t>no worse than</w:t>
      </w:r>
      <w:r w:rsidR="002026F4" w:rsidRPr="00927D92">
        <w:t xml:space="preserve"> </w:t>
      </w:r>
      <w:r w:rsidR="007D498A">
        <w:t xml:space="preserve">any </w:t>
      </w:r>
      <w:r w:rsidR="002026F4" w:rsidRPr="00927D92">
        <w:t xml:space="preserve">other staff </w:t>
      </w:r>
      <w:r w:rsidR="00DA7454">
        <w:t>member</w:t>
      </w:r>
      <w:r w:rsidR="002026F4" w:rsidRPr="00927D92">
        <w:t xml:space="preserve"> that </w:t>
      </w:r>
      <w:r w:rsidR="00D479C9" w:rsidRPr="00927D92">
        <w:t>need</w:t>
      </w:r>
      <w:r w:rsidR="00F146EB">
        <w:t>ed</w:t>
      </w:r>
      <w:r w:rsidR="002026F4" w:rsidRPr="00927D92">
        <w:t xml:space="preserve"> to be dispersed </w:t>
      </w:r>
      <w:r w:rsidR="00D479C9" w:rsidRPr="00927D92">
        <w:t>during</w:t>
      </w:r>
      <w:r w:rsidR="002026F4" w:rsidRPr="00927D92">
        <w:t xml:space="preserve"> the election period (</w:t>
      </w:r>
      <w:r w:rsidR="00D479C9" w:rsidRPr="00927D92">
        <w:t xml:space="preserve">with the expectation that they would not be coming back following the expected defeat of the </w:t>
      </w:r>
      <w:r w:rsidR="00536185">
        <w:t>C</w:t>
      </w:r>
      <w:r w:rsidR="004156CF" w:rsidRPr="00927D92">
        <w:t xml:space="preserve">oalition </w:t>
      </w:r>
      <w:r w:rsidR="00536185">
        <w:t>G</w:t>
      </w:r>
      <w:r w:rsidR="00D479C9" w:rsidRPr="00927D92">
        <w:t>overnment)</w:t>
      </w:r>
      <w:r w:rsidR="00165DBF">
        <w:t>. I</w:t>
      </w:r>
      <w:r w:rsidR="00E12968" w:rsidRPr="00927D92">
        <w:t>ndeed</w:t>
      </w:r>
      <w:r w:rsidR="00E12968">
        <w:t xml:space="preserve">, in her case, Ms Brown went to some effort </w:t>
      </w:r>
      <w:r w:rsidR="00D479C9" w:rsidRPr="00927D92">
        <w:t xml:space="preserve">to accommodate </w:t>
      </w:r>
      <w:r w:rsidR="00AA26FC">
        <w:t xml:space="preserve">Ms Higgins, by </w:t>
      </w:r>
      <w:r w:rsidR="00E12968">
        <w:t xml:space="preserve">giving </w:t>
      </w:r>
      <w:r w:rsidR="00AA26FC">
        <w:t>her</w:t>
      </w:r>
      <w:r w:rsidR="00E12968">
        <w:t xml:space="preserve"> </w:t>
      </w:r>
      <w:r w:rsidR="0002345C">
        <w:t>options</w:t>
      </w:r>
      <w:r w:rsidR="00D479C9" w:rsidRPr="00927D92">
        <w:t>.</w:t>
      </w:r>
      <w:r w:rsidR="00641488" w:rsidRPr="00927D92">
        <w:t xml:space="preserve"> When the Government was </w:t>
      </w:r>
      <w:r w:rsidR="00E12968">
        <w:t xml:space="preserve">unexpectedly </w:t>
      </w:r>
      <w:r w:rsidR="00641488" w:rsidRPr="00927D92">
        <w:t>retu</w:t>
      </w:r>
      <w:r w:rsidR="00E12968">
        <w:t>r</w:t>
      </w:r>
      <w:r w:rsidR="00641488" w:rsidRPr="00927D92">
        <w:t>ned, she was</w:t>
      </w:r>
      <w:r w:rsidR="00E12968">
        <w:t>,</w:t>
      </w:r>
      <w:r w:rsidR="00641488" w:rsidRPr="00927D92">
        <w:t xml:space="preserve"> of course, the recipient of three job offers </w:t>
      </w:r>
      <w:r w:rsidR="00A72CA3" w:rsidRPr="00927D92">
        <w:t xml:space="preserve">from those </w:t>
      </w:r>
      <w:r w:rsidR="00641488" w:rsidRPr="00927D92">
        <w:t xml:space="preserve">within the </w:t>
      </w:r>
      <w:r w:rsidR="00E12968">
        <w:t>Executive</w:t>
      </w:r>
      <w:r w:rsidR="00641488" w:rsidRPr="00927D92">
        <w:t>.</w:t>
      </w:r>
      <w:r w:rsidR="001308E8">
        <w:t xml:space="preserve"> </w:t>
      </w:r>
    </w:p>
    <w:p w14:paraId="731B5A11" w14:textId="4098966C" w:rsidR="001308E8" w:rsidRPr="00A064DD" w:rsidRDefault="00D31ECB" w:rsidP="00D31ECB">
      <w:pPr>
        <w:pStyle w:val="ParaNumbering"/>
        <w:numPr>
          <w:ilvl w:val="0"/>
          <w:numId w:val="0"/>
        </w:numPr>
        <w:spacing w:before="1"/>
        <w:ind w:hanging="720"/>
      </w:pPr>
      <w:r w:rsidRPr="00A064DD">
        <w:rPr>
          <w:sz w:val="20"/>
        </w:rPr>
        <w:t>731</w:t>
      </w:r>
      <w:r w:rsidRPr="00A064DD">
        <w:rPr>
          <w:sz w:val="20"/>
        </w:rPr>
        <w:tab/>
      </w:r>
      <w:r w:rsidR="001308E8">
        <w:t>Finally,</w:t>
      </w:r>
      <w:r w:rsidR="00B37EA5">
        <w:t xml:space="preserve"> </w:t>
      </w:r>
      <w:r w:rsidR="001308E8">
        <w:t xml:space="preserve">although it does not matter very much (save that it </w:t>
      </w:r>
      <w:r w:rsidR="00BA0E1B">
        <w:t>is relevant</w:t>
      </w:r>
      <w:r w:rsidR="00674456">
        <w:t xml:space="preserve"> to</w:t>
      </w:r>
      <w:r w:rsidR="001308E8">
        <w:t xml:space="preserve"> </w:t>
      </w:r>
      <w:r w:rsidR="00E63231">
        <w:t xml:space="preserve">a </w:t>
      </w:r>
      <w:r w:rsidR="001308E8">
        <w:t>representation made in the Commonwealth Deed</w:t>
      </w:r>
      <w:r w:rsidR="00C30C75">
        <w:t xml:space="preserve"> </w:t>
      </w:r>
      <w:r w:rsidR="006D1A7A">
        <w:t>(</w:t>
      </w:r>
      <w:r w:rsidR="006D1A7A" w:rsidRPr="00927D92">
        <w:t>PL cl 3.28</w:t>
      </w:r>
      <w:r w:rsidR="001308E8" w:rsidRPr="00C30C75">
        <w:t>)</w:t>
      </w:r>
      <w:r w:rsidR="00674456">
        <w:t>)</w:t>
      </w:r>
      <w:r w:rsidR="00953264">
        <w:t>,</w:t>
      </w:r>
      <w:r w:rsidR="001308E8" w:rsidRPr="00C30C75">
        <w:t xml:space="preserve"> </w:t>
      </w:r>
      <w:r w:rsidR="00335AF6">
        <w:t xml:space="preserve">the contemporaneous material does not support the notion Ms Higgins was somehow shunned </w:t>
      </w:r>
      <w:r w:rsidR="00953264">
        <w:t xml:space="preserve">by the Minister </w:t>
      </w:r>
      <w:r w:rsidR="00335AF6">
        <w:t>in Perth.</w:t>
      </w:r>
      <w:r w:rsidR="00BC0AAE">
        <w:t xml:space="preserve"> </w:t>
      </w:r>
      <w:r w:rsidR="00D15415">
        <w:t>Apart fr</w:t>
      </w:r>
      <w:r w:rsidR="004C3CFE">
        <w:t>o</w:t>
      </w:r>
      <w:r w:rsidR="00D15415">
        <w:t>m this allegation</w:t>
      </w:r>
      <w:r w:rsidR="00B275B0">
        <w:t xml:space="preserve"> </w:t>
      </w:r>
      <w:r w:rsidR="00D15415">
        <w:t xml:space="preserve">finding </w:t>
      </w:r>
      <w:r w:rsidR="00B275B0">
        <w:t xml:space="preserve">no </w:t>
      </w:r>
      <w:r w:rsidR="00D15415">
        <w:t xml:space="preserve">support in </w:t>
      </w:r>
      <w:r w:rsidR="001F0B36">
        <w:t>her</w:t>
      </w:r>
      <w:r w:rsidR="00D15415">
        <w:t xml:space="preserve"> contemporaneous text messages, there is </w:t>
      </w:r>
      <w:r w:rsidR="00BC0AAE" w:rsidRPr="00A064DD">
        <w:t xml:space="preserve">Ex 40, being </w:t>
      </w:r>
      <w:r w:rsidR="00923AB5" w:rsidRPr="00A064DD">
        <w:t xml:space="preserve">a </w:t>
      </w:r>
      <w:r w:rsidR="00923AB5">
        <w:t>photograph</w:t>
      </w:r>
      <w:r w:rsidR="00BC0AAE" w:rsidRPr="00A064DD">
        <w:t xml:space="preserve"> of Ms Higgins </w:t>
      </w:r>
      <w:r w:rsidR="00DF43B7">
        <w:t>(</w:t>
      </w:r>
      <w:r w:rsidR="00923AB5">
        <w:t xml:space="preserve">wearing </w:t>
      </w:r>
      <w:r w:rsidR="00DF43B7">
        <w:t xml:space="preserve">the white </w:t>
      </w:r>
      <w:r w:rsidR="00923AB5">
        <w:t xml:space="preserve">dress she </w:t>
      </w:r>
      <w:r w:rsidR="00DF43B7">
        <w:t xml:space="preserve">had </w:t>
      </w:r>
      <w:r w:rsidR="00923AB5">
        <w:t xml:space="preserve">said on oath </w:t>
      </w:r>
      <w:r w:rsidR="00DF43B7">
        <w:t xml:space="preserve">in the criminal trial </w:t>
      </w:r>
      <w:r w:rsidR="00923AB5">
        <w:t>was still under her bed</w:t>
      </w:r>
      <w:r w:rsidR="00DF43B7">
        <w:t xml:space="preserve">), </w:t>
      </w:r>
      <w:r w:rsidR="00131E54">
        <w:t>happily sitting next to</w:t>
      </w:r>
      <w:r w:rsidR="00BC0AAE" w:rsidRPr="00A064DD">
        <w:t xml:space="preserve"> Senator Reynolds </w:t>
      </w:r>
      <w:r w:rsidR="00131E54">
        <w:t>at a dinner with</w:t>
      </w:r>
      <w:r w:rsidR="00BC0AAE" w:rsidRPr="00A064DD">
        <w:t xml:space="preserve"> staff</w:t>
      </w:r>
      <w:r w:rsidR="00131E54">
        <w:t xml:space="preserve">, </w:t>
      </w:r>
      <w:r w:rsidR="00D15415">
        <w:t xml:space="preserve">which </w:t>
      </w:r>
      <w:r w:rsidR="00131E54">
        <w:t xml:space="preserve">Ms Higgins attempted to explain away </w:t>
      </w:r>
      <w:r w:rsidR="00BC0AAE" w:rsidRPr="00131E54">
        <w:t xml:space="preserve">as </w:t>
      </w:r>
      <w:r w:rsidR="004C3CFE">
        <w:t>resulting from her</w:t>
      </w:r>
      <w:r w:rsidR="00BC0AAE" w:rsidRPr="00131E54">
        <w:t xml:space="preserve"> “accidentally” sitting next </w:t>
      </w:r>
      <w:r w:rsidR="00131E54">
        <w:t>to the Minister</w:t>
      </w:r>
      <w:r w:rsidR="004C3CFE">
        <w:t xml:space="preserve"> because she was </w:t>
      </w:r>
      <w:r w:rsidR="002207FE">
        <w:t>among the last to be seated</w:t>
      </w:r>
      <w:r w:rsidR="00131E54">
        <w:t xml:space="preserve"> </w:t>
      </w:r>
      <w:r w:rsidR="00BC0AAE" w:rsidRPr="00131E54">
        <w:t>(T816</w:t>
      </w:r>
      <w:r w:rsidR="003B2A9C">
        <w:t>.</w:t>
      </w:r>
      <w:r w:rsidR="00BC0AAE" w:rsidRPr="00131E54">
        <w:t>28</w:t>
      </w:r>
      <w:r w:rsidR="00356078">
        <w:t>–</w:t>
      </w:r>
      <w:r w:rsidR="00BC0AAE" w:rsidRPr="00131E54">
        <w:t xml:space="preserve">30). </w:t>
      </w:r>
      <w:r w:rsidR="003B2A9C">
        <w:t xml:space="preserve"> I </w:t>
      </w:r>
      <w:r w:rsidR="00A06F94">
        <w:t xml:space="preserve">do not accept </w:t>
      </w:r>
      <w:r w:rsidR="003B2A9C">
        <w:t>this evidence</w:t>
      </w:r>
      <w:r w:rsidR="002102C2">
        <w:t>. A</w:t>
      </w:r>
      <w:r w:rsidR="003B2A9C">
        <w:t xml:space="preserve">part </w:t>
      </w:r>
      <w:r w:rsidR="002207FE">
        <w:t>from</w:t>
      </w:r>
      <w:r w:rsidR="003B2A9C">
        <w:t xml:space="preserve"> anything else</w:t>
      </w:r>
      <w:r w:rsidR="002207FE">
        <w:t>,</w:t>
      </w:r>
      <w:r w:rsidR="003B2A9C">
        <w:t xml:space="preserve"> it</w:t>
      </w:r>
      <w:r w:rsidR="00F04770">
        <w:t xml:space="preserve"> is</w:t>
      </w:r>
      <w:r w:rsidR="003B2A9C">
        <w:t xml:space="preserve"> unlikely that the other members of staff</w:t>
      </w:r>
      <w:r w:rsidR="00F04770">
        <w:t xml:space="preserve"> </w:t>
      </w:r>
      <w:r w:rsidR="003B2A9C">
        <w:t>were deliberately eschewing sitting next to the Min</w:t>
      </w:r>
      <w:r w:rsidR="005E4B0D">
        <w:t>i</w:t>
      </w:r>
      <w:r w:rsidR="003B2A9C">
        <w:t>ster</w:t>
      </w:r>
      <w:r w:rsidR="00E91003">
        <w:t xml:space="preserve"> leaving a vacant seat</w:t>
      </w:r>
      <w:r w:rsidR="00F04770">
        <w:t xml:space="preserve"> for the </w:t>
      </w:r>
      <w:r w:rsidR="00EF3D76">
        <w:t>belated</w:t>
      </w:r>
      <w:r w:rsidR="00F04770">
        <w:t xml:space="preserve"> arrival</w:t>
      </w:r>
      <w:r w:rsidR="00EF3D76">
        <w:t xml:space="preserve"> of Ms H</w:t>
      </w:r>
      <w:r w:rsidR="00FD7E8A">
        <w:t>iggins</w:t>
      </w:r>
      <w:r w:rsidR="003B2A9C">
        <w:t xml:space="preserve">. It </w:t>
      </w:r>
      <w:r w:rsidR="000E0580">
        <w:t>is</w:t>
      </w:r>
      <w:r w:rsidR="003B2A9C">
        <w:t xml:space="preserve"> also </w:t>
      </w:r>
      <w:r w:rsidR="000E0580">
        <w:t>not supported by</w:t>
      </w:r>
      <w:r w:rsidR="007A1D7E">
        <w:t xml:space="preserve"> the evidence of </w:t>
      </w:r>
      <w:r w:rsidR="00BC0AAE" w:rsidRPr="00131E54">
        <w:t xml:space="preserve">Mr </w:t>
      </w:r>
      <w:r w:rsidR="00BC0AAE" w:rsidRPr="00A064DD">
        <w:t>Wotton</w:t>
      </w:r>
      <w:r w:rsidR="00916392">
        <w:t xml:space="preserve"> </w:t>
      </w:r>
      <w:r w:rsidR="00BC0AAE" w:rsidRPr="00A064DD">
        <w:t xml:space="preserve">who was </w:t>
      </w:r>
      <w:r w:rsidR="007A1D7E">
        <w:t>present</w:t>
      </w:r>
      <w:r w:rsidR="00BC0AAE" w:rsidRPr="00A064DD">
        <w:t xml:space="preserve"> (T1094</w:t>
      </w:r>
      <w:r w:rsidR="007A1D7E">
        <w:t>.</w:t>
      </w:r>
      <w:r w:rsidR="00BC0AAE" w:rsidRPr="00A064DD">
        <w:t>8</w:t>
      </w:r>
      <w:r w:rsidR="00F86351">
        <w:t>–</w:t>
      </w:r>
      <w:r w:rsidR="00BC0AAE" w:rsidRPr="00A064DD">
        <w:t>11).</w:t>
      </w:r>
      <w:r w:rsidR="00B31F9E">
        <w:t xml:space="preserve"> </w:t>
      </w:r>
    </w:p>
    <w:p w14:paraId="01238BA3" w14:textId="5248740A" w:rsidR="006D6052" w:rsidRPr="00927D92" w:rsidRDefault="00D31ECB" w:rsidP="00D31ECB">
      <w:pPr>
        <w:pStyle w:val="ParaNumbering"/>
        <w:numPr>
          <w:ilvl w:val="0"/>
          <w:numId w:val="0"/>
        </w:numPr>
        <w:ind w:hanging="720"/>
      </w:pPr>
      <w:r w:rsidRPr="00927D92">
        <w:rPr>
          <w:sz w:val="20"/>
        </w:rPr>
        <w:t>732</w:t>
      </w:r>
      <w:r w:rsidRPr="00927D92">
        <w:rPr>
          <w:sz w:val="20"/>
        </w:rPr>
        <w:tab/>
      </w:r>
      <w:r w:rsidR="0007000B">
        <w:t xml:space="preserve">Of course, nothing about any of </w:t>
      </w:r>
      <w:r w:rsidR="00215B3C">
        <w:t>this</w:t>
      </w:r>
      <w:r w:rsidR="0007000B">
        <w:t xml:space="preserve"> detracts from the obvious proposition</w:t>
      </w:r>
      <w:r w:rsidR="001305BF">
        <w:t xml:space="preserve"> that those within the know</w:t>
      </w:r>
      <w:r w:rsidR="00D00874">
        <w:t xml:space="preserve"> </w:t>
      </w:r>
      <w:r w:rsidR="002B0C20">
        <w:t>in</w:t>
      </w:r>
      <w:r w:rsidR="00D00874">
        <w:t xml:space="preserve"> </w:t>
      </w:r>
      <w:r w:rsidR="001F0DBC">
        <w:t xml:space="preserve">the </w:t>
      </w:r>
      <w:r w:rsidR="00D00874">
        <w:t>Government</w:t>
      </w:r>
      <w:r w:rsidR="0037376D">
        <w:t xml:space="preserve"> </w:t>
      </w:r>
      <w:r w:rsidR="006B2C5B">
        <w:t xml:space="preserve">would have </w:t>
      </w:r>
      <w:r w:rsidR="00C41DC7">
        <w:t xml:space="preserve">been very </w:t>
      </w:r>
      <w:r w:rsidR="00464E29">
        <w:t>sensitiv</w:t>
      </w:r>
      <w:r w:rsidR="00D00874">
        <w:t>e</w:t>
      </w:r>
      <w:r w:rsidR="001305BF">
        <w:t xml:space="preserve"> </w:t>
      </w:r>
      <w:r w:rsidR="00D00874">
        <w:t>about</w:t>
      </w:r>
      <w:r w:rsidR="00CD50DE">
        <w:t xml:space="preserve"> the </w:t>
      </w:r>
      <w:r w:rsidR="00D00874">
        <w:t xml:space="preserve">adverse </w:t>
      </w:r>
      <w:r w:rsidR="00A96ADA">
        <w:t xml:space="preserve">publicity that would flow if Ms </w:t>
      </w:r>
      <w:r w:rsidR="00582A3B">
        <w:t>Higgins</w:t>
      </w:r>
      <w:r w:rsidR="00A96ADA">
        <w:t xml:space="preserve"> changed her </w:t>
      </w:r>
      <w:r w:rsidR="00EC0FAC">
        <w:t>mind,</w:t>
      </w:r>
      <w:r w:rsidR="00A96ADA">
        <w:t xml:space="preserve"> </w:t>
      </w:r>
      <w:r w:rsidR="00582A3B">
        <w:t xml:space="preserve">and </w:t>
      </w:r>
      <w:r w:rsidR="00E72B74">
        <w:t xml:space="preserve">if </w:t>
      </w:r>
      <w:r w:rsidR="00582A3B">
        <w:t xml:space="preserve">her </w:t>
      </w:r>
      <w:r w:rsidR="00CD50DE">
        <w:t xml:space="preserve">allegation of </w:t>
      </w:r>
      <w:r w:rsidR="00215B3C">
        <w:t xml:space="preserve">sexual </w:t>
      </w:r>
      <w:r w:rsidR="00CD50DE">
        <w:t xml:space="preserve">assault </w:t>
      </w:r>
      <w:r w:rsidR="00582A3B">
        <w:t xml:space="preserve">was </w:t>
      </w:r>
      <w:r w:rsidR="00EA6998">
        <w:t>pursued</w:t>
      </w:r>
      <w:r w:rsidR="005A45AC">
        <w:t xml:space="preserve">. </w:t>
      </w:r>
      <w:r w:rsidR="000632CE">
        <w:t>No doubt</w:t>
      </w:r>
      <w:r w:rsidR="005A45AC">
        <w:t xml:space="preserve"> Ms Higgins </w:t>
      </w:r>
      <w:r w:rsidR="00215B3C">
        <w:t>and Mr O’Conn</w:t>
      </w:r>
      <w:r w:rsidR="00522DA9">
        <w:t>o</w:t>
      </w:r>
      <w:r w:rsidR="00215B3C">
        <w:t>r are</w:t>
      </w:r>
      <w:r w:rsidR="005A45AC">
        <w:t xml:space="preserve"> right to think </w:t>
      </w:r>
      <w:r w:rsidR="004E13ED">
        <w:t>a senior person, such as</w:t>
      </w:r>
      <w:r w:rsidR="002B5710" w:rsidRPr="002B5710">
        <w:t xml:space="preserve"> </w:t>
      </w:r>
      <w:r w:rsidR="002B5710">
        <w:t>the Prime Minister’s Principal Private Secretary</w:t>
      </w:r>
      <w:r w:rsidR="0037376D">
        <w:t>,</w:t>
      </w:r>
      <w:r w:rsidR="004E13ED">
        <w:t xml:space="preserve"> </w:t>
      </w:r>
      <w:r w:rsidR="00464E29">
        <w:t xml:space="preserve">would </w:t>
      </w:r>
      <w:r w:rsidR="002B5710">
        <w:t xml:space="preserve">not be </w:t>
      </w:r>
      <w:r w:rsidR="00095BDA">
        <w:t>contacting</w:t>
      </w:r>
      <w:r w:rsidR="002B5710">
        <w:t xml:space="preserve"> </w:t>
      </w:r>
      <w:r w:rsidR="0037376D">
        <w:t xml:space="preserve">someone in the </w:t>
      </w:r>
      <w:r w:rsidR="00886472">
        <w:t>position</w:t>
      </w:r>
      <w:r w:rsidR="0037376D">
        <w:t xml:space="preserve"> of Ms </w:t>
      </w:r>
      <w:r w:rsidR="00886472">
        <w:t>H</w:t>
      </w:r>
      <w:r w:rsidR="0037376D">
        <w:t>iggins</w:t>
      </w:r>
      <w:r w:rsidR="002B5710">
        <w:t xml:space="preserve"> simply to assess whether she was coping well. </w:t>
      </w:r>
      <w:r w:rsidR="00970CE3">
        <w:t>Mr Finkelstein,</w:t>
      </w:r>
      <w:r w:rsidR="00313F06">
        <w:t xml:space="preserve"> no doubt</w:t>
      </w:r>
      <w:r w:rsidR="00970CE3">
        <w:t>,</w:t>
      </w:r>
      <w:r w:rsidR="00313F06">
        <w:t xml:space="preserve"> </w:t>
      </w:r>
      <w:r w:rsidR="00313C48">
        <w:t xml:space="preserve">was anxious not to alienate her and </w:t>
      </w:r>
      <w:r w:rsidR="00313F06">
        <w:t xml:space="preserve">would have been forming </w:t>
      </w:r>
      <w:r w:rsidR="007A1E30">
        <w:t>his own</w:t>
      </w:r>
      <w:r w:rsidR="00313F06">
        <w:t xml:space="preserve"> assessment as to whether </w:t>
      </w:r>
      <w:r w:rsidR="00EF7B7C">
        <w:t xml:space="preserve">Ms </w:t>
      </w:r>
      <w:r w:rsidR="00095BDA">
        <w:t>Higgins</w:t>
      </w:r>
      <w:r w:rsidR="00EF7B7C">
        <w:t xml:space="preserve"> was likely to change her mind. </w:t>
      </w:r>
      <w:r w:rsidR="0069024B">
        <w:t xml:space="preserve">Whatever </w:t>
      </w:r>
      <w:r w:rsidR="00EE75C9">
        <w:t>Ms</w:t>
      </w:r>
      <w:r w:rsidR="00690BAA">
        <w:t xml:space="preserve"> </w:t>
      </w:r>
      <w:r w:rsidR="00EE75C9">
        <w:t>Higgins</w:t>
      </w:r>
      <w:r w:rsidR="00690BAA">
        <w:t xml:space="preserve"> </w:t>
      </w:r>
      <w:r w:rsidR="00EE75C9">
        <w:t xml:space="preserve">may </w:t>
      </w:r>
      <w:r w:rsidR="0069024B">
        <w:t xml:space="preserve">or may not </w:t>
      </w:r>
      <w:r w:rsidR="00EE75C9">
        <w:t xml:space="preserve">have </w:t>
      </w:r>
      <w:r w:rsidR="00947FA7">
        <w:t>“</w:t>
      </w:r>
      <w:r w:rsidR="00690BAA">
        <w:t>felt</w:t>
      </w:r>
      <w:r w:rsidR="00947FA7">
        <w:t>”</w:t>
      </w:r>
      <w:r w:rsidR="0069024B">
        <w:t xml:space="preserve"> while in Perth</w:t>
      </w:r>
      <w:r w:rsidR="00690BAA">
        <w:t xml:space="preserve">, </w:t>
      </w:r>
      <w:r w:rsidR="0069024B">
        <w:t xml:space="preserve">there is no evidence </w:t>
      </w:r>
      <w:r w:rsidR="00947FA7">
        <w:t xml:space="preserve">that </w:t>
      </w:r>
      <w:r w:rsidR="00690BAA">
        <w:t xml:space="preserve">anyone was </w:t>
      </w:r>
      <w:r w:rsidR="00947FA7">
        <w:t>suggesting</w:t>
      </w:r>
      <w:r w:rsidR="00694A0B">
        <w:t xml:space="preserve"> to her</w:t>
      </w:r>
      <w:r w:rsidR="00274D58">
        <w:t xml:space="preserve"> to </w:t>
      </w:r>
      <w:r w:rsidR="00A016C4">
        <w:t xml:space="preserve">not </w:t>
      </w:r>
      <w:r w:rsidR="00274D58">
        <w:t xml:space="preserve">proceed </w:t>
      </w:r>
      <w:r w:rsidR="00A016C4">
        <w:t xml:space="preserve">to act </w:t>
      </w:r>
      <w:r w:rsidR="00274D58">
        <w:t xml:space="preserve">in </w:t>
      </w:r>
      <w:r w:rsidR="009B63BC">
        <w:t xml:space="preserve">a </w:t>
      </w:r>
      <w:r w:rsidR="00274D58">
        <w:t xml:space="preserve">way contrary to her own </w:t>
      </w:r>
      <w:r w:rsidR="00EC270F">
        <w:t>settled</w:t>
      </w:r>
      <w:r w:rsidR="00323195">
        <w:t xml:space="preserve">, </w:t>
      </w:r>
      <w:r w:rsidR="001A7666">
        <w:t>informed</w:t>
      </w:r>
      <w:r w:rsidR="00323195">
        <w:t xml:space="preserve"> and </w:t>
      </w:r>
      <w:r w:rsidR="001555C3">
        <w:t>communicated judgment</w:t>
      </w:r>
      <w:r w:rsidR="00C26C33">
        <w:t xml:space="preserve"> </w:t>
      </w:r>
      <w:r w:rsidR="00274D58">
        <w:t>as to what was best for her</w:t>
      </w:r>
      <w:r w:rsidR="00522DA9">
        <w:t xml:space="preserve"> (let alone pressuring </w:t>
      </w:r>
      <w:r w:rsidR="00194767">
        <w:t xml:space="preserve">or threatening </w:t>
      </w:r>
      <w:r w:rsidR="00522DA9">
        <w:t>her to do so)</w:t>
      </w:r>
      <w:r w:rsidR="00274D58">
        <w:t xml:space="preserve">. </w:t>
      </w:r>
      <w:r w:rsidR="00015AF9">
        <w:t>She was not being “forced” to do anything</w:t>
      </w:r>
      <w:r w:rsidR="00485013">
        <w:t xml:space="preserve"> as that concept </w:t>
      </w:r>
      <w:r w:rsidR="00A93547">
        <w:t xml:space="preserve">is </w:t>
      </w:r>
      <w:r w:rsidR="00777895">
        <w:t xml:space="preserve">properly </w:t>
      </w:r>
      <w:r w:rsidR="00A93547">
        <w:t xml:space="preserve">understood. </w:t>
      </w:r>
      <w:r w:rsidR="00274D58">
        <w:t>T</w:t>
      </w:r>
      <w:r w:rsidR="00593F46">
        <w:t xml:space="preserve">o the extent one can understand </w:t>
      </w:r>
      <w:r w:rsidR="00EE75C9">
        <w:t>what</w:t>
      </w:r>
      <w:r w:rsidR="00593F46">
        <w:t xml:space="preserve"> “checking up” entailed, </w:t>
      </w:r>
      <w:r w:rsidR="00EE75C9">
        <w:t xml:space="preserve">it is </w:t>
      </w:r>
      <w:r w:rsidR="00EF7B7C">
        <w:t xml:space="preserve">a </w:t>
      </w:r>
      <w:r w:rsidR="00AF6BDD">
        <w:t>not</w:t>
      </w:r>
      <w:r w:rsidR="003247AF">
        <w:t xml:space="preserve"> a</w:t>
      </w:r>
      <w:r w:rsidR="00802037">
        <w:t xml:space="preserve">n intervention </w:t>
      </w:r>
      <w:r w:rsidR="003247AF">
        <w:t xml:space="preserve">that could be relied upon </w:t>
      </w:r>
      <w:r w:rsidR="00BE2F62">
        <w:t>as</w:t>
      </w:r>
      <w:r w:rsidR="00636FA2" w:rsidRPr="00927D92">
        <w:t xml:space="preserve"> amount</w:t>
      </w:r>
      <w:r w:rsidR="00BE2F62">
        <w:t>ing</w:t>
      </w:r>
      <w:r w:rsidR="00636FA2" w:rsidRPr="00927D92">
        <w:t xml:space="preserve"> to </w:t>
      </w:r>
      <w:r w:rsidR="00AF6BDD">
        <w:t xml:space="preserve">the </w:t>
      </w:r>
      <w:r w:rsidR="00636FA2" w:rsidRPr="00927D92">
        <w:t xml:space="preserve">serious wrongdoing </w:t>
      </w:r>
      <w:r w:rsidR="00AF6BDD">
        <w:t xml:space="preserve">of </w:t>
      </w:r>
      <w:r w:rsidR="00636FA2" w:rsidRPr="00927D92">
        <w:t>obstructing Ms Higgins pursuing a complain</w:t>
      </w:r>
      <w:r w:rsidR="001A039D" w:rsidRPr="00927D92">
        <w:t>t</w:t>
      </w:r>
      <w:r w:rsidR="00636FA2" w:rsidRPr="00927D92">
        <w:t xml:space="preserve"> of sexual assault</w:t>
      </w:r>
      <w:r w:rsidR="00D479C9" w:rsidRPr="00927D92">
        <w:t>.</w:t>
      </w:r>
      <w:r w:rsidR="00767934">
        <w:t xml:space="preserve"> </w:t>
      </w:r>
      <w:r w:rsidR="00F371B4">
        <w:t xml:space="preserve"> </w:t>
      </w:r>
      <w:r w:rsidR="00F63927">
        <w:t xml:space="preserve"> </w:t>
      </w:r>
      <w:r w:rsidR="005E52E0">
        <w:t xml:space="preserve"> </w:t>
      </w:r>
    </w:p>
    <w:p w14:paraId="225B676B" w14:textId="23BAE1BB" w:rsidR="004C1C6A" w:rsidRPr="001D0727" w:rsidRDefault="009F655D" w:rsidP="001D0727">
      <w:pPr>
        <w:pStyle w:val="Heading2"/>
      </w:pPr>
      <w:bookmarkStart w:id="167" w:name="_Ref162625934"/>
      <w:r w:rsidRPr="001D0727">
        <w:t>I.</w:t>
      </w:r>
      <w:r w:rsidR="00C42CB9">
        <w:t>6</w:t>
      </w:r>
      <w:r w:rsidR="004C1C6A" w:rsidRPr="001D0727">
        <w:t xml:space="preserve"> </w:t>
      </w:r>
      <w:r w:rsidR="004C1C6A" w:rsidRPr="001D0727">
        <w:tab/>
        <w:t>CCTV Footage</w:t>
      </w:r>
      <w:bookmarkEnd w:id="167"/>
    </w:p>
    <w:p w14:paraId="279B4146" w14:textId="1665966C" w:rsidR="004C1C6A" w:rsidRPr="00927D92" w:rsidRDefault="00D31ECB" w:rsidP="00D31ECB">
      <w:pPr>
        <w:pStyle w:val="ParaNumbering"/>
        <w:numPr>
          <w:ilvl w:val="0"/>
          <w:numId w:val="0"/>
        </w:numPr>
        <w:ind w:hanging="720"/>
      </w:pPr>
      <w:r w:rsidRPr="00927D92">
        <w:rPr>
          <w:sz w:val="20"/>
        </w:rPr>
        <w:t>733</w:t>
      </w:r>
      <w:r w:rsidRPr="00927D92">
        <w:rPr>
          <w:sz w:val="20"/>
        </w:rPr>
        <w:tab/>
      </w:r>
      <w:r w:rsidR="004C1C6A" w:rsidRPr="00927D92">
        <w:t>As I have noted above</w:t>
      </w:r>
      <w:r w:rsidR="00797F7B" w:rsidRPr="00927D92">
        <w:t>,</w:t>
      </w:r>
      <w:r w:rsidR="004C1C6A" w:rsidRPr="00927D92">
        <w:t xml:space="preserve"> Ms Higgins said to Ms Maiden (and</w:t>
      </w:r>
      <w:r w:rsidR="00A63E14">
        <w:t>,</w:t>
      </w:r>
      <w:r w:rsidR="004C1C6A" w:rsidRPr="00927D92">
        <w:t xml:space="preserve"> as I will later explain</w:t>
      </w:r>
      <w:r w:rsidR="00A63E14">
        <w:t>,</w:t>
      </w:r>
      <w:r w:rsidR="004C1C6A" w:rsidRPr="00927D92">
        <w:t xml:space="preserve"> </w:t>
      </w:r>
      <w:r w:rsidR="00A63E14">
        <w:t>in</w:t>
      </w:r>
      <w:r w:rsidR="004C1C6A" w:rsidRPr="00927D92">
        <w:t xml:space="preserve"> her initial Project interview) that Ms Brown had said that she had viewed the CCTV footage </w:t>
      </w:r>
      <w:r w:rsidR="00EA1D3D" w:rsidRPr="00927D92">
        <w:t>taken</w:t>
      </w:r>
      <w:r w:rsidR="006D7C24" w:rsidRPr="00927D92">
        <w:t xml:space="preserve"> from</w:t>
      </w:r>
      <w:r w:rsidR="00EA1D3D" w:rsidRPr="00927D92">
        <w:t xml:space="preserve"> Parliament House cameras </w:t>
      </w:r>
      <w:r w:rsidR="004C1C6A" w:rsidRPr="00927D92">
        <w:t xml:space="preserve">that showed Ms Higgins to be inebriated and repeatedly rebuffed requests for Ms Higgins to see the footage. </w:t>
      </w:r>
    </w:p>
    <w:p w14:paraId="1850A4EB" w14:textId="49ECA43D" w:rsidR="00176347" w:rsidRPr="00927D92" w:rsidRDefault="00D31ECB" w:rsidP="00D31ECB">
      <w:pPr>
        <w:pStyle w:val="ParaNumbering"/>
        <w:numPr>
          <w:ilvl w:val="0"/>
          <w:numId w:val="0"/>
        </w:numPr>
        <w:ind w:hanging="720"/>
      </w:pPr>
      <w:r w:rsidRPr="00927D92">
        <w:rPr>
          <w:sz w:val="20"/>
        </w:rPr>
        <w:t>734</w:t>
      </w:r>
      <w:r w:rsidRPr="00927D92">
        <w:rPr>
          <w:sz w:val="20"/>
        </w:rPr>
        <w:tab/>
      </w:r>
      <w:r w:rsidR="000B102B">
        <w:t>But</w:t>
      </w:r>
      <w:r w:rsidR="004C1C6A" w:rsidRPr="00927D92">
        <w:t xml:space="preserve"> Ms Brown did not see the CCTV footage and Ms Higgins’ </w:t>
      </w:r>
      <w:r w:rsidR="0018551A" w:rsidRPr="00927D92">
        <w:t xml:space="preserve">representations in </w:t>
      </w:r>
      <w:r w:rsidR="00BF64CC">
        <w:t>t</w:t>
      </w:r>
      <w:r w:rsidR="0018551A" w:rsidRPr="00927D92">
        <w:t xml:space="preserve">his regard </w:t>
      </w:r>
      <w:r w:rsidR="004C1C6A" w:rsidRPr="00927D92">
        <w:t xml:space="preserve">are </w:t>
      </w:r>
      <w:r w:rsidR="000506C3">
        <w:t xml:space="preserve">again </w:t>
      </w:r>
      <w:r w:rsidR="004C1C6A" w:rsidRPr="00927D92">
        <w:t>false.</w:t>
      </w:r>
      <w:r w:rsidR="00176347" w:rsidRPr="00927D92">
        <w:t xml:space="preserve"> In particular, </w:t>
      </w:r>
      <w:r w:rsidR="00AD5BD8" w:rsidRPr="00927D92">
        <w:t>Ms Brown was un</w:t>
      </w:r>
      <w:r w:rsidR="00AD5BD8" w:rsidRPr="00927D92">
        <w:rPr>
          <w:szCs w:val="24"/>
        </w:rPr>
        <w:t>aware</w:t>
      </w:r>
      <w:r w:rsidR="00AD5BD8" w:rsidRPr="00927D92">
        <w:rPr>
          <w:spacing w:val="-3"/>
          <w:szCs w:val="24"/>
        </w:rPr>
        <w:t xml:space="preserve"> </w:t>
      </w:r>
      <w:r w:rsidR="008D3DBD" w:rsidRPr="00927D92">
        <w:rPr>
          <w:spacing w:val="-3"/>
          <w:szCs w:val="24"/>
        </w:rPr>
        <w:t xml:space="preserve">in 2019 </w:t>
      </w:r>
      <w:r w:rsidR="00AD5BD8" w:rsidRPr="00927D92">
        <w:rPr>
          <w:szCs w:val="24"/>
        </w:rPr>
        <w:t>of</w:t>
      </w:r>
      <w:r w:rsidR="00AD5BD8" w:rsidRPr="00927D92">
        <w:rPr>
          <w:spacing w:val="-1"/>
          <w:szCs w:val="24"/>
        </w:rPr>
        <w:t xml:space="preserve"> </w:t>
      </w:r>
      <w:r w:rsidR="00AD5BD8" w:rsidRPr="00927D92">
        <w:rPr>
          <w:szCs w:val="24"/>
        </w:rPr>
        <w:t>there</w:t>
      </w:r>
      <w:r w:rsidR="00AD5BD8" w:rsidRPr="00927D92">
        <w:rPr>
          <w:spacing w:val="-3"/>
          <w:szCs w:val="24"/>
        </w:rPr>
        <w:t xml:space="preserve"> </w:t>
      </w:r>
      <w:r w:rsidR="00AD5BD8" w:rsidRPr="00927D92">
        <w:rPr>
          <w:szCs w:val="24"/>
        </w:rPr>
        <w:t>being</w:t>
      </w:r>
      <w:r w:rsidR="00AD5BD8" w:rsidRPr="00927D92">
        <w:rPr>
          <w:spacing w:val="-3"/>
          <w:szCs w:val="24"/>
        </w:rPr>
        <w:t xml:space="preserve"> </w:t>
      </w:r>
      <w:r w:rsidR="00AD5BD8" w:rsidRPr="00927D92">
        <w:rPr>
          <w:szCs w:val="24"/>
        </w:rPr>
        <w:t>any</w:t>
      </w:r>
      <w:r w:rsidR="00AD5BD8" w:rsidRPr="00927D92">
        <w:rPr>
          <w:spacing w:val="-4"/>
          <w:szCs w:val="24"/>
        </w:rPr>
        <w:t xml:space="preserve"> </w:t>
      </w:r>
      <w:r w:rsidR="008D3DBD" w:rsidRPr="00927D92">
        <w:rPr>
          <w:spacing w:val="-4"/>
          <w:szCs w:val="24"/>
        </w:rPr>
        <w:t>“</w:t>
      </w:r>
      <w:r w:rsidR="00AD5BD8" w:rsidRPr="00927D92">
        <w:rPr>
          <w:szCs w:val="24"/>
        </w:rPr>
        <w:t>issue</w:t>
      </w:r>
      <w:r w:rsidR="008D3DBD" w:rsidRPr="00927D92">
        <w:rPr>
          <w:szCs w:val="24"/>
        </w:rPr>
        <w:t>”</w:t>
      </w:r>
      <w:r w:rsidR="00AD5BD8" w:rsidRPr="00927D92">
        <w:rPr>
          <w:spacing w:val="-1"/>
          <w:szCs w:val="24"/>
        </w:rPr>
        <w:t xml:space="preserve"> </w:t>
      </w:r>
      <w:r w:rsidR="008D3DBD" w:rsidRPr="00927D92">
        <w:rPr>
          <w:szCs w:val="24"/>
        </w:rPr>
        <w:t>as</w:t>
      </w:r>
      <w:r w:rsidR="00AD5BD8" w:rsidRPr="00927D92">
        <w:rPr>
          <w:spacing w:val="-6"/>
          <w:szCs w:val="24"/>
        </w:rPr>
        <w:t xml:space="preserve"> </w:t>
      </w:r>
      <w:r w:rsidR="00AD5BD8" w:rsidRPr="00927D92">
        <w:rPr>
          <w:szCs w:val="24"/>
        </w:rPr>
        <w:t>to</w:t>
      </w:r>
      <w:r w:rsidR="00AD5BD8" w:rsidRPr="00927D92">
        <w:rPr>
          <w:spacing w:val="-1"/>
          <w:szCs w:val="24"/>
        </w:rPr>
        <w:t xml:space="preserve"> </w:t>
      </w:r>
      <w:r w:rsidR="00AD5BD8" w:rsidRPr="00927D92">
        <w:rPr>
          <w:szCs w:val="24"/>
        </w:rPr>
        <w:t>the</w:t>
      </w:r>
      <w:r w:rsidR="00AD5BD8" w:rsidRPr="00927D92">
        <w:rPr>
          <w:spacing w:val="-1"/>
          <w:szCs w:val="24"/>
        </w:rPr>
        <w:t xml:space="preserve"> </w:t>
      </w:r>
      <w:r w:rsidR="008D3DBD" w:rsidRPr="00927D92">
        <w:rPr>
          <w:spacing w:val="-1"/>
          <w:szCs w:val="24"/>
        </w:rPr>
        <w:t xml:space="preserve">AFP </w:t>
      </w:r>
      <w:r w:rsidR="00AD5BD8" w:rsidRPr="00927D92">
        <w:rPr>
          <w:szCs w:val="24"/>
        </w:rPr>
        <w:t>accessing</w:t>
      </w:r>
      <w:r w:rsidR="00AD5BD8" w:rsidRPr="00927D92">
        <w:rPr>
          <w:spacing w:val="-1"/>
          <w:szCs w:val="24"/>
        </w:rPr>
        <w:t xml:space="preserve"> </w:t>
      </w:r>
      <w:r w:rsidR="00AD5BD8" w:rsidRPr="00927D92">
        <w:rPr>
          <w:szCs w:val="24"/>
        </w:rPr>
        <w:t>the CCTV footage, prior to the allegations in media reports in 2021</w:t>
      </w:r>
      <w:r w:rsidR="00EA1D3D" w:rsidRPr="00927D92">
        <w:rPr>
          <w:szCs w:val="24"/>
        </w:rPr>
        <w:t xml:space="preserve"> and had </w:t>
      </w:r>
      <w:r w:rsidR="00AD5BD8" w:rsidRPr="00927D92">
        <w:rPr>
          <w:szCs w:val="24"/>
        </w:rPr>
        <w:t xml:space="preserve">never seen CCTV footage of Ms Higgins and Mr Lehrmann entering or leaving the Parliament or </w:t>
      </w:r>
      <w:r w:rsidR="00DE2C10" w:rsidRPr="00927D92">
        <w:rPr>
          <w:szCs w:val="24"/>
        </w:rPr>
        <w:t xml:space="preserve">the </w:t>
      </w:r>
      <w:r w:rsidR="00AD5BD8" w:rsidRPr="00927D92">
        <w:rPr>
          <w:szCs w:val="24"/>
        </w:rPr>
        <w:t xml:space="preserve">Ministerial </w:t>
      </w:r>
      <w:r w:rsidR="00DE2C10" w:rsidRPr="00927D92">
        <w:rPr>
          <w:szCs w:val="24"/>
        </w:rPr>
        <w:t xml:space="preserve">Suite; nor had she </w:t>
      </w:r>
      <w:r w:rsidR="00D1257F" w:rsidRPr="00927D92">
        <w:rPr>
          <w:szCs w:val="24"/>
        </w:rPr>
        <w:t>taken any steps</w:t>
      </w:r>
      <w:r w:rsidR="00DE2C10" w:rsidRPr="00927D92">
        <w:rPr>
          <w:szCs w:val="24"/>
        </w:rPr>
        <w:t xml:space="preserve"> to procure it</w:t>
      </w:r>
      <w:r w:rsidR="00596FE3" w:rsidRPr="00927D92">
        <w:rPr>
          <w:szCs w:val="24"/>
        </w:rPr>
        <w:t xml:space="preserve"> for viewing</w:t>
      </w:r>
      <w:r w:rsidR="000506C3">
        <w:rPr>
          <w:szCs w:val="24"/>
        </w:rPr>
        <w:t xml:space="preserve"> (although she probably did sensibly raise </w:t>
      </w:r>
      <w:r w:rsidR="000506C3" w:rsidRPr="00034E73">
        <w:rPr>
          <w:i/>
          <w:iCs/>
          <w:szCs w:val="24"/>
        </w:rPr>
        <w:t xml:space="preserve">securing </w:t>
      </w:r>
      <w:r w:rsidR="000506C3">
        <w:rPr>
          <w:szCs w:val="24"/>
        </w:rPr>
        <w:t>the CCTV footage as a result of the security breach with Mr Payne)</w:t>
      </w:r>
      <w:r w:rsidR="007017FD">
        <w:rPr>
          <w:szCs w:val="24"/>
        </w:rPr>
        <w:t xml:space="preserve"> (Brown </w:t>
      </w:r>
      <w:r w:rsidR="00840FDE">
        <w:rPr>
          <w:szCs w:val="24"/>
        </w:rPr>
        <w:t>(at [156]–[157])</w:t>
      </w:r>
      <w:r w:rsidR="0094637D">
        <w:rPr>
          <w:szCs w:val="24"/>
        </w:rPr>
        <w:t xml:space="preserve">; </w:t>
      </w:r>
      <w:r w:rsidR="001F1F3F">
        <w:rPr>
          <w:szCs w:val="24"/>
        </w:rPr>
        <w:t xml:space="preserve">T2136.21–34; </w:t>
      </w:r>
      <w:r w:rsidR="0094637D">
        <w:rPr>
          <w:szCs w:val="24"/>
        </w:rPr>
        <w:t>T</w:t>
      </w:r>
      <w:r w:rsidR="002C7A71">
        <w:rPr>
          <w:szCs w:val="24"/>
        </w:rPr>
        <w:t>2141.26–29)</w:t>
      </w:r>
      <w:r w:rsidR="00AD5BD8" w:rsidRPr="00927D92">
        <w:rPr>
          <w:szCs w:val="24"/>
        </w:rPr>
        <w:t>.</w:t>
      </w:r>
      <w:r w:rsidR="00621444" w:rsidRPr="00927D92">
        <w:t xml:space="preserve"> </w:t>
      </w:r>
    </w:p>
    <w:p w14:paraId="2D3F2FAC" w14:textId="1712DE73" w:rsidR="002D4E23" w:rsidRPr="00927D92" w:rsidRDefault="00D31ECB" w:rsidP="00D31ECB">
      <w:pPr>
        <w:pStyle w:val="ParaNumbering"/>
        <w:numPr>
          <w:ilvl w:val="0"/>
          <w:numId w:val="0"/>
        </w:numPr>
        <w:ind w:hanging="720"/>
      </w:pPr>
      <w:r w:rsidRPr="00927D92">
        <w:rPr>
          <w:sz w:val="20"/>
        </w:rPr>
        <w:t>735</w:t>
      </w:r>
      <w:r w:rsidRPr="00927D92">
        <w:rPr>
          <w:sz w:val="20"/>
        </w:rPr>
        <w:tab/>
      </w:r>
      <w:r w:rsidR="00D03DD0" w:rsidRPr="00927D92">
        <w:t>Having said this, I accept that Ms Higgins wished to see th</w:t>
      </w:r>
      <w:r w:rsidR="00106727">
        <w:t>is</w:t>
      </w:r>
      <w:r w:rsidR="00D03DD0" w:rsidRPr="00927D92">
        <w:t xml:space="preserve"> CCTV </w:t>
      </w:r>
      <w:r w:rsidR="004F545F" w:rsidRPr="00927D92">
        <w:t>footage,</w:t>
      </w:r>
      <w:r w:rsidR="00D03DD0" w:rsidRPr="00927D92">
        <w:t xml:space="preserve"> </w:t>
      </w:r>
      <w:r w:rsidR="006A1FAB" w:rsidRPr="00927D92">
        <w:t xml:space="preserve">and this was a point </w:t>
      </w:r>
      <w:r w:rsidR="004C1C6A" w:rsidRPr="00927D92">
        <w:t>Ms Higgins repeatedly made to both Ms Maiden</w:t>
      </w:r>
      <w:r w:rsidR="00F91498" w:rsidRPr="00927D92">
        <w:t xml:space="preserve"> and</w:t>
      </w:r>
      <w:r w:rsidR="004C1C6A" w:rsidRPr="00927D92">
        <w:t xml:space="preserve"> </w:t>
      </w:r>
      <w:r w:rsidR="006D7C24" w:rsidRPr="00927D92">
        <w:t>t</w:t>
      </w:r>
      <w:r w:rsidR="004C1C6A" w:rsidRPr="00927D92">
        <w:t xml:space="preserve">he Project </w:t>
      </w:r>
      <w:r w:rsidR="008117A0" w:rsidRPr="00927D92">
        <w:t>team</w:t>
      </w:r>
      <w:r w:rsidR="004F545F" w:rsidRPr="00927D92">
        <w:t xml:space="preserve">. This was connected, however, to the </w:t>
      </w:r>
      <w:r w:rsidR="00F91498" w:rsidRPr="00927D92">
        <w:t xml:space="preserve">distinct </w:t>
      </w:r>
      <w:r w:rsidR="004F545F" w:rsidRPr="00927D92">
        <w:t xml:space="preserve">notion that her failure to gain access to the </w:t>
      </w:r>
      <w:r w:rsidR="00576349" w:rsidRPr="00927D92">
        <w:t>footage</w:t>
      </w:r>
      <w:r w:rsidR="004F545F" w:rsidRPr="00927D92">
        <w:t xml:space="preserve">, or the apparent </w:t>
      </w:r>
      <w:r w:rsidR="00D32D05" w:rsidRPr="00927D92">
        <w:t xml:space="preserve">“delay” in the AFP being able to view it (which amounted to no more than </w:t>
      </w:r>
      <w:r w:rsidR="00576349" w:rsidRPr="00927D92">
        <w:t xml:space="preserve">a fortnight since Ms Higgins made her initial complaint to the AFP) </w:t>
      </w:r>
      <w:r w:rsidR="00F91498" w:rsidRPr="00927D92">
        <w:t xml:space="preserve">was </w:t>
      </w:r>
      <w:r w:rsidR="00576349" w:rsidRPr="00927D92">
        <w:t xml:space="preserve">somehow </w:t>
      </w:r>
      <w:r w:rsidR="00F91498" w:rsidRPr="00927D92">
        <w:t xml:space="preserve">suspicious, or indicative of a </w:t>
      </w:r>
      <w:r w:rsidR="00E65790">
        <w:t>cover-up</w:t>
      </w:r>
      <w:r w:rsidR="000526BE" w:rsidRPr="00927D92">
        <w:t>,</w:t>
      </w:r>
      <w:r w:rsidR="00F91498" w:rsidRPr="00927D92">
        <w:t xml:space="preserve"> or </w:t>
      </w:r>
      <w:r w:rsidR="00576349" w:rsidRPr="00927D92">
        <w:t xml:space="preserve">demonstrated a </w:t>
      </w:r>
      <w:r w:rsidR="004C1C6A" w:rsidRPr="00927D92">
        <w:t>“roadblock”.</w:t>
      </w:r>
      <w:r w:rsidR="002D4E23" w:rsidRPr="00927D92">
        <w:t xml:space="preserve"> </w:t>
      </w:r>
      <w:r w:rsidR="00404082">
        <w:t xml:space="preserve"> </w:t>
      </w:r>
    </w:p>
    <w:p w14:paraId="2F32C9C2" w14:textId="229707CC" w:rsidR="00FE3583" w:rsidRPr="00927D92" w:rsidRDefault="00D31ECB" w:rsidP="00D31ECB">
      <w:pPr>
        <w:pStyle w:val="ParaNumbering"/>
        <w:numPr>
          <w:ilvl w:val="0"/>
          <w:numId w:val="0"/>
        </w:numPr>
        <w:ind w:hanging="720"/>
      </w:pPr>
      <w:r w:rsidRPr="00927D92">
        <w:rPr>
          <w:sz w:val="20"/>
        </w:rPr>
        <w:t>736</w:t>
      </w:r>
      <w:r w:rsidRPr="00927D92">
        <w:rPr>
          <w:sz w:val="20"/>
        </w:rPr>
        <w:tab/>
      </w:r>
      <w:r w:rsidR="004C1C6A" w:rsidRPr="00927D92">
        <w:t xml:space="preserve">Three points should be made about this.  </w:t>
      </w:r>
      <w:r w:rsidR="000D6A4D">
        <w:t xml:space="preserve"> </w:t>
      </w:r>
      <w:r w:rsidR="000130F8">
        <w:t xml:space="preserve"> </w:t>
      </w:r>
    </w:p>
    <w:p w14:paraId="79BE4557" w14:textId="628850F7" w:rsidR="00021341" w:rsidRPr="00927D92" w:rsidRDefault="00D31ECB" w:rsidP="00D31ECB">
      <w:pPr>
        <w:pStyle w:val="ParaNumbering"/>
        <w:numPr>
          <w:ilvl w:val="0"/>
          <w:numId w:val="0"/>
        </w:numPr>
        <w:ind w:hanging="720"/>
      </w:pPr>
      <w:r w:rsidRPr="00927D92">
        <w:rPr>
          <w:sz w:val="20"/>
        </w:rPr>
        <w:t>737</w:t>
      </w:r>
      <w:r w:rsidRPr="00927D92">
        <w:rPr>
          <w:sz w:val="20"/>
        </w:rPr>
        <w:tab/>
      </w:r>
      <w:r w:rsidR="004C1C6A" w:rsidRPr="00927D92">
        <w:t xml:space="preserve">The </w:t>
      </w:r>
      <w:r w:rsidR="004C1C6A" w:rsidRPr="00927D92">
        <w:rPr>
          <w:i/>
          <w:iCs/>
        </w:rPr>
        <w:t>first</w:t>
      </w:r>
      <w:r w:rsidR="004C1C6A" w:rsidRPr="00927D92">
        <w:t xml:space="preserve"> relates to the fact that Ms Higgins had yet to give an Evidence-</w:t>
      </w:r>
      <w:r w:rsidR="00B02C81">
        <w:t>i</w:t>
      </w:r>
      <w:r w:rsidR="004C1C6A" w:rsidRPr="00927D92">
        <w:t xml:space="preserve">n-Chief </w:t>
      </w:r>
      <w:r w:rsidR="00F66C27">
        <w:t>i</w:t>
      </w:r>
      <w:r w:rsidR="004C1C6A" w:rsidRPr="00927D92">
        <w:t>nterview.  The point of such an interview is for a trained person to procure a genuine account of a complainant</w:t>
      </w:r>
      <w:r w:rsidR="008C158E">
        <w:t>’s</w:t>
      </w:r>
      <w:r w:rsidR="004C1C6A" w:rsidRPr="00927D92">
        <w:t xml:space="preserve"> recollection for later forensic use</w:t>
      </w:r>
      <w:r w:rsidR="000526BE" w:rsidRPr="00927D92">
        <w:t xml:space="preserve"> at a criminal trial</w:t>
      </w:r>
      <w:r w:rsidR="004C1C6A" w:rsidRPr="00927D92">
        <w:t xml:space="preserve">. It stands to reason that prior to obtaining a genuine account </w:t>
      </w:r>
      <w:r w:rsidR="004007DF" w:rsidRPr="00927D92">
        <w:t xml:space="preserve">from </w:t>
      </w:r>
      <w:r w:rsidR="004C1C6A" w:rsidRPr="00927D92">
        <w:t>the complainant</w:t>
      </w:r>
      <w:r w:rsidR="004007DF" w:rsidRPr="00927D92">
        <w:t xml:space="preserve">, showing </w:t>
      </w:r>
      <w:r w:rsidR="004C1C6A" w:rsidRPr="00927D92">
        <w:t xml:space="preserve">other </w:t>
      </w:r>
      <w:r w:rsidR="00790C53" w:rsidRPr="00927D92">
        <w:t>material</w:t>
      </w:r>
      <w:r w:rsidR="004007DF" w:rsidRPr="00927D92">
        <w:t xml:space="preserve"> likely to be evidence, </w:t>
      </w:r>
      <w:r w:rsidR="004C1C6A" w:rsidRPr="00927D92">
        <w:t>such as CCTV footage</w:t>
      </w:r>
      <w:r w:rsidR="004007DF" w:rsidRPr="00927D92">
        <w:t>,</w:t>
      </w:r>
      <w:r w:rsidR="004C1C6A" w:rsidRPr="00927D92">
        <w:t xml:space="preserve"> may have the effect, either consciously or subconsciously, </w:t>
      </w:r>
      <w:r w:rsidR="004007DF" w:rsidRPr="00927D92">
        <w:t xml:space="preserve">of influencing her genuine </w:t>
      </w:r>
      <w:r w:rsidR="00790C53" w:rsidRPr="00927D92">
        <w:t>recollection</w:t>
      </w:r>
      <w:r w:rsidR="004007DF" w:rsidRPr="00927D92">
        <w:t xml:space="preserve"> and </w:t>
      </w:r>
      <w:r w:rsidR="003F20B9">
        <w:t xml:space="preserve">therefore </w:t>
      </w:r>
      <w:r w:rsidR="004007DF" w:rsidRPr="00927D92">
        <w:t xml:space="preserve">risk </w:t>
      </w:r>
      <w:r w:rsidR="00790C53" w:rsidRPr="00927D92">
        <w:t xml:space="preserve">what was recorded becoming partly a </w:t>
      </w:r>
      <w:r w:rsidR="004C1C6A" w:rsidRPr="00927D92">
        <w:t xml:space="preserve">reconstruction based on the CCTV footage. </w:t>
      </w:r>
      <w:r w:rsidR="00846C1B" w:rsidRPr="00927D92">
        <w:t xml:space="preserve">It is hardly surprising that the AFP would </w:t>
      </w:r>
      <w:r w:rsidR="00AC3219">
        <w:t xml:space="preserve">not </w:t>
      </w:r>
      <w:r w:rsidR="00A12E4E" w:rsidRPr="00927D92">
        <w:t>take</w:t>
      </w:r>
      <w:r w:rsidR="00846C1B" w:rsidRPr="00927D92">
        <w:t xml:space="preserve"> </w:t>
      </w:r>
      <w:r w:rsidR="00A12E4E" w:rsidRPr="00927D92">
        <w:t>steps</w:t>
      </w:r>
      <w:r w:rsidR="00846C1B" w:rsidRPr="00927D92">
        <w:t xml:space="preserve"> </w:t>
      </w:r>
      <w:r w:rsidR="00E455FA" w:rsidRPr="00927D92">
        <w:t xml:space="preserve">to </w:t>
      </w:r>
      <w:r w:rsidR="00034EE3" w:rsidRPr="00927D92">
        <w:t>show her</w:t>
      </w:r>
      <w:r w:rsidR="00E455FA" w:rsidRPr="00927D92">
        <w:t xml:space="preserve"> </w:t>
      </w:r>
      <w:r w:rsidR="00034EE3" w:rsidRPr="00927D92">
        <w:t xml:space="preserve">the </w:t>
      </w:r>
      <w:r w:rsidR="00E455FA" w:rsidRPr="00927D92">
        <w:t>C</w:t>
      </w:r>
      <w:r w:rsidR="00034EE3" w:rsidRPr="00927D92">
        <w:t>C</w:t>
      </w:r>
      <w:r w:rsidR="00E455FA" w:rsidRPr="00927D92">
        <w:t xml:space="preserve">TV footage unless and until she had </w:t>
      </w:r>
      <w:r w:rsidR="00A12E4E" w:rsidRPr="00927D92">
        <w:t xml:space="preserve">indicated a willingness to proceed with the complaint and </w:t>
      </w:r>
      <w:r w:rsidR="00E455FA" w:rsidRPr="00927D92">
        <w:t>provided an accoun</w:t>
      </w:r>
      <w:r w:rsidR="00A12E4E" w:rsidRPr="00927D92">
        <w:t>t of her recollection in the Evidence-</w:t>
      </w:r>
      <w:r w:rsidR="00AC3219">
        <w:t>i</w:t>
      </w:r>
      <w:r w:rsidR="00A12E4E" w:rsidRPr="00927D92">
        <w:t xml:space="preserve">n-Chief </w:t>
      </w:r>
      <w:r w:rsidR="00AC3219">
        <w:t>i</w:t>
      </w:r>
      <w:r w:rsidR="00A12E4E" w:rsidRPr="00927D92">
        <w:t>nterview.</w:t>
      </w:r>
      <w:r w:rsidR="00C739AE" w:rsidRPr="00927D92">
        <w:t xml:space="preserve"> Indeed</w:t>
      </w:r>
      <w:r w:rsidR="00021341" w:rsidRPr="00927D92">
        <w:t>, as noted above,</w:t>
      </w:r>
      <w:r w:rsidR="00C739AE" w:rsidRPr="00927D92">
        <w:t xml:space="preserve"> such was the thoroughness of </w:t>
      </w:r>
      <w:r w:rsidR="00021341" w:rsidRPr="00927D92">
        <w:t>Agent Cleaves that she viewed the CCTV footage in the security room and made notes (T1396.31</w:t>
      </w:r>
      <w:r w:rsidR="00905E06">
        <w:t>–</w:t>
      </w:r>
      <w:r w:rsidR="00021341" w:rsidRPr="00927D92">
        <w:t>36)</w:t>
      </w:r>
      <w:r w:rsidR="000506C3">
        <w:t>,</w:t>
      </w:r>
      <w:r w:rsidR="00021341" w:rsidRPr="00927D92">
        <w:t xml:space="preserve"> even though Ms Higgins had made it plain she did not want to proceed.</w:t>
      </w:r>
      <w:r w:rsidR="00866E4B" w:rsidRPr="00927D92">
        <w:t xml:space="preserve"> </w:t>
      </w:r>
      <w:r w:rsidR="00165709">
        <w:t xml:space="preserve"> </w:t>
      </w:r>
    </w:p>
    <w:p w14:paraId="49272EE8" w14:textId="793286D3" w:rsidR="00866E4B" w:rsidRPr="00927D92" w:rsidRDefault="00D31ECB" w:rsidP="00D31ECB">
      <w:pPr>
        <w:pStyle w:val="ParaNumbering"/>
        <w:numPr>
          <w:ilvl w:val="0"/>
          <w:numId w:val="0"/>
        </w:numPr>
        <w:ind w:hanging="720"/>
      </w:pPr>
      <w:bookmarkStart w:id="168" w:name="_Ref163655980"/>
      <w:r w:rsidRPr="00927D92">
        <w:rPr>
          <w:sz w:val="20"/>
        </w:rPr>
        <w:t>738</w:t>
      </w:r>
      <w:r w:rsidRPr="00927D92">
        <w:rPr>
          <w:sz w:val="20"/>
        </w:rPr>
        <w:tab/>
      </w:r>
      <w:r w:rsidR="004C1C6A" w:rsidRPr="00927D92">
        <w:rPr>
          <w:i/>
          <w:iCs/>
        </w:rPr>
        <w:t>Secondly</w:t>
      </w:r>
      <w:r w:rsidR="004C1C6A" w:rsidRPr="00927D92">
        <w:t xml:space="preserve">, </w:t>
      </w:r>
      <w:r w:rsidR="00D62138" w:rsidRPr="00927D92">
        <w:t xml:space="preserve">even leaving aside the </w:t>
      </w:r>
      <w:r w:rsidR="00251423" w:rsidRPr="00927D92">
        <w:t xml:space="preserve">fact that some AFP officers could not obtain the CCTV footage as promptly as they would have liked, this is </w:t>
      </w:r>
      <w:r w:rsidR="00A926B7" w:rsidRPr="00927D92">
        <w:t xml:space="preserve">wholly </w:t>
      </w:r>
      <w:r w:rsidR="00251423" w:rsidRPr="00927D92">
        <w:t xml:space="preserve">unsurprising </w:t>
      </w:r>
      <w:r w:rsidR="0042627F" w:rsidRPr="00927D92">
        <w:t>when one understands</w:t>
      </w:r>
      <w:r w:rsidR="004C1C6A" w:rsidRPr="00927D92">
        <w:t xml:space="preserve"> basic aspects of our </w:t>
      </w:r>
      <w:r w:rsidR="00A84C3C">
        <w:t>C</w:t>
      </w:r>
      <w:r w:rsidR="004C1C6A" w:rsidRPr="00927D92">
        <w:t xml:space="preserve">onstitutional structure and the contemporaneous records. Despite the apparent incredulity </w:t>
      </w:r>
      <w:r w:rsidR="001155B1" w:rsidRPr="00927D92">
        <w:t xml:space="preserve">of </w:t>
      </w:r>
      <w:r w:rsidR="00C56B33">
        <w:t xml:space="preserve">Ms Higgins, Mr Sharaz and </w:t>
      </w:r>
      <w:r w:rsidR="006D7C24" w:rsidRPr="00927D92">
        <w:t>t</w:t>
      </w:r>
      <w:r w:rsidR="001155B1" w:rsidRPr="00927D92">
        <w:t>he Project team</w:t>
      </w:r>
      <w:r w:rsidR="0042627F" w:rsidRPr="00927D92">
        <w:t xml:space="preserve"> </w:t>
      </w:r>
      <w:r w:rsidR="000506C3">
        <w:t>in 2021</w:t>
      </w:r>
      <w:r w:rsidR="006F76AF">
        <w:t xml:space="preserve"> </w:t>
      </w:r>
      <w:r w:rsidR="00F653FA">
        <w:t>(</w:t>
      </w:r>
      <w:r w:rsidR="00526E88">
        <w:t>each of whom</w:t>
      </w:r>
      <w:r w:rsidR="00F653FA">
        <w:t xml:space="preserve"> variously referred to the AFP as having its “own </w:t>
      </w:r>
      <w:r w:rsidR="00ED05EE">
        <w:t xml:space="preserve">weird </w:t>
      </w:r>
      <w:r w:rsidR="00F653FA">
        <w:t>little sovereign state</w:t>
      </w:r>
      <w:r w:rsidR="002A26A0">
        <w:t>” in Parliament or being the equivalent of the Vatican</w:t>
      </w:r>
      <w:r w:rsidR="00ED05EE">
        <w:t xml:space="preserve"> City</w:t>
      </w:r>
      <w:r w:rsidR="00F653FA">
        <w:t xml:space="preserve">) </w:t>
      </w:r>
      <w:r w:rsidR="006F76AF">
        <w:t xml:space="preserve">(Ex 36 (at </w:t>
      </w:r>
      <w:r w:rsidR="0048601A">
        <w:t>0:20:24–</w:t>
      </w:r>
      <w:r w:rsidR="007F0200">
        <w:t>0:21:16)</w:t>
      </w:r>
      <w:r w:rsidR="008D2661">
        <w:t>)</w:t>
      </w:r>
      <w:r w:rsidR="004C1C6A" w:rsidRPr="00927D92">
        <w:t xml:space="preserve">, there </w:t>
      </w:r>
      <w:r w:rsidR="000506C3">
        <w:t>are important justifications for the</w:t>
      </w:r>
      <w:r w:rsidR="004C1C6A" w:rsidRPr="00927D92">
        <w:t xml:space="preserve"> legal separation of power between the Parliament and </w:t>
      </w:r>
      <w:r w:rsidR="00464BEA" w:rsidRPr="00927D92">
        <w:t xml:space="preserve">the </w:t>
      </w:r>
      <w:r w:rsidR="000506C3">
        <w:t>E</w:t>
      </w:r>
      <w:r w:rsidR="004C1C6A" w:rsidRPr="00927D92">
        <w:t>xecutive</w:t>
      </w:r>
      <w:r w:rsidR="00464BEA" w:rsidRPr="00927D92">
        <w:t xml:space="preserve"> </w:t>
      </w:r>
      <w:r w:rsidR="006C0866">
        <w:t>G</w:t>
      </w:r>
      <w:r w:rsidR="00464BEA" w:rsidRPr="00927D92">
        <w:t>overnment</w:t>
      </w:r>
      <w:r w:rsidR="000506C3">
        <w:t>, which are unnecessary to canvass in these reasons</w:t>
      </w:r>
      <w:r w:rsidR="004C1C6A" w:rsidRPr="00927D92">
        <w:t>. Parliament has asserted these rights as inheritors of a tradition going back to the 17th century.</w:t>
      </w:r>
      <w:r w:rsidR="00866E4B" w:rsidRPr="00927D92">
        <w:t xml:space="preserve"> </w:t>
      </w:r>
      <w:r w:rsidR="004C1C6A" w:rsidRPr="00927D92">
        <w:t xml:space="preserve">There are important </w:t>
      </w:r>
      <w:r w:rsidR="0039385C" w:rsidRPr="00927D92">
        <w:t>C</w:t>
      </w:r>
      <w:r w:rsidR="004C1C6A" w:rsidRPr="00927D92">
        <w:t xml:space="preserve">onstitutional reasons why </w:t>
      </w:r>
      <w:r w:rsidR="00850DA5" w:rsidRPr="00927D92">
        <w:t>t</w:t>
      </w:r>
      <w:r w:rsidR="00464BEA" w:rsidRPr="00927D92">
        <w:t xml:space="preserve">he </w:t>
      </w:r>
      <w:r w:rsidR="000506C3">
        <w:t>P</w:t>
      </w:r>
      <w:r w:rsidR="00464BEA" w:rsidRPr="00927D92">
        <w:t xml:space="preserve">arliamentary precincts area is managed by the </w:t>
      </w:r>
      <w:r w:rsidR="004F72DE">
        <w:t>P</w:t>
      </w:r>
      <w:r w:rsidR="00464BEA" w:rsidRPr="00927D92">
        <w:t xml:space="preserve">residing </w:t>
      </w:r>
      <w:r w:rsidR="004F72DE">
        <w:t>O</w:t>
      </w:r>
      <w:r w:rsidR="00464BEA" w:rsidRPr="00927D92">
        <w:t>fficers</w:t>
      </w:r>
      <w:r w:rsidR="0053292C">
        <w:t>,</w:t>
      </w:r>
      <w:r w:rsidR="00464BEA" w:rsidRPr="00927D92">
        <w:t xml:space="preserve"> </w:t>
      </w:r>
      <w:r w:rsidR="00850DA5" w:rsidRPr="00927D92">
        <w:t>and the</w:t>
      </w:r>
      <w:r w:rsidR="00464BEA" w:rsidRPr="00927D92">
        <w:t> </w:t>
      </w:r>
      <w:r w:rsidR="00464BEA" w:rsidRPr="00927D92">
        <w:rPr>
          <w:i/>
          <w:iCs/>
        </w:rPr>
        <w:t>Parliamentary Precincts Act 1988</w:t>
      </w:r>
      <w:r w:rsidR="00464BEA" w:rsidRPr="00927D92">
        <w:t> </w:t>
      </w:r>
      <w:r w:rsidR="00850DA5" w:rsidRPr="00927D92">
        <w:t xml:space="preserve">(Cth) </w:t>
      </w:r>
      <w:r w:rsidR="00464BEA" w:rsidRPr="00927D92">
        <w:t xml:space="preserve">formalises the authority of the </w:t>
      </w:r>
      <w:r w:rsidR="004F72DE">
        <w:t>P</w:t>
      </w:r>
      <w:r w:rsidR="00464BEA" w:rsidRPr="00927D92">
        <w:t xml:space="preserve">residing </w:t>
      </w:r>
      <w:r w:rsidR="004F72DE">
        <w:t>O</w:t>
      </w:r>
      <w:r w:rsidR="00464BEA" w:rsidRPr="00927D92">
        <w:t xml:space="preserve">fficers to manage and control the </w:t>
      </w:r>
      <w:r w:rsidR="00C23139" w:rsidRPr="00927D92">
        <w:t>P</w:t>
      </w:r>
      <w:r w:rsidR="00464BEA" w:rsidRPr="00927D92">
        <w:t>arliamentary precincts</w:t>
      </w:r>
      <w:r w:rsidR="00464BEA" w:rsidRPr="00927D92">
        <w:rPr>
          <w:rFonts w:eastAsia="Times New Roman"/>
          <w:sz w:val="23"/>
          <w:szCs w:val="23"/>
          <w:lang w:eastAsia="en-AU"/>
        </w:rPr>
        <w:t>.</w:t>
      </w:r>
      <w:r w:rsidR="00866E4B" w:rsidRPr="00927D92">
        <w:rPr>
          <w:rFonts w:eastAsia="Times New Roman"/>
          <w:sz w:val="23"/>
          <w:szCs w:val="23"/>
          <w:lang w:eastAsia="en-AU"/>
        </w:rPr>
        <w:t xml:space="preserve"> </w:t>
      </w:r>
      <w:r w:rsidR="003C2E2C" w:rsidRPr="00927D92">
        <w:t xml:space="preserve">Agent Cleaves explained that generally she was able to get CCTV quickly, but this request seemed to take longer, and she </w:t>
      </w:r>
      <w:r w:rsidR="000F7440">
        <w:t>was</w:t>
      </w:r>
      <w:r w:rsidR="003C2E2C" w:rsidRPr="00927D92">
        <w:t xml:space="preserve"> required to make a few phone calls to ensure the CCTV could be viewed </w:t>
      </w:r>
      <w:r w:rsidR="006006FC" w:rsidRPr="00927D92">
        <w:t xml:space="preserve">and she felt frustrated </w:t>
      </w:r>
      <w:r w:rsidR="003C2E2C" w:rsidRPr="00927D92">
        <w:t>(T1399.1</w:t>
      </w:r>
      <w:r w:rsidR="00343B9C">
        <w:t>–</w:t>
      </w:r>
      <w:r w:rsidR="003C2E2C" w:rsidRPr="00927D92">
        <w:t>19</w:t>
      </w:r>
      <w:r w:rsidR="006006FC" w:rsidRPr="00927D92">
        <w:t xml:space="preserve">; Ex </w:t>
      </w:r>
      <w:r w:rsidR="004D0A4E" w:rsidRPr="00927D92">
        <w:t>78</w:t>
      </w:r>
      <w:r w:rsidR="003C2E2C" w:rsidRPr="00927D92">
        <w:t xml:space="preserve">). For over 450 years, agents of the </w:t>
      </w:r>
      <w:r w:rsidR="000506C3">
        <w:t>E</w:t>
      </w:r>
      <w:r w:rsidR="003C2E2C" w:rsidRPr="00927D92">
        <w:t xml:space="preserve">xecutive have </w:t>
      </w:r>
      <w:r w:rsidR="00CF55F5" w:rsidRPr="00927D92">
        <w:t xml:space="preserve">had </w:t>
      </w:r>
      <w:r w:rsidR="003C2E2C" w:rsidRPr="00927D92">
        <w:t xml:space="preserve">to confront the </w:t>
      </w:r>
      <w:r w:rsidR="000506C3" w:rsidRPr="00927D92">
        <w:t>realit</w:t>
      </w:r>
      <w:r w:rsidR="000506C3">
        <w:t>ies</w:t>
      </w:r>
      <w:r w:rsidR="003C2E2C" w:rsidRPr="00927D92">
        <w:t xml:space="preserve"> of </w:t>
      </w:r>
      <w:r w:rsidR="00C23139" w:rsidRPr="00927D92">
        <w:t>P</w:t>
      </w:r>
      <w:r w:rsidR="003C2E2C" w:rsidRPr="00927D92">
        <w:t>arliament</w:t>
      </w:r>
      <w:r w:rsidR="00C23139" w:rsidRPr="00927D92">
        <w:t>ary</w:t>
      </w:r>
      <w:r w:rsidR="003C2E2C" w:rsidRPr="00927D92">
        <w:t xml:space="preserve"> privilege</w:t>
      </w:r>
      <w:r w:rsidR="00674D02">
        <w:t>;</w:t>
      </w:r>
      <w:r w:rsidR="003C2E2C" w:rsidRPr="00927D92">
        <w:t xml:space="preserve"> a privilege which is of fundamental importance to our system of government. Agent Cleaves is one </w:t>
      </w:r>
      <w:r w:rsidR="00986253" w:rsidRPr="00927D92">
        <w:t>in</w:t>
      </w:r>
      <w:r w:rsidR="003C2E2C" w:rsidRPr="00927D92">
        <w:t xml:space="preserve"> a very long line.</w:t>
      </w:r>
      <w:bookmarkEnd w:id="168"/>
      <w:r w:rsidR="009D05CD">
        <w:t xml:space="preserve"> </w:t>
      </w:r>
      <w:r w:rsidR="00F041AB">
        <w:t xml:space="preserve"> </w:t>
      </w:r>
      <w:r w:rsidR="00641A76">
        <w:t xml:space="preserve"> </w:t>
      </w:r>
    </w:p>
    <w:p w14:paraId="70342469" w14:textId="22357E14" w:rsidR="002155F3" w:rsidRPr="00927D92" w:rsidRDefault="00D31ECB" w:rsidP="00D31ECB">
      <w:pPr>
        <w:pStyle w:val="ParaNumbering"/>
        <w:numPr>
          <w:ilvl w:val="0"/>
          <w:numId w:val="0"/>
        </w:numPr>
        <w:ind w:hanging="720"/>
      </w:pPr>
      <w:r w:rsidRPr="00927D92">
        <w:rPr>
          <w:sz w:val="20"/>
        </w:rPr>
        <w:t>739</w:t>
      </w:r>
      <w:r w:rsidRPr="00927D92">
        <w:rPr>
          <w:sz w:val="20"/>
        </w:rPr>
        <w:tab/>
      </w:r>
      <w:r w:rsidR="004C1C6A" w:rsidRPr="00927D92">
        <w:rPr>
          <w:i/>
          <w:iCs/>
        </w:rPr>
        <w:t>Thirdly</w:t>
      </w:r>
      <w:r w:rsidR="004C1C6A" w:rsidRPr="00927D92">
        <w:t xml:space="preserve">, the </w:t>
      </w:r>
      <w:r w:rsidR="000B7F85" w:rsidRPr="00927D92">
        <w:t>whole issue is a furphy in any event</w:t>
      </w:r>
      <w:r w:rsidR="0052175C" w:rsidRPr="00927D92">
        <w:t>,</w:t>
      </w:r>
      <w:r w:rsidR="000B7F85" w:rsidRPr="00927D92">
        <w:t xml:space="preserve"> as the </w:t>
      </w:r>
      <w:r w:rsidR="004C1C6A" w:rsidRPr="00927D92">
        <w:t xml:space="preserve">reality is that the CCTV footage was, by reason of the prudent steps taken by the AFP, </w:t>
      </w:r>
      <w:r w:rsidR="000B7F85" w:rsidRPr="00927D92">
        <w:t xml:space="preserve">obtained for initial viewing and then </w:t>
      </w:r>
      <w:r w:rsidR="004C1C6A" w:rsidRPr="00927D92">
        <w:t xml:space="preserve">preserved notwithstanding </w:t>
      </w:r>
      <w:r w:rsidR="000B7F85" w:rsidRPr="00927D92">
        <w:t>there was no extant</w:t>
      </w:r>
      <w:r w:rsidR="004C1C6A" w:rsidRPr="00927D92">
        <w:t xml:space="preserve"> complaint.  It is</w:t>
      </w:r>
      <w:r w:rsidR="00845ECB">
        <w:t>,</w:t>
      </w:r>
      <w:r w:rsidR="004C1C6A" w:rsidRPr="00927D92">
        <w:t xml:space="preserve"> of course</w:t>
      </w:r>
      <w:r w:rsidR="00845ECB">
        <w:t>,</w:t>
      </w:r>
      <w:r w:rsidR="004C1C6A" w:rsidRPr="00927D92">
        <w:t xml:space="preserve"> </w:t>
      </w:r>
      <w:r w:rsidR="004B3201" w:rsidRPr="00927D92">
        <w:t xml:space="preserve">to be expected </w:t>
      </w:r>
      <w:r w:rsidR="004C1C6A" w:rsidRPr="00927D92">
        <w:t xml:space="preserve">that complainants </w:t>
      </w:r>
      <w:r w:rsidR="004C1C6A" w:rsidRPr="00927D92">
        <w:rPr>
          <w:i/>
          <w:iCs/>
        </w:rPr>
        <w:t>may</w:t>
      </w:r>
      <w:r w:rsidR="004C1C6A" w:rsidRPr="00927D92">
        <w:t xml:space="preserve"> change their mind </w:t>
      </w:r>
      <w:r w:rsidR="004B3201" w:rsidRPr="00927D92">
        <w:t xml:space="preserve">and </w:t>
      </w:r>
      <w:r w:rsidR="004C1C6A" w:rsidRPr="00927D92">
        <w:t>hence the course of preserving the relevant CCTV footage was sensible and allowed it to be able to be played both at the criminal trial and in th</w:t>
      </w:r>
      <w:r w:rsidR="00F5213F" w:rsidRPr="00927D92">
        <w:t>is</w:t>
      </w:r>
      <w:r w:rsidR="004C1C6A" w:rsidRPr="00927D92">
        <w:t xml:space="preserve"> proceeding.  The implicit </w:t>
      </w:r>
      <w:r w:rsidR="000506C3">
        <w:t>and</w:t>
      </w:r>
      <w:r w:rsidR="004C1C6A" w:rsidRPr="00927D92">
        <w:t xml:space="preserve"> sometimes express notion that there was something conspiratorial or improper about the way the CCTV footage was dealt with </w:t>
      </w:r>
      <w:r w:rsidR="00E9211A" w:rsidRPr="00927D92">
        <w:t>in 2019 does not bear scrutiny</w:t>
      </w:r>
      <w:r w:rsidR="004C1C6A" w:rsidRPr="00927D92">
        <w:t>.</w:t>
      </w:r>
      <w:r w:rsidR="002C704F" w:rsidRPr="00927D92">
        <w:t xml:space="preserve"> </w:t>
      </w:r>
      <w:r w:rsidR="009D05CD">
        <w:t xml:space="preserve">I will return to this topic below </w:t>
      </w:r>
      <w:r w:rsidR="00570858">
        <w:t>when</w:t>
      </w:r>
      <w:r w:rsidR="009D05CD">
        <w:t xml:space="preserve"> considering the conduct of Network Ten.</w:t>
      </w:r>
      <w:r w:rsidR="00C27445">
        <w:t xml:space="preserve"> </w:t>
      </w:r>
      <w:r w:rsidR="00047410">
        <w:t xml:space="preserve"> </w:t>
      </w:r>
    </w:p>
    <w:p w14:paraId="52742D8D" w14:textId="6B68D277" w:rsidR="00C27445" w:rsidRPr="001D0727" w:rsidRDefault="00886676" w:rsidP="001D0727">
      <w:pPr>
        <w:pStyle w:val="Heading2"/>
      </w:pPr>
      <w:bookmarkStart w:id="169" w:name="_Ref162625935"/>
      <w:r w:rsidRPr="001D0727">
        <w:t>I.</w:t>
      </w:r>
      <w:r w:rsidR="00C42CB9">
        <w:t>7</w:t>
      </w:r>
      <w:r w:rsidRPr="001D0727">
        <w:t xml:space="preserve"> </w:t>
      </w:r>
      <w:r w:rsidRPr="001D0727">
        <w:tab/>
        <w:t>Later Events</w:t>
      </w:r>
      <w:bookmarkEnd w:id="169"/>
    </w:p>
    <w:p w14:paraId="45E88A2E" w14:textId="08117EAE" w:rsidR="00C27445" w:rsidRPr="00886676" w:rsidRDefault="00D31ECB" w:rsidP="00D31ECB">
      <w:pPr>
        <w:pStyle w:val="ParaNumbering"/>
        <w:numPr>
          <w:ilvl w:val="0"/>
          <w:numId w:val="0"/>
        </w:numPr>
        <w:ind w:hanging="720"/>
        <w:rPr>
          <w:szCs w:val="24"/>
        </w:rPr>
      </w:pPr>
      <w:r w:rsidRPr="00886676">
        <w:rPr>
          <w:sz w:val="20"/>
          <w:szCs w:val="24"/>
        </w:rPr>
        <w:t>740</w:t>
      </w:r>
      <w:r w:rsidRPr="00886676">
        <w:rPr>
          <w:sz w:val="20"/>
          <w:szCs w:val="24"/>
        </w:rPr>
        <w:tab/>
      </w:r>
      <w:r w:rsidR="0062168C">
        <w:rPr>
          <w:szCs w:val="24"/>
        </w:rPr>
        <w:t>What is evident is that a</w:t>
      </w:r>
      <w:r w:rsidR="00C27445" w:rsidRPr="00886676">
        <w:rPr>
          <w:szCs w:val="24"/>
        </w:rPr>
        <w:t xml:space="preserve">s time went on, </w:t>
      </w:r>
      <w:r w:rsidR="0062168C">
        <w:rPr>
          <w:szCs w:val="24"/>
        </w:rPr>
        <w:t>the</w:t>
      </w:r>
      <w:r w:rsidR="00C27445" w:rsidRPr="00886676">
        <w:rPr>
          <w:szCs w:val="24"/>
        </w:rPr>
        <w:t xml:space="preserve"> concerns </w:t>
      </w:r>
      <w:r w:rsidR="0062168C">
        <w:rPr>
          <w:szCs w:val="24"/>
        </w:rPr>
        <w:t xml:space="preserve">of Ms Higgins </w:t>
      </w:r>
      <w:r w:rsidR="00C27445" w:rsidRPr="00886676">
        <w:rPr>
          <w:szCs w:val="24"/>
        </w:rPr>
        <w:t xml:space="preserve">grew and, when triggered, she felt significant trauma, most notably in around October 2019 when there was a media </w:t>
      </w:r>
      <w:r w:rsidR="00393B92">
        <w:rPr>
          <w:szCs w:val="24"/>
        </w:rPr>
        <w:t>e</w:t>
      </w:r>
      <w:r w:rsidR="00C27445" w:rsidRPr="00886676">
        <w:rPr>
          <w:szCs w:val="24"/>
        </w:rPr>
        <w:t xml:space="preserve">nquiry about an assault in </w:t>
      </w:r>
      <w:r w:rsidR="00152B5C">
        <w:rPr>
          <w:szCs w:val="24"/>
        </w:rPr>
        <w:t>Senator</w:t>
      </w:r>
      <w:r w:rsidR="00C27445" w:rsidRPr="00886676">
        <w:rPr>
          <w:szCs w:val="24"/>
        </w:rPr>
        <w:t xml:space="preserve"> Reynolds’ office by a journalist from the </w:t>
      </w:r>
      <w:r w:rsidR="00C27445" w:rsidRPr="00886676">
        <w:rPr>
          <w:i/>
          <w:iCs/>
          <w:szCs w:val="24"/>
        </w:rPr>
        <w:t>Canberra Times</w:t>
      </w:r>
      <w:r w:rsidR="00C27445" w:rsidRPr="00886676">
        <w:rPr>
          <w:szCs w:val="24"/>
        </w:rPr>
        <w:t>, which brought into focus the reality “there was already people, sort of, who knew or who peripherally somehow knew about the assaults in media circles in Canberra” and this was a “retraumatising event” (T687.18</w:t>
      </w:r>
      <w:r w:rsidR="003561CF">
        <w:t>–</w:t>
      </w:r>
      <w:r w:rsidR="00C27445" w:rsidRPr="00886676">
        <w:rPr>
          <w:szCs w:val="24"/>
        </w:rPr>
        <w:t>25).</w:t>
      </w:r>
    </w:p>
    <w:p w14:paraId="0509DE3B" w14:textId="49BD8E86" w:rsidR="00C27445" w:rsidRDefault="00D31ECB" w:rsidP="00D31ECB">
      <w:pPr>
        <w:pStyle w:val="ParaNumbering"/>
        <w:numPr>
          <w:ilvl w:val="0"/>
          <w:numId w:val="0"/>
        </w:numPr>
        <w:ind w:hanging="720"/>
        <w:rPr>
          <w:szCs w:val="24"/>
        </w:rPr>
      </w:pPr>
      <w:r>
        <w:rPr>
          <w:sz w:val="20"/>
          <w:szCs w:val="24"/>
        </w:rPr>
        <w:t>741</w:t>
      </w:r>
      <w:r>
        <w:rPr>
          <w:sz w:val="20"/>
          <w:szCs w:val="24"/>
        </w:rPr>
        <w:tab/>
      </w:r>
      <w:r w:rsidR="00C27445">
        <w:rPr>
          <w:szCs w:val="24"/>
        </w:rPr>
        <w:t xml:space="preserve">It is unnecessary for the purposes of these reasons to go into much detail of what then happened or the later dealings between Ms Higgins while she worked in the office of Senator Cash. It is, however, worth referring to </w:t>
      </w:r>
      <w:r w:rsidR="00874F3D">
        <w:rPr>
          <w:szCs w:val="24"/>
        </w:rPr>
        <w:t>two</w:t>
      </w:r>
      <w:r w:rsidR="00C27445">
        <w:rPr>
          <w:szCs w:val="24"/>
        </w:rPr>
        <w:t xml:space="preserve"> matter</w:t>
      </w:r>
      <w:r w:rsidR="00874F3D">
        <w:rPr>
          <w:szCs w:val="24"/>
        </w:rPr>
        <w:t>s</w:t>
      </w:r>
      <w:r w:rsidR="00842134">
        <w:rPr>
          <w:szCs w:val="24"/>
        </w:rPr>
        <w:t>,</w:t>
      </w:r>
      <w:r w:rsidR="00C27445">
        <w:rPr>
          <w:szCs w:val="24"/>
        </w:rPr>
        <w:t xml:space="preserve"> </w:t>
      </w:r>
      <w:r w:rsidR="000558B1">
        <w:rPr>
          <w:szCs w:val="24"/>
        </w:rPr>
        <w:t>which received some focus in the e</w:t>
      </w:r>
      <w:r w:rsidR="00842134">
        <w:rPr>
          <w:szCs w:val="24"/>
        </w:rPr>
        <w:t>vidence</w:t>
      </w:r>
      <w:r w:rsidR="00C27445">
        <w:rPr>
          <w:szCs w:val="24"/>
        </w:rPr>
        <w:t>.</w:t>
      </w:r>
    </w:p>
    <w:p w14:paraId="134749FA" w14:textId="279505AE" w:rsidR="006568CB" w:rsidRPr="001D0727" w:rsidRDefault="006568CB" w:rsidP="001D0727">
      <w:pPr>
        <w:pStyle w:val="Heading3"/>
      </w:pPr>
      <w:bookmarkStart w:id="170" w:name="_Ref162625936"/>
      <w:r w:rsidRPr="001D0727">
        <w:t>I</w:t>
      </w:r>
      <w:r w:rsidRPr="001D0727">
        <w:tab/>
        <w:t>The Canberra Times Enquiry</w:t>
      </w:r>
      <w:bookmarkEnd w:id="170"/>
      <w:r w:rsidRPr="001D0727">
        <w:t xml:space="preserve">  </w:t>
      </w:r>
    </w:p>
    <w:p w14:paraId="669F36E7" w14:textId="07FB2B6C" w:rsidR="00C27445" w:rsidRDefault="00D31ECB" w:rsidP="00D31ECB">
      <w:pPr>
        <w:pStyle w:val="ParaNumbering"/>
        <w:numPr>
          <w:ilvl w:val="0"/>
          <w:numId w:val="0"/>
        </w:numPr>
        <w:ind w:hanging="720"/>
        <w:rPr>
          <w:szCs w:val="24"/>
        </w:rPr>
      </w:pPr>
      <w:r>
        <w:rPr>
          <w:sz w:val="20"/>
          <w:szCs w:val="24"/>
        </w:rPr>
        <w:t>742</w:t>
      </w:r>
      <w:r>
        <w:rPr>
          <w:sz w:val="20"/>
          <w:szCs w:val="24"/>
        </w:rPr>
        <w:tab/>
      </w:r>
      <w:r w:rsidR="00C27445">
        <w:rPr>
          <w:szCs w:val="24"/>
        </w:rPr>
        <w:t xml:space="preserve">What is evident is that </w:t>
      </w:r>
      <w:r w:rsidR="00D867CB">
        <w:rPr>
          <w:szCs w:val="24"/>
        </w:rPr>
        <w:t>by October 20</w:t>
      </w:r>
      <w:r w:rsidR="00CA2277">
        <w:rPr>
          <w:szCs w:val="24"/>
        </w:rPr>
        <w:t>1</w:t>
      </w:r>
      <w:r w:rsidR="00D867CB">
        <w:rPr>
          <w:szCs w:val="24"/>
        </w:rPr>
        <w:t>9</w:t>
      </w:r>
      <w:r w:rsidR="00CA7105">
        <w:rPr>
          <w:szCs w:val="24"/>
        </w:rPr>
        <w:t>,</w:t>
      </w:r>
      <w:r w:rsidR="00C27445">
        <w:rPr>
          <w:szCs w:val="24"/>
        </w:rPr>
        <w:t xml:space="preserve"> neither Senator Cash nor her chief of staff, Mr Daniel Try</w:t>
      </w:r>
      <w:r w:rsidR="00AC5035">
        <w:rPr>
          <w:szCs w:val="24"/>
        </w:rPr>
        <w:t>,</w:t>
      </w:r>
      <w:r w:rsidR="00C27445">
        <w:rPr>
          <w:szCs w:val="24"/>
        </w:rPr>
        <w:t xml:space="preserve"> knew of the incident but, </w:t>
      </w:r>
      <w:r w:rsidR="006C5155">
        <w:rPr>
          <w:szCs w:val="24"/>
        </w:rPr>
        <w:t>because of</w:t>
      </w:r>
      <w:r w:rsidR="00C27445">
        <w:rPr>
          <w:szCs w:val="24"/>
        </w:rPr>
        <w:t xml:space="preserve"> the </w:t>
      </w:r>
      <w:r w:rsidR="00C27445" w:rsidRPr="00EC55B3">
        <w:rPr>
          <w:i/>
          <w:iCs/>
          <w:szCs w:val="24"/>
        </w:rPr>
        <w:t>Canberra Times</w:t>
      </w:r>
      <w:r w:rsidR="00C27445">
        <w:rPr>
          <w:szCs w:val="24"/>
        </w:rPr>
        <w:t xml:space="preserve"> enquiry, it was thought necessary to inform Mr Try, and through him Ms Higgins</w:t>
      </w:r>
      <w:r w:rsidR="00021141">
        <w:rPr>
          <w:szCs w:val="24"/>
        </w:rPr>
        <w:t xml:space="preserve"> and then Senator Cash</w:t>
      </w:r>
      <w:r w:rsidR="00C27445">
        <w:rPr>
          <w:szCs w:val="24"/>
        </w:rPr>
        <w:t xml:space="preserve">, of the possibility the incident could become public.  </w:t>
      </w:r>
    </w:p>
    <w:p w14:paraId="5510CBA5" w14:textId="21745C07" w:rsidR="00DC1235" w:rsidRPr="00DC1235" w:rsidRDefault="00D31ECB" w:rsidP="00D31ECB">
      <w:pPr>
        <w:pStyle w:val="ParaNumbering"/>
        <w:numPr>
          <w:ilvl w:val="0"/>
          <w:numId w:val="0"/>
        </w:numPr>
        <w:ind w:hanging="720"/>
        <w:rPr>
          <w:szCs w:val="24"/>
        </w:rPr>
      </w:pPr>
      <w:r w:rsidRPr="00DC1235">
        <w:rPr>
          <w:sz w:val="20"/>
          <w:szCs w:val="24"/>
        </w:rPr>
        <w:t>743</w:t>
      </w:r>
      <w:r w:rsidRPr="00DC1235">
        <w:rPr>
          <w:sz w:val="20"/>
          <w:szCs w:val="24"/>
        </w:rPr>
        <w:tab/>
      </w:r>
      <w:r w:rsidR="00C27445">
        <w:rPr>
          <w:szCs w:val="24"/>
        </w:rPr>
        <w:t xml:space="preserve">Mr Try had a meeting with Ms Higgins </w:t>
      </w:r>
      <w:r w:rsidR="00C27445" w:rsidRPr="00322CCA">
        <w:t xml:space="preserve">and </w:t>
      </w:r>
      <w:r w:rsidR="00C27445">
        <w:t xml:space="preserve">explained </w:t>
      </w:r>
      <w:r w:rsidR="00C27445" w:rsidRPr="00322CCA">
        <w:t>he</w:t>
      </w:r>
      <w:r w:rsidR="00C27445" w:rsidRPr="00D873ED">
        <w:rPr>
          <w:spacing w:val="-1"/>
        </w:rPr>
        <w:t xml:space="preserve"> </w:t>
      </w:r>
      <w:r w:rsidR="00C27445" w:rsidRPr="00322CCA">
        <w:t>had received a call from Senator</w:t>
      </w:r>
      <w:r w:rsidR="00C27445" w:rsidRPr="00D873ED">
        <w:rPr>
          <w:spacing w:val="-1"/>
        </w:rPr>
        <w:t xml:space="preserve"> </w:t>
      </w:r>
      <w:r w:rsidR="00C27445" w:rsidRPr="00322CCA">
        <w:t>Reynolds’</w:t>
      </w:r>
      <w:r w:rsidR="00C27445" w:rsidRPr="00D873ED">
        <w:rPr>
          <w:spacing w:val="-1"/>
        </w:rPr>
        <w:t xml:space="preserve"> </w:t>
      </w:r>
      <w:r w:rsidR="00C27445" w:rsidRPr="00322CCA">
        <w:t xml:space="preserve">office about </w:t>
      </w:r>
      <w:r w:rsidR="00C27445">
        <w:t>the</w:t>
      </w:r>
      <w:r w:rsidR="00C27445" w:rsidRPr="00D873ED">
        <w:rPr>
          <w:spacing w:val="-13"/>
        </w:rPr>
        <w:t xml:space="preserve"> </w:t>
      </w:r>
      <w:r w:rsidR="00C27445" w:rsidRPr="00322CCA">
        <w:t>media</w:t>
      </w:r>
      <w:r w:rsidR="00C27445" w:rsidRPr="00D873ED">
        <w:rPr>
          <w:spacing w:val="-11"/>
        </w:rPr>
        <w:t xml:space="preserve"> </w:t>
      </w:r>
      <w:r w:rsidR="00B0439B">
        <w:t>e</w:t>
      </w:r>
      <w:r w:rsidR="00C27445" w:rsidRPr="00322CCA">
        <w:t>nquiry</w:t>
      </w:r>
      <w:r w:rsidR="00C27445" w:rsidRPr="00D873ED">
        <w:rPr>
          <w:spacing w:val="-10"/>
        </w:rPr>
        <w:t xml:space="preserve"> </w:t>
      </w:r>
      <w:r w:rsidR="00C27445">
        <w:t>and</w:t>
      </w:r>
      <w:r w:rsidR="00C27445" w:rsidRPr="00D873ED">
        <w:rPr>
          <w:spacing w:val="-10"/>
        </w:rPr>
        <w:t xml:space="preserve"> </w:t>
      </w:r>
      <w:r w:rsidR="00C27445" w:rsidRPr="00322CCA">
        <w:t>that</w:t>
      </w:r>
      <w:r w:rsidR="00C27445" w:rsidRPr="00D873ED">
        <w:rPr>
          <w:spacing w:val="-12"/>
        </w:rPr>
        <w:t xml:space="preserve"> </w:t>
      </w:r>
      <w:r w:rsidR="00C27445" w:rsidRPr="00322CCA">
        <w:t>someone</w:t>
      </w:r>
      <w:r w:rsidR="00C27445" w:rsidRPr="00D873ED">
        <w:rPr>
          <w:spacing w:val="-13"/>
        </w:rPr>
        <w:t xml:space="preserve"> </w:t>
      </w:r>
      <w:r w:rsidR="00C27445" w:rsidRPr="00322CCA">
        <w:t>from</w:t>
      </w:r>
      <w:r w:rsidR="00C27445" w:rsidRPr="00D873ED">
        <w:rPr>
          <w:spacing w:val="-11"/>
        </w:rPr>
        <w:t xml:space="preserve"> </w:t>
      </w:r>
      <w:r w:rsidR="00C27445" w:rsidRPr="00322CCA">
        <w:t>Senator</w:t>
      </w:r>
      <w:r w:rsidR="00C27445" w:rsidRPr="00D873ED">
        <w:rPr>
          <w:spacing w:val="-10"/>
        </w:rPr>
        <w:t xml:space="preserve"> </w:t>
      </w:r>
      <w:r w:rsidR="00C27445" w:rsidRPr="00322CCA">
        <w:t>Reynolds’</w:t>
      </w:r>
      <w:r w:rsidR="00C27445" w:rsidRPr="00D873ED">
        <w:rPr>
          <w:spacing w:val="-13"/>
        </w:rPr>
        <w:t xml:space="preserve"> </w:t>
      </w:r>
      <w:r w:rsidR="00C27445" w:rsidRPr="00322CCA">
        <w:t>office was</w:t>
      </w:r>
      <w:r w:rsidR="00C27445" w:rsidRPr="00D873ED">
        <w:rPr>
          <w:spacing w:val="-14"/>
        </w:rPr>
        <w:t xml:space="preserve"> </w:t>
      </w:r>
      <w:r w:rsidR="00C27445" w:rsidRPr="00322CCA">
        <w:t>going</w:t>
      </w:r>
      <w:r w:rsidR="00C27445" w:rsidRPr="00D873ED">
        <w:rPr>
          <w:spacing w:val="-14"/>
        </w:rPr>
        <w:t xml:space="preserve"> </w:t>
      </w:r>
      <w:r w:rsidR="00C27445" w:rsidRPr="00322CCA">
        <w:t>to</w:t>
      </w:r>
      <w:r w:rsidR="00C27445" w:rsidRPr="00D873ED">
        <w:rPr>
          <w:spacing w:val="-12"/>
        </w:rPr>
        <w:t xml:space="preserve"> </w:t>
      </w:r>
      <w:r w:rsidR="00C27445" w:rsidRPr="00322CCA">
        <w:t>come</w:t>
      </w:r>
      <w:r w:rsidR="00C27445" w:rsidRPr="00D873ED">
        <w:rPr>
          <w:spacing w:val="-13"/>
        </w:rPr>
        <w:t xml:space="preserve"> </w:t>
      </w:r>
      <w:r w:rsidR="00C27445" w:rsidRPr="00322CCA">
        <w:t>and</w:t>
      </w:r>
      <w:r w:rsidR="00C27445" w:rsidRPr="00D873ED">
        <w:rPr>
          <w:spacing w:val="-14"/>
        </w:rPr>
        <w:t xml:space="preserve"> </w:t>
      </w:r>
      <w:r w:rsidR="00C27445" w:rsidRPr="00322CCA">
        <w:t>speak</w:t>
      </w:r>
      <w:r w:rsidR="00C27445" w:rsidRPr="00D873ED">
        <w:rPr>
          <w:spacing w:val="-14"/>
        </w:rPr>
        <w:t xml:space="preserve"> </w:t>
      </w:r>
      <w:r w:rsidR="00C27445" w:rsidRPr="00322CCA">
        <w:t>to</w:t>
      </w:r>
      <w:r w:rsidR="00C27445" w:rsidRPr="00D873ED">
        <w:rPr>
          <w:spacing w:val="-14"/>
        </w:rPr>
        <w:t xml:space="preserve"> </w:t>
      </w:r>
      <w:r w:rsidR="00C27445" w:rsidRPr="00322CCA">
        <w:t>them.</w:t>
      </w:r>
      <w:r w:rsidR="00C27445" w:rsidRPr="00D873ED">
        <w:rPr>
          <w:spacing w:val="33"/>
        </w:rPr>
        <w:t xml:space="preserve"> </w:t>
      </w:r>
      <w:r w:rsidR="00C27445" w:rsidRPr="00322CCA">
        <w:t>Mr</w:t>
      </w:r>
      <w:r w:rsidR="00C27445" w:rsidRPr="00D873ED">
        <w:rPr>
          <w:spacing w:val="-13"/>
        </w:rPr>
        <w:t xml:space="preserve"> </w:t>
      </w:r>
      <w:r w:rsidR="00C27445" w:rsidRPr="00322CCA">
        <w:t>Try</w:t>
      </w:r>
      <w:r w:rsidR="00C27445" w:rsidRPr="00D873ED">
        <w:rPr>
          <w:spacing w:val="-12"/>
        </w:rPr>
        <w:t xml:space="preserve"> </w:t>
      </w:r>
      <w:r w:rsidR="00C27445" w:rsidRPr="00322CCA">
        <w:t>told</w:t>
      </w:r>
      <w:r w:rsidR="00C27445" w:rsidRPr="00D873ED">
        <w:rPr>
          <w:spacing w:val="-12"/>
        </w:rPr>
        <w:t xml:space="preserve"> </w:t>
      </w:r>
      <w:r w:rsidR="00C27445" w:rsidRPr="00322CCA">
        <w:t>Ms</w:t>
      </w:r>
      <w:r w:rsidR="00C27445" w:rsidRPr="00D873ED">
        <w:rPr>
          <w:spacing w:val="-14"/>
        </w:rPr>
        <w:t xml:space="preserve"> </w:t>
      </w:r>
      <w:r w:rsidR="00C27445" w:rsidRPr="00322CCA">
        <w:t>Higgins:</w:t>
      </w:r>
      <w:r w:rsidR="00C27445" w:rsidRPr="00D873ED">
        <w:rPr>
          <w:spacing w:val="-14"/>
        </w:rPr>
        <w:t xml:space="preserve"> </w:t>
      </w:r>
      <w:r w:rsidR="00C27445" w:rsidRPr="00A24845">
        <w:t>“God,</w:t>
      </w:r>
      <w:r w:rsidR="00C27445" w:rsidRPr="00A24845">
        <w:rPr>
          <w:spacing w:val="-14"/>
        </w:rPr>
        <w:t xml:space="preserve"> </w:t>
      </w:r>
      <w:r w:rsidR="00C27445" w:rsidRPr="00A24845">
        <w:t>I’m</w:t>
      </w:r>
      <w:r w:rsidR="00C27445" w:rsidRPr="00A24845">
        <w:rPr>
          <w:spacing w:val="-15"/>
        </w:rPr>
        <w:t xml:space="preserve"> </w:t>
      </w:r>
      <w:r w:rsidR="00864A2B">
        <w:t>so</w:t>
      </w:r>
      <w:r w:rsidR="00C27445" w:rsidRPr="00A24845">
        <w:rPr>
          <w:spacing w:val="-15"/>
        </w:rPr>
        <w:t xml:space="preserve"> </w:t>
      </w:r>
      <w:r w:rsidR="00C27445" w:rsidRPr="00A24845">
        <w:t>sorry”</w:t>
      </w:r>
      <w:r w:rsidR="00C27445" w:rsidRPr="00322CCA">
        <w:t xml:space="preserve"> </w:t>
      </w:r>
      <w:r w:rsidR="00C27445" w:rsidRPr="00D873ED">
        <w:rPr>
          <w:spacing w:val="-2"/>
        </w:rPr>
        <w:t>(T694</w:t>
      </w:r>
      <w:r w:rsidR="004130B9">
        <w:t>.28–30</w:t>
      </w:r>
      <w:r w:rsidR="00C27445" w:rsidRPr="00D873ED">
        <w:rPr>
          <w:spacing w:val="-2"/>
        </w:rPr>
        <w:t>).</w:t>
      </w:r>
      <w:r w:rsidR="00C27445">
        <w:rPr>
          <w:spacing w:val="-2"/>
        </w:rPr>
        <w:t xml:space="preserve"> The staffer,</w:t>
      </w:r>
      <w:r w:rsidR="00C27445" w:rsidRPr="00322CCA">
        <w:t xml:space="preserve"> </w:t>
      </w:r>
      <w:r w:rsidR="00C27445">
        <w:t xml:space="preserve">Ms </w:t>
      </w:r>
      <w:r w:rsidR="00C27445" w:rsidRPr="00322CCA">
        <w:t>Christie</w:t>
      </w:r>
      <w:r w:rsidR="00C27445">
        <w:t xml:space="preserve"> Pearson,</w:t>
      </w:r>
      <w:r w:rsidR="00C27445" w:rsidRPr="00322CCA">
        <w:t xml:space="preserve"> </w:t>
      </w:r>
      <w:r w:rsidR="00C27445">
        <w:t xml:space="preserve">told her the </w:t>
      </w:r>
      <w:r w:rsidR="00C27445" w:rsidRPr="00643B54">
        <w:t xml:space="preserve">distressing news </w:t>
      </w:r>
      <w:r w:rsidR="00C27445">
        <w:t>about the</w:t>
      </w:r>
      <w:r w:rsidR="00C27445" w:rsidRPr="00643B54">
        <w:rPr>
          <w:spacing w:val="-15"/>
        </w:rPr>
        <w:t xml:space="preserve"> </w:t>
      </w:r>
      <w:r w:rsidR="00C27445" w:rsidRPr="00643B54">
        <w:t>media</w:t>
      </w:r>
      <w:r w:rsidR="00C27445" w:rsidRPr="00643B54">
        <w:rPr>
          <w:spacing w:val="-15"/>
        </w:rPr>
        <w:t xml:space="preserve"> </w:t>
      </w:r>
      <w:r w:rsidR="005B4714">
        <w:t>e</w:t>
      </w:r>
      <w:r w:rsidR="00C27445" w:rsidRPr="00643B54">
        <w:t>nquiry</w:t>
      </w:r>
      <w:r w:rsidR="00C27445" w:rsidRPr="00643B54">
        <w:rPr>
          <w:spacing w:val="-15"/>
        </w:rPr>
        <w:t xml:space="preserve"> </w:t>
      </w:r>
      <w:r w:rsidR="00C27445" w:rsidRPr="00643B54">
        <w:t xml:space="preserve">and </w:t>
      </w:r>
      <w:r w:rsidR="00C27445">
        <w:t>informed her “</w:t>
      </w:r>
      <w:r w:rsidR="00C27445" w:rsidRPr="00643B54">
        <w:t>we’re considering how to respond”.</w:t>
      </w:r>
      <w:r w:rsidR="00C27445" w:rsidRPr="00322CCA">
        <w:t xml:space="preserve"> Ms</w:t>
      </w:r>
      <w:r w:rsidR="00C27445" w:rsidRPr="00A24845">
        <w:rPr>
          <w:spacing w:val="-3"/>
        </w:rPr>
        <w:t xml:space="preserve"> </w:t>
      </w:r>
      <w:r w:rsidR="00C27445" w:rsidRPr="00322CCA">
        <w:t>Higgins</w:t>
      </w:r>
      <w:r w:rsidR="00C27445" w:rsidRPr="00A24845">
        <w:rPr>
          <w:spacing w:val="-1"/>
        </w:rPr>
        <w:t xml:space="preserve"> </w:t>
      </w:r>
      <w:r w:rsidR="00C27445">
        <w:t>gave evidence</w:t>
      </w:r>
      <w:r w:rsidR="00BF3DA4">
        <w:t xml:space="preserve"> that</w:t>
      </w:r>
      <w:r w:rsidR="00C27445" w:rsidRPr="00322CCA">
        <w:t xml:space="preserve"> she told </w:t>
      </w:r>
      <w:r w:rsidR="00C27445">
        <w:t xml:space="preserve">Ms Pearson </w:t>
      </w:r>
      <w:r w:rsidR="00C27445" w:rsidRPr="00322CCA">
        <w:t>and Mr Try about the sexual assault (T852.1</w:t>
      </w:r>
      <w:r w:rsidR="006255ED">
        <w:t>–</w:t>
      </w:r>
      <w:r w:rsidR="00C27445" w:rsidRPr="00322CCA">
        <w:t>9)</w:t>
      </w:r>
      <w:r w:rsidR="00C27445">
        <w:t xml:space="preserve"> and that she was very </w:t>
      </w:r>
      <w:r w:rsidR="00C27445" w:rsidRPr="00322CCA">
        <w:t xml:space="preserve">upset and said </w:t>
      </w:r>
      <w:r w:rsidR="00C27445">
        <w:t xml:space="preserve">(wrongly) </w:t>
      </w:r>
      <w:r w:rsidR="00C27445" w:rsidRPr="00322CCA">
        <w:t xml:space="preserve">that she had not told </w:t>
      </w:r>
      <w:r w:rsidR="00AA0226" w:rsidRPr="00322CCA">
        <w:t>anyone,</w:t>
      </w:r>
      <w:r w:rsidR="00C27445" w:rsidRPr="00322CCA">
        <w:t xml:space="preserve"> and she did not know how they </w:t>
      </w:r>
      <w:r w:rsidR="00DC79B0">
        <w:t xml:space="preserve">(meaning the journalist) </w:t>
      </w:r>
      <w:r w:rsidR="00C27445" w:rsidRPr="00322CCA">
        <w:t>had found out (T695.36</w:t>
      </w:r>
      <w:r w:rsidR="006255ED">
        <w:t>–</w:t>
      </w:r>
      <w:r w:rsidR="00C27445" w:rsidRPr="00322CCA">
        <w:t>42). Mr Try asked questions</w:t>
      </w:r>
      <w:r w:rsidR="00C27445" w:rsidRPr="000667D8">
        <w:rPr>
          <w:spacing w:val="-13"/>
        </w:rPr>
        <w:t xml:space="preserve"> </w:t>
      </w:r>
      <w:r w:rsidR="00C27445" w:rsidRPr="00322CCA">
        <w:t>about</w:t>
      </w:r>
      <w:r w:rsidR="00C27445" w:rsidRPr="000667D8">
        <w:rPr>
          <w:spacing w:val="-13"/>
        </w:rPr>
        <w:t xml:space="preserve"> </w:t>
      </w:r>
      <w:r w:rsidR="00C27445" w:rsidRPr="00322CCA">
        <w:t>how</w:t>
      </w:r>
      <w:r w:rsidR="00C27445" w:rsidRPr="000667D8">
        <w:rPr>
          <w:spacing w:val="-14"/>
        </w:rPr>
        <w:t xml:space="preserve"> </w:t>
      </w:r>
      <w:r w:rsidR="00C27445" w:rsidRPr="00322CCA">
        <w:t>they</w:t>
      </w:r>
      <w:r w:rsidR="00C27445" w:rsidRPr="000667D8">
        <w:rPr>
          <w:spacing w:val="-11"/>
        </w:rPr>
        <w:t xml:space="preserve"> </w:t>
      </w:r>
      <w:r w:rsidR="00C27445" w:rsidRPr="001B2DE2">
        <w:rPr>
          <w:szCs w:val="24"/>
        </w:rPr>
        <w:t xml:space="preserve">could publish </w:t>
      </w:r>
      <w:r w:rsidR="001B2DE2" w:rsidRPr="001B2DE2">
        <w:rPr>
          <w:szCs w:val="24"/>
        </w:rPr>
        <w:t xml:space="preserve">such a story </w:t>
      </w:r>
      <w:r w:rsidR="00C27445" w:rsidRPr="001B2DE2">
        <w:rPr>
          <w:szCs w:val="24"/>
        </w:rPr>
        <w:t>without Ms Higgins’ consent (T695.43</w:t>
      </w:r>
      <w:r w:rsidR="006255ED">
        <w:t>–</w:t>
      </w:r>
      <w:r w:rsidR="00C27445" w:rsidRPr="001B2DE2">
        <w:rPr>
          <w:szCs w:val="24"/>
        </w:rPr>
        <w:t xml:space="preserve">45). </w:t>
      </w:r>
      <w:r w:rsidR="001B2DE2">
        <w:rPr>
          <w:szCs w:val="24"/>
        </w:rPr>
        <w:t>According to Ms Higgins, h</w:t>
      </w:r>
      <w:r w:rsidR="00C27445" w:rsidRPr="001B2DE2">
        <w:rPr>
          <w:szCs w:val="24"/>
        </w:rPr>
        <w:t xml:space="preserve">e talked about trying to </w:t>
      </w:r>
      <w:r w:rsidR="00EF1D88">
        <w:rPr>
          <w:szCs w:val="24"/>
        </w:rPr>
        <w:t>“squash” the story</w:t>
      </w:r>
      <w:r w:rsidR="00C27445" w:rsidRPr="001B2DE2">
        <w:rPr>
          <w:szCs w:val="24"/>
        </w:rPr>
        <w:t xml:space="preserve"> (T849.25</w:t>
      </w:r>
      <w:r w:rsidR="006255ED">
        <w:t>–</w:t>
      </w:r>
      <w:r w:rsidR="00C27445" w:rsidRPr="001B2DE2">
        <w:rPr>
          <w:szCs w:val="24"/>
        </w:rPr>
        <w:t>29).</w:t>
      </w:r>
      <w:r w:rsidR="00B97393">
        <w:rPr>
          <w:szCs w:val="24"/>
        </w:rPr>
        <w:t xml:space="preserve"> </w:t>
      </w:r>
    </w:p>
    <w:p w14:paraId="07725B64" w14:textId="044D3845" w:rsidR="00DC1235" w:rsidRPr="00DC1235" w:rsidRDefault="00D31ECB" w:rsidP="00D31ECB">
      <w:pPr>
        <w:pStyle w:val="ParaNumbering"/>
        <w:numPr>
          <w:ilvl w:val="0"/>
          <w:numId w:val="0"/>
        </w:numPr>
        <w:ind w:hanging="720"/>
        <w:rPr>
          <w:szCs w:val="24"/>
        </w:rPr>
      </w:pPr>
      <w:r w:rsidRPr="00DC1235">
        <w:rPr>
          <w:sz w:val="20"/>
          <w:szCs w:val="24"/>
        </w:rPr>
        <w:t>744</w:t>
      </w:r>
      <w:r w:rsidRPr="00DC1235">
        <w:rPr>
          <w:sz w:val="20"/>
          <w:szCs w:val="24"/>
        </w:rPr>
        <w:tab/>
      </w:r>
      <w:r w:rsidR="00DC1235">
        <w:t>Obviously enough</w:t>
      </w:r>
      <w:r w:rsidR="008D25DC">
        <w:t>,</w:t>
      </w:r>
      <w:r w:rsidR="00DC1235">
        <w:t xml:space="preserve"> </w:t>
      </w:r>
      <w:r w:rsidR="008D25DC">
        <w:t xml:space="preserve">at this time, </w:t>
      </w:r>
      <w:r w:rsidR="00DC1235">
        <w:t xml:space="preserve">there was a </w:t>
      </w:r>
      <w:r w:rsidR="008D25DC">
        <w:t>complete symmetry</w:t>
      </w:r>
      <w:r w:rsidR="00B02362">
        <w:t xml:space="preserve"> of interest</w:t>
      </w:r>
      <w:r w:rsidR="008D25DC">
        <w:t xml:space="preserve">s between </w:t>
      </w:r>
      <w:r w:rsidR="00CF405B">
        <w:t xml:space="preserve">those within </w:t>
      </w:r>
      <w:r w:rsidR="00D268BA">
        <w:t>Senator</w:t>
      </w:r>
      <w:r w:rsidR="00CF405B">
        <w:t xml:space="preserve"> Reynold</w:t>
      </w:r>
      <w:r w:rsidR="00147A22">
        <w:t xml:space="preserve">s’ office (and others within the </w:t>
      </w:r>
      <w:r w:rsidR="00390976">
        <w:t>G</w:t>
      </w:r>
      <w:r w:rsidR="00D268BA">
        <w:t>overnment</w:t>
      </w:r>
      <w:r w:rsidR="00147A22">
        <w:t xml:space="preserve">) and Ms </w:t>
      </w:r>
      <w:r w:rsidR="00D268BA">
        <w:t>Higgins</w:t>
      </w:r>
      <w:r w:rsidR="00B02362">
        <w:t xml:space="preserve"> in the media story not being published. Ms </w:t>
      </w:r>
      <w:r w:rsidR="00D268BA">
        <w:t>Higgins</w:t>
      </w:r>
      <w:r w:rsidR="00B02362">
        <w:t xml:space="preserve"> was </w:t>
      </w:r>
      <w:r w:rsidR="00D268BA">
        <w:t>distraught</w:t>
      </w:r>
      <w:r w:rsidR="00B02362">
        <w:t xml:space="preserve"> at the </w:t>
      </w:r>
      <w:r w:rsidR="00D268BA">
        <w:t>prospect</w:t>
      </w:r>
      <w:r w:rsidR="00B02362">
        <w:t xml:space="preserve"> and those within the </w:t>
      </w:r>
      <w:r w:rsidR="001C52E5">
        <w:t>g</w:t>
      </w:r>
      <w:r w:rsidR="00B02362">
        <w:t xml:space="preserve">overnment </w:t>
      </w:r>
      <w:r w:rsidR="008D25DC">
        <w:t xml:space="preserve">wished to ensure the story was not published for </w:t>
      </w:r>
      <w:r w:rsidR="00D268BA">
        <w:t>political</w:t>
      </w:r>
      <w:r w:rsidR="008D25DC">
        <w:t xml:space="preserve"> reasons.</w:t>
      </w:r>
      <w:r w:rsidR="00DC1235">
        <w:t xml:space="preserve"> </w:t>
      </w:r>
    </w:p>
    <w:p w14:paraId="050A21F9" w14:textId="26862BDB" w:rsidR="00C27445" w:rsidRDefault="00D31ECB" w:rsidP="00D31ECB">
      <w:pPr>
        <w:pStyle w:val="ParaNumbering"/>
        <w:numPr>
          <w:ilvl w:val="0"/>
          <w:numId w:val="0"/>
        </w:numPr>
        <w:ind w:hanging="720"/>
        <w:rPr>
          <w:szCs w:val="24"/>
        </w:rPr>
      </w:pPr>
      <w:r>
        <w:rPr>
          <w:sz w:val="20"/>
          <w:szCs w:val="24"/>
        </w:rPr>
        <w:t>745</w:t>
      </w:r>
      <w:r>
        <w:rPr>
          <w:sz w:val="20"/>
          <w:szCs w:val="24"/>
        </w:rPr>
        <w:tab/>
      </w:r>
      <w:r w:rsidR="00C27445" w:rsidRPr="00322CCA">
        <w:t xml:space="preserve">At the </w:t>
      </w:r>
      <w:r w:rsidR="00C27445">
        <w:t>conclusion</w:t>
      </w:r>
      <w:r w:rsidR="00C27445" w:rsidRPr="00322CCA">
        <w:t xml:space="preserve"> of the </w:t>
      </w:r>
      <w:r w:rsidR="00C27445" w:rsidRPr="001E0FFB">
        <w:rPr>
          <w:szCs w:val="24"/>
        </w:rPr>
        <w:t>meeting</w:t>
      </w:r>
      <w:r w:rsidR="00DE2329">
        <w:rPr>
          <w:szCs w:val="24"/>
        </w:rPr>
        <w:t>,</w:t>
      </w:r>
      <w:r w:rsidR="001E603D">
        <w:rPr>
          <w:szCs w:val="24"/>
        </w:rPr>
        <w:t xml:space="preserve"> </w:t>
      </w:r>
      <w:r w:rsidR="00DA0848">
        <w:rPr>
          <w:szCs w:val="24"/>
        </w:rPr>
        <w:t>after</w:t>
      </w:r>
      <w:r w:rsidR="001E603D">
        <w:rPr>
          <w:szCs w:val="24"/>
        </w:rPr>
        <w:t xml:space="preserve"> the unsettling prospect </w:t>
      </w:r>
      <w:r w:rsidR="00DA0848">
        <w:rPr>
          <w:szCs w:val="24"/>
        </w:rPr>
        <w:t>had been</w:t>
      </w:r>
      <w:r w:rsidR="001E603D">
        <w:rPr>
          <w:szCs w:val="24"/>
        </w:rPr>
        <w:t xml:space="preserve"> canvassed</w:t>
      </w:r>
      <w:r w:rsidR="00C27445" w:rsidRPr="001E0FFB">
        <w:rPr>
          <w:szCs w:val="24"/>
        </w:rPr>
        <w:t xml:space="preserve">, Mr Try asked </w:t>
      </w:r>
      <w:r w:rsidR="00DA0848">
        <w:rPr>
          <w:szCs w:val="24"/>
        </w:rPr>
        <w:t>Ms Higgins</w:t>
      </w:r>
      <w:r w:rsidR="00C27445" w:rsidRPr="001E0FFB">
        <w:rPr>
          <w:szCs w:val="24"/>
        </w:rPr>
        <w:t xml:space="preserve"> if she would like to “tell the boss”</w:t>
      </w:r>
      <w:r w:rsidR="00680C16">
        <w:rPr>
          <w:szCs w:val="24"/>
        </w:rPr>
        <w:t xml:space="preserve"> (that is, </w:t>
      </w:r>
      <w:r w:rsidR="00150A78">
        <w:rPr>
          <w:szCs w:val="24"/>
        </w:rPr>
        <w:t xml:space="preserve">the Minister, </w:t>
      </w:r>
      <w:r w:rsidR="00680C16">
        <w:rPr>
          <w:szCs w:val="24"/>
        </w:rPr>
        <w:t>Senator Cash)</w:t>
      </w:r>
      <w:r w:rsidR="00E94F35">
        <w:rPr>
          <w:szCs w:val="24"/>
        </w:rPr>
        <w:t xml:space="preserve">, </w:t>
      </w:r>
      <w:r w:rsidR="00C27445" w:rsidRPr="001E0FFB">
        <w:rPr>
          <w:szCs w:val="24"/>
        </w:rPr>
        <w:t xml:space="preserve">or whether </w:t>
      </w:r>
      <w:r w:rsidR="009F6B15">
        <w:rPr>
          <w:szCs w:val="24"/>
        </w:rPr>
        <w:t xml:space="preserve">she </w:t>
      </w:r>
      <w:r w:rsidR="0071547C">
        <w:rPr>
          <w:szCs w:val="24"/>
        </w:rPr>
        <w:t>prefe</w:t>
      </w:r>
      <w:r w:rsidR="009F6B15">
        <w:rPr>
          <w:szCs w:val="24"/>
        </w:rPr>
        <w:t>rr</w:t>
      </w:r>
      <w:r w:rsidR="0071547C">
        <w:rPr>
          <w:szCs w:val="24"/>
        </w:rPr>
        <w:t>ed that he</w:t>
      </w:r>
      <w:r w:rsidR="00C27445" w:rsidRPr="001E0FFB">
        <w:rPr>
          <w:szCs w:val="24"/>
        </w:rPr>
        <w:t xml:space="preserve"> tell </w:t>
      </w:r>
      <w:r w:rsidR="000639C2">
        <w:rPr>
          <w:szCs w:val="24"/>
        </w:rPr>
        <w:t>the Minister</w:t>
      </w:r>
      <w:r w:rsidR="00680C16">
        <w:rPr>
          <w:szCs w:val="24"/>
        </w:rPr>
        <w:t xml:space="preserve"> </w:t>
      </w:r>
      <w:r w:rsidR="00C27445" w:rsidRPr="001E0FFB">
        <w:rPr>
          <w:szCs w:val="24"/>
        </w:rPr>
        <w:t>(T696.1</w:t>
      </w:r>
      <w:r w:rsidR="007E7DFC">
        <w:rPr>
          <w:szCs w:val="24"/>
        </w:rPr>
        <w:t>–</w:t>
      </w:r>
      <w:r w:rsidR="00C27445" w:rsidRPr="001E0FFB">
        <w:rPr>
          <w:szCs w:val="24"/>
        </w:rPr>
        <w:t xml:space="preserve">13). With Ms Higgins’ consent, Mr Try immediately </w:t>
      </w:r>
      <w:r w:rsidR="000116E1">
        <w:rPr>
          <w:szCs w:val="24"/>
        </w:rPr>
        <w:t>told the Minister</w:t>
      </w:r>
      <w:r w:rsidR="00C27445" w:rsidRPr="001E0FFB">
        <w:rPr>
          <w:szCs w:val="24"/>
        </w:rPr>
        <w:t xml:space="preserve">. They were speaking </w:t>
      </w:r>
      <w:r w:rsidR="00AC5686">
        <w:rPr>
          <w:szCs w:val="24"/>
        </w:rPr>
        <w:t xml:space="preserve">privately </w:t>
      </w:r>
      <w:r w:rsidR="00C27445" w:rsidRPr="001E0FFB">
        <w:rPr>
          <w:szCs w:val="24"/>
        </w:rPr>
        <w:t xml:space="preserve">for around 15 minutes and Ms Higgins was </w:t>
      </w:r>
      <w:r w:rsidR="00D30104">
        <w:rPr>
          <w:szCs w:val="24"/>
        </w:rPr>
        <w:t xml:space="preserve">then </w:t>
      </w:r>
      <w:r w:rsidR="00C27445" w:rsidRPr="001E0FFB">
        <w:rPr>
          <w:szCs w:val="24"/>
        </w:rPr>
        <w:t>invited into the Minister</w:t>
      </w:r>
      <w:r w:rsidR="008C158E">
        <w:rPr>
          <w:szCs w:val="24"/>
        </w:rPr>
        <w:t>’s</w:t>
      </w:r>
      <w:r w:rsidR="00C27445" w:rsidRPr="001E0FFB">
        <w:rPr>
          <w:szCs w:val="24"/>
        </w:rPr>
        <w:t xml:space="preserve"> office.</w:t>
      </w:r>
      <w:r w:rsidR="00C27445">
        <w:rPr>
          <w:szCs w:val="24"/>
        </w:rPr>
        <w:t xml:space="preserve"> </w:t>
      </w:r>
      <w:r w:rsidR="00C27445" w:rsidRPr="00322CCA">
        <w:t>Ms</w:t>
      </w:r>
      <w:r w:rsidR="00C27445" w:rsidRPr="001E0FFB">
        <w:rPr>
          <w:spacing w:val="-13"/>
        </w:rPr>
        <w:t xml:space="preserve"> </w:t>
      </w:r>
      <w:r w:rsidR="00C27445" w:rsidRPr="00322CCA">
        <w:t>Higgins</w:t>
      </w:r>
      <w:r w:rsidR="00C27445" w:rsidRPr="001E0FFB">
        <w:rPr>
          <w:spacing w:val="-13"/>
        </w:rPr>
        <w:t xml:space="preserve"> </w:t>
      </w:r>
      <w:r w:rsidR="00C27445" w:rsidRPr="00322CCA">
        <w:t>said</w:t>
      </w:r>
      <w:r w:rsidR="00C27445" w:rsidRPr="001E0FFB">
        <w:rPr>
          <w:spacing w:val="-15"/>
        </w:rPr>
        <w:t xml:space="preserve"> </w:t>
      </w:r>
      <w:r w:rsidR="00C27445" w:rsidRPr="00322CCA">
        <w:t>that</w:t>
      </w:r>
      <w:r w:rsidR="00C27445" w:rsidRPr="001E0FFB">
        <w:rPr>
          <w:spacing w:val="-13"/>
        </w:rPr>
        <w:t xml:space="preserve"> </w:t>
      </w:r>
      <w:r w:rsidR="00C27445" w:rsidRPr="00322CCA">
        <w:t>Senator</w:t>
      </w:r>
      <w:r w:rsidR="00C27445" w:rsidRPr="001E0FFB">
        <w:rPr>
          <w:spacing w:val="-14"/>
        </w:rPr>
        <w:t xml:space="preserve"> </w:t>
      </w:r>
      <w:r w:rsidR="00C27445" w:rsidRPr="00322CCA">
        <w:t>Cash</w:t>
      </w:r>
      <w:r w:rsidR="00C27445" w:rsidRPr="001E0FFB">
        <w:rPr>
          <w:spacing w:val="-13"/>
        </w:rPr>
        <w:t xml:space="preserve"> </w:t>
      </w:r>
      <w:r w:rsidR="00C27445" w:rsidRPr="00322CCA">
        <w:t>immediately</w:t>
      </w:r>
      <w:r w:rsidR="00C27445" w:rsidRPr="001E0FFB">
        <w:rPr>
          <w:spacing w:val="-13"/>
        </w:rPr>
        <w:t xml:space="preserve"> </w:t>
      </w:r>
      <w:r w:rsidR="00C27445" w:rsidRPr="00322CCA">
        <w:t>embraced</w:t>
      </w:r>
      <w:r w:rsidR="00C27445" w:rsidRPr="001E0FFB">
        <w:rPr>
          <w:spacing w:val="-13"/>
        </w:rPr>
        <w:t xml:space="preserve"> </w:t>
      </w:r>
      <w:r w:rsidR="00C27445" w:rsidRPr="00322CCA">
        <w:t>her</w:t>
      </w:r>
      <w:r w:rsidR="00C27445" w:rsidRPr="001E0FFB">
        <w:rPr>
          <w:spacing w:val="-14"/>
        </w:rPr>
        <w:t xml:space="preserve"> </w:t>
      </w:r>
      <w:r w:rsidR="00C27445" w:rsidRPr="00322CCA">
        <w:t>in</w:t>
      </w:r>
      <w:r w:rsidR="00C27445" w:rsidRPr="001E0FFB">
        <w:rPr>
          <w:spacing w:val="-13"/>
        </w:rPr>
        <w:t xml:space="preserve"> </w:t>
      </w:r>
      <w:r w:rsidR="00C27445" w:rsidRPr="00322CCA">
        <w:t>a</w:t>
      </w:r>
      <w:r w:rsidR="00C27445" w:rsidRPr="001E0FFB">
        <w:rPr>
          <w:spacing w:val="-15"/>
        </w:rPr>
        <w:t xml:space="preserve"> </w:t>
      </w:r>
      <w:r w:rsidR="00C27445" w:rsidRPr="00322CCA">
        <w:t>hug.</w:t>
      </w:r>
      <w:r w:rsidR="00C27445" w:rsidRPr="001E0FFB">
        <w:rPr>
          <w:spacing w:val="-13"/>
        </w:rPr>
        <w:t xml:space="preserve"> </w:t>
      </w:r>
      <w:r w:rsidR="00C27445" w:rsidRPr="00322CCA">
        <w:t>Ms</w:t>
      </w:r>
      <w:r w:rsidR="00C27445" w:rsidRPr="001E0FFB">
        <w:rPr>
          <w:spacing w:val="-15"/>
        </w:rPr>
        <w:t xml:space="preserve"> </w:t>
      </w:r>
      <w:r w:rsidR="00C27445" w:rsidRPr="00322CCA">
        <w:t>Higgins</w:t>
      </w:r>
      <w:r w:rsidR="00C27445" w:rsidRPr="001E0FFB">
        <w:rPr>
          <w:spacing w:val="-13"/>
        </w:rPr>
        <w:t xml:space="preserve"> </w:t>
      </w:r>
      <w:r w:rsidR="00C27445" w:rsidRPr="00322CCA">
        <w:t xml:space="preserve">was unable to recall what was said, but </w:t>
      </w:r>
      <w:r w:rsidR="00B752B7">
        <w:t xml:space="preserve">recalled </w:t>
      </w:r>
      <w:r w:rsidR="00D0124C">
        <w:t>the Minister said</w:t>
      </w:r>
      <w:r w:rsidR="00C27445" w:rsidRPr="00322CCA">
        <w:t xml:space="preserve"> words to the effect that everything would be okay, and they would handle it (T696.15</w:t>
      </w:r>
      <w:r w:rsidR="007918DA">
        <w:t>–</w:t>
      </w:r>
      <w:r w:rsidR="00C27445" w:rsidRPr="00322CCA">
        <w:t>31</w:t>
      </w:r>
      <w:r w:rsidR="00C27445">
        <w:t>)</w:t>
      </w:r>
      <w:r w:rsidR="00C27445" w:rsidRPr="00322CCA">
        <w:t>.</w:t>
      </w:r>
      <w:r w:rsidR="00C27445">
        <w:rPr>
          <w:szCs w:val="24"/>
        </w:rPr>
        <w:t xml:space="preserve"> </w:t>
      </w:r>
    </w:p>
    <w:p w14:paraId="70C61011" w14:textId="53A2C5AC" w:rsidR="00C27445" w:rsidRPr="004B48ED" w:rsidRDefault="00D31ECB" w:rsidP="00D31ECB">
      <w:pPr>
        <w:pStyle w:val="ParaNumbering"/>
        <w:numPr>
          <w:ilvl w:val="0"/>
          <w:numId w:val="0"/>
        </w:numPr>
        <w:ind w:hanging="720"/>
        <w:rPr>
          <w:szCs w:val="24"/>
        </w:rPr>
      </w:pPr>
      <w:r w:rsidRPr="004B48ED">
        <w:rPr>
          <w:sz w:val="20"/>
          <w:szCs w:val="24"/>
        </w:rPr>
        <w:t>746</w:t>
      </w:r>
      <w:r w:rsidRPr="004B48ED">
        <w:rPr>
          <w:sz w:val="20"/>
          <w:szCs w:val="24"/>
        </w:rPr>
        <w:tab/>
      </w:r>
      <w:r w:rsidR="00A42D95">
        <w:rPr>
          <w:szCs w:val="24"/>
        </w:rPr>
        <w:t xml:space="preserve">From this </w:t>
      </w:r>
      <w:r w:rsidR="00A21BF1">
        <w:rPr>
          <w:szCs w:val="24"/>
        </w:rPr>
        <w:t>information</w:t>
      </w:r>
      <w:r w:rsidR="00167318">
        <w:rPr>
          <w:szCs w:val="24"/>
        </w:rPr>
        <w:t>,</w:t>
      </w:r>
      <w:r w:rsidR="00A21BF1">
        <w:rPr>
          <w:szCs w:val="24"/>
        </w:rPr>
        <w:t xml:space="preserve"> </w:t>
      </w:r>
      <w:r w:rsidR="0016554B">
        <w:rPr>
          <w:szCs w:val="24"/>
        </w:rPr>
        <w:t xml:space="preserve">it was </w:t>
      </w:r>
      <w:r w:rsidR="00167318">
        <w:rPr>
          <w:szCs w:val="24"/>
        </w:rPr>
        <w:t>evident</w:t>
      </w:r>
      <w:r w:rsidR="0016554B">
        <w:rPr>
          <w:szCs w:val="24"/>
        </w:rPr>
        <w:t xml:space="preserve"> </w:t>
      </w:r>
      <w:r w:rsidR="005774C5">
        <w:rPr>
          <w:szCs w:val="24"/>
        </w:rPr>
        <w:t xml:space="preserve">knowledge of the incident had spread, much to the distress of Ms Higgins. </w:t>
      </w:r>
      <w:r w:rsidR="00DB0652">
        <w:rPr>
          <w:szCs w:val="24"/>
        </w:rPr>
        <w:t>On 20 October</w:t>
      </w:r>
      <w:r w:rsidR="00E8340D">
        <w:rPr>
          <w:szCs w:val="24"/>
        </w:rPr>
        <w:t xml:space="preserve"> 2019, Deputy Chief Police Officer Michael Chew </w:t>
      </w:r>
      <w:r w:rsidR="00735579">
        <w:rPr>
          <w:szCs w:val="24"/>
        </w:rPr>
        <w:t xml:space="preserve">directed </w:t>
      </w:r>
      <w:r w:rsidR="00AC4A2B">
        <w:rPr>
          <w:szCs w:val="24"/>
        </w:rPr>
        <w:t>Detective</w:t>
      </w:r>
      <w:r w:rsidR="00C04655">
        <w:rPr>
          <w:szCs w:val="24"/>
        </w:rPr>
        <w:t xml:space="preserve"> Harman to contact Ms </w:t>
      </w:r>
      <w:r w:rsidR="00AC4A2B">
        <w:rPr>
          <w:szCs w:val="24"/>
        </w:rPr>
        <w:t>Higgins</w:t>
      </w:r>
      <w:r w:rsidR="00C04655">
        <w:rPr>
          <w:szCs w:val="24"/>
        </w:rPr>
        <w:t xml:space="preserve"> about a media enquiry “concerning </w:t>
      </w:r>
      <w:r w:rsidR="00263541">
        <w:rPr>
          <w:szCs w:val="24"/>
        </w:rPr>
        <w:t xml:space="preserve">[the] </w:t>
      </w:r>
      <w:r w:rsidR="00C04655">
        <w:rPr>
          <w:szCs w:val="24"/>
        </w:rPr>
        <w:t>incident and ad</w:t>
      </w:r>
      <w:r w:rsidR="00AC4A2B">
        <w:rPr>
          <w:szCs w:val="24"/>
        </w:rPr>
        <w:t>vise</w:t>
      </w:r>
      <w:r w:rsidR="00FD6CED">
        <w:rPr>
          <w:szCs w:val="24"/>
        </w:rPr>
        <w:t xml:space="preserve"> that the matter may be raised </w:t>
      </w:r>
      <w:r w:rsidR="005850AB">
        <w:rPr>
          <w:szCs w:val="24"/>
        </w:rPr>
        <w:t>at</w:t>
      </w:r>
      <w:r w:rsidR="00FD6CED">
        <w:rPr>
          <w:szCs w:val="24"/>
        </w:rPr>
        <w:t xml:space="preserve"> sen</w:t>
      </w:r>
      <w:r w:rsidR="00263541">
        <w:rPr>
          <w:szCs w:val="24"/>
        </w:rPr>
        <w:t>a</w:t>
      </w:r>
      <w:r w:rsidR="00FD6CED">
        <w:rPr>
          <w:szCs w:val="24"/>
        </w:rPr>
        <w:t>te estimates” (</w:t>
      </w:r>
      <w:r w:rsidR="003119C8">
        <w:rPr>
          <w:szCs w:val="24"/>
        </w:rPr>
        <w:t>MC (at</w:t>
      </w:r>
      <w:r w:rsidR="00FD6CED">
        <w:rPr>
          <w:szCs w:val="24"/>
        </w:rPr>
        <w:t xml:space="preserve"> </w:t>
      </w:r>
      <w:r w:rsidR="000B1DFF">
        <w:rPr>
          <w:szCs w:val="24"/>
        </w:rPr>
        <w:t>61</w:t>
      </w:r>
      <w:r w:rsidR="003119C8">
        <w:rPr>
          <w:szCs w:val="24"/>
        </w:rPr>
        <w:t>)</w:t>
      </w:r>
      <w:r w:rsidR="00AC4A2B">
        <w:rPr>
          <w:szCs w:val="24"/>
        </w:rPr>
        <w:t xml:space="preserve">). </w:t>
      </w:r>
      <w:r w:rsidR="00C27445">
        <w:rPr>
          <w:szCs w:val="24"/>
        </w:rPr>
        <w:t xml:space="preserve">After initial attempts </w:t>
      </w:r>
      <w:r w:rsidR="009E2004">
        <w:rPr>
          <w:szCs w:val="24"/>
        </w:rPr>
        <w:t xml:space="preserve">by </w:t>
      </w:r>
      <w:r w:rsidR="009E2004" w:rsidRPr="00322CCA">
        <w:t xml:space="preserve">Detective Harman </w:t>
      </w:r>
      <w:r w:rsidR="00C27445">
        <w:rPr>
          <w:szCs w:val="24"/>
        </w:rPr>
        <w:t>that were unsuccessful because Ms Higgins was upset</w:t>
      </w:r>
      <w:r w:rsidR="009E2004">
        <w:rPr>
          <w:szCs w:val="24"/>
        </w:rPr>
        <w:t xml:space="preserve"> and “hung up abruptly”</w:t>
      </w:r>
      <w:r w:rsidR="00C27445">
        <w:rPr>
          <w:szCs w:val="24"/>
        </w:rPr>
        <w:t xml:space="preserve">, </w:t>
      </w:r>
      <w:r w:rsidR="00C264B5">
        <w:rPr>
          <w:szCs w:val="24"/>
        </w:rPr>
        <w:t>Agent</w:t>
      </w:r>
      <w:r w:rsidR="001A284A">
        <w:rPr>
          <w:szCs w:val="24"/>
        </w:rPr>
        <w:t xml:space="preserve"> Cleaves spoke to </w:t>
      </w:r>
      <w:r w:rsidR="00C27445" w:rsidRPr="00322CCA">
        <w:t>Ms Higgins over</w:t>
      </w:r>
      <w:r w:rsidR="00C27445" w:rsidRPr="00A64440">
        <w:rPr>
          <w:spacing w:val="-4"/>
        </w:rPr>
        <w:t xml:space="preserve"> </w:t>
      </w:r>
      <w:r w:rsidR="00C27445" w:rsidRPr="00322CCA">
        <w:t>the</w:t>
      </w:r>
      <w:r w:rsidR="00C27445" w:rsidRPr="00A64440">
        <w:rPr>
          <w:spacing w:val="-4"/>
        </w:rPr>
        <w:t xml:space="preserve"> </w:t>
      </w:r>
      <w:r w:rsidR="00C27445" w:rsidRPr="00322CCA">
        <w:t>weekend</w:t>
      </w:r>
      <w:r w:rsidR="00C27445" w:rsidRPr="00A64440">
        <w:rPr>
          <w:spacing w:val="-3"/>
        </w:rPr>
        <w:t xml:space="preserve"> </w:t>
      </w:r>
      <w:r w:rsidR="00C27445" w:rsidRPr="00322CCA">
        <w:t>of 19</w:t>
      </w:r>
      <w:r w:rsidR="00D54F5D">
        <w:t>–</w:t>
      </w:r>
      <w:r w:rsidR="00C27445" w:rsidRPr="00322CCA">
        <w:t xml:space="preserve">20 October about the media </w:t>
      </w:r>
      <w:r w:rsidR="004D0191">
        <w:t>e</w:t>
      </w:r>
      <w:r w:rsidR="00C27445" w:rsidRPr="00322CCA">
        <w:t xml:space="preserve">nquiry and </w:t>
      </w:r>
      <w:r w:rsidR="005237C9">
        <w:t>info</w:t>
      </w:r>
      <w:r w:rsidR="00B923C7">
        <w:t xml:space="preserve">rmed her </w:t>
      </w:r>
      <w:r w:rsidR="00C27445" w:rsidRPr="00322CCA">
        <w:t xml:space="preserve">that </w:t>
      </w:r>
      <w:r w:rsidR="004C7B0D">
        <w:t>the information</w:t>
      </w:r>
      <w:r w:rsidR="00C27445" w:rsidRPr="00322CCA">
        <w:t xml:space="preserve"> </w:t>
      </w:r>
      <w:r w:rsidR="00CE51D5">
        <w:t xml:space="preserve">could spark questions of the AFP </w:t>
      </w:r>
      <w:r w:rsidR="00652D78">
        <w:t xml:space="preserve">and that </w:t>
      </w:r>
      <w:r w:rsidR="005B6EF2">
        <w:t>a reference</w:t>
      </w:r>
      <w:r w:rsidR="00652D78">
        <w:t xml:space="preserve"> </w:t>
      </w:r>
      <w:r w:rsidR="00C27445" w:rsidRPr="00322CCA">
        <w:t>would be put in the</w:t>
      </w:r>
      <w:r w:rsidR="00C27445" w:rsidRPr="00A64440">
        <w:rPr>
          <w:spacing w:val="-15"/>
        </w:rPr>
        <w:t xml:space="preserve"> </w:t>
      </w:r>
      <w:r w:rsidR="00C27445" w:rsidRPr="00322CCA">
        <w:t>AFP</w:t>
      </w:r>
      <w:r w:rsidR="00C27445" w:rsidRPr="00A64440">
        <w:rPr>
          <w:spacing w:val="-15"/>
        </w:rPr>
        <w:t xml:space="preserve"> </w:t>
      </w:r>
      <w:r w:rsidR="00C27445" w:rsidRPr="00322CCA">
        <w:t>Commissioner</w:t>
      </w:r>
      <w:r w:rsidR="008C158E">
        <w:t>’s</w:t>
      </w:r>
      <w:r w:rsidR="00C27445" w:rsidRPr="00A64440">
        <w:rPr>
          <w:spacing w:val="-14"/>
        </w:rPr>
        <w:t xml:space="preserve"> </w:t>
      </w:r>
      <w:r w:rsidR="00F47E0E">
        <w:rPr>
          <w:spacing w:val="-14"/>
        </w:rPr>
        <w:t>“</w:t>
      </w:r>
      <w:r w:rsidR="00C27445" w:rsidRPr="00322CCA">
        <w:t>Senate</w:t>
      </w:r>
      <w:r w:rsidR="00C27445" w:rsidRPr="00A64440">
        <w:rPr>
          <w:spacing w:val="-15"/>
        </w:rPr>
        <w:t xml:space="preserve"> </w:t>
      </w:r>
      <w:r w:rsidR="00C27445" w:rsidRPr="00322CCA">
        <w:t>estimates</w:t>
      </w:r>
      <w:r w:rsidR="00C27445" w:rsidRPr="00A64440">
        <w:rPr>
          <w:spacing w:val="-13"/>
        </w:rPr>
        <w:t xml:space="preserve"> </w:t>
      </w:r>
      <w:r w:rsidR="00C27445" w:rsidRPr="00322CCA">
        <w:t>pack</w:t>
      </w:r>
      <w:r w:rsidR="00F47E0E">
        <w:t>”</w:t>
      </w:r>
      <w:r w:rsidR="00C27445" w:rsidRPr="00A64440">
        <w:rPr>
          <w:spacing w:val="-13"/>
        </w:rPr>
        <w:t xml:space="preserve"> </w:t>
      </w:r>
      <w:r w:rsidR="00C27445" w:rsidRPr="00322CCA">
        <w:t>(T697.12</w:t>
      </w:r>
      <w:r w:rsidR="00EE4913">
        <w:t>–</w:t>
      </w:r>
      <w:r w:rsidR="00C27445" w:rsidRPr="00322CCA">
        <w:t>18</w:t>
      </w:r>
      <w:r w:rsidR="001A284A">
        <w:t xml:space="preserve">; </w:t>
      </w:r>
      <w:r w:rsidR="009E3B48">
        <w:t>MC (at</w:t>
      </w:r>
      <w:r w:rsidR="001A284A">
        <w:t xml:space="preserve"> </w:t>
      </w:r>
      <w:r w:rsidR="000B1DFF">
        <w:t>61</w:t>
      </w:r>
      <w:r w:rsidR="009E3B48">
        <w:t>)</w:t>
      </w:r>
      <w:r w:rsidR="00C27445" w:rsidRPr="00322CCA">
        <w:t>).</w:t>
      </w:r>
      <w:r w:rsidR="00C27445" w:rsidRPr="00A64440">
        <w:rPr>
          <w:spacing w:val="-15"/>
        </w:rPr>
        <w:t xml:space="preserve"> </w:t>
      </w:r>
      <w:r w:rsidR="00C27445" w:rsidRPr="00322CCA">
        <w:t>Ms</w:t>
      </w:r>
      <w:r w:rsidR="00C27445" w:rsidRPr="00A64440">
        <w:rPr>
          <w:spacing w:val="-13"/>
        </w:rPr>
        <w:t xml:space="preserve"> </w:t>
      </w:r>
      <w:r w:rsidR="00C27445" w:rsidRPr="00322CCA">
        <w:t>Higgins</w:t>
      </w:r>
      <w:r w:rsidR="00C27445" w:rsidRPr="00A64440">
        <w:rPr>
          <w:spacing w:val="-15"/>
        </w:rPr>
        <w:t xml:space="preserve"> </w:t>
      </w:r>
      <w:r w:rsidR="00C27445" w:rsidRPr="00322CCA">
        <w:t>said</w:t>
      </w:r>
      <w:r w:rsidR="00C27445" w:rsidRPr="00A64440">
        <w:rPr>
          <w:spacing w:val="-15"/>
        </w:rPr>
        <w:t xml:space="preserve"> </w:t>
      </w:r>
      <w:r w:rsidR="00C27445" w:rsidRPr="00322CCA">
        <w:t>that</w:t>
      </w:r>
      <w:r w:rsidR="00C27445" w:rsidRPr="00A64440">
        <w:rPr>
          <w:spacing w:val="-15"/>
        </w:rPr>
        <w:t xml:space="preserve"> </w:t>
      </w:r>
      <w:r w:rsidR="00C27445" w:rsidRPr="00322CCA">
        <w:t xml:space="preserve">she immediately called Mr Try to let him know. She told him about the </w:t>
      </w:r>
      <w:r w:rsidR="004E0F13" w:rsidRPr="00322CCA">
        <w:t>call and</w:t>
      </w:r>
      <w:r w:rsidR="00C27445" w:rsidRPr="00322CCA">
        <w:t xml:space="preserve"> said that she was really upset and scared. Ms Higgins said that Mr Try thanked her for letting him know and said that he would handle it (T697.26</w:t>
      </w:r>
      <w:r w:rsidR="00EE4913">
        <w:t>–</w:t>
      </w:r>
      <w:r w:rsidR="00C27445" w:rsidRPr="00322CCA">
        <w:t>27).</w:t>
      </w:r>
      <w:r w:rsidR="00C27445">
        <w:t xml:space="preserve"> </w:t>
      </w:r>
      <w:r w:rsidR="00422668">
        <w:t xml:space="preserve"> </w:t>
      </w:r>
      <w:r w:rsidR="00196DB9">
        <w:t xml:space="preserve"> </w:t>
      </w:r>
    </w:p>
    <w:p w14:paraId="7963485E" w14:textId="5B2C7574" w:rsidR="00C27445" w:rsidRPr="007F6418" w:rsidRDefault="00D31ECB" w:rsidP="00D31ECB">
      <w:pPr>
        <w:pStyle w:val="ParaNumbering"/>
        <w:numPr>
          <w:ilvl w:val="0"/>
          <w:numId w:val="0"/>
        </w:numPr>
        <w:ind w:hanging="720"/>
        <w:rPr>
          <w:szCs w:val="24"/>
        </w:rPr>
      </w:pPr>
      <w:r w:rsidRPr="007F6418">
        <w:rPr>
          <w:sz w:val="20"/>
          <w:szCs w:val="24"/>
        </w:rPr>
        <w:t>747</w:t>
      </w:r>
      <w:r w:rsidRPr="007F6418">
        <w:rPr>
          <w:sz w:val="20"/>
          <w:szCs w:val="24"/>
        </w:rPr>
        <w:tab/>
      </w:r>
      <w:r w:rsidR="005B1C7A">
        <w:t xml:space="preserve">Despite this </w:t>
      </w:r>
      <w:r w:rsidR="00890C2D">
        <w:t>solicitous</w:t>
      </w:r>
      <w:r w:rsidR="005B1C7A">
        <w:t xml:space="preserve"> </w:t>
      </w:r>
      <w:r w:rsidR="00CF232D">
        <w:t>attempt</w:t>
      </w:r>
      <w:r w:rsidR="00890C2D">
        <w:t xml:space="preserve"> b</w:t>
      </w:r>
      <w:r w:rsidR="00CF232D">
        <w:t>y</w:t>
      </w:r>
      <w:r w:rsidR="00890C2D">
        <w:t xml:space="preserve"> </w:t>
      </w:r>
      <w:r w:rsidR="00CF232D">
        <w:t xml:space="preserve">the </w:t>
      </w:r>
      <w:r w:rsidR="00890C2D">
        <w:t xml:space="preserve">AFP to </w:t>
      </w:r>
      <w:r w:rsidR="00CF232D">
        <w:t xml:space="preserve">warn her </w:t>
      </w:r>
      <w:r w:rsidR="00377B19">
        <w:t>about</w:t>
      </w:r>
      <w:r w:rsidR="00CF232D">
        <w:t xml:space="preserve"> the possibility of unwanted publicity, </w:t>
      </w:r>
      <w:r w:rsidR="00C27445">
        <w:t>Ms Higgins said this all made her change her view about the AFP, and then gave this evidence (T821</w:t>
      </w:r>
      <w:r w:rsidR="004644FF">
        <w:t>–</w:t>
      </w:r>
      <w:r w:rsidR="00C27445">
        <w:t xml:space="preserve">2): </w:t>
      </w:r>
      <w:r w:rsidR="003D6396">
        <w:t xml:space="preserve"> </w:t>
      </w:r>
      <w:r w:rsidR="006D2B5F">
        <w:t xml:space="preserve"> </w:t>
      </w:r>
    </w:p>
    <w:p w14:paraId="70DC4970" w14:textId="77777777" w:rsidR="00C27445" w:rsidRPr="000B3359" w:rsidRDefault="00C27445" w:rsidP="00C27445">
      <w:pPr>
        <w:pStyle w:val="Quote1"/>
        <w:rPr>
          <w:lang w:eastAsia="en-AU"/>
        </w:rPr>
      </w:pPr>
      <w:r w:rsidRPr="000B3359">
        <w:rPr>
          <w:lang w:eastAsia="en-AU"/>
        </w:rPr>
        <w:t xml:space="preserve">HIS HONOUR: Why did that make you change your view about the AFP? Weren’t they, as a matter of courtesy, telling you about the – that there had been a media inquiry and there was a possibility, in response to a question asked, that they may have to answer truthfully about something, and they were giving you a heads up?---It made me scared about the relationship between the AFP and Parliament House, I guess. It wasn’t the fact that she called me on the weekend. It was the fact that when the media inquiry came in and they said, “We will speak to Home Affairs. We will get them to squash the media inquiry.” It – it spoke to the sort of relationship between the police and Parliament House that, in my view, sounded really close and it – it made me a bit intimidated and scared. So it did – it did change my opinion about what I perceived to be, I guess, the relationship between Parliament House and the police, it – it made me scared. It did, it intimidated me. </w:t>
      </w:r>
    </w:p>
    <w:p w14:paraId="4DFA414D" w14:textId="1011AB46" w:rsidR="00C27445" w:rsidRPr="000B3359" w:rsidRDefault="00C27445" w:rsidP="00C27445">
      <w:pPr>
        <w:pStyle w:val="Quote1"/>
        <w:rPr>
          <w:lang w:eastAsia="en-AU"/>
        </w:rPr>
      </w:pPr>
      <w:r w:rsidRPr="000B3359">
        <w:rPr>
          <w:lang w:eastAsia="en-AU"/>
        </w:rPr>
        <w:t>Well, I understand you would be concerned and intimidated about the fact of disclosure. I’m just trying to understand a bit better than I do now, why you say that the fact that the AFP contacted you about something that might happen, changed your view about, I imagine – are you saying the integrity of the AFP?---No. I’m not questioning the integrity, but it was more so the – the level of information that was passed so readily between ministerial offices related to Home Affairs and the AFP itself. The – the way that media inquires worked, to the AFP, the fact that I knew media advisors get clearance on those responses, because that</w:t>
      </w:r>
      <w:r w:rsidR="008C158E">
        <w:rPr>
          <w:lang w:eastAsia="en-AU"/>
        </w:rPr>
        <w:t>’s</w:t>
      </w:r>
      <w:r w:rsidRPr="000B3359">
        <w:rPr>
          <w:lang w:eastAsia="en-AU"/>
        </w:rPr>
        <w:t xml:space="preserve"> just the way that it</w:t>
      </w:r>
      <w:r>
        <w:rPr>
          <w:lang w:eastAsia="en-AU"/>
        </w:rPr>
        <w:t xml:space="preserve"> </w:t>
      </w:r>
      <w:r w:rsidRPr="000B3359">
        <w:rPr>
          <w:lang w:eastAsia="en-AU"/>
        </w:rPr>
        <w:t xml:space="preserve">works, and – and that did make me feel scared. </w:t>
      </w:r>
    </w:p>
    <w:p w14:paraId="14A80B4E" w14:textId="59A97089" w:rsidR="00C27445" w:rsidRPr="00634392" w:rsidRDefault="00C27445" w:rsidP="00C27445">
      <w:pPr>
        <w:pStyle w:val="Quote1"/>
        <w:rPr>
          <w:szCs w:val="24"/>
        </w:rPr>
      </w:pPr>
      <w:r w:rsidRPr="000B3359">
        <w:rPr>
          <w:lang w:eastAsia="en-AU"/>
        </w:rPr>
        <w:t>Scared of what, though?---Scared that if I re-enlived my complaint, that the Liberal Party would know pretty quickly, on the basis that minsters have oversight on responses on those sorts of matters, particularly sensitive ones.</w:t>
      </w:r>
      <w:r w:rsidR="001B7B54">
        <w:rPr>
          <w:lang w:eastAsia="en-AU"/>
        </w:rPr>
        <w:t xml:space="preserve"> </w:t>
      </w:r>
    </w:p>
    <w:p w14:paraId="160D73DD" w14:textId="751C566C" w:rsidR="005921F7" w:rsidRDefault="00D31ECB" w:rsidP="00D31ECB">
      <w:pPr>
        <w:pStyle w:val="ParaNumbering"/>
        <w:numPr>
          <w:ilvl w:val="0"/>
          <w:numId w:val="0"/>
        </w:numPr>
        <w:ind w:hanging="720"/>
        <w:rPr>
          <w:szCs w:val="24"/>
        </w:rPr>
      </w:pPr>
      <w:r>
        <w:rPr>
          <w:sz w:val="20"/>
          <w:szCs w:val="24"/>
        </w:rPr>
        <w:t>748</w:t>
      </w:r>
      <w:r>
        <w:rPr>
          <w:sz w:val="20"/>
          <w:szCs w:val="24"/>
        </w:rPr>
        <w:tab/>
      </w:r>
      <w:r w:rsidR="00C27445">
        <w:rPr>
          <w:szCs w:val="24"/>
        </w:rPr>
        <w:t>This evidence, if accepted, reflects the extent to which Ms Higgins was starting at shadows. The original incident was, on any view</w:t>
      </w:r>
      <w:r w:rsidR="00815A74">
        <w:rPr>
          <w:szCs w:val="24"/>
        </w:rPr>
        <w:t xml:space="preserve"> of it</w:t>
      </w:r>
      <w:r w:rsidR="00C27445">
        <w:rPr>
          <w:szCs w:val="24"/>
        </w:rPr>
        <w:t>, serious</w:t>
      </w:r>
      <w:r w:rsidR="00BA5EE8">
        <w:rPr>
          <w:szCs w:val="24"/>
        </w:rPr>
        <w:t>,</w:t>
      </w:r>
      <w:r w:rsidR="00C27445">
        <w:rPr>
          <w:szCs w:val="24"/>
        </w:rPr>
        <w:t xml:space="preserve"> and information as to the incident had </w:t>
      </w:r>
      <w:r w:rsidR="00815A74">
        <w:rPr>
          <w:szCs w:val="24"/>
        </w:rPr>
        <w:t xml:space="preserve">now </w:t>
      </w:r>
      <w:r w:rsidR="00C27445">
        <w:rPr>
          <w:szCs w:val="24"/>
        </w:rPr>
        <w:t xml:space="preserve">become known to a journalist and no doubt to others. There was a not insignificant possibility that the incident would become the subject of further publicity, either in the press or at </w:t>
      </w:r>
      <w:r w:rsidR="000875A4">
        <w:rPr>
          <w:szCs w:val="24"/>
        </w:rPr>
        <w:t xml:space="preserve">a </w:t>
      </w:r>
      <w:r w:rsidR="00C27445">
        <w:rPr>
          <w:szCs w:val="24"/>
        </w:rPr>
        <w:t xml:space="preserve">Senate </w:t>
      </w:r>
      <w:r w:rsidR="000875A4">
        <w:rPr>
          <w:szCs w:val="24"/>
        </w:rPr>
        <w:t>e</w:t>
      </w:r>
      <w:r w:rsidR="00C27445">
        <w:rPr>
          <w:szCs w:val="24"/>
        </w:rPr>
        <w:t>stimates</w:t>
      </w:r>
      <w:r w:rsidR="000875A4">
        <w:rPr>
          <w:szCs w:val="24"/>
        </w:rPr>
        <w:t xml:space="preserve"> hearing</w:t>
      </w:r>
      <w:r w:rsidR="00C27445">
        <w:rPr>
          <w:szCs w:val="24"/>
        </w:rPr>
        <w:t>.</w:t>
      </w:r>
      <w:r w:rsidR="00684B5C">
        <w:rPr>
          <w:szCs w:val="24"/>
        </w:rPr>
        <w:t xml:space="preserve"> Indeed,</w:t>
      </w:r>
      <w:r w:rsidR="00FE3142">
        <w:rPr>
          <w:szCs w:val="24"/>
        </w:rPr>
        <w:t xml:space="preserve"> five months later, </w:t>
      </w:r>
      <w:r w:rsidR="000A647F">
        <w:rPr>
          <w:szCs w:val="24"/>
        </w:rPr>
        <w:t>anonymous,</w:t>
      </w:r>
      <w:r w:rsidR="00FE3142">
        <w:rPr>
          <w:szCs w:val="24"/>
        </w:rPr>
        <w:t xml:space="preserve"> </w:t>
      </w:r>
      <w:r w:rsidR="00F757EB">
        <w:rPr>
          <w:szCs w:val="24"/>
        </w:rPr>
        <w:t xml:space="preserve">and </w:t>
      </w:r>
      <w:r w:rsidR="00EA56C3">
        <w:rPr>
          <w:szCs w:val="24"/>
        </w:rPr>
        <w:t>inaccurate</w:t>
      </w:r>
      <w:r w:rsidR="00F757EB">
        <w:rPr>
          <w:szCs w:val="24"/>
        </w:rPr>
        <w:t xml:space="preserve"> allegations </w:t>
      </w:r>
      <w:r w:rsidR="00FD523B">
        <w:rPr>
          <w:szCs w:val="24"/>
        </w:rPr>
        <w:t xml:space="preserve">related to the </w:t>
      </w:r>
      <w:r w:rsidR="00EA56C3">
        <w:rPr>
          <w:szCs w:val="24"/>
        </w:rPr>
        <w:t>incident</w:t>
      </w:r>
      <w:r w:rsidR="00FD523B">
        <w:rPr>
          <w:szCs w:val="24"/>
        </w:rPr>
        <w:t xml:space="preserve"> were </w:t>
      </w:r>
      <w:r w:rsidR="00EA56C3">
        <w:rPr>
          <w:szCs w:val="24"/>
        </w:rPr>
        <w:t>spread</w:t>
      </w:r>
      <w:r w:rsidR="00FD523B">
        <w:rPr>
          <w:szCs w:val="24"/>
        </w:rPr>
        <w:t xml:space="preserve"> by a letter sent to Senator Kitching</w:t>
      </w:r>
      <w:r w:rsidR="00D5402C">
        <w:rPr>
          <w:szCs w:val="24"/>
        </w:rPr>
        <w:t>,</w:t>
      </w:r>
      <w:r w:rsidR="00FD523B">
        <w:rPr>
          <w:szCs w:val="24"/>
        </w:rPr>
        <w:t xml:space="preserve"> </w:t>
      </w:r>
      <w:r w:rsidR="00251F87">
        <w:rPr>
          <w:szCs w:val="24"/>
        </w:rPr>
        <w:t xml:space="preserve">who then provided it to the Presiding </w:t>
      </w:r>
      <w:r w:rsidR="0082387B">
        <w:rPr>
          <w:szCs w:val="24"/>
        </w:rPr>
        <w:t>O</w:t>
      </w:r>
      <w:r w:rsidR="00251F87">
        <w:rPr>
          <w:szCs w:val="24"/>
        </w:rPr>
        <w:t>fficers</w:t>
      </w:r>
      <w:r w:rsidR="005921F7">
        <w:rPr>
          <w:szCs w:val="24"/>
        </w:rPr>
        <w:t xml:space="preserve"> (</w:t>
      </w:r>
      <w:r w:rsidR="00082AFD">
        <w:rPr>
          <w:szCs w:val="24"/>
        </w:rPr>
        <w:t>MC (at</w:t>
      </w:r>
      <w:r w:rsidR="005921F7">
        <w:rPr>
          <w:szCs w:val="24"/>
        </w:rPr>
        <w:t xml:space="preserve"> 62</w:t>
      </w:r>
      <w:r w:rsidR="00082AFD">
        <w:rPr>
          <w:szCs w:val="24"/>
        </w:rPr>
        <w:t>)</w:t>
      </w:r>
      <w:r w:rsidR="005921F7">
        <w:rPr>
          <w:szCs w:val="24"/>
        </w:rPr>
        <w:t>).</w:t>
      </w:r>
    </w:p>
    <w:p w14:paraId="6940B991" w14:textId="5C990331" w:rsidR="005921F7" w:rsidRDefault="00D31ECB" w:rsidP="00D31ECB">
      <w:pPr>
        <w:pStyle w:val="ParaNumbering"/>
        <w:numPr>
          <w:ilvl w:val="0"/>
          <w:numId w:val="0"/>
        </w:numPr>
        <w:ind w:hanging="720"/>
        <w:rPr>
          <w:szCs w:val="24"/>
        </w:rPr>
      </w:pPr>
      <w:r>
        <w:rPr>
          <w:sz w:val="20"/>
          <w:szCs w:val="24"/>
        </w:rPr>
        <w:t>749</w:t>
      </w:r>
      <w:r>
        <w:rPr>
          <w:sz w:val="20"/>
          <w:szCs w:val="24"/>
        </w:rPr>
        <w:tab/>
      </w:r>
      <w:r w:rsidR="005921F7">
        <w:rPr>
          <w:szCs w:val="24"/>
        </w:rPr>
        <w:t xml:space="preserve">To quote H R Haldeman, </w:t>
      </w:r>
      <w:r w:rsidR="009267E0">
        <w:rPr>
          <w:szCs w:val="24"/>
        </w:rPr>
        <w:t>“</w:t>
      </w:r>
      <w:r w:rsidR="005921F7">
        <w:rPr>
          <w:szCs w:val="24"/>
        </w:rPr>
        <w:t xml:space="preserve">once the </w:t>
      </w:r>
      <w:r w:rsidR="00D11F97">
        <w:rPr>
          <w:szCs w:val="24"/>
        </w:rPr>
        <w:t>toothpaste</w:t>
      </w:r>
      <w:r w:rsidR="005251F0">
        <w:rPr>
          <w:szCs w:val="24"/>
        </w:rPr>
        <w:t xml:space="preserve"> is</w:t>
      </w:r>
      <w:r w:rsidR="005921F7">
        <w:rPr>
          <w:szCs w:val="24"/>
        </w:rPr>
        <w:t xml:space="preserve"> </w:t>
      </w:r>
      <w:r w:rsidR="00173AC0">
        <w:rPr>
          <w:szCs w:val="24"/>
        </w:rPr>
        <w:t xml:space="preserve">out of tube, </w:t>
      </w:r>
      <w:r w:rsidR="00173AC0" w:rsidRPr="00D11F97">
        <w:rPr>
          <w:szCs w:val="24"/>
        </w:rPr>
        <w:t xml:space="preserve">it is awfully hard to get it back in”. </w:t>
      </w:r>
      <w:r w:rsidR="00DC7E6E">
        <w:rPr>
          <w:szCs w:val="24"/>
        </w:rPr>
        <w:t>It was necessary to recognise that t</w:t>
      </w:r>
      <w:r w:rsidR="00173AC0" w:rsidRPr="00D11F97">
        <w:rPr>
          <w:szCs w:val="24"/>
        </w:rPr>
        <w:t>he information wa</w:t>
      </w:r>
      <w:r w:rsidR="00D11F97">
        <w:rPr>
          <w:szCs w:val="24"/>
        </w:rPr>
        <w:t>s</w:t>
      </w:r>
      <w:r w:rsidR="00173AC0" w:rsidRPr="00D11F97">
        <w:rPr>
          <w:szCs w:val="24"/>
        </w:rPr>
        <w:t xml:space="preserve"> out there in one form or another</w:t>
      </w:r>
      <w:r w:rsidR="00DC7E6E">
        <w:rPr>
          <w:szCs w:val="24"/>
        </w:rPr>
        <w:t>,</w:t>
      </w:r>
      <w:r w:rsidR="00173AC0" w:rsidRPr="00D11F97">
        <w:rPr>
          <w:szCs w:val="24"/>
        </w:rPr>
        <w:t xml:space="preserve"> and </w:t>
      </w:r>
      <w:r w:rsidR="00D11F97" w:rsidRPr="00D11F97">
        <w:rPr>
          <w:szCs w:val="24"/>
        </w:rPr>
        <w:t>they may be some need</w:t>
      </w:r>
      <w:r w:rsidR="00DC7E6E">
        <w:rPr>
          <w:szCs w:val="24"/>
        </w:rPr>
        <w:t>, at some time,</w:t>
      </w:r>
      <w:r w:rsidR="00D11F97" w:rsidRPr="00D11F97">
        <w:rPr>
          <w:szCs w:val="24"/>
        </w:rPr>
        <w:t xml:space="preserve"> to deal with it.</w:t>
      </w:r>
    </w:p>
    <w:p w14:paraId="0DC66B22" w14:textId="7FF106A6" w:rsidR="00C27445" w:rsidRDefault="00D31ECB" w:rsidP="00D31ECB">
      <w:pPr>
        <w:pStyle w:val="ParaNumbering"/>
        <w:numPr>
          <w:ilvl w:val="0"/>
          <w:numId w:val="0"/>
        </w:numPr>
        <w:ind w:hanging="720"/>
        <w:rPr>
          <w:szCs w:val="24"/>
        </w:rPr>
      </w:pPr>
      <w:r>
        <w:rPr>
          <w:sz w:val="20"/>
          <w:szCs w:val="24"/>
        </w:rPr>
        <w:t>750</w:t>
      </w:r>
      <w:r>
        <w:rPr>
          <w:sz w:val="20"/>
          <w:szCs w:val="24"/>
        </w:rPr>
        <w:tab/>
      </w:r>
      <w:r w:rsidR="00D11F97">
        <w:rPr>
          <w:szCs w:val="24"/>
        </w:rPr>
        <w:t xml:space="preserve">Going back to October 2019, </w:t>
      </w:r>
      <w:r w:rsidR="00C27445">
        <w:rPr>
          <w:szCs w:val="24"/>
        </w:rPr>
        <w:t xml:space="preserve">Ms Higgins, as the person most intimately involved, was being told of this </w:t>
      </w:r>
      <w:r w:rsidR="005251F0">
        <w:rPr>
          <w:szCs w:val="24"/>
        </w:rPr>
        <w:t xml:space="preserve">publicity </w:t>
      </w:r>
      <w:r w:rsidR="00C27445">
        <w:rPr>
          <w:szCs w:val="24"/>
        </w:rPr>
        <w:t>risk and it was consistent with</w:t>
      </w:r>
      <w:r w:rsidR="000C2BEB">
        <w:rPr>
          <w:szCs w:val="24"/>
        </w:rPr>
        <w:t xml:space="preserve"> the interests of everyone</w:t>
      </w:r>
      <w:r w:rsidR="00C27445">
        <w:rPr>
          <w:szCs w:val="24"/>
        </w:rPr>
        <w:t xml:space="preserve"> that information about a complaint </w:t>
      </w:r>
      <w:r w:rsidR="00321FD0">
        <w:rPr>
          <w:szCs w:val="24"/>
        </w:rPr>
        <w:t xml:space="preserve">of sexual assault </w:t>
      </w:r>
      <w:r w:rsidR="002B0A82">
        <w:rPr>
          <w:szCs w:val="24"/>
        </w:rPr>
        <w:t>(</w:t>
      </w:r>
      <w:r w:rsidR="006327EB">
        <w:rPr>
          <w:szCs w:val="24"/>
        </w:rPr>
        <w:t>that an alleged victim</w:t>
      </w:r>
      <w:r w:rsidR="00C24AE2">
        <w:rPr>
          <w:szCs w:val="24"/>
        </w:rPr>
        <w:t>, for her own good reasons,</w:t>
      </w:r>
      <w:r w:rsidR="00B201D3">
        <w:rPr>
          <w:szCs w:val="24"/>
        </w:rPr>
        <w:t xml:space="preserve"> had </w:t>
      </w:r>
      <w:r w:rsidR="00A37B83">
        <w:rPr>
          <w:szCs w:val="24"/>
        </w:rPr>
        <w:t>decided not to pursue</w:t>
      </w:r>
      <w:r w:rsidR="002B0A82">
        <w:rPr>
          <w:szCs w:val="24"/>
        </w:rPr>
        <w:t>)</w:t>
      </w:r>
      <w:r w:rsidR="00C27445">
        <w:rPr>
          <w:szCs w:val="24"/>
        </w:rPr>
        <w:t xml:space="preserve">, not be the subject of unwanted publicity. Of course, if Ms Higgins </w:t>
      </w:r>
      <w:r w:rsidR="00854226">
        <w:rPr>
          <w:szCs w:val="24"/>
        </w:rPr>
        <w:t xml:space="preserve">changed her mind and </w:t>
      </w:r>
      <w:r w:rsidR="00C27445">
        <w:rPr>
          <w:szCs w:val="24"/>
        </w:rPr>
        <w:t xml:space="preserve">enlivened her complaint, </w:t>
      </w:r>
      <w:r w:rsidR="00F577A4">
        <w:rPr>
          <w:szCs w:val="24"/>
        </w:rPr>
        <w:t xml:space="preserve">this </w:t>
      </w:r>
      <w:r w:rsidR="0097711F">
        <w:rPr>
          <w:szCs w:val="24"/>
        </w:rPr>
        <w:t>information would spread</w:t>
      </w:r>
      <w:r w:rsidR="00B148AF">
        <w:rPr>
          <w:szCs w:val="24"/>
        </w:rPr>
        <w:t xml:space="preserve"> and</w:t>
      </w:r>
      <w:r w:rsidR="00C27445">
        <w:rPr>
          <w:szCs w:val="24"/>
        </w:rPr>
        <w:t xml:space="preserve"> would </w:t>
      </w:r>
      <w:r w:rsidR="00632C1E">
        <w:rPr>
          <w:szCs w:val="24"/>
        </w:rPr>
        <w:t>likely</w:t>
      </w:r>
      <w:r w:rsidR="00C27445">
        <w:rPr>
          <w:szCs w:val="24"/>
        </w:rPr>
        <w:t xml:space="preserve"> become known</w:t>
      </w:r>
      <w:r w:rsidR="00E52262">
        <w:rPr>
          <w:szCs w:val="24"/>
        </w:rPr>
        <w:t xml:space="preserve"> as soon as </w:t>
      </w:r>
      <w:r w:rsidR="00632C1E">
        <w:rPr>
          <w:szCs w:val="24"/>
        </w:rPr>
        <w:t xml:space="preserve">any </w:t>
      </w:r>
      <w:r w:rsidR="00010A91">
        <w:rPr>
          <w:szCs w:val="24"/>
        </w:rPr>
        <w:t>detailed investigation</w:t>
      </w:r>
      <w:r w:rsidR="00E52262">
        <w:rPr>
          <w:szCs w:val="24"/>
        </w:rPr>
        <w:t xml:space="preserve"> </w:t>
      </w:r>
      <w:r w:rsidR="00010A91">
        <w:rPr>
          <w:szCs w:val="24"/>
        </w:rPr>
        <w:t>took place</w:t>
      </w:r>
      <w:r w:rsidR="00B75EC5">
        <w:rPr>
          <w:szCs w:val="24"/>
        </w:rPr>
        <w:t>, including</w:t>
      </w:r>
      <w:r w:rsidR="00C27445">
        <w:rPr>
          <w:szCs w:val="24"/>
        </w:rPr>
        <w:t xml:space="preserve"> to </w:t>
      </w:r>
      <w:r w:rsidR="00572B4B">
        <w:rPr>
          <w:szCs w:val="24"/>
        </w:rPr>
        <w:t xml:space="preserve">members of </w:t>
      </w:r>
      <w:r w:rsidR="00C27445">
        <w:rPr>
          <w:szCs w:val="24"/>
        </w:rPr>
        <w:t>the Liberal Party</w:t>
      </w:r>
      <w:r w:rsidR="00B75EC5">
        <w:rPr>
          <w:szCs w:val="24"/>
        </w:rPr>
        <w:t xml:space="preserve"> </w:t>
      </w:r>
      <w:r w:rsidR="00B75EC5" w:rsidRPr="00927D92">
        <w:rPr>
          <w:szCs w:val="24"/>
        </w:rPr>
        <w:t>–</w:t>
      </w:r>
      <w:r w:rsidR="00C27445">
        <w:rPr>
          <w:szCs w:val="24"/>
        </w:rPr>
        <w:t xml:space="preserve"> but this had nothing to do with some sort of inappropriate conduct by the AFP. The apparent fear the AFP would not do its job if a complaint was pursued, even belatedly, is without rational foundation.</w:t>
      </w:r>
      <w:r w:rsidR="00861248">
        <w:rPr>
          <w:szCs w:val="24"/>
        </w:rPr>
        <w:t xml:space="preserve"> </w:t>
      </w:r>
    </w:p>
    <w:p w14:paraId="1008A8E2" w14:textId="16FCEBDC" w:rsidR="00C27445" w:rsidRPr="00A64440" w:rsidRDefault="00D31ECB" w:rsidP="00D31ECB">
      <w:pPr>
        <w:pStyle w:val="ParaNumbering"/>
        <w:numPr>
          <w:ilvl w:val="0"/>
          <w:numId w:val="0"/>
        </w:numPr>
        <w:ind w:hanging="720"/>
        <w:rPr>
          <w:szCs w:val="24"/>
        </w:rPr>
      </w:pPr>
      <w:r w:rsidRPr="00A64440">
        <w:rPr>
          <w:sz w:val="20"/>
          <w:szCs w:val="24"/>
        </w:rPr>
        <w:t>751</w:t>
      </w:r>
      <w:r w:rsidRPr="00A64440">
        <w:rPr>
          <w:sz w:val="20"/>
          <w:szCs w:val="24"/>
        </w:rPr>
        <w:tab/>
      </w:r>
      <w:r w:rsidR="009D30DC">
        <w:rPr>
          <w:szCs w:val="24"/>
        </w:rPr>
        <w:t xml:space="preserve">I have set out what the </w:t>
      </w:r>
      <w:r w:rsidR="00343163">
        <w:rPr>
          <w:szCs w:val="24"/>
        </w:rPr>
        <w:t>facts</w:t>
      </w:r>
      <w:r w:rsidR="009D30DC">
        <w:rPr>
          <w:szCs w:val="24"/>
        </w:rPr>
        <w:t xml:space="preserve"> are about this incident in some detail.</w:t>
      </w:r>
      <w:r w:rsidR="00C27445">
        <w:rPr>
          <w:szCs w:val="24"/>
        </w:rPr>
        <w:t xml:space="preserve"> </w:t>
      </w:r>
      <w:r w:rsidR="00343163">
        <w:rPr>
          <w:szCs w:val="24"/>
        </w:rPr>
        <w:t>I</w:t>
      </w:r>
      <w:r w:rsidR="00C27445">
        <w:rPr>
          <w:szCs w:val="24"/>
        </w:rPr>
        <w:t xml:space="preserve">t is </w:t>
      </w:r>
      <w:r w:rsidR="00343163">
        <w:rPr>
          <w:szCs w:val="24"/>
        </w:rPr>
        <w:t>now</w:t>
      </w:r>
      <w:r w:rsidR="00C27445">
        <w:rPr>
          <w:szCs w:val="24"/>
        </w:rPr>
        <w:t xml:space="preserve"> </w:t>
      </w:r>
      <w:r w:rsidR="00674C01">
        <w:rPr>
          <w:szCs w:val="24"/>
        </w:rPr>
        <w:t xml:space="preserve">particularly </w:t>
      </w:r>
      <w:r w:rsidR="00C27445">
        <w:rPr>
          <w:szCs w:val="24"/>
        </w:rPr>
        <w:t xml:space="preserve">instructive to contrast this series of </w:t>
      </w:r>
      <w:r w:rsidR="00674C01">
        <w:rPr>
          <w:szCs w:val="24"/>
        </w:rPr>
        <w:t xml:space="preserve">actual </w:t>
      </w:r>
      <w:r w:rsidR="00C27445">
        <w:rPr>
          <w:szCs w:val="24"/>
        </w:rPr>
        <w:t xml:space="preserve">events as revealed in the evidence, with Ms Higgins’ </w:t>
      </w:r>
      <w:r w:rsidR="00674C01">
        <w:rPr>
          <w:szCs w:val="24"/>
        </w:rPr>
        <w:t>recounting of these events</w:t>
      </w:r>
      <w:r w:rsidR="00331E29">
        <w:rPr>
          <w:szCs w:val="24"/>
        </w:rPr>
        <w:t xml:space="preserve"> in her interview with</w:t>
      </w:r>
      <w:r w:rsidR="00674C01">
        <w:rPr>
          <w:szCs w:val="24"/>
        </w:rPr>
        <w:t xml:space="preserve"> </w:t>
      </w:r>
      <w:r w:rsidR="00C27445">
        <w:rPr>
          <w:szCs w:val="24"/>
        </w:rPr>
        <w:t xml:space="preserve">Ms Maiden </w:t>
      </w:r>
      <w:r w:rsidR="00C27445" w:rsidRPr="00927D92">
        <w:rPr>
          <w:szCs w:val="24"/>
        </w:rPr>
        <w:t>–</w:t>
      </w:r>
      <w:r w:rsidR="00C27445">
        <w:rPr>
          <w:szCs w:val="24"/>
        </w:rPr>
        <w:t xml:space="preserve"> which merit reproduction despite their length (Ex 50</w:t>
      </w:r>
      <w:r w:rsidR="00041F49">
        <w:rPr>
          <w:szCs w:val="24"/>
        </w:rPr>
        <w:t xml:space="preserve"> (at </w:t>
      </w:r>
      <w:r w:rsidR="00C95BD5">
        <w:rPr>
          <w:szCs w:val="24"/>
        </w:rPr>
        <w:t>35</w:t>
      </w:r>
      <w:r w:rsidR="000D5DD1">
        <w:rPr>
          <w:szCs w:val="24"/>
        </w:rPr>
        <w:t>–41</w:t>
      </w:r>
      <w:r w:rsidR="00C95BD5">
        <w:rPr>
          <w:szCs w:val="24"/>
        </w:rPr>
        <w:t>)</w:t>
      </w:r>
      <w:r w:rsidR="00C27445">
        <w:rPr>
          <w:szCs w:val="24"/>
        </w:rPr>
        <w:t xml:space="preserve">): </w:t>
      </w:r>
    </w:p>
    <w:p w14:paraId="37439C0D" w14:textId="77777777" w:rsidR="00C27445" w:rsidRDefault="00C27445" w:rsidP="00C27445">
      <w:pPr>
        <w:pStyle w:val="Quote1"/>
        <w:rPr>
          <w:lang w:eastAsia="en-AU"/>
        </w:rPr>
      </w:pPr>
      <w:r w:rsidRPr="00B135EC">
        <w:rPr>
          <w:i/>
          <w:iCs/>
          <w:lang w:eastAsia="en-AU"/>
        </w:rPr>
        <w:t>Ms Higgins</w:t>
      </w:r>
      <w:r>
        <w:rPr>
          <w:lang w:eastAsia="en-AU"/>
        </w:rPr>
        <w:t>:</w:t>
      </w:r>
    </w:p>
    <w:p w14:paraId="37C6702C" w14:textId="78012DFC" w:rsidR="00C27445" w:rsidRDefault="00C27445" w:rsidP="00C27445">
      <w:pPr>
        <w:pStyle w:val="Quote1"/>
        <w:rPr>
          <w:rFonts w:ascii="Arial" w:hAnsi="Arial" w:cs="Arial"/>
          <w:color w:val="171717"/>
          <w:szCs w:val="22"/>
          <w:lang w:eastAsia="en-AU"/>
        </w:rPr>
      </w:pPr>
      <w:r>
        <w:rPr>
          <w:lang w:eastAsia="en-AU"/>
        </w:rPr>
        <w:t>... Oh, so, Linda Reynolds then called my Chief of Staff in Minister Cash</w:t>
      </w:r>
      <w:r w:rsidR="008C158E">
        <w:rPr>
          <w:lang w:eastAsia="en-AU"/>
        </w:rPr>
        <w:t>’s</w:t>
      </w:r>
      <w:r>
        <w:rPr>
          <w:lang w:eastAsia="en-AU"/>
        </w:rPr>
        <w:t xml:space="preserve"> office. He had obviously had no idea, so she briefed him.</w:t>
      </w:r>
    </w:p>
    <w:p w14:paraId="52CA0C78" w14:textId="77777777" w:rsidR="00C27445" w:rsidRDefault="00C27445" w:rsidP="00C27445">
      <w:pPr>
        <w:pStyle w:val="Quote1"/>
        <w:rPr>
          <w:lang w:eastAsia="en-AU"/>
        </w:rPr>
      </w:pPr>
      <w:r w:rsidRPr="00C70410">
        <w:rPr>
          <w:i/>
          <w:iCs/>
          <w:lang w:eastAsia="en-AU"/>
        </w:rPr>
        <w:t>Ms Maiden</w:t>
      </w:r>
      <w:r>
        <w:rPr>
          <w:lang w:eastAsia="en-AU"/>
        </w:rPr>
        <w:t>:</w:t>
      </w:r>
    </w:p>
    <w:p w14:paraId="2C4D322F" w14:textId="77777777" w:rsidR="00C27445" w:rsidRDefault="00C27445" w:rsidP="00C27445">
      <w:pPr>
        <w:pStyle w:val="Quote1"/>
        <w:rPr>
          <w:rFonts w:ascii="Arial" w:hAnsi="Arial" w:cs="Arial"/>
          <w:color w:val="171717"/>
          <w:szCs w:val="22"/>
          <w:lang w:eastAsia="en-AU"/>
        </w:rPr>
      </w:pPr>
      <w:r>
        <w:rPr>
          <w:lang w:eastAsia="en-AU"/>
        </w:rPr>
        <w:t>Linda did or Fiona?</w:t>
      </w:r>
    </w:p>
    <w:p w14:paraId="288AFFB4" w14:textId="77777777" w:rsidR="00C27445" w:rsidRDefault="00C27445" w:rsidP="00C27445">
      <w:pPr>
        <w:pStyle w:val="Quote1"/>
        <w:rPr>
          <w:lang w:eastAsia="en-AU"/>
        </w:rPr>
      </w:pPr>
      <w:r w:rsidRPr="00B135EC">
        <w:rPr>
          <w:i/>
          <w:iCs/>
          <w:lang w:eastAsia="en-AU"/>
        </w:rPr>
        <w:t>Ms Higgins</w:t>
      </w:r>
      <w:r>
        <w:rPr>
          <w:lang w:eastAsia="en-AU"/>
        </w:rPr>
        <w:t>:</w:t>
      </w:r>
    </w:p>
    <w:p w14:paraId="778072EE" w14:textId="77777777" w:rsidR="00C27445" w:rsidRDefault="00C27445" w:rsidP="00C27445">
      <w:pPr>
        <w:pStyle w:val="Quote1"/>
        <w:rPr>
          <w:lang w:eastAsia="en-AU"/>
        </w:rPr>
      </w:pPr>
      <w:r>
        <w:rPr>
          <w:lang w:eastAsia="en-AU"/>
        </w:rPr>
        <w:t>Linda did. Linda called Daniel and briefed him on sort of the outline of what had happened.</w:t>
      </w:r>
    </w:p>
    <w:p w14:paraId="15C60CCC" w14:textId="77777777" w:rsidR="00C27445" w:rsidRPr="00B8506F" w:rsidRDefault="00C27445" w:rsidP="00C27445">
      <w:pPr>
        <w:pStyle w:val="Quote1"/>
        <w:rPr>
          <w:lang w:eastAsia="en-AU"/>
        </w:rPr>
      </w:pPr>
      <w:r w:rsidRPr="00C70410">
        <w:rPr>
          <w:i/>
          <w:iCs/>
          <w:lang w:eastAsia="en-AU"/>
        </w:rPr>
        <w:t>Ms Maiden</w:t>
      </w:r>
      <w:r>
        <w:rPr>
          <w:lang w:eastAsia="en-AU"/>
        </w:rPr>
        <w:t>:</w:t>
      </w:r>
    </w:p>
    <w:p w14:paraId="69E5BD28" w14:textId="77777777" w:rsidR="00C27445" w:rsidRDefault="00C27445" w:rsidP="00C27445">
      <w:pPr>
        <w:pStyle w:val="Quote1"/>
        <w:rPr>
          <w:rFonts w:ascii="Arial" w:hAnsi="Arial" w:cs="Arial"/>
          <w:color w:val="171717"/>
          <w:szCs w:val="22"/>
          <w:lang w:eastAsia="en-AU"/>
        </w:rPr>
      </w:pPr>
      <w:r>
        <w:rPr>
          <w:lang w:eastAsia="en-AU"/>
        </w:rPr>
        <w:t>How do you feel about that?</w:t>
      </w:r>
      <w:r>
        <w:rPr>
          <w:rFonts w:ascii="Arial" w:hAnsi="Arial" w:cs="Arial"/>
          <w:color w:val="171717"/>
          <w:szCs w:val="22"/>
          <w:lang w:eastAsia="en-AU"/>
        </w:rPr>
        <w:t xml:space="preserve"> </w:t>
      </w:r>
    </w:p>
    <w:p w14:paraId="2D969993" w14:textId="77777777" w:rsidR="00C27445" w:rsidRDefault="00C27445" w:rsidP="00C27445">
      <w:pPr>
        <w:pStyle w:val="Quote1"/>
        <w:rPr>
          <w:lang w:eastAsia="en-AU"/>
        </w:rPr>
      </w:pPr>
      <w:r w:rsidRPr="00B135EC">
        <w:rPr>
          <w:i/>
          <w:iCs/>
          <w:lang w:eastAsia="en-AU"/>
        </w:rPr>
        <w:t>Ms Higgins</w:t>
      </w:r>
      <w:r>
        <w:rPr>
          <w:lang w:eastAsia="en-AU"/>
        </w:rPr>
        <w:t>:</w:t>
      </w:r>
    </w:p>
    <w:p w14:paraId="058E616A" w14:textId="77777777" w:rsidR="00C27445" w:rsidRDefault="00C27445" w:rsidP="00C27445">
      <w:pPr>
        <w:pStyle w:val="Quote1"/>
        <w:rPr>
          <w:rFonts w:ascii="Arial" w:hAnsi="Arial" w:cs="Arial"/>
          <w:color w:val="2F2F2F"/>
          <w:szCs w:val="22"/>
          <w:lang w:eastAsia="en-AU"/>
        </w:rPr>
      </w:pPr>
      <w:r>
        <w:rPr>
          <w:lang w:eastAsia="en-AU"/>
        </w:rPr>
        <w:t xml:space="preserve">I don't know. I felt like I was always a passenger in the story. This thing happened to me, it was managed and it just. </w:t>
      </w:r>
      <w:r>
        <w:rPr>
          <w:color w:val="444444"/>
          <w:lang w:eastAsia="en-AU"/>
        </w:rPr>
        <w:t>..</w:t>
      </w:r>
      <w:r>
        <w:rPr>
          <w:lang w:eastAsia="en-AU"/>
        </w:rPr>
        <w:t xml:space="preserve">. I was always just sort of the complication that was along for the ride. It was already happening, I was just sort of </w:t>
      </w:r>
      <w:r>
        <w:rPr>
          <w:rFonts w:ascii="Arial" w:hAnsi="Arial" w:cs="Arial"/>
          <w:color w:val="2F2F2F"/>
          <w:szCs w:val="22"/>
          <w:lang w:eastAsia="en-AU"/>
        </w:rPr>
        <w:t>...</w:t>
      </w:r>
    </w:p>
    <w:p w14:paraId="423BDE26" w14:textId="77777777" w:rsidR="00C27445" w:rsidRPr="00C70410" w:rsidRDefault="00C27445" w:rsidP="00C27445">
      <w:pPr>
        <w:pStyle w:val="Quote1"/>
        <w:rPr>
          <w:lang w:eastAsia="en-AU"/>
        </w:rPr>
      </w:pPr>
      <w:r>
        <w:rPr>
          <w:lang w:eastAsia="en-AU"/>
        </w:rPr>
        <w:t xml:space="preserve">Okay, but isn't that also some sort of breach or your privacy or ... </w:t>
      </w:r>
      <w:r>
        <w:rPr>
          <w:sz w:val="20"/>
          <w:lang w:eastAsia="en-AU"/>
        </w:rPr>
        <w:t>?</w:t>
      </w:r>
    </w:p>
    <w:p w14:paraId="0DC62BF4" w14:textId="77777777" w:rsidR="00C27445" w:rsidRDefault="00C27445" w:rsidP="00C27445">
      <w:pPr>
        <w:pStyle w:val="Quote1"/>
        <w:rPr>
          <w:lang w:eastAsia="en-AU"/>
        </w:rPr>
      </w:pPr>
      <w:r w:rsidRPr="00B135EC">
        <w:rPr>
          <w:i/>
          <w:iCs/>
          <w:lang w:eastAsia="en-AU"/>
        </w:rPr>
        <w:t>Ms Higgins</w:t>
      </w:r>
      <w:r>
        <w:rPr>
          <w:lang w:eastAsia="en-AU"/>
        </w:rPr>
        <w:t>:</w:t>
      </w:r>
    </w:p>
    <w:p w14:paraId="0690E272" w14:textId="77777777" w:rsidR="00C27445" w:rsidRDefault="00C27445" w:rsidP="00C27445">
      <w:pPr>
        <w:pStyle w:val="Quote1"/>
        <w:rPr>
          <w:lang w:eastAsia="en-AU"/>
        </w:rPr>
      </w:pPr>
      <w:r>
        <w:rPr>
          <w:lang w:eastAsia="en-AU"/>
        </w:rPr>
        <w:t>Yeah, it was ... None of this was mine</w:t>
      </w:r>
      <w:r>
        <w:rPr>
          <w:color w:val="444444"/>
          <w:lang w:eastAsia="en-AU"/>
        </w:rPr>
        <w:t xml:space="preserve">. </w:t>
      </w:r>
      <w:r>
        <w:rPr>
          <w:lang w:eastAsia="en-AU"/>
        </w:rPr>
        <w:t>Once again, it all just felt kind of normal ...</w:t>
      </w:r>
    </w:p>
    <w:p w14:paraId="7F4BE8BB" w14:textId="77777777" w:rsidR="00C27445" w:rsidRPr="00D01B61" w:rsidRDefault="00C27445" w:rsidP="00C27445">
      <w:pPr>
        <w:pStyle w:val="Quote1"/>
        <w:rPr>
          <w:lang w:eastAsia="en-AU"/>
        </w:rPr>
      </w:pPr>
      <w:r>
        <w:rPr>
          <w:i/>
          <w:iCs/>
          <w:lang w:eastAsia="en-AU"/>
        </w:rPr>
        <w:t>Ms Maiden</w:t>
      </w:r>
      <w:r>
        <w:rPr>
          <w:lang w:eastAsia="en-AU"/>
        </w:rPr>
        <w:t>:</w:t>
      </w:r>
    </w:p>
    <w:p w14:paraId="1E2C4C6A" w14:textId="77777777" w:rsidR="00C27445" w:rsidRDefault="00C27445" w:rsidP="00C27445">
      <w:pPr>
        <w:pStyle w:val="Quote1"/>
        <w:rPr>
          <w:lang w:eastAsia="en-AU"/>
        </w:rPr>
      </w:pPr>
      <w:r>
        <w:rPr>
          <w:lang w:eastAsia="en-AU"/>
        </w:rPr>
        <w:t>It felt like it was something that was happening to you rather than you having a say in it.</w:t>
      </w:r>
    </w:p>
    <w:p w14:paraId="247C495D" w14:textId="77777777" w:rsidR="00C27445" w:rsidRPr="00D01B61" w:rsidRDefault="00C27445" w:rsidP="00C27445">
      <w:pPr>
        <w:pStyle w:val="Quote1"/>
        <w:rPr>
          <w:lang w:eastAsia="en-AU"/>
        </w:rPr>
      </w:pPr>
      <w:r w:rsidRPr="00B135EC">
        <w:rPr>
          <w:i/>
          <w:iCs/>
          <w:lang w:eastAsia="en-AU"/>
        </w:rPr>
        <w:t>Ms Higgins</w:t>
      </w:r>
      <w:r>
        <w:rPr>
          <w:lang w:eastAsia="en-AU"/>
        </w:rPr>
        <w:t>:</w:t>
      </w:r>
    </w:p>
    <w:p w14:paraId="4F1739DE" w14:textId="77777777" w:rsidR="00C27445" w:rsidRDefault="00C27445" w:rsidP="00C27445">
      <w:pPr>
        <w:pStyle w:val="Quote1"/>
        <w:rPr>
          <w:lang w:eastAsia="en-AU"/>
        </w:rPr>
      </w:pPr>
      <w:r>
        <w:rPr>
          <w:lang w:eastAsia="en-AU"/>
        </w:rPr>
        <w:t>Yeah. Yeah.</w:t>
      </w:r>
    </w:p>
    <w:p w14:paraId="4913E59F" w14:textId="77777777" w:rsidR="00C27445" w:rsidRPr="00222D9D" w:rsidRDefault="00C27445" w:rsidP="00C27445">
      <w:pPr>
        <w:pStyle w:val="Quote1"/>
        <w:rPr>
          <w:lang w:eastAsia="en-AU"/>
        </w:rPr>
      </w:pPr>
      <w:r>
        <w:rPr>
          <w:i/>
          <w:iCs/>
          <w:lang w:eastAsia="en-AU"/>
        </w:rPr>
        <w:t>Ms Maiden</w:t>
      </w:r>
      <w:r>
        <w:rPr>
          <w:lang w:eastAsia="en-AU"/>
        </w:rPr>
        <w:t>:</w:t>
      </w:r>
    </w:p>
    <w:p w14:paraId="1B5CD4CA" w14:textId="77777777" w:rsidR="00C27445" w:rsidRDefault="00C27445" w:rsidP="00C27445">
      <w:pPr>
        <w:pStyle w:val="Quote1"/>
        <w:rPr>
          <w:lang w:eastAsia="en-AU"/>
        </w:rPr>
      </w:pPr>
      <w:r>
        <w:rPr>
          <w:lang w:eastAsia="en-AU"/>
        </w:rPr>
        <w:t>So how did you become aware that she'd had that conversation with Daniel?</w:t>
      </w:r>
    </w:p>
    <w:p w14:paraId="535BFC8F" w14:textId="77777777" w:rsidR="00C27445" w:rsidRDefault="00C27445" w:rsidP="00C27445">
      <w:pPr>
        <w:pStyle w:val="Quote1"/>
        <w:rPr>
          <w:lang w:eastAsia="en-AU"/>
        </w:rPr>
      </w:pPr>
      <w:r w:rsidRPr="00B135EC">
        <w:rPr>
          <w:i/>
          <w:iCs/>
          <w:lang w:eastAsia="en-AU"/>
        </w:rPr>
        <w:t>Ms Higgins</w:t>
      </w:r>
      <w:r>
        <w:rPr>
          <w:lang w:eastAsia="en-AU"/>
        </w:rPr>
        <w:t>:</w:t>
      </w:r>
    </w:p>
    <w:p w14:paraId="0AF4D61D" w14:textId="77777777" w:rsidR="00C27445" w:rsidRDefault="00C27445" w:rsidP="00C27445">
      <w:pPr>
        <w:pStyle w:val="Quote1"/>
        <w:rPr>
          <w:lang w:eastAsia="en-AU"/>
        </w:rPr>
      </w:pPr>
      <w:r>
        <w:rPr>
          <w:lang w:eastAsia="en-AU"/>
        </w:rPr>
        <w:t>Because Daniel called me into the office. He let me know that Linda Reynolds had called. He said that he was so sorry and that he said -- 'cause he'd never heard it, so he was quite shocked.</w:t>
      </w:r>
    </w:p>
    <w:p w14:paraId="6DC6DA0B" w14:textId="77777777" w:rsidR="00C27445" w:rsidRDefault="00C27445" w:rsidP="00C27445">
      <w:pPr>
        <w:pStyle w:val="Quote1"/>
        <w:rPr>
          <w:lang w:eastAsia="en-AU"/>
        </w:rPr>
      </w:pPr>
      <w:r>
        <w:rPr>
          <w:i/>
          <w:iCs/>
          <w:lang w:eastAsia="en-AU"/>
        </w:rPr>
        <w:t>Ms Maiden</w:t>
      </w:r>
      <w:r>
        <w:rPr>
          <w:lang w:eastAsia="en-AU"/>
        </w:rPr>
        <w:t>:</w:t>
      </w:r>
    </w:p>
    <w:p w14:paraId="00A7CB17" w14:textId="47978A96" w:rsidR="00C27445" w:rsidRDefault="00C27445" w:rsidP="00C27445">
      <w:pPr>
        <w:pStyle w:val="Quote1"/>
        <w:rPr>
          <w:lang w:eastAsia="en-AU"/>
        </w:rPr>
      </w:pPr>
      <w:r>
        <w:rPr>
          <w:lang w:eastAsia="en-AU"/>
        </w:rPr>
        <w:t>This is f</w:t>
      </w:r>
      <w:r w:rsidR="00932D4D">
        <w:rPr>
          <w:lang w:eastAsia="en-AU"/>
        </w:rPr>
        <w:t>***</w:t>
      </w:r>
      <w:r>
        <w:rPr>
          <w:lang w:eastAsia="en-AU"/>
        </w:rPr>
        <w:t>ing weird. I'm sorry but like I just don't think this is very appropriate.</w:t>
      </w:r>
    </w:p>
    <w:p w14:paraId="4026E4D5" w14:textId="77777777" w:rsidR="00C27445" w:rsidRPr="00DB78BB" w:rsidRDefault="00C27445" w:rsidP="00C27445">
      <w:pPr>
        <w:pStyle w:val="Quote1"/>
        <w:rPr>
          <w:lang w:eastAsia="en-AU"/>
        </w:rPr>
      </w:pPr>
      <w:r>
        <w:rPr>
          <w:i/>
          <w:iCs/>
          <w:lang w:eastAsia="en-AU"/>
        </w:rPr>
        <w:t>Ms Higgins</w:t>
      </w:r>
      <w:r>
        <w:rPr>
          <w:lang w:eastAsia="en-AU"/>
        </w:rPr>
        <w:t>:</w:t>
      </w:r>
    </w:p>
    <w:p w14:paraId="2F25910E" w14:textId="1205254A" w:rsidR="00C27445" w:rsidRDefault="00C27445" w:rsidP="00C27445">
      <w:pPr>
        <w:pStyle w:val="Quote1"/>
        <w:rPr>
          <w:lang w:eastAsia="en-AU"/>
        </w:rPr>
      </w:pPr>
      <w:r>
        <w:rPr>
          <w:lang w:eastAsia="en-AU"/>
        </w:rPr>
        <w:t>[LAUGHS] It</w:t>
      </w:r>
      <w:r w:rsidR="008C158E">
        <w:rPr>
          <w:lang w:eastAsia="en-AU"/>
        </w:rPr>
        <w:t>’s</w:t>
      </w:r>
      <w:r>
        <w:rPr>
          <w:lang w:eastAsia="en-AU"/>
        </w:rPr>
        <w:t xml:space="preserve"> so weird. Like it</w:t>
      </w:r>
      <w:r w:rsidR="008C158E">
        <w:rPr>
          <w:lang w:eastAsia="en-AU"/>
        </w:rPr>
        <w:t>’s</w:t>
      </w:r>
      <w:r>
        <w:rPr>
          <w:lang w:eastAsia="en-AU"/>
        </w:rPr>
        <w:t xml:space="preserve"> all weird.</w:t>
      </w:r>
    </w:p>
    <w:p w14:paraId="4F3A8493" w14:textId="77777777" w:rsidR="00C27445" w:rsidRDefault="00C27445" w:rsidP="00C27445">
      <w:pPr>
        <w:pStyle w:val="Quote1"/>
        <w:rPr>
          <w:lang w:eastAsia="en-AU"/>
        </w:rPr>
      </w:pPr>
      <w:r>
        <w:rPr>
          <w:i/>
          <w:iCs/>
          <w:lang w:eastAsia="en-AU"/>
        </w:rPr>
        <w:t>Ms Maiden</w:t>
      </w:r>
      <w:r>
        <w:rPr>
          <w:lang w:eastAsia="en-AU"/>
        </w:rPr>
        <w:t>:</w:t>
      </w:r>
    </w:p>
    <w:p w14:paraId="12FCE7FA" w14:textId="5C843297" w:rsidR="00C27445" w:rsidRDefault="00C27445" w:rsidP="00C27445">
      <w:pPr>
        <w:pStyle w:val="Quote1"/>
        <w:rPr>
          <w:lang w:eastAsia="en-AU"/>
        </w:rPr>
      </w:pPr>
      <w:r>
        <w:rPr>
          <w:lang w:eastAsia="en-AU"/>
        </w:rPr>
        <w:t>I don't understand why Linda things that she should tell Daniel that you were sexually assaulted. What</w:t>
      </w:r>
      <w:r w:rsidR="008C158E">
        <w:rPr>
          <w:lang w:eastAsia="en-AU"/>
        </w:rPr>
        <w:t>’s</w:t>
      </w:r>
      <w:r>
        <w:rPr>
          <w:lang w:eastAsia="en-AU"/>
        </w:rPr>
        <w:t xml:space="preserve"> Daniel</w:t>
      </w:r>
      <w:r w:rsidR="008C158E">
        <w:rPr>
          <w:lang w:eastAsia="en-AU"/>
        </w:rPr>
        <w:t>’s</w:t>
      </w:r>
      <w:r>
        <w:rPr>
          <w:lang w:eastAsia="en-AU"/>
        </w:rPr>
        <w:t xml:space="preserve"> last name, Daniel?</w:t>
      </w:r>
    </w:p>
    <w:p w14:paraId="0B5C1CDE" w14:textId="77777777" w:rsidR="00C27445" w:rsidRPr="00DB78BB" w:rsidRDefault="00C27445" w:rsidP="00C27445">
      <w:pPr>
        <w:pStyle w:val="Quote1"/>
        <w:rPr>
          <w:lang w:eastAsia="en-AU"/>
        </w:rPr>
      </w:pPr>
      <w:r>
        <w:rPr>
          <w:i/>
          <w:iCs/>
          <w:lang w:eastAsia="en-AU"/>
        </w:rPr>
        <w:t>Ms Higgins</w:t>
      </w:r>
      <w:r>
        <w:rPr>
          <w:lang w:eastAsia="en-AU"/>
        </w:rPr>
        <w:t>:</w:t>
      </w:r>
    </w:p>
    <w:p w14:paraId="67CC2938" w14:textId="77777777" w:rsidR="00C27445" w:rsidRDefault="00C27445" w:rsidP="00C27445">
      <w:pPr>
        <w:pStyle w:val="Quote1"/>
        <w:rPr>
          <w:lang w:eastAsia="en-AU"/>
        </w:rPr>
      </w:pPr>
      <w:r>
        <w:rPr>
          <w:lang w:eastAsia="en-AU"/>
        </w:rPr>
        <w:t>Daniel Try.</w:t>
      </w:r>
    </w:p>
    <w:p w14:paraId="1E562881" w14:textId="77777777" w:rsidR="00C27445" w:rsidRDefault="00C27445" w:rsidP="00C27445">
      <w:pPr>
        <w:pStyle w:val="Quote1"/>
        <w:rPr>
          <w:lang w:eastAsia="en-AU"/>
        </w:rPr>
      </w:pPr>
      <w:r>
        <w:rPr>
          <w:i/>
          <w:iCs/>
          <w:lang w:eastAsia="en-AU"/>
        </w:rPr>
        <w:t>Ms Maiden</w:t>
      </w:r>
      <w:r>
        <w:rPr>
          <w:lang w:eastAsia="en-AU"/>
        </w:rPr>
        <w:t>:</w:t>
      </w:r>
    </w:p>
    <w:p w14:paraId="6A5CAA90" w14:textId="77777777" w:rsidR="00C27445" w:rsidRDefault="00C27445" w:rsidP="00C27445">
      <w:pPr>
        <w:pStyle w:val="Quote1"/>
        <w:rPr>
          <w:lang w:eastAsia="en-AU"/>
        </w:rPr>
      </w:pPr>
      <w:r>
        <w:rPr>
          <w:lang w:eastAsia="en-AU"/>
        </w:rPr>
        <w:t>T-R-Y?</w:t>
      </w:r>
    </w:p>
    <w:p w14:paraId="00083E04" w14:textId="77777777" w:rsidR="00C27445" w:rsidRPr="00DB78BB" w:rsidRDefault="00C27445" w:rsidP="00C27445">
      <w:pPr>
        <w:pStyle w:val="Quote1"/>
        <w:rPr>
          <w:lang w:eastAsia="en-AU"/>
        </w:rPr>
      </w:pPr>
      <w:r>
        <w:rPr>
          <w:i/>
          <w:iCs/>
          <w:lang w:eastAsia="en-AU"/>
        </w:rPr>
        <w:t>Ms Higgins</w:t>
      </w:r>
      <w:r>
        <w:rPr>
          <w:lang w:eastAsia="en-AU"/>
        </w:rPr>
        <w:t>:</w:t>
      </w:r>
    </w:p>
    <w:p w14:paraId="573FE1EA" w14:textId="4712845E" w:rsidR="00C27445" w:rsidRDefault="00C27445" w:rsidP="00C27445">
      <w:pPr>
        <w:pStyle w:val="Quote1"/>
        <w:rPr>
          <w:lang w:eastAsia="en-AU"/>
        </w:rPr>
      </w:pPr>
      <w:r>
        <w:rPr>
          <w:lang w:eastAsia="en-AU"/>
        </w:rPr>
        <w:t>Yeah</w:t>
      </w:r>
      <w:r>
        <w:rPr>
          <w:color w:val="444444"/>
          <w:lang w:eastAsia="en-AU"/>
        </w:rPr>
        <w:t xml:space="preserve">. </w:t>
      </w:r>
      <w:r>
        <w:rPr>
          <w:lang w:eastAsia="en-AU"/>
        </w:rPr>
        <w:t>He like also works in PMO. It</w:t>
      </w:r>
      <w:r w:rsidR="008C158E">
        <w:rPr>
          <w:lang w:eastAsia="en-AU"/>
        </w:rPr>
        <w:t>’s</w:t>
      </w:r>
      <w:r>
        <w:rPr>
          <w:lang w:eastAsia="en-AU"/>
        </w:rPr>
        <w:t xml:space="preserve"> a weird incestuous place.</w:t>
      </w:r>
    </w:p>
    <w:p w14:paraId="48CAAC45" w14:textId="77777777" w:rsidR="00C27445" w:rsidRDefault="00C27445" w:rsidP="00C27445">
      <w:pPr>
        <w:pStyle w:val="Quote1"/>
        <w:rPr>
          <w:lang w:eastAsia="en-AU"/>
        </w:rPr>
      </w:pPr>
      <w:r>
        <w:rPr>
          <w:i/>
          <w:iCs/>
          <w:lang w:eastAsia="en-AU"/>
        </w:rPr>
        <w:t>Ms Maiden</w:t>
      </w:r>
      <w:r>
        <w:rPr>
          <w:lang w:eastAsia="en-AU"/>
        </w:rPr>
        <w:t>:</w:t>
      </w:r>
    </w:p>
    <w:p w14:paraId="223FA783" w14:textId="77777777" w:rsidR="00C27445" w:rsidRDefault="00C27445" w:rsidP="00C27445">
      <w:pPr>
        <w:pStyle w:val="Quote1"/>
        <w:rPr>
          <w:lang w:eastAsia="en-AU"/>
        </w:rPr>
      </w:pPr>
      <w:r>
        <w:rPr>
          <w:lang w:eastAsia="en-AU"/>
        </w:rPr>
        <w:t>Okay. Are they Christians?</w:t>
      </w:r>
    </w:p>
    <w:p w14:paraId="7F0A1B43" w14:textId="77777777" w:rsidR="00C27445" w:rsidRDefault="00C27445" w:rsidP="00C27445">
      <w:pPr>
        <w:pStyle w:val="Quote1"/>
        <w:rPr>
          <w:lang w:eastAsia="en-AU"/>
        </w:rPr>
      </w:pPr>
      <w:r>
        <w:rPr>
          <w:i/>
          <w:iCs/>
          <w:lang w:eastAsia="en-AU"/>
        </w:rPr>
        <w:t>Ms Higgins</w:t>
      </w:r>
      <w:r>
        <w:rPr>
          <w:lang w:eastAsia="en-AU"/>
        </w:rPr>
        <w:t>:</w:t>
      </w:r>
    </w:p>
    <w:p w14:paraId="41C4CEE7" w14:textId="77777777" w:rsidR="00C27445" w:rsidRDefault="00C27445" w:rsidP="00C27445">
      <w:pPr>
        <w:pStyle w:val="Quote1"/>
        <w:rPr>
          <w:lang w:eastAsia="en-AU"/>
        </w:rPr>
      </w:pPr>
      <w:r>
        <w:rPr>
          <w:lang w:eastAsia="en-AU"/>
        </w:rPr>
        <w:t>[NO AUDIBLE RESPONSE]</w:t>
      </w:r>
    </w:p>
    <w:p w14:paraId="36424D9C" w14:textId="77777777" w:rsidR="00C27445" w:rsidRDefault="00C27445" w:rsidP="00C27445">
      <w:pPr>
        <w:pStyle w:val="Quote1"/>
        <w:rPr>
          <w:lang w:eastAsia="en-AU"/>
        </w:rPr>
      </w:pPr>
      <w:r>
        <w:rPr>
          <w:i/>
          <w:iCs/>
          <w:lang w:eastAsia="en-AU"/>
        </w:rPr>
        <w:t>Ms Maiden</w:t>
      </w:r>
      <w:r>
        <w:rPr>
          <w:lang w:eastAsia="en-AU"/>
        </w:rPr>
        <w:t>:</w:t>
      </w:r>
    </w:p>
    <w:p w14:paraId="28A81D69" w14:textId="77777777" w:rsidR="00C27445" w:rsidRDefault="00C27445" w:rsidP="00C27445">
      <w:pPr>
        <w:pStyle w:val="Quote1"/>
        <w:rPr>
          <w:lang w:eastAsia="en-AU"/>
        </w:rPr>
      </w:pPr>
      <w:r>
        <w:rPr>
          <w:lang w:eastAsia="en-AU"/>
        </w:rPr>
        <w:t>They're all Christians. Anyway, so he said to you ... Did he say to you, I understand that you were sexually assaulted?</w:t>
      </w:r>
    </w:p>
    <w:p w14:paraId="547D0069" w14:textId="77777777" w:rsidR="00C27445" w:rsidRDefault="00C27445" w:rsidP="00C27445">
      <w:pPr>
        <w:pStyle w:val="Quote1"/>
        <w:rPr>
          <w:lang w:eastAsia="en-AU"/>
        </w:rPr>
      </w:pPr>
      <w:r>
        <w:rPr>
          <w:i/>
          <w:iCs/>
          <w:lang w:eastAsia="en-AU"/>
        </w:rPr>
        <w:t>Ms Higgins</w:t>
      </w:r>
      <w:r>
        <w:rPr>
          <w:lang w:eastAsia="en-AU"/>
        </w:rPr>
        <w:t>:</w:t>
      </w:r>
    </w:p>
    <w:p w14:paraId="5A85AFFB" w14:textId="77777777" w:rsidR="00C27445" w:rsidRDefault="00C27445" w:rsidP="00C27445">
      <w:pPr>
        <w:pStyle w:val="Quote1"/>
        <w:rPr>
          <w:lang w:eastAsia="en-AU"/>
        </w:rPr>
      </w:pPr>
      <w:r>
        <w:rPr>
          <w:lang w:eastAsia="en-AU"/>
        </w:rPr>
        <w:t>No, he said I had heard what happened to you in Linda Reynolds' office, I'm so sorry. He was quite .</w:t>
      </w:r>
      <w:r>
        <w:rPr>
          <w:color w:val="3A3A3A"/>
          <w:lang w:eastAsia="en-AU"/>
        </w:rPr>
        <w:t xml:space="preserve">.. </w:t>
      </w:r>
      <w:r>
        <w:rPr>
          <w:lang w:eastAsia="en-AU"/>
        </w:rPr>
        <w:t>Like you could tell that he was like freaking out.</w:t>
      </w:r>
    </w:p>
    <w:p w14:paraId="55BD2957" w14:textId="77777777" w:rsidR="00C27445" w:rsidRDefault="00C27445" w:rsidP="00C27445">
      <w:pPr>
        <w:pStyle w:val="Quote1"/>
        <w:rPr>
          <w:lang w:eastAsia="en-AU"/>
        </w:rPr>
      </w:pPr>
      <w:r>
        <w:rPr>
          <w:i/>
          <w:iCs/>
          <w:lang w:eastAsia="en-AU"/>
        </w:rPr>
        <w:t>Ms Maiden</w:t>
      </w:r>
      <w:r>
        <w:rPr>
          <w:lang w:eastAsia="en-AU"/>
        </w:rPr>
        <w:t>:</w:t>
      </w:r>
    </w:p>
    <w:p w14:paraId="54E7E3CB" w14:textId="77777777" w:rsidR="00C27445" w:rsidRDefault="00C27445" w:rsidP="00C27445">
      <w:pPr>
        <w:pStyle w:val="Quote1"/>
        <w:rPr>
          <w:lang w:eastAsia="en-AU"/>
        </w:rPr>
      </w:pPr>
      <w:r>
        <w:rPr>
          <w:lang w:eastAsia="en-AU"/>
        </w:rPr>
        <w:t>Upset.</w:t>
      </w:r>
    </w:p>
    <w:p w14:paraId="5F1ABFE1" w14:textId="77777777" w:rsidR="00C27445" w:rsidRDefault="00C27445" w:rsidP="00C27445">
      <w:pPr>
        <w:pStyle w:val="Quote1"/>
        <w:rPr>
          <w:lang w:eastAsia="en-AU"/>
        </w:rPr>
      </w:pPr>
      <w:r>
        <w:rPr>
          <w:i/>
          <w:iCs/>
          <w:lang w:eastAsia="en-AU"/>
        </w:rPr>
        <w:t>Ms Higgins</w:t>
      </w:r>
      <w:r>
        <w:rPr>
          <w:lang w:eastAsia="en-AU"/>
        </w:rPr>
        <w:t>:</w:t>
      </w:r>
    </w:p>
    <w:p w14:paraId="2040127A" w14:textId="77777777" w:rsidR="00C27445" w:rsidRDefault="00C27445" w:rsidP="00C27445">
      <w:pPr>
        <w:pStyle w:val="Quote1"/>
        <w:rPr>
          <w:lang w:eastAsia="en-AU"/>
        </w:rPr>
      </w:pPr>
      <w:r>
        <w:rPr>
          <w:lang w:eastAsia="en-AU"/>
        </w:rPr>
        <w:t>Yeah. And he said ...</w:t>
      </w:r>
    </w:p>
    <w:p w14:paraId="55118FD6" w14:textId="77777777" w:rsidR="00C27445" w:rsidRDefault="00C27445" w:rsidP="00C27445">
      <w:pPr>
        <w:pStyle w:val="Quote1"/>
        <w:rPr>
          <w:lang w:eastAsia="en-AU"/>
        </w:rPr>
      </w:pPr>
      <w:r>
        <w:rPr>
          <w:i/>
          <w:iCs/>
          <w:lang w:eastAsia="en-AU"/>
        </w:rPr>
        <w:t>Ms Maiden</w:t>
      </w:r>
      <w:r>
        <w:rPr>
          <w:lang w:eastAsia="en-AU"/>
        </w:rPr>
        <w:t>:</w:t>
      </w:r>
    </w:p>
    <w:p w14:paraId="1DC7E374" w14:textId="77777777" w:rsidR="00C27445" w:rsidRDefault="00C27445" w:rsidP="00C27445">
      <w:pPr>
        <w:pStyle w:val="Quote1"/>
        <w:rPr>
          <w:lang w:eastAsia="en-AU"/>
        </w:rPr>
      </w:pPr>
      <w:r>
        <w:rPr>
          <w:lang w:eastAsia="en-AU"/>
        </w:rPr>
        <w:t>But.</w:t>
      </w:r>
    </w:p>
    <w:p w14:paraId="186DA366" w14:textId="77777777" w:rsidR="00C27445" w:rsidRDefault="00C27445" w:rsidP="00C27445">
      <w:pPr>
        <w:pStyle w:val="Quote1"/>
        <w:rPr>
          <w:lang w:eastAsia="en-AU"/>
        </w:rPr>
      </w:pPr>
      <w:r>
        <w:rPr>
          <w:i/>
          <w:iCs/>
          <w:lang w:eastAsia="en-AU"/>
        </w:rPr>
        <w:t>Ms Higgins</w:t>
      </w:r>
      <w:r>
        <w:rPr>
          <w:lang w:eastAsia="en-AU"/>
        </w:rPr>
        <w:t>:</w:t>
      </w:r>
    </w:p>
    <w:p w14:paraId="412233C1" w14:textId="77777777" w:rsidR="00C27445" w:rsidRDefault="00C27445" w:rsidP="00C27445">
      <w:pPr>
        <w:pStyle w:val="Quote1"/>
        <w:rPr>
          <w:lang w:eastAsia="en-AU"/>
        </w:rPr>
      </w:pPr>
      <w:r>
        <w:rPr>
          <w:lang w:eastAsia="en-AU"/>
        </w:rPr>
        <w:t>He said, yeah, pretty much. And he was like, they're sending someone up from Linda Reynolds’ office, would you like me to be in the room with you? And I was like, yes, witness, you're coming with me.</w:t>
      </w:r>
    </w:p>
    <w:p w14:paraId="582859B0" w14:textId="77777777" w:rsidR="00C27445" w:rsidRDefault="00C27445" w:rsidP="00C27445">
      <w:pPr>
        <w:pStyle w:val="Quote1"/>
        <w:rPr>
          <w:lang w:eastAsia="en-AU"/>
        </w:rPr>
      </w:pPr>
      <w:r>
        <w:rPr>
          <w:i/>
          <w:iCs/>
          <w:lang w:eastAsia="en-AU"/>
        </w:rPr>
        <w:t>Ms Maiden</w:t>
      </w:r>
      <w:r>
        <w:rPr>
          <w:lang w:eastAsia="en-AU"/>
        </w:rPr>
        <w:t>:</w:t>
      </w:r>
    </w:p>
    <w:p w14:paraId="1F05A854" w14:textId="77777777" w:rsidR="00C27445" w:rsidRDefault="00C27445" w:rsidP="00C27445">
      <w:pPr>
        <w:pStyle w:val="Quote1"/>
        <w:rPr>
          <w:lang w:eastAsia="en-AU"/>
        </w:rPr>
      </w:pPr>
      <w:r>
        <w:rPr>
          <w:lang w:eastAsia="en-AU"/>
        </w:rPr>
        <w:t>But why? I don</w:t>
      </w:r>
      <w:r>
        <w:rPr>
          <w:color w:val="3A3A3A"/>
          <w:lang w:eastAsia="en-AU"/>
        </w:rPr>
        <w:t>'</w:t>
      </w:r>
      <w:r>
        <w:rPr>
          <w:lang w:eastAsia="en-AU"/>
        </w:rPr>
        <w:t xml:space="preserve">t understand why are you being </w:t>
      </w:r>
      <w:r>
        <w:rPr>
          <w:color w:val="505050"/>
          <w:lang w:eastAsia="en-AU"/>
        </w:rPr>
        <w:t>..</w:t>
      </w:r>
      <w:r>
        <w:rPr>
          <w:color w:val="6B6B6B"/>
          <w:lang w:eastAsia="en-AU"/>
        </w:rPr>
        <w:t xml:space="preserve">. </w:t>
      </w:r>
      <w:r>
        <w:rPr>
          <w:lang w:eastAsia="en-AU"/>
        </w:rPr>
        <w:t>Oh, okay, keep telling the story, yep.</w:t>
      </w:r>
    </w:p>
    <w:p w14:paraId="37176DDE" w14:textId="77777777" w:rsidR="00C27445" w:rsidRDefault="00C27445" w:rsidP="00C27445">
      <w:pPr>
        <w:pStyle w:val="Quote1"/>
        <w:rPr>
          <w:lang w:eastAsia="en-AU"/>
        </w:rPr>
      </w:pPr>
      <w:r>
        <w:rPr>
          <w:i/>
          <w:iCs/>
          <w:lang w:eastAsia="en-AU"/>
        </w:rPr>
        <w:t>Ms Higgins</w:t>
      </w:r>
      <w:r>
        <w:rPr>
          <w:lang w:eastAsia="en-AU"/>
        </w:rPr>
        <w:t>:</w:t>
      </w:r>
    </w:p>
    <w:p w14:paraId="18DE9ED7" w14:textId="77777777" w:rsidR="00C27445" w:rsidRDefault="00C27445" w:rsidP="00C27445">
      <w:pPr>
        <w:pStyle w:val="Quote1"/>
        <w:rPr>
          <w:lang w:eastAsia="en-AU"/>
        </w:rPr>
      </w:pPr>
      <w:r>
        <w:rPr>
          <w:lang w:eastAsia="en-AU"/>
        </w:rPr>
        <w:t xml:space="preserve">So we went into the staff meeting room and it was this lady named Christy Pearson. She was working in Linda Reynolds’ office during MinDef when she was Minister of Defence but has left since. And she pretty much </w:t>
      </w:r>
      <w:r>
        <w:rPr>
          <w:color w:val="3A3A3A"/>
          <w:lang w:eastAsia="en-AU"/>
        </w:rPr>
        <w:t xml:space="preserve">... </w:t>
      </w:r>
    </w:p>
    <w:p w14:paraId="2F8052A2" w14:textId="77777777" w:rsidR="00C27445" w:rsidRDefault="00C27445" w:rsidP="00C27445">
      <w:pPr>
        <w:pStyle w:val="Quote1"/>
        <w:rPr>
          <w:lang w:eastAsia="en-AU"/>
        </w:rPr>
      </w:pPr>
      <w:r>
        <w:rPr>
          <w:lang w:eastAsia="en-AU"/>
        </w:rPr>
        <w:t xml:space="preserve">*** </w:t>
      </w:r>
    </w:p>
    <w:p w14:paraId="68EED0FD" w14:textId="77777777" w:rsidR="00C27445" w:rsidRDefault="00C27445" w:rsidP="00C27445">
      <w:pPr>
        <w:pStyle w:val="Quote1"/>
        <w:rPr>
          <w:lang w:eastAsia="en-AU"/>
        </w:rPr>
      </w:pPr>
      <w:r>
        <w:rPr>
          <w:i/>
          <w:iCs/>
          <w:lang w:eastAsia="en-AU"/>
        </w:rPr>
        <w:t>Ms Higgins</w:t>
      </w:r>
      <w:r>
        <w:rPr>
          <w:lang w:eastAsia="en-AU"/>
        </w:rPr>
        <w:t>:</w:t>
      </w:r>
    </w:p>
    <w:p w14:paraId="2CD46655" w14:textId="6AAC58F9" w:rsidR="00C27445" w:rsidRPr="002E46AC" w:rsidRDefault="00C27445" w:rsidP="00C27445">
      <w:pPr>
        <w:pStyle w:val="Quote1"/>
        <w:rPr>
          <w:lang w:eastAsia="en-AU"/>
        </w:rPr>
      </w:pPr>
      <w:r>
        <w:rPr>
          <w:lang w:eastAsia="en-AU"/>
        </w:rPr>
        <w:t>Yeah, so she came and said, you know, an inquiry</w:t>
      </w:r>
      <w:r w:rsidR="008C158E">
        <w:rPr>
          <w:lang w:eastAsia="en-AU"/>
        </w:rPr>
        <w:t>’s</w:t>
      </w:r>
      <w:r>
        <w:rPr>
          <w:lang w:eastAsia="en-AU"/>
        </w:rPr>
        <w:t xml:space="preserve"> come in</w:t>
      </w:r>
      <w:r>
        <w:rPr>
          <w:color w:val="3A3A3A"/>
          <w:lang w:eastAsia="en-AU"/>
        </w:rPr>
        <w:t xml:space="preserve">, </w:t>
      </w:r>
      <w:r>
        <w:rPr>
          <w:lang w:eastAsia="en-AU"/>
        </w:rPr>
        <w:t>I know this is going to be really distressing for you but … And it was pretty much, she told me what had happened and then the question kind of turned to, have you spoken to anyone. And it kind of felt really quickly.</w:t>
      </w:r>
      <w:r>
        <w:rPr>
          <w:color w:val="505050"/>
          <w:lang w:eastAsia="en-AU"/>
        </w:rPr>
        <w:t>..</w:t>
      </w:r>
    </w:p>
    <w:p w14:paraId="6B669E59" w14:textId="77777777" w:rsidR="00C27445" w:rsidRPr="00C205E4" w:rsidRDefault="00C27445" w:rsidP="00C27445">
      <w:pPr>
        <w:pStyle w:val="Quote1"/>
        <w:rPr>
          <w:lang w:eastAsia="en-AU"/>
        </w:rPr>
      </w:pPr>
      <w:r>
        <w:rPr>
          <w:i/>
          <w:iCs/>
          <w:lang w:eastAsia="en-AU"/>
        </w:rPr>
        <w:t>Ms</w:t>
      </w:r>
      <w:r w:rsidRPr="00495137">
        <w:rPr>
          <w:i/>
          <w:iCs/>
          <w:lang w:eastAsia="en-AU"/>
        </w:rPr>
        <w:t xml:space="preserve"> Maiden</w:t>
      </w:r>
      <w:r>
        <w:rPr>
          <w:lang w:eastAsia="en-AU"/>
        </w:rPr>
        <w:t>:</w:t>
      </w:r>
    </w:p>
    <w:p w14:paraId="5AD5A382" w14:textId="77777777" w:rsidR="00C27445" w:rsidRDefault="00C27445" w:rsidP="00C27445">
      <w:pPr>
        <w:pStyle w:val="Quote1"/>
        <w:rPr>
          <w:lang w:eastAsia="en-AU"/>
        </w:rPr>
      </w:pPr>
      <w:r>
        <w:rPr>
          <w:lang w:eastAsia="en-AU"/>
        </w:rPr>
        <w:t>Oh, like ...</w:t>
      </w:r>
    </w:p>
    <w:p w14:paraId="50EE90B6" w14:textId="77777777" w:rsidR="00C27445" w:rsidRPr="00C205E4" w:rsidRDefault="00C27445" w:rsidP="00C27445">
      <w:pPr>
        <w:pStyle w:val="Quote1"/>
        <w:rPr>
          <w:lang w:eastAsia="en-AU"/>
        </w:rPr>
      </w:pPr>
      <w:r>
        <w:rPr>
          <w:i/>
          <w:iCs/>
          <w:lang w:eastAsia="en-AU"/>
        </w:rPr>
        <w:t>Ms Higgins</w:t>
      </w:r>
      <w:r>
        <w:rPr>
          <w:lang w:eastAsia="en-AU"/>
        </w:rPr>
        <w:t>:</w:t>
      </w:r>
    </w:p>
    <w:p w14:paraId="6B3271D4" w14:textId="77777777" w:rsidR="00C27445" w:rsidRDefault="00C27445" w:rsidP="00C27445">
      <w:pPr>
        <w:pStyle w:val="Quote1"/>
        <w:rPr>
          <w:lang w:eastAsia="en-AU"/>
        </w:rPr>
      </w:pPr>
      <w:r>
        <w:rPr>
          <w:lang w:eastAsia="en-AU"/>
        </w:rPr>
        <w:t>Yeah, like they thought that it was me.</w:t>
      </w:r>
    </w:p>
    <w:p w14:paraId="0945B872" w14:textId="77777777" w:rsidR="00C27445" w:rsidRPr="00C205E4" w:rsidRDefault="00C27445" w:rsidP="00C27445">
      <w:pPr>
        <w:pStyle w:val="Quote1"/>
        <w:rPr>
          <w:lang w:eastAsia="en-AU"/>
        </w:rPr>
      </w:pPr>
      <w:r>
        <w:rPr>
          <w:i/>
          <w:iCs/>
          <w:lang w:eastAsia="en-AU"/>
        </w:rPr>
        <w:t>Ms Maiden</w:t>
      </w:r>
      <w:r>
        <w:rPr>
          <w:lang w:eastAsia="en-AU"/>
        </w:rPr>
        <w:t>:</w:t>
      </w:r>
    </w:p>
    <w:p w14:paraId="52C1AC94" w14:textId="77777777" w:rsidR="00C27445" w:rsidRDefault="00C27445" w:rsidP="00C27445">
      <w:pPr>
        <w:pStyle w:val="Quote1"/>
        <w:rPr>
          <w:lang w:eastAsia="en-AU"/>
        </w:rPr>
      </w:pPr>
      <w:r>
        <w:rPr>
          <w:lang w:eastAsia="en-AU"/>
        </w:rPr>
        <w:t>Yeah.</w:t>
      </w:r>
    </w:p>
    <w:p w14:paraId="6B068853" w14:textId="77777777" w:rsidR="00C27445" w:rsidRPr="00266005" w:rsidRDefault="00C27445" w:rsidP="00C27445">
      <w:pPr>
        <w:pStyle w:val="Quote1"/>
        <w:rPr>
          <w:lang w:eastAsia="en-AU"/>
        </w:rPr>
      </w:pPr>
      <w:r>
        <w:rPr>
          <w:i/>
          <w:iCs/>
          <w:lang w:eastAsia="en-AU"/>
        </w:rPr>
        <w:t>Ms Higgins</w:t>
      </w:r>
      <w:r>
        <w:rPr>
          <w:lang w:eastAsia="en-AU"/>
        </w:rPr>
        <w:t>:</w:t>
      </w:r>
    </w:p>
    <w:p w14:paraId="74A8BAD4" w14:textId="77777777" w:rsidR="00C27445" w:rsidRDefault="00C27445" w:rsidP="00C27445">
      <w:pPr>
        <w:pStyle w:val="Quote1"/>
        <w:rPr>
          <w:lang w:eastAsia="en-AU"/>
        </w:rPr>
      </w:pPr>
      <w:r>
        <w:rPr>
          <w:lang w:eastAsia="en-AU"/>
        </w:rPr>
        <w:t>But I was pretty distraught because it was like a long repressed trauma at that point.</w:t>
      </w:r>
    </w:p>
    <w:p w14:paraId="08145FC3" w14:textId="77777777" w:rsidR="00C27445" w:rsidRDefault="00C27445" w:rsidP="00C27445">
      <w:pPr>
        <w:pStyle w:val="Quote1"/>
        <w:rPr>
          <w:lang w:eastAsia="en-AU"/>
        </w:rPr>
      </w:pPr>
      <w:r>
        <w:rPr>
          <w:i/>
          <w:iCs/>
          <w:lang w:eastAsia="en-AU"/>
        </w:rPr>
        <w:t>Ms Maiden</w:t>
      </w:r>
      <w:r>
        <w:rPr>
          <w:lang w:eastAsia="en-AU"/>
        </w:rPr>
        <w:t>:</w:t>
      </w:r>
    </w:p>
    <w:p w14:paraId="10AA825A" w14:textId="77777777" w:rsidR="00C27445" w:rsidRDefault="00C27445" w:rsidP="00C27445">
      <w:pPr>
        <w:pStyle w:val="Quote1"/>
        <w:rPr>
          <w:lang w:eastAsia="en-AU"/>
        </w:rPr>
      </w:pPr>
      <w:r>
        <w:rPr>
          <w:lang w:eastAsia="en-AU"/>
        </w:rPr>
        <w:t>Did you cry in that meeting?</w:t>
      </w:r>
    </w:p>
    <w:p w14:paraId="7857673F" w14:textId="77777777" w:rsidR="00C27445" w:rsidRDefault="00C27445" w:rsidP="00C27445">
      <w:pPr>
        <w:pStyle w:val="Quote1"/>
        <w:rPr>
          <w:lang w:eastAsia="en-AU"/>
        </w:rPr>
      </w:pPr>
      <w:r>
        <w:rPr>
          <w:i/>
          <w:iCs/>
          <w:lang w:eastAsia="en-AU"/>
        </w:rPr>
        <w:t>Ms Higgins</w:t>
      </w:r>
      <w:r>
        <w:rPr>
          <w:lang w:eastAsia="en-AU"/>
        </w:rPr>
        <w:t>:</w:t>
      </w:r>
    </w:p>
    <w:p w14:paraId="4C20D0B3" w14:textId="77777777" w:rsidR="00C27445" w:rsidRDefault="00C27445" w:rsidP="00C27445">
      <w:pPr>
        <w:pStyle w:val="Quote1"/>
        <w:rPr>
          <w:lang w:eastAsia="en-AU"/>
        </w:rPr>
      </w:pPr>
      <w:r>
        <w:rPr>
          <w:lang w:eastAsia="en-AU"/>
        </w:rPr>
        <w:t>Yeah, I was hysterical.</w:t>
      </w:r>
    </w:p>
    <w:p w14:paraId="21F343C3" w14:textId="77777777" w:rsidR="00C27445" w:rsidRDefault="00C27445" w:rsidP="00C27445">
      <w:pPr>
        <w:pStyle w:val="Quote1"/>
        <w:rPr>
          <w:lang w:eastAsia="en-AU"/>
        </w:rPr>
      </w:pPr>
      <w:r>
        <w:rPr>
          <w:i/>
          <w:iCs/>
          <w:lang w:eastAsia="en-AU"/>
        </w:rPr>
        <w:t>Ms Maiden</w:t>
      </w:r>
      <w:r>
        <w:rPr>
          <w:lang w:eastAsia="en-AU"/>
        </w:rPr>
        <w:t>:</w:t>
      </w:r>
    </w:p>
    <w:p w14:paraId="0C7B566D" w14:textId="77777777" w:rsidR="00C27445" w:rsidRDefault="00C27445" w:rsidP="00C27445">
      <w:pPr>
        <w:pStyle w:val="Quote1"/>
        <w:rPr>
          <w:lang w:eastAsia="en-AU"/>
        </w:rPr>
      </w:pPr>
      <w:r>
        <w:rPr>
          <w:lang w:eastAsia="en-AU"/>
        </w:rPr>
        <w:t>Yeah, and what did you say?</w:t>
      </w:r>
    </w:p>
    <w:p w14:paraId="72AF4B1E" w14:textId="77777777" w:rsidR="00C27445" w:rsidRDefault="00C27445" w:rsidP="00C27445">
      <w:pPr>
        <w:pStyle w:val="Quote1"/>
        <w:rPr>
          <w:lang w:eastAsia="en-AU"/>
        </w:rPr>
      </w:pPr>
      <w:r>
        <w:rPr>
          <w:i/>
          <w:iCs/>
          <w:lang w:eastAsia="en-AU"/>
        </w:rPr>
        <w:t>Ms Higgins</w:t>
      </w:r>
      <w:r>
        <w:rPr>
          <w:lang w:eastAsia="en-AU"/>
        </w:rPr>
        <w:t>:</w:t>
      </w:r>
    </w:p>
    <w:p w14:paraId="49E1AE97" w14:textId="23B3B188" w:rsidR="00C27445" w:rsidRDefault="00C27445" w:rsidP="00C27445">
      <w:pPr>
        <w:pStyle w:val="Quote1"/>
        <w:rPr>
          <w:color w:val="5A5A5A"/>
          <w:lang w:eastAsia="en-AU"/>
        </w:rPr>
      </w:pPr>
      <w:r>
        <w:rPr>
          <w:lang w:eastAsia="en-AU"/>
        </w:rPr>
        <w:t>I obviously said that it wasn</w:t>
      </w:r>
      <w:r>
        <w:rPr>
          <w:color w:val="313131"/>
          <w:lang w:eastAsia="en-AU"/>
        </w:rPr>
        <w:t>’</w:t>
      </w:r>
      <w:r>
        <w:rPr>
          <w:lang w:eastAsia="en-AU"/>
        </w:rPr>
        <w:t>t me, that I was just.</w:t>
      </w:r>
      <w:r>
        <w:rPr>
          <w:color w:val="313131"/>
          <w:lang w:eastAsia="en-AU"/>
        </w:rPr>
        <w:t xml:space="preserve">.. </w:t>
      </w:r>
      <w:r>
        <w:rPr>
          <w:lang w:eastAsia="en-AU"/>
        </w:rPr>
        <w:t>I think I had a panic attack kind of. I think it was really .</w:t>
      </w:r>
      <w:r>
        <w:rPr>
          <w:color w:val="313131"/>
          <w:lang w:eastAsia="en-AU"/>
        </w:rPr>
        <w:t>.</w:t>
      </w:r>
      <w:r>
        <w:rPr>
          <w:color w:val="5A5A5A"/>
          <w:lang w:eastAsia="en-AU"/>
        </w:rPr>
        <w:t>.</w:t>
      </w:r>
    </w:p>
    <w:p w14:paraId="71F3B7E3" w14:textId="77777777" w:rsidR="00C27445" w:rsidRPr="00266005" w:rsidRDefault="00C27445" w:rsidP="00C27445">
      <w:pPr>
        <w:pStyle w:val="Quote1"/>
        <w:rPr>
          <w:lang w:eastAsia="en-AU"/>
        </w:rPr>
      </w:pPr>
      <w:r>
        <w:rPr>
          <w:i/>
          <w:iCs/>
          <w:lang w:eastAsia="en-AU"/>
        </w:rPr>
        <w:t>Ms Maiden</w:t>
      </w:r>
      <w:r>
        <w:rPr>
          <w:lang w:eastAsia="en-AU"/>
        </w:rPr>
        <w:t>:</w:t>
      </w:r>
    </w:p>
    <w:p w14:paraId="2DE261EC" w14:textId="77777777" w:rsidR="00C27445" w:rsidRDefault="00C27445" w:rsidP="00C27445">
      <w:pPr>
        <w:pStyle w:val="Quote1"/>
        <w:rPr>
          <w:lang w:eastAsia="en-AU"/>
        </w:rPr>
      </w:pPr>
      <w:r>
        <w:rPr>
          <w:lang w:eastAsia="en-AU"/>
        </w:rPr>
        <w:t>How did that manifest itself? What were you?</w:t>
      </w:r>
    </w:p>
    <w:p w14:paraId="60D36849" w14:textId="77777777" w:rsidR="00C27445" w:rsidRDefault="00C27445" w:rsidP="00C27445">
      <w:pPr>
        <w:pStyle w:val="Quote1"/>
        <w:rPr>
          <w:lang w:eastAsia="en-AU"/>
        </w:rPr>
      </w:pPr>
      <w:r>
        <w:rPr>
          <w:i/>
          <w:iCs/>
          <w:lang w:eastAsia="en-AU"/>
        </w:rPr>
        <w:t>Ms Higgins</w:t>
      </w:r>
      <w:r>
        <w:rPr>
          <w:lang w:eastAsia="en-AU"/>
        </w:rPr>
        <w:t>:</w:t>
      </w:r>
    </w:p>
    <w:p w14:paraId="29549249" w14:textId="0E403FC5" w:rsidR="00C27445" w:rsidRDefault="00C27445" w:rsidP="00C27445">
      <w:pPr>
        <w:pStyle w:val="Quote1"/>
        <w:rPr>
          <w:lang w:eastAsia="en-AU"/>
        </w:rPr>
      </w:pPr>
      <w:r>
        <w:rPr>
          <w:lang w:eastAsia="en-AU"/>
        </w:rPr>
        <w:t>I don</w:t>
      </w:r>
      <w:r>
        <w:rPr>
          <w:color w:val="444444"/>
          <w:lang w:eastAsia="en-AU"/>
        </w:rPr>
        <w:t>'</w:t>
      </w:r>
      <w:r>
        <w:rPr>
          <w:lang w:eastAsia="en-AU"/>
        </w:rPr>
        <w:t>t know</w:t>
      </w:r>
      <w:r>
        <w:rPr>
          <w:color w:val="313131"/>
          <w:lang w:eastAsia="en-AU"/>
        </w:rPr>
        <w:t xml:space="preserve">, </w:t>
      </w:r>
      <w:r>
        <w:rPr>
          <w:lang w:eastAsia="en-AU"/>
        </w:rPr>
        <w:t xml:space="preserve">it was just the prospect that I had not pursued </w:t>
      </w:r>
      <w:r w:rsidRPr="00266005">
        <w:rPr>
          <w:iCs/>
          <w:sz w:val="21"/>
          <w:szCs w:val="21"/>
          <w:lang w:eastAsia="en-AU"/>
        </w:rPr>
        <w:t>it</w:t>
      </w:r>
      <w:r>
        <w:rPr>
          <w:i/>
          <w:sz w:val="21"/>
          <w:szCs w:val="21"/>
          <w:lang w:eastAsia="en-AU"/>
        </w:rPr>
        <w:t xml:space="preserve">, </w:t>
      </w:r>
      <w:r>
        <w:rPr>
          <w:lang w:eastAsia="en-AU"/>
        </w:rPr>
        <w:t>that I had buried it</w:t>
      </w:r>
      <w:r>
        <w:rPr>
          <w:color w:val="313131"/>
          <w:lang w:eastAsia="en-AU"/>
        </w:rPr>
        <w:t xml:space="preserve">, </w:t>
      </w:r>
      <w:r>
        <w:rPr>
          <w:lang w:eastAsia="en-AU"/>
        </w:rPr>
        <w:t>that I had pretty much internalised it and then that all of a sudden it was being leaked anyway, it was already going to come out and it was going to be like ...</w:t>
      </w:r>
    </w:p>
    <w:p w14:paraId="2C7CC539" w14:textId="77777777" w:rsidR="00C27445" w:rsidRDefault="00C27445" w:rsidP="00C27445">
      <w:pPr>
        <w:pStyle w:val="Quote1"/>
        <w:rPr>
          <w:lang w:eastAsia="en-AU"/>
        </w:rPr>
      </w:pPr>
      <w:r>
        <w:rPr>
          <w:i/>
          <w:iCs/>
          <w:lang w:eastAsia="en-AU"/>
        </w:rPr>
        <w:t>Ms Maiden</w:t>
      </w:r>
      <w:r>
        <w:rPr>
          <w:lang w:eastAsia="en-AU"/>
        </w:rPr>
        <w:t>:</w:t>
      </w:r>
    </w:p>
    <w:p w14:paraId="49A6F938" w14:textId="77777777" w:rsidR="00C27445" w:rsidRDefault="00C27445" w:rsidP="00C27445">
      <w:pPr>
        <w:pStyle w:val="Quote1"/>
        <w:rPr>
          <w:lang w:eastAsia="en-AU"/>
        </w:rPr>
      </w:pPr>
      <w:r>
        <w:rPr>
          <w:lang w:eastAsia="en-AU"/>
        </w:rPr>
        <w:t>Become a thing once again that would embarrass the party.</w:t>
      </w:r>
    </w:p>
    <w:p w14:paraId="25B3A732" w14:textId="77777777" w:rsidR="00C27445" w:rsidRDefault="00C27445" w:rsidP="00C27445">
      <w:pPr>
        <w:pStyle w:val="Quote1"/>
        <w:rPr>
          <w:lang w:eastAsia="en-AU"/>
        </w:rPr>
      </w:pPr>
      <w:r>
        <w:rPr>
          <w:i/>
          <w:iCs/>
          <w:lang w:eastAsia="en-AU"/>
        </w:rPr>
        <w:t>Ms Higgins</w:t>
      </w:r>
      <w:r>
        <w:rPr>
          <w:lang w:eastAsia="en-AU"/>
        </w:rPr>
        <w:t>:</w:t>
      </w:r>
    </w:p>
    <w:p w14:paraId="7821F86F" w14:textId="13792891" w:rsidR="00C27445" w:rsidRDefault="00C27445" w:rsidP="00C27445">
      <w:pPr>
        <w:pStyle w:val="Quote1"/>
        <w:rPr>
          <w:lang w:eastAsia="en-AU"/>
        </w:rPr>
      </w:pPr>
      <w:r>
        <w:rPr>
          <w:lang w:eastAsia="en-AU"/>
        </w:rPr>
        <w:t>Yeah. Yeah, and I just.</w:t>
      </w:r>
      <w:r>
        <w:rPr>
          <w:color w:val="313131"/>
          <w:lang w:eastAsia="en-AU"/>
        </w:rPr>
        <w:t xml:space="preserve">.. </w:t>
      </w:r>
      <w:r>
        <w:rPr>
          <w:lang w:eastAsia="en-AU"/>
        </w:rPr>
        <w:t>I was ... Yeah, I knew like, you know</w:t>
      </w:r>
      <w:r>
        <w:rPr>
          <w:color w:val="313131"/>
          <w:lang w:eastAsia="en-AU"/>
        </w:rPr>
        <w:t xml:space="preserve">, </w:t>
      </w:r>
      <w:r>
        <w:rPr>
          <w:lang w:eastAsia="en-AU"/>
        </w:rPr>
        <w:t>you're a media adviser, you learn to kind of sort of facilitate [49</w:t>
      </w:r>
      <w:r>
        <w:rPr>
          <w:color w:val="372714"/>
          <w:lang w:eastAsia="en-AU"/>
        </w:rPr>
        <w:t>:</w:t>
      </w:r>
      <w:r>
        <w:rPr>
          <w:lang w:eastAsia="en-AU"/>
        </w:rPr>
        <w:t>56 UNCLEAR].</w:t>
      </w:r>
    </w:p>
    <w:p w14:paraId="4A44C145" w14:textId="77777777" w:rsidR="00C27445" w:rsidRDefault="00C27445" w:rsidP="00C27445">
      <w:pPr>
        <w:pStyle w:val="Quote1"/>
        <w:rPr>
          <w:lang w:eastAsia="en-AU"/>
        </w:rPr>
      </w:pPr>
      <w:r>
        <w:rPr>
          <w:i/>
          <w:iCs/>
          <w:lang w:eastAsia="en-AU"/>
        </w:rPr>
        <w:t>Ms Maiden</w:t>
      </w:r>
      <w:r>
        <w:rPr>
          <w:lang w:eastAsia="en-AU"/>
        </w:rPr>
        <w:t>:</w:t>
      </w:r>
    </w:p>
    <w:p w14:paraId="4AB75326" w14:textId="27BF05C6" w:rsidR="00C27445" w:rsidRDefault="00C27445" w:rsidP="00C27445">
      <w:pPr>
        <w:pStyle w:val="Quote1"/>
        <w:rPr>
          <w:lang w:eastAsia="en-AU"/>
        </w:rPr>
      </w:pPr>
      <w:r>
        <w:rPr>
          <w:lang w:eastAsia="en-AU"/>
        </w:rPr>
        <w:t>And how was Daniel reacting to you being very distressed and.</w:t>
      </w:r>
      <w:r>
        <w:rPr>
          <w:color w:val="313131"/>
          <w:lang w:eastAsia="en-AU"/>
        </w:rPr>
        <w:t>..</w:t>
      </w:r>
      <w:r>
        <w:rPr>
          <w:lang w:eastAsia="en-AU"/>
        </w:rPr>
        <w:t>?</w:t>
      </w:r>
    </w:p>
    <w:p w14:paraId="75FDC5E6" w14:textId="77777777" w:rsidR="00C27445" w:rsidRDefault="00C27445" w:rsidP="00C27445">
      <w:pPr>
        <w:pStyle w:val="Quote1"/>
        <w:rPr>
          <w:lang w:eastAsia="en-AU"/>
        </w:rPr>
      </w:pPr>
      <w:r>
        <w:rPr>
          <w:i/>
          <w:iCs/>
          <w:lang w:eastAsia="en-AU"/>
        </w:rPr>
        <w:t>Ms Higgins</w:t>
      </w:r>
      <w:r>
        <w:rPr>
          <w:lang w:eastAsia="en-AU"/>
        </w:rPr>
        <w:t>:</w:t>
      </w:r>
    </w:p>
    <w:p w14:paraId="7DB4EF66" w14:textId="18F85FB1" w:rsidR="00C27445" w:rsidRDefault="00C27445" w:rsidP="00B1798E">
      <w:pPr>
        <w:pStyle w:val="Quote1"/>
        <w:rPr>
          <w:lang w:eastAsia="en-AU"/>
        </w:rPr>
      </w:pPr>
      <w:r>
        <w:rPr>
          <w:lang w:eastAsia="en-AU"/>
        </w:rPr>
        <w:t>He was quite nice. Again</w:t>
      </w:r>
      <w:r>
        <w:rPr>
          <w:color w:val="313131"/>
          <w:lang w:eastAsia="en-AU"/>
        </w:rPr>
        <w:t xml:space="preserve">, </w:t>
      </w:r>
      <w:r>
        <w:rPr>
          <w:lang w:eastAsia="en-AU"/>
        </w:rPr>
        <w:t>of everyone involved, he</w:t>
      </w:r>
      <w:r w:rsidR="008C158E">
        <w:rPr>
          <w:lang w:eastAsia="en-AU"/>
        </w:rPr>
        <w:t>’s</w:t>
      </w:r>
      <w:r>
        <w:rPr>
          <w:lang w:eastAsia="en-AU"/>
        </w:rPr>
        <w:t xml:space="preserve"> quite nice. And, yeah</w:t>
      </w:r>
      <w:r>
        <w:rPr>
          <w:color w:val="313131"/>
          <w:lang w:eastAsia="en-AU"/>
        </w:rPr>
        <w:t xml:space="preserve">, </w:t>
      </w:r>
      <w:r>
        <w:rPr>
          <w:lang w:eastAsia="en-AU"/>
        </w:rPr>
        <w:t xml:space="preserve">and so then the general tone is, well, they immediately thought </w:t>
      </w:r>
      <w:r w:rsidRPr="00C72032">
        <w:rPr>
          <w:iCs/>
          <w:sz w:val="21"/>
          <w:szCs w:val="21"/>
          <w:lang w:eastAsia="en-AU"/>
        </w:rPr>
        <w:t>it</w:t>
      </w:r>
      <w:r>
        <w:rPr>
          <w:i/>
          <w:sz w:val="21"/>
          <w:szCs w:val="21"/>
          <w:lang w:eastAsia="en-AU"/>
        </w:rPr>
        <w:t xml:space="preserve"> </w:t>
      </w:r>
      <w:r>
        <w:rPr>
          <w:lang w:eastAsia="en-AU"/>
        </w:rPr>
        <w:t>was the police. For some reason they became, both of them became dead set it was the police</w:t>
      </w:r>
      <w:r>
        <w:rPr>
          <w:color w:val="313131"/>
          <w:lang w:eastAsia="en-AU"/>
        </w:rPr>
        <w:t>.</w:t>
      </w:r>
      <w:r>
        <w:rPr>
          <w:lang w:eastAsia="en-AU"/>
        </w:rPr>
        <w:t xml:space="preserve"> And they were like, oh well, don't worry, we</w:t>
      </w:r>
      <w:r>
        <w:rPr>
          <w:color w:val="313131"/>
          <w:lang w:eastAsia="en-AU"/>
        </w:rPr>
        <w:t>'</w:t>
      </w:r>
      <w:r>
        <w:rPr>
          <w:lang w:eastAsia="en-AU"/>
        </w:rPr>
        <w:t>ll sort this, we'll call Dutton. And that was sort of the end of the conversation, where they just sort of [50</w:t>
      </w:r>
      <w:r>
        <w:rPr>
          <w:color w:val="372714"/>
          <w:lang w:eastAsia="en-AU"/>
        </w:rPr>
        <w:t>:</w:t>
      </w:r>
      <w:r>
        <w:rPr>
          <w:lang w:eastAsia="en-AU"/>
        </w:rPr>
        <w:t>21 pulled me out].</w:t>
      </w:r>
      <w:r w:rsidR="00B1798E">
        <w:rPr>
          <w:lang w:eastAsia="en-AU"/>
        </w:rPr>
        <w:t xml:space="preserve"> </w:t>
      </w:r>
      <w:r>
        <w:rPr>
          <w:lang w:eastAsia="en-AU"/>
        </w:rPr>
        <w:t>And then the story never went anywhere, so it was just really weird.</w:t>
      </w:r>
    </w:p>
    <w:p w14:paraId="215104CF" w14:textId="77777777" w:rsidR="00C27445" w:rsidRDefault="00C27445" w:rsidP="00C27445">
      <w:pPr>
        <w:pStyle w:val="Quote1"/>
        <w:rPr>
          <w:lang w:eastAsia="en-AU"/>
        </w:rPr>
      </w:pPr>
      <w:r>
        <w:rPr>
          <w:i/>
          <w:iCs/>
          <w:lang w:eastAsia="en-AU"/>
        </w:rPr>
        <w:t>Ms Maiden</w:t>
      </w:r>
      <w:r>
        <w:rPr>
          <w:lang w:eastAsia="en-AU"/>
        </w:rPr>
        <w:t>:</w:t>
      </w:r>
    </w:p>
    <w:p w14:paraId="3C322A47" w14:textId="77777777" w:rsidR="00C27445" w:rsidRDefault="00C27445" w:rsidP="00C27445">
      <w:pPr>
        <w:pStyle w:val="Quote1"/>
        <w:rPr>
          <w:lang w:eastAsia="en-AU"/>
        </w:rPr>
      </w:pPr>
      <w:r>
        <w:rPr>
          <w:lang w:eastAsia="en-AU"/>
        </w:rPr>
        <w:t>We</w:t>
      </w:r>
      <w:r>
        <w:rPr>
          <w:color w:val="302F2E"/>
          <w:lang w:eastAsia="en-AU"/>
        </w:rPr>
        <w:t>’</w:t>
      </w:r>
      <w:r>
        <w:rPr>
          <w:lang w:eastAsia="en-AU"/>
        </w:rPr>
        <w:t>ll call Dutton</w:t>
      </w:r>
      <w:r>
        <w:rPr>
          <w:color w:val="302F2E"/>
          <w:lang w:eastAsia="en-AU"/>
        </w:rPr>
        <w:t xml:space="preserve">. </w:t>
      </w:r>
      <w:r>
        <w:rPr>
          <w:lang w:eastAsia="en-AU"/>
        </w:rPr>
        <w:t>How many people are they going to involve in this?</w:t>
      </w:r>
    </w:p>
    <w:p w14:paraId="6B8CBEA8" w14:textId="77777777" w:rsidR="00C27445" w:rsidRDefault="00C27445" w:rsidP="00C27445">
      <w:pPr>
        <w:pStyle w:val="Quote1"/>
        <w:rPr>
          <w:lang w:eastAsia="en-AU"/>
        </w:rPr>
      </w:pPr>
      <w:r>
        <w:rPr>
          <w:i/>
          <w:iCs/>
          <w:lang w:eastAsia="en-AU"/>
        </w:rPr>
        <w:t>Ms Higgins</w:t>
      </w:r>
      <w:r>
        <w:rPr>
          <w:lang w:eastAsia="en-AU"/>
        </w:rPr>
        <w:t>:</w:t>
      </w:r>
    </w:p>
    <w:p w14:paraId="117B1D35" w14:textId="77777777" w:rsidR="00C27445" w:rsidRDefault="00C27445" w:rsidP="00C27445">
      <w:pPr>
        <w:pStyle w:val="Quote1"/>
        <w:rPr>
          <w:lang w:eastAsia="en-AU"/>
        </w:rPr>
      </w:pPr>
      <w:r>
        <w:rPr>
          <w:lang w:eastAsia="en-AU"/>
        </w:rPr>
        <w:t>I don't know how they solve problems. I don't know how</w:t>
      </w:r>
    </w:p>
    <w:p w14:paraId="3B1C3C91" w14:textId="77777777" w:rsidR="00C27445" w:rsidRDefault="00C27445" w:rsidP="00C27445">
      <w:pPr>
        <w:pStyle w:val="Quote1"/>
        <w:rPr>
          <w:lang w:eastAsia="en-AU"/>
        </w:rPr>
      </w:pPr>
      <w:r>
        <w:rPr>
          <w:lang w:eastAsia="en-AU"/>
        </w:rPr>
        <w:t>[50</w:t>
      </w:r>
      <w:r>
        <w:rPr>
          <w:color w:val="302F2E"/>
          <w:lang w:eastAsia="en-AU"/>
        </w:rPr>
        <w:t>:</w:t>
      </w:r>
      <w:r>
        <w:rPr>
          <w:lang w:eastAsia="en-AU"/>
        </w:rPr>
        <w:t>30 UNCLEAR].</w:t>
      </w:r>
    </w:p>
    <w:p w14:paraId="454C5700" w14:textId="77777777" w:rsidR="00C27445" w:rsidRDefault="00C27445" w:rsidP="00C27445">
      <w:pPr>
        <w:pStyle w:val="Quote1"/>
        <w:rPr>
          <w:lang w:eastAsia="en-AU"/>
        </w:rPr>
      </w:pPr>
      <w:r>
        <w:rPr>
          <w:i/>
          <w:iCs/>
          <w:lang w:eastAsia="en-AU"/>
        </w:rPr>
        <w:t>Ms Maiden</w:t>
      </w:r>
      <w:r>
        <w:rPr>
          <w:lang w:eastAsia="en-AU"/>
        </w:rPr>
        <w:t>:</w:t>
      </w:r>
    </w:p>
    <w:p w14:paraId="1CB26A0D" w14:textId="77777777" w:rsidR="00C27445" w:rsidRDefault="00C27445" w:rsidP="00C27445">
      <w:pPr>
        <w:pStyle w:val="Quote1"/>
        <w:rPr>
          <w:lang w:eastAsia="en-AU"/>
        </w:rPr>
      </w:pPr>
      <w:r>
        <w:rPr>
          <w:lang w:eastAsia="en-AU"/>
        </w:rPr>
        <w:t>But who said we'll call Dutton, Christy?</w:t>
      </w:r>
    </w:p>
    <w:p w14:paraId="039B4067" w14:textId="77777777" w:rsidR="00C27445" w:rsidRDefault="00C27445" w:rsidP="00C27445">
      <w:pPr>
        <w:pStyle w:val="Quote1"/>
        <w:rPr>
          <w:lang w:eastAsia="en-AU"/>
        </w:rPr>
      </w:pPr>
      <w:r>
        <w:rPr>
          <w:i/>
          <w:iCs/>
          <w:lang w:eastAsia="en-AU"/>
        </w:rPr>
        <w:t>Ms Higgins</w:t>
      </w:r>
      <w:r>
        <w:rPr>
          <w:lang w:eastAsia="en-AU"/>
        </w:rPr>
        <w:t>:</w:t>
      </w:r>
    </w:p>
    <w:p w14:paraId="7602746D" w14:textId="77777777" w:rsidR="00C27445" w:rsidRDefault="00C27445" w:rsidP="00C27445">
      <w:pPr>
        <w:pStyle w:val="Quote1"/>
        <w:rPr>
          <w:lang w:eastAsia="en-AU"/>
        </w:rPr>
      </w:pPr>
      <w:r>
        <w:rPr>
          <w:lang w:eastAsia="en-AU"/>
        </w:rPr>
        <w:t>Daniel.</w:t>
      </w:r>
    </w:p>
    <w:p w14:paraId="57395E9A" w14:textId="77777777" w:rsidR="00C27445" w:rsidRDefault="00C27445" w:rsidP="00C27445">
      <w:pPr>
        <w:pStyle w:val="Quote1"/>
        <w:rPr>
          <w:lang w:eastAsia="en-AU"/>
        </w:rPr>
      </w:pPr>
      <w:r>
        <w:rPr>
          <w:i/>
          <w:iCs/>
          <w:lang w:eastAsia="en-AU"/>
        </w:rPr>
        <w:t>Ms Maiden</w:t>
      </w:r>
      <w:r>
        <w:rPr>
          <w:lang w:eastAsia="en-AU"/>
        </w:rPr>
        <w:t>:</w:t>
      </w:r>
    </w:p>
    <w:p w14:paraId="4EEF0E17" w14:textId="77777777" w:rsidR="00C27445" w:rsidRDefault="00C27445" w:rsidP="00C27445">
      <w:pPr>
        <w:pStyle w:val="Quote1"/>
        <w:rPr>
          <w:lang w:eastAsia="en-AU"/>
        </w:rPr>
      </w:pPr>
      <w:r>
        <w:rPr>
          <w:lang w:eastAsia="en-AU"/>
        </w:rPr>
        <w:t>Daniel.</w:t>
      </w:r>
    </w:p>
    <w:p w14:paraId="43FC6185" w14:textId="77777777" w:rsidR="00C27445" w:rsidRDefault="00C27445" w:rsidP="00C27445">
      <w:pPr>
        <w:pStyle w:val="Quote1"/>
        <w:rPr>
          <w:lang w:eastAsia="en-AU"/>
        </w:rPr>
      </w:pPr>
      <w:r>
        <w:rPr>
          <w:i/>
          <w:iCs/>
          <w:lang w:eastAsia="en-AU"/>
        </w:rPr>
        <w:t>Ms Higgins</w:t>
      </w:r>
      <w:r>
        <w:rPr>
          <w:lang w:eastAsia="en-AU"/>
        </w:rPr>
        <w:t>:</w:t>
      </w:r>
    </w:p>
    <w:p w14:paraId="44360B00" w14:textId="77777777" w:rsidR="00C27445" w:rsidRDefault="00C27445" w:rsidP="00C27445">
      <w:pPr>
        <w:pStyle w:val="Quote1"/>
        <w:rPr>
          <w:lang w:eastAsia="en-AU"/>
        </w:rPr>
      </w:pPr>
      <w:r>
        <w:rPr>
          <w:lang w:eastAsia="en-AU"/>
        </w:rPr>
        <w:t>Yeah.</w:t>
      </w:r>
    </w:p>
    <w:p w14:paraId="6850D71D" w14:textId="77777777" w:rsidR="00C27445" w:rsidRDefault="00C27445" w:rsidP="00C27445">
      <w:pPr>
        <w:pStyle w:val="Quote1"/>
        <w:rPr>
          <w:lang w:eastAsia="en-AU"/>
        </w:rPr>
      </w:pPr>
      <w:r>
        <w:rPr>
          <w:i/>
          <w:iCs/>
          <w:lang w:eastAsia="en-AU"/>
        </w:rPr>
        <w:t>Ms Maiden</w:t>
      </w:r>
      <w:r>
        <w:rPr>
          <w:lang w:eastAsia="en-AU"/>
        </w:rPr>
        <w:t>:</w:t>
      </w:r>
    </w:p>
    <w:p w14:paraId="005964C2" w14:textId="77777777" w:rsidR="00C27445" w:rsidRDefault="00C27445" w:rsidP="00C27445">
      <w:pPr>
        <w:pStyle w:val="Quote1"/>
        <w:rPr>
          <w:lang w:eastAsia="en-AU"/>
        </w:rPr>
      </w:pPr>
      <w:r>
        <w:rPr>
          <w:lang w:eastAsia="en-AU"/>
        </w:rPr>
        <w:t>Okay. And then nothing happened.</w:t>
      </w:r>
    </w:p>
    <w:p w14:paraId="007B0534" w14:textId="77777777" w:rsidR="00C27445" w:rsidRDefault="00C27445" w:rsidP="00C27445">
      <w:pPr>
        <w:pStyle w:val="Quote1"/>
        <w:rPr>
          <w:lang w:eastAsia="en-AU"/>
        </w:rPr>
      </w:pPr>
      <w:r>
        <w:rPr>
          <w:i/>
          <w:iCs/>
          <w:lang w:eastAsia="en-AU"/>
        </w:rPr>
        <w:t>Ms Higgins</w:t>
      </w:r>
      <w:r>
        <w:rPr>
          <w:lang w:eastAsia="en-AU"/>
        </w:rPr>
        <w:t>:</w:t>
      </w:r>
    </w:p>
    <w:p w14:paraId="0A833B24" w14:textId="297DE450" w:rsidR="00C27445" w:rsidRDefault="00C27445" w:rsidP="00C27445">
      <w:pPr>
        <w:pStyle w:val="Quote1"/>
        <w:rPr>
          <w:lang w:eastAsia="en-AU"/>
        </w:rPr>
      </w:pPr>
      <w:r>
        <w:rPr>
          <w:lang w:eastAsia="en-AU"/>
        </w:rPr>
        <w:t>No, so Daniel was like</w:t>
      </w:r>
      <w:r>
        <w:rPr>
          <w:color w:val="302F2E"/>
          <w:lang w:eastAsia="en-AU"/>
        </w:rPr>
        <w:t xml:space="preserve">, </w:t>
      </w:r>
      <w:r>
        <w:rPr>
          <w:lang w:eastAsia="en-AU"/>
        </w:rPr>
        <w:t>I</w:t>
      </w:r>
      <w:r>
        <w:rPr>
          <w:color w:val="302F2E"/>
          <w:lang w:eastAsia="en-AU"/>
        </w:rPr>
        <w:t>'</w:t>
      </w:r>
      <w:r>
        <w:rPr>
          <w:lang w:eastAsia="en-AU"/>
        </w:rPr>
        <w:t>m going to tell the boss and he was like</w:t>
      </w:r>
      <w:r>
        <w:rPr>
          <w:color w:val="434343"/>
          <w:lang w:eastAsia="en-AU"/>
        </w:rPr>
        <w:t>..</w:t>
      </w:r>
      <w:r>
        <w:rPr>
          <w:lang w:eastAsia="en-AU"/>
        </w:rPr>
        <w:t>.</w:t>
      </w:r>
    </w:p>
    <w:p w14:paraId="67808C1C" w14:textId="77777777" w:rsidR="00C27445" w:rsidRDefault="00C27445" w:rsidP="00C27445">
      <w:pPr>
        <w:pStyle w:val="Quote1"/>
        <w:rPr>
          <w:lang w:eastAsia="en-AU"/>
        </w:rPr>
      </w:pPr>
      <w:r>
        <w:rPr>
          <w:i/>
          <w:iCs/>
          <w:lang w:eastAsia="en-AU"/>
        </w:rPr>
        <w:t>Ms Maiden</w:t>
      </w:r>
      <w:r>
        <w:rPr>
          <w:lang w:eastAsia="en-AU"/>
        </w:rPr>
        <w:t>:</w:t>
      </w:r>
    </w:p>
    <w:p w14:paraId="498BFDE4" w14:textId="6872C48E" w:rsidR="00C27445" w:rsidRDefault="00C27445" w:rsidP="00C27445">
      <w:pPr>
        <w:pStyle w:val="Quote1"/>
        <w:rPr>
          <w:lang w:eastAsia="en-AU"/>
        </w:rPr>
      </w:pPr>
      <w:r>
        <w:rPr>
          <w:lang w:eastAsia="en-AU"/>
        </w:rPr>
        <w:t>What the f</w:t>
      </w:r>
      <w:r w:rsidR="00932D4D">
        <w:rPr>
          <w:lang w:eastAsia="en-AU"/>
        </w:rPr>
        <w:t>***</w:t>
      </w:r>
      <w:r>
        <w:rPr>
          <w:lang w:eastAsia="en-AU"/>
        </w:rPr>
        <w:t>! Sorry.</w:t>
      </w:r>
    </w:p>
    <w:p w14:paraId="1A97E700" w14:textId="77777777" w:rsidR="00C27445" w:rsidRDefault="00C27445" w:rsidP="00C27445">
      <w:pPr>
        <w:pStyle w:val="Quote1"/>
        <w:rPr>
          <w:lang w:eastAsia="en-AU"/>
        </w:rPr>
      </w:pPr>
      <w:r>
        <w:rPr>
          <w:i/>
          <w:iCs/>
          <w:lang w:eastAsia="en-AU"/>
        </w:rPr>
        <w:t>Ms Higgins</w:t>
      </w:r>
      <w:r>
        <w:rPr>
          <w:lang w:eastAsia="en-AU"/>
        </w:rPr>
        <w:t>:</w:t>
      </w:r>
    </w:p>
    <w:p w14:paraId="5085B64D" w14:textId="5D9AB5A6" w:rsidR="00C27445" w:rsidRDefault="00C27445" w:rsidP="00C27445">
      <w:pPr>
        <w:pStyle w:val="Quote1"/>
        <w:rPr>
          <w:lang w:eastAsia="en-AU"/>
        </w:rPr>
      </w:pPr>
      <w:r>
        <w:rPr>
          <w:lang w:eastAsia="en-AU"/>
        </w:rPr>
        <w:t>I don</w:t>
      </w:r>
      <w:r>
        <w:rPr>
          <w:color w:val="302F2E"/>
          <w:lang w:eastAsia="en-AU"/>
        </w:rPr>
        <w:t>'</w:t>
      </w:r>
      <w:r>
        <w:rPr>
          <w:lang w:eastAsia="en-AU"/>
        </w:rPr>
        <w:t>t know, staffing is weird. This is not...</w:t>
      </w:r>
    </w:p>
    <w:p w14:paraId="34AF96DE" w14:textId="77777777" w:rsidR="00C27445" w:rsidRDefault="00C27445" w:rsidP="00C27445">
      <w:pPr>
        <w:pStyle w:val="Quote1"/>
        <w:rPr>
          <w:lang w:eastAsia="en-AU"/>
        </w:rPr>
      </w:pPr>
      <w:r>
        <w:rPr>
          <w:i/>
          <w:iCs/>
          <w:lang w:eastAsia="en-AU"/>
        </w:rPr>
        <w:t>Ms Maiden</w:t>
      </w:r>
      <w:r>
        <w:rPr>
          <w:lang w:eastAsia="en-AU"/>
        </w:rPr>
        <w:t>:</w:t>
      </w:r>
    </w:p>
    <w:p w14:paraId="4F3B95E5" w14:textId="77777777" w:rsidR="00C27445" w:rsidRDefault="00C27445" w:rsidP="00C27445">
      <w:pPr>
        <w:pStyle w:val="Quote1"/>
        <w:rPr>
          <w:color w:val="302F2E"/>
          <w:lang w:eastAsia="en-AU"/>
        </w:rPr>
      </w:pPr>
      <w:r>
        <w:rPr>
          <w:lang w:eastAsia="en-AU"/>
        </w:rPr>
        <w:t>Okay, so then he said, I'm going to tell Michaelia Cash</w:t>
      </w:r>
      <w:r>
        <w:rPr>
          <w:color w:val="302F2E"/>
          <w:lang w:eastAsia="en-AU"/>
        </w:rPr>
        <w:t>.</w:t>
      </w:r>
    </w:p>
    <w:p w14:paraId="3BF24477" w14:textId="77777777" w:rsidR="00C27445" w:rsidRDefault="00C27445" w:rsidP="00C27445">
      <w:pPr>
        <w:pStyle w:val="Quote1"/>
        <w:rPr>
          <w:lang w:eastAsia="en-AU"/>
        </w:rPr>
      </w:pPr>
      <w:r>
        <w:rPr>
          <w:i/>
          <w:iCs/>
          <w:lang w:eastAsia="en-AU"/>
        </w:rPr>
        <w:t>Ms Higgins</w:t>
      </w:r>
      <w:r>
        <w:rPr>
          <w:lang w:eastAsia="en-AU"/>
        </w:rPr>
        <w:t>:</w:t>
      </w:r>
    </w:p>
    <w:p w14:paraId="58394DA4" w14:textId="27AC5172" w:rsidR="00C27445" w:rsidRDefault="00C27445" w:rsidP="00C27445">
      <w:pPr>
        <w:pStyle w:val="Quote1"/>
        <w:rPr>
          <w:color w:val="302F2E"/>
          <w:lang w:eastAsia="en-AU"/>
        </w:rPr>
      </w:pPr>
      <w:r>
        <w:rPr>
          <w:lang w:eastAsia="en-AU"/>
        </w:rPr>
        <w:t>And he said, would you like to do a [50</w:t>
      </w:r>
      <w:r>
        <w:rPr>
          <w:color w:val="302F2E"/>
          <w:lang w:eastAsia="en-AU"/>
        </w:rPr>
        <w:t>:</w:t>
      </w:r>
      <w:r>
        <w:rPr>
          <w:lang w:eastAsia="en-AU"/>
        </w:rPr>
        <w:t>55 UNCLEAR]</w:t>
      </w:r>
      <w:r>
        <w:rPr>
          <w:color w:val="302F2E"/>
          <w:lang w:eastAsia="en-AU"/>
        </w:rPr>
        <w:t xml:space="preserve">… </w:t>
      </w:r>
      <w:r>
        <w:rPr>
          <w:lang w:eastAsia="en-AU"/>
        </w:rPr>
        <w:t>feel like that</w:t>
      </w:r>
      <w:r w:rsidR="008C158E">
        <w:rPr>
          <w:lang w:eastAsia="en-AU"/>
        </w:rPr>
        <w:t>’s</w:t>
      </w:r>
      <w:r>
        <w:rPr>
          <w:lang w:eastAsia="en-AU"/>
        </w:rPr>
        <w:t xml:space="preserve"> a your job, I don't want to tell my boss something very deeply personal to me; I'll let you do it. And</w:t>
      </w:r>
      <w:r w:rsidR="00BE55E8">
        <w:rPr>
          <w:lang w:eastAsia="en-AU"/>
        </w:rPr>
        <w:t xml:space="preserve"> </w:t>
      </w:r>
      <w:r>
        <w:rPr>
          <w:lang w:eastAsia="en-AU"/>
        </w:rPr>
        <w:t>so he did and then the boss called me in and she was very nice, she gave me a hug and, yeah, and then the rest was a sitting day at that point and I took the rest of the same day off, I went home</w:t>
      </w:r>
      <w:r>
        <w:rPr>
          <w:color w:val="302F2E"/>
          <w:lang w:eastAsia="en-AU"/>
        </w:rPr>
        <w:t>.</w:t>
      </w:r>
    </w:p>
    <w:p w14:paraId="29646033" w14:textId="77777777" w:rsidR="00C27445" w:rsidRPr="00610AA7" w:rsidRDefault="00C27445" w:rsidP="00C27445">
      <w:pPr>
        <w:pStyle w:val="Quote1"/>
        <w:rPr>
          <w:lang w:eastAsia="en-AU"/>
        </w:rPr>
      </w:pPr>
      <w:r>
        <w:rPr>
          <w:i/>
          <w:iCs/>
          <w:lang w:eastAsia="en-AU"/>
        </w:rPr>
        <w:t>Ms Maiden</w:t>
      </w:r>
      <w:r>
        <w:rPr>
          <w:lang w:eastAsia="en-AU"/>
        </w:rPr>
        <w:t>:</w:t>
      </w:r>
    </w:p>
    <w:p w14:paraId="0ACB5348" w14:textId="77777777" w:rsidR="00C27445" w:rsidRDefault="00C27445" w:rsidP="00C27445">
      <w:pPr>
        <w:pStyle w:val="Quote1"/>
        <w:rPr>
          <w:lang w:eastAsia="en-AU"/>
        </w:rPr>
      </w:pPr>
      <w:r>
        <w:rPr>
          <w:lang w:eastAsia="en-AU"/>
        </w:rPr>
        <w:t>Phrrttt. And then you went into Senate estimates and nothing happened?</w:t>
      </w:r>
    </w:p>
    <w:p w14:paraId="3546A0F6" w14:textId="77777777" w:rsidR="00C27445" w:rsidRDefault="00C27445" w:rsidP="00C27445">
      <w:pPr>
        <w:pStyle w:val="Quote1"/>
        <w:rPr>
          <w:lang w:eastAsia="en-AU"/>
        </w:rPr>
      </w:pPr>
      <w:r>
        <w:rPr>
          <w:i/>
          <w:iCs/>
          <w:lang w:eastAsia="en-AU"/>
        </w:rPr>
        <w:t>Ms Higgins</w:t>
      </w:r>
      <w:r>
        <w:rPr>
          <w:lang w:eastAsia="en-AU"/>
        </w:rPr>
        <w:t>:</w:t>
      </w:r>
    </w:p>
    <w:p w14:paraId="7199D2DC" w14:textId="72138B27" w:rsidR="00C27445" w:rsidRDefault="00C27445" w:rsidP="00C27445">
      <w:pPr>
        <w:pStyle w:val="Quote1"/>
        <w:rPr>
          <w:lang w:eastAsia="en-AU"/>
        </w:rPr>
      </w:pPr>
      <w:r>
        <w:rPr>
          <w:lang w:eastAsia="en-AU"/>
        </w:rPr>
        <w:t>Well one of the officers at SATAC called me and said that it was going to be in the Senate</w:t>
      </w:r>
      <w:r>
        <w:rPr>
          <w:color w:val="302F2E"/>
          <w:lang w:eastAsia="en-AU"/>
        </w:rPr>
        <w:t xml:space="preserve">. </w:t>
      </w:r>
      <w:r>
        <w:rPr>
          <w:lang w:eastAsia="en-AU"/>
        </w:rPr>
        <w:t>I know</w:t>
      </w:r>
      <w:r>
        <w:rPr>
          <w:color w:val="302F2E"/>
          <w:lang w:eastAsia="en-AU"/>
        </w:rPr>
        <w:t xml:space="preserve">, </w:t>
      </w:r>
      <w:r>
        <w:rPr>
          <w:lang w:eastAsia="en-AU"/>
        </w:rPr>
        <w:t>it</w:t>
      </w:r>
      <w:r w:rsidR="008C158E">
        <w:rPr>
          <w:lang w:eastAsia="en-AU"/>
        </w:rPr>
        <w:t>’s</w:t>
      </w:r>
      <w:r>
        <w:rPr>
          <w:lang w:eastAsia="en-AU"/>
        </w:rPr>
        <w:t xml:space="preserve"> all weird</w:t>
      </w:r>
      <w:r>
        <w:rPr>
          <w:color w:val="302F2E"/>
          <w:lang w:eastAsia="en-AU"/>
        </w:rPr>
        <w:t xml:space="preserve">. </w:t>
      </w:r>
      <w:r>
        <w:rPr>
          <w:lang w:eastAsia="en-AU"/>
        </w:rPr>
        <w:t>I don't know, it</w:t>
      </w:r>
      <w:r w:rsidR="008C158E">
        <w:rPr>
          <w:color w:val="302F2E"/>
          <w:lang w:eastAsia="en-AU"/>
        </w:rPr>
        <w:t>’s</w:t>
      </w:r>
      <w:r>
        <w:rPr>
          <w:lang w:eastAsia="en-AU"/>
        </w:rPr>
        <w:t xml:space="preserve"> all weird.</w:t>
      </w:r>
    </w:p>
    <w:p w14:paraId="353B256D" w14:textId="77777777" w:rsidR="00C27445" w:rsidRDefault="00C27445" w:rsidP="00C27445">
      <w:pPr>
        <w:pStyle w:val="Quote1"/>
        <w:rPr>
          <w:lang w:eastAsia="en-AU"/>
        </w:rPr>
      </w:pPr>
      <w:r>
        <w:rPr>
          <w:i/>
          <w:iCs/>
          <w:lang w:eastAsia="en-AU"/>
        </w:rPr>
        <w:t>Ms Maiden</w:t>
      </w:r>
      <w:r>
        <w:rPr>
          <w:lang w:eastAsia="en-AU"/>
        </w:rPr>
        <w:t>:</w:t>
      </w:r>
    </w:p>
    <w:p w14:paraId="3917A8D4" w14:textId="77777777" w:rsidR="00C27445" w:rsidRDefault="00C27445" w:rsidP="00C27445">
      <w:pPr>
        <w:pStyle w:val="Quote1"/>
        <w:rPr>
          <w:lang w:eastAsia="en-AU"/>
        </w:rPr>
      </w:pPr>
      <w:r>
        <w:rPr>
          <w:lang w:eastAsia="en-AU"/>
        </w:rPr>
        <w:t>So the cops must have had something to do with it.</w:t>
      </w:r>
    </w:p>
    <w:p w14:paraId="5BB4ABE0" w14:textId="77777777" w:rsidR="00C27445" w:rsidRDefault="00C27445" w:rsidP="00C27445">
      <w:pPr>
        <w:pStyle w:val="Quote1"/>
        <w:rPr>
          <w:lang w:eastAsia="en-AU"/>
        </w:rPr>
      </w:pPr>
      <w:r>
        <w:rPr>
          <w:i/>
          <w:iCs/>
          <w:lang w:eastAsia="en-AU"/>
        </w:rPr>
        <w:t>Ms Higgins</w:t>
      </w:r>
      <w:r>
        <w:rPr>
          <w:lang w:eastAsia="en-AU"/>
        </w:rPr>
        <w:t>:</w:t>
      </w:r>
    </w:p>
    <w:p w14:paraId="3D328891" w14:textId="77777777" w:rsidR="00C27445" w:rsidRDefault="00C27445" w:rsidP="00C27445">
      <w:pPr>
        <w:pStyle w:val="Quote1"/>
        <w:rPr>
          <w:lang w:eastAsia="en-AU"/>
        </w:rPr>
      </w:pPr>
      <w:r>
        <w:rPr>
          <w:lang w:eastAsia="en-AU"/>
        </w:rPr>
        <w:t>I don't know.</w:t>
      </w:r>
    </w:p>
    <w:p w14:paraId="56ADF47F" w14:textId="77777777" w:rsidR="00C27445" w:rsidRDefault="00C27445" w:rsidP="00C27445">
      <w:pPr>
        <w:pStyle w:val="Quote1"/>
        <w:rPr>
          <w:lang w:eastAsia="en-AU"/>
        </w:rPr>
      </w:pPr>
      <w:r>
        <w:rPr>
          <w:i/>
          <w:iCs/>
          <w:lang w:eastAsia="en-AU"/>
        </w:rPr>
        <w:t>Ms Maiden</w:t>
      </w:r>
      <w:r>
        <w:rPr>
          <w:lang w:eastAsia="en-AU"/>
        </w:rPr>
        <w:t>:</w:t>
      </w:r>
    </w:p>
    <w:p w14:paraId="6A899376" w14:textId="77777777" w:rsidR="00C27445" w:rsidRDefault="00C27445" w:rsidP="00C27445">
      <w:pPr>
        <w:pStyle w:val="Quote1"/>
        <w:rPr>
          <w:lang w:eastAsia="en-AU"/>
        </w:rPr>
      </w:pPr>
      <w:r>
        <w:rPr>
          <w:lang w:eastAsia="en-AU"/>
        </w:rPr>
        <w:t>Someone from SATAC called you?</w:t>
      </w:r>
    </w:p>
    <w:p w14:paraId="3AEB0237" w14:textId="77777777" w:rsidR="00C27445" w:rsidRDefault="00C27445" w:rsidP="00C27445">
      <w:pPr>
        <w:pStyle w:val="Quote1"/>
        <w:rPr>
          <w:lang w:eastAsia="en-AU"/>
        </w:rPr>
      </w:pPr>
      <w:r>
        <w:rPr>
          <w:i/>
          <w:iCs/>
          <w:lang w:eastAsia="en-AU"/>
        </w:rPr>
        <w:t>Ms Higgins</w:t>
      </w:r>
      <w:r>
        <w:rPr>
          <w:lang w:eastAsia="en-AU"/>
        </w:rPr>
        <w:t>:</w:t>
      </w:r>
    </w:p>
    <w:p w14:paraId="64C0C47B" w14:textId="77777777" w:rsidR="00C27445" w:rsidRDefault="00C27445" w:rsidP="00C27445">
      <w:pPr>
        <w:pStyle w:val="Quote1"/>
        <w:rPr>
          <w:lang w:eastAsia="en-AU"/>
        </w:rPr>
      </w:pPr>
      <w:r>
        <w:rPr>
          <w:lang w:eastAsia="en-AU"/>
        </w:rPr>
        <w:t xml:space="preserve">Called me and said it was going to be, </w:t>
      </w:r>
      <w:r>
        <w:rPr>
          <w:color w:val="2D2D2D"/>
          <w:lang w:eastAsia="en-AU"/>
        </w:rPr>
        <w:t xml:space="preserve">'cause </w:t>
      </w:r>
      <w:r>
        <w:rPr>
          <w:lang w:eastAsia="en-AU"/>
        </w:rPr>
        <w:t>it was the new AFP Commissioner in Canberra, the new guy ...</w:t>
      </w:r>
    </w:p>
    <w:p w14:paraId="523E8DFB" w14:textId="77777777" w:rsidR="00C27445" w:rsidRDefault="00C27445" w:rsidP="00C27445">
      <w:pPr>
        <w:pStyle w:val="Quote1"/>
        <w:rPr>
          <w:lang w:eastAsia="en-AU"/>
        </w:rPr>
      </w:pPr>
      <w:r>
        <w:rPr>
          <w:i/>
          <w:iCs/>
          <w:lang w:eastAsia="en-AU"/>
        </w:rPr>
        <w:t>Ms Maiden</w:t>
      </w:r>
      <w:r>
        <w:rPr>
          <w:lang w:eastAsia="en-AU"/>
        </w:rPr>
        <w:t>:</w:t>
      </w:r>
    </w:p>
    <w:p w14:paraId="44D9B438" w14:textId="77777777" w:rsidR="00C27445" w:rsidRDefault="00C27445" w:rsidP="00C27445">
      <w:pPr>
        <w:pStyle w:val="Quote1"/>
        <w:rPr>
          <w:lang w:eastAsia="en-AU"/>
        </w:rPr>
      </w:pPr>
      <w:r>
        <w:rPr>
          <w:lang w:eastAsia="en-AU"/>
        </w:rPr>
        <w:t>Right, Kershaw or whatever is name is.</w:t>
      </w:r>
    </w:p>
    <w:p w14:paraId="6EE3A09B" w14:textId="77777777" w:rsidR="00C27445" w:rsidRDefault="00C27445" w:rsidP="00C27445">
      <w:pPr>
        <w:pStyle w:val="Quote1"/>
        <w:rPr>
          <w:lang w:eastAsia="en-AU"/>
        </w:rPr>
      </w:pPr>
      <w:r>
        <w:rPr>
          <w:i/>
          <w:iCs/>
          <w:lang w:eastAsia="en-AU"/>
        </w:rPr>
        <w:t>Ms Higgins</w:t>
      </w:r>
      <w:r>
        <w:rPr>
          <w:lang w:eastAsia="en-AU"/>
        </w:rPr>
        <w:t>:</w:t>
      </w:r>
    </w:p>
    <w:p w14:paraId="2D955977" w14:textId="243990C8" w:rsidR="00C27445" w:rsidRDefault="00C27445" w:rsidP="00C27445">
      <w:pPr>
        <w:pStyle w:val="Quote1"/>
        <w:rPr>
          <w:lang w:eastAsia="en-AU"/>
        </w:rPr>
      </w:pPr>
      <w:r>
        <w:rPr>
          <w:lang w:eastAsia="en-AU"/>
        </w:rPr>
        <w:t>Yeah. They said they were putting it in his Senate estimates pack. And I was...</w:t>
      </w:r>
    </w:p>
    <w:p w14:paraId="5595E725" w14:textId="77777777" w:rsidR="00C27445" w:rsidRDefault="00C27445" w:rsidP="00C27445">
      <w:pPr>
        <w:pStyle w:val="Quote1"/>
        <w:rPr>
          <w:lang w:eastAsia="en-AU"/>
        </w:rPr>
      </w:pPr>
      <w:r>
        <w:rPr>
          <w:i/>
          <w:iCs/>
          <w:lang w:eastAsia="en-AU"/>
        </w:rPr>
        <w:t>Ms Maiden</w:t>
      </w:r>
      <w:r>
        <w:rPr>
          <w:lang w:eastAsia="en-AU"/>
        </w:rPr>
        <w:t>:</w:t>
      </w:r>
    </w:p>
    <w:p w14:paraId="72D16A21" w14:textId="77777777" w:rsidR="00C27445" w:rsidRDefault="00C27445" w:rsidP="00C27445">
      <w:pPr>
        <w:pStyle w:val="Quote1"/>
        <w:rPr>
          <w:lang w:eastAsia="en-AU"/>
        </w:rPr>
      </w:pPr>
      <w:r>
        <w:rPr>
          <w:lang w:eastAsia="en-AU"/>
        </w:rPr>
        <w:t>Why?</w:t>
      </w:r>
    </w:p>
    <w:p w14:paraId="66E15F35" w14:textId="77777777" w:rsidR="00C27445" w:rsidRDefault="00C27445" w:rsidP="00C27445">
      <w:pPr>
        <w:pStyle w:val="Quote1"/>
        <w:rPr>
          <w:lang w:eastAsia="en-AU"/>
        </w:rPr>
      </w:pPr>
      <w:r>
        <w:rPr>
          <w:i/>
          <w:iCs/>
          <w:lang w:eastAsia="en-AU"/>
        </w:rPr>
        <w:t>Ms Higgins</w:t>
      </w:r>
      <w:r>
        <w:rPr>
          <w:lang w:eastAsia="en-AU"/>
        </w:rPr>
        <w:t>:</w:t>
      </w:r>
    </w:p>
    <w:p w14:paraId="6F0E71C2" w14:textId="2BF7BAB5" w:rsidR="00C27445" w:rsidRDefault="00C27445" w:rsidP="00C27445">
      <w:pPr>
        <w:pStyle w:val="Quote1"/>
        <w:rPr>
          <w:lang w:eastAsia="en-AU"/>
        </w:rPr>
      </w:pPr>
      <w:r>
        <w:rPr>
          <w:lang w:eastAsia="en-AU"/>
        </w:rPr>
        <w:t xml:space="preserve">I don't know, </w:t>
      </w:r>
      <w:r>
        <w:rPr>
          <w:color w:val="2D2D2D"/>
          <w:lang w:eastAsia="en-AU"/>
        </w:rPr>
        <w:t xml:space="preserve">‘cause </w:t>
      </w:r>
      <w:r>
        <w:rPr>
          <w:lang w:eastAsia="en-AU"/>
        </w:rPr>
        <w:t>it was AFP and it was logged as an incident and so technically...</w:t>
      </w:r>
    </w:p>
    <w:p w14:paraId="182F02D6" w14:textId="77777777" w:rsidR="00C27445" w:rsidRDefault="00C27445" w:rsidP="00C27445">
      <w:pPr>
        <w:pStyle w:val="Quote1"/>
        <w:rPr>
          <w:lang w:eastAsia="en-AU"/>
        </w:rPr>
      </w:pPr>
      <w:r>
        <w:rPr>
          <w:i/>
          <w:iCs/>
          <w:lang w:eastAsia="en-AU"/>
        </w:rPr>
        <w:t>Ms Maiden</w:t>
      </w:r>
      <w:r>
        <w:rPr>
          <w:lang w:eastAsia="en-AU"/>
        </w:rPr>
        <w:t>:</w:t>
      </w:r>
    </w:p>
    <w:p w14:paraId="5E8C79D2" w14:textId="77777777" w:rsidR="00C27445" w:rsidRDefault="00C27445" w:rsidP="00C27445">
      <w:pPr>
        <w:pStyle w:val="Quote1"/>
        <w:rPr>
          <w:lang w:eastAsia="en-AU"/>
        </w:rPr>
      </w:pPr>
      <w:r>
        <w:rPr>
          <w:lang w:eastAsia="en-AU"/>
        </w:rPr>
        <w:t>This is very suspect.</w:t>
      </w:r>
    </w:p>
    <w:p w14:paraId="4E2A6254" w14:textId="77777777" w:rsidR="00C27445" w:rsidRDefault="00C27445" w:rsidP="00C27445">
      <w:pPr>
        <w:pStyle w:val="Quote1"/>
        <w:rPr>
          <w:lang w:eastAsia="en-AU"/>
        </w:rPr>
      </w:pPr>
      <w:r>
        <w:rPr>
          <w:i/>
          <w:iCs/>
          <w:lang w:eastAsia="en-AU"/>
        </w:rPr>
        <w:t>Ms Higgins</w:t>
      </w:r>
      <w:r>
        <w:rPr>
          <w:lang w:eastAsia="en-AU"/>
        </w:rPr>
        <w:t>:</w:t>
      </w:r>
    </w:p>
    <w:p w14:paraId="4B0AFFB7" w14:textId="6F4B7CA8" w:rsidR="00C27445" w:rsidRDefault="00C27445" w:rsidP="00C27445">
      <w:pPr>
        <w:pStyle w:val="Quote1"/>
        <w:rPr>
          <w:lang w:eastAsia="en-AU"/>
        </w:rPr>
      </w:pPr>
      <w:r>
        <w:rPr>
          <w:lang w:eastAsia="en-AU"/>
        </w:rPr>
        <w:t>It</w:t>
      </w:r>
      <w:r w:rsidR="008C158E">
        <w:rPr>
          <w:lang w:eastAsia="en-AU"/>
        </w:rPr>
        <w:t>’s</w:t>
      </w:r>
      <w:r>
        <w:rPr>
          <w:lang w:eastAsia="en-AU"/>
        </w:rPr>
        <w:t xml:space="preserve"> all weird. I don't understand it.</w:t>
      </w:r>
    </w:p>
    <w:p w14:paraId="0000E919" w14:textId="77777777" w:rsidR="00C27445" w:rsidRDefault="00C27445" w:rsidP="00C27445">
      <w:pPr>
        <w:pStyle w:val="Quote1"/>
        <w:rPr>
          <w:lang w:eastAsia="en-AU"/>
        </w:rPr>
      </w:pPr>
      <w:r>
        <w:rPr>
          <w:i/>
          <w:iCs/>
          <w:lang w:eastAsia="en-AU"/>
        </w:rPr>
        <w:t>Ms Maiden</w:t>
      </w:r>
      <w:r>
        <w:rPr>
          <w:lang w:eastAsia="en-AU"/>
        </w:rPr>
        <w:t>:</w:t>
      </w:r>
    </w:p>
    <w:p w14:paraId="3DFB20D9" w14:textId="3F5673E1" w:rsidR="00C27445" w:rsidRDefault="00C27445" w:rsidP="00C27445">
      <w:pPr>
        <w:pStyle w:val="Quote1"/>
        <w:rPr>
          <w:color w:val="2D2D2D"/>
          <w:lang w:eastAsia="en-AU"/>
        </w:rPr>
      </w:pPr>
      <w:r>
        <w:rPr>
          <w:lang w:eastAsia="en-AU"/>
        </w:rPr>
        <w:t>There</w:t>
      </w:r>
      <w:r w:rsidR="008C158E">
        <w:rPr>
          <w:lang w:eastAsia="en-AU"/>
        </w:rPr>
        <w:t>’s</w:t>
      </w:r>
      <w:r>
        <w:rPr>
          <w:lang w:eastAsia="en-AU"/>
        </w:rPr>
        <w:t xml:space="preserve"> something very suspect that has gone here. You get... So the request from </w:t>
      </w:r>
      <w:r>
        <w:rPr>
          <w:i/>
          <w:iCs/>
          <w:lang w:eastAsia="en-AU"/>
        </w:rPr>
        <w:t xml:space="preserve">The Canberra Times </w:t>
      </w:r>
      <w:r>
        <w:rPr>
          <w:lang w:eastAsia="en-AU"/>
        </w:rPr>
        <w:t xml:space="preserve">was before the </w:t>
      </w:r>
      <w:r>
        <w:rPr>
          <w:color w:val="2D2D2D"/>
          <w:lang w:eastAsia="en-AU"/>
        </w:rPr>
        <w:t xml:space="preserve">... </w:t>
      </w:r>
    </w:p>
    <w:p w14:paraId="66280A96" w14:textId="77777777" w:rsidR="00C27445" w:rsidRPr="00AA3293" w:rsidRDefault="00C27445" w:rsidP="00C27445">
      <w:pPr>
        <w:pStyle w:val="Quote1"/>
        <w:rPr>
          <w:lang w:eastAsia="en-AU"/>
        </w:rPr>
      </w:pPr>
      <w:r>
        <w:rPr>
          <w:i/>
          <w:iCs/>
          <w:lang w:eastAsia="en-AU"/>
        </w:rPr>
        <w:t>Ms Higgins</w:t>
      </w:r>
      <w:r>
        <w:rPr>
          <w:lang w:eastAsia="en-AU"/>
        </w:rPr>
        <w:t>:</w:t>
      </w:r>
    </w:p>
    <w:p w14:paraId="292AF762" w14:textId="77777777" w:rsidR="00C27445" w:rsidRDefault="00C27445" w:rsidP="00C27445">
      <w:pPr>
        <w:pStyle w:val="Quote1"/>
        <w:rPr>
          <w:lang w:eastAsia="en-AU"/>
        </w:rPr>
      </w:pPr>
      <w:r>
        <w:rPr>
          <w:lang w:eastAsia="en-AU"/>
        </w:rPr>
        <w:t>It was the week before.</w:t>
      </w:r>
    </w:p>
    <w:p w14:paraId="70612ABD" w14:textId="77777777" w:rsidR="00C27445" w:rsidRDefault="00C27445" w:rsidP="00C27445">
      <w:pPr>
        <w:pStyle w:val="Quote1"/>
        <w:rPr>
          <w:lang w:eastAsia="en-AU"/>
        </w:rPr>
      </w:pPr>
      <w:r>
        <w:rPr>
          <w:i/>
          <w:iCs/>
          <w:lang w:eastAsia="en-AU"/>
        </w:rPr>
        <w:t>Ms Maiden</w:t>
      </w:r>
      <w:r>
        <w:rPr>
          <w:lang w:eastAsia="en-AU"/>
        </w:rPr>
        <w:t>:</w:t>
      </w:r>
    </w:p>
    <w:p w14:paraId="5AB18115" w14:textId="13866118" w:rsidR="00C27445" w:rsidRDefault="00C27445" w:rsidP="00C27445">
      <w:pPr>
        <w:pStyle w:val="Quote1"/>
        <w:rPr>
          <w:lang w:eastAsia="en-AU"/>
        </w:rPr>
      </w:pPr>
      <w:r>
        <w:rPr>
          <w:lang w:eastAsia="en-AU"/>
        </w:rPr>
        <w:t xml:space="preserve">Sure, but then you also get... The SATAC call was after </w:t>
      </w:r>
      <w:r>
        <w:rPr>
          <w:i/>
          <w:iCs/>
          <w:lang w:eastAsia="en-AU"/>
        </w:rPr>
        <w:t xml:space="preserve">The </w:t>
      </w:r>
      <w:r>
        <w:rPr>
          <w:i/>
          <w:lang w:eastAsia="en-AU"/>
        </w:rPr>
        <w:t xml:space="preserve">Canberra Times </w:t>
      </w:r>
      <w:r>
        <w:rPr>
          <w:lang w:eastAsia="en-AU"/>
        </w:rPr>
        <w:t>then?</w:t>
      </w:r>
    </w:p>
    <w:p w14:paraId="66B1D62C" w14:textId="77777777" w:rsidR="00C27445" w:rsidRPr="00575341" w:rsidRDefault="00C27445" w:rsidP="00C27445">
      <w:pPr>
        <w:pStyle w:val="Quote1"/>
        <w:rPr>
          <w:i/>
          <w:iCs/>
          <w:lang w:eastAsia="en-AU"/>
        </w:rPr>
      </w:pPr>
      <w:r>
        <w:rPr>
          <w:i/>
          <w:iCs/>
          <w:lang w:eastAsia="en-AU"/>
        </w:rPr>
        <w:t>Ms Higgins</w:t>
      </w:r>
      <w:r>
        <w:rPr>
          <w:lang w:eastAsia="en-AU"/>
        </w:rPr>
        <w:t>:</w:t>
      </w:r>
    </w:p>
    <w:p w14:paraId="4F724421" w14:textId="77777777" w:rsidR="00C27445" w:rsidRDefault="00C27445" w:rsidP="00C27445">
      <w:pPr>
        <w:pStyle w:val="Quote1"/>
        <w:rPr>
          <w:lang w:eastAsia="en-AU"/>
        </w:rPr>
      </w:pPr>
      <w:r>
        <w:rPr>
          <w:lang w:eastAsia="en-AU"/>
        </w:rPr>
        <w:t>Yeah.</w:t>
      </w:r>
    </w:p>
    <w:p w14:paraId="6DAC8046" w14:textId="77777777" w:rsidR="00C27445" w:rsidRDefault="00C27445" w:rsidP="00C27445">
      <w:pPr>
        <w:pStyle w:val="Quote1"/>
        <w:rPr>
          <w:lang w:eastAsia="en-AU"/>
        </w:rPr>
      </w:pPr>
      <w:r>
        <w:rPr>
          <w:i/>
          <w:iCs/>
          <w:lang w:eastAsia="en-AU"/>
        </w:rPr>
        <w:t>Ms Maiden</w:t>
      </w:r>
      <w:r>
        <w:rPr>
          <w:lang w:eastAsia="en-AU"/>
        </w:rPr>
        <w:t>:</w:t>
      </w:r>
    </w:p>
    <w:p w14:paraId="0DC1F8EA" w14:textId="77777777" w:rsidR="00C27445" w:rsidRDefault="00C27445" w:rsidP="00C27445">
      <w:pPr>
        <w:pStyle w:val="Quote1"/>
        <w:rPr>
          <w:lang w:eastAsia="en-AU"/>
        </w:rPr>
      </w:pPr>
      <w:r>
        <w:rPr>
          <w:lang w:eastAsia="en-AU"/>
        </w:rPr>
        <w:t>And they tell you they're going to put it in the Senate estimates pack?</w:t>
      </w:r>
    </w:p>
    <w:p w14:paraId="6576E9AB" w14:textId="77777777" w:rsidR="00C27445" w:rsidRDefault="00C27445" w:rsidP="00C27445">
      <w:pPr>
        <w:pStyle w:val="Quote1"/>
        <w:rPr>
          <w:lang w:eastAsia="en-AU"/>
        </w:rPr>
      </w:pPr>
      <w:r>
        <w:rPr>
          <w:i/>
          <w:iCs/>
          <w:lang w:eastAsia="en-AU"/>
        </w:rPr>
        <w:t>Ms Higgins</w:t>
      </w:r>
      <w:r>
        <w:rPr>
          <w:lang w:eastAsia="en-AU"/>
        </w:rPr>
        <w:t>:</w:t>
      </w:r>
    </w:p>
    <w:p w14:paraId="1DEF3BF6" w14:textId="25477FAE" w:rsidR="00C27445" w:rsidRDefault="00C27445" w:rsidP="00C27445">
      <w:pPr>
        <w:pStyle w:val="Quote1"/>
        <w:rPr>
          <w:lang w:eastAsia="en-AU"/>
        </w:rPr>
      </w:pPr>
      <w:r>
        <w:rPr>
          <w:lang w:eastAsia="en-AU"/>
        </w:rPr>
        <w:t>Yeah, and they just wanted to give me like a heads up, like this is a courtesy because they knew it would probably impact me, like emotionally, if this conversation...</w:t>
      </w:r>
    </w:p>
    <w:p w14:paraId="7DDC02FD" w14:textId="77777777" w:rsidR="00C27445" w:rsidRDefault="00C27445" w:rsidP="00C27445">
      <w:pPr>
        <w:pStyle w:val="Quote1"/>
        <w:rPr>
          <w:lang w:eastAsia="en-AU"/>
        </w:rPr>
      </w:pPr>
      <w:r>
        <w:rPr>
          <w:i/>
          <w:iCs/>
          <w:lang w:eastAsia="en-AU"/>
        </w:rPr>
        <w:t>Ms Maiden</w:t>
      </w:r>
      <w:r>
        <w:rPr>
          <w:lang w:eastAsia="en-AU"/>
        </w:rPr>
        <w:t>:</w:t>
      </w:r>
    </w:p>
    <w:p w14:paraId="7C6B8DB5" w14:textId="77777777" w:rsidR="00C27445" w:rsidRDefault="00C27445" w:rsidP="00C27445">
      <w:pPr>
        <w:pStyle w:val="Quote1"/>
        <w:rPr>
          <w:lang w:eastAsia="en-AU"/>
        </w:rPr>
      </w:pPr>
      <w:r>
        <w:rPr>
          <w:lang w:eastAsia="en-AU"/>
        </w:rPr>
        <w:t>So they're putting it in the pack for him?</w:t>
      </w:r>
    </w:p>
    <w:p w14:paraId="452844E0" w14:textId="77777777" w:rsidR="00C27445" w:rsidRDefault="00C27445" w:rsidP="00C27445">
      <w:pPr>
        <w:pStyle w:val="Quote1"/>
        <w:rPr>
          <w:lang w:eastAsia="en-AU"/>
        </w:rPr>
      </w:pPr>
      <w:r>
        <w:rPr>
          <w:i/>
          <w:iCs/>
          <w:lang w:eastAsia="en-AU"/>
        </w:rPr>
        <w:t>Ms Higgins</w:t>
      </w:r>
      <w:r>
        <w:rPr>
          <w:lang w:eastAsia="en-AU"/>
        </w:rPr>
        <w:t>:</w:t>
      </w:r>
    </w:p>
    <w:p w14:paraId="34E72369" w14:textId="77777777" w:rsidR="00C27445" w:rsidRDefault="00C27445" w:rsidP="00C27445">
      <w:pPr>
        <w:pStyle w:val="Quote1"/>
        <w:rPr>
          <w:lang w:eastAsia="en-AU"/>
        </w:rPr>
      </w:pPr>
      <w:r>
        <w:rPr>
          <w:lang w:eastAsia="en-AU"/>
        </w:rPr>
        <w:t>Yes, just preparing in case he gets questions, they pre-prepare your talking points and your questions and your figures and your times and all that kind of stuff.</w:t>
      </w:r>
    </w:p>
    <w:p w14:paraId="22464B6A" w14:textId="77777777" w:rsidR="00C27445" w:rsidRDefault="00C27445" w:rsidP="00C27445">
      <w:pPr>
        <w:pStyle w:val="Quote1"/>
        <w:rPr>
          <w:lang w:eastAsia="en-AU"/>
        </w:rPr>
      </w:pPr>
      <w:r>
        <w:rPr>
          <w:i/>
          <w:iCs/>
          <w:lang w:eastAsia="en-AU"/>
        </w:rPr>
        <w:t>Ms Maiden</w:t>
      </w:r>
      <w:r>
        <w:rPr>
          <w:lang w:eastAsia="en-AU"/>
        </w:rPr>
        <w:t>:</w:t>
      </w:r>
    </w:p>
    <w:p w14:paraId="7DC7D3EE" w14:textId="2A6107DB" w:rsidR="00C27445" w:rsidRDefault="00C27445" w:rsidP="00C27445">
      <w:pPr>
        <w:pStyle w:val="Quote1"/>
        <w:rPr>
          <w:color w:val="151515"/>
          <w:lang w:eastAsia="en-AU"/>
        </w:rPr>
      </w:pPr>
      <w:r>
        <w:rPr>
          <w:color w:val="151515"/>
          <w:lang w:eastAsia="en-AU"/>
        </w:rPr>
        <w:t>And have you ever... Did you ever get to say, thank you, I'd like to see that please?</w:t>
      </w:r>
    </w:p>
    <w:p w14:paraId="761A5B07" w14:textId="77777777" w:rsidR="00C27445" w:rsidRDefault="00C27445" w:rsidP="00C27445">
      <w:pPr>
        <w:pStyle w:val="Quote1"/>
        <w:rPr>
          <w:color w:val="151515"/>
          <w:lang w:eastAsia="en-AU"/>
        </w:rPr>
      </w:pPr>
      <w:r>
        <w:rPr>
          <w:i/>
          <w:iCs/>
          <w:lang w:eastAsia="en-AU"/>
        </w:rPr>
        <w:t>Ms Higgins</w:t>
      </w:r>
      <w:r>
        <w:rPr>
          <w:lang w:eastAsia="en-AU"/>
        </w:rPr>
        <w:t>:</w:t>
      </w:r>
    </w:p>
    <w:p w14:paraId="6C230843" w14:textId="77777777" w:rsidR="00C27445" w:rsidRDefault="00C27445" w:rsidP="00C27445">
      <w:pPr>
        <w:pStyle w:val="Quote1"/>
        <w:rPr>
          <w:color w:val="151515"/>
          <w:lang w:eastAsia="en-AU"/>
        </w:rPr>
      </w:pPr>
      <w:r>
        <w:rPr>
          <w:color w:val="151515"/>
          <w:lang w:eastAsia="en-AU"/>
        </w:rPr>
        <w:t>No. No, but you know, I was pretty much terrified so I thought I'd just call my boss again. I just was like, hey, heads up.</w:t>
      </w:r>
    </w:p>
    <w:p w14:paraId="1700E1C3" w14:textId="77777777" w:rsidR="00C27445" w:rsidRDefault="00C27445" w:rsidP="00C27445">
      <w:pPr>
        <w:pStyle w:val="Quote1"/>
        <w:rPr>
          <w:color w:val="151515"/>
          <w:lang w:eastAsia="en-AU"/>
        </w:rPr>
      </w:pPr>
      <w:r>
        <w:rPr>
          <w:i/>
          <w:iCs/>
          <w:lang w:eastAsia="en-AU"/>
        </w:rPr>
        <w:t>Ms Maiden</w:t>
      </w:r>
      <w:r>
        <w:rPr>
          <w:lang w:eastAsia="en-AU"/>
        </w:rPr>
        <w:t>:</w:t>
      </w:r>
    </w:p>
    <w:p w14:paraId="17E1AD37" w14:textId="77777777" w:rsidR="00C27445" w:rsidRDefault="00C27445" w:rsidP="00C27445">
      <w:pPr>
        <w:pStyle w:val="Quote1"/>
        <w:rPr>
          <w:color w:val="151515"/>
          <w:lang w:eastAsia="en-AU"/>
        </w:rPr>
      </w:pPr>
      <w:r>
        <w:rPr>
          <w:color w:val="151515"/>
          <w:lang w:eastAsia="en-AU"/>
        </w:rPr>
        <w:t>You called Daniel?</w:t>
      </w:r>
    </w:p>
    <w:p w14:paraId="47BED35F" w14:textId="77777777" w:rsidR="00C27445" w:rsidRDefault="00C27445" w:rsidP="00C27445">
      <w:pPr>
        <w:pStyle w:val="Quote1"/>
        <w:rPr>
          <w:color w:val="151515"/>
          <w:lang w:eastAsia="en-AU"/>
        </w:rPr>
      </w:pPr>
      <w:r>
        <w:rPr>
          <w:i/>
          <w:iCs/>
          <w:lang w:eastAsia="en-AU"/>
        </w:rPr>
        <w:t>Ms Higgins</w:t>
      </w:r>
      <w:r>
        <w:rPr>
          <w:lang w:eastAsia="en-AU"/>
        </w:rPr>
        <w:t>:</w:t>
      </w:r>
    </w:p>
    <w:p w14:paraId="7EBFCCC8" w14:textId="77777777" w:rsidR="00C27445" w:rsidRDefault="00C27445" w:rsidP="00C27445">
      <w:pPr>
        <w:pStyle w:val="Quote1"/>
        <w:rPr>
          <w:color w:val="151515"/>
          <w:lang w:eastAsia="en-AU"/>
        </w:rPr>
      </w:pPr>
      <w:r>
        <w:rPr>
          <w:color w:val="151515"/>
          <w:lang w:eastAsia="en-AU"/>
        </w:rPr>
        <w:t>Yeah, and let him know.</w:t>
      </w:r>
    </w:p>
    <w:p w14:paraId="1F201CBA" w14:textId="77777777" w:rsidR="00C27445" w:rsidRDefault="00C27445" w:rsidP="00C27445">
      <w:pPr>
        <w:pStyle w:val="Quote1"/>
        <w:rPr>
          <w:color w:val="151515"/>
          <w:lang w:eastAsia="en-AU"/>
        </w:rPr>
      </w:pPr>
      <w:r>
        <w:rPr>
          <w:i/>
          <w:iCs/>
          <w:lang w:eastAsia="en-AU"/>
        </w:rPr>
        <w:t>Ms Maiden</w:t>
      </w:r>
      <w:r>
        <w:rPr>
          <w:lang w:eastAsia="en-AU"/>
        </w:rPr>
        <w:t>:</w:t>
      </w:r>
    </w:p>
    <w:p w14:paraId="2DFAE004" w14:textId="3C66F973" w:rsidR="00C27445" w:rsidRDefault="00C27445" w:rsidP="00C27445">
      <w:pPr>
        <w:pStyle w:val="Quote1"/>
        <w:rPr>
          <w:color w:val="151515"/>
          <w:lang w:eastAsia="en-AU"/>
        </w:rPr>
      </w:pPr>
      <w:r>
        <w:rPr>
          <w:color w:val="151515"/>
          <w:lang w:eastAsia="en-AU"/>
        </w:rPr>
        <w:t>And what was his reaction to SATAC putting it in Kershaw</w:t>
      </w:r>
      <w:r w:rsidR="008C158E">
        <w:rPr>
          <w:color w:val="151515"/>
          <w:lang w:eastAsia="en-AU"/>
        </w:rPr>
        <w:t>’s</w:t>
      </w:r>
      <w:r>
        <w:rPr>
          <w:color w:val="151515"/>
          <w:lang w:eastAsia="en-AU"/>
        </w:rPr>
        <w:t xml:space="preserve"> pack?</w:t>
      </w:r>
    </w:p>
    <w:p w14:paraId="0C70C822" w14:textId="77777777" w:rsidR="00C27445" w:rsidRDefault="00C27445" w:rsidP="00C27445">
      <w:pPr>
        <w:pStyle w:val="Quote1"/>
        <w:rPr>
          <w:color w:val="151515"/>
          <w:lang w:eastAsia="en-AU"/>
        </w:rPr>
      </w:pPr>
      <w:r>
        <w:rPr>
          <w:i/>
          <w:iCs/>
          <w:lang w:eastAsia="en-AU"/>
        </w:rPr>
        <w:t>Ms Higgins</w:t>
      </w:r>
      <w:r>
        <w:rPr>
          <w:lang w:eastAsia="en-AU"/>
        </w:rPr>
        <w:t>:</w:t>
      </w:r>
    </w:p>
    <w:p w14:paraId="5DBA6930" w14:textId="77777777" w:rsidR="00C27445" w:rsidRDefault="00C27445" w:rsidP="00C27445">
      <w:pPr>
        <w:pStyle w:val="Quote1"/>
        <w:rPr>
          <w:color w:val="151515"/>
          <w:lang w:eastAsia="en-AU"/>
        </w:rPr>
      </w:pPr>
      <w:r>
        <w:rPr>
          <w:color w:val="151515"/>
          <w:lang w:eastAsia="en-AU"/>
        </w:rPr>
        <w:t>He just told me to not worry about it. The issue was my boss reps Home Affairs in the Senate.</w:t>
      </w:r>
    </w:p>
    <w:p w14:paraId="5362300D" w14:textId="77777777" w:rsidR="00C27445" w:rsidRDefault="00C27445" w:rsidP="00C27445">
      <w:pPr>
        <w:pStyle w:val="Quote1"/>
        <w:rPr>
          <w:color w:val="151515"/>
          <w:lang w:eastAsia="en-AU"/>
        </w:rPr>
      </w:pPr>
      <w:r>
        <w:rPr>
          <w:i/>
          <w:iCs/>
          <w:lang w:eastAsia="en-AU"/>
        </w:rPr>
        <w:t>Ms Maiden</w:t>
      </w:r>
      <w:r>
        <w:rPr>
          <w:lang w:eastAsia="en-AU"/>
        </w:rPr>
        <w:t>:</w:t>
      </w:r>
    </w:p>
    <w:p w14:paraId="78DA45DA" w14:textId="77777777" w:rsidR="00C27445" w:rsidRDefault="00C27445" w:rsidP="00C27445">
      <w:pPr>
        <w:pStyle w:val="Quote1"/>
        <w:rPr>
          <w:color w:val="151515"/>
          <w:lang w:eastAsia="en-AU"/>
        </w:rPr>
      </w:pPr>
      <w:r>
        <w:rPr>
          <w:color w:val="151515"/>
          <w:lang w:eastAsia="en-AU"/>
        </w:rPr>
        <w:t>Cash, yeah.</w:t>
      </w:r>
    </w:p>
    <w:p w14:paraId="68B6A1F2" w14:textId="77777777" w:rsidR="00C27445" w:rsidRDefault="00C27445" w:rsidP="00C27445">
      <w:pPr>
        <w:pStyle w:val="Quote1"/>
        <w:rPr>
          <w:color w:val="151515"/>
          <w:lang w:eastAsia="en-AU"/>
        </w:rPr>
      </w:pPr>
      <w:r>
        <w:rPr>
          <w:i/>
          <w:iCs/>
          <w:lang w:eastAsia="en-AU"/>
        </w:rPr>
        <w:t>Ms Higgins</w:t>
      </w:r>
      <w:r>
        <w:rPr>
          <w:lang w:eastAsia="en-AU"/>
        </w:rPr>
        <w:t>:</w:t>
      </w:r>
    </w:p>
    <w:p w14:paraId="416FB487" w14:textId="77777777" w:rsidR="00C27445" w:rsidRDefault="00C27445" w:rsidP="00C27445">
      <w:pPr>
        <w:pStyle w:val="Quote1"/>
        <w:rPr>
          <w:color w:val="151515"/>
          <w:lang w:eastAsia="en-AU"/>
        </w:rPr>
      </w:pPr>
      <w:r>
        <w:rPr>
          <w:color w:val="151515"/>
          <w:lang w:eastAsia="en-AU"/>
        </w:rPr>
        <w:t>So they were worried that if Cash was sitting there with Kershaw at Senate estimates and they're in the pack and the query was almost just there, they were worried it was going to happen on that day.</w:t>
      </w:r>
    </w:p>
    <w:p w14:paraId="756D834B" w14:textId="77777777" w:rsidR="00C27445" w:rsidRDefault="00C27445" w:rsidP="00C27445">
      <w:pPr>
        <w:pStyle w:val="Quote1"/>
        <w:rPr>
          <w:color w:val="151515"/>
          <w:lang w:eastAsia="en-AU"/>
        </w:rPr>
      </w:pPr>
      <w:r>
        <w:rPr>
          <w:i/>
          <w:iCs/>
          <w:lang w:eastAsia="en-AU"/>
        </w:rPr>
        <w:t>Ms Maiden</w:t>
      </w:r>
      <w:r>
        <w:rPr>
          <w:lang w:eastAsia="en-AU"/>
        </w:rPr>
        <w:t>:</w:t>
      </w:r>
    </w:p>
    <w:p w14:paraId="0552D5CD" w14:textId="77777777" w:rsidR="00C27445" w:rsidRDefault="00C27445" w:rsidP="00C27445">
      <w:pPr>
        <w:pStyle w:val="Quote1"/>
        <w:rPr>
          <w:color w:val="151515"/>
          <w:lang w:eastAsia="en-AU"/>
        </w:rPr>
      </w:pPr>
      <w:r>
        <w:rPr>
          <w:color w:val="151515"/>
          <w:lang w:eastAsia="en-AU"/>
        </w:rPr>
        <w:t>Okay, but as it turned out, no one asked anything about anything?</w:t>
      </w:r>
    </w:p>
    <w:p w14:paraId="55E0CF32" w14:textId="77777777" w:rsidR="00C27445" w:rsidRDefault="00C27445" w:rsidP="00C27445">
      <w:pPr>
        <w:pStyle w:val="Quote1"/>
        <w:rPr>
          <w:color w:val="151515"/>
          <w:lang w:eastAsia="en-AU"/>
        </w:rPr>
      </w:pPr>
      <w:r>
        <w:rPr>
          <w:i/>
          <w:iCs/>
          <w:lang w:eastAsia="en-AU"/>
        </w:rPr>
        <w:t>Ms Higgins</w:t>
      </w:r>
      <w:r>
        <w:rPr>
          <w:lang w:eastAsia="en-AU"/>
        </w:rPr>
        <w:t>:</w:t>
      </w:r>
    </w:p>
    <w:p w14:paraId="2C799412" w14:textId="0CC762F6" w:rsidR="00C27445" w:rsidRPr="00C5186F" w:rsidRDefault="00C27445" w:rsidP="00C27445">
      <w:pPr>
        <w:pStyle w:val="Quote1"/>
        <w:rPr>
          <w:lang w:eastAsia="en-AU"/>
        </w:rPr>
      </w:pPr>
      <w:r>
        <w:rPr>
          <w:color w:val="151515"/>
          <w:lang w:eastAsia="en-AU"/>
        </w:rPr>
        <w:t>No, not at all</w:t>
      </w:r>
      <w:r w:rsidR="00065125">
        <w:rPr>
          <w:color w:val="151515"/>
          <w:lang w:eastAsia="en-AU"/>
        </w:rPr>
        <w:t xml:space="preserve"> </w:t>
      </w:r>
      <w:r w:rsidR="00C40EDA">
        <w:rPr>
          <w:color w:val="151515"/>
          <w:lang w:eastAsia="en-AU"/>
        </w:rPr>
        <w:t>…</w:t>
      </w:r>
    </w:p>
    <w:p w14:paraId="5994996F" w14:textId="187D38E8" w:rsidR="00F160A5" w:rsidRPr="00F160A5" w:rsidRDefault="00D31ECB" w:rsidP="00D31ECB">
      <w:pPr>
        <w:pStyle w:val="ParaNumbering"/>
        <w:numPr>
          <w:ilvl w:val="0"/>
          <w:numId w:val="0"/>
        </w:numPr>
        <w:ind w:hanging="720"/>
      </w:pPr>
      <w:r w:rsidRPr="00F160A5">
        <w:rPr>
          <w:sz w:val="20"/>
        </w:rPr>
        <w:t>752</w:t>
      </w:r>
      <w:r w:rsidRPr="00F160A5">
        <w:rPr>
          <w:sz w:val="20"/>
        </w:rPr>
        <w:tab/>
      </w:r>
      <w:r w:rsidR="00C27445">
        <w:rPr>
          <w:szCs w:val="24"/>
        </w:rPr>
        <w:t xml:space="preserve">Leaving aside </w:t>
      </w:r>
      <w:r w:rsidR="00CC420C">
        <w:rPr>
          <w:szCs w:val="24"/>
        </w:rPr>
        <w:t>the</w:t>
      </w:r>
      <w:r w:rsidR="00E32FFC">
        <w:rPr>
          <w:szCs w:val="24"/>
        </w:rPr>
        <w:t xml:space="preserve"> </w:t>
      </w:r>
      <w:r w:rsidR="00D87C36">
        <w:rPr>
          <w:szCs w:val="24"/>
        </w:rPr>
        <w:t xml:space="preserve">tone and </w:t>
      </w:r>
      <w:r w:rsidR="00EE6CB2">
        <w:rPr>
          <w:szCs w:val="24"/>
        </w:rPr>
        <w:t>nature of these interactions</w:t>
      </w:r>
      <w:r w:rsidR="00D87C36">
        <w:rPr>
          <w:szCs w:val="24"/>
        </w:rPr>
        <w:t>,</w:t>
      </w:r>
      <w:r w:rsidR="00EE6CB2">
        <w:rPr>
          <w:szCs w:val="24"/>
        </w:rPr>
        <w:t xml:space="preserve"> including the </w:t>
      </w:r>
      <w:r w:rsidR="006078FA">
        <w:rPr>
          <w:szCs w:val="24"/>
        </w:rPr>
        <w:t xml:space="preserve">journalist’s </w:t>
      </w:r>
      <w:r w:rsidR="00810707">
        <w:rPr>
          <w:szCs w:val="24"/>
        </w:rPr>
        <w:t xml:space="preserve">notably </w:t>
      </w:r>
      <w:r w:rsidR="00C27445">
        <w:rPr>
          <w:szCs w:val="24"/>
        </w:rPr>
        <w:t xml:space="preserve">leading </w:t>
      </w:r>
      <w:r w:rsidR="00FD0FD7">
        <w:rPr>
          <w:szCs w:val="24"/>
        </w:rPr>
        <w:t xml:space="preserve">and suggestive </w:t>
      </w:r>
      <w:r w:rsidR="00C27445">
        <w:rPr>
          <w:szCs w:val="24"/>
        </w:rPr>
        <w:t>questions</w:t>
      </w:r>
      <w:r w:rsidR="00486368">
        <w:rPr>
          <w:szCs w:val="24"/>
        </w:rPr>
        <w:t xml:space="preserve"> (</w:t>
      </w:r>
      <w:r w:rsidR="00712AC9">
        <w:rPr>
          <w:szCs w:val="24"/>
        </w:rPr>
        <w:t xml:space="preserve">and </w:t>
      </w:r>
      <w:r w:rsidR="005C19A5">
        <w:rPr>
          <w:szCs w:val="24"/>
        </w:rPr>
        <w:t xml:space="preserve">her </w:t>
      </w:r>
      <w:r w:rsidR="00104C46">
        <w:rPr>
          <w:szCs w:val="24"/>
        </w:rPr>
        <w:t xml:space="preserve">apparent </w:t>
      </w:r>
      <w:r w:rsidR="004D1453">
        <w:rPr>
          <w:szCs w:val="24"/>
        </w:rPr>
        <w:t xml:space="preserve">reference to </w:t>
      </w:r>
      <w:r w:rsidR="00A21A71">
        <w:rPr>
          <w:szCs w:val="24"/>
        </w:rPr>
        <w:t xml:space="preserve">the </w:t>
      </w:r>
      <w:r w:rsidR="00D95173">
        <w:rPr>
          <w:szCs w:val="24"/>
        </w:rPr>
        <w:t xml:space="preserve">possible </w:t>
      </w:r>
      <w:r w:rsidR="0023047B">
        <w:rPr>
          <w:szCs w:val="24"/>
        </w:rPr>
        <w:t>existence</w:t>
      </w:r>
      <w:r w:rsidR="000501AD">
        <w:rPr>
          <w:szCs w:val="24"/>
        </w:rPr>
        <w:t xml:space="preserve"> of </w:t>
      </w:r>
      <w:r w:rsidR="00424881">
        <w:rPr>
          <w:szCs w:val="24"/>
        </w:rPr>
        <w:t>some form of</w:t>
      </w:r>
      <w:r w:rsidR="00C27445">
        <w:rPr>
          <w:szCs w:val="24"/>
        </w:rPr>
        <w:t xml:space="preserve"> Christian cabal</w:t>
      </w:r>
      <w:r w:rsidR="00674C01">
        <w:rPr>
          <w:szCs w:val="24"/>
        </w:rPr>
        <w:t>)</w:t>
      </w:r>
      <w:r w:rsidR="00C27445">
        <w:rPr>
          <w:szCs w:val="24"/>
        </w:rPr>
        <w:t>, the</w:t>
      </w:r>
      <w:r w:rsidR="001311D9">
        <w:rPr>
          <w:szCs w:val="24"/>
        </w:rPr>
        <w:t>se</w:t>
      </w:r>
      <w:r w:rsidR="00C27445">
        <w:rPr>
          <w:szCs w:val="24"/>
        </w:rPr>
        <w:t xml:space="preserve"> </w:t>
      </w:r>
      <w:r w:rsidR="00811945">
        <w:rPr>
          <w:szCs w:val="24"/>
        </w:rPr>
        <w:t xml:space="preserve">out-of-court </w:t>
      </w:r>
      <w:r w:rsidR="00FC284E">
        <w:rPr>
          <w:szCs w:val="24"/>
        </w:rPr>
        <w:t>representations of Ms Higgins</w:t>
      </w:r>
      <w:r w:rsidR="00A4566F">
        <w:rPr>
          <w:szCs w:val="24"/>
        </w:rPr>
        <w:t>,</w:t>
      </w:r>
      <w:r w:rsidR="00C56375">
        <w:rPr>
          <w:szCs w:val="24"/>
        </w:rPr>
        <w:t xml:space="preserve"> </w:t>
      </w:r>
      <w:r w:rsidR="00A4566F">
        <w:rPr>
          <w:szCs w:val="24"/>
        </w:rPr>
        <w:t xml:space="preserve">if </w:t>
      </w:r>
      <w:r w:rsidR="00156A5F">
        <w:rPr>
          <w:szCs w:val="24"/>
        </w:rPr>
        <w:t xml:space="preserve">scrutinised </w:t>
      </w:r>
      <w:r w:rsidR="00B93A68">
        <w:rPr>
          <w:szCs w:val="24"/>
        </w:rPr>
        <w:t xml:space="preserve">and investigated </w:t>
      </w:r>
      <w:r w:rsidR="00A4566F">
        <w:rPr>
          <w:szCs w:val="24"/>
        </w:rPr>
        <w:t>with any rigour,</w:t>
      </w:r>
      <w:r w:rsidR="00C27445">
        <w:rPr>
          <w:szCs w:val="24"/>
        </w:rPr>
        <w:t xml:space="preserve"> reveal the </w:t>
      </w:r>
      <w:r w:rsidR="00B02CAB" w:rsidRPr="00554824">
        <w:rPr>
          <w:szCs w:val="24"/>
        </w:rPr>
        <w:t>enigmatic</w:t>
      </w:r>
      <w:r w:rsidR="00C27445">
        <w:rPr>
          <w:szCs w:val="24"/>
        </w:rPr>
        <w:t xml:space="preserve"> nature of </w:t>
      </w:r>
      <w:r w:rsidR="00E6464F">
        <w:rPr>
          <w:szCs w:val="24"/>
        </w:rPr>
        <w:t xml:space="preserve">what </w:t>
      </w:r>
      <w:r w:rsidR="00C27445">
        <w:rPr>
          <w:szCs w:val="24"/>
        </w:rPr>
        <w:t xml:space="preserve">Ms Higgins </w:t>
      </w:r>
      <w:r w:rsidR="00E6464F">
        <w:rPr>
          <w:szCs w:val="24"/>
        </w:rPr>
        <w:t>was saying</w:t>
      </w:r>
      <w:r w:rsidR="00554824">
        <w:rPr>
          <w:szCs w:val="24"/>
        </w:rPr>
        <w:t xml:space="preserve">; </w:t>
      </w:r>
      <w:r w:rsidR="00CC7478">
        <w:rPr>
          <w:szCs w:val="24"/>
        </w:rPr>
        <w:t xml:space="preserve">they also reveal </w:t>
      </w:r>
      <w:r w:rsidR="001D7E1A">
        <w:rPr>
          <w:szCs w:val="24"/>
        </w:rPr>
        <w:t xml:space="preserve">the </w:t>
      </w:r>
      <w:r w:rsidR="00177614">
        <w:rPr>
          <w:szCs w:val="24"/>
        </w:rPr>
        <w:t xml:space="preserve">way </w:t>
      </w:r>
      <w:r w:rsidR="000F24E1">
        <w:rPr>
          <w:szCs w:val="24"/>
        </w:rPr>
        <w:t xml:space="preserve">benign actions </w:t>
      </w:r>
      <w:r w:rsidR="00177BD0">
        <w:rPr>
          <w:szCs w:val="24"/>
        </w:rPr>
        <w:t xml:space="preserve">revealed in the evidence </w:t>
      </w:r>
      <w:r w:rsidR="000F24E1">
        <w:rPr>
          <w:szCs w:val="24"/>
        </w:rPr>
        <w:t>were being</w:t>
      </w:r>
      <w:r w:rsidR="009C5D9B">
        <w:rPr>
          <w:szCs w:val="24"/>
        </w:rPr>
        <w:t xml:space="preserve"> characterised </w:t>
      </w:r>
      <w:r w:rsidR="006078FA">
        <w:rPr>
          <w:szCs w:val="24"/>
        </w:rPr>
        <w:t xml:space="preserve">by her </w:t>
      </w:r>
      <w:r w:rsidR="009C5D9B">
        <w:rPr>
          <w:szCs w:val="24"/>
        </w:rPr>
        <w:t>as</w:t>
      </w:r>
      <w:r w:rsidR="00A4129F">
        <w:rPr>
          <w:szCs w:val="24"/>
        </w:rPr>
        <w:t xml:space="preserve"> (yet again)</w:t>
      </w:r>
      <w:r w:rsidR="009C5D9B">
        <w:rPr>
          <w:szCs w:val="24"/>
        </w:rPr>
        <w:t xml:space="preserve"> “weird” or suggestive of something sinister</w:t>
      </w:r>
      <w:r w:rsidR="00C27445">
        <w:rPr>
          <w:szCs w:val="24"/>
        </w:rPr>
        <w:t>.</w:t>
      </w:r>
      <w:r w:rsidR="008823C4">
        <w:rPr>
          <w:szCs w:val="24"/>
        </w:rPr>
        <w:t xml:space="preserve"> </w:t>
      </w:r>
      <w:r w:rsidR="00350C98">
        <w:rPr>
          <w:szCs w:val="24"/>
        </w:rPr>
        <w:t xml:space="preserve"> </w:t>
      </w:r>
    </w:p>
    <w:p w14:paraId="5B4CDAC1" w14:textId="46F74E22" w:rsidR="009367B9" w:rsidRPr="009367B9" w:rsidRDefault="00D31ECB" w:rsidP="00D31ECB">
      <w:pPr>
        <w:pStyle w:val="ParaNumbering"/>
        <w:numPr>
          <w:ilvl w:val="0"/>
          <w:numId w:val="0"/>
        </w:numPr>
        <w:ind w:hanging="720"/>
      </w:pPr>
      <w:r w:rsidRPr="009367B9">
        <w:rPr>
          <w:sz w:val="20"/>
        </w:rPr>
        <w:t>753</w:t>
      </w:r>
      <w:r w:rsidRPr="009367B9">
        <w:rPr>
          <w:sz w:val="20"/>
        </w:rPr>
        <w:tab/>
      </w:r>
      <w:r w:rsidR="008823C4">
        <w:rPr>
          <w:szCs w:val="24"/>
        </w:rPr>
        <w:t>I</w:t>
      </w:r>
      <w:r w:rsidR="00EF5CEE">
        <w:rPr>
          <w:szCs w:val="24"/>
        </w:rPr>
        <w:t>n truth,</w:t>
      </w:r>
      <w:r w:rsidR="0002272C">
        <w:rPr>
          <w:szCs w:val="24"/>
        </w:rPr>
        <w:t xml:space="preserve"> </w:t>
      </w:r>
      <w:r w:rsidR="00EF5CEE">
        <w:rPr>
          <w:szCs w:val="24"/>
        </w:rPr>
        <w:t>i</w:t>
      </w:r>
      <w:r w:rsidR="00C27445">
        <w:rPr>
          <w:szCs w:val="24"/>
        </w:rPr>
        <w:t>t was not complicated</w:t>
      </w:r>
      <w:r w:rsidR="0062287B">
        <w:rPr>
          <w:szCs w:val="24"/>
        </w:rPr>
        <w:t xml:space="preserve"> at all</w:t>
      </w:r>
      <w:r w:rsidR="00C27445">
        <w:rPr>
          <w:szCs w:val="24"/>
        </w:rPr>
        <w:t xml:space="preserve">. </w:t>
      </w:r>
      <w:r w:rsidR="00BC3C54">
        <w:rPr>
          <w:szCs w:val="24"/>
        </w:rPr>
        <w:t xml:space="preserve">It was </w:t>
      </w:r>
      <w:r w:rsidR="008D0F3E">
        <w:rPr>
          <w:szCs w:val="24"/>
        </w:rPr>
        <w:t xml:space="preserve">plainly </w:t>
      </w:r>
      <w:r w:rsidR="0078476A">
        <w:rPr>
          <w:szCs w:val="24"/>
        </w:rPr>
        <w:t>appropriate</w:t>
      </w:r>
      <w:r w:rsidR="00BC3C54">
        <w:rPr>
          <w:szCs w:val="24"/>
        </w:rPr>
        <w:t xml:space="preserve"> and pru</w:t>
      </w:r>
      <w:r w:rsidR="0078476A">
        <w:rPr>
          <w:szCs w:val="24"/>
        </w:rPr>
        <w:t>dent t</w:t>
      </w:r>
      <w:r w:rsidR="001C692C">
        <w:rPr>
          <w:szCs w:val="24"/>
        </w:rPr>
        <w:t xml:space="preserve">o </w:t>
      </w:r>
      <w:r w:rsidR="00D51FD2">
        <w:rPr>
          <w:szCs w:val="24"/>
        </w:rPr>
        <w:t>warn a</w:t>
      </w:r>
      <w:r w:rsidR="00633B06">
        <w:rPr>
          <w:szCs w:val="24"/>
        </w:rPr>
        <w:t>n alleged victim (</w:t>
      </w:r>
      <w:r w:rsidR="00036FF2">
        <w:rPr>
          <w:szCs w:val="24"/>
        </w:rPr>
        <w:t xml:space="preserve">who </w:t>
      </w:r>
      <w:r w:rsidR="00633B06">
        <w:rPr>
          <w:szCs w:val="24"/>
        </w:rPr>
        <w:t>was not</w:t>
      </w:r>
      <w:r w:rsidR="00036FF2">
        <w:rPr>
          <w:szCs w:val="24"/>
        </w:rPr>
        <w:t>, and did not at that time want to be</w:t>
      </w:r>
      <w:r w:rsidR="0072281B">
        <w:rPr>
          <w:szCs w:val="24"/>
        </w:rPr>
        <w:t>,</w:t>
      </w:r>
      <w:r w:rsidR="00633B06">
        <w:rPr>
          <w:szCs w:val="24"/>
        </w:rPr>
        <w:t xml:space="preserve"> a complainant) </w:t>
      </w:r>
      <w:r w:rsidR="00D51FD2">
        <w:rPr>
          <w:szCs w:val="24"/>
        </w:rPr>
        <w:t xml:space="preserve">that information had spread, </w:t>
      </w:r>
      <w:r w:rsidR="00E00821">
        <w:rPr>
          <w:szCs w:val="24"/>
        </w:rPr>
        <w:t xml:space="preserve">that </w:t>
      </w:r>
      <w:r w:rsidR="007F45D7">
        <w:rPr>
          <w:szCs w:val="24"/>
        </w:rPr>
        <w:t>public</w:t>
      </w:r>
      <w:r w:rsidR="00F11C1B">
        <w:rPr>
          <w:szCs w:val="24"/>
        </w:rPr>
        <w:t>ity</w:t>
      </w:r>
      <w:r w:rsidR="00D51FD2">
        <w:rPr>
          <w:szCs w:val="24"/>
        </w:rPr>
        <w:t xml:space="preserve"> </w:t>
      </w:r>
      <w:r w:rsidR="00633B06">
        <w:rPr>
          <w:szCs w:val="24"/>
        </w:rPr>
        <w:t>may</w:t>
      </w:r>
      <w:r w:rsidR="00D51FD2">
        <w:rPr>
          <w:szCs w:val="24"/>
        </w:rPr>
        <w:t xml:space="preserve"> come out</w:t>
      </w:r>
      <w:r w:rsidR="00D745C8" w:rsidRPr="00D745C8">
        <w:rPr>
          <w:szCs w:val="24"/>
        </w:rPr>
        <w:t xml:space="preserve"> </w:t>
      </w:r>
      <w:r w:rsidR="0089588D">
        <w:rPr>
          <w:szCs w:val="24"/>
        </w:rPr>
        <w:t xml:space="preserve">as a </w:t>
      </w:r>
      <w:r w:rsidR="00D745C8">
        <w:rPr>
          <w:szCs w:val="24"/>
        </w:rPr>
        <w:t>result</w:t>
      </w:r>
      <w:r w:rsidR="00D51FD2">
        <w:rPr>
          <w:szCs w:val="24"/>
        </w:rPr>
        <w:t xml:space="preserve">, and to take </w:t>
      </w:r>
      <w:r w:rsidR="00025DDF" w:rsidRPr="00025DDF">
        <w:rPr>
          <w:szCs w:val="24"/>
        </w:rPr>
        <w:t>prophylactic</w:t>
      </w:r>
      <w:r w:rsidR="00D51FD2">
        <w:rPr>
          <w:szCs w:val="24"/>
        </w:rPr>
        <w:t xml:space="preserve"> steps</w:t>
      </w:r>
      <w:r w:rsidR="00342B39">
        <w:rPr>
          <w:szCs w:val="24"/>
        </w:rPr>
        <w:t>, including</w:t>
      </w:r>
      <w:r w:rsidR="00D51FD2">
        <w:rPr>
          <w:szCs w:val="24"/>
        </w:rPr>
        <w:t xml:space="preserve"> </w:t>
      </w:r>
      <w:r w:rsidR="00A17458">
        <w:rPr>
          <w:szCs w:val="24"/>
        </w:rPr>
        <w:t>prepar</w:t>
      </w:r>
      <w:r w:rsidR="00342B39">
        <w:rPr>
          <w:szCs w:val="24"/>
        </w:rPr>
        <w:t>ing</w:t>
      </w:r>
      <w:r w:rsidR="00A17458">
        <w:rPr>
          <w:szCs w:val="24"/>
        </w:rPr>
        <w:t xml:space="preserve"> answers to questions </w:t>
      </w:r>
      <w:r w:rsidR="00BE5FFC">
        <w:rPr>
          <w:szCs w:val="24"/>
        </w:rPr>
        <w:t xml:space="preserve">that </w:t>
      </w:r>
      <w:r w:rsidR="00A21A71">
        <w:rPr>
          <w:szCs w:val="24"/>
        </w:rPr>
        <w:t>might</w:t>
      </w:r>
      <w:r w:rsidR="00BE5FFC">
        <w:rPr>
          <w:szCs w:val="24"/>
        </w:rPr>
        <w:t xml:space="preserve"> be directed to the</w:t>
      </w:r>
      <w:r w:rsidR="00A00572">
        <w:rPr>
          <w:szCs w:val="24"/>
        </w:rPr>
        <w:t xml:space="preserve"> AFP.</w:t>
      </w:r>
      <w:r w:rsidR="00E2452F" w:rsidRPr="00E2452F">
        <w:rPr>
          <w:szCs w:val="24"/>
        </w:rPr>
        <w:t xml:space="preserve"> </w:t>
      </w:r>
      <w:r w:rsidR="001203EB">
        <w:rPr>
          <w:szCs w:val="24"/>
        </w:rPr>
        <w:t>At this time, everyone</w:t>
      </w:r>
      <w:r w:rsidR="008C158E">
        <w:rPr>
          <w:szCs w:val="24"/>
        </w:rPr>
        <w:t>’s</w:t>
      </w:r>
      <w:r w:rsidR="001203EB">
        <w:rPr>
          <w:szCs w:val="24"/>
        </w:rPr>
        <w:t xml:space="preserve"> interests were aligned. </w:t>
      </w:r>
      <w:r w:rsidR="00F160A5">
        <w:rPr>
          <w:szCs w:val="24"/>
        </w:rPr>
        <w:t xml:space="preserve">Only </w:t>
      </w:r>
      <w:r w:rsidR="00F160A5" w:rsidRPr="00F160A5">
        <w:rPr>
          <w:szCs w:val="24"/>
        </w:rPr>
        <w:t xml:space="preserve">someone </w:t>
      </w:r>
      <w:r w:rsidR="00F160A5">
        <w:rPr>
          <w:szCs w:val="24"/>
        </w:rPr>
        <w:t>prone to speculation and</w:t>
      </w:r>
      <w:r w:rsidR="00F160A5" w:rsidRPr="00F160A5">
        <w:rPr>
          <w:szCs w:val="24"/>
        </w:rPr>
        <w:t xml:space="preserve"> avid for scandal </w:t>
      </w:r>
      <w:r w:rsidR="00F160A5">
        <w:rPr>
          <w:szCs w:val="24"/>
        </w:rPr>
        <w:t xml:space="preserve">could </w:t>
      </w:r>
      <w:r w:rsidR="009C5D9B">
        <w:rPr>
          <w:szCs w:val="24"/>
        </w:rPr>
        <w:t>view</w:t>
      </w:r>
      <w:r w:rsidR="00CB25F4">
        <w:rPr>
          <w:szCs w:val="24"/>
        </w:rPr>
        <w:t xml:space="preserve"> </w:t>
      </w:r>
      <w:r w:rsidR="00DA6F61">
        <w:rPr>
          <w:szCs w:val="24"/>
        </w:rPr>
        <w:t>the objective facts</w:t>
      </w:r>
      <w:r w:rsidR="00751C25">
        <w:rPr>
          <w:szCs w:val="24"/>
        </w:rPr>
        <w:t xml:space="preserve"> </w:t>
      </w:r>
      <w:r w:rsidR="0046402C">
        <w:rPr>
          <w:szCs w:val="24"/>
        </w:rPr>
        <w:t xml:space="preserve">as </w:t>
      </w:r>
      <w:r w:rsidR="00BE3922">
        <w:rPr>
          <w:szCs w:val="24"/>
        </w:rPr>
        <w:t>forming a reasonable basis</w:t>
      </w:r>
      <w:r w:rsidR="008C5E6B">
        <w:rPr>
          <w:szCs w:val="24"/>
        </w:rPr>
        <w:t xml:space="preserve"> to </w:t>
      </w:r>
      <w:r w:rsidR="00140B21">
        <w:rPr>
          <w:szCs w:val="24"/>
        </w:rPr>
        <w:t xml:space="preserve">suggest the </w:t>
      </w:r>
      <w:r w:rsidR="00E2452F">
        <w:rPr>
          <w:szCs w:val="24"/>
        </w:rPr>
        <w:t xml:space="preserve">perpetuation of </w:t>
      </w:r>
      <w:r w:rsidR="0089588D">
        <w:rPr>
          <w:szCs w:val="24"/>
        </w:rPr>
        <w:t>an</w:t>
      </w:r>
      <w:r w:rsidR="00E2452F">
        <w:rPr>
          <w:szCs w:val="24"/>
        </w:rPr>
        <w:t xml:space="preserve"> inappropriate</w:t>
      </w:r>
      <w:r w:rsidR="00A46004">
        <w:rPr>
          <w:szCs w:val="24"/>
        </w:rPr>
        <w:t xml:space="preserve">, </w:t>
      </w:r>
      <w:r w:rsidR="00614B7E">
        <w:rPr>
          <w:szCs w:val="24"/>
        </w:rPr>
        <w:t>indeed criminal</w:t>
      </w:r>
      <w:r w:rsidR="00A46004">
        <w:rPr>
          <w:szCs w:val="24"/>
        </w:rPr>
        <w:t xml:space="preserve">, </w:t>
      </w:r>
      <w:r w:rsidR="00E2452F">
        <w:rPr>
          <w:szCs w:val="24"/>
        </w:rPr>
        <w:t>cover</w:t>
      </w:r>
      <w:r w:rsidR="00322C32">
        <w:rPr>
          <w:szCs w:val="24"/>
        </w:rPr>
        <w:t>-</w:t>
      </w:r>
      <w:r w:rsidR="00E2452F">
        <w:rPr>
          <w:szCs w:val="24"/>
        </w:rPr>
        <w:t>up</w:t>
      </w:r>
      <w:r w:rsidR="00F160A5">
        <w:rPr>
          <w:szCs w:val="24"/>
        </w:rPr>
        <w:t>.</w:t>
      </w:r>
      <w:r w:rsidR="007754EC">
        <w:rPr>
          <w:szCs w:val="24"/>
        </w:rPr>
        <w:t xml:space="preserve"> </w:t>
      </w:r>
      <w:r w:rsidR="0045280C">
        <w:rPr>
          <w:szCs w:val="24"/>
        </w:rPr>
        <w:t xml:space="preserve"> </w:t>
      </w:r>
    </w:p>
    <w:p w14:paraId="47BC7D06" w14:textId="53D89173" w:rsidR="000E6033" w:rsidRPr="001D0727" w:rsidRDefault="000E6033" w:rsidP="001D0727">
      <w:pPr>
        <w:pStyle w:val="Heading3"/>
      </w:pPr>
      <w:bookmarkStart w:id="171" w:name="_Ref162625937"/>
      <w:r w:rsidRPr="001D0727">
        <w:t>II</w:t>
      </w:r>
      <w:r w:rsidRPr="001D0727">
        <w:tab/>
      </w:r>
      <w:r w:rsidR="0001035E" w:rsidRPr="001D0727">
        <w:t xml:space="preserve">The </w:t>
      </w:r>
      <w:r w:rsidR="005D6A4C" w:rsidRPr="001D0727">
        <w:t>Broadcast of the Four Corners Programme</w:t>
      </w:r>
      <w:r w:rsidR="000547E0" w:rsidRPr="001D0727">
        <w:t>s</w:t>
      </w:r>
      <w:bookmarkEnd w:id="171"/>
      <w:r w:rsidR="0001035E" w:rsidRPr="001D0727">
        <w:t xml:space="preserve"> </w:t>
      </w:r>
      <w:r w:rsidR="00E829A6" w:rsidRPr="001D0727">
        <w:t xml:space="preserve"> </w:t>
      </w:r>
    </w:p>
    <w:p w14:paraId="0330F6B7" w14:textId="6820A217" w:rsidR="00CA72FA" w:rsidRPr="00CA72FA" w:rsidRDefault="00D31ECB" w:rsidP="00D31ECB">
      <w:pPr>
        <w:pStyle w:val="ParaNumbering"/>
        <w:numPr>
          <w:ilvl w:val="0"/>
          <w:numId w:val="0"/>
        </w:numPr>
        <w:ind w:hanging="720"/>
        <w:rPr>
          <w:szCs w:val="24"/>
        </w:rPr>
      </w:pPr>
      <w:r w:rsidRPr="00CA72FA">
        <w:rPr>
          <w:sz w:val="20"/>
          <w:szCs w:val="24"/>
        </w:rPr>
        <w:t>754</w:t>
      </w:r>
      <w:r w:rsidRPr="00CA72FA">
        <w:rPr>
          <w:sz w:val="20"/>
          <w:szCs w:val="24"/>
        </w:rPr>
        <w:tab/>
      </w:r>
      <w:r w:rsidR="007A0C60">
        <w:rPr>
          <w:szCs w:val="24"/>
        </w:rPr>
        <w:t xml:space="preserve">The importance of the </w:t>
      </w:r>
      <w:r w:rsidR="007A0C60" w:rsidRPr="00ED45A4">
        <w:rPr>
          <w:i/>
          <w:iCs/>
          <w:szCs w:val="24"/>
        </w:rPr>
        <w:t>Four Corners</w:t>
      </w:r>
      <w:r w:rsidR="007A0C60">
        <w:rPr>
          <w:szCs w:val="24"/>
        </w:rPr>
        <w:t xml:space="preserve"> </w:t>
      </w:r>
      <w:r w:rsidR="00B84C75">
        <w:t>(</w:t>
      </w:r>
      <w:r w:rsidR="009A31E0">
        <w:t>“</w:t>
      </w:r>
      <w:r w:rsidR="00B84C75">
        <w:t>Inside the Canberra Bubble</w:t>
      </w:r>
      <w:r w:rsidR="009A31E0">
        <w:t>”</w:t>
      </w:r>
      <w:r w:rsidR="00B84C75">
        <w:t xml:space="preserve">) </w:t>
      </w:r>
      <w:r w:rsidR="00B84C75">
        <w:rPr>
          <w:szCs w:val="24"/>
        </w:rPr>
        <w:t>programme</w:t>
      </w:r>
      <w:r w:rsidR="00B84C75">
        <w:t xml:space="preserve"> broadcast </w:t>
      </w:r>
      <w:r w:rsidR="002225A7">
        <w:t>on</w:t>
      </w:r>
      <w:r w:rsidR="00B84C75">
        <w:t xml:space="preserve"> </w:t>
      </w:r>
      <w:r w:rsidR="002225A7">
        <w:t xml:space="preserve">9 November </w:t>
      </w:r>
      <w:r w:rsidR="00B84C75">
        <w:t>2020</w:t>
      </w:r>
      <w:r w:rsidR="009D50D6">
        <w:t>,</w:t>
      </w:r>
      <w:r w:rsidR="00B84C75">
        <w:t xml:space="preserve"> </w:t>
      </w:r>
      <w:r w:rsidR="00897C48">
        <w:rPr>
          <w:szCs w:val="24"/>
        </w:rPr>
        <w:t>as informing</w:t>
      </w:r>
      <w:r w:rsidR="007A0C60">
        <w:rPr>
          <w:szCs w:val="24"/>
        </w:rPr>
        <w:t xml:space="preserve"> </w:t>
      </w:r>
      <w:r w:rsidR="00B62F3F">
        <w:rPr>
          <w:szCs w:val="24"/>
        </w:rPr>
        <w:t xml:space="preserve">Ms Higgins’ </w:t>
      </w:r>
      <w:r w:rsidR="00897C48">
        <w:rPr>
          <w:szCs w:val="24"/>
        </w:rPr>
        <w:t xml:space="preserve">later </w:t>
      </w:r>
      <w:r w:rsidR="00B62F3F">
        <w:rPr>
          <w:szCs w:val="24"/>
        </w:rPr>
        <w:t>conduct</w:t>
      </w:r>
      <w:r w:rsidR="0009253B">
        <w:rPr>
          <w:szCs w:val="24"/>
        </w:rPr>
        <w:t>,</w:t>
      </w:r>
      <w:r w:rsidR="00E5638C">
        <w:rPr>
          <w:szCs w:val="24"/>
        </w:rPr>
        <w:t xml:space="preserve"> </w:t>
      </w:r>
      <w:r w:rsidR="009B7371">
        <w:rPr>
          <w:szCs w:val="24"/>
        </w:rPr>
        <w:t xml:space="preserve">is manifest. </w:t>
      </w:r>
      <w:r w:rsidR="00F11968">
        <w:rPr>
          <w:szCs w:val="24"/>
        </w:rPr>
        <w:t xml:space="preserve">Ms Higgins had nothing to do with this programme </w:t>
      </w:r>
      <w:r w:rsidR="006536E8">
        <w:rPr>
          <w:szCs w:val="24"/>
        </w:rPr>
        <w:t xml:space="preserve">and it </w:t>
      </w:r>
      <w:r w:rsidR="00991ED4">
        <w:rPr>
          <w:szCs w:val="24"/>
        </w:rPr>
        <w:t>is not</w:t>
      </w:r>
      <w:r w:rsidR="00BF5318">
        <w:rPr>
          <w:szCs w:val="24"/>
        </w:rPr>
        <w:t xml:space="preserve"> </w:t>
      </w:r>
      <w:r w:rsidR="00991ED4">
        <w:rPr>
          <w:szCs w:val="24"/>
        </w:rPr>
        <w:t xml:space="preserve">to be </w:t>
      </w:r>
      <w:r w:rsidR="00BF5318">
        <w:rPr>
          <w:szCs w:val="24"/>
        </w:rPr>
        <w:t>confused with</w:t>
      </w:r>
      <w:r w:rsidR="00D17785">
        <w:rPr>
          <w:szCs w:val="24"/>
        </w:rPr>
        <w:t xml:space="preserve"> </w:t>
      </w:r>
      <w:r w:rsidR="007B4541">
        <w:t xml:space="preserve">the </w:t>
      </w:r>
      <w:r w:rsidR="00543954">
        <w:t xml:space="preserve">8 </w:t>
      </w:r>
      <w:bookmarkStart w:id="172" w:name="_Hlk162528453"/>
      <w:r w:rsidR="00543954">
        <w:t xml:space="preserve">March 2021 </w:t>
      </w:r>
      <w:r w:rsidR="00543954" w:rsidRPr="00CA72FA">
        <w:rPr>
          <w:i/>
          <w:iCs/>
        </w:rPr>
        <w:t>Four Corners</w:t>
      </w:r>
      <w:r w:rsidR="00543954">
        <w:t xml:space="preserve"> programme </w:t>
      </w:r>
      <w:r w:rsidR="00991ED4">
        <w:t>(</w:t>
      </w:r>
      <w:r w:rsidR="002C757B">
        <w:t>“</w:t>
      </w:r>
      <w:r w:rsidR="00096AD2">
        <w:t>Bursting</w:t>
      </w:r>
      <w:r w:rsidR="002C757B">
        <w:t xml:space="preserve"> the </w:t>
      </w:r>
      <w:r w:rsidR="00096AD2">
        <w:t>Canberra</w:t>
      </w:r>
      <w:r w:rsidR="002C757B">
        <w:t xml:space="preserve"> Bubble</w:t>
      </w:r>
      <w:r w:rsidR="00991ED4">
        <w:t>”</w:t>
      </w:r>
      <w:r w:rsidR="002C757B">
        <w:t>)</w:t>
      </w:r>
      <w:r w:rsidR="006054F8">
        <w:t>, which dealt with a</w:t>
      </w:r>
      <w:r w:rsidR="00265486">
        <w:t>n</w:t>
      </w:r>
      <w:r w:rsidR="006054F8">
        <w:t xml:space="preserve"> </w:t>
      </w:r>
      <w:r w:rsidR="006054F8" w:rsidRPr="000807B7">
        <w:t xml:space="preserve">historical rape allegation made against the then </w:t>
      </w:r>
      <w:r w:rsidR="00EC4849">
        <w:t>Commonwealth</w:t>
      </w:r>
      <w:r w:rsidR="006054F8" w:rsidRPr="000807B7">
        <w:t xml:space="preserve"> Attorney General </w:t>
      </w:r>
      <w:bookmarkEnd w:id="172"/>
      <w:r w:rsidR="00B5072C">
        <w:t>after</w:t>
      </w:r>
      <w:r w:rsidR="006054F8" w:rsidRPr="000807B7">
        <w:t xml:space="preserve"> which</w:t>
      </w:r>
      <w:r w:rsidR="00651911">
        <w:t xml:space="preserve"> </w:t>
      </w:r>
      <w:r w:rsidR="006054F8" w:rsidRPr="000807B7">
        <w:t xml:space="preserve">Ms Higgins </w:t>
      </w:r>
      <w:r w:rsidR="00A5001F" w:rsidRPr="000807B7">
        <w:t xml:space="preserve">had sent </w:t>
      </w:r>
      <w:r w:rsidR="00913E9B" w:rsidRPr="000807B7">
        <w:t>Mr O’Conn</w:t>
      </w:r>
      <w:r w:rsidR="00F157A3">
        <w:t>o</w:t>
      </w:r>
      <w:r w:rsidR="00913E9B" w:rsidRPr="000807B7">
        <w:t>r a message</w:t>
      </w:r>
      <w:r w:rsidR="00690F8C">
        <w:t>,</w:t>
      </w:r>
      <w:r w:rsidR="00913E9B" w:rsidRPr="000807B7">
        <w:t xml:space="preserve"> </w:t>
      </w:r>
      <w:r w:rsidR="006B09FE">
        <w:t>twelve days later</w:t>
      </w:r>
      <w:r w:rsidR="00690F8C">
        <w:t>,</w:t>
      </w:r>
      <w:r w:rsidR="00B10E1C" w:rsidRPr="000807B7">
        <w:t xml:space="preserve"> </w:t>
      </w:r>
      <w:r w:rsidR="00913E9B" w:rsidRPr="000807B7">
        <w:t>saying: “</w:t>
      </w:r>
      <w:r w:rsidR="000807B7" w:rsidRPr="000807B7">
        <w:t xml:space="preserve">I feel okay. I worked with </w:t>
      </w:r>
      <w:r w:rsidR="000807B7" w:rsidRPr="00B2547A">
        <w:t>Four Corners</w:t>
      </w:r>
      <w:r w:rsidR="000807B7" w:rsidRPr="000807B7">
        <w:t xml:space="preserve"> behind the scenes to help piece it all together. I have been staying with Lisa W and Peter FitzSimons in Sydney for the past few days; they have been so wonderful”</w:t>
      </w:r>
      <w:r w:rsidR="000807B7">
        <w:t xml:space="preserve"> (T</w:t>
      </w:r>
      <w:r w:rsidR="003E796A">
        <w:t>1936</w:t>
      </w:r>
      <w:r w:rsidR="007F644B">
        <w:t>.39)</w:t>
      </w:r>
      <w:r w:rsidR="00CD7FFE">
        <w:t xml:space="preserve">. </w:t>
      </w:r>
      <w:r w:rsidR="006E6BD3">
        <w:t xml:space="preserve">It </w:t>
      </w:r>
      <w:r w:rsidR="00E0169B">
        <w:t>does not really matter</w:t>
      </w:r>
      <w:r w:rsidR="00690F8C">
        <w:t xml:space="preserve"> in the overall scheme of things</w:t>
      </w:r>
      <w:r w:rsidR="00D31B66">
        <w:t>,</w:t>
      </w:r>
      <w:r w:rsidR="00E0169B">
        <w:t xml:space="preserve"> but it </w:t>
      </w:r>
      <w:r w:rsidR="006E6BD3">
        <w:t xml:space="preserve">is </w:t>
      </w:r>
      <w:r w:rsidR="008215B3">
        <w:t>difficult</w:t>
      </w:r>
      <w:r w:rsidR="003C27B9">
        <w:t xml:space="preserve"> to understand why th</w:t>
      </w:r>
      <w:r w:rsidR="00E0169B">
        <w:t>is</w:t>
      </w:r>
      <w:r w:rsidR="003C27B9">
        <w:t xml:space="preserve"> text was sent</w:t>
      </w:r>
      <w:r w:rsidR="00E0169B">
        <w:t xml:space="preserve"> to Mr O’Connor</w:t>
      </w:r>
      <w:r w:rsidR="008215B3">
        <w:t>, as it is</w:t>
      </w:r>
      <w:r w:rsidR="006E6BD3">
        <w:t xml:space="preserve"> </w:t>
      </w:r>
      <w:r w:rsidR="00E0169B">
        <w:t>far from</w:t>
      </w:r>
      <w:r w:rsidR="0057651C">
        <w:t xml:space="preserve"> </w:t>
      </w:r>
      <w:r w:rsidR="006E6BD3">
        <w:t xml:space="preserve">clear on the evidence </w:t>
      </w:r>
      <w:r w:rsidR="00E0169B">
        <w:t xml:space="preserve">that </w:t>
      </w:r>
      <w:r w:rsidR="006E6BD3">
        <w:t xml:space="preserve">Ms </w:t>
      </w:r>
      <w:r w:rsidR="00B54488">
        <w:t>Higgins</w:t>
      </w:r>
      <w:r w:rsidR="006E6BD3">
        <w:t xml:space="preserve"> did</w:t>
      </w:r>
      <w:r w:rsidR="00E0169B">
        <w:t>,</w:t>
      </w:r>
      <w:r w:rsidR="006E6BD3">
        <w:t xml:space="preserve"> in</w:t>
      </w:r>
      <w:r w:rsidR="0057651C">
        <w:t xml:space="preserve"> truth</w:t>
      </w:r>
      <w:r w:rsidR="00E0169B">
        <w:t>,</w:t>
      </w:r>
      <w:r w:rsidR="006E6BD3">
        <w:t xml:space="preserve"> </w:t>
      </w:r>
      <w:r w:rsidR="00B54488">
        <w:t>assist in hel</w:t>
      </w:r>
      <w:r w:rsidR="008215B3">
        <w:t>p</w:t>
      </w:r>
      <w:r w:rsidR="00B54488">
        <w:t xml:space="preserve">ing “piece it </w:t>
      </w:r>
      <w:r w:rsidR="00220DA0">
        <w:t xml:space="preserve">[that is, the </w:t>
      </w:r>
      <w:r w:rsidR="00220DA0" w:rsidRPr="00220DA0">
        <w:rPr>
          <w:i/>
          <w:iCs/>
        </w:rPr>
        <w:t>Four Corners</w:t>
      </w:r>
      <w:r w:rsidR="00220DA0">
        <w:t xml:space="preserve"> </w:t>
      </w:r>
      <w:r w:rsidR="00C9381C">
        <w:t xml:space="preserve">(“Bursting the Canberra Bubble”) </w:t>
      </w:r>
      <w:r w:rsidR="00220DA0">
        <w:t xml:space="preserve">programme] </w:t>
      </w:r>
      <w:r w:rsidR="00B54488">
        <w:t>all together”</w:t>
      </w:r>
      <w:r w:rsidR="00B015DB">
        <w:t xml:space="preserve"> (Ex 66).</w:t>
      </w:r>
      <w:r w:rsidR="00EA7D3C">
        <w:t xml:space="preserve"> </w:t>
      </w:r>
    </w:p>
    <w:p w14:paraId="5D3191E0" w14:textId="473C1C90" w:rsidR="00A8047A" w:rsidRPr="00531F49" w:rsidRDefault="00D31ECB" w:rsidP="00D31ECB">
      <w:pPr>
        <w:pStyle w:val="ParaNumbering"/>
        <w:numPr>
          <w:ilvl w:val="0"/>
          <w:numId w:val="0"/>
        </w:numPr>
        <w:ind w:hanging="720"/>
        <w:rPr>
          <w:szCs w:val="24"/>
        </w:rPr>
      </w:pPr>
      <w:r w:rsidRPr="00531F49">
        <w:rPr>
          <w:sz w:val="20"/>
          <w:szCs w:val="24"/>
        </w:rPr>
        <w:t>755</w:t>
      </w:r>
      <w:r w:rsidRPr="00531F49">
        <w:rPr>
          <w:sz w:val="20"/>
          <w:szCs w:val="24"/>
        </w:rPr>
        <w:tab/>
      </w:r>
      <w:r w:rsidR="00CD7FFE">
        <w:t>In</w:t>
      </w:r>
      <w:r w:rsidR="00E0169B">
        <w:t xml:space="preserve"> any event, in</w:t>
      </w:r>
      <w:r w:rsidR="00CD7FFE">
        <w:t xml:space="preserve"> her evidence</w:t>
      </w:r>
      <w:r w:rsidR="00A33B30">
        <w:t>-</w:t>
      </w:r>
      <w:r w:rsidR="00CD7FFE">
        <w:t>in</w:t>
      </w:r>
      <w:r w:rsidR="00A33B30">
        <w:t>-</w:t>
      </w:r>
      <w:r w:rsidR="00CD7FFE">
        <w:t>chief</w:t>
      </w:r>
      <w:r w:rsidR="00E0169B">
        <w:t>,</w:t>
      </w:r>
      <w:r w:rsidR="00CD7FFE">
        <w:t xml:space="preserve"> Ms </w:t>
      </w:r>
      <w:r w:rsidR="005E1EB7">
        <w:t>Higgins</w:t>
      </w:r>
      <w:r w:rsidR="00CD7FFE">
        <w:t xml:space="preserve"> said (T</w:t>
      </w:r>
      <w:r w:rsidR="009D1B03">
        <w:t>687</w:t>
      </w:r>
      <w:r w:rsidR="00FE3000">
        <w:t>.8)</w:t>
      </w:r>
      <w:r w:rsidR="00CA374B">
        <w:t>,</w:t>
      </w:r>
      <w:r w:rsidR="00FE3000">
        <w:t xml:space="preserve"> </w:t>
      </w:r>
      <w:r w:rsidR="00B54D05">
        <w:t xml:space="preserve">in </w:t>
      </w:r>
      <w:r w:rsidR="005E1EB7">
        <w:t>response</w:t>
      </w:r>
      <w:r w:rsidR="00B54D05">
        <w:t xml:space="preserve"> to a question of what caused her to contact </w:t>
      </w:r>
      <w:r w:rsidR="0023544A">
        <w:t>Network Ten</w:t>
      </w:r>
      <w:r w:rsidR="00C36702">
        <w:t xml:space="preserve">, </w:t>
      </w:r>
      <w:r w:rsidR="00C370EE">
        <w:t xml:space="preserve">that </w:t>
      </w:r>
      <w:r w:rsidR="00570C6F" w:rsidRPr="003501EC">
        <w:t>“it was the Four Corners story. The Christian Porter Four Corners story is – is what triggered me, personally</w:t>
      </w:r>
      <w:r w:rsidR="001C0DD6" w:rsidRPr="003501EC">
        <w:t>”</w:t>
      </w:r>
      <w:r w:rsidR="00863F3F">
        <w:t xml:space="preserve"> (T</w:t>
      </w:r>
      <w:r w:rsidR="00394DC1">
        <w:t>687.7–8)</w:t>
      </w:r>
      <w:r w:rsidR="00C73DA5" w:rsidRPr="003501EC">
        <w:t xml:space="preserve"> but this </w:t>
      </w:r>
      <w:r w:rsidR="005E1EB7" w:rsidRPr="003501EC">
        <w:t>appears</w:t>
      </w:r>
      <w:r w:rsidR="00C73DA5" w:rsidRPr="003501EC">
        <w:t xml:space="preserve"> to be </w:t>
      </w:r>
      <w:r w:rsidR="0093020E">
        <w:t xml:space="preserve">a </w:t>
      </w:r>
      <w:r w:rsidR="00C73DA5" w:rsidRPr="003501EC">
        <w:t>mistake</w:t>
      </w:r>
      <w:r w:rsidR="0057651C" w:rsidRPr="003501EC">
        <w:t>,</w:t>
      </w:r>
      <w:r w:rsidR="00C73DA5" w:rsidRPr="003501EC">
        <w:t xml:space="preserve"> and the balance of </w:t>
      </w:r>
      <w:r w:rsidR="00BE0411" w:rsidRPr="003501EC">
        <w:t xml:space="preserve">her </w:t>
      </w:r>
      <w:r w:rsidR="00C50405" w:rsidRPr="003501EC">
        <w:t xml:space="preserve">evidence, </w:t>
      </w:r>
      <w:r w:rsidR="00BE0411" w:rsidRPr="003501EC">
        <w:t xml:space="preserve">and other </w:t>
      </w:r>
      <w:r w:rsidR="00A232FD" w:rsidRPr="003501EC">
        <w:t>evidence</w:t>
      </w:r>
      <w:r w:rsidR="00BE0411" w:rsidRPr="003501EC">
        <w:t>,</w:t>
      </w:r>
      <w:r w:rsidR="00C73DA5" w:rsidRPr="003501EC">
        <w:t xml:space="preserve"> and </w:t>
      </w:r>
      <w:r w:rsidR="004F1CBA" w:rsidRPr="003501EC">
        <w:t xml:space="preserve">the </w:t>
      </w:r>
      <w:r w:rsidR="00C73DA5" w:rsidRPr="003501EC">
        <w:t>timing</w:t>
      </w:r>
      <w:r w:rsidR="00B92785" w:rsidRPr="003501EC">
        <w:t>,</w:t>
      </w:r>
      <w:r w:rsidR="00C73DA5" w:rsidRPr="003501EC">
        <w:t xml:space="preserve"> </w:t>
      </w:r>
      <w:r w:rsidR="00B92785" w:rsidRPr="003501EC">
        <w:t>establishes that the trigger</w:t>
      </w:r>
      <w:r w:rsidR="004D192E" w:rsidRPr="003501EC">
        <w:t>ing event</w:t>
      </w:r>
      <w:r w:rsidR="00C73DA5" w:rsidRPr="003501EC">
        <w:t xml:space="preserve"> was the earlier</w:t>
      </w:r>
      <w:r w:rsidR="004D192E" w:rsidRPr="003501EC">
        <w:t>,</w:t>
      </w:r>
      <w:r w:rsidR="00C73DA5" w:rsidRPr="003501EC">
        <w:t xml:space="preserve"> </w:t>
      </w:r>
      <w:r w:rsidR="006E1977" w:rsidRPr="003501EC">
        <w:t xml:space="preserve">November 2020 </w:t>
      </w:r>
      <w:r w:rsidR="00531F49" w:rsidRPr="003501EC">
        <w:t>story.</w:t>
      </w:r>
      <w:r w:rsidR="00E1277E" w:rsidRPr="003501EC">
        <w:t xml:space="preserve"> </w:t>
      </w:r>
    </w:p>
    <w:p w14:paraId="1D86FF1E" w14:textId="3DA6E8C2" w:rsidR="00096AD2" w:rsidRPr="006F282A" w:rsidRDefault="00D31ECB" w:rsidP="00D31ECB">
      <w:pPr>
        <w:pStyle w:val="ParaNumbering"/>
        <w:numPr>
          <w:ilvl w:val="0"/>
          <w:numId w:val="0"/>
        </w:numPr>
        <w:ind w:hanging="720"/>
        <w:rPr>
          <w:szCs w:val="24"/>
        </w:rPr>
      </w:pPr>
      <w:r w:rsidRPr="006F282A">
        <w:rPr>
          <w:sz w:val="20"/>
          <w:szCs w:val="24"/>
        </w:rPr>
        <w:t>756</w:t>
      </w:r>
      <w:r w:rsidRPr="006F282A">
        <w:rPr>
          <w:sz w:val="20"/>
          <w:szCs w:val="24"/>
        </w:rPr>
        <w:tab/>
      </w:r>
      <w:r w:rsidR="003C021E" w:rsidRPr="006F282A">
        <w:rPr>
          <w:szCs w:val="24"/>
        </w:rPr>
        <w:t>Moreover,</w:t>
      </w:r>
      <w:r w:rsidR="005E1EB7" w:rsidRPr="006F282A">
        <w:rPr>
          <w:szCs w:val="24"/>
        </w:rPr>
        <w:t xml:space="preserve"> </w:t>
      </w:r>
      <w:r w:rsidR="00CE5E9B" w:rsidRPr="006F282A">
        <w:rPr>
          <w:szCs w:val="24"/>
        </w:rPr>
        <w:t>it is important</w:t>
      </w:r>
      <w:r w:rsidR="005E1EB7" w:rsidRPr="006F282A">
        <w:rPr>
          <w:szCs w:val="24"/>
        </w:rPr>
        <w:t xml:space="preserve"> not </w:t>
      </w:r>
      <w:r w:rsidR="000E2203" w:rsidRPr="006F282A">
        <w:rPr>
          <w:szCs w:val="24"/>
        </w:rPr>
        <w:t xml:space="preserve">to </w:t>
      </w:r>
      <w:r w:rsidR="00CE5E9B" w:rsidRPr="006F282A">
        <w:rPr>
          <w:szCs w:val="24"/>
        </w:rPr>
        <w:t xml:space="preserve">confuse </w:t>
      </w:r>
      <w:r w:rsidR="005E1EB7" w:rsidRPr="006F282A">
        <w:rPr>
          <w:szCs w:val="24"/>
        </w:rPr>
        <w:t xml:space="preserve">these programmes with </w:t>
      </w:r>
      <w:r w:rsidR="007B4541" w:rsidRPr="006F282A">
        <w:rPr>
          <w:szCs w:val="24"/>
        </w:rPr>
        <w:t xml:space="preserve">the </w:t>
      </w:r>
      <w:r w:rsidR="00E56ACF" w:rsidRPr="006F282A">
        <w:rPr>
          <w:szCs w:val="24"/>
        </w:rPr>
        <w:t xml:space="preserve">22 </w:t>
      </w:r>
      <w:r w:rsidR="007B4541" w:rsidRPr="006F282A">
        <w:rPr>
          <w:szCs w:val="24"/>
        </w:rPr>
        <w:t xml:space="preserve">March 2021 </w:t>
      </w:r>
      <w:r w:rsidR="007B4541" w:rsidRPr="006F282A">
        <w:rPr>
          <w:i/>
          <w:szCs w:val="24"/>
        </w:rPr>
        <w:t>Four Corners</w:t>
      </w:r>
      <w:r w:rsidR="007B4541" w:rsidRPr="006F282A">
        <w:rPr>
          <w:szCs w:val="24"/>
        </w:rPr>
        <w:t xml:space="preserve"> programme (“</w:t>
      </w:r>
      <w:r w:rsidR="003E7D6C" w:rsidRPr="006F282A">
        <w:rPr>
          <w:szCs w:val="24"/>
        </w:rPr>
        <w:t xml:space="preserve">Don’t </w:t>
      </w:r>
      <w:r w:rsidR="000273A8" w:rsidRPr="006F282A">
        <w:rPr>
          <w:szCs w:val="24"/>
        </w:rPr>
        <w:t>ask, Don’t tell”</w:t>
      </w:r>
      <w:r w:rsidR="007B4541" w:rsidRPr="006F282A">
        <w:rPr>
          <w:szCs w:val="24"/>
        </w:rPr>
        <w:t xml:space="preserve">), which </w:t>
      </w:r>
      <w:r w:rsidR="00857CF4" w:rsidRPr="006F282A">
        <w:rPr>
          <w:szCs w:val="24"/>
        </w:rPr>
        <w:t xml:space="preserve">referred to </w:t>
      </w:r>
      <w:r w:rsidR="0059387C" w:rsidRPr="006F282A">
        <w:rPr>
          <w:szCs w:val="24"/>
        </w:rPr>
        <w:t xml:space="preserve">Ms Higgins’ </w:t>
      </w:r>
      <w:r w:rsidR="00857CF4" w:rsidRPr="006F282A">
        <w:rPr>
          <w:szCs w:val="24"/>
        </w:rPr>
        <w:t>“account of effectively being silenced for political reasons spark</w:t>
      </w:r>
      <w:r w:rsidR="00746051" w:rsidRPr="006F282A">
        <w:rPr>
          <w:szCs w:val="24"/>
        </w:rPr>
        <w:t>[ing]</w:t>
      </w:r>
      <w:r w:rsidR="00857CF4" w:rsidRPr="006F282A">
        <w:rPr>
          <w:szCs w:val="24"/>
        </w:rPr>
        <w:t xml:space="preserve"> outrage and condemnation of the culture of Canberra” and </w:t>
      </w:r>
      <w:r w:rsidR="000273A8" w:rsidRPr="006F282A">
        <w:rPr>
          <w:szCs w:val="24"/>
        </w:rPr>
        <w:t xml:space="preserve">was </w:t>
      </w:r>
      <w:r w:rsidR="00B269A1" w:rsidRPr="006F282A">
        <w:rPr>
          <w:szCs w:val="24"/>
        </w:rPr>
        <w:t>provocatively described as</w:t>
      </w:r>
      <w:r w:rsidR="000273A8" w:rsidRPr="006F282A">
        <w:rPr>
          <w:szCs w:val="24"/>
        </w:rPr>
        <w:t xml:space="preserve"> </w:t>
      </w:r>
      <w:r w:rsidR="000E2203" w:rsidRPr="006F282A">
        <w:rPr>
          <w:szCs w:val="24"/>
        </w:rPr>
        <w:t>investigat</w:t>
      </w:r>
      <w:r w:rsidR="008E4442" w:rsidRPr="006F282A">
        <w:rPr>
          <w:szCs w:val="24"/>
        </w:rPr>
        <w:t>ing</w:t>
      </w:r>
      <w:r w:rsidR="000E2203" w:rsidRPr="006F282A">
        <w:rPr>
          <w:szCs w:val="24"/>
        </w:rPr>
        <w:t xml:space="preserve"> </w:t>
      </w:r>
      <w:r w:rsidR="007C255F" w:rsidRPr="006F282A">
        <w:rPr>
          <w:szCs w:val="24"/>
        </w:rPr>
        <w:t xml:space="preserve">“how and why Brittany Higgins’ story was </w:t>
      </w:r>
      <w:r w:rsidR="007C255F" w:rsidRPr="006F282A">
        <w:rPr>
          <w:i/>
          <w:szCs w:val="24"/>
        </w:rPr>
        <w:t>kept</w:t>
      </w:r>
      <w:r w:rsidR="007C255F" w:rsidRPr="006F282A">
        <w:rPr>
          <w:szCs w:val="24"/>
        </w:rPr>
        <w:t xml:space="preserve"> quiet for almost two years”</w:t>
      </w:r>
      <w:r w:rsidR="00F76F0E">
        <w:rPr>
          <w:szCs w:val="24"/>
        </w:rPr>
        <w:t xml:space="preserve"> (emphasis added)</w:t>
      </w:r>
      <w:r w:rsidR="00857CF4" w:rsidRPr="006F282A">
        <w:rPr>
          <w:szCs w:val="24"/>
        </w:rPr>
        <w:t xml:space="preserve">. </w:t>
      </w:r>
      <w:r w:rsidR="000547E0" w:rsidRPr="006F282A">
        <w:rPr>
          <w:szCs w:val="24"/>
        </w:rPr>
        <w:t>This is the programme wh</w:t>
      </w:r>
      <w:r w:rsidR="00C84B57" w:rsidRPr="006F282A">
        <w:rPr>
          <w:szCs w:val="24"/>
        </w:rPr>
        <w:t>ich</w:t>
      </w:r>
      <w:r w:rsidR="002C7E82">
        <w:rPr>
          <w:szCs w:val="24"/>
        </w:rPr>
        <w:t>, when she became aware of it, had</w:t>
      </w:r>
      <w:r w:rsidR="00C84B57" w:rsidRPr="006F282A">
        <w:rPr>
          <w:szCs w:val="24"/>
        </w:rPr>
        <w:t xml:space="preserve"> caused her to send messages to </w:t>
      </w:r>
      <w:r w:rsidR="00B228A6" w:rsidRPr="006F282A">
        <w:rPr>
          <w:szCs w:val="24"/>
        </w:rPr>
        <w:t xml:space="preserve">her </w:t>
      </w:r>
      <w:r w:rsidR="00CA1B94" w:rsidRPr="006F282A">
        <w:rPr>
          <w:szCs w:val="24"/>
        </w:rPr>
        <w:t>friend (</w:t>
      </w:r>
      <w:r w:rsidR="00761DC3" w:rsidRPr="006F282A">
        <w:rPr>
          <w:szCs w:val="24"/>
        </w:rPr>
        <w:t xml:space="preserve">and </w:t>
      </w:r>
      <w:r w:rsidR="00CA1B94" w:rsidRPr="006F282A">
        <w:rPr>
          <w:szCs w:val="24"/>
        </w:rPr>
        <w:t xml:space="preserve">that of </w:t>
      </w:r>
      <w:r w:rsidR="00761DC3" w:rsidRPr="006F282A">
        <w:rPr>
          <w:szCs w:val="24"/>
        </w:rPr>
        <w:t>Mr Sharaz</w:t>
      </w:r>
      <w:r w:rsidR="00CA1B94" w:rsidRPr="006F282A">
        <w:rPr>
          <w:szCs w:val="24"/>
        </w:rPr>
        <w:t>)</w:t>
      </w:r>
      <w:r w:rsidR="00C84B57" w:rsidRPr="006F282A">
        <w:rPr>
          <w:szCs w:val="24"/>
        </w:rPr>
        <w:t xml:space="preserve">, Ms Emma Webster, </w:t>
      </w:r>
      <w:r w:rsidR="00B95B2F" w:rsidRPr="006F282A">
        <w:rPr>
          <w:szCs w:val="24"/>
        </w:rPr>
        <w:t xml:space="preserve">a </w:t>
      </w:r>
      <w:r w:rsidR="006E50D7">
        <w:rPr>
          <w:szCs w:val="24"/>
        </w:rPr>
        <w:t>“</w:t>
      </w:r>
      <w:r w:rsidR="008D2C49" w:rsidRPr="006F282A">
        <w:rPr>
          <w:szCs w:val="24"/>
        </w:rPr>
        <w:t>communications strategist</w:t>
      </w:r>
      <w:r w:rsidR="006E50D7">
        <w:rPr>
          <w:szCs w:val="24"/>
        </w:rPr>
        <w:t>”</w:t>
      </w:r>
      <w:r w:rsidR="009F3BCD" w:rsidRPr="006F282A">
        <w:rPr>
          <w:szCs w:val="24"/>
        </w:rPr>
        <w:t>,</w:t>
      </w:r>
      <w:r w:rsidR="008D2C49" w:rsidRPr="006F282A">
        <w:rPr>
          <w:szCs w:val="24"/>
        </w:rPr>
        <w:t xml:space="preserve"> </w:t>
      </w:r>
      <w:r w:rsidR="00B95B2F" w:rsidRPr="006F282A">
        <w:rPr>
          <w:szCs w:val="24"/>
        </w:rPr>
        <w:t xml:space="preserve">in which </w:t>
      </w:r>
      <w:r w:rsidR="008D2C49" w:rsidRPr="006F282A">
        <w:rPr>
          <w:szCs w:val="24"/>
        </w:rPr>
        <w:t xml:space="preserve">Ms Higgins had raised concerns about not being given a </w:t>
      </w:r>
      <w:r w:rsidR="00A14458" w:rsidRPr="006F282A">
        <w:rPr>
          <w:szCs w:val="24"/>
        </w:rPr>
        <w:t>“</w:t>
      </w:r>
      <w:r w:rsidR="008D2C49" w:rsidRPr="006F282A">
        <w:rPr>
          <w:szCs w:val="24"/>
        </w:rPr>
        <w:t>right of reply</w:t>
      </w:r>
      <w:r w:rsidR="00A14458" w:rsidRPr="006F282A">
        <w:rPr>
          <w:szCs w:val="24"/>
        </w:rPr>
        <w:t>”</w:t>
      </w:r>
      <w:r w:rsidR="008D2C49" w:rsidRPr="006F282A">
        <w:rPr>
          <w:szCs w:val="24"/>
        </w:rPr>
        <w:t xml:space="preserve"> (T763.8) and</w:t>
      </w:r>
      <w:r w:rsidR="00B95B2F" w:rsidRPr="006F282A">
        <w:rPr>
          <w:szCs w:val="24"/>
        </w:rPr>
        <w:t xml:space="preserve"> </w:t>
      </w:r>
      <w:r w:rsidR="00720260" w:rsidRPr="006F282A">
        <w:rPr>
          <w:szCs w:val="24"/>
        </w:rPr>
        <w:t xml:space="preserve">after Ms Webster </w:t>
      </w:r>
      <w:r w:rsidR="006441D8" w:rsidRPr="006F282A">
        <w:rPr>
          <w:szCs w:val="24"/>
        </w:rPr>
        <w:t>consoled her</w:t>
      </w:r>
      <w:r w:rsidR="002C0ED9" w:rsidRPr="006F282A">
        <w:rPr>
          <w:szCs w:val="24"/>
        </w:rPr>
        <w:t>, she responded</w:t>
      </w:r>
      <w:r w:rsidR="00E238A6" w:rsidRPr="006F282A">
        <w:rPr>
          <w:szCs w:val="24"/>
        </w:rPr>
        <w:t>: “Thank you. After I had a bit of a breakdown to the Four Corners producer, he’s going to give me a draft copy of her interview and give me an opportunity to reply”</w:t>
      </w:r>
      <w:r w:rsidR="008E1BD3" w:rsidRPr="006F282A">
        <w:rPr>
          <w:szCs w:val="24"/>
        </w:rPr>
        <w:t xml:space="preserve"> (T763.41)</w:t>
      </w:r>
      <w:r w:rsidR="00E238A6" w:rsidRPr="006F282A">
        <w:rPr>
          <w:szCs w:val="24"/>
        </w:rPr>
        <w:t>.</w:t>
      </w:r>
      <w:r w:rsidR="00A023C4">
        <w:rPr>
          <w:szCs w:val="24"/>
        </w:rPr>
        <w:t xml:space="preserve"> </w:t>
      </w:r>
      <w:r w:rsidR="00585939">
        <w:rPr>
          <w:szCs w:val="24"/>
        </w:rPr>
        <w:t xml:space="preserve"> </w:t>
      </w:r>
    </w:p>
    <w:p w14:paraId="59F6E93D" w14:textId="57C863BB" w:rsidR="009B7371" w:rsidRPr="00670F33" w:rsidRDefault="00D31ECB" w:rsidP="00D31ECB">
      <w:pPr>
        <w:pStyle w:val="ParaNumbering"/>
        <w:numPr>
          <w:ilvl w:val="0"/>
          <w:numId w:val="0"/>
        </w:numPr>
        <w:ind w:hanging="720"/>
      </w:pPr>
      <w:r w:rsidRPr="00670F33">
        <w:rPr>
          <w:sz w:val="20"/>
        </w:rPr>
        <w:t>757</w:t>
      </w:r>
      <w:r w:rsidRPr="00670F33">
        <w:rPr>
          <w:sz w:val="20"/>
        </w:rPr>
        <w:tab/>
      </w:r>
      <w:r w:rsidR="00603B70">
        <w:rPr>
          <w:szCs w:val="24"/>
        </w:rPr>
        <w:t xml:space="preserve">But having sorted out </w:t>
      </w:r>
      <w:r w:rsidR="00B46609">
        <w:rPr>
          <w:szCs w:val="24"/>
        </w:rPr>
        <w:t xml:space="preserve">her evidence as to </w:t>
      </w:r>
      <w:r w:rsidR="00603B70">
        <w:rPr>
          <w:szCs w:val="24"/>
        </w:rPr>
        <w:t xml:space="preserve">the different </w:t>
      </w:r>
      <w:r w:rsidR="00603B70" w:rsidRPr="00B46609">
        <w:rPr>
          <w:i/>
          <w:szCs w:val="24"/>
        </w:rPr>
        <w:t>Four Corners</w:t>
      </w:r>
      <w:r w:rsidR="00603B70">
        <w:rPr>
          <w:szCs w:val="24"/>
        </w:rPr>
        <w:t xml:space="preserve"> programmes, it was t</w:t>
      </w:r>
      <w:r w:rsidR="00096AD2">
        <w:rPr>
          <w:szCs w:val="24"/>
        </w:rPr>
        <w:t xml:space="preserve">he airing of the </w:t>
      </w:r>
      <w:r w:rsidR="00991ED4">
        <w:rPr>
          <w:szCs w:val="24"/>
        </w:rPr>
        <w:t>202</w:t>
      </w:r>
      <w:r w:rsidR="00790F0A">
        <w:rPr>
          <w:szCs w:val="24"/>
        </w:rPr>
        <w:t>0</w:t>
      </w:r>
      <w:r w:rsidR="00991ED4">
        <w:rPr>
          <w:szCs w:val="24"/>
        </w:rPr>
        <w:t xml:space="preserve"> </w:t>
      </w:r>
      <w:r w:rsidR="00096AD2">
        <w:rPr>
          <w:szCs w:val="24"/>
        </w:rPr>
        <w:t xml:space="preserve">programme </w:t>
      </w:r>
      <w:r w:rsidR="00790000">
        <w:t>that provided</w:t>
      </w:r>
      <w:r w:rsidR="00B7095F">
        <w:t xml:space="preserve"> </w:t>
      </w:r>
      <w:r w:rsidR="00DD790B">
        <w:t>the</w:t>
      </w:r>
      <w:r w:rsidR="00B7095F">
        <w:t xml:space="preserve"> moment when she </w:t>
      </w:r>
      <w:r w:rsidR="00877222">
        <w:t xml:space="preserve">said </w:t>
      </w:r>
      <w:r w:rsidR="007E31FE">
        <w:t xml:space="preserve">she </w:t>
      </w:r>
      <w:r w:rsidR="00B7095F">
        <w:t>felt she</w:t>
      </w:r>
      <w:r w:rsidR="00B7095F">
        <w:rPr>
          <w:spacing w:val="-8"/>
        </w:rPr>
        <w:t xml:space="preserve"> </w:t>
      </w:r>
      <w:r w:rsidR="00B7095F">
        <w:t>had</w:t>
      </w:r>
      <w:r w:rsidR="00B7095F">
        <w:rPr>
          <w:spacing w:val="-7"/>
        </w:rPr>
        <w:t xml:space="preserve"> </w:t>
      </w:r>
      <w:r w:rsidR="00B7095F">
        <w:t>a</w:t>
      </w:r>
      <w:r w:rsidR="00B7095F">
        <w:rPr>
          <w:spacing w:val="-6"/>
        </w:rPr>
        <w:t xml:space="preserve"> </w:t>
      </w:r>
      <w:r w:rsidR="00B7095F">
        <w:t>duty</w:t>
      </w:r>
      <w:r w:rsidR="00B7095F">
        <w:rPr>
          <w:spacing w:val="-7"/>
        </w:rPr>
        <w:t xml:space="preserve"> </w:t>
      </w:r>
      <w:r w:rsidR="00B7095F">
        <w:t>to</w:t>
      </w:r>
      <w:r w:rsidR="00B7095F">
        <w:rPr>
          <w:spacing w:val="-7"/>
        </w:rPr>
        <w:t xml:space="preserve"> </w:t>
      </w:r>
      <w:r w:rsidR="00B7095F">
        <w:t>speak</w:t>
      </w:r>
      <w:r w:rsidR="00B7095F">
        <w:rPr>
          <w:spacing w:val="-4"/>
        </w:rPr>
        <w:t xml:space="preserve"> </w:t>
      </w:r>
      <w:r w:rsidR="00B7095F">
        <w:t>(T859.38</w:t>
      </w:r>
      <w:r w:rsidR="00813ED8">
        <w:t>–</w:t>
      </w:r>
      <w:r w:rsidR="00B7095F">
        <w:t>41).</w:t>
      </w:r>
      <w:r w:rsidR="009B6DEA">
        <w:t xml:space="preserve"> </w:t>
      </w:r>
      <w:r w:rsidR="00A41E39">
        <w:t>Certain</w:t>
      </w:r>
      <w:r w:rsidR="00114C16">
        <w:t>l</w:t>
      </w:r>
      <w:r w:rsidR="00A41E39">
        <w:t>y,</w:t>
      </w:r>
      <w:r w:rsidR="00373482">
        <w:t xml:space="preserve"> its</w:t>
      </w:r>
      <w:r w:rsidR="009B7371">
        <w:t xml:space="preserve"> catalytic importance in the formation of </w:t>
      </w:r>
      <w:r w:rsidR="003B3E3C">
        <w:t>her</w:t>
      </w:r>
      <w:r w:rsidR="009B7371">
        <w:t xml:space="preserve"> antipathetic views to</w:t>
      </w:r>
      <w:r w:rsidR="00191219">
        <w:t>wards</w:t>
      </w:r>
      <w:r w:rsidR="009B7371">
        <w:t xml:space="preserve"> the Prime Minister and his office can be seen from the following exchange with Ms Maiden (Ex 50</w:t>
      </w:r>
      <w:r w:rsidR="0098411F">
        <w:t xml:space="preserve"> (at 1</w:t>
      </w:r>
      <w:r w:rsidR="00EF6C23">
        <w:t>–2</w:t>
      </w:r>
      <w:r w:rsidR="0098411F">
        <w:t>)</w:t>
      </w:r>
      <w:r w:rsidR="009B7371">
        <w:t xml:space="preserve">):  </w:t>
      </w:r>
      <w:r w:rsidR="00746051">
        <w:t xml:space="preserve"> </w:t>
      </w:r>
    </w:p>
    <w:p w14:paraId="705E9E0D" w14:textId="77777777" w:rsidR="009B7371" w:rsidRDefault="009B7371" w:rsidP="009B7371">
      <w:pPr>
        <w:pStyle w:val="Quote1"/>
        <w:rPr>
          <w:lang w:eastAsia="en-AU"/>
        </w:rPr>
      </w:pPr>
      <w:r w:rsidRPr="001B578A">
        <w:rPr>
          <w:i/>
          <w:iCs/>
          <w:lang w:eastAsia="en-AU"/>
        </w:rPr>
        <w:t>Ms Maiden</w:t>
      </w:r>
      <w:r>
        <w:rPr>
          <w:lang w:eastAsia="en-AU"/>
        </w:rPr>
        <w:t xml:space="preserve">: </w:t>
      </w:r>
    </w:p>
    <w:p w14:paraId="78E25134" w14:textId="77777777" w:rsidR="009B7371" w:rsidRDefault="009B7371" w:rsidP="009B7371">
      <w:pPr>
        <w:pStyle w:val="Quote1"/>
        <w:rPr>
          <w:lang w:eastAsia="en-AU"/>
        </w:rPr>
      </w:pPr>
      <w:r>
        <w:rPr>
          <w:lang w:eastAsia="en-AU"/>
        </w:rPr>
        <w:t xml:space="preserve">... Okay, so start from the beginning again. You were saying you watched the </w:t>
      </w:r>
      <w:r>
        <w:rPr>
          <w:i/>
          <w:iCs/>
          <w:sz w:val="21"/>
          <w:szCs w:val="21"/>
          <w:lang w:eastAsia="en-AU"/>
        </w:rPr>
        <w:t xml:space="preserve">Four Corners </w:t>
      </w:r>
      <w:r>
        <w:rPr>
          <w:lang w:eastAsia="en-AU"/>
        </w:rPr>
        <w:t>and you felt that Morrison sidestepped it by saying it was in the past.</w:t>
      </w:r>
    </w:p>
    <w:p w14:paraId="1D523B18" w14:textId="3121CBE0" w:rsidR="009B7371" w:rsidRDefault="009B7371" w:rsidP="009B7371">
      <w:pPr>
        <w:pStyle w:val="Quote1"/>
        <w:rPr>
          <w:lang w:eastAsia="en-AU"/>
        </w:rPr>
      </w:pPr>
      <w:r w:rsidRPr="001B578A">
        <w:rPr>
          <w:i/>
          <w:iCs/>
          <w:lang w:eastAsia="en-AU"/>
        </w:rPr>
        <w:t>Ms Higgins</w:t>
      </w:r>
      <w:r>
        <w:rPr>
          <w:lang w:eastAsia="en-AU"/>
        </w:rPr>
        <w:t xml:space="preserve">: </w:t>
      </w:r>
      <w:r w:rsidR="00413761">
        <w:rPr>
          <w:lang w:eastAsia="en-AU"/>
        </w:rPr>
        <w:t xml:space="preserve"> </w:t>
      </w:r>
    </w:p>
    <w:p w14:paraId="76B1BD4A" w14:textId="77777777" w:rsidR="009B7371" w:rsidRDefault="009B7371" w:rsidP="009B7371">
      <w:pPr>
        <w:pStyle w:val="Quote1"/>
        <w:rPr>
          <w:lang w:eastAsia="en-AU"/>
        </w:rPr>
      </w:pPr>
      <w:r>
        <w:rPr>
          <w:lang w:eastAsia="en-AU"/>
        </w:rPr>
        <w:t xml:space="preserve">Yeah, absolutely. I just ... It made me so angry on the basis of him dismissing this whole issue on the basis that it wasn't his government…. When I'd fundamentally lived that experience. It was handled by his team, [unclear] as Director of Operations, and he was saying that he was saying he was unaccountable. Kunkel was there, he had Daniel Wong, who’s one of the other staff, they were intimately involved in this entire process as soon as it all kind of transpired. And it just made me so angry, in a way that I can't even ... ‘Cause I was ashamed before or kind of like internalising it and I think it just. .. Yeah, it just </w:t>
      </w:r>
      <w:r>
        <w:rPr>
          <w:color w:val="3B3B3B"/>
          <w:lang w:eastAsia="en-AU"/>
        </w:rPr>
        <w:t>...</w:t>
      </w:r>
      <w:r>
        <w:rPr>
          <w:lang w:eastAsia="en-AU"/>
        </w:rPr>
        <w:t xml:space="preserve"> </w:t>
      </w:r>
    </w:p>
    <w:p w14:paraId="1BB7BB38" w14:textId="77777777" w:rsidR="009B7371" w:rsidRDefault="009B7371" w:rsidP="009B7371">
      <w:pPr>
        <w:pStyle w:val="Quote1"/>
        <w:rPr>
          <w:lang w:eastAsia="en-AU"/>
        </w:rPr>
      </w:pPr>
      <w:r w:rsidRPr="001B578A">
        <w:rPr>
          <w:i/>
          <w:iCs/>
          <w:lang w:eastAsia="en-AU"/>
        </w:rPr>
        <w:t>Ms Maiden</w:t>
      </w:r>
      <w:r>
        <w:rPr>
          <w:lang w:eastAsia="en-AU"/>
        </w:rPr>
        <w:t>:</w:t>
      </w:r>
    </w:p>
    <w:p w14:paraId="72960638" w14:textId="77777777" w:rsidR="009B7371" w:rsidRDefault="009B7371" w:rsidP="009B7371">
      <w:pPr>
        <w:pStyle w:val="Quote1"/>
        <w:rPr>
          <w:lang w:eastAsia="en-AU"/>
        </w:rPr>
      </w:pPr>
      <w:r>
        <w:rPr>
          <w:lang w:eastAsia="en-AU"/>
        </w:rPr>
        <w:t xml:space="preserve">So watching the programme was a trigger for you to start thinking about it all again. </w:t>
      </w:r>
    </w:p>
    <w:p w14:paraId="00797900" w14:textId="77777777" w:rsidR="009B7371" w:rsidRDefault="009B7371" w:rsidP="009B7371">
      <w:pPr>
        <w:pStyle w:val="Quote1"/>
        <w:rPr>
          <w:lang w:eastAsia="en-AU"/>
        </w:rPr>
      </w:pPr>
      <w:r w:rsidRPr="001B578A">
        <w:rPr>
          <w:i/>
          <w:iCs/>
          <w:lang w:eastAsia="en-AU"/>
        </w:rPr>
        <w:t>Ms Higgins</w:t>
      </w:r>
      <w:r>
        <w:rPr>
          <w:lang w:eastAsia="en-AU"/>
        </w:rPr>
        <w:t>:</w:t>
      </w:r>
    </w:p>
    <w:p w14:paraId="4F23A2C8" w14:textId="126540AB" w:rsidR="009B7371" w:rsidRPr="00B248D5" w:rsidRDefault="009B7371" w:rsidP="009B7371">
      <w:pPr>
        <w:pStyle w:val="Quote1"/>
        <w:rPr>
          <w:lang w:eastAsia="en-AU"/>
        </w:rPr>
      </w:pPr>
      <w:r>
        <w:rPr>
          <w:lang w:eastAsia="en-AU"/>
        </w:rPr>
        <w:t>Yeah</w:t>
      </w:r>
      <w:r w:rsidR="00972214">
        <w:rPr>
          <w:lang w:eastAsia="en-AU"/>
        </w:rPr>
        <w:t xml:space="preserve"> </w:t>
      </w:r>
      <w:r>
        <w:rPr>
          <w:lang w:eastAsia="en-AU"/>
        </w:rPr>
        <w:t>…</w:t>
      </w:r>
    </w:p>
    <w:p w14:paraId="7354E2BB" w14:textId="6FEC5010" w:rsidR="009E58CA" w:rsidRPr="009E58CA" w:rsidRDefault="00D31ECB" w:rsidP="00D31ECB">
      <w:pPr>
        <w:pStyle w:val="ParaNumbering"/>
        <w:numPr>
          <w:ilvl w:val="0"/>
          <w:numId w:val="0"/>
        </w:numPr>
        <w:ind w:hanging="720"/>
      </w:pPr>
      <w:r w:rsidRPr="009E58CA">
        <w:rPr>
          <w:sz w:val="20"/>
        </w:rPr>
        <w:t>758</w:t>
      </w:r>
      <w:r w:rsidRPr="009E58CA">
        <w:rPr>
          <w:sz w:val="20"/>
        </w:rPr>
        <w:tab/>
      </w:r>
      <w:r w:rsidR="00401A61">
        <w:rPr>
          <w:szCs w:val="24"/>
        </w:rPr>
        <w:t>As I have noted, o</w:t>
      </w:r>
      <w:r w:rsidR="00C538BC" w:rsidRPr="009E58CA">
        <w:rPr>
          <w:szCs w:val="24"/>
        </w:rPr>
        <w:t>bviously</w:t>
      </w:r>
      <w:r w:rsidR="007A0CBF">
        <w:rPr>
          <w:szCs w:val="24"/>
        </w:rPr>
        <w:t xml:space="preserve"> enough,</w:t>
      </w:r>
      <w:r w:rsidR="009552D7">
        <w:rPr>
          <w:szCs w:val="24"/>
        </w:rPr>
        <w:t xml:space="preserve"> </w:t>
      </w:r>
      <w:r w:rsidR="00F53B27">
        <w:rPr>
          <w:szCs w:val="24"/>
        </w:rPr>
        <w:t>both before</w:t>
      </w:r>
      <w:r w:rsidR="00F860F7">
        <w:rPr>
          <w:szCs w:val="24"/>
        </w:rPr>
        <w:t>,</w:t>
      </w:r>
      <w:r w:rsidR="00F53B27">
        <w:rPr>
          <w:szCs w:val="24"/>
        </w:rPr>
        <w:t xml:space="preserve"> </w:t>
      </w:r>
      <w:r w:rsidR="00163DB8">
        <w:rPr>
          <w:szCs w:val="24"/>
        </w:rPr>
        <w:t>but</w:t>
      </w:r>
      <w:r w:rsidR="00F53B27">
        <w:rPr>
          <w:szCs w:val="24"/>
        </w:rPr>
        <w:t xml:space="preserve"> especially after</w:t>
      </w:r>
      <w:r w:rsidR="00541E8B">
        <w:rPr>
          <w:szCs w:val="24"/>
        </w:rPr>
        <w:t xml:space="preserve"> </w:t>
      </w:r>
      <w:r w:rsidR="009552D7">
        <w:rPr>
          <w:szCs w:val="24"/>
        </w:rPr>
        <w:t xml:space="preserve">the </w:t>
      </w:r>
      <w:r w:rsidR="00790000">
        <w:rPr>
          <w:szCs w:val="24"/>
        </w:rPr>
        <w:t>2020</w:t>
      </w:r>
      <w:r w:rsidR="009552D7" w:rsidRPr="009E58CA">
        <w:rPr>
          <w:szCs w:val="24"/>
        </w:rPr>
        <w:t xml:space="preserve"> </w:t>
      </w:r>
      <w:r w:rsidR="009552D7" w:rsidRPr="000D384F">
        <w:rPr>
          <w:i/>
          <w:iCs/>
          <w:szCs w:val="24"/>
        </w:rPr>
        <w:t>Four Corners</w:t>
      </w:r>
      <w:r w:rsidR="009552D7">
        <w:rPr>
          <w:szCs w:val="24"/>
        </w:rPr>
        <w:t xml:space="preserve"> programme</w:t>
      </w:r>
      <w:r w:rsidR="002B7F51">
        <w:rPr>
          <w:szCs w:val="24"/>
        </w:rPr>
        <w:t>,</w:t>
      </w:r>
      <w:r w:rsidR="009552D7">
        <w:rPr>
          <w:szCs w:val="24"/>
        </w:rPr>
        <w:t xml:space="preserve"> </w:t>
      </w:r>
      <w:r w:rsidR="00CA4B94">
        <w:rPr>
          <w:szCs w:val="24"/>
        </w:rPr>
        <w:t xml:space="preserve">Ms </w:t>
      </w:r>
      <w:r w:rsidR="000D384F">
        <w:rPr>
          <w:szCs w:val="24"/>
        </w:rPr>
        <w:t>Higgins</w:t>
      </w:r>
      <w:r w:rsidR="00CA4B94">
        <w:rPr>
          <w:szCs w:val="24"/>
        </w:rPr>
        <w:t xml:space="preserve"> changing her mind </w:t>
      </w:r>
      <w:r w:rsidR="009E58CA">
        <w:rPr>
          <w:szCs w:val="24"/>
        </w:rPr>
        <w:t xml:space="preserve">and wanting to pursue her complaint </w:t>
      </w:r>
      <w:r w:rsidR="00CA4B94">
        <w:rPr>
          <w:szCs w:val="24"/>
        </w:rPr>
        <w:t xml:space="preserve">would have been damaging </w:t>
      </w:r>
      <w:r w:rsidR="000D384F">
        <w:rPr>
          <w:szCs w:val="24"/>
        </w:rPr>
        <w:t>politically</w:t>
      </w:r>
      <w:r w:rsidR="00CA4B94">
        <w:rPr>
          <w:szCs w:val="24"/>
        </w:rPr>
        <w:t xml:space="preserve"> </w:t>
      </w:r>
      <w:r w:rsidR="00774D8E">
        <w:rPr>
          <w:szCs w:val="24"/>
        </w:rPr>
        <w:t xml:space="preserve">to </w:t>
      </w:r>
      <w:r w:rsidR="001F5A1D">
        <w:rPr>
          <w:szCs w:val="24"/>
        </w:rPr>
        <w:t>th</w:t>
      </w:r>
      <w:r w:rsidR="00C37BB3">
        <w:rPr>
          <w:szCs w:val="24"/>
        </w:rPr>
        <w:t>e Liberal Party</w:t>
      </w:r>
      <w:r w:rsidR="000C5003">
        <w:rPr>
          <w:szCs w:val="24"/>
        </w:rPr>
        <w:t>,</w:t>
      </w:r>
      <w:r w:rsidR="00CA4B94" w:rsidRPr="009E58CA">
        <w:rPr>
          <w:szCs w:val="24"/>
        </w:rPr>
        <w:t xml:space="preserve"> </w:t>
      </w:r>
      <w:r w:rsidR="00CA4B94">
        <w:rPr>
          <w:szCs w:val="24"/>
        </w:rPr>
        <w:t xml:space="preserve">and </w:t>
      </w:r>
      <w:r w:rsidR="0091703F">
        <w:rPr>
          <w:szCs w:val="24"/>
        </w:rPr>
        <w:t xml:space="preserve">various </w:t>
      </w:r>
      <w:r w:rsidR="000D384F">
        <w:rPr>
          <w:szCs w:val="24"/>
        </w:rPr>
        <w:t>members</w:t>
      </w:r>
      <w:r w:rsidR="0091703F">
        <w:rPr>
          <w:szCs w:val="24"/>
        </w:rPr>
        <w:t xml:space="preserve"> of the </w:t>
      </w:r>
      <w:r w:rsidR="00E244E7">
        <w:rPr>
          <w:szCs w:val="24"/>
        </w:rPr>
        <w:t>G</w:t>
      </w:r>
      <w:r w:rsidR="0091703F" w:rsidRPr="009E58CA">
        <w:rPr>
          <w:szCs w:val="24"/>
        </w:rPr>
        <w:t>overnment</w:t>
      </w:r>
      <w:r w:rsidR="0091703F">
        <w:rPr>
          <w:szCs w:val="24"/>
        </w:rPr>
        <w:t xml:space="preserve"> would have very much wished Ms </w:t>
      </w:r>
      <w:r w:rsidR="000D384F">
        <w:rPr>
          <w:szCs w:val="24"/>
        </w:rPr>
        <w:t>Higgins</w:t>
      </w:r>
      <w:r w:rsidR="0091703F">
        <w:rPr>
          <w:szCs w:val="24"/>
        </w:rPr>
        <w:t xml:space="preserve"> did not change tack</w:t>
      </w:r>
      <w:r w:rsidR="00C23173">
        <w:rPr>
          <w:szCs w:val="24"/>
        </w:rPr>
        <w:t xml:space="preserve">. </w:t>
      </w:r>
      <w:r w:rsidR="000C5003">
        <w:rPr>
          <w:szCs w:val="24"/>
        </w:rPr>
        <w:t xml:space="preserve"> </w:t>
      </w:r>
    </w:p>
    <w:p w14:paraId="5B331227" w14:textId="4EC8297C" w:rsidR="009E58CA" w:rsidRPr="00061E76" w:rsidRDefault="00D31ECB" w:rsidP="00D31ECB">
      <w:pPr>
        <w:pStyle w:val="ParaNumbering"/>
        <w:numPr>
          <w:ilvl w:val="0"/>
          <w:numId w:val="0"/>
        </w:numPr>
        <w:ind w:hanging="720"/>
        <w:rPr>
          <w:szCs w:val="24"/>
        </w:rPr>
      </w:pPr>
      <w:r w:rsidRPr="00061E76">
        <w:rPr>
          <w:sz w:val="20"/>
          <w:szCs w:val="24"/>
        </w:rPr>
        <w:t>759</w:t>
      </w:r>
      <w:r w:rsidRPr="00061E76">
        <w:rPr>
          <w:sz w:val="20"/>
          <w:szCs w:val="24"/>
        </w:rPr>
        <w:tab/>
      </w:r>
      <w:r w:rsidR="00BB6C0E" w:rsidRPr="009A5969">
        <w:rPr>
          <w:szCs w:val="24"/>
        </w:rPr>
        <w:t>Against this background</w:t>
      </w:r>
      <w:r w:rsidR="00433813" w:rsidRPr="009A5969">
        <w:rPr>
          <w:szCs w:val="24"/>
        </w:rPr>
        <w:t xml:space="preserve">, </w:t>
      </w:r>
      <w:r w:rsidR="003A7DC5" w:rsidRPr="009A5969">
        <w:rPr>
          <w:szCs w:val="24"/>
        </w:rPr>
        <w:t>it appears</w:t>
      </w:r>
      <w:r w:rsidR="009A5969">
        <w:rPr>
          <w:szCs w:val="24"/>
        </w:rPr>
        <w:t xml:space="preserve"> </w:t>
      </w:r>
      <w:r w:rsidR="009A5969" w:rsidRPr="00061E76">
        <w:rPr>
          <w:szCs w:val="24"/>
        </w:rPr>
        <w:t xml:space="preserve">a further telephone call </w:t>
      </w:r>
      <w:r w:rsidR="00E37864">
        <w:rPr>
          <w:szCs w:val="24"/>
        </w:rPr>
        <w:t xml:space="preserve">was made </w:t>
      </w:r>
      <w:r w:rsidR="009A5969" w:rsidRPr="00061E76">
        <w:rPr>
          <w:szCs w:val="24"/>
        </w:rPr>
        <w:t xml:space="preserve">by Mr Finkelstein to Ms Higgins on the day the </w:t>
      </w:r>
      <w:r w:rsidR="00AC5860">
        <w:rPr>
          <w:szCs w:val="24"/>
        </w:rPr>
        <w:t>202</w:t>
      </w:r>
      <w:r w:rsidR="00F70EF9">
        <w:rPr>
          <w:szCs w:val="24"/>
        </w:rPr>
        <w:t>0</w:t>
      </w:r>
      <w:r w:rsidR="009A5969" w:rsidRPr="00061E76">
        <w:rPr>
          <w:szCs w:val="24"/>
        </w:rPr>
        <w:t xml:space="preserve"> </w:t>
      </w:r>
      <w:r w:rsidR="009A5969" w:rsidRPr="00E37864">
        <w:rPr>
          <w:i/>
          <w:iCs/>
          <w:szCs w:val="24"/>
        </w:rPr>
        <w:t>Four Corners</w:t>
      </w:r>
      <w:r w:rsidR="009A5969" w:rsidRPr="00061E76">
        <w:rPr>
          <w:szCs w:val="24"/>
        </w:rPr>
        <w:t xml:space="preserve"> </w:t>
      </w:r>
      <w:r w:rsidR="002061CC" w:rsidRPr="00061E76">
        <w:rPr>
          <w:szCs w:val="24"/>
        </w:rPr>
        <w:t xml:space="preserve">programme </w:t>
      </w:r>
      <w:r w:rsidR="00E37864">
        <w:rPr>
          <w:szCs w:val="24"/>
        </w:rPr>
        <w:t xml:space="preserve">was broadcast, </w:t>
      </w:r>
      <w:r w:rsidR="002061CC" w:rsidRPr="00061E76">
        <w:rPr>
          <w:szCs w:val="24"/>
        </w:rPr>
        <w:t xml:space="preserve">which </w:t>
      </w:r>
      <w:r w:rsidR="00991CFD" w:rsidRPr="00061E76">
        <w:rPr>
          <w:szCs w:val="24"/>
        </w:rPr>
        <w:t xml:space="preserve">was </w:t>
      </w:r>
      <w:r w:rsidR="00F057F5">
        <w:rPr>
          <w:szCs w:val="24"/>
        </w:rPr>
        <w:t>important</w:t>
      </w:r>
      <w:r w:rsidR="00991CFD" w:rsidRPr="00061E76">
        <w:rPr>
          <w:szCs w:val="24"/>
        </w:rPr>
        <w:t xml:space="preserve"> in </w:t>
      </w:r>
      <w:r w:rsidR="00061E76" w:rsidRPr="00061E76">
        <w:rPr>
          <w:szCs w:val="24"/>
        </w:rPr>
        <w:t>Ms</w:t>
      </w:r>
      <w:r w:rsidR="00991CFD" w:rsidRPr="00061E76">
        <w:rPr>
          <w:szCs w:val="24"/>
        </w:rPr>
        <w:t xml:space="preserve"> </w:t>
      </w:r>
      <w:r w:rsidR="00061E76" w:rsidRPr="00061E76">
        <w:rPr>
          <w:szCs w:val="24"/>
        </w:rPr>
        <w:t>Wilkinson’s</w:t>
      </w:r>
      <w:r w:rsidR="00991CFD" w:rsidRPr="00061E76">
        <w:rPr>
          <w:szCs w:val="24"/>
        </w:rPr>
        <w:t xml:space="preserve"> thinking (as we will see). </w:t>
      </w:r>
      <w:r w:rsidR="00DB0FA3">
        <w:rPr>
          <w:szCs w:val="24"/>
        </w:rPr>
        <w:t>The evidence is insuffic</w:t>
      </w:r>
      <w:r w:rsidR="00452575">
        <w:rPr>
          <w:szCs w:val="24"/>
        </w:rPr>
        <w:t>ie</w:t>
      </w:r>
      <w:r w:rsidR="00DB0FA3">
        <w:rPr>
          <w:szCs w:val="24"/>
        </w:rPr>
        <w:t xml:space="preserve">nt to form a view as to whether this </w:t>
      </w:r>
      <w:r w:rsidR="005B064C">
        <w:rPr>
          <w:szCs w:val="24"/>
        </w:rPr>
        <w:t>call</w:t>
      </w:r>
      <w:r w:rsidR="00DB0FA3">
        <w:rPr>
          <w:szCs w:val="24"/>
        </w:rPr>
        <w:t xml:space="preserve"> was to </w:t>
      </w:r>
      <w:r w:rsidR="00452575">
        <w:rPr>
          <w:szCs w:val="24"/>
        </w:rPr>
        <w:t>ascertain</w:t>
      </w:r>
      <w:r w:rsidR="00DB0FA3">
        <w:rPr>
          <w:szCs w:val="24"/>
        </w:rPr>
        <w:t xml:space="preserve"> whether Ms Higgins</w:t>
      </w:r>
      <w:r w:rsidR="00452575">
        <w:rPr>
          <w:szCs w:val="24"/>
        </w:rPr>
        <w:t xml:space="preserve">’ </w:t>
      </w:r>
      <w:r w:rsidR="00740E87">
        <w:rPr>
          <w:szCs w:val="24"/>
        </w:rPr>
        <w:t>allegation</w:t>
      </w:r>
      <w:r w:rsidR="00452575">
        <w:rPr>
          <w:szCs w:val="24"/>
        </w:rPr>
        <w:t xml:space="preserve"> w</w:t>
      </w:r>
      <w:r w:rsidR="00740E87">
        <w:rPr>
          <w:szCs w:val="24"/>
        </w:rPr>
        <w:t>as</w:t>
      </w:r>
      <w:r w:rsidR="00452575">
        <w:rPr>
          <w:szCs w:val="24"/>
        </w:rPr>
        <w:t xml:space="preserve"> about to go public</w:t>
      </w:r>
      <w:r w:rsidR="004354E4">
        <w:rPr>
          <w:szCs w:val="24"/>
        </w:rPr>
        <w:t>,</w:t>
      </w:r>
      <w:r w:rsidR="00452575">
        <w:rPr>
          <w:szCs w:val="24"/>
        </w:rPr>
        <w:t xml:space="preserve"> or to ascertain </w:t>
      </w:r>
      <w:r w:rsidR="00740E87">
        <w:rPr>
          <w:szCs w:val="24"/>
        </w:rPr>
        <w:t xml:space="preserve">whether another allegation was likely to be made in the future. </w:t>
      </w:r>
      <w:r w:rsidR="00222B78">
        <w:rPr>
          <w:szCs w:val="24"/>
        </w:rPr>
        <w:t>Again, the evidence is far from pellucid</w:t>
      </w:r>
      <w:r w:rsidR="00695DB7">
        <w:rPr>
          <w:szCs w:val="24"/>
        </w:rPr>
        <w:t>,</w:t>
      </w:r>
      <w:r w:rsidR="00222B78">
        <w:rPr>
          <w:szCs w:val="24"/>
        </w:rPr>
        <w:t xml:space="preserve"> </w:t>
      </w:r>
      <w:r w:rsidR="00DC3850">
        <w:rPr>
          <w:szCs w:val="24"/>
        </w:rPr>
        <w:t>and i</w:t>
      </w:r>
      <w:r w:rsidR="00991CFD" w:rsidRPr="00061E76">
        <w:rPr>
          <w:szCs w:val="24"/>
        </w:rPr>
        <w:t>t suffices to describe th</w:t>
      </w:r>
      <w:r w:rsidR="00222B78">
        <w:rPr>
          <w:szCs w:val="24"/>
        </w:rPr>
        <w:t xml:space="preserve">is communication </w:t>
      </w:r>
      <w:r w:rsidR="00991CFD" w:rsidRPr="00061E76">
        <w:rPr>
          <w:szCs w:val="24"/>
        </w:rPr>
        <w:t xml:space="preserve">as similar to the </w:t>
      </w:r>
      <w:r w:rsidR="005F2697">
        <w:rPr>
          <w:szCs w:val="24"/>
        </w:rPr>
        <w:t>earlier</w:t>
      </w:r>
      <w:r w:rsidR="00991CFD" w:rsidRPr="00061E76">
        <w:rPr>
          <w:szCs w:val="24"/>
        </w:rPr>
        <w:t xml:space="preserve"> contact </w:t>
      </w:r>
      <w:r w:rsidR="00061E76" w:rsidRPr="00061E76">
        <w:rPr>
          <w:szCs w:val="24"/>
        </w:rPr>
        <w:t>referred to in the evidence of Mr O’Connor I have already discussed</w:t>
      </w:r>
      <w:r w:rsidR="005D6A4C">
        <w:rPr>
          <w:szCs w:val="24"/>
        </w:rPr>
        <w:t>.</w:t>
      </w:r>
      <w:r w:rsidR="009E58CA" w:rsidRPr="00061E76">
        <w:rPr>
          <w:szCs w:val="24"/>
        </w:rPr>
        <w:t xml:space="preserve"> </w:t>
      </w:r>
    </w:p>
    <w:p w14:paraId="13FA6692" w14:textId="33D98E4F" w:rsidR="00836C91" w:rsidRPr="001D0727" w:rsidRDefault="00D31ECB" w:rsidP="001D0727">
      <w:pPr>
        <w:pStyle w:val="Heading1"/>
      </w:pPr>
      <w:bookmarkStart w:id="173" w:name="_Ref162625938"/>
      <w:r w:rsidRPr="001D0727">
        <w:rPr>
          <w:caps w:val="0"/>
        </w:rPr>
        <w:t>J</w:t>
      </w:r>
      <w:r w:rsidRPr="001D0727">
        <w:rPr>
          <w:caps w:val="0"/>
        </w:rPr>
        <w:tab/>
        <w:t>FACTUAL FINDINGS OF RELEVANCE TO THE SECTION 30 DEFENCE</w:t>
      </w:r>
      <w:bookmarkEnd w:id="173"/>
    </w:p>
    <w:p w14:paraId="61993F1B" w14:textId="37F24C9A" w:rsidR="00696D05" w:rsidRPr="00927D92" w:rsidRDefault="001F208A" w:rsidP="001D0727">
      <w:pPr>
        <w:pStyle w:val="Heading2"/>
      </w:pPr>
      <w:bookmarkStart w:id="174" w:name="_Ref162625939"/>
      <w:r w:rsidRPr="00927D92">
        <w:t>J</w:t>
      </w:r>
      <w:r w:rsidR="00696D05" w:rsidRPr="00927D92">
        <w:t>.1</w:t>
      </w:r>
      <w:r w:rsidR="00696D05" w:rsidRPr="00927D92">
        <w:tab/>
        <w:t>Introduction</w:t>
      </w:r>
      <w:bookmarkEnd w:id="174"/>
      <w:r w:rsidR="00696D05" w:rsidRPr="00927D92">
        <w:t xml:space="preserve"> </w:t>
      </w:r>
    </w:p>
    <w:p w14:paraId="4F16D622" w14:textId="2C8A400E" w:rsidR="00696D05" w:rsidRPr="00927D92" w:rsidRDefault="00D31ECB" w:rsidP="00D31ECB">
      <w:pPr>
        <w:pStyle w:val="ParaNumbering"/>
        <w:numPr>
          <w:ilvl w:val="0"/>
          <w:numId w:val="0"/>
        </w:numPr>
        <w:ind w:hanging="720"/>
      </w:pPr>
      <w:r w:rsidRPr="00927D92">
        <w:rPr>
          <w:sz w:val="20"/>
        </w:rPr>
        <w:t>760</w:t>
      </w:r>
      <w:r w:rsidRPr="00927D92">
        <w:rPr>
          <w:sz w:val="20"/>
        </w:rPr>
        <w:tab/>
      </w:r>
      <w:r w:rsidR="00D600FB">
        <w:t>I</w:t>
      </w:r>
      <w:r w:rsidR="00696D05" w:rsidRPr="00927D92">
        <w:t xml:space="preserve">t is </w:t>
      </w:r>
      <w:r w:rsidR="007B21DC">
        <w:t>important</w:t>
      </w:r>
      <w:r w:rsidR="00696D05" w:rsidRPr="00927D92">
        <w:t xml:space="preserve"> to recognise that this part of my reasons has, as its point of departure, the notion that the respondents cannot prove that Mr Lehrmann raped Ms Higgins</w:t>
      </w:r>
      <w:r w:rsidR="00D600FB">
        <w:t xml:space="preserve"> and</w:t>
      </w:r>
      <w:r w:rsidR="001B0732">
        <w:t xml:space="preserve">, </w:t>
      </w:r>
      <w:r w:rsidR="00C80BEC">
        <w:t>consequently</w:t>
      </w:r>
      <w:r w:rsidR="001B0732">
        <w:t>,</w:t>
      </w:r>
      <w:r w:rsidR="00D600FB">
        <w:t xml:space="preserve"> </w:t>
      </w:r>
      <w:r w:rsidR="00F13427">
        <w:t>the</w:t>
      </w:r>
      <w:r w:rsidR="00D600FB">
        <w:t xml:space="preserve"> substantial truth defence </w:t>
      </w:r>
      <w:r w:rsidR="00F13427">
        <w:t>is not made out</w:t>
      </w:r>
      <w:r w:rsidR="00696D05" w:rsidRPr="00927D92">
        <w:t xml:space="preserve">. </w:t>
      </w:r>
      <w:r w:rsidR="007D7FF2">
        <w:t xml:space="preserve"> </w:t>
      </w:r>
    </w:p>
    <w:p w14:paraId="66D11E74" w14:textId="53CE4DC4" w:rsidR="00FC658B" w:rsidRDefault="00D31ECB" w:rsidP="00D31ECB">
      <w:pPr>
        <w:pStyle w:val="ParaNumbering"/>
        <w:numPr>
          <w:ilvl w:val="0"/>
          <w:numId w:val="0"/>
        </w:numPr>
        <w:ind w:hanging="720"/>
      </w:pPr>
      <w:r>
        <w:rPr>
          <w:sz w:val="20"/>
        </w:rPr>
        <w:t>761</w:t>
      </w:r>
      <w:r>
        <w:rPr>
          <w:sz w:val="20"/>
        </w:rPr>
        <w:tab/>
      </w:r>
      <w:r w:rsidR="00696D05" w:rsidRPr="00927D92">
        <w:t>Even if this was the case, the</w:t>
      </w:r>
      <w:r w:rsidR="001B0732">
        <w:t xml:space="preserve"> respondents</w:t>
      </w:r>
      <w:r w:rsidR="00696D05" w:rsidRPr="00927D92">
        <w:t xml:space="preserve"> say they have a defence. As I will explain in </w:t>
      </w:r>
      <w:r w:rsidR="00541B81">
        <w:t>Section K</w:t>
      </w:r>
      <w:r w:rsidR="00696D05" w:rsidRPr="00927D92">
        <w:t xml:space="preserve">, at the time of publication of the </w:t>
      </w:r>
      <w:r w:rsidR="00B23F0A" w:rsidRPr="00927D92">
        <w:t>Project programme</w:t>
      </w:r>
      <w:r w:rsidR="00696D05" w:rsidRPr="00927D92">
        <w:t xml:space="preserve">, s 30 of the Defamation Act provided a defence for the publication of defamatory matter </w:t>
      </w:r>
      <w:r w:rsidR="00A31832">
        <w:t>if</w:t>
      </w:r>
      <w:r w:rsidR="00696D05" w:rsidRPr="00927D92">
        <w:t>, among other things, the respondents prov</w:t>
      </w:r>
      <w:r w:rsidR="00A31832">
        <w:t>e</w:t>
      </w:r>
      <w:r w:rsidR="00696D05" w:rsidRPr="00927D92">
        <w:t xml:space="preserve"> their conduct in publishing the matter was “reasonable in the circumstances” (s 30(1)(c)).</w:t>
      </w:r>
      <w:r w:rsidR="002203AE">
        <w:t xml:space="preserve"> </w:t>
      </w:r>
      <w:r w:rsidR="009A7CE1">
        <w:t>T</w:t>
      </w:r>
      <w:r w:rsidR="00696D05" w:rsidRPr="00927D92">
        <w:t>he first step i</w:t>
      </w:r>
      <w:r w:rsidR="00250597">
        <w:t>n</w:t>
      </w:r>
      <w:r w:rsidR="00696D05" w:rsidRPr="00927D92">
        <w:t xml:space="preserve"> </w:t>
      </w:r>
      <w:r w:rsidR="00CE187A">
        <w:t xml:space="preserve">considering this defence is </w:t>
      </w:r>
      <w:r w:rsidR="00696D05" w:rsidRPr="00927D92">
        <w:t xml:space="preserve">working out </w:t>
      </w:r>
      <w:r w:rsidR="00250597">
        <w:t xml:space="preserve">“the circumstances”, that is, </w:t>
      </w:r>
      <w:r w:rsidR="00696D05" w:rsidRPr="00927D92">
        <w:t>what happened as to the publication.</w:t>
      </w:r>
    </w:p>
    <w:p w14:paraId="64A8B11E" w14:textId="35031F23" w:rsidR="005E56FF" w:rsidRDefault="00D31ECB" w:rsidP="00D31ECB">
      <w:pPr>
        <w:pStyle w:val="ParaNumbering"/>
        <w:numPr>
          <w:ilvl w:val="0"/>
          <w:numId w:val="0"/>
        </w:numPr>
        <w:ind w:hanging="720"/>
      </w:pPr>
      <w:r>
        <w:rPr>
          <w:sz w:val="20"/>
        </w:rPr>
        <w:t>762</w:t>
      </w:r>
      <w:r>
        <w:rPr>
          <w:sz w:val="20"/>
        </w:rPr>
        <w:tab/>
      </w:r>
      <w:r w:rsidR="00FC658B">
        <w:t xml:space="preserve">Before </w:t>
      </w:r>
      <w:r w:rsidR="00A2372A">
        <w:t>turning</w:t>
      </w:r>
      <w:r w:rsidR="00FC658B">
        <w:t xml:space="preserve"> to the finding of facts</w:t>
      </w:r>
      <w:r w:rsidR="00A2372A">
        <w:t>,</w:t>
      </w:r>
      <w:r w:rsidR="00FC658B">
        <w:t xml:space="preserve"> it is necessary to make a preliminary point.</w:t>
      </w:r>
      <w:r w:rsidR="00F839BB">
        <w:t xml:space="preserve"> </w:t>
      </w:r>
      <w:r w:rsidR="00FC658B">
        <w:t xml:space="preserve">The </w:t>
      </w:r>
      <w:r w:rsidR="00F02E6B">
        <w:t>submissions</w:t>
      </w:r>
      <w:r w:rsidR="00FC658B">
        <w:t xml:space="preserve"> of the respondents are replete with reference to </w:t>
      </w:r>
      <w:r w:rsidR="00F02E6B">
        <w:t>representations</w:t>
      </w:r>
      <w:r w:rsidR="00FC658B">
        <w:t xml:space="preserve"> made in </w:t>
      </w:r>
      <w:r w:rsidR="00F02E6B">
        <w:t>affidavits</w:t>
      </w:r>
      <w:r w:rsidR="00FC658B">
        <w:t xml:space="preserve"> or in oral evidence being </w:t>
      </w:r>
      <w:r w:rsidR="00BE08F2">
        <w:t>“</w:t>
      </w:r>
      <w:r w:rsidR="00FC658B">
        <w:t>unchallenged</w:t>
      </w:r>
      <w:r w:rsidR="00BE08F2">
        <w:t>”</w:t>
      </w:r>
      <w:r w:rsidR="00FC658B">
        <w:t xml:space="preserve">. </w:t>
      </w:r>
      <w:r w:rsidR="00F02E6B">
        <w:t xml:space="preserve">This is understandable </w:t>
      </w:r>
      <w:r w:rsidR="00BE08F2">
        <w:t xml:space="preserve">on one level </w:t>
      </w:r>
      <w:r w:rsidR="0049569D">
        <w:t xml:space="preserve">because, as </w:t>
      </w:r>
      <w:r w:rsidR="0049569D" w:rsidRPr="0049569D">
        <w:t>a general proposition</w:t>
      </w:r>
      <w:r w:rsidR="0049569D">
        <w:t>,</w:t>
      </w:r>
      <w:r w:rsidR="0049569D" w:rsidRPr="0049569D">
        <w:t xml:space="preserve"> unchallenged evidence which is not inherently incredible, </w:t>
      </w:r>
      <w:r w:rsidR="00A74969">
        <w:t>is generally</w:t>
      </w:r>
      <w:r w:rsidR="0049569D" w:rsidRPr="0049569D">
        <w:t xml:space="preserve"> accepted by the tribunal of fact</w:t>
      </w:r>
      <w:r w:rsidR="00D65354">
        <w:t>. But th</w:t>
      </w:r>
      <w:r w:rsidR="005E56FF">
        <w:t xml:space="preserve">ere is a decided air of artificiality </w:t>
      </w:r>
      <w:r w:rsidR="009735E8">
        <w:t xml:space="preserve">running through all </w:t>
      </w:r>
      <w:r w:rsidR="005E56FF">
        <w:t>the affidavit evidence to the extent it presents a picture of any real deliberation or any indecision as to whether the Project team would ever proceed with airing Ms Higgins’ allegations</w:t>
      </w:r>
      <w:r w:rsidR="001148C0">
        <w:t>.</w:t>
      </w:r>
    </w:p>
    <w:p w14:paraId="42B5C60A" w14:textId="310557B9" w:rsidR="0063553F" w:rsidRDefault="00D31ECB" w:rsidP="00D31ECB">
      <w:pPr>
        <w:pStyle w:val="ParaNumbering"/>
        <w:numPr>
          <w:ilvl w:val="0"/>
          <w:numId w:val="0"/>
        </w:numPr>
        <w:ind w:hanging="720"/>
      </w:pPr>
      <w:r>
        <w:rPr>
          <w:sz w:val="20"/>
        </w:rPr>
        <w:t>763</w:t>
      </w:r>
      <w:r>
        <w:rPr>
          <w:sz w:val="20"/>
        </w:rPr>
        <w:tab/>
      </w:r>
      <w:r w:rsidR="005E56FF">
        <w:t xml:space="preserve">This </w:t>
      </w:r>
      <w:r w:rsidR="00D65354">
        <w:t>is a</w:t>
      </w:r>
      <w:r w:rsidR="0073577E">
        <w:t>n unusual</w:t>
      </w:r>
      <w:r w:rsidR="00D65354">
        <w:t xml:space="preserve"> case where there is a </w:t>
      </w:r>
      <w:r w:rsidR="0073577E">
        <w:t xml:space="preserve">very </w:t>
      </w:r>
      <w:r w:rsidR="00B031DD">
        <w:t>comprehensive</w:t>
      </w:r>
      <w:r w:rsidR="00725ED6">
        <w:t xml:space="preserve"> </w:t>
      </w:r>
      <w:r w:rsidR="00D65354">
        <w:t>contemporaneous documentary record</w:t>
      </w:r>
      <w:r w:rsidR="00BE08F2">
        <w:t>,</w:t>
      </w:r>
      <w:r w:rsidR="00725ED6">
        <w:t xml:space="preserve"> including </w:t>
      </w:r>
      <w:r w:rsidR="0073577E">
        <w:t xml:space="preserve">text </w:t>
      </w:r>
      <w:r w:rsidR="004126C0">
        <w:t xml:space="preserve">and other messages and </w:t>
      </w:r>
      <w:r w:rsidR="00B031DD">
        <w:t>lengthy</w:t>
      </w:r>
      <w:r w:rsidR="005270E6">
        <w:t xml:space="preserve"> audio records</w:t>
      </w:r>
      <w:r w:rsidR="001D5D0C">
        <w:t>.</w:t>
      </w:r>
      <w:r w:rsidR="00725ED6">
        <w:t xml:space="preserve"> </w:t>
      </w:r>
      <w:r w:rsidR="00F839BB">
        <w:t xml:space="preserve">We know what people were saying (and can infer what people </w:t>
      </w:r>
      <w:r w:rsidR="006516EE">
        <w:t xml:space="preserve">were thinking) by reference to </w:t>
      </w:r>
      <w:r w:rsidR="00F839BB">
        <w:t>real time</w:t>
      </w:r>
      <w:r w:rsidR="006516EE">
        <w:t xml:space="preserve"> record</w:t>
      </w:r>
      <w:r w:rsidR="00185836">
        <w:t>s</w:t>
      </w:r>
      <w:r w:rsidR="00F839BB">
        <w:t xml:space="preserve">. </w:t>
      </w:r>
      <w:r w:rsidR="004535F3">
        <w:t xml:space="preserve">I do not propose to accept </w:t>
      </w:r>
      <w:r w:rsidR="00B031DD">
        <w:t xml:space="preserve">representations, made at a </w:t>
      </w:r>
      <w:r w:rsidR="00821CBB">
        <w:t>high</w:t>
      </w:r>
      <w:r w:rsidR="00B031DD">
        <w:t xml:space="preserve"> level of generality, about what was in a person’s mind </w:t>
      </w:r>
      <w:r w:rsidR="00523ADE">
        <w:t xml:space="preserve">or what they said </w:t>
      </w:r>
      <w:r w:rsidR="000767ED">
        <w:t>when</w:t>
      </w:r>
      <w:r w:rsidR="0049569D" w:rsidRPr="0049569D">
        <w:t xml:space="preserve"> </w:t>
      </w:r>
      <w:r w:rsidR="00523ADE">
        <w:t>the relevant state of mind or action</w:t>
      </w:r>
      <w:r w:rsidR="000767ED">
        <w:t xml:space="preserve"> is </w:t>
      </w:r>
      <w:r w:rsidR="0049569D" w:rsidRPr="0049569D">
        <w:t xml:space="preserve">contradicted by facts otherwise established by the </w:t>
      </w:r>
      <w:r w:rsidR="000767ED">
        <w:t>contemporaneous material</w:t>
      </w:r>
      <w:r w:rsidR="00155B1C">
        <w:t>,</w:t>
      </w:r>
      <w:r w:rsidR="0049569D" w:rsidRPr="0049569D">
        <w:t xml:space="preserve"> or particular circumstances </w:t>
      </w:r>
      <w:r w:rsidR="008B0422">
        <w:t xml:space="preserve">in that reliable material </w:t>
      </w:r>
      <w:r w:rsidR="0049569D" w:rsidRPr="0049569D">
        <w:t>point to its rejection: </w:t>
      </w:r>
      <w:r w:rsidR="00770AA4" w:rsidRPr="005E56FF">
        <w:rPr>
          <w:i/>
          <w:iCs/>
        </w:rPr>
        <w:t xml:space="preserve">Precision Plastics Pty Limited v Demir </w:t>
      </w:r>
      <w:r w:rsidR="00770AA4" w:rsidRPr="00770AA4">
        <w:t xml:space="preserve">(1975) 132 CLR 362 (at 370–371 per Gibbs J, with whom Stephen J agreed, and Murphy J generally agreed); </w:t>
      </w:r>
      <w:r w:rsidR="00770AA4" w:rsidRPr="005E56FF">
        <w:rPr>
          <w:i/>
          <w:iCs/>
        </w:rPr>
        <w:t>Ashby v Slipper</w:t>
      </w:r>
      <w:r w:rsidR="00770AA4" w:rsidRPr="00770AA4">
        <w:t xml:space="preserve"> (at 347 [77] per Mansfield and Gilmour JJ). </w:t>
      </w:r>
    </w:p>
    <w:p w14:paraId="2E8595EE" w14:textId="185FDF47" w:rsidR="001E5EB9" w:rsidRPr="00740AD7" w:rsidRDefault="00D31ECB" w:rsidP="00D31ECB">
      <w:pPr>
        <w:pStyle w:val="ParaNumbering"/>
        <w:numPr>
          <w:ilvl w:val="0"/>
          <w:numId w:val="0"/>
        </w:numPr>
        <w:ind w:hanging="720"/>
      </w:pPr>
      <w:r w:rsidRPr="00740AD7">
        <w:rPr>
          <w:sz w:val="20"/>
        </w:rPr>
        <w:t>764</w:t>
      </w:r>
      <w:r w:rsidRPr="00740AD7">
        <w:rPr>
          <w:sz w:val="20"/>
        </w:rPr>
        <w:tab/>
      </w:r>
      <w:r w:rsidR="001E5EB9">
        <w:t xml:space="preserve">Although I do refer below to some aspects of the affidavit material, irrespective as to challenge by cross-examination, for affidavit evidence to be accepted, it must be </w:t>
      </w:r>
      <w:r w:rsidR="001E5EB9" w:rsidRPr="00305B3F">
        <w:rPr>
          <w:i/>
          <w:iCs/>
        </w:rPr>
        <w:t>persuasive</w:t>
      </w:r>
      <w:r w:rsidR="001E5EB9">
        <w:t xml:space="preserve"> in the sense that it does not jar with candid contemporaneous representations. In making this comment I am not saying anything different to what I said in</w:t>
      </w:r>
      <w:r w:rsidR="001E5EB9" w:rsidRPr="0063553F">
        <w:t> </w:t>
      </w:r>
      <w:r w:rsidR="001E5EB9" w:rsidRPr="0063553F">
        <w:rPr>
          <w:i/>
          <w:iCs/>
        </w:rPr>
        <w:t>Lloyd v Belconnen Lakeview Pty Ltd</w:t>
      </w:r>
      <w:r w:rsidR="001E5EB9" w:rsidRPr="0063553F">
        <w:t> [2019] FCA 2177; (2019) 377 ALR 234 (at 269 [110]–[113]), where I also repeated the comment made by Lord Woolf MR contained in the </w:t>
      </w:r>
      <w:r w:rsidR="001E5EB9" w:rsidRPr="00E90175">
        <w:rPr>
          <w:i/>
        </w:rPr>
        <w:t>Access to Justice Report, Final Report</w:t>
      </w:r>
      <w:r w:rsidR="001E5EB9" w:rsidRPr="0063553F">
        <w:t> (</w:t>
      </w:r>
      <w:r w:rsidR="00A7789E">
        <w:t xml:space="preserve">London, </w:t>
      </w:r>
      <w:r w:rsidR="001E5EB9" w:rsidRPr="0063553F">
        <w:t>HMSO), 1996 (at [55]) that:</w:t>
      </w:r>
      <w:r w:rsidR="00881C61">
        <w:t xml:space="preserve"> </w:t>
      </w:r>
    </w:p>
    <w:p w14:paraId="55D58B00" w14:textId="77777777" w:rsidR="001E5EB9" w:rsidRPr="00740AD7" w:rsidRDefault="001E5EB9" w:rsidP="001E5EB9">
      <w:pPr>
        <w:pStyle w:val="Quote1"/>
        <w:rPr>
          <w:lang w:eastAsia="en-AU"/>
        </w:rPr>
      </w:pPr>
      <w:r w:rsidRPr="00740AD7">
        <w:rPr>
          <w:lang w:eastAsia="en-AU"/>
        </w:rPr>
        <w:t>Witness statements have ceased to be the authentic account of the lay witness; instead they have become an elaborate, costly branch of legal drafting.</w:t>
      </w:r>
    </w:p>
    <w:p w14:paraId="7C425A09" w14:textId="2CFD9C3F" w:rsidR="00740AD7" w:rsidRPr="00740AD7" w:rsidRDefault="00D31ECB" w:rsidP="00D31ECB">
      <w:pPr>
        <w:pStyle w:val="ParaNumbering"/>
        <w:numPr>
          <w:ilvl w:val="0"/>
          <w:numId w:val="0"/>
        </w:numPr>
        <w:ind w:hanging="720"/>
        <w:rPr>
          <w:lang w:eastAsia="en-AU"/>
        </w:rPr>
      </w:pPr>
      <w:r w:rsidRPr="00740AD7">
        <w:rPr>
          <w:sz w:val="20"/>
          <w:lang w:eastAsia="en-AU"/>
        </w:rPr>
        <w:t>765</w:t>
      </w:r>
      <w:r w:rsidRPr="00740AD7">
        <w:rPr>
          <w:sz w:val="20"/>
          <w:lang w:eastAsia="en-AU"/>
        </w:rPr>
        <w:tab/>
      </w:r>
      <w:r w:rsidR="006A43D0" w:rsidRPr="006A43D0">
        <w:rPr>
          <w:lang w:eastAsia="en-AU"/>
        </w:rPr>
        <w:t xml:space="preserve">Or the reality known by any experienced litigator reflected in observations of Nettle and Gordon JJ (citing my observations in </w:t>
      </w:r>
      <w:r w:rsidR="006A43D0" w:rsidRPr="006A43D0">
        <w:rPr>
          <w:i/>
          <w:iCs/>
          <w:lang w:eastAsia="en-AU"/>
        </w:rPr>
        <w:t>Lloyd v Belconnen</w:t>
      </w:r>
      <w:r w:rsidR="006A43D0" w:rsidRPr="006A43D0">
        <w:rPr>
          <w:lang w:eastAsia="en-AU"/>
        </w:rPr>
        <w:t xml:space="preserve"> with apparent approval) in </w:t>
      </w:r>
      <w:r w:rsidR="006A43D0" w:rsidRPr="000A3979">
        <w:rPr>
          <w:i/>
          <w:lang w:eastAsia="en-AU"/>
        </w:rPr>
        <w:t>Queensland v Masson</w:t>
      </w:r>
      <w:r w:rsidR="006A43D0" w:rsidRPr="006A43D0">
        <w:rPr>
          <w:lang w:eastAsia="en-AU"/>
        </w:rPr>
        <w:t xml:space="preserve"> [2020] HCA 28; (2020) 94 ALJR 785 (at 810 [112])</w:t>
      </w:r>
      <w:r w:rsidR="00B56660">
        <w:rPr>
          <w:lang w:eastAsia="en-AU"/>
        </w:rPr>
        <w:t>:</w:t>
      </w:r>
      <w:r w:rsidR="004E2588">
        <w:rPr>
          <w:lang w:eastAsia="en-AU"/>
        </w:rPr>
        <w:t xml:space="preserve"> </w:t>
      </w:r>
    </w:p>
    <w:p w14:paraId="6E6F527A" w14:textId="35F2046D" w:rsidR="004D7C61" w:rsidRDefault="00740AD7" w:rsidP="001E5EB9">
      <w:pPr>
        <w:pStyle w:val="Quote1"/>
      </w:pPr>
      <w:r w:rsidRPr="00740AD7">
        <w:rPr>
          <w:lang w:eastAsia="en-AU"/>
        </w:rPr>
        <w:t>The oft unspoken reality that lay witness statements are liable to be workshopped, amended and settled by lawyers, the risk that lay and, therefore, understandably deferential witnesses do not quibble with many of the changes made by lawyers in the process – because the changes do not appear to many lay witnesses necessarily to alter the meaning of what they intended to convey</w:t>
      </w:r>
      <w:r w:rsidR="00BB0DAC">
        <w:rPr>
          <w:lang w:eastAsia="en-AU"/>
        </w:rPr>
        <w:t xml:space="preserve"> </w:t>
      </w:r>
      <w:r w:rsidR="000C3315" w:rsidRPr="001E5EB9">
        <w:rPr>
          <w:lang w:eastAsia="en-AU"/>
        </w:rPr>
        <w:t>…</w:t>
      </w:r>
      <w:r w:rsidRPr="00740AD7">
        <w:rPr>
          <w:lang w:eastAsia="en-AU"/>
        </w:rPr>
        <w:t xml:space="preserve"> </w:t>
      </w:r>
    </w:p>
    <w:p w14:paraId="0D5E3822" w14:textId="1339D719" w:rsidR="0049569D" w:rsidRPr="00927D92" w:rsidRDefault="00D31ECB" w:rsidP="00D31ECB">
      <w:pPr>
        <w:pStyle w:val="ParaNumbering"/>
        <w:numPr>
          <w:ilvl w:val="0"/>
          <w:numId w:val="0"/>
        </w:numPr>
        <w:ind w:hanging="720"/>
      </w:pPr>
      <w:r w:rsidRPr="00927D92">
        <w:rPr>
          <w:sz w:val="20"/>
        </w:rPr>
        <w:t>766</w:t>
      </w:r>
      <w:r w:rsidRPr="00927D92">
        <w:rPr>
          <w:sz w:val="20"/>
        </w:rPr>
        <w:tab/>
      </w:r>
      <w:r w:rsidR="00770AA4" w:rsidRPr="00770AA4">
        <w:t>The</w:t>
      </w:r>
      <w:r w:rsidR="000B5719">
        <w:t>re</w:t>
      </w:r>
      <w:r w:rsidR="00770AA4" w:rsidRPr="00770AA4">
        <w:t xml:space="preserve"> was no denial of procedural fairness in this case: everyone knew what was in issue</w:t>
      </w:r>
      <w:r w:rsidR="00A97E30">
        <w:t>, and everyone had a chance to address those issues</w:t>
      </w:r>
      <w:r w:rsidR="009B3C2E">
        <w:t>.</w:t>
      </w:r>
      <w:r w:rsidR="007526F4">
        <w:t xml:space="preserve"> </w:t>
      </w:r>
    </w:p>
    <w:p w14:paraId="61A79A45" w14:textId="324D484F" w:rsidR="00696D05" w:rsidRPr="00927D92" w:rsidRDefault="002C5891" w:rsidP="001D0727">
      <w:pPr>
        <w:pStyle w:val="Heading2"/>
      </w:pPr>
      <w:bookmarkStart w:id="175" w:name="_Ref162625940"/>
      <w:r w:rsidRPr="00927D92">
        <w:t>J</w:t>
      </w:r>
      <w:r w:rsidR="00696D05" w:rsidRPr="00927D92">
        <w:t>.2</w:t>
      </w:r>
      <w:r w:rsidR="00696D05" w:rsidRPr="00927D92">
        <w:tab/>
        <w:t>The Genesis of the Story</w:t>
      </w:r>
      <w:r w:rsidR="00B96A90" w:rsidRPr="00927D92">
        <w:t xml:space="preserve"> and the “Timeline</w:t>
      </w:r>
      <w:r w:rsidR="00DA5D9D" w:rsidRPr="00927D92">
        <w:t>”</w:t>
      </w:r>
      <w:r w:rsidR="00B96A90" w:rsidRPr="00927D92">
        <w:t xml:space="preserve"> </w:t>
      </w:r>
      <w:r w:rsidR="00DA5D9D" w:rsidRPr="00927D92">
        <w:t>Document</w:t>
      </w:r>
      <w:bookmarkEnd w:id="175"/>
      <w:r w:rsidR="00696D05" w:rsidRPr="00927D92">
        <w:t xml:space="preserve">  </w:t>
      </w:r>
    </w:p>
    <w:p w14:paraId="75D64525" w14:textId="67C888ED" w:rsidR="00696D05" w:rsidRPr="00927D92" w:rsidRDefault="00D31ECB" w:rsidP="00D31ECB">
      <w:pPr>
        <w:pStyle w:val="ParaNumbering"/>
        <w:numPr>
          <w:ilvl w:val="0"/>
          <w:numId w:val="0"/>
        </w:numPr>
        <w:ind w:hanging="720"/>
      </w:pPr>
      <w:r w:rsidRPr="00927D92">
        <w:rPr>
          <w:sz w:val="20"/>
        </w:rPr>
        <w:t>767</w:t>
      </w:r>
      <w:r w:rsidRPr="00927D92">
        <w:rPr>
          <w:sz w:val="20"/>
        </w:rPr>
        <w:tab/>
      </w:r>
      <w:r w:rsidR="00FD0FE6" w:rsidRPr="00927D92">
        <w:t xml:space="preserve">The tone of the interactions </w:t>
      </w:r>
      <w:r w:rsidR="00A253E6" w:rsidRPr="00927D92">
        <w:t>between</w:t>
      </w:r>
      <w:r w:rsidR="00FD0FE6" w:rsidRPr="00927D92">
        <w:t xml:space="preserve"> Mr Sh</w:t>
      </w:r>
      <w:r w:rsidR="00ED1920" w:rsidRPr="00927D92">
        <w:t>ara</w:t>
      </w:r>
      <w:r w:rsidR="00FD0FE6" w:rsidRPr="00927D92">
        <w:t>z</w:t>
      </w:r>
      <w:r w:rsidR="00A253E6" w:rsidRPr="00927D92">
        <w:t>,</w:t>
      </w:r>
      <w:r w:rsidR="00FD0FE6" w:rsidRPr="00927D92">
        <w:t xml:space="preserve"> on behalf of Ms Higgins</w:t>
      </w:r>
      <w:r w:rsidR="003057E6" w:rsidRPr="00927D92">
        <w:t>,</w:t>
      </w:r>
      <w:r w:rsidR="00FD0FE6" w:rsidRPr="00927D92">
        <w:t xml:space="preserve"> and the respondents was </w:t>
      </w:r>
      <w:r w:rsidR="003057E6" w:rsidRPr="00927D92">
        <w:t xml:space="preserve">set by </w:t>
      </w:r>
      <w:r w:rsidR="00FD0FE6" w:rsidRPr="00927D92">
        <w:t>the first email of Mr Sh</w:t>
      </w:r>
      <w:r w:rsidR="00ED1920" w:rsidRPr="00927D92">
        <w:t>a</w:t>
      </w:r>
      <w:r w:rsidR="00FD0FE6" w:rsidRPr="00927D92">
        <w:t>raz</w:t>
      </w:r>
      <w:r w:rsidR="00E320A3" w:rsidRPr="00927D92">
        <w:rPr>
          <w:szCs w:val="24"/>
        </w:rPr>
        <w:t xml:space="preserve"> sent on Monday, 18 January 2021, at 10:13am</w:t>
      </w:r>
      <w:r w:rsidR="00FD0FE6" w:rsidRPr="00927D92">
        <w:t xml:space="preserve">. </w:t>
      </w:r>
      <w:r w:rsidR="00787AE0" w:rsidRPr="00927D92">
        <w:t>It was</w:t>
      </w:r>
      <w:r w:rsidR="00F236AA" w:rsidRPr="00927D92">
        <w:t xml:space="preserve"> clear what the proposed story would be all about</w:t>
      </w:r>
      <w:r w:rsidR="00787AE0" w:rsidRPr="00927D92">
        <w:t>,</w:t>
      </w:r>
      <w:r w:rsidR="00F236AA" w:rsidRPr="00927D92">
        <w:t xml:space="preserve"> and </w:t>
      </w:r>
      <w:r w:rsidR="00787AE0" w:rsidRPr="00927D92">
        <w:t xml:space="preserve">Mr Sharaz could hardly have chosen </w:t>
      </w:r>
      <w:r w:rsidR="0081031B" w:rsidRPr="00927D92">
        <w:t>a more</w:t>
      </w:r>
      <w:r w:rsidR="00CE3101" w:rsidRPr="00927D92">
        <w:t xml:space="preserve"> </w:t>
      </w:r>
      <w:r w:rsidR="00816BE5" w:rsidRPr="00927D92">
        <w:t>glaring</w:t>
      </w:r>
      <w:r w:rsidR="00CE3101" w:rsidRPr="00927D92">
        <w:t xml:space="preserve"> heading: </w:t>
      </w:r>
      <w:r w:rsidR="00263C19" w:rsidRPr="00927D92">
        <w:t>“MeToo, Liberal Party, Project P</w:t>
      </w:r>
      <w:r w:rsidR="00DE40FC" w:rsidRPr="00927D92">
        <w:t>it</w:t>
      </w:r>
      <w:r w:rsidR="00263C19" w:rsidRPr="00927D92">
        <w:t>ch”</w:t>
      </w:r>
      <w:r w:rsidR="00816BE5" w:rsidRPr="00927D92">
        <w:t xml:space="preserve">. </w:t>
      </w:r>
      <w:r w:rsidR="00D053A5" w:rsidRPr="00927D92">
        <w:t xml:space="preserve">Mr Sharaz got straight to </w:t>
      </w:r>
      <w:r w:rsidR="005E6312">
        <w:t>the</w:t>
      </w:r>
      <w:r w:rsidR="00D053A5" w:rsidRPr="00927D92">
        <w:t xml:space="preserve"> point</w:t>
      </w:r>
      <w:r w:rsidR="005D6676">
        <w:t xml:space="preserve"> (Ex R105)</w:t>
      </w:r>
      <w:r w:rsidR="00816BE5" w:rsidRPr="00927D92">
        <w:t>:</w:t>
      </w:r>
      <w:r w:rsidR="00A26DC1">
        <w:t xml:space="preserve"> </w:t>
      </w:r>
    </w:p>
    <w:p w14:paraId="5F8349E2" w14:textId="77777777" w:rsidR="00C11EBD" w:rsidRPr="00927D92" w:rsidRDefault="00C11EBD" w:rsidP="00C11EBD">
      <w:pPr>
        <w:pStyle w:val="Quote1"/>
      </w:pPr>
      <w:r w:rsidRPr="00927D92">
        <w:t>Hi Lisa,</w:t>
      </w:r>
    </w:p>
    <w:p w14:paraId="4AB64209" w14:textId="77777777" w:rsidR="00C11EBD" w:rsidRPr="00927D92" w:rsidRDefault="00C11EBD" w:rsidP="00C11EBD">
      <w:pPr>
        <w:pStyle w:val="Quote1"/>
      </w:pPr>
      <w:r w:rsidRPr="00927D92">
        <w:t>I hope you’re well.</w:t>
      </w:r>
    </w:p>
    <w:p w14:paraId="4D10326E" w14:textId="5E60B9AD" w:rsidR="00C11EBD" w:rsidRPr="00927D92" w:rsidRDefault="00C11EBD" w:rsidP="00C11EBD">
      <w:pPr>
        <w:pStyle w:val="Quote1"/>
      </w:pPr>
      <w:r w:rsidRPr="00927D92">
        <w:t>I’ve got a sensitive story surrounding a sexual assault at Parliament House; a woman who was pressured by the Liberal Party and female cabinet minister not to pursue it.  She</w:t>
      </w:r>
      <w:r w:rsidR="008C158E">
        <w:t>’s</w:t>
      </w:r>
      <w:r w:rsidRPr="00927D92">
        <w:t xml:space="preserve"> asked me to be the one to get the story told this year.</w:t>
      </w:r>
    </w:p>
    <w:p w14:paraId="016B73AA" w14:textId="677AA994" w:rsidR="00C11EBD" w:rsidRPr="00927D92" w:rsidRDefault="00D31ECB" w:rsidP="00D31ECB">
      <w:pPr>
        <w:pStyle w:val="ParaNumbering"/>
        <w:numPr>
          <w:ilvl w:val="0"/>
          <w:numId w:val="0"/>
        </w:numPr>
        <w:ind w:hanging="720"/>
        <w:rPr>
          <w:szCs w:val="24"/>
        </w:rPr>
      </w:pPr>
      <w:r w:rsidRPr="00927D92">
        <w:rPr>
          <w:sz w:val="20"/>
          <w:szCs w:val="24"/>
        </w:rPr>
        <w:t>768</w:t>
      </w:r>
      <w:r w:rsidRPr="00927D92">
        <w:rPr>
          <w:sz w:val="20"/>
          <w:szCs w:val="24"/>
        </w:rPr>
        <w:tab/>
      </w:r>
      <w:r w:rsidR="00C11EBD" w:rsidRPr="00927D92">
        <w:rPr>
          <w:szCs w:val="24"/>
        </w:rPr>
        <w:t>Mr Sharaz then continued:</w:t>
      </w:r>
    </w:p>
    <w:p w14:paraId="12410219" w14:textId="0C5159D3" w:rsidR="00C11EBD" w:rsidRPr="00927D92" w:rsidRDefault="00C11EBD" w:rsidP="00C11EBD">
      <w:pPr>
        <w:pStyle w:val="Quote1"/>
      </w:pPr>
      <w:r w:rsidRPr="00927D92">
        <w:t xml:space="preserve">The girl has been through a lot, and I’m deeply protective of making sure this is done right, given going after the Liberal Party machine is no easy feat.  (She’ll only get one pull of the trigger before they try to discredit and shut the story down.  My experience in politics and sky </w:t>
      </w:r>
      <w:r w:rsidR="00CF38D0">
        <w:t>[</w:t>
      </w:r>
      <w:r w:rsidR="00CF38D0" w:rsidRPr="00CF38D0">
        <w:rPr>
          <w:i/>
          <w:iCs/>
        </w:rPr>
        <w:t>sic</w:t>
      </w:r>
      <w:r w:rsidR="00CF38D0">
        <w:t>]</w:t>
      </w:r>
      <w:r w:rsidR="00E32813" w:rsidRPr="00927D92">
        <w:t xml:space="preserve"> </w:t>
      </w:r>
      <w:r w:rsidRPr="00927D92">
        <w:t>sadly gives me that insight.)</w:t>
      </w:r>
    </w:p>
    <w:p w14:paraId="62FA3B8B" w14:textId="55FCDEC6" w:rsidR="00C11EBD" w:rsidRPr="00927D92" w:rsidRDefault="00C11EBD" w:rsidP="00C11EBD">
      <w:pPr>
        <w:pStyle w:val="Quote1"/>
      </w:pPr>
      <w:r w:rsidRPr="00927D92">
        <w:t>I can say this, it</w:t>
      </w:r>
      <w:r w:rsidR="008C158E">
        <w:t>’s</w:t>
      </w:r>
      <w:r w:rsidRPr="00927D92">
        <w:t xml:space="preserve"> the first time something like that has happened under Prime Minister Scott Morrison</w:t>
      </w:r>
      <w:r w:rsidR="008C158E">
        <w:t>’s</w:t>
      </w:r>
      <w:r w:rsidRPr="00927D92">
        <w:t xml:space="preserve"> watch.  He can no longer use the excuse: “This is a bubble” issue, or “this was before my time”.</w:t>
      </w:r>
    </w:p>
    <w:p w14:paraId="34CB2D42" w14:textId="32544F80" w:rsidR="00C11EBD" w:rsidRPr="00927D92" w:rsidRDefault="00D31ECB" w:rsidP="00D31ECB">
      <w:pPr>
        <w:pStyle w:val="ParaNumbering"/>
        <w:numPr>
          <w:ilvl w:val="0"/>
          <w:numId w:val="0"/>
        </w:numPr>
        <w:ind w:hanging="720"/>
      </w:pPr>
      <w:r w:rsidRPr="00927D92">
        <w:rPr>
          <w:sz w:val="20"/>
        </w:rPr>
        <w:t>769</w:t>
      </w:r>
      <w:r w:rsidRPr="00927D92">
        <w:rPr>
          <w:sz w:val="20"/>
        </w:rPr>
        <w:tab/>
      </w:r>
      <w:r w:rsidR="00C11EBD" w:rsidRPr="00927D92">
        <w:t xml:space="preserve">And then Mr Sharaz </w:t>
      </w:r>
      <w:r w:rsidR="00FB572F" w:rsidRPr="00927D92">
        <w:t xml:space="preserve">adopted </w:t>
      </w:r>
      <w:r w:rsidR="0074291F" w:rsidRPr="00927D92">
        <w:t xml:space="preserve">the following </w:t>
      </w:r>
      <w:r w:rsidR="004D4D77" w:rsidRPr="004D4D77">
        <w:t>valediction</w:t>
      </w:r>
      <w:r w:rsidR="00FB572F" w:rsidRPr="00927D92">
        <w:t xml:space="preserve"> </w:t>
      </w:r>
      <w:r w:rsidR="0074291F" w:rsidRPr="00927D92">
        <w:t>demonstrating</w:t>
      </w:r>
      <w:r w:rsidR="007F25AC" w:rsidRPr="00927D92">
        <w:t xml:space="preserve"> his affection </w:t>
      </w:r>
      <w:r w:rsidR="005C2F93" w:rsidRPr="00927D92">
        <w:t>for (</w:t>
      </w:r>
      <w:r w:rsidR="007F25AC" w:rsidRPr="00927D92">
        <w:t>and</w:t>
      </w:r>
      <w:r w:rsidR="005C2F93" w:rsidRPr="00927D92">
        <w:t xml:space="preserve"> </w:t>
      </w:r>
      <w:r w:rsidR="0074291F" w:rsidRPr="00927D92">
        <w:t>apparently misconceived</w:t>
      </w:r>
      <w:r w:rsidR="00165048" w:rsidRPr="00927D92">
        <w:t xml:space="preserve"> extent of</w:t>
      </w:r>
      <w:r w:rsidR="0074291F" w:rsidRPr="00927D92">
        <w:t xml:space="preserve"> </w:t>
      </w:r>
      <w:r w:rsidR="00FF24EB" w:rsidRPr="00927D92">
        <w:t>familiarity</w:t>
      </w:r>
      <w:r w:rsidR="0074291F" w:rsidRPr="00927D92">
        <w:t xml:space="preserve"> with</w:t>
      </w:r>
      <w:r w:rsidR="005C2F93" w:rsidRPr="00927D92">
        <w:t>)</w:t>
      </w:r>
      <w:r w:rsidR="0074291F" w:rsidRPr="00927D92">
        <w:t xml:space="preserve"> </w:t>
      </w:r>
      <w:r w:rsidR="00165048" w:rsidRPr="00927D92">
        <w:t>Ms Wilkinson</w:t>
      </w:r>
      <w:r w:rsidR="0074291F" w:rsidRPr="00927D92">
        <w:t>:</w:t>
      </w:r>
    </w:p>
    <w:p w14:paraId="71941264" w14:textId="77777777" w:rsidR="00C11EBD" w:rsidRPr="00927D92" w:rsidRDefault="00C11EBD" w:rsidP="00FB572F">
      <w:pPr>
        <w:pStyle w:val="Quote1"/>
      </w:pPr>
      <w:r w:rsidRPr="00927D92">
        <w:t>Thanks so much.</w:t>
      </w:r>
    </w:p>
    <w:p w14:paraId="5892893A" w14:textId="77777777" w:rsidR="00C11EBD" w:rsidRPr="00927D92" w:rsidRDefault="00C11EBD" w:rsidP="00FB572F">
      <w:pPr>
        <w:pStyle w:val="Quote1"/>
      </w:pPr>
      <w:r w:rsidRPr="00927D92">
        <w:t>Much love,</w:t>
      </w:r>
    </w:p>
    <w:p w14:paraId="5DEE79C4" w14:textId="65B69436" w:rsidR="003A5874" w:rsidRPr="00927D92" w:rsidRDefault="00C11EBD" w:rsidP="00367964">
      <w:pPr>
        <w:pStyle w:val="Quote1"/>
      </w:pPr>
      <w:r w:rsidRPr="00927D92">
        <w:t>David Sharaz</w:t>
      </w:r>
      <w:r w:rsidR="007D7572" w:rsidRPr="00927D92">
        <w:t>.</w:t>
      </w:r>
    </w:p>
    <w:p w14:paraId="475AFBF1" w14:textId="17870840" w:rsidR="00CA6A73" w:rsidRPr="00927D92" w:rsidRDefault="00D31ECB" w:rsidP="00D31ECB">
      <w:pPr>
        <w:pStyle w:val="ParaNumbering"/>
        <w:numPr>
          <w:ilvl w:val="0"/>
          <w:numId w:val="0"/>
        </w:numPr>
        <w:ind w:hanging="720"/>
      </w:pPr>
      <w:r w:rsidRPr="00927D92">
        <w:rPr>
          <w:sz w:val="20"/>
        </w:rPr>
        <w:t>770</w:t>
      </w:r>
      <w:r w:rsidRPr="00927D92">
        <w:rPr>
          <w:sz w:val="20"/>
        </w:rPr>
        <w:tab/>
      </w:r>
      <w:r w:rsidR="00CA6A73" w:rsidRPr="00927D92">
        <w:t xml:space="preserve">After some toing and froing, </w:t>
      </w:r>
      <w:r w:rsidR="00526C3C" w:rsidRPr="00927D92">
        <w:t xml:space="preserve">and reinforcing a conspiratorial </w:t>
      </w:r>
      <w:r w:rsidR="00242901">
        <w:t xml:space="preserve">and political </w:t>
      </w:r>
      <w:r w:rsidR="00DA5D9D" w:rsidRPr="00927D92">
        <w:t>theme</w:t>
      </w:r>
      <w:r w:rsidR="00526C3C" w:rsidRPr="00927D92">
        <w:t xml:space="preserve">, </w:t>
      </w:r>
      <w:r w:rsidR="003C0255" w:rsidRPr="00927D92">
        <w:t xml:space="preserve">on 19 January </w:t>
      </w:r>
      <w:r w:rsidR="00CA6A73" w:rsidRPr="00927D92">
        <w:t xml:space="preserve">Mr Sharaz sent the </w:t>
      </w:r>
      <w:r w:rsidR="00D21AA8">
        <w:t>Timeline</w:t>
      </w:r>
      <w:r w:rsidR="00761084">
        <w:t xml:space="preserve"> (Ex 42)</w:t>
      </w:r>
      <w:r w:rsidR="00947F65" w:rsidRPr="00927D92">
        <w:t xml:space="preserve"> </w:t>
      </w:r>
      <w:r w:rsidR="00CA6A73" w:rsidRPr="00927D92">
        <w:t xml:space="preserve">under the cover of an email entitled, </w:t>
      </w:r>
      <w:r w:rsidR="00CA6A73" w:rsidRPr="00927D92">
        <w:rPr>
          <w:szCs w:val="24"/>
        </w:rPr>
        <w:t>“Everything you need” in the following terms:</w:t>
      </w:r>
      <w:r w:rsidR="0061003E">
        <w:rPr>
          <w:szCs w:val="24"/>
        </w:rPr>
        <w:t xml:space="preserve"> </w:t>
      </w:r>
      <w:r w:rsidR="007E4557">
        <w:rPr>
          <w:szCs w:val="24"/>
        </w:rPr>
        <w:t xml:space="preserve"> </w:t>
      </w:r>
    </w:p>
    <w:p w14:paraId="08801DED" w14:textId="77777777" w:rsidR="00CA6A73" w:rsidRPr="00927D92" w:rsidRDefault="00CA6A73" w:rsidP="00CA6A73">
      <w:pPr>
        <w:pStyle w:val="Quote1"/>
      </w:pPr>
      <w:r w:rsidRPr="00927D92">
        <w:t>Hi Lisa, thank you for your time over the phone today, and your sensitivity around what I truly feel is an injustice.</w:t>
      </w:r>
    </w:p>
    <w:p w14:paraId="3608CA9D" w14:textId="77777777" w:rsidR="00CA6A73" w:rsidRPr="00927D92" w:rsidRDefault="00CA6A73" w:rsidP="00CA6A73">
      <w:pPr>
        <w:pStyle w:val="Quote1"/>
      </w:pPr>
      <w:r w:rsidRPr="00927D92">
        <w:t>I’m sending this on behalf of Britt, purely because, and this sounds paranoid, we just don’t know who might be keeping a close eye on her.</w:t>
      </w:r>
    </w:p>
    <w:p w14:paraId="0A51C7C0" w14:textId="5C2459BC" w:rsidR="00CA6A73" w:rsidRPr="00927D92" w:rsidRDefault="00CA6A73" w:rsidP="00CA6A73">
      <w:pPr>
        <w:pStyle w:val="Quote1"/>
      </w:pPr>
      <w:r w:rsidRPr="00927D92">
        <w:t>As discussed, we’re happy for you to send this to your producer (and thank you for speaking to your EP for us).</w:t>
      </w:r>
      <w:r w:rsidR="00306E83">
        <w:t xml:space="preserve"> </w:t>
      </w:r>
    </w:p>
    <w:p w14:paraId="1328239D" w14:textId="542B2DC0" w:rsidR="00832034" w:rsidRPr="00927D92" w:rsidRDefault="00D31ECB" w:rsidP="00D31ECB">
      <w:pPr>
        <w:pStyle w:val="ParaNumbering"/>
        <w:numPr>
          <w:ilvl w:val="0"/>
          <w:numId w:val="0"/>
        </w:numPr>
        <w:ind w:hanging="720"/>
      </w:pPr>
      <w:r w:rsidRPr="00927D92">
        <w:rPr>
          <w:sz w:val="20"/>
        </w:rPr>
        <w:t>771</w:t>
      </w:r>
      <w:r w:rsidRPr="00927D92">
        <w:rPr>
          <w:sz w:val="20"/>
        </w:rPr>
        <w:tab/>
      </w:r>
      <w:r w:rsidR="00526C3C" w:rsidRPr="00927D92">
        <w:t>Mr Sharaz then concludes:</w:t>
      </w:r>
      <w:r w:rsidR="00832034" w:rsidRPr="00927D92">
        <w:t xml:space="preserve"> </w:t>
      </w:r>
    </w:p>
    <w:p w14:paraId="5FB13EEF" w14:textId="4E042FBC" w:rsidR="00526C3C" w:rsidRPr="00927D92" w:rsidRDefault="00526C3C" w:rsidP="00526C3C">
      <w:pPr>
        <w:pStyle w:val="Quote1"/>
      </w:pPr>
      <w:r w:rsidRPr="00927D92">
        <w:t>You can always chat to me over the phone if you need more, and I can put Britt on.</w:t>
      </w:r>
    </w:p>
    <w:p w14:paraId="2DC8305D" w14:textId="77777777" w:rsidR="00526C3C" w:rsidRPr="00927D92" w:rsidRDefault="00526C3C" w:rsidP="00526C3C">
      <w:pPr>
        <w:pStyle w:val="Quote1"/>
      </w:pPr>
      <w:r w:rsidRPr="00927D92">
        <w:t>Thanks again,</w:t>
      </w:r>
    </w:p>
    <w:p w14:paraId="0F350B37" w14:textId="73F43BF2" w:rsidR="00832034" w:rsidRPr="00927D92" w:rsidRDefault="00526C3C" w:rsidP="00526C3C">
      <w:pPr>
        <w:pStyle w:val="Quote1"/>
      </w:pPr>
      <w:r w:rsidRPr="00927D92">
        <w:t>David Sharaz</w:t>
      </w:r>
    </w:p>
    <w:p w14:paraId="093237E6" w14:textId="5158BBD8" w:rsidR="0050769A" w:rsidRPr="00927D92" w:rsidRDefault="00D31ECB" w:rsidP="00D31ECB">
      <w:pPr>
        <w:pStyle w:val="ParaNumbering"/>
        <w:numPr>
          <w:ilvl w:val="0"/>
          <w:numId w:val="0"/>
        </w:numPr>
        <w:ind w:hanging="720"/>
      </w:pPr>
      <w:r w:rsidRPr="00927D92">
        <w:rPr>
          <w:sz w:val="20"/>
        </w:rPr>
        <w:t>772</w:t>
      </w:r>
      <w:r w:rsidRPr="00927D92">
        <w:rPr>
          <w:sz w:val="20"/>
        </w:rPr>
        <w:tab/>
      </w:r>
      <w:r w:rsidR="007D7572" w:rsidRPr="00927D92">
        <w:t xml:space="preserve">The Timeline was </w:t>
      </w:r>
      <w:r w:rsidR="003B4DEC" w:rsidRPr="00927D92">
        <w:t xml:space="preserve">a </w:t>
      </w:r>
      <w:r w:rsidR="007D7572" w:rsidRPr="00927D92">
        <w:t>curious</w:t>
      </w:r>
      <w:r w:rsidR="003B4DEC" w:rsidRPr="00927D92">
        <w:t xml:space="preserve"> document</w:t>
      </w:r>
      <w:r w:rsidR="009152F8" w:rsidRPr="00927D92">
        <w:t>,</w:t>
      </w:r>
      <w:r w:rsidR="003B4DEC" w:rsidRPr="00927D92">
        <w:t xml:space="preserve"> as was the evidence given as to it</w:t>
      </w:r>
      <w:r w:rsidR="00A31832">
        <w:t>s</w:t>
      </w:r>
      <w:r w:rsidR="003B4DEC" w:rsidRPr="00927D92">
        <w:t xml:space="preserve"> creation</w:t>
      </w:r>
      <w:r w:rsidR="007D7572" w:rsidRPr="00927D92">
        <w:t xml:space="preserve">. </w:t>
      </w:r>
      <w:r w:rsidR="00FE0C4B">
        <w:t xml:space="preserve"> </w:t>
      </w:r>
    </w:p>
    <w:p w14:paraId="6767498E" w14:textId="378DADFE" w:rsidR="00832034" w:rsidRPr="00927D92" w:rsidRDefault="00D31ECB" w:rsidP="00D31ECB">
      <w:pPr>
        <w:pStyle w:val="ParaNumbering"/>
        <w:numPr>
          <w:ilvl w:val="0"/>
          <w:numId w:val="0"/>
        </w:numPr>
        <w:ind w:hanging="720"/>
      </w:pPr>
      <w:r w:rsidRPr="00927D92">
        <w:rPr>
          <w:sz w:val="20"/>
        </w:rPr>
        <w:t>773</w:t>
      </w:r>
      <w:r w:rsidRPr="00927D92">
        <w:rPr>
          <w:sz w:val="20"/>
        </w:rPr>
        <w:tab/>
      </w:r>
      <w:r w:rsidR="003C0255" w:rsidRPr="00927D92">
        <w:t xml:space="preserve">Ms Higgins </w:t>
      </w:r>
      <w:r w:rsidR="00817FFB" w:rsidRPr="00927D92">
        <w:t xml:space="preserve">was emphatic in her </w:t>
      </w:r>
      <w:r w:rsidR="001965C2">
        <w:t>evidence-in-chief</w:t>
      </w:r>
      <w:r w:rsidR="003C0255" w:rsidRPr="00927D92">
        <w:t xml:space="preserve"> </w:t>
      </w:r>
      <w:r w:rsidR="002041A2" w:rsidRPr="00927D92">
        <w:t>it was prepared by her</w:t>
      </w:r>
      <w:r w:rsidR="00281077" w:rsidRPr="00927D92">
        <w:t xml:space="preserve">, the “intended audience” was initially her and the </w:t>
      </w:r>
      <w:r w:rsidR="00DB1CCF">
        <w:t>p</w:t>
      </w:r>
      <w:r w:rsidR="00281077" w:rsidRPr="00927D92">
        <w:t>olice</w:t>
      </w:r>
      <w:r w:rsidR="00965CD6" w:rsidRPr="00927D92">
        <w:t>,</w:t>
      </w:r>
      <w:r w:rsidR="00281077" w:rsidRPr="00927D92">
        <w:t xml:space="preserve"> </w:t>
      </w:r>
      <w:r w:rsidR="002F77D4" w:rsidRPr="00927D92">
        <w:t xml:space="preserve">and it was an iterative document </w:t>
      </w:r>
      <w:r w:rsidR="00CC603C" w:rsidRPr="00927D92">
        <w:t>that</w:t>
      </w:r>
      <w:r w:rsidR="002F77D4" w:rsidRPr="00927D92">
        <w:t xml:space="preserve"> </w:t>
      </w:r>
      <w:r w:rsidR="00CC603C" w:rsidRPr="00927D92">
        <w:t>evolved</w:t>
      </w:r>
      <w:r w:rsidR="002F77D4" w:rsidRPr="00927D92">
        <w:t xml:space="preserve"> </w:t>
      </w:r>
      <w:r w:rsidR="00CC603C" w:rsidRPr="00927D92">
        <w:t>as she “thought of things”</w:t>
      </w:r>
      <w:r w:rsidR="00965CD6" w:rsidRPr="00927D92">
        <w:t xml:space="preserve">. She </w:t>
      </w:r>
      <w:r w:rsidR="000F7A58" w:rsidRPr="00927D92">
        <w:t>also said</w:t>
      </w:r>
      <w:r w:rsidR="0050769A" w:rsidRPr="00927D92">
        <w:t>:</w:t>
      </w:r>
      <w:r w:rsidR="000F7A58" w:rsidRPr="00927D92">
        <w:t xml:space="preserve"> “I also provided i</w:t>
      </w:r>
      <w:r w:rsidR="00536EC2" w:rsidRPr="00927D92">
        <w:t xml:space="preserve">t to, </w:t>
      </w:r>
      <w:r w:rsidR="007C7D16" w:rsidRPr="00927D92">
        <w:t xml:space="preserve">I </w:t>
      </w:r>
      <w:r w:rsidR="00536EC2" w:rsidRPr="00927D92">
        <w:t>believe, Samantha Maiden from news.com, and I provided it to, I believe, Angus Llewellyn from The Project</w:t>
      </w:r>
      <w:r w:rsidR="007C7D16" w:rsidRPr="00927D92">
        <w:t xml:space="preserve">” </w:t>
      </w:r>
      <w:r w:rsidR="00CC603C" w:rsidRPr="00927D92">
        <w:t>(T688.21</w:t>
      </w:r>
      <w:r w:rsidR="009A6ED5">
        <w:t>–</w:t>
      </w:r>
      <w:r w:rsidR="00CC603C" w:rsidRPr="00927D92">
        <w:t>45)</w:t>
      </w:r>
      <w:r w:rsidR="002041A2" w:rsidRPr="00927D92">
        <w:t>.</w:t>
      </w:r>
      <w:r w:rsidR="00965CD6" w:rsidRPr="00927D92">
        <w:t xml:space="preserve"> </w:t>
      </w:r>
      <w:r w:rsidR="009959E4" w:rsidRPr="00927D92">
        <w:t>S</w:t>
      </w:r>
      <w:r w:rsidR="00D70752" w:rsidRPr="00927D92">
        <w:t>he beli</w:t>
      </w:r>
      <w:r w:rsidR="009959E4" w:rsidRPr="00927D92">
        <w:t>e</w:t>
      </w:r>
      <w:r w:rsidR="00D70752" w:rsidRPr="00927D92">
        <w:t>ved the “</w:t>
      </w:r>
      <w:r w:rsidR="009959E4" w:rsidRPr="00927D92">
        <w:t>final</w:t>
      </w:r>
      <w:r w:rsidR="00D70752" w:rsidRPr="00927D92">
        <w:t xml:space="preserve"> draft”</w:t>
      </w:r>
      <w:r w:rsidR="009959E4" w:rsidRPr="00927D92">
        <w:t>,</w:t>
      </w:r>
      <w:r w:rsidR="00D70752" w:rsidRPr="00927D92">
        <w:t xml:space="preserve"> which </w:t>
      </w:r>
      <w:r w:rsidR="009959E4" w:rsidRPr="00927D92">
        <w:t xml:space="preserve">was provided to </w:t>
      </w:r>
      <w:r w:rsidR="006D7C24" w:rsidRPr="00927D92">
        <w:t>t</w:t>
      </w:r>
      <w:r w:rsidR="009959E4" w:rsidRPr="00927D92">
        <w:t xml:space="preserve">he </w:t>
      </w:r>
      <w:r w:rsidR="000258F1" w:rsidRPr="00927D92">
        <w:t xml:space="preserve">Project team </w:t>
      </w:r>
      <w:r w:rsidR="00ED0C1F">
        <w:t>(</w:t>
      </w:r>
      <w:r w:rsidR="004F74E9" w:rsidRPr="00927D92">
        <w:t>which</w:t>
      </w:r>
      <w:r w:rsidR="000258F1" w:rsidRPr="00927D92">
        <w:t xml:space="preserve"> </w:t>
      </w:r>
      <w:r w:rsidR="00D70752" w:rsidRPr="00927D92">
        <w:t>became Ex R11</w:t>
      </w:r>
      <w:r w:rsidR="00B013CA" w:rsidRPr="00927D92">
        <w:t xml:space="preserve"> and part of Ex 42</w:t>
      </w:r>
      <w:r w:rsidR="00ED0C1F">
        <w:t>)</w:t>
      </w:r>
      <w:r w:rsidR="004F74E9" w:rsidRPr="00927D92">
        <w:t xml:space="preserve"> </w:t>
      </w:r>
      <w:r w:rsidR="009959E4" w:rsidRPr="00927D92">
        <w:t>was “a final draft kind of one, but I’m not exactly sure”</w:t>
      </w:r>
      <w:r w:rsidR="003A392F">
        <w:t xml:space="preserve"> (T689</w:t>
      </w:r>
      <w:r w:rsidR="00B75DA3">
        <w:t>.2–3)</w:t>
      </w:r>
      <w:r w:rsidR="009959E4" w:rsidRPr="00927D92">
        <w:t>.</w:t>
      </w:r>
      <w:r w:rsidR="002041A2" w:rsidRPr="00927D92">
        <w:t xml:space="preserve"> </w:t>
      </w:r>
      <w:r w:rsidR="00832034" w:rsidRPr="00927D92">
        <w:t xml:space="preserve"> </w:t>
      </w:r>
    </w:p>
    <w:p w14:paraId="1D0A7BB9" w14:textId="3FAEFF87" w:rsidR="00832034" w:rsidRPr="00927D92" w:rsidRDefault="00D31ECB" w:rsidP="00D31ECB">
      <w:pPr>
        <w:pStyle w:val="ParaNumbering"/>
        <w:numPr>
          <w:ilvl w:val="0"/>
          <w:numId w:val="0"/>
        </w:numPr>
        <w:ind w:hanging="720"/>
      </w:pPr>
      <w:r w:rsidRPr="00927D92">
        <w:rPr>
          <w:sz w:val="20"/>
        </w:rPr>
        <w:t>774</w:t>
      </w:r>
      <w:r w:rsidRPr="00927D92">
        <w:rPr>
          <w:sz w:val="20"/>
        </w:rPr>
        <w:tab/>
      </w:r>
      <w:r w:rsidR="00147D7E" w:rsidRPr="00927D92">
        <w:t>In cross-examination (T819</w:t>
      </w:r>
      <w:r w:rsidR="00D8227B" w:rsidRPr="00927D92">
        <w:t>.27</w:t>
      </w:r>
      <w:r w:rsidR="00ED1229" w:rsidRPr="00927D92">
        <w:rPr>
          <w:szCs w:val="24"/>
        </w:rPr>
        <w:t>–</w:t>
      </w:r>
      <w:r w:rsidR="00ED1229">
        <w:rPr>
          <w:szCs w:val="24"/>
        </w:rPr>
        <w:t>41</w:t>
      </w:r>
      <w:r w:rsidR="00147D7E" w:rsidRPr="00927D92">
        <w:t>)</w:t>
      </w:r>
      <w:r w:rsidR="00D8227B" w:rsidRPr="00927D92">
        <w:t>,</w:t>
      </w:r>
      <w:r w:rsidR="00147D7E" w:rsidRPr="00927D92">
        <w:t xml:space="preserve"> Ms Higgins gave the following evidence:</w:t>
      </w:r>
      <w:r w:rsidR="00832034" w:rsidRPr="00927D92">
        <w:t xml:space="preserve"> </w:t>
      </w:r>
    </w:p>
    <w:p w14:paraId="6AE85F17" w14:textId="40F2F152" w:rsidR="00921D1A" w:rsidRPr="00927D92" w:rsidRDefault="0054523F" w:rsidP="00C752C1">
      <w:pPr>
        <w:pStyle w:val="Quote1"/>
        <w:rPr>
          <w:lang w:eastAsia="en-AU"/>
        </w:rPr>
      </w:pPr>
      <w:r>
        <w:t xml:space="preserve">MR WHYBROW: </w:t>
      </w:r>
      <w:r w:rsidR="00C752C1" w:rsidRPr="00927D92">
        <w:t>…</w:t>
      </w:r>
      <w:r w:rsidR="00603A71">
        <w:t xml:space="preserve"> </w:t>
      </w:r>
      <w:r w:rsidR="00921D1A" w:rsidRPr="00927D92">
        <w:rPr>
          <w:lang w:eastAsia="en-AU"/>
        </w:rPr>
        <w:t xml:space="preserve">who did you prepare </w:t>
      </w:r>
      <w:r w:rsidR="00C274D8" w:rsidRPr="00927D92">
        <w:rPr>
          <w:lang w:eastAsia="en-AU"/>
        </w:rPr>
        <w:t xml:space="preserve">[the Timeline] </w:t>
      </w:r>
      <w:r w:rsidR="00921D1A" w:rsidRPr="00927D92">
        <w:rPr>
          <w:lang w:eastAsia="en-AU"/>
        </w:rPr>
        <w:t>for?---Originally,</w:t>
      </w:r>
      <w:r w:rsidR="00C752C1" w:rsidRPr="00927D92">
        <w:rPr>
          <w:lang w:eastAsia="en-AU"/>
        </w:rPr>
        <w:t xml:space="preserve"> </w:t>
      </w:r>
      <w:r w:rsidR="00921D1A" w:rsidRPr="00927D92">
        <w:rPr>
          <w:lang w:eastAsia="en-AU"/>
        </w:rPr>
        <w:t>myself, ahead of going to the police, and then I ultimately circulated it to certain</w:t>
      </w:r>
      <w:r w:rsidR="00C752C1" w:rsidRPr="00927D92">
        <w:rPr>
          <w:lang w:eastAsia="en-AU"/>
        </w:rPr>
        <w:t xml:space="preserve"> </w:t>
      </w:r>
      <w:r w:rsidR="00921D1A" w:rsidRPr="00927D92">
        <w:rPr>
          <w:lang w:eastAsia="en-AU"/>
        </w:rPr>
        <w:t>journalists on background.</w:t>
      </w:r>
    </w:p>
    <w:p w14:paraId="4DA5AD1E" w14:textId="77777777" w:rsidR="00C752C1" w:rsidRPr="00927D92" w:rsidRDefault="00921D1A" w:rsidP="00C752C1">
      <w:pPr>
        <w:pStyle w:val="Quote1"/>
        <w:rPr>
          <w:lang w:eastAsia="en-AU"/>
        </w:rPr>
      </w:pPr>
      <w:r w:rsidRPr="00927D92">
        <w:rPr>
          <w:lang w:eastAsia="en-AU"/>
        </w:rPr>
        <w:t>Okay.</w:t>
      </w:r>
      <w:r w:rsidRPr="00927D92">
        <w:rPr>
          <w:spacing w:val="65"/>
          <w:lang w:eastAsia="en-AU"/>
        </w:rPr>
        <w:t xml:space="preserve"> </w:t>
      </w:r>
      <w:r w:rsidRPr="00927D92">
        <w:rPr>
          <w:lang w:eastAsia="en-AU"/>
        </w:rPr>
        <w:t>And was it prepared entirely by you?---Yes.</w:t>
      </w:r>
      <w:r w:rsidRPr="00927D92">
        <w:rPr>
          <w:spacing w:val="65"/>
          <w:lang w:eastAsia="en-AU"/>
        </w:rPr>
        <w:t xml:space="preserve"> </w:t>
      </w:r>
      <w:r w:rsidRPr="00927D92">
        <w:rPr>
          <w:lang w:eastAsia="en-AU"/>
        </w:rPr>
        <w:t>I</w:t>
      </w:r>
      <w:r w:rsidRPr="00927D92">
        <w:rPr>
          <w:spacing w:val="-1"/>
          <w:lang w:eastAsia="en-AU"/>
        </w:rPr>
        <w:t xml:space="preserve"> </w:t>
      </w:r>
      <w:r w:rsidRPr="00927D92">
        <w:rPr>
          <w:lang w:eastAsia="en-AU"/>
        </w:rPr>
        <w:t>had – I</w:t>
      </w:r>
      <w:r w:rsidRPr="00927D92">
        <w:rPr>
          <w:spacing w:val="-2"/>
          <w:lang w:eastAsia="en-AU"/>
        </w:rPr>
        <w:t xml:space="preserve"> </w:t>
      </w:r>
      <w:r w:rsidRPr="00927D92">
        <w:rPr>
          <w:lang w:eastAsia="en-AU"/>
        </w:rPr>
        <w:t>sent it to my partner, so he also had a copy, and then also another friend of mine, and they may have circulated it on my behalf, but I was the one who wrote it.</w:t>
      </w:r>
    </w:p>
    <w:p w14:paraId="6776AD71" w14:textId="77777777" w:rsidR="00C752C1" w:rsidRPr="00927D92" w:rsidRDefault="00921D1A" w:rsidP="00C752C1">
      <w:pPr>
        <w:pStyle w:val="Quote1"/>
        <w:rPr>
          <w:lang w:eastAsia="en-AU"/>
        </w:rPr>
      </w:pPr>
      <w:r w:rsidRPr="00927D92">
        <w:rPr>
          <w:lang w:eastAsia="en-AU"/>
        </w:rPr>
        <w:t>Okay.</w:t>
      </w:r>
      <w:r w:rsidRPr="00927D92">
        <w:rPr>
          <w:spacing w:val="66"/>
          <w:lang w:eastAsia="en-AU"/>
        </w:rPr>
        <w:t xml:space="preserve"> </w:t>
      </w:r>
      <w:r w:rsidRPr="00927D92">
        <w:rPr>
          <w:lang w:eastAsia="en-AU"/>
        </w:rPr>
        <w:t>And do you remember when you prepared it?---Over that summer period.</w:t>
      </w:r>
      <w:r w:rsidRPr="00927D92">
        <w:rPr>
          <w:spacing w:val="69"/>
          <w:lang w:eastAsia="en-AU"/>
        </w:rPr>
        <w:t xml:space="preserve"> </w:t>
      </w:r>
      <w:r w:rsidRPr="00927D92">
        <w:rPr>
          <w:lang w:eastAsia="en-AU"/>
        </w:rPr>
        <w:t>I couldn’t say if it was the end of December 2020 or January 2021, but it was – it was over that Christmas period, I</w:t>
      </w:r>
      <w:r w:rsidRPr="00927D92">
        <w:rPr>
          <w:spacing w:val="-2"/>
          <w:lang w:eastAsia="en-AU"/>
        </w:rPr>
        <w:t xml:space="preserve"> </w:t>
      </w:r>
      <w:r w:rsidRPr="00927D92">
        <w:rPr>
          <w:lang w:eastAsia="en-AU"/>
        </w:rPr>
        <w:t>believe.</w:t>
      </w:r>
    </w:p>
    <w:p w14:paraId="2B3E8DB4" w14:textId="3F2B3732" w:rsidR="00AA0CD2" w:rsidRPr="00927D92" w:rsidRDefault="00921D1A" w:rsidP="00947F65">
      <w:pPr>
        <w:pStyle w:val="Quote1"/>
        <w:rPr>
          <w:lang w:eastAsia="en-AU"/>
        </w:rPr>
      </w:pPr>
      <w:r w:rsidRPr="00927D92">
        <w:rPr>
          <w:lang w:eastAsia="en-AU"/>
        </w:rPr>
        <w:t>Okay.</w:t>
      </w:r>
      <w:r w:rsidRPr="00927D92">
        <w:rPr>
          <w:spacing w:val="40"/>
          <w:lang w:eastAsia="en-AU"/>
        </w:rPr>
        <w:t xml:space="preserve"> </w:t>
      </w:r>
      <w:r w:rsidRPr="00927D92">
        <w:rPr>
          <w:lang w:eastAsia="en-AU"/>
        </w:rPr>
        <w:t>And you, I think, have given evidence today that it was prepared in</w:t>
      </w:r>
      <w:r w:rsidR="00C752C1" w:rsidRPr="00927D92">
        <w:rPr>
          <w:lang w:eastAsia="en-AU"/>
        </w:rPr>
        <w:t xml:space="preserve"> </w:t>
      </w:r>
      <w:r w:rsidRPr="00927D92">
        <w:rPr>
          <w:lang w:eastAsia="en-AU"/>
        </w:rPr>
        <w:t>contemplation of reactivating a police complaint, was it?---Yes, yes.</w:t>
      </w:r>
      <w:r w:rsidRPr="00927D92">
        <w:rPr>
          <w:spacing w:val="70"/>
          <w:lang w:eastAsia="en-AU"/>
        </w:rPr>
        <w:t xml:space="preserve"> </w:t>
      </w:r>
      <w:r w:rsidRPr="00927D92">
        <w:rPr>
          <w:lang w:eastAsia="en-AU"/>
        </w:rPr>
        <w:t>I was – I was preparing it for myself, ahead of doing what I</w:t>
      </w:r>
      <w:r w:rsidRPr="00927D92">
        <w:rPr>
          <w:spacing w:val="-1"/>
          <w:lang w:eastAsia="en-AU"/>
        </w:rPr>
        <w:t xml:space="preserve"> </w:t>
      </w:r>
      <w:r w:rsidRPr="00927D92">
        <w:rPr>
          <w:lang w:eastAsia="en-AU"/>
        </w:rPr>
        <w:t>knew I</w:t>
      </w:r>
      <w:r w:rsidRPr="00927D92">
        <w:rPr>
          <w:spacing w:val="-1"/>
          <w:lang w:eastAsia="en-AU"/>
        </w:rPr>
        <w:t xml:space="preserve"> </w:t>
      </w:r>
      <w:r w:rsidRPr="00927D92">
        <w:rPr>
          <w:lang w:eastAsia="en-AU"/>
        </w:rPr>
        <w:t>was going to do.</w:t>
      </w:r>
    </w:p>
    <w:p w14:paraId="2B735ED7" w14:textId="10A25BF8" w:rsidR="00147D7E" w:rsidRPr="00927D92" w:rsidRDefault="00D31ECB" w:rsidP="00D31ECB">
      <w:pPr>
        <w:pStyle w:val="ParaNumbering"/>
        <w:numPr>
          <w:ilvl w:val="0"/>
          <w:numId w:val="0"/>
        </w:numPr>
        <w:ind w:hanging="720"/>
      </w:pPr>
      <w:r w:rsidRPr="00927D92">
        <w:rPr>
          <w:sz w:val="20"/>
        </w:rPr>
        <w:t>775</w:t>
      </w:r>
      <w:r w:rsidRPr="00927D92">
        <w:rPr>
          <w:sz w:val="20"/>
        </w:rPr>
        <w:tab/>
      </w:r>
      <w:r w:rsidR="00E70603" w:rsidRPr="00927D92">
        <w:t>And later (T825</w:t>
      </w:r>
      <w:r w:rsidR="00840EFD" w:rsidRPr="00927D92">
        <w:rPr>
          <w:szCs w:val="24"/>
        </w:rPr>
        <w:t>–</w:t>
      </w:r>
      <w:r w:rsidR="006277D4">
        <w:rPr>
          <w:szCs w:val="24"/>
        </w:rPr>
        <w:t>829</w:t>
      </w:r>
      <w:r w:rsidR="006630A6" w:rsidRPr="00927D92">
        <w:t xml:space="preserve">) after </w:t>
      </w:r>
      <w:r w:rsidR="00947F65" w:rsidRPr="00927D92">
        <w:t>accepting that it</w:t>
      </w:r>
      <w:r w:rsidR="006630A6" w:rsidRPr="00927D92">
        <w:t xml:space="preserve"> was </w:t>
      </w:r>
      <w:r w:rsidR="009906E5">
        <w:t>not her</w:t>
      </w:r>
      <w:r w:rsidR="0053697D">
        <w:t>,</w:t>
      </w:r>
      <w:r w:rsidR="009906E5">
        <w:t xml:space="preserve"> but </w:t>
      </w:r>
      <w:r w:rsidR="006630A6" w:rsidRPr="00927D92">
        <w:t>Mr Sharaz</w:t>
      </w:r>
      <w:r w:rsidR="0053697D">
        <w:t>,</w:t>
      </w:r>
      <w:r w:rsidR="006630A6" w:rsidRPr="00927D92">
        <w:t xml:space="preserve"> </w:t>
      </w:r>
      <w:r w:rsidR="00635C04" w:rsidRPr="00927D92">
        <w:t>that</w:t>
      </w:r>
      <w:r w:rsidR="006630A6" w:rsidRPr="00927D92">
        <w:t xml:space="preserve"> had sent </w:t>
      </w:r>
      <w:r w:rsidR="0024664A">
        <w:t>the</w:t>
      </w:r>
      <w:r w:rsidR="006630A6" w:rsidRPr="00927D92">
        <w:t xml:space="preserve"> </w:t>
      </w:r>
      <w:r w:rsidR="00947F65" w:rsidRPr="00927D92">
        <w:t>T</w:t>
      </w:r>
      <w:r w:rsidR="00635C04" w:rsidRPr="00927D92">
        <w:t>imeline, the following evidence was given:</w:t>
      </w:r>
      <w:r w:rsidR="00147D7E" w:rsidRPr="00927D92">
        <w:t xml:space="preserve"> </w:t>
      </w:r>
    </w:p>
    <w:p w14:paraId="64C81E17" w14:textId="31FA8CBD" w:rsidR="006630A6" w:rsidRPr="00927D92" w:rsidRDefault="00787C32" w:rsidP="00635C04">
      <w:pPr>
        <w:pStyle w:val="Quote1"/>
        <w:rPr>
          <w:lang w:eastAsia="en-AU"/>
        </w:rPr>
      </w:pPr>
      <w:r w:rsidRPr="00927D92">
        <w:rPr>
          <w:lang w:eastAsia="en-AU"/>
        </w:rPr>
        <w:t>MR WHYBROW:</w:t>
      </w:r>
      <w:r>
        <w:rPr>
          <w:lang w:eastAsia="en-AU"/>
        </w:rPr>
        <w:t xml:space="preserve"> </w:t>
      </w:r>
      <w:r w:rsidR="006630A6" w:rsidRPr="00927D92">
        <w:rPr>
          <w:lang w:eastAsia="en-AU"/>
        </w:rPr>
        <w:t>you just agreed with me that Mr Sharaz did in fact send this to Ms Wilkinson on your behalf?---He absolutely sent it on my behalf, but I wasn’t over his shoulder as he typed the message.</w:t>
      </w:r>
    </w:p>
    <w:p w14:paraId="6C373976" w14:textId="77777777" w:rsidR="006630A6" w:rsidRPr="00927D92" w:rsidRDefault="006630A6" w:rsidP="00635C04">
      <w:pPr>
        <w:pStyle w:val="Quote1"/>
        <w:rPr>
          <w:lang w:eastAsia="en-AU"/>
        </w:rPr>
      </w:pPr>
      <w:r w:rsidRPr="00927D92">
        <w:rPr>
          <w:lang w:eastAsia="en-AU"/>
        </w:rPr>
        <w:t xml:space="preserve">No, but you knew that he had sent the timeline that you had prepared?---Yes, I asked him to. </w:t>
      </w:r>
    </w:p>
    <w:p w14:paraId="6A1E8216" w14:textId="4858917F" w:rsidR="00673827" w:rsidRPr="00927D92" w:rsidRDefault="00023E93" w:rsidP="00023E93">
      <w:pPr>
        <w:pStyle w:val="Quote1"/>
        <w:rPr>
          <w:sz w:val="23"/>
          <w:szCs w:val="23"/>
          <w:lang w:eastAsia="en-AU"/>
        </w:rPr>
      </w:pPr>
      <w:r w:rsidRPr="00927D92">
        <w:rPr>
          <w:lang w:eastAsia="en-AU"/>
        </w:rPr>
        <w:t xml:space="preserve">*** </w:t>
      </w:r>
    </w:p>
    <w:p w14:paraId="58592B9C" w14:textId="161B57AA" w:rsidR="004C5CDA" w:rsidRDefault="00673827" w:rsidP="00E50C27">
      <w:pPr>
        <w:pStyle w:val="Quote1"/>
        <w:rPr>
          <w:lang w:eastAsia="en-AU"/>
        </w:rPr>
      </w:pPr>
      <w:r w:rsidRPr="00927D92">
        <w:rPr>
          <w:lang w:eastAsia="en-AU"/>
        </w:rPr>
        <w:t xml:space="preserve">You see Mr Sharaz indicates in the second-last line: </w:t>
      </w:r>
    </w:p>
    <w:p w14:paraId="2E675E2B" w14:textId="1C648BF0" w:rsidR="00673827" w:rsidRPr="00B65842" w:rsidRDefault="00673827" w:rsidP="00B65842">
      <w:pPr>
        <w:pStyle w:val="Quote2"/>
        <w:rPr>
          <w:i/>
          <w:iCs/>
          <w:lang w:eastAsia="en-AU"/>
        </w:rPr>
      </w:pPr>
      <w:r w:rsidRPr="00B65842">
        <w:rPr>
          <w:i/>
          <w:iCs/>
          <w:lang w:eastAsia="en-AU"/>
        </w:rPr>
        <w:t>In addition to this, I’ve gone and looked up the ACT Policing crime stats for 2019, and there was one reported sexual assault during the time Britt</w:t>
      </w:r>
      <w:r w:rsidR="008C158E" w:rsidRPr="00B65842">
        <w:rPr>
          <w:i/>
          <w:iCs/>
          <w:lang w:eastAsia="en-AU"/>
        </w:rPr>
        <w:t>’s</w:t>
      </w:r>
      <w:r w:rsidRPr="00B65842">
        <w:rPr>
          <w:i/>
          <w:iCs/>
          <w:lang w:eastAsia="en-AU"/>
        </w:rPr>
        <w:t xml:space="preserve"> incident occurred </w:t>
      </w:r>
    </w:p>
    <w:p w14:paraId="67D29076" w14:textId="02877C69" w:rsidR="00147D7E" w:rsidRPr="00927D92" w:rsidRDefault="00673827" w:rsidP="00E50C27">
      <w:pPr>
        <w:pStyle w:val="Quote1"/>
      </w:pPr>
      <w:r w:rsidRPr="00927D92">
        <w:rPr>
          <w:lang w:eastAsia="en-AU"/>
        </w:rPr>
        <w:t>Do you see that?---I see it.</w:t>
      </w:r>
      <w:r w:rsidR="007E724A">
        <w:rPr>
          <w:lang w:eastAsia="en-AU"/>
        </w:rPr>
        <w:t xml:space="preserve"> </w:t>
      </w:r>
    </w:p>
    <w:p w14:paraId="5FB08BBA" w14:textId="032566F0" w:rsidR="00363D24" w:rsidRPr="00927D92" w:rsidRDefault="00363D24" w:rsidP="00E50C27">
      <w:pPr>
        <w:pStyle w:val="Quote1"/>
        <w:rPr>
          <w:lang w:eastAsia="en-AU"/>
        </w:rPr>
      </w:pPr>
      <w:r w:rsidRPr="00927D92">
        <w:rPr>
          <w:lang w:eastAsia="en-AU"/>
        </w:rPr>
        <w:t xml:space="preserve">And do you see on the second page of that document, I think, the attached printout or screen grab of some crime statistics, which include the area of Parliament House, it would appear?---Yes. </w:t>
      </w:r>
    </w:p>
    <w:p w14:paraId="3DC2272C" w14:textId="543FACA3" w:rsidR="00147D7E" w:rsidRPr="00927D92" w:rsidRDefault="00363D24" w:rsidP="00E50C27">
      <w:pPr>
        <w:pStyle w:val="Quote1"/>
      </w:pPr>
      <w:r w:rsidRPr="00927D92">
        <w:rPr>
          <w:lang w:eastAsia="en-AU"/>
        </w:rPr>
        <w:t>And were you aware that Mr Sharaz had done that search?---I remember him showing me the 2019 crime stats, and I remember I was discussing how unlikely – or what was the likelihood that there was another assault in Parliament House in that month. Yes.</w:t>
      </w:r>
    </w:p>
    <w:p w14:paraId="080D8955" w14:textId="0EC8CE17" w:rsidR="00E50C27" w:rsidRPr="00927D92" w:rsidRDefault="00147D7E" w:rsidP="00077E3B">
      <w:pPr>
        <w:pStyle w:val="Quote1"/>
      </w:pPr>
      <w:r w:rsidRPr="00927D92">
        <w:t xml:space="preserve"> </w:t>
      </w:r>
      <w:r w:rsidR="00363D24" w:rsidRPr="00927D92">
        <w:t>***</w:t>
      </w:r>
    </w:p>
    <w:p w14:paraId="0A5A3AD4" w14:textId="77777777" w:rsidR="00E50C27" w:rsidRPr="00927D92" w:rsidRDefault="00E50C27" w:rsidP="00E50C27">
      <w:pPr>
        <w:pStyle w:val="Quote1"/>
        <w:rPr>
          <w:lang w:eastAsia="en-AU"/>
        </w:rPr>
      </w:pPr>
      <w:r w:rsidRPr="00927D92">
        <w:rPr>
          <w:lang w:eastAsia="en-AU"/>
        </w:rPr>
        <w:t xml:space="preserve">And you see that that appears to be what Mr Sharaz was referencing when he said he looked up ACT police crime stats?---Potentially, yes. </w:t>
      </w:r>
    </w:p>
    <w:p w14:paraId="428F8C4A" w14:textId="29621AA8" w:rsidR="00E50C27" w:rsidRPr="00927D92" w:rsidRDefault="00E50C27" w:rsidP="00E50C27">
      <w:pPr>
        <w:pStyle w:val="Quote1"/>
        <w:rPr>
          <w:lang w:eastAsia="en-AU"/>
        </w:rPr>
      </w:pPr>
      <w:r w:rsidRPr="00927D92">
        <w:rPr>
          <w:lang w:eastAsia="en-AU"/>
        </w:rPr>
        <w:t xml:space="preserve">Okay. And it appears to have highlighted 2019 April to June?---Yes. </w:t>
      </w:r>
    </w:p>
    <w:p w14:paraId="1805D258" w14:textId="77777777" w:rsidR="00E50C27" w:rsidRPr="00927D92" w:rsidRDefault="00E50C27" w:rsidP="00E50C27">
      <w:pPr>
        <w:pStyle w:val="Quote1"/>
        <w:rPr>
          <w:lang w:eastAsia="en-AU"/>
        </w:rPr>
      </w:pPr>
      <w:r w:rsidRPr="00927D92">
        <w:rPr>
          <w:lang w:eastAsia="en-AU"/>
        </w:rPr>
        <w:t xml:space="preserve">And you first spoke to police - - -?---On - - - </w:t>
      </w:r>
    </w:p>
    <w:p w14:paraId="32633D2E" w14:textId="20D38B77" w:rsidR="00E50C27" w:rsidRPr="00927D92" w:rsidRDefault="00E50C27" w:rsidP="00E50C27">
      <w:pPr>
        <w:pStyle w:val="Quote1"/>
        <w:rPr>
          <w:lang w:eastAsia="en-AU"/>
        </w:rPr>
      </w:pPr>
      <w:r w:rsidRPr="00927D92">
        <w:rPr>
          <w:lang w:eastAsia="en-AU"/>
        </w:rPr>
        <w:t>- - - from 1 April 2019?---That</w:t>
      </w:r>
      <w:r w:rsidR="008C158E">
        <w:rPr>
          <w:lang w:eastAsia="en-AU"/>
        </w:rPr>
        <w:t>’s</w:t>
      </w:r>
      <w:r w:rsidRPr="00927D92">
        <w:rPr>
          <w:lang w:eastAsia="en-AU"/>
        </w:rPr>
        <w:t xml:space="preserve"> correct. </w:t>
      </w:r>
    </w:p>
    <w:p w14:paraId="27FF4FDD" w14:textId="10D9DA8F" w:rsidR="00147D7E" w:rsidRPr="00927D92" w:rsidRDefault="00D31ECB" w:rsidP="00D31ECB">
      <w:pPr>
        <w:pStyle w:val="ParaNumbering"/>
        <w:numPr>
          <w:ilvl w:val="0"/>
          <w:numId w:val="0"/>
        </w:numPr>
        <w:ind w:hanging="720"/>
      </w:pPr>
      <w:r w:rsidRPr="00927D92">
        <w:rPr>
          <w:sz w:val="20"/>
        </w:rPr>
        <w:t>776</w:t>
      </w:r>
      <w:r w:rsidRPr="00927D92">
        <w:rPr>
          <w:sz w:val="20"/>
        </w:rPr>
        <w:tab/>
      </w:r>
      <w:r w:rsidR="00CD0C08" w:rsidRPr="00927D92">
        <w:t xml:space="preserve">Although I have </w:t>
      </w:r>
      <w:r w:rsidR="00E73074" w:rsidRPr="00927D92">
        <w:t>little</w:t>
      </w:r>
      <w:r w:rsidR="00CD0C08" w:rsidRPr="00927D92">
        <w:t xml:space="preserve"> doubt that Ms </w:t>
      </w:r>
      <w:r w:rsidR="0023725F" w:rsidRPr="00927D92">
        <w:t>Higgins</w:t>
      </w:r>
      <w:r w:rsidR="00CD0C08" w:rsidRPr="00927D92">
        <w:t xml:space="preserve"> </w:t>
      </w:r>
      <w:r w:rsidR="0023725F" w:rsidRPr="00927D92">
        <w:t>authored</w:t>
      </w:r>
      <w:r w:rsidR="00CD0C08" w:rsidRPr="00927D92">
        <w:t xml:space="preserve"> </w:t>
      </w:r>
      <w:r w:rsidR="002902F7">
        <w:t>parts</w:t>
      </w:r>
      <w:r w:rsidR="00CD0C08" w:rsidRPr="00927D92">
        <w:t xml:space="preserve"> of the </w:t>
      </w:r>
      <w:r w:rsidR="006911CF" w:rsidRPr="00927D92">
        <w:t>Timeline,</w:t>
      </w:r>
      <w:r w:rsidR="00CD0C08" w:rsidRPr="00927D92">
        <w:t xml:space="preserve"> her evidence</w:t>
      </w:r>
      <w:r w:rsidR="00F90ED8">
        <w:t xml:space="preserve"> that</w:t>
      </w:r>
      <w:r w:rsidR="00CD0C08" w:rsidRPr="00927D92">
        <w:t xml:space="preserve"> she was th</w:t>
      </w:r>
      <w:r w:rsidR="003A6FFB" w:rsidRPr="00927D92">
        <w:t xml:space="preserve">e only author is </w:t>
      </w:r>
      <w:r w:rsidR="009F1A8F">
        <w:t>wrong</w:t>
      </w:r>
      <w:r w:rsidR="00203C8F">
        <w:t>.</w:t>
      </w:r>
      <w:r w:rsidR="00A31832">
        <w:t xml:space="preserve"> </w:t>
      </w:r>
      <w:r w:rsidR="00203C8F">
        <w:t xml:space="preserve">I am fortified in this view by reason </w:t>
      </w:r>
      <w:r w:rsidR="00BA0D69">
        <w:t xml:space="preserve">of </w:t>
      </w:r>
      <w:r w:rsidR="00BA0D69" w:rsidRPr="00927D92">
        <w:t>Mr</w:t>
      </w:r>
      <w:r w:rsidR="00DB1BDE" w:rsidRPr="00927D92">
        <w:t xml:space="preserve"> Sharaz</w:t>
      </w:r>
      <w:r w:rsidR="008C158E">
        <w:t>’s</w:t>
      </w:r>
      <w:r w:rsidR="00DB1BDE" w:rsidRPr="00927D92">
        <w:t xml:space="preserve"> </w:t>
      </w:r>
      <w:r w:rsidR="002577C0">
        <w:t xml:space="preserve">initial </w:t>
      </w:r>
      <w:r w:rsidR="005719A3">
        <w:t xml:space="preserve">representation he was </w:t>
      </w:r>
      <w:r w:rsidR="00B1021C">
        <w:t xml:space="preserve">asked </w:t>
      </w:r>
      <w:r w:rsidR="005719A3">
        <w:t xml:space="preserve">to </w:t>
      </w:r>
      <w:r w:rsidR="00742076">
        <w:t>“</w:t>
      </w:r>
      <w:r w:rsidR="00173D12" w:rsidRPr="00927D92">
        <w:t>be the one to get the story told this year</w:t>
      </w:r>
      <w:r w:rsidR="00742076">
        <w:t>”</w:t>
      </w:r>
      <w:r w:rsidR="000E6E07">
        <w:t xml:space="preserve"> (Ex R105)</w:t>
      </w:r>
      <w:r w:rsidR="00ED6EC1">
        <w:t>;</w:t>
      </w:r>
      <w:r w:rsidR="00742076">
        <w:t xml:space="preserve"> </w:t>
      </w:r>
      <w:r w:rsidR="002577C0">
        <w:t>his</w:t>
      </w:r>
      <w:r w:rsidR="00173D12" w:rsidRPr="00927D92">
        <w:t xml:space="preserve"> </w:t>
      </w:r>
      <w:r w:rsidR="00DB1BDE" w:rsidRPr="00927D92">
        <w:t>involvement in sending it</w:t>
      </w:r>
      <w:r w:rsidR="00190CAB">
        <w:t xml:space="preserve"> (not only to the Project team but </w:t>
      </w:r>
      <w:r w:rsidR="00BA0D69">
        <w:t xml:space="preserve">later </w:t>
      </w:r>
      <w:r w:rsidR="00190CAB">
        <w:t>to others)</w:t>
      </w:r>
      <w:r w:rsidR="00ED6EC1">
        <w:t>;</w:t>
      </w:r>
      <w:r w:rsidR="00DB1BDE" w:rsidRPr="00927D92">
        <w:t xml:space="preserve"> </w:t>
      </w:r>
      <w:r w:rsidR="00E74EBD">
        <w:t>in</w:t>
      </w:r>
      <w:r w:rsidR="00DB1BDE" w:rsidRPr="00927D92">
        <w:t xml:space="preserve"> doing searches</w:t>
      </w:r>
      <w:r w:rsidR="00ED6EC1">
        <w:t>;</w:t>
      </w:r>
      <w:r w:rsidR="00DB1BDE" w:rsidRPr="00927D92">
        <w:t xml:space="preserve"> and </w:t>
      </w:r>
      <w:r w:rsidR="003A6FFB" w:rsidRPr="00927D92">
        <w:t xml:space="preserve">the reference in the </w:t>
      </w:r>
      <w:r w:rsidR="0023725F" w:rsidRPr="00927D92">
        <w:t xml:space="preserve">Timeline to Ms Higgins </w:t>
      </w:r>
      <w:r w:rsidR="003A6FFB" w:rsidRPr="00927D92">
        <w:t>in the third person.</w:t>
      </w:r>
      <w:r w:rsidR="00943150">
        <w:t xml:space="preserve"> </w:t>
      </w:r>
      <w:r w:rsidR="00B25F36">
        <w:t xml:space="preserve"> </w:t>
      </w:r>
    </w:p>
    <w:p w14:paraId="3B5FFBC7" w14:textId="4E2F8A4F" w:rsidR="00E84496" w:rsidRDefault="00D31ECB" w:rsidP="00D31ECB">
      <w:pPr>
        <w:pStyle w:val="ParaNumbering"/>
        <w:numPr>
          <w:ilvl w:val="0"/>
          <w:numId w:val="0"/>
        </w:numPr>
        <w:ind w:hanging="720"/>
      </w:pPr>
      <w:r>
        <w:rPr>
          <w:sz w:val="20"/>
        </w:rPr>
        <w:t>777</w:t>
      </w:r>
      <w:r>
        <w:rPr>
          <w:sz w:val="20"/>
        </w:rPr>
        <w:tab/>
      </w:r>
      <w:r w:rsidR="00DF3ECC" w:rsidRPr="00927D92">
        <w:t xml:space="preserve">In any event, </w:t>
      </w:r>
      <w:r w:rsidR="00BA0D69">
        <w:t>as distributed</w:t>
      </w:r>
      <w:r w:rsidR="00DF3ECC" w:rsidRPr="00927D92">
        <w:t xml:space="preserve"> by Mr </w:t>
      </w:r>
      <w:r w:rsidR="00DB1BDE" w:rsidRPr="00927D92">
        <w:t>Sharaz</w:t>
      </w:r>
      <w:r w:rsidR="00A31832">
        <w:t>,</w:t>
      </w:r>
      <w:r w:rsidR="00BA0D69">
        <w:t xml:space="preserve"> </w:t>
      </w:r>
      <w:r w:rsidR="00DF3ECC" w:rsidRPr="00927D92">
        <w:t>it purported to set out extensive details of Ms Higgins</w:t>
      </w:r>
      <w:r w:rsidR="00FA716D" w:rsidRPr="00927D92">
        <w:t>’</w:t>
      </w:r>
      <w:r w:rsidR="00DF3ECC" w:rsidRPr="00927D92">
        <w:t xml:space="preserve"> allegations and a screenshot from the ACT Policing website</w:t>
      </w:r>
      <w:r w:rsidR="00DB1BDE" w:rsidRPr="00927D92">
        <w:t>.</w:t>
      </w:r>
      <w:r w:rsidR="004643A6">
        <w:t xml:space="preserve"> </w:t>
      </w:r>
      <w:r w:rsidR="00DF3ECC" w:rsidRPr="00927D92">
        <w:t xml:space="preserve">Ms Higgins gave evidence that she started preparing the </w:t>
      </w:r>
      <w:r w:rsidR="00FA716D" w:rsidRPr="00927D92">
        <w:t>T</w:t>
      </w:r>
      <w:r w:rsidR="00DF3ECC" w:rsidRPr="00927D92">
        <w:t>imeline at the end of 2020 because</w:t>
      </w:r>
      <w:r w:rsidR="00D435D6">
        <w:t xml:space="preserve"> she had (T688.8–13)</w:t>
      </w:r>
      <w:r w:rsidR="00E84496">
        <w:t>:</w:t>
      </w:r>
    </w:p>
    <w:p w14:paraId="0EB719AC" w14:textId="3A158B36" w:rsidR="00E84496" w:rsidRDefault="00E84496" w:rsidP="00D435D6">
      <w:pPr>
        <w:pStyle w:val="Quote1"/>
      </w:pPr>
      <w:r w:rsidRPr="00E84496">
        <w:t>never really put it all together physically, so I wanted to start going through my texts to see, like, the timeline to figure out exactly what date because I had buried personally so far down.</w:t>
      </w:r>
    </w:p>
    <w:p w14:paraId="743B2898" w14:textId="0F65C47C" w:rsidR="006F0F28" w:rsidRDefault="00D31ECB" w:rsidP="00D31ECB">
      <w:pPr>
        <w:pStyle w:val="ParaNumbering"/>
        <w:numPr>
          <w:ilvl w:val="0"/>
          <w:numId w:val="0"/>
        </w:numPr>
        <w:ind w:hanging="720"/>
      </w:pPr>
      <w:r>
        <w:rPr>
          <w:sz w:val="20"/>
        </w:rPr>
        <w:t>778</w:t>
      </w:r>
      <w:r>
        <w:rPr>
          <w:sz w:val="20"/>
        </w:rPr>
        <w:tab/>
      </w:r>
      <w:r w:rsidR="00DF3ECC" w:rsidRPr="00927D92">
        <w:t>I</w:t>
      </w:r>
      <w:r w:rsidR="00E35EEA" w:rsidRPr="00927D92">
        <w:t xml:space="preserve"> think there may be some truth in this</w:t>
      </w:r>
      <w:r w:rsidR="00FA716D" w:rsidRPr="00927D92">
        <w:t>,</w:t>
      </w:r>
      <w:r w:rsidR="00E35EEA" w:rsidRPr="00927D92">
        <w:t xml:space="preserve"> but </w:t>
      </w:r>
      <w:r w:rsidR="00B73397">
        <w:t>as I have noted,</w:t>
      </w:r>
      <w:r w:rsidR="00E35EEA" w:rsidRPr="00927D92">
        <w:t xml:space="preserve"> </w:t>
      </w:r>
      <w:r w:rsidR="00331438" w:rsidRPr="00927D92">
        <w:t xml:space="preserve">the </w:t>
      </w:r>
      <w:r w:rsidR="00FB3FBF" w:rsidRPr="00927D92">
        <w:t xml:space="preserve">real </w:t>
      </w:r>
      <w:r w:rsidR="00331438" w:rsidRPr="00927D92">
        <w:t xml:space="preserve">catalyst for preparing it is the decision made in late 2020, after the </w:t>
      </w:r>
      <w:r w:rsidR="00331438" w:rsidRPr="00A31832">
        <w:rPr>
          <w:i/>
          <w:iCs/>
        </w:rPr>
        <w:t>Four Corners</w:t>
      </w:r>
      <w:r w:rsidR="00331438" w:rsidRPr="00927D92">
        <w:t xml:space="preserve"> </w:t>
      </w:r>
      <w:r w:rsidR="00A31832">
        <w:t>p</w:t>
      </w:r>
      <w:r w:rsidR="00331438" w:rsidRPr="00927D92">
        <w:t>rogramme</w:t>
      </w:r>
      <w:r w:rsidR="00FA716D" w:rsidRPr="00927D92">
        <w:t>, for a document</w:t>
      </w:r>
      <w:r w:rsidR="00C67775" w:rsidRPr="00927D92">
        <w:t xml:space="preserve"> to be prepared</w:t>
      </w:r>
      <w:r w:rsidR="00331438" w:rsidRPr="00927D92">
        <w:t xml:space="preserve"> </w:t>
      </w:r>
      <w:r w:rsidR="00CF66FA" w:rsidRPr="00927D92">
        <w:t xml:space="preserve">to be provided to the media, </w:t>
      </w:r>
      <w:r w:rsidR="00952D73">
        <w:t>initially</w:t>
      </w:r>
      <w:r w:rsidR="00CF66FA" w:rsidRPr="00927D92">
        <w:t xml:space="preserve"> to </w:t>
      </w:r>
      <w:r w:rsidR="007D1B11" w:rsidRPr="00927D92">
        <w:t>two</w:t>
      </w:r>
      <w:r w:rsidR="00CF66FA" w:rsidRPr="00927D92">
        <w:t xml:space="preserve"> </w:t>
      </w:r>
      <w:r w:rsidR="007D1B11" w:rsidRPr="00927D92">
        <w:t>journalists</w:t>
      </w:r>
      <w:r w:rsidR="00CF66FA" w:rsidRPr="00927D92">
        <w:t xml:space="preserve"> </w:t>
      </w:r>
      <w:r w:rsidR="007D1B11" w:rsidRPr="00927D92">
        <w:t>selected</w:t>
      </w:r>
      <w:r w:rsidR="00CF66FA" w:rsidRPr="00927D92">
        <w:t xml:space="preserve"> by Mr Sharaz</w:t>
      </w:r>
      <w:r w:rsidR="00FB3FBF" w:rsidRPr="00927D92">
        <w:t>,</w:t>
      </w:r>
      <w:r w:rsidR="00CF66FA" w:rsidRPr="00927D92">
        <w:t xml:space="preserve"> being </w:t>
      </w:r>
      <w:r w:rsidR="006B1C60" w:rsidRPr="00927D92">
        <w:t>Ms Maiden</w:t>
      </w:r>
      <w:r w:rsidR="00116C54">
        <w:t xml:space="preserve"> (</w:t>
      </w:r>
      <w:r w:rsidR="006B1C60">
        <w:t xml:space="preserve">a journalist </w:t>
      </w:r>
      <w:r w:rsidR="007D1B11" w:rsidRPr="00927D92">
        <w:t>described</w:t>
      </w:r>
      <w:r w:rsidR="00CF66FA" w:rsidRPr="00927D92">
        <w:t xml:space="preserve"> </w:t>
      </w:r>
      <w:r w:rsidR="004E07DD">
        <w:t>by Mr Sharaz and Ms Higgins</w:t>
      </w:r>
      <w:r w:rsidR="00CF66FA" w:rsidRPr="00927D92">
        <w:t xml:space="preserve"> as</w:t>
      </w:r>
      <w:r w:rsidR="00F013AC">
        <w:t xml:space="preserve"> a “good friend” (</w:t>
      </w:r>
      <w:r w:rsidR="00F75F06">
        <w:t>MC (at</w:t>
      </w:r>
      <w:r w:rsidR="00F013AC">
        <w:t xml:space="preserve"> </w:t>
      </w:r>
      <w:r w:rsidR="0044394D">
        <w:t>64)</w:t>
      </w:r>
      <w:r w:rsidR="00F75F06">
        <w:t>)</w:t>
      </w:r>
      <w:r w:rsidR="0044394D">
        <w:t xml:space="preserve"> and as</w:t>
      </w:r>
      <w:r w:rsidR="00CF66FA" w:rsidRPr="00927D92">
        <w:t xml:space="preserve"> “</w:t>
      </w:r>
      <w:r w:rsidR="0095139A">
        <w:t xml:space="preserve">a </w:t>
      </w:r>
      <w:r w:rsidR="00CF66FA" w:rsidRPr="00927D92">
        <w:t>friend</w:t>
      </w:r>
      <w:r w:rsidR="0095139A">
        <w:t xml:space="preserve"> of ours</w:t>
      </w:r>
      <w:r w:rsidR="00CF66FA" w:rsidRPr="00927D92">
        <w:t xml:space="preserve">” </w:t>
      </w:r>
      <w:r w:rsidR="00C67775" w:rsidRPr="00927D92">
        <w:t>(</w:t>
      </w:r>
      <w:r w:rsidR="006B1C60">
        <w:t>Ex 36</w:t>
      </w:r>
      <w:r w:rsidR="008A1B12">
        <w:t xml:space="preserve"> (at</w:t>
      </w:r>
      <w:r w:rsidR="00F64897">
        <w:t xml:space="preserve"> 0:06:24)</w:t>
      </w:r>
      <w:r w:rsidR="00C67775" w:rsidRPr="00927D92">
        <w:t>)</w:t>
      </w:r>
      <w:r w:rsidR="00116C54">
        <w:t>)</w:t>
      </w:r>
      <w:r w:rsidR="00CF66FA" w:rsidRPr="00927D92">
        <w:t xml:space="preserve"> and </w:t>
      </w:r>
      <w:r w:rsidR="00C67775" w:rsidRPr="00927D92">
        <w:t xml:space="preserve">also </w:t>
      </w:r>
      <w:r w:rsidR="00DF3ECC" w:rsidRPr="00927D92">
        <w:t>Ms Wilkinson</w:t>
      </w:r>
      <w:r w:rsidR="002708F3">
        <w:t xml:space="preserve">, </w:t>
      </w:r>
      <w:r w:rsidR="007C39FA" w:rsidRPr="00927D92">
        <w:t xml:space="preserve">with whom </w:t>
      </w:r>
      <w:r w:rsidR="00797B60">
        <w:t>Mr Sharaz</w:t>
      </w:r>
      <w:r w:rsidR="007D1B11" w:rsidRPr="00927D92">
        <w:t xml:space="preserve"> felt affinity </w:t>
      </w:r>
      <w:r w:rsidR="001E3AF0" w:rsidRPr="00927D92">
        <w:t>after doing some</w:t>
      </w:r>
      <w:r w:rsidR="00B96A90" w:rsidRPr="00927D92">
        <w:t xml:space="preserve"> work experience on the </w:t>
      </w:r>
      <w:r w:rsidR="00B96A90" w:rsidRPr="00927D92">
        <w:rPr>
          <w:i/>
          <w:iCs/>
        </w:rPr>
        <w:t>Today</w:t>
      </w:r>
      <w:r w:rsidR="00B96A90" w:rsidRPr="00927D92">
        <w:t xml:space="preserve"> programme</w:t>
      </w:r>
      <w:r w:rsidR="007D1B11" w:rsidRPr="00927D92">
        <w:t>.</w:t>
      </w:r>
      <w:r w:rsidR="00C86E61">
        <w:t xml:space="preserve"> </w:t>
      </w:r>
    </w:p>
    <w:p w14:paraId="4F22377B" w14:textId="7A79029A" w:rsidR="00167F87" w:rsidRDefault="00D31ECB" w:rsidP="00D31ECB">
      <w:pPr>
        <w:pStyle w:val="ParaNumbering"/>
        <w:numPr>
          <w:ilvl w:val="0"/>
          <w:numId w:val="0"/>
        </w:numPr>
        <w:ind w:hanging="720"/>
      </w:pPr>
      <w:r>
        <w:rPr>
          <w:sz w:val="20"/>
        </w:rPr>
        <w:t>779</w:t>
      </w:r>
      <w:r>
        <w:rPr>
          <w:sz w:val="20"/>
        </w:rPr>
        <w:tab/>
      </w:r>
      <w:r w:rsidR="00167F87">
        <w:t>Ms Wilkinson</w:t>
      </w:r>
      <w:r w:rsidR="00176BA3">
        <w:t xml:space="preserve"> was in no doubt as to the </w:t>
      </w:r>
      <w:r w:rsidR="00787F1F">
        <w:t>significance</w:t>
      </w:r>
      <w:r w:rsidR="00176BA3">
        <w:t xml:space="preserve"> of </w:t>
      </w:r>
      <w:r w:rsidR="00100CB0">
        <w:t xml:space="preserve">the </w:t>
      </w:r>
      <w:r w:rsidR="006B02DC">
        <w:t>“</w:t>
      </w:r>
      <w:r w:rsidR="007573E6">
        <w:t xml:space="preserve">project” </w:t>
      </w:r>
      <w:r w:rsidR="0090270A">
        <w:t xml:space="preserve">the </w:t>
      </w:r>
      <w:r w:rsidR="007573E6">
        <w:t>subject of the “</w:t>
      </w:r>
      <w:r w:rsidR="0090270A">
        <w:t>pitch”</w:t>
      </w:r>
      <w:r w:rsidR="00176BA3">
        <w:t xml:space="preserve">. On the same day, </w:t>
      </w:r>
      <w:r w:rsidR="005538D8">
        <w:t>she referred to</w:t>
      </w:r>
      <w:r w:rsidR="005538D8" w:rsidRPr="005538D8">
        <w:t xml:space="preserve"> the </w:t>
      </w:r>
      <w:r w:rsidR="005538D8">
        <w:t>“</w:t>
      </w:r>
      <w:r w:rsidR="005538D8" w:rsidRPr="005538D8">
        <w:t>explosive political story</w:t>
      </w:r>
      <w:r w:rsidR="005538D8">
        <w:t>” as being “</w:t>
      </w:r>
      <w:r w:rsidR="005538D8" w:rsidRPr="005538D8">
        <w:t>an extraordinary coverup involving Linda Reynolds, Michaelia Cash and the PMO</w:t>
      </w:r>
      <w:r w:rsidR="005538D8">
        <w:t>” (Ex R117)</w:t>
      </w:r>
      <w:r w:rsidR="006B54A0" w:rsidRPr="00927D92">
        <w:rPr>
          <w:szCs w:val="24"/>
        </w:rPr>
        <w:t>.</w:t>
      </w:r>
      <w:r w:rsidR="006B54A0" w:rsidRPr="00927D92">
        <w:rPr>
          <w:spacing w:val="14"/>
          <w:szCs w:val="24"/>
        </w:rPr>
        <w:t xml:space="preserve"> </w:t>
      </w:r>
    </w:p>
    <w:p w14:paraId="53C3DF8A" w14:textId="52B164E8" w:rsidR="00ED50C5" w:rsidRPr="00927D92" w:rsidRDefault="00D31ECB" w:rsidP="00D31ECB">
      <w:pPr>
        <w:pStyle w:val="ParaNumbering"/>
        <w:numPr>
          <w:ilvl w:val="0"/>
          <w:numId w:val="0"/>
        </w:numPr>
        <w:ind w:hanging="720"/>
      </w:pPr>
      <w:r w:rsidRPr="00927D92">
        <w:rPr>
          <w:sz w:val="20"/>
        </w:rPr>
        <w:t>780</w:t>
      </w:r>
      <w:r w:rsidRPr="00927D92">
        <w:rPr>
          <w:sz w:val="20"/>
        </w:rPr>
        <w:tab/>
      </w:r>
      <w:r w:rsidR="00934CA7">
        <w:t xml:space="preserve">The following day, </w:t>
      </w:r>
      <w:r w:rsidR="00AB6605">
        <w:t>o</w:t>
      </w:r>
      <w:r w:rsidR="00ED50C5" w:rsidRPr="00927D92">
        <w:t>n</w:t>
      </w:r>
      <w:r w:rsidR="00ED50C5" w:rsidRPr="00AB6605">
        <w:rPr>
          <w:spacing w:val="-1"/>
        </w:rPr>
        <w:t xml:space="preserve"> </w:t>
      </w:r>
      <w:r w:rsidR="00ED50C5" w:rsidRPr="00927D92">
        <w:t xml:space="preserve">20 January, </w:t>
      </w:r>
      <w:r w:rsidR="00934CA7">
        <w:t xml:space="preserve">the Timeline </w:t>
      </w:r>
      <w:r w:rsidR="00167F87">
        <w:t>document</w:t>
      </w:r>
      <w:r w:rsidR="00ED50C5" w:rsidRPr="00AB6605">
        <w:rPr>
          <w:spacing w:val="-1"/>
        </w:rPr>
        <w:t xml:space="preserve"> </w:t>
      </w:r>
      <w:r w:rsidR="00ED50C5" w:rsidRPr="00927D92">
        <w:t>was sent by Ms Wilkinson to the rest of</w:t>
      </w:r>
      <w:r w:rsidR="00ED50C5" w:rsidRPr="00927D92">
        <w:rPr>
          <w:spacing w:val="-1"/>
        </w:rPr>
        <w:t xml:space="preserve"> </w:t>
      </w:r>
      <w:r w:rsidR="006D7C24" w:rsidRPr="00927D92">
        <w:t>t</w:t>
      </w:r>
      <w:r w:rsidR="00ED50C5" w:rsidRPr="00927D92">
        <w:t>he Project Team.</w:t>
      </w:r>
      <w:r w:rsidR="00A053D2">
        <w:rPr>
          <w:spacing w:val="40"/>
        </w:rPr>
        <w:t xml:space="preserve"> </w:t>
      </w:r>
      <w:r w:rsidR="000F18F7">
        <w:t>When the</w:t>
      </w:r>
      <w:r w:rsidR="00F53792">
        <w:t xml:space="preserve"> document was shared</w:t>
      </w:r>
      <w:r w:rsidR="000F18F7">
        <w:t xml:space="preserve">, </w:t>
      </w:r>
      <w:r w:rsidR="00F53792">
        <w:t xml:space="preserve">the importance of the </w:t>
      </w:r>
      <w:r w:rsidR="00B9313E">
        <w:t>topic</w:t>
      </w:r>
      <w:r w:rsidR="00F53792">
        <w:t xml:space="preserve"> </w:t>
      </w:r>
      <w:r w:rsidR="00B9313E">
        <w:t xml:space="preserve">was recognised </w:t>
      </w:r>
      <w:r w:rsidR="000F18F7" w:rsidRPr="00B5729A">
        <w:t>(Campbell (at [14]–[27]); Thornton (at [27]–[30]); Meakin (at [26]–[30]))</w:t>
      </w:r>
      <w:r w:rsidR="00B9313E">
        <w:t xml:space="preserve"> a</w:t>
      </w:r>
      <w:r w:rsidR="00ED50C5" w:rsidRPr="00927D92">
        <w:t xml:space="preserve">nd </w:t>
      </w:r>
      <w:r w:rsidR="00B9313E">
        <w:t>the Timeline document</w:t>
      </w:r>
      <w:r w:rsidR="00ED50C5" w:rsidRPr="00927D92">
        <w:t xml:space="preserve"> </w:t>
      </w:r>
      <w:r w:rsidR="00D627FD" w:rsidRPr="00927D92">
        <w:t>was thereafter used</w:t>
      </w:r>
      <w:r w:rsidR="00ED50C5" w:rsidRPr="00927D92">
        <w:t xml:space="preserve"> to guide lines of enquiry for the story (Ex R124; Wilkinson </w:t>
      </w:r>
      <w:r w:rsidR="00171D3C">
        <w:t>28 July 2023</w:t>
      </w:r>
      <w:r w:rsidR="00ED50C5" w:rsidRPr="00927D92">
        <w:t xml:space="preserve"> </w:t>
      </w:r>
      <w:r w:rsidR="00F752DF">
        <w:t>(at</w:t>
      </w:r>
      <w:r w:rsidR="00ED50C5" w:rsidRPr="00927D92">
        <w:t xml:space="preserve"> [34]</w:t>
      </w:r>
      <w:r w:rsidR="00F752DF">
        <w:t>)</w:t>
      </w:r>
      <w:r w:rsidR="00ED50C5" w:rsidRPr="00927D92">
        <w:t xml:space="preserve">; Llewellyn </w:t>
      </w:r>
      <w:r w:rsidR="00F752DF">
        <w:t>(at</w:t>
      </w:r>
      <w:r w:rsidR="00ED50C5" w:rsidRPr="00927D92">
        <w:t xml:space="preserve"> [71]</w:t>
      </w:r>
      <w:r w:rsidR="00F752DF">
        <w:t>)</w:t>
      </w:r>
      <w:r w:rsidR="00ED50C5" w:rsidRPr="00927D92">
        <w:t>).</w:t>
      </w:r>
      <w:r w:rsidR="00CA796C">
        <w:t xml:space="preserve"> </w:t>
      </w:r>
    </w:p>
    <w:p w14:paraId="7E4AD0C0" w14:textId="740A8586" w:rsidR="00AF3187" w:rsidRPr="00927D92" w:rsidRDefault="00D31ECB" w:rsidP="00D31ECB">
      <w:pPr>
        <w:pStyle w:val="ParaNumbering"/>
        <w:numPr>
          <w:ilvl w:val="0"/>
          <w:numId w:val="0"/>
        </w:numPr>
        <w:ind w:hanging="720"/>
      </w:pPr>
      <w:r w:rsidRPr="00927D92">
        <w:rPr>
          <w:sz w:val="20"/>
        </w:rPr>
        <w:t>781</w:t>
      </w:r>
      <w:r w:rsidRPr="00927D92">
        <w:rPr>
          <w:sz w:val="20"/>
        </w:rPr>
        <w:tab/>
      </w:r>
      <w:r w:rsidR="00064F44" w:rsidRPr="00927D92">
        <w:t>On</w:t>
      </w:r>
      <w:r w:rsidR="00D26B80">
        <w:t>e</w:t>
      </w:r>
      <w:r w:rsidR="00064F44" w:rsidRPr="00927D92">
        <w:t xml:space="preserve"> would have thought anyone reading it would have </w:t>
      </w:r>
      <w:r w:rsidR="00AF3187" w:rsidRPr="00927D92">
        <w:t xml:space="preserve">understood </w:t>
      </w:r>
      <w:r w:rsidR="004E42E7">
        <w:t>it</w:t>
      </w:r>
      <w:r w:rsidR="00AF3187" w:rsidRPr="00927D92">
        <w:t xml:space="preserve"> </w:t>
      </w:r>
      <w:r w:rsidR="00E85E76">
        <w:t xml:space="preserve">not only </w:t>
      </w:r>
      <w:r w:rsidR="00AF3187" w:rsidRPr="00927D92">
        <w:t>contained some startling allegations</w:t>
      </w:r>
      <w:r w:rsidR="00E85E76">
        <w:t xml:space="preserve"> that required close scrutiny</w:t>
      </w:r>
      <w:r w:rsidR="00AF3187" w:rsidRPr="00927D92">
        <w:t xml:space="preserve">, </w:t>
      </w:r>
      <w:r w:rsidR="00B97BA3">
        <w:t>but</w:t>
      </w:r>
      <w:r w:rsidR="004702C6" w:rsidRPr="00927D92">
        <w:t xml:space="preserve"> that</w:t>
      </w:r>
      <w:r w:rsidR="00DF16E0" w:rsidRPr="00927D92">
        <w:t xml:space="preserve"> </w:t>
      </w:r>
      <w:r w:rsidR="007A59F4" w:rsidRPr="00927D92">
        <w:t>many</w:t>
      </w:r>
      <w:r w:rsidR="00DF16E0" w:rsidRPr="00927D92">
        <w:t xml:space="preserve"> people were </w:t>
      </w:r>
      <w:r w:rsidR="00097B01">
        <w:t xml:space="preserve">apparently </w:t>
      </w:r>
      <w:r w:rsidR="00824B46">
        <w:t xml:space="preserve">involved and </w:t>
      </w:r>
      <w:r w:rsidR="00DF16E0" w:rsidRPr="00927D92">
        <w:t xml:space="preserve">aware of the </w:t>
      </w:r>
      <w:r w:rsidR="00097B01">
        <w:t>cover</w:t>
      </w:r>
      <w:r w:rsidR="00017045">
        <w:t>-</w:t>
      </w:r>
      <w:r w:rsidR="00097B01">
        <w:t>up</w:t>
      </w:r>
      <w:r w:rsidR="00B97BA3">
        <w:t>. Relevantly, it alleged</w:t>
      </w:r>
      <w:r w:rsidR="004C347A">
        <w:t xml:space="preserve"> (page references are to Ex 42)</w:t>
      </w:r>
      <w:r w:rsidR="00AF3187" w:rsidRPr="00927D92">
        <w:t>:</w:t>
      </w:r>
      <w:r w:rsidR="00032A2C">
        <w:t xml:space="preserve"> </w:t>
      </w:r>
      <w:r w:rsidR="0061785D">
        <w:t xml:space="preserve"> </w:t>
      </w:r>
      <w:r w:rsidR="00791047">
        <w:t xml:space="preserve"> </w:t>
      </w:r>
    </w:p>
    <w:p w14:paraId="5D323DE7" w14:textId="522DDDEC" w:rsidR="00A02FF9" w:rsidRPr="00927D92" w:rsidRDefault="00A1192F" w:rsidP="00A1192F">
      <w:pPr>
        <w:pStyle w:val="ListNo1"/>
        <w:numPr>
          <w:ilvl w:val="0"/>
          <w:numId w:val="0"/>
        </w:numPr>
        <w:ind w:left="720" w:hanging="720"/>
      </w:pPr>
      <w:r>
        <w:t>(1)</w:t>
      </w:r>
      <w:r>
        <w:tab/>
      </w:r>
      <w:r w:rsidR="00DC2BED" w:rsidRPr="00927D92">
        <w:t>Mr Payne</w:t>
      </w:r>
      <w:r w:rsidR="000B2864" w:rsidRPr="00927D92">
        <w:t xml:space="preserve"> and </w:t>
      </w:r>
      <w:r w:rsidR="00DC2BED" w:rsidRPr="00927D92">
        <w:t>Ms Brown</w:t>
      </w:r>
      <w:r w:rsidR="000B2864" w:rsidRPr="00927D92">
        <w:t xml:space="preserve"> found out about the allegation </w:t>
      </w:r>
      <w:r w:rsidR="00A02FF9" w:rsidRPr="00927D92">
        <w:t>“due to a security breach”</w:t>
      </w:r>
      <w:r w:rsidR="00311772">
        <w:t xml:space="preserve"> </w:t>
      </w:r>
      <w:r w:rsidR="00F32301">
        <w:t>(at 3)</w:t>
      </w:r>
      <w:r w:rsidR="00A02FF9" w:rsidRPr="00927D92">
        <w:t>;</w:t>
      </w:r>
    </w:p>
    <w:p w14:paraId="6A21E351" w14:textId="18DEC10D" w:rsidR="009044E0" w:rsidRPr="00927D92" w:rsidRDefault="00A1192F" w:rsidP="00A1192F">
      <w:pPr>
        <w:pStyle w:val="ListNo1"/>
        <w:numPr>
          <w:ilvl w:val="0"/>
          <w:numId w:val="0"/>
        </w:numPr>
        <w:ind w:left="720" w:hanging="720"/>
      </w:pPr>
      <w:r>
        <w:t>(2)</w:t>
      </w:r>
      <w:r>
        <w:tab/>
      </w:r>
      <w:r w:rsidR="009044E0" w:rsidRPr="00927D92">
        <w:t>“</w:t>
      </w:r>
      <w:r w:rsidR="00FF5D13">
        <w:t>[n]</w:t>
      </w:r>
      <w:r w:rsidR="009044E0" w:rsidRPr="00927D92">
        <w:t xml:space="preserve">otification </w:t>
      </w:r>
      <w:r w:rsidR="00AB1EC1" w:rsidRPr="00927D92">
        <w:t xml:space="preserve">was </w:t>
      </w:r>
      <w:r w:rsidR="009044E0" w:rsidRPr="00927D92">
        <w:t>sent to the Director of Public Prosecutions (DPP) from the Parliament House AFP Station”</w:t>
      </w:r>
      <w:r w:rsidR="00004284">
        <w:t xml:space="preserve"> (at 4)</w:t>
      </w:r>
      <w:r w:rsidR="009044E0" w:rsidRPr="00927D92">
        <w:t>;</w:t>
      </w:r>
    </w:p>
    <w:p w14:paraId="76BCF97D" w14:textId="4107B5F8" w:rsidR="00DF3ECC" w:rsidRPr="00927D92" w:rsidRDefault="00A1192F" w:rsidP="00A1192F">
      <w:pPr>
        <w:pStyle w:val="ListNo1"/>
        <w:numPr>
          <w:ilvl w:val="0"/>
          <w:numId w:val="0"/>
        </w:numPr>
        <w:ind w:left="720" w:hanging="720"/>
      </w:pPr>
      <w:r>
        <w:t>(3)</w:t>
      </w:r>
      <w:r>
        <w:tab/>
      </w:r>
      <w:r w:rsidR="00FF5D13">
        <w:t>a</w:t>
      </w:r>
      <w:r w:rsidR="004702C6" w:rsidRPr="00927D92">
        <w:t xml:space="preserve">fter meeting with the AFP, </w:t>
      </w:r>
      <w:r w:rsidR="003A0D3B" w:rsidRPr="00927D92">
        <w:t>“Brittany is flown to Perth”</w:t>
      </w:r>
      <w:r w:rsidR="00002A26">
        <w:t xml:space="preserve"> (at 5)</w:t>
      </w:r>
      <w:r w:rsidR="00B55954" w:rsidRPr="00927D92">
        <w:t xml:space="preserve">; </w:t>
      </w:r>
      <w:r w:rsidR="00AD7D90" w:rsidRPr="00927D92">
        <w:t xml:space="preserve"> </w:t>
      </w:r>
    </w:p>
    <w:p w14:paraId="01243641" w14:textId="2F01EAC5" w:rsidR="00495F5C" w:rsidRPr="00927D92" w:rsidRDefault="00A1192F" w:rsidP="00A1192F">
      <w:pPr>
        <w:pStyle w:val="ListNo1"/>
        <w:numPr>
          <w:ilvl w:val="0"/>
          <w:numId w:val="0"/>
        </w:numPr>
        <w:ind w:left="720" w:hanging="720"/>
      </w:pPr>
      <w:r>
        <w:t>(4)</w:t>
      </w:r>
      <w:r>
        <w:tab/>
      </w:r>
      <w:r w:rsidR="00FF5D13">
        <w:t>i</w:t>
      </w:r>
      <w:r w:rsidR="00AD7D90" w:rsidRPr="00927D92">
        <w:t>n June “Brittany</w:t>
      </w:r>
      <w:r w:rsidR="008C158E">
        <w:t>’s</w:t>
      </w:r>
      <w:r w:rsidR="00AD7D90" w:rsidRPr="00927D92">
        <w:t xml:space="preserve"> original contract with Minister Cash from Star Chamber is rejected. (Note - Fiona Brown sits on Star Chamber)”</w:t>
      </w:r>
      <w:r w:rsidR="00470D94">
        <w:t xml:space="preserve"> (at 5)</w:t>
      </w:r>
      <w:r w:rsidR="00AD7D90" w:rsidRPr="00927D92">
        <w:t>;</w:t>
      </w:r>
      <w:r w:rsidR="00495F5C" w:rsidRPr="00927D92">
        <w:t xml:space="preserve"> </w:t>
      </w:r>
    </w:p>
    <w:p w14:paraId="017BF21F" w14:textId="32887496" w:rsidR="004702C6" w:rsidRPr="00927D92" w:rsidRDefault="00A1192F" w:rsidP="00A1192F">
      <w:pPr>
        <w:pStyle w:val="ListNo1"/>
        <w:numPr>
          <w:ilvl w:val="0"/>
          <w:numId w:val="0"/>
        </w:numPr>
        <w:ind w:left="720" w:hanging="720"/>
      </w:pPr>
      <w:r>
        <w:t>(5)</w:t>
      </w:r>
      <w:r>
        <w:tab/>
      </w:r>
      <w:r w:rsidR="00495F5C" w:rsidRPr="00927D92">
        <w:t>“</w:t>
      </w:r>
      <w:r w:rsidR="00FF5D13">
        <w:t>[t]</w:t>
      </w:r>
      <w:r w:rsidR="00495F5C" w:rsidRPr="00927D92">
        <w:t>here was a noticeable presence of Daniel Wong/Kunkel in the office during the week following the incident</w:t>
      </w:r>
      <w:r w:rsidR="00CF40EB" w:rsidRPr="00927D92">
        <w:t>”</w:t>
      </w:r>
      <w:r w:rsidR="005954EF">
        <w:t xml:space="preserve"> (at 7)</w:t>
      </w:r>
      <w:r w:rsidR="00CF40EB" w:rsidRPr="00927D92">
        <w:t>;</w:t>
      </w:r>
    </w:p>
    <w:p w14:paraId="4D28E34F" w14:textId="5124C961" w:rsidR="00CF40EB" w:rsidRPr="00927D92" w:rsidRDefault="00A1192F" w:rsidP="00A1192F">
      <w:pPr>
        <w:pStyle w:val="ListNo1"/>
        <w:numPr>
          <w:ilvl w:val="0"/>
          <w:numId w:val="0"/>
        </w:numPr>
        <w:ind w:left="720" w:hanging="720"/>
      </w:pPr>
      <w:r>
        <w:t>(6)</w:t>
      </w:r>
      <w:r>
        <w:tab/>
      </w:r>
      <w:r w:rsidR="00CF40EB" w:rsidRPr="00927D92">
        <w:t xml:space="preserve">“the AFP Unit in Parliament House had been informed </w:t>
      </w:r>
      <w:r w:rsidR="00A03685" w:rsidRPr="00927D92">
        <w:t xml:space="preserve">[the week after] </w:t>
      </w:r>
      <w:r w:rsidR="00CF40EB" w:rsidRPr="00927D92">
        <w:t>and would like to speak</w:t>
      </w:r>
      <w:r w:rsidR="00A03685" w:rsidRPr="00927D92">
        <w:t xml:space="preserve"> </w:t>
      </w:r>
      <w:r w:rsidR="00CF40EB" w:rsidRPr="00927D92">
        <w:t>with me</w:t>
      </w:r>
      <w:r w:rsidR="00A03685" w:rsidRPr="00927D92">
        <w:t>”</w:t>
      </w:r>
      <w:r w:rsidR="007866E0">
        <w:t xml:space="preserve"> (at 7)</w:t>
      </w:r>
      <w:r w:rsidR="00A03685" w:rsidRPr="00927D92">
        <w:t>;</w:t>
      </w:r>
      <w:r w:rsidR="00CF40EB" w:rsidRPr="00927D92">
        <w:t xml:space="preserve"> </w:t>
      </w:r>
    </w:p>
    <w:p w14:paraId="24BB3CE9" w14:textId="446617AB" w:rsidR="00B46284" w:rsidRPr="00927D92" w:rsidRDefault="00A1192F" w:rsidP="00A1192F">
      <w:pPr>
        <w:pStyle w:val="ListNo1"/>
        <w:numPr>
          <w:ilvl w:val="0"/>
          <w:numId w:val="0"/>
        </w:numPr>
        <w:ind w:left="720" w:hanging="720"/>
      </w:pPr>
      <w:r>
        <w:t>(7)</w:t>
      </w:r>
      <w:r>
        <w:tab/>
      </w:r>
      <w:r w:rsidR="00FF5D13">
        <w:t>t</w:t>
      </w:r>
      <w:r w:rsidR="005433B6" w:rsidRPr="00927D92">
        <w:t>hat she was given two options being</w:t>
      </w:r>
      <w:r w:rsidR="000A7979" w:rsidRPr="00927D92">
        <w:t>: (a) “I could go home to the Gold Coast for the duration of the election campaign but that this would likely impact my ability to reapply for a job in the future”; or (b) “I could stay onboard and go to Perth, Western Australia for the campaign”</w:t>
      </w:r>
      <w:r w:rsidR="008D2846">
        <w:t xml:space="preserve"> (at 7–8)</w:t>
      </w:r>
      <w:r w:rsidR="00E47EBE" w:rsidRPr="00927D92">
        <w:t>;</w:t>
      </w:r>
      <w:r w:rsidR="00B46284" w:rsidRPr="00927D92">
        <w:t xml:space="preserve"> </w:t>
      </w:r>
    </w:p>
    <w:p w14:paraId="7B3A1E28" w14:textId="001CF3AB" w:rsidR="00E47EBE" w:rsidRPr="00927D92" w:rsidRDefault="00A1192F" w:rsidP="00A1192F">
      <w:pPr>
        <w:pStyle w:val="ListNo1"/>
        <w:numPr>
          <w:ilvl w:val="0"/>
          <w:numId w:val="0"/>
        </w:numPr>
        <w:ind w:left="720" w:hanging="720"/>
      </w:pPr>
      <w:r>
        <w:t>(8)</w:t>
      </w:r>
      <w:r>
        <w:tab/>
      </w:r>
      <w:r w:rsidR="00FF5D13">
        <w:t>t</w:t>
      </w:r>
      <w:r w:rsidR="00B46284" w:rsidRPr="00927D92">
        <w:t xml:space="preserve">hat she </w:t>
      </w:r>
      <w:r w:rsidR="00E22B64" w:rsidRPr="00927D92">
        <w:t>was “</w:t>
      </w:r>
      <w:r w:rsidR="00664A5D">
        <w:t>[</w:t>
      </w:r>
      <w:r w:rsidR="00E22B64" w:rsidRPr="00927D92">
        <w:t>p</w:t>
      </w:r>
      <w:r w:rsidR="00664A5D">
        <w:t>]</w:t>
      </w:r>
      <w:r w:rsidR="00B46284" w:rsidRPr="00927D92">
        <w:t>ausing the active case with the AFP following internal pressure to go to Perth for the</w:t>
      </w:r>
      <w:r w:rsidR="00E22B64" w:rsidRPr="00927D92">
        <w:t xml:space="preserve"> </w:t>
      </w:r>
      <w:r w:rsidR="00B46284" w:rsidRPr="00927D92">
        <w:t>2019 Federal Electio</w:t>
      </w:r>
      <w:r w:rsidR="00E22B64" w:rsidRPr="00927D92">
        <w:t>n”</w:t>
      </w:r>
      <w:r w:rsidR="009F5AF7">
        <w:t xml:space="preserve"> (</w:t>
      </w:r>
      <w:r w:rsidR="00F1798A">
        <w:t>at 11)</w:t>
      </w:r>
      <w:r w:rsidR="001363C4" w:rsidRPr="00927D92">
        <w:t>.</w:t>
      </w:r>
    </w:p>
    <w:p w14:paraId="69695F46" w14:textId="482B69A2" w:rsidR="000E3F74" w:rsidRPr="00927D92" w:rsidRDefault="00284E30" w:rsidP="001D0727">
      <w:pPr>
        <w:pStyle w:val="Heading2"/>
      </w:pPr>
      <w:bookmarkStart w:id="176" w:name="_Ref162625941"/>
      <w:r w:rsidRPr="00927D92">
        <w:t>J.3</w:t>
      </w:r>
      <w:r w:rsidRPr="00927D92">
        <w:tab/>
        <w:t xml:space="preserve">The Investigation </w:t>
      </w:r>
      <w:r w:rsidR="00AA55F9" w:rsidRPr="00927D92">
        <w:t>and Preparation</w:t>
      </w:r>
      <w:bookmarkEnd w:id="176"/>
      <w:r w:rsidR="000E3F74" w:rsidRPr="00927D92">
        <w:t xml:space="preserve"> </w:t>
      </w:r>
    </w:p>
    <w:p w14:paraId="1FCE4A6B" w14:textId="4D66990E" w:rsidR="006F6B16" w:rsidRDefault="00D31ECB" w:rsidP="00D31ECB">
      <w:pPr>
        <w:pStyle w:val="ParaNumbering"/>
        <w:numPr>
          <w:ilvl w:val="0"/>
          <w:numId w:val="0"/>
        </w:numPr>
        <w:ind w:hanging="720"/>
      </w:pPr>
      <w:r>
        <w:rPr>
          <w:sz w:val="20"/>
        </w:rPr>
        <w:t>782</w:t>
      </w:r>
      <w:r>
        <w:rPr>
          <w:sz w:val="20"/>
        </w:rPr>
        <w:tab/>
      </w:r>
      <w:r w:rsidR="00AA55F9" w:rsidRPr="00927D92">
        <w:t xml:space="preserve">Ms Wilkinson </w:t>
      </w:r>
      <w:r w:rsidR="00D92912">
        <w:t>also</w:t>
      </w:r>
      <w:r w:rsidR="00197185">
        <w:t xml:space="preserve"> </w:t>
      </w:r>
      <w:r w:rsidR="002B7E87">
        <w:t xml:space="preserve">had a telephone conversation with Mr Sharaz on 20 </w:t>
      </w:r>
      <w:r w:rsidR="00197185">
        <w:t xml:space="preserve">January. One can </w:t>
      </w:r>
      <w:r w:rsidR="00884AC4">
        <w:t>gauge</w:t>
      </w:r>
      <w:r w:rsidR="00197185">
        <w:t xml:space="preserve"> what was said</w:t>
      </w:r>
      <w:r w:rsidR="0086636F">
        <w:t xml:space="preserve"> </w:t>
      </w:r>
      <w:r w:rsidR="00BB5250">
        <w:t>about</w:t>
      </w:r>
      <w:r w:rsidR="0086636F">
        <w:t xml:space="preserve"> Ms </w:t>
      </w:r>
      <w:r w:rsidR="00BB5250">
        <w:t>Wilkinson’s</w:t>
      </w:r>
      <w:r w:rsidR="0086636F">
        <w:t xml:space="preserve"> </w:t>
      </w:r>
      <w:r w:rsidR="00BB5250">
        <w:t>enthusiasm</w:t>
      </w:r>
      <w:r w:rsidR="0086636F">
        <w:t xml:space="preserve"> </w:t>
      </w:r>
      <w:r w:rsidR="00D95B57">
        <w:t xml:space="preserve">and the way in which she proposed to </w:t>
      </w:r>
      <w:r w:rsidR="008B4A8E">
        <w:t>“</w:t>
      </w:r>
      <w:r w:rsidR="008B4A8E" w:rsidRPr="00A664CD">
        <w:rPr>
          <w:lang w:eastAsia="en-AU"/>
        </w:rPr>
        <w:t>hold britts hand through all this</w:t>
      </w:r>
      <w:r w:rsidR="008B4A8E">
        <w:rPr>
          <w:lang w:eastAsia="en-AU"/>
        </w:rPr>
        <w:t>”</w:t>
      </w:r>
      <w:r w:rsidR="008B4A8E">
        <w:t xml:space="preserve"> </w:t>
      </w:r>
      <w:r w:rsidR="008870A2">
        <w:t xml:space="preserve">by reference to a </w:t>
      </w:r>
      <w:r w:rsidR="00BB5250">
        <w:t>WhatsApp</w:t>
      </w:r>
      <w:r w:rsidR="008870A2">
        <w:t xml:space="preserve"> me</w:t>
      </w:r>
      <w:r w:rsidR="00E32E23">
        <w:t>ssage</w:t>
      </w:r>
      <w:r w:rsidR="008870A2">
        <w:t xml:space="preserve"> sent </w:t>
      </w:r>
      <w:r w:rsidR="00E32E23">
        <w:t>after</w:t>
      </w:r>
      <w:r w:rsidR="008870A2">
        <w:t xml:space="preserve"> this call </w:t>
      </w:r>
      <w:r w:rsidR="00BB5250">
        <w:t xml:space="preserve">by Mr Sharaz to Ms </w:t>
      </w:r>
      <w:r w:rsidR="00E32E23">
        <w:t>Higgins</w:t>
      </w:r>
      <w:r w:rsidR="007A1817">
        <w:t xml:space="preserve"> (MC (at 64))</w:t>
      </w:r>
      <w:r w:rsidR="00BB5250">
        <w:t xml:space="preserve">: </w:t>
      </w:r>
      <w:r w:rsidR="009148B8">
        <w:t xml:space="preserve"> </w:t>
      </w:r>
    </w:p>
    <w:p w14:paraId="7AA54AEB" w14:textId="77777777" w:rsidR="00F27E56" w:rsidRDefault="00F27E56" w:rsidP="00F27E56">
      <w:pPr>
        <w:pStyle w:val="Quote1"/>
        <w:rPr>
          <w:lang w:eastAsia="en-AU"/>
        </w:rPr>
      </w:pPr>
      <w:r w:rsidRPr="00A664CD">
        <w:rPr>
          <w:lang w:eastAsia="en-AU"/>
        </w:rPr>
        <w:t>Lisa rang,</w:t>
      </w:r>
    </w:p>
    <w:p w14:paraId="32381155" w14:textId="7BD37E18" w:rsidR="00F27E56" w:rsidRDefault="00F27E56" w:rsidP="00F27E56">
      <w:pPr>
        <w:pStyle w:val="Quote1"/>
        <w:rPr>
          <w:lang w:eastAsia="en-AU"/>
        </w:rPr>
      </w:pPr>
      <w:r w:rsidRPr="00A664CD">
        <w:rPr>
          <w:lang w:eastAsia="en-AU"/>
        </w:rPr>
        <w:t>Let</w:t>
      </w:r>
      <w:r w:rsidR="00A664CD">
        <w:rPr>
          <w:lang w:eastAsia="en-AU"/>
        </w:rPr>
        <w:t>’</w:t>
      </w:r>
      <w:r w:rsidRPr="00A664CD">
        <w:rPr>
          <w:lang w:eastAsia="en-AU"/>
        </w:rPr>
        <w:t>s chat tonight, its good news.</w:t>
      </w:r>
    </w:p>
    <w:p w14:paraId="2BFDBC60" w14:textId="089017EF" w:rsidR="00F27E56" w:rsidRDefault="00F27E56" w:rsidP="00F27E56">
      <w:pPr>
        <w:pStyle w:val="Quote1"/>
        <w:rPr>
          <w:lang w:eastAsia="en-AU"/>
        </w:rPr>
      </w:pPr>
      <w:r w:rsidRPr="00A664CD">
        <w:rPr>
          <w:lang w:eastAsia="en-AU"/>
        </w:rPr>
        <w:t>...</w:t>
      </w:r>
    </w:p>
    <w:p w14:paraId="40308831" w14:textId="09726B93" w:rsidR="00F27E56" w:rsidRDefault="00F27E56" w:rsidP="00F27E56">
      <w:pPr>
        <w:pStyle w:val="Quote1"/>
        <w:rPr>
          <w:lang w:eastAsia="en-AU"/>
        </w:rPr>
      </w:pPr>
      <w:r w:rsidRPr="00A664CD">
        <w:rPr>
          <w:lang w:eastAsia="en-AU"/>
        </w:rPr>
        <w:t xml:space="preserve">She wants to fly me and you down on Monday for a meeting with her and the EP at a non-disclosed location. She wants to potentially change the format of the show and do the 7.00-7.30 hour in this. Include Sam. Have Sam grabs thought </w:t>
      </w:r>
      <w:r w:rsidR="006102C6">
        <w:rPr>
          <w:lang w:eastAsia="en-AU"/>
        </w:rPr>
        <w:t>[</w:t>
      </w:r>
      <w:r w:rsidR="006102C6" w:rsidRPr="006102C6">
        <w:rPr>
          <w:i/>
          <w:iCs/>
          <w:lang w:eastAsia="en-AU"/>
        </w:rPr>
        <w:t>sic</w:t>
      </w:r>
      <w:r w:rsidR="006102C6">
        <w:rPr>
          <w:lang w:eastAsia="en-AU"/>
        </w:rPr>
        <w:t xml:space="preserve">] </w:t>
      </w:r>
      <w:r w:rsidRPr="00A664CD">
        <w:rPr>
          <w:lang w:eastAsia="en-AU"/>
        </w:rPr>
        <w:t>the piece.</w:t>
      </w:r>
    </w:p>
    <w:p w14:paraId="207B1A53" w14:textId="291C1F8B" w:rsidR="00F27E56" w:rsidRDefault="00F27E56" w:rsidP="00F27E56">
      <w:pPr>
        <w:pStyle w:val="Quote1"/>
        <w:rPr>
          <w:lang w:eastAsia="en-AU"/>
        </w:rPr>
      </w:pPr>
      <w:r w:rsidRPr="00A664CD">
        <w:rPr>
          <w:lang w:eastAsia="en-AU"/>
        </w:rPr>
        <w:t xml:space="preserve">She also said </w:t>
      </w:r>
      <w:r w:rsidR="00B846C8" w:rsidRPr="00A664CD">
        <w:rPr>
          <w:lang w:eastAsia="en-AU"/>
        </w:rPr>
        <w:t>“</w:t>
      </w:r>
      <w:r w:rsidRPr="00A664CD">
        <w:rPr>
          <w:lang w:eastAsia="en-AU"/>
        </w:rPr>
        <w:t>we need to make sure we hold britts hand through all this. She can call me at any time.</w:t>
      </w:r>
      <w:r w:rsidR="006A4124" w:rsidRPr="00A664CD">
        <w:rPr>
          <w:lang w:eastAsia="en-AU"/>
        </w:rPr>
        <w:t>”</w:t>
      </w:r>
    </w:p>
    <w:p w14:paraId="109216E1" w14:textId="7EC10194" w:rsidR="00A54166" w:rsidRPr="00927D92" w:rsidRDefault="00D31ECB" w:rsidP="00D31ECB">
      <w:pPr>
        <w:pStyle w:val="ParaNumbering"/>
        <w:numPr>
          <w:ilvl w:val="0"/>
          <w:numId w:val="0"/>
        </w:numPr>
        <w:ind w:hanging="720"/>
      </w:pPr>
      <w:r w:rsidRPr="00927D92">
        <w:rPr>
          <w:sz w:val="20"/>
        </w:rPr>
        <w:t>783</w:t>
      </w:r>
      <w:r w:rsidRPr="00927D92">
        <w:rPr>
          <w:sz w:val="20"/>
        </w:rPr>
        <w:tab/>
      </w:r>
      <w:r w:rsidR="00C87D12">
        <w:t>At</w:t>
      </w:r>
      <w:r w:rsidR="00F27E56">
        <w:t xml:space="preserve"> this </w:t>
      </w:r>
      <w:r w:rsidR="00C87D12">
        <w:t xml:space="preserve">time, </w:t>
      </w:r>
      <w:r w:rsidR="00AA55F9" w:rsidRPr="00927D92">
        <w:t xml:space="preserve">Ms Wilkinson </w:t>
      </w:r>
      <w:r w:rsidR="00C87D12">
        <w:t xml:space="preserve">also </w:t>
      </w:r>
      <w:r w:rsidR="00B32296">
        <w:t xml:space="preserve">resolved </w:t>
      </w:r>
      <w:r w:rsidR="00AA55F9" w:rsidRPr="00927D92">
        <w:t>that Mr Llewellyn should be the producer of the story</w:t>
      </w:r>
      <w:r w:rsidR="00F337EC">
        <w:t>,</w:t>
      </w:r>
      <w:r w:rsidR="00AA55F9" w:rsidRPr="00927D92">
        <w:t xml:space="preserve"> given her assessment of his reputation and experience</w:t>
      </w:r>
      <w:r w:rsidR="001F0D4E">
        <w:t xml:space="preserve"> (Wilkinson 28 July 2023 (at [33]))</w:t>
      </w:r>
      <w:r w:rsidR="00AA55F9" w:rsidRPr="00927D92">
        <w:t>.</w:t>
      </w:r>
      <w:r w:rsidR="00D9250E">
        <w:t xml:space="preserve"> </w:t>
      </w:r>
    </w:p>
    <w:p w14:paraId="46E3DBCF" w14:textId="455F9417" w:rsidR="00A664CD" w:rsidRPr="00A664CD" w:rsidRDefault="00D31ECB" w:rsidP="00D31ECB">
      <w:pPr>
        <w:pStyle w:val="ParaNumbering"/>
        <w:numPr>
          <w:ilvl w:val="0"/>
          <w:numId w:val="0"/>
        </w:numPr>
        <w:ind w:hanging="720"/>
      </w:pPr>
      <w:r w:rsidRPr="00A664CD">
        <w:rPr>
          <w:sz w:val="20"/>
        </w:rPr>
        <w:t>784</w:t>
      </w:r>
      <w:r w:rsidRPr="00A664CD">
        <w:rPr>
          <w:sz w:val="20"/>
        </w:rPr>
        <w:tab/>
      </w:r>
      <w:r w:rsidR="00A664CD">
        <w:t xml:space="preserve">The </w:t>
      </w:r>
      <w:r w:rsidR="00A54166" w:rsidRPr="00927D92">
        <w:t xml:space="preserve">decision was made </w:t>
      </w:r>
      <w:r w:rsidR="00E02D17">
        <w:t xml:space="preserve">to </w:t>
      </w:r>
      <w:r w:rsidR="00A54166" w:rsidRPr="00927D92">
        <w:t>keep</w:t>
      </w:r>
      <w:r w:rsidR="00A54166" w:rsidRPr="00927D92">
        <w:rPr>
          <w:spacing w:val="32"/>
        </w:rPr>
        <w:t xml:space="preserve"> </w:t>
      </w:r>
      <w:r w:rsidR="00A54166" w:rsidRPr="00927D92">
        <w:t>the</w:t>
      </w:r>
      <w:r w:rsidR="00A54166" w:rsidRPr="00927D92">
        <w:rPr>
          <w:spacing w:val="31"/>
        </w:rPr>
        <w:t xml:space="preserve"> </w:t>
      </w:r>
      <w:r w:rsidR="00A54166" w:rsidRPr="00927D92">
        <w:t>details</w:t>
      </w:r>
      <w:r w:rsidR="00A54166" w:rsidRPr="00927D92">
        <w:rPr>
          <w:spacing w:val="33"/>
        </w:rPr>
        <w:t xml:space="preserve"> </w:t>
      </w:r>
      <w:r w:rsidR="00A664CD" w:rsidRPr="00927D92">
        <w:t>confidential,</w:t>
      </w:r>
      <w:r w:rsidR="00A54166" w:rsidRPr="00927D92">
        <w:rPr>
          <w:spacing w:val="33"/>
        </w:rPr>
        <w:t xml:space="preserve"> </w:t>
      </w:r>
      <w:r w:rsidR="00AA55F9" w:rsidRPr="00927D92">
        <w:t>and</w:t>
      </w:r>
      <w:r w:rsidR="00A54166" w:rsidRPr="00927D92">
        <w:t xml:space="preserve"> a code</w:t>
      </w:r>
      <w:r w:rsidR="00A54166" w:rsidRPr="00927D92">
        <w:rPr>
          <w:spacing w:val="-1"/>
        </w:rPr>
        <w:t xml:space="preserve"> </w:t>
      </w:r>
      <w:r w:rsidR="00A54166" w:rsidRPr="00927D92">
        <w:t>name</w:t>
      </w:r>
      <w:r w:rsidR="00A54166" w:rsidRPr="00927D92">
        <w:rPr>
          <w:spacing w:val="-1"/>
        </w:rPr>
        <w:t xml:space="preserve"> </w:t>
      </w:r>
      <w:r w:rsidR="00AA55F9" w:rsidRPr="00927D92">
        <w:t>“</w:t>
      </w:r>
      <w:r w:rsidR="00A54166" w:rsidRPr="00927D92">
        <w:t>ENVIRO</w:t>
      </w:r>
      <w:r w:rsidR="00AA55F9" w:rsidRPr="00927D92">
        <w:t>” was adopted</w:t>
      </w:r>
      <w:r w:rsidR="00A54166" w:rsidRPr="00927D92">
        <w:t xml:space="preserve"> (Ex</w:t>
      </w:r>
      <w:r w:rsidR="00AA55F9" w:rsidRPr="00927D92">
        <w:t xml:space="preserve"> </w:t>
      </w:r>
      <w:r w:rsidR="00A54166" w:rsidRPr="00927D92">
        <w:t>R431)</w:t>
      </w:r>
      <w:r w:rsidR="00AA55F9" w:rsidRPr="00927D92">
        <w:rPr>
          <w:spacing w:val="-1"/>
        </w:rPr>
        <w:t xml:space="preserve">. </w:t>
      </w:r>
      <w:r w:rsidR="00A664CD">
        <w:rPr>
          <w:spacing w:val="-1"/>
        </w:rPr>
        <w:t xml:space="preserve">Although </w:t>
      </w:r>
      <w:r w:rsidR="00A54166" w:rsidRPr="00927D92">
        <w:t>Mr</w:t>
      </w:r>
      <w:r w:rsidR="00A54166" w:rsidRPr="00927D92">
        <w:rPr>
          <w:spacing w:val="-8"/>
        </w:rPr>
        <w:t xml:space="preserve"> </w:t>
      </w:r>
      <w:r w:rsidR="00A54166" w:rsidRPr="00927D92">
        <w:t>Llewellyn</w:t>
      </w:r>
      <w:r w:rsidR="00A54166" w:rsidRPr="00927D92">
        <w:rPr>
          <w:spacing w:val="-9"/>
        </w:rPr>
        <w:t xml:space="preserve"> </w:t>
      </w:r>
      <w:r w:rsidR="00A54166" w:rsidRPr="00927D92">
        <w:t>involved</w:t>
      </w:r>
      <w:r w:rsidR="00A54166" w:rsidRPr="00927D92">
        <w:rPr>
          <w:spacing w:val="-8"/>
        </w:rPr>
        <w:t xml:space="preserve"> </w:t>
      </w:r>
      <w:r w:rsidR="00A54166" w:rsidRPr="00927D92">
        <w:t>Network</w:t>
      </w:r>
      <w:r w:rsidR="00A54166" w:rsidRPr="00927D92">
        <w:rPr>
          <w:spacing w:val="-8"/>
        </w:rPr>
        <w:t xml:space="preserve"> </w:t>
      </w:r>
      <w:r w:rsidR="00A54166" w:rsidRPr="00927D92">
        <w:t>Ten</w:t>
      </w:r>
      <w:r w:rsidR="008C158E">
        <w:t>’s</w:t>
      </w:r>
      <w:r w:rsidR="00A54166" w:rsidRPr="00927D92">
        <w:rPr>
          <w:spacing w:val="-1"/>
        </w:rPr>
        <w:t xml:space="preserve"> </w:t>
      </w:r>
      <w:r w:rsidR="00A54166" w:rsidRPr="00927D92">
        <w:t>in</w:t>
      </w:r>
      <w:r w:rsidR="003517BB">
        <w:t>-</w:t>
      </w:r>
      <w:r w:rsidR="00A54166" w:rsidRPr="00927D92">
        <w:t>house</w:t>
      </w:r>
      <w:r w:rsidR="00A54166" w:rsidRPr="00927D92">
        <w:rPr>
          <w:spacing w:val="18"/>
        </w:rPr>
        <w:t xml:space="preserve"> </w:t>
      </w:r>
      <w:r w:rsidR="00AB63AD" w:rsidRPr="00927D92">
        <w:t>solicitors</w:t>
      </w:r>
      <w:r w:rsidR="00A54166" w:rsidRPr="00927D92">
        <w:rPr>
          <w:spacing w:val="19"/>
        </w:rPr>
        <w:t xml:space="preserve"> </w:t>
      </w:r>
      <w:r w:rsidR="00A54166" w:rsidRPr="00927D92">
        <w:t>from</w:t>
      </w:r>
      <w:r w:rsidR="00A54166" w:rsidRPr="00927D92">
        <w:rPr>
          <w:spacing w:val="19"/>
        </w:rPr>
        <w:t xml:space="preserve"> </w:t>
      </w:r>
      <w:r w:rsidR="00A54166" w:rsidRPr="00927D92">
        <w:t>the</w:t>
      </w:r>
      <w:r w:rsidR="00A54166" w:rsidRPr="00927D92">
        <w:rPr>
          <w:spacing w:val="18"/>
        </w:rPr>
        <w:t xml:space="preserve"> </w:t>
      </w:r>
      <w:r w:rsidR="00A54166" w:rsidRPr="00927D92">
        <w:t>beginning</w:t>
      </w:r>
      <w:r w:rsidR="00A54166" w:rsidRPr="00927D92">
        <w:rPr>
          <w:spacing w:val="19"/>
        </w:rPr>
        <w:t xml:space="preserve"> </w:t>
      </w:r>
      <w:r w:rsidR="00A54166" w:rsidRPr="00927D92">
        <w:t>of</w:t>
      </w:r>
      <w:r w:rsidR="00A54166" w:rsidRPr="00927D92">
        <w:rPr>
          <w:spacing w:val="18"/>
        </w:rPr>
        <w:t xml:space="preserve"> </w:t>
      </w:r>
      <w:r w:rsidR="00A54166" w:rsidRPr="00927D92">
        <w:t>the</w:t>
      </w:r>
      <w:r w:rsidR="00A54166" w:rsidRPr="00927D92">
        <w:rPr>
          <w:spacing w:val="18"/>
        </w:rPr>
        <w:t xml:space="preserve"> </w:t>
      </w:r>
      <w:r w:rsidR="00A54166" w:rsidRPr="00927D92">
        <w:t>production</w:t>
      </w:r>
      <w:r w:rsidR="00A54166" w:rsidRPr="00927D92">
        <w:rPr>
          <w:spacing w:val="19"/>
        </w:rPr>
        <w:t xml:space="preserve"> </w:t>
      </w:r>
      <w:r w:rsidR="00A54166" w:rsidRPr="00927D92">
        <w:t>process</w:t>
      </w:r>
      <w:r w:rsidR="00A54166" w:rsidRPr="00927D92">
        <w:rPr>
          <w:spacing w:val="19"/>
        </w:rPr>
        <w:t xml:space="preserve"> </w:t>
      </w:r>
      <w:r w:rsidR="00A54166" w:rsidRPr="00927D92">
        <w:t>(Llewellyn</w:t>
      </w:r>
      <w:r w:rsidR="00980A65">
        <w:t xml:space="preserve"> (at </w:t>
      </w:r>
      <w:r w:rsidR="00A54166" w:rsidRPr="00927D92">
        <w:t>[93]</w:t>
      </w:r>
      <w:r w:rsidR="00980A65">
        <w:t>–</w:t>
      </w:r>
      <w:r w:rsidR="00A54166" w:rsidRPr="00927D92">
        <w:t>[95]</w:t>
      </w:r>
      <w:r w:rsidR="00980A65">
        <w:t>)</w:t>
      </w:r>
      <w:r w:rsidR="00A54166" w:rsidRPr="00927D92">
        <w:t>)</w:t>
      </w:r>
      <w:r w:rsidR="00A664CD">
        <w:t xml:space="preserve">, </w:t>
      </w:r>
      <w:r w:rsidR="00606071" w:rsidRPr="00A664CD">
        <w:rPr>
          <w:szCs w:val="24"/>
        </w:rPr>
        <w:t xml:space="preserve">the provision of legal advice </w:t>
      </w:r>
      <w:r w:rsidR="00717944" w:rsidRPr="00A664CD">
        <w:rPr>
          <w:szCs w:val="24"/>
        </w:rPr>
        <w:t>doe</w:t>
      </w:r>
      <w:r w:rsidR="00EF4F96" w:rsidRPr="00A664CD">
        <w:rPr>
          <w:szCs w:val="24"/>
        </w:rPr>
        <w:t xml:space="preserve">s not </w:t>
      </w:r>
      <w:r w:rsidR="00606071" w:rsidRPr="00A664CD">
        <w:rPr>
          <w:szCs w:val="24"/>
        </w:rPr>
        <w:t xml:space="preserve">go very far. </w:t>
      </w:r>
    </w:p>
    <w:p w14:paraId="07FF026B" w14:textId="0E1E8EF9" w:rsidR="008A40BB" w:rsidRPr="008A40BB" w:rsidRDefault="00D31ECB" w:rsidP="00D31ECB">
      <w:pPr>
        <w:pStyle w:val="ParaNumbering"/>
        <w:numPr>
          <w:ilvl w:val="0"/>
          <w:numId w:val="0"/>
        </w:numPr>
        <w:ind w:hanging="720"/>
      </w:pPr>
      <w:r w:rsidRPr="008A40BB">
        <w:rPr>
          <w:sz w:val="20"/>
        </w:rPr>
        <w:t>785</w:t>
      </w:r>
      <w:r w:rsidRPr="008A40BB">
        <w:rPr>
          <w:sz w:val="20"/>
        </w:rPr>
        <w:tab/>
      </w:r>
      <w:r w:rsidR="00606071" w:rsidRPr="00A664CD">
        <w:rPr>
          <w:szCs w:val="24"/>
        </w:rPr>
        <w:t>No assumption</w:t>
      </w:r>
      <w:r w:rsidR="00270B40" w:rsidRPr="00A664CD">
        <w:rPr>
          <w:szCs w:val="24"/>
        </w:rPr>
        <w:t>s</w:t>
      </w:r>
      <w:r w:rsidR="00606071" w:rsidRPr="00A664CD">
        <w:rPr>
          <w:szCs w:val="24"/>
        </w:rPr>
        <w:t xml:space="preserve"> ought </w:t>
      </w:r>
      <w:r w:rsidR="00C86190" w:rsidRPr="00A664CD">
        <w:rPr>
          <w:szCs w:val="24"/>
        </w:rPr>
        <w:t>to be</w:t>
      </w:r>
      <w:r w:rsidR="00606071" w:rsidRPr="00A664CD">
        <w:rPr>
          <w:szCs w:val="24"/>
        </w:rPr>
        <w:t xml:space="preserve"> made in this case, particularly when the only </w:t>
      </w:r>
      <w:r w:rsidR="0056280C" w:rsidRPr="00A664CD">
        <w:rPr>
          <w:szCs w:val="24"/>
        </w:rPr>
        <w:t>in</w:t>
      </w:r>
      <w:r w:rsidR="003517BB">
        <w:rPr>
          <w:szCs w:val="24"/>
        </w:rPr>
        <w:t>-</w:t>
      </w:r>
      <w:r w:rsidR="0056280C" w:rsidRPr="00A664CD">
        <w:rPr>
          <w:szCs w:val="24"/>
        </w:rPr>
        <w:t xml:space="preserve">house legal </w:t>
      </w:r>
      <w:r w:rsidR="00606071" w:rsidRPr="00A664CD">
        <w:rPr>
          <w:szCs w:val="24"/>
        </w:rPr>
        <w:t xml:space="preserve">advice </w:t>
      </w:r>
      <w:r w:rsidR="00CD7C97" w:rsidRPr="00A664CD">
        <w:rPr>
          <w:szCs w:val="24"/>
        </w:rPr>
        <w:t xml:space="preserve">revealed </w:t>
      </w:r>
      <w:r w:rsidR="008A7C88" w:rsidRPr="00A664CD">
        <w:rPr>
          <w:szCs w:val="24"/>
        </w:rPr>
        <w:t>as to</w:t>
      </w:r>
      <w:r w:rsidR="00CD7C97" w:rsidRPr="00A664CD">
        <w:rPr>
          <w:szCs w:val="24"/>
        </w:rPr>
        <w:t xml:space="preserve"> this </w:t>
      </w:r>
      <w:r w:rsidR="008A7C88" w:rsidRPr="00A664CD">
        <w:rPr>
          <w:szCs w:val="24"/>
        </w:rPr>
        <w:t>matter</w:t>
      </w:r>
      <w:r w:rsidR="00606071" w:rsidRPr="00A664CD">
        <w:rPr>
          <w:szCs w:val="24"/>
        </w:rPr>
        <w:t xml:space="preserve"> was counterintuitive. I accept </w:t>
      </w:r>
      <w:r w:rsidR="00A54166" w:rsidRPr="00A664CD">
        <w:rPr>
          <w:szCs w:val="24"/>
        </w:rPr>
        <w:t xml:space="preserve">legal advice was </w:t>
      </w:r>
      <w:r w:rsidR="00606071" w:rsidRPr="00A664CD">
        <w:rPr>
          <w:szCs w:val="24"/>
        </w:rPr>
        <w:t>obtained</w:t>
      </w:r>
      <w:r w:rsidR="00745DBD" w:rsidRPr="00A664CD">
        <w:rPr>
          <w:szCs w:val="24"/>
        </w:rPr>
        <w:t xml:space="preserve"> </w:t>
      </w:r>
      <w:r w:rsidR="00606071" w:rsidRPr="00A664CD">
        <w:rPr>
          <w:szCs w:val="24"/>
        </w:rPr>
        <w:t>including (I assume)</w:t>
      </w:r>
      <w:r w:rsidR="00A54166" w:rsidRPr="00A664CD">
        <w:rPr>
          <w:szCs w:val="24"/>
        </w:rPr>
        <w:t xml:space="preserve"> </w:t>
      </w:r>
      <w:r w:rsidR="00606071" w:rsidRPr="00A664CD">
        <w:rPr>
          <w:szCs w:val="24"/>
        </w:rPr>
        <w:t xml:space="preserve">on the topic as </w:t>
      </w:r>
      <w:r w:rsidR="00F15233" w:rsidRPr="00A664CD">
        <w:rPr>
          <w:szCs w:val="24"/>
        </w:rPr>
        <w:t xml:space="preserve">to </w:t>
      </w:r>
      <w:r w:rsidR="00A54166" w:rsidRPr="00A664CD">
        <w:rPr>
          <w:szCs w:val="24"/>
        </w:rPr>
        <w:t>whether Mr Lehrmann</w:t>
      </w:r>
      <w:r w:rsidR="00F15233" w:rsidRPr="00A664CD">
        <w:rPr>
          <w:szCs w:val="24"/>
        </w:rPr>
        <w:t xml:space="preserve"> ought to be named</w:t>
      </w:r>
      <w:r w:rsidR="00606071" w:rsidRPr="00A664CD">
        <w:rPr>
          <w:szCs w:val="24"/>
        </w:rPr>
        <w:t xml:space="preserve">. Although </w:t>
      </w:r>
      <w:r w:rsidR="00A54166" w:rsidRPr="00A664CD">
        <w:rPr>
          <w:szCs w:val="24"/>
        </w:rPr>
        <w:t>no adverse inference as to the content of legal advice can be drawn from a party</w:t>
      </w:r>
      <w:r w:rsidR="008C158E" w:rsidRPr="00A664CD">
        <w:rPr>
          <w:szCs w:val="24"/>
        </w:rPr>
        <w:t>’s</w:t>
      </w:r>
      <w:r w:rsidR="00A54166" w:rsidRPr="00A664CD">
        <w:rPr>
          <w:szCs w:val="24"/>
        </w:rPr>
        <w:t xml:space="preserve"> decision to </w:t>
      </w:r>
      <w:r w:rsidR="00606071" w:rsidRPr="00A664CD">
        <w:rPr>
          <w:szCs w:val="24"/>
        </w:rPr>
        <w:t>assert</w:t>
      </w:r>
      <w:r w:rsidR="00A54166" w:rsidRPr="00A664CD">
        <w:rPr>
          <w:szCs w:val="24"/>
        </w:rPr>
        <w:t xml:space="preserve"> privilege</w:t>
      </w:r>
      <w:r w:rsidR="00606071" w:rsidRPr="00A664CD">
        <w:rPr>
          <w:szCs w:val="24"/>
        </w:rPr>
        <w:t xml:space="preserve">, </w:t>
      </w:r>
      <w:r w:rsidR="00407716" w:rsidRPr="00A664CD">
        <w:rPr>
          <w:szCs w:val="24"/>
        </w:rPr>
        <w:t xml:space="preserve">and </w:t>
      </w:r>
      <w:r w:rsidR="00745DBD" w:rsidRPr="00A664CD">
        <w:rPr>
          <w:szCs w:val="24"/>
        </w:rPr>
        <w:t xml:space="preserve">the taking of advice </w:t>
      </w:r>
      <w:r w:rsidR="007C02E3" w:rsidRPr="00A664CD">
        <w:rPr>
          <w:szCs w:val="24"/>
        </w:rPr>
        <w:t xml:space="preserve">itself </w:t>
      </w:r>
      <w:r w:rsidR="00407716" w:rsidRPr="00A664CD">
        <w:rPr>
          <w:szCs w:val="24"/>
        </w:rPr>
        <w:t xml:space="preserve">could </w:t>
      </w:r>
      <w:r w:rsidR="007C02E3" w:rsidRPr="00A664CD">
        <w:rPr>
          <w:szCs w:val="24"/>
        </w:rPr>
        <w:t>have some relevance,</w:t>
      </w:r>
      <w:r w:rsidR="00745DBD" w:rsidRPr="00A664CD">
        <w:rPr>
          <w:szCs w:val="24"/>
        </w:rPr>
        <w:t xml:space="preserve"> </w:t>
      </w:r>
      <w:r w:rsidR="00407716" w:rsidRPr="00A664CD">
        <w:rPr>
          <w:szCs w:val="24"/>
        </w:rPr>
        <w:t>it</w:t>
      </w:r>
      <w:r w:rsidR="00745DBD" w:rsidRPr="00A664CD">
        <w:rPr>
          <w:szCs w:val="24"/>
        </w:rPr>
        <w:t xml:space="preserve"> does not </w:t>
      </w:r>
      <w:r w:rsidR="008A5A97" w:rsidRPr="00A664CD">
        <w:rPr>
          <w:szCs w:val="24"/>
        </w:rPr>
        <w:t>assist</w:t>
      </w:r>
      <w:r w:rsidR="0056148E" w:rsidRPr="00A664CD">
        <w:rPr>
          <w:szCs w:val="24"/>
        </w:rPr>
        <w:t xml:space="preserve"> in </w:t>
      </w:r>
      <w:r w:rsidR="00407716" w:rsidRPr="00A664CD">
        <w:rPr>
          <w:szCs w:val="24"/>
        </w:rPr>
        <w:t>assess</w:t>
      </w:r>
      <w:r w:rsidR="00A51061" w:rsidRPr="00A664CD">
        <w:rPr>
          <w:szCs w:val="24"/>
        </w:rPr>
        <w:t>ing</w:t>
      </w:r>
      <w:r w:rsidR="0056148E" w:rsidRPr="00A664CD">
        <w:rPr>
          <w:szCs w:val="24"/>
        </w:rPr>
        <w:t xml:space="preserve"> </w:t>
      </w:r>
      <w:r w:rsidR="004851C0" w:rsidRPr="00A664CD">
        <w:rPr>
          <w:szCs w:val="24"/>
        </w:rPr>
        <w:t xml:space="preserve">reasonableness </w:t>
      </w:r>
      <w:r w:rsidR="00A51061" w:rsidRPr="00A664CD">
        <w:rPr>
          <w:szCs w:val="24"/>
        </w:rPr>
        <w:t xml:space="preserve">of conduct </w:t>
      </w:r>
      <w:r w:rsidR="004851C0" w:rsidRPr="00A664CD">
        <w:rPr>
          <w:szCs w:val="24"/>
        </w:rPr>
        <w:t xml:space="preserve">if it is said </w:t>
      </w:r>
      <w:r w:rsidR="007C02E3" w:rsidRPr="00A664CD">
        <w:rPr>
          <w:szCs w:val="24"/>
        </w:rPr>
        <w:t xml:space="preserve">the </w:t>
      </w:r>
      <w:r w:rsidR="007C02E3" w:rsidRPr="00A664CD">
        <w:rPr>
          <w:i/>
          <w:iCs/>
          <w:szCs w:val="24"/>
        </w:rPr>
        <w:t>content</w:t>
      </w:r>
      <w:r w:rsidR="007C02E3" w:rsidRPr="00A664CD">
        <w:rPr>
          <w:szCs w:val="24"/>
        </w:rPr>
        <w:t xml:space="preserve"> of advice </w:t>
      </w:r>
      <w:r w:rsidR="00A3784B" w:rsidRPr="00A664CD">
        <w:rPr>
          <w:szCs w:val="24"/>
        </w:rPr>
        <w:t>relevantly</w:t>
      </w:r>
      <w:r w:rsidR="00971733" w:rsidRPr="00A664CD">
        <w:rPr>
          <w:szCs w:val="24"/>
        </w:rPr>
        <w:t xml:space="preserve"> informed </w:t>
      </w:r>
      <w:r w:rsidR="00013048">
        <w:rPr>
          <w:szCs w:val="24"/>
        </w:rPr>
        <w:t>that conduct</w:t>
      </w:r>
      <w:r w:rsidR="00A51061" w:rsidRPr="00A664CD">
        <w:rPr>
          <w:szCs w:val="24"/>
        </w:rPr>
        <w:t>,</w:t>
      </w:r>
      <w:r w:rsidR="00971733" w:rsidRPr="00A664CD">
        <w:rPr>
          <w:szCs w:val="24"/>
        </w:rPr>
        <w:t xml:space="preserve"> and yet </w:t>
      </w:r>
      <w:r w:rsidR="0056148E" w:rsidRPr="00A664CD">
        <w:rPr>
          <w:szCs w:val="24"/>
        </w:rPr>
        <w:t xml:space="preserve">the advice </w:t>
      </w:r>
      <w:r w:rsidR="00971733" w:rsidRPr="00A664CD">
        <w:rPr>
          <w:szCs w:val="24"/>
        </w:rPr>
        <w:t xml:space="preserve">itself </w:t>
      </w:r>
      <w:r w:rsidR="0056148E" w:rsidRPr="00A664CD">
        <w:rPr>
          <w:szCs w:val="24"/>
        </w:rPr>
        <w:t>and the instructions given to procure the advice</w:t>
      </w:r>
      <w:r w:rsidR="00A51061" w:rsidRPr="00A664CD">
        <w:rPr>
          <w:szCs w:val="24"/>
        </w:rPr>
        <w:t>,</w:t>
      </w:r>
      <w:r w:rsidR="00971733" w:rsidRPr="00A664CD">
        <w:rPr>
          <w:szCs w:val="24"/>
        </w:rPr>
        <w:t xml:space="preserve"> are kept </w:t>
      </w:r>
      <w:r w:rsidR="00A3784B" w:rsidRPr="00A664CD">
        <w:rPr>
          <w:szCs w:val="24"/>
        </w:rPr>
        <w:t>hidden</w:t>
      </w:r>
      <w:r w:rsidR="0056148E" w:rsidRPr="00A664CD">
        <w:rPr>
          <w:szCs w:val="24"/>
        </w:rPr>
        <w:t xml:space="preserve">. </w:t>
      </w:r>
      <w:r w:rsidR="007B6F75">
        <w:rPr>
          <w:szCs w:val="24"/>
        </w:rPr>
        <w:t>I cannot</w:t>
      </w:r>
      <w:r w:rsidR="00453267">
        <w:rPr>
          <w:szCs w:val="24"/>
        </w:rPr>
        <w:t>,</w:t>
      </w:r>
      <w:r w:rsidR="007B6F75">
        <w:rPr>
          <w:szCs w:val="24"/>
        </w:rPr>
        <w:t xml:space="preserve"> </w:t>
      </w:r>
      <w:r w:rsidR="00453267">
        <w:rPr>
          <w:szCs w:val="24"/>
        </w:rPr>
        <w:t xml:space="preserve">and will not, </w:t>
      </w:r>
      <w:r w:rsidR="007B6F75">
        <w:rPr>
          <w:szCs w:val="24"/>
        </w:rPr>
        <w:t xml:space="preserve">act on </w:t>
      </w:r>
      <w:r w:rsidR="00453267">
        <w:rPr>
          <w:szCs w:val="24"/>
        </w:rPr>
        <w:t>speculation</w:t>
      </w:r>
      <w:r w:rsidR="007B6F75">
        <w:rPr>
          <w:szCs w:val="24"/>
        </w:rPr>
        <w:t>, but f</w:t>
      </w:r>
      <w:r w:rsidR="00347F93">
        <w:rPr>
          <w:szCs w:val="24"/>
        </w:rPr>
        <w:t>or all I know</w:t>
      </w:r>
      <w:r w:rsidR="00DB1394">
        <w:rPr>
          <w:szCs w:val="24"/>
        </w:rPr>
        <w:t>,</w:t>
      </w:r>
      <w:r w:rsidR="00347F93">
        <w:rPr>
          <w:szCs w:val="24"/>
        </w:rPr>
        <w:t xml:space="preserve"> the sol</w:t>
      </w:r>
      <w:r w:rsidR="008A40BB">
        <w:rPr>
          <w:szCs w:val="24"/>
        </w:rPr>
        <w:t xml:space="preserve">icitors </w:t>
      </w:r>
      <w:r w:rsidR="00347F93">
        <w:rPr>
          <w:szCs w:val="24"/>
        </w:rPr>
        <w:t xml:space="preserve">were </w:t>
      </w:r>
      <w:r w:rsidR="00453267">
        <w:rPr>
          <w:szCs w:val="24"/>
        </w:rPr>
        <w:t>given a request for advice</w:t>
      </w:r>
      <w:r w:rsidR="00347F93">
        <w:rPr>
          <w:szCs w:val="24"/>
        </w:rPr>
        <w:t xml:space="preserve"> </w:t>
      </w:r>
      <w:r w:rsidR="0047679D">
        <w:rPr>
          <w:szCs w:val="24"/>
        </w:rPr>
        <w:t>along the lines of</w:t>
      </w:r>
      <w:r w:rsidR="008A40BB">
        <w:rPr>
          <w:szCs w:val="24"/>
        </w:rPr>
        <w:t>:</w:t>
      </w:r>
      <w:r w:rsidR="0047679D">
        <w:rPr>
          <w:szCs w:val="24"/>
        </w:rPr>
        <w:t xml:space="preserve"> </w:t>
      </w:r>
      <w:r w:rsidR="008A40BB">
        <w:rPr>
          <w:szCs w:val="24"/>
        </w:rPr>
        <w:t>“W</w:t>
      </w:r>
      <w:r w:rsidR="0047679D">
        <w:rPr>
          <w:szCs w:val="24"/>
        </w:rPr>
        <w:t xml:space="preserve">e are </w:t>
      </w:r>
      <w:r w:rsidR="008A40BB">
        <w:rPr>
          <w:szCs w:val="24"/>
        </w:rPr>
        <w:t>telling</w:t>
      </w:r>
      <w:r w:rsidR="0047679D">
        <w:rPr>
          <w:szCs w:val="24"/>
        </w:rPr>
        <w:t xml:space="preserve"> this</w:t>
      </w:r>
      <w:r w:rsidR="008A40BB">
        <w:rPr>
          <w:szCs w:val="24"/>
        </w:rPr>
        <w:t xml:space="preserve"> </w:t>
      </w:r>
      <w:r w:rsidR="007B6F75" w:rsidRPr="005538D8">
        <w:t>explosive political story</w:t>
      </w:r>
      <w:r w:rsidR="007B6F75">
        <w:t xml:space="preserve"> being </w:t>
      </w:r>
      <w:r w:rsidR="007B6F75" w:rsidRPr="005538D8">
        <w:t>an extraordinary coverup involving Linda Reynolds, Michaelia Cash and the PMO</w:t>
      </w:r>
      <w:r w:rsidR="008A40BB">
        <w:rPr>
          <w:szCs w:val="24"/>
        </w:rPr>
        <w:t xml:space="preserve">, </w:t>
      </w:r>
      <w:r w:rsidR="00287921">
        <w:rPr>
          <w:szCs w:val="24"/>
        </w:rPr>
        <w:t xml:space="preserve">we </w:t>
      </w:r>
      <w:r w:rsidR="007674E8">
        <w:rPr>
          <w:szCs w:val="24"/>
        </w:rPr>
        <w:t>need to do everything to maintain exclusivity and publish at the same time as Maiden</w:t>
      </w:r>
      <w:r w:rsidR="001A4219">
        <w:rPr>
          <w:szCs w:val="24"/>
        </w:rPr>
        <w:t xml:space="preserve"> who also has the story</w:t>
      </w:r>
      <w:r w:rsidR="007674E8">
        <w:rPr>
          <w:szCs w:val="24"/>
        </w:rPr>
        <w:t xml:space="preserve">, </w:t>
      </w:r>
      <w:r w:rsidR="008A40BB">
        <w:rPr>
          <w:szCs w:val="24"/>
        </w:rPr>
        <w:t>how do we best minimise litigation risk?</w:t>
      </w:r>
      <w:r w:rsidR="007B6F75">
        <w:rPr>
          <w:szCs w:val="24"/>
        </w:rPr>
        <w:t>”</w:t>
      </w:r>
      <w:r w:rsidR="00B905BC">
        <w:rPr>
          <w:szCs w:val="24"/>
        </w:rPr>
        <w:t>.</w:t>
      </w:r>
    </w:p>
    <w:p w14:paraId="19246CBD" w14:textId="10650286" w:rsidR="00A54166" w:rsidRPr="00A664CD" w:rsidRDefault="00D31ECB" w:rsidP="00D31ECB">
      <w:pPr>
        <w:pStyle w:val="ParaNumbering"/>
        <w:numPr>
          <w:ilvl w:val="0"/>
          <w:numId w:val="0"/>
        </w:numPr>
        <w:ind w:hanging="720"/>
      </w:pPr>
      <w:r w:rsidRPr="00A664CD">
        <w:rPr>
          <w:sz w:val="20"/>
        </w:rPr>
        <w:t>786</w:t>
      </w:r>
      <w:r w:rsidRPr="00A664CD">
        <w:rPr>
          <w:sz w:val="20"/>
        </w:rPr>
        <w:tab/>
      </w:r>
      <w:r w:rsidR="0056148E" w:rsidRPr="00A664CD">
        <w:rPr>
          <w:szCs w:val="24"/>
        </w:rPr>
        <w:t xml:space="preserve">In this regard, </w:t>
      </w:r>
      <w:r w:rsidR="00375E2E" w:rsidRPr="00A664CD">
        <w:rPr>
          <w:szCs w:val="24"/>
        </w:rPr>
        <w:t xml:space="preserve">I </w:t>
      </w:r>
      <w:r w:rsidR="00C83833">
        <w:rPr>
          <w:szCs w:val="24"/>
        </w:rPr>
        <w:t xml:space="preserve">should </w:t>
      </w:r>
      <w:r w:rsidR="00375E2E" w:rsidRPr="00A664CD">
        <w:rPr>
          <w:szCs w:val="24"/>
        </w:rPr>
        <w:t xml:space="preserve">note </w:t>
      </w:r>
      <w:r w:rsidR="0056148E" w:rsidRPr="00A664CD">
        <w:rPr>
          <w:szCs w:val="24"/>
        </w:rPr>
        <w:t>Mr Lehrmann did not press for production of the advice relying upon an implied waiver of legal professional privilege</w:t>
      </w:r>
      <w:r w:rsidR="00A54166" w:rsidRPr="00A664CD">
        <w:rPr>
          <w:szCs w:val="24"/>
        </w:rPr>
        <w:t>.</w:t>
      </w:r>
      <w:r w:rsidR="00192C59">
        <w:rPr>
          <w:szCs w:val="24"/>
        </w:rPr>
        <w:t xml:space="preserve"> </w:t>
      </w:r>
    </w:p>
    <w:p w14:paraId="53B57FEC" w14:textId="094AA9E9" w:rsidR="00A54166" w:rsidRPr="00927D92" w:rsidRDefault="00D31ECB" w:rsidP="00D31ECB">
      <w:pPr>
        <w:pStyle w:val="ParaNumbering"/>
        <w:numPr>
          <w:ilvl w:val="0"/>
          <w:numId w:val="0"/>
        </w:numPr>
        <w:tabs>
          <w:tab w:val="left" w:pos="1397"/>
        </w:tabs>
        <w:kinsoku w:val="0"/>
        <w:overflowPunct w:val="0"/>
        <w:spacing w:before="121"/>
        <w:ind w:right="115" w:hanging="720"/>
        <w:rPr>
          <w:szCs w:val="24"/>
        </w:rPr>
      </w:pPr>
      <w:r w:rsidRPr="00927D92">
        <w:rPr>
          <w:sz w:val="20"/>
          <w:szCs w:val="24"/>
        </w:rPr>
        <w:t>787</w:t>
      </w:r>
      <w:r w:rsidRPr="00927D92">
        <w:rPr>
          <w:sz w:val="20"/>
          <w:szCs w:val="24"/>
        </w:rPr>
        <w:tab/>
      </w:r>
      <w:r w:rsidR="00090F2A">
        <w:rPr>
          <w:szCs w:val="24"/>
        </w:rPr>
        <w:t>In any event</w:t>
      </w:r>
      <w:r w:rsidR="00745DBD" w:rsidRPr="00927D92">
        <w:rPr>
          <w:szCs w:val="24"/>
        </w:rPr>
        <w:t xml:space="preserve">, as </w:t>
      </w:r>
      <w:r w:rsidR="00A54166" w:rsidRPr="00927D92">
        <w:rPr>
          <w:szCs w:val="24"/>
        </w:rPr>
        <w:t xml:space="preserve">Network Ten </w:t>
      </w:r>
      <w:r w:rsidR="00367110">
        <w:rPr>
          <w:szCs w:val="24"/>
        </w:rPr>
        <w:t xml:space="preserve">properly </w:t>
      </w:r>
      <w:r w:rsidR="00745DBD" w:rsidRPr="00927D92">
        <w:rPr>
          <w:szCs w:val="24"/>
        </w:rPr>
        <w:t>accepts, th</w:t>
      </w:r>
      <w:r w:rsidR="00A54166" w:rsidRPr="00927D92">
        <w:rPr>
          <w:szCs w:val="24"/>
        </w:rPr>
        <w:t xml:space="preserve">e decision to broadcast ultimately turned </w:t>
      </w:r>
      <w:r w:rsidR="00E13197" w:rsidRPr="00927D92">
        <w:rPr>
          <w:szCs w:val="24"/>
        </w:rPr>
        <w:t>up</w:t>
      </w:r>
      <w:r w:rsidR="00A54166" w:rsidRPr="00927D92">
        <w:rPr>
          <w:szCs w:val="24"/>
        </w:rPr>
        <w:t>on Network Ten</w:t>
      </w:r>
      <w:r w:rsidR="008C158E">
        <w:rPr>
          <w:szCs w:val="24"/>
        </w:rPr>
        <w:t>’s</w:t>
      </w:r>
      <w:r w:rsidR="00A54166" w:rsidRPr="00927D92">
        <w:rPr>
          <w:szCs w:val="24"/>
        </w:rPr>
        <w:t xml:space="preserve"> confidence that Ms Higgins was</w:t>
      </w:r>
      <w:r w:rsidR="00745DBD" w:rsidRPr="00927D92">
        <w:rPr>
          <w:szCs w:val="24"/>
        </w:rPr>
        <w:t xml:space="preserve"> </w:t>
      </w:r>
      <w:r w:rsidR="00A54166" w:rsidRPr="00927D92">
        <w:rPr>
          <w:szCs w:val="24"/>
        </w:rPr>
        <w:t>telling the truth</w:t>
      </w:r>
      <w:r w:rsidR="00DB427F">
        <w:rPr>
          <w:szCs w:val="24"/>
        </w:rPr>
        <w:t>.</w:t>
      </w:r>
      <w:r w:rsidR="00626664">
        <w:rPr>
          <w:szCs w:val="24"/>
        </w:rPr>
        <w:t xml:space="preserve"> </w:t>
      </w:r>
      <w:r w:rsidR="00A54166" w:rsidRPr="00927D92">
        <w:rPr>
          <w:szCs w:val="24"/>
        </w:rPr>
        <w:t>Th</w:t>
      </w:r>
      <w:r w:rsidR="00745DBD" w:rsidRPr="00927D92">
        <w:rPr>
          <w:szCs w:val="24"/>
        </w:rPr>
        <w:t>is</w:t>
      </w:r>
      <w:r w:rsidR="00A54166" w:rsidRPr="00927D92">
        <w:rPr>
          <w:szCs w:val="24"/>
        </w:rPr>
        <w:t xml:space="preserve"> was quintessentially a decision for the production team, not </w:t>
      </w:r>
      <w:r w:rsidR="00B81A2F">
        <w:rPr>
          <w:szCs w:val="24"/>
        </w:rPr>
        <w:t>solicitors</w:t>
      </w:r>
      <w:r w:rsidR="00643A75">
        <w:rPr>
          <w:szCs w:val="24"/>
        </w:rPr>
        <w:t>,</w:t>
      </w:r>
      <w:r w:rsidR="00A664CD">
        <w:rPr>
          <w:szCs w:val="24"/>
        </w:rPr>
        <w:t xml:space="preserve"> and </w:t>
      </w:r>
      <w:r w:rsidR="00463392">
        <w:rPr>
          <w:szCs w:val="24"/>
        </w:rPr>
        <w:t>as all contemporaneous records suggest</w:t>
      </w:r>
      <w:r w:rsidR="00631A0E">
        <w:rPr>
          <w:szCs w:val="24"/>
        </w:rPr>
        <w:t xml:space="preserve">, </w:t>
      </w:r>
      <w:r w:rsidR="00BB7D3F">
        <w:rPr>
          <w:szCs w:val="24"/>
        </w:rPr>
        <w:t xml:space="preserve">the </w:t>
      </w:r>
      <w:r w:rsidR="00106798">
        <w:rPr>
          <w:szCs w:val="24"/>
        </w:rPr>
        <w:t>truth</w:t>
      </w:r>
      <w:r w:rsidR="006174FC">
        <w:rPr>
          <w:szCs w:val="24"/>
        </w:rPr>
        <w:t xml:space="preserve"> </w:t>
      </w:r>
      <w:r w:rsidR="00BB7D3F">
        <w:rPr>
          <w:szCs w:val="24"/>
        </w:rPr>
        <w:t xml:space="preserve">of Ms Higgins’ account </w:t>
      </w:r>
      <w:r w:rsidR="00463392">
        <w:rPr>
          <w:szCs w:val="24"/>
        </w:rPr>
        <w:t xml:space="preserve">was </w:t>
      </w:r>
      <w:r w:rsidR="00A664CD">
        <w:rPr>
          <w:szCs w:val="24"/>
        </w:rPr>
        <w:t>never in doubt</w:t>
      </w:r>
      <w:r w:rsidR="00442515">
        <w:rPr>
          <w:szCs w:val="24"/>
        </w:rPr>
        <w:t xml:space="preserve"> in the minds of Ms Wilkinson and Mr Llewellyn</w:t>
      </w:r>
      <w:r w:rsidR="008B0E30">
        <w:rPr>
          <w:szCs w:val="24"/>
        </w:rPr>
        <w:t>.</w:t>
      </w:r>
      <w:r w:rsidR="006174FC">
        <w:rPr>
          <w:szCs w:val="24"/>
        </w:rPr>
        <w:t xml:space="preserve"> </w:t>
      </w:r>
      <w:r w:rsidR="0042452A">
        <w:rPr>
          <w:szCs w:val="24"/>
        </w:rPr>
        <w:t xml:space="preserve"> </w:t>
      </w:r>
    </w:p>
    <w:p w14:paraId="1E481D3D" w14:textId="7C19EA9E" w:rsidR="00A54166" w:rsidRPr="00927D92" w:rsidRDefault="00D31ECB" w:rsidP="00D31ECB">
      <w:pPr>
        <w:pStyle w:val="ParaNumbering"/>
        <w:numPr>
          <w:ilvl w:val="0"/>
          <w:numId w:val="0"/>
        </w:numPr>
        <w:kinsoku w:val="0"/>
        <w:overflowPunct w:val="0"/>
        <w:spacing w:before="121"/>
        <w:ind w:right="119" w:hanging="720"/>
        <w:rPr>
          <w:szCs w:val="24"/>
        </w:rPr>
      </w:pPr>
      <w:r w:rsidRPr="00927D92">
        <w:rPr>
          <w:sz w:val="20"/>
          <w:szCs w:val="24"/>
        </w:rPr>
        <w:t>788</w:t>
      </w:r>
      <w:r w:rsidRPr="00927D92">
        <w:rPr>
          <w:sz w:val="20"/>
          <w:szCs w:val="24"/>
        </w:rPr>
        <w:tab/>
      </w:r>
      <w:r w:rsidR="00745DBD" w:rsidRPr="00927D92">
        <w:rPr>
          <w:szCs w:val="24"/>
        </w:rPr>
        <w:t>Returning to the narrative</w:t>
      </w:r>
      <w:r w:rsidR="006E3E97" w:rsidRPr="00927D92">
        <w:rPr>
          <w:szCs w:val="24"/>
        </w:rPr>
        <w:t>,</w:t>
      </w:r>
      <w:r w:rsidR="00745DBD" w:rsidRPr="00927D92">
        <w:rPr>
          <w:szCs w:val="24"/>
        </w:rPr>
        <w:t xml:space="preserve"> </w:t>
      </w:r>
      <w:r w:rsidR="00A54166" w:rsidRPr="00927D92">
        <w:rPr>
          <w:szCs w:val="24"/>
        </w:rPr>
        <w:t>Ms</w:t>
      </w:r>
      <w:r w:rsidR="00A54166" w:rsidRPr="00927D92">
        <w:rPr>
          <w:spacing w:val="-1"/>
          <w:szCs w:val="24"/>
        </w:rPr>
        <w:t xml:space="preserve"> </w:t>
      </w:r>
      <w:r w:rsidR="00A54166" w:rsidRPr="00927D92">
        <w:rPr>
          <w:szCs w:val="24"/>
        </w:rPr>
        <w:t>Wilkinson</w:t>
      </w:r>
      <w:r w:rsidR="00A54166" w:rsidRPr="00927D92">
        <w:rPr>
          <w:spacing w:val="-1"/>
          <w:szCs w:val="24"/>
        </w:rPr>
        <w:t xml:space="preserve"> </w:t>
      </w:r>
      <w:r w:rsidR="00A54166" w:rsidRPr="00927D92">
        <w:rPr>
          <w:szCs w:val="24"/>
        </w:rPr>
        <w:t>came</w:t>
      </w:r>
      <w:r w:rsidR="00A54166" w:rsidRPr="00927D92">
        <w:rPr>
          <w:spacing w:val="-2"/>
          <w:szCs w:val="24"/>
        </w:rPr>
        <w:t xml:space="preserve"> </w:t>
      </w:r>
      <w:r w:rsidR="00A54166" w:rsidRPr="00927D92">
        <w:rPr>
          <w:szCs w:val="24"/>
        </w:rPr>
        <w:t>into</w:t>
      </w:r>
      <w:r w:rsidR="00A54166" w:rsidRPr="00927D92">
        <w:rPr>
          <w:spacing w:val="-1"/>
          <w:szCs w:val="24"/>
        </w:rPr>
        <w:t xml:space="preserve"> </w:t>
      </w:r>
      <w:r w:rsidR="00A54166" w:rsidRPr="00927D92">
        <w:rPr>
          <w:szCs w:val="24"/>
        </w:rPr>
        <w:t>direct contact with</w:t>
      </w:r>
      <w:r w:rsidR="00A54166" w:rsidRPr="00927D92">
        <w:rPr>
          <w:spacing w:val="-1"/>
          <w:szCs w:val="24"/>
        </w:rPr>
        <w:t xml:space="preserve"> </w:t>
      </w:r>
      <w:r w:rsidR="00A54166" w:rsidRPr="00927D92">
        <w:rPr>
          <w:szCs w:val="24"/>
        </w:rPr>
        <w:t>Ms</w:t>
      </w:r>
      <w:r w:rsidR="00A54166" w:rsidRPr="00927D92">
        <w:rPr>
          <w:spacing w:val="-1"/>
          <w:szCs w:val="24"/>
        </w:rPr>
        <w:t xml:space="preserve"> </w:t>
      </w:r>
      <w:r w:rsidR="00A54166" w:rsidRPr="00927D92">
        <w:rPr>
          <w:szCs w:val="24"/>
        </w:rPr>
        <w:t>Higgins</w:t>
      </w:r>
      <w:r w:rsidR="00A54166" w:rsidRPr="00927D92">
        <w:rPr>
          <w:spacing w:val="-1"/>
          <w:szCs w:val="24"/>
        </w:rPr>
        <w:t xml:space="preserve"> </w:t>
      </w:r>
      <w:r w:rsidR="00A54166" w:rsidRPr="00927D92">
        <w:rPr>
          <w:szCs w:val="24"/>
        </w:rPr>
        <w:t>from 21</w:t>
      </w:r>
      <w:r w:rsidR="00A54166" w:rsidRPr="00927D92">
        <w:rPr>
          <w:spacing w:val="-1"/>
          <w:szCs w:val="24"/>
        </w:rPr>
        <w:t xml:space="preserve"> </w:t>
      </w:r>
      <w:r w:rsidR="00A54166" w:rsidRPr="00927D92">
        <w:rPr>
          <w:szCs w:val="24"/>
        </w:rPr>
        <w:t>January</w:t>
      </w:r>
      <w:r w:rsidR="00A54166" w:rsidRPr="00927D92">
        <w:rPr>
          <w:spacing w:val="-1"/>
          <w:szCs w:val="24"/>
        </w:rPr>
        <w:t xml:space="preserve"> </w:t>
      </w:r>
      <w:r w:rsidR="00A54166" w:rsidRPr="00927D92">
        <w:rPr>
          <w:szCs w:val="24"/>
        </w:rPr>
        <w:t>2021</w:t>
      </w:r>
      <w:r w:rsidR="00B41159">
        <w:rPr>
          <w:szCs w:val="24"/>
        </w:rPr>
        <w:t>,</w:t>
      </w:r>
      <w:r w:rsidR="00A54166" w:rsidRPr="00927D92">
        <w:rPr>
          <w:spacing w:val="-1"/>
          <w:szCs w:val="24"/>
        </w:rPr>
        <w:t xml:space="preserve"> </w:t>
      </w:r>
      <w:r w:rsidR="00745DBD" w:rsidRPr="00927D92">
        <w:rPr>
          <w:szCs w:val="24"/>
        </w:rPr>
        <w:t xml:space="preserve">and </w:t>
      </w:r>
      <w:r w:rsidR="00A54166" w:rsidRPr="00927D92">
        <w:rPr>
          <w:szCs w:val="24"/>
        </w:rPr>
        <w:t>Mr</w:t>
      </w:r>
      <w:r w:rsidR="00A54166" w:rsidRPr="00927D92">
        <w:rPr>
          <w:spacing w:val="24"/>
          <w:szCs w:val="24"/>
        </w:rPr>
        <w:t xml:space="preserve"> </w:t>
      </w:r>
      <w:r w:rsidR="00A54166" w:rsidRPr="00927D92">
        <w:rPr>
          <w:szCs w:val="24"/>
        </w:rPr>
        <w:t>Llewellyn</w:t>
      </w:r>
      <w:r w:rsidR="00A54166" w:rsidRPr="00927D92">
        <w:rPr>
          <w:spacing w:val="25"/>
          <w:szCs w:val="24"/>
        </w:rPr>
        <w:t xml:space="preserve"> </w:t>
      </w:r>
      <w:r w:rsidR="00A54166" w:rsidRPr="00927D92">
        <w:rPr>
          <w:szCs w:val="24"/>
        </w:rPr>
        <w:t>also</w:t>
      </w:r>
      <w:r w:rsidR="00A54166" w:rsidRPr="00927D92">
        <w:rPr>
          <w:spacing w:val="25"/>
          <w:szCs w:val="24"/>
        </w:rPr>
        <w:t xml:space="preserve"> </w:t>
      </w:r>
      <w:r w:rsidR="00A54166" w:rsidRPr="00927D92">
        <w:rPr>
          <w:szCs w:val="24"/>
        </w:rPr>
        <w:t>engaged</w:t>
      </w:r>
      <w:r w:rsidR="00A54166" w:rsidRPr="00927D92">
        <w:rPr>
          <w:spacing w:val="25"/>
          <w:szCs w:val="24"/>
        </w:rPr>
        <w:t xml:space="preserve"> </w:t>
      </w:r>
      <w:r w:rsidR="00A54166" w:rsidRPr="00927D92">
        <w:rPr>
          <w:szCs w:val="24"/>
        </w:rPr>
        <w:t>with</w:t>
      </w:r>
      <w:r w:rsidR="00A54166" w:rsidRPr="00927D92">
        <w:rPr>
          <w:spacing w:val="25"/>
          <w:szCs w:val="24"/>
        </w:rPr>
        <w:t xml:space="preserve"> </w:t>
      </w:r>
      <w:r w:rsidR="00A54166" w:rsidRPr="00927D92">
        <w:rPr>
          <w:szCs w:val="24"/>
        </w:rPr>
        <w:t>Ms</w:t>
      </w:r>
      <w:r w:rsidR="00A54166" w:rsidRPr="00927D92">
        <w:rPr>
          <w:spacing w:val="25"/>
          <w:szCs w:val="24"/>
        </w:rPr>
        <w:t xml:space="preserve"> </w:t>
      </w:r>
      <w:r w:rsidR="00A54166" w:rsidRPr="00927D92">
        <w:rPr>
          <w:szCs w:val="24"/>
        </w:rPr>
        <w:t>Higgins</w:t>
      </w:r>
      <w:r w:rsidR="00A54166" w:rsidRPr="00927D92">
        <w:rPr>
          <w:spacing w:val="25"/>
          <w:szCs w:val="24"/>
        </w:rPr>
        <w:t xml:space="preserve"> </w:t>
      </w:r>
      <w:r w:rsidR="00A54166" w:rsidRPr="00927D92">
        <w:rPr>
          <w:szCs w:val="24"/>
        </w:rPr>
        <w:t>initially</w:t>
      </w:r>
      <w:r w:rsidR="00A54166" w:rsidRPr="00927D92">
        <w:rPr>
          <w:spacing w:val="25"/>
          <w:szCs w:val="24"/>
        </w:rPr>
        <w:t xml:space="preserve"> </w:t>
      </w:r>
      <w:r w:rsidR="00A54166" w:rsidRPr="00927D92">
        <w:rPr>
          <w:szCs w:val="24"/>
        </w:rPr>
        <w:t>by</w:t>
      </w:r>
      <w:r w:rsidR="00A54166" w:rsidRPr="00927D92">
        <w:rPr>
          <w:spacing w:val="25"/>
          <w:szCs w:val="24"/>
        </w:rPr>
        <w:t xml:space="preserve"> </w:t>
      </w:r>
      <w:r w:rsidR="00A54166" w:rsidRPr="00927D92">
        <w:rPr>
          <w:szCs w:val="24"/>
        </w:rPr>
        <w:t>phone</w:t>
      </w:r>
      <w:r w:rsidR="00A54166" w:rsidRPr="00927D92">
        <w:rPr>
          <w:spacing w:val="24"/>
          <w:szCs w:val="24"/>
        </w:rPr>
        <w:t xml:space="preserve"> </w:t>
      </w:r>
      <w:r w:rsidR="00A54166" w:rsidRPr="00927D92">
        <w:rPr>
          <w:szCs w:val="24"/>
        </w:rPr>
        <w:t>on</w:t>
      </w:r>
      <w:r w:rsidR="00A54166" w:rsidRPr="00927D92">
        <w:rPr>
          <w:spacing w:val="24"/>
          <w:szCs w:val="24"/>
        </w:rPr>
        <w:t xml:space="preserve"> </w:t>
      </w:r>
      <w:r w:rsidR="00A54166" w:rsidRPr="00927D92">
        <w:rPr>
          <w:szCs w:val="24"/>
        </w:rPr>
        <w:t>26</w:t>
      </w:r>
      <w:r w:rsidR="00A54166" w:rsidRPr="00927D92">
        <w:rPr>
          <w:spacing w:val="25"/>
          <w:szCs w:val="24"/>
        </w:rPr>
        <w:t xml:space="preserve"> </w:t>
      </w:r>
      <w:r w:rsidR="00A54166" w:rsidRPr="00927D92">
        <w:rPr>
          <w:szCs w:val="24"/>
        </w:rPr>
        <w:t>January</w:t>
      </w:r>
      <w:r w:rsidR="00A54166" w:rsidRPr="00927D92">
        <w:rPr>
          <w:spacing w:val="25"/>
          <w:szCs w:val="24"/>
        </w:rPr>
        <w:t xml:space="preserve"> </w:t>
      </w:r>
      <w:r w:rsidR="00A54166" w:rsidRPr="00927D92">
        <w:rPr>
          <w:szCs w:val="24"/>
        </w:rPr>
        <w:t>2021.</w:t>
      </w:r>
    </w:p>
    <w:p w14:paraId="59E03E09" w14:textId="79022B0B" w:rsidR="00A54166" w:rsidRPr="00927D92" w:rsidRDefault="00745DBD" w:rsidP="001D0727">
      <w:pPr>
        <w:pStyle w:val="Heading3"/>
      </w:pPr>
      <w:bookmarkStart w:id="177" w:name="_Ref162625942"/>
      <w:r w:rsidRPr="001868AB">
        <w:t>I</w:t>
      </w:r>
      <w:r w:rsidRPr="00927D92">
        <w:tab/>
      </w:r>
      <w:r w:rsidR="00A54166" w:rsidRPr="00927D92">
        <w:t>The First Interview</w:t>
      </w:r>
      <w:r w:rsidR="003E4079" w:rsidRPr="00927D92">
        <w:t xml:space="preserve">, </w:t>
      </w:r>
      <w:r w:rsidR="003D7E75" w:rsidRPr="00927D92">
        <w:t xml:space="preserve">Weaponisation, </w:t>
      </w:r>
      <w:r w:rsidR="0018233F" w:rsidRPr="00927D92">
        <w:t>I</w:t>
      </w:r>
      <w:r w:rsidR="003E4079" w:rsidRPr="00927D92">
        <w:t xml:space="preserve">ncomplete </w:t>
      </w:r>
      <w:r w:rsidR="0018233F" w:rsidRPr="00927D92">
        <w:t>Data,</w:t>
      </w:r>
      <w:r w:rsidR="00E03E9F" w:rsidRPr="00927D92">
        <w:t xml:space="preserve"> and the Bruise Photograph</w:t>
      </w:r>
      <w:bookmarkEnd w:id="177"/>
    </w:p>
    <w:p w14:paraId="0AB8D416" w14:textId="492DC636" w:rsidR="00655121" w:rsidRPr="00927D92" w:rsidRDefault="00D31ECB" w:rsidP="00D31ECB">
      <w:pPr>
        <w:pStyle w:val="ParaNumbering"/>
        <w:numPr>
          <w:ilvl w:val="0"/>
          <w:numId w:val="0"/>
        </w:numPr>
        <w:kinsoku w:val="0"/>
        <w:overflowPunct w:val="0"/>
        <w:ind w:right="118" w:hanging="720"/>
        <w:rPr>
          <w:szCs w:val="24"/>
        </w:rPr>
      </w:pPr>
      <w:r w:rsidRPr="00927D92">
        <w:rPr>
          <w:sz w:val="20"/>
          <w:szCs w:val="24"/>
        </w:rPr>
        <w:t>789</w:t>
      </w:r>
      <w:r w:rsidRPr="00927D92">
        <w:rPr>
          <w:sz w:val="20"/>
          <w:szCs w:val="24"/>
        </w:rPr>
        <w:tab/>
      </w:r>
      <w:r w:rsidR="00A54166" w:rsidRPr="00927D92">
        <w:rPr>
          <w:szCs w:val="24"/>
        </w:rPr>
        <w:t>Mr Llewellyn</w:t>
      </w:r>
      <w:r w:rsidR="00655121" w:rsidRPr="00927D92">
        <w:rPr>
          <w:szCs w:val="24"/>
        </w:rPr>
        <w:t xml:space="preserve">, </w:t>
      </w:r>
      <w:r w:rsidR="00A54166" w:rsidRPr="00927D92">
        <w:rPr>
          <w:szCs w:val="24"/>
        </w:rPr>
        <w:t>Ms Wilkinson</w:t>
      </w:r>
      <w:r w:rsidR="00655121" w:rsidRPr="00927D92">
        <w:rPr>
          <w:szCs w:val="24"/>
        </w:rPr>
        <w:t>,</w:t>
      </w:r>
      <w:r w:rsidR="00A54166" w:rsidRPr="00927D92">
        <w:rPr>
          <w:szCs w:val="24"/>
        </w:rPr>
        <w:t xml:space="preserve"> </w:t>
      </w:r>
      <w:r w:rsidR="00655121" w:rsidRPr="00927D92">
        <w:rPr>
          <w:szCs w:val="24"/>
        </w:rPr>
        <w:t>Mr Sharaz and</w:t>
      </w:r>
      <w:r w:rsidR="00A54166" w:rsidRPr="00927D92">
        <w:rPr>
          <w:szCs w:val="24"/>
        </w:rPr>
        <w:t xml:space="preserve"> Ms Higgins </w:t>
      </w:r>
      <w:r w:rsidR="00655121" w:rsidRPr="00927D92">
        <w:rPr>
          <w:szCs w:val="24"/>
        </w:rPr>
        <w:t xml:space="preserve">met </w:t>
      </w:r>
      <w:r w:rsidR="00A54166" w:rsidRPr="00927D92">
        <w:rPr>
          <w:szCs w:val="24"/>
        </w:rPr>
        <w:t>on 27 January 2021 at The Darling Hotel in Sydney over an almost five-hour period</w:t>
      </w:r>
      <w:r w:rsidR="00786EEF">
        <w:rPr>
          <w:szCs w:val="24"/>
        </w:rPr>
        <w:t xml:space="preserve"> (Ex 36)</w:t>
      </w:r>
      <w:r w:rsidR="00655121" w:rsidRPr="00927D92">
        <w:rPr>
          <w:szCs w:val="24"/>
        </w:rPr>
        <w:t>.</w:t>
      </w:r>
      <w:r w:rsidR="002E6F3E">
        <w:rPr>
          <w:szCs w:val="24"/>
        </w:rPr>
        <w:t xml:space="preserve"> </w:t>
      </w:r>
    </w:p>
    <w:p w14:paraId="19EB26C6" w14:textId="0E540AC4" w:rsidR="00A01CEC" w:rsidRPr="00927D92" w:rsidRDefault="00D31ECB" w:rsidP="00D31ECB">
      <w:pPr>
        <w:pStyle w:val="ParaNumbering"/>
        <w:numPr>
          <w:ilvl w:val="0"/>
          <w:numId w:val="0"/>
        </w:numPr>
        <w:kinsoku w:val="0"/>
        <w:overflowPunct w:val="0"/>
        <w:spacing w:before="2"/>
        <w:ind w:right="116" w:hanging="720"/>
        <w:rPr>
          <w:szCs w:val="24"/>
        </w:rPr>
      </w:pPr>
      <w:r w:rsidRPr="00927D92">
        <w:rPr>
          <w:sz w:val="20"/>
          <w:szCs w:val="24"/>
        </w:rPr>
        <w:t>790</w:t>
      </w:r>
      <w:r w:rsidRPr="00927D92">
        <w:rPr>
          <w:sz w:val="20"/>
          <w:szCs w:val="24"/>
        </w:rPr>
        <w:tab/>
      </w:r>
      <w:r w:rsidR="00EF0908">
        <w:rPr>
          <w:szCs w:val="24"/>
        </w:rPr>
        <w:t>The respondents asserted</w:t>
      </w:r>
      <w:r w:rsidR="00655121" w:rsidRPr="00927D92">
        <w:rPr>
          <w:szCs w:val="24"/>
        </w:rPr>
        <w:t xml:space="preserve"> the </w:t>
      </w:r>
      <w:r w:rsidR="00A54166" w:rsidRPr="00927D92">
        <w:rPr>
          <w:szCs w:val="24"/>
        </w:rPr>
        <w:t xml:space="preserve">purpose of the </w:t>
      </w:r>
      <w:r w:rsidR="00655121" w:rsidRPr="00927D92">
        <w:rPr>
          <w:szCs w:val="24"/>
        </w:rPr>
        <w:t>f</w:t>
      </w:r>
      <w:r w:rsidR="00A54166" w:rsidRPr="00927D92">
        <w:rPr>
          <w:szCs w:val="24"/>
        </w:rPr>
        <w:t xml:space="preserve">irst </w:t>
      </w:r>
      <w:r w:rsidR="00E41CCB">
        <w:rPr>
          <w:szCs w:val="24"/>
        </w:rPr>
        <w:t>interview</w:t>
      </w:r>
      <w:r w:rsidR="00A54166" w:rsidRPr="00927D92">
        <w:rPr>
          <w:szCs w:val="24"/>
        </w:rPr>
        <w:t xml:space="preserve"> was </w:t>
      </w:r>
      <w:r w:rsidR="009B000D">
        <w:rPr>
          <w:szCs w:val="24"/>
        </w:rPr>
        <w:t xml:space="preserve">for </w:t>
      </w:r>
      <w:r w:rsidR="00A54166" w:rsidRPr="00927D92">
        <w:rPr>
          <w:szCs w:val="24"/>
        </w:rPr>
        <w:t>Mr Llewellyn and Ms Wilkinson</w:t>
      </w:r>
      <w:r w:rsidR="009B000D">
        <w:rPr>
          <w:szCs w:val="24"/>
        </w:rPr>
        <w:t xml:space="preserve"> to </w:t>
      </w:r>
      <w:r w:rsidR="00A54166" w:rsidRPr="00927D92">
        <w:rPr>
          <w:szCs w:val="24"/>
        </w:rPr>
        <w:t xml:space="preserve">determine whether </w:t>
      </w:r>
      <w:r w:rsidR="000406DC">
        <w:rPr>
          <w:szCs w:val="24"/>
        </w:rPr>
        <w:t>the story</w:t>
      </w:r>
      <w:r w:rsidR="00A54166" w:rsidRPr="00927D92">
        <w:rPr>
          <w:szCs w:val="24"/>
        </w:rPr>
        <w:t xml:space="preserve"> was worth </w:t>
      </w:r>
      <w:r w:rsidR="00432BFE" w:rsidRPr="00927D92">
        <w:rPr>
          <w:szCs w:val="24"/>
        </w:rPr>
        <w:t>pursuing and</w:t>
      </w:r>
      <w:r w:rsidR="00A54166" w:rsidRPr="00927D92">
        <w:rPr>
          <w:szCs w:val="24"/>
        </w:rPr>
        <w:t xml:space="preserve"> </w:t>
      </w:r>
      <w:r w:rsidR="00947116">
        <w:rPr>
          <w:szCs w:val="24"/>
        </w:rPr>
        <w:t xml:space="preserve">to </w:t>
      </w:r>
      <w:r w:rsidR="00A54166" w:rsidRPr="00927D92">
        <w:rPr>
          <w:szCs w:val="24"/>
        </w:rPr>
        <w:t>assess Ms Higgins</w:t>
      </w:r>
      <w:r w:rsidR="00655121" w:rsidRPr="00927D92">
        <w:rPr>
          <w:szCs w:val="24"/>
        </w:rPr>
        <w:t>’</w:t>
      </w:r>
      <w:r w:rsidR="00A54166" w:rsidRPr="00927D92">
        <w:rPr>
          <w:szCs w:val="24"/>
        </w:rPr>
        <w:t xml:space="preserve"> reliability and credibility as a source</w:t>
      </w:r>
      <w:r w:rsidR="00133A5D">
        <w:rPr>
          <w:szCs w:val="24"/>
        </w:rPr>
        <w:t xml:space="preserve">. </w:t>
      </w:r>
      <w:r w:rsidR="00D04ACE">
        <w:rPr>
          <w:szCs w:val="24"/>
        </w:rPr>
        <w:t>T</w:t>
      </w:r>
      <w:r w:rsidR="00070658">
        <w:rPr>
          <w:szCs w:val="24"/>
        </w:rPr>
        <w:t xml:space="preserve">his does not ring </w:t>
      </w:r>
      <w:r w:rsidR="00D04ACE">
        <w:rPr>
          <w:szCs w:val="24"/>
        </w:rPr>
        <w:t xml:space="preserve">at all </w:t>
      </w:r>
      <w:r w:rsidR="00070658">
        <w:rPr>
          <w:szCs w:val="24"/>
        </w:rPr>
        <w:t xml:space="preserve">true from listening to the </w:t>
      </w:r>
      <w:r w:rsidR="00B276B8">
        <w:rPr>
          <w:szCs w:val="24"/>
        </w:rPr>
        <w:t>audio recording (Ex 36)</w:t>
      </w:r>
      <w:r w:rsidR="00070658">
        <w:rPr>
          <w:szCs w:val="24"/>
        </w:rPr>
        <w:t xml:space="preserve">. </w:t>
      </w:r>
      <w:r w:rsidR="00133A5D">
        <w:rPr>
          <w:szCs w:val="24"/>
        </w:rPr>
        <w:t xml:space="preserve">Ms Wilkinson was onboard with </w:t>
      </w:r>
      <w:r w:rsidR="001F400E">
        <w:rPr>
          <w:szCs w:val="24"/>
        </w:rPr>
        <w:t xml:space="preserve">telling </w:t>
      </w:r>
      <w:r w:rsidR="00133A5D">
        <w:rPr>
          <w:szCs w:val="24"/>
        </w:rPr>
        <w:t xml:space="preserve">the </w:t>
      </w:r>
      <w:r w:rsidR="001F400E">
        <w:rPr>
          <w:szCs w:val="24"/>
        </w:rPr>
        <w:t xml:space="preserve">explosive </w:t>
      </w:r>
      <w:r w:rsidR="00133A5D">
        <w:rPr>
          <w:szCs w:val="24"/>
        </w:rPr>
        <w:t>story before even meeting Ms Hi</w:t>
      </w:r>
      <w:r w:rsidR="00432BFE">
        <w:rPr>
          <w:szCs w:val="24"/>
        </w:rPr>
        <w:t xml:space="preserve">ggins. </w:t>
      </w:r>
      <w:r w:rsidR="006B53AA">
        <w:rPr>
          <w:szCs w:val="24"/>
        </w:rPr>
        <w:t xml:space="preserve">More </w:t>
      </w:r>
      <w:r w:rsidR="000A6A2F">
        <w:rPr>
          <w:szCs w:val="24"/>
        </w:rPr>
        <w:t>realistically</w:t>
      </w:r>
      <w:r w:rsidR="006B53AA">
        <w:rPr>
          <w:szCs w:val="24"/>
        </w:rPr>
        <w:t xml:space="preserve">, the purpose was </w:t>
      </w:r>
      <w:r w:rsidR="001F400E" w:rsidRPr="00927D92">
        <w:rPr>
          <w:szCs w:val="24"/>
        </w:rPr>
        <w:t xml:space="preserve">for Ms Higgins to tell her story so </w:t>
      </w:r>
      <w:r w:rsidR="006B53AA" w:rsidRPr="00927D92">
        <w:rPr>
          <w:szCs w:val="24"/>
        </w:rPr>
        <w:t xml:space="preserve">information obtained </w:t>
      </w:r>
      <w:r w:rsidR="006B53AA">
        <w:rPr>
          <w:szCs w:val="24"/>
        </w:rPr>
        <w:t>could be</w:t>
      </w:r>
      <w:r w:rsidR="006B53AA" w:rsidRPr="00927D92">
        <w:rPr>
          <w:szCs w:val="24"/>
        </w:rPr>
        <w:t xml:space="preserve"> used by Mr Llewellyn to come up with themes to cover in the draft questions for the filmed interview</w:t>
      </w:r>
      <w:r w:rsidR="005B79D2">
        <w:rPr>
          <w:szCs w:val="24"/>
        </w:rPr>
        <w:t>,</w:t>
      </w:r>
      <w:r w:rsidR="006B53AA" w:rsidRPr="00927D92">
        <w:rPr>
          <w:szCs w:val="24"/>
        </w:rPr>
        <w:t xml:space="preserve"> and </w:t>
      </w:r>
      <w:r w:rsidR="006B53AA">
        <w:rPr>
          <w:szCs w:val="24"/>
        </w:rPr>
        <w:t>to obtain</w:t>
      </w:r>
      <w:r w:rsidR="006B53AA" w:rsidRPr="00927D92">
        <w:rPr>
          <w:szCs w:val="24"/>
        </w:rPr>
        <w:t xml:space="preserve"> </w:t>
      </w:r>
      <w:r w:rsidR="006B53AA">
        <w:rPr>
          <w:szCs w:val="24"/>
        </w:rPr>
        <w:t xml:space="preserve">information </w:t>
      </w:r>
      <w:r w:rsidR="006B53AA" w:rsidRPr="00927D92">
        <w:rPr>
          <w:szCs w:val="24"/>
        </w:rPr>
        <w:t xml:space="preserve">for conducting further investigations </w:t>
      </w:r>
      <w:r w:rsidR="00EC68DB">
        <w:rPr>
          <w:szCs w:val="24"/>
        </w:rPr>
        <w:t xml:space="preserve">to support the narrative </w:t>
      </w:r>
      <w:r w:rsidR="00A54166" w:rsidRPr="00927D92">
        <w:rPr>
          <w:szCs w:val="24"/>
        </w:rPr>
        <w:t>and to build rapport with Ms Higgins so that she felt comfortable.</w:t>
      </w:r>
      <w:r w:rsidR="00A01CEC" w:rsidRPr="00927D92">
        <w:rPr>
          <w:szCs w:val="24"/>
        </w:rPr>
        <w:t xml:space="preserve"> </w:t>
      </w:r>
    </w:p>
    <w:p w14:paraId="5758F2D0" w14:textId="68FB5E0D" w:rsidR="00A01CEC" w:rsidRPr="00927D92" w:rsidRDefault="00D31ECB" w:rsidP="00D31ECB">
      <w:pPr>
        <w:pStyle w:val="ParaNumbering"/>
        <w:numPr>
          <w:ilvl w:val="0"/>
          <w:numId w:val="0"/>
        </w:numPr>
        <w:kinsoku w:val="0"/>
        <w:overflowPunct w:val="0"/>
        <w:spacing w:before="2"/>
        <w:ind w:right="116" w:hanging="720"/>
        <w:rPr>
          <w:szCs w:val="24"/>
        </w:rPr>
      </w:pPr>
      <w:r w:rsidRPr="00927D92">
        <w:rPr>
          <w:sz w:val="20"/>
          <w:szCs w:val="24"/>
        </w:rPr>
        <w:t>791</w:t>
      </w:r>
      <w:r w:rsidRPr="00927D92">
        <w:rPr>
          <w:sz w:val="20"/>
          <w:szCs w:val="24"/>
        </w:rPr>
        <w:tab/>
      </w:r>
      <w:r w:rsidR="003E53E9">
        <w:rPr>
          <w:szCs w:val="24"/>
        </w:rPr>
        <w:t xml:space="preserve">In their affidavits </w:t>
      </w:r>
      <w:r w:rsidR="00A01CEC" w:rsidRPr="00927D92">
        <w:rPr>
          <w:szCs w:val="24"/>
        </w:rPr>
        <w:t>Mr Llewellyn and Ms Wilkinson gave evidence they had formed the view that Ms Higgins was “traumatised</w:t>
      </w:r>
      <w:r w:rsidR="00B7278F">
        <w:rPr>
          <w:szCs w:val="24"/>
        </w:rPr>
        <w:t>”</w:t>
      </w:r>
      <w:r w:rsidR="00B664C4">
        <w:rPr>
          <w:szCs w:val="24"/>
        </w:rPr>
        <w:t>,</w:t>
      </w:r>
      <w:r w:rsidR="00B7278F">
        <w:rPr>
          <w:szCs w:val="24"/>
        </w:rPr>
        <w:t xml:space="preserve"> </w:t>
      </w:r>
      <w:r w:rsidR="00A01CEC" w:rsidRPr="00927D92">
        <w:rPr>
          <w:szCs w:val="24"/>
        </w:rPr>
        <w:t>“</w:t>
      </w:r>
      <w:r w:rsidR="000B6C4F">
        <w:rPr>
          <w:szCs w:val="24"/>
        </w:rPr>
        <w:t>raw”</w:t>
      </w:r>
      <w:r w:rsidR="00B664C4">
        <w:rPr>
          <w:szCs w:val="24"/>
        </w:rPr>
        <w:t>,</w:t>
      </w:r>
      <w:r w:rsidR="000B6C4F">
        <w:rPr>
          <w:szCs w:val="24"/>
        </w:rPr>
        <w:t xml:space="preserve"> and “emotional”</w:t>
      </w:r>
      <w:r w:rsidR="00310935">
        <w:rPr>
          <w:szCs w:val="24"/>
        </w:rPr>
        <w:t xml:space="preserve"> and felt she had been “let down by those</w:t>
      </w:r>
      <w:r w:rsidR="00AA0D4A">
        <w:rPr>
          <w:szCs w:val="24"/>
        </w:rPr>
        <w:t xml:space="preserve"> she worked with”</w:t>
      </w:r>
      <w:r w:rsidR="00F10C07">
        <w:rPr>
          <w:szCs w:val="24"/>
        </w:rPr>
        <w:t>:</w:t>
      </w:r>
      <w:r w:rsidR="00AA0D4A">
        <w:rPr>
          <w:szCs w:val="24"/>
        </w:rPr>
        <w:t xml:space="preserve"> </w:t>
      </w:r>
      <w:r w:rsidR="006F50A4">
        <w:rPr>
          <w:szCs w:val="24"/>
        </w:rPr>
        <w:t>(Llewellyn (at [</w:t>
      </w:r>
      <w:r w:rsidR="00630339">
        <w:rPr>
          <w:szCs w:val="24"/>
        </w:rPr>
        <w:t>127]</w:t>
      </w:r>
      <w:r w:rsidR="00677309">
        <w:rPr>
          <w:szCs w:val="24"/>
        </w:rPr>
        <w:t>)</w:t>
      </w:r>
      <w:r w:rsidR="00824D9F">
        <w:rPr>
          <w:szCs w:val="24"/>
        </w:rPr>
        <w:t xml:space="preserve">; </w:t>
      </w:r>
      <w:r w:rsidR="00F10C07">
        <w:rPr>
          <w:szCs w:val="24"/>
        </w:rPr>
        <w:t>Wilkinson</w:t>
      </w:r>
      <w:r w:rsidR="00EA73CA">
        <w:rPr>
          <w:szCs w:val="24"/>
        </w:rPr>
        <w:t xml:space="preserve"> 28 July 2023</w:t>
      </w:r>
      <w:r w:rsidR="00F10C07">
        <w:rPr>
          <w:szCs w:val="24"/>
        </w:rPr>
        <w:t xml:space="preserve"> (at [</w:t>
      </w:r>
      <w:r w:rsidR="004C0B90">
        <w:rPr>
          <w:szCs w:val="24"/>
        </w:rPr>
        <w:t>74]))</w:t>
      </w:r>
      <w:r w:rsidR="00A01CEC" w:rsidRPr="00927D92">
        <w:rPr>
          <w:szCs w:val="24"/>
        </w:rPr>
        <w:t>. They believed her when she said she did not pursue her complaint due to difficulties encountered by the AFP in obtaining CCTV footage from Parliament House</w:t>
      </w:r>
      <w:r w:rsidR="00546286">
        <w:rPr>
          <w:szCs w:val="24"/>
        </w:rPr>
        <w:t>;</w:t>
      </w:r>
      <w:r w:rsidR="00A01CEC" w:rsidRPr="00927D92">
        <w:rPr>
          <w:szCs w:val="24"/>
        </w:rPr>
        <w:t xml:space="preserve"> concerns she had about her job</w:t>
      </w:r>
      <w:r w:rsidR="00546286">
        <w:rPr>
          <w:szCs w:val="24"/>
        </w:rPr>
        <w:t>;</w:t>
      </w:r>
      <w:r w:rsidR="00A01CEC" w:rsidRPr="00927D92">
        <w:rPr>
          <w:szCs w:val="24"/>
        </w:rPr>
        <w:t xml:space="preserve"> and pressure she felt to go to Western Australia to help campaign for the Federal election. Mr Llewellyn said he thought Ms Higgins wanted to speak out about her experience to create change, to prevent it from happening to anyone else </w:t>
      </w:r>
      <w:r w:rsidR="00A31832" w:rsidRPr="00927D92">
        <w:rPr>
          <w:szCs w:val="24"/>
        </w:rPr>
        <w:t>and</w:t>
      </w:r>
      <w:r w:rsidR="00A01CEC" w:rsidRPr="00927D92">
        <w:rPr>
          <w:szCs w:val="24"/>
        </w:rPr>
        <w:t xml:space="preserve"> did not consider she had a vendetta (Llewellyn </w:t>
      </w:r>
      <w:r w:rsidR="000E3BF4">
        <w:rPr>
          <w:szCs w:val="24"/>
        </w:rPr>
        <w:t xml:space="preserve">(at </w:t>
      </w:r>
      <w:r w:rsidR="00A01CEC" w:rsidRPr="00927D92">
        <w:rPr>
          <w:szCs w:val="24"/>
        </w:rPr>
        <w:t>[179]</w:t>
      </w:r>
      <w:r w:rsidR="000E3BF4">
        <w:rPr>
          <w:szCs w:val="24"/>
        </w:rPr>
        <w:t>)</w:t>
      </w:r>
      <w:r w:rsidR="00A01CEC" w:rsidRPr="00927D92">
        <w:rPr>
          <w:szCs w:val="24"/>
        </w:rPr>
        <w:t>).</w:t>
      </w:r>
    </w:p>
    <w:p w14:paraId="3905C534" w14:textId="09A3B8F6" w:rsidR="00A01CEC" w:rsidRPr="00927D92" w:rsidRDefault="00D31ECB" w:rsidP="00D31ECB">
      <w:pPr>
        <w:pStyle w:val="ParaNumbering"/>
        <w:numPr>
          <w:ilvl w:val="0"/>
          <w:numId w:val="0"/>
        </w:numPr>
        <w:kinsoku w:val="0"/>
        <w:overflowPunct w:val="0"/>
        <w:spacing w:before="2"/>
        <w:ind w:right="116" w:hanging="720"/>
        <w:rPr>
          <w:szCs w:val="24"/>
        </w:rPr>
      </w:pPr>
      <w:r w:rsidRPr="00927D92">
        <w:rPr>
          <w:sz w:val="20"/>
          <w:szCs w:val="24"/>
        </w:rPr>
        <w:t>792</w:t>
      </w:r>
      <w:r w:rsidRPr="00927D92">
        <w:rPr>
          <w:sz w:val="20"/>
          <w:szCs w:val="24"/>
        </w:rPr>
        <w:tab/>
      </w:r>
      <w:r w:rsidR="00842E3B">
        <w:rPr>
          <w:szCs w:val="24"/>
        </w:rPr>
        <w:t>There may be some truth in this</w:t>
      </w:r>
      <w:r w:rsidR="002D4A3C" w:rsidRPr="00927D92">
        <w:rPr>
          <w:szCs w:val="24"/>
        </w:rPr>
        <w:t xml:space="preserve">, </w:t>
      </w:r>
      <w:r w:rsidR="00E16E99">
        <w:rPr>
          <w:szCs w:val="24"/>
        </w:rPr>
        <w:t xml:space="preserve">but any suggestion </w:t>
      </w:r>
      <w:r w:rsidR="00FF550B">
        <w:rPr>
          <w:szCs w:val="24"/>
        </w:rPr>
        <w:t xml:space="preserve">Ms Wilkinson or </w:t>
      </w:r>
      <w:r w:rsidR="00A01CEC" w:rsidRPr="00927D92">
        <w:rPr>
          <w:szCs w:val="24"/>
        </w:rPr>
        <w:t>Mr Llewellyn</w:t>
      </w:r>
      <w:r w:rsidR="00146F1B" w:rsidRPr="00927D92">
        <w:rPr>
          <w:szCs w:val="24"/>
        </w:rPr>
        <w:t>: (a)</w:t>
      </w:r>
      <w:r w:rsidR="00A01CEC" w:rsidRPr="00927D92">
        <w:rPr>
          <w:szCs w:val="24"/>
        </w:rPr>
        <w:t xml:space="preserve"> conscientiously considered the motives of Ms Higgins and Mr Sharaz</w:t>
      </w:r>
      <w:r w:rsidR="00146F1B" w:rsidRPr="00927D92">
        <w:rPr>
          <w:szCs w:val="24"/>
        </w:rPr>
        <w:t>;</w:t>
      </w:r>
      <w:r w:rsidR="00A01CEC" w:rsidRPr="00927D92">
        <w:rPr>
          <w:szCs w:val="24"/>
        </w:rPr>
        <w:t xml:space="preserve"> </w:t>
      </w:r>
      <w:r w:rsidR="00B0515B">
        <w:rPr>
          <w:szCs w:val="24"/>
        </w:rPr>
        <w:t>or</w:t>
      </w:r>
      <w:r w:rsidR="00A54166" w:rsidRPr="00927D92">
        <w:rPr>
          <w:szCs w:val="24"/>
        </w:rPr>
        <w:t xml:space="preserve"> </w:t>
      </w:r>
      <w:r w:rsidR="00146F1B" w:rsidRPr="00927D92">
        <w:rPr>
          <w:szCs w:val="24"/>
        </w:rPr>
        <w:t xml:space="preserve">(b) </w:t>
      </w:r>
      <w:r w:rsidR="00A54166" w:rsidRPr="00927D92">
        <w:rPr>
          <w:szCs w:val="24"/>
        </w:rPr>
        <w:t>approache</w:t>
      </w:r>
      <w:r w:rsidR="00BF3291">
        <w:rPr>
          <w:szCs w:val="24"/>
        </w:rPr>
        <w:t>d</w:t>
      </w:r>
      <w:r w:rsidR="00A54166" w:rsidRPr="00927D92">
        <w:rPr>
          <w:szCs w:val="24"/>
        </w:rPr>
        <w:t xml:space="preserve"> </w:t>
      </w:r>
      <w:r w:rsidR="00BF3291">
        <w:rPr>
          <w:szCs w:val="24"/>
        </w:rPr>
        <w:t>the story</w:t>
      </w:r>
      <w:r w:rsidR="00A54166" w:rsidRPr="00927D92">
        <w:rPr>
          <w:szCs w:val="24"/>
        </w:rPr>
        <w:t xml:space="preserve"> with </w:t>
      </w:r>
      <w:r w:rsidR="008521EF">
        <w:rPr>
          <w:szCs w:val="24"/>
        </w:rPr>
        <w:t xml:space="preserve">disinterested </w:t>
      </w:r>
      <w:r w:rsidR="004B0D3F">
        <w:rPr>
          <w:szCs w:val="24"/>
        </w:rPr>
        <w:t>professional</w:t>
      </w:r>
      <w:r w:rsidR="00A54166" w:rsidRPr="00927D92">
        <w:rPr>
          <w:szCs w:val="24"/>
        </w:rPr>
        <w:t xml:space="preserve"> scepticism</w:t>
      </w:r>
      <w:r w:rsidR="007C0FE6" w:rsidRPr="00927D92">
        <w:rPr>
          <w:szCs w:val="24"/>
        </w:rPr>
        <w:t>,</w:t>
      </w:r>
      <w:r w:rsidR="00A01CEC" w:rsidRPr="00927D92">
        <w:rPr>
          <w:szCs w:val="24"/>
        </w:rPr>
        <w:t xml:space="preserve"> </w:t>
      </w:r>
      <w:r w:rsidR="0067224F">
        <w:rPr>
          <w:szCs w:val="24"/>
        </w:rPr>
        <w:t>conflicts</w:t>
      </w:r>
      <w:r w:rsidR="00A01CEC" w:rsidRPr="00927D92">
        <w:rPr>
          <w:szCs w:val="24"/>
        </w:rPr>
        <w:t xml:space="preserve"> with </w:t>
      </w:r>
      <w:r w:rsidR="00894DD0">
        <w:rPr>
          <w:szCs w:val="24"/>
        </w:rPr>
        <w:t xml:space="preserve">the way </w:t>
      </w:r>
      <w:r w:rsidR="00AC11D8" w:rsidRPr="00927D92">
        <w:rPr>
          <w:szCs w:val="24"/>
        </w:rPr>
        <w:t>the</w:t>
      </w:r>
      <w:r w:rsidR="00435C44">
        <w:rPr>
          <w:szCs w:val="24"/>
        </w:rPr>
        <w:t>y were prepared to assist in the</w:t>
      </w:r>
      <w:r w:rsidR="00AC11D8" w:rsidRPr="00927D92">
        <w:rPr>
          <w:szCs w:val="24"/>
        </w:rPr>
        <w:t xml:space="preserve"> plans of Mr Sharaz and Ms </w:t>
      </w:r>
      <w:r w:rsidR="00A179B5" w:rsidRPr="00927D92">
        <w:rPr>
          <w:szCs w:val="24"/>
        </w:rPr>
        <w:t>Higgins</w:t>
      </w:r>
      <w:r w:rsidR="00C57A70" w:rsidRPr="00927D92">
        <w:rPr>
          <w:szCs w:val="24"/>
        </w:rPr>
        <w:t xml:space="preserve"> to use the allegations for </w:t>
      </w:r>
      <w:r w:rsidR="004B377B">
        <w:rPr>
          <w:szCs w:val="24"/>
        </w:rPr>
        <w:t xml:space="preserve">immediate </w:t>
      </w:r>
      <w:r w:rsidR="00C57A70" w:rsidRPr="00927D92">
        <w:rPr>
          <w:szCs w:val="24"/>
        </w:rPr>
        <w:t>political advantage</w:t>
      </w:r>
      <w:r w:rsidR="002A063C" w:rsidRPr="00927D92">
        <w:rPr>
          <w:szCs w:val="24"/>
        </w:rPr>
        <w:t>,</w:t>
      </w:r>
      <w:r w:rsidR="00C57A70" w:rsidRPr="00927D92">
        <w:rPr>
          <w:szCs w:val="24"/>
        </w:rPr>
        <w:t xml:space="preserve"> and the</w:t>
      </w:r>
      <w:r w:rsidR="00A01CEC" w:rsidRPr="00927D92">
        <w:rPr>
          <w:szCs w:val="24"/>
        </w:rPr>
        <w:t xml:space="preserve"> lack of rigour with which Ms Higgins’ </w:t>
      </w:r>
      <w:r w:rsidR="00B05B97">
        <w:rPr>
          <w:szCs w:val="24"/>
        </w:rPr>
        <w:t>account</w:t>
      </w:r>
      <w:r w:rsidR="00A01CEC" w:rsidRPr="00927D92">
        <w:rPr>
          <w:szCs w:val="24"/>
        </w:rPr>
        <w:t xml:space="preserve"> was examined and questioned during the meeting</w:t>
      </w:r>
      <w:r w:rsidR="00A31832">
        <w:rPr>
          <w:szCs w:val="24"/>
        </w:rPr>
        <w:t xml:space="preserve"> and thereafter</w:t>
      </w:r>
      <w:r w:rsidR="00A01CEC" w:rsidRPr="00927D92">
        <w:rPr>
          <w:szCs w:val="24"/>
        </w:rPr>
        <w:t>.</w:t>
      </w:r>
    </w:p>
    <w:p w14:paraId="3248F65A" w14:textId="19A27D0A" w:rsidR="00641CC2" w:rsidRPr="00135759" w:rsidRDefault="00D31ECB" w:rsidP="00D31ECB">
      <w:pPr>
        <w:pStyle w:val="ParaNumbering"/>
        <w:numPr>
          <w:ilvl w:val="0"/>
          <w:numId w:val="0"/>
        </w:numPr>
        <w:ind w:right="23" w:hanging="720"/>
        <w:rPr>
          <w:szCs w:val="24"/>
        </w:rPr>
      </w:pPr>
      <w:r w:rsidRPr="00135759">
        <w:rPr>
          <w:sz w:val="20"/>
          <w:szCs w:val="24"/>
        </w:rPr>
        <w:t>793</w:t>
      </w:r>
      <w:r w:rsidRPr="00135759">
        <w:rPr>
          <w:sz w:val="20"/>
          <w:szCs w:val="24"/>
        </w:rPr>
        <w:tab/>
      </w:r>
      <w:r w:rsidR="00641CC2" w:rsidRPr="00927D92">
        <w:rPr>
          <w:szCs w:val="24"/>
        </w:rPr>
        <w:t xml:space="preserve">It is notable </w:t>
      </w:r>
      <w:r w:rsidR="0091453E">
        <w:rPr>
          <w:szCs w:val="24"/>
        </w:rPr>
        <w:t xml:space="preserve">how </w:t>
      </w:r>
      <w:r w:rsidR="005A2C8E">
        <w:rPr>
          <w:szCs w:val="24"/>
        </w:rPr>
        <w:t>much</w:t>
      </w:r>
      <w:r w:rsidR="00641CC2" w:rsidRPr="00927D92">
        <w:rPr>
          <w:szCs w:val="24"/>
        </w:rPr>
        <w:t xml:space="preserve"> in his </w:t>
      </w:r>
      <w:r w:rsidR="001965C2">
        <w:rPr>
          <w:szCs w:val="24"/>
        </w:rPr>
        <w:t>evidence-in-chief</w:t>
      </w:r>
      <w:r w:rsidR="00641CC2" w:rsidRPr="00927D92">
        <w:rPr>
          <w:szCs w:val="24"/>
        </w:rPr>
        <w:t xml:space="preserve"> Mr Llewel</w:t>
      </w:r>
      <w:r w:rsidR="008D3EBB">
        <w:rPr>
          <w:szCs w:val="24"/>
        </w:rPr>
        <w:t>l</w:t>
      </w:r>
      <w:r w:rsidR="00641CC2" w:rsidRPr="00927D92">
        <w:rPr>
          <w:szCs w:val="24"/>
        </w:rPr>
        <w:t>yn stresse</w:t>
      </w:r>
      <w:r w:rsidR="00DF0554">
        <w:rPr>
          <w:szCs w:val="24"/>
        </w:rPr>
        <w:t>d</w:t>
      </w:r>
      <w:r w:rsidR="00641CC2" w:rsidRPr="00927D92">
        <w:rPr>
          <w:szCs w:val="24"/>
        </w:rPr>
        <w:t xml:space="preserve"> the importance of this first meeting in terms of research and preparation of the programme</w:t>
      </w:r>
      <w:r w:rsidR="002D7E24" w:rsidRPr="00927D92">
        <w:rPr>
          <w:szCs w:val="24"/>
        </w:rPr>
        <w:t>, i</w:t>
      </w:r>
      <w:r w:rsidR="00641CC2" w:rsidRPr="00927D92">
        <w:rPr>
          <w:szCs w:val="24"/>
        </w:rPr>
        <w:t>ncluding that it allowed him to assess the demeanour of Ms Higgins and to determine whether the details provided would give more or less “confidence in her believability” and “whether to take the story further”</w:t>
      </w:r>
      <w:r w:rsidR="00CF78CC">
        <w:rPr>
          <w:szCs w:val="24"/>
        </w:rPr>
        <w:t xml:space="preserve"> (Llewellyn (at [98</w:t>
      </w:r>
      <w:r w:rsidR="0058722A">
        <w:rPr>
          <w:szCs w:val="24"/>
        </w:rPr>
        <w:t>(d)</w:t>
      </w:r>
      <w:r w:rsidR="00CF78CC">
        <w:rPr>
          <w:szCs w:val="24"/>
        </w:rPr>
        <w:t>])</w:t>
      </w:r>
      <w:r w:rsidR="00641CC2" w:rsidRPr="00927D92">
        <w:rPr>
          <w:szCs w:val="24"/>
        </w:rPr>
        <w:t xml:space="preserve">. </w:t>
      </w:r>
      <w:r w:rsidR="00BA0D69" w:rsidRPr="00135759">
        <w:rPr>
          <w:szCs w:val="24"/>
        </w:rPr>
        <w:t xml:space="preserve">I am </w:t>
      </w:r>
      <w:r w:rsidR="00DA7E52">
        <w:rPr>
          <w:szCs w:val="24"/>
        </w:rPr>
        <w:t>sensible</w:t>
      </w:r>
      <w:r w:rsidR="00BA0D69" w:rsidRPr="00135759">
        <w:rPr>
          <w:szCs w:val="24"/>
        </w:rPr>
        <w:t xml:space="preserve"> to </w:t>
      </w:r>
      <w:r w:rsidR="000C2237">
        <w:rPr>
          <w:szCs w:val="24"/>
        </w:rPr>
        <w:t>the</w:t>
      </w:r>
      <w:r w:rsidR="00BA0D69" w:rsidRPr="00135759">
        <w:rPr>
          <w:szCs w:val="24"/>
        </w:rPr>
        <w:t xml:space="preserve"> need to build rapport and </w:t>
      </w:r>
      <w:r w:rsidR="002C75B0">
        <w:rPr>
          <w:szCs w:val="24"/>
        </w:rPr>
        <w:t xml:space="preserve">for </w:t>
      </w:r>
      <w:r w:rsidR="00E85997">
        <w:rPr>
          <w:szCs w:val="24"/>
        </w:rPr>
        <w:t>sensitiv</w:t>
      </w:r>
      <w:r w:rsidR="002C75B0">
        <w:rPr>
          <w:szCs w:val="24"/>
        </w:rPr>
        <w:t>ity</w:t>
      </w:r>
      <w:r w:rsidR="00C376BC">
        <w:rPr>
          <w:szCs w:val="24"/>
        </w:rPr>
        <w:t xml:space="preserve"> </w:t>
      </w:r>
      <w:r w:rsidR="003439AB">
        <w:rPr>
          <w:szCs w:val="24"/>
        </w:rPr>
        <w:t>in dealing with</w:t>
      </w:r>
      <w:r w:rsidR="00EC050E">
        <w:rPr>
          <w:szCs w:val="24"/>
        </w:rPr>
        <w:t xml:space="preserve"> a</w:t>
      </w:r>
      <w:r w:rsidR="00C376BC">
        <w:rPr>
          <w:szCs w:val="24"/>
        </w:rPr>
        <w:t xml:space="preserve"> person presenting as a victim of sexual assault</w:t>
      </w:r>
      <w:r w:rsidR="00BA0D69" w:rsidRPr="00135759">
        <w:rPr>
          <w:szCs w:val="24"/>
        </w:rPr>
        <w:t xml:space="preserve">, </w:t>
      </w:r>
      <w:r w:rsidR="00641CC2" w:rsidRPr="00135759">
        <w:rPr>
          <w:szCs w:val="24"/>
        </w:rPr>
        <w:t xml:space="preserve">but </w:t>
      </w:r>
      <w:r w:rsidR="00B75BF2">
        <w:rPr>
          <w:szCs w:val="24"/>
        </w:rPr>
        <w:t xml:space="preserve">assessing </w:t>
      </w:r>
      <w:r w:rsidR="00FC4381">
        <w:rPr>
          <w:szCs w:val="24"/>
        </w:rPr>
        <w:t xml:space="preserve">the </w:t>
      </w:r>
      <w:r w:rsidR="00B75BF2">
        <w:rPr>
          <w:szCs w:val="24"/>
        </w:rPr>
        <w:t xml:space="preserve">credibility of </w:t>
      </w:r>
      <w:r w:rsidR="00FC4381">
        <w:rPr>
          <w:szCs w:val="24"/>
        </w:rPr>
        <w:t xml:space="preserve">someone making claims of serious wrongdoing </w:t>
      </w:r>
      <w:r w:rsidR="00641CC2" w:rsidRPr="00135759">
        <w:rPr>
          <w:szCs w:val="24"/>
        </w:rPr>
        <w:t xml:space="preserve">involves </w:t>
      </w:r>
      <w:r w:rsidR="00982BBF">
        <w:rPr>
          <w:szCs w:val="24"/>
        </w:rPr>
        <w:t xml:space="preserve">some degree of </w:t>
      </w:r>
      <w:r w:rsidR="00206DB9">
        <w:rPr>
          <w:szCs w:val="24"/>
        </w:rPr>
        <w:t>detachment</w:t>
      </w:r>
      <w:r w:rsidR="00641CC2" w:rsidRPr="00135759">
        <w:rPr>
          <w:szCs w:val="24"/>
        </w:rPr>
        <w:t xml:space="preserve"> </w:t>
      </w:r>
      <w:r w:rsidR="00A905B6">
        <w:rPr>
          <w:szCs w:val="24"/>
        </w:rPr>
        <w:t xml:space="preserve">and </w:t>
      </w:r>
      <w:r w:rsidR="00A905B6" w:rsidRPr="00135759">
        <w:rPr>
          <w:szCs w:val="24"/>
        </w:rPr>
        <w:t>testing</w:t>
      </w:r>
      <w:r w:rsidR="00A905B6">
        <w:rPr>
          <w:szCs w:val="24"/>
        </w:rPr>
        <w:t xml:space="preserve"> </w:t>
      </w:r>
      <w:r w:rsidR="00C15740" w:rsidRPr="00135759">
        <w:rPr>
          <w:szCs w:val="24"/>
        </w:rPr>
        <w:t>absent</w:t>
      </w:r>
      <w:r w:rsidR="00641CC2" w:rsidRPr="00135759">
        <w:rPr>
          <w:szCs w:val="24"/>
        </w:rPr>
        <w:t xml:space="preserve"> fr</w:t>
      </w:r>
      <w:r w:rsidR="00E801E9" w:rsidRPr="00135759">
        <w:rPr>
          <w:szCs w:val="24"/>
        </w:rPr>
        <w:t>o</w:t>
      </w:r>
      <w:r w:rsidR="00641CC2" w:rsidRPr="00135759">
        <w:rPr>
          <w:szCs w:val="24"/>
        </w:rPr>
        <w:t>m the meeting</w:t>
      </w:r>
      <w:r w:rsidR="00112D2C">
        <w:rPr>
          <w:szCs w:val="24"/>
        </w:rPr>
        <w:t xml:space="preserve"> and later interactions</w:t>
      </w:r>
      <w:r w:rsidR="00D659F0">
        <w:rPr>
          <w:szCs w:val="24"/>
        </w:rPr>
        <w:t xml:space="preserve"> –</w:t>
      </w:r>
      <w:r w:rsidR="00641CC2" w:rsidRPr="00135759">
        <w:rPr>
          <w:szCs w:val="24"/>
        </w:rPr>
        <w:t xml:space="preserve"> all the more so when concerns</w:t>
      </w:r>
      <w:r w:rsidR="004E5022" w:rsidRPr="00135759">
        <w:rPr>
          <w:szCs w:val="24"/>
        </w:rPr>
        <w:t xml:space="preserve"> </w:t>
      </w:r>
      <w:r w:rsidR="00602A73">
        <w:rPr>
          <w:szCs w:val="24"/>
        </w:rPr>
        <w:t xml:space="preserve">(or at least </w:t>
      </w:r>
      <w:r w:rsidR="009B290E">
        <w:rPr>
          <w:szCs w:val="24"/>
        </w:rPr>
        <w:t xml:space="preserve">matters requiring caution) </w:t>
      </w:r>
      <w:r w:rsidR="004E5022" w:rsidRPr="00135759">
        <w:rPr>
          <w:szCs w:val="24"/>
        </w:rPr>
        <w:t>ought to have be</w:t>
      </w:r>
      <w:r w:rsidR="00C15740" w:rsidRPr="00135759">
        <w:rPr>
          <w:szCs w:val="24"/>
        </w:rPr>
        <w:t xml:space="preserve">come </w:t>
      </w:r>
      <w:r w:rsidR="004E5022" w:rsidRPr="00135759">
        <w:rPr>
          <w:szCs w:val="24"/>
        </w:rPr>
        <w:t>apparent</w:t>
      </w:r>
      <w:r w:rsidR="00C15740" w:rsidRPr="00135759">
        <w:rPr>
          <w:szCs w:val="24"/>
        </w:rPr>
        <w:t xml:space="preserve"> to an </w:t>
      </w:r>
      <w:r w:rsidR="0050084F" w:rsidRPr="00135759">
        <w:rPr>
          <w:szCs w:val="24"/>
        </w:rPr>
        <w:t xml:space="preserve">independent </w:t>
      </w:r>
      <w:r w:rsidR="00C15740" w:rsidRPr="00135759">
        <w:rPr>
          <w:szCs w:val="24"/>
        </w:rPr>
        <w:t>mind</w:t>
      </w:r>
      <w:r w:rsidR="00641CC2" w:rsidRPr="00135759">
        <w:rPr>
          <w:szCs w:val="24"/>
        </w:rPr>
        <w:t>.</w:t>
      </w:r>
    </w:p>
    <w:p w14:paraId="5AF81D16" w14:textId="52F84601" w:rsidR="006325D7" w:rsidRPr="00927D92" w:rsidRDefault="00D31ECB" w:rsidP="00D31ECB">
      <w:pPr>
        <w:pStyle w:val="ParaNumbering"/>
        <w:numPr>
          <w:ilvl w:val="0"/>
          <w:numId w:val="0"/>
        </w:numPr>
        <w:ind w:right="23" w:hanging="720"/>
        <w:rPr>
          <w:szCs w:val="24"/>
        </w:rPr>
      </w:pPr>
      <w:r w:rsidRPr="00927D92">
        <w:rPr>
          <w:sz w:val="20"/>
          <w:szCs w:val="24"/>
        </w:rPr>
        <w:t>794</w:t>
      </w:r>
      <w:r w:rsidRPr="00927D92">
        <w:rPr>
          <w:sz w:val="20"/>
          <w:szCs w:val="24"/>
        </w:rPr>
        <w:tab/>
      </w:r>
      <w:r w:rsidR="009A0DAB" w:rsidRPr="00927D92">
        <w:rPr>
          <w:szCs w:val="24"/>
        </w:rPr>
        <w:t xml:space="preserve">The </w:t>
      </w:r>
      <w:r w:rsidR="009A0DAB" w:rsidRPr="00927D92">
        <w:rPr>
          <w:i/>
          <w:iCs/>
          <w:szCs w:val="24"/>
        </w:rPr>
        <w:t>first</w:t>
      </w:r>
      <w:r w:rsidR="009A0DAB" w:rsidRPr="00927D92">
        <w:rPr>
          <w:szCs w:val="24"/>
        </w:rPr>
        <w:t xml:space="preserve"> of these matters was that </w:t>
      </w:r>
      <w:r w:rsidR="00641CC2" w:rsidRPr="00927D92">
        <w:rPr>
          <w:szCs w:val="24"/>
        </w:rPr>
        <w:t>Mr Sharaz</w:t>
      </w:r>
      <w:r w:rsidR="008C158E">
        <w:rPr>
          <w:szCs w:val="24"/>
        </w:rPr>
        <w:t>’s</w:t>
      </w:r>
      <w:r w:rsidR="00641CC2" w:rsidRPr="00927D92">
        <w:rPr>
          <w:szCs w:val="24"/>
        </w:rPr>
        <w:t xml:space="preserve"> intentions </w:t>
      </w:r>
      <w:r w:rsidR="00E52616">
        <w:rPr>
          <w:szCs w:val="24"/>
        </w:rPr>
        <w:t xml:space="preserve">in making and pursuing his “Project Pitch” </w:t>
      </w:r>
      <w:r w:rsidR="00641CC2" w:rsidRPr="00927D92">
        <w:rPr>
          <w:szCs w:val="24"/>
        </w:rPr>
        <w:t xml:space="preserve">were </w:t>
      </w:r>
      <w:r w:rsidR="00FA53BF" w:rsidRPr="00927D92">
        <w:rPr>
          <w:szCs w:val="24"/>
        </w:rPr>
        <w:t>manifest</w:t>
      </w:r>
      <w:r w:rsidR="00641CC2" w:rsidRPr="00927D92">
        <w:rPr>
          <w:szCs w:val="24"/>
        </w:rPr>
        <w:t xml:space="preserve">: not only from his initial </w:t>
      </w:r>
      <w:r w:rsidR="00FA53BF" w:rsidRPr="00927D92">
        <w:rPr>
          <w:szCs w:val="24"/>
        </w:rPr>
        <w:t xml:space="preserve">assertion </w:t>
      </w:r>
      <w:r w:rsidR="0041276F">
        <w:rPr>
          <w:szCs w:val="24"/>
        </w:rPr>
        <w:t xml:space="preserve">that </w:t>
      </w:r>
      <w:r w:rsidR="00FA53BF" w:rsidRPr="00927D92">
        <w:rPr>
          <w:szCs w:val="24"/>
        </w:rPr>
        <w:t>this was</w:t>
      </w:r>
      <w:r w:rsidR="00641CC2" w:rsidRPr="00927D92">
        <w:rPr>
          <w:szCs w:val="24"/>
        </w:rPr>
        <w:t xml:space="preserve"> a story </w:t>
      </w:r>
      <w:r w:rsidR="007C083C">
        <w:rPr>
          <w:szCs w:val="24"/>
        </w:rPr>
        <w:t xml:space="preserve">all </w:t>
      </w:r>
      <w:r w:rsidR="00641CC2" w:rsidRPr="00927D92">
        <w:rPr>
          <w:szCs w:val="24"/>
        </w:rPr>
        <w:t xml:space="preserve">about the Liberal Party </w:t>
      </w:r>
      <w:r w:rsidR="00BA0D69">
        <w:rPr>
          <w:szCs w:val="24"/>
        </w:rPr>
        <w:t xml:space="preserve">and </w:t>
      </w:r>
      <w:r w:rsidR="00A31832">
        <w:rPr>
          <w:szCs w:val="24"/>
        </w:rPr>
        <w:t>a</w:t>
      </w:r>
      <w:r w:rsidR="00BA0D69">
        <w:rPr>
          <w:szCs w:val="24"/>
        </w:rPr>
        <w:t xml:space="preserve"> female Minister </w:t>
      </w:r>
      <w:r w:rsidR="00641CC2" w:rsidRPr="00927D92">
        <w:rPr>
          <w:szCs w:val="24"/>
        </w:rPr>
        <w:t>in the context of the “MeToo” movement</w:t>
      </w:r>
      <w:r w:rsidR="006325D7" w:rsidRPr="00927D92">
        <w:rPr>
          <w:szCs w:val="24"/>
        </w:rPr>
        <w:t>,</w:t>
      </w:r>
      <w:r w:rsidR="00641CC2" w:rsidRPr="00927D92">
        <w:rPr>
          <w:szCs w:val="24"/>
        </w:rPr>
        <w:t xml:space="preserve"> but </w:t>
      </w:r>
      <w:r w:rsidR="0000588C">
        <w:rPr>
          <w:szCs w:val="24"/>
        </w:rPr>
        <w:t>in the light of his expressed</w:t>
      </w:r>
      <w:r w:rsidR="00B22EC7">
        <w:rPr>
          <w:szCs w:val="24"/>
        </w:rPr>
        <w:t xml:space="preserve"> </w:t>
      </w:r>
      <w:r w:rsidR="00641CC2" w:rsidRPr="00927D92">
        <w:rPr>
          <w:szCs w:val="24"/>
        </w:rPr>
        <w:t xml:space="preserve">intention to liaise with an </w:t>
      </w:r>
      <w:r w:rsidR="005836AA">
        <w:rPr>
          <w:szCs w:val="24"/>
        </w:rPr>
        <w:t>O</w:t>
      </w:r>
      <w:r w:rsidR="00641CC2" w:rsidRPr="00927D92">
        <w:rPr>
          <w:szCs w:val="24"/>
        </w:rPr>
        <w:t xml:space="preserve">pposition frontbencher to </w:t>
      </w:r>
      <w:r w:rsidR="006E642C">
        <w:rPr>
          <w:szCs w:val="24"/>
        </w:rPr>
        <w:t>deploy the allegations against</w:t>
      </w:r>
      <w:r w:rsidR="00641CC2" w:rsidRPr="00927D92">
        <w:rPr>
          <w:szCs w:val="24"/>
        </w:rPr>
        <w:t xml:space="preserve"> the Government during Question Time. Mr Llewel</w:t>
      </w:r>
      <w:r w:rsidR="008D3EBB">
        <w:rPr>
          <w:szCs w:val="24"/>
        </w:rPr>
        <w:t>l</w:t>
      </w:r>
      <w:r w:rsidR="00641CC2" w:rsidRPr="00927D92">
        <w:rPr>
          <w:szCs w:val="24"/>
        </w:rPr>
        <w:t xml:space="preserve">yn apparently thought this was of no moment and irrelevant to his stated purpose of assessing </w:t>
      </w:r>
      <w:r w:rsidR="00EA420B" w:rsidRPr="00927D92">
        <w:rPr>
          <w:szCs w:val="24"/>
        </w:rPr>
        <w:t>“</w:t>
      </w:r>
      <w:r w:rsidR="00641CC2" w:rsidRPr="00927D92">
        <w:rPr>
          <w:szCs w:val="24"/>
        </w:rPr>
        <w:t>believability</w:t>
      </w:r>
      <w:r w:rsidR="00EA420B" w:rsidRPr="00927D92">
        <w:rPr>
          <w:szCs w:val="24"/>
        </w:rPr>
        <w:t>”,</w:t>
      </w:r>
      <w:r w:rsidR="00641CC2" w:rsidRPr="00927D92">
        <w:rPr>
          <w:szCs w:val="24"/>
        </w:rPr>
        <w:t xml:space="preserve"> including the question of motive. When it was suggested in </w:t>
      </w:r>
      <w:r w:rsidR="00C63FEE">
        <w:rPr>
          <w:szCs w:val="24"/>
        </w:rPr>
        <w:t>cross-examination</w:t>
      </w:r>
      <w:r w:rsidR="00641CC2" w:rsidRPr="00927D92">
        <w:rPr>
          <w:szCs w:val="24"/>
        </w:rPr>
        <w:t xml:space="preserve"> that he knew that Mr Sharaz intended to assist the Opposition to pursue the issue in Parliament, his response was “maybe”</w:t>
      </w:r>
      <w:r w:rsidR="006325D7" w:rsidRPr="00927D92">
        <w:rPr>
          <w:szCs w:val="24"/>
        </w:rPr>
        <w:t xml:space="preserve">; this qualified answer was said to be justified because </w:t>
      </w:r>
      <w:r w:rsidR="00641CC2" w:rsidRPr="00927D92">
        <w:rPr>
          <w:szCs w:val="24"/>
        </w:rPr>
        <w:t>“</w:t>
      </w:r>
      <w:r w:rsidR="006325D7" w:rsidRPr="00927D92">
        <w:rPr>
          <w:szCs w:val="24"/>
        </w:rPr>
        <w:t>w</w:t>
      </w:r>
      <w:r w:rsidR="00641CC2" w:rsidRPr="00927D92">
        <w:rPr>
          <w:szCs w:val="24"/>
        </w:rPr>
        <w:t>ell he doesn’t say that he</w:t>
      </w:r>
      <w:r w:rsidR="008C158E">
        <w:rPr>
          <w:szCs w:val="24"/>
        </w:rPr>
        <w:t>’s</w:t>
      </w:r>
      <w:r w:rsidR="00641CC2" w:rsidRPr="00927D92">
        <w:rPr>
          <w:szCs w:val="24"/>
        </w:rPr>
        <w:t xml:space="preserve"> going to”</w:t>
      </w:r>
      <w:r w:rsidR="005A08EB">
        <w:rPr>
          <w:szCs w:val="24"/>
        </w:rPr>
        <w:t xml:space="preserve"> (T1629.43)</w:t>
      </w:r>
      <w:r w:rsidR="00641CC2" w:rsidRPr="00927D92">
        <w:rPr>
          <w:szCs w:val="24"/>
        </w:rPr>
        <w:t xml:space="preserve">. Mr Llewellyn </w:t>
      </w:r>
      <w:r w:rsidR="006325D7" w:rsidRPr="00927D92">
        <w:rPr>
          <w:szCs w:val="24"/>
        </w:rPr>
        <w:t xml:space="preserve">then </w:t>
      </w:r>
      <w:r w:rsidR="00641CC2" w:rsidRPr="00927D92">
        <w:rPr>
          <w:szCs w:val="24"/>
        </w:rPr>
        <w:t>clarified his position to say that he did not know whether Mr Sharaz would go through with this plan, before saying “I didn’t think [Sharaz] had a political agenda”</w:t>
      </w:r>
      <w:r w:rsidR="00156987">
        <w:rPr>
          <w:szCs w:val="24"/>
        </w:rPr>
        <w:t xml:space="preserve"> (T</w:t>
      </w:r>
      <w:r w:rsidR="00741DBB">
        <w:rPr>
          <w:szCs w:val="24"/>
        </w:rPr>
        <w:t>1630</w:t>
      </w:r>
      <w:r w:rsidR="00641CC2" w:rsidRPr="00927D92">
        <w:rPr>
          <w:szCs w:val="24"/>
        </w:rPr>
        <w:t>.</w:t>
      </w:r>
      <w:r w:rsidR="00741DBB">
        <w:rPr>
          <w:szCs w:val="24"/>
        </w:rPr>
        <w:t>23).</w:t>
      </w:r>
      <w:r w:rsidR="00641CC2" w:rsidRPr="00927D92">
        <w:rPr>
          <w:szCs w:val="24"/>
        </w:rPr>
        <w:t xml:space="preserve">  </w:t>
      </w:r>
      <w:r w:rsidR="00402F17">
        <w:rPr>
          <w:szCs w:val="24"/>
        </w:rPr>
        <w:t xml:space="preserve"> </w:t>
      </w:r>
      <w:r w:rsidR="009144BF">
        <w:rPr>
          <w:szCs w:val="24"/>
        </w:rPr>
        <w:t xml:space="preserve"> </w:t>
      </w:r>
    </w:p>
    <w:p w14:paraId="1DBF321B" w14:textId="1AE4B4C9" w:rsidR="00684555" w:rsidRDefault="00D31ECB" w:rsidP="00D31ECB">
      <w:pPr>
        <w:pStyle w:val="ParaNumbering"/>
        <w:numPr>
          <w:ilvl w:val="0"/>
          <w:numId w:val="0"/>
        </w:numPr>
        <w:ind w:right="23" w:hanging="720"/>
        <w:rPr>
          <w:szCs w:val="24"/>
        </w:rPr>
      </w:pPr>
      <w:r>
        <w:rPr>
          <w:sz w:val="20"/>
          <w:szCs w:val="24"/>
        </w:rPr>
        <w:t>795</w:t>
      </w:r>
      <w:r>
        <w:rPr>
          <w:sz w:val="20"/>
          <w:szCs w:val="24"/>
        </w:rPr>
        <w:tab/>
      </w:r>
      <w:r w:rsidR="003C6678">
        <w:rPr>
          <w:szCs w:val="24"/>
        </w:rPr>
        <w:t xml:space="preserve">It appears </w:t>
      </w:r>
      <w:r w:rsidR="004923A1">
        <w:rPr>
          <w:szCs w:val="24"/>
        </w:rPr>
        <w:t xml:space="preserve">Mr Llewellyn was </w:t>
      </w:r>
      <w:r w:rsidR="00BA0D69">
        <w:rPr>
          <w:szCs w:val="24"/>
        </w:rPr>
        <w:t>un</w:t>
      </w:r>
      <w:r w:rsidR="004923A1">
        <w:rPr>
          <w:szCs w:val="24"/>
        </w:rPr>
        <w:t xml:space="preserve">interested in </w:t>
      </w:r>
      <w:r w:rsidR="00BA0D69">
        <w:rPr>
          <w:szCs w:val="24"/>
        </w:rPr>
        <w:t xml:space="preserve">reflecting upon </w:t>
      </w:r>
      <w:r w:rsidR="004923A1">
        <w:rPr>
          <w:szCs w:val="24"/>
        </w:rPr>
        <w:t>Mr Sharaz</w:t>
      </w:r>
      <w:r w:rsidR="008C158E">
        <w:rPr>
          <w:szCs w:val="24"/>
        </w:rPr>
        <w:t>’s</w:t>
      </w:r>
      <w:r w:rsidR="004923A1">
        <w:rPr>
          <w:szCs w:val="24"/>
        </w:rPr>
        <w:t xml:space="preserve"> motives. </w:t>
      </w:r>
      <w:r w:rsidR="006325D7" w:rsidRPr="00927D92">
        <w:rPr>
          <w:szCs w:val="24"/>
        </w:rPr>
        <w:t xml:space="preserve">In the light of what had been communicated by Mr Sharaz before and during this first </w:t>
      </w:r>
      <w:r w:rsidR="000065DE">
        <w:rPr>
          <w:szCs w:val="24"/>
        </w:rPr>
        <w:t>interview</w:t>
      </w:r>
      <w:r w:rsidR="006325D7" w:rsidRPr="00927D92">
        <w:rPr>
          <w:szCs w:val="24"/>
        </w:rPr>
        <w:t xml:space="preserve">, any journalist who did not think Mr Sharaz had a motivation to </w:t>
      </w:r>
      <w:r w:rsidR="00964877">
        <w:rPr>
          <w:szCs w:val="24"/>
        </w:rPr>
        <w:t xml:space="preserve">inflict </w:t>
      </w:r>
      <w:r w:rsidR="006E22A2">
        <w:rPr>
          <w:szCs w:val="24"/>
        </w:rPr>
        <w:t xml:space="preserve">immediate political </w:t>
      </w:r>
      <w:r w:rsidR="006325D7" w:rsidRPr="00927D92">
        <w:rPr>
          <w:szCs w:val="24"/>
        </w:rPr>
        <w:t>damage would have to be wilfully blind</w:t>
      </w:r>
      <w:r w:rsidR="00641CC2" w:rsidRPr="00927D92">
        <w:rPr>
          <w:szCs w:val="24"/>
        </w:rPr>
        <w:t xml:space="preserve">. </w:t>
      </w:r>
      <w:r w:rsidR="006325D7" w:rsidRPr="00927D92">
        <w:rPr>
          <w:szCs w:val="24"/>
        </w:rPr>
        <w:t xml:space="preserve">Of course, Mr Sharaz was perfectly entitled to work with the </w:t>
      </w:r>
      <w:r w:rsidR="00856452" w:rsidRPr="00927D92">
        <w:rPr>
          <w:szCs w:val="24"/>
        </w:rPr>
        <w:t>O</w:t>
      </w:r>
      <w:r w:rsidR="006325D7" w:rsidRPr="00927D92">
        <w:rPr>
          <w:szCs w:val="24"/>
        </w:rPr>
        <w:t xml:space="preserve">pposition </w:t>
      </w:r>
      <w:r w:rsidR="006E22A2">
        <w:rPr>
          <w:szCs w:val="24"/>
        </w:rPr>
        <w:t xml:space="preserve">and </w:t>
      </w:r>
      <w:r w:rsidR="006325D7" w:rsidRPr="00927D92">
        <w:rPr>
          <w:szCs w:val="24"/>
        </w:rPr>
        <w:t xml:space="preserve">to use any truthful allegations as to what happened to damage the </w:t>
      </w:r>
      <w:r w:rsidR="00856452" w:rsidRPr="00927D92">
        <w:rPr>
          <w:szCs w:val="24"/>
        </w:rPr>
        <w:t>G</w:t>
      </w:r>
      <w:r w:rsidR="006325D7" w:rsidRPr="00927D92">
        <w:rPr>
          <w:szCs w:val="24"/>
        </w:rPr>
        <w:t xml:space="preserve">overnment. </w:t>
      </w:r>
      <w:r w:rsidR="002870CE">
        <w:rPr>
          <w:szCs w:val="24"/>
        </w:rPr>
        <w:t xml:space="preserve">And the mere fact he had such a </w:t>
      </w:r>
      <w:r w:rsidR="007B2234">
        <w:rPr>
          <w:szCs w:val="24"/>
        </w:rPr>
        <w:t>motive</w:t>
      </w:r>
      <w:r w:rsidR="002870CE">
        <w:rPr>
          <w:szCs w:val="24"/>
        </w:rPr>
        <w:t xml:space="preserve"> does not </w:t>
      </w:r>
      <w:r w:rsidR="007B2234">
        <w:rPr>
          <w:szCs w:val="24"/>
        </w:rPr>
        <w:t>mean</w:t>
      </w:r>
      <w:r w:rsidR="002870CE">
        <w:rPr>
          <w:szCs w:val="24"/>
        </w:rPr>
        <w:t xml:space="preserve"> what is being </w:t>
      </w:r>
      <w:r w:rsidR="007B2234">
        <w:rPr>
          <w:szCs w:val="24"/>
        </w:rPr>
        <w:t>said</w:t>
      </w:r>
      <w:r w:rsidR="002870CE">
        <w:rPr>
          <w:szCs w:val="24"/>
        </w:rPr>
        <w:t xml:space="preserve"> </w:t>
      </w:r>
      <w:r w:rsidR="007B2234">
        <w:rPr>
          <w:szCs w:val="24"/>
        </w:rPr>
        <w:t xml:space="preserve">by </w:t>
      </w:r>
      <w:r w:rsidR="003D02E9">
        <w:rPr>
          <w:szCs w:val="24"/>
        </w:rPr>
        <w:t>h</w:t>
      </w:r>
      <w:r w:rsidR="002870CE">
        <w:rPr>
          <w:szCs w:val="24"/>
        </w:rPr>
        <w:t xml:space="preserve">is </w:t>
      </w:r>
      <w:r w:rsidR="003D02E9">
        <w:rPr>
          <w:szCs w:val="24"/>
        </w:rPr>
        <w:t xml:space="preserve">girlfriend </w:t>
      </w:r>
      <w:r w:rsidR="00735D74">
        <w:rPr>
          <w:szCs w:val="24"/>
        </w:rPr>
        <w:t>wa</w:t>
      </w:r>
      <w:r w:rsidR="003D02E9">
        <w:rPr>
          <w:szCs w:val="24"/>
        </w:rPr>
        <w:t xml:space="preserve">s </w:t>
      </w:r>
      <w:r w:rsidR="00735D74">
        <w:rPr>
          <w:szCs w:val="24"/>
        </w:rPr>
        <w:t xml:space="preserve">anything other than </w:t>
      </w:r>
      <w:r w:rsidR="002870CE">
        <w:rPr>
          <w:szCs w:val="24"/>
        </w:rPr>
        <w:t>true</w:t>
      </w:r>
      <w:r w:rsidR="00C15045">
        <w:rPr>
          <w:szCs w:val="24"/>
        </w:rPr>
        <w:t>.</w:t>
      </w:r>
      <w:r w:rsidR="002870CE">
        <w:rPr>
          <w:szCs w:val="24"/>
        </w:rPr>
        <w:t xml:space="preserve"> </w:t>
      </w:r>
      <w:r w:rsidR="006325D7" w:rsidRPr="00927D92">
        <w:rPr>
          <w:szCs w:val="24"/>
        </w:rPr>
        <w:t xml:space="preserve">But </w:t>
      </w:r>
      <w:r w:rsidR="007B2234">
        <w:rPr>
          <w:szCs w:val="24"/>
        </w:rPr>
        <w:t xml:space="preserve">it is important context, and </w:t>
      </w:r>
      <w:r w:rsidR="006325D7" w:rsidRPr="00927D92">
        <w:rPr>
          <w:szCs w:val="24"/>
        </w:rPr>
        <w:t>a journalist acting re</w:t>
      </w:r>
      <w:r w:rsidR="0099707E">
        <w:rPr>
          <w:szCs w:val="24"/>
        </w:rPr>
        <w:t>asonably</w:t>
      </w:r>
      <w:r w:rsidR="006325D7" w:rsidRPr="00927D92">
        <w:rPr>
          <w:szCs w:val="24"/>
        </w:rPr>
        <w:t xml:space="preserve"> would recognise this motivation and scrutinise what was being conveyed </w:t>
      </w:r>
      <w:r w:rsidR="0099707E">
        <w:rPr>
          <w:szCs w:val="24"/>
        </w:rPr>
        <w:t xml:space="preserve">cognisant of </w:t>
      </w:r>
      <w:r w:rsidR="00986374">
        <w:rPr>
          <w:szCs w:val="24"/>
        </w:rPr>
        <w:t>it</w:t>
      </w:r>
      <w:r w:rsidR="006325D7" w:rsidRPr="00927D92">
        <w:rPr>
          <w:szCs w:val="24"/>
        </w:rPr>
        <w:t xml:space="preserve">. </w:t>
      </w:r>
    </w:p>
    <w:p w14:paraId="2936365F" w14:textId="2A2CFCA3" w:rsidR="00F32950" w:rsidRDefault="00D31ECB" w:rsidP="00D31ECB">
      <w:pPr>
        <w:pStyle w:val="ParaNumbering"/>
        <w:numPr>
          <w:ilvl w:val="0"/>
          <w:numId w:val="0"/>
        </w:numPr>
        <w:ind w:right="23" w:hanging="720"/>
        <w:rPr>
          <w:szCs w:val="24"/>
        </w:rPr>
      </w:pPr>
      <w:r>
        <w:rPr>
          <w:sz w:val="20"/>
          <w:szCs w:val="24"/>
        </w:rPr>
        <w:t>796</w:t>
      </w:r>
      <w:r>
        <w:rPr>
          <w:sz w:val="20"/>
          <w:szCs w:val="24"/>
        </w:rPr>
        <w:tab/>
      </w:r>
      <w:r w:rsidR="0006129D">
        <w:rPr>
          <w:szCs w:val="24"/>
        </w:rPr>
        <w:t>I</w:t>
      </w:r>
      <w:r w:rsidR="004733F9">
        <w:rPr>
          <w:szCs w:val="24"/>
        </w:rPr>
        <w:t>t</w:t>
      </w:r>
      <w:r w:rsidR="00F012AA">
        <w:rPr>
          <w:szCs w:val="24"/>
        </w:rPr>
        <w:t xml:space="preserve"> </w:t>
      </w:r>
      <w:r w:rsidR="0006129D">
        <w:rPr>
          <w:szCs w:val="24"/>
        </w:rPr>
        <w:t xml:space="preserve">does </w:t>
      </w:r>
      <w:r w:rsidR="00F012AA">
        <w:rPr>
          <w:szCs w:val="24"/>
        </w:rPr>
        <w:t xml:space="preserve">appear </w:t>
      </w:r>
      <w:r w:rsidR="0006129D">
        <w:rPr>
          <w:szCs w:val="24"/>
        </w:rPr>
        <w:t xml:space="preserve">that prior to the meeting, </w:t>
      </w:r>
      <w:r w:rsidR="00F012AA">
        <w:rPr>
          <w:szCs w:val="24"/>
        </w:rPr>
        <w:t xml:space="preserve">Mr </w:t>
      </w:r>
      <w:r w:rsidR="00A776A3">
        <w:rPr>
          <w:szCs w:val="24"/>
        </w:rPr>
        <w:t>Llewel</w:t>
      </w:r>
      <w:r w:rsidR="008D3EBB">
        <w:rPr>
          <w:szCs w:val="24"/>
        </w:rPr>
        <w:t>l</w:t>
      </w:r>
      <w:r w:rsidR="00A776A3">
        <w:rPr>
          <w:szCs w:val="24"/>
        </w:rPr>
        <w:t>yn</w:t>
      </w:r>
      <w:r w:rsidR="00F012AA">
        <w:rPr>
          <w:szCs w:val="24"/>
        </w:rPr>
        <w:t xml:space="preserve"> did</w:t>
      </w:r>
      <w:r w:rsidR="0006129D">
        <w:rPr>
          <w:szCs w:val="24"/>
        </w:rPr>
        <w:t xml:space="preserve"> </w:t>
      </w:r>
      <w:r w:rsidR="001C5EFB">
        <w:rPr>
          <w:szCs w:val="24"/>
        </w:rPr>
        <w:t>conduct</w:t>
      </w:r>
      <w:r w:rsidR="00F012AA">
        <w:rPr>
          <w:szCs w:val="24"/>
        </w:rPr>
        <w:t xml:space="preserve"> an </w:t>
      </w:r>
      <w:r w:rsidR="00A776A3">
        <w:rPr>
          <w:szCs w:val="24"/>
        </w:rPr>
        <w:t>internet</w:t>
      </w:r>
      <w:r w:rsidR="00F012AA">
        <w:rPr>
          <w:szCs w:val="24"/>
        </w:rPr>
        <w:t xml:space="preserve"> search a</w:t>
      </w:r>
      <w:r w:rsidR="00C07E97">
        <w:rPr>
          <w:szCs w:val="24"/>
        </w:rPr>
        <w:t xml:space="preserve">nd knew </w:t>
      </w:r>
      <w:r w:rsidR="00301356">
        <w:rPr>
          <w:szCs w:val="24"/>
        </w:rPr>
        <w:t>Mr Sharaz</w:t>
      </w:r>
      <w:r w:rsidR="00C07E97">
        <w:rPr>
          <w:szCs w:val="24"/>
        </w:rPr>
        <w:t xml:space="preserve"> </w:t>
      </w:r>
      <w:r w:rsidR="00366D56">
        <w:rPr>
          <w:szCs w:val="24"/>
        </w:rPr>
        <w:t xml:space="preserve">had </w:t>
      </w:r>
      <w:r w:rsidR="00C07E97">
        <w:rPr>
          <w:szCs w:val="24"/>
        </w:rPr>
        <w:t xml:space="preserve">“married a </w:t>
      </w:r>
      <w:r w:rsidR="00F72B3F">
        <w:rPr>
          <w:szCs w:val="24"/>
        </w:rPr>
        <w:t>political</w:t>
      </w:r>
      <w:r w:rsidR="00C07E97">
        <w:rPr>
          <w:szCs w:val="24"/>
        </w:rPr>
        <w:t xml:space="preserve"> </w:t>
      </w:r>
      <w:r w:rsidR="00F72B3F">
        <w:rPr>
          <w:szCs w:val="24"/>
        </w:rPr>
        <w:t>staffer</w:t>
      </w:r>
      <w:r w:rsidR="003B7183">
        <w:rPr>
          <w:szCs w:val="24"/>
        </w:rPr>
        <w:t>”</w:t>
      </w:r>
      <w:r w:rsidR="009E5B97">
        <w:rPr>
          <w:szCs w:val="24"/>
        </w:rPr>
        <w:t xml:space="preserve"> and sent it to Ms Wilkinson</w:t>
      </w:r>
      <w:r w:rsidR="000D6D61">
        <w:rPr>
          <w:szCs w:val="24"/>
        </w:rPr>
        <w:t xml:space="preserve">. </w:t>
      </w:r>
      <w:r w:rsidR="000822A9">
        <w:rPr>
          <w:szCs w:val="24"/>
        </w:rPr>
        <w:t>Ms Wilkinson</w:t>
      </w:r>
      <w:r w:rsidR="00052B53">
        <w:rPr>
          <w:szCs w:val="24"/>
        </w:rPr>
        <w:t xml:space="preserve"> (who</w:t>
      </w:r>
      <w:r w:rsidR="000822A9">
        <w:rPr>
          <w:szCs w:val="24"/>
        </w:rPr>
        <w:t xml:space="preserve"> had seen the same </w:t>
      </w:r>
      <w:r w:rsidR="00F72B3F">
        <w:rPr>
          <w:szCs w:val="24"/>
        </w:rPr>
        <w:t>details</w:t>
      </w:r>
      <w:r w:rsidR="001B3255">
        <w:rPr>
          <w:szCs w:val="24"/>
        </w:rPr>
        <w:t>)</w:t>
      </w:r>
      <w:r w:rsidR="000822A9">
        <w:rPr>
          <w:szCs w:val="24"/>
        </w:rPr>
        <w:t xml:space="preserve">, </w:t>
      </w:r>
      <w:r w:rsidR="00A762B4">
        <w:rPr>
          <w:szCs w:val="24"/>
        </w:rPr>
        <w:t>in response</w:t>
      </w:r>
      <w:r w:rsidR="00F262C7">
        <w:rPr>
          <w:szCs w:val="24"/>
        </w:rPr>
        <w:t>,</w:t>
      </w:r>
      <w:r w:rsidR="00A762B4">
        <w:rPr>
          <w:szCs w:val="24"/>
        </w:rPr>
        <w:t xml:space="preserve"> </w:t>
      </w:r>
      <w:r w:rsidR="001B3255">
        <w:rPr>
          <w:szCs w:val="24"/>
        </w:rPr>
        <w:t xml:space="preserve">described </w:t>
      </w:r>
      <w:r w:rsidR="0008516F">
        <w:rPr>
          <w:szCs w:val="24"/>
        </w:rPr>
        <w:t>M</w:t>
      </w:r>
      <w:r w:rsidR="00F72B3F">
        <w:rPr>
          <w:szCs w:val="24"/>
        </w:rPr>
        <w:t>r</w:t>
      </w:r>
      <w:r w:rsidR="0008516F">
        <w:rPr>
          <w:szCs w:val="24"/>
        </w:rPr>
        <w:t xml:space="preserve"> Sh</w:t>
      </w:r>
      <w:r w:rsidR="00F72B3F">
        <w:rPr>
          <w:szCs w:val="24"/>
        </w:rPr>
        <w:t>ara</w:t>
      </w:r>
      <w:r w:rsidR="0008516F">
        <w:rPr>
          <w:szCs w:val="24"/>
        </w:rPr>
        <w:t>z</w:t>
      </w:r>
      <w:r w:rsidR="00237759">
        <w:rPr>
          <w:szCs w:val="24"/>
        </w:rPr>
        <w:t xml:space="preserve">, like Ms Higgins, </w:t>
      </w:r>
      <w:r w:rsidR="005558C6">
        <w:rPr>
          <w:szCs w:val="24"/>
        </w:rPr>
        <w:t xml:space="preserve">as “two birds with broken wings </w:t>
      </w:r>
      <w:r w:rsidR="006A6469">
        <w:rPr>
          <w:szCs w:val="24"/>
        </w:rPr>
        <w:t xml:space="preserve">who have seen the inside of </w:t>
      </w:r>
      <w:r w:rsidR="00F72B3F">
        <w:rPr>
          <w:szCs w:val="24"/>
        </w:rPr>
        <w:t>Canberra</w:t>
      </w:r>
      <w:r w:rsidR="006A6469">
        <w:rPr>
          <w:szCs w:val="24"/>
        </w:rPr>
        <w:t xml:space="preserve"> and don’t like what they see</w:t>
      </w:r>
      <w:r w:rsidR="004943A9">
        <w:rPr>
          <w:szCs w:val="24"/>
        </w:rPr>
        <w:t>”</w:t>
      </w:r>
      <w:r w:rsidR="00CC5B58">
        <w:rPr>
          <w:szCs w:val="24"/>
        </w:rPr>
        <w:t xml:space="preserve"> –</w:t>
      </w:r>
      <w:r w:rsidR="003859F1">
        <w:rPr>
          <w:szCs w:val="24"/>
        </w:rPr>
        <w:t xml:space="preserve"> a </w:t>
      </w:r>
      <w:r w:rsidR="008A17C5">
        <w:rPr>
          <w:szCs w:val="24"/>
        </w:rPr>
        <w:t>z</w:t>
      </w:r>
      <w:r w:rsidR="008A17C5" w:rsidRPr="008A17C5">
        <w:rPr>
          <w:szCs w:val="24"/>
        </w:rPr>
        <w:t>oomorphism </w:t>
      </w:r>
      <w:r w:rsidR="00F8411A">
        <w:rPr>
          <w:szCs w:val="24"/>
        </w:rPr>
        <w:t>with w</w:t>
      </w:r>
      <w:r w:rsidR="00F72B3F">
        <w:rPr>
          <w:szCs w:val="24"/>
        </w:rPr>
        <w:t xml:space="preserve">hich </w:t>
      </w:r>
      <w:r w:rsidR="003859F1">
        <w:rPr>
          <w:szCs w:val="24"/>
        </w:rPr>
        <w:t xml:space="preserve">Mr </w:t>
      </w:r>
      <w:r w:rsidR="00F72B3F">
        <w:rPr>
          <w:szCs w:val="24"/>
        </w:rPr>
        <w:t>Llewellyn</w:t>
      </w:r>
      <w:r w:rsidR="003859F1">
        <w:rPr>
          <w:szCs w:val="24"/>
        </w:rPr>
        <w:t xml:space="preserve"> </w:t>
      </w:r>
      <w:r w:rsidR="00F8411A">
        <w:rPr>
          <w:szCs w:val="24"/>
        </w:rPr>
        <w:t>expressed his agreement (</w:t>
      </w:r>
      <w:r w:rsidR="005214D9">
        <w:rPr>
          <w:szCs w:val="24"/>
        </w:rPr>
        <w:t>Ex R186</w:t>
      </w:r>
      <w:r w:rsidR="006A614D">
        <w:rPr>
          <w:szCs w:val="24"/>
        </w:rPr>
        <w:t>;</w:t>
      </w:r>
      <w:r w:rsidR="005214D9">
        <w:rPr>
          <w:szCs w:val="24"/>
        </w:rPr>
        <w:t xml:space="preserve"> </w:t>
      </w:r>
      <w:r w:rsidR="004E31AB">
        <w:rPr>
          <w:szCs w:val="24"/>
        </w:rPr>
        <w:t xml:space="preserve">Ex </w:t>
      </w:r>
      <w:r w:rsidR="00F72B3F">
        <w:rPr>
          <w:szCs w:val="24"/>
        </w:rPr>
        <w:t>R187).</w:t>
      </w:r>
      <w:r w:rsidR="00FA3B75">
        <w:rPr>
          <w:szCs w:val="24"/>
        </w:rPr>
        <w:t xml:space="preserve"> It </w:t>
      </w:r>
      <w:r w:rsidR="00E51042">
        <w:rPr>
          <w:szCs w:val="24"/>
        </w:rPr>
        <w:t xml:space="preserve">does not appear anything </w:t>
      </w:r>
      <w:r w:rsidR="00044A75">
        <w:rPr>
          <w:szCs w:val="24"/>
        </w:rPr>
        <w:t>changed,</w:t>
      </w:r>
      <w:r w:rsidR="00C43A5E">
        <w:rPr>
          <w:szCs w:val="24"/>
        </w:rPr>
        <w:t xml:space="preserve"> </w:t>
      </w:r>
      <w:r w:rsidR="00E01D4B">
        <w:rPr>
          <w:szCs w:val="24"/>
        </w:rPr>
        <w:t xml:space="preserve">and </w:t>
      </w:r>
      <w:r w:rsidR="00FA3B75">
        <w:rPr>
          <w:szCs w:val="24"/>
        </w:rPr>
        <w:t xml:space="preserve">they </w:t>
      </w:r>
      <w:r w:rsidR="008A17C5">
        <w:rPr>
          <w:szCs w:val="24"/>
        </w:rPr>
        <w:t>continued</w:t>
      </w:r>
      <w:r w:rsidR="00FA3B75">
        <w:rPr>
          <w:szCs w:val="24"/>
        </w:rPr>
        <w:t xml:space="preserve"> to believe this was an appro</w:t>
      </w:r>
      <w:r w:rsidR="008A17C5">
        <w:rPr>
          <w:szCs w:val="24"/>
        </w:rPr>
        <w:t xml:space="preserve">priate </w:t>
      </w:r>
      <w:r w:rsidR="00CA58A5">
        <w:rPr>
          <w:szCs w:val="24"/>
        </w:rPr>
        <w:t>characterisation.</w:t>
      </w:r>
    </w:p>
    <w:p w14:paraId="281C25E1" w14:textId="6BC2C5D9" w:rsidR="00C526B5" w:rsidRPr="00927D92" w:rsidRDefault="00D31ECB" w:rsidP="00D31ECB">
      <w:pPr>
        <w:pStyle w:val="ParaNumbering"/>
        <w:numPr>
          <w:ilvl w:val="0"/>
          <w:numId w:val="0"/>
        </w:numPr>
        <w:ind w:right="23" w:hanging="720"/>
        <w:rPr>
          <w:szCs w:val="24"/>
        </w:rPr>
      </w:pPr>
      <w:r w:rsidRPr="00927D92">
        <w:rPr>
          <w:sz w:val="20"/>
          <w:szCs w:val="24"/>
        </w:rPr>
        <w:t>797</w:t>
      </w:r>
      <w:r w:rsidRPr="00927D92">
        <w:rPr>
          <w:sz w:val="20"/>
          <w:szCs w:val="24"/>
        </w:rPr>
        <w:tab/>
      </w:r>
      <w:r w:rsidR="00F24B4D">
        <w:rPr>
          <w:szCs w:val="24"/>
        </w:rPr>
        <w:t xml:space="preserve">What we know is that </w:t>
      </w:r>
      <w:r w:rsidR="00807D37">
        <w:rPr>
          <w:szCs w:val="24"/>
        </w:rPr>
        <w:t xml:space="preserve">insufficient </w:t>
      </w:r>
      <w:r w:rsidR="003F05ED">
        <w:rPr>
          <w:szCs w:val="24"/>
        </w:rPr>
        <w:t>recognition</w:t>
      </w:r>
      <w:r w:rsidR="004827F3">
        <w:rPr>
          <w:szCs w:val="24"/>
        </w:rPr>
        <w:t xml:space="preserve"> of motive did not </w:t>
      </w:r>
      <w:r w:rsidR="00D06CB0">
        <w:rPr>
          <w:szCs w:val="24"/>
        </w:rPr>
        <w:t xml:space="preserve">only fail to </w:t>
      </w:r>
      <w:r w:rsidR="00263163">
        <w:rPr>
          <w:szCs w:val="24"/>
        </w:rPr>
        <w:t xml:space="preserve">cause </w:t>
      </w:r>
      <w:r w:rsidR="00567C99">
        <w:rPr>
          <w:szCs w:val="24"/>
        </w:rPr>
        <w:t>increased care</w:t>
      </w:r>
      <w:r w:rsidR="0099707E">
        <w:rPr>
          <w:szCs w:val="24"/>
        </w:rPr>
        <w:t>,</w:t>
      </w:r>
      <w:r w:rsidR="004C5A64" w:rsidRPr="00927D92">
        <w:rPr>
          <w:szCs w:val="24"/>
        </w:rPr>
        <w:t xml:space="preserve"> </w:t>
      </w:r>
      <w:r w:rsidR="0099707E">
        <w:rPr>
          <w:szCs w:val="24"/>
        </w:rPr>
        <w:t xml:space="preserve">but </w:t>
      </w:r>
      <w:r w:rsidR="0099707E" w:rsidRPr="00927D92">
        <w:rPr>
          <w:szCs w:val="24"/>
        </w:rPr>
        <w:t xml:space="preserve">Mr Llewellyn </w:t>
      </w:r>
      <w:r w:rsidR="0099707E">
        <w:rPr>
          <w:szCs w:val="24"/>
        </w:rPr>
        <w:t xml:space="preserve">and Ms Wilkinson expressed </w:t>
      </w:r>
      <w:r w:rsidR="007601F0" w:rsidRPr="00927D92">
        <w:rPr>
          <w:szCs w:val="24"/>
        </w:rPr>
        <w:t>a willingness to</w:t>
      </w:r>
      <w:r w:rsidR="004C5A64" w:rsidRPr="00927D92">
        <w:rPr>
          <w:szCs w:val="24"/>
        </w:rPr>
        <w:t xml:space="preserve"> assist in the </w:t>
      </w:r>
      <w:r w:rsidR="00883844">
        <w:rPr>
          <w:szCs w:val="24"/>
        </w:rPr>
        <w:t xml:space="preserve">political </w:t>
      </w:r>
      <w:r w:rsidR="00392C7D">
        <w:rPr>
          <w:szCs w:val="24"/>
        </w:rPr>
        <w:t>u</w:t>
      </w:r>
      <w:r w:rsidR="00027CAD">
        <w:rPr>
          <w:szCs w:val="24"/>
        </w:rPr>
        <w:t>se</w:t>
      </w:r>
      <w:r w:rsidR="004C5A64" w:rsidRPr="00927D92">
        <w:rPr>
          <w:szCs w:val="24"/>
        </w:rPr>
        <w:t xml:space="preserve"> of the </w:t>
      </w:r>
      <w:r w:rsidR="007B5168">
        <w:rPr>
          <w:szCs w:val="24"/>
        </w:rPr>
        <w:t xml:space="preserve">serious </w:t>
      </w:r>
      <w:r w:rsidR="004C5A64" w:rsidRPr="00927D92">
        <w:rPr>
          <w:szCs w:val="24"/>
        </w:rPr>
        <w:t xml:space="preserve">charges </w:t>
      </w:r>
      <w:r w:rsidR="0099707E">
        <w:rPr>
          <w:szCs w:val="24"/>
        </w:rPr>
        <w:t xml:space="preserve">they </w:t>
      </w:r>
      <w:r w:rsidR="004C5A64" w:rsidRPr="00927D92">
        <w:rPr>
          <w:szCs w:val="24"/>
        </w:rPr>
        <w:t>were supposedly interrogating and assessing</w:t>
      </w:r>
      <w:r w:rsidR="00937630">
        <w:rPr>
          <w:szCs w:val="24"/>
        </w:rPr>
        <w:t xml:space="preserve"> with independent minds</w:t>
      </w:r>
      <w:r w:rsidR="00C526B5" w:rsidRPr="00927D92">
        <w:rPr>
          <w:szCs w:val="24"/>
        </w:rPr>
        <w:t xml:space="preserve">, as </w:t>
      </w:r>
      <w:r w:rsidR="000B4A34" w:rsidRPr="00927D92">
        <w:rPr>
          <w:szCs w:val="24"/>
        </w:rPr>
        <w:t xml:space="preserve">is </w:t>
      </w:r>
      <w:r w:rsidR="00B7798B">
        <w:rPr>
          <w:szCs w:val="24"/>
        </w:rPr>
        <w:t xml:space="preserve">evident from </w:t>
      </w:r>
      <w:r w:rsidR="00C526B5" w:rsidRPr="00927D92">
        <w:rPr>
          <w:szCs w:val="24"/>
        </w:rPr>
        <w:t>the following</w:t>
      </w:r>
      <w:r w:rsidR="00C8447A">
        <w:rPr>
          <w:szCs w:val="24"/>
        </w:rPr>
        <w:t xml:space="preserve"> (Ex 36 (at </w:t>
      </w:r>
      <w:r w:rsidR="00284DC0">
        <w:rPr>
          <w:szCs w:val="24"/>
        </w:rPr>
        <w:t>1:14:09</w:t>
      </w:r>
      <w:r w:rsidR="00A815A9">
        <w:rPr>
          <w:szCs w:val="24"/>
        </w:rPr>
        <w:t>–</w:t>
      </w:r>
      <w:r w:rsidR="003B3EEE">
        <w:rPr>
          <w:szCs w:val="24"/>
        </w:rPr>
        <w:t>1:53:34</w:t>
      </w:r>
      <w:r w:rsidR="00284DC0">
        <w:rPr>
          <w:szCs w:val="24"/>
        </w:rPr>
        <w:t>))</w:t>
      </w:r>
      <w:r w:rsidR="00C526B5" w:rsidRPr="00927D92">
        <w:rPr>
          <w:szCs w:val="24"/>
        </w:rPr>
        <w:t xml:space="preserve">: </w:t>
      </w:r>
    </w:p>
    <w:p w14:paraId="5AE5FB28" w14:textId="77777777" w:rsidR="00C526B5" w:rsidRPr="00927D92" w:rsidRDefault="00C526B5" w:rsidP="00B918D3">
      <w:pPr>
        <w:pStyle w:val="Quote1"/>
        <w:ind w:left="720"/>
      </w:pPr>
      <w:bookmarkStart w:id="178" w:name="_Hlk160646227"/>
      <w:r w:rsidRPr="00927D92">
        <w:rPr>
          <w:i/>
          <w:iCs/>
        </w:rPr>
        <w:t>Mr Sharaz</w:t>
      </w:r>
      <w:bookmarkEnd w:id="178"/>
      <w:r w:rsidRPr="00927D92">
        <w:t>:</w:t>
      </w:r>
    </w:p>
    <w:p w14:paraId="43E1263E" w14:textId="6FA68555" w:rsidR="00C526B5" w:rsidRPr="00927D92" w:rsidRDefault="00C526B5" w:rsidP="00B918D3">
      <w:pPr>
        <w:pStyle w:val="Quote1"/>
        <w:ind w:left="720"/>
      </w:pPr>
      <w:r w:rsidRPr="00927D92">
        <w:t>And</w:t>
      </w:r>
      <w:r w:rsidRPr="00927D92">
        <w:rPr>
          <w:spacing w:val="-3"/>
        </w:rPr>
        <w:t xml:space="preserve"> </w:t>
      </w:r>
      <w:r w:rsidRPr="00927D92">
        <w:t>for your reference,</w:t>
      </w:r>
      <w:r w:rsidRPr="00927D92">
        <w:rPr>
          <w:spacing w:val="-4"/>
        </w:rPr>
        <w:t xml:space="preserve"> </w:t>
      </w:r>
      <w:r w:rsidRPr="00927D92">
        <w:t>we’ll get</w:t>
      </w:r>
      <w:r w:rsidRPr="00927D92">
        <w:rPr>
          <w:spacing w:val="-1"/>
        </w:rPr>
        <w:t xml:space="preserve"> </w:t>
      </w:r>
      <w:r w:rsidRPr="00927D92">
        <w:t>down</w:t>
      </w:r>
      <w:r w:rsidRPr="00927D92">
        <w:rPr>
          <w:spacing w:val="-3"/>
        </w:rPr>
        <w:t xml:space="preserve"> </w:t>
      </w:r>
      <w:r w:rsidRPr="00927D92">
        <w:t>to</w:t>
      </w:r>
      <w:r w:rsidRPr="00927D92">
        <w:rPr>
          <w:spacing w:val="-3"/>
        </w:rPr>
        <w:t xml:space="preserve"> </w:t>
      </w:r>
      <w:r w:rsidRPr="00927D92">
        <w:t>this later, but</w:t>
      </w:r>
      <w:r w:rsidRPr="00927D92">
        <w:rPr>
          <w:spacing w:val="-1"/>
        </w:rPr>
        <w:t xml:space="preserve"> </w:t>
      </w:r>
      <w:r w:rsidRPr="00927D92">
        <w:t>the</w:t>
      </w:r>
      <w:r w:rsidRPr="00927D92">
        <w:rPr>
          <w:spacing w:val="-1"/>
        </w:rPr>
        <w:t xml:space="preserve"> </w:t>
      </w:r>
      <w:r w:rsidRPr="00927D92">
        <w:t>reason we’ve</w:t>
      </w:r>
      <w:r w:rsidRPr="00927D92">
        <w:rPr>
          <w:spacing w:val="-1"/>
        </w:rPr>
        <w:t xml:space="preserve"> </w:t>
      </w:r>
      <w:r w:rsidRPr="00927D92">
        <w:t>chosen</w:t>
      </w:r>
      <w:r w:rsidRPr="00927D92">
        <w:rPr>
          <w:spacing w:val="-3"/>
        </w:rPr>
        <w:t xml:space="preserve"> </w:t>
      </w:r>
      <w:r w:rsidRPr="00927D92">
        <w:t>the</w:t>
      </w:r>
      <w:r w:rsidRPr="00927D92">
        <w:rPr>
          <w:spacing w:val="-1"/>
        </w:rPr>
        <w:t xml:space="preserve"> </w:t>
      </w:r>
      <w:r w:rsidRPr="00927D92">
        <w:t>timeline</w:t>
      </w:r>
      <w:r w:rsidRPr="00927D92">
        <w:rPr>
          <w:spacing w:val="-3"/>
        </w:rPr>
        <w:t xml:space="preserve"> </w:t>
      </w:r>
      <w:r w:rsidRPr="00927D92">
        <w:t>we’ve had is because it</w:t>
      </w:r>
      <w:r w:rsidR="008C158E">
        <w:t>’s</w:t>
      </w:r>
      <w:r w:rsidRPr="00927D92">
        <w:t xml:space="preserve"> a sitting week when we want the story to come out. A break and then –</w:t>
      </w:r>
    </w:p>
    <w:p w14:paraId="2F84E3E7" w14:textId="77777777" w:rsidR="00C526B5" w:rsidRPr="00927D92" w:rsidRDefault="00C526B5" w:rsidP="00B918D3">
      <w:pPr>
        <w:pStyle w:val="Quote1"/>
        <w:ind w:left="720"/>
      </w:pPr>
      <w:r w:rsidRPr="00927D92">
        <w:rPr>
          <w:i/>
          <w:iCs/>
        </w:rPr>
        <w:t>Ms Wilkinson</w:t>
      </w:r>
      <w:r w:rsidRPr="00927D92">
        <w:t>:</w:t>
      </w:r>
    </w:p>
    <w:p w14:paraId="1827E46B" w14:textId="162E3E01" w:rsidR="00C526B5" w:rsidRPr="00927D92" w:rsidRDefault="00C526B5" w:rsidP="00B918D3">
      <w:pPr>
        <w:pStyle w:val="Quote1"/>
        <w:ind w:left="720"/>
      </w:pPr>
      <w:r w:rsidRPr="00927D92">
        <w:t>That</w:t>
      </w:r>
      <w:r w:rsidR="008C158E">
        <w:t>’s</w:t>
      </w:r>
      <w:r w:rsidRPr="00927D92">
        <w:rPr>
          <w:spacing w:val="-3"/>
        </w:rPr>
        <w:t xml:space="preserve"> </w:t>
      </w:r>
      <w:r w:rsidRPr="00927D92">
        <w:t>what we</w:t>
      </w:r>
      <w:r w:rsidRPr="00927D92">
        <w:rPr>
          <w:spacing w:val="-3"/>
        </w:rPr>
        <w:t xml:space="preserve"> </w:t>
      </w:r>
      <w:r w:rsidRPr="00927D92">
        <w:t>wanted</w:t>
      </w:r>
      <w:r w:rsidRPr="00927D92">
        <w:rPr>
          <w:spacing w:val="-3"/>
        </w:rPr>
        <w:t xml:space="preserve"> </w:t>
      </w:r>
      <w:r w:rsidRPr="00927D92">
        <w:t>to</w:t>
      </w:r>
      <w:r w:rsidRPr="00927D92">
        <w:rPr>
          <w:spacing w:val="-4"/>
        </w:rPr>
        <w:t xml:space="preserve"> </w:t>
      </w:r>
      <w:r w:rsidRPr="00927D92">
        <w:t>know.</w:t>
      </w:r>
      <w:r w:rsidRPr="00927D92">
        <w:rPr>
          <w:spacing w:val="-3"/>
        </w:rPr>
        <w:t xml:space="preserve"> </w:t>
      </w:r>
      <w:r w:rsidRPr="00927D92">
        <w:t>Why</w:t>
      </w:r>
      <w:r w:rsidRPr="00927D92">
        <w:rPr>
          <w:spacing w:val="-1"/>
        </w:rPr>
        <w:t xml:space="preserve"> </w:t>
      </w:r>
      <w:r w:rsidRPr="00927D92">
        <w:t>March?</w:t>
      </w:r>
    </w:p>
    <w:p w14:paraId="4D72ABFF" w14:textId="77777777" w:rsidR="00C526B5" w:rsidRPr="00927D92" w:rsidRDefault="00C526B5" w:rsidP="00B918D3">
      <w:pPr>
        <w:pStyle w:val="Quote1"/>
        <w:ind w:left="720"/>
      </w:pPr>
      <w:r w:rsidRPr="00927D92">
        <w:rPr>
          <w:i/>
          <w:iCs/>
        </w:rPr>
        <w:t>Mr Sharaz</w:t>
      </w:r>
      <w:r w:rsidRPr="00927D92">
        <w:t>:</w:t>
      </w:r>
    </w:p>
    <w:p w14:paraId="433D2848" w14:textId="0FAF3FFA" w:rsidR="00C526B5" w:rsidRPr="00927D92" w:rsidRDefault="00C526B5" w:rsidP="00B918D3">
      <w:pPr>
        <w:pStyle w:val="Quote1"/>
        <w:ind w:left="720"/>
      </w:pPr>
      <w:r w:rsidRPr="00927D92">
        <w:t>And then the Senate goes to in March and that</w:t>
      </w:r>
      <w:r w:rsidR="008C158E">
        <w:t>’s</w:t>
      </w:r>
      <w:r w:rsidRPr="00927D92">
        <w:t xml:space="preserve"> when I’m going to talk to, I’ve got a friend in Labour, Katie Gallagher on the Labour side, who will probe and continue it going. So sitting week,</w:t>
      </w:r>
      <w:r w:rsidRPr="00927D92">
        <w:rPr>
          <w:spacing w:val="-1"/>
        </w:rPr>
        <w:t xml:space="preserve"> </w:t>
      </w:r>
      <w:r w:rsidRPr="00927D92">
        <w:t>story</w:t>
      </w:r>
      <w:r w:rsidRPr="00927D92">
        <w:rPr>
          <w:spacing w:val="-1"/>
        </w:rPr>
        <w:t xml:space="preserve"> </w:t>
      </w:r>
      <w:r w:rsidRPr="00927D92">
        <w:t>comes</w:t>
      </w:r>
      <w:r w:rsidRPr="00927D92">
        <w:rPr>
          <w:spacing w:val="-4"/>
        </w:rPr>
        <w:t xml:space="preserve"> </w:t>
      </w:r>
      <w:r w:rsidRPr="00927D92">
        <w:t>out,</w:t>
      </w:r>
      <w:r w:rsidRPr="00927D92">
        <w:rPr>
          <w:spacing w:val="-4"/>
        </w:rPr>
        <w:t xml:space="preserve"> </w:t>
      </w:r>
      <w:r w:rsidRPr="00927D92">
        <w:t>they</w:t>
      </w:r>
      <w:r w:rsidRPr="00927D92">
        <w:rPr>
          <w:spacing w:val="-1"/>
        </w:rPr>
        <w:t xml:space="preserve"> </w:t>
      </w:r>
      <w:r w:rsidRPr="00927D92">
        <w:t>have</w:t>
      </w:r>
      <w:r w:rsidRPr="00927D92">
        <w:rPr>
          <w:spacing w:val="-1"/>
        </w:rPr>
        <w:t xml:space="preserve"> </w:t>
      </w:r>
      <w:r w:rsidRPr="00927D92">
        <w:t>to answer questions</w:t>
      </w:r>
      <w:r w:rsidRPr="00927D92">
        <w:rPr>
          <w:spacing w:val="-4"/>
        </w:rPr>
        <w:t xml:space="preserve"> </w:t>
      </w:r>
      <w:r w:rsidRPr="00927D92">
        <w:t>at</w:t>
      </w:r>
      <w:r w:rsidRPr="00927D92">
        <w:rPr>
          <w:spacing w:val="-1"/>
        </w:rPr>
        <w:t xml:space="preserve"> </w:t>
      </w:r>
      <w:r w:rsidRPr="00927D92">
        <w:t>question</w:t>
      </w:r>
      <w:r w:rsidRPr="00927D92">
        <w:rPr>
          <w:spacing w:val="-3"/>
        </w:rPr>
        <w:t xml:space="preserve"> </w:t>
      </w:r>
      <w:r w:rsidRPr="00927D92">
        <w:t>time, it</w:t>
      </w:r>
      <w:r w:rsidR="008C158E">
        <w:t>’s</w:t>
      </w:r>
      <w:r w:rsidRPr="00927D92">
        <w:rPr>
          <w:spacing w:val="-4"/>
        </w:rPr>
        <w:t xml:space="preserve"> </w:t>
      </w:r>
      <w:r w:rsidRPr="00927D92">
        <w:t>a</w:t>
      </w:r>
      <w:r w:rsidRPr="00927D92">
        <w:rPr>
          <w:spacing w:val="-4"/>
        </w:rPr>
        <w:t xml:space="preserve"> </w:t>
      </w:r>
      <w:r w:rsidRPr="00927D92">
        <w:t>mess for</w:t>
      </w:r>
      <w:r w:rsidRPr="00927D92">
        <w:rPr>
          <w:spacing w:val="-5"/>
        </w:rPr>
        <w:t xml:space="preserve"> </w:t>
      </w:r>
      <w:r w:rsidRPr="00927D92">
        <w:t>them.</w:t>
      </w:r>
      <w:r w:rsidRPr="00927D92">
        <w:rPr>
          <w:spacing w:val="-5"/>
        </w:rPr>
        <w:t xml:space="preserve"> </w:t>
      </w:r>
      <w:r w:rsidRPr="00927D92">
        <w:t>March, Senate</w:t>
      </w:r>
      <w:r w:rsidRPr="00927D92">
        <w:rPr>
          <w:spacing w:val="-3"/>
        </w:rPr>
        <w:t xml:space="preserve"> </w:t>
      </w:r>
      <w:r w:rsidRPr="00927D92">
        <w:t>estimates.</w:t>
      </w:r>
      <w:r w:rsidRPr="00927D92">
        <w:rPr>
          <w:spacing w:val="-1"/>
        </w:rPr>
        <w:t xml:space="preserve"> </w:t>
      </w:r>
      <w:r w:rsidRPr="00927D92">
        <w:t>Hopefully we can</w:t>
      </w:r>
      <w:r w:rsidRPr="00927D92">
        <w:rPr>
          <w:spacing w:val="-4"/>
        </w:rPr>
        <w:t xml:space="preserve"> </w:t>
      </w:r>
      <w:r w:rsidRPr="00927D92">
        <w:t>try and</w:t>
      </w:r>
      <w:r w:rsidRPr="00927D92">
        <w:rPr>
          <w:spacing w:val="-1"/>
        </w:rPr>
        <w:t xml:space="preserve"> </w:t>
      </w:r>
      <w:r w:rsidRPr="00927D92">
        <w:t>get</w:t>
      </w:r>
      <w:r w:rsidRPr="00927D92">
        <w:rPr>
          <w:spacing w:val="-3"/>
        </w:rPr>
        <w:t xml:space="preserve"> </w:t>
      </w:r>
      <w:r w:rsidRPr="00927D92">
        <w:t>the footage,</w:t>
      </w:r>
      <w:r w:rsidRPr="00927D92">
        <w:rPr>
          <w:spacing w:val="-3"/>
        </w:rPr>
        <w:t xml:space="preserve"> </w:t>
      </w:r>
      <w:r w:rsidRPr="00927D92">
        <w:t>that</w:t>
      </w:r>
      <w:r w:rsidRPr="00927D92">
        <w:rPr>
          <w:spacing w:val="-3"/>
        </w:rPr>
        <w:t xml:space="preserve"> </w:t>
      </w:r>
      <w:r w:rsidRPr="00927D92">
        <w:t>sort</w:t>
      </w:r>
      <w:r w:rsidRPr="00927D92">
        <w:rPr>
          <w:spacing w:val="-3"/>
        </w:rPr>
        <w:t xml:space="preserve"> </w:t>
      </w:r>
      <w:r w:rsidRPr="00927D92">
        <w:t>of</w:t>
      </w:r>
      <w:r w:rsidRPr="00927D92">
        <w:rPr>
          <w:spacing w:val="-1"/>
        </w:rPr>
        <w:t xml:space="preserve"> </w:t>
      </w:r>
      <w:r w:rsidRPr="00927D92">
        <w:t>stuff,</w:t>
      </w:r>
      <w:r w:rsidRPr="00927D92">
        <w:rPr>
          <w:spacing w:val="-3"/>
        </w:rPr>
        <w:t xml:space="preserve"> </w:t>
      </w:r>
      <w:r w:rsidRPr="00927D92">
        <w:t>for</w:t>
      </w:r>
      <w:r w:rsidRPr="00927D92">
        <w:rPr>
          <w:spacing w:val="-4"/>
        </w:rPr>
        <w:t xml:space="preserve"> </w:t>
      </w:r>
      <w:r w:rsidRPr="00927D92">
        <w:t>Britt</w:t>
      </w:r>
      <w:r w:rsidR="008C158E">
        <w:t>’s</w:t>
      </w:r>
      <w:r w:rsidRPr="00927D92">
        <w:rPr>
          <w:spacing w:val="-3"/>
        </w:rPr>
        <w:t xml:space="preserve"> </w:t>
      </w:r>
      <w:r w:rsidRPr="00927D92">
        <w:t>clarity,</w:t>
      </w:r>
      <w:r w:rsidRPr="00927D92">
        <w:rPr>
          <w:spacing w:val="-1"/>
        </w:rPr>
        <w:t xml:space="preserve"> </w:t>
      </w:r>
      <w:r w:rsidRPr="00927D92">
        <w:t>and then he</w:t>
      </w:r>
      <w:r w:rsidR="008C158E">
        <w:t>’s</w:t>
      </w:r>
      <w:r w:rsidRPr="00927D92">
        <w:t xml:space="preserve"> going to call an election in whenever he calls it.</w:t>
      </w:r>
    </w:p>
    <w:p w14:paraId="1C3F3969" w14:textId="77777777" w:rsidR="00C526B5" w:rsidRPr="00927D92" w:rsidRDefault="00C526B5" w:rsidP="00B918D3">
      <w:pPr>
        <w:pStyle w:val="Quote1"/>
        <w:ind w:left="720"/>
      </w:pPr>
      <w:r w:rsidRPr="00927D92">
        <w:rPr>
          <w:i/>
          <w:iCs/>
        </w:rPr>
        <w:t>Ms Higgins</w:t>
      </w:r>
      <w:r w:rsidRPr="00927D92">
        <w:t>:</w:t>
      </w:r>
    </w:p>
    <w:p w14:paraId="408A3029" w14:textId="77777777" w:rsidR="00C526B5" w:rsidRPr="00927D92" w:rsidRDefault="00C526B5" w:rsidP="00B918D3">
      <w:pPr>
        <w:pStyle w:val="Quote1"/>
        <w:ind w:left="720"/>
      </w:pPr>
      <w:r w:rsidRPr="00927D92">
        <w:t>Soon.</w:t>
      </w:r>
    </w:p>
    <w:p w14:paraId="10666585" w14:textId="77777777" w:rsidR="00C526B5" w:rsidRPr="00927D92" w:rsidRDefault="00C526B5" w:rsidP="00B918D3">
      <w:pPr>
        <w:pStyle w:val="Quote1"/>
        <w:ind w:left="720"/>
      </w:pPr>
      <w:r w:rsidRPr="00927D92">
        <w:rPr>
          <w:i/>
          <w:iCs/>
        </w:rPr>
        <w:t>Mr Sharaz</w:t>
      </w:r>
      <w:r w:rsidRPr="00927D92">
        <w:t>:</w:t>
      </w:r>
    </w:p>
    <w:p w14:paraId="435163E0" w14:textId="166D1C7C" w:rsidR="00C526B5" w:rsidRPr="00927D92" w:rsidRDefault="00C526B5" w:rsidP="00B918D3">
      <w:pPr>
        <w:pStyle w:val="Quote1"/>
        <w:ind w:left="720"/>
      </w:pPr>
      <w:r w:rsidRPr="00927D92">
        <w:t>That</w:t>
      </w:r>
      <w:r w:rsidR="008C158E">
        <w:t>’s</w:t>
      </w:r>
      <w:r w:rsidRPr="00927D92">
        <w:rPr>
          <w:spacing w:val="-4"/>
        </w:rPr>
        <w:t xml:space="preserve"> </w:t>
      </w:r>
      <w:r w:rsidRPr="00927D92">
        <w:t>why</w:t>
      </w:r>
      <w:r w:rsidRPr="00927D92">
        <w:rPr>
          <w:spacing w:val="-1"/>
        </w:rPr>
        <w:t xml:space="preserve"> </w:t>
      </w:r>
      <w:r w:rsidRPr="00927D92">
        <w:t>Britt</w:t>
      </w:r>
      <w:r w:rsidR="008C158E">
        <w:t>’s</w:t>
      </w:r>
      <w:r w:rsidRPr="00927D92">
        <w:rPr>
          <w:spacing w:val="-3"/>
        </w:rPr>
        <w:t xml:space="preserve"> </w:t>
      </w:r>
      <w:r w:rsidRPr="00927D92">
        <w:t>picked</w:t>
      </w:r>
      <w:r w:rsidRPr="00927D92">
        <w:rPr>
          <w:spacing w:val="-4"/>
        </w:rPr>
        <w:t xml:space="preserve"> </w:t>
      </w:r>
      <w:r w:rsidRPr="00927D92">
        <w:t>that</w:t>
      </w:r>
      <w:r w:rsidRPr="00927D92">
        <w:rPr>
          <w:spacing w:val="-1"/>
        </w:rPr>
        <w:t xml:space="preserve"> </w:t>
      </w:r>
      <w:r w:rsidRPr="00927D92">
        <w:t>timeline.</w:t>
      </w:r>
    </w:p>
    <w:p w14:paraId="247169EF" w14:textId="77777777" w:rsidR="00C526B5" w:rsidRPr="00927D92" w:rsidRDefault="00C526B5" w:rsidP="00B918D3">
      <w:pPr>
        <w:pStyle w:val="Quote1"/>
        <w:ind w:left="720"/>
      </w:pPr>
      <w:r w:rsidRPr="00927D92">
        <w:rPr>
          <w:i/>
          <w:iCs/>
        </w:rPr>
        <w:t>Mr Llewellyn</w:t>
      </w:r>
      <w:r w:rsidRPr="00927D92">
        <w:t>:</w:t>
      </w:r>
    </w:p>
    <w:p w14:paraId="2DF9BC55" w14:textId="77777777" w:rsidR="00C526B5" w:rsidRPr="00927D92" w:rsidRDefault="00C526B5" w:rsidP="00B918D3">
      <w:pPr>
        <w:pStyle w:val="Quote1"/>
        <w:ind w:left="720"/>
      </w:pPr>
      <w:r w:rsidRPr="00927D92">
        <w:rPr>
          <w:spacing w:val="-5"/>
        </w:rPr>
        <w:t>Ok.</w:t>
      </w:r>
    </w:p>
    <w:p w14:paraId="60BADFCB" w14:textId="77777777" w:rsidR="00C526B5" w:rsidRPr="00927D92" w:rsidRDefault="00C526B5" w:rsidP="00B918D3">
      <w:pPr>
        <w:pStyle w:val="Quote1"/>
        <w:ind w:left="720"/>
      </w:pPr>
      <w:r w:rsidRPr="00927D92">
        <w:rPr>
          <w:i/>
          <w:iCs/>
        </w:rPr>
        <w:t>Ms Wilkinson</w:t>
      </w:r>
      <w:r w:rsidRPr="00927D92">
        <w:t>:</w:t>
      </w:r>
    </w:p>
    <w:p w14:paraId="7C28638E" w14:textId="77777777" w:rsidR="00C526B5" w:rsidRPr="00927D92" w:rsidRDefault="00C526B5" w:rsidP="00B918D3">
      <w:pPr>
        <w:pStyle w:val="Quote1"/>
        <w:ind w:left="720"/>
      </w:pPr>
      <w:r w:rsidRPr="00927D92">
        <w:t>Because you’re</w:t>
      </w:r>
      <w:r w:rsidRPr="00927D92">
        <w:rPr>
          <w:spacing w:val="-1"/>
        </w:rPr>
        <w:t xml:space="preserve"> </w:t>
      </w:r>
      <w:r w:rsidRPr="00927D92">
        <w:t>taking back</w:t>
      </w:r>
      <w:r w:rsidRPr="00927D92">
        <w:rPr>
          <w:spacing w:val="-1"/>
        </w:rPr>
        <w:t xml:space="preserve"> </w:t>
      </w:r>
      <w:r w:rsidRPr="00927D92">
        <w:t>ownership of your story and what happened to you to make sure that it can’t happen</w:t>
      </w:r>
      <w:r w:rsidRPr="00927D92">
        <w:rPr>
          <w:spacing w:val="-3"/>
        </w:rPr>
        <w:t xml:space="preserve"> </w:t>
      </w:r>
      <w:r w:rsidRPr="00927D92">
        <w:t>to</w:t>
      </w:r>
      <w:r w:rsidRPr="00927D92">
        <w:rPr>
          <w:spacing w:val="-3"/>
        </w:rPr>
        <w:t xml:space="preserve"> </w:t>
      </w:r>
      <w:r w:rsidRPr="00927D92">
        <w:t>others. And</w:t>
      </w:r>
      <w:r w:rsidRPr="00927D92">
        <w:rPr>
          <w:spacing w:val="-3"/>
        </w:rPr>
        <w:t xml:space="preserve"> </w:t>
      </w:r>
      <w:r w:rsidRPr="00927D92">
        <w:t>it</w:t>
      </w:r>
      <w:r w:rsidRPr="00927D92">
        <w:rPr>
          <w:spacing w:val="-1"/>
        </w:rPr>
        <w:t xml:space="preserve"> </w:t>
      </w:r>
      <w:r w:rsidRPr="00927D92">
        <w:t>changes</w:t>
      </w:r>
      <w:r w:rsidRPr="00927D92">
        <w:rPr>
          <w:spacing w:val="-4"/>
        </w:rPr>
        <w:t xml:space="preserve"> </w:t>
      </w:r>
      <w:r w:rsidRPr="00927D92">
        <w:t>the</w:t>
      </w:r>
      <w:r w:rsidRPr="00927D92">
        <w:rPr>
          <w:spacing w:val="-1"/>
        </w:rPr>
        <w:t xml:space="preserve"> </w:t>
      </w:r>
      <w:r w:rsidRPr="00927D92">
        <w:t>culture</w:t>
      </w:r>
      <w:r w:rsidRPr="00927D92">
        <w:rPr>
          <w:spacing w:val="-1"/>
        </w:rPr>
        <w:t xml:space="preserve"> </w:t>
      </w:r>
      <w:r w:rsidRPr="00927D92">
        <w:t>as</w:t>
      </w:r>
      <w:r w:rsidRPr="00927D92">
        <w:rPr>
          <w:spacing w:val="-4"/>
        </w:rPr>
        <w:t xml:space="preserve"> </w:t>
      </w:r>
      <w:r w:rsidRPr="00927D92">
        <w:t>much</w:t>
      </w:r>
      <w:r w:rsidRPr="00927D92">
        <w:rPr>
          <w:spacing w:val="-3"/>
        </w:rPr>
        <w:t xml:space="preserve"> </w:t>
      </w:r>
      <w:r w:rsidRPr="00927D92">
        <w:t>as</w:t>
      </w:r>
      <w:r w:rsidRPr="00927D92">
        <w:rPr>
          <w:spacing w:val="-1"/>
        </w:rPr>
        <w:t xml:space="preserve"> </w:t>
      </w:r>
      <w:r w:rsidRPr="00927D92">
        <w:t>is possible.</w:t>
      </w:r>
      <w:r w:rsidRPr="00927D92">
        <w:rPr>
          <w:spacing w:val="-3"/>
        </w:rPr>
        <w:t xml:space="preserve"> </w:t>
      </w:r>
      <w:r w:rsidRPr="00927D92">
        <w:t>Because</w:t>
      </w:r>
      <w:r w:rsidRPr="00927D92">
        <w:rPr>
          <w:spacing w:val="-1"/>
        </w:rPr>
        <w:t xml:space="preserve"> </w:t>
      </w:r>
      <w:r w:rsidRPr="00927D92">
        <w:t>you’re</w:t>
      </w:r>
      <w:r w:rsidRPr="00927D92">
        <w:rPr>
          <w:spacing w:val="-4"/>
        </w:rPr>
        <w:t xml:space="preserve"> </w:t>
      </w:r>
      <w:r w:rsidRPr="00927D92">
        <w:t>also</w:t>
      </w:r>
      <w:r w:rsidRPr="00927D92">
        <w:rPr>
          <w:spacing w:val="-3"/>
        </w:rPr>
        <w:t xml:space="preserve"> </w:t>
      </w:r>
      <w:r w:rsidRPr="00927D92">
        <w:t xml:space="preserve">riding on the back of the </w:t>
      </w:r>
      <w:r w:rsidRPr="00927D92">
        <w:rPr>
          <w:i/>
        </w:rPr>
        <w:t xml:space="preserve">Four Corners </w:t>
      </w:r>
      <w:r w:rsidRPr="00927D92">
        <w:t>story, as you know.</w:t>
      </w:r>
    </w:p>
    <w:p w14:paraId="3480459C" w14:textId="77777777" w:rsidR="00C526B5" w:rsidRPr="00927D92" w:rsidRDefault="00C526B5" w:rsidP="00B918D3">
      <w:pPr>
        <w:pStyle w:val="Quote1"/>
        <w:ind w:left="720"/>
      </w:pPr>
      <w:r w:rsidRPr="00927D92">
        <w:rPr>
          <w:i/>
          <w:iCs/>
        </w:rPr>
        <w:t>Ms Higgins</w:t>
      </w:r>
      <w:r w:rsidRPr="00927D92">
        <w:t>:</w:t>
      </w:r>
    </w:p>
    <w:p w14:paraId="37FB3170" w14:textId="77777777" w:rsidR="00C526B5" w:rsidRPr="00927D92" w:rsidRDefault="00C526B5" w:rsidP="00B918D3">
      <w:pPr>
        <w:pStyle w:val="Quote1"/>
        <w:ind w:left="720"/>
      </w:pPr>
      <w:r w:rsidRPr="00927D92">
        <w:t xml:space="preserve">Yep, </w:t>
      </w:r>
      <w:r w:rsidRPr="00927D92">
        <w:rPr>
          <w:spacing w:val="-4"/>
        </w:rPr>
        <w:t>yep.</w:t>
      </w:r>
    </w:p>
    <w:p w14:paraId="3AA45F45" w14:textId="77777777" w:rsidR="00C526B5" w:rsidRPr="00927D92" w:rsidRDefault="00C526B5" w:rsidP="00B918D3">
      <w:pPr>
        <w:pStyle w:val="Quote1"/>
        <w:ind w:left="720"/>
      </w:pPr>
      <w:r w:rsidRPr="00927D92">
        <w:rPr>
          <w:i/>
          <w:iCs/>
        </w:rPr>
        <w:t>Mr Sharaz</w:t>
      </w:r>
      <w:r w:rsidRPr="00927D92">
        <w:t>:</w:t>
      </w:r>
    </w:p>
    <w:p w14:paraId="4EE79BC7" w14:textId="77777777" w:rsidR="00C526B5" w:rsidRPr="00927D92" w:rsidRDefault="00C526B5" w:rsidP="00B918D3">
      <w:pPr>
        <w:pStyle w:val="Quote1"/>
        <w:ind w:left="720"/>
      </w:pPr>
      <w:r w:rsidRPr="00927D92">
        <w:t>Exactly.</w:t>
      </w:r>
    </w:p>
    <w:p w14:paraId="26500699" w14:textId="77777777" w:rsidR="00C526B5" w:rsidRPr="00927D92" w:rsidRDefault="00C526B5" w:rsidP="00B918D3">
      <w:pPr>
        <w:pStyle w:val="Quote1"/>
        <w:ind w:left="720"/>
      </w:pPr>
      <w:r w:rsidRPr="00927D92">
        <w:t xml:space="preserve">*** </w:t>
      </w:r>
    </w:p>
    <w:p w14:paraId="6719E53C" w14:textId="77777777" w:rsidR="00C526B5" w:rsidRPr="00927D92" w:rsidRDefault="00C526B5" w:rsidP="00B918D3">
      <w:pPr>
        <w:pStyle w:val="Quote1"/>
        <w:ind w:left="720"/>
      </w:pPr>
      <w:r w:rsidRPr="00927D92">
        <w:rPr>
          <w:i/>
          <w:iCs/>
        </w:rPr>
        <w:t>Mr Sharaz</w:t>
      </w:r>
      <w:r w:rsidRPr="00927D92">
        <w:t>:</w:t>
      </w:r>
    </w:p>
    <w:p w14:paraId="677C1DD7" w14:textId="28318298" w:rsidR="00C526B5" w:rsidRPr="00927D92" w:rsidRDefault="00C526B5" w:rsidP="00B918D3">
      <w:pPr>
        <w:pStyle w:val="Quote1"/>
        <w:ind w:left="720"/>
      </w:pPr>
      <w:r w:rsidRPr="00927D92">
        <w:t>And you can’t</w:t>
      </w:r>
      <w:r w:rsidRPr="00927D92">
        <w:rPr>
          <w:spacing w:val="-1"/>
        </w:rPr>
        <w:t xml:space="preserve"> </w:t>
      </w:r>
      <w:r w:rsidRPr="00927D92">
        <w:t>prosecute the Liberal</w:t>
      </w:r>
      <w:r w:rsidRPr="00927D92">
        <w:rPr>
          <w:spacing w:val="-4"/>
        </w:rPr>
        <w:t xml:space="preserve"> </w:t>
      </w:r>
      <w:r w:rsidRPr="00927D92">
        <w:t>Party and</w:t>
      </w:r>
      <w:r w:rsidRPr="00927D92">
        <w:rPr>
          <w:spacing w:val="-1"/>
        </w:rPr>
        <w:t xml:space="preserve"> </w:t>
      </w:r>
      <w:r w:rsidRPr="00927D92">
        <w:t>the</w:t>
      </w:r>
      <w:r w:rsidRPr="00927D92">
        <w:rPr>
          <w:spacing w:val="-3"/>
        </w:rPr>
        <w:t xml:space="preserve"> </w:t>
      </w:r>
      <w:r w:rsidRPr="00927D92">
        <w:t>only,</w:t>
      </w:r>
      <w:r w:rsidRPr="00927D92">
        <w:rPr>
          <w:spacing w:val="-1"/>
        </w:rPr>
        <w:t xml:space="preserve"> </w:t>
      </w:r>
      <w:r w:rsidRPr="00927D92">
        <w:t>it</w:t>
      </w:r>
      <w:r w:rsidR="008C158E">
        <w:t>’s</w:t>
      </w:r>
      <w:r w:rsidRPr="00927D92">
        <w:rPr>
          <w:spacing w:val="-1"/>
        </w:rPr>
        <w:t xml:space="preserve"> </w:t>
      </w:r>
      <w:r w:rsidRPr="00927D92">
        <w:t>the court</w:t>
      </w:r>
      <w:r w:rsidRPr="00927D92">
        <w:rPr>
          <w:spacing w:val="-3"/>
        </w:rPr>
        <w:t xml:space="preserve"> </w:t>
      </w:r>
      <w:r w:rsidRPr="00927D92">
        <w:t>of</w:t>
      </w:r>
      <w:r w:rsidRPr="00927D92">
        <w:rPr>
          <w:spacing w:val="-1"/>
        </w:rPr>
        <w:t xml:space="preserve"> </w:t>
      </w:r>
      <w:r w:rsidRPr="00927D92">
        <w:t>public</w:t>
      </w:r>
      <w:r w:rsidRPr="00927D92">
        <w:rPr>
          <w:spacing w:val="-3"/>
        </w:rPr>
        <w:t xml:space="preserve"> </w:t>
      </w:r>
      <w:r w:rsidRPr="00927D92">
        <w:t>opinion that</w:t>
      </w:r>
      <w:r w:rsidRPr="00927D92">
        <w:rPr>
          <w:spacing w:val="-3"/>
        </w:rPr>
        <w:t xml:space="preserve"> </w:t>
      </w:r>
      <w:r w:rsidRPr="00927D92">
        <w:t>can get them. You can’t get them in court.</w:t>
      </w:r>
    </w:p>
    <w:p w14:paraId="1F91A24A" w14:textId="77777777" w:rsidR="00C526B5" w:rsidRPr="00927D92" w:rsidRDefault="00C526B5" w:rsidP="00B918D3">
      <w:pPr>
        <w:pStyle w:val="Quote1"/>
        <w:ind w:left="720"/>
      </w:pPr>
      <w:r w:rsidRPr="00927D92">
        <w:rPr>
          <w:i/>
          <w:iCs/>
        </w:rPr>
        <w:t>Ms Higgins</w:t>
      </w:r>
      <w:r w:rsidRPr="00927D92">
        <w:t>:</w:t>
      </w:r>
    </w:p>
    <w:p w14:paraId="310BBAEA" w14:textId="77777777" w:rsidR="00C526B5" w:rsidRPr="00927D92" w:rsidRDefault="00C526B5" w:rsidP="00B918D3">
      <w:pPr>
        <w:pStyle w:val="Quote1"/>
        <w:ind w:left="720"/>
      </w:pPr>
      <w:r w:rsidRPr="00927D92">
        <w:t>Yeah,</w:t>
      </w:r>
      <w:r w:rsidRPr="00927D92">
        <w:rPr>
          <w:spacing w:val="-3"/>
        </w:rPr>
        <w:t xml:space="preserve"> </w:t>
      </w:r>
      <w:r w:rsidRPr="00927D92">
        <w:t>I</w:t>
      </w:r>
      <w:r w:rsidRPr="00927D92">
        <w:rPr>
          <w:spacing w:val="-5"/>
        </w:rPr>
        <w:t xml:space="preserve"> </w:t>
      </w:r>
      <w:r w:rsidRPr="00927D92">
        <w:t>know.</w:t>
      </w:r>
      <w:r w:rsidRPr="00927D92">
        <w:rPr>
          <w:spacing w:val="-3"/>
        </w:rPr>
        <w:t xml:space="preserve"> </w:t>
      </w:r>
      <w:r w:rsidRPr="00927D92">
        <w:t>No.</w:t>
      </w:r>
      <w:r w:rsidRPr="00927D92">
        <w:rPr>
          <w:spacing w:val="-3"/>
        </w:rPr>
        <w:t xml:space="preserve"> </w:t>
      </w:r>
      <w:r w:rsidRPr="00927D92">
        <w:t>No, I’m not</w:t>
      </w:r>
      <w:r w:rsidRPr="00927D92">
        <w:rPr>
          <w:spacing w:val="-1"/>
        </w:rPr>
        <w:t xml:space="preserve"> </w:t>
      </w:r>
      <w:r w:rsidRPr="00927D92">
        <w:t xml:space="preserve">going to, I just, </w:t>
      </w:r>
      <w:r w:rsidRPr="00927D92">
        <w:rPr>
          <w:spacing w:val="-4"/>
        </w:rPr>
        <w:t>yeah.</w:t>
      </w:r>
    </w:p>
    <w:p w14:paraId="2A0E682B" w14:textId="77777777" w:rsidR="00C526B5" w:rsidRPr="00927D92" w:rsidRDefault="00C526B5" w:rsidP="00B918D3">
      <w:pPr>
        <w:pStyle w:val="Quote1"/>
        <w:ind w:left="720"/>
      </w:pPr>
      <w:r w:rsidRPr="00927D92">
        <w:t>***</w:t>
      </w:r>
    </w:p>
    <w:p w14:paraId="05BF0634" w14:textId="77777777" w:rsidR="00C526B5" w:rsidRPr="00927D92" w:rsidRDefault="00C526B5" w:rsidP="00B918D3">
      <w:pPr>
        <w:pStyle w:val="Quote1"/>
        <w:ind w:left="720"/>
      </w:pPr>
      <w:r w:rsidRPr="00927D92">
        <w:rPr>
          <w:i/>
          <w:iCs/>
        </w:rPr>
        <w:t>Mr Sharaz</w:t>
      </w:r>
      <w:r w:rsidRPr="00927D92">
        <w:t>:</w:t>
      </w:r>
    </w:p>
    <w:p w14:paraId="0C5D9E6F" w14:textId="5824BE20" w:rsidR="00C526B5" w:rsidRPr="00927D92" w:rsidRDefault="00C526B5" w:rsidP="00B918D3">
      <w:pPr>
        <w:pStyle w:val="Quote1"/>
        <w:ind w:left="720"/>
      </w:pPr>
      <w:r w:rsidRPr="00927D92">
        <w:t>The twenty-first of</w:t>
      </w:r>
      <w:r w:rsidRPr="00927D92">
        <w:rPr>
          <w:spacing w:val="-1"/>
        </w:rPr>
        <w:t xml:space="preserve"> </w:t>
      </w:r>
      <w:r w:rsidRPr="00927D92">
        <w:t>Feb</w:t>
      </w:r>
      <w:r w:rsidRPr="00927D92">
        <w:rPr>
          <w:spacing w:val="-4"/>
        </w:rPr>
        <w:t xml:space="preserve"> </w:t>
      </w:r>
      <w:r w:rsidRPr="00927D92">
        <w:t>you</w:t>
      </w:r>
      <w:r w:rsidRPr="00927D92">
        <w:rPr>
          <w:spacing w:val="-4"/>
        </w:rPr>
        <w:t xml:space="preserve"> </w:t>
      </w:r>
      <w:r w:rsidRPr="00927D92">
        <w:t>could do that</w:t>
      </w:r>
      <w:r w:rsidRPr="00927D92">
        <w:rPr>
          <w:spacing w:val="-3"/>
        </w:rPr>
        <w:t xml:space="preserve"> </w:t>
      </w:r>
      <w:r w:rsidRPr="00927D92">
        <w:t>story,</w:t>
      </w:r>
      <w:r w:rsidRPr="00927D92">
        <w:rPr>
          <w:spacing w:val="-3"/>
        </w:rPr>
        <w:t xml:space="preserve"> </w:t>
      </w:r>
      <w:r w:rsidRPr="00927D92">
        <w:t>that</w:t>
      </w:r>
      <w:r w:rsidR="008C158E">
        <w:t>’s</w:t>
      </w:r>
      <w:r w:rsidRPr="00927D92">
        <w:rPr>
          <w:spacing w:val="-5"/>
        </w:rPr>
        <w:t xml:space="preserve"> </w:t>
      </w:r>
      <w:r w:rsidRPr="00927D92">
        <w:t>ahead</w:t>
      </w:r>
      <w:r w:rsidRPr="00927D92">
        <w:rPr>
          <w:spacing w:val="-1"/>
        </w:rPr>
        <w:t xml:space="preserve"> </w:t>
      </w:r>
      <w:r w:rsidRPr="00927D92">
        <w:t>of</w:t>
      </w:r>
      <w:r w:rsidRPr="00927D92">
        <w:rPr>
          <w:spacing w:val="-4"/>
        </w:rPr>
        <w:t xml:space="preserve"> </w:t>
      </w:r>
      <w:r w:rsidRPr="00927D92">
        <w:t>that sitting</w:t>
      </w:r>
      <w:r w:rsidRPr="00927D92">
        <w:rPr>
          <w:spacing w:val="-1"/>
        </w:rPr>
        <w:t xml:space="preserve"> </w:t>
      </w:r>
      <w:r w:rsidRPr="00927D92">
        <w:t>week.</w:t>
      </w:r>
      <w:r w:rsidRPr="00927D92">
        <w:rPr>
          <w:spacing w:val="-6"/>
        </w:rPr>
        <w:t xml:space="preserve"> </w:t>
      </w:r>
      <w:r w:rsidRPr="00927D92">
        <w:t>And the March</w:t>
      </w:r>
      <w:r w:rsidRPr="00927D92">
        <w:rPr>
          <w:spacing w:val="-1"/>
        </w:rPr>
        <w:t xml:space="preserve"> </w:t>
      </w:r>
      <w:r w:rsidRPr="00927D92">
        <w:t>is when estimates is.</w:t>
      </w:r>
    </w:p>
    <w:p w14:paraId="7E93BBDF" w14:textId="77777777" w:rsidR="00C526B5" w:rsidRPr="00927D92" w:rsidRDefault="00C526B5" w:rsidP="00B918D3">
      <w:pPr>
        <w:pStyle w:val="Quote1"/>
        <w:ind w:left="720"/>
      </w:pPr>
      <w:r w:rsidRPr="00927D92">
        <w:rPr>
          <w:i/>
          <w:iCs/>
        </w:rPr>
        <w:t>Ms Wilkinson</w:t>
      </w:r>
      <w:r w:rsidRPr="00927D92">
        <w:t>:</w:t>
      </w:r>
    </w:p>
    <w:p w14:paraId="049B5905" w14:textId="77777777" w:rsidR="00C526B5" w:rsidRPr="00927D92" w:rsidRDefault="00C526B5" w:rsidP="00B918D3">
      <w:pPr>
        <w:pStyle w:val="Quote1"/>
        <w:ind w:left="720"/>
      </w:pPr>
      <w:r w:rsidRPr="00927D92">
        <w:t>Oh, right. So,</w:t>
      </w:r>
      <w:r w:rsidRPr="00927D92">
        <w:rPr>
          <w:spacing w:val="-3"/>
        </w:rPr>
        <w:t xml:space="preserve"> </w:t>
      </w:r>
      <w:r w:rsidRPr="00927D92">
        <w:t xml:space="preserve">we </w:t>
      </w:r>
      <w:r w:rsidRPr="00927D92">
        <w:rPr>
          <w:spacing w:val="-10"/>
        </w:rPr>
        <w:t>-</w:t>
      </w:r>
    </w:p>
    <w:p w14:paraId="56B2C3CC" w14:textId="77777777" w:rsidR="00C526B5" w:rsidRPr="00927D92" w:rsidRDefault="00C526B5" w:rsidP="00B918D3">
      <w:pPr>
        <w:pStyle w:val="Quote1"/>
        <w:ind w:left="720"/>
      </w:pPr>
      <w:r w:rsidRPr="00927D92">
        <w:rPr>
          <w:i/>
          <w:iCs/>
        </w:rPr>
        <w:t>Mr Sharaz</w:t>
      </w:r>
      <w:r w:rsidRPr="00927D92">
        <w:t>:</w:t>
      </w:r>
    </w:p>
    <w:p w14:paraId="230E3EAE" w14:textId="25A08BDA" w:rsidR="00C526B5" w:rsidRPr="00927D92" w:rsidRDefault="00C526B5" w:rsidP="00B918D3">
      <w:pPr>
        <w:pStyle w:val="Quote1"/>
        <w:ind w:left="720"/>
      </w:pPr>
      <w:r w:rsidRPr="00927D92">
        <w:t>So, I don’t</w:t>
      </w:r>
      <w:r w:rsidRPr="00927D92">
        <w:rPr>
          <w:spacing w:val="-1"/>
        </w:rPr>
        <w:t xml:space="preserve"> </w:t>
      </w:r>
      <w:r w:rsidRPr="00927D92">
        <w:t>know</w:t>
      </w:r>
      <w:r w:rsidRPr="00927D92">
        <w:rPr>
          <w:spacing w:val="-3"/>
        </w:rPr>
        <w:t xml:space="preserve"> </w:t>
      </w:r>
      <w:r w:rsidRPr="00927D92">
        <w:t>if that</w:t>
      </w:r>
      <w:r w:rsidR="008C158E">
        <w:t>’s</w:t>
      </w:r>
      <w:r w:rsidRPr="00927D92">
        <w:rPr>
          <w:spacing w:val="-1"/>
        </w:rPr>
        <w:t xml:space="preserve"> </w:t>
      </w:r>
      <w:r w:rsidRPr="00927D92">
        <w:t>too</w:t>
      </w:r>
      <w:r w:rsidRPr="00927D92">
        <w:rPr>
          <w:spacing w:val="1"/>
        </w:rPr>
        <w:t xml:space="preserve"> </w:t>
      </w:r>
      <w:r w:rsidRPr="00927D92">
        <w:t>soon</w:t>
      </w:r>
      <w:r w:rsidRPr="00927D92">
        <w:rPr>
          <w:spacing w:val="-5"/>
        </w:rPr>
        <w:t xml:space="preserve"> </w:t>
      </w:r>
      <w:r w:rsidRPr="00927D92">
        <w:t>for</w:t>
      </w:r>
      <w:r w:rsidRPr="00927D92">
        <w:rPr>
          <w:spacing w:val="-4"/>
        </w:rPr>
        <w:t xml:space="preserve"> you.</w:t>
      </w:r>
    </w:p>
    <w:p w14:paraId="74875D51" w14:textId="77777777" w:rsidR="00C526B5" w:rsidRPr="00927D92" w:rsidRDefault="00C526B5" w:rsidP="00B918D3">
      <w:pPr>
        <w:pStyle w:val="Quote1"/>
        <w:ind w:left="720"/>
      </w:pPr>
      <w:r w:rsidRPr="00927D92">
        <w:t xml:space="preserve">*** </w:t>
      </w:r>
    </w:p>
    <w:p w14:paraId="0813F0E7" w14:textId="77777777" w:rsidR="00C526B5" w:rsidRPr="00927D92" w:rsidRDefault="00C526B5" w:rsidP="00B918D3">
      <w:pPr>
        <w:pStyle w:val="Quote1"/>
        <w:ind w:left="720"/>
      </w:pPr>
      <w:r w:rsidRPr="00927D92">
        <w:rPr>
          <w:i/>
          <w:iCs/>
        </w:rPr>
        <w:t>Mr Llewellyn</w:t>
      </w:r>
      <w:r w:rsidRPr="00927D92">
        <w:t>:</w:t>
      </w:r>
    </w:p>
    <w:p w14:paraId="000D86CB" w14:textId="77777777" w:rsidR="00C526B5" w:rsidRPr="00927D92" w:rsidRDefault="00C526B5" w:rsidP="00B918D3">
      <w:pPr>
        <w:pStyle w:val="Quote1"/>
        <w:ind w:left="720"/>
      </w:pPr>
      <w:r w:rsidRPr="00927D92">
        <w:t>So,</w:t>
      </w:r>
      <w:r w:rsidRPr="00927D92">
        <w:rPr>
          <w:spacing w:val="-6"/>
        </w:rPr>
        <w:t xml:space="preserve"> </w:t>
      </w:r>
      <w:r w:rsidRPr="00927D92">
        <w:t>twenty-first</w:t>
      </w:r>
      <w:r w:rsidRPr="00927D92">
        <w:rPr>
          <w:spacing w:val="-4"/>
        </w:rPr>
        <w:t xml:space="preserve"> </w:t>
      </w:r>
      <w:r w:rsidRPr="00927D92">
        <w:t>of</w:t>
      </w:r>
      <w:r w:rsidRPr="00927D92">
        <w:rPr>
          <w:spacing w:val="-3"/>
        </w:rPr>
        <w:t xml:space="preserve"> </w:t>
      </w:r>
      <w:r w:rsidRPr="00927D92">
        <w:t>Feb</w:t>
      </w:r>
      <w:r w:rsidRPr="00927D92">
        <w:rPr>
          <w:spacing w:val="-4"/>
        </w:rPr>
        <w:t xml:space="preserve"> </w:t>
      </w:r>
      <w:r w:rsidRPr="00927D92">
        <w:t>would</w:t>
      </w:r>
      <w:r w:rsidRPr="00927D92">
        <w:rPr>
          <w:spacing w:val="-4"/>
        </w:rPr>
        <w:t xml:space="preserve"> </w:t>
      </w:r>
      <w:r w:rsidRPr="00927D92">
        <w:t>be the</w:t>
      </w:r>
      <w:r w:rsidRPr="00927D92">
        <w:rPr>
          <w:spacing w:val="-3"/>
        </w:rPr>
        <w:t xml:space="preserve"> </w:t>
      </w:r>
      <w:r w:rsidRPr="00927D92">
        <w:t>ideal</w:t>
      </w:r>
      <w:r w:rsidRPr="00927D92">
        <w:rPr>
          <w:spacing w:val="-3"/>
        </w:rPr>
        <w:t xml:space="preserve"> </w:t>
      </w:r>
      <w:r w:rsidRPr="00927D92">
        <w:t>broadcast date.</w:t>
      </w:r>
    </w:p>
    <w:p w14:paraId="21F8C80E" w14:textId="77777777" w:rsidR="00C526B5" w:rsidRPr="00927D92" w:rsidRDefault="00C526B5" w:rsidP="00B918D3">
      <w:pPr>
        <w:pStyle w:val="Quote1"/>
        <w:ind w:left="720"/>
      </w:pPr>
      <w:r w:rsidRPr="00927D92">
        <w:rPr>
          <w:i/>
          <w:iCs/>
        </w:rPr>
        <w:t>Ms Higgins</w:t>
      </w:r>
      <w:r w:rsidRPr="00927D92">
        <w:t>:</w:t>
      </w:r>
    </w:p>
    <w:p w14:paraId="601F7E4D" w14:textId="77777777" w:rsidR="00C526B5" w:rsidRPr="00927D92" w:rsidRDefault="00C526B5" w:rsidP="00B918D3">
      <w:pPr>
        <w:pStyle w:val="Quote1"/>
        <w:ind w:left="720"/>
      </w:pPr>
      <w:r w:rsidRPr="00927D92">
        <w:t>Yeah.</w:t>
      </w:r>
    </w:p>
    <w:p w14:paraId="333D46CF" w14:textId="77777777" w:rsidR="00C526B5" w:rsidRPr="00927D92" w:rsidRDefault="00C526B5" w:rsidP="00B918D3">
      <w:pPr>
        <w:pStyle w:val="Quote1"/>
        <w:ind w:left="720"/>
      </w:pPr>
      <w:r w:rsidRPr="00927D92">
        <w:rPr>
          <w:i/>
          <w:iCs/>
        </w:rPr>
        <w:t>Mr Llewellyn</w:t>
      </w:r>
      <w:r w:rsidRPr="00927D92">
        <w:t>:</w:t>
      </w:r>
    </w:p>
    <w:p w14:paraId="50D2502F" w14:textId="029A239A" w:rsidR="00C526B5" w:rsidRPr="00927D92" w:rsidRDefault="00C526B5" w:rsidP="00B918D3">
      <w:pPr>
        <w:pStyle w:val="Quote1"/>
        <w:ind w:left="720"/>
      </w:pPr>
      <w:r w:rsidRPr="00927D92">
        <w:t>When – so,</w:t>
      </w:r>
      <w:r w:rsidRPr="00927D92">
        <w:rPr>
          <w:spacing w:val="-3"/>
        </w:rPr>
        <w:t xml:space="preserve"> </w:t>
      </w:r>
      <w:r w:rsidRPr="00927D92">
        <w:t>there</w:t>
      </w:r>
      <w:r w:rsidR="008C158E">
        <w:t>’s</w:t>
      </w:r>
      <w:r w:rsidRPr="00927D92">
        <w:rPr>
          <w:spacing w:val="-1"/>
        </w:rPr>
        <w:t xml:space="preserve"> </w:t>
      </w:r>
      <w:r w:rsidRPr="00927D92">
        <w:t>questions</w:t>
      </w:r>
      <w:r w:rsidRPr="00927D92">
        <w:rPr>
          <w:spacing w:val="-1"/>
        </w:rPr>
        <w:t xml:space="preserve"> </w:t>
      </w:r>
      <w:r w:rsidRPr="00927D92">
        <w:t>in that next</w:t>
      </w:r>
      <w:r w:rsidRPr="00927D92">
        <w:rPr>
          <w:spacing w:val="-3"/>
        </w:rPr>
        <w:t xml:space="preserve"> </w:t>
      </w:r>
      <w:r w:rsidRPr="00927D92">
        <w:t>week,</w:t>
      </w:r>
      <w:r w:rsidRPr="00927D92">
        <w:rPr>
          <w:spacing w:val="-1"/>
        </w:rPr>
        <w:t xml:space="preserve"> </w:t>
      </w:r>
      <w:r w:rsidRPr="00927D92">
        <w:t>and then what does</w:t>
      </w:r>
      <w:r w:rsidRPr="00927D92">
        <w:rPr>
          <w:spacing w:val="-3"/>
        </w:rPr>
        <w:t xml:space="preserve"> </w:t>
      </w:r>
      <w:r w:rsidRPr="00927D92">
        <w:t>the,</w:t>
      </w:r>
      <w:r w:rsidRPr="00927D92">
        <w:rPr>
          <w:spacing w:val="-3"/>
        </w:rPr>
        <w:t xml:space="preserve"> </w:t>
      </w:r>
      <w:r w:rsidRPr="00927D92">
        <w:t>that first sitting</w:t>
      </w:r>
      <w:r w:rsidRPr="00927D92">
        <w:rPr>
          <w:spacing w:val="-4"/>
        </w:rPr>
        <w:t xml:space="preserve"> </w:t>
      </w:r>
      <w:r w:rsidRPr="00927D92">
        <w:t>week</w:t>
      </w:r>
      <w:r w:rsidRPr="00927D92">
        <w:rPr>
          <w:spacing w:val="-1"/>
        </w:rPr>
        <w:t xml:space="preserve"> </w:t>
      </w:r>
      <w:r w:rsidRPr="00927D92">
        <w:t>in March, is that Senate estimates?</w:t>
      </w:r>
    </w:p>
    <w:p w14:paraId="2F5B04E0" w14:textId="77777777" w:rsidR="00C526B5" w:rsidRPr="00927D92" w:rsidRDefault="00C526B5" w:rsidP="00B918D3">
      <w:pPr>
        <w:pStyle w:val="Quote1"/>
        <w:ind w:left="720"/>
      </w:pPr>
      <w:r w:rsidRPr="00927D92">
        <w:rPr>
          <w:i/>
          <w:iCs/>
        </w:rPr>
        <w:t>Ms Higgins</w:t>
      </w:r>
      <w:r w:rsidRPr="00927D92">
        <w:t>:</w:t>
      </w:r>
    </w:p>
    <w:p w14:paraId="51D6CB22" w14:textId="53023CDF" w:rsidR="00C526B5" w:rsidRPr="00927D92" w:rsidRDefault="00C526B5" w:rsidP="00B918D3">
      <w:pPr>
        <w:pStyle w:val="Quote1"/>
        <w:ind w:left="720"/>
      </w:pPr>
      <w:r w:rsidRPr="00927D92">
        <w:t>I</w:t>
      </w:r>
      <w:r w:rsidRPr="00927D92">
        <w:rPr>
          <w:spacing w:val="-3"/>
        </w:rPr>
        <w:t xml:space="preserve"> </w:t>
      </w:r>
      <w:r w:rsidRPr="00927D92">
        <w:t>think</w:t>
      </w:r>
      <w:r w:rsidRPr="00927D92">
        <w:rPr>
          <w:spacing w:val="-1"/>
        </w:rPr>
        <w:t xml:space="preserve"> </w:t>
      </w:r>
      <w:r w:rsidRPr="00927D92">
        <w:t>it</w:t>
      </w:r>
      <w:r w:rsidR="008C158E">
        <w:t>’s</w:t>
      </w:r>
      <w:r w:rsidRPr="00927D92">
        <w:rPr>
          <w:spacing w:val="-5"/>
        </w:rPr>
        <w:t xml:space="preserve"> </w:t>
      </w:r>
      <w:r w:rsidRPr="00927D92">
        <w:t>two</w:t>
      </w:r>
      <w:r w:rsidRPr="00927D92">
        <w:rPr>
          <w:spacing w:val="-3"/>
        </w:rPr>
        <w:t xml:space="preserve"> </w:t>
      </w:r>
      <w:r w:rsidRPr="00927D92">
        <w:t>weeks</w:t>
      </w:r>
      <w:r w:rsidRPr="00927D92">
        <w:rPr>
          <w:spacing w:val="-3"/>
        </w:rPr>
        <w:t xml:space="preserve"> </w:t>
      </w:r>
      <w:r w:rsidRPr="00927D92">
        <w:t>in, and</w:t>
      </w:r>
      <w:r w:rsidRPr="00927D92">
        <w:rPr>
          <w:spacing w:val="-4"/>
        </w:rPr>
        <w:t xml:space="preserve"> </w:t>
      </w:r>
      <w:r w:rsidRPr="00927D92">
        <w:t>I think it</w:t>
      </w:r>
      <w:r w:rsidR="008C158E">
        <w:t>’s</w:t>
      </w:r>
      <w:r w:rsidRPr="00927D92">
        <w:rPr>
          <w:spacing w:val="-4"/>
        </w:rPr>
        <w:t xml:space="preserve"> </w:t>
      </w:r>
      <w:r w:rsidRPr="00927D92">
        <w:t>mid-March</w:t>
      </w:r>
      <w:r w:rsidRPr="00927D92">
        <w:rPr>
          <w:spacing w:val="-3"/>
        </w:rPr>
        <w:t xml:space="preserve"> </w:t>
      </w:r>
      <w:r w:rsidRPr="00927D92">
        <w:t>is</w:t>
      </w:r>
      <w:r w:rsidRPr="00927D92">
        <w:rPr>
          <w:spacing w:val="-8"/>
        </w:rPr>
        <w:t xml:space="preserve"> </w:t>
      </w:r>
      <w:r w:rsidRPr="00927D92">
        <w:t>when Senate estimates</w:t>
      </w:r>
      <w:r w:rsidRPr="00927D92">
        <w:rPr>
          <w:spacing w:val="-4"/>
        </w:rPr>
        <w:t xml:space="preserve"> </w:t>
      </w:r>
      <w:r w:rsidRPr="00927D92">
        <w:t>is back.</w:t>
      </w:r>
    </w:p>
    <w:p w14:paraId="383BB550" w14:textId="77777777" w:rsidR="00C526B5" w:rsidRPr="00927D92" w:rsidRDefault="00C526B5" w:rsidP="00B918D3">
      <w:pPr>
        <w:pStyle w:val="Quote1"/>
        <w:ind w:left="720"/>
      </w:pPr>
      <w:r w:rsidRPr="00927D92">
        <w:rPr>
          <w:i/>
          <w:iCs/>
        </w:rPr>
        <w:t>Mr Llewellyn</w:t>
      </w:r>
      <w:r w:rsidRPr="00927D92">
        <w:t>:</w:t>
      </w:r>
    </w:p>
    <w:p w14:paraId="65A78F5C" w14:textId="7215765D" w:rsidR="00C526B5" w:rsidRPr="00927D92" w:rsidRDefault="00C526B5" w:rsidP="00B918D3">
      <w:pPr>
        <w:pStyle w:val="Quote1"/>
        <w:ind w:left="720"/>
      </w:pPr>
      <w:r w:rsidRPr="00927D92">
        <w:t>Okay.</w:t>
      </w:r>
      <w:r w:rsidRPr="00927D92">
        <w:rPr>
          <w:spacing w:val="-6"/>
        </w:rPr>
        <w:t xml:space="preserve"> </w:t>
      </w:r>
      <w:r w:rsidRPr="00927D92">
        <w:t>So,</w:t>
      </w:r>
      <w:r w:rsidRPr="00927D92">
        <w:rPr>
          <w:spacing w:val="-5"/>
        </w:rPr>
        <w:t xml:space="preserve"> </w:t>
      </w:r>
      <w:r w:rsidRPr="00927D92">
        <w:t>twenty-first</w:t>
      </w:r>
      <w:r w:rsidRPr="00927D92">
        <w:rPr>
          <w:spacing w:val="-4"/>
        </w:rPr>
        <w:t xml:space="preserve"> </w:t>
      </w:r>
      <w:r w:rsidRPr="00927D92">
        <w:t>or</w:t>
      </w:r>
      <w:r w:rsidRPr="00927D92">
        <w:rPr>
          <w:spacing w:val="-5"/>
        </w:rPr>
        <w:t xml:space="preserve"> </w:t>
      </w:r>
      <w:r w:rsidRPr="00927D92">
        <w:t>twenty-eighth,</w:t>
      </w:r>
      <w:r w:rsidRPr="00927D92">
        <w:rPr>
          <w:spacing w:val="-5"/>
        </w:rPr>
        <w:t xml:space="preserve"> </w:t>
      </w:r>
      <w:r w:rsidRPr="00927D92">
        <w:t>just</w:t>
      </w:r>
      <w:r w:rsidRPr="00927D92">
        <w:rPr>
          <w:spacing w:val="-1"/>
        </w:rPr>
        <w:t xml:space="preserve"> </w:t>
      </w:r>
      <w:r w:rsidRPr="00927D92">
        <w:t>as</w:t>
      </w:r>
      <w:r w:rsidRPr="00927D92">
        <w:rPr>
          <w:spacing w:val="-5"/>
        </w:rPr>
        <w:t xml:space="preserve"> </w:t>
      </w:r>
      <w:r w:rsidRPr="00927D92">
        <w:t>long</w:t>
      </w:r>
      <w:r w:rsidRPr="00927D92">
        <w:rPr>
          <w:spacing w:val="-3"/>
        </w:rPr>
        <w:t xml:space="preserve"> </w:t>
      </w:r>
      <w:r w:rsidRPr="00927D92">
        <w:t>as</w:t>
      </w:r>
      <w:r w:rsidRPr="00927D92">
        <w:rPr>
          <w:spacing w:val="-7"/>
        </w:rPr>
        <w:t xml:space="preserve"> </w:t>
      </w:r>
      <w:r w:rsidRPr="00927D92">
        <w:t>it</w:t>
      </w:r>
      <w:r w:rsidR="008C158E">
        <w:t>’s</w:t>
      </w:r>
      <w:r w:rsidRPr="00927D92">
        <w:rPr>
          <w:spacing w:val="-3"/>
        </w:rPr>
        <w:t xml:space="preserve"> </w:t>
      </w:r>
      <w:r w:rsidRPr="00927D92">
        <w:t>before Senate</w:t>
      </w:r>
      <w:r w:rsidRPr="00927D92">
        <w:rPr>
          <w:spacing w:val="-4"/>
        </w:rPr>
        <w:t xml:space="preserve"> </w:t>
      </w:r>
      <w:r w:rsidRPr="00927D92">
        <w:t>estimates?</w:t>
      </w:r>
    </w:p>
    <w:p w14:paraId="68339955" w14:textId="77777777" w:rsidR="00C526B5" w:rsidRPr="00927D92" w:rsidRDefault="00C526B5" w:rsidP="00B918D3">
      <w:pPr>
        <w:pStyle w:val="Quote1"/>
        <w:ind w:left="720"/>
      </w:pPr>
      <w:r w:rsidRPr="00927D92">
        <w:rPr>
          <w:i/>
          <w:iCs/>
        </w:rPr>
        <w:t>Ms Higgins</w:t>
      </w:r>
      <w:r w:rsidRPr="00927D92">
        <w:t>:</w:t>
      </w:r>
    </w:p>
    <w:p w14:paraId="1E8E34B6" w14:textId="77777777" w:rsidR="00C526B5" w:rsidRPr="00927D92" w:rsidRDefault="00C526B5" w:rsidP="00B918D3">
      <w:pPr>
        <w:pStyle w:val="Quote1"/>
        <w:ind w:left="720"/>
      </w:pPr>
      <w:r w:rsidRPr="00927D92">
        <w:t>It’d</w:t>
      </w:r>
      <w:r w:rsidRPr="00927D92">
        <w:rPr>
          <w:spacing w:val="-3"/>
        </w:rPr>
        <w:t xml:space="preserve"> </w:t>
      </w:r>
      <w:r w:rsidRPr="00927D92">
        <w:t>be</w:t>
      </w:r>
      <w:r w:rsidRPr="00927D92">
        <w:rPr>
          <w:spacing w:val="-1"/>
        </w:rPr>
        <w:t xml:space="preserve"> </w:t>
      </w:r>
      <w:r w:rsidRPr="00927D92">
        <w:t>good</w:t>
      </w:r>
      <w:r w:rsidRPr="00927D92">
        <w:rPr>
          <w:spacing w:val="-3"/>
        </w:rPr>
        <w:t xml:space="preserve"> </w:t>
      </w:r>
      <w:r w:rsidRPr="00927D92">
        <w:t>to</w:t>
      </w:r>
      <w:r w:rsidRPr="00927D92">
        <w:rPr>
          <w:spacing w:val="-1"/>
        </w:rPr>
        <w:t xml:space="preserve"> </w:t>
      </w:r>
      <w:r w:rsidRPr="00927D92">
        <w:t>get a</w:t>
      </w:r>
      <w:r w:rsidRPr="00927D92">
        <w:rPr>
          <w:spacing w:val="-3"/>
        </w:rPr>
        <w:t xml:space="preserve"> </w:t>
      </w:r>
      <w:r w:rsidRPr="00927D92">
        <w:t>question</w:t>
      </w:r>
      <w:r w:rsidRPr="00927D92">
        <w:rPr>
          <w:spacing w:val="-3"/>
        </w:rPr>
        <w:t xml:space="preserve"> </w:t>
      </w:r>
      <w:r w:rsidRPr="00927D92">
        <w:t>time</w:t>
      </w:r>
      <w:r w:rsidRPr="00927D92">
        <w:rPr>
          <w:spacing w:val="-1"/>
        </w:rPr>
        <w:t xml:space="preserve"> </w:t>
      </w:r>
      <w:r w:rsidRPr="00927D92">
        <w:t>in,</w:t>
      </w:r>
      <w:r w:rsidRPr="00927D92">
        <w:rPr>
          <w:spacing w:val="-4"/>
        </w:rPr>
        <w:t xml:space="preserve"> </w:t>
      </w:r>
      <w:r w:rsidRPr="00927D92">
        <w:t>I</w:t>
      </w:r>
      <w:r w:rsidRPr="00927D92">
        <w:rPr>
          <w:spacing w:val="-1"/>
        </w:rPr>
        <w:t xml:space="preserve"> </w:t>
      </w:r>
      <w:r w:rsidRPr="00927D92">
        <w:t>think.</w:t>
      </w:r>
    </w:p>
    <w:p w14:paraId="5088F3FF" w14:textId="77777777" w:rsidR="00C526B5" w:rsidRPr="00927D92" w:rsidRDefault="00C526B5" w:rsidP="00B918D3">
      <w:pPr>
        <w:pStyle w:val="Quote1"/>
        <w:ind w:left="720"/>
      </w:pPr>
      <w:r w:rsidRPr="00927D92">
        <w:rPr>
          <w:i/>
          <w:iCs/>
        </w:rPr>
        <w:t>Mr Llewellyn</w:t>
      </w:r>
      <w:r w:rsidRPr="00927D92">
        <w:t>:</w:t>
      </w:r>
    </w:p>
    <w:p w14:paraId="31055B39" w14:textId="77777777" w:rsidR="00C526B5" w:rsidRPr="00927D92" w:rsidRDefault="00C526B5" w:rsidP="00B918D3">
      <w:pPr>
        <w:pStyle w:val="Quote1"/>
        <w:ind w:left="720"/>
      </w:pPr>
      <w:r w:rsidRPr="00927D92">
        <w:t>Ah, right.</w:t>
      </w:r>
    </w:p>
    <w:p w14:paraId="35896E87" w14:textId="77777777" w:rsidR="00C526B5" w:rsidRPr="00927D92" w:rsidRDefault="00C526B5" w:rsidP="00B918D3">
      <w:pPr>
        <w:pStyle w:val="Quote1"/>
        <w:ind w:left="720"/>
      </w:pPr>
      <w:r w:rsidRPr="00927D92">
        <w:rPr>
          <w:i/>
          <w:iCs/>
        </w:rPr>
        <w:t>Ms Higgins</w:t>
      </w:r>
      <w:r w:rsidRPr="00927D92">
        <w:t>:</w:t>
      </w:r>
    </w:p>
    <w:p w14:paraId="7461FC31" w14:textId="77777777" w:rsidR="00C526B5" w:rsidRPr="00927D92" w:rsidRDefault="00C526B5" w:rsidP="00B918D3">
      <w:pPr>
        <w:pStyle w:val="Quote1"/>
        <w:ind w:left="720"/>
      </w:pPr>
      <w:r w:rsidRPr="00927D92">
        <w:t>Yeah.</w:t>
      </w:r>
    </w:p>
    <w:p w14:paraId="6E14EB1E" w14:textId="77777777" w:rsidR="00C526B5" w:rsidRPr="00927D92" w:rsidRDefault="00C526B5" w:rsidP="00B918D3">
      <w:pPr>
        <w:pStyle w:val="Quote1"/>
        <w:ind w:left="720"/>
      </w:pPr>
      <w:r w:rsidRPr="00927D92">
        <w:rPr>
          <w:i/>
          <w:iCs/>
        </w:rPr>
        <w:t>Mr Sharaz</w:t>
      </w:r>
      <w:r w:rsidRPr="00927D92">
        <w:t>:</w:t>
      </w:r>
    </w:p>
    <w:p w14:paraId="338CDFE6" w14:textId="77777777" w:rsidR="00C526B5" w:rsidRPr="00927D92" w:rsidRDefault="00C526B5" w:rsidP="00B918D3">
      <w:pPr>
        <w:pStyle w:val="Quote1"/>
        <w:ind w:left="720"/>
      </w:pPr>
      <w:r w:rsidRPr="00927D92">
        <w:t>So,</w:t>
      </w:r>
      <w:r w:rsidRPr="00927D92">
        <w:rPr>
          <w:spacing w:val="-3"/>
        </w:rPr>
        <w:t xml:space="preserve"> </w:t>
      </w:r>
      <w:r w:rsidRPr="00927D92">
        <w:t>you</w:t>
      </w:r>
      <w:r w:rsidRPr="00927D92">
        <w:rPr>
          <w:spacing w:val="-5"/>
        </w:rPr>
        <w:t xml:space="preserve"> </w:t>
      </w:r>
      <w:r w:rsidRPr="00927D92">
        <w:t>want to</w:t>
      </w:r>
      <w:r w:rsidRPr="00927D92">
        <w:rPr>
          <w:spacing w:val="-1"/>
        </w:rPr>
        <w:t xml:space="preserve"> </w:t>
      </w:r>
      <w:r w:rsidRPr="00927D92">
        <w:t>do</w:t>
      </w:r>
      <w:r w:rsidRPr="00927D92">
        <w:rPr>
          <w:spacing w:val="-1"/>
        </w:rPr>
        <w:t xml:space="preserve"> </w:t>
      </w:r>
      <w:r w:rsidRPr="00927D92">
        <w:t>it</w:t>
      </w:r>
      <w:r w:rsidRPr="00927D92">
        <w:rPr>
          <w:spacing w:val="-5"/>
        </w:rPr>
        <w:t xml:space="preserve"> </w:t>
      </w:r>
      <w:r w:rsidRPr="00927D92">
        <w:t>on</w:t>
      </w:r>
      <w:r w:rsidRPr="00927D92">
        <w:rPr>
          <w:spacing w:val="-5"/>
        </w:rPr>
        <w:t xml:space="preserve"> </w:t>
      </w:r>
      <w:r w:rsidRPr="00927D92">
        <w:t>the</w:t>
      </w:r>
      <w:r w:rsidRPr="00927D92">
        <w:rPr>
          <w:spacing w:val="-1"/>
        </w:rPr>
        <w:t xml:space="preserve"> </w:t>
      </w:r>
      <w:r w:rsidRPr="00927D92">
        <w:t>sitting</w:t>
      </w:r>
      <w:r w:rsidRPr="00927D92">
        <w:rPr>
          <w:spacing w:val="-5"/>
        </w:rPr>
        <w:t xml:space="preserve"> </w:t>
      </w:r>
      <w:r w:rsidRPr="00927D92">
        <w:t>week. So, that</w:t>
      </w:r>
      <w:r w:rsidRPr="00927D92">
        <w:rPr>
          <w:spacing w:val="-5"/>
        </w:rPr>
        <w:t xml:space="preserve"> </w:t>
      </w:r>
      <w:r w:rsidRPr="00927D92">
        <w:t>Sunday</w:t>
      </w:r>
      <w:r w:rsidRPr="00927D92">
        <w:rPr>
          <w:spacing w:val="-1"/>
        </w:rPr>
        <w:t xml:space="preserve"> </w:t>
      </w:r>
      <w:r w:rsidRPr="00927D92">
        <w:t>ahead</w:t>
      </w:r>
      <w:r w:rsidRPr="00927D92">
        <w:rPr>
          <w:spacing w:val="-5"/>
        </w:rPr>
        <w:t xml:space="preserve"> </w:t>
      </w:r>
      <w:r w:rsidRPr="00927D92">
        <w:t>of the</w:t>
      </w:r>
      <w:r w:rsidRPr="00927D92">
        <w:rPr>
          <w:spacing w:val="-1"/>
        </w:rPr>
        <w:t xml:space="preserve"> </w:t>
      </w:r>
      <w:r w:rsidRPr="00927D92">
        <w:t>sitting week.</w:t>
      </w:r>
    </w:p>
    <w:p w14:paraId="3E765A17" w14:textId="77777777" w:rsidR="00C526B5" w:rsidRPr="00927D92" w:rsidRDefault="00C526B5" w:rsidP="00B918D3">
      <w:pPr>
        <w:pStyle w:val="Quote1"/>
        <w:ind w:left="720"/>
      </w:pPr>
      <w:r w:rsidRPr="00927D92">
        <w:rPr>
          <w:i/>
          <w:iCs/>
        </w:rPr>
        <w:t>Ms Higgins</w:t>
      </w:r>
      <w:r w:rsidRPr="00927D92">
        <w:t>:</w:t>
      </w:r>
    </w:p>
    <w:p w14:paraId="5D6AEE88" w14:textId="77777777" w:rsidR="00C526B5" w:rsidRPr="00927D92" w:rsidRDefault="00C526B5" w:rsidP="00B918D3">
      <w:pPr>
        <w:pStyle w:val="Quote1"/>
        <w:ind w:left="720"/>
      </w:pPr>
      <w:r w:rsidRPr="00927D92">
        <w:t>So,</w:t>
      </w:r>
      <w:r w:rsidRPr="00927D92">
        <w:rPr>
          <w:spacing w:val="-4"/>
        </w:rPr>
        <w:t xml:space="preserve"> </w:t>
      </w:r>
      <w:r w:rsidRPr="00927D92">
        <w:t>they’re</w:t>
      </w:r>
      <w:r w:rsidRPr="00927D92">
        <w:rPr>
          <w:spacing w:val="-3"/>
        </w:rPr>
        <w:t xml:space="preserve"> </w:t>
      </w:r>
      <w:r w:rsidRPr="00927D92">
        <w:t>actually,</w:t>
      </w:r>
      <w:r w:rsidRPr="00927D92">
        <w:rPr>
          <w:spacing w:val="-4"/>
        </w:rPr>
        <w:t xml:space="preserve"> </w:t>
      </w:r>
      <w:r w:rsidRPr="00927D92">
        <w:t>they’re</w:t>
      </w:r>
      <w:r w:rsidRPr="00927D92">
        <w:rPr>
          <w:spacing w:val="-5"/>
        </w:rPr>
        <w:t xml:space="preserve"> </w:t>
      </w:r>
      <w:r w:rsidRPr="00927D92">
        <w:t>all</w:t>
      </w:r>
      <w:r w:rsidRPr="00927D92">
        <w:rPr>
          <w:spacing w:val="-4"/>
        </w:rPr>
        <w:t xml:space="preserve"> </w:t>
      </w:r>
      <w:r w:rsidRPr="00927D92">
        <w:t>stuck</w:t>
      </w:r>
      <w:r w:rsidRPr="00927D92">
        <w:rPr>
          <w:spacing w:val="-6"/>
        </w:rPr>
        <w:t xml:space="preserve"> </w:t>
      </w:r>
      <w:r w:rsidRPr="00927D92">
        <w:t>in</w:t>
      </w:r>
      <w:r w:rsidRPr="00927D92">
        <w:rPr>
          <w:spacing w:val="-4"/>
        </w:rPr>
        <w:t xml:space="preserve"> </w:t>
      </w:r>
      <w:r w:rsidRPr="00927D92">
        <w:t>Parliament</w:t>
      </w:r>
      <w:r w:rsidRPr="00927D92">
        <w:rPr>
          <w:spacing w:val="-4"/>
        </w:rPr>
        <w:t xml:space="preserve"> </w:t>
      </w:r>
      <w:r w:rsidRPr="00927D92">
        <w:t>House</w:t>
      </w:r>
      <w:r w:rsidRPr="00927D92">
        <w:rPr>
          <w:spacing w:val="-3"/>
        </w:rPr>
        <w:t xml:space="preserve"> </w:t>
      </w:r>
      <w:r w:rsidRPr="00927D92">
        <w:t>with</w:t>
      </w:r>
      <w:r w:rsidRPr="00927D92">
        <w:rPr>
          <w:spacing w:val="-4"/>
        </w:rPr>
        <w:t xml:space="preserve"> </w:t>
      </w:r>
      <w:r w:rsidRPr="00927D92">
        <w:rPr>
          <w:spacing w:val="-5"/>
        </w:rPr>
        <w:t>it.</w:t>
      </w:r>
    </w:p>
    <w:p w14:paraId="6A4DD0DD" w14:textId="77777777" w:rsidR="00C526B5" w:rsidRPr="00927D92" w:rsidRDefault="00C526B5" w:rsidP="00B918D3">
      <w:pPr>
        <w:pStyle w:val="Quote1"/>
        <w:ind w:left="720"/>
      </w:pPr>
      <w:r w:rsidRPr="00927D92">
        <w:rPr>
          <w:i/>
          <w:iCs/>
        </w:rPr>
        <w:t>Mr Llewellyn</w:t>
      </w:r>
      <w:r w:rsidRPr="00927D92">
        <w:t>:</w:t>
      </w:r>
    </w:p>
    <w:p w14:paraId="465298FC" w14:textId="77777777" w:rsidR="00C526B5" w:rsidRPr="00927D92" w:rsidRDefault="00C526B5" w:rsidP="00B918D3">
      <w:pPr>
        <w:pStyle w:val="Quote1"/>
        <w:ind w:left="720"/>
        <w:rPr>
          <w:sz w:val="19"/>
        </w:rPr>
      </w:pPr>
      <w:r w:rsidRPr="00927D92">
        <w:t>Got it.</w:t>
      </w:r>
      <w:r w:rsidRPr="00927D92">
        <w:rPr>
          <w:spacing w:val="-4"/>
        </w:rPr>
        <w:t xml:space="preserve"> </w:t>
      </w:r>
      <w:r w:rsidRPr="00927D92">
        <w:t>Okay.</w:t>
      </w:r>
      <w:r w:rsidRPr="00927D92">
        <w:rPr>
          <w:spacing w:val="-4"/>
        </w:rPr>
        <w:t xml:space="preserve"> </w:t>
      </w:r>
      <w:r w:rsidRPr="00927D92">
        <w:t>So,</w:t>
      </w:r>
      <w:r w:rsidRPr="00927D92">
        <w:rPr>
          <w:spacing w:val="-3"/>
        </w:rPr>
        <w:t xml:space="preserve"> </w:t>
      </w:r>
      <w:r w:rsidRPr="00927D92">
        <w:t>question</w:t>
      </w:r>
      <w:r w:rsidRPr="00927D92">
        <w:rPr>
          <w:spacing w:val="-5"/>
        </w:rPr>
        <w:t xml:space="preserve"> </w:t>
      </w:r>
      <w:r w:rsidRPr="00927D92">
        <w:t>time follows</w:t>
      </w:r>
      <w:r w:rsidRPr="00927D92">
        <w:rPr>
          <w:spacing w:val="-5"/>
        </w:rPr>
        <w:t xml:space="preserve"> </w:t>
      </w:r>
      <w:r w:rsidRPr="00927D92">
        <w:t>the</w:t>
      </w:r>
      <w:r w:rsidRPr="00927D92">
        <w:rPr>
          <w:spacing w:val="-4"/>
        </w:rPr>
        <w:t xml:space="preserve"> </w:t>
      </w:r>
      <w:r w:rsidRPr="00927D92">
        <w:t>twenty-first</w:t>
      </w:r>
      <w:r w:rsidRPr="00927D92">
        <w:rPr>
          <w:spacing w:val="-5"/>
        </w:rPr>
        <w:t xml:space="preserve"> </w:t>
      </w:r>
      <w:r w:rsidRPr="00927D92">
        <w:t>of</w:t>
      </w:r>
      <w:r w:rsidRPr="00927D92">
        <w:rPr>
          <w:spacing w:val="-3"/>
        </w:rPr>
        <w:t xml:space="preserve"> </w:t>
      </w:r>
      <w:r w:rsidRPr="00927D92">
        <w:t>Feb.</w:t>
      </w:r>
      <w:r w:rsidRPr="00927D92">
        <w:rPr>
          <w:spacing w:val="-5"/>
        </w:rPr>
        <w:t xml:space="preserve"> </w:t>
      </w:r>
      <w:r w:rsidRPr="00927D92">
        <w:t>Okay.</w:t>
      </w:r>
    </w:p>
    <w:p w14:paraId="69C3C832" w14:textId="77777777" w:rsidR="00C526B5" w:rsidRPr="00927D92" w:rsidRDefault="00C526B5" w:rsidP="00B918D3">
      <w:pPr>
        <w:pStyle w:val="Quote1"/>
        <w:ind w:left="720"/>
      </w:pPr>
      <w:r w:rsidRPr="00927D92">
        <w:rPr>
          <w:i/>
          <w:iCs/>
        </w:rPr>
        <w:t>Ms Higgins</w:t>
      </w:r>
      <w:r w:rsidRPr="00927D92">
        <w:t>:</w:t>
      </w:r>
    </w:p>
    <w:p w14:paraId="16E41F67" w14:textId="77777777" w:rsidR="00C526B5" w:rsidRPr="00927D92" w:rsidRDefault="00C526B5" w:rsidP="00B918D3">
      <w:pPr>
        <w:pStyle w:val="Quote1"/>
        <w:ind w:left="720"/>
      </w:pPr>
      <w:r w:rsidRPr="00927D92">
        <w:rPr>
          <w:spacing w:val="-4"/>
        </w:rPr>
        <w:t>Yep.</w:t>
      </w:r>
    </w:p>
    <w:p w14:paraId="489561D9" w14:textId="77777777" w:rsidR="00C526B5" w:rsidRPr="00927D92" w:rsidRDefault="00C526B5" w:rsidP="00B918D3">
      <w:pPr>
        <w:pStyle w:val="Quote1"/>
        <w:ind w:left="720"/>
      </w:pPr>
      <w:r w:rsidRPr="00927D92">
        <w:rPr>
          <w:i/>
          <w:iCs/>
        </w:rPr>
        <w:t>Mr Llewellyn</w:t>
      </w:r>
      <w:r w:rsidRPr="00927D92">
        <w:t>:</w:t>
      </w:r>
    </w:p>
    <w:p w14:paraId="25D79AD9" w14:textId="77777777" w:rsidR="00C526B5" w:rsidRPr="00927D92" w:rsidRDefault="00C526B5" w:rsidP="00B918D3">
      <w:pPr>
        <w:pStyle w:val="Quote1"/>
        <w:ind w:left="720"/>
      </w:pPr>
      <w:r w:rsidRPr="00927D92">
        <w:t>Do</w:t>
      </w:r>
      <w:r w:rsidRPr="00927D92">
        <w:rPr>
          <w:spacing w:val="-6"/>
        </w:rPr>
        <w:t xml:space="preserve"> </w:t>
      </w:r>
      <w:r w:rsidRPr="00927D92">
        <w:t>you</w:t>
      </w:r>
      <w:r w:rsidRPr="00927D92">
        <w:rPr>
          <w:spacing w:val="-4"/>
        </w:rPr>
        <w:t xml:space="preserve"> </w:t>
      </w:r>
      <w:r w:rsidRPr="00927D92">
        <w:t>have friendly MPs</w:t>
      </w:r>
      <w:r w:rsidRPr="00927D92">
        <w:rPr>
          <w:spacing w:val="-4"/>
        </w:rPr>
        <w:t xml:space="preserve"> </w:t>
      </w:r>
      <w:r w:rsidRPr="00927D92">
        <w:t>you</w:t>
      </w:r>
      <w:r w:rsidRPr="00927D92">
        <w:rPr>
          <w:spacing w:val="-4"/>
        </w:rPr>
        <w:t xml:space="preserve"> </w:t>
      </w:r>
      <w:r w:rsidRPr="00927D92">
        <w:t>know</w:t>
      </w:r>
      <w:r w:rsidRPr="00927D92">
        <w:rPr>
          <w:spacing w:val="-5"/>
        </w:rPr>
        <w:t xml:space="preserve"> </w:t>
      </w:r>
      <w:r w:rsidRPr="00927D92">
        <w:t>that could</w:t>
      </w:r>
      <w:r w:rsidRPr="00927D92">
        <w:rPr>
          <w:spacing w:val="-4"/>
        </w:rPr>
        <w:t xml:space="preserve"> </w:t>
      </w:r>
      <w:r w:rsidRPr="00927D92">
        <w:t>fire</w:t>
      </w:r>
      <w:r w:rsidRPr="00927D92">
        <w:rPr>
          <w:spacing w:val="-4"/>
        </w:rPr>
        <w:t xml:space="preserve"> </w:t>
      </w:r>
      <w:r w:rsidRPr="00927D92">
        <w:t>questions</w:t>
      </w:r>
      <w:r w:rsidRPr="00927D92">
        <w:rPr>
          <w:spacing w:val="-5"/>
        </w:rPr>
        <w:t xml:space="preserve"> </w:t>
      </w:r>
      <w:r w:rsidRPr="00927D92">
        <w:t>in</w:t>
      </w:r>
      <w:r w:rsidRPr="00927D92">
        <w:rPr>
          <w:spacing w:val="-3"/>
        </w:rPr>
        <w:t xml:space="preserve"> </w:t>
      </w:r>
      <w:r w:rsidRPr="00927D92">
        <w:t>question</w:t>
      </w:r>
      <w:r w:rsidRPr="00927D92">
        <w:rPr>
          <w:spacing w:val="-3"/>
        </w:rPr>
        <w:t xml:space="preserve"> </w:t>
      </w:r>
      <w:r w:rsidRPr="00927D92">
        <w:t>time?</w:t>
      </w:r>
    </w:p>
    <w:p w14:paraId="5B5C4894" w14:textId="77777777" w:rsidR="00C526B5" w:rsidRPr="00927D92" w:rsidRDefault="00C526B5" w:rsidP="00B918D3">
      <w:pPr>
        <w:pStyle w:val="Quote1"/>
        <w:ind w:left="720"/>
      </w:pPr>
      <w:r w:rsidRPr="00927D92">
        <w:rPr>
          <w:i/>
          <w:iCs/>
        </w:rPr>
        <w:t>Ms Higgins</w:t>
      </w:r>
      <w:r w:rsidRPr="00927D92">
        <w:t>:</w:t>
      </w:r>
    </w:p>
    <w:p w14:paraId="7E59361F" w14:textId="77777777" w:rsidR="00C526B5" w:rsidRPr="00927D92" w:rsidRDefault="00C526B5" w:rsidP="00B918D3">
      <w:pPr>
        <w:pStyle w:val="Quote1"/>
        <w:ind w:left="720"/>
      </w:pPr>
      <w:r w:rsidRPr="00927D92">
        <w:t xml:space="preserve">We could find </w:t>
      </w:r>
      <w:r w:rsidRPr="00927D92">
        <w:rPr>
          <w:spacing w:val="-4"/>
        </w:rPr>
        <w:t>some.</w:t>
      </w:r>
    </w:p>
    <w:p w14:paraId="3F7E33BB" w14:textId="77777777" w:rsidR="00C526B5" w:rsidRPr="00927D92" w:rsidRDefault="00C526B5" w:rsidP="00B918D3">
      <w:pPr>
        <w:pStyle w:val="Quote1"/>
        <w:ind w:left="720"/>
      </w:pPr>
      <w:r w:rsidRPr="00927D92">
        <w:rPr>
          <w:i/>
          <w:iCs/>
        </w:rPr>
        <w:t>Ms Wilkinson</w:t>
      </w:r>
      <w:r w:rsidRPr="00927D92">
        <w:t>:</w:t>
      </w:r>
    </w:p>
    <w:p w14:paraId="67935922" w14:textId="77777777" w:rsidR="00C526B5" w:rsidRPr="00927D92" w:rsidRDefault="00C526B5" w:rsidP="00B918D3">
      <w:pPr>
        <w:pStyle w:val="Quote1"/>
        <w:ind w:left="720"/>
      </w:pPr>
      <w:r w:rsidRPr="00927D92">
        <w:t>Oh,</w:t>
      </w:r>
      <w:r w:rsidRPr="00927D92">
        <w:rPr>
          <w:spacing w:val="-6"/>
        </w:rPr>
        <w:t xml:space="preserve"> </w:t>
      </w:r>
      <w:r w:rsidRPr="00927D92">
        <w:t>certainly,</w:t>
      </w:r>
      <w:r w:rsidRPr="00927D92">
        <w:rPr>
          <w:spacing w:val="-3"/>
        </w:rPr>
        <w:t xml:space="preserve"> </w:t>
      </w:r>
      <w:r w:rsidRPr="00927D92">
        <w:rPr>
          <w:spacing w:val="-4"/>
        </w:rPr>
        <w:t>Albo.</w:t>
      </w:r>
    </w:p>
    <w:p w14:paraId="1ACF6324" w14:textId="77777777" w:rsidR="00C526B5" w:rsidRPr="00927D92" w:rsidRDefault="00C526B5" w:rsidP="00B918D3">
      <w:pPr>
        <w:pStyle w:val="Quote1"/>
        <w:ind w:left="720"/>
      </w:pPr>
      <w:r w:rsidRPr="00927D92">
        <w:rPr>
          <w:i/>
          <w:iCs/>
        </w:rPr>
        <w:t>Mr Sharaz</w:t>
      </w:r>
      <w:r w:rsidRPr="00927D92">
        <w:t>:</w:t>
      </w:r>
    </w:p>
    <w:p w14:paraId="211B243C" w14:textId="77777777" w:rsidR="00C526B5" w:rsidRPr="00927D92" w:rsidRDefault="00C526B5" w:rsidP="00B918D3">
      <w:pPr>
        <w:pStyle w:val="Quote1"/>
        <w:ind w:left="720"/>
      </w:pPr>
      <w:r w:rsidRPr="00927D92">
        <w:t>Yeah.</w:t>
      </w:r>
      <w:r w:rsidRPr="00927D92">
        <w:rPr>
          <w:spacing w:val="-6"/>
        </w:rPr>
        <w:t xml:space="preserve"> </w:t>
      </w:r>
      <w:r w:rsidRPr="00927D92">
        <w:t>We</w:t>
      </w:r>
      <w:r w:rsidRPr="00927D92">
        <w:rPr>
          <w:spacing w:val="-1"/>
        </w:rPr>
        <w:t xml:space="preserve"> </w:t>
      </w:r>
      <w:r w:rsidRPr="00927D92">
        <w:t>just</w:t>
      </w:r>
      <w:r w:rsidRPr="00927D92">
        <w:rPr>
          <w:spacing w:val="-1"/>
        </w:rPr>
        <w:t xml:space="preserve"> </w:t>
      </w:r>
      <w:r w:rsidRPr="00927D92">
        <w:rPr>
          <w:spacing w:val="-10"/>
        </w:rPr>
        <w:t>-</w:t>
      </w:r>
    </w:p>
    <w:p w14:paraId="2949E891" w14:textId="77777777" w:rsidR="00C526B5" w:rsidRPr="00927D92" w:rsidRDefault="00C526B5" w:rsidP="00B918D3">
      <w:pPr>
        <w:pStyle w:val="Quote1"/>
        <w:ind w:left="720"/>
      </w:pPr>
      <w:r w:rsidRPr="00927D92">
        <w:rPr>
          <w:i/>
          <w:iCs/>
        </w:rPr>
        <w:t>Ms Wilkinson</w:t>
      </w:r>
      <w:r w:rsidRPr="00927D92">
        <w:t>:</w:t>
      </w:r>
    </w:p>
    <w:p w14:paraId="136BC331" w14:textId="64626336" w:rsidR="00C526B5" w:rsidRPr="00927D92" w:rsidRDefault="00C526B5" w:rsidP="00B918D3">
      <w:pPr>
        <w:pStyle w:val="Quote1"/>
        <w:ind w:left="720"/>
      </w:pPr>
      <w:r w:rsidRPr="00927D92">
        <w:t>Albo</w:t>
      </w:r>
      <w:r w:rsidR="008C158E">
        <w:t>’s</w:t>
      </w:r>
      <w:r w:rsidRPr="00927D92">
        <w:t xml:space="preserve"> a</w:t>
      </w:r>
      <w:r w:rsidRPr="00927D92">
        <w:rPr>
          <w:spacing w:val="-1"/>
        </w:rPr>
        <w:t xml:space="preserve"> </w:t>
      </w:r>
      <w:r w:rsidRPr="00927D92">
        <w:t>bit</w:t>
      </w:r>
      <w:r w:rsidRPr="00927D92">
        <w:rPr>
          <w:spacing w:val="-4"/>
        </w:rPr>
        <w:t xml:space="preserve"> </w:t>
      </w:r>
      <w:r w:rsidRPr="00927D92">
        <w:t>of</w:t>
      </w:r>
      <w:r w:rsidRPr="00927D92">
        <w:rPr>
          <w:spacing w:val="-3"/>
        </w:rPr>
        <w:t xml:space="preserve"> </w:t>
      </w:r>
      <w:r w:rsidRPr="00927D92">
        <w:t>a dead</w:t>
      </w:r>
      <w:r w:rsidRPr="00927D92">
        <w:rPr>
          <w:spacing w:val="-1"/>
        </w:rPr>
        <w:t xml:space="preserve"> </w:t>
      </w:r>
      <w:r w:rsidRPr="00927D92">
        <w:t>duck</w:t>
      </w:r>
      <w:r w:rsidRPr="00927D92">
        <w:rPr>
          <w:spacing w:val="-4"/>
        </w:rPr>
        <w:t xml:space="preserve"> </w:t>
      </w:r>
      <w:r w:rsidRPr="00927D92">
        <w:t>at the</w:t>
      </w:r>
      <w:r w:rsidRPr="00927D92">
        <w:rPr>
          <w:spacing w:val="-4"/>
        </w:rPr>
        <w:t xml:space="preserve"> </w:t>
      </w:r>
      <w:r w:rsidRPr="00927D92">
        <w:t>moment,</w:t>
      </w:r>
      <w:r w:rsidRPr="00927D92">
        <w:rPr>
          <w:spacing w:val="-3"/>
        </w:rPr>
        <w:t xml:space="preserve"> </w:t>
      </w:r>
      <w:r w:rsidRPr="00927D92">
        <w:t>but</w:t>
      </w:r>
      <w:r w:rsidRPr="00927D92">
        <w:rPr>
          <w:spacing w:val="-1"/>
        </w:rPr>
        <w:t xml:space="preserve"> </w:t>
      </w:r>
      <w:r w:rsidRPr="00927D92">
        <w:t>anyway.</w:t>
      </w:r>
    </w:p>
    <w:p w14:paraId="282BF157" w14:textId="77777777" w:rsidR="00C526B5" w:rsidRPr="00927D92" w:rsidRDefault="00C526B5" w:rsidP="00B918D3">
      <w:pPr>
        <w:pStyle w:val="Quote1"/>
        <w:ind w:left="720"/>
      </w:pPr>
      <w:r w:rsidRPr="00927D92">
        <w:rPr>
          <w:i/>
          <w:iCs/>
        </w:rPr>
        <w:t>Mr Sharaz</w:t>
      </w:r>
      <w:r w:rsidRPr="00927D92">
        <w:t>:</w:t>
      </w:r>
    </w:p>
    <w:p w14:paraId="38D65579" w14:textId="63AD8A6F" w:rsidR="00C526B5" w:rsidRPr="00927D92" w:rsidRDefault="00C526B5" w:rsidP="00B918D3">
      <w:pPr>
        <w:pStyle w:val="Quote1"/>
        <w:ind w:left="720"/>
      </w:pPr>
      <w:r w:rsidRPr="00927D92">
        <w:t>Well,</w:t>
      </w:r>
      <w:r w:rsidRPr="00927D92">
        <w:rPr>
          <w:spacing w:val="-4"/>
        </w:rPr>
        <w:t xml:space="preserve"> </w:t>
      </w:r>
      <w:r w:rsidRPr="00927D92">
        <w:t>he</w:t>
      </w:r>
      <w:r w:rsidR="008C158E">
        <w:t>’s</w:t>
      </w:r>
      <w:r w:rsidRPr="00927D92">
        <w:t xml:space="preserve"> in</w:t>
      </w:r>
      <w:r w:rsidRPr="00927D92">
        <w:rPr>
          <w:spacing w:val="-3"/>
        </w:rPr>
        <w:t xml:space="preserve"> </w:t>
      </w:r>
      <w:r w:rsidRPr="00927D92">
        <w:t>a</w:t>
      </w:r>
      <w:r w:rsidRPr="00927D92">
        <w:rPr>
          <w:spacing w:val="-4"/>
        </w:rPr>
        <w:t xml:space="preserve"> </w:t>
      </w:r>
      <w:r w:rsidRPr="00927D92">
        <w:t>car crash, leave</w:t>
      </w:r>
      <w:r w:rsidRPr="00927D92">
        <w:rPr>
          <w:spacing w:val="-1"/>
        </w:rPr>
        <w:t xml:space="preserve"> </w:t>
      </w:r>
      <w:r w:rsidRPr="00927D92">
        <w:t>him alone,</w:t>
      </w:r>
      <w:r w:rsidRPr="00927D92">
        <w:rPr>
          <w:spacing w:val="-4"/>
        </w:rPr>
        <w:t xml:space="preserve"> </w:t>
      </w:r>
      <w:r w:rsidRPr="00927D92">
        <w:t>he got</w:t>
      </w:r>
      <w:r w:rsidRPr="00927D92">
        <w:rPr>
          <w:spacing w:val="-1"/>
        </w:rPr>
        <w:t xml:space="preserve"> </w:t>
      </w:r>
      <w:r w:rsidRPr="00927D92">
        <w:t>a lot</w:t>
      </w:r>
      <w:r w:rsidRPr="00927D92">
        <w:rPr>
          <w:spacing w:val="-6"/>
        </w:rPr>
        <w:t xml:space="preserve"> </w:t>
      </w:r>
      <w:r w:rsidRPr="00927D92">
        <w:t>coverage</w:t>
      </w:r>
      <w:r w:rsidRPr="00927D92">
        <w:rPr>
          <w:spacing w:val="-4"/>
        </w:rPr>
        <w:t xml:space="preserve"> </w:t>
      </w:r>
      <w:r w:rsidRPr="00927D92">
        <w:t>out</w:t>
      </w:r>
      <w:r w:rsidRPr="00927D92">
        <w:rPr>
          <w:spacing w:val="-4"/>
        </w:rPr>
        <w:t xml:space="preserve"> </w:t>
      </w:r>
      <w:r w:rsidRPr="00927D92">
        <w:t>of</w:t>
      </w:r>
      <w:r w:rsidRPr="00927D92">
        <w:rPr>
          <w:spacing w:val="-3"/>
        </w:rPr>
        <w:t xml:space="preserve"> </w:t>
      </w:r>
      <w:r w:rsidRPr="00927D92">
        <w:t>that.</w:t>
      </w:r>
    </w:p>
    <w:p w14:paraId="1199C5A5" w14:textId="77777777" w:rsidR="00C526B5" w:rsidRPr="00927D92" w:rsidRDefault="00C526B5" w:rsidP="00B918D3">
      <w:pPr>
        <w:pStyle w:val="Quote1"/>
        <w:ind w:left="720"/>
      </w:pPr>
      <w:r w:rsidRPr="00927D92">
        <w:rPr>
          <w:i/>
          <w:iCs/>
        </w:rPr>
        <w:t>Ms Wilkinson</w:t>
      </w:r>
      <w:r w:rsidRPr="00927D92">
        <w:t>:</w:t>
      </w:r>
    </w:p>
    <w:p w14:paraId="534017BE" w14:textId="77777777" w:rsidR="00C526B5" w:rsidRPr="00927D92" w:rsidRDefault="00C526B5" w:rsidP="00B918D3">
      <w:pPr>
        <w:pStyle w:val="Quote1"/>
        <w:ind w:left="720"/>
      </w:pPr>
      <w:r w:rsidRPr="00927D92">
        <w:t>Tanya</w:t>
      </w:r>
      <w:r w:rsidRPr="00927D92">
        <w:rPr>
          <w:spacing w:val="-5"/>
        </w:rPr>
        <w:t xml:space="preserve"> </w:t>
      </w:r>
      <w:r w:rsidRPr="00927D92">
        <w:t>Plibersek, definitely.</w:t>
      </w:r>
    </w:p>
    <w:p w14:paraId="5CDBB4D4" w14:textId="77777777" w:rsidR="00C526B5" w:rsidRPr="00927D92" w:rsidRDefault="00C526B5" w:rsidP="00B918D3">
      <w:pPr>
        <w:pStyle w:val="Quote1"/>
        <w:ind w:left="720"/>
      </w:pPr>
      <w:r w:rsidRPr="00927D92">
        <w:rPr>
          <w:i/>
          <w:iCs/>
        </w:rPr>
        <w:t>Mr Sharaz</w:t>
      </w:r>
      <w:r w:rsidRPr="00927D92">
        <w:t>:</w:t>
      </w:r>
    </w:p>
    <w:p w14:paraId="73B51CED" w14:textId="77777777" w:rsidR="00C526B5" w:rsidRPr="00927D92" w:rsidRDefault="00C526B5" w:rsidP="00B918D3">
      <w:pPr>
        <w:pStyle w:val="Quote1"/>
        <w:ind w:left="720"/>
      </w:pPr>
      <w:r w:rsidRPr="00927D92">
        <w:t>Yeah.</w:t>
      </w:r>
    </w:p>
    <w:p w14:paraId="0623B03B" w14:textId="77777777" w:rsidR="00C526B5" w:rsidRPr="00927D92" w:rsidRDefault="00C526B5" w:rsidP="00B918D3">
      <w:pPr>
        <w:pStyle w:val="Quote1"/>
        <w:ind w:left="720"/>
      </w:pPr>
      <w:r w:rsidRPr="00927D92">
        <w:rPr>
          <w:i/>
          <w:iCs/>
        </w:rPr>
        <w:t>Ms Higgins</w:t>
      </w:r>
      <w:r w:rsidRPr="00927D92">
        <w:t>:</w:t>
      </w:r>
    </w:p>
    <w:p w14:paraId="222C6BED" w14:textId="77777777" w:rsidR="00C526B5" w:rsidRPr="00927D92" w:rsidRDefault="00C526B5" w:rsidP="00B918D3">
      <w:pPr>
        <w:pStyle w:val="Quote1"/>
        <w:ind w:left="720"/>
      </w:pPr>
      <w:r w:rsidRPr="00927D92">
        <w:t>I’m</w:t>
      </w:r>
      <w:r w:rsidRPr="00927D92">
        <w:rPr>
          <w:spacing w:val="-1"/>
        </w:rPr>
        <w:t xml:space="preserve"> </w:t>
      </w:r>
      <w:r w:rsidRPr="00927D92">
        <w:t>nervous about</w:t>
      </w:r>
      <w:r w:rsidRPr="00927D92">
        <w:rPr>
          <w:spacing w:val="-1"/>
        </w:rPr>
        <w:t xml:space="preserve"> </w:t>
      </w:r>
      <w:r w:rsidRPr="00927D92">
        <w:t>the</w:t>
      </w:r>
      <w:r w:rsidRPr="00927D92">
        <w:rPr>
          <w:spacing w:val="-4"/>
        </w:rPr>
        <w:t xml:space="preserve"> </w:t>
      </w:r>
      <w:r w:rsidRPr="00927D92">
        <w:t>day</w:t>
      </w:r>
      <w:r w:rsidRPr="00927D92">
        <w:rPr>
          <w:spacing w:val="-3"/>
        </w:rPr>
        <w:t xml:space="preserve"> </w:t>
      </w:r>
      <w:r w:rsidRPr="00927D92">
        <w:t>after. You</w:t>
      </w:r>
      <w:r w:rsidRPr="00927D92">
        <w:rPr>
          <w:spacing w:val="-3"/>
        </w:rPr>
        <w:t xml:space="preserve"> </w:t>
      </w:r>
      <w:r w:rsidRPr="00927D92">
        <w:t>know</w:t>
      </w:r>
      <w:r w:rsidRPr="00927D92">
        <w:rPr>
          <w:spacing w:val="-4"/>
        </w:rPr>
        <w:t xml:space="preserve"> </w:t>
      </w:r>
      <w:r w:rsidRPr="00927D92">
        <w:t>how, I don’t</w:t>
      </w:r>
      <w:r w:rsidRPr="00927D92">
        <w:rPr>
          <w:spacing w:val="-1"/>
        </w:rPr>
        <w:t xml:space="preserve"> </w:t>
      </w:r>
      <w:r w:rsidRPr="00927D92">
        <w:t>know</w:t>
      </w:r>
      <w:r w:rsidRPr="00927D92">
        <w:rPr>
          <w:spacing w:val="-1"/>
        </w:rPr>
        <w:t xml:space="preserve"> </w:t>
      </w:r>
      <w:r w:rsidRPr="00927D92">
        <w:t>if</w:t>
      </w:r>
      <w:r w:rsidRPr="00927D92">
        <w:rPr>
          <w:spacing w:val="-5"/>
        </w:rPr>
        <w:t xml:space="preserve"> </w:t>
      </w:r>
      <w:r w:rsidRPr="00927D92">
        <w:t>you guys do it, but you</w:t>
      </w:r>
      <w:r w:rsidRPr="00927D92">
        <w:rPr>
          <w:spacing w:val="-3"/>
        </w:rPr>
        <w:t xml:space="preserve"> </w:t>
      </w:r>
      <w:r w:rsidRPr="00927D92">
        <w:t>back</w:t>
      </w:r>
      <w:r w:rsidRPr="00927D92">
        <w:rPr>
          <w:spacing w:val="-1"/>
        </w:rPr>
        <w:t xml:space="preserve"> </w:t>
      </w:r>
      <w:r w:rsidRPr="00927D92">
        <w:t>in,</w:t>
      </w:r>
      <w:r w:rsidRPr="00927D92">
        <w:rPr>
          <w:spacing w:val="-4"/>
        </w:rPr>
        <w:t xml:space="preserve"> </w:t>
      </w:r>
      <w:r w:rsidRPr="00927D92">
        <w:t>you get friendlies to kind of back in your story. I’m kind of nervous that I’m going to be like a little -</w:t>
      </w:r>
    </w:p>
    <w:p w14:paraId="1D35282F" w14:textId="77777777" w:rsidR="00C526B5" w:rsidRPr="00927D92" w:rsidRDefault="00C526B5" w:rsidP="00B918D3">
      <w:pPr>
        <w:pStyle w:val="Quote1"/>
        <w:ind w:left="720"/>
      </w:pPr>
      <w:r w:rsidRPr="00927D92">
        <w:rPr>
          <w:i/>
          <w:iCs/>
        </w:rPr>
        <w:t>Mr Llewellyn</w:t>
      </w:r>
      <w:r w:rsidRPr="00927D92">
        <w:t>:</w:t>
      </w:r>
    </w:p>
    <w:p w14:paraId="1B5358AF" w14:textId="77777777" w:rsidR="00C526B5" w:rsidRPr="00927D92" w:rsidRDefault="00C526B5" w:rsidP="00B918D3">
      <w:pPr>
        <w:pStyle w:val="Quote1"/>
        <w:ind w:left="720"/>
      </w:pPr>
      <w:r w:rsidRPr="00927D92">
        <w:t>There’ll be no friendlies?</w:t>
      </w:r>
    </w:p>
    <w:p w14:paraId="677E0198" w14:textId="77777777" w:rsidR="00C526B5" w:rsidRPr="00927D92" w:rsidRDefault="00C526B5" w:rsidP="00B918D3">
      <w:pPr>
        <w:pStyle w:val="Quote1"/>
        <w:ind w:left="720"/>
      </w:pPr>
      <w:r w:rsidRPr="00927D92">
        <w:rPr>
          <w:i/>
          <w:iCs/>
        </w:rPr>
        <w:t>Ms Higgins</w:t>
      </w:r>
      <w:r w:rsidRPr="00927D92">
        <w:t>:</w:t>
      </w:r>
    </w:p>
    <w:p w14:paraId="6810241F" w14:textId="77777777" w:rsidR="00C526B5" w:rsidRPr="00927D92" w:rsidRDefault="00C526B5" w:rsidP="00B918D3">
      <w:pPr>
        <w:pStyle w:val="Quote1"/>
        <w:ind w:left="720"/>
        <w:rPr>
          <w:sz w:val="12"/>
        </w:rPr>
      </w:pPr>
      <w:r w:rsidRPr="00927D92">
        <w:t>No.</w:t>
      </w:r>
      <w:r w:rsidRPr="00927D92">
        <w:rPr>
          <w:sz w:val="12"/>
        </w:rPr>
        <w:t xml:space="preserve"> </w:t>
      </w:r>
    </w:p>
    <w:p w14:paraId="4E46956C" w14:textId="77777777" w:rsidR="00C526B5" w:rsidRPr="00927D92" w:rsidRDefault="00C526B5" w:rsidP="00B918D3">
      <w:pPr>
        <w:pStyle w:val="Quote1"/>
        <w:ind w:left="720"/>
      </w:pPr>
      <w:r w:rsidRPr="00927D92">
        <w:rPr>
          <w:i/>
          <w:iCs/>
        </w:rPr>
        <w:t>Mr Llewellyn</w:t>
      </w:r>
      <w:r w:rsidRPr="00927D92">
        <w:t>:</w:t>
      </w:r>
    </w:p>
    <w:p w14:paraId="04DF3A1D" w14:textId="77777777" w:rsidR="00C526B5" w:rsidRPr="00927D92" w:rsidRDefault="00C526B5" w:rsidP="00B918D3">
      <w:pPr>
        <w:pStyle w:val="Quote1"/>
        <w:ind w:left="720"/>
      </w:pPr>
      <w:r w:rsidRPr="00927D92">
        <w:t>Yeah,</w:t>
      </w:r>
      <w:r w:rsidRPr="00927D92">
        <w:rPr>
          <w:spacing w:val="-1"/>
        </w:rPr>
        <w:t xml:space="preserve"> </w:t>
      </w:r>
      <w:r w:rsidRPr="00927D92">
        <w:t>if,</w:t>
      </w:r>
      <w:r w:rsidRPr="00927D92">
        <w:rPr>
          <w:spacing w:val="-1"/>
        </w:rPr>
        <w:t xml:space="preserve"> </w:t>
      </w:r>
      <w:r w:rsidRPr="00927D92">
        <w:t>I</w:t>
      </w:r>
      <w:r w:rsidRPr="00927D92">
        <w:rPr>
          <w:spacing w:val="-4"/>
        </w:rPr>
        <w:t xml:space="preserve"> </w:t>
      </w:r>
      <w:r w:rsidRPr="00927D92">
        <w:t>mean, Julia</w:t>
      </w:r>
      <w:r w:rsidRPr="00927D92">
        <w:rPr>
          <w:spacing w:val="-1"/>
        </w:rPr>
        <w:t xml:space="preserve"> </w:t>
      </w:r>
      <w:r w:rsidRPr="00927D92">
        <w:t>Banks, can</w:t>
      </w:r>
      <w:r w:rsidRPr="00927D92">
        <w:rPr>
          <w:spacing w:val="-1"/>
        </w:rPr>
        <w:t xml:space="preserve"> </w:t>
      </w:r>
      <w:r w:rsidRPr="00927D92">
        <w:t>we get</w:t>
      </w:r>
      <w:r w:rsidRPr="00927D92">
        <w:rPr>
          <w:spacing w:val="-3"/>
        </w:rPr>
        <w:t xml:space="preserve"> </w:t>
      </w:r>
      <w:r w:rsidRPr="00927D92">
        <w:t>her</w:t>
      </w:r>
      <w:r w:rsidRPr="00927D92">
        <w:rPr>
          <w:spacing w:val="-3"/>
        </w:rPr>
        <w:t xml:space="preserve"> </w:t>
      </w:r>
      <w:r w:rsidRPr="00927D92">
        <w:t>on ABC</w:t>
      </w:r>
      <w:r w:rsidRPr="00927D92">
        <w:rPr>
          <w:spacing w:val="-3"/>
        </w:rPr>
        <w:t xml:space="preserve"> </w:t>
      </w:r>
      <w:r w:rsidRPr="00927D92">
        <w:t>Breakfast</w:t>
      </w:r>
      <w:r w:rsidRPr="00927D92">
        <w:rPr>
          <w:spacing w:val="-3"/>
        </w:rPr>
        <w:t xml:space="preserve"> </w:t>
      </w:r>
      <w:r w:rsidRPr="00927D92">
        <w:t>or</w:t>
      </w:r>
      <w:r w:rsidRPr="00927D92">
        <w:rPr>
          <w:spacing w:val="-3"/>
        </w:rPr>
        <w:t xml:space="preserve"> </w:t>
      </w:r>
      <w:r w:rsidRPr="00927D92">
        <w:t>something? Like,</w:t>
      </w:r>
      <w:r w:rsidRPr="00927D92">
        <w:rPr>
          <w:spacing w:val="-3"/>
        </w:rPr>
        <w:t xml:space="preserve"> </w:t>
      </w:r>
      <w:r w:rsidRPr="00927D92">
        <w:t>you</w:t>
      </w:r>
      <w:r w:rsidRPr="00927D92">
        <w:rPr>
          <w:spacing w:val="-4"/>
        </w:rPr>
        <w:t xml:space="preserve"> </w:t>
      </w:r>
      <w:r w:rsidRPr="00927D92">
        <w:t>need people backing it in.</w:t>
      </w:r>
    </w:p>
    <w:p w14:paraId="02C510E7" w14:textId="77777777" w:rsidR="00C526B5" w:rsidRPr="00927D92" w:rsidRDefault="00C526B5" w:rsidP="00B918D3">
      <w:pPr>
        <w:pStyle w:val="Quote1"/>
        <w:ind w:left="720"/>
      </w:pPr>
      <w:r w:rsidRPr="00927D92">
        <w:t xml:space="preserve">*** </w:t>
      </w:r>
    </w:p>
    <w:p w14:paraId="5D262164" w14:textId="77777777" w:rsidR="00C526B5" w:rsidRPr="00927D92" w:rsidRDefault="00C526B5" w:rsidP="00B918D3">
      <w:pPr>
        <w:pStyle w:val="Quote1"/>
        <w:ind w:left="720"/>
      </w:pPr>
      <w:r w:rsidRPr="00927D92">
        <w:rPr>
          <w:i/>
          <w:iCs/>
        </w:rPr>
        <w:t>Mr Sharaz</w:t>
      </w:r>
      <w:r w:rsidRPr="00927D92">
        <w:t>:</w:t>
      </w:r>
    </w:p>
    <w:p w14:paraId="1ADBF15E" w14:textId="77777777" w:rsidR="00C526B5" w:rsidRPr="00927D92" w:rsidRDefault="00C526B5" w:rsidP="00B918D3">
      <w:pPr>
        <w:pStyle w:val="Quote1"/>
        <w:ind w:left="720"/>
      </w:pPr>
      <w:r w:rsidRPr="00927D92">
        <w:t>Because you want</w:t>
      </w:r>
      <w:r w:rsidRPr="00927D92">
        <w:rPr>
          <w:spacing w:val="-3"/>
        </w:rPr>
        <w:t xml:space="preserve"> </w:t>
      </w:r>
      <w:r w:rsidRPr="00927D92">
        <w:t>friendlies</w:t>
      </w:r>
      <w:r w:rsidRPr="00927D92">
        <w:rPr>
          <w:spacing w:val="-1"/>
        </w:rPr>
        <w:t xml:space="preserve"> </w:t>
      </w:r>
      <w:r w:rsidRPr="00927D92">
        <w:t>so that</w:t>
      </w:r>
      <w:r w:rsidRPr="00927D92">
        <w:rPr>
          <w:spacing w:val="-3"/>
        </w:rPr>
        <w:t xml:space="preserve"> </w:t>
      </w:r>
      <w:r w:rsidRPr="00927D92">
        <w:t>they don’t</w:t>
      </w:r>
      <w:r w:rsidRPr="00927D92">
        <w:rPr>
          <w:spacing w:val="-3"/>
        </w:rPr>
        <w:t xml:space="preserve"> </w:t>
      </w:r>
      <w:r w:rsidRPr="00927D92">
        <w:t>saturate the airtime</w:t>
      </w:r>
      <w:r w:rsidRPr="00927D92">
        <w:rPr>
          <w:spacing w:val="-3"/>
        </w:rPr>
        <w:t xml:space="preserve"> </w:t>
      </w:r>
      <w:r w:rsidRPr="00927D92">
        <w:t>with Craig</w:t>
      </w:r>
      <w:r w:rsidRPr="00927D92">
        <w:rPr>
          <w:spacing w:val="-4"/>
        </w:rPr>
        <w:t xml:space="preserve"> </w:t>
      </w:r>
      <w:r w:rsidRPr="00927D92">
        <w:t>Kelly,</w:t>
      </w:r>
      <w:r w:rsidRPr="00927D92">
        <w:rPr>
          <w:spacing w:val="-3"/>
        </w:rPr>
        <w:t xml:space="preserve"> </w:t>
      </w:r>
      <w:r w:rsidRPr="00927D92">
        <w:t>oh,</w:t>
      </w:r>
      <w:r w:rsidRPr="00927D92">
        <w:rPr>
          <w:spacing w:val="-1"/>
        </w:rPr>
        <w:t xml:space="preserve"> </w:t>
      </w:r>
      <w:r w:rsidRPr="00927D92">
        <w:t>women just need to suck it up. You need, because they’re going to –</w:t>
      </w:r>
    </w:p>
    <w:p w14:paraId="02C76D2F" w14:textId="77777777" w:rsidR="00C526B5" w:rsidRPr="00927D92" w:rsidRDefault="00C526B5" w:rsidP="00B918D3">
      <w:pPr>
        <w:pStyle w:val="Quote1"/>
        <w:ind w:left="720"/>
      </w:pPr>
      <w:r w:rsidRPr="00927D92">
        <w:rPr>
          <w:i/>
          <w:iCs/>
        </w:rPr>
        <w:t>Mr Llewellyn</w:t>
      </w:r>
      <w:r w:rsidRPr="00927D92">
        <w:t>:</w:t>
      </w:r>
    </w:p>
    <w:p w14:paraId="37B442DF" w14:textId="314B3547" w:rsidR="00C526B5" w:rsidRPr="00927D92" w:rsidRDefault="00C526B5" w:rsidP="00B918D3">
      <w:pPr>
        <w:pStyle w:val="Quote1"/>
        <w:ind w:left="720"/>
      </w:pPr>
      <w:r w:rsidRPr="00927D92">
        <w:t>Yeah. Turnbull was</w:t>
      </w:r>
      <w:r w:rsidRPr="00927D92">
        <w:rPr>
          <w:spacing w:val="-3"/>
        </w:rPr>
        <w:t xml:space="preserve"> </w:t>
      </w:r>
      <w:r w:rsidRPr="00927D92">
        <w:t>the</w:t>
      </w:r>
      <w:r w:rsidRPr="00927D92">
        <w:rPr>
          <w:spacing w:val="-3"/>
        </w:rPr>
        <w:t xml:space="preserve"> </w:t>
      </w:r>
      <w:r w:rsidRPr="00927D92">
        <w:t>one,</w:t>
      </w:r>
      <w:r w:rsidRPr="00927D92">
        <w:rPr>
          <w:spacing w:val="-1"/>
        </w:rPr>
        <w:t xml:space="preserve"> </w:t>
      </w:r>
      <w:r w:rsidRPr="00927D92">
        <w:t>you</w:t>
      </w:r>
      <w:r w:rsidRPr="00927D92">
        <w:rPr>
          <w:spacing w:val="-1"/>
        </w:rPr>
        <w:t xml:space="preserve"> </w:t>
      </w:r>
      <w:r w:rsidRPr="00927D92">
        <w:t>know,</w:t>
      </w:r>
      <w:r w:rsidRPr="00927D92">
        <w:rPr>
          <w:spacing w:val="-3"/>
        </w:rPr>
        <w:t xml:space="preserve"> </w:t>
      </w:r>
      <w:r w:rsidRPr="00927D92">
        <w:t>when he was</w:t>
      </w:r>
      <w:r w:rsidRPr="00927D92">
        <w:rPr>
          <w:spacing w:val="-3"/>
        </w:rPr>
        <w:t xml:space="preserve"> </w:t>
      </w:r>
      <w:r w:rsidRPr="00927D92">
        <w:t>doing</w:t>
      </w:r>
      <w:r w:rsidRPr="00927D92">
        <w:rPr>
          <w:spacing w:val="-1"/>
        </w:rPr>
        <w:t xml:space="preserve"> </w:t>
      </w:r>
      <w:r w:rsidRPr="00927D92">
        <w:t>his</w:t>
      </w:r>
      <w:r w:rsidRPr="00927D92">
        <w:rPr>
          <w:spacing w:val="-1"/>
        </w:rPr>
        <w:t xml:space="preserve"> </w:t>
      </w:r>
      <w:r w:rsidRPr="00927D92">
        <w:t>book,</w:t>
      </w:r>
      <w:r w:rsidRPr="00927D92">
        <w:rPr>
          <w:spacing w:val="-3"/>
        </w:rPr>
        <w:t xml:space="preserve"> </w:t>
      </w:r>
      <w:r w:rsidRPr="00927D92">
        <w:t>came out</w:t>
      </w:r>
      <w:r w:rsidRPr="00927D92">
        <w:rPr>
          <w:spacing w:val="-3"/>
        </w:rPr>
        <w:t xml:space="preserve"> </w:t>
      </w:r>
      <w:r w:rsidRPr="00927D92">
        <w:t>and said</w:t>
      </w:r>
      <w:r w:rsidRPr="00927D92">
        <w:rPr>
          <w:spacing w:val="-1"/>
        </w:rPr>
        <w:t xml:space="preserve"> </w:t>
      </w:r>
      <w:r w:rsidRPr="00927D92">
        <w:t>it</w:t>
      </w:r>
      <w:r w:rsidR="008C158E">
        <w:t>’s</w:t>
      </w:r>
      <w:r w:rsidRPr="00927D92">
        <w:rPr>
          <w:spacing w:val="-1"/>
        </w:rPr>
        <w:t xml:space="preserve"> </w:t>
      </w:r>
      <w:r w:rsidRPr="00927D92">
        <w:t>like the nineteen eighties.</w:t>
      </w:r>
    </w:p>
    <w:p w14:paraId="19763198" w14:textId="77777777" w:rsidR="00C526B5" w:rsidRPr="00927D92" w:rsidRDefault="00C526B5" w:rsidP="00B918D3">
      <w:pPr>
        <w:pStyle w:val="Quote1"/>
        <w:ind w:left="720"/>
      </w:pPr>
      <w:r w:rsidRPr="00927D92">
        <w:rPr>
          <w:i/>
          <w:iCs/>
        </w:rPr>
        <w:t>Mr Sharaz</w:t>
      </w:r>
      <w:r w:rsidRPr="00927D92">
        <w:t xml:space="preserve">: </w:t>
      </w:r>
    </w:p>
    <w:p w14:paraId="665950C2" w14:textId="77777777" w:rsidR="00C526B5" w:rsidRPr="00927D92" w:rsidRDefault="00C526B5" w:rsidP="00B918D3">
      <w:pPr>
        <w:pStyle w:val="Quote1"/>
        <w:ind w:left="720"/>
      </w:pPr>
      <w:r w:rsidRPr="00927D92">
        <w:t>Yeah.</w:t>
      </w:r>
    </w:p>
    <w:p w14:paraId="0B7C19B1" w14:textId="77777777" w:rsidR="00C526B5" w:rsidRPr="00927D92" w:rsidRDefault="00C526B5" w:rsidP="00B918D3">
      <w:pPr>
        <w:pStyle w:val="Quote1"/>
        <w:ind w:left="720"/>
      </w:pPr>
      <w:r w:rsidRPr="00927D92">
        <w:rPr>
          <w:i/>
          <w:iCs/>
        </w:rPr>
        <w:t>Ms Higgins</w:t>
      </w:r>
      <w:r w:rsidRPr="00927D92">
        <w:t>:</w:t>
      </w:r>
    </w:p>
    <w:p w14:paraId="32F24E67" w14:textId="34CDB9FF" w:rsidR="00C526B5" w:rsidRPr="00927D92" w:rsidRDefault="00C526B5" w:rsidP="00B918D3">
      <w:pPr>
        <w:pStyle w:val="Quote1"/>
        <w:ind w:left="720"/>
      </w:pPr>
      <w:r w:rsidRPr="00927D92">
        <w:t>He</w:t>
      </w:r>
      <w:r w:rsidR="008C158E">
        <w:t>’s</w:t>
      </w:r>
      <w:r w:rsidRPr="00927D92">
        <w:rPr>
          <w:spacing w:val="-5"/>
        </w:rPr>
        <w:t xml:space="preserve"> </w:t>
      </w:r>
      <w:r w:rsidRPr="00927D92">
        <w:t xml:space="preserve">already done </w:t>
      </w:r>
      <w:r w:rsidRPr="00927D92">
        <w:rPr>
          <w:i/>
        </w:rPr>
        <w:t>Four</w:t>
      </w:r>
      <w:r w:rsidRPr="00927D92">
        <w:rPr>
          <w:i/>
          <w:spacing w:val="-3"/>
        </w:rPr>
        <w:t xml:space="preserve"> </w:t>
      </w:r>
      <w:r w:rsidRPr="00927D92">
        <w:rPr>
          <w:i/>
        </w:rPr>
        <w:t>Corners</w:t>
      </w:r>
      <w:r w:rsidRPr="00927D92">
        <w:t>,</w:t>
      </w:r>
      <w:r w:rsidRPr="00927D92">
        <w:rPr>
          <w:spacing w:val="-5"/>
        </w:rPr>
        <w:t xml:space="preserve"> </w:t>
      </w:r>
      <w:r w:rsidRPr="00927D92">
        <w:t>though, and he’d</w:t>
      </w:r>
      <w:r w:rsidRPr="00927D92">
        <w:rPr>
          <w:spacing w:val="-6"/>
        </w:rPr>
        <w:t xml:space="preserve"> </w:t>
      </w:r>
      <w:r w:rsidRPr="00927D92">
        <w:t>want to</w:t>
      </w:r>
      <w:r w:rsidRPr="00927D92">
        <w:rPr>
          <w:spacing w:val="-3"/>
        </w:rPr>
        <w:t xml:space="preserve"> </w:t>
      </w:r>
      <w:r w:rsidRPr="00927D92">
        <w:t>make</w:t>
      </w:r>
      <w:r w:rsidRPr="00927D92">
        <w:rPr>
          <w:spacing w:val="-4"/>
        </w:rPr>
        <w:t xml:space="preserve"> </w:t>
      </w:r>
      <w:r w:rsidRPr="00927D92">
        <w:t>this</w:t>
      </w:r>
      <w:r w:rsidRPr="00927D92">
        <w:rPr>
          <w:spacing w:val="-3"/>
        </w:rPr>
        <w:t xml:space="preserve"> </w:t>
      </w:r>
      <w:r w:rsidRPr="00927D92">
        <w:t xml:space="preserve">his </w:t>
      </w:r>
      <w:r w:rsidRPr="00927D92">
        <w:rPr>
          <w:spacing w:val="-10"/>
        </w:rPr>
        <w:t>-</w:t>
      </w:r>
    </w:p>
    <w:p w14:paraId="14B69A9D" w14:textId="77777777" w:rsidR="00C526B5" w:rsidRPr="00927D92" w:rsidRDefault="00C526B5" w:rsidP="00B918D3">
      <w:pPr>
        <w:pStyle w:val="Quote1"/>
        <w:ind w:left="720"/>
      </w:pPr>
      <w:r w:rsidRPr="00927D92">
        <w:rPr>
          <w:i/>
          <w:iCs/>
        </w:rPr>
        <w:t>Mr Sharaz</w:t>
      </w:r>
      <w:r w:rsidRPr="00927D92">
        <w:t>:</w:t>
      </w:r>
    </w:p>
    <w:p w14:paraId="3C5640AB" w14:textId="77777777" w:rsidR="00C526B5" w:rsidRPr="00927D92" w:rsidRDefault="00C526B5" w:rsidP="00B918D3">
      <w:pPr>
        <w:pStyle w:val="Quote1"/>
        <w:ind w:left="720"/>
      </w:pPr>
      <w:r w:rsidRPr="00927D92">
        <w:t>His thing.</w:t>
      </w:r>
    </w:p>
    <w:p w14:paraId="53FBAC79" w14:textId="77777777" w:rsidR="00C526B5" w:rsidRPr="00927D92" w:rsidRDefault="00C526B5" w:rsidP="00B918D3">
      <w:pPr>
        <w:pStyle w:val="Quote1"/>
        <w:ind w:left="720"/>
      </w:pPr>
      <w:r w:rsidRPr="00927D92">
        <w:rPr>
          <w:i/>
          <w:iCs/>
        </w:rPr>
        <w:t>Mr Llewellyn</w:t>
      </w:r>
      <w:r w:rsidRPr="00927D92">
        <w:t>:</w:t>
      </w:r>
    </w:p>
    <w:p w14:paraId="79147B51" w14:textId="77777777" w:rsidR="00C526B5" w:rsidRPr="00927D92" w:rsidRDefault="00C526B5" w:rsidP="00B918D3">
      <w:pPr>
        <w:pStyle w:val="Quote1"/>
        <w:ind w:left="720"/>
      </w:pPr>
      <w:r w:rsidRPr="00927D92">
        <w:t>He does</w:t>
      </w:r>
      <w:r w:rsidRPr="00927D92">
        <w:rPr>
          <w:spacing w:val="-3"/>
        </w:rPr>
        <w:t xml:space="preserve"> </w:t>
      </w:r>
      <w:r w:rsidRPr="00927D92">
        <w:t>hate</w:t>
      </w:r>
      <w:r w:rsidRPr="00927D92">
        <w:rPr>
          <w:spacing w:val="-4"/>
        </w:rPr>
        <w:t xml:space="preserve"> </w:t>
      </w:r>
      <w:r w:rsidRPr="00927D92">
        <w:t>Morrison.</w:t>
      </w:r>
      <w:r w:rsidRPr="00927D92">
        <w:rPr>
          <w:spacing w:val="-4"/>
        </w:rPr>
        <w:t xml:space="preserve"> </w:t>
      </w:r>
      <w:r w:rsidRPr="00927D92">
        <w:t>Does</w:t>
      </w:r>
      <w:r w:rsidRPr="00927D92">
        <w:rPr>
          <w:spacing w:val="-3"/>
        </w:rPr>
        <w:t xml:space="preserve"> </w:t>
      </w:r>
      <w:r w:rsidRPr="00927D92">
        <w:t>he hate him that</w:t>
      </w:r>
      <w:r w:rsidRPr="00927D92">
        <w:rPr>
          <w:spacing w:val="-4"/>
        </w:rPr>
        <w:t xml:space="preserve"> much?</w:t>
      </w:r>
    </w:p>
    <w:p w14:paraId="21CBB8B4" w14:textId="77777777" w:rsidR="00C526B5" w:rsidRPr="00927D92" w:rsidRDefault="00C526B5" w:rsidP="00B918D3">
      <w:pPr>
        <w:pStyle w:val="Quote1"/>
        <w:ind w:left="720"/>
      </w:pPr>
      <w:r w:rsidRPr="00927D92">
        <w:rPr>
          <w:i/>
          <w:iCs/>
        </w:rPr>
        <w:t>Ms Wilkinson</w:t>
      </w:r>
      <w:r w:rsidRPr="00927D92">
        <w:t>:</w:t>
      </w:r>
    </w:p>
    <w:p w14:paraId="1F79A8FC" w14:textId="77777777" w:rsidR="00C526B5" w:rsidRPr="00927D92" w:rsidRDefault="00C526B5" w:rsidP="00B918D3">
      <w:pPr>
        <w:pStyle w:val="Quote1"/>
        <w:ind w:left="720"/>
      </w:pPr>
      <w:r w:rsidRPr="00927D92">
        <w:t>No, I don’t,</w:t>
      </w:r>
      <w:r w:rsidRPr="00927D92">
        <w:rPr>
          <w:spacing w:val="-4"/>
        </w:rPr>
        <w:t xml:space="preserve"> </w:t>
      </w:r>
      <w:r w:rsidRPr="00927D92">
        <w:t>yeah,</w:t>
      </w:r>
      <w:r w:rsidRPr="00927D92">
        <w:rPr>
          <w:spacing w:val="-1"/>
        </w:rPr>
        <w:t xml:space="preserve"> </w:t>
      </w:r>
      <w:r w:rsidRPr="00927D92">
        <w:t>I</w:t>
      </w:r>
      <w:r w:rsidRPr="00927D92">
        <w:rPr>
          <w:spacing w:val="-5"/>
        </w:rPr>
        <w:t xml:space="preserve"> </w:t>
      </w:r>
      <w:r w:rsidRPr="00927D92">
        <w:t>think</w:t>
      </w:r>
      <w:r w:rsidRPr="00927D92">
        <w:rPr>
          <w:spacing w:val="-1"/>
        </w:rPr>
        <w:t xml:space="preserve"> </w:t>
      </w:r>
      <w:r w:rsidRPr="00927D92">
        <w:t>so.</w:t>
      </w:r>
      <w:r w:rsidRPr="00927D92">
        <w:rPr>
          <w:spacing w:val="-5"/>
        </w:rPr>
        <w:t xml:space="preserve"> </w:t>
      </w:r>
      <w:r w:rsidRPr="00927D92">
        <w:t>Malcolm,</w:t>
      </w:r>
      <w:r w:rsidRPr="00927D92">
        <w:rPr>
          <w:spacing w:val="-1"/>
        </w:rPr>
        <w:t xml:space="preserve"> </w:t>
      </w:r>
      <w:r w:rsidRPr="00927D92">
        <w:t>I know</w:t>
      </w:r>
      <w:r w:rsidRPr="00927D92">
        <w:rPr>
          <w:spacing w:val="-4"/>
        </w:rPr>
        <w:t xml:space="preserve"> </w:t>
      </w:r>
      <w:r w:rsidRPr="00927D92">
        <w:t>Malcolm well.</w:t>
      </w:r>
    </w:p>
    <w:p w14:paraId="19548BFD" w14:textId="77777777" w:rsidR="00C526B5" w:rsidRPr="00927D92" w:rsidRDefault="00C526B5" w:rsidP="00B918D3">
      <w:pPr>
        <w:pStyle w:val="Quote1"/>
        <w:ind w:left="720"/>
      </w:pPr>
      <w:r w:rsidRPr="00927D92">
        <w:rPr>
          <w:i/>
          <w:iCs/>
        </w:rPr>
        <w:t>Mr Llewellyn</w:t>
      </w:r>
      <w:r w:rsidRPr="00927D92">
        <w:t>:</w:t>
      </w:r>
    </w:p>
    <w:p w14:paraId="5B8B247A" w14:textId="77777777" w:rsidR="00C526B5" w:rsidRPr="00927D92" w:rsidRDefault="00C526B5" w:rsidP="00B918D3">
      <w:pPr>
        <w:pStyle w:val="Quote1"/>
        <w:ind w:left="720"/>
      </w:pPr>
      <w:r w:rsidRPr="00927D92">
        <w:t>Yeah.</w:t>
      </w:r>
    </w:p>
    <w:p w14:paraId="040345AC" w14:textId="77777777" w:rsidR="00C526B5" w:rsidRPr="00927D92" w:rsidRDefault="00C526B5" w:rsidP="00B918D3">
      <w:pPr>
        <w:pStyle w:val="Quote1"/>
        <w:ind w:left="720"/>
      </w:pPr>
      <w:r w:rsidRPr="00927D92">
        <w:rPr>
          <w:i/>
          <w:iCs/>
        </w:rPr>
        <w:t>Ms Wilkinson</w:t>
      </w:r>
      <w:r w:rsidRPr="00927D92">
        <w:t>:</w:t>
      </w:r>
    </w:p>
    <w:p w14:paraId="0C9499CD" w14:textId="77777777" w:rsidR="00C526B5" w:rsidRPr="00927D92" w:rsidRDefault="00C526B5" w:rsidP="00B918D3">
      <w:pPr>
        <w:pStyle w:val="Quote1"/>
        <w:ind w:left="720"/>
      </w:pPr>
      <w:r w:rsidRPr="00927D92">
        <w:t>I’ve</w:t>
      </w:r>
      <w:r w:rsidRPr="00927D92">
        <w:rPr>
          <w:spacing w:val="-3"/>
        </w:rPr>
        <w:t xml:space="preserve"> </w:t>
      </w:r>
      <w:r w:rsidRPr="00927D92">
        <w:t>known him since</w:t>
      </w:r>
      <w:r w:rsidRPr="00927D92">
        <w:rPr>
          <w:spacing w:val="-1"/>
        </w:rPr>
        <w:t xml:space="preserve"> </w:t>
      </w:r>
      <w:r w:rsidRPr="00927D92">
        <w:t>I</w:t>
      </w:r>
      <w:r w:rsidRPr="00927D92">
        <w:rPr>
          <w:spacing w:val="-4"/>
        </w:rPr>
        <w:t xml:space="preserve"> </w:t>
      </w:r>
      <w:r w:rsidRPr="00927D92">
        <w:t>was</w:t>
      </w:r>
      <w:r w:rsidRPr="00927D92">
        <w:rPr>
          <w:spacing w:val="-5"/>
        </w:rPr>
        <w:t xml:space="preserve"> </w:t>
      </w:r>
      <w:r w:rsidRPr="00927D92">
        <w:t>in magazines.</w:t>
      </w:r>
    </w:p>
    <w:p w14:paraId="3BDCF76F" w14:textId="77777777" w:rsidR="00C526B5" w:rsidRPr="00927D92" w:rsidRDefault="00C526B5" w:rsidP="00B918D3">
      <w:pPr>
        <w:pStyle w:val="Quote1"/>
        <w:ind w:left="720"/>
      </w:pPr>
      <w:r w:rsidRPr="00927D92">
        <w:rPr>
          <w:i/>
          <w:iCs/>
        </w:rPr>
        <w:t>Mr Llewellyn</w:t>
      </w:r>
      <w:r w:rsidRPr="00927D92">
        <w:t>:</w:t>
      </w:r>
    </w:p>
    <w:p w14:paraId="270D2C60" w14:textId="77777777" w:rsidR="00C526B5" w:rsidRPr="00927D92" w:rsidRDefault="00C526B5" w:rsidP="00B918D3">
      <w:pPr>
        <w:pStyle w:val="Quote1"/>
        <w:ind w:left="720"/>
      </w:pPr>
      <w:r w:rsidRPr="00927D92">
        <w:t>Yeah, I</w:t>
      </w:r>
      <w:r w:rsidRPr="00927D92">
        <w:rPr>
          <w:spacing w:val="-3"/>
        </w:rPr>
        <w:t xml:space="preserve"> </w:t>
      </w:r>
      <w:r w:rsidRPr="00927D92">
        <w:t>know.</w:t>
      </w:r>
    </w:p>
    <w:p w14:paraId="3F6C2A8E" w14:textId="77777777" w:rsidR="00C526B5" w:rsidRPr="00927D92" w:rsidRDefault="00C526B5" w:rsidP="00B918D3">
      <w:pPr>
        <w:pStyle w:val="Quote1"/>
        <w:ind w:left="720"/>
      </w:pPr>
      <w:r w:rsidRPr="00927D92">
        <w:t xml:space="preserve">*** </w:t>
      </w:r>
    </w:p>
    <w:p w14:paraId="33A94E99" w14:textId="77777777" w:rsidR="00C526B5" w:rsidRPr="00927D92" w:rsidRDefault="00C526B5" w:rsidP="00B918D3">
      <w:pPr>
        <w:pStyle w:val="Quote1"/>
        <w:ind w:left="720"/>
      </w:pPr>
      <w:r w:rsidRPr="00927D92">
        <w:rPr>
          <w:i/>
          <w:iCs/>
        </w:rPr>
        <w:t>Ms Wilkinson</w:t>
      </w:r>
      <w:r w:rsidRPr="00927D92">
        <w:t>:</w:t>
      </w:r>
    </w:p>
    <w:p w14:paraId="0139023A" w14:textId="77777777" w:rsidR="00C526B5" w:rsidRPr="00927D92" w:rsidRDefault="00C526B5" w:rsidP="00B918D3">
      <w:pPr>
        <w:pStyle w:val="Quote1"/>
        <w:ind w:left="720"/>
      </w:pPr>
      <w:r w:rsidRPr="00927D92">
        <w:t>I reckon</w:t>
      </w:r>
      <w:r w:rsidRPr="00927D92">
        <w:rPr>
          <w:spacing w:val="-4"/>
        </w:rPr>
        <w:t xml:space="preserve"> </w:t>
      </w:r>
      <w:r w:rsidRPr="00927D92">
        <w:t>Malcolm</w:t>
      </w:r>
      <w:r w:rsidRPr="00927D92">
        <w:rPr>
          <w:spacing w:val="-3"/>
        </w:rPr>
        <w:t xml:space="preserve"> </w:t>
      </w:r>
      <w:r w:rsidRPr="00927D92">
        <w:t>will talk,</w:t>
      </w:r>
      <w:r w:rsidRPr="00927D92">
        <w:rPr>
          <w:spacing w:val="-3"/>
        </w:rPr>
        <w:t xml:space="preserve"> </w:t>
      </w:r>
      <w:r w:rsidRPr="00927D92">
        <w:t>Julie</w:t>
      </w:r>
      <w:r w:rsidRPr="00927D92">
        <w:rPr>
          <w:spacing w:val="-1"/>
        </w:rPr>
        <w:t xml:space="preserve"> </w:t>
      </w:r>
      <w:r w:rsidRPr="00927D92">
        <w:t>Bishop, I don’t</w:t>
      </w:r>
      <w:r w:rsidRPr="00927D92">
        <w:rPr>
          <w:spacing w:val="-3"/>
        </w:rPr>
        <w:t xml:space="preserve"> </w:t>
      </w:r>
      <w:r w:rsidRPr="00927D92">
        <w:t>know.</w:t>
      </w:r>
      <w:r w:rsidRPr="00927D92">
        <w:rPr>
          <w:spacing w:val="-4"/>
        </w:rPr>
        <w:t xml:space="preserve"> </w:t>
      </w:r>
      <w:r w:rsidRPr="00927D92">
        <w:t>How</w:t>
      </w:r>
      <w:r w:rsidRPr="00927D92">
        <w:rPr>
          <w:spacing w:val="-3"/>
        </w:rPr>
        <w:t xml:space="preserve"> </w:t>
      </w:r>
      <w:r w:rsidRPr="00927D92">
        <w:t>close</w:t>
      </w:r>
      <w:r w:rsidRPr="00927D92">
        <w:rPr>
          <w:spacing w:val="-1"/>
        </w:rPr>
        <w:t xml:space="preserve"> </w:t>
      </w:r>
      <w:r w:rsidRPr="00927D92">
        <w:t>is she</w:t>
      </w:r>
      <w:r w:rsidRPr="00927D92">
        <w:rPr>
          <w:spacing w:val="-1"/>
        </w:rPr>
        <w:t xml:space="preserve"> </w:t>
      </w:r>
      <w:r w:rsidRPr="00927D92">
        <w:t>to</w:t>
      </w:r>
      <w:r w:rsidRPr="00927D92">
        <w:rPr>
          <w:spacing w:val="-3"/>
        </w:rPr>
        <w:t xml:space="preserve"> </w:t>
      </w:r>
      <w:r w:rsidRPr="00927D92">
        <w:t>Michaelia Cash and Linda Reynolds? They’re all Perth girls.</w:t>
      </w:r>
    </w:p>
    <w:p w14:paraId="031718DB" w14:textId="77777777" w:rsidR="00C526B5" w:rsidRPr="00927D92" w:rsidRDefault="00C526B5" w:rsidP="00B918D3">
      <w:pPr>
        <w:pStyle w:val="Quote1"/>
        <w:ind w:left="720"/>
      </w:pPr>
      <w:r w:rsidRPr="00927D92">
        <w:t>***</w:t>
      </w:r>
    </w:p>
    <w:p w14:paraId="28213C5D" w14:textId="77777777" w:rsidR="00C526B5" w:rsidRPr="00927D92" w:rsidRDefault="00C526B5" w:rsidP="00B918D3">
      <w:pPr>
        <w:pStyle w:val="Quote1"/>
        <w:ind w:left="720"/>
      </w:pPr>
      <w:r w:rsidRPr="00927D92">
        <w:rPr>
          <w:i/>
          <w:iCs/>
        </w:rPr>
        <w:t>Ms Wilkinson</w:t>
      </w:r>
      <w:r w:rsidRPr="00927D92">
        <w:t>:</w:t>
      </w:r>
    </w:p>
    <w:p w14:paraId="1E15809B" w14:textId="70777BDC" w:rsidR="00C526B5" w:rsidRPr="00927D92" w:rsidRDefault="00C526B5" w:rsidP="00B918D3">
      <w:pPr>
        <w:pStyle w:val="Quote1"/>
        <w:ind w:left="720"/>
      </w:pPr>
      <w:r w:rsidRPr="00927D92">
        <w:t>I’m</w:t>
      </w:r>
      <w:r w:rsidRPr="00927D92">
        <w:rPr>
          <w:spacing w:val="-4"/>
        </w:rPr>
        <w:t xml:space="preserve"> </w:t>
      </w:r>
      <w:r w:rsidRPr="00927D92">
        <w:t>a</w:t>
      </w:r>
      <w:r w:rsidRPr="00927D92">
        <w:rPr>
          <w:spacing w:val="-4"/>
        </w:rPr>
        <w:t xml:space="preserve"> </w:t>
      </w:r>
      <w:r w:rsidRPr="00927D92">
        <w:t>great</w:t>
      </w:r>
      <w:r w:rsidRPr="00927D92">
        <w:rPr>
          <w:spacing w:val="-3"/>
        </w:rPr>
        <w:t xml:space="preserve"> </w:t>
      </w:r>
      <w:r w:rsidRPr="00927D92">
        <w:t>believer</w:t>
      </w:r>
      <w:r w:rsidRPr="00927D92">
        <w:rPr>
          <w:spacing w:val="-5"/>
        </w:rPr>
        <w:t xml:space="preserve"> </w:t>
      </w:r>
      <w:r w:rsidRPr="00927D92">
        <w:t>in</w:t>
      </w:r>
      <w:r w:rsidRPr="00927D92">
        <w:rPr>
          <w:spacing w:val="-4"/>
        </w:rPr>
        <w:t xml:space="preserve"> </w:t>
      </w:r>
      <w:r w:rsidRPr="00927D92">
        <w:t>people</w:t>
      </w:r>
      <w:r w:rsidR="008C158E">
        <w:t>’s</w:t>
      </w:r>
      <w:r w:rsidRPr="00927D92">
        <w:rPr>
          <w:spacing w:val="-4"/>
        </w:rPr>
        <w:t xml:space="preserve"> </w:t>
      </w:r>
      <w:r w:rsidRPr="00927D92">
        <w:t>time</w:t>
      </w:r>
      <w:r w:rsidRPr="00927D92">
        <w:rPr>
          <w:spacing w:val="-6"/>
        </w:rPr>
        <w:t xml:space="preserve"> </w:t>
      </w:r>
      <w:r w:rsidRPr="00927D92">
        <w:t>will</w:t>
      </w:r>
      <w:r w:rsidRPr="00927D92">
        <w:rPr>
          <w:spacing w:val="-4"/>
        </w:rPr>
        <w:t xml:space="preserve"> </w:t>
      </w:r>
      <w:r w:rsidRPr="00927D92">
        <w:t>come.</w:t>
      </w:r>
      <w:r w:rsidRPr="00927D92">
        <w:rPr>
          <w:spacing w:val="-5"/>
        </w:rPr>
        <w:t xml:space="preserve"> </w:t>
      </w:r>
      <w:r w:rsidRPr="00927D92">
        <w:t>I’m</w:t>
      </w:r>
      <w:r w:rsidRPr="00927D92">
        <w:rPr>
          <w:spacing w:val="-3"/>
        </w:rPr>
        <w:t xml:space="preserve"> </w:t>
      </w:r>
      <w:r w:rsidRPr="00927D92">
        <w:t>incredibly</w:t>
      </w:r>
      <w:r w:rsidRPr="00927D92">
        <w:rPr>
          <w:spacing w:val="-4"/>
        </w:rPr>
        <w:t xml:space="preserve"> </w:t>
      </w:r>
      <w:r w:rsidRPr="00927D92">
        <w:t>salacious</w:t>
      </w:r>
      <w:r w:rsidRPr="00927D92">
        <w:rPr>
          <w:spacing w:val="-4"/>
        </w:rPr>
        <w:t xml:space="preserve"> </w:t>
      </w:r>
      <w:r w:rsidRPr="00927D92">
        <w:t>time</w:t>
      </w:r>
      <w:r w:rsidRPr="00927D92">
        <w:rPr>
          <w:spacing w:val="-3"/>
        </w:rPr>
        <w:t xml:space="preserve"> </w:t>
      </w:r>
      <w:r w:rsidRPr="00927D92">
        <w:rPr>
          <w:spacing w:val="-10"/>
        </w:rPr>
        <w:t>-</w:t>
      </w:r>
    </w:p>
    <w:p w14:paraId="39F38A12" w14:textId="77777777" w:rsidR="00C526B5" w:rsidRPr="00927D92" w:rsidRDefault="00C526B5" w:rsidP="00B918D3">
      <w:pPr>
        <w:pStyle w:val="Quote1"/>
        <w:ind w:left="720"/>
      </w:pPr>
      <w:r w:rsidRPr="00927D92">
        <w:rPr>
          <w:i/>
          <w:iCs/>
        </w:rPr>
        <w:t>Mr Sharaz</w:t>
      </w:r>
      <w:r w:rsidRPr="00927D92">
        <w:t>:</w:t>
      </w:r>
    </w:p>
    <w:p w14:paraId="4F04A8DF" w14:textId="175846CA" w:rsidR="00C526B5" w:rsidRPr="00927D92" w:rsidRDefault="00C526B5" w:rsidP="00B918D3">
      <w:pPr>
        <w:pStyle w:val="Quote1"/>
        <w:ind w:left="720"/>
      </w:pPr>
      <w:r w:rsidRPr="00927D92">
        <w:t>Is</w:t>
      </w:r>
      <w:r w:rsidRPr="00927D92">
        <w:rPr>
          <w:spacing w:val="-3"/>
        </w:rPr>
        <w:t xml:space="preserve"> </w:t>
      </w:r>
      <w:r w:rsidRPr="00927D92">
        <w:t>it Linda</w:t>
      </w:r>
      <w:r w:rsidR="008C158E">
        <w:t>’s</w:t>
      </w:r>
      <w:r w:rsidRPr="00927D92">
        <w:rPr>
          <w:spacing w:val="-4"/>
        </w:rPr>
        <w:t xml:space="preserve"> </w:t>
      </w:r>
      <w:r w:rsidRPr="00927D92">
        <w:t>time,</w:t>
      </w:r>
      <w:r w:rsidRPr="00927D92">
        <w:rPr>
          <w:spacing w:val="-1"/>
        </w:rPr>
        <w:t xml:space="preserve"> </w:t>
      </w:r>
      <w:r w:rsidRPr="00927D92">
        <w:t>please,</w:t>
      </w:r>
      <w:r w:rsidRPr="00927D92">
        <w:rPr>
          <w:spacing w:val="-4"/>
        </w:rPr>
        <w:t xml:space="preserve"> </w:t>
      </w:r>
      <w:r w:rsidRPr="00927D92">
        <w:t>god, let it</w:t>
      </w:r>
      <w:r w:rsidRPr="00927D92">
        <w:rPr>
          <w:spacing w:val="-4"/>
        </w:rPr>
        <w:t xml:space="preserve"> </w:t>
      </w:r>
      <w:r w:rsidRPr="00927D92">
        <w:t>be</w:t>
      </w:r>
      <w:r w:rsidRPr="00927D92">
        <w:rPr>
          <w:spacing w:val="-3"/>
        </w:rPr>
        <w:t xml:space="preserve"> </w:t>
      </w:r>
      <w:r w:rsidRPr="00927D92">
        <w:t>Linda</w:t>
      </w:r>
      <w:r w:rsidR="008C158E">
        <w:t>’s</w:t>
      </w:r>
      <w:r w:rsidRPr="00927D92">
        <w:rPr>
          <w:spacing w:val="-1"/>
        </w:rPr>
        <w:t xml:space="preserve"> </w:t>
      </w:r>
      <w:r w:rsidRPr="00927D92">
        <w:rPr>
          <w:spacing w:val="-4"/>
        </w:rPr>
        <w:t>time.</w:t>
      </w:r>
    </w:p>
    <w:p w14:paraId="00CF4A62" w14:textId="77777777" w:rsidR="00C526B5" w:rsidRPr="00927D92" w:rsidRDefault="00C526B5" w:rsidP="00B918D3">
      <w:pPr>
        <w:pStyle w:val="Quote1"/>
        <w:ind w:left="720"/>
      </w:pPr>
      <w:r w:rsidRPr="00927D92">
        <w:rPr>
          <w:i/>
          <w:iCs/>
        </w:rPr>
        <w:t>Ms Wilkinson</w:t>
      </w:r>
      <w:r w:rsidRPr="00927D92">
        <w:t>:</w:t>
      </w:r>
    </w:p>
    <w:p w14:paraId="2B653D23" w14:textId="77777777" w:rsidR="00C526B5" w:rsidRPr="00927D92" w:rsidRDefault="00C526B5" w:rsidP="00B918D3">
      <w:pPr>
        <w:pStyle w:val="Quote1"/>
        <w:ind w:left="720"/>
        <w:rPr>
          <w:spacing w:val="-5"/>
        </w:rPr>
      </w:pPr>
      <w:r w:rsidRPr="00927D92">
        <w:t>Well, I</w:t>
      </w:r>
      <w:r w:rsidRPr="00927D92">
        <w:rPr>
          <w:spacing w:val="-5"/>
        </w:rPr>
        <w:t xml:space="preserve"> </w:t>
      </w:r>
      <w:r w:rsidRPr="00927D92">
        <w:t>think it</w:t>
      </w:r>
      <w:r w:rsidRPr="00927D92">
        <w:rPr>
          <w:spacing w:val="-4"/>
        </w:rPr>
        <w:t xml:space="preserve"> </w:t>
      </w:r>
      <w:r w:rsidRPr="00927D92">
        <w:t>might</w:t>
      </w:r>
      <w:r w:rsidRPr="00927D92">
        <w:rPr>
          <w:spacing w:val="-1"/>
        </w:rPr>
        <w:t xml:space="preserve"> </w:t>
      </w:r>
      <w:r w:rsidRPr="00927D92">
        <w:rPr>
          <w:spacing w:val="-5"/>
        </w:rPr>
        <w:t>be.</w:t>
      </w:r>
    </w:p>
    <w:p w14:paraId="65E72FA5" w14:textId="77777777" w:rsidR="00C526B5" w:rsidRPr="00927D92" w:rsidRDefault="00C526B5" w:rsidP="00B918D3">
      <w:pPr>
        <w:pStyle w:val="Quote1"/>
        <w:ind w:left="720"/>
      </w:pPr>
      <w:r w:rsidRPr="00927D92">
        <w:t xml:space="preserve">*** </w:t>
      </w:r>
    </w:p>
    <w:p w14:paraId="711BC0AA" w14:textId="77777777" w:rsidR="00C526B5" w:rsidRPr="00927D92" w:rsidRDefault="00C526B5" w:rsidP="00B918D3">
      <w:pPr>
        <w:pStyle w:val="Quote1"/>
        <w:ind w:left="720"/>
      </w:pPr>
      <w:r w:rsidRPr="00927D92">
        <w:rPr>
          <w:i/>
          <w:iCs/>
        </w:rPr>
        <w:t>Ms Wilkinson</w:t>
      </w:r>
      <w:r w:rsidRPr="00927D92">
        <w:t>:</w:t>
      </w:r>
    </w:p>
    <w:p w14:paraId="50BB3BAF" w14:textId="77777777" w:rsidR="00C526B5" w:rsidRPr="00927D92" w:rsidRDefault="00C526B5" w:rsidP="00B918D3">
      <w:pPr>
        <w:pStyle w:val="Quote1"/>
        <w:ind w:left="720"/>
      </w:pPr>
      <w:r w:rsidRPr="00927D92">
        <w:t>And</w:t>
      </w:r>
      <w:r w:rsidRPr="00927D92">
        <w:rPr>
          <w:spacing w:val="-3"/>
        </w:rPr>
        <w:t xml:space="preserve"> </w:t>
      </w:r>
      <w:r w:rsidRPr="00927D92">
        <w:t>if anybody</w:t>
      </w:r>
      <w:r w:rsidRPr="00927D92">
        <w:rPr>
          <w:spacing w:val="-4"/>
        </w:rPr>
        <w:t xml:space="preserve"> </w:t>
      </w:r>
      <w:r w:rsidRPr="00927D92">
        <w:t>wants to feel fired up about</w:t>
      </w:r>
      <w:r w:rsidRPr="00927D92">
        <w:rPr>
          <w:spacing w:val="-1"/>
        </w:rPr>
        <w:t xml:space="preserve"> </w:t>
      </w:r>
      <w:r w:rsidRPr="00927D92">
        <w:t>zeroing in</w:t>
      </w:r>
      <w:r w:rsidRPr="00927D92">
        <w:rPr>
          <w:spacing w:val="-5"/>
        </w:rPr>
        <w:t xml:space="preserve"> </w:t>
      </w:r>
      <w:r w:rsidRPr="00927D92">
        <w:t>on</w:t>
      </w:r>
      <w:r w:rsidRPr="00927D92">
        <w:rPr>
          <w:spacing w:val="-5"/>
        </w:rPr>
        <w:t xml:space="preserve"> </w:t>
      </w:r>
      <w:r w:rsidRPr="00927D92">
        <w:t>Linda Reynolds, I</w:t>
      </w:r>
      <w:r w:rsidRPr="00927D92">
        <w:rPr>
          <w:spacing w:val="-5"/>
        </w:rPr>
        <w:t xml:space="preserve"> </w:t>
      </w:r>
      <w:r w:rsidRPr="00927D92">
        <w:t>just</w:t>
      </w:r>
      <w:r w:rsidRPr="00927D92">
        <w:rPr>
          <w:spacing w:val="-1"/>
        </w:rPr>
        <w:t xml:space="preserve"> </w:t>
      </w:r>
      <w:r w:rsidRPr="00927D92">
        <w:t>found our private messages.</w:t>
      </w:r>
    </w:p>
    <w:p w14:paraId="39ED8137" w14:textId="77777777" w:rsidR="00C526B5" w:rsidRPr="00927D92" w:rsidRDefault="00C526B5" w:rsidP="00B918D3">
      <w:pPr>
        <w:pStyle w:val="Quote1"/>
        <w:ind w:left="720"/>
      </w:pPr>
      <w:r w:rsidRPr="00927D92">
        <w:rPr>
          <w:i/>
          <w:iCs/>
        </w:rPr>
        <w:t>Ms Higgins</w:t>
      </w:r>
      <w:r w:rsidRPr="00927D92">
        <w:t>:</w:t>
      </w:r>
    </w:p>
    <w:p w14:paraId="6782F03F" w14:textId="77777777" w:rsidR="00C526B5" w:rsidRPr="00927D92" w:rsidRDefault="00C526B5" w:rsidP="00B918D3">
      <w:pPr>
        <w:pStyle w:val="Quote1"/>
        <w:ind w:left="720"/>
      </w:pPr>
      <w:r w:rsidRPr="00927D92">
        <w:t>Oh</w:t>
      </w:r>
      <w:r w:rsidRPr="00927D92">
        <w:rPr>
          <w:spacing w:val="-1"/>
        </w:rPr>
        <w:t xml:space="preserve"> </w:t>
      </w:r>
      <w:r w:rsidRPr="00927D92">
        <w:rPr>
          <w:spacing w:val="-4"/>
        </w:rPr>
        <w:t>god.</w:t>
      </w:r>
    </w:p>
    <w:p w14:paraId="254795DA" w14:textId="77777777" w:rsidR="00C526B5" w:rsidRPr="00927D92" w:rsidRDefault="00C526B5" w:rsidP="00B918D3">
      <w:pPr>
        <w:pStyle w:val="Quote1"/>
        <w:ind w:left="720"/>
      </w:pPr>
      <w:r w:rsidRPr="00927D92">
        <w:rPr>
          <w:i/>
          <w:iCs/>
        </w:rPr>
        <w:t>Ms Wilkinson</w:t>
      </w:r>
      <w:r w:rsidRPr="00927D92">
        <w:t>:</w:t>
      </w:r>
    </w:p>
    <w:p w14:paraId="464C946D" w14:textId="77777777" w:rsidR="00C526B5" w:rsidRPr="00927D92" w:rsidRDefault="00C526B5" w:rsidP="00B918D3">
      <w:pPr>
        <w:pStyle w:val="Quote1"/>
        <w:ind w:left="720"/>
      </w:pPr>
      <w:r w:rsidRPr="00927D92">
        <w:t>Did</w:t>
      </w:r>
      <w:r w:rsidRPr="00927D92">
        <w:rPr>
          <w:spacing w:val="-3"/>
        </w:rPr>
        <w:t xml:space="preserve"> </w:t>
      </w:r>
      <w:r w:rsidRPr="00927D92">
        <w:t>you</w:t>
      </w:r>
      <w:r w:rsidRPr="00927D92">
        <w:rPr>
          <w:spacing w:val="-3"/>
        </w:rPr>
        <w:t xml:space="preserve"> </w:t>
      </w:r>
      <w:r w:rsidRPr="00927D92">
        <w:t>see</w:t>
      </w:r>
      <w:r w:rsidRPr="00927D92">
        <w:rPr>
          <w:spacing w:val="-4"/>
        </w:rPr>
        <w:t xml:space="preserve"> </w:t>
      </w:r>
      <w:r w:rsidRPr="00927D92">
        <w:t>our private</w:t>
      </w:r>
      <w:r w:rsidRPr="00927D92">
        <w:rPr>
          <w:spacing w:val="-3"/>
        </w:rPr>
        <w:t xml:space="preserve"> </w:t>
      </w:r>
      <w:r w:rsidRPr="00927D92">
        <w:t>exchange?</w:t>
      </w:r>
    </w:p>
    <w:p w14:paraId="02E6F756" w14:textId="77777777" w:rsidR="00C526B5" w:rsidRPr="00927D92" w:rsidRDefault="00C526B5" w:rsidP="00B918D3">
      <w:pPr>
        <w:pStyle w:val="Quote1"/>
        <w:ind w:left="720"/>
      </w:pPr>
      <w:r w:rsidRPr="00927D92">
        <w:rPr>
          <w:i/>
          <w:iCs/>
        </w:rPr>
        <w:t>Ms Higgins</w:t>
      </w:r>
      <w:r w:rsidRPr="00927D92">
        <w:t>:</w:t>
      </w:r>
    </w:p>
    <w:p w14:paraId="71AB5AA2" w14:textId="77777777" w:rsidR="00C526B5" w:rsidRPr="00927D92" w:rsidRDefault="00C526B5" w:rsidP="00B918D3">
      <w:pPr>
        <w:pStyle w:val="Quote1"/>
        <w:ind w:left="720"/>
      </w:pPr>
      <w:r w:rsidRPr="00927D92">
        <w:t>I did,</w:t>
      </w:r>
      <w:r w:rsidRPr="00927D92">
        <w:rPr>
          <w:spacing w:val="-1"/>
        </w:rPr>
        <w:t xml:space="preserve"> </w:t>
      </w:r>
      <w:r w:rsidRPr="00927D92">
        <w:t>I</w:t>
      </w:r>
      <w:r w:rsidRPr="00927D92">
        <w:rPr>
          <w:spacing w:val="-1"/>
        </w:rPr>
        <w:t xml:space="preserve"> </w:t>
      </w:r>
      <w:r w:rsidRPr="00927D92">
        <w:t>did, it was</w:t>
      </w:r>
      <w:r w:rsidRPr="00927D92">
        <w:rPr>
          <w:spacing w:val="-3"/>
        </w:rPr>
        <w:t xml:space="preserve"> </w:t>
      </w:r>
      <w:r w:rsidRPr="00927D92">
        <w:t>very</w:t>
      </w:r>
      <w:r w:rsidRPr="00927D92">
        <w:rPr>
          <w:spacing w:val="-3"/>
        </w:rPr>
        <w:t xml:space="preserve"> </w:t>
      </w:r>
      <w:r w:rsidRPr="00927D92">
        <w:t>scary.</w:t>
      </w:r>
    </w:p>
    <w:p w14:paraId="55C0E221" w14:textId="77777777" w:rsidR="00C526B5" w:rsidRPr="00927D92" w:rsidRDefault="00C526B5" w:rsidP="00B918D3">
      <w:pPr>
        <w:pStyle w:val="Quote1"/>
        <w:ind w:left="720"/>
      </w:pPr>
      <w:r w:rsidRPr="00927D92">
        <w:rPr>
          <w:i/>
          <w:iCs/>
        </w:rPr>
        <w:t>Ms Wilkinson</w:t>
      </w:r>
      <w:r w:rsidRPr="00927D92">
        <w:t>:</w:t>
      </w:r>
    </w:p>
    <w:p w14:paraId="63AFDE55" w14:textId="19433C5B" w:rsidR="00C526B5" w:rsidRPr="00927D92" w:rsidRDefault="00C526B5" w:rsidP="00B918D3">
      <w:pPr>
        <w:pStyle w:val="Quote1"/>
        <w:ind w:left="720"/>
      </w:pPr>
      <w:r w:rsidRPr="00927D92">
        <w:t>So, I said, we, she went for me, publicly, and then I tried to come back reasonably, and then I thought, I’m</w:t>
      </w:r>
      <w:r w:rsidRPr="00927D92">
        <w:rPr>
          <w:spacing w:val="-1"/>
        </w:rPr>
        <w:t xml:space="preserve"> </w:t>
      </w:r>
      <w:r w:rsidRPr="00927D92">
        <w:t>not</w:t>
      </w:r>
      <w:r w:rsidRPr="00927D92">
        <w:rPr>
          <w:spacing w:val="-1"/>
        </w:rPr>
        <w:t xml:space="preserve"> </w:t>
      </w:r>
      <w:r w:rsidRPr="00927D92">
        <w:t>going to do</w:t>
      </w:r>
      <w:r w:rsidRPr="00927D92">
        <w:rPr>
          <w:spacing w:val="-1"/>
        </w:rPr>
        <w:t xml:space="preserve"> </w:t>
      </w:r>
      <w:r w:rsidRPr="00927D92">
        <w:t>this publicly.</w:t>
      </w:r>
      <w:r w:rsidRPr="00927D92">
        <w:rPr>
          <w:spacing w:val="-3"/>
        </w:rPr>
        <w:t xml:space="preserve"> </w:t>
      </w:r>
      <w:r w:rsidRPr="00927D92">
        <w:t>I’m</w:t>
      </w:r>
      <w:r w:rsidRPr="00927D92">
        <w:rPr>
          <w:spacing w:val="-1"/>
        </w:rPr>
        <w:t xml:space="preserve"> </w:t>
      </w:r>
      <w:r w:rsidRPr="00927D92">
        <w:t>trying to</w:t>
      </w:r>
      <w:r w:rsidRPr="00927D92">
        <w:rPr>
          <w:spacing w:val="-3"/>
        </w:rPr>
        <w:t xml:space="preserve"> </w:t>
      </w:r>
      <w:r w:rsidRPr="00927D92">
        <w:t>work</w:t>
      </w:r>
      <w:r w:rsidRPr="00927D92">
        <w:rPr>
          <w:spacing w:val="-3"/>
        </w:rPr>
        <w:t xml:space="preserve"> </w:t>
      </w:r>
      <w:r w:rsidRPr="00927D92">
        <w:t>out</w:t>
      </w:r>
      <w:r w:rsidRPr="00927D92">
        <w:rPr>
          <w:spacing w:val="-4"/>
        </w:rPr>
        <w:t xml:space="preserve"> </w:t>
      </w:r>
      <w:r w:rsidRPr="00927D92">
        <w:t>who</w:t>
      </w:r>
      <w:r w:rsidRPr="00927D92">
        <w:rPr>
          <w:spacing w:val="-3"/>
        </w:rPr>
        <w:t xml:space="preserve"> </w:t>
      </w:r>
      <w:r w:rsidRPr="00927D92">
        <w:t>this f</w:t>
      </w:r>
      <w:r w:rsidR="00B56A2F">
        <w:t>***</w:t>
      </w:r>
      <w:r w:rsidRPr="00927D92">
        <w:t>ing</w:t>
      </w:r>
      <w:r w:rsidRPr="00927D92">
        <w:rPr>
          <w:spacing w:val="-5"/>
        </w:rPr>
        <w:t xml:space="preserve"> </w:t>
      </w:r>
      <w:r w:rsidRPr="00927D92">
        <w:t>woman is,</w:t>
      </w:r>
      <w:r w:rsidRPr="00927D92">
        <w:rPr>
          <w:spacing w:val="-4"/>
        </w:rPr>
        <w:t xml:space="preserve"> </w:t>
      </w:r>
      <w:r w:rsidRPr="00927D92">
        <w:t>I’d</w:t>
      </w:r>
      <w:r w:rsidRPr="00927D92">
        <w:rPr>
          <w:spacing w:val="-3"/>
        </w:rPr>
        <w:t xml:space="preserve"> </w:t>
      </w:r>
      <w:r w:rsidRPr="00927D92">
        <w:t>never heard of her. She</w:t>
      </w:r>
      <w:r w:rsidR="008C158E">
        <w:t>’s</w:t>
      </w:r>
      <w:r w:rsidRPr="00927D92">
        <w:t xml:space="preserve"> a nobody, I’d never heard of her.</w:t>
      </w:r>
    </w:p>
    <w:p w14:paraId="6CF1549E" w14:textId="77777777" w:rsidR="00C526B5" w:rsidRPr="00927D92" w:rsidRDefault="00C526B5" w:rsidP="00B918D3">
      <w:pPr>
        <w:pStyle w:val="Quote1"/>
        <w:ind w:left="720"/>
      </w:pPr>
      <w:r w:rsidRPr="00927D92">
        <w:t xml:space="preserve">*** </w:t>
      </w:r>
    </w:p>
    <w:p w14:paraId="01482744" w14:textId="77777777" w:rsidR="00C526B5" w:rsidRPr="00927D92" w:rsidRDefault="00C526B5" w:rsidP="00B918D3">
      <w:pPr>
        <w:pStyle w:val="Quote1"/>
        <w:ind w:left="720"/>
      </w:pPr>
      <w:r w:rsidRPr="00927D92">
        <w:rPr>
          <w:i/>
          <w:iCs/>
        </w:rPr>
        <w:t>Ms Wilkinson</w:t>
      </w:r>
      <w:r w:rsidRPr="00927D92">
        <w:t>:</w:t>
      </w:r>
    </w:p>
    <w:p w14:paraId="4817048A" w14:textId="77777777" w:rsidR="00C526B5" w:rsidRPr="00927D92" w:rsidRDefault="00C526B5" w:rsidP="00B918D3">
      <w:pPr>
        <w:pStyle w:val="Quote1"/>
        <w:ind w:left="720"/>
      </w:pPr>
      <w:r w:rsidRPr="00927D92">
        <w:t>And</w:t>
      </w:r>
      <w:r w:rsidRPr="00927D92">
        <w:rPr>
          <w:spacing w:val="-3"/>
        </w:rPr>
        <w:t xml:space="preserve"> </w:t>
      </w:r>
      <w:r w:rsidRPr="00927D92">
        <w:t>it</w:t>
      </w:r>
      <w:r w:rsidRPr="00927D92">
        <w:rPr>
          <w:spacing w:val="-1"/>
        </w:rPr>
        <w:t xml:space="preserve"> </w:t>
      </w:r>
      <w:r w:rsidRPr="00927D92">
        <w:t>was literally</w:t>
      </w:r>
      <w:r w:rsidRPr="00927D92">
        <w:rPr>
          <w:spacing w:val="-1"/>
        </w:rPr>
        <w:t xml:space="preserve"> </w:t>
      </w:r>
      <w:r w:rsidRPr="00927D92">
        <w:t>about</w:t>
      </w:r>
      <w:r w:rsidRPr="00927D92">
        <w:rPr>
          <w:spacing w:val="-1"/>
        </w:rPr>
        <w:t xml:space="preserve"> </w:t>
      </w:r>
      <w:r w:rsidRPr="00927D92">
        <w:t>a</w:t>
      </w:r>
      <w:r w:rsidRPr="00927D92">
        <w:rPr>
          <w:spacing w:val="-4"/>
        </w:rPr>
        <w:t xml:space="preserve"> </w:t>
      </w:r>
      <w:r w:rsidRPr="00927D92">
        <w:t>week after I’d had the</w:t>
      </w:r>
      <w:r w:rsidRPr="00927D92">
        <w:rPr>
          <w:spacing w:val="-1"/>
        </w:rPr>
        <w:t xml:space="preserve"> </w:t>
      </w:r>
      <w:r w:rsidRPr="00927D92">
        <w:t>exchange</w:t>
      </w:r>
      <w:r w:rsidRPr="00927D92">
        <w:rPr>
          <w:spacing w:val="-1"/>
        </w:rPr>
        <w:t xml:space="preserve"> </w:t>
      </w:r>
      <w:r w:rsidRPr="00927D92">
        <w:t>with</w:t>
      </w:r>
      <w:r w:rsidRPr="00927D92">
        <w:rPr>
          <w:spacing w:val="-3"/>
        </w:rPr>
        <w:t xml:space="preserve"> </w:t>
      </w:r>
      <w:r w:rsidRPr="00927D92">
        <w:t>her. I just</w:t>
      </w:r>
      <w:r w:rsidRPr="00927D92">
        <w:rPr>
          <w:spacing w:val="-4"/>
        </w:rPr>
        <w:t xml:space="preserve"> </w:t>
      </w:r>
      <w:r w:rsidRPr="00927D92">
        <w:t>thought,</w:t>
      </w:r>
      <w:r w:rsidRPr="00927D92">
        <w:rPr>
          <w:spacing w:val="-1"/>
        </w:rPr>
        <w:t xml:space="preserve"> </w:t>
      </w:r>
      <w:r w:rsidRPr="00927D92">
        <w:t>this</w:t>
      </w:r>
      <w:r w:rsidRPr="00927D92">
        <w:rPr>
          <w:spacing w:val="-5"/>
        </w:rPr>
        <w:t xml:space="preserve"> </w:t>
      </w:r>
      <w:r w:rsidRPr="00927D92">
        <w:t>woman,</w:t>
      </w:r>
      <w:r w:rsidRPr="00927D92">
        <w:rPr>
          <w:spacing w:val="-4"/>
        </w:rPr>
        <w:t xml:space="preserve"> </w:t>
      </w:r>
      <w:r w:rsidRPr="00927D92">
        <w:t>this idiot is everywhere.</w:t>
      </w:r>
    </w:p>
    <w:p w14:paraId="3615FBC0" w14:textId="77777777" w:rsidR="00C526B5" w:rsidRPr="00927D92" w:rsidRDefault="00C526B5" w:rsidP="00B918D3">
      <w:pPr>
        <w:pStyle w:val="Quote1"/>
        <w:ind w:left="720"/>
      </w:pPr>
      <w:r w:rsidRPr="00927D92">
        <w:rPr>
          <w:i/>
          <w:iCs/>
        </w:rPr>
        <w:t>Ms Higgins</w:t>
      </w:r>
      <w:r w:rsidRPr="00927D92">
        <w:t>:</w:t>
      </w:r>
    </w:p>
    <w:p w14:paraId="0467BCFC" w14:textId="77777777" w:rsidR="00C526B5" w:rsidRPr="00927D92" w:rsidRDefault="00C526B5" w:rsidP="00B918D3">
      <w:pPr>
        <w:pStyle w:val="Quote1"/>
        <w:ind w:left="720"/>
      </w:pPr>
      <w:r w:rsidRPr="00927D92">
        <w:t>Once</w:t>
      </w:r>
      <w:r w:rsidRPr="00927D92">
        <w:rPr>
          <w:spacing w:val="-1"/>
        </w:rPr>
        <w:t xml:space="preserve"> </w:t>
      </w:r>
      <w:r w:rsidRPr="00927D92">
        <w:t>again, she</w:t>
      </w:r>
      <w:r w:rsidRPr="00927D92">
        <w:rPr>
          <w:spacing w:val="-1"/>
        </w:rPr>
        <w:t xml:space="preserve"> </w:t>
      </w:r>
      <w:r w:rsidRPr="00927D92">
        <w:t>was sort</w:t>
      </w:r>
      <w:r w:rsidRPr="00927D92">
        <w:rPr>
          <w:spacing w:val="-4"/>
        </w:rPr>
        <w:t xml:space="preserve"> </w:t>
      </w:r>
      <w:r w:rsidRPr="00927D92">
        <w:t>of</w:t>
      </w:r>
      <w:r w:rsidRPr="00927D92">
        <w:rPr>
          <w:spacing w:val="-4"/>
        </w:rPr>
        <w:t xml:space="preserve"> </w:t>
      </w:r>
      <w:r w:rsidRPr="00927D92">
        <w:t>promoted</w:t>
      </w:r>
      <w:r w:rsidRPr="00927D92">
        <w:rPr>
          <w:spacing w:val="-3"/>
        </w:rPr>
        <w:t xml:space="preserve"> </w:t>
      </w:r>
      <w:r w:rsidRPr="00927D92">
        <w:t>really</w:t>
      </w:r>
      <w:r w:rsidRPr="00927D92">
        <w:rPr>
          <w:spacing w:val="-1"/>
        </w:rPr>
        <w:t xml:space="preserve"> </w:t>
      </w:r>
      <w:r w:rsidRPr="00927D92">
        <w:t>quickly,</w:t>
      </w:r>
      <w:r w:rsidRPr="00927D92">
        <w:rPr>
          <w:spacing w:val="-4"/>
        </w:rPr>
        <w:t xml:space="preserve"> </w:t>
      </w:r>
      <w:r w:rsidRPr="00927D92">
        <w:t>was never really</w:t>
      </w:r>
      <w:r w:rsidRPr="00927D92">
        <w:rPr>
          <w:spacing w:val="-1"/>
        </w:rPr>
        <w:t xml:space="preserve"> </w:t>
      </w:r>
      <w:r w:rsidRPr="00927D92">
        <w:t>sort</w:t>
      </w:r>
      <w:r w:rsidRPr="00927D92">
        <w:rPr>
          <w:spacing w:val="-4"/>
        </w:rPr>
        <w:t xml:space="preserve"> </w:t>
      </w:r>
      <w:r w:rsidRPr="00927D92">
        <w:t>of</w:t>
      </w:r>
      <w:r w:rsidRPr="00927D92">
        <w:rPr>
          <w:spacing w:val="-4"/>
        </w:rPr>
        <w:t xml:space="preserve"> </w:t>
      </w:r>
      <w:r w:rsidRPr="00927D92">
        <w:t>tried</w:t>
      </w:r>
      <w:r w:rsidRPr="00927D92">
        <w:rPr>
          <w:spacing w:val="-4"/>
        </w:rPr>
        <w:t xml:space="preserve"> </w:t>
      </w:r>
      <w:r w:rsidRPr="00927D92">
        <w:t>and</w:t>
      </w:r>
      <w:r w:rsidRPr="00927D92">
        <w:rPr>
          <w:spacing w:val="-3"/>
        </w:rPr>
        <w:t xml:space="preserve"> </w:t>
      </w:r>
      <w:r w:rsidRPr="00927D92">
        <w:t>put</w:t>
      </w:r>
      <w:r w:rsidRPr="00927D92">
        <w:rPr>
          <w:spacing w:val="-1"/>
        </w:rPr>
        <w:t xml:space="preserve"> </w:t>
      </w:r>
      <w:r w:rsidRPr="00927D92">
        <w:t>through her -</w:t>
      </w:r>
    </w:p>
    <w:p w14:paraId="1AC9C6EC" w14:textId="77777777" w:rsidR="00C526B5" w:rsidRPr="00927D92" w:rsidRDefault="00C526B5" w:rsidP="00B918D3">
      <w:pPr>
        <w:pStyle w:val="Quote1"/>
        <w:ind w:left="720"/>
      </w:pPr>
      <w:r w:rsidRPr="00927D92">
        <w:rPr>
          <w:i/>
          <w:iCs/>
        </w:rPr>
        <w:t>Ms Wilkinson</w:t>
      </w:r>
      <w:r w:rsidRPr="00927D92">
        <w:t>:</w:t>
      </w:r>
    </w:p>
    <w:p w14:paraId="49E10820" w14:textId="77777777" w:rsidR="00C526B5" w:rsidRPr="00927D92" w:rsidRDefault="00C526B5" w:rsidP="00B918D3">
      <w:pPr>
        <w:pStyle w:val="Quote1"/>
        <w:ind w:left="720"/>
      </w:pPr>
      <w:r w:rsidRPr="00927D92">
        <w:t>Well,</w:t>
      </w:r>
      <w:r w:rsidRPr="00927D92">
        <w:rPr>
          <w:spacing w:val="-4"/>
        </w:rPr>
        <w:t xml:space="preserve"> </w:t>
      </w:r>
      <w:r w:rsidRPr="00927D92">
        <w:t>because</w:t>
      </w:r>
      <w:r w:rsidRPr="00927D92">
        <w:rPr>
          <w:spacing w:val="-4"/>
        </w:rPr>
        <w:t xml:space="preserve"> </w:t>
      </w:r>
      <w:r w:rsidRPr="00927D92">
        <w:t>they</w:t>
      </w:r>
      <w:r w:rsidRPr="00927D92">
        <w:rPr>
          <w:spacing w:val="-5"/>
        </w:rPr>
        <w:t xml:space="preserve"> </w:t>
      </w:r>
      <w:r w:rsidRPr="00927D92">
        <w:t>were plugging</w:t>
      </w:r>
      <w:r w:rsidRPr="00927D92">
        <w:rPr>
          <w:spacing w:val="-4"/>
        </w:rPr>
        <w:t xml:space="preserve"> </w:t>
      </w:r>
      <w:r w:rsidRPr="00927D92">
        <w:t xml:space="preserve">that </w:t>
      </w:r>
      <w:r w:rsidRPr="00927D92">
        <w:rPr>
          <w:spacing w:val="-4"/>
        </w:rPr>
        <w:t>hole.</w:t>
      </w:r>
    </w:p>
    <w:p w14:paraId="59019CE6" w14:textId="77777777" w:rsidR="00C526B5" w:rsidRPr="00927D92" w:rsidRDefault="00C526B5" w:rsidP="00B918D3">
      <w:pPr>
        <w:pStyle w:val="Quote1"/>
        <w:ind w:left="720"/>
      </w:pPr>
      <w:r w:rsidRPr="00927D92">
        <w:t xml:space="preserve">*** </w:t>
      </w:r>
    </w:p>
    <w:p w14:paraId="2DED0543" w14:textId="77777777" w:rsidR="00C526B5" w:rsidRPr="00927D92" w:rsidRDefault="00C526B5" w:rsidP="00B918D3">
      <w:pPr>
        <w:pStyle w:val="Quote1"/>
        <w:ind w:left="720"/>
      </w:pPr>
      <w:r w:rsidRPr="00927D92">
        <w:rPr>
          <w:i/>
          <w:iCs/>
        </w:rPr>
        <w:t>Ms Higgins</w:t>
      </w:r>
      <w:r w:rsidRPr="00927D92">
        <w:t>:</w:t>
      </w:r>
    </w:p>
    <w:p w14:paraId="78EFAFC8" w14:textId="77777777" w:rsidR="00C526B5" w:rsidRPr="00927D92" w:rsidRDefault="00C526B5" w:rsidP="00B918D3">
      <w:pPr>
        <w:pStyle w:val="Quote1"/>
        <w:ind w:left="720"/>
      </w:pPr>
      <w:r w:rsidRPr="00927D92">
        <w:t>Broadly,</w:t>
      </w:r>
      <w:r w:rsidRPr="00927D92">
        <w:rPr>
          <w:spacing w:val="-4"/>
        </w:rPr>
        <w:t xml:space="preserve"> </w:t>
      </w:r>
      <w:r w:rsidRPr="00927D92">
        <w:t>I don’t think</w:t>
      </w:r>
      <w:r w:rsidRPr="00927D92">
        <w:rPr>
          <w:spacing w:val="-4"/>
        </w:rPr>
        <w:t xml:space="preserve"> </w:t>
      </w:r>
      <w:r w:rsidRPr="00927D92">
        <w:t>they</w:t>
      </w:r>
      <w:r w:rsidRPr="00927D92">
        <w:rPr>
          <w:spacing w:val="-6"/>
        </w:rPr>
        <w:t xml:space="preserve"> </w:t>
      </w:r>
      <w:r w:rsidRPr="00927D92">
        <w:t>super care</w:t>
      </w:r>
      <w:r w:rsidRPr="00927D92">
        <w:rPr>
          <w:spacing w:val="-4"/>
        </w:rPr>
        <w:t xml:space="preserve"> </w:t>
      </w:r>
      <w:r w:rsidRPr="00927D92">
        <w:t>about</w:t>
      </w:r>
      <w:r w:rsidRPr="00927D92">
        <w:rPr>
          <w:spacing w:val="-4"/>
        </w:rPr>
        <w:t xml:space="preserve"> </w:t>
      </w:r>
      <w:r w:rsidRPr="00927D92">
        <w:t>my</w:t>
      </w:r>
      <w:r w:rsidRPr="00927D92">
        <w:rPr>
          <w:spacing w:val="-3"/>
        </w:rPr>
        <w:t xml:space="preserve"> </w:t>
      </w:r>
      <w:r w:rsidRPr="00927D92">
        <w:t>mental health. I don’t</w:t>
      </w:r>
      <w:r w:rsidRPr="00927D92">
        <w:rPr>
          <w:spacing w:val="-1"/>
        </w:rPr>
        <w:t xml:space="preserve"> </w:t>
      </w:r>
      <w:r w:rsidRPr="00927D92">
        <w:t>think</w:t>
      </w:r>
      <w:r w:rsidRPr="00927D92">
        <w:rPr>
          <w:spacing w:val="-4"/>
        </w:rPr>
        <w:t xml:space="preserve"> </w:t>
      </w:r>
      <w:r w:rsidRPr="00927D92">
        <w:t>they</w:t>
      </w:r>
      <w:r w:rsidRPr="00927D92">
        <w:rPr>
          <w:spacing w:val="-3"/>
        </w:rPr>
        <w:t xml:space="preserve"> </w:t>
      </w:r>
      <w:r w:rsidRPr="00927D92">
        <w:t>are</w:t>
      </w:r>
      <w:r w:rsidRPr="00927D92">
        <w:rPr>
          <w:spacing w:val="-1"/>
        </w:rPr>
        <w:t xml:space="preserve"> </w:t>
      </w:r>
      <w:r w:rsidRPr="00927D92">
        <w:t>invested, personally, whether I’m smiling or -</w:t>
      </w:r>
    </w:p>
    <w:p w14:paraId="1E3780B2" w14:textId="77777777" w:rsidR="00C526B5" w:rsidRPr="00927D92" w:rsidRDefault="00C526B5" w:rsidP="00B918D3">
      <w:pPr>
        <w:pStyle w:val="Quote1"/>
        <w:ind w:left="720"/>
      </w:pPr>
      <w:r w:rsidRPr="00927D92">
        <w:rPr>
          <w:i/>
          <w:iCs/>
        </w:rPr>
        <w:t>Ms Wilkinson</w:t>
      </w:r>
      <w:r w:rsidRPr="00927D92">
        <w:t>:</w:t>
      </w:r>
    </w:p>
    <w:p w14:paraId="5250FC03" w14:textId="77777777" w:rsidR="00C526B5" w:rsidRPr="00927D92" w:rsidRDefault="00C526B5" w:rsidP="00B918D3">
      <w:pPr>
        <w:pStyle w:val="Quote1"/>
        <w:ind w:left="720"/>
      </w:pPr>
      <w:r w:rsidRPr="00927D92">
        <w:t>No, but</w:t>
      </w:r>
      <w:r w:rsidRPr="00927D92">
        <w:rPr>
          <w:spacing w:val="-1"/>
        </w:rPr>
        <w:t xml:space="preserve"> </w:t>
      </w:r>
      <w:r w:rsidRPr="00927D92">
        <w:t>the</w:t>
      </w:r>
      <w:r w:rsidRPr="00927D92">
        <w:rPr>
          <w:spacing w:val="-3"/>
        </w:rPr>
        <w:t xml:space="preserve"> </w:t>
      </w:r>
      <w:r w:rsidRPr="00927D92">
        <w:t>other</w:t>
      </w:r>
      <w:r w:rsidRPr="00927D92">
        <w:rPr>
          <w:spacing w:val="-4"/>
        </w:rPr>
        <w:t xml:space="preserve"> </w:t>
      </w:r>
      <w:r w:rsidRPr="00927D92">
        <w:t>three</w:t>
      </w:r>
      <w:r w:rsidRPr="00927D92">
        <w:rPr>
          <w:spacing w:val="-3"/>
        </w:rPr>
        <w:t xml:space="preserve"> </w:t>
      </w:r>
      <w:r w:rsidRPr="00927D92">
        <w:t>people</w:t>
      </w:r>
      <w:r w:rsidRPr="00927D92">
        <w:rPr>
          <w:spacing w:val="-1"/>
        </w:rPr>
        <w:t xml:space="preserve"> </w:t>
      </w:r>
      <w:r w:rsidRPr="00927D92">
        <w:t>at</w:t>
      </w:r>
      <w:r w:rsidRPr="00927D92">
        <w:rPr>
          <w:spacing w:val="-3"/>
        </w:rPr>
        <w:t xml:space="preserve"> </w:t>
      </w:r>
      <w:r w:rsidRPr="00927D92">
        <w:t>this</w:t>
      </w:r>
      <w:r w:rsidRPr="00927D92">
        <w:rPr>
          <w:spacing w:val="-4"/>
        </w:rPr>
        <w:t xml:space="preserve"> </w:t>
      </w:r>
      <w:r w:rsidRPr="00927D92">
        <w:t xml:space="preserve">table </w:t>
      </w:r>
      <w:r w:rsidRPr="00927D92">
        <w:rPr>
          <w:spacing w:val="-4"/>
        </w:rPr>
        <w:t>are.</w:t>
      </w:r>
    </w:p>
    <w:p w14:paraId="07E0E6A5" w14:textId="77777777" w:rsidR="00C526B5" w:rsidRPr="00927D92" w:rsidRDefault="00C526B5" w:rsidP="00B918D3">
      <w:pPr>
        <w:pStyle w:val="Quote1"/>
        <w:ind w:left="720"/>
      </w:pPr>
      <w:r w:rsidRPr="00927D92">
        <w:rPr>
          <w:i/>
          <w:iCs/>
        </w:rPr>
        <w:t>Ms Higgins</w:t>
      </w:r>
      <w:r w:rsidRPr="00927D92">
        <w:t>:</w:t>
      </w:r>
    </w:p>
    <w:p w14:paraId="59FCFC77" w14:textId="232DA52E" w:rsidR="00C526B5" w:rsidRPr="00927D92" w:rsidRDefault="00C526B5" w:rsidP="00B918D3">
      <w:pPr>
        <w:pStyle w:val="Quote1"/>
        <w:ind w:left="720"/>
      </w:pPr>
      <w:r w:rsidRPr="00927D92">
        <w:t>That</w:t>
      </w:r>
      <w:r w:rsidR="008C158E">
        <w:t>’s</w:t>
      </w:r>
      <w:r w:rsidRPr="00927D92">
        <w:t xml:space="preserve"> nice.</w:t>
      </w:r>
    </w:p>
    <w:p w14:paraId="596E47BB" w14:textId="77777777" w:rsidR="00C526B5" w:rsidRPr="00927D92" w:rsidRDefault="00C526B5" w:rsidP="00B918D3">
      <w:pPr>
        <w:pStyle w:val="Quote1"/>
        <w:ind w:left="720"/>
      </w:pPr>
      <w:r w:rsidRPr="00927D92">
        <w:rPr>
          <w:i/>
          <w:iCs/>
        </w:rPr>
        <w:t>Mr Sharaz</w:t>
      </w:r>
      <w:r w:rsidRPr="00927D92">
        <w:t>:</w:t>
      </w:r>
    </w:p>
    <w:p w14:paraId="76C2BD5A" w14:textId="77777777" w:rsidR="00C526B5" w:rsidRPr="00927D92" w:rsidRDefault="00C526B5" w:rsidP="00B918D3">
      <w:pPr>
        <w:pStyle w:val="Quote1"/>
        <w:ind w:left="720"/>
      </w:pPr>
      <w:r w:rsidRPr="00927D92">
        <w:t>No,</w:t>
      </w:r>
      <w:r w:rsidRPr="00927D92">
        <w:rPr>
          <w:spacing w:val="-4"/>
        </w:rPr>
        <w:t xml:space="preserve"> </w:t>
      </w:r>
      <w:r w:rsidRPr="00927D92">
        <w:t>Linda</w:t>
      </w:r>
      <w:r w:rsidRPr="00927D92">
        <w:rPr>
          <w:spacing w:val="-3"/>
        </w:rPr>
        <w:t xml:space="preserve"> </w:t>
      </w:r>
      <w:r w:rsidRPr="00927D92">
        <w:t>cares.</w:t>
      </w:r>
    </w:p>
    <w:p w14:paraId="27E71F88" w14:textId="77777777" w:rsidR="00C526B5" w:rsidRPr="00927D92" w:rsidRDefault="00C526B5" w:rsidP="00B918D3">
      <w:pPr>
        <w:pStyle w:val="Quote1"/>
        <w:ind w:left="720"/>
      </w:pPr>
      <w:r w:rsidRPr="00927D92">
        <w:rPr>
          <w:i/>
          <w:iCs/>
        </w:rPr>
        <w:t>Ms Wilkinson</w:t>
      </w:r>
      <w:r w:rsidRPr="00927D92">
        <w:t>:</w:t>
      </w:r>
    </w:p>
    <w:p w14:paraId="68B1655E" w14:textId="77777777" w:rsidR="00C526B5" w:rsidRPr="00927D92" w:rsidRDefault="00C526B5" w:rsidP="00B918D3">
      <w:pPr>
        <w:pStyle w:val="Quote1"/>
        <w:ind w:left="720"/>
      </w:pPr>
      <w:r w:rsidRPr="00927D92">
        <w:t>I’ve</w:t>
      </w:r>
      <w:r w:rsidRPr="00927D92">
        <w:rPr>
          <w:spacing w:val="-4"/>
        </w:rPr>
        <w:t xml:space="preserve"> </w:t>
      </w:r>
      <w:r w:rsidRPr="00927D92">
        <w:t>got, I’ve</w:t>
      </w:r>
      <w:r w:rsidRPr="00927D92">
        <w:rPr>
          <w:spacing w:val="-4"/>
        </w:rPr>
        <w:t xml:space="preserve"> </w:t>
      </w:r>
      <w:r w:rsidRPr="00927D92">
        <w:t>so</w:t>
      </w:r>
      <w:r w:rsidRPr="00927D92">
        <w:rPr>
          <w:spacing w:val="-1"/>
        </w:rPr>
        <w:t xml:space="preserve"> </w:t>
      </w:r>
      <w:r w:rsidRPr="00927D92">
        <w:t>got</w:t>
      </w:r>
      <w:r w:rsidRPr="00927D92">
        <w:rPr>
          <w:spacing w:val="-1"/>
        </w:rPr>
        <w:t xml:space="preserve"> </w:t>
      </w:r>
      <w:r w:rsidRPr="00927D92">
        <w:t>her in</w:t>
      </w:r>
      <w:r w:rsidRPr="00927D92">
        <w:rPr>
          <w:spacing w:val="-8"/>
        </w:rPr>
        <w:t xml:space="preserve"> </w:t>
      </w:r>
      <w:r w:rsidRPr="00927D92">
        <w:t>my</w:t>
      </w:r>
      <w:r w:rsidRPr="00927D92">
        <w:rPr>
          <w:spacing w:val="-3"/>
        </w:rPr>
        <w:t xml:space="preserve"> </w:t>
      </w:r>
      <w:r w:rsidRPr="00927D92">
        <w:t>sights</w:t>
      </w:r>
      <w:r w:rsidRPr="00927D92">
        <w:rPr>
          <w:spacing w:val="-3"/>
        </w:rPr>
        <w:t xml:space="preserve"> </w:t>
      </w:r>
      <w:r w:rsidRPr="00927D92">
        <w:t>now.</w:t>
      </w:r>
      <w:r w:rsidRPr="00927D92">
        <w:rPr>
          <w:spacing w:val="-3"/>
        </w:rPr>
        <w:t xml:space="preserve"> </w:t>
      </w:r>
      <w:r w:rsidRPr="00927D92">
        <w:t>Now</w:t>
      </w:r>
      <w:r w:rsidRPr="00927D92">
        <w:rPr>
          <w:spacing w:val="-4"/>
        </w:rPr>
        <w:t xml:space="preserve"> </w:t>
      </w:r>
      <w:r w:rsidRPr="00927D92">
        <w:t>that</w:t>
      </w:r>
      <w:r w:rsidRPr="00927D92">
        <w:rPr>
          <w:spacing w:val="-1"/>
        </w:rPr>
        <w:t xml:space="preserve"> </w:t>
      </w:r>
      <w:r w:rsidRPr="00927D92">
        <w:t>I’ve refreshed</w:t>
      </w:r>
      <w:r w:rsidRPr="00927D92">
        <w:rPr>
          <w:spacing w:val="-3"/>
        </w:rPr>
        <w:t xml:space="preserve"> </w:t>
      </w:r>
      <w:r w:rsidRPr="00927D92">
        <w:t>my</w:t>
      </w:r>
      <w:r w:rsidRPr="00927D92">
        <w:rPr>
          <w:spacing w:val="-3"/>
        </w:rPr>
        <w:t xml:space="preserve"> </w:t>
      </w:r>
      <w:r w:rsidRPr="00927D92">
        <w:t>memory</w:t>
      </w:r>
      <w:r w:rsidRPr="00927D92">
        <w:rPr>
          <w:spacing w:val="-3"/>
        </w:rPr>
        <w:t xml:space="preserve"> </w:t>
      </w:r>
      <w:r w:rsidRPr="00927D92">
        <w:t>on that.</w:t>
      </w:r>
    </w:p>
    <w:p w14:paraId="788AB37E" w14:textId="77777777" w:rsidR="00C526B5" w:rsidRPr="00927D92" w:rsidRDefault="00C526B5" w:rsidP="00B918D3">
      <w:pPr>
        <w:pStyle w:val="Quote1"/>
        <w:ind w:left="720"/>
      </w:pPr>
      <w:r w:rsidRPr="00927D92">
        <w:rPr>
          <w:i/>
          <w:iCs/>
        </w:rPr>
        <w:t>Mr Sharaz</w:t>
      </w:r>
      <w:r w:rsidRPr="00927D92">
        <w:t>:</w:t>
      </w:r>
    </w:p>
    <w:p w14:paraId="7C14DBA3" w14:textId="49C26192" w:rsidR="00C526B5" w:rsidRPr="00927D92" w:rsidRDefault="00C526B5" w:rsidP="00B918D3">
      <w:pPr>
        <w:pStyle w:val="Quote1"/>
        <w:ind w:left="720"/>
      </w:pPr>
      <w:r w:rsidRPr="00927D92">
        <w:t>Do</w:t>
      </w:r>
      <w:r w:rsidRPr="00927D92">
        <w:rPr>
          <w:spacing w:val="-3"/>
        </w:rPr>
        <w:t xml:space="preserve"> </w:t>
      </w:r>
      <w:r w:rsidRPr="00927D92">
        <w:t>you,</w:t>
      </w:r>
      <w:r w:rsidRPr="00927D92">
        <w:rPr>
          <w:spacing w:val="-1"/>
        </w:rPr>
        <w:t xml:space="preserve"> </w:t>
      </w:r>
      <w:r w:rsidRPr="00927D92">
        <w:t>because</w:t>
      </w:r>
      <w:r w:rsidRPr="00927D92">
        <w:rPr>
          <w:spacing w:val="-1"/>
        </w:rPr>
        <w:t xml:space="preserve"> </w:t>
      </w:r>
      <w:r w:rsidRPr="00927D92">
        <w:t>I said to Britt, ultimately,</w:t>
      </w:r>
      <w:r w:rsidRPr="00927D92">
        <w:rPr>
          <w:spacing w:val="-4"/>
        </w:rPr>
        <w:t xml:space="preserve"> </w:t>
      </w:r>
      <w:r w:rsidRPr="00927D92">
        <w:t>what</w:t>
      </w:r>
      <w:r w:rsidRPr="00927D92">
        <w:rPr>
          <w:spacing w:val="-1"/>
        </w:rPr>
        <w:t xml:space="preserve"> </w:t>
      </w:r>
      <w:r w:rsidRPr="00927D92">
        <w:t>do</w:t>
      </w:r>
      <w:r w:rsidRPr="00927D92">
        <w:rPr>
          <w:spacing w:val="-3"/>
        </w:rPr>
        <w:t xml:space="preserve"> </w:t>
      </w:r>
      <w:r w:rsidRPr="00927D92">
        <w:t>you want</w:t>
      </w:r>
      <w:r w:rsidRPr="00927D92">
        <w:rPr>
          <w:spacing w:val="-4"/>
        </w:rPr>
        <w:t xml:space="preserve"> </w:t>
      </w:r>
      <w:r w:rsidRPr="00927D92">
        <w:t>out</w:t>
      </w:r>
      <w:r w:rsidRPr="00927D92">
        <w:rPr>
          <w:spacing w:val="-4"/>
        </w:rPr>
        <w:t xml:space="preserve"> </w:t>
      </w:r>
      <w:r w:rsidRPr="00927D92">
        <w:t>of this.</w:t>
      </w:r>
      <w:r w:rsidRPr="00927D92">
        <w:rPr>
          <w:spacing w:val="-3"/>
        </w:rPr>
        <w:t xml:space="preserve"> </w:t>
      </w:r>
      <w:r w:rsidRPr="00927D92">
        <w:t>She</w:t>
      </w:r>
      <w:r w:rsidRPr="00927D92">
        <w:rPr>
          <w:spacing w:val="-1"/>
        </w:rPr>
        <w:t xml:space="preserve"> </w:t>
      </w:r>
      <w:r w:rsidRPr="00927D92">
        <w:t>goes,</w:t>
      </w:r>
      <w:r w:rsidRPr="00927D92">
        <w:rPr>
          <w:spacing w:val="-1"/>
        </w:rPr>
        <w:t xml:space="preserve"> </w:t>
      </w:r>
      <w:r w:rsidRPr="00927D92">
        <w:t>well,</w:t>
      </w:r>
      <w:r w:rsidRPr="00927D92">
        <w:rPr>
          <w:spacing w:val="-4"/>
        </w:rPr>
        <w:t xml:space="preserve"> </w:t>
      </w:r>
      <w:r w:rsidRPr="00927D92">
        <w:t>I want</w:t>
      </w:r>
      <w:r w:rsidRPr="00927D92">
        <w:rPr>
          <w:spacing w:val="-1"/>
        </w:rPr>
        <w:t xml:space="preserve"> </w:t>
      </w:r>
      <w:r w:rsidRPr="00927D92">
        <w:t>Bruce to forever have it difficult getting a job, like it</w:t>
      </w:r>
      <w:r w:rsidR="008C158E">
        <w:t>’s</w:t>
      </w:r>
      <w:r w:rsidRPr="00927D92">
        <w:t xml:space="preserve"> going to be difficult for me.</w:t>
      </w:r>
    </w:p>
    <w:p w14:paraId="473AE796" w14:textId="77777777" w:rsidR="00C526B5" w:rsidRPr="00927D92" w:rsidRDefault="00C526B5" w:rsidP="00B918D3">
      <w:pPr>
        <w:pStyle w:val="Quote1"/>
        <w:ind w:left="720"/>
      </w:pPr>
      <w:r w:rsidRPr="00927D92">
        <w:rPr>
          <w:i/>
          <w:iCs/>
        </w:rPr>
        <w:t>Ms Wilkinson</w:t>
      </w:r>
      <w:r w:rsidRPr="00927D92">
        <w:t>:</w:t>
      </w:r>
    </w:p>
    <w:p w14:paraId="39D34A92" w14:textId="77777777" w:rsidR="00C526B5" w:rsidRPr="00927D92" w:rsidRDefault="00C526B5" w:rsidP="00B918D3">
      <w:pPr>
        <w:pStyle w:val="Quote1"/>
        <w:ind w:left="720"/>
      </w:pPr>
      <w:r w:rsidRPr="00927D92">
        <w:t xml:space="preserve">Yeah. </w:t>
      </w:r>
    </w:p>
    <w:p w14:paraId="79E09E26" w14:textId="77777777" w:rsidR="00C526B5" w:rsidRPr="00927D92" w:rsidRDefault="00C526B5" w:rsidP="00B918D3">
      <w:pPr>
        <w:pStyle w:val="Quote1"/>
        <w:ind w:left="720"/>
      </w:pPr>
      <w:r w:rsidRPr="00927D92">
        <w:rPr>
          <w:i/>
          <w:iCs/>
        </w:rPr>
        <w:t>Mr Sharaz</w:t>
      </w:r>
      <w:r w:rsidRPr="00927D92">
        <w:t>:</w:t>
      </w:r>
    </w:p>
    <w:p w14:paraId="39201336" w14:textId="77777777" w:rsidR="00C526B5" w:rsidRPr="00927D92" w:rsidRDefault="00C526B5" w:rsidP="00B918D3">
      <w:pPr>
        <w:pStyle w:val="Quote1"/>
        <w:ind w:left="720"/>
      </w:pPr>
      <w:r w:rsidRPr="00927D92">
        <w:t>And</w:t>
      </w:r>
      <w:r w:rsidRPr="00927D92">
        <w:rPr>
          <w:spacing w:val="-5"/>
        </w:rPr>
        <w:t xml:space="preserve"> </w:t>
      </w:r>
      <w:r w:rsidRPr="00927D92">
        <w:t>then</w:t>
      </w:r>
      <w:r w:rsidRPr="00927D92">
        <w:rPr>
          <w:spacing w:val="-4"/>
        </w:rPr>
        <w:t xml:space="preserve"> </w:t>
      </w:r>
      <w:r w:rsidRPr="00927D92">
        <w:t>you</w:t>
      </w:r>
      <w:r w:rsidRPr="00927D92">
        <w:rPr>
          <w:spacing w:val="-4"/>
        </w:rPr>
        <w:t xml:space="preserve"> </w:t>
      </w:r>
      <w:r w:rsidRPr="00927D92">
        <w:t>said,</w:t>
      </w:r>
      <w:r w:rsidRPr="00927D92">
        <w:rPr>
          <w:spacing w:val="-3"/>
        </w:rPr>
        <w:t xml:space="preserve"> </w:t>
      </w:r>
      <w:r w:rsidRPr="00927D92">
        <w:t>best</w:t>
      </w:r>
      <w:r w:rsidRPr="00927D92">
        <w:rPr>
          <w:spacing w:val="-3"/>
        </w:rPr>
        <w:t xml:space="preserve"> </w:t>
      </w:r>
      <w:r w:rsidRPr="00927D92">
        <w:t>case scenario,</w:t>
      </w:r>
      <w:r w:rsidRPr="00927D92">
        <w:rPr>
          <w:spacing w:val="-5"/>
        </w:rPr>
        <w:t xml:space="preserve"> </w:t>
      </w:r>
      <w:r w:rsidRPr="00927D92">
        <w:t>Linda</w:t>
      </w:r>
      <w:r w:rsidRPr="00927D92">
        <w:rPr>
          <w:spacing w:val="-3"/>
        </w:rPr>
        <w:t xml:space="preserve"> </w:t>
      </w:r>
      <w:r w:rsidRPr="00927D92">
        <w:t>Reynolds.</w:t>
      </w:r>
    </w:p>
    <w:p w14:paraId="1E8DDEC1" w14:textId="77777777" w:rsidR="00C526B5" w:rsidRPr="00927D92" w:rsidRDefault="00C526B5" w:rsidP="00B918D3">
      <w:pPr>
        <w:pStyle w:val="Quote1"/>
        <w:ind w:left="720"/>
      </w:pPr>
      <w:r w:rsidRPr="00927D92">
        <w:t xml:space="preserve">*** </w:t>
      </w:r>
    </w:p>
    <w:p w14:paraId="43A74750" w14:textId="77777777" w:rsidR="00C526B5" w:rsidRPr="00927D92" w:rsidRDefault="00C526B5" w:rsidP="00B918D3">
      <w:pPr>
        <w:pStyle w:val="Quote1"/>
        <w:ind w:left="720"/>
      </w:pPr>
      <w:r w:rsidRPr="00927D92">
        <w:rPr>
          <w:i/>
          <w:iCs/>
        </w:rPr>
        <w:t>Ms Higgins</w:t>
      </w:r>
      <w:r w:rsidRPr="00927D92">
        <w:t>:</w:t>
      </w:r>
    </w:p>
    <w:p w14:paraId="0367A08F" w14:textId="77777777" w:rsidR="00C526B5" w:rsidRPr="00927D92" w:rsidRDefault="00C526B5" w:rsidP="00B918D3">
      <w:pPr>
        <w:pStyle w:val="Quote1"/>
        <w:ind w:left="720"/>
      </w:pPr>
      <w:r w:rsidRPr="00927D92">
        <w:t>Yeah,</w:t>
      </w:r>
      <w:r w:rsidRPr="00927D92">
        <w:rPr>
          <w:spacing w:val="-6"/>
        </w:rPr>
        <w:t xml:space="preserve"> </w:t>
      </w:r>
      <w:r w:rsidRPr="00927D92">
        <w:t>but</w:t>
      </w:r>
      <w:r w:rsidRPr="00927D92">
        <w:rPr>
          <w:spacing w:val="-5"/>
        </w:rPr>
        <w:t xml:space="preserve"> </w:t>
      </w:r>
      <w:r w:rsidRPr="00927D92">
        <w:t>obviously, you</w:t>
      </w:r>
      <w:r w:rsidRPr="00927D92">
        <w:rPr>
          <w:spacing w:val="-4"/>
        </w:rPr>
        <w:t xml:space="preserve"> </w:t>
      </w:r>
      <w:r w:rsidRPr="00927D92">
        <w:t>know</w:t>
      </w:r>
      <w:r w:rsidRPr="00927D92">
        <w:rPr>
          <w:spacing w:val="-5"/>
        </w:rPr>
        <w:t xml:space="preserve"> </w:t>
      </w:r>
      <w:r w:rsidRPr="00927D92">
        <w:t>who</w:t>
      </w:r>
      <w:r w:rsidRPr="00927D92">
        <w:rPr>
          <w:spacing w:val="-4"/>
        </w:rPr>
        <w:t xml:space="preserve"> </w:t>
      </w:r>
      <w:r w:rsidRPr="00927D92">
        <w:t>the biggest spender</w:t>
      </w:r>
      <w:r w:rsidRPr="00927D92">
        <w:rPr>
          <w:spacing w:val="-4"/>
        </w:rPr>
        <w:t xml:space="preserve"> </w:t>
      </w:r>
      <w:r w:rsidRPr="00927D92">
        <w:t>in</w:t>
      </w:r>
      <w:r w:rsidRPr="00927D92">
        <w:rPr>
          <w:spacing w:val="-3"/>
        </w:rPr>
        <w:t xml:space="preserve"> </w:t>
      </w:r>
      <w:r w:rsidRPr="00927D92">
        <w:t>Defence</w:t>
      </w:r>
      <w:r w:rsidRPr="00927D92">
        <w:rPr>
          <w:spacing w:val="-4"/>
        </w:rPr>
        <w:t xml:space="preserve"> </w:t>
      </w:r>
      <w:r w:rsidRPr="00927D92">
        <w:t>contracting</w:t>
      </w:r>
      <w:r w:rsidRPr="00927D92">
        <w:rPr>
          <w:spacing w:val="-3"/>
        </w:rPr>
        <w:t xml:space="preserve"> </w:t>
      </w:r>
      <w:r w:rsidRPr="00927D92">
        <w:rPr>
          <w:spacing w:val="-5"/>
        </w:rPr>
        <w:t>is?</w:t>
      </w:r>
    </w:p>
    <w:p w14:paraId="39872EEB" w14:textId="77777777" w:rsidR="00C526B5" w:rsidRPr="00927D92" w:rsidRDefault="00C526B5" w:rsidP="00B918D3">
      <w:pPr>
        <w:pStyle w:val="Quote1"/>
        <w:ind w:left="720"/>
      </w:pPr>
      <w:r w:rsidRPr="00927D92">
        <w:rPr>
          <w:i/>
          <w:iCs/>
        </w:rPr>
        <w:t>Mr Sharaz</w:t>
      </w:r>
      <w:r w:rsidRPr="00927D92">
        <w:t>:</w:t>
      </w:r>
    </w:p>
    <w:p w14:paraId="121FC437" w14:textId="77777777" w:rsidR="00C526B5" w:rsidRPr="00927D92" w:rsidRDefault="00C526B5" w:rsidP="00B918D3">
      <w:pPr>
        <w:pStyle w:val="Quote1"/>
        <w:ind w:left="720"/>
      </w:pPr>
      <w:r w:rsidRPr="00927D92">
        <w:t>Linda</w:t>
      </w:r>
      <w:r w:rsidRPr="00927D92">
        <w:rPr>
          <w:spacing w:val="-5"/>
        </w:rPr>
        <w:t xml:space="preserve"> </w:t>
      </w:r>
      <w:r w:rsidRPr="00927D92">
        <w:t>Reynolds,</w:t>
      </w:r>
      <w:r w:rsidRPr="00927D92">
        <w:rPr>
          <w:spacing w:val="-6"/>
        </w:rPr>
        <w:t xml:space="preserve"> </w:t>
      </w:r>
      <w:r w:rsidRPr="00927D92">
        <w:t>yeah.</w:t>
      </w:r>
    </w:p>
    <w:p w14:paraId="67B73976" w14:textId="77777777" w:rsidR="00C526B5" w:rsidRPr="00927D92" w:rsidRDefault="00C526B5" w:rsidP="00B918D3">
      <w:pPr>
        <w:pStyle w:val="Quote1"/>
        <w:ind w:left="720"/>
      </w:pPr>
      <w:r w:rsidRPr="00927D92">
        <w:rPr>
          <w:i/>
          <w:iCs/>
        </w:rPr>
        <w:t>Ms Higgins</w:t>
      </w:r>
      <w:r w:rsidRPr="00927D92">
        <w:t>:</w:t>
      </w:r>
    </w:p>
    <w:p w14:paraId="7B2448A4" w14:textId="77777777" w:rsidR="00C526B5" w:rsidRPr="00927D92" w:rsidRDefault="00C526B5" w:rsidP="00B918D3">
      <w:pPr>
        <w:pStyle w:val="Quote1"/>
        <w:ind w:left="720"/>
      </w:pPr>
      <w:r w:rsidRPr="00927D92">
        <w:t>Yeah.</w:t>
      </w:r>
      <w:r w:rsidRPr="00927D92">
        <w:rPr>
          <w:spacing w:val="-3"/>
        </w:rPr>
        <w:t xml:space="preserve"> </w:t>
      </w:r>
      <w:r w:rsidRPr="00927D92">
        <w:t>We’re</w:t>
      </w:r>
      <w:r w:rsidRPr="00927D92">
        <w:rPr>
          <w:spacing w:val="-3"/>
        </w:rPr>
        <w:t xml:space="preserve"> </w:t>
      </w:r>
      <w:r w:rsidRPr="00927D92">
        <w:t>all shocked.</w:t>
      </w:r>
    </w:p>
    <w:p w14:paraId="3A03C78B" w14:textId="77777777" w:rsidR="00C526B5" w:rsidRPr="00927D92" w:rsidRDefault="00C526B5" w:rsidP="00B918D3">
      <w:pPr>
        <w:pStyle w:val="Quote1"/>
        <w:ind w:left="720"/>
      </w:pPr>
      <w:r w:rsidRPr="00927D92">
        <w:rPr>
          <w:i/>
          <w:iCs/>
        </w:rPr>
        <w:t>Mr Llewellyn</w:t>
      </w:r>
      <w:r w:rsidRPr="00927D92">
        <w:t>:</w:t>
      </w:r>
    </w:p>
    <w:p w14:paraId="3E0B0506" w14:textId="77777777" w:rsidR="00C526B5" w:rsidRPr="00927D92" w:rsidRDefault="00C526B5" w:rsidP="00B918D3">
      <w:pPr>
        <w:pStyle w:val="Quote1"/>
        <w:ind w:left="720"/>
      </w:pPr>
      <w:r w:rsidRPr="00927D92">
        <w:t>The</w:t>
      </w:r>
      <w:r w:rsidRPr="00927D92">
        <w:rPr>
          <w:spacing w:val="-1"/>
        </w:rPr>
        <w:t xml:space="preserve"> </w:t>
      </w:r>
      <w:r w:rsidRPr="00927D92">
        <w:t>best</w:t>
      </w:r>
      <w:r w:rsidRPr="00927D92">
        <w:rPr>
          <w:spacing w:val="-3"/>
        </w:rPr>
        <w:t xml:space="preserve"> </w:t>
      </w:r>
      <w:r w:rsidRPr="00927D92">
        <w:t>bit</w:t>
      </w:r>
      <w:r w:rsidRPr="00927D92">
        <w:rPr>
          <w:spacing w:val="-1"/>
        </w:rPr>
        <w:t xml:space="preserve"> </w:t>
      </w:r>
      <w:r w:rsidRPr="00927D92">
        <w:t>is</w:t>
      </w:r>
      <w:r w:rsidRPr="00927D92">
        <w:rPr>
          <w:spacing w:val="-5"/>
        </w:rPr>
        <w:t xml:space="preserve"> </w:t>
      </w:r>
      <w:r w:rsidRPr="00927D92">
        <w:t>Linda Reynolds will see</w:t>
      </w:r>
      <w:r w:rsidRPr="00927D92">
        <w:rPr>
          <w:spacing w:val="-1"/>
        </w:rPr>
        <w:t xml:space="preserve"> </w:t>
      </w:r>
      <w:r w:rsidRPr="00927D92">
        <w:t>this</w:t>
      </w:r>
      <w:r w:rsidRPr="00927D92">
        <w:rPr>
          <w:spacing w:val="-4"/>
        </w:rPr>
        <w:t xml:space="preserve"> </w:t>
      </w:r>
      <w:r w:rsidRPr="00927D92">
        <w:t>story</w:t>
      </w:r>
      <w:r w:rsidRPr="00927D92">
        <w:rPr>
          <w:spacing w:val="-4"/>
        </w:rPr>
        <w:t xml:space="preserve"> </w:t>
      </w:r>
      <w:r w:rsidRPr="00927D92">
        <w:t>through my</w:t>
      </w:r>
      <w:r w:rsidRPr="00927D92">
        <w:rPr>
          <w:spacing w:val="-3"/>
        </w:rPr>
        <w:t xml:space="preserve"> </w:t>
      </w:r>
      <w:r w:rsidRPr="00927D92">
        <w:t>company,</w:t>
      </w:r>
      <w:r w:rsidRPr="00927D92">
        <w:rPr>
          <w:spacing w:val="-1"/>
        </w:rPr>
        <w:t xml:space="preserve"> </w:t>
      </w:r>
      <w:r w:rsidRPr="00927D92">
        <w:t>because</w:t>
      </w:r>
      <w:r w:rsidRPr="00927D92">
        <w:rPr>
          <w:spacing w:val="-3"/>
        </w:rPr>
        <w:t xml:space="preserve"> </w:t>
      </w:r>
      <w:r w:rsidRPr="00927D92">
        <w:t>we</w:t>
      </w:r>
      <w:r w:rsidRPr="00927D92">
        <w:rPr>
          <w:spacing w:val="-1"/>
        </w:rPr>
        <w:t xml:space="preserve"> </w:t>
      </w:r>
      <w:r w:rsidRPr="00927D92">
        <w:t>send her</w:t>
      </w:r>
      <w:r w:rsidRPr="00927D92">
        <w:rPr>
          <w:spacing w:val="-4"/>
        </w:rPr>
        <w:t xml:space="preserve"> </w:t>
      </w:r>
      <w:r w:rsidRPr="00927D92">
        <w:t>her media clips.</w:t>
      </w:r>
    </w:p>
    <w:p w14:paraId="47CC95BD" w14:textId="77777777" w:rsidR="00C526B5" w:rsidRPr="00927D92" w:rsidRDefault="00C526B5" w:rsidP="00B918D3">
      <w:pPr>
        <w:pStyle w:val="Quote1"/>
        <w:ind w:left="720"/>
      </w:pPr>
      <w:r w:rsidRPr="00927D92">
        <w:rPr>
          <w:i/>
          <w:iCs/>
        </w:rPr>
        <w:t>Ms Higgins</w:t>
      </w:r>
      <w:r w:rsidRPr="00927D92">
        <w:t>:</w:t>
      </w:r>
    </w:p>
    <w:p w14:paraId="0E995658" w14:textId="6880C5F6" w:rsidR="00C526B5" w:rsidRPr="00927D92" w:rsidRDefault="00C526B5" w:rsidP="00B918D3">
      <w:pPr>
        <w:pStyle w:val="Quote1"/>
        <w:ind w:left="720"/>
      </w:pPr>
      <w:r w:rsidRPr="00927D92">
        <w:t>We’re</w:t>
      </w:r>
      <w:r w:rsidRPr="00927D92">
        <w:rPr>
          <w:spacing w:val="-4"/>
        </w:rPr>
        <w:t xml:space="preserve"> </w:t>
      </w:r>
      <w:r w:rsidRPr="00927D92">
        <w:t>doing a parliamentary</w:t>
      </w:r>
      <w:r w:rsidRPr="00927D92">
        <w:rPr>
          <w:spacing w:val="-1"/>
        </w:rPr>
        <w:t xml:space="preserve"> </w:t>
      </w:r>
      <w:r w:rsidRPr="00927D92">
        <w:t>showcase</w:t>
      </w:r>
      <w:r w:rsidRPr="00927D92">
        <w:rPr>
          <w:spacing w:val="-1"/>
        </w:rPr>
        <w:t xml:space="preserve"> </w:t>
      </w:r>
      <w:r w:rsidRPr="00927D92">
        <w:t>before</w:t>
      </w:r>
      <w:r w:rsidRPr="00927D92">
        <w:rPr>
          <w:spacing w:val="-4"/>
        </w:rPr>
        <w:t xml:space="preserve"> </w:t>
      </w:r>
      <w:r w:rsidRPr="00927D92">
        <w:t>all this</w:t>
      </w:r>
      <w:r w:rsidRPr="00927D92">
        <w:rPr>
          <w:spacing w:val="-5"/>
        </w:rPr>
        <w:t xml:space="preserve"> </w:t>
      </w:r>
      <w:r w:rsidRPr="00927D92">
        <w:t>starts. So, it</w:t>
      </w:r>
      <w:r w:rsidR="008C158E">
        <w:t>’s</w:t>
      </w:r>
      <w:r w:rsidRPr="00927D92">
        <w:t xml:space="preserve"> going</w:t>
      </w:r>
      <w:r w:rsidRPr="00927D92">
        <w:rPr>
          <w:spacing w:val="-5"/>
        </w:rPr>
        <w:t xml:space="preserve"> </w:t>
      </w:r>
      <w:r w:rsidRPr="00927D92">
        <w:t>to</w:t>
      </w:r>
      <w:r w:rsidRPr="00927D92">
        <w:rPr>
          <w:spacing w:val="-3"/>
        </w:rPr>
        <w:t xml:space="preserve"> </w:t>
      </w:r>
      <w:r w:rsidRPr="00927D92">
        <w:t>be</w:t>
      </w:r>
      <w:r w:rsidRPr="00927D92">
        <w:rPr>
          <w:spacing w:val="-1"/>
        </w:rPr>
        <w:t xml:space="preserve"> </w:t>
      </w:r>
      <w:r w:rsidRPr="00927D92">
        <w:t>great,</w:t>
      </w:r>
      <w:r w:rsidRPr="00927D92">
        <w:rPr>
          <w:spacing w:val="-4"/>
        </w:rPr>
        <w:t xml:space="preserve"> </w:t>
      </w:r>
      <w:r w:rsidRPr="00927D92">
        <w:t>we’re</w:t>
      </w:r>
      <w:r w:rsidRPr="00927D92">
        <w:rPr>
          <w:spacing w:val="-1"/>
        </w:rPr>
        <w:t xml:space="preserve"> </w:t>
      </w:r>
      <w:r w:rsidRPr="00927D92">
        <w:t xml:space="preserve">having </w:t>
      </w:r>
      <w:r w:rsidRPr="00927D92">
        <w:rPr>
          <w:spacing w:val="-4"/>
        </w:rPr>
        <w:t>fun.</w:t>
      </w:r>
    </w:p>
    <w:p w14:paraId="2B9229EA" w14:textId="77777777" w:rsidR="00C526B5" w:rsidRPr="00927D92" w:rsidRDefault="00C526B5" w:rsidP="00B918D3">
      <w:pPr>
        <w:pStyle w:val="Quote1"/>
        <w:ind w:left="720"/>
      </w:pPr>
      <w:r w:rsidRPr="00927D92">
        <w:t xml:space="preserve">*** </w:t>
      </w:r>
    </w:p>
    <w:p w14:paraId="215EB579" w14:textId="77777777" w:rsidR="00C526B5" w:rsidRPr="00927D92" w:rsidRDefault="00C526B5" w:rsidP="00B918D3">
      <w:pPr>
        <w:pStyle w:val="Quote1"/>
        <w:ind w:left="720"/>
      </w:pPr>
      <w:r w:rsidRPr="00927D92">
        <w:rPr>
          <w:i/>
          <w:iCs/>
        </w:rPr>
        <w:t>Ms Wilkinson</w:t>
      </w:r>
      <w:r w:rsidRPr="00927D92">
        <w:t>:</w:t>
      </w:r>
    </w:p>
    <w:p w14:paraId="4964B707" w14:textId="77777777" w:rsidR="00C526B5" w:rsidRPr="00927D92" w:rsidRDefault="00C526B5" w:rsidP="00B918D3">
      <w:pPr>
        <w:pStyle w:val="Quote1"/>
        <w:ind w:left="720"/>
      </w:pPr>
      <w:r w:rsidRPr="00927D92">
        <w:t>The only problem with</w:t>
      </w:r>
      <w:r w:rsidRPr="00927D92">
        <w:rPr>
          <w:spacing w:val="-3"/>
        </w:rPr>
        <w:t xml:space="preserve"> </w:t>
      </w:r>
      <w:r w:rsidRPr="00927D92">
        <w:t>Julie [Bishop] is,</w:t>
      </w:r>
      <w:r w:rsidRPr="00927D92">
        <w:rPr>
          <w:spacing w:val="-3"/>
        </w:rPr>
        <w:t xml:space="preserve"> </w:t>
      </w:r>
      <w:r w:rsidRPr="00927D92">
        <w:t>do we let</w:t>
      </w:r>
      <w:r w:rsidRPr="00927D92">
        <w:rPr>
          <w:spacing w:val="-3"/>
        </w:rPr>
        <w:t xml:space="preserve"> </w:t>
      </w:r>
      <w:r w:rsidRPr="00927D92">
        <w:t>her</w:t>
      </w:r>
      <w:r w:rsidRPr="00927D92">
        <w:rPr>
          <w:spacing w:val="-6"/>
        </w:rPr>
        <w:t xml:space="preserve"> </w:t>
      </w:r>
      <w:r w:rsidRPr="00927D92">
        <w:t>know that we’re doing</w:t>
      </w:r>
      <w:r w:rsidRPr="00927D92">
        <w:rPr>
          <w:spacing w:val="-3"/>
        </w:rPr>
        <w:t xml:space="preserve"> </w:t>
      </w:r>
      <w:r w:rsidRPr="00927D92">
        <w:t>this</w:t>
      </w:r>
      <w:r w:rsidRPr="00927D92">
        <w:rPr>
          <w:spacing w:val="-5"/>
        </w:rPr>
        <w:t xml:space="preserve"> </w:t>
      </w:r>
      <w:r w:rsidRPr="00927D92">
        <w:t>or</w:t>
      </w:r>
      <w:r w:rsidRPr="00927D92">
        <w:rPr>
          <w:spacing w:val="-3"/>
        </w:rPr>
        <w:t xml:space="preserve"> </w:t>
      </w:r>
      <w:r w:rsidRPr="00927D92">
        <w:t>do we just</w:t>
      </w:r>
      <w:r w:rsidRPr="00927D92">
        <w:rPr>
          <w:spacing w:val="-1"/>
        </w:rPr>
        <w:t xml:space="preserve"> </w:t>
      </w:r>
      <w:r w:rsidRPr="00927D92">
        <w:rPr>
          <w:spacing w:val="-10"/>
        </w:rPr>
        <w:t>-</w:t>
      </w:r>
    </w:p>
    <w:p w14:paraId="37CE59BD" w14:textId="77777777" w:rsidR="00C526B5" w:rsidRPr="00927D92" w:rsidRDefault="00C526B5" w:rsidP="00B918D3">
      <w:pPr>
        <w:pStyle w:val="Quote1"/>
        <w:ind w:left="720"/>
      </w:pPr>
      <w:r w:rsidRPr="00927D92">
        <w:rPr>
          <w:i/>
          <w:iCs/>
        </w:rPr>
        <w:t>Mr Llewellyn</w:t>
      </w:r>
      <w:r w:rsidRPr="00927D92">
        <w:t>:</w:t>
      </w:r>
    </w:p>
    <w:p w14:paraId="02558B78" w14:textId="77777777" w:rsidR="00C526B5" w:rsidRPr="00927D92" w:rsidRDefault="00C526B5" w:rsidP="00B918D3">
      <w:pPr>
        <w:pStyle w:val="Quote1"/>
        <w:ind w:left="720"/>
      </w:pPr>
      <w:r w:rsidRPr="00927D92">
        <w:rPr>
          <w:spacing w:val="-5"/>
        </w:rPr>
        <w:t>No.</w:t>
      </w:r>
    </w:p>
    <w:p w14:paraId="26D42BF9" w14:textId="77777777" w:rsidR="00C526B5" w:rsidRPr="00927D92" w:rsidRDefault="00C526B5" w:rsidP="00B918D3">
      <w:pPr>
        <w:pStyle w:val="Quote1"/>
        <w:ind w:left="720"/>
      </w:pPr>
      <w:r w:rsidRPr="00927D92">
        <w:rPr>
          <w:i/>
          <w:iCs/>
        </w:rPr>
        <w:t>Ms Wilkinson</w:t>
      </w:r>
      <w:r w:rsidRPr="00927D92">
        <w:t>:</w:t>
      </w:r>
    </w:p>
    <w:p w14:paraId="34A7BDD6" w14:textId="77777777" w:rsidR="00C526B5" w:rsidRPr="00927D92" w:rsidRDefault="00C526B5" w:rsidP="00B918D3">
      <w:pPr>
        <w:pStyle w:val="Quote1"/>
        <w:ind w:left="720"/>
      </w:pPr>
      <w:r w:rsidRPr="00927D92">
        <w:t>- run great grabs of her, which, because she wanted to up her price on the corporate speaking circuit. So,</w:t>
      </w:r>
      <w:r w:rsidRPr="00927D92">
        <w:rPr>
          <w:spacing w:val="-4"/>
        </w:rPr>
        <w:t xml:space="preserve"> </w:t>
      </w:r>
      <w:r w:rsidRPr="00927D92">
        <w:t>in</w:t>
      </w:r>
      <w:r w:rsidRPr="00927D92">
        <w:rPr>
          <w:spacing w:val="-3"/>
        </w:rPr>
        <w:t xml:space="preserve"> </w:t>
      </w:r>
      <w:r w:rsidRPr="00927D92">
        <w:t>that</w:t>
      </w:r>
      <w:r w:rsidRPr="00927D92">
        <w:rPr>
          <w:spacing w:val="-1"/>
        </w:rPr>
        <w:t xml:space="preserve"> </w:t>
      </w:r>
      <w:r w:rsidRPr="00927D92">
        <w:t>period</w:t>
      </w:r>
      <w:r w:rsidRPr="00927D92">
        <w:rPr>
          <w:spacing w:val="-3"/>
        </w:rPr>
        <w:t xml:space="preserve"> </w:t>
      </w:r>
      <w:r w:rsidRPr="00927D92">
        <w:t>before</w:t>
      </w:r>
      <w:r w:rsidRPr="00927D92">
        <w:rPr>
          <w:spacing w:val="-4"/>
        </w:rPr>
        <w:t xml:space="preserve"> </w:t>
      </w:r>
      <w:r w:rsidRPr="00927D92">
        <w:t>Covid,</w:t>
      </w:r>
      <w:r w:rsidRPr="00927D92">
        <w:rPr>
          <w:spacing w:val="-1"/>
        </w:rPr>
        <w:t xml:space="preserve"> </w:t>
      </w:r>
      <w:r w:rsidRPr="00927D92">
        <w:t>she</w:t>
      </w:r>
      <w:r w:rsidRPr="00927D92">
        <w:rPr>
          <w:spacing w:val="-1"/>
        </w:rPr>
        <w:t xml:space="preserve"> </w:t>
      </w:r>
      <w:r w:rsidRPr="00927D92">
        <w:t>was</w:t>
      </w:r>
      <w:r w:rsidRPr="00927D92">
        <w:rPr>
          <w:spacing w:val="-4"/>
        </w:rPr>
        <w:t xml:space="preserve"> </w:t>
      </w:r>
      <w:r w:rsidRPr="00927D92">
        <w:t>making, like, forty</w:t>
      </w:r>
      <w:r w:rsidRPr="00927D92">
        <w:rPr>
          <w:spacing w:val="-1"/>
        </w:rPr>
        <w:t xml:space="preserve"> </w:t>
      </w:r>
      <w:r w:rsidRPr="00927D92">
        <w:t>grand</w:t>
      </w:r>
      <w:r w:rsidRPr="00927D92">
        <w:rPr>
          <w:spacing w:val="-3"/>
        </w:rPr>
        <w:t xml:space="preserve"> </w:t>
      </w:r>
      <w:r w:rsidRPr="00927D92">
        <w:t>a</w:t>
      </w:r>
      <w:r w:rsidRPr="00927D92">
        <w:rPr>
          <w:spacing w:val="-4"/>
        </w:rPr>
        <w:t xml:space="preserve"> </w:t>
      </w:r>
      <w:r w:rsidRPr="00927D92">
        <w:t>corporate</w:t>
      </w:r>
      <w:r w:rsidRPr="00927D92">
        <w:rPr>
          <w:spacing w:val="-1"/>
        </w:rPr>
        <w:t xml:space="preserve"> </w:t>
      </w:r>
      <w:r w:rsidRPr="00927D92">
        <w:t>speech</w:t>
      </w:r>
      <w:r w:rsidRPr="00927D92">
        <w:rPr>
          <w:spacing w:val="-3"/>
        </w:rPr>
        <w:t xml:space="preserve"> </w:t>
      </w:r>
      <w:r w:rsidRPr="00927D92">
        <w:t>to</w:t>
      </w:r>
      <w:r w:rsidRPr="00927D92">
        <w:rPr>
          <w:spacing w:val="-1"/>
        </w:rPr>
        <w:t xml:space="preserve"> </w:t>
      </w:r>
      <w:r w:rsidRPr="00927D92">
        <w:t>high level banks and all the big corporations. And the one topic they wanted her to talk about was how women need to be lifted up.</w:t>
      </w:r>
    </w:p>
    <w:p w14:paraId="222A8513" w14:textId="77777777" w:rsidR="00C526B5" w:rsidRPr="00927D92" w:rsidRDefault="00C526B5" w:rsidP="00B918D3">
      <w:pPr>
        <w:pStyle w:val="Quote1"/>
        <w:ind w:left="720"/>
      </w:pPr>
      <w:r w:rsidRPr="00927D92">
        <w:rPr>
          <w:i/>
          <w:iCs/>
        </w:rPr>
        <w:t>Ms Wilkinson</w:t>
      </w:r>
      <w:r w:rsidRPr="00927D92">
        <w:t>:</w:t>
      </w:r>
    </w:p>
    <w:p w14:paraId="543FE492" w14:textId="46AE8981" w:rsidR="00C526B5" w:rsidRPr="00927D92" w:rsidRDefault="00C526B5" w:rsidP="00B918D3">
      <w:pPr>
        <w:pStyle w:val="Quote1"/>
        <w:ind w:left="720"/>
      </w:pPr>
      <w:r w:rsidRPr="00927D92">
        <w:t xml:space="preserve">So, I mean, she shat all over the Liberal Party at a </w:t>
      </w:r>
      <w:r w:rsidRPr="00927D92">
        <w:rPr>
          <w:i/>
        </w:rPr>
        <w:t>Woman</w:t>
      </w:r>
      <w:r w:rsidR="008C158E">
        <w:rPr>
          <w:i/>
        </w:rPr>
        <w:t>’s</w:t>
      </w:r>
      <w:r w:rsidRPr="00927D92">
        <w:rPr>
          <w:i/>
        </w:rPr>
        <w:t xml:space="preserve"> Weekly </w:t>
      </w:r>
      <w:r w:rsidRPr="00927D92">
        <w:t>Women of the Future Awards. I’ve</w:t>
      </w:r>
      <w:r w:rsidRPr="00927D92">
        <w:rPr>
          <w:spacing w:val="-1"/>
        </w:rPr>
        <w:t xml:space="preserve"> </w:t>
      </w:r>
      <w:r w:rsidRPr="00927D92">
        <w:t>seen her give</w:t>
      </w:r>
      <w:r w:rsidRPr="00927D92">
        <w:rPr>
          <w:spacing w:val="-1"/>
        </w:rPr>
        <w:t xml:space="preserve"> </w:t>
      </w:r>
      <w:r w:rsidRPr="00927D92">
        <w:t>the</w:t>
      </w:r>
      <w:r w:rsidRPr="00927D92">
        <w:rPr>
          <w:spacing w:val="-4"/>
        </w:rPr>
        <w:t xml:space="preserve"> </w:t>
      </w:r>
      <w:r w:rsidRPr="00927D92">
        <w:t>same</w:t>
      </w:r>
      <w:r w:rsidRPr="00927D92">
        <w:rPr>
          <w:spacing w:val="-3"/>
        </w:rPr>
        <w:t xml:space="preserve"> </w:t>
      </w:r>
      <w:r w:rsidRPr="00927D92">
        <w:t>speech</w:t>
      </w:r>
      <w:r w:rsidRPr="00927D92">
        <w:rPr>
          <w:spacing w:val="-3"/>
        </w:rPr>
        <w:t xml:space="preserve"> </w:t>
      </w:r>
      <w:r w:rsidRPr="00927D92">
        <w:t>about four times, and</w:t>
      </w:r>
      <w:r w:rsidRPr="00927D92">
        <w:rPr>
          <w:spacing w:val="-3"/>
        </w:rPr>
        <w:t xml:space="preserve"> </w:t>
      </w:r>
      <w:r w:rsidRPr="00927D92">
        <w:t>she</w:t>
      </w:r>
      <w:r w:rsidRPr="00927D92">
        <w:rPr>
          <w:spacing w:val="-1"/>
        </w:rPr>
        <w:t xml:space="preserve"> </w:t>
      </w:r>
      <w:r w:rsidRPr="00927D92">
        <w:t>always talks about the</w:t>
      </w:r>
      <w:r w:rsidRPr="00927D92">
        <w:rPr>
          <w:spacing w:val="-1"/>
        </w:rPr>
        <w:t xml:space="preserve"> </w:t>
      </w:r>
      <w:r w:rsidRPr="00927D92">
        <w:t>same</w:t>
      </w:r>
      <w:r w:rsidRPr="00927D92">
        <w:rPr>
          <w:spacing w:val="-1"/>
        </w:rPr>
        <w:t xml:space="preserve"> </w:t>
      </w:r>
      <w:r w:rsidRPr="00927D92">
        <w:t>stuff.</w:t>
      </w:r>
      <w:r w:rsidRPr="00927D92">
        <w:rPr>
          <w:spacing w:val="-3"/>
        </w:rPr>
        <w:t xml:space="preserve"> </w:t>
      </w:r>
      <w:r w:rsidRPr="00927D92">
        <w:t>So, if we worry that Julie will not play ball with us, then we just need to get those grabs. That</w:t>
      </w:r>
      <w:r w:rsidR="008C158E">
        <w:t>’s</w:t>
      </w:r>
      <w:r w:rsidRPr="00927D92">
        <w:t xml:space="preserve"> really what we need.</w:t>
      </w:r>
    </w:p>
    <w:p w14:paraId="3230977F" w14:textId="77777777" w:rsidR="00C526B5" w:rsidRPr="00927D92" w:rsidRDefault="00C526B5" w:rsidP="00B918D3">
      <w:pPr>
        <w:pStyle w:val="Quote1"/>
        <w:ind w:left="720"/>
      </w:pPr>
      <w:r w:rsidRPr="00927D92">
        <w:rPr>
          <w:i/>
          <w:iCs/>
        </w:rPr>
        <w:t>Ms Wilkinson</w:t>
      </w:r>
      <w:r w:rsidRPr="00927D92">
        <w:t>:</w:t>
      </w:r>
    </w:p>
    <w:p w14:paraId="0D30B08B" w14:textId="4C9640AD" w:rsidR="00C526B5" w:rsidRPr="00927D92" w:rsidRDefault="00C526B5" w:rsidP="00B918D3">
      <w:pPr>
        <w:pStyle w:val="Quote1"/>
        <w:ind w:left="720"/>
      </w:pPr>
      <w:r w:rsidRPr="00927D92">
        <w:t>Because</w:t>
      </w:r>
      <w:r w:rsidRPr="00927D92">
        <w:rPr>
          <w:spacing w:val="-4"/>
        </w:rPr>
        <w:t xml:space="preserve"> </w:t>
      </w:r>
      <w:r w:rsidRPr="00927D92">
        <w:t>that</w:t>
      </w:r>
      <w:r w:rsidR="008C158E">
        <w:t>’s</w:t>
      </w:r>
      <w:r w:rsidRPr="00927D92">
        <w:rPr>
          <w:spacing w:val="-4"/>
        </w:rPr>
        <w:t xml:space="preserve"> </w:t>
      </w:r>
      <w:r w:rsidRPr="00927D92">
        <w:t>when</w:t>
      </w:r>
      <w:r w:rsidRPr="00927D92">
        <w:rPr>
          <w:spacing w:val="-5"/>
        </w:rPr>
        <w:t xml:space="preserve"> </w:t>
      </w:r>
      <w:r w:rsidRPr="00927D92">
        <w:t>we</w:t>
      </w:r>
      <w:r w:rsidRPr="00927D92">
        <w:rPr>
          <w:spacing w:val="-1"/>
        </w:rPr>
        <w:t xml:space="preserve"> </w:t>
      </w:r>
      <w:r w:rsidRPr="00927D92">
        <w:t>got</w:t>
      </w:r>
      <w:r w:rsidRPr="00927D92">
        <w:rPr>
          <w:spacing w:val="-1"/>
        </w:rPr>
        <w:t xml:space="preserve"> </w:t>
      </w:r>
      <w:r w:rsidRPr="00927D92">
        <w:rPr>
          <w:spacing w:val="-10"/>
        </w:rPr>
        <w:t>-</w:t>
      </w:r>
    </w:p>
    <w:p w14:paraId="1FF169F6" w14:textId="77777777" w:rsidR="00C526B5" w:rsidRPr="00927D92" w:rsidRDefault="00C526B5" w:rsidP="00B918D3">
      <w:pPr>
        <w:pStyle w:val="Quote1"/>
        <w:ind w:left="720"/>
      </w:pPr>
      <w:r w:rsidRPr="00927D92">
        <w:rPr>
          <w:i/>
          <w:iCs/>
        </w:rPr>
        <w:t>Ms Higgins</w:t>
      </w:r>
      <w:r w:rsidRPr="00927D92">
        <w:t>:</w:t>
      </w:r>
    </w:p>
    <w:p w14:paraId="0B7AD551" w14:textId="77777777" w:rsidR="00C526B5" w:rsidRPr="00927D92" w:rsidRDefault="00C526B5" w:rsidP="00B918D3">
      <w:pPr>
        <w:pStyle w:val="Quote1"/>
        <w:ind w:left="720"/>
      </w:pPr>
      <w:r w:rsidRPr="00927D92">
        <w:t>Yeah.</w:t>
      </w:r>
    </w:p>
    <w:p w14:paraId="02563AD4" w14:textId="77777777" w:rsidR="00C526B5" w:rsidRPr="00927D92" w:rsidRDefault="00C526B5" w:rsidP="00B918D3">
      <w:pPr>
        <w:pStyle w:val="Quote1"/>
        <w:ind w:left="720"/>
      </w:pPr>
      <w:r w:rsidRPr="00927D92">
        <w:rPr>
          <w:i/>
          <w:iCs/>
        </w:rPr>
        <w:t>Ms Wilkinson</w:t>
      </w:r>
      <w:r w:rsidRPr="00927D92">
        <w:t>:</w:t>
      </w:r>
    </w:p>
    <w:p w14:paraId="411B858C" w14:textId="09943735" w:rsidR="00C526B5" w:rsidRPr="00927D92" w:rsidRDefault="00C526B5" w:rsidP="00B918D3">
      <w:pPr>
        <w:pStyle w:val="Quote1"/>
        <w:ind w:left="720"/>
      </w:pPr>
      <w:r w:rsidRPr="00927D92">
        <w:t>- the</w:t>
      </w:r>
      <w:r w:rsidRPr="00927D92">
        <w:rPr>
          <w:spacing w:val="-3"/>
        </w:rPr>
        <w:t xml:space="preserve"> </w:t>
      </w:r>
      <w:r w:rsidRPr="00927D92">
        <w:t>truthful Julie.</w:t>
      </w:r>
      <w:r w:rsidRPr="00927D92">
        <w:rPr>
          <w:spacing w:val="-3"/>
        </w:rPr>
        <w:t xml:space="preserve"> </w:t>
      </w:r>
      <w:r w:rsidRPr="00927D92">
        <w:t>Every</w:t>
      </w:r>
      <w:r w:rsidRPr="00927D92">
        <w:rPr>
          <w:spacing w:val="-3"/>
        </w:rPr>
        <w:t xml:space="preserve"> </w:t>
      </w:r>
      <w:r w:rsidRPr="00927D92">
        <w:t>other time</w:t>
      </w:r>
      <w:r w:rsidRPr="00927D92">
        <w:rPr>
          <w:spacing w:val="-3"/>
        </w:rPr>
        <w:t xml:space="preserve"> </w:t>
      </w:r>
      <w:r w:rsidRPr="00927D92">
        <w:t>she</w:t>
      </w:r>
      <w:r w:rsidRPr="00927D92">
        <w:rPr>
          <w:spacing w:val="-3"/>
        </w:rPr>
        <w:t xml:space="preserve"> </w:t>
      </w:r>
      <w:r w:rsidRPr="00927D92">
        <w:t>was asked</w:t>
      </w:r>
      <w:r w:rsidRPr="00927D92">
        <w:rPr>
          <w:spacing w:val="-3"/>
        </w:rPr>
        <w:t xml:space="preserve"> </w:t>
      </w:r>
      <w:r w:rsidRPr="00927D92">
        <w:t>to</w:t>
      </w:r>
      <w:r w:rsidRPr="00927D92">
        <w:rPr>
          <w:spacing w:val="-3"/>
        </w:rPr>
        <w:t xml:space="preserve"> </w:t>
      </w:r>
      <w:r w:rsidRPr="00927D92">
        <w:t>speak</w:t>
      </w:r>
      <w:r w:rsidRPr="00927D92">
        <w:rPr>
          <w:spacing w:val="-1"/>
        </w:rPr>
        <w:t xml:space="preserve"> </w:t>
      </w:r>
      <w:r w:rsidRPr="00927D92">
        <w:t>for the</w:t>
      </w:r>
      <w:r w:rsidRPr="00927D92">
        <w:rPr>
          <w:spacing w:val="-1"/>
        </w:rPr>
        <w:t xml:space="preserve"> </w:t>
      </w:r>
      <w:r w:rsidRPr="00927D92">
        <w:t>sisterhood,</w:t>
      </w:r>
      <w:r w:rsidRPr="00927D92">
        <w:rPr>
          <w:spacing w:val="-4"/>
        </w:rPr>
        <w:t xml:space="preserve"> </w:t>
      </w:r>
      <w:r w:rsidRPr="00927D92">
        <w:t>when</w:t>
      </w:r>
      <w:r w:rsidRPr="00927D92">
        <w:rPr>
          <w:spacing w:val="-3"/>
        </w:rPr>
        <w:t xml:space="preserve"> </w:t>
      </w:r>
      <w:r w:rsidRPr="00927D92">
        <w:t>it</w:t>
      </w:r>
      <w:r w:rsidRPr="00927D92">
        <w:rPr>
          <w:spacing w:val="-1"/>
        </w:rPr>
        <w:t xml:space="preserve"> </w:t>
      </w:r>
      <w:r w:rsidRPr="00927D92">
        <w:t>didn’t</w:t>
      </w:r>
      <w:r w:rsidRPr="00927D92">
        <w:rPr>
          <w:spacing w:val="-1"/>
        </w:rPr>
        <w:t xml:space="preserve"> </w:t>
      </w:r>
      <w:r w:rsidRPr="00927D92">
        <w:t>work for</w:t>
      </w:r>
      <w:r w:rsidRPr="00927D92">
        <w:rPr>
          <w:spacing w:val="-1"/>
        </w:rPr>
        <w:t xml:space="preserve"> </w:t>
      </w:r>
      <w:r w:rsidRPr="00927D92">
        <w:t>her</w:t>
      </w:r>
      <w:r w:rsidRPr="00927D92">
        <w:rPr>
          <w:spacing w:val="-3"/>
        </w:rPr>
        <w:t xml:space="preserve"> </w:t>
      </w:r>
      <w:r w:rsidRPr="00927D92">
        <w:t>financially,</w:t>
      </w:r>
      <w:r w:rsidRPr="00927D92">
        <w:rPr>
          <w:spacing w:val="-3"/>
        </w:rPr>
        <w:t xml:space="preserve"> </w:t>
      </w:r>
      <w:r w:rsidRPr="00927D92">
        <w:t>she wouldn’t do it. And I</w:t>
      </w:r>
      <w:r w:rsidRPr="00927D92">
        <w:rPr>
          <w:spacing w:val="-4"/>
        </w:rPr>
        <w:t xml:space="preserve"> </w:t>
      </w:r>
      <w:r w:rsidRPr="00927D92">
        <w:t>worry</w:t>
      </w:r>
      <w:r w:rsidRPr="00927D92">
        <w:rPr>
          <w:spacing w:val="-3"/>
        </w:rPr>
        <w:t xml:space="preserve"> </w:t>
      </w:r>
      <w:r w:rsidRPr="00927D92">
        <w:t>that</w:t>
      </w:r>
      <w:r w:rsidRPr="00927D92">
        <w:rPr>
          <w:spacing w:val="-3"/>
        </w:rPr>
        <w:t xml:space="preserve"> </w:t>
      </w:r>
      <w:r w:rsidRPr="00927D92">
        <w:t>she will</w:t>
      </w:r>
      <w:r w:rsidRPr="00927D92">
        <w:rPr>
          <w:spacing w:val="-4"/>
        </w:rPr>
        <w:t xml:space="preserve"> </w:t>
      </w:r>
      <w:r w:rsidRPr="00927D92">
        <w:t>get</w:t>
      </w:r>
      <w:r w:rsidRPr="00927D92">
        <w:rPr>
          <w:spacing w:val="-1"/>
        </w:rPr>
        <w:t xml:space="preserve"> </w:t>
      </w:r>
      <w:r w:rsidRPr="00927D92">
        <w:t>into someone</w:t>
      </w:r>
      <w:r w:rsidR="008C158E">
        <w:t>’s</w:t>
      </w:r>
      <w:r w:rsidRPr="00927D92">
        <w:rPr>
          <w:spacing w:val="-1"/>
        </w:rPr>
        <w:t xml:space="preserve"> </w:t>
      </w:r>
      <w:r w:rsidRPr="00927D92">
        <w:t>ear</w:t>
      </w:r>
      <w:r w:rsidRPr="00927D92">
        <w:rPr>
          <w:spacing w:val="-1"/>
        </w:rPr>
        <w:t xml:space="preserve"> </w:t>
      </w:r>
      <w:r w:rsidRPr="00927D92">
        <w:t>in</w:t>
      </w:r>
      <w:r w:rsidRPr="00927D92">
        <w:rPr>
          <w:spacing w:val="-4"/>
        </w:rPr>
        <w:t xml:space="preserve"> </w:t>
      </w:r>
      <w:r w:rsidRPr="00927D92">
        <w:t>the</w:t>
      </w:r>
      <w:r w:rsidRPr="00927D92">
        <w:rPr>
          <w:spacing w:val="-3"/>
        </w:rPr>
        <w:t xml:space="preserve"> </w:t>
      </w:r>
      <w:r w:rsidRPr="00927D92">
        <w:t>Liberal Party.</w:t>
      </w:r>
    </w:p>
    <w:p w14:paraId="57DF1DFB" w14:textId="77777777" w:rsidR="00C526B5" w:rsidRPr="00927D92" w:rsidRDefault="00C526B5" w:rsidP="00B918D3">
      <w:pPr>
        <w:pStyle w:val="Quote1"/>
        <w:ind w:left="720"/>
      </w:pPr>
      <w:r w:rsidRPr="00927D92">
        <w:t xml:space="preserve">*** </w:t>
      </w:r>
    </w:p>
    <w:p w14:paraId="258E1A06" w14:textId="77777777" w:rsidR="00C526B5" w:rsidRPr="00927D92" w:rsidRDefault="00C526B5" w:rsidP="00B918D3">
      <w:pPr>
        <w:pStyle w:val="Quote1"/>
        <w:ind w:left="720"/>
      </w:pPr>
      <w:r w:rsidRPr="00927D92">
        <w:rPr>
          <w:i/>
          <w:iCs/>
        </w:rPr>
        <w:t>Ms Higgins</w:t>
      </w:r>
      <w:r w:rsidRPr="00927D92">
        <w:t>:</w:t>
      </w:r>
    </w:p>
    <w:p w14:paraId="57892AF9" w14:textId="3C3D5528" w:rsidR="00C526B5" w:rsidRPr="00927D92" w:rsidRDefault="00C526B5" w:rsidP="00B918D3">
      <w:pPr>
        <w:pStyle w:val="Quote1"/>
        <w:ind w:left="720"/>
      </w:pPr>
      <w:r w:rsidRPr="00927D92">
        <w:t>Well, the</w:t>
      </w:r>
      <w:r w:rsidRPr="00927D92">
        <w:rPr>
          <w:spacing w:val="-1"/>
        </w:rPr>
        <w:t xml:space="preserve"> </w:t>
      </w:r>
      <w:r w:rsidRPr="00927D92">
        <w:t>best</w:t>
      </w:r>
      <w:r w:rsidRPr="00927D92">
        <w:rPr>
          <w:spacing w:val="-1"/>
        </w:rPr>
        <w:t xml:space="preserve"> </w:t>
      </w:r>
      <w:r w:rsidRPr="00927D92">
        <w:t>is</w:t>
      </w:r>
      <w:r w:rsidRPr="00927D92">
        <w:rPr>
          <w:spacing w:val="-5"/>
        </w:rPr>
        <w:t xml:space="preserve"> </w:t>
      </w:r>
      <w:r w:rsidRPr="00927D92">
        <w:t>the</w:t>
      </w:r>
      <w:r w:rsidRPr="00927D92">
        <w:rPr>
          <w:spacing w:val="-1"/>
        </w:rPr>
        <w:t xml:space="preserve"> </w:t>
      </w:r>
      <w:r w:rsidRPr="00927D92">
        <w:t>plausible</w:t>
      </w:r>
      <w:r w:rsidRPr="00927D92">
        <w:rPr>
          <w:spacing w:val="-1"/>
        </w:rPr>
        <w:t xml:space="preserve"> </w:t>
      </w:r>
      <w:r w:rsidRPr="00927D92">
        <w:t>deniability</w:t>
      </w:r>
      <w:r w:rsidRPr="00927D92">
        <w:rPr>
          <w:spacing w:val="-3"/>
        </w:rPr>
        <w:t xml:space="preserve"> </w:t>
      </w:r>
      <w:r w:rsidRPr="00927D92">
        <w:t>of Scott</w:t>
      </w:r>
      <w:r w:rsidRPr="00927D92">
        <w:rPr>
          <w:spacing w:val="-4"/>
        </w:rPr>
        <w:t xml:space="preserve"> </w:t>
      </w:r>
      <w:r w:rsidRPr="00927D92">
        <w:t xml:space="preserve">Morrison, post </w:t>
      </w:r>
      <w:r w:rsidRPr="00927D92">
        <w:rPr>
          <w:i/>
        </w:rPr>
        <w:t>Four</w:t>
      </w:r>
      <w:r w:rsidRPr="00927D92">
        <w:rPr>
          <w:i/>
          <w:spacing w:val="-1"/>
        </w:rPr>
        <w:t xml:space="preserve"> </w:t>
      </w:r>
      <w:r w:rsidRPr="00927D92">
        <w:rPr>
          <w:i/>
        </w:rPr>
        <w:t>Corners</w:t>
      </w:r>
      <w:r w:rsidRPr="00927D92">
        <w:t>, when</w:t>
      </w:r>
      <w:r w:rsidRPr="00927D92">
        <w:rPr>
          <w:spacing w:val="-3"/>
        </w:rPr>
        <w:t xml:space="preserve"> </w:t>
      </w:r>
      <w:r w:rsidRPr="00927D92">
        <w:t>he</w:t>
      </w:r>
      <w:r w:rsidRPr="00927D92">
        <w:rPr>
          <w:spacing w:val="-1"/>
        </w:rPr>
        <w:t xml:space="preserve"> </w:t>
      </w:r>
      <w:r w:rsidRPr="00927D92">
        <w:t>said</w:t>
      </w:r>
      <w:r w:rsidRPr="00927D92">
        <w:rPr>
          <w:spacing w:val="-3"/>
        </w:rPr>
        <w:t xml:space="preserve"> </w:t>
      </w:r>
      <w:r w:rsidRPr="00927D92">
        <w:t>that that was a Turnbull Government issue. And that</w:t>
      </w:r>
      <w:r w:rsidR="008C158E">
        <w:t>’s</w:t>
      </w:r>
      <w:r w:rsidRPr="00927D92">
        <w:t xml:space="preserve"> sort of what sparked my, I was like, f</w:t>
      </w:r>
      <w:r w:rsidR="007418D9">
        <w:t>***</w:t>
      </w:r>
      <w:r w:rsidRPr="00927D92">
        <w:t xml:space="preserve"> you.</w:t>
      </w:r>
    </w:p>
    <w:p w14:paraId="444287A5" w14:textId="77777777" w:rsidR="00C526B5" w:rsidRPr="00927D92" w:rsidRDefault="00C526B5" w:rsidP="00B918D3">
      <w:pPr>
        <w:pStyle w:val="Quote1"/>
        <w:ind w:left="720"/>
      </w:pPr>
      <w:r w:rsidRPr="00927D92">
        <w:rPr>
          <w:i/>
          <w:iCs/>
        </w:rPr>
        <w:t>Ms Wilkinson</w:t>
      </w:r>
      <w:r w:rsidRPr="00927D92">
        <w:t>:</w:t>
      </w:r>
    </w:p>
    <w:p w14:paraId="475AA214" w14:textId="77777777" w:rsidR="00C526B5" w:rsidRPr="00927D92" w:rsidRDefault="00C526B5" w:rsidP="00B918D3">
      <w:pPr>
        <w:pStyle w:val="Quote1"/>
        <w:ind w:left="720"/>
      </w:pPr>
      <w:r w:rsidRPr="00927D92">
        <w:t>Yeah.</w:t>
      </w:r>
      <w:r w:rsidRPr="00927D92">
        <w:rPr>
          <w:spacing w:val="-3"/>
        </w:rPr>
        <w:t xml:space="preserve"> </w:t>
      </w:r>
      <w:r w:rsidRPr="00927D92">
        <w:t>Very</w:t>
      </w:r>
      <w:r w:rsidRPr="00927D92">
        <w:rPr>
          <w:spacing w:val="-3"/>
        </w:rPr>
        <w:t xml:space="preserve"> </w:t>
      </w:r>
      <w:r w:rsidRPr="00927D92">
        <w:t>much</w:t>
      </w:r>
      <w:r w:rsidRPr="00927D92">
        <w:rPr>
          <w:spacing w:val="-3"/>
        </w:rPr>
        <w:t xml:space="preserve"> </w:t>
      </w:r>
      <w:r w:rsidRPr="00927D92">
        <w:t>so.</w:t>
      </w:r>
      <w:r w:rsidRPr="00927D92">
        <w:rPr>
          <w:spacing w:val="-3"/>
        </w:rPr>
        <w:t xml:space="preserve"> </w:t>
      </w:r>
      <w:r w:rsidRPr="00927D92">
        <w:t>This</w:t>
      </w:r>
      <w:r w:rsidRPr="00927D92">
        <w:rPr>
          <w:spacing w:val="-5"/>
        </w:rPr>
        <w:t xml:space="preserve"> </w:t>
      </w:r>
      <w:r w:rsidRPr="00927D92">
        <w:t>one</w:t>
      </w:r>
      <w:r w:rsidRPr="00927D92">
        <w:rPr>
          <w:spacing w:val="-1"/>
        </w:rPr>
        <w:t xml:space="preserve"> </w:t>
      </w:r>
      <w:r w:rsidRPr="00927D92">
        <w:t>was under</w:t>
      </w:r>
      <w:r w:rsidRPr="00927D92">
        <w:rPr>
          <w:spacing w:val="-4"/>
        </w:rPr>
        <w:t xml:space="preserve"> </w:t>
      </w:r>
      <w:r w:rsidRPr="00927D92">
        <w:t>his</w:t>
      </w:r>
      <w:r w:rsidRPr="00927D92">
        <w:rPr>
          <w:spacing w:val="-1"/>
        </w:rPr>
        <w:t xml:space="preserve"> </w:t>
      </w:r>
      <w:r w:rsidRPr="00927D92">
        <w:t>watch.</w:t>
      </w:r>
    </w:p>
    <w:p w14:paraId="7B08AAA2" w14:textId="77777777" w:rsidR="00C526B5" w:rsidRPr="00927D92" w:rsidRDefault="00C526B5" w:rsidP="00B918D3">
      <w:pPr>
        <w:pStyle w:val="Quote1"/>
        <w:ind w:left="720"/>
      </w:pPr>
      <w:r w:rsidRPr="00927D92">
        <w:rPr>
          <w:i/>
          <w:iCs/>
        </w:rPr>
        <w:t>Ms Higgins</w:t>
      </w:r>
      <w:r w:rsidRPr="00927D92">
        <w:t>:</w:t>
      </w:r>
    </w:p>
    <w:p w14:paraId="16871319" w14:textId="77777777" w:rsidR="00C526B5" w:rsidRPr="00927D92" w:rsidRDefault="00C526B5" w:rsidP="00B918D3">
      <w:pPr>
        <w:pStyle w:val="Quote1"/>
        <w:ind w:left="720"/>
      </w:pPr>
      <w:r w:rsidRPr="00927D92">
        <w:t>Yeah,</w:t>
      </w:r>
      <w:r w:rsidRPr="00927D92">
        <w:rPr>
          <w:spacing w:val="-4"/>
        </w:rPr>
        <w:t xml:space="preserve"> </w:t>
      </w:r>
      <w:r w:rsidRPr="00927D92">
        <w:t>it</w:t>
      </w:r>
      <w:r w:rsidRPr="00927D92">
        <w:rPr>
          <w:spacing w:val="-3"/>
        </w:rPr>
        <w:t xml:space="preserve"> </w:t>
      </w:r>
      <w:r w:rsidRPr="00927D92">
        <w:t>was</w:t>
      </w:r>
      <w:r w:rsidRPr="00927D92">
        <w:rPr>
          <w:spacing w:val="-3"/>
        </w:rPr>
        <w:t xml:space="preserve"> </w:t>
      </w:r>
      <w:r w:rsidRPr="00927D92">
        <w:t>his</w:t>
      </w:r>
      <w:r w:rsidRPr="00927D92">
        <w:rPr>
          <w:spacing w:val="-1"/>
        </w:rPr>
        <w:t xml:space="preserve"> </w:t>
      </w:r>
      <w:r w:rsidRPr="00927D92">
        <w:rPr>
          <w:spacing w:val="-4"/>
        </w:rPr>
        <w:t>team.</w:t>
      </w:r>
    </w:p>
    <w:p w14:paraId="56F45E81" w14:textId="77777777" w:rsidR="00C526B5" w:rsidRPr="00927D92" w:rsidRDefault="00C526B5" w:rsidP="00B918D3">
      <w:pPr>
        <w:pStyle w:val="Quote1"/>
        <w:ind w:left="720"/>
      </w:pPr>
      <w:r w:rsidRPr="00927D92">
        <w:rPr>
          <w:i/>
          <w:iCs/>
        </w:rPr>
        <w:t>Ms Wilkinson</w:t>
      </w:r>
      <w:r w:rsidRPr="00927D92">
        <w:t>:</w:t>
      </w:r>
    </w:p>
    <w:p w14:paraId="64E285F8" w14:textId="45EE193A" w:rsidR="00D8100D" w:rsidRPr="00927D92" w:rsidRDefault="00C526B5" w:rsidP="004A1397">
      <w:pPr>
        <w:pStyle w:val="Quote1"/>
        <w:ind w:left="720"/>
      </w:pPr>
      <w:r w:rsidRPr="00927D92">
        <w:rPr>
          <w:spacing w:val="-4"/>
        </w:rPr>
        <w:t>Yep.</w:t>
      </w:r>
    </w:p>
    <w:p w14:paraId="5836A295" w14:textId="1ACDFF2B" w:rsidR="00D76CF9" w:rsidRPr="00927D92" w:rsidRDefault="00D31ECB" w:rsidP="00D31ECB">
      <w:pPr>
        <w:pStyle w:val="ParaNumbering"/>
        <w:numPr>
          <w:ilvl w:val="0"/>
          <w:numId w:val="0"/>
        </w:numPr>
        <w:ind w:right="23" w:hanging="720"/>
        <w:rPr>
          <w:szCs w:val="24"/>
        </w:rPr>
      </w:pPr>
      <w:r w:rsidRPr="00927D92">
        <w:rPr>
          <w:sz w:val="20"/>
          <w:szCs w:val="24"/>
        </w:rPr>
        <w:t>798</w:t>
      </w:r>
      <w:r w:rsidRPr="00927D92">
        <w:rPr>
          <w:sz w:val="20"/>
          <w:szCs w:val="24"/>
        </w:rPr>
        <w:tab/>
      </w:r>
      <w:r w:rsidR="0042130A" w:rsidRPr="00927D92">
        <w:rPr>
          <w:i/>
          <w:iCs/>
          <w:szCs w:val="24"/>
        </w:rPr>
        <w:t>Secondly</w:t>
      </w:r>
      <w:r w:rsidR="0042130A" w:rsidRPr="00927D92">
        <w:rPr>
          <w:szCs w:val="24"/>
        </w:rPr>
        <w:t xml:space="preserve">, </w:t>
      </w:r>
      <w:r w:rsidR="00315620">
        <w:rPr>
          <w:szCs w:val="24"/>
        </w:rPr>
        <w:t xml:space="preserve">and relatedly, </w:t>
      </w:r>
      <w:r w:rsidR="002713F6" w:rsidRPr="00927D92">
        <w:rPr>
          <w:szCs w:val="24"/>
        </w:rPr>
        <w:t xml:space="preserve">Mr Llewellyn knew it was Mr Sharaz </w:t>
      </w:r>
      <w:r w:rsidR="002713F6">
        <w:rPr>
          <w:szCs w:val="24"/>
        </w:rPr>
        <w:t>who</w:t>
      </w:r>
      <w:r w:rsidR="002713F6" w:rsidRPr="00927D92">
        <w:rPr>
          <w:szCs w:val="24"/>
        </w:rPr>
        <w:t xml:space="preserve"> </w:t>
      </w:r>
      <w:r w:rsidR="00E03AAF">
        <w:rPr>
          <w:szCs w:val="24"/>
        </w:rPr>
        <w:t xml:space="preserve">was </w:t>
      </w:r>
      <w:r w:rsidR="00E03AAF">
        <w:t>“</w:t>
      </w:r>
      <w:r w:rsidR="00E03AAF" w:rsidRPr="00927D92">
        <w:t>the one to get the story told</w:t>
      </w:r>
      <w:r w:rsidR="00E03AAF">
        <w:t>”,</w:t>
      </w:r>
      <w:r w:rsidR="00E03AAF" w:rsidRPr="00927D92">
        <w:rPr>
          <w:szCs w:val="24"/>
        </w:rPr>
        <w:t xml:space="preserve"> </w:t>
      </w:r>
      <w:r w:rsidR="002713F6" w:rsidRPr="00927D92">
        <w:rPr>
          <w:szCs w:val="24"/>
        </w:rPr>
        <w:t xml:space="preserve">had </w:t>
      </w:r>
      <w:r w:rsidR="007457FF">
        <w:rPr>
          <w:szCs w:val="24"/>
        </w:rPr>
        <w:t>pitched the project to</w:t>
      </w:r>
      <w:r w:rsidR="002713F6" w:rsidRPr="00927D92">
        <w:rPr>
          <w:szCs w:val="24"/>
        </w:rPr>
        <w:t xml:space="preserve"> journalists he personally selected</w:t>
      </w:r>
      <w:r w:rsidR="00702010">
        <w:rPr>
          <w:szCs w:val="24"/>
        </w:rPr>
        <w:t>,</w:t>
      </w:r>
      <w:r w:rsidR="002713F6" w:rsidRPr="00927D92">
        <w:rPr>
          <w:szCs w:val="24"/>
        </w:rPr>
        <w:t xml:space="preserve"> and </w:t>
      </w:r>
      <w:r w:rsidR="00541E26">
        <w:rPr>
          <w:szCs w:val="24"/>
        </w:rPr>
        <w:t>was</w:t>
      </w:r>
      <w:r w:rsidR="002713F6" w:rsidRPr="00927D92">
        <w:rPr>
          <w:szCs w:val="24"/>
        </w:rPr>
        <w:t xml:space="preserve"> putting himself forward as a conduit for communication. </w:t>
      </w:r>
      <w:r w:rsidR="00BA180E">
        <w:rPr>
          <w:szCs w:val="24"/>
        </w:rPr>
        <w:t>A</w:t>
      </w:r>
      <w:r w:rsidR="00E172AA">
        <w:rPr>
          <w:szCs w:val="24"/>
        </w:rPr>
        <w:t xml:space="preserve">t first glance, one </w:t>
      </w:r>
      <w:r w:rsidR="003E07C5" w:rsidRPr="00927D92">
        <w:rPr>
          <w:szCs w:val="24"/>
        </w:rPr>
        <w:t xml:space="preserve">would have thought </w:t>
      </w:r>
      <w:r w:rsidR="00CB50A5">
        <w:rPr>
          <w:szCs w:val="24"/>
        </w:rPr>
        <w:t>this</w:t>
      </w:r>
      <w:r w:rsidR="003E07C5" w:rsidRPr="00927D92">
        <w:rPr>
          <w:szCs w:val="24"/>
        </w:rPr>
        <w:t xml:space="preserve"> would have prompted </w:t>
      </w:r>
      <w:r w:rsidR="00B23F2C" w:rsidRPr="00927D92">
        <w:rPr>
          <w:szCs w:val="24"/>
        </w:rPr>
        <w:t>effort</w:t>
      </w:r>
      <w:r w:rsidR="003A27AF">
        <w:rPr>
          <w:szCs w:val="24"/>
        </w:rPr>
        <w:t>s</w:t>
      </w:r>
      <w:r w:rsidR="00B23F2C" w:rsidRPr="00927D92">
        <w:rPr>
          <w:szCs w:val="24"/>
        </w:rPr>
        <w:t xml:space="preserve"> to </w:t>
      </w:r>
      <w:r w:rsidR="003E07C5" w:rsidRPr="00927D92">
        <w:rPr>
          <w:szCs w:val="24"/>
        </w:rPr>
        <w:t xml:space="preserve">ensure </w:t>
      </w:r>
      <w:r w:rsidR="00A31832">
        <w:rPr>
          <w:szCs w:val="24"/>
        </w:rPr>
        <w:t xml:space="preserve">all </w:t>
      </w:r>
      <w:r w:rsidR="004213CE">
        <w:rPr>
          <w:szCs w:val="24"/>
        </w:rPr>
        <w:t xml:space="preserve">important </w:t>
      </w:r>
      <w:r w:rsidR="0073672B">
        <w:rPr>
          <w:szCs w:val="24"/>
        </w:rPr>
        <w:t xml:space="preserve">communications </w:t>
      </w:r>
      <w:r w:rsidR="004213CE">
        <w:rPr>
          <w:szCs w:val="24"/>
        </w:rPr>
        <w:t xml:space="preserve">thereafter </w:t>
      </w:r>
      <w:r w:rsidR="00B847B6">
        <w:rPr>
          <w:szCs w:val="24"/>
        </w:rPr>
        <w:t xml:space="preserve">were </w:t>
      </w:r>
      <w:r w:rsidR="0073672B">
        <w:rPr>
          <w:szCs w:val="24"/>
        </w:rPr>
        <w:t xml:space="preserve">with </w:t>
      </w:r>
      <w:r w:rsidR="00976DC2">
        <w:rPr>
          <w:szCs w:val="24"/>
        </w:rPr>
        <w:t>Ms Higgins</w:t>
      </w:r>
      <w:r w:rsidR="0073672B">
        <w:rPr>
          <w:szCs w:val="24"/>
        </w:rPr>
        <w:t xml:space="preserve"> directly</w:t>
      </w:r>
      <w:r w:rsidR="00D76CF9" w:rsidRPr="00927D92">
        <w:rPr>
          <w:szCs w:val="24"/>
        </w:rPr>
        <w:t>.</w:t>
      </w:r>
      <w:r w:rsidR="001F30E9" w:rsidRPr="00927D92">
        <w:rPr>
          <w:szCs w:val="24"/>
        </w:rPr>
        <w:t xml:space="preserve"> </w:t>
      </w:r>
      <w:r w:rsidR="0088193F">
        <w:rPr>
          <w:szCs w:val="24"/>
        </w:rPr>
        <w:t xml:space="preserve">This does not mean </w:t>
      </w:r>
      <w:r w:rsidR="00B4128B">
        <w:rPr>
          <w:szCs w:val="24"/>
        </w:rPr>
        <w:t>Ms Higgins</w:t>
      </w:r>
      <w:r w:rsidR="00CD0D40">
        <w:rPr>
          <w:szCs w:val="24"/>
        </w:rPr>
        <w:t xml:space="preserve"> should have been patronised and </w:t>
      </w:r>
      <w:r w:rsidR="0088193F">
        <w:rPr>
          <w:szCs w:val="24"/>
        </w:rPr>
        <w:t xml:space="preserve">it </w:t>
      </w:r>
      <w:r w:rsidR="00674D4B">
        <w:rPr>
          <w:szCs w:val="24"/>
        </w:rPr>
        <w:t>somehow assumed</w:t>
      </w:r>
      <w:r w:rsidR="0088193F">
        <w:rPr>
          <w:szCs w:val="24"/>
        </w:rPr>
        <w:t xml:space="preserve"> she was acting under </w:t>
      </w:r>
      <w:r w:rsidR="007C07E2">
        <w:rPr>
          <w:szCs w:val="24"/>
        </w:rPr>
        <w:t>the</w:t>
      </w:r>
      <w:r w:rsidR="0088193F" w:rsidRPr="00C15045">
        <w:rPr>
          <w:szCs w:val="24"/>
        </w:rPr>
        <w:t xml:space="preserve"> </w:t>
      </w:r>
      <w:r w:rsidR="00EF2D32">
        <w:rPr>
          <w:szCs w:val="24"/>
        </w:rPr>
        <w:t>S</w:t>
      </w:r>
      <w:r w:rsidR="0088193F" w:rsidRPr="00C15045">
        <w:rPr>
          <w:szCs w:val="24"/>
        </w:rPr>
        <w:t>vengali</w:t>
      </w:r>
      <w:r w:rsidR="0088193F">
        <w:rPr>
          <w:szCs w:val="24"/>
        </w:rPr>
        <w:t>-like</w:t>
      </w:r>
      <w:r w:rsidR="0088193F" w:rsidRPr="00C15045">
        <w:rPr>
          <w:szCs w:val="24"/>
        </w:rPr>
        <w:t> </w:t>
      </w:r>
      <w:r w:rsidR="0088193F">
        <w:rPr>
          <w:szCs w:val="24"/>
        </w:rPr>
        <w:t>influence of Mr Shar</w:t>
      </w:r>
      <w:r w:rsidR="00674D4B">
        <w:rPr>
          <w:szCs w:val="24"/>
        </w:rPr>
        <w:t>a</w:t>
      </w:r>
      <w:r w:rsidR="0088193F">
        <w:rPr>
          <w:szCs w:val="24"/>
        </w:rPr>
        <w:t>z</w:t>
      </w:r>
      <w:r w:rsidR="00674D4B">
        <w:rPr>
          <w:szCs w:val="24"/>
        </w:rPr>
        <w:t xml:space="preserve">, </w:t>
      </w:r>
      <w:r w:rsidR="005C1091">
        <w:rPr>
          <w:szCs w:val="24"/>
        </w:rPr>
        <w:t xml:space="preserve">and it became evident she was </w:t>
      </w:r>
      <w:r w:rsidR="002567BC">
        <w:rPr>
          <w:szCs w:val="24"/>
        </w:rPr>
        <w:t>very much aware of what was going on</w:t>
      </w:r>
      <w:r w:rsidR="00953765">
        <w:rPr>
          <w:szCs w:val="24"/>
        </w:rPr>
        <w:t xml:space="preserve">, </w:t>
      </w:r>
      <w:r w:rsidR="00674D4B">
        <w:rPr>
          <w:szCs w:val="24"/>
        </w:rPr>
        <w:t xml:space="preserve">but it </w:t>
      </w:r>
      <w:r w:rsidR="00EF2D32">
        <w:rPr>
          <w:szCs w:val="24"/>
        </w:rPr>
        <w:t xml:space="preserve">was unusual </w:t>
      </w:r>
      <w:r w:rsidR="003A27AF">
        <w:rPr>
          <w:szCs w:val="24"/>
        </w:rPr>
        <w:t xml:space="preserve">that </w:t>
      </w:r>
      <w:r w:rsidR="00EF2D32">
        <w:rPr>
          <w:szCs w:val="24"/>
        </w:rPr>
        <w:t xml:space="preserve">he be </w:t>
      </w:r>
      <w:r w:rsidR="003A27AF">
        <w:rPr>
          <w:szCs w:val="24"/>
        </w:rPr>
        <w:t xml:space="preserve">used as </w:t>
      </w:r>
      <w:r w:rsidR="00EF2D32">
        <w:rPr>
          <w:szCs w:val="24"/>
        </w:rPr>
        <w:t xml:space="preserve">the conduit for </w:t>
      </w:r>
      <w:r w:rsidR="009D21CD">
        <w:rPr>
          <w:szCs w:val="24"/>
        </w:rPr>
        <w:t>information</w:t>
      </w:r>
      <w:r w:rsidR="00674D4B">
        <w:rPr>
          <w:szCs w:val="24"/>
        </w:rPr>
        <w:t>.</w:t>
      </w:r>
      <w:r w:rsidR="0088193F" w:rsidRPr="00927D92">
        <w:rPr>
          <w:szCs w:val="24"/>
        </w:rPr>
        <w:t xml:space="preserve"> </w:t>
      </w:r>
      <w:r w:rsidR="001F30E9" w:rsidRPr="00927D92">
        <w:rPr>
          <w:szCs w:val="24"/>
        </w:rPr>
        <w:t xml:space="preserve">Although </w:t>
      </w:r>
      <w:r w:rsidR="000273DF">
        <w:rPr>
          <w:szCs w:val="24"/>
        </w:rPr>
        <w:t xml:space="preserve">reasonable minds </w:t>
      </w:r>
      <w:r w:rsidR="00976DC2">
        <w:rPr>
          <w:szCs w:val="24"/>
        </w:rPr>
        <w:t>might</w:t>
      </w:r>
      <w:r w:rsidR="000273DF">
        <w:rPr>
          <w:szCs w:val="24"/>
        </w:rPr>
        <w:t xml:space="preserve"> differ</w:t>
      </w:r>
      <w:r w:rsidR="00AF67EA">
        <w:rPr>
          <w:szCs w:val="24"/>
        </w:rPr>
        <w:t xml:space="preserve">, </w:t>
      </w:r>
      <w:r w:rsidR="00840E3C" w:rsidRPr="00927D92">
        <w:rPr>
          <w:szCs w:val="24"/>
        </w:rPr>
        <w:t xml:space="preserve">Mr Llewellyn </w:t>
      </w:r>
      <w:r w:rsidR="008F0605">
        <w:rPr>
          <w:szCs w:val="24"/>
        </w:rPr>
        <w:t xml:space="preserve">genuinely </w:t>
      </w:r>
      <w:r w:rsidR="00840E3C" w:rsidRPr="00927D92">
        <w:rPr>
          <w:szCs w:val="24"/>
        </w:rPr>
        <w:t>thought it was appropriate to use Mr Sharaz as a conduit in order to communicate with Ms Higgins (T1536.</w:t>
      </w:r>
      <w:r w:rsidR="00F33746">
        <w:rPr>
          <w:szCs w:val="24"/>
        </w:rPr>
        <w:t>28</w:t>
      </w:r>
      <w:r w:rsidR="00F33746" w:rsidRPr="00927D92">
        <w:rPr>
          <w:szCs w:val="24"/>
        </w:rPr>
        <w:t>–</w:t>
      </w:r>
      <w:r w:rsidR="00840E3C" w:rsidRPr="00927D92">
        <w:rPr>
          <w:szCs w:val="24"/>
        </w:rPr>
        <w:t>29)</w:t>
      </w:r>
      <w:r w:rsidR="001363D1">
        <w:rPr>
          <w:szCs w:val="24"/>
        </w:rPr>
        <w:t>. I</w:t>
      </w:r>
      <w:r w:rsidR="001F30E9" w:rsidRPr="00927D92">
        <w:rPr>
          <w:szCs w:val="24"/>
        </w:rPr>
        <w:t xml:space="preserve">n fairness to </w:t>
      </w:r>
      <w:r w:rsidR="00840E3C" w:rsidRPr="00927D92">
        <w:rPr>
          <w:szCs w:val="24"/>
        </w:rPr>
        <w:t>him</w:t>
      </w:r>
      <w:r w:rsidR="003C73D4">
        <w:rPr>
          <w:szCs w:val="24"/>
        </w:rPr>
        <w:t>,</w:t>
      </w:r>
      <w:r w:rsidR="00A70144" w:rsidRPr="00927D92">
        <w:rPr>
          <w:szCs w:val="24"/>
        </w:rPr>
        <w:t xml:space="preserve"> it </w:t>
      </w:r>
      <w:r w:rsidR="00E172AA">
        <w:rPr>
          <w:szCs w:val="24"/>
        </w:rPr>
        <w:t>also</w:t>
      </w:r>
      <w:r w:rsidR="00840E3C" w:rsidRPr="00927D92">
        <w:rPr>
          <w:szCs w:val="24"/>
        </w:rPr>
        <w:t xml:space="preserve"> </w:t>
      </w:r>
      <w:r w:rsidR="00D13EE4" w:rsidRPr="00927D92">
        <w:rPr>
          <w:szCs w:val="24"/>
        </w:rPr>
        <w:t>became</w:t>
      </w:r>
      <w:r w:rsidR="00A70144" w:rsidRPr="00927D92">
        <w:rPr>
          <w:szCs w:val="24"/>
        </w:rPr>
        <w:t xml:space="preserve"> apparent that Ms Higgins </w:t>
      </w:r>
      <w:r w:rsidR="009B532C">
        <w:rPr>
          <w:szCs w:val="24"/>
        </w:rPr>
        <w:t>was quite content for Mr Sharaz to be the primary point of contact and</w:t>
      </w:r>
      <w:r w:rsidR="00AF1B43">
        <w:rPr>
          <w:szCs w:val="24"/>
        </w:rPr>
        <w:t xml:space="preserve"> </w:t>
      </w:r>
      <w:r w:rsidR="003C73D4">
        <w:rPr>
          <w:szCs w:val="24"/>
        </w:rPr>
        <w:t>she</w:t>
      </w:r>
      <w:r w:rsidR="009B532C">
        <w:rPr>
          <w:szCs w:val="24"/>
        </w:rPr>
        <w:t xml:space="preserve"> </w:t>
      </w:r>
      <w:r w:rsidR="00D13EE4" w:rsidRPr="00927D92">
        <w:rPr>
          <w:szCs w:val="24"/>
        </w:rPr>
        <w:t>share</w:t>
      </w:r>
      <w:r w:rsidR="008725C5">
        <w:rPr>
          <w:szCs w:val="24"/>
        </w:rPr>
        <w:t>d</w:t>
      </w:r>
      <w:r w:rsidR="00A70144" w:rsidRPr="00927D92">
        <w:rPr>
          <w:szCs w:val="24"/>
        </w:rPr>
        <w:t xml:space="preserve"> Mr Sharaz</w:t>
      </w:r>
      <w:r w:rsidR="008C158E">
        <w:rPr>
          <w:szCs w:val="24"/>
        </w:rPr>
        <w:t>’s</w:t>
      </w:r>
      <w:r w:rsidR="00A70144" w:rsidRPr="00927D92">
        <w:rPr>
          <w:szCs w:val="24"/>
        </w:rPr>
        <w:t xml:space="preserve"> views about the culpability and shortcomings of </w:t>
      </w:r>
      <w:r w:rsidR="00D13EE4" w:rsidRPr="00927D92">
        <w:rPr>
          <w:szCs w:val="24"/>
        </w:rPr>
        <w:t xml:space="preserve">various politicians and </w:t>
      </w:r>
      <w:r w:rsidR="00160F56">
        <w:rPr>
          <w:szCs w:val="24"/>
        </w:rPr>
        <w:t xml:space="preserve">they both very much </w:t>
      </w:r>
      <w:r w:rsidR="0099707E">
        <w:rPr>
          <w:szCs w:val="24"/>
        </w:rPr>
        <w:t>wanted to hold them to account</w:t>
      </w:r>
      <w:r w:rsidR="004F3A31" w:rsidRPr="00927D92">
        <w:rPr>
          <w:szCs w:val="24"/>
        </w:rPr>
        <w:t>.</w:t>
      </w:r>
      <w:r w:rsidR="00AF67EA">
        <w:rPr>
          <w:szCs w:val="24"/>
        </w:rPr>
        <w:t xml:space="preserve"> But </w:t>
      </w:r>
      <w:r w:rsidR="00476B03">
        <w:rPr>
          <w:szCs w:val="24"/>
        </w:rPr>
        <w:t>dealing with Ms Higgins</w:t>
      </w:r>
      <w:r w:rsidR="00AF67EA">
        <w:rPr>
          <w:szCs w:val="24"/>
        </w:rPr>
        <w:t xml:space="preserve"> in this way increased the need for care and caution.</w:t>
      </w:r>
      <w:r w:rsidR="0056525F">
        <w:rPr>
          <w:szCs w:val="24"/>
        </w:rPr>
        <w:t xml:space="preserve"> </w:t>
      </w:r>
    </w:p>
    <w:p w14:paraId="5CDA6C85" w14:textId="11F5B92F" w:rsidR="00EF2E70" w:rsidRPr="00E47244" w:rsidRDefault="00D31ECB" w:rsidP="00D31ECB">
      <w:pPr>
        <w:pStyle w:val="ParaNumbering"/>
        <w:numPr>
          <w:ilvl w:val="0"/>
          <w:numId w:val="0"/>
        </w:numPr>
        <w:ind w:hanging="720"/>
      </w:pPr>
      <w:r w:rsidRPr="00E47244">
        <w:rPr>
          <w:sz w:val="20"/>
        </w:rPr>
        <w:t>799</w:t>
      </w:r>
      <w:r w:rsidRPr="00E47244">
        <w:rPr>
          <w:sz w:val="20"/>
        </w:rPr>
        <w:tab/>
      </w:r>
      <w:r w:rsidR="000450E9" w:rsidRPr="00927D92">
        <w:rPr>
          <w:i/>
          <w:iCs/>
        </w:rPr>
        <w:t>Thi</w:t>
      </w:r>
      <w:r w:rsidR="008904C9" w:rsidRPr="00927D92">
        <w:rPr>
          <w:i/>
          <w:iCs/>
        </w:rPr>
        <w:t>r</w:t>
      </w:r>
      <w:r w:rsidR="00EF2E70" w:rsidRPr="00927D92">
        <w:rPr>
          <w:i/>
          <w:iCs/>
        </w:rPr>
        <w:t>dly</w:t>
      </w:r>
      <w:r w:rsidR="00EF2E70" w:rsidRPr="00927D92">
        <w:t>, was the remarkable assertion by Ms Higgins that her phone might have been remotely wiped (Ex 36</w:t>
      </w:r>
      <w:r w:rsidR="0034249F">
        <w:t xml:space="preserve"> </w:t>
      </w:r>
      <w:r w:rsidR="003844A5">
        <w:t>(at 1:42:06)</w:t>
      </w:r>
      <w:r w:rsidR="00EF2E70" w:rsidRPr="00927D92">
        <w:t>). Mr Llewellyn</w:t>
      </w:r>
      <w:r w:rsidR="008C158E">
        <w:t>’s</w:t>
      </w:r>
      <w:r w:rsidR="00EF2E70" w:rsidRPr="00927D92">
        <w:t xml:space="preserve"> evidence that he took that suggestion with a “massive grain of salt” and that he thought it sounded fanciful (T1514.13</w:t>
      </w:r>
      <w:r w:rsidR="008C42F1">
        <w:t>–</w:t>
      </w:r>
      <w:r w:rsidR="00251075">
        <w:t>1515.</w:t>
      </w:r>
      <w:r w:rsidR="00EF2E70" w:rsidRPr="00927D92">
        <w:t>3) is</w:t>
      </w:r>
      <w:r w:rsidR="00EC2928">
        <w:t xml:space="preserve"> </w:t>
      </w:r>
      <w:r w:rsidR="00D4796E">
        <w:t>significant</w:t>
      </w:r>
      <w:r w:rsidR="009B495F">
        <w:t xml:space="preserve"> and me</w:t>
      </w:r>
      <w:r w:rsidR="00FD2EC8">
        <w:t>rits attention</w:t>
      </w:r>
      <w:r w:rsidR="00EF2E70" w:rsidRPr="00927D92">
        <w:t xml:space="preserve">. One would have thought </w:t>
      </w:r>
      <w:r w:rsidR="00A52F38">
        <w:t>this</w:t>
      </w:r>
      <w:r w:rsidR="00EF2E70" w:rsidRPr="00927D92">
        <w:t xml:space="preserve"> was a </w:t>
      </w:r>
      <w:r w:rsidR="0013439D">
        <w:t xml:space="preserve">warning </w:t>
      </w:r>
      <w:r w:rsidR="00EF2E70" w:rsidRPr="00927D92">
        <w:t xml:space="preserve">light </w:t>
      </w:r>
      <w:r w:rsidR="0013439D">
        <w:t>alerting to</w:t>
      </w:r>
      <w:r w:rsidR="00EF2E70" w:rsidRPr="00927D92">
        <w:t xml:space="preserve"> the necessity for care in assessing whether the maker of </w:t>
      </w:r>
      <w:r w:rsidR="00FF306B">
        <w:t>such a</w:t>
      </w:r>
      <w:r w:rsidR="00EF2E70" w:rsidRPr="00927D92">
        <w:t xml:space="preserve"> representation was </w:t>
      </w:r>
      <w:r w:rsidR="00EC09BA">
        <w:t>open</w:t>
      </w:r>
      <w:r w:rsidR="00EF2E70" w:rsidRPr="00927D92">
        <w:t xml:space="preserve"> to speculation and conspiracies.</w:t>
      </w:r>
      <w:r w:rsidR="00857F68">
        <w:t xml:space="preserve"> </w:t>
      </w:r>
      <w:r w:rsidR="00EF2E70" w:rsidRPr="00927D92">
        <w:t>Indeed, in written submissions, Network Ten accept</w:t>
      </w:r>
      <w:r w:rsidR="00455F2D">
        <w:t>ed</w:t>
      </w:r>
      <w:r w:rsidR="00EF2E70" w:rsidRPr="00927D92">
        <w:t xml:space="preserve"> this amounted to a “conspiracy theory”.</w:t>
      </w:r>
      <w:r w:rsidR="00CF74AF" w:rsidRPr="00927D92">
        <w:t xml:space="preserve"> </w:t>
      </w:r>
      <w:r w:rsidR="00EC5AA2">
        <w:t>Apart from th</w:t>
      </w:r>
      <w:r w:rsidR="00F94A0C">
        <w:t>e</w:t>
      </w:r>
      <w:r w:rsidR="00EC5AA2">
        <w:t xml:space="preserve"> more general </w:t>
      </w:r>
      <w:r w:rsidR="00D30E2B">
        <w:t xml:space="preserve">credit </w:t>
      </w:r>
      <w:r w:rsidR="00EC5AA2">
        <w:t>concern, i</w:t>
      </w:r>
      <w:r w:rsidR="00EF2E70" w:rsidRPr="00927D92">
        <w:t xml:space="preserve">t is decidedly odd that in these circumstances, Mr Llewellyn </w:t>
      </w:r>
      <w:r w:rsidR="0051324B">
        <w:t>did not</w:t>
      </w:r>
      <w:r w:rsidR="00EF2E70" w:rsidRPr="00927D92">
        <w:t xml:space="preserve"> wonder why certain material was </w:t>
      </w:r>
      <w:r w:rsidR="00D30E2B">
        <w:t>being provided</w:t>
      </w:r>
      <w:r w:rsidR="00EF2E70" w:rsidRPr="00927D92">
        <w:t xml:space="preserve"> </w:t>
      </w:r>
      <w:r w:rsidR="009B08CE">
        <w:t>but</w:t>
      </w:r>
      <w:r w:rsidR="00EF2E70" w:rsidRPr="00927D92">
        <w:t xml:space="preserve"> some was unavailable (T1516.9</w:t>
      </w:r>
      <w:r w:rsidR="00B04F28">
        <w:t>–</w:t>
      </w:r>
      <w:r w:rsidR="00EF2E70" w:rsidRPr="00927D92">
        <w:t xml:space="preserve">33). </w:t>
      </w:r>
      <w:r w:rsidR="007410FA">
        <w:t>In this regard, it is not obvious Ms Wil</w:t>
      </w:r>
      <w:r w:rsidR="00C505F7">
        <w:t xml:space="preserve">kinson, at least initially, thought </w:t>
      </w:r>
      <w:r w:rsidR="00954070">
        <w:t xml:space="preserve">this prospect </w:t>
      </w:r>
      <w:r w:rsidR="007A7310">
        <w:t xml:space="preserve">of remote deletion </w:t>
      </w:r>
      <w:r w:rsidR="00954070">
        <w:t>was fanciful.</w:t>
      </w:r>
      <w:r w:rsidR="00F020D6">
        <w:t xml:space="preserve"> </w:t>
      </w:r>
      <w:r w:rsidR="00954070">
        <w:t xml:space="preserve">I referred above to Mr Sharaz’s accusation during the first </w:t>
      </w:r>
      <w:r w:rsidR="000065DE">
        <w:t>interview</w:t>
      </w:r>
      <w:r w:rsidR="00954070">
        <w:t xml:space="preserve"> (</w:t>
      </w:r>
      <w:r w:rsidR="00AC2D3D">
        <w:t xml:space="preserve">Ex 36 (at </w:t>
      </w:r>
      <w:r w:rsidR="00954070">
        <w:t>0:06:00</w:t>
      </w:r>
      <w:r w:rsidR="00AC2D3D">
        <w:t>)</w:t>
      </w:r>
      <w:r w:rsidR="00954070">
        <w:t xml:space="preserve">) that </w:t>
      </w:r>
      <w:r w:rsidR="0059424F">
        <w:t>“</w:t>
      </w:r>
      <w:r w:rsidR="00954070">
        <w:t xml:space="preserve">the Liberal Party provided [Ms Higgins] a psychologist who encouraged her not to do anything about it” (which was later </w:t>
      </w:r>
      <w:r w:rsidR="006E674A">
        <w:t>not embraced</w:t>
      </w:r>
      <w:r w:rsidR="00954070">
        <w:t xml:space="preserve"> by Ms Higgins). But the immediate response </w:t>
      </w:r>
      <w:r w:rsidR="007F0672">
        <w:t xml:space="preserve">to the possibility an email existed corroborating this </w:t>
      </w:r>
      <w:r w:rsidR="00A358C4">
        <w:t xml:space="preserve">further </w:t>
      </w:r>
      <w:r w:rsidR="007F0672">
        <w:t xml:space="preserve">claim </w:t>
      </w:r>
      <w:r w:rsidR="00954070">
        <w:t xml:space="preserve">was for Ms Wilkinson to </w:t>
      </w:r>
      <w:r w:rsidR="00765886">
        <w:t xml:space="preserve">say: </w:t>
      </w:r>
      <w:r w:rsidR="00954070">
        <w:t>“Given</w:t>
      </w:r>
      <w:r w:rsidR="00954070" w:rsidRPr="00B47525">
        <w:rPr>
          <w:spacing w:val="-7"/>
        </w:rPr>
        <w:t xml:space="preserve"> </w:t>
      </w:r>
      <w:r w:rsidR="00954070">
        <w:t>what</w:t>
      </w:r>
      <w:r w:rsidR="00954070" w:rsidRPr="00B47525">
        <w:rPr>
          <w:spacing w:val="-1"/>
        </w:rPr>
        <w:t xml:space="preserve"> </w:t>
      </w:r>
      <w:r w:rsidR="00954070">
        <w:t>happened</w:t>
      </w:r>
      <w:r w:rsidR="00954070" w:rsidRPr="00B47525">
        <w:rPr>
          <w:spacing w:val="-5"/>
        </w:rPr>
        <w:t xml:space="preserve"> </w:t>
      </w:r>
      <w:r w:rsidR="00954070">
        <w:t>to</w:t>
      </w:r>
      <w:r w:rsidR="00954070" w:rsidRPr="00B47525">
        <w:rPr>
          <w:spacing w:val="-2"/>
        </w:rPr>
        <w:t xml:space="preserve"> </w:t>
      </w:r>
      <w:r w:rsidR="00954070">
        <w:t>your</w:t>
      </w:r>
      <w:r w:rsidR="00954070" w:rsidRPr="00B47525">
        <w:rPr>
          <w:spacing w:val="-2"/>
        </w:rPr>
        <w:t xml:space="preserve"> </w:t>
      </w:r>
      <w:r w:rsidR="00954070">
        <w:t>phone,</w:t>
      </w:r>
      <w:r w:rsidR="00954070" w:rsidRPr="00B47525">
        <w:rPr>
          <w:spacing w:val="-4"/>
        </w:rPr>
        <w:t xml:space="preserve"> </w:t>
      </w:r>
      <w:r w:rsidR="00954070">
        <w:t>which</w:t>
      </w:r>
      <w:r w:rsidR="00954070" w:rsidRPr="00B47525">
        <w:rPr>
          <w:spacing w:val="-4"/>
        </w:rPr>
        <w:t xml:space="preserve"> </w:t>
      </w:r>
      <w:r w:rsidR="00954070">
        <w:t>we’ll</w:t>
      </w:r>
      <w:r w:rsidR="00954070" w:rsidRPr="00B47525">
        <w:rPr>
          <w:spacing w:val="-5"/>
        </w:rPr>
        <w:t xml:space="preserve"> </w:t>
      </w:r>
      <w:r w:rsidR="00954070">
        <w:t>get</w:t>
      </w:r>
      <w:r w:rsidR="00954070" w:rsidRPr="00B47525">
        <w:rPr>
          <w:spacing w:val="-4"/>
        </w:rPr>
        <w:t xml:space="preserve"> </w:t>
      </w:r>
      <w:r w:rsidR="00954070">
        <w:t>to,</w:t>
      </w:r>
      <w:r w:rsidR="00954070" w:rsidRPr="00B47525">
        <w:rPr>
          <w:spacing w:val="-1"/>
        </w:rPr>
        <w:t xml:space="preserve"> </w:t>
      </w:r>
      <w:r w:rsidR="00954070">
        <w:t>I’d</w:t>
      </w:r>
      <w:r w:rsidR="00954070" w:rsidRPr="00B47525">
        <w:rPr>
          <w:spacing w:val="-3"/>
        </w:rPr>
        <w:t xml:space="preserve"> </w:t>
      </w:r>
      <w:r w:rsidR="00954070">
        <w:t>be</w:t>
      </w:r>
      <w:r w:rsidR="00954070" w:rsidRPr="00B47525">
        <w:rPr>
          <w:spacing w:val="-1"/>
        </w:rPr>
        <w:t xml:space="preserve"> </w:t>
      </w:r>
      <w:r w:rsidR="00954070">
        <w:t>retrieving</w:t>
      </w:r>
      <w:r w:rsidR="00954070" w:rsidRPr="00B47525">
        <w:rPr>
          <w:spacing w:val="-2"/>
        </w:rPr>
        <w:t xml:space="preserve"> </w:t>
      </w:r>
      <w:r w:rsidR="00954070">
        <w:t>that in</w:t>
      </w:r>
      <w:r w:rsidR="00954070" w:rsidRPr="00B47525">
        <w:rPr>
          <w:spacing w:val="-5"/>
        </w:rPr>
        <w:t xml:space="preserve"> </w:t>
      </w:r>
      <w:r w:rsidR="00954070">
        <w:t>the</w:t>
      </w:r>
      <w:r w:rsidR="00954070" w:rsidRPr="00B47525">
        <w:rPr>
          <w:spacing w:val="-1"/>
        </w:rPr>
        <w:t xml:space="preserve"> </w:t>
      </w:r>
      <w:r w:rsidR="00954070">
        <w:t>next</w:t>
      </w:r>
      <w:r w:rsidR="00954070" w:rsidRPr="00B47525">
        <w:rPr>
          <w:spacing w:val="-1"/>
        </w:rPr>
        <w:t xml:space="preserve"> </w:t>
      </w:r>
      <w:r w:rsidR="00954070">
        <w:t xml:space="preserve">24 </w:t>
      </w:r>
      <w:r w:rsidR="00954070" w:rsidRPr="00B47525">
        <w:rPr>
          <w:spacing w:val="-2"/>
        </w:rPr>
        <w:t>hours</w:t>
      </w:r>
      <w:r w:rsidR="00954070">
        <w:rPr>
          <w:spacing w:val="-2"/>
        </w:rPr>
        <w:t xml:space="preserve">”, that is, </w:t>
      </w:r>
      <w:r w:rsidR="00A156C0">
        <w:rPr>
          <w:spacing w:val="-2"/>
        </w:rPr>
        <w:t>apparently</w:t>
      </w:r>
      <w:r w:rsidR="00954070">
        <w:rPr>
          <w:spacing w:val="-2"/>
        </w:rPr>
        <w:t xml:space="preserve"> entertaining the notion that </w:t>
      </w:r>
      <w:r w:rsidR="00A156C0">
        <w:rPr>
          <w:spacing w:val="-2"/>
        </w:rPr>
        <w:t xml:space="preserve">such a </w:t>
      </w:r>
      <w:r w:rsidR="00954070">
        <w:rPr>
          <w:spacing w:val="-2"/>
        </w:rPr>
        <w:t xml:space="preserve">document might also </w:t>
      </w:r>
      <w:r w:rsidR="009A138A">
        <w:rPr>
          <w:spacing w:val="-2"/>
        </w:rPr>
        <w:t>be deleted</w:t>
      </w:r>
      <w:r w:rsidR="00954070">
        <w:rPr>
          <w:spacing w:val="-2"/>
        </w:rPr>
        <w:t>.</w:t>
      </w:r>
      <w:r w:rsidR="00954070" w:rsidRPr="0021656B">
        <w:t xml:space="preserve"> </w:t>
      </w:r>
      <w:r w:rsidR="00301B11">
        <w:t xml:space="preserve"> </w:t>
      </w:r>
    </w:p>
    <w:p w14:paraId="0940B1EA" w14:textId="19634FB6" w:rsidR="00D85EC3" w:rsidRDefault="00D31ECB" w:rsidP="00D31ECB">
      <w:pPr>
        <w:pStyle w:val="ParaNumbering"/>
        <w:numPr>
          <w:ilvl w:val="0"/>
          <w:numId w:val="0"/>
        </w:numPr>
        <w:kinsoku w:val="0"/>
        <w:overflowPunct w:val="0"/>
        <w:spacing w:before="2"/>
        <w:ind w:right="116" w:hanging="720"/>
        <w:rPr>
          <w:szCs w:val="24"/>
        </w:rPr>
      </w:pPr>
      <w:r>
        <w:rPr>
          <w:sz w:val="20"/>
          <w:szCs w:val="24"/>
        </w:rPr>
        <w:t>800</w:t>
      </w:r>
      <w:r>
        <w:rPr>
          <w:sz w:val="20"/>
          <w:szCs w:val="24"/>
        </w:rPr>
        <w:tab/>
      </w:r>
      <w:r w:rsidR="008904C9" w:rsidRPr="00927D92">
        <w:rPr>
          <w:i/>
          <w:iCs/>
          <w:szCs w:val="24"/>
        </w:rPr>
        <w:t>Fourth</w:t>
      </w:r>
      <w:r w:rsidR="00CF74AF" w:rsidRPr="00927D92">
        <w:rPr>
          <w:i/>
          <w:iCs/>
          <w:szCs w:val="24"/>
        </w:rPr>
        <w:t>ly</w:t>
      </w:r>
      <w:r w:rsidR="00CF74AF" w:rsidRPr="00927D92">
        <w:rPr>
          <w:szCs w:val="24"/>
        </w:rPr>
        <w:t xml:space="preserve">, </w:t>
      </w:r>
      <w:r w:rsidR="00DA4148" w:rsidRPr="00927D92">
        <w:rPr>
          <w:szCs w:val="24"/>
        </w:rPr>
        <w:t xml:space="preserve">there was </w:t>
      </w:r>
      <w:r w:rsidR="008E3C46">
        <w:rPr>
          <w:szCs w:val="24"/>
        </w:rPr>
        <w:t xml:space="preserve">not only </w:t>
      </w:r>
      <w:r w:rsidR="00DA4148" w:rsidRPr="00927D92">
        <w:rPr>
          <w:szCs w:val="24"/>
        </w:rPr>
        <w:t xml:space="preserve">the </w:t>
      </w:r>
      <w:r w:rsidR="00EB6DA6" w:rsidRPr="00927D92">
        <w:rPr>
          <w:szCs w:val="24"/>
        </w:rPr>
        <w:t xml:space="preserve">incomplete data </w:t>
      </w:r>
      <w:r w:rsidR="008E3C46">
        <w:rPr>
          <w:szCs w:val="24"/>
        </w:rPr>
        <w:t xml:space="preserve">but also </w:t>
      </w:r>
      <w:r w:rsidR="004543FB">
        <w:rPr>
          <w:szCs w:val="24"/>
        </w:rPr>
        <w:t xml:space="preserve">the nature of the most important aspect of limited material </w:t>
      </w:r>
      <w:r w:rsidR="001D67BE">
        <w:rPr>
          <w:szCs w:val="24"/>
        </w:rPr>
        <w:t>said</w:t>
      </w:r>
      <w:r w:rsidR="00E208E9">
        <w:rPr>
          <w:szCs w:val="24"/>
        </w:rPr>
        <w:t xml:space="preserve"> to be available, being corroborative photographs of a </w:t>
      </w:r>
      <w:r w:rsidR="00DA4148" w:rsidRPr="00927D92">
        <w:rPr>
          <w:szCs w:val="24"/>
        </w:rPr>
        <w:t xml:space="preserve">bruise. </w:t>
      </w:r>
      <w:r w:rsidR="00135339">
        <w:rPr>
          <w:szCs w:val="24"/>
        </w:rPr>
        <w:t>I</w:t>
      </w:r>
      <w:r w:rsidR="00137D7A">
        <w:rPr>
          <w:szCs w:val="24"/>
        </w:rPr>
        <w:t>mportantly,</w:t>
      </w:r>
      <w:r w:rsidR="00135339">
        <w:rPr>
          <w:szCs w:val="24"/>
        </w:rPr>
        <w:t xml:space="preserve"> </w:t>
      </w:r>
      <w:r w:rsidR="00135BA3">
        <w:rPr>
          <w:szCs w:val="24"/>
        </w:rPr>
        <w:t xml:space="preserve">Mr Sharaz had introduced </w:t>
      </w:r>
      <w:r w:rsidR="0063098A">
        <w:rPr>
          <w:szCs w:val="24"/>
        </w:rPr>
        <w:t>the bruise photograph</w:t>
      </w:r>
      <w:r w:rsidR="00135BA3">
        <w:rPr>
          <w:szCs w:val="24"/>
        </w:rPr>
        <w:t xml:space="preserve"> </w:t>
      </w:r>
      <w:r w:rsidR="00E720D6">
        <w:rPr>
          <w:szCs w:val="24"/>
        </w:rPr>
        <w:t>in</w:t>
      </w:r>
      <w:r w:rsidR="00D35CA8">
        <w:rPr>
          <w:szCs w:val="24"/>
        </w:rPr>
        <w:t xml:space="preserve"> </w:t>
      </w:r>
      <w:r w:rsidR="00782768">
        <w:rPr>
          <w:szCs w:val="24"/>
        </w:rPr>
        <w:t xml:space="preserve">establishing the </w:t>
      </w:r>
      <w:r w:rsidR="00D35CA8">
        <w:rPr>
          <w:szCs w:val="24"/>
        </w:rPr>
        <w:t xml:space="preserve">credibility </w:t>
      </w:r>
      <w:r w:rsidR="00782768">
        <w:rPr>
          <w:szCs w:val="24"/>
        </w:rPr>
        <w:t xml:space="preserve">of </w:t>
      </w:r>
      <w:r w:rsidR="008E4E4D">
        <w:rPr>
          <w:szCs w:val="24"/>
        </w:rPr>
        <w:t>Ms Higgins’</w:t>
      </w:r>
      <w:r w:rsidR="00782768">
        <w:rPr>
          <w:szCs w:val="24"/>
        </w:rPr>
        <w:t xml:space="preserve"> rape allegation </w:t>
      </w:r>
      <w:r w:rsidR="00D85EC3">
        <w:rPr>
          <w:szCs w:val="24"/>
        </w:rPr>
        <w:t>in the fol</w:t>
      </w:r>
      <w:r w:rsidR="00D35CA8">
        <w:rPr>
          <w:szCs w:val="24"/>
        </w:rPr>
        <w:t>l</w:t>
      </w:r>
      <w:r w:rsidR="00D85EC3">
        <w:rPr>
          <w:szCs w:val="24"/>
        </w:rPr>
        <w:t>o</w:t>
      </w:r>
      <w:r w:rsidR="00D35CA8">
        <w:rPr>
          <w:szCs w:val="24"/>
        </w:rPr>
        <w:t>w</w:t>
      </w:r>
      <w:r w:rsidR="00D85EC3">
        <w:rPr>
          <w:szCs w:val="24"/>
        </w:rPr>
        <w:t>ing exchange</w:t>
      </w:r>
      <w:r w:rsidR="00D35CA8">
        <w:rPr>
          <w:szCs w:val="24"/>
        </w:rPr>
        <w:t xml:space="preserve"> </w:t>
      </w:r>
      <w:r w:rsidR="00D35CA8" w:rsidRPr="00927D92">
        <w:rPr>
          <w:szCs w:val="24"/>
        </w:rPr>
        <w:t xml:space="preserve">(Ex 36 </w:t>
      </w:r>
      <w:r w:rsidR="00D35CA8">
        <w:rPr>
          <w:szCs w:val="24"/>
        </w:rPr>
        <w:t>(</w:t>
      </w:r>
      <w:r w:rsidR="00D35CA8" w:rsidRPr="00927D92">
        <w:rPr>
          <w:szCs w:val="24"/>
        </w:rPr>
        <w:t xml:space="preserve">at </w:t>
      </w:r>
      <w:r w:rsidR="006668B8">
        <w:rPr>
          <w:szCs w:val="24"/>
        </w:rPr>
        <w:t>0</w:t>
      </w:r>
      <w:r w:rsidR="00D35CA8" w:rsidRPr="00927D92">
        <w:rPr>
          <w:szCs w:val="24"/>
        </w:rPr>
        <w:t>:</w:t>
      </w:r>
      <w:r w:rsidR="006668B8">
        <w:rPr>
          <w:szCs w:val="24"/>
        </w:rPr>
        <w:t>1</w:t>
      </w:r>
      <w:r w:rsidR="00D35CA8" w:rsidRPr="00927D92">
        <w:rPr>
          <w:szCs w:val="24"/>
        </w:rPr>
        <w:t>3</w:t>
      </w:r>
      <w:r w:rsidR="006C6673">
        <w:rPr>
          <w:szCs w:val="24"/>
        </w:rPr>
        <w:t>:12</w:t>
      </w:r>
      <w:r w:rsidR="00363BB8">
        <w:rPr>
          <w:szCs w:val="24"/>
        </w:rPr>
        <w:t>–42</w:t>
      </w:r>
      <w:r w:rsidR="00D35CA8" w:rsidRPr="00927D92">
        <w:rPr>
          <w:szCs w:val="24"/>
        </w:rPr>
        <w:t>)</w:t>
      </w:r>
      <w:r w:rsidR="002A7E32">
        <w:rPr>
          <w:szCs w:val="24"/>
        </w:rPr>
        <w:t>)</w:t>
      </w:r>
      <w:r w:rsidR="00971FB5">
        <w:rPr>
          <w:szCs w:val="24"/>
        </w:rPr>
        <w:t xml:space="preserve">, in </w:t>
      </w:r>
      <w:r w:rsidR="00372BB1">
        <w:rPr>
          <w:szCs w:val="24"/>
        </w:rPr>
        <w:t>the context of</w:t>
      </w:r>
      <w:r w:rsidR="00E44E7F">
        <w:rPr>
          <w:szCs w:val="24"/>
        </w:rPr>
        <w:t xml:space="preserve"> </w:t>
      </w:r>
      <w:r w:rsidR="001A1352">
        <w:rPr>
          <w:szCs w:val="24"/>
        </w:rPr>
        <w:t>discussing</w:t>
      </w:r>
      <w:r w:rsidR="00E44E7F">
        <w:rPr>
          <w:szCs w:val="24"/>
        </w:rPr>
        <w:t xml:space="preserve"> the difficulty of proving rape</w:t>
      </w:r>
      <w:r w:rsidR="00D85EC3">
        <w:rPr>
          <w:szCs w:val="24"/>
        </w:rPr>
        <w:t xml:space="preserve">: </w:t>
      </w:r>
    </w:p>
    <w:p w14:paraId="023055E3" w14:textId="77777777" w:rsidR="00E47C9C" w:rsidRPr="00927D92" w:rsidRDefault="00E47C9C" w:rsidP="00E47C9C">
      <w:pPr>
        <w:pStyle w:val="Quote1"/>
        <w:ind w:left="720"/>
      </w:pPr>
      <w:r w:rsidRPr="00927D92">
        <w:rPr>
          <w:i/>
          <w:iCs/>
        </w:rPr>
        <w:t>Ms Higgins</w:t>
      </w:r>
      <w:r w:rsidRPr="00927D92">
        <w:t>:</w:t>
      </w:r>
    </w:p>
    <w:p w14:paraId="0C5053BA" w14:textId="02024668" w:rsidR="000121F6" w:rsidRPr="002F76AC" w:rsidRDefault="00D27866" w:rsidP="008F745A">
      <w:pPr>
        <w:pStyle w:val="Quote1"/>
        <w:ind w:left="720"/>
      </w:pPr>
      <w:r>
        <w:t xml:space="preserve">… </w:t>
      </w:r>
      <w:r w:rsidR="000121F6" w:rsidRPr="002F76AC">
        <w:t>fundamentally, at the end of the day, it’ll come down to my word against his. And if I don’t have any corroborative evidence, whether it’s the tapes, whether it’s the logs, I don’t, I think -</w:t>
      </w:r>
    </w:p>
    <w:p w14:paraId="322C331B" w14:textId="77777777" w:rsidR="008F745A" w:rsidRPr="00927D92" w:rsidRDefault="008F745A" w:rsidP="008F745A">
      <w:pPr>
        <w:pStyle w:val="Quote1"/>
        <w:ind w:left="720"/>
      </w:pPr>
      <w:r w:rsidRPr="00927D92">
        <w:rPr>
          <w:i/>
          <w:iCs/>
        </w:rPr>
        <w:t>Mr Sharaz</w:t>
      </w:r>
      <w:r w:rsidRPr="00927D92">
        <w:t xml:space="preserve">: </w:t>
      </w:r>
    </w:p>
    <w:p w14:paraId="66ABAD24" w14:textId="77777777" w:rsidR="000121F6" w:rsidRPr="002F76AC" w:rsidRDefault="000121F6" w:rsidP="000121F6">
      <w:pPr>
        <w:pStyle w:val="Quote1"/>
        <w:ind w:left="720"/>
      </w:pPr>
      <w:r w:rsidRPr="002F76AC">
        <w:t>He can just say, oh, we just had consensual sex.</w:t>
      </w:r>
    </w:p>
    <w:p w14:paraId="232CF3D8" w14:textId="1B3D0C38" w:rsidR="000121F6" w:rsidRPr="000121F6" w:rsidRDefault="008F745A" w:rsidP="000121F6">
      <w:pPr>
        <w:pStyle w:val="Quote1"/>
        <w:ind w:left="720"/>
        <w:rPr>
          <w:i/>
          <w:iCs/>
        </w:rPr>
      </w:pPr>
      <w:r>
        <w:rPr>
          <w:i/>
          <w:iCs/>
        </w:rPr>
        <w:t>Ms Wilkinson</w:t>
      </w:r>
      <w:r w:rsidR="000121F6" w:rsidRPr="000121F6">
        <w:rPr>
          <w:i/>
          <w:iCs/>
        </w:rPr>
        <w:t>:</w:t>
      </w:r>
    </w:p>
    <w:p w14:paraId="0E937233" w14:textId="77777777" w:rsidR="000121F6" w:rsidRPr="002F76AC" w:rsidRDefault="000121F6" w:rsidP="000121F6">
      <w:pPr>
        <w:pStyle w:val="Quote1"/>
        <w:ind w:left="720"/>
      </w:pPr>
      <w:r w:rsidRPr="002F76AC">
        <w:t>Yeah.</w:t>
      </w:r>
    </w:p>
    <w:p w14:paraId="68550261" w14:textId="77777777" w:rsidR="008B7E07" w:rsidRPr="00927D92" w:rsidRDefault="008B7E07" w:rsidP="008B7E07">
      <w:pPr>
        <w:pStyle w:val="Quote1"/>
        <w:ind w:left="720"/>
      </w:pPr>
      <w:r w:rsidRPr="00927D92">
        <w:rPr>
          <w:i/>
          <w:iCs/>
        </w:rPr>
        <w:t>Mr Sharaz</w:t>
      </w:r>
      <w:r w:rsidRPr="00927D92">
        <w:t xml:space="preserve">: </w:t>
      </w:r>
    </w:p>
    <w:p w14:paraId="64864BEE" w14:textId="3F14E4C7" w:rsidR="000121F6" w:rsidRPr="002F76AC" w:rsidRDefault="008B7E07" w:rsidP="000121F6">
      <w:pPr>
        <w:pStyle w:val="Quote1"/>
        <w:ind w:left="720"/>
      </w:pPr>
      <w:r w:rsidRPr="002F76AC">
        <w:t>Y</w:t>
      </w:r>
      <w:r w:rsidR="000121F6" w:rsidRPr="002F76AC">
        <w:t xml:space="preserve">ou’ve got a, let me, </w:t>
      </w:r>
      <w:r w:rsidR="000121F6" w:rsidRPr="00D27866">
        <w:rPr>
          <w:b/>
          <w:bCs/>
        </w:rPr>
        <w:t>I’m sure you’ll tell Lisa, you’ve got a photo of a bruise.</w:t>
      </w:r>
      <w:r w:rsidR="000121F6" w:rsidRPr="002F76AC">
        <w:t xml:space="preserve"> But there was no rape kit or anything. There’s nothing that we can kind of -</w:t>
      </w:r>
    </w:p>
    <w:p w14:paraId="671E9F0D" w14:textId="6D02F55B" w:rsidR="000121F6" w:rsidRPr="008B7E07" w:rsidRDefault="008B7E07" w:rsidP="008B7E07">
      <w:pPr>
        <w:pStyle w:val="Quote1"/>
        <w:ind w:left="720"/>
      </w:pPr>
      <w:r w:rsidRPr="00927D92">
        <w:rPr>
          <w:i/>
          <w:iCs/>
        </w:rPr>
        <w:t>Ms Higgins</w:t>
      </w:r>
      <w:r w:rsidRPr="00927D92">
        <w:t>:</w:t>
      </w:r>
    </w:p>
    <w:p w14:paraId="15E5440B" w14:textId="3C9F1C8A" w:rsidR="00D85EC3" w:rsidRPr="002F76AC" w:rsidRDefault="000121F6" w:rsidP="002F76AC">
      <w:pPr>
        <w:pStyle w:val="Quote1"/>
        <w:ind w:left="720"/>
      </w:pPr>
      <w:r w:rsidRPr="002F76AC">
        <w:t>No.</w:t>
      </w:r>
    </w:p>
    <w:p w14:paraId="0DBBF4B3" w14:textId="2AFF260B" w:rsidR="00715ADB" w:rsidRDefault="00D31ECB" w:rsidP="00D31ECB">
      <w:pPr>
        <w:pStyle w:val="ParaNumbering"/>
        <w:numPr>
          <w:ilvl w:val="0"/>
          <w:numId w:val="0"/>
        </w:numPr>
        <w:kinsoku w:val="0"/>
        <w:overflowPunct w:val="0"/>
        <w:spacing w:before="2"/>
        <w:ind w:right="116" w:hanging="720"/>
        <w:rPr>
          <w:szCs w:val="24"/>
        </w:rPr>
      </w:pPr>
      <w:r>
        <w:rPr>
          <w:sz w:val="20"/>
          <w:szCs w:val="24"/>
        </w:rPr>
        <w:t>801</w:t>
      </w:r>
      <w:r>
        <w:rPr>
          <w:sz w:val="20"/>
          <w:szCs w:val="24"/>
        </w:rPr>
        <w:tab/>
      </w:r>
      <w:r w:rsidR="00B241CE">
        <w:rPr>
          <w:szCs w:val="24"/>
        </w:rPr>
        <w:t>As Mr Sharaz anticipated, t</w:t>
      </w:r>
      <w:r w:rsidR="00DA4148" w:rsidRPr="00927D92">
        <w:rPr>
          <w:szCs w:val="24"/>
        </w:rPr>
        <w:t xml:space="preserve">owards the end of the meeting, Ms Higgins </w:t>
      </w:r>
      <w:r w:rsidR="00715ADB">
        <w:rPr>
          <w:szCs w:val="24"/>
        </w:rPr>
        <w:t>pointed out</w:t>
      </w:r>
      <w:r w:rsidR="007A4C83">
        <w:rPr>
          <w:szCs w:val="24"/>
        </w:rPr>
        <w:t xml:space="preserve"> </w:t>
      </w:r>
      <w:r w:rsidR="007A4C83" w:rsidRPr="00927D92">
        <w:rPr>
          <w:szCs w:val="24"/>
        </w:rPr>
        <w:t xml:space="preserve">(Ex 36 </w:t>
      </w:r>
      <w:r w:rsidR="007A4C83">
        <w:rPr>
          <w:szCs w:val="24"/>
        </w:rPr>
        <w:t>(</w:t>
      </w:r>
      <w:r w:rsidR="007A4C83" w:rsidRPr="00927D92">
        <w:rPr>
          <w:szCs w:val="24"/>
        </w:rPr>
        <w:t>at 1:23</w:t>
      </w:r>
      <w:r w:rsidR="00B91F26">
        <w:rPr>
          <w:szCs w:val="24"/>
        </w:rPr>
        <w:t>:37</w:t>
      </w:r>
      <w:r w:rsidR="007A4C83">
        <w:rPr>
          <w:szCs w:val="24"/>
        </w:rPr>
        <w:t>)</w:t>
      </w:r>
      <w:r w:rsidR="007A4C83" w:rsidRPr="00927D92">
        <w:rPr>
          <w:szCs w:val="24"/>
        </w:rPr>
        <w:t>)</w:t>
      </w:r>
      <w:r w:rsidR="00715ADB">
        <w:rPr>
          <w:szCs w:val="24"/>
        </w:rPr>
        <w:t xml:space="preserve">: </w:t>
      </w:r>
    </w:p>
    <w:p w14:paraId="4F15C650" w14:textId="735C3DCD" w:rsidR="00715ADB" w:rsidRDefault="0016048B" w:rsidP="00715ADB">
      <w:pPr>
        <w:pStyle w:val="Quote1"/>
      </w:pPr>
      <w:r>
        <w:rPr>
          <w:b/>
        </w:rPr>
        <w:t xml:space="preserve">Yeah. Yeah. </w:t>
      </w:r>
      <w:r w:rsidR="00715ADB" w:rsidRPr="00CA770E">
        <w:rPr>
          <w:b/>
        </w:rPr>
        <w:t>I’ve,</w:t>
      </w:r>
      <w:r w:rsidR="00715ADB" w:rsidRPr="00CA770E">
        <w:rPr>
          <w:b/>
          <w:spacing w:val="-2"/>
        </w:rPr>
        <w:t xml:space="preserve"> </w:t>
      </w:r>
      <w:r w:rsidR="00715ADB" w:rsidRPr="00CA770E">
        <w:rPr>
          <w:b/>
        </w:rPr>
        <w:t>on my phone, a</w:t>
      </w:r>
      <w:r w:rsidR="00715ADB" w:rsidRPr="00CA770E">
        <w:rPr>
          <w:b/>
          <w:spacing w:val="-2"/>
        </w:rPr>
        <w:t xml:space="preserve"> </w:t>
      </w:r>
      <w:r w:rsidR="00715ADB" w:rsidRPr="00CA770E">
        <w:rPr>
          <w:b/>
        </w:rPr>
        <w:t>photo</w:t>
      </w:r>
      <w:r w:rsidR="00715ADB" w:rsidRPr="00CA770E">
        <w:rPr>
          <w:b/>
          <w:spacing w:val="-1"/>
        </w:rPr>
        <w:t xml:space="preserve"> </w:t>
      </w:r>
      <w:r w:rsidR="00715ADB" w:rsidRPr="00CA770E">
        <w:rPr>
          <w:b/>
        </w:rPr>
        <w:t>of</w:t>
      </w:r>
      <w:r w:rsidR="00715ADB" w:rsidRPr="00CA770E">
        <w:rPr>
          <w:b/>
          <w:spacing w:val="-3"/>
        </w:rPr>
        <w:t xml:space="preserve"> </w:t>
      </w:r>
      <w:r w:rsidR="00715ADB" w:rsidRPr="00CA770E">
        <w:rPr>
          <w:b/>
        </w:rPr>
        <w:t>my</w:t>
      </w:r>
      <w:r w:rsidR="00715ADB" w:rsidRPr="00CA770E">
        <w:rPr>
          <w:b/>
          <w:spacing w:val="-1"/>
        </w:rPr>
        <w:t xml:space="preserve"> </w:t>
      </w:r>
      <w:r w:rsidR="00715ADB" w:rsidRPr="00CA770E">
        <w:rPr>
          <w:b/>
        </w:rPr>
        <w:t>leg.</w:t>
      </w:r>
      <w:r w:rsidR="00715ADB" w:rsidRPr="00715ADB">
        <w:rPr>
          <w:spacing w:val="-1"/>
        </w:rPr>
        <w:t xml:space="preserve"> </w:t>
      </w:r>
      <w:r w:rsidR="00715ADB">
        <w:t>I</w:t>
      </w:r>
      <w:r w:rsidR="00715ADB" w:rsidRPr="00715ADB">
        <w:rPr>
          <w:spacing w:val="-3"/>
        </w:rPr>
        <w:t xml:space="preserve"> </w:t>
      </w:r>
      <w:r w:rsidR="00715ADB">
        <w:t>was, because he had pinned</w:t>
      </w:r>
      <w:r w:rsidR="00715ADB" w:rsidRPr="00715ADB">
        <w:rPr>
          <w:spacing w:val="-3"/>
        </w:rPr>
        <w:t xml:space="preserve"> </w:t>
      </w:r>
      <w:r w:rsidR="00715ADB">
        <w:t>me down</w:t>
      </w:r>
      <w:r w:rsidR="00715ADB" w:rsidRPr="00715ADB">
        <w:rPr>
          <w:spacing w:val="-3"/>
        </w:rPr>
        <w:t xml:space="preserve"> </w:t>
      </w:r>
      <w:r w:rsidR="00715ADB">
        <w:t>and</w:t>
      </w:r>
      <w:r w:rsidR="00715ADB" w:rsidRPr="00715ADB">
        <w:rPr>
          <w:spacing w:val="-1"/>
        </w:rPr>
        <w:t xml:space="preserve"> </w:t>
      </w:r>
      <w:r w:rsidR="00715ADB">
        <w:t>I’m,</w:t>
      </w:r>
      <w:r w:rsidR="00715ADB" w:rsidRPr="00715ADB">
        <w:rPr>
          <w:spacing w:val="-2"/>
        </w:rPr>
        <w:t xml:space="preserve"> </w:t>
      </w:r>
      <w:r w:rsidR="00715ADB">
        <w:t>I was in</w:t>
      </w:r>
      <w:r w:rsidR="00715ADB" w:rsidRPr="00715ADB">
        <w:rPr>
          <w:spacing w:val="-1"/>
        </w:rPr>
        <w:t xml:space="preserve"> </w:t>
      </w:r>
      <w:r w:rsidR="00715ADB">
        <w:t>quite</w:t>
      </w:r>
      <w:r w:rsidR="00715ADB" w:rsidRPr="00715ADB">
        <w:rPr>
          <w:spacing w:val="-2"/>
        </w:rPr>
        <w:t xml:space="preserve"> </w:t>
      </w:r>
      <w:r w:rsidR="00715ADB">
        <w:t>a lot</w:t>
      </w:r>
      <w:r w:rsidR="00715ADB" w:rsidRPr="00715ADB">
        <w:rPr>
          <w:spacing w:val="-2"/>
        </w:rPr>
        <w:t xml:space="preserve"> </w:t>
      </w:r>
      <w:r w:rsidR="00715ADB">
        <w:t>of pain.</w:t>
      </w:r>
      <w:r w:rsidR="00715ADB" w:rsidRPr="00715ADB">
        <w:rPr>
          <w:spacing w:val="-1"/>
        </w:rPr>
        <w:t xml:space="preserve"> </w:t>
      </w:r>
      <w:r w:rsidR="00715ADB">
        <w:t>I</w:t>
      </w:r>
      <w:r w:rsidR="00715ADB" w:rsidRPr="00715ADB">
        <w:rPr>
          <w:spacing w:val="-3"/>
        </w:rPr>
        <w:t xml:space="preserve"> </w:t>
      </w:r>
      <w:r w:rsidR="00715ADB">
        <w:t>think that’s</w:t>
      </w:r>
      <w:r w:rsidR="00715ADB" w:rsidRPr="00715ADB">
        <w:rPr>
          <w:spacing w:val="-2"/>
        </w:rPr>
        <w:t xml:space="preserve"> </w:t>
      </w:r>
      <w:r w:rsidR="00715ADB">
        <w:t>kind of</w:t>
      </w:r>
      <w:r w:rsidR="00715ADB" w:rsidRPr="00715ADB">
        <w:rPr>
          <w:spacing w:val="-2"/>
        </w:rPr>
        <w:t xml:space="preserve"> </w:t>
      </w:r>
      <w:r w:rsidR="00715ADB">
        <w:t>what</w:t>
      </w:r>
      <w:r w:rsidR="00715ADB" w:rsidRPr="00715ADB">
        <w:rPr>
          <w:spacing w:val="-2"/>
        </w:rPr>
        <w:t xml:space="preserve"> </w:t>
      </w:r>
      <w:r w:rsidR="00715ADB">
        <w:t>woke</w:t>
      </w:r>
      <w:r w:rsidR="00715ADB" w:rsidRPr="00715ADB">
        <w:rPr>
          <w:spacing w:val="-1"/>
        </w:rPr>
        <w:t xml:space="preserve"> </w:t>
      </w:r>
      <w:r w:rsidR="00715ADB">
        <w:t>me, sort</w:t>
      </w:r>
      <w:r w:rsidR="00715ADB" w:rsidRPr="00715ADB">
        <w:rPr>
          <w:spacing w:val="-2"/>
        </w:rPr>
        <w:t xml:space="preserve"> </w:t>
      </w:r>
      <w:r w:rsidR="00715ADB">
        <w:t>of</w:t>
      </w:r>
      <w:r w:rsidR="00715ADB" w:rsidRPr="00715ADB">
        <w:rPr>
          <w:spacing w:val="-3"/>
        </w:rPr>
        <w:t xml:space="preserve"> </w:t>
      </w:r>
      <w:r w:rsidR="00715ADB">
        <w:t>snapped</w:t>
      </w:r>
      <w:r w:rsidR="00715ADB" w:rsidRPr="00715ADB">
        <w:rPr>
          <w:spacing w:val="-3"/>
        </w:rPr>
        <w:t xml:space="preserve"> </w:t>
      </w:r>
      <w:r w:rsidR="00715ADB">
        <w:t>me out</w:t>
      </w:r>
      <w:r w:rsidR="00715ADB" w:rsidRPr="00715ADB">
        <w:rPr>
          <w:spacing w:val="-2"/>
        </w:rPr>
        <w:t xml:space="preserve"> </w:t>
      </w:r>
      <w:r w:rsidR="00715ADB">
        <w:t>of</w:t>
      </w:r>
      <w:r w:rsidR="00715ADB" w:rsidRPr="00715ADB">
        <w:rPr>
          <w:spacing w:val="-2"/>
        </w:rPr>
        <w:t xml:space="preserve"> </w:t>
      </w:r>
      <w:r w:rsidR="00715ADB">
        <w:t>it,</w:t>
      </w:r>
      <w:r w:rsidR="00715ADB" w:rsidRPr="00715ADB">
        <w:rPr>
          <w:spacing w:val="-2"/>
        </w:rPr>
        <w:t xml:space="preserve"> </w:t>
      </w:r>
      <w:r w:rsidR="00715ADB">
        <w:t>or</w:t>
      </w:r>
      <w:r w:rsidR="00715ADB" w:rsidRPr="00715ADB">
        <w:rPr>
          <w:spacing w:val="-2"/>
        </w:rPr>
        <w:t xml:space="preserve"> </w:t>
      </w:r>
      <w:r w:rsidR="00715ADB">
        <w:t xml:space="preserve">woke me up. I was in a lot of pain, the way that my leg was sort of caught up against the couch. He was putting a lot of pressure on it. So, I had this big bruise on my thigh. </w:t>
      </w:r>
    </w:p>
    <w:p w14:paraId="2FED88A7" w14:textId="2C53EEDC" w:rsidR="007A4C83" w:rsidRDefault="00D31ECB" w:rsidP="00D31ECB">
      <w:pPr>
        <w:pStyle w:val="ParaNumbering"/>
        <w:numPr>
          <w:ilvl w:val="0"/>
          <w:numId w:val="0"/>
        </w:numPr>
        <w:kinsoku w:val="0"/>
        <w:overflowPunct w:val="0"/>
        <w:spacing w:before="2"/>
        <w:ind w:right="116" w:hanging="720"/>
        <w:rPr>
          <w:szCs w:val="24"/>
        </w:rPr>
      </w:pPr>
      <w:r>
        <w:rPr>
          <w:sz w:val="20"/>
          <w:szCs w:val="24"/>
        </w:rPr>
        <w:t>802</w:t>
      </w:r>
      <w:r>
        <w:rPr>
          <w:sz w:val="20"/>
          <w:szCs w:val="24"/>
        </w:rPr>
        <w:tab/>
      </w:r>
      <w:r w:rsidR="007C506D">
        <w:rPr>
          <w:szCs w:val="24"/>
        </w:rPr>
        <w:t>T</w:t>
      </w:r>
      <w:r w:rsidR="007A4C83">
        <w:rPr>
          <w:szCs w:val="24"/>
        </w:rPr>
        <w:t xml:space="preserve">he following exchange </w:t>
      </w:r>
      <w:r w:rsidR="007C506D">
        <w:rPr>
          <w:szCs w:val="24"/>
        </w:rPr>
        <w:t xml:space="preserve">then </w:t>
      </w:r>
      <w:r w:rsidR="007A4C83">
        <w:rPr>
          <w:szCs w:val="24"/>
        </w:rPr>
        <w:t>occurred</w:t>
      </w:r>
      <w:r w:rsidR="007C506D">
        <w:rPr>
          <w:szCs w:val="24"/>
        </w:rPr>
        <w:t xml:space="preserve"> </w:t>
      </w:r>
      <w:r w:rsidR="007C506D" w:rsidRPr="00927D92">
        <w:rPr>
          <w:szCs w:val="24"/>
        </w:rPr>
        <w:t xml:space="preserve">(Ex 36 </w:t>
      </w:r>
      <w:r w:rsidR="007C506D">
        <w:rPr>
          <w:szCs w:val="24"/>
        </w:rPr>
        <w:t>(</w:t>
      </w:r>
      <w:r w:rsidR="007C506D" w:rsidRPr="00927D92">
        <w:rPr>
          <w:szCs w:val="24"/>
        </w:rPr>
        <w:t>at 1:24</w:t>
      </w:r>
      <w:r w:rsidR="002A4A9D">
        <w:rPr>
          <w:szCs w:val="24"/>
        </w:rPr>
        <w:t>:21</w:t>
      </w:r>
      <w:r w:rsidR="007C506D">
        <w:rPr>
          <w:szCs w:val="24"/>
        </w:rPr>
        <w:t>)</w:t>
      </w:r>
      <w:r w:rsidR="007C506D" w:rsidRPr="00927D92">
        <w:rPr>
          <w:szCs w:val="24"/>
        </w:rPr>
        <w:t>)</w:t>
      </w:r>
      <w:r w:rsidR="007C506D">
        <w:rPr>
          <w:szCs w:val="24"/>
        </w:rPr>
        <w:t>:</w:t>
      </w:r>
      <w:r w:rsidR="00250079">
        <w:rPr>
          <w:szCs w:val="24"/>
        </w:rPr>
        <w:t xml:space="preserve"> </w:t>
      </w:r>
    </w:p>
    <w:p w14:paraId="3F25E96A" w14:textId="6B36D0C8" w:rsidR="00005296" w:rsidRDefault="00005296" w:rsidP="00005296">
      <w:pPr>
        <w:pStyle w:val="Quote1"/>
      </w:pPr>
      <w:r>
        <w:rPr>
          <w:i/>
          <w:iCs/>
        </w:rPr>
        <w:t>Ms Wilkinson</w:t>
      </w:r>
      <w:r w:rsidRPr="00005296">
        <w:t>:</w:t>
      </w:r>
    </w:p>
    <w:p w14:paraId="55B5128E" w14:textId="02B5DB78" w:rsidR="00005296" w:rsidRDefault="00005296" w:rsidP="00005296">
      <w:pPr>
        <w:pStyle w:val="Quote1"/>
      </w:pPr>
      <w:r>
        <w:t>Have</w:t>
      </w:r>
      <w:r w:rsidRPr="00005296">
        <w:rPr>
          <w:spacing w:val="-4"/>
        </w:rPr>
        <w:t xml:space="preserve"> </w:t>
      </w:r>
      <w:r>
        <w:t>you</w:t>
      </w:r>
      <w:r w:rsidRPr="00005296">
        <w:rPr>
          <w:spacing w:val="-3"/>
        </w:rPr>
        <w:t xml:space="preserve"> </w:t>
      </w:r>
      <w:r>
        <w:t>got</w:t>
      </w:r>
      <w:r w:rsidRPr="00005296">
        <w:rPr>
          <w:spacing w:val="-4"/>
        </w:rPr>
        <w:t xml:space="preserve"> </w:t>
      </w:r>
      <w:r>
        <w:t>the</w:t>
      </w:r>
      <w:r w:rsidRPr="00005296">
        <w:rPr>
          <w:spacing w:val="-1"/>
        </w:rPr>
        <w:t xml:space="preserve"> </w:t>
      </w:r>
      <w:r>
        <w:t>photo</w:t>
      </w:r>
      <w:r w:rsidRPr="00005296">
        <w:rPr>
          <w:spacing w:val="1"/>
        </w:rPr>
        <w:t xml:space="preserve"> </w:t>
      </w:r>
      <w:r w:rsidRPr="00005296">
        <w:t>there?</w:t>
      </w:r>
    </w:p>
    <w:p w14:paraId="1E95BA7D" w14:textId="3C718FEF" w:rsidR="00005296" w:rsidRDefault="00005296" w:rsidP="00005296">
      <w:pPr>
        <w:pStyle w:val="Quote1"/>
      </w:pPr>
      <w:r w:rsidRPr="00927D92">
        <w:rPr>
          <w:i/>
          <w:iCs/>
        </w:rPr>
        <w:t>Ms Higgins</w:t>
      </w:r>
      <w:r w:rsidRPr="00005296">
        <w:t>:</w:t>
      </w:r>
    </w:p>
    <w:p w14:paraId="5AC8B5A2" w14:textId="1104697F" w:rsidR="00005296" w:rsidRDefault="00005296" w:rsidP="00005296">
      <w:pPr>
        <w:pStyle w:val="Quote1"/>
      </w:pPr>
      <w:r>
        <w:t>Yeah,</w:t>
      </w:r>
      <w:r w:rsidRPr="00005296">
        <w:rPr>
          <w:spacing w:val="-3"/>
        </w:rPr>
        <w:t xml:space="preserve"> </w:t>
      </w:r>
      <w:r>
        <w:t>yeah,</w:t>
      </w:r>
      <w:r w:rsidRPr="00005296">
        <w:rPr>
          <w:spacing w:val="-3"/>
        </w:rPr>
        <w:t xml:space="preserve"> </w:t>
      </w:r>
      <w:r>
        <w:t xml:space="preserve">of </w:t>
      </w:r>
      <w:r w:rsidRPr="00005296">
        <w:t>course.</w:t>
      </w:r>
    </w:p>
    <w:p w14:paraId="60ECF6AB" w14:textId="2D16F591" w:rsidR="00005296" w:rsidRDefault="00005296" w:rsidP="00005296">
      <w:pPr>
        <w:pStyle w:val="Quote1"/>
      </w:pPr>
      <w:r>
        <w:rPr>
          <w:i/>
          <w:iCs/>
        </w:rPr>
        <w:t>Ms Wilkinson</w:t>
      </w:r>
      <w:r w:rsidRPr="00005296">
        <w:t>:</w:t>
      </w:r>
    </w:p>
    <w:p w14:paraId="55C8268D" w14:textId="77777777" w:rsidR="00005296" w:rsidRDefault="00005296" w:rsidP="007C506D">
      <w:pPr>
        <w:pStyle w:val="Quote1"/>
      </w:pPr>
      <w:r>
        <w:t>So,</w:t>
      </w:r>
      <w:r w:rsidRPr="00005296">
        <w:t xml:space="preserve"> </w:t>
      </w:r>
      <w:r>
        <w:t>you</w:t>
      </w:r>
      <w:r w:rsidRPr="00005296">
        <w:rPr>
          <w:spacing w:val="-5"/>
        </w:rPr>
        <w:t xml:space="preserve"> </w:t>
      </w:r>
      <w:r>
        <w:t>took</w:t>
      </w:r>
      <w:r w:rsidRPr="00005296">
        <w:rPr>
          <w:spacing w:val="-3"/>
        </w:rPr>
        <w:t xml:space="preserve"> </w:t>
      </w:r>
      <w:r>
        <w:t>that</w:t>
      </w:r>
      <w:r w:rsidRPr="00005296">
        <w:rPr>
          <w:spacing w:val="-3"/>
        </w:rPr>
        <w:t xml:space="preserve"> </w:t>
      </w:r>
      <w:r>
        <w:t>when</w:t>
      </w:r>
      <w:r w:rsidRPr="00005296">
        <w:rPr>
          <w:spacing w:val="-5"/>
        </w:rPr>
        <w:t xml:space="preserve"> </w:t>
      </w:r>
      <w:r>
        <w:t>you</w:t>
      </w:r>
      <w:r w:rsidRPr="00005296">
        <w:rPr>
          <w:spacing w:val="-5"/>
        </w:rPr>
        <w:t xml:space="preserve"> </w:t>
      </w:r>
      <w:r>
        <w:t>were</w:t>
      </w:r>
      <w:r w:rsidRPr="00005296">
        <w:rPr>
          <w:spacing w:val="-1"/>
        </w:rPr>
        <w:t xml:space="preserve"> </w:t>
      </w:r>
      <w:r>
        <w:t>in</w:t>
      </w:r>
      <w:r w:rsidRPr="00005296">
        <w:t xml:space="preserve"> </w:t>
      </w:r>
      <w:r>
        <w:t>the</w:t>
      </w:r>
      <w:r w:rsidRPr="00005296">
        <w:rPr>
          <w:spacing w:val="-4"/>
        </w:rPr>
        <w:t xml:space="preserve"> </w:t>
      </w:r>
      <w:r>
        <w:t>office,</w:t>
      </w:r>
      <w:r w:rsidRPr="00005296">
        <w:rPr>
          <w:spacing w:val="-1"/>
        </w:rPr>
        <w:t xml:space="preserve"> </w:t>
      </w:r>
      <w:r>
        <w:t>just</w:t>
      </w:r>
      <w:r w:rsidRPr="00005296">
        <w:rPr>
          <w:spacing w:val="-1"/>
        </w:rPr>
        <w:t xml:space="preserve"> </w:t>
      </w:r>
      <w:r>
        <w:t>when</w:t>
      </w:r>
      <w:r w:rsidRPr="00005296">
        <w:t xml:space="preserve"> </w:t>
      </w:r>
      <w:r>
        <w:t>it</w:t>
      </w:r>
      <w:r w:rsidRPr="00005296">
        <w:rPr>
          <w:spacing w:val="-1"/>
        </w:rPr>
        <w:t xml:space="preserve"> </w:t>
      </w:r>
      <w:r>
        <w:t>happened,</w:t>
      </w:r>
      <w:r w:rsidRPr="00005296">
        <w:rPr>
          <w:spacing w:val="-4"/>
        </w:rPr>
        <w:t xml:space="preserve"> </w:t>
      </w:r>
      <w:r>
        <w:t>or</w:t>
      </w:r>
      <w:r w:rsidRPr="00005296">
        <w:rPr>
          <w:spacing w:val="-4"/>
        </w:rPr>
        <w:t xml:space="preserve"> </w:t>
      </w:r>
      <w:r>
        <w:t>a</w:t>
      </w:r>
      <w:r w:rsidRPr="00005296">
        <w:t xml:space="preserve"> </w:t>
      </w:r>
      <w:r>
        <w:t>couple</w:t>
      </w:r>
      <w:r w:rsidRPr="00005296">
        <w:rPr>
          <w:spacing w:val="-4"/>
        </w:rPr>
        <w:t xml:space="preserve"> </w:t>
      </w:r>
      <w:r>
        <w:t>of</w:t>
      </w:r>
      <w:r w:rsidRPr="00005296">
        <w:t xml:space="preserve"> </w:t>
      </w:r>
      <w:r>
        <w:t>days</w:t>
      </w:r>
      <w:r w:rsidRPr="00005296">
        <w:rPr>
          <w:spacing w:val="-1"/>
        </w:rPr>
        <w:t xml:space="preserve"> </w:t>
      </w:r>
      <w:r w:rsidRPr="00005296">
        <w:t>later?</w:t>
      </w:r>
    </w:p>
    <w:p w14:paraId="09485E0F" w14:textId="7A7BDFB0" w:rsidR="00005296" w:rsidRDefault="00005296" w:rsidP="00005296">
      <w:pPr>
        <w:pStyle w:val="Quote1"/>
      </w:pPr>
      <w:r w:rsidRPr="00927D92">
        <w:rPr>
          <w:i/>
          <w:iCs/>
        </w:rPr>
        <w:t>Ms Higgins</w:t>
      </w:r>
      <w:r w:rsidRPr="00005296">
        <w:t>:</w:t>
      </w:r>
    </w:p>
    <w:p w14:paraId="3EED5593" w14:textId="5642F20B" w:rsidR="00005296" w:rsidRDefault="00005296" w:rsidP="00005296">
      <w:pPr>
        <w:pStyle w:val="Quote1"/>
      </w:pPr>
      <w:r>
        <w:t>Couple</w:t>
      </w:r>
      <w:r w:rsidRPr="00005296">
        <w:rPr>
          <w:spacing w:val="-4"/>
        </w:rPr>
        <w:t xml:space="preserve"> </w:t>
      </w:r>
      <w:r>
        <w:t>of</w:t>
      </w:r>
      <w:r w:rsidRPr="00005296">
        <w:t xml:space="preserve"> </w:t>
      </w:r>
      <w:r>
        <w:t>days</w:t>
      </w:r>
      <w:r w:rsidRPr="00005296">
        <w:rPr>
          <w:spacing w:val="-1"/>
        </w:rPr>
        <w:t xml:space="preserve"> </w:t>
      </w:r>
      <w:r w:rsidRPr="00005296">
        <w:t>after.</w:t>
      </w:r>
    </w:p>
    <w:p w14:paraId="31F8BD73" w14:textId="73020A8C" w:rsidR="00005296" w:rsidRDefault="00005296" w:rsidP="00005296">
      <w:pPr>
        <w:pStyle w:val="Quote1"/>
      </w:pPr>
      <w:r w:rsidRPr="00005296">
        <w:rPr>
          <w:i/>
          <w:iCs/>
        </w:rPr>
        <w:t>Mr Llewellyn</w:t>
      </w:r>
      <w:r w:rsidRPr="00005296">
        <w:t>:</w:t>
      </w:r>
    </w:p>
    <w:p w14:paraId="6C543635" w14:textId="6CD0AB2D" w:rsidR="007A4C83" w:rsidRDefault="00005296" w:rsidP="007A4C83">
      <w:pPr>
        <w:pStyle w:val="Quote1"/>
      </w:pPr>
      <w:r>
        <w:t>When</w:t>
      </w:r>
      <w:r w:rsidRPr="00005296">
        <w:rPr>
          <w:spacing w:val="-3"/>
        </w:rPr>
        <w:t xml:space="preserve"> </w:t>
      </w:r>
      <w:r>
        <w:t>the</w:t>
      </w:r>
      <w:r w:rsidRPr="00005296">
        <w:rPr>
          <w:spacing w:val="-3"/>
        </w:rPr>
        <w:t xml:space="preserve"> </w:t>
      </w:r>
      <w:r>
        <w:t xml:space="preserve">bruise </w:t>
      </w:r>
      <w:r w:rsidRPr="00005296">
        <w:t>appeared.</w:t>
      </w:r>
    </w:p>
    <w:p w14:paraId="7214DB5D" w14:textId="27B38076" w:rsidR="007C506D" w:rsidRDefault="00D31ECB" w:rsidP="00D31ECB">
      <w:pPr>
        <w:pStyle w:val="ParaNumbering"/>
        <w:numPr>
          <w:ilvl w:val="0"/>
          <w:numId w:val="0"/>
        </w:numPr>
        <w:kinsoku w:val="0"/>
        <w:overflowPunct w:val="0"/>
        <w:spacing w:before="2"/>
        <w:ind w:right="116" w:hanging="720"/>
        <w:rPr>
          <w:szCs w:val="24"/>
        </w:rPr>
      </w:pPr>
      <w:r>
        <w:rPr>
          <w:sz w:val="20"/>
          <w:szCs w:val="24"/>
        </w:rPr>
        <w:t>803</w:t>
      </w:r>
      <w:r>
        <w:rPr>
          <w:sz w:val="20"/>
          <w:szCs w:val="24"/>
        </w:rPr>
        <w:tab/>
      </w:r>
      <w:r w:rsidR="007C506D">
        <w:rPr>
          <w:szCs w:val="24"/>
        </w:rPr>
        <w:t xml:space="preserve">Pausing </w:t>
      </w:r>
      <w:r w:rsidR="00560943">
        <w:rPr>
          <w:szCs w:val="24"/>
        </w:rPr>
        <w:t>for a moment</w:t>
      </w:r>
      <w:r w:rsidR="00A00D42">
        <w:rPr>
          <w:szCs w:val="24"/>
        </w:rPr>
        <w:t xml:space="preserve"> (as Ms Wilkinson and Mr Llewellyn ought to have done)</w:t>
      </w:r>
      <w:r w:rsidR="007C506D">
        <w:rPr>
          <w:szCs w:val="24"/>
        </w:rPr>
        <w:t>, her</w:t>
      </w:r>
      <w:r w:rsidR="0011315F">
        <w:rPr>
          <w:szCs w:val="24"/>
        </w:rPr>
        <w:t>e</w:t>
      </w:r>
      <w:r w:rsidR="007C506D">
        <w:rPr>
          <w:szCs w:val="24"/>
        </w:rPr>
        <w:t xml:space="preserve"> was </w:t>
      </w:r>
      <w:r w:rsidR="000C300E">
        <w:rPr>
          <w:szCs w:val="24"/>
        </w:rPr>
        <w:t>an</w:t>
      </w:r>
      <w:r w:rsidR="007C506D">
        <w:rPr>
          <w:szCs w:val="24"/>
        </w:rPr>
        <w:t xml:space="preserve"> </w:t>
      </w:r>
      <w:r w:rsidR="00114379">
        <w:rPr>
          <w:szCs w:val="24"/>
        </w:rPr>
        <w:t>item</w:t>
      </w:r>
      <w:r w:rsidR="007C506D">
        <w:rPr>
          <w:szCs w:val="24"/>
        </w:rPr>
        <w:t xml:space="preserve"> of contemporaneous evidence </w:t>
      </w:r>
      <w:r w:rsidR="00FA5213">
        <w:rPr>
          <w:szCs w:val="24"/>
        </w:rPr>
        <w:t xml:space="preserve">said </w:t>
      </w:r>
      <w:r w:rsidR="000C300E">
        <w:rPr>
          <w:szCs w:val="24"/>
        </w:rPr>
        <w:t>to</w:t>
      </w:r>
      <w:r w:rsidR="00FA5213">
        <w:rPr>
          <w:szCs w:val="24"/>
        </w:rPr>
        <w:t xml:space="preserve"> elevat</w:t>
      </w:r>
      <w:r w:rsidR="000C300E">
        <w:rPr>
          <w:szCs w:val="24"/>
        </w:rPr>
        <w:t>e</w:t>
      </w:r>
      <w:r w:rsidR="00FA5213">
        <w:rPr>
          <w:szCs w:val="24"/>
        </w:rPr>
        <w:t xml:space="preserve"> </w:t>
      </w:r>
      <w:r w:rsidR="000C300E">
        <w:rPr>
          <w:szCs w:val="24"/>
        </w:rPr>
        <w:t>the</w:t>
      </w:r>
      <w:r w:rsidR="00FA5213">
        <w:rPr>
          <w:szCs w:val="24"/>
        </w:rPr>
        <w:t xml:space="preserve"> </w:t>
      </w:r>
      <w:r w:rsidR="006D09DE">
        <w:rPr>
          <w:szCs w:val="24"/>
        </w:rPr>
        <w:t>accusation</w:t>
      </w:r>
      <w:r w:rsidR="00FA5213">
        <w:rPr>
          <w:szCs w:val="24"/>
        </w:rPr>
        <w:t xml:space="preserve"> </w:t>
      </w:r>
      <w:r w:rsidR="006D09DE">
        <w:rPr>
          <w:szCs w:val="24"/>
        </w:rPr>
        <w:t xml:space="preserve">beyond </w:t>
      </w:r>
      <w:r w:rsidR="00FA5213">
        <w:rPr>
          <w:szCs w:val="24"/>
        </w:rPr>
        <w:t xml:space="preserve">a </w:t>
      </w:r>
      <w:r w:rsidR="00BA14E4">
        <w:rPr>
          <w:szCs w:val="24"/>
        </w:rPr>
        <w:t>“she said, he said”</w:t>
      </w:r>
      <w:r w:rsidR="007C506D">
        <w:rPr>
          <w:szCs w:val="24"/>
        </w:rPr>
        <w:t xml:space="preserve"> </w:t>
      </w:r>
      <w:r w:rsidR="00095F9E">
        <w:rPr>
          <w:szCs w:val="24"/>
        </w:rPr>
        <w:t xml:space="preserve">contest. </w:t>
      </w:r>
      <w:r w:rsidR="0018520F">
        <w:rPr>
          <w:szCs w:val="24"/>
        </w:rPr>
        <w:t xml:space="preserve">But both Ms </w:t>
      </w:r>
      <w:r w:rsidR="005F3EEF">
        <w:rPr>
          <w:szCs w:val="24"/>
        </w:rPr>
        <w:t>Wilkinson</w:t>
      </w:r>
      <w:r w:rsidR="0018520F">
        <w:rPr>
          <w:szCs w:val="24"/>
        </w:rPr>
        <w:t xml:space="preserve"> and Mr Llewellyn moved on (by asking about </w:t>
      </w:r>
      <w:r w:rsidR="00C123B6">
        <w:rPr>
          <w:szCs w:val="24"/>
        </w:rPr>
        <w:t xml:space="preserve">seeing a doctor or </w:t>
      </w:r>
      <w:r w:rsidR="00FA73B1">
        <w:rPr>
          <w:szCs w:val="24"/>
        </w:rPr>
        <w:t>contraception) at which time</w:t>
      </w:r>
      <w:r w:rsidR="005F3EEF">
        <w:rPr>
          <w:szCs w:val="24"/>
        </w:rPr>
        <w:t xml:space="preserve"> (and unresponsively</w:t>
      </w:r>
      <w:r w:rsidR="00FA73B1">
        <w:rPr>
          <w:szCs w:val="24"/>
        </w:rPr>
        <w:t xml:space="preserve"> to a question</w:t>
      </w:r>
      <w:r w:rsidR="005F3EEF">
        <w:rPr>
          <w:szCs w:val="24"/>
        </w:rPr>
        <w:t>)</w:t>
      </w:r>
      <w:r w:rsidR="00FA73B1">
        <w:rPr>
          <w:szCs w:val="24"/>
        </w:rPr>
        <w:t xml:space="preserve"> Ms Higgins </w:t>
      </w:r>
      <w:r w:rsidR="00154B7C">
        <w:rPr>
          <w:szCs w:val="24"/>
        </w:rPr>
        <w:t>change</w:t>
      </w:r>
      <w:r w:rsidR="00C277EA">
        <w:rPr>
          <w:szCs w:val="24"/>
        </w:rPr>
        <w:t>d</w:t>
      </w:r>
      <w:r w:rsidR="00154B7C">
        <w:rPr>
          <w:szCs w:val="24"/>
        </w:rPr>
        <w:t xml:space="preserve"> the subject to </w:t>
      </w:r>
      <w:r w:rsidR="00FA73B1">
        <w:rPr>
          <w:szCs w:val="24"/>
        </w:rPr>
        <w:t xml:space="preserve">bring </w:t>
      </w:r>
      <w:r w:rsidR="005F3EEF">
        <w:rPr>
          <w:szCs w:val="24"/>
        </w:rPr>
        <w:t>them</w:t>
      </w:r>
      <w:r w:rsidR="00FA73B1">
        <w:rPr>
          <w:szCs w:val="24"/>
        </w:rPr>
        <w:t xml:space="preserve"> back to </w:t>
      </w:r>
      <w:r w:rsidR="00836563">
        <w:rPr>
          <w:szCs w:val="24"/>
        </w:rPr>
        <w:t xml:space="preserve">something she and Mr </w:t>
      </w:r>
      <w:r w:rsidR="00AB0DCA">
        <w:rPr>
          <w:szCs w:val="24"/>
        </w:rPr>
        <w:t>Sharaz</w:t>
      </w:r>
      <w:r w:rsidR="00836563">
        <w:rPr>
          <w:szCs w:val="24"/>
        </w:rPr>
        <w:t xml:space="preserve"> had evidently discussed and considered important </w:t>
      </w:r>
      <w:r w:rsidR="00C71F4D">
        <w:rPr>
          <w:szCs w:val="24"/>
        </w:rPr>
        <w:t xml:space="preserve">to </w:t>
      </w:r>
      <w:r w:rsidR="00FA73B1">
        <w:rPr>
          <w:szCs w:val="24"/>
        </w:rPr>
        <w:t xml:space="preserve">the </w:t>
      </w:r>
      <w:r w:rsidR="00AB0DCA">
        <w:rPr>
          <w:szCs w:val="24"/>
        </w:rPr>
        <w:t>credibility of her account</w:t>
      </w:r>
      <w:r w:rsidR="005F3EEF">
        <w:rPr>
          <w:szCs w:val="24"/>
        </w:rPr>
        <w:t xml:space="preserve"> </w:t>
      </w:r>
      <w:r w:rsidR="005F3EEF" w:rsidRPr="00927D92">
        <w:rPr>
          <w:szCs w:val="24"/>
        </w:rPr>
        <w:t xml:space="preserve">(Ex 36 </w:t>
      </w:r>
      <w:r w:rsidR="005F3EEF">
        <w:rPr>
          <w:szCs w:val="24"/>
        </w:rPr>
        <w:t>(</w:t>
      </w:r>
      <w:r w:rsidR="005F3EEF" w:rsidRPr="00927D92">
        <w:rPr>
          <w:szCs w:val="24"/>
        </w:rPr>
        <w:t>at 1:2</w:t>
      </w:r>
      <w:r w:rsidR="00326072">
        <w:rPr>
          <w:szCs w:val="24"/>
        </w:rPr>
        <w:t>4</w:t>
      </w:r>
      <w:r w:rsidR="003829A2">
        <w:rPr>
          <w:szCs w:val="24"/>
        </w:rPr>
        <w:t>:58</w:t>
      </w:r>
      <w:r w:rsidR="005F3EEF">
        <w:rPr>
          <w:szCs w:val="24"/>
        </w:rPr>
        <w:t>)</w:t>
      </w:r>
      <w:r w:rsidR="005F3EEF" w:rsidRPr="00927D92">
        <w:rPr>
          <w:szCs w:val="24"/>
        </w:rPr>
        <w:t>)</w:t>
      </w:r>
      <w:r w:rsidR="005F3EEF">
        <w:rPr>
          <w:szCs w:val="24"/>
        </w:rPr>
        <w:t>:</w:t>
      </w:r>
    </w:p>
    <w:p w14:paraId="181C4F2C" w14:textId="5D1DE8A1" w:rsidR="00BB35C7" w:rsidRDefault="00BB35C7" w:rsidP="00BB35C7">
      <w:pPr>
        <w:pStyle w:val="Quote1"/>
      </w:pPr>
      <w:r w:rsidRPr="00BB35C7">
        <w:rPr>
          <w:i/>
          <w:iCs/>
        </w:rPr>
        <w:t>Mr Llewellyn</w:t>
      </w:r>
      <w:r w:rsidRPr="00005296">
        <w:t>:</w:t>
      </w:r>
    </w:p>
    <w:p w14:paraId="11160F79" w14:textId="77777777" w:rsidR="00BB35C7" w:rsidRDefault="00BB35C7" w:rsidP="00BB35C7">
      <w:pPr>
        <w:pStyle w:val="Quote1"/>
      </w:pPr>
      <w:r>
        <w:t>And</w:t>
      </w:r>
      <w:r w:rsidRPr="00BB35C7">
        <w:t xml:space="preserve"> </w:t>
      </w:r>
      <w:r>
        <w:t>were</w:t>
      </w:r>
      <w:r w:rsidRPr="00BB35C7">
        <w:rPr>
          <w:spacing w:val="-3"/>
        </w:rPr>
        <w:t xml:space="preserve"> </w:t>
      </w:r>
      <w:r>
        <w:t>you</w:t>
      </w:r>
      <w:r w:rsidRPr="00BB35C7">
        <w:rPr>
          <w:spacing w:val="-1"/>
        </w:rPr>
        <w:t xml:space="preserve"> </w:t>
      </w:r>
      <w:r>
        <w:t>on</w:t>
      </w:r>
      <w:r w:rsidRPr="00BB35C7">
        <w:rPr>
          <w:spacing w:val="-4"/>
        </w:rPr>
        <w:t xml:space="preserve"> </w:t>
      </w:r>
      <w:r>
        <w:t>any</w:t>
      </w:r>
      <w:r w:rsidRPr="00BB35C7">
        <w:rPr>
          <w:spacing w:val="1"/>
        </w:rPr>
        <w:t xml:space="preserve"> </w:t>
      </w:r>
      <w:r w:rsidRPr="00BB35C7">
        <w:t>contraception?</w:t>
      </w:r>
    </w:p>
    <w:p w14:paraId="255568D8" w14:textId="77777777" w:rsidR="009E565D" w:rsidRDefault="009E565D" w:rsidP="009E565D">
      <w:pPr>
        <w:pStyle w:val="Quote1"/>
      </w:pPr>
      <w:r w:rsidRPr="007C506D">
        <w:rPr>
          <w:i/>
          <w:iCs/>
        </w:rPr>
        <w:t>Ms</w:t>
      </w:r>
      <w:r w:rsidRPr="00927D92">
        <w:rPr>
          <w:i/>
          <w:iCs/>
        </w:rPr>
        <w:t xml:space="preserve"> Higgins</w:t>
      </w:r>
      <w:r w:rsidRPr="00005296">
        <w:t>:</w:t>
      </w:r>
    </w:p>
    <w:p w14:paraId="0A5481F0" w14:textId="77777777" w:rsidR="00BB35C7" w:rsidRDefault="00BB35C7" w:rsidP="00BB35C7">
      <w:pPr>
        <w:pStyle w:val="Quote1"/>
      </w:pPr>
      <w:r w:rsidRPr="00BB35C7">
        <w:t xml:space="preserve">Brittany: </w:t>
      </w:r>
      <w:r w:rsidRPr="00BB35C7">
        <w:rPr>
          <w:spacing w:val="-4"/>
        </w:rPr>
        <w:t>No.</w:t>
      </w:r>
    </w:p>
    <w:p w14:paraId="727B63E0" w14:textId="0DC9E9C2" w:rsidR="00BB35C7" w:rsidRPr="00BB35C7" w:rsidRDefault="00BB35C7" w:rsidP="00BB35C7">
      <w:pPr>
        <w:pStyle w:val="Quote1"/>
      </w:pPr>
      <w:r w:rsidRPr="00005296">
        <w:rPr>
          <w:i/>
        </w:rPr>
        <w:t>Mr Llewellyn</w:t>
      </w:r>
      <w:r w:rsidRPr="00BB35C7">
        <w:t>:</w:t>
      </w:r>
    </w:p>
    <w:p w14:paraId="02B38EBA" w14:textId="77777777" w:rsidR="00BB35C7" w:rsidRDefault="00BB35C7" w:rsidP="00BB35C7">
      <w:pPr>
        <w:pStyle w:val="Quote1"/>
      </w:pPr>
      <w:r w:rsidRPr="00BB35C7">
        <w:t>S</w:t>
      </w:r>
      <w:r>
        <w:t>orry,</w:t>
      </w:r>
      <w:r w:rsidRPr="00BB35C7">
        <w:rPr>
          <w:spacing w:val="-5"/>
        </w:rPr>
        <w:t xml:space="preserve"> </w:t>
      </w:r>
      <w:r>
        <w:t>I</w:t>
      </w:r>
      <w:r w:rsidRPr="00BB35C7">
        <w:rPr>
          <w:spacing w:val="-3"/>
        </w:rPr>
        <w:t xml:space="preserve"> </w:t>
      </w:r>
      <w:r>
        <w:t>know</w:t>
      </w:r>
      <w:r w:rsidRPr="00BB35C7">
        <w:rPr>
          <w:spacing w:val="-4"/>
        </w:rPr>
        <w:t xml:space="preserve"> </w:t>
      </w:r>
      <w:r>
        <w:t>these</w:t>
      </w:r>
      <w:r w:rsidRPr="00BB35C7">
        <w:rPr>
          <w:spacing w:val="-5"/>
        </w:rPr>
        <w:t xml:space="preserve"> </w:t>
      </w:r>
      <w:r>
        <w:t>are</w:t>
      </w:r>
      <w:r w:rsidRPr="00BB35C7">
        <w:t xml:space="preserve"> </w:t>
      </w:r>
      <w:r>
        <w:t>hideously</w:t>
      </w:r>
      <w:r w:rsidRPr="00BB35C7">
        <w:rPr>
          <w:spacing w:val="-3"/>
        </w:rPr>
        <w:t xml:space="preserve"> </w:t>
      </w:r>
      <w:r>
        <w:t>private</w:t>
      </w:r>
      <w:r w:rsidRPr="00BB35C7">
        <w:t xml:space="preserve"> </w:t>
      </w:r>
      <w:r>
        <w:t>questions</w:t>
      </w:r>
      <w:r w:rsidRPr="00BB35C7">
        <w:rPr>
          <w:spacing w:val="-4"/>
        </w:rPr>
        <w:t xml:space="preserve"> </w:t>
      </w:r>
      <w:r>
        <w:t>for</w:t>
      </w:r>
      <w:r w:rsidRPr="00BB35C7">
        <w:rPr>
          <w:spacing w:val="-3"/>
        </w:rPr>
        <w:t xml:space="preserve"> </w:t>
      </w:r>
      <w:r>
        <w:t>me</w:t>
      </w:r>
      <w:r w:rsidRPr="00BB35C7">
        <w:rPr>
          <w:spacing w:val="-5"/>
        </w:rPr>
        <w:t xml:space="preserve"> </w:t>
      </w:r>
      <w:r>
        <w:t xml:space="preserve">to </w:t>
      </w:r>
      <w:r w:rsidRPr="00BB35C7">
        <w:rPr>
          <w:spacing w:val="-4"/>
        </w:rPr>
        <w:t>ask.</w:t>
      </w:r>
    </w:p>
    <w:p w14:paraId="5A138F3C" w14:textId="77777777" w:rsidR="009E565D" w:rsidRDefault="009E565D" w:rsidP="009E565D">
      <w:pPr>
        <w:pStyle w:val="Quote1"/>
      </w:pPr>
      <w:r w:rsidRPr="007C506D">
        <w:rPr>
          <w:i/>
          <w:iCs/>
        </w:rPr>
        <w:t>Ms</w:t>
      </w:r>
      <w:r w:rsidRPr="00927D92">
        <w:rPr>
          <w:i/>
          <w:iCs/>
        </w:rPr>
        <w:t xml:space="preserve"> Higgins</w:t>
      </w:r>
      <w:r w:rsidRPr="00005296">
        <w:t>:</w:t>
      </w:r>
    </w:p>
    <w:p w14:paraId="739E2048" w14:textId="77777777" w:rsidR="00BB35C7" w:rsidRDefault="00BB35C7" w:rsidP="00BB35C7">
      <w:pPr>
        <w:pStyle w:val="Quote1"/>
      </w:pPr>
      <w:r>
        <w:t>No,</w:t>
      </w:r>
      <w:r w:rsidRPr="00BB35C7">
        <w:rPr>
          <w:spacing w:val="-1"/>
        </w:rPr>
        <w:t xml:space="preserve"> </w:t>
      </w:r>
      <w:r>
        <w:t>it’s</w:t>
      </w:r>
      <w:r w:rsidRPr="00BB35C7">
        <w:rPr>
          <w:spacing w:val="-3"/>
        </w:rPr>
        <w:t xml:space="preserve"> </w:t>
      </w:r>
      <w:r>
        <w:t>fine,</w:t>
      </w:r>
      <w:r w:rsidRPr="00BB35C7">
        <w:rPr>
          <w:spacing w:val="-1"/>
        </w:rPr>
        <w:t xml:space="preserve"> </w:t>
      </w:r>
      <w:r>
        <w:t>it’s</w:t>
      </w:r>
      <w:r w:rsidRPr="00BB35C7">
        <w:rPr>
          <w:spacing w:val="-1"/>
        </w:rPr>
        <w:t xml:space="preserve"> </w:t>
      </w:r>
      <w:r>
        <w:t>fine.</w:t>
      </w:r>
      <w:r w:rsidRPr="00BB35C7">
        <w:t xml:space="preserve"> </w:t>
      </w:r>
      <w:r w:rsidRPr="00B722D3">
        <w:rPr>
          <w:b/>
        </w:rPr>
        <w:t>I</w:t>
      </w:r>
      <w:r w:rsidRPr="00B722D3">
        <w:rPr>
          <w:b/>
          <w:spacing w:val="-4"/>
        </w:rPr>
        <w:t xml:space="preserve"> </w:t>
      </w:r>
      <w:r w:rsidRPr="00B722D3">
        <w:rPr>
          <w:b/>
        </w:rPr>
        <w:t>guess</w:t>
      </w:r>
      <w:r w:rsidRPr="00B722D3">
        <w:rPr>
          <w:b/>
          <w:spacing w:val="-1"/>
        </w:rPr>
        <w:t xml:space="preserve"> </w:t>
      </w:r>
      <w:r w:rsidRPr="00B722D3">
        <w:rPr>
          <w:b/>
        </w:rPr>
        <w:t>you can kind</w:t>
      </w:r>
      <w:r w:rsidRPr="00B722D3">
        <w:rPr>
          <w:b/>
          <w:spacing w:val="-4"/>
        </w:rPr>
        <w:t xml:space="preserve"> </w:t>
      </w:r>
      <w:r w:rsidRPr="00B722D3">
        <w:rPr>
          <w:b/>
        </w:rPr>
        <w:t>of</w:t>
      </w:r>
      <w:r w:rsidRPr="00B722D3">
        <w:rPr>
          <w:b/>
          <w:spacing w:val="-1"/>
        </w:rPr>
        <w:t xml:space="preserve"> </w:t>
      </w:r>
      <w:r w:rsidRPr="00B722D3">
        <w:rPr>
          <w:b/>
        </w:rPr>
        <w:t>see</w:t>
      </w:r>
      <w:r w:rsidRPr="00B722D3">
        <w:rPr>
          <w:b/>
          <w:spacing w:val="-3"/>
        </w:rPr>
        <w:t xml:space="preserve"> </w:t>
      </w:r>
      <w:r w:rsidRPr="00B722D3">
        <w:rPr>
          <w:b/>
        </w:rPr>
        <w:t>it in</w:t>
      </w:r>
      <w:r w:rsidRPr="00B722D3">
        <w:rPr>
          <w:b/>
          <w:spacing w:val="-1"/>
        </w:rPr>
        <w:t xml:space="preserve"> </w:t>
      </w:r>
      <w:r w:rsidRPr="00B722D3">
        <w:rPr>
          <w:b/>
        </w:rPr>
        <w:t>that</w:t>
      </w:r>
      <w:r w:rsidRPr="00B722D3">
        <w:rPr>
          <w:b/>
          <w:spacing w:val="-1"/>
        </w:rPr>
        <w:t xml:space="preserve"> </w:t>
      </w:r>
      <w:r w:rsidRPr="00B722D3">
        <w:rPr>
          <w:b/>
        </w:rPr>
        <w:t>photo, I’ve got</w:t>
      </w:r>
      <w:r w:rsidRPr="00B722D3">
        <w:rPr>
          <w:b/>
          <w:spacing w:val="-3"/>
        </w:rPr>
        <w:t xml:space="preserve"> </w:t>
      </w:r>
      <w:r w:rsidRPr="00B722D3">
        <w:rPr>
          <w:b/>
        </w:rPr>
        <w:t>a</w:t>
      </w:r>
      <w:r w:rsidRPr="00B722D3">
        <w:rPr>
          <w:b/>
          <w:spacing w:val="-1"/>
        </w:rPr>
        <w:t xml:space="preserve"> </w:t>
      </w:r>
      <w:r w:rsidRPr="00B722D3">
        <w:rPr>
          <w:b/>
        </w:rPr>
        <w:t>different one.</w:t>
      </w:r>
      <w:r w:rsidRPr="00B722D3">
        <w:rPr>
          <w:b/>
          <w:spacing w:val="-4"/>
        </w:rPr>
        <w:t xml:space="preserve"> </w:t>
      </w:r>
      <w:r>
        <w:t>But it’s,</w:t>
      </w:r>
      <w:r w:rsidRPr="00BB35C7">
        <w:rPr>
          <w:spacing w:val="-1"/>
        </w:rPr>
        <w:t xml:space="preserve"> </w:t>
      </w:r>
      <w:r>
        <w:t>it was just, it was like this weird, largescale bruise, it was on my thigh.</w:t>
      </w:r>
    </w:p>
    <w:p w14:paraId="70CC77AD" w14:textId="1C96E35F" w:rsidR="00BB35C7" w:rsidRDefault="009E565D" w:rsidP="00BB35C7">
      <w:pPr>
        <w:pStyle w:val="Quote1"/>
      </w:pPr>
      <w:r w:rsidRPr="00005296">
        <w:rPr>
          <w:i/>
          <w:iCs/>
        </w:rPr>
        <w:t>Mr Llewellyn</w:t>
      </w:r>
      <w:r w:rsidR="00BB35C7" w:rsidRPr="00BB35C7">
        <w:t>:</w:t>
      </w:r>
    </w:p>
    <w:p w14:paraId="6F180E1F" w14:textId="77777777" w:rsidR="00BB35C7" w:rsidRDefault="00BB35C7" w:rsidP="00BB35C7">
      <w:pPr>
        <w:pStyle w:val="Quote1"/>
      </w:pPr>
      <w:r>
        <w:t>Yeah,</w:t>
      </w:r>
      <w:r w:rsidRPr="00BB35C7">
        <w:rPr>
          <w:spacing w:val="-3"/>
        </w:rPr>
        <w:t xml:space="preserve"> </w:t>
      </w:r>
      <w:r>
        <w:t>so</w:t>
      </w:r>
      <w:r w:rsidRPr="00BB35C7">
        <w:t xml:space="preserve"> </w:t>
      </w:r>
      <w:r>
        <w:t>that’s</w:t>
      </w:r>
      <w:r w:rsidRPr="00BB35C7">
        <w:rPr>
          <w:spacing w:val="-3"/>
        </w:rPr>
        <w:t xml:space="preserve"> </w:t>
      </w:r>
      <w:r>
        <w:t>like</w:t>
      </w:r>
      <w:r w:rsidRPr="00BB35C7">
        <w:t xml:space="preserve"> </w:t>
      </w:r>
      <w:r w:rsidRPr="00BB35C7">
        <w:rPr>
          <w:spacing w:val="-10"/>
        </w:rPr>
        <w:t>-</w:t>
      </w:r>
    </w:p>
    <w:p w14:paraId="78CC0F74" w14:textId="418CBBD3" w:rsidR="00BB35C7" w:rsidRDefault="009E565D" w:rsidP="00BB35C7">
      <w:pPr>
        <w:pStyle w:val="Quote1"/>
      </w:pPr>
      <w:r w:rsidRPr="007C506D">
        <w:rPr>
          <w:i/>
          <w:iCs/>
        </w:rPr>
        <w:t>Ms</w:t>
      </w:r>
      <w:r w:rsidRPr="00927D92">
        <w:rPr>
          <w:i/>
          <w:iCs/>
        </w:rPr>
        <w:t xml:space="preserve"> Higgins</w:t>
      </w:r>
      <w:r w:rsidR="00BB35C7" w:rsidRPr="00BB35C7">
        <w:t>:</w:t>
      </w:r>
    </w:p>
    <w:p w14:paraId="4779E0BB" w14:textId="77777777" w:rsidR="00BB35C7" w:rsidRDefault="00BB35C7" w:rsidP="00BB35C7">
      <w:pPr>
        <w:pStyle w:val="Quote1"/>
      </w:pPr>
      <w:r>
        <w:t>It</w:t>
      </w:r>
      <w:r w:rsidRPr="00BB35C7">
        <w:rPr>
          <w:spacing w:val="-4"/>
        </w:rPr>
        <w:t xml:space="preserve"> </w:t>
      </w:r>
      <w:r>
        <w:t>was</w:t>
      </w:r>
      <w:r w:rsidRPr="00BB35C7">
        <w:rPr>
          <w:spacing w:val="-4"/>
        </w:rPr>
        <w:t xml:space="preserve"> </w:t>
      </w:r>
      <w:r>
        <w:t>the</w:t>
      </w:r>
      <w:r w:rsidRPr="00BB35C7">
        <w:rPr>
          <w:spacing w:val="-3"/>
        </w:rPr>
        <w:t xml:space="preserve"> </w:t>
      </w:r>
      <w:r>
        <w:t>whole</w:t>
      </w:r>
      <w:r w:rsidRPr="00BB35C7">
        <w:rPr>
          <w:spacing w:val="-1"/>
        </w:rPr>
        <w:t xml:space="preserve"> </w:t>
      </w:r>
      <w:r>
        <w:t>leg,</w:t>
      </w:r>
      <w:r w:rsidRPr="00BB35C7">
        <w:rPr>
          <w:spacing w:val="-1"/>
        </w:rPr>
        <w:t xml:space="preserve"> </w:t>
      </w:r>
      <w:r>
        <w:t>but</w:t>
      </w:r>
      <w:r w:rsidRPr="00BB35C7">
        <w:rPr>
          <w:spacing w:val="-4"/>
        </w:rPr>
        <w:t xml:space="preserve"> </w:t>
      </w:r>
      <w:r>
        <w:t>it</w:t>
      </w:r>
      <w:r w:rsidRPr="00BB35C7">
        <w:rPr>
          <w:spacing w:val="-4"/>
        </w:rPr>
        <w:t xml:space="preserve"> </w:t>
      </w:r>
      <w:r>
        <w:t>was,</w:t>
      </w:r>
      <w:r w:rsidRPr="00BB35C7">
        <w:t xml:space="preserve"> </w:t>
      </w:r>
      <w:r>
        <w:t>because</w:t>
      </w:r>
      <w:r w:rsidRPr="00BB35C7">
        <w:rPr>
          <w:spacing w:val="-1"/>
        </w:rPr>
        <w:t xml:space="preserve"> </w:t>
      </w:r>
      <w:r>
        <w:t>it</w:t>
      </w:r>
      <w:r w:rsidRPr="00BB35C7">
        <w:rPr>
          <w:spacing w:val="-1"/>
        </w:rPr>
        <w:t xml:space="preserve"> </w:t>
      </w:r>
      <w:r>
        <w:t>was</w:t>
      </w:r>
      <w:r w:rsidRPr="00BB35C7">
        <w:t xml:space="preserve"> </w:t>
      </w:r>
      <w:r>
        <w:t>really</w:t>
      </w:r>
      <w:r w:rsidRPr="00BB35C7">
        <w:rPr>
          <w:spacing w:val="-3"/>
        </w:rPr>
        <w:t xml:space="preserve"> </w:t>
      </w:r>
      <w:r>
        <w:t>pressed</w:t>
      </w:r>
      <w:r w:rsidRPr="00BB35C7">
        <w:rPr>
          <w:spacing w:val="-3"/>
        </w:rPr>
        <w:t xml:space="preserve"> </w:t>
      </w:r>
      <w:r w:rsidRPr="00BB35C7">
        <w:rPr>
          <w:spacing w:val="-10"/>
        </w:rPr>
        <w:t>-</w:t>
      </w:r>
    </w:p>
    <w:p w14:paraId="71664DF4" w14:textId="77777777" w:rsidR="009E565D" w:rsidRDefault="009E565D" w:rsidP="009E565D">
      <w:pPr>
        <w:pStyle w:val="Quote1"/>
      </w:pPr>
      <w:bookmarkStart w:id="179" w:name="_Hlk162612230"/>
      <w:r w:rsidRPr="00005296">
        <w:rPr>
          <w:i/>
          <w:iCs/>
        </w:rPr>
        <w:t>Mr Llewellyn</w:t>
      </w:r>
      <w:r w:rsidRPr="00BB35C7">
        <w:t>:</w:t>
      </w:r>
    </w:p>
    <w:bookmarkEnd w:id="179"/>
    <w:p w14:paraId="096E13D6" w14:textId="77777777" w:rsidR="00BB35C7" w:rsidRDefault="00BB35C7" w:rsidP="00BB35C7">
      <w:pPr>
        <w:pStyle w:val="Quote1"/>
      </w:pPr>
      <w:r>
        <w:t>Because</w:t>
      </w:r>
      <w:r w:rsidRPr="00BB35C7">
        <w:rPr>
          <w:spacing w:val="-1"/>
        </w:rPr>
        <w:t xml:space="preserve"> </w:t>
      </w:r>
      <w:r>
        <w:t>I</w:t>
      </w:r>
      <w:r w:rsidRPr="00BB35C7">
        <w:rPr>
          <w:spacing w:val="-5"/>
        </w:rPr>
        <w:t xml:space="preserve"> </w:t>
      </w:r>
      <w:r>
        <w:t>can</w:t>
      </w:r>
      <w:r w:rsidRPr="00BB35C7">
        <w:rPr>
          <w:spacing w:val="-1"/>
        </w:rPr>
        <w:t xml:space="preserve"> </w:t>
      </w:r>
      <w:r>
        <w:t>see</w:t>
      </w:r>
      <w:r w:rsidRPr="00BB35C7">
        <w:rPr>
          <w:spacing w:val="-3"/>
        </w:rPr>
        <w:t xml:space="preserve"> </w:t>
      </w:r>
      <w:r>
        <w:t>the</w:t>
      </w:r>
      <w:r w:rsidRPr="00BB35C7">
        <w:rPr>
          <w:spacing w:val="-1"/>
        </w:rPr>
        <w:t xml:space="preserve"> </w:t>
      </w:r>
      <w:r>
        <w:t>line</w:t>
      </w:r>
      <w:r w:rsidRPr="00BB35C7">
        <w:rPr>
          <w:spacing w:val="-3"/>
        </w:rPr>
        <w:t xml:space="preserve"> </w:t>
      </w:r>
      <w:r w:rsidRPr="00BB35C7">
        <w:t>there.</w:t>
      </w:r>
    </w:p>
    <w:p w14:paraId="6A51464A" w14:textId="77777777" w:rsidR="009E565D" w:rsidRDefault="009E565D" w:rsidP="009E565D">
      <w:pPr>
        <w:pStyle w:val="Quote1"/>
      </w:pPr>
      <w:bookmarkStart w:id="180" w:name="_Hlk162612240"/>
      <w:r w:rsidRPr="007C506D">
        <w:rPr>
          <w:i/>
          <w:iCs/>
        </w:rPr>
        <w:t>Ms</w:t>
      </w:r>
      <w:r w:rsidRPr="00927D92">
        <w:rPr>
          <w:i/>
          <w:iCs/>
        </w:rPr>
        <w:t xml:space="preserve"> Higgins</w:t>
      </w:r>
      <w:r w:rsidRPr="00BB35C7">
        <w:t>:</w:t>
      </w:r>
    </w:p>
    <w:bookmarkEnd w:id="180"/>
    <w:p w14:paraId="437C4F09" w14:textId="77777777" w:rsidR="00BB35C7" w:rsidRDefault="00BB35C7" w:rsidP="00BB35C7">
      <w:pPr>
        <w:pStyle w:val="Quote1"/>
      </w:pPr>
      <w:r>
        <w:t>Yeah.</w:t>
      </w:r>
      <w:r w:rsidRPr="00BB35C7">
        <w:rPr>
          <w:spacing w:val="-6"/>
        </w:rPr>
        <w:t xml:space="preserve"> </w:t>
      </w:r>
      <w:r>
        <w:t>And</w:t>
      </w:r>
      <w:r w:rsidRPr="00BB35C7">
        <w:t xml:space="preserve"> </w:t>
      </w:r>
      <w:r>
        <w:t>it</w:t>
      </w:r>
      <w:r w:rsidRPr="00BB35C7">
        <w:rPr>
          <w:spacing w:val="-5"/>
        </w:rPr>
        <w:t xml:space="preserve"> </w:t>
      </w:r>
      <w:r>
        <w:t>wasn’t</w:t>
      </w:r>
      <w:r w:rsidRPr="00BB35C7">
        <w:rPr>
          <w:spacing w:val="-1"/>
        </w:rPr>
        <w:t xml:space="preserve"> </w:t>
      </w:r>
      <w:r>
        <w:t>like</w:t>
      </w:r>
      <w:r w:rsidRPr="00BB35C7">
        <w:t xml:space="preserve"> </w:t>
      </w:r>
      <w:r>
        <w:t>a</w:t>
      </w:r>
      <w:r w:rsidRPr="00BB35C7">
        <w:rPr>
          <w:spacing w:val="-4"/>
        </w:rPr>
        <w:t xml:space="preserve"> </w:t>
      </w:r>
      <w:r>
        <w:t>deep</w:t>
      </w:r>
      <w:r w:rsidRPr="00BB35C7">
        <w:rPr>
          <w:spacing w:val="-4"/>
        </w:rPr>
        <w:t xml:space="preserve"> </w:t>
      </w:r>
      <w:r>
        <w:t>purple,</w:t>
      </w:r>
      <w:r w:rsidRPr="00BB35C7">
        <w:rPr>
          <w:spacing w:val="-1"/>
        </w:rPr>
        <w:t xml:space="preserve"> </w:t>
      </w:r>
      <w:r>
        <w:t>but</w:t>
      </w:r>
      <w:r w:rsidRPr="00BB35C7">
        <w:rPr>
          <w:spacing w:val="-3"/>
        </w:rPr>
        <w:t xml:space="preserve"> </w:t>
      </w:r>
      <w:r>
        <w:t>it</w:t>
      </w:r>
      <w:r w:rsidRPr="00BB35C7">
        <w:t xml:space="preserve"> </w:t>
      </w:r>
      <w:r>
        <w:t>was</w:t>
      </w:r>
      <w:r w:rsidRPr="00BB35C7">
        <w:t xml:space="preserve"> </w:t>
      </w:r>
      <w:r>
        <w:t>just</w:t>
      </w:r>
      <w:r w:rsidRPr="00BB35C7">
        <w:rPr>
          <w:spacing w:val="-4"/>
        </w:rPr>
        <w:t xml:space="preserve"> </w:t>
      </w:r>
      <w:r>
        <w:t>this</w:t>
      </w:r>
      <w:r w:rsidRPr="00BB35C7">
        <w:t xml:space="preserve"> </w:t>
      </w:r>
      <w:r>
        <w:t>weird</w:t>
      </w:r>
      <w:r w:rsidRPr="00BB35C7">
        <w:rPr>
          <w:spacing w:val="-3"/>
        </w:rPr>
        <w:t xml:space="preserve"> </w:t>
      </w:r>
      <w:r w:rsidRPr="00BB35C7">
        <w:rPr>
          <w:spacing w:val="-10"/>
        </w:rPr>
        <w:t>-</w:t>
      </w:r>
    </w:p>
    <w:p w14:paraId="218AA84E" w14:textId="77777777" w:rsidR="009E565D" w:rsidRDefault="009E565D" w:rsidP="009E565D">
      <w:pPr>
        <w:pStyle w:val="Quote1"/>
      </w:pPr>
      <w:r>
        <w:rPr>
          <w:i/>
          <w:iCs/>
        </w:rPr>
        <w:t>Ms Wilkinson</w:t>
      </w:r>
      <w:r w:rsidRPr="00005296">
        <w:t>:</w:t>
      </w:r>
    </w:p>
    <w:p w14:paraId="566B010F" w14:textId="77777777" w:rsidR="00BB35C7" w:rsidRDefault="00BB35C7" w:rsidP="00BB35C7">
      <w:pPr>
        <w:pStyle w:val="Quote1"/>
      </w:pPr>
      <w:r>
        <w:t>Oh,</w:t>
      </w:r>
      <w:r w:rsidRPr="00BB35C7">
        <w:rPr>
          <w:spacing w:val="-3"/>
        </w:rPr>
        <w:t xml:space="preserve"> </w:t>
      </w:r>
      <w:r w:rsidRPr="00BB35C7">
        <w:t>right.</w:t>
      </w:r>
    </w:p>
    <w:p w14:paraId="670690BA" w14:textId="77777777" w:rsidR="009E565D" w:rsidRDefault="009E565D" w:rsidP="009E565D">
      <w:pPr>
        <w:pStyle w:val="Quote1"/>
      </w:pPr>
      <w:r w:rsidRPr="007C506D">
        <w:rPr>
          <w:i/>
          <w:iCs/>
        </w:rPr>
        <w:t>Ms</w:t>
      </w:r>
      <w:r w:rsidRPr="00927D92">
        <w:rPr>
          <w:i/>
          <w:iCs/>
        </w:rPr>
        <w:t xml:space="preserve"> Higgins</w:t>
      </w:r>
      <w:r w:rsidRPr="00BB35C7">
        <w:t>:</w:t>
      </w:r>
    </w:p>
    <w:p w14:paraId="6DED5637" w14:textId="77777777" w:rsidR="00BB35C7" w:rsidRDefault="00BB35C7" w:rsidP="00BB35C7">
      <w:pPr>
        <w:pStyle w:val="Quote1"/>
      </w:pPr>
      <w:r>
        <w:t>-</w:t>
      </w:r>
      <w:r w:rsidRPr="00BB35C7">
        <w:t xml:space="preserve"> </w:t>
      </w:r>
      <w:r>
        <w:t>pressure</w:t>
      </w:r>
      <w:r w:rsidRPr="00BB35C7">
        <w:rPr>
          <w:spacing w:val="-4"/>
        </w:rPr>
        <w:t xml:space="preserve"> </w:t>
      </w:r>
      <w:r>
        <w:t>bruise.</w:t>
      </w:r>
      <w:r w:rsidRPr="00BB35C7">
        <w:rPr>
          <w:spacing w:val="-3"/>
        </w:rPr>
        <w:t xml:space="preserve"> </w:t>
      </w:r>
      <w:r>
        <w:t>I</w:t>
      </w:r>
      <w:r w:rsidRPr="00BB35C7">
        <w:t xml:space="preserve"> </w:t>
      </w:r>
      <w:r>
        <w:t>don’t</w:t>
      </w:r>
      <w:r w:rsidRPr="00BB35C7">
        <w:rPr>
          <w:spacing w:val="-1"/>
        </w:rPr>
        <w:t xml:space="preserve"> </w:t>
      </w:r>
      <w:r>
        <w:t>know.</w:t>
      </w:r>
      <w:r w:rsidRPr="00BB35C7">
        <w:rPr>
          <w:spacing w:val="-3"/>
        </w:rPr>
        <w:t xml:space="preserve"> </w:t>
      </w:r>
      <w:r>
        <w:t>I</w:t>
      </w:r>
      <w:r w:rsidRPr="00BB35C7">
        <w:t xml:space="preserve"> </w:t>
      </w:r>
      <w:r>
        <w:t>don’t</w:t>
      </w:r>
      <w:r w:rsidRPr="00BB35C7">
        <w:rPr>
          <w:spacing w:val="-3"/>
        </w:rPr>
        <w:t xml:space="preserve"> </w:t>
      </w:r>
      <w:r>
        <w:t>know,</w:t>
      </w:r>
      <w:r w:rsidRPr="00BB35C7">
        <w:t xml:space="preserve"> </w:t>
      </w:r>
      <w:r>
        <w:t>it</w:t>
      </w:r>
      <w:r w:rsidRPr="00BB35C7">
        <w:rPr>
          <w:spacing w:val="-4"/>
        </w:rPr>
        <w:t xml:space="preserve"> </w:t>
      </w:r>
      <w:r>
        <w:t>was</w:t>
      </w:r>
      <w:r w:rsidRPr="00BB35C7">
        <w:rPr>
          <w:spacing w:val="-3"/>
        </w:rPr>
        <w:t xml:space="preserve"> </w:t>
      </w:r>
      <w:r w:rsidRPr="00BB35C7">
        <w:t>weird.</w:t>
      </w:r>
    </w:p>
    <w:p w14:paraId="223B9565" w14:textId="77777777" w:rsidR="009E565D" w:rsidRDefault="009E565D" w:rsidP="009E565D">
      <w:pPr>
        <w:pStyle w:val="Quote1"/>
      </w:pPr>
      <w:r w:rsidRPr="00005296">
        <w:rPr>
          <w:i/>
          <w:iCs/>
        </w:rPr>
        <w:t>Mr Llewellyn</w:t>
      </w:r>
      <w:r w:rsidRPr="00BB35C7">
        <w:t>:</w:t>
      </w:r>
    </w:p>
    <w:p w14:paraId="6D99A50F" w14:textId="77777777" w:rsidR="00BB35C7" w:rsidRDefault="00BB35C7" w:rsidP="00BB35C7">
      <w:pPr>
        <w:pStyle w:val="Quote1"/>
      </w:pPr>
      <w:r>
        <w:t>And</w:t>
      </w:r>
      <w:r w:rsidRPr="00BB35C7">
        <w:rPr>
          <w:spacing w:val="-5"/>
        </w:rPr>
        <w:t xml:space="preserve"> </w:t>
      </w:r>
      <w:r w:rsidRPr="00BB35C7">
        <w:rPr>
          <w:spacing w:val="-10"/>
        </w:rPr>
        <w:t>-</w:t>
      </w:r>
    </w:p>
    <w:p w14:paraId="1F53D88E" w14:textId="77777777" w:rsidR="009E565D" w:rsidRDefault="009E565D" w:rsidP="009E565D">
      <w:pPr>
        <w:pStyle w:val="Quote1"/>
      </w:pPr>
      <w:r>
        <w:rPr>
          <w:i/>
          <w:iCs/>
        </w:rPr>
        <w:t>Ms Wilkinson</w:t>
      </w:r>
      <w:r w:rsidRPr="00005296">
        <w:t>:</w:t>
      </w:r>
    </w:p>
    <w:p w14:paraId="3250FE06" w14:textId="2D4B4206" w:rsidR="005F3EEF" w:rsidRDefault="00BB35C7" w:rsidP="00BB35C7">
      <w:pPr>
        <w:pStyle w:val="Quote1"/>
      </w:pPr>
      <w:r>
        <w:t>Oh,</w:t>
      </w:r>
      <w:r w:rsidRPr="00BB35C7">
        <w:rPr>
          <w:spacing w:val="-1"/>
        </w:rPr>
        <w:t xml:space="preserve"> </w:t>
      </w:r>
      <w:r>
        <w:t xml:space="preserve">I </w:t>
      </w:r>
      <w:r w:rsidRPr="00BB35C7">
        <w:rPr>
          <w:spacing w:val="-4"/>
        </w:rPr>
        <w:t>see.</w:t>
      </w:r>
    </w:p>
    <w:p w14:paraId="3A5DF3C6" w14:textId="0D699CDD" w:rsidR="006B6235" w:rsidRDefault="00D31ECB" w:rsidP="00D31ECB">
      <w:pPr>
        <w:pStyle w:val="ParaNumbering"/>
        <w:numPr>
          <w:ilvl w:val="0"/>
          <w:numId w:val="0"/>
        </w:numPr>
        <w:kinsoku w:val="0"/>
        <w:overflowPunct w:val="0"/>
        <w:spacing w:before="2"/>
        <w:ind w:right="116" w:hanging="720"/>
        <w:rPr>
          <w:szCs w:val="24"/>
        </w:rPr>
      </w:pPr>
      <w:r>
        <w:rPr>
          <w:sz w:val="20"/>
          <w:szCs w:val="24"/>
        </w:rPr>
        <w:t>804</w:t>
      </w:r>
      <w:r>
        <w:rPr>
          <w:sz w:val="20"/>
          <w:szCs w:val="24"/>
        </w:rPr>
        <w:tab/>
      </w:r>
      <w:r w:rsidR="00EF79FA">
        <w:rPr>
          <w:szCs w:val="24"/>
        </w:rPr>
        <w:t>So now there were tw</w:t>
      </w:r>
      <w:r w:rsidR="000A4D80">
        <w:rPr>
          <w:szCs w:val="24"/>
        </w:rPr>
        <w:t>o</w:t>
      </w:r>
      <w:r w:rsidR="008C35BB">
        <w:rPr>
          <w:szCs w:val="24"/>
        </w:rPr>
        <w:t xml:space="preserve"> photographs</w:t>
      </w:r>
      <w:r w:rsidR="00EF79FA">
        <w:rPr>
          <w:szCs w:val="24"/>
        </w:rPr>
        <w:t>.</w:t>
      </w:r>
      <w:r w:rsidR="007F5E3C">
        <w:rPr>
          <w:szCs w:val="24"/>
        </w:rPr>
        <w:t xml:space="preserve"> </w:t>
      </w:r>
      <w:r w:rsidR="00B44810">
        <w:rPr>
          <w:szCs w:val="24"/>
        </w:rPr>
        <w:t xml:space="preserve">Mr </w:t>
      </w:r>
      <w:r w:rsidR="00FE6982">
        <w:rPr>
          <w:szCs w:val="24"/>
        </w:rPr>
        <w:t>Llewel</w:t>
      </w:r>
      <w:r w:rsidR="008D3EBB">
        <w:rPr>
          <w:szCs w:val="24"/>
        </w:rPr>
        <w:t>l</w:t>
      </w:r>
      <w:r w:rsidR="00FE6982">
        <w:rPr>
          <w:szCs w:val="24"/>
        </w:rPr>
        <w:t>yn</w:t>
      </w:r>
      <w:r w:rsidR="00B44810">
        <w:rPr>
          <w:szCs w:val="24"/>
        </w:rPr>
        <w:t xml:space="preserve"> and Ms </w:t>
      </w:r>
      <w:r w:rsidR="008D3EBB">
        <w:rPr>
          <w:szCs w:val="24"/>
        </w:rPr>
        <w:t>Wilkinson</w:t>
      </w:r>
      <w:r w:rsidR="00B44810">
        <w:rPr>
          <w:szCs w:val="24"/>
        </w:rPr>
        <w:t xml:space="preserve"> say </w:t>
      </w:r>
      <w:r w:rsidR="008D3EBB">
        <w:rPr>
          <w:szCs w:val="24"/>
        </w:rPr>
        <w:t>they</w:t>
      </w:r>
      <w:r w:rsidR="00B44810">
        <w:rPr>
          <w:szCs w:val="24"/>
        </w:rPr>
        <w:t xml:space="preserve"> were concerned with assessing Ms Higgins’ credibility</w:t>
      </w:r>
      <w:r w:rsidR="00F3284A">
        <w:rPr>
          <w:szCs w:val="24"/>
        </w:rPr>
        <w:t>.</w:t>
      </w:r>
      <w:r w:rsidR="00B44810">
        <w:rPr>
          <w:szCs w:val="24"/>
        </w:rPr>
        <w:t xml:space="preserve"> </w:t>
      </w:r>
      <w:r w:rsidR="005345A2">
        <w:rPr>
          <w:szCs w:val="24"/>
        </w:rPr>
        <w:t>But</w:t>
      </w:r>
      <w:r w:rsidR="000A36AC">
        <w:rPr>
          <w:szCs w:val="24"/>
        </w:rPr>
        <w:t xml:space="preserve"> </w:t>
      </w:r>
      <w:r w:rsidR="006638DA">
        <w:rPr>
          <w:szCs w:val="24"/>
        </w:rPr>
        <w:t xml:space="preserve">Mr Llewellyn </w:t>
      </w:r>
      <w:r w:rsidR="00932709">
        <w:rPr>
          <w:szCs w:val="24"/>
        </w:rPr>
        <w:t xml:space="preserve">or Ms Wilkinson </w:t>
      </w:r>
      <w:r w:rsidR="00DC738C">
        <w:rPr>
          <w:szCs w:val="24"/>
        </w:rPr>
        <w:t>did not</w:t>
      </w:r>
      <w:r w:rsidR="00326C00" w:rsidRPr="000A36AC">
        <w:rPr>
          <w:szCs w:val="24"/>
        </w:rPr>
        <w:t xml:space="preserve"> </w:t>
      </w:r>
      <w:r w:rsidR="00202592">
        <w:rPr>
          <w:szCs w:val="24"/>
        </w:rPr>
        <w:t xml:space="preserve">do </w:t>
      </w:r>
      <w:r w:rsidR="00932709">
        <w:rPr>
          <w:szCs w:val="24"/>
        </w:rPr>
        <w:t xml:space="preserve">all they could to </w:t>
      </w:r>
      <w:r w:rsidR="00202592">
        <w:rPr>
          <w:szCs w:val="24"/>
        </w:rPr>
        <w:t>ob</w:t>
      </w:r>
      <w:r w:rsidR="00043003">
        <w:rPr>
          <w:szCs w:val="24"/>
        </w:rPr>
        <w:t>tain</w:t>
      </w:r>
      <w:r w:rsidR="00932709">
        <w:rPr>
          <w:szCs w:val="24"/>
        </w:rPr>
        <w:t xml:space="preserve"> a</w:t>
      </w:r>
      <w:r w:rsidR="00202592">
        <w:rPr>
          <w:szCs w:val="24"/>
        </w:rPr>
        <w:t>ny</w:t>
      </w:r>
      <w:r w:rsidR="00932709">
        <w:rPr>
          <w:szCs w:val="24"/>
        </w:rPr>
        <w:t xml:space="preserve"> information </w:t>
      </w:r>
      <w:r w:rsidR="00043003">
        <w:rPr>
          <w:szCs w:val="24"/>
        </w:rPr>
        <w:t>available as to these ph</w:t>
      </w:r>
      <w:r w:rsidR="008B40A9">
        <w:rPr>
          <w:szCs w:val="24"/>
        </w:rPr>
        <w:t>o</w:t>
      </w:r>
      <w:r w:rsidR="00043003">
        <w:rPr>
          <w:szCs w:val="24"/>
        </w:rPr>
        <w:t>tog</w:t>
      </w:r>
      <w:r w:rsidR="008B40A9">
        <w:rPr>
          <w:szCs w:val="24"/>
        </w:rPr>
        <w:t>raphs</w:t>
      </w:r>
      <w:r w:rsidR="00043003">
        <w:rPr>
          <w:szCs w:val="24"/>
        </w:rPr>
        <w:t xml:space="preserve"> (or at least the one photograph that was being shown to them)</w:t>
      </w:r>
      <w:r w:rsidR="00811351">
        <w:rPr>
          <w:szCs w:val="24"/>
        </w:rPr>
        <w:t>,</w:t>
      </w:r>
      <w:r w:rsidR="000161E7">
        <w:rPr>
          <w:szCs w:val="24"/>
        </w:rPr>
        <w:t xml:space="preserve"> which were not only objectively important but were </w:t>
      </w:r>
      <w:r w:rsidR="00B921ED">
        <w:rPr>
          <w:szCs w:val="24"/>
        </w:rPr>
        <w:t xml:space="preserve">also </w:t>
      </w:r>
      <w:r w:rsidR="000161E7">
        <w:rPr>
          <w:szCs w:val="24"/>
        </w:rPr>
        <w:t xml:space="preserve">regarded by the person they were interviewing </w:t>
      </w:r>
      <w:r w:rsidR="002A1EE7">
        <w:rPr>
          <w:szCs w:val="24"/>
        </w:rPr>
        <w:t>as important</w:t>
      </w:r>
      <w:r w:rsidR="00B400E8">
        <w:rPr>
          <w:szCs w:val="24"/>
        </w:rPr>
        <w:t xml:space="preserve"> (</w:t>
      </w:r>
      <w:r w:rsidR="001976CE">
        <w:rPr>
          <w:szCs w:val="24"/>
        </w:rPr>
        <w:t>Ex 36 (at 0:13:12)).</w:t>
      </w:r>
    </w:p>
    <w:p w14:paraId="6ABEAAD1" w14:textId="78486C24" w:rsidR="00F721F3" w:rsidRDefault="00D31ECB" w:rsidP="00D31ECB">
      <w:pPr>
        <w:pStyle w:val="ParaNumbering"/>
        <w:numPr>
          <w:ilvl w:val="0"/>
          <w:numId w:val="0"/>
        </w:numPr>
        <w:kinsoku w:val="0"/>
        <w:overflowPunct w:val="0"/>
        <w:spacing w:before="2"/>
        <w:ind w:right="116" w:hanging="720"/>
        <w:rPr>
          <w:szCs w:val="24"/>
        </w:rPr>
      </w:pPr>
      <w:r>
        <w:rPr>
          <w:sz w:val="20"/>
          <w:szCs w:val="24"/>
        </w:rPr>
        <w:t>805</w:t>
      </w:r>
      <w:r>
        <w:rPr>
          <w:sz w:val="20"/>
          <w:szCs w:val="24"/>
        </w:rPr>
        <w:tab/>
      </w:r>
      <w:r w:rsidR="006B6235">
        <w:rPr>
          <w:szCs w:val="24"/>
        </w:rPr>
        <w:t>What was done?</w:t>
      </w:r>
      <w:r w:rsidR="00FC3455">
        <w:rPr>
          <w:szCs w:val="24"/>
        </w:rPr>
        <w:t xml:space="preserve"> </w:t>
      </w:r>
    </w:p>
    <w:p w14:paraId="420C8C87" w14:textId="660F6952" w:rsidR="00C31898" w:rsidRDefault="00D31ECB" w:rsidP="00D31ECB">
      <w:pPr>
        <w:pStyle w:val="ParaNumbering"/>
        <w:numPr>
          <w:ilvl w:val="0"/>
          <w:numId w:val="0"/>
        </w:numPr>
        <w:kinsoku w:val="0"/>
        <w:overflowPunct w:val="0"/>
        <w:spacing w:before="2"/>
        <w:ind w:right="116" w:hanging="720"/>
        <w:rPr>
          <w:szCs w:val="24"/>
        </w:rPr>
      </w:pPr>
      <w:r>
        <w:rPr>
          <w:sz w:val="20"/>
          <w:szCs w:val="24"/>
        </w:rPr>
        <w:t>806</w:t>
      </w:r>
      <w:r>
        <w:rPr>
          <w:sz w:val="20"/>
          <w:szCs w:val="24"/>
        </w:rPr>
        <w:tab/>
      </w:r>
      <w:r w:rsidR="00F721F3">
        <w:rPr>
          <w:szCs w:val="24"/>
        </w:rPr>
        <w:t xml:space="preserve">While the evidence was initially opaque, it became apparent </w:t>
      </w:r>
      <w:r w:rsidR="00934015">
        <w:rPr>
          <w:szCs w:val="24"/>
        </w:rPr>
        <w:t>the additional photograph referred to by Ms Higgins was never followed up</w:t>
      </w:r>
      <w:r w:rsidR="004853AE">
        <w:rPr>
          <w:szCs w:val="24"/>
        </w:rPr>
        <w:t xml:space="preserve"> on</w:t>
      </w:r>
      <w:r w:rsidR="00934015">
        <w:rPr>
          <w:szCs w:val="24"/>
        </w:rPr>
        <w:t xml:space="preserve"> and </w:t>
      </w:r>
      <w:r w:rsidR="00A514E7">
        <w:rPr>
          <w:szCs w:val="24"/>
        </w:rPr>
        <w:t xml:space="preserve">instead was </w:t>
      </w:r>
      <w:r w:rsidR="00934015">
        <w:rPr>
          <w:szCs w:val="24"/>
        </w:rPr>
        <w:t>forgotten</w:t>
      </w:r>
      <w:r w:rsidR="007D2E62">
        <w:rPr>
          <w:szCs w:val="24"/>
        </w:rPr>
        <w:t xml:space="preserve"> </w:t>
      </w:r>
      <w:r w:rsidR="007D2E62" w:rsidRPr="00927D92">
        <w:rPr>
          <w:szCs w:val="24"/>
        </w:rPr>
        <w:t>(T1512.30</w:t>
      </w:r>
      <w:r w:rsidR="007D2E62">
        <w:rPr>
          <w:szCs w:val="24"/>
        </w:rPr>
        <w:t>–</w:t>
      </w:r>
      <w:r w:rsidR="007D2E62" w:rsidRPr="00927D92">
        <w:rPr>
          <w:szCs w:val="24"/>
        </w:rPr>
        <w:t>31)</w:t>
      </w:r>
      <w:r w:rsidR="000040B5">
        <w:rPr>
          <w:szCs w:val="24"/>
        </w:rPr>
        <w:t xml:space="preserve"> and</w:t>
      </w:r>
      <w:r w:rsidR="007D7AC6">
        <w:rPr>
          <w:szCs w:val="24"/>
        </w:rPr>
        <w:t>,</w:t>
      </w:r>
      <w:r w:rsidR="000040B5">
        <w:rPr>
          <w:szCs w:val="24"/>
        </w:rPr>
        <w:t xml:space="preserve"> as to the bruise</w:t>
      </w:r>
      <w:r w:rsidR="00C62E90">
        <w:rPr>
          <w:szCs w:val="24"/>
        </w:rPr>
        <w:t xml:space="preserve"> </w:t>
      </w:r>
      <w:r w:rsidR="00C62E90" w:rsidRPr="00C62E90">
        <w:rPr>
          <w:szCs w:val="24"/>
        </w:rPr>
        <w:t>photograph</w:t>
      </w:r>
      <w:r w:rsidR="00C62E90" w:rsidRPr="00C62E90">
        <w:rPr>
          <w:spacing w:val="-11"/>
          <w:szCs w:val="24"/>
        </w:rPr>
        <w:t xml:space="preserve"> </w:t>
      </w:r>
      <w:r w:rsidR="00C62E90" w:rsidRPr="00C62E90">
        <w:rPr>
          <w:szCs w:val="24"/>
        </w:rPr>
        <w:t>(</w:t>
      </w:r>
      <w:r w:rsidR="00BF075E">
        <w:rPr>
          <w:szCs w:val="24"/>
        </w:rPr>
        <w:t>Ex</w:t>
      </w:r>
      <w:r w:rsidR="00C62E90" w:rsidRPr="00C62E90">
        <w:rPr>
          <w:spacing w:val="-10"/>
          <w:szCs w:val="24"/>
        </w:rPr>
        <w:t xml:space="preserve"> </w:t>
      </w:r>
      <w:r w:rsidR="00C62E90" w:rsidRPr="00C62E90">
        <w:rPr>
          <w:szCs w:val="24"/>
        </w:rPr>
        <w:t>R222</w:t>
      </w:r>
      <w:r w:rsidR="00C62E90" w:rsidRPr="000040B5">
        <w:rPr>
          <w:szCs w:val="24"/>
        </w:rPr>
        <w:t>)</w:t>
      </w:r>
      <w:r w:rsidR="000040B5">
        <w:rPr>
          <w:szCs w:val="24"/>
        </w:rPr>
        <w:t>, it</w:t>
      </w:r>
      <w:r w:rsidR="00C62E90" w:rsidRPr="00C62E90">
        <w:rPr>
          <w:spacing w:val="-14"/>
          <w:szCs w:val="24"/>
        </w:rPr>
        <w:t xml:space="preserve"> </w:t>
      </w:r>
      <w:r w:rsidR="00C62E90" w:rsidRPr="00C62E90">
        <w:rPr>
          <w:szCs w:val="24"/>
        </w:rPr>
        <w:t>was</w:t>
      </w:r>
      <w:r w:rsidR="00C62E90" w:rsidRPr="00C62E90">
        <w:rPr>
          <w:spacing w:val="-13"/>
          <w:szCs w:val="24"/>
        </w:rPr>
        <w:t xml:space="preserve"> </w:t>
      </w:r>
      <w:r w:rsidR="00651587">
        <w:rPr>
          <w:spacing w:val="-13"/>
          <w:szCs w:val="24"/>
        </w:rPr>
        <w:t>“</w:t>
      </w:r>
      <w:r w:rsidR="00651587">
        <w:rPr>
          <w:szCs w:val="24"/>
        </w:rPr>
        <w:t>a</w:t>
      </w:r>
      <w:r w:rsidR="000040B5" w:rsidRPr="000040B5">
        <w:rPr>
          <w:szCs w:val="24"/>
        </w:rPr>
        <w:t>irdropped</w:t>
      </w:r>
      <w:r w:rsidR="00651587">
        <w:rPr>
          <w:szCs w:val="24"/>
        </w:rPr>
        <w:t>”</w:t>
      </w:r>
      <w:r w:rsidR="00C62E90" w:rsidRPr="00C62E90">
        <w:rPr>
          <w:spacing w:val="-13"/>
          <w:szCs w:val="24"/>
        </w:rPr>
        <w:t xml:space="preserve"> </w:t>
      </w:r>
      <w:r w:rsidR="00C62E90" w:rsidRPr="00C62E90">
        <w:rPr>
          <w:szCs w:val="24"/>
        </w:rPr>
        <w:t>by</w:t>
      </w:r>
      <w:r w:rsidR="00C62E90" w:rsidRPr="00C62E90">
        <w:rPr>
          <w:spacing w:val="-11"/>
          <w:szCs w:val="24"/>
        </w:rPr>
        <w:t xml:space="preserve"> </w:t>
      </w:r>
      <w:r w:rsidR="00C62E90" w:rsidRPr="00C62E90">
        <w:rPr>
          <w:szCs w:val="24"/>
        </w:rPr>
        <w:t>Ms</w:t>
      </w:r>
      <w:r w:rsidR="00C62E90" w:rsidRPr="00C62E90">
        <w:rPr>
          <w:spacing w:val="-13"/>
          <w:szCs w:val="24"/>
        </w:rPr>
        <w:t xml:space="preserve"> </w:t>
      </w:r>
      <w:r w:rsidR="00C62E90" w:rsidRPr="00C62E90">
        <w:rPr>
          <w:szCs w:val="24"/>
        </w:rPr>
        <w:t>Higgins</w:t>
      </w:r>
      <w:r w:rsidR="00C62E90" w:rsidRPr="00C62E90">
        <w:rPr>
          <w:spacing w:val="-13"/>
          <w:szCs w:val="24"/>
        </w:rPr>
        <w:t xml:space="preserve"> </w:t>
      </w:r>
      <w:r w:rsidR="00C62E90" w:rsidRPr="00C62E90">
        <w:rPr>
          <w:szCs w:val="24"/>
        </w:rPr>
        <w:t>to</w:t>
      </w:r>
      <w:r w:rsidR="00C62E90" w:rsidRPr="00C62E90">
        <w:rPr>
          <w:spacing w:val="-13"/>
          <w:szCs w:val="24"/>
        </w:rPr>
        <w:t xml:space="preserve"> </w:t>
      </w:r>
      <w:r w:rsidR="00C62E90" w:rsidRPr="00C62E90">
        <w:rPr>
          <w:szCs w:val="24"/>
        </w:rPr>
        <w:t>Mr Llewellyn’s</w:t>
      </w:r>
      <w:r w:rsidR="00C62E90" w:rsidRPr="00C62E90">
        <w:rPr>
          <w:spacing w:val="-1"/>
          <w:szCs w:val="24"/>
        </w:rPr>
        <w:t xml:space="preserve"> </w:t>
      </w:r>
      <w:r w:rsidR="00C62E90" w:rsidRPr="00C62E90">
        <w:rPr>
          <w:szCs w:val="24"/>
        </w:rPr>
        <w:t>phone.</w:t>
      </w:r>
      <w:r w:rsidR="00C62E90" w:rsidRPr="00C62E90">
        <w:rPr>
          <w:spacing w:val="-1"/>
          <w:szCs w:val="24"/>
        </w:rPr>
        <w:t xml:space="preserve"> </w:t>
      </w:r>
      <w:r w:rsidR="00C35797">
        <w:rPr>
          <w:spacing w:val="-1"/>
          <w:szCs w:val="24"/>
        </w:rPr>
        <w:t>That</w:t>
      </w:r>
      <w:r w:rsidR="00C62E90">
        <w:rPr>
          <w:spacing w:val="-1"/>
          <w:szCs w:val="24"/>
        </w:rPr>
        <w:t xml:space="preserve"> is</w:t>
      </w:r>
      <w:r w:rsidR="00C35797">
        <w:rPr>
          <w:spacing w:val="-1"/>
          <w:szCs w:val="24"/>
        </w:rPr>
        <w:t>,</w:t>
      </w:r>
      <w:r w:rsidR="00C62E90">
        <w:rPr>
          <w:spacing w:val="-1"/>
          <w:szCs w:val="24"/>
        </w:rPr>
        <w:t xml:space="preserve"> </w:t>
      </w:r>
      <w:r w:rsidR="00C62E90" w:rsidRPr="00C62E90">
        <w:rPr>
          <w:szCs w:val="24"/>
        </w:rPr>
        <w:t>the</w:t>
      </w:r>
      <w:r w:rsidR="00C62E90" w:rsidRPr="00C62E90">
        <w:rPr>
          <w:spacing w:val="-5"/>
          <w:szCs w:val="24"/>
        </w:rPr>
        <w:t xml:space="preserve"> </w:t>
      </w:r>
      <w:r w:rsidR="00C62E90" w:rsidRPr="00C62E90">
        <w:rPr>
          <w:szCs w:val="24"/>
        </w:rPr>
        <w:t>photograph</w:t>
      </w:r>
      <w:r w:rsidR="007D3EEA">
        <w:rPr>
          <w:szCs w:val="24"/>
        </w:rPr>
        <w:t xml:space="preserve"> </w:t>
      </w:r>
      <w:r w:rsidR="009F5831">
        <w:rPr>
          <w:szCs w:val="24"/>
        </w:rPr>
        <w:t>(not a screenshot)</w:t>
      </w:r>
      <w:r w:rsidR="00C35797">
        <w:rPr>
          <w:szCs w:val="24"/>
        </w:rPr>
        <w:t xml:space="preserve"> was </w:t>
      </w:r>
      <w:r w:rsidR="00DA3A2E">
        <w:rPr>
          <w:szCs w:val="24"/>
        </w:rPr>
        <w:t>a</w:t>
      </w:r>
      <w:r w:rsidR="007D3EEA" w:rsidRPr="000040B5">
        <w:rPr>
          <w:szCs w:val="24"/>
        </w:rPr>
        <w:t>irdropped</w:t>
      </w:r>
      <w:r w:rsidR="00C62E90" w:rsidRPr="00C62E90">
        <w:rPr>
          <w:szCs w:val="24"/>
        </w:rPr>
        <w:t xml:space="preserve"> to Mr Llewellyn’s phone </w:t>
      </w:r>
      <w:r w:rsidR="00964132" w:rsidRPr="00C62E90">
        <w:rPr>
          <w:szCs w:val="24"/>
        </w:rPr>
        <w:t>during</w:t>
      </w:r>
      <w:r w:rsidR="00C62E90" w:rsidRPr="00C62E90">
        <w:rPr>
          <w:szCs w:val="24"/>
        </w:rPr>
        <w:t xml:space="preserve"> the meeting </w:t>
      </w:r>
      <w:r w:rsidR="007D3EEA">
        <w:rPr>
          <w:szCs w:val="24"/>
        </w:rPr>
        <w:t>(</w:t>
      </w:r>
      <w:r w:rsidR="00C62E90" w:rsidRPr="00C62E90">
        <w:rPr>
          <w:szCs w:val="24"/>
        </w:rPr>
        <w:t>T1706.44</w:t>
      </w:r>
      <w:r w:rsidR="00CA0C3C">
        <w:rPr>
          <w:szCs w:val="24"/>
        </w:rPr>
        <w:t>–</w:t>
      </w:r>
      <w:r w:rsidR="00C62E90" w:rsidRPr="00C62E90">
        <w:rPr>
          <w:szCs w:val="24"/>
        </w:rPr>
        <w:t>1708.38</w:t>
      </w:r>
      <w:r w:rsidR="007D3EEA">
        <w:rPr>
          <w:szCs w:val="24"/>
        </w:rPr>
        <w:t xml:space="preserve">) </w:t>
      </w:r>
      <w:r w:rsidR="00E268EB">
        <w:rPr>
          <w:szCs w:val="24"/>
        </w:rPr>
        <w:t>but (for reasons not explained on the evidence) t</w:t>
      </w:r>
      <w:r w:rsidR="00C62E90" w:rsidRPr="000040B5">
        <w:rPr>
          <w:szCs w:val="24"/>
        </w:rPr>
        <w:t>he</w:t>
      </w:r>
      <w:r w:rsidR="00C62E90" w:rsidRPr="000040B5">
        <w:rPr>
          <w:spacing w:val="-7"/>
          <w:szCs w:val="24"/>
        </w:rPr>
        <w:t xml:space="preserve"> </w:t>
      </w:r>
      <w:r w:rsidR="00C643DC">
        <w:rPr>
          <w:szCs w:val="24"/>
        </w:rPr>
        <w:t>a</w:t>
      </w:r>
      <w:r w:rsidR="00E268EB" w:rsidRPr="000040B5">
        <w:rPr>
          <w:szCs w:val="24"/>
        </w:rPr>
        <w:t>irdropped</w:t>
      </w:r>
      <w:r w:rsidR="00C62E90" w:rsidRPr="00C62E90">
        <w:rPr>
          <w:spacing w:val="-6"/>
          <w:szCs w:val="24"/>
        </w:rPr>
        <w:t xml:space="preserve"> </w:t>
      </w:r>
      <w:r w:rsidR="00C62E90" w:rsidRPr="00C62E90">
        <w:rPr>
          <w:szCs w:val="24"/>
        </w:rPr>
        <w:t>photograph</w:t>
      </w:r>
      <w:r w:rsidR="00C62E90" w:rsidRPr="00C62E90">
        <w:rPr>
          <w:spacing w:val="-6"/>
          <w:szCs w:val="24"/>
        </w:rPr>
        <w:t xml:space="preserve"> </w:t>
      </w:r>
      <w:r w:rsidR="00C62E90" w:rsidRPr="00C62E90">
        <w:rPr>
          <w:szCs w:val="24"/>
        </w:rPr>
        <w:t>did</w:t>
      </w:r>
      <w:r w:rsidR="00C62E90" w:rsidRPr="00C62E90">
        <w:rPr>
          <w:spacing w:val="-6"/>
          <w:szCs w:val="24"/>
        </w:rPr>
        <w:t xml:space="preserve"> </w:t>
      </w:r>
      <w:r w:rsidR="00C62E90" w:rsidRPr="00C62E90">
        <w:rPr>
          <w:szCs w:val="24"/>
        </w:rPr>
        <w:t>not</w:t>
      </w:r>
      <w:r w:rsidR="00C62E90" w:rsidRPr="00C62E90">
        <w:rPr>
          <w:spacing w:val="-6"/>
          <w:szCs w:val="24"/>
        </w:rPr>
        <w:t xml:space="preserve"> </w:t>
      </w:r>
      <w:r w:rsidR="00C62E90" w:rsidRPr="00C62E90">
        <w:rPr>
          <w:szCs w:val="24"/>
        </w:rPr>
        <w:t>contain</w:t>
      </w:r>
      <w:r w:rsidR="00C62E90" w:rsidRPr="00C62E90">
        <w:rPr>
          <w:spacing w:val="-6"/>
          <w:szCs w:val="24"/>
        </w:rPr>
        <w:t xml:space="preserve"> </w:t>
      </w:r>
      <w:r w:rsidR="00C62E90" w:rsidRPr="00C62E90">
        <w:rPr>
          <w:szCs w:val="24"/>
        </w:rPr>
        <w:t>any</w:t>
      </w:r>
      <w:r w:rsidR="00C62E90" w:rsidRPr="00C62E90">
        <w:rPr>
          <w:spacing w:val="-4"/>
          <w:szCs w:val="24"/>
        </w:rPr>
        <w:t xml:space="preserve"> </w:t>
      </w:r>
      <w:r w:rsidR="00C62E90" w:rsidRPr="00C62E90">
        <w:rPr>
          <w:szCs w:val="24"/>
        </w:rPr>
        <w:t>metadata</w:t>
      </w:r>
      <w:r w:rsidR="00C62E90" w:rsidRPr="00C62E90">
        <w:rPr>
          <w:spacing w:val="-7"/>
          <w:szCs w:val="24"/>
        </w:rPr>
        <w:t xml:space="preserve"> </w:t>
      </w:r>
      <w:r w:rsidR="00C62E90" w:rsidRPr="00C62E90">
        <w:rPr>
          <w:szCs w:val="24"/>
        </w:rPr>
        <w:t>identifying</w:t>
      </w:r>
      <w:r w:rsidR="00C62E90" w:rsidRPr="00C62E90">
        <w:rPr>
          <w:spacing w:val="-6"/>
          <w:szCs w:val="24"/>
        </w:rPr>
        <w:t xml:space="preserve"> </w:t>
      </w:r>
      <w:r w:rsidR="00C62E90" w:rsidRPr="00C62E90">
        <w:rPr>
          <w:szCs w:val="24"/>
        </w:rPr>
        <w:t>when</w:t>
      </w:r>
      <w:r w:rsidR="00C62E90" w:rsidRPr="00C62E90">
        <w:rPr>
          <w:spacing w:val="-6"/>
          <w:szCs w:val="24"/>
        </w:rPr>
        <w:t xml:space="preserve"> </w:t>
      </w:r>
      <w:r w:rsidR="00C62E90" w:rsidRPr="00C62E90">
        <w:rPr>
          <w:szCs w:val="24"/>
        </w:rPr>
        <w:t xml:space="preserve">the </w:t>
      </w:r>
      <w:r w:rsidR="00386EDC">
        <w:rPr>
          <w:szCs w:val="24"/>
        </w:rPr>
        <w:t xml:space="preserve">original </w:t>
      </w:r>
      <w:r w:rsidR="00C62E90" w:rsidRPr="00C62E90">
        <w:rPr>
          <w:szCs w:val="24"/>
        </w:rPr>
        <w:t>photograph was taken</w:t>
      </w:r>
      <w:r w:rsidR="00C62E90" w:rsidRPr="000040B5">
        <w:rPr>
          <w:szCs w:val="24"/>
        </w:rPr>
        <w:t>.</w:t>
      </w:r>
      <w:r w:rsidR="00C31898">
        <w:rPr>
          <w:szCs w:val="24"/>
        </w:rPr>
        <w:t xml:space="preserve"> </w:t>
      </w:r>
      <w:r w:rsidR="00981925">
        <w:rPr>
          <w:szCs w:val="24"/>
        </w:rPr>
        <w:t>D</w:t>
      </w:r>
      <w:r w:rsidR="005F22DE">
        <w:rPr>
          <w:szCs w:val="24"/>
        </w:rPr>
        <w:t xml:space="preserve">espite its importance, no attempt was made to obtain independent verification of when </w:t>
      </w:r>
      <w:r w:rsidR="00752C37">
        <w:rPr>
          <w:szCs w:val="24"/>
        </w:rPr>
        <w:t>the original</w:t>
      </w:r>
      <w:r w:rsidR="005F22DE">
        <w:rPr>
          <w:szCs w:val="24"/>
        </w:rPr>
        <w:t xml:space="preserve"> was taken.</w:t>
      </w:r>
    </w:p>
    <w:p w14:paraId="1BB75D08" w14:textId="0FEF2FF4" w:rsidR="00DA4148" w:rsidRPr="00927D92" w:rsidRDefault="00D31ECB" w:rsidP="00D31ECB">
      <w:pPr>
        <w:pStyle w:val="ParaNumbering"/>
        <w:numPr>
          <w:ilvl w:val="0"/>
          <w:numId w:val="0"/>
        </w:numPr>
        <w:kinsoku w:val="0"/>
        <w:overflowPunct w:val="0"/>
        <w:spacing w:before="2"/>
        <w:ind w:right="116" w:hanging="720"/>
        <w:rPr>
          <w:szCs w:val="24"/>
        </w:rPr>
      </w:pPr>
      <w:r w:rsidRPr="00927D92">
        <w:rPr>
          <w:sz w:val="20"/>
          <w:szCs w:val="24"/>
        </w:rPr>
        <w:t>807</w:t>
      </w:r>
      <w:r w:rsidRPr="00927D92">
        <w:rPr>
          <w:sz w:val="20"/>
          <w:szCs w:val="24"/>
        </w:rPr>
        <w:tab/>
      </w:r>
      <w:r w:rsidR="005F22DE">
        <w:rPr>
          <w:szCs w:val="24"/>
        </w:rPr>
        <w:t xml:space="preserve">Moreover, </w:t>
      </w:r>
      <w:r w:rsidR="00D720E6">
        <w:rPr>
          <w:szCs w:val="24"/>
        </w:rPr>
        <w:t>no attempt was made</w:t>
      </w:r>
      <w:r w:rsidR="00326C00">
        <w:rPr>
          <w:szCs w:val="24"/>
        </w:rPr>
        <w:t xml:space="preserve"> to</w:t>
      </w:r>
      <w:r w:rsidR="001901A9">
        <w:rPr>
          <w:szCs w:val="24"/>
        </w:rPr>
        <w:t xml:space="preserve"> </w:t>
      </w:r>
      <w:r w:rsidR="00D720E6">
        <w:rPr>
          <w:szCs w:val="24"/>
        </w:rPr>
        <w:t xml:space="preserve">ascertain </w:t>
      </w:r>
      <w:r w:rsidR="001901A9">
        <w:rPr>
          <w:szCs w:val="24"/>
        </w:rPr>
        <w:t xml:space="preserve">how </w:t>
      </w:r>
      <w:r w:rsidR="00392E82">
        <w:rPr>
          <w:szCs w:val="24"/>
        </w:rPr>
        <w:t>this</w:t>
      </w:r>
      <w:r w:rsidR="001901A9">
        <w:rPr>
          <w:szCs w:val="24"/>
        </w:rPr>
        <w:t xml:space="preserve"> </w:t>
      </w:r>
      <w:r w:rsidR="007276FF">
        <w:rPr>
          <w:szCs w:val="24"/>
        </w:rPr>
        <w:t>corroborative</w:t>
      </w:r>
      <w:r w:rsidR="001901A9">
        <w:rPr>
          <w:szCs w:val="24"/>
        </w:rPr>
        <w:t xml:space="preserve"> document </w:t>
      </w:r>
      <w:r w:rsidR="00D05BD0">
        <w:rPr>
          <w:szCs w:val="24"/>
        </w:rPr>
        <w:t xml:space="preserve">had </w:t>
      </w:r>
      <w:r w:rsidR="001901A9">
        <w:rPr>
          <w:szCs w:val="24"/>
        </w:rPr>
        <w:t>survived in circumstances where Ms Higgins asserted that she had lost data from her phone</w:t>
      </w:r>
      <w:r w:rsidR="00AB16A5" w:rsidRPr="00D720E6">
        <w:rPr>
          <w:szCs w:val="24"/>
        </w:rPr>
        <w:t>.</w:t>
      </w:r>
      <w:r w:rsidR="002F472D" w:rsidRPr="00AB16A5">
        <w:rPr>
          <w:szCs w:val="24"/>
        </w:rPr>
        <w:t xml:space="preserve"> </w:t>
      </w:r>
      <w:r w:rsidR="00AB16A5">
        <w:rPr>
          <w:szCs w:val="24"/>
        </w:rPr>
        <w:t xml:space="preserve"> </w:t>
      </w:r>
    </w:p>
    <w:p w14:paraId="0423DD55" w14:textId="5D39DD64" w:rsidR="00DA4148" w:rsidRPr="00927D92" w:rsidRDefault="00D31ECB" w:rsidP="00D31ECB">
      <w:pPr>
        <w:pStyle w:val="ParaNumbering"/>
        <w:numPr>
          <w:ilvl w:val="0"/>
          <w:numId w:val="0"/>
        </w:numPr>
        <w:kinsoku w:val="0"/>
        <w:overflowPunct w:val="0"/>
        <w:spacing w:before="2"/>
        <w:ind w:right="116" w:hanging="720"/>
        <w:rPr>
          <w:szCs w:val="24"/>
        </w:rPr>
      </w:pPr>
      <w:r w:rsidRPr="00927D92">
        <w:rPr>
          <w:sz w:val="20"/>
          <w:szCs w:val="24"/>
        </w:rPr>
        <w:t>808</w:t>
      </w:r>
      <w:r w:rsidRPr="00927D92">
        <w:rPr>
          <w:sz w:val="20"/>
          <w:szCs w:val="24"/>
        </w:rPr>
        <w:tab/>
      </w:r>
      <w:r w:rsidR="00831D10">
        <w:rPr>
          <w:szCs w:val="24"/>
        </w:rPr>
        <w:t xml:space="preserve">In fairness, </w:t>
      </w:r>
      <w:r w:rsidR="00E35221" w:rsidRPr="00927D92">
        <w:rPr>
          <w:szCs w:val="24"/>
        </w:rPr>
        <w:t>Ms Wilkinson was somewhat</w:t>
      </w:r>
      <w:r w:rsidR="00125979">
        <w:rPr>
          <w:szCs w:val="24"/>
        </w:rPr>
        <w:t xml:space="preserve"> </w:t>
      </w:r>
      <w:r w:rsidR="00F0130B">
        <w:rPr>
          <w:szCs w:val="24"/>
        </w:rPr>
        <w:t>curious as to</w:t>
      </w:r>
      <w:r w:rsidR="00E35221" w:rsidRPr="00927D92">
        <w:rPr>
          <w:szCs w:val="24"/>
        </w:rPr>
        <w:t xml:space="preserve"> this </w:t>
      </w:r>
      <w:r w:rsidR="0085025E">
        <w:rPr>
          <w:szCs w:val="24"/>
        </w:rPr>
        <w:t xml:space="preserve">general </w:t>
      </w:r>
      <w:r w:rsidR="00E35221" w:rsidRPr="00927D92">
        <w:rPr>
          <w:szCs w:val="24"/>
        </w:rPr>
        <w:t>topic. A few days later, o</w:t>
      </w:r>
      <w:r w:rsidR="00DA4148" w:rsidRPr="00927D92">
        <w:rPr>
          <w:szCs w:val="24"/>
        </w:rPr>
        <w:t>n 31 January, Ms Wilkinson and Mr Llewellyn exchanged the following messages on WhatsApp about the bruise photograph (Ex</w:t>
      </w:r>
      <w:r w:rsidR="00E35221" w:rsidRPr="00927D92">
        <w:rPr>
          <w:szCs w:val="24"/>
        </w:rPr>
        <w:t xml:space="preserve"> </w:t>
      </w:r>
      <w:r w:rsidR="00DA4148" w:rsidRPr="00927D92">
        <w:rPr>
          <w:szCs w:val="24"/>
        </w:rPr>
        <w:t>R203</w:t>
      </w:r>
      <w:r w:rsidR="004C48E6">
        <w:rPr>
          <w:szCs w:val="24"/>
        </w:rPr>
        <w:t xml:space="preserve">, </w:t>
      </w:r>
      <w:r w:rsidR="00B95217">
        <w:rPr>
          <w:szCs w:val="24"/>
        </w:rPr>
        <w:t>31 January 2021 (at 2:24:16pm)</w:t>
      </w:r>
      <w:r w:rsidR="00DA4148" w:rsidRPr="00927D92">
        <w:rPr>
          <w:szCs w:val="24"/>
        </w:rPr>
        <w:t>):</w:t>
      </w:r>
      <w:r w:rsidR="00345E46">
        <w:rPr>
          <w:szCs w:val="24"/>
        </w:rPr>
        <w:t xml:space="preserve"> </w:t>
      </w:r>
    </w:p>
    <w:p w14:paraId="6EEEA678" w14:textId="5A1153B7" w:rsidR="00DA4148" w:rsidRPr="00927D92" w:rsidRDefault="00DA4148" w:rsidP="00E35221">
      <w:pPr>
        <w:pStyle w:val="Quote1"/>
      </w:pPr>
      <w:r w:rsidRPr="00927D92">
        <w:t>I want to zero in a little on this whole phone thing. Have a look at my questions I’ve just added. I need to know what Vodafone are saying about her phone going to black. And if she says she took screenshots of crucial messages she now no longer has, how come she still has the bruise shot? I’m confused on this point. And why she is delaying - or at least appears to be delaying - getting answers on that</w:t>
      </w:r>
      <w:r w:rsidRPr="00C01477">
        <w:t>. Without raising alarm bells with her do you think you can ask her today or first thing tomorrow</w:t>
      </w:r>
      <w:r w:rsidRPr="00927D92">
        <w:t>? It</w:t>
      </w:r>
      <w:r w:rsidR="008C158E">
        <w:t>’s</w:t>
      </w:r>
      <w:r w:rsidRPr="00927D92">
        <w:t xml:space="preserve"> a crucial point when it comes to further blocking of her being able to gather evidence.</w:t>
      </w:r>
    </w:p>
    <w:p w14:paraId="697F0526" w14:textId="7E4CA3EE" w:rsidR="00E35221" w:rsidRPr="00927D92" w:rsidRDefault="00D31ECB" w:rsidP="00D31ECB">
      <w:pPr>
        <w:pStyle w:val="ParaNumbering"/>
        <w:numPr>
          <w:ilvl w:val="0"/>
          <w:numId w:val="0"/>
        </w:numPr>
        <w:kinsoku w:val="0"/>
        <w:overflowPunct w:val="0"/>
        <w:ind w:right="118" w:hanging="720"/>
        <w:rPr>
          <w:szCs w:val="24"/>
        </w:rPr>
      </w:pPr>
      <w:r w:rsidRPr="00927D92">
        <w:rPr>
          <w:sz w:val="20"/>
          <w:szCs w:val="24"/>
        </w:rPr>
        <w:t>809</w:t>
      </w:r>
      <w:r w:rsidRPr="00927D92">
        <w:rPr>
          <w:sz w:val="20"/>
          <w:szCs w:val="24"/>
        </w:rPr>
        <w:tab/>
      </w:r>
      <w:r w:rsidR="00D52C43">
        <w:rPr>
          <w:szCs w:val="24"/>
        </w:rPr>
        <w:t xml:space="preserve">Her confusion was </w:t>
      </w:r>
      <w:r w:rsidR="00EF7C9F">
        <w:rPr>
          <w:szCs w:val="24"/>
        </w:rPr>
        <w:t>understandable</w:t>
      </w:r>
      <w:r w:rsidR="00D52C43">
        <w:rPr>
          <w:szCs w:val="24"/>
        </w:rPr>
        <w:t>.</w:t>
      </w:r>
      <w:r w:rsidR="00831D10">
        <w:rPr>
          <w:szCs w:val="24"/>
        </w:rPr>
        <w:t xml:space="preserve"> </w:t>
      </w:r>
      <w:r w:rsidR="00D52C43">
        <w:rPr>
          <w:szCs w:val="24"/>
        </w:rPr>
        <w:t xml:space="preserve">But rather than this prompting </w:t>
      </w:r>
      <w:r w:rsidR="00EF7C9F">
        <w:rPr>
          <w:szCs w:val="24"/>
        </w:rPr>
        <w:t>further action,</w:t>
      </w:r>
      <w:r w:rsidR="00E35221" w:rsidRPr="00927D92">
        <w:rPr>
          <w:szCs w:val="24"/>
        </w:rPr>
        <w:t xml:space="preserve"> Mr </w:t>
      </w:r>
      <w:r w:rsidR="00DA4148" w:rsidRPr="00927D92">
        <w:rPr>
          <w:szCs w:val="24"/>
        </w:rPr>
        <w:t>Llewellyn</w:t>
      </w:r>
      <w:r w:rsidR="00E35221" w:rsidRPr="00927D92">
        <w:rPr>
          <w:szCs w:val="24"/>
        </w:rPr>
        <w:t xml:space="preserve"> responded</w:t>
      </w:r>
      <w:r w:rsidR="006567DD">
        <w:rPr>
          <w:szCs w:val="24"/>
        </w:rPr>
        <w:t xml:space="preserve"> (</w:t>
      </w:r>
      <w:r w:rsidR="006567DD" w:rsidRPr="00927D92">
        <w:rPr>
          <w:szCs w:val="24"/>
        </w:rPr>
        <w:t>Ex R203</w:t>
      </w:r>
      <w:r w:rsidR="006567DD">
        <w:rPr>
          <w:szCs w:val="24"/>
        </w:rPr>
        <w:t xml:space="preserve">, 31 January 2021 (at </w:t>
      </w:r>
      <w:r w:rsidR="003753FE">
        <w:rPr>
          <w:szCs w:val="24"/>
        </w:rPr>
        <w:t>3:09:29</w:t>
      </w:r>
      <w:r w:rsidR="006567DD">
        <w:rPr>
          <w:szCs w:val="24"/>
        </w:rPr>
        <w:t>pm)):</w:t>
      </w:r>
      <w:r w:rsidR="008D4F1B">
        <w:rPr>
          <w:szCs w:val="24"/>
        </w:rPr>
        <w:t xml:space="preserve"> </w:t>
      </w:r>
    </w:p>
    <w:p w14:paraId="54754A52" w14:textId="684D7B40" w:rsidR="00DA4148" w:rsidRDefault="00DA4148" w:rsidP="00E35221">
      <w:pPr>
        <w:pStyle w:val="Quote1"/>
        <w:rPr>
          <w:b/>
          <w:bCs/>
        </w:rPr>
      </w:pPr>
      <w:r w:rsidRPr="00927D92">
        <w:t xml:space="preserve">No worries. Thanks. I’ll talk to her. With no proof of my own though I suspect a stuff up more than anything else. </w:t>
      </w:r>
      <w:bookmarkStart w:id="181" w:name="_Hlk163555480"/>
      <w:r w:rsidRPr="00927D92">
        <w:t>My gut feeling is there</w:t>
      </w:r>
      <w:r w:rsidR="008C158E">
        <w:t>’s</w:t>
      </w:r>
      <w:r w:rsidRPr="00927D92">
        <w:t xml:space="preserve"> no covert monitoring or wiping of phones going on </w:t>
      </w:r>
      <w:bookmarkEnd w:id="181"/>
      <w:r w:rsidRPr="00927D92">
        <w:t>at all, it</w:t>
      </w:r>
      <w:r w:rsidR="008C158E">
        <w:t>’s</w:t>
      </w:r>
      <w:r w:rsidRPr="00927D92">
        <w:t xml:space="preserve"> just a stuff up. </w:t>
      </w:r>
      <w:r w:rsidRPr="00E3695F">
        <w:rPr>
          <w:b/>
          <w:bCs/>
        </w:rPr>
        <w:t>And my gut feeling is to avoid the topic as it raises unanswerable questions and weakens rather than strengthens her very strong claims by adding in unnecessary doubt where there currently isn’t any.</w:t>
      </w:r>
    </w:p>
    <w:p w14:paraId="44A5E1EB" w14:textId="5F98A14E" w:rsidR="00E3695F" w:rsidRPr="00E3695F" w:rsidRDefault="00E3695F" w:rsidP="00E35221">
      <w:pPr>
        <w:pStyle w:val="Quote1"/>
      </w:pPr>
      <w:r w:rsidRPr="00E3695F">
        <w:t>(</w:t>
      </w:r>
      <w:r w:rsidR="00DA1FED">
        <w:t>E</w:t>
      </w:r>
      <w:r w:rsidRPr="00E3695F">
        <w:t>mphasis added)</w:t>
      </w:r>
    </w:p>
    <w:p w14:paraId="498672D0" w14:textId="19201184" w:rsidR="00972CA5" w:rsidRPr="00505A92" w:rsidRDefault="00D31ECB" w:rsidP="00D31ECB">
      <w:pPr>
        <w:pStyle w:val="ParaNumbering"/>
        <w:numPr>
          <w:ilvl w:val="0"/>
          <w:numId w:val="0"/>
        </w:numPr>
        <w:kinsoku w:val="0"/>
        <w:overflowPunct w:val="0"/>
        <w:ind w:right="118" w:hanging="720"/>
        <w:rPr>
          <w:szCs w:val="24"/>
        </w:rPr>
      </w:pPr>
      <w:r w:rsidRPr="00505A92">
        <w:rPr>
          <w:sz w:val="20"/>
          <w:szCs w:val="24"/>
        </w:rPr>
        <w:t>810</w:t>
      </w:r>
      <w:r w:rsidRPr="00505A92">
        <w:rPr>
          <w:sz w:val="20"/>
          <w:szCs w:val="24"/>
        </w:rPr>
        <w:tab/>
      </w:r>
      <w:r w:rsidR="00E35221" w:rsidRPr="00927D92">
        <w:rPr>
          <w:szCs w:val="24"/>
        </w:rPr>
        <w:t>Th</w:t>
      </w:r>
      <w:r w:rsidR="00972CA5" w:rsidRPr="00927D92">
        <w:rPr>
          <w:szCs w:val="24"/>
        </w:rPr>
        <w:t xml:space="preserve">is </w:t>
      </w:r>
      <w:r w:rsidR="00E765DB">
        <w:rPr>
          <w:szCs w:val="24"/>
        </w:rPr>
        <w:t>exchange</w:t>
      </w:r>
      <w:r w:rsidR="00972CA5" w:rsidRPr="00927D92">
        <w:rPr>
          <w:szCs w:val="24"/>
        </w:rPr>
        <w:t xml:space="preserve"> is telling for </w:t>
      </w:r>
      <w:r w:rsidR="00037923" w:rsidRPr="00927D92">
        <w:rPr>
          <w:szCs w:val="24"/>
        </w:rPr>
        <w:t>several</w:t>
      </w:r>
      <w:r w:rsidR="00972CA5" w:rsidRPr="00927D92">
        <w:rPr>
          <w:szCs w:val="24"/>
        </w:rPr>
        <w:t xml:space="preserve"> reasons</w:t>
      </w:r>
      <w:r w:rsidR="005344B8" w:rsidRPr="00927D92">
        <w:rPr>
          <w:szCs w:val="24"/>
        </w:rPr>
        <w:t xml:space="preserve">: (a) </w:t>
      </w:r>
      <w:r w:rsidR="003B45A9" w:rsidRPr="00927D92">
        <w:rPr>
          <w:szCs w:val="24"/>
        </w:rPr>
        <w:t xml:space="preserve">Mr Llewellyn does not </w:t>
      </w:r>
      <w:r w:rsidR="00540775" w:rsidRPr="00927D92">
        <w:rPr>
          <w:szCs w:val="24"/>
        </w:rPr>
        <w:t>address Ms Wilkinson</w:t>
      </w:r>
      <w:r w:rsidR="008C158E">
        <w:rPr>
          <w:szCs w:val="24"/>
        </w:rPr>
        <w:t>’s</w:t>
      </w:r>
      <w:r w:rsidR="00540775" w:rsidRPr="00927D92">
        <w:rPr>
          <w:szCs w:val="24"/>
        </w:rPr>
        <w:t xml:space="preserve"> question</w:t>
      </w:r>
      <w:r w:rsidR="007560C3" w:rsidRPr="00927D92">
        <w:rPr>
          <w:szCs w:val="24"/>
        </w:rPr>
        <w:t xml:space="preserve"> as to the </w:t>
      </w:r>
      <w:r w:rsidR="00891FEC" w:rsidRPr="00927D92">
        <w:rPr>
          <w:szCs w:val="24"/>
        </w:rPr>
        <w:t xml:space="preserve">evident </w:t>
      </w:r>
      <w:r w:rsidR="00F3345B" w:rsidRPr="00927D92">
        <w:rPr>
          <w:szCs w:val="24"/>
        </w:rPr>
        <w:t>difficulty</w:t>
      </w:r>
      <w:r w:rsidR="007560C3" w:rsidRPr="00927D92">
        <w:rPr>
          <w:szCs w:val="24"/>
        </w:rPr>
        <w:t xml:space="preserve"> with </w:t>
      </w:r>
      <w:r w:rsidR="00891FEC" w:rsidRPr="00927D92">
        <w:rPr>
          <w:szCs w:val="24"/>
        </w:rPr>
        <w:t>Ms Higgins’</w:t>
      </w:r>
      <w:r w:rsidR="007560C3" w:rsidRPr="00927D92">
        <w:rPr>
          <w:szCs w:val="24"/>
        </w:rPr>
        <w:t xml:space="preserve"> account as to the bruise </w:t>
      </w:r>
      <w:r w:rsidR="00F3345B" w:rsidRPr="00927D92">
        <w:rPr>
          <w:szCs w:val="24"/>
        </w:rPr>
        <w:t>photograph</w:t>
      </w:r>
      <w:r w:rsidR="007560C3" w:rsidRPr="00927D92">
        <w:rPr>
          <w:szCs w:val="24"/>
        </w:rPr>
        <w:t>;</w:t>
      </w:r>
      <w:r w:rsidR="005344B8" w:rsidRPr="00927D92">
        <w:rPr>
          <w:szCs w:val="24"/>
        </w:rPr>
        <w:t xml:space="preserve"> (b) </w:t>
      </w:r>
      <w:r w:rsidR="00891FEC" w:rsidRPr="00927D92">
        <w:rPr>
          <w:szCs w:val="24"/>
        </w:rPr>
        <w:t>Mr Llewellyn</w:t>
      </w:r>
      <w:r w:rsidR="007560C3" w:rsidRPr="00927D92">
        <w:rPr>
          <w:szCs w:val="24"/>
        </w:rPr>
        <w:t xml:space="preserve"> ignores and does not question </w:t>
      </w:r>
      <w:r w:rsidR="00C30FB6" w:rsidRPr="00927D92">
        <w:rPr>
          <w:szCs w:val="24"/>
        </w:rPr>
        <w:t>Ms Higgins’</w:t>
      </w:r>
      <w:r w:rsidR="007560C3" w:rsidRPr="00927D92">
        <w:rPr>
          <w:szCs w:val="24"/>
        </w:rPr>
        <w:t xml:space="preserve"> </w:t>
      </w:r>
      <w:r w:rsidR="00F3345B" w:rsidRPr="00927D92">
        <w:rPr>
          <w:szCs w:val="24"/>
        </w:rPr>
        <w:t>prevarication</w:t>
      </w:r>
      <w:r w:rsidR="007560C3" w:rsidRPr="00927D92">
        <w:rPr>
          <w:szCs w:val="24"/>
        </w:rPr>
        <w:t xml:space="preserve"> </w:t>
      </w:r>
      <w:r w:rsidR="00186A25" w:rsidRPr="00927D92">
        <w:rPr>
          <w:szCs w:val="24"/>
        </w:rPr>
        <w:t xml:space="preserve">or </w:t>
      </w:r>
      <w:r w:rsidR="00F3345B" w:rsidRPr="00927D92">
        <w:rPr>
          <w:szCs w:val="24"/>
        </w:rPr>
        <w:t>apparent</w:t>
      </w:r>
      <w:r w:rsidR="00186A25" w:rsidRPr="00927D92">
        <w:rPr>
          <w:szCs w:val="24"/>
        </w:rPr>
        <w:t xml:space="preserve"> prevarication in providing an explanation as </w:t>
      </w:r>
      <w:r w:rsidR="005B2474">
        <w:rPr>
          <w:szCs w:val="24"/>
        </w:rPr>
        <w:t xml:space="preserve">to </w:t>
      </w:r>
      <w:r w:rsidR="00186A25" w:rsidRPr="00927D92">
        <w:rPr>
          <w:szCs w:val="24"/>
        </w:rPr>
        <w:t xml:space="preserve">why she </w:t>
      </w:r>
      <w:r w:rsidR="00F3345B" w:rsidRPr="00927D92">
        <w:rPr>
          <w:szCs w:val="24"/>
        </w:rPr>
        <w:t>selectively</w:t>
      </w:r>
      <w:r w:rsidR="00186A25" w:rsidRPr="00927D92">
        <w:rPr>
          <w:szCs w:val="24"/>
        </w:rPr>
        <w:t xml:space="preserve"> </w:t>
      </w:r>
      <w:r w:rsidR="00C30FB6" w:rsidRPr="00927D92">
        <w:rPr>
          <w:szCs w:val="24"/>
        </w:rPr>
        <w:t xml:space="preserve">retained some </w:t>
      </w:r>
      <w:r w:rsidR="00186A25" w:rsidRPr="00927D92">
        <w:rPr>
          <w:szCs w:val="24"/>
        </w:rPr>
        <w:t>data;</w:t>
      </w:r>
      <w:r w:rsidR="005344B8" w:rsidRPr="00927D92">
        <w:rPr>
          <w:szCs w:val="24"/>
        </w:rPr>
        <w:t xml:space="preserve"> (c) </w:t>
      </w:r>
      <w:r w:rsidR="00180949" w:rsidRPr="00927D92">
        <w:rPr>
          <w:szCs w:val="24"/>
        </w:rPr>
        <w:t>notwithstanding</w:t>
      </w:r>
      <w:r w:rsidR="000220F0" w:rsidRPr="00927D92">
        <w:rPr>
          <w:szCs w:val="24"/>
        </w:rPr>
        <w:t xml:space="preserve"> the issues now raised as to the bruise photograph</w:t>
      </w:r>
      <w:r w:rsidR="00180949" w:rsidRPr="00927D92">
        <w:rPr>
          <w:szCs w:val="24"/>
        </w:rPr>
        <w:t>,</w:t>
      </w:r>
      <w:r w:rsidR="000220F0" w:rsidRPr="00927D92">
        <w:rPr>
          <w:szCs w:val="24"/>
        </w:rPr>
        <w:t xml:space="preserve"> </w:t>
      </w:r>
      <w:r w:rsidR="00732A09">
        <w:rPr>
          <w:szCs w:val="24"/>
        </w:rPr>
        <w:t>the</w:t>
      </w:r>
      <w:r w:rsidR="006A04CF">
        <w:rPr>
          <w:szCs w:val="24"/>
        </w:rPr>
        <w:t xml:space="preserve"> </w:t>
      </w:r>
      <w:r w:rsidR="00817CBF">
        <w:rPr>
          <w:szCs w:val="24"/>
        </w:rPr>
        <w:t>second</w:t>
      </w:r>
      <w:r w:rsidR="00850EEE" w:rsidRPr="00927D92">
        <w:rPr>
          <w:szCs w:val="24"/>
        </w:rPr>
        <w:t xml:space="preserve"> photograph of the bruise</w:t>
      </w:r>
      <w:r w:rsidR="006A04CF">
        <w:rPr>
          <w:szCs w:val="24"/>
        </w:rPr>
        <w:t xml:space="preserve"> has been forgotten</w:t>
      </w:r>
      <w:r w:rsidR="005344B8" w:rsidRPr="00927D92">
        <w:rPr>
          <w:szCs w:val="24"/>
        </w:rPr>
        <w:t>; (d)</w:t>
      </w:r>
      <w:r w:rsidR="00850EEE" w:rsidRPr="00927D92">
        <w:rPr>
          <w:szCs w:val="24"/>
        </w:rPr>
        <w:t xml:space="preserve"> </w:t>
      </w:r>
      <w:r w:rsidR="00D12E35">
        <w:rPr>
          <w:szCs w:val="24"/>
        </w:rPr>
        <w:t xml:space="preserve">a </w:t>
      </w:r>
      <w:r w:rsidR="00422FC9">
        <w:rPr>
          <w:szCs w:val="24"/>
        </w:rPr>
        <w:t>statement that my “</w:t>
      </w:r>
      <w:r w:rsidR="00D12E35" w:rsidRPr="00927D92">
        <w:t>gut feeling is there</w:t>
      </w:r>
      <w:r w:rsidR="00D12E35">
        <w:t>’s</w:t>
      </w:r>
      <w:r w:rsidR="00D12E35" w:rsidRPr="00927D92">
        <w:t xml:space="preserve"> no covert monitoring or wiping of phones going on</w:t>
      </w:r>
      <w:r w:rsidR="00422FC9">
        <w:t xml:space="preserve">” is not the same as </w:t>
      </w:r>
      <w:r w:rsidR="00A94964">
        <w:t xml:space="preserve">immediately </w:t>
      </w:r>
      <w:r w:rsidR="003E3C32">
        <w:t xml:space="preserve">dismissing what was being said as to covert </w:t>
      </w:r>
      <w:r w:rsidR="00505A92">
        <w:t>monitoring</w:t>
      </w:r>
      <w:r w:rsidR="003E3C32">
        <w:t xml:space="preserve"> and remote deletion as </w:t>
      </w:r>
      <w:r w:rsidR="00DD2DA0">
        <w:t>a conspiracy theory</w:t>
      </w:r>
      <w:r w:rsidR="003E3C32">
        <w:t xml:space="preserve"> (which was </w:t>
      </w:r>
      <w:r w:rsidR="00505A92">
        <w:t xml:space="preserve">the impression Mr Llewellyn </w:t>
      </w:r>
      <w:r w:rsidR="00AE2512">
        <w:t xml:space="preserve">gave </w:t>
      </w:r>
      <w:r w:rsidR="00505A92">
        <w:t xml:space="preserve">in </w:t>
      </w:r>
      <w:r w:rsidR="00E47BCE">
        <w:t xml:space="preserve">his </w:t>
      </w:r>
      <w:r w:rsidR="00505A92">
        <w:t xml:space="preserve">evidence); </w:t>
      </w:r>
      <w:r w:rsidR="00D12E35" w:rsidRPr="00505A92">
        <w:rPr>
          <w:szCs w:val="24"/>
        </w:rPr>
        <w:t xml:space="preserve">(e) </w:t>
      </w:r>
      <w:r w:rsidR="00F3345B" w:rsidRPr="00505A92">
        <w:rPr>
          <w:szCs w:val="24"/>
        </w:rPr>
        <w:t xml:space="preserve">importantly, </w:t>
      </w:r>
      <w:r w:rsidR="00E765DB" w:rsidRPr="00505A92">
        <w:rPr>
          <w:szCs w:val="24"/>
        </w:rPr>
        <w:t xml:space="preserve">why was </w:t>
      </w:r>
      <w:r w:rsidR="00F3345B" w:rsidRPr="00505A92">
        <w:rPr>
          <w:szCs w:val="24"/>
        </w:rPr>
        <w:t xml:space="preserve">Mr Llewellyn </w:t>
      </w:r>
      <w:r w:rsidR="00D426B7" w:rsidRPr="00505A92">
        <w:rPr>
          <w:szCs w:val="24"/>
        </w:rPr>
        <w:t xml:space="preserve">intent </w:t>
      </w:r>
      <w:r w:rsidR="00887D72" w:rsidRPr="00505A92">
        <w:rPr>
          <w:szCs w:val="24"/>
        </w:rPr>
        <w:t>on</w:t>
      </w:r>
      <w:r w:rsidR="00F3345B" w:rsidRPr="00505A92">
        <w:rPr>
          <w:szCs w:val="24"/>
        </w:rPr>
        <w:t xml:space="preserve"> ignoring matters </w:t>
      </w:r>
      <w:r w:rsidR="00D21D82" w:rsidRPr="00505A92">
        <w:rPr>
          <w:szCs w:val="24"/>
        </w:rPr>
        <w:t xml:space="preserve">which raise “unanswerable questions” and </w:t>
      </w:r>
      <w:r w:rsidR="00891FEC" w:rsidRPr="00505A92">
        <w:rPr>
          <w:szCs w:val="24"/>
        </w:rPr>
        <w:t xml:space="preserve">weaken or </w:t>
      </w:r>
      <w:r w:rsidR="00D21D82" w:rsidRPr="00505A92">
        <w:rPr>
          <w:szCs w:val="24"/>
        </w:rPr>
        <w:t xml:space="preserve">sow doubt as to </w:t>
      </w:r>
      <w:r w:rsidR="006A017A" w:rsidRPr="00505A92">
        <w:rPr>
          <w:szCs w:val="24"/>
        </w:rPr>
        <w:t xml:space="preserve">an aspect of </w:t>
      </w:r>
      <w:r w:rsidR="00D21D82" w:rsidRPr="00505A92">
        <w:rPr>
          <w:szCs w:val="24"/>
        </w:rPr>
        <w:t>Ms Higgins’ claims</w:t>
      </w:r>
      <w:r w:rsidR="00FE047C" w:rsidRPr="00505A92">
        <w:rPr>
          <w:szCs w:val="24"/>
        </w:rPr>
        <w:t>?</w:t>
      </w:r>
      <w:r w:rsidR="00D21D82" w:rsidRPr="00505A92">
        <w:rPr>
          <w:szCs w:val="24"/>
        </w:rPr>
        <w:t xml:space="preserve"> </w:t>
      </w:r>
      <w:r w:rsidR="00F3345B" w:rsidRPr="00505A92">
        <w:rPr>
          <w:szCs w:val="24"/>
        </w:rPr>
        <w:t xml:space="preserve"> </w:t>
      </w:r>
      <w:r w:rsidR="007650A2" w:rsidRPr="00505A92">
        <w:rPr>
          <w:szCs w:val="24"/>
        </w:rPr>
        <w:t xml:space="preserve">And </w:t>
      </w:r>
      <w:r w:rsidR="0075240A" w:rsidRPr="00505A92">
        <w:rPr>
          <w:szCs w:val="24"/>
        </w:rPr>
        <w:t>(</w:t>
      </w:r>
      <w:r w:rsidR="00D12E35" w:rsidRPr="00505A92">
        <w:rPr>
          <w:szCs w:val="24"/>
        </w:rPr>
        <w:t>f</w:t>
      </w:r>
      <w:r w:rsidR="0075240A" w:rsidRPr="00505A92">
        <w:rPr>
          <w:szCs w:val="24"/>
        </w:rPr>
        <w:t>)</w:t>
      </w:r>
      <w:r w:rsidR="0088000A" w:rsidRPr="00505A92">
        <w:rPr>
          <w:szCs w:val="24"/>
        </w:rPr>
        <w:t>, equally importantly,</w:t>
      </w:r>
      <w:r w:rsidR="007650A2" w:rsidRPr="00505A92">
        <w:rPr>
          <w:szCs w:val="24"/>
        </w:rPr>
        <w:t xml:space="preserve"> why was this regarded as </w:t>
      </w:r>
      <w:r w:rsidR="0088000A" w:rsidRPr="00505A92">
        <w:rPr>
          <w:szCs w:val="24"/>
        </w:rPr>
        <w:t>a</w:t>
      </w:r>
      <w:r w:rsidR="007650A2" w:rsidRPr="00505A92">
        <w:rPr>
          <w:szCs w:val="24"/>
        </w:rPr>
        <w:t xml:space="preserve"> satisfactory response, clearing up </w:t>
      </w:r>
      <w:r w:rsidR="00203DAB" w:rsidRPr="00505A92">
        <w:rPr>
          <w:szCs w:val="24"/>
        </w:rPr>
        <w:t>the</w:t>
      </w:r>
      <w:r w:rsidR="007650A2" w:rsidRPr="00505A92">
        <w:rPr>
          <w:szCs w:val="24"/>
        </w:rPr>
        <w:t xml:space="preserve"> confusion, by a journalist as experienced as Ms Wilkinson?</w:t>
      </w:r>
    </w:p>
    <w:p w14:paraId="141DB1C8" w14:textId="2CA6E15A" w:rsidR="00E35221" w:rsidRPr="00927D92" w:rsidRDefault="00D31ECB" w:rsidP="00D31ECB">
      <w:pPr>
        <w:pStyle w:val="ParaNumbering"/>
        <w:numPr>
          <w:ilvl w:val="0"/>
          <w:numId w:val="0"/>
        </w:numPr>
        <w:kinsoku w:val="0"/>
        <w:overflowPunct w:val="0"/>
        <w:ind w:right="118" w:hanging="720"/>
        <w:rPr>
          <w:szCs w:val="24"/>
        </w:rPr>
      </w:pPr>
      <w:r w:rsidRPr="00927D92">
        <w:rPr>
          <w:sz w:val="20"/>
          <w:szCs w:val="24"/>
        </w:rPr>
        <w:t>811</w:t>
      </w:r>
      <w:r w:rsidRPr="00927D92">
        <w:rPr>
          <w:sz w:val="20"/>
          <w:szCs w:val="24"/>
        </w:rPr>
        <w:tab/>
      </w:r>
      <w:r w:rsidR="006E2E14">
        <w:rPr>
          <w:szCs w:val="24"/>
        </w:rPr>
        <w:t>T</w:t>
      </w:r>
      <w:r w:rsidR="00972CA5" w:rsidRPr="00927D92">
        <w:rPr>
          <w:szCs w:val="24"/>
        </w:rPr>
        <w:t xml:space="preserve">he only other </w:t>
      </w:r>
      <w:r w:rsidR="00FE047C" w:rsidRPr="00927D92">
        <w:rPr>
          <w:szCs w:val="24"/>
        </w:rPr>
        <w:t xml:space="preserve">evidence of a </w:t>
      </w:r>
      <w:r w:rsidR="00972CA5" w:rsidRPr="00927D92">
        <w:rPr>
          <w:szCs w:val="24"/>
        </w:rPr>
        <w:t xml:space="preserve">related enquiry </w:t>
      </w:r>
      <w:r w:rsidR="00E35221" w:rsidRPr="00927D92">
        <w:rPr>
          <w:szCs w:val="24"/>
        </w:rPr>
        <w:t xml:space="preserve">made </w:t>
      </w:r>
      <w:r w:rsidR="00F54B78">
        <w:rPr>
          <w:szCs w:val="24"/>
        </w:rPr>
        <w:t>was</w:t>
      </w:r>
      <w:r w:rsidR="00FE047C" w:rsidRPr="00927D92">
        <w:rPr>
          <w:szCs w:val="24"/>
        </w:rPr>
        <w:t xml:space="preserve"> at</w:t>
      </w:r>
      <w:r w:rsidR="00E35221" w:rsidRPr="00927D92">
        <w:rPr>
          <w:szCs w:val="24"/>
        </w:rPr>
        <w:t xml:space="preserve"> 1</w:t>
      </w:r>
      <w:r w:rsidR="00EE0EFD">
        <w:rPr>
          <w:szCs w:val="24"/>
        </w:rPr>
        <w:t>:</w:t>
      </w:r>
      <w:r w:rsidR="00E35221" w:rsidRPr="00927D92">
        <w:rPr>
          <w:szCs w:val="24"/>
        </w:rPr>
        <w:t xml:space="preserve">18pm on 8 February 2021, </w:t>
      </w:r>
      <w:r w:rsidR="00FE047C" w:rsidRPr="00927D92">
        <w:rPr>
          <w:szCs w:val="24"/>
        </w:rPr>
        <w:t xml:space="preserve">when </w:t>
      </w:r>
      <w:r w:rsidR="00E35221" w:rsidRPr="00927D92">
        <w:rPr>
          <w:szCs w:val="24"/>
        </w:rPr>
        <w:t xml:space="preserve">Mr Llewellyn sent a message </w:t>
      </w:r>
      <w:r w:rsidR="00461BCD" w:rsidRPr="00927D92">
        <w:t xml:space="preserve">– </w:t>
      </w:r>
      <w:r w:rsidR="00DF1172" w:rsidRPr="00927D92">
        <w:rPr>
          <w:szCs w:val="24"/>
        </w:rPr>
        <w:t xml:space="preserve">not to </w:t>
      </w:r>
      <w:r w:rsidR="00F54B78">
        <w:rPr>
          <w:szCs w:val="24"/>
        </w:rPr>
        <w:t>Ms Higgins</w:t>
      </w:r>
      <w:r w:rsidR="00DF1172" w:rsidRPr="00927D92">
        <w:rPr>
          <w:szCs w:val="24"/>
        </w:rPr>
        <w:t xml:space="preserve">, but </w:t>
      </w:r>
      <w:r w:rsidR="00E35221" w:rsidRPr="00927D92">
        <w:rPr>
          <w:szCs w:val="24"/>
        </w:rPr>
        <w:t>to Mr Sharaz</w:t>
      </w:r>
      <w:r w:rsidR="00461BCD" w:rsidRPr="00927D92">
        <w:rPr>
          <w:szCs w:val="24"/>
        </w:rPr>
        <w:t xml:space="preserve"> </w:t>
      </w:r>
      <w:r w:rsidR="00461BCD" w:rsidRPr="00927D92">
        <w:t xml:space="preserve">– </w:t>
      </w:r>
      <w:r w:rsidR="00DF1172" w:rsidRPr="00927D92">
        <w:rPr>
          <w:szCs w:val="24"/>
        </w:rPr>
        <w:t>saying</w:t>
      </w:r>
      <w:r w:rsidR="00E35221" w:rsidRPr="00927D92">
        <w:rPr>
          <w:szCs w:val="24"/>
        </w:rPr>
        <w:t xml:space="preserve"> (Ex R214):</w:t>
      </w:r>
      <w:r w:rsidR="00851F9B">
        <w:rPr>
          <w:szCs w:val="24"/>
        </w:rPr>
        <w:t xml:space="preserve"> </w:t>
      </w:r>
    </w:p>
    <w:p w14:paraId="14DDE19D" w14:textId="631E4B92" w:rsidR="00E35221" w:rsidRPr="00927D92" w:rsidRDefault="00E35221" w:rsidP="00E35221">
      <w:pPr>
        <w:pStyle w:val="Quote1"/>
      </w:pPr>
      <w:r w:rsidRPr="00927D92">
        <w:t>Hi mate</w:t>
      </w:r>
    </w:p>
    <w:p w14:paraId="1F24FCC2" w14:textId="77777777" w:rsidR="00E35221" w:rsidRPr="00927D92" w:rsidRDefault="00E35221" w:rsidP="00E35221">
      <w:pPr>
        <w:pStyle w:val="Quote1"/>
      </w:pPr>
      <w:r w:rsidRPr="00927D92">
        <w:t>A couple of non urgent questions for B. I don’t want her having to wince when she sees a message from me so can I leave this up to you to find a good time to ask?</w:t>
      </w:r>
    </w:p>
    <w:p w14:paraId="69016535" w14:textId="6278C787" w:rsidR="00E35221" w:rsidRPr="00927D92" w:rsidRDefault="00E35221" w:rsidP="00E35221">
      <w:pPr>
        <w:pStyle w:val="Quote1"/>
      </w:pPr>
      <w:r w:rsidRPr="00927D92">
        <w:t>Any idea what date the photo of the bruise was taken?</w:t>
      </w:r>
      <w:r w:rsidR="001D7F2A">
        <w:t xml:space="preserve"> </w:t>
      </w:r>
      <w:r w:rsidR="00B52F40">
        <w:t xml:space="preserve"> </w:t>
      </w:r>
    </w:p>
    <w:p w14:paraId="140D6695" w14:textId="277773EC" w:rsidR="00DF655D" w:rsidRPr="00927D92" w:rsidRDefault="00D31ECB" w:rsidP="00D31ECB">
      <w:pPr>
        <w:pStyle w:val="ParaNumbering"/>
        <w:numPr>
          <w:ilvl w:val="0"/>
          <w:numId w:val="0"/>
        </w:numPr>
        <w:kinsoku w:val="0"/>
        <w:overflowPunct w:val="0"/>
        <w:ind w:right="118" w:hanging="720"/>
        <w:rPr>
          <w:szCs w:val="24"/>
        </w:rPr>
      </w:pPr>
      <w:r w:rsidRPr="00927D92">
        <w:rPr>
          <w:sz w:val="20"/>
          <w:szCs w:val="24"/>
        </w:rPr>
        <w:t>812</w:t>
      </w:r>
      <w:r w:rsidRPr="00927D92">
        <w:rPr>
          <w:sz w:val="20"/>
          <w:szCs w:val="24"/>
        </w:rPr>
        <w:tab/>
      </w:r>
      <w:r w:rsidR="00DF655D" w:rsidRPr="00927D92">
        <w:rPr>
          <w:szCs w:val="24"/>
        </w:rPr>
        <w:t>Ms Higgins responded to the message a couple of hours later</w:t>
      </w:r>
      <w:r w:rsidR="00EE494A">
        <w:rPr>
          <w:szCs w:val="24"/>
        </w:rPr>
        <w:t>,</w:t>
      </w:r>
      <w:r w:rsidR="00DF655D" w:rsidRPr="00927D92">
        <w:rPr>
          <w:szCs w:val="24"/>
        </w:rPr>
        <w:t xml:space="preserve"> </w:t>
      </w:r>
      <w:r w:rsidR="001D5872" w:rsidRPr="00927D92">
        <w:rPr>
          <w:szCs w:val="24"/>
        </w:rPr>
        <w:t>departing</w:t>
      </w:r>
      <w:r w:rsidR="00465731" w:rsidRPr="00927D92">
        <w:rPr>
          <w:szCs w:val="24"/>
        </w:rPr>
        <w:t xml:space="preserve"> </w:t>
      </w:r>
      <w:r w:rsidR="001D5872" w:rsidRPr="00927D92">
        <w:rPr>
          <w:szCs w:val="24"/>
        </w:rPr>
        <w:t>from</w:t>
      </w:r>
      <w:r w:rsidR="00465731" w:rsidRPr="00927D92">
        <w:rPr>
          <w:szCs w:val="24"/>
        </w:rPr>
        <w:t xml:space="preserve"> her earlier account</w:t>
      </w:r>
      <w:r w:rsidR="003A2F26">
        <w:rPr>
          <w:szCs w:val="24"/>
        </w:rPr>
        <w:t xml:space="preserve"> and</w:t>
      </w:r>
      <w:r w:rsidR="00D74E67">
        <w:rPr>
          <w:szCs w:val="24"/>
        </w:rPr>
        <w:t xml:space="preserve"> indicating that</w:t>
      </w:r>
      <w:r w:rsidR="00465731" w:rsidRPr="00927D92">
        <w:rPr>
          <w:szCs w:val="24"/>
        </w:rPr>
        <w:t xml:space="preserve"> </w:t>
      </w:r>
      <w:r w:rsidR="001D5872" w:rsidRPr="00927D92">
        <w:rPr>
          <w:szCs w:val="24"/>
        </w:rPr>
        <w:t xml:space="preserve">the photograph was taken </w:t>
      </w:r>
      <w:r w:rsidR="00465731" w:rsidRPr="00927D92">
        <w:rPr>
          <w:szCs w:val="24"/>
        </w:rPr>
        <w:t>a “[c]ouple of days after” the rape</w:t>
      </w:r>
      <w:r w:rsidR="001D5872" w:rsidRPr="00927D92">
        <w:rPr>
          <w:szCs w:val="24"/>
        </w:rPr>
        <w:t xml:space="preserve"> (a representation Mr Llewellyn </w:t>
      </w:r>
      <w:r w:rsidR="005B0C2C" w:rsidRPr="00927D92">
        <w:rPr>
          <w:szCs w:val="24"/>
        </w:rPr>
        <w:t>had</w:t>
      </w:r>
      <w:r w:rsidR="001D5872" w:rsidRPr="00927D92">
        <w:rPr>
          <w:szCs w:val="24"/>
        </w:rPr>
        <w:t xml:space="preserve"> </w:t>
      </w:r>
      <w:r w:rsidR="00267F7B" w:rsidRPr="00927D92">
        <w:rPr>
          <w:szCs w:val="24"/>
        </w:rPr>
        <w:t xml:space="preserve">apparently </w:t>
      </w:r>
      <w:r w:rsidR="001D5872" w:rsidRPr="00927D92">
        <w:rPr>
          <w:szCs w:val="24"/>
        </w:rPr>
        <w:t xml:space="preserve">forgotten), by saying </w:t>
      </w:r>
      <w:r w:rsidR="00DF655D" w:rsidRPr="00927D92">
        <w:rPr>
          <w:szCs w:val="24"/>
        </w:rPr>
        <w:t>(Ex</w:t>
      </w:r>
      <w:r w:rsidR="0092134E" w:rsidRPr="00927D92">
        <w:rPr>
          <w:szCs w:val="24"/>
        </w:rPr>
        <w:t xml:space="preserve"> </w:t>
      </w:r>
      <w:r w:rsidR="00DF655D" w:rsidRPr="00927D92">
        <w:rPr>
          <w:szCs w:val="24"/>
        </w:rPr>
        <w:t>R292):</w:t>
      </w:r>
      <w:r w:rsidR="006B3C77" w:rsidRPr="00927D92">
        <w:rPr>
          <w:szCs w:val="24"/>
        </w:rPr>
        <w:t xml:space="preserve"> “</w:t>
      </w:r>
      <w:r w:rsidR="00DF655D" w:rsidRPr="00927D92">
        <w:rPr>
          <w:szCs w:val="24"/>
        </w:rPr>
        <w:t>I’m not sure on the exact date but it was taken in Parliament House during budget week (1st - 5th of April)</w:t>
      </w:r>
      <w:r w:rsidR="006B3C77" w:rsidRPr="00927D92">
        <w:rPr>
          <w:szCs w:val="24"/>
        </w:rPr>
        <w:t>”</w:t>
      </w:r>
      <w:r w:rsidR="00DF655D" w:rsidRPr="00927D92">
        <w:rPr>
          <w:szCs w:val="24"/>
        </w:rPr>
        <w:t>.</w:t>
      </w:r>
    </w:p>
    <w:p w14:paraId="7B09A975" w14:textId="0B7520C9" w:rsidR="00E35221" w:rsidRPr="00927D92" w:rsidRDefault="00D31ECB" w:rsidP="00D31ECB">
      <w:pPr>
        <w:pStyle w:val="ParaNumbering"/>
        <w:numPr>
          <w:ilvl w:val="0"/>
          <w:numId w:val="0"/>
        </w:numPr>
        <w:kinsoku w:val="0"/>
        <w:overflowPunct w:val="0"/>
        <w:ind w:right="118" w:hanging="720"/>
        <w:rPr>
          <w:szCs w:val="24"/>
        </w:rPr>
      </w:pPr>
      <w:r w:rsidRPr="00927D92">
        <w:rPr>
          <w:sz w:val="20"/>
          <w:szCs w:val="24"/>
        </w:rPr>
        <w:t>813</w:t>
      </w:r>
      <w:r w:rsidRPr="00927D92">
        <w:rPr>
          <w:sz w:val="20"/>
          <w:szCs w:val="24"/>
        </w:rPr>
        <w:tab/>
      </w:r>
      <w:r w:rsidR="00157E52" w:rsidRPr="00927D92">
        <w:rPr>
          <w:szCs w:val="24"/>
        </w:rPr>
        <w:t xml:space="preserve">Even leaving aside this </w:t>
      </w:r>
      <w:r w:rsidR="0084136A" w:rsidRPr="00927D92">
        <w:rPr>
          <w:szCs w:val="24"/>
        </w:rPr>
        <w:t>particular</w:t>
      </w:r>
      <w:r w:rsidR="00157E52" w:rsidRPr="00927D92">
        <w:rPr>
          <w:szCs w:val="24"/>
        </w:rPr>
        <w:t xml:space="preserve"> inconsistency, going back to the making of the enquiry </w:t>
      </w:r>
      <w:r w:rsidR="003A7932" w:rsidRPr="00927D92">
        <w:rPr>
          <w:szCs w:val="24"/>
        </w:rPr>
        <w:t>through</w:t>
      </w:r>
      <w:r w:rsidR="00157E52" w:rsidRPr="00927D92">
        <w:rPr>
          <w:szCs w:val="24"/>
        </w:rPr>
        <w:t xml:space="preserve"> Mr Sharaz, </w:t>
      </w:r>
      <w:r w:rsidR="003A7932" w:rsidRPr="00927D92">
        <w:rPr>
          <w:szCs w:val="24"/>
        </w:rPr>
        <w:t>o</w:t>
      </w:r>
      <w:r w:rsidR="00AA3435" w:rsidRPr="00927D92">
        <w:rPr>
          <w:szCs w:val="24"/>
        </w:rPr>
        <w:t xml:space="preserve">ne would think that instead of being concerned that Ms Higgins would </w:t>
      </w:r>
      <w:r w:rsidR="00E765DB">
        <w:rPr>
          <w:szCs w:val="24"/>
        </w:rPr>
        <w:t>“</w:t>
      </w:r>
      <w:r w:rsidR="00AA3435" w:rsidRPr="00927D92">
        <w:rPr>
          <w:szCs w:val="24"/>
        </w:rPr>
        <w:t>wince</w:t>
      </w:r>
      <w:r w:rsidR="00E765DB">
        <w:rPr>
          <w:szCs w:val="24"/>
        </w:rPr>
        <w:t>”</w:t>
      </w:r>
      <w:r w:rsidR="00AA3435" w:rsidRPr="00927D92">
        <w:rPr>
          <w:szCs w:val="24"/>
        </w:rPr>
        <w:t xml:space="preserve"> upon </w:t>
      </w:r>
      <w:r w:rsidR="00B27887" w:rsidRPr="00927D92">
        <w:rPr>
          <w:szCs w:val="24"/>
        </w:rPr>
        <w:t>contacting her</w:t>
      </w:r>
      <w:r w:rsidR="00AA3435" w:rsidRPr="00927D92">
        <w:rPr>
          <w:szCs w:val="24"/>
        </w:rPr>
        <w:t xml:space="preserve">, </w:t>
      </w:r>
      <w:r w:rsidR="00663416" w:rsidRPr="00927D92">
        <w:rPr>
          <w:szCs w:val="24"/>
        </w:rPr>
        <w:t xml:space="preserve">Mr Llewellyn would be </w:t>
      </w:r>
      <w:r w:rsidR="001A44B8" w:rsidRPr="00927D92">
        <w:rPr>
          <w:szCs w:val="24"/>
        </w:rPr>
        <w:t>pressing</w:t>
      </w:r>
      <w:r w:rsidR="00C60C1E" w:rsidRPr="00927D92">
        <w:rPr>
          <w:szCs w:val="24"/>
        </w:rPr>
        <w:t xml:space="preserve"> Ms Higgins to explain th</w:t>
      </w:r>
      <w:r w:rsidR="003A7932" w:rsidRPr="00927D92">
        <w:rPr>
          <w:szCs w:val="24"/>
        </w:rPr>
        <w:t>e</w:t>
      </w:r>
      <w:r w:rsidR="00C60C1E" w:rsidRPr="00927D92">
        <w:rPr>
          <w:szCs w:val="24"/>
        </w:rPr>
        <w:t xml:space="preserve"> </w:t>
      </w:r>
      <w:r w:rsidR="001A44B8" w:rsidRPr="00927D92">
        <w:rPr>
          <w:szCs w:val="24"/>
        </w:rPr>
        <w:t>anomaly</w:t>
      </w:r>
      <w:r w:rsidR="003A7932" w:rsidRPr="00927D92">
        <w:rPr>
          <w:szCs w:val="24"/>
        </w:rPr>
        <w:t xml:space="preserve"> a</w:t>
      </w:r>
      <w:r w:rsidR="00046E13" w:rsidRPr="00927D92">
        <w:rPr>
          <w:szCs w:val="24"/>
        </w:rPr>
        <w:t>s to the</w:t>
      </w:r>
      <w:r w:rsidR="003A7932" w:rsidRPr="00927D92">
        <w:rPr>
          <w:szCs w:val="24"/>
        </w:rPr>
        <w:t xml:space="preserve"> retention of </w:t>
      </w:r>
      <w:r w:rsidR="00D97415" w:rsidRPr="00927D92">
        <w:rPr>
          <w:szCs w:val="24"/>
        </w:rPr>
        <w:t>(</w:t>
      </w:r>
      <w:r w:rsidR="003A7932" w:rsidRPr="00927D92">
        <w:rPr>
          <w:szCs w:val="24"/>
        </w:rPr>
        <w:t xml:space="preserve">apparently two) bruise </w:t>
      </w:r>
      <w:r w:rsidR="00D97415" w:rsidRPr="00927D92">
        <w:rPr>
          <w:szCs w:val="24"/>
        </w:rPr>
        <w:t>photographs</w:t>
      </w:r>
      <w:r w:rsidR="007319E4" w:rsidRPr="00927D92">
        <w:rPr>
          <w:szCs w:val="24"/>
        </w:rPr>
        <w:t xml:space="preserve"> and </w:t>
      </w:r>
      <w:r w:rsidR="00361DAF" w:rsidRPr="00927D92">
        <w:rPr>
          <w:szCs w:val="24"/>
        </w:rPr>
        <w:t xml:space="preserve">the </w:t>
      </w:r>
      <w:r w:rsidR="007549A3" w:rsidRPr="00927D92">
        <w:rPr>
          <w:szCs w:val="24"/>
        </w:rPr>
        <w:t>selected</w:t>
      </w:r>
      <w:r w:rsidR="007319E4" w:rsidRPr="00927D92">
        <w:rPr>
          <w:szCs w:val="24"/>
        </w:rPr>
        <w:t xml:space="preserve"> data</w:t>
      </w:r>
      <w:r w:rsidR="00D314E6" w:rsidRPr="00927D92">
        <w:rPr>
          <w:szCs w:val="24"/>
        </w:rPr>
        <w:t xml:space="preserve"> already provided</w:t>
      </w:r>
      <w:r w:rsidR="001A44B8" w:rsidRPr="00927D92">
        <w:rPr>
          <w:szCs w:val="24"/>
        </w:rPr>
        <w:t xml:space="preserve">, </w:t>
      </w:r>
      <w:r w:rsidR="001A44B8" w:rsidRPr="00927D92">
        <w:rPr>
          <w:i/>
          <w:iCs/>
          <w:szCs w:val="24"/>
        </w:rPr>
        <w:t>a fortiori</w:t>
      </w:r>
      <w:r w:rsidR="001A44B8" w:rsidRPr="00927D92">
        <w:rPr>
          <w:szCs w:val="24"/>
        </w:rPr>
        <w:t xml:space="preserve"> when she had already embraced </w:t>
      </w:r>
      <w:r w:rsidR="00D97415" w:rsidRPr="00927D92">
        <w:rPr>
          <w:szCs w:val="24"/>
        </w:rPr>
        <w:t xml:space="preserve">a </w:t>
      </w:r>
      <w:r w:rsidR="001A44B8" w:rsidRPr="00927D92">
        <w:rPr>
          <w:szCs w:val="24"/>
        </w:rPr>
        <w:t xml:space="preserve">theory as to the deletion of </w:t>
      </w:r>
      <w:r w:rsidR="007319E4" w:rsidRPr="00927D92">
        <w:rPr>
          <w:szCs w:val="24"/>
        </w:rPr>
        <w:t xml:space="preserve">all </w:t>
      </w:r>
      <w:r w:rsidR="001A44B8" w:rsidRPr="00927D92">
        <w:rPr>
          <w:szCs w:val="24"/>
        </w:rPr>
        <w:t>data</w:t>
      </w:r>
      <w:r w:rsidR="00CA13C5" w:rsidRPr="00927D92">
        <w:rPr>
          <w:szCs w:val="24"/>
        </w:rPr>
        <w:t>,</w:t>
      </w:r>
      <w:r w:rsidR="001A44B8" w:rsidRPr="00927D92">
        <w:rPr>
          <w:szCs w:val="24"/>
        </w:rPr>
        <w:t xml:space="preserve"> </w:t>
      </w:r>
      <w:r w:rsidR="00CA13C5" w:rsidRPr="00927D92">
        <w:rPr>
          <w:szCs w:val="24"/>
        </w:rPr>
        <w:t xml:space="preserve">possibly by reason of </w:t>
      </w:r>
      <w:r w:rsidR="00DA42F4">
        <w:rPr>
          <w:szCs w:val="24"/>
        </w:rPr>
        <w:t>an event</w:t>
      </w:r>
      <w:r w:rsidR="00CA13C5" w:rsidRPr="00927D92">
        <w:rPr>
          <w:szCs w:val="24"/>
        </w:rPr>
        <w:t xml:space="preserve"> </w:t>
      </w:r>
      <w:r w:rsidR="001A44B8" w:rsidRPr="00927D92">
        <w:rPr>
          <w:szCs w:val="24"/>
        </w:rPr>
        <w:t>Mr Llewellyn sa</w:t>
      </w:r>
      <w:r w:rsidR="006326F8">
        <w:rPr>
          <w:szCs w:val="24"/>
        </w:rPr>
        <w:t>id</w:t>
      </w:r>
      <w:r w:rsidR="001A44B8" w:rsidRPr="00927D92">
        <w:rPr>
          <w:szCs w:val="24"/>
        </w:rPr>
        <w:t xml:space="preserve"> he dismissed as </w:t>
      </w:r>
      <w:r w:rsidR="00E765DB">
        <w:rPr>
          <w:szCs w:val="24"/>
        </w:rPr>
        <w:t>nonsense</w:t>
      </w:r>
      <w:r w:rsidR="001A44B8" w:rsidRPr="00927D92">
        <w:rPr>
          <w:szCs w:val="24"/>
        </w:rPr>
        <w:t>.</w:t>
      </w:r>
    </w:p>
    <w:p w14:paraId="1AF9A128" w14:textId="2AD36923" w:rsidR="008F446C" w:rsidRPr="00927D92" w:rsidRDefault="00D31ECB" w:rsidP="00D31ECB">
      <w:pPr>
        <w:pStyle w:val="ParaNumbering"/>
        <w:numPr>
          <w:ilvl w:val="0"/>
          <w:numId w:val="0"/>
        </w:numPr>
        <w:kinsoku w:val="0"/>
        <w:overflowPunct w:val="0"/>
        <w:ind w:right="118" w:hanging="720"/>
        <w:rPr>
          <w:szCs w:val="24"/>
        </w:rPr>
      </w:pPr>
      <w:r w:rsidRPr="00927D92">
        <w:rPr>
          <w:sz w:val="20"/>
          <w:szCs w:val="24"/>
        </w:rPr>
        <w:t>814</w:t>
      </w:r>
      <w:r w:rsidRPr="00927D92">
        <w:rPr>
          <w:sz w:val="20"/>
          <w:szCs w:val="24"/>
        </w:rPr>
        <w:tab/>
      </w:r>
      <w:r w:rsidR="00E35221" w:rsidRPr="00927D92">
        <w:rPr>
          <w:szCs w:val="24"/>
        </w:rPr>
        <w:t>Although I accept that phone problems, including loss of data, are not extraordinary occurrences</w:t>
      </w:r>
      <w:r w:rsidR="003339DE" w:rsidRPr="00927D92">
        <w:rPr>
          <w:szCs w:val="24"/>
        </w:rPr>
        <w:t>,</w:t>
      </w:r>
      <w:r w:rsidR="00E35221" w:rsidRPr="00927D92">
        <w:rPr>
          <w:szCs w:val="24"/>
        </w:rPr>
        <w:t xml:space="preserve"> the submission that it is to “Mr Llewellyn</w:t>
      </w:r>
      <w:r w:rsidR="008C158E">
        <w:rPr>
          <w:szCs w:val="24"/>
        </w:rPr>
        <w:t>’s</w:t>
      </w:r>
      <w:r w:rsidR="00E35221" w:rsidRPr="00927D92">
        <w:rPr>
          <w:szCs w:val="24"/>
        </w:rPr>
        <w:t xml:space="preserve"> credit that he discounted a conspiratorial explanation for the phone problems, and to Network Ten</w:t>
      </w:r>
      <w:r w:rsidR="008C158E">
        <w:rPr>
          <w:szCs w:val="24"/>
        </w:rPr>
        <w:t>’s</w:t>
      </w:r>
      <w:r w:rsidR="00E35221" w:rsidRPr="00927D92">
        <w:rPr>
          <w:szCs w:val="24"/>
        </w:rPr>
        <w:t xml:space="preserve"> credit that they were not ventilated”</w:t>
      </w:r>
      <w:r w:rsidR="00E765DB">
        <w:rPr>
          <w:szCs w:val="24"/>
        </w:rPr>
        <w:t xml:space="preserve"> fail</w:t>
      </w:r>
      <w:r w:rsidR="00CE3355">
        <w:rPr>
          <w:szCs w:val="24"/>
        </w:rPr>
        <w:t xml:space="preserve">s </w:t>
      </w:r>
      <w:r w:rsidR="00E765DB">
        <w:rPr>
          <w:szCs w:val="24"/>
        </w:rPr>
        <w:t xml:space="preserve">to grapple with the point that </w:t>
      </w:r>
      <w:r w:rsidR="00EA389D">
        <w:rPr>
          <w:szCs w:val="24"/>
        </w:rPr>
        <w:t>this was a potential problem with</w:t>
      </w:r>
      <w:r w:rsidR="00AB3C20">
        <w:rPr>
          <w:szCs w:val="24"/>
        </w:rPr>
        <w:t xml:space="preserve"> </w:t>
      </w:r>
      <w:r w:rsidR="004054B3">
        <w:rPr>
          <w:szCs w:val="24"/>
        </w:rPr>
        <w:t>Ms</w:t>
      </w:r>
      <w:r w:rsidR="00350AD6">
        <w:rPr>
          <w:szCs w:val="24"/>
        </w:rPr>
        <w:t xml:space="preserve"> Higgins’ reliability.</w:t>
      </w:r>
    </w:p>
    <w:p w14:paraId="0EA086CF" w14:textId="5279EF05" w:rsidR="00D314E6" w:rsidRPr="00927D92" w:rsidRDefault="00D31ECB" w:rsidP="00D31ECB">
      <w:pPr>
        <w:pStyle w:val="ParaNumbering"/>
        <w:numPr>
          <w:ilvl w:val="0"/>
          <w:numId w:val="0"/>
        </w:numPr>
        <w:kinsoku w:val="0"/>
        <w:overflowPunct w:val="0"/>
        <w:ind w:right="118" w:hanging="720"/>
        <w:rPr>
          <w:szCs w:val="24"/>
        </w:rPr>
      </w:pPr>
      <w:r w:rsidRPr="00927D92">
        <w:rPr>
          <w:sz w:val="20"/>
          <w:szCs w:val="24"/>
        </w:rPr>
        <w:t>815</w:t>
      </w:r>
      <w:r w:rsidRPr="00927D92">
        <w:rPr>
          <w:sz w:val="20"/>
          <w:szCs w:val="24"/>
        </w:rPr>
        <w:tab/>
      </w:r>
      <w:r w:rsidR="000407CE" w:rsidRPr="00927D92">
        <w:rPr>
          <w:szCs w:val="24"/>
        </w:rPr>
        <w:t>Network Ten also submits that “Mr Llewellyn accepted that Ms Higgins’ explanation about the death of her phone and the retention of the bruise photograph was inconsistent” but that this is why Network Ten “obtained a statutory declaration from Ms Higgins” (T1519.4</w:t>
      </w:r>
      <w:r w:rsidR="00CB5017">
        <w:rPr>
          <w:szCs w:val="24"/>
        </w:rPr>
        <w:t>–</w:t>
      </w:r>
      <w:r w:rsidR="000407CE" w:rsidRPr="00927D92">
        <w:rPr>
          <w:szCs w:val="24"/>
        </w:rPr>
        <w:t xml:space="preserve">8). </w:t>
      </w:r>
      <w:r w:rsidR="002C5892" w:rsidRPr="00927D92">
        <w:rPr>
          <w:szCs w:val="24"/>
        </w:rPr>
        <w:t>Reliance</w:t>
      </w:r>
      <w:r w:rsidR="00FE6C57" w:rsidRPr="00927D92">
        <w:rPr>
          <w:szCs w:val="24"/>
        </w:rPr>
        <w:t xml:space="preserve"> is placed on the following evidence (T1517.32</w:t>
      </w:r>
      <w:r w:rsidR="002579E8" w:rsidRPr="00927D92">
        <w:rPr>
          <w:szCs w:val="24"/>
        </w:rPr>
        <w:t>–</w:t>
      </w:r>
      <w:r w:rsidR="002579E8">
        <w:rPr>
          <w:szCs w:val="24"/>
        </w:rPr>
        <w:t>35</w:t>
      </w:r>
      <w:r w:rsidR="00FE6C57" w:rsidRPr="00927D92">
        <w:rPr>
          <w:szCs w:val="24"/>
        </w:rPr>
        <w:t xml:space="preserve">): </w:t>
      </w:r>
      <w:r w:rsidR="00E967DF">
        <w:rPr>
          <w:szCs w:val="24"/>
        </w:rPr>
        <w:t xml:space="preserve"> </w:t>
      </w:r>
    </w:p>
    <w:p w14:paraId="3927D445" w14:textId="369D2533" w:rsidR="00FE6C57" w:rsidRPr="00927D92" w:rsidRDefault="002F5253" w:rsidP="002F5253">
      <w:pPr>
        <w:pStyle w:val="Quote1"/>
      </w:pPr>
      <w:r w:rsidRPr="00927D92">
        <w:t>the only way we were going to use that – because of the lack of clarity, was whether we had a statutory declaration signed about that. Without that, we were unsure. Once the statutory declaration was there, we could use the photo. Otherwise, we wouldn’t have used it.</w:t>
      </w:r>
    </w:p>
    <w:p w14:paraId="5FBCFE95" w14:textId="424454E7" w:rsidR="007741C4" w:rsidRPr="00927D92" w:rsidRDefault="00D31ECB" w:rsidP="00D31ECB">
      <w:pPr>
        <w:pStyle w:val="ParaNumbering"/>
        <w:numPr>
          <w:ilvl w:val="0"/>
          <w:numId w:val="0"/>
        </w:numPr>
        <w:kinsoku w:val="0"/>
        <w:overflowPunct w:val="0"/>
        <w:ind w:right="118" w:hanging="720"/>
        <w:rPr>
          <w:szCs w:val="24"/>
        </w:rPr>
      </w:pPr>
      <w:r w:rsidRPr="00927D92">
        <w:rPr>
          <w:sz w:val="20"/>
          <w:szCs w:val="24"/>
        </w:rPr>
        <w:t>816</w:t>
      </w:r>
      <w:r w:rsidRPr="00927D92">
        <w:rPr>
          <w:sz w:val="20"/>
          <w:szCs w:val="24"/>
        </w:rPr>
        <w:tab/>
      </w:r>
      <w:r w:rsidR="00FC4404" w:rsidRPr="00927D92">
        <w:rPr>
          <w:szCs w:val="24"/>
        </w:rPr>
        <w:t>But j</w:t>
      </w:r>
      <w:r w:rsidR="007741C4" w:rsidRPr="00927D92">
        <w:rPr>
          <w:szCs w:val="24"/>
        </w:rPr>
        <w:t>ust before this answer, Mr Llewellyn had given the following evidence (T15</w:t>
      </w:r>
      <w:r w:rsidR="00C20B61" w:rsidRPr="00927D92">
        <w:rPr>
          <w:szCs w:val="24"/>
        </w:rPr>
        <w:t>17.1</w:t>
      </w:r>
      <w:r w:rsidR="008F7634">
        <w:rPr>
          <w:szCs w:val="24"/>
        </w:rPr>
        <w:t>1</w:t>
      </w:r>
      <w:r w:rsidR="00CB5017">
        <w:rPr>
          <w:szCs w:val="24"/>
        </w:rPr>
        <w:t>–</w:t>
      </w:r>
      <w:r w:rsidR="00C20B61" w:rsidRPr="00927D92">
        <w:rPr>
          <w:szCs w:val="24"/>
        </w:rPr>
        <w:t>21)</w:t>
      </w:r>
      <w:r w:rsidR="007741C4" w:rsidRPr="00927D92">
        <w:rPr>
          <w:szCs w:val="24"/>
        </w:rPr>
        <w:t xml:space="preserve">: </w:t>
      </w:r>
    </w:p>
    <w:p w14:paraId="2F8DF17B" w14:textId="025D55C1" w:rsidR="00C20B61" w:rsidRPr="00927D92" w:rsidRDefault="00C20B61" w:rsidP="00C20B61">
      <w:pPr>
        <w:pStyle w:val="Quote1"/>
        <w:rPr>
          <w:lang w:eastAsia="en-AU"/>
        </w:rPr>
      </w:pPr>
      <w:r w:rsidRPr="00927D92">
        <w:rPr>
          <w:lang w:eastAsia="en-AU"/>
        </w:rPr>
        <w:t>MR RICHARDSON: - - - Mr Llewellyn, did it occur to you to wonder why it was that Ms Higgins was making certain material available to you and other material was not available?---The premise in your question, saying that Ms Higgins was not making stuff available to me, I don’t know if there</w:t>
      </w:r>
      <w:r w:rsidR="008C158E">
        <w:rPr>
          <w:lang w:eastAsia="en-AU"/>
        </w:rPr>
        <w:t>’s</w:t>
      </w:r>
      <w:r w:rsidRPr="00927D92">
        <w:rPr>
          <w:lang w:eastAsia="en-AU"/>
        </w:rPr>
        <w:t xml:space="preserve"> anything that says that she was not making anything available to me. </w:t>
      </w:r>
      <w:r w:rsidR="000605D2">
        <w:rPr>
          <w:lang w:eastAsia="en-AU"/>
        </w:rPr>
        <w:t xml:space="preserve"> </w:t>
      </w:r>
    </w:p>
    <w:p w14:paraId="17C8EFA6" w14:textId="4C45B7F0" w:rsidR="000B7485" w:rsidRPr="00927D92" w:rsidRDefault="00C20B61" w:rsidP="00C20B61">
      <w:pPr>
        <w:pStyle w:val="Quote1"/>
        <w:rPr>
          <w:szCs w:val="24"/>
        </w:rPr>
      </w:pPr>
      <w:r w:rsidRPr="00927D92">
        <w:rPr>
          <w:lang w:eastAsia="en-AU"/>
        </w:rPr>
        <w:t xml:space="preserve">I want to suggest to you that the mere fact that she had supplied you with a handful messages and screenshots of emails attached to the timeline and the bruise photograph did not make her claims about the complete death of her phone any less strange?---Ms Higgins provided me with what she thought was relevant. That does not mean that I think things are relevant. </w:t>
      </w:r>
      <w:r w:rsidR="00E35221" w:rsidRPr="00927D92">
        <w:rPr>
          <w:szCs w:val="24"/>
        </w:rPr>
        <w:t xml:space="preserve"> </w:t>
      </w:r>
    </w:p>
    <w:p w14:paraId="6FB49B20" w14:textId="65672D5E" w:rsidR="003B09CA" w:rsidRPr="00927D92" w:rsidRDefault="00D31ECB" w:rsidP="00D31ECB">
      <w:pPr>
        <w:pStyle w:val="ParaNumbering"/>
        <w:numPr>
          <w:ilvl w:val="0"/>
          <w:numId w:val="0"/>
        </w:numPr>
        <w:kinsoku w:val="0"/>
        <w:overflowPunct w:val="0"/>
        <w:ind w:right="118" w:hanging="720"/>
        <w:rPr>
          <w:szCs w:val="24"/>
        </w:rPr>
      </w:pPr>
      <w:r w:rsidRPr="00927D92">
        <w:rPr>
          <w:sz w:val="20"/>
          <w:szCs w:val="24"/>
        </w:rPr>
        <w:t>817</w:t>
      </w:r>
      <w:r w:rsidRPr="00927D92">
        <w:rPr>
          <w:sz w:val="20"/>
          <w:szCs w:val="24"/>
        </w:rPr>
        <w:tab/>
      </w:r>
      <w:r w:rsidR="003B09CA" w:rsidRPr="00927D92">
        <w:rPr>
          <w:szCs w:val="24"/>
        </w:rPr>
        <w:t xml:space="preserve">The submissions of Network Ten miss the point. </w:t>
      </w:r>
    </w:p>
    <w:p w14:paraId="591FF789" w14:textId="211CB562" w:rsidR="00D14988" w:rsidRDefault="00D31ECB" w:rsidP="00D31ECB">
      <w:pPr>
        <w:pStyle w:val="ParaNumbering"/>
        <w:numPr>
          <w:ilvl w:val="0"/>
          <w:numId w:val="0"/>
        </w:numPr>
        <w:kinsoku w:val="0"/>
        <w:overflowPunct w:val="0"/>
        <w:ind w:right="118" w:hanging="720"/>
        <w:rPr>
          <w:szCs w:val="24"/>
        </w:rPr>
      </w:pPr>
      <w:r>
        <w:rPr>
          <w:sz w:val="20"/>
          <w:szCs w:val="24"/>
        </w:rPr>
        <w:t>818</w:t>
      </w:r>
      <w:r>
        <w:rPr>
          <w:sz w:val="20"/>
          <w:szCs w:val="24"/>
        </w:rPr>
        <w:tab/>
      </w:r>
      <w:r w:rsidR="008F446C" w:rsidRPr="00927D92">
        <w:rPr>
          <w:szCs w:val="24"/>
        </w:rPr>
        <w:t xml:space="preserve">From the start, there was a failure to enquire </w:t>
      </w:r>
      <w:r w:rsidR="00807149">
        <w:rPr>
          <w:szCs w:val="24"/>
        </w:rPr>
        <w:t>i</w:t>
      </w:r>
      <w:r w:rsidR="008F446C" w:rsidRPr="00927D92">
        <w:rPr>
          <w:szCs w:val="24"/>
        </w:rPr>
        <w:t xml:space="preserve">nto why Ms Higgins sought to add verisimilitude to her account by reference to </w:t>
      </w:r>
      <w:r w:rsidR="00807149">
        <w:rPr>
          <w:szCs w:val="24"/>
        </w:rPr>
        <w:t>curated</w:t>
      </w:r>
      <w:r w:rsidR="008F446C" w:rsidRPr="00927D92">
        <w:rPr>
          <w:szCs w:val="24"/>
        </w:rPr>
        <w:t xml:space="preserve"> contemporaneous material. </w:t>
      </w:r>
      <w:r w:rsidR="00C536EA" w:rsidRPr="00927D92">
        <w:rPr>
          <w:szCs w:val="24"/>
        </w:rPr>
        <w:t>E</w:t>
      </w:r>
      <w:r w:rsidR="005A181D" w:rsidRPr="00927D92">
        <w:rPr>
          <w:szCs w:val="24"/>
        </w:rPr>
        <w:t xml:space="preserve">ven though, according to </w:t>
      </w:r>
      <w:r w:rsidR="00C536EA" w:rsidRPr="00927D92">
        <w:rPr>
          <w:szCs w:val="24"/>
        </w:rPr>
        <w:t xml:space="preserve">parts of </w:t>
      </w:r>
      <w:r w:rsidR="005A181D" w:rsidRPr="00927D92">
        <w:rPr>
          <w:szCs w:val="24"/>
        </w:rPr>
        <w:t>Mr Llewellyn</w:t>
      </w:r>
      <w:r w:rsidR="008C158E">
        <w:rPr>
          <w:szCs w:val="24"/>
        </w:rPr>
        <w:t>’s</w:t>
      </w:r>
      <w:r w:rsidR="00C536EA" w:rsidRPr="00927D92">
        <w:rPr>
          <w:szCs w:val="24"/>
        </w:rPr>
        <w:t xml:space="preserve"> evidence</w:t>
      </w:r>
      <w:r w:rsidR="00EA389D">
        <w:rPr>
          <w:szCs w:val="24"/>
        </w:rPr>
        <w:t>,</w:t>
      </w:r>
      <w:r w:rsidR="005A181D" w:rsidRPr="00927D92">
        <w:rPr>
          <w:szCs w:val="24"/>
        </w:rPr>
        <w:t xml:space="preserve"> he </w:t>
      </w:r>
      <w:r w:rsidR="00C536EA" w:rsidRPr="00927D92">
        <w:rPr>
          <w:szCs w:val="24"/>
        </w:rPr>
        <w:t xml:space="preserve">says he </w:t>
      </w:r>
      <w:r w:rsidR="003F3CAF" w:rsidRPr="00927D92">
        <w:rPr>
          <w:szCs w:val="24"/>
        </w:rPr>
        <w:t>recogni</w:t>
      </w:r>
      <w:r w:rsidR="005A181D" w:rsidRPr="00927D92">
        <w:rPr>
          <w:szCs w:val="24"/>
        </w:rPr>
        <w:t xml:space="preserve">sed </w:t>
      </w:r>
      <w:r w:rsidR="00E4181D" w:rsidRPr="00927D92">
        <w:rPr>
          <w:szCs w:val="24"/>
        </w:rPr>
        <w:t>an</w:t>
      </w:r>
      <w:r w:rsidR="007B2680" w:rsidRPr="00927D92">
        <w:rPr>
          <w:szCs w:val="24"/>
        </w:rPr>
        <w:t xml:space="preserve"> inconsistency</w:t>
      </w:r>
      <w:r w:rsidR="00D40F36">
        <w:rPr>
          <w:szCs w:val="24"/>
        </w:rPr>
        <w:t xml:space="preserve"> and Ms Wilkinson had </w:t>
      </w:r>
      <w:r w:rsidR="00762DA9">
        <w:rPr>
          <w:szCs w:val="24"/>
        </w:rPr>
        <w:t xml:space="preserve">evidently </w:t>
      </w:r>
      <w:r w:rsidR="00336752">
        <w:rPr>
          <w:szCs w:val="24"/>
        </w:rPr>
        <w:t>been confused</w:t>
      </w:r>
      <w:r w:rsidR="003F3CAF" w:rsidRPr="00927D92">
        <w:rPr>
          <w:szCs w:val="24"/>
        </w:rPr>
        <w:t xml:space="preserve">, </w:t>
      </w:r>
      <w:r w:rsidR="00CE4C5A" w:rsidRPr="00927D92">
        <w:rPr>
          <w:szCs w:val="24"/>
        </w:rPr>
        <w:t xml:space="preserve">rather than </w:t>
      </w:r>
      <w:r w:rsidR="00C536EA" w:rsidRPr="00927D92">
        <w:rPr>
          <w:szCs w:val="24"/>
        </w:rPr>
        <w:t xml:space="preserve">this inconsistency </w:t>
      </w:r>
      <w:r w:rsidR="00336752">
        <w:rPr>
          <w:szCs w:val="24"/>
        </w:rPr>
        <w:t xml:space="preserve">or confusion </w:t>
      </w:r>
      <w:r w:rsidR="00CE4C5A" w:rsidRPr="00927D92">
        <w:rPr>
          <w:szCs w:val="24"/>
        </w:rPr>
        <w:t xml:space="preserve">prompting </w:t>
      </w:r>
      <w:r w:rsidR="0034607C" w:rsidRPr="00927D92">
        <w:rPr>
          <w:szCs w:val="24"/>
        </w:rPr>
        <w:t xml:space="preserve">enhanced </w:t>
      </w:r>
      <w:r w:rsidR="00B83CCA" w:rsidRPr="00927D92">
        <w:rPr>
          <w:szCs w:val="24"/>
        </w:rPr>
        <w:t>scrutiny</w:t>
      </w:r>
      <w:r w:rsidR="00E4181D" w:rsidRPr="00927D92">
        <w:rPr>
          <w:szCs w:val="24"/>
        </w:rPr>
        <w:t>,</w:t>
      </w:r>
      <w:r w:rsidR="006E505C" w:rsidRPr="00927D92">
        <w:rPr>
          <w:szCs w:val="24"/>
        </w:rPr>
        <w:t xml:space="preserve"> </w:t>
      </w:r>
      <w:r w:rsidR="00CE4C5A" w:rsidRPr="00927D92">
        <w:rPr>
          <w:szCs w:val="24"/>
        </w:rPr>
        <w:t xml:space="preserve">the approach was </w:t>
      </w:r>
      <w:r w:rsidR="00ED786C" w:rsidRPr="00927D92">
        <w:rPr>
          <w:szCs w:val="24"/>
        </w:rPr>
        <w:t>to</w:t>
      </w:r>
      <w:r w:rsidR="00CE4C5A" w:rsidRPr="00927D92">
        <w:rPr>
          <w:szCs w:val="24"/>
        </w:rPr>
        <w:t xml:space="preserve"> rely on further </w:t>
      </w:r>
      <w:r w:rsidR="00EA389D">
        <w:rPr>
          <w:szCs w:val="24"/>
        </w:rPr>
        <w:t xml:space="preserve">uncorroborated </w:t>
      </w:r>
      <w:r w:rsidR="00665725" w:rsidRPr="00927D92">
        <w:rPr>
          <w:szCs w:val="24"/>
        </w:rPr>
        <w:t xml:space="preserve">representations </w:t>
      </w:r>
      <w:r w:rsidR="006E505C" w:rsidRPr="00927D92">
        <w:rPr>
          <w:szCs w:val="24"/>
        </w:rPr>
        <w:t>in</w:t>
      </w:r>
      <w:r w:rsidR="00772CE8" w:rsidRPr="00927D92">
        <w:rPr>
          <w:szCs w:val="24"/>
        </w:rPr>
        <w:t xml:space="preserve"> </w:t>
      </w:r>
      <w:r w:rsidR="00665725" w:rsidRPr="00927D92">
        <w:rPr>
          <w:szCs w:val="24"/>
        </w:rPr>
        <w:t xml:space="preserve">a statutory declaration </w:t>
      </w:r>
      <w:r w:rsidR="006708AE" w:rsidRPr="00927D92">
        <w:rPr>
          <w:szCs w:val="24"/>
        </w:rPr>
        <w:t>as to</w:t>
      </w:r>
      <w:r w:rsidR="00665725" w:rsidRPr="00927D92">
        <w:rPr>
          <w:szCs w:val="24"/>
        </w:rPr>
        <w:t xml:space="preserve"> the bruise photograph</w:t>
      </w:r>
      <w:r w:rsidR="00A341D4" w:rsidRPr="00927D92">
        <w:rPr>
          <w:szCs w:val="24"/>
        </w:rPr>
        <w:t xml:space="preserve">, </w:t>
      </w:r>
      <w:r w:rsidR="006708AE" w:rsidRPr="00927D92">
        <w:rPr>
          <w:szCs w:val="24"/>
        </w:rPr>
        <w:t>which</w:t>
      </w:r>
      <w:r w:rsidR="002047D0">
        <w:rPr>
          <w:szCs w:val="24"/>
        </w:rPr>
        <w:t>,</w:t>
      </w:r>
      <w:r w:rsidR="006708AE" w:rsidRPr="00927D92">
        <w:rPr>
          <w:szCs w:val="24"/>
        </w:rPr>
        <w:t xml:space="preserve"> </w:t>
      </w:r>
      <w:r w:rsidR="00A43920" w:rsidRPr="00927D92">
        <w:rPr>
          <w:szCs w:val="24"/>
        </w:rPr>
        <w:t xml:space="preserve">when referred to in </w:t>
      </w:r>
      <w:r w:rsidR="00A65559">
        <w:rPr>
          <w:szCs w:val="24"/>
        </w:rPr>
        <w:t>the statutory declaration (R532 (at [7]–[8])</w:t>
      </w:r>
      <w:r w:rsidR="00C7432E">
        <w:rPr>
          <w:szCs w:val="24"/>
        </w:rPr>
        <w:t>)</w:t>
      </w:r>
      <w:r w:rsidR="00A43920" w:rsidRPr="00927D92">
        <w:rPr>
          <w:szCs w:val="24"/>
        </w:rPr>
        <w:t xml:space="preserve">, </w:t>
      </w:r>
      <w:r w:rsidR="006E505C" w:rsidRPr="00927D92">
        <w:rPr>
          <w:szCs w:val="24"/>
        </w:rPr>
        <w:t xml:space="preserve">did not </w:t>
      </w:r>
      <w:r w:rsidR="009726F6">
        <w:rPr>
          <w:szCs w:val="24"/>
        </w:rPr>
        <w:t>address</w:t>
      </w:r>
      <w:r w:rsidR="00A52F78">
        <w:rPr>
          <w:szCs w:val="24"/>
        </w:rPr>
        <w:t xml:space="preserve"> </w:t>
      </w:r>
      <w:r w:rsidR="003440DC">
        <w:rPr>
          <w:szCs w:val="24"/>
        </w:rPr>
        <w:t>the selective retention of data</w:t>
      </w:r>
      <w:r w:rsidR="009726F6">
        <w:rPr>
          <w:szCs w:val="24"/>
        </w:rPr>
        <w:t xml:space="preserve">, let alone why </w:t>
      </w:r>
      <w:r w:rsidR="00AA4C78">
        <w:rPr>
          <w:szCs w:val="24"/>
        </w:rPr>
        <w:t>this particular photograph</w:t>
      </w:r>
      <w:r w:rsidR="009726F6">
        <w:rPr>
          <w:szCs w:val="24"/>
        </w:rPr>
        <w:t xml:space="preserve"> had sur</w:t>
      </w:r>
      <w:r w:rsidR="00937FAA">
        <w:rPr>
          <w:szCs w:val="24"/>
        </w:rPr>
        <w:t xml:space="preserve">vived the </w:t>
      </w:r>
      <w:r w:rsidR="0086399E">
        <w:rPr>
          <w:szCs w:val="24"/>
        </w:rPr>
        <w:t>“wipe</w:t>
      </w:r>
      <w:r w:rsidR="002B5566">
        <w:rPr>
          <w:szCs w:val="24"/>
        </w:rPr>
        <w:t>”</w:t>
      </w:r>
      <w:r w:rsidR="00987F73">
        <w:rPr>
          <w:szCs w:val="24"/>
        </w:rPr>
        <w:t xml:space="preserve"> (T711–712).</w:t>
      </w:r>
    </w:p>
    <w:p w14:paraId="7BAF0432" w14:textId="6AD5A4B5" w:rsidR="00360988" w:rsidRPr="00927D92" w:rsidRDefault="00D31ECB" w:rsidP="00D31ECB">
      <w:pPr>
        <w:pStyle w:val="ParaNumbering"/>
        <w:numPr>
          <w:ilvl w:val="0"/>
          <w:numId w:val="0"/>
        </w:numPr>
        <w:kinsoku w:val="0"/>
        <w:overflowPunct w:val="0"/>
        <w:ind w:right="118" w:hanging="720"/>
        <w:rPr>
          <w:szCs w:val="24"/>
        </w:rPr>
      </w:pPr>
      <w:r w:rsidRPr="00927D92">
        <w:rPr>
          <w:sz w:val="20"/>
          <w:szCs w:val="24"/>
        </w:rPr>
        <w:t>819</w:t>
      </w:r>
      <w:r w:rsidRPr="00927D92">
        <w:rPr>
          <w:sz w:val="20"/>
          <w:szCs w:val="24"/>
        </w:rPr>
        <w:tab/>
      </w:r>
      <w:r w:rsidR="004D7F50" w:rsidRPr="00927D92">
        <w:rPr>
          <w:szCs w:val="24"/>
        </w:rPr>
        <w:t xml:space="preserve">It is well at this point to reject </w:t>
      </w:r>
      <w:r w:rsidR="00360988" w:rsidRPr="00927D92">
        <w:rPr>
          <w:szCs w:val="24"/>
        </w:rPr>
        <w:t xml:space="preserve">two </w:t>
      </w:r>
      <w:r w:rsidR="004D7F50" w:rsidRPr="00927D92">
        <w:rPr>
          <w:szCs w:val="24"/>
        </w:rPr>
        <w:t>of Network Ten</w:t>
      </w:r>
      <w:r w:rsidR="008C158E">
        <w:rPr>
          <w:szCs w:val="24"/>
        </w:rPr>
        <w:t>’s</w:t>
      </w:r>
      <w:r w:rsidR="004D7F50" w:rsidRPr="00927D92">
        <w:rPr>
          <w:szCs w:val="24"/>
        </w:rPr>
        <w:t xml:space="preserve"> submissions</w:t>
      </w:r>
      <w:r w:rsidR="00360988" w:rsidRPr="00927D92">
        <w:rPr>
          <w:szCs w:val="24"/>
        </w:rPr>
        <w:t xml:space="preserve"> related to </w:t>
      </w:r>
      <w:r w:rsidR="006246B5" w:rsidRPr="00927D92">
        <w:rPr>
          <w:szCs w:val="24"/>
        </w:rPr>
        <w:t>this point</w:t>
      </w:r>
      <w:r w:rsidR="004D7F50" w:rsidRPr="00927D92">
        <w:rPr>
          <w:szCs w:val="24"/>
        </w:rPr>
        <w:t xml:space="preserve">. </w:t>
      </w:r>
      <w:r w:rsidR="00E12B0F">
        <w:rPr>
          <w:szCs w:val="24"/>
        </w:rPr>
        <w:t xml:space="preserve"> </w:t>
      </w:r>
    </w:p>
    <w:p w14:paraId="5928A170" w14:textId="624421E8" w:rsidR="004D7F50" w:rsidRPr="00927D92" w:rsidRDefault="00D31ECB" w:rsidP="00D31ECB">
      <w:pPr>
        <w:pStyle w:val="ParaNumbering"/>
        <w:numPr>
          <w:ilvl w:val="0"/>
          <w:numId w:val="0"/>
        </w:numPr>
        <w:kinsoku w:val="0"/>
        <w:overflowPunct w:val="0"/>
        <w:ind w:right="118" w:hanging="720"/>
        <w:rPr>
          <w:szCs w:val="24"/>
        </w:rPr>
      </w:pPr>
      <w:r w:rsidRPr="00927D92">
        <w:rPr>
          <w:sz w:val="20"/>
          <w:szCs w:val="24"/>
        </w:rPr>
        <w:t>820</w:t>
      </w:r>
      <w:r w:rsidRPr="00927D92">
        <w:rPr>
          <w:sz w:val="20"/>
          <w:szCs w:val="24"/>
        </w:rPr>
        <w:tab/>
      </w:r>
      <w:r w:rsidR="006246B5" w:rsidRPr="00927D92">
        <w:rPr>
          <w:i/>
          <w:iCs/>
          <w:szCs w:val="24"/>
        </w:rPr>
        <w:t>First</w:t>
      </w:r>
      <w:r w:rsidR="006246B5" w:rsidRPr="00927D92">
        <w:rPr>
          <w:szCs w:val="24"/>
        </w:rPr>
        <w:t>, i</w:t>
      </w:r>
      <w:r w:rsidR="004D7F50" w:rsidRPr="00927D92">
        <w:rPr>
          <w:szCs w:val="24"/>
        </w:rPr>
        <w:t xml:space="preserve">t was suggested that the absence of a contemporaneous transcript of the first meeting </w:t>
      </w:r>
      <w:r w:rsidR="00C369DE">
        <w:rPr>
          <w:szCs w:val="24"/>
        </w:rPr>
        <w:t>explains why</w:t>
      </w:r>
      <w:r w:rsidR="006D604E" w:rsidRPr="00927D92">
        <w:rPr>
          <w:szCs w:val="24"/>
        </w:rPr>
        <w:t xml:space="preserve"> Mr </w:t>
      </w:r>
      <w:r w:rsidR="00B64A9A" w:rsidRPr="00927D92">
        <w:rPr>
          <w:szCs w:val="24"/>
        </w:rPr>
        <w:t>Llewellyn</w:t>
      </w:r>
      <w:r w:rsidR="006D604E" w:rsidRPr="00927D92">
        <w:rPr>
          <w:szCs w:val="24"/>
        </w:rPr>
        <w:t xml:space="preserve"> forgot or overlooked inconsistencies as to</w:t>
      </w:r>
      <w:r w:rsidR="009938A8">
        <w:rPr>
          <w:szCs w:val="24"/>
        </w:rPr>
        <w:t>:</w:t>
      </w:r>
      <w:r w:rsidR="006D604E" w:rsidRPr="00927D92">
        <w:rPr>
          <w:szCs w:val="24"/>
        </w:rPr>
        <w:t xml:space="preserve"> </w:t>
      </w:r>
      <w:r w:rsidR="00903B52">
        <w:rPr>
          <w:szCs w:val="24"/>
        </w:rPr>
        <w:t xml:space="preserve">(1) </w:t>
      </w:r>
      <w:r w:rsidR="006D604E" w:rsidRPr="00927D92">
        <w:rPr>
          <w:szCs w:val="24"/>
        </w:rPr>
        <w:t>when the bruise phot</w:t>
      </w:r>
      <w:r w:rsidR="00B64A9A" w:rsidRPr="00927D92">
        <w:rPr>
          <w:szCs w:val="24"/>
        </w:rPr>
        <w:t xml:space="preserve">ograph </w:t>
      </w:r>
      <w:r w:rsidR="006D604E" w:rsidRPr="00927D92">
        <w:rPr>
          <w:szCs w:val="24"/>
        </w:rPr>
        <w:t>was taken</w:t>
      </w:r>
      <w:r w:rsidR="00B76C32">
        <w:rPr>
          <w:szCs w:val="24"/>
        </w:rPr>
        <w:t>;</w:t>
      </w:r>
      <w:r w:rsidR="006D604E" w:rsidRPr="00927D92">
        <w:rPr>
          <w:szCs w:val="24"/>
        </w:rPr>
        <w:t xml:space="preserve"> </w:t>
      </w:r>
      <w:r w:rsidR="008C18CE">
        <w:rPr>
          <w:szCs w:val="24"/>
        </w:rPr>
        <w:t>(2)</w:t>
      </w:r>
      <w:r w:rsidR="006D604E" w:rsidRPr="00927D92">
        <w:rPr>
          <w:szCs w:val="24"/>
        </w:rPr>
        <w:t xml:space="preserve"> </w:t>
      </w:r>
      <w:r w:rsidR="006E5BF6" w:rsidRPr="00927D92">
        <w:rPr>
          <w:szCs w:val="24"/>
        </w:rPr>
        <w:t>whether</w:t>
      </w:r>
      <w:r w:rsidR="006D604E" w:rsidRPr="00927D92">
        <w:rPr>
          <w:szCs w:val="24"/>
        </w:rPr>
        <w:t xml:space="preserve"> there was another </w:t>
      </w:r>
      <w:r w:rsidR="00901376" w:rsidRPr="00927D92">
        <w:rPr>
          <w:szCs w:val="24"/>
        </w:rPr>
        <w:t>photograph</w:t>
      </w:r>
      <w:r w:rsidR="00B76C32">
        <w:rPr>
          <w:szCs w:val="24"/>
        </w:rPr>
        <w:t>;</w:t>
      </w:r>
      <w:r w:rsidR="00901376" w:rsidRPr="00927D92">
        <w:rPr>
          <w:szCs w:val="24"/>
        </w:rPr>
        <w:t xml:space="preserve"> or</w:t>
      </w:r>
      <w:r w:rsidR="00232A5F" w:rsidRPr="00927D92">
        <w:rPr>
          <w:szCs w:val="24"/>
        </w:rPr>
        <w:t xml:space="preserve"> </w:t>
      </w:r>
      <w:r w:rsidR="008C18CE">
        <w:rPr>
          <w:szCs w:val="24"/>
        </w:rPr>
        <w:t xml:space="preserve">(3) </w:t>
      </w:r>
      <w:r w:rsidR="00F32511" w:rsidRPr="00927D92">
        <w:rPr>
          <w:szCs w:val="24"/>
        </w:rPr>
        <w:t xml:space="preserve">why </w:t>
      </w:r>
      <w:r w:rsidR="006E5BF6" w:rsidRPr="00927D92">
        <w:rPr>
          <w:szCs w:val="24"/>
        </w:rPr>
        <w:t>only some data had been provided</w:t>
      </w:r>
      <w:r w:rsidR="00681ED6">
        <w:rPr>
          <w:szCs w:val="24"/>
        </w:rPr>
        <w:t xml:space="preserve"> by Ms Higgins</w:t>
      </w:r>
      <w:r w:rsidR="006E5BF6" w:rsidRPr="00927D92">
        <w:rPr>
          <w:szCs w:val="24"/>
        </w:rPr>
        <w:t>.</w:t>
      </w:r>
      <w:r w:rsidR="004D7F50" w:rsidRPr="00927D92">
        <w:rPr>
          <w:szCs w:val="24"/>
        </w:rPr>
        <w:t xml:space="preserve"> </w:t>
      </w:r>
      <w:r w:rsidR="006E5BF6" w:rsidRPr="00927D92">
        <w:rPr>
          <w:szCs w:val="24"/>
        </w:rPr>
        <w:t>But accor</w:t>
      </w:r>
      <w:r w:rsidR="004607BD" w:rsidRPr="00927D92">
        <w:rPr>
          <w:szCs w:val="24"/>
        </w:rPr>
        <w:t>di</w:t>
      </w:r>
      <w:r w:rsidR="006E5BF6" w:rsidRPr="00927D92">
        <w:rPr>
          <w:szCs w:val="24"/>
        </w:rPr>
        <w:t>ng to Mr Llewellyn</w:t>
      </w:r>
      <w:r w:rsidR="005203C9">
        <w:rPr>
          <w:szCs w:val="24"/>
        </w:rPr>
        <w:t>,</w:t>
      </w:r>
      <w:r w:rsidR="006E5BF6" w:rsidRPr="00927D92">
        <w:rPr>
          <w:szCs w:val="24"/>
        </w:rPr>
        <w:t xml:space="preserve"> he di</w:t>
      </w:r>
      <w:r w:rsidR="004607BD" w:rsidRPr="00927D92">
        <w:rPr>
          <w:szCs w:val="24"/>
        </w:rPr>
        <w:t>d</w:t>
      </w:r>
      <w:r w:rsidR="006E5BF6" w:rsidRPr="00927D92">
        <w:rPr>
          <w:szCs w:val="24"/>
        </w:rPr>
        <w:t xml:space="preserve"> </w:t>
      </w:r>
      <w:r w:rsidR="004607BD" w:rsidRPr="00927D92">
        <w:rPr>
          <w:szCs w:val="24"/>
        </w:rPr>
        <w:t>recognise</w:t>
      </w:r>
      <w:r w:rsidR="006E5BF6" w:rsidRPr="00927D92">
        <w:rPr>
          <w:szCs w:val="24"/>
        </w:rPr>
        <w:t xml:space="preserve"> some inconsistency</w:t>
      </w:r>
      <w:r w:rsidR="004607BD" w:rsidRPr="00927D92">
        <w:rPr>
          <w:szCs w:val="24"/>
        </w:rPr>
        <w:t xml:space="preserve"> and, in any event, </w:t>
      </w:r>
      <w:r w:rsidR="004D7F50" w:rsidRPr="00927D92">
        <w:rPr>
          <w:szCs w:val="24"/>
        </w:rPr>
        <w:t xml:space="preserve">any journalist acting responsibly in a first meeting of </w:t>
      </w:r>
      <w:r w:rsidR="00EA389D">
        <w:rPr>
          <w:szCs w:val="24"/>
        </w:rPr>
        <w:t>such</w:t>
      </w:r>
      <w:r w:rsidR="004D7F50" w:rsidRPr="00927D92">
        <w:rPr>
          <w:szCs w:val="24"/>
        </w:rPr>
        <w:t xml:space="preserve"> importance would have taken extensive notes</w:t>
      </w:r>
      <w:r w:rsidR="00F27C6B" w:rsidRPr="00927D92">
        <w:rPr>
          <w:szCs w:val="24"/>
        </w:rPr>
        <w:t xml:space="preserve"> or listened to the </w:t>
      </w:r>
      <w:r w:rsidR="004D7F50" w:rsidRPr="00927D92">
        <w:rPr>
          <w:szCs w:val="24"/>
        </w:rPr>
        <w:t xml:space="preserve">audio file.  </w:t>
      </w:r>
    </w:p>
    <w:p w14:paraId="5FC85400" w14:textId="48E3B283" w:rsidR="005A194C" w:rsidRPr="00927D92" w:rsidRDefault="00D31ECB" w:rsidP="00D31ECB">
      <w:pPr>
        <w:pStyle w:val="ParaNumbering"/>
        <w:numPr>
          <w:ilvl w:val="0"/>
          <w:numId w:val="0"/>
        </w:numPr>
        <w:kinsoku w:val="0"/>
        <w:overflowPunct w:val="0"/>
        <w:ind w:right="118" w:hanging="720"/>
      </w:pPr>
      <w:r w:rsidRPr="00927D92">
        <w:rPr>
          <w:sz w:val="20"/>
        </w:rPr>
        <w:t>821</w:t>
      </w:r>
      <w:r w:rsidRPr="00927D92">
        <w:rPr>
          <w:sz w:val="20"/>
        </w:rPr>
        <w:tab/>
      </w:r>
      <w:r w:rsidR="006246B5" w:rsidRPr="00927D92">
        <w:rPr>
          <w:i/>
          <w:iCs/>
          <w:szCs w:val="24"/>
        </w:rPr>
        <w:t>Secondly</w:t>
      </w:r>
      <w:r w:rsidR="006246B5" w:rsidRPr="00927D92">
        <w:rPr>
          <w:szCs w:val="24"/>
        </w:rPr>
        <w:t xml:space="preserve">, Network Ten made the point, more than once, </w:t>
      </w:r>
      <w:r w:rsidR="005A1F9D" w:rsidRPr="00927D92">
        <w:rPr>
          <w:szCs w:val="24"/>
        </w:rPr>
        <w:t>t</w:t>
      </w:r>
      <w:r w:rsidR="005A1F9D" w:rsidRPr="00927D92">
        <w:t xml:space="preserve">hat </w:t>
      </w:r>
      <w:r w:rsidR="00CE3355">
        <w:t xml:space="preserve">the </w:t>
      </w:r>
      <w:r w:rsidR="005A194C" w:rsidRPr="00927D92">
        <w:t xml:space="preserve">bruise </w:t>
      </w:r>
      <w:r w:rsidR="00AC37CD" w:rsidRPr="00927D92">
        <w:t>photograph</w:t>
      </w:r>
      <w:r w:rsidR="005A194C" w:rsidRPr="00927D92">
        <w:t xml:space="preserve"> was adduced into evidence in Mr Lehrmann</w:t>
      </w:r>
      <w:r w:rsidR="008C158E">
        <w:t>’s</w:t>
      </w:r>
      <w:r w:rsidR="005A194C" w:rsidRPr="00927D92">
        <w:t xml:space="preserve"> criminal trial</w:t>
      </w:r>
      <w:r w:rsidR="00EA389D">
        <w:t xml:space="preserve">, </w:t>
      </w:r>
      <w:r w:rsidR="00DA0796" w:rsidRPr="00927D92">
        <w:t xml:space="preserve">even though </w:t>
      </w:r>
      <w:r w:rsidR="005A194C" w:rsidRPr="00927D92">
        <w:t xml:space="preserve">there was no metadata available </w:t>
      </w:r>
      <w:r w:rsidR="00400BBA">
        <w:t>(</w:t>
      </w:r>
      <w:r w:rsidR="005A194C" w:rsidRPr="00927D92">
        <w:t>Ex 67</w:t>
      </w:r>
      <w:r w:rsidR="00BE4467">
        <w:t xml:space="preserve">; </w:t>
      </w:r>
      <w:r w:rsidR="0015288E">
        <w:t>T862.36</w:t>
      </w:r>
      <w:r w:rsidR="0015288E" w:rsidRPr="00927D92">
        <w:rPr>
          <w:szCs w:val="24"/>
        </w:rPr>
        <w:t>–</w:t>
      </w:r>
      <w:r w:rsidR="0015288E">
        <w:rPr>
          <w:szCs w:val="24"/>
        </w:rPr>
        <w:t>38</w:t>
      </w:r>
      <w:r w:rsidR="005A194C" w:rsidRPr="00927D92">
        <w:t>)</w:t>
      </w:r>
      <w:r w:rsidR="00DA0796" w:rsidRPr="00927D92">
        <w:t xml:space="preserve"> and the</w:t>
      </w:r>
      <w:r w:rsidR="005A194C" w:rsidRPr="00927D92">
        <w:rPr>
          <w:spacing w:val="-7"/>
        </w:rPr>
        <w:t xml:space="preserve"> </w:t>
      </w:r>
      <w:r w:rsidR="005A194C" w:rsidRPr="00927D92">
        <w:t>earliest</w:t>
      </w:r>
      <w:r w:rsidR="005A194C" w:rsidRPr="00927D92">
        <w:rPr>
          <w:spacing w:val="-5"/>
        </w:rPr>
        <w:t xml:space="preserve"> </w:t>
      </w:r>
      <w:r w:rsidR="005A194C" w:rsidRPr="00927D92">
        <w:t>version</w:t>
      </w:r>
      <w:r w:rsidR="005A194C" w:rsidRPr="00927D92">
        <w:rPr>
          <w:spacing w:val="-6"/>
        </w:rPr>
        <w:t xml:space="preserve"> </w:t>
      </w:r>
      <w:r w:rsidR="005A194C" w:rsidRPr="00927D92">
        <w:t>of</w:t>
      </w:r>
      <w:r w:rsidR="005A194C" w:rsidRPr="00927D92">
        <w:rPr>
          <w:spacing w:val="-7"/>
        </w:rPr>
        <w:t xml:space="preserve"> </w:t>
      </w:r>
      <w:r w:rsidR="005A194C" w:rsidRPr="00927D92">
        <w:t>the</w:t>
      </w:r>
      <w:r w:rsidR="005A194C" w:rsidRPr="00927D92">
        <w:rPr>
          <w:spacing w:val="-7"/>
        </w:rPr>
        <w:t xml:space="preserve"> </w:t>
      </w:r>
      <w:r w:rsidR="005A194C" w:rsidRPr="00927D92">
        <w:t>photograph</w:t>
      </w:r>
      <w:r w:rsidR="005A194C" w:rsidRPr="00927D92">
        <w:rPr>
          <w:spacing w:val="-6"/>
        </w:rPr>
        <w:t xml:space="preserve"> </w:t>
      </w:r>
      <w:r w:rsidR="00402285">
        <w:t>was dated</w:t>
      </w:r>
      <w:r w:rsidR="005A194C" w:rsidRPr="00927D92">
        <w:t xml:space="preserve"> 19 January 2021 (Ex</w:t>
      </w:r>
      <w:r w:rsidR="00426918" w:rsidRPr="00927D92">
        <w:t xml:space="preserve"> </w:t>
      </w:r>
      <w:r w:rsidR="005A194C" w:rsidRPr="00927D92">
        <w:t xml:space="preserve">R883). </w:t>
      </w:r>
      <w:r w:rsidR="00426918" w:rsidRPr="00927D92">
        <w:t>In the light of this</w:t>
      </w:r>
      <w:r w:rsidR="001072C3">
        <w:t>,</w:t>
      </w:r>
      <w:r w:rsidR="00426918" w:rsidRPr="00927D92">
        <w:t xml:space="preserve"> it is said to be “</w:t>
      </w:r>
      <w:r w:rsidR="005A194C" w:rsidRPr="00927D92">
        <w:t>perverse</w:t>
      </w:r>
      <w:r w:rsidR="00426918" w:rsidRPr="00927D92">
        <w:t xml:space="preserve">” </w:t>
      </w:r>
      <w:r w:rsidR="005A194C" w:rsidRPr="00927D92">
        <w:t>if it were found that it was unreasonable for Network</w:t>
      </w:r>
      <w:r w:rsidR="005A194C" w:rsidRPr="00927D92">
        <w:rPr>
          <w:spacing w:val="-6"/>
        </w:rPr>
        <w:t xml:space="preserve"> </w:t>
      </w:r>
      <w:r w:rsidR="005A194C" w:rsidRPr="00927D92">
        <w:t>Ten</w:t>
      </w:r>
      <w:r w:rsidR="005A194C" w:rsidRPr="00927D92">
        <w:rPr>
          <w:spacing w:val="-6"/>
        </w:rPr>
        <w:t xml:space="preserve"> </w:t>
      </w:r>
      <w:r w:rsidR="005A194C" w:rsidRPr="00927D92">
        <w:t>to</w:t>
      </w:r>
      <w:r w:rsidR="005A194C" w:rsidRPr="00927D92">
        <w:rPr>
          <w:spacing w:val="-6"/>
        </w:rPr>
        <w:t xml:space="preserve"> </w:t>
      </w:r>
      <w:r w:rsidR="005A194C" w:rsidRPr="00927D92">
        <w:t>rely</w:t>
      </w:r>
      <w:r w:rsidR="005A194C" w:rsidRPr="00927D92">
        <w:rPr>
          <w:spacing w:val="-6"/>
        </w:rPr>
        <w:t xml:space="preserve"> </w:t>
      </w:r>
      <w:r w:rsidR="005A194C" w:rsidRPr="00927D92">
        <w:t>on</w:t>
      </w:r>
      <w:r w:rsidR="005A194C" w:rsidRPr="00927D92">
        <w:rPr>
          <w:spacing w:val="-6"/>
        </w:rPr>
        <w:t xml:space="preserve"> </w:t>
      </w:r>
      <w:r w:rsidR="005A194C" w:rsidRPr="00927D92">
        <w:t>the</w:t>
      </w:r>
      <w:r w:rsidR="005A194C" w:rsidRPr="00927D92">
        <w:rPr>
          <w:spacing w:val="-7"/>
        </w:rPr>
        <w:t xml:space="preserve"> </w:t>
      </w:r>
      <w:r w:rsidR="005A194C" w:rsidRPr="00927D92">
        <w:t>bruise</w:t>
      </w:r>
      <w:r w:rsidR="005A194C" w:rsidRPr="00927D92">
        <w:rPr>
          <w:spacing w:val="-7"/>
        </w:rPr>
        <w:t xml:space="preserve"> </w:t>
      </w:r>
      <w:r w:rsidR="005A194C" w:rsidRPr="00927D92">
        <w:t>photograph</w:t>
      </w:r>
      <w:r w:rsidR="005A194C" w:rsidRPr="00927D92">
        <w:rPr>
          <w:spacing w:val="-6"/>
        </w:rPr>
        <w:t xml:space="preserve"> </w:t>
      </w:r>
      <w:r w:rsidR="005A194C" w:rsidRPr="00927D92">
        <w:t>in</w:t>
      </w:r>
      <w:r w:rsidR="005A194C" w:rsidRPr="00927D92">
        <w:rPr>
          <w:spacing w:val="-6"/>
        </w:rPr>
        <w:t xml:space="preserve"> </w:t>
      </w:r>
      <w:r w:rsidR="005A194C" w:rsidRPr="00927D92">
        <w:t>its</w:t>
      </w:r>
      <w:r w:rsidR="005A194C" w:rsidRPr="00927D92">
        <w:rPr>
          <w:spacing w:val="-6"/>
        </w:rPr>
        <w:t xml:space="preserve"> </w:t>
      </w:r>
      <w:r w:rsidR="005A194C" w:rsidRPr="00927D92">
        <w:t>broadcast</w:t>
      </w:r>
      <w:r w:rsidR="005A194C" w:rsidRPr="00927D92">
        <w:rPr>
          <w:spacing w:val="-6"/>
        </w:rPr>
        <w:t xml:space="preserve"> </w:t>
      </w:r>
      <w:r w:rsidR="005A194C" w:rsidRPr="00927D92">
        <w:t>in</w:t>
      </w:r>
      <w:r w:rsidR="005A194C" w:rsidRPr="00927D92">
        <w:rPr>
          <w:spacing w:val="-6"/>
        </w:rPr>
        <w:t xml:space="preserve"> </w:t>
      </w:r>
      <w:r w:rsidR="005A194C" w:rsidRPr="00927D92">
        <w:t>circumstances</w:t>
      </w:r>
      <w:r w:rsidR="005A194C" w:rsidRPr="00927D92">
        <w:rPr>
          <w:spacing w:val="-6"/>
        </w:rPr>
        <w:t xml:space="preserve"> </w:t>
      </w:r>
      <w:r w:rsidR="005A194C" w:rsidRPr="00927D92">
        <w:t xml:space="preserve">where, </w:t>
      </w:r>
      <w:r w:rsidR="00767FAA" w:rsidRPr="00927D92">
        <w:t>“</w:t>
      </w:r>
      <w:r w:rsidR="005A194C" w:rsidRPr="00927D92">
        <w:t>months</w:t>
      </w:r>
      <w:r w:rsidR="005A194C" w:rsidRPr="00927D92">
        <w:rPr>
          <w:spacing w:val="-1"/>
        </w:rPr>
        <w:t xml:space="preserve"> </w:t>
      </w:r>
      <w:r w:rsidR="005A194C" w:rsidRPr="00927D92">
        <w:t>later,</w:t>
      </w:r>
      <w:r w:rsidR="005A194C" w:rsidRPr="00927D92">
        <w:rPr>
          <w:spacing w:val="-1"/>
        </w:rPr>
        <w:t xml:space="preserve"> </w:t>
      </w:r>
      <w:r w:rsidR="005A194C" w:rsidRPr="00927D92">
        <w:t>and</w:t>
      </w:r>
      <w:r w:rsidR="005A194C" w:rsidRPr="00927D92">
        <w:rPr>
          <w:spacing w:val="-1"/>
        </w:rPr>
        <w:t xml:space="preserve"> </w:t>
      </w:r>
      <w:r w:rsidR="005A194C" w:rsidRPr="00927D92">
        <w:t>consistent with</w:t>
      </w:r>
      <w:r w:rsidR="005A194C" w:rsidRPr="00927D92">
        <w:rPr>
          <w:spacing w:val="-1"/>
        </w:rPr>
        <w:t xml:space="preserve"> </w:t>
      </w:r>
      <w:r w:rsidR="005A194C" w:rsidRPr="00927D92">
        <w:t>his</w:t>
      </w:r>
      <w:r w:rsidR="005A194C" w:rsidRPr="00927D92">
        <w:rPr>
          <w:spacing w:val="-1"/>
        </w:rPr>
        <w:t xml:space="preserve"> </w:t>
      </w:r>
      <w:r w:rsidR="005A194C" w:rsidRPr="00927D92">
        <w:t>obligations,</w:t>
      </w:r>
      <w:r w:rsidR="005A194C" w:rsidRPr="00927D92">
        <w:rPr>
          <w:spacing w:val="-1"/>
        </w:rPr>
        <w:t xml:space="preserve"> </w:t>
      </w:r>
      <w:r w:rsidR="005A194C" w:rsidRPr="00927D92">
        <w:t>the</w:t>
      </w:r>
      <w:r w:rsidR="005A194C" w:rsidRPr="00927D92">
        <w:rPr>
          <w:spacing w:val="-2"/>
        </w:rPr>
        <w:t xml:space="preserve"> </w:t>
      </w:r>
      <w:r w:rsidR="005A194C" w:rsidRPr="00927D92">
        <w:t>Director</w:t>
      </w:r>
      <w:r w:rsidR="005A194C" w:rsidRPr="00927D92">
        <w:rPr>
          <w:spacing w:val="-3"/>
        </w:rPr>
        <w:t xml:space="preserve"> </w:t>
      </w:r>
      <w:r w:rsidR="005A194C" w:rsidRPr="00927D92">
        <w:t>considered</w:t>
      </w:r>
      <w:r w:rsidR="005A194C" w:rsidRPr="00927D92">
        <w:rPr>
          <w:spacing w:val="-1"/>
        </w:rPr>
        <w:t xml:space="preserve"> </w:t>
      </w:r>
      <w:r w:rsidR="005A194C" w:rsidRPr="00927D92">
        <w:t>it reasonable and appropriate to put the photograph before the jury at Mr Lehrmann</w:t>
      </w:r>
      <w:r w:rsidR="008C158E">
        <w:t>’s</w:t>
      </w:r>
      <w:r w:rsidR="005A194C" w:rsidRPr="00927D92">
        <w:t xml:space="preserve"> criminal trial</w:t>
      </w:r>
      <w:r w:rsidR="00767FAA" w:rsidRPr="00927D92">
        <w:t>”</w:t>
      </w:r>
      <w:r w:rsidR="005A194C" w:rsidRPr="00927D92">
        <w:t>.</w:t>
      </w:r>
      <w:r w:rsidR="00AD3B0C">
        <w:t xml:space="preserve"> </w:t>
      </w:r>
    </w:p>
    <w:p w14:paraId="12BA6A14" w14:textId="0EFE327E" w:rsidR="00EF739C" w:rsidRDefault="00D31ECB" w:rsidP="00D31ECB">
      <w:pPr>
        <w:pStyle w:val="ParaNumbering"/>
        <w:numPr>
          <w:ilvl w:val="0"/>
          <w:numId w:val="0"/>
        </w:numPr>
        <w:kinsoku w:val="0"/>
        <w:overflowPunct w:val="0"/>
        <w:ind w:right="118" w:hanging="720"/>
      </w:pPr>
      <w:r>
        <w:rPr>
          <w:sz w:val="20"/>
        </w:rPr>
        <w:t>822</w:t>
      </w:r>
      <w:r>
        <w:rPr>
          <w:sz w:val="20"/>
        </w:rPr>
        <w:tab/>
      </w:r>
      <w:r w:rsidR="00342438">
        <w:rPr>
          <w:szCs w:val="24"/>
        </w:rPr>
        <w:t>This submission does not withstand scrutiny</w:t>
      </w:r>
      <w:r w:rsidR="006B4FCD">
        <w:rPr>
          <w:szCs w:val="24"/>
        </w:rPr>
        <w:t>, e</w:t>
      </w:r>
      <w:r w:rsidR="00443B0E" w:rsidRPr="00927D92">
        <w:rPr>
          <w:szCs w:val="24"/>
        </w:rPr>
        <w:t xml:space="preserve">ven </w:t>
      </w:r>
      <w:r w:rsidR="006B4FCD">
        <w:rPr>
          <w:szCs w:val="24"/>
        </w:rPr>
        <w:t xml:space="preserve">if we </w:t>
      </w:r>
      <w:r w:rsidR="00443B0E" w:rsidRPr="00927D92">
        <w:rPr>
          <w:szCs w:val="24"/>
        </w:rPr>
        <w:t>assum</w:t>
      </w:r>
      <w:r w:rsidR="006B4FCD">
        <w:rPr>
          <w:szCs w:val="24"/>
        </w:rPr>
        <w:t>e</w:t>
      </w:r>
      <w:r w:rsidR="00443B0E" w:rsidRPr="00927D92">
        <w:rPr>
          <w:szCs w:val="24"/>
        </w:rPr>
        <w:t xml:space="preserve"> the prosecution </w:t>
      </w:r>
      <w:r w:rsidR="006B4FCD">
        <w:rPr>
          <w:szCs w:val="24"/>
        </w:rPr>
        <w:t>was</w:t>
      </w:r>
      <w:r w:rsidR="00443B0E" w:rsidRPr="00927D92">
        <w:rPr>
          <w:szCs w:val="24"/>
        </w:rPr>
        <w:t xml:space="preserve"> conducted </w:t>
      </w:r>
      <w:r w:rsidR="00C22085" w:rsidRPr="00927D92">
        <w:rPr>
          <w:szCs w:val="24"/>
        </w:rPr>
        <w:t xml:space="preserve">in a manner that </w:t>
      </w:r>
      <w:r w:rsidR="00FB5DFE" w:rsidRPr="00927D92">
        <w:rPr>
          <w:szCs w:val="24"/>
        </w:rPr>
        <w:t>could</w:t>
      </w:r>
      <w:r w:rsidR="00C22085" w:rsidRPr="00927D92">
        <w:rPr>
          <w:szCs w:val="24"/>
        </w:rPr>
        <w:t xml:space="preserve"> not </w:t>
      </w:r>
      <w:r w:rsidR="0068682F" w:rsidRPr="00927D92">
        <w:rPr>
          <w:szCs w:val="24"/>
        </w:rPr>
        <w:t xml:space="preserve">legitimately </w:t>
      </w:r>
      <w:r w:rsidR="00C22085" w:rsidRPr="00927D92">
        <w:rPr>
          <w:szCs w:val="24"/>
        </w:rPr>
        <w:t xml:space="preserve">involve criticism </w:t>
      </w:r>
      <w:r w:rsidR="00277FFC">
        <w:rPr>
          <w:szCs w:val="24"/>
        </w:rPr>
        <w:t>and</w:t>
      </w:r>
      <w:r w:rsidR="00A83883" w:rsidRPr="00927D92">
        <w:t xml:space="preserve"> </w:t>
      </w:r>
      <w:r w:rsidR="006B4FCD">
        <w:t xml:space="preserve">there was a </w:t>
      </w:r>
      <w:r w:rsidR="006B4FCD" w:rsidRPr="00927D92">
        <w:t>symmetry of information</w:t>
      </w:r>
      <w:r w:rsidR="00BD5D18">
        <w:t>,</w:t>
      </w:r>
      <w:r w:rsidR="006B4FCD" w:rsidRPr="00927D92">
        <w:t xml:space="preserve"> </w:t>
      </w:r>
      <w:r w:rsidR="006B4FCD">
        <w:t xml:space="preserve">in that </w:t>
      </w:r>
      <w:r w:rsidR="00A83883" w:rsidRPr="00927D92">
        <w:t xml:space="preserve">the prosecutor </w:t>
      </w:r>
      <w:r w:rsidR="00FB2F94">
        <w:t xml:space="preserve">appreciated </w:t>
      </w:r>
      <w:r w:rsidR="009A43AE" w:rsidRPr="00927D92">
        <w:t xml:space="preserve">all </w:t>
      </w:r>
      <w:r w:rsidR="00A83883" w:rsidRPr="00927D92">
        <w:t xml:space="preserve">the inconsistences between retention of the one </w:t>
      </w:r>
      <w:r w:rsidR="00F30BEE" w:rsidRPr="00927D92">
        <w:t>bruise</w:t>
      </w:r>
      <w:r w:rsidR="00A83883" w:rsidRPr="00927D92">
        <w:t xml:space="preserve"> </w:t>
      </w:r>
      <w:r w:rsidR="00F30BEE" w:rsidRPr="00927D92">
        <w:t>photograph</w:t>
      </w:r>
      <w:r w:rsidR="00A83883" w:rsidRPr="00927D92">
        <w:t xml:space="preserve"> and the other </w:t>
      </w:r>
      <w:r w:rsidR="00D656E2" w:rsidRPr="00927D92">
        <w:t xml:space="preserve">information given to Mr Llewellyn </w:t>
      </w:r>
      <w:r w:rsidR="00F30BEE" w:rsidRPr="00927D92">
        <w:t>and</w:t>
      </w:r>
      <w:r w:rsidR="00D656E2" w:rsidRPr="00927D92">
        <w:t xml:space="preserve"> Ms </w:t>
      </w:r>
      <w:r w:rsidR="00CE3355">
        <w:t>Wilkinson</w:t>
      </w:r>
      <w:r w:rsidR="00D656E2" w:rsidRPr="00927D92">
        <w:t xml:space="preserve"> </w:t>
      </w:r>
      <w:r w:rsidR="00083DE5" w:rsidRPr="00927D92">
        <w:t xml:space="preserve">during the initial meeting such </w:t>
      </w:r>
      <w:r w:rsidR="00D656E2" w:rsidRPr="00927D92">
        <w:t>as</w:t>
      </w:r>
      <w:r w:rsidR="00AC37CD" w:rsidRPr="00927D92">
        <w:t>:</w:t>
      </w:r>
      <w:r w:rsidR="00D656E2" w:rsidRPr="00927D92">
        <w:t xml:space="preserve"> </w:t>
      </w:r>
      <w:r w:rsidR="001B00E0" w:rsidRPr="00927D92">
        <w:t>entertaining</w:t>
      </w:r>
      <w:r w:rsidR="00FA3F8D" w:rsidRPr="00927D92">
        <w:t xml:space="preserve"> a possibility there was a conspiracy to delete </w:t>
      </w:r>
      <w:r w:rsidR="00083DE5" w:rsidRPr="00927D92">
        <w:t xml:space="preserve">the data on </w:t>
      </w:r>
      <w:r w:rsidR="00FA3F8D" w:rsidRPr="00927D92">
        <w:t>her phone</w:t>
      </w:r>
      <w:r w:rsidR="00AC37CD" w:rsidRPr="00927D92">
        <w:t>;</w:t>
      </w:r>
      <w:r w:rsidR="00FA3F8D" w:rsidRPr="00927D92">
        <w:t xml:space="preserve"> the </w:t>
      </w:r>
      <w:r w:rsidR="001B00E0" w:rsidRPr="00927D92">
        <w:t xml:space="preserve">assertion of a </w:t>
      </w:r>
      <w:r w:rsidR="001C4EDD" w:rsidRPr="00927D92">
        <w:t xml:space="preserve">complete wiping of </w:t>
      </w:r>
      <w:r w:rsidR="001B00E0" w:rsidRPr="00927D92">
        <w:t>her</w:t>
      </w:r>
      <w:r w:rsidR="001C4EDD" w:rsidRPr="00927D92">
        <w:t xml:space="preserve"> phone</w:t>
      </w:r>
      <w:r w:rsidR="00AC37CD" w:rsidRPr="00927D92">
        <w:t>;</w:t>
      </w:r>
      <w:r w:rsidR="001C4EDD" w:rsidRPr="00927D92">
        <w:t xml:space="preserve"> and </w:t>
      </w:r>
      <w:r w:rsidR="001B00E0" w:rsidRPr="00927D92">
        <w:t>the exi</w:t>
      </w:r>
      <w:r w:rsidR="0006093B" w:rsidRPr="00927D92">
        <w:t xml:space="preserve">stence </w:t>
      </w:r>
      <w:r w:rsidR="001B00E0" w:rsidRPr="00927D92">
        <w:t xml:space="preserve">of </w:t>
      </w:r>
      <w:r w:rsidR="001C4EDD" w:rsidRPr="00927D92">
        <w:t>tw</w:t>
      </w:r>
      <w:r w:rsidR="00F30BEE" w:rsidRPr="00927D92">
        <w:t>o</w:t>
      </w:r>
      <w:r w:rsidR="001C4EDD" w:rsidRPr="00927D92">
        <w:t xml:space="preserve"> </w:t>
      </w:r>
      <w:r w:rsidR="00083DE5" w:rsidRPr="00927D92">
        <w:t xml:space="preserve">bruise </w:t>
      </w:r>
      <w:r w:rsidR="00F30BEE" w:rsidRPr="00927D92">
        <w:t>photographs</w:t>
      </w:r>
      <w:r w:rsidR="001B00E0" w:rsidRPr="00927D92">
        <w:t>.</w:t>
      </w:r>
      <w:r w:rsidR="00FB5DFE" w:rsidRPr="00927D92">
        <w:t xml:space="preserve"> </w:t>
      </w:r>
      <w:r w:rsidR="00EF739C">
        <w:t xml:space="preserve"> </w:t>
      </w:r>
    </w:p>
    <w:p w14:paraId="44E60D94" w14:textId="2A68BBED" w:rsidR="00411A3F" w:rsidRDefault="00D31ECB" w:rsidP="00D31ECB">
      <w:pPr>
        <w:pStyle w:val="ParaNumbering"/>
        <w:numPr>
          <w:ilvl w:val="0"/>
          <w:numId w:val="0"/>
        </w:numPr>
        <w:kinsoku w:val="0"/>
        <w:overflowPunct w:val="0"/>
        <w:ind w:right="118" w:hanging="720"/>
      </w:pPr>
      <w:r>
        <w:rPr>
          <w:sz w:val="20"/>
        </w:rPr>
        <w:t>823</w:t>
      </w:r>
      <w:r>
        <w:rPr>
          <w:sz w:val="20"/>
        </w:rPr>
        <w:tab/>
      </w:r>
      <w:r w:rsidR="00D301DE">
        <w:t xml:space="preserve">Without objection, </w:t>
      </w:r>
      <w:r w:rsidR="00180536">
        <w:t>extensive</w:t>
      </w:r>
      <w:r w:rsidR="00D301DE">
        <w:t xml:space="preserve"> extracts of the evidence of Ms Higgins at the </w:t>
      </w:r>
      <w:r w:rsidR="00180536">
        <w:t>criminal</w:t>
      </w:r>
      <w:r w:rsidR="00D301DE">
        <w:t xml:space="preserve"> trial </w:t>
      </w:r>
      <w:r w:rsidR="00180536">
        <w:t xml:space="preserve">have been placed before me. </w:t>
      </w:r>
      <w:r w:rsidR="00B56DCF">
        <w:t>Excerpts from the transcript (</w:t>
      </w:r>
      <w:r w:rsidR="00180536">
        <w:t>Ex 71</w:t>
      </w:r>
      <w:r w:rsidR="00E50587">
        <w:t xml:space="preserve"> </w:t>
      </w:r>
      <w:r w:rsidR="006D6D64">
        <w:t>(at T128</w:t>
      </w:r>
      <w:r w:rsidR="00C543FD">
        <w:t>–</w:t>
      </w:r>
      <w:r w:rsidR="006D6D64">
        <w:t>9)</w:t>
      </w:r>
      <w:r w:rsidR="00B56DCF">
        <w:t>)</w:t>
      </w:r>
      <w:r w:rsidR="006D6D64">
        <w:t xml:space="preserve"> set out </w:t>
      </w:r>
      <w:r w:rsidR="00411A3F">
        <w:t xml:space="preserve">how the bruise photograph was adduced into evidence: </w:t>
      </w:r>
      <w:r w:rsidR="001C5F0C">
        <w:t xml:space="preserve"> </w:t>
      </w:r>
      <w:r w:rsidR="00DB7DC8">
        <w:t xml:space="preserve"> </w:t>
      </w:r>
    </w:p>
    <w:p w14:paraId="3AFF2094" w14:textId="1E8B71BD" w:rsidR="00F35FF4" w:rsidRPr="009A4B33" w:rsidRDefault="00F35FF4" w:rsidP="00591198">
      <w:pPr>
        <w:pStyle w:val="Quote1"/>
        <w:rPr>
          <w:lang w:eastAsia="en-AU"/>
        </w:rPr>
      </w:pPr>
      <w:r w:rsidRPr="009A4B33">
        <w:rPr>
          <w:lang w:eastAsia="en-AU"/>
        </w:rPr>
        <w:t>MR DRUMGOLD: Now I am going to show you a photo. Now what are we</w:t>
      </w:r>
      <w:r w:rsidR="00591198" w:rsidRPr="009A4B33">
        <w:rPr>
          <w:lang w:eastAsia="en-AU"/>
        </w:rPr>
        <w:t xml:space="preserve"> </w:t>
      </w:r>
      <w:r w:rsidRPr="009A4B33">
        <w:rPr>
          <w:lang w:eastAsia="en-AU"/>
        </w:rPr>
        <w:t xml:space="preserve">looking at there?---My outside leg, my left leg. Your outside </w:t>
      </w:r>
      <w:r w:rsidR="004A09FE" w:rsidRPr="009A4B33">
        <w:rPr>
          <w:lang w:eastAsia="en-AU"/>
        </w:rPr>
        <w:t>left l</w:t>
      </w:r>
      <w:r w:rsidRPr="009A4B33">
        <w:rPr>
          <w:lang w:eastAsia="en-AU"/>
        </w:rPr>
        <w:t>eg?---Yes, I believe so.</w:t>
      </w:r>
    </w:p>
    <w:p w14:paraId="36537CEE" w14:textId="406B5AB9" w:rsidR="00F35FF4" w:rsidRPr="009A4B33" w:rsidRDefault="00F35FF4" w:rsidP="00591198">
      <w:pPr>
        <w:pStyle w:val="Quote1"/>
        <w:rPr>
          <w:lang w:eastAsia="en-AU"/>
        </w:rPr>
      </w:pPr>
      <w:r w:rsidRPr="009A4B33">
        <w:rPr>
          <w:lang w:eastAsia="en-AU"/>
        </w:rPr>
        <w:t>When did you take that photo?---It was the week of budget which was a week</w:t>
      </w:r>
      <w:r w:rsidR="00591198" w:rsidRPr="009A4B33">
        <w:rPr>
          <w:lang w:eastAsia="en-AU"/>
        </w:rPr>
        <w:t xml:space="preserve"> </w:t>
      </w:r>
      <w:r w:rsidRPr="009A4B33">
        <w:rPr>
          <w:lang w:eastAsia="en-AU"/>
        </w:rPr>
        <w:t>after the assault.</w:t>
      </w:r>
    </w:p>
    <w:p w14:paraId="0AEE0442" w14:textId="3B8778BB" w:rsidR="00591198" w:rsidRPr="009A4B33" w:rsidRDefault="00F35FF4" w:rsidP="00591198">
      <w:pPr>
        <w:pStyle w:val="Quote1"/>
        <w:rPr>
          <w:lang w:eastAsia="en-AU"/>
        </w:rPr>
      </w:pPr>
      <w:r w:rsidRPr="009A4B33">
        <w:rPr>
          <w:lang w:eastAsia="en-AU"/>
        </w:rPr>
        <w:t>If this night was Saturday, the 23rd - the early hours of Saturday, 23 March - - -?---Yes.</w:t>
      </w:r>
    </w:p>
    <w:p w14:paraId="3E2F7E33" w14:textId="75B6A85B" w:rsidR="00591198" w:rsidRPr="009A4B33" w:rsidRDefault="00F35FF4" w:rsidP="00591198">
      <w:pPr>
        <w:pStyle w:val="Quote1"/>
        <w:rPr>
          <w:lang w:eastAsia="en-AU"/>
        </w:rPr>
      </w:pPr>
      <w:r w:rsidRPr="009A4B33">
        <w:rPr>
          <w:lang w:eastAsia="en-AU"/>
        </w:rPr>
        <w:t xml:space="preserve">- - - the next week </w:t>
      </w:r>
      <w:r w:rsidR="00CB16DB" w:rsidRPr="009A4B33">
        <w:rPr>
          <w:lang w:eastAsia="en-AU"/>
        </w:rPr>
        <w:t>started</w:t>
      </w:r>
      <w:r w:rsidRPr="009A4B33">
        <w:rPr>
          <w:lang w:eastAsia="en-AU"/>
        </w:rPr>
        <w:t xml:space="preserve"> 25 March to 29 March. Is that the week you are</w:t>
      </w:r>
      <w:r w:rsidR="00591198" w:rsidRPr="009A4B33">
        <w:rPr>
          <w:lang w:eastAsia="en-AU"/>
        </w:rPr>
        <w:t xml:space="preserve"> </w:t>
      </w:r>
      <w:r w:rsidRPr="009A4B33">
        <w:rPr>
          <w:lang w:eastAsia="en-AU"/>
        </w:rPr>
        <w:t xml:space="preserve">talking about?---1 believe so, yes. I just remember it being the day before budget and I took a photo because it was still there and </w:t>
      </w:r>
      <w:r w:rsidR="00CB16DB" w:rsidRPr="009A4B33">
        <w:rPr>
          <w:lang w:eastAsia="en-AU"/>
        </w:rPr>
        <w:t>I</w:t>
      </w:r>
      <w:r w:rsidRPr="009A4B33">
        <w:rPr>
          <w:lang w:eastAsia="en-AU"/>
        </w:rPr>
        <w:t xml:space="preserve"> - yes.</w:t>
      </w:r>
    </w:p>
    <w:p w14:paraId="6B86243C" w14:textId="3A29CA9A" w:rsidR="00F35FF4" w:rsidRPr="009A4B33" w:rsidRDefault="00F35FF4" w:rsidP="00591198">
      <w:pPr>
        <w:pStyle w:val="Quote1"/>
        <w:rPr>
          <w:lang w:eastAsia="en-AU"/>
        </w:rPr>
      </w:pPr>
      <w:r w:rsidRPr="009A4B33">
        <w:rPr>
          <w:lang w:eastAsia="en-AU"/>
        </w:rPr>
        <w:t>Do you - what sort of - well let me ask it this way, are you in a position to estimate how many days after the 23rd of - well, including 23 March how</w:t>
      </w:r>
      <w:r w:rsidR="00591198" w:rsidRPr="009A4B33">
        <w:rPr>
          <w:lang w:eastAsia="en-AU"/>
        </w:rPr>
        <w:t xml:space="preserve"> </w:t>
      </w:r>
      <w:r w:rsidRPr="009A4B33">
        <w:rPr>
          <w:lang w:eastAsia="en-AU"/>
        </w:rPr>
        <w:t>many days after that?---</w:t>
      </w:r>
      <w:r w:rsidR="00F144E2">
        <w:rPr>
          <w:lang w:eastAsia="en-AU"/>
        </w:rPr>
        <w:t>I</w:t>
      </w:r>
      <w:r w:rsidRPr="009A4B33">
        <w:rPr>
          <w:lang w:eastAsia="en-AU"/>
        </w:rPr>
        <w:t>t would be around five.</w:t>
      </w:r>
    </w:p>
    <w:p w14:paraId="1428F53B" w14:textId="77777777" w:rsidR="00F35FF4" w:rsidRPr="009A4B33" w:rsidRDefault="00F35FF4" w:rsidP="004A09FE">
      <w:pPr>
        <w:pStyle w:val="Quote1"/>
        <w:rPr>
          <w:lang w:eastAsia="en-AU"/>
        </w:rPr>
      </w:pPr>
      <w:r w:rsidRPr="009A4B33">
        <w:rPr>
          <w:lang w:eastAsia="en-AU"/>
        </w:rPr>
        <w:t>Around five days.</w:t>
      </w:r>
    </w:p>
    <w:p w14:paraId="00C1B8BC" w14:textId="5B9E80B2" w:rsidR="00F35FF4" w:rsidRPr="009A4B33" w:rsidRDefault="00F35FF4" w:rsidP="00364DFB">
      <w:pPr>
        <w:pStyle w:val="Quote1"/>
        <w:rPr>
          <w:lang w:eastAsia="en-AU"/>
        </w:rPr>
      </w:pPr>
      <w:r w:rsidRPr="009A4B33">
        <w:rPr>
          <w:lang w:eastAsia="en-AU"/>
        </w:rPr>
        <w:t>HER HONOUR: Mr Prosecutor, could you just clarify, it is not clear to me</w:t>
      </w:r>
      <w:r w:rsidR="00364DFB" w:rsidRPr="009A4B33">
        <w:rPr>
          <w:lang w:eastAsia="en-AU"/>
        </w:rPr>
        <w:t xml:space="preserve"> </w:t>
      </w:r>
      <w:r w:rsidRPr="009A4B33">
        <w:rPr>
          <w:lang w:eastAsia="en-AU"/>
        </w:rPr>
        <w:t>and it might not be clear to the jury, whether what is shown is the inside of the thigh or the outside because the outside then the photograph, if it is the left leg, is in mirror.</w:t>
      </w:r>
    </w:p>
    <w:p w14:paraId="6D15D414" w14:textId="77777777" w:rsidR="008430E6" w:rsidRPr="009A4B33" w:rsidRDefault="00F35FF4" w:rsidP="008430E6">
      <w:pPr>
        <w:pStyle w:val="Quote1"/>
        <w:rPr>
          <w:lang w:eastAsia="en-AU"/>
        </w:rPr>
      </w:pPr>
      <w:r w:rsidRPr="009A4B33">
        <w:rPr>
          <w:lang w:eastAsia="en-AU"/>
        </w:rPr>
        <w:t>MR DRUMGOLD: Yes.</w:t>
      </w:r>
    </w:p>
    <w:p w14:paraId="39C7827A" w14:textId="7BFABCEC" w:rsidR="00F35FF4" w:rsidRPr="009A4B33" w:rsidRDefault="009A4B33" w:rsidP="008430E6">
      <w:pPr>
        <w:pStyle w:val="Quote1"/>
        <w:rPr>
          <w:lang w:eastAsia="en-AU"/>
        </w:rPr>
      </w:pPr>
      <w:r>
        <w:rPr>
          <w:lang w:eastAsia="en-AU"/>
        </w:rPr>
        <w:t>HER HONOUR</w:t>
      </w:r>
      <w:r w:rsidR="00F35FF4" w:rsidRPr="009A4B33">
        <w:rPr>
          <w:lang w:eastAsia="en-AU"/>
        </w:rPr>
        <w:t>: If it is the inside, then it makes sense.</w:t>
      </w:r>
    </w:p>
    <w:p w14:paraId="7E5C3634" w14:textId="77777777" w:rsidR="008430E6" w:rsidRPr="009A4B33" w:rsidRDefault="00F35FF4" w:rsidP="008430E6">
      <w:pPr>
        <w:pStyle w:val="Quote1"/>
        <w:rPr>
          <w:lang w:eastAsia="en-AU"/>
        </w:rPr>
      </w:pPr>
      <w:r w:rsidRPr="009A4B33">
        <w:rPr>
          <w:lang w:eastAsia="en-AU"/>
        </w:rPr>
        <w:t>MR DRUMGOLD: Can we perhaps clarify, is that the outside or the inside of your leg?---If I was laying down it would have been - - -</w:t>
      </w:r>
    </w:p>
    <w:p w14:paraId="60D069C3" w14:textId="77777777" w:rsidR="008430E6" w:rsidRPr="009A4B33" w:rsidRDefault="00F35FF4" w:rsidP="008430E6">
      <w:pPr>
        <w:pStyle w:val="Quote1"/>
        <w:rPr>
          <w:lang w:eastAsia="en-AU"/>
        </w:rPr>
      </w:pPr>
      <w:r w:rsidRPr="009A4B33">
        <w:rPr>
          <w:lang w:eastAsia="en-AU"/>
        </w:rPr>
        <w:t>MR WHYBROW: Object to that, your Honour. That is not the question.</w:t>
      </w:r>
    </w:p>
    <w:p w14:paraId="6907C667" w14:textId="77777777" w:rsidR="008430E6" w:rsidRPr="009A4B33" w:rsidRDefault="00F35FF4" w:rsidP="008430E6">
      <w:pPr>
        <w:pStyle w:val="Quote1"/>
        <w:rPr>
          <w:lang w:eastAsia="en-AU"/>
        </w:rPr>
      </w:pPr>
      <w:r w:rsidRPr="009A4B33">
        <w:rPr>
          <w:lang w:eastAsia="en-AU"/>
        </w:rPr>
        <w:t>MR DRUMGOLD: Perhaps it would - if I could ask the witness to stand and show on her leg where that bruise is, where that mark is.</w:t>
      </w:r>
    </w:p>
    <w:p w14:paraId="572B44CC" w14:textId="43C78B55" w:rsidR="008430E6" w:rsidRPr="009A4B33" w:rsidRDefault="009A4B33" w:rsidP="008430E6">
      <w:pPr>
        <w:pStyle w:val="Quote1"/>
        <w:rPr>
          <w:lang w:eastAsia="en-AU"/>
        </w:rPr>
      </w:pPr>
      <w:r>
        <w:rPr>
          <w:lang w:eastAsia="en-AU"/>
        </w:rPr>
        <w:t>HER HONOUR</w:t>
      </w:r>
      <w:r w:rsidR="00F35FF4" w:rsidRPr="009A4B33">
        <w:rPr>
          <w:lang w:eastAsia="en-AU"/>
        </w:rPr>
        <w:t>: Yes. Ms Higgins, you do not have to show your leg just on your clothing if you wouldn't mind, please?---Okay. Yes, of course. It looks like in that photo that it's taken on this leg but when I was assaulted I was pinned down on this leg so it looks like the bruise is more so on this side than</w:t>
      </w:r>
      <w:r w:rsidR="008430E6" w:rsidRPr="009A4B33">
        <w:rPr>
          <w:lang w:eastAsia="en-AU"/>
        </w:rPr>
        <w:t xml:space="preserve"> </w:t>
      </w:r>
      <w:r w:rsidR="00F35FF4" w:rsidRPr="009A4B33">
        <w:rPr>
          <w:lang w:eastAsia="en-AU"/>
        </w:rPr>
        <w:t>this side.</w:t>
      </w:r>
    </w:p>
    <w:p w14:paraId="0A7B3E96" w14:textId="77777777" w:rsidR="008430E6" w:rsidRPr="009A4B33" w:rsidRDefault="00F35FF4" w:rsidP="008430E6">
      <w:pPr>
        <w:pStyle w:val="Quote1"/>
        <w:rPr>
          <w:lang w:eastAsia="en-AU"/>
        </w:rPr>
      </w:pPr>
      <w:r w:rsidRPr="009A4B33">
        <w:rPr>
          <w:lang w:eastAsia="en-AU"/>
        </w:rPr>
        <w:t>Are you accepting that that photograph shows your right leg?---It does.  It shows that leg, yes.</w:t>
      </w:r>
    </w:p>
    <w:p w14:paraId="3F9E654D" w14:textId="645EFEA3" w:rsidR="004D5B59" w:rsidRPr="009A4B33" w:rsidRDefault="00F35FF4" w:rsidP="004D5B59">
      <w:pPr>
        <w:pStyle w:val="Quote1"/>
        <w:rPr>
          <w:lang w:eastAsia="en-AU"/>
        </w:rPr>
      </w:pPr>
      <w:r w:rsidRPr="009A4B33">
        <w:rPr>
          <w:lang w:eastAsia="en-AU"/>
        </w:rPr>
        <w:t>MR DRUMGOLD:</w:t>
      </w:r>
      <w:r w:rsidR="00194A32" w:rsidRPr="009A4B33">
        <w:rPr>
          <w:lang w:eastAsia="en-AU"/>
        </w:rPr>
        <w:t xml:space="preserve"> </w:t>
      </w:r>
      <w:r w:rsidRPr="009A4B33">
        <w:rPr>
          <w:lang w:eastAsia="en-AU"/>
        </w:rPr>
        <w:t>Do you know when you sustained that bruise?---1 assume during the course of the assault.</w:t>
      </w:r>
    </w:p>
    <w:p w14:paraId="44CE5B0A" w14:textId="77777777" w:rsidR="004D5B59" w:rsidRPr="009A4B33" w:rsidRDefault="00F35FF4" w:rsidP="004D5B59">
      <w:pPr>
        <w:pStyle w:val="Quote1"/>
        <w:rPr>
          <w:lang w:eastAsia="en-AU"/>
        </w:rPr>
      </w:pPr>
      <w:r w:rsidRPr="009A4B33">
        <w:rPr>
          <w:lang w:eastAsia="en-AU"/>
        </w:rPr>
        <w:t>Thank you. I will tender that photo, your Honour.</w:t>
      </w:r>
    </w:p>
    <w:p w14:paraId="607FB58B" w14:textId="4C346B46" w:rsidR="00411A3F" w:rsidRPr="009A4B33" w:rsidRDefault="005871A3" w:rsidP="001F3880">
      <w:pPr>
        <w:pStyle w:val="Quote1"/>
        <w:rPr>
          <w:lang w:eastAsia="en-AU"/>
        </w:rPr>
      </w:pPr>
      <w:r>
        <w:rPr>
          <w:lang w:eastAsia="en-AU"/>
        </w:rPr>
        <w:t>HER HONOUR</w:t>
      </w:r>
      <w:r w:rsidR="00F35FF4" w:rsidRPr="009A4B33">
        <w:rPr>
          <w:lang w:eastAsia="en-AU"/>
        </w:rPr>
        <w:t>: Exhibit F.</w:t>
      </w:r>
    </w:p>
    <w:p w14:paraId="3EB1D836" w14:textId="5878B947" w:rsidR="00411A3F" w:rsidRDefault="00D31ECB" w:rsidP="00D31ECB">
      <w:pPr>
        <w:pStyle w:val="ParaNumbering"/>
        <w:numPr>
          <w:ilvl w:val="0"/>
          <w:numId w:val="0"/>
        </w:numPr>
        <w:kinsoku w:val="0"/>
        <w:overflowPunct w:val="0"/>
        <w:ind w:right="118" w:hanging="720"/>
      </w:pPr>
      <w:r>
        <w:rPr>
          <w:sz w:val="20"/>
        </w:rPr>
        <w:t>824</w:t>
      </w:r>
      <w:r>
        <w:rPr>
          <w:sz w:val="20"/>
        </w:rPr>
        <w:tab/>
      </w:r>
      <w:r w:rsidR="00BD7C3E">
        <w:t>The following evidence was then given in cross-</w:t>
      </w:r>
      <w:r w:rsidR="0033295B">
        <w:t>examination</w:t>
      </w:r>
      <w:r w:rsidR="00BD7C3E">
        <w:t xml:space="preserve"> </w:t>
      </w:r>
      <w:r w:rsidR="006920D9">
        <w:t>(Ex 71</w:t>
      </w:r>
      <w:r w:rsidR="002B5D61">
        <w:t xml:space="preserve"> (</w:t>
      </w:r>
      <w:r w:rsidR="004E0C3A">
        <w:t xml:space="preserve">at </w:t>
      </w:r>
      <w:r w:rsidR="0033295B">
        <w:t>T623</w:t>
      </w:r>
      <w:r w:rsidR="002B5D61">
        <w:t>–</w:t>
      </w:r>
      <w:r w:rsidR="0033295B">
        <w:t>6</w:t>
      </w:r>
      <w:r w:rsidR="003243FD">
        <w:t>2</w:t>
      </w:r>
      <w:r w:rsidR="006920D9">
        <w:t>5</w:t>
      </w:r>
      <w:r w:rsidR="002B5D61">
        <w:t>)</w:t>
      </w:r>
      <w:r w:rsidR="003243FD">
        <w:t>)</w:t>
      </w:r>
      <w:r w:rsidR="00821C5D">
        <w:t>,</w:t>
      </w:r>
      <w:r w:rsidR="00107290">
        <w:t xml:space="preserve"> </w:t>
      </w:r>
      <w:r w:rsidR="00544EB9">
        <w:t>demonstrating</w:t>
      </w:r>
      <w:r w:rsidR="00107290">
        <w:t xml:space="preserve"> how the issue </w:t>
      </w:r>
      <w:r w:rsidR="00544EB9">
        <w:t xml:space="preserve">of the photograph </w:t>
      </w:r>
      <w:r w:rsidR="00821C5D">
        <w:t>became</w:t>
      </w:r>
      <w:r w:rsidR="00544EB9">
        <w:t xml:space="preserve"> related to the issue of what Ms Higgins alleged she had told the AFP in 2019</w:t>
      </w:r>
      <w:r w:rsidR="003243FD">
        <w:t>:</w:t>
      </w:r>
      <w:r w:rsidR="00EF24A3">
        <w:t xml:space="preserve"> </w:t>
      </w:r>
    </w:p>
    <w:p w14:paraId="51C76BED" w14:textId="77777777" w:rsidR="00BC751B" w:rsidRPr="00BC751B" w:rsidRDefault="00BC751B" w:rsidP="00D162B6">
      <w:pPr>
        <w:pStyle w:val="Quote1"/>
        <w:rPr>
          <w:lang w:eastAsia="en-AU"/>
        </w:rPr>
      </w:pPr>
      <w:r w:rsidRPr="00BC751B">
        <w:rPr>
          <w:lang w:eastAsia="en-AU"/>
        </w:rPr>
        <w:t>You have given evidence about a photograph of a bruise?---Yes.</w:t>
      </w:r>
    </w:p>
    <w:p w14:paraId="6A843AD6" w14:textId="77777777" w:rsidR="00BC751B" w:rsidRPr="00BC751B" w:rsidRDefault="00BC751B" w:rsidP="00D162B6">
      <w:pPr>
        <w:pStyle w:val="Quote1"/>
        <w:rPr>
          <w:lang w:eastAsia="en-AU"/>
        </w:rPr>
      </w:pPr>
      <w:r w:rsidRPr="00BC751B">
        <w:rPr>
          <w:lang w:eastAsia="en-AU"/>
        </w:rPr>
        <w:t>You remember giving that evidence?---Yes.</w:t>
      </w:r>
    </w:p>
    <w:p w14:paraId="7F2D3A72" w14:textId="4DE1F06C" w:rsidR="00B62966" w:rsidRDefault="00BC751B" w:rsidP="00B62966">
      <w:pPr>
        <w:pStyle w:val="Quote1"/>
        <w:rPr>
          <w:lang w:eastAsia="en-AU"/>
        </w:rPr>
      </w:pPr>
      <w:r w:rsidRPr="00BC751B">
        <w:rPr>
          <w:lang w:eastAsia="en-AU"/>
        </w:rPr>
        <w:t xml:space="preserve">Do you agree that you never mentioned that bruise or the photograph </w:t>
      </w:r>
      <w:r w:rsidR="00B62966">
        <w:rPr>
          <w:lang w:eastAsia="en-AU"/>
        </w:rPr>
        <w:t>–</w:t>
      </w:r>
      <w:r w:rsidRPr="00BC751B">
        <w:rPr>
          <w:lang w:eastAsia="en-AU"/>
        </w:rPr>
        <w:t xml:space="preserve"> two</w:t>
      </w:r>
      <w:r w:rsidR="00B62966">
        <w:rPr>
          <w:lang w:eastAsia="en-AU"/>
        </w:rPr>
        <w:t xml:space="preserve"> </w:t>
      </w:r>
      <w:r w:rsidRPr="00BC751B">
        <w:rPr>
          <w:lang w:eastAsia="en-AU"/>
        </w:rPr>
        <w:t>different things: the actual bruise, and the second thing is that you had taken</w:t>
      </w:r>
      <w:r w:rsidR="00B62966">
        <w:rPr>
          <w:lang w:eastAsia="en-AU"/>
        </w:rPr>
        <w:t xml:space="preserve"> </w:t>
      </w:r>
      <w:r w:rsidRPr="00BC751B">
        <w:rPr>
          <w:lang w:eastAsia="en-AU"/>
        </w:rPr>
        <w:t>a photograph of it. You didn't mention either of those things to the police</w:t>
      </w:r>
      <w:r w:rsidR="00B62966">
        <w:rPr>
          <w:lang w:eastAsia="en-AU"/>
        </w:rPr>
        <w:t xml:space="preserve"> </w:t>
      </w:r>
      <w:r w:rsidRPr="00BC751B">
        <w:rPr>
          <w:lang w:eastAsia="en-AU"/>
        </w:rPr>
        <w:t>officers on 1 or 8 April 2019</w:t>
      </w:r>
      <w:r w:rsidR="006F065A">
        <w:rPr>
          <w:lang w:eastAsia="en-AU"/>
        </w:rPr>
        <w:t>?</w:t>
      </w:r>
      <w:r w:rsidRPr="00BC751B">
        <w:rPr>
          <w:lang w:eastAsia="en-AU"/>
        </w:rPr>
        <w:t xml:space="preserve"> Sorry, I withdraw that; that's terrible. You</w:t>
      </w:r>
      <w:r w:rsidR="00B62966">
        <w:rPr>
          <w:lang w:eastAsia="en-AU"/>
        </w:rPr>
        <w:t xml:space="preserve"> </w:t>
      </w:r>
      <w:r w:rsidRPr="00BC751B">
        <w:rPr>
          <w:lang w:eastAsia="en-AU"/>
        </w:rPr>
        <w:t>took a photograph. I think from your statutory declaration you said that that</w:t>
      </w:r>
      <w:r w:rsidR="00B62966">
        <w:rPr>
          <w:lang w:eastAsia="en-AU"/>
        </w:rPr>
        <w:t xml:space="preserve"> </w:t>
      </w:r>
      <w:r w:rsidRPr="00BC751B">
        <w:rPr>
          <w:lang w:eastAsia="en-AU"/>
        </w:rPr>
        <w:t>photograph was taken on 3 April 2019?---Yes, that rings true.</w:t>
      </w:r>
    </w:p>
    <w:p w14:paraId="70DD71E4" w14:textId="10AA9C9C" w:rsidR="00BC751B" w:rsidRPr="00BC751B" w:rsidRDefault="00BC751B" w:rsidP="00B62966">
      <w:pPr>
        <w:pStyle w:val="Quote1"/>
        <w:rPr>
          <w:lang w:eastAsia="en-AU"/>
        </w:rPr>
      </w:pPr>
      <w:r w:rsidRPr="00BC751B">
        <w:rPr>
          <w:lang w:eastAsia="en-AU"/>
        </w:rPr>
        <w:t>In your evidence last week you said you took that photograph five days later.</w:t>
      </w:r>
      <w:r w:rsidR="00B62966">
        <w:rPr>
          <w:lang w:eastAsia="en-AU"/>
        </w:rPr>
        <w:t xml:space="preserve"> </w:t>
      </w:r>
      <w:r w:rsidRPr="00BC751B">
        <w:rPr>
          <w:lang w:eastAsia="en-AU"/>
        </w:rPr>
        <w:t>Do you accept that if you took it on 3 April, it would have been about 12 or</w:t>
      </w:r>
      <w:r w:rsidR="00B62966">
        <w:rPr>
          <w:lang w:eastAsia="en-AU"/>
        </w:rPr>
        <w:t xml:space="preserve"> </w:t>
      </w:r>
      <w:r w:rsidRPr="00BC751B">
        <w:rPr>
          <w:lang w:eastAsia="en-AU"/>
        </w:rPr>
        <w:t>13 days after what you say happened on the night of the 22nd?---Yes. I just</w:t>
      </w:r>
      <w:r w:rsidR="00B62966">
        <w:rPr>
          <w:lang w:eastAsia="en-AU"/>
        </w:rPr>
        <w:t xml:space="preserve"> </w:t>
      </w:r>
      <w:r w:rsidRPr="00BC751B">
        <w:rPr>
          <w:lang w:eastAsia="en-AU"/>
        </w:rPr>
        <w:t>remember it being Budget week and the actual date itself I don't really recall</w:t>
      </w:r>
      <w:r w:rsidR="00B62966">
        <w:rPr>
          <w:lang w:eastAsia="en-AU"/>
        </w:rPr>
        <w:t xml:space="preserve"> </w:t>
      </w:r>
      <w:r w:rsidRPr="00BC751B">
        <w:rPr>
          <w:lang w:eastAsia="en-AU"/>
        </w:rPr>
        <w:t>specifically.</w:t>
      </w:r>
    </w:p>
    <w:p w14:paraId="62FA7261" w14:textId="20D4B594" w:rsidR="00BC751B" w:rsidRPr="00BC751B" w:rsidRDefault="00BC751B" w:rsidP="002214EE">
      <w:pPr>
        <w:pStyle w:val="Quote1"/>
        <w:rPr>
          <w:lang w:eastAsia="en-AU"/>
        </w:rPr>
      </w:pPr>
      <w:r w:rsidRPr="00BC751B">
        <w:rPr>
          <w:lang w:eastAsia="en-AU"/>
        </w:rPr>
        <w:t>On - and I will break them down</w:t>
      </w:r>
      <w:r w:rsidRPr="00BC751B">
        <w:rPr>
          <w:color w:val="4E4E4E"/>
          <w:lang w:eastAsia="en-AU"/>
        </w:rPr>
        <w:t xml:space="preserve">. </w:t>
      </w:r>
      <w:r w:rsidRPr="00BC751B">
        <w:rPr>
          <w:lang w:eastAsia="en-AU"/>
        </w:rPr>
        <w:t>When you spoke to Officers Thelning and</w:t>
      </w:r>
      <w:r w:rsidR="002214EE">
        <w:rPr>
          <w:lang w:eastAsia="en-AU"/>
        </w:rPr>
        <w:t xml:space="preserve"> </w:t>
      </w:r>
      <w:r w:rsidRPr="00BC751B">
        <w:rPr>
          <w:lang w:eastAsia="en-AU"/>
        </w:rPr>
        <w:t>Cleaves on 1 April, the first two ladies you spoke to - - -?---Yes.</w:t>
      </w:r>
    </w:p>
    <w:p w14:paraId="3D02D578" w14:textId="28B45198" w:rsidR="00BC751B" w:rsidRPr="00BC751B" w:rsidRDefault="00BC751B" w:rsidP="00D162B6">
      <w:pPr>
        <w:pStyle w:val="Quote1"/>
        <w:rPr>
          <w:lang w:eastAsia="en-AU"/>
        </w:rPr>
      </w:pPr>
      <w:r w:rsidRPr="00BC751B">
        <w:rPr>
          <w:lang w:eastAsia="en-AU"/>
        </w:rPr>
        <w:t>- - - of</w:t>
      </w:r>
      <w:r w:rsidR="002214EE">
        <w:rPr>
          <w:lang w:eastAsia="en-AU"/>
        </w:rPr>
        <w:t xml:space="preserve"> </w:t>
      </w:r>
      <w:r w:rsidRPr="00BC751B">
        <w:rPr>
          <w:lang w:eastAsia="en-AU"/>
        </w:rPr>
        <w:t>2019 - - -?---Yes.</w:t>
      </w:r>
    </w:p>
    <w:p w14:paraId="7329A954" w14:textId="1F4BD609" w:rsidR="00BC751B" w:rsidRPr="00BC751B" w:rsidRDefault="00BC751B" w:rsidP="002214EE">
      <w:pPr>
        <w:pStyle w:val="Quote1"/>
        <w:rPr>
          <w:lang w:eastAsia="en-AU"/>
        </w:rPr>
      </w:pPr>
      <w:r w:rsidRPr="00BC751B">
        <w:rPr>
          <w:lang w:eastAsia="en-AU"/>
        </w:rPr>
        <w:t>- - - you didn't say anything about having a big bruise on your leg, did</w:t>
      </w:r>
      <w:r w:rsidR="002214EE">
        <w:rPr>
          <w:lang w:eastAsia="en-AU"/>
        </w:rPr>
        <w:t xml:space="preserve"> </w:t>
      </w:r>
      <w:r w:rsidRPr="00BC751B">
        <w:rPr>
          <w:lang w:eastAsia="en-AU"/>
        </w:rPr>
        <w:t>you?---Not that I recall to the police. Not at that point, no.</w:t>
      </w:r>
    </w:p>
    <w:p w14:paraId="44D8829A" w14:textId="77777777" w:rsidR="00964E3B" w:rsidRDefault="00BC751B" w:rsidP="00964E3B">
      <w:pPr>
        <w:pStyle w:val="Quote1"/>
        <w:rPr>
          <w:lang w:eastAsia="en-AU"/>
        </w:rPr>
      </w:pPr>
      <w:r w:rsidRPr="00BC751B">
        <w:rPr>
          <w:lang w:eastAsia="en-AU"/>
        </w:rPr>
        <w:t>And on 8 April when you spoke to Detective Harman - you remember, from</w:t>
      </w:r>
      <w:r w:rsidR="002214EE">
        <w:rPr>
          <w:lang w:eastAsia="en-AU"/>
        </w:rPr>
        <w:t xml:space="preserve"> </w:t>
      </w:r>
      <w:r w:rsidRPr="00BC751B">
        <w:rPr>
          <w:lang w:eastAsia="en-AU"/>
        </w:rPr>
        <w:t>SACAT?---Yes.</w:t>
      </w:r>
    </w:p>
    <w:p w14:paraId="0C12DCFF" w14:textId="77777777" w:rsidR="00964E3B" w:rsidRDefault="00BC751B" w:rsidP="00964E3B">
      <w:pPr>
        <w:pStyle w:val="Quote1"/>
        <w:rPr>
          <w:lang w:eastAsia="en-AU"/>
        </w:rPr>
      </w:pPr>
      <w:r w:rsidRPr="00BC751B">
        <w:rPr>
          <w:lang w:eastAsia="en-AU"/>
        </w:rPr>
        <w:t>Again, I suggest you didn't make any reference then to you having had a big</w:t>
      </w:r>
      <w:r w:rsidR="00964E3B">
        <w:rPr>
          <w:lang w:eastAsia="en-AU"/>
        </w:rPr>
        <w:t xml:space="preserve"> </w:t>
      </w:r>
      <w:r w:rsidRPr="00BC751B">
        <w:rPr>
          <w:lang w:eastAsia="en-AU"/>
        </w:rPr>
        <w:t>bruise on your leg?---1 don't think that's true necessarily. They referenced</w:t>
      </w:r>
      <w:r w:rsidR="00964E3B">
        <w:rPr>
          <w:lang w:eastAsia="en-AU"/>
        </w:rPr>
        <w:t xml:space="preserve"> </w:t>
      </w:r>
      <w:r w:rsidRPr="00BC751B">
        <w:rPr>
          <w:lang w:eastAsia="en-AU"/>
        </w:rPr>
        <w:t>keeping photos and the photos I think they were referring to were both the</w:t>
      </w:r>
      <w:r w:rsidR="00964E3B">
        <w:rPr>
          <w:lang w:eastAsia="en-AU"/>
        </w:rPr>
        <w:t xml:space="preserve"> </w:t>
      </w:r>
      <w:r w:rsidRPr="00BC751B">
        <w:rPr>
          <w:lang w:eastAsia="en-AU"/>
        </w:rPr>
        <w:t>bruise and I took a stupid photo of a cocktail that I was drinking that night</w:t>
      </w:r>
      <w:r w:rsidR="00964E3B">
        <w:rPr>
          <w:lang w:eastAsia="en-AU"/>
        </w:rPr>
        <w:t xml:space="preserve"> </w:t>
      </w:r>
      <w:r w:rsidRPr="00BC751B">
        <w:rPr>
          <w:lang w:eastAsia="en-AU"/>
        </w:rPr>
        <w:t>that I took a photo of that was like a Long Island Iced Tea joke because there</w:t>
      </w:r>
      <w:r w:rsidR="00964E3B">
        <w:rPr>
          <w:lang w:eastAsia="en-AU"/>
        </w:rPr>
        <w:t xml:space="preserve"> </w:t>
      </w:r>
      <w:r w:rsidRPr="00BC751B">
        <w:rPr>
          <w:lang w:eastAsia="en-AU"/>
        </w:rPr>
        <w:t>was a teabag in a cocktail.</w:t>
      </w:r>
    </w:p>
    <w:p w14:paraId="42DE41B7" w14:textId="48F86B1E" w:rsidR="00BC751B" w:rsidRPr="00BC751B" w:rsidRDefault="00BC751B" w:rsidP="00964E3B">
      <w:pPr>
        <w:pStyle w:val="Quote1"/>
        <w:rPr>
          <w:lang w:eastAsia="en-AU"/>
        </w:rPr>
      </w:pPr>
      <w:r w:rsidRPr="00BC751B">
        <w:rPr>
          <w:lang w:eastAsia="en-AU"/>
        </w:rPr>
        <w:t>I suggest you didn't make any reference to having either had sustained a</w:t>
      </w:r>
      <w:r w:rsidR="00964E3B">
        <w:rPr>
          <w:lang w:eastAsia="en-AU"/>
        </w:rPr>
        <w:t xml:space="preserve"> </w:t>
      </w:r>
      <w:r w:rsidRPr="00BC751B">
        <w:rPr>
          <w:lang w:eastAsia="en-AU"/>
        </w:rPr>
        <w:t>bruise on your leg to Detective Hannan on 8 April - - -?---No. I just</w:t>
      </w:r>
      <w:r w:rsidR="00964E3B">
        <w:rPr>
          <w:lang w:eastAsia="en-AU"/>
        </w:rPr>
        <w:t xml:space="preserve"> </w:t>
      </w:r>
      <w:r w:rsidRPr="00BC751B">
        <w:rPr>
          <w:lang w:eastAsia="en-AU"/>
        </w:rPr>
        <w:t>answered that. I don't - - -</w:t>
      </w:r>
    </w:p>
    <w:p w14:paraId="7A576BAA" w14:textId="308BEF4B" w:rsidR="00411A3F" w:rsidRDefault="00BC751B" w:rsidP="00964E3B">
      <w:pPr>
        <w:pStyle w:val="Quote1"/>
        <w:rPr>
          <w:lang w:eastAsia="en-AU"/>
        </w:rPr>
      </w:pPr>
      <w:r w:rsidRPr="00BC751B">
        <w:rPr>
          <w:lang w:eastAsia="en-AU"/>
        </w:rPr>
        <w:t>Did you make a reference to having sustained a bruise? Different to the</w:t>
      </w:r>
      <w:r w:rsidR="00964E3B">
        <w:rPr>
          <w:lang w:eastAsia="en-AU"/>
        </w:rPr>
        <w:t xml:space="preserve"> </w:t>
      </w:r>
      <w:r w:rsidRPr="00BC751B">
        <w:rPr>
          <w:lang w:eastAsia="en-AU"/>
        </w:rPr>
        <w:t>photograph?---</w:t>
      </w:r>
      <w:r w:rsidR="00964E3B">
        <w:rPr>
          <w:lang w:eastAsia="en-AU"/>
        </w:rPr>
        <w:t>I</w:t>
      </w:r>
      <w:r w:rsidRPr="00BC751B">
        <w:rPr>
          <w:lang w:eastAsia="en-AU"/>
        </w:rPr>
        <w:t xml:space="preserve"> believe so, yes.</w:t>
      </w:r>
    </w:p>
    <w:p w14:paraId="49088F54" w14:textId="77777777" w:rsidR="0084742C" w:rsidRDefault="00BC751B" w:rsidP="0084742C">
      <w:pPr>
        <w:pStyle w:val="Quote1"/>
        <w:rPr>
          <w:lang w:eastAsia="en-AU"/>
        </w:rPr>
      </w:pPr>
      <w:r>
        <w:rPr>
          <w:lang w:eastAsia="en-AU"/>
        </w:rPr>
        <w:t>And I want to suggest to you you made no reference to having taken a</w:t>
      </w:r>
      <w:r w:rsidR="00964E3B">
        <w:rPr>
          <w:lang w:eastAsia="en-AU"/>
        </w:rPr>
        <w:t xml:space="preserve"> </w:t>
      </w:r>
      <w:r>
        <w:rPr>
          <w:lang w:eastAsia="en-AU"/>
        </w:rPr>
        <w:t>photograph of a bruise</w:t>
      </w:r>
      <w:r>
        <w:rPr>
          <w:color w:val="3C3C3C"/>
          <w:lang w:eastAsia="en-AU"/>
        </w:rPr>
        <w:t xml:space="preserve">, </w:t>
      </w:r>
      <w:r>
        <w:rPr>
          <w:lang w:eastAsia="en-AU"/>
        </w:rPr>
        <w:t>and you have already given an answer to that?---I've</w:t>
      </w:r>
      <w:r w:rsidR="00964E3B">
        <w:rPr>
          <w:lang w:eastAsia="en-AU"/>
        </w:rPr>
        <w:t xml:space="preserve"> </w:t>
      </w:r>
      <w:r>
        <w:rPr>
          <w:lang w:eastAsia="en-AU"/>
        </w:rPr>
        <w:t>already made reference - they asked me to give photos of those things, the</w:t>
      </w:r>
      <w:r w:rsidR="00964E3B">
        <w:rPr>
          <w:lang w:eastAsia="en-AU"/>
        </w:rPr>
        <w:t xml:space="preserve"> </w:t>
      </w:r>
      <w:r>
        <w:rPr>
          <w:lang w:eastAsia="en-AU"/>
        </w:rPr>
        <w:t>drink and the bruise.</w:t>
      </w:r>
    </w:p>
    <w:p w14:paraId="6BA1F19D" w14:textId="526B23F1" w:rsidR="00BC751B" w:rsidRPr="0084742C" w:rsidRDefault="00BC751B" w:rsidP="0084742C">
      <w:pPr>
        <w:pStyle w:val="Quote1"/>
        <w:rPr>
          <w:lang w:eastAsia="en-AU"/>
        </w:rPr>
      </w:pPr>
      <w:r>
        <w:rPr>
          <w:lang w:eastAsia="en-AU"/>
        </w:rPr>
        <w:t>Is it your evidence that Detective Hannan specifically said, 'Please keep the</w:t>
      </w:r>
      <w:r w:rsidR="0084742C">
        <w:rPr>
          <w:lang w:eastAsia="en-AU"/>
        </w:rPr>
        <w:t xml:space="preserve"> </w:t>
      </w:r>
      <w:r>
        <w:rPr>
          <w:lang w:eastAsia="en-AU"/>
        </w:rPr>
        <w:t>photograph of the bruise'?---No, they said, 'Please keep any photos that are</w:t>
      </w:r>
      <w:r w:rsidR="0084742C">
        <w:rPr>
          <w:lang w:eastAsia="en-AU"/>
        </w:rPr>
        <w:t xml:space="preserve"> </w:t>
      </w:r>
      <w:r>
        <w:rPr>
          <w:lang w:eastAsia="en-AU"/>
        </w:rPr>
        <w:t>relevant', and I did</w:t>
      </w:r>
      <w:r>
        <w:rPr>
          <w:color w:val="3C3C3C"/>
          <w:lang w:eastAsia="en-AU"/>
        </w:rPr>
        <w:t>.</w:t>
      </w:r>
    </w:p>
    <w:p w14:paraId="65D4EFB4" w14:textId="77777777" w:rsidR="0084742C" w:rsidRDefault="00BC751B" w:rsidP="0084742C">
      <w:pPr>
        <w:pStyle w:val="Quote1"/>
        <w:rPr>
          <w:lang w:eastAsia="en-AU"/>
        </w:rPr>
      </w:pPr>
      <w:r>
        <w:rPr>
          <w:lang w:eastAsia="en-AU"/>
        </w:rPr>
        <w:t>I want to suggest that there is no reference - sorry, you didn't make any</w:t>
      </w:r>
      <w:r w:rsidR="0084742C">
        <w:rPr>
          <w:lang w:eastAsia="en-AU"/>
        </w:rPr>
        <w:t xml:space="preserve"> </w:t>
      </w:r>
      <w:r>
        <w:rPr>
          <w:lang w:eastAsia="en-AU"/>
        </w:rPr>
        <w:t>reference to anybody else before January '21 to having suffered a bruise on</w:t>
      </w:r>
      <w:r w:rsidR="0084742C">
        <w:rPr>
          <w:lang w:eastAsia="en-AU"/>
        </w:rPr>
        <w:t xml:space="preserve"> </w:t>
      </w:r>
      <w:r>
        <w:rPr>
          <w:lang w:eastAsia="en-AU"/>
        </w:rPr>
        <w:t>your leg?---1 don't believe that's true</w:t>
      </w:r>
      <w:r>
        <w:rPr>
          <w:color w:val="3C3C3C"/>
          <w:lang w:eastAsia="en-AU"/>
        </w:rPr>
        <w:t xml:space="preserve">. </w:t>
      </w:r>
      <w:r>
        <w:rPr>
          <w:lang w:eastAsia="en-AU"/>
        </w:rPr>
        <w:t>I don't know who I would have</w:t>
      </w:r>
      <w:r w:rsidR="0084742C">
        <w:rPr>
          <w:lang w:eastAsia="en-AU"/>
        </w:rPr>
        <w:t xml:space="preserve"> </w:t>
      </w:r>
      <w:r>
        <w:rPr>
          <w:lang w:eastAsia="en-AU"/>
        </w:rPr>
        <w:t>particularly disclosed it to</w:t>
      </w:r>
      <w:r>
        <w:rPr>
          <w:color w:val="3C3C3C"/>
          <w:lang w:eastAsia="en-AU"/>
        </w:rPr>
        <w:t xml:space="preserve">, </w:t>
      </w:r>
      <w:r>
        <w:rPr>
          <w:lang w:eastAsia="en-AU"/>
        </w:rPr>
        <w:t>but I think when I was relaying the events of the</w:t>
      </w:r>
      <w:r w:rsidR="0084742C">
        <w:rPr>
          <w:lang w:eastAsia="en-AU"/>
        </w:rPr>
        <w:t xml:space="preserve"> </w:t>
      </w:r>
      <w:r>
        <w:rPr>
          <w:lang w:eastAsia="en-AU"/>
        </w:rPr>
        <w:t>assault I think it would have come up.</w:t>
      </w:r>
    </w:p>
    <w:p w14:paraId="25022DF4" w14:textId="682D5405" w:rsidR="00BC751B" w:rsidRPr="0084742C" w:rsidRDefault="00BC751B" w:rsidP="0084742C">
      <w:pPr>
        <w:pStyle w:val="Quote1"/>
        <w:rPr>
          <w:lang w:eastAsia="en-AU"/>
        </w:rPr>
      </w:pPr>
      <w:r>
        <w:rPr>
          <w:lang w:eastAsia="en-AU"/>
        </w:rPr>
        <w:t>I want to suggest to you the first reference that you make to having sustained</w:t>
      </w:r>
      <w:r w:rsidR="0084742C">
        <w:rPr>
          <w:lang w:eastAsia="en-AU"/>
        </w:rPr>
        <w:t xml:space="preserve"> </w:t>
      </w:r>
      <w:r>
        <w:rPr>
          <w:lang w:eastAsia="en-AU"/>
        </w:rPr>
        <w:t>a bruise is when you are speaking to Lisa Wilkinson and The Project in late</w:t>
      </w:r>
      <w:r w:rsidR="0084742C">
        <w:rPr>
          <w:lang w:eastAsia="en-AU"/>
        </w:rPr>
        <w:t xml:space="preserve"> </w:t>
      </w:r>
      <w:r>
        <w:rPr>
          <w:lang w:eastAsia="en-AU"/>
        </w:rPr>
        <w:t>January of 2020</w:t>
      </w:r>
      <w:r>
        <w:rPr>
          <w:color w:val="3C3C3C"/>
          <w:lang w:eastAsia="en-AU"/>
        </w:rPr>
        <w:t>.</w:t>
      </w:r>
    </w:p>
    <w:p w14:paraId="5FA9C02E" w14:textId="77777777" w:rsidR="00BC751B" w:rsidRDefault="00BC751B" w:rsidP="00D162B6">
      <w:pPr>
        <w:pStyle w:val="Quote1"/>
        <w:rPr>
          <w:lang w:eastAsia="en-AU"/>
        </w:rPr>
      </w:pPr>
      <w:r>
        <w:rPr>
          <w:lang w:eastAsia="en-AU"/>
        </w:rPr>
        <w:t>HER HONOUR: Just don't answer that question for a minute.</w:t>
      </w:r>
    </w:p>
    <w:p w14:paraId="131BA443" w14:textId="76D6B1F1" w:rsidR="00BC751B" w:rsidRDefault="00BC751B" w:rsidP="0084742C">
      <w:pPr>
        <w:pStyle w:val="Quote1"/>
        <w:rPr>
          <w:lang w:eastAsia="en-AU"/>
        </w:rPr>
      </w:pPr>
      <w:r>
        <w:rPr>
          <w:lang w:eastAsia="en-AU"/>
        </w:rPr>
        <w:t>MR WHYBROW: Sorry</w:t>
      </w:r>
      <w:r>
        <w:rPr>
          <w:color w:val="4C4C4C"/>
          <w:lang w:eastAsia="en-AU"/>
        </w:rPr>
        <w:t xml:space="preserve">. </w:t>
      </w:r>
      <w:r>
        <w:rPr>
          <w:lang w:eastAsia="en-AU"/>
        </w:rPr>
        <w:t>I might withdraw that question and put it in a</w:t>
      </w:r>
      <w:r w:rsidR="0084742C">
        <w:rPr>
          <w:lang w:eastAsia="en-AU"/>
        </w:rPr>
        <w:t xml:space="preserve"> </w:t>
      </w:r>
      <w:r>
        <w:rPr>
          <w:lang w:eastAsia="en-AU"/>
        </w:rPr>
        <w:t>different way.</w:t>
      </w:r>
    </w:p>
    <w:p w14:paraId="26795C15" w14:textId="77777777" w:rsidR="00BC751B" w:rsidRDefault="00BC751B" w:rsidP="00D162B6">
      <w:pPr>
        <w:pStyle w:val="Quote1"/>
        <w:rPr>
          <w:lang w:eastAsia="en-AU"/>
        </w:rPr>
      </w:pPr>
      <w:r>
        <w:rPr>
          <w:lang w:eastAsia="en-AU"/>
        </w:rPr>
        <w:t>HER HONOUR: Yes. I don't think you can put that.</w:t>
      </w:r>
    </w:p>
    <w:p w14:paraId="401AC1FE" w14:textId="327398AF" w:rsidR="00BC751B" w:rsidRDefault="00BC751B" w:rsidP="0084742C">
      <w:pPr>
        <w:pStyle w:val="Quote1"/>
        <w:rPr>
          <w:lang w:eastAsia="en-AU"/>
        </w:rPr>
      </w:pPr>
      <w:r>
        <w:rPr>
          <w:lang w:eastAsia="en-AU"/>
        </w:rPr>
        <w:t>MR WHYBROW: No, no, I will put it in a different way.</w:t>
      </w:r>
      <w:r w:rsidR="0084742C">
        <w:rPr>
          <w:lang w:eastAsia="en-AU"/>
        </w:rPr>
        <w:t xml:space="preserve"> </w:t>
      </w:r>
      <w:r>
        <w:rPr>
          <w:lang w:eastAsia="en-AU"/>
        </w:rPr>
        <w:t>I'll put a less broad proposition if I could?---Go for it.</w:t>
      </w:r>
    </w:p>
    <w:p w14:paraId="189E9FBF" w14:textId="77777777" w:rsidR="001D49DB" w:rsidRDefault="00BC751B" w:rsidP="001D49DB">
      <w:pPr>
        <w:pStyle w:val="Quote1"/>
        <w:rPr>
          <w:lang w:eastAsia="en-AU"/>
        </w:rPr>
      </w:pPr>
      <w:r>
        <w:rPr>
          <w:lang w:eastAsia="en-AU"/>
        </w:rPr>
        <w:t xml:space="preserve">You understand that on 25 May 2021 </w:t>
      </w:r>
      <w:r>
        <w:rPr>
          <w:color w:val="3C3C3C"/>
          <w:lang w:eastAsia="en-AU"/>
        </w:rPr>
        <w:t xml:space="preserve">, </w:t>
      </w:r>
      <w:r>
        <w:rPr>
          <w:lang w:eastAsia="en-AU"/>
        </w:rPr>
        <w:t>the police, with your consent</w:t>
      </w:r>
      <w:r>
        <w:rPr>
          <w:color w:val="3C3C3C"/>
          <w:lang w:eastAsia="en-AU"/>
        </w:rPr>
        <w:t xml:space="preserve">, </w:t>
      </w:r>
      <w:r>
        <w:rPr>
          <w:lang w:eastAsia="en-AU"/>
        </w:rPr>
        <w:t>done an</w:t>
      </w:r>
      <w:r w:rsidR="0084742C">
        <w:rPr>
          <w:lang w:eastAsia="en-AU"/>
        </w:rPr>
        <w:t xml:space="preserve"> </w:t>
      </w:r>
      <w:r>
        <w:rPr>
          <w:lang w:eastAsia="en-AU"/>
        </w:rPr>
        <w:t>extraction of things off your phone?---Yes. They took three of my phones</w:t>
      </w:r>
      <w:r w:rsidR="0084742C">
        <w:rPr>
          <w:lang w:eastAsia="en-AU"/>
        </w:rPr>
        <w:t xml:space="preserve"> </w:t>
      </w:r>
      <w:r>
        <w:rPr>
          <w:lang w:eastAsia="en-AU"/>
        </w:rPr>
        <w:t>and I had another three work phones I confi</w:t>
      </w:r>
      <w:r w:rsidR="0084742C">
        <w:rPr>
          <w:lang w:eastAsia="en-AU"/>
        </w:rPr>
        <w:t>rm</w:t>
      </w:r>
      <w:r>
        <w:rPr>
          <w:lang w:eastAsia="en-AU"/>
        </w:rPr>
        <w:t>ed to them that existed, but</w:t>
      </w:r>
      <w:r w:rsidR="001D49DB">
        <w:rPr>
          <w:lang w:eastAsia="en-AU"/>
        </w:rPr>
        <w:t xml:space="preserve"> </w:t>
      </w:r>
      <w:r>
        <w:rPr>
          <w:lang w:eastAsia="en-AU"/>
        </w:rPr>
        <w:t>they took stuff off all of them and they still have two of them.</w:t>
      </w:r>
    </w:p>
    <w:p w14:paraId="55B24701" w14:textId="10BEA4DC" w:rsidR="00BC751B" w:rsidRDefault="00BC751B" w:rsidP="001D49DB">
      <w:pPr>
        <w:pStyle w:val="Quote1"/>
        <w:rPr>
          <w:lang w:eastAsia="en-AU"/>
        </w:rPr>
      </w:pPr>
      <w:r>
        <w:rPr>
          <w:lang w:eastAsia="en-AU"/>
        </w:rPr>
        <w:t>And I want to suggest to you that on those extractions there is no reference to</w:t>
      </w:r>
      <w:r w:rsidR="001D49DB">
        <w:rPr>
          <w:lang w:eastAsia="en-AU"/>
        </w:rPr>
        <w:t xml:space="preserve"> </w:t>
      </w:r>
      <w:r>
        <w:rPr>
          <w:lang w:eastAsia="en-AU"/>
        </w:rPr>
        <w:t>this bruise in messages or emails before January 2021?---I don't think I sent it</w:t>
      </w:r>
      <w:r w:rsidR="001D49DB">
        <w:rPr>
          <w:lang w:eastAsia="en-AU"/>
        </w:rPr>
        <w:t xml:space="preserve"> </w:t>
      </w:r>
      <w:r>
        <w:rPr>
          <w:lang w:eastAsia="en-AU"/>
        </w:rPr>
        <w:t>to anyone. I sent it Samantha Maiden at one point, I sent it to Lisa</w:t>
      </w:r>
      <w:r w:rsidR="001D49DB">
        <w:rPr>
          <w:lang w:eastAsia="en-AU"/>
        </w:rPr>
        <w:t xml:space="preserve"> </w:t>
      </w:r>
      <w:r>
        <w:rPr>
          <w:lang w:eastAsia="en-AU"/>
        </w:rPr>
        <w:t>Wilkinson, but up until the point in which I was making a police complaint</w:t>
      </w:r>
      <w:r w:rsidR="001D49DB">
        <w:rPr>
          <w:lang w:eastAsia="en-AU"/>
        </w:rPr>
        <w:t xml:space="preserve"> </w:t>
      </w:r>
      <w:r>
        <w:rPr>
          <w:lang w:eastAsia="en-AU"/>
        </w:rPr>
        <w:t>why would I send that around?</w:t>
      </w:r>
    </w:p>
    <w:p w14:paraId="20776691" w14:textId="071730E4" w:rsidR="00BC751B" w:rsidRPr="00247635" w:rsidRDefault="00BC751B" w:rsidP="00247635">
      <w:pPr>
        <w:pStyle w:val="Quote1"/>
        <w:rPr>
          <w:lang w:eastAsia="en-AU"/>
        </w:rPr>
      </w:pPr>
      <w:r>
        <w:rPr>
          <w:lang w:eastAsia="en-AU"/>
        </w:rPr>
        <w:t>I suggest that the photograph of the bruise and your assertion that it was an</w:t>
      </w:r>
      <w:r w:rsidR="001D49DB">
        <w:rPr>
          <w:lang w:eastAsia="en-AU"/>
        </w:rPr>
        <w:t xml:space="preserve"> </w:t>
      </w:r>
      <w:r>
        <w:rPr>
          <w:lang w:eastAsia="en-AU"/>
        </w:rPr>
        <w:t>injury that occurred during this assault is a fabrication?---Okay</w:t>
      </w:r>
      <w:r>
        <w:rPr>
          <w:color w:val="3C3C3C"/>
          <w:lang w:eastAsia="en-AU"/>
        </w:rPr>
        <w:t xml:space="preserve">, </w:t>
      </w:r>
      <w:r>
        <w:rPr>
          <w:lang w:eastAsia="en-AU"/>
        </w:rPr>
        <w:t>sure</w:t>
      </w:r>
      <w:r>
        <w:rPr>
          <w:color w:val="3C3C3C"/>
          <w:lang w:eastAsia="en-AU"/>
        </w:rPr>
        <w:t xml:space="preserve">. </w:t>
      </w:r>
      <w:r>
        <w:rPr>
          <w:lang w:eastAsia="en-AU"/>
        </w:rPr>
        <w:t>I reject</w:t>
      </w:r>
      <w:r w:rsidR="00247635">
        <w:rPr>
          <w:lang w:eastAsia="en-AU"/>
        </w:rPr>
        <w:t xml:space="preserve"> </w:t>
      </w:r>
      <w:r>
        <w:rPr>
          <w:lang w:eastAsia="en-AU"/>
        </w:rPr>
        <w:t>you completely</w:t>
      </w:r>
      <w:r>
        <w:rPr>
          <w:color w:val="4C4C4C"/>
          <w:lang w:eastAsia="en-AU"/>
        </w:rPr>
        <w:t>.</w:t>
      </w:r>
    </w:p>
    <w:p w14:paraId="7F61EBA6" w14:textId="1FA69A20" w:rsidR="00411A3F" w:rsidRDefault="00BC751B" w:rsidP="00D162B6">
      <w:pPr>
        <w:pStyle w:val="Quote1"/>
      </w:pPr>
      <w:r>
        <w:rPr>
          <w:lang w:eastAsia="en-AU"/>
        </w:rPr>
        <w:t>Thank you, and that - - -</w:t>
      </w:r>
      <w:r w:rsidR="00411A3F">
        <w:t xml:space="preserve"> </w:t>
      </w:r>
    </w:p>
    <w:p w14:paraId="29F326CC" w14:textId="2D01FA0E" w:rsidR="00D162B6" w:rsidRDefault="00D162B6" w:rsidP="00247635">
      <w:pPr>
        <w:pStyle w:val="Quote1"/>
        <w:rPr>
          <w:lang w:eastAsia="en-AU"/>
        </w:rPr>
      </w:pPr>
      <w:r>
        <w:rPr>
          <w:lang w:eastAsia="en-AU"/>
        </w:rPr>
        <w:t>MR DRUMGOLD: I'm sorry, your Honour, but the question is unfair, I</w:t>
      </w:r>
      <w:r w:rsidR="00247635">
        <w:rPr>
          <w:lang w:eastAsia="en-AU"/>
        </w:rPr>
        <w:t xml:space="preserve"> </w:t>
      </w:r>
      <w:r>
        <w:rPr>
          <w:lang w:eastAsia="en-AU"/>
        </w:rPr>
        <w:t>think. I think the proposition advanced by this witness was she assumed. I</w:t>
      </w:r>
      <w:r w:rsidR="00247635">
        <w:rPr>
          <w:lang w:eastAsia="en-AU"/>
        </w:rPr>
        <w:t xml:space="preserve"> </w:t>
      </w:r>
      <w:r>
        <w:rPr>
          <w:lang w:eastAsia="en-AU"/>
        </w:rPr>
        <w:t>think that was the word that was used. My friend is putting it definitively. I</w:t>
      </w:r>
      <w:r w:rsidR="00247635">
        <w:rPr>
          <w:lang w:eastAsia="en-AU"/>
        </w:rPr>
        <w:t xml:space="preserve"> </w:t>
      </w:r>
      <w:r>
        <w:rPr>
          <w:lang w:eastAsia="en-AU"/>
        </w:rPr>
        <w:t>think she used the word 'assumed'. I can find the reference.</w:t>
      </w:r>
    </w:p>
    <w:p w14:paraId="58C311C6" w14:textId="2D8F21FA" w:rsidR="00D162B6" w:rsidRDefault="00D162B6" w:rsidP="00247635">
      <w:pPr>
        <w:pStyle w:val="Quote1"/>
        <w:rPr>
          <w:lang w:eastAsia="en-AU"/>
        </w:rPr>
      </w:pPr>
      <w:r>
        <w:rPr>
          <w:lang w:eastAsia="en-AU"/>
        </w:rPr>
        <w:t>HER HONOUR: Well, there are two things. There's a different basis on</w:t>
      </w:r>
      <w:r w:rsidR="00247635">
        <w:rPr>
          <w:lang w:eastAsia="en-AU"/>
        </w:rPr>
        <w:t xml:space="preserve"> </w:t>
      </w:r>
      <w:r>
        <w:rPr>
          <w:lang w:eastAsia="en-AU"/>
        </w:rPr>
        <w:t>which I can think the question might have been objected to but it wasn't and</w:t>
      </w:r>
      <w:r w:rsidR="00247635">
        <w:rPr>
          <w:lang w:eastAsia="en-AU"/>
        </w:rPr>
        <w:t xml:space="preserve"> </w:t>
      </w:r>
      <w:r>
        <w:rPr>
          <w:lang w:eastAsia="en-AU"/>
        </w:rPr>
        <w:t>the answer has come, and if that's the submission that's going to be put, if</w:t>
      </w:r>
      <w:r w:rsidR="00247635">
        <w:rPr>
          <w:lang w:eastAsia="en-AU"/>
        </w:rPr>
        <w:t xml:space="preserve"> </w:t>
      </w:r>
      <w:r>
        <w:rPr>
          <w:lang w:eastAsia="en-AU"/>
        </w:rPr>
        <w:t>there's a proper basis for putting it, then the question should be allowed. I</w:t>
      </w:r>
      <w:r w:rsidR="00247635">
        <w:rPr>
          <w:lang w:eastAsia="en-AU"/>
        </w:rPr>
        <w:t xml:space="preserve"> </w:t>
      </w:r>
      <w:r>
        <w:rPr>
          <w:lang w:eastAsia="en-AU"/>
        </w:rPr>
        <w:t>think I'll leave it where it lies, Mr Prosecutor.</w:t>
      </w:r>
    </w:p>
    <w:p w14:paraId="4E8DD0D0" w14:textId="77777777" w:rsidR="00D162B6" w:rsidRDefault="00D162B6" w:rsidP="00D162B6">
      <w:pPr>
        <w:pStyle w:val="Quote1"/>
        <w:rPr>
          <w:lang w:eastAsia="en-AU"/>
        </w:rPr>
      </w:pPr>
      <w:r>
        <w:rPr>
          <w:lang w:eastAsia="en-AU"/>
        </w:rPr>
        <w:t>MR DRUMGOLD: Thank you, your Honour.</w:t>
      </w:r>
    </w:p>
    <w:p w14:paraId="3190AD61" w14:textId="3FBE6C2F" w:rsidR="00D162B6" w:rsidRDefault="00D162B6" w:rsidP="00D162B6">
      <w:pPr>
        <w:pStyle w:val="Quote1"/>
        <w:rPr>
          <w:lang w:eastAsia="en-AU"/>
        </w:rPr>
      </w:pPr>
      <w:r>
        <w:rPr>
          <w:lang w:eastAsia="en-AU"/>
        </w:rPr>
        <w:t>MR WHYBROW: Excuse me one second, if I may, your Honour.</w:t>
      </w:r>
    </w:p>
    <w:p w14:paraId="14E7EEDF" w14:textId="7CE24578" w:rsidR="00D162B6" w:rsidRDefault="00D162B6" w:rsidP="00B0026D">
      <w:pPr>
        <w:pStyle w:val="Quote1"/>
        <w:rPr>
          <w:lang w:eastAsia="en-AU"/>
        </w:rPr>
      </w:pPr>
      <w:r>
        <w:rPr>
          <w:lang w:eastAsia="en-AU"/>
        </w:rPr>
        <w:t>HER HONOUR: My concern, Mr Whybrow, so I'm not being too Delphic, is</w:t>
      </w:r>
      <w:r w:rsidR="00247635">
        <w:rPr>
          <w:lang w:eastAsia="en-AU"/>
        </w:rPr>
        <w:t xml:space="preserve"> </w:t>
      </w:r>
      <w:r>
        <w:rPr>
          <w:lang w:eastAsia="en-AU"/>
        </w:rPr>
        <w:t>the basis for putting as opposed to asking, if I could put it that way, given that</w:t>
      </w:r>
      <w:r w:rsidR="00B0026D">
        <w:rPr>
          <w:lang w:eastAsia="en-AU"/>
        </w:rPr>
        <w:t xml:space="preserve"> </w:t>
      </w:r>
      <w:r>
        <w:rPr>
          <w:lang w:eastAsia="en-AU"/>
        </w:rPr>
        <w:t>you can't know the whole universe of information about that topic.</w:t>
      </w:r>
    </w:p>
    <w:p w14:paraId="20C38B6C" w14:textId="77777777" w:rsidR="00D162B6" w:rsidRDefault="00D162B6" w:rsidP="00D162B6">
      <w:pPr>
        <w:pStyle w:val="Quote1"/>
        <w:rPr>
          <w:lang w:eastAsia="en-AU"/>
        </w:rPr>
      </w:pPr>
      <w:r>
        <w:rPr>
          <w:lang w:eastAsia="en-AU"/>
        </w:rPr>
        <w:t>MR WHYBROW: No. That's why- - -</w:t>
      </w:r>
    </w:p>
    <w:p w14:paraId="1FA44EC1" w14:textId="77777777" w:rsidR="00B0026D" w:rsidRDefault="00D162B6" w:rsidP="00B0026D">
      <w:pPr>
        <w:pStyle w:val="Quote1"/>
        <w:rPr>
          <w:lang w:eastAsia="en-AU"/>
        </w:rPr>
      </w:pPr>
      <w:r>
        <w:rPr>
          <w:lang w:eastAsia="en-AU"/>
        </w:rPr>
        <w:t>HER HONOUR: But if you're going to make the submission - - -</w:t>
      </w:r>
    </w:p>
    <w:p w14:paraId="75F5E181" w14:textId="339EBE4D" w:rsidR="00D162B6" w:rsidRDefault="00D162B6" w:rsidP="00B0026D">
      <w:pPr>
        <w:pStyle w:val="Quote1"/>
        <w:rPr>
          <w:lang w:eastAsia="en-AU"/>
        </w:rPr>
      </w:pPr>
      <w:r>
        <w:rPr>
          <w:lang w:eastAsia="en-AU"/>
        </w:rPr>
        <w:t>MR WHYBROW: That's why I confined it to something else and there's</w:t>
      </w:r>
      <w:r w:rsidR="00B0026D">
        <w:rPr>
          <w:lang w:eastAsia="en-AU"/>
        </w:rPr>
        <w:t xml:space="preserve"> </w:t>
      </w:r>
      <w:r>
        <w:rPr>
          <w:lang w:eastAsia="en-AU"/>
        </w:rPr>
        <w:t>other - - -</w:t>
      </w:r>
    </w:p>
    <w:p w14:paraId="5BBA0594" w14:textId="760269B8" w:rsidR="00D162B6" w:rsidRPr="00B0026D" w:rsidRDefault="00D162B6" w:rsidP="00B0026D">
      <w:pPr>
        <w:pStyle w:val="Quote1"/>
        <w:rPr>
          <w:szCs w:val="24"/>
          <w:lang w:eastAsia="en-AU"/>
        </w:rPr>
      </w:pPr>
      <w:r>
        <w:rPr>
          <w:lang w:eastAsia="en-AU"/>
        </w:rPr>
        <w:t>HER HONOUR: But you are g</w:t>
      </w:r>
      <w:r w:rsidR="00B0026D">
        <w:rPr>
          <w:lang w:eastAsia="en-AU"/>
        </w:rPr>
        <w:t>oin</w:t>
      </w:r>
      <w:r>
        <w:rPr>
          <w:lang w:eastAsia="en-AU"/>
        </w:rPr>
        <w:t>g to make the submission that it's a</w:t>
      </w:r>
      <w:r w:rsidR="00B0026D">
        <w:rPr>
          <w:szCs w:val="24"/>
          <w:lang w:eastAsia="en-AU"/>
        </w:rPr>
        <w:t xml:space="preserve"> </w:t>
      </w:r>
      <w:r>
        <w:rPr>
          <w:lang w:eastAsia="en-AU"/>
        </w:rPr>
        <w:t>fabrication based on inference.</w:t>
      </w:r>
    </w:p>
    <w:p w14:paraId="0A74E69F" w14:textId="77777777" w:rsidR="00D162B6" w:rsidRDefault="00D162B6" w:rsidP="00D162B6">
      <w:pPr>
        <w:pStyle w:val="Quote1"/>
        <w:rPr>
          <w:lang w:eastAsia="en-AU"/>
        </w:rPr>
      </w:pPr>
      <w:r>
        <w:rPr>
          <w:lang w:eastAsia="en-AU"/>
        </w:rPr>
        <w:t>MR WHYBROW: Yes.</w:t>
      </w:r>
    </w:p>
    <w:p w14:paraId="41C00BCC" w14:textId="77777777" w:rsidR="00D162B6" w:rsidRDefault="00D162B6" w:rsidP="00D162B6">
      <w:pPr>
        <w:pStyle w:val="Quote1"/>
        <w:rPr>
          <w:lang w:eastAsia="en-AU"/>
        </w:rPr>
      </w:pPr>
      <w:r>
        <w:rPr>
          <w:lang w:eastAsia="en-AU"/>
        </w:rPr>
        <w:t>HER HONOUR: I think I have to allow it, Mr Prosecutor.</w:t>
      </w:r>
    </w:p>
    <w:p w14:paraId="08FB04FA" w14:textId="364CFAF3" w:rsidR="00411A3F" w:rsidRDefault="00D162B6" w:rsidP="00D162B6">
      <w:pPr>
        <w:pStyle w:val="Quote1"/>
      </w:pPr>
      <w:r>
        <w:rPr>
          <w:lang w:eastAsia="en-AU"/>
        </w:rPr>
        <w:t>MR DRUMGOLD: Yes, your Honour.</w:t>
      </w:r>
    </w:p>
    <w:p w14:paraId="430F5C4E" w14:textId="7792DEC2" w:rsidR="003155CC" w:rsidRPr="00927D92" w:rsidRDefault="00D31ECB" w:rsidP="00D31ECB">
      <w:pPr>
        <w:pStyle w:val="ParaNumbering"/>
        <w:numPr>
          <w:ilvl w:val="0"/>
          <w:numId w:val="0"/>
        </w:numPr>
        <w:kinsoku w:val="0"/>
        <w:overflowPunct w:val="0"/>
        <w:ind w:right="118" w:hanging="720"/>
      </w:pPr>
      <w:r w:rsidRPr="00927D92">
        <w:rPr>
          <w:sz w:val="20"/>
        </w:rPr>
        <w:t>825</w:t>
      </w:r>
      <w:r w:rsidRPr="00927D92">
        <w:rPr>
          <w:sz w:val="20"/>
        </w:rPr>
        <w:tab/>
      </w:r>
      <w:r w:rsidR="00DB699B">
        <w:t>We do not</w:t>
      </w:r>
      <w:r w:rsidR="003126A3">
        <w:t>, of course,</w:t>
      </w:r>
      <w:r w:rsidR="00DB699B">
        <w:t xml:space="preserve"> </w:t>
      </w:r>
      <w:r w:rsidR="003126A3">
        <w:t xml:space="preserve">know </w:t>
      </w:r>
      <w:r w:rsidR="00B23308">
        <w:t xml:space="preserve">what </w:t>
      </w:r>
      <w:r w:rsidR="0041742B">
        <w:t xml:space="preserve">prior </w:t>
      </w:r>
      <w:r w:rsidR="00B23308">
        <w:t>steps</w:t>
      </w:r>
      <w:r w:rsidR="00DB699B">
        <w:t xml:space="preserve"> </w:t>
      </w:r>
      <w:r w:rsidR="001C4EDD" w:rsidRPr="00927D92">
        <w:t xml:space="preserve">the </w:t>
      </w:r>
      <w:r w:rsidR="003126A3">
        <w:t>p</w:t>
      </w:r>
      <w:r w:rsidR="00F30BEE" w:rsidRPr="00927D92">
        <w:t>rosecutor</w:t>
      </w:r>
      <w:r w:rsidR="001C4EDD" w:rsidRPr="00927D92">
        <w:t xml:space="preserve"> </w:t>
      </w:r>
      <w:r w:rsidR="00B23308">
        <w:t xml:space="preserve">took to attempt to clarify </w:t>
      </w:r>
      <w:r w:rsidR="008B3D06">
        <w:t xml:space="preserve">matters </w:t>
      </w:r>
      <w:r w:rsidR="00420A0E" w:rsidRPr="00927D92">
        <w:t xml:space="preserve">with Ms Higgins </w:t>
      </w:r>
      <w:r w:rsidR="005D3548" w:rsidRPr="00927D92">
        <w:t>in conference</w:t>
      </w:r>
      <w:r w:rsidR="009E481D">
        <w:t xml:space="preserve">. He may have sought </w:t>
      </w:r>
      <w:r w:rsidR="000142A6" w:rsidRPr="00927D92">
        <w:t>a detailed explanation</w:t>
      </w:r>
      <w:r w:rsidR="00CE3355">
        <w:t xml:space="preserve"> </w:t>
      </w:r>
      <w:r w:rsidR="009868DF">
        <w:t xml:space="preserve">and received </w:t>
      </w:r>
      <w:r w:rsidR="00CB04BE">
        <w:t>some form of</w:t>
      </w:r>
      <w:r w:rsidR="009868DF">
        <w:t xml:space="preserve"> </w:t>
      </w:r>
      <w:r w:rsidR="00A17B9D">
        <w:t xml:space="preserve">assurance </w:t>
      </w:r>
      <w:r w:rsidR="009E481D">
        <w:t xml:space="preserve">or some of the evidence adduced in cross-examination may have come as a </w:t>
      </w:r>
      <w:r w:rsidR="00913452">
        <w:t xml:space="preserve">complete </w:t>
      </w:r>
      <w:r w:rsidR="009E481D">
        <w:t>surprise to him</w:t>
      </w:r>
      <w:r w:rsidR="00794734">
        <w:t xml:space="preserve"> (a hardly novel occurrence)</w:t>
      </w:r>
      <w:r w:rsidR="009E481D">
        <w:t xml:space="preserve">. </w:t>
      </w:r>
      <w:r w:rsidR="00E272AB">
        <w:t>As</w:t>
      </w:r>
      <w:r w:rsidR="008A53B9">
        <w:t xml:space="preserve"> can be seen</w:t>
      </w:r>
      <w:r w:rsidR="001E6F37">
        <w:t xml:space="preserve"> fr</w:t>
      </w:r>
      <w:r w:rsidR="00913452">
        <w:t>o</w:t>
      </w:r>
      <w:r w:rsidR="001E6F37">
        <w:t xml:space="preserve">m </w:t>
      </w:r>
      <w:r w:rsidR="00913452">
        <w:t xml:space="preserve">the terms of </w:t>
      </w:r>
      <w:r w:rsidR="00E272AB">
        <w:t xml:space="preserve">the prosecutor’s </w:t>
      </w:r>
      <w:r w:rsidR="001E6F37">
        <w:t>objection</w:t>
      </w:r>
      <w:r w:rsidR="00B90E75">
        <w:t xml:space="preserve"> </w:t>
      </w:r>
      <w:r w:rsidR="00E272AB">
        <w:t>based on</w:t>
      </w:r>
      <w:r w:rsidR="00B90E75">
        <w:t xml:space="preserve"> </w:t>
      </w:r>
      <w:r w:rsidR="00E272AB">
        <w:t>“</w:t>
      </w:r>
      <w:r w:rsidR="00B90E75">
        <w:t>unfairness</w:t>
      </w:r>
      <w:r w:rsidR="00E272AB">
        <w:t>”</w:t>
      </w:r>
      <w:r w:rsidR="00B90E75">
        <w:t>,</w:t>
      </w:r>
      <w:r w:rsidR="008A53B9">
        <w:t xml:space="preserve"> </w:t>
      </w:r>
      <w:r w:rsidR="00E272AB">
        <w:t>he</w:t>
      </w:r>
      <w:r w:rsidR="008A53B9">
        <w:t xml:space="preserve"> was </w:t>
      </w:r>
      <w:r w:rsidR="002727B8">
        <w:t xml:space="preserve">understandably </w:t>
      </w:r>
      <w:r w:rsidR="00EA4A35">
        <w:t xml:space="preserve">trying to embrace </w:t>
      </w:r>
      <w:r w:rsidR="008A53B9">
        <w:t xml:space="preserve">the notion </w:t>
      </w:r>
      <w:r w:rsidR="001E6F37">
        <w:t>Ms Higgins</w:t>
      </w:r>
      <w:r w:rsidR="0064253C">
        <w:t xml:space="preserve"> had not been </w:t>
      </w:r>
      <w:r w:rsidR="00304D59">
        <w:t>definitive</w:t>
      </w:r>
      <w:r w:rsidR="0064253C">
        <w:t xml:space="preserve"> as to what the </w:t>
      </w:r>
      <w:r w:rsidR="00BE39A1">
        <w:t xml:space="preserve">bruise </w:t>
      </w:r>
      <w:r w:rsidR="00304D59">
        <w:t>photograph</w:t>
      </w:r>
      <w:r w:rsidR="00B90E75">
        <w:t xml:space="preserve"> depicted</w:t>
      </w:r>
      <w:r w:rsidR="0064253C">
        <w:t xml:space="preserve"> </w:t>
      </w:r>
      <w:r w:rsidR="008A53B9">
        <w:t>(</w:t>
      </w:r>
      <w:r w:rsidR="00024623">
        <w:t xml:space="preserve">although </w:t>
      </w:r>
      <w:r w:rsidR="00B7023E">
        <w:t xml:space="preserve">this </w:t>
      </w:r>
      <w:r w:rsidR="00780361">
        <w:t>might have been thought</w:t>
      </w:r>
      <w:r w:rsidR="00B7023E">
        <w:t xml:space="preserve"> a </w:t>
      </w:r>
      <w:r w:rsidR="00024623">
        <w:t>forlorn</w:t>
      </w:r>
      <w:r w:rsidR="00B7023E">
        <w:t xml:space="preserve"> endeavour</w:t>
      </w:r>
      <w:r w:rsidR="00304D59">
        <w:t xml:space="preserve"> </w:t>
      </w:r>
      <w:r w:rsidR="00D559DC">
        <w:t>fore</w:t>
      </w:r>
      <w:r w:rsidR="005C0357">
        <w:t xml:space="preserve">nsically </w:t>
      </w:r>
      <w:r w:rsidR="00304D59">
        <w:t xml:space="preserve">given </w:t>
      </w:r>
      <w:r w:rsidR="004A3B84">
        <w:t xml:space="preserve">the terms of </w:t>
      </w:r>
      <w:r w:rsidR="006A1326">
        <w:t>her statutory declaration, a review of</w:t>
      </w:r>
      <w:r w:rsidR="004A3B84">
        <w:t xml:space="preserve"> </w:t>
      </w:r>
      <w:r w:rsidR="001E6F37" w:rsidRPr="00E02869">
        <w:rPr>
          <w:i/>
          <w:iCs/>
        </w:rPr>
        <w:t>all</w:t>
      </w:r>
      <w:r w:rsidR="001E6F37">
        <w:t xml:space="preserve"> the answers given in chief</w:t>
      </w:r>
      <w:r w:rsidR="00EA4A35">
        <w:t xml:space="preserve"> </w:t>
      </w:r>
      <w:r w:rsidR="004A3B84">
        <w:t xml:space="preserve">– rather than just the ultimate one </w:t>
      </w:r>
      <w:r w:rsidR="00077BDC">
        <w:t xml:space="preserve">– </w:t>
      </w:r>
      <w:r w:rsidR="00EA4A35">
        <w:t>and</w:t>
      </w:r>
      <w:r w:rsidR="00077BDC">
        <w:t xml:space="preserve"> the </w:t>
      </w:r>
      <w:r w:rsidR="00A0345D">
        <w:t xml:space="preserve">definitive </w:t>
      </w:r>
      <w:r w:rsidR="00E02869">
        <w:t xml:space="preserve">answers </w:t>
      </w:r>
      <w:r w:rsidR="00077BDC">
        <w:t>given</w:t>
      </w:r>
      <w:r w:rsidR="00EA4A35">
        <w:t xml:space="preserve"> earlier in the cross</w:t>
      </w:r>
      <w:r w:rsidR="00363566">
        <w:t>-</w:t>
      </w:r>
      <w:r w:rsidR="00EA4A35">
        <w:t>examination</w:t>
      </w:r>
      <w:r w:rsidR="001E6F37">
        <w:t>).</w:t>
      </w:r>
      <w:r w:rsidR="00230F26">
        <w:t xml:space="preserve"> </w:t>
      </w:r>
      <w:r w:rsidR="00D15E90">
        <w:t xml:space="preserve"> </w:t>
      </w:r>
    </w:p>
    <w:p w14:paraId="07851774" w14:textId="28198F15" w:rsidR="00DA27F3" w:rsidRDefault="00D31ECB" w:rsidP="00D31ECB">
      <w:pPr>
        <w:pStyle w:val="ParaNumbering"/>
        <w:numPr>
          <w:ilvl w:val="0"/>
          <w:numId w:val="0"/>
        </w:numPr>
        <w:kinsoku w:val="0"/>
        <w:overflowPunct w:val="0"/>
        <w:ind w:right="118" w:hanging="720"/>
      </w:pPr>
      <w:r>
        <w:rPr>
          <w:sz w:val="20"/>
        </w:rPr>
        <w:t>826</w:t>
      </w:r>
      <w:r>
        <w:rPr>
          <w:sz w:val="20"/>
        </w:rPr>
        <w:tab/>
      </w:r>
      <w:r w:rsidR="00FB7D78">
        <w:t>I</w:t>
      </w:r>
      <w:r w:rsidR="00DB699B" w:rsidRPr="00927D92">
        <w:t xml:space="preserve">t </w:t>
      </w:r>
      <w:r w:rsidR="00AB0818">
        <w:t>is beyond argument</w:t>
      </w:r>
      <w:r w:rsidR="00DB699B" w:rsidRPr="00927D92">
        <w:t xml:space="preserve"> that the prosecutor</w:t>
      </w:r>
      <w:r w:rsidR="00DB699B">
        <w:t>’s</w:t>
      </w:r>
      <w:r w:rsidR="00DB699B" w:rsidRPr="00927D92">
        <w:t xml:space="preserve"> obligation was to present all available, cogent and admissible evidence: </w:t>
      </w:r>
      <w:r w:rsidR="00DB699B" w:rsidRPr="00DB699B">
        <w:rPr>
          <w:i/>
          <w:iCs/>
        </w:rPr>
        <w:t>Nguyen v The Queen</w:t>
      </w:r>
      <w:r w:rsidR="00DB699B" w:rsidRPr="00927D92">
        <w:t> </w:t>
      </w:r>
      <w:r w:rsidR="00A1667B">
        <w:t>[</w:t>
      </w:r>
      <w:r w:rsidR="00CD3EE0">
        <w:t xml:space="preserve">2020] HCA 23; </w:t>
      </w:r>
      <w:r w:rsidR="00DB699B" w:rsidRPr="00927D92">
        <w:t xml:space="preserve">(2020) 269 CLR 299 </w:t>
      </w:r>
      <w:r w:rsidR="00DB699B">
        <w:t>(</w:t>
      </w:r>
      <w:r w:rsidR="00DB699B" w:rsidRPr="00927D92">
        <w:t xml:space="preserve">at </w:t>
      </w:r>
      <w:r w:rsidR="00127BA3">
        <w:t xml:space="preserve">314–315 </w:t>
      </w:r>
      <w:r w:rsidR="00DB699B" w:rsidRPr="00927D92">
        <w:t xml:space="preserve">[36] per Kiefel CJ, Bell, Gageler, Keane and Gordon JJ). Ms Higgins had </w:t>
      </w:r>
      <w:r w:rsidR="00DB699B">
        <w:t xml:space="preserve">made definitive out-of-court </w:t>
      </w:r>
      <w:r w:rsidR="000C5987">
        <w:t>representations,</w:t>
      </w:r>
      <w:r w:rsidR="00DB699B">
        <w:t xml:space="preserve"> </w:t>
      </w:r>
      <w:r w:rsidR="00DB699B" w:rsidRPr="00927D92">
        <w:t>and the prosecutor</w:t>
      </w:r>
      <w:r w:rsidR="00171378">
        <w:t xml:space="preserve"> was stuck with the reality of what had </w:t>
      </w:r>
      <w:r w:rsidR="00AF180C">
        <w:t xml:space="preserve">been </w:t>
      </w:r>
      <w:r w:rsidR="00171378">
        <w:t xml:space="preserve">said about the bruise photograph to the Project team. </w:t>
      </w:r>
      <w:r w:rsidR="00BE39A1">
        <w:t xml:space="preserve">Given the defence </w:t>
      </w:r>
      <w:r w:rsidR="000C5987">
        <w:t xml:space="preserve">also </w:t>
      </w:r>
      <w:r w:rsidR="00BE39A1">
        <w:t>had these representations in the brief of evidence</w:t>
      </w:r>
      <w:r w:rsidR="00BD0235">
        <w:t>,</w:t>
      </w:r>
      <w:r w:rsidR="00BE39A1">
        <w:t xml:space="preserve"> the topic could hardly be ignored</w:t>
      </w:r>
      <w:r w:rsidR="005C0D01">
        <w:t xml:space="preserve">. </w:t>
      </w:r>
    </w:p>
    <w:p w14:paraId="64D676D4" w14:textId="33E30A94" w:rsidR="005814DB" w:rsidRDefault="00D31ECB" w:rsidP="00D31ECB">
      <w:pPr>
        <w:pStyle w:val="ParaNumbering"/>
        <w:numPr>
          <w:ilvl w:val="0"/>
          <w:numId w:val="0"/>
        </w:numPr>
        <w:kinsoku w:val="0"/>
        <w:overflowPunct w:val="0"/>
        <w:ind w:right="118" w:hanging="720"/>
      </w:pPr>
      <w:r>
        <w:rPr>
          <w:sz w:val="20"/>
        </w:rPr>
        <w:t>827</w:t>
      </w:r>
      <w:r>
        <w:rPr>
          <w:sz w:val="20"/>
        </w:rPr>
        <w:tab/>
      </w:r>
      <w:r w:rsidR="0077760F">
        <w:t xml:space="preserve">It is </w:t>
      </w:r>
      <w:r w:rsidR="005C0D01">
        <w:t>certainly</w:t>
      </w:r>
      <w:r w:rsidR="00DB699B" w:rsidRPr="00927D92">
        <w:t xml:space="preserve"> easy to </w:t>
      </w:r>
      <w:r w:rsidR="005C0D01">
        <w:t>see</w:t>
      </w:r>
      <w:r w:rsidR="00DB699B" w:rsidRPr="00927D92">
        <w:t xml:space="preserve"> why experienced defence counsel would </w:t>
      </w:r>
      <w:r w:rsidR="0011620E">
        <w:t xml:space="preserve">seek to </w:t>
      </w:r>
      <w:r w:rsidR="00314511">
        <w:t xml:space="preserve">lock in what she had said about </w:t>
      </w:r>
      <w:r w:rsidR="00F73756">
        <w:t xml:space="preserve">the bruise photograph on oath and then </w:t>
      </w:r>
      <w:r w:rsidR="0011620E">
        <w:t>exploit</w:t>
      </w:r>
      <w:r w:rsidR="00DB699B" w:rsidRPr="00927D92">
        <w:t xml:space="preserve"> </w:t>
      </w:r>
      <w:r w:rsidR="00DB699B">
        <w:t>accusations</w:t>
      </w:r>
      <w:r w:rsidR="00DB699B" w:rsidRPr="00927D92">
        <w:t xml:space="preserve"> of recent invention </w:t>
      </w:r>
      <w:r w:rsidR="00C95EE2">
        <w:t xml:space="preserve">of the bruise photograph </w:t>
      </w:r>
      <w:r w:rsidR="00DE1211">
        <w:t xml:space="preserve">and the </w:t>
      </w:r>
      <w:r w:rsidR="00E21F40">
        <w:t xml:space="preserve">existence of the </w:t>
      </w:r>
      <w:r w:rsidR="00DE1211">
        <w:t>bruise</w:t>
      </w:r>
      <w:r w:rsidR="00DB699B" w:rsidRPr="00927D92">
        <w:t xml:space="preserve"> (allied to the broader topic</w:t>
      </w:r>
      <w:r w:rsidR="00ED312A">
        <w:t>s</w:t>
      </w:r>
      <w:r w:rsidR="00DB699B" w:rsidRPr="00927D92">
        <w:t xml:space="preserve"> of selective retention of data</w:t>
      </w:r>
      <w:r w:rsidR="00ED312A">
        <w:t xml:space="preserve"> and inconsistences with what Ms Higgins had told the AFP in 2019</w:t>
      </w:r>
      <w:r w:rsidR="00DB699B" w:rsidRPr="00927D92">
        <w:t xml:space="preserve">) in an attempt to </w:t>
      </w:r>
      <w:r w:rsidR="00DB699B">
        <w:t>impeach</w:t>
      </w:r>
      <w:r w:rsidR="00DB699B" w:rsidRPr="00927D92">
        <w:t xml:space="preserve"> the credibility of the complainant before the jury.</w:t>
      </w:r>
      <w:r w:rsidR="00F82F0D" w:rsidRPr="00F82F0D">
        <w:t xml:space="preserve"> </w:t>
      </w:r>
    </w:p>
    <w:p w14:paraId="2DB252BD" w14:textId="2309392C" w:rsidR="00DB699B" w:rsidRPr="00927D92" w:rsidRDefault="00D31ECB" w:rsidP="00D31ECB">
      <w:pPr>
        <w:pStyle w:val="ParaNumbering"/>
        <w:numPr>
          <w:ilvl w:val="0"/>
          <w:numId w:val="0"/>
        </w:numPr>
        <w:kinsoku w:val="0"/>
        <w:overflowPunct w:val="0"/>
        <w:ind w:right="118" w:hanging="720"/>
      </w:pPr>
      <w:r w:rsidRPr="00927D92">
        <w:rPr>
          <w:sz w:val="20"/>
        </w:rPr>
        <w:t>828</w:t>
      </w:r>
      <w:r w:rsidRPr="00927D92">
        <w:rPr>
          <w:sz w:val="20"/>
        </w:rPr>
        <w:tab/>
      </w:r>
      <w:r w:rsidR="00F82F0D">
        <w:t xml:space="preserve">In </w:t>
      </w:r>
      <w:r w:rsidR="00BB0C94">
        <w:t>these</w:t>
      </w:r>
      <w:r w:rsidR="00F82F0D">
        <w:t xml:space="preserve"> </w:t>
      </w:r>
      <w:r w:rsidR="00BB0C94">
        <w:t>circumstances</w:t>
      </w:r>
      <w:r w:rsidR="00F82F0D">
        <w:t xml:space="preserve">, </w:t>
      </w:r>
      <w:r w:rsidR="00CC5A89">
        <w:t xml:space="preserve">from the perspective of the </w:t>
      </w:r>
      <w:r w:rsidR="009860DD">
        <w:t>C</w:t>
      </w:r>
      <w:r w:rsidR="00CC5A89">
        <w:t xml:space="preserve">rown, </w:t>
      </w:r>
      <w:r w:rsidR="00F82F0D">
        <w:t>it might rationally be thought</w:t>
      </w:r>
      <w:r w:rsidR="00CC5A89">
        <w:t xml:space="preserve"> </w:t>
      </w:r>
      <w:r w:rsidR="00826562">
        <w:t xml:space="preserve">adducing </w:t>
      </w:r>
      <w:r w:rsidR="0062047E">
        <w:t>evidence of the photograph in chief</w:t>
      </w:r>
      <w:r w:rsidR="00826562">
        <w:t xml:space="preserve"> </w:t>
      </w:r>
      <w:r w:rsidR="00FB50F8">
        <w:t xml:space="preserve">(which </w:t>
      </w:r>
      <w:r w:rsidR="00376453">
        <w:t xml:space="preserve">one </w:t>
      </w:r>
      <w:r w:rsidR="00F237F1">
        <w:t xml:space="preserve">ought </w:t>
      </w:r>
      <w:r w:rsidR="00833466">
        <w:t>to assume</w:t>
      </w:r>
      <w:r w:rsidR="00F237F1">
        <w:t xml:space="preserve"> was</w:t>
      </w:r>
      <w:r w:rsidR="00FB50F8">
        <w:t xml:space="preserve"> </w:t>
      </w:r>
      <w:r w:rsidR="00F237F1">
        <w:t xml:space="preserve">a course </w:t>
      </w:r>
      <w:r w:rsidR="00FB50F8">
        <w:t xml:space="preserve">open on </w:t>
      </w:r>
      <w:r w:rsidR="00F237F1">
        <w:t xml:space="preserve">the </w:t>
      </w:r>
      <w:r w:rsidR="00FB50F8">
        <w:t>instructions</w:t>
      </w:r>
      <w:r w:rsidR="00F237F1">
        <w:t xml:space="preserve"> received</w:t>
      </w:r>
      <w:r w:rsidR="00FB50F8">
        <w:t xml:space="preserve">) </w:t>
      </w:r>
      <w:r w:rsidR="00E6267C">
        <w:t xml:space="preserve">would be </w:t>
      </w:r>
      <w:r w:rsidR="00AF299A">
        <w:t xml:space="preserve">the </w:t>
      </w:r>
      <w:r w:rsidR="00E6267C">
        <w:t xml:space="preserve">forensically preferable </w:t>
      </w:r>
      <w:r w:rsidR="00833466">
        <w:t xml:space="preserve">course </w:t>
      </w:r>
      <w:r w:rsidR="00F237F1">
        <w:t>to</w:t>
      </w:r>
      <w:r w:rsidR="00E6267C">
        <w:t xml:space="preserve"> simply </w:t>
      </w:r>
      <w:r w:rsidR="006049D3">
        <w:t>ignoring a</w:t>
      </w:r>
      <w:r w:rsidR="00E6267C">
        <w:t>n important</w:t>
      </w:r>
      <w:r w:rsidR="006049D3">
        <w:t xml:space="preserve"> </w:t>
      </w:r>
      <w:r w:rsidR="00F82F0D">
        <w:t xml:space="preserve">topic </w:t>
      </w:r>
      <w:r w:rsidR="00936222">
        <w:t>apt</w:t>
      </w:r>
      <w:r w:rsidR="006049D3">
        <w:t xml:space="preserve"> to</w:t>
      </w:r>
      <w:r w:rsidR="00F82F0D">
        <w:t xml:space="preserve"> be exploited in cross-examination</w:t>
      </w:r>
      <w:r w:rsidR="001D3EA1">
        <w:t>.</w:t>
      </w:r>
      <w:r w:rsidR="009860DD">
        <w:t xml:space="preserve"> </w:t>
      </w:r>
    </w:p>
    <w:p w14:paraId="6E90CBF3" w14:textId="0BA0632C" w:rsidR="008B0136" w:rsidRDefault="00D31ECB" w:rsidP="00D31ECB">
      <w:pPr>
        <w:pStyle w:val="ParaNumbering"/>
        <w:numPr>
          <w:ilvl w:val="0"/>
          <w:numId w:val="0"/>
        </w:numPr>
        <w:kinsoku w:val="0"/>
        <w:overflowPunct w:val="0"/>
        <w:ind w:right="118" w:hanging="720"/>
        <w:rPr>
          <w:szCs w:val="24"/>
        </w:rPr>
      </w:pPr>
      <w:r>
        <w:rPr>
          <w:sz w:val="20"/>
          <w:szCs w:val="24"/>
        </w:rPr>
        <w:t>829</w:t>
      </w:r>
      <w:r>
        <w:rPr>
          <w:sz w:val="20"/>
          <w:szCs w:val="24"/>
        </w:rPr>
        <w:tab/>
      </w:r>
      <w:r w:rsidR="00FD3618" w:rsidRPr="00DB699B">
        <w:rPr>
          <w:szCs w:val="24"/>
        </w:rPr>
        <w:t xml:space="preserve">The </w:t>
      </w:r>
      <w:r w:rsidR="00EA65F0">
        <w:rPr>
          <w:szCs w:val="24"/>
        </w:rPr>
        <w:t xml:space="preserve">question of whether it was </w:t>
      </w:r>
      <w:r w:rsidR="008B0136">
        <w:rPr>
          <w:szCs w:val="24"/>
        </w:rPr>
        <w:t>ethically</w:t>
      </w:r>
      <w:r w:rsidR="00EA65F0">
        <w:rPr>
          <w:szCs w:val="24"/>
        </w:rPr>
        <w:t xml:space="preserve"> open </w:t>
      </w:r>
      <w:r w:rsidR="008B0136">
        <w:rPr>
          <w:szCs w:val="24"/>
        </w:rPr>
        <w:t xml:space="preserve">and prudent </w:t>
      </w:r>
      <w:r w:rsidR="00EA65F0">
        <w:rPr>
          <w:szCs w:val="24"/>
        </w:rPr>
        <w:t xml:space="preserve">to adduce the evidence of the bruise </w:t>
      </w:r>
      <w:r w:rsidR="008B0136">
        <w:rPr>
          <w:szCs w:val="24"/>
        </w:rPr>
        <w:t>photograph</w:t>
      </w:r>
      <w:r w:rsidR="00EA65F0">
        <w:rPr>
          <w:szCs w:val="24"/>
        </w:rPr>
        <w:t xml:space="preserve"> </w:t>
      </w:r>
      <w:r w:rsidR="00661A92">
        <w:rPr>
          <w:szCs w:val="24"/>
        </w:rPr>
        <w:t xml:space="preserve">in chief at the criminal trial </w:t>
      </w:r>
      <w:r w:rsidR="00EA65F0">
        <w:rPr>
          <w:szCs w:val="24"/>
        </w:rPr>
        <w:t xml:space="preserve">is </w:t>
      </w:r>
      <w:r w:rsidR="008B0136">
        <w:rPr>
          <w:szCs w:val="24"/>
        </w:rPr>
        <w:t>separate</w:t>
      </w:r>
      <w:r w:rsidR="006D1CA3">
        <w:rPr>
          <w:szCs w:val="24"/>
        </w:rPr>
        <w:t xml:space="preserve"> to</w:t>
      </w:r>
      <w:r w:rsidR="0042222C">
        <w:rPr>
          <w:szCs w:val="24"/>
        </w:rPr>
        <w:t>,</w:t>
      </w:r>
      <w:r w:rsidR="00EA65F0">
        <w:rPr>
          <w:szCs w:val="24"/>
        </w:rPr>
        <w:t xml:space="preserve"> </w:t>
      </w:r>
      <w:r w:rsidR="00661A92">
        <w:rPr>
          <w:szCs w:val="24"/>
        </w:rPr>
        <w:t xml:space="preserve">and involves </w:t>
      </w:r>
      <w:r w:rsidR="00D84186">
        <w:rPr>
          <w:szCs w:val="24"/>
        </w:rPr>
        <w:t xml:space="preserve">entirely different considerations </w:t>
      </w:r>
      <w:r w:rsidR="0042222C">
        <w:rPr>
          <w:szCs w:val="24"/>
        </w:rPr>
        <w:t>from,</w:t>
      </w:r>
      <w:r w:rsidR="00D84186">
        <w:rPr>
          <w:szCs w:val="24"/>
        </w:rPr>
        <w:t xml:space="preserve"> </w:t>
      </w:r>
      <w:r w:rsidR="008B0136">
        <w:rPr>
          <w:szCs w:val="24"/>
        </w:rPr>
        <w:t xml:space="preserve">the issues </w:t>
      </w:r>
      <w:r w:rsidR="0008074C">
        <w:rPr>
          <w:szCs w:val="24"/>
        </w:rPr>
        <w:t>confronting</w:t>
      </w:r>
      <w:r w:rsidR="008B0136">
        <w:rPr>
          <w:szCs w:val="24"/>
        </w:rPr>
        <w:t xml:space="preserve"> the </w:t>
      </w:r>
      <w:r w:rsidR="00661A92">
        <w:rPr>
          <w:szCs w:val="24"/>
        </w:rPr>
        <w:t>Project</w:t>
      </w:r>
      <w:r w:rsidR="008B0136">
        <w:rPr>
          <w:szCs w:val="24"/>
        </w:rPr>
        <w:t xml:space="preserve"> team </w:t>
      </w:r>
      <w:r w:rsidR="00661A92">
        <w:rPr>
          <w:szCs w:val="24"/>
        </w:rPr>
        <w:t>when presented with</w:t>
      </w:r>
      <w:r w:rsidR="008B0136">
        <w:rPr>
          <w:szCs w:val="24"/>
        </w:rPr>
        <w:t xml:space="preserve"> the </w:t>
      </w:r>
      <w:r w:rsidR="00661A92">
        <w:rPr>
          <w:szCs w:val="24"/>
        </w:rPr>
        <w:t>difficulties</w:t>
      </w:r>
      <w:r w:rsidR="008B0136">
        <w:rPr>
          <w:szCs w:val="24"/>
        </w:rPr>
        <w:t xml:space="preserve"> as to what Ms Higgins had </w:t>
      </w:r>
      <w:r w:rsidR="007411CB">
        <w:rPr>
          <w:szCs w:val="24"/>
        </w:rPr>
        <w:t xml:space="preserve">first </w:t>
      </w:r>
      <w:r w:rsidR="008B0136">
        <w:rPr>
          <w:szCs w:val="24"/>
        </w:rPr>
        <w:t xml:space="preserve">said to them about the </w:t>
      </w:r>
      <w:r w:rsidR="00661A92">
        <w:rPr>
          <w:szCs w:val="24"/>
        </w:rPr>
        <w:t>bruise</w:t>
      </w:r>
      <w:r w:rsidR="008B0136">
        <w:rPr>
          <w:szCs w:val="24"/>
        </w:rPr>
        <w:t xml:space="preserve"> </w:t>
      </w:r>
      <w:r w:rsidR="00661A92">
        <w:rPr>
          <w:szCs w:val="24"/>
        </w:rPr>
        <w:t>photograph</w:t>
      </w:r>
      <w:r w:rsidR="00100BD1">
        <w:rPr>
          <w:szCs w:val="24"/>
        </w:rPr>
        <w:t xml:space="preserve"> and partial data retention</w:t>
      </w:r>
      <w:r w:rsidR="008B0136">
        <w:rPr>
          <w:szCs w:val="24"/>
        </w:rPr>
        <w:t>.</w:t>
      </w:r>
    </w:p>
    <w:p w14:paraId="04345AA1" w14:textId="7A1ED363" w:rsidR="00DC64F5" w:rsidRPr="00DD7E79" w:rsidRDefault="00D31ECB" w:rsidP="00D31ECB">
      <w:pPr>
        <w:pStyle w:val="ParaNumbering"/>
        <w:numPr>
          <w:ilvl w:val="0"/>
          <w:numId w:val="0"/>
        </w:numPr>
        <w:kinsoku w:val="0"/>
        <w:overflowPunct w:val="0"/>
        <w:ind w:right="118" w:hanging="720"/>
        <w:rPr>
          <w:szCs w:val="24"/>
        </w:rPr>
      </w:pPr>
      <w:r w:rsidRPr="00DD7E79">
        <w:rPr>
          <w:sz w:val="20"/>
          <w:szCs w:val="24"/>
        </w:rPr>
        <w:t>830</w:t>
      </w:r>
      <w:r w:rsidRPr="00DD7E79">
        <w:rPr>
          <w:sz w:val="20"/>
          <w:szCs w:val="24"/>
        </w:rPr>
        <w:tab/>
      </w:r>
      <w:r w:rsidR="00022873">
        <w:rPr>
          <w:szCs w:val="24"/>
        </w:rPr>
        <w:t xml:space="preserve">It is </w:t>
      </w:r>
      <w:r w:rsidR="003C3F8B">
        <w:rPr>
          <w:szCs w:val="24"/>
        </w:rPr>
        <w:t xml:space="preserve">tolerably </w:t>
      </w:r>
      <w:r w:rsidR="00022873">
        <w:rPr>
          <w:szCs w:val="24"/>
        </w:rPr>
        <w:t xml:space="preserve">plain what happened. </w:t>
      </w:r>
      <w:r w:rsidR="00FD3618" w:rsidRPr="00927D92">
        <w:rPr>
          <w:szCs w:val="24"/>
        </w:rPr>
        <w:t xml:space="preserve">The reason </w:t>
      </w:r>
      <w:r w:rsidR="00F27C6B" w:rsidRPr="00927D92">
        <w:rPr>
          <w:szCs w:val="24"/>
        </w:rPr>
        <w:t xml:space="preserve">why insufficient scrutiny occurred </w:t>
      </w:r>
      <w:r w:rsidR="00CD57F0" w:rsidRPr="00927D92">
        <w:rPr>
          <w:szCs w:val="24"/>
        </w:rPr>
        <w:t xml:space="preserve">as to these matters (which should have led to </w:t>
      </w:r>
      <w:r w:rsidR="00285833">
        <w:rPr>
          <w:szCs w:val="24"/>
        </w:rPr>
        <w:t>an</w:t>
      </w:r>
      <w:r w:rsidR="006F7C8D">
        <w:rPr>
          <w:szCs w:val="24"/>
        </w:rPr>
        <w:t xml:space="preserve"> informed</w:t>
      </w:r>
      <w:r w:rsidR="00CD57F0" w:rsidRPr="00927D92">
        <w:rPr>
          <w:szCs w:val="24"/>
        </w:rPr>
        <w:t xml:space="preserve"> assessment of Ms Higgins’ general credibility) emerges </w:t>
      </w:r>
      <w:r w:rsidR="00FD3618" w:rsidRPr="00927D92">
        <w:rPr>
          <w:szCs w:val="24"/>
        </w:rPr>
        <w:t xml:space="preserve">from an objective review of </w:t>
      </w:r>
      <w:r w:rsidR="003B365B">
        <w:rPr>
          <w:szCs w:val="24"/>
        </w:rPr>
        <w:t>the</w:t>
      </w:r>
      <w:r w:rsidR="00FD3618" w:rsidRPr="00927D92">
        <w:rPr>
          <w:szCs w:val="24"/>
        </w:rPr>
        <w:t xml:space="preserve"> first </w:t>
      </w:r>
      <w:r w:rsidR="00F12EC8">
        <w:rPr>
          <w:szCs w:val="24"/>
        </w:rPr>
        <w:t>meeting</w:t>
      </w:r>
      <w:r w:rsidR="00FD3618" w:rsidRPr="00927D92">
        <w:rPr>
          <w:szCs w:val="24"/>
        </w:rPr>
        <w:t>.</w:t>
      </w:r>
      <w:r w:rsidR="00DA4148" w:rsidRPr="00927D92">
        <w:rPr>
          <w:szCs w:val="24"/>
        </w:rPr>
        <w:t xml:space="preserve"> </w:t>
      </w:r>
      <w:r w:rsidR="00300F90" w:rsidRPr="00927D92">
        <w:rPr>
          <w:szCs w:val="24"/>
        </w:rPr>
        <w:t xml:space="preserve">From the </w:t>
      </w:r>
      <w:r w:rsidR="002A19ED" w:rsidRPr="00927D92">
        <w:rPr>
          <w:szCs w:val="24"/>
        </w:rPr>
        <w:t>get-go</w:t>
      </w:r>
      <w:r w:rsidR="003F237B" w:rsidRPr="00927D92">
        <w:rPr>
          <w:szCs w:val="24"/>
        </w:rPr>
        <w:t>,</w:t>
      </w:r>
      <w:r w:rsidR="00300F90" w:rsidRPr="00927D92">
        <w:rPr>
          <w:szCs w:val="24"/>
        </w:rPr>
        <w:t xml:space="preserve"> </w:t>
      </w:r>
      <w:r w:rsidR="00024110" w:rsidRPr="00927D92">
        <w:rPr>
          <w:szCs w:val="24"/>
        </w:rPr>
        <w:t xml:space="preserve">all interactions are premised on the basis that what Ms Higgins </w:t>
      </w:r>
      <w:r w:rsidR="00CE3355">
        <w:rPr>
          <w:szCs w:val="24"/>
        </w:rPr>
        <w:t>was</w:t>
      </w:r>
      <w:r w:rsidR="00024110" w:rsidRPr="00927D92">
        <w:rPr>
          <w:szCs w:val="24"/>
        </w:rPr>
        <w:t xml:space="preserve"> saying </w:t>
      </w:r>
      <w:r w:rsidR="00CE3355">
        <w:rPr>
          <w:szCs w:val="24"/>
        </w:rPr>
        <w:t>was</w:t>
      </w:r>
      <w:r w:rsidR="00024110" w:rsidRPr="00927D92">
        <w:rPr>
          <w:szCs w:val="24"/>
        </w:rPr>
        <w:t xml:space="preserve"> true</w:t>
      </w:r>
      <w:r w:rsidR="005C3DD0" w:rsidRPr="00927D92">
        <w:rPr>
          <w:szCs w:val="24"/>
        </w:rPr>
        <w:t xml:space="preserve">. </w:t>
      </w:r>
      <w:r w:rsidR="007C1F13">
        <w:rPr>
          <w:szCs w:val="24"/>
        </w:rPr>
        <w:t xml:space="preserve">It ought not be forgotten that </w:t>
      </w:r>
      <w:r w:rsidR="006468F6">
        <w:rPr>
          <w:szCs w:val="24"/>
        </w:rPr>
        <w:t>prior to</w:t>
      </w:r>
      <w:r w:rsidR="007C1F13">
        <w:rPr>
          <w:szCs w:val="24"/>
        </w:rPr>
        <w:t xml:space="preserve"> even meeting Ms Higgins, and </w:t>
      </w:r>
      <w:r w:rsidR="006468F6">
        <w:rPr>
          <w:szCs w:val="24"/>
        </w:rPr>
        <w:t xml:space="preserve">only </w:t>
      </w:r>
      <w:r w:rsidR="00DC64F5" w:rsidRPr="00A12D71">
        <w:rPr>
          <w:szCs w:val="24"/>
        </w:rPr>
        <w:t xml:space="preserve">two days after receiving the first </w:t>
      </w:r>
      <w:r w:rsidR="007C5819" w:rsidRPr="00A12D71">
        <w:rPr>
          <w:szCs w:val="24"/>
        </w:rPr>
        <w:t xml:space="preserve">email from Mr </w:t>
      </w:r>
      <w:r w:rsidR="00DC64F5" w:rsidRPr="00A12D71">
        <w:rPr>
          <w:szCs w:val="24"/>
        </w:rPr>
        <w:t>Sharaz</w:t>
      </w:r>
      <w:r w:rsidR="007C5819" w:rsidRPr="00A12D71">
        <w:rPr>
          <w:szCs w:val="24"/>
        </w:rPr>
        <w:t xml:space="preserve">, </w:t>
      </w:r>
      <w:r w:rsidR="00DC64F5" w:rsidRPr="00A12D71">
        <w:rPr>
          <w:szCs w:val="24"/>
        </w:rPr>
        <w:t>Ms W</w:t>
      </w:r>
      <w:r w:rsidR="00DC64F5">
        <w:t>ilkinson communicated to Mr Llewel</w:t>
      </w:r>
      <w:r w:rsidR="008D3EBB">
        <w:t>l</w:t>
      </w:r>
      <w:r w:rsidR="00DC64F5">
        <w:t xml:space="preserve">yn that </w:t>
      </w:r>
      <w:r w:rsidR="00C462F7">
        <w:t xml:space="preserve">she had rung “Craig </w:t>
      </w:r>
      <w:r w:rsidR="00DA4B7B">
        <w:t>[</w:t>
      </w:r>
      <w:r w:rsidR="00DA4B7B" w:rsidRPr="00DA4B7B">
        <w:t>Campbell,</w:t>
      </w:r>
      <w:r w:rsidR="00DA4B7B">
        <w:t xml:space="preserve"> an Executive</w:t>
      </w:r>
      <w:r w:rsidR="00DA4B7B">
        <w:rPr>
          <w:spacing w:val="-15"/>
        </w:rPr>
        <w:t xml:space="preserve"> </w:t>
      </w:r>
      <w:r w:rsidR="00DA4B7B">
        <w:t>Producer]</w:t>
      </w:r>
      <w:r w:rsidR="00DA4B7B">
        <w:rPr>
          <w:spacing w:val="-15"/>
        </w:rPr>
        <w:t xml:space="preserve"> </w:t>
      </w:r>
      <w:r w:rsidR="00C462F7">
        <w:t>and Sar</w:t>
      </w:r>
      <w:r w:rsidR="002D1566">
        <w:t>a</w:t>
      </w:r>
      <w:r w:rsidR="00455F25">
        <w:t>h</w:t>
      </w:r>
      <w:r w:rsidR="00F86C58">
        <w:t xml:space="preserve"> [Thornton, the Network Executive Producer] </w:t>
      </w:r>
      <w:r w:rsidR="00455F25">
        <w:t xml:space="preserve">and </w:t>
      </w:r>
      <w:r w:rsidR="00DC64F5" w:rsidRPr="00D03B90">
        <w:t>we</w:t>
      </w:r>
      <w:r w:rsidR="00455F25">
        <w:t>’</w:t>
      </w:r>
      <w:r w:rsidR="00DC64F5" w:rsidRPr="00D03B90">
        <w:t xml:space="preserve">re going huge with it” and </w:t>
      </w:r>
      <w:r w:rsidR="008B4330">
        <w:t xml:space="preserve">that </w:t>
      </w:r>
      <w:r w:rsidR="00DC64F5" w:rsidRPr="00D03B90">
        <w:t>it would be a “March release”</w:t>
      </w:r>
      <w:r w:rsidR="00D03B90">
        <w:t xml:space="preserve"> (</w:t>
      </w:r>
      <w:r w:rsidR="00DC64F5">
        <w:t>Ex R117</w:t>
      </w:r>
      <w:r w:rsidR="00D03B90">
        <w:t>)</w:t>
      </w:r>
      <w:r w:rsidR="00DC64F5">
        <w:t>.</w:t>
      </w:r>
    </w:p>
    <w:p w14:paraId="055463D0" w14:textId="5B918EC4" w:rsidR="009F4531" w:rsidRPr="00927D92" w:rsidRDefault="00D31ECB" w:rsidP="00D31ECB">
      <w:pPr>
        <w:pStyle w:val="ParaNumbering"/>
        <w:numPr>
          <w:ilvl w:val="0"/>
          <w:numId w:val="0"/>
        </w:numPr>
        <w:kinsoku w:val="0"/>
        <w:overflowPunct w:val="0"/>
        <w:ind w:right="118" w:hanging="720"/>
        <w:rPr>
          <w:szCs w:val="24"/>
        </w:rPr>
      </w:pPr>
      <w:r w:rsidRPr="00927D92">
        <w:rPr>
          <w:sz w:val="20"/>
          <w:szCs w:val="24"/>
        </w:rPr>
        <w:t>831</w:t>
      </w:r>
      <w:r w:rsidRPr="00927D92">
        <w:rPr>
          <w:sz w:val="20"/>
          <w:szCs w:val="24"/>
        </w:rPr>
        <w:tab/>
      </w:r>
      <w:r w:rsidR="005C3DD0" w:rsidRPr="00927D92">
        <w:rPr>
          <w:szCs w:val="24"/>
        </w:rPr>
        <w:t xml:space="preserve">Although she was required to be dealt with </w:t>
      </w:r>
      <w:r w:rsidR="00B83304" w:rsidRPr="00927D92">
        <w:rPr>
          <w:szCs w:val="24"/>
        </w:rPr>
        <w:t>sensitively</w:t>
      </w:r>
      <w:r w:rsidR="00C725A5">
        <w:rPr>
          <w:szCs w:val="24"/>
        </w:rPr>
        <w:t>,</w:t>
      </w:r>
      <w:r w:rsidR="005C3DD0" w:rsidRPr="00927D92">
        <w:rPr>
          <w:szCs w:val="24"/>
        </w:rPr>
        <w:t xml:space="preserve"> </w:t>
      </w:r>
      <w:r w:rsidR="00B83304" w:rsidRPr="00927D92">
        <w:rPr>
          <w:szCs w:val="24"/>
        </w:rPr>
        <w:t xml:space="preserve">and even gently, </w:t>
      </w:r>
      <w:r w:rsidR="00230966" w:rsidRPr="00927D92">
        <w:rPr>
          <w:szCs w:val="24"/>
        </w:rPr>
        <w:t xml:space="preserve">and </w:t>
      </w:r>
      <w:r w:rsidR="00350FF9">
        <w:rPr>
          <w:szCs w:val="24"/>
        </w:rPr>
        <w:t>an</w:t>
      </w:r>
      <w:r w:rsidR="002F7277" w:rsidRPr="00927D92">
        <w:rPr>
          <w:szCs w:val="24"/>
        </w:rPr>
        <w:t xml:space="preserve"> empathetic </w:t>
      </w:r>
      <w:r w:rsidR="005229A5">
        <w:rPr>
          <w:szCs w:val="24"/>
        </w:rPr>
        <w:t xml:space="preserve">and, at times, light-hearted </w:t>
      </w:r>
      <w:r w:rsidR="002F7277" w:rsidRPr="00927D92">
        <w:rPr>
          <w:szCs w:val="24"/>
        </w:rPr>
        <w:t>approach was appropriate</w:t>
      </w:r>
      <w:r w:rsidR="0081265A" w:rsidRPr="0081265A">
        <w:rPr>
          <w:szCs w:val="24"/>
        </w:rPr>
        <w:t xml:space="preserve"> </w:t>
      </w:r>
      <w:r w:rsidR="0081265A">
        <w:rPr>
          <w:szCs w:val="24"/>
        </w:rPr>
        <w:t>to</w:t>
      </w:r>
      <w:r w:rsidR="0081265A" w:rsidRPr="00927D92">
        <w:rPr>
          <w:szCs w:val="24"/>
        </w:rPr>
        <w:t xml:space="preserve"> build rapport</w:t>
      </w:r>
      <w:r w:rsidR="002F7277" w:rsidRPr="00927D92">
        <w:rPr>
          <w:szCs w:val="24"/>
        </w:rPr>
        <w:t xml:space="preserve">, </w:t>
      </w:r>
      <w:r w:rsidR="001E201B" w:rsidRPr="00927D92">
        <w:rPr>
          <w:szCs w:val="24"/>
        </w:rPr>
        <w:t xml:space="preserve">Ms </w:t>
      </w:r>
      <w:r w:rsidR="007A2558" w:rsidRPr="00927D92">
        <w:rPr>
          <w:szCs w:val="24"/>
        </w:rPr>
        <w:t>Higgins</w:t>
      </w:r>
      <w:r w:rsidR="00ED3D68">
        <w:rPr>
          <w:szCs w:val="24"/>
        </w:rPr>
        <w:t>’</w:t>
      </w:r>
      <w:r w:rsidR="001E201B" w:rsidRPr="00927D92">
        <w:rPr>
          <w:szCs w:val="24"/>
        </w:rPr>
        <w:t xml:space="preserve"> </w:t>
      </w:r>
      <w:r w:rsidR="00EA389D">
        <w:rPr>
          <w:szCs w:val="24"/>
        </w:rPr>
        <w:t>allegations</w:t>
      </w:r>
      <w:r w:rsidR="00284956" w:rsidRPr="00927D92">
        <w:rPr>
          <w:szCs w:val="24"/>
        </w:rPr>
        <w:t xml:space="preserve"> w</w:t>
      </w:r>
      <w:r w:rsidR="007A2558" w:rsidRPr="00927D92">
        <w:rPr>
          <w:szCs w:val="24"/>
        </w:rPr>
        <w:t>ere</w:t>
      </w:r>
      <w:r w:rsidR="00284956" w:rsidRPr="00927D92">
        <w:rPr>
          <w:szCs w:val="24"/>
        </w:rPr>
        <w:t xml:space="preserve"> treated </w:t>
      </w:r>
      <w:r w:rsidR="00DD7E79">
        <w:rPr>
          <w:szCs w:val="24"/>
        </w:rPr>
        <w:t xml:space="preserve">by Ms Wilkinson and Mr Llewellyn </w:t>
      </w:r>
      <w:r w:rsidR="00284956" w:rsidRPr="00927D92">
        <w:rPr>
          <w:szCs w:val="24"/>
        </w:rPr>
        <w:t>a</w:t>
      </w:r>
      <w:r w:rsidR="009F4531" w:rsidRPr="00927D92">
        <w:rPr>
          <w:szCs w:val="24"/>
        </w:rPr>
        <w:t xml:space="preserve">s </w:t>
      </w:r>
      <w:r w:rsidR="00284956" w:rsidRPr="00927D92">
        <w:rPr>
          <w:szCs w:val="24"/>
        </w:rPr>
        <w:t>a given</w:t>
      </w:r>
      <w:r w:rsidR="001C1F9A" w:rsidRPr="00927D92">
        <w:rPr>
          <w:szCs w:val="24"/>
        </w:rPr>
        <w:t>.</w:t>
      </w:r>
      <w:r w:rsidR="00757596" w:rsidRPr="00927D92">
        <w:rPr>
          <w:szCs w:val="24"/>
        </w:rPr>
        <w:t xml:space="preserve"> </w:t>
      </w:r>
      <w:r w:rsidR="00C052AF">
        <w:rPr>
          <w:szCs w:val="24"/>
        </w:rPr>
        <w:t xml:space="preserve"> </w:t>
      </w:r>
    </w:p>
    <w:p w14:paraId="70751624" w14:textId="3E583656" w:rsidR="00FB43DC" w:rsidRPr="00927D92" w:rsidRDefault="00AA2D5B" w:rsidP="001D0727">
      <w:pPr>
        <w:pStyle w:val="Heading3"/>
      </w:pPr>
      <w:bookmarkStart w:id="182" w:name="_Ref162625943"/>
      <w:r w:rsidRPr="00927D92">
        <w:t>II</w:t>
      </w:r>
      <w:r w:rsidRPr="00927D92">
        <w:tab/>
        <w:t>The Next Steps</w:t>
      </w:r>
      <w:bookmarkEnd w:id="182"/>
    </w:p>
    <w:p w14:paraId="539091CC" w14:textId="77B0FAC7" w:rsidR="00276388" w:rsidRPr="00927D92" w:rsidRDefault="00D31ECB" w:rsidP="00D31ECB">
      <w:pPr>
        <w:pStyle w:val="ParaNumbering"/>
        <w:numPr>
          <w:ilvl w:val="0"/>
          <w:numId w:val="0"/>
        </w:numPr>
        <w:kinsoku w:val="0"/>
        <w:overflowPunct w:val="0"/>
        <w:ind w:right="118" w:hanging="720"/>
        <w:rPr>
          <w:szCs w:val="24"/>
        </w:rPr>
      </w:pPr>
      <w:r w:rsidRPr="00927D92">
        <w:rPr>
          <w:sz w:val="20"/>
          <w:szCs w:val="24"/>
        </w:rPr>
        <w:t>832</w:t>
      </w:r>
      <w:r w:rsidRPr="00927D92">
        <w:rPr>
          <w:sz w:val="20"/>
          <w:szCs w:val="24"/>
        </w:rPr>
        <w:tab/>
      </w:r>
      <w:r w:rsidR="002306C6" w:rsidRPr="00927D92">
        <w:rPr>
          <w:szCs w:val="24"/>
        </w:rPr>
        <w:t xml:space="preserve">Two days later, on </w:t>
      </w:r>
      <w:r w:rsidR="00A54166" w:rsidRPr="00927D92">
        <w:rPr>
          <w:szCs w:val="24"/>
        </w:rPr>
        <w:t>29 January</w:t>
      </w:r>
      <w:r w:rsidR="00EA389D">
        <w:rPr>
          <w:szCs w:val="24"/>
        </w:rPr>
        <w:t>,</w:t>
      </w:r>
      <w:r w:rsidR="00A54166" w:rsidRPr="00927D92">
        <w:rPr>
          <w:szCs w:val="24"/>
        </w:rPr>
        <w:t xml:space="preserve"> a </w:t>
      </w:r>
      <w:r w:rsidR="002306C6" w:rsidRPr="00927D92">
        <w:rPr>
          <w:szCs w:val="24"/>
        </w:rPr>
        <w:t xml:space="preserve">so-called </w:t>
      </w:r>
      <w:r w:rsidR="009A31EB" w:rsidRPr="00927D92">
        <w:rPr>
          <w:szCs w:val="24"/>
        </w:rPr>
        <w:t>“</w:t>
      </w:r>
      <w:r w:rsidR="00A54166" w:rsidRPr="00927D92">
        <w:rPr>
          <w:szCs w:val="24"/>
        </w:rPr>
        <w:t>field debrief</w:t>
      </w:r>
      <w:r w:rsidR="009A31EB" w:rsidRPr="00927D92">
        <w:rPr>
          <w:szCs w:val="24"/>
        </w:rPr>
        <w:t>”</w:t>
      </w:r>
      <w:r w:rsidR="00A54166" w:rsidRPr="00927D92">
        <w:rPr>
          <w:szCs w:val="24"/>
        </w:rPr>
        <w:t xml:space="preserve"> was held. In attendance were </w:t>
      </w:r>
      <w:r w:rsidR="000055C5" w:rsidRPr="00927D92">
        <w:rPr>
          <w:szCs w:val="24"/>
        </w:rPr>
        <w:t xml:space="preserve">Ms Wilkinson, Mr Llewellyn, Mr Meakin together with </w:t>
      </w:r>
      <w:r w:rsidR="00A54166" w:rsidRPr="00927D92">
        <w:rPr>
          <w:szCs w:val="24"/>
        </w:rPr>
        <w:t xml:space="preserve">Mr </w:t>
      </w:r>
      <w:r w:rsidR="00C42475" w:rsidRPr="00927D92">
        <w:rPr>
          <w:szCs w:val="24"/>
        </w:rPr>
        <w:t xml:space="preserve">Craig </w:t>
      </w:r>
      <w:r w:rsidR="00A54166" w:rsidRPr="00927D92">
        <w:rPr>
          <w:szCs w:val="24"/>
        </w:rPr>
        <w:t>Campbell</w:t>
      </w:r>
      <w:r w:rsidR="00C42475" w:rsidRPr="00927D92">
        <w:rPr>
          <w:szCs w:val="24"/>
        </w:rPr>
        <w:t xml:space="preserve"> </w:t>
      </w:r>
      <w:r w:rsidR="00AC5848" w:rsidRPr="00927D92">
        <w:rPr>
          <w:szCs w:val="24"/>
        </w:rPr>
        <w:t xml:space="preserve">(who described himself as “the Creator and EP of </w:t>
      </w:r>
      <w:r w:rsidR="00AC5848" w:rsidRPr="00194A3A">
        <w:rPr>
          <w:i/>
          <w:szCs w:val="24"/>
        </w:rPr>
        <w:t>The Project</w:t>
      </w:r>
      <w:r w:rsidR="00DE3537" w:rsidRPr="00927D92">
        <w:rPr>
          <w:szCs w:val="24"/>
        </w:rPr>
        <w:t xml:space="preserve">”, </w:t>
      </w:r>
      <w:r w:rsidR="002306C6" w:rsidRPr="00927D92">
        <w:rPr>
          <w:szCs w:val="24"/>
        </w:rPr>
        <w:t xml:space="preserve">and </w:t>
      </w:r>
      <w:r w:rsidR="00DE3537" w:rsidRPr="00927D92">
        <w:rPr>
          <w:szCs w:val="24"/>
        </w:rPr>
        <w:t>who had an entertainment background</w:t>
      </w:r>
      <w:r w:rsidR="00AC5848" w:rsidRPr="00927D92">
        <w:rPr>
          <w:szCs w:val="24"/>
        </w:rPr>
        <w:t>)</w:t>
      </w:r>
      <w:r w:rsidR="00A54166" w:rsidRPr="00927D92">
        <w:rPr>
          <w:szCs w:val="24"/>
        </w:rPr>
        <w:t xml:space="preserve">, Ms </w:t>
      </w:r>
      <w:r w:rsidR="00934C32" w:rsidRPr="00927D92">
        <w:rPr>
          <w:szCs w:val="24"/>
        </w:rPr>
        <w:t xml:space="preserve">Laura </w:t>
      </w:r>
      <w:r w:rsidR="00A54166" w:rsidRPr="00927D92">
        <w:rPr>
          <w:szCs w:val="24"/>
        </w:rPr>
        <w:t>Binnie</w:t>
      </w:r>
      <w:r w:rsidR="00934C32" w:rsidRPr="00927D92">
        <w:rPr>
          <w:szCs w:val="24"/>
        </w:rPr>
        <w:t xml:space="preserve"> (Head of Features)</w:t>
      </w:r>
      <w:r w:rsidR="00A54166" w:rsidRPr="00927D92">
        <w:rPr>
          <w:szCs w:val="24"/>
        </w:rPr>
        <w:t xml:space="preserve">, Ms Smithies and Mr </w:t>
      </w:r>
      <w:r w:rsidR="00287135" w:rsidRPr="00927D92">
        <w:rPr>
          <w:szCs w:val="24"/>
        </w:rPr>
        <w:t xml:space="preserve">Myles </w:t>
      </w:r>
      <w:r w:rsidR="00A54166" w:rsidRPr="00927D92">
        <w:rPr>
          <w:szCs w:val="24"/>
        </w:rPr>
        <w:t>Farley (</w:t>
      </w:r>
      <w:r w:rsidR="00287135" w:rsidRPr="00927D92">
        <w:rPr>
          <w:szCs w:val="24"/>
        </w:rPr>
        <w:t>in-house solicitors</w:t>
      </w:r>
      <w:r w:rsidR="00A54166" w:rsidRPr="00927D92">
        <w:rPr>
          <w:szCs w:val="24"/>
        </w:rPr>
        <w:t>).</w:t>
      </w:r>
      <w:r w:rsidR="00E906E9">
        <w:rPr>
          <w:szCs w:val="24"/>
        </w:rPr>
        <w:t xml:space="preserve"> </w:t>
      </w:r>
      <w:r w:rsidR="0055657C">
        <w:rPr>
          <w:szCs w:val="24"/>
        </w:rPr>
        <w:t xml:space="preserve"> </w:t>
      </w:r>
    </w:p>
    <w:p w14:paraId="5255CB11" w14:textId="708349BE" w:rsidR="00F71A35" w:rsidRPr="00927D92" w:rsidRDefault="00D31ECB" w:rsidP="00D31ECB">
      <w:pPr>
        <w:pStyle w:val="ParaNumbering"/>
        <w:numPr>
          <w:ilvl w:val="0"/>
          <w:numId w:val="0"/>
        </w:numPr>
        <w:kinsoku w:val="0"/>
        <w:overflowPunct w:val="0"/>
        <w:ind w:right="118" w:hanging="720"/>
        <w:rPr>
          <w:szCs w:val="24"/>
        </w:rPr>
      </w:pPr>
      <w:r w:rsidRPr="00927D92">
        <w:rPr>
          <w:sz w:val="20"/>
          <w:szCs w:val="24"/>
        </w:rPr>
        <w:t>833</w:t>
      </w:r>
      <w:r w:rsidRPr="00927D92">
        <w:rPr>
          <w:sz w:val="20"/>
          <w:szCs w:val="24"/>
        </w:rPr>
        <w:tab/>
      </w:r>
      <w:r w:rsidR="00044E13" w:rsidRPr="00927D92">
        <w:rPr>
          <w:szCs w:val="24"/>
        </w:rPr>
        <w:t xml:space="preserve">Despite the suggestion in some parts of the evidence that the “commissioning” of the story was subject to further investigation, </w:t>
      </w:r>
      <w:r w:rsidR="00B10692">
        <w:rPr>
          <w:szCs w:val="24"/>
        </w:rPr>
        <w:t xml:space="preserve">this does not ring true: </w:t>
      </w:r>
      <w:r w:rsidR="007A2CCA">
        <w:rPr>
          <w:szCs w:val="24"/>
        </w:rPr>
        <w:t xml:space="preserve">at the risk of repetition, </w:t>
      </w:r>
      <w:r w:rsidR="00044E13" w:rsidRPr="00927D92">
        <w:rPr>
          <w:szCs w:val="24"/>
        </w:rPr>
        <w:t>I am satisfied that Ms Wilkinson and Mr Llewellyn never departed from or questioned their immediate response that Ms Higgins was to be believed</w:t>
      </w:r>
      <w:r w:rsidR="00BA61DB" w:rsidRPr="00927D92">
        <w:rPr>
          <w:szCs w:val="24"/>
        </w:rPr>
        <w:t>,</w:t>
      </w:r>
      <w:r w:rsidR="00044E13" w:rsidRPr="00927D92">
        <w:rPr>
          <w:szCs w:val="24"/>
        </w:rPr>
        <w:t xml:space="preserve"> </w:t>
      </w:r>
      <w:r w:rsidR="00736570" w:rsidRPr="00927D92">
        <w:rPr>
          <w:szCs w:val="24"/>
        </w:rPr>
        <w:t xml:space="preserve">despite the </w:t>
      </w:r>
      <w:r w:rsidR="00BA61DB" w:rsidRPr="00927D92">
        <w:rPr>
          <w:szCs w:val="24"/>
        </w:rPr>
        <w:t xml:space="preserve">suggested </w:t>
      </w:r>
      <w:r w:rsidR="00736570" w:rsidRPr="00927D92">
        <w:rPr>
          <w:szCs w:val="24"/>
        </w:rPr>
        <w:t>need</w:t>
      </w:r>
      <w:r w:rsidR="008B304A" w:rsidRPr="00927D92">
        <w:rPr>
          <w:szCs w:val="24"/>
        </w:rPr>
        <w:t xml:space="preserve"> </w:t>
      </w:r>
      <w:r w:rsidR="0049646C" w:rsidRPr="00927D92">
        <w:rPr>
          <w:szCs w:val="24"/>
        </w:rPr>
        <w:t xml:space="preserve">to conduct what Mr Campbell described as a “thorough investigation” (Campbell </w:t>
      </w:r>
      <w:r w:rsidR="008D46A4">
        <w:rPr>
          <w:szCs w:val="24"/>
        </w:rPr>
        <w:t xml:space="preserve">(at </w:t>
      </w:r>
      <w:r w:rsidR="0049646C" w:rsidRPr="00927D92">
        <w:rPr>
          <w:szCs w:val="24"/>
        </w:rPr>
        <w:t>[</w:t>
      </w:r>
      <w:r w:rsidR="00E4568E" w:rsidRPr="00927D92">
        <w:rPr>
          <w:szCs w:val="24"/>
        </w:rPr>
        <w:t>26</w:t>
      </w:r>
      <w:r w:rsidR="0049646C" w:rsidRPr="00927D92">
        <w:rPr>
          <w:szCs w:val="24"/>
        </w:rPr>
        <w:t>]</w:t>
      </w:r>
      <w:r w:rsidR="008D46A4">
        <w:rPr>
          <w:szCs w:val="24"/>
        </w:rPr>
        <w:t>)</w:t>
      </w:r>
      <w:r w:rsidR="0049646C" w:rsidRPr="00927D92">
        <w:rPr>
          <w:szCs w:val="24"/>
        </w:rPr>
        <w:t>).</w:t>
      </w:r>
      <w:r w:rsidR="00A7273A">
        <w:rPr>
          <w:szCs w:val="24"/>
        </w:rPr>
        <w:t xml:space="preserve"> </w:t>
      </w:r>
      <w:r w:rsidR="00ED3DDF" w:rsidRPr="00927D92">
        <w:rPr>
          <w:szCs w:val="24"/>
        </w:rPr>
        <w:t xml:space="preserve"> </w:t>
      </w:r>
    </w:p>
    <w:p w14:paraId="473D68A5" w14:textId="432EABD8" w:rsidR="00F573D7" w:rsidRPr="00927D92" w:rsidRDefault="00D31ECB" w:rsidP="00D31ECB">
      <w:pPr>
        <w:pStyle w:val="ParaNumbering"/>
        <w:numPr>
          <w:ilvl w:val="0"/>
          <w:numId w:val="0"/>
        </w:numPr>
        <w:kinsoku w:val="0"/>
        <w:overflowPunct w:val="0"/>
        <w:ind w:right="118" w:hanging="720"/>
        <w:rPr>
          <w:szCs w:val="24"/>
        </w:rPr>
      </w:pPr>
      <w:r w:rsidRPr="00927D92">
        <w:rPr>
          <w:sz w:val="20"/>
          <w:szCs w:val="24"/>
        </w:rPr>
        <w:t>834</w:t>
      </w:r>
      <w:r w:rsidRPr="00927D92">
        <w:rPr>
          <w:sz w:val="20"/>
          <w:szCs w:val="24"/>
        </w:rPr>
        <w:tab/>
      </w:r>
      <w:r w:rsidR="008875C7">
        <w:rPr>
          <w:szCs w:val="24"/>
        </w:rPr>
        <w:t>The</w:t>
      </w:r>
      <w:r w:rsidR="00B10FDE" w:rsidRPr="00927D92">
        <w:rPr>
          <w:szCs w:val="24"/>
        </w:rPr>
        <w:t xml:space="preserve"> Project team </w:t>
      </w:r>
      <w:r w:rsidR="00323724">
        <w:rPr>
          <w:szCs w:val="24"/>
        </w:rPr>
        <w:t xml:space="preserve">also </w:t>
      </w:r>
      <w:r w:rsidR="00B10FDE" w:rsidRPr="00927D92">
        <w:rPr>
          <w:szCs w:val="24"/>
        </w:rPr>
        <w:t>wanted to publish the story</w:t>
      </w:r>
      <w:r w:rsidR="00736570" w:rsidRPr="00927D92">
        <w:rPr>
          <w:szCs w:val="24"/>
        </w:rPr>
        <w:t xml:space="preserve">, </w:t>
      </w:r>
      <w:r w:rsidR="00B10FDE" w:rsidRPr="00927D92">
        <w:rPr>
          <w:szCs w:val="24"/>
        </w:rPr>
        <w:t xml:space="preserve">and </w:t>
      </w:r>
      <w:r w:rsidR="00736570" w:rsidRPr="00927D92">
        <w:rPr>
          <w:szCs w:val="24"/>
        </w:rPr>
        <w:t>the primary reason why</w:t>
      </w:r>
      <w:r w:rsidR="00256437" w:rsidRPr="00927D92">
        <w:rPr>
          <w:szCs w:val="24"/>
        </w:rPr>
        <w:t xml:space="preserve">, as Mr Campbell explained, </w:t>
      </w:r>
      <w:r w:rsidR="00B10FDE" w:rsidRPr="00927D92">
        <w:rPr>
          <w:szCs w:val="24"/>
        </w:rPr>
        <w:t xml:space="preserve">was </w:t>
      </w:r>
      <w:r w:rsidR="00C10B69" w:rsidRPr="00927D92">
        <w:rPr>
          <w:szCs w:val="24"/>
        </w:rPr>
        <w:t>not the sexual assault</w:t>
      </w:r>
      <w:r w:rsidR="00B10FDE" w:rsidRPr="00927D92">
        <w:rPr>
          <w:szCs w:val="24"/>
        </w:rPr>
        <w:t>,</w:t>
      </w:r>
      <w:r w:rsidR="00C10B69" w:rsidRPr="00927D92">
        <w:rPr>
          <w:szCs w:val="24"/>
        </w:rPr>
        <w:t xml:space="preserve"> </w:t>
      </w:r>
      <w:r w:rsidR="00DA3D9E" w:rsidRPr="00927D92">
        <w:rPr>
          <w:szCs w:val="24"/>
        </w:rPr>
        <w:t xml:space="preserve">but </w:t>
      </w:r>
      <w:r w:rsidR="005A2B25" w:rsidRPr="00927D92">
        <w:rPr>
          <w:szCs w:val="24"/>
        </w:rPr>
        <w:t xml:space="preserve">because </w:t>
      </w:r>
      <w:r w:rsidR="009F7E78" w:rsidRPr="00927D92">
        <w:rPr>
          <w:szCs w:val="24"/>
        </w:rPr>
        <w:t>“the involvement of the Federal Government and politicians</w:t>
      </w:r>
      <w:r w:rsidR="005A2B25" w:rsidRPr="00927D92">
        <w:rPr>
          <w:szCs w:val="24"/>
        </w:rPr>
        <w:t>”</w:t>
      </w:r>
      <w:r w:rsidR="009F7E78" w:rsidRPr="00927D92">
        <w:rPr>
          <w:szCs w:val="24"/>
        </w:rPr>
        <w:t xml:space="preserve"> gave </w:t>
      </w:r>
      <w:r w:rsidR="005A2B25" w:rsidRPr="00927D92">
        <w:rPr>
          <w:szCs w:val="24"/>
        </w:rPr>
        <w:t>“</w:t>
      </w:r>
      <w:r w:rsidR="009F7E78" w:rsidRPr="00927D92">
        <w:rPr>
          <w:szCs w:val="24"/>
        </w:rPr>
        <w:t xml:space="preserve">this story a deep public interest” </w:t>
      </w:r>
      <w:r w:rsidR="00E62B97" w:rsidRPr="00927D92">
        <w:rPr>
          <w:szCs w:val="24"/>
        </w:rPr>
        <w:t xml:space="preserve">and </w:t>
      </w:r>
      <w:r w:rsidR="006D7C24" w:rsidRPr="00927D92">
        <w:rPr>
          <w:szCs w:val="24"/>
        </w:rPr>
        <w:t>t</w:t>
      </w:r>
      <w:r w:rsidR="005A2B25" w:rsidRPr="00927D92">
        <w:rPr>
          <w:szCs w:val="24"/>
        </w:rPr>
        <w:t xml:space="preserve">he Project team </w:t>
      </w:r>
      <w:r w:rsidR="00E62B97" w:rsidRPr="00927D92">
        <w:rPr>
          <w:szCs w:val="24"/>
        </w:rPr>
        <w:t>had a</w:t>
      </w:r>
      <w:r w:rsidR="009F7E78" w:rsidRPr="00927D92">
        <w:rPr>
          <w:szCs w:val="24"/>
        </w:rPr>
        <w:t xml:space="preserve"> </w:t>
      </w:r>
      <w:r w:rsidR="00E62B97" w:rsidRPr="00927D92">
        <w:rPr>
          <w:szCs w:val="24"/>
        </w:rPr>
        <w:t>“</w:t>
      </w:r>
      <w:r w:rsidR="009F7E78" w:rsidRPr="00927D92">
        <w:rPr>
          <w:szCs w:val="24"/>
        </w:rPr>
        <w:t>preoccupation with the involvement of the Federal Government and politicians in this story and the broader issue of safety inside Parliament House</w:t>
      </w:r>
      <w:r w:rsidR="00E62B97" w:rsidRPr="00927D92">
        <w:rPr>
          <w:szCs w:val="24"/>
        </w:rPr>
        <w:t xml:space="preserve">” </w:t>
      </w:r>
      <w:r w:rsidR="005303FC" w:rsidRPr="00927D92">
        <w:rPr>
          <w:szCs w:val="24"/>
        </w:rPr>
        <w:t xml:space="preserve">(Campbell </w:t>
      </w:r>
      <w:r w:rsidR="0018127C">
        <w:rPr>
          <w:szCs w:val="24"/>
        </w:rPr>
        <w:t xml:space="preserve">(at </w:t>
      </w:r>
      <w:r w:rsidR="005303FC" w:rsidRPr="00927D92">
        <w:rPr>
          <w:szCs w:val="24"/>
        </w:rPr>
        <w:t>[38]</w:t>
      </w:r>
      <w:r w:rsidR="0018127C">
        <w:rPr>
          <w:szCs w:val="24"/>
        </w:rPr>
        <w:t>)</w:t>
      </w:r>
      <w:r w:rsidR="005303FC" w:rsidRPr="00927D92">
        <w:rPr>
          <w:szCs w:val="24"/>
        </w:rPr>
        <w:t>).</w:t>
      </w:r>
      <w:r w:rsidR="005E4799" w:rsidRPr="00927D92">
        <w:rPr>
          <w:szCs w:val="24"/>
        </w:rPr>
        <w:t xml:space="preserve"> </w:t>
      </w:r>
      <w:r w:rsidR="00024020" w:rsidRPr="00927D92">
        <w:rPr>
          <w:szCs w:val="24"/>
        </w:rPr>
        <w:t xml:space="preserve">Ms Binnie </w:t>
      </w:r>
      <w:r w:rsidR="009154AD" w:rsidRPr="00927D92">
        <w:rPr>
          <w:szCs w:val="24"/>
        </w:rPr>
        <w:t xml:space="preserve">had been told there “was an internal police force in Parliament House which the woman felt had not been able to properly investigate her claims, including by not being able to access key documents and CCTV footage from the night in question” and </w:t>
      </w:r>
      <w:r w:rsidR="00F573D7" w:rsidRPr="00927D92">
        <w:rPr>
          <w:szCs w:val="24"/>
        </w:rPr>
        <w:t xml:space="preserve">believed the story that </w:t>
      </w:r>
      <w:r w:rsidR="000E1FFC">
        <w:rPr>
          <w:szCs w:val="24"/>
        </w:rPr>
        <w:t>the</w:t>
      </w:r>
      <w:r w:rsidR="00F573D7">
        <w:rPr>
          <w:szCs w:val="24"/>
        </w:rPr>
        <w:t xml:space="preserve"> Project</w:t>
      </w:r>
      <w:r w:rsidR="000E1FFC">
        <w:rPr>
          <w:szCs w:val="24"/>
        </w:rPr>
        <w:t xml:space="preserve"> team</w:t>
      </w:r>
      <w:r w:rsidR="00F573D7" w:rsidRPr="00927D92">
        <w:rPr>
          <w:szCs w:val="24"/>
        </w:rPr>
        <w:t xml:space="preserve"> “wanted to tell was about the treatment Ms Higgins said she had endured after complaining that she had been raped, rather than a story about the alleged rape itself</w:t>
      </w:r>
      <w:r w:rsidR="008F25A8" w:rsidRPr="00927D92">
        <w:rPr>
          <w:szCs w:val="24"/>
        </w:rPr>
        <w:t>” and that there was</w:t>
      </w:r>
      <w:r w:rsidR="00F573D7" w:rsidRPr="00927D92">
        <w:rPr>
          <w:szCs w:val="24"/>
        </w:rPr>
        <w:t xml:space="preserve"> </w:t>
      </w:r>
      <w:r w:rsidR="008F25A8" w:rsidRPr="00927D92">
        <w:rPr>
          <w:szCs w:val="24"/>
        </w:rPr>
        <w:t>“</w:t>
      </w:r>
      <w:r w:rsidR="00F573D7" w:rsidRPr="00927D92">
        <w:rPr>
          <w:szCs w:val="24"/>
        </w:rPr>
        <w:t>an important difference between the two stories, and that, while both are in the public interest, the former is a story of greater public interest because Ms Higgins</w:t>
      </w:r>
      <w:r w:rsidR="008F25A8" w:rsidRPr="00927D92">
        <w:rPr>
          <w:szCs w:val="24"/>
        </w:rPr>
        <w:t>’</w:t>
      </w:r>
      <w:r w:rsidR="00F573D7" w:rsidRPr="00927D92">
        <w:rPr>
          <w:szCs w:val="24"/>
        </w:rPr>
        <w:t xml:space="preserve"> then-employer was the federal government</w:t>
      </w:r>
      <w:r w:rsidR="008F25A8" w:rsidRPr="00927D92">
        <w:rPr>
          <w:szCs w:val="24"/>
        </w:rPr>
        <w:t xml:space="preserve">” (Binnie </w:t>
      </w:r>
      <w:r w:rsidR="00163E6B">
        <w:rPr>
          <w:szCs w:val="24"/>
        </w:rPr>
        <w:t xml:space="preserve">(at </w:t>
      </w:r>
      <w:r w:rsidR="00943D06" w:rsidRPr="00927D92">
        <w:rPr>
          <w:szCs w:val="24"/>
        </w:rPr>
        <w:t xml:space="preserve">[24], </w:t>
      </w:r>
      <w:r w:rsidR="008F25A8" w:rsidRPr="00927D92">
        <w:rPr>
          <w:szCs w:val="24"/>
        </w:rPr>
        <w:t>[</w:t>
      </w:r>
      <w:r w:rsidR="003A5531" w:rsidRPr="00927D92">
        <w:rPr>
          <w:szCs w:val="24"/>
        </w:rPr>
        <w:t>38]</w:t>
      </w:r>
      <w:r w:rsidR="00163E6B">
        <w:rPr>
          <w:szCs w:val="24"/>
        </w:rPr>
        <w:t>–</w:t>
      </w:r>
      <w:r w:rsidR="003A5531" w:rsidRPr="00927D92">
        <w:rPr>
          <w:szCs w:val="24"/>
        </w:rPr>
        <w:t>[39]</w:t>
      </w:r>
      <w:r w:rsidR="00697F5E">
        <w:rPr>
          <w:szCs w:val="24"/>
        </w:rPr>
        <w:t>)</w:t>
      </w:r>
      <w:r w:rsidR="003A5531" w:rsidRPr="00927D92">
        <w:rPr>
          <w:szCs w:val="24"/>
        </w:rPr>
        <w:t>)</w:t>
      </w:r>
      <w:r w:rsidR="00F573D7" w:rsidRPr="00927D92">
        <w:rPr>
          <w:szCs w:val="24"/>
        </w:rPr>
        <w:t>.</w:t>
      </w:r>
      <w:r w:rsidR="00D02F43">
        <w:rPr>
          <w:szCs w:val="24"/>
        </w:rPr>
        <w:t xml:space="preserve"> </w:t>
      </w:r>
    </w:p>
    <w:p w14:paraId="714F8558" w14:textId="1CBE14BF" w:rsidR="00F573D7" w:rsidRPr="00927D92" w:rsidRDefault="00D31ECB" w:rsidP="00D31ECB">
      <w:pPr>
        <w:pStyle w:val="ParaNumbering"/>
        <w:numPr>
          <w:ilvl w:val="0"/>
          <w:numId w:val="0"/>
        </w:numPr>
        <w:kinsoku w:val="0"/>
        <w:overflowPunct w:val="0"/>
        <w:ind w:right="118" w:hanging="720"/>
        <w:rPr>
          <w:szCs w:val="24"/>
        </w:rPr>
      </w:pPr>
      <w:r w:rsidRPr="00927D92">
        <w:rPr>
          <w:sz w:val="20"/>
          <w:szCs w:val="24"/>
        </w:rPr>
        <w:t>835</w:t>
      </w:r>
      <w:r w:rsidRPr="00927D92">
        <w:rPr>
          <w:sz w:val="20"/>
          <w:szCs w:val="24"/>
        </w:rPr>
        <w:tab/>
      </w:r>
      <w:r w:rsidR="003B71AE" w:rsidRPr="00927D92">
        <w:rPr>
          <w:szCs w:val="24"/>
        </w:rPr>
        <w:t xml:space="preserve">As Mr Campell explained, in his view, “the villain in this case was the Government because of its lack of care for Ms Higgins” (Campbell </w:t>
      </w:r>
      <w:r w:rsidR="00C0713A">
        <w:rPr>
          <w:szCs w:val="24"/>
        </w:rPr>
        <w:t>(at</w:t>
      </w:r>
      <w:r w:rsidR="003B71AE" w:rsidRPr="00927D92">
        <w:rPr>
          <w:szCs w:val="24"/>
        </w:rPr>
        <w:t xml:space="preserve"> [53]</w:t>
      </w:r>
      <w:r w:rsidR="00C0713A">
        <w:rPr>
          <w:szCs w:val="24"/>
        </w:rPr>
        <w:t>)</w:t>
      </w:r>
      <w:r w:rsidR="003B71AE" w:rsidRPr="00927D92">
        <w:rPr>
          <w:szCs w:val="24"/>
        </w:rPr>
        <w:t xml:space="preserve">). </w:t>
      </w:r>
      <w:r w:rsidR="000B10BC" w:rsidRPr="00927D92">
        <w:rPr>
          <w:szCs w:val="24"/>
        </w:rPr>
        <w:t xml:space="preserve">Ms Binnie </w:t>
      </w:r>
      <w:r w:rsidR="00E066D4">
        <w:rPr>
          <w:szCs w:val="24"/>
        </w:rPr>
        <w:t>said</w:t>
      </w:r>
      <w:r w:rsidR="000B10BC" w:rsidRPr="00927D92">
        <w:rPr>
          <w:szCs w:val="24"/>
        </w:rPr>
        <w:t xml:space="preserve"> that she was “always mindful of assessing what a person</w:t>
      </w:r>
      <w:r w:rsidR="008C158E">
        <w:rPr>
          <w:szCs w:val="24"/>
        </w:rPr>
        <w:t>’s</w:t>
      </w:r>
      <w:r w:rsidR="000B10BC" w:rsidRPr="00927D92">
        <w:rPr>
          <w:szCs w:val="24"/>
        </w:rPr>
        <w:t xml:space="preserve"> motivations are for wanting to tell their story” and if “there are questionable or improper motives” she would not proceed (Binnie</w:t>
      </w:r>
      <w:r w:rsidR="000434E6">
        <w:rPr>
          <w:szCs w:val="24"/>
        </w:rPr>
        <w:t xml:space="preserve"> (at</w:t>
      </w:r>
      <w:r w:rsidR="000B10BC" w:rsidRPr="00927D92">
        <w:rPr>
          <w:szCs w:val="24"/>
        </w:rPr>
        <w:t xml:space="preserve"> [43]</w:t>
      </w:r>
      <w:r w:rsidR="000434E6">
        <w:rPr>
          <w:szCs w:val="24"/>
        </w:rPr>
        <w:t>)</w:t>
      </w:r>
      <w:r w:rsidR="000B10BC" w:rsidRPr="00927D92">
        <w:rPr>
          <w:szCs w:val="24"/>
        </w:rPr>
        <w:t>)</w:t>
      </w:r>
      <w:r w:rsidR="008F4BEE">
        <w:rPr>
          <w:szCs w:val="24"/>
        </w:rPr>
        <w:t xml:space="preserve"> but,</w:t>
      </w:r>
      <w:r w:rsidR="004F445A">
        <w:rPr>
          <w:szCs w:val="24"/>
        </w:rPr>
        <w:t xml:space="preserve"> </w:t>
      </w:r>
      <w:r w:rsidR="008F4BEE">
        <w:rPr>
          <w:szCs w:val="24"/>
        </w:rPr>
        <w:t xml:space="preserve">as I have explained, </w:t>
      </w:r>
      <w:r w:rsidR="00E24CA0" w:rsidRPr="00927D92">
        <w:rPr>
          <w:szCs w:val="24"/>
        </w:rPr>
        <w:t>despite</w:t>
      </w:r>
      <w:r w:rsidR="004F445A">
        <w:rPr>
          <w:szCs w:val="24"/>
        </w:rPr>
        <w:t xml:space="preserve"> </w:t>
      </w:r>
      <w:r w:rsidR="00E24CA0" w:rsidRPr="00927D92">
        <w:rPr>
          <w:szCs w:val="24"/>
        </w:rPr>
        <w:t xml:space="preserve">this </w:t>
      </w:r>
      <w:r w:rsidR="00A05C17" w:rsidRPr="00927D92">
        <w:rPr>
          <w:szCs w:val="24"/>
        </w:rPr>
        <w:t>story</w:t>
      </w:r>
      <w:r w:rsidR="003B71AE" w:rsidRPr="00927D92">
        <w:rPr>
          <w:szCs w:val="24"/>
        </w:rPr>
        <w:t xml:space="preserve"> </w:t>
      </w:r>
      <w:r w:rsidR="00D76CEA" w:rsidRPr="00927D92">
        <w:rPr>
          <w:szCs w:val="24"/>
        </w:rPr>
        <w:t>being primarily</w:t>
      </w:r>
      <w:r w:rsidR="00A05C17" w:rsidRPr="00927D92">
        <w:rPr>
          <w:szCs w:val="24"/>
        </w:rPr>
        <w:t xml:space="preserve"> about a</w:t>
      </w:r>
      <w:r w:rsidR="0085087F">
        <w:rPr>
          <w:szCs w:val="24"/>
        </w:rPr>
        <w:t>n alleged</w:t>
      </w:r>
      <w:r w:rsidR="00A05C17" w:rsidRPr="00927D92">
        <w:rPr>
          <w:szCs w:val="24"/>
        </w:rPr>
        <w:t xml:space="preserve"> Government </w:t>
      </w:r>
      <w:r w:rsidR="00E65790">
        <w:rPr>
          <w:szCs w:val="24"/>
        </w:rPr>
        <w:t>cover-up</w:t>
      </w:r>
      <w:r w:rsidR="00A05C17" w:rsidRPr="00927D92">
        <w:rPr>
          <w:szCs w:val="24"/>
        </w:rPr>
        <w:t xml:space="preserve"> and </w:t>
      </w:r>
      <w:r w:rsidR="004F445A">
        <w:rPr>
          <w:szCs w:val="24"/>
        </w:rPr>
        <w:t>coming</w:t>
      </w:r>
      <w:r w:rsidR="00A05C17" w:rsidRPr="00927D92">
        <w:rPr>
          <w:szCs w:val="24"/>
        </w:rPr>
        <w:t xml:space="preserve"> </w:t>
      </w:r>
      <w:r w:rsidR="00CE3355">
        <w:rPr>
          <w:szCs w:val="24"/>
        </w:rPr>
        <w:t xml:space="preserve">from </w:t>
      </w:r>
      <w:r w:rsidR="00A05C17" w:rsidRPr="00927D92">
        <w:rPr>
          <w:szCs w:val="24"/>
        </w:rPr>
        <w:t xml:space="preserve">someone </w:t>
      </w:r>
      <w:r w:rsidR="004F445A">
        <w:rPr>
          <w:szCs w:val="24"/>
        </w:rPr>
        <w:t>motivated</w:t>
      </w:r>
      <w:r w:rsidR="00A05C17" w:rsidRPr="00927D92">
        <w:rPr>
          <w:szCs w:val="24"/>
        </w:rPr>
        <w:t xml:space="preserve"> to cause </w:t>
      </w:r>
      <w:r w:rsidR="004D085C">
        <w:rPr>
          <w:szCs w:val="24"/>
        </w:rPr>
        <w:t xml:space="preserve">it </w:t>
      </w:r>
      <w:r w:rsidR="00A05C17" w:rsidRPr="00927D92">
        <w:rPr>
          <w:szCs w:val="24"/>
        </w:rPr>
        <w:t xml:space="preserve">damage, </w:t>
      </w:r>
      <w:r w:rsidR="000E1CF8" w:rsidRPr="00927D92">
        <w:rPr>
          <w:szCs w:val="24"/>
        </w:rPr>
        <w:t xml:space="preserve">this sensible caution </w:t>
      </w:r>
      <w:r w:rsidR="0061523B" w:rsidRPr="00927D92">
        <w:rPr>
          <w:szCs w:val="24"/>
        </w:rPr>
        <w:t xml:space="preserve">of Ms Binnie </w:t>
      </w:r>
      <w:r w:rsidR="003968E1" w:rsidRPr="00927D92">
        <w:rPr>
          <w:szCs w:val="24"/>
        </w:rPr>
        <w:t>did not inform any heightened scrutiny</w:t>
      </w:r>
      <w:r w:rsidR="004D085C">
        <w:rPr>
          <w:szCs w:val="24"/>
        </w:rPr>
        <w:t xml:space="preserve"> by those </w:t>
      </w:r>
      <w:r w:rsidR="00394EA7">
        <w:rPr>
          <w:szCs w:val="24"/>
        </w:rPr>
        <w:t xml:space="preserve">assessing the </w:t>
      </w:r>
      <w:r w:rsidR="00D27856">
        <w:rPr>
          <w:szCs w:val="24"/>
        </w:rPr>
        <w:t>account</w:t>
      </w:r>
      <w:r w:rsidR="00AC4CEF" w:rsidRPr="00927D92">
        <w:rPr>
          <w:szCs w:val="24"/>
        </w:rPr>
        <w:t>.</w:t>
      </w:r>
      <w:r w:rsidR="003968E1" w:rsidRPr="00927D92">
        <w:rPr>
          <w:w w:val="105"/>
          <w:sz w:val="20"/>
        </w:rPr>
        <w:t xml:space="preserve"> </w:t>
      </w:r>
      <w:r w:rsidR="00F573D7" w:rsidRPr="00927D92">
        <w:rPr>
          <w:szCs w:val="24"/>
        </w:rPr>
        <w:t xml:space="preserve"> </w:t>
      </w:r>
      <w:r w:rsidR="00274507">
        <w:rPr>
          <w:szCs w:val="24"/>
        </w:rPr>
        <w:t xml:space="preserve"> </w:t>
      </w:r>
    </w:p>
    <w:p w14:paraId="05BBCC86" w14:textId="3738E536" w:rsidR="000C3BEB" w:rsidRPr="00927D92" w:rsidRDefault="00D31ECB" w:rsidP="00D31ECB">
      <w:pPr>
        <w:pStyle w:val="ParaNumbering"/>
        <w:numPr>
          <w:ilvl w:val="0"/>
          <w:numId w:val="0"/>
        </w:numPr>
        <w:tabs>
          <w:tab w:val="left" w:pos="828"/>
        </w:tabs>
        <w:kinsoku w:val="0"/>
        <w:overflowPunct w:val="0"/>
        <w:spacing w:before="119"/>
        <w:ind w:right="117" w:hanging="720"/>
        <w:rPr>
          <w:szCs w:val="24"/>
        </w:rPr>
      </w:pPr>
      <w:r w:rsidRPr="00927D92">
        <w:rPr>
          <w:sz w:val="20"/>
          <w:szCs w:val="24"/>
        </w:rPr>
        <w:t>836</w:t>
      </w:r>
      <w:r w:rsidRPr="00927D92">
        <w:rPr>
          <w:sz w:val="20"/>
          <w:szCs w:val="24"/>
        </w:rPr>
        <w:tab/>
      </w:r>
      <w:r w:rsidR="00176733">
        <w:rPr>
          <w:szCs w:val="24"/>
        </w:rPr>
        <w:t>T</w:t>
      </w:r>
      <w:r w:rsidR="00A54166" w:rsidRPr="00927D92">
        <w:rPr>
          <w:szCs w:val="24"/>
        </w:rPr>
        <w:t>h</w:t>
      </w:r>
      <w:r w:rsidR="00756891">
        <w:rPr>
          <w:szCs w:val="24"/>
        </w:rPr>
        <w:t xml:space="preserve">is is not to say no steps were taken. </w:t>
      </w:r>
      <w:r w:rsidR="000D51D8">
        <w:rPr>
          <w:szCs w:val="24"/>
        </w:rPr>
        <w:t>Th</w:t>
      </w:r>
      <w:r w:rsidR="00A54166" w:rsidRPr="00927D92">
        <w:rPr>
          <w:szCs w:val="24"/>
        </w:rPr>
        <w:t>e rape allegation involved two people in a Minister</w:t>
      </w:r>
      <w:r w:rsidR="008C158E">
        <w:rPr>
          <w:szCs w:val="24"/>
        </w:rPr>
        <w:t>’s</w:t>
      </w:r>
      <w:r w:rsidR="00A54166" w:rsidRPr="00927D92">
        <w:rPr>
          <w:szCs w:val="24"/>
        </w:rPr>
        <w:t xml:space="preserve"> office</w:t>
      </w:r>
      <w:r w:rsidR="007E40F7" w:rsidRPr="00927D92">
        <w:rPr>
          <w:szCs w:val="24"/>
        </w:rPr>
        <w:t xml:space="preserve"> and</w:t>
      </w:r>
      <w:r w:rsidR="00B27437">
        <w:rPr>
          <w:szCs w:val="24"/>
        </w:rPr>
        <w:t>,</w:t>
      </w:r>
      <w:r w:rsidR="007E40F7" w:rsidRPr="00927D92">
        <w:rPr>
          <w:szCs w:val="24"/>
        </w:rPr>
        <w:t xml:space="preserve"> </w:t>
      </w:r>
      <w:r w:rsidR="0096720B">
        <w:rPr>
          <w:szCs w:val="24"/>
        </w:rPr>
        <w:t>apart</w:t>
      </w:r>
      <w:r w:rsidR="00BB5E69">
        <w:rPr>
          <w:szCs w:val="24"/>
        </w:rPr>
        <w:t xml:space="preserve"> from</w:t>
      </w:r>
      <w:r w:rsidR="00176733">
        <w:rPr>
          <w:szCs w:val="24"/>
        </w:rPr>
        <w:t xml:space="preserve"> </w:t>
      </w:r>
      <w:r w:rsidR="00BB5E69">
        <w:rPr>
          <w:szCs w:val="24"/>
        </w:rPr>
        <w:t>properly</w:t>
      </w:r>
      <w:r w:rsidR="00176733">
        <w:rPr>
          <w:szCs w:val="24"/>
        </w:rPr>
        <w:t xml:space="preserve"> assess</w:t>
      </w:r>
      <w:r w:rsidR="00BB5E69">
        <w:rPr>
          <w:szCs w:val="24"/>
        </w:rPr>
        <w:t>ing</w:t>
      </w:r>
      <w:r w:rsidR="00176733">
        <w:rPr>
          <w:szCs w:val="24"/>
        </w:rPr>
        <w:t xml:space="preserve"> Ms Higgins’ credibility, </w:t>
      </w:r>
      <w:r w:rsidR="00186DD4" w:rsidRPr="00927D92">
        <w:rPr>
          <w:szCs w:val="24"/>
        </w:rPr>
        <w:t xml:space="preserve">the scope of </w:t>
      </w:r>
      <w:r w:rsidR="00CE3355">
        <w:rPr>
          <w:szCs w:val="24"/>
        </w:rPr>
        <w:t xml:space="preserve">available </w:t>
      </w:r>
      <w:r w:rsidR="00186DD4" w:rsidRPr="00927D92">
        <w:rPr>
          <w:szCs w:val="24"/>
        </w:rPr>
        <w:t>enquir</w:t>
      </w:r>
      <w:r w:rsidR="0056135B">
        <w:rPr>
          <w:szCs w:val="24"/>
        </w:rPr>
        <w:t>i</w:t>
      </w:r>
      <w:r w:rsidR="00186DD4" w:rsidRPr="00927D92">
        <w:rPr>
          <w:szCs w:val="24"/>
        </w:rPr>
        <w:t xml:space="preserve">es was </w:t>
      </w:r>
      <w:r w:rsidR="00176733">
        <w:rPr>
          <w:szCs w:val="24"/>
        </w:rPr>
        <w:t>relatively</w:t>
      </w:r>
      <w:r w:rsidR="00186DD4" w:rsidRPr="00927D92">
        <w:rPr>
          <w:szCs w:val="24"/>
        </w:rPr>
        <w:t xml:space="preserve"> limited</w:t>
      </w:r>
      <w:r w:rsidR="00176733">
        <w:rPr>
          <w:szCs w:val="24"/>
        </w:rPr>
        <w:t xml:space="preserve">. </w:t>
      </w:r>
      <w:r w:rsidR="007E40F7" w:rsidRPr="00927D92">
        <w:rPr>
          <w:szCs w:val="24"/>
        </w:rPr>
        <w:t>Mr Ll</w:t>
      </w:r>
      <w:r w:rsidR="00DD3BDC" w:rsidRPr="00927D92">
        <w:rPr>
          <w:szCs w:val="24"/>
        </w:rPr>
        <w:t>ewellyn</w:t>
      </w:r>
      <w:r w:rsidR="00176733">
        <w:rPr>
          <w:szCs w:val="24"/>
        </w:rPr>
        <w:t xml:space="preserve"> did</w:t>
      </w:r>
      <w:r w:rsidR="00990087" w:rsidRPr="00927D92">
        <w:rPr>
          <w:szCs w:val="24"/>
        </w:rPr>
        <w:t>: (a)</w:t>
      </w:r>
      <w:r w:rsidR="00A54166" w:rsidRPr="00927D92">
        <w:rPr>
          <w:szCs w:val="24"/>
        </w:rPr>
        <w:t xml:space="preserve"> s</w:t>
      </w:r>
      <w:r w:rsidR="00176733">
        <w:rPr>
          <w:szCs w:val="24"/>
        </w:rPr>
        <w:t>eek</w:t>
      </w:r>
      <w:r w:rsidR="00A54166" w:rsidRPr="00927D92">
        <w:rPr>
          <w:szCs w:val="24"/>
        </w:rPr>
        <w:t xml:space="preserve"> confirmation as to whether the incident had been reported </w:t>
      </w:r>
      <w:r w:rsidR="00BA7E33" w:rsidRPr="00927D92">
        <w:rPr>
          <w:szCs w:val="24"/>
        </w:rPr>
        <w:t xml:space="preserve">to others </w:t>
      </w:r>
      <w:r w:rsidR="00A54166" w:rsidRPr="00927D92">
        <w:rPr>
          <w:szCs w:val="24"/>
        </w:rPr>
        <w:t>and investigated in 2019</w:t>
      </w:r>
      <w:r w:rsidR="00990087" w:rsidRPr="00927D92">
        <w:rPr>
          <w:szCs w:val="24"/>
        </w:rPr>
        <w:t>; (b)</w:t>
      </w:r>
      <w:r w:rsidR="00186DD4" w:rsidRPr="00927D92">
        <w:rPr>
          <w:szCs w:val="24"/>
        </w:rPr>
        <w:t xml:space="preserve"> look up Mr Lehrmann online and on social media</w:t>
      </w:r>
      <w:r w:rsidR="00990087" w:rsidRPr="00927D92">
        <w:rPr>
          <w:szCs w:val="24"/>
        </w:rPr>
        <w:t>; (c)</w:t>
      </w:r>
      <w:r w:rsidR="00BF5B01" w:rsidRPr="00927D92">
        <w:rPr>
          <w:szCs w:val="24"/>
        </w:rPr>
        <w:t xml:space="preserve"> </w:t>
      </w:r>
      <w:r w:rsidR="00186DD4" w:rsidRPr="00927D92">
        <w:rPr>
          <w:szCs w:val="24"/>
        </w:rPr>
        <w:t>confirm th</w:t>
      </w:r>
      <w:r w:rsidR="00990087" w:rsidRPr="00927D92">
        <w:rPr>
          <w:szCs w:val="24"/>
        </w:rPr>
        <w:t xml:space="preserve">e identity and </w:t>
      </w:r>
      <w:r w:rsidR="00BF5B01" w:rsidRPr="00927D92">
        <w:rPr>
          <w:szCs w:val="24"/>
        </w:rPr>
        <w:t>positions</w:t>
      </w:r>
      <w:r w:rsidR="00990087" w:rsidRPr="00927D92">
        <w:rPr>
          <w:szCs w:val="24"/>
        </w:rPr>
        <w:t xml:space="preserve"> </w:t>
      </w:r>
      <w:r w:rsidR="00BF5B01" w:rsidRPr="00927D92">
        <w:rPr>
          <w:szCs w:val="24"/>
        </w:rPr>
        <w:t>of person</w:t>
      </w:r>
      <w:r w:rsidR="00186DD4" w:rsidRPr="00927D92">
        <w:rPr>
          <w:szCs w:val="24"/>
        </w:rPr>
        <w:t>s</w:t>
      </w:r>
      <w:r w:rsidR="00BF5B01" w:rsidRPr="00927D92">
        <w:rPr>
          <w:szCs w:val="24"/>
        </w:rPr>
        <w:t>; (d)</w:t>
      </w:r>
      <w:r w:rsidR="0007280C" w:rsidRPr="00927D92">
        <w:rPr>
          <w:szCs w:val="24"/>
        </w:rPr>
        <w:t xml:space="preserve"> </w:t>
      </w:r>
      <w:r w:rsidR="005A09DC" w:rsidRPr="00927D92">
        <w:rPr>
          <w:szCs w:val="24"/>
        </w:rPr>
        <w:t xml:space="preserve">confirm </w:t>
      </w:r>
      <w:r w:rsidR="0007280C" w:rsidRPr="00927D92">
        <w:rPr>
          <w:szCs w:val="24"/>
        </w:rPr>
        <w:t xml:space="preserve">with Ms Cripps </w:t>
      </w:r>
      <w:r w:rsidR="005A09DC" w:rsidRPr="00927D92">
        <w:rPr>
          <w:szCs w:val="24"/>
        </w:rPr>
        <w:t xml:space="preserve">that Ms Higgins </w:t>
      </w:r>
      <w:r w:rsidR="0007280C" w:rsidRPr="00927D92">
        <w:rPr>
          <w:szCs w:val="24"/>
        </w:rPr>
        <w:t>had seen her</w:t>
      </w:r>
      <w:r w:rsidR="006B01F4" w:rsidRPr="00927D92">
        <w:rPr>
          <w:szCs w:val="24"/>
        </w:rPr>
        <w:t xml:space="preserve"> for counselling</w:t>
      </w:r>
      <w:r w:rsidR="0007280C" w:rsidRPr="00927D92">
        <w:rPr>
          <w:szCs w:val="24"/>
        </w:rPr>
        <w:t xml:space="preserve">; (e) </w:t>
      </w:r>
      <w:r w:rsidR="000C3BEB" w:rsidRPr="00927D92">
        <w:rPr>
          <w:szCs w:val="24"/>
        </w:rPr>
        <w:t>sp</w:t>
      </w:r>
      <w:r w:rsidR="009A7EE8">
        <w:rPr>
          <w:szCs w:val="24"/>
        </w:rPr>
        <w:t>o</w:t>
      </w:r>
      <w:r w:rsidR="00176733">
        <w:rPr>
          <w:szCs w:val="24"/>
        </w:rPr>
        <w:t>k</w:t>
      </w:r>
      <w:r w:rsidR="009A7EE8">
        <w:rPr>
          <w:szCs w:val="24"/>
        </w:rPr>
        <w:t>e</w:t>
      </w:r>
      <w:r w:rsidR="0007280C" w:rsidRPr="00927D92">
        <w:rPr>
          <w:szCs w:val="24"/>
        </w:rPr>
        <w:t xml:space="preserve"> to </w:t>
      </w:r>
      <w:r w:rsidR="005A09DC" w:rsidRPr="00927D92">
        <w:rPr>
          <w:szCs w:val="24"/>
        </w:rPr>
        <w:t>Ms Higgins</w:t>
      </w:r>
      <w:r w:rsidR="000C3BEB" w:rsidRPr="00927D92">
        <w:rPr>
          <w:szCs w:val="24"/>
        </w:rPr>
        <w:t>’ then</w:t>
      </w:r>
      <w:r w:rsidR="005A09DC" w:rsidRPr="00927D92">
        <w:rPr>
          <w:szCs w:val="24"/>
        </w:rPr>
        <w:t xml:space="preserve"> flatmate at the time of the rape</w:t>
      </w:r>
      <w:r w:rsidR="00A93D43" w:rsidRPr="00927D92">
        <w:rPr>
          <w:szCs w:val="24"/>
        </w:rPr>
        <w:t xml:space="preserve"> (</w:t>
      </w:r>
      <w:r w:rsidR="005A09DC" w:rsidRPr="00927D92">
        <w:rPr>
          <w:szCs w:val="24"/>
        </w:rPr>
        <w:t>who confirmed that Ms Higgins</w:t>
      </w:r>
      <w:r w:rsidR="000C3BEB" w:rsidRPr="00927D92">
        <w:rPr>
          <w:szCs w:val="24"/>
        </w:rPr>
        <w:t>’</w:t>
      </w:r>
      <w:r w:rsidR="005A09DC" w:rsidRPr="00927D92">
        <w:rPr>
          <w:szCs w:val="24"/>
        </w:rPr>
        <w:t xml:space="preserve"> mood had changed following the incident</w:t>
      </w:r>
      <w:r w:rsidR="00A93D43" w:rsidRPr="00927D92">
        <w:rPr>
          <w:szCs w:val="24"/>
        </w:rPr>
        <w:t>)</w:t>
      </w:r>
      <w:r w:rsidR="000C3BEB" w:rsidRPr="00927D92">
        <w:rPr>
          <w:szCs w:val="24"/>
        </w:rPr>
        <w:t xml:space="preserve">; and (f) </w:t>
      </w:r>
      <w:r w:rsidR="005A09DC" w:rsidRPr="00927D92">
        <w:rPr>
          <w:szCs w:val="24"/>
        </w:rPr>
        <w:t>ask</w:t>
      </w:r>
      <w:r w:rsidR="004C2567">
        <w:rPr>
          <w:szCs w:val="24"/>
        </w:rPr>
        <w:t>ed</w:t>
      </w:r>
      <w:r w:rsidR="005A09DC" w:rsidRPr="00927D92">
        <w:rPr>
          <w:spacing w:val="-2"/>
          <w:szCs w:val="24"/>
        </w:rPr>
        <w:t xml:space="preserve"> </w:t>
      </w:r>
      <w:r w:rsidR="005A09DC" w:rsidRPr="00927D92">
        <w:rPr>
          <w:szCs w:val="24"/>
        </w:rPr>
        <w:t>Ms</w:t>
      </w:r>
      <w:r w:rsidR="005A09DC" w:rsidRPr="00927D92">
        <w:rPr>
          <w:spacing w:val="-2"/>
          <w:szCs w:val="24"/>
        </w:rPr>
        <w:t xml:space="preserve"> </w:t>
      </w:r>
      <w:r w:rsidR="005A09DC" w:rsidRPr="00927D92">
        <w:rPr>
          <w:szCs w:val="24"/>
        </w:rPr>
        <w:t>Higgins</w:t>
      </w:r>
      <w:r w:rsidR="005A09DC" w:rsidRPr="00927D92">
        <w:rPr>
          <w:spacing w:val="-4"/>
          <w:szCs w:val="24"/>
        </w:rPr>
        <w:t xml:space="preserve"> </w:t>
      </w:r>
      <w:r w:rsidR="000C3BEB" w:rsidRPr="00927D92">
        <w:rPr>
          <w:spacing w:val="-4"/>
          <w:szCs w:val="24"/>
        </w:rPr>
        <w:t>(mainly th</w:t>
      </w:r>
      <w:r w:rsidR="00D5182B">
        <w:rPr>
          <w:spacing w:val="-4"/>
          <w:szCs w:val="24"/>
        </w:rPr>
        <w:t>r</w:t>
      </w:r>
      <w:r w:rsidR="000C3BEB" w:rsidRPr="00927D92">
        <w:rPr>
          <w:spacing w:val="-4"/>
          <w:szCs w:val="24"/>
        </w:rPr>
        <w:t xml:space="preserve">ough Mr Sharaz) </w:t>
      </w:r>
      <w:r w:rsidR="005A09DC" w:rsidRPr="00927D92">
        <w:rPr>
          <w:szCs w:val="24"/>
        </w:rPr>
        <w:t>to</w:t>
      </w:r>
      <w:r w:rsidR="005A09DC" w:rsidRPr="00927D92">
        <w:rPr>
          <w:spacing w:val="-6"/>
          <w:szCs w:val="24"/>
        </w:rPr>
        <w:t xml:space="preserve"> </w:t>
      </w:r>
      <w:r w:rsidR="005A09DC" w:rsidRPr="00927D92">
        <w:rPr>
          <w:szCs w:val="24"/>
        </w:rPr>
        <w:t>send</w:t>
      </w:r>
      <w:r w:rsidR="005A09DC" w:rsidRPr="00927D92">
        <w:rPr>
          <w:spacing w:val="-6"/>
          <w:szCs w:val="24"/>
        </w:rPr>
        <w:t xml:space="preserve"> </w:t>
      </w:r>
      <w:r w:rsidR="005A09DC" w:rsidRPr="00927D92">
        <w:rPr>
          <w:szCs w:val="24"/>
        </w:rPr>
        <w:t>him</w:t>
      </w:r>
      <w:r w:rsidR="005A09DC" w:rsidRPr="00927D92">
        <w:rPr>
          <w:spacing w:val="-4"/>
          <w:szCs w:val="24"/>
        </w:rPr>
        <w:t xml:space="preserve"> </w:t>
      </w:r>
      <w:r w:rsidR="000C3BEB" w:rsidRPr="00927D92">
        <w:rPr>
          <w:szCs w:val="24"/>
        </w:rPr>
        <w:t>various</w:t>
      </w:r>
      <w:r w:rsidR="005A09DC" w:rsidRPr="00927D92">
        <w:rPr>
          <w:szCs w:val="24"/>
        </w:rPr>
        <w:t xml:space="preserve"> documents</w:t>
      </w:r>
      <w:r w:rsidR="000C3BEB" w:rsidRPr="00927D92">
        <w:rPr>
          <w:szCs w:val="24"/>
        </w:rPr>
        <w:t>.</w:t>
      </w:r>
      <w:r w:rsidR="005A09DC" w:rsidRPr="00927D92">
        <w:rPr>
          <w:spacing w:val="-4"/>
          <w:szCs w:val="24"/>
        </w:rPr>
        <w:t xml:space="preserve"> </w:t>
      </w:r>
    </w:p>
    <w:p w14:paraId="0B789500" w14:textId="1D573FD7" w:rsidR="00176733" w:rsidRDefault="00D31ECB" w:rsidP="00D31ECB">
      <w:pPr>
        <w:pStyle w:val="ParaNumbering"/>
        <w:numPr>
          <w:ilvl w:val="0"/>
          <w:numId w:val="0"/>
        </w:numPr>
        <w:tabs>
          <w:tab w:val="left" w:pos="828"/>
        </w:tabs>
        <w:kinsoku w:val="0"/>
        <w:overflowPunct w:val="0"/>
        <w:spacing w:before="121"/>
        <w:ind w:right="115" w:hanging="720"/>
        <w:rPr>
          <w:szCs w:val="24"/>
        </w:rPr>
      </w:pPr>
      <w:r>
        <w:rPr>
          <w:sz w:val="20"/>
          <w:szCs w:val="24"/>
        </w:rPr>
        <w:t>837</w:t>
      </w:r>
      <w:r>
        <w:rPr>
          <w:sz w:val="20"/>
          <w:szCs w:val="24"/>
        </w:rPr>
        <w:tab/>
      </w:r>
      <w:r w:rsidR="00176733">
        <w:rPr>
          <w:szCs w:val="24"/>
        </w:rPr>
        <w:t xml:space="preserve">But the </w:t>
      </w:r>
      <w:r w:rsidR="0004041C">
        <w:rPr>
          <w:szCs w:val="24"/>
        </w:rPr>
        <w:t xml:space="preserve">story </w:t>
      </w:r>
      <w:r w:rsidR="003B4E86">
        <w:rPr>
          <w:szCs w:val="24"/>
        </w:rPr>
        <w:t>came as</w:t>
      </w:r>
      <w:r w:rsidR="0004041C">
        <w:rPr>
          <w:szCs w:val="24"/>
        </w:rPr>
        <w:t xml:space="preserve"> a coherent whole and </w:t>
      </w:r>
      <w:r w:rsidR="00974DB1">
        <w:rPr>
          <w:szCs w:val="24"/>
        </w:rPr>
        <w:t>Ms Higgins</w:t>
      </w:r>
      <w:r w:rsidR="00D8698D">
        <w:rPr>
          <w:szCs w:val="24"/>
        </w:rPr>
        <w:t>’</w:t>
      </w:r>
      <w:r w:rsidR="00974DB1">
        <w:rPr>
          <w:szCs w:val="24"/>
        </w:rPr>
        <w:t xml:space="preserve"> </w:t>
      </w:r>
      <w:r w:rsidR="0093681E">
        <w:rPr>
          <w:szCs w:val="24"/>
        </w:rPr>
        <w:t>credibility</w:t>
      </w:r>
      <w:r w:rsidR="00974DB1">
        <w:rPr>
          <w:szCs w:val="24"/>
        </w:rPr>
        <w:t xml:space="preserve"> was </w:t>
      </w:r>
      <w:r w:rsidR="0093681E">
        <w:rPr>
          <w:szCs w:val="24"/>
        </w:rPr>
        <w:t xml:space="preserve">critical. </w:t>
      </w:r>
      <w:r w:rsidR="004C0853">
        <w:rPr>
          <w:szCs w:val="24"/>
        </w:rPr>
        <w:t>The</w:t>
      </w:r>
      <w:r w:rsidR="00176733">
        <w:rPr>
          <w:szCs w:val="24"/>
        </w:rPr>
        <w:t xml:space="preserve"> steps he could have taken to investigate what he and others regarded as the most important part of the story (and which would perforce reflect upon the general credibility of Ms Higgins as to the rape allegation), were </w:t>
      </w:r>
      <w:r w:rsidR="00FB0234">
        <w:rPr>
          <w:szCs w:val="24"/>
        </w:rPr>
        <w:t>far from</w:t>
      </w:r>
      <w:r w:rsidR="00176733">
        <w:rPr>
          <w:szCs w:val="24"/>
        </w:rPr>
        <w:t xml:space="preserve"> limited.</w:t>
      </w:r>
      <w:r w:rsidR="00D54C7B">
        <w:rPr>
          <w:szCs w:val="24"/>
        </w:rPr>
        <w:t xml:space="preserve"> </w:t>
      </w:r>
    </w:p>
    <w:p w14:paraId="0DF42527" w14:textId="31B58FB7" w:rsidR="00B83774" w:rsidRPr="00927D92" w:rsidRDefault="00D31ECB" w:rsidP="00D31ECB">
      <w:pPr>
        <w:pStyle w:val="ParaNumbering"/>
        <w:numPr>
          <w:ilvl w:val="0"/>
          <w:numId w:val="0"/>
        </w:numPr>
        <w:tabs>
          <w:tab w:val="left" w:pos="828"/>
        </w:tabs>
        <w:kinsoku w:val="0"/>
        <w:overflowPunct w:val="0"/>
        <w:spacing w:before="121"/>
        <w:ind w:right="115" w:hanging="720"/>
        <w:rPr>
          <w:szCs w:val="24"/>
        </w:rPr>
      </w:pPr>
      <w:r w:rsidRPr="00927D92">
        <w:rPr>
          <w:sz w:val="20"/>
          <w:szCs w:val="24"/>
        </w:rPr>
        <w:t>838</w:t>
      </w:r>
      <w:r w:rsidRPr="00927D92">
        <w:rPr>
          <w:sz w:val="20"/>
          <w:szCs w:val="24"/>
        </w:rPr>
        <w:tab/>
      </w:r>
      <w:r w:rsidR="00B83774" w:rsidRPr="00927D92">
        <w:rPr>
          <w:szCs w:val="24"/>
        </w:rPr>
        <w:t>Mr Llewellyn gave evidence that at the first meeting</w:t>
      </w:r>
      <w:r w:rsidR="007426EE" w:rsidRPr="00927D92">
        <w:rPr>
          <w:szCs w:val="24"/>
        </w:rPr>
        <w:t xml:space="preserve"> (Llewellyn </w:t>
      </w:r>
      <w:r w:rsidR="006B5438">
        <w:rPr>
          <w:szCs w:val="24"/>
        </w:rPr>
        <w:t xml:space="preserve">(at </w:t>
      </w:r>
      <w:r w:rsidR="007426EE" w:rsidRPr="00927D92">
        <w:rPr>
          <w:szCs w:val="24"/>
        </w:rPr>
        <w:t>[1</w:t>
      </w:r>
      <w:r w:rsidR="00B4525B" w:rsidRPr="00927D92">
        <w:rPr>
          <w:szCs w:val="24"/>
        </w:rPr>
        <w:t>2</w:t>
      </w:r>
      <w:r w:rsidR="007426EE" w:rsidRPr="00927D92">
        <w:rPr>
          <w:szCs w:val="24"/>
        </w:rPr>
        <w:t>7]</w:t>
      </w:r>
      <w:r w:rsidR="006B5438">
        <w:rPr>
          <w:szCs w:val="24"/>
        </w:rPr>
        <w:t>)</w:t>
      </w:r>
      <w:r w:rsidR="00B4525B" w:rsidRPr="00927D92">
        <w:rPr>
          <w:szCs w:val="24"/>
        </w:rPr>
        <w:t>)</w:t>
      </w:r>
      <w:r w:rsidR="00B23286" w:rsidRPr="00927D92">
        <w:rPr>
          <w:szCs w:val="24"/>
        </w:rPr>
        <w:t>:</w:t>
      </w:r>
    </w:p>
    <w:p w14:paraId="6A777EEC" w14:textId="125C6013" w:rsidR="00B83774" w:rsidRPr="00927D92" w:rsidRDefault="00B23286" w:rsidP="007426EE">
      <w:pPr>
        <w:pStyle w:val="Quote1"/>
        <w:rPr>
          <w:szCs w:val="24"/>
        </w:rPr>
      </w:pPr>
      <w:r w:rsidRPr="00927D92">
        <w:t>It was clear to me that Ms Higgins had called off the police investigation because the Australian Federal Police</w:t>
      </w:r>
      <w:r w:rsidR="008C158E">
        <w:t>’s</w:t>
      </w:r>
      <w:r w:rsidRPr="00927D92">
        <w:t xml:space="preserve"> (AFP) sexual assault unit had told her they had hit roadblocks with obtaining the CCTV footage from Parliament House. </w:t>
      </w:r>
      <w:r w:rsidR="003D2F96">
        <w:t xml:space="preserve"> </w:t>
      </w:r>
      <w:r w:rsidR="003E7A3E">
        <w:t xml:space="preserve"> </w:t>
      </w:r>
    </w:p>
    <w:p w14:paraId="561464BF" w14:textId="3A74E658" w:rsidR="00616C89" w:rsidRPr="00927D92" w:rsidRDefault="00D31ECB" w:rsidP="00D31ECB">
      <w:pPr>
        <w:pStyle w:val="ParaNumbering"/>
        <w:numPr>
          <w:ilvl w:val="0"/>
          <w:numId w:val="0"/>
        </w:numPr>
        <w:tabs>
          <w:tab w:val="left" w:pos="828"/>
        </w:tabs>
        <w:kinsoku w:val="0"/>
        <w:overflowPunct w:val="0"/>
        <w:spacing w:before="121"/>
        <w:ind w:right="115" w:hanging="720"/>
        <w:rPr>
          <w:szCs w:val="24"/>
        </w:rPr>
      </w:pPr>
      <w:r w:rsidRPr="00927D92">
        <w:rPr>
          <w:sz w:val="20"/>
          <w:szCs w:val="24"/>
        </w:rPr>
        <w:t>839</w:t>
      </w:r>
      <w:r w:rsidRPr="00927D92">
        <w:rPr>
          <w:sz w:val="20"/>
          <w:szCs w:val="24"/>
        </w:rPr>
        <w:tab/>
      </w:r>
      <w:r w:rsidR="00A54166" w:rsidRPr="00927D92">
        <w:rPr>
          <w:szCs w:val="24"/>
        </w:rPr>
        <w:t>Mr</w:t>
      </w:r>
      <w:r w:rsidR="00A54166" w:rsidRPr="00927D92">
        <w:rPr>
          <w:spacing w:val="-13"/>
          <w:szCs w:val="24"/>
        </w:rPr>
        <w:t xml:space="preserve"> </w:t>
      </w:r>
      <w:r w:rsidR="00A54166" w:rsidRPr="00927D92">
        <w:rPr>
          <w:szCs w:val="24"/>
        </w:rPr>
        <w:t xml:space="preserve">Llewellyn </w:t>
      </w:r>
      <w:r w:rsidR="008A589A" w:rsidRPr="00927D92">
        <w:rPr>
          <w:szCs w:val="24"/>
        </w:rPr>
        <w:t xml:space="preserve">had </w:t>
      </w:r>
      <w:r w:rsidR="00A54166" w:rsidRPr="00927D92">
        <w:rPr>
          <w:szCs w:val="24"/>
        </w:rPr>
        <w:t xml:space="preserve">conducted internet research </w:t>
      </w:r>
      <w:r w:rsidR="008B2069" w:rsidRPr="00927D92">
        <w:rPr>
          <w:szCs w:val="24"/>
        </w:rPr>
        <w:t xml:space="preserve">and </w:t>
      </w:r>
      <w:r w:rsidR="00633F54" w:rsidRPr="00927D92">
        <w:rPr>
          <w:szCs w:val="24"/>
        </w:rPr>
        <w:t>contacted</w:t>
      </w:r>
      <w:r w:rsidR="008B2069" w:rsidRPr="00927D92">
        <w:rPr>
          <w:szCs w:val="24"/>
        </w:rPr>
        <w:t xml:space="preserve"> a </w:t>
      </w:r>
      <w:r w:rsidR="00961738" w:rsidRPr="00927D92">
        <w:rPr>
          <w:szCs w:val="24"/>
        </w:rPr>
        <w:t xml:space="preserve">former Clerk of </w:t>
      </w:r>
      <w:r w:rsidR="00466346" w:rsidRPr="00927D92">
        <w:rPr>
          <w:szCs w:val="24"/>
        </w:rPr>
        <w:t xml:space="preserve">Senate and </w:t>
      </w:r>
      <w:r w:rsidR="00A54166" w:rsidRPr="00927D92">
        <w:rPr>
          <w:szCs w:val="24"/>
        </w:rPr>
        <w:t>constitutional</w:t>
      </w:r>
      <w:r w:rsidR="00A54166" w:rsidRPr="00927D92">
        <w:rPr>
          <w:spacing w:val="13"/>
          <w:szCs w:val="24"/>
        </w:rPr>
        <w:t xml:space="preserve"> </w:t>
      </w:r>
      <w:r w:rsidR="00A54166" w:rsidRPr="00927D92">
        <w:rPr>
          <w:szCs w:val="24"/>
        </w:rPr>
        <w:t>experts</w:t>
      </w:r>
      <w:r w:rsidR="008B2069" w:rsidRPr="00927D92">
        <w:rPr>
          <w:szCs w:val="24"/>
        </w:rPr>
        <w:t xml:space="preserve">, including </w:t>
      </w:r>
      <w:r w:rsidR="00A54166" w:rsidRPr="00927D92">
        <w:rPr>
          <w:szCs w:val="24"/>
        </w:rPr>
        <w:t>Professor George Williams</w:t>
      </w:r>
      <w:r w:rsidR="008B2069" w:rsidRPr="00927D92">
        <w:rPr>
          <w:szCs w:val="24"/>
        </w:rPr>
        <w:t xml:space="preserve">, </w:t>
      </w:r>
      <w:r w:rsidR="00CF456D" w:rsidRPr="00927D92">
        <w:rPr>
          <w:szCs w:val="24"/>
        </w:rPr>
        <w:t xml:space="preserve">who </w:t>
      </w:r>
      <w:r w:rsidR="004F4074" w:rsidRPr="00927D92">
        <w:rPr>
          <w:szCs w:val="24"/>
        </w:rPr>
        <w:t>provided information as to the workings of Parliament</w:t>
      </w:r>
      <w:r w:rsidR="002A5059" w:rsidRPr="00927D92">
        <w:rPr>
          <w:szCs w:val="24"/>
        </w:rPr>
        <w:t>. Mr Llewel</w:t>
      </w:r>
      <w:r w:rsidR="008D3EBB">
        <w:rPr>
          <w:szCs w:val="24"/>
        </w:rPr>
        <w:t>l</w:t>
      </w:r>
      <w:r w:rsidR="002A5059" w:rsidRPr="00927D92">
        <w:rPr>
          <w:szCs w:val="24"/>
        </w:rPr>
        <w:t xml:space="preserve">yn said </w:t>
      </w:r>
      <w:r w:rsidR="00637B65" w:rsidRPr="00927D92">
        <w:rPr>
          <w:szCs w:val="24"/>
        </w:rPr>
        <w:t xml:space="preserve">(Llewellyn </w:t>
      </w:r>
      <w:r w:rsidR="00BE48D4">
        <w:rPr>
          <w:szCs w:val="24"/>
        </w:rPr>
        <w:t xml:space="preserve">(at </w:t>
      </w:r>
      <w:r w:rsidR="00637B65" w:rsidRPr="00927D92">
        <w:rPr>
          <w:szCs w:val="24"/>
        </w:rPr>
        <w:t>[189]</w:t>
      </w:r>
      <w:r w:rsidR="00AE028F">
        <w:rPr>
          <w:szCs w:val="24"/>
        </w:rPr>
        <w:t>,</w:t>
      </w:r>
      <w:r w:rsidR="00637B65" w:rsidRPr="00927D92">
        <w:rPr>
          <w:szCs w:val="24"/>
        </w:rPr>
        <w:t xml:space="preserve"> [193]</w:t>
      </w:r>
      <w:r w:rsidR="00BE48D4">
        <w:rPr>
          <w:szCs w:val="24"/>
        </w:rPr>
        <w:t>)</w:t>
      </w:r>
      <w:r w:rsidR="00637B65" w:rsidRPr="00927D92">
        <w:rPr>
          <w:szCs w:val="24"/>
        </w:rPr>
        <w:t xml:space="preserve">) </w:t>
      </w:r>
      <w:r w:rsidR="002A5059" w:rsidRPr="00927D92">
        <w:rPr>
          <w:szCs w:val="24"/>
        </w:rPr>
        <w:t xml:space="preserve">he thought the fact “that two elected politicians were the ones who granted police access to Parliament House, sounded bizarre” and “anachronistic” and that he thought </w:t>
      </w:r>
      <w:r w:rsidR="00AB3A84">
        <w:rPr>
          <w:szCs w:val="24"/>
        </w:rPr>
        <w:t xml:space="preserve">(oddly) </w:t>
      </w:r>
      <w:r w:rsidR="00CE3355">
        <w:rPr>
          <w:szCs w:val="24"/>
        </w:rPr>
        <w:t xml:space="preserve">he </w:t>
      </w:r>
      <w:r w:rsidR="002A5059" w:rsidRPr="00927D92">
        <w:rPr>
          <w:szCs w:val="24"/>
        </w:rPr>
        <w:t xml:space="preserve">was in “Charles </w:t>
      </w:r>
      <w:r w:rsidR="00BD77BF" w:rsidRPr="00927D92">
        <w:rPr>
          <w:szCs w:val="24"/>
        </w:rPr>
        <w:t>I</w:t>
      </w:r>
      <w:r w:rsidR="002A5059" w:rsidRPr="00927D92">
        <w:rPr>
          <w:szCs w:val="24"/>
        </w:rPr>
        <w:t xml:space="preserve"> territory”</w:t>
      </w:r>
      <w:r w:rsidR="00AB3A84">
        <w:rPr>
          <w:szCs w:val="24"/>
        </w:rPr>
        <w:t xml:space="preserve">. </w:t>
      </w:r>
      <w:r w:rsidR="006779E2">
        <w:rPr>
          <w:szCs w:val="24"/>
        </w:rPr>
        <w:t>I say o</w:t>
      </w:r>
      <w:r w:rsidR="00AB3A84">
        <w:rPr>
          <w:szCs w:val="24"/>
        </w:rPr>
        <w:t>ddly</w:t>
      </w:r>
      <w:r w:rsidR="00965D07">
        <w:rPr>
          <w:szCs w:val="24"/>
        </w:rPr>
        <w:t>,</w:t>
      </w:r>
      <w:r w:rsidR="00AB3A84">
        <w:rPr>
          <w:szCs w:val="24"/>
        </w:rPr>
        <w:t xml:space="preserve"> because </w:t>
      </w:r>
      <w:r w:rsidR="00A23E0A">
        <w:rPr>
          <w:szCs w:val="24"/>
        </w:rPr>
        <w:t>the only</w:t>
      </w:r>
      <w:r w:rsidR="005E2A73" w:rsidRPr="00927D92">
        <w:rPr>
          <w:szCs w:val="24"/>
        </w:rPr>
        <w:t xml:space="preserve"> sovereign</w:t>
      </w:r>
      <w:r w:rsidR="00EC6060" w:rsidRPr="00927D92">
        <w:rPr>
          <w:szCs w:val="24"/>
        </w:rPr>
        <w:t xml:space="preserve"> </w:t>
      </w:r>
      <w:r w:rsidR="00A23E0A">
        <w:rPr>
          <w:szCs w:val="24"/>
        </w:rPr>
        <w:t xml:space="preserve">to provoke a Civil War </w:t>
      </w:r>
      <w:r w:rsidR="009948C3">
        <w:rPr>
          <w:szCs w:val="24"/>
        </w:rPr>
        <w:t xml:space="preserve">by </w:t>
      </w:r>
      <w:r w:rsidR="00A1243B">
        <w:rPr>
          <w:szCs w:val="24"/>
        </w:rPr>
        <w:t>E</w:t>
      </w:r>
      <w:r w:rsidR="009948C3">
        <w:rPr>
          <w:szCs w:val="24"/>
        </w:rPr>
        <w:t xml:space="preserve">xecutive overreach </w:t>
      </w:r>
      <w:r w:rsidR="00584D46">
        <w:rPr>
          <w:szCs w:val="24"/>
        </w:rPr>
        <w:t>(</w:t>
      </w:r>
      <w:r w:rsidR="008D20CB">
        <w:rPr>
          <w:szCs w:val="24"/>
        </w:rPr>
        <w:t>during the</w:t>
      </w:r>
      <w:r w:rsidR="00584D46">
        <w:rPr>
          <w:szCs w:val="24"/>
        </w:rPr>
        <w:t xml:space="preserve"> </w:t>
      </w:r>
      <w:r w:rsidR="00584D46" w:rsidRPr="00584D46">
        <w:rPr>
          <w:szCs w:val="24"/>
        </w:rPr>
        <w:t>Eleven Years</w:t>
      </w:r>
      <w:r w:rsidR="00584D46">
        <w:rPr>
          <w:szCs w:val="24"/>
        </w:rPr>
        <w:t>’</w:t>
      </w:r>
      <w:r w:rsidR="00584D46" w:rsidRPr="00584D46">
        <w:rPr>
          <w:szCs w:val="24"/>
        </w:rPr>
        <w:t xml:space="preserve"> Tyranny)</w:t>
      </w:r>
      <w:r w:rsidR="00584D46">
        <w:rPr>
          <w:szCs w:val="24"/>
        </w:rPr>
        <w:t xml:space="preserve"> </w:t>
      </w:r>
      <w:r w:rsidR="00A23E0A">
        <w:rPr>
          <w:szCs w:val="24"/>
        </w:rPr>
        <w:t xml:space="preserve">was </w:t>
      </w:r>
      <w:r w:rsidR="005E2A73" w:rsidRPr="00927D92">
        <w:rPr>
          <w:szCs w:val="24"/>
        </w:rPr>
        <w:t xml:space="preserve">not exactly </w:t>
      </w:r>
      <w:r w:rsidR="00EC6060" w:rsidRPr="00927D92">
        <w:rPr>
          <w:szCs w:val="24"/>
        </w:rPr>
        <w:t>open to assertions of Parliamentary power.</w:t>
      </w:r>
    </w:p>
    <w:p w14:paraId="79F1AA51" w14:textId="54EA4564" w:rsidR="00F222DA" w:rsidRPr="00927D92" w:rsidRDefault="00D31ECB" w:rsidP="00D31ECB">
      <w:pPr>
        <w:pStyle w:val="ParaNumbering"/>
        <w:numPr>
          <w:ilvl w:val="0"/>
          <w:numId w:val="0"/>
        </w:numPr>
        <w:tabs>
          <w:tab w:val="left" w:pos="809"/>
        </w:tabs>
        <w:spacing w:before="1"/>
        <w:ind w:hanging="720"/>
        <w:rPr>
          <w:szCs w:val="24"/>
        </w:rPr>
      </w:pPr>
      <w:r w:rsidRPr="00927D92">
        <w:rPr>
          <w:sz w:val="20"/>
          <w:szCs w:val="24"/>
        </w:rPr>
        <w:t>840</w:t>
      </w:r>
      <w:r w:rsidRPr="00927D92">
        <w:rPr>
          <w:sz w:val="20"/>
          <w:szCs w:val="24"/>
        </w:rPr>
        <w:tab/>
      </w:r>
      <w:r w:rsidR="000E5CDE" w:rsidRPr="00927D92">
        <w:rPr>
          <w:szCs w:val="24"/>
        </w:rPr>
        <w:t>The view of Ms Wilkinson that the system of policing within Parliament House was “archaic”</w:t>
      </w:r>
      <w:r w:rsidR="00B4657C">
        <w:rPr>
          <w:spacing w:val="-1"/>
          <w:szCs w:val="24"/>
        </w:rPr>
        <w:t xml:space="preserve"> </w:t>
      </w:r>
      <w:r w:rsidR="000E5CDE" w:rsidRPr="00927D92">
        <w:rPr>
          <w:szCs w:val="24"/>
        </w:rPr>
        <w:t>led to the</w:t>
      </w:r>
      <w:r w:rsidR="0029602F" w:rsidRPr="00927D92">
        <w:rPr>
          <w:szCs w:val="24"/>
        </w:rPr>
        <w:t xml:space="preserve"> conclusion that</w:t>
      </w:r>
      <w:r w:rsidR="000E5CDE" w:rsidRPr="00927D92">
        <w:rPr>
          <w:szCs w:val="24"/>
        </w:rPr>
        <w:t xml:space="preserve"> </w:t>
      </w:r>
      <w:r w:rsidR="00650665">
        <w:rPr>
          <w:szCs w:val="24"/>
        </w:rPr>
        <w:t xml:space="preserve">the </w:t>
      </w:r>
      <w:r w:rsidR="000E5CDE" w:rsidRPr="00927D92">
        <w:rPr>
          <w:szCs w:val="24"/>
        </w:rPr>
        <w:t xml:space="preserve">AFP police “operated at the directive of the parliamentarians themselves” </w:t>
      </w:r>
      <w:r w:rsidR="0029602F" w:rsidRPr="00927D92">
        <w:rPr>
          <w:szCs w:val="24"/>
        </w:rPr>
        <w:t xml:space="preserve">and </w:t>
      </w:r>
      <w:r w:rsidR="000E5CDE" w:rsidRPr="00927D92">
        <w:rPr>
          <w:szCs w:val="24"/>
        </w:rPr>
        <w:t xml:space="preserve">“no one was independently policing potentially criminal behaviour within Parliament House” (Wilkinson </w:t>
      </w:r>
      <w:r w:rsidR="00BD1660">
        <w:rPr>
          <w:szCs w:val="24"/>
        </w:rPr>
        <w:t xml:space="preserve">28 July 2023 </w:t>
      </w:r>
      <w:r w:rsidR="004B7CBC">
        <w:rPr>
          <w:szCs w:val="24"/>
        </w:rPr>
        <w:t xml:space="preserve">(at </w:t>
      </w:r>
      <w:r w:rsidR="000E5CDE" w:rsidRPr="00927D92">
        <w:rPr>
          <w:szCs w:val="24"/>
        </w:rPr>
        <w:t>[83]</w:t>
      </w:r>
      <w:r w:rsidR="004B7CBC">
        <w:rPr>
          <w:szCs w:val="24"/>
        </w:rPr>
        <w:t>)</w:t>
      </w:r>
      <w:r w:rsidR="000E5CDE" w:rsidRPr="00927D92">
        <w:rPr>
          <w:szCs w:val="24"/>
        </w:rPr>
        <w:t xml:space="preserve">) </w:t>
      </w:r>
      <w:r w:rsidR="00D0034E">
        <w:rPr>
          <w:szCs w:val="24"/>
        </w:rPr>
        <w:t>– needless to say</w:t>
      </w:r>
      <w:r w:rsidR="00543D3D">
        <w:rPr>
          <w:szCs w:val="24"/>
        </w:rPr>
        <w:t xml:space="preserve"> (as I </w:t>
      </w:r>
      <w:r w:rsidR="00E4168C">
        <w:rPr>
          <w:szCs w:val="24"/>
        </w:rPr>
        <w:t>explained</w:t>
      </w:r>
      <w:r w:rsidR="00543D3D">
        <w:rPr>
          <w:szCs w:val="24"/>
        </w:rPr>
        <w:t xml:space="preserve"> earlier (at [</w:t>
      </w:r>
      <w:r w:rsidR="00F23DB2">
        <w:rPr>
          <w:szCs w:val="24"/>
        </w:rPr>
        <w:fldChar w:fldCharType="begin"/>
      </w:r>
      <w:r w:rsidR="00F23DB2">
        <w:rPr>
          <w:szCs w:val="24"/>
        </w:rPr>
        <w:instrText xml:space="preserve"> REF _Ref163655980 \r \h </w:instrText>
      </w:r>
      <w:r w:rsidR="00F23DB2">
        <w:rPr>
          <w:szCs w:val="24"/>
        </w:rPr>
      </w:r>
      <w:r w:rsidR="00F23DB2">
        <w:rPr>
          <w:szCs w:val="24"/>
        </w:rPr>
        <w:fldChar w:fldCharType="separate"/>
      </w:r>
      <w:r w:rsidR="00FB062E">
        <w:rPr>
          <w:szCs w:val="24"/>
        </w:rPr>
        <w:t>738</w:t>
      </w:r>
      <w:r w:rsidR="00F23DB2">
        <w:rPr>
          <w:szCs w:val="24"/>
        </w:rPr>
        <w:fldChar w:fldCharType="end"/>
      </w:r>
      <w:r w:rsidR="00E96A82">
        <w:rPr>
          <w:szCs w:val="24"/>
        </w:rPr>
        <w:t>]))</w:t>
      </w:r>
      <w:r w:rsidR="00D0034E">
        <w:rPr>
          <w:szCs w:val="24"/>
        </w:rPr>
        <w:t xml:space="preserve"> </w:t>
      </w:r>
      <w:r w:rsidR="00504E8E">
        <w:rPr>
          <w:szCs w:val="24"/>
        </w:rPr>
        <w:t xml:space="preserve">this is </w:t>
      </w:r>
      <w:r w:rsidR="000E2DA7" w:rsidRPr="00927D92">
        <w:rPr>
          <w:szCs w:val="24"/>
        </w:rPr>
        <w:t xml:space="preserve">a </w:t>
      </w:r>
      <w:r w:rsidR="00BD3C1B">
        <w:rPr>
          <w:szCs w:val="24"/>
        </w:rPr>
        <w:t xml:space="preserve">wrongheaded </w:t>
      </w:r>
      <w:r w:rsidR="00D12D7C">
        <w:rPr>
          <w:szCs w:val="24"/>
        </w:rPr>
        <w:t>characterisation</w:t>
      </w:r>
      <w:r w:rsidR="000E2DA7" w:rsidRPr="00927D92">
        <w:rPr>
          <w:szCs w:val="24"/>
        </w:rPr>
        <w:t xml:space="preserve"> of the practical arrangements made for policing with</w:t>
      </w:r>
      <w:r w:rsidR="00F222DA" w:rsidRPr="00927D92">
        <w:rPr>
          <w:szCs w:val="24"/>
        </w:rPr>
        <w:t xml:space="preserve">in the </w:t>
      </w:r>
      <w:r w:rsidR="00DE04B5" w:rsidRPr="00927D92">
        <w:rPr>
          <w:szCs w:val="24"/>
        </w:rPr>
        <w:t>Parliamentary</w:t>
      </w:r>
      <w:r w:rsidR="00F222DA" w:rsidRPr="00927D92">
        <w:rPr>
          <w:szCs w:val="24"/>
        </w:rPr>
        <w:t xml:space="preserve"> precincts</w:t>
      </w:r>
      <w:r w:rsidR="00135F22">
        <w:rPr>
          <w:szCs w:val="24"/>
        </w:rPr>
        <w:t xml:space="preserve"> in Canberra</w:t>
      </w:r>
      <w:r w:rsidR="00664DBA">
        <w:rPr>
          <w:szCs w:val="24"/>
        </w:rPr>
        <w:t xml:space="preserve">, </w:t>
      </w:r>
      <w:r w:rsidR="005317F6">
        <w:rPr>
          <w:szCs w:val="24"/>
        </w:rPr>
        <w:t xml:space="preserve">and, for that matter, </w:t>
      </w:r>
      <w:r w:rsidR="00664DBA">
        <w:rPr>
          <w:szCs w:val="24"/>
        </w:rPr>
        <w:t xml:space="preserve">State </w:t>
      </w:r>
      <w:r w:rsidR="008308B9">
        <w:rPr>
          <w:szCs w:val="24"/>
        </w:rPr>
        <w:t>Parliamentary</w:t>
      </w:r>
      <w:r w:rsidR="00664DBA">
        <w:rPr>
          <w:szCs w:val="24"/>
        </w:rPr>
        <w:t xml:space="preserve"> </w:t>
      </w:r>
      <w:r w:rsidR="008308B9">
        <w:rPr>
          <w:szCs w:val="24"/>
        </w:rPr>
        <w:t xml:space="preserve">precincts </w:t>
      </w:r>
      <w:r w:rsidR="00135F22">
        <w:rPr>
          <w:szCs w:val="24"/>
        </w:rPr>
        <w:t>and</w:t>
      </w:r>
      <w:r w:rsidR="00BC3ABC">
        <w:rPr>
          <w:szCs w:val="24"/>
        </w:rPr>
        <w:t>, as far as I am aware,</w:t>
      </w:r>
      <w:r w:rsidR="00135F22">
        <w:rPr>
          <w:szCs w:val="24"/>
        </w:rPr>
        <w:t xml:space="preserve"> </w:t>
      </w:r>
      <w:r w:rsidR="00001C96">
        <w:rPr>
          <w:szCs w:val="24"/>
        </w:rPr>
        <w:t>other</w:t>
      </w:r>
      <w:r w:rsidR="00D03397">
        <w:rPr>
          <w:szCs w:val="24"/>
        </w:rPr>
        <w:t xml:space="preserve"> </w:t>
      </w:r>
      <w:r w:rsidR="006F0E6F">
        <w:rPr>
          <w:szCs w:val="24"/>
        </w:rPr>
        <w:t>Parliaments</w:t>
      </w:r>
      <w:r w:rsidR="00D03397">
        <w:rPr>
          <w:szCs w:val="24"/>
        </w:rPr>
        <w:t xml:space="preserve"> around the world that </w:t>
      </w:r>
      <w:r w:rsidR="004D75F7">
        <w:rPr>
          <w:szCs w:val="24"/>
        </w:rPr>
        <w:t xml:space="preserve">are inheritors </w:t>
      </w:r>
      <w:r w:rsidR="00BC3ABC">
        <w:rPr>
          <w:szCs w:val="24"/>
        </w:rPr>
        <w:t>of</w:t>
      </w:r>
      <w:r w:rsidR="004D75F7">
        <w:rPr>
          <w:szCs w:val="24"/>
        </w:rPr>
        <w:t xml:space="preserve"> </w:t>
      </w:r>
      <w:r w:rsidR="00D03397">
        <w:rPr>
          <w:szCs w:val="24"/>
        </w:rPr>
        <w:t xml:space="preserve">the </w:t>
      </w:r>
      <w:r w:rsidR="006F0E6F">
        <w:rPr>
          <w:szCs w:val="24"/>
        </w:rPr>
        <w:t>Westminster</w:t>
      </w:r>
      <w:r w:rsidR="00D03397">
        <w:rPr>
          <w:szCs w:val="24"/>
        </w:rPr>
        <w:t xml:space="preserve"> </w:t>
      </w:r>
      <w:r w:rsidR="00953BD9">
        <w:rPr>
          <w:szCs w:val="24"/>
        </w:rPr>
        <w:t>tradition</w:t>
      </w:r>
      <w:r w:rsidR="00ED48B9">
        <w:rPr>
          <w:szCs w:val="24"/>
        </w:rPr>
        <w:t xml:space="preserve"> of an </w:t>
      </w:r>
      <w:r w:rsidR="00397FA7">
        <w:rPr>
          <w:szCs w:val="24"/>
        </w:rPr>
        <w:t>E</w:t>
      </w:r>
      <w:r w:rsidR="00ED48B9">
        <w:rPr>
          <w:szCs w:val="24"/>
        </w:rPr>
        <w:t>xecutive responsible to a unicameral or bicameral Parliament</w:t>
      </w:r>
      <w:r w:rsidR="00DB3F45">
        <w:rPr>
          <w:szCs w:val="24"/>
        </w:rPr>
        <w:t>. E</w:t>
      </w:r>
      <w:r w:rsidR="008B7B94">
        <w:rPr>
          <w:szCs w:val="24"/>
        </w:rPr>
        <w:t xml:space="preserve">ven going further afield, </w:t>
      </w:r>
      <w:r w:rsidR="009535D5">
        <w:rPr>
          <w:szCs w:val="24"/>
        </w:rPr>
        <w:t>there is a reason why the U</w:t>
      </w:r>
      <w:r w:rsidR="004959B9">
        <w:rPr>
          <w:szCs w:val="24"/>
        </w:rPr>
        <w:t xml:space="preserve">nited </w:t>
      </w:r>
      <w:r w:rsidR="009535D5">
        <w:rPr>
          <w:szCs w:val="24"/>
        </w:rPr>
        <w:t>S</w:t>
      </w:r>
      <w:r w:rsidR="004959B9">
        <w:rPr>
          <w:szCs w:val="24"/>
        </w:rPr>
        <w:t>tates</w:t>
      </w:r>
      <w:r w:rsidR="009535D5">
        <w:rPr>
          <w:szCs w:val="24"/>
        </w:rPr>
        <w:t xml:space="preserve"> Capitol Police</w:t>
      </w:r>
      <w:r w:rsidR="008B7B94">
        <w:rPr>
          <w:szCs w:val="24"/>
        </w:rPr>
        <w:t xml:space="preserve">, very much in the news </w:t>
      </w:r>
      <w:r w:rsidR="001866EE">
        <w:rPr>
          <w:szCs w:val="24"/>
        </w:rPr>
        <w:t>at around the time of the interview with Ms Higgins,</w:t>
      </w:r>
      <w:r w:rsidR="00E56A40">
        <w:rPr>
          <w:szCs w:val="24"/>
        </w:rPr>
        <w:t xml:space="preserve"> unlike other </w:t>
      </w:r>
      <w:r w:rsidR="00E56A40" w:rsidRPr="00E56A40">
        <w:rPr>
          <w:szCs w:val="24"/>
        </w:rPr>
        <w:t xml:space="preserve">federal law enforcement agencies, </w:t>
      </w:r>
      <w:r w:rsidR="009535D5">
        <w:rPr>
          <w:szCs w:val="24"/>
        </w:rPr>
        <w:t xml:space="preserve">are </w:t>
      </w:r>
      <w:r w:rsidR="00D138BB" w:rsidRPr="00324E1E">
        <w:rPr>
          <w:szCs w:val="24"/>
        </w:rPr>
        <w:t>appointed by the </w:t>
      </w:r>
      <w:r w:rsidR="00D138BB" w:rsidRPr="0090414F">
        <w:rPr>
          <w:i/>
          <w:iCs/>
          <w:szCs w:val="24"/>
        </w:rPr>
        <w:t>legislative</w:t>
      </w:r>
      <w:r w:rsidR="00D138BB" w:rsidRPr="00324E1E">
        <w:rPr>
          <w:szCs w:val="24"/>
        </w:rPr>
        <w:t xml:space="preserve"> branch of the federal government of the United States</w:t>
      </w:r>
      <w:r w:rsidR="006977E3">
        <w:rPr>
          <w:szCs w:val="24"/>
        </w:rPr>
        <w:t>.</w:t>
      </w:r>
      <w:r w:rsidR="00AD7B7C">
        <w:rPr>
          <w:szCs w:val="24"/>
        </w:rPr>
        <w:t xml:space="preserve"> </w:t>
      </w:r>
    </w:p>
    <w:p w14:paraId="2B192A90" w14:textId="3ABBE26D" w:rsidR="00437EB7" w:rsidRDefault="00D31ECB" w:rsidP="00D31ECB">
      <w:pPr>
        <w:pStyle w:val="ParaNumbering"/>
        <w:numPr>
          <w:ilvl w:val="0"/>
          <w:numId w:val="0"/>
        </w:numPr>
        <w:tabs>
          <w:tab w:val="left" w:pos="828"/>
        </w:tabs>
        <w:kinsoku w:val="0"/>
        <w:overflowPunct w:val="0"/>
        <w:spacing w:before="121"/>
        <w:ind w:right="115" w:hanging="720"/>
        <w:rPr>
          <w:szCs w:val="24"/>
        </w:rPr>
      </w:pPr>
      <w:r>
        <w:rPr>
          <w:sz w:val="20"/>
          <w:szCs w:val="24"/>
        </w:rPr>
        <w:t>841</w:t>
      </w:r>
      <w:r>
        <w:rPr>
          <w:sz w:val="20"/>
          <w:szCs w:val="24"/>
        </w:rPr>
        <w:tab/>
      </w:r>
      <w:r w:rsidR="00842D69" w:rsidRPr="00927D92">
        <w:rPr>
          <w:szCs w:val="24"/>
        </w:rPr>
        <w:t xml:space="preserve">It is apparent </w:t>
      </w:r>
      <w:r w:rsidR="00AA26DD" w:rsidRPr="00927D92">
        <w:rPr>
          <w:szCs w:val="24"/>
        </w:rPr>
        <w:t>Mr Llewellyn</w:t>
      </w:r>
      <w:r w:rsidR="009E6A76" w:rsidRPr="00927D92">
        <w:rPr>
          <w:szCs w:val="24"/>
        </w:rPr>
        <w:t xml:space="preserve"> and Ms Wilkinson</w:t>
      </w:r>
      <w:r w:rsidR="00F466CF" w:rsidRPr="00927D92">
        <w:rPr>
          <w:szCs w:val="24"/>
        </w:rPr>
        <w:t xml:space="preserve"> </w:t>
      </w:r>
      <w:r w:rsidR="001A4858" w:rsidRPr="00927D92">
        <w:rPr>
          <w:szCs w:val="24"/>
        </w:rPr>
        <w:t xml:space="preserve">were </w:t>
      </w:r>
      <w:r w:rsidR="00F466CF" w:rsidRPr="00927D92">
        <w:rPr>
          <w:szCs w:val="24"/>
        </w:rPr>
        <w:t>operat</w:t>
      </w:r>
      <w:r w:rsidR="001A4858" w:rsidRPr="00927D92">
        <w:rPr>
          <w:szCs w:val="24"/>
        </w:rPr>
        <w:t>ing</w:t>
      </w:r>
      <w:r w:rsidR="00F466CF" w:rsidRPr="00927D92">
        <w:rPr>
          <w:szCs w:val="24"/>
        </w:rPr>
        <w:t xml:space="preserve"> </w:t>
      </w:r>
      <w:r w:rsidR="001A4858" w:rsidRPr="00927D92">
        <w:rPr>
          <w:szCs w:val="24"/>
        </w:rPr>
        <w:t>on the basis</w:t>
      </w:r>
      <w:r w:rsidR="00F466CF" w:rsidRPr="00927D92">
        <w:rPr>
          <w:szCs w:val="24"/>
        </w:rPr>
        <w:t xml:space="preserve"> that</w:t>
      </w:r>
      <w:r w:rsidR="00285948">
        <w:rPr>
          <w:szCs w:val="24"/>
        </w:rPr>
        <w:t>,</w:t>
      </w:r>
      <w:r w:rsidR="00F466CF" w:rsidRPr="00927D92">
        <w:rPr>
          <w:szCs w:val="24"/>
        </w:rPr>
        <w:t xml:space="preserve"> in substance</w:t>
      </w:r>
      <w:r w:rsidR="00285948">
        <w:rPr>
          <w:szCs w:val="24"/>
        </w:rPr>
        <w:t>,</w:t>
      </w:r>
      <w:r w:rsidR="00F466CF" w:rsidRPr="00927D92">
        <w:rPr>
          <w:szCs w:val="24"/>
        </w:rPr>
        <w:t xml:space="preserve"> there was a </w:t>
      </w:r>
      <w:r w:rsidR="008C4794" w:rsidRPr="00927D92">
        <w:rPr>
          <w:szCs w:val="24"/>
        </w:rPr>
        <w:t>politically</w:t>
      </w:r>
      <w:r w:rsidR="008C4794">
        <w:rPr>
          <w:szCs w:val="24"/>
        </w:rPr>
        <w:t xml:space="preserve"> managed</w:t>
      </w:r>
      <w:r w:rsidR="00F466CF" w:rsidRPr="00927D92">
        <w:rPr>
          <w:spacing w:val="-14"/>
          <w:szCs w:val="24"/>
        </w:rPr>
        <w:t xml:space="preserve"> </w:t>
      </w:r>
      <w:r w:rsidR="00F466CF" w:rsidRPr="00927D92">
        <w:rPr>
          <w:szCs w:val="24"/>
        </w:rPr>
        <w:t>approach</w:t>
      </w:r>
      <w:r w:rsidR="00F466CF" w:rsidRPr="00927D92">
        <w:rPr>
          <w:spacing w:val="-14"/>
          <w:szCs w:val="24"/>
        </w:rPr>
        <w:t xml:space="preserve"> </w:t>
      </w:r>
      <w:r w:rsidR="00F466CF" w:rsidRPr="00927D92">
        <w:rPr>
          <w:szCs w:val="24"/>
        </w:rPr>
        <w:t>to</w:t>
      </w:r>
      <w:r w:rsidR="00F466CF" w:rsidRPr="00927D92">
        <w:rPr>
          <w:spacing w:val="-13"/>
          <w:szCs w:val="24"/>
        </w:rPr>
        <w:t xml:space="preserve"> </w:t>
      </w:r>
      <w:r w:rsidR="00F466CF" w:rsidRPr="00927D92">
        <w:rPr>
          <w:szCs w:val="24"/>
        </w:rPr>
        <w:t>policing</w:t>
      </w:r>
      <w:r w:rsidR="00F466CF" w:rsidRPr="00927D92">
        <w:rPr>
          <w:spacing w:val="-15"/>
          <w:szCs w:val="24"/>
        </w:rPr>
        <w:t xml:space="preserve"> </w:t>
      </w:r>
      <w:r w:rsidR="00F466CF" w:rsidRPr="00927D92">
        <w:rPr>
          <w:szCs w:val="24"/>
        </w:rPr>
        <w:t>within</w:t>
      </w:r>
      <w:r w:rsidR="00F466CF" w:rsidRPr="00927D92">
        <w:rPr>
          <w:spacing w:val="-15"/>
          <w:szCs w:val="24"/>
        </w:rPr>
        <w:t xml:space="preserve"> </w:t>
      </w:r>
      <w:r w:rsidR="00F466CF" w:rsidRPr="00927D92">
        <w:rPr>
          <w:szCs w:val="24"/>
        </w:rPr>
        <w:t>Parliament</w:t>
      </w:r>
      <w:r w:rsidR="00F466CF" w:rsidRPr="00927D92">
        <w:rPr>
          <w:spacing w:val="-13"/>
          <w:szCs w:val="24"/>
        </w:rPr>
        <w:t xml:space="preserve"> </w:t>
      </w:r>
      <w:r w:rsidR="00F466CF" w:rsidRPr="00927D92">
        <w:rPr>
          <w:szCs w:val="24"/>
        </w:rPr>
        <w:t>House</w:t>
      </w:r>
      <w:r w:rsidR="00566651" w:rsidRPr="00927D92">
        <w:rPr>
          <w:szCs w:val="24"/>
        </w:rPr>
        <w:t xml:space="preserve"> such that it was open to members of the </w:t>
      </w:r>
      <w:r w:rsidR="001C74DC">
        <w:rPr>
          <w:szCs w:val="24"/>
        </w:rPr>
        <w:t>E</w:t>
      </w:r>
      <w:r w:rsidR="00CE3355">
        <w:rPr>
          <w:szCs w:val="24"/>
        </w:rPr>
        <w:t>xecutive</w:t>
      </w:r>
      <w:r w:rsidR="00566651" w:rsidRPr="00927D92">
        <w:rPr>
          <w:szCs w:val="24"/>
        </w:rPr>
        <w:t xml:space="preserve"> to interfere </w:t>
      </w:r>
      <w:r w:rsidR="003B67CF">
        <w:rPr>
          <w:szCs w:val="24"/>
        </w:rPr>
        <w:t>with</w:t>
      </w:r>
      <w:r w:rsidR="00566651" w:rsidRPr="00927D92">
        <w:rPr>
          <w:szCs w:val="24"/>
        </w:rPr>
        <w:t xml:space="preserve"> how the AFP went about their job in </w:t>
      </w:r>
      <w:r w:rsidR="00CE3355" w:rsidRPr="00927D92">
        <w:rPr>
          <w:szCs w:val="24"/>
        </w:rPr>
        <w:t xml:space="preserve">investigating </w:t>
      </w:r>
      <w:r w:rsidR="00CE3355">
        <w:rPr>
          <w:szCs w:val="24"/>
        </w:rPr>
        <w:t>crime</w:t>
      </w:r>
      <w:r w:rsidR="00F466CF" w:rsidRPr="00927D92">
        <w:rPr>
          <w:szCs w:val="24"/>
        </w:rPr>
        <w:t xml:space="preserve">. </w:t>
      </w:r>
      <w:r w:rsidR="005D5EC1" w:rsidRPr="00927D92">
        <w:rPr>
          <w:szCs w:val="24"/>
        </w:rPr>
        <w:t>From this</w:t>
      </w:r>
      <w:r w:rsidR="00566651" w:rsidRPr="00927D92">
        <w:rPr>
          <w:szCs w:val="24"/>
        </w:rPr>
        <w:t xml:space="preserve"> dangerous notion,</w:t>
      </w:r>
      <w:r w:rsidR="005D5EC1" w:rsidRPr="00927D92">
        <w:rPr>
          <w:szCs w:val="24"/>
        </w:rPr>
        <w:t xml:space="preserve"> it was a short step to </w:t>
      </w:r>
      <w:r w:rsidR="00E44D8E">
        <w:rPr>
          <w:szCs w:val="24"/>
        </w:rPr>
        <w:t>embracing</w:t>
      </w:r>
      <w:r w:rsidR="005D5EC1" w:rsidRPr="00927D92">
        <w:rPr>
          <w:szCs w:val="24"/>
        </w:rPr>
        <w:t xml:space="preserve"> the idea</w:t>
      </w:r>
      <w:r w:rsidR="00AA26DD" w:rsidRPr="00927D92">
        <w:rPr>
          <w:szCs w:val="24"/>
        </w:rPr>
        <w:t xml:space="preserve"> </w:t>
      </w:r>
      <w:r w:rsidR="005D5EC1" w:rsidRPr="00927D92">
        <w:rPr>
          <w:szCs w:val="24"/>
        </w:rPr>
        <w:t>that</w:t>
      </w:r>
      <w:r w:rsidR="00B4525B" w:rsidRPr="00927D92">
        <w:rPr>
          <w:szCs w:val="24"/>
        </w:rPr>
        <w:t xml:space="preserve"> any delay in securing CCTV footage must be suspicious</w:t>
      </w:r>
      <w:r w:rsidR="00E22237" w:rsidRPr="00927D92">
        <w:rPr>
          <w:szCs w:val="24"/>
        </w:rPr>
        <w:t>,</w:t>
      </w:r>
      <w:r w:rsidR="00B4525B" w:rsidRPr="00927D92">
        <w:rPr>
          <w:szCs w:val="24"/>
        </w:rPr>
        <w:t xml:space="preserve"> rather than being </w:t>
      </w:r>
      <w:r w:rsidR="00A43417">
        <w:rPr>
          <w:szCs w:val="24"/>
        </w:rPr>
        <w:t>the regular</w:t>
      </w:r>
      <w:r w:rsidR="00B4525B" w:rsidRPr="00927D92">
        <w:rPr>
          <w:szCs w:val="24"/>
        </w:rPr>
        <w:t xml:space="preserve"> product of </w:t>
      </w:r>
      <w:r w:rsidR="00097051" w:rsidRPr="00927D92">
        <w:rPr>
          <w:szCs w:val="24"/>
        </w:rPr>
        <w:t xml:space="preserve">the need to </w:t>
      </w:r>
      <w:r w:rsidR="00E22237" w:rsidRPr="00927D92">
        <w:rPr>
          <w:szCs w:val="24"/>
        </w:rPr>
        <w:t>obtain</w:t>
      </w:r>
      <w:r w:rsidR="00097051" w:rsidRPr="00927D92">
        <w:rPr>
          <w:szCs w:val="24"/>
        </w:rPr>
        <w:t xml:space="preserve"> the permission of the </w:t>
      </w:r>
      <w:r w:rsidR="004F72DE">
        <w:rPr>
          <w:szCs w:val="24"/>
        </w:rPr>
        <w:t>P</w:t>
      </w:r>
      <w:r w:rsidR="00097051" w:rsidRPr="00927D92">
        <w:rPr>
          <w:szCs w:val="24"/>
        </w:rPr>
        <w:t xml:space="preserve">residing </w:t>
      </w:r>
      <w:r w:rsidR="004F72DE">
        <w:rPr>
          <w:szCs w:val="24"/>
        </w:rPr>
        <w:t>O</w:t>
      </w:r>
      <w:r w:rsidR="00097051" w:rsidRPr="00927D92">
        <w:rPr>
          <w:szCs w:val="24"/>
        </w:rPr>
        <w:t>ffice</w:t>
      </w:r>
      <w:r w:rsidR="004E09E8" w:rsidRPr="00927D92">
        <w:rPr>
          <w:szCs w:val="24"/>
        </w:rPr>
        <w:t>r</w:t>
      </w:r>
      <w:r w:rsidR="00097051" w:rsidRPr="00927D92">
        <w:rPr>
          <w:szCs w:val="24"/>
        </w:rPr>
        <w:t>s</w:t>
      </w:r>
      <w:r w:rsidR="00750770" w:rsidRPr="00927D92">
        <w:rPr>
          <w:szCs w:val="24"/>
        </w:rPr>
        <w:t xml:space="preserve">. </w:t>
      </w:r>
      <w:r w:rsidR="00437EB7">
        <w:rPr>
          <w:szCs w:val="24"/>
        </w:rPr>
        <w:t>Th</w:t>
      </w:r>
      <w:r w:rsidR="00235602">
        <w:rPr>
          <w:szCs w:val="24"/>
        </w:rPr>
        <w:t xml:space="preserve">e supposed institutional fetters on policing </w:t>
      </w:r>
      <w:r w:rsidR="00437EB7">
        <w:rPr>
          <w:szCs w:val="24"/>
        </w:rPr>
        <w:t xml:space="preserve">seem to have prompted the </w:t>
      </w:r>
      <w:r w:rsidR="004503AC">
        <w:rPr>
          <w:szCs w:val="24"/>
        </w:rPr>
        <w:t>musings</w:t>
      </w:r>
      <w:r w:rsidR="00437EB7">
        <w:rPr>
          <w:szCs w:val="24"/>
        </w:rPr>
        <w:t xml:space="preserve"> that Ms Higgins may have been</w:t>
      </w:r>
      <w:r w:rsidR="0040332B">
        <w:rPr>
          <w:szCs w:val="24"/>
        </w:rPr>
        <w:t xml:space="preserve"> spi</w:t>
      </w:r>
      <w:r w:rsidR="0010084D">
        <w:rPr>
          <w:szCs w:val="24"/>
        </w:rPr>
        <w:t xml:space="preserve">rited to </w:t>
      </w:r>
      <w:r w:rsidR="000670AE">
        <w:rPr>
          <w:szCs w:val="24"/>
        </w:rPr>
        <w:t>Parliament</w:t>
      </w:r>
      <w:r w:rsidR="0010084D">
        <w:rPr>
          <w:szCs w:val="24"/>
        </w:rPr>
        <w:t xml:space="preserve"> House </w:t>
      </w:r>
      <w:r w:rsidR="000670AE">
        <w:rPr>
          <w:szCs w:val="24"/>
        </w:rPr>
        <w:t xml:space="preserve">deliberately </w:t>
      </w:r>
      <w:r w:rsidR="00D96B51">
        <w:rPr>
          <w:szCs w:val="24"/>
        </w:rPr>
        <w:t xml:space="preserve">for the purposes of the assault </w:t>
      </w:r>
      <w:r w:rsidR="009B3941">
        <w:rPr>
          <w:szCs w:val="24"/>
        </w:rPr>
        <w:t>because of</w:t>
      </w:r>
      <w:r w:rsidR="000670AE">
        <w:rPr>
          <w:szCs w:val="24"/>
        </w:rPr>
        <w:t xml:space="preserve"> roadblocks to recovery of evidence</w:t>
      </w:r>
      <w:r w:rsidR="00033ACD">
        <w:rPr>
          <w:szCs w:val="24"/>
        </w:rPr>
        <w:t xml:space="preserve"> </w:t>
      </w:r>
      <w:r w:rsidR="00D96B51">
        <w:rPr>
          <w:szCs w:val="24"/>
        </w:rPr>
        <w:t>(</w:t>
      </w:r>
      <w:r w:rsidR="004503AC">
        <w:rPr>
          <w:szCs w:val="24"/>
        </w:rPr>
        <w:t>apparently</w:t>
      </w:r>
      <w:r w:rsidR="00033ACD">
        <w:rPr>
          <w:szCs w:val="24"/>
        </w:rPr>
        <w:t xml:space="preserve"> contributing to the notion </w:t>
      </w:r>
      <w:r w:rsidR="006C1269">
        <w:rPr>
          <w:szCs w:val="24"/>
        </w:rPr>
        <w:t xml:space="preserve">that if one was to accept </w:t>
      </w:r>
      <w:r w:rsidR="00EC73D0">
        <w:rPr>
          <w:szCs w:val="24"/>
        </w:rPr>
        <w:t xml:space="preserve">what Ms Higgins said, </w:t>
      </w:r>
      <w:r w:rsidR="004503AC">
        <w:rPr>
          <w:szCs w:val="24"/>
        </w:rPr>
        <w:t xml:space="preserve">it was </w:t>
      </w:r>
      <w:r w:rsidR="0010084D">
        <w:rPr>
          <w:szCs w:val="24"/>
        </w:rPr>
        <w:t>the safe</w:t>
      </w:r>
      <w:r w:rsidR="005A6B32">
        <w:rPr>
          <w:szCs w:val="24"/>
        </w:rPr>
        <w:t>st place in the country to rape someone</w:t>
      </w:r>
      <w:r w:rsidR="00D96B51">
        <w:rPr>
          <w:szCs w:val="24"/>
        </w:rPr>
        <w:t>)</w:t>
      </w:r>
      <w:r w:rsidR="00A97C21">
        <w:rPr>
          <w:szCs w:val="24"/>
        </w:rPr>
        <w:t xml:space="preserve"> (Ex 36 (at</w:t>
      </w:r>
      <w:r w:rsidR="00793D4C">
        <w:rPr>
          <w:szCs w:val="24"/>
        </w:rPr>
        <w:t xml:space="preserve"> 0:25:09–</w:t>
      </w:r>
      <w:r w:rsidR="00B744B9">
        <w:rPr>
          <w:szCs w:val="24"/>
        </w:rPr>
        <w:t>0:28:33)).</w:t>
      </w:r>
      <w:r w:rsidR="00356592">
        <w:rPr>
          <w:szCs w:val="24"/>
        </w:rPr>
        <w:t xml:space="preserve"> </w:t>
      </w:r>
    </w:p>
    <w:p w14:paraId="5C4E7362" w14:textId="28C578E6" w:rsidR="00116AD2" w:rsidRPr="00927D92" w:rsidRDefault="00D31ECB" w:rsidP="00D31ECB">
      <w:pPr>
        <w:pStyle w:val="ParaNumbering"/>
        <w:numPr>
          <w:ilvl w:val="0"/>
          <w:numId w:val="0"/>
        </w:numPr>
        <w:tabs>
          <w:tab w:val="left" w:pos="828"/>
        </w:tabs>
        <w:kinsoku w:val="0"/>
        <w:overflowPunct w:val="0"/>
        <w:spacing w:before="121"/>
        <w:ind w:right="115" w:hanging="720"/>
        <w:rPr>
          <w:szCs w:val="24"/>
        </w:rPr>
      </w:pPr>
      <w:r w:rsidRPr="00927D92">
        <w:rPr>
          <w:sz w:val="20"/>
          <w:szCs w:val="24"/>
        </w:rPr>
        <w:t>842</w:t>
      </w:r>
      <w:r w:rsidRPr="00927D92">
        <w:rPr>
          <w:sz w:val="20"/>
          <w:szCs w:val="24"/>
        </w:rPr>
        <w:tab/>
      </w:r>
      <w:r w:rsidR="00750770" w:rsidRPr="00927D92">
        <w:rPr>
          <w:szCs w:val="24"/>
        </w:rPr>
        <w:t>Moreover,</w:t>
      </w:r>
      <w:r w:rsidR="00097051" w:rsidRPr="00927D92">
        <w:rPr>
          <w:szCs w:val="24"/>
        </w:rPr>
        <w:t xml:space="preserve"> </w:t>
      </w:r>
      <w:r w:rsidR="00750770" w:rsidRPr="00927D92">
        <w:rPr>
          <w:szCs w:val="24"/>
        </w:rPr>
        <w:t xml:space="preserve">and </w:t>
      </w:r>
      <w:r w:rsidR="00E22237" w:rsidRPr="00927D92">
        <w:rPr>
          <w:szCs w:val="24"/>
        </w:rPr>
        <w:t xml:space="preserve">even more importantly, </w:t>
      </w:r>
      <w:r w:rsidR="009F5E5D">
        <w:rPr>
          <w:szCs w:val="24"/>
        </w:rPr>
        <w:t>insufficient</w:t>
      </w:r>
      <w:r w:rsidR="00750770" w:rsidRPr="00927D92">
        <w:rPr>
          <w:szCs w:val="24"/>
        </w:rPr>
        <w:t xml:space="preserve"> work </w:t>
      </w:r>
      <w:r w:rsidR="009F5E5D">
        <w:rPr>
          <w:szCs w:val="24"/>
        </w:rPr>
        <w:t>was done</w:t>
      </w:r>
      <w:r w:rsidR="00750770" w:rsidRPr="00927D92">
        <w:rPr>
          <w:szCs w:val="24"/>
        </w:rPr>
        <w:t xml:space="preserve"> </w:t>
      </w:r>
      <w:r w:rsidR="00C5533E" w:rsidRPr="00927D92">
        <w:rPr>
          <w:szCs w:val="24"/>
        </w:rPr>
        <w:t>to</w:t>
      </w:r>
      <w:r w:rsidR="00C03940" w:rsidRPr="00927D92">
        <w:rPr>
          <w:szCs w:val="24"/>
        </w:rPr>
        <w:t xml:space="preserve"> </w:t>
      </w:r>
      <w:r w:rsidR="00E77C8A" w:rsidRPr="00927D92">
        <w:rPr>
          <w:szCs w:val="24"/>
        </w:rPr>
        <w:t xml:space="preserve">ascertain </w:t>
      </w:r>
      <w:r w:rsidR="005C08EE" w:rsidRPr="00927D92">
        <w:rPr>
          <w:szCs w:val="24"/>
        </w:rPr>
        <w:t xml:space="preserve">or appreciate </w:t>
      </w:r>
      <w:r w:rsidR="00EA05C3" w:rsidRPr="00927D92">
        <w:rPr>
          <w:szCs w:val="24"/>
        </w:rPr>
        <w:t xml:space="preserve">the fact that Ms </w:t>
      </w:r>
      <w:r w:rsidR="00E77C8A" w:rsidRPr="00927D92">
        <w:rPr>
          <w:szCs w:val="24"/>
        </w:rPr>
        <w:t>Higgins</w:t>
      </w:r>
      <w:r w:rsidR="00EA05C3" w:rsidRPr="00927D92">
        <w:rPr>
          <w:szCs w:val="24"/>
        </w:rPr>
        <w:t xml:space="preserve"> had </w:t>
      </w:r>
      <w:r w:rsidR="00415A8C">
        <w:rPr>
          <w:szCs w:val="24"/>
        </w:rPr>
        <w:t>put a stop to</w:t>
      </w:r>
      <w:r w:rsidR="00EA05C3" w:rsidRPr="00927D92">
        <w:rPr>
          <w:szCs w:val="24"/>
        </w:rPr>
        <w:t xml:space="preserve"> </w:t>
      </w:r>
      <w:r w:rsidR="00E22237" w:rsidRPr="00927D92">
        <w:rPr>
          <w:szCs w:val="24"/>
        </w:rPr>
        <w:t xml:space="preserve">the </w:t>
      </w:r>
      <w:r w:rsidR="008732CF">
        <w:rPr>
          <w:szCs w:val="24"/>
        </w:rPr>
        <w:t>AFP</w:t>
      </w:r>
      <w:r w:rsidR="00E22237" w:rsidRPr="00927D92">
        <w:rPr>
          <w:szCs w:val="24"/>
        </w:rPr>
        <w:t xml:space="preserve"> investigation </w:t>
      </w:r>
      <w:r w:rsidR="008F4101" w:rsidRPr="00927D92">
        <w:t xml:space="preserve">– </w:t>
      </w:r>
      <w:r w:rsidR="00E77C8A" w:rsidRPr="00927D92">
        <w:rPr>
          <w:szCs w:val="24"/>
        </w:rPr>
        <w:t xml:space="preserve">not </w:t>
      </w:r>
      <w:r w:rsidR="00A955CC">
        <w:rPr>
          <w:szCs w:val="24"/>
        </w:rPr>
        <w:t xml:space="preserve">because of </w:t>
      </w:r>
      <w:r w:rsidR="00E77C8A" w:rsidRPr="00927D92">
        <w:rPr>
          <w:szCs w:val="24"/>
        </w:rPr>
        <w:t>any delay</w:t>
      </w:r>
      <w:r w:rsidR="008F4101" w:rsidRPr="00927D92">
        <w:rPr>
          <w:szCs w:val="24"/>
        </w:rPr>
        <w:t xml:space="preserve"> </w:t>
      </w:r>
      <w:r w:rsidR="008F4101" w:rsidRPr="00927D92">
        <w:t>–</w:t>
      </w:r>
      <w:r w:rsidR="00E77C8A" w:rsidRPr="00927D92">
        <w:t xml:space="preserve"> </w:t>
      </w:r>
      <w:r w:rsidR="00E77C8A" w:rsidRPr="00927D92">
        <w:rPr>
          <w:szCs w:val="24"/>
        </w:rPr>
        <w:t xml:space="preserve">but only three weeks after </w:t>
      </w:r>
      <w:r w:rsidR="00EA05C3" w:rsidRPr="00927D92">
        <w:rPr>
          <w:szCs w:val="24"/>
        </w:rPr>
        <w:t xml:space="preserve">the </w:t>
      </w:r>
      <w:r w:rsidR="00E77C8A" w:rsidRPr="00927D92">
        <w:rPr>
          <w:szCs w:val="24"/>
        </w:rPr>
        <w:t>incident occurred (let alone ascertaining that the CCTV footage had been safely secured a</w:t>
      </w:r>
      <w:r w:rsidR="0094079F" w:rsidRPr="00927D92">
        <w:rPr>
          <w:szCs w:val="24"/>
        </w:rPr>
        <w:t>nd</w:t>
      </w:r>
      <w:r w:rsidR="00E77C8A" w:rsidRPr="00927D92">
        <w:rPr>
          <w:szCs w:val="24"/>
        </w:rPr>
        <w:t xml:space="preserve"> was available)</w:t>
      </w:r>
      <w:r w:rsidR="00606A8E" w:rsidRPr="00927D92">
        <w:rPr>
          <w:szCs w:val="24"/>
        </w:rPr>
        <w:t>.</w:t>
      </w:r>
      <w:r w:rsidR="005237EC" w:rsidRPr="00927D92">
        <w:rPr>
          <w:szCs w:val="24"/>
        </w:rPr>
        <w:t xml:space="preserve"> </w:t>
      </w:r>
      <w:r w:rsidR="0074327E">
        <w:rPr>
          <w:szCs w:val="24"/>
        </w:rPr>
        <w:t xml:space="preserve"> </w:t>
      </w:r>
      <w:r w:rsidR="00026AE3">
        <w:rPr>
          <w:szCs w:val="24"/>
        </w:rPr>
        <w:t xml:space="preserve"> </w:t>
      </w:r>
    </w:p>
    <w:p w14:paraId="4B0F3AA5" w14:textId="0E494215" w:rsidR="00A54166" w:rsidRPr="00927D92" w:rsidRDefault="00150EB5" w:rsidP="001D0727">
      <w:pPr>
        <w:pStyle w:val="Heading3"/>
      </w:pPr>
      <w:bookmarkStart w:id="183" w:name="_Ref162625944"/>
      <w:r w:rsidRPr="00927D92">
        <w:t>III</w:t>
      </w:r>
      <w:r w:rsidRPr="00927D92">
        <w:tab/>
      </w:r>
      <w:r w:rsidR="00F273AB">
        <w:t xml:space="preserve">The </w:t>
      </w:r>
      <w:r w:rsidR="00A54166" w:rsidRPr="00927D92">
        <w:t>Second Interview – 2 February 2021</w:t>
      </w:r>
      <w:bookmarkEnd w:id="183"/>
    </w:p>
    <w:p w14:paraId="22C5048B" w14:textId="5ECE3B4A" w:rsidR="000145D1" w:rsidRDefault="00D31ECB" w:rsidP="00D31ECB">
      <w:pPr>
        <w:pStyle w:val="ParaNumbering"/>
        <w:numPr>
          <w:ilvl w:val="0"/>
          <w:numId w:val="0"/>
        </w:numPr>
        <w:tabs>
          <w:tab w:val="left" w:pos="809"/>
        </w:tabs>
        <w:kinsoku w:val="0"/>
        <w:overflowPunct w:val="0"/>
        <w:ind w:right="116" w:hanging="720"/>
        <w:rPr>
          <w:szCs w:val="24"/>
        </w:rPr>
      </w:pPr>
      <w:r>
        <w:rPr>
          <w:sz w:val="20"/>
          <w:szCs w:val="24"/>
        </w:rPr>
        <w:t>843</w:t>
      </w:r>
      <w:r>
        <w:rPr>
          <w:sz w:val="20"/>
          <w:szCs w:val="24"/>
        </w:rPr>
        <w:tab/>
      </w:r>
      <w:r w:rsidR="000145D1" w:rsidRPr="00927D92">
        <w:rPr>
          <w:szCs w:val="24"/>
        </w:rPr>
        <w:t xml:space="preserve">Even a failure to </w:t>
      </w:r>
      <w:r w:rsidR="003D1CBD" w:rsidRPr="00927D92">
        <w:rPr>
          <w:szCs w:val="24"/>
        </w:rPr>
        <w:t xml:space="preserve">confirm an aspect of her story did not shake </w:t>
      </w:r>
      <w:r w:rsidR="004F6CE4">
        <w:rPr>
          <w:szCs w:val="24"/>
        </w:rPr>
        <w:t>t</w:t>
      </w:r>
      <w:r w:rsidR="00E679F0" w:rsidRPr="00927D92">
        <w:rPr>
          <w:szCs w:val="24"/>
        </w:rPr>
        <w:t>h</w:t>
      </w:r>
      <w:r w:rsidR="00D22C3F">
        <w:rPr>
          <w:szCs w:val="24"/>
        </w:rPr>
        <w:t>e</w:t>
      </w:r>
      <w:r w:rsidR="003D1CBD" w:rsidRPr="00927D92">
        <w:rPr>
          <w:szCs w:val="24"/>
        </w:rPr>
        <w:t xml:space="preserve"> conviction</w:t>
      </w:r>
      <w:r w:rsidR="00D22C3F">
        <w:rPr>
          <w:szCs w:val="24"/>
        </w:rPr>
        <w:t xml:space="preserve"> of Mr Llewellyn</w:t>
      </w:r>
      <w:r w:rsidR="003D1CBD" w:rsidRPr="00927D92">
        <w:rPr>
          <w:szCs w:val="24"/>
        </w:rPr>
        <w:t xml:space="preserve">. For example, </w:t>
      </w:r>
      <w:r w:rsidR="00D22C3F">
        <w:rPr>
          <w:szCs w:val="24"/>
        </w:rPr>
        <w:t>he</w:t>
      </w:r>
      <w:r w:rsidR="003D1CBD" w:rsidRPr="00927D92">
        <w:rPr>
          <w:szCs w:val="24"/>
        </w:rPr>
        <w:t xml:space="preserve"> noted </w:t>
      </w:r>
      <w:r w:rsidR="000145D1" w:rsidRPr="00927D92">
        <w:rPr>
          <w:szCs w:val="24"/>
        </w:rPr>
        <w:t>that even though he was “unable to confirm anything about the AFP investigation</w:t>
      </w:r>
      <w:r w:rsidR="0061666F">
        <w:rPr>
          <w:szCs w:val="24"/>
        </w:rPr>
        <w:t xml:space="preserve">” this </w:t>
      </w:r>
      <w:r w:rsidR="000145D1" w:rsidRPr="00927D92">
        <w:rPr>
          <w:szCs w:val="24"/>
        </w:rPr>
        <w:t xml:space="preserve">lack of information </w:t>
      </w:r>
      <w:r w:rsidR="0061666F">
        <w:rPr>
          <w:szCs w:val="24"/>
        </w:rPr>
        <w:t>“</w:t>
      </w:r>
      <w:r w:rsidR="000145D1" w:rsidRPr="00927D92">
        <w:rPr>
          <w:szCs w:val="24"/>
        </w:rPr>
        <w:t>did not mean that something was untrue or that the reliability of Ms Higgins’ story was otherwise in doubt”</w:t>
      </w:r>
      <w:r w:rsidR="00C26283" w:rsidRPr="00927D92">
        <w:rPr>
          <w:szCs w:val="24"/>
        </w:rPr>
        <w:t xml:space="preserve"> </w:t>
      </w:r>
      <w:r w:rsidR="002976AF" w:rsidRPr="00927D92">
        <w:rPr>
          <w:szCs w:val="24"/>
        </w:rPr>
        <w:t xml:space="preserve">(Llewellyn </w:t>
      </w:r>
      <w:r w:rsidR="00926647">
        <w:rPr>
          <w:szCs w:val="24"/>
        </w:rPr>
        <w:t xml:space="preserve">(at </w:t>
      </w:r>
      <w:r w:rsidR="00C26283" w:rsidRPr="00927D92">
        <w:rPr>
          <w:szCs w:val="24"/>
        </w:rPr>
        <w:t>[184]</w:t>
      </w:r>
      <w:r w:rsidR="00926647">
        <w:rPr>
          <w:szCs w:val="24"/>
        </w:rPr>
        <w:t>)</w:t>
      </w:r>
      <w:r w:rsidR="002976AF" w:rsidRPr="00927D92">
        <w:rPr>
          <w:szCs w:val="24"/>
        </w:rPr>
        <w:t>)</w:t>
      </w:r>
      <w:r w:rsidR="000145D1" w:rsidRPr="00927D92">
        <w:rPr>
          <w:szCs w:val="24"/>
        </w:rPr>
        <w:t xml:space="preserve">. </w:t>
      </w:r>
      <w:r w:rsidR="002976AF" w:rsidRPr="00927D92">
        <w:rPr>
          <w:szCs w:val="24"/>
        </w:rPr>
        <w:t xml:space="preserve">Put another way, if </w:t>
      </w:r>
      <w:r w:rsidR="003F5012">
        <w:rPr>
          <w:szCs w:val="24"/>
        </w:rPr>
        <w:t>this</w:t>
      </w:r>
      <w:r w:rsidR="00456803">
        <w:rPr>
          <w:szCs w:val="24"/>
        </w:rPr>
        <w:t xml:space="preserve"> important</w:t>
      </w:r>
      <w:r w:rsidR="00395ED9" w:rsidRPr="00927D92">
        <w:rPr>
          <w:szCs w:val="24"/>
        </w:rPr>
        <w:t xml:space="preserve"> detail c</w:t>
      </w:r>
      <w:r w:rsidR="003F5012">
        <w:rPr>
          <w:szCs w:val="24"/>
        </w:rPr>
        <w:t>ould</w:t>
      </w:r>
      <w:r w:rsidR="00395ED9" w:rsidRPr="00927D92">
        <w:rPr>
          <w:szCs w:val="24"/>
        </w:rPr>
        <w:t xml:space="preserve"> </w:t>
      </w:r>
      <w:r w:rsidR="00F0149B">
        <w:rPr>
          <w:szCs w:val="24"/>
        </w:rPr>
        <w:t>not</w:t>
      </w:r>
      <w:r w:rsidR="002976AF" w:rsidRPr="00927D92">
        <w:rPr>
          <w:szCs w:val="24"/>
        </w:rPr>
        <w:t xml:space="preserve"> be confirmed</w:t>
      </w:r>
      <w:r w:rsidR="00372FDD" w:rsidRPr="00927D92">
        <w:rPr>
          <w:szCs w:val="24"/>
        </w:rPr>
        <w:t xml:space="preserve">, </w:t>
      </w:r>
      <w:r w:rsidR="00395ED9" w:rsidRPr="00927D92">
        <w:rPr>
          <w:szCs w:val="24"/>
        </w:rPr>
        <w:t>th</w:t>
      </w:r>
      <w:r w:rsidR="00456803">
        <w:rPr>
          <w:szCs w:val="24"/>
        </w:rPr>
        <w:t>is</w:t>
      </w:r>
      <w:r w:rsidR="00B627DE" w:rsidRPr="00927D92">
        <w:rPr>
          <w:szCs w:val="24"/>
        </w:rPr>
        <w:t xml:space="preserve"> did not </w:t>
      </w:r>
      <w:r w:rsidR="00747BFD" w:rsidRPr="00927D92">
        <w:rPr>
          <w:szCs w:val="24"/>
        </w:rPr>
        <w:t>mean there was a</w:t>
      </w:r>
      <w:r w:rsidR="00703D60">
        <w:rPr>
          <w:szCs w:val="24"/>
        </w:rPr>
        <w:t>ny</w:t>
      </w:r>
      <w:r w:rsidR="00B627DE" w:rsidRPr="00927D92">
        <w:rPr>
          <w:szCs w:val="24"/>
        </w:rPr>
        <w:t xml:space="preserve"> need for pause</w:t>
      </w:r>
      <w:r w:rsidR="00176733">
        <w:rPr>
          <w:szCs w:val="24"/>
        </w:rPr>
        <w:t xml:space="preserve"> or </w:t>
      </w:r>
      <w:r w:rsidR="00E32BA4">
        <w:rPr>
          <w:szCs w:val="24"/>
        </w:rPr>
        <w:t xml:space="preserve">mature </w:t>
      </w:r>
      <w:r w:rsidR="00176733">
        <w:rPr>
          <w:szCs w:val="24"/>
        </w:rPr>
        <w:t xml:space="preserve">reflection upon what other steps could be taken to procure information as to the </w:t>
      </w:r>
      <w:r w:rsidR="00176733" w:rsidRPr="00176733">
        <w:rPr>
          <w:i/>
          <w:iCs/>
          <w:szCs w:val="24"/>
        </w:rPr>
        <w:t>objective facts</w:t>
      </w:r>
      <w:r w:rsidR="00176733">
        <w:rPr>
          <w:szCs w:val="24"/>
        </w:rPr>
        <w:t xml:space="preserve"> surrounding Ms Higgins putting a stop to the AFP investigation shortly after the incident had been reported</w:t>
      </w:r>
      <w:r w:rsidR="000145D1" w:rsidRPr="00927D92">
        <w:rPr>
          <w:szCs w:val="24"/>
        </w:rPr>
        <w:t>.</w:t>
      </w:r>
      <w:r w:rsidR="00635A70">
        <w:rPr>
          <w:szCs w:val="24"/>
        </w:rPr>
        <w:t xml:space="preserve"> </w:t>
      </w:r>
      <w:r w:rsidR="00732945">
        <w:rPr>
          <w:szCs w:val="24"/>
        </w:rPr>
        <w:t xml:space="preserve"> </w:t>
      </w:r>
    </w:p>
    <w:p w14:paraId="3ED85819" w14:textId="582D5978" w:rsidR="00323CC4" w:rsidRPr="00927D92" w:rsidRDefault="00D31ECB" w:rsidP="00D31ECB">
      <w:pPr>
        <w:pStyle w:val="ParaNumbering"/>
        <w:numPr>
          <w:ilvl w:val="0"/>
          <w:numId w:val="0"/>
        </w:numPr>
        <w:tabs>
          <w:tab w:val="left" w:pos="828"/>
        </w:tabs>
        <w:kinsoku w:val="0"/>
        <w:overflowPunct w:val="0"/>
        <w:ind w:right="116" w:hanging="720"/>
        <w:rPr>
          <w:szCs w:val="24"/>
        </w:rPr>
      </w:pPr>
      <w:r w:rsidRPr="00927D92">
        <w:rPr>
          <w:sz w:val="20"/>
          <w:szCs w:val="24"/>
        </w:rPr>
        <w:t>844</w:t>
      </w:r>
      <w:r w:rsidRPr="00927D92">
        <w:rPr>
          <w:sz w:val="20"/>
          <w:szCs w:val="24"/>
        </w:rPr>
        <w:tab/>
      </w:r>
      <w:r w:rsidR="00B834F7">
        <w:rPr>
          <w:szCs w:val="24"/>
        </w:rPr>
        <w:t>A</w:t>
      </w:r>
      <w:r w:rsidR="00A43DB4">
        <w:rPr>
          <w:szCs w:val="24"/>
        </w:rPr>
        <w:t>t one point in his evidence</w:t>
      </w:r>
      <w:r w:rsidR="00B834F7">
        <w:rPr>
          <w:szCs w:val="24"/>
        </w:rPr>
        <w:t>, Mr Llewellyn</w:t>
      </w:r>
      <w:r w:rsidR="00A43DB4">
        <w:rPr>
          <w:szCs w:val="24"/>
        </w:rPr>
        <w:t xml:space="preserve"> </w:t>
      </w:r>
      <w:r w:rsidR="00E7268C">
        <w:rPr>
          <w:szCs w:val="24"/>
        </w:rPr>
        <w:t xml:space="preserve">said he </w:t>
      </w:r>
      <w:r w:rsidR="00323CC4" w:rsidRPr="00927D92">
        <w:rPr>
          <w:szCs w:val="24"/>
        </w:rPr>
        <w:t xml:space="preserve">(Llewellyn </w:t>
      </w:r>
      <w:r w:rsidR="00A20647">
        <w:rPr>
          <w:szCs w:val="24"/>
        </w:rPr>
        <w:t>(at</w:t>
      </w:r>
      <w:r w:rsidR="00323CC4" w:rsidRPr="00927D92">
        <w:rPr>
          <w:szCs w:val="24"/>
        </w:rPr>
        <w:t xml:space="preserve"> [2</w:t>
      </w:r>
      <w:r w:rsidR="0022613E" w:rsidRPr="00927D92">
        <w:rPr>
          <w:szCs w:val="24"/>
        </w:rPr>
        <w:t>24</w:t>
      </w:r>
      <w:r w:rsidR="00323CC4" w:rsidRPr="00927D92">
        <w:rPr>
          <w:szCs w:val="24"/>
        </w:rPr>
        <w:t>]</w:t>
      </w:r>
      <w:r w:rsidR="00A20647">
        <w:rPr>
          <w:szCs w:val="24"/>
        </w:rPr>
        <w:t>)</w:t>
      </w:r>
      <w:r w:rsidR="00D15458">
        <w:rPr>
          <w:szCs w:val="24"/>
        </w:rPr>
        <w:t>)</w:t>
      </w:r>
      <w:r w:rsidR="00323CC4" w:rsidRPr="00927D92">
        <w:rPr>
          <w:szCs w:val="24"/>
        </w:rPr>
        <w:t xml:space="preserve">: </w:t>
      </w:r>
    </w:p>
    <w:p w14:paraId="55FBB19E" w14:textId="0E5B045F" w:rsidR="00323CC4" w:rsidRDefault="00251C1D" w:rsidP="0022613E">
      <w:pPr>
        <w:pStyle w:val="Quote1"/>
        <w:rPr>
          <w:szCs w:val="24"/>
        </w:rPr>
      </w:pPr>
      <w:r>
        <w:t>…</w:t>
      </w:r>
      <w:r w:rsidR="00561B9D">
        <w:t xml:space="preserve"> </w:t>
      </w:r>
      <w:r w:rsidR="00323CC4" w:rsidRPr="00927D92">
        <w:t>thought</w:t>
      </w:r>
      <w:r w:rsidR="00323CC4" w:rsidRPr="00927D92">
        <w:rPr>
          <w:spacing w:val="33"/>
        </w:rPr>
        <w:t xml:space="preserve"> </w:t>
      </w:r>
      <w:r w:rsidR="00323CC4" w:rsidRPr="00927D92">
        <w:t xml:space="preserve">that </w:t>
      </w:r>
      <w:r w:rsidR="0022613E" w:rsidRPr="00927D92">
        <w:t>[Ms Higgins]</w:t>
      </w:r>
      <w:r w:rsidR="00323CC4" w:rsidRPr="00927D92">
        <w:t xml:space="preserve"> was honestly expressing how she felt at the time as to the pressure not to report the</w:t>
      </w:r>
      <w:r w:rsidR="00323CC4" w:rsidRPr="00927D92">
        <w:rPr>
          <w:spacing w:val="-4"/>
        </w:rPr>
        <w:t xml:space="preserve"> </w:t>
      </w:r>
      <w:r w:rsidR="00323CC4" w:rsidRPr="00927D92">
        <w:t xml:space="preserve">allegations to police </w:t>
      </w:r>
      <w:r w:rsidR="00323CC4" w:rsidRPr="00F83628">
        <w:rPr>
          <w:b/>
          <w:bCs/>
        </w:rPr>
        <w:t>based on the facts that were within her</w:t>
      </w:r>
      <w:r w:rsidR="00323CC4" w:rsidRPr="00F83628">
        <w:rPr>
          <w:b/>
          <w:bCs/>
          <w:spacing w:val="-8"/>
        </w:rPr>
        <w:t xml:space="preserve"> </w:t>
      </w:r>
      <w:r w:rsidR="00323CC4" w:rsidRPr="00F83628">
        <w:rPr>
          <w:b/>
          <w:bCs/>
        </w:rPr>
        <w:t>knowledge</w:t>
      </w:r>
      <w:r w:rsidR="00323CC4" w:rsidRPr="00927D92">
        <w:t>.</w:t>
      </w:r>
      <w:r w:rsidR="00323CC4" w:rsidRPr="00927D92">
        <w:rPr>
          <w:szCs w:val="24"/>
        </w:rPr>
        <w:t xml:space="preserve"> </w:t>
      </w:r>
      <w:r w:rsidR="00B268D9" w:rsidRPr="00927D92">
        <w:rPr>
          <w:szCs w:val="24"/>
        </w:rPr>
        <w:t xml:space="preserve"> </w:t>
      </w:r>
    </w:p>
    <w:p w14:paraId="619EE514" w14:textId="689A5333" w:rsidR="00912C34" w:rsidRPr="00927D92" w:rsidRDefault="00912C34" w:rsidP="0022613E">
      <w:pPr>
        <w:pStyle w:val="Quote1"/>
      </w:pPr>
      <w:r>
        <w:rPr>
          <w:szCs w:val="24"/>
        </w:rPr>
        <w:t>(Emphasis added)</w:t>
      </w:r>
    </w:p>
    <w:p w14:paraId="3143D117" w14:textId="4E8179E0" w:rsidR="00A21DDC" w:rsidRPr="00A21DDC" w:rsidRDefault="00D31ECB" w:rsidP="00D31ECB">
      <w:pPr>
        <w:pStyle w:val="ParaNumbering"/>
        <w:numPr>
          <w:ilvl w:val="0"/>
          <w:numId w:val="0"/>
        </w:numPr>
        <w:tabs>
          <w:tab w:val="left" w:pos="828"/>
        </w:tabs>
        <w:kinsoku w:val="0"/>
        <w:overflowPunct w:val="0"/>
        <w:ind w:right="117" w:hanging="720"/>
        <w:rPr>
          <w:szCs w:val="24"/>
        </w:rPr>
      </w:pPr>
      <w:r w:rsidRPr="00A21DDC">
        <w:rPr>
          <w:sz w:val="20"/>
          <w:szCs w:val="24"/>
        </w:rPr>
        <w:t>845</w:t>
      </w:r>
      <w:r w:rsidRPr="00A21DDC">
        <w:rPr>
          <w:sz w:val="20"/>
          <w:szCs w:val="24"/>
        </w:rPr>
        <w:tab/>
      </w:r>
      <w:r w:rsidR="003521A5">
        <w:t>But w</w:t>
      </w:r>
      <w:r w:rsidR="00D15458">
        <w:t>hen it came to the</w:t>
      </w:r>
      <w:r w:rsidR="00406048">
        <w:t>se</w:t>
      </w:r>
      <w:r w:rsidR="00D15458">
        <w:t xml:space="preserve"> facts</w:t>
      </w:r>
      <w:r w:rsidR="00406048">
        <w:t>,</w:t>
      </w:r>
      <w:r w:rsidR="001A0A63">
        <w:t xml:space="preserve"> </w:t>
      </w:r>
      <w:r w:rsidR="00406048">
        <w:t xml:space="preserve">what were they? </w:t>
      </w:r>
    </w:p>
    <w:p w14:paraId="2A26381E" w14:textId="1BCACF5A" w:rsidR="00DE4DBC" w:rsidRPr="00927D92" w:rsidRDefault="00D31ECB" w:rsidP="00D31ECB">
      <w:pPr>
        <w:pStyle w:val="ParaNumbering"/>
        <w:numPr>
          <w:ilvl w:val="0"/>
          <w:numId w:val="0"/>
        </w:numPr>
        <w:tabs>
          <w:tab w:val="left" w:pos="828"/>
        </w:tabs>
        <w:kinsoku w:val="0"/>
        <w:overflowPunct w:val="0"/>
        <w:ind w:right="117" w:hanging="720"/>
        <w:rPr>
          <w:szCs w:val="24"/>
        </w:rPr>
      </w:pPr>
      <w:r w:rsidRPr="00927D92">
        <w:rPr>
          <w:sz w:val="20"/>
          <w:szCs w:val="24"/>
        </w:rPr>
        <w:t>846</w:t>
      </w:r>
      <w:r w:rsidRPr="00927D92">
        <w:rPr>
          <w:sz w:val="20"/>
          <w:szCs w:val="24"/>
        </w:rPr>
        <w:tab/>
      </w:r>
      <w:r w:rsidR="00406048">
        <w:t>H</w:t>
      </w:r>
      <w:r w:rsidR="001A0A63">
        <w:t>e understood</w:t>
      </w:r>
      <w:r w:rsidR="00D15458">
        <w:t xml:space="preserve"> they were </w:t>
      </w:r>
      <w:r w:rsidR="0067564F">
        <w:t>that “s</w:t>
      </w:r>
      <w:r w:rsidR="00D15458" w:rsidRPr="00927D92">
        <w:t>he said</w:t>
      </w:r>
      <w:r w:rsidR="00D15458" w:rsidRPr="00927D92">
        <w:rPr>
          <w:spacing w:val="-7"/>
        </w:rPr>
        <w:t xml:space="preserve"> </w:t>
      </w:r>
      <w:r w:rsidR="00D15458" w:rsidRPr="00927D92">
        <w:t>that she had</w:t>
      </w:r>
      <w:r w:rsidR="00D15458" w:rsidRPr="00927D92">
        <w:rPr>
          <w:spacing w:val="-8"/>
        </w:rPr>
        <w:t xml:space="preserve"> </w:t>
      </w:r>
      <w:r w:rsidR="00D15458" w:rsidRPr="00927D92">
        <w:t>received phone calls and</w:t>
      </w:r>
      <w:r w:rsidR="00D15458" w:rsidRPr="00927D92">
        <w:rPr>
          <w:spacing w:val="-8"/>
        </w:rPr>
        <w:t xml:space="preserve"> </w:t>
      </w:r>
      <w:r w:rsidR="00D15458" w:rsidRPr="00927D92">
        <w:t>the odd</w:t>
      </w:r>
      <w:r w:rsidR="00D15458" w:rsidRPr="00927D92">
        <w:rPr>
          <w:spacing w:val="-5"/>
        </w:rPr>
        <w:t xml:space="preserve"> </w:t>
      </w:r>
      <w:r w:rsidR="00D15458" w:rsidRPr="00927D92">
        <w:t>drop in</w:t>
      </w:r>
      <w:r w:rsidR="00D15458" w:rsidRPr="00927D92">
        <w:rPr>
          <w:spacing w:val="9"/>
        </w:rPr>
        <w:t xml:space="preserve"> </w:t>
      </w:r>
      <w:r w:rsidR="00D15458" w:rsidRPr="00927D92">
        <w:t>from</w:t>
      </w:r>
      <w:r w:rsidR="00D15458" w:rsidRPr="00927D92">
        <w:rPr>
          <w:spacing w:val="11"/>
        </w:rPr>
        <w:t xml:space="preserve"> </w:t>
      </w:r>
      <w:r w:rsidR="00D15458" w:rsidRPr="00927D92">
        <w:t>Yaron Finkelstein</w:t>
      </w:r>
      <w:r w:rsidR="0067564F">
        <w:t>” which he “</w:t>
      </w:r>
      <w:r w:rsidR="00D15458" w:rsidRPr="00927D92">
        <w:t>imagined that it would have been terrifying for her</w:t>
      </w:r>
      <w:r w:rsidR="0067564F">
        <w:t>”</w:t>
      </w:r>
      <w:r w:rsidR="00A818C7">
        <w:t xml:space="preserve"> (Llewellyn (at </w:t>
      </w:r>
      <w:r w:rsidR="00793C32">
        <w:t>[224]))</w:t>
      </w:r>
      <w:r w:rsidR="0067564F">
        <w:t xml:space="preserve">. Nothing was done to investigate the existence of </w:t>
      </w:r>
      <w:r w:rsidR="00FA1DAA">
        <w:t xml:space="preserve">or timing </w:t>
      </w:r>
      <w:r w:rsidR="005C5EBA">
        <w:t xml:space="preserve">of </w:t>
      </w:r>
      <w:r w:rsidR="0067564F">
        <w:t>th</w:t>
      </w:r>
      <w:r w:rsidR="00975D63">
        <w:t>is or any other such</w:t>
      </w:r>
      <w:r w:rsidR="0067564F">
        <w:t xml:space="preserve"> “facts”</w:t>
      </w:r>
      <w:r w:rsidR="00356933">
        <w:t>,</w:t>
      </w:r>
      <w:r w:rsidR="00D15458" w:rsidRPr="00927D92">
        <w:rPr>
          <w:szCs w:val="24"/>
        </w:rPr>
        <w:t xml:space="preserve"> </w:t>
      </w:r>
      <w:r w:rsidR="00E03AFA">
        <w:rPr>
          <w:szCs w:val="24"/>
        </w:rPr>
        <w:t xml:space="preserve">which </w:t>
      </w:r>
      <w:r w:rsidR="00356933" w:rsidRPr="00927D92">
        <w:rPr>
          <w:szCs w:val="24"/>
        </w:rPr>
        <w:t xml:space="preserve">Mr Llewellyn </w:t>
      </w:r>
      <w:r w:rsidR="00356933">
        <w:rPr>
          <w:szCs w:val="24"/>
        </w:rPr>
        <w:t xml:space="preserve">assumed </w:t>
      </w:r>
      <w:r w:rsidR="00E03AFA">
        <w:rPr>
          <w:szCs w:val="24"/>
        </w:rPr>
        <w:t xml:space="preserve">existed when it was said the </w:t>
      </w:r>
      <w:r w:rsidR="00E65790">
        <w:rPr>
          <w:szCs w:val="24"/>
        </w:rPr>
        <w:t>cover-up</w:t>
      </w:r>
      <w:r w:rsidR="00E03AFA">
        <w:rPr>
          <w:szCs w:val="24"/>
        </w:rPr>
        <w:t xml:space="preserve"> caused her to choose between her career and pursuing the complaint. </w:t>
      </w:r>
      <w:r w:rsidR="00DE4DBC" w:rsidRPr="00927D92">
        <w:rPr>
          <w:szCs w:val="24"/>
        </w:rPr>
        <w:t xml:space="preserve">Moreover, </w:t>
      </w:r>
      <w:r w:rsidR="00C256A6" w:rsidRPr="00927D92">
        <w:t xml:space="preserve">Ms Higgins had </w:t>
      </w:r>
      <w:r w:rsidR="00A064E4" w:rsidRPr="00927D92">
        <w:t>made clear in</w:t>
      </w:r>
      <w:r w:rsidR="00C256A6" w:rsidRPr="00927D92">
        <w:t xml:space="preserve"> the first meeting everyone</w:t>
      </w:r>
      <w:r w:rsidR="008C158E">
        <w:t>’s</w:t>
      </w:r>
      <w:r w:rsidR="00C256A6" w:rsidRPr="00927D92">
        <w:t xml:space="preserve"> jobs </w:t>
      </w:r>
      <w:r w:rsidR="00A064E4" w:rsidRPr="00927D92">
        <w:t>were</w:t>
      </w:r>
      <w:r w:rsidR="00C256A6" w:rsidRPr="00927D92">
        <w:t xml:space="preserve"> up</w:t>
      </w:r>
      <w:r w:rsidR="00AC1990">
        <w:t>,</w:t>
      </w:r>
      <w:r w:rsidR="00A97B4B" w:rsidRPr="00927D92">
        <w:t xml:space="preserve"> and employment in the Minister</w:t>
      </w:r>
      <w:r w:rsidR="008C158E">
        <w:t>’s</w:t>
      </w:r>
      <w:r w:rsidR="00A97B4B" w:rsidRPr="00927D92">
        <w:t xml:space="preserve"> office would cease</w:t>
      </w:r>
      <w:r w:rsidR="002E1969" w:rsidRPr="00927D92">
        <w:t xml:space="preserve"> </w:t>
      </w:r>
      <w:r w:rsidR="00942ECB" w:rsidRPr="00927D92">
        <w:t xml:space="preserve">shortly </w:t>
      </w:r>
      <w:r w:rsidR="002E1969" w:rsidRPr="00927D92">
        <w:t xml:space="preserve">after </w:t>
      </w:r>
      <w:r w:rsidR="007E4BEC">
        <w:t xml:space="preserve">the </w:t>
      </w:r>
      <w:r w:rsidR="002E1969" w:rsidRPr="00927D92">
        <w:t xml:space="preserve">date of the </w:t>
      </w:r>
      <w:r w:rsidR="00BD5099">
        <w:t>election</w:t>
      </w:r>
      <w:r w:rsidR="00A97B4B" w:rsidRPr="00927D92">
        <w:t>. Against this background</w:t>
      </w:r>
      <w:r w:rsidR="006D1D1A" w:rsidRPr="00927D92">
        <w:t>,</w:t>
      </w:r>
      <w:r w:rsidR="00A97B4B" w:rsidRPr="00927D92">
        <w:t xml:space="preserve"> when </w:t>
      </w:r>
      <w:r w:rsidR="00DE4DBC" w:rsidRPr="00927D92">
        <w:t xml:space="preserve">Ms Higgins </w:t>
      </w:r>
      <w:r w:rsidR="00A97B4B" w:rsidRPr="00927D92">
        <w:t>said</w:t>
      </w:r>
      <w:r w:rsidR="00DE4DBC" w:rsidRPr="00927D92">
        <w:t xml:space="preserve"> </w:t>
      </w:r>
      <w:r w:rsidR="006D1D1A" w:rsidRPr="00927D92">
        <w:t xml:space="preserve">at this meeting </w:t>
      </w:r>
      <w:r w:rsidR="00DE4DBC" w:rsidRPr="00927D92">
        <w:t>“</w:t>
      </w:r>
      <w:r w:rsidR="00A97B4B" w:rsidRPr="00927D92">
        <w:t>[a]</w:t>
      </w:r>
      <w:r w:rsidR="00DE4DBC" w:rsidRPr="00927D92">
        <w:t>nd they intentionally made me feel as if I was going to lose my job so I wouldn’t go to the police”</w:t>
      </w:r>
      <w:r w:rsidR="00062A2C">
        <w:t xml:space="preserve"> (Ex R220 (at 2:07:56))</w:t>
      </w:r>
      <w:r w:rsidR="00A97B4B" w:rsidRPr="00927D92">
        <w:t xml:space="preserve">, </w:t>
      </w:r>
      <w:r w:rsidR="006D1D1A" w:rsidRPr="00927D92">
        <w:t xml:space="preserve">it seems not to have occurred to </w:t>
      </w:r>
      <w:r w:rsidR="006D1D1A" w:rsidRPr="00927D92">
        <w:rPr>
          <w:szCs w:val="24"/>
        </w:rPr>
        <w:t>anyone</w:t>
      </w:r>
      <w:r w:rsidR="003B7141" w:rsidRPr="00927D92">
        <w:rPr>
          <w:szCs w:val="24"/>
        </w:rPr>
        <w:t xml:space="preserve"> on</w:t>
      </w:r>
      <w:r w:rsidR="006D1D1A" w:rsidRPr="00927D92">
        <w:rPr>
          <w:szCs w:val="24"/>
        </w:rPr>
        <w:t xml:space="preserve"> </w:t>
      </w:r>
      <w:r w:rsidR="006D7C24" w:rsidRPr="00927D92">
        <w:rPr>
          <w:szCs w:val="24"/>
        </w:rPr>
        <w:t>t</w:t>
      </w:r>
      <w:r w:rsidR="006D1D1A" w:rsidRPr="00927D92">
        <w:rPr>
          <w:szCs w:val="24"/>
        </w:rPr>
        <w:t xml:space="preserve">he Project </w:t>
      </w:r>
      <w:r w:rsidR="00C66134">
        <w:rPr>
          <w:szCs w:val="24"/>
        </w:rPr>
        <w:t>t</w:t>
      </w:r>
      <w:r w:rsidR="006D1D1A" w:rsidRPr="00927D92">
        <w:rPr>
          <w:szCs w:val="24"/>
        </w:rPr>
        <w:t xml:space="preserve">eam </w:t>
      </w:r>
      <w:r w:rsidR="006D1D1A" w:rsidRPr="00927D92">
        <w:t>that giv</w:t>
      </w:r>
      <w:r w:rsidR="00697F25">
        <w:t>en</w:t>
      </w:r>
      <w:r w:rsidR="006D1D1A" w:rsidRPr="00927D92">
        <w:t xml:space="preserve"> the pending election (which the Government was expected to lose)</w:t>
      </w:r>
      <w:r w:rsidR="003B7141" w:rsidRPr="00927D92">
        <w:t xml:space="preserve"> and the fact</w:t>
      </w:r>
      <w:r w:rsidR="00DE4DBC" w:rsidRPr="00927D92">
        <w:rPr>
          <w:spacing w:val="-7"/>
        </w:rPr>
        <w:t xml:space="preserve"> </w:t>
      </w:r>
      <w:r w:rsidR="00DE4DBC" w:rsidRPr="00927D92">
        <w:t>Ms</w:t>
      </w:r>
      <w:r w:rsidR="00DE4DBC" w:rsidRPr="00927D92">
        <w:rPr>
          <w:spacing w:val="-7"/>
        </w:rPr>
        <w:t xml:space="preserve"> </w:t>
      </w:r>
      <w:r w:rsidR="00DE4DBC" w:rsidRPr="00927D92">
        <w:t>Higgins</w:t>
      </w:r>
      <w:r w:rsidR="00DE4DBC" w:rsidRPr="00927D92">
        <w:rPr>
          <w:spacing w:val="-7"/>
        </w:rPr>
        <w:t xml:space="preserve"> </w:t>
      </w:r>
      <w:r w:rsidR="00DE4DBC" w:rsidRPr="00927D92">
        <w:t>would</w:t>
      </w:r>
      <w:r w:rsidR="00DE4DBC" w:rsidRPr="00927D92">
        <w:rPr>
          <w:spacing w:val="-5"/>
        </w:rPr>
        <w:t xml:space="preserve"> </w:t>
      </w:r>
      <w:r w:rsidR="00DE4DBC" w:rsidRPr="00927D92">
        <w:t>lose</w:t>
      </w:r>
      <w:r w:rsidR="00DE4DBC" w:rsidRPr="00927D92">
        <w:rPr>
          <w:spacing w:val="-5"/>
        </w:rPr>
        <w:t xml:space="preserve"> </w:t>
      </w:r>
      <w:r w:rsidR="00DE4DBC" w:rsidRPr="00927D92">
        <w:t>her</w:t>
      </w:r>
      <w:r w:rsidR="00DE4DBC" w:rsidRPr="00927D92">
        <w:rPr>
          <w:spacing w:val="-6"/>
        </w:rPr>
        <w:t xml:space="preserve"> </w:t>
      </w:r>
      <w:r w:rsidR="00DE4DBC" w:rsidRPr="00927D92">
        <w:t>job</w:t>
      </w:r>
      <w:r w:rsidR="00DE4DBC" w:rsidRPr="00927D92">
        <w:rPr>
          <w:spacing w:val="-7"/>
        </w:rPr>
        <w:t xml:space="preserve"> </w:t>
      </w:r>
      <w:r w:rsidR="00B545E7" w:rsidRPr="00927D92">
        <w:t>anyway (</w:t>
      </w:r>
      <w:r w:rsidR="00DE4DBC" w:rsidRPr="00927D92">
        <w:t>along with all the other staffers</w:t>
      </w:r>
      <w:r w:rsidR="00B545E7" w:rsidRPr="00927D92">
        <w:t>)</w:t>
      </w:r>
      <w:r w:rsidR="00942ECB">
        <w:t>,</w:t>
      </w:r>
      <w:r w:rsidR="003B7141" w:rsidRPr="00927D92">
        <w:t xml:space="preserve"> that </w:t>
      </w:r>
      <w:r w:rsidR="002A1764">
        <w:t xml:space="preserve">the whole premise of </w:t>
      </w:r>
      <w:r w:rsidR="00A03A70">
        <w:t xml:space="preserve">fear of losing </w:t>
      </w:r>
      <w:r w:rsidR="00A21DDC">
        <w:t>her</w:t>
      </w:r>
      <w:r w:rsidR="00A03A70">
        <w:t xml:space="preserve"> job</w:t>
      </w:r>
      <w:r w:rsidR="003B7141" w:rsidRPr="00927D92">
        <w:t xml:space="preserve"> </w:t>
      </w:r>
      <w:r w:rsidR="0037453F">
        <w:t>merited investigation</w:t>
      </w:r>
      <w:r w:rsidR="00DE4DBC" w:rsidRPr="00927D92">
        <w:t>.</w:t>
      </w:r>
      <w:r w:rsidR="0034023C">
        <w:t xml:space="preserve"> </w:t>
      </w:r>
      <w:r w:rsidR="00A23872">
        <w:t xml:space="preserve"> </w:t>
      </w:r>
    </w:p>
    <w:p w14:paraId="1874EA88" w14:textId="377EF005" w:rsidR="003347A0" w:rsidRPr="00927D92" w:rsidRDefault="00D31ECB" w:rsidP="00D31ECB">
      <w:pPr>
        <w:pStyle w:val="ParaNumbering"/>
        <w:numPr>
          <w:ilvl w:val="0"/>
          <w:numId w:val="0"/>
        </w:numPr>
        <w:tabs>
          <w:tab w:val="left" w:pos="828"/>
        </w:tabs>
        <w:kinsoku w:val="0"/>
        <w:overflowPunct w:val="0"/>
        <w:spacing w:before="119"/>
        <w:ind w:right="118" w:hanging="720"/>
        <w:rPr>
          <w:szCs w:val="24"/>
        </w:rPr>
      </w:pPr>
      <w:r w:rsidRPr="00927D92">
        <w:rPr>
          <w:sz w:val="20"/>
          <w:szCs w:val="24"/>
        </w:rPr>
        <w:t>847</w:t>
      </w:r>
      <w:r w:rsidRPr="00927D92">
        <w:rPr>
          <w:sz w:val="20"/>
          <w:szCs w:val="24"/>
        </w:rPr>
        <w:tab/>
      </w:r>
      <w:r w:rsidR="00F139AB">
        <w:rPr>
          <w:szCs w:val="24"/>
        </w:rPr>
        <w:t>Retu</w:t>
      </w:r>
      <w:r w:rsidR="00D03379">
        <w:rPr>
          <w:szCs w:val="24"/>
        </w:rPr>
        <w:t>r</w:t>
      </w:r>
      <w:r w:rsidR="00F139AB">
        <w:rPr>
          <w:szCs w:val="24"/>
        </w:rPr>
        <w:t>ning brief</w:t>
      </w:r>
      <w:r w:rsidR="00C972A1">
        <w:rPr>
          <w:szCs w:val="24"/>
        </w:rPr>
        <w:t>ly</w:t>
      </w:r>
      <w:r w:rsidR="00F139AB">
        <w:rPr>
          <w:szCs w:val="24"/>
        </w:rPr>
        <w:t xml:space="preserve"> to further enquires relating to data, d</w:t>
      </w:r>
      <w:r w:rsidR="00A54166" w:rsidRPr="00927D92">
        <w:rPr>
          <w:szCs w:val="24"/>
        </w:rPr>
        <w:t>uring</w:t>
      </w:r>
      <w:r w:rsidR="00A54166" w:rsidRPr="00927D92">
        <w:rPr>
          <w:spacing w:val="-15"/>
          <w:szCs w:val="24"/>
        </w:rPr>
        <w:t xml:space="preserve"> </w:t>
      </w:r>
      <w:r w:rsidR="00A54166" w:rsidRPr="00927D92">
        <w:rPr>
          <w:szCs w:val="24"/>
        </w:rPr>
        <w:t>cross-examination,</w:t>
      </w:r>
      <w:r w:rsidR="00A54166" w:rsidRPr="00927D92">
        <w:rPr>
          <w:spacing w:val="-15"/>
          <w:szCs w:val="24"/>
        </w:rPr>
        <w:t xml:space="preserve"> </w:t>
      </w:r>
      <w:r w:rsidR="00A54166" w:rsidRPr="00927D92">
        <w:rPr>
          <w:szCs w:val="24"/>
        </w:rPr>
        <w:t>Mr</w:t>
      </w:r>
      <w:r w:rsidR="00A54166" w:rsidRPr="00927D92">
        <w:rPr>
          <w:spacing w:val="-16"/>
          <w:szCs w:val="24"/>
        </w:rPr>
        <w:t xml:space="preserve"> </w:t>
      </w:r>
      <w:r w:rsidR="00A54166" w:rsidRPr="00927D92">
        <w:rPr>
          <w:szCs w:val="24"/>
        </w:rPr>
        <w:t>Llewellyn</w:t>
      </w:r>
      <w:r w:rsidR="00A54166" w:rsidRPr="00927D92">
        <w:rPr>
          <w:spacing w:val="-15"/>
          <w:szCs w:val="24"/>
        </w:rPr>
        <w:t xml:space="preserve"> </w:t>
      </w:r>
      <w:r w:rsidR="00A54166" w:rsidRPr="00927D92">
        <w:rPr>
          <w:szCs w:val="24"/>
        </w:rPr>
        <w:t>was</w:t>
      </w:r>
      <w:r w:rsidR="00A54166" w:rsidRPr="00927D92">
        <w:rPr>
          <w:spacing w:val="-15"/>
          <w:szCs w:val="24"/>
        </w:rPr>
        <w:t xml:space="preserve"> </w:t>
      </w:r>
      <w:r w:rsidR="00A54166" w:rsidRPr="00927D92">
        <w:rPr>
          <w:szCs w:val="24"/>
        </w:rPr>
        <w:t>taken</w:t>
      </w:r>
      <w:r w:rsidR="00A54166" w:rsidRPr="00927D92">
        <w:rPr>
          <w:spacing w:val="-15"/>
          <w:szCs w:val="24"/>
        </w:rPr>
        <w:t xml:space="preserve"> </w:t>
      </w:r>
      <w:r w:rsidR="00A54166" w:rsidRPr="00927D92">
        <w:rPr>
          <w:szCs w:val="24"/>
        </w:rPr>
        <w:t>to</w:t>
      </w:r>
      <w:r w:rsidR="00A54166" w:rsidRPr="00927D92">
        <w:rPr>
          <w:spacing w:val="-15"/>
          <w:szCs w:val="24"/>
        </w:rPr>
        <w:t xml:space="preserve"> </w:t>
      </w:r>
      <w:r w:rsidR="00A54166" w:rsidRPr="00927D92">
        <w:rPr>
          <w:szCs w:val="24"/>
        </w:rPr>
        <w:t>a</w:t>
      </w:r>
      <w:r w:rsidR="00A54166" w:rsidRPr="00927D92">
        <w:rPr>
          <w:spacing w:val="-16"/>
          <w:szCs w:val="24"/>
        </w:rPr>
        <w:t xml:space="preserve"> </w:t>
      </w:r>
      <w:r w:rsidR="00A54166" w:rsidRPr="00927D92">
        <w:rPr>
          <w:szCs w:val="24"/>
        </w:rPr>
        <w:t>portion</w:t>
      </w:r>
      <w:r w:rsidR="00A54166" w:rsidRPr="00927D92">
        <w:rPr>
          <w:spacing w:val="-15"/>
          <w:szCs w:val="24"/>
        </w:rPr>
        <w:t xml:space="preserve"> </w:t>
      </w:r>
      <w:r w:rsidR="00A54166" w:rsidRPr="00927D92">
        <w:rPr>
          <w:szCs w:val="24"/>
        </w:rPr>
        <w:t>of</w:t>
      </w:r>
      <w:r w:rsidR="00A54166" w:rsidRPr="00927D92">
        <w:rPr>
          <w:spacing w:val="-16"/>
          <w:szCs w:val="24"/>
        </w:rPr>
        <w:t xml:space="preserve"> </w:t>
      </w:r>
      <w:r w:rsidR="00A54166" w:rsidRPr="00927D92">
        <w:rPr>
          <w:szCs w:val="24"/>
        </w:rPr>
        <w:t>the</w:t>
      </w:r>
      <w:r w:rsidR="00A54166" w:rsidRPr="00927D92">
        <w:rPr>
          <w:spacing w:val="-16"/>
          <w:szCs w:val="24"/>
        </w:rPr>
        <w:t xml:space="preserve"> </w:t>
      </w:r>
      <w:r w:rsidR="00835C8D" w:rsidRPr="00927D92">
        <w:rPr>
          <w:szCs w:val="24"/>
        </w:rPr>
        <w:t>s</w:t>
      </w:r>
      <w:r w:rsidR="00A54166" w:rsidRPr="00927D92">
        <w:rPr>
          <w:szCs w:val="24"/>
        </w:rPr>
        <w:t>econd</w:t>
      </w:r>
      <w:r w:rsidR="00A54166" w:rsidRPr="00927D92">
        <w:rPr>
          <w:spacing w:val="-15"/>
          <w:szCs w:val="24"/>
        </w:rPr>
        <w:t xml:space="preserve"> </w:t>
      </w:r>
      <w:r w:rsidR="00835C8D" w:rsidRPr="00927D92">
        <w:rPr>
          <w:szCs w:val="24"/>
        </w:rPr>
        <w:t>i</w:t>
      </w:r>
      <w:r w:rsidR="00A54166" w:rsidRPr="00927D92">
        <w:rPr>
          <w:szCs w:val="24"/>
        </w:rPr>
        <w:t>nterview</w:t>
      </w:r>
      <w:r w:rsidR="003347A0" w:rsidRPr="00927D92">
        <w:rPr>
          <w:szCs w:val="24"/>
        </w:rPr>
        <w:t xml:space="preserve"> and gave the following evidence</w:t>
      </w:r>
      <w:r w:rsidR="002960AA" w:rsidRPr="00927D92">
        <w:rPr>
          <w:szCs w:val="24"/>
        </w:rPr>
        <w:t xml:space="preserve"> (T</w:t>
      </w:r>
      <w:r w:rsidR="00C00790" w:rsidRPr="00927D92">
        <w:rPr>
          <w:szCs w:val="24"/>
        </w:rPr>
        <w:t>1522</w:t>
      </w:r>
      <w:r w:rsidR="005263D4">
        <w:rPr>
          <w:szCs w:val="24"/>
        </w:rPr>
        <w:t>–</w:t>
      </w:r>
      <w:r w:rsidR="00C00790" w:rsidRPr="00927D92">
        <w:rPr>
          <w:szCs w:val="24"/>
        </w:rPr>
        <w:t>3)</w:t>
      </w:r>
      <w:r w:rsidR="003347A0" w:rsidRPr="00927D92">
        <w:rPr>
          <w:szCs w:val="24"/>
        </w:rPr>
        <w:t>:</w:t>
      </w:r>
      <w:r w:rsidR="00A54166" w:rsidRPr="00927D92">
        <w:rPr>
          <w:spacing w:val="-1"/>
          <w:szCs w:val="24"/>
        </w:rPr>
        <w:t xml:space="preserve"> </w:t>
      </w:r>
      <w:r w:rsidR="003347A0" w:rsidRPr="00927D92">
        <w:rPr>
          <w:spacing w:val="-1"/>
          <w:szCs w:val="24"/>
        </w:rPr>
        <w:t xml:space="preserve"> </w:t>
      </w:r>
    </w:p>
    <w:p w14:paraId="21459CA4" w14:textId="515C4749" w:rsidR="003347A0" w:rsidRPr="00927D92" w:rsidRDefault="00041FE8" w:rsidP="00D3154E">
      <w:pPr>
        <w:pStyle w:val="Quote1"/>
        <w:rPr>
          <w:lang w:eastAsia="en-AU"/>
        </w:rPr>
      </w:pPr>
      <w:r>
        <w:rPr>
          <w:lang w:eastAsia="en-AU"/>
        </w:rPr>
        <w:t xml:space="preserve">MR RICHARDSON: </w:t>
      </w:r>
      <w:r w:rsidR="003347A0" w:rsidRPr="00927D92">
        <w:rPr>
          <w:lang w:eastAsia="en-AU"/>
        </w:rPr>
        <w:t xml:space="preserve">Isn’t it the case that after that meeting, you and Ms Wilkinson, in that exchange of messages, had reached a point where you both believed that there were serious problems with her allegations on this topic?---No, no. We both – no. We both agreed that there was a lot of unanswerable things that we didn’t have proof on. It was a – it was a very broad story about how an allegation was handled. It was not a story about a photo. </w:t>
      </w:r>
    </w:p>
    <w:p w14:paraId="6C807D82" w14:textId="29E2B9FC" w:rsidR="003347A0" w:rsidRPr="00927D92" w:rsidRDefault="003347A0" w:rsidP="00317987">
      <w:pPr>
        <w:pStyle w:val="Quote1"/>
        <w:rPr>
          <w:lang w:eastAsia="en-AU"/>
        </w:rPr>
      </w:pPr>
      <w:r w:rsidRPr="00927D92">
        <w:rPr>
          <w:lang w:eastAsia="en-AU"/>
        </w:rPr>
        <w:t xml:space="preserve">Mr Llewellyn, I want to suggest to you that when you say that it raised unanswerable questions, what you meant by that was that Ms Higgins couldn’t answer those questions without appearing that she was either unreliable or a liar?---No, I reject that, because Ms Higgins didn’t understand. She was going to Vodafone or Apple - - - </w:t>
      </w:r>
    </w:p>
    <w:p w14:paraId="185BD4B2" w14:textId="77777777" w:rsidR="003347A0" w:rsidRPr="00927D92" w:rsidRDefault="003347A0" w:rsidP="00D3154E">
      <w:pPr>
        <w:pStyle w:val="Quote1"/>
        <w:rPr>
          <w:lang w:eastAsia="en-AU"/>
        </w:rPr>
      </w:pPr>
      <w:r w:rsidRPr="00927D92">
        <w:rPr>
          <w:lang w:eastAsia="en-AU"/>
        </w:rPr>
        <w:t xml:space="preserve">Well, she never did, did she?---At – I’m – I’m not aware one way or the other. </w:t>
      </w:r>
    </w:p>
    <w:p w14:paraId="15FB7CDE" w14:textId="02A788D6" w:rsidR="003347A0" w:rsidRPr="00927D92" w:rsidRDefault="003347A0" w:rsidP="00D3154E">
      <w:pPr>
        <w:pStyle w:val="Quote1"/>
        <w:rPr>
          <w:lang w:eastAsia="en-AU"/>
        </w:rPr>
      </w:pPr>
      <w:r w:rsidRPr="00927D92">
        <w:rPr>
          <w:lang w:eastAsia="en-AU"/>
        </w:rPr>
        <w:t>She never reported back to you that she had, in fact, visited Vodafone or Apple, did she?---She – we’re talking about someone who is in an extremely – extremely – vulnerable state, who maybe for the second time has ever spoken to someone in detail about allegations of a serious rape. This photo was part of the story that she was – you know, a part – was something, but it – but it was, you know, something that – that was to be looked at over the next few weeks. Like, these – these questions are asked on 2 February. We – we weren’t airing anything; it</w:t>
      </w:r>
      <w:r w:rsidR="008C158E">
        <w:rPr>
          <w:lang w:eastAsia="en-AU"/>
        </w:rPr>
        <w:t>’s</w:t>
      </w:r>
      <w:r w:rsidRPr="00927D92">
        <w:rPr>
          <w:lang w:eastAsia="en-AU"/>
        </w:rPr>
        <w:t xml:space="preserve"> a pre-recorded interview. </w:t>
      </w:r>
    </w:p>
    <w:p w14:paraId="6BF22012" w14:textId="77777777" w:rsidR="003347A0" w:rsidRPr="00927D92" w:rsidRDefault="003347A0" w:rsidP="00D3154E">
      <w:pPr>
        <w:pStyle w:val="Quote1"/>
        <w:rPr>
          <w:lang w:eastAsia="en-AU"/>
        </w:rPr>
      </w:pPr>
      <w:r w:rsidRPr="00927D92">
        <w:rPr>
          <w:lang w:eastAsia="en-AU"/>
        </w:rPr>
        <w:t xml:space="preserve">Mr Llewellyn, on 31 January, Ms Wilkinson had said to you: </w:t>
      </w:r>
    </w:p>
    <w:p w14:paraId="42C5410F" w14:textId="5C3532C4" w:rsidR="003347A0" w:rsidRPr="00B65842" w:rsidRDefault="003347A0" w:rsidP="00B65842">
      <w:pPr>
        <w:pStyle w:val="Quote2"/>
        <w:rPr>
          <w:i/>
          <w:iCs/>
          <w:lang w:eastAsia="en-AU"/>
        </w:rPr>
      </w:pPr>
      <w:r w:rsidRPr="00B65842">
        <w:rPr>
          <w:i/>
          <w:iCs/>
          <w:lang w:eastAsia="en-AU"/>
        </w:rPr>
        <w:t>Why is she delaying, or at least appears to be delaying getting answers on that? Without raising alarm bells with her, do you think you can ask her today or first thing tomorrow? It</w:t>
      </w:r>
      <w:r w:rsidR="008C158E" w:rsidRPr="00B65842">
        <w:rPr>
          <w:i/>
          <w:iCs/>
          <w:lang w:eastAsia="en-AU"/>
        </w:rPr>
        <w:t>’s</w:t>
      </w:r>
      <w:r w:rsidRPr="00B65842">
        <w:rPr>
          <w:i/>
          <w:iCs/>
          <w:lang w:eastAsia="en-AU"/>
        </w:rPr>
        <w:t xml:space="preserve"> a crucial point when it comes to further blocking of her being able to gather evidence. </w:t>
      </w:r>
    </w:p>
    <w:p w14:paraId="245DB34B" w14:textId="56E55F2A" w:rsidR="003347A0" w:rsidRPr="00927D92" w:rsidRDefault="003347A0" w:rsidP="00D3154E">
      <w:pPr>
        <w:pStyle w:val="Quote1"/>
        <w:rPr>
          <w:lang w:eastAsia="en-AU"/>
        </w:rPr>
      </w:pPr>
      <w:r w:rsidRPr="00927D92">
        <w:rPr>
          <w:lang w:eastAsia="en-AU"/>
        </w:rPr>
        <w:t xml:space="preserve">Ms Wilkinson thought it was a crucial point, didn’t she?---I think the words just there, when it came to “gathering further evidence”, so she was looking at, you know, if there were other things. It wasn’t about specifically about the photo. </w:t>
      </w:r>
    </w:p>
    <w:p w14:paraId="39B40BBA" w14:textId="3B94401C" w:rsidR="003347A0" w:rsidRPr="00927D92" w:rsidRDefault="003347A0" w:rsidP="00D3154E">
      <w:pPr>
        <w:pStyle w:val="Quote1"/>
        <w:rPr>
          <w:lang w:eastAsia="en-AU"/>
        </w:rPr>
      </w:pPr>
      <w:r w:rsidRPr="00927D92">
        <w:rPr>
          <w:lang w:eastAsia="en-AU"/>
        </w:rPr>
        <w:t>Mr Llewellyn, what Ms Wilkinson was saying is that there needs to be an explanation for why Ms Higgins is unable to produce all of this material. I suggest to you that</w:t>
      </w:r>
      <w:r w:rsidR="008C158E">
        <w:rPr>
          <w:lang w:eastAsia="en-AU"/>
        </w:rPr>
        <w:t>’s</w:t>
      </w:r>
      <w:r w:rsidRPr="00927D92">
        <w:rPr>
          <w:lang w:eastAsia="en-AU"/>
        </w:rPr>
        <w:t xml:space="preserve"> the plain meaning of what she was saying?---Ms Higgins – sorry, Ms</w:t>
      </w:r>
      <w:r w:rsidR="00C625A7" w:rsidRPr="00927D92">
        <w:rPr>
          <w:lang w:eastAsia="en-AU"/>
        </w:rPr>
        <w:t xml:space="preserve"> </w:t>
      </w:r>
      <w:r w:rsidRPr="00927D92">
        <w:rPr>
          <w:lang w:eastAsia="en-AU"/>
        </w:rPr>
        <w:t xml:space="preserve">Wilkinson is, like me, wanting to find out more. </w:t>
      </w:r>
    </w:p>
    <w:p w14:paraId="757D12EF" w14:textId="14A71C97" w:rsidR="003347A0" w:rsidRPr="00927D92" w:rsidRDefault="003347A0" w:rsidP="00C625A7">
      <w:pPr>
        <w:pStyle w:val="Quote1"/>
        <w:rPr>
          <w:lang w:eastAsia="en-AU"/>
        </w:rPr>
      </w:pPr>
      <w:r w:rsidRPr="00927D92">
        <w:rPr>
          <w:lang w:eastAsia="en-AU"/>
        </w:rPr>
        <w:t xml:space="preserve">And despite the repeated promises Ms Higgins had made to have her phone checked, you - - -?---Sorry. There were repeated promises? </w:t>
      </w:r>
    </w:p>
    <w:p w14:paraId="13995693" w14:textId="74844B8D" w:rsidR="00D3154E" w:rsidRPr="00927D92" w:rsidRDefault="003347A0" w:rsidP="00B76289">
      <w:pPr>
        <w:pStyle w:val="Quote1"/>
        <w:rPr>
          <w:lang w:eastAsia="en-AU"/>
        </w:rPr>
      </w:pPr>
      <w:r w:rsidRPr="00927D92">
        <w:rPr>
          <w:lang w:eastAsia="en-AU"/>
        </w:rPr>
        <w:t>Yes. She mentioned it twice in the meeting on 27 January and then Ms Wilkinson requested it again here. And, in fact, I think it</w:t>
      </w:r>
      <w:r w:rsidR="008C158E">
        <w:rPr>
          <w:lang w:eastAsia="en-AU"/>
        </w:rPr>
        <w:t>’s</w:t>
      </w:r>
      <w:r w:rsidRPr="00927D92">
        <w:rPr>
          <w:lang w:eastAsia="en-AU"/>
        </w:rPr>
        <w:t xml:space="preserve"> three times. I will pull up the</w:t>
      </w:r>
      <w:r w:rsidR="00C625A7" w:rsidRPr="00927D92">
        <w:rPr>
          <w:lang w:eastAsia="en-AU"/>
        </w:rPr>
        <w:t xml:space="preserve"> </w:t>
      </w:r>
      <w:r w:rsidR="00D3154E" w:rsidRPr="00927D92">
        <w:rPr>
          <w:lang w:eastAsia="en-AU"/>
        </w:rPr>
        <w:t xml:space="preserve">references, but yes, she asked you at least – she told you at least twice that she was going to take her phone to be looked at, didn’t she?---Look, from – from what I recall, I know that she – she definitely told us she was going to get her phone looked at, and - - - </w:t>
      </w:r>
    </w:p>
    <w:p w14:paraId="7C9AF4FA" w14:textId="77777777" w:rsidR="00D3154E" w:rsidRPr="00927D92" w:rsidRDefault="00D3154E" w:rsidP="00D3154E">
      <w:pPr>
        <w:pStyle w:val="Quote1"/>
        <w:rPr>
          <w:lang w:eastAsia="en-AU"/>
        </w:rPr>
      </w:pPr>
      <w:r w:rsidRPr="00927D92">
        <w:rPr>
          <w:lang w:eastAsia="en-AU"/>
        </w:rPr>
        <w:t xml:space="preserve">And she never did?---Well, like I said, I – I didn’t expect Vodafone to be all that helpful. </w:t>
      </w:r>
    </w:p>
    <w:p w14:paraId="5FB52822" w14:textId="284E626F" w:rsidR="00D3154E" w:rsidRPr="00927D92" w:rsidRDefault="00D3154E" w:rsidP="00D3154E">
      <w:pPr>
        <w:pStyle w:val="Quote1"/>
        <w:rPr>
          <w:lang w:eastAsia="en-AU"/>
        </w:rPr>
      </w:pPr>
      <w:r w:rsidRPr="00927D92">
        <w:rPr>
          <w:lang w:eastAsia="en-AU"/>
        </w:rPr>
        <w:t>So did you even ask if she had had it checked?---I – I – I’m – I’m – I can’t remember exactly when, but yes, I’m sure I would have.</w:t>
      </w:r>
    </w:p>
    <w:p w14:paraId="134B117C" w14:textId="498F0E98" w:rsidR="003347A0" w:rsidRPr="00927D92" w:rsidRDefault="00D3154E" w:rsidP="00D3154E">
      <w:pPr>
        <w:pStyle w:val="Quote1"/>
        <w:rPr>
          <w:szCs w:val="24"/>
        </w:rPr>
      </w:pPr>
      <w:r w:rsidRPr="00927D92">
        <w:rPr>
          <w:lang w:eastAsia="en-AU"/>
        </w:rPr>
        <w:t>Well, it</w:t>
      </w:r>
      <w:r w:rsidR="008C158E">
        <w:rPr>
          <w:lang w:eastAsia="en-AU"/>
        </w:rPr>
        <w:t>’s</w:t>
      </w:r>
      <w:r w:rsidRPr="00927D92">
        <w:rPr>
          <w:lang w:eastAsia="en-AU"/>
        </w:rPr>
        <w:t xml:space="preserve"> not recorded, I suggest to you, in any document after 2 February?---That doesn’t mean I didn’t speak with her about it.</w:t>
      </w:r>
      <w:r w:rsidR="0003457B">
        <w:rPr>
          <w:lang w:eastAsia="en-AU"/>
        </w:rPr>
        <w:t xml:space="preserve"> </w:t>
      </w:r>
    </w:p>
    <w:p w14:paraId="29D058F1" w14:textId="08120CBA" w:rsidR="009E3483" w:rsidRPr="00361827" w:rsidRDefault="00D31ECB" w:rsidP="00D31ECB">
      <w:pPr>
        <w:pStyle w:val="ParaNumbering"/>
        <w:numPr>
          <w:ilvl w:val="0"/>
          <w:numId w:val="0"/>
        </w:numPr>
        <w:ind w:hanging="720"/>
        <w:rPr>
          <w:szCs w:val="24"/>
        </w:rPr>
      </w:pPr>
      <w:r w:rsidRPr="00361827">
        <w:rPr>
          <w:sz w:val="20"/>
          <w:szCs w:val="24"/>
        </w:rPr>
        <w:t>848</w:t>
      </w:r>
      <w:r w:rsidRPr="00361827">
        <w:rPr>
          <w:sz w:val="20"/>
          <w:szCs w:val="24"/>
        </w:rPr>
        <w:tab/>
      </w:r>
      <w:r w:rsidR="00863B06" w:rsidRPr="00927D92">
        <w:t>This evidence</w:t>
      </w:r>
      <w:r w:rsidR="00025BF1">
        <w:t xml:space="preserve"> that he was “sure” Ms </w:t>
      </w:r>
      <w:r w:rsidR="00E82496">
        <w:t>Higgins</w:t>
      </w:r>
      <w:r w:rsidR="00025BF1">
        <w:t xml:space="preserve"> </w:t>
      </w:r>
      <w:r w:rsidR="0075180E">
        <w:t>“</w:t>
      </w:r>
      <w:r w:rsidR="00E82496">
        <w:t>checked</w:t>
      </w:r>
      <w:r w:rsidR="0075180E">
        <w:t>”</w:t>
      </w:r>
      <w:r w:rsidR="00E82496">
        <w:t xml:space="preserve"> is uncorroborated and</w:t>
      </w:r>
      <w:r w:rsidR="00863B06" w:rsidRPr="00927D92">
        <w:t>, when given, was unpersuasive</w:t>
      </w:r>
      <w:r w:rsidR="00B76289" w:rsidRPr="00927D92">
        <w:t>.</w:t>
      </w:r>
      <w:r w:rsidR="00D910C1" w:rsidRPr="00361827">
        <w:t xml:space="preserve"> </w:t>
      </w:r>
      <w:r w:rsidR="00B4584A" w:rsidRPr="00361827">
        <w:t xml:space="preserve"> </w:t>
      </w:r>
      <w:r w:rsidR="00D66BFC">
        <w:t xml:space="preserve"> </w:t>
      </w:r>
    </w:p>
    <w:p w14:paraId="62585854" w14:textId="60B2FE3E" w:rsidR="003347A0" w:rsidRPr="00927D92" w:rsidRDefault="00EA2CD5" w:rsidP="001D0727">
      <w:pPr>
        <w:pStyle w:val="Heading3"/>
      </w:pPr>
      <w:bookmarkStart w:id="184" w:name="_Ref162625945"/>
      <w:r w:rsidRPr="00927D92">
        <w:t>IV</w:t>
      </w:r>
      <w:r w:rsidRPr="00927D92">
        <w:tab/>
        <w:t>Further Steps Before Broadcast</w:t>
      </w:r>
      <w:bookmarkEnd w:id="184"/>
    </w:p>
    <w:p w14:paraId="55914E96" w14:textId="13859E2E" w:rsidR="00A54166" w:rsidRPr="00927D92" w:rsidRDefault="00D31ECB" w:rsidP="00D31ECB">
      <w:pPr>
        <w:pStyle w:val="ParaNumbering"/>
        <w:numPr>
          <w:ilvl w:val="0"/>
          <w:numId w:val="0"/>
        </w:numPr>
        <w:ind w:hanging="720"/>
      </w:pPr>
      <w:r w:rsidRPr="00927D92">
        <w:rPr>
          <w:sz w:val="20"/>
        </w:rPr>
        <w:t>849</w:t>
      </w:r>
      <w:r w:rsidRPr="00927D92">
        <w:rPr>
          <w:sz w:val="20"/>
        </w:rPr>
        <w:tab/>
      </w:r>
      <w:r w:rsidR="00A54166" w:rsidRPr="00927D92">
        <w:t xml:space="preserve">On 3 February, Ms Higgins signed an </w:t>
      </w:r>
      <w:r w:rsidR="00EA2CD5" w:rsidRPr="00927D92">
        <w:t>“</w:t>
      </w:r>
      <w:r w:rsidR="00A54166" w:rsidRPr="00927D92">
        <w:t>Adult Appearance Release</w:t>
      </w:r>
      <w:r w:rsidR="00EA2CD5" w:rsidRPr="00927D92">
        <w:t>”</w:t>
      </w:r>
      <w:r w:rsidR="00A54166" w:rsidRPr="00927D92">
        <w:t xml:space="preserve"> (Ex</w:t>
      </w:r>
      <w:r w:rsidR="00EA2CD5" w:rsidRPr="00927D92">
        <w:t xml:space="preserve"> </w:t>
      </w:r>
      <w:r w:rsidR="00A54166" w:rsidRPr="00927D92">
        <w:t>R350) in which she agreed to the following</w:t>
      </w:r>
      <w:r w:rsidR="000B633E">
        <w:t xml:space="preserve"> (cl 2)</w:t>
      </w:r>
      <w:r w:rsidR="00A54166" w:rsidRPr="00927D92">
        <w:t>:</w:t>
      </w:r>
    </w:p>
    <w:p w14:paraId="4280AFF3" w14:textId="56E1B30B" w:rsidR="00A54166" w:rsidRPr="00927D92" w:rsidRDefault="00A54166" w:rsidP="00C030CD">
      <w:pPr>
        <w:pStyle w:val="Quote1"/>
      </w:pPr>
      <w:r w:rsidRPr="00927D92">
        <w:t>You</w:t>
      </w:r>
      <w:r w:rsidRPr="00927D92">
        <w:rPr>
          <w:spacing w:val="-8"/>
        </w:rPr>
        <w:t xml:space="preserve"> </w:t>
      </w:r>
      <w:r w:rsidRPr="00927D92">
        <w:t>warrant</w:t>
      </w:r>
      <w:r w:rsidRPr="00927D92">
        <w:rPr>
          <w:spacing w:val="-10"/>
        </w:rPr>
        <w:t xml:space="preserve"> </w:t>
      </w:r>
      <w:r w:rsidRPr="00927D92">
        <w:t>and</w:t>
      </w:r>
      <w:r w:rsidRPr="00927D92">
        <w:rPr>
          <w:spacing w:val="-8"/>
        </w:rPr>
        <w:t xml:space="preserve"> </w:t>
      </w:r>
      <w:r w:rsidRPr="00927D92">
        <w:t>represent</w:t>
      </w:r>
      <w:r w:rsidRPr="00927D92">
        <w:rPr>
          <w:spacing w:val="-7"/>
        </w:rPr>
        <w:t xml:space="preserve"> </w:t>
      </w:r>
      <w:r w:rsidRPr="00927D92">
        <w:t>to</w:t>
      </w:r>
      <w:r w:rsidRPr="00927D92">
        <w:rPr>
          <w:spacing w:val="-8"/>
        </w:rPr>
        <w:t xml:space="preserve"> </w:t>
      </w:r>
      <w:r w:rsidRPr="00927D92">
        <w:t>7PM</w:t>
      </w:r>
      <w:r w:rsidRPr="00927D92">
        <w:rPr>
          <w:spacing w:val="-8"/>
        </w:rPr>
        <w:t xml:space="preserve"> </w:t>
      </w:r>
      <w:r w:rsidRPr="00927D92">
        <w:t>and</w:t>
      </w:r>
      <w:r w:rsidRPr="00927D92">
        <w:rPr>
          <w:spacing w:val="-8"/>
        </w:rPr>
        <w:t xml:space="preserve"> </w:t>
      </w:r>
      <w:r w:rsidRPr="00927D92">
        <w:t>10</w:t>
      </w:r>
      <w:r w:rsidRPr="00927D92">
        <w:rPr>
          <w:spacing w:val="-8"/>
        </w:rPr>
        <w:t xml:space="preserve"> </w:t>
      </w:r>
      <w:r w:rsidRPr="00927D92">
        <w:t>that</w:t>
      </w:r>
      <w:r w:rsidRPr="00927D92">
        <w:rPr>
          <w:spacing w:val="-7"/>
        </w:rPr>
        <w:t xml:space="preserve"> </w:t>
      </w:r>
      <w:r w:rsidRPr="00927D92">
        <w:t>any</w:t>
      </w:r>
      <w:r w:rsidRPr="00927D92">
        <w:rPr>
          <w:spacing w:val="-9"/>
        </w:rPr>
        <w:t xml:space="preserve"> </w:t>
      </w:r>
      <w:r w:rsidRPr="00927D92">
        <w:t>information</w:t>
      </w:r>
      <w:r w:rsidRPr="00927D92">
        <w:rPr>
          <w:spacing w:val="-8"/>
        </w:rPr>
        <w:t xml:space="preserve"> </w:t>
      </w:r>
      <w:r w:rsidRPr="00927D92">
        <w:t>contributed</w:t>
      </w:r>
      <w:r w:rsidRPr="00927D92">
        <w:rPr>
          <w:spacing w:val="-8"/>
        </w:rPr>
        <w:t xml:space="preserve"> </w:t>
      </w:r>
      <w:r w:rsidRPr="00927D92">
        <w:t>by you</w:t>
      </w:r>
      <w:r w:rsidRPr="00927D92">
        <w:rPr>
          <w:spacing w:val="25"/>
        </w:rPr>
        <w:t xml:space="preserve"> </w:t>
      </w:r>
      <w:r w:rsidRPr="00927D92">
        <w:t>to</w:t>
      </w:r>
      <w:r w:rsidRPr="00927D92">
        <w:rPr>
          <w:spacing w:val="25"/>
        </w:rPr>
        <w:t xml:space="preserve"> </w:t>
      </w:r>
      <w:r w:rsidRPr="00927D92">
        <w:t>the</w:t>
      </w:r>
      <w:r w:rsidRPr="00927D92">
        <w:rPr>
          <w:spacing w:val="24"/>
        </w:rPr>
        <w:t xml:space="preserve"> </w:t>
      </w:r>
      <w:r w:rsidRPr="00927D92">
        <w:t>Program</w:t>
      </w:r>
      <w:r w:rsidRPr="00927D92">
        <w:rPr>
          <w:spacing w:val="22"/>
        </w:rPr>
        <w:t xml:space="preserve"> </w:t>
      </w:r>
      <w:r w:rsidRPr="00927D92">
        <w:t>will</w:t>
      </w:r>
      <w:r w:rsidRPr="00927D92">
        <w:rPr>
          <w:spacing w:val="23"/>
        </w:rPr>
        <w:t xml:space="preserve"> </w:t>
      </w:r>
      <w:r w:rsidRPr="00927D92">
        <w:t>be</w:t>
      </w:r>
      <w:r w:rsidRPr="00927D92">
        <w:rPr>
          <w:spacing w:val="24"/>
        </w:rPr>
        <w:t xml:space="preserve"> </w:t>
      </w:r>
      <w:r w:rsidRPr="00927D92">
        <w:t>true</w:t>
      </w:r>
      <w:r w:rsidRPr="00927D92">
        <w:rPr>
          <w:spacing w:val="24"/>
        </w:rPr>
        <w:t xml:space="preserve"> </w:t>
      </w:r>
      <w:r w:rsidRPr="00927D92">
        <w:t>and</w:t>
      </w:r>
      <w:r w:rsidRPr="00927D92">
        <w:rPr>
          <w:spacing w:val="25"/>
        </w:rPr>
        <w:t xml:space="preserve"> </w:t>
      </w:r>
      <w:r w:rsidRPr="00927D92">
        <w:t>factually</w:t>
      </w:r>
      <w:r w:rsidRPr="00927D92">
        <w:rPr>
          <w:spacing w:val="24"/>
        </w:rPr>
        <w:t xml:space="preserve"> </w:t>
      </w:r>
      <w:r w:rsidRPr="00927D92">
        <w:t>accurate,</w:t>
      </w:r>
      <w:r w:rsidRPr="00927D92">
        <w:rPr>
          <w:spacing w:val="25"/>
        </w:rPr>
        <w:t xml:space="preserve"> </w:t>
      </w:r>
      <w:r w:rsidRPr="00927D92">
        <w:t>that</w:t>
      </w:r>
      <w:r w:rsidRPr="00927D92">
        <w:rPr>
          <w:spacing w:val="25"/>
        </w:rPr>
        <w:t xml:space="preserve"> </w:t>
      </w:r>
      <w:r w:rsidRPr="00927D92">
        <w:t>you</w:t>
      </w:r>
      <w:r w:rsidRPr="00927D92">
        <w:rPr>
          <w:spacing w:val="25"/>
        </w:rPr>
        <w:t xml:space="preserve"> </w:t>
      </w:r>
      <w:r w:rsidRPr="00927D92">
        <w:t>own</w:t>
      </w:r>
      <w:r w:rsidRPr="00927D92">
        <w:rPr>
          <w:spacing w:val="22"/>
        </w:rPr>
        <w:t xml:space="preserve"> </w:t>
      </w:r>
      <w:r w:rsidRPr="00927D92">
        <w:t>or</w:t>
      </w:r>
      <w:r w:rsidRPr="00927D92">
        <w:rPr>
          <w:spacing w:val="22"/>
        </w:rPr>
        <w:t xml:space="preserve"> </w:t>
      </w:r>
      <w:r w:rsidRPr="00927D92">
        <w:t>are entitled</w:t>
      </w:r>
      <w:r w:rsidRPr="00927D92">
        <w:rPr>
          <w:spacing w:val="-8"/>
        </w:rPr>
        <w:t xml:space="preserve"> </w:t>
      </w:r>
      <w:r w:rsidRPr="00927D92">
        <w:t>to</w:t>
      </w:r>
      <w:r w:rsidRPr="00927D92">
        <w:rPr>
          <w:spacing w:val="-8"/>
        </w:rPr>
        <w:t xml:space="preserve"> </w:t>
      </w:r>
      <w:r w:rsidRPr="00927D92">
        <w:t>all</w:t>
      </w:r>
      <w:r w:rsidRPr="00927D92">
        <w:rPr>
          <w:spacing w:val="-7"/>
        </w:rPr>
        <w:t xml:space="preserve"> </w:t>
      </w:r>
      <w:r w:rsidRPr="00927D92">
        <w:t>right,</w:t>
      </w:r>
      <w:r w:rsidRPr="00927D92">
        <w:rPr>
          <w:spacing w:val="-8"/>
        </w:rPr>
        <w:t xml:space="preserve"> </w:t>
      </w:r>
      <w:r w:rsidRPr="00927D92">
        <w:t>title</w:t>
      </w:r>
      <w:r w:rsidRPr="00927D92">
        <w:rPr>
          <w:spacing w:val="-9"/>
        </w:rPr>
        <w:t xml:space="preserve"> </w:t>
      </w:r>
      <w:r w:rsidRPr="00927D92">
        <w:t>and</w:t>
      </w:r>
      <w:r w:rsidRPr="00927D92">
        <w:rPr>
          <w:spacing w:val="-8"/>
        </w:rPr>
        <w:t xml:space="preserve"> </w:t>
      </w:r>
      <w:r w:rsidRPr="00927D92">
        <w:t>interest</w:t>
      </w:r>
      <w:r w:rsidRPr="00927D92">
        <w:rPr>
          <w:spacing w:val="-7"/>
        </w:rPr>
        <w:t xml:space="preserve"> </w:t>
      </w:r>
      <w:r w:rsidRPr="00927D92">
        <w:t>(including</w:t>
      </w:r>
      <w:r w:rsidRPr="00927D92">
        <w:rPr>
          <w:spacing w:val="-8"/>
        </w:rPr>
        <w:t xml:space="preserve"> </w:t>
      </w:r>
      <w:r w:rsidRPr="00927D92">
        <w:t>copyright)</w:t>
      </w:r>
      <w:r w:rsidRPr="00927D92">
        <w:rPr>
          <w:spacing w:val="-8"/>
        </w:rPr>
        <w:t xml:space="preserve"> </w:t>
      </w:r>
      <w:r w:rsidRPr="00927D92">
        <w:t>in</w:t>
      </w:r>
      <w:r w:rsidRPr="00927D92">
        <w:rPr>
          <w:spacing w:val="-8"/>
        </w:rPr>
        <w:t xml:space="preserve"> </w:t>
      </w:r>
      <w:r w:rsidRPr="00927D92">
        <w:t>any</w:t>
      </w:r>
      <w:r w:rsidRPr="00927D92">
        <w:rPr>
          <w:spacing w:val="-9"/>
        </w:rPr>
        <w:t xml:space="preserve"> </w:t>
      </w:r>
      <w:r w:rsidRPr="00927D92">
        <w:t>materials</w:t>
      </w:r>
      <w:r w:rsidRPr="00927D92">
        <w:rPr>
          <w:spacing w:val="-7"/>
        </w:rPr>
        <w:t xml:space="preserve"> </w:t>
      </w:r>
      <w:r w:rsidRPr="00927D92">
        <w:t>(i.e. documents,</w:t>
      </w:r>
      <w:r w:rsidRPr="00927D92">
        <w:rPr>
          <w:spacing w:val="13"/>
        </w:rPr>
        <w:t xml:space="preserve"> </w:t>
      </w:r>
      <w:r w:rsidRPr="00927D92">
        <w:t>pictures</w:t>
      </w:r>
      <w:r w:rsidRPr="00927D92">
        <w:rPr>
          <w:spacing w:val="13"/>
        </w:rPr>
        <w:t xml:space="preserve"> </w:t>
      </w:r>
      <w:r w:rsidRPr="00927D92">
        <w:t>or</w:t>
      </w:r>
      <w:r w:rsidRPr="00927D92">
        <w:rPr>
          <w:spacing w:val="13"/>
        </w:rPr>
        <w:t xml:space="preserve"> </w:t>
      </w:r>
      <w:r w:rsidRPr="00927D92">
        <w:t>videos)</w:t>
      </w:r>
      <w:r w:rsidRPr="00927D92">
        <w:rPr>
          <w:spacing w:val="12"/>
        </w:rPr>
        <w:t xml:space="preserve"> </w:t>
      </w:r>
      <w:r w:rsidRPr="00927D92">
        <w:t>provided</w:t>
      </w:r>
      <w:r w:rsidRPr="00927D92">
        <w:rPr>
          <w:spacing w:val="13"/>
        </w:rPr>
        <w:t xml:space="preserve"> </w:t>
      </w:r>
      <w:r w:rsidRPr="00927D92">
        <w:t>by</w:t>
      </w:r>
      <w:r w:rsidRPr="00927D92">
        <w:rPr>
          <w:spacing w:val="14"/>
        </w:rPr>
        <w:t xml:space="preserve"> </w:t>
      </w:r>
      <w:r w:rsidRPr="00927D92">
        <w:t>you</w:t>
      </w:r>
      <w:r w:rsidRPr="00927D92">
        <w:rPr>
          <w:spacing w:val="13"/>
        </w:rPr>
        <w:t xml:space="preserve"> </w:t>
      </w:r>
      <w:r w:rsidRPr="00927D92">
        <w:t>to</w:t>
      </w:r>
      <w:r w:rsidRPr="00927D92">
        <w:rPr>
          <w:spacing w:val="13"/>
        </w:rPr>
        <w:t xml:space="preserve"> </w:t>
      </w:r>
      <w:r w:rsidRPr="00927D92">
        <w:t>7PM</w:t>
      </w:r>
      <w:r w:rsidRPr="00927D92">
        <w:rPr>
          <w:spacing w:val="12"/>
        </w:rPr>
        <w:t xml:space="preserve"> </w:t>
      </w:r>
      <w:r w:rsidRPr="00927D92">
        <w:t>or</w:t>
      </w:r>
      <w:r w:rsidRPr="00927D92">
        <w:rPr>
          <w:spacing w:val="13"/>
        </w:rPr>
        <w:t xml:space="preserve"> </w:t>
      </w:r>
      <w:r w:rsidRPr="00927D92">
        <w:t>10</w:t>
      </w:r>
      <w:r w:rsidRPr="00927D92">
        <w:rPr>
          <w:spacing w:val="13"/>
        </w:rPr>
        <w:t xml:space="preserve"> </w:t>
      </w:r>
      <w:r w:rsidRPr="00927D92">
        <w:t>for</w:t>
      </w:r>
      <w:r w:rsidRPr="00927D92">
        <w:rPr>
          <w:spacing w:val="13"/>
        </w:rPr>
        <w:t xml:space="preserve"> </w:t>
      </w:r>
      <w:r w:rsidRPr="00927D92">
        <w:t>the</w:t>
      </w:r>
      <w:r w:rsidRPr="00927D92">
        <w:rPr>
          <w:spacing w:val="12"/>
        </w:rPr>
        <w:t xml:space="preserve"> </w:t>
      </w:r>
      <w:r w:rsidRPr="00927D92">
        <w:t>purpose of</w:t>
      </w:r>
      <w:r w:rsidRPr="00927D92">
        <w:rPr>
          <w:spacing w:val="-5"/>
        </w:rPr>
        <w:t xml:space="preserve"> </w:t>
      </w:r>
      <w:r w:rsidRPr="00927D92">
        <w:t>inclusion</w:t>
      </w:r>
      <w:r w:rsidRPr="00927D92">
        <w:rPr>
          <w:spacing w:val="-5"/>
        </w:rPr>
        <w:t xml:space="preserve"> </w:t>
      </w:r>
      <w:r w:rsidRPr="00927D92">
        <w:t>in</w:t>
      </w:r>
      <w:r w:rsidRPr="00927D92">
        <w:rPr>
          <w:spacing w:val="-5"/>
        </w:rPr>
        <w:t xml:space="preserve"> </w:t>
      </w:r>
      <w:r w:rsidRPr="00927D92">
        <w:t>the</w:t>
      </w:r>
      <w:r w:rsidRPr="00927D92">
        <w:rPr>
          <w:spacing w:val="-6"/>
        </w:rPr>
        <w:t xml:space="preserve"> </w:t>
      </w:r>
      <w:r w:rsidRPr="00927D92">
        <w:t>Program</w:t>
      </w:r>
      <w:r w:rsidRPr="00927D92">
        <w:rPr>
          <w:spacing w:val="-6"/>
        </w:rPr>
        <w:t xml:space="preserve"> </w:t>
      </w:r>
      <w:r w:rsidRPr="00927D92">
        <w:t>and</w:t>
      </w:r>
      <w:r w:rsidRPr="00927D92">
        <w:rPr>
          <w:spacing w:val="-5"/>
        </w:rPr>
        <w:t xml:space="preserve"> </w:t>
      </w:r>
      <w:r w:rsidRPr="00927D92">
        <w:t>that</w:t>
      </w:r>
      <w:r w:rsidRPr="00927D92">
        <w:rPr>
          <w:spacing w:val="-5"/>
        </w:rPr>
        <w:t xml:space="preserve"> </w:t>
      </w:r>
      <w:r w:rsidRPr="00927D92">
        <w:t>such</w:t>
      </w:r>
      <w:r w:rsidRPr="00927D92">
        <w:rPr>
          <w:spacing w:val="-3"/>
        </w:rPr>
        <w:t xml:space="preserve"> </w:t>
      </w:r>
      <w:r w:rsidRPr="00927D92">
        <w:t>materials</w:t>
      </w:r>
      <w:r w:rsidRPr="00927D92">
        <w:rPr>
          <w:spacing w:val="-5"/>
        </w:rPr>
        <w:t xml:space="preserve"> </w:t>
      </w:r>
      <w:r w:rsidRPr="00927D92">
        <w:t>do</w:t>
      </w:r>
      <w:r w:rsidRPr="00927D92">
        <w:rPr>
          <w:spacing w:val="-5"/>
        </w:rPr>
        <w:t xml:space="preserve"> </w:t>
      </w:r>
      <w:r w:rsidRPr="00927D92">
        <w:t>not</w:t>
      </w:r>
      <w:r w:rsidRPr="00927D92">
        <w:rPr>
          <w:spacing w:val="-5"/>
        </w:rPr>
        <w:t xml:space="preserve"> </w:t>
      </w:r>
      <w:r w:rsidRPr="00927D92">
        <w:t>contain</w:t>
      </w:r>
      <w:r w:rsidRPr="00927D92">
        <w:rPr>
          <w:spacing w:val="-5"/>
        </w:rPr>
        <w:t xml:space="preserve"> </w:t>
      </w:r>
      <w:r w:rsidRPr="00927D92">
        <w:t>confidential information</w:t>
      </w:r>
      <w:r w:rsidRPr="00927D92">
        <w:rPr>
          <w:spacing w:val="17"/>
        </w:rPr>
        <w:t xml:space="preserve"> </w:t>
      </w:r>
      <w:r w:rsidRPr="00927D92">
        <w:t>or</w:t>
      </w:r>
      <w:r w:rsidRPr="00927D92">
        <w:rPr>
          <w:spacing w:val="18"/>
        </w:rPr>
        <w:t xml:space="preserve"> </w:t>
      </w:r>
      <w:r w:rsidRPr="00927D92">
        <w:t>otherwise</w:t>
      </w:r>
      <w:r w:rsidRPr="00927D92">
        <w:rPr>
          <w:spacing w:val="16"/>
        </w:rPr>
        <w:t xml:space="preserve"> </w:t>
      </w:r>
      <w:r w:rsidRPr="00927D92">
        <w:t>breach</w:t>
      </w:r>
      <w:r w:rsidRPr="00927D92">
        <w:rPr>
          <w:spacing w:val="17"/>
        </w:rPr>
        <w:t xml:space="preserve"> </w:t>
      </w:r>
      <w:r w:rsidRPr="00927D92">
        <w:t>a</w:t>
      </w:r>
      <w:r w:rsidRPr="00927D92">
        <w:rPr>
          <w:spacing w:val="17"/>
        </w:rPr>
        <w:t xml:space="preserve"> </w:t>
      </w:r>
      <w:r w:rsidRPr="00927D92">
        <w:t>duty</w:t>
      </w:r>
      <w:r w:rsidRPr="00927D92">
        <w:rPr>
          <w:spacing w:val="16"/>
        </w:rPr>
        <w:t xml:space="preserve"> </w:t>
      </w:r>
      <w:r w:rsidRPr="00927D92">
        <w:t>of</w:t>
      </w:r>
      <w:r w:rsidRPr="00927D92">
        <w:rPr>
          <w:spacing w:val="18"/>
        </w:rPr>
        <w:t xml:space="preserve"> </w:t>
      </w:r>
      <w:r w:rsidRPr="00927D92">
        <w:t>confidence</w:t>
      </w:r>
      <w:r w:rsidRPr="00927D92">
        <w:rPr>
          <w:spacing w:val="16"/>
        </w:rPr>
        <w:t xml:space="preserve"> </w:t>
      </w:r>
      <w:r w:rsidRPr="00927D92">
        <w:t>owed</w:t>
      </w:r>
      <w:r w:rsidRPr="00927D92">
        <w:rPr>
          <w:spacing w:val="17"/>
        </w:rPr>
        <w:t xml:space="preserve"> </w:t>
      </w:r>
      <w:r w:rsidRPr="00927D92">
        <w:t>by</w:t>
      </w:r>
      <w:r w:rsidRPr="00927D92">
        <w:rPr>
          <w:spacing w:val="16"/>
        </w:rPr>
        <w:t xml:space="preserve"> </w:t>
      </w:r>
      <w:r w:rsidRPr="00927D92">
        <w:t>You</w:t>
      </w:r>
      <w:r w:rsidRPr="00927D92">
        <w:rPr>
          <w:spacing w:val="17"/>
        </w:rPr>
        <w:t xml:space="preserve"> </w:t>
      </w:r>
      <w:r w:rsidRPr="00927D92">
        <w:t>to</w:t>
      </w:r>
      <w:r w:rsidRPr="00927D92">
        <w:rPr>
          <w:spacing w:val="17"/>
        </w:rPr>
        <w:t xml:space="preserve"> </w:t>
      </w:r>
      <w:r w:rsidRPr="00927D92">
        <w:t>a</w:t>
      </w:r>
      <w:r w:rsidRPr="00927D92">
        <w:rPr>
          <w:spacing w:val="17"/>
        </w:rPr>
        <w:t xml:space="preserve"> </w:t>
      </w:r>
      <w:r w:rsidRPr="00927D92">
        <w:t>third party.</w:t>
      </w:r>
      <w:r w:rsidR="008A48E2">
        <w:t xml:space="preserve"> </w:t>
      </w:r>
    </w:p>
    <w:p w14:paraId="7E4BF34E" w14:textId="1D4C4F29" w:rsidR="00663AE9" w:rsidRPr="00927D92" w:rsidRDefault="00D31ECB" w:rsidP="00D31ECB">
      <w:pPr>
        <w:pStyle w:val="ParaNumbering"/>
        <w:numPr>
          <w:ilvl w:val="0"/>
          <w:numId w:val="0"/>
        </w:numPr>
        <w:ind w:hanging="720"/>
      </w:pPr>
      <w:r w:rsidRPr="00927D92">
        <w:rPr>
          <w:sz w:val="20"/>
        </w:rPr>
        <w:t>850</w:t>
      </w:r>
      <w:r w:rsidRPr="00927D92">
        <w:rPr>
          <w:sz w:val="20"/>
        </w:rPr>
        <w:tab/>
      </w:r>
      <w:r w:rsidR="00F002AC">
        <w:t xml:space="preserve">The next day, on 4 </w:t>
      </w:r>
      <w:r w:rsidR="00AE1129">
        <w:t>February</w:t>
      </w:r>
      <w:r w:rsidR="00F002AC">
        <w:t xml:space="preserve">, </w:t>
      </w:r>
      <w:r w:rsidR="00A54166" w:rsidRPr="00927D92">
        <w:t xml:space="preserve">Mr Llewellyn </w:t>
      </w:r>
      <w:r w:rsidR="00594150" w:rsidRPr="00927D92">
        <w:t xml:space="preserve">then </w:t>
      </w:r>
      <w:r w:rsidR="00A54166" w:rsidRPr="00927D92">
        <w:t xml:space="preserve">began working on </w:t>
      </w:r>
      <w:r w:rsidR="00D1230D" w:rsidRPr="00927D92">
        <w:t xml:space="preserve">what has been described as a </w:t>
      </w:r>
      <w:r w:rsidR="00594150" w:rsidRPr="00927D92">
        <w:t>“</w:t>
      </w:r>
      <w:r w:rsidR="00A54166" w:rsidRPr="00927D92">
        <w:t>paper edit</w:t>
      </w:r>
      <w:r w:rsidR="00594150" w:rsidRPr="00927D92">
        <w:t>”</w:t>
      </w:r>
      <w:r w:rsidR="00A54166" w:rsidRPr="00927D92">
        <w:t xml:space="preserve"> of the </w:t>
      </w:r>
      <w:r w:rsidR="003A6871" w:rsidRPr="00927D92">
        <w:t xml:space="preserve">proposed </w:t>
      </w:r>
      <w:r w:rsidR="00A54166" w:rsidRPr="00927D92">
        <w:t>program</w:t>
      </w:r>
      <w:r w:rsidR="00594150" w:rsidRPr="00927D92">
        <w:t>me</w:t>
      </w:r>
      <w:r w:rsidR="00A54166" w:rsidRPr="00927D92">
        <w:t xml:space="preserve"> </w:t>
      </w:r>
      <w:r w:rsidR="00594150" w:rsidRPr="00927D92">
        <w:t>and</w:t>
      </w:r>
      <w:r w:rsidR="00A54166" w:rsidRPr="00927D92">
        <w:t xml:space="preserve"> </w:t>
      </w:r>
      <w:r w:rsidR="00FE72FB">
        <w:t xml:space="preserve">highlighted the parts of the transcript that he thought were the most important </w:t>
      </w:r>
      <w:r w:rsidR="00A54166" w:rsidRPr="00927D92">
        <w:t>(Llewellyn</w:t>
      </w:r>
      <w:r w:rsidR="00560C52">
        <w:t xml:space="preserve"> (at</w:t>
      </w:r>
      <w:r w:rsidR="00A54166" w:rsidRPr="00927D92">
        <w:t xml:space="preserve"> [243]</w:t>
      </w:r>
      <w:r w:rsidR="00041FA2">
        <w:t>–</w:t>
      </w:r>
      <w:r w:rsidR="00A54166" w:rsidRPr="00927D92">
        <w:t>[244]</w:t>
      </w:r>
      <w:r w:rsidR="00560C52">
        <w:t>)</w:t>
      </w:r>
      <w:r w:rsidR="00A54166" w:rsidRPr="00927D92">
        <w:t>; Ex</w:t>
      </w:r>
      <w:r w:rsidR="00594150" w:rsidRPr="00927D92">
        <w:t xml:space="preserve"> </w:t>
      </w:r>
      <w:r w:rsidR="00A54166" w:rsidRPr="00927D92">
        <w:t xml:space="preserve">R220). Mr Meakin worked with Mr Llewellyn </w:t>
      </w:r>
      <w:r w:rsidR="00137615" w:rsidRPr="00927D92">
        <w:t>and</w:t>
      </w:r>
      <w:r w:rsidR="00A54166" w:rsidRPr="00927D92">
        <w:t xml:space="preserve"> reviewed </w:t>
      </w:r>
      <w:r w:rsidR="004B3D09">
        <w:t>a</w:t>
      </w:r>
      <w:r w:rsidR="00A54166" w:rsidRPr="00927D92">
        <w:t xml:space="preserve"> Google Document </w:t>
      </w:r>
      <w:r w:rsidR="00137615" w:rsidRPr="00927D92">
        <w:t xml:space="preserve">that had been created </w:t>
      </w:r>
      <w:r w:rsidR="00A54166" w:rsidRPr="00927D92">
        <w:t>and made changes to it (Meakin</w:t>
      </w:r>
      <w:r w:rsidR="00DB0A31">
        <w:t xml:space="preserve"> (at</w:t>
      </w:r>
      <w:r w:rsidR="00A54166" w:rsidRPr="00927D92">
        <w:t xml:space="preserve"> [56]</w:t>
      </w:r>
      <w:r w:rsidR="00DB0A31">
        <w:t>)</w:t>
      </w:r>
      <w:r w:rsidR="00A54166" w:rsidRPr="00927D92">
        <w:t xml:space="preserve">). </w:t>
      </w:r>
      <w:r w:rsidR="009E77F1" w:rsidRPr="00927D92">
        <w:t xml:space="preserve">His involvement </w:t>
      </w:r>
      <w:r w:rsidR="005B5CCC" w:rsidRPr="00927D92">
        <w:t xml:space="preserve">was not superficial, </w:t>
      </w:r>
      <w:r w:rsidR="005246F8">
        <w:t xml:space="preserve">and </w:t>
      </w:r>
      <w:r w:rsidR="005B5CCC" w:rsidRPr="00927D92">
        <w:t xml:space="preserve">in </w:t>
      </w:r>
      <w:r w:rsidR="00D13C2A" w:rsidRPr="00927D92">
        <w:t>an</w:t>
      </w:r>
      <w:r w:rsidR="00A54166" w:rsidRPr="00927D92">
        <w:t xml:space="preserve"> email</w:t>
      </w:r>
      <w:r w:rsidR="00D13C2A" w:rsidRPr="00927D92">
        <w:t xml:space="preserve"> </w:t>
      </w:r>
      <w:r w:rsidR="00A54166" w:rsidRPr="00927D92">
        <w:t>(Ex R385)</w:t>
      </w:r>
      <w:r w:rsidR="00D13C2A" w:rsidRPr="00927D92">
        <w:t xml:space="preserve"> he noted</w:t>
      </w:r>
      <w:r w:rsidR="00A54166" w:rsidRPr="00927D92">
        <w:t xml:space="preserve">: </w:t>
      </w:r>
    </w:p>
    <w:p w14:paraId="6963BE29" w14:textId="77777777" w:rsidR="00D00187" w:rsidRDefault="00A54166" w:rsidP="00663AE9">
      <w:pPr>
        <w:pStyle w:val="Quote1"/>
        <w:rPr>
          <w:spacing w:val="1"/>
        </w:rPr>
      </w:pPr>
      <w:r w:rsidRPr="00927D92">
        <w:t>I</w:t>
      </w:r>
      <w:r w:rsidRPr="00927D92">
        <w:rPr>
          <w:spacing w:val="-14"/>
        </w:rPr>
        <w:t xml:space="preserve"> </w:t>
      </w:r>
      <w:r w:rsidRPr="00927D92">
        <w:t>did</w:t>
      </w:r>
      <w:r w:rsidRPr="00927D92">
        <w:rPr>
          <w:spacing w:val="-13"/>
        </w:rPr>
        <w:t xml:space="preserve"> </w:t>
      </w:r>
      <w:r w:rsidRPr="00927D92">
        <w:t>notice</w:t>
      </w:r>
      <w:r w:rsidRPr="00927D92">
        <w:rPr>
          <w:spacing w:val="-16"/>
        </w:rPr>
        <w:t xml:space="preserve"> </w:t>
      </w:r>
      <w:r w:rsidRPr="00927D92">
        <w:t>a</w:t>
      </w:r>
      <w:r w:rsidRPr="00927D92">
        <w:rPr>
          <w:spacing w:val="-13"/>
        </w:rPr>
        <w:t xml:space="preserve"> </w:t>
      </w:r>
      <w:r w:rsidRPr="00927D92">
        <w:t>small</w:t>
      </w:r>
      <w:r w:rsidRPr="00927D92">
        <w:rPr>
          <w:spacing w:val="-13"/>
        </w:rPr>
        <w:t xml:space="preserve"> </w:t>
      </w:r>
      <w:r w:rsidRPr="00927D92">
        <w:t>point</w:t>
      </w:r>
      <w:r w:rsidRPr="00927D92">
        <w:rPr>
          <w:spacing w:val="-13"/>
        </w:rPr>
        <w:t xml:space="preserve"> </w:t>
      </w:r>
      <w:r w:rsidRPr="00927D92">
        <w:t>about</w:t>
      </w:r>
      <w:r w:rsidRPr="00927D92">
        <w:rPr>
          <w:spacing w:val="-15"/>
        </w:rPr>
        <w:t xml:space="preserve"> </w:t>
      </w:r>
      <w:r w:rsidRPr="00927D92">
        <w:t>Linda</w:t>
      </w:r>
      <w:r w:rsidRPr="00927D92">
        <w:rPr>
          <w:spacing w:val="-15"/>
        </w:rPr>
        <w:t xml:space="preserve"> </w:t>
      </w:r>
      <w:r w:rsidRPr="00927D92">
        <w:t>Reynolds’</w:t>
      </w:r>
      <w:r w:rsidRPr="00927D92">
        <w:rPr>
          <w:spacing w:val="-2"/>
        </w:rPr>
        <w:t xml:space="preserve"> </w:t>
      </w:r>
      <w:r w:rsidRPr="00927D92">
        <w:t>reaction.</w:t>
      </w:r>
      <w:r w:rsidRPr="00927D92">
        <w:rPr>
          <w:spacing w:val="1"/>
        </w:rPr>
        <w:t xml:space="preserve"> </w:t>
      </w:r>
    </w:p>
    <w:p w14:paraId="7C4BABD3" w14:textId="3B709728" w:rsidR="00A54166" w:rsidRPr="00927D92" w:rsidRDefault="00A54166" w:rsidP="00663AE9">
      <w:pPr>
        <w:pStyle w:val="Quote1"/>
      </w:pPr>
      <w:r w:rsidRPr="00927D92">
        <w:t>Brittany says</w:t>
      </w:r>
      <w:r w:rsidRPr="00927D92">
        <w:rPr>
          <w:spacing w:val="1"/>
        </w:rPr>
        <w:t xml:space="preserve"> </w:t>
      </w:r>
      <w:r w:rsidRPr="00927D92">
        <w:t>her</w:t>
      </w:r>
      <w:r w:rsidRPr="00927D92">
        <w:rPr>
          <w:spacing w:val="1"/>
        </w:rPr>
        <w:t xml:space="preserve"> </w:t>
      </w:r>
      <w:r w:rsidRPr="00927D92">
        <w:t>initial</w:t>
      </w:r>
      <w:r w:rsidRPr="00927D92">
        <w:rPr>
          <w:spacing w:val="2"/>
        </w:rPr>
        <w:t xml:space="preserve"> </w:t>
      </w:r>
      <w:r w:rsidRPr="00927D92">
        <w:t>words</w:t>
      </w:r>
      <w:r w:rsidRPr="00927D92">
        <w:rPr>
          <w:spacing w:val="1"/>
        </w:rPr>
        <w:t xml:space="preserve"> </w:t>
      </w:r>
      <w:r w:rsidRPr="00927D92">
        <w:t>were kind</w:t>
      </w:r>
      <w:r w:rsidRPr="00927D92">
        <w:rPr>
          <w:spacing w:val="1"/>
        </w:rPr>
        <w:t xml:space="preserve"> </w:t>
      </w:r>
      <w:r w:rsidRPr="00927D92">
        <w:t>and</w:t>
      </w:r>
      <w:r w:rsidRPr="00927D92">
        <w:rPr>
          <w:spacing w:val="1"/>
        </w:rPr>
        <w:t xml:space="preserve"> </w:t>
      </w:r>
      <w:r w:rsidRPr="00927D92">
        <w:t>supportive,</w:t>
      </w:r>
      <w:r w:rsidRPr="00927D92">
        <w:rPr>
          <w:spacing w:val="1"/>
        </w:rPr>
        <w:t xml:space="preserve"> </w:t>
      </w:r>
      <w:r w:rsidRPr="00927D92">
        <w:t>but</w:t>
      </w:r>
      <w:r w:rsidRPr="00927D92">
        <w:rPr>
          <w:spacing w:val="2"/>
        </w:rPr>
        <w:t xml:space="preserve"> </w:t>
      </w:r>
      <w:r w:rsidRPr="00927D92">
        <w:t>a</w:t>
      </w:r>
      <w:r w:rsidRPr="00927D92">
        <w:rPr>
          <w:spacing w:val="3"/>
        </w:rPr>
        <w:t xml:space="preserve"> </w:t>
      </w:r>
      <w:r w:rsidRPr="00927D92">
        <w:t>moment</w:t>
      </w:r>
      <w:r w:rsidRPr="00927D92">
        <w:rPr>
          <w:spacing w:val="2"/>
        </w:rPr>
        <w:t xml:space="preserve"> </w:t>
      </w:r>
      <w:r w:rsidRPr="00927D92">
        <w:t>later</w:t>
      </w:r>
      <w:r w:rsidRPr="00927D92">
        <w:rPr>
          <w:spacing w:val="-2"/>
        </w:rPr>
        <w:t xml:space="preserve"> </w:t>
      </w:r>
      <w:r w:rsidRPr="00927D92">
        <w:t>we’re</w:t>
      </w:r>
      <w:r w:rsidRPr="00927D92">
        <w:rPr>
          <w:spacing w:val="10"/>
        </w:rPr>
        <w:t xml:space="preserve"> </w:t>
      </w:r>
      <w:r w:rsidRPr="00927D92">
        <w:t>told</w:t>
      </w:r>
      <w:r w:rsidRPr="00927D92">
        <w:rPr>
          <w:spacing w:val="11"/>
        </w:rPr>
        <w:t xml:space="preserve"> </w:t>
      </w:r>
      <w:r w:rsidRPr="00927D92">
        <w:t>she</w:t>
      </w:r>
      <w:r w:rsidRPr="00927D92">
        <w:rPr>
          <w:spacing w:val="10"/>
        </w:rPr>
        <w:t xml:space="preserve"> </w:t>
      </w:r>
      <w:r w:rsidRPr="00927D92">
        <w:t>was</w:t>
      </w:r>
      <w:r w:rsidRPr="00927D92">
        <w:rPr>
          <w:spacing w:val="8"/>
        </w:rPr>
        <w:t xml:space="preserve"> </w:t>
      </w:r>
      <w:r w:rsidRPr="00927D92">
        <w:t>uncomfortable</w:t>
      </w:r>
      <w:r w:rsidRPr="00927D92">
        <w:rPr>
          <w:spacing w:val="10"/>
        </w:rPr>
        <w:t xml:space="preserve"> </w:t>
      </w:r>
      <w:r w:rsidRPr="00927D92">
        <w:t>with</w:t>
      </w:r>
      <w:r w:rsidRPr="00927D92">
        <w:rPr>
          <w:spacing w:val="8"/>
        </w:rPr>
        <w:t xml:space="preserve"> </w:t>
      </w:r>
      <w:r w:rsidRPr="00927D92">
        <w:t>her;</w:t>
      </w:r>
      <w:r w:rsidRPr="00927D92">
        <w:rPr>
          <w:spacing w:val="10"/>
        </w:rPr>
        <w:t xml:space="preserve"> </w:t>
      </w:r>
      <w:r w:rsidRPr="00927D92">
        <w:t>is</w:t>
      </w:r>
      <w:r w:rsidRPr="00927D92">
        <w:rPr>
          <w:spacing w:val="8"/>
        </w:rPr>
        <w:t xml:space="preserve"> </w:t>
      </w:r>
      <w:r w:rsidRPr="00927D92">
        <w:t>there</w:t>
      </w:r>
      <w:r w:rsidRPr="00927D92">
        <w:rPr>
          <w:spacing w:val="10"/>
        </w:rPr>
        <w:t xml:space="preserve"> </w:t>
      </w:r>
      <w:r w:rsidRPr="00927D92">
        <w:t>any</w:t>
      </w:r>
      <w:r w:rsidRPr="00927D92">
        <w:rPr>
          <w:spacing w:val="10"/>
        </w:rPr>
        <w:t xml:space="preserve"> </w:t>
      </w:r>
      <w:r w:rsidRPr="00927D92">
        <w:t>explanation</w:t>
      </w:r>
      <w:r w:rsidRPr="00927D92">
        <w:rPr>
          <w:spacing w:val="11"/>
        </w:rPr>
        <w:t xml:space="preserve"> </w:t>
      </w:r>
      <w:r w:rsidRPr="00927D92">
        <w:t>of</w:t>
      </w:r>
      <w:r w:rsidRPr="00927D92">
        <w:rPr>
          <w:spacing w:val="11"/>
        </w:rPr>
        <w:t xml:space="preserve"> </w:t>
      </w:r>
      <w:r w:rsidRPr="00927D92">
        <w:t>the</w:t>
      </w:r>
      <w:r w:rsidRPr="00927D92">
        <w:rPr>
          <w:spacing w:val="10"/>
        </w:rPr>
        <w:t xml:space="preserve"> </w:t>
      </w:r>
      <w:r w:rsidRPr="00927D92">
        <w:t>change</w:t>
      </w:r>
      <w:r w:rsidRPr="00927D92">
        <w:rPr>
          <w:spacing w:val="10"/>
        </w:rPr>
        <w:t xml:space="preserve"> </w:t>
      </w:r>
      <w:r w:rsidRPr="00927D92">
        <w:t>of</w:t>
      </w:r>
      <w:r w:rsidRPr="00927D92">
        <w:rPr>
          <w:spacing w:val="-2"/>
        </w:rPr>
        <w:t xml:space="preserve"> </w:t>
      </w:r>
      <w:r w:rsidRPr="00927D92">
        <w:t>heart?</w:t>
      </w:r>
    </w:p>
    <w:p w14:paraId="7E0BC5DE" w14:textId="412E0395" w:rsidR="00A54166" w:rsidRPr="00927D92" w:rsidRDefault="00D31ECB" w:rsidP="00D31ECB">
      <w:pPr>
        <w:pStyle w:val="ParaNumbering"/>
        <w:numPr>
          <w:ilvl w:val="0"/>
          <w:numId w:val="0"/>
        </w:numPr>
        <w:ind w:hanging="720"/>
      </w:pPr>
      <w:r w:rsidRPr="00927D92">
        <w:rPr>
          <w:sz w:val="20"/>
        </w:rPr>
        <w:t>851</w:t>
      </w:r>
      <w:r w:rsidRPr="00927D92">
        <w:rPr>
          <w:sz w:val="20"/>
        </w:rPr>
        <w:tab/>
      </w:r>
      <w:r w:rsidR="00CE504D" w:rsidRPr="00927D92">
        <w:t xml:space="preserve">This prescient comment </w:t>
      </w:r>
      <w:r w:rsidR="008D421F" w:rsidRPr="00927D92">
        <w:t>pointed</w:t>
      </w:r>
      <w:r w:rsidR="00CE504D" w:rsidRPr="00927D92">
        <w:t xml:space="preserve"> to </w:t>
      </w:r>
      <w:r w:rsidR="008D421F" w:rsidRPr="00927D92">
        <w:t xml:space="preserve">an apparent </w:t>
      </w:r>
      <w:r w:rsidR="005758B0" w:rsidRPr="00927D92">
        <w:t>inconsistency,</w:t>
      </w:r>
      <w:r w:rsidR="008D421F" w:rsidRPr="00927D92">
        <w:t xml:space="preserve"> </w:t>
      </w:r>
      <w:r w:rsidR="0004233C" w:rsidRPr="00927D92">
        <w:t xml:space="preserve">but </w:t>
      </w:r>
      <w:r w:rsidR="00663AE9" w:rsidRPr="00927D92">
        <w:t xml:space="preserve">Mr Llewellyn then responded by </w:t>
      </w:r>
      <w:r w:rsidR="00D649DF">
        <w:t xml:space="preserve">not engaging with the substance of the inconsistency </w:t>
      </w:r>
      <w:r w:rsidR="00E523FF">
        <w:t>but retorting that</w:t>
      </w:r>
      <w:r w:rsidR="007739DD">
        <w:t xml:space="preserve"> </w:t>
      </w:r>
      <w:r w:rsidR="00CA15D0" w:rsidRPr="00927D92">
        <w:t xml:space="preserve">if one </w:t>
      </w:r>
      <w:r w:rsidR="003D1C1F" w:rsidRPr="00927D92">
        <w:t>views the footage</w:t>
      </w:r>
      <w:r w:rsidR="00663AE9" w:rsidRPr="00927D92">
        <w:t xml:space="preserve">: </w:t>
      </w:r>
      <w:r w:rsidR="003D1C1F" w:rsidRPr="00927D92">
        <w:t>“</w:t>
      </w:r>
      <w:r w:rsidR="00FD2A00">
        <w:t xml:space="preserve">… </w:t>
      </w:r>
      <w:r w:rsidR="00663AE9" w:rsidRPr="00927D92">
        <w:t xml:space="preserve">I reckon once you see the way </w:t>
      </w:r>
      <w:r w:rsidR="00A67A96">
        <w:t>[</w:t>
      </w:r>
      <w:r w:rsidR="00663AE9" w:rsidRPr="00927D92">
        <w:t>Brittany</w:t>
      </w:r>
      <w:r w:rsidR="00A67A96">
        <w:t>]</w:t>
      </w:r>
      <w:r w:rsidR="00663AE9" w:rsidRPr="00927D92">
        <w:t xml:space="preserve"> says all this stuff, you</w:t>
      </w:r>
      <w:r w:rsidR="0024051A">
        <w:t>’ll</w:t>
      </w:r>
      <w:r w:rsidR="00663AE9" w:rsidRPr="00927D92">
        <w:t xml:space="preserve"> have a far better idea of the feel and the shifts in tone</w:t>
      </w:r>
      <w:r w:rsidR="003D1C1F" w:rsidRPr="00927D92">
        <w:t>”</w:t>
      </w:r>
      <w:r w:rsidR="00663AE9" w:rsidRPr="00927D92">
        <w:t xml:space="preserve"> (Ex</w:t>
      </w:r>
      <w:r w:rsidR="00C518F7" w:rsidRPr="00927D92">
        <w:t xml:space="preserve"> </w:t>
      </w:r>
      <w:r w:rsidR="00663AE9" w:rsidRPr="00927D92">
        <w:t>R387).</w:t>
      </w:r>
    </w:p>
    <w:p w14:paraId="7A086ECF" w14:textId="0FE78D8D" w:rsidR="00851D3D" w:rsidRDefault="00D31ECB" w:rsidP="00D31ECB">
      <w:pPr>
        <w:pStyle w:val="ParaNumbering"/>
        <w:numPr>
          <w:ilvl w:val="0"/>
          <w:numId w:val="0"/>
        </w:numPr>
        <w:ind w:hanging="720"/>
      </w:pPr>
      <w:r>
        <w:rPr>
          <w:sz w:val="20"/>
        </w:rPr>
        <w:t>852</w:t>
      </w:r>
      <w:r>
        <w:rPr>
          <w:sz w:val="20"/>
        </w:rPr>
        <w:tab/>
      </w:r>
      <w:r w:rsidR="00976CCE" w:rsidRPr="00927D92">
        <w:t>Others</w:t>
      </w:r>
      <w:r w:rsidR="003D1C1F" w:rsidRPr="00927D92">
        <w:t xml:space="preserve"> such as </w:t>
      </w:r>
      <w:r w:rsidR="00A54166" w:rsidRPr="00927D92">
        <w:t>Ms Binnie</w:t>
      </w:r>
      <w:r w:rsidR="003D1C1F" w:rsidRPr="00927D92">
        <w:t xml:space="preserve">, </w:t>
      </w:r>
      <w:r w:rsidR="00A54166" w:rsidRPr="00927D92">
        <w:t xml:space="preserve">Ms Smithies and Mr Farley </w:t>
      </w:r>
      <w:r w:rsidR="003D1C1F" w:rsidRPr="00927D92">
        <w:t xml:space="preserve">were involved </w:t>
      </w:r>
      <w:r w:rsidR="00976CCE" w:rsidRPr="00927D92">
        <w:t xml:space="preserve">and </w:t>
      </w:r>
      <w:r w:rsidR="006D7C24" w:rsidRPr="00927D92">
        <w:t>t</w:t>
      </w:r>
      <w:r w:rsidR="00976CCE" w:rsidRPr="00927D92">
        <w:t xml:space="preserve">he Project </w:t>
      </w:r>
      <w:r w:rsidR="004C1CC2">
        <w:t>t</w:t>
      </w:r>
      <w:r w:rsidR="00976CCE" w:rsidRPr="00927D92">
        <w:t xml:space="preserve">eam </w:t>
      </w:r>
      <w:r w:rsidR="00A54166" w:rsidRPr="00927D92">
        <w:t xml:space="preserve">spent several days, and possibly up to a week, on the paper edit (Meakin </w:t>
      </w:r>
      <w:r w:rsidR="008C5E5C">
        <w:t xml:space="preserve">(at </w:t>
      </w:r>
      <w:r w:rsidR="00A54166" w:rsidRPr="00927D92">
        <w:t>[58]</w:t>
      </w:r>
      <w:r w:rsidR="008C5E5C">
        <w:t>)</w:t>
      </w:r>
      <w:r w:rsidR="00A54166" w:rsidRPr="00927D92">
        <w:t>)</w:t>
      </w:r>
      <w:r w:rsidR="008F31D7">
        <w:t>,</w:t>
      </w:r>
      <w:r w:rsidR="00976CCE" w:rsidRPr="00927D92">
        <w:t xml:space="preserve"> with </w:t>
      </w:r>
      <w:r w:rsidR="00A54166" w:rsidRPr="00927D92">
        <w:t xml:space="preserve">Ms Wilkinson </w:t>
      </w:r>
      <w:r w:rsidR="00976CCE" w:rsidRPr="00927D92">
        <w:t>being</w:t>
      </w:r>
      <w:r w:rsidR="00A54166" w:rsidRPr="00927D92">
        <w:t xml:space="preserve"> provided with the paper edit on 10 February for review (Llewellyn </w:t>
      </w:r>
      <w:r w:rsidR="00F674B0">
        <w:t xml:space="preserve">(at </w:t>
      </w:r>
      <w:r w:rsidR="00A54166" w:rsidRPr="00927D92">
        <w:t>[296]</w:t>
      </w:r>
      <w:r w:rsidR="00F674B0">
        <w:t>)</w:t>
      </w:r>
      <w:r w:rsidR="00A54166" w:rsidRPr="00927D92">
        <w:t>; Ex R493).</w:t>
      </w:r>
      <w:r w:rsidR="0092344A">
        <w:t xml:space="preserve"> </w:t>
      </w:r>
    </w:p>
    <w:p w14:paraId="5E827434" w14:textId="3143C4F4" w:rsidR="008E24CD" w:rsidRPr="00933AE9" w:rsidRDefault="00D31ECB" w:rsidP="00D31ECB">
      <w:pPr>
        <w:pStyle w:val="ParaNumbering"/>
        <w:numPr>
          <w:ilvl w:val="0"/>
          <w:numId w:val="0"/>
        </w:numPr>
        <w:ind w:hanging="720"/>
      </w:pPr>
      <w:r w:rsidRPr="00933AE9">
        <w:rPr>
          <w:sz w:val="20"/>
        </w:rPr>
        <w:t>853</w:t>
      </w:r>
      <w:r w:rsidRPr="00933AE9">
        <w:rPr>
          <w:sz w:val="20"/>
        </w:rPr>
        <w:tab/>
      </w:r>
      <w:r w:rsidR="003577BA">
        <w:t xml:space="preserve">A </w:t>
      </w:r>
      <w:r w:rsidR="00EA0678">
        <w:t>good</w:t>
      </w:r>
      <w:r w:rsidR="003577BA">
        <w:t xml:space="preserve"> indication of Ms </w:t>
      </w:r>
      <w:r w:rsidR="00EA0678">
        <w:t>Wilkinson’s</w:t>
      </w:r>
      <w:r w:rsidR="003577BA">
        <w:t xml:space="preserve"> </w:t>
      </w:r>
      <w:r w:rsidR="00EA0678">
        <w:t>mindset</w:t>
      </w:r>
      <w:r w:rsidR="003577BA">
        <w:t xml:space="preserve"> at around this time is provided </w:t>
      </w:r>
      <w:r w:rsidR="00EA0678">
        <w:t>by an email of</w:t>
      </w:r>
      <w:r w:rsidR="005B4A5F" w:rsidRPr="0071344B">
        <w:t xml:space="preserve"> 11 February </w:t>
      </w:r>
      <w:r w:rsidR="00EA0678">
        <w:t xml:space="preserve">sent </w:t>
      </w:r>
      <w:r w:rsidR="005B4A5F" w:rsidRPr="0071344B">
        <w:t xml:space="preserve">to </w:t>
      </w:r>
      <w:r w:rsidR="00796FAB">
        <w:t>the other</w:t>
      </w:r>
      <w:r w:rsidR="005B4A5F" w:rsidRPr="0071344B">
        <w:t xml:space="preserve"> members of the </w:t>
      </w:r>
      <w:r w:rsidR="00EA0678">
        <w:t xml:space="preserve">Project </w:t>
      </w:r>
      <w:r w:rsidR="005B4A5F" w:rsidRPr="0071344B">
        <w:t>team</w:t>
      </w:r>
      <w:r w:rsidR="008337EA">
        <w:t xml:space="preserve"> </w:t>
      </w:r>
      <w:r w:rsidR="002D6219">
        <w:t xml:space="preserve">in which she expressed her view that it was important </w:t>
      </w:r>
      <w:r w:rsidR="003C2B54">
        <w:t>not to</w:t>
      </w:r>
      <w:r w:rsidR="000979D8">
        <w:t xml:space="preserve"> let </w:t>
      </w:r>
      <w:r w:rsidR="00862D0A">
        <w:t xml:space="preserve">Mr Finkelstein, the Prime Minister’s Principal Private Secretary </w:t>
      </w:r>
      <w:r w:rsidR="00CE7DC8">
        <w:t>“off the hook”</w:t>
      </w:r>
      <w:r w:rsidR="00862D0A">
        <w:t>,</w:t>
      </w:r>
      <w:r w:rsidR="00CE7DC8">
        <w:t xml:space="preserve"> for </w:t>
      </w:r>
      <w:r w:rsidR="00862D0A">
        <w:t xml:space="preserve">having </w:t>
      </w:r>
      <w:r w:rsidR="00572E0C">
        <w:t>“</w:t>
      </w:r>
      <w:r w:rsidR="00862D0A">
        <w:t>check</w:t>
      </w:r>
      <w:r w:rsidR="00572E0C">
        <w:t>ed in” with Ms Higgins</w:t>
      </w:r>
      <w:r w:rsidR="00CE7DC8">
        <w:t xml:space="preserve"> </w:t>
      </w:r>
      <w:r w:rsidR="00341B45">
        <w:t xml:space="preserve">at the time of the </w:t>
      </w:r>
      <w:r w:rsidR="005C5A51">
        <w:t>2020</w:t>
      </w:r>
      <w:r w:rsidR="00341B45">
        <w:t xml:space="preserve"> </w:t>
      </w:r>
      <w:r w:rsidR="00341B45" w:rsidRPr="00572E0C">
        <w:rPr>
          <w:i/>
        </w:rPr>
        <w:t>Four Corners</w:t>
      </w:r>
      <w:r w:rsidR="00341B45">
        <w:t xml:space="preserve"> </w:t>
      </w:r>
      <w:r w:rsidR="00572E0C">
        <w:t>programme</w:t>
      </w:r>
      <w:r w:rsidR="00341B45">
        <w:t xml:space="preserve"> being aired</w:t>
      </w:r>
      <w:r w:rsidR="00572E0C">
        <w:t>.</w:t>
      </w:r>
      <w:r w:rsidR="002C74E3">
        <w:t xml:space="preserve"> </w:t>
      </w:r>
      <w:r w:rsidR="00572E0C">
        <w:t xml:space="preserve">Ms Wilkinson’s view, </w:t>
      </w:r>
      <w:r w:rsidR="00EA0678">
        <w:t>which fr</w:t>
      </w:r>
      <w:r w:rsidR="002425FF">
        <w:t>o</w:t>
      </w:r>
      <w:r w:rsidR="00EA0678">
        <w:t xml:space="preserve">m her evidence at trial </w:t>
      </w:r>
      <w:r w:rsidR="00795A72">
        <w:t>is one</w:t>
      </w:r>
      <w:r w:rsidR="0053611E">
        <w:t xml:space="preserve"> from which </w:t>
      </w:r>
      <w:r w:rsidR="008228C5">
        <w:t xml:space="preserve">she </w:t>
      </w:r>
      <w:r w:rsidR="0014232C">
        <w:t>has</w:t>
      </w:r>
      <w:r w:rsidR="00EA0678">
        <w:t xml:space="preserve"> never departed, </w:t>
      </w:r>
      <w:r w:rsidR="00933AE9">
        <w:t xml:space="preserve">is that </w:t>
      </w:r>
      <w:r w:rsidR="005B4A5F" w:rsidRPr="0071344B">
        <w:t>“it</w:t>
      </w:r>
      <w:r w:rsidR="00BE1724">
        <w:t>’s</w:t>
      </w:r>
      <w:r w:rsidR="005B4A5F" w:rsidRPr="0071344B">
        <w:t xml:space="preserve"> not just the rape itself that is horrifying, it’s the systemic coverup”</w:t>
      </w:r>
      <w:r w:rsidR="00933AE9">
        <w:t xml:space="preserve"> (</w:t>
      </w:r>
      <w:r w:rsidR="005B4A5F" w:rsidRPr="0071344B">
        <w:t>Ex R584</w:t>
      </w:r>
      <w:r w:rsidR="00282F16">
        <w:t>).</w:t>
      </w:r>
    </w:p>
    <w:p w14:paraId="15D3EDCC" w14:textId="24D8EE89" w:rsidR="00FA3DB5" w:rsidRPr="008E24CD" w:rsidRDefault="00D31ECB" w:rsidP="00D31ECB">
      <w:pPr>
        <w:pStyle w:val="ParaNumbering"/>
        <w:numPr>
          <w:ilvl w:val="0"/>
          <w:numId w:val="0"/>
        </w:numPr>
        <w:ind w:hanging="720"/>
        <w:rPr>
          <w:spacing w:val="-1"/>
        </w:rPr>
      </w:pPr>
      <w:r w:rsidRPr="008E24CD">
        <w:rPr>
          <w:spacing w:val="-1"/>
          <w:sz w:val="20"/>
        </w:rPr>
        <w:t>854</w:t>
      </w:r>
      <w:r w:rsidRPr="008E24CD">
        <w:rPr>
          <w:spacing w:val="-1"/>
          <w:sz w:val="20"/>
        </w:rPr>
        <w:tab/>
      </w:r>
      <w:r w:rsidR="008E24CD">
        <w:t xml:space="preserve">The same day as Ms Wilkinson expressed this </w:t>
      </w:r>
      <w:r w:rsidR="00933AE9">
        <w:t xml:space="preserve">forceful </w:t>
      </w:r>
      <w:r w:rsidR="008E24CD">
        <w:t>view</w:t>
      </w:r>
      <w:r w:rsidR="00933AE9">
        <w:t xml:space="preserve"> to the Project team</w:t>
      </w:r>
      <w:r w:rsidR="007F4B70">
        <w:t>,</w:t>
      </w:r>
      <w:r w:rsidR="00D67B9E">
        <w:t xml:space="preserve"> on</w:t>
      </w:r>
      <w:r w:rsidR="007F4B70">
        <w:t>e</w:t>
      </w:r>
      <w:r w:rsidR="00D67B9E">
        <w:t xml:space="preserve"> of the </w:t>
      </w:r>
      <w:r w:rsidR="007F4B70">
        <w:t>recipients</w:t>
      </w:r>
      <w:r w:rsidR="00D67B9E">
        <w:t xml:space="preserve"> of the email</w:t>
      </w:r>
      <w:r w:rsidR="008E24CD">
        <w:t xml:space="preserve">, </w:t>
      </w:r>
      <w:r w:rsidR="00BA3B58" w:rsidRPr="008E24CD">
        <w:t>Mr Christopher Bendall</w:t>
      </w:r>
      <w:r w:rsidR="00710C74">
        <w:t>,</w:t>
      </w:r>
      <w:r w:rsidR="00BA3B58" w:rsidRPr="008E24CD">
        <w:t xml:space="preserve"> had become </w:t>
      </w:r>
      <w:r w:rsidR="00B620CD" w:rsidRPr="008E24CD">
        <w:t xml:space="preserve">acting </w:t>
      </w:r>
      <w:r w:rsidR="00596290" w:rsidRPr="008E24CD">
        <w:t xml:space="preserve">Executive Producer of </w:t>
      </w:r>
      <w:r w:rsidR="00596290" w:rsidRPr="008E24CD">
        <w:rPr>
          <w:i/>
        </w:rPr>
        <w:t>The Project</w:t>
      </w:r>
      <w:r w:rsidR="00596290" w:rsidRPr="008E24CD">
        <w:t xml:space="preserve">, </w:t>
      </w:r>
      <w:r w:rsidR="007F581C" w:rsidRPr="008E24CD">
        <w:t>having previously been a “co-EP” (with Mr Campbell as his superior).</w:t>
      </w:r>
      <w:r w:rsidR="00FD6B6E" w:rsidRPr="008E24CD">
        <w:t xml:space="preserve"> He </w:t>
      </w:r>
      <w:r w:rsidR="00D92A4B" w:rsidRPr="008E24CD">
        <w:t xml:space="preserve">was </w:t>
      </w:r>
      <w:r w:rsidR="00FD6B6E" w:rsidRPr="008E24CD">
        <w:t>later appointed to the role in March (Bendall</w:t>
      </w:r>
      <w:r w:rsidR="00410C02">
        <w:t xml:space="preserve"> (at</w:t>
      </w:r>
      <w:r w:rsidR="00FD6B6E" w:rsidRPr="008E24CD">
        <w:t xml:space="preserve"> [22], [28]</w:t>
      </w:r>
      <w:r w:rsidR="00AF7802" w:rsidRPr="008E24CD">
        <w:t>–</w:t>
      </w:r>
      <w:r w:rsidR="00FF03B4" w:rsidRPr="008E24CD">
        <w:t>[29]</w:t>
      </w:r>
      <w:r w:rsidR="00410C02">
        <w:t>)</w:t>
      </w:r>
      <w:r w:rsidR="00FD6B6E" w:rsidRPr="008E24CD">
        <w:t>).</w:t>
      </w:r>
      <w:r w:rsidR="00FF03B4" w:rsidRPr="008E24CD">
        <w:t xml:space="preserve"> As such, he was </w:t>
      </w:r>
      <w:r w:rsidR="00585AE7" w:rsidRPr="008E24CD">
        <w:t xml:space="preserve">ultimately </w:t>
      </w:r>
      <w:r w:rsidR="00FF03B4" w:rsidRPr="008E24CD">
        <w:t xml:space="preserve">responsible </w:t>
      </w:r>
      <w:r w:rsidR="00C518F7" w:rsidRPr="008E24CD">
        <w:t xml:space="preserve">for </w:t>
      </w:r>
      <w:r w:rsidR="00E85DEB">
        <w:t xml:space="preserve">the </w:t>
      </w:r>
      <w:r w:rsidR="00C518F7" w:rsidRPr="008E24CD">
        <w:t>production</w:t>
      </w:r>
      <w:r w:rsidR="0067170E" w:rsidRPr="008E24CD">
        <w:t xml:space="preserve"> of everything that goes to air</w:t>
      </w:r>
      <w:r w:rsidR="000F30EF">
        <w:t>,</w:t>
      </w:r>
      <w:r w:rsidR="0067170E" w:rsidRPr="008E24CD">
        <w:t xml:space="preserve"> including by providing </w:t>
      </w:r>
      <w:r w:rsidR="00FB6571">
        <w:t xml:space="preserve">the </w:t>
      </w:r>
      <w:r w:rsidR="0067170E" w:rsidRPr="008E24CD">
        <w:t>final “sign-off”</w:t>
      </w:r>
      <w:r w:rsidR="00894D7C">
        <w:t xml:space="preserve"> and</w:t>
      </w:r>
      <w:r w:rsidR="0067170E" w:rsidRPr="008E24CD">
        <w:t xml:space="preserve"> ensuring compliance </w:t>
      </w:r>
      <w:r w:rsidR="00CC2D77" w:rsidRPr="008E24CD">
        <w:t xml:space="preserve">with requirements relating to </w:t>
      </w:r>
      <w:r w:rsidR="0067170E" w:rsidRPr="008E24CD">
        <w:t>rights of reply, fact­checking and legal processes</w:t>
      </w:r>
      <w:r w:rsidR="00A26F05" w:rsidRPr="008E24CD">
        <w:t xml:space="preserve"> (Bendall </w:t>
      </w:r>
      <w:r w:rsidR="001C7E89">
        <w:t xml:space="preserve">(at </w:t>
      </w:r>
      <w:r w:rsidR="00A26F05" w:rsidRPr="008E24CD">
        <w:t>[30]</w:t>
      </w:r>
      <w:r w:rsidR="001C7E89">
        <w:t>)</w:t>
      </w:r>
      <w:r w:rsidR="00A26F05" w:rsidRPr="008E24CD">
        <w:t>)</w:t>
      </w:r>
      <w:r w:rsidR="0067170E" w:rsidRPr="008E24CD">
        <w:t>.</w:t>
      </w:r>
      <w:r w:rsidR="00344C52" w:rsidRPr="008E24CD">
        <w:t xml:space="preserve"> He was not involved in the preparation of the story but </w:t>
      </w:r>
      <w:r w:rsidR="007B43F4" w:rsidRPr="008E24CD">
        <w:t>considered</w:t>
      </w:r>
      <w:r w:rsidR="0000639D" w:rsidRPr="008E24CD">
        <w:t xml:space="preserve"> it “very sensitive” and</w:t>
      </w:r>
      <w:r w:rsidR="00FA3DB5" w:rsidRPr="008E24CD">
        <w:t xml:space="preserve"> was </w:t>
      </w:r>
      <w:r w:rsidR="001F47F7">
        <w:t>“</w:t>
      </w:r>
      <w:r w:rsidR="00FA3DB5" w:rsidRPr="008E24CD">
        <w:t>concerned there was a risk of political interference or intervention if the story leaked prior to broadcast</w:t>
      </w:r>
      <w:r w:rsidR="007B43F4" w:rsidRPr="008E24CD">
        <w:t xml:space="preserve">” (Bendall </w:t>
      </w:r>
      <w:r w:rsidR="00552BD1">
        <w:t xml:space="preserve">(at </w:t>
      </w:r>
      <w:r w:rsidR="007B43F4" w:rsidRPr="008E24CD">
        <w:t>[47]</w:t>
      </w:r>
      <w:r w:rsidR="00552BD1">
        <w:t>)</w:t>
      </w:r>
      <w:r w:rsidR="007B43F4" w:rsidRPr="008E24CD">
        <w:t>)</w:t>
      </w:r>
      <w:r w:rsidR="00FA3DB5" w:rsidRPr="008E24CD">
        <w:t>.</w:t>
      </w:r>
      <w:r w:rsidR="008723BA">
        <w:t xml:space="preserve"> </w:t>
      </w:r>
      <w:r w:rsidR="00DB5820">
        <w:t xml:space="preserve"> </w:t>
      </w:r>
    </w:p>
    <w:p w14:paraId="3A358CE3" w14:textId="39AFB5A9" w:rsidR="0000639D" w:rsidRPr="00927D92" w:rsidRDefault="00D31ECB" w:rsidP="00D31ECB">
      <w:pPr>
        <w:pStyle w:val="ParaNumbering"/>
        <w:numPr>
          <w:ilvl w:val="0"/>
          <w:numId w:val="0"/>
        </w:numPr>
        <w:ind w:hanging="720"/>
      </w:pPr>
      <w:r w:rsidRPr="00927D92">
        <w:rPr>
          <w:sz w:val="20"/>
        </w:rPr>
        <w:t>855</w:t>
      </w:r>
      <w:r w:rsidRPr="00927D92">
        <w:rPr>
          <w:sz w:val="20"/>
        </w:rPr>
        <w:tab/>
      </w:r>
      <w:r w:rsidR="00FC6318" w:rsidRPr="00927D92">
        <w:t xml:space="preserve">How this </w:t>
      </w:r>
      <w:r w:rsidR="00F06920" w:rsidRPr="00927D92">
        <w:t xml:space="preserve">risk of </w:t>
      </w:r>
      <w:r w:rsidR="00FC6318" w:rsidRPr="00927D92">
        <w:t>political interference or intervention would have manifested itself</w:t>
      </w:r>
      <w:r w:rsidR="0000639D" w:rsidRPr="00927D92">
        <w:t xml:space="preserve"> </w:t>
      </w:r>
      <w:r w:rsidR="00FC6318" w:rsidRPr="00927D92">
        <w:t>was not explained</w:t>
      </w:r>
      <w:r w:rsidR="002C7EC6" w:rsidRPr="00927D92">
        <w:t>.</w:t>
      </w:r>
      <w:r w:rsidR="0000639D" w:rsidRPr="00927D92">
        <w:t xml:space="preserve"> </w:t>
      </w:r>
      <w:r w:rsidR="00D0560E">
        <w:t xml:space="preserve"> </w:t>
      </w:r>
    </w:p>
    <w:p w14:paraId="5B58D8C4" w14:textId="38B60377" w:rsidR="00CA160C" w:rsidRPr="00927D92" w:rsidRDefault="00D31ECB" w:rsidP="00D31ECB">
      <w:pPr>
        <w:pStyle w:val="ParaNumbering"/>
        <w:numPr>
          <w:ilvl w:val="0"/>
          <w:numId w:val="0"/>
        </w:numPr>
        <w:ind w:hanging="720"/>
      </w:pPr>
      <w:r w:rsidRPr="00927D92">
        <w:rPr>
          <w:sz w:val="20"/>
        </w:rPr>
        <w:t>856</w:t>
      </w:r>
      <w:r w:rsidRPr="00927D92">
        <w:rPr>
          <w:sz w:val="20"/>
        </w:rPr>
        <w:tab/>
      </w:r>
      <w:r w:rsidR="005E00D0" w:rsidRPr="00927D92">
        <w:t xml:space="preserve">Mr Bendall made the </w:t>
      </w:r>
      <w:r w:rsidR="00B23A7E">
        <w:t xml:space="preserve">formal </w:t>
      </w:r>
      <w:r w:rsidR="005E00D0" w:rsidRPr="00927D92">
        <w:t xml:space="preserve">decision to broadcast on 15 February. Mr Bendall </w:t>
      </w:r>
      <w:r w:rsidR="00DD7E3A">
        <w:t xml:space="preserve">said he </w:t>
      </w:r>
      <w:r w:rsidR="005E00D0" w:rsidRPr="00927D92">
        <w:t>vi</w:t>
      </w:r>
      <w:r w:rsidR="000F43CF" w:rsidRPr="00927D92">
        <w:t>e</w:t>
      </w:r>
      <w:r w:rsidR="005E00D0" w:rsidRPr="00927D92">
        <w:t xml:space="preserve">wed </w:t>
      </w:r>
      <w:r w:rsidR="00B10D81" w:rsidRPr="00927D92">
        <w:t xml:space="preserve">the script and “WIP video” on </w:t>
      </w:r>
      <w:r w:rsidR="00C638F6" w:rsidRPr="00927D92">
        <w:t>several</w:t>
      </w:r>
      <w:r w:rsidR="00B10D81" w:rsidRPr="00927D92">
        <w:t xml:space="preserve"> </w:t>
      </w:r>
      <w:r w:rsidR="00CA160C" w:rsidRPr="00927D92">
        <w:t>occasions</w:t>
      </w:r>
      <w:r w:rsidR="0031489B">
        <w:t xml:space="preserve"> (Bendall (at [67]))</w:t>
      </w:r>
      <w:r w:rsidR="00B10D81" w:rsidRPr="00927D92">
        <w:t xml:space="preserve">. He </w:t>
      </w:r>
      <w:r w:rsidR="000F43CF" w:rsidRPr="00927D92">
        <w:t>regarded</w:t>
      </w:r>
      <w:r w:rsidR="005E00D0" w:rsidRPr="00927D92">
        <w:t xml:space="preserve"> Ms Higgins </w:t>
      </w:r>
      <w:r w:rsidR="004353A2">
        <w:t xml:space="preserve">as </w:t>
      </w:r>
      <w:r w:rsidR="005E00D0" w:rsidRPr="00927D92">
        <w:t xml:space="preserve">credible and </w:t>
      </w:r>
      <w:r w:rsidR="00A853F9">
        <w:t xml:space="preserve">someone </w:t>
      </w:r>
      <w:r w:rsidR="005E00D0" w:rsidRPr="00927D92">
        <w:t>of high integrity</w:t>
      </w:r>
      <w:r w:rsidR="00B10D81" w:rsidRPr="00927D92">
        <w:t xml:space="preserve"> because, among other things, he</w:t>
      </w:r>
      <w:r w:rsidR="005E00D0" w:rsidRPr="00927D92">
        <w:t xml:space="preserve"> </w:t>
      </w:r>
      <w:r w:rsidR="00B10D81" w:rsidRPr="00927D92">
        <w:t>“</w:t>
      </w:r>
      <w:r w:rsidR="005E00D0" w:rsidRPr="00927D92">
        <w:t>found her recollection of what had happened to her consistent and compelling</w:t>
      </w:r>
      <w:r w:rsidR="00B10D81" w:rsidRPr="00927D92">
        <w:t xml:space="preserve">” </w:t>
      </w:r>
      <w:r w:rsidR="00506501">
        <w:t xml:space="preserve">and that he had </w:t>
      </w:r>
      <w:r w:rsidR="00173D3E">
        <w:t>been</w:t>
      </w:r>
      <w:r w:rsidR="005F7721">
        <w:t xml:space="preserve"> (Bendall (at [73])):</w:t>
      </w:r>
      <w:r w:rsidR="00173D3E">
        <w:t xml:space="preserve"> </w:t>
      </w:r>
    </w:p>
    <w:p w14:paraId="438B55FD" w14:textId="66A7AC2A" w:rsidR="005E00D0" w:rsidRPr="00927D92" w:rsidRDefault="007B37A5" w:rsidP="00CA160C">
      <w:pPr>
        <w:pStyle w:val="Quote1"/>
      </w:pPr>
      <w:r>
        <w:t xml:space="preserve">… </w:t>
      </w:r>
      <w:r w:rsidR="005E00D0" w:rsidRPr="00927D92">
        <w:t>shown other evidence supporting Ms Higgins</w:t>
      </w:r>
      <w:r w:rsidR="00511CE7">
        <w:t>’</w:t>
      </w:r>
      <w:r w:rsidR="005E00D0" w:rsidRPr="00927D92">
        <w:t xml:space="preserve"> allegations, including the photograph of a bruise that she said was taken just after the alleged assault. I do not recall who showed me this photograph. I felt this photograph added to the likelihood of her account as being true.</w:t>
      </w:r>
    </w:p>
    <w:p w14:paraId="2C4569E6" w14:textId="456E6F70" w:rsidR="005E00D0" w:rsidRDefault="00D31ECB" w:rsidP="00D31ECB">
      <w:pPr>
        <w:pStyle w:val="ParaNumbering"/>
        <w:numPr>
          <w:ilvl w:val="0"/>
          <w:numId w:val="0"/>
        </w:numPr>
        <w:ind w:hanging="720"/>
      </w:pPr>
      <w:r>
        <w:rPr>
          <w:sz w:val="20"/>
        </w:rPr>
        <w:t>857</w:t>
      </w:r>
      <w:r>
        <w:rPr>
          <w:sz w:val="20"/>
        </w:rPr>
        <w:tab/>
      </w:r>
      <w:r w:rsidR="00CA160C" w:rsidRPr="00927D92">
        <w:t xml:space="preserve">He </w:t>
      </w:r>
      <w:r w:rsidR="00CF3CDE">
        <w:t xml:space="preserve">would no doubt be right in this view </w:t>
      </w:r>
      <w:r w:rsidR="001E3D59">
        <w:t>if the bruise photograph could be relied upon. B</w:t>
      </w:r>
      <w:r w:rsidR="00913127">
        <w:t xml:space="preserve">ut it is unclear he was </w:t>
      </w:r>
      <w:r w:rsidR="00CA160C" w:rsidRPr="00927D92">
        <w:t>apprised of any inconsistences concerning the retention of data by Ms Higgins</w:t>
      </w:r>
      <w:r w:rsidR="00CA160C" w:rsidRPr="00C2288C">
        <w:t>.</w:t>
      </w:r>
      <w:r w:rsidR="00CA160C" w:rsidRPr="00927D92">
        <w:t xml:space="preserve"> </w:t>
      </w:r>
      <w:r w:rsidR="00BE52DB">
        <w:t xml:space="preserve">It does not appear he was told </w:t>
      </w:r>
      <w:r w:rsidR="006B424A">
        <w:t xml:space="preserve">there was no contemporaneous record of the existence of the </w:t>
      </w:r>
      <w:r w:rsidR="005B0195">
        <w:t xml:space="preserve">bruise </w:t>
      </w:r>
      <w:r w:rsidR="006B424A">
        <w:t>photograph at the time it was said to have bee</w:t>
      </w:r>
      <w:r w:rsidR="00954AE8">
        <w:t>n</w:t>
      </w:r>
      <w:r w:rsidR="006B424A">
        <w:t xml:space="preserve"> taken. </w:t>
      </w:r>
      <w:r w:rsidR="00066940" w:rsidRPr="00927D92">
        <w:t>G</w:t>
      </w:r>
      <w:r w:rsidR="00CA160C" w:rsidRPr="00927D92">
        <w:t>iven th</w:t>
      </w:r>
      <w:r w:rsidR="007E69A2">
        <w:t>e</w:t>
      </w:r>
      <w:r w:rsidR="00CA160C" w:rsidRPr="00927D92">
        <w:t xml:space="preserve"> absence of evidence</w:t>
      </w:r>
      <w:r w:rsidR="00FD26CC" w:rsidRPr="00927D92">
        <w:t>,</w:t>
      </w:r>
      <w:r w:rsidR="00CA160C" w:rsidRPr="00927D92">
        <w:t xml:space="preserve"> it is more likely than not he was not told</w:t>
      </w:r>
      <w:r w:rsidR="00954AE8">
        <w:t xml:space="preserve"> of any of these things</w:t>
      </w:r>
      <w:r w:rsidR="00CA160C" w:rsidRPr="00927D92">
        <w:t>.</w:t>
      </w:r>
      <w:r w:rsidR="005E00D0" w:rsidRPr="00927D92">
        <w:t xml:space="preserve"> </w:t>
      </w:r>
      <w:r w:rsidR="00FD26CC" w:rsidRPr="00927D92">
        <w:t>Indeed,</w:t>
      </w:r>
      <w:r w:rsidR="00566FF1" w:rsidRPr="00927D92">
        <w:t xml:space="preserve"> he gave evidence of being </w:t>
      </w:r>
      <w:r w:rsidR="00C71185" w:rsidRPr="00927D92">
        <w:t xml:space="preserve">unaware of “any </w:t>
      </w:r>
      <w:r w:rsidR="00AD2765" w:rsidRPr="00927D92">
        <w:t>inconsistencies</w:t>
      </w:r>
      <w:r w:rsidR="00C71185" w:rsidRPr="00927D92">
        <w:t xml:space="preserve"> in Ms Higgins</w:t>
      </w:r>
      <w:r w:rsidR="000322CD">
        <w:t>’</w:t>
      </w:r>
      <w:r w:rsidR="00C71185" w:rsidRPr="00927D92">
        <w:t xml:space="preserve"> story</w:t>
      </w:r>
      <w:r w:rsidR="00AD2765" w:rsidRPr="00927D92">
        <w:t xml:space="preserve">” that caused him concern (Bendall </w:t>
      </w:r>
      <w:r w:rsidR="00834C21">
        <w:t xml:space="preserve">(at </w:t>
      </w:r>
      <w:r w:rsidR="00AD2765" w:rsidRPr="00927D92">
        <w:t>[73]</w:t>
      </w:r>
      <w:r w:rsidR="00834C21">
        <w:t>)</w:t>
      </w:r>
      <w:r w:rsidR="00AD2765" w:rsidRPr="00927D92">
        <w:t>).</w:t>
      </w:r>
    </w:p>
    <w:p w14:paraId="4C5B3298" w14:textId="6956E3CF" w:rsidR="0041492A" w:rsidRPr="00772593" w:rsidRDefault="00D31ECB" w:rsidP="00D31ECB">
      <w:pPr>
        <w:pStyle w:val="ParaNumbering"/>
        <w:numPr>
          <w:ilvl w:val="0"/>
          <w:numId w:val="0"/>
        </w:numPr>
        <w:ind w:hanging="720"/>
      </w:pPr>
      <w:r w:rsidRPr="00772593">
        <w:rPr>
          <w:sz w:val="20"/>
        </w:rPr>
        <w:t>858</w:t>
      </w:r>
      <w:r w:rsidRPr="00772593">
        <w:rPr>
          <w:sz w:val="20"/>
        </w:rPr>
        <w:tab/>
      </w:r>
      <w:r w:rsidR="0041492A" w:rsidRPr="00772593">
        <w:t xml:space="preserve">By the time of the interview there was no explanation as to what had happened to Ms Higgins’ phone or why certain photos and text messages survived or why nothing was available in Ms Higgins’ iCloud. </w:t>
      </w:r>
      <w:r w:rsidR="0041492A">
        <w:t>Indeed, t</w:t>
      </w:r>
      <w:r w:rsidR="0041492A" w:rsidRPr="00772593">
        <w:t xml:space="preserve">his general issue was not explored in any detail beyond Ms Wilkinson raising the topic of the mobile in relatively cursory fashion near the end of the interview (with Ms Higgins saying her WhatsApp had crashed and “even though I’d swapped previous handsets before, it lost all my previous sort of memory”) and Ms Wilkinson commenting “Your phone, what, inexplicably died?” (a proposition with which Ms Higgins agreed) (Ex R220 (at 1:58:53)). </w:t>
      </w:r>
    </w:p>
    <w:p w14:paraId="61B0BCE5" w14:textId="0BD4448F" w:rsidR="0041492A" w:rsidRDefault="00D31ECB" w:rsidP="00D31ECB">
      <w:pPr>
        <w:pStyle w:val="ParaNumbering"/>
        <w:numPr>
          <w:ilvl w:val="0"/>
          <w:numId w:val="0"/>
        </w:numPr>
        <w:ind w:hanging="720"/>
      </w:pPr>
      <w:r>
        <w:rPr>
          <w:sz w:val="20"/>
        </w:rPr>
        <w:t>859</w:t>
      </w:r>
      <w:r>
        <w:rPr>
          <w:sz w:val="20"/>
        </w:rPr>
        <w:tab/>
      </w:r>
      <w:r w:rsidR="0041492A" w:rsidRPr="00927D92">
        <w:t xml:space="preserve">Moreover, with respect to the bruise photograph, Ms Wilkinson just assumed </w:t>
      </w:r>
      <w:r w:rsidR="0041492A">
        <w:t>its</w:t>
      </w:r>
      <w:r w:rsidR="0041492A" w:rsidRPr="00927D92">
        <w:t xml:space="preserve"> veracity by asking</w:t>
      </w:r>
      <w:r w:rsidR="007B6A06">
        <w:t xml:space="preserve"> (R220 (at 0:32:42)</w:t>
      </w:r>
      <w:r w:rsidR="004C797D">
        <w:t>)</w:t>
      </w:r>
      <w:r w:rsidR="0041492A" w:rsidRPr="00927D92">
        <w:t xml:space="preserve">: “You have a photo that you took of a bruise that developed that night. What does that photograph show” and Ms Higgins </w:t>
      </w:r>
      <w:r w:rsidR="0041492A">
        <w:t>replied</w:t>
      </w:r>
      <w:r w:rsidR="0041492A" w:rsidRPr="00927D92">
        <w:t xml:space="preserve"> the bruise was caused by Mr Lehrmann</w:t>
      </w:r>
      <w:r w:rsidR="0041492A">
        <w:t>’s</w:t>
      </w:r>
      <w:r w:rsidR="0041492A" w:rsidRPr="00927D92">
        <w:t xml:space="preserve"> leg pinning her down during the assault</w:t>
      </w:r>
      <w:r w:rsidR="009D7E40">
        <w:t>.</w:t>
      </w:r>
    </w:p>
    <w:p w14:paraId="544B8890" w14:textId="0E206520" w:rsidR="0041492A" w:rsidRPr="00927D92" w:rsidRDefault="00D31ECB" w:rsidP="00D31ECB">
      <w:pPr>
        <w:pStyle w:val="ParaNumbering"/>
        <w:numPr>
          <w:ilvl w:val="0"/>
          <w:numId w:val="0"/>
        </w:numPr>
        <w:ind w:hanging="720"/>
      </w:pPr>
      <w:r w:rsidRPr="00927D92">
        <w:rPr>
          <w:sz w:val="20"/>
        </w:rPr>
        <w:t>860</w:t>
      </w:r>
      <w:r w:rsidRPr="00927D92">
        <w:rPr>
          <w:sz w:val="20"/>
        </w:rPr>
        <w:tab/>
      </w:r>
      <w:r w:rsidR="0041492A">
        <w:t>The lack of follow-up</w:t>
      </w:r>
      <w:r w:rsidR="0041492A" w:rsidRPr="00927D92">
        <w:t xml:space="preserve"> </w:t>
      </w:r>
      <w:r w:rsidR="0041492A">
        <w:t xml:space="preserve">on these important topics </w:t>
      </w:r>
      <w:r w:rsidR="0041492A" w:rsidRPr="00927D92">
        <w:t xml:space="preserve">reflected a </w:t>
      </w:r>
      <w:r w:rsidR="0041492A">
        <w:t xml:space="preserve">general </w:t>
      </w:r>
      <w:r w:rsidR="0041492A" w:rsidRPr="00927D92">
        <w:t xml:space="preserve">absence of </w:t>
      </w:r>
      <w:r w:rsidR="0041492A">
        <w:t xml:space="preserve">detachment and investigative </w:t>
      </w:r>
      <w:r w:rsidR="0041492A" w:rsidRPr="00927D92">
        <w:t>rigour.</w:t>
      </w:r>
      <w:r w:rsidR="0041492A" w:rsidRPr="00D010AA">
        <w:rPr>
          <w:spacing w:val="-1"/>
          <w:szCs w:val="24"/>
        </w:rPr>
        <w:t xml:space="preserve"> </w:t>
      </w:r>
      <w:r w:rsidR="0041492A">
        <w:t xml:space="preserve"> </w:t>
      </w:r>
      <w:r w:rsidR="0041492A" w:rsidRPr="00927D92">
        <w:t xml:space="preserve">I should add, however, that I accept this </w:t>
      </w:r>
      <w:r w:rsidR="0041492A">
        <w:t xml:space="preserve">suboptimal </w:t>
      </w:r>
      <w:r w:rsidR="0041492A" w:rsidRPr="00927D92">
        <w:t xml:space="preserve">approach was </w:t>
      </w:r>
      <w:r w:rsidR="0041492A">
        <w:t xml:space="preserve">at least partly </w:t>
      </w:r>
      <w:r w:rsidR="0041492A" w:rsidRPr="00927D92">
        <w:t>well</w:t>
      </w:r>
      <w:r w:rsidR="00301FC8">
        <w:t>-</w:t>
      </w:r>
      <w:r w:rsidR="0041492A" w:rsidRPr="00927D92">
        <w:t>intentioned.</w:t>
      </w:r>
    </w:p>
    <w:p w14:paraId="7E3DCB6D" w14:textId="3BCEF882" w:rsidR="0041492A" w:rsidRPr="00927D92" w:rsidRDefault="00D31ECB" w:rsidP="00D31ECB">
      <w:pPr>
        <w:pStyle w:val="ParaNumbering"/>
        <w:numPr>
          <w:ilvl w:val="0"/>
          <w:numId w:val="0"/>
        </w:numPr>
        <w:ind w:hanging="720"/>
        <w:rPr>
          <w:szCs w:val="24"/>
        </w:rPr>
      </w:pPr>
      <w:r w:rsidRPr="00927D92">
        <w:rPr>
          <w:sz w:val="20"/>
          <w:szCs w:val="24"/>
        </w:rPr>
        <w:t>861</w:t>
      </w:r>
      <w:r w:rsidRPr="00927D92">
        <w:rPr>
          <w:sz w:val="20"/>
          <w:szCs w:val="24"/>
        </w:rPr>
        <w:tab/>
      </w:r>
      <w:r w:rsidR="0041492A" w:rsidRPr="00927D92">
        <w:t xml:space="preserve">From the time of </w:t>
      </w:r>
      <w:r w:rsidR="0041492A">
        <w:t>the</w:t>
      </w:r>
      <w:r w:rsidR="0041492A" w:rsidRPr="00927D92">
        <w:t xml:space="preserve"> first interview, Mr Llewellyn concluded that Ms Higgins was traumatised and was acutely conscious of her mental health (Llewellyn </w:t>
      </w:r>
      <w:r w:rsidR="0041492A">
        <w:t xml:space="preserve">(at </w:t>
      </w:r>
      <w:r w:rsidR="0041492A" w:rsidRPr="00927D92">
        <w:t>[127]</w:t>
      </w:r>
      <w:r w:rsidR="0041492A">
        <w:t>)</w:t>
      </w:r>
      <w:r w:rsidR="0041492A" w:rsidRPr="00927D92">
        <w:t>). Notwithstanding</w:t>
      </w:r>
      <w:r w:rsidR="0041492A">
        <w:t xml:space="preserve"> that</w:t>
      </w:r>
      <w:r w:rsidR="0041492A" w:rsidRPr="00927D92">
        <w:t xml:space="preserve"> he was the one supposed to be bearing the load of investigating, Mr Llewellyn considered “an important part of [his] job is duty of care for the talent” and providing Ms Higgins “with help and support through the process” (Llewellyn </w:t>
      </w:r>
      <w:r w:rsidR="0041492A">
        <w:t>(at</w:t>
      </w:r>
      <w:r w:rsidR="0041492A" w:rsidRPr="00927D92">
        <w:t xml:space="preserve"> [219]</w:t>
      </w:r>
      <w:r w:rsidR="0041492A">
        <w:t>)</w:t>
      </w:r>
      <w:r w:rsidR="0041492A" w:rsidRPr="00927D92">
        <w:t xml:space="preserve">). Indeed, as the EP of </w:t>
      </w:r>
      <w:r w:rsidR="0041492A" w:rsidRPr="002B1A62">
        <w:rPr>
          <w:i/>
        </w:rPr>
        <w:t>The Project</w:t>
      </w:r>
      <w:r w:rsidR="0041492A" w:rsidRPr="00927D92">
        <w:t xml:space="preserve"> was to observe, Mr Llewellyn </w:t>
      </w:r>
      <w:r w:rsidR="0041492A">
        <w:t>was</w:t>
      </w:r>
      <w:r w:rsidR="0041492A" w:rsidRPr="00927D92">
        <w:t xml:space="preserve"> “very proactive about protecting Ms Higgins’ wellbeing during this process” (Bendall </w:t>
      </w:r>
      <w:r w:rsidR="0041492A">
        <w:t>(at</w:t>
      </w:r>
      <w:r w:rsidR="0041492A" w:rsidRPr="00927D92">
        <w:t xml:space="preserve"> [80]</w:t>
      </w:r>
      <w:r w:rsidR="0041492A">
        <w:t>)</w:t>
      </w:r>
      <w:r w:rsidR="0041492A" w:rsidRPr="00927D92">
        <w:t>) and this appeared to be a predominant concern which led to dealing with her th</w:t>
      </w:r>
      <w:r w:rsidR="0041492A">
        <w:t>r</w:t>
      </w:r>
      <w:r w:rsidR="0041492A" w:rsidRPr="00927D92">
        <w:t>ough Mr Sharaz and to be hesitant in pressing her.</w:t>
      </w:r>
      <w:r w:rsidR="0041492A" w:rsidRPr="00927D92">
        <w:rPr>
          <w:szCs w:val="24"/>
        </w:rPr>
        <w:t xml:space="preserve"> As Network Ten accepted, from “the</w:t>
      </w:r>
      <w:r w:rsidR="0041492A" w:rsidRPr="00927D92">
        <w:t xml:space="preserve"> </w:t>
      </w:r>
      <w:r w:rsidR="0041492A" w:rsidRPr="00927D92">
        <w:rPr>
          <w:szCs w:val="24"/>
        </w:rPr>
        <w:t>outset, the</w:t>
      </w:r>
      <w:r w:rsidR="0041492A" w:rsidRPr="00927D92">
        <w:t xml:space="preserve"> </w:t>
      </w:r>
      <w:r w:rsidR="0041492A" w:rsidRPr="00927D92">
        <w:rPr>
          <w:szCs w:val="24"/>
        </w:rPr>
        <w:t>production team was concerned about Ms Higgins’ welfare</w:t>
      </w:r>
      <w:r w:rsidR="003A1C1D">
        <w:rPr>
          <w:szCs w:val="24"/>
        </w:rPr>
        <w:t xml:space="preserve"> </w:t>
      </w:r>
      <w:r w:rsidR="0041492A" w:rsidRPr="00927D92">
        <w:rPr>
          <w:szCs w:val="24"/>
        </w:rPr>
        <w:t>… [and] Mr</w:t>
      </w:r>
      <w:r w:rsidR="0041492A" w:rsidRPr="00927D92">
        <w:rPr>
          <w:spacing w:val="40"/>
          <w:szCs w:val="24"/>
        </w:rPr>
        <w:t xml:space="preserve"> </w:t>
      </w:r>
      <w:r w:rsidR="0041492A" w:rsidRPr="00927D92">
        <w:rPr>
          <w:szCs w:val="24"/>
        </w:rPr>
        <w:t>Llewellyn</w:t>
      </w:r>
      <w:r w:rsidR="0041492A" w:rsidRPr="00927D92">
        <w:rPr>
          <w:spacing w:val="40"/>
          <w:szCs w:val="24"/>
        </w:rPr>
        <w:t xml:space="preserve"> </w:t>
      </w:r>
      <w:r w:rsidR="0041492A" w:rsidRPr="00927D92">
        <w:rPr>
          <w:szCs w:val="24"/>
        </w:rPr>
        <w:t>and</w:t>
      </w:r>
      <w:r w:rsidR="0041492A" w:rsidRPr="00927D92">
        <w:rPr>
          <w:spacing w:val="40"/>
          <w:szCs w:val="24"/>
        </w:rPr>
        <w:t xml:space="preserve"> </w:t>
      </w:r>
      <w:r w:rsidR="0041492A" w:rsidRPr="00927D92">
        <w:rPr>
          <w:szCs w:val="24"/>
        </w:rPr>
        <w:t>Ms</w:t>
      </w:r>
      <w:r w:rsidR="0041492A" w:rsidRPr="00927D92">
        <w:rPr>
          <w:spacing w:val="40"/>
          <w:szCs w:val="24"/>
        </w:rPr>
        <w:t xml:space="preserve"> </w:t>
      </w:r>
      <w:r w:rsidR="0041492A" w:rsidRPr="00927D92">
        <w:rPr>
          <w:szCs w:val="24"/>
        </w:rPr>
        <w:t>Wilkinson</w:t>
      </w:r>
      <w:r w:rsidR="0041492A" w:rsidRPr="00927D92">
        <w:rPr>
          <w:spacing w:val="40"/>
          <w:szCs w:val="24"/>
        </w:rPr>
        <w:t xml:space="preserve"> </w:t>
      </w:r>
      <w:r w:rsidR="0041492A" w:rsidRPr="00927D92">
        <w:rPr>
          <w:szCs w:val="24"/>
        </w:rPr>
        <w:t>immediately</w:t>
      </w:r>
      <w:r w:rsidR="0041492A" w:rsidRPr="00927D92">
        <w:rPr>
          <w:spacing w:val="40"/>
          <w:szCs w:val="24"/>
        </w:rPr>
        <w:t xml:space="preserve"> </w:t>
      </w:r>
      <w:r w:rsidR="0041492A" w:rsidRPr="00927D92">
        <w:rPr>
          <w:szCs w:val="24"/>
        </w:rPr>
        <w:t>identified</w:t>
      </w:r>
      <w:r w:rsidR="0041492A" w:rsidRPr="00927D92">
        <w:rPr>
          <w:spacing w:val="40"/>
          <w:szCs w:val="24"/>
        </w:rPr>
        <w:t xml:space="preserve"> </w:t>
      </w:r>
      <w:r w:rsidR="0041492A" w:rsidRPr="00927D92">
        <w:rPr>
          <w:szCs w:val="24"/>
        </w:rPr>
        <w:t>her</w:t>
      </w:r>
      <w:r w:rsidR="0041492A" w:rsidRPr="00927D92">
        <w:rPr>
          <w:spacing w:val="40"/>
          <w:szCs w:val="24"/>
        </w:rPr>
        <w:t xml:space="preserve"> </w:t>
      </w:r>
      <w:r w:rsidR="0041492A" w:rsidRPr="00927D92">
        <w:rPr>
          <w:szCs w:val="24"/>
        </w:rPr>
        <w:t>as</w:t>
      </w:r>
      <w:r w:rsidR="0041492A" w:rsidRPr="00927D92">
        <w:rPr>
          <w:spacing w:val="40"/>
          <w:szCs w:val="24"/>
        </w:rPr>
        <w:t xml:space="preserve"> </w:t>
      </w:r>
      <w:r w:rsidR="0041492A" w:rsidRPr="00927D92">
        <w:rPr>
          <w:szCs w:val="24"/>
        </w:rPr>
        <w:t>a</w:t>
      </w:r>
      <w:r w:rsidR="0041492A" w:rsidRPr="00927D92">
        <w:rPr>
          <w:spacing w:val="40"/>
          <w:szCs w:val="24"/>
        </w:rPr>
        <w:t xml:space="preserve"> </w:t>
      </w:r>
      <w:r w:rsidR="0041492A" w:rsidRPr="00927D92">
        <w:rPr>
          <w:szCs w:val="24"/>
        </w:rPr>
        <w:t>very vulnerable and traumatised individual. It was for this reason, it was submitted, they used Mr Sharaz “as a buffer to minimise the stress caused by the production process to Ms Higgins” (</w:t>
      </w:r>
      <w:r w:rsidR="007A5728">
        <w:rPr>
          <w:szCs w:val="24"/>
        </w:rPr>
        <w:t xml:space="preserve">see </w:t>
      </w:r>
      <w:r w:rsidR="0041492A" w:rsidRPr="00927D92">
        <w:rPr>
          <w:szCs w:val="24"/>
        </w:rPr>
        <w:t xml:space="preserve">Ex R214). This might be all understandable from a human point of view, but in this case, it reflected the immediate assumption that Ms Higgins was telling the truth, and </w:t>
      </w:r>
      <w:r w:rsidR="0041492A">
        <w:rPr>
          <w:szCs w:val="24"/>
        </w:rPr>
        <w:t xml:space="preserve">this </w:t>
      </w:r>
      <w:r w:rsidR="0041492A" w:rsidRPr="00927D92">
        <w:rPr>
          <w:szCs w:val="24"/>
        </w:rPr>
        <w:t xml:space="preserve">was part of the reason why there was </w:t>
      </w:r>
      <w:r w:rsidR="00B36AE1">
        <w:rPr>
          <w:szCs w:val="24"/>
        </w:rPr>
        <w:t>no</w:t>
      </w:r>
      <w:r w:rsidR="0041492A" w:rsidRPr="00927D92">
        <w:rPr>
          <w:szCs w:val="24"/>
        </w:rPr>
        <w:t xml:space="preserve"> </w:t>
      </w:r>
      <w:r w:rsidR="00B36AE1">
        <w:rPr>
          <w:szCs w:val="24"/>
        </w:rPr>
        <w:t>proper examination and testing</w:t>
      </w:r>
      <w:r w:rsidR="0041492A" w:rsidRPr="00927D92">
        <w:rPr>
          <w:szCs w:val="24"/>
        </w:rPr>
        <w:t xml:space="preserve"> </w:t>
      </w:r>
      <w:r w:rsidR="00B36AE1">
        <w:rPr>
          <w:szCs w:val="24"/>
        </w:rPr>
        <w:t xml:space="preserve">of </w:t>
      </w:r>
      <w:r w:rsidR="0041492A" w:rsidRPr="00927D92">
        <w:rPr>
          <w:szCs w:val="24"/>
        </w:rPr>
        <w:t>her</w:t>
      </w:r>
      <w:r w:rsidR="0041492A">
        <w:rPr>
          <w:szCs w:val="24"/>
        </w:rPr>
        <w:t xml:space="preserve"> account</w:t>
      </w:r>
      <w:r w:rsidR="007C03B8">
        <w:rPr>
          <w:szCs w:val="24"/>
        </w:rPr>
        <w:t>.</w:t>
      </w:r>
    </w:p>
    <w:p w14:paraId="23D40084" w14:textId="43C10FFA" w:rsidR="005E00D0" w:rsidRPr="00927D92" w:rsidRDefault="008E5ED6" w:rsidP="001D0727">
      <w:pPr>
        <w:pStyle w:val="Heading3"/>
      </w:pPr>
      <w:bookmarkStart w:id="185" w:name="_Ref162625946"/>
      <w:r w:rsidRPr="00927D92">
        <w:t>V</w:t>
      </w:r>
      <w:r w:rsidRPr="00927D92">
        <w:tab/>
        <w:t>Seeking Comment</w:t>
      </w:r>
      <w:bookmarkEnd w:id="185"/>
    </w:p>
    <w:p w14:paraId="25528045" w14:textId="3D09CB74" w:rsidR="00E43BFA" w:rsidRPr="00927D92" w:rsidRDefault="00D31ECB" w:rsidP="00D31ECB">
      <w:pPr>
        <w:pStyle w:val="ParaNumbering"/>
        <w:numPr>
          <w:ilvl w:val="0"/>
          <w:numId w:val="0"/>
        </w:numPr>
        <w:ind w:hanging="720"/>
        <w:rPr>
          <w:szCs w:val="24"/>
        </w:rPr>
      </w:pPr>
      <w:r w:rsidRPr="00927D92">
        <w:rPr>
          <w:sz w:val="20"/>
          <w:szCs w:val="24"/>
        </w:rPr>
        <w:t>862</w:t>
      </w:r>
      <w:r w:rsidRPr="00927D92">
        <w:rPr>
          <w:sz w:val="20"/>
          <w:szCs w:val="24"/>
        </w:rPr>
        <w:tab/>
      </w:r>
      <w:r w:rsidR="00E43BFA" w:rsidRPr="00927D92">
        <w:rPr>
          <w:szCs w:val="24"/>
        </w:rPr>
        <w:t xml:space="preserve">Mr Bendall </w:t>
      </w:r>
      <w:r w:rsidR="008E5ED6" w:rsidRPr="00927D92">
        <w:rPr>
          <w:szCs w:val="24"/>
        </w:rPr>
        <w:t>gave</w:t>
      </w:r>
      <w:r w:rsidR="00E84F54" w:rsidRPr="00927D92">
        <w:rPr>
          <w:szCs w:val="24"/>
        </w:rPr>
        <w:t xml:space="preserve"> evidence</w:t>
      </w:r>
      <w:r w:rsidR="00E43BFA" w:rsidRPr="00927D92">
        <w:rPr>
          <w:szCs w:val="24"/>
        </w:rPr>
        <w:t xml:space="preserve"> of discussions with Mr Llewellyn, Mr Meakin and Mr Farley about seeking comment from people in relation to this story. </w:t>
      </w:r>
      <w:r w:rsidR="00517BF3" w:rsidRPr="00927D92">
        <w:rPr>
          <w:szCs w:val="24"/>
        </w:rPr>
        <w:t xml:space="preserve">He </w:t>
      </w:r>
      <w:r w:rsidR="00C80866">
        <w:rPr>
          <w:szCs w:val="24"/>
        </w:rPr>
        <w:t>said</w:t>
      </w:r>
      <w:r w:rsidR="00E23858">
        <w:rPr>
          <w:szCs w:val="24"/>
        </w:rPr>
        <w:t xml:space="preserve"> that</w:t>
      </w:r>
      <w:r w:rsidR="00DA7807" w:rsidRPr="00927D92">
        <w:rPr>
          <w:szCs w:val="24"/>
        </w:rPr>
        <w:t xml:space="preserve"> he thought</w:t>
      </w:r>
      <w:r w:rsidR="00E43BFA" w:rsidRPr="00927D92">
        <w:rPr>
          <w:szCs w:val="24"/>
        </w:rPr>
        <w:t xml:space="preserve"> it was important that </w:t>
      </w:r>
      <w:r w:rsidR="006D7C24" w:rsidRPr="00927D92">
        <w:rPr>
          <w:szCs w:val="24"/>
        </w:rPr>
        <w:t>t</w:t>
      </w:r>
      <w:r w:rsidR="00E84F54" w:rsidRPr="00927D92">
        <w:rPr>
          <w:szCs w:val="24"/>
        </w:rPr>
        <w:t>he Project team</w:t>
      </w:r>
      <w:r w:rsidR="00E43BFA" w:rsidRPr="00927D92">
        <w:rPr>
          <w:szCs w:val="24"/>
        </w:rPr>
        <w:t xml:space="preserve"> went to affected, or potentially affected, persons for comment</w:t>
      </w:r>
      <w:r w:rsidR="007963CD" w:rsidRPr="00927D92">
        <w:rPr>
          <w:szCs w:val="24"/>
        </w:rPr>
        <w:t xml:space="preserve"> (Bendall </w:t>
      </w:r>
      <w:r w:rsidR="00580DFF">
        <w:rPr>
          <w:szCs w:val="24"/>
        </w:rPr>
        <w:t xml:space="preserve">(at </w:t>
      </w:r>
      <w:r w:rsidR="007963CD" w:rsidRPr="00927D92">
        <w:rPr>
          <w:szCs w:val="24"/>
        </w:rPr>
        <w:t>[55]</w:t>
      </w:r>
      <w:r w:rsidR="00580DFF">
        <w:rPr>
          <w:szCs w:val="24"/>
        </w:rPr>
        <w:t>))</w:t>
      </w:r>
      <w:r w:rsidR="00617CF3">
        <w:rPr>
          <w:szCs w:val="24"/>
        </w:rPr>
        <w:t>.</w:t>
      </w:r>
      <w:r w:rsidR="00A84F4D">
        <w:rPr>
          <w:szCs w:val="24"/>
        </w:rPr>
        <w:t xml:space="preserve"> </w:t>
      </w:r>
    </w:p>
    <w:p w14:paraId="509E1237" w14:textId="16184B34" w:rsidR="009B43FA" w:rsidRPr="00927D92" w:rsidRDefault="00D31ECB" w:rsidP="00D31ECB">
      <w:pPr>
        <w:pStyle w:val="ParaNumbering"/>
        <w:numPr>
          <w:ilvl w:val="0"/>
          <w:numId w:val="0"/>
        </w:numPr>
        <w:ind w:hanging="720"/>
        <w:rPr>
          <w:szCs w:val="24"/>
        </w:rPr>
      </w:pPr>
      <w:r w:rsidRPr="00927D92">
        <w:rPr>
          <w:sz w:val="20"/>
          <w:szCs w:val="24"/>
        </w:rPr>
        <w:t>863</w:t>
      </w:r>
      <w:r w:rsidRPr="00927D92">
        <w:rPr>
          <w:sz w:val="20"/>
          <w:szCs w:val="24"/>
        </w:rPr>
        <w:tab/>
      </w:r>
      <w:r w:rsidR="009B43FA" w:rsidRPr="00927D92">
        <w:rPr>
          <w:szCs w:val="24"/>
        </w:rPr>
        <w:t xml:space="preserve">Mr Llewellyn gave </w:t>
      </w:r>
      <w:r w:rsidR="001965C2">
        <w:rPr>
          <w:szCs w:val="24"/>
        </w:rPr>
        <w:t>evidence-in-chief</w:t>
      </w:r>
      <w:r w:rsidR="009B43FA" w:rsidRPr="00927D92">
        <w:rPr>
          <w:szCs w:val="24"/>
        </w:rPr>
        <w:t xml:space="preserve"> that he “was aware that we were only airing one person</w:t>
      </w:r>
      <w:r w:rsidR="008C158E">
        <w:rPr>
          <w:szCs w:val="24"/>
        </w:rPr>
        <w:t>’s</w:t>
      </w:r>
      <w:r w:rsidR="009B43FA" w:rsidRPr="00927D92">
        <w:rPr>
          <w:spacing w:val="30"/>
          <w:szCs w:val="24"/>
        </w:rPr>
        <w:t xml:space="preserve"> </w:t>
      </w:r>
      <w:r w:rsidR="009B43FA" w:rsidRPr="00927D92">
        <w:rPr>
          <w:szCs w:val="24"/>
        </w:rPr>
        <w:t>experience</w:t>
      </w:r>
      <w:r w:rsidR="009B43FA" w:rsidRPr="00927D92">
        <w:rPr>
          <w:spacing w:val="28"/>
          <w:szCs w:val="24"/>
        </w:rPr>
        <w:t xml:space="preserve"> </w:t>
      </w:r>
      <w:r w:rsidR="009B43FA" w:rsidRPr="00927D92">
        <w:rPr>
          <w:szCs w:val="24"/>
        </w:rPr>
        <w:t>in the</w:t>
      </w:r>
      <w:r w:rsidR="009B43FA" w:rsidRPr="00927D92">
        <w:rPr>
          <w:spacing w:val="-3"/>
          <w:szCs w:val="24"/>
        </w:rPr>
        <w:t xml:space="preserve"> </w:t>
      </w:r>
      <w:r w:rsidR="009B43FA" w:rsidRPr="00927D92">
        <w:rPr>
          <w:szCs w:val="24"/>
        </w:rPr>
        <w:t xml:space="preserve">Higgins Segment” </w:t>
      </w:r>
      <w:r w:rsidR="00CF57FC">
        <w:rPr>
          <w:szCs w:val="24"/>
        </w:rPr>
        <w:t xml:space="preserve">(Llewellyn (at [324])) </w:t>
      </w:r>
      <w:r w:rsidR="009B43FA" w:rsidRPr="00927D92">
        <w:rPr>
          <w:szCs w:val="24"/>
        </w:rPr>
        <w:t xml:space="preserve">and that it </w:t>
      </w:r>
      <w:r w:rsidR="00D94DB0">
        <w:rPr>
          <w:szCs w:val="24"/>
        </w:rPr>
        <w:t xml:space="preserve">was </w:t>
      </w:r>
      <w:r w:rsidR="009B43FA" w:rsidRPr="00927D92">
        <w:rPr>
          <w:szCs w:val="24"/>
        </w:rPr>
        <w:t>“crucial to seek comment from</w:t>
      </w:r>
      <w:r w:rsidR="009B43FA" w:rsidRPr="00927D92">
        <w:rPr>
          <w:spacing w:val="40"/>
          <w:szCs w:val="24"/>
        </w:rPr>
        <w:t xml:space="preserve"> </w:t>
      </w:r>
      <w:r w:rsidR="009B43FA" w:rsidRPr="00927D92">
        <w:rPr>
          <w:szCs w:val="24"/>
        </w:rPr>
        <w:t>any person affected by a feature story in the</w:t>
      </w:r>
      <w:r w:rsidR="009B43FA" w:rsidRPr="00927D92">
        <w:rPr>
          <w:spacing w:val="-13"/>
          <w:szCs w:val="24"/>
        </w:rPr>
        <w:t xml:space="preserve"> </w:t>
      </w:r>
      <w:r w:rsidR="009B43FA" w:rsidRPr="00927D92">
        <w:rPr>
          <w:szCs w:val="24"/>
        </w:rPr>
        <w:t>sense that they are the</w:t>
      </w:r>
      <w:r w:rsidR="009B43FA" w:rsidRPr="00927D92">
        <w:rPr>
          <w:spacing w:val="-13"/>
          <w:szCs w:val="24"/>
        </w:rPr>
        <w:t xml:space="preserve"> </w:t>
      </w:r>
      <w:r w:rsidR="009B43FA" w:rsidRPr="00927D92">
        <w:rPr>
          <w:szCs w:val="24"/>
        </w:rPr>
        <w:t>subject</w:t>
      </w:r>
      <w:r w:rsidR="009B43FA" w:rsidRPr="00927D92">
        <w:rPr>
          <w:spacing w:val="-13"/>
          <w:szCs w:val="24"/>
        </w:rPr>
        <w:t xml:space="preserve"> </w:t>
      </w:r>
      <w:r w:rsidR="009B43FA" w:rsidRPr="00927D92">
        <w:rPr>
          <w:szCs w:val="24"/>
        </w:rPr>
        <w:t>of any</w:t>
      </w:r>
      <w:r w:rsidR="009B43FA" w:rsidRPr="00927D92">
        <w:rPr>
          <w:spacing w:val="-5"/>
          <w:szCs w:val="24"/>
        </w:rPr>
        <w:t xml:space="preserve"> </w:t>
      </w:r>
      <w:r w:rsidR="009B43FA" w:rsidRPr="00927D92">
        <w:rPr>
          <w:szCs w:val="24"/>
        </w:rPr>
        <w:t>allegations (whether named or not)</w:t>
      </w:r>
      <w:r w:rsidR="009B43FA" w:rsidRPr="00927D92">
        <w:rPr>
          <w:spacing w:val="-3"/>
          <w:szCs w:val="24"/>
        </w:rPr>
        <w:t xml:space="preserve"> </w:t>
      </w:r>
      <w:r w:rsidR="009B43FA" w:rsidRPr="00927D92">
        <w:rPr>
          <w:szCs w:val="24"/>
        </w:rPr>
        <w:t>or otherwise mentioned in a material way in the</w:t>
      </w:r>
      <w:r w:rsidR="009B43FA" w:rsidRPr="00927D92">
        <w:rPr>
          <w:spacing w:val="-3"/>
          <w:szCs w:val="24"/>
        </w:rPr>
        <w:t xml:space="preserve"> </w:t>
      </w:r>
      <w:r w:rsidR="009B43FA" w:rsidRPr="00927D92">
        <w:rPr>
          <w:szCs w:val="24"/>
        </w:rPr>
        <w:t>story”</w:t>
      </w:r>
      <w:r w:rsidR="000F1BB3">
        <w:rPr>
          <w:szCs w:val="24"/>
        </w:rPr>
        <w:t xml:space="preserve"> (Llewellyn (at [321]))</w:t>
      </w:r>
      <w:r w:rsidR="009B43FA" w:rsidRPr="00927D92">
        <w:rPr>
          <w:szCs w:val="24"/>
        </w:rPr>
        <w:t>.</w:t>
      </w:r>
      <w:r w:rsidR="00E32486" w:rsidRPr="00927D92">
        <w:rPr>
          <w:szCs w:val="24"/>
        </w:rPr>
        <w:t xml:space="preserve"> He also said he</w:t>
      </w:r>
      <w:r w:rsidR="009B43FA" w:rsidRPr="00927D92">
        <w:rPr>
          <w:szCs w:val="24"/>
        </w:rPr>
        <w:t xml:space="preserve"> decided to seek Mr Lehrmann</w:t>
      </w:r>
      <w:r w:rsidR="008C158E">
        <w:rPr>
          <w:szCs w:val="24"/>
        </w:rPr>
        <w:t>’s</w:t>
      </w:r>
      <w:r w:rsidR="009B43FA" w:rsidRPr="00927D92">
        <w:rPr>
          <w:szCs w:val="24"/>
        </w:rPr>
        <w:t xml:space="preserve"> comments on the allegations even though </w:t>
      </w:r>
      <w:r w:rsidR="00F52CC0" w:rsidRPr="00927D92">
        <w:rPr>
          <w:szCs w:val="24"/>
        </w:rPr>
        <w:t>he was not</w:t>
      </w:r>
      <w:r w:rsidR="009B43FA" w:rsidRPr="00927D92">
        <w:rPr>
          <w:spacing w:val="-15"/>
          <w:szCs w:val="24"/>
        </w:rPr>
        <w:t xml:space="preserve"> </w:t>
      </w:r>
      <w:r w:rsidR="009B43FA" w:rsidRPr="00927D92">
        <w:rPr>
          <w:szCs w:val="24"/>
        </w:rPr>
        <w:t>name</w:t>
      </w:r>
      <w:r w:rsidR="00F52CC0" w:rsidRPr="00927D92">
        <w:rPr>
          <w:szCs w:val="24"/>
        </w:rPr>
        <w:t>d</w:t>
      </w:r>
      <w:r w:rsidR="009B43FA" w:rsidRPr="00927D92">
        <w:rPr>
          <w:szCs w:val="24"/>
        </w:rPr>
        <w:t xml:space="preserve"> </w:t>
      </w:r>
      <w:r w:rsidR="00F52CC0" w:rsidRPr="00927D92">
        <w:rPr>
          <w:szCs w:val="24"/>
        </w:rPr>
        <w:t>“</w:t>
      </w:r>
      <w:r w:rsidR="009B43FA" w:rsidRPr="00927D92">
        <w:rPr>
          <w:szCs w:val="24"/>
        </w:rPr>
        <w:t>because I thought it was the</w:t>
      </w:r>
      <w:r w:rsidR="009B43FA" w:rsidRPr="00927D92">
        <w:rPr>
          <w:spacing w:val="-10"/>
          <w:szCs w:val="24"/>
        </w:rPr>
        <w:t xml:space="preserve"> </w:t>
      </w:r>
      <w:r w:rsidR="009B43FA" w:rsidRPr="00927D92">
        <w:rPr>
          <w:szCs w:val="24"/>
        </w:rPr>
        <w:t>right thing</w:t>
      </w:r>
      <w:r w:rsidR="009B43FA" w:rsidRPr="00927D92">
        <w:rPr>
          <w:spacing w:val="-11"/>
          <w:szCs w:val="24"/>
        </w:rPr>
        <w:t xml:space="preserve"> </w:t>
      </w:r>
      <w:r w:rsidR="009B43FA" w:rsidRPr="00927D92">
        <w:rPr>
          <w:szCs w:val="24"/>
        </w:rPr>
        <w:t>to do</w:t>
      </w:r>
      <w:r w:rsidR="00F52CC0" w:rsidRPr="00927D92">
        <w:rPr>
          <w:szCs w:val="24"/>
        </w:rPr>
        <w:t xml:space="preserve">” and </w:t>
      </w:r>
      <w:r w:rsidR="003E6FAE" w:rsidRPr="00927D92">
        <w:rPr>
          <w:szCs w:val="24"/>
        </w:rPr>
        <w:t>a “</w:t>
      </w:r>
      <w:r w:rsidR="009B43FA" w:rsidRPr="00927D92">
        <w:rPr>
          <w:szCs w:val="24"/>
        </w:rPr>
        <w:t>basic tenet of good journalism that</w:t>
      </w:r>
      <w:r w:rsidR="009B43FA" w:rsidRPr="00927D92">
        <w:rPr>
          <w:spacing w:val="-2"/>
          <w:szCs w:val="24"/>
        </w:rPr>
        <w:t xml:space="preserve"> </w:t>
      </w:r>
      <w:r w:rsidR="009B43FA" w:rsidRPr="00927D92">
        <w:rPr>
          <w:szCs w:val="24"/>
        </w:rPr>
        <w:t>if you are airing an accusation about someone, you have to seek comment from them</w:t>
      </w:r>
      <w:r w:rsidR="003E6FAE" w:rsidRPr="00927D92">
        <w:rPr>
          <w:szCs w:val="24"/>
        </w:rPr>
        <w:t>”</w:t>
      </w:r>
      <w:r w:rsidR="009E74BE">
        <w:rPr>
          <w:szCs w:val="24"/>
        </w:rPr>
        <w:t xml:space="preserve"> (Llewellyn (at [323]))</w:t>
      </w:r>
      <w:r w:rsidR="009B43FA" w:rsidRPr="00927D92">
        <w:rPr>
          <w:spacing w:val="-2"/>
          <w:szCs w:val="24"/>
        </w:rPr>
        <w:t>.</w:t>
      </w:r>
      <w:r w:rsidR="00DB6A84">
        <w:rPr>
          <w:spacing w:val="-2"/>
          <w:szCs w:val="24"/>
        </w:rPr>
        <w:t xml:space="preserve"> </w:t>
      </w:r>
    </w:p>
    <w:p w14:paraId="52DEDF53" w14:textId="64546E4C" w:rsidR="00BC7038" w:rsidRPr="00927D92" w:rsidRDefault="00D31ECB" w:rsidP="00D31ECB">
      <w:pPr>
        <w:pStyle w:val="ParaNumbering"/>
        <w:numPr>
          <w:ilvl w:val="0"/>
          <w:numId w:val="0"/>
        </w:numPr>
        <w:ind w:hanging="720"/>
      </w:pPr>
      <w:r w:rsidRPr="00927D92">
        <w:rPr>
          <w:sz w:val="20"/>
        </w:rPr>
        <w:t>864</w:t>
      </w:r>
      <w:r w:rsidRPr="00927D92">
        <w:rPr>
          <w:sz w:val="20"/>
        </w:rPr>
        <w:tab/>
      </w:r>
      <w:r w:rsidR="00BC7038" w:rsidRPr="00927D92">
        <w:t>This evidence is difficult to reconcile with the contemporaneous records and the objective facts</w:t>
      </w:r>
      <w:r w:rsidR="00581EA4">
        <w:t xml:space="preserve"> as to </w:t>
      </w:r>
      <w:r w:rsidR="0019223B">
        <w:t>seeking</w:t>
      </w:r>
      <w:r w:rsidR="00581EA4">
        <w:t xml:space="preserve"> comment</w:t>
      </w:r>
      <w:r w:rsidR="0019223B">
        <w:t xml:space="preserve"> for this story</w:t>
      </w:r>
      <w:r w:rsidR="00BC7038" w:rsidRPr="00927D92">
        <w:t>.</w:t>
      </w:r>
    </w:p>
    <w:p w14:paraId="402A4865" w14:textId="5A4A02A6" w:rsidR="000B4699" w:rsidRPr="00927D92" w:rsidRDefault="00D31ECB" w:rsidP="00D31ECB">
      <w:pPr>
        <w:pStyle w:val="ParaNumbering"/>
        <w:numPr>
          <w:ilvl w:val="0"/>
          <w:numId w:val="0"/>
        </w:numPr>
        <w:ind w:hanging="720"/>
      </w:pPr>
      <w:r w:rsidRPr="00927D92">
        <w:rPr>
          <w:sz w:val="20"/>
        </w:rPr>
        <w:t>865</w:t>
      </w:r>
      <w:r w:rsidRPr="00927D92">
        <w:rPr>
          <w:sz w:val="20"/>
        </w:rPr>
        <w:tab/>
      </w:r>
      <w:r w:rsidR="002E63AC" w:rsidRPr="00927D92">
        <w:t xml:space="preserve">As early as the first meeting, </w:t>
      </w:r>
      <w:r w:rsidR="000B4699" w:rsidRPr="00927D92">
        <w:t xml:space="preserve">the </w:t>
      </w:r>
      <w:r w:rsidR="000E5A6E" w:rsidRPr="00927D92">
        <w:t>participants</w:t>
      </w:r>
      <w:r w:rsidR="000B4699" w:rsidRPr="00927D92">
        <w:t xml:space="preserve"> had the </w:t>
      </w:r>
      <w:r w:rsidR="00307B9A" w:rsidRPr="00927D92">
        <w:t xml:space="preserve">following </w:t>
      </w:r>
      <w:r w:rsidR="000B4699" w:rsidRPr="00927D92">
        <w:t>exchange</w:t>
      </w:r>
      <w:r w:rsidR="00307B9A" w:rsidRPr="00927D92">
        <w:t xml:space="preserve"> (which is </w:t>
      </w:r>
      <w:r w:rsidR="002628C4" w:rsidRPr="00927D92">
        <w:t>revealing</w:t>
      </w:r>
      <w:r w:rsidR="00307B9A" w:rsidRPr="00927D92">
        <w:t xml:space="preserve"> as to the nature of the relationship</w:t>
      </w:r>
      <w:r w:rsidR="002628C4" w:rsidRPr="00927D92">
        <w:t xml:space="preserve">) </w:t>
      </w:r>
      <w:r w:rsidR="00687143" w:rsidRPr="00927D92">
        <w:t>which</w:t>
      </w:r>
      <w:r w:rsidR="00B74AE0" w:rsidRPr="00927D92">
        <w:t xml:space="preserve"> touch</w:t>
      </w:r>
      <w:r w:rsidR="00687143" w:rsidRPr="00927D92">
        <w:t>ed</w:t>
      </w:r>
      <w:r w:rsidR="00B74AE0" w:rsidRPr="00927D92">
        <w:t xml:space="preserve"> upon </w:t>
      </w:r>
      <w:r w:rsidR="0020195B" w:rsidRPr="00927D92">
        <w:t>several</w:t>
      </w:r>
      <w:r w:rsidR="00B74AE0" w:rsidRPr="00927D92">
        <w:t xml:space="preserve"> matters</w:t>
      </w:r>
      <w:r w:rsidR="007C7DC3" w:rsidRPr="00927D92">
        <w:t>,</w:t>
      </w:r>
      <w:r w:rsidR="00B74AE0" w:rsidRPr="00927D92">
        <w:t xml:space="preserve"> including Mr Llewellyn</w:t>
      </w:r>
      <w:r w:rsidR="008C158E">
        <w:t>’s</w:t>
      </w:r>
      <w:r w:rsidR="00B74AE0" w:rsidRPr="00927D92">
        <w:t xml:space="preserve"> attitude </w:t>
      </w:r>
      <w:r w:rsidR="005C0335" w:rsidRPr="00927D92">
        <w:t xml:space="preserve">to </w:t>
      </w:r>
      <w:r w:rsidR="00B74AE0" w:rsidRPr="00927D92">
        <w:t xml:space="preserve">naming </w:t>
      </w:r>
      <w:r w:rsidR="00FF7A04">
        <w:t xml:space="preserve">Mr Lehrmann </w:t>
      </w:r>
      <w:r w:rsidR="00B74AE0" w:rsidRPr="00927D92">
        <w:t>and providing a right to respond</w:t>
      </w:r>
      <w:r w:rsidR="00A67380" w:rsidRPr="00927D92">
        <w:t xml:space="preserve"> (</w:t>
      </w:r>
      <w:r w:rsidR="00B8325B">
        <w:t xml:space="preserve">Ex </w:t>
      </w:r>
      <w:r w:rsidR="004E364D">
        <w:t>36</w:t>
      </w:r>
      <w:r w:rsidR="001D4BF9">
        <w:t xml:space="preserve"> (at </w:t>
      </w:r>
      <w:r w:rsidR="00651C3E">
        <w:t>0:</w:t>
      </w:r>
      <w:r w:rsidR="00A67380" w:rsidRPr="00927D92">
        <w:t>45:22</w:t>
      </w:r>
      <w:r w:rsidR="001D4BF9">
        <w:t>)</w:t>
      </w:r>
      <w:r w:rsidR="00A67380" w:rsidRPr="00927D92">
        <w:t>)</w:t>
      </w:r>
      <w:r w:rsidR="000B4699" w:rsidRPr="00927D92">
        <w:t xml:space="preserve">: </w:t>
      </w:r>
    </w:p>
    <w:p w14:paraId="5066FF64" w14:textId="77777777" w:rsidR="00697AB0" w:rsidRDefault="00B74AE0" w:rsidP="00B74AE0">
      <w:pPr>
        <w:pStyle w:val="Quote1"/>
      </w:pPr>
      <w:r w:rsidRPr="00697AB0">
        <w:rPr>
          <w:i/>
          <w:iCs/>
          <w:spacing w:val="-2"/>
        </w:rPr>
        <w:t>Mr Llewellyn</w:t>
      </w:r>
      <w:r w:rsidRPr="00927D92">
        <w:rPr>
          <w:spacing w:val="-2"/>
        </w:rPr>
        <w:t>:</w:t>
      </w:r>
      <w:r w:rsidRPr="00927D92">
        <w:t xml:space="preserve"> </w:t>
      </w:r>
    </w:p>
    <w:p w14:paraId="49EB2C13" w14:textId="1261E3A6" w:rsidR="00B74AE0" w:rsidRPr="00927D92" w:rsidRDefault="00B74AE0" w:rsidP="00B74AE0">
      <w:pPr>
        <w:pStyle w:val="Quote1"/>
      </w:pPr>
      <w:r w:rsidRPr="00927D92">
        <w:t>Yeah.</w:t>
      </w:r>
      <w:r w:rsidRPr="00927D92">
        <w:rPr>
          <w:spacing w:val="-4"/>
        </w:rPr>
        <w:t xml:space="preserve"> </w:t>
      </w:r>
      <w:r w:rsidRPr="00927D92">
        <w:t>Well,</w:t>
      </w:r>
      <w:r w:rsidRPr="00927D92">
        <w:rPr>
          <w:spacing w:val="-2"/>
        </w:rPr>
        <w:t xml:space="preserve"> </w:t>
      </w:r>
      <w:r w:rsidRPr="00927D92">
        <w:t>I</w:t>
      </w:r>
      <w:r w:rsidRPr="00927D92">
        <w:rPr>
          <w:spacing w:val="-6"/>
        </w:rPr>
        <w:t xml:space="preserve"> </w:t>
      </w:r>
      <w:r w:rsidRPr="00927D92">
        <w:t>mean,</w:t>
      </w:r>
      <w:r w:rsidRPr="00927D92">
        <w:rPr>
          <w:spacing w:val="-4"/>
        </w:rPr>
        <w:t xml:space="preserve"> </w:t>
      </w:r>
      <w:r w:rsidRPr="00927D92">
        <w:t>they’re</w:t>
      </w:r>
      <w:r w:rsidRPr="00927D92">
        <w:rPr>
          <w:spacing w:val="-4"/>
        </w:rPr>
        <w:t xml:space="preserve"> </w:t>
      </w:r>
      <w:r w:rsidRPr="00927D92">
        <w:t>obviously,</w:t>
      </w:r>
      <w:r w:rsidRPr="00927D92">
        <w:rPr>
          <w:spacing w:val="-3"/>
        </w:rPr>
        <w:t xml:space="preserve"> </w:t>
      </w:r>
      <w:r w:rsidRPr="00927D92">
        <w:t>when</w:t>
      </w:r>
      <w:r w:rsidRPr="00927D92">
        <w:rPr>
          <w:spacing w:val="-3"/>
        </w:rPr>
        <w:t xml:space="preserve"> </w:t>
      </w:r>
      <w:r w:rsidRPr="00927D92">
        <w:t>it</w:t>
      </w:r>
      <w:r w:rsidRPr="00927D92">
        <w:rPr>
          <w:spacing w:val="-2"/>
        </w:rPr>
        <w:t xml:space="preserve"> </w:t>
      </w:r>
      <w:r w:rsidRPr="00927D92">
        <w:t>comes</w:t>
      </w:r>
      <w:r w:rsidRPr="00927D92">
        <w:rPr>
          <w:spacing w:val="-5"/>
        </w:rPr>
        <w:t xml:space="preserve"> </w:t>
      </w:r>
      <w:r w:rsidRPr="00927D92">
        <w:t>to</w:t>
      </w:r>
      <w:r w:rsidRPr="00927D92">
        <w:rPr>
          <w:spacing w:val="-2"/>
        </w:rPr>
        <w:t xml:space="preserve"> </w:t>
      </w:r>
      <w:r w:rsidRPr="00927D92">
        <w:t>naming</w:t>
      </w:r>
      <w:r w:rsidRPr="00927D92">
        <w:rPr>
          <w:spacing w:val="-3"/>
        </w:rPr>
        <w:t xml:space="preserve"> </w:t>
      </w:r>
      <w:r w:rsidRPr="00927D92">
        <w:t>Bruce</w:t>
      </w:r>
      <w:r w:rsidR="00245B41" w:rsidRPr="00927D92">
        <w:t>.</w:t>
      </w:r>
    </w:p>
    <w:p w14:paraId="031ACC87" w14:textId="77777777" w:rsidR="00697AB0" w:rsidRDefault="00B74AE0" w:rsidP="00B74AE0">
      <w:pPr>
        <w:pStyle w:val="Quote1"/>
        <w:rPr>
          <w:spacing w:val="-2"/>
        </w:rPr>
      </w:pPr>
      <w:r w:rsidRPr="00697AB0">
        <w:rPr>
          <w:i/>
          <w:iCs/>
          <w:spacing w:val="-2"/>
        </w:rPr>
        <w:t>Ms Higgins</w:t>
      </w:r>
      <w:r w:rsidRPr="00927D92">
        <w:rPr>
          <w:spacing w:val="-2"/>
        </w:rPr>
        <w:t>:</w:t>
      </w:r>
    </w:p>
    <w:p w14:paraId="413C82C4" w14:textId="0031FC3B" w:rsidR="00B74AE0" w:rsidRPr="00927D92" w:rsidRDefault="00B74AE0" w:rsidP="00B74AE0">
      <w:pPr>
        <w:pStyle w:val="Quote1"/>
      </w:pPr>
      <w:r w:rsidRPr="00927D92">
        <w:t>Yep,</w:t>
      </w:r>
      <w:r w:rsidRPr="00927D92">
        <w:rPr>
          <w:spacing w:val="-1"/>
        </w:rPr>
        <w:t xml:space="preserve"> </w:t>
      </w:r>
      <w:r w:rsidRPr="00927D92">
        <w:t>he,</w:t>
      </w:r>
      <w:r w:rsidRPr="00927D92">
        <w:rPr>
          <w:spacing w:val="-4"/>
        </w:rPr>
        <w:t xml:space="preserve"> </w:t>
      </w:r>
      <w:r w:rsidRPr="00927D92">
        <w:t>that</w:t>
      </w:r>
      <w:r w:rsidR="008C158E">
        <w:t>’s</w:t>
      </w:r>
      <w:r w:rsidRPr="00927D92">
        <w:rPr>
          <w:spacing w:val="-3"/>
        </w:rPr>
        <w:t xml:space="preserve"> </w:t>
      </w:r>
      <w:r w:rsidRPr="00927D92">
        <w:t>fine,</w:t>
      </w:r>
      <w:r w:rsidRPr="00927D92">
        <w:rPr>
          <w:spacing w:val="-1"/>
        </w:rPr>
        <w:t xml:space="preserve"> </w:t>
      </w:r>
      <w:r w:rsidRPr="00927D92">
        <w:t>I</w:t>
      </w:r>
      <w:r w:rsidRPr="00927D92">
        <w:rPr>
          <w:spacing w:val="-2"/>
        </w:rPr>
        <w:t xml:space="preserve"> </w:t>
      </w:r>
      <w:r w:rsidRPr="00927D92">
        <w:t>don’t</w:t>
      </w:r>
      <w:r w:rsidRPr="00927D92">
        <w:rPr>
          <w:spacing w:val="-3"/>
        </w:rPr>
        <w:t xml:space="preserve"> </w:t>
      </w:r>
      <w:r w:rsidRPr="00927D92">
        <w:t>expect</w:t>
      </w:r>
      <w:r w:rsidRPr="00927D92">
        <w:rPr>
          <w:spacing w:val="-4"/>
        </w:rPr>
        <w:t xml:space="preserve"> </w:t>
      </w:r>
      <w:r w:rsidRPr="00927D92">
        <w:t>that</w:t>
      </w:r>
      <w:r w:rsidRPr="00927D92">
        <w:rPr>
          <w:spacing w:val="-3"/>
        </w:rPr>
        <w:t xml:space="preserve"> </w:t>
      </w:r>
      <w:r w:rsidRPr="00927D92">
        <w:t>ever</w:t>
      </w:r>
      <w:r w:rsidRPr="00927D92">
        <w:rPr>
          <w:spacing w:val="-2"/>
        </w:rPr>
        <w:t xml:space="preserve"> </w:t>
      </w:r>
      <w:r w:rsidRPr="00927D92">
        <w:t xml:space="preserve">to </w:t>
      </w:r>
      <w:r w:rsidRPr="00927D92">
        <w:rPr>
          <w:spacing w:val="-2"/>
        </w:rPr>
        <w:t>happen.</w:t>
      </w:r>
    </w:p>
    <w:p w14:paraId="17E42D63" w14:textId="77777777" w:rsidR="00697AB0" w:rsidRDefault="00B74AE0" w:rsidP="00B74AE0">
      <w:pPr>
        <w:pStyle w:val="Quote1"/>
        <w:rPr>
          <w:spacing w:val="-2"/>
        </w:rPr>
      </w:pPr>
      <w:r w:rsidRPr="00697AB0">
        <w:rPr>
          <w:i/>
          <w:iCs/>
          <w:spacing w:val="-2"/>
        </w:rPr>
        <w:t>Mr Llewellyn</w:t>
      </w:r>
      <w:r w:rsidRPr="00927D92">
        <w:rPr>
          <w:spacing w:val="-2"/>
        </w:rPr>
        <w:t>:</w:t>
      </w:r>
    </w:p>
    <w:p w14:paraId="1EA81212" w14:textId="27ADF699" w:rsidR="00B74AE0" w:rsidRPr="00927D92" w:rsidRDefault="00B74AE0" w:rsidP="00B74AE0">
      <w:pPr>
        <w:pStyle w:val="Quote1"/>
      </w:pPr>
      <w:r w:rsidRPr="00927D92">
        <w:t>Well</w:t>
      </w:r>
      <w:r w:rsidRPr="00927D92">
        <w:rPr>
          <w:spacing w:val="-1"/>
        </w:rPr>
        <w:t xml:space="preserve"> </w:t>
      </w:r>
      <w:r w:rsidRPr="00927D92">
        <w:rPr>
          <w:spacing w:val="-10"/>
        </w:rPr>
        <w:t>-</w:t>
      </w:r>
    </w:p>
    <w:p w14:paraId="64D5092F" w14:textId="77777777" w:rsidR="00697AB0" w:rsidRDefault="00B74AE0" w:rsidP="00B74AE0">
      <w:pPr>
        <w:pStyle w:val="Quote1"/>
        <w:rPr>
          <w:spacing w:val="-2"/>
        </w:rPr>
      </w:pPr>
      <w:r w:rsidRPr="00697AB0">
        <w:rPr>
          <w:i/>
          <w:iCs/>
          <w:spacing w:val="-2"/>
        </w:rPr>
        <w:t>Ms Wilkinson</w:t>
      </w:r>
      <w:r w:rsidRPr="00927D92">
        <w:rPr>
          <w:spacing w:val="-2"/>
        </w:rPr>
        <w:t>:</w:t>
      </w:r>
    </w:p>
    <w:p w14:paraId="4E9F1466" w14:textId="5BCE365A" w:rsidR="00B74AE0" w:rsidRPr="00697AB0" w:rsidRDefault="00B74AE0" w:rsidP="00B74AE0">
      <w:pPr>
        <w:pStyle w:val="Quote1"/>
      </w:pPr>
      <w:r w:rsidRPr="00697AB0">
        <w:t>Depends</w:t>
      </w:r>
      <w:r w:rsidRPr="00697AB0">
        <w:rPr>
          <w:spacing w:val="-4"/>
        </w:rPr>
        <w:t xml:space="preserve"> </w:t>
      </w:r>
      <w:r w:rsidRPr="00697AB0">
        <w:t>on</w:t>
      </w:r>
      <w:r w:rsidRPr="00697AB0">
        <w:rPr>
          <w:spacing w:val="-5"/>
        </w:rPr>
        <w:t xml:space="preserve"> </w:t>
      </w:r>
      <w:r w:rsidRPr="00697AB0">
        <w:t>whether</w:t>
      </w:r>
      <w:r w:rsidRPr="00697AB0">
        <w:rPr>
          <w:spacing w:val="-5"/>
        </w:rPr>
        <w:t xml:space="preserve"> </w:t>
      </w:r>
      <w:r w:rsidRPr="00697AB0">
        <w:t>you</w:t>
      </w:r>
      <w:r w:rsidRPr="00697AB0">
        <w:rPr>
          <w:spacing w:val="-5"/>
        </w:rPr>
        <w:t xml:space="preserve"> </w:t>
      </w:r>
      <w:r w:rsidRPr="00697AB0">
        <w:t>want</w:t>
      </w:r>
      <w:r w:rsidRPr="00697AB0">
        <w:rPr>
          <w:spacing w:val="-2"/>
        </w:rPr>
        <w:t xml:space="preserve"> </w:t>
      </w:r>
      <w:r w:rsidRPr="00697AB0">
        <w:t>to</w:t>
      </w:r>
      <w:r w:rsidRPr="00697AB0">
        <w:rPr>
          <w:spacing w:val="-1"/>
        </w:rPr>
        <w:t xml:space="preserve"> </w:t>
      </w:r>
      <w:r w:rsidRPr="00697AB0">
        <w:t xml:space="preserve">press </w:t>
      </w:r>
      <w:r w:rsidRPr="00697AB0">
        <w:rPr>
          <w:spacing w:val="-2"/>
        </w:rPr>
        <w:t>charges.</w:t>
      </w:r>
    </w:p>
    <w:p w14:paraId="78E3E173" w14:textId="77777777" w:rsidR="00697AB0" w:rsidRDefault="00B74AE0" w:rsidP="00B74AE0">
      <w:pPr>
        <w:pStyle w:val="Quote1"/>
      </w:pPr>
      <w:r w:rsidRPr="00697AB0">
        <w:rPr>
          <w:i/>
          <w:iCs/>
          <w:spacing w:val="-2"/>
        </w:rPr>
        <w:t>Ms Higgins</w:t>
      </w:r>
      <w:r w:rsidRPr="00927D92">
        <w:rPr>
          <w:spacing w:val="-2"/>
        </w:rPr>
        <w:t>:</w:t>
      </w:r>
      <w:r w:rsidRPr="00927D92">
        <w:t xml:space="preserve"> </w:t>
      </w:r>
    </w:p>
    <w:p w14:paraId="3C6E5639" w14:textId="1107F237" w:rsidR="00B74AE0" w:rsidRPr="00927D92" w:rsidRDefault="00B74AE0" w:rsidP="00B74AE0">
      <w:pPr>
        <w:pStyle w:val="Quote1"/>
        <w:rPr>
          <w:spacing w:val="-2"/>
        </w:rPr>
      </w:pPr>
      <w:r w:rsidRPr="00927D92">
        <w:t>If</w:t>
      </w:r>
      <w:r w:rsidRPr="00927D92">
        <w:rPr>
          <w:spacing w:val="-4"/>
        </w:rPr>
        <w:t xml:space="preserve"> </w:t>
      </w:r>
      <w:r w:rsidRPr="00927D92">
        <w:t>I</w:t>
      </w:r>
      <w:r w:rsidRPr="00927D92">
        <w:rPr>
          <w:spacing w:val="-3"/>
        </w:rPr>
        <w:t xml:space="preserve"> </w:t>
      </w:r>
      <w:r w:rsidRPr="00927D92">
        <w:t>can,</w:t>
      </w:r>
      <w:r w:rsidRPr="00927D92">
        <w:rPr>
          <w:spacing w:val="-3"/>
        </w:rPr>
        <w:t xml:space="preserve"> </w:t>
      </w:r>
      <w:r w:rsidRPr="00927D92">
        <w:t>after</w:t>
      </w:r>
      <w:r w:rsidRPr="00927D92">
        <w:rPr>
          <w:spacing w:val="-3"/>
        </w:rPr>
        <w:t xml:space="preserve"> </w:t>
      </w:r>
      <w:r w:rsidRPr="00927D92">
        <w:t>estimates,</w:t>
      </w:r>
      <w:r w:rsidRPr="00927D92">
        <w:rPr>
          <w:spacing w:val="-3"/>
        </w:rPr>
        <w:t xml:space="preserve"> </w:t>
      </w:r>
      <w:r w:rsidRPr="00927D92">
        <w:rPr>
          <w:spacing w:val="-2"/>
        </w:rPr>
        <w:t>definitely.</w:t>
      </w:r>
    </w:p>
    <w:p w14:paraId="750D5423" w14:textId="77777777" w:rsidR="00697AB0" w:rsidRDefault="00B74AE0" w:rsidP="00B74AE0">
      <w:pPr>
        <w:pStyle w:val="Quote1"/>
        <w:rPr>
          <w:spacing w:val="-2"/>
        </w:rPr>
      </w:pPr>
      <w:r w:rsidRPr="00697AB0">
        <w:rPr>
          <w:i/>
          <w:iCs/>
          <w:spacing w:val="-2"/>
        </w:rPr>
        <w:t>Mr Llewellyn</w:t>
      </w:r>
      <w:r w:rsidRPr="00927D92">
        <w:rPr>
          <w:spacing w:val="-2"/>
        </w:rPr>
        <w:t>:</w:t>
      </w:r>
    </w:p>
    <w:p w14:paraId="300FAFD8" w14:textId="36BE3AD6" w:rsidR="00B74AE0" w:rsidRPr="00927D92" w:rsidRDefault="00B74AE0" w:rsidP="00B74AE0">
      <w:pPr>
        <w:pStyle w:val="Quote1"/>
      </w:pPr>
      <w:r w:rsidRPr="00927D92">
        <w:t>Yeah.</w:t>
      </w:r>
      <w:r w:rsidRPr="00927D92">
        <w:rPr>
          <w:spacing w:val="-3"/>
        </w:rPr>
        <w:t xml:space="preserve"> </w:t>
      </w:r>
      <w:r w:rsidRPr="00927D92">
        <w:t>And</w:t>
      </w:r>
      <w:r w:rsidRPr="00927D92">
        <w:rPr>
          <w:spacing w:val="-2"/>
        </w:rPr>
        <w:t xml:space="preserve"> </w:t>
      </w:r>
      <w:r w:rsidRPr="00927D92">
        <w:t>then,</w:t>
      </w:r>
      <w:r w:rsidRPr="00927D92">
        <w:rPr>
          <w:spacing w:val="-4"/>
        </w:rPr>
        <w:t xml:space="preserve"> </w:t>
      </w:r>
      <w:r w:rsidRPr="00927D92">
        <w:t>when</w:t>
      </w:r>
      <w:r w:rsidRPr="00927D92">
        <w:rPr>
          <w:spacing w:val="-3"/>
        </w:rPr>
        <w:t xml:space="preserve"> </w:t>
      </w:r>
      <w:r w:rsidRPr="00927D92">
        <w:t>it</w:t>
      </w:r>
      <w:r w:rsidRPr="00927D92">
        <w:rPr>
          <w:spacing w:val="-4"/>
        </w:rPr>
        <w:t xml:space="preserve"> </w:t>
      </w:r>
      <w:r w:rsidRPr="00927D92">
        <w:t>comes</w:t>
      </w:r>
      <w:r w:rsidRPr="00927D92">
        <w:rPr>
          <w:spacing w:val="-4"/>
        </w:rPr>
        <w:t xml:space="preserve"> </w:t>
      </w:r>
      <w:r w:rsidRPr="00927D92">
        <w:t>to defamation,</w:t>
      </w:r>
      <w:r w:rsidRPr="00927D92">
        <w:rPr>
          <w:spacing w:val="-1"/>
        </w:rPr>
        <w:t xml:space="preserve"> </w:t>
      </w:r>
      <w:r w:rsidRPr="00927D92">
        <w:t>he</w:t>
      </w:r>
      <w:r w:rsidR="008C158E">
        <w:t>’s</w:t>
      </w:r>
      <w:r w:rsidRPr="00927D92">
        <w:rPr>
          <w:spacing w:val="-2"/>
        </w:rPr>
        <w:t xml:space="preserve"> </w:t>
      </w:r>
      <w:r w:rsidRPr="00927D92">
        <w:t>reputation</w:t>
      </w:r>
      <w:r w:rsidRPr="00927D92">
        <w:rPr>
          <w:spacing w:val="-3"/>
        </w:rPr>
        <w:t xml:space="preserve"> </w:t>
      </w:r>
      <w:r w:rsidRPr="00927D92">
        <w:t>is</w:t>
      </w:r>
      <w:r w:rsidRPr="00927D92">
        <w:rPr>
          <w:spacing w:val="-4"/>
        </w:rPr>
        <w:t xml:space="preserve"> </w:t>
      </w:r>
      <w:r w:rsidRPr="00927D92">
        <w:t>clearly</w:t>
      </w:r>
      <w:r w:rsidRPr="00927D92">
        <w:rPr>
          <w:spacing w:val="-1"/>
        </w:rPr>
        <w:t xml:space="preserve"> </w:t>
      </w:r>
      <w:r w:rsidRPr="00927D92">
        <w:t>going</w:t>
      </w:r>
      <w:r w:rsidRPr="00927D92">
        <w:rPr>
          <w:spacing w:val="-5"/>
        </w:rPr>
        <w:t xml:space="preserve"> </w:t>
      </w:r>
      <w:r w:rsidRPr="00927D92">
        <w:t>to</w:t>
      </w:r>
      <w:r w:rsidRPr="00927D92">
        <w:rPr>
          <w:spacing w:val="-5"/>
        </w:rPr>
        <w:t xml:space="preserve"> </w:t>
      </w:r>
      <w:r w:rsidRPr="00927D92">
        <w:t>be</w:t>
      </w:r>
      <w:r w:rsidRPr="00927D92">
        <w:rPr>
          <w:spacing w:val="-1"/>
        </w:rPr>
        <w:t xml:space="preserve"> </w:t>
      </w:r>
      <w:r w:rsidRPr="00927D92">
        <w:t>lowered</w:t>
      </w:r>
      <w:r w:rsidRPr="00927D92">
        <w:rPr>
          <w:spacing w:val="-5"/>
        </w:rPr>
        <w:t xml:space="preserve"> </w:t>
      </w:r>
      <w:r w:rsidRPr="00927D92">
        <w:t>by being called a rapist. And whether people could identify him -</w:t>
      </w:r>
    </w:p>
    <w:p w14:paraId="229154FC" w14:textId="77777777" w:rsidR="00697AB0" w:rsidRDefault="00B74AE0" w:rsidP="00B74AE0">
      <w:pPr>
        <w:pStyle w:val="Quote1"/>
        <w:rPr>
          <w:spacing w:val="-2"/>
        </w:rPr>
      </w:pPr>
      <w:r w:rsidRPr="00697AB0">
        <w:rPr>
          <w:i/>
          <w:iCs/>
          <w:spacing w:val="-2"/>
        </w:rPr>
        <w:t>Ms Higgins</w:t>
      </w:r>
      <w:r w:rsidRPr="00927D92">
        <w:rPr>
          <w:spacing w:val="-2"/>
        </w:rPr>
        <w:t>:</w:t>
      </w:r>
    </w:p>
    <w:p w14:paraId="10C6F97B" w14:textId="3C76158C" w:rsidR="00B74AE0" w:rsidRPr="00927D92" w:rsidRDefault="00B74AE0" w:rsidP="00B74AE0">
      <w:pPr>
        <w:pStyle w:val="Quote1"/>
      </w:pPr>
      <w:r w:rsidRPr="00927D92">
        <w:t>I</w:t>
      </w:r>
      <w:r w:rsidRPr="00927D92">
        <w:rPr>
          <w:spacing w:val="-2"/>
        </w:rPr>
        <w:t xml:space="preserve"> </w:t>
      </w:r>
      <w:r w:rsidRPr="00927D92">
        <w:t>would</w:t>
      </w:r>
      <w:r w:rsidRPr="00927D92">
        <w:rPr>
          <w:spacing w:val="-3"/>
        </w:rPr>
        <w:t xml:space="preserve"> </w:t>
      </w:r>
      <w:r w:rsidRPr="00927D92">
        <w:t>love</w:t>
      </w:r>
      <w:r w:rsidRPr="00927D92">
        <w:rPr>
          <w:spacing w:val="-1"/>
        </w:rPr>
        <w:t xml:space="preserve"> </w:t>
      </w:r>
      <w:r w:rsidRPr="00927D92">
        <w:t xml:space="preserve">to </w:t>
      </w:r>
      <w:r w:rsidRPr="00927D92">
        <w:rPr>
          <w:spacing w:val="-10"/>
        </w:rPr>
        <w:t>-</w:t>
      </w:r>
    </w:p>
    <w:p w14:paraId="4DA27FE1" w14:textId="77777777" w:rsidR="00697AB0" w:rsidRDefault="00B74AE0" w:rsidP="00B74AE0">
      <w:pPr>
        <w:pStyle w:val="Quote1"/>
      </w:pPr>
      <w:r w:rsidRPr="00697AB0">
        <w:rPr>
          <w:i/>
          <w:iCs/>
          <w:spacing w:val="-2"/>
        </w:rPr>
        <w:t>Mr Llewellyn</w:t>
      </w:r>
      <w:r w:rsidRPr="00927D92">
        <w:rPr>
          <w:spacing w:val="-2"/>
        </w:rPr>
        <w:t>:</w:t>
      </w:r>
      <w:r w:rsidRPr="00927D92">
        <w:t xml:space="preserve"> </w:t>
      </w:r>
    </w:p>
    <w:p w14:paraId="6DA50FC1" w14:textId="19257913" w:rsidR="00B74AE0" w:rsidRPr="00927D92" w:rsidRDefault="00B74AE0" w:rsidP="00B74AE0">
      <w:pPr>
        <w:pStyle w:val="Quote1"/>
      </w:pPr>
      <w:r w:rsidRPr="00927D92">
        <w:t>- by</w:t>
      </w:r>
      <w:r w:rsidRPr="00927D92">
        <w:rPr>
          <w:spacing w:val="-4"/>
        </w:rPr>
        <w:t xml:space="preserve"> </w:t>
      </w:r>
      <w:r w:rsidRPr="00927D92">
        <w:t>the</w:t>
      </w:r>
      <w:r w:rsidRPr="00927D92">
        <w:rPr>
          <w:spacing w:val="-1"/>
        </w:rPr>
        <w:t xml:space="preserve"> </w:t>
      </w:r>
      <w:r w:rsidRPr="00927D92">
        <w:rPr>
          <w:spacing w:val="-2"/>
        </w:rPr>
        <w:t>story.</w:t>
      </w:r>
    </w:p>
    <w:p w14:paraId="12CF7939" w14:textId="77777777" w:rsidR="00697AB0" w:rsidRDefault="00B74AE0" w:rsidP="00B74AE0">
      <w:pPr>
        <w:pStyle w:val="Quote1"/>
      </w:pPr>
      <w:r w:rsidRPr="00697AB0">
        <w:rPr>
          <w:i/>
          <w:iCs/>
          <w:spacing w:val="-2"/>
        </w:rPr>
        <w:t>Ms Higgins</w:t>
      </w:r>
      <w:r w:rsidRPr="00927D92">
        <w:rPr>
          <w:spacing w:val="-2"/>
        </w:rPr>
        <w:t>:</w:t>
      </w:r>
      <w:r w:rsidRPr="00927D92">
        <w:t xml:space="preserve"> </w:t>
      </w:r>
    </w:p>
    <w:p w14:paraId="53109A50" w14:textId="5652A48F" w:rsidR="00B74AE0" w:rsidRPr="00927D92" w:rsidRDefault="00B74AE0" w:rsidP="00B74AE0">
      <w:pPr>
        <w:pStyle w:val="Quote1"/>
      </w:pPr>
      <w:r w:rsidRPr="00927D92">
        <w:t>- have</w:t>
      </w:r>
      <w:r w:rsidRPr="00927D92">
        <w:rPr>
          <w:spacing w:val="-3"/>
        </w:rPr>
        <w:t xml:space="preserve"> </w:t>
      </w:r>
      <w:r w:rsidRPr="00927D92">
        <w:t>the</w:t>
      </w:r>
      <w:r w:rsidRPr="00927D92">
        <w:rPr>
          <w:spacing w:val="-2"/>
        </w:rPr>
        <w:t xml:space="preserve"> </w:t>
      </w:r>
      <w:r w:rsidRPr="00927D92">
        <w:t>court case</w:t>
      </w:r>
      <w:r w:rsidRPr="00927D92">
        <w:rPr>
          <w:spacing w:val="-2"/>
        </w:rPr>
        <w:t xml:space="preserve"> </w:t>
      </w:r>
      <w:r w:rsidRPr="00927D92">
        <w:t>on</w:t>
      </w:r>
      <w:r w:rsidRPr="00927D92">
        <w:rPr>
          <w:spacing w:val="-1"/>
        </w:rPr>
        <w:t xml:space="preserve"> </w:t>
      </w:r>
      <w:r w:rsidRPr="00927D92">
        <w:t>civil.</w:t>
      </w:r>
      <w:r w:rsidRPr="00927D92">
        <w:rPr>
          <w:spacing w:val="-2"/>
        </w:rPr>
        <w:t xml:space="preserve"> </w:t>
      </w:r>
      <w:r w:rsidRPr="00927D92">
        <w:t>If</w:t>
      </w:r>
      <w:r w:rsidRPr="00927D92">
        <w:rPr>
          <w:spacing w:val="-1"/>
        </w:rPr>
        <w:t xml:space="preserve"> </w:t>
      </w:r>
      <w:r w:rsidRPr="00927D92">
        <w:t>he</w:t>
      </w:r>
      <w:r w:rsidRPr="00927D92">
        <w:rPr>
          <w:spacing w:val="-3"/>
        </w:rPr>
        <w:t xml:space="preserve"> </w:t>
      </w:r>
      <w:r w:rsidRPr="00927D92">
        <w:t>wants</w:t>
      </w:r>
      <w:r w:rsidRPr="00927D92">
        <w:rPr>
          <w:spacing w:val="-3"/>
        </w:rPr>
        <w:t xml:space="preserve"> </w:t>
      </w:r>
      <w:r w:rsidRPr="00927D92">
        <w:t>to</w:t>
      </w:r>
      <w:r w:rsidRPr="00927D92">
        <w:rPr>
          <w:spacing w:val="-2"/>
        </w:rPr>
        <w:t xml:space="preserve"> </w:t>
      </w:r>
      <w:r w:rsidRPr="00927D92">
        <w:t>go</w:t>
      </w:r>
      <w:r w:rsidRPr="00927D92">
        <w:rPr>
          <w:spacing w:val="-2"/>
        </w:rPr>
        <w:t xml:space="preserve"> </w:t>
      </w:r>
      <w:r w:rsidRPr="00927D92">
        <w:t>me after,</w:t>
      </w:r>
      <w:r w:rsidRPr="00927D92">
        <w:rPr>
          <w:spacing w:val="-1"/>
        </w:rPr>
        <w:t xml:space="preserve"> </w:t>
      </w:r>
      <w:r w:rsidRPr="00927D92">
        <w:t>like</w:t>
      </w:r>
      <w:r w:rsidRPr="00927D92">
        <w:rPr>
          <w:spacing w:val="-2"/>
        </w:rPr>
        <w:t xml:space="preserve"> </w:t>
      </w:r>
      <w:r w:rsidRPr="00927D92">
        <w:t>on</w:t>
      </w:r>
      <w:r w:rsidRPr="00927D92">
        <w:rPr>
          <w:spacing w:val="-4"/>
        </w:rPr>
        <w:t xml:space="preserve"> </w:t>
      </w:r>
      <w:r w:rsidRPr="00927D92">
        <w:t>a</w:t>
      </w:r>
      <w:r w:rsidRPr="00927D92">
        <w:rPr>
          <w:spacing w:val="-1"/>
        </w:rPr>
        <w:t xml:space="preserve"> </w:t>
      </w:r>
      <w:r w:rsidRPr="00927D92">
        <w:t>civil</w:t>
      </w:r>
      <w:r w:rsidRPr="00927D92">
        <w:rPr>
          <w:spacing w:val="-1"/>
        </w:rPr>
        <w:t xml:space="preserve"> </w:t>
      </w:r>
      <w:r w:rsidRPr="00927D92">
        <w:t>basis,</w:t>
      </w:r>
      <w:r w:rsidRPr="00927D92">
        <w:rPr>
          <w:spacing w:val="-1"/>
        </w:rPr>
        <w:t xml:space="preserve"> </w:t>
      </w:r>
      <w:r w:rsidRPr="00927D92">
        <w:t>I</w:t>
      </w:r>
      <w:r w:rsidRPr="00927D92">
        <w:rPr>
          <w:spacing w:val="-4"/>
        </w:rPr>
        <w:t xml:space="preserve"> </w:t>
      </w:r>
      <w:r w:rsidRPr="00927D92">
        <w:t>think,</w:t>
      </w:r>
      <w:r w:rsidRPr="00927D92">
        <w:rPr>
          <w:spacing w:val="-1"/>
        </w:rPr>
        <w:t xml:space="preserve"> </w:t>
      </w:r>
      <w:r w:rsidRPr="00927D92">
        <w:t>on</w:t>
      </w:r>
      <w:r w:rsidRPr="00927D92">
        <w:rPr>
          <w:spacing w:val="-4"/>
        </w:rPr>
        <w:t xml:space="preserve"> </w:t>
      </w:r>
      <w:r w:rsidRPr="00927D92">
        <w:t>the balance of probabilities, I think I could win. I think it</w:t>
      </w:r>
      <w:r w:rsidR="008C158E">
        <w:t>’s</w:t>
      </w:r>
      <w:r w:rsidRPr="00927D92">
        <w:t>, if the onus of proof is beyond a reasonable doubt, I think that would be different. I don’t think I could win that.</w:t>
      </w:r>
    </w:p>
    <w:p w14:paraId="54200261" w14:textId="77777777" w:rsidR="00697AB0" w:rsidRDefault="00B74AE0" w:rsidP="00B74AE0">
      <w:pPr>
        <w:pStyle w:val="Quote1"/>
      </w:pPr>
      <w:r w:rsidRPr="00697AB0">
        <w:rPr>
          <w:i/>
          <w:iCs/>
          <w:spacing w:val="-2"/>
        </w:rPr>
        <w:t>Mr Llewellyn</w:t>
      </w:r>
      <w:r w:rsidRPr="00927D92">
        <w:rPr>
          <w:spacing w:val="-2"/>
        </w:rPr>
        <w:t>:</w:t>
      </w:r>
      <w:r w:rsidRPr="00927D92">
        <w:t xml:space="preserve"> </w:t>
      </w:r>
    </w:p>
    <w:p w14:paraId="05C1F46B" w14:textId="3C6A4684" w:rsidR="00B74AE0" w:rsidRPr="00927D92" w:rsidRDefault="00B74AE0" w:rsidP="00B74AE0">
      <w:pPr>
        <w:pStyle w:val="Quote1"/>
      </w:pPr>
      <w:r w:rsidRPr="00927D92">
        <w:t>Yeah.</w:t>
      </w:r>
      <w:r w:rsidRPr="00927D92">
        <w:rPr>
          <w:spacing w:val="-3"/>
        </w:rPr>
        <w:t xml:space="preserve"> </w:t>
      </w:r>
      <w:r w:rsidRPr="00927D92">
        <w:t>So,</w:t>
      </w:r>
      <w:r w:rsidRPr="00927D92">
        <w:rPr>
          <w:spacing w:val="-4"/>
        </w:rPr>
        <w:t xml:space="preserve"> </w:t>
      </w:r>
      <w:r w:rsidRPr="00927D92">
        <w:t>I</w:t>
      </w:r>
      <w:r w:rsidRPr="00927D92">
        <w:rPr>
          <w:spacing w:val="-5"/>
        </w:rPr>
        <w:t xml:space="preserve"> </w:t>
      </w:r>
      <w:r w:rsidRPr="00927D92">
        <w:t>mean,</w:t>
      </w:r>
      <w:r w:rsidRPr="00927D92">
        <w:rPr>
          <w:spacing w:val="-3"/>
        </w:rPr>
        <w:t xml:space="preserve"> </w:t>
      </w:r>
      <w:r w:rsidRPr="00927D92">
        <w:t>this</w:t>
      </w:r>
      <w:r w:rsidRPr="00927D92">
        <w:rPr>
          <w:spacing w:val="-2"/>
        </w:rPr>
        <w:t xml:space="preserve"> </w:t>
      </w:r>
      <w:r w:rsidRPr="00927D92">
        <w:t>is</w:t>
      </w:r>
      <w:r w:rsidRPr="00927D92">
        <w:rPr>
          <w:spacing w:val="-2"/>
        </w:rPr>
        <w:t xml:space="preserve"> </w:t>
      </w:r>
      <w:r w:rsidRPr="00927D92">
        <w:t>a</w:t>
      </w:r>
      <w:r w:rsidRPr="00927D92">
        <w:rPr>
          <w:spacing w:val="-3"/>
        </w:rPr>
        <w:t xml:space="preserve"> </w:t>
      </w:r>
      <w:r w:rsidRPr="00927D92">
        <w:t>discussion</w:t>
      </w:r>
      <w:r w:rsidRPr="00927D92">
        <w:rPr>
          <w:spacing w:val="-2"/>
        </w:rPr>
        <w:t xml:space="preserve"> </w:t>
      </w:r>
      <w:r w:rsidRPr="00927D92">
        <w:t>to</w:t>
      </w:r>
      <w:r w:rsidRPr="00927D92">
        <w:rPr>
          <w:spacing w:val="-1"/>
        </w:rPr>
        <w:t xml:space="preserve"> </w:t>
      </w:r>
      <w:r w:rsidRPr="00927D92">
        <w:t>have</w:t>
      </w:r>
      <w:r w:rsidRPr="00927D92">
        <w:rPr>
          <w:spacing w:val="-4"/>
        </w:rPr>
        <w:t xml:space="preserve"> </w:t>
      </w:r>
      <w:r w:rsidRPr="00927D92">
        <w:t>with</w:t>
      </w:r>
      <w:r w:rsidRPr="00927D92">
        <w:rPr>
          <w:spacing w:val="-2"/>
        </w:rPr>
        <w:t xml:space="preserve"> </w:t>
      </w:r>
      <w:r w:rsidRPr="00927D92">
        <w:rPr>
          <w:spacing w:val="-10"/>
        </w:rPr>
        <w:t>-</w:t>
      </w:r>
    </w:p>
    <w:p w14:paraId="32E2C7D5" w14:textId="77777777" w:rsidR="00697AB0" w:rsidRDefault="00B74AE0" w:rsidP="00B74AE0">
      <w:pPr>
        <w:pStyle w:val="Quote1"/>
        <w:rPr>
          <w:spacing w:val="-2"/>
        </w:rPr>
      </w:pPr>
      <w:r w:rsidRPr="00697AB0">
        <w:rPr>
          <w:i/>
          <w:iCs/>
          <w:spacing w:val="-2"/>
        </w:rPr>
        <w:t>Ms Higgins</w:t>
      </w:r>
      <w:r w:rsidRPr="00927D92">
        <w:rPr>
          <w:spacing w:val="-2"/>
        </w:rPr>
        <w:t>:</w:t>
      </w:r>
    </w:p>
    <w:p w14:paraId="798BD743" w14:textId="41190E6B" w:rsidR="00B74AE0" w:rsidRPr="00927D92" w:rsidRDefault="00B74AE0" w:rsidP="00B74AE0">
      <w:pPr>
        <w:pStyle w:val="Quote1"/>
      </w:pPr>
      <w:r w:rsidRPr="00927D92">
        <w:rPr>
          <w:spacing w:val="-2"/>
        </w:rPr>
        <w:t>Lawyers.</w:t>
      </w:r>
    </w:p>
    <w:p w14:paraId="4EA9B377" w14:textId="77777777" w:rsidR="00697AB0" w:rsidRDefault="00B74AE0" w:rsidP="00B74AE0">
      <w:pPr>
        <w:pStyle w:val="Quote1"/>
      </w:pPr>
      <w:r w:rsidRPr="00697AB0">
        <w:rPr>
          <w:i/>
          <w:iCs/>
          <w:spacing w:val="-2"/>
        </w:rPr>
        <w:t>Mr Llewellyn</w:t>
      </w:r>
      <w:r w:rsidRPr="00927D92">
        <w:rPr>
          <w:spacing w:val="-2"/>
        </w:rPr>
        <w:t>:</w:t>
      </w:r>
      <w:r w:rsidRPr="00927D92">
        <w:t xml:space="preserve"> </w:t>
      </w:r>
    </w:p>
    <w:p w14:paraId="7194AD7C" w14:textId="794B091E" w:rsidR="00B74AE0" w:rsidRPr="00927D92" w:rsidRDefault="00B74AE0" w:rsidP="00B74AE0">
      <w:pPr>
        <w:pStyle w:val="Quote1"/>
      </w:pPr>
      <w:r w:rsidRPr="00927D92">
        <w:t>- the</w:t>
      </w:r>
      <w:r w:rsidRPr="00927D92">
        <w:rPr>
          <w:spacing w:val="-1"/>
        </w:rPr>
        <w:t xml:space="preserve"> </w:t>
      </w:r>
      <w:r w:rsidRPr="00927D92">
        <w:t>lawyers</w:t>
      </w:r>
      <w:r w:rsidRPr="00927D92">
        <w:rPr>
          <w:spacing w:val="-2"/>
        </w:rPr>
        <w:t xml:space="preserve"> </w:t>
      </w:r>
      <w:r w:rsidRPr="00927D92">
        <w:t>and</w:t>
      </w:r>
      <w:r w:rsidRPr="00927D92">
        <w:rPr>
          <w:spacing w:val="-2"/>
        </w:rPr>
        <w:t xml:space="preserve"> </w:t>
      </w:r>
      <w:r w:rsidRPr="00927D92">
        <w:t>stuff.</w:t>
      </w:r>
      <w:r w:rsidRPr="00927D92">
        <w:rPr>
          <w:spacing w:val="-3"/>
        </w:rPr>
        <w:t xml:space="preserve"> </w:t>
      </w:r>
      <w:r w:rsidRPr="00927D92">
        <w:t>But</w:t>
      </w:r>
      <w:r w:rsidRPr="00927D92">
        <w:rPr>
          <w:spacing w:val="-2"/>
        </w:rPr>
        <w:t xml:space="preserve"> </w:t>
      </w:r>
      <w:r w:rsidRPr="00927D92">
        <w:t>my</w:t>
      </w:r>
      <w:r w:rsidRPr="00927D92">
        <w:rPr>
          <w:spacing w:val="-1"/>
        </w:rPr>
        <w:t xml:space="preserve"> </w:t>
      </w:r>
      <w:r w:rsidRPr="00927D92">
        <w:t>feeling</w:t>
      </w:r>
      <w:r w:rsidRPr="00927D92">
        <w:rPr>
          <w:spacing w:val="-2"/>
        </w:rPr>
        <w:t xml:space="preserve"> </w:t>
      </w:r>
      <w:r w:rsidRPr="00927D92">
        <w:t>is</w:t>
      </w:r>
      <w:r w:rsidRPr="00927D92">
        <w:rPr>
          <w:spacing w:val="-2"/>
        </w:rPr>
        <w:t xml:space="preserve"> </w:t>
      </w:r>
      <w:r w:rsidRPr="00927D92">
        <w:t>that,</w:t>
      </w:r>
      <w:r w:rsidRPr="00927D92">
        <w:rPr>
          <w:spacing w:val="-2"/>
        </w:rPr>
        <w:t xml:space="preserve"> </w:t>
      </w:r>
      <w:r w:rsidRPr="00927D92">
        <w:t>if</w:t>
      </w:r>
      <w:r w:rsidRPr="00927D92">
        <w:rPr>
          <w:spacing w:val="-5"/>
        </w:rPr>
        <w:t xml:space="preserve"> </w:t>
      </w:r>
      <w:r w:rsidRPr="00927D92">
        <w:t>we</w:t>
      </w:r>
      <w:r w:rsidRPr="00927D92">
        <w:rPr>
          <w:spacing w:val="-1"/>
        </w:rPr>
        <w:t xml:space="preserve"> </w:t>
      </w:r>
      <w:r w:rsidRPr="00927D92">
        <w:t>didn’t</w:t>
      </w:r>
      <w:r w:rsidRPr="00927D92">
        <w:rPr>
          <w:spacing w:val="-1"/>
        </w:rPr>
        <w:t xml:space="preserve"> </w:t>
      </w:r>
      <w:r w:rsidRPr="00927D92">
        <w:t>name</w:t>
      </w:r>
      <w:r w:rsidRPr="00927D92">
        <w:rPr>
          <w:spacing w:val="-4"/>
        </w:rPr>
        <w:t xml:space="preserve"> </w:t>
      </w:r>
      <w:r w:rsidRPr="00927D92">
        <w:t>him,</w:t>
      </w:r>
      <w:r w:rsidRPr="00927D92">
        <w:rPr>
          <w:spacing w:val="-4"/>
        </w:rPr>
        <w:t xml:space="preserve"> </w:t>
      </w:r>
      <w:r w:rsidRPr="00927D92">
        <w:t>and</w:t>
      </w:r>
      <w:r w:rsidRPr="00927D92">
        <w:rPr>
          <w:spacing w:val="-2"/>
        </w:rPr>
        <w:t xml:space="preserve"> </w:t>
      </w:r>
      <w:r w:rsidRPr="00927D92">
        <w:t>still,</w:t>
      </w:r>
      <w:r w:rsidRPr="00927D92">
        <w:rPr>
          <w:spacing w:val="-5"/>
        </w:rPr>
        <w:t xml:space="preserve"> </w:t>
      </w:r>
      <w:r w:rsidRPr="00927D92">
        <w:t>we</w:t>
      </w:r>
      <w:r w:rsidRPr="00927D92">
        <w:rPr>
          <w:spacing w:val="-1"/>
        </w:rPr>
        <w:t xml:space="preserve"> </w:t>
      </w:r>
      <w:r w:rsidRPr="00927D92">
        <w:t>may</w:t>
      </w:r>
      <w:r w:rsidRPr="00927D92">
        <w:rPr>
          <w:spacing w:val="-1"/>
        </w:rPr>
        <w:t xml:space="preserve"> </w:t>
      </w:r>
      <w:r w:rsidRPr="00927D92">
        <w:t>as</w:t>
      </w:r>
      <w:r w:rsidRPr="00927D92">
        <w:rPr>
          <w:spacing w:val="-2"/>
        </w:rPr>
        <w:t xml:space="preserve"> </w:t>
      </w:r>
      <w:r w:rsidRPr="00927D92">
        <w:t>well</w:t>
      </w:r>
      <w:r w:rsidRPr="00927D92">
        <w:rPr>
          <w:spacing w:val="-2"/>
        </w:rPr>
        <w:t xml:space="preserve"> </w:t>
      </w:r>
      <w:r w:rsidRPr="00927D92">
        <w:t>have named</w:t>
      </w:r>
      <w:r w:rsidRPr="00927D92">
        <w:rPr>
          <w:spacing w:val="-2"/>
        </w:rPr>
        <w:t xml:space="preserve"> </w:t>
      </w:r>
      <w:r w:rsidRPr="00927D92">
        <w:t>him.</w:t>
      </w:r>
      <w:r w:rsidRPr="00927D92">
        <w:rPr>
          <w:spacing w:val="-2"/>
        </w:rPr>
        <w:t xml:space="preserve"> </w:t>
      </w:r>
      <w:r w:rsidRPr="00927D92">
        <w:t>Because</w:t>
      </w:r>
      <w:r w:rsidRPr="00927D92">
        <w:rPr>
          <w:spacing w:val="-3"/>
        </w:rPr>
        <w:t xml:space="preserve"> </w:t>
      </w:r>
      <w:r w:rsidRPr="00927D92">
        <w:t>so</w:t>
      </w:r>
      <w:r w:rsidRPr="00927D92">
        <w:rPr>
          <w:spacing w:val="-1"/>
        </w:rPr>
        <w:t xml:space="preserve"> </w:t>
      </w:r>
      <w:r w:rsidRPr="00927D92">
        <w:t>many people would</w:t>
      </w:r>
      <w:r w:rsidRPr="00927D92">
        <w:rPr>
          <w:spacing w:val="-1"/>
        </w:rPr>
        <w:t xml:space="preserve"> </w:t>
      </w:r>
      <w:r w:rsidRPr="00927D92">
        <w:t>be</w:t>
      </w:r>
      <w:r w:rsidRPr="00927D92">
        <w:rPr>
          <w:spacing w:val="-2"/>
        </w:rPr>
        <w:t xml:space="preserve"> </w:t>
      </w:r>
      <w:r w:rsidRPr="00927D92">
        <w:t>able</w:t>
      </w:r>
      <w:r w:rsidRPr="00927D92">
        <w:rPr>
          <w:spacing w:val="-1"/>
        </w:rPr>
        <w:t xml:space="preserve"> </w:t>
      </w:r>
      <w:r w:rsidRPr="00927D92">
        <w:t>to</w:t>
      </w:r>
      <w:r w:rsidRPr="00927D92">
        <w:rPr>
          <w:spacing w:val="-2"/>
        </w:rPr>
        <w:t xml:space="preserve"> </w:t>
      </w:r>
      <w:r w:rsidRPr="00927D92">
        <w:t>identify him from the</w:t>
      </w:r>
      <w:r w:rsidRPr="00927D92">
        <w:rPr>
          <w:spacing w:val="-3"/>
        </w:rPr>
        <w:t xml:space="preserve"> </w:t>
      </w:r>
      <w:r w:rsidRPr="00927D92">
        <w:t>position</w:t>
      </w:r>
      <w:r w:rsidRPr="00927D92">
        <w:rPr>
          <w:spacing w:val="-2"/>
        </w:rPr>
        <w:t xml:space="preserve"> </w:t>
      </w:r>
      <w:r w:rsidRPr="00927D92">
        <w:t>and</w:t>
      </w:r>
      <w:r w:rsidRPr="00927D92">
        <w:rPr>
          <w:spacing w:val="-1"/>
        </w:rPr>
        <w:t xml:space="preserve"> </w:t>
      </w:r>
      <w:r w:rsidRPr="00927D92">
        <w:t>that</w:t>
      </w:r>
      <w:r w:rsidRPr="00927D92">
        <w:rPr>
          <w:spacing w:val="-3"/>
        </w:rPr>
        <w:t xml:space="preserve"> </w:t>
      </w:r>
      <w:r w:rsidRPr="00927D92">
        <w:t>kind of stuff. And various witnesses and stuff like that. So -</w:t>
      </w:r>
    </w:p>
    <w:p w14:paraId="1F3FC36F" w14:textId="77777777" w:rsidR="00697AB0" w:rsidRDefault="00B74AE0" w:rsidP="00B74AE0">
      <w:pPr>
        <w:pStyle w:val="Quote1"/>
      </w:pPr>
      <w:r w:rsidRPr="00697AB0">
        <w:rPr>
          <w:i/>
          <w:iCs/>
          <w:spacing w:val="-2"/>
        </w:rPr>
        <w:t>Mr Sharaz</w:t>
      </w:r>
      <w:r w:rsidRPr="00927D92">
        <w:rPr>
          <w:spacing w:val="-2"/>
        </w:rPr>
        <w:t>:</w:t>
      </w:r>
      <w:r w:rsidRPr="00927D92">
        <w:t xml:space="preserve"> </w:t>
      </w:r>
    </w:p>
    <w:p w14:paraId="281A167B" w14:textId="5F56C7E7" w:rsidR="00B74AE0" w:rsidRPr="00927D92" w:rsidRDefault="00B74AE0" w:rsidP="00B74AE0">
      <w:pPr>
        <w:pStyle w:val="Quote1"/>
      </w:pPr>
      <w:r w:rsidRPr="00927D92">
        <w:t>You</w:t>
      </w:r>
      <w:r w:rsidRPr="00927D92">
        <w:rPr>
          <w:spacing w:val="-4"/>
        </w:rPr>
        <w:t xml:space="preserve"> </w:t>
      </w:r>
      <w:r w:rsidRPr="00927D92">
        <w:t>toss</w:t>
      </w:r>
      <w:r w:rsidRPr="00927D92">
        <w:rPr>
          <w:spacing w:val="-4"/>
        </w:rPr>
        <w:t xml:space="preserve"> </w:t>
      </w:r>
      <w:r w:rsidRPr="00927D92">
        <w:t>up</w:t>
      </w:r>
      <w:r w:rsidRPr="00927D92">
        <w:rPr>
          <w:spacing w:val="-2"/>
        </w:rPr>
        <w:t xml:space="preserve"> </w:t>
      </w:r>
      <w:r w:rsidRPr="00927D92">
        <w:t>whether</w:t>
      </w:r>
      <w:r w:rsidRPr="00927D92">
        <w:rPr>
          <w:spacing w:val="-3"/>
        </w:rPr>
        <w:t xml:space="preserve"> </w:t>
      </w:r>
      <w:r w:rsidRPr="00927D92">
        <w:t>to</w:t>
      </w:r>
      <w:r w:rsidRPr="00927D92">
        <w:rPr>
          <w:spacing w:val="-1"/>
        </w:rPr>
        <w:t xml:space="preserve"> </w:t>
      </w:r>
      <w:r w:rsidRPr="00927D92">
        <w:t>just</w:t>
      </w:r>
      <w:r w:rsidRPr="00927D92">
        <w:rPr>
          <w:spacing w:val="-4"/>
        </w:rPr>
        <w:t xml:space="preserve"> </w:t>
      </w:r>
      <w:r w:rsidRPr="00927D92">
        <w:t>bother,</w:t>
      </w:r>
      <w:r w:rsidRPr="00927D92">
        <w:rPr>
          <w:spacing w:val="-5"/>
        </w:rPr>
        <w:t xml:space="preserve"> </w:t>
      </w:r>
      <w:r w:rsidRPr="00927D92">
        <w:t>just</w:t>
      </w:r>
      <w:r w:rsidRPr="00927D92">
        <w:rPr>
          <w:spacing w:val="-1"/>
        </w:rPr>
        <w:t xml:space="preserve"> </w:t>
      </w:r>
      <w:r w:rsidRPr="00927D92">
        <w:t xml:space="preserve">do </w:t>
      </w:r>
      <w:r w:rsidRPr="00927D92">
        <w:rPr>
          <w:spacing w:val="-5"/>
        </w:rPr>
        <w:t>it.</w:t>
      </w:r>
    </w:p>
    <w:p w14:paraId="6AE56A35" w14:textId="77777777" w:rsidR="00697AB0" w:rsidRDefault="00B74AE0" w:rsidP="00B74AE0">
      <w:pPr>
        <w:pStyle w:val="Quote1"/>
      </w:pPr>
      <w:r w:rsidRPr="00697AB0">
        <w:rPr>
          <w:i/>
          <w:iCs/>
          <w:spacing w:val="-2"/>
        </w:rPr>
        <w:t>Mr Llewellyn</w:t>
      </w:r>
      <w:r w:rsidRPr="00927D92">
        <w:rPr>
          <w:spacing w:val="-2"/>
        </w:rPr>
        <w:t>:</w:t>
      </w:r>
      <w:r w:rsidRPr="00927D92">
        <w:t xml:space="preserve"> </w:t>
      </w:r>
    </w:p>
    <w:p w14:paraId="41BC61CD" w14:textId="35B1E871" w:rsidR="00B74AE0" w:rsidRPr="00927D92" w:rsidRDefault="00B74AE0" w:rsidP="00B74AE0">
      <w:pPr>
        <w:pStyle w:val="Quote1"/>
      </w:pPr>
      <w:r w:rsidRPr="00927D92">
        <w:t>Well,</w:t>
      </w:r>
      <w:r w:rsidRPr="00927D92">
        <w:rPr>
          <w:spacing w:val="-3"/>
        </w:rPr>
        <w:t xml:space="preserve"> </w:t>
      </w:r>
      <w:r w:rsidRPr="00927D92">
        <w:t>it</w:t>
      </w:r>
      <w:r w:rsidR="008C158E">
        <w:t>’s</w:t>
      </w:r>
      <w:r w:rsidRPr="00927D92">
        <w:rPr>
          <w:spacing w:val="-2"/>
        </w:rPr>
        <w:t xml:space="preserve"> </w:t>
      </w:r>
      <w:r w:rsidRPr="00927D92">
        <w:rPr>
          <w:spacing w:val="-10"/>
        </w:rPr>
        <w:t>-</w:t>
      </w:r>
    </w:p>
    <w:p w14:paraId="6FABAF37" w14:textId="77777777" w:rsidR="00697AB0" w:rsidRDefault="00B74AE0" w:rsidP="00B74AE0">
      <w:pPr>
        <w:pStyle w:val="Quote1"/>
      </w:pPr>
      <w:r w:rsidRPr="00697AB0">
        <w:rPr>
          <w:i/>
          <w:iCs/>
          <w:spacing w:val="-2"/>
        </w:rPr>
        <w:t>Ms Higgins</w:t>
      </w:r>
      <w:r w:rsidRPr="00927D92">
        <w:rPr>
          <w:spacing w:val="-2"/>
        </w:rPr>
        <w:t>:</w:t>
      </w:r>
      <w:r w:rsidRPr="00927D92">
        <w:t xml:space="preserve"> </w:t>
      </w:r>
    </w:p>
    <w:p w14:paraId="0209B722" w14:textId="7E286B5C" w:rsidR="00B74AE0" w:rsidRPr="00927D92" w:rsidRDefault="00B74AE0" w:rsidP="00B74AE0">
      <w:pPr>
        <w:pStyle w:val="Quote1"/>
      </w:pPr>
      <w:r w:rsidRPr="00927D92">
        <w:t>He’ll</w:t>
      </w:r>
      <w:r w:rsidRPr="00927D92">
        <w:rPr>
          <w:spacing w:val="-4"/>
        </w:rPr>
        <w:t xml:space="preserve"> </w:t>
      </w:r>
      <w:r w:rsidRPr="00927D92">
        <w:t>still</w:t>
      </w:r>
      <w:r w:rsidRPr="00927D92">
        <w:rPr>
          <w:spacing w:val="-3"/>
        </w:rPr>
        <w:t xml:space="preserve"> </w:t>
      </w:r>
      <w:r w:rsidRPr="00927D92">
        <w:t>come</w:t>
      </w:r>
      <w:r w:rsidRPr="00927D92">
        <w:rPr>
          <w:spacing w:val="-5"/>
        </w:rPr>
        <w:t xml:space="preserve"> </w:t>
      </w:r>
      <w:r w:rsidRPr="00927D92">
        <w:t>after</w:t>
      </w:r>
      <w:r w:rsidRPr="00927D92">
        <w:rPr>
          <w:spacing w:val="-6"/>
        </w:rPr>
        <w:t xml:space="preserve"> </w:t>
      </w:r>
      <w:r w:rsidRPr="00927D92">
        <w:t>us?</w:t>
      </w:r>
      <w:r w:rsidRPr="00927D92">
        <w:rPr>
          <w:spacing w:val="-2"/>
        </w:rPr>
        <w:t xml:space="preserve"> </w:t>
      </w:r>
      <w:r w:rsidRPr="00927D92">
        <w:t>Sorry,</w:t>
      </w:r>
      <w:r w:rsidRPr="00927D92">
        <w:rPr>
          <w:spacing w:val="-2"/>
        </w:rPr>
        <w:t xml:space="preserve"> </w:t>
      </w:r>
      <w:r w:rsidRPr="00927D92">
        <w:t>this</w:t>
      </w:r>
      <w:r w:rsidRPr="00927D92">
        <w:rPr>
          <w:spacing w:val="-3"/>
        </w:rPr>
        <w:t xml:space="preserve"> </w:t>
      </w:r>
      <w:r w:rsidRPr="00927D92">
        <w:t>is</w:t>
      </w:r>
      <w:r w:rsidRPr="00927D92">
        <w:rPr>
          <w:spacing w:val="-3"/>
        </w:rPr>
        <w:t xml:space="preserve"> </w:t>
      </w:r>
      <w:r w:rsidRPr="00927D92">
        <w:t>probably</w:t>
      </w:r>
      <w:r w:rsidRPr="00927D92">
        <w:rPr>
          <w:spacing w:val="-2"/>
        </w:rPr>
        <w:t xml:space="preserve"> </w:t>
      </w:r>
      <w:r w:rsidRPr="00927D92">
        <w:t>a</w:t>
      </w:r>
      <w:r w:rsidRPr="00927D92">
        <w:rPr>
          <w:spacing w:val="-5"/>
        </w:rPr>
        <w:t xml:space="preserve"> </w:t>
      </w:r>
      <w:r w:rsidRPr="00927D92">
        <w:t>conversation</w:t>
      </w:r>
      <w:r w:rsidRPr="00927D92">
        <w:rPr>
          <w:spacing w:val="-3"/>
        </w:rPr>
        <w:t xml:space="preserve"> </w:t>
      </w:r>
      <w:r w:rsidRPr="00927D92">
        <w:t>for</w:t>
      </w:r>
      <w:r w:rsidRPr="00927D92">
        <w:rPr>
          <w:spacing w:val="-3"/>
        </w:rPr>
        <w:t xml:space="preserve"> </w:t>
      </w:r>
      <w:r w:rsidRPr="00927D92">
        <w:t>a</w:t>
      </w:r>
      <w:r w:rsidRPr="00927D92">
        <w:rPr>
          <w:spacing w:val="-4"/>
        </w:rPr>
        <w:t xml:space="preserve"> </w:t>
      </w:r>
      <w:r w:rsidRPr="00927D92">
        <w:rPr>
          <w:spacing w:val="-2"/>
        </w:rPr>
        <w:t>lawyer.</w:t>
      </w:r>
    </w:p>
    <w:p w14:paraId="16B158D3" w14:textId="77777777" w:rsidR="00697AB0" w:rsidRDefault="00B74AE0" w:rsidP="00B74AE0">
      <w:pPr>
        <w:pStyle w:val="Quote1"/>
      </w:pPr>
      <w:r w:rsidRPr="00697AB0">
        <w:rPr>
          <w:i/>
          <w:iCs/>
          <w:spacing w:val="-2"/>
        </w:rPr>
        <w:t>Mr Llewellyn</w:t>
      </w:r>
      <w:r w:rsidRPr="00927D92">
        <w:rPr>
          <w:spacing w:val="-2"/>
        </w:rPr>
        <w:t>:</w:t>
      </w:r>
      <w:r w:rsidRPr="00927D92">
        <w:t xml:space="preserve"> </w:t>
      </w:r>
    </w:p>
    <w:p w14:paraId="08EBD246" w14:textId="48E8A096" w:rsidR="00B74AE0" w:rsidRPr="00927D92" w:rsidRDefault="00B74AE0" w:rsidP="00772D18">
      <w:pPr>
        <w:pStyle w:val="Quote1"/>
      </w:pPr>
      <w:r w:rsidRPr="00927D92">
        <w:t>Yeah, it</w:t>
      </w:r>
      <w:r w:rsidR="008C158E">
        <w:t>’s</w:t>
      </w:r>
      <w:r w:rsidRPr="00927D92">
        <w:t xml:space="preserve"> something that I’d need to sort of figure out with the lawyer and then come back to you and</w:t>
      </w:r>
      <w:r w:rsidRPr="00927D92">
        <w:rPr>
          <w:spacing w:val="-1"/>
        </w:rPr>
        <w:t xml:space="preserve"> </w:t>
      </w:r>
      <w:r w:rsidRPr="00927D92">
        <w:t>then</w:t>
      </w:r>
      <w:r w:rsidRPr="00927D92">
        <w:rPr>
          <w:spacing w:val="-2"/>
        </w:rPr>
        <w:t xml:space="preserve"> </w:t>
      </w:r>
      <w:r w:rsidRPr="00927D92">
        <w:t>decide.</w:t>
      </w:r>
      <w:r w:rsidRPr="00927D92">
        <w:rPr>
          <w:spacing w:val="-4"/>
        </w:rPr>
        <w:t xml:space="preserve"> </w:t>
      </w:r>
      <w:r w:rsidRPr="00927D92">
        <w:t>But</w:t>
      </w:r>
      <w:r w:rsidRPr="00927D92">
        <w:rPr>
          <w:spacing w:val="-1"/>
        </w:rPr>
        <w:t xml:space="preserve"> </w:t>
      </w:r>
      <w:r w:rsidRPr="00927D92">
        <w:t>if</w:t>
      </w:r>
      <w:r w:rsidRPr="00927D92">
        <w:rPr>
          <w:spacing w:val="-4"/>
        </w:rPr>
        <w:t xml:space="preserve"> </w:t>
      </w:r>
      <w:r w:rsidRPr="00927D92">
        <w:t>we,</w:t>
      </w:r>
      <w:r w:rsidRPr="00927D92">
        <w:rPr>
          <w:spacing w:val="-3"/>
        </w:rPr>
        <w:t xml:space="preserve"> </w:t>
      </w:r>
      <w:r w:rsidRPr="00927D92">
        <w:t>so,</w:t>
      </w:r>
      <w:r w:rsidRPr="00927D92">
        <w:rPr>
          <w:spacing w:val="-1"/>
        </w:rPr>
        <w:t xml:space="preserve"> </w:t>
      </w:r>
      <w:r w:rsidRPr="00927D92">
        <w:t>presuming</w:t>
      </w:r>
      <w:r w:rsidRPr="00927D92">
        <w:rPr>
          <w:spacing w:val="-1"/>
        </w:rPr>
        <w:t xml:space="preserve"> </w:t>
      </w:r>
      <w:r w:rsidRPr="00927D92">
        <w:t>that</w:t>
      </w:r>
      <w:r w:rsidRPr="00927D92">
        <w:rPr>
          <w:spacing w:val="-1"/>
        </w:rPr>
        <w:t xml:space="preserve"> </w:t>
      </w:r>
      <w:r w:rsidRPr="00927D92">
        <w:t>it</w:t>
      </w:r>
      <w:r w:rsidR="008C158E">
        <w:t>’s</w:t>
      </w:r>
      <w:r w:rsidRPr="00927D92">
        <w:rPr>
          <w:spacing w:val="-3"/>
        </w:rPr>
        <w:t xml:space="preserve"> </w:t>
      </w:r>
      <w:r w:rsidRPr="00927D92">
        <w:t>virtually impossible</w:t>
      </w:r>
      <w:r w:rsidRPr="00927D92">
        <w:rPr>
          <w:spacing w:val="-3"/>
        </w:rPr>
        <w:t xml:space="preserve"> </w:t>
      </w:r>
      <w:r w:rsidRPr="00927D92">
        <w:t>to,</w:t>
      </w:r>
      <w:r w:rsidRPr="00927D92">
        <w:rPr>
          <w:spacing w:val="-1"/>
        </w:rPr>
        <w:t xml:space="preserve"> </w:t>
      </w:r>
      <w:r w:rsidRPr="00927D92">
        <w:t>depending</w:t>
      </w:r>
      <w:r w:rsidRPr="00927D92">
        <w:rPr>
          <w:spacing w:val="-1"/>
        </w:rPr>
        <w:t xml:space="preserve"> </w:t>
      </w:r>
      <w:r w:rsidRPr="00927D92">
        <w:t>on</w:t>
      </w:r>
      <w:r w:rsidRPr="00927D92">
        <w:rPr>
          <w:spacing w:val="-1"/>
        </w:rPr>
        <w:t xml:space="preserve"> </w:t>
      </w:r>
      <w:r w:rsidRPr="00927D92">
        <w:t>how far,</w:t>
      </w:r>
      <w:r w:rsidRPr="00927D92">
        <w:rPr>
          <w:spacing w:val="-3"/>
        </w:rPr>
        <w:t xml:space="preserve"> </w:t>
      </w:r>
      <w:r w:rsidRPr="00927D92">
        <w:t>how many details you go through, it can either lead to identifying him or reducing that to quite a small number of people that it could possibly be.</w:t>
      </w:r>
      <w:r w:rsidR="00772D18">
        <w:t xml:space="preserve"> </w:t>
      </w:r>
      <w:r w:rsidRPr="00927D92">
        <w:t>Which is still just as much as you could name him anyway. And so, therefore, we should be going, if we’re</w:t>
      </w:r>
      <w:r w:rsidRPr="00927D92">
        <w:rPr>
          <w:spacing w:val="-3"/>
        </w:rPr>
        <w:t xml:space="preserve"> </w:t>
      </w:r>
      <w:r w:rsidRPr="00927D92">
        <w:t>making</w:t>
      </w:r>
      <w:r w:rsidRPr="00927D92">
        <w:rPr>
          <w:spacing w:val="-3"/>
        </w:rPr>
        <w:t xml:space="preserve"> </w:t>
      </w:r>
      <w:r w:rsidRPr="00927D92">
        <w:t>the</w:t>
      </w:r>
      <w:r w:rsidRPr="00927D92">
        <w:rPr>
          <w:spacing w:val="-4"/>
        </w:rPr>
        <w:t xml:space="preserve"> </w:t>
      </w:r>
      <w:r w:rsidRPr="00927D92">
        <w:t>accusation</w:t>
      </w:r>
      <w:r w:rsidRPr="00927D92">
        <w:rPr>
          <w:spacing w:val="-3"/>
        </w:rPr>
        <w:t xml:space="preserve"> </w:t>
      </w:r>
      <w:r w:rsidRPr="00927D92">
        <w:t>about</w:t>
      </w:r>
      <w:r w:rsidRPr="00927D92">
        <w:rPr>
          <w:spacing w:val="-1"/>
        </w:rPr>
        <w:t xml:space="preserve"> </w:t>
      </w:r>
      <w:r w:rsidRPr="00927D92">
        <w:t>him,</w:t>
      </w:r>
      <w:r w:rsidRPr="00927D92">
        <w:rPr>
          <w:spacing w:val="-1"/>
        </w:rPr>
        <w:t xml:space="preserve"> </w:t>
      </w:r>
      <w:r w:rsidRPr="00927D92">
        <w:t>as</w:t>
      </w:r>
      <w:r w:rsidRPr="00927D92">
        <w:rPr>
          <w:spacing w:val="-4"/>
        </w:rPr>
        <w:t xml:space="preserve"> </w:t>
      </w:r>
      <w:r w:rsidRPr="00927D92">
        <w:t>well</w:t>
      </w:r>
      <w:r w:rsidRPr="00927D92">
        <w:rPr>
          <w:spacing w:val="-4"/>
        </w:rPr>
        <w:t xml:space="preserve"> </w:t>
      </w:r>
      <w:r w:rsidRPr="00927D92">
        <w:t>as</w:t>
      </w:r>
      <w:r w:rsidRPr="00927D92">
        <w:rPr>
          <w:spacing w:val="-4"/>
        </w:rPr>
        <w:t xml:space="preserve"> </w:t>
      </w:r>
      <w:r w:rsidRPr="00927D92">
        <w:t>making</w:t>
      </w:r>
      <w:r w:rsidRPr="00927D92">
        <w:rPr>
          <w:spacing w:val="-2"/>
        </w:rPr>
        <w:t xml:space="preserve"> </w:t>
      </w:r>
      <w:r w:rsidRPr="00927D92">
        <w:t>the</w:t>
      </w:r>
      <w:r w:rsidRPr="00927D92">
        <w:rPr>
          <w:spacing w:val="-1"/>
        </w:rPr>
        <w:t xml:space="preserve"> </w:t>
      </w:r>
      <w:r w:rsidRPr="00927D92">
        <w:t>accusations</w:t>
      </w:r>
      <w:r w:rsidRPr="00927D92">
        <w:rPr>
          <w:spacing w:val="-2"/>
        </w:rPr>
        <w:t xml:space="preserve"> </w:t>
      </w:r>
      <w:r w:rsidRPr="00927D92">
        <w:t>against</w:t>
      </w:r>
      <w:r w:rsidRPr="00927D92">
        <w:rPr>
          <w:spacing w:val="-1"/>
        </w:rPr>
        <w:t xml:space="preserve"> </w:t>
      </w:r>
      <w:r w:rsidRPr="00927D92">
        <w:t>all</w:t>
      </w:r>
      <w:r w:rsidRPr="00927D92">
        <w:rPr>
          <w:spacing w:val="-2"/>
        </w:rPr>
        <w:t xml:space="preserve"> </w:t>
      </w:r>
      <w:r w:rsidRPr="00927D92">
        <w:t>the</w:t>
      </w:r>
      <w:r w:rsidRPr="00927D92">
        <w:rPr>
          <w:spacing w:val="-4"/>
        </w:rPr>
        <w:t xml:space="preserve"> </w:t>
      </w:r>
      <w:r w:rsidRPr="00927D92">
        <w:t>people</w:t>
      </w:r>
      <w:r w:rsidRPr="00927D92">
        <w:rPr>
          <w:spacing w:val="-1"/>
        </w:rPr>
        <w:t xml:space="preserve"> </w:t>
      </w:r>
      <w:r w:rsidRPr="00927D92">
        <w:t>who have been -</w:t>
      </w:r>
    </w:p>
    <w:p w14:paraId="769D49CF" w14:textId="77777777" w:rsidR="00772D18" w:rsidRDefault="00B74AE0" w:rsidP="00245B41">
      <w:pPr>
        <w:pStyle w:val="Quote1"/>
      </w:pPr>
      <w:r w:rsidRPr="00772D18">
        <w:rPr>
          <w:i/>
          <w:iCs/>
          <w:spacing w:val="-2"/>
        </w:rPr>
        <w:t>Ms Wilkinson</w:t>
      </w:r>
      <w:r w:rsidRPr="00927D92">
        <w:rPr>
          <w:spacing w:val="-2"/>
        </w:rPr>
        <w:t>:</w:t>
      </w:r>
      <w:r w:rsidRPr="00927D92">
        <w:t xml:space="preserve"> </w:t>
      </w:r>
    </w:p>
    <w:p w14:paraId="2EFED029" w14:textId="02223D7B" w:rsidR="00B74AE0" w:rsidRPr="00927D92" w:rsidRDefault="00B74AE0" w:rsidP="00245B41">
      <w:pPr>
        <w:pStyle w:val="Quote1"/>
      </w:pPr>
      <w:r w:rsidRPr="00927D92">
        <w:t>The</w:t>
      </w:r>
      <w:r w:rsidRPr="00927D92">
        <w:rPr>
          <w:spacing w:val="-2"/>
        </w:rPr>
        <w:t xml:space="preserve"> systems.</w:t>
      </w:r>
    </w:p>
    <w:p w14:paraId="37757A1D" w14:textId="77777777" w:rsidR="00772D18" w:rsidRDefault="00B74AE0" w:rsidP="00B74AE0">
      <w:pPr>
        <w:pStyle w:val="Quote1"/>
      </w:pPr>
      <w:r w:rsidRPr="00772D18">
        <w:rPr>
          <w:i/>
          <w:iCs/>
          <w:spacing w:val="-2"/>
        </w:rPr>
        <w:t>Mr Llewellyn</w:t>
      </w:r>
      <w:r w:rsidRPr="00927D92">
        <w:rPr>
          <w:spacing w:val="-2"/>
        </w:rPr>
        <w:t>:</w:t>
      </w:r>
      <w:r w:rsidRPr="00927D92">
        <w:t xml:space="preserve"> </w:t>
      </w:r>
    </w:p>
    <w:p w14:paraId="73EC8770" w14:textId="0B2577E6" w:rsidR="00B74AE0" w:rsidRPr="00927D92" w:rsidRDefault="00B74AE0" w:rsidP="00B74AE0">
      <w:pPr>
        <w:pStyle w:val="Quote1"/>
      </w:pPr>
      <w:r w:rsidRPr="00927D92">
        <w:t>The systems</w:t>
      </w:r>
      <w:r w:rsidRPr="00927D92">
        <w:rPr>
          <w:spacing w:val="-3"/>
        </w:rPr>
        <w:t xml:space="preserve"> </w:t>
      </w:r>
      <w:r w:rsidRPr="00927D92">
        <w:t>and</w:t>
      </w:r>
      <w:r w:rsidRPr="00927D92">
        <w:rPr>
          <w:spacing w:val="-1"/>
        </w:rPr>
        <w:t xml:space="preserve"> </w:t>
      </w:r>
      <w:r w:rsidRPr="00927D92">
        <w:t>covering</w:t>
      </w:r>
      <w:r w:rsidRPr="00927D92">
        <w:rPr>
          <w:spacing w:val="-4"/>
        </w:rPr>
        <w:t xml:space="preserve"> </w:t>
      </w:r>
      <w:r w:rsidRPr="00927D92">
        <w:t>up,</w:t>
      </w:r>
      <w:r w:rsidRPr="00927D92">
        <w:rPr>
          <w:spacing w:val="-1"/>
        </w:rPr>
        <w:t xml:space="preserve"> </w:t>
      </w:r>
      <w:r w:rsidRPr="00927D92">
        <w:t>then</w:t>
      </w:r>
      <w:r w:rsidRPr="00927D92">
        <w:rPr>
          <w:spacing w:val="-2"/>
        </w:rPr>
        <w:t xml:space="preserve"> </w:t>
      </w:r>
      <w:r w:rsidRPr="00927D92">
        <w:t>we, at</w:t>
      </w:r>
      <w:r w:rsidRPr="00927D92">
        <w:rPr>
          <w:spacing w:val="-3"/>
        </w:rPr>
        <w:t xml:space="preserve"> </w:t>
      </w:r>
      <w:r w:rsidRPr="00927D92">
        <w:t>the right</w:t>
      </w:r>
      <w:r w:rsidRPr="00927D92">
        <w:rPr>
          <w:spacing w:val="-3"/>
        </w:rPr>
        <w:t xml:space="preserve"> </w:t>
      </w:r>
      <w:r w:rsidRPr="00927D92">
        <w:t>time,</w:t>
      </w:r>
      <w:r w:rsidRPr="00927D92">
        <w:rPr>
          <w:spacing w:val="-3"/>
        </w:rPr>
        <w:t xml:space="preserve"> </w:t>
      </w:r>
      <w:r w:rsidRPr="00927D92">
        <w:t>so</w:t>
      </w:r>
      <w:r w:rsidRPr="00927D92">
        <w:rPr>
          <w:spacing w:val="-2"/>
        </w:rPr>
        <w:t xml:space="preserve"> </w:t>
      </w:r>
      <w:r w:rsidRPr="00927D92">
        <w:t>as</w:t>
      </w:r>
      <w:r w:rsidRPr="00927D92">
        <w:rPr>
          <w:spacing w:val="-1"/>
        </w:rPr>
        <w:t xml:space="preserve"> </w:t>
      </w:r>
      <w:r w:rsidRPr="00927D92">
        <w:t>to prevent there</w:t>
      </w:r>
      <w:r w:rsidRPr="00927D92">
        <w:rPr>
          <w:spacing w:val="-3"/>
        </w:rPr>
        <w:t xml:space="preserve"> </w:t>
      </w:r>
      <w:r w:rsidRPr="00927D92">
        <w:t>being</w:t>
      </w:r>
      <w:r w:rsidRPr="00927D92">
        <w:rPr>
          <w:spacing w:val="-1"/>
        </w:rPr>
        <w:t xml:space="preserve"> </w:t>
      </w:r>
      <w:r w:rsidRPr="00927D92">
        <w:t>injunctions</w:t>
      </w:r>
      <w:r w:rsidRPr="00927D92">
        <w:rPr>
          <w:spacing w:val="-1"/>
        </w:rPr>
        <w:t xml:space="preserve"> </w:t>
      </w:r>
      <w:r w:rsidRPr="00927D92">
        <w:t>and things like that.</w:t>
      </w:r>
    </w:p>
    <w:p w14:paraId="47046BDA" w14:textId="77777777" w:rsidR="00772D18" w:rsidRDefault="00B74AE0" w:rsidP="00B74AE0">
      <w:pPr>
        <w:pStyle w:val="Quote1"/>
      </w:pPr>
      <w:r w:rsidRPr="00772D18">
        <w:rPr>
          <w:i/>
          <w:iCs/>
          <w:spacing w:val="-2"/>
        </w:rPr>
        <w:t>Ms Higgins</w:t>
      </w:r>
      <w:r w:rsidRPr="00927D92">
        <w:rPr>
          <w:spacing w:val="-2"/>
        </w:rPr>
        <w:t>:</w:t>
      </w:r>
      <w:r w:rsidRPr="00927D92">
        <w:t xml:space="preserve"> </w:t>
      </w:r>
    </w:p>
    <w:p w14:paraId="3C96402F" w14:textId="30DA6FEC" w:rsidR="00B74AE0" w:rsidRPr="00927D92" w:rsidRDefault="00B74AE0" w:rsidP="00B74AE0">
      <w:pPr>
        <w:pStyle w:val="Quote1"/>
      </w:pPr>
      <w:r w:rsidRPr="00927D92">
        <w:rPr>
          <w:spacing w:val="-4"/>
        </w:rPr>
        <w:t>Yep.</w:t>
      </w:r>
    </w:p>
    <w:p w14:paraId="189B4A1F" w14:textId="77777777" w:rsidR="00772D18" w:rsidRDefault="00B74AE0" w:rsidP="00B74AE0">
      <w:pPr>
        <w:pStyle w:val="Quote1"/>
      </w:pPr>
      <w:r w:rsidRPr="00772D18">
        <w:rPr>
          <w:i/>
          <w:iCs/>
          <w:spacing w:val="-2"/>
        </w:rPr>
        <w:t>Mr Llewellyn</w:t>
      </w:r>
      <w:r w:rsidRPr="00927D92">
        <w:rPr>
          <w:spacing w:val="-2"/>
        </w:rPr>
        <w:t>:</w:t>
      </w:r>
      <w:r w:rsidRPr="00927D92">
        <w:t xml:space="preserve"> </w:t>
      </w:r>
    </w:p>
    <w:p w14:paraId="1DDF788E" w14:textId="792FF359" w:rsidR="000B4699" w:rsidRPr="00927D92" w:rsidRDefault="00B74AE0" w:rsidP="00B74AE0">
      <w:pPr>
        <w:pStyle w:val="Quote1"/>
      </w:pPr>
      <w:r w:rsidRPr="00927D92">
        <w:t>We would go to him and we would go to minister</w:t>
      </w:r>
      <w:r w:rsidR="008C158E">
        <w:t>’s</w:t>
      </w:r>
      <w:r w:rsidRPr="00927D92">
        <w:t xml:space="preserve"> office, if we’re making accusations, we have to give</w:t>
      </w:r>
      <w:r w:rsidRPr="00927D92">
        <w:rPr>
          <w:spacing w:val="-1"/>
        </w:rPr>
        <w:t xml:space="preserve"> </w:t>
      </w:r>
      <w:r w:rsidRPr="00927D92">
        <w:t>everyone</w:t>
      </w:r>
      <w:r w:rsidRPr="00927D92">
        <w:rPr>
          <w:spacing w:val="-1"/>
        </w:rPr>
        <w:t xml:space="preserve"> </w:t>
      </w:r>
      <w:r w:rsidRPr="00927D92">
        <w:t>a</w:t>
      </w:r>
      <w:r w:rsidRPr="00927D92">
        <w:rPr>
          <w:spacing w:val="-4"/>
        </w:rPr>
        <w:t xml:space="preserve"> </w:t>
      </w:r>
      <w:r w:rsidRPr="00927D92">
        <w:t>reasonable</w:t>
      </w:r>
      <w:r w:rsidRPr="00927D92">
        <w:rPr>
          <w:spacing w:val="-4"/>
        </w:rPr>
        <w:t xml:space="preserve"> </w:t>
      </w:r>
      <w:r w:rsidRPr="00927D92">
        <w:t>chance</w:t>
      </w:r>
      <w:r w:rsidRPr="00927D92">
        <w:rPr>
          <w:spacing w:val="-1"/>
        </w:rPr>
        <w:t xml:space="preserve"> </w:t>
      </w:r>
      <w:r w:rsidRPr="00927D92">
        <w:t>to</w:t>
      </w:r>
      <w:r w:rsidRPr="00927D92">
        <w:rPr>
          <w:spacing w:val="-1"/>
        </w:rPr>
        <w:t xml:space="preserve"> </w:t>
      </w:r>
      <w:r w:rsidRPr="00927D92">
        <w:t>reply.</w:t>
      </w:r>
      <w:r w:rsidRPr="00927D92">
        <w:rPr>
          <w:spacing w:val="-3"/>
        </w:rPr>
        <w:t xml:space="preserve"> </w:t>
      </w:r>
      <w:r w:rsidRPr="00DD7273">
        <w:rPr>
          <w:b/>
          <w:bCs/>
        </w:rPr>
        <w:t>And</w:t>
      </w:r>
      <w:r w:rsidRPr="00DD7273">
        <w:rPr>
          <w:b/>
          <w:bCs/>
          <w:spacing w:val="-2"/>
        </w:rPr>
        <w:t xml:space="preserve"> </w:t>
      </w:r>
      <w:r w:rsidRPr="00DD7273">
        <w:rPr>
          <w:b/>
          <w:bCs/>
        </w:rPr>
        <w:t>reasonable</w:t>
      </w:r>
      <w:r w:rsidRPr="00DD7273">
        <w:rPr>
          <w:b/>
          <w:bCs/>
          <w:spacing w:val="-2"/>
        </w:rPr>
        <w:t xml:space="preserve"> </w:t>
      </w:r>
      <w:r w:rsidRPr="00DD7273">
        <w:rPr>
          <w:b/>
          <w:bCs/>
        </w:rPr>
        <w:t>can</w:t>
      </w:r>
      <w:r w:rsidRPr="00DD7273">
        <w:rPr>
          <w:b/>
          <w:bCs/>
          <w:spacing w:val="-2"/>
        </w:rPr>
        <w:t xml:space="preserve"> </w:t>
      </w:r>
      <w:r w:rsidRPr="00DD7273">
        <w:rPr>
          <w:b/>
          <w:bCs/>
        </w:rPr>
        <w:t>be</w:t>
      </w:r>
      <w:r w:rsidRPr="00DD7273">
        <w:rPr>
          <w:b/>
          <w:bCs/>
          <w:spacing w:val="-1"/>
        </w:rPr>
        <w:t xml:space="preserve"> </w:t>
      </w:r>
      <w:r w:rsidRPr="00DD7273">
        <w:rPr>
          <w:b/>
          <w:bCs/>
        </w:rPr>
        <w:t>pretty</w:t>
      </w:r>
      <w:r w:rsidRPr="00DD7273">
        <w:rPr>
          <w:b/>
          <w:bCs/>
          <w:spacing w:val="-1"/>
        </w:rPr>
        <w:t xml:space="preserve"> </w:t>
      </w:r>
      <w:r w:rsidRPr="00DD7273">
        <w:rPr>
          <w:b/>
          <w:bCs/>
        </w:rPr>
        <w:t>iffy,</w:t>
      </w:r>
      <w:r w:rsidRPr="00DD7273">
        <w:rPr>
          <w:b/>
          <w:bCs/>
          <w:spacing w:val="-2"/>
        </w:rPr>
        <w:t xml:space="preserve"> </w:t>
      </w:r>
      <w:r w:rsidRPr="00DD7273">
        <w:rPr>
          <w:b/>
          <w:bCs/>
        </w:rPr>
        <w:t>as</w:t>
      </w:r>
      <w:r w:rsidRPr="00DD7273">
        <w:rPr>
          <w:b/>
          <w:bCs/>
          <w:spacing w:val="-4"/>
        </w:rPr>
        <w:t xml:space="preserve"> </w:t>
      </w:r>
      <w:r w:rsidRPr="00DD7273">
        <w:rPr>
          <w:b/>
          <w:bCs/>
        </w:rPr>
        <w:t>long</w:t>
      </w:r>
      <w:r w:rsidRPr="00DD7273">
        <w:rPr>
          <w:b/>
          <w:bCs/>
          <w:spacing w:val="-2"/>
        </w:rPr>
        <w:t xml:space="preserve"> </w:t>
      </w:r>
      <w:r w:rsidRPr="00DD7273">
        <w:rPr>
          <w:b/>
          <w:bCs/>
        </w:rPr>
        <w:t>as</w:t>
      </w:r>
      <w:r w:rsidRPr="00DD7273">
        <w:rPr>
          <w:b/>
          <w:bCs/>
          <w:spacing w:val="-2"/>
        </w:rPr>
        <w:t xml:space="preserve"> </w:t>
      </w:r>
      <w:r w:rsidRPr="00DD7273">
        <w:rPr>
          <w:b/>
          <w:bCs/>
        </w:rPr>
        <w:t>it</w:t>
      </w:r>
      <w:r w:rsidR="008C158E">
        <w:rPr>
          <w:b/>
          <w:bCs/>
        </w:rPr>
        <w:t>’s</w:t>
      </w:r>
      <w:r w:rsidRPr="00DD7273">
        <w:rPr>
          <w:b/>
          <w:bCs/>
          <w:spacing w:val="-2"/>
        </w:rPr>
        <w:t xml:space="preserve"> </w:t>
      </w:r>
      <w:r w:rsidRPr="00DD7273">
        <w:rPr>
          <w:b/>
          <w:bCs/>
        </w:rPr>
        <w:t>not</w:t>
      </w:r>
      <w:r w:rsidRPr="00DD7273">
        <w:rPr>
          <w:b/>
          <w:bCs/>
          <w:spacing w:val="-2"/>
        </w:rPr>
        <w:t xml:space="preserve"> </w:t>
      </w:r>
      <w:r w:rsidRPr="00DD7273">
        <w:rPr>
          <w:b/>
          <w:bCs/>
        </w:rPr>
        <w:t>five minutes before broadcast. And if it</w:t>
      </w:r>
      <w:r w:rsidR="008C158E">
        <w:rPr>
          <w:b/>
          <w:bCs/>
        </w:rPr>
        <w:t>’s</w:t>
      </w:r>
      <w:r w:rsidRPr="00DD7273">
        <w:rPr>
          <w:b/>
          <w:bCs/>
        </w:rPr>
        <w:t xml:space="preserve"> ten minutes, we should be okay.</w:t>
      </w:r>
    </w:p>
    <w:p w14:paraId="66AC4D48" w14:textId="0EC5EE0C" w:rsidR="007732A3" w:rsidRPr="00927D92" w:rsidRDefault="00D31ECB" w:rsidP="00D31ECB">
      <w:pPr>
        <w:pStyle w:val="ParaNumbering"/>
        <w:numPr>
          <w:ilvl w:val="0"/>
          <w:numId w:val="0"/>
        </w:numPr>
        <w:ind w:hanging="720"/>
      </w:pPr>
      <w:r w:rsidRPr="00927D92">
        <w:rPr>
          <w:sz w:val="20"/>
        </w:rPr>
        <w:t>866</w:t>
      </w:r>
      <w:r w:rsidRPr="00927D92">
        <w:rPr>
          <w:sz w:val="20"/>
        </w:rPr>
        <w:tab/>
      </w:r>
      <w:r w:rsidR="004E086C" w:rsidRPr="00927D92">
        <w:t xml:space="preserve">In </w:t>
      </w:r>
      <w:r w:rsidR="00C63FEE">
        <w:t>cross-examination</w:t>
      </w:r>
      <w:r w:rsidR="00381FBA" w:rsidRPr="00927D92">
        <w:t xml:space="preserve"> (T1643</w:t>
      </w:r>
      <w:r w:rsidR="00AB49ED">
        <w:t>–</w:t>
      </w:r>
      <w:r w:rsidR="00381FBA" w:rsidRPr="00927D92">
        <w:t>4)</w:t>
      </w:r>
      <w:r w:rsidR="004E086C" w:rsidRPr="00927D92">
        <w:t>, Mr Llewellyn attempted to explain away th</w:t>
      </w:r>
      <w:r w:rsidR="00DD7273">
        <w:t>is</w:t>
      </w:r>
      <w:r w:rsidR="004E086C" w:rsidRPr="00927D92">
        <w:t xml:space="preserve"> </w:t>
      </w:r>
      <w:r w:rsidR="00FC0066">
        <w:t xml:space="preserve">bolded </w:t>
      </w:r>
      <w:r w:rsidR="004E086C" w:rsidRPr="00927D92">
        <w:t xml:space="preserve">comment by suggesting that he </w:t>
      </w:r>
      <w:r w:rsidR="00381FBA" w:rsidRPr="00927D92">
        <w:t>thought</w:t>
      </w:r>
      <w:r w:rsidR="004E086C" w:rsidRPr="00927D92">
        <w:t xml:space="preserve"> Ms Higgins and Mr </w:t>
      </w:r>
      <w:r w:rsidR="00381FBA" w:rsidRPr="00927D92">
        <w:t>Sharaz</w:t>
      </w:r>
      <w:r w:rsidR="004E086C" w:rsidRPr="00927D92">
        <w:t xml:space="preserve"> </w:t>
      </w:r>
      <w:r w:rsidR="00381FBA" w:rsidRPr="00927D92">
        <w:t xml:space="preserve">had been </w:t>
      </w:r>
      <w:r w:rsidR="00EF4379" w:rsidRPr="00927D92">
        <w:t>shocked by appreciating that Mr Lehrmann need</w:t>
      </w:r>
      <w:r w:rsidR="0053044E">
        <w:t>ed</w:t>
      </w:r>
      <w:r w:rsidR="00EF4379" w:rsidRPr="00927D92">
        <w:t xml:space="preserve"> to be approached and that </w:t>
      </w:r>
      <w:r w:rsidR="008D618A" w:rsidRPr="00927D92">
        <w:t>h</w:t>
      </w:r>
      <w:r w:rsidR="00EF4379" w:rsidRPr="00927D92">
        <w:t xml:space="preserve">e had said </w:t>
      </w:r>
      <w:r w:rsidR="003634DC">
        <w:t>this</w:t>
      </w:r>
      <w:r w:rsidR="007732A3" w:rsidRPr="00927D92">
        <w:t xml:space="preserve"> </w:t>
      </w:r>
      <w:r w:rsidR="008D618A" w:rsidRPr="00927D92">
        <w:t>“</w:t>
      </w:r>
      <w:r w:rsidR="007732A3" w:rsidRPr="00927D92">
        <w:t>to break the ice, I’m just sort of saying – using a bit of humour</w:t>
      </w:r>
      <w:r w:rsidR="008D618A" w:rsidRPr="00927D92">
        <w:t>”</w:t>
      </w:r>
      <w:r w:rsidR="007732A3" w:rsidRPr="00927D92">
        <w:t xml:space="preserve">. </w:t>
      </w:r>
    </w:p>
    <w:p w14:paraId="18FC5F03" w14:textId="1A24BF27" w:rsidR="00E23E1E" w:rsidRPr="00927D92" w:rsidRDefault="00D31ECB" w:rsidP="00D31ECB">
      <w:pPr>
        <w:pStyle w:val="ParaNumbering"/>
        <w:numPr>
          <w:ilvl w:val="0"/>
          <w:numId w:val="0"/>
        </w:numPr>
        <w:ind w:hanging="720"/>
      </w:pPr>
      <w:r w:rsidRPr="00927D92">
        <w:rPr>
          <w:sz w:val="20"/>
        </w:rPr>
        <w:t>867</w:t>
      </w:r>
      <w:r w:rsidRPr="00927D92">
        <w:rPr>
          <w:sz w:val="20"/>
        </w:rPr>
        <w:tab/>
      </w:r>
      <w:r w:rsidR="00A7455E" w:rsidRPr="00927D92">
        <w:t>Given the way Ms Higgins had not been challenged</w:t>
      </w:r>
      <w:r w:rsidR="0099407A">
        <w:t xml:space="preserve"> and </w:t>
      </w:r>
      <w:r w:rsidR="00A557B7">
        <w:t xml:space="preserve">her </w:t>
      </w:r>
      <w:r w:rsidR="0099407A">
        <w:t>account taken at face value</w:t>
      </w:r>
      <w:r w:rsidR="00A7455E" w:rsidRPr="00927D92">
        <w:t xml:space="preserve">, perhaps </w:t>
      </w:r>
      <w:r w:rsidR="0099407A">
        <w:t>she</w:t>
      </w:r>
      <w:r w:rsidR="00A7455E" w:rsidRPr="00927D92">
        <w:t xml:space="preserve"> and Mr Sharaz did believe that no attempt would be made </w:t>
      </w:r>
      <w:r w:rsidR="0066585E">
        <w:t xml:space="preserve">to </w:t>
      </w:r>
      <w:r w:rsidR="00A7455E" w:rsidRPr="00927D92">
        <w:t xml:space="preserve">seek out those affected by the story before broadcast, however naïve that might seem. </w:t>
      </w:r>
      <w:r w:rsidR="0008007D" w:rsidRPr="00927D92">
        <w:t xml:space="preserve">I </w:t>
      </w:r>
      <w:r w:rsidR="00E935C1" w:rsidRPr="00927D92">
        <w:t>accept</w:t>
      </w:r>
      <w:r w:rsidR="0008007D" w:rsidRPr="00927D92">
        <w:t xml:space="preserve"> that Mr Llewellyn was using humour, but it was </w:t>
      </w:r>
      <w:r w:rsidR="00E23E1E" w:rsidRPr="00927D92">
        <w:t xml:space="preserve">humour </w:t>
      </w:r>
      <w:r w:rsidR="0008007D" w:rsidRPr="00927D92">
        <w:t>rev</w:t>
      </w:r>
      <w:r w:rsidR="00997263" w:rsidRPr="00927D92">
        <w:t>eal</w:t>
      </w:r>
      <w:r w:rsidR="00E23E1E" w:rsidRPr="00927D92">
        <w:t>ing</w:t>
      </w:r>
      <w:r w:rsidR="00997263" w:rsidRPr="00927D92">
        <w:t xml:space="preserve"> a</w:t>
      </w:r>
      <w:r w:rsidR="00E23E1E" w:rsidRPr="00927D92">
        <w:t xml:space="preserve">n underlying </w:t>
      </w:r>
      <w:r w:rsidR="00997263" w:rsidRPr="00927D92">
        <w:t xml:space="preserve">truth. </w:t>
      </w:r>
    </w:p>
    <w:p w14:paraId="7E053334" w14:textId="49CEB5E4" w:rsidR="00E935C1" w:rsidRPr="00927D92" w:rsidRDefault="00D31ECB" w:rsidP="00D31ECB">
      <w:pPr>
        <w:pStyle w:val="ParaNumbering"/>
        <w:numPr>
          <w:ilvl w:val="0"/>
          <w:numId w:val="0"/>
        </w:numPr>
        <w:ind w:hanging="720"/>
        <w:rPr>
          <w:szCs w:val="24"/>
        </w:rPr>
      </w:pPr>
      <w:r w:rsidRPr="00927D92">
        <w:rPr>
          <w:sz w:val="20"/>
          <w:szCs w:val="24"/>
        </w:rPr>
        <w:t>868</w:t>
      </w:r>
      <w:r w:rsidRPr="00927D92">
        <w:rPr>
          <w:sz w:val="20"/>
          <w:szCs w:val="24"/>
        </w:rPr>
        <w:tab/>
      </w:r>
      <w:r w:rsidR="00997263" w:rsidRPr="00927D92">
        <w:rPr>
          <w:szCs w:val="24"/>
        </w:rPr>
        <w:t xml:space="preserve">The approach taken was to </w:t>
      </w:r>
      <w:r w:rsidR="007728B6" w:rsidRPr="00927D92">
        <w:t>ask</w:t>
      </w:r>
      <w:r w:rsidR="009B43FA" w:rsidRPr="00927D92">
        <w:t xml:space="preserve"> “questions </w:t>
      </w:r>
      <w:r w:rsidR="007728B6" w:rsidRPr="00927D92">
        <w:t xml:space="preserve">[which] </w:t>
      </w:r>
      <w:r w:rsidR="009B43FA" w:rsidRPr="00927D92">
        <w:t>are really to cover us off for defamation”</w:t>
      </w:r>
      <w:r w:rsidR="00A21513">
        <w:t xml:space="preserve"> (Ex R541)</w:t>
      </w:r>
      <w:r w:rsidR="009B43FA" w:rsidRPr="00927D92">
        <w:t>, which Ms Wilkinson understood (T1862</w:t>
      </w:r>
      <w:r w:rsidR="00F96CC9">
        <w:t>–</w:t>
      </w:r>
      <w:r w:rsidR="009B43FA" w:rsidRPr="00927D92">
        <w:t xml:space="preserve">1863). </w:t>
      </w:r>
      <w:r w:rsidR="00E935C1" w:rsidRPr="00927D92">
        <w:t>Despite the seriousness of the allegations to be made, there was no genuine</w:t>
      </w:r>
      <w:r w:rsidR="00E935C1" w:rsidRPr="00927D92">
        <w:rPr>
          <w:spacing w:val="-1"/>
        </w:rPr>
        <w:t xml:space="preserve"> </w:t>
      </w:r>
      <w:r w:rsidR="00E935C1" w:rsidRPr="00927D92">
        <w:t>desire</w:t>
      </w:r>
      <w:r w:rsidR="00E935C1" w:rsidRPr="00927D92">
        <w:rPr>
          <w:spacing w:val="-1"/>
        </w:rPr>
        <w:t xml:space="preserve"> </w:t>
      </w:r>
      <w:r w:rsidR="00E935C1" w:rsidRPr="00927D92">
        <w:t>to engage</w:t>
      </w:r>
      <w:r w:rsidR="00E935C1" w:rsidRPr="00927D92">
        <w:rPr>
          <w:spacing w:val="-1"/>
        </w:rPr>
        <w:t xml:space="preserve"> </w:t>
      </w:r>
      <w:r w:rsidR="00E935C1" w:rsidRPr="00927D92">
        <w:t>with anyone</w:t>
      </w:r>
      <w:r w:rsidR="00E935C1" w:rsidRPr="00927D92">
        <w:rPr>
          <w:spacing w:val="-1"/>
        </w:rPr>
        <w:t xml:space="preserve"> </w:t>
      </w:r>
      <w:r w:rsidR="00E935C1" w:rsidRPr="00927D92">
        <w:t>other</w:t>
      </w:r>
      <w:r w:rsidR="00E935C1" w:rsidRPr="00927D92">
        <w:rPr>
          <w:spacing w:val="-2"/>
        </w:rPr>
        <w:t xml:space="preserve"> </w:t>
      </w:r>
      <w:r w:rsidR="00E935C1" w:rsidRPr="00927D92">
        <w:t>than</w:t>
      </w:r>
      <w:r w:rsidR="00E935C1" w:rsidRPr="00927D92">
        <w:rPr>
          <w:spacing w:val="-1"/>
        </w:rPr>
        <w:t xml:space="preserve"> </w:t>
      </w:r>
      <w:r w:rsidR="00E935C1" w:rsidRPr="00927D92">
        <w:t>Ms Higgins in terms of content for the broadcast.</w:t>
      </w:r>
      <w:r w:rsidR="00D73BB8">
        <w:t xml:space="preserve"> </w:t>
      </w:r>
      <w:r w:rsidR="004A693B" w:rsidRPr="00927D92">
        <w:rPr>
          <w:szCs w:val="24"/>
        </w:rPr>
        <w:t xml:space="preserve">This approach is unsurprising since those responsible for the programme had </w:t>
      </w:r>
      <w:r w:rsidR="000D7579">
        <w:rPr>
          <w:szCs w:val="24"/>
        </w:rPr>
        <w:t>convinced themselves</w:t>
      </w:r>
      <w:r w:rsidR="004A693B" w:rsidRPr="00927D92">
        <w:rPr>
          <w:szCs w:val="24"/>
        </w:rPr>
        <w:t xml:space="preserve"> as to </w:t>
      </w:r>
      <w:r w:rsidR="00592B74">
        <w:rPr>
          <w:szCs w:val="24"/>
        </w:rPr>
        <w:t>its</w:t>
      </w:r>
      <w:r w:rsidR="004A693B" w:rsidRPr="00927D92">
        <w:rPr>
          <w:szCs w:val="24"/>
        </w:rPr>
        <w:t xml:space="preserve"> veracity. Indeed, Mr Llewel</w:t>
      </w:r>
      <w:r w:rsidR="008D3EBB">
        <w:rPr>
          <w:szCs w:val="24"/>
        </w:rPr>
        <w:t>l</w:t>
      </w:r>
      <w:r w:rsidR="004A693B" w:rsidRPr="00927D92">
        <w:rPr>
          <w:szCs w:val="24"/>
        </w:rPr>
        <w:t xml:space="preserve">yn went </w:t>
      </w:r>
      <w:r w:rsidR="0056171F">
        <w:rPr>
          <w:szCs w:val="24"/>
        </w:rPr>
        <w:t>so</w:t>
      </w:r>
      <w:r w:rsidR="004A693B" w:rsidRPr="00927D92">
        <w:rPr>
          <w:szCs w:val="24"/>
        </w:rPr>
        <w:t xml:space="preserve"> far as to advise Ms Wilkinson that </w:t>
      </w:r>
      <w:r w:rsidR="004A693B" w:rsidRPr="00927D92">
        <w:t>if any of the</w:t>
      </w:r>
      <w:r w:rsidR="004A693B" w:rsidRPr="00927D92">
        <w:rPr>
          <w:spacing w:val="-1"/>
        </w:rPr>
        <w:t xml:space="preserve"> </w:t>
      </w:r>
      <w:r w:rsidR="004A693B" w:rsidRPr="00927D92">
        <w:t>email recipients agreed to an interview,</w:t>
      </w:r>
      <w:r w:rsidR="004A693B" w:rsidRPr="00927D92">
        <w:rPr>
          <w:spacing w:val="-1"/>
        </w:rPr>
        <w:t xml:space="preserve"> </w:t>
      </w:r>
      <w:r w:rsidR="004A693B" w:rsidRPr="00927D92">
        <w:t>they were</w:t>
      </w:r>
      <w:r w:rsidR="004A693B" w:rsidRPr="00927D92">
        <w:rPr>
          <w:spacing w:val="-2"/>
        </w:rPr>
        <w:t xml:space="preserve"> </w:t>
      </w:r>
      <w:r w:rsidR="004A693B" w:rsidRPr="00927D92">
        <w:t>only going to be</w:t>
      </w:r>
      <w:r w:rsidR="004A693B" w:rsidRPr="00927D92">
        <w:rPr>
          <w:spacing w:val="-1"/>
        </w:rPr>
        <w:t xml:space="preserve"> </w:t>
      </w:r>
      <w:r w:rsidR="004A693B" w:rsidRPr="00927D92">
        <w:t xml:space="preserve">asked questions </w:t>
      </w:r>
      <w:r w:rsidR="003E051A">
        <w:t>as</w:t>
      </w:r>
      <w:r w:rsidR="004A693B" w:rsidRPr="00927D92">
        <w:t xml:space="preserve"> to</w:t>
      </w:r>
      <w:r w:rsidR="004A693B" w:rsidRPr="00927D92">
        <w:rPr>
          <w:spacing w:val="-1"/>
        </w:rPr>
        <w:t xml:space="preserve"> </w:t>
      </w:r>
      <w:r w:rsidR="004A693B" w:rsidRPr="00927D92">
        <w:t>which</w:t>
      </w:r>
      <w:r w:rsidR="004A693B" w:rsidRPr="00927D92">
        <w:rPr>
          <w:spacing w:val="-1"/>
        </w:rPr>
        <w:t xml:space="preserve"> </w:t>
      </w:r>
      <w:r w:rsidR="004A693B" w:rsidRPr="00927D92">
        <w:t>Network</w:t>
      </w:r>
      <w:r w:rsidR="004A693B" w:rsidRPr="00927D92">
        <w:rPr>
          <w:spacing w:val="-2"/>
        </w:rPr>
        <w:t xml:space="preserve"> </w:t>
      </w:r>
      <w:r w:rsidR="004A693B" w:rsidRPr="00927D92">
        <w:t>Ten</w:t>
      </w:r>
      <w:r w:rsidR="004A693B" w:rsidRPr="00927D92">
        <w:rPr>
          <w:spacing w:val="-1"/>
        </w:rPr>
        <w:t xml:space="preserve"> </w:t>
      </w:r>
      <w:r w:rsidR="004A693B" w:rsidRPr="00927D92">
        <w:t>already</w:t>
      </w:r>
      <w:r w:rsidR="004A693B" w:rsidRPr="00927D92">
        <w:rPr>
          <w:spacing w:val="-1"/>
        </w:rPr>
        <w:t xml:space="preserve"> </w:t>
      </w:r>
      <w:r w:rsidR="004A693B" w:rsidRPr="00927D92">
        <w:t>knew</w:t>
      </w:r>
      <w:r w:rsidR="004A693B" w:rsidRPr="00927D92">
        <w:rPr>
          <w:spacing w:val="-2"/>
        </w:rPr>
        <w:t xml:space="preserve"> </w:t>
      </w:r>
      <w:r w:rsidR="004A693B" w:rsidRPr="00927D92">
        <w:t>the</w:t>
      </w:r>
      <w:r w:rsidR="004A693B" w:rsidRPr="00927D92">
        <w:rPr>
          <w:spacing w:val="-2"/>
        </w:rPr>
        <w:t xml:space="preserve"> </w:t>
      </w:r>
      <w:r w:rsidR="004A693B" w:rsidRPr="00927D92">
        <w:t>answer</w:t>
      </w:r>
      <w:r w:rsidR="004A693B">
        <w:t xml:space="preserve"> </w:t>
      </w:r>
      <w:r w:rsidR="004A693B" w:rsidRPr="00927D92">
        <w:t>(Ex</w:t>
      </w:r>
      <w:r w:rsidR="004A693B" w:rsidRPr="00927D92">
        <w:rPr>
          <w:spacing w:val="-2"/>
        </w:rPr>
        <w:t xml:space="preserve"> </w:t>
      </w:r>
      <w:r w:rsidR="004A693B" w:rsidRPr="00927D92">
        <w:t xml:space="preserve">R541). </w:t>
      </w:r>
    </w:p>
    <w:p w14:paraId="23ECD148" w14:textId="3E8685FB" w:rsidR="00F12C6E" w:rsidRPr="00927D92" w:rsidRDefault="00D31ECB" w:rsidP="00D31ECB">
      <w:pPr>
        <w:pStyle w:val="ParaNumbering"/>
        <w:numPr>
          <w:ilvl w:val="0"/>
          <w:numId w:val="0"/>
        </w:numPr>
        <w:ind w:hanging="720"/>
        <w:rPr>
          <w:szCs w:val="24"/>
        </w:rPr>
      </w:pPr>
      <w:r w:rsidRPr="00927D92">
        <w:rPr>
          <w:sz w:val="20"/>
          <w:szCs w:val="24"/>
        </w:rPr>
        <w:t>869</w:t>
      </w:r>
      <w:r w:rsidRPr="00927D92">
        <w:rPr>
          <w:sz w:val="20"/>
          <w:szCs w:val="24"/>
        </w:rPr>
        <w:tab/>
      </w:r>
      <w:r w:rsidR="00A638C3" w:rsidRPr="00927D92">
        <w:rPr>
          <w:szCs w:val="24"/>
        </w:rPr>
        <w:t xml:space="preserve">Reflecting this approach, </w:t>
      </w:r>
      <w:r w:rsidR="00545D5F" w:rsidRPr="00927D92">
        <w:rPr>
          <w:szCs w:val="24"/>
        </w:rPr>
        <w:t xml:space="preserve">Mr </w:t>
      </w:r>
      <w:r w:rsidR="00A638C3" w:rsidRPr="00927D92">
        <w:rPr>
          <w:szCs w:val="24"/>
        </w:rPr>
        <w:t>Llewellyn</w:t>
      </w:r>
      <w:r w:rsidR="00545D5F" w:rsidRPr="00927D92">
        <w:rPr>
          <w:szCs w:val="24"/>
        </w:rPr>
        <w:t xml:space="preserve"> wanted the </w:t>
      </w:r>
      <w:r w:rsidR="00A74D11" w:rsidRPr="00927D92">
        <w:t xml:space="preserve">requests </w:t>
      </w:r>
      <w:r w:rsidR="00545D5F" w:rsidRPr="00927D92">
        <w:rPr>
          <w:szCs w:val="24"/>
        </w:rPr>
        <w:t xml:space="preserve">to go out as late as </w:t>
      </w:r>
      <w:r w:rsidR="00A638C3" w:rsidRPr="00927D92">
        <w:rPr>
          <w:szCs w:val="24"/>
        </w:rPr>
        <w:t>practicable and they went</w:t>
      </w:r>
      <w:r w:rsidR="00A74D11" w:rsidRPr="00927D92">
        <w:rPr>
          <w:szCs w:val="24"/>
        </w:rPr>
        <w:t xml:space="preserve"> out late on Friday afternoon, 12 February, with a 10am Monday deadline. As Mr Meakin </w:t>
      </w:r>
      <w:r w:rsidR="00F57638" w:rsidRPr="00927D92">
        <w:rPr>
          <w:szCs w:val="24"/>
        </w:rPr>
        <w:t xml:space="preserve">frankly </w:t>
      </w:r>
      <w:r w:rsidR="00A74D11" w:rsidRPr="00927D92">
        <w:rPr>
          <w:szCs w:val="24"/>
        </w:rPr>
        <w:t xml:space="preserve">acknowledged </w:t>
      </w:r>
      <w:r w:rsidR="00F57638" w:rsidRPr="00927D92">
        <w:rPr>
          <w:szCs w:val="24"/>
        </w:rPr>
        <w:t>(</w:t>
      </w:r>
      <w:r w:rsidR="00A74D11" w:rsidRPr="00927D92">
        <w:rPr>
          <w:szCs w:val="24"/>
        </w:rPr>
        <w:t>T1958</w:t>
      </w:r>
      <w:r w:rsidR="00F57638" w:rsidRPr="00927D92">
        <w:rPr>
          <w:szCs w:val="24"/>
        </w:rPr>
        <w:t>.</w:t>
      </w:r>
      <w:r w:rsidR="00A74D11" w:rsidRPr="00927D92">
        <w:rPr>
          <w:szCs w:val="24"/>
        </w:rPr>
        <w:t>3</w:t>
      </w:r>
      <w:r w:rsidR="001644BB">
        <w:rPr>
          <w:szCs w:val="24"/>
        </w:rPr>
        <w:t>4</w:t>
      </w:r>
      <w:r w:rsidR="0036398C">
        <w:rPr>
          <w:szCs w:val="24"/>
        </w:rPr>
        <w:t>–</w:t>
      </w:r>
      <w:r w:rsidR="00D15F1F">
        <w:rPr>
          <w:szCs w:val="24"/>
        </w:rPr>
        <w:t>37</w:t>
      </w:r>
      <w:r w:rsidR="00F57638" w:rsidRPr="00927D92">
        <w:t>)</w:t>
      </w:r>
      <w:r w:rsidR="00486E8A">
        <w:t>,</w:t>
      </w:r>
      <w:r w:rsidR="00A74D11" w:rsidRPr="00927D92">
        <w:rPr>
          <w:szCs w:val="24"/>
        </w:rPr>
        <w:t xml:space="preserve"> </w:t>
      </w:r>
      <w:r w:rsidR="00F57638" w:rsidRPr="00927D92">
        <w:rPr>
          <w:szCs w:val="24"/>
        </w:rPr>
        <w:t>it</w:t>
      </w:r>
      <w:r w:rsidR="00A74D11" w:rsidRPr="00927D92">
        <w:rPr>
          <w:szCs w:val="24"/>
        </w:rPr>
        <w:t xml:space="preserve"> was unlikely </w:t>
      </w:r>
      <w:r w:rsidR="00F57638" w:rsidRPr="00927D92">
        <w:rPr>
          <w:szCs w:val="24"/>
        </w:rPr>
        <w:t>that there would</w:t>
      </w:r>
      <w:r w:rsidR="00A74D11" w:rsidRPr="00927D92">
        <w:rPr>
          <w:szCs w:val="24"/>
        </w:rPr>
        <w:t xml:space="preserve"> be time to re-interview Ms Higgins and</w:t>
      </w:r>
      <w:r w:rsidR="00036CCE" w:rsidRPr="00927D92">
        <w:rPr>
          <w:szCs w:val="24"/>
        </w:rPr>
        <w:t xml:space="preserve">, </w:t>
      </w:r>
      <w:r w:rsidR="00347C60" w:rsidRPr="00927D92">
        <w:rPr>
          <w:szCs w:val="24"/>
        </w:rPr>
        <w:t>consistently</w:t>
      </w:r>
      <w:r w:rsidR="00036CCE" w:rsidRPr="00927D92">
        <w:rPr>
          <w:szCs w:val="24"/>
        </w:rPr>
        <w:t xml:space="preserve"> with the process being a box-ticking exercise,</w:t>
      </w:r>
      <w:r w:rsidR="00A74D11" w:rsidRPr="00927D92">
        <w:rPr>
          <w:szCs w:val="24"/>
        </w:rPr>
        <w:t xml:space="preserve"> </w:t>
      </w:r>
      <w:r w:rsidR="006D7C24" w:rsidRPr="00927D92">
        <w:rPr>
          <w:szCs w:val="24"/>
        </w:rPr>
        <w:t>t</w:t>
      </w:r>
      <w:r w:rsidR="00A74D11" w:rsidRPr="00927D92">
        <w:rPr>
          <w:szCs w:val="24"/>
        </w:rPr>
        <w:t xml:space="preserve">he Project </w:t>
      </w:r>
      <w:r w:rsidR="00036CCE" w:rsidRPr="00927D92">
        <w:rPr>
          <w:szCs w:val="24"/>
        </w:rPr>
        <w:t xml:space="preserve">team </w:t>
      </w:r>
      <w:r w:rsidR="00A74D11" w:rsidRPr="00927D92">
        <w:rPr>
          <w:szCs w:val="24"/>
        </w:rPr>
        <w:t xml:space="preserve">did not contact her in relation to any of the information as it </w:t>
      </w:r>
      <w:r w:rsidR="00A74D11" w:rsidRPr="00927D92">
        <w:t>arrive</w:t>
      </w:r>
      <w:r w:rsidR="000003CC">
        <w:t>d</w:t>
      </w:r>
      <w:r w:rsidR="00A74D11" w:rsidRPr="00927D92">
        <w:rPr>
          <w:szCs w:val="24"/>
        </w:rPr>
        <w:t xml:space="preserve">. </w:t>
      </w:r>
    </w:p>
    <w:p w14:paraId="29819BBF" w14:textId="2FE6A64C" w:rsidR="000F06BE" w:rsidRPr="00927D92" w:rsidRDefault="00D31ECB" w:rsidP="00D31ECB">
      <w:pPr>
        <w:pStyle w:val="ParaNumbering"/>
        <w:numPr>
          <w:ilvl w:val="0"/>
          <w:numId w:val="0"/>
        </w:numPr>
        <w:ind w:hanging="720"/>
        <w:rPr>
          <w:szCs w:val="24"/>
        </w:rPr>
      </w:pPr>
      <w:r w:rsidRPr="00927D92">
        <w:rPr>
          <w:sz w:val="20"/>
          <w:szCs w:val="24"/>
        </w:rPr>
        <w:t>870</w:t>
      </w:r>
      <w:r w:rsidRPr="00927D92">
        <w:rPr>
          <w:sz w:val="20"/>
          <w:szCs w:val="24"/>
        </w:rPr>
        <w:tab/>
      </w:r>
      <w:r w:rsidR="00D16CC9" w:rsidRPr="00927D92">
        <w:rPr>
          <w:szCs w:val="24"/>
        </w:rPr>
        <w:t>Dealing with Mr Lehrmann</w:t>
      </w:r>
      <w:r w:rsidR="00D91B04" w:rsidRPr="00927D92">
        <w:rPr>
          <w:szCs w:val="24"/>
        </w:rPr>
        <w:t xml:space="preserve">, </w:t>
      </w:r>
      <w:r w:rsidR="006F73D0" w:rsidRPr="00927D92">
        <w:rPr>
          <w:szCs w:val="24"/>
        </w:rPr>
        <w:t xml:space="preserve">Network Ten </w:t>
      </w:r>
      <w:r w:rsidR="00656FE8" w:rsidRPr="00927D92">
        <w:rPr>
          <w:szCs w:val="24"/>
        </w:rPr>
        <w:t>sent</w:t>
      </w:r>
      <w:r w:rsidR="006F73D0" w:rsidRPr="00927D92">
        <w:rPr>
          <w:szCs w:val="24"/>
        </w:rPr>
        <w:t xml:space="preserve"> detailed questions to Mr Lehrmann</w:t>
      </w:r>
      <w:r w:rsidR="008C158E">
        <w:rPr>
          <w:szCs w:val="24"/>
        </w:rPr>
        <w:t>’s</w:t>
      </w:r>
      <w:r w:rsidR="006F73D0" w:rsidRPr="00927D92">
        <w:rPr>
          <w:szCs w:val="24"/>
        </w:rPr>
        <w:t xml:space="preserve"> Hotmail account at 2</w:t>
      </w:r>
      <w:r w:rsidR="00E4100A">
        <w:rPr>
          <w:szCs w:val="24"/>
        </w:rPr>
        <w:t>:</w:t>
      </w:r>
      <w:r w:rsidR="006F73D0" w:rsidRPr="00927D92">
        <w:rPr>
          <w:szCs w:val="24"/>
        </w:rPr>
        <w:t>46pm on 12 February (Ex R40) and a follow-up email on the morning of 15 February (Ex R756)</w:t>
      </w:r>
      <w:r w:rsidR="00905FCF" w:rsidRPr="00927D92">
        <w:rPr>
          <w:szCs w:val="24"/>
        </w:rPr>
        <w:t>. No response was received. This was unsurprising</w:t>
      </w:r>
      <w:r w:rsidR="000F06BE" w:rsidRPr="00927D92">
        <w:rPr>
          <w:szCs w:val="24"/>
        </w:rPr>
        <w:t xml:space="preserve"> for two reasons. </w:t>
      </w:r>
    </w:p>
    <w:p w14:paraId="62AFBF4B" w14:textId="0DAC8E95" w:rsidR="008C7865" w:rsidRPr="00927D92" w:rsidRDefault="00D31ECB" w:rsidP="00D31ECB">
      <w:pPr>
        <w:pStyle w:val="ParaNumbering"/>
        <w:numPr>
          <w:ilvl w:val="0"/>
          <w:numId w:val="0"/>
        </w:numPr>
        <w:ind w:hanging="720"/>
        <w:rPr>
          <w:szCs w:val="24"/>
        </w:rPr>
      </w:pPr>
      <w:r w:rsidRPr="00927D92">
        <w:rPr>
          <w:sz w:val="20"/>
          <w:szCs w:val="24"/>
        </w:rPr>
        <w:t>871</w:t>
      </w:r>
      <w:r w:rsidRPr="00927D92">
        <w:rPr>
          <w:sz w:val="20"/>
          <w:szCs w:val="24"/>
        </w:rPr>
        <w:tab/>
      </w:r>
      <w:r w:rsidR="000F06BE" w:rsidRPr="00927D92">
        <w:rPr>
          <w:szCs w:val="24"/>
        </w:rPr>
        <w:t xml:space="preserve">The </w:t>
      </w:r>
      <w:r w:rsidR="000F06BE" w:rsidRPr="00927D92">
        <w:rPr>
          <w:i/>
          <w:szCs w:val="24"/>
        </w:rPr>
        <w:t>first</w:t>
      </w:r>
      <w:r w:rsidR="000F06BE" w:rsidRPr="00927D92">
        <w:rPr>
          <w:szCs w:val="24"/>
        </w:rPr>
        <w:t xml:space="preserve"> is </w:t>
      </w:r>
      <w:r w:rsidR="007F3037" w:rsidRPr="00927D92">
        <w:rPr>
          <w:szCs w:val="24"/>
        </w:rPr>
        <w:t xml:space="preserve">that I am not </w:t>
      </w:r>
      <w:r w:rsidR="00B05BC3" w:rsidRPr="00927D92">
        <w:rPr>
          <w:szCs w:val="24"/>
        </w:rPr>
        <w:t>satisfied</w:t>
      </w:r>
      <w:r w:rsidR="007F3037" w:rsidRPr="00927D92">
        <w:rPr>
          <w:szCs w:val="24"/>
        </w:rPr>
        <w:t xml:space="preserve"> Mr Lehrmann received either the 12 or 15 February request for comment via his Hotmail address </w:t>
      </w:r>
      <w:r w:rsidR="00B05BC3" w:rsidRPr="00927D92">
        <w:rPr>
          <w:szCs w:val="24"/>
        </w:rPr>
        <w:t>(</w:t>
      </w:r>
      <w:r w:rsidR="0014027E" w:rsidRPr="00927D92">
        <w:rPr>
          <w:szCs w:val="24"/>
        </w:rPr>
        <w:t xml:space="preserve">which together with an email </w:t>
      </w:r>
      <w:r w:rsidR="00B05BC3" w:rsidRPr="00927D92">
        <w:rPr>
          <w:szCs w:val="24"/>
        </w:rPr>
        <w:t>address</w:t>
      </w:r>
      <w:r w:rsidR="0014027E" w:rsidRPr="00927D92">
        <w:rPr>
          <w:szCs w:val="24"/>
        </w:rPr>
        <w:t xml:space="preserve"> of a former employer had been sourced f</w:t>
      </w:r>
      <w:r w:rsidR="00B05BC3" w:rsidRPr="00927D92">
        <w:rPr>
          <w:szCs w:val="24"/>
        </w:rPr>
        <w:t xml:space="preserve">rom Mr Sharaz). </w:t>
      </w:r>
      <w:r w:rsidR="005629A7" w:rsidRPr="00927D92">
        <w:rPr>
          <w:szCs w:val="24"/>
        </w:rPr>
        <w:t>T</w:t>
      </w:r>
      <w:r w:rsidR="00FD593C" w:rsidRPr="00927D92">
        <w:rPr>
          <w:szCs w:val="24"/>
        </w:rPr>
        <w:t>h</w:t>
      </w:r>
      <w:r w:rsidR="00127DAF" w:rsidRPr="00927D92">
        <w:rPr>
          <w:szCs w:val="24"/>
        </w:rPr>
        <w:t>e</w:t>
      </w:r>
      <w:r w:rsidR="00FD593C" w:rsidRPr="00927D92">
        <w:rPr>
          <w:szCs w:val="24"/>
        </w:rPr>
        <w:t xml:space="preserve"> notion that such evidence was “incredible” is </w:t>
      </w:r>
      <w:r w:rsidR="00270FC6" w:rsidRPr="00927D92">
        <w:rPr>
          <w:szCs w:val="24"/>
        </w:rPr>
        <w:t>wholly overstated</w:t>
      </w:r>
      <w:r w:rsidR="005629A7" w:rsidRPr="00927D92">
        <w:rPr>
          <w:szCs w:val="24"/>
        </w:rPr>
        <w:t xml:space="preserve">, </w:t>
      </w:r>
      <w:r w:rsidR="007A6985">
        <w:t>he gave</w:t>
      </w:r>
      <w:r w:rsidR="005629A7" w:rsidRPr="00927D92">
        <w:t xml:space="preserve"> </w:t>
      </w:r>
      <w:r w:rsidR="001965C2">
        <w:t>evidence</w:t>
      </w:r>
      <w:r w:rsidR="007A6985">
        <w:t xml:space="preserve"> </w:t>
      </w:r>
      <w:r w:rsidR="005629A7" w:rsidRPr="00927D92">
        <w:t>as to the general frequency with which he reviewed</w:t>
      </w:r>
      <w:r w:rsidR="005629A7" w:rsidRPr="00927D92">
        <w:rPr>
          <w:spacing w:val="-1"/>
        </w:rPr>
        <w:t xml:space="preserve"> </w:t>
      </w:r>
      <w:r w:rsidR="005629A7" w:rsidRPr="00927D92">
        <w:t>his</w:t>
      </w:r>
      <w:r w:rsidR="005629A7" w:rsidRPr="00927D92">
        <w:rPr>
          <w:spacing w:val="-3"/>
        </w:rPr>
        <w:t xml:space="preserve"> </w:t>
      </w:r>
      <w:r w:rsidR="005629A7" w:rsidRPr="00927D92">
        <w:t>Hotmail</w:t>
      </w:r>
      <w:r w:rsidR="005629A7" w:rsidRPr="00927D92">
        <w:rPr>
          <w:spacing w:val="-3"/>
        </w:rPr>
        <w:t xml:space="preserve"> </w:t>
      </w:r>
      <w:r w:rsidR="005629A7" w:rsidRPr="00927D92">
        <w:t>account</w:t>
      </w:r>
      <w:r w:rsidR="005629A7" w:rsidRPr="00927D92">
        <w:rPr>
          <w:spacing w:val="-3"/>
        </w:rPr>
        <w:t xml:space="preserve"> </w:t>
      </w:r>
      <w:r w:rsidR="005629A7" w:rsidRPr="00927D92">
        <w:t>(Lehrmann</w:t>
      </w:r>
      <w:r w:rsidR="00677A04">
        <w:t xml:space="preserve"> (at</w:t>
      </w:r>
      <w:r w:rsidR="005629A7" w:rsidRPr="00927D92">
        <w:rPr>
          <w:spacing w:val="-2"/>
        </w:rPr>
        <w:t xml:space="preserve"> </w:t>
      </w:r>
      <w:r w:rsidR="005629A7" w:rsidRPr="00927D92">
        <w:t>[15</w:t>
      </w:r>
      <w:r w:rsidR="00C23369">
        <w:t>(</w:t>
      </w:r>
      <w:r w:rsidR="005629A7" w:rsidRPr="00927D92">
        <w:t>a</w:t>
      </w:r>
      <w:r w:rsidR="00C23369">
        <w:t>)</w:t>
      </w:r>
      <w:r w:rsidR="005629A7" w:rsidRPr="00927D92">
        <w:t>]</w:t>
      </w:r>
      <w:r w:rsidR="00677A04">
        <w:t>)</w:t>
      </w:r>
      <w:r w:rsidR="005629A7" w:rsidRPr="00927D92">
        <w:t>) and</w:t>
      </w:r>
      <w:r w:rsidR="007A6985">
        <w:t>, more signific</w:t>
      </w:r>
      <w:r w:rsidR="006E6DA5">
        <w:t>a</w:t>
      </w:r>
      <w:r w:rsidR="007A6985">
        <w:t>ntly,</w:t>
      </w:r>
      <w:r w:rsidR="005629A7" w:rsidRPr="00927D92">
        <w:t xml:space="preserve"> there is no </w:t>
      </w:r>
      <w:r w:rsidR="00CE2F7E" w:rsidRPr="00927D92">
        <w:t xml:space="preserve">other </w:t>
      </w:r>
      <w:r w:rsidR="008C7865" w:rsidRPr="00927D92">
        <w:t>contemporaneous</w:t>
      </w:r>
      <w:r w:rsidR="00CE2F7E" w:rsidRPr="00927D92">
        <w:t xml:space="preserve"> </w:t>
      </w:r>
      <w:r w:rsidR="008C7865" w:rsidRPr="00927D92">
        <w:t>record</w:t>
      </w:r>
      <w:r w:rsidR="00CE2F7E" w:rsidRPr="00927D92">
        <w:t>, su</w:t>
      </w:r>
      <w:r w:rsidR="008C7865" w:rsidRPr="00927D92">
        <w:t>ch</w:t>
      </w:r>
      <w:r w:rsidR="00CE2F7E" w:rsidRPr="00927D92">
        <w:t xml:space="preserve"> as texts, suggesting he was aware of what was about to hit </w:t>
      </w:r>
      <w:r w:rsidR="0047789B" w:rsidRPr="00927D92">
        <w:t xml:space="preserve">him </w:t>
      </w:r>
      <w:r w:rsidR="004C7272" w:rsidRPr="00927D92">
        <w:t>(</w:t>
      </w:r>
      <w:r w:rsidR="005629A7" w:rsidRPr="00927D92">
        <w:t xml:space="preserve">until </w:t>
      </w:r>
      <w:r w:rsidR="008C7865" w:rsidRPr="00927D92">
        <w:t>his</w:t>
      </w:r>
      <w:r w:rsidR="005629A7" w:rsidRPr="00927D92">
        <w:t xml:space="preserve"> first message with </w:t>
      </w:r>
      <w:r w:rsidR="0047789B" w:rsidRPr="00927D92">
        <w:t>a friend after publication of the Maiden article</w:t>
      </w:r>
      <w:r w:rsidR="005629A7" w:rsidRPr="00927D92">
        <w:t xml:space="preserve"> at 10</w:t>
      </w:r>
      <w:r w:rsidR="00DA171F">
        <w:t>:</w:t>
      </w:r>
      <w:r w:rsidR="005629A7" w:rsidRPr="00927D92">
        <w:t>29am on 15 February</w:t>
      </w:r>
      <w:r w:rsidR="004C7272" w:rsidRPr="00927D92">
        <w:t>)</w:t>
      </w:r>
      <w:r w:rsidR="007C3BB1">
        <w:t xml:space="preserve"> (MC (at 69)).</w:t>
      </w:r>
      <w:r w:rsidR="00291484">
        <w:t xml:space="preserve"> </w:t>
      </w:r>
    </w:p>
    <w:p w14:paraId="06558D0D" w14:textId="77AEF2FB" w:rsidR="003E1600" w:rsidRPr="00927D92" w:rsidRDefault="00D31ECB" w:rsidP="00D31ECB">
      <w:pPr>
        <w:pStyle w:val="ParaNumbering"/>
        <w:numPr>
          <w:ilvl w:val="0"/>
          <w:numId w:val="0"/>
        </w:numPr>
        <w:ind w:hanging="720"/>
        <w:rPr>
          <w:szCs w:val="24"/>
        </w:rPr>
      </w:pPr>
      <w:r w:rsidRPr="00927D92">
        <w:rPr>
          <w:sz w:val="20"/>
          <w:szCs w:val="24"/>
        </w:rPr>
        <w:t>872</w:t>
      </w:r>
      <w:r w:rsidRPr="00927D92">
        <w:rPr>
          <w:sz w:val="20"/>
          <w:szCs w:val="24"/>
        </w:rPr>
        <w:tab/>
      </w:r>
      <w:r w:rsidR="00077B80" w:rsidRPr="00927D92">
        <w:rPr>
          <w:szCs w:val="24"/>
        </w:rPr>
        <w:t>The fact of receipt is not in itself important</w:t>
      </w:r>
      <w:r w:rsidR="00644575">
        <w:rPr>
          <w:szCs w:val="24"/>
        </w:rPr>
        <w:t>,</w:t>
      </w:r>
      <w:r w:rsidR="00077B80" w:rsidRPr="00927D92">
        <w:rPr>
          <w:szCs w:val="24"/>
        </w:rPr>
        <w:t xml:space="preserve"> but what is of significance is that </w:t>
      </w:r>
      <w:r w:rsidR="00554BAE" w:rsidRPr="00927D92">
        <w:rPr>
          <w:szCs w:val="24"/>
        </w:rPr>
        <w:t xml:space="preserve">Mr Llewellyn could not reasonably assume </w:t>
      </w:r>
      <w:r w:rsidR="00077B80" w:rsidRPr="00927D92">
        <w:rPr>
          <w:szCs w:val="24"/>
        </w:rPr>
        <w:t>the</w:t>
      </w:r>
      <w:r w:rsidR="00554BAE" w:rsidRPr="00927D92">
        <w:rPr>
          <w:szCs w:val="24"/>
        </w:rPr>
        <w:t xml:space="preserve"> Hotmail address would be regularly consulted. </w:t>
      </w:r>
      <w:r w:rsidR="002A4305" w:rsidRPr="00927D92">
        <w:rPr>
          <w:szCs w:val="24"/>
        </w:rPr>
        <w:t xml:space="preserve">Nor was the use of a mobile number from a press release </w:t>
      </w:r>
      <w:r w:rsidR="002F28CE" w:rsidRPr="00927D92">
        <w:rPr>
          <w:szCs w:val="24"/>
        </w:rPr>
        <w:t xml:space="preserve">dated October 2018 (given </w:t>
      </w:r>
      <w:r w:rsidR="004B1EF4" w:rsidRPr="00927D92">
        <w:rPr>
          <w:szCs w:val="24"/>
        </w:rPr>
        <w:t>it was known</w:t>
      </w:r>
      <w:r w:rsidR="002A4305" w:rsidRPr="00927D92">
        <w:rPr>
          <w:szCs w:val="24"/>
        </w:rPr>
        <w:t xml:space="preserve"> </w:t>
      </w:r>
      <w:r w:rsidR="004B1EF4" w:rsidRPr="00927D92">
        <w:rPr>
          <w:szCs w:val="24"/>
        </w:rPr>
        <w:t xml:space="preserve">Mr </w:t>
      </w:r>
      <w:r w:rsidR="002A4305" w:rsidRPr="00927D92">
        <w:rPr>
          <w:szCs w:val="24"/>
        </w:rPr>
        <w:t xml:space="preserve">Lehrmann had left government </w:t>
      </w:r>
      <w:r w:rsidR="004B1EF4" w:rsidRPr="00927D92">
        <w:rPr>
          <w:szCs w:val="24"/>
        </w:rPr>
        <w:t>employment</w:t>
      </w:r>
      <w:r w:rsidR="002F28CE" w:rsidRPr="00927D92">
        <w:rPr>
          <w:szCs w:val="24"/>
        </w:rPr>
        <w:t>)</w:t>
      </w:r>
      <w:r w:rsidR="004B1EF4" w:rsidRPr="00927D92">
        <w:rPr>
          <w:szCs w:val="24"/>
        </w:rPr>
        <w:t xml:space="preserve"> likely to have been a</w:t>
      </w:r>
      <w:r w:rsidR="00620084" w:rsidRPr="00927D92">
        <w:rPr>
          <w:szCs w:val="24"/>
        </w:rPr>
        <w:t xml:space="preserve"> useful contact</w:t>
      </w:r>
      <w:r w:rsidR="002A4305" w:rsidRPr="00927D92">
        <w:rPr>
          <w:szCs w:val="24"/>
        </w:rPr>
        <w:t>. I</w:t>
      </w:r>
      <w:r w:rsidR="00620084" w:rsidRPr="00927D92">
        <w:rPr>
          <w:szCs w:val="24"/>
        </w:rPr>
        <w:t xml:space="preserve"> accept the submission made by Mr Lehrmann that </w:t>
      </w:r>
      <w:r w:rsidR="00297DF6" w:rsidRPr="00927D92">
        <w:rPr>
          <w:szCs w:val="24"/>
        </w:rPr>
        <w:t xml:space="preserve">having regard to all the evidence, </w:t>
      </w:r>
      <w:r w:rsidR="002A4305" w:rsidRPr="00927D92">
        <w:rPr>
          <w:szCs w:val="24"/>
        </w:rPr>
        <w:t>Mr Llewellyn</w:t>
      </w:r>
      <w:r w:rsidR="008C158E">
        <w:rPr>
          <w:szCs w:val="24"/>
        </w:rPr>
        <w:t>’s</w:t>
      </w:r>
      <w:r w:rsidR="002A4305" w:rsidRPr="00927D92">
        <w:rPr>
          <w:szCs w:val="24"/>
        </w:rPr>
        <w:t xml:space="preserve"> </w:t>
      </w:r>
      <w:r w:rsidR="00620084" w:rsidRPr="00927D92">
        <w:rPr>
          <w:szCs w:val="24"/>
        </w:rPr>
        <w:t xml:space="preserve">failure to make earlier and more detailed enquiries of how to </w:t>
      </w:r>
      <w:r w:rsidR="00297DF6" w:rsidRPr="00927D92">
        <w:rPr>
          <w:szCs w:val="24"/>
        </w:rPr>
        <w:t>contact</w:t>
      </w:r>
      <w:r w:rsidR="00620084" w:rsidRPr="00927D92">
        <w:rPr>
          <w:szCs w:val="24"/>
        </w:rPr>
        <w:t xml:space="preserve"> Mr Lehrmann</w:t>
      </w:r>
      <w:r w:rsidR="008E75C3" w:rsidRPr="00927D92">
        <w:rPr>
          <w:szCs w:val="24"/>
        </w:rPr>
        <w:t xml:space="preserve"> and his decision not </w:t>
      </w:r>
      <w:r w:rsidR="002A4305" w:rsidRPr="00927D92">
        <w:rPr>
          <w:szCs w:val="24"/>
        </w:rPr>
        <w:t>to use Mr Lehrmann</w:t>
      </w:r>
      <w:r w:rsidR="008C158E">
        <w:rPr>
          <w:szCs w:val="24"/>
        </w:rPr>
        <w:t>’s</w:t>
      </w:r>
      <w:r w:rsidR="002A4305" w:rsidRPr="00927D92">
        <w:rPr>
          <w:szCs w:val="24"/>
        </w:rPr>
        <w:t xml:space="preserve"> </w:t>
      </w:r>
      <w:r w:rsidR="008E75C3" w:rsidRPr="00927D92">
        <w:rPr>
          <w:szCs w:val="24"/>
        </w:rPr>
        <w:t xml:space="preserve">known </w:t>
      </w:r>
      <w:r w:rsidR="002A4305" w:rsidRPr="00927D92">
        <w:rPr>
          <w:szCs w:val="24"/>
        </w:rPr>
        <w:t xml:space="preserve">Facebook, Instagram or LinkedIn accounts suggest </w:t>
      </w:r>
      <w:r w:rsidR="008E75C3" w:rsidRPr="00927D92">
        <w:rPr>
          <w:szCs w:val="24"/>
        </w:rPr>
        <w:t>that he was doing the min</w:t>
      </w:r>
      <w:r w:rsidR="00297DF6" w:rsidRPr="00927D92">
        <w:rPr>
          <w:szCs w:val="24"/>
        </w:rPr>
        <w:t>im</w:t>
      </w:r>
      <w:r w:rsidR="008E75C3" w:rsidRPr="00927D92">
        <w:rPr>
          <w:szCs w:val="24"/>
        </w:rPr>
        <w:t xml:space="preserve">um he thought he needed to do </w:t>
      </w:r>
      <w:r w:rsidR="00156F30" w:rsidRPr="00927D92">
        <w:rPr>
          <w:szCs w:val="24"/>
        </w:rPr>
        <w:t xml:space="preserve">in order </w:t>
      </w:r>
      <w:r w:rsidR="008E75C3" w:rsidRPr="00927D92">
        <w:rPr>
          <w:szCs w:val="24"/>
        </w:rPr>
        <w:t xml:space="preserve">to </w:t>
      </w:r>
      <w:r w:rsidR="00297DF6" w:rsidRPr="00927D92">
        <w:rPr>
          <w:szCs w:val="24"/>
        </w:rPr>
        <w:t>say he had made attempts</w:t>
      </w:r>
      <w:r w:rsidR="00156F30" w:rsidRPr="00927D92">
        <w:rPr>
          <w:szCs w:val="24"/>
        </w:rPr>
        <w:t xml:space="preserve"> to contact Mr Lehrmann</w:t>
      </w:r>
      <w:r w:rsidR="00297DF6" w:rsidRPr="00927D92">
        <w:rPr>
          <w:szCs w:val="24"/>
        </w:rPr>
        <w:t>.</w:t>
      </w:r>
      <w:r w:rsidR="003E1600" w:rsidRPr="00927D92">
        <w:rPr>
          <w:szCs w:val="24"/>
        </w:rPr>
        <w:t xml:space="preserve"> </w:t>
      </w:r>
      <w:r w:rsidR="00C6177E" w:rsidRPr="00927D92">
        <w:rPr>
          <w:szCs w:val="24"/>
        </w:rPr>
        <w:t xml:space="preserve">I reject the notion that </w:t>
      </w:r>
      <w:r w:rsidR="00435744" w:rsidRPr="00927D92">
        <w:rPr>
          <w:szCs w:val="24"/>
        </w:rPr>
        <w:t xml:space="preserve">for an investigative journalist </w:t>
      </w:r>
      <w:r w:rsidR="001965C2">
        <w:rPr>
          <w:szCs w:val="24"/>
        </w:rPr>
        <w:t>genuinely</w:t>
      </w:r>
      <w:r w:rsidR="00435744" w:rsidRPr="00927D92">
        <w:rPr>
          <w:szCs w:val="24"/>
        </w:rPr>
        <w:t xml:space="preserve"> trying to contact someone</w:t>
      </w:r>
      <w:r w:rsidR="00B11098" w:rsidRPr="00927D92">
        <w:rPr>
          <w:szCs w:val="24"/>
        </w:rPr>
        <w:t xml:space="preserve">, adopting </w:t>
      </w:r>
      <w:r w:rsidR="005D4DF8" w:rsidRPr="00927D92">
        <w:rPr>
          <w:szCs w:val="24"/>
        </w:rPr>
        <w:t xml:space="preserve">social media </w:t>
      </w:r>
      <w:r w:rsidR="00B11098" w:rsidRPr="00927D92">
        <w:rPr>
          <w:szCs w:val="24"/>
        </w:rPr>
        <w:t xml:space="preserve">avenues, even for a very serious communication, </w:t>
      </w:r>
      <w:r w:rsidR="005D4DF8" w:rsidRPr="00927D92">
        <w:rPr>
          <w:szCs w:val="24"/>
        </w:rPr>
        <w:t>was somehow akin to sending out “smoke signals” or “paper aeroplanes” (</w:t>
      </w:r>
      <w:r w:rsidR="003E1600" w:rsidRPr="00927D92">
        <w:rPr>
          <w:szCs w:val="24"/>
        </w:rPr>
        <w:t>T1632.45</w:t>
      </w:r>
      <w:r w:rsidR="00E80DC9">
        <w:rPr>
          <w:szCs w:val="24"/>
        </w:rPr>
        <w:t>–</w:t>
      </w:r>
      <w:r w:rsidR="003E1600" w:rsidRPr="00927D92">
        <w:rPr>
          <w:szCs w:val="24"/>
        </w:rPr>
        <w:t>47</w:t>
      </w:r>
      <w:r w:rsidR="005D4DF8" w:rsidRPr="00927D92">
        <w:rPr>
          <w:szCs w:val="24"/>
        </w:rPr>
        <w:t xml:space="preserve">). </w:t>
      </w:r>
      <w:r w:rsidR="0069072F" w:rsidRPr="00927D92">
        <w:rPr>
          <w:szCs w:val="24"/>
        </w:rPr>
        <w:t xml:space="preserve">The suggestion that </w:t>
      </w:r>
      <w:r w:rsidR="001965C2">
        <w:rPr>
          <w:szCs w:val="24"/>
        </w:rPr>
        <w:t>Mr Lehrmann</w:t>
      </w:r>
      <w:r w:rsidR="0069072F" w:rsidRPr="00927D92">
        <w:rPr>
          <w:szCs w:val="24"/>
        </w:rPr>
        <w:t xml:space="preserve"> somehow made an admission of receipt when he later presented to Royal North Shore Hospital on 16 February </w:t>
      </w:r>
      <w:r w:rsidR="00FE494C">
        <w:rPr>
          <w:szCs w:val="24"/>
        </w:rPr>
        <w:t>and</w:t>
      </w:r>
      <w:r w:rsidR="0069072F" w:rsidRPr="00927D92">
        <w:rPr>
          <w:szCs w:val="24"/>
        </w:rPr>
        <w:t xml:space="preserve"> said he</w:t>
      </w:r>
      <w:r w:rsidR="00DC384A" w:rsidRPr="00927D92">
        <w:rPr>
          <w:szCs w:val="24"/>
        </w:rPr>
        <w:t xml:space="preserve"> </w:t>
      </w:r>
      <w:r w:rsidR="0069072F" w:rsidRPr="00927D92">
        <w:rPr>
          <w:szCs w:val="24"/>
        </w:rPr>
        <w:t>had been “contacted by journalists in the morning [of 15 February] regarding an alleged incident occurring</w:t>
      </w:r>
      <w:r w:rsidR="0069072F" w:rsidRPr="00927D92">
        <w:rPr>
          <w:spacing w:val="-13"/>
          <w:szCs w:val="24"/>
        </w:rPr>
        <w:t xml:space="preserve"> </w:t>
      </w:r>
      <w:r w:rsidR="0069072F" w:rsidRPr="00927D92">
        <w:rPr>
          <w:szCs w:val="24"/>
        </w:rPr>
        <w:t>in</w:t>
      </w:r>
      <w:r w:rsidR="0069072F" w:rsidRPr="00927D92">
        <w:rPr>
          <w:spacing w:val="-13"/>
          <w:szCs w:val="24"/>
        </w:rPr>
        <w:t xml:space="preserve"> </w:t>
      </w:r>
      <w:r w:rsidR="0069072F" w:rsidRPr="00927D92">
        <w:rPr>
          <w:szCs w:val="24"/>
        </w:rPr>
        <w:t>early</w:t>
      </w:r>
      <w:r w:rsidR="0069072F" w:rsidRPr="00927D92">
        <w:rPr>
          <w:spacing w:val="-14"/>
          <w:szCs w:val="24"/>
        </w:rPr>
        <w:t xml:space="preserve"> </w:t>
      </w:r>
      <w:r w:rsidR="0069072F" w:rsidRPr="00927D92">
        <w:rPr>
          <w:szCs w:val="24"/>
        </w:rPr>
        <w:t>2019”</w:t>
      </w:r>
      <w:r w:rsidR="00245730" w:rsidRPr="00927D92">
        <w:rPr>
          <w:szCs w:val="24"/>
        </w:rPr>
        <w:t xml:space="preserve"> (Ex R95) is less than compelling</w:t>
      </w:r>
      <w:r w:rsidR="0069072F" w:rsidRPr="00927D92">
        <w:rPr>
          <w:szCs w:val="24"/>
        </w:rPr>
        <w:t>.</w:t>
      </w:r>
      <w:r w:rsidR="00AB2584">
        <w:rPr>
          <w:szCs w:val="24"/>
        </w:rPr>
        <w:t xml:space="preserve"> </w:t>
      </w:r>
      <w:r w:rsidR="003E49DC">
        <w:rPr>
          <w:szCs w:val="24"/>
        </w:rPr>
        <w:t xml:space="preserve"> </w:t>
      </w:r>
    </w:p>
    <w:p w14:paraId="4C2A0F61" w14:textId="57F1F0C7" w:rsidR="006F73D0" w:rsidRPr="00927D92" w:rsidRDefault="00D31ECB" w:rsidP="00D31ECB">
      <w:pPr>
        <w:pStyle w:val="ParaNumbering"/>
        <w:numPr>
          <w:ilvl w:val="0"/>
          <w:numId w:val="0"/>
        </w:numPr>
        <w:ind w:hanging="720"/>
        <w:rPr>
          <w:szCs w:val="24"/>
        </w:rPr>
      </w:pPr>
      <w:r w:rsidRPr="00927D92">
        <w:rPr>
          <w:sz w:val="20"/>
          <w:szCs w:val="24"/>
        </w:rPr>
        <w:t>873</w:t>
      </w:r>
      <w:r w:rsidRPr="00927D92">
        <w:rPr>
          <w:sz w:val="20"/>
          <w:szCs w:val="24"/>
        </w:rPr>
        <w:tab/>
      </w:r>
      <w:r w:rsidR="00156F30" w:rsidRPr="00927D92">
        <w:t xml:space="preserve">The </w:t>
      </w:r>
      <w:r w:rsidR="00156F30" w:rsidRPr="00927D92">
        <w:rPr>
          <w:i/>
          <w:iCs/>
        </w:rPr>
        <w:t>second</w:t>
      </w:r>
      <w:r w:rsidR="00156F30" w:rsidRPr="00927D92">
        <w:t xml:space="preserve"> reason </w:t>
      </w:r>
      <w:r w:rsidR="00C529CB" w:rsidRPr="00927D92">
        <w:rPr>
          <w:szCs w:val="24"/>
        </w:rPr>
        <w:t>was that b</w:t>
      </w:r>
      <w:r w:rsidR="006F73D0" w:rsidRPr="00927D92">
        <w:rPr>
          <w:szCs w:val="24"/>
        </w:rPr>
        <w:t>efore</w:t>
      </w:r>
      <w:r w:rsidR="006F73D0" w:rsidRPr="00927D92">
        <w:rPr>
          <w:spacing w:val="-3"/>
          <w:szCs w:val="24"/>
        </w:rPr>
        <w:t xml:space="preserve"> </w:t>
      </w:r>
      <w:r w:rsidR="006D7C24" w:rsidRPr="00927D92">
        <w:rPr>
          <w:spacing w:val="-3"/>
          <w:szCs w:val="24"/>
        </w:rPr>
        <w:t>t</w:t>
      </w:r>
      <w:r w:rsidR="00C529CB" w:rsidRPr="00927D92">
        <w:rPr>
          <w:spacing w:val="-3"/>
          <w:szCs w:val="24"/>
        </w:rPr>
        <w:t xml:space="preserve">he </w:t>
      </w:r>
      <w:r w:rsidR="00B23F0A" w:rsidRPr="00927D92">
        <w:rPr>
          <w:szCs w:val="24"/>
        </w:rPr>
        <w:t>Project programme</w:t>
      </w:r>
      <w:r w:rsidR="00C529CB" w:rsidRPr="00927D92">
        <w:rPr>
          <w:i/>
          <w:spacing w:val="-2"/>
          <w:szCs w:val="24"/>
        </w:rPr>
        <w:t xml:space="preserve"> </w:t>
      </w:r>
      <w:r w:rsidR="006F73D0" w:rsidRPr="00927D92">
        <w:rPr>
          <w:szCs w:val="24"/>
        </w:rPr>
        <w:t>went to</w:t>
      </w:r>
      <w:r w:rsidR="006F73D0" w:rsidRPr="00927D92">
        <w:rPr>
          <w:spacing w:val="-2"/>
          <w:szCs w:val="24"/>
        </w:rPr>
        <w:t xml:space="preserve"> </w:t>
      </w:r>
      <w:r w:rsidR="006F73D0" w:rsidRPr="00927D92">
        <w:rPr>
          <w:szCs w:val="24"/>
        </w:rPr>
        <w:t>air,</w:t>
      </w:r>
      <w:r w:rsidR="006F73D0" w:rsidRPr="00927D92">
        <w:rPr>
          <w:spacing w:val="-2"/>
          <w:szCs w:val="24"/>
        </w:rPr>
        <w:t xml:space="preserve"> </w:t>
      </w:r>
      <w:r w:rsidR="006F73D0" w:rsidRPr="00927D92">
        <w:rPr>
          <w:szCs w:val="24"/>
        </w:rPr>
        <w:t>Mr</w:t>
      </w:r>
      <w:r w:rsidR="006F73D0" w:rsidRPr="00927D92">
        <w:rPr>
          <w:spacing w:val="-3"/>
          <w:szCs w:val="24"/>
        </w:rPr>
        <w:t xml:space="preserve"> </w:t>
      </w:r>
      <w:r w:rsidR="006F73D0" w:rsidRPr="00927D92">
        <w:rPr>
          <w:szCs w:val="24"/>
        </w:rPr>
        <w:t>Lehrmann</w:t>
      </w:r>
      <w:r w:rsidR="006F73D0" w:rsidRPr="00927D92">
        <w:rPr>
          <w:spacing w:val="-2"/>
          <w:szCs w:val="24"/>
        </w:rPr>
        <w:t xml:space="preserve"> </w:t>
      </w:r>
      <w:r w:rsidR="006F73D0" w:rsidRPr="00927D92">
        <w:rPr>
          <w:szCs w:val="24"/>
        </w:rPr>
        <w:t>had</w:t>
      </w:r>
      <w:r w:rsidR="006F73D0" w:rsidRPr="00927D92">
        <w:rPr>
          <w:spacing w:val="-2"/>
          <w:szCs w:val="24"/>
        </w:rPr>
        <w:t xml:space="preserve"> </w:t>
      </w:r>
      <w:r w:rsidR="006F73D0" w:rsidRPr="00927D92">
        <w:rPr>
          <w:szCs w:val="24"/>
        </w:rPr>
        <w:t>obtained</w:t>
      </w:r>
      <w:r w:rsidR="006F73D0" w:rsidRPr="00927D92">
        <w:rPr>
          <w:spacing w:val="-2"/>
          <w:szCs w:val="24"/>
        </w:rPr>
        <w:t xml:space="preserve"> </w:t>
      </w:r>
      <w:r w:rsidR="006F73D0" w:rsidRPr="00927D92">
        <w:rPr>
          <w:szCs w:val="24"/>
        </w:rPr>
        <w:t>three</w:t>
      </w:r>
      <w:r w:rsidR="006F73D0" w:rsidRPr="00927D92">
        <w:rPr>
          <w:spacing w:val="-3"/>
          <w:szCs w:val="24"/>
        </w:rPr>
        <w:t xml:space="preserve"> </w:t>
      </w:r>
      <w:r w:rsidR="006F73D0" w:rsidRPr="00927D92">
        <w:rPr>
          <w:szCs w:val="24"/>
        </w:rPr>
        <w:t>separate</w:t>
      </w:r>
      <w:r w:rsidR="006F73D0" w:rsidRPr="00927D92">
        <w:rPr>
          <w:spacing w:val="-3"/>
          <w:szCs w:val="24"/>
        </w:rPr>
        <w:t xml:space="preserve"> </w:t>
      </w:r>
      <w:r w:rsidR="006F73D0" w:rsidRPr="00927D92">
        <w:rPr>
          <w:szCs w:val="24"/>
        </w:rPr>
        <w:t>pieces of advice not to respond to media enquiries</w:t>
      </w:r>
      <w:r w:rsidR="002927A3" w:rsidRPr="00927D92">
        <w:rPr>
          <w:szCs w:val="24"/>
        </w:rPr>
        <w:t xml:space="preserve"> and I am satisfied by reference to his evidence given in cross-examination that even if </w:t>
      </w:r>
      <w:r w:rsidR="00722347">
        <w:rPr>
          <w:szCs w:val="24"/>
        </w:rPr>
        <w:t>he had seen the communications</w:t>
      </w:r>
      <w:r w:rsidR="00FD593C" w:rsidRPr="00927D92">
        <w:rPr>
          <w:szCs w:val="24"/>
        </w:rPr>
        <w:t>,</w:t>
      </w:r>
      <w:r w:rsidR="002927A3" w:rsidRPr="00927D92">
        <w:rPr>
          <w:szCs w:val="24"/>
        </w:rPr>
        <w:t xml:space="preserve"> </w:t>
      </w:r>
      <w:r w:rsidR="00A11FEB" w:rsidRPr="00927D92">
        <w:rPr>
          <w:szCs w:val="24"/>
        </w:rPr>
        <w:t>it was unlikely he</w:t>
      </w:r>
      <w:r w:rsidR="006F73D0" w:rsidRPr="00927D92">
        <w:rPr>
          <w:szCs w:val="24"/>
        </w:rPr>
        <w:t xml:space="preserve"> </w:t>
      </w:r>
      <w:r w:rsidR="00A11FEB" w:rsidRPr="00927D92">
        <w:rPr>
          <w:szCs w:val="24"/>
        </w:rPr>
        <w:t xml:space="preserve">would have </w:t>
      </w:r>
      <w:r w:rsidR="006F73D0" w:rsidRPr="00927D92">
        <w:rPr>
          <w:szCs w:val="24"/>
        </w:rPr>
        <w:t>contact</w:t>
      </w:r>
      <w:r w:rsidR="00A11FEB" w:rsidRPr="00927D92">
        <w:rPr>
          <w:szCs w:val="24"/>
        </w:rPr>
        <w:t>ed</w:t>
      </w:r>
      <w:r w:rsidR="006F73D0" w:rsidRPr="00927D92">
        <w:rPr>
          <w:szCs w:val="24"/>
        </w:rPr>
        <w:t xml:space="preserve"> Network Ten </w:t>
      </w:r>
      <w:r w:rsidR="00A11FEB" w:rsidRPr="00927D92">
        <w:rPr>
          <w:szCs w:val="24"/>
        </w:rPr>
        <w:t>(</w:t>
      </w:r>
      <w:r w:rsidR="006F73D0" w:rsidRPr="00927D92">
        <w:rPr>
          <w:szCs w:val="24"/>
        </w:rPr>
        <w:t>T434.1</w:t>
      </w:r>
      <w:r w:rsidR="002A7F1D">
        <w:rPr>
          <w:szCs w:val="24"/>
        </w:rPr>
        <w:t>–</w:t>
      </w:r>
      <w:r w:rsidR="006F73D0" w:rsidRPr="00927D92">
        <w:rPr>
          <w:szCs w:val="24"/>
        </w:rPr>
        <w:t>34</w:t>
      </w:r>
      <w:r w:rsidR="00EC470B">
        <w:rPr>
          <w:szCs w:val="24"/>
        </w:rPr>
        <w:t>;</w:t>
      </w:r>
      <w:r w:rsidR="006F73D0" w:rsidRPr="00927D92">
        <w:rPr>
          <w:szCs w:val="24"/>
        </w:rPr>
        <w:t xml:space="preserve"> T449.3</w:t>
      </w:r>
      <w:r w:rsidR="002A7F1D">
        <w:rPr>
          <w:szCs w:val="24"/>
        </w:rPr>
        <w:t>–</w:t>
      </w:r>
      <w:r w:rsidR="006F73D0" w:rsidRPr="00927D92">
        <w:rPr>
          <w:szCs w:val="24"/>
        </w:rPr>
        <w:t>450.45</w:t>
      </w:r>
      <w:r w:rsidR="00EC470B">
        <w:rPr>
          <w:szCs w:val="24"/>
        </w:rPr>
        <w:t>;</w:t>
      </w:r>
      <w:r w:rsidR="006F73D0" w:rsidRPr="00927D92">
        <w:rPr>
          <w:szCs w:val="24"/>
        </w:rPr>
        <w:t xml:space="preserve"> T451.37</w:t>
      </w:r>
      <w:r w:rsidR="002A7F1D">
        <w:rPr>
          <w:szCs w:val="24"/>
        </w:rPr>
        <w:t>–</w:t>
      </w:r>
      <w:r w:rsidR="006F73D0" w:rsidRPr="00927D92">
        <w:rPr>
          <w:szCs w:val="24"/>
        </w:rPr>
        <w:t>452.5</w:t>
      </w:r>
      <w:r w:rsidR="00EC470B">
        <w:rPr>
          <w:szCs w:val="24"/>
        </w:rPr>
        <w:t>;</w:t>
      </w:r>
      <w:r w:rsidR="006F73D0" w:rsidRPr="00927D92">
        <w:rPr>
          <w:szCs w:val="24"/>
        </w:rPr>
        <w:t xml:space="preserve"> T453.5</w:t>
      </w:r>
      <w:r w:rsidR="002A7F1D">
        <w:rPr>
          <w:szCs w:val="24"/>
        </w:rPr>
        <w:t>–</w:t>
      </w:r>
      <w:r w:rsidR="006F73D0" w:rsidRPr="00927D92">
        <w:rPr>
          <w:szCs w:val="24"/>
        </w:rPr>
        <w:t>26).</w:t>
      </w:r>
      <w:r w:rsidR="00EC470B">
        <w:rPr>
          <w:szCs w:val="24"/>
        </w:rPr>
        <w:t xml:space="preserve"> </w:t>
      </w:r>
    </w:p>
    <w:p w14:paraId="6B45F688" w14:textId="62CFC629" w:rsidR="003060DC" w:rsidRPr="00927D92" w:rsidRDefault="00D31ECB" w:rsidP="00D31ECB">
      <w:pPr>
        <w:pStyle w:val="ParaNumbering"/>
        <w:numPr>
          <w:ilvl w:val="0"/>
          <w:numId w:val="0"/>
        </w:numPr>
        <w:ind w:hanging="720"/>
        <w:rPr>
          <w:szCs w:val="24"/>
        </w:rPr>
      </w:pPr>
      <w:r w:rsidRPr="00927D92">
        <w:rPr>
          <w:sz w:val="20"/>
          <w:szCs w:val="24"/>
        </w:rPr>
        <w:t>874</w:t>
      </w:r>
      <w:r w:rsidRPr="00927D92">
        <w:rPr>
          <w:sz w:val="20"/>
          <w:szCs w:val="24"/>
        </w:rPr>
        <w:tab/>
      </w:r>
      <w:r w:rsidR="008316D0" w:rsidRPr="00927D92">
        <w:rPr>
          <w:szCs w:val="24"/>
        </w:rPr>
        <w:t>Mr L</w:t>
      </w:r>
      <w:r w:rsidR="004D0E5B">
        <w:rPr>
          <w:szCs w:val="24"/>
        </w:rPr>
        <w:t>l</w:t>
      </w:r>
      <w:r w:rsidR="008316D0" w:rsidRPr="00927D92">
        <w:rPr>
          <w:szCs w:val="24"/>
        </w:rPr>
        <w:t xml:space="preserve">ewellyn gave evidence about the reason for not sending out a request for comment to Mr Lehrmann sooner than the Friday before the </w:t>
      </w:r>
      <w:r w:rsidR="00B23F0A" w:rsidRPr="00927D92">
        <w:rPr>
          <w:szCs w:val="24"/>
        </w:rPr>
        <w:t>Project programme</w:t>
      </w:r>
      <w:r w:rsidR="008316D0" w:rsidRPr="00927D92">
        <w:rPr>
          <w:szCs w:val="24"/>
        </w:rPr>
        <w:t xml:space="preserve"> aired on the Monday. </w:t>
      </w:r>
      <w:r w:rsidR="00B124CC" w:rsidRPr="00927D92">
        <w:rPr>
          <w:szCs w:val="24"/>
        </w:rPr>
        <w:t>He</w:t>
      </w:r>
      <w:r w:rsidR="008316D0" w:rsidRPr="00927D92">
        <w:rPr>
          <w:szCs w:val="24"/>
        </w:rPr>
        <w:t xml:space="preserve"> agreed with Mr Bendall</w:t>
      </w:r>
      <w:r w:rsidR="008C158E">
        <w:rPr>
          <w:szCs w:val="24"/>
        </w:rPr>
        <w:t>’s</w:t>
      </w:r>
      <w:r w:rsidR="008316D0" w:rsidRPr="00927D92">
        <w:rPr>
          <w:szCs w:val="24"/>
        </w:rPr>
        <w:t xml:space="preserve"> evidence (Bendall </w:t>
      </w:r>
      <w:r w:rsidR="00921BBE">
        <w:rPr>
          <w:szCs w:val="24"/>
        </w:rPr>
        <w:t xml:space="preserve">(at </w:t>
      </w:r>
      <w:r w:rsidR="008316D0" w:rsidRPr="00927D92">
        <w:rPr>
          <w:szCs w:val="24"/>
        </w:rPr>
        <w:t>[88]</w:t>
      </w:r>
      <w:r w:rsidR="00921BBE">
        <w:rPr>
          <w:szCs w:val="24"/>
        </w:rPr>
        <w:t>)</w:t>
      </w:r>
      <w:r w:rsidR="008316D0" w:rsidRPr="00927D92">
        <w:rPr>
          <w:szCs w:val="24"/>
        </w:rPr>
        <w:t>) that the desire to protect the exclusivity of the story was a reason for implementing strict confidentiality controls and processes around the story</w:t>
      </w:r>
      <w:r w:rsidR="00B124CC" w:rsidRPr="00927D92">
        <w:rPr>
          <w:szCs w:val="24"/>
        </w:rPr>
        <w:t xml:space="preserve"> (T</w:t>
      </w:r>
      <w:r w:rsidR="008316D0" w:rsidRPr="00927D92">
        <w:rPr>
          <w:szCs w:val="24"/>
        </w:rPr>
        <w:t>1620.11</w:t>
      </w:r>
      <w:r w:rsidR="002E617D">
        <w:rPr>
          <w:szCs w:val="24"/>
        </w:rPr>
        <w:t>–</w:t>
      </w:r>
      <w:r w:rsidR="008316D0" w:rsidRPr="00927D92">
        <w:rPr>
          <w:szCs w:val="24"/>
        </w:rPr>
        <w:t>26</w:t>
      </w:r>
      <w:r w:rsidR="00B124CC" w:rsidRPr="00927D92">
        <w:rPr>
          <w:szCs w:val="24"/>
        </w:rPr>
        <w:t>)</w:t>
      </w:r>
      <w:r w:rsidR="008316D0" w:rsidRPr="00927D92">
        <w:rPr>
          <w:szCs w:val="24"/>
        </w:rPr>
        <w:t xml:space="preserve">. </w:t>
      </w:r>
      <w:r w:rsidR="00D41044">
        <w:rPr>
          <w:szCs w:val="24"/>
        </w:rPr>
        <w:t>But</w:t>
      </w:r>
      <w:r w:rsidR="00AA130C" w:rsidRPr="00927D92">
        <w:rPr>
          <w:szCs w:val="24"/>
        </w:rPr>
        <w:t xml:space="preserve"> he then curiously denied</w:t>
      </w:r>
      <w:r w:rsidR="008316D0" w:rsidRPr="00927D92">
        <w:rPr>
          <w:szCs w:val="24"/>
        </w:rPr>
        <w:t xml:space="preserve"> that the desire to protect the exclusiv</w:t>
      </w:r>
      <w:r w:rsidR="003A2D1F">
        <w:rPr>
          <w:szCs w:val="24"/>
        </w:rPr>
        <w:t>ity of the story</w:t>
      </w:r>
      <w:r w:rsidR="008316D0" w:rsidRPr="00927D92">
        <w:rPr>
          <w:szCs w:val="24"/>
        </w:rPr>
        <w:t xml:space="preserve"> w</w:t>
      </w:r>
      <w:r w:rsidR="00FF64DB">
        <w:rPr>
          <w:szCs w:val="24"/>
        </w:rPr>
        <w:t>as</w:t>
      </w:r>
      <w:r w:rsidR="008316D0" w:rsidRPr="00927D92">
        <w:rPr>
          <w:szCs w:val="24"/>
        </w:rPr>
        <w:t xml:space="preserve"> the reason why the request went out so late</w:t>
      </w:r>
      <w:r w:rsidR="002E617D">
        <w:rPr>
          <w:szCs w:val="24"/>
        </w:rPr>
        <w:t xml:space="preserve"> (</w:t>
      </w:r>
      <w:r w:rsidR="00710E85" w:rsidRPr="00927D92">
        <w:rPr>
          <w:szCs w:val="24"/>
        </w:rPr>
        <w:t>T</w:t>
      </w:r>
      <w:r w:rsidR="008316D0" w:rsidRPr="00927D92">
        <w:rPr>
          <w:szCs w:val="24"/>
        </w:rPr>
        <w:t>1620.28</w:t>
      </w:r>
      <w:r w:rsidR="002E617D">
        <w:rPr>
          <w:szCs w:val="24"/>
        </w:rPr>
        <w:t>–</w:t>
      </w:r>
      <w:r w:rsidR="008316D0" w:rsidRPr="00927D92">
        <w:rPr>
          <w:szCs w:val="24"/>
        </w:rPr>
        <w:t>1621.40</w:t>
      </w:r>
      <w:r w:rsidR="002E617D">
        <w:rPr>
          <w:szCs w:val="24"/>
        </w:rPr>
        <w:t>)</w:t>
      </w:r>
      <w:r w:rsidR="008316D0" w:rsidRPr="00927D92">
        <w:rPr>
          <w:szCs w:val="24"/>
        </w:rPr>
        <w:t xml:space="preserve">. </w:t>
      </w:r>
      <w:r w:rsidR="0070021C" w:rsidRPr="00927D92">
        <w:rPr>
          <w:szCs w:val="24"/>
        </w:rPr>
        <w:t>As counsel for Mr Lehrmann correctly submits, h</w:t>
      </w:r>
      <w:r w:rsidR="008316D0" w:rsidRPr="00927D92">
        <w:rPr>
          <w:szCs w:val="24"/>
        </w:rPr>
        <w:t xml:space="preserve">e was unable to offer any sensible explanation for why the request went out </w:t>
      </w:r>
      <w:r w:rsidR="00710E85" w:rsidRPr="00927D92">
        <w:rPr>
          <w:szCs w:val="24"/>
        </w:rPr>
        <w:t>when it did</w:t>
      </w:r>
      <w:r w:rsidR="008316D0" w:rsidRPr="00927D92">
        <w:rPr>
          <w:szCs w:val="24"/>
        </w:rPr>
        <w:t>, beyond that the requests went out when they were ready, and he considered it a “super reasonable” amount of time</w:t>
      </w:r>
      <w:r w:rsidR="00710E85" w:rsidRPr="00927D92">
        <w:rPr>
          <w:szCs w:val="24"/>
        </w:rPr>
        <w:t xml:space="preserve"> (</w:t>
      </w:r>
      <w:r w:rsidR="008316D0" w:rsidRPr="00927D92">
        <w:rPr>
          <w:szCs w:val="24"/>
        </w:rPr>
        <w:t>T1620.33</w:t>
      </w:r>
      <w:r w:rsidR="00E15FA8">
        <w:rPr>
          <w:szCs w:val="24"/>
        </w:rPr>
        <w:t>;</w:t>
      </w:r>
      <w:r w:rsidR="008316D0" w:rsidRPr="00927D92">
        <w:rPr>
          <w:szCs w:val="24"/>
        </w:rPr>
        <w:t xml:space="preserve"> </w:t>
      </w:r>
      <w:r w:rsidR="00950F7D">
        <w:t>T</w:t>
      </w:r>
      <w:r w:rsidR="008316D0" w:rsidRPr="00927D92">
        <w:t>1621</w:t>
      </w:r>
      <w:r w:rsidR="008316D0" w:rsidRPr="00927D92">
        <w:rPr>
          <w:szCs w:val="24"/>
        </w:rPr>
        <w:t>.</w:t>
      </w:r>
      <w:r w:rsidR="0046708A">
        <w:rPr>
          <w:szCs w:val="24"/>
        </w:rPr>
        <w:t>11</w:t>
      </w:r>
      <w:r w:rsidR="00E15FA8">
        <w:rPr>
          <w:szCs w:val="24"/>
        </w:rPr>
        <w:t>;</w:t>
      </w:r>
      <w:r w:rsidR="008316D0" w:rsidRPr="00927D92">
        <w:rPr>
          <w:szCs w:val="24"/>
        </w:rPr>
        <w:t xml:space="preserve"> </w:t>
      </w:r>
      <w:r w:rsidR="00950F7D">
        <w:t>T</w:t>
      </w:r>
      <w:r w:rsidR="008316D0" w:rsidRPr="00927D92">
        <w:t>1621</w:t>
      </w:r>
      <w:r w:rsidR="008316D0" w:rsidRPr="00927D92">
        <w:rPr>
          <w:szCs w:val="24"/>
        </w:rPr>
        <w:t>.36</w:t>
      </w:r>
      <w:r w:rsidR="00710E85" w:rsidRPr="00927D92">
        <w:rPr>
          <w:szCs w:val="24"/>
        </w:rPr>
        <w:t>)</w:t>
      </w:r>
      <w:r w:rsidR="008316D0" w:rsidRPr="00927D92">
        <w:rPr>
          <w:szCs w:val="24"/>
        </w:rPr>
        <w:t>.</w:t>
      </w:r>
      <w:r w:rsidR="00173437" w:rsidRPr="00927D92">
        <w:rPr>
          <w:szCs w:val="24"/>
        </w:rPr>
        <w:t xml:space="preserve"> </w:t>
      </w:r>
      <w:r w:rsidR="00D33B19">
        <w:rPr>
          <w:szCs w:val="24"/>
        </w:rPr>
        <w:t xml:space="preserve">It was only a “super reasonable” period if one was not interested in obtaining information from others and testing the veracity of that information with Ms Higgins. </w:t>
      </w:r>
    </w:p>
    <w:p w14:paraId="64E018C2" w14:textId="5B711927" w:rsidR="00173437" w:rsidRPr="00927D92" w:rsidRDefault="00173437" w:rsidP="001D0727">
      <w:pPr>
        <w:pStyle w:val="Heading3"/>
      </w:pPr>
      <w:bookmarkStart w:id="186" w:name="_Ref162625947"/>
      <w:r w:rsidRPr="00927D92">
        <w:t>VI</w:t>
      </w:r>
      <w:r w:rsidRPr="00927D92">
        <w:tab/>
      </w:r>
      <w:r w:rsidR="00B1557F" w:rsidRPr="00927D92">
        <w:t>The Treatment of the Government Response</w:t>
      </w:r>
      <w:bookmarkEnd w:id="186"/>
    </w:p>
    <w:p w14:paraId="71ACB1AA" w14:textId="7E2B6BB4" w:rsidR="001B46A3" w:rsidRPr="00927D92" w:rsidRDefault="00D31ECB" w:rsidP="00D31ECB">
      <w:pPr>
        <w:pStyle w:val="ParaNumbering"/>
        <w:numPr>
          <w:ilvl w:val="0"/>
          <w:numId w:val="0"/>
        </w:numPr>
        <w:ind w:hanging="720"/>
        <w:rPr>
          <w:szCs w:val="24"/>
        </w:rPr>
      </w:pPr>
      <w:r w:rsidRPr="00927D92">
        <w:rPr>
          <w:sz w:val="20"/>
          <w:szCs w:val="24"/>
        </w:rPr>
        <w:t>875</w:t>
      </w:r>
      <w:r w:rsidRPr="00927D92">
        <w:rPr>
          <w:sz w:val="20"/>
          <w:szCs w:val="24"/>
        </w:rPr>
        <w:tab/>
      </w:r>
      <w:r w:rsidR="00F538AE" w:rsidRPr="00927D92">
        <w:rPr>
          <w:szCs w:val="24"/>
        </w:rPr>
        <w:t xml:space="preserve">As I mentioned when making </w:t>
      </w:r>
      <w:r w:rsidR="001B46A3" w:rsidRPr="00927D92">
        <w:rPr>
          <w:szCs w:val="24"/>
        </w:rPr>
        <w:t>observations</w:t>
      </w:r>
      <w:r w:rsidR="00F538AE" w:rsidRPr="00927D92">
        <w:rPr>
          <w:szCs w:val="24"/>
        </w:rPr>
        <w:t xml:space="preserve"> as to the credit of M</w:t>
      </w:r>
      <w:r w:rsidR="001B46A3" w:rsidRPr="00927D92">
        <w:rPr>
          <w:szCs w:val="24"/>
        </w:rPr>
        <w:t>s</w:t>
      </w:r>
      <w:r w:rsidR="00F538AE" w:rsidRPr="00927D92">
        <w:rPr>
          <w:szCs w:val="24"/>
        </w:rPr>
        <w:t xml:space="preserve"> Wilkinson</w:t>
      </w:r>
      <w:r w:rsidR="00CB29D3">
        <w:rPr>
          <w:szCs w:val="24"/>
        </w:rPr>
        <w:t xml:space="preserve"> (Section </w:t>
      </w:r>
      <w:r w:rsidR="00130C6B">
        <w:rPr>
          <w:szCs w:val="24"/>
        </w:rPr>
        <w:t>F.8)</w:t>
      </w:r>
      <w:r w:rsidR="00F538AE" w:rsidRPr="00927D92">
        <w:rPr>
          <w:szCs w:val="24"/>
        </w:rPr>
        <w:t xml:space="preserve">, </w:t>
      </w:r>
      <w:r w:rsidR="001B46A3" w:rsidRPr="00927D92">
        <w:rPr>
          <w:szCs w:val="24"/>
        </w:rPr>
        <w:t xml:space="preserve">there was </w:t>
      </w:r>
      <w:r w:rsidR="00376A06" w:rsidRPr="00927D92">
        <w:rPr>
          <w:szCs w:val="24"/>
        </w:rPr>
        <w:t xml:space="preserve">a </w:t>
      </w:r>
      <w:r w:rsidR="001B46A3" w:rsidRPr="00927D92">
        <w:rPr>
          <w:szCs w:val="24"/>
        </w:rPr>
        <w:t xml:space="preserve">substantive response received by the Project team. </w:t>
      </w:r>
    </w:p>
    <w:p w14:paraId="0CD472CC" w14:textId="1CDA4F93" w:rsidR="001B46A3" w:rsidRPr="00927D92" w:rsidRDefault="00D31ECB" w:rsidP="00D31ECB">
      <w:pPr>
        <w:pStyle w:val="ParaNumbering"/>
        <w:numPr>
          <w:ilvl w:val="0"/>
          <w:numId w:val="0"/>
        </w:numPr>
        <w:ind w:hanging="720"/>
        <w:rPr>
          <w:szCs w:val="24"/>
        </w:rPr>
      </w:pPr>
      <w:r w:rsidRPr="00927D92">
        <w:rPr>
          <w:sz w:val="20"/>
          <w:szCs w:val="24"/>
        </w:rPr>
        <w:t>876</w:t>
      </w:r>
      <w:r w:rsidRPr="00927D92">
        <w:rPr>
          <w:sz w:val="20"/>
          <w:szCs w:val="24"/>
        </w:rPr>
        <w:tab/>
      </w:r>
      <w:r w:rsidR="00E122BF" w:rsidRPr="00927D92">
        <w:rPr>
          <w:szCs w:val="24"/>
        </w:rPr>
        <w:t>The following exchanges took place between</w:t>
      </w:r>
      <w:r w:rsidR="00A83A62" w:rsidRPr="00927D92">
        <w:rPr>
          <w:szCs w:val="24"/>
        </w:rPr>
        <w:t xml:space="preserve"> Mr Andrew </w:t>
      </w:r>
      <w:r w:rsidR="00D5057C" w:rsidRPr="00927D92">
        <w:rPr>
          <w:szCs w:val="24"/>
        </w:rPr>
        <w:t>Carswell, the</w:t>
      </w:r>
      <w:r w:rsidR="00A83A62" w:rsidRPr="00927D92">
        <w:rPr>
          <w:szCs w:val="24"/>
        </w:rPr>
        <w:t xml:space="preserve"> media director for the </w:t>
      </w:r>
      <w:r w:rsidR="00E619C7">
        <w:rPr>
          <w:szCs w:val="24"/>
        </w:rPr>
        <w:t>PMO</w:t>
      </w:r>
      <w:r w:rsidR="00A83A62" w:rsidRPr="00927D92">
        <w:rPr>
          <w:szCs w:val="24"/>
        </w:rPr>
        <w:t xml:space="preserve"> and </w:t>
      </w:r>
      <w:r w:rsidR="00D5057C" w:rsidRPr="00927D92">
        <w:rPr>
          <w:szCs w:val="24"/>
        </w:rPr>
        <w:t>Mr Llewellyn</w:t>
      </w:r>
      <w:r w:rsidR="00B4383B" w:rsidRPr="00927D92">
        <w:rPr>
          <w:szCs w:val="24"/>
        </w:rPr>
        <w:t xml:space="preserve"> (Ex</w:t>
      </w:r>
      <w:r w:rsidR="002945CF" w:rsidRPr="00927D92">
        <w:rPr>
          <w:szCs w:val="24"/>
        </w:rPr>
        <w:t xml:space="preserve"> R716)</w:t>
      </w:r>
      <w:r w:rsidR="00D5057C" w:rsidRPr="00927D92">
        <w:rPr>
          <w:szCs w:val="24"/>
        </w:rPr>
        <w:t xml:space="preserve">: </w:t>
      </w:r>
      <w:r w:rsidR="005011B3">
        <w:rPr>
          <w:szCs w:val="24"/>
        </w:rPr>
        <w:t xml:space="preserve"> </w:t>
      </w:r>
    </w:p>
    <w:p w14:paraId="4CE8AA8C" w14:textId="47852728" w:rsidR="00A968B6" w:rsidRPr="00927D92" w:rsidRDefault="00D5057C" w:rsidP="00D5057C">
      <w:pPr>
        <w:pStyle w:val="Quote1"/>
        <w:rPr>
          <w:i/>
          <w:iCs/>
        </w:rPr>
      </w:pPr>
      <w:r w:rsidRPr="00927D92">
        <w:rPr>
          <w:i/>
          <w:iCs/>
        </w:rPr>
        <w:t xml:space="preserve">Mr </w:t>
      </w:r>
      <w:r w:rsidR="00A968B6" w:rsidRPr="00927D92">
        <w:rPr>
          <w:i/>
          <w:iCs/>
        </w:rPr>
        <w:t>Carswell (14 February 2021 at 4:20pm)</w:t>
      </w:r>
      <w:r w:rsidR="00A968B6" w:rsidRPr="00E50D86">
        <w:t>:</w:t>
      </w:r>
    </w:p>
    <w:p w14:paraId="14E394FA" w14:textId="1D8723DB" w:rsidR="00A968B6" w:rsidRPr="00927D92" w:rsidRDefault="00A968B6" w:rsidP="00D5057C">
      <w:pPr>
        <w:pStyle w:val="Quote1"/>
      </w:pPr>
      <w:r w:rsidRPr="00927D92">
        <w:t>Hi Angus. Andrew Carswell from the PM</w:t>
      </w:r>
      <w:r w:rsidR="008C158E">
        <w:t>’s</w:t>
      </w:r>
      <w:r w:rsidRPr="00927D92">
        <w:t xml:space="preserve"> office.</w:t>
      </w:r>
    </w:p>
    <w:p w14:paraId="79D705AC" w14:textId="77777777" w:rsidR="00A968B6" w:rsidRPr="00927D92" w:rsidRDefault="00A968B6" w:rsidP="00D5057C">
      <w:pPr>
        <w:pStyle w:val="Quote1"/>
      </w:pPr>
      <w:r w:rsidRPr="00927D92">
        <w:t xml:space="preserve">Love to chat when you have a second. </w:t>
      </w:r>
    </w:p>
    <w:p w14:paraId="490182EE" w14:textId="4DB36BF0" w:rsidR="00A968B6" w:rsidRPr="00927D92" w:rsidRDefault="00D5057C" w:rsidP="00D5057C">
      <w:pPr>
        <w:pStyle w:val="Quote1"/>
        <w:rPr>
          <w:i/>
          <w:iCs/>
        </w:rPr>
      </w:pPr>
      <w:r w:rsidRPr="00927D92">
        <w:rPr>
          <w:i/>
          <w:iCs/>
        </w:rPr>
        <w:t xml:space="preserve">Mr </w:t>
      </w:r>
      <w:r w:rsidR="00A968B6" w:rsidRPr="00927D92">
        <w:rPr>
          <w:i/>
          <w:iCs/>
        </w:rPr>
        <w:t>Llewellyn (14 February 2021, time unknown)</w:t>
      </w:r>
      <w:r w:rsidR="00A968B6" w:rsidRPr="00E50D86">
        <w:t>:</w:t>
      </w:r>
    </w:p>
    <w:p w14:paraId="5A08D095" w14:textId="77777777" w:rsidR="00A968B6" w:rsidRPr="00927D92" w:rsidRDefault="00A968B6" w:rsidP="00D5057C">
      <w:pPr>
        <w:pStyle w:val="Quote1"/>
      </w:pPr>
      <w:r w:rsidRPr="00927D92">
        <w:t>Will give you a bell very soon Andrew.</w:t>
      </w:r>
    </w:p>
    <w:p w14:paraId="1F36C217" w14:textId="77777777" w:rsidR="00A968B6" w:rsidRPr="00927D92" w:rsidRDefault="00A968B6" w:rsidP="00D5057C">
      <w:pPr>
        <w:pStyle w:val="Quote1"/>
      </w:pPr>
      <w:r w:rsidRPr="00927D92">
        <w:t>Cheers</w:t>
      </w:r>
    </w:p>
    <w:p w14:paraId="12C0BDA8" w14:textId="77777777" w:rsidR="00A968B6" w:rsidRPr="00927D92" w:rsidRDefault="00A968B6" w:rsidP="00D5057C">
      <w:pPr>
        <w:pStyle w:val="Quote1"/>
      </w:pPr>
      <w:r w:rsidRPr="00927D92">
        <w:t>Angus</w:t>
      </w:r>
    </w:p>
    <w:p w14:paraId="07388C95" w14:textId="77777777" w:rsidR="00A968B6" w:rsidRPr="00927D92" w:rsidRDefault="00A968B6" w:rsidP="00D5057C">
      <w:pPr>
        <w:pStyle w:val="Quote1"/>
        <w:rPr>
          <w:i/>
          <w:iCs/>
        </w:rPr>
      </w:pPr>
      <w:r w:rsidRPr="00927D92">
        <w:rPr>
          <w:i/>
          <w:iCs/>
        </w:rPr>
        <w:t>Andrew Carswell (14 February 2021 at 10:03pm)</w:t>
      </w:r>
      <w:r w:rsidRPr="00E50D86">
        <w:t>:</w:t>
      </w:r>
      <w:r w:rsidRPr="00927D92">
        <w:rPr>
          <w:i/>
          <w:iCs/>
        </w:rPr>
        <w:t xml:space="preserve">  </w:t>
      </w:r>
    </w:p>
    <w:p w14:paraId="1F75EC99" w14:textId="77777777" w:rsidR="00A968B6" w:rsidRPr="00927D92" w:rsidRDefault="00A968B6" w:rsidP="00D5057C">
      <w:pPr>
        <w:pStyle w:val="Quote1"/>
      </w:pPr>
      <w:r w:rsidRPr="00927D92">
        <w:t>Here tis [</w:t>
      </w:r>
      <w:r w:rsidRPr="00927D92">
        <w:rPr>
          <w:i/>
          <w:iCs/>
        </w:rPr>
        <w:t>sic</w:t>
      </w:r>
      <w:r w:rsidRPr="00927D92">
        <w:t xml:space="preserve">]. Apologies for the delay.  </w:t>
      </w:r>
    </w:p>
    <w:p w14:paraId="0A027377" w14:textId="77777777" w:rsidR="00A968B6" w:rsidRPr="00927D92" w:rsidRDefault="00A968B6" w:rsidP="00D5057C">
      <w:pPr>
        <w:pStyle w:val="Quote1"/>
      </w:pPr>
      <w:r w:rsidRPr="00927D92">
        <w:t xml:space="preserve">Please quote a government spokesperson.  </w:t>
      </w:r>
    </w:p>
    <w:p w14:paraId="343D0228" w14:textId="4B99269B" w:rsidR="00A968B6" w:rsidRPr="00927D92" w:rsidRDefault="00376A06" w:rsidP="00376A06">
      <w:pPr>
        <w:pStyle w:val="Quote1"/>
      </w:pPr>
      <w:r w:rsidRPr="00927D92">
        <w:t>[fi</w:t>
      </w:r>
      <w:r w:rsidR="00304CDF" w:rsidRPr="00927D92">
        <w:t>r</w:t>
      </w:r>
      <w:r w:rsidRPr="00927D92">
        <w:t xml:space="preserve">st version of statement provided] </w:t>
      </w:r>
    </w:p>
    <w:p w14:paraId="238876F3" w14:textId="77777777" w:rsidR="00A968B6" w:rsidRPr="00927D92" w:rsidRDefault="00A968B6" w:rsidP="00D5057C">
      <w:pPr>
        <w:pStyle w:val="Quote1"/>
      </w:pPr>
      <w:r w:rsidRPr="00927D92">
        <w:t xml:space="preserve">Please let me know if you have further questions or need more on the record or on background. </w:t>
      </w:r>
    </w:p>
    <w:p w14:paraId="45480784" w14:textId="77777777" w:rsidR="00A968B6" w:rsidRPr="00927D92" w:rsidRDefault="00A968B6" w:rsidP="00D5057C">
      <w:pPr>
        <w:pStyle w:val="Quote1"/>
        <w:rPr>
          <w:i/>
          <w:iCs/>
        </w:rPr>
      </w:pPr>
      <w:r w:rsidRPr="00927D92">
        <w:rPr>
          <w:i/>
          <w:iCs/>
        </w:rPr>
        <w:t>Angus Llewellyn (14 February 2021, time unknown)</w:t>
      </w:r>
      <w:r w:rsidRPr="008D3965">
        <w:t>:</w:t>
      </w:r>
    </w:p>
    <w:p w14:paraId="7755387A" w14:textId="77777777" w:rsidR="00A968B6" w:rsidRPr="00927D92" w:rsidRDefault="00A968B6" w:rsidP="00D5057C">
      <w:pPr>
        <w:pStyle w:val="Quote1"/>
      </w:pPr>
      <w:r w:rsidRPr="00927D92">
        <w:t xml:space="preserve">Thanks Andrew. </w:t>
      </w:r>
    </w:p>
    <w:p w14:paraId="7F241E5A" w14:textId="00CB4AA5" w:rsidR="00A968B6" w:rsidRPr="00927D92" w:rsidRDefault="00A968B6" w:rsidP="00D5057C">
      <w:pPr>
        <w:pStyle w:val="Quote1"/>
        <w:rPr>
          <w:i/>
          <w:iCs/>
        </w:rPr>
      </w:pPr>
      <w:r w:rsidRPr="00927D92">
        <w:rPr>
          <w:i/>
          <w:iCs/>
        </w:rPr>
        <w:t>Andrew Carswell (15 February 2021 at 11:16am)</w:t>
      </w:r>
      <w:r w:rsidRPr="008D3965">
        <w:t>:</w:t>
      </w:r>
    </w:p>
    <w:p w14:paraId="27AD52F1" w14:textId="77777777" w:rsidR="00A968B6" w:rsidRPr="00927D92" w:rsidRDefault="00A968B6" w:rsidP="00D5057C">
      <w:pPr>
        <w:pStyle w:val="Quote1"/>
      </w:pPr>
      <w:r w:rsidRPr="00927D92">
        <w:t>Hi Angus, we have made some changes to the statement. I’ll send in 10 mins.</w:t>
      </w:r>
    </w:p>
    <w:p w14:paraId="7CA97EEB" w14:textId="77777777" w:rsidR="00554EA2" w:rsidRPr="00927D92" w:rsidRDefault="00554EA2" w:rsidP="00D5057C">
      <w:pPr>
        <w:pStyle w:val="Quote1"/>
      </w:pPr>
      <w:r w:rsidRPr="00927D92">
        <w:t xml:space="preserve">*** </w:t>
      </w:r>
    </w:p>
    <w:p w14:paraId="3F539EEC" w14:textId="3A58D328" w:rsidR="00A968B6" w:rsidRPr="00927D92" w:rsidRDefault="00A968B6" w:rsidP="00D5057C">
      <w:pPr>
        <w:pStyle w:val="Quote1"/>
      </w:pPr>
      <w:r w:rsidRPr="00927D92">
        <w:t>The Government takes all matters of workplace safety very seriously. Everyone should feel safe in a workplace.</w:t>
      </w:r>
    </w:p>
    <w:p w14:paraId="0604A67E" w14:textId="4F777DB9" w:rsidR="00A968B6" w:rsidRPr="00927D92" w:rsidRDefault="00A968B6" w:rsidP="00D5057C">
      <w:pPr>
        <w:pStyle w:val="Quote1"/>
      </w:pPr>
      <w:r w:rsidRPr="00927D92">
        <w:t>Reports today of an alleged sexual assault in 2019 in a Minister</w:t>
      </w:r>
      <w:r w:rsidR="008C158E">
        <w:t>’s</w:t>
      </w:r>
      <w:r w:rsidRPr="00927D92">
        <w:t xml:space="preserve"> office are deeply distressing. Throughout the entire process the overriding concern for Government was to support Ms Higgins’ welfare in whatever way possible.</w:t>
      </w:r>
    </w:p>
    <w:p w14:paraId="7B73F2AE" w14:textId="77777777" w:rsidR="00A968B6" w:rsidRPr="00927D92" w:rsidRDefault="00A968B6" w:rsidP="00D5057C">
      <w:pPr>
        <w:pStyle w:val="Quote1"/>
      </w:pPr>
      <w:r w:rsidRPr="00927D92">
        <w:t>We understand this matter is under consideration by the police. This is an important step that the Government has consistently supported from the outset and we will await the outcome of this process.</w:t>
      </w:r>
    </w:p>
    <w:p w14:paraId="2A320548" w14:textId="77777777" w:rsidR="00A968B6" w:rsidRPr="00927D92" w:rsidRDefault="00A968B6" w:rsidP="00D5057C">
      <w:pPr>
        <w:pStyle w:val="Quote1"/>
      </w:pPr>
      <w:r w:rsidRPr="00927D92">
        <w:t>At all times, guidance was sought from Ms Higgins as to how she wished to proceed, and to support and respect her decisions. This important best practice principle of empowering Ms Higgins is something that the Government has always sought to follow.</w:t>
      </w:r>
    </w:p>
    <w:p w14:paraId="5C016F99" w14:textId="4F5F7B41" w:rsidR="00A968B6" w:rsidRPr="00927D92" w:rsidRDefault="00A968B6" w:rsidP="00D5057C">
      <w:pPr>
        <w:pStyle w:val="Quote1"/>
      </w:pPr>
      <w:r w:rsidRPr="00927D92">
        <w:t>The Government has aimed to provide Ms Higgins with agency, provide support to make decisions in her interests, and to respect her privacy.</w:t>
      </w:r>
      <w:r w:rsidR="00E95298" w:rsidRPr="00927D92">
        <w:t xml:space="preserve"> </w:t>
      </w:r>
    </w:p>
    <w:p w14:paraId="3E23359F" w14:textId="77777777" w:rsidR="00A968B6" w:rsidRPr="00927D92" w:rsidRDefault="00A968B6" w:rsidP="00D5057C">
      <w:pPr>
        <w:pStyle w:val="Quote1"/>
      </w:pPr>
      <w:r w:rsidRPr="00927D92">
        <w:t>On Tuesday, March 26, 2019, senior staff in Minister Reynolds’ office became aware the office was accessed after hours and that an incident had occurred. This incident involved two staff. It was initially treated as a breach of the Statement of Standards for Ministerial Staff.</w:t>
      </w:r>
    </w:p>
    <w:p w14:paraId="67CCE3F5" w14:textId="77777777" w:rsidR="00A968B6" w:rsidRPr="00927D92" w:rsidRDefault="00A968B6" w:rsidP="00D5057C">
      <w:pPr>
        <w:pStyle w:val="Quote1"/>
      </w:pPr>
      <w:r w:rsidRPr="00927D92">
        <w:t>After further consultation with Ms Higgins over the following days, it became clear to senior staff that there were previously unknown elements of the incident that may be of a more serious nature.</w:t>
      </w:r>
    </w:p>
    <w:p w14:paraId="3A522DFB" w14:textId="77777777" w:rsidR="00A968B6" w:rsidRPr="00927D92" w:rsidRDefault="00A968B6" w:rsidP="00D5057C">
      <w:pPr>
        <w:pStyle w:val="Quote1"/>
      </w:pPr>
      <w:r w:rsidRPr="00927D92">
        <w:t>Ms Higgins was notified that should she choose to, she should pursue a complaint, including a complaint made to the police, and that to do so was within her rights. She was informed that she would be assisted and supported through that process.</w:t>
      </w:r>
    </w:p>
    <w:p w14:paraId="042FB7D2" w14:textId="47EF5E9E" w:rsidR="00A968B6" w:rsidRPr="00927D92" w:rsidRDefault="00A968B6" w:rsidP="00D5057C">
      <w:pPr>
        <w:pStyle w:val="Quote1"/>
      </w:pPr>
      <w:r w:rsidRPr="00927D92">
        <w:t>Ms Higgins was told that if she did choose to pursue a complaint, she would have the full and ongoing support of the office and the Minister. This offer of support and assistance remains.</w:t>
      </w:r>
    </w:p>
    <w:p w14:paraId="35AB9A2E" w14:textId="5DF48750" w:rsidR="00A968B6" w:rsidRPr="00927D92" w:rsidRDefault="00A968B6" w:rsidP="00D5057C">
      <w:pPr>
        <w:pStyle w:val="Quote1"/>
      </w:pPr>
      <w:r w:rsidRPr="00927D92">
        <w:t>During this process, Minister Reynolds and a senior staff member met with Ms Higgins in the Minister</w:t>
      </w:r>
      <w:r w:rsidR="008C158E">
        <w:t>’s</w:t>
      </w:r>
      <w:r w:rsidRPr="00927D92">
        <w:t xml:space="preserve"> office. Given the seriousness of the incident, consideration should have been made to the location of the meeting with Ms Higgins, and in hindsight that oversight is regretted.</w:t>
      </w:r>
    </w:p>
    <w:p w14:paraId="1346949B" w14:textId="77777777" w:rsidR="00A968B6" w:rsidRPr="00927D92" w:rsidRDefault="00A968B6" w:rsidP="00D5057C">
      <w:pPr>
        <w:pStyle w:val="Quote1"/>
      </w:pPr>
      <w:r w:rsidRPr="00927D92">
        <w:t>Minister Reynolds reiterated to Ms Higgins that whatever she chose to do, she would be supported. Minister Reynolds stated to Ms Higgins that her only concern was for her welfare and stated there would be no impact on her career.</w:t>
      </w:r>
    </w:p>
    <w:p w14:paraId="15BFB323" w14:textId="77777777" w:rsidR="00A968B6" w:rsidRPr="00927D92" w:rsidRDefault="00A968B6" w:rsidP="00D5057C">
      <w:pPr>
        <w:pStyle w:val="Quote1"/>
      </w:pPr>
      <w:r w:rsidRPr="00927D92">
        <w:t>Minister Reynolds encouraged Ms Higgins to speak with the police in order to assess the options available to her. At this meeting, Ms Higgins indicated she would like to speak to the Australian Federal Police, which Minister Reynolds supported and her office facilitated.</w:t>
      </w:r>
    </w:p>
    <w:p w14:paraId="7647FB5C" w14:textId="77777777" w:rsidR="00A968B6" w:rsidRPr="00927D92" w:rsidRDefault="00A968B6" w:rsidP="00D5057C">
      <w:pPr>
        <w:pStyle w:val="Quote1"/>
      </w:pPr>
      <w:r w:rsidRPr="00927D92">
        <w:t>The Minister and her office continued to provide support to Ms Higgins through this period.</w:t>
      </w:r>
    </w:p>
    <w:p w14:paraId="4282FAB9" w14:textId="2CD81C18" w:rsidR="00A968B6" w:rsidRPr="00927D92" w:rsidRDefault="00A968B6" w:rsidP="00D5057C">
      <w:pPr>
        <w:pStyle w:val="Quote1"/>
      </w:pPr>
      <w:r w:rsidRPr="00927D92">
        <w:t>As part of this process, the Prime Minister</w:t>
      </w:r>
      <w:r w:rsidR="008C158E">
        <w:t>’s</w:t>
      </w:r>
      <w:r w:rsidRPr="00927D92">
        <w:t xml:space="preserve"> office provided support to Minister Reynolds and her office in assessing a breach of the Statement of Standards for Ministerial Staff by the other staff member involved in the incident.</w:t>
      </w:r>
    </w:p>
    <w:p w14:paraId="35D96040" w14:textId="77777777" w:rsidR="00A968B6" w:rsidRPr="00927D92" w:rsidRDefault="00A968B6" w:rsidP="00D5057C">
      <w:pPr>
        <w:pStyle w:val="Quote1"/>
      </w:pPr>
      <w:r w:rsidRPr="00927D92">
        <w:t>It is important that Ms Higgins views are listened to and respected. The Government regrets in any way if Ms Higgins felt unsupported through this process.</w:t>
      </w:r>
    </w:p>
    <w:p w14:paraId="6F4E574E" w14:textId="77777777" w:rsidR="00A968B6" w:rsidRPr="00927D92" w:rsidRDefault="00A968B6" w:rsidP="00D5057C">
      <w:pPr>
        <w:pStyle w:val="Quote1"/>
      </w:pPr>
      <w:r w:rsidRPr="00927D92">
        <w:t>Ms Higgins was told that if she did choose to pursue a complaint, she would have the full and ongoing support of the office and the Minister. This offer of support and assistance remains.</w:t>
      </w:r>
    </w:p>
    <w:p w14:paraId="2B78464B" w14:textId="05AF9927" w:rsidR="00A968B6" w:rsidRPr="00927D92" w:rsidRDefault="00A968B6" w:rsidP="00D5057C">
      <w:pPr>
        <w:pStyle w:val="Quote1"/>
      </w:pPr>
      <w:r w:rsidRPr="00927D92">
        <w:t>During this process, Minister Reynolds and a senior staff member met with Ms Higgins in the Minister</w:t>
      </w:r>
      <w:r w:rsidR="008C158E">
        <w:t>’s</w:t>
      </w:r>
      <w:r w:rsidRPr="00927D92">
        <w:t xml:space="preserve"> office. Given the seriousness of the incident, consideration should have been made to the location of the meeting with Ms Higgins, and in hindsight that oversight is regretted.</w:t>
      </w:r>
    </w:p>
    <w:p w14:paraId="402D87EF" w14:textId="77777777" w:rsidR="00A968B6" w:rsidRPr="00927D92" w:rsidRDefault="00A968B6" w:rsidP="00D5057C">
      <w:pPr>
        <w:pStyle w:val="Quote1"/>
      </w:pPr>
      <w:r w:rsidRPr="00927D92">
        <w:t>Minister Reynolds reiterated to Ms Higgins that whatever she chose to do, she would be supported. Minister Reynolds stated to Ms Higgins that her only concern was for her welfare and stated there would be no impact on her career.</w:t>
      </w:r>
    </w:p>
    <w:p w14:paraId="2DC4A9C0" w14:textId="77777777" w:rsidR="00A968B6" w:rsidRPr="00927D92" w:rsidRDefault="00A968B6" w:rsidP="00D5057C">
      <w:pPr>
        <w:pStyle w:val="Quote1"/>
      </w:pPr>
      <w:r w:rsidRPr="00927D92">
        <w:t>Minister Reynolds encouraged Ms Higgins to speak with the police in order to assess the options available to her. At this meeting, Ms Higgins indicated she would like to speak to the Australian Federal Police, which Minister Reynolds supported and her office facilitated.</w:t>
      </w:r>
    </w:p>
    <w:p w14:paraId="6CB100FD" w14:textId="77777777" w:rsidR="00A968B6" w:rsidRPr="00927D92" w:rsidRDefault="00A968B6" w:rsidP="00D5057C">
      <w:pPr>
        <w:pStyle w:val="Quote1"/>
      </w:pPr>
      <w:r w:rsidRPr="00927D92">
        <w:t>The Minister and her office continued to provide support to Ms Higgins through this period.</w:t>
      </w:r>
    </w:p>
    <w:p w14:paraId="5D7FECBC" w14:textId="748E9DA5" w:rsidR="00A968B6" w:rsidRPr="00927D92" w:rsidRDefault="00A968B6" w:rsidP="00D5057C">
      <w:pPr>
        <w:pStyle w:val="Quote1"/>
      </w:pPr>
      <w:r w:rsidRPr="00927D92">
        <w:t>As part of this process, the Prime Minister</w:t>
      </w:r>
      <w:r w:rsidR="008C158E">
        <w:t>’s</w:t>
      </w:r>
      <w:r w:rsidRPr="00927D92">
        <w:t xml:space="preserve"> office provided support to Minister Reynolds and her office in assessing a breach of the Statement of Standards for Ministerial Staff by the other staff member involved in the incident.</w:t>
      </w:r>
    </w:p>
    <w:p w14:paraId="0FA9C7D5" w14:textId="77777777" w:rsidR="00A968B6" w:rsidRPr="00927D92" w:rsidRDefault="00A968B6" w:rsidP="00D5057C">
      <w:pPr>
        <w:pStyle w:val="Quote1"/>
      </w:pPr>
      <w:r w:rsidRPr="00927D92">
        <w:t>It is important that Ms Higgins views are listened to and respected. The Government regrets in any way if Ms Higgins felt unsupported through this process.</w:t>
      </w:r>
    </w:p>
    <w:p w14:paraId="7F64008E" w14:textId="77777777" w:rsidR="00A968B6" w:rsidRPr="00927D92" w:rsidRDefault="00A968B6" w:rsidP="00D5057C">
      <w:pPr>
        <w:pStyle w:val="Quote1"/>
      </w:pPr>
      <w:r w:rsidRPr="00927D92">
        <w:t>Final statement, from a govt spokesperson</w:t>
      </w:r>
    </w:p>
    <w:p w14:paraId="3A76410C" w14:textId="41C850EB" w:rsidR="00A968B6" w:rsidRPr="00927D92" w:rsidRDefault="00A968B6" w:rsidP="00D5057C">
      <w:pPr>
        <w:pStyle w:val="Quote1"/>
        <w:rPr>
          <w:i/>
          <w:iCs/>
        </w:rPr>
      </w:pPr>
      <w:r w:rsidRPr="00927D92">
        <w:rPr>
          <w:i/>
          <w:iCs/>
        </w:rPr>
        <w:t>Angus Llewellyn (15 February 2021, time unknown)</w:t>
      </w:r>
      <w:r w:rsidRPr="001001FF">
        <w:t>:</w:t>
      </w:r>
      <w:r w:rsidR="008E3036">
        <w:rPr>
          <w:i/>
          <w:iCs/>
        </w:rPr>
        <w:t xml:space="preserve"> </w:t>
      </w:r>
    </w:p>
    <w:p w14:paraId="22EACF28" w14:textId="63655016" w:rsidR="001B46A3" w:rsidRPr="00927D92" w:rsidRDefault="00A968B6" w:rsidP="00006D63">
      <w:pPr>
        <w:pStyle w:val="Quote1"/>
      </w:pPr>
      <w:r w:rsidRPr="00927D92">
        <w:t>Thanks.</w:t>
      </w:r>
    </w:p>
    <w:p w14:paraId="1E5335EB" w14:textId="2FBA65A6" w:rsidR="001B46A3" w:rsidRPr="00927D92" w:rsidRDefault="00D31ECB" w:rsidP="00D31ECB">
      <w:pPr>
        <w:pStyle w:val="ParaNumbering"/>
        <w:numPr>
          <w:ilvl w:val="0"/>
          <w:numId w:val="0"/>
        </w:numPr>
        <w:tabs>
          <w:tab w:val="left" w:pos="828"/>
        </w:tabs>
        <w:kinsoku w:val="0"/>
        <w:overflowPunct w:val="0"/>
        <w:spacing w:before="1"/>
        <w:ind w:right="116" w:hanging="720"/>
        <w:rPr>
          <w:szCs w:val="24"/>
        </w:rPr>
      </w:pPr>
      <w:r w:rsidRPr="00927D92">
        <w:rPr>
          <w:sz w:val="20"/>
          <w:szCs w:val="24"/>
        </w:rPr>
        <w:t>877</w:t>
      </w:r>
      <w:r w:rsidRPr="00927D92">
        <w:rPr>
          <w:sz w:val="20"/>
          <w:szCs w:val="24"/>
        </w:rPr>
        <w:tab/>
      </w:r>
      <w:r w:rsidR="00BD2971" w:rsidRPr="00927D92">
        <w:rPr>
          <w:szCs w:val="24"/>
        </w:rPr>
        <w:t xml:space="preserve">It will </w:t>
      </w:r>
      <w:r w:rsidR="00B359C4" w:rsidRPr="00927D92">
        <w:rPr>
          <w:szCs w:val="24"/>
        </w:rPr>
        <w:t xml:space="preserve">be </w:t>
      </w:r>
      <w:r w:rsidR="00BD2971" w:rsidRPr="00927D92">
        <w:rPr>
          <w:szCs w:val="24"/>
        </w:rPr>
        <w:t xml:space="preserve">recalled that </w:t>
      </w:r>
      <w:r w:rsidR="00A84BA2" w:rsidRPr="00927D92">
        <w:rPr>
          <w:szCs w:val="24"/>
        </w:rPr>
        <w:t xml:space="preserve">when Ms Wilkinson read this </w:t>
      </w:r>
      <w:r w:rsidR="00F21E08" w:rsidRPr="00927D92">
        <w:rPr>
          <w:szCs w:val="24"/>
        </w:rPr>
        <w:t xml:space="preserve">response </w:t>
      </w:r>
      <w:r w:rsidR="00A84BA2" w:rsidRPr="00927D92">
        <w:rPr>
          <w:szCs w:val="24"/>
        </w:rPr>
        <w:t xml:space="preserve">on Monday morning, she </w:t>
      </w:r>
      <w:r w:rsidR="00BD2971" w:rsidRPr="00927D92">
        <w:rPr>
          <w:szCs w:val="24"/>
        </w:rPr>
        <w:t xml:space="preserve">dismissed </w:t>
      </w:r>
      <w:r w:rsidR="00F21E08" w:rsidRPr="00927D92">
        <w:rPr>
          <w:szCs w:val="24"/>
        </w:rPr>
        <w:t>it</w:t>
      </w:r>
      <w:r w:rsidR="00691B60" w:rsidRPr="00927D92">
        <w:rPr>
          <w:szCs w:val="24"/>
        </w:rPr>
        <w:t xml:space="preserve"> </w:t>
      </w:r>
      <w:r w:rsidR="00A84BA2" w:rsidRPr="00927D92">
        <w:rPr>
          <w:szCs w:val="24"/>
        </w:rPr>
        <w:t xml:space="preserve">(T1866.45) </w:t>
      </w:r>
      <w:r w:rsidR="00BD2971" w:rsidRPr="00927D92">
        <w:rPr>
          <w:szCs w:val="24"/>
        </w:rPr>
        <w:t xml:space="preserve">as a “very official response to a very difficult political situation that the government was in”. </w:t>
      </w:r>
      <w:r w:rsidR="007221DA" w:rsidRPr="00927D92">
        <w:rPr>
          <w:szCs w:val="24"/>
        </w:rPr>
        <w:t xml:space="preserve"> She also gave the followin</w:t>
      </w:r>
      <w:r w:rsidR="004779F4" w:rsidRPr="00927D92">
        <w:rPr>
          <w:szCs w:val="24"/>
        </w:rPr>
        <w:t xml:space="preserve">g </w:t>
      </w:r>
      <w:r w:rsidR="007221DA" w:rsidRPr="00927D92">
        <w:rPr>
          <w:szCs w:val="24"/>
        </w:rPr>
        <w:t>evidence</w:t>
      </w:r>
      <w:r w:rsidR="004779F4" w:rsidRPr="00927D92">
        <w:rPr>
          <w:szCs w:val="24"/>
        </w:rPr>
        <w:t xml:space="preserve"> (T</w:t>
      </w:r>
      <w:r w:rsidR="00C07B23" w:rsidRPr="00927D92">
        <w:rPr>
          <w:szCs w:val="24"/>
        </w:rPr>
        <w:t>1868</w:t>
      </w:r>
      <w:r w:rsidR="00CC5852">
        <w:rPr>
          <w:szCs w:val="24"/>
        </w:rPr>
        <w:t>–</w:t>
      </w:r>
      <w:r w:rsidR="00C07B23" w:rsidRPr="00927D92">
        <w:rPr>
          <w:szCs w:val="24"/>
        </w:rPr>
        <w:t>70):</w:t>
      </w:r>
      <w:r w:rsidR="007221DA" w:rsidRPr="00927D92">
        <w:rPr>
          <w:szCs w:val="24"/>
        </w:rPr>
        <w:t xml:space="preserve"> </w:t>
      </w:r>
      <w:r w:rsidR="001B46A3" w:rsidRPr="00927D92">
        <w:rPr>
          <w:szCs w:val="24"/>
        </w:rPr>
        <w:t xml:space="preserve"> </w:t>
      </w:r>
      <w:r w:rsidR="009D280D">
        <w:rPr>
          <w:szCs w:val="24"/>
        </w:rPr>
        <w:t xml:space="preserve"> </w:t>
      </w:r>
    </w:p>
    <w:p w14:paraId="392EE3BB" w14:textId="4F0E4B48" w:rsidR="00C07B23" w:rsidRPr="00927D92" w:rsidRDefault="00397C6E" w:rsidP="00C07B23">
      <w:pPr>
        <w:pStyle w:val="Quote1"/>
      </w:pPr>
      <w:r>
        <w:t xml:space="preserve">MR RICHARDSON: </w:t>
      </w:r>
      <w:r w:rsidR="00C07B23" w:rsidRPr="00927D92">
        <w:t xml:space="preserve">Well, did you believe it?---I believed that Ms Higgins’ career would be impacted if she proceeded with the police investigation. I don’t think she would have been a valued member - - - </w:t>
      </w:r>
    </w:p>
    <w:p w14:paraId="56E35520" w14:textId="7191E658" w:rsidR="00C07B23" w:rsidRPr="00927D92" w:rsidRDefault="00C07B23" w:rsidP="00C07B23">
      <w:pPr>
        <w:pStyle w:val="Quote1"/>
      </w:pPr>
      <w:r w:rsidRPr="00927D92">
        <w:t xml:space="preserve">I hear that?--- - - - of the Liberal Party workplace if she had proceeded with that police investigation. </w:t>
      </w:r>
    </w:p>
    <w:p w14:paraId="6A457E72" w14:textId="7EBE9CCB" w:rsidR="00C07B23" w:rsidRPr="00927D92" w:rsidRDefault="00C07B23" w:rsidP="00C07B23">
      <w:pPr>
        <w:pStyle w:val="Quote1"/>
      </w:pPr>
      <w:r w:rsidRPr="00927D92">
        <w:t>Did you believe that Linda Reynolds said to Ms Higgins there would be no impact on her career?---Well, some nameless person from the Prime Minister</w:t>
      </w:r>
      <w:r w:rsidR="008C158E">
        <w:t>’s</w:t>
      </w:r>
      <w:r w:rsidRPr="00927D92">
        <w:t xml:space="preserve"> Office has said that there would be no impact.</w:t>
      </w:r>
    </w:p>
    <w:p w14:paraId="0710C2BE" w14:textId="77777777" w:rsidR="00C07B23" w:rsidRPr="00927D92" w:rsidRDefault="00C07B23" w:rsidP="00C07B23">
      <w:pPr>
        <w:pStyle w:val="Quote1"/>
      </w:pPr>
      <w:r w:rsidRPr="00927D92">
        <w:t xml:space="preserve">The question was did you believe at this time, when you read this document, that Linda Reynolds had said to Ms Higgins there would be no impact on her career?---I don’t know, I wasn’t in the room. </w:t>
      </w:r>
    </w:p>
    <w:p w14:paraId="290BB902" w14:textId="0C1AFD8C" w:rsidR="00C07B23" w:rsidRPr="00927D92" w:rsidRDefault="00C07B23" w:rsidP="00C07B23">
      <w:pPr>
        <w:pStyle w:val="Quote1"/>
      </w:pPr>
      <w:r w:rsidRPr="00927D92">
        <w:t>So you had no state of mind one way or the other? You didn’t know?---Well, this statement was put up on The Project website as the government</w:t>
      </w:r>
      <w:r w:rsidR="008C158E">
        <w:t>’s</w:t>
      </w:r>
      <w:r w:rsidRPr="00927D92">
        <w:t xml:space="preserve"> account of what they believed happened. So we very fairly put this up as the government response. </w:t>
      </w:r>
    </w:p>
    <w:p w14:paraId="41C54E3B" w14:textId="77777777" w:rsidR="00C07B23" w:rsidRPr="00927D92" w:rsidRDefault="00C07B23" w:rsidP="00C07B23">
      <w:pPr>
        <w:pStyle w:val="Quote1"/>
      </w:pPr>
      <w:r w:rsidRPr="00927D92">
        <w:t>You recall yesterday you gave evidence – and this is at 1792, line 25. I said to you:</w:t>
      </w:r>
    </w:p>
    <w:p w14:paraId="4956F25E" w14:textId="77777777" w:rsidR="00C07B23" w:rsidRPr="00927D92" w:rsidRDefault="00C07B23" w:rsidP="00737DDE">
      <w:pPr>
        <w:pStyle w:val="Quote1"/>
        <w:ind w:left="1440"/>
      </w:pPr>
      <w:r w:rsidRPr="00927D92">
        <w:rPr>
          <w:i/>
          <w:iCs/>
        </w:rPr>
        <w:t xml:space="preserve">My note was this, that you didn’t believe that Ms Higgins was alleging that Brown and Reynolds had actually discouraged her from going to the police. </w:t>
      </w:r>
    </w:p>
    <w:p w14:paraId="279CDE2F" w14:textId="77777777" w:rsidR="00C07B23" w:rsidRPr="00927D92" w:rsidRDefault="00C07B23" w:rsidP="00C07B23">
      <w:pPr>
        <w:pStyle w:val="Quote1"/>
      </w:pPr>
      <w:r w:rsidRPr="00927D92">
        <w:t xml:space="preserve">And your answer was: </w:t>
      </w:r>
    </w:p>
    <w:p w14:paraId="48048957" w14:textId="77777777" w:rsidR="00C07B23" w:rsidRPr="00927D92" w:rsidRDefault="00C07B23" w:rsidP="00737DDE">
      <w:pPr>
        <w:pStyle w:val="Quote1"/>
        <w:ind w:left="1440"/>
      </w:pPr>
      <w:r w:rsidRPr="00927D92">
        <w:rPr>
          <w:i/>
          <w:iCs/>
        </w:rPr>
        <w:t xml:space="preserve">Yes, I didn’t believe that. </w:t>
      </w:r>
    </w:p>
    <w:p w14:paraId="7115A765" w14:textId="77777777" w:rsidR="00C07B23" w:rsidRPr="00927D92" w:rsidRDefault="00C07B23" w:rsidP="00C07B23">
      <w:pPr>
        <w:pStyle w:val="Quote1"/>
      </w:pPr>
      <w:r w:rsidRPr="00927D92">
        <w:t xml:space="preserve">Is that – you stand by that evidence?---Yes, I don’t believe they discouraged her. </w:t>
      </w:r>
    </w:p>
    <w:p w14:paraId="66C3B0E5" w14:textId="77777777" w:rsidR="00C07B23" w:rsidRPr="00927D92" w:rsidRDefault="00C07B23" w:rsidP="00C07B23">
      <w:pPr>
        <w:pStyle w:val="Quote1"/>
      </w:pPr>
      <w:r w:rsidRPr="00927D92">
        <w:t xml:space="preserve">In that case, why wouldn’t you have accepted the statement by the government that Minister Reynolds had said there would be no impact on her career?---Because I believe the way the political system works, that a young woman, who would very quickly become a scandal for the government were she to proceed down the path of a full police investigation, would have been a liability to the Liberal Party and it would have been very difficult for them to have her within their ranks. </w:t>
      </w:r>
    </w:p>
    <w:p w14:paraId="7C662DE9" w14:textId="77777777" w:rsidR="00C07B23" w:rsidRPr="00927D92" w:rsidRDefault="00C07B23" w:rsidP="00C07B23">
      <w:pPr>
        <w:pStyle w:val="Quote1"/>
      </w:pPr>
      <w:r w:rsidRPr="00927D92">
        <w:t xml:space="preserve">Ms Wilkinson, I want to suggest to you that the statement that Ms Higgins had been encouraged and supported to make a police complaint did not corroborate what she had told you. Do you agree or disagree?---Would you mind asking that question again, please. </w:t>
      </w:r>
    </w:p>
    <w:p w14:paraId="76FC32FC" w14:textId="77777777" w:rsidR="00C07B23" w:rsidRPr="00927D92" w:rsidRDefault="00C07B23" w:rsidP="00C07B23">
      <w:pPr>
        <w:pStyle w:val="Quote1"/>
      </w:pPr>
      <w:r w:rsidRPr="00927D92">
        <w:t>That the statement that Ms Higgins, by – in this statement from the government, that Ms Higgins had been encouraged and supported to make a police complaint, what I’m suggesting to you is that did not corroborate what she had been saying?---What she had been saying where? I had many conversations with Ms Higgins.</w:t>
      </w:r>
    </w:p>
    <w:p w14:paraId="443CEAC1" w14:textId="77777777" w:rsidR="00C07B23" w:rsidRPr="00927D92" w:rsidRDefault="00C07B23" w:rsidP="00C07B23">
      <w:pPr>
        <w:pStyle w:val="Quote1"/>
      </w:pPr>
      <w:r w:rsidRPr="00927D92">
        <w:t xml:space="preserve">In any of her conversations. Do you agree or disagree? We went through them yesterday?---Sorry, I’m still struggling with your question, Mr Richardson. </w:t>
      </w:r>
    </w:p>
    <w:p w14:paraId="7006B5AB" w14:textId="77777777" w:rsidR="00C07B23" w:rsidRPr="00927D92" w:rsidRDefault="00C07B23" w:rsidP="00C07B23">
      <w:pPr>
        <w:pStyle w:val="Quote1"/>
      </w:pPr>
      <w:r w:rsidRPr="00927D92">
        <w:t xml:space="preserve">When you received this document - - -?---Yes. </w:t>
      </w:r>
    </w:p>
    <w:p w14:paraId="4C744CDE" w14:textId="77777777" w:rsidR="00C07B23" w:rsidRPr="00927D92" w:rsidRDefault="00C07B23" w:rsidP="00C07B23">
      <w:pPr>
        <w:pStyle w:val="Quote1"/>
      </w:pPr>
      <w:r w:rsidRPr="00927D92">
        <w:t xml:space="preserve">- - - and you read those two paragraphs - - -?---Yes. </w:t>
      </w:r>
    </w:p>
    <w:p w14:paraId="24B5C248" w14:textId="77777777" w:rsidR="00C07B23" w:rsidRPr="00927D92" w:rsidRDefault="00C07B23" w:rsidP="00C07B23">
      <w:pPr>
        <w:pStyle w:val="Quote1"/>
      </w:pPr>
      <w:r w:rsidRPr="00927D92">
        <w:t xml:space="preserve">- - - what I’m suggesting to you is that you knew they were not consistent with what Ms Higgins had been telling you?---Ms Higgins told me that Ms Reynolds was kind to her and that if she was to go ahead with the police investigation, that was okay. </w:t>
      </w:r>
    </w:p>
    <w:p w14:paraId="6BEB11A1" w14:textId="77777777" w:rsidR="00C07B23" w:rsidRPr="00927D92" w:rsidRDefault="00C07B23" w:rsidP="00C07B23">
      <w:pPr>
        <w:pStyle w:val="Quote1"/>
      </w:pPr>
      <w:r w:rsidRPr="00927D92">
        <w:t xml:space="preserve">I also want to suggest to you that when you read the statement by the government suggesting that Ms Higgins had told there would be no impact on her career, that was also inconsistent with the allegation she had made to you?---Well, I believe and I still believe that if a full police investigation had got underway, given that her contract was going to finish in six or so weeks anyway, I believe beyond that it would have been very difficult for the Liberal Party – but we’re dealing in unknowns here. I believe it would have been very difficult of the Liberal Party to continue to employ her when she would be seen as a liability. She would have been a liability. </w:t>
      </w:r>
    </w:p>
    <w:p w14:paraId="341046A6" w14:textId="29D570E1" w:rsidR="00C07B23" w:rsidRPr="00927D92" w:rsidRDefault="00C07B23" w:rsidP="00C07B23">
      <w:pPr>
        <w:pStyle w:val="Quote1"/>
        <w:rPr>
          <w:b/>
          <w:bCs/>
        </w:rPr>
      </w:pPr>
      <w:r w:rsidRPr="00927D92">
        <w:rPr>
          <w:b/>
          <w:bCs/>
        </w:rPr>
        <w:t>I just asked you, Ms Wilkinson, whether you perceived any inconsistency between the government saying on the one hand no impact on her career, that that</w:t>
      </w:r>
      <w:r w:rsidR="008C158E">
        <w:rPr>
          <w:b/>
          <w:bCs/>
        </w:rPr>
        <w:t>’s</w:t>
      </w:r>
      <w:r w:rsidRPr="00927D92">
        <w:rPr>
          <w:b/>
          <w:bCs/>
        </w:rPr>
        <w:t xml:space="preserve"> what she was told, and the allegation she had been making to you. I suggest there was an inconsistency. Do you agree or disagree?---I wish I could comprehend your question better, Mr Richardson. I’m really struggling here.</w:t>
      </w:r>
    </w:p>
    <w:p w14:paraId="3002EBA5" w14:textId="0648BE55" w:rsidR="00F534D0" w:rsidRPr="00927D92" w:rsidRDefault="00D31ECB" w:rsidP="00D31ECB">
      <w:pPr>
        <w:pStyle w:val="ParaNumbering"/>
        <w:numPr>
          <w:ilvl w:val="0"/>
          <w:numId w:val="0"/>
        </w:numPr>
        <w:ind w:hanging="720"/>
      </w:pPr>
      <w:r w:rsidRPr="00927D92">
        <w:rPr>
          <w:sz w:val="20"/>
        </w:rPr>
        <w:t>878</w:t>
      </w:r>
      <w:r w:rsidRPr="00927D92">
        <w:rPr>
          <w:sz w:val="20"/>
        </w:rPr>
        <w:tab/>
      </w:r>
      <w:r w:rsidR="00B359C4" w:rsidRPr="00927D92">
        <w:t xml:space="preserve">The response of Mr Llewellyn was </w:t>
      </w:r>
      <w:r w:rsidR="00477361" w:rsidRPr="00927D92">
        <w:t xml:space="preserve">similarly </w:t>
      </w:r>
      <w:r w:rsidR="00B359C4" w:rsidRPr="00927D92">
        <w:t xml:space="preserve">interesting. </w:t>
      </w:r>
      <w:r w:rsidR="00CC4DD7" w:rsidRPr="00927D92">
        <w:t>He gave</w:t>
      </w:r>
      <w:r w:rsidR="002F5B67" w:rsidRPr="00927D92">
        <w:t xml:space="preserve"> the following evidence (T1670.17</w:t>
      </w:r>
      <w:r w:rsidR="00E36FF5">
        <w:t>–</w:t>
      </w:r>
      <w:r w:rsidR="002F5B67" w:rsidRPr="00927D92">
        <w:t>42):</w:t>
      </w:r>
      <w:r w:rsidR="00CC4DD7" w:rsidRPr="00927D92">
        <w:t xml:space="preserve"> </w:t>
      </w:r>
    </w:p>
    <w:p w14:paraId="76F05D8D" w14:textId="77777777" w:rsidR="00F534D0" w:rsidRPr="00927D92" w:rsidRDefault="00F534D0" w:rsidP="008546D7">
      <w:pPr>
        <w:pStyle w:val="Quote1"/>
      </w:pPr>
      <w:r w:rsidRPr="00927D92">
        <w:t xml:space="preserve">You actually thought the information that Mr Carswell had provided you with was good for your program, did you?---It gave us – sorry. It gave us confirmation that an investigation had happened; it was very important. </w:t>
      </w:r>
    </w:p>
    <w:p w14:paraId="7E41DC2F" w14:textId="77777777" w:rsidR="00F534D0" w:rsidRPr="00927D92" w:rsidRDefault="00F534D0" w:rsidP="008546D7">
      <w:pPr>
        <w:pStyle w:val="Quote1"/>
      </w:pPr>
      <w:r w:rsidRPr="00927D92">
        <w:t xml:space="preserve">Was it because that he had admitted that the Reynolds’ office was the wrong place for the meeting with Higgins to take place? Is that why you thought it was good for your program?---There was lots of good – it – confirmation; there was a lot of interesting stuff in it. </w:t>
      </w:r>
    </w:p>
    <w:p w14:paraId="3FA901EB" w14:textId="77777777" w:rsidR="00F534D0" w:rsidRPr="00927D92" w:rsidRDefault="00F534D0" w:rsidP="008546D7">
      <w:pPr>
        <w:pStyle w:val="Quote1"/>
      </w:pPr>
      <w:r w:rsidRPr="00927D92">
        <w:t xml:space="preserve">Well, I’m just asking you why you thought it was good for the story?---It confirmed that there had been an investigation. It confirmed that meetings had happened. It confirmed where meetings had happened. </w:t>
      </w:r>
    </w:p>
    <w:p w14:paraId="51BB5E2D" w14:textId="77777777" w:rsidR="00F534D0" w:rsidRPr="00927D92" w:rsidRDefault="00F534D0" w:rsidP="008546D7">
      <w:pPr>
        <w:pStyle w:val="Quote1"/>
      </w:pPr>
      <w:r w:rsidRPr="00927D92">
        <w:t xml:space="preserve">Didn’t it also suggest that a lot of what Ms Higgins was saying was wrong?---No, it confirmed a lot of what Ms Higgins right – was right; an enormous amount. </w:t>
      </w:r>
    </w:p>
    <w:p w14:paraId="1C18BAF8" w14:textId="77777777" w:rsidR="00F534D0" w:rsidRPr="00927D92" w:rsidRDefault="00F534D0" w:rsidP="008546D7">
      <w:pPr>
        <w:pStyle w:val="Quote1"/>
      </w:pPr>
      <w:r w:rsidRPr="00927D92">
        <w:t xml:space="preserve">Well, you recall – and I just took you to it – that The Project opens with the words: </w:t>
      </w:r>
    </w:p>
    <w:p w14:paraId="7BC96EAB" w14:textId="77777777" w:rsidR="00F534D0" w:rsidRPr="00927D92" w:rsidRDefault="00F534D0" w:rsidP="008546D7">
      <w:pPr>
        <w:pStyle w:val="Quote1"/>
        <w:ind w:firstLine="703"/>
      </w:pPr>
      <w:r w:rsidRPr="00927D92">
        <w:rPr>
          <w:i/>
          <w:iCs/>
        </w:rPr>
        <w:t xml:space="preserve">A young woman forced to choose between her career and the pursuit of justice. </w:t>
      </w:r>
    </w:p>
    <w:p w14:paraId="79A78742" w14:textId="5C49A7F2" w:rsidR="00F534D0" w:rsidRPr="00927D92" w:rsidRDefault="00F534D0" w:rsidP="008546D7">
      <w:pPr>
        <w:pStyle w:val="Quote1"/>
        <w:rPr>
          <w:b/>
          <w:bCs/>
        </w:rPr>
      </w:pPr>
      <w:r w:rsidRPr="00927D92">
        <w:rPr>
          <w:b/>
          <w:bCs/>
        </w:rPr>
        <w:t>You remember that? And Mr Carswell had told you that Ms Higgins was told the incident wouldn’t impact her job. Completely different, isn’t it?---Yes, that</w:t>
      </w:r>
      <w:r w:rsidR="008C158E">
        <w:rPr>
          <w:b/>
          <w:bCs/>
        </w:rPr>
        <w:t>’s</w:t>
      </w:r>
      <w:r w:rsidRPr="00927D92">
        <w:rPr>
          <w:b/>
          <w:bCs/>
        </w:rPr>
        <w:t xml:space="preserve"> what Mr Carswell said. </w:t>
      </w:r>
    </w:p>
    <w:p w14:paraId="22DA04CF" w14:textId="65086569" w:rsidR="00F534D0" w:rsidRPr="00927D92" w:rsidRDefault="00F534D0" w:rsidP="008546D7">
      <w:pPr>
        <w:pStyle w:val="Quote1"/>
      </w:pPr>
      <w:r w:rsidRPr="00927D92">
        <w:t>Well, I’m asking you, as I said, why you thought what he said was good for the story?---Because it confirmed a lot of what Ms Higgins had said.</w:t>
      </w:r>
    </w:p>
    <w:p w14:paraId="18B2C134" w14:textId="04C14A36" w:rsidR="00F534D0" w:rsidRPr="00927D92" w:rsidRDefault="00D31ECB" w:rsidP="00D31ECB">
      <w:pPr>
        <w:pStyle w:val="ParaNumbering"/>
        <w:numPr>
          <w:ilvl w:val="0"/>
          <w:numId w:val="0"/>
        </w:numPr>
        <w:ind w:hanging="720"/>
      </w:pPr>
      <w:r w:rsidRPr="00927D92">
        <w:rPr>
          <w:sz w:val="20"/>
        </w:rPr>
        <w:t>879</w:t>
      </w:r>
      <w:r w:rsidRPr="00927D92">
        <w:rPr>
          <w:sz w:val="20"/>
        </w:rPr>
        <w:tab/>
      </w:r>
      <w:r w:rsidR="00CE0C80" w:rsidRPr="00927D92">
        <w:t xml:space="preserve">He </w:t>
      </w:r>
      <w:r w:rsidR="00F4136F" w:rsidRPr="00927D92">
        <w:t>also</w:t>
      </w:r>
      <w:r w:rsidR="00CE0C80" w:rsidRPr="00927D92">
        <w:t xml:space="preserve"> gave </w:t>
      </w:r>
      <w:r w:rsidR="00974239">
        <w:t xml:space="preserve">the </w:t>
      </w:r>
      <w:r w:rsidR="00204567">
        <w:t xml:space="preserve">revealing </w:t>
      </w:r>
      <w:r w:rsidR="00CE0C80" w:rsidRPr="00927D92">
        <w:t xml:space="preserve">evidence that </w:t>
      </w:r>
      <w:r w:rsidR="00E80BBF">
        <w:t>he</w:t>
      </w:r>
      <w:r w:rsidR="00CE0C80" w:rsidRPr="00927D92">
        <w:t xml:space="preserve"> thought the </w:t>
      </w:r>
      <w:r w:rsidR="00EF4FD2" w:rsidRPr="00927D92">
        <w:t xml:space="preserve">response </w:t>
      </w:r>
      <w:r w:rsidR="00F4136F" w:rsidRPr="00927D92">
        <w:t>contained</w:t>
      </w:r>
      <w:r w:rsidR="00EF4FD2" w:rsidRPr="00927D92">
        <w:t xml:space="preserve"> an</w:t>
      </w:r>
      <w:r w:rsidR="00E2504D" w:rsidRPr="00927D92">
        <w:t xml:space="preserve"> “element of victim-blaming” or a </w:t>
      </w:r>
      <w:r w:rsidR="0046349F" w:rsidRPr="00927D92">
        <w:t>“suggestion that Ms Higgins had been at fault in some way”</w:t>
      </w:r>
      <w:r w:rsidR="00EA65A0">
        <w:t xml:space="preserve">, that is Ms Higgins </w:t>
      </w:r>
      <w:r w:rsidR="00EA65A0" w:rsidRPr="00EA65A0">
        <w:rPr>
          <w:i/>
          <w:iCs/>
        </w:rPr>
        <w:t>must</w:t>
      </w:r>
      <w:r w:rsidR="00EA65A0">
        <w:t xml:space="preserve"> be believed and any information to the contrary is “victim blaming</w:t>
      </w:r>
      <w:r w:rsidR="0046349F" w:rsidRPr="00927D92">
        <w:t xml:space="preserve">” </w:t>
      </w:r>
      <w:r w:rsidR="00E2504D" w:rsidRPr="00927D92">
        <w:t>(T</w:t>
      </w:r>
      <w:r w:rsidR="00F4136F" w:rsidRPr="00927D92">
        <w:t>1672.25</w:t>
      </w:r>
      <w:r w:rsidR="00546D3F">
        <w:t>–</w:t>
      </w:r>
      <w:r w:rsidR="00F4136F" w:rsidRPr="00927D92">
        <w:t>32).</w:t>
      </w:r>
      <w:r w:rsidR="00341969">
        <w:rPr>
          <w:sz w:val="23"/>
          <w:szCs w:val="23"/>
        </w:rPr>
        <w:t xml:space="preserve"> </w:t>
      </w:r>
    </w:p>
    <w:p w14:paraId="7F800D2E" w14:textId="3BD8BC6C" w:rsidR="002B5DA9" w:rsidRPr="00927D92" w:rsidRDefault="00D31ECB" w:rsidP="00D31ECB">
      <w:pPr>
        <w:pStyle w:val="ParaNumbering"/>
        <w:numPr>
          <w:ilvl w:val="0"/>
          <w:numId w:val="0"/>
        </w:numPr>
        <w:ind w:hanging="720"/>
      </w:pPr>
      <w:r w:rsidRPr="00927D92">
        <w:rPr>
          <w:sz w:val="20"/>
        </w:rPr>
        <w:t>880</w:t>
      </w:r>
      <w:r w:rsidRPr="00927D92">
        <w:rPr>
          <w:sz w:val="20"/>
        </w:rPr>
        <w:tab/>
      </w:r>
      <w:r w:rsidR="00527FA5" w:rsidRPr="00927D92">
        <w:t>By 2:17pm</w:t>
      </w:r>
      <w:r w:rsidR="00230D51" w:rsidRPr="00927D92">
        <w:t xml:space="preserve">, </w:t>
      </w:r>
      <w:r w:rsidR="00AD7948" w:rsidRPr="00927D92">
        <w:t>Mr Llewellyn</w:t>
      </w:r>
      <w:r w:rsidR="00527FA5" w:rsidRPr="00927D92">
        <w:t xml:space="preserve"> had also received</w:t>
      </w:r>
      <w:r w:rsidR="00AD7948" w:rsidRPr="00927D92">
        <w:t xml:space="preserve">, </w:t>
      </w:r>
      <w:r w:rsidR="00527FA5" w:rsidRPr="00927D92">
        <w:t xml:space="preserve">reviewed </w:t>
      </w:r>
      <w:r w:rsidR="00FA37D7" w:rsidRPr="00927D92">
        <w:t>a</w:t>
      </w:r>
      <w:r w:rsidR="00AD7948" w:rsidRPr="00927D92">
        <w:t>nd forwarded to the Project team a</w:t>
      </w:r>
      <w:r w:rsidR="00FA37D7" w:rsidRPr="00927D92">
        <w:t xml:space="preserve"> </w:t>
      </w:r>
      <w:r w:rsidR="001D3F3A" w:rsidRPr="00927D92">
        <w:t>further email</w:t>
      </w:r>
      <w:r w:rsidR="00FA37D7" w:rsidRPr="00927D92">
        <w:t xml:space="preserve"> </w:t>
      </w:r>
      <w:r w:rsidR="00AD7948" w:rsidRPr="00927D92">
        <w:t>reproducing</w:t>
      </w:r>
      <w:r w:rsidR="00FA37D7" w:rsidRPr="00927D92">
        <w:t xml:space="preserve"> tw</w:t>
      </w:r>
      <w:r w:rsidR="001D3F3A" w:rsidRPr="00927D92">
        <w:t>o</w:t>
      </w:r>
      <w:r w:rsidR="00FA37D7" w:rsidRPr="00927D92">
        <w:t xml:space="preserve"> </w:t>
      </w:r>
      <w:r w:rsidR="001D3F3A" w:rsidRPr="00927D92">
        <w:t>contemporaneous</w:t>
      </w:r>
      <w:r w:rsidR="00FA37D7" w:rsidRPr="00927D92">
        <w:t xml:space="preserve"> documents fr</w:t>
      </w:r>
      <w:r w:rsidR="001D3F3A" w:rsidRPr="00927D92">
        <w:t>o</w:t>
      </w:r>
      <w:r w:rsidR="00FA37D7" w:rsidRPr="00927D92">
        <w:t>m Mr Car</w:t>
      </w:r>
      <w:r w:rsidR="00AD7948" w:rsidRPr="00927D92">
        <w:t>s</w:t>
      </w:r>
      <w:r w:rsidR="00FA37D7" w:rsidRPr="00927D92">
        <w:t xml:space="preserve">well </w:t>
      </w:r>
      <w:r w:rsidR="00734F7C" w:rsidRPr="00927D92">
        <w:t>“</w:t>
      </w:r>
      <w:r w:rsidR="00DB2CC2">
        <w:t>[</w:t>
      </w:r>
      <w:r w:rsidR="00734F7C" w:rsidRPr="00927D92">
        <w:t>f</w:t>
      </w:r>
      <w:r w:rsidR="00DB2CC2">
        <w:t>]</w:t>
      </w:r>
      <w:r w:rsidR="00734F7C" w:rsidRPr="00927D92">
        <w:t xml:space="preserve">or background” which were said by Mr Carswell </w:t>
      </w:r>
      <w:r w:rsidR="001D3F3A" w:rsidRPr="00927D92">
        <w:t xml:space="preserve">to confirm the </w:t>
      </w:r>
      <w:r w:rsidR="002779F5" w:rsidRPr="00927D92">
        <w:t xml:space="preserve">support offered </w:t>
      </w:r>
      <w:r w:rsidR="00AD7948" w:rsidRPr="00927D92">
        <w:t>to Ms Higgins following the involvement of the</w:t>
      </w:r>
      <w:r w:rsidR="002779F5" w:rsidRPr="00927D92">
        <w:t xml:space="preserve"> M&amp;PS division of the Department of Finance and Administration</w:t>
      </w:r>
      <w:r w:rsidR="00AD7948" w:rsidRPr="00927D92">
        <w:t xml:space="preserve">: being </w:t>
      </w:r>
      <w:r w:rsidR="00EC0905" w:rsidRPr="00927D92">
        <w:t xml:space="preserve">the </w:t>
      </w:r>
      <w:r w:rsidR="004E16C1" w:rsidRPr="00927D92">
        <w:t>lengthy</w:t>
      </w:r>
      <w:r w:rsidR="00EC0905" w:rsidRPr="00927D92">
        <w:t xml:space="preserve"> and </w:t>
      </w:r>
      <w:r w:rsidR="004E16C1" w:rsidRPr="00927D92">
        <w:t>detailed</w:t>
      </w:r>
      <w:r w:rsidR="00EC0905" w:rsidRPr="00927D92">
        <w:t xml:space="preserve"> summary of </w:t>
      </w:r>
      <w:r w:rsidR="0098295F" w:rsidRPr="00927D92">
        <w:t xml:space="preserve">actions taken in </w:t>
      </w:r>
      <w:r w:rsidR="004E16C1" w:rsidRPr="00927D92">
        <w:t>relation</w:t>
      </w:r>
      <w:r w:rsidR="0098295F" w:rsidRPr="00927D92">
        <w:t xml:space="preserve"> </w:t>
      </w:r>
      <w:r w:rsidR="00033A17">
        <w:t>to</w:t>
      </w:r>
      <w:r w:rsidR="0098295F" w:rsidRPr="00927D92">
        <w:t xml:space="preserve"> Ms </w:t>
      </w:r>
      <w:r w:rsidR="004E16C1" w:rsidRPr="00927D92">
        <w:t>Higgins</w:t>
      </w:r>
      <w:r w:rsidR="0098295F" w:rsidRPr="00927D92">
        <w:t xml:space="preserve"> up to an</w:t>
      </w:r>
      <w:r w:rsidR="00C7249D">
        <w:t>d</w:t>
      </w:r>
      <w:r w:rsidR="0098295F" w:rsidRPr="00927D92">
        <w:t xml:space="preserve"> including six days after the incident </w:t>
      </w:r>
      <w:r w:rsidR="00321692" w:rsidRPr="00927D92">
        <w:t xml:space="preserve">sent to Ms Brown and the </w:t>
      </w:r>
      <w:r w:rsidR="004E16C1" w:rsidRPr="00927D92">
        <w:t>message</w:t>
      </w:r>
      <w:r w:rsidR="00321692" w:rsidRPr="00927D92">
        <w:t xml:space="preserve"> sent by Ms </w:t>
      </w:r>
      <w:r w:rsidR="004E16C1" w:rsidRPr="00927D92">
        <w:t>H</w:t>
      </w:r>
      <w:r w:rsidR="00321692" w:rsidRPr="00927D92">
        <w:t>iggins to Ms Bro</w:t>
      </w:r>
      <w:r w:rsidR="00230D51" w:rsidRPr="00927D92">
        <w:t>w</w:t>
      </w:r>
      <w:r w:rsidR="00321692" w:rsidRPr="00927D92">
        <w:t xml:space="preserve">n </w:t>
      </w:r>
      <w:r w:rsidR="007F63A1" w:rsidRPr="00927D92">
        <w:t>on 7 June 2019 noting Ms Higgins could not overstate how much she had valued Ms Brown</w:t>
      </w:r>
      <w:r w:rsidR="008C158E">
        <w:t>’s</w:t>
      </w:r>
      <w:r w:rsidR="007F63A1" w:rsidRPr="00927D92">
        <w:t xml:space="preserve"> support and advice and praising her for being </w:t>
      </w:r>
      <w:r w:rsidR="004E16C1" w:rsidRPr="00927D92">
        <w:t>“absolutely incredible”</w:t>
      </w:r>
      <w:r w:rsidR="00230D51" w:rsidRPr="00927D92">
        <w:t xml:space="preserve"> (Ex R810). </w:t>
      </w:r>
    </w:p>
    <w:p w14:paraId="19084811" w14:textId="67C997FD" w:rsidR="00F534D0" w:rsidRPr="00927D92" w:rsidRDefault="00D31ECB" w:rsidP="00D31ECB">
      <w:pPr>
        <w:pStyle w:val="ParaNumbering"/>
        <w:numPr>
          <w:ilvl w:val="0"/>
          <w:numId w:val="0"/>
        </w:numPr>
        <w:ind w:hanging="720"/>
        <w:rPr>
          <w:szCs w:val="24"/>
        </w:rPr>
      </w:pPr>
      <w:r w:rsidRPr="00927D92">
        <w:rPr>
          <w:sz w:val="20"/>
          <w:szCs w:val="24"/>
        </w:rPr>
        <w:t>881</w:t>
      </w:r>
      <w:r w:rsidRPr="00927D92">
        <w:rPr>
          <w:sz w:val="20"/>
          <w:szCs w:val="24"/>
        </w:rPr>
        <w:tab/>
      </w:r>
      <w:r w:rsidR="00230D51" w:rsidRPr="00927D92">
        <w:t>On any view, those contemp</w:t>
      </w:r>
      <w:r w:rsidR="002B5DA9" w:rsidRPr="00927D92">
        <w:t>oraneous communications</w:t>
      </w:r>
      <w:r w:rsidR="00230D51" w:rsidRPr="00927D92">
        <w:t xml:space="preserve"> </w:t>
      </w:r>
      <w:r w:rsidR="001D0B95" w:rsidRPr="00927D92">
        <w:t xml:space="preserve">were important and </w:t>
      </w:r>
      <w:r w:rsidR="00F27C61">
        <w:t xml:space="preserve">gave substance to and </w:t>
      </w:r>
      <w:r w:rsidR="00230D51" w:rsidRPr="00927D92">
        <w:t xml:space="preserve">corroborated </w:t>
      </w:r>
      <w:r w:rsidR="002B5DA9" w:rsidRPr="00927D92">
        <w:t>the account given in the response earlier provided</w:t>
      </w:r>
      <w:r w:rsidR="004B0548" w:rsidRPr="00927D92">
        <w:t xml:space="preserve"> by Mr Carswell</w:t>
      </w:r>
      <w:r w:rsidR="002B5DA9" w:rsidRPr="00927D92">
        <w:t xml:space="preserve">, </w:t>
      </w:r>
      <w:r w:rsidR="004B0548" w:rsidRPr="00927D92">
        <w:t xml:space="preserve">being </w:t>
      </w:r>
      <w:r w:rsidR="002B5DA9" w:rsidRPr="00927D92">
        <w:t xml:space="preserve">a </w:t>
      </w:r>
      <w:r w:rsidR="00242A35" w:rsidRPr="00927D92">
        <w:t xml:space="preserve">response Mr Llewellyn had accepted was </w:t>
      </w:r>
      <w:r w:rsidR="003303DF">
        <w:t>“</w:t>
      </w:r>
      <w:r w:rsidR="00242A35" w:rsidRPr="00927D92">
        <w:t xml:space="preserve">completely different” to that </w:t>
      </w:r>
      <w:r w:rsidR="00451551" w:rsidRPr="00927D92">
        <w:t>recounted</w:t>
      </w:r>
      <w:r w:rsidR="00242A35" w:rsidRPr="00927D92">
        <w:t xml:space="preserve"> to the Project team by Ms </w:t>
      </w:r>
      <w:r w:rsidR="00451551" w:rsidRPr="00927D92">
        <w:t>Higgins about her job being at risk</w:t>
      </w:r>
      <w:r w:rsidR="002B5DA9" w:rsidRPr="00927D92">
        <w:t xml:space="preserve"> </w:t>
      </w:r>
      <w:r w:rsidR="00451551" w:rsidRPr="00927D92">
        <w:t>if she made a complaint to the AFP</w:t>
      </w:r>
      <w:r w:rsidR="003303DF">
        <w:t xml:space="preserve"> (T1670</w:t>
      </w:r>
      <w:r w:rsidR="00190287">
        <w:t>.37–39)</w:t>
      </w:r>
      <w:r w:rsidR="004E16C1" w:rsidRPr="00927D92">
        <w:t>.</w:t>
      </w:r>
      <w:r w:rsidR="00EC0905" w:rsidRPr="00927D92">
        <w:t xml:space="preserve"> </w:t>
      </w:r>
      <w:r w:rsidR="00F534D0" w:rsidRPr="00927D92">
        <w:rPr>
          <w:szCs w:val="24"/>
        </w:rPr>
        <w:t xml:space="preserve"> </w:t>
      </w:r>
    </w:p>
    <w:p w14:paraId="3F9346E5" w14:textId="2FEB0FCA" w:rsidR="00F534D0" w:rsidRPr="00927D92" w:rsidRDefault="00D31ECB" w:rsidP="00D31ECB">
      <w:pPr>
        <w:pStyle w:val="ParaNumbering"/>
        <w:numPr>
          <w:ilvl w:val="0"/>
          <w:numId w:val="0"/>
        </w:numPr>
        <w:tabs>
          <w:tab w:val="left" w:pos="828"/>
        </w:tabs>
        <w:kinsoku w:val="0"/>
        <w:overflowPunct w:val="0"/>
        <w:spacing w:before="1"/>
        <w:ind w:right="116" w:hanging="720"/>
        <w:rPr>
          <w:szCs w:val="24"/>
        </w:rPr>
      </w:pPr>
      <w:r w:rsidRPr="00927D92">
        <w:rPr>
          <w:sz w:val="20"/>
          <w:szCs w:val="24"/>
        </w:rPr>
        <w:t>882</w:t>
      </w:r>
      <w:r w:rsidRPr="00927D92">
        <w:rPr>
          <w:sz w:val="20"/>
          <w:szCs w:val="24"/>
        </w:rPr>
        <w:tab/>
      </w:r>
      <w:r w:rsidR="009157AB" w:rsidRPr="00927D92">
        <w:rPr>
          <w:szCs w:val="24"/>
        </w:rPr>
        <w:t xml:space="preserve">Notably, when Mr Meakin was </w:t>
      </w:r>
      <w:r w:rsidR="00C63204" w:rsidRPr="00927D92">
        <w:rPr>
          <w:szCs w:val="24"/>
        </w:rPr>
        <w:t>taken</w:t>
      </w:r>
      <w:r w:rsidR="009157AB" w:rsidRPr="00927D92">
        <w:rPr>
          <w:szCs w:val="24"/>
        </w:rPr>
        <w:t xml:space="preserve"> to this material, </w:t>
      </w:r>
      <w:r w:rsidR="003756C0" w:rsidRPr="00927D92">
        <w:rPr>
          <w:szCs w:val="24"/>
        </w:rPr>
        <w:t xml:space="preserve">which he did not recall (T1962.29) </w:t>
      </w:r>
      <w:r w:rsidR="00562DDC" w:rsidRPr="00927D92">
        <w:rPr>
          <w:szCs w:val="24"/>
        </w:rPr>
        <w:t>he gave the following evidence</w:t>
      </w:r>
      <w:r w:rsidR="00C63204" w:rsidRPr="00927D92">
        <w:rPr>
          <w:szCs w:val="24"/>
        </w:rPr>
        <w:t xml:space="preserve"> (T1962.31</w:t>
      </w:r>
      <w:r w:rsidR="008465A2">
        <w:rPr>
          <w:szCs w:val="24"/>
        </w:rPr>
        <w:t>–</w:t>
      </w:r>
      <w:r w:rsidR="00C63204" w:rsidRPr="00927D92">
        <w:rPr>
          <w:szCs w:val="24"/>
        </w:rPr>
        <w:t>42)</w:t>
      </w:r>
      <w:r w:rsidR="00562DDC" w:rsidRPr="00927D92">
        <w:rPr>
          <w:szCs w:val="24"/>
        </w:rPr>
        <w:t>:</w:t>
      </w:r>
      <w:r w:rsidR="00F534D0" w:rsidRPr="00927D92">
        <w:rPr>
          <w:szCs w:val="24"/>
        </w:rPr>
        <w:t xml:space="preserve"> </w:t>
      </w:r>
      <w:r w:rsidR="008465A2">
        <w:rPr>
          <w:szCs w:val="24"/>
        </w:rPr>
        <w:t xml:space="preserve"> </w:t>
      </w:r>
    </w:p>
    <w:p w14:paraId="62B6AB6C" w14:textId="1ED6AE18" w:rsidR="004A6282" w:rsidRPr="00927D92" w:rsidRDefault="004A6282" w:rsidP="00C63204">
      <w:pPr>
        <w:pStyle w:val="Quote1"/>
        <w:rPr>
          <w:lang w:eastAsia="en-AU"/>
        </w:rPr>
      </w:pPr>
      <w:r w:rsidRPr="00927D92">
        <w:rPr>
          <w:lang w:eastAsia="en-AU"/>
        </w:rPr>
        <w:t>I suggest it</w:t>
      </w:r>
      <w:r w:rsidR="008C158E">
        <w:rPr>
          <w:lang w:eastAsia="en-AU"/>
        </w:rPr>
        <w:t>’s</w:t>
      </w:r>
      <w:r w:rsidRPr="00927D92">
        <w:rPr>
          <w:lang w:eastAsia="en-AU"/>
        </w:rPr>
        <w:t xml:space="preserve"> a pretty significant email, isn’t it, because it</w:t>
      </w:r>
      <w:r w:rsidR="008C158E">
        <w:rPr>
          <w:lang w:eastAsia="en-AU"/>
        </w:rPr>
        <w:t>’s</w:t>
      </w:r>
      <w:r w:rsidRPr="00927D92">
        <w:rPr>
          <w:lang w:eastAsia="en-AU"/>
        </w:rPr>
        <w:t xml:space="preserve"> contemporaneous and it records on 29 March what someone in an HR capacity was confirming had happened to Ms Brown?---Yes. </w:t>
      </w:r>
    </w:p>
    <w:p w14:paraId="14DB362A" w14:textId="54CBD674" w:rsidR="004A6282" w:rsidRPr="00927D92" w:rsidRDefault="004A6282" w:rsidP="00C63204">
      <w:pPr>
        <w:pStyle w:val="Quote1"/>
        <w:rPr>
          <w:b/>
          <w:bCs/>
          <w:lang w:eastAsia="en-AU"/>
        </w:rPr>
      </w:pPr>
      <w:r w:rsidRPr="00927D92">
        <w:rPr>
          <w:b/>
          <w:bCs/>
          <w:lang w:eastAsia="en-AU"/>
        </w:rPr>
        <w:t xml:space="preserve">If you had read the email, you would agree with me, wouldn’t you, that the first – that it would have been, obviously, important to go and check this account with Ms Higgins?---It certainly tells a different narrative, yes. </w:t>
      </w:r>
    </w:p>
    <w:p w14:paraId="435FCE3D" w14:textId="06B5D9EB" w:rsidR="004A6282" w:rsidRPr="00927D92" w:rsidRDefault="004A6282" w:rsidP="00C63204">
      <w:pPr>
        <w:pStyle w:val="Quote1"/>
        <w:rPr>
          <w:lang w:eastAsia="en-AU"/>
        </w:rPr>
      </w:pPr>
      <w:r w:rsidRPr="00927D92">
        <w:rPr>
          <w:lang w:eastAsia="en-AU"/>
        </w:rPr>
        <w:t xml:space="preserve">Now, Mr Meakin, could you - - - </w:t>
      </w:r>
    </w:p>
    <w:p w14:paraId="5FC9FF13" w14:textId="7A5B0CED" w:rsidR="00F534D0" w:rsidRPr="00927D92" w:rsidRDefault="004A6282" w:rsidP="00C63204">
      <w:pPr>
        <w:pStyle w:val="Quote1"/>
        <w:rPr>
          <w:szCs w:val="24"/>
        </w:rPr>
      </w:pPr>
      <w:r w:rsidRPr="00927D92">
        <w:rPr>
          <w:lang w:eastAsia="en-AU"/>
        </w:rPr>
        <w:t xml:space="preserve">HIS HONOUR: Does that mean the answer to the question is yes, Mr Meakin?---I – </w:t>
      </w:r>
      <w:r w:rsidRPr="00927D92">
        <w:rPr>
          <w:b/>
          <w:bCs/>
          <w:lang w:eastAsia="en-AU"/>
        </w:rPr>
        <w:t>I think it would</w:t>
      </w:r>
      <w:r w:rsidR="00C63204" w:rsidRPr="00927D92">
        <w:rPr>
          <w:b/>
          <w:bCs/>
          <w:lang w:eastAsia="en-AU"/>
        </w:rPr>
        <w:t xml:space="preserve"> </w:t>
      </w:r>
      <w:r w:rsidRPr="00927D92">
        <w:rPr>
          <w:b/>
          <w:bCs/>
          <w:lang w:eastAsia="en-AU"/>
        </w:rPr>
        <w:t>have been desirable, yes.</w:t>
      </w:r>
      <w:r w:rsidRPr="00927D92">
        <w:rPr>
          <w:szCs w:val="24"/>
        </w:rPr>
        <w:t xml:space="preserve"> </w:t>
      </w:r>
    </w:p>
    <w:p w14:paraId="03C4F1DD" w14:textId="0D487632" w:rsidR="004A6282" w:rsidRPr="00927D92" w:rsidRDefault="00D31ECB" w:rsidP="00D31ECB">
      <w:pPr>
        <w:pStyle w:val="ParaNumbering"/>
        <w:numPr>
          <w:ilvl w:val="0"/>
          <w:numId w:val="0"/>
        </w:numPr>
        <w:tabs>
          <w:tab w:val="left" w:pos="828"/>
        </w:tabs>
        <w:kinsoku w:val="0"/>
        <w:overflowPunct w:val="0"/>
        <w:spacing w:before="1"/>
        <w:ind w:right="116" w:hanging="720"/>
        <w:rPr>
          <w:szCs w:val="24"/>
        </w:rPr>
      </w:pPr>
      <w:r w:rsidRPr="00927D92">
        <w:rPr>
          <w:sz w:val="20"/>
          <w:szCs w:val="24"/>
        </w:rPr>
        <w:t>883</w:t>
      </w:r>
      <w:r w:rsidRPr="00927D92">
        <w:rPr>
          <w:sz w:val="20"/>
          <w:szCs w:val="24"/>
        </w:rPr>
        <w:tab/>
      </w:r>
      <w:r w:rsidR="009F58D1" w:rsidRPr="00927D92">
        <w:rPr>
          <w:szCs w:val="24"/>
        </w:rPr>
        <w:t xml:space="preserve">Unlike Ms Wilkinson (who </w:t>
      </w:r>
      <w:r w:rsidR="0073244C" w:rsidRPr="00927D92">
        <w:rPr>
          <w:szCs w:val="24"/>
        </w:rPr>
        <w:t xml:space="preserve">gave evidence she had difficulty understanding the question about inconsistency) and Mr Llewellyn (who </w:t>
      </w:r>
      <w:r w:rsidR="009F58D1" w:rsidRPr="00927D92">
        <w:rPr>
          <w:szCs w:val="24"/>
        </w:rPr>
        <w:t>underst</w:t>
      </w:r>
      <w:r w:rsidR="0073244C" w:rsidRPr="00927D92">
        <w:rPr>
          <w:szCs w:val="24"/>
        </w:rPr>
        <w:t>oo</w:t>
      </w:r>
      <w:r w:rsidR="009F58D1" w:rsidRPr="00927D92">
        <w:rPr>
          <w:szCs w:val="24"/>
        </w:rPr>
        <w:t xml:space="preserve">d </w:t>
      </w:r>
      <w:r w:rsidR="0073244C" w:rsidRPr="00927D92">
        <w:rPr>
          <w:szCs w:val="24"/>
        </w:rPr>
        <w:t xml:space="preserve">the inconsistency but </w:t>
      </w:r>
      <w:r w:rsidR="00123F23" w:rsidRPr="00927D92">
        <w:rPr>
          <w:szCs w:val="24"/>
        </w:rPr>
        <w:t xml:space="preserve">discounted it), the more experienced Mr Meakin </w:t>
      </w:r>
      <w:r w:rsidR="00CD520D" w:rsidRPr="00927D92">
        <w:rPr>
          <w:szCs w:val="24"/>
        </w:rPr>
        <w:t>recognised</w:t>
      </w:r>
      <w:r w:rsidR="00123F23" w:rsidRPr="00927D92">
        <w:rPr>
          <w:szCs w:val="24"/>
        </w:rPr>
        <w:t xml:space="preserve"> it </w:t>
      </w:r>
      <w:r w:rsidR="00CD520D" w:rsidRPr="00927D92">
        <w:rPr>
          <w:szCs w:val="24"/>
        </w:rPr>
        <w:t>and appreciated the desirability of going back to Ms Higgins in relation to contemporaneous documents that cut across what the Project team had been told.</w:t>
      </w:r>
      <w:r w:rsidR="00881DBD">
        <w:rPr>
          <w:szCs w:val="24"/>
        </w:rPr>
        <w:t xml:space="preserve"> But the</w:t>
      </w:r>
      <w:r w:rsidR="00274441">
        <w:rPr>
          <w:szCs w:val="24"/>
        </w:rPr>
        <w:t xml:space="preserve"> Project team had </w:t>
      </w:r>
      <w:r w:rsidR="000A5143">
        <w:rPr>
          <w:szCs w:val="24"/>
        </w:rPr>
        <w:t>organised</w:t>
      </w:r>
      <w:r w:rsidR="00274441">
        <w:rPr>
          <w:szCs w:val="24"/>
        </w:rPr>
        <w:t xml:space="preserve"> things in such a way as they needed to </w:t>
      </w:r>
      <w:r w:rsidR="00922EFC">
        <w:rPr>
          <w:szCs w:val="24"/>
        </w:rPr>
        <w:t>broadcast</w:t>
      </w:r>
      <w:r w:rsidR="00274441">
        <w:rPr>
          <w:szCs w:val="24"/>
        </w:rPr>
        <w:t xml:space="preserve"> when</w:t>
      </w:r>
      <w:r w:rsidR="00922EFC">
        <w:rPr>
          <w:szCs w:val="24"/>
        </w:rPr>
        <w:t xml:space="preserve"> they did and there was </w:t>
      </w:r>
      <w:r w:rsidR="00A030DC">
        <w:rPr>
          <w:szCs w:val="24"/>
        </w:rPr>
        <w:t xml:space="preserve">no time to make </w:t>
      </w:r>
      <w:r w:rsidR="000A5143">
        <w:rPr>
          <w:szCs w:val="24"/>
        </w:rPr>
        <w:t>further</w:t>
      </w:r>
      <w:r w:rsidR="00A030DC">
        <w:rPr>
          <w:szCs w:val="24"/>
        </w:rPr>
        <w:t xml:space="preserve"> enquires and reinterview Ms </w:t>
      </w:r>
      <w:r w:rsidR="000A5143">
        <w:rPr>
          <w:szCs w:val="24"/>
        </w:rPr>
        <w:t>Higgins</w:t>
      </w:r>
      <w:r w:rsidR="0050497F">
        <w:rPr>
          <w:szCs w:val="24"/>
        </w:rPr>
        <w:t xml:space="preserve"> as any contradictory information or seek further material</w:t>
      </w:r>
      <w:r w:rsidR="000A5143">
        <w:rPr>
          <w:szCs w:val="24"/>
        </w:rPr>
        <w:t>.</w:t>
      </w:r>
      <w:r w:rsidR="00274441">
        <w:rPr>
          <w:szCs w:val="24"/>
        </w:rPr>
        <w:t xml:space="preserve"> </w:t>
      </w:r>
    </w:p>
    <w:p w14:paraId="15461559" w14:textId="7E25DAD1" w:rsidR="00C725DB" w:rsidRPr="00927D92" w:rsidRDefault="00D31ECB" w:rsidP="00D31ECB">
      <w:pPr>
        <w:pStyle w:val="ParaNumbering"/>
        <w:numPr>
          <w:ilvl w:val="0"/>
          <w:numId w:val="0"/>
        </w:numPr>
        <w:tabs>
          <w:tab w:val="left" w:pos="828"/>
        </w:tabs>
        <w:kinsoku w:val="0"/>
        <w:overflowPunct w:val="0"/>
        <w:spacing w:before="1"/>
        <w:ind w:right="116" w:hanging="720"/>
        <w:rPr>
          <w:szCs w:val="24"/>
        </w:rPr>
      </w:pPr>
      <w:r w:rsidRPr="00927D92">
        <w:rPr>
          <w:sz w:val="20"/>
          <w:szCs w:val="24"/>
        </w:rPr>
        <w:t>884</w:t>
      </w:r>
      <w:r w:rsidRPr="00927D92">
        <w:rPr>
          <w:sz w:val="20"/>
          <w:szCs w:val="24"/>
        </w:rPr>
        <w:tab/>
      </w:r>
      <w:r w:rsidR="00AF22AF" w:rsidRPr="00927D92">
        <w:rPr>
          <w:szCs w:val="24"/>
        </w:rPr>
        <w:t>Mr Llew</w:t>
      </w:r>
      <w:r w:rsidR="00F71123" w:rsidRPr="00927D92">
        <w:rPr>
          <w:szCs w:val="24"/>
        </w:rPr>
        <w:t>e</w:t>
      </w:r>
      <w:r w:rsidR="00AF22AF" w:rsidRPr="00927D92">
        <w:rPr>
          <w:szCs w:val="24"/>
        </w:rPr>
        <w:t>llyn</w:t>
      </w:r>
      <w:r w:rsidR="008C158E">
        <w:rPr>
          <w:szCs w:val="24"/>
        </w:rPr>
        <w:t>’s</w:t>
      </w:r>
      <w:r w:rsidR="00F71123" w:rsidRPr="00927D92">
        <w:rPr>
          <w:szCs w:val="24"/>
        </w:rPr>
        <w:t xml:space="preserve"> response to th</w:t>
      </w:r>
      <w:r w:rsidR="00BD2134" w:rsidRPr="00927D92">
        <w:rPr>
          <w:szCs w:val="24"/>
        </w:rPr>
        <w:t xml:space="preserve">is </w:t>
      </w:r>
      <w:r w:rsidR="00F71123" w:rsidRPr="00927D92">
        <w:rPr>
          <w:szCs w:val="24"/>
        </w:rPr>
        <w:t>material is telling</w:t>
      </w:r>
      <w:r w:rsidR="00EA70A2">
        <w:rPr>
          <w:szCs w:val="24"/>
        </w:rPr>
        <w:t>.</w:t>
      </w:r>
      <w:r w:rsidR="00F71123" w:rsidRPr="00927D92">
        <w:rPr>
          <w:szCs w:val="24"/>
        </w:rPr>
        <w:t xml:space="preserve"> </w:t>
      </w:r>
      <w:r w:rsidR="00EA70A2">
        <w:rPr>
          <w:szCs w:val="24"/>
        </w:rPr>
        <w:t>H</w:t>
      </w:r>
      <w:r w:rsidR="00F71123" w:rsidRPr="00927D92">
        <w:rPr>
          <w:szCs w:val="24"/>
        </w:rPr>
        <w:t>e focuse</w:t>
      </w:r>
      <w:r w:rsidR="00C725DB" w:rsidRPr="00927D92">
        <w:rPr>
          <w:szCs w:val="24"/>
        </w:rPr>
        <w:t>d</w:t>
      </w:r>
      <w:r w:rsidR="00F71123" w:rsidRPr="00927D92">
        <w:rPr>
          <w:szCs w:val="24"/>
        </w:rPr>
        <w:t xml:space="preserve"> on what he perceived to be the good parts </w:t>
      </w:r>
      <w:r w:rsidR="00333B05" w:rsidRPr="00927D92">
        <w:rPr>
          <w:szCs w:val="24"/>
        </w:rPr>
        <w:t>of the response</w:t>
      </w:r>
      <w:r w:rsidR="00C725DB" w:rsidRPr="00927D92">
        <w:rPr>
          <w:szCs w:val="24"/>
        </w:rPr>
        <w:t>,</w:t>
      </w:r>
      <w:r w:rsidR="00333B05" w:rsidRPr="00927D92">
        <w:rPr>
          <w:szCs w:val="24"/>
        </w:rPr>
        <w:t xml:space="preserve"> </w:t>
      </w:r>
      <w:r w:rsidR="0005367C" w:rsidRPr="00927D92">
        <w:rPr>
          <w:szCs w:val="24"/>
        </w:rPr>
        <w:t xml:space="preserve">while discounting and not </w:t>
      </w:r>
      <w:r w:rsidR="00D74670" w:rsidRPr="00927D92">
        <w:rPr>
          <w:szCs w:val="24"/>
        </w:rPr>
        <w:t>pursuing</w:t>
      </w:r>
      <w:r w:rsidR="0005367C" w:rsidRPr="00927D92">
        <w:rPr>
          <w:szCs w:val="24"/>
        </w:rPr>
        <w:t xml:space="preserve"> the fact </w:t>
      </w:r>
      <w:r w:rsidR="003022F1">
        <w:rPr>
          <w:szCs w:val="24"/>
        </w:rPr>
        <w:t xml:space="preserve">that </w:t>
      </w:r>
      <w:r w:rsidR="00333B05" w:rsidRPr="00927D92">
        <w:rPr>
          <w:szCs w:val="24"/>
        </w:rPr>
        <w:t>the response</w:t>
      </w:r>
      <w:r w:rsidR="0005367C" w:rsidRPr="00927D92">
        <w:rPr>
          <w:szCs w:val="24"/>
        </w:rPr>
        <w:t xml:space="preserve"> </w:t>
      </w:r>
      <w:r w:rsidR="000F0394">
        <w:rPr>
          <w:szCs w:val="24"/>
        </w:rPr>
        <w:t>clashed</w:t>
      </w:r>
      <w:r w:rsidR="0005367C" w:rsidRPr="00927D92">
        <w:rPr>
          <w:szCs w:val="24"/>
        </w:rPr>
        <w:t xml:space="preserve"> with the </w:t>
      </w:r>
      <w:r w:rsidR="00E65790">
        <w:rPr>
          <w:szCs w:val="24"/>
        </w:rPr>
        <w:t>cover-up</w:t>
      </w:r>
      <w:r w:rsidR="00D74670" w:rsidRPr="00927D92">
        <w:rPr>
          <w:szCs w:val="24"/>
        </w:rPr>
        <w:t xml:space="preserve"> narrative. If Mr Llewellyn had bee</w:t>
      </w:r>
      <w:r w:rsidR="008149EB" w:rsidRPr="00927D92">
        <w:rPr>
          <w:szCs w:val="24"/>
        </w:rPr>
        <w:t>n</w:t>
      </w:r>
      <w:r w:rsidR="00D74670" w:rsidRPr="00927D92">
        <w:rPr>
          <w:szCs w:val="24"/>
        </w:rPr>
        <w:t xml:space="preserve"> interested in uncovering the </w:t>
      </w:r>
      <w:r w:rsidR="00D926B3">
        <w:rPr>
          <w:szCs w:val="24"/>
        </w:rPr>
        <w:t>true position</w:t>
      </w:r>
      <w:r w:rsidR="008149EB" w:rsidRPr="00927D92">
        <w:rPr>
          <w:szCs w:val="24"/>
        </w:rPr>
        <w:t xml:space="preserve">, </w:t>
      </w:r>
      <w:r w:rsidR="00D92330" w:rsidRPr="00927D92">
        <w:rPr>
          <w:szCs w:val="24"/>
        </w:rPr>
        <w:t xml:space="preserve">it was incumbent upon him to put these documents to Ms Higgins and </w:t>
      </w:r>
      <w:r w:rsidR="00B66DEA">
        <w:rPr>
          <w:szCs w:val="24"/>
        </w:rPr>
        <w:t>seek clarification</w:t>
      </w:r>
      <w:r w:rsidR="008149EB" w:rsidRPr="00927D92">
        <w:rPr>
          <w:szCs w:val="24"/>
        </w:rPr>
        <w:t>.</w:t>
      </w:r>
      <w:r w:rsidR="00473EAC" w:rsidRPr="00927D92">
        <w:rPr>
          <w:szCs w:val="24"/>
        </w:rPr>
        <w:t xml:space="preserve"> </w:t>
      </w:r>
      <w:r w:rsidR="00C725DB" w:rsidRPr="00927D92">
        <w:rPr>
          <w:szCs w:val="24"/>
        </w:rPr>
        <w:t>If he did so</w:t>
      </w:r>
      <w:r w:rsidR="00EF201C" w:rsidRPr="00927D92">
        <w:rPr>
          <w:szCs w:val="24"/>
        </w:rPr>
        <w:t>,</w:t>
      </w:r>
      <w:r w:rsidR="00C725DB" w:rsidRPr="00927D92">
        <w:rPr>
          <w:szCs w:val="24"/>
        </w:rPr>
        <w:t xml:space="preserve"> perhaps it would have become evident</w:t>
      </w:r>
      <w:r w:rsidR="00335317" w:rsidRPr="00927D92">
        <w:rPr>
          <w:szCs w:val="24"/>
        </w:rPr>
        <w:t xml:space="preserve">, </w:t>
      </w:r>
      <w:r w:rsidR="00EF201C" w:rsidRPr="00927D92">
        <w:rPr>
          <w:szCs w:val="24"/>
        </w:rPr>
        <w:t xml:space="preserve">even </w:t>
      </w:r>
      <w:r w:rsidR="00335317" w:rsidRPr="00927D92">
        <w:rPr>
          <w:szCs w:val="24"/>
        </w:rPr>
        <w:t xml:space="preserve">to </w:t>
      </w:r>
      <w:r w:rsidR="00EF201C" w:rsidRPr="00927D92">
        <w:rPr>
          <w:szCs w:val="24"/>
        </w:rPr>
        <w:t xml:space="preserve">those who had </w:t>
      </w:r>
      <w:r w:rsidR="00335317" w:rsidRPr="00927D92">
        <w:rPr>
          <w:szCs w:val="24"/>
        </w:rPr>
        <w:t>been predisposed to being</w:t>
      </w:r>
      <w:r w:rsidR="00EF201C" w:rsidRPr="00927D92">
        <w:rPr>
          <w:szCs w:val="24"/>
        </w:rPr>
        <w:t xml:space="preserve"> convinced of the </w:t>
      </w:r>
      <w:r w:rsidR="00E65790">
        <w:rPr>
          <w:szCs w:val="24"/>
        </w:rPr>
        <w:t>cover-up</w:t>
      </w:r>
      <w:r w:rsidR="00EF201C" w:rsidRPr="00927D92">
        <w:rPr>
          <w:szCs w:val="24"/>
        </w:rPr>
        <w:t xml:space="preserve"> </w:t>
      </w:r>
      <w:r w:rsidR="000F5918" w:rsidRPr="00927D92">
        <w:rPr>
          <w:szCs w:val="24"/>
        </w:rPr>
        <w:t>narrative</w:t>
      </w:r>
      <w:r w:rsidR="00335317" w:rsidRPr="00927D92">
        <w:rPr>
          <w:szCs w:val="24"/>
        </w:rPr>
        <w:t>,</w:t>
      </w:r>
      <w:r w:rsidR="00EF201C" w:rsidRPr="00927D92">
        <w:rPr>
          <w:szCs w:val="24"/>
        </w:rPr>
        <w:t xml:space="preserve"> that </w:t>
      </w:r>
      <w:r w:rsidR="00666C35">
        <w:rPr>
          <w:szCs w:val="24"/>
        </w:rPr>
        <w:t xml:space="preserve">further work was necessary or even </w:t>
      </w:r>
      <w:r w:rsidR="00AD2046">
        <w:rPr>
          <w:szCs w:val="24"/>
        </w:rPr>
        <w:t xml:space="preserve">that </w:t>
      </w:r>
      <w:r w:rsidR="00084ECA">
        <w:rPr>
          <w:szCs w:val="24"/>
        </w:rPr>
        <w:t>the core allegation</w:t>
      </w:r>
      <w:r w:rsidR="00EF201C" w:rsidRPr="00927D92">
        <w:rPr>
          <w:szCs w:val="24"/>
        </w:rPr>
        <w:t xml:space="preserve"> </w:t>
      </w:r>
      <w:r w:rsidR="000F5918" w:rsidRPr="00927D92">
        <w:rPr>
          <w:szCs w:val="24"/>
        </w:rPr>
        <w:t>not based on facts</w:t>
      </w:r>
      <w:r w:rsidR="00BB6A6C" w:rsidRPr="00927D92">
        <w:rPr>
          <w:szCs w:val="24"/>
        </w:rPr>
        <w:t xml:space="preserve"> (</w:t>
      </w:r>
      <w:r w:rsidR="00ED02E8" w:rsidRPr="00927D92">
        <w:rPr>
          <w:szCs w:val="24"/>
        </w:rPr>
        <w:t>that is,</w:t>
      </w:r>
      <w:r w:rsidR="000F5918" w:rsidRPr="00927D92">
        <w:rPr>
          <w:szCs w:val="24"/>
        </w:rPr>
        <w:t xml:space="preserve"> what people </w:t>
      </w:r>
      <w:r w:rsidR="00F75D98" w:rsidRPr="00927D92">
        <w:rPr>
          <w:szCs w:val="24"/>
        </w:rPr>
        <w:t>said</w:t>
      </w:r>
      <w:r w:rsidR="00ED02E8" w:rsidRPr="00927D92">
        <w:rPr>
          <w:szCs w:val="24"/>
        </w:rPr>
        <w:t xml:space="preserve"> or </w:t>
      </w:r>
      <w:r w:rsidR="000F5918" w:rsidRPr="00927D92">
        <w:rPr>
          <w:szCs w:val="24"/>
        </w:rPr>
        <w:t>did</w:t>
      </w:r>
      <w:r w:rsidR="00BB6A6C" w:rsidRPr="00927D92">
        <w:rPr>
          <w:szCs w:val="24"/>
        </w:rPr>
        <w:t>)</w:t>
      </w:r>
      <w:r w:rsidR="006E0CB5">
        <w:rPr>
          <w:szCs w:val="24"/>
        </w:rPr>
        <w:t xml:space="preserve"> </w:t>
      </w:r>
      <w:r w:rsidR="00601D7B">
        <w:rPr>
          <w:szCs w:val="24"/>
        </w:rPr>
        <w:t xml:space="preserve">and there was </w:t>
      </w:r>
      <w:r w:rsidR="001E7272" w:rsidRPr="00927D92">
        <w:rPr>
          <w:szCs w:val="24"/>
        </w:rPr>
        <w:t>an</w:t>
      </w:r>
      <w:r w:rsidR="000F5918" w:rsidRPr="00927D92">
        <w:rPr>
          <w:szCs w:val="24"/>
        </w:rPr>
        <w:t xml:space="preserve"> insecure </w:t>
      </w:r>
      <w:r w:rsidR="000B0FC5" w:rsidRPr="00927D92">
        <w:rPr>
          <w:szCs w:val="24"/>
        </w:rPr>
        <w:t>basis</w:t>
      </w:r>
      <w:r w:rsidR="000F5918" w:rsidRPr="00927D92">
        <w:rPr>
          <w:szCs w:val="24"/>
        </w:rPr>
        <w:t xml:space="preserve"> to make </w:t>
      </w:r>
      <w:r w:rsidR="000B0FC5" w:rsidRPr="00927D92">
        <w:rPr>
          <w:szCs w:val="24"/>
        </w:rPr>
        <w:t xml:space="preserve">allegations </w:t>
      </w:r>
      <w:r w:rsidR="0005789B">
        <w:rPr>
          <w:szCs w:val="24"/>
        </w:rPr>
        <w:t xml:space="preserve">that </w:t>
      </w:r>
      <w:r w:rsidR="00626F11">
        <w:rPr>
          <w:szCs w:val="24"/>
        </w:rPr>
        <w:t xml:space="preserve">possibly </w:t>
      </w:r>
      <w:r w:rsidR="0005789B">
        <w:rPr>
          <w:szCs w:val="24"/>
        </w:rPr>
        <w:t>amounted to</w:t>
      </w:r>
      <w:r w:rsidR="00BB6A6C" w:rsidRPr="00927D92">
        <w:rPr>
          <w:szCs w:val="24"/>
        </w:rPr>
        <w:t xml:space="preserve"> </w:t>
      </w:r>
      <w:r w:rsidR="000B0FC5" w:rsidRPr="00927D92">
        <w:rPr>
          <w:szCs w:val="24"/>
        </w:rPr>
        <w:t>criminal wrongdoing.</w:t>
      </w:r>
      <w:r w:rsidR="00C725DB" w:rsidRPr="00927D92">
        <w:rPr>
          <w:szCs w:val="24"/>
        </w:rPr>
        <w:t xml:space="preserve"> </w:t>
      </w:r>
      <w:r w:rsidR="00CE719D">
        <w:rPr>
          <w:szCs w:val="24"/>
        </w:rPr>
        <w:t xml:space="preserve"> </w:t>
      </w:r>
    </w:p>
    <w:p w14:paraId="48148E29" w14:textId="16C42756" w:rsidR="00DA30D1" w:rsidRPr="00927D92" w:rsidRDefault="00D31ECB" w:rsidP="00D31ECB">
      <w:pPr>
        <w:pStyle w:val="ParaNumbering"/>
        <w:numPr>
          <w:ilvl w:val="0"/>
          <w:numId w:val="0"/>
        </w:numPr>
        <w:ind w:hanging="720"/>
        <w:rPr>
          <w:szCs w:val="24"/>
        </w:rPr>
      </w:pPr>
      <w:r w:rsidRPr="00927D92">
        <w:rPr>
          <w:sz w:val="20"/>
          <w:szCs w:val="24"/>
        </w:rPr>
        <w:t>885</w:t>
      </w:r>
      <w:r w:rsidRPr="00927D92">
        <w:rPr>
          <w:sz w:val="20"/>
          <w:szCs w:val="24"/>
        </w:rPr>
        <w:tab/>
      </w:r>
      <w:r w:rsidR="00DA30D1" w:rsidRPr="00927D92">
        <w:rPr>
          <w:szCs w:val="24"/>
        </w:rPr>
        <w:t>Mr Llewellyn also gave evidence (T1678</w:t>
      </w:r>
      <w:r w:rsidR="004B49F7">
        <w:rPr>
          <w:szCs w:val="24"/>
        </w:rPr>
        <w:t>–</w:t>
      </w:r>
      <w:r w:rsidR="00DA30D1" w:rsidRPr="00927D92">
        <w:rPr>
          <w:szCs w:val="24"/>
        </w:rPr>
        <w:t>9) that he did not think it was “</w:t>
      </w:r>
      <w:r w:rsidR="00DA30D1" w:rsidRPr="00927D92">
        <w:t xml:space="preserve">necessarily” important to alert Ms Wilkinson to the two contemporaneous documents. This evidence I accept. It was not important because </w:t>
      </w:r>
      <w:r w:rsidR="000017FA" w:rsidRPr="00927D92">
        <w:t>Mr</w:t>
      </w:r>
      <w:r w:rsidR="00E57797" w:rsidRPr="00927D92">
        <w:t xml:space="preserve"> </w:t>
      </w:r>
      <w:r w:rsidR="000017FA" w:rsidRPr="00927D92">
        <w:t xml:space="preserve">Llewellyn </w:t>
      </w:r>
      <w:r w:rsidR="002829AD" w:rsidRPr="00927D92">
        <w:t>kn</w:t>
      </w:r>
      <w:r w:rsidR="005F69B9" w:rsidRPr="00927D92">
        <w:t>e</w:t>
      </w:r>
      <w:r w:rsidR="002829AD" w:rsidRPr="00927D92">
        <w:t xml:space="preserve">w Ms Wilkinson, like him, was </w:t>
      </w:r>
      <w:r w:rsidR="000017FA" w:rsidRPr="00927D92">
        <w:t>committed to recounting</w:t>
      </w:r>
      <w:r w:rsidR="00E57797" w:rsidRPr="00927D92">
        <w:t xml:space="preserve"> </w:t>
      </w:r>
      <w:r w:rsidR="00D5619E" w:rsidRPr="00927D92">
        <w:t xml:space="preserve">what they thought was the most important part </w:t>
      </w:r>
      <w:r w:rsidR="00CF1E51">
        <w:t xml:space="preserve">of </w:t>
      </w:r>
      <w:r w:rsidR="000017FA" w:rsidRPr="00927D92">
        <w:t>Ms Higgins’ account</w:t>
      </w:r>
      <w:r w:rsidR="00CA70E3" w:rsidRPr="00927D92">
        <w:t>,</w:t>
      </w:r>
      <w:r w:rsidR="000017FA" w:rsidRPr="00927D92">
        <w:t xml:space="preserve"> </w:t>
      </w:r>
      <w:r w:rsidR="00D5619E" w:rsidRPr="00927D92">
        <w:t>irrespective of any</w:t>
      </w:r>
      <w:r w:rsidR="00E57797" w:rsidRPr="00927D92">
        <w:t xml:space="preserve"> comment they received.</w:t>
      </w:r>
      <w:r w:rsidR="00D5619E" w:rsidRPr="00927D92">
        <w:t xml:space="preserve"> </w:t>
      </w:r>
      <w:r w:rsidR="00DA30D1" w:rsidRPr="00927D92">
        <w:t xml:space="preserve"> </w:t>
      </w:r>
    </w:p>
    <w:p w14:paraId="53255D11" w14:textId="1D0967CC" w:rsidR="00A54166" w:rsidRPr="00927D92" w:rsidRDefault="00755115" w:rsidP="001D0727">
      <w:pPr>
        <w:pStyle w:val="Heading3"/>
      </w:pPr>
      <w:bookmarkStart w:id="187" w:name="_Ref162625948"/>
      <w:r w:rsidRPr="00927D92">
        <w:t>VI</w:t>
      </w:r>
      <w:r w:rsidR="00B1557F" w:rsidRPr="00927D92">
        <w:t>I</w:t>
      </w:r>
      <w:r w:rsidRPr="00927D92">
        <w:tab/>
      </w:r>
      <w:r w:rsidR="00A54166" w:rsidRPr="00927D92">
        <w:t>Statutory Declaration</w:t>
      </w:r>
      <w:bookmarkEnd w:id="187"/>
      <w:r w:rsidR="001F3912">
        <w:t xml:space="preserve"> </w:t>
      </w:r>
    </w:p>
    <w:p w14:paraId="7E83C701" w14:textId="16CECE11" w:rsidR="00A54166" w:rsidRPr="001965C2" w:rsidRDefault="00D31ECB" w:rsidP="00D31ECB">
      <w:pPr>
        <w:pStyle w:val="ParaNumbering"/>
        <w:numPr>
          <w:ilvl w:val="0"/>
          <w:numId w:val="0"/>
        </w:numPr>
        <w:ind w:hanging="720"/>
      </w:pPr>
      <w:r w:rsidRPr="001965C2">
        <w:rPr>
          <w:sz w:val="20"/>
        </w:rPr>
        <w:t>886</w:t>
      </w:r>
      <w:r w:rsidRPr="001965C2">
        <w:rPr>
          <w:sz w:val="20"/>
        </w:rPr>
        <w:tab/>
      </w:r>
      <w:r w:rsidR="00A54166" w:rsidRPr="00927D92">
        <w:rPr>
          <w:szCs w:val="24"/>
        </w:rPr>
        <w:t>Where</w:t>
      </w:r>
      <w:r w:rsidR="00A54166" w:rsidRPr="00927D92">
        <w:rPr>
          <w:spacing w:val="10"/>
          <w:szCs w:val="24"/>
        </w:rPr>
        <w:t xml:space="preserve"> </w:t>
      </w:r>
      <w:r w:rsidR="00A54166" w:rsidRPr="00927D92">
        <w:rPr>
          <w:szCs w:val="24"/>
        </w:rPr>
        <w:t>a</w:t>
      </w:r>
      <w:r w:rsidR="00A54166" w:rsidRPr="00927D92">
        <w:rPr>
          <w:spacing w:val="10"/>
          <w:szCs w:val="24"/>
        </w:rPr>
        <w:t xml:space="preserve"> </w:t>
      </w:r>
      <w:r w:rsidR="00A54166" w:rsidRPr="001965C2">
        <w:t xml:space="preserve">source </w:t>
      </w:r>
      <w:r w:rsidR="004B5A5C">
        <w:t>h</w:t>
      </w:r>
      <w:r w:rsidR="0006066A">
        <w:t>as</w:t>
      </w:r>
      <w:r w:rsidR="00A54166" w:rsidRPr="00927D92">
        <w:t xml:space="preserve"> allegations that are or seem contentious, it is common for </w:t>
      </w:r>
      <w:r w:rsidR="000F4216" w:rsidRPr="00927D92">
        <w:t>t</w:t>
      </w:r>
      <w:r w:rsidR="00A54166" w:rsidRPr="00927D92">
        <w:t xml:space="preserve">he Project </w:t>
      </w:r>
      <w:r w:rsidR="000F4216" w:rsidRPr="00927D92">
        <w:t xml:space="preserve">team </w:t>
      </w:r>
      <w:r w:rsidR="00A54166" w:rsidRPr="00927D92">
        <w:t xml:space="preserve">to obtain statutory declarations before the allegations are broadcast (Bendall </w:t>
      </w:r>
      <w:r w:rsidR="007D350D">
        <w:t xml:space="preserve">(at </w:t>
      </w:r>
      <w:r w:rsidR="00A54166" w:rsidRPr="00927D92">
        <w:t>[74]</w:t>
      </w:r>
      <w:r w:rsidR="007D350D">
        <w:t>)</w:t>
      </w:r>
      <w:r w:rsidR="00A54166" w:rsidRPr="00927D92">
        <w:t>; Campbell</w:t>
      </w:r>
      <w:r w:rsidR="00EE0E13">
        <w:t xml:space="preserve"> (at </w:t>
      </w:r>
      <w:r w:rsidR="00A54166" w:rsidRPr="00927D92">
        <w:t>[42]</w:t>
      </w:r>
      <w:r w:rsidR="00EE0E13">
        <w:t>)</w:t>
      </w:r>
      <w:r w:rsidR="001E7B91" w:rsidRPr="00927D92">
        <w:t>)</w:t>
      </w:r>
      <w:r w:rsidR="00A54166" w:rsidRPr="00927D92">
        <w:t>.</w:t>
      </w:r>
      <w:r w:rsidR="000D540E" w:rsidRPr="00927D92">
        <w:t xml:space="preserve"> Consistently with this practice, </w:t>
      </w:r>
      <w:r w:rsidR="000D540E" w:rsidRPr="001965C2">
        <w:t>p</w:t>
      </w:r>
      <w:r w:rsidR="00A54166" w:rsidRPr="001965C2">
        <w:t xml:space="preserve">rior to 8 February, Mr Llewellyn had discussed with Ms Higgins and Mr Sharaz the fact that </w:t>
      </w:r>
      <w:r w:rsidR="001965C2" w:rsidRPr="001965C2">
        <w:t>t</w:t>
      </w:r>
      <w:r w:rsidR="00A54166" w:rsidRPr="001965C2">
        <w:t>he Project</w:t>
      </w:r>
      <w:r w:rsidR="001965C2" w:rsidRPr="001965C2">
        <w:t xml:space="preserve"> team </w:t>
      </w:r>
      <w:r w:rsidR="00A54166" w:rsidRPr="001965C2">
        <w:t xml:space="preserve">would require a statutory declaration from Ms Higgins. </w:t>
      </w:r>
    </w:p>
    <w:p w14:paraId="19DD18F8" w14:textId="6512A19C" w:rsidR="00A54166" w:rsidRPr="00927D92" w:rsidRDefault="00D31ECB" w:rsidP="00D31ECB">
      <w:pPr>
        <w:pStyle w:val="ParaNumbering"/>
        <w:numPr>
          <w:ilvl w:val="0"/>
          <w:numId w:val="0"/>
        </w:numPr>
        <w:ind w:hanging="720"/>
      </w:pPr>
      <w:r w:rsidRPr="00927D92">
        <w:rPr>
          <w:sz w:val="20"/>
        </w:rPr>
        <w:t>887</w:t>
      </w:r>
      <w:r w:rsidRPr="00927D92">
        <w:rPr>
          <w:sz w:val="20"/>
        </w:rPr>
        <w:tab/>
      </w:r>
      <w:r w:rsidR="000D540E" w:rsidRPr="00927D92">
        <w:t>The following day</w:t>
      </w:r>
      <w:r w:rsidR="00A54166" w:rsidRPr="00927D92">
        <w:t>,</w:t>
      </w:r>
      <w:r w:rsidR="00A54166" w:rsidRPr="00927D92">
        <w:rPr>
          <w:spacing w:val="14"/>
        </w:rPr>
        <w:t xml:space="preserve"> </w:t>
      </w:r>
      <w:r w:rsidR="00A54166" w:rsidRPr="00927D92">
        <w:t>Mr</w:t>
      </w:r>
      <w:r w:rsidR="00A54166" w:rsidRPr="00927D92">
        <w:rPr>
          <w:spacing w:val="13"/>
        </w:rPr>
        <w:t xml:space="preserve"> </w:t>
      </w:r>
      <w:r w:rsidR="00A54166" w:rsidRPr="00927D92">
        <w:t>Llewellyn</w:t>
      </w:r>
      <w:r w:rsidR="00A54166" w:rsidRPr="00927D92">
        <w:rPr>
          <w:spacing w:val="14"/>
        </w:rPr>
        <w:t xml:space="preserve"> </w:t>
      </w:r>
      <w:r w:rsidR="00A54166" w:rsidRPr="00927D92">
        <w:t xml:space="preserve">sent Ms Higgins </w:t>
      </w:r>
      <w:r w:rsidR="00BC3F83">
        <w:t xml:space="preserve">a </w:t>
      </w:r>
      <w:r w:rsidR="00A54166" w:rsidRPr="00927D92">
        <w:t xml:space="preserve">draft statutory declaration. Mr Llewellyn </w:t>
      </w:r>
      <w:r w:rsidR="00EF4F18" w:rsidRPr="00927D92">
        <w:t xml:space="preserve">said he </w:t>
      </w:r>
      <w:r w:rsidR="00A54166" w:rsidRPr="00927D92">
        <w:t xml:space="preserve">formed the view that </w:t>
      </w:r>
      <w:r w:rsidR="001D1D00">
        <w:t>a</w:t>
      </w:r>
      <w:r w:rsidR="00A54166" w:rsidRPr="00927D92">
        <w:t xml:space="preserve"> statutory declaration</w:t>
      </w:r>
      <w:r w:rsidR="001D1D00">
        <w:t xml:space="preserve"> </w:t>
      </w:r>
      <w:r w:rsidR="00A54166" w:rsidRPr="00927D92">
        <w:t xml:space="preserve">would give him an additional layer of comfort that she had been truthful during the </w:t>
      </w:r>
      <w:r w:rsidR="001D1D00">
        <w:t>s</w:t>
      </w:r>
      <w:r w:rsidR="00A54166" w:rsidRPr="00927D92">
        <w:t xml:space="preserve">econd </w:t>
      </w:r>
      <w:r w:rsidR="001D1D00">
        <w:t>i</w:t>
      </w:r>
      <w:r w:rsidR="00A54166" w:rsidRPr="00927D92">
        <w:t xml:space="preserve">nterview (Llewellyn </w:t>
      </w:r>
      <w:r w:rsidR="00CC41D3">
        <w:t xml:space="preserve">(at </w:t>
      </w:r>
      <w:r w:rsidR="00A54166" w:rsidRPr="00927D92">
        <w:t>[276]</w:t>
      </w:r>
      <w:r w:rsidR="00CC41D3">
        <w:t>)</w:t>
      </w:r>
      <w:r w:rsidR="00A54166" w:rsidRPr="00927D92">
        <w:t>).</w:t>
      </w:r>
      <w:r w:rsidR="00576BBE" w:rsidRPr="00927D92">
        <w:t xml:space="preserve"> </w:t>
      </w:r>
      <w:r w:rsidR="008D6D4F">
        <w:t xml:space="preserve">I do not consider he believed there was a need for </w:t>
      </w:r>
      <w:r w:rsidR="00664655">
        <w:t>“</w:t>
      </w:r>
      <w:r w:rsidR="008D6D4F">
        <w:t>comfort</w:t>
      </w:r>
      <w:r w:rsidR="00664655">
        <w:t>”</w:t>
      </w:r>
      <w:r w:rsidR="008D6D4F">
        <w:t xml:space="preserve"> but rather that it was a prudent step</w:t>
      </w:r>
      <w:r w:rsidR="00671DB3">
        <w:t>, like others that were being taken, to minimise defamation risk</w:t>
      </w:r>
      <w:r w:rsidR="008D6D4F">
        <w:t xml:space="preserve">. </w:t>
      </w:r>
      <w:r w:rsidR="00E31E73">
        <w:t>As noted earlier (at [810]), o</w:t>
      </w:r>
      <w:r w:rsidR="00A54166" w:rsidRPr="00927D92">
        <w:t>n</w:t>
      </w:r>
      <w:r w:rsidR="00A54166" w:rsidRPr="00927D92">
        <w:rPr>
          <w:spacing w:val="40"/>
        </w:rPr>
        <w:t xml:space="preserve"> </w:t>
      </w:r>
      <w:r w:rsidR="00A54166" w:rsidRPr="00927D92">
        <w:t>10</w:t>
      </w:r>
      <w:r w:rsidR="00A54166" w:rsidRPr="00927D92">
        <w:rPr>
          <w:spacing w:val="40"/>
        </w:rPr>
        <w:t xml:space="preserve"> </w:t>
      </w:r>
      <w:r w:rsidR="00A54166" w:rsidRPr="00927D92">
        <w:t>February,</w:t>
      </w:r>
      <w:r w:rsidR="00A54166" w:rsidRPr="00927D92">
        <w:rPr>
          <w:spacing w:val="40"/>
        </w:rPr>
        <w:t xml:space="preserve"> </w:t>
      </w:r>
      <w:r w:rsidR="00A54166" w:rsidRPr="00927D92">
        <w:t>Ms</w:t>
      </w:r>
      <w:r w:rsidR="00A54166" w:rsidRPr="00927D92">
        <w:rPr>
          <w:spacing w:val="40"/>
        </w:rPr>
        <w:t xml:space="preserve"> </w:t>
      </w:r>
      <w:r w:rsidR="00A54166" w:rsidRPr="00927D92">
        <w:t>Higgins</w:t>
      </w:r>
      <w:r w:rsidR="00A54166" w:rsidRPr="00927D92">
        <w:rPr>
          <w:spacing w:val="40"/>
        </w:rPr>
        <w:t xml:space="preserve"> </w:t>
      </w:r>
      <w:r w:rsidR="00A54166" w:rsidRPr="00927D92">
        <w:t>sent</w:t>
      </w:r>
      <w:r w:rsidR="00A54166" w:rsidRPr="00927D92">
        <w:rPr>
          <w:spacing w:val="40"/>
        </w:rPr>
        <w:t xml:space="preserve"> </w:t>
      </w:r>
      <w:r w:rsidR="00A54166" w:rsidRPr="00927D92">
        <w:t>a</w:t>
      </w:r>
      <w:r w:rsidR="00A54166" w:rsidRPr="00927D92">
        <w:rPr>
          <w:spacing w:val="40"/>
        </w:rPr>
        <w:t xml:space="preserve"> </w:t>
      </w:r>
      <w:r w:rsidR="00A54166" w:rsidRPr="00927D92">
        <w:t>signed</w:t>
      </w:r>
      <w:r w:rsidR="00A54166" w:rsidRPr="00927D92">
        <w:rPr>
          <w:spacing w:val="40"/>
        </w:rPr>
        <w:t xml:space="preserve"> </w:t>
      </w:r>
      <w:r w:rsidR="00A54166" w:rsidRPr="00927D92">
        <w:t>copy</w:t>
      </w:r>
      <w:r w:rsidR="00A54166" w:rsidRPr="00927D92">
        <w:rPr>
          <w:spacing w:val="40"/>
        </w:rPr>
        <w:t xml:space="preserve"> </w:t>
      </w:r>
      <w:r w:rsidR="00A54166" w:rsidRPr="00927D92">
        <w:t>of</w:t>
      </w:r>
      <w:r w:rsidR="00A54166" w:rsidRPr="00927D92">
        <w:rPr>
          <w:spacing w:val="40"/>
        </w:rPr>
        <w:t xml:space="preserve"> </w:t>
      </w:r>
      <w:r w:rsidR="00A54166" w:rsidRPr="00927D92">
        <w:t>her</w:t>
      </w:r>
      <w:r w:rsidR="00A54166" w:rsidRPr="00927D92">
        <w:rPr>
          <w:spacing w:val="40"/>
        </w:rPr>
        <w:t xml:space="preserve"> </w:t>
      </w:r>
      <w:r w:rsidR="00A54166" w:rsidRPr="00927D92">
        <w:t>statutory declaration</w:t>
      </w:r>
      <w:r w:rsidR="00A54166" w:rsidRPr="00927D92">
        <w:rPr>
          <w:spacing w:val="22"/>
        </w:rPr>
        <w:t xml:space="preserve"> </w:t>
      </w:r>
      <w:r w:rsidR="00A54166" w:rsidRPr="00927D92">
        <w:t>to</w:t>
      </w:r>
      <w:r w:rsidR="00A54166" w:rsidRPr="00927D92">
        <w:rPr>
          <w:spacing w:val="22"/>
        </w:rPr>
        <w:t xml:space="preserve"> </w:t>
      </w:r>
      <w:r w:rsidR="00A54166" w:rsidRPr="00927D92">
        <w:t>Mr</w:t>
      </w:r>
      <w:r w:rsidR="00A54166" w:rsidRPr="00927D92">
        <w:rPr>
          <w:spacing w:val="21"/>
        </w:rPr>
        <w:t xml:space="preserve"> </w:t>
      </w:r>
      <w:r w:rsidR="00A54166" w:rsidRPr="00927D92">
        <w:t>Llewellyn</w:t>
      </w:r>
      <w:r w:rsidR="00886E51">
        <w:t xml:space="preserve"> by email</w:t>
      </w:r>
      <w:r w:rsidR="00A54166" w:rsidRPr="00927D92">
        <w:rPr>
          <w:spacing w:val="22"/>
        </w:rPr>
        <w:t xml:space="preserve"> </w:t>
      </w:r>
      <w:r w:rsidR="00A54166" w:rsidRPr="00927D92">
        <w:t>(Ex</w:t>
      </w:r>
      <w:r w:rsidR="00576BBE" w:rsidRPr="00927D92">
        <w:t xml:space="preserve"> </w:t>
      </w:r>
      <w:r w:rsidR="00A54166" w:rsidRPr="00927D92">
        <w:t>R463).</w:t>
      </w:r>
      <w:r w:rsidR="00A54166" w:rsidRPr="00927D92">
        <w:rPr>
          <w:spacing w:val="22"/>
        </w:rPr>
        <w:t xml:space="preserve"> </w:t>
      </w:r>
      <w:r w:rsidR="00A54166" w:rsidRPr="00927D92">
        <w:t>The</w:t>
      </w:r>
      <w:r w:rsidR="00A54166" w:rsidRPr="00927D92">
        <w:rPr>
          <w:spacing w:val="21"/>
        </w:rPr>
        <w:t xml:space="preserve"> </w:t>
      </w:r>
      <w:r w:rsidR="00A54166" w:rsidRPr="00927D92">
        <w:t>statutory declaration</w:t>
      </w:r>
      <w:r w:rsidR="00FD4822">
        <w:t xml:space="preserve"> (Ex R532)</w:t>
      </w:r>
      <w:r w:rsidR="00A54166" w:rsidRPr="00927D92">
        <w:rPr>
          <w:spacing w:val="20"/>
        </w:rPr>
        <w:t xml:space="preserve"> </w:t>
      </w:r>
      <w:r w:rsidR="00A54166" w:rsidRPr="00927D92">
        <w:t>annexed</w:t>
      </w:r>
      <w:r w:rsidR="00A54166" w:rsidRPr="00927D92">
        <w:rPr>
          <w:spacing w:val="20"/>
        </w:rPr>
        <w:t xml:space="preserve"> </w:t>
      </w:r>
      <w:r w:rsidR="00A54166" w:rsidRPr="00927D92">
        <w:t>the</w:t>
      </w:r>
      <w:r w:rsidR="00A54166" w:rsidRPr="00927D92">
        <w:rPr>
          <w:spacing w:val="24"/>
        </w:rPr>
        <w:t xml:space="preserve"> </w:t>
      </w:r>
      <w:r w:rsidR="00A54166" w:rsidRPr="00927D92">
        <w:t>full</w:t>
      </w:r>
      <w:r w:rsidR="00A54166" w:rsidRPr="00927D92">
        <w:rPr>
          <w:spacing w:val="20"/>
        </w:rPr>
        <w:t xml:space="preserve"> </w:t>
      </w:r>
      <w:r w:rsidR="00A54166" w:rsidRPr="00927D92">
        <w:t>transcript</w:t>
      </w:r>
      <w:r w:rsidR="00A54166" w:rsidRPr="00927D92">
        <w:rPr>
          <w:spacing w:val="20"/>
        </w:rPr>
        <w:t xml:space="preserve"> </w:t>
      </w:r>
      <w:r w:rsidR="00A54166" w:rsidRPr="00927D92">
        <w:t>of</w:t>
      </w:r>
      <w:r w:rsidR="00A54166" w:rsidRPr="00927D92">
        <w:rPr>
          <w:spacing w:val="19"/>
        </w:rPr>
        <w:t xml:space="preserve"> </w:t>
      </w:r>
      <w:r w:rsidR="00A54166" w:rsidRPr="00927D92">
        <w:t>the</w:t>
      </w:r>
      <w:r w:rsidR="00A54166" w:rsidRPr="00927D92">
        <w:rPr>
          <w:spacing w:val="19"/>
        </w:rPr>
        <w:t xml:space="preserve"> </w:t>
      </w:r>
      <w:r w:rsidR="00CF22B6">
        <w:t>s</w:t>
      </w:r>
      <w:r w:rsidR="00A54166" w:rsidRPr="00927D92">
        <w:t>econd</w:t>
      </w:r>
      <w:r w:rsidR="00A54166" w:rsidRPr="00927D92">
        <w:rPr>
          <w:spacing w:val="22"/>
        </w:rPr>
        <w:t xml:space="preserve"> </w:t>
      </w:r>
      <w:r w:rsidR="00CF22B6">
        <w:t>i</w:t>
      </w:r>
      <w:r w:rsidR="00A54166" w:rsidRPr="00927D92">
        <w:t>nterview</w:t>
      </w:r>
      <w:r w:rsidR="00A54166" w:rsidRPr="00927D92">
        <w:rPr>
          <w:spacing w:val="18"/>
        </w:rPr>
        <w:t xml:space="preserve"> </w:t>
      </w:r>
      <w:r w:rsidR="00A54166" w:rsidRPr="00927D92">
        <w:t>and</w:t>
      </w:r>
      <w:r w:rsidR="00A54166" w:rsidRPr="00927D92">
        <w:rPr>
          <w:spacing w:val="22"/>
        </w:rPr>
        <w:t xml:space="preserve"> </w:t>
      </w:r>
      <w:r w:rsidR="00A54166" w:rsidRPr="00927D92">
        <w:t>the</w:t>
      </w:r>
      <w:r w:rsidR="00A54166" w:rsidRPr="00927D92">
        <w:rPr>
          <w:spacing w:val="19"/>
        </w:rPr>
        <w:t xml:space="preserve"> </w:t>
      </w:r>
      <w:r w:rsidR="00A54166" w:rsidRPr="00927D92">
        <w:t>bruise</w:t>
      </w:r>
      <w:r w:rsidR="00A54166" w:rsidRPr="00927D92">
        <w:rPr>
          <w:spacing w:val="19"/>
        </w:rPr>
        <w:t xml:space="preserve"> </w:t>
      </w:r>
      <w:r w:rsidR="00576BBE" w:rsidRPr="00927D92">
        <w:t>photo</w:t>
      </w:r>
      <w:r w:rsidR="00E57B06">
        <w:t>graph</w:t>
      </w:r>
      <w:r w:rsidR="00576BBE" w:rsidRPr="00927D92">
        <w:t xml:space="preserve"> and</w:t>
      </w:r>
      <w:r w:rsidR="00A54166" w:rsidRPr="00927D92">
        <w:rPr>
          <w:spacing w:val="22"/>
        </w:rPr>
        <w:t xml:space="preserve"> </w:t>
      </w:r>
      <w:r w:rsidR="00A54166" w:rsidRPr="00927D92">
        <w:t>declared</w:t>
      </w:r>
      <w:r w:rsidR="00A54166" w:rsidRPr="00927D92">
        <w:rPr>
          <w:spacing w:val="25"/>
        </w:rPr>
        <w:t xml:space="preserve"> </w:t>
      </w:r>
      <w:r w:rsidR="00A54166" w:rsidRPr="00927D92">
        <w:t>that</w:t>
      </w:r>
      <w:r w:rsidR="00A54166" w:rsidRPr="00927D92">
        <w:rPr>
          <w:spacing w:val="25"/>
        </w:rPr>
        <w:t xml:space="preserve"> </w:t>
      </w:r>
      <w:r w:rsidR="00A54166" w:rsidRPr="00927D92">
        <w:t>everything</w:t>
      </w:r>
      <w:r w:rsidR="00A54166" w:rsidRPr="00927D92">
        <w:rPr>
          <w:spacing w:val="22"/>
        </w:rPr>
        <w:t xml:space="preserve"> </w:t>
      </w:r>
      <w:r w:rsidR="00A54166" w:rsidRPr="00927D92">
        <w:t>she</w:t>
      </w:r>
      <w:r w:rsidR="00A54166" w:rsidRPr="00927D92">
        <w:rPr>
          <w:spacing w:val="21"/>
        </w:rPr>
        <w:t xml:space="preserve"> </w:t>
      </w:r>
      <w:r w:rsidR="00A54166" w:rsidRPr="00927D92">
        <w:t>had</w:t>
      </w:r>
      <w:r w:rsidR="00A54166" w:rsidRPr="00927D92">
        <w:rPr>
          <w:spacing w:val="25"/>
        </w:rPr>
        <w:t xml:space="preserve"> </w:t>
      </w:r>
      <w:r w:rsidR="00A54166" w:rsidRPr="00927D92">
        <w:t>said</w:t>
      </w:r>
      <w:r w:rsidR="00A54166" w:rsidRPr="00927D92">
        <w:rPr>
          <w:spacing w:val="22"/>
        </w:rPr>
        <w:t xml:space="preserve"> </w:t>
      </w:r>
      <w:r w:rsidR="00576BBE" w:rsidRPr="00927D92">
        <w:t>as transcribed</w:t>
      </w:r>
      <w:r w:rsidR="00A54166" w:rsidRPr="00927D92">
        <w:rPr>
          <w:spacing w:val="24"/>
        </w:rPr>
        <w:t xml:space="preserve"> </w:t>
      </w:r>
      <w:r w:rsidR="00A54166" w:rsidRPr="00927D92">
        <w:t>was</w:t>
      </w:r>
      <w:r w:rsidR="00A54166" w:rsidRPr="00927D92">
        <w:rPr>
          <w:spacing w:val="22"/>
        </w:rPr>
        <w:t xml:space="preserve"> </w:t>
      </w:r>
      <w:r w:rsidR="00A54166" w:rsidRPr="00927D92">
        <w:t>true</w:t>
      </w:r>
      <w:r w:rsidR="00A54166" w:rsidRPr="00927D92">
        <w:rPr>
          <w:spacing w:val="24"/>
        </w:rPr>
        <w:t xml:space="preserve"> </w:t>
      </w:r>
      <w:r w:rsidR="00A54166" w:rsidRPr="00927D92">
        <w:t>and correct.</w:t>
      </w:r>
      <w:r w:rsidR="00C4297B" w:rsidRPr="00927D92">
        <w:t xml:space="preserve"> </w:t>
      </w:r>
      <w:r w:rsidR="00891E35">
        <w:t xml:space="preserve"> </w:t>
      </w:r>
    </w:p>
    <w:p w14:paraId="5588C643" w14:textId="194E1F47" w:rsidR="00A54166" w:rsidRPr="00927D92" w:rsidRDefault="00D31ECB" w:rsidP="00D31ECB">
      <w:pPr>
        <w:pStyle w:val="ParaNumbering"/>
        <w:numPr>
          <w:ilvl w:val="0"/>
          <w:numId w:val="0"/>
        </w:numPr>
        <w:ind w:hanging="720"/>
      </w:pPr>
      <w:r w:rsidRPr="00927D92">
        <w:rPr>
          <w:sz w:val="20"/>
        </w:rPr>
        <w:t>888</w:t>
      </w:r>
      <w:r w:rsidRPr="00927D92">
        <w:rPr>
          <w:sz w:val="20"/>
        </w:rPr>
        <w:tab/>
      </w:r>
      <w:r w:rsidR="00C4297B" w:rsidRPr="00927D92">
        <w:t xml:space="preserve">It was submitted by Network Ten that procuring the statutory declaration </w:t>
      </w:r>
      <w:r w:rsidR="00A54166" w:rsidRPr="00927D92">
        <w:t xml:space="preserve">was not a </w:t>
      </w:r>
      <w:r w:rsidR="00C4297B" w:rsidRPr="00927D92">
        <w:t>“</w:t>
      </w:r>
      <w:r w:rsidR="00A54166" w:rsidRPr="00927D92">
        <w:t>mere tick-a-box step</w:t>
      </w:r>
      <w:r w:rsidR="00C4297B" w:rsidRPr="00927D92">
        <w:t>”</w:t>
      </w:r>
      <w:r w:rsidR="00A54166" w:rsidRPr="00927D92">
        <w:t xml:space="preserve">. </w:t>
      </w:r>
      <w:r w:rsidR="00C4297B" w:rsidRPr="00927D92">
        <w:t>Although I accept t</w:t>
      </w:r>
      <w:r w:rsidR="00A54166" w:rsidRPr="00927D92">
        <w:t>he statutory declaration was detailed</w:t>
      </w:r>
      <w:r w:rsidR="00C4297B" w:rsidRPr="00927D92">
        <w:t xml:space="preserve">, as </w:t>
      </w:r>
      <w:r w:rsidR="003A5FC6" w:rsidRPr="00927D92">
        <w:t>Network</w:t>
      </w:r>
      <w:r w:rsidR="00C4297B" w:rsidRPr="00927D92">
        <w:t xml:space="preserve"> Ten </w:t>
      </w:r>
      <w:r w:rsidR="00854BFE" w:rsidRPr="00927D92">
        <w:t>accepted</w:t>
      </w:r>
      <w:r w:rsidR="005A3289">
        <w:t>,</w:t>
      </w:r>
      <w:r w:rsidR="00854BFE" w:rsidRPr="00927D92">
        <w:t xml:space="preserve"> the “</w:t>
      </w:r>
      <w:r w:rsidR="00A54166" w:rsidRPr="00927D92">
        <w:t>statutory declaration did not, however, of course, replace the independent judgment formed by the production team as to Ms Higgins’ credibility</w:t>
      </w:r>
      <w:r w:rsidR="00854BFE" w:rsidRPr="00927D92">
        <w:t>”</w:t>
      </w:r>
      <w:r w:rsidR="00A54166" w:rsidRPr="00927D92">
        <w:t>.</w:t>
      </w:r>
      <w:r w:rsidR="00854BFE" w:rsidRPr="00927D92">
        <w:t xml:space="preserve"> </w:t>
      </w:r>
      <w:r w:rsidR="003A5FC6" w:rsidRPr="00927D92">
        <w:t>And as I have explained, t</w:t>
      </w:r>
      <w:r w:rsidR="00854BFE" w:rsidRPr="00927D92">
        <w:t>h</w:t>
      </w:r>
      <w:r w:rsidR="00684273">
        <w:t>at</w:t>
      </w:r>
      <w:r w:rsidR="00854BFE" w:rsidRPr="00927D92">
        <w:t xml:space="preserve"> ship had </w:t>
      </w:r>
      <w:r w:rsidR="003A5FC6" w:rsidRPr="00927D92">
        <w:t>sailed</w:t>
      </w:r>
      <w:r w:rsidR="00AB473D" w:rsidRPr="00AB473D">
        <w:t xml:space="preserve"> </w:t>
      </w:r>
      <w:r w:rsidR="00AB473D">
        <w:t>long ago</w:t>
      </w:r>
      <w:r w:rsidR="003A5FC6" w:rsidRPr="00927D92">
        <w:t>.</w:t>
      </w:r>
    </w:p>
    <w:p w14:paraId="07CC9857" w14:textId="18A49476" w:rsidR="00284E30" w:rsidRPr="00927D92" w:rsidRDefault="003F40ED" w:rsidP="001D0727">
      <w:pPr>
        <w:pStyle w:val="Heading3"/>
      </w:pPr>
      <w:bookmarkStart w:id="188" w:name="_Ref162625949"/>
      <w:r w:rsidRPr="00927D92">
        <w:t>VIII</w:t>
      </w:r>
      <w:r w:rsidR="003A226F" w:rsidRPr="00927D92">
        <w:tab/>
        <w:t>The Broadcast</w:t>
      </w:r>
      <w:bookmarkEnd w:id="188"/>
      <w:r w:rsidR="00284E30" w:rsidRPr="00927D92">
        <w:t xml:space="preserve">  </w:t>
      </w:r>
    </w:p>
    <w:p w14:paraId="5796AF9E" w14:textId="7CB72688" w:rsidR="00533BF2" w:rsidRPr="00927D92" w:rsidRDefault="00D31ECB" w:rsidP="00D31ECB">
      <w:pPr>
        <w:pStyle w:val="ParaNumbering"/>
        <w:numPr>
          <w:ilvl w:val="0"/>
          <w:numId w:val="0"/>
        </w:numPr>
        <w:ind w:hanging="720"/>
        <w:rPr>
          <w:szCs w:val="24"/>
        </w:rPr>
      </w:pPr>
      <w:r w:rsidRPr="00927D92">
        <w:rPr>
          <w:sz w:val="20"/>
          <w:szCs w:val="24"/>
        </w:rPr>
        <w:t>889</w:t>
      </w:r>
      <w:r w:rsidRPr="00927D92">
        <w:rPr>
          <w:sz w:val="20"/>
          <w:szCs w:val="24"/>
        </w:rPr>
        <w:tab/>
      </w:r>
      <w:r w:rsidR="00650F0E" w:rsidRPr="00927D92">
        <w:t xml:space="preserve">The </w:t>
      </w:r>
      <w:r w:rsidR="00B23F0A" w:rsidRPr="00927D92">
        <w:t>Project programme</w:t>
      </w:r>
      <w:r w:rsidR="00650F0E" w:rsidRPr="00927D92">
        <w:t xml:space="preserve"> went to air </w:t>
      </w:r>
      <w:r w:rsidR="00650F0E" w:rsidRPr="00927D92">
        <w:rPr>
          <w:szCs w:val="24"/>
        </w:rPr>
        <w:t xml:space="preserve">at 7pm on 15 February 2021. </w:t>
      </w:r>
    </w:p>
    <w:p w14:paraId="525CDA79" w14:textId="21C77A9A" w:rsidR="00533BF2" w:rsidRPr="00927D92" w:rsidRDefault="00D31ECB" w:rsidP="00D31ECB">
      <w:pPr>
        <w:pStyle w:val="ParaNumbering"/>
        <w:numPr>
          <w:ilvl w:val="0"/>
          <w:numId w:val="0"/>
        </w:numPr>
        <w:ind w:hanging="720"/>
      </w:pPr>
      <w:r w:rsidRPr="00927D92">
        <w:rPr>
          <w:sz w:val="20"/>
        </w:rPr>
        <w:t>890</w:t>
      </w:r>
      <w:r w:rsidRPr="00927D92">
        <w:rPr>
          <w:sz w:val="20"/>
        </w:rPr>
        <w:tab/>
      </w:r>
      <w:r w:rsidR="00533BF2" w:rsidRPr="00927D92">
        <w:t>It did not bury the lede.</w:t>
      </w:r>
    </w:p>
    <w:p w14:paraId="21E09AEC" w14:textId="406C9CC8" w:rsidR="00F46271" w:rsidRPr="00927D92" w:rsidRDefault="00D31ECB" w:rsidP="00D31ECB">
      <w:pPr>
        <w:pStyle w:val="ParaNumbering"/>
        <w:numPr>
          <w:ilvl w:val="0"/>
          <w:numId w:val="0"/>
        </w:numPr>
        <w:ind w:hanging="720"/>
      </w:pPr>
      <w:r w:rsidRPr="00927D92">
        <w:rPr>
          <w:sz w:val="20"/>
        </w:rPr>
        <w:t>891</w:t>
      </w:r>
      <w:r w:rsidRPr="00927D92">
        <w:rPr>
          <w:sz w:val="20"/>
        </w:rPr>
        <w:tab/>
      </w:r>
      <w:r w:rsidR="00EF310D">
        <w:t>I</w:t>
      </w:r>
      <w:r w:rsidR="00AC70B4" w:rsidRPr="00927D92">
        <w:t>t commenced</w:t>
      </w:r>
      <w:r w:rsidR="00F46271" w:rsidRPr="00927D92">
        <w:t xml:space="preserve"> as follows: </w:t>
      </w:r>
    </w:p>
    <w:p w14:paraId="62B7ED01" w14:textId="77777777" w:rsidR="00651A62" w:rsidRDefault="00651A62" w:rsidP="00651A62">
      <w:pPr>
        <w:pStyle w:val="Quote1"/>
      </w:pPr>
      <w:r w:rsidRPr="00651A62">
        <w:t xml:space="preserve">Welcome back to this special edition of The Project. </w:t>
      </w:r>
    </w:p>
    <w:p w14:paraId="7D9FA101" w14:textId="77777777" w:rsidR="00651A62" w:rsidRDefault="00651A62" w:rsidP="00651A62">
      <w:pPr>
        <w:pStyle w:val="Quote1"/>
      </w:pPr>
      <w:r w:rsidRPr="00651A62">
        <w:t xml:space="preserve">Tonight claims of rape, roadblocks to a police investigation and a young woman forced to choose between her career and the pursuit of justice, and it all happened right in the heart of our democracy. </w:t>
      </w:r>
    </w:p>
    <w:p w14:paraId="0428A1C4" w14:textId="30B726B9" w:rsidR="00651A62" w:rsidRPr="00927D92" w:rsidRDefault="00651A62" w:rsidP="00651A62">
      <w:pPr>
        <w:pStyle w:val="Quote1"/>
      </w:pPr>
      <w:r w:rsidRPr="00651A62">
        <w:t>Brittany Higgins says the government betrayed her</w:t>
      </w:r>
      <w:r>
        <w:t xml:space="preserve"> … </w:t>
      </w:r>
    </w:p>
    <w:p w14:paraId="117FD165" w14:textId="76C360FC" w:rsidR="00EE5E14" w:rsidRPr="00927D92" w:rsidRDefault="00D31ECB" w:rsidP="00D31ECB">
      <w:pPr>
        <w:pStyle w:val="ParaNumbering"/>
        <w:numPr>
          <w:ilvl w:val="0"/>
          <w:numId w:val="0"/>
        </w:numPr>
        <w:ind w:hanging="720"/>
        <w:rPr>
          <w:szCs w:val="24"/>
        </w:rPr>
      </w:pPr>
      <w:r w:rsidRPr="00927D92">
        <w:rPr>
          <w:sz w:val="20"/>
          <w:szCs w:val="24"/>
        </w:rPr>
        <w:t>892</w:t>
      </w:r>
      <w:r w:rsidRPr="00927D92">
        <w:rPr>
          <w:sz w:val="20"/>
          <w:szCs w:val="24"/>
        </w:rPr>
        <w:tab/>
      </w:r>
      <w:r w:rsidR="00CB0CC7" w:rsidRPr="00927D92">
        <w:rPr>
          <w:szCs w:val="24"/>
        </w:rPr>
        <w:t>The full broadcast is set out at Annexure A</w:t>
      </w:r>
      <w:r w:rsidR="005E79A9" w:rsidRPr="00927D92">
        <w:rPr>
          <w:szCs w:val="24"/>
        </w:rPr>
        <w:t>,</w:t>
      </w:r>
      <w:r w:rsidR="004D60BA" w:rsidRPr="00927D92">
        <w:rPr>
          <w:szCs w:val="24"/>
        </w:rPr>
        <w:t xml:space="preserve"> but what that </w:t>
      </w:r>
      <w:r w:rsidR="005E79A9" w:rsidRPr="00927D92">
        <w:rPr>
          <w:szCs w:val="24"/>
        </w:rPr>
        <w:t xml:space="preserve">transcript </w:t>
      </w:r>
      <w:r w:rsidR="004D60BA" w:rsidRPr="00927D92">
        <w:rPr>
          <w:szCs w:val="24"/>
        </w:rPr>
        <w:t xml:space="preserve">does not convey is the </w:t>
      </w:r>
      <w:r w:rsidR="001B06AE" w:rsidRPr="00927D92">
        <w:rPr>
          <w:szCs w:val="24"/>
        </w:rPr>
        <w:t>unsettling</w:t>
      </w:r>
      <w:r w:rsidR="00DE24F7" w:rsidRPr="00927D92">
        <w:rPr>
          <w:szCs w:val="24"/>
        </w:rPr>
        <w:t>,</w:t>
      </w:r>
      <w:r w:rsidR="001B06AE" w:rsidRPr="00927D92">
        <w:rPr>
          <w:szCs w:val="24"/>
        </w:rPr>
        <w:t xml:space="preserve"> </w:t>
      </w:r>
      <w:r w:rsidR="00DE24F7" w:rsidRPr="00927D92">
        <w:rPr>
          <w:szCs w:val="24"/>
        </w:rPr>
        <w:t xml:space="preserve">vaguely sinister </w:t>
      </w:r>
      <w:r w:rsidR="00F26A57" w:rsidRPr="00927D92">
        <w:rPr>
          <w:szCs w:val="24"/>
        </w:rPr>
        <w:t xml:space="preserve">“musical” </w:t>
      </w:r>
      <w:r w:rsidR="009E6837" w:rsidRPr="00927D92">
        <w:rPr>
          <w:szCs w:val="24"/>
        </w:rPr>
        <w:t>soundtrack</w:t>
      </w:r>
      <w:r w:rsidR="00C04315">
        <w:rPr>
          <w:szCs w:val="24"/>
        </w:rPr>
        <w:t>;</w:t>
      </w:r>
      <w:r w:rsidR="001B06AE" w:rsidRPr="00927D92">
        <w:rPr>
          <w:szCs w:val="24"/>
        </w:rPr>
        <w:t xml:space="preserve"> </w:t>
      </w:r>
      <w:r w:rsidR="005C3B61" w:rsidRPr="00927D92">
        <w:rPr>
          <w:szCs w:val="24"/>
        </w:rPr>
        <w:t xml:space="preserve">the affirmation of Ms </w:t>
      </w:r>
      <w:r w:rsidR="00EB0DC5" w:rsidRPr="00927D92">
        <w:rPr>
          <w:szCs w:val="24"/>
        </w:rPr>
        <w:t>Higgins’</w:t>
      </w:r>
      <w:r w:rsidR="005C3B61" w:rsidRPr="00927D92">
        <w:rPr>
          <w:szCs w:val="24"/>
        </w:rPr>
        <w:t xml:space="preserve"> account by </w:t>
      </w:r>
      <w:r w:rsidR="00DE3E5F" w:rsidRPr="00927D92">
        <w:rPr>
          <w:szCs w:val="24"/>
        </w:rPr>
        <w:t xml:space="preserve">the </w:t>
      </w:r>
      <w:r w:rsidR="00EB0DC5" w:rsidRPr="00927D92">
        <w:rPr>
          <w:szCs w:val="24"/>
        </w:rPr>
        <w:t xml:space="preserve">physical </w:t>
      </w:r>
      <w:r w:rsidR="00DE3E5F" w:rsidRPr="00927D92">
        <w:rPr>
          <w:szCs w:val="24"/>
        </w:rPr>
        <w:t>reaction</w:t>
      </w:r>
      <w:r w:rsidR="00EB0DC5" w:rsidRPr="00927D92">
        <w:rPr>
          <w:szCs w:val="24"/>
        </w:rPr>
        <w:t>s</w:t>
      </w:r>
      <w:r w:rsidR="00DE3E5F" w:rsidRPr="00927D92">
        <w:rPr>
          <w:szCs w:val="24"/>
        </w:rPr>
        <w:t xml:space="preserve"> of </w:t>
      </w:r>
      <w:r w:rsidR="00EB0DC5" w:rsidRPr="00927D92">
        <w:rPr>
          <w:szCs w:val="24"/>
        </w:rPr>
        <w:t xml:space="preserve">Ms Wilkinson including </w:t>
      </w:r>
      <w:r w:rsidR="0086283F" w:rsidRPr="00927D92">
        <w:rPr>
          <w:szCs w:val="24"/>
        </w:rPr>
        <w:t xml:space="preserve">repeated </w:t>
      </w:r>
      <w:r w:rsidR="005C3B61" w:rsidRPr="00927D92">
        <w:rPr>
          <w:szCs w:val="24"/>
        </w:rPr>
        <w:t>nodding</w:t>
      </w:r>
      <w:r w:rsidR="00311923">
        <w:rPr>
          <w:szCs w:val="24"/>
        </w:rPr>
        <w:t>;</w:t>
      </w:r>
      <w:r w:rsidR="00EB0DC5" w:rsidRPr="00927D92">
        <w:rPr>
          <w:szCs w:val="24"/>
        </w:rPr>
        <w:t xml:space="preserve"> </w:t>
      </w:r>
      <w:r w:rsidR="005C4628" w:rsidRPr="00927D92">
        <w:rPr>
          <w:szCs w:val="24"/>
        </w:rPr>
        <w:t xml:space="preserve">the </w:t>
      </w:r>
      <w:r w:rsidR="00D55F75" w:rsidRPr="00927D92">
        <w:rPr>
          <w:szCs w:val="24"/>
        </w:rPr>
        <w:t>editorial</w:t>
      </w:r>
      <w:r w:rsidR="005C4628" w:rsidRPr="00927D92">
        <w:rPr>
          <w:szCs w:val="24"/>
        </w:rPr>
        <w:t xml:space="preserve"> </w:t>
      </w:r>
      <w:r w:rsidR="002A15F4" w:rsidRPr="00927D92">
        <w:rPr>
          <w:szCs w:val="24"/>
        </w:rPr>
        <w:t xml:space="preserve">decisions to show </w:t>
      </w:r>
      <w:r w:rsidR="00690484" w:rsidRPr="00927D92">
        <w:rPr>
          <w:szCs w:val="24"/>
        </w:rPr>
        <w:t>footage</w:t>
      </w:r>
      <w:r w:rsidR="00D55F75" w:rsidRPr="00927D92">
        <w:rPr>
          <w:szCs w:val="24"/>
        </w:rPr>
        <w:t xml:space="preserve"> </w:t>
      </w:r>
      <w:r w:rsidR="00690484" w:rsidRPr="00927D92">
        <w:rPr>
          <w:szCs w:val="24"/>
        </w:rPr>
        <w:t xml:space="preserve">of </w:t>
      </w:r>
      <w:r w:rsidR="002A15F4" w:rsidRPr="00927D92">
        <w:rPr>
          <w:szCs w:val="24"/>
        </w:rPr>
        <w:t xml:space="preserve">Ms </w:t>
      </w:r>
      <w:r w:rsidR="00C869B6" w:rsidRPr="00927D92">
        <w:rPr>
          <w:szCs w:val="24"/>
        </w:rPr>
        <w:t>Higgins</w:t>
      </w:r>
      <w:r w:rsidR="002A15F4" w:rsidRPr="00927D92">
        <w:rPr>
          <w:szCs w:val="24"/>
        </w:rPr>
        <w:t xml:space="preserve"> being emotionally u</w:t>
      </w:r>
      <w:r w:rsidR="00C869B6" w:rsidRPr="00927D92">
        <w:rPr>
          <w:szCs w:val="24"/>
        </w:rPr>
        <w:t>p</w:t>
      </w:r>
      <w:r w:rsidR="002A15F4" w:rsidRPr="00927D92">
        <w:rPr>
          <w:szCs w:val="24"/>
        </w:rPr>
        <w:t>set</w:t>
      </w:r>
      <w:r w:rsidR="00311923">
        <w:rPr>
          <w:szCs w:val="24"/>
        </w:rPr>
        <w:t>;</w:t>
      </w:r>
      <w:r w:rsidR="002A15F4" w:rsidRPr="00927D92">
        <w:rPr>
          <w:szCs w:val="24"/>
        </w:rPr>
        <w:t xml:space="preserve"> </w:t>
      </w:r>
      <w:r w:rsidR="001B06AE" w:rsidRPr="00927D92">
        <w:rPr>
          <w:szCs w:val="24"/>
        </w:rPr>
        <w:t xml:space="preserve">and </w:t>
      </w:r>
      <w:r w:rsidR="00EB0DC5" w:rsidRPr="00927D92">
        <w:rPr>
          <w:szCs w:val="24"/>
        </w:rPr>
        <w:t xml:space="preserve">the general </w:t>
      </w:r>
      <w:r w:rsidR="001B06AE" w:rsidRPr="00927D92">
        <w:rPr>
          <w:szCs w:val="24"/>
        </w:rPr>
        <w:t xml:space="preserve">tone of </w:t>
      </w:r>
      <w:r w:rsidR="00025BCB" w:rsidRPr="00927D92">
        <w:rPr>
          <w:szCs w:val="24"/>
        </w:rPr>
        <w:t>incredulity</w:t>
      </w:r>
      <w:r w:rsidR="001B06AE" w:rsidRPr="00927D92">
        <w:rPr>
          <w:szCs w:val="24"/>
        </w:rPr>
        <w:t xml:space="preserve"> </w:t>
      </w:r>
      <w:r w:rsidR="0052471A" w:rsidRPr="00927D92">
        <w:rPr>
          <w:szCs w:val="24"/>
        </w:rPr>
        <w:t xml:space="preserve">expressed </w:t>
      </w:r>
      <w:r w:rsidR="001B06AE" w:rsidRPr="00927D92">
        <w:rPr>
          <w:szCs w:val="24"/>
        </w:rPr>
        <w:t xml:space="preserve">at the </w:t>
      </w:r>
      <w:r w:rsidR="00DE4D7F" w:rsidRPr="00927D92">
        <w:rPr>
          <w:szCs w:val="24"/>
        </w:rPr>
        <w:t xml:space="preserve">various </w:t>
      </w:r>
      <w:r w:rsidR="001B06AE" w:rsidRPr="00927D92">
        <w:rPr>
          <w:szCs w:val="24"/>
        </w:rPr>
        <w:t xml:space="preserve">actions of </w:t>
      </w:r>
      <w:r w:rsidR="00855FD7" w:rsidRPr="00927D92">
        <w:rPr>
          <w:szCs w:val="24"/>
        </w:rPr>
        <w:t xml:space="preserve">security </w:t>
      </w:r>
      <w:r w:rsidR="00025BCB" w:rsidRPr="00927D92">
        <w:rPr>
          <w:szCs w:val="24"/>
        </w:rPr>
        <w:t>guards</w:t>
      </w:r>
      <w:r w:rsidR="00855FD7" w:rsidRPr="00927D92">
        <w:rPr>
          <w:szCs w:val="24"/>
        </w:rPr>
        <w:t xml:space="preserve">, senior </w:t>
      </w:r>
      <w:r w:rsidR="00A23706" w:rsidRPr="00927D92">
        <w:rPr>
          <w:szCs w:val="24"/>
        </w:rPr>
        <w:t>advis</w:t>
      </w:r>
      <w:r w:rsidR="00DB2BBF">
        <w:rPr>
          <w:szCs w:val="24"/>
        </w:rPr>
        <w:t>o</w:t>
      </w:r>
      <w:r w:rsidR="00A23706" w:rsidRPr="00927D92">
        <w:rPr>
          <w:szCs w:val="24"/>
        </w:rPr>
        <w:t>rs,</w:t>
      </w:r>
      <w:r w:rsidR="00855FD7" w:rsidRPr="00927D92">
        <w:rPr>
          <w:szCs w:val="24"/>
        </w:rPr>
        <w:t xml:space="preserve"> </w:t>
      </w:r>
      <w:r w:rsidR="00025BCB" w:rsidRPr="00927D92">
        <w:rPr>
          <w:szCs w:val="24"/>
        </w:rPr>
        <w:t>and politicians</w:t>
      </w:r>
      <w:r w:rsidR="001F018D" w:rsidRPr="00927D92">
        <w:t xml:space="preserve"> leading up</w:t>
      </w:r>
      <w:r w:rsidR="00634886" w:rsidRPr="00927D92">
        <w:t xml:space="preserve"> to</w:t>
      </w:r>
      <w:r w:rsidR="001F018D" w:rsidRPr="00927D92">
        <w:t xml:space="preserve"> Ms </w:t>
      </w:r>
      <w:r w:rsidR="001F018D" w:rsidRPr="00927D92">
        <w:rPr>
          <w:szCs w:val="24"/>
        </w:rPr>
        <w:t>Wilkinson</w:t>
      </w:r>
      <w:r w:rsidR="008C158E">
        <w:rPr>
          <w:szCs w:val="24"/>
        </w:rPr>
        <w:t>’s</w:t>
      </w:r>
      <w:r w:rsidR="001F018D" w:rsidRPr="00927D92">
        <w:rPr>
          <w:szCs w:val="24"/>
        </w:rPr>
        <w:t xml:space="preserve"> statement: “If everything that you say is true, it sounds to me like the easiest place in this country to rape a woman, and get away with it, is Parliament House in Canberra”</w:t>
      </w:r>
      <w:r w:rsidR="00B62DD8">
        <w:rPr>
          <w:szCs w:val="24"/>
        </w:rPr>
        <w:t xml:space="preserve"> (line</w:t>
      </w:r>
      <w:r w:rsidR="00414903">
        <w:rPr>
          <w:szCs w:val="24"/>
        </w:rPr>
        <w:t xml:space="preserve"> 164)</w:t>
      </w:r>
      <w:r w:rsidR="00025BCB" w:rsidRPr="00927D92">
        <w:rPr>
          <w:szCs w:val="24"/>
        </w:rPr>
        <w:t>.</w:t>
      </w:r>
      <w:r w:rsidR="001B06AE" w:rsidRPr="00927D92">
        <w:rPr>
          <w:szCs w:val="24"/>
        </w:rPr>
        <w:t xml:space="preserve"> </w:t>
      </w:r>
      <w:r w:rsidR="00EE5E14" w:rsidRPr="00927D92">
        <w:rPr>
          <w:szCs w:val="24"/>
        </w:rPr>
        <w:t xml:space="preserve"> </w:t>
      </w:r>
    </w:p>
    <w:p w14:paraId="07C7C550" w14:textId="2560344E" w:rsidR="00650F0E" w:rsidRPr="00927D92" w:rsidRDefault="00D31ECB" w:rsidP="00D31ECB">
      <w:pPr>
        <w:pStyle w:val="ParaNumbering"/>
        <w:numPr>
          <w:ilvl w:val="0"/>
          <w:numId w:val="0"/>
        </w:numPr>
        <w:tabs>
          <w:tab w:val="left" w:pos="809"/>
        </w:tabs>
        <w:ind w:right="135" w:hanging="720"/>
        <w:rPr>
          <w:szCs w:val="24"/>
        </w:rPr>
      </w:pPr>
      <w:r w:rsidRPr="00927D92">
        <w:rPr>
          <w:sz w:val="20"/>
          <w:szCs w:val="24"/>
        </w:rPr>
        <w:t>893</w:t>
      </w:r>
      <w:r w:rsidRPr="00927D92">
        <w:rPr>
          <w:sz w:val="20"/>
          <w:szCs w:val="24"/>
        </w:rPr>
        <w:tab/>
      </w:r>
      <w:r w:rsidR="00025BCB" w:rsidRPr="00927D92">
        <w:rPr>
          <w:szCs w:val="24"/>
        </w:rPr>
        <w:t xml:space="preserve">Only </w:t>
      </w:r>
      <w:r w:rsidR="00650F0E" w:rsidRPr="00927D92">
        <w:rPr>
          <w:szCs w:val="24"/>
        </w:rPr>
        <w:t xml:space="preserve">one change was made due to the materials provided by Mr Carswell </w:t>
      </w:r>
      <w:r w:rsidR="00C43227" w:rsidRPr="00927D92">
        <w:rPr>
          <w:szCs w:val="24"/>
        </w:rPr>
        <w:t>(</w:t>
      </w:r>
      <w:r w:rsidR="00650F0E" w:rsidRPr="00927D92">
        <w:rPr>
          <w:szCs w:val="24"/>
        </w:rPr>
        <w:t>line 107</w:t>
      </w:r>
      <w:r w:rsidR="00C43227" w:rsidRPr="00927D92">
        <w:rPr>
          <w:szCs w:val="24"/>
        </w:rPr>
        <w:t>)</w:t>
      </w:r>
      <w:r w:rsidR="00614773" w:rsidRPr="00927D92">
        <w:rPr>
          <w:szCs w:val="24"/>
        </w:rPr>
        <w:t xml:space="preserve"> when</w:t>
      </w:r>
      <w:r w:rsidR="007E7CEC" w:rsidRPr="00927D92">
        <w:rPr>
          <w:szCs w:val="24"/>
        </w:rPr>
        <w:t xml:space="preserve"> </w:t>
      </w:r>
      <w:r w:rsidR="00650F0E" w:rsidRPr="00927D92">
        <w:rPr>
          <w:szCs w:val="24"/>
        </w:rPr>
        <w:t xml:space="preserve">a </w:t>
      </w:r>
      <w:r w:rsidR="000113E3" w:rsidRPr="00927D92">
        <w:rPr>
          <w:szCs w:val="24"/>
        </w:rPr>
        <w:t xml:space="preserve">mention was made that the Government had stated </w:t>
      </w:r>
      <w:r w:rsidR="00650F0E" w:rsidRPr="00927D92">
        <w:rPr>
          <w:szCs w:val="24"/>
        </w:rPr>
        <w:t>that Senator Reynolds and Ms Brown had encouraged Ms Higgins to speak to the police, and Ms Higgins was guaranteed there would be no impact on her career</w:t>
      </w:r>
      <w:r w:rsidR="00185F8C" w:rsidRPr="00927D92">
        <w:rPr>
          <w:szCs w:val="24"/>
        </w:rPr>
        <w:t>.</w:t>
      </w:r>
      <w:r w:rsidR="00A23706" w:rsidRPr="00927D92">
        <w:rPr>
          <w:szCs w:val="24"/>
        </w:rPr>
        <w:t xml:space="preserve"> </w:t>
      </w:r>
      <w:r w:rsidR="00C90C14" w:rsidRPr="00927D92">
        <w:rPr>
          <w:szCs w:val="24"/>
        </w:rPr>
        <w:t xml:space="preserve">But as </w:t>
      </w:r>
      <w:r w:rsidR="00F9046B" w:rsidRPr="00927D92">
        <w:rPr>
          <w:szCs w:val="24"/>
        </w:rPr>
        <w:t xml:space="preserve">counsel for </w:t>
      </w:r>
      <w:r w:rsidR="00C90C14" w:rsidRPr="00927D92">
        <w:rPr>
          <w:szCs w:val="24"/>
        </w:rPr>
        <w:t>Mr Lehrmann</w:t>
      </w:r>
      <w:r w:rsidR="00F9046B" w:rsidRPr="00927D92">
        <w:rPr>
          <w:szCs w:val="24"/>
        </w:rPr>
        <w:t xml:space="preserve"> submit, this</w:t>
      </w:r>
      <w:r w:rsidR="00650F0E" w:rsidRPr="00927D92">
        <w:rPr>
          <w:szCs w:val="24"/>
        </w:rPr>
        <w:t xml:space="preserve"> was undercut by the </w:t>
      </w:r>
      <w:r w:rsidR="00346492" w:rsidRPr="00927D92">
        <w:rPr>
          <w:szCs w:val="24"/>
        </w:rPr>
        <w:t>succeeding</w:t>
      </w:r>
      <w:r w:rsidR="00650F0E" w:rsidRPr="00927D92">
        <w:rPr>
          <w:szCs w:val="24"/>
        </w:rPr>
        <w:t xml:space="preserve"> segment regarding what Ms Higgins said happened to her. </w:t>
      </w:r>
      <w:r w:rsidR="00DC7DCC">
        <w:rPr>
          <w:szCs w:val="24"/>
        </w:rPr>
        <w:t xml:space="preserve">This was done advisedly. </w:t>
      </w:r>
      <w:r w:rsidR="00650F0E" w:rsidRPr="00927D92">
        <w:rPr>
          <w:szCs w:val="24"/>
        </w:rPr>
        <w:t xml:space="preserve">Mr Meakin suggested this </w:t>
      </w:r>
      <w:r w:rsidR="00CC0A3E" w:rsidRPr="00927D92">
        <w:rPr>
          <w:szCs w:val="24"/>
        </w:rPr>
        <w:t xml:space="preserve">structure </w:t>
      </w:r>
      <w:r w:rsidR="00650F0E" w:rsidRPr="00927D92">
        <w:rPr>
          <w:szCs w:val="24"/>
        </w:rPr>
        <w:t xml:space="preserve">to avoid the </w:t>
      </w:r>
      <w:r w:rsidR="00CC0A3E" w:rsidRPr="00927D92">
        <w:rPr>
          <w:szCs w:val="24"/>
        </w:rPr>
        <w:t>G</w:t>
      </w:r>
      <w:r w:rsidR="00650F0E" w:rsidRPr="00927D92">
        <w:rPr>
          <w:szCs w:val="24"/>
        </w:rPr>
        <w:t>overnment getting “the final word”</w:t>
      </w:r>
      <w:r w:rsidR="00CC0A3E" w:rsidRPr="00927D92">
        <w:rPr>
          <w:szCs w:val="24"/>
        </w:rPr>
        <w:t xml:space="preserve"> (</w:t>
      </w:r>
      <w:r w:rsidR="00650F0E" w:rsidRPr="00927D92">
        <w:rPr>
          <w:szCs w:val="24"/>
        </w:rPr>
        <w:t>Ex R718</w:t>
      </w:r>
      <w:r w:rsidR="00CC0A3E" w:rsidRPr="00927D92">
        <w:rPr>
          <w:szCs w:val="24"/>
        </w:rPr>
        <w:t>)</w:t>
      </w:r>
      <w:r w:rsidR="00E42B3E" w:rsidRPr="00927D92">
        <w:rPr>
          <w:szCs w:val="24"/>
        </w:rPr>
        <w:t xml:space="preserve">, with the </w:t>
      </w:r>
      <w:r w:rsidR="00235336" w:rsidRPr="00927D92">
        <w:rPr>
          <w:szCs w:val="24"/>
        </w:rPr>
        <w:t xml:space="preserve">inclusion of the </w:t>
      </w:r>
      <w:r w:rsidR="00E42B3E" w:rsidRPr="00927D92">
        <w:rPr>
          <w:szCs w:val="24"/>
        </w:rPr>
        <w:t>almost immediate reference to</w:t>
      </w:r>
      <w:r w:rsidR="00650F0E" w:rsidRPr="00927D92">
        <w:rPr>
          <w:szCs w:val="24"/>
        </w:rPr>
        <w:t xml:space="preserve"> “the alleged assault left [Ms Higgins] feeling she had to choose between her career and seeking justice”</w:t>
      </w:r>
      <w:r w:rsidR="00085EB6" w:rsidRPr="00927D92">
        <w:rPr>
          <w:szCs w:val="24"/>
        </w:rPr>
        <w:t xml:space="preserve"> and then </w:t>
      </w:r>
      <w:r w:rsidR="00650F0E" w:rsidRPr="00927D92">
        <w:rPr>
          <w:szCs w:val="24"/>
        </w:rPr>
        <w:t>further claims attack</w:t>
      </w:r>
      <w:r w:rsidR="00085EB6" w:rsidRPr="00927D92">
        <w:rPr>
          <w:szCs w:val="24"/>
        </w:rPr>
        <w:t>ing</w:t>
      </w:r>
      <w:r w:rsidR="00650F0E" w:rsidRPr="00927D92">
        <w:rPr>
          <w:szCs w:val="24"/>
        </w:rPr>
        <w:t xml:space="preserve"> what the Government spokesman had been reported as saying.</w:t>
      </w:r>
      <w:r w:rsidR="00163CF9" w:rsidRPr="00927D92">
        <w:rPr>
          <w:szCs w:val="24"/>
        </w:rPr>
        <w:t xml:space="preserve"> </w:t>
      </w:r>
    </w:p>
    <w:p w14:paraId="15E94CEE" w14:textId="3A7B4058" w:rsidR="00650F0E" w:rsidRPr="00927D92" w:rsidRDefault="00D31ECB" w:rsidP="00D31ECB">
      <w:pPr>
        <w:pStyle w:val="ParaNumbering"/>
        <w:numPr>
          <w:ilvl w:val="0"/>
          <w:numId w:val="0"/>
        </w:numPr>
        <w:spacing w:before="10"/>
        <w:ind w:hanging="720"/>
        <w:rPr>
          <w:szCs w:val="24"/>
        </w:rPr>
      </w:pPr>
      <w:r w:rsidRPr="00927D92">
        <w:rPr>
          <w:sz w:val="20"/>
          <w:szCs w:val="24"/>
        </w:rPr>
        <w:t>894</w:t>
      </w:r>
      <w:r w:rsidRPr="00927D92">
        <w:rPr>
          <w:sz w:val="20"/>
          <w:szCs w:val="24"/>
        </w:rPr>
        <w:tab/>
      </w:r>
      <w:r w:rsidR="00FD3938" w:rsidRPr="00927D92">
        <w:rPr>
          <w:szCs w:val="24"/>
        </w:rPr>
        <w:t>I</w:t>
      </w:r>
      <w:r w:rsidR="0090632C">
        <w:rPr>
          <w:szCs w:val="24"/>
        </w:rPr>
        <w:t>t</w:t>
      </w:r>
      <w:r w:rsidR="00FD3938" w:rsidRPr="00927D92">
        <w:rPr>
          <w:szCs w:val="24"/>
        </w:rPr>
        <w:t xml:space="preserve"> is unnecessary </w:t>
      </w:r>
      <w:r w:rsidR="00B466B2">
        <w:rPr>
          <w:szCs w:val="24"/>
        </w:rPr>
        <w:t xml:space="preserve">to </w:t>
      </w:r>
      <w:r w:rsidR="00FD3938" w:rsidRPr="00927D92">
        <w:rPr>
          <w:szCs w:val="24"/>
        </w:rPr>
        <w:t>spend further time on what was broadcast</w:t>
      </w:r>
      <w:r w:rsidR="00DD3406">
        <w:rPr>
          <w:szCs w:val="24"/>
        </w:rPr>
        <w:t xml:space="preserve">, </w:t>
      </w:r>
      <w:r w:rsidR="00FD3938" w:rsidRPr="00927D92">
        <w:rPr>
          <w:szCs w:val="24"/>
        </w:rPr>
        <w:t>save to make t</w:t>
      </w:r>
      <w:r w:rsidR="00070389" w:rsidRPr="00927D92">
        <w:rPr>
          <w:szCs w:val="24"/>
        </w:rPr>
        <w:t>hree</w:t>
      </w:r>
      <w:r w:rsidR="00FD3938" w:rsidRPr="00927D92">
        <w:rPr>
          <w:szCs w:val="24"/>
        </w:rPr>
        <w:t xml:space="preserve"> points.</w:t>
      </w:r>
    </w:p>
    <w:p w14:paraId="6C463BA3" w14:textId="5A5CF04A" w:rsidR="006C7193" w:rsidRPr="00927D92" w:rsidRDefault="00D31ECB" w:rsidP="00D31ECB">
      <w:pPr>
        <w:pStyle w:val="ParaNumbering"/>
        <w:numPr>
          <w:ilvl w:val="0"/>
          <w:numId w:val="0"/>
        </w:numPr>
        <w:ind w:hanging="720"/>
        <w:rPr>
          <w:szCs w:val="24"/>
        </w:rPr>
      </w:pPr>
      <w:r w:rsidRPr="00927D92">
        <w:rPr>
          <w:sz w:val="20"/>
          <w:szCs w:val="24"/>
        </w:rPr>
        <w:t>895</w:t>
      </w:r>
      <w:r w:rsidRPr="00927D92">
        <w:rPr>
          <w:sz w:val="20"/>
          <w:szCs w:val="24"/>
        </w:rPr>
        <w:tab/>
      </w:r>
      <w:r w:rsidR="00FD3938" w:rsidRPr="00927D92">
        <w:rPr>
          <w:i/>
          <w:szCs w:val="24"/>
        </w:rPr>
        <w:t>First</w:t>
      </w:r>
      <w:r w:rsidR="00FD3938" w:rsidRPr="00927D92">
        <w:rPr>
          <w:szCs w:val="24"/>
        </w:rPr>
        <w:t xml:space="preserve">, </w:t>
      </w:r>
      <w:r w:rsidR="00525CED" w:rsidRPr="00927D92">
        <w:rPr>
          <w:szCs w:val="24"/>
        </w:rPr>
        <w:t>at the conclusion of the broadcast</w:t>
      </w:r>
      <w:r w:rsidR="00E51515">
        <w:rPr>
          <w:szCs w:val="24"/>
        </w:rPr>
        <w:t>,</w:t>
      </w:r>
      <w:r w:rsidR="00525CED" w:rsidRPr="00927D92">
        <w:rPr>
          <w:szCs w:val="24"/>
        </w:rPr>
        <w:t xml:space="preserve"> Ms Wilkinson said</w:t>
      </w:r>
      <w:r w:rsidR="00A702D3">
        <w:rPr>
          <w:szCs w:val="24"/>
        </w:rPr>
        <w:t xml:space="preserve"> (line 167)</w:t>
      </w:r>
      <w:r w:rsidR="00525CED" w:rsidRPr="00927D92">
        <w:rPr>
          <w:szCs w:val="24"/>
        </w:rPr>
        <w:t>: “we of course approached all the people named in our story, and al</w:t>
      </w:r>
      <w:r w:rsidR="0064233D" w:rsidRPr="00927D92">
        <w:rPr>
          <w:szCs w:val="24"/>
        </w:rPr>
        <w:t>l</w:t>
      </w:r>
      <w:r w:rsidR="00525CED" w:rsidRPr="00927D92">
        <w:rPr>
          <w:szCs w:val="24"/>
        </w:rPr>
        <w:t xml:space="preserve"> our requests for interviews were declined</w:t>
      </w:r>
      <w:r w:rsidR="0064233D" w:rsidRPr="00927D92">
        <w:rPr>
          <w:szCs w:val="24"/>
        </w:rPr>
        <w:t>”</w:t>
      </w:r>
      <w:r w:rsidR="00650F0E" w:rsidRPr="00927D92">
        <w:rPr>
          <w:szCs w:val="24"/>
        </w:rPr>
        <w:t>.</w:t>
      </w:r>
      <w:r w:rsidR="0064233D" w:rsidRPr="00927D92">
        <w:rPr>
          <w:szCs w:val="24"/>
        </w:rPr>
        <w:t xml:space="preserve"> This was </w:t>
      </w:r>
      <w:r w:rsidR="0069411F" w:rsidRPr="00927D92">
        <w:rPr>
          <w:szCs w:val="24"/>
        </w:rPr>
        <w:t>misleading</w:t>
      </w:r>
      <w:r w:rsidR="005A061D" w:rsidRPr="00927D92">
        <w:rPr>
          <w:szCs w:val="24"/>
        </w:rPr>
        <w:t xml:space="preserve"> in </w:t>
      </w:r>
      <w:r w:rsidR="0069411F" w:rsidRPr="00927D92">
        <w:rPr>
          <w:szCs w:val="24"/>
        </w:rPr>
        <w:t>that</w:t>
      </w:r>
      <w:r w:rsidR="005A061D" w:rsidRPr="00927D92">
        <w:rPr>
          <w:szCs w:val="24"/>
        </w:rPr>
        <w:t xml:space="preserve">: </w:t>
      </w:r>
      <w:r w:rsidR="0069411F" w:rsidRPr="00927D92">
        <w:rPr>
          <w:szCs w:val="24"/>
        </w:rPr>
        <w:t xml:space="preserve">(a) </w:t>
      </w:r>
      <w:r w:rsidR="00650F0E" w:rsidRPr="00927D92">
        <w:rPr>
          <w:szCs w:val="24"/>
        </w:rPr>
        <w:t>Senator</w:t>
      </w:r>
      <w:r w:rsidR="00650F0E" w:rsidRPr="00927D92">
        <w:rPr>
          <w:spacing w:val="-8"/>
          <w:szCs w:val="24"/>
        </w:rPr>
        <w:t xml:space="preserve"> </w:t>
      </w:r>
      <w:r w:rsidR="00650F0E" w:rsidRPr="00927D92">
        <w:rPr>
          <w:szCs w:val="24"/>
        </w:rPr>
        <w:t>Cash</w:t>
      </w:r>
      <w:r w:rsidR="00650F0E" w:rsidRPr="00927D92">
        <w:rPr>
          <w:spacing w:val="-8"/>
          <w:szCs w:val="24"/>
        </w:rPr>
        <w:t xml:space="preserve"> </w:t>
      </w:r>
      <w:r w:rsidR="00650F0E" w:rsidRPr="00927D92">
        <w:rPr>
          <w:szCs w:val="24"/>
        </w:rPr>
        <w:t>was</w:t>
      </w:r>
      <w:r w:rsidR="00650F0E" w:rsidRPr="00927D92">
        <w:rPr>
          <w:spacing w:val="-6"/>
          <w:szCs w:val="24"/>
        </w:rPr>
        <w:t xml:space="preserve"> </w:t>
      </w:r>
      <w:r w:rsidR="00650F0E" w:rsidRPr="00927D92">
        <w:rPr>
          <w:szCs w:val="24"/>
        </w:rPr>
        <w:t>approached</w:t>
      </w:r>
      <w:r w:rsidR="00650F0E" w:rsidRPr="00927D92">
        <w:rPr>
          <w:spacing w:val="-8"/>
          <w:szCs w:val="24"/>
        </w:rPr>
        <w:t xml:space="preserve"> </w:t>
      </w:r>
      <w:r w:rsidR="00650F0E" w:rsidRPr="00927D92">
        <w:rPr>
          <w:szCs w:val="24"/>
        </w:rPr>
        <w:t>but</w:t>
      </w:r>
      <w:r w:rsidR="00650F0E" w:rsidRPr="00927D92">
        <w:rPr>
          <w:spacing w:val="-8"/>
          <w:szCs w:val="24"/>
        </w:rPr>
        <w:t xml:space="preserve"> </w:t>
      </w:r>
      <w:r w:rsidR="00650F0E" w:rsidRPr="00927D92">
        <w:rPr>
          <w:szCs w:val="24"/>
        </w:rPr>
        <w:t>was</w:t>
      </w:r>
      <w:r w:rsidR="00650F0E" w:rsidRPr="00927D92">
        <w:rPr>
          <w:spacing w:val="-8"/>
          <w:szCs w:val="24"/>
        </w:rPr>
        <w:t xml:space="preserve"> </w:t>
      </w:r>
      <w:r w:rsidR="00650F0E" w:rsidRPr="00927D92">
        <w:rPr>
          <w:szCs w:val="24"/>
        </w:rPr>
        <w:t>not</w:t>
      </w:r>
      <w:r w:rsidR="00650F0E" w:rsidRPr="00927D92">
        <w:rPr>
          <w:spacing w:val="-8"/>
          <w:szCs w:val="24"/>
        </w:rPr>
        <w:t xml:space="preserve"> </w:t>
      </w:r>
      <w:r w:rsidR="00650F0E" w:rsidRPr="00927D92">
        <w:rPr>
          <w:szCs w:val="24"/>
        </w:rPr>
        <w:t>asked</w:t>
      </w:r>
      <w:r w:rsidR="00650F0E" w:rsidRPr="00927D92">
        <w:rPr>
          <w:spacing w:val="-8"/>
          <w:szCs w:val="24"/>
        </w:rPr>
        <w:t xml:space="preserve"> </w:t>
      </w:r>
      <w:r w:rsidR="00650F0E" w:rsidRPr="00927D92">
        <w:rPr>
          <w:szCs w:val="24"/>
        </w:rPr>
        <w:t>if</w:t>
      </w:r>
      <w:r w:rsidR="00650F0E" w:rsidRPr="00927D92">
        <w:rPr>
          <w:spacing w:val="-8"/>
          <w:szCs w:val="24"/>
        </w:rPr>
        <w:t xml:space="preserve"> </w:t>
      </w:r>
      <w:r w:rsidR="00650F0E" w:rsidRPr="00927D92">
        <w:rPr>
          <w:szCs w:val="24"/>
        </w:rPr>
        <w:t>she was willing to be interviewed</w:t>
      </w:r>
      <w:r w:rsidR="0069411F" w:rsidRPr="00927D92">
        <w:rPr>
          <w:szCs w:val="24"/>
        </w:rPr>
        <w:t xml:space="preserve"> (</w:t>
      </w:r>
      <w:r w:rsidR="00650F0E" w:rsidRPr="00927D92">
        <w:rPr>
          <w:szCs w:val="24"/>
        </w:rPr>
        <w:t>Ex R625</w:t>
      </w:r>
      <w:r w:rsidR="0069411F" w:rsidRPr="00927D92">
        <w:rPr>
          <w:szCs w:val="24"/>
        </w:rPr>
        <w:t>); and (b)</w:t>
      </w:r>
      <w:r w:rsidR="00B918AC" w:rsidRPr="00927D92">
        <w:rPr>
          <w:szCs w:val="24"/>
        </w:rPr>
        <w:t xml:space="preserve"> </w:t>
      </w:r>
      <w:r w:rsidR="006C7193" w:rsidRPr="00927D92">
        <w:rPr>
          <w:szCs w:val="24"/>
        </w:rPr>
        <w:t>Mr</w:t>
      </w:r>
      <w:r w:rsidR="006C7193" w:rsidRPr="00927D92">
        <w:rPr>
          <w:spacing w:val="-3"/>
          <w:szCs w:val="24"/>
        </w:rPr>
        <w:t xml:space="preserve"> </w:t>
      </w:r>
      <w:r w:rsidR="006C7193" w:rsidRPr="00927D92">
        <w:rPr>
          <w:szCs w:val="24"/>
        </w:rPr>
        <w:t>Meakin</w:t>
      </w:r>
      <w:r w:rsidR="006C7193" w:rsidRPr="00927D92">
        <w:rPr>
          <w:spacing w:val="-3"/>
          <w:szCs w:val="24"/>
        </w:rPr>
        <w:t xml:space="preserve"> gave evidence </w:t>
      </w:r>
      <w:r w:rsidR="00D112D6" w:rsidRPr="00927D92">
        <w:rPr>
          <w:spacing w:val="-3"/>
          <w:szCs w:val="24"/>
        </w:rPr>
        <w:t>(T1978</w:t>
      </w:r>
      <w:r w:rsidR="002B71C3" w:rsidRPr="00927D92">
        <w:rPr>
          <w:spacing w:val="-3"/>
          <w:szCs w:val="24"/>
        </w:rPr>
        <w:t xml:space="preserve">.30) </w:t>
      </w:r>
      <w:r w:rsidR="006C7193" w:rsidRPr="00927D92">
        <w:rPr>
          <w:spacing w:val="-3"/>
          <w:szCs w:val="24"/>
        </w:rPr>
        <w:t xml:space="preserve">that </w:t>
      </w:r>
      <w:r w:rsidR="00223E02" w:rsidRPr="00927D92">
        <w:rPr>
          <w:szCs w:val="24"/>
        </w:rPr>
        <w:t xml:space="preserve">this comment </w:t>
      </w:r>
      <w:r w:rsidR="009D5AAD" w:rsidRPr="00927D92">
        <w:rPr>
          <w:szCs w:val="24"/>
        </w:rPr>
        <w:t>“was intended to refer to [Mr Lehrmann], even though he wasn’t named in the story”</w:t>
      </w:r>
      <w:r w:rsidR="000A45F5">
        <w:rPr>
          <w:szCs w:val="24"/>
        </w:rPr>
        <w:t>. A</w:t>
      </w:r>
      <w:r w:rsidR="00050883" w:rsidRPr="00927D92">
        <w:rPr>
          <w:szCs w:val="24"/>
        </w:rPr>
        <w:t>lthough</w:t>
      </w:r>
      <w:r w:rsidR="00864FE8" w:rsidRPr="00927D92">
        <w:rPr>
          <w:szCs w:val="24"/>
        </w:rPr>
        <w:t xml:space="preserve"> </w:t>
      </w:r>
      <w:r w:rsidR="00351739">
        <w:rPr>
          <w:szCs w:val="24"/>
        </w:rPr>
        <w:t>literally</w:t>
      </w:r>
      <w:r w:rsidR="009624F3">
        <w:rPr>
          <w:szCs w:val="24"/>
        </w:rPr>
        <w:t xml:space="preserve"> correct because</w:t>
      </w:r>
      <w:r w:rsidR="00864FE8" w:rsidRPr="00927D92">
        <w:rPr>
          <w:szCs w:val="24"/>
        </w:rPr>
        <w:t xml:space="preserve"> </w:t>
      </w:r>
      <w:r w:rsidR="000A45F5" w:rsidRPr="00927D92">
        <w:rPr>
          <w:szCs w:val="24"/>
        </w:rPr>
        <w:t>Mr Lehrmann</w:t>
      </w:r>
      <w:r w:rsidR="00864FE8" w:rsidRPr="00927D92">
        <w:rPr>
          <w:szCs w:val="24"/>
        </w:rPr>
        <w:t xml:space="preserve"> was not named</w:t>
      </w:r>
      <w:r w:rsidR="00221EF3">
        <w:rPr>
          <w:szCs w:val="24"/>
        </w:rPr>
        <w:t>,</w:t>
      </w:r>
      <w:r w:rsidR="00864FE8" w:rsidRPr="00927D92">
        <w:rPr>
          <w:szCs w:val="24"/>
        </w:rPr>
        <w:t xml:space="preserve"> </w:t>
      </w:r>
      <w:r w:rsidR="000A45F5">
        <w:rPr>
          <w:szCs w:val="24"/>
        </w:rPr>
        <w:t xml:space="preserve">in context, </w:t>
      </w:r>
      <w:r w:rsidR="00864FE8" w:rsidRPr="00927D92">
        <w:rPr>
          <w:szCs w:val="24"/>
        </w:rPr>
        <w:t xml:space="preserve">the clear impression to an ordinary viewer would have been as Mr Meakin </w:t>
      </w:r>
      <w:r w:rsidR="00050883" w:rsidRPr="00927D92">
        <w:rPr>
          <w:szCs w:val="24"/>
        </w:rPr>
        <w:t>explained</w:t>
      </w:r>
      <w:r w:rsidR="00B26A32" w:rsidRPr="00927D92">
        <w:rPr>
          <w:szCs w:val="24"/>
        </w:rPr>
        <w:t xml:space="preserve">, but, of course, he had not said </w:t>
      </w:r>
      <w:r w:rsidR="009C356A">
        <w:rPr>
          <w:szCs w:val="24"/>
        </w:rPr>
        <w:t>that</w:t>
      </w:r>
      <w:r w:rsidR="00B26A32" w:rsidRPr="00927D92">
        <w:rPr>
          <w:szCs w:val="24"/>
        </w:rPr>
        <w:t xml:space="preserve"> he declined to be interviewed.</w:t>
      </w:r>
      <w:r w:rsidR="00050883" w:rsidRPr="00927D92">
        <w:rPr>
          <w:szCs w:val="24"/>
        </w:rPr>
        <w:t xml:space="preserve"> </w:t>
      </w:r>
      <w:r w:rsidR="0007364E">
        <w:rPr>
          <w:szCs w:val="24"/>
        </w:rPr>
        <w:t xml:space="preserve"> </w:t>
      </w:r>
    </w:p>
    <w:p w14:paraId="67400469" w14:textId="2F1882C1" w:rsidR="00AC0740" w:rsidRPr="00927D92" w:rsidRDefault="00D31ECB" w:rsidP="00D31ECB">
      <w:pPr>
        <w:pStyle w:val="ParaNumbering"/>
        <w:numPr>
          <w:ilvl w:val="0"/>
          <w:numId w:val="0"/>
        </w:numPr>
        <w:ind w:hanging="720"/>
        <w:rPr>
          <w:szCs w:val="24"/>
        </w:rPr>
      </w:pPr>
      <w:r w:rsidRPr="00927D92">
        <w:rPr>
          <w:sz w:val="20"/>
          <w:szCs w:val="24"/>
        </w:rPr>
        <w:t>896</w:t>
      </w:r>
      <w:r w:rsidRPr="00927D92">
        <w:rPr>
          <w:sz w:val="20"/>
          <w:szCs w:val="24"/>
        </w:rPr>
        <w:tab/>
      </w:r>
      <w:r w:rsidR="00B26A32" w:rsidRPr="00927D92">
        <w:rPr>
          <w:i/>
          <w:szCs w:val="24"/>
        </w:rPr>
        <w:t>Secondly</w:t>
      </w:r>
      <w:r w:rsidR="00B26A32" w:rsidRPr="00927D92">
        <w:rPr>
          <w:szCs w:val="24"/>
        </w:rPr>
        <w:t xml:space="preserve">, </w:t>
      </w:r>
      <w:r w:rsidR="00070389" w:rsidRPr="00927D92">
        <w:rPr>
          <w:szCs w:val="24"/>
        </w:rPr>
        <w:t>a</w:t>
      </w:r>
      <w:r w:rsidR="00E50ACA" w:rsidRPr="00927D92">
        <w:rPr>
          <w:szCs w:val="24"/>
        </w:rPr>
        <w:t xml:space="preserve">fter the above comment, </w:t>
      </w:r>
      <w:r w:rsidR="004D2991" w:rsidRPr="00927D92">
        <w:rPr>
          <w:szCs w:val="24"/>
        </w:rPr>
        <w:t xml:space="preserve">and </w:t>
      </w:r>
      <w:r w:rsidR="00AC0740" w:rsidRPr="00927D92">
        <w:rPr>
          <w:szCs w:val="24"/>
        </w:rPr>
        <w:t>referring</w:t>
      </w:r>
      <w:r w:rsidR="004D2991" w:rsidRPr="00927D92">
        <w:rPr>
          <w:szCs w:val="24"/>
        </w:rPr>
        <w:t xml:space="preserve"> to sta</w:t>
      </w:r>
      <w:r w:rsidR="00AC0740" w:rsidRPr="00927D92">
        <w:rPr>
          <w:szCs w:val="24"/>
        </w:rPr>
        <w:t>te</w:t>
      </w:r>
      <w:r w:rsidR="004D2991" w:rsidRPr="00927D92">
        <w:rPr>
          <w:szCs w:val="24"/>
        </w:rPr>
        <w:t>m</w:t>
      </w:r>
      <w:r w:rsidR="00AC0740" w:rsidRPr="00927D92">
        <w:rPr>
          <w:szCs w:val="24"/>
        </w:rPr>
        <w:t xml:space="preserve">ents </w:t>
      </w:r>
      <w:r w:rsidR="004D2991" w:rsidRPr="00927D92">
        <w:rPr>
          <w:szCs w:val="24"/>
        </w:rPr>
        <w:t>being available on the website</w:t>
      </w:r>
      <w:r w:rsidR="00AC0740" w:rsidRPr="00927D92">
        <w:rPr>
          <w:szCs w:val="24"/>
        </w:rPr>
        <w:t xml:space="preserve">, </w:t>
      </w:r>
      <w:r w:rsidR="00070389" w:rsidRPr="00927D92">
        <w:rPr>
          <w:szCs w:val="24"/>
        </w:rPr>
        <w:t>M</w:t>
      </w:r>
      <w:r w:rsidR="00675C5A" w:rsidRPr="00927D92">
        <w:rPr>
          <w:szCs w:val="24"/>
        </w:rPr>
        <w:t>s</w:t>
      </w:r>
      <w:r w:rsidR="00070389" w:rsidRPr="00927D92">
        <w:rPr>
          <w:szCs w:val="24"/>
        </w:rPr>
        <w:t xml:space="preserve"> Wilkinson said</w:t>
      </w:r>
      <w:r w:rsidR="00AC0740" w:rsidRPr="00927D92">
        <w:rPr>
          <w:szCs w:val="24"/>
        </w:rPr>
        <w:t xml:space="preserve">:  </w:t>
      </w:r>
      <w:r w:rsidR="00675C5A" w:rsidRPr="00927D92">
        <w:rPr>
          <w:szCs w:val="24"/>
        </w:rPr>
        <w:t xml:space="preserve"> </w:t>
      </w:r>
    </w:p>
    <w:p w14:paraId="1BEB66FB" w14:textId="3982F650" w:rsidR="00AC0740" w:rsidRPr="00927D92" w:rsidRDefault="00AC0740" w:rsidP="00AC0740">
      <w:pPr>
        <w:pStyle w:val="Quote1"/>
      </w:pPr>
      <w:r w:rsidRPr="00927D92">
        <w:rPr>
          <w:w w:val="105"/>
        </w:rPr>
        <w:t>But there is some good news for Brittany tonight, after almost two years, Parliament House authorities have finally told us the CCTV wil</w:t>
      </w:r>
      <w:r w:rsidR="000320E5" w:rsidRPr="00927D92">
        <w:rPr>
          <w:w w:val="105"/>
        </w:rPr>
        <w:t>l</w:t>
      </w:r>
      <w:r w:rsidRPr="00927D92">
        <w:rPr>
          <w:w w:val="105"/>
        </w:rPr>
        <w:t xml:space="preserve"> be available to investigators.</w:t>
      </w:r>
    </w:p>
    <w:p w14:paraId="387C7545" w14:textId="57428C98" w:rsidR="00650F0E" w:rsidRPr="00927D92" w:rsidRDefault="00D31ECB" w:rsidP="00D31ECB">
      <w:pPr>
        <w:pStyle w:val="ParaNumbering"/>
        <w:numPr>
          <w:ilvl w:val="0"/>
          <w:numId w:val="0"/>
        </w:numPr>
        <w:spacing w:before="10"/>
        <w:ind w:hanging="720"/>
        <w:rPr>
          <w:szCs w:val="24"/>
        </w:rPr>
      </w:pPr>
      <w:r w:rsidRPr="00927D92">
        <w:rPr>
          <w:sz w:val="20"/>
          <w:szCs w:val="24"/>
        </w:rPr>
        <w:t>897</w:t>
      </w:r>
      <w:r w:rsidRPr="00927D92">
        <w:rPr>
          <w:sz w:val="20"/>
          <w:szCs w:val="24"/>
        </w:rPr>
        <w:tab/>
      </w:r>
      <w:r w:rsidR="000320E5" w:rsidRPr="00927D92">
        <w:rPr>
          <w:szCs w:val="24"/>
        </w:rPr>
        <w:t xml:space="preserve">This </w:t>
      </w:r>
      <w:r w:rsidR="00A91675" w:rsidRPr="00927D92">
        <w:rPr>
          <w:szCs w:val="24"/>
        </w:rPr>
        <w:t xml:space="preserve">was </w:t>
      </w:r>
      <w:r w:rsidR="00DF20A9" w:rsidRPr="00927D92">
        <w:rPr>
          <w:szCs w:val="24"/>
        </w:rPr>
        <w:t>misleading</w:t>
      </w:r>
      <w:r w:rsidR="006234B9">
        <w:rPr>
          <w:szCs w:val="24"/>
        </w:rPr>
        <w:t xml:space="preserve">, and not </w:t>
      </w:r>
      <w:r w:rsidR="00943DC4">
        <w:rPr>
          <w:szCs w:val="24"/>
        </w:rPr>
        <w:t>in</w:t>
      </w:r>
      <w:r w:rsidR="006234B9">
        <w:rPr>
          <w:szCs w:val="24"/>
        </w:rPr>
        <w:t xml:space="preserve"> a minor way</w:t>
      </w:r>
      <w:r w:rsidR="00DF20A9" w:rsidRPr="00927D92">
        <w:rPr>
          <w:szCs w:val="24"/>
        </w:rPr>
        <w:t xml:space="preserve">. </w:t>
      </w:r>
      <w:r w:rsidR="00087E8F" w:rsidRPr="00927D92">
        <w:rPr>
          <w:szCs w:val="24"/>
        </w:rPr>
        <w:t>As I have explained, t</w:t>
      </w:r>
      <w:r w:rsidR="008D452B" w:rsidRPr="00927D92">
        <w:rPr>
          <w:szCs w:val="24"/>
        </w:rPr>
        <w:t xml:space="preserve">he CCTV had been </w:t>
      </w:r>
      <w:r w:rsidR="00F20D71" w:rsidRPr="00927D92">
        <w:rPr>
          <w:szCs w:val="24"/>
        </w:rPr>
        <w:t>seen by the AFP as early as 1</w:t>
      </w:r>
      <w:r w:rsidR="0083494D">
        <w:rPr>
          <w:szCs w:val="24"/>
        </w:rPr>
        <w:t>6</w:t>
      </w:r>
      <w:r w:rsidR="00E73A20">
        <w:rPr>
          <w:szCs w:val="24"/>
        </w:rPr>
        <w:t xml:space="preserve"> April</w:t>
      </w:r>
      <w:r w:rsidR="00F20D71" w:rsidRPr="00927D92">
        <w:rPr>
          <w:szCs w:val="24"/>
        </w:rPr>
        <w:t xml:space="preserve"> 2019</w:t>
      </w:r>
      <w:r w:rsidR="002853A7">
        <w:rPr>
          <w:szCs w:val="24"/>
        </w:rPr>
        <w:t>;</w:t>
      </w:r>
      <w:r w:rsidR="00F20D71" w:rsidRPr="00927D92">
        <w:rPr>
          <w:szCs w:val="24"/>
        </w:rPr>
        <w:t xml:space="preserve"> </w:t>
      </w:r>
      <w:r w:rsidR="009D2CB1" w:rsidRPr="00927D92">
        <w:rPr>
          <w:szCs w:val="24"/>
        </w:rPr>
        <w:t xml:space="preserve">had been </w:t>
      </w:r>
      <w:r w:rsidR="008D452B" w:rsidRPr="00927D92">
        <w:rPr>
          <w:szCs w:val="24"/>
        </w:rPr>
        <w:t>promptly secured</w:t>
      </w:r>
      <w:r w:rsidR="002853A7">
        <w:rPr>
          <w:szCs w:val="24"/>
        </w:rPr>
        <w:t>;</w:t>
      </w:r>
      <w:r w:rsidR="008D452B" w:rsidRPr="00927D92">
        <w:rPr>
          <w:szCs w:val="24"/>
        </w:rPr>
        <w:t xml:space="preserve"> and had never been unavailable </w:t>
      </w:r>
      <w:r w:rsidR="006E0348" w:rsidRPr="00927D92">
        <w:rPr>
          <w:szCs w:val="24"/>
        </w:rPr>
        <w:t xml:space="preserve">in the event it was required </w:t>
      </w:r>
      <w:r w:rsidR="008D452B" w:rsidRPr="00927D92">
        <w:rPr>
          <w:szCs w:val="24"/>
        </w:rPr>
        <w:t xml:space="preserve">to </w:t>
      </w:r>
      <w:r w:rsidR="006E0348" w:rsidRPr="00927D92">
        <w:rPr>
          <w:szCs w:val="24"/>
        </w:rPr>
        <w:t xml:space="preserve">be </w:t>
      </w:r>
      <w:r w:rsidR="008D452B" w:rsidRPr="00927D92">
        <w:rPr>
          <w:szCs w:val="24"/>
        </w:rPr>
        <w:t xml:space="preserve">used for the purpose of a criminal prosecution. </w:t>
      </w:r>
      <w:r w:rsidR="00087E8F" w:rsidRPr="00927D92">
        <w:rPr>
          <w:szCs w:val="24"/>
        </w:rPr>
        <w:t>The only rationale for this form of words was to</w:t>
      </w:r>
      <w:r w:rsidR="001810C5" w:rsidRPr="00927D92">
        <w:rPr>
          <w:szCs w:val="24"/>
        </w:rPr>
        <w:t>: (a)</w:t>
      </w:r>
      <w:r w:rsidR="00087E8F" w:rsidRPr="00927D92">
        <w:rPr>
          <w:szCs w:val="24"/>
        </w:rPr>
        <w:t xml:space="preserve"> </w:t>
      </w:r>
      <w:r w:rsidR="007A0F41" w:rsidRPr="00927D92">
        <w:rPr>
          <w:szCs w:val="24"/>
        </w:rPr>
        <w:t>reinforce</w:t>
      </w:r>
      <w:r w:rsidR="00087E8F" w:rsidRPr="00927D92">
        <w:rPr>
          <w:szCs w:val="24"/>
        </w:rPr>
        <w:t xml:space="preserve"> the notion that Ms Higgins had been improperly denied </w:t>
      </w:r>
      <w:r w:rsidR="007A0F41" w:rsidRPr="00927D92">
        <w:rPr>
          <w:szCs w:val="24"/>
        </w:rPr>
        <w:t>access</w:t>
      </w:r>
      <w:r w:rsidR="00087E8F" w:rsidRPr="00927D92">
        <w:rPr>
          <w:szCs w:val="24"/>
        </w:rPr>
        <w:t xml:space="preserve"> to CCTV </w:t>
      </w:r>
      <w:r w:rsidR="007A0F41" w:rsidRPr="00927D92">
        <w:rPr>
          <w:szCs w:val="24"/>
        </w:rPr>
        <w:t>footage</w:t>
      </w:r>
      <w:r w:rsidR="00087E8F" w:rsidRPr="00927D92">
        <w:rPr>
          <w:szCs w:val="24"/>
        </w:rPr>
        <w:t xml:space="preserve"> by Ms Brown</w:t>
      </w:r>
      <w:r w:rsidR="007A0F41" w:rsidRPr="00927D92">
        <w:rPr>
          <w:szCs w:val="24"/>
        </w:rPr>
        <w:t>, an allegation expressly made earlier in the programme</w:t>
      </w:r>
      <w:r w:rsidR="001810C5" w:rsidRPr="00927D92">
        <w:rPr>
          <w:szCs w:val="24"/>
        </w:rPr>
        <w:t xml:space="preserve">; and (b) implicitly suggest </w:t>
      </w:r>
      <w:r w:rsidR="00A6400B" w:rsidRPr="00927D92">
        <w:rPr>
          <w:szCs w:val="24"/>
        </w:rPr>
        <w:t xml:space="preserve">that some “roadblock” had finally been removed, presumably because of the </w:t>
      </w:r>
      <w:r w:rsidR="00AA679A" w:rsidRPr="00927D92">
        <w:rPr>
          <w:szCs w:val="24"/>
        </w:rPr>
        <w:t xml:space="preserve">pending publicity, thus </w:t>
      </w:r>
      <w:r w:rsidR="00070BA6">
        <w:rPr>
          <w:szCs w:val="24"/>
        </w:rPr>
        <w:t>reinforcing</w:t>
      </w:r>
      <w:r w:rsidR="00AA679A" w:rsidRPr="00927D92">
        <w:rPr>
          <w:szCs w:val="24"/>
        </w:rPr>
        <w:t xml:space="preserve"> the validity of </w:t>
      </w:r>
      <w:r w:rsidR="00650F0E" w:rsidRPr="00927D92">
        <w:rPr>
          <w:szCs w:val="24"/>
        </w:rPr>
        <w:t xml:space="preserve">the </w:t>
      </w:r>
      <w:r w:rsidR="00E65790">
        <w:rPr>
          <w:szCs w:val="24"/>
        </w:rPr>
        <w:t>cover-up</w:t>
      </w:r>
      <w:r w:rsidR="00650F0E" w:rsidRPr="00927D92">
        <w:rPr>
          <w:szCs w:val="24"/>
        </w:rPr>
        <w:t xml:space="preserve"> allegation.</w:t>
      </w:r>
    </w:p>
    <w:p w14:paraId="3811001D" w14:textId="6F7ADB78" w:rsidR="003127E0" w:rsidRPr="00927D92" w:rsidRDefault="00D31ECB" w:rsidP="00D31ECB">
      <w:pPr>
        <w:pStyle w:val="ParaNumbering"/>
        <w:numPr>
          <w:ilvl w:val="0"/>
          <w:numId w:val="0"/>
        </w:numPr>
        <w:ind w:hanging="720"/>
      </w:pPr>
      <w:r w:rsidRPr="00927D92">
        <w:rPr>
          <w:sz w:val="20"/>
        </w:rPr>
        <w:t>898</w:t>
      </w:r>
      <w:r w:rsidRPr="00927D92">
        <w:rPr>
          <w:sz w:val="20"/>
        </w:rPr>
        <w:tab/>
      </w:r>
      <w:r w:rsidR="001221EA" w:rsidRPr="00927D92">
        <w:rPr>
          <w:i/>
          <w:szCs w:val="24"/>
        </w:rPr>
        <w:t>Thirdly</w:t>
      </w:r>
      <w:r w:rsidR="001221EA" w:rsidRPr="00927D92">
        <w:rPr>
          <w:szCs w:val="24"/>
        </w:rPr>
        <w:t xml:space="preserve">, </w:t>
      </w:r>
      <w:r w:rsidR="004E63FE" w:rsidRPr="00927D92">
        <w:rPr>
          <w:szCs w:val="24"/>
        </w:rPr>
        <w:t xml:space="preserve">although disputing relevance, Ms Wilkinson </w:t>
      </w:r>
      <w:r w:rsidR="000719AB" w:rsidRPr="00927D92">
        <w:rPr>
          <w:szCs w:val="24"/>
        </w:rPr>
        <w:t>in submissions</w:t>
      </w:r>
      <w:r w:rsidR="004E63FE" w:rsidRPr="00927D92">
        <w:rPr>
          <w:szCs w:val="24"/>
        </w:rPr>
        <w:t xml:space="preserve"> </w:t>
      </w:r>
      <w:r w:rsidR="00980535" w:rsidRPr="00927D92">
        <w:rPr>
          <w:szCs w:val="24"/>
        </w:rPr>
        <w:t xml:space="preserve">surprisingly </w:t>
      </w:r>
      <w:r w:rsidR="004E63FE" w:rsidRPr="00927D92">
        <w:rPr>
          <w:szCs w:val="24"/>
        </w:rPr>
        <w:t xml:space="preserve">doubled down </w:t>
      </w:r>
      <w:r w:rsidR="000719AB" w:rsidRPr="00927D92">
        <w:rPr>
          <w:szCs w:val="24"/>
        </w:rPr>
        <w:t xml:space="preserve">on the notion </w:t>
      </w:r>
      <w:r w:rsidR="008D3AF6" w:rsidRPr="00927D92">
        <w:rPr>
          <w:szCs w:val="24"/>
        </w:rPr>
        <w:t xml:space="preserve">that there was a proper </w:t>
      </w:r>
      <w:r w:rsidR="0063476D" w:rsidRPr="00927D92">
        <w:rPr>
          <w:szCs w:val="24"/>
        </w:rPr>
        <w:t>basis</w:t>
      </w:r>
      <w:r w:rsidR="008D3AF6" w:rsidRPr="00927D92">
        <w:rPr>
          <w:szCs w:val="24"/>
        </w:rPr>
        <w:t xml:space="preserve"> </w:t>
      </w:r>
      <w:r w:rsidR="00892FD9" w:rsidRPr="00927D92">
        <w:rPr>
          <w:szCs w:val="24"/>
        </w:rPr>
        <w:t xml:space="preserve">for suggesting </w:t>
      </w:r>
      <w:r w:rsidR="000719AB" w:rsidRPr="00927D92">
        <w:rPr>
          <w:szCs w:val="24"/>
        </w:rPr>
        <w:t xml:space="preserve">in the programme </w:t>
      </w:r>
      <w:r w:rsidR="00892FD9" w:rsidRPr="00927D92">
        <w:rPr>
          <w:szCs w:val="24"/>
        </w:rPr>
        <w:t>that “roadblocks” were p</w:t>
      </w:r>
      <w:r w:rsidR="00AC7FB6" w:rsidRPr="00927D92">
        <w:rPr>
          <w:szCs w:val="24"/>
        </w:rPr>
        <w:t xml:space="preserve">ut in place </w:t>
      </w:r>
      <w:r w:rsidR="000719AB" w:rsidRPr="00927D92">
        <w:rPr>
          <w:szCs w:val="24"/>
        </w:rPr>
        <w:t xml:space="preserve">to </w:t>
      </w:r>
      <w:r w:rsidR="00AC7FB6" w:rsidRPr="00927D92">
        <w:rPr>
          <w:szCs w:val="24"/>
        </w:rPr>
        <w:t>obstruct the in</w:t>
      </w:r>
      <w:r w:rsidR="004349CD" w:rsidRPr="00927D92">
        <w:rPr>
          <w:szCs w:val="24"/>
        </w:rPr>
        <w:t>vestigation.</w:t>
      </w:r>
      <w:r w:rsidR="000719AB" w:rsidRPr="00927D92">
        <w:rPr>
          <w:szCs w:val="24"/>
        </w:rPr>
        <w:t xml:space="preserve"> </w:t>
      </w:r>
      <w:r w:rsidR="007F594E" w:rsidRPr="00927D92">
        <w:rPr>
          <w:szCs w:val="24"/>
        </w:rPr>
        <w:t>She called in aid a miscellany of matters such as no ambulance being called</w:t>
      </w:r>
      <w:r w:rsidR="00E00CE0">
        <w:rPr>
          <w:szCs w:val="24"/>
        </w:rPr>
        <w:t>;</w:t>
      </w:r>
      <w:r w:rsidR="00921C6F" w:rsidRPr="00927D92">
        <w:rPr>
          <w:szCs w:val="24"/>
        </w:rPr>
        <w:t xml:space="preserve"> </w:t>
      </w:r>
      <w:r w:rsidR="005B6E0D" w:rsidRPr="00927D92">
        <w:rPr>
          <w:szCs w:val="24"/>
        </w:rPr>
        <w:t>the fact that Parliament House had no independent Human Resources department</w:t>
      </w:r>
      <w:r w:rsidR="00E00CE0">
        <w:rPr>
          <w:szCs w:val="24"/>
        </w:rPr>
        <w:t>;</w:t>
      </w:r>
      <w:r w:rsidR="005B6E0D" w:rsidRPr="00927D92">
        <w:rPr>
          <w:szCs w:val="24"/>
        </w:rPr>
        <w:t xml:space="preserve"> </w:t>
      </w:r>
      <w:r w:rsidR="00BE5E4B" w:rsidRPr="00927D92">
        <w:rPr>
          <w:szCs w:val="24"/>
        </w:rPr>
        <w:t>the location of the meeting with the Minister</w:t>
      </w:r>
      <w:r w:rsidR="00E00CE0">
        <w:rPr>
          <w:szCs w:val="24"/>
        </w:rPr>
        <w:t>;</w:t>
      </w:r>
      <w:r w:rsidR="00BE5E4B" w:rsidRPr="00927D92">
        <w:rPr>
          <w:szCs w:val="24"/>
        </w:rPr>
        <w:t xml:space="preserve"> </w:t>
      </w:r>
      <w:r w:rsidR="00764229" w:rsidRPr="00927D92">
        <w:rPr>
          <w:szCs w:val="24"/>
        </w:rPr>
        <w:t xml:space="preserve">the “delay” in </w:t>
      </w:r>
      <w:r w:rsidR="00602B87" w:rsidRPr="00927D92">
        <w:rPr>
          <w:szCs w:val="24"/>
        </w:rPr>
        <w:t>obtaining</w:t>
      </w:r>
      <w:r w:rsidR="00764229" w:rsidRPr="00927D92">
        <w:rPr>
          <w:szCs w:val="24"/>
        </w:rPr>
        <w:t xml:space="preserve"> the CCTV</w:t>
      </w:r>
      <w:r w:rsidR="00E00CE0">
        <w:rPr>
          <w:szCs w:val="24"/>
        </w:rPr>
        <w:t>;</w:t>
      </w:r>
      <w:r w:rsidR="00141526" w:rsidRPr="00927D92">
        <w:rPr>
          <w:szCs w:val="24"/>
        </w:rPr>
        <w:t xml:space="preserve"> and that </w:t>
      </w:r>
      <w:r w:rsidR="00220907" w:rsidRPr="00927D92">
        <w:rPr>
          <w:szCs w:val="24"/>
        </w:rPr>
        <w:t xml:space="preserve">“the internal police in APH answer to politicians and different rules apply”. </w:t>
      </w:r>
      <w:r w:rsidR="00FF648C" w:rsidRPr="00927D92">
        <w:rPr>
          <w:szCs w:val="24"/>
        </w:rPr>
        <w:t xml:space="preserve">Some of these </w:t>
      </w:r>
      <w:r w:rsidR="00D35E61">
        <w:rPr>
          <w:szCs w:val="24"/>
        </w:rPr>
        <w:t>matters</w:t>
      </w:r>
      <w:r w:rsidR="00FF648C" w:rsidRPr="00927D92">
        <w:rPr>
          <w:szCs w:val="24"/>
        </w:rPr>
        <w:t xml:space="preserve"> </w:t>
      </w:r>
      <w:r w:rsidR="00552ECF">
        <w:rPr>
          <w:szCs w:val="24"/>
        </w:rPr>
        <w:t xml:space="preserve">are </w:t>
      </w:r>
      <w:r w:rsidR="00D35E61">
        <w:rPr>
          <w:szCs w:val="24"/>
        </w:rPr>
        <w:t>misconceived,</w:t>
      </w:r>
      <w:r w:rsidR="00FF648C" w:rsidRPr="00927D92">
        <w:rPr>
          <w:szCs w:val="24"/>
        </w:rPr>
        <w:t xml:space="preserve"> but </w:t>
      </w:r>
      <w:r w:rsidR="00552ECF">
        <w:rPr>
          <w:szCs w:val="24"/>
        </w:rPr>
        <w:t xml:space="preserve">even to the extent they are </w:t>
      </w:r>
      <w:r w:rsidR="00FF648C" w:rsidRPr="00927D92">
        <w:rPr>
          <w:szCs w:val="24"/>
        </w:rPr>
        <w:t xml:space="preserve">true, or partly true, </w:t>
      </w:r>
      <w:r w:rsidR="00A00455">
        <w:rPr>
          <w:szCs w:val="24"/>
        </w:rPr>
        <w:t>they</w:t>
      </w:r>
      <w:r w:rsidR="00FF648C" w:rsidRPr="00927D92">
        <w:rPr>
          <w:szCs w:val="24"/>
        </w:rPr>
        <w:t xml:space="preserve"> are beside the point. </w:t>
      </w:r>
      <w:r w:rsidR="00220907" w:rsidRPr="00927D92">
        <w:rPr>
          <w:szCs w:val="24"/>
        </w:rPr>
        <w:t>The submission</w:t>
      </w:r>
      <w:r w:rsidR="00E250E1" w:rsidRPr="00927D92">
        <w:rPr>
          <w:szCs w:val="24"/>
        </w:rPr>
        <w:t xml:space="preserve"> </w:t>
      </w:r>
      <w:r w:rsidR="00844C34" w:rsidRPr="00927D92">
        <w:rPr>
          <w:szCs w:val="24"/>
        </w:rPr>
        <w:t>relying</w:t>
      </w:r>
      <w:r w:rsidR="00E250E1" w:rsidRPr="00927D92">
        <w:rPr>
          <w:szCs w:val="24"/>
        </w:rPr>
        <w:t xml:space="preserve"> on the </w:t>
      </w:r>
      <w:r w:rsidR="00844C34" w:rsidRPr="00927D92">
        <w:rPr>
          <w:szCs w:val="24"/>
        </w:rPr>
        <w:t>existence</w:t>
      </w:r>
      <w:r w:rsidR="00E250E1" w:rsidRPr="00927D92">
        <w:rPr>
          <w:szCs w:val="24"/>
        </w:rPr>
        <w:t xml:space="preserve"> of these facts (to the </w:t>
      </w:r>
      <w:r w:rsidR="00844C34" w:rsidRPr="00927D92">
        <w:rPr>
          <w:szCs w:val="24"/>
        </w:rPr>
        <w:t>extent</w:t>
      </w:r>
      <w:r w:rsidR="00E250E1" w:rsidRPr="00927D92">
        <w:rPr>
          <w:szCs w:val="24"/>
        </w:rPr>
        <w:t xml:space="preserve"> they </w:t>
      </w:r>
      <w:r w:rsidR="00844C34" w:rsidRPr="00927D92">
        <w:rPr>
          <w:szCs w:val="24"/>
        </w:rPr>
        <w:t>existed)</w:t>
      </w:r>
      <w:r w:rsidR="00220907" w:rsidRPr="00927D92">
        <w:rPr>
          <w:szCs w:val="24"/>
        </w:rPr>
        <w:t xml:space="preserve"> </w:t>
      </w:r>
      <w:r w:rsidR="00844C34" w:rsidRPr="00927D92">
        <w:rPr>
          <w:szCs w:val="24"/>
        </w:rPr>
        <w:t>is</w:t>
      </w:r>
      <w:r w:rsidR="00220907" w:rsidRPr="00927D92">
        <w:rPr>
          <w:szCs w:val="24"/>
        </w:rPr>
        <w:t xml:space="preserve"> devoid of merit. </w:t>
      </w:r>
      <w:r w:rsidR="00530D7C" w:rsidRPr="00927D92">
        <w:rPr>
          <w:szCs w:val="24"/>
        </w:rPr>
        <w:t>These were not “roadb</w:t>
      </w:r>
      <w:r w:rsidR="00A61D85" w:rsidRPr="00927D92">
        <w:rPr>
          <w:szCs w:val="24"/>
        </w:rPr>
        <w:t>locks</w:t>
      </w:r>
      <w:r w:rsidR="00530D7C" w:rsidRPr="00927D92">
        <w:rPr>
          <w:szCs w:val="24"/>
        </w:rPr>
        <w:t>” to obstruct an investigation</w:t>
      </w:r>
      <w:r w:rsidR="00A61D85" w:rsidRPr="00927D92">
        <w:rPr>
          <w:szCs w:val="24"/>
        </w:rPr>
        <w:t xml:space="preserve"> requiring someone to </w:t>
      </w:r>
      <w:r w:rsidR="004979D3" w:rsidRPr="00927D92">
        <w:rPr>
          <w:szCs w:val="24"/>
        </w:rPr>
        <w:t>choose</w:t>
      </w:r>
      <w:r w:rsidR="00A61D85" w:rsidRPr="00927D92">
        <w:rPr>
          <w:szCs w:val="24"/>
        </w:rPr>
        <w:t xml:space="preserve"> between her </w:t>
      </w:r>
      <w:r w:rsidR="004979D3" w:rsidRPr="00927D92">
        <w:rPr>
          <w:szCs w:val="24"/>
        </w:rPr>
        <w:t>career</w:t>
      </w:r>
      <w:r w:rsidR="00A61D85" w:rsidRPr="00927D92">
        <w:rPr>
          <w:szCs w:val="24"/>
        </w:rPr>
        <w:t xml:space="preserve"> and </w:t>
      </w:r>
      <w:r w:rsidR="004979D3" w:rsidRPr="00927D92">
        <w:rPr>
          <w:szCs w:val="24"/>
        </w:rPr>
        <w:t>pursuing justice. An extraordinarily serious allegation was being made</w:t>
      </w:r>
      <w:r w:rsidR="00ED7CE4" w:rsidRPr="00927D92">
        <w:rPr>
          <w:szCs w:val="24"/>
        </w:rPr>
        <w:t>,</w:t>
      </w:r>
      <w:r w:rsidR="004979D3" w:rsidRPr="00927D92">
        <w:rPr>
          <w:szCs w:val="24"/>
        </w:rPr>
        <w:t xml:space="preserve"> pregnant</w:t>
      </w:r>
      <w:r w:rsidR="00530D7C" w:rsidRPr="00927D92">
        <w:rPr>
          <w:szCs w:val="24"/>
        </w:rPr>
        <w:t xml:space="preserve"> with the notion of conscious wrongdoing to secure a</w:t>
      </w:r>
      <w:r w:rsidR="00ED7CE4" w:rsidRPr="00927D92">
        <w:rPr>
          <w:szCs w:val="24"/>
        </w:rPr>
        <w:t xml:space="preserve"> </w:t>
      </w:r>
      <w:r w:rsidR="00670DBA" w:rsidRPr="00927D92">
        <w:rPr>
          <w:szCs w:val="24"/>
        </w:rPr>
        <w:t>perceived advantage</w:t>
      </w:r>
      <w:r w:rsidR="00A61D85" w:rsidRPr="00927D92">
        <w:rPr>
          <w:szCs w:val="24"/>
        </w:rPr>
        <w:t>.</w:t>
      </w:r>
      <w:r w:rsidR="004979D3" w:rsidRPr="00927D92">
        <w:rPr>
          <w:szCs w:val="24"/>
        </w:rPr>
        <w:t xml:space="preserve"> </w:t>
      </w:r>
      <w:r w:rsidR="00B00E40" w:rsidRPr="00927D92">
        <w:rPr>
          <w:szCs w:val="24"/>
        </w:rPr>
        <w:t xml:space="preserve">Leaving aside </w:t>
      </w:r>
      <w:r w:rsidR="00E53CCF" w:rsidRPr="00927D92">
        <w:rPr>
          <w:szCs w:val="24"/>
        </w:rPr>
        <w:t xml:space="preserve">any comfort that could be derived from </w:t>
      </w:r>
      <w:r w:rsidR="00351966">
        <w:rPr>
          <w:szCs w:val="24"/>
        </w:rPr>
        <w:t>what</w:t>
      </w:r>
      <w:r w:rsidR="00E53CCF" w:rsidRPr="00927D92">
        <w:rPr>
          <w:szCs w:val="24"/>
        </w:rPr>
        <w:t xml:space="preserve"> </w:t>
      </w:r>
      <w:r w:rsidR="00A43027" w:rsidRPr="00927D92">
        <w:rPr>
          <w:szCs w:val="24"/>
        </w:rPr>
        <w:t xml:space="preserve">Ms Higgins said she felt, there was no </w:t>
      </w:r>
      <w:r w:rsidR="007827E5" w:rsidRPr="00927D92">
        <w:rPr>
          <w:szCs w:val="24"/>
        </w:rPr>
        <w:t xml:space="preserve">real </w:t>
      </w:r>
      <w:r w:rsidR="009301A6">
        <w:rPr>
          <w:szCs w:val="24"/>
        </w:rPr>
        <w:t xml:space="preserve">factual </w:t>
      </w:r>
      <w:r w:rsidR="00A43027" w:rsidRPr="00927D92">
        <w:rPr>
          <w:szCs w:val="24"/>
        </w:rPr>
        <w:t>basis</w:t>
      </w:r>
      <w:r w:rsidR="00F947E5" w:rsidRPr="00927D92">
        <w:rPr>
          <w:szCs w:val="24"/>
        </w:rPr>
        <w:t xml:space="preserve">, let alone a </w:t>
      </w:r>
      <w:r w:rsidR="001C2274" w:rsidRPr="00927D92">
        <w:rPr>
          <w:szCs w:val="24"/>
        </w:rPr>
        <w:t>reasonable</w:t>
      </w:r>
      <w:r w:rsidR="00F947E5" w:rsidRPr="00927D92">
        <w:rPr>
          <w:szCs w:val="24"/>
        </w:rPr>
        <w:t xml:space="preserve"> </w:t>
      </w:r>
      <w:r w:rsidR="009301A6">
        <w:rPr>
          <w:szCs w:val="24"/>
        </w:rPr>
        <w:t xml:space="preserve">factual </w:t>
      </w:r>
      <w:r w:rsidR="001C2274" w:rsidRPr="00927D92">
        <w:rPr>
          <w:szCs w:val="24"/>
        </w:rPr>
        <w:t>basis</w:t>
      </w:r>
      <w:r w:rsidR="00F947E5" w:rsidRPr="00927D92">
        <w:rPr>
          <w:szCs w:val="24"/>
        </w:rPr>
        <w:t>,</w:t>
      </w:r>
      <w:r w:rsidR="00A43027" w:rsidRPr="00927D92">
        <w:rPr>
          <w:szCs w:val="24"/>
        </w:rPr>
        <w:t xml:space="preserve"> for </w:t>
      </w:r>
      <w:r w:rsidR="003C27A3" w:rsidRPr="00927D92">
        <w:rPr>
          <w:szCs w:val="24"/>
        </w:rPr>
        <w:t>the</w:t>
      </w:r>
      <w:r w:rsidR="00A43027" w:rsidRPr="00927D92">
        <w:rPr>
          <w:szCs w:val="24"/>
        </w:rPr>
        <w:t xml:space="preserve"> allegation.</w:t>
      </w:r>
      <w:r w:rsidR="00A61D85" w:rsidRPr="00927D92">
        <w:rPr>
          <w:szCs w:val="24"/>
        </w:rPr>
        <w:t xml:space="preserve"> </w:t>
      </w:r>
    </w:p>
    <w:p w14:paraId="71471FA5" w14:textId="03F7979F" w:rsidR="003127E0" w:rsidRPr="00927D92" w:rsidRDefault="003127E0" w:rsidP="001D0727">
      <w:pPr>
        <w:pStyle w:val="Heading2"/>
      </w:pPr>
      <w:bookmarkStart w:id="189" w:name="_Ref162625950"/>
      <w:r w:rsidRPr="00927D92">
        <w:t>J.</w:t>
      </w:r>
      <w:r w:rsidR="004A5919" w:rsidRPr="00927D92">
        <w:t>4</w:t>
      </w:r>
      <w:r w:rsidRPr="00927D92">
        <w:tab/>
        <w:t>The Position of Ms Wilkinson</w:t>
      </w:r>
      <w:bookmarkEnd w:id="189"/>
      <w:r w:rsidRPr="00927D92">
        <w:t xml:space="preserve">  </w:t>
      </w:r>
    </w:p>
    <w:p w14:paraId="32FEA9F9" w14:textId="7EDC9631" w:rsidR="00472EE6" w:rsidRPr="00927D92" w:rsidRDefault="00D31ECB" w:rsidP="00D31ECB">
      <w:pPr>
        <w:pStyle w:val="ParaNumbering"/>
        <w:numPr>
          <w:ilvl w:val="0"/>
          <w:numId w:val="0"/>
        </w:numPr>
        <w:ind w:hanging="720"/>
      </w:pPr>
      <w:r w:rsidRPr="00927D92">
        <w:rPr>
          <w:sz w:val="20"/>
        </w:rPr>
        <w:t>899</w:t>
      </w:r>
      <w:r w:rsidRPr="00927D92">
        <w:rPr>
          <w:sz w:val="20"/>
        </w:rPr>
        <w:tab/>
      </w:r>
      <w:r w:rsidR="007C5400" w:rsidRPr="00927D92">
        <w:t xml:space="preserve">As I explained in </w:t>
      </w:r>
      <w:r w:rsidR="005A397A">
        <w:t>the cross</w:t>
      </w:r>
      <w:r w:rsidR="00A72E22">
        <w:t>-claims</w:t>
      </w:r>
      <w:r w:rsidR="005A397A">
        <w:t xml:space="preserve"> judgment</w:t>
      </w:r>
      <w:r w:rsidR="005746A7" w:rsidRPr="00927D92">
        <w:t xml:space="preserve"> </w:t>
      </w:r>
      <w:r w:rsidR="0078237C">
        <w:t>(</w:t>
      </w:r>
      <w:r w:rsidR="005746A7" w:rsidRPr="00927D92">
        <w:t>at [32]</w:t>
      </w:r>
      <w:r w:rsidR="0078237C">
        <w:t>–</w:t>
      </w:r>
      <w:r w:rsidR="005746A7" w:rsidRPr="00927D92">
        <w:t>[3</w:t>
      </w:r>
      <w:r w:rsidR="00472EE6" w:rsidRPr="00927D92">
        <w:t>5</w:t>
      </w:r>
      <w:r w:rsidR="005746A7" w:rsidRPr="00927D92">
        <w:t>]</w:t>
      </w:r>
      <w:r w:rsidR="0078237C">
        <w:t>)</w:t>
      </w:r>
      <w:r w:rsidR="005746A7" w:rsidRPr="00927D92">
        <w:t xml:space="preserve">, </w:t>
      </w:r>
      <w:r w:rsidR="00EE715E" w:rsidRPr="00927D92">
        <w:t> the s 30 defence requires a focus on the conduct of each of the respondents: that is, the conduct of Network Ten and Ms Wilkinson separately</w:t>
      </w:r>
      <w:r w:rsidR="00D96B70">
        <w:t>,</w:t>
      </w:r>
      <w:r w:rsidR="00EE715E" w:rsidRPr="00927D92">
        <w:t xml:space="preserve"> and it</w:t>
      </w:r>
      <w:r w:rsidR="00472EE6" w:rsidRPr="00927D92">
        <w:t xml:space="preserve"> follows that there is a need for the trier of fact to make findings in respect of </w:t>
      </w:r>
      <w:r w:rsidR="00472EE6" w:rsidRPr="00927D92">
        <w:rPr>
          <w:i/>
          <w:iCs/>
        </w:rPr>
        <w:t>each</w:t>
      </w:r>
      <w:r w:rsidR="00472EE6" w:rsidRPr="00927D92">
        <w:t> publisher as to what, in fact, occurred,</w:t>
      </w:r>
      <w:r w:rsidR="00D604BB" w:rsidRPr="00D604BB">
        <w:t xml:space="preserve"> before turning to the statutory mandate to have regard to all the relevant circumstances in considering whether the conduct of each publisher was reasonable. I also noted that as the trial went on, the more it became evident as to how Ms Wilkinson seeks to distinguish her role from the role of others within Network Ten as to the investigation and publication of the Project programme</w:t>
      </w:r>
      <w:r w:rsidR="00472EE6" w:rsidRPr="00927D92">
        <w:t>.</w:t>
      </w:r>
      <w:r w:rsidR="001470DD">
        <w:t xml:space="preserve"> </w:t>
      </w:r>
    </w:p>
    <w:p w14:paraId="04098B8E" w14:textId="68361BFD" w:rsidR="003127E0" w:rsidRPr="00927D92" w:rsidRDefault="00D31ECB" w:rsidP="00D31ECB">
      <w:pPr>
        <w:pStyle w:val="ParaNumbering"/>
        <w:numPr>
          <w:ilvl w:val="0"/>
          <w:numId w:val="0"/>
        </w:numPr>
        <w:ind w:hanging="720"/>
      </w:pPr>
      <w:r w:rsidRPr="00927D92">
        <w:rPr>
          <w:sz w:val="20"/>
        </w:rPr>
        <w:t>900</w:t>
      </w:r>
      <w:r w:rsidRPr="00927D92">
        <w:rPr>
          <w:sz w:val="20"/>
        </w:rPr>
        <w:tab/>
      </w:r>
      <w:r w:rsidR="00344EB8" w:rsidRPr="00927D92">
        <w:t>In Section J.3</w:t>
      </w:r>
      <w:r w:rsidR="003127E0" w:rsidRPr="00927D92">
        <w:t xml:space="preserve"> </w:t>
      </w:r>
      <w:r w:rsidR="00FC45A2" w:rsidRPr="00927D92">
        <w:t xml:space="preserve">above, I have already made </w:t>
      </w:r>
      <w:r w:rsidR="00B21E45" w:rsidRPr="00927D92">
        <w:t>several</w:t>
      </w:r>
      <w:r w:rsidR="00FC45A2" w:rsidRPr="00927D92">
        <w:t xml:space="preserve"> findings as to the relevant conduct of Ms Wilkinson. I will focus on the distinguishing </w:t>
      </w:r>
      <w:r w:rsidR="006E55E2" w:rsidRPr="00927D92">
        <w:t xml:space="preserve">factual </w:t>
      </w:r>
      <w:r w:rsidR="00FC45A2" w:rsidRPr="00927D92">
        <w:t xml:space="preserve">matters called in aid by Ms Wilkinson </w:t>
      </w:r>
      <w:r w:rsidR="006E55E2" w:rsidRPr="00927D92">
        <w:t>as to her conduct</w:t>
      </w:r>
      <w:r w:rsidR="00FC45A2" w:rsidRPr="00927D92">
        <w:t xml:space="preserve"> </w:t>
      </w:r>
      <w:r w:rsidR="006D2FFD" w:rsidRPr="00927D92">
        <w:t>in Section K.5 below, when evaluating the availability of the s 30 defence</w:t>
      </w:r>
      <w:r w:rsidR="00FC45A2" w:rsidRPr="00927D92">
        <w:t>.</w:t>
      </w:r>
    </w:p>
    <w:p w14:paraId="771736AA" w14:textId="49DEBADF" w:rsidR="00696D05" w:rsidRPr="00927D92" w:rsidRDefault="00D31ECB" w:rsidP="001D0727">
      <w:pPr>
        <w:pStyle w:val="Heading1"/>
      </w:pPr>
      <w:bookmarkStart w:id="190" w:name="_Ref162625951"/>
      <w:r w:rsidRPr="00927D92">
        <w:rPr>
          <w:caps w:val="0"/>
        </w:rPr>
        <w:t>K</w:t>
      </w:r>
      <w:r w:rsidRPr="00927D92">
        <w:rPr>
          <w:caps w:val="0"/>
        </w:rPr>
        <w:tab/>
        <w:t>THE SECTION 30 DEFENCE</w:t>
      </w:r>
      <w:bookmarkEnd w:id="190"/>
    </w:p>
    <w:p w14:paraId="6C7C1D3A" w14:textId="08F9AC68" w:rsidR="00115881" w:rsidRPr="001D0727" w:rsidRDefault="008B1EA4" w:rsidP="001D0727">
      <w:pPr>
        <w:pStyle w:val="Heading2"/>
      </w:pPr>
      <w:bookmarkStart w:id="191" w:name="_Ref162625952"/>
      <w:bookmarkStart w:id="192" w:name="_Hlk159864981"/>
      <w:r w:rsidRPr="001D0727">
        <w:t>K.1</w:t>
      </w:r>
      <w:r w:rsidRPr="001D0727">
        <w:tab/>
        <w:t>Introduction</w:t>
      </w:r>
      <w:bookmarkEnd w:id="191"/>
      <w:r w:rsidR="0047498E" w:rsidRPr="001D0727">
        <w:t xml:space="preserve"> </w:t>
      </w:r>
    </w:p>
    <w:bookmarkEnd w:id="192"/>
    <w:p w14:paraId="7C692BD1" w14:textId="3661FD10" w:rsidR="00E82338" w:rsidRPr="00927D92" w:rsidRDefault="00D31ECB" w:rsidP="00D31ECB">
      <w:pPr>
        <w:pStyle w:val="ParaNumbering"/>
        <w:numPr>
          <w:ilvl w:val="0"/>
          <w:numId w:val="0"/>
        </w:numPr>
        <w:ind w:hanging="720"/>
      </w:pPr>
      <w:r w:rsidRPr="00927D92">
        <w:rPr>
          <w:sz w:val="20"/>
        </w:rPr>
        <w:t>901</w:t>
      </w:r>
      <w:r w:rsidRPr="00927D92">
        <w:rPr>
          <w:sz w:val="20"/>
        </w:rPr>
        <w:tab/>
      </w:r>
      <w:r w:rsidR="00696D05" w:rsidRPr="00927D92">
        <w:t xml:space="preserve">As at the time of publication of the </w:t>
      </w:r>
      <w:r w:rsidR="00B23F0A" w:rsidRPr="00927D92">
        <w:t>Project programme</w:t>
      </w:r>
      <w:r w:rsidR="00696D05" w:rsidRPr="00927D92">
        <w:t xml:space="preserve">, and prior to the coming into force of the </w:t>
      </w:r>
      <w:r w:rsidR="00696D05" w:rsidRPr="00927D92">
        <w:rPr>
          <w:i/>
          <w:iCs/>
        </w:rPr>
        <w:t>Defamation Amendment Act 2020</w:t>
      </w:r>
      <w:r w:rsidR="00696D05" w:rsidRPr="00927D92">
        <w:t xml:space="preserve"> (NSW) on 1 July 2021, s 30 of the Defamation Act provided </w:t>
      </w:r>
      <w:r w:rsidR="00E82338" w:rsidRPr="00927D92">
        <w:t xml:space="preserve">as follows: </w:t>
      </w:r>
    </w:p>
    <w:p w14:paraId="045C1F3C" w14:textId="401FE42E" w:rsidR="00E82338" w:rsidRPr="00927D92" w:rsidRDefault="00E82338" w:rsidP="00C71A51">
      <w:pPr>
        <w:pStyle w:val="Quote1"/>
        <w:ind w:left="1440" w:hanging="703"/>
      </w:pPr>
      <w:r w:rsidRPr="00927D92">
        <w:t xml:space="preserve">(1) </w:t>
      </w:r>
      <w:r w:rsidRPr="00927D92">
        <w:tab/>
        <w:t xml:space="preserve">There is a defence of qualified privilege for the publication of defamatory matter to a person (the </w:t>
      </w:r>
      <w:r w:rsidR="00E7378A" w:rsidRPr="00927D92">
        <w:rPr>
          <w:b/>
          <w:bCs/>
        </w:rPr>
        <w:t>“</w:t>
      </w:r>
      <w:r w:rsidRPr="00927D92">
        <w:rPr>
          <w:b/>
        </w:rPr>
        <w:t>recipient</w:t>
      </w:r>
      <w:r w:rsidR="00E7378A" w:rsidRPr="00927D92">
        <w:rPr>
          <w:b/>
          <w:bCs/>
        </w:rPr>
        <w:t>”</w:t>
      </w:r>
      <w:r w:rsidRPr="00927D92">
        <w:t xml:space="preserve">) if the defendant proves that: </w:t>
      </w:r>
    </w:p>
    <w:p w14:paraId="5D26E8CF" w14:textId="77777777" w:rsidR="00E82338" w:rsidRPr="00927D92" w:rsidRDefault="00E82338" w:rsidP="00B65842">
      <w:pPr>
        <w:pStyle w:val="Quote2"/>
        <w:ind w:left="2160" w:hanging="720"/>
      </w:pPr>
      <w:r w:rsidRPr="00927D92">
        <w:t xml:space="preserve">(a) </w:t>
      </w:r>
      <w:r w:rsidRPr="00927D92">
        <w:tab/>
        <w:t xml:space="preserve">the recipient has an interest or apparent interest in having information on some subject, and </w:t>
      </w:r>
    </w:p>
    <w:p w14:paraId="38BE26E4" w14:textId="77777777" w:rsidR="00E82338" w:rsidRPr="00927D92" w:rsidRDefault="00E82338" w:rsidP="00B65842">
      <w:pPr>
        <w:pStyle w:val="Quote2"/>
        <w:ind w:left="2160" w:hanging="720"/>
      </w:pPr>
      <w:r w:rsidRPr="00927D92">
        <w:t xml:space="preserve">(b) </w:t>
      </w:r>
      <w:r w:rsidRPr="00927D92">
        <w:tab/>
        <w:t xml:space="preserve">the matter is published to the recipient in the course of giving to the recipient information on that subject, and </w:t>
      </w:r>
    </w:p>
    <w:p w14:paraId="71E6BC90" w14:textId="49C9F000" w:rsidR="00E82338" w:rsidRPr="00927D92" w:rsidRDefault="00E82338" w:rsidP="00B65842">
      <w:pPr>
        <w:pStyle w:val="Quote2"/>
        <w:ind w:left="2160" w:hanging="720"/>
      </w:pPr>
      <w:r w:rsidRPr="00927D92">
        <w:t xml:space="preserve">(c) </w:t>
      </w:r>
      <w:r w:rsidRPr="00927D92">
        <w:tab/>
        <w:t>the conduct of the defendant in publishing that matter is reasonable in the circumstances.</w:t>
      </w:r>
      <w:r w:rsidR="00C71A51">
        <w:t xml:space="preserve"> </w:t>
      </w:r>
    </w:p>
    <w:p w14:paraId="3BDCC1F2" w14:textId="7929EBBD" w:rsidR="00E82338" w:rsidRPr="00927D92" w:rsidRDefault="00E82338" w:rsidP="00B65842">
      <w:pPr>
        <w:pStyle w:val="Quote2"/>
        <w:rPr>
          <w:i/>
        </w:rPr>
      </w:pPr>
      <w:r w:rsidRPr="00927D92">
        <w:t>…</w:t>
      </w:r>
    </w:p>
    <w:p w14:paraId="1F092E78" w14:textId="77777777" w:rsidR="00E82338" w:rsidRPr="00927D92" w:rsidRDefault="00E82338" w:rsidP="00C71A51">
      <w:pPr>
        <w:pStyle w:val="Quote1"/>
        <w:ind w:left="1440" w:hanging="703"/>
        <w:rPr>
          <w:i/>
          <w:iCs/>
          <w:szCs w:val="22"/>
        </w:rPr>
      </w:pPr>
      <w:r w:rsidRPr="00927D92">
        <w:rPr>
          <w:szCs w:val="22"/>
        </w:rPr>
        <w:t xml:space="preserve">(3) </w:t>
      </w:r>
      <w:r w:rsidRPr="00927D92">
        <w:rPr>
          <w:szCs w:val="22"/>
        </w:rPr>
        <w:tab/>
        <w:t>In determining for the purposes of subsection (1) whether the conduct of the defendant in publishing matter about a person is reasonable in the circumstances, a court may take into account:</w:t>
      </w:r>
    </w:p>
    <w:p w14:paraId="3E4864FF" w14:textId="77777777" w:rsidR="00E82338" w:rsidRPr="00927D92" w:rsidRDefault="00E82338" w:rsidP="00B65842">
      <w:pPr>
        <w:pStyle w:val="Quote2"/>
        <w:ind w:left="2160" w:hanging="720"/>
      </w:pPr>
      <w:r w:rsidRPr="00927D92">
        <w:t xml:space="preserve">(a) </w:t>
      </w:r>
      <w:r w:rsidRPr="00927D92">
        <w:tab/>
        <w:t>the extent to which the matter published is of public interest, and</w:t>
      </w:r>
    </w:p>
    <w:p w14:paraId="7A575556" w14:textId="77777777" w:rsidR="00E82338" w:rsidRPr="00927D92" w:rsidRDefault="00E82338" w:rsidP="00B65842">
      <w:pPr>
        <w:pStyle w:val="Quote2"/>
        <w:ind w:left="2160" w:hanging="720"/>
      </w:pPr>
      <w:r w:rsidRPr="00927D92">
        <w:t xml:space="preserve">(b) </w:t>
      </w:r>
      <w:r w:rsidRPr="00927D92">
        <w:tab/>
        <w:t>the extent to which the matter published relates to the performance of the public functions or activities of the person, and</w:t>
      </w:r>
    </w:p>
    <w:p w14:paraId="0371C81F" w14:textId="77777777" w:rsidR="00E82338" w:rsidRPr="00927D92" w:rsidRDefault="00E82338" w:rsidP="00B65842">
      <w:pPr>
        <w:pStyle w:val="Quote2"/>
        <w:ind w:left="2160" w:hanging="720"/>
      </w:pPr>
      <w:r w:rsidRPr="00927D92">
        <w:t xml:space="preserve">(c) </w:t>
      </w:r>
      <w:r w:rsidRPr="00927D92">
        <w:tab/>
        <w:t>the seriousness of any defamatory imputation carried by the matter published, and</w:t>
      </w:r>
    </w:p>
    <w:p w14:paraId="3F16F4C0" w14:textId="77777777" w:rsidR="00E82338" w:rsidRPr="00927D92" w:rsidRDefault="00E82338" w:rsidP="00B65842">
      <w:pPr>
        <w:pStyle w:val="Quote2"/>
        <w:ind w:left="2160" w:hanging="720"/>
      </w:pPr>
      <w:r w:rsidRPr="00927D92">
        <w:t xml:space="preserve">(d) </w:t>
      </w:r>
      <w:r w:rsidRPr="00927D92">
        <w:tab/>
        <w:t>the extent to which the matter published distinguishes between suspicions, allegations and proven facts, and</w:t>
      </w:r>
    </w:p>
    <w:p w14:paraId="6EB83906" w14:textId="77777777" w:rsidR="00E82338" w:rsidRPr="00927D92" w:rsidRDefault="00E82338" w:rsidP="00B65842">
      <w:pPr>
        <w:pStyle w:val="Quote2"/>
        <w:ind w:left="2160" w:hanging="720"/>
      </w:pPr>
      <w:r w:rsidRPr="00927D92">
        <w:t xml:space="preserve">(e) </w:t>
      </w:r>
      <w:r w:rsidRPr="00927D92">
        <w:tab/>
        <w:t>whether it was in the public interest in the circumstances for the matter published to be published expeditiously, and</w:t>
      </w:r>
    </w:p>
    <w:p w14:paraId="2C707BC4" w14:textId="77777777" w:rsidR="00E82338" w:rsidRPr="00927D92" w:rsidRDefault="00E82338" w:rsidP="00B65842">
      <w:pPr>
        <w:pStyle w:val="Quote2"/>
        <w:ind w:left="2160" w:hanging="720"/>
      </w:pPr>
      <w:r w:rsidRPr="00927D92">
        <w:t xml:space="preserve">(f) </w:t>
      </w:r>
      <w:r w:rsidRPr="00927D92">
        <w:tab/>
        <w:t>the nature of the business environment in which the defendant operates, and</w:t>
      </w:r>
    </w:p>
    <w:p w14:paraId="7248C6EC" w14:textId="77777777" w:rsidR="00E82338" w:rsidRPr="00927D92" w:rsidRDefault="00E82338" w:rsidP="00B65842">
      <w:pPr>
        <w:pStyle w:val="Quote2"/>
        <w:ind w:left="2160" w:hanging="720"/>
      </w:pPr>
      <w:r w:rsidRPr="00927D92">
        <w:t xml:space="preserve">(g) </w:t>
      </w:r>
      <w:r w:rsidRPr="00927D92">
        <w:tab/>
        <w:t>the sources of the information in the matter published and the integrity of those sources, and</w:t>
      </w:r>
    </w:p>
    <w:p w14:paraId="6D0438D4" w14:textId="5006D1F7" w:rsidR="00E82338" w:rsidRPr="00927D92" w:rsidRDefault="00E82338" w:rsidP="00B65842">
      <w:pPr>
        <w:pStyle w:val="Quote2"/>
        <w:ind w:left="2160" w:hanging="720"/>
      </w:pPr>
      <w:r w:rsidRPr="00927D92">
        <w:t xml:space="preserve">(h) </w:t>
      </w:r>
      <w:r w:rsidRPr="00927D92">
        <w:tab/>
        <w:t>whether the matter published contained the substance of the person</w:t>
      </w:r>
      <w:r w:rsidR="008C158E">
        <w:t>’s</w:t>
      </w:r>
      <w:r w:rsidRPr="00927D92">
        <w:t xml:space="preserve"> side of the story and, if not, whether a reasonable attempt was made by the defendant to obtain and publish a response from the person, and</w:t>
      </w:r>
    </w:p>
    <w:p w14:paraId="560508D6" w14:textId="77777777" w:rsidR="00E82338" w:rsidRPr="00927D92" w:rsidRDefault="00E82338" w:rsidP="00B65842">
      <w:pPr>
        <w:pStyle w:val="Quote2"/>
        <w:ind w:left="2160" w:hanging="720"/>
      </w:pPr>
      <w:r w:rsidRPr="00927D92">
        <w:t xml:space="preserve">(i) </w:t>
      </w:r>
      <w:r w:rsidRPr="00927D92">
        <w:tab/>
        <w:t>any other steps taken to verify the information in the matter published, and</w:t>
      </w:r>
    </w:p>
    <w:p w14:paraId="764A7513" w14:textId="567AFC92" w:rsidR="00E82338" w:rsidRPr="00927D92" w:rsidRDefault="00E82338" w:rsidP="00B65842">
      <w:pPr>
        <w:pStyle w:val="Quote2"/>
        <w:ind w:left="2160" w:hanging="720"/>
      </w:pPr>
      <w:r w:rsidRPr="00927D92">
        <w:t xml:space="preserve">(j) </w:t>
      </w:r>
      <w:r w:rsidRPr="00927D92">
        <w:tab/>
        <w:t>any other circumstances that the court considers relevant.</w:t>
      </w:r>
    </w:p>
    <w:p w14:paraId="65DA948C" w14:textId="5A27728A" w:rsidR="00696D05" w:rsidRPr="00927D92" w:rsidRDefault="00D31ECB" w:rsidP="00D31ECB">
      <w:pPr>
        <w:pStyle w:val="ParaNumbering"/>
        <w:numPr>
          <w:ilvl w:val="0"/>
          <w:numId w:val="0"/>
        </w:numPr>
        <w:ind w:hanging="720"/>
      </w:pPr>
      <w:r w:rsidRPr="00927D92">
        <w:rPr>
          <w:sz w:val="20"/>
        </w:rPr>
        <w:t>902</w:t>
      </w:r>
      <w:r w:rsidRPr="00927D92">
        <w:rPr>
          <w:sz w:val="20"/>
        </w:rPr>
        <w:tab/>
      </w:r>
      <w:r w:rsidR="006E6AA4" w:rsidRPr="00927D92">
        <w:t>Given it is not in dispute</w:t>
      </w:r>
      <w:r w:rsidR="00696D05" w:rsidRPr="00927D92">
        <w:t xml:space="preserve"> that the recipient has an “interest or apparent interest in having information on some subject” (s 30(1)(a))</w:t>
      </w:r>
      <w:r w:rsidR="006E6AA4" w:rsidRPr="00927D92">
        <w:t xml:space="preserve"> and</w:t>
      </w:r>
      <w:r w:rsidR="00696D05" w:rsidRPr="00927D92">
        <w:t xml:space="preserve"> the matter is published to the recipient in the course of giving to the recipient information on that subject (s 30(1)(b))</w:t>
      </w:r>
      <w:r w:rsidR="002A5B09">
        <w:t>,</w:t>
      </w:r>
      <w:r w:rsidR="00696D05" w:rsidRPr="00927D92">
        <w:t xml:space="preserve"> </w:t>
      </w:r>
      <w:r w:rsidR="006E6AA4" w:rsidRPr="00927D92">
        <w:t xml:space="preserve">it is the question as to whether </w:t>
      </w:r>
      <w:r w:rsidR="00696D05" w:rsidRPr="00927D92">
        <w:t>the conduct of the respondent</w:t>
      </w:r>
      <w:r w:rsidR="006E6AA4" w:rsidRPr="00927D92">
        <w:t>s</w:t>
      </w:r>
      <w:r w:rsidR="00696D05" w:rsidRPr="00927D92">
        <w:t xml:space="preserve"> in publishing the matter is “reasonable in the circumstances” (s 30(1)(c))</w:t>
      </w:r>
      <w:r w:rsidR="00763F73" w:rsidRPr="00927D92">
        <w:t xml:space="preserve"> that is determinative in evaluating the defence in this case. </w:t>
      </w:r>
      <w:r w:rsidR="00B35FA8">
        <w:t xml:space="preserve"> </w:t>
      </w:r>
      <w:r w:rsidR="00CD688F">
        <w:t xml:space="preserve"> </w:t>
      </w:r>
    </w:p>
    <w:p w14:paraId="4C4F1EF6" w14:textId="65B48A38" w:rsidR="005D348A" w:rsidRPr="00927D92" w:rsidRDefault="00D31ECB" w:rsidP="00D31ECB">
      <w:pPr>
        <w:pStyle w:val="ParaNumbering"/>
        <w:numPr>
          <w:ilvl w:val="0"/>
          <w:numId w:val="0"/>
        </w:numPr>
        <w:ind w:hanging="720"/>
      </w:pPr>
      <w:r w:rsidRPr="00927D92">
        <w:rPr>
          <w:sz w:val="20"/>
        </w:rPr>
        <w:t>903</w:t>
      </w:r>
      <w:r w:rsidRPr="00927D92">
        <w:rPr>
          <w:sz w:val="20"/>
        </w:rPr>
        <w:tab/>
      </w:r>
      <w:r w:rsidR="00696D05" w:rsidRPr="00927D92">
        <w:t>I recently had cause</w:t>
      </w:r>
      <w:r w:rsidR="00F211B3" w:rsidRPr="00F211B3">
        <w:t xml:space="preserve"> </w:t>
      </w:r>
      <w:r w:rsidR="00F211B3" w:rsidRPr="00927D92">
        <w:t xml:space="preserve">in </w:t>
      </w:r>
      <w:r w:rsidR="00F211B3" w:rsidRPr="00927D92">
        <w:rPr>
          <w:i/>
          <w:iCs/>
        </w:rPr>
        <w:t>Russell (No 3)</w:t>
      </w:r>
      <w:r w:rsidR="00F211B3">
        <w:rPr>
          <w:i/>
        </w:rPr>
        <w:t xml:space="preserve"> </w:t>
      </w:r>
      <w:r w:rsidR="00F211B3" w:rsidRPr="00927D92">
        <w:t>(at [272]</w:t>
      </w:r>
      <w:r w:rsidR="00F211B3">
        <w:t>–</w:t>
      </w:r>
      <w:r w:rsidR="00F211B3" w:rsidRPr="00927D92">
        <w:t>[307])</w:t>
      </w:r>
      <w:r w:rsidR="00696D05" w:rsidRPr="00927D92">
        <w:t>, in considering the new defence of “public interest” in s 29A of the Defamation Act, to survey at length the genealogy of the qualified privilege defence and</w:t>
      </w:r>
      <w:r w:rsidR="004F5BB7" w:rsidRPr="00927D92">
        <w:t xml:space="preserve"> the</w:t>
      </w:r>
      <w:r w:rsidR="00696D05" w:rsidRPr="00927D92">
        <w:t xml:space="preserve"> concept of “reasonableness” at statute and common law.</w:t>
      </w:r>
      <w:r w:rsidR="00115881" w:rsidRPr="00927D92">
        <w:t xml:space="preserve"> </w:t>
      </w:r>
      <w:r w:rsidR="007632FF" w:rsidRPr="00927D92">
        <w:t xml:space="preserve"> I will not repeat that analysis here, and it suffices to </w:t>
      </w:r>
      <w:r w:rsidR="00FB7F7A" w:rsidRPr="00927D92">
        <w:t xml:space="preserve">make some </w:t>
      </w:r>
      <w:r w:rsidR="005D348A" w:rsidRPr="00927D92">
        <w:t xml:space="preserve">initial </w:t>
      </w:r>
      <w:r w:rsidR="00FB7F7A" w:rsidRPr="00927D92">
        <w:t xml:space="preserve">general observations and then </w:t>
      </w:r>
      <w:r w:rsidR="007632FF" w:rsidRPr="00927D92">
        <w:t xml:space="preserve">deal only with </w:t>
      </w:r>
      <w:r w:rsidR="00754CE5" w:rsidRPr="00927D92">
        <w:t>a</w:t>
      </w:r>
      <w:r w:rsidR="00982841" w:rsidRPr="00927D92">
        <w:t xml:space="preserve"> </w:t>
      </w:r>
      <w:r w:rsidR="007632FF" w:rsidRPr="00927D92">
        <w:t>legal issue that separated the parties</w:t>
      </w:r>
      <w:r w:rsidR="00FB7F7A" w:rsidRPr="00927D92">
        <w:t>,</w:t>
      </w:r>
      <w:r w:rsidR="00754CE5" w:rsidRPr="00927D92">
        <w:t xml:space="preserve"> </w:t>
      </w:r>
      <w:r w:rsidR="00FB7F7A" w:rsidRPr="00927D92">
        <w:t>being</w:t>
      </w:r>
      <w:r w:rsidR="00754CE5" w:rsidRPr="00927D92">
        <w:t xml:space="preserve"> the proper construction of s 30</w:t>
      </w:r>
      <w:r w:rsidR="007632FF" w:rsidRPr="00927D92">
        <w:t>.</w:t>
      </w:r>
      <w:r w:rsidR="008B1EA4" w:rsidRPr="00927D92">
        <w:t xml:space="preserve"> </w:t>
      </w:r>
    </w:p>
    <w:p w14:paraId="74B9CCFD" w14:textId="4DFFB44B" w:rsidR="00126284" w:rsidRPr="00927D92" w:rsidRDefault="00D31ECB" w:rsidP="00D31ECB">
      <w:pPr>
        <w:pStyle w:val="ParaNumbering"/>
        <w:numPr>
          <w:ilvl w:val="0"/>
          <w:numId w:val="0"/>
        </w:numPr>
        <w:ind w:hanging="720"/>
        <w:rPr>
          <w:szCs w:val="24"/>
        </w:rPr>
      </w:pPr>
      <w:r w:rsidRPr="00927D92">
        <w:rPr>
          <w:sz w:val="20"/>
          <w:szCs w:val="24"/>
        </w:rPr>
        <w:t>904</w:t>
      </w:r>
      <w:r w:rsidRPr="00927D92">
        <w:rPr>
          <w:sz w:val="20"/>
          <w:szCs w:val="24"/>
        </w:rPr>
        <w:tab/>
      </w:r>
      <w:r w:rsidR="00126284" w:rsidRPr="00927D92">
        <w:rPr>
          <w:szCs w:val="24"/>
        </w:rPr>
        <w:t xml:space="preserve">It seems to me there is a danger in overcomplicating the relevant task.  </w:t>
      </w:r>
    </w:p>
    <w:p w14:paraId="16FA02F8" w14:textId="3CE8E756" w:rsidR="00126284" w:rsidRPr="00927D92" w:rsidRDefault="00D31ECB" w:rsidP="00D31ECB">
      <w:pPr>
        <w:pStyle w:val="ParaNumbering"/>
        <w:numPr>
          <w:ilvl w:val="0"/>
          <w:numId w:val="0"/>
        </w:numPr>
        <w:ind w:hanging="720"/>
        <w:rPr>
          <w:szCs w:val="24"/>
        </w:rPr>
      </w:pPr>
      <w:r w:rsidRPr="00927D92">
        <w:rPr>
          <w:sz w:val="20"/>
          <w:szCs w:val="24"/>
        </w:rPr>
        <w:t>905</w:t>
      </w:r>
      <w:r w:rsidRPr="00927D92">
        <w:rPr>
          <w:sz w:val="20"/>
          <w:szCs w:val="24"/>
        </w:rPr>
        <w:tab/>
      </w:r>
      <w:r w:rsidR="00126284" w:rsidRPr="00927D92">
        <w:rPr>
          <w:szCs w:val="24"/>
        </w:rPr>
        <w:t xml:space="preserve">It was long established under s 22 </w:t>
      </w:r>
      <w:r w:rsidR="00495869">
        <w:rPr>
          <w:szCs w:val="24"/>
        </w:rPr>
        <w:t>of</w:t>
      </w:r>
      <w:r w:rsidR="00126284" w:rsidRPr="00927D92">
        <w:rPr>
          <w:szCs w:val="24"/>
        </w:rPr>
        <w:t xml:space="preserve"> the </w:t>
      </w:r>
      <w:r w:rsidR="00126284" w:rsidRPr="00927D92">
        <w:rPr>
          <w:i/>
          <w:szCs w:val="24"/>
        </w:rPr>
        <w:t>Defamation Act 1974</w:t>
      </w:r>
      <w:r w:rsidR="00126284" w:rsidRPr="00927D92">
        <w:rPr>
          <w:szCs w:val="24"/>
        </w:rPr>
        <w:t xml:space="preserve"> (NSW) that a publisher was required to </w:t>
      </w:r>
      <w:r w:rsidR="0063054D">
        <w:rPr>
          <w:szCs w:val="24"/>
        </w:rPr>
        <w:t>demonstra</w:t>
      </w:r>
      <w:r w:rsidR="0081117C">
        <w:rPr>
          <w:szCs w:val="24"/>
        </w:rPr>
        <w:t>te its conduct in publishing each imputation that was conveyed</w:t>
      </w:r>
      <w:r w:rsidR="00126284" w:rsidRPr="00927D92">
        <w:rPr>
          <w:szCs w:val="24"/>
        </w:rPr>
        <w:t xml:space="preserve"> was reasonable in the circumstances</w:t>
      </w:r>
      <w:r w:rsidR="0081117C">
        <w:rPr>
          <w:szCs w:val="24"/>
        </w:rPr>
        <w:t>.</w:t>
      </w:r>
      <w:r w:rsidR="00126284" w:rsidRPr="00927D92">
        <w:rPr>
          <w:szCs w:val="24"/>
        </w:rPr>
        <w:t xml:space="preserve"> It followed that the more serious the meaning conveyed</w:t>
      </w:r>
      <w:r w:rsidR="00865ADC" w:rsidRPr="00927D92">
        <w:rPr>
          <w:szCs w:val="24"/>
        </w:rPr>
        <w:t>,</w:t>
      </w:r>
      <w:r w:rsidR="00126284" w:rsidRPr="00927D92">
        <w:rPr>
          <w:szCs w:val="24"/>
        </w:rPr>
        <w:t xml:space="preserve"> the more onerous was the obligation cast upon the publisher to ensure that its conduct in relation to conveying the meaning was reasonable. If the publisher intended to convey the meaning found to have been conveyed</w:t>
      </w:r>
      <w:r w:rsidR="00C76B2C" w:rsidRPr="00927D92">
        <w:rPr>
          <w:szCs w:val="24"/>
        </w:rPr>
        <w:t>,</w:t>
      </w:r>
      <w:r w:rsidR="00126284" w:rsidRPr="00927D92">
        <w:rPr>
          <w:szCs w:val="24"/>
        </w:rPr>
        <w:t xml:space="preserve"> the publisher was required to establish that it had an actual or attributed belief in the truth of the imputation (save those exceptions where belief in the truth of what was published was not required at common law </w:t>
      </w:r>
      <w:r w:rsidR="00365272" w:rsidRPr="00927D92">
        <w:t xml:space="preserve">– </w:t>
      </w:r>
      <w:r w:rsidR="00126284" w:rsidRPr="00927D92">
        <w:rPr>
          <w:szCs w:val="24"/>
        </w:rPr>
        <w:t xml:space="preserve">such </w:t>
      </w:r>
      <w:r w:rsidR="00A95C0B">
        <w:rPr>
          <w:szCs w:val="24"/>
        </w:rPr>
        <w:t xml:space="preserve">as </w:t>
      </w:r>
      <w:r w:rsidR="00126284" w:rsidRPr="00927D92">
        <w:rPr>
          <w:szCs w:val="24"/>
        </w:rPr>
        <w:t>where a publisher was under a duty to pass on</w:t>
      </w:r>
      <w:r w:rsidR="00365272" w:rsidRPr="00927D92">
        <w:rPr>
          <w:szCs w:val="24"/>
        </w:rPr>
        <w:t>,</w:t>
      </w:r>
      <w:r w:rsidR="00126284" w:rsidRPr="00927D92">
        <w:rPr>
          <w:szCs w:val="24"/>
        </w:rPr>
        <w:t xml:space="preserve"> without endorsement</w:t>
      </w:r>
      <w:r w:rsidR="00365272" w:rsidRPr="00927D92">
        <w:rPr>
          <w:szCs w:val="24"/>
        </w:rPr>
        <w:t>,</w:t>
      </w:r>
      <w:r w:rsidR="00126284" w:rsidRPr="00927D92">
        <w:rPr>
          <w:szCs w:val="24"/>
        </w:rPr>
        <w:t xml:space="preserve"> a defamatory report made by some other person or analogous circumstances: see </w:t>
      </w:r>
      <w:r w:rsidR="00126284" w:rsidRPr="00927D92">
        <w:rPr>
          <w:i/>
          <w:szCs w:val="24"/>
        </w:rPr>
        <w:t>Echo Publications Pty Limited v Tucker (</w:t>
      </w:r>
      <w:r w:rsidR="00D222A8">
        <w:rPr>
          <w:i/>
          <w:szCs w:val="24"/>
        </w:rPr>
        <w:t>N</w:t>
      </w:r>
      <w:r w:rsidR="00126284" w:rsidRPr="00927D92">
        <w:rPr>
          <w:i/>
          <w:szCs w:val="24"/>
        </w:rPr>
        <w:t>o 3)</w:t>
      </w:r>
      <w:r w:rsidR="00126284" w:rsidRPr="00927D92">
        <w:rPr>
          <w:szCs w:val="24"/>
        </w:rPr>
        <w:t xml:space="preserve"> [2007] NSWCA 320 </w:t>
      </w:r>
      <w:r w:rsidR="00D222A8">
        <w:rPr>
          <w:szCs w:val="24"/>
        </w:rPr>
        <w:t>(</w:t>
      </w:r>
      <w:r w:rsidR="00126284" w:rsidRPr="00927D92">
        <w:rPr>
          <w:szCs w:val="24"/>
        </w:rPr>
        <w:t>at [</w:t>
      </w:r>
      <w:r w:rsidR="00B359A0">
        <w:rPr>
          <w:szCs w:val="24"/>
        </w:rPr>
        <w:t>20</w:t>
      </w:r>
      <w:r w:rsidR="00126284" w:rsidRPr="00927D92">
        <w:rPr>
          <w:szCs w:val="24"/>
        </w:rPr>
        <w:t>]</w:t>
      </w:r>
      <w:r w:rsidR="009A023B">
        <w:rPr>
          <w:szCs w:val="24"/>
        </w:rPr>
        <w:t xml:space="preserve"> per Hodgson JA, with whom Mason P and McColl JA agreed</w:t>
      </w:r>
      <w:r w:rsidR="00D222A8">
        <w:rPr>
          <w:szCs w:val="24"/>
        </w:rPr>
        <w:t>)</w:t>
      </w:r>
      <w:r w:rsidR="00365272" w:rsidRPr="00927D92">
        <w:rPr>
          <w:szCs w:val="24"/>
        </w:rPr>
        <w:t>)</w:t>
      </w:r>
      <w:r w:rsidR="00126284" w:rsidRPr="00927D92">
        <w:rPr>
          <w:szCs w:val="24"/>
        </w:rPr>
        <w:t>.</w:t>
      </w:r>
    </w:p>
    <w:p w14:paraId="10509DB8" w14:textId="456E8B75" w:rsidR="00126284" w:rsidRPr="00927D92" w:rsidRDefault="00D31ECB" w:rsidP="00D31ECB">
      <w:pPr>
        <w:pStyle w:val="ParaNumbering"/>
        <w:numPr>
          <w:ilvl w:val="0"/>
          <w:numId w:val="0"/>
        </w:numPr>
        <w:ind w:hanging="720"/>
        <w:rPr>
          <w:szCs w:val="24"/>
        </w:rPr>
      </w:pPr>
      <w:r w:rsidRPr="00927D92">
        <w:rPr>
          <w:sz w:val="20"/>
          <w:szCs w:val="24"/>
        </w:rPr>
        <w:t>906</w:t>
      </w:r>
      <w:r w:rsidRPr="00927D92">
        <w:rPr>
          <w:sz w:val="20"/>
          <w:szCs w:val="24"/>
        </w:rPr>
        <w:tab/>
      </w:r>
      <w:r w:rsidR="00126284" w:rsidRPr="00927D92">
        <w:rPr>
          <w:szCs w:val="24"/>
        </w:rPr>
        <w:t xml:space="preserve">Finally, the </w:t>
      </w:r>
      <w:r w:rsidR="003D7F05" w:rsidRPr="00927D92">
        <w:rPr>
          <w:szCs w:val="24"/>
        </w:rPr>
        <w:t>publisher</w:t>
      </w:r>
      <w:r w:rsidR="00126284" w:rsidRPr="00927D92">
        <w:rPr>
          <w:szCs w:val="24"/>
        </w:rPr>
        <w:t xml:space="preserve"> was required to establish that </w:t>
      </w:r>
      <w:r w:rsidR="0028352C" w:rsidRPr="00927D92">
        <w:rPr>
          <w:szCs w:val="24"/>
        </w:rPr>
        <w:t>before publication</w:t>
      </w:r>
      <w:r w:rsidR="00126284" w:rsidRPr="00927D92">
        <w:rPr>
          <w:szCs w:val="24"/>
        </w:rPr>
        <w:t xml:space="preserve"> it exercised sufficient care to ensure that proper enquiries were made</w:t>
      </w:r>
      <w:r w:rsidR="003A2216">
        <w:rPr>
          <w:szCs w:val="24"/>
        </w:rPr>
        <w:t>;</w:t>
      </w:r>
      <w:r w:rsidR="00126284" w:rsidRPr="00927D92">
        <w:rPr>
          <w:szCs w:val="24"/>
        </w:rPr>
        <w:t xml:space="preserve"> checks were made on the accuracy of sources</w:t>
      </w:r>
      <w:r w:rsidR="003A2216">
        <w:rPr>
          <w:szCs w:val="24"/>
        </w:rPr>
        <w:t>;</w:t>
      </w:r>
      <w:r w:rsidR="00126284" w:rsidRPr="00927D92">
        <w:rPr>
          <w:szCs w:val="24"/>
        </w:rPr>
        <w:t xml:space="preserve"> the conclusions drawn followed logically</w:t>
      </w:r>
      <w:r w:rsidR="003A2216">
        <w:rPr>
          <w:szCs w:val="24"/>
        </w:rPr>
        <w:t>;</w:t>
      </w:r>
      <w:r w:rsidR="00126284" w:rsidRPr="00927D92">
        <w:rPr>
          <w:szCs w:val="24"/>
        </w:rPr>
        <w:t xml:space="preserve"> fairly and reasonably from the information obtained</w:t>
      </w:r>
      <w:r w:rsidR="003A2216">
        <w:rPr>
          <w:szCs w:val="24"/>
        </w:rPr>
        <w:t>;</w:t>
      </w:r>
      <w:r w:rsidR="00126284" w:rsidRPr="00927D92">
        <w:rPr>
          <w:szCs w:val="24"/>
        </w:rPr>
        <w:t xml:space="preserve"> the manner and extent of publication did not exceed what was reasonable</w:t>
      </w:r>
      <w:r w:rsidR="003A2216">
        <w:rPr>
          <w:szCs w:val="24"/>
        </w:rPr>
        <w:t>;</w:t>
      </w:r>
      <w:r w:rsidR="00126284" w:rsidRPr="00927D92">
        <w:rPr>
          <w:szCs w:val="24"/>
        </w:rPr>
        <w:t xml:space="preserve"> and that each imputation conveyed was relevant to the subject matter about which information was being conveyed. Obviously enough, the steps required to be taken </w:t>
      </w:r>
      <w:r w:rsidR="00D5158B" w:rsidRPr="00927D92">
        <w:rPr>
          <w:szCs w:val="24"/>
        </w:rPr>
        <w:t>to</w:t>
      </w:r>
      <w:r w:rsidR="00126284" w:rsidRPr="00927D92">
        <w:rPr>
          <w:szCs w:val="24"/>
        </w:rPr>
        <w:t xml:space="preserve"> establish that the publisher had acted reasonably was a contextual enquiry depending upon the nature of what was conveyed.</w:t>
      </w:r>
    </w:p>
    <w:p w14:paraId="15A25BBC" w14:textId="6B5560C6" w:rsidR="00406633" w:rsidRPr="00927D92" w:rsidRDefault="00D31ECB" w:rsidP="00D31ECB">
      <w:pPr>
        <w:pStyle w:val="ParaNumbering"/>
        <w:numPr>
          <w:ilvl w:val="0"/>
          <w:numId w:val="0"/>
        </w:numPr>
        <w:ind w:hanging="720"/>
        <w:rPr>
          <w:szCs w:val="24"/>
        </w:rPr>
      </w:pPr>
      <w:r w:rsidRPr="00927D92">
        <w:rPr>
          <w:sz w:val="20"/>
          <w:szCs w:val="24"/>
        </w:rPr>
        <w:t>907</w:t>
      </w:r>
      <w:r w:rsidRPr="00927D92">
        <w:rPr>
          <w:sz w:val="20"/>
          <w:szCs w:val="24"/>
        </w:rPr>
        <w:tab/>
      </w:r>
      <w:r w:rsidR="00126284" w:rsidRPr="00927D92">
        <w:rPr>
          <w:szCs w:val="24"/>
        </w:rPr>
        <w:t xml:space="preserve">The relevant evaluative assessment occurred in circumstances where the defence </w:t>
      </w:r>
      <w:r w:rsidR="00DA4A22" w:rsidRPr="00927D92">
        <w:rPr>
          <w:szCs w:val="24"/>
        </w:rPr>
        <w:t>fell</w:t>
      </w:r>
      <w:r w:rsidR="00126284" w:rsidRPr="00927D92">
        <w:rPr>
          <w:szCs w:val="24"/>
        </w:rPr>
        <w:t xml:space="preserve"> to be considered if other defences (such as substantial truth or comment</w:t>
      </w:r>
      <w:r w:rsidR="00AD608C" w:rsidRPr="00927D92">
        <w:rPr>
          <w:szCs w:val="24"/>
        </w:rPr>
        <w:t>)</w:t>
      </w:r>
      <w:r w:rsidR="00126284" w:rsidRPr="00927D92">
        <w:rPr>
          <w:szCs w:val="24"/>
        </w:rPr>
        <w:t xml:space="preserve"> had not been established in relation to the imputations conveyed and there would be cases where</w:t>
      </w:r>
      <w:r w:rsidR="00406633" w:rsidRPr="00927D92">
        <w:rPr>
          <w:szCs w:val="24"/>
        </w:rPr>
        <w:t>,</w:t>
      </w:r>
      <w:r w:rsidR="00126284" w:rsidRPr="00927D92">
        <w:rPr>
          <w:szCs w:val="24"/>
        </w:rPr>
        <w:t xml:space="preserve"> despite all appropriate reasonable steps being taken by the publisher, the journalist got the facts wrong: see </w:t>
      </w:r>
      <w:r w:rsidR="00126284" w:rsidRPr="00927D92">
        <w:rPr>
          <w:i/>
          <w:iCs/>
          <w:szCs w:val="24"/>
        </w:rPr>
        <w:t>Austin v Mirror Newspapers Ltd</w:t>
      </w:r>
      <w:r w:rsidR="00126284" w:rsidRPr="00927D92">
        <w:rPr>
          <w:szCs w:val="24"/>
        </w:rPr>
        <w:t xml:space="preserve"> (1985) 3 NSWLR 354 </w:t>
      </w:r>
      <w:r w:rsidR="00800F5F">
        <w:rPr>
          <w:szCs w:val="24"/>
        </w:rPr>
        <w:t>(</w:t>
      </w:r>
      <w:r w:rsidR="00126284" w:rsidRPr="00927D92">
        <w:rPr>
          <w:szCs w:val="24"/>
        </w:rPr>
        <w:t>at 364</w:t>
      </w:r>
      <w:r w:rsidR="00800F5F">
        <w:t>–</w:t>
      </w:r>
      <w:r w:rsidR="00126284" w:rsidRPr="00927D92">
        <w:rPr>
          <w:szCs w:val="24"/>
        </w:rPr>
        <w:t>365</w:t>
      </w:r>
      <w:r w:rsidR="00490B6A">
        <w:rPr>
          <w:szCs w:val="24"/>
        </w:rPr>
        <w:t xml:space="preserve"> </w:t>
      </w:r>
      <w:r w:rsidR="00490B6A" w:rsidRPr="00927D92">
        <w:t xml:space="preserve">per Lord </w:t>
      </w:r>
      <w:r w:rsidR="00327F51" w:rsidRPr="00927D92">
        <w:t>Griffiths on behalf</w:t>
      </w:r>
      <w:r w:rsidR="00237323" w:rsidRPr="00927D92">
        <w:t xml:space="preserve"> of </w:t>
      </w:r>
      <w:r w:rsidR="00327F51" w:rsidRPr="00927D92">
        <w:t>the Privy Council</w:t>
      </w:r>
      <w:r w:rsidR="00800F5F">
        <w:rPr>
          <w:szCs w:val="24"/>
        </w:rPr>
        <w:t>)</w:t>
      </w:r>
      <w:r w:rsidR="00126284" w:rsidRPr="00927D92">
        <w:rPr>
          <w:szCs w:val="24"/>
        </w:rPr>
        <w:t>.</w:t>
      </w:r>
      <w:r w:rsidR="00697DA9">
        <w:rPr>
          <w:szCs w:val="24"/>
        </w:rPr>
        <w:t xml:space="preserve"> </w:t>
      </w:r>
      <w:r w:rsidR="00414790">
        <w:rPr>
          <w:szCs w:val="24"/>
        </w:rPr>
        <w:t xml:space="preserve"> </w:t>
      </w:r>
    </w:p>
    <w:p w14:paraId="7FBF431A" w14:textId="1738710B" w:rsidR="00126284" w:rsidRPr="00927D92" w:rsidRDefault="00D31ECB" w:rsidP="00D31ECB">
      <w:pPr>
        <w:pStyle w:val="ParaNumbering"/>
        <w:numPr>
          <w:ilvl w:val="0"/>
          <w:numId w:val="0"/>
        </w:numPr>
        <w:ind w:hanging="720"/>
        <w:rPr>
          <w:szCs w:val="24"/>
        </w:rPr>
      </w:pPr>
      <w:r w:rsidRPr="00927D92">
        <w:rPr>
          <w:sz w:val="20"/>
          <w:szCs w:val="24"/>
        </w:rPr>
        <w:t>908</w:t>
      </w:r>
      <w:r w:rsidRPr="00927D92">
        <w:rPr>
          <w:sz w:val="20"/>
          <w:szCs w:val="24"/>
        </w:rPr>
        <w:tab/>
      </w:r>
      <w:r w:rsidR="00126284" w:rsidRPr="00927D92">
        <w:rPr>
          <w:szCs w:val="24"/>
        </w:rPr>
        <w:t xml:space="preserve">With respect, Wigney J in </w:t>
      </w:r>
      <w:r w:rsidR="00126284" w:rsidRPr="00927D92">
        <w:rPr>
          <w:i/>
          <w:iCs/>
          <w:szCs w:val="24"/>
        </w:rPr>
        <w:t>Chau v Fairfax Media Publications Pty Ltd</w:t>
      </w:r>
      <w:r w:rsidR="00126284" w:rsidRPr="00927D92">
        <w:rPr>
          <w:szCs w:val="24"/>
        </w:rPr>
        <w:t xml:space="preserve"> [2019] FCA 185 </w:t>
      </w:r>
      <w:r w:rsidR="00904115">
        <w:rPr>
          <w:szCs w:val="24"/>
        </w:rPr>
        <w:t>(</w:t>
      </w:r>
      <w:r w:rsidR="00126284" w:rsidRPr="00927D92">
        <w:rPr>
          <w:szCs w:val="24"/>
        </w:rPr>
        <w:t>at [1</w:t>
      </w:r>
      <w:r w:rsidR="00976956">
        <w:rPr>
          <w:szCs w:val="24"/>
        </w:rPr>
        <w:t>09</w:t>
      </w:r>
      <w:r w:rsidR="00126284" w:rsidRPr="00927D92">
        <w:rPr>
          <w:szCs w:val="24"/>
        </w:rPr>
        <w:t>]</w:t>
      </w:r>
      <w:r w:rsidR="0020687F">
        <w:t>–[115</w:t>
      </w:r>
      <w:r w:rsidR="00126284">
        <w:t>]</w:t>
      </w:r>
      <w:r w:rsidR="00904115">
        <w:rPr>
          <w:szCs w:val="24"/>
        </w:rPr>
        <w:t>)</w:t>
      </w:r>
      <w:r w:rsidR="00126284" w:rsidRPr="00927D92">
        <w:rPr>
          <w:szCs w:val="24"/>
        </w:rPr>
        <w:t xml:space="preserve"> drew together the relevant principles conveniently as follows: </w:t>
      </w:r>
      <w:r w:rsidR="00C7666D">
        <w:rPr>
          <w:szCs w:val="24"/>
        </w:rPr>
        <w:t xml:space="preserve"> </w:t>
      </w:r>
    </w:p>
    <w:p w14:paraId="677E438A" w14:textId="66470292" w:rsidR="00126284" w:rsidRPr="00927D92" w:rsidRDefault="00941316" w:rsidP="00941316">
      <w:pPr>
        <w:pStyle w:val="Quote1"/>
        <w:ind w:left="1440" w:hanging="703"/>
      </w:pPr>
      <w:r>
        <w:t>[109]</w:t>
      </w:r>
      <w:r>
        <w:tab/>
      </w:r>
      <w:r w:rsidR="00126284" w:rsidRPr="00927D92">
        <w:t xml:space="preserve">First, in most cases, the more serious the imputation that is conveyed, the greater the obligation upon the respondent to ensure that its conduct in relation to the publication was reasonable: </w:t>
      </w:r>
      <w:r w:rsidR="00126284" w:rsidRPr="00927D92">
        <w:rPr>
          <w:b/>
          <w:bCs/>
          <w:i/>
          <w:iCs/>
        </w:rPr>
        <w:t>Morgan</w:t>
      </w:r>
      <w:r w:rsidR="00126284" w:rsidRPr="00927D92">
        <w:rPr>
          <w:i/>
          <w:iCs/>
        </w:rPr>
        <w:t xml:space="preserve"> v John Fairfax &amp; Sons Ltd (No 2)</w:t>
      </w:r>
      <w:r w:rsidR="00126284" w:rsidRPr="00927D92">
        <w:t xml:space="preserve"> (1991) 23 NSWLR 374 at 387C (per Hunt A-JA, with whom Samuels JA agreed); see s 30(3)(c) of the Defamation Act.</w:t>
      </w:r>
    </w:p>
    <w:p w14:paraId="71F1F227" w14:textId="6C2860C6" w:rsidR="00126284" w:rsidRPr="00927D92" w:rsidRDefault="00816839" w:rsidP="00816839">
      <w:pPr>
        <w:pStyle w:val="Quote1"/>
        <w:ind w:left="1440" w:hanging="703"/>
      </w:pPr>
      <w:r>
        <w:t>[110]</w:t>
      </w:r>
      <w:r>
        <w:tab/>
      </w:r>
      <w:r w:rsidR="00126284" w:rsidRPr="00927D92">
        <w:t xml:space="preserve">Second, a respondent who intended to convey an imputation that was in fact conveyed must generally establish that they believed in the truth of that imputation and that the imputation conveyed was relevant to the subject: </w:t>
      </w:r>
      <w:r w:rsidR="00126284" w:rsidRPr="00927D92">
        <w:rPr>
          <w:i/>
          <w:iCs/>
        </w:rPr>
        <w:t>Morgan</w:t>
      </w:r>
      <w:r w:rsidR="00126284" w:rsidRPr="00927D92">
        <w:t xml:space="preserve"> at 387F and 388C.   </w:t>
      </w:r>
    </w:p>
    <w:p w14:paraId="69E3A705" w14:textId="1E92EBA0" w:rsidR="00126284" w:rsidRPr="00927D92" w:rsidRDefault="00816839" w:rsidP="00816839">
      <w:pPr>
        <w:pStyle w:val="Quote1"/>
        <w:ind w:left="1440" w:hanging="703"/>
      </w:pPr>
      <w:r>
        <w:t>[111]</w:t>
      </w:r>
      <w:r>
        <w:tab/>
      </w:r>
      <w:r w:rsidR="00126284" w:rsidRPr="00927D92">
        <w:t xml:space="preserve">Third, the fact that the respondent may not have intended to convey the imputation that was in fact conveyed does not necessarily mean that their conduct in publishing was unreasonable: </w:t>
      </w:r>
      <w:r w:rsidR="00126284" w:rsidRPr="00927D92">
        <w:rPr>
          <w:i/>
          <w:iCs/>
        </w:rPr>
        <w:t>Austin</w:t>
      </w:r>
      <w:r w:rsidR="00126284" w:rsidRPr="00927D92">
        <w:t xml:space="preserve"> at 362; </w:t>
      </w:r>
      <w:r w:rsidR="00126284" w:rsidRPr="00927D92">
        <w:rPr>
          <w:b/>
          <w:bCs/>
          <w:i/>
          <w:iCs/>
        </w:rPr>
        <w:t>Roberts v Bass</w:t>
      </w:r>
      <w:r w:rsidR="00126284" w:rsidRPr="00927D92">
        <w:t xml:space="preserve"> (2002) 212 CLR 1 at [81]-[82].  In such a case, the respondent must generally establish that they believed in the truth of the imputation that they intended to convey, and that their conduct was nevertheless reasonable in relation to the imputation which they did not intend to convey, but which was in fact conveyed.  In that regard, it may be relevant to consider whether it was reasonably foreseeable that the publication might convey the unintended imputation and, if so, whether the respondent considered that possibility and took appropriate steps to prevent that imputation being conveyed: </w:t>
      </w:r>
      <w:r w:rsidR="00126284" w:rsidRPr="00927D92">
        <w:rPr>
          <w:i/>
          <w:iCs/>
        </w:rPr>
        <w:t>Morgan</w:t>
      </w:r>
      <w:r w:rsidR="00126284" w:rsidRPr="00927D92">
        <w:t xml:space="preserve"> at 387G-388A; </w:t>
      </w:r>
      <w:r w:rsidR="00126284" w:rsidRPr="00927D92">
        <w:rPr>
          <w:i/>
          <w:iCs/>
        </w:rPr>
        <w:t>Obeid v John Fairfax Publications Pty Ltd</w:t>
      </w:r>
      <w:r w:rsidR="00126284" w:rsidRPr="00927D92">
        <w:t xml:space="preserve"> (2006) 68 NSWLR 150 at [70]-[75]; </w:t>
      </w:r>
      <w:r w:rsidR="00126284" w:rsidRPr="00927D92">
        <w:rPr>
          <w:i/>
          <w:iCs/>
        </w:rPr>
        <w:t xml:space="preserve">Evatt v Nationwide News Pty Ltd </w:t>
      </w:r>
      <w:r w:rsidR="00126284" w:rsidRPr="00927D92">
        <w:t xml:space="preserve">[1999] NSWCA 99 at [40]-[43]. </w:t>
      </w:r>
    </w:p>
    <w:p w14:paraId="5D8B5789" w14:textId="5D46A837" w:rsidR="00126284" w:rsidRPr="00927D92" w:rsidRDefault="00F842B4" w:rsidP="00F842B4">
      <w:pPr>
        <w:pStyle w:val="Quote1"/>
        <w:ind w:left="1440" w:hanging="703"/>
      </w:pPr>
      <w:r>
        <w:t>[112]</w:t>
      </w:r>
      <w:r>
        <w:tab/>
      </w:r>
      <w:r w:rsidR="00126284" w:rsidRPr="00927D92">
        <w:t xml:space="preserve">Fourth, the respondent must generally establish that reasonable steps were taken before publishing to ensure that the facts and conclusions stated in the publication were accurate.  That would generally involve making proper or reasonable inquiries, checking the accuracy and reliability of sources of information and ensuring that the conclusions followed logically, fairly and reasonably from the information that had been obtained; </w:t>
      </w:r>
      <w:r w:rsidR="00126284" w:rsidRPr="00927D92">
        <w:rPr>
          <w:i/>
          <w:iCs/>
        </w:rPr>
        <w:t>Morgan</w:t>
      </w:r>
      <w:r w:rsidR="00126284" w:rsidRPr="00927D92">
        <w:t xml:space="preserve"> at 388B; see generally ss 30(3)(g) and (i) of the Defamation Act.  In that context, the respondent must ordinarily disclose both the nature and source of the information which was possessed: </w:t>
      </w:r>
      <w:r w:rsidR="00126284" w:rsidRPr="00927D92">
        <w:rPr>
          <w:i/>
          <w:iCs/>
        </w:rPr>
        <w:t>Sims v Wran</w:t>
      </w:r>
      <w:r w:rsidR="00126284" w:rsidRPr="00927D92">
        <w:t xml:space="preserve"> [1984] 1 NSWLR 317 at 327F. </w:t>
      </w:r>
    </w:p>
    <w:p w14:paraId="45AA121D" w14:textId="4863BEE6" w:rsidR="00126284" w:rsidRPr="00927D92" w:rsidRDefault="00F842B4" w:rsidP="00F842B4">
      <w:pPr>
        <w:pStyle w:val="Quote1"/>
        <w:ind w:left="1440" w:hanging="703"/>
      </w:pPr>
      <w:r>
        <w:t>[113]</w:t>
      </w:r>
      <w:r>
        <w:tab/>
      </w:r>
      <w:r w:rsidR="00126284" w:rsidRPr="00927D92">
        <w:t>Fifth, in relation to sources, the respondent</w:t>
      </w:r>
      <w:r w:rsidR="008C158E">
        <w:t>’s</w:t>
      </w:r>
      <w:r w:rsidR="00126284" w:rsidRPr="00927D92">
        <w:t xml:space="preserve"> belief or perception of the position, standing, character and opportunities of knowledge of the source must be such as to make the respondent</w:t>
      </w:r>
      <w:r w:rsidR="008C158E">
        <w:t>’s</w:t>
      </w:r>
      <w:r w:rsidR="00126284" w:rsidRPr="00927D92">
        <w:t xml:space="preserve"> belief in the truth and accuracy of the information reasonable in the circumstances: </w:t>
      </w:r>
      <w:r w:rsidR="00126284" w:rsidRPr="00927D92">
        <w:rPr>
          <w:i/>
          <w:iCs/>
        </w:rPr>
        <w:t>Morgan</w:t>
      </w:r>
      <w:r w:rsidR="00126284" w:rsidRPr="00927D92">
        <w:t xml:space="preserve"> at 388D; s 30(3)(g) of the Defamation Act.  </w:t>
      </w:r>
    </w:p>
    <w:p w14:paraId="2885B93B" w14:textId="066371AE" w:rsidR="00126284" w:rsidRPr="00927D92" w:rsidRDefault="00F842B4" w:rsidP="00F842B4">
      <w:pPr>
        <w:pStyle w:val="Quote1"/>
        <w:ind w:left="1440" w:hanging="703"/>
      </w:pPr>
      <w:r>
        <w:t>[114]</w:t>
      </w:r>
      <w:r>
        <w:tab/>
      </w:r>
      <w:r w:rsidR="00126284" w:rsidRPr="00927D92">
        <w:t xml:space="preserve">Sixth, a respondent must show that the manner and extent of the publication did not exceed what was reasonably required in the circumstances: </w:t>
      </w:r>
      <w:r w:rsidR="00126284" w:rsidRPr="00927D92">
        <w:rPr>
          <w:i/>
          <w:iCs/>
        </w:rPr>
        <w:t>Morgan</w:t>
      </w:r>
      <w:r w:rsidR="00126284" w:rsidRPr="00927D92">
        <w:t xml:space="preserve"> at 388C.</w:t>
      </w:r>
    </w:p>
    <w:p w14:paraId="0D81AAAF" w14:textId="7585653F" w:rsidR="00696D05" w:rsidRPr="00927D92" w:rsidRDefault="00F842B4" w:rsidP="00F842B4">
      <w:pPr>
        <w:pStyle w:val="Quote1"/>
        <w:ind w:left="1440" w:hanging="703"/>
      </w:pPr>
      <w:r>
        <w:t>[115]</w:t>
      </w:r>
      <w:r>
        <w:tab/>
      </w:r>
      <w:r w:rsidR="00126284" w:rsidRPr="00927D92">
        <w:t xml:space="preserve">Seventh, the respondent must also establish that the respondent gave the person defamed an opportunity to make a reasonable response to the defamatory imputation: </w:t>
      </w:r>
      <w:r w:rsidR="00126284" w:rsidRPr="00927D92">
        <w:rPr>
          <w:i/>
          <w:iCs/>
        </w:rPr>
        <w:t>Stephens v West Australian Newspapers Ltd</w:t>
      </w:r>
      <w:r w:rsidR="00126284" w:rsidRPr="00927D92">
        <w:t xml:space="preserve"> (1994) 182 CLR 211 at 252; referred to by the High Court in</w:t>
      </w:r>
      <w:r w:rsidR="00126284" w:rsidRPr="00927D92">
        <w:rPr>
          <w:i/>
          <w:iCs/>
        </w:rPr>
        <w:t xml:space="preserve"> </w:t>
      </w:r>
      <w:r w:rsidR="00126284" w:rsidRPr="00927D92">
        <w:rPr>
          <w:b/>
          <w:bCs/>
          <w:i/>
          <w:iCs/>
        </w:rPr>
        <w:t>Lange</w:t>
      </w:r>
      <w:r w:rsidR="00126284" w:rsidRPr="00927D92">
        <w:rPr>
          <w:i/>
          <w:iCs/>
        </w:rPr>
        <w:t xml:space="preserve"> v Australian Broadcasting Corporation</w:t>
      </w:r>
      <w:r w:rsidR="00126284" w:rsidRPr="00927D92">
        <w:t xml:space="preserve"> (1997) 189 CLR 520 at 574.  </w:t>
      </w:r>
    </w:p>
    <w:p w14:paraId="751592A1" w14:textId="665126EB" w:rsidR="00BA6289" w:rsidRPr="001D0727" w:rsidRDefault="00BA6289" w:rsidP="001D0727">
      <w:pPr>
        <w:pStyle w:val="Heading2"/>
      </w:pPr>
      <w:bookmarkStart w:id="193" w:name="_Ref162625953"/>
      <w:r w:rsidRPr="001D0727">
        <w:t>K.2</w:t>
      </w:r>
      <w:r w:rsidRPr="001D0727">
        <w:tab/>
        <w:t>The Proper Construction of Section 30</w:t>
      </w:r>
      <w:bookmarkEnd w:id="193"/>
      <w:r w:rsidRPr="001D0727">
        <w:t xml:space="preserve"> </w:t>
      </w:r>
    </w:p>
    <w:p w14:paraId="2099EAEB" w14:textId="2588600F" w:rsidR="005641B1" w:rsidRPr="001D0727" w:rsidRDefault="005641B1" w:rsidP="001D0727">
      <w:pPr>
        <w:pStyle w:val="Heading3"/>
      </w:pPr>
      <w:bookmarkStart w:id="194" w:name="_Ref162625954"/>
      <w:r w:rsidRPr="001D0727">
        <w:t>I</w:t>
      </w:r>
      <w:r w:rsidRPr="001D0727">
        <w:tab/>
        <w:t>The Respondents’ Submissions</w:t>
      </w:r>
      <w:bookmarkEnd w:id="194"/>
    </w:p>
    <w:p w14:paraId="2C7B2241" w14:textId="6C79C99D" w:rsidR="0015603C" w:rsidRPr="00927D92" w:rsidRDefault="00D31ECB" w:rsidP="00D31ECB">
      <w:pPr>
        <w:pStyle w:val="ParaNumbering"/>
        <w:numPr>
          <w:ilvl w:val="0"/>
          <w:numId w:val="0"/>
        </w:numPr>
        <w:ind w:hanging="720"/>
      </w:pPr>
      <w:r w:rsidRPr="00927D92">
        <w:rPr>
          <w:sz w:val="20"/>
        </w:rPr>
        <w:t>909</w:t>
      </w:r>
      <w:r w:rsidRPr="00927D92">
        <w:rPr>
          <w:sz w:val="20"/>
        </w:rPr>
        <w:tab/>
      </w:r>
      <w:r w:rsidR="00982841" w:rsidRPr="00927D92">
        <w:t>Both the respondents submitted</w:t>
      </w:r>
      <w:r w:rsidR="00235B19" w:rsidRPr="00927D92">
        <w:t xml:space="preserve"> </w:t>
      </w:r>
      <w:r w:rsidR="000D1250" w:rsidRPr="00927D92">
        <w:t>on the proper construction of s 30, the enquiry as to the reasonableness of a respondent</w:t>
      </w:r>
      <w:r w:rsidR="008C158E">
        <w:t>’s</w:t>
      </w:r>
      <w:r w:rsidR="000D1250" w:rsidRPr="00927D92">
        <w:t xml:space="preserve"> conduct turns on its conduct with respect to the “defamatory matter”</w:t>
      </w:r>
      <w:r w:rsidR="002F05D9" w:rsidRPr="00927D92">
        <w:t xml:space="preserve">, that is, </w:t>
      </w:r>
      <w:r w:rsidR="000D1250" w:rsidRPr="00927D92">
        <w:t>the aspects of the publication that the applicant has selected for complaint as embodied in the imputations</w:t>
      </w:r>
      <w:r w:rsidR="002F05D9" w:rsidRPr="00927D92">
        <w:t xml:space="preserve"> and </w:t>
      </w:r>
      <w:r w:rsidR="000D1250" w:rsidRPr="00927D92">
        <w:t xml:space="preserve">not “the matter” </w:t>
      </w:r>
      <w:r w:rsidR="00746BE5" w:rsidRPr="00927D92">
        <w:t xml:space="preserve">as defined in s </w:t>
      </w:r>
      <w:r w:rsidR="000D1250" w:rsidRPr="00927D92">
        <w:t xml:space="preserve">4 </w:t>
      </w:r>
      <w:r w:rsidR="00746BE5" w:rsidRPr="00927D92">
        <w:t>of the Defamation Act</w:t>
      </w:r>
      <w:r w:rsidR="0015603C" w:rsidRPr="00927D92">
        <w:t>,</w:t>
      </w:r>
      <w:r w:rsidR="00746BE5" w:rsidRPr="00927D92">
        <w:t xml:space="preserve"> </w:t>
      </w:r>
      <w:r w:rsidR="0015603C" w:rsidRPr="00927D92">
        <w:t xml:space="preserve">which provides: </w:t>
      </w:r>
    </w:p>
    <w:p w14:paraId="67E5453C" w14:textId="786A7405" w:rsidR="0015603C" w:rsidRPr="00927D92" w:rsidRDefault="0015603C" w:rsidP="0015603C">
      <w:pPr>
        <w:pStyle w:val="Quote1"/>
        <w:rPr>
          <w:lang w:eastAsia="en-AU"/>
        </w:rPr>
      </w:pPr>
      <w:r w:rsidRPr="00927D92">
        <w:rPr>
          <w:b/>
          <w:bCs/>
          <w:shd w:val="clear" w:color="auto" w:fill="FFFFFF"/>
          <w:lang w:eastAsia="en-AU"/>
        </w:rPr>
        <w:t>“matter” </w:t>
      </w:r>
      <w:r w:rsidRPr="00927D92">
        <w:rPr>
          <w:shd w:val="clear" w:color="auto" w:fill="FFFFFF"/>
          <w:lang w:eastAsia="en-AU"/>
        </w:rPr>
        <w:t>includes--</w:t>
      </w:r>
      <w:r w:rsidR="00567C1B" w:rsidRPr="00927D92">
        <w:rPr>
          <w:shd w:val="clear" w:color="auto" w:fill="FFFFFF"/>
          <w:lang w:eastAsia="en-AU"/>
        </w:rPr>
        <w:t xml:space="preserve"> </w:t>
      </w:r>
    </w:p>
    <w:p w14:paraId="619E02DC" w14:textId="3246231E" w:rsidR="0015603C" w:rsidRPr="00927D92" w:rsidRDefault="0015603C" w:rsidP="00B65842">
      <w:pPr>
        <w:pStyle w:val="Quote1"/>
        <w:ind w:left="1440" w:hanging="703"/>
        <w:rPr>
          <w:lang w:eastAsia="en-AU"/>
        </w:rPr>
      </w:pPr>
      <w:r w:rsidRPr="00927D92">
        <w:rPr>
          <w:lang w:eastAsia="en-AU"/>
        </w:rPr>
        <w:t xml:space="preserve">(a) </w:t>
      </w:r>
      <w:r w:rsidR="007C41E5">
        <w:rPr>
          <w:lang w:eastAsia="en-AU"/>
        </w:rPr>
        <w:tab/>
      </w:r>
      <w:r w:rsidRPr="00927D92">
        <w:rPr>
          <w:lang w:eastAsia="en-AU"/>
        </w:rPr>
        <w:t>an article, report, advertisement or other thing communicated by means of a newspaper, magazine or other periodical, and</w:t>
      </w:r>
    </w:p>
    <w:p w14:paraId="05E099A0" w14:textId="47BE0579" w:rsidR="0015603C" w:rsidRPr="00927D92" w:rsidRDefault="0015603C" w:rsidP="00B65842">
      <w:pPr>
        <w:pStyle w:val="Quote1"/>
        <w:ind w:left="1440" w:hanging="703"/>
        <w:rPr>
          <w:lang w:eastAsia="en-AU"/>
        </w:rPr>
      </w:pPr>
      <w:r w:rsidRPr="00927D92">
        <w:rPr>
          <w:lang w:eastAsia="en-AU"/>
        </w:rPr>
        <w:t xml:space="preserve">(b) </w:t>
      </w:r>
      <w:r w:rsidR="007C41E5">
        <w:rPr>
          <w:lang w:eastAsia="en-AU"/>
        </w:rPr>
        <w:tab/>
      </w:r>
      <w:r w:rsidRPr="00927D92">
        <w:rPr>
          <w:lang w:eastAsia="en-AU"/>
        </w:rPr>
        <w:t>a program, report, advertisement or other thing communicated by means of television, radio, the Internet or any other form of electronic communication, and</w:t>
      </w:r>
    </w:p>
    <w:p w14:paraId="14725197" w14:textId="5FE4C90C" w:rsidR="0015603C" w:rsidRPr="00927D92" w:rsidRDefault="0015603C" w:rsidP="00B65842">
      <w:pPr>
        <w:pStyle w:val="Quote1"/>
        <w:ind w:left="1440" w:hanging="703"/>
        <w:rPr>
          <w:lang w:eastAsia="en-AU"/>
        </w:rPr>
      </w:pPr>
      <w:r w:rsidRPr="00927D92">
        <w:rPr>
          <w:lang w:eastAsia="en-AU"/>
        </w:rPr>
        <w:t xml:space="preserve">(c) </w:t>
      </w:r>
      <w:r w:rsidR="007C41E5">
        <w:rPr>
          <w:lang w:eastAsia="en-AU"/>
        </w:rPr>
        <w:tab/>
      </w:r>
      <w:r w:rsidRPr="00927D92">
        <w:rPr>
          <w:lang w:eastAsia="en-AU"/>
        </w:rPr>
        <w:t>a letter, note or other writing, and</w:t>
      </w:r>
    </w:p>
    <w:p w14:paraId="00B0C5C2" w14:textId="6701C63F" w:rsidR="0015603C" w:rsidRPr="00927D92" w:rsidRDefault="0015603C" w:rsidP="00B65842">
      <w:pPr>
        <w:pStyle w:val="Quote1"/>
        <w:ind w:left="1440" w:hanging="703"/>
        <w:rPr>
          <w:lang w:eastAsia="en-AU"/>
        </w:rPr>
      </w:pPr>
      <w:r w:rsidRPr="00927D92">
        <w:rPr>
          <w:lang w:eastAsia="en-AU"/>
        </w:rPr>
        <w:t xml:space="preserve">(d) </w:t>
      </w:r>
      <w:r w:rsidR="007C41E5">
        <w:rPr>
          <w:lang w:eastAsia="en-AU"/>
        </w:rPr>
        <w:tab/>
      </w:r>
      <w:r w:rsidRPr="00927D92">
        <w:rPr>
          <w:lang w:eastAsia="en-AU"/>
        </w:rPr>
        <w:t>a picture, gesture or oral utterance, and</w:t>
      </w:r>
    </w:p>
    <w:p w14:paraId="0197B704" w14:textId="4A1F4683" w:rsidR="0015603C" w:rsidRPr="00927D92" w:rsidRDefault="0015603C" w:rsidP="00B65842">
      <w:pPr>
        <w:pStyle w:val="Quote1"/>
        <w:ind w:left="1440" w:hanging="703"/>
        <w:rPr>
          <w:lang w:eastAsia="en-AU"/>
        </w:rPr>
      </w:pPr>
      <w:r w:rsidRPr="00927D92">
        <w:rPr>
          <w:lang w:eastAsia="en-AU"/>
        </w:rPr>
        <w:t xml:space="preserve">(e) </w:t>
      </w:r>
      <w:r w:rsidR="007C41E5">
        <w:rPr>
          <w:lang w:eastAsia="en-AU"/>
        </w:rPr>
        <w:tab/>
      </w:r>
      <w:r w:rsidRPr="00927D92">
        <w:rPr>
          <w:lang w:eastAsia="en-AU"/>
        </w:rPr>
        <w:t>any other thing by means of which something may be communicated to a person.</w:t>
      </w:r>
    </w:p>
    <w:p w14:paraId="1EFB406C" w14:textId="53793883" w:rsidR="000D1250" w:rsidRPr="00927D92" w:rsidRDefault="00D31ECB" w:rsidP="00D31ECB">
      <w:pPr>
        <w:pStyle w:val="ParaNumbering"/>
        <w:numPr>
          <w:ilvl w:val="0"/>
          <w:numId w:val="0"/>
        </w:numPr>
        <w:ind w:hanging="720"/>
      </w:pPr>
      <w:r w:rsidRPr="00927D92">
        <w:rPr>
          <w:sz w:val="20"/>
        </w:rPr>
        <w:t>910</w:t>
      </w:r>
      <w:r w:rsidRPr="00927D92">
        <w:rPr>
          <w:sz w:val="20"/>
        </w:rPr>
        <w:tab/>
      </w:r>
      <w:r w:rsidR="00E85141" w:rsidRPr="00927D92">
        <w:t xml:space="preserve">This means </w:t>
      </w:r>
      <w:r w:rsidR="000D1250" w:rsidRPr="00927D92">
        <w:t xml:space="preserve">the defence does not invite some form of </w:t>
      </w:r>
      <w:r w:rsidR="00E85141" w:rsidRPr="00927D92">
        <w:t>“</w:t>
      </w:r>
      <w:r w:rsidR="000D1250" w:rsidRPr="00927D92">
        <w:t>roving commission of inquiry into every aspect of the broader publication, untethered from the applicant</w:t>
      </w:r>
      <w:r w:rsidR="008C158E">
        <w:t>’s</w:t>
      </w:r>
      <w:r w:rsidR="000D1250" w:rsidRPr="00927D92">
        <w:t xml:space="preserve"> complaint</w:t>
      </w:r>
      <w:r w:rsidR="00E85141" w:rsidRPr="00927D92">
        <w:t>”</w:t>
      </w:r>
      <w:r w:rsidR="000D1250" w:rsidRPr="00927D92">
        <w:t>.</w:t>
      </w:r>
    </w:p>
    <w:p w14:paraId="76300BA4" w14:textId="01026214" w:rsidR="00453570" w:rsidRPr="00927D92" w:rsidRDefault="00D31ECB" w:rsidP="00D31ECB">
      <w:pPr>
        <w:pStyle w:val="ParaNumbering"/>
        <w:numPr>
          <w:ilvl w:val="0"/>
          <w:numId w:val="0"/>
        </w:numPr>
        <w:ind w:hanging="720"/>
        <w:rPr>
          <w:spacing w:val="-2"/>
          <w:szCs w:val="24"/>
        </w:rPr>
      </w:pPr>
      <w:r w:rsidRPr="00927D92">
        <w:rPr>
          <w:spacing w:val="-2"/>
          <w:sz w:val="20"/>
          <w:szCs w:val="24"/>
        </w:rPr>
        <w:t>911</w:t>
      </w:r>
      <w:r w:rsidRPr="00927D92">
        <w:rPr>
          <w:spacing w:val="-2"/>
          <w:sz w:val="20"/>
          <w:szCs w:val="24"/>
        </w:rPr>
        <w:tab/>
      </w:r>
      <w:r w:rsidR="00F970A8" w:rsidRPr="00927D92">
        <w:t xml:space="preserve">The </w:t>
      </w:r>
      <w:r w:rsidR="00453570" w:rsidRPr="00927D92">
        <w:t xml:space="preserve">starting point is that </w:t>
      </w:r>
      <w:r w:rsidR="00453570" w:rsidRPr="00927D92">
        <w:rPr>
          <w:spacing w:val="-2"/>
          <w:szCs w:val="24"/>
        </w:rPr>
        <w:t>p</w:t>
      </w:r>
      <w:r w:rsidR="00453570" w:rsidRPr="00927D92">
        <w:t>ositive defences at common law in defamation are pleas in confession and avoidance</w:t>
      </w:r>
      <w:r w:rsidR="000F6765" w:rsidRPr="00927D92">
        <w:t>,</w:t>
      </w:r>
      <w:r w:rsidR="00453570" w:rsidRPr="00927D92">
        <w:t xml:space="preserve"> and a plea that defamatory matter was published on an occasion of qualified privilege is predicated upon the existence of a defamatory imputation, that is, it assumes that the applicant</w:t>
      </w:r>
      <w:r w:rsidR="008C158E">
        <w:t>’s</w:t>
      </w:r>
      <w:r w:rsidR="00453570" w:rsidRPr="00927D92">
        <w:t xml:space="preserve"> case is established (that is, it confesses the defamatory meaning). Hence it makes sense that the subject matter of the defamation, in relation to statutory defences other than justification and contextual truth is expressed as the </w:t>
      </w:r>
      <w:r w:rsidR="00453570" w:rsidRPr="00927D92">
        <w:rPr>
          <w:i/>
        </w:rPr>
        <w:t>defamatory matter</w:t>
      </w:r>
      <w:r w:rsidR="00453570" w:rsidRPr="00927D92">
        <w:t xml:space="preserve"> not the </w:t>
      </w:r>
      <w:r w:rsidR="00453570" w:rsidRPr="00927D92">
        <w:rPr>
          <w:i/>
        </w:rPr>
        <w:t>defamatory imputations</w:t>
      </w:r>
      <w:r w:rsidR="00453570" w:rsidRPr="00927D92">
        <w:t xml:space="preserve">. </w:t>
      </w:r>
    </w:p>
    <w:p w14:paraId="57B9D835" w14:textId="7AC8B631" w:rsidR="00131BD8" w:rsidRPr="00927D92" w:rsidRDefault="00D31ECB" w:rsidP="00D31ECB">
      <w:pPr>
        <w:pStyle w:val="ParaNumbering"/>
        <w:numPr>
          <w:ilvl w:val="0"/>
          <w:numId w:val="0"/>
        </w:numPr>
        <w:ind w:hanging="720"/>
      </w:pPr>
      <w:r w:rsidRPr="00927D92">
        <w:rPr>
          <w:sz w:val="20"/>
        </w:rPr>
        <w:t>912</w:t>
      </w:r>
      <w:r w:rsidRPr="00927D92">
        <w:rPr>
          <w:sz w:val="20"/>
        </w:rPr>
        <w:tab/>
      </w:r>
      <w:r w:rsidR="00453570" w:rsidRPr="00927D92">
        <w:t xml:space="preserve">Put another way, the </w:t>
      </w:r>
      <w:r w:rsidR="00453570" w:rsidRPr="00927D92">
        <w:rPr>
          <w:i/>
        </w:rPr>
        <w:t>defamatory matter</w:t>
      </w:r>
      <w:r w:rsidR="00453570" w:rsidRPr="00927D92">
        <w:t xml:space="preserve"> described throughout the Defamation Act is the matter the subject of the action in defamation, that is, the matter that is defamatory of the person bringing the action. The defences only come to be considered in relation to a pleaded matter if, and only if, the Court finds that the matter was defamatory of the applicant.</w:t>
      </w:r>
    </w:p>
    <w:p w14:paraId="16FA4B30" w14:textId="6846AF87" w:rsidR="000035C6" w:rsidRPr="00927D92" w:rsidRDefault="00D31ECB" w:rsidP="00D31ECB">
      <w:pPr>
        <w:pStyle w:val="ParaNumbering"/>
        <w:numPr>
          <w:ilvl w:val="0"/>
          <w:numId w:val="0"/>
        </w:numPr>
        <w:ind w:hanging="720"/>
        <w:rPr>
          <w:szCs w:val="24"/>
        </w:rPr>
      </w:pPr>
      <w:r w:rsidRPr="00927D92">
        <w:rPr>
          <w:sz w:val="20"/>
          <w:szCs w:val="24"/>
        </w:rPr>
        <w:t>913</w:t>
      </w:r>
      <w:r w:rsidRPr="00927D92">
        <w:rPr>
          <w:sz w:val="20"/>
          <w:szCs w:val="24"/>
        </w:rPr>
        <w:tab/>
      </w:r>
      <w:r w:rsidR="00A55E85" w:rsidRPr="00927D92">
        <w:rPr>
          <w:szCs w:val="24"/>
        </w:rPr>
        <w:t xml:space="preserve">It is said </w:t>
      </w:r>
      <w:r w:rsidR="00D455DB" w:rsidRPr="00927D92">
        <w:rPr>
          <w:szCs w:val="24"/>
        </w:rPr>
        <w:t>any</w:t>
      </w:r>
      <w:r w:rsidR="00131BD8" w:rsidRPr="00927D92">
        <w:rPr>
          <w:szCs w:val="24"/>
        </w:rPr>
        <w:t xml:space="preserve"> </w:t>
      </w:r>
      <w:r w:rsidR="002362CB" w:rsidRPr="00927D92">
        <w:rPr>
          <w:szCs w:val="24"/>
        </w:rPr>
        <w:t>textual</w:t>
      </w:r>
      <w:r w:rsidR="00CD3699" w:rsidRPr="00927D92">
        <w:rPr>
          <w:szCs w:val="24"/>
        </w:rPr>
        <w:t xml:space="preserve"> argument relying on the </w:t>
      </w:r>
      <w:r w:rsidR="00425622" w:rsidRPr="00927D92">
        <w:rPr>
          <w:szCs w:val="24"/>
        </w:rPr>
        <w:t xml:space="preserve">non-exclusive </w:t>
      </w:r>
      <w:r w:rsidR="002362CB" w:rsidRPr="00927D92">
        <w:rPr>
          <w:szCs w:val="24"/>
        </w:rPr>
        <w:t>definition</w:t>
      </w:r>
      <w:r w:rsidR="00CD3699" w:rsidRPr="00927D92">
        <w:rPr>
          <w:szCs w:val="24"/>
        </w:rPr>
        <w:t xml:space="preserve"> </w:t>
      </w:r>
      <w:r w:rsidR="00D455DB" w:rsidRPr="00927D92">
        <w:rPr>
          <w:szCs w:val="24"/>
        </w:rPr>
        <w:t xml:space="preserve">of “matter” </w:t>
      </w:r>
      <w:r w:rsidR="00CD3699" w:rsidRPr="00927D92">
        <w:rPr>
          <w:szCs w:val="24"/>
        </w:rPr>
        <w:t xml:space="preserve">is of no moment. </w:t>
      </w:r>
      <w:r w:rsidR="00D455DB" w:rsidRPr="00927D92">
        <w:rPr>
          <w:szCs w:val="24"/>
        </w:rPr>
        <w:t xml:space="preserve">The section needs to be read as </w:t>
      </w:r>
      <w:r w:rsidR="005819F2">
        <w:rPr>
          <w:szCs w:val="24"/>
        </w:rPr>
        <w:t xml:space="preserve">a </w:t>
      </w:r>
      <w:r w:rsidR="00D455DB" w:rsidRPr="00927D92">
        <w:rPr>
          <w:szCs w:val="24"/>
        </w:rPr>
        <w:t>whole and w</w:t>
      </w:r>
      <w:r w:rsidR="002362CB" w:rsidRPr="00927D92">
        <w:rPr>
          <w:szCs w:val="24"/>
        </w:rPr>
        <w:t>ords defined in legislation apply “except in so far as the context</w:t>
      </w:r>
      <w:r w:rsidR="002362CB" w:rsidRPr="00927D92">
        <w:rPr>
          <w:spacing w:val="-11"/>
          <w:szCs w:val="24"/>
        </w:rPr>
        <w:t xml:space="preserve"> </w:t>
      </w:r>
      <w:r w:rsidR="002362CB" w:rsidRPr="00927D92">
        <w:rPr>
          <w:szCs w:val="24"/>
        </w:rPr>
        <w:t>or</w:t>
      </w:r>
      <w:r w:rsidR="002362CB" w:rsidRPr="00927D92">
        <w:rPr>
          <w:spacing w:val="-9"/>
          <w:szCs w:val="24"/>
        </w:rPr>
        <w:t xml:space="preserve"> </w:t>
      </w:r>
      <w:r w:rsidR="002362CB" w:rsidRPr="00927D92">
        <w:rPr>
          <w:szCs w:val="24"/>
        </w:rPr>
        <w:t>subject-matter</w:t>
      </w:r>
      <w:r w:rsidR="002362CB" w:rsidRPr="00927D92">
        <w:rPr>
          <w:spacing w:val="-7"/>
          <w:szCs w:val="24"/>
        </w:rPr>
        <w:t xml:space="preserve"> </w:t>
      </w:r>
      <w:r w:rsidR="002362CB" w:rsidRPr="00927D92">
        <w:rPr>
          <w:szCs w:val="24"/>
        </w:rPr>
        <w:t>otherwise</w:t>
      </w:r>
      <w:r w:rsidR="002362CB" w:rsidRPr="00927D92">
        <w:rPr>
          <w:spacing w:val="-11"/>
          <w:szCs w:val="24"/>
        </w:rPr>
        <w:t xml:space="preserve"> </w:t>
      </w:r>
      <w:r w:rsidR="002362CB" w:rsidRPr="00927D92">
        <w:rPr>
          <w:szCs w:val="24"/>
        </w:rPr>
        <w:t>indicates</w:t>
      </w:r>
      <w:r w:rsidR="002362CB" w:rsidRPr="00927D92">
        <w:rPr>
          <w:spacing w:val="-11"/>
          <w:szCs w:val="24"/>
        </w:rPr>
        <w:t xml:space="preserve"> </w:t>
      </w:r>
      <w:r w:rsidR="002362CB" w:rsidRPr="00927D92">
        <w:rPr>
          <w:szCs w:val="24"/>
        </w:rPr>
        <w:t>or</w:t>
      </w:r>
      <w:r w:rsidR="002362CB" w:rsidRPr="00927D92">
        <w:rPr>
          <w:spacing w:val="-11"/>
          <w:szCs w:val="24"/>
        </w:rPr>
        <w:t xml:space="preserve"> </w:t>
      </w:r>
      <w:r w:rsidR="002362CB" w:rsidRPr="00927D92">
        <w:rPr>
          <w:szCs w:val="24"/>
        </w:rPr>
        <w:t>requires” (see s 6 of the</w:t>
      </w:r>
      <w:r w:rsidR="002362CB" w:rsidRPr="00927D92">
        <w:rPr>
          <w:spacing w:val="-9"/>
          <w:szCs w:val="24"/>
        </w:rPr>
        <w:t xml:space="preserve"> </w:t>
      </w:r>
      <w:r w:rsidR="002362CB" w:rsidRPr="00927D92">
        <w:rPr>
          <w:i/>
          <w:iCs/>
          <w:szCs w:val="24"/>
        </w:rPr>
        <w:t>Interpretation</w:t>
      </w:r>
      <w:r w:rsidR="002362CB" w:rsidRPr="00927D92">
        <w:rPr>
          <w:i/>
          <w:iCs/>
          <w:spacing w:val="-11"/>
          <w:szCs w:val="24"/>
        </w:rPr>
        <w:t xml:space="preserve"> </w:t>
      </w:r>
      <w:r w:rsidR="002362CB" w:rsidRPr="00927D92">
        <w:rPr>
          <w:i/>
          <w:iCs/>
          <w:szCs w:val="24"/>
        </w:rPr>
        <w:t>Act</w:t>
      </w:r>
      <w:r w:rsidR="002362CB" w:rsidRPr="00927D92">
        <w:rPr>
          <w:i/>
          <w:iCs/>
          <w:spacing w:val="-11"/>
          <w:szCs w:val="24"/>
        </w:rPr>
        <w:t xml:space="preserve"> </w:t>
      </w:r>
      <w:r w:rsidR="002362CB" w:rsidRPr="00927D92">
        <w:rPr>
          <w:i/>
          <w:iCs/>
          <w:szCs w:val="24"/>
        </w:rPr>
        <w:t>1987</w:t>
      </w:r>
      <w:r w:rsidR="002362CB" w:rsidRPr="00927D92">
        <w:rPr>
          <w:szCs w:val="24"/>
        </w:rPr>
        <w:t xml:space="preserve"> (NSW) and cognate </w:t>
      </w:r>
      <w:r w:rsidR="00425622" w:rsidRPr="00927D92">
        <w:rPr>
          <w:szCs w:val="24"/>
        </w:rPr>
        <w:t>provisions).</w:t>
      </w:r>
      <w:r w:rsidR="00425622" w:rsidRPr="00927D92">
        <w:rPr>
          <w:spacing w:val="-10"/>
          <w:szCs w:val="24"/>
        </w:rPr>
        <w:t xml:space="preserve"> </w:t>
      </w:r>
    </w:p>
    <w:p w14:paraId="0A5DD546" w14:textId="6AA8C97D" w:rsidR="006D7A6B" w:rsidRPr="00927D92" w:rsidRDefault="00D31ECB" w:rsidP="00D31ECB">
      <w:pPr>
        <w:pStyle w:val="ParaNumbering"/>
        <w:numPr>
          <w:ilvl w:val="0"/>
          <w:numId w:val="0"/>
        </w:numPr>
        <w:ind w:hanging="720"/>
        <w:rPr>
          <w:szCs w:val="24"/>
        </w:rPr>
      </w:pPr>
      <w:r w:rsidRPr="00927D92">
        <w:rPr>
          <w:sz w:val="20"/>
          <w:szCs w:val="24"/>
        </w:rPr>
        <w:t>914</w:t>
      </w:r>
      <w:r w:rsidRPr="00927D92">
        <w:rPr>
          <w:sz w:val="20"/>
          <w:szCs w:val="24"/>
        </w:rPr>
        <w:tab/>
      </w:r>
      <w:r w:rsidR="000035C6" w:rsidRPr="00927D92">
        <w:rPr>
          <w:szCs w:val="24"/>
        </w:rPr>
        <w:t xml:space="preserve">Although the term </w:t>
      </w:r>
      <w:r w:rsidR="00131BD8" w:rsidRPr="00927D92">
        <w:rPr>
          <w:szCs w:val="24"/>
        </w:rPr>
        <w:t xml:space="preserve">“defamatory matter” is not defined, </w:t>
      </w:r>
      <w:r w:rsidR="000035C6" w:rsidRPr="00927D92">
        <w:rPr>
          <w:szCs w:val="24"/>
        </w:rPr>
        <w:t xml:space="preserve">it is </w:t>
      </w:r>
      <w:r w:rsidR="00594A76" w:rsidRPr="00927D92">
        <w:rPr>
          <w:szCs w:val="24"/>
        </w:rPr>
        <w:t>contend</w:t>
      </w:r>
      <w:r w:rsidR="000035C6" w:rsidRPr="00927D92">
        <w:rPr>
          <w:szCs w:val="24"/>
        </w:rPr>
        <w:t>ed</w:t>
      </w:r>
      <w:r w:rsidR="00131BD8" w:rsidRPr="00927D92">
        <w:rPr>
          <w:szCs w:val="24"/>
        </w:rPr>
        <w:t xml:space="preserve"> its meaning is clear from its deployment, including its deployment in contradistinction to the term “the matter” elsewhere in the </w:t>
      </w:r>
      <w:r w:rsidR="00C75951">
        <w:rPr>
          <w:szCs w:val="24"/>
        </w:rPr>
        <w:t>Defamation Act,</w:t>
      </w:r>
      <w:r w:rsidR="007A3BA5" w:rsidRPr="00927D92">
        <w:rPr>
          <w:szCs w:val="24"/>
        </w:rPr>
        <w:t xml:space="preserve"> such as</w:t>
      </w:r>
      <w:r w:rsidR="006D7A6B" w:rsidRPr="00927D92">
        <w:rPr>
          <w:szCs w:val="24"/>
        </w:rPr>
        <w:t>:</w:t>
      </w:r>
    </w:p>
    <w:p w14:paraId="62643A10" w14:textId="528E475F" w:rsidR="00F27FFE" w:rsidRPr="00927D92" w:rsidRDefault="00D40DD0" w:rsidP="00D40DD0">
      <w:pPr>
        <w:pStyle w:val="ListNo1"/>
        <w:numPr>
          <w:ilvl w:val="0"/>
          <w:numId w:val="0"/>
        </w:numPr>
        <w:ind w:left="720" w:hanging="720"/>
      </w:pPr>
      <w:r>
        <w:t>(1)</w:t>
      </w:r>
      <w:r>
        <w:tab/>
      </w:r>
      <w:r w:rsidR="00E419DE" w:rsidRPr="00927D92">
        <w:rPr>
          <w:i/>
          <w:iCs/>
        </w:rPr>
        <w:t xml:space="preserve">s </w:t>
      </w:r>
      <w:r w:rsidR="00131BD8" w:rsidRPr="00927D92">
        <w:rPr>
          <w:i/>
          <w:iCs/>
        </w:rPr>
        <w:t>28</w:t>
      </w:r>
      <w:r w:rsidR="00131BD8" w:rsidRPr="00927D92">
        <w:t xml:space="preserve"> </w:t>
      </w:r>
      <w:r w:rsidR="00E419DE" w:rsidRPr="00927D92">
        <w:t>which</w:t>
      </w:r>
      <w:r w:rsidR="00131BD8" w:rsidRPr="00927D92">
        <w:t xml:space="preserve"> provides that it </w:t>
      </w:r>
      <w:r w:rsidR="00D31C9D">
        <w:t>is</w:t>
      </w:r>
      <w:r w:rsidR="00131BD8" w:rsidRPr="00927D92">
        <w:t xml:space="preserve"> a “defence to the publication of defamatory matter if the defendant proves that the matter was contained in … a public document or a fair copy of a public document, or … a fair summary of, or a fair extract from, a public document”</w:t>
      </w:r>
      <w:r w:rsidR="007D1D8B" w:rsidRPr="00927D92">
        <w:t>; if</w:t>
      </w:r>
      <w:r w:rsidR="00823894" w:rsidRPr="00927D92">
        <w:t xml:space="preserve"> </w:t>
      </w:r>
      <w:r w:rsidR="00131BD8" w:rsidRPr="00927D92">
        <w:t>the</w:t>
      </w:r>
      <w:r w:rsidR="00131BD8" w:rsidRPr="00927D92">
        <w:rPr>
          <w:spacing w:val="-1"/>
        </w:rPr>
        <w:t xml:space="preserve"> </w:t>
      </w:r>
      <w:r w:rsidR="00131BD8" w:rsidRPr="00927D92">
        <w:t>terms “defamatory matter”</w:t>
      </w:r>
      <w:r w:rsidR="00131BD8" w:rsidRPr="00927D92">
        <w:rPr>
          <w:spacing w:val="-1"/>
        </w:rPr>
        <w:t xml:space="preserve"> </w:t>
      </w:r>
      <w:r w:rsidR="00131BD8" w:rsidRPr="00927D92">
        <w:t>and “the matter” in s 28 were references to the publication as a whole, then the words “was contained in” would have no work to do</w:t>
      </w:r>
      <w:r w:rsidR="00F27FFE" w:rsidRPr="00927D92">
        <w:t xml:space="preserve">; </w:t>
      </w:r>
    </w:p>
    <w:p w14:paraId="7A6D9BA2" w14:textId="07A49B0E" w:rsidR="00F27FFE" w:rsidRPr="00927D92" w:rsidRDefault="003D4ECA" w:rsidP="003D4ECA">
      <w:pPr>
        <w:pStyle w:val="ListNo1"/>
        <w:numPr>
          <w:ilvl w:val="0"/>
          <w:numId w:val="0"/>
        </w:numPr>
        <w:ind w:left="720" w:hanging="720"/>
      </w:pPr>
      <w:r>
        <w:rPr>
          <w:szCs w:val="24"/>
        </w:rPr>
        <w:t>(2)</w:t>
      </w:r>
      <w:r>
        <w:rPr>
          <w:szCs w:val="24"/>
        </w:rPr>
        <w:tab/>
      </w:r>
      <w:r w:rsidR="00131BD8" w:rsidRPr="00927D92">
        <w:rPr>
          <w:i/>
          <w:iCs/>
          <w:szCs w:val="24"/>
        </w:rPr>
        <w:t>s 29</w:t>
      </w:r>
      <w:r w:rsidR="00131BD8" w:rsidRPr="00927D92">
        <w:rPr>
          <w:szCs w:val="24"/>
        </w:rPr>
        <w:t xml:space="preserve"> </w:t>
      </w:r>
      <w:r w:rsidR="00F27FFE" w:rsidRPr="00927D92">
        <w:rPr>
          <w:szCs w:val="24"/>
        </w:rPr>
        <w:t xml:space="preserve">which </w:t>
      </w:r>
      <w:r w:rsidR="00131BD8" w:rsidRPr="00927D92">
        <w:rPr>
          <w:szCs w:val="24"/>
        </w:rPr>
        <w:t>provides that it is a “defence to the publication of defamatory matter</w:t>
      </w:r>
      <w:r w:rsidR="00131BD8" w:rsidRPr="00927D92">
        <w:rPr>
          <w:spacing w:val="-6"/>
          <w:szCs w:val="24"/>
        </w:rPr>
        <w:t xml:space="preserve"> </w:t>
      </w:r>
      <w:r w:rsidR="00131BD8" w:rsidRPr="00927D92">
        <w:rPr>
          <w:szCs w:val="24"/>
        </w:rPr>
        <w:t>if</w:t>
      </w:r>
      <w:r w:rsidR="00131BD8" w:rsidRPr="00927D92">
        <w:rPr>
          <w:spacing w:val="-5"/>
          <w:szCs w:val="24"/>
        </w:rPr>
        <w:t xml:space="preserve"> </w:t>
      </w:r>
      <w:r w:rsidR="00131BD8" w:rsidRPr="00927D92">
        <w:rPr>
          <w:szCs w:val="24"/>
        </w:rPr>
        <w:t>the</w:t>
      </w:r>
      <w:r w:rsidR="00131BD8" w:rsidRPr="00927D92">
        <w:rPr>
          <w:spacing w:val="-6"/>
          <w:szCs w:val="24"/>
        </w:rPr>
        <w:t xml:space="preserve"> </w:t>
      </w:r>
      <w:r w:rsidR="00131BD8" w:rsidRPr="00927D92">
        <w:rPr>
          <w:szCs w:val="24"/>
        </w:rPr>
        <w:t>defendant</w:t>
      </w:r>
      <w:r w:rsidR="00131BD8" w:rsidRPr="00927D92">
        <w:rPr>
          <w:spacing w:val="-5"/>
          <w:szCs w:val="24"/>
        </w:rPr>
        <w:t xml:space="preserve"> </w:t>
      </w:r>
      <w:r w:rsidR="00131BD8" w:rsidRPr="00927D92">
        <w:rPr>
          <w:szCs w:val="24"/>
        </w:rPr>
        <w:t>proves</w:t>
      </w:r>
      <w:r w:rsidR="00131BD8" w:rsidRPr="00927D92">
        <w:rPr>
          <w:spacing w:val="-6"/>
          <w:szCs w:val="24"/>
        </w:rPr>
        <w:t xml:space="preserve"> </w:t>
      </w:r>
      <w:r w:rsidR="00131BD8" w:rsidRPr="00927D92">
        <w:rPr>
          <w:szCs w:val="24"/>
        </w:rPr>
        <w:t>that</w:t>
      </w:r>
      <w:r w:rsidR="00131BD8" w:rsidRPr="00927D92">
        <w:rPr>
          <w:spacing w:val="-5"/>
          <w:szCs w:val="24"/>
        </w:rPr>
        <w:t xml:space="preserve"> </w:t>
      </w:r>
      <w:r w:rsidR="00131BD8" w:rsidRPr="00927D92">
        <w:rPr>
          <w:szCs w:val="24"/>
        </w:rPr>
        <w:t>the</w:t>
      </w:r>
      <w:r w:rsidR="00131BD8" w:rsidRPr="00927D92">
        <w:rPr>
          <w:spacing w:val="-6"/>
          <w:szCs w:val="24"/>
        </w:rPr>
        <w:t xml:space="preserve"> </w:t>
      </w:r>
      <w:r w:rsidR="00131BD8" w:rsidRPr="00927D92">
        <w:rPr>
          <w:szCs w:val="24"/>
        </w:rPr>
        <w:t>matter</w:t>
      </w:r>
      <w:r w:rsidR="00131BD8" w:rsidRPr="00927D92">
        <w:rPr>
          <w:spacing w:val="-6"/>
          <w:szCs w:val="24"/>
        </w:rPr>
        <w:t xml:space="preserve"> </w:t>
      </w:r>
      <w:r w:rsidR="00131BD8" w:rsidRPr="00927D92">
        <w:rPr>
          <w:szCs w:val="24"/>
        </w:rPr>
        <w:t>was,</w:t>
      </w:r>
      <w:r w:rsidR="00131BD8" w:rsidRPr="00927D92">
        <w:rPr>
          <w:spacing w:val="-7"/>
          <w:szCs w:val="24"/>
        </w:rPr>
        <w:t xml:space="preserve"> </w:t>
      </w:r>
      <w:r w:rsidR="00131BD8" w:rsidRPr="00927D92">
        <w:rPr>
          <w:szCs w:val="24"/>
        </w:rPr>
        <w:t>or</w:t>
      </w:r>
      <w:r w:rsidR="00131BD8" w:rsidRPr="00927D92">
        <w:rPr>
          <w:spacing w:val="-6"/>
          <w:szCs w:val="24"/>
        </w:rPr>
        <w:t xml:space="preserve"> </w:t>
      </w:r>
      <w:r w:rsidR="00131BD8" w:rsidRPr="00927D92">
        <w:rPr>
          <w:szCs w:val="24"/>
        </w:rPr>
        <w:t>was</w:t>
      </w:r>
      <w:r w:rsidR="00131BD8" w:rsidRPr="00927D92">
        <w:rPr>
          <w:spacing w:val="-6"/>
          <w:szCs w:val="24"/>
        </w:rPr>
        <w:t xml:space="preserve"> </w:t>
      </w:r>
      <w:r w:rsidR="00131BD8" w:rsidRPr="00927D92">
        <w:rPr>
          <w:szCs w:val="24"/>
        </w:rPr>
        <w:t>contained</w:t>
      </w:r>
      <w:r w:rsidR="00131BD8" w:rsidRPr="00927D92">
        <w:rPr>
          <w:spacing w:val="-6"/>
          <w:szCs w:val="24"/>
        </w:rPr>
        <w:t xml:space="preserve"> </w:t>
      </w:r>
      <w:r w:rsidR="00131BD8" w:rsidRPr="00927D92">
        <w:rPr>
          <w:szCs w:val="24"/>
        </w:rPr>
        <w:t>in,</w:t>
      </w:r>
      <w:r w:rsidR="00131BD8" w:rsidRPr="00927D92">
        <w:rPr>
          <w:spacing w:val="-6"/>
          <w:szCs w:val="24"/>
        </w:rPr>
        <w:t xml:space="preserve"> </w:t>
      </w:r>
      <w:r w:rsidR="00131BD8" w:rsidRPr="00927D92">
        <w:rPr>
          <w:szCs w:val="24"/>
        </w:rPr>
        <w:t>a</w:t>
      </w:r>
      <w:r w:rsidR="00131BD8" w:rsidRPr="00927D92">
        <w:rPr>
          <w:spacing w:val="-7"/>
          <w:szCs w:val="24"/>
        </w:rPr>
        <w:t xml:space="preserve"> </w:t>
      </w:r>
      <w:r w:rsidR="00131BD8" w:rsidRPr="00927D92">
        <w:rPr>
          <w:szCs w:val="24"/>
        </w:rPr>
        <w:t>fair</w:t>
      </w:r>
      <w:r w:rsidR="00131BD8" w:rsidRPr="00927D92">
        <w:rPr>
          <w:spacing w:val="-6"/>
          <w:szCs w:val="24"/>
        </w:rPr>
        <w:t xml:space="preserve"> </w:t>
      </w:r>
      <w:r w:rsidR="00131BD8" w:rsidRPr="00927D92">
        <w:rPr>
          <w:szCs w:val="24"/>
        </w:rPr>
        <w:t>report</w:t>
      </w:r>
      <w:r w:rsidR="00131BD8" w:rsidRPr="00927D92">
        <w:rPr>
          <w:spacing w:val="-5"/>
          <w:szCs w:val="24"/>
        </w:rPr>
        <w:t xml:space="preserve"> </w:t>
      </w:r>
      <w:r w:rsidR="00131BD8" w:rsidRPr="00927D92">
        <w:rPr>
          <w:szCs w:val="24"/>
        </w:rPr>
        <w:t>of any proceedings of public concern”</w:t>
      </w:r>
      <w:r w:rsidR="00F27FFE" w:rsidRPr="00927D92">
        <w:rPr>
          <w:szCs w:val="24"/>
        </w:rPr>
        <w:t>; a</w:t>
      </w:r>
      <w:r w:rsidR="00131BD8" w:rsidRPr="00927D92">
        <w:rPr>
          <w:szCs w:val="24"/>
        </w:rPr>
        <w:t xml:space="preserve">gain, if the terms “defamatory matter” and “the matter” were references to the publication as a whole, then the words “or was contained in” would </w:t>
      </w:r>
      <w:r w:rsidR="00091380" w:rsidRPr="00927D92">
        <w:rPr>
          <w:szCs w:val="24"/>
        </w:rPr>
        <w:t>be otiose</w:t>
      </w:r>
      <w:r w:rsidR="00F27FFE" w:rsidRPr="00927D92">
        <w:rPr>
          <w:szCs w:val="24"/>
        </w:rPr>
        <w:t xml:space="preserve">; </w:t>
      </w:r>
      <w:r w:rsidR="002A223C" w:rsidRPr="00927D92">
        <w:rPr>
          <w:szCs w:val="24"/>
        </w:rPr>
        <w:t xml:space="preserve">and </w:t>
      </w:r>
    </w:p>
    <w:p w14:paraId="5160B22B" w14:textId="149745BD" w:rsidR="00131BD8" w:rsidRPr="00927D92" w:rsidRDefault="003D4ECA" w:rsidP="003D4ECA">
      <w:pPr>
        <w:pStyle w:val="ListNo1"/>
        <w:numPr>
          <w:ilvl w:val="0"/>
          <w:numId w:val="0"/>
        </w:numPr>
        <w:ind w:left="720" w:hanging="720"/>
      </w:pPr>
      <w:r>
        <w:rPr>
          <w:szCs w:val="24"/>
        </w:rPr>
        <w:t>(3)</w:t>
      </w:r>
      <w:r>
        <w:rPr>
          <w:szCs w:val="24"/>
        </w:rPr>
        <w:tab/>
      </w:r>
      <w:r w:rsidR="00F27FFE" w:rsidRPr="00927D92">
        <w:rPr>
          <w:i/>
          <w:iCs/>
          <w:szCs w:val="24"/>
        </w:rPr>
        <w:t>s</w:t>
      </w:r>
      <w:r w:rsidR="00131BD8" w:rsidRPr="00927D92">
        <w:rPr>
          <w:i/>
          <w:iCs/>
          <w:szCs w:val="24"/>
        </w:rPr>
        <w:t xml:space="preserve"> 31</w:t>
      </w:r>
      <w:r w:rsidR="00131BD8" w:rsidRPr="00927D92">
        <w:rPr>
          <w:szCs w:val="24"/>
        </w:rPr>
        <w:t xml:space="preserve"> </w:t>
      </w:r>
      <w:r w:rsidR="00F27FFE" w:rsidRPr="00927D92">
        <w:rPr>
          <w:szCs w:val="24"/>
        </w:rPr>
        <w:t>which p</w:t>
      </w:r>
      <w:r w:rsidR="00140364" w:rsidRPr="00927D92">
        <w:rPr>
          <w:szCs w:val="24"/>
        </w:rPr>
        <w:t>r</w:t>
      </w:r>
      <w:r w:rsidR="00F27FFE" w:rsidRPr="00927D92">
        <w:rPr>
          <w:szCs w:val="24"/>
        </w:rPr>
        <w:t>ov</w:t>
      </w:r>
      <w:r w:rsidR="00140364" w:rsidRPr="00927D92">
        <w:rPr>
          <w:szCs w:val="24"/>
        </w:rPr>
        <w:t>id</w:t>
      </w:r>
      <w:r w:rsidR="00F27FFE" w:rsidRPr="00927D92">
        <w:rPr>
          <w:szCs w:val="24"/>
        </w:rPr>
        <w:t>es</w:t>
      </w:r>
      <w:r w:rsidR="00140364" w:rsidRPr="00927D92">
        <w:rPr>
          <w:szCs w:val="24"/>
        </w:rPr>
        <w:t xml:space="preserve"> for</w:t>
      </w:r>
      <w:r w:rsidR="00131BD8" w:rsidRPr="00927D92">
        <w:rPr>
          <w:szCs w:val="24"/>
        </w:rPr>
        <w:t xml:space="preserve"> a defence of honest opinion that applies, relevantly,</w:t>
      </w:r>
      <w:r w:rsidR="00131BD8" w:rsidRPr="005D6675">
        <w:rPr>
          <w:szCs w:val="24"/>
        </w:rPr>
        <w:t xml:space="preserve"> </w:t>
      </w:r>
      <w:r w:rsidR="00131BD8" w:rsidRPr="00927D92">
        <w:rPr>
          <w:szCs w:val="24"/>
        </w:rPr>
        <w:t>“to</w:t>
      </w:r>
      <w:r w:rsidR="00131BD8" w:rsidRPr="005D6675">
        <w:rPr>
          <w:szCs w:val="24"/>
        </w:rPr>
        <w:t xml:space="preserve"> </w:t>
      </w:r>
      <w:r w:rsidR="00131BD8" w:rsidRPr="00927D92">
        <w:rPr>
          <w:szCs w:val="24"/>
        </w:rPr>
        <w:t>the</w:t>
      </w:r>
      <w:r w:rsidR="00131BD8" w:rsidRPr="005D6675">
        <w:rPr>
          <w:szCs w:val="24"/>
        </w:rPr>
        <w:t xml:space="preserve"> </w:t>
      </w:r>
      <w:r w:rsidR="00131BD8" w:rsidRPr="00927D92">
        <w:rPr>
          <w:szCs w:val="24"/>
        </w:rPr>
        <w:t>publication</w:t>
      </w:r>
      <w:r w:rsidR="00131BD8" w:rsidRPr="005D6675">
        <w:rPr>
          <w:szCs w:val="24"/>
        </w:rPr>
        <w:t xml:space="preserve"> </w:t>
      </w:r>
      <w:r w:rsidR="00131BD8" w:rsidRPr="00927D92">
        <w:rPr>
          <w:szCs w:val="24"/>
        </w:rPr>
        <w:t>of defamatory</w:t>
      </w:r>
      <w:r w:rsidR="00131BD8" w:rsidRPr="005D6675">
        <w:rPr>
          <w:szCs w:val="24"/>
        </w:rPr>
        <w:t xml:space="preserve"> </w:t>
      </w:r>
      <w:r w:rsidR="00131BD8" w:rsidRPr="00927D92">
        <w:rPr>
          <w:szCs w:val="24"/>
        </w:rPr>
        <w:t>matter</w:t>
      </w:r>
      <w:r w:rsidR="00131BD8" w:rsidRPr="005D6675">
        <w:rPr>
          <w:szCs w:val="24"/>
        </w:rPr>
        <w:t xml:space="preserve"> </w:t>
      </w:r>
      <w:r w:rsidR="00131BD8" w:rsidRPr="00927D92">
        <w:rPr>
          <w:szCs w:val="24"/>
        </w:rPr>
        <w:t>if the</w:t>
      </w:r>
      <w:r w:rsidR="00131BD8" w:rsidRPr="005D6675">
        <w:rPr>
          <w:szCs w:val="24"/>
        </w:rPr>
        <w:t xml:space="preserve"> </w:t>
      </w:r>
      <w:r w:rsidR="00131BD8" w:rsidRPr="00927D92">
        <w:rPr>
          <w:szCs w:val="24"/>
        </w:rPr>
        <w:t>defendant proves</w:t>
      </w:r>
      <w:r w:rsidR="00131BD8" w:rsidRPr="005D6675">
        <w:rPr>
          <w:szCs w:val="24"/>
        </w:rPr>
        <w:t xml:space="preserve"> </w:t>
      </w:r>
      <w:r w:rsidR="00131BD8" w:rsidRPr="00927D92">
        <w:rPr>
          <w:szCs w:val="24"/>
        </w:rPr>
        <w:t>that …</w:t>
      </w:r>
      <w:r w:rsidR="00131BD8" w:rsidRPr="005D6675">
        <w:rPr>
          <w:szCs w:val="24"/>
        </w:rPr>
        <w:t xml:space="preserve"> </w:t>
      </w:r>
      <w:r w:rsidR="00131BD8" w:rsidRPr="00927D92">
        <w:rPr>
          <w:szCs w:val="24"/>
        </w:rPr>
        <w:t>the matter</w:t>
      </w:r>
      <w:r w:rsidR="00131BD8" w:rsidRPr="005D6675">
        <w:rPr>
          <w:szCs w:val="24"/>
        </w:rPr>
        <w:t xml:space="preserve"> </w:t>
      </w:r>
      <w:r w:rsidR="00131BD8" w:rsidRPr="00927D92">
        <w:rPr>
          <w:szCs w:val="24"/>
        </w:rPr>
        <w:t>was</w:t>
      </w:r>
      <w:r w:rsidR="00131BD8" w:rsidRPr="005D6675">
        <w:rPr>
          <w:szCs w:val="24"/>
        </w:rPr>
        <w:t xml:space="preserve"> </w:t>
      </w:r>
      <w:r w:rsidR="00131BD8" w:rsidRPr="00927D92">
        <w:rPr>
          <w:szCs w:val="24"/>
        </w:rPr>
        <w:t>an</w:t>
      </w:r>
      <w:r w:rsidR="00131BD8" w:rsidRPr="005D6675">
        <w:rPr>
          <w:szCs w:val="24"/>
        </w:rPr>
        <w:t xml:space="preserve"> </w:t>
      </w:r>
      <w:r w:rsidR="00131BD8" w:rsidRPr="00927D92">
        <w:rPr>
          <w:szCs w:val="24"/>
        </w:rPr>
        <w:t>expression</w:t>
      </w:r>
      <w:r w:rsidR="00131BD8" w:rsidRPr="005D6675">
        <w:rPr>
          <w:szCs w:val="24"/>
        </w:rPr>
        <w:t xml:space="preserve"> </w:t>
      </w:r>
      <w:r w:rsidR="00131BD8" w:rsidRPr="00927D92">
        <w:rPr>
          <w:szCs w:val="24"/>
        </w:rPr>
        <w:t>of</w:t>
      </w:r>
      <w:r w:rsidR="00131BD8" w:rsidRPr="005D6675">
        <w:rPr>
          <w:szCs w:val="24"/>
        </w:rPr>
        <w:t xml:space="preserve"> </w:t>
      </w:r>
      <w:r w:rsidR="00131BD8" w:rsidRPr="00927D92">
        <w:rPr>
          <w:szCs w:val="24"/>
        </w:rPr>
        <w:t>opinion</w:t>
      </w:r>
      <w:r w:rsidR="00131BD8" w:rsidRPr="005D6675">
        <w:rPr>
          <w:szCs w:val="24"/>
        </w:rPr>
        <w:t xml:space="preserve"> </w:t>
      </w:r>
      <w:r w:rsidR="00131BD8" w:rsidRPr="00927D92">
        <w:rPr>
          <w:szCs w:val="24"/>
        </w:rPr>
        <w:t>of</w:t>
      </w:r>
      <w:r w:rsidR="00131BD8" w:rsidRPr="005D6675">
        <w:rPr>
          <w:szCs w:val="24"/>
        </w:rPr>
        <w:t xml:space="preserve"> </w:t>
      </w:r>
      <w:r w:rsidR="00131BD8" w:rsidRPr="00927D92">
        <w:rPr>
          <w:szCs w:val="24"/>
        </w:rPr>
        <w:t>the</w:t>
      </w:r>
      <w:r w:rsidR="00131BD8" w:rsidRPr="005D6675">
        <w:rPr>
          <w:szCs w:val="24"/>
        </w:rPr>
        <w:t xml:space="preserve"> </w:t>
      </w:r>
      <w:r w:rsidR="00131BD8" w:rsidRPr="00927D92">
        <w:rPr>
          <w:szCs w:val="24"/>
        </w:rPr>
        <w:t>defendant</w:t>
      </w:r>
      <w:r w:rsidR="00131BD8" w:rsidRPr="005D6675">
        <w:rPr>
          <w:szCs w:val="24"/>
        </w:rPr>
        <w:t xml:space="preserve"> </w:t>
      </w:r>
      <w:r w:rsidR="00131BD8" w:rsidRPr="00927D92">
        <w:rPr>
          <w:szCs w:val="24"/>
        </w:rPr>
        <w:t>rather</w:t>
      </w:r>
      <w:r w:rsidR="00131BD8" w:rsidRPr="005D6675">
        <w:rPr>
          <w:szCs w:val="24"/>
        </w:rPr>
        <w:t xml:space="preserve"> </w:t>
      </w:r>
      <w:r w:rsidR="00131BD8" w:rsidRPr="00927D92">
        <w:rPr>
          <w:szCs w:val="24"/>
        </w:rPr>
        <w:t>than</w:t>
      </w:r>
      <w:r w:rsidR="00131BD8" w:rsidRPr="005D6675">
        <w:rPr>
          <w:szCs w:val="24"/>
        </w:rPr>
        <w:t xml:space="preserve"> </w:t>
      </w:r>
      <w:r w:rsidR="00131BD8" w:rsidRPr="00927D92">
        <w:rPr>
          <w:szCs w:val="24"/>
        </w:rPr>
        <w:t>a</w:t>
      </w:r>
      <w:r w:rsidR="00131BD8" w:rsidRPr="005D6675">
        <w:rPr>
          <w:szCs w:val="24"/>
        </w:rPr>
        <w:t xml:space="preserve"> </w:t>
      </w:r>
      <w:r w:rsidR="00131BD8" w:rsidRPr="00927D92">
        <w:rPr>
          <w:szCs w:val="24"/>
        </w:rPr>
        <w:t>statement</w:t>
      </w:r>
      <w:r w:rsidR="00131BD8" w:rsidRPr="005D6675">
        <w:rPr>
          <w:szCs w:val="24"/>
        </w:rPr>
        <w:t xml:space="preserve"> </w:t>
      </w:r>
      <w:r w:rsidR="00131BD8" w:rsidRPr="00927D92">
        <w:rPr>
          <w:szCs w:val="24"/>
        </w:rPr>
        <w:t>of</w:t>
      </w:r>
      <w:r w:rsidR="00131BD8" w:rsidRPr="005D6675">
        <w:rPr>
          <w:szCs w:val="24"/>
        </w:rPr>
        <w:t xml:space="preserve"> </w:t>
      </w:r>
      <w:r w:rsidR="00131BD8" w:rsidRPr="00927D92">
        <w:rPr>
          <w:szCs w:val="24"/>
        </w:rPr>
        <w:t>fact…”</w:t>
      </w:r>
      <w:r w:rsidR="008D0216" w:rsidRPr="00927D92">
        <w:rPr>
          <w:szCs w:val="24"/>
        </w:rPr>
        <w:t xml:space="preserve">; </w:t>
      </w:r>
      <w:r w:rsidR="00131BD8" w:rsidRPr="00927D92">
        <w:rPr>
          <w:szCs w:val="24"/>
        </w:rPr>
        <w:t>the</w:t>
      </w:r>
      <w:r w:rsidR="00131BD8" w:rsidRPr="005D6675">
        <w:rPr>
          <w:szCs w:val="24"/>
        </w:rPr>
        <w:t xml:space="preserve"> </w:t>
      </w:r>
      <w:r w:rsidR="00131BD8" w:rsidRPr="00927D92">
        <w:rPr>
          <w:szCs w:val="24"/>
        </w:rPr>
        <w:t>words</w:t>
      </w:r>
      <w:r w:rsidR="00131BD8" w:rsidRPr="005D6675">
        <w:rPr>
          <w:szCs w:val="24"/>
        </w:rPr>
        <w:t xml:space="preserve"> </w:t>
      </w:r>
      <w:r w:rsidR="00131BD8" w:rsidRPr="00927D92">
        <w:rPr>
          <w:szCs w:val="24"/>
        </w:rPr>
        <w:t>“defamatory</w:t>
      </w:r>
      <w:r w:rsidR="00131BD8" w:rsidRPr="005D6675">
        <w:rPr>
          <w:szCs w:val="24"/>
        </w:rPr>
        <w:t xml:space="preserve"> </w:t>
      </w:r>
      <w:r w:rsidR="00131BD8" w:rsidRPr="00927D92">
        <w:rPr>
          <w:szCs w:val="24"/>
        </w:rPr>
        <w:t>matter”</w:t>
      </w:r>
      <w:r w:rsidR="00131BD8" w:rsidRPr="005D6675">
        <w:rPr>
          <w:szCs w:val="24"/>
        </w:rPr>
        <w:t xml:space="preserve"> </w:t>
      </w:r>
      <w:r w:rsidR="00131BD8" w:rsidRPr="00927D92">
        <w:rPr>
          <w:szCs w:val="24"/>
        </w:rPr>
        <w:t>and</w:t>
      </w:r>
      <w:r w:rsidR="00131BD8" w:rsidRPr="005D6675">
        <w:rPr>
          <w:szCs w:val="24"/>
        </w:rPr>
        <w:t xml:space="preserve"> </w:t>
      </w:r>
      <w:r w:rsidR="00131BD8" w:rsidRPr="00927D92">
        <w:rPr>
          <w:szCs w:val="24"/>
        </w:rPr>
        <w:t>“the</w:t>
      </w:r>
      <w:r w:rsidR="00131BD8" w:rsidRPr="005D6675">
        <w:rPr>
          <w:szCs w:val="24"/>
        </w:rPr>
        <w:t xml:space="preserve"> </w:t>
      </w:r>
      <w:r w:rsidR="00131BD8" w:rsidRPr="00927D92">
        <w:rPr>
          <w:szCs w:val="24"/>
        </w:rPr>
        <w:t>matter”</w:t>
      </w:r>
      <w:r w:rsidR="00131BD8" w:rsidRPr="005D6675">
        <w:rPr>
          <w:szCs w:val="24"/>
        </w:rPr>
        <w:t xml:space="preserve"> </w:t>
      </w:r>
      <w:r w:rsidR="00131BD8" w:rsidRPr="00927D92">
        <w:rPr>
          <w:szCs w:val="24"/>
        </w:rPr>
        <w:t>cannot be</w:t>
      </w:r>
      <w:r w:rsidR="00131BD8" w:rsidRPr="005D6675">
        <w:rPr>
          <w:szCs w:val="24"/>
        </w:rPr>
        <w:t xml:space="preserve"> </w:t>
      </w:r>
      <w:r w:rsidR="00131BD8" w:rsidRPr="00927D92">
        <w:rPr>
          <w:szCs w:val="24"/>
        </w:rPr>
        <w:t>a</w:t>
      </w:r>
      <w:r w:rsidR="00131BD8" w:rsidRPr="005D6675">
        <w:rPr>
          <w:szCs w:val="24"/>
        </w:rPr>
        <w:t xml:space="preserve"> </w:t>
      </w:r>
      <w:r w:rsidR="00131BD8" w:rsidRPr="00927D92">
        <w:rPr>
          <w:szCs w:val="24"/>
        </w:rPr>
        <w:t>reference</w:t>
      </w:r>
      <w:r w:rsidR="00131BD8" w:rsidRPr="005D6675">
        <w:rPr>
          <w:szCs w:val="24"/>
        </w:rPr>
        <w:t xml:space="preserve"> </w:t>
      </w:r>
      <w:r w:rsidR="00131BD8" w:rsidRPr="00927D92">
        <w:rPr>
          <w:szCs w:val="24"/>
        </w:rPr>
        <w:t>to the</w:t>
      </w:r>
      <w:r w:rsidR="00131BD8" w:rsidRPr="005D6675">
        <w:rPr>
          <w:szCs w:val="24"/>
        </w:rPr>
        <w:t xml:space="preserve"> </w:t>
      </w:r>
      <w:r w:rsidR="00131BD8" w:rsidRPr="00927D92">
        <w:rPr>
          <w:szCs w:val="24"/>
        </w:rPr>
        <w:t>publication as a whole; otherwise</w:t>
      </w:r>
      <w:r w:rsidR="00131BD8" w:rsidRPr="005D6675">
        <w:rPr>
          <w:szCs w:val="24"/>
        </w:rPr>
        <w:t xml:space="preserve"> </w:t>
      </w:r>
      <w:r w:rsidR="00131BD8" w:rsidRPr="00927D92">
        <w:rPr>
          <w:szCs w:val="24"/>
        </w:rPr>
        <w:t>there would never</w:t>
      </w:r>
      <w:r w:rsidR="00131BD8" w:rsidRPr="005D6675">
        <w:rPr>
          <w:szCs w:val="24"/>
        </w:rPr>
        <w:t xml:space="preserve"> </w:t>
      </w:r>
      <w:r w:rsidR="00131BD8" w:rsidRPr="00927D92">
        <w:rPr>
          <w:szCs w:val="24"/>
        </w:rPr>
        <w:t>be</w:t>
      </w:r>
      <w:r w:rsidR="00131BD8" w:rsidRPr="005D6675">
        <w:rPr>
          <w:szCs w:val="24"/>
        </w:rPr>
        <w:t xml:space="preserve"> </w:t>
      </w:r>
      <w:r w:rsidR="00131BD8" w:rsidRPr="00927D92">
        <w:rPr>
          <w:szCs w:val="24"/>
        </w:rPr>
        <w:t>a</w:t>
      </w:r>
      <w:r w:rsidR="00131BD8" w:rsidRPr="005D6675">
        <w:rPr>
          <w:szCs w:val="24"/>
        </w:rPr>
        <w:t xml:space="preserve"> </w:t>
      </w:r>
      <w:r w:rsidR="00131BD8" w:rsidRPr="00927D92">
        <w:rPr>
          <w:szCs w:val="24"/>
        </w:rPr>
        <w:t>defence of</w:t>
      </w:r>
      <w:r w:rsidR="00131BD8" w:rsidRPr="005D6675">
        <w:rPr>
          <w:szCs w:val="24"/>
        </w:rPr>
        <w:t xml:space="preserve"> </w:t>
      </w:r>
      <w:r w:rsidR="00131BD8" w:rsidRPr="00927D92">
        <w:rPr>
          <w:szCs w:val="24"/>
        </w:rPr>
        <w:t>honest</w:t>
      </w:r>
      <w:r w:rsidR="00131BD8" w:rsidRPr="005D6675">
        <w:rPr>
          <w:szCs w:val="24"/>
        </w:rPr>
        <w:t xml:space="preserve"> </w:t>
      </w:r>
      <w:r w:rsidR="00131BD8" w:rsidRPr="00927D92">
        <w:rPr>
          <w:szCs w:val="24"/>
        </w:rPr>
        <w:t>opinion</w:t>
      </w:r>
      <w:r w:rsidR="00131BD8" w:rsidRPr="005D6675">
        <w:rPr>
          <w:szCs w:val="24"/>
        </w:rPr>
        <w:t xml:space="preserve"> </w:t>
      </w:r>
      <w:r w:rsidR="00131BD8" w:rsidRPr="00927D92">
        <w:rPr>
          <w:szCs w:val="24"/>
        </w:rPr>
        <w:t>available</w:t>
      </w:r>
      <w:r w:rsidR="00131BD8" w:rsidRPr="005D6675">
        <w:rPr>
          <w:szCs w:val="24"/>
        </w:rPr>
        <w:t xml:space="preserve"> </w:t>
      </w:r>
      <w:r w:rsidR="00131BD8" w:rsidRPr="00927D92">
        <w:rPr>
          <w:szCs w:val="24"/>
        </w:rPr>
        <w:t>in</w:t>
      </w:r>
      <w:r w:rsidR="00131BD8" w:rsidRPr="005D6675">
        <w:rPr>
          <w:szCs w:val="24"/>
        </w:rPr>
        <w:t xml:space="preserve"> </w:t>
      </w:r>
      <w:r w:rsidR="00131BD8" w:rsidRPr="00927D92">
        <w:rPr>
          <w:szCs w:val="24"/>
        </w:rPr>
        <w:t>relation</w:t>
      </w:r>
      <w:r w:rsidR="00131BD8" w:rsidRPr="005D6675">
        <w:rPr>
          <w:szCs w:val="24"/>
        </w:rPr>
        <w:t xml:space="preserve"> </w:t>
      </w:r>
      <w:r w:rsidR="00131BD8" w:rsidRPr="00927D92">
        <w:rPr>
          <w:szCs w:val="24"/>
        </w:rPr>
        <w:t>to</w:t>
      </w:r>
      <w:r w:rsidR="00131BD8" w:rsidRPr="005D6675">
        <w:rPr>
          <w:szCs w:val="24"/>
        </w:rPr>
        <w:t xml:space="preserve"> </w:t>
      </w:r>
      <w:r w:rsidR="00131BD8" w:rsidRPr="00927D92">
        <w:rPr>
          <w:szCs w:val="24"/>
        </w:rPr>
        <w:t>a</w:t>
      </w:r>
      <w:r w:rsidR="00131BD8" w:rsidRPr="005D6675">
        <w:rPr>
          <w:szCs w:val="24"/>
        </w:rPr>
        <w:t xml:space="preserve"> </w:t>
      </w:r>
      <w:r w:rsidR="00131BD8" w:rsidRPr="00927D92">
        <w:rPr>
          <w:szCs w:val="24"/>
        </w:rPr>
        <w:t>matter</w:t>
      </w:r>
      <w:r w:rsidR="00131BD8" w:rsidRPr="005D6675">
        <w:rPr>
          <w:szCs w:val="24"/>
        </w:rPr>
        <w:t xml:space="preserve"> </w:t>
      </w:r>
      <w:r w:rsidR="00131BD8" w:rsidRPr="00927D92">
        <w:rPr>
          <w:szCs w:val="24"/>
        </w:rPr>
        <w:t>that</w:t>
      </w:r>
      <w:r w:rsidR="00131BD8" w:rsidRPr="005D6675">
        <w:rPr>
          <w:szCs w:val="24"/>
        </w:rPr>
        <w:t xml:space="preserve"> </w:t>
      </w:r>
      <w:r w:rsidR="00131BD8" w:rsidRPr="00927D92">
        <w:rPr>
          <w:szCs w:val="24"/>
        </w:rPr>
        <w:t>admixed</w:t>
      </w:r>
      <w:r w:rsidR="00131BD8" w:rsidRPr="005D6675">
        <w:rPr>
          <w:szCs w:val="24"/>
        </w:rPr>
        <w:t xml:space="preserve"> </w:t>
      </w:r>
      <w:r w:rsidR="00131BD8" w:rsidRPr="00927D92">
        <w:rPr>
          <w:szCs w:val="24"/>
        </w:rPr>
        <w:t>fact</w:t>
      </w:r>
      <w:r w:rsidR="00131BD8" w:rsidRPr="005D6675">
        <w:rPr>
          <w:szCs w:val="24"/>
        </w:rPr>
        <w:t xml:space="preserve"> </w:t>
      </w:r>
      <w:r w:rsidR="00131BD8" w:rsidRPr="00927D92">
        <w:rPr>
          <w:szCs w:val="24"/>
        </w:rPr>
        <w:t>and</w:t>
      </w:r>
      <w:r w:rsidR="00131BD8" w:rsidRPr="005D6675">
        <w:rPr>
          <w:szCs w:val="24"/>
        </w:rPr>
        <w:t xml:space="preserve"> </w:t>
      </w:r>
      <w:r w:rsidR="00131BD8" w:rsidRPr="00927D92">
        <w:rPr>
          <w:szCs w:val="24"/>
        </w:rPr>
        <w:t>opinion,</w:t>
      </w:r>
      <w:r w:rsidR="00131BD8" w:rsidRPr="005D6675">
        <w:rPr>
          <w:szCs w:val="24"/>
        </w:rPr>
        <w:t xml:space="preserve"> </w:t>
      </w:r>
      <w:r w:rsidR="00131BD8" w:rsidRPr="00927D92">
        <w:rPr>
          <w:szCs w:val="24"/>
        </w:rPr>
        <w:t>which</w:t>
      </w:r>
      <w:r w:rsidR="003E47AA" w:rsidRPr="00927D92">
        <w:rPr>
          <w:szCs w:val="24"/>
        </w:rPr>
        <w:t xml:space="preserve">, as the respondents correctly point out, </w:t>
      </w:r>
      <w:r w:rsidR="00131BD8" w:rsidRPr="00927D92">
        <w:rPr>
          <w:szCs w:val="24"/>
        </w:rPr>
        <w:t xml:space="preserve"> is</w:t>
      </w:r>
      <w:r w:rsidR="00131BD8" w:rsidRPr="005D6675">
        <w:rPr>
          <w:szCs w:val="24"/>
        </w:rPr>
        <w:t xml:space="preserve"> </w:t>
      </w:r>
      <w:r w:rsidR="003E47AA" w:rsidRPr="00927D92">
        <w:rPr>
          <w:szCs w:val="24"/>
        </w:rPr>
        <w:t>the reality</w:t>
      </w:r>
      <w:r w:rsidR="00131BD8" w:rsidRPr="005D6675">
        <w:rPr>
          <w:szCs w:val="24"/>
        </w:rPr>
        <w:t xml:space="preserve"> </w:t>
      </w:r>
      <w:r w:rsidR="00131BD8" w:rsidRPr="00927D92">
        <w:rPr>
          <w:szCs w:val="24"/>
        </w:rPr>
        <w:t>in</w:t>
      </w:r>
      <w:r w:rsidR="00131BD8" w:rsidRPr="005D6675">
        <w:rPr>
          <w:szCs w:val="24"/>
        </w:rPr>
        <w:t xml:space="preserve"> </w:t>
      </w:r>
      <w:r w:rsidR="00131BD8" w:rsidRPr="00927D92">
        <w:rPr>
          <w:szCs w:val="24"/>
        </w:rPr>
        <w:t>almost</w:t>
      </w:r>
      <w:r w:rsidR="00131BD8" w:rsidRPr="005D6675">
        <w:rPr>
          <w:szCs w:val="24"/>
        </w:rPr>
        <w:t xml:space="preserve"> </w:t>
      </w:r>
      <w:r w:rsidR="00131BD8" w:rsidRPr="00927D92">
        <w:rPr>
          <w:szCs w:val="24"/>
        </w:rPr>
        <w:t>every</w:t>
      </w:r>
      <w:r w:rsidR="00131BD8" w:rsidRPr="005D6675">
        <w:rPr>
          <w:szCs w:val="24"/>
        </w:rPr>
        <w:t xml:space="preserve"> </w:t>
      </w:r>
      <w:r w:rsidR="00131BD8" w:rsidRPr="00927D92">
        <w:rPr>
          <w:szCs w:val="24"/>
        </w:rPr>
        <w:t>honest</w:t>
      </w:r>
      <w:r w:rsidR="00131BD8" w:rsidRPr="005D6675">
        <w:rPr>
          <w:szCs w:val="24"/>
        </w:rPr>
        <w:t xml:space="preserve"> </w:t>
      </w:r>
      <w:r w:rsidR="00131BD8" w:rsidRPr="00927D92">
        <w:rPr>
          <w:szCs w:val="24"/>
        </w:rPr>
        <w:t>opinion</w:t>
      </w:r>
      <w:r w:rsidR="00131BD8" w:rsidRPr="005D6675">
        <w:rPr>
          <w:szCs w:val="24"/>
        </w:rPr>
        <w:t xml:space="preserve"> </w:t>
      </w:r>
      <w:r w:rsidR="00131BD8" w:rsidRPr="00927D92">
        <w:rPr>
          <w:szCs w:val="24"/>
        </w:rPr>
        <w:t>case</w:t>
      </w:r>
      <w:r w:rsidR="00FD354D" w:rsidRPr="00927D92">
        <w:rPr>
          <w:szCs w:val="24"/>
        </w:rPr>
        <w:t>; hence the</w:t>
      </w:r>
      <w:r w:rsidR="00131BD8" w:rsidRPr="005D6675">
        <w:rPr>
          <w:szCs w:val="24"/>
        </w:rPr>
        <w:t xml:space="preserve"> </w:t>
      </w:r>
      <w:r w:rsidR="00131BD8" w:rsidRPr="00927D92">
        <w:rPr>
          <w:szCs w:val="24"/>
        </w:rPr>
        <w:t>provision</w:t>
      </w:r>
      <w:r w:rsidR="00131BD8" w:rsidRPr="005D6675">
        <w:rPr>
          <w:szCs w:val="24"/>
        </w:rPr>
        <w:t xml:space="preserve"> </w:t>
      </w:r>
      <w:r w:rsidR="00131BD8" w:rsidRPr="00927D92">
        <w:rPr>
          <w:szCs w:val="24"/>
        </w:rPr>
        <w:t>only</w:t>
      </w:r>
      <w:r w:rsidR="00131BD8" w:rsidRPr="005D6675">
        <w:rPr>
          <w:szCs w:val="24"/>
        </w:rPr>
        <w:t xml:space="preserve"> </w:t>
      </w:r>
      <w:r w:rsidR="00131BD8" w:rsidRPr="00927D92">
        <w:rPr>
          <w:szCs w:val="24"/>
        </w:rPr>
        <w:t>makes sense</w:t>
      </w:r>
      <w:r w:rsidR="00131BD8" w:rsidRPr="005D6675">
        <w:rPr>
          <w:szCs w:val="24"/>
        </w:rPr>
        <w:t xml:space="preserve"> </w:t>
      </w:r>
      <w:r w:rsidR="00131BD8" w:rsidRPr="00927D92">
        <w:rPr>
          <w:szCs w:val="24"/>
        </w:rPr>
        <w:t>if</w:t>
      </w:r>
      <w:r w:rsidR="00131BD8" w:rsidRPr="005D6675">
        <w:rPr>
          <w:szCs w:val="24"/>
        </w:rPr>
        <w:t xml:space="preserve"> </w:t>
      </w:r>
      <w:r w:rsidR="00131BD8" w:rsidRPr="00927D92">
        <w:rPr>
          <w:szCs w:val="24"/>
        </w:rPr>
        <w:t>the</w:t>
      </w:r>
      <w:r w:rsidR="00131BD8" w:rsidRPr="005D6675">
        <w:rPr>
          <w:szCs w:val="24"/>
        </w:rPr>
        <w:t xml:space="preserve"> </w:t>
      </w:r>
      <w:r w:rsidR="00131BD8" w:rsidRPr="00927D92">
        <w:rPr>
          <w:szCs w:val="24"/>
        </w:rPr>
        <w:t>words</w:t>
      </w:r>
      <w:r w:rsidR="00131BD8" w:rsidRPr="005D6675">
        <w:rPr>
          <w:szCs w:val="24"/>
        </w:rPr>
        <w:t xml:space="preserve"> </w:t>
      </w:r>
      <w:r w:rsidR="00131BD8" w:rsidRPr="00927D92">
        <w:rPr>
          <w:szCs w:val="24"/>
        </w:rPr>
        <w:t>“defamatory</w:t>
      </w:r>
      <w:r w:rsidR="00131BD8" w:rsidRPr="005D6675">
        <w:rPr>
          <w:szCs w:val="24"/>
        </w:rPr>
        <w:t xml:space="preserve"> </w:t>
      </w:r>
      <w:r w:rsidR="00131BD8" w:rsidRPr="00927D92">
        <w:rPr>
          <w:szCs w:val="24"/>
        </w:rPr>
        <w:t>matter”</w:t>
      </w:r>
      <w:r w:rsidR="00131BD8" w:rsidRPr="005D6675">
        <w:rPr>
          <w:szCs w:val="24"/>
        </w:rPr>
        <w:t xml:space="preserve"> </w:t>
      </w:r>
      <w:r w:rsidR="00131BD8" w:rsidRPr="00927D92">
        <w:rPr>
          <w:szCs w:val="24"/>
        </w:rPr>
        <w:t>and</w:t>
      </w:r>
      <w:r w:rsidR="00131BD8" w:rsidRPr="005D6675">
        <w:rPr>
          <w:szCs w:val="24"/>
        </w:rPr>
        <w:t xml:space="preserve"> </w:t>
      </w:r>
      <w:r w:rsidR="00131BD8" w:rsidRPr="00927D92">
        <w:rPr>
          <w:szCs w:val="24"/>
        </w:rPr>
        <w:t>“the</w:t>
      </w:r>
      <w:r w:rsidR="00131BD8" w:rsidRPr="005D6675">
        <w:rPr>
          <w:szCs w:val="24"/>
        </w:rPr>
        <w:t xml:space="preserve"> </w:t>
      </w:r>
      <w:r w:rsidR="00131BD8" w:rsidRPr="00927D92">
        <w:rPr>
          <w:szCs w:val="24"/>
        </w:rPr>
        <w:t>matter”</w:t>
      </w:r>
      <w:r w:rsidR="00131BD8" w:rsidRPr="005D6675">
        <w:rPr>
          <w:szCs w:val="24"/>
        </w:rPr>
        <w:t xml:space="preserve"> </w:t>
      </w:r>
      <w:r w:rsidR="00131BD8" w:rsidRPr="00927D92">
        <w:rPr>
          <w:szCs w:val="24"/>
        </w:rPr>
        <w:t>are</w:t>
      </w:r>
      <w:r w:rsidR="00131BD8" w:rsidRPr="005D6675">
        <w:rPr>
          <w:szCs w:val="24"/>
        </w:rPr>
        <w:t xml:space="preserve"> </w:t>
      </w:r>
      <w:r w:rsidR="00131BD8" w:rsidRPr="00927D92">
        <w:rPr>
          <w:szCs w:val="24"/>
        </w:rPr>
        <w:t>understood</w:t>
      </w:r>
      <w:r w:rsidR="00131BD8" w:rsidRPr="005D6675">
        <w:rPr>
          <w:szCs w:val="24"/>
        </w:rPr>
        <w:t xml:space="preserve"> </w:t>
      </w:r>
      <w:r w:rsidR="00131BD8" w:rsidRPr="00927D92">
        <w:rPr>
          <w:szCs w:val="24"/>
        </w:rPr>
        <w:t>as</w:t>
      </w:r>
      <w:r w:rsidR="00131BD8" w:rsidRPr="005D6675">
        <w:rPr>
          <w:szCs w:val="24"/>
        </w:rPr>
        <w:t xml:space="preserve"> </w:t>
      </w:r>
      <w:r w:rsidR="00131BD8" w:rsidRPr="00927D92">
        <w:rPr>
          <w:szCs w:val="24"/>
        </w:rPr>
        <w:t>referring</w:t>
      </w:r>
      <w:r w:rsidR="00131BD8" w:rsidRPr="005D6675">
        <w:rPr>
          <w:szCs w:val="24"/>
        </w:rPr>
        <w:t xml:space="preserve"> </w:t>
      </w:r>
      <w:r w:rsidR="00131BD8" w:rsidRPr="00927D92">
        <w:rPr>
          <w:szCs w:val="24"/>
        </w:rPr>
        <w:t>to the aspects of the publication selected for complaint by the applicant</w:t>
      </w:r>
      <w:r w:rsidR="002A223C" w:rsidRPr="00927D92">
        <w:rPr>
          <w:szCs w:val="24"/>
        </w:rPr>
        <w:t xml:space="preserve">: see </w:t>
      </w:r>
      <w:r w:rsidR="000F0049" w:rsidRPr="000F0049">
        <w:rPr>
          <w:i/>
          <w:iCs/>
          <w:szCs w:val="24"/>
        </w:rPr>
        <w:t>Massoud v Nationwide News Pty Ltd; Massoud v Fox Sports Australia Pty Ltd</w:t>
      </w:r>
      <w:r w:rsidR="00131BD8" w:rsidRPr="005D6675">
        <w:rPr>
          <w:szCs w:val="24"/>
        </w:rPr>
        <w:t xml:space="preserve"> </w:t>
      </w:r>
      <w:r w:rsidR="00F84CAA">
        <w:rPr>
          <w:szCs w:val="24"/>
        </w:rPr>
        <w:t xml:space="preserve">[2022] NSWCA 150; </w:t>
      </w:r>
      <w:r w:rsidR="00131BD8" w:rsidRPr="00927D92">
        <w:rPr>
          <w:szCs w:val="24"/>
        </w:rPr>
        <w:t>(202</w:t>
      </w:r>
      <w:r w:rsidR="006F6BE1">
        <w:rPr>
          <w:szCs w:val="24"/>
        </w:rPr>
        <w:t>2</w:t>
      </w:r>
      <w:r w:rsidR="00131BD8" w:rsidRPr="00927D92">
        <w:rPr>
          <w:szCs w:val="24"/>
        </w:rPr>
        <w:t>)</w:t>
      </w:r>
      <w:r w:rsidR="00131BD8" w:rsidRPr="005D6675">
        <w:rPr>
          <w:szCs w:val="24"/>
        </w:rPr>
        <w:t xml:space="preserve"> </w:t>
      </w:r>
      <w:r w:rsidR="00131BD8" w:rsidRPr="00927D92">
        <w:rPr>
          <w:szCs w:val="24"/>
        </w:rPr>
        <w:t>109</w:t>
      </w:r>
      <w:r w:rsidR="00131BD8" w:rsidRPr="005D6675">
        <w:rPr>
          <w:szCs w:val="24"/>
        </w:rPr>
        <w:t xml:space="preserve"> </w:t>
      </w:r>
      <w:r w:rsidR="00131BD8" w:rsidRPr="00927D92">
        <w:rPr>
          <w:szCs w:val="24"/>
        </w:rPr>
        <w:t>NSWLR</w:t>
      </w:r>
      <w:r w:rsidR="00131BD8" w:rsidRPr="005D6675">
        <w:rPr>
          <w:szCs w:val="24"/>
        </w:rPr>
        <w:t xml:space="preserve"> </w:t>
      </w:r>
      <w:r w:rsidR="00131BD8" w:rsidRPr="00927D92">
        <w:rPr>
          <w:szCs w:val="24"/>
        </w:rPr>
        <w:t>468</w:t>
      </w:r>
      <w:r w:rsidR="00A03F0B">
        <w:rPr>
          <w:szCs w:val="24"/>
        </w:rPr>
        <w:t>,</w:t>
      </w:r>
      <w:r w:rsidR="002A223C" w:rsidRPr="005D6675">
        <w:rPr>
          <w:szCs w:val="24"/>
        </w:rPr>
        <w:t xml:space="preserve"> where </w:t>
      </w:r>
      <w:r w:rsidR="00131BD8" w:rsidRPr="00927D92">
        <w:rPr>
          <w:szCs w:val="24"/>
        </w:rPr>
        <w:t>Leeming</w:t>
      </w:r>
      <w:r w:rsidR="00131BD8" w:rsidRPr="005D6675">
        <w:rPr>
          <w:szCs w:val="24"/>
        </w:rPr>
        <w:t xml:space="preserve"> </w:t>
      </w:r>
      <w:r w:rsidR="00131BD8" w:rsidRPr="00927D92">
        <w:rPr>
          <w:szCs w:val="24"/>
        </w:rPr>
        <w:t>J</w:t>
      </w:r>
      <w:r w:rsidR="005763E1">
        <w:rPr>
          <w:szCs w:val="24"/>
        </w:rPr>
        <w:t>A</w:t>
      </w:r>
      <w:r w:rsidR="003C1DAB">
        <w:rPr>
          <w:szCs w:val="24"/>
        </w:rPr>
        <w:t xml:space="preserve"> (with whom Mitchelmore JA and Simpson AJA agreed)</w:t>
      </w:r>
      <w:r w:rsidR="002A223C" w:rsidRPr="00927D92">
        <w:rPr>
          <w:szCs w:val="24"/>
        </w:rPr>
        <w:t xml:space="preserve"> explained</w:t>
      </w:r>
      <w:r w:rsidR="00E158AE">
        <w:rPr>
          <w:szCs w:val="24"/>
        </w:rPr>
        <w:t xml:space="preserve"> </w:t>
      </w:r>
      <w:r w:rsidR="00A03F0B" w:rsidRPr="00927D92">
        <w:rPr>
          <w:szCs w:val="24"/>
        </w:rPr>
        <w:t xml:space="preserve">(at </w:t>
      </w:r>
      <w:r w:rsidR="00A03F0B" w:rsidRPr="005D6675">
        <w:rPr>
          <w:szCs w:val="24"/>
        </w:rPr>
        <w:t>521</w:t>
      </w:r>
      <w:r w:rsidR="00193C32">
        <w:rPr>
          <w:szCs w:val="24"/>
        </w:rPr>
        <w:t xml:space="preserve"> [195]</w:t>
      </w:r>
      <w:r w:rsidR="00A03F0B" w:rsidRPr="005D6675">
        <w:rPr>
          <w:szCs w:val="24"/>
        </w:rPr>
        <w:t>)</w:t>
      </w:r>
      <w:r w:rsidR="002A223C" w:rsidRPr="00927D92">
        <w:rPr>
          <w:szCs w:val="24"/>
        </w:rPr>
        <w:t xml:space="preserve"> that the</w:t>
      </w:r>
      <w:r w:rsidR="00131BD8" w:rsidRPr="005D6675">
        <w:rPr>
          <w:szCs w:val="24"/>
        </w:rPr>
        <w:t xml:space="preserve"> </w:t>
      </w:r>
      <w:r w:rsidR="00D90863">
        <w:rPr>
          <w:szCs w:val="24"/>
        </w:rPr>
        <w:t xml:space="preserve">issue is not whether </w:t>
      </w:r>
      <w:r w:rsidR="002735C9">
        <w:rPr>
          <w:szCs w:val="24"/>
        </w:rPr>
        <w:t xml:space="preserve">the matter published was an expression of opinion rather than a statement of fact, but whether </w:t>
      </w:r>
      <w:r w:rsidR="002745C1">
        <w:rPr>
          <w:szCs w:val="24"/>
        </w:rPr>
        <w:t>the matter published insofar as it conveys the defamatory imputation is an expression of opinion.</w:t>
      </w:r>
      <w:r w:rsidR="00076398">
        <w:rPr>
          <w:szCs w:val="24"/>
        </w:rPr>
        <w:t xml:space="preserve"> </w:t>
      </w:r>
      <w:r w:rsidR="00D906DE">
        <w:rPr>
          <w:szCs w:val="24"/>
        </w:rPr>
        <w:t xml:space="preserve"> </w:t>
      </w:r>
    </w:p>
    <w:p w14:paraId="05A006D9" w14:textId="7613A4DE" w:rsidR="00131BD8" w:rsidRPr="00927D92" w:rsidRDefault="00D31ECB" w:rsidP="00D31ECB">
      <w:pPr>
        <w:pStyle w:val="ParaNumbering"/>
        <w:numPr>
          <w:ilvl w:val="0"/>
          <w:numId w:val="0"/>
        </w:numPr>
        <w:ind w:hanging="720"/>
        <w:rPr>
          <w:szCs w:val="24"/>
        </w:rPr>
      </w:pPr>
      <w:r w:rsidRPr="00927D92">
        <w:rPr>
          <w:sz w:val="20"/>
          <w:szCs w:val="24"/>
        </w:rPr>
        <w:t>915</w:t>
      </w:r>
      <w:r w:rsidRPr="00927D92">
        <w:rPr>
          <w:sz w:val="20"/>
          <w:szCs w:val="24"/>
        </w:rPr>
        <w:tab/>
      </w:r>
      <w:r w:rsidR="00131BD8" w:rsidRPr="00927D92">
        <w:rPr>
          <w:spacing w:val="-2"/>
          <w:szCs w:val="24"/>
        </w:rPr>
        <w:t>T</w:t>
      </w:r>
      <w:r w:rsidR="00131BD8" w:rsidRPr="00927D92">
        <w:rPr>
          <w:szCs w:val="24"/>
        </w:rPr>
        <w:t>here</w:t>
      </w:r>
      <w:r w:rsidR="00131BD8" w:rsidRPr="00927D92">
        <w:rPr>
          <w:spacing w:val="-6"/>
          <w:szCs w:val="24"/>
        </w:rPr>
        <w:t xml:space="preserve"> </w:t>
      </w:r>
      <w:r w:rsidR="00131BD8" w:rsidRPr="00927D92">
        <w:rPr>
          <w:szCs w:val="24"/>
        </w:rPr>
        <w:t>are</w:t>
      </w:r>
      <w:r w:rsidR="00131BD8" w:rsidRPr="00927D92">
        <w:rPr>
          <w:spacing w:val="-6"/>
          <w:szCs w:val="24"/>
        </w:rPr>
        <w:t xml:space="preserve"> </w:t>
      </w:r>
      <w:r w:rsidR="00131BD8" w:rsidRPr="00927D92">
        <w:rPr>
          <w:szCs w:val="24"/>
        </w:rPr>
        <w:t>a</w:t>
      </w:r>
      <w:r w:rsidR="00AD5B35" w:rsidRPr="00927D92">
        <w:rPr>
          <w:szCs w:val="24"/>
        </w:rPr>
        <w:t>lso three aspects</w:t>
      </w:r>
      <w:r w:rsidR="00131BD8" w:rsidRPr="00927D92">
        <w:rPr>
          <w:spacing w:val="-6"/>
          <w:szCs w:val="24"/>
        </w:rPr>
        <w:t xml:space="preserve"> </w:t>
      </w:r>
      <w:r w:rsidR="00131BD8" w:rsidRPr="00927D92">
        <w:rPr>
          <w:szCs w:val="24"/>
        </w:rPr>
        <w:t>of</w:t>
      </w:r>
      <w:r w:rsidR="00131BD8" w:rsidRPr="00927D92">
        <w:rPr>
          <w:spacing w:val="-6"/>
          <w:szCs w:val="24"/>
        </w:rPr>
        <w:t xml:space="preserve"> </w:t>
      </w:r>
      <w:r w:rsidR="00AD5B35" w:rsidRPr="00927D92">
        <w:rPr>
          <w:szCs w:val="24"/>
        </w:rPr>
        <w:t>s</w:t>
      </w:r>
      <w:r w:rsidR="00131BD8" w:rsidRPr="00927D92">
        <w:rPr>
          <w:spacing w:val="-5"/>
          <w:szCs w:val="24"/>
        </w:rPr>
        <w:t xml:space="preserve"> </w:t>
      </w:r>
      <w:r w:rsidR="00131BD8" w:rsidRPr="00927D92">
        <w:rPr>
          <w:szCs w:val="24"/>
        </w:rPr>
        <w:t>30</w:t>
      </w:r>
      <w:r w:rsidR="00131BD8" w:rsidRPr="00927D92">
        <w:rPr>
          <w:spacing w:val="-5"/>
          <w:szCs w:val="24"/>
        </w:rPr>
        <w:t xml:space="preserve"> </w:t>
      </w:r>
      <w:r w:rsidR="00131BD8" w:rsidRPr="00927D92">
        <w:rPr>
          <w:szCs w:val="24"/>
        </w:rPr>
        <w:t>which</w:t>
      </w:r>
      <w:r w:rsidR="00131BD8" w:rsidRPr="00927D92">
        <w:rPr>
          <w:spacing w:val="-5"/>
          <w:szCs w:val="24"/>
        </w:rPr>
        <w:t xml:space="preserve"> </w:t>
      </w:r>
      <w:r w:rsidR="00AD5B35" w:rsidRPr="00927D92">
        <w:rPr>
          <w:spacing w:val="-5"/>
          <w:szCs w:val="24"/>
        </w:rPr>
        <w:t xml:space="preserve">are said to </w:t>
      </w:r>
      <w:r w:rsidR="00131BD8" w:rsidRPr="00927D92">
        <w:rPr>
          <w:szCs w:val="24"/>
        </w:rPr>
        <w:t>point</w:t>
      </w:r>
      <w:r w:rsidR="00131BD8" w:rsidRPr="00927D92">
        <w:rPr>
          <w:spacing w:val="-4"/>
          <w:szCs w:val="24"/>
        </w:rPr>
        <w:t xml:space="preserve"> </w:t>
      </w:r>
      <w:r w:rsidR="00131BD8" w:rsidRPr="00927D92">
        <w:rPr>
          <w:szCs w:val="24"/>
        </w:rPr>
        <w:t>to</w:t>
      </w:r>
      <w:r w:rsidR="00131BD8" w:rsidRPr="00927D92">
        <w:rPr>
          <w:spacing w:val="-5"/>
          <w:szCs w:val="24"/>
        </w:rPr>
        <w:t xml:space="preserve"> </w:t>
      </w:r>
      <w:r w:rsidR="00131BD8" w:rsidRPr="00927D92">
        <w:rPr>
          <w:szCs w:val="24"/>
        </w:rPr>
        <w:t>the</w:t>
      </w:r>
      <w:r w:rsidR="00131BD8" w:rsidRPr="00927D92">
        <w:rPr>
          <w:spacing w:val="-7"/>
          <w:szCs w:val="24"/>
        </w:rPr>
        <w:t xml:space="preserve"> </w:t>
      </w:r>
      <w:r w:rsidR="00131BD8" w:rsidRPr="00927D92">
        <w:rPr>
          <w:szCs w:val="24"/>
        </w:rPr>
        <w:t>use</w:t>
      </w:r>
      <w:r w:rsidR="00131BD8" w:rsidRPr="00927D92">
        <w:rPr>
          <w:spacing w:val="-6"/>
          <w:szCs w:val="24"/>
        </w:rPr>
        <w:t xml:space="preserve"> </w:t>
      </w:r>
      <w:r w:rsidR="00131BD8" w:rsidRPr="00927D92">
        <w:rPr>
          <w:szCs w:val="24"/>
        </w:rPr>
        <w:t>of</w:t>
      </w:r>
      <w:r w:rsidR="00131BD8" w:rsidRPr="00927D92">
        <w:rPr>
          <w:spacing w:val="-6"/>
          <w:szCs w:val="24"/>
        </w:rPr>
        <w:t xml:space="preserve"> </w:t>
      </w:r>
      <w:r w:rsidR="00131BD8" w:rsidRPr="00927D92">
        <w:rPr>
          <w:szCs w:val="24"/>
        </w:rPr>
        <w:t>the same distinctions</w:t>
      </w:r>
      <w:r w:rsidR="0039682C">
        <w:rPr>
          <w:szCs w:val="24"/>
        </w:rPr>
        <w:t xml:space="preserve">, </w:t>
      </w:r>
      <w:r w:rsidR="00AD5B35" w:rsidRPr="00927D92">
        <w:rPr>
          <w:szCs w:val="24"/>
        </w:rPr>
        <w:t>being:</w:t>
      </w:r>
    </w:p>
    <w:p w14:paraId="67336389" w14:textId="54974132" w:rsidR="00131BD8" w:rsidRPr="00927D92" w:rsidRDefault="005763E1" w:rsidP="005763E1">
      <w:pPr>
        <w:pStyle w:val="ListNo1"/>
        <w:numPr>
          <w:ilvl w:val="0"/>
          <w:numId w:val="0"/>
        </w:numPr>
        <w:ind w:left="720" w:hanging="720"/>
      </w:pPr>
      <w:r>
        <w:t>(1)</w:t>
      </w:r>
      <w:r>
        <w:tab/>
      </w:r>
      <w:r w:rsidR="00573AD9" w:rsidRPr="00927D92">
        <w:t xml:space="preserve">that </w:t>
      </w:r>
      <w:r w:rsidR="00131BD8" w:rsidRPr="00927D92">
        <w:t>the defence begins in the same way as the defences in s</w:t>
      </w:r>
      <w:r w:rsidR="00EC0BED" w:rsidRPr="00927D92">
        <w:t>s</w:t>
      </w:r>
      <w:r w:rsidR="00131BD8" w:rsidRPr="00927D92">
        <w:t xml:space="preserve"> 28, 29 and 31 by describing the defence as a defence for the publication of “defamatory matter”</w:t>
      </w:r>
      <w:r w:rsidR="00EC0BED" w:rsidRPr="00927D92">
        <w:t xml:space="preserve"> and that </w:t>
      </w:r>
      <w:r w:rsidR="00131BD8" w:rsidRPr="00927D92">
        <w:t xml:space="preserve">term </w:t>
      </w:r>
      <w:r w:rsidR="00EC0BED" w:rsidRPr="00927D92">
        <w:t>“</w:t>
      </w:r>
      <w:r w:rsidR="00131BD8" w:rsidRPr="00927D92">
        <w:t>is apt to describe and should be understood as a reference to the field of battle in the action as defined</w:t>
      </w:r>
      <w:r w:rsidR="00036924" w:rsidRPr="00927D92">
        <w:t>”</w:t>
      </w:r>
      <w:r w:rsidR="00131BD8" w:rsidRPr="00927D92">
        <w:t xml:space="preserve"> by the imputations</w:t>
      </w:r>
      <w:r w:rsidR="00036924" w:rsidRPr="00927D92">
        <w:t>;</w:t>
      </w:r>
    </w:p>
    <w:p w14:paraId="397E5B28" w14:textId="008DF4E3" w:rsidR="00131BD8" w:rsidRPr="00927D92" w:rsidRDefault="005763E1" w:rsidP="005763E1">
      <w:pPr>
        <w:pStyle w:val="ListNo1"/>
        <w:numPr>
          <w:ilvl w:val="0"/>
          <w:numId w:val="0"/>
        </w:numPr>
        <w:ind w:left="720" w:hanging="720"/>
      </w:pPr>
      <w:r>
        <w:t>(2)</w:t>
      </w:r>
      <w:r>
        <w:tab/>
      </w:r>
      <w:r w:rsidR="00131BD8" w:rsidRPr="00927D92">
        <w:t>s 30(1) distinguishes between “defamatory matter” (chapeau)</w:t>
      </w:r>
      <w:r w:rsidR="00C45B2B">
        <w:t>;</w:t>
      </w:r>
      <w:r w:rsidR="00131BD8" w:rsidRPr="00927D92">
        <w:t xml:space="preserve"> “the matter” (s 30(1)(b))</w:t>
      </w:r>
      <w:r w:rsidR="00C45B2B">
        <w:t>;</w:t>
      </w:r>
      <w:r w:rsidR="00131BD8" w:rsidRPr="00927D92">
        <w:t xml:space="preserve"> and “that matter” (s 30(1)(c))</w:t>
      </w:r>
      <w:r w:rsidR="00056365">
        <w:t>,</w:t>
      </w:r>
      <w:r w:rsidR="00B94E48" w:rsidRPr="00927D92">
        <w:t xml:space="preserve"> and i</w:t>
      </w:r>
      <w:r w:rsidR="00131BD8" w:rsidRPr="00927D92">
        <w:t xml:space="preserve">f the legislature had intended </w:t>
      </w:r>
      <w:r w:rsidR="00B94E48" w:rsidRPr="00927D92">
        <w:t>a broader</w:t>
      </w:r>
      <w:r w:rsidR="00131BD8" w:rsidRPr="00927D92">
        <w:t xml:space="preserve"> enquiry,</w:t>
      </w:r>
      <w:r w:rsidR="00131BD8" w:rsidRPr="00927D92">
        <w:rPr>
          <w:spacing w:val="-1"/>
        </w:rPr>
        <w:t xml:space="preserve"> </w:t>
      </w:r>
      <w:r w:rsidR="00131BD8" w:rsidRPr="00927D92">
        <w:t>then the words “the matter”, not “that matter”, would have been used in s 30(1)(c)</w:t>
      </w:r>
      <w:r w:rsidR="00797E03" w:rsidRPr="00927D92">
        <w:t xml:space="preserve">; it follows </w:t>
      </w:r>
      <w:r w:rsidR="008B1A53" w:rsidRPr="00927D92">
        <w:t xml:space="preserve">the </w:t>
      </w:r>
      <w:r w:rsidR="00131BD8" w:rsidRPr="00927D92">
        <w:t xml:space="preserve"> words</w:t>
      </w:r>
      <w:r w:rsidR="00131BD8" w:rsidRPr="00927D92">
        <w:rPr>
          <w:spacing w:val="-10"/>
        </w:rPr>
        <w:t xml:space="preserve"> </w:t>
      </w:r>
      <w:r w:rsidR="00131BD8" w:rsidRPr="00927D92">
        <w:t>“that</w:t>
      </w:r>
      <w:r w:rsidR="00131BD8" w:rsidRPr="00927D92">
        <w:rPr>
          <w:spacing w:val="-10"/>
        </w:rPr>
        <w:t xml:space="preserve"> </w:t>
      </w:r>
      <w:r w:rsidR="00131BD8" w:rsidRPr="00927D92">
        <w:t>matter”</w:t>
      </w:r>
      <w:r w:rsidR="00131BD8" w:rsidRPr="00927D92">
        <w:rPr>
          <w:spacing w:val="-11"/>
        </w:rPr>
        <w:t xml:space="preserve"> </w:t>
      </w:r>
      <w:r w:rsidR="00131BD8" w:rsidRPr="00927D92">
        <w:t>in</w:t>
      </w:r>
      <w:r w:rsidR="00131BD8" w:rsidRPr="00927D92">
        <w:rPr>
          <w:spacing w:val="-10"/>
        </w:rPr>
        <w:t xml:space="preserve"> </w:t>
      </w:r>
      <w:r w:rsidR="00131BD8" w:rsidRPr="00927D92">
        <w:t>s</w:t>
      </w:r>
      <w:r w:rsidR="00131BD8" w:rsidRPr="00927D92">
        <w:rPr>
          <w:spacing w:val="-8"/>
        </w:rPr>
        <w:t xml:space="preserve"> </w:t>
      </w:r>
      <w:r w:rsidR="00131BD8" w:rsidRPr="00927D92">
        <w:t>30(1)(c)</w:t>
      </w:r>
      <w:r w:rsidR="00131BD8" w:rsidRPr="00927D92">
        <w:rPr>
          <w:spacing w:val="-10"/>
        </w:rPr>
        <w:t xml:space="preserve"> </w:t>
      </w:r>
      <w:r w:rsidR="00D33298" w:rsidRPr="00927D92">
        <w:rPr>
          <w:spacing w:val="-10"/>
        </w:rPr>
        <w:t>“</w:t>
      </w:r>
      <w:r w:rsidR="00131BD8" w:rsidRPr="00927D92">
        <w:t>can</w:t>
      </w:r>
      <w:r w:rsidR="00131BD8" w:rsidRPr="00927D92">
        <w:rPr>
          <w:spacing w:val="-8"/>
        </w:rPr>
        <w:t xml:space="preserve"> </w:t>
      </w:r>
      <w:r w:rsidR="00131BD8" w:rsidRPr="00927D92">
        <w:t>only</w:t>
      </w:r>
      <w:r w:rsidR="00131BD8" w:rsidRPr="00927D92">
        <w:rPr>
          <w:spacing w:val="-10"/>
        </w:rPr>
        <w:t xml:space="preserve"> </w:t>
      </w:r>
      <w:r w:rsidR="00131BD8" w:rsidRPr="00927D92">
        <w:t>rationally</w:t>
      </w:r>
      <w:r w:rsidR="00131BD8" w:rsidRPr="00927D92">
        <w:rPr>
          <w:spacing w:val="-10"/>
        </w:rPr>
        <w:t xml:space="preserve"> </w:t>
      </w:r>
      <w:r w:rsidR="00131BD8" w:rsidRPr="00927D92">
        <w:t>be</w:t>
      </w:r>
      <w:r w:rsidR="00131BD8" w:rsidRPr="00927D92">
        <w:rPr>
          <w:spacing w:val="-11"/>
        </w:rPr>
        <w:t xml:space="preserve"> </w:t>
      </w:r>
      <w:r w:rsidR="00131BD8" w:rsidRPr="00927D92">
        <w:t>understood</w:t>
      </w:r>
      <w:r w:rsidR="00131BD8" w:rsidRPr="00927D92">
        <w:rPr>
          <w:spacing w:val="-10"/>
        </w:rPr>
        <w:t xml:space="preserve"> </w:t>
      </w:r>
      <w:r w:rsidR="00131BD8" w:rsidRPr="00927D92">
        <w:t>as</w:t>
      </w:r>
      <w:r w:rsidR="00131BD8" w:rsidRPr="00927D92">
        <w:rPr>
          <w:spacing w:val="-8"/>
        </w:rPr>
        <w:t xml:space="preserve"> </w:t>
      </w:r>
      <w:r w:rsidR="00131BD8" w:rsidRPr="00927D92">
        <w:t>a</w:t>
      </w:r>
      <w:r w:rsidR="00131BD8" w:rsidRPr="00927D92">
        <w:rPr>
          <w:spacing w:val="-11"/>
        </w:rPr>
        <w:t xml:space="preserve"> </w:t>
      </w:r>
      <w:r w:rsidR="00131BD8" w:rsidRPr="00927D92">
        <w:t>reference</w:t>
      </w:r>
      <w:r w:rsidR="00131BD8" w:rsidRPr="00927D92">
        <w:rPr>
          <w:spacing w:val="-9"/>
        </w:rPr>
        <w:t xml:space="preserve"> </w:t>
      </w:r>
      <w:r w:rsidR="00131BD8" w:rsidRPr="00927D92">
        <w:t>to</w:t>
      </w:r>
      <w:r w:rsidR="00131BD8" w:rsidRPr="00927D92">
        <w:rPr>
          <w:spacing w:val="-10"/>
        </w:rPr>
        <w:t xml:space="preserve"> </w:t>
      </w:r>
      <w:r w:rsidR="00131BD8" w:rsidRPr="00927D92">
        <w:t>the words</w:t>
      </w:r>
      <w:r w:rsidR="00131BD8" w:rsidRPr="00927D92">
        <w:rPr>
          <w:spacing w:val="-15"/>
        </w:rPr>
        <w:t xml:space="preserve"> </w:t>
      </w:r>
      <w:r w:rsidR="00AF3D11" w:rsidRPr="00927D92">
        <w:t>‘</w:t>
      </w:r>
      <w:r w:rsidR="00131BD8" w:rsidRPr="00927D92">
        <w:t>defamatory</w:t>
      </w:r>
      <w:r w:rsidR="00131BD8" w:rsidRPr="00927D92">
        <w:rPr>
          <w:spacing w:val="-15"/>
        </w:rPr>
        <w:t xml:space="preserve"> </w:t>
      </w:r>
      <w:r w:rsidR="00131BD8" w:rsidRPr="00927D92">
        <w:t>matter</w:t>
      </w:r>
      <w:r w:rsidR="00AF3D11" w:rsidRPr="00927D92">
        <w:t>’</w:t>
      </w:r>
      <w:r w:rsidR="00131BD8" w:rsidRPr="00927D92">
        <w:rPr>
          <w:spacing w:val="-15"/>
        </w:rPr>
        <w:t xml:space="preserve"> </w:t>
      </w:r>
      <w:r w:rsidR="00131BD8" w:rsidRPr="00927D92">
        <w:t>in</w:t>
      </w:r>
      <w:r w:rsidR="00131BD8" w:rsidRPr="00927D92">
        <w:rPr>
          <w:spacing w:val="-15"/>
        </w:rPr>
        <w:t xml:space="preserve"> </w:t>
      </w:r>
      <w:r w:rsidR="00131BD8" w:rsidRPr="00927D92">
        <w:t>the</w:t>
      </w:r>
      <w:r w:rsidR="00131BD8" w:rsidRPr="00927D92">
        <w:rPr>
          <w:spacing w:val="-15"/>
        </w:rPr>
        <w:t xml:space="preserve"> </w:t>
      </w:r>
      <w:r w:rsidR="00131BD8" w:rsidRPr="00927D92">
        <w:t>chapeau</w:t>
      </w:r>
      <w:r w:rsidR="00D33298" w:rsidRPr="00927D92">
        <w:t xml:space="preserve">” and are to be </w:t>
      </w:r>
      <w:r w:rsidR="00131BD8" w:rsidRPr="00927D92">
        <w:t xml:space="preserve">distinguished from that in s 29A, which </w:t>
      </w:r>
      <w:r w:rsidR="00D33298" w:rsidRPr="00927D92">
        <w:t>I</w:t>
      </w:r>
      <w:r w:rsidR="00131BD8" w:rsidRPr="00927D92">
        <w:t xml:space="preserve"> recently considered in </w:t>
      </w:r>
      <w:r w:rsidR="00131BD8" w:rsidRPr="00927D92">
        <w:rPr>
          <w:i/>
          <w:iCs/>
        </w:rPr>
        <w:t xml:space="preserve">Russell </w:t>
      </w:r>
      <w:r w:rsidR="00295279">
        <w:rPr>
          <w:i/>
          <w:iCs/>
        </w:rPr>
        <w:t>(No 3)</w:t>
      </w:r>
      <w:r w:rsidR="00C344D1">
        <w:rPr>
          <w:i/>
        </w:rPr>
        <w:t xml:space="preserve"> </w:t>
      </w:r>
      <w:r w:rsidR="00C344D1" w:rsidRPr="00927D92">
        <w:t>(at</w:t>
      </w:r>
      <w:r w:rsidR="00131BD8" w:rsidRPr="00927D92">
        <w:t xml:space="preserve"> [309]–[316]</w:t>
      </w:r>
      <w:r w:rsidR="00C344D1" w:rsidRPr="00927D92">
        <w:t>);</w:t>
      </w:r>
      <w:r w:rsidR="00B73FA6">
        <w:t xml:space="preserve"> </w:t>
      </w:r>
    </w:p>
    <w:p w14:paraId="3F7BE5F2" w14:textId="4E94AC76" w:rsidR="00131BD8" w:rsidRPr="00927D92" w:rsidRDefault="005763E1" w:rsidP="005763E1">
      <w:pPr>
        <w:pStyle w:val="ListNo1"/>
        <w:numPr>
          <w:ilvl w:val="0"/>
          <w:numId w:val="0"/>
        </w:numPr>
        <w:ind w:left="720" w:hanging="720"/>
      </w:pPr>
      <w:r>
        <w:t>(3)</w:t>
      </w:r>
      <w:r>
        <w:tab/>
      </w:r>
      <w:r w:rsidR="00131BD8" w:rsidRPr="00927D92">
        <w:t>s</w:t>
      </w:r>
      <w:r w:rsidR="00131BD8" w:rsidRPr="00927D92">
        <w:rPr>
          <w:spacing w:val="-9"/>
        </w:rPr>
        <w:t xml:space="preserve"> </w:t>
      </w:r>
      <w:r w:rsidR="00131BD8" w:rsidRPr="00927D92">
        <w:t>30(3) defines the</w:t>
      </w:r>
      <w:r w:rsidR="00131BD8" w:rsidRPr="00927D92">
        <w:rPr>
          <w:spacing w:val="-15"/>
        </w:rPr>
        <w:t xml:space="preserve"> </w:t>
      </w:r>
      <w:r w:rsidR="00131BD8" w:rsidRPr="00927D92">
        <w:t>relevant</w:t>
      </w:r>
      <w:r w:rsidR="00131BD8" w:rsidRPr="00927D92">
        <w:rPr>
          <w:spacing w:val="-15"/>
        </w:rPr>
        <w:t xml:space="preserve"> </w:t>
      </w:r>
      <w:r w:rsidR="00131BD8" w:rsidRPr="00927D92">
        <w:t>enquiry</w:t>
      </w:r>
      <w:r w:rsidR="00131BD8" w:rsidRPr="00927D92">
        <w:rPr>
          <w:spacing w:val="-15"/>
        </w:rPr>
        <w:t xml:space="preserve"> </w:t>
      </w:r>
      <w:r w:rsidR="00131BD8" w:rsidRPr="00927D92">
        <w:t>as</w:t>
      </w:r>
      <w:r w:rsidR="00131BD8" w:rsidRPr="00927D92">
        <w:rPr>
          <w:spacing w:val="-15"/>
        </w:rPr>
        <w:t xml:space="preserve"> </w:t>
      </w:r>
      <w:r w:rsidR="00131BD8" w:rsidRPr="00927D92">
        <w:t>being</w:t>
      </w:r>
      <w:r w:rsidR="00131BD8" w:rsidRPr="00927D92">
        <w:rPr>
          <w:spacing w:val="-15"/>
        </w:rPr>
        <w:t xml:space="preserve"> </w:t>
      </w:r>
      <w:r w:rsidR="00131BD8" w:rsidRPr="00927D92">
        <w:t>“whether</w:t>
      </w:r>
      <w:r w:rsidR="00131BD8" w:rsidRPr="00927D92">
        <w:rPr>
          <w:spacing w:val="-15"/>
        </w:rPr>
        <w:t xml:space="preserve"> </w:t>
      </w:r>
      <w:r w:rsidR="00131BD8" w:rsidRPr="00927D92">
        <w:t>the</w:t>
      </w:r>
      <w:r w:rsidR="00131BD8" w:rsidRPr="00927D92">
        <w:rPr>
          <w:spacing w:val="-15"/>
        </w:rPr>
        <w:t xml:space="preserve"> </w:t>
      </w:r>
      <w:r w:rsidR="00131BD8" w:rsidRPr="00927D92">
        <w:t>conduct</w:t>
      </w:r>
      <w:r w:rsidR="00131BD8" w:rsidRPr="00927D92">
        <w:rPr>
          <w:spacing w:val="-15"/>
        </w:rPr>
        <w:t xml:space="preserve"> </w:t>
      </w:r>
      <w:r w:rsidR="00131BD8" w:rsidRPr="00927D92">
        <w:t>of</w:t>
      </w:r>
      <w:r w:rsidR="00131BD8" w:rsidRPr="00927D92">
        <w:rPr>
          <w:spacing w:val="-15"/>
        </w:rPr>
        <w:t xml:space="preserve"> </w:t>
      </w:r>
      <w:r w:rsidR="00131BD8" w:rsidRPr="00927D92">
        <w:t>the</w:t>
      </w:r>
      <w:r w:rsidR="00131BD8" w:rsidRPr="00927D92">
        <w:rPr>
          <w:spacing w:val="-15"/>
        </w:rPr>
        <w:t xml:space="preserve"> </w:t>
      </w:r>
      <w:r w:rsidR="00131BD8" w:rsidRPr="00927D92">
        <w:t>defendant</w:t>
      </w:r>
      <w:r w:rsidR="00131BD8" w:rsidRPr="00927D92">
        <w:rPr>
          <w:spacing w:val="-15"/>
        </w:rPr>
        <w:t xml:space="preserve"> </w:t>
      </w:r>
      <w:r w:rsidR="00131BD8" w:rsidRPr="00927D92">
        <w:t>in</w:t>
      </w:r>
      <w:r w:rsidR="00131BD8" w:rsidRPr="00927D92">
        <w:rPr>
          <w:spacing w:val="-15"/>
        </w:rPr>
        <w:t xml:space="preserve"> </w:t>
      </w:r>
      <w:r w:rsidR="00131BD8" w:rsidRPr="00927D92">
        <w:t>publishing</w:t>
      </w:r>
      <w:r w:rsidR="00131BD8" w:rsidRPr="00927D92">
        <w:rPr>
          <w:spacing w:val="-15"/>
        </w:rPr>
        <w:t xml:space="preserve"> </w:t>
      </w:r>
      <w:r w:rsidR="00131BD8" w:rsidRPr="00927D92">
        <w:t xml:space="preserve">matter </w:t>
      </w:r>
      <w:r w:rsidR="00131BD8" w:rsidRPr="00927D92">
        <w:rPr>
          <w:bCs/>
          <w:i/>
          <w:iCs/>
        </w:rPr>
        <w:t>about</w:t>
      </w:r>
      <w:r w:rsidR="00131BD8" w:rsidRPr="00927D92">
        <w:rPr>
          <w:bCs/>
          <w:i/>
          <w:iCs/>
          <w:spacing w:val="-3"/>
        </w:rPr>
        <w:t xml:space="preserve"> </w:t>
      </w:r>
      <w:r w:rsidR="00131BD8" w:rsidRPr="00927D92">
        <w:rPr>
          <w:bCs/>
          <w:i/>
          <w:iCs/>
        </w:rPr>
        <w:t>a</w:t>
      </w:r>
      <w:r w:rsidR="00131BD8" w:rsidRPr="00927D92">
        <w:rPr>
          <w:bCs/>
          <w:i/>
          <w:iCs/>
          <w:spacing w:val="-3"/>
        </w:rPr>
        <w:t xml:space="preserve"> </w:t>
      </w:r>
      <w:r w:rsidR="00131BD8" w:rsidRPr="00927D92">
        <w:rPr>
          <w:bCs/>
          <w:i/>
          <w:iCs/>
        </w:rPr>
        <w:t>person</w:t>
      </w:r>
      <w:r w:rsidR="00131BD8" w:rsidRPr="00927D92">
        <w:rPr>
          <w:b/>
          <w:spacing w:val="-2"/>
        </w:rPr>
        <w:t xml:space="preserve"> </w:t>
      </w:r>
      <w:r w:rsidR="00131BD8" w:rsidRPr="00927D92">
        <w:t>is</w:t>
      </w:r>
      <w:r w:rsidR="00131BD8" w:rsidRPr="00927D92">
        <w:rPr>
          <w:spacing w:val="-3"/>
        </w:rPr>
        <w:t xml:space="preserve"> </w:t>
      </w:r>
      <w:r w:rsidR="00131BD8" w:rsidRPr="00927D92">
        <w:t>reasonable</w:t>
      </w:r>
      <w:r w:rsidR="00131BD8" w:rsidRPr="00927D92">
        <w:rPr>
          <w:spacing w:val="-4"/>
        </w:rPr>
        <w:t xml:space="preserve"> </w:t>
      </w:r>
      <w:r w:rsidR="00131BD8" w:rsidRPr="00927D92">
        <w:t>in</w:t>
      </w:r>
      <w:r w:rsidR="00131BD8" w:rsidRPr="00927D92">
        <w:rPr>
          <w:spacing w:val="-3"/>
        </w:rPr>
        <w:t xml:space="preserve"> </w:t>
      </w:r>
      <w:r w:rsidR="00131BD8" w:rsidRPr="00927D92">
        <w:t>the</w:t>
      </w:r>
      <w:r w:rsidR="00131BD8" w:rsidRPr="00927D92">
        <w:rPr>
          <w:spacing w:val="-5"/>
        </w:rPr>
        <w:t xml:space="preserve"> </w:t>
      </w:r>
      <w:r w:rsidR="00131BD8" w:rsidRPr="00927D92">
        <w:t>circumstances”</w:t>
      </w:r>
      <w:r w:rsidR="00131BD8" w:rsidRPr="00927D92">
        <w:rPr>
          <w:spacing w:val="-4"/>
        </w:rPr>
        <w:t xml:space="preserve"> </w:t>
      </w:r>
      <w:r w:rsidR="0008729E" w:rsidRPr="00927D92">
        <w:t>and hence</w:t>
      </w:r>
      <w:r w:rsidR="00131BD8" w:rsidRPr="00927D92">
        <w:t xml:space="preserve"> focuses upon the allegations concerning the applicant; that is, the defamatory matter, not the entirety of the publication.</w:t>
      </w:r>
      <w:r w:rsidR="006E404B">
        <w:t xml:space="preserve"> </w:t>
      </w:r>
      <w:r w:rsidR="00AD2E08">
        <w:t xml:space="preserve"> </w:t>
      </w:r>
      <w:r w:rsidR="00B6312A">
        <w:t xml:space="preserve"> </w:t>
      </w:r>
    </w:p>
    <w:p w14:paraId="0F315BA5" w14:textId="5513DD0A" w:rsidR="00131BD8" w:rsidRPr="00927D92" w:rsidRDefault="00D31ECB" w:rsidP="00D31ECB">
      <w:pPr>
        <w:pStyle w:val="ParaNumbering"/>
        <w:numPr>
          <w:ilvl w:val="0"/>
          <w:numId w:val="0"/>
        </w:numPr>
        <w:ind w:hanging="720"/>
        <w:rPr>
          <w:szCs w:val="24"/>
        </w:rPr>
      </w:pPr>
      <w:r w:rsidRPr="00927D92">
        <w:rPr>
          <w:sz w:val="20"/>
          <w:szCs w:val="24"/>
        </w:rPr>
        <w:t>916</w:t>
      </w:r>
      <w:r w:rsidRPr="00927D92">
        <w:rPr>
          <w:sz w:val="20"/>
          <w:szCs w:val="24"/>
        </w:rPr>
        <w:tab/>
      </w:r>
      <w:r w:rsidR="002968AC" w:rsidRPr="00927D92">
        <w:rPr>
          <w:spacing w:val="-2"/>
          <w:szCs w:val="24"/>
        </w:rPr>
        <w:t xml:space="preserve">It is further submitted this approach </w:t>
      </w:r>
      <w:r w:rsidR="002968AC" w:rsidRPr="00927D92">
        <w:rPr>
          <w:szCs w:val="24"/>
        </w:rPr>
        <w:t>is</w:t>
      </w:r>
      <w:r w:rsidR="00131BD8" w:rsidRPr="00927D92">
        <w:rPr>
          <w:szCs w:val="24"/>
        </w:rPr>
        <w:t xml:space="preserve"> confirmed by </w:t>
      </w:r>
      <w:r w:rsidR="00594A76" w:rsidRPr="00927D92">
        <w:rPr>
          <w:szCs w:val="24"/>
        </w:rPr>
        <w:t>other</w:t>
      </w:r>
      <w:r w:rsidR="00131BD8" w:rsidRPr="00927D92">
        <w:rPr>
          <w:szCs w:val="24"/>
        </w:rPr>
        <w:t xml:space="preserve"> objects of the </w:t>
      </w:r>
      <w:r w:rsidR="00FD2359">
        <w:rPr>
          <w:szCs w:val="24"/>
        </w:rPr>
        <w:t>Defamation</w:t>
      </w:r>
      <w:r w:rsidR="006377C0">
        <w:rPr>
          <w:szCs w:val="24"/>
        </w:rPr>
        <w:t xml:space="preserve"> </w:t>
      </w:r>
      <w:r w:rsidR="00131BD8" w:rsidRPr="00927D92">
        <w:rPr>
          <w:szCs w:val="24"/>
        </w:rPr>
        <w:t>Act</w:t>
      </w:r>
      <w:r w:rsidR="00432790" w:rsidRPr="00927D92">
        <w:rPr>
          <w:szCs w:val="24"/>
        </w:rPr>
        <w:t xml:space="preserve"> including</w:t>
      </w:r>
      <w:r w:rsidR="00131BD8" w:rsidRPr="00927D92">
        <w:rPr>
          <w:szCs w:val="24"/>
        </w:rPr>
        <w:t xml:space="preserve"> “effective and fair remedies for persons</w:t>
      </w:r>
      <w:r w:rsidR="00131BD8" w:rsidRPr="00927D92">
        <w:rPr>
          <w:spacing w:val="-14"/>
          <w:szCs w:val="24"/>
        </w:rPr>
        <w:t xml:space="preserve"> </w:t>
      </w:r>
      <w:r w:rsidR="00131BD8" w:rsidRPr="00927D92">
        <w:rPr>
          <w:szCs w:val="24"/>
        </w:rPr>
        <w:t>whose</w:t>
      </w:r>
      <w:r w:rsidR="00131BD8" w:rsidRPr="00927D92">
        <w:rPr>
          <w:spacing w:val="-15"/>
          <w:szCs w:val="24"/>
        </w:rPr>
        <w:t xml:space="preserve"> </w:t>
      </w:r>
      <w:r w:rsidR="00131BD8" w:rsidRPr="00927D92">
        <w:rPr>
          <w:szCs w:val="24"/>
        </w:rPr>
        <w:t>reputations</w:t>
      </w:r>
      <w:r w:rsidR="00131BD8" w:rsidRPr="00927D92">
        <w:rPr>
          <w:spacing w:val="-14"/>
          <w:szCs w:val="24"/>
        </w:rPr>
        <w:t xml:space="preserve"> </w:t>
      </w:r>
      <w:r w:rsidR="00131BD8" w:rsidRPr="00927D92">
        <w:rPr>
          <w:szCs w:val="24"/>
        </w:rPr>
        <w:t>are</w:t>
      </w:r>
      <w:r w:rsidR="00131BD8" w:rsidRPr="00927D92">
        <w:rPr>
          <w:spacing w:val="-15"/>
          <w:szCs w:val="24"/>
        </w:rPr>
        <w:t xml:space="preserve"> </w:t>
      </w:r>
      <w:r w:rsidR="00131BD8" w:rsidRPr="00927D92">
        <w:rPr>
          <w:szCs w:val="24"/>
        </w:rPr>
        <w:t>harmed</w:t>
      </w:r>
      <w:r w:rsidR="00131BD8" w:rsidRPr="00927D92">
        <w:rPr>
          <w:spacing w:val="-13"/>
          <w:szCs w:val="24"/>
        </w:rPr>
        <w:t xml:space="preserve"> </w:t>
      </w:r>
      <w:r w:rsidR="00131BD8" w:rsidRPr="00927D92">
        <w:rPr>
          <w:szCs w:val="24"/>
        </w:rPr>
        <w:t>by</w:t>
      </w:r>
      <w:r w:rsidR="00131BD8" w:rsidRPr="00927D92">
        <w:rPr>
          <w:spacing w:val="-15"/>
          <w:szCs w:val="24"/>
        </w:rPr>
        <w:t xml:space="preserve"> </w:t>
      </w:r>
      <w:r w:rsidR="00131BD8" w:rsidRPr="00927D92">
        <w:rPr>
          <w:szCs w:val="24"/>
        </w:rPr>
        <w:t>the</w:t>
      </w:r>
      <w:r w:rsidR="00131BD8" w:rsidRPr="00927D92">
        <w:rPr>
          <w:spacing w:val="-15"/>
          <w:szCs w:val="24"/>
        </w:rPr>
        <w:t xml:space="preserve"> </w:t>
      </w:r>
      <w:r w:rsidR="00131BD8" w:rsidRPr="00927D92">
        <w:rPr>
          <w:szCs w:val="24"/>
        </w:rPr>
        <w:t>publication</w:t>
      </w:r>
      <w:r w:rsidR="00131BD8" w:rsidRPr="00927D92">
        <w:rPr>
          <w:spacing w:val="-14"/>
          <w:szCs w:val="24"/>
        </w:rPr>
        <w:t xml:space="preserve"> </w:t>
      </w:r>
      <w:r w:rsidR="00131BD8" w:rsidRPr="00927D92">
        <w:rPr>
          <w:szCs w:val="24"/>
        </w:rPr>
        <w:t>of</w:t>
      </w:r>
      <w:r w:rsidR="00131BD8" w:rsidRPr="00927D92">
        <w:rPr>
          <w:spacing w:val="-14"/>
          <w:szCs w:val="24"/>
        </w:rPr>
        <w:t xml:space="preserve"> </w:t>
      </w:r>
      <w:r w:rsidR="00131BD8" w:rsidRPr="00927D92">
        <w:rPr>
          <w:szCs w:val="24"/>
        </w:rPr>
        <w:t>defamatory</w:t>
      </w:r>
      <w:r w:rsidR="00131BD8" w:rsidRPr="00927D92">
        <w:rPr>
          <w:spacing w:val="-15"/>
          <w:szCs w:val="24"/>
        </w:rPr>
        <w:t xml:space="preserve"> </w:t>
      </w:r>
      <w:r w:rsidR="00131BD8" w:rsidRPr="00927D92">
        <w:rPr>
          <w:szCs w:val="24"/>
        </w:rPr>
        <w:t>matter”:</w:t>
      </w:r>
      <w:r w:rsidR="00131BD8" w:rsidRPr="00927D92">
        <w:rPr>
          <w:spacing w:val="-14"/>
          <w:szCs w:val="24"/>
        </w:rPr>
        <w:t xml:space="preserve"> </w:t>
      </w:r>
      <w:r w:rsidR="00131BD8" w:rsidRPr="00927D92">
        <w:rPr>
          <w:szCs w:val="24"/>
        </w:rPr>
        <w:t>s</w:t>
      </w:r>
      <w:r w:rsidR="00131BD8" w:rsidRPr="00927D92">
        <w:rPr>
          <w:spacing w:val="-14"/>
          <w:szCs w:val="24"/>
        </w:rPr>
        <w:t xml:space="preserve"> </w:t>
      </w:r>
      <w:r w:rsidR="00131BD8" w:rsidRPr="00927D92">
        <w:rPr>
          <w:szCs w:val="24"/>
        </w:rPr>
        <w:t>3(c)</w:t>
      </w:r>
      <w:r w:rsidR="00DF1F4F" w:rsidRPr="00927D92">
        <w:rPr>
          <w:szCs w:val="24"/>
        </w:rPr>
        <w:t xml:space="preserve">; </w:t>
      </w:r>
      <w:r w:rsidR="00594A76" w:rsidRPr="00927D92">
        <w:rPr>
          <w:szCs w:val="24"/>
        </w:rPr>
        <w:t xml:space="preserve">that is, </w:t>
      </w:r>
      <w:r w:rsidR="00DF1F4F" w:rsidRPr="00927D92">
        <w:rPr>
          <w:szCs w:val="24"/>
        </w:rPr>
        <w:t>the</w:t>
      </w:r>
      <w:r w:rsidR="00131BD8" w:rsidRPr="00927D92">
        <w:rPr>
          <w:szCs w:val="24"/>
        </w:rPr>
        <w:t xml:space="preserve"> focus</w:t>
      </w:r>
      <w:r w:rsidR="00131BD8" w:rsidRPr="00927D92">
        <w:rPr>
          <w:spacing w:val="-2"/>
          <w:szCs w:val="24"/>
        </w:rPr>
        <w:t xml:space="preserve"> </w:t>
      </w:r>
      <w:r w:rsidR="00131BD8" w:rsidRPr="00927D92">
        <w:rPr>
          <w:szCs w:val="24"/>
        </w:rPr>
        <w:t>is</w:t>
      </w:r>
      <w:r w:rsidR="00131BD8" w:rsidRPr="00927D92">
        <w:rPr>
          <w:spacing w:val="-2"/>
          <w:szCs w:val="24"/>
        </w:rPr>
        <w:t xml:space="preserve"> </w:t>
      </w:r>
      <w:r w:rsidR="00131BD8" w:rsidRPr="00927D92">
        <w:rPr>
          <w:szCs w:val="24"/>
        </w:rPr>
        <w:t xml:space="preserve">not upon </w:t>
      </w:r>
      <w:r w:rsidR="000B0FE6" w:rsidRPr="00927D92">
        <w:rPr>
          <w:szCs w:val="24"/>
        </w:rPr>
        <w:t>“</w:t>
      </w:r>
      <w:r w:rsidR="00131BD8" w:rsidRPr="00927D92">
        <w:rPr>
          <w:szCs w:val="24"/>
        </w:rPr>
        <w:t>the regulation of journalistic standards in respect of parts of publications not selected for complaint</w:t>
      </w:r>
      <w:r w:rsidR="000B0FE6" w:rsidRPr="00927D92">
        <w:rPr>
          <w:szCs w:val="24"/>
        </w:rPr>
        <w:t>”</w:t>
      </w:r>
      <w:r w:rsidR="00131BD8" w:rsidRPr="00927D92">
        <w:rPr>
          <w:szCs w:val="24"/>
        </w:rPr>
        <w:t>.</w:t>
      </w:r>
    </w:p>
    <w:p w14:paraId="12900DC8" w14:textId="4D65CA6F" w:rsidR="00D35259" w:rsidRPr="00927D92" w:rsidRDefault="00D31ECB" w:rsidP="00D31ECB">
      <w:pPr>
        <w:pStyle w:val="ParaNumbering"/>
        <w:numPr>
          <w:ilvl w:val="0"/>
          <w:numId w:val="0"/>
        </w:numPr>
        <w:ind w:hanging="720"/>
        <w:rPr>
          <w:spacing w:val="-2"/>
          <w:szCs w:val="24"/>
        </w:rPr>
      </w:pPr>
      <w:r w:rsidRPr="00927D92">
        <w:rPr>
          <w:spacing w:val="-2"/>
          <w:sz w:val="20"/>
          <w:szCs w:val="24"/>
        </w:rPr>
        <w:t>917</w:t>
      </w:r>
      <w:r w:rsidRPr="00927D92">
        <w:rPr>
          <w:spacing w:val="-2"/>
          <w:sz w:val="20"/>
          <w:szCs w:val="24"/>
        </w:rPr>
        <w:tab/>
      </w:r>
      <w:r w:rsidR="005A1A2F" w:rsidRPr="00927D92">
        <w:rPr>
          <w:spacing w:val="-2"/>
          <w:szCs w:val="24"/>
        </w:rPr>
        <w:t>It was said to be</w:t>
      </w:r>
      <w:r w:rsidR="00131BD8" w:rsidRPr="00927D92">
        <w:rPr>
          <w:szCs w:val="24"/>
        </w:rPr>
        <w:t xml:space="preserve"> </w:t>
      </w:r>
      <w:r w:rsidR="005A1A2F" w:rsidRPr="00927D92">
        <w:rPr>
          <w:szCs w:val="24"/>
        </w:rPr>
        <w:t>“</w:t>
      </w:r>
      <w:r w:rsidR="00131BD8" w:rsidRPr="00927D92">
        <w:rPr>
          <w:szCs w:val="24"/>
        </w:rPr>
        <w:t>absurd</w:t>
      </w:r>
      <w:r w:rsidR="005A1A2F" w:rsidRPr="00927D92">
        <w:rPr>
          <w:szCs w:val="24"/>
        </w:rPr>
        <w:t xml:space="preserve">” </w:t>
      </w:r>
      <w:r w:rsidR="00131BD8" w:rsidRPr="00927D92">
        <w:rPr>
          <w:szCs w:val="24"/>
        </w:rPr>
        <w:t>if the Court were to conclude that Network Ten</w:t>
      </w:r>
      <w:r w:rsidR="008C158E">
        <w:rPr>
          <w:szCs w:val="24"/>
        </w:rPr>
        <w:t>’s</w:t>
      </w:r>
      <w:r w:rsidR="00131BD8" w:rsidRPr="00927D92">
        <w:rPr>
          <w:szCs w:val="24"/>
        </w:rPr>
        <w:t xml:space="preserve"> conduct in respect of the publication of the </w:t>
      </w:r>
      <w:r w:rsidR="00000821" w:rsidRPr="00927D92">
        <w:rPr>
          <w:szCs w:val="24"/>
        </w:rPr>
        <w:t xml:space="preserve">rape </w:t>
      </w:r>
      <w:r w:rsidR="00131BD8" w:rsidRPr="00927D92">
        <w:rPr>
          <w:szCs w:val="24"/>
        </w:rPr>
        <w:t>allegation selected</w:t>
      </w:r>
      <w:r w:rsidR="00131BD8" w:rsidRPr="00927D92">
        <w:rPr>
          <w:spacing w:val="-9"/>
          <w:szCs w:val="24"/>
        </w:rPr>
        <w:t xml:space="preserve"> </w:t>
      </w:r>
      <w:r w:rsidR="00131BD8" w:rsidRPr="00927D92">
        <w:rPr>
          <w:szCs w:val="24"/>
        </w:rPr>
        <w:t>for</w:t>
      </w:r>
      <w:r w:rsidR="00131BD8" w:rsidRPr="00927D92">
        <w:rPr>
          <w:spacing w:val="-8"/>
          <w:szCs w:val="24"/>
        </w:rPr>
        <w:t xml:space="preserve"> </w:t>
      </w:r>
      <w:r w:rsidR="00131BD8" w:rsidRPr="00927D92">
        <w:rPr>
          <w:szCs w:val="24"/>
        </w:rPr>
        <w:t>complaint</w:t>
      </w:r>
      <w:r w:rsidR="00131BD8" w:rsidRPr="00927D92">
        <w:rPr>
          <w:spacing w:val="-9"/>
          <w:szCs w:val="24"/>
        </w:rPr>
        <w:t xml:space="preserve"> </w:t>
      </w:r>
      <w:r w:rsidR="00131BD8" w:rsidRPr="00927D92">
        <w:rPr>
          <w:szCs w:val="24"/>
        </w:rPr>
        <w:t>by</w:t>
      </w:r>
      <w:r w:rsidR="00131BD8" w:rsidRPr="00927D92">
        <w:rPr>
          <w:spacing w:val="-9"/>
          <w:szCs w:val="24"/>
        </w:rPr>
        <w:t xml:space="preserve"> </w:t>
      </w:r>
      <w:r w:rsidR="00131BD8" w:rsidRPr="00927D92">
        <w:rPr>
          <w:szCs w:val="24"/>
        </w:rPr>
        <w:t>Mr</w:t>
      </w:r>
      <w:r w:rsidR="00131BD8" w:rsidRPr="00927D92">
        <w:rPr>
          <w:spacing w:val="-10"/>
          <w:szCs w:val="24"/>
        </w:rPr>
        <w:t xml:space="preserve"> </w:t>
      </w:r>
      <w:r w:rsidR="00131BD8" w:rsidRPr="00927D92">
        <w:rPr>
          <w:szCs w:val="24"/>
        </w:rPr>
        <w:t>Lehrmann</w:t>
      </w:r>
      <w:r w:rsidR="00000821" w:rsidRPr="00927D92">
        <w:rPr>
          <w:szCs w:val="24"/>
        </w:rPr>
        <w:t xml:space="preserve"> </w:t>
      </w:r>
      <w:r w:rsidR="00131BD8" w:rsidRPr="00927D92">
        <w:rPr>
          <w:szCs w:val="24"/>
        </w:rPr>
        <w:t>was</w:t>
      </w:r>
      <w:r w:rsidR="00131BD8" w:rsidRPr="00927D92">
        <w:rPr>
          <w:spacing w:val="-9"/>
          <w:szCs w:val="24"/>
        </w:rPr>
        <w:t xml:space="preserve"> </w:t>
      </w:r>
      <w:r w:rsidR="00131BD8" w:rsidRPr="00927D92">
        <w:rPr>
          <w:szCs w:val="24"/>
        </w:rPr>
        <w:t>reasonable,</w:t>
      </w:r>
      <w:r w:rsidR="00131BD8" w:rsidRPr="00927D92">
        <w:rPr>
          <w:spacing w:val="-9"/>
          <w:szCs w:val="24"/>
        </w:rPr>
        <w:t xml:space="preserve"> </w:t>
      </w:r>
      <w:r w:rsidR="00131BD8" w:rsidRPr="00927D92">
        <w:rPr>
          <w:szCs w:val="24"/>
        </w:rPr>
        <w:t>and</w:t>
      </w:r>
      <w:r w:rsidR="00131BD8" w:rsidRPr="00927D92">
        <w:rPr>
          <w:spacing w:val="-9"/>
          <w:szCs w:val="24"/>
        </w:rPr>
        <w:t xml:space="preserve"> </w:t>
      </w:r>
      <w:r w:rsidR="00131BD8" w:rsidRPr="00927D92">
        <w:rPr>
          <w:szCs w:val="24"/>
        </w:rPr>
        <w:t>yet go on to award damages to Mr Lehrmann because Network Ten</w:t>
      </w:r>
      <w:r w:rsidR="008C158E">
        <w:rPr>
          <w:szCs w:val="24"/>
        </w:rPr>
        <w:t>’s</w:t>
      </w:r>
      <w:r w:rsidR="00131BD8" w:rsidRPr="00927D92">
        <w:rPr>
          <w:szCs w:val="24"/>
        </w:rPr>
        <w:t xml:space="preserve"> conduct was unreasonable in relation to </w:t>
      </w:r>
      <w:r w:rsidR="00F341EE" w:rsidRPr="00927D92">
        <w:rPr>
          <w:szCs w:val="24"/>
        </w:rPr>
        <w:t xml:space="preserve">the </w:t>
      </w:r>
      <w:r w:rsidR="00E65790">
        <w:rPr>
          <w:szCs w:val="24"/>
        </w:rPr>
        <w:t>cover-up</w:t>
      </w:r>
      <w:r w:rsidR="00F341EE" w:rsidRPr="00927D92">
        <w:rPr>
          <w:szCs w:val="24"/>
        </w:rPr>
        <w:t xml:space="preserve"> allegations</w:t>
      </w:r>
      <w:r w:rsidR="00131BD8" w:rsidRPr="00927D92">
        <w:rPr>
          <w:szCs w:val="24"/>
        </w:rPr>
        <w:t>.</w:t>
      </w:r>
      <w:r w:rsidR="00131BD8" w:rsidRPr="00927D92">
        <w:rPr>
          <w:spacing w:val="-5"/>
          <w:szCs w:val="24"/>
        </w:rPr>
        <w:t xml:space="preserve"> </w:t>
      </w:r>
      <w:r w:rsidR="00131BD8" w:rsidRPr="00927D92">
        <w:rPr>
          <w:szCs w:val="24"/>
        </w:rPr>
        <w:t>Such</w:t>
      </w:r>
      <w:r w:rsidR="00131BD8" w:rsidRPr="00927D92">
        <w:rPr>
          <w:spacing w:val="-5"/>
          <w:szCs w:val="24"/>
        </w:rPr>
        <w:t xml:space="preserve"> </w:t>
      </w:r>
      <w:r w:rsidR="00131BD8" w:rsidRPr="00927D92">
        <w:rPr>
          <w:szCs w:val="24"/>
        </w:rPr>
        <w:t>an</w:t>
      </w:r>
      <w:r w:rsidR="00131BD8" w:rsidRPr="00927D92">
        <w:rPr>
          <w:spacing w:val="-5"/>
          <w:szCs w:val="24"/>
        </w:rPr>
        <w:t xml:space="preserve"> </w:t>
      </w:r>
      <w:r w:rsidR="00131BD8" w:rsidRPr="00927D92">
        <w:rPr>
          <w:szCs w:val="24"/>
        </w:rPr>
        <w:t>outcome</w:t>
      </w:r>
      <w:r w:rsidR="00131BD8" w:rsidRPr="00927D92">
        <w:rPr>
          <w:spacing w:val="-3"/>
          <w:szCs w:val="24"/>
        </w:rPr>
        <w:t xml:space="preserve"> </w:t>
      </w:r>
      <w:r w:rsidR="00131BD8" w:rsidRPr="00927D92">
        <w:rPr>
          <w:szCs w:val="24"/>
        </w:rPr>
        <w:t>would</w:t>
      </w:r>
      <w:r w:rsidR="00F341EE" w:rsidRPr="00927D92">
        <w:rPr>
          <w:szCs w:val="24"/>
        </w:rPr>
        <w:t>, it is submitted,</w:t>
      </w:r>
      <w:r w:rsidR="00131BD8" w:rsidRPr="00927D92">
        <w:rPr>
          <w:spacing w:val="-5"/>
          <w:szCs w:val="24"/>
        </w:rPr>
        <w:t xml:space="preserve"> </w:t>
      </w:r>
      <w:r w:rsidR="00131BD8" w:rsidRPr="00927D92">
        <w:rPr>
          <w:szCs w:val="24"/>
        </w:rPr>
        <w:t>be</w:t>
      </w:r>
      <w:r w:rsidR="00131BD8" w:rsidRPr="00927D92">
        <w:rPr>
          <w:spacing w:val="-6"/>
          <w:szCs w:val="24"/>
        </w:rPr>
        <w:t xml:space="preserve"> </w:t>
      </w:r>
      <w:r w:rsidR="00131BD8" w:rsidRPr="00927D92">
        <w:rPr>
          <w:szCs w:val="24"/>
        </w:rPr>
        <w:t>inconsistent</w:t>
      </w:r>
      <w:r w:rsidR="00131BD8" w:rsidRPr="00927D92">
        <w:rPr>
          <w:spacing w:val="-4"/>
          <w:szCs w:val="24"/>
        </w:rPr>
        <w:t xml:space="preserve"> </w:t>
      </w:r>
      <w:r w:rsidR="00131BD8" w:rsidRPr="00927D92">
        <w:rPr>
          <w:szCs w:val="24"/>
        </w:rPr>
        <w:t>with</w:t>
      </w:r>
      <w:r w:rsidR="00131BD8" w:rsidRPr="00927D92">
        <w:rPr>
          <w:spacing w:val="-5"/>
          <w:szCs w:val="24"/>
        </w:rPr>
        <w:t xml:space="preserve"> </w:t>
      </w:r>
      <w:r w:rsidR="00F341EE" w:rsidRPr="00927D92">
        <w:rPr>
          <w:spacing w:val="-5"/>
          <w:szCs w:val="24"/>
        </w:rPr>
        <w:t>“</w:t>
      </w:r>
      <w:r w:rsidR="00131BD8" w:rsidRPr="00927D92">
        <w:rPr>
          <w:szCs w:val="24"/>
        </w:rPr>
        <w:t>the</w:t>
      </w:r>
      <w:r w:rsidR="00131BD8" w:rsidRPr="00927D92">
        <w:rPr>
          <w:spacing w:val="-6"/>
          <w:szCs w:val="24"/>
        </w:rPr>
        <w:t xml:space="preserve"> </w:t>
      </w:r>
      <w:r w:rsidR="00131BD8" w:rsidRPr="00927D92">
        <w:rPr>
          <w:szCs w:val="24"/>
        </w:rPr>
        <w:t>objects</w:t>
      </w:r>
      <w:r w:rsidR="00131BD8" w:rsidRPr="00927D92">
        <w:rPr>
          <w:spacing w:val="-5"/>
          <w:szCs w:val="24"/>
        </w:rPr>
        <w:t xml:space="preserve"> </w:t>
      </w:r>
      <w:r w:rsidR="00131BD8" w:rsidRPr="00927D92">
        <w:rPr>
          <w:szCs w:val="24"/>
        </w:rPr>
        <w:t>of</w:t>
      </w:r>
      <w:r w:rsidR="00131BD8" w:rsidRPr="00927D92">
        <w:rPr>
          <w:spacing w:val="-4"/>
          <w:szCs w:val="24"/>
        </w:rPr>
        <w:t xml:space="preserve"> </w:t>
      </w:r>
      <w:r w:rsidR="00131BD8" w:rsidRPr="00927D92">
        <w:rPr>
          <w:szCs w:val="24"/>
        </w:rPr>
        <w:t>the</w:t>
      </w:r>
      <w:r w:rsidR="00131BD8" w:rsidRPr="00927D92">
        <w:rPr>
          <w:spacing w:val="-6"/>
          <w:szCs w:val="24"/>
        </w:rPr>
        <w:t xml:space="preserve"> </w:t>
      </w:r>
      <w:r w:rsidR="00131BD8" w:rsidRPr="00927D92">
        <w:rPr>
          <w:szCs w:val="24"/>
        </w:rPr>
        <w:t>Act,</w:t>
      </w:r>
      <w:r w:rsidR="00131BD8" w:rsidRPr="00927D92">
        <w:rPr>
          <w:spacing w:val="-5"/>
          <w:szCs w:val="24"/>
        </w:rPr>
        <w:t xml:space="preserve"> </w:t>
      </w:r>
      <w:r w:rsidR="00131BD8" w:rsidRPr="00927D92">
        <w:rPr>
          <w:szCs w:val="24"/>
        </w:rPr>
        <w:t>the</w:t>
      </w:r>
      <w:r w:rsidR="00131BD8" w:rsidRPr="00927D92">
        <w:rPr>
          <w:spacing w:val="-6"/>
          <w:szCs w:val="24"/>
        </w:rPr>
        <w:t xml:space="preserve"> </w:t>
      </w:r>
      <w:r w:rsidR="00131BD8" w:rsidRPr="00927D92">
        <w:rPr>
          <w:szCs w:val="24"/>
        </w:rPr>
        <w:t>policy</w:t>
      </w:r>
      <w:r w:rsidR="00131BD8" w:rsidRPr="00927D92">
        <w:rPr>
          <w:spacing w:val="-5"/>
          <w:szCs w:val="24"/>
        </w:rPr>
        <w:t xml:space="preserve"> </w:t>
      </w:r>
      <w:r w:rsidR="00131BD8" w:rsidRPr="00927D92">
        <w:rPr>
          <w:szCs w:val="24"/>
        </w:rPr>
        <w:t>of the</w:t>
      </w:r>
      <w:r w:rsidR="00131BD8" w:rsidRPr="00927D92">
        <w:rPr>
          <w:spacing w:val="-3"/>
          <w:szCs w:val="24"/>
        </w:rPr>
        <w:t xml:space="preserve"> </w:t>
      </w:r>
      <w:r w:rsidR="00131BD8" w:rsidRPr="00927D92">
        <w:rPr>
          <w:szCs w:val="24"/>
        </w:rPr>
        <w:t>cause</w:t>
      </w:r>
      <w:r w:rsidR="00131BD8" w:rsidRPr="00927D92">
        <w:rPr>
          <w:spacing w:val="-1"/>
          <w:szCs w:val="24"/>
        </w:rPr>
        <w:t xml:space="preserve"> </w:t>
      </w:r>
      <w:r w:rsidR="00131BD8" w:rsidRPr="00927D92">
        <w:rPr>
          <w:szCs w:val="24"/>
        </w:rPr>
        <w:t>of</w:t>
      </w:r>
      <w:r w:rsidR="00131BD8" w:rsidRPr="00927D92">
        <w:rPr>
          <w:spacing w:val="-3"/>
          <w:szCs w:val="24"/>
        </w:rPr>
        <w:t xml:space="preserve"> </w:t>
      </w:r>
      <w:r w:rsidR="00131BD8" w:rsidRPr="00927D92">
        <w:rPr>
          <w:szCs w:val="24"/>
        </w:rPr>
        <w:t>action</w:t>
      </w:r>
      <w:r w:rsidR="00131BD8" w:rsidRPr="00927D92">
        <w:rPr>
          <w:spacing w:val="-2"/>
          <w:szCs w:val="24"/>
        </w:rPr>
        <w:t xml:space="preserve"> </w:t>
      </w:r>
      <w:r w:rsidR="00131BD8" w:rsidRPr="00927D92">
        <w:rPr>
          <w:szCs w:val="24"/>
        </w:rPr>
        <w:t>and</w:t>
      </w:r>
      <w:r w:rsidR="00131BD8" w:rsidRPr="00927D92">
        <w:rPr>
          <w:spacing w:val="-2"/>
          <w:szCs w:val="24"/>
        </w:rPr>
        <w:t xml:space="preserve"> </w:t>
      </w:r>
      <w:r w:rsidR="00131BD8" w:rsidRPr="00927D92">
        <w:rPr>
          <w:szCs w:val="24"/>
        </w:rPr>
        <w:t>would</w:t>
      </w:r>
      <w:r w:rsidR="00131BD8" w:rsidRPr="00927D92">
        <w:rPr>
          <w:spacing w:val="-2"/>
          <w:szCs w:val="24"/>
        </w:rPr>
        <w:t xml:space="preserve"> </w:t>
      </w:r>
      <w:r w:rsidR="00131BD8" w:rsidRPr="00927D92">
        <w:rPr>
          <w:szCs w:val="24"/>
        </w:rPr>
        <w:t>defy</w:t>
      </w:r>
      <w:r w:rsidR="00131BD8" w:rsidRPr="00927D92">
        <w:rPr>
          <w:spacing w:val="-2"/>
          <w:szCs w:val="24"/>
        </w:rPr>
        <w:t xml:space="preserve"> </w:t>
      </w:r>
      <w:r w:rsidR="00131BD8" w:rsidRPr="00927D92">
        <w:rPr>
          <w:szCs w:val="24"/>
        </w:rPr>
        <w:t>common</w:t>
      </w:r>
      <w:r w:rsidR="00131BD8" w:rsidRPr="00927D92">
        <w:rPr>
          <w:spacing w:val="-2"/>
          <w:szCs w:val="24"/>
        </w:rPr>
        <w:t xml:space="preserve"> </w:t>
      </w:r>
      <w:r w:rsidR="00131BD8" w:rsidRPr="00927D92">
        <w:rPr>
          <w:szCs w:val="24"/>
        </w:rPr>
        <w:t>sense</w:t>
      </w:r>
      <w:r w:rsidR="00131BD8" w:rsidRPr="00927D92">
        <w:rPr>
          <w:spacing w:val="-1"/>
          <w:szCs w:val="24"/>
        </w:rPr>
        <w:t xml:space="preserve"> </w:t>
      </w:r>
      <w:r w:rsidR="00131BD8" w:rsidRPr="00927D92">
        <w:rPr>
          <w:szCs w:val="24"/>
        </w:rPr>
        <w:t>to</w:t>
      </w:r>
      <w:r w:rsidR="00131BD8" w:rsidRPr="00927D92">
        <w:rPr>
          <w:spacing w:val="-2"/>
          <w:szCs w:val="24"/>
        </w:rPr>
        <w:t xml:space="preserve"> </w:t>
      </w:r>
      <w:r w:rsidR="00131BD8" w:rsidRPr="00927D92">
        <w:rPr>
          <w:szCs w:val="24"/>
        </w:rPr>
        <w:t>the</w:t>
      </w:r>
      <w:r w:rsidR="00131BD8" w:rsidRPr="00927D92">
        <w:rPr>
          <w:spacing w:val="-3"/>
          <w:szCs w:val="24"/>
        </w:rPr>
        <w:t xml:space="preserve"> </w:t>
      </w:r>
      <w:r w:rsidR="00131BD8" w:rsidRPr="00927D92">
        <w:rPr>
          <w:szCs w:val="24"/>
        </w:rPr>
        <w:t>point</w:t>
      </w:r>
      <w:r w:rsidR="00131BD8" w:rsidRPr="00927D92">
        <w:rPr>
          <w:spacing w:val="-2"/>
          <w:szCs w:val="24"/>
        </w:rPr>
        <w:t xml:space="preserve"> </w:t>
      </w:r>
      <w:r w:rsidR="00131BD8" w:rsidRPr="00927D92">
        <w:rPr>
          <w:szCs w:val="24"/>
        </w:rPr>
        <w:t>of</w:t>
      </w:r>
      <w:r w:rsidR="00131BD8" w:rsidRPr="00927D92">
        <w:rPr>
          <w:spacing w:val="-4"/>
          <w:szCs w:val="24"/>
        </w:rPr>
        <w:t xml:space="preserve"> </w:t>
      </w:r>
      <w:r w:rsidR="00131BD8" w:rsidRPr="00927D92">
        <w:rPr>
          <w:szCs w:val="24"/>
        </w:rPr>
        <w:t>bringing</w:t>
      </w:r>
      <w:r w:rsidR="00131BD8" w:rsidRPr="00927D92">
        <w:rPr>
          <w:spacing w:val="-2"/>
          <w:szCs w:val="24"/>
        </w:rPr>
        <w:t xml:space="preserve"> </w:t>
      </w:r>
      <w:r w:rsidR="00131BD8" w:rsidRPr="00927D92">
        <w:rPr>
          <w:szCs w:val="24"/>
        </w:rPr>
        <w:t>the</w:t>
      </w:r>
      <w:r w:rsidR="00131BD8" w:rsidRPr="00927D92">
        <w:rPr>
          <w:spacing w:val="-3"/>
          <w:szCs w:val="24"/>
        </w:rPr>
        <w:t xml:space="preserve"> </w:t>
      </w:r>
      <w:r w:rsidR="00131BD8" w:rsidRPr="00927D92">
        <w:rPr>
          <w:szCs w:val="24"/>
        </w:rPr>
        <w:t>law</w:t>
      </w:r>
      <w:r w:rsidR="00131BD8" w:rsidRPr="00927D92">
        <w:rPr>
          <w:spacing w:val="-3"/>
          <w:szCs w:val="24"/>
        </w:rPr>
        <w:t xml:space="preserve"> </w:t>
      </w:r>
      <w:r w:rsidR="00131BD8" w:rsidRPr="00927D92">
        <w:rPr>
          <w:szCs w:val="24"/>
        </w:rPr>
        <w:t xml:space="preserve">into </w:t>
      </w:r>
      <w:r w:rsidR="00131BD8" w:rsidRPr="00927D92">
        <w:rPr>
          <w:spacing w:val="-2"/>
          <w:szCs w:val="24"/>
        </w:rPr>
        <w:t>disrepute</w:t>
      </w:r>
      <w:r w:rsidR="00F341EE" w:rsidRPr="00927D92">
        <w:rPr>
          <w:spacing w:val="-2"/>
          <w:szCs w:val="24"/>
        </w:rPr>
        <w:t>”</w:t>
      </w:r>
      <w:r w:rsidR="00131BD8" w:rsidRPr="00927D92">
        <w:rPr>
          <w:spacing w:val="-2"/>
          <w:szCs w:val="24"/>
        </w:rPr>
        <w:t>.</w:t>
      </w:r>
      <w:r w:rsidR="00B60B94" w:rsidRPr="00927D92">
        <w:rPr>
          <w:spacing w:val="-2"/>
          <w:szCs w:val="24"/>
        </w:rPr>
        <w:t xml:space="preserve"> </w:t>
      </w:r>
    </w:p>
    <w:p w14:paraId="4275A591" w14:textId="1DCFF139" w:rsidR="008B1B9E" w:rsidRPr="00927D92" w:rsidRDefault="00D31ECB" w:rsidP="00D31ECB">
      <w:pPr>
        <w:pStyle w:val="ParaNumbering"/>
        <w:numPr>
          <w:ilvl w:val="0"/>
          <w:numId w:val="0"/>
        </w:numPr>
        <w:ind w:hanging="720"/>
        <w:rPr>
          <w:spacing w:val="-2"/>
          <w:szCs w:val="24"/>
        </w:rPr>
      </w:pPr>
      <w:r w:rsidRPr="00927D92">
        <w:rPr>
          <w:spacing w:val="-2"/>
          <w:sz w:val="20"/>
          <w:szCs w:val="24"/>
        </w:rPr>
        <w:t>918</w:t>
      </w:r>
      <w:r w:rsidRPr="00927D92">
        <w:rPr>
          <w:spacing w:val="-2"/>
          <w:sz w:val="20"/>
          <w:szCs w:val="24"/>
        </w:rPr>
        <w:tab/>
      </w:r>
      <w:r w:rsidR="00970CC3" w:rsidRPr="00927D92">
        <w:t xml:space="preserve">This approach accords with the fact that </w:t>
      </w:r>
      <w:r w:rsidR="008B1B9E" w:rsidRPr="00927D92">
        <w:rPr>
          <w:szCs w:val="24"/>
        </w:rPr>
        <w:t xml:space="preserve">the predecessor to the s 30 defence, namely s 22 of the </w:t>
      </w:r>
      <w:r w:rsidR="00BD0991">
        <w:rPr>
          <w:szCs w:val="24"/>
        </w:rPr>
        <w:t>predecessor</w:t>
      </w:r>
      <w:r w:rsidR="008B1B9E">
        <w:rPr>
          <w:szCs w:val="24"/>
        </w:rPr>
        <w:t xml:space="preserve"> Act</w:t>
      </w:r>
      <w:r w:rsidR="00970CC3" w:rsidRPr="00927D92">
        <w:t xml:space="preserve">, was clearly intended to widen the scope of qualified privilege: see </w:t>
      </w:r>
      <w:r w:rsidR="00970CC3" w:rsidRPr="00927D92">
        <w:rPr>
          <w:i/>
        </w:rPr>
        <w:t xml:space="preserve">Austin v Mirror Newspapers </w:t>
      </w:r>
      <w:r w:rsidR="00F510D0">
        <w:rPr>
          <w:iCs/>
        </w:rPr>
        <w:t>(</w:t>
      </w:r>
      <w:r w:rsidR="00970CC3" w:rsidRPr="00927D92">
        <w:t>at 359 per Lord Griffiths on behalf of the Privy Council</w:t>
      </w:r>
      <w:r w:rsidR="00F510D0">
        <w:t>)</w:t>
      </w:r>
      <w:r w:rsidR="00970CC3" w:rsidRPr="00927D92">
        <w:t xml:space="preserve">. The Privy Council </w:t>
      </w:r>
      <w:r w:rsidR="00346B27">
        <w:t>(</w:t>
      </w:r>
      <w:r w:rsidR="00970CC3" w:rsidRPr="00927D92">
        <w:t>at 354C, 363G</w:t>
      </w:r>
      <w:r w:rsidR="00346B27">
        <w:t>)</w:t>
      </w:r>
      <w:r w:rsidR="00970CC3" w:rsidRPr="00927D92">
        <w:t>, consistent with a defence of confession and avoidance, identified that the starting point of the assessment of reasonableness under s 22(1)(c) is the facts on which the attack (that is</w:t>
      </w:r>
      <w:r w:rsidR="00C01E94">
        <w:t>,</w:t>
      </w:r>
      <w:r w:rsidR="00970CC3" w:rsidRPr="00927D92">
        <w:t xml:space="preserve"> the defamatory meaning or allegation as opposed to the matter) was based, which the jury has found were not true.</w:t>
      </w:r>
      <w:r w:rsidR="008B1B9E" w:rsidRPr="00927D92">
        <w:t xml:space="preserve"> </w:t>
      </w:r>
      <w:r w:rsidR="00ED1EDE">
        <w:t xml:space="preserve"> </w:t>
      </w:r>
    </w:p>
    <w:p w14:paraId="34005C6C" w14:textId="66C60B23" w:rsidR="005641B1" w:rsidRPr="00927D92" w:rsidRDefault="005641B1" w:rsidP="001D0727">
      <w:pPr>
        <w:pStyle w:val="Heading3"/>
      </w:pPr>
      <w:bookmarkStart w:id="195" w:name="_Ref162625955"/>
      <w:r w:rsidRPr="00927D92">
        <w:t>II</w:t>
      </w:r>
      <w:r w:rsidRPr="00927D92">
        <w:tab/>
      </w:r>
      <w:r w:rsidR="00987271" w:rsidRPr="00927D92">
        <w:t>Conclusion on Construction Issue</w:t>
      </w:r>
      <w:bookmarkEnd w:id="195"/>
    </w:p>
    <w:p w14:paraId="205FFB56" w14:textId="285D4940" w:rsidR="00E5118D" w:rsidRDefault="00D31ECB" w:rsidP="00D31ECB">
      <w:pPr>
        <w:pStyle w:val="ParaNumbering"/>
        <w:numPr>
          <w:ilvl w:val="0"/>
          <w:numId w:val="0"/>
        </w:numPr>
        <w:ind w:hanging="720"/>
      </w:pPr>
      <w:r>
        <w:rPr>
          <w:sz w:val="20"/>
        </w:rPr>
        <w:t>919</w:t>
      </w:r>
      <w:r>
        <w:rPr>
          <w:sz w:val="20"/>
        </w:rPr>
        <w:tab/>
      </w:r>
      <w:r w:rsidR="00A31FDE">
        <w:t xml:space="preserve">Although I am grateful for the well-considered and scholarly submissions on this point, I think they overcomplicate the issue. </w:t>
      </w:r>
    </w:p>
    <w:p w14:paraId="4ED5A5C4" w14:textId="2FA6AD90" w:rsidR="009D48E2" w:rsidRPr="00927D92" w:rsidRDefault="00D31ECB" w:rsidP="00D31ECB">
      <w:pPr>
        <w:pStyle w:val="ParaNumbering"/>
        <w:numPr>
          <w:ilvl w:val="0"/>
          <w:numId w:val="0"/>
        </w:numPr>
        <w:ind w:hanging="720"/>
      </w:pPr>
      <w:r w:rsidRPr="00927D92">
        <w:rPr>
          <w:sz w:val="20"/>
        </w:rPr>
        <w:t>920</w:t>
      </w:r>
      <w:r w:rsidRPr="00927D92">
        <w:rPr>
          <w:sz w:val="20"/>
        </w:rPr>
        <w:tab/>
      </w:r>
      <w:r w:rsidR="008B1B9E" w:rsidRPr="00927D92">
        <w:t xml:space="preserve">As support for the construction advocated, both respondents called in aid the judgment of Hodgson JA (with whom Basten JA and McClellan CJ at CL agreed) </w:t>
      </w:r>
      <w:r w:rsidR="00131BD8" w:rsidRPr="00927D92">
        <w:rPr>
          <w:szCs w:val="24"/>
        </w:rPr>
        <w:t xml:space="preserve">in </w:t>
      </w:r>
      <w:r w:rsidR="00131BD8" w:rsidRPr="00927D92">
        <w:rPr>
          <w:i/>
          <w:iCs/>
          <w:szCs w:val="24"/>
        </w:rPr>
        <w:t xml:space="preserve">Griffith v </w:t>
      </w:r>
      <w:r w:rsidR="00131BD8" w:rsidRPr="00927D92">
        <w:rPr>
          <w:i/>
        </w:rPr>
        <w:t>Australian Broadcasting Corp</w:t>
      </w:r>
      <w:r w:rsidR="00B60B94" w:rsidRPr="00927D92">
        <w:rPr>
          <w:i/>
        </w:rPr>
        <w:t>oration</w:t>
      </w:r>
      <w:r w:rsidR="00131BD8" w:rsidRPr="00927D92">
        <w:t xml:space="preserve"> [2010] NSWCA 257</w:t>
      </w:r>
      <w:r w:rsidR="00697C96" w:rsidRPr="00927D92">
        <w:t xml:space="preserve">. </w:t>
      </w:r>
      <w:r w:rsidR="009915A3" w:rsidRPr="00927D92">
        <w:t>I</w:t>
      </w:r>
      <w:r w:rsidR="00697C96" w:rsidRPr="00927D92">
        <w:t xml:space="preserve">n that judgment, </w:t>
      </w:r>
      <w:r w:rsidR="008B1B9E" w:rsidRPr="00927D92">
        <w:t xml:space="preserve">his Honour </w:t>
      </w:r>
      <w:r w:rsidR="009D48E2" w:rsidRPr="00927D92">
        <w:t xml:space="preserve">observed </w:t>
      </w:r>
      <w:r w:rsidR="00697C96" w:rsidRPr="00927D92">
        <w:t xml:space="preserve">as follows (at [117]–[121]) </w:t>
      </w:r>
      <w:r w:rsidR="009D48E2" w:rsidRPr="00927D92">
        <w:t>in</w:t>
      </w:r>
      <w:r w:rsidR="009D48E2" w:rsidRPr="00927D92">
        <w:rPr>
          <w:szCs w:val="24"/>
        </w:rPr>
        <w:t xml:space="preserve"> relation </w:t>
      </w:r>
      <w:r w:rsidR="008B1B9E" w:rsidRPr="00927D92">
        <w:rPr>
          <w:szCs w:val="24"/>
        </w:rPr>
        <w:t>to</w:t>
      </w:r>
      <w:r w:rsidR="009D48E2" w:rsidRPr="00927D92">
        <w:rPr>
          <w:szCs w:val="24"/>
        </w:rPr>
        <w:t xml:space="preserve"> s 22 of the </w:t>
      </w:r>
      <w:r w:rsidR="00C36BF1">
        <w:rPr>
          <w:szCs w:val="24"/>
        </w:rPr>
        <w:t>predecessor</w:t>
      </w:r>
      <w:r w:rsidR="009D48E2">
        <w:rPr>
          <w:szCs w:val="24"/>
        </w:rPr>
        <w:t xml:space="preserve"> Act</w:t>
      </w:r>
      <w:r w:rsidR="009D48E2" w:rsidRPr="00927D92">
        <w:t xml:space="preserve">: </w:t>
      </w:r>
      <w:r w:rsidR="00210ED9">
        <w:t xml:space="preserve"> </w:t>
      </w:r>
    </w:p>
    <w:p w14:paraId="33829947" w14:textId="5BB7EE2D" w:rsidR="00697C96" w:rsidRPr="00927D92" w:rsidRDefault="00E10E89" w:rsidP="00E10E89">
      <w:pPr>
        <w:pStyle w:val="Quote1"/>
        <w:ind w:left="1440" w:hanging="703"/>
        <w:rPr>
          <w:lang w:eastAsia="en-AU"/>
        </w:rPr>
      </w:pPr>
      <w:r>
        <w:rPr>
          <w:spacing w:val="-2"/>
          <w:szCs w:val="24"/>
        </w:rPr>
        <w:t>[117]</w:t>
      </w:r>
      <w:r>
        <w:rPr>
          <w:spacing w:val="-2"/>
          <w:szCs w:val="24"/>
        </w:rPr>
        <w:tab/>
      </w:r>
      <w:r w:rsidR="00697C96" w:rsidRPr="00927D92">
        <w:rPr>
          <w:spacing w:val="-2"/>
          <w:szCs w:val="24"/>
        </w:rPr>
        <w:t>…</w:t>
      </w:r>
      <w:r w:rsidR="00697C96" w:rsidRPr="00927D92">
        <w:rPr>
          <w:lang w:eastAsia="en-AU"/>
        </w:rPr>
        <w:t xml:space="preserve">What has to be shown to be reasonable under s 22(1)(c) of the Act </w:t>
      </w:r>
      <w:r w:rsidR="00697C96" w:rsidRPr="00927D92">
        <w:rPr>
          <w:b/>
          <w:bCs/>
          <w:lang w:eastAsia="en-AU"/>
        </w:rPr>
        <w:t>is the conduct of the publisher in publishing that matter, in its character as making the imputation complained of; not, in my opinion, the matter in all of its aspects.</w:t>
      </w:r>
    </w:p>
    <w:p w14:paraId="343EFCD4" w14:textId="63491AC2" w:rsidR="00697C96" w:rsidRPr="00927D92" w:rsidRDefault="00E10E89" w:rsidP="00697C96">
      <w:pPr>
        <w:pStyle w:val="Quote1"/>
        <w:rPr>
          <w:lang w:eastAsia="en-AU"/>
        </w:rPr>
      </w:pPr>
      <w:r>
        <w:rPr>
          <w:lang w:eastAsia="en-AU"/>
        </w:rPr>
        <w:t>[</w:t>
      </w:r>
      <w:r w:rsidR="00697C96" w:rsidRPr="00927D92">
        <w:rPr>
          <w:lang w:eastAsia="en-AU"/>
        </w:rPr>
        <w:t>118</w:t>
      </w:r>
      <w:r>
        <w:rPr>
          <w:lang w:eastAsia="en-AU"/>
        </w:rPr>
        <w:t>]</w:t>
      </w:r>
      <w:r w:rsidR="00697C96" w:rsidRPr="00927D92">
        <w:rPr>
          <w:lang w:eastAsia="en-AU"/>
        </w:rPr>
        <w:t xml:space="preserve"> </w:t>
      </w:r>
      <w:r>
        <w:rPr>
          <w:lang w:eastAsia="en-AU"/>
        </w:rPr>
        <w:tab/>
      </w:r>
      <w:r w:rsidR="00697C96" w:rsidRPr="00927D92">
        <w:rPr>
          <w:lang w:eastAsia="en-AU"/>
        </w:rPr>
        <w:t>This view is supported by the following passage from </w:t>
      </w:r>
      <w:r w:rsidR="00697C96" w:rsidRPr="00927D92">
        <w:rPr>
          <w:i/>
          <w:iCs/>
          <w:lang w:eastAsia="en-AU"/>
        </w:rPr>
        <w:t>Morgan</w:t>
      </w:r>
      <w:r w:rsidR="00697C96" w:rsidRPr="00927D92">
        <w:rPr>
          <w:lang w:eastAsia="en-AU"/>
        </w:rPr>
        <w:t> at 383:</w:t>
      </w:r>
    </w:p>
    <w:p w14:paraId="6F762828" w14:textId="2554BE6D" w:rsidR="00697C96" w:rsidRPr="00927D92" w:rsidRDefault="00697C96" w:rsidP="00B65842">
      <w:pPr>
        <w:pStyle w:val="Quote3"/>
        <w:rPr>
          <w:lang w:eastAsia="en-AU"/>
        </w:rPr>
      </w:pPr>
      <w:r w:rsidRPr="00927D92">
        <w:rPr>
          <w:lang w:eastAsia="en-AU"/>
        </w:rPr>
        <w:t>Those opposing arguments require further discussion of the nature of the requirement imposed by s 22, that the conduct of the defendant in publishing the “matter” was reasonable in the circumstances.</w:t>
      </w:r>
    </w:p>
    <w:p w14:paraId="22EF69E3" w14:textId="676C391D" w:rsidR="00697C96" w:rsidRPr="00927D92" w:rsidRDefault="00697C96" w:rsidP="00B65842">
      <w:pPr>
        <w:pStyle w:val="Quote3"/>
        <w:rPr>
          <w:lang w:eastAsia="en-AU"/>
        </w:rPr>
      </w:pPr>
      <w:r w:rsidRPr="00927D92">
        <w:rPr>
          <w:lang w:eastAsia="en-AU"/>
        </w:rPr>
        <w:t>The extent of this requirement was first considered by this Court in </w:t>
      </w:r>
      <w:r w:rsidRPr="00927D92">
        <w:rPr>
          <w:i/>
          <w:iCs/>
          <w:lang w:eastAsia="en-AU"/>
        </w:rPr>
        <w:t>Wright v Australian Broadcasting Commission</w:t>
      </w:r>
      <w:r w:rsidRPr="00927D92">
        <w:rPr>
          <w:lang w:eastAsia="en-AU"/>
        </w:rPr>
        <w:t> [1977] 1 NSWLR 697. Moffitt P (with whom Glass JA agreed) said (at 705):</w:t>
      </w:r>
    </w:p>
    <w:p w14:paraId="55BDFDE8" w14:textId="244145E3" w:rsidR="00697C96" w:rsidRPr="00927D92" w:rsidRDefault="00697C96" w:rsidP="00B65842">
      <w:pPr>
        <w:pStyle w:val="Quote4"/>
        <w:rPr>
          <w:lang w:eastAsia="en-AU"/>
        </w:rPr>
      </w:pPr>
      <w:r w:rsidRPr="00927D92">
        <w:rPr>
          <w:lang w:eastAsia="en-AU"/>
        </w:rPr>
        <w:t>“… s 22(1)(c) requires that particular attention is paid as to [the] reasonableness of the conduct in relation to [the] publication of this particular matter, ie that which carries the defamatory imputation.”</w:t>
      </w:r>
      <w:r w:rsidR="00E74B8D">
        <w:rPr>
          <w:lang w:eastAsia="en-AU"/>
        </w:rPr>
        <w:t xml:space="preserve"> </w:t>
      </w:r>
    </w:p>
    <w:p w14:paraId="74C2A251" w14:textId="77777777" w:rsidR="00697C96" w:rsidRPr="00927D92" w:rsidRDefault="00697C96" w:rsidP="00B65842">
      <w:pPr>
        <w:pStyle w:val="Quote3"/>
        <w:rPr>
          <w:lang w:eastAsia="en-AU"/>
        </w:rPr>
      </w:pPr>
      <w:r w:rsidRPr="00927D92">
        <w:rPr>
          <w:lang w:eastAsia="en-AU"/>
        </w:rPr>
        <w:br/>
        <w:t>He then gave an example which underlines the issue as being whether the defendant acted reasonably in publishing the particular imputation concerning the plaintiff. The defendant, his Honour made it clear, must establish that the particular imputation against the plaintiff was reasonable. Reynolds JA (with whom Glass JA also agreed) said (at 712):</w:t>
      </w:r>
    </w:p>
    <w:p w14:paraId="69D9F2FC" w14:textId="4C44B27C" w:rsidR="00697C96" w:rsidRPr="00927D92" w:rsidRDefault="00697C96" w:rsidP="00B65842">
      <w:pPr>
        <w:pStyle w:val="Quote4"/>
        <w:rPr>
          <w:lang w:eastAsia="en-AU"/>
        </w:rPr>
      </w:pPr>
      <w:r w:rsidRPr="00927D92">
        <w:rPr>
          <w:lang w:eastAsia="en-AU"/>
        </w:rPr>
        <w:t>“… Section 22(1)(c) calls for the consideration of a wide range of matters. Some are to be found in the published material itself and the manner and extent of its publication, and others from the whole of the surrounding circumstances. The connection between the subject and defamatory imputation remains relevant. It may be tenuous, or it may be real and substantial. If what was said includes comment, it is relevant to consider whether it was fair and whether it followed logically from facts known or stated. Questions of the exercise of care before the defamatory utterance are also relevant, and questions as to whether the maker of the statement knew whether he was likely to convey a misleading impression.”</w:t>
      </w:r>
      <w:r w:rsidR="00F020E7">
        <w:rPr>
          <w:lang w:eastAsia="en-AU"/>
        </w:rPr>
        <w:t xml:space="preserve"> </w:t>
      </w:r>
    </w:p>
    <w:p w14:paraId="694BAD99" w14:textId="18FFFBFE" w:rsidR="00697C96" w:rsidRPr="00927D92" w:rsidRDefault="00804DFE" w:rsidP="00804DFE">
      <w:pPr>
        <w:pStyle w:val="Quote1"/>
        <w:ind w:left="1440" w:hanging="703"/>
        <w:rPr>
          <w:lang w:eastAsia="en-AU"/>
        </w:rPr>
      </w:pPr>
      <w:r>
        <w:rPr>
          <w:lang w:eastAsia="en-AU"/>
        </w:rPr>
        <w:t>[</w:t>
      </w:r>
      <w:r w:rsidR="00697C96" w:rsidRPr="00927D92">
        <w:rPr>
          <w:lang w:eastAsia="en-AU"/>
        </w:rPr>
        <w:t>119</w:t>
      </w:r>
      <w:r>
        <w:rPr>
          <w:lang w:eastAsia="en-AU"/>
        </w:rPr>
        <w:t>]</w:t>
      </w:r>
      <w:r w:rsidR="00697C96" w:rsidRPr="00927D92">
        <w:rPr>
          <w:lang w:eastAsia="en-AU"/>
        </w:rPr>
        <w:t xml:space="preserve"> </w:t>
      </w:r>
      <w:r>
        <w:rPr>
          <w:lang w:eastAsia="en-AU"/>
        </w:rPr>
        <w:tab/>
      </w:r>
      <w:r w:rsidR="00697C96" w:rsidRPr="00927D92">
        <w:rPr>
          <w:b/>
          <w:bCs/>
          <w:lang w:eastAsia="en-AU"/>
        </w:rPr>
        <w:t>This passage indicates that the relevant conduct is the conduct of a defendant in publishing the particular imputation, not its conduct in publishing the whole matter; so that different results might eventuate in relation to different imputations</w:t>
      </w:r>
      <w:r w:rsidR="00697C96" w:rsidRPr="00927D92">
        <w:rPr>
          <w:lang w:eastAsia="en-AU"/>
        </w:rPr>
        <w:t>: </w:t>
      </w:r>
      <w:r w:rsidR="00697C96" w:rsidRPr="00927D92">
        <w:rPr>
          <w:i/>
          <w:iCs/>
          <w:lang w:eastAsia="en-AU"/>
        </w:rPr>
        <w:t>Vilo v John Fairfax &amp; Sons Ltd</w:t>
      </w:r>
      <w:r w:rsidR="00697C96" w:rsidRPr="00927D92">
        <w:rPr>
          <w:lang w:eastAsia="en-AU"/>
        </w:rPr>
        <w:t> [2000] NSWSC 937 at [51] per Simpson J. See also </w:t>
      </w:r>
      <w:r w:rsidR="00697C96" w:rsidRPr="00927D92">
        <w:rPr>
          <w:i/>
          <w:iCs/>
          <w:lang w:eastAsia="en-AU"/>
        </w:rPr>
        <w:t>Makeig v Derwent</w:t>
      </w:r>
      <w:r w:rsidR="00697C96" w:rsidRPr="00927D92">
        <w:rPr>
          <w:lang w:eastAsia="en-AU"/>
        </w:rPr>
        <w:t> [2000] NSWCA 136 at [43] per Spigelman CJ (Mason P and Heydon JA agreeing).</w:t>
      </w:r>
    </w:p>
    <w:p w14:paraId="174FB0AF" w14:textId="1FD10280" w:rsidR="00697C96" w:rsidRPr="00927D92" w:rsidRDefault="00804DFE" w:rsidP="00804DFE">
      <w:pPr>
        <w:pStyle w:val="Quote1"/>
        <w:ind w:left="1440" w:hanging="703"/>
        <w:rPr>
          <w:lang w:eastAsia="en-AU"/>
        </w:rPr>
      </w:pPr>
      <w:r>
        <w:rPr>
          <w:lang w:eastAsia="en-AU"/>
        </w:rPr>
        <w:t>[</w:t>
      </w:r>
      <w:r w:rsidR="00697C96" w:rsidRPr="00927D92">
        <w:rPr>
          <w:lang w:eastAsia="en-AU"/>
        </w:rPr>
        <w:t>120</w:t>
      </w:r>
      <w:r>
        <w:rPr>
          <w:lang w:eastAsia="en-AU"/>
        </w:rPr>
        <w:t>]</w:t>
      </w:r>
      <w:r w:rsidR="00697C96" w:rsidRPr="00927D92">
        <w:rPr>
          <w:lang w:eastAsia="en-AU"/>
        </w:rPr>
        <w:t xml:space="preserve"> </w:t>
      </w:r>
      <w:r>
        <w:rPr>
          <w:lang w:eastAsia="en-AU"/>
        </w:rPr>
        <w:tab/>
      </w:r>
      <w:r w:rsidR="00697C96" w:rsidRPr="00927D92">
        <w:rPr>
          <w:lang w:eastAsia="en-AU"/>
        </w:rPr>
        <w:t>Accordingly, in my opinion, unreasonableness of the respondents’ conduct in publishing matter in its character of making imputations against Mr Macartney-Snape does not constitute relevant unreasonableness so as to defeat a defence under s 22 to the appellant</w:t>
      </w:r>
      <w:r w:rsidR="008C158E">
        <w:rPr>
          <w:lang w:eastAsia="en-AU"/>
        </w:rPr>
        <w:t>’s</w:t>
      </w:r>
      <w:r w:rsidR="00697C96" w:rsidRPr="00927D92">
        <w:rPr>
          <w:lang w:eastAsia="en-AU"/>
        </w:rPr>
        <w:t xml:space="preserve"> claim. </w:t>
      </w:r>
      <w:r w:rsidR="00697C96" w:rsidRPr="00927D92">
        <w:rPr>
          <w:b/>
          <w:bCs/>
          <w:lang w:eastAsia="en-AU"/>
        </w:rPr>
        <w:t>It may conceivably have some factual relevance to the question whether the respondents have proved they have acted reasonably in publishing the matter in its character as making the imputation against the appellant</w:t>
      </w:r>
      <w:r w:rsidR="00697C96" w:rsidRPr="00927D92">
        <w:rPr>
          <w:lang w:eastAsia="en-AU"/>
        </w:rPr>
        <w:t>, but not otherwise. In my opinion, the appellant has not identified any respect in which the primary judge should have taken unreasonableness as against Mr Macartney-Snape into account in this way, but did not do so.</w:t>
      </w:r>
    </w:p>
    <w:p w14:paraId="6739E4D7" w14:textId="38C278B3" w:rsidR="00697C96" w:rsidRPr="00927D92" w:rsidRDefault="00804DFE" w:rsidP="00804DFE">
      <w:pPr>
        <w:pStyle w:val="Quote1"/>
        <w:ind w:left="1440" w:hanging="703"/>
        <w:rPr>
          <w:lang w:eastAsia="en-AU"/>
        </w:rPr>
      </w:pPr>
      <w:r>
        <w:rPr>
          <w:lang w:eastAsia="en-AU"/>
        </w:rPr>
        <w:t>[</w:t>
      </w:r>
      <w:r w:rsidR="00697C96" w:rsidRPr="00927D92">
        <w:rPr>
          <w:lang w:eastAsia="en-AU"/>
        </w:rPr>
        <w:t>121</w:t>
      </w:r>
      <w:r>
        <w:rPr>
          <w:lang w:eastAsia="en-AU"/>
        </w:rPr>
        <w:t>]</w:t>
      </w:r>
      <w:r w:rsidR="00697C96" w:rsidRPr="00927D92">
        <w:rPr>
          <w:lang w:eastAsia="en-AU"/>
        </w:rPr>
        <w:t xml:space="preserve"> </w:t>
      </w:r>
      <w:r>
        <w:rPr>
          <w:lang w:eastAsia="en-AU"/>
        </w:rPr>
        <w:tab/>
      </w:r>
      <w:r w:rsidR="00697C96" w:rsidRPr="00927D92">
        <w:rPr>
          <w:lang w:eastAsia="en-AU"/>
        </w:rPr>
        <w:t xml:space="preserve">I have said that, as part of establishing reasonableness, the onus is on the respondents to exclude malice; that is, in my opinion, relevantly an onus to show that their purpose in publishing the matter, </w:t>
      </w:r>
      <w:r w:rsidR="00697C96" w:rsidRPr="00927D92">
        <w:rPr>
          <w:b/>
          <w:bCs/>
          <w:lang w:eastAsia="en-AU"/>
        </w:rPr>
        <w:t>in its character of conveying the defamatory imputation</w:t>
      </w:r>
      <w:r w:rsidR="00697C96" w:rsidRPr="00927D92">
        <w:rPr>
          <w:lang w:eastAsia="en-AU"/>
        </w:rPr>
        <w:t>, was to give the audience information which the audience had an interest (or apparent interest) in having, and that the respondents did not have any other reason for this publication which was the dominant reason: cf </w:t>
      </w:r>
      <w:r w:rsidR="00697C96" w:rsidRPr="00927D92">
        <w:rPr>
          <w:i/>
          <w:iCs/>
          <w:lang w:eastAsia="en-AU"/>
        </w:rPr>
        <w:t>Roberts v Bass</w:t>
      </w:r>
      <w:r w:rsidR="00697C96" w:rsidRPr="00927D92">
        <w:rPr>
          <w:lang w:eastAsia="en-AU"/>
        </w:rPr>
        <w:t> [2002] HCA 57; (2002) 212 CLR 1 at [104].</w:t>
      </w:r>
    </w:p>
    <w:p w14:paraId="642248E1" w14:textId="74BFB46C" w:rsidR="009D48E2" w:rsidRPr="00927D92" w:rsidRDefault="00E74175" w:rsidP="00804DFE">
      <w:pPr>
        <w:pStyle w:val="Quote1"/>
        <w:ind w:firstLine="703"/>
      </w:pPr>
      <w:r w:rsidRPr="00927D92">
        <w:t>(</w:t>
      </w:r>
      <w:r w:rsidR="00804DFE">
        <w:t>E</w:t>
      </w:r>
      <w:r w:rsidRPr="00927D92">
        <w:t>mphasis added)</w:t>
      </w:r>
    </w:p>
    <w:p w14:paraId="7D12E0CB" w14:textId="650944F1" w:rsidR="008B1EA4" w:rsidRPr="00927D92" w:rsidRDefault="00D31ECB" w:rsidP="00D31ECB">
      <w:pPr>
        <w:pStyle w:val="ParaNumbering"/>
        <w:numPr>
          <w:ilvl w:val="0"/>
          <w:numId w:val="0"/>
        </w:numPr>
        <w:ind w:hanging="720"/>
        <w:rPr>
          <w:szCs w:val="24"/>
        </w:rPr>
      </w:pPr>
      <w:r w:rsidRPr="00927D92">
        <w:rPr>
          <w:sz w:val="20"/>
          <w:szCs w:val="24"/>
        </w:rPr>
        <w:t>921</w:t>
      </w:r>
      <w:r w:rsidRPr="00927D92">
        <w:rPr>
          <w:sz w:val="20"/>
          <w:szCs w:val="24"/>
        </w:rPr>
        <w:tab/>
      </w:r>
      <w:r w:rsidR="008B1B9E" w:rsidRPr="00927D92">
        <w:rPr>
          <w:szCs w:val="24"/>
        </w:rPr>
        <w:t xml:space="preserve">It seems to me there is force in the proposition that the approach explained in </w:t>
      </w:r>
      <w:r w:rsidR="008B1B9E" w:rsidRPr="00927D92">
        <w:rPr>
          <w:i/>
          <w:iCs/>
          <w:szCs w:val="24"/>
        </w:rPr>
        <w:t xml:space="preserve">Griffith </w:t>
      </w:r>
      <w:r w:rsidR="00C01221" w:rsidRPr="00927D92">
        <w:rPr>
          <w:szCs w:val="24"/>
        </w:rPr>
        <w:t xml:space="preserve">remains the principled way to approach this defence of confession and avoidance. </w:t>
      </w:r>
      <w:r w:rsidR="004B7D9D" w:rsidRPr="00927D92">
        <w:t xml:space="preserve">What needs to </w:t>
      </w:r>
      <w:r w:rsidR="009C3228" w:rsidRPr="00927D92">
        <w:t xml:space="preserve">be the </w:t>
      </w:r>
      <w:r w:rsidR="00194776" w:rsidRPr="00927D92">
        <w:t xml:space="preserve">subject of </w:t>
      </w:r>
      <w:r w:rsidR="009C3228" w:rsidRPr="00927D92">
        <w:t>focus</w:t>
      </w:r>
      <w:r w:rsidR="004B7D9D" w:rsidRPr="00927D92">
        <w:t xml:space="preserve"> is </w:t>
      </w:r>
      <w:r w:rsidR="00B1702A" w:rsidRPr="00927D92">
        <w:rPr>
          <w:lang w:eastAsia="en-AU"/>
        </w:rPr>
        <w:t xml:space="preserve">the matter, </w:t>
      </w:r>
      <w:r w:rsidR="00194776" w:rsidRPr="00927D92">
        <w:rPr>
          <w:lang w:eastAsia="en-AU"/>
        </w:rPr>
        <w:t xml:space="preserve">but </w:t>
      </w:r>
      <w:r w:rsidR="00B1702A" w:rsidRPr="00927D92">
        <w:rPr>
          <w:lang w:eastAsia="en-AU"/>
        </w:rPr>
        <w:t xml:space="preserve">in </w:t>
      </w:r>
      <w:r w:rsidR="00B1702A" w:rsidRPr="00907777">
        <w:rPr>
          <w:i/>
          <w:lang w:eastAsia="en-AU"/>
        </w:rPr>
        <w:t>its character of conveying the defamatory imputation</w:t>
      </w:r>
      <w:r w:rsidR="00B178BE">
        <w:t>.</w:t>
      </w:r>
    </w:p>
    <w:p w14:paraId="3FEAF633" w14:textId="6CB5F447" w:rsidR="00437E2A" w:rsidRPr="00927D92" w:rsidRDefault="008B1EA4" w:rsidP="001D0727">
      <w:pPr>
        <w:pStyle w:val="Heading2"/>
      </w:pPr>
      <w:bookmarkStart w:id="196" w:name="_Hlk159943117"/>
      <w:bookmarkStart w:id="197" w:name="_Ref162625956"/>
      <w:r w:rsidRPr="00927D92">
        <w:t>K.</w:t>
      </w:r>
      <w:r w:rsidR="00BA6289" w:rsidRPr="00927D92">
        <w:t>3</w:t>
      </w:r>
      <w:r w:rsidRPr="00927D92">
        <w:tab/>
      </w:r>
      <w:bookmarkEnd w:id="196"/>
      <w:r w:rsidR="00437E2A" w:rsidRPr="00927D92">
        <w:t>Introduction</w:t>
      </w:r>
      <w:r w:rsidR="006C4735" w:rsidRPr="00927D92">
        <w:t xml:space="preserve"> and the General Approach of the </w:t>
      </w:r>
      <w:r w:rsidR="007049C9" w:rsidRPr="00927D92">
        <w:t>Respondents</w:t>
      </w:r>
      <w:bookmarkEnd w:id="197"/>
      <w:r w:rsidR="00437E2A" w:rsidRPr="00927D92">
        <w:rPr>
          <w:i/>
          <w:iCs/>
        </w:rPr>
        <w:tab/>
        <w:t xml:space="preserve"> </w:t>
      </w:r>
    </w:p>
    <w:p w14:paraId="7BE9F6A7" w14:textId="3B7DD2B5" w:rsidR="00DD4653" w:rsidRPr="00927D92" w:rsidRDefault="00D31ECB" w:rsidP="00D31ECB">
      <w:pPr>
        <w:pStyle w:val="ParaNumbering"/>
        <w:numPr>
          <w:ilvl w:val="0"/>
          <w:numId w:val="0"/>
        </w:numPr>
        <w:ind w:hanging="720"/>
      </w:pPr>
      <w:r w:rsidRPr="00927D92">
        <w:rPr>
          <w:sz w:val="20"/>
        </w:rPr>
        <w:t>922</w:t>
      </w:r>
      <w:r w:rsidRPr="00927D92">
        <w:rPr>
          <w:sz w:val="20"/>
        </w:rPr>
        <w:tab/>
      </w:r>
      <w:r w:rsidR="00220347" w:rsidRPr="00927D92">
        <w:rPr>
          <w:szCs w:val="24"/>
        </w:rPr>
        <w:t xml:space="preserve">As touched on above, </w:t>
      </w:r>
      <w:r w:rsidR="00DD4653" w:rsidRPr="00927D92">
        <w:rPr>
          <w:szCs w:val="24"/>
        </w:rPr>
        <w:t xml:space="preserve">my analysis of the reasonableness of the conduct of </w:t>
      </w:r>
      <w:r w:rsidR="007049C9" w:rsidRPr="00927D92">
        <w:rPr>
          <w:szCs w:val="24"/>
        </w:rPr>
        <w:t>the publishers</w:t>
      </w:r>
      <w:r w:rsidR="00DD4653" w:rsidRPr="00927D92">
        <w:rPr>
          <w:szCs w:val="24"/>
        </w:rPr>
        <w:t xml:space="preserve"> starts from the premise that the rape allegation has not been proven to be true. This is because </w:t>
      </w:r>
      <w:r w:rsidR="00D42669" w:rsidRPr="00927D92">
        <w:rPr>
          <w:szCs w:val="24"/>
        </w:rPr>
        <w:t>if</w:t>
      </w:r>
      <w:r w:rsidR="00DD4653" w:rsidRPr="00927D92">
        <w:rPr>
          <w:szCs w:val="24"/>
        </w:rPr>
        <w:t xml:space="preserve"> the </w:t>
      </w:r>
      <w:r w:rsidR="00D42669" w:rsidRPr="00927D92">
        <w:rPr>
          <w:szCs w:val="24"/>
        </w:rPr>
        <w:t>defamatory imputation</w:t>
      </w:r>
      <w:r w:rsidR="00DD4653" w:rsidRPr="00927D92">
        <w:rPr>
          <w:szCs w:val="24"/>
        </w:rPr>
        <w:t xml:space="preserve"> is true</w:t>
      </w:r>
      <w:r w:rsidR="00FA4707" w:rsidRPr="00927D92">
        <w:rPr>
          <w:szCs w:val="24"/>
        </w:rPr>
        <w:t>,</w:t>
      </w:r>
      <w:r w:rsidR="00DD4653" w:rsidRPr="00927D92">
        <w:rPr>
          <w:szCs w:val="24"/>
        </w:rPr>
        <w:t xml:space="preserve"> it is unnecessary to consider this separate defence</w:t>
      </w:r>
      <w:r w:rsidR="00FE2B99" w:rsidRPr="00927D92">
        <w:rPr>
          <w:szCs w:val="24"/>
        </w:rPr>
        <w:t xml:space="preserve"> which recognises that a publisher can publish untrue material </w:t>
      </w:r>
      <w:r w:rsidR="004B6DE8" w:rsidRPr="00927D92">
        <w:rPr>
          <w:szCs w:val="24"/>
        </w:rPr>
        <w:t>but still act reasonably</w:t>
      </w:r>
      <w:r w:rsidR="00DD4653" w:rsidRPr="00927D92">
        <w:rPr>
          <w:szCs w:val="24"/>
        </w:rPr>
        <w:t xml:space="preserve">. </w:t>
      </w:r>
      <w:r w:rsidR="00D42669" w:rsidRPr="00927D92">
        <w:rPr>
          <w:szCs w:val="24"/>
        </w:rPr>
        <w:t xml:space="preserve">In this regard there is a need to </w:t>
      </w:r>
      <w:r w:rsidR="00C2408A" w:rsidRPr="00927D92">
        <w:rPr>
          <w:szCs w:val="24"/>
        </w:rPr>
        <w:t>guard</w:t>
      </w:r>
      <w:r w:rsidR="00D42669" w:rsidRPr="00927D92">
        <w:rPr>
          <w:szCs w:val="24"/>
        </w:rPr>
        <w:t xml:space="preserve"> </w:t>
      </w:r>
      <w:r w:rsidR="00C2408A" w:rsidRPr="00927D92">
        <w:rPr>
          <w:szCs w:val="24"/>
        </w:rPr>
        <w:t>against</w:t>
      </w:r>
      <w:r w:rsidR="00D42669" w:rsidRPr="00927D92">
        <w:rPr>
          <w:szCs w:val="24"/>
        </w:rPr>
        <w:t xml:space="preserve"> </w:t>
      </w:r>
      <w:r w:rsidR="00C2408A" w:rsidRPr="00927D92">
        <w:rPr>
          <w:szCs w:val="24"/>
        </w:rPr>
        <w:t>judging a publisher by unrealistic standards</w:t>
      </w:r>
      <w:r w:rsidR="00FB2410" w:rsidRPr="00927D92">
        <w:rPr>
          <w:szCs w:val="24"/>
        </w:rPr>
        <w:t xml:space="preserve">, </w:t>
      </w:r>
      <w:r w:rsidR="00C2408A" w:rsidRPr="00927D92">
        <w:rPr>
          <w:szCs w:val="24"/>
        </w:rPr>
        <w:t xml:space="preserve">adopting a counsel of </w:t>
      </w:r>
      <w:r w:rsidR="00FB2410" w:rsidRPr="00927D92">
        <w:rPr>
          <w:szCs w:val="24"/>
        </w:rPr>
        <w:t>perfection, or adopting hindsight bias</w:t>
      </w:r>
      <w:r w:rsidR="00C2408A" w:rsidRPr="00927D92">
        <w:rPr>
          <w:szCs w:val="24"/>
        </w:rPr>
        <w:t>.</w:t>
      </w:r>
      <w:r w:rsidR="00DD4653" w:rsidRPr="00927D92">
        <w:rPr>
          <w:szCs w:val="24"/>
        </w:rPr>
        <w:t xml:space="preserve"> </w:t>
      </w:r>
    </w:p>
    <w:p w14:paraId="33B746B8" w14:textId="39E25904" w:rsidR="00071155" w:rsidRPr="00927D92" w:rsidRDefault="00D31ECB" w:rsidP="00D31ECB">
      <w:pPr>
        <w:pStyle w:val="ParaNumbering"/>
        <w:numPr>
          <w:ilvl w:val="0"/>
          <w:numId w:val="0"/>
        </w:numPr>
        <w:ind w:hanging="720"/>
        <w:rPr>
          <w:szCs w:val="24"/>
        </w:rPr>
      </w:pPr>
      <w:r w:rsidRPr="00927D92">
        <w:rPr>
          <w:sz w:val="20"/>
          <w:szCs w:val="24"/>
        </w:rPr>
        <w:t>923</w:t>
      </w:r>
      <w:r w:rsidRPr="00927D92">
        <w:rPr>
          <w:sz w:val="20"/>
          <w:szCs w:val="24"/>
        </w:rPr>
        <w:tab/>
      </w:r>
      <w:r w:rsidR="00710FE7" w:rsidRPr="00927D92">
        <w:rPr>
          <w:szCs w:val="24"/>
        </w:rPr>
        <w:t>At the outset</w:t>
      </w:r>
      <w:r w:rsidR="00D6526B">
        <w:rPr>
          <w:szCs w:val="24"/>
        </w:rPr>
        <w:t>,</w:t>
      </w:r>
      <w:r w:rsidR="00710FE7" w:rsidRPr="00927D92">
        <w:rPr>
          <w:szCs w:val="24"/>
        </w:rPr>
        <w:t xml:space="preserve"> it is worth </w:t>
      </w:r>
      <w:r w:rsidR="00071155" w:rsidRPr="00927D92">
        <w:rPr>
          <w:szCs w:val="24"/>
        </w:rPr>
        <w:t>dealing with</w:t>
      </w:r>
      <w:r w:rsidR="00B3348E" w:rsidRPr="00927D92">
        <w:rPr>
          <w:szCs w:val="24"/>
        </w:rPr>
        <w:t>, and then rejecting,</w:t>
      </w:r>
      <w:r w:rsidR="00071155" w:rsidRPr="00927D92">
        <w:rPr>
          <w:szCs w:val="24"/>
        </w:rPr>
        <w:t xml:space="preserve"> two </w:t>
      </w:r>
      <w:r w:rsidR="00345162" w:rsidRPr="00927D92">
        <w:rPr>
          <w:szCs w:val="24"/>
        </w:rPr>
        <w:t xml:space="preserve">related </w:t>
      </w:r>
      <w:r w:rsidR="00071155" w:rsidRPr="00927D92">
        <w:rPr>
          <w:szCs w:val="24"/>
        </w:rPr>
        <w:t xml:space="preserve">submissions </w:t>
      </w:r>
      <w:r w:rsidR="007049C9" w:rsidRPr="00927D92">
        <w:rPr>
          <w:szCs w:val="24"/>
        </w:rPr>
        <w:t>made primarily by</w:t>
      </w:r>
      <w:r w:rsidR="00071155" w:rsidRPr="00927D92">
        <w:rPr>
          <w:szCs w:val="24"/>
        </w:rPr>
        <w:t xml:space="preserve"> Network Ten.</w:t>
      </w:r>
    </w:p>
    <w:p w14:paraId="18034514" w14:textId="3F4AF694" w:rsidR="00705E24" w:rsidRPr="00705E24" w:rsidRDefault="00D31ECB" w:rsidP="00D31ECB">
      <w:pPr>
        <w:pStyle w:val="ParaNumbering"/>
        <w:numPr>
          <w:ilvl w:val="0"/>
          <w:numId w:val="0"/>
        </w:numPr>
        <w:ind w:hanging="720"/>
        <w:rPr>
          <w:szCs w:val="24"/>
        </w:rPr>
      </w:pPr>
      <w:r w:rsidRPr="00705E24">
        <w:rPr>
          <w:sz w:val="20"/>
          <w:szCs w:val="24"/>
        </w:rPr>
        <w:t>924</w:t>
      </w:r>
      <w:r w:rsidRPr="00705E24">
        <w:rPr>
          <w:sz w:val="20"/>
          <w:szCs w:val="24"/>
        </w:rPr>
        <w:tab/>
      </w:r>
      <w:r w:rsidR="00345162" w:rsidRPr="00927D92">
        <w:rPr>
          <w:i/>
          <w:iCs/>
          <w:szCs w:val="24"/>
        </w:rPr>
        <w:t>First</w:t>
      </w:r>
      <w:r w:rsidR="00345162" w:rsidRPr="00927D92">
        <w:rPr>
          <w:szCs w:val="24"/>
        </w:rPr>
        <w:t>, n</w:t>
      </w:r>
      <w:r w:rsidR="00071155" w:rsidRPr="00927D92">
        <w:rPr>
          <w:szCs w:val="24"/>
        </w:rPr>
        <w:t xml:space="preserve">o doubt recognising the difficulties </w:t>
      </w:r>
      <w:r w:rsidR="007049C9" w:rsidRPr="00927D92">
        <w:rPr>
          <w:szCs w:val="24"/>
        </w:rPr>
        <w:t>the respondents</w:t>
      </w:r>
      <w:r w:rsidR="00071155" w:rsidRPr="00927D92">
        <w:rPr>
          <w:szCs w:val="24"/>
        </w:rPr>
        <w:t xml:space="preserve"> had in </w:t>
      </w:r>
      <w:r w:rsidR="008C48A0" w:rsidRPr="00927D92">
        <w:rPr>
          <w:szCs w:val="24"/>
        </w:rPr>
        <w:t xml:space="preserve">defending the reasonableness of the </w:t>
      </w:r>
      <w:r w:rsidR="00E65790">
        <w:rPr>
          <w:szCs w:val="24"/>
        </w:rPr>
        <w:t>cover-up</w:t>
      </w:r>
      <w:r w:rsidR="008C48A0" w:rsidRPr="00927D92">
        <w:rPr>
          <w:szCs w:val="24"/>
        </w:rPr>
        <w:t xml:space="preserve"> </w:t>
      </w:r>
      <w:r w:rsidR="00E74BB2" w:rsidRPr="00927D92">
        <w:rPr>
          <w:szCs w:val="24"/>
        </w:rPr>
        <w:t>allegation</w:t>
      </w:r>
      <w:r w:rsidR="008C48A0" w:rsidRPr="00927D92">
        <w:rPr>
          <w:szCs w:val="24"/>
        </w:rPr>
        <w:t xml:space="preserve">, the approach urged on me </w:t>
      </w:r>
      <w:r w:rsidR="00703A55" w:rsidRPr="00927D92">
        <w:rPr>
          <w:szCs w:val="24"/>
        </w:rPr>
        <w:t xml:space="preserve">was less a </w:t>
      </w:r>
      <w:r w:rsidR="00E74BB2" w:rsidRPr="00927D92">
        <w:rPr>
          <w:szCs w:val="24"/>
        </w:rPr>
        <w:t xml:space="preserve">principled </w:t>
      </w:r>
      <w:r w:rsidR="008C48A0" w:rsidRPr="00927D92">
        <w:rPr>
          <w:szCs w:val="24"/>
        </w:rPr>
        <w:t xml:space="preserve">focus </w:t>
      </w:r>
      <w:r w:rsidR="00703A55" w:rsidRPr="00927D92">
        <w:rPr>
          <w:szCs w:val="24"/>
        </w:rPr>
        <w:t xml:space="preserve">on </w:t>
      </w:r>
      <w:r w:rsidR="008C48A0" w:rsidRPr="00927D92">
        <w:rPr>
          <w:szCs w:val="24"/>
        </w:rPr>
        <w:t>the matter</w:t>
      </w:r>
      <w:r w:rsidR="00641C97" w:rsidRPr="00927D92">
        <w:rPr>
          <w:szCs w:val="24"/>
        </w:rPr>
        <w:t xml:space="preserve"> </w:t>
      </w:r>
      <w:r w:rsidR="008C48A0" w:rsidRPr="00764DB8">
        <w:rPr>
          <w:i/>
          <w:iCs/>
          <w:szCs w:val="24"/>
        </w:rPr>
        <w:t>in its character of conveying the defamatory imputation</w:t>
      </w:r>
      <w:r w:rsidR="00E74BB2" w:rsidRPr="00927D92">
        <w:rPr>
          <w:szCs w:val="24"/>
        </w:rPr>
        <w:t>,</w:t>
      </w:r>
      <w:r w:rsidR="00703A55" w:rsidRPr="00927D92">
        <w:rPr>
          <w:szCs w:val="24"/>
        </w:rPr>
        <w:t xml:space="preserve"> but rather putting th</w:t>
      </w:r>
      <w:r w:rsidR="00BC3689" w:rsidRPr="00927D92">
        <w:rPr>
          <w:szCs w:val="24"/>
        </w:rPr>
        <w:t>ose parts of the programme that dealt specifically with the rape in a hermetically sealed box</w:t>
      </w:r>
      <w:r w:rsidR="0036339F" w:rsidRPr="00927D92">
        <w:rPr>
          <w:szCs w:val="24"/>
        </w:rPr>
        <w:t>,</w:t>
      </w:r>
      <w:r w:rsidR="00BC3689" w:rsidRPr="00927D92">
        <w:rPr>
          <w:szCs w:val="24"/>
        </w:rPr>
        <w:t xml:space="preserve"> </w:t>
      </w:r>
      <w:r w:rsidR="00E85498">
        <w:rPr>
          <w:szCs w:val="24"/>
        </w:rPr>
        <w:t xml:space="preserve">entirely </w:t>
      </w:r>
      <w:r w:rsidR="00BC3689" w:rsidRPr="00927D92">
        <w:rPr>
          <w:szCs w:val="24"/>
        </w:rPr>
        <w:t xml:space="preserve">separate </w:t>
      </w:r>
      <w:r w:rsidR="00641C97" w:rsidRPr="00927D92">
        <w:rPr>
          <w:szCs w:val="24"/>
        </w:rPr>
        <w:t xml:space="preserve">and insulated </w:t>
      </w:r>
      <w:r w:rsidR="00BC3689" w:rsidRPr="00927D92">
        <w:rPr>
          <w:szCs w:val="24"/>
        </w:rPr>
        <w:t>fr</w:t>
      </w:r>
      <w:r w:rsidR="00E74BB2" w:rsidRPr="00927D92">
        <w:rPr>
          <w:szCs w:val="24"/>
        </w:rPr>
        <w:t>o</w:t>
      </w:r>
      <w:r w:rsidR="00BC3689" w:rsidRPr="00927D92">
        <w:rPr>
          <w:szCs w:val="24"/>
        </w:rPr>
        <w:t xml:space="preserve">m </w:t>
      </w:r>
      <w:r w:rsidR="00E74BB2" w:rsidRPr="00927D92">
        <w:rPr>
          <w:szCs w:val="24"/>
        </w:rPr>
        <w:t>any</w:t>
      </w:r>
      <w:r w:rsidR="00BC3689" w:rsidRPr="00927D92">
        <w:rPr>
          <w:szCs w:val="24"/>
        </w:rPr>
        <w:t xml:space="preserve"> context that surrounded it.</w:t>
      </w:r>
      <w:r w:rsidR="00E74BB2" w:rsidRPr="00927D92">
        <w:rPr>
          <w:szCs w:val="24"/>
        </w:rPr>
        <w:t xml:space="preserve"> </w:t>
      </w:r>
      <w:r w:rsidR="000647A6" w:rsidRPr="00927D92">
        <w:rPr>
          <w:szCs w:val="24"/>
        </w:rPr>
        <w:t xml:space="preserve">The </w:t>
      </w:r>
      <w:r w:rsidR="00701EBA" w:rsidRPr="00927D92">
        <w:rPr>
          <w:szCs w:val="24"/>
        </w:rPr>
        <w:t>evaluation</w:t>
      </w:r>
      <w:r w:rsidR="000647A6" w:rsidRPr="00927D92">
        <w:rPr>
          <w:szCs w:val="24"/>
        </w:rPr>
        <w:t xml:space="preserve"> of </w:t>
      </w:r>
      <w:r w:rsidR="008949B7" w:rsidRPr="00927D92">
        <w:rPr>
          <w:szCs w:val="24"/>
        </w:rPr>
        <w:t>reasonableness</w:t>
      </w:r>
      <w:r w:rsidR="000647A6" w:rsidRPr="00927D92">
        <w:rPr>
          <w:szCs w:val="24"/>
        </w:rPr>
        <w:t xml:space="preserve"> must focus o</w:t>
      </w:r>
      <w:r w:rsidR="000C3746">
        <w:rPr>
          <w:szCs w:val="24"/>
        </w:rPr>
        <w:t>n</w:t>
      </w:r>
      <w:r w:rsidR="000647A6" w:rsidRPr="00927D92">
        <w:rPr>
          <w:szCs w:val="24"/>
        </w:rPr>
        <w:t xml:space="preserve"> the defamatory </w:t>
      </w:r>
      <w:r w:rsidR="00701EBA" w:rsidRPr="00927D92">
        <w:rPr>
          <w:szCs w:val="24"/>
        </w:rPr>
        <w:t>imputations</w:t>
      </w:r>
      <w:r w:rsidR="00641C97" w:rsidRPr="00927D92">
        <w:rPr>
          <w:szCs w:val="24"/>
        </w:rPr>
        <w:t>,</w:t>
      </w:r>
      <w:r w:rsidR="000647A6" w:rsidRPr="00927D92">
        <w:rPr>
          <w:szCs w:val="24"/>
        </w:rPr>
        <w:t xml:space="preserve"> but the conduct which led to the publication</w:t>
      </w:r>
      <w:r w:rsidR="00701EBA" w:rsidRPr="00927D92">
        <w:rPr>
          <w:szCs w:val="24"/>
        </w:rPr>
        <w:t xml:space="preserve"> must be considered by reference to all the </w:t>
      </w:r>
      <w:r w:rsidR="008949B7" w:rsidRPr="00927D92">
        <w:rPr>
          <w:szCs w:val="24"/>
        </w:rPr>
        <w:t>circumstances</w:t>
      </w:r>
      <w:r w:rsidR="00701EBA" w:rsidRPr="00927D92">
        <w:rPr>
          <w:szCs w:val="24"/>
        </w:rPr>
        <w:t xml:space="preserve">, including how </w:t>
      </w:r>
      <w:r w:rsidR="008949B7" w:rsidRPr="00927D92">
        <w:rPr>
          <w:szCs w:val="24"/>
        </w:rPr>
        <w:t>the Project team approach</w:t>
      </w:r>
      <w:r w:rsidR="00FD28E3" w:rsidRPr="00927D92">
        <w:rPr>
          <w:szCs w:val="24"/>
        </w:rPr>
        <w:t>ed</w:t>
      </w:r>
      <w:r w:rsidR="008949B7" w:rsidRPr="00927D92">
        <w:rPr>
          <w:szCs w:val="24"/>
        </w:rPr>
        <w:t xml:space="preserve"> the task</w:t>
      </w:r>
      <w:r w:rsidR="00DE310C" w:rsidRPr="00927D92">
        <w:rPr>
          <w:szCs w:val="24"/>
        </w:rPr>
        <w:t xml:space="preserve"> </w:t>
      </w:r>
      <w:r w:rsidR="00FD28E3" w:rsidRPr="00927D92">
        <w:rPr>
          <w:szCs w:val="24"/>
        </w:rPr>
        <w:t>of publication</w:t>
      </w:r>
      <w:r w:rsidR="008949B7" w:rsidRPr="00927D92">
        <w:rPr>
          <w:szCs w:val="24"/>
        </w:rPr>
        <w:t>.</w:t>
      </w:r>
      <w:r w:rsidR="003A409F">
        <w:rPr>
          <w:szCs w:val="24"/>
        </w:rPr>
        <w:t xml:space="preserve"> </w:t>
      </w:r>
    </w:p>
    <w:p w14:paraId="6FA52014" w14:textId="765F40EF" w:rsidR="00655EBC" w:rsidRPr="00927D92" w:rsidRDefault="00D31ECB" w:rsidP="00D31ECB">
      <w:pPr>
        <w:pStyle w:val="ParaNumbering"/>
        <w:numPr>
          <w:ilvl w:val="0"/>
          <w:numId w:val="0"/>
        </w:numPr>
        <w:ind w:hanging="720"/>
        <w:rPr>
          <w:szCs w:val="24"/>
        </w:rPr>
      </w:pPr>
      <w:r w:rsidRPr="00927D92">
        <w:rPr>
          <w:sz w:val="20"/>
          <w:szCs w:val="24"/>
        </w:rPr>
        <w:t>925</w:t>
      </w:r>
      <w:r w:rsidRPr="00927D92">
        <w:rPr>
          <w:sz w:val="20"/>
          <w:szCs w:val="24"/>
        </w:rPr>
        <w:tab/>
      </w:r>
      <w:r w:rsidR="00655EBC" w:rsidRPr="00927D92">
        <w:rPr>
          <w:i/>
          <w:iCs/>
          <w:szCs w:val="24"/>
        </w:rPr>
        <w:t>Secondly</w:t>
      </w:r>
      <w:r w:rsidR="00655EBC" w:rsidRPr="00927D92">
        <w:rPr>
          <w:szCs w:val="24"/>
        </w:rPr>
        <w:t xml:space="preserve">, and relatedly, </w:t>
      </w:r>
      <w:r w:rsidR="00437E2A" w:rsidRPr="00927D92">
        <w:rPr>
          <w:szCs w:val="24"/>
        </w:rPr>
        <w:t xml:space="preserve">the </w:t>
      </w:r>
      <w:r w:rsidR="0036339F" w:rsidRPr="00927D92">
        <w:rPr>
          <w:szCs w:val="24"/>
        </w:rPr>
        <w:t xml:space="preserve">assertion that the </w:t>
      </w:r>
      <w:r w:rsidR="00437E2A" w:rsidRPr="00927D92">
        <w:rPr>
          <w:szCs w:val="24"/>
        </w:rPr>
        <w:t>whole of the attack upon the respondents’ conduct in relation to the conception, research and presentation of the program</w:t>
      </w:r>
      <w:r w:rsidR="0036339F" w:rsidRPr="00927D92">
        <w:rPr>
          <w:szCs w:val="24"/>
        </w:rPr>
        <w:t>me</w:t>
      </w:r>
      <w:r w:rsidR="00437E2A" w:rsidRPr="00927D92">
        <w:rPr>
          <w:szCs w:val="24"/>
        </w:rPr>
        <w:t xml:space="preserve"> concerned matters </w:t>
      </w:r>
      <w:r w:rsidR="004C6BD5" w:rsidRPr="00927D92">
        <w:rPr>
          <w:szCs w:val="24"/>
        </w:rPr>
        <w:t>“wholly unrelated”</w:t>
      </w:r>
      <w:r w:rsidR="00437E2A" w:rsidRPr="00927D92">
        <w:rPr>
          <w:szCs w:val="24"/>
        </w:rPr>
        <w:t xml:space="preserve"> to the imputations </w:t>
      </w:r>
      <w:r w:rsidR="00C93567" w:rsidRPr="00927D92">
        <w:rPr>
          <w:szCs w:val="24"/>
        </w:rPr>
        <w:t>(other than the</w:t>
      </w:r>
      <w:r w:rsidR="00437E2A" w:rsidRPr="00927D92">
        <w:rPr>
          <w:szCs w:val="24"/>
        </w:rPr>
        <w:t xml:space="preserve"> bruise photograph, and the adequacy of the opportunity afforded to Mr Lehrmann to respond to the allegations against him</w:t>
      </w:r>
      <w:r w:rsidR="00C93567" w:rsidRPr="00927D92">
        <w:rPr>
          <w:szCs w:val="24"/>
        </w:rPr>
        <w:t>) is superficial</w:t>
      </w:r>
      <w:r w:rsidR="00F6056F" w:rsidRPr="00927D92">
        <w:rPr>
          <w:szCs w:val="24"/>
        </w:rPr>
        <w:t xml:space="preserve"> </w:t>
      </w:r>
      <w:r w:rsidR="00501ED3" w:rsidRPr="00927D92">
        <w:rPr>
          <w:szCs w:val="24"/>
        </w:rPr>
        <w:t>because</w:t>
      </w:r>
      <w:r w:rsidR="00F6056F" w:rsidRPr="00927D92">
        <w:rPr>
          <w:szCs w:val="24"/>
        </w:rPr>
        <w:t xml:space="preserve"> the focus must be on </w:t>
      </w:r>
      <w:r w:rsidR="00F6056F" w:rsidRPr="00927D92">
        <w:rPr>
          <w:i/>
          <w:iCs/>
          <w:szCs w:val="24"/>
        </w:rPr>
        <w:t xml:space="preserve">all the </w:t>
      </w:r>
      <w:r w:rsidR="00321C16" w:rsidRPr="00927D92">
        <w:rPr>
          <w:i/>
          <w:iCs/>
          <w:szCs w:val="24"/>
        </w:rPr>
        <w:t xml:space="preserve">relevant </w:t>
      </w:r>
      <w:r w:rsidR="00F6056F" w:rsidRPr="00927D92">
        <w:rPr>
          <w:i/>
          <w:iCs/>
          <w:szCs w:val="24"/>
        </w:rPr>
        <w:t>circumstances</w:t>
      </w:r>
      <w:r w:rsidR="00CD7B5F">
        <w:rPr>
          <w:szCs w:val="24"/>
        </w:rPr>
        <w:t>,</w:t>
      </w:r>
      <w:r w:rsidR="00F6056F" w:rsidRPr="00927D92">
        <w:rPr>
          <w:szCs w:val="24"/>
        </w:rPr>
        <w:t xml:space="preserve"> including what steps were taken before publishing </w:t>
      </w:r>
      <w:r w:rsidR="00321C16" w:rsidRPr="00927D92">
        <w:rPr>
          <w:szCs w:val="24"/>
        </w:rPr>
        <w:t xml:space="preserve">the defamatory matter </w:t>
      </w:r>
      <w:r w:rsidR="00F6056F" w:rsidRPr="00927D92">
        <w:rPr>
          <w:szCs w:val="24"/>
        </w:rPr>
        <w:t>to ensure that the facts and conclusions stated were accurate</w:t>
      </w:r>
      <w:r w:rsidR="00BC5CA7">
        <w:rPr>
          <w:szCs w:val="24"/>
        </w:rPr>
        <w:t xml:space="preserve"> and, in this regard,</w:t>
      </w:r>
      <w:r w:rsidR="00256B38" w:rsidRPr="00927D92">
        <w:rPr>
          <w:szCs w:val="24"/>
        </w:rPr>
        <w:t xml:space="preserve"> </w:t>
      </w:r>
      <w:r w:rsidR="00F6056F" w:rsidRPr="00927D92">
        <w:rPr>
          <w:szCs w:val="24"/>
        </w:rPr>
        <w:t>making proper or reasonable inquiries, checking the reliability of sources of information and</w:t>
      </w:r>
      <w:r w:rsidR="00255336">
        <w:rPr>
          <w:szCs w:val="24"/>
        </w:rPr>
        <w:t xml:space="preserve">, most importantly, the </w:t>
      </w:r>
      <w:r w:rsidR="0081432C">
        <w:rPr>
          <w:szCs w:val="24"/>
        </w:rPr>
        <w:t>credibility</w:t>
      </w:r>
      <w:r w:rsidR="00255336">
        <w:rPr>
          <w:szCs w:val="24"/>
        </w:rPr>
        <w:t xml:space="preserve"> </w:t>
      </w:r>
      <w:r w:rsidR="0081432C">
        <w:rPr>
          <w:szCs w:val="24"/>
        </w:rPr>
        <w:t>of source</w:t>
      </w:r>
      <w:r w:rsidR="00C516BC">
        <w:rPr>
          <w:szCs w:val="24"/>
        </w:rPr>
        <w:t>s</w:t>
      </w:r>
      <w:r w:rsidR="00256B38" w:rsidRPr="00927D92">
        <w:rPr>
          <w:szCs w:val="24"/>
        </w:rPr>
        <w:t>.</w:t>
      </w:r>
      <w:r w:rsidR="00DD5EF5">
        <w:rPr>
          <w:szCs w:val="24"/>
        </w:rPr>
        <w:t xml:space="preserve"> </w:t>
      </w:r>
    </w:p>
    <w:p w14:paraId="2A0209E7" w14:textId="3CDC9C26" w:rsidR="00DD4653" w:rsidRPr="00927D92" w:rsidRDefault="00D31ECB" w:rsidP="00D31ECB">
      <w:pPr>
        <w:pStyle w:val="ParaNumbering"/>
        <w:numPr>
          <w:ilvl w:val="0"/>
          <w:numId w:val="0"/>
        </w:numPr>
        <w:ind w:hanging="720"/>
        <w:rPr>
          <w:szCs w:val="24"/>
        </w:rPr>
      </w:pPr>
      <w:r w:rsidRPr="00927D92">
        <w:rPr>
          <w:sz w:val="20"/>
          <w:szCs w:val="24"/>
        </w:rPr>
        <w:t>926</w:t>
      </w:r>
      <w:r w:rsidRPr="00927D92">
        <w:rPr>
          <w:sz w:val="20"/>
          <w:szCs w:val="24"/>
        </w:rPr>
        <w:tab/>
      </w:r>
      <w:r w:rsidR="007B3EDD" w:rsidRPr="00927D92">
        <w:rPr>
          <w:szCs w:val="24"/>
        </w:rPr>
        <w:t>Part of this context is that f</w:t>
      </w:r>
      <w:r w:rsidR="00DD4653" w:rsidRPr="00927D92">
        <w:rPr>
          <w:szCs w:val="24"/>
        </w:rPr>
        <w:t>rom the period when Mr Sharaz first contacted Ms Wilkinson until the time of broadcast</w:t>
      </w:r>
      <w:r w:rsidR="0086094D">
        <w:rPr>
          <w:szCs w:val="24"/>
        </w:rPr>
        <w:t>,</w:t>
      </w:r>
      <w:r w:rsidR="00DD4653" w:rsidRPr="00927D92">
        <w:rPr>
          <w:szCs w:val="24"/>
        </w:rPr>
        <w:t xml:space="preserve"> a relatively short period elapsed.  Network Ten knew that Mr Sharaz had chosen Ms Wilkinson and Ms Maiden advisedly. He and Ms Higgins wished to ensure co</w:t>
      </w:r>
      <w:r w:rsidR="009B25DE">
        <w:rPr>
          <w:szCs w:val="24"/>
        </w:rPr>
        <w:t>-</w:t>
      </w:r>
      <w:r w:rsidR="00DD4653" w:rsidRPr="00927D92">
        <w:rPr>
          <w:szCs w:val="24"/>
        </w:rPr>
        <w:t xml:space="preserve">ordinated publicity be given to their allegation of </w:t>
      </w:r>
      <w:r w:rsidR="00C408D9" w:rsidRPr="00927D92">
        <w:rPr>
          <w:szCs w:val="24"/>
        </w:rPr>
        <w:t xml:space="preserve">rape and </w:t>
      </w:r>
      <w:r w:rsidR="00DD4653" w:rsidRPr="00927D92">
        <w:rPr>
          <w:szCs w:val="24"/>
        </w:rPr>
        <w:t>a political cover-up preventing Ms Higgins from obtaining justice.</w:t>
      </w:r>
      <w:r w:rsidR="008506DD" w:rsidRPr="00927D92">
        <w:rPr>
          <w:szCs w:val="24"/>
        </w:rPr>
        <w:t xml:space="preserve"> </w:t>
      </w:r>
      <w:r w:rsidR="004805DE">
        <w:rPr>
          <w:szCs w:val="24"/>
        </w:rPr>
        <w:t xml:space="preserve">As I have explained, </w:t>
      </w:r>
      <w:r w:rsidR="00DD4653" w:rsidRPr="00927D92">
        <w:rPr>
          <w:szCs w:val="24"/>
        </w:rPr>
        <w:t xml:space="preserve">the </w:t>
      </w:r>
      <w:r w:rsidR="004805DE">
        <w:rPr>
          <w:szCs w:val="24"/>
        </w:rPr>
        <w:t xml:space="preserve">first </w:t>
      </w:r>
      <w:r w:rsidR="00DD4653" w:rsidRPr="00927D92">
        <w:rPr>
          <w:szCs w:val="24"/>
        </w:rPr>
        <w:t xml:space="preserve">time Network Ten </w:t>
      </w:r>
      <w:r w:rsidR="004805DE">
        <w:rPr>
          <w:szCs w:val="24"/>
        </w:rPr>
        <w:t xml:space="preserve">sought and </w:t>
      </w:r>
      <w:r w:rsidR="00DD4653" w:rsidRPr="00927D92">
        <w:rPr>
          <w:szCs w:val="24"/>
        </w:rPr>
        <w:t xml:space="preserve">obtained any </w:t>
      </w:r>
      <w:r w:rsidR="004805DE">
        <w:rPr>
          <w:szCs w:val="24"/>
        </w:rPr>
        <w:t xml:space="preserve">other </w:t>
      </w:r>
      <w:r w:rsidR="00DD4653" w:rsidRPr="00927D92">
        <w:rPr>
          <w:szCs w:val="24"/>
        </w:rPr>
        <w:t xml:space="preserve">information </w:t>
      </w:r>
      <w:r w:rsidR="004F774D">
        <w:rPr>
          <w:szCs w:val="24"/>
        </w:rPr>
        <w:t xml:space="preserve">(which was </w:t>
      </w:r>
      <w:r w:rsidR="00DD4653" w:rsidRPr="00927D92">
        <w:rPr>
          <w:szCs w:val="24"/>
        </w:rPr>
        <w:t>contradictory to the narrative developed by Ms Higgins</w:t>
      </w:r>
      <w:r w:rsidR="004F774D">
        <w:rPr>
          <w:szCs w:val="24"/>
        </w:rPr>
        <w:t>)</w:t>
      </w:r>
      <w:r w:rsidR="008506DD" w:rsidRPr="00927D92">
        <w:rPr>
          <w:szCs w:val="24"/>
        </w:rPr>
        <w:t>,</w:t>
      </w:r>
      <w:r w:rsidR="00DD4653" w:rsidRPr="00927D92">
        <w:rPr>
          <w:szCs w:val="24"/>
        </w:rPr>
        <w:t xml:space="preserve"> there was </w:t>
      </w:r>
      <w:r w:rsidR="00127F6C" w:rsidRPr="00927D92">
        <w:rPr>
          <w:szCs w:val="24"/>
        </w:rPr>
        <w:t xml:space="preserve">no time for reflection or further </w:t>
      </w:r>
      <w:r w:rsidR="00EA3692" w:rsidRPr="00927D92">
        <w:rPr>
          <w:szCs w:val="24"/>
        </w:rPr>
        <w:t>enquiry prior to the co-ordinated publication</w:t>
      </w:r>
      <w:r w:rsidR="003909D3">
        <w:rPr>
          <w:szCs w:val="24"/>
        </w:rPr>
        <w:t xml:space="preserve">, and </w:t>
      </w:r>
      <w:r w:rsidR="001D7EE9">
        <w:rPr>
          <w:szCs w:val="24"/>
        </w:rPr>
        <w:t>f</w:t>
      </w:r>
      <w:r w:rsidR="00DD4653" w:rsidRPr="00927D92">
        <w:rPr>
          <w:szCs w:val="24"/>
        </w:rPr>
        <w:t xml:space="preserve">or some time, Mr Sharaz had been </w:t>
      </w:r>
      <w:r w:rsidR="008506DD" w:rsidRPr="00927D92">
        <w:rPr>
          <w:szCs w:val="24"/>
        </w:rPr>
        <w:t>pressing for</w:t>
      </w:r>
      <w:r w:rsidR="00DD4653" w:rsidRPr="00927D92">
        <w:rPr>
          <w:szCs w:val="24"/>
        </w:rPr>
        <w:t xml:space="preserve"> publication. </w:t>
      </w:r>
      <w:r w:rsidR="00652855">
        <w:rPr>
          <w:szCs w:val="24"/>
        </w:rPr>
        <w:t xml:space="preserve"> </w:t>
      </w:r>
    </w:p>
    <w:p w14:paraId="0194CE74" w14:textId="7904812D" w:rsidR="00CE35A5" w:rsidRPr="00927D92" w:rsidRDefault="00D31ECB" w:rsidP="00D31ECB">
      <w:pPr>
        <w:pStyle w:val="ParaNumbering"/>
        <w:numPr>
          <w:ilvl w:val="0"/>
          <w:numId w:val="0"/>
        </w:numPr>
        <w:ind w:hanging="720"/>
        <w:rPr>
          <w:szCs w:val="24"/>
        </w:rPr>
      </w:pPr>
      <w:r w:rsidRPr="00927D92">
        <w:rPr>
          <w:sz w:val="20"/>
          <w:szCs w:val="24"/>
        </w:rPr>
        <w:t>927</w:t>
      </w:r>
      <w:r w:rsidRPr="00927D92">
        <w:rPr>
          <w:sz w:val="20"/>
          <w:szCs w:val="24"/>
        </w:rPr>
        <w:tab/>
      </w:r>
      <w:r w:rsidR="00AE154E" w:rsidRPr="00927D92">
        <w:rPr>
          <w:szCs w:val="24"/>
        </w:rPr>
        <w:t>During</w:t>
      </w:r>
      <w:r w:rsidR="00DD4653" w:rsidRPr="00927D92">
        <w:rPr>
          <w:szCs w:val="24"/>
        </w:rPr>
        <w:t xml:space="preserve"> submissions</w:t>
      </w:r>
      <w:r w:rsidR="00AE154E">
        <w:rPr>
          <w:szCs w:val="24"/>
        </w:rPr>
        <w:t>,</w:t>
      </w:r>
      <w:r w:rsidR="00DD4653" w:rsidRPr="00927D92">
        <w:rPr>
          <w:szCs w:val="24"/>
        </w:rPr>
        <w:t xml:space="preserve"> any suggestion that there should have been some scrutiny given to Ms Higgins</w:t>
      </w:r>
      <w:r w:rsidR="007E15F4">
        <w:rPr>
          <w:szCs w:val="24"/>
        </w:rPr>
        <w:t>’ credit as being relevant to her</w:t>
      </w:r>
      <w:r w:rsidR="00DD4653" w:rsidRPr="00927D92">
        <w:rPr>
          <w:szCs w:val="24"/>
        </w:rPr>
        <w:t xml:space="preserve"> allegations</w:t>
      </w:r>
      <w:r w:rsidR="009A540E">
        <w:rPr>
          <w:szCs w:val="24"/>
        </w:rPr>
        <w:t xml:space="preserve"> as a whole (including the allegation of rape)</w:t>
      </w:r>
      <w:r w:rsidR="00DD4653" w:rsidRPr="00927D92">
        <w:rPr>
          <w:szCs w:val="24"/>
        </w:rPr>
        <w:t xml:space="preserve">, particularly given </w:t>
      </w:r>
      <w:r w:rsidR="007E15F4">
        <w:rPr>
          <w:szCs w:val="24"/>
        </w:rPr>
        <w:t>the</w:t>
      </w:r>
      <w:r w:rsidR="00DD4653" w:rsidRPr="00927D92">
        <w:rPr>
          <w:szCs w:val="24"/>
        </w:rPr>
        <w:t xml:space="preserve"> </w:t>
      </w:r>
      <w:r w:rsidR="00DA0346">
        <w:rPr>
          <w:szCs w:val="24"/>
        </w:rPr>
        <w:t xml:space="preserve">vagueness of </w:t>
      </w:r>
      <w:r w:rsidR="009A540E">
        <w:rPr>
          <w:szCs w:val="24"/>
        </w:rPr>
        <w:t xml:space="preserve">what was perceived to be </w:t>
      </w:r>
      <w:r w:rsidR="00DA0346">
        <w:rPr>
          <w:szCs w:val="24"/>
        </w:rPr>
        <w:t>the</w:t>
      </w:r>
      <w:r w:rsidR="00C877E8">
        <w:rPr>
          <w:szCs w:val="24"/>
        </w:rPr>
        <w:t xml:space="preserve"> most important </w:t>
      </w:r>
      <w:r w:rsidR="009A540E">
        <w:rPr>
          <w:szCs w:val="24"/>
        </w:rPr>
        <w:t xml:space="preserve">component </w:t>
      </w:r>
      <w:r w:rsidR="00C877E8">
        <w:rPr>
          <w:szCs w:val="24"/>
        </w:rPr>
        <w:t>of her</w:t>
      </w:r>
      <w:r w:rsidR="00DA0346">
        <w:rPr>
          <w:szCs w:val="24"/>
        </w:rPr>
        <w:t xml:space="preserve"> allegations</w:t>
      </w:r>
      <w:r w:rsidR="00DD4653" w:rsidRPr="00927D92">
        <w:rPr>
          <w:szCs w:val="24"/>
        </w:rPr>
        <w:t>, was dismissed as being a coun</w:t>
      </w:r>
      <w:r w:rsidR="000E6C4C" w:rsidRPr="00927D92">
        <w:rPr>
          <w:szCs w:val="24"/>
        </w:rPr>
        <w:t xml:space="preserve">sel </w:t>
      </w:r>
      <w:r w:rsidR="00DD4653" w:rsidRPr="00927D92">
        <w:rPr>
          <w:szCs w:val="24"/>
        </w:rPr>
        <w:t xml:space="preserve">of perfection </w:t>
      </w:r>
      <w:r w:rsidR="00132043" w:rsidRPr="00927D92">
        <w:rPr>
          <w:szCs w:val="24"/>
        </w:rPr>
        <w:t>d</w:t>
      </w:r>
      <w:r w:rsidR="00DD4653" w:rsidRPr="00927D92">
        <w:rPr>
          <w:szCs w:val="24"/>
        </w:rPr>
        <w:t xml:space="preserve">emonstrating </w:t>
      </w:r>
      <w:r w:rsidR="006820B0" w:rsidRPr="00927D92">
        <w:rPr>
          <w:szCs w:val="24"/>
        </w:rPr>
        <w:t>naïveté</w:t>
      </w:r>
      <w:r w:rsidR="00DD4653" w:rsidRPr="00927D92">
        <w:rPr>
          <w:szCs w:val="24"/>
        </w:rPr>
        <w:t xml:space="preserve"> </w:t>
      </w:r>
      <w:r w:rsidR="000E6C4C" w:rsidRPr="00927D92">
        <w:rPr>
          <w:szCs w:val="24"/>
        </w:rPr>
        <w:t>as to</w:t>
      </w:r>
      <w:r w:rsidR="00DD4653" w:rsidRPr="00927D92">
        <w:rPr>
          <w:szCs w:val="24"/>
        </w:rPr>
        <w:t xml:space="preserve"> the way that politics </w:t>
      </w:r>
      <w:r w:rsidR="008B68ED" w:rsidRPr="00927D92">
        <w:rPr>
          <w:szCs w:val="24"/>
        </w:rPr>
        <w:t xml:space="preserve">and journalism </w:t>
      </w:r>
      <w:r w:rsidR="00DD4653" w:rsidRPr="00927D92">
        <w:rPr>
          <w:szCs w:val="24"/>
        </w:rPr>
        <w:t xml:space="preserve">works. The </w:t>
      </w:r>
      <w:r w:rsidR="00E36B06" w:rsidRPr="00927D92">
        <w:rPr>
          <w:szCs w:val="24"/>
        </w:rPr>
        <w:t xml:space="preserve">“worldly” </w:t>
      </w:r>
      <w:r w:rsidR="00EF31A1" w:rsidRPr="00927D92">
        <w:rPr>
          <w:szCs w:val="24"/>
        </w:rPr>
        <w:t>approach</w:t>
      </w:r>
      <w:r w:rsidR="00DD4653" w:rsidRPr="00927D92">
        <w:rPr>
          <w:szCs w:val="24"/>
        </w:rPr>
        <w:t xml:space="preserve"> </w:t>
      </w:r>
      <w:r w:rsidR="00E36B06" w:rsidRPr="00927D92">
        <w:rPr>
          <w:szCs w:val="24"/>
        </w:rPr>
        <w:t xml:space="preserve">of Network Ten </w:t>
      </w:r>
      <w:r w:rsidR="00273B6E" w:rsidRPr="00927D92">
        <w:rPr>
          <w:szCs w:val="24"/>
        </w:rPr>
        <w:t xml:space="preserve">was to </w:t>
      </w:r>
      <w:r w:rsidR="00EB6B66" w:rsidRPr="00927D92">
        <w:rPr>
          <w:szCs w:val="24"/>
        </w:rPr>
        <w:t xml:space="preserve">support someone perceived from the start to be a victim </w:t>
      </w:r>
      <w:r w:rsidR="006F1E30" w:rsidRPr="00927D92">
        <w:rPr>
          <w:szCs w:val="24"/>
        </w:rPr>
        <w:t xml:space="preserve">of two wrongs </w:t>
      </w:r>
      <w:r w:rsidR="00EB6B66" w:rsidRPr="00927D92">
        <w:rPr>
          <w:szCs w:val="24"/>
        </w:rPr>
        <w:t>and</w:t>
      </w:r>
      <w:r w:rsidR="004B169B" w:rsidRPr="00927D92">
        <w:rPr>
          <w:szCs w:val="24"/>
        </w:rPr>
        <w:t>, in the absence of verifiable facts,</w:t>
      </w:r>
      <w:r w:rsidR="00EB6B66" w:rsidRPr="00927D92">
        <w:rPr>
          <w:szCs w:val="24"/>
        </w:rPr>
        <w:t xml:space="preserve"> </w:t>
      </w:r>
      <w:r w:rsidR="00DD4653" w:rsidRPr="00927D92">
        <w:rPr>
          <w:szCs w:val="24"/>
        </w:rPr>
        <w:t>to “read between the lines”.</w:t>
      </w:r>
      <w:r w:rsidR="00CE35A5" w:rsidRPr="00927D92">
        <w:rPr>
          <w:szCs w:val="24"/>
        </w:rPr>
        <w:t xml:space="preserve"> </w:t>
      </w:r>
      <w:r w:rsidR="00B54BF8">
        <w:rPr>
          <w:szCs w:val="24"/>
        </w:rPr>
        <w:t xml:space="preserve"> </w:t>
      </w:r>
    </w:p>
    <w:p w14:paraId="2FC264B5" w14:textId="70F16D8C" w:rsidR="00CE35A5" w:rsidRPr="00927D92" w:rsidRDefault="00D31ECB" w:rsidP="00D31ECB">
      <w:pPr>
        <w:pStyle w:val="ParaNumbering"/>
        <w:numPr>
          <w:ilvl w:val="0"/>
          <w:numId w:val="0"/>
        </w:numPr>
        <w:ind w:hanging="720"/>
        <w:rPr>
          <w:szCs w:val="24"/>
        </w:rPr>
      </w:pPr>
      <w:r w:rsidRPr="00927D92">
        <w:rPr>
          <w:sz w:val="20"/>
          <w:szCs w:val="24"/>
        </w:rPr>
        <w:t>928</w:t>
      </w:r>
      <w:r w:rsidRPr="00927D92">
        <w:rPr>
          <w:sz w:val="20"/>
          <w:szCs w:val="24"/>
        </w:rPr>
        <w:tab/>
      </w:r>
      <w:r w:rsidR="00CE35A5" w:rsidRPr="00927D92">
        <w:rPr>
          <w:szCs w:val="24"/>
        </w:rPr>
        <w:t>Despite any suggestion to the contrary</w:t>
      </w:r>
      <w:r w:rsidR="00DE310C" w:rsidRPr="00927D92">
        <w:rPr>
          <w:szCs w:val="24"/>
        </w:rPr>
        <w:t>,</w:t>
      </w:r>
      <w:r w:rsidR="00CE35A5" w:rsidRPr="00927D92">
        <w:rPr>
          <w:szCs w:val="24"/>
        </w:rPr>
        <w:t xml:space="preserve"> to deprecate </w:t>
      </w:r>
      <w:r w:rsidR="00DE310C" w:rsidRPr="00927D92">
        <w:rPr>
          <w:szCs w:val="24"/>
        </w:rPr>
        <w:t>the general</w:t>
      </w:r>
      <w:r w:rsidR="00CE35A5" w:rsidRPr="00927D92">
        <w:rPr>
          <w:szCs w:val="24"/>
        </w:rPr>
        <w:t xml:space="preserve"> approach </w:t>
      </w:r>
      <w:r w:rsidR="00DE310C" w:rsidRPr="00927D92">
        <w:rPr>
          <w:szCs w:val="24"/>
        </w:rPr>
        <w:t xml:space="preserve">adopted by Network Ten and Ms Wilkinson in this case </w:t>
      </w:r>
      <w:r w:rsidR="00CE35A5" w:rsidRPr="00927D92">
        <w:rPr>
          <w:szCs w:val="24"/>
        </w:rPr>
        <w:t>is not a counsel of perfection</w:t>
      </w:r>
      <w:r w:rsidR="00B66FC7">
        <w:rPr>
          <w:szCs w:val="24"/>
        </w:rPr>
        <w:t>,</w:t>
      </w:r>
      <w:r w:rsidR="00CE35A5" w:rsidRPr="00927D92">
        <w:rPr>
          <w:szCs w:val="24"/>
        </w:rPr>
        <w:t xml:space="preserve"> </w:t>
      </w:r>
      <w:r w:rsidR="00DE310C" w:rsidRPr="00927D92">
        <w:rPr>
          <w:szCs w:val="24"/>
        </w:rPr>
        <w:t>n</w:t>
      </w:r>
      <w:r w:rsidR="00CE35A5" w:rsidRPr="00927D92">
        <w:rPr>
          <w:szCs w:val="24"/>
        </w:rPr>
        <w:t xml:space="preserve">or </w:t>
      </w:r>
      <w:r w:rsidR="00DE310C" w:rsidRPr="00927D92">
        <w:rPr>
          <w:szCs w:val="24"/>
        </w:rPr>
        <w:t xml:space="preserve">does it </w:t>
      </w:r>
      <w:r w:rsidR="00CE35A5" w:rsidRPr="00927D92">
        <w:rPr>
          <w:szCs w:val="24"/>
        </w:rPr>
        <w:t xml:space="preserve">somehow lack sophistication.  </w:t>
      </w:r>
    </w:p>
    <w:p w14:paraId="5AA1B57F" w14:textId="717A03D1" w:rsidR="00CE35A5" w:rsidRPr="00927D92" w:rsidRDefault="00D31ECB" w:rsidP="00D31ECB">
      <w:pPr>
        <w:pStyle w:val="ParaNumbering"/>
        <w:numPr>
          <w:ilvl w:val="0"/>
          <w:numId w:val="0"/>
        </w:numPr>
        <w:ind w:hanging="720"/>
        <w:rPr>
          <w:szCs w:val="24"/>
        </w:rPr>
      </w:pPr>
      <w:r w:rsidRPr="00927D92">
        <w:rPr>
          <w:sz w:val="20"/>
          <w:szCs w:val="24"/>
        </w:rPr>
        <w:t>929</w:t>
      </w:r>
      <w:r w:rsidRPr="00927D92">
        <w:rPr>
          <w:sz w:val="20"/>
          <w:szCs w:val="24"/>
        </w:rPr>
        <w:tab/>
      </w:r>
      <w:r w:rsidR="00CE35A5" w:rsidRPr="00927D92">
        <w:rPr>
          <w:shd w:val="clear" w:color="auto" w:fill="FFFFFF"/>
        </w:rPr>
        <w:t>The Media, Entertainment and Arts Alliance (</w:t>
      </w:r>
      <w:r w:rsidR="00CE35A5" w:rsidRPr="00927D92">
        <w:rPr>
          <w:b/>
          <w:bCs/>
          <w:shd w:val="clear" w:color="auto" w:fill="FFFFFF"/>
        </w:rPr>
        <w:t>MEAA</w:t>
      </w:r>
      <w:r w:rsidR="00CE35A5" w:rsidRPr="00927D92">
        <w:rPr>
          <w:shd w:val="clear" w:color="auto" w:fill="FFFFFF"/>
        </w:rPr>
        <w:t>) (the industrial association successor of, among other things, the Australian Journalists Association), binds it</w:t>
      </w:r>
      <w:r w:rsidR="008E7A0B">
        <w:rPr>
          <w:shd w:val="clear" w:color="auto" w:fill="FFFFFF"/>
        </w:rPr>
        <w:t>s</w:t>
      </w:r>
      <w:r w:rsidR="00CE35A5" w:rsidRPr="00927D92">
        <w:rPr>
          <w:shd w:val="clear" w:color="auto" w:fill="FFFFFF"/>
        </w:rPr>
        <w:t xml:space="preserve"> members to the MEAA </w:t>
      </w:r>
      <w:r w:rsidR="00CE35A5" w:rsidRPr="00927D92">
        <w:rPr>
          <w:i/>
          <w:iCs/>
          <w:shd w:val="clear" w:color="auto" w:fill="FFFFFF"/>
        </w:rPr>
        <w:t>Journalist Code of Ethics</w:t>
      </w:r>
      <w:r w:rsidR="00CE35A5" w:rsidRPr="00927D92">
        <w:rPr>
          <w:shd w:val="clear" w:color="auto" w:fill="FFFFFF"/>
        </w:rPr>
        <w:t xml:space="preserve"> (</w:t>
      </w:r>
      <w:r w:rsidR="00CE35A5" w:rsidRPr="00927D92">
        <w:rPr>
          <w:b/>
          <w:bCs/>
          <w:shd w:val="clear" w:color="auto" w:fill="FFFFFF"/>
        </w:rPr>
        <w:t>Code</w:t>
      </w:r>
      <w:r w:rsidR="00CE35A5" w:rsidRPr="00927D92">
        <w:rPr>
          <w:shd w:val="clear" w:color="auto" w:fill="FFFFFF"/>
        </w:rPr>
        <w:t xml:space="preserve">). The Code has a very long history and, as Callinan J observed in </w:t>
      </w:r>
      <w:r w:rsidR="00CE35A5" w:rsidRPr="00927D92">
        <w:rPr>
          <w:i/>
          <w:iCs/>
          <w:shd w:val="clear" w:color="auto" w:fill="FFFFFF"/>
        </w:rPr>
        <w:t>Australian Broadcasting Corporation v Lenah Game Meats Pty Ltd</w:t>
      </w:r>
      <w:r w:rsidR="00CE35A5" w:rsidRPr="00927D92">
        <w:rPr>
          <w:shd w:val="clear" w:color="auto" w:fill="FFFFFF"/>
        </w:rPr>
        <w:t xml:space="preserve"> [2001] HCA 63; (2001) 208 CLR 199 </w:t>
      </w:r>
      <w:r w:rsidR="004350E2">
        <w:rPr>
          <w:shd w:val="clear" w:color="auto" w:fill="FFFFFF"/>
        </w:rPr>
        <w:t>(</w:t>
      </w:r>
      <w:r w:rsidR="00CE35A5" w:rsidRPr="00927D92">
        <w:rPr>
          <w:shd w:val="clear" w:color="auto" w:fill="FFFFFF"/>
        </w:rPr>
        <w:t>at</w:t>
      </w:r>
      <w:r w:rsidR="00F66B96">
        <w:rPr>
          <w:shd w:val="clear" w:color="auto" w:fill="FFFFFF"/>
        </w:rPr>
        <w:t xml:space="preserve"> 305–306</w:t>
      </w:r>
      <w:r w:rsidR="00CE35A5" w:rsidRPr="00927D92">
        <w:rPr>
          <w:shd w:val="clear" w:color="auto" w:fill="FFFFFF"/>
        </w:rPr>
        <w:t xml:space="preserve"> [268]</w:t>
      </w:r>
      <w:r w:rsidR="004350E2">
        <w:rPr>
          <w:shd w:val="clear" w:color="auto" w:fill="FFFFFF"/>
        </w:rPr>
        <w:t>)</w:t>
      </w:r>
      <w:r w:rsidR="00CE35A5" w:rsidRPr="00927D92">
        <w:rPr>
          <w:shd w:val="clear" w:color="auto" w:fill="FFFFFF"/>
        </w:rPr>
        <w:t xml:space="preserve"> “[f]rom time to time, the [Code] finds its way into evidence in defamation cases”. Although the Code is not in evidence in this case, and under MEAA</w:t>
      </w:r>
      <w:r w:rsidR="008C158E">
        <w:rPr>
          <w:shd w:val="clear" w:color="auto" w:fill="FFFFFF"/>
        </w:rPr>
        <w:t>’s</w:t>
      </w:r>
      <w:r w:rsidR="00CE35A5" w:rsidRPr="00927D92">
        <w:rPr>
          <w:shd w:val="clear" w:color="auto" w:fill="FFFFFF"/>
        </w:rPr>
        <w:t xml:space="preserve"> rules (registered with the Fair Work Commission), </w:t>
      </w:r>
      <w:r w:rsidR="00525A32">
        <w:rPr>
          <w:shd w:val="clear" w:color="auto" w:fill="FFFFFF"/>
        </w:rPr>
        <w:t xml:space="preserve">it </w:t>
      </w:r>
      <w:r w:rsidR="00CE35A5" w:rsidRPr="00927D92">
        <w:rPr>
          <w:shd w:val="clear" w:color="auto" w:fill="FFFFFF"/>
        </w:rPr>
        <w:t>only applies to MEAA journalist members</w:t>
      </w:r>
      <w:r w:rsidR="00525A32">
        <w:rPr>
          <w:shd w:val="clear" w:color="auto" w:fill="FFFFFF"/>
        </w:rPr>
        <w:t xml:space="preserve"> (which does not include the Project team)</w:t>
      </w:r>
      <w:r w:rsidR="00CE35A5" w:rsidRPr="00927D92">
        <w:rPr>
          <w:shd w:val="clear" w:color="auto" w:fill="FFFFFF"/>
        </w:rPr>
        <w:t xml:space="preserve">, </w:t>
      </w:r>
      <w:r w:rsidR="005022ED">
        <w:rPr>
          <w:shd w:val="clear" w:color="auto" w:fill="FFFFFF"/>
        </w:rPr>
        <w:t xml:space="preserve">I raised with the respondents whether </w:t>
      </w:r>
      <w:r w:rsidR="005022ED" w:rsidRPr="00927D92">
        <w:rPr>
          <w:shd w:val="clear" w:color="auto" w:fill="FFFFFF"/>
        </w:rPr>
        <w:t>the Code </w:t>
      </w:r>
      <w:r w:rsidR="00CE35A5" w:rsidRPr="00927D92">
        <w:rPr>
          <w:shd w:val="clear" w:color="auto" w:fill="FFFFFF"/>
        </w:rPr>
        <w:t xml:space="preserve">is a useful guide to </w:t>
      </w:r>
      <w:r w:rsidR="00D86077">
        <w:rPr>
          <w:shd w:val="clear" w:color="auto" w:fill="FFFFFF"/>
        </w:rPr>
        <w:t xml:space="preserve">the </w:t>
      </w:r>
      <w:r w:rsidR="00CE35A5" w:rsidRPr="00927D92">
        <w:rPr>
          <w:shd w:val="clear" w:color="auto" w:fill="FFFFFF"/>
        </w:rPr>
        <w:t xml:space="preserve">responsible and reasonable conduct of journalists. </w:t>
      </w:r>
      <w:r w:rsidR="00F977CB">
        <w:rPr>
          <w:shd w:val="clear" w:color="auto" w:fill="FFFFFF"/>
        </w:rPr>
        <w:t xml:space="preserve"> </w:t>
      </w:r>
    </w:p>
    <w:p w14:paraId="0A2F2C3D" w14:textId="4DD7F90B" w:rsidR="002C5A48" w:rsidRPr="00CF0FEE" w:rsidRDefault="00D31ECB" w:rsidP="00D31ECB">
      <w:pPr>
        <w:pStyle w:val="ParaNumbering"/>
        <w:numPr>
          <w:ilvl w:val="0"/>
          <w:numId w:val="0"/>
        </w:numPr>
        <w:ind w:hanging="720"/>
      </w:pPr>
      <w:r w:rsidRPr="00CF0FEE">
        <w:rPr>
          <w:sz w:val="20"/>
        </w:rPr>
        <w:t>930</w:t>
      </w:r>
      <w:r w:rsidRPr="00CF0FEE">
        <w:rPr>
          <w:sz w:val="20"/>
        </w:rPr>
        <w:tab/>
      </w:r>
      <w:r w:rsidR="007F1F52">
        <w:rPr>
          <w:shd w:val="clear" w:color="auto" w:fill="FFFFFF"/>
        </w:rPr>
        <w:t xml:space="preserve">I did so </w:t>
      </w:r>
      <w:r w:rsidR="007F1F52" w:rsidRPr="00CF0FEE">
        <w:t>because</w:t>
      </w:r>
      <w:r w:rsidR="00616BF1" w:rsidRPr="00CF0FEE">
        <w:t xml:space="preserve"> as can be seen from </w:t>
      </w:r>
      <w:r w:rsidR="00554644" w:rsidRPr="00CF0FEE">
        <w:t xml:space="preserve">Section K.1 above, </w:t>
      </w:r>
      <w:r w:rsidR="00554644" w:rsidRPr="00927D92">
        <w:t xml:space="preserve">the question as to whether </w:t>
      </w:r>
      <w:r w:rsidR="0075444F">
        <w:t xml:space="preserve">the relevant </w:t>
      </w:r>
      <w:r w:rsidR="00554644" w:rsidRPr="00927D92">
        <w:t>conduct is “reasonable in the circumstances” is determinative</w:t>
      </w:r>
      <w:r w:rsidR="00726DF9">
        <w:t xml:space="preserve"> of this defence</w:t>
      </w:r>
      <w:r w:rsidR="00E26A5B">
        <w:t>;</w:t>
      </w:r>
      <w:r w:rsidR="00554644" w:rsidRPr="00927D92">
        <w:t xml:space="preserve"> </w:t>
      </w:r>
      <w:r w:rsidR="00DD54D8">
        <w:t xml:space="preserve">and </w:t>
      </w:r>
      <w:r w:rsidR="00777E40">
        <w:t xml:space="preserve">after making </w:t>
      </w:r>
      <w:r w:rsidR="00E26A5B" w:rsidRPr="00CF0FEE">
        <w:t>findings as to the circu</w:t>
      </w:r>
      <w:r w:rsidR="00777E40" w:rsidRPr="00CF0FEE">
        <w:t xml:space="preserve">mstances, </w:t>
      </w:r>
      <w:r w:rsidR="00725A6E" w:rsidRPr="00CF0FEE">
        <w:t xml:space="preserve">when one </w:t>
      </w:r>
      <w:r w:rsidR="00FB023F" w:rsidRPr="00CF0FEE">
        <w:t xml:space="preserve">comes to </w:t>
      </w:r>
      <w:r w:rsidR="00777E40" w:rsidRPr="00CF0FEE">
        <w:t>the process of evalu</w:t>
      </w:r>
      <w:r w:rsidR="00430EE4" w:rsidRPr="00CF0FEE">
        <w:t>at</w:t>
      </w:r>
      <w:r w:rsidR="00777E40" w:rsidRPr="00CF0FEE">
        <w:t>ion</w:t>
      </w:r>
      <w:r w:rsidR="00F46767" w:rsidRPr="00CF0FEE">
        <w:t>, the</w:t>
      </w:r>
      <w:r w:rsidR="00616BF1" w:rsidRPr="00CF0FEE">
        <w:t xml:space="preserve"> court may take into account</w:t>
      </w:r>
      <w:r w:rsidR="001B51CF" w:rsidRPr="00CF0FEE">
        <w:t xml:space="preserve"> the </w:t>
      </w:r>
      <w:r w:rsidR="00113A31" w:rsidRPr="00CF0FEE">
        <w:t xml:space="preserve">specified </w:t>
      </w:r>
      <w:r w:rsidR="001B51CF" w:rsidRPr="00CF0FEE">
        <w:t>s</w:t>
      </w:r>
      <w:r w:rsidR="001B51CF" w:rsidRPr="00927D92">
        <w:t xml:space="preserve"> 30(</w:t>
      </w:r>
      <w:r w:rsidR="006745EB">
        <w:t>3</w:t>
      </w:r>
      <w:r w:rsidR="001B51CF" w:rsidRPr="00927D92">
        <w:t>)</w:t>
      </w:r>
      <w:r w:rsidR="006745EB">
        <w:t>(a)</w:t>
      </w:r>
      <w:r w:rsidR="00481D3F">
        <w:t>–</w:t>
      </w:r>
      <w:r w:rsidR="001B79B3">
        <w:t xml:space="preserve">(i) factors, but </w:t>
      </w:r>
      <w:r w:rsidR="00E26A5B">
        <w:t>also</w:t>
      </w:r>
      <w:r w:rsidR="001B79B3">
        <w:t xml:space="preserve"> “</w:t>
      </w:r>
      <w:r w:rsidR="00616BF1" w:rsidRPr="00CF0FEE">
        <w:t>any other circumstances that the court considers relevant</w:t>
      </w:r>
      <w:r w:rsidR="001B79B3" w:rsidRPr="00CF0FEE">
        <w:t>”</w:t>
      </w:r>
      <w:r w:rsidR="00430EE4" w:rsidRPr="00CF0FEE">
        <w:t xml:space="preserve"> (s 30(3)(j)</w:t>
      </w:r>
      <w:r w:rsidR="006903F9" w:rsidRPr="00CF0FEE">
        <w:t>)</w:t>
      </w:r>
      <w:r w:rsidR="00616BF1" w:rsidRPr="00CF0FEE">
        <w:t>.</w:t>
      </w:r>
      <w:r w:rsidR="00481D3F">
        <w:t xml:space="preserve"> </w:t>
      </w:r>
      <w:r w:rsidR="00970E35">
        <w:t xml:space="preserve"> </w:t>
      </w:r>
    </w:p>
    <w:p w14:paraId="1FAF4504" w14:textId="30A89139" w:rsidR="00616BF1" w:rsidRPr="00CF0FEE" w:rsidRDefault="00D31ECB" w:rsidP="00D31ECB">
      <w:pPr>
        <w:pStyle w:val="ParaNumbering"/>
        <w:numPr>
          <w:ilvl w:val="0"/>
          <w:numId w:val="0"/>
        </w:numPr>
        <w:ind w:hanging="720"/>
      </w:pPr>
      <w:r w:rsidRPr="00CF0FEE">
        <w:rPr>
          <w:sz w:val="20"/>
        </w:rPr>
        <w:t>931</w:t>
      </w:r>
      <w:r w:rsidRPr="00CF0FEE">
        <w:rPr>
          <w:sz w:val="20"/>
        </w:rPr>
        <w:tab/>
      </w:r>
      <w:r w:rsidR="002C5A48" w:rsidRPr="002C5A48">
        <w:t xml:space="preserve">Deconstruction and particularism </w:t>
      </w:r>
      <w:r w:rsidR="002C5A48" w:rsidRPr="00CF0FEE">
        <w:t xml:space="preserve">abound in submissions made by </w:t>
      </w:r>
      <w:r w:rsidR="009F63F9" w:rsidRPr="00CF0FEE">
        <w:t>defamation practitioners when considering reasonableness</w:t>
      </w:r>
      <w:r w:rsidR="007A1B80" w:rsidRPr="00CF0FEE">
        <w:t xml:space="preserve">. </w:t>
      </w:r>
      <w:r w:rsidR="00F42F87" w:rsidRPr="00CF0FEE">
        <w:t>But in this, like in other areas of the law</w:t>
      </w:r>
      <w:r w:rsidR="00210EC4" w:rsidRPr="00CF0FEE">
        <w:t>,</w:t>
      </w:r>
      <w:r w:rsidR="00F42F87" w:rsidRPr="00CF0FEE">
        <w:t xml:space="preserve"> </w:t>
      </w:r>
      <w:r w:rsidR="00825E80" w:rsidRPr="00CF0FEE">
        <w:t xml:space="preserve">one must be astute not to </w:t>
      </w:r>
      <w:r w:rsidR="00536BE3" w:rsidRPr="00CF0FEE">
        <w:t xml:space="preserve">“seek a false certainty” by seeking out some defining element </w:t>
      </w:r>
      <w:r w:rsidR="0064032D" w:rsidRPr="00CF0FEE">
        <w:t xml:space="preserve">given that it is “human </w:t>
      </w:r>
      <w:r w:rsidR="001E0C66" w:rsidRPr="00CF0FEE">
        <w:t>behaviour</w:t>
      </w:r>
      <w:r w:rsidR="0064032D" w:rsidRPr="00CF0FEE">
        <w:t xml:space="preserve"> that is to be evaluated and </w:t>
      </w:r>
      <w:r w:rsidR="001E0C66" w:rsidRPr="00CF0FEE">
        <w:t>characterized</w:t>
      </w:r>
      <w:r w:rsidR="0064032D" w:rsidRPr="00CF0FEE">
        <w:t xml:space="preserve">”:  </w:t>
      </w:r>
      <w:r w:rsidR="00210EC4" w:rsidRPr="00CF0FEE">
        <w:t>for a discussion of this topic</w:t>
      </w:r>
      <w:r w:rsidR="00B10622">
        <w:t>,</w:t>
      </w:r>
      <w:r w:rsidR="00210EC4" w:rsidRPr="00CF0FEE">
        <w:t xml:space="preserve"> </w:t>
      </w:r>
      <w:r w:rsidR="00D71022" w:rsidRPr="00CF0FEE">
        <w:t xml:space="preserve">see the Hon J L B Allsop, </w:t>
      </w:r>
      <w:r w:rsidR="00CC61E0">
        <w:t>‘</w:t>
      </w:r>
      <w:r w:rsidR="00210EC4" w:rsidRPr="00CF0FEE">
        <w:t>The Judicialisation of Values</w:t>
      </w:r>
      <w:r w:rsidR="00CC61E0">
        <w:t>’</w:t>
      </w:r>
      <w:r w:rsidR="001E0C66" w:rsidRPr="00CF0FEE">
        <w:t xml:space="preserve">, </w:t>
      </w:r>
      <w:r w:rsidR="00316BD8" w:rsidRPr="00CF0FEE">
        <w:t>S</w:t>
      </w:r>
      <w:r w:rsidR="001E0C66" w:rsidRPr="00CF0FEE">
        <w:t xml:space="preserve">peech to the </w:t>
      </w:r>
      <w:r w:rsidR="001E0C66" w:rsidRPr="00FA585C">
        <w:t>Law Council of Australia and Federal Court of Australia FCA Joint Competition Law</w:t>
      </w:r>
      <w:r w:rsidR="00593D72" w:rsidRPr="00FA585C">
        <w:t xml:space="preserve"> </w:t>
      </w:r>
      <w:r w:rsidR="00FD051D" w:rsidRPr="00CF0FEE">
        <w:t>Conference Dinner</w:t>
      </w:r>
      <w:r w:rsidR="00FA585C" w:rsidRPr="00CF0FEE">
        <w:t xml:space="preserve">, </w:t>
      </w:r>
      <w:r w:rsidR="00FD051D" w:rsidRPr="00CF0FEE">
        <w:t>30 August 2018</w:t>
      </w:r>
      <w:r w:rsidR="009B6649" w:rsidRPr="00CF0FEE">
        <w:t xml:space="preserve">. </w:t>
      </w:r>
    </w:p>
    <w:p w14:paraId="0CFA2BA8" w14:textId="1CC0EF49" w:rsidR="00616BF1" w:rsidRPr="00CF0FEE" w:rsidRDefault="00D31ECB" w:rsidP="00D31ECB">
      <w:pPr>
        <w:pStyle w:val="ParaNumbering"/>
        <w:numPr>
          <w:ilvl w:val="0"/>
          <w:numId w:val="0"/>
        </w:numPr>
        <w:ind w:hanging="720"/>
      </w:pPr>
      <w:r w:rsidRPr="00CF0FEE">
        <w:rPr>
          <w:sz w:val="20"/>
        </w:rPr>
        <w:t>932</w:t>
      </w:r>
      <w:r w:rsidRPr="00CF0FEE">
        <w:rPr>
          <w:sz w:val="20"/>
        </w:rPr>
        <w:tab/>
      </w:r>
      <w:r w:rsidR="00500508">
        <w:t xml:space="preserve">Without detracting to the guidance </w:t>
      </w:r>
      <w:r w:rsidR="00160375">
        <w:t xml:space="preserve">as to </w:t>
      </w:r>
      <w:r w:rsidR="009453FB">
        <w:t xml:space="preserve">norms of behaviour </w:t>
      </w:r>
      <w:r w:rsidR="00AB2C86">
        <w:t xml:space="preserve">and considerations </w:t>
      </w:r>
      <w:r w:rsidR="00BC4BBD">
        <w:t>provided</w:t>
      </w:r>
      <w:r w:rsidR="00500508">
        <w:t xml:space="preserve"> by </w:t>
      </w:r>
      <w:r w:rsidR="00326F5C">
        <w:t>the text</w:t>
      </w:r>
      <w:r w:rsidR="00160375">
        <w:t xml:space="preserve"> </w:t>
      </w:r>
      <w:r w:rsidR="00215CC8">
        <w:t>of s 30(</w:t>
      </w:r>
      <w:r w:rsidR="00160375">
        <w:t>3), a</w:t>
      </w:r>
      <w:r w:rsidR="00C66473" w:rsidRPr="00CF0FEE">
        <w:t xml:space="preserve">s I said </w:t>
      </w:r>
      <w:r w:rsidR="00981529" w:rsidRPr="00CF0FEE">
        <w:t xml:space="preserve">in </w:t>
      </w:r>
      <w:r w:rsidR="00C0357B">
        <w:t>the cross-claims judgment</w:t>
      </w:r>
      <w:r w:rsidR="00C0357B" w:rsidRPr="00927D92">
        <w:t xml:space="preserve"> (at [33]), th</w:t>
      </w:r>
      <w:r w:rsidR="00BF15F6">
        <w:t>e governing</w:t>
      </w:r>
      <w:r w:rsidR="00C0357B" w:rsidRPr="00927D92">
        <w:t xml:space="preserve"> </w:t>
      </w:r>
      <w:r w:rsidR="00CF0FEE">
        <w:t>notion</w:t>
      </w:r>
      <w:r w:rsidR="00C0357B" w:rsidRPr="00927D92">
        <w:t xml:space="preserve"> of reasonableness </w:t>
      </w:r>
      <w:r w:rsidR="00CF0FEE" w:rsidRPr="00CF0FEE">
        <w:t>is open-textured and value-laden; and when Courts are required to apply such a standard, as Professor Julius Stone observed: “judgment cannot turn on logical formulations and deductions, but must include a decision as to what justice requires in the context of the instant case … [Such standards] are predicated on fact-value complexes, not on mere facts”: see Legal System and Lawyers’ Reasonings (Stanford University Press, 1964) (at 263–264).</w:t>
      </w:r>
      <w:r w:rsidR="00616BF1" w:rsidRPr="00CF0FEE">
        <w:t xml:space="preserve">  </w:t>
      </w:r>
    </w:p>
    <w:p w14:paraId="61FF2ABD" w14:textId="1F5F0EA1" w:rsidR="00CE35A5" w:rsidRPr="000E617B" w:rsidRDefault="00D31ECB" w:rsidP="00D31ECB">
      <w:pPr>
        <w:pStyle w:val="ParaNumbering"/>
        <w:numPr>
          <w:ilvl w:val="0"/>
          <w:numId w:val="0"/>
        </w:numPr>
        <w:ind w:hanging="720"/>
        <w:rPr>
          <w:color w:val="000000"/>
          <w:szCs w:val="24"/>
          <w:lang w:eastAsia="en-AU"/>
        </w:rPr>
      </w:pPr>
      <w:r w:rsidRPr="000E617B">
        <w:rPr>
          <w:color w:val="000000"/>
          <w:sz w:val="20"/>
          <w:szCs w:val="24"/>
          <w:lang w:eastAsia="en-AU"/>
        </w:rPr>
        <w:t>933</w:t>
      </w:r>
      <w:r w:rsidRPr="000E617B">
        <w:rPr>
          <w:color w:val="000000"/>
          <w:sz w:val="20"/>
          <w:szCs w:val="24"/>
          <w:lang w:eastAsia="en-AU"/>
        </w:rPr>
        <w:tab/>
      </w:r>
      <w:r w:rsidR="005C2A82">
        <w:t>T</w:t>
      </w:r>
      <w:r w:rsidR="006C499C">
        <w:t xml:space="preserve">he </w:t>
      </w:r>
      <w:r w:rsidR="00F46B51">
        <w:t>assessment</w:t>
      </w:r>
      <w:r w:rsidR="006C499C">
        <w:t xml:space="preserve"> of </w:t>
      </w:r>
      <w:r w:rsidR="005C2A82">
        <w:t xml:space="preserve">reasonableness </w:t>
      </w:r>
      <w:r w:rsidR="00A718ED">
        <w:t xml:space="preserve">has, implicit within it, the </w:t>
      </w:r>
      <w:r w:rsidR="00ED1126">
        <w:t>identification</w:t>
      </w:r>
      <w:r w:rsidR="00A718ED">
        <w:t xml:space="preserve"> of value</w:t>
      </w:r>
      <w:r w:rsidR="00ED1126">
        <w:t>s</w:t>
      </w:r>
      <w:r w:rsidR="00A718ED">
        <w:t xml:space="preserve"> against which conduct is </w:t>
      </w:r>
      <w:r w:rsidR="00ED1126">
        <w:t>measured</w:t>
      </w:r>
      <w:r w:rsidR="00A718ED">
        <w:t xml:space="preserve">. </w:t>
      </w:r>
      <w:r w:rsidR="00BD188E">
        <w:t>Some a</w:t>
      </w:r>
      <w:r w:rsidR="00332262">
        <w:t>ssistance</w:t>
      </w:r>
      <w:r w:rsidR="00AB3AF5">
        <w:t xml:space="preserve"> </w:t>
      </w:r>
      <w:r w:rsidR="00ED190B">
        <w:t>i</w:t>
      </w:r>
      <w:r w:rsidR="00C94E65">
        <w:t>s</w:t>
      </w:r>
      <w:r w:rsidR="00ED190B">
        <w:t xml:space="preserve"> </w:t>
      </w:r>
      <w:r w:rsidR="00C94E65">
        <w:t>derived from</w:t>
      </w:r>
      <w:r w:rsidR="00ED190B">
        <w:t xml:space="preserve"> the </w:t>
      </w:r>
      <w:r w:rsidR="00A610EE">
        <w:t>n</w:t>
      </w:r>
      <w:r w:rsidR="00ED190B">
        <w:t>on-</w:t>
      </w:r>
      <w:r w:rsidR="00A610EE">
        <w:t>exclusive s 30</w:t>
      </w:r>
      <w:r w:rsidR="00D269F8">
        <w:t>(</w:t>
      </w:r>
      <w:r w:rsidR="00A610EE">
        <w:t xml:space="preserve">3) </w:t>
      </w:r>
      <w:r w:rsidR="0015239A">
        <w:t>factors</w:t>
      </w:r>
      <w:r w:rsidR="00BD188E">
        <w:t>,</w:t>
      </w:r>
      <w:r w:rsidR="00A610EE">
        <w:t xml:space="preserve"> but </w:t>
      </w:r>
      <w:r w:rsidR="0015239A">
        <w:t>o</w:t>
      </w:r>
      <w:r w:rsidR="00ED1126">
        <w:t>ne cannot ignore</w:t>
      </w:r>
      <w:r w:rsidR="00D269F8">
        <w:t xml:space="preserve"> </w:t>
      </w:r>
      <w:r w:rsidR="00A4377B">
        <w:t>other</w:t>
      </w:r>
      <w:r w:rsidR="00A07C7A">
        <w:t xml:space="preserve"> </w:t>
      </w:r>
      <w:r w:rsidR="00A4377B">
        <w:t xml:space="preserve">norms or </w:t>
      </w:r>
      <w:r w:rsidR="00A07C7A">
        <w:t>values one</w:t>
      </w:r>
      <w:r w:rsidR="007F1F52" w:rsidRPr="00CF0FEE">
        <w:t xml:space="preserve"> would expect </w:t>
      </w:r>
      <w:r w:rsidR="006E4E47">
        <w:t>to</w:t>
      </w:r>
      <w:r w:rsidR="007F1F52" w:rsidRPr="00CF0FEE">
        <w:t xml:space="preserve"> inform the conduct of responsible and reasonable journalism. </w:t>
      </w:r>
      <w:r w:rsidR="00BF7195">
        <w:t>Despite the resistance of the respondents to the notion, t</w:t>
      </w:r>
      <w:r w:rsidR="00CE35A5" w:rsidRPr="00CF0FEE">
        <w:t xml:space="preserve">he </w:t>
      </w:r>
      <w:r w:rsidR="003E7D82">
        <w:t xml:space="preserve">usefulness of the </w:t>
      </w:r>
      <w:r w:rsidR="00CE35A5" w:rsidRPr="00CF0FEE">
        <w:t xml:space="preserve">Code </w:t>
      </w:r>
      <w:r w:rsidR="003E7D82">
        <w:t xml:space="preserve">is that it </w:t>
      </w:r>
      <w:r w:rsidR="00CE35A5" w:rsidRPr="00CF0FEE">
        <w:t>provides, among other things</w:t>
      </w:r>
      <w:r w:rsidR="00301890" w:rsidRPr="00CF0FEE">
        <w:t>,</w:t>
      </w:r>
      <w:r w:rsidR="00CE35A5" w:rsidRPr="00CF0FEE">
        <w:t xml:space="preserve"> </w:t>
      </w:r>
      <w:r w:rsidR="003E7D82">
        <w:t xml:space="preserve">a </w:t>
      </w:r>
      <w:r w:rsidR="00BF7195">
        <w:t>pointer</w:t>
      </w:r>
      <w:r w:rsidR="003E7D82">
        <w:t xml:space="preserve"> as to what might be expected of a </w:t>
      </w:r>
      <w:r w:rsidR="005F5539">
        <w:t>journalist</w:t>
      </w:r>
      <w:r w:rsidR="00301890" w:rsidRPr="00CF0FEE">
        <w:t>.</w:t>
      </w:r>
      <w:r w:rsidR="00244C3E" w:rsidRPr="00CF0FEE">
        <w:t xml:space="preserve"> </w:t>
      </w:r>
      <w:r w:rsidR="00C13D1D">
        <w:t xml:space="preserve"> </w:t>
      </w:r>
    </w:p>
    <w:p w14:paraId="40EEC2D4" w14:textId="63647165" w:rsidR="007A2AB1" w:rsidRDefault="00D31ECB" w:rsidP="00D31ECB">
      <w:pPr>
        <w:pStyle w:val="ParaNumbering"/>
        <w:numPr>
          <w:ilvl w:val="0"/>
          <w:numId w:val="0"/>
        </w:numPr>
        <w:ind w:hanging="720"/>
        <w:rPr>
          <w:color w:val="000000"/>
          <w:lang w:eastAsia="en-AU"/>
        </w:rPr>
      </w:pPr>
      <w:r>
        <w:rPr>
          <w:color w:val="000000"/>
          <w:sz w:val="20"/>
          <w:lang w:eastAsia="en-AU"/>
        </w:rPr>
        <w:t>934</w:t>
      </w:r>
      <w:r>
        <w:rPr>
          <w:color w:val="000000"/>
          <w:sz w:val="20"/>
          <w:lang w:eastAsia="en-AU"/>
        </w:rPr>
        <w:tab/>
      </w:r>
      <w:r w:rsidR="00D35427">
        <w:t>The respondents are correct to stress th</w:t>
      </w:r>
      <w:r w:rsidR="00D405F1">
        <w:t xml:space="preserve">e lack of </w:t>
      </w:r>
      <w:r w:rsidR="00F14912">
        <w:t xml:space="preserve">any </w:t>
      </w:r>
      <w:r w:rsidR="00D405F1">
        <w:t xml:space="preserve">direct relevance of the Code </w:t>
      </w:r>
      <w:r w:rsidR="003522F0">
        <w:t>in this case</w:t>
      </w:r>
      <w:r w:rsidR="00F14912">
        <w:t>,</w:t>
      </w:r>
      <w:r w:rsidR="003522F0">
        <w:t xml:space="preserve"> </w:t>
      </w:r>
      <w:r w:rsidR="003F192A">
        <w:t xml:space="preserve">but </w:t>
      </w:r>
      <w:r w:rsidR="00F14912">
        <w:t xml:space="preserve">that is not to say </w:t>
      </w:r>
      <w:r w:rsidR="002149BD">
        <w:t xml:space="preserve">(nor in fairness do I think the respondents are saying) </w:t>
      </w:r>
      <w:r w:rsidR="007C4B2D">
        <w:t xml:space="preserve">that I would be wrong in having </w:t>
      </w:r>
      <w:r w:rsidR="00B87351">
        <w:t>regard to whether the publisher was</w:t>
      </w:r>
      <w:r w:rsidR="00E40270">
        <w:t>:</w:t>
      </w:r>
      <w:r w:rsidR="00B87351">
        <w:t xml:space="preserve"> </w:t>
      </w:r>
      <w:r w:rsidR="00B87351" w:rsidRPr="00CF0FEE">
        <w:t>(a) report</w:t>
      </w:r>
      <w:r w:rsidR="00060840">
        <w:t>ing</w:t>
      </w:r>
      <w:r w:rsidR="00B87351" w:rsidRPr="00CF0FEE">
        <w:t xml:space="preserve"> and interpret</w:t>
      </w:r>
      <w:r w:rsidR="00060840">
        <w:t xml:space="preserve">ing </w:t>
      </w:r>
      <w:r w:rsidR="00B87351" w:rsidRPr="00CF0FEE">
        <w:t xml:space="preserve">honestly, striving for accuracy, fairness, and disclosure of all essential facts; </w:t>
      </w:r>
      <w:r w:rsidR="00B87351">
        <w:t>and</w:t>
      </w:r>
      <w:r w:rsidR="009B7C6B">
        <w:t>/or</w:t>
      </w:r>
      <w:r w:rsidR="00B87351">
        <w:t xml:space="preserve"> </w:t>
      </w:r>
      <w:r w:rsidR="00B87351" w:rsidRPr="00CF0FEE">
        <w:t>(b) not allow</w:t>
      </w:r>
      <w:r w:rsidR="001B48E6">
        <w:t>ing</w:t>
      </w:r>
      <w:r w:rsidR="00B87351" w:rsidRPr="00CF0FEE">
        <w:t xml:space="preserve"> any belief or commitment to undermine fairness or independence.</w:t>
      </w:r>
    </w:p>
    <w:p w14:paraId="2B42BA49" w14:textId="67773621" w:rsidR="00DD4653" w:rsidRPr="00B05A6B" w:rsidRDefault="00D31ECB" w:rsidP="00D31ECB">
      <w:pPr>
        <w:pStyle w:val="ParaNumbering"/>
        <w:numPr>
          <w:ilvl w:val="0"/>
          <w:numId w:val="0"/>
        </w:numPr>
        <w:ind w:hanging="720"/>
      </w:pPr>
      <w:r w:rsidRPr="00B05A6B">
        <w:rPr>
          <w:sz w:val="20"/>
        </w:rPr>
        <w:t>935</w:t>
      </w:r>
      <w:r w:rsidRPr="00B05A6B">
        <w:rPr>
          <w:sz w:val="20"/>
        </w:rPr>
        <w:tab/>
      </w:r>
      <w:r w:rsidR="00536383" w:rsidRPr="007A2AB1">
        <w:t xml:space="preserve">As I will explain, </w:t>
      </w:r>
      <w:r w:rsidR="00C95220">
        <w:t xml:space="preserve">taking all relevant considerations into </w:t>
      </w:r>
      <w:r w:rsidR="00D132D7">
        <w:t>account</w:t>
      </w:r>
      <w:r w:rsidR="00C95220">
        <w:t xml:space="preserve">, </w:t>
      </w:r>
      <w:r w:rsidR="00870FB2">
        <w:t xml:space="preserve">including </w:t>
      </w:r>
      <w:r w:rsidR="00DB7346">
        <w:t xml:space="preserve">the desirability of </w:t>
      </w:r>
      <w:r w:rsidR="00870FB2" w:rsidRPr="00CF0FEE">
        <w:t>not allow</w:t>
      </w:r>
      <w:r w:rsidR="00870FB2">
        <w:t>ing</w:t>
      </w:r>
      <w:r w:rsidR="00870FB2" w:rsidRPr="00CF0FEE">
        <w:t xml:space="preserve"> any belief to undermine fairness or independence</w:t>
      </w:r>
      <w:r w:rsidR="00DB7346">
        <w:t>,</w:t>
      </w:r>
      <w:r w:rsidR="00870FB2" w:rsidRPr="007A2AB1">
        <w:t xml:space="preserve"> </w:t>
      </w:r>
      <w:r w:rsidR="00BF3C06" w:rsidRPr="007A2AB1">
        <w:t>the</w:t>
      </w:r>
      <w:r w:rsidR="0093225B" w:rsidRPr="007A2AB1">
        <w:t xml:space="preserve"> conduct of Network Ten and Ms Wilkinson </w:t>
      </w:r>
      <w:r w:rsidR="00B05A6B">
        <w:t xml:space="preserve">in publishing </w:t>
      </w:r>
      <w:r w:rsidR="00AA7351" w:rsidRPr="00927D92">
        <w:rPr>
          <w:lang w:eastAsia="en-AU"/>
        </w:rPr>
        <w:t>the matter</w:t>
      </w:r>
      <w:r w:rsidR="00B05A6B">
        <w:rPr>
          <w:lang w:eastAsia="en-AU"/>
        </w:rPr>
        <w:t xml:space="preserve"> </w:t>
      </w:r>
      <w:r w:rsidR="00AA7351" w:rsidRPr="0072291C">
        <w:rPr>
          <w:lang w:eastAsia="en-AU"/>
        </w:rPr>
        <w:t>in its character of conveying the defamatory imputation</w:t>
      </w:r>
      <w:r w:rsidR="00B05A6B" w:rsidRPr="0072291C">
        <w:rPr>
          <w:lang w:eastAsia="en-AU"/>
        </w:rPr>
        <w:t>s</w:t>
      </w:r>
      <w:r w:rsidR="00B05A6B">
        <w:rPr>
          <w:lang w:eastAsia="en-AU"/>
        </w:rPr>
        <w:t xml:space="preserve"> of rape </w:t>
      </w:r>
      <w:r w:rsidR="0093225B" w:rsidRPr="00B05A6B">
        <w:rPr>
          <w:szCs w:val="24"/>
        </w:rPr>
        <w:t>f</w:t>
      </w:r>
      <w:r w:rsidR="00B05A6B">
        <w:rPr>
          <w:szCs w:val="24"/>
        </w:rPr>
        <w:t xml:space="preserve">ell </w:t>
      </w:r>
      <w:r w:rsidR="0093225B" w:rsidRPr="00B05A6B">
        <w:rPr>
          <w:szCs w:val="24"/>
        </w:rPr>
        <w:t>short of the standard</w:t>
      </w:r>
      <w:r w:rsidR="00D132D7" w:rsidRPr="00B05A6B">
        <w:rPr>
          <w:szCs w:val="24"/>
        </w:rPr>
        <w:t xml:space="preserve"> of reasonableness</w:t>
      </w:r>
      <w:r w:rsidR="0093225B" w:rsidRPr="00B05A6B">
        <w:rPr>
          <w:szCs w:val="24"/>
        </w:rPr>
        <w:t>.</w:t>
      </w:r>
      <w:r w:rsidR="00D17880" w:rsidRPr="00B05A6B">
        <w:rPr>
          <w:szCs w:val="24"/>
        </w:rPr>
        <w:t xml:space="preserve"> </w:t>
      </w:r>
      <w:r w:rsidR="005D2BD3" w:rsidRPr="00B05A6B">
        <w:rPr>
          <w:szCs w:val="24"/>
        </w:rPr>
        <w:t xml:space="preserve"> </w:t>
      </w:r>
      <w:r w:rsidR="00E64A96" w:rsidRPr="00B05A6B">
        <w:rPr>
          <w:szCs w:val="24"/>
        </w:rPr>
        <w:t xml:space="preserve"> </w:t>
      </w:r>
      <w:r w:rsidR="00972AE7">
        <w:rPr>
          <w:szCs w:val="24"/>
        </w:rPr>
        <w:t xml:space="preserve"> </w:t>
      </w:r>
    </w:p>
    <w:p w14:paraId="09AA86C9" w14:textId="1192E1EE" w:rsidR="005F1752" w:rsidRPr="001D0727" w:rsidRDefault="00627C25" w:rsidP="001D0727">
      <w:pPr>
        <w:pStyle w:val="Heading2"/>
      </w:pPr>
      <w:bookmarkStart w:id="198" w:name="_Ref162625957"/>
      <w:r w:rsidRPr="001D0727">
        <w:t>K.4</w:t>
      </w:r>
      <w:r w:rsidR="005F1752" w:rsidRPr="001D0727">
        <w:tab/>
      </w:r>
      <w:r w:rsidR="000A490B" w:rsidRPr="001D0727">
        <w:t xml:space="preserve">Why the </w:t>
      </w:r>
      <w:r w:rsidR="006F2617" w:rsidRPr="001D0727">
        <w:t xml:space="preserve">Network Ten </w:t>
      </w:r>
      <w:r w:rsidR="000A490B" w:rsidRPr="001D0727">
        <w:t>Conduct was not Reasonable</w:t>
      </w:r>
      <w:bookmarkEnd w:id="198"/>
    </w:p>
    <w:p w14:paraId="50311260" w14:textId="66E7D8DB" w:rsidR="002B7FC6" w:rsidRPr="00927D92" w:rsidRDefault="00D31ECB" w:rsidP="00D31ECB">
      <w:pPr>
        <w:pStyle w:val="ParaNumbering"/>
        <w:numPr>
          <w:ilvl w:val="0"/>
          <w:numId w:val="0"/>
        </w:numPr>
        <w:ind w:hanging="720"/>
      </w:pPr>
      <w:r w:rsidRPr="00927D92">
        <w:rPr>
          <w:sz w:val="20"/>
        </w:rPr>
        <w:t>936</w:t>
      </w:r>
      <w:r w:rsidRPr="00927D92">
        <w:rPr>
          <w:sz w:val="20"/>
        </w:rPr>
        <w:tab/>
      </w:r>
      <w:r w:rsidR="002B7FC6" w:rsidRPr="00927D92">
        <w:t>Retu</w:t>
      </w:r>
      <w:r w:rsidR="00576563" w:rsidRPr="00927D92">
        <w:t>r</w:t>
      </w:r>
      <w:r w:rsidR="002B7FC6" w:rsidRPr="00927D92">
        <w:t xml:space="preserve">ning to specifics, </w:t>
      </w:r>
      <w:r w:rsidR="00EB4DEA" w:rsidRPr="00927D92">
        <w:t xml:space="preserve">and relying </w:t>
      </w:r>
      <w:r w:rsidR="001C23B6">
        <w:t>on</w:t>
      </w:r>
      <w:r w:rsidR="00EB4DEA" w:rsidRPr="00927D92">
        <w:t xml:space="preserve"> the findings identified in Section J above</w:t>
      </w:r>
      <w:r w:rsidR="008E2011">
        <w:t>,</w:t>
      </w:r>
      <w:r w:rsidR="00A6543B">
        <w:t xml:space="preserve"> </w:t>
      </w:r>
      <w:r w:rsidR="00EB4DEA" w:rsidRPr="00927D92">
        <w:t xml:space="preserve">to the extent they are relevant, </w:t>
      </w:r>
      <w:r w:rsidR="002B7FC6" w:rsidRPr="00927D92">
        <w:t xml:space="preserve">there are </w:t>
      </w:r>
      <w:r w:rsidR="000C1430" w:rsidRPr="00927D92">
        <w:t>several</w:t>
      </w:r>
      <w:r w:rsidR="002B7FC6" w:rsidRPr="00927D92">
        <w:t xml:space="preserve"> pointers in the evidence </w:t>
      </w:r>
      <w:r w:rsidR="009772AC" w:rsidRPr="00927D92">
        <w:t>demonstrating why</w:t>
      </w:r>
      <w:r w:rsidR="002B7FC6" w:rsidRPr="00927D92">
        <w:t xml:space="preserve"> the </w:t>
      </w:r>
      <w:r w:rsidR="00615201" w:rsidRPr="00927D92">
        <w:t>conduct</w:t>
      </w:r>
      <w:r w:rsidR="002B7FC6" w:rsidRPr="00927D92">
        <w:t xml:space="preserve"> of Network Ten </w:t>
      </w:r>
      <w:r w:rsidR="008574E7">
        <w:t>fell short of being</w:t>
      </w:r>
      <w:r w:rsidR="002B7FC6" w:rsidRPr="00927D92">
        <w:t xml:space="preserve"> reasonable</w:t>
      </w:r>
      <w:r w:rsidR="0089021D" w:rsidRPr="000C1430">
        <w:t xml:space="preserve"> in publishing that matter, in its character as making the imputation</w:t>
      </w:r>
      <w:r w:rsidR="000C1430" w:rsidRPr="000C1430">
        <w:t xml:space="preserve"> of rape</w:t>
      </w:r>
      <w:r w:rsidR="002B7FC6" w:rsidRPr="00927D92">
        <w:t xml:space="preserve">: </w:t>
      </w:r>
    </w:p>
    <w:p w14:paraId="16B27076" w14:textId="114A60FC" w:rsidR="00F45407" w:rsidRPr="00F45407" w:rsidRDefault="006D6AF9" w:rsidP="006D6AF9">
      <w:pPr>
        <w:pStyle w:val="ListNo1"/>
        <w:numPr>
          <w:ilvl w:val="0"/>
          <w:numId w:val="0"/>
        </w:numPr>
        <w:ind w:left="720" w:hanging="720"/>
        <w:rPr>
          <w:szCs w:val="24"/>
        </w:rPr>
      </w:pPr>
      <w:r>
        <w:t>(1)</w:t>
      </w:r>
      <w:r>
        <w:tab/>
      </w:r>
      <w:r w:rsidR="00225E7E">
        <w:t>T</w:t>
      </w:r>
      <w:r w:rsidR="00177C20" w:rsidRPr="00927D92">
        <w:t xml:space="preserve">he </w:t>
      </w:r>
      <w:r w:rsidR="000A5707">
        <w:t>rape allegations were intertwined with the cover</w:t>
      </w:r>
      <w:r w:rsidR="00E94659">
        <w:t>-</w:t>
      </w:r>
      <w:r w:rsidR="000A5707">
        <w:t xml:space="preserve">up </w:t>
      </w:r>
      <w:r w:rsidR="0053258B">
        <w:t xml:space="preserve">and the </w:t>
      </w:r>
      <w:r w:rsidR="00177C20" w:rsidRPr="00927D92">
        <w:t xml:space="preserve">Project team </w:t>
      </w:r>
      <w:r w:rsidR="00177C20" w:rsidRPr="00927D92">
        <w:rPr>
          <w:szCs w:val="24"/>
        </w:rPr>
        <w:t xml:space="preserve">had strong indications of the unreliability of their main source, </w:t>
      </w:r>
      <w:r w:rsidR="003E2D06" w:rsidRPr="00927D92">
        <w:rPr>
          <w:szCs w:val="24"/>
        </w:rPr>
        <w:t>particularly as</w:t>
      </w:r>
      <w:r w:rsidR="003E2D06" w:rsidRPr="00927D92">
        <w:rPr>
          <w:spacing w:val="-5"/>
          <w:szCs w:val="24"/>
        </w:rPr>
        <w:t xml:space="preserve"> </w:t>
      </w:r>
      <w:r w:rsidR="003E2D06" w:rsidRPr="00927D92">
        <w:rPr>
          <w:szCs w:val="24"/>
        </w:rPr>
        <w:t>to</w:t>
      </w:r>
      <w:r w:rsidR="003E2D06" w:rsidRPr="00927D92">
        <w:rPr>
          <w:spacing w:val="-7"/>
          <w:szCs w:val="24"/>
        </w:rPr>
        <w:t xml:space="preserve"> </w:t>
      </w:r>
      <w:r w:rsidR="00282529">
        <w:rPr>
          <w:szCs w:val="24"/>
        </w:rPr>
        <w:t>how</w:t>
      </w:r>
      <w:r w:rsidR="003E2D06" w:rsidRPr="00927D92">
        <w:rPr>
          <w:szCs w:val="24"/>
        </w:rPr>
        <w:t xml:space="preserve"> she lost material on her phone</w:t>
      </w:r>
      <w:r w:rsidR="00282529">
        <w:rPr>
          <w:szCs w:val="24"/>
        </w:rPr>
        <w:t xml:space="preserve"> and </w:t>
      </w:r>
      <w:r w:rsidR="003E2D06" w:rsidRPr="00927D92">
        <w:rPr>
          <w:szCs w:val="24"/>
        </w:rPr>
        <w:t xml:space="preserve">selected </w:t>
      </w:r>
      <w:r w:rsidR="002D7B58">
        <w:rPr>
          <w:szCs w:val="24"/>
        </w:rPr>
        <w:t>material</w:t>
      </w:r>
      <w:r w:rsidR="003E2D06" w:rsidRPr="00927D92">
        <w:rPr>
          <w:szCs w:val="24"/>
        </w:rPr>
        <w:t xml:space="preserve"> survived</w:t>
      </w:r>
      <w:r w:rsidR="00865F15" w:rsidRPr="00927D92">
        <w:rPr>
          <w:szCs w:val="24"/>
        </w:rPr>
        <w:t xml:space="preserve">; her explanations were </w:t>
      </w:r>
      <w:r w:rsidR="003E2D06" w:rsidRPr="00927D92">
        <w:rPr>
          <w:szCs w:val="24"/>
        </w:rPr>
        <w:t>implausible</w:t>
      </w:r>
      <w:r w:rsidR="00865F15" w:rsidRPr="00927D92">
        <w:rPr>
          <w:szCs w:val="24"/>
        </w:rPr>
        <w:t xml:space="preserve"> </w:t>
      </w:r>
      <w:r w:rsidR="00277551">
        <w:rPr>
          <w:szCs w:val="24"/>
        </w:rPr>
        <w:t>and rather</w:t>
      </w:r>
      <w:r w:rsidR="00A95736" w:rsidRPr="00927D92">
        <w:rPr>
          <w:szCs w:val="24"/>
        </w:rPr>
        <w:t xml:space="preserve"> than </w:t>
      </w:r>
      <w:r w:rsidR="00842D2A" w:rsidRPr="00927D92">
        <w:rPr>
          <w:szCs w:val="24"/>
        </w:rPr>
        <w:t xml:space="preserve">this </w:t>
      </w:r>
      <w:r w:rsidR="00582FC3" w:rsidRPr="00927D92">
        <w:rPr>
          <w:szCs w:val="24"/>
        </w:rPr>
        <w:t xml:space="preserve">being a </w:t>
      </w:r>
      <w:r w:rsidR="00D062C9">
        <w:rPr>
          <w:szCs w:val="24"/>
        </w:rPr>
        <w:t>flashing warning</w:t>
      </w:r>
      <w:r w:rsidR="00582FC3" w:rsidRPr="00927D92">
        <w:rPr>
          <w:szCs w:val="24"/>
        </w:rPr>
        <w:t xml:space="preserve"> light</w:t>
      </w:r>
      <w:r w:rsidR="00C712C4" w:rsidRPr="00927D92">
        <w:rPr>
          <w:szCs w:val="24"/>
        </w:rPr>
        <w:t xml:space="preserve">, Mr </w:t>
      </w:r>
      <w:r w:rsidR="00F62D32" w:rsidRPr="00927D92">
        <w:rPr>
          <w:szCs w:val="24"/>
        </w:rPr>
        <w:t>Llewellyn</w:t>
      </w:r>
      <w:r w:rsidR="008C158E">
        <w:rPr>
          <w:szCs w:val="24"/>
        </w:rPr>
        <w:t>’s</w:t>
      </w:r>
      <w:r w:rsidR="00F62D32" w:rsidRPr="00927D92">
        <w:rPr>
          <w:szCs w:val="24"/>
        </w:rPr>
        <w:t xml:space="preserve"> instinct was to avoid </w:t>
      </w:r>
      <w:r w:rsidR="005A0497">
        <w:rPr>
          <w:szCs w:val="24"/>
        </w:rPr>
        <w:t>“</w:t>
      </w:r>
      <w:r w:rsidR="00F62D32" w:rsidRPr="00927D92">
        <w:rPr>
          <w:szCs w:val="24"/>
        </w:rPr>
        <w:t>unnecessary doubt</w:t>
      </w:r>
      <w:r w:rsidR="005A0497">
        <w:rPr>
          <w:szCs w:val="24"/>
        </w:rPr>
        <w:t>”</w:t>
      </w:r>
      <w:r w:rsidR="00F62D32" w:rsidRPr="00927D92">
        <w:rPr>
          <w:szCs w:val="24"/>
        </w:rPr>
        <w:t xml:space="preserve"> </w:t>
      </w:r>
      <w:r w:rsidR="0003502B" w:rsidRPr="00927D92">
        <w:rPr>
          <w:szCs w:val="24"/>
        </w:rPr>
        <w:t>(</w:t>
      </w:r>
      <w:r w:rsidR="00F62D32" w:rsidRPr="00927D92">
        <w:rPr>
          <w:szCs w:val="24"/>
        </w:rPr>
        <w:t>Ex R295</w:t>
      </w:r>
      <w:r w:rsidR="0003502B" w:rsidRPr="00927D92">
        <w:rPr>
          <w:szCs w:val="24"/>
        </w:rPr>
        <w:t>) and was not even followed up</w:t>
      </w:r>
      <w:r w:rsidR="00277E9C" w:rsidRPr="00927D92">
        <w:rPr>
          <w:szCs w:val="24"/>
        </w:rPr>
        <w:t>.</w:t>
      </w:r>
      <w:r w:rsidR="008B5A90" w:rsidRPr="00927D92">
        <w:rPr>
          <w:szCs w:val="24"/>
        </w:rPr>
        <w:t xml:space="preserve"> Th</w:t>
      </w:r>
      <w:r w:rsidR="00A31F49">
        <w:rPr>
          <w:szCs w:val="24"/>
        </w:rPr>
        <w:t>e</w:t>
      </w:r>
      <w:r w:rsidR="008B5A90" w:rsidRPr="00927D92">
        <w:rPr>
          <w:szCs w:val="24"/>
        </w:rPr>
        <w:t xml:space="preserve"> lack of curiosity about </w:t>
      </w:r>
      <w:r w:rsidR="00AF0204">
        <w:rPr>
          <w:szCs w:val="24"/>
        </w:rPr>
        <w:t>investigating</w:t>
      </w:r>
      <w:r w:rsidR="008B5A90" w:rsidRPr="00927D92">
        <w:rPr>
          <w:szCs w:val="24"/>
        </w:rPr>
        <w:t xml:space="preserve"> the bru</w:t>
      </w:r>
      <w:r w:rsidR="00681D8D" w:rsidRPr="00927D92">
        <w:rPr>
          <w:szCs w:val="24"/>
        </w:rPr>
        <w:t>is</w:t>
      </w:r>
      <w:r w:rsidR="008B5A90" w:rsidRPr="00927D92">
        <w:rPr>
          <w:szCs w:val="24"/>
        </w:rPr>
        <w:t xml:space="preserve">e </w:t>
      </w:r>
      <w:r w:rsidR="00681D8D" w:rsidRPr="00927D92">
        <w:rPr>
          <w:szCs w:val="24"/>
        </w:rPr>
        <w:t>photograph</w:t>
      </w:r>
      <w:r w:rsidR="008B5A90" w:rsidRPr="00927D92">
        <w:rPr>
          <w:szCs w:val="24"/>
        </w:rPr>
        <w:t xml:space="preserve"> is</w:t>
      </w:r>
      <w:r w:rsidR="00681D8D" w:rsidRPr="00927D92">
        <w:rPr>
          <w:szCs w:val="24"/>
        </w:rPr>
        <w:t xml:space="preserve"> esp</w:t>
      </w:r>
      <w:r w:rsidR="008C4311" w:rsidRPr="00927D92">
        <w:rPr>
          <w:szCs w:val="24"/>
        </w:rPr>
        <w:t xml:space="preserve">ecially </w:t>
      </w:r>
      <w:r w:rsidR="00681D8D" w:rsidRPr="00927D92">
        <w:rPr>
          <w:szCs w:val="24"/>
        </w:rPr>
        <w:t xml:space="preserve">unreasonable </w:t>
      </w:r>
      <w:r w:rsidR="00E64C9B">
        <w:rPr>
          <w:szCs w:val="24"/>
        </w:rPr>
        <w:t>given its subjective and objective importance</w:t>
      </w:r>
      <w:r w:rsidR="00E64C9B" w:rsidRPr="00927D92">
        <w:rPr>
          <w:szCs w:val="24"/>
        </w:rPr>
        <w:t xml:space="preserve"> </w:t>
      </w:r>
      <w:r w:rsidR="00153035">
        <w:rPr>
          <w:szCs w:val="24"/>
        </w:rPr>
        <w:t>and given</w:t>
      </w:r>
      <w:r w:rsidR="008C4311" w:rsidRPr="00927D92">
        <w:rPr>
          <w:szCs w:val="24"/>
        </w:rPr>
        <w:t xml:space="preserve"> it </w:t>
      </w:r>
      <w:r w:rsidR="00D41D8F" w:rsidRPr="00927D92">
        <w:rPr>
          <w:szCs w:val="24"/>
        </w:rPr>
        <w:t xml:space="preserve">was </w:t>
      </w:r>
      <w:r w:rsidR="00FB5E90">
        <w:rPr>
          <w:szCs w:val="24"/>
        </w:rPr>
        <w:t>said to viewers to be</w:t>
      </w:r>
      <w:r w:rsidR="008C4311" w:rsidRPr="00927D92">
        <w:rPr>
          <w:szCs w:val="24"/>
        </w:rPr>
        <w:t xml:space="preserve"> physical evidence corroborating Ms Higgins’ rape allegation (</w:t>
      </w:r>
      <w:r w:rsidR="00B92854">
        <w:rPr>
          <w:szCs w:val="24"/>
        </w:rPr>
        <w:t>Annexure A (</w:t>
      </w:r>
      <w:r w:rsidR="009B1E2B">
        <w:rPr>
          <w:szCs w:val="24"/>
        </w:rPr>
        <w:t>lines</w:t>
      </w:r>
      <w:r w:rsidR="008C4311" w:rsidRPr="00927D92">
        <w:rPr>
          <w:szCs w:val="24"/>
        </w:rPr>
        <w:t xml:space="preserve"> 35</w:t>
      </w:r>
      <w:r w:rsidR="0064117C">
        <w:rPr>
          <w:szCs w:val="24"/>
        </w:rPr>
        <w:t>–</w:t>
      </w:r>
      <w:r w:rsidR="008C4311" w:rsidRPr="00927D92">
        <w:rPr>
          <w:szCs w:val="24"/>
        </w:rPr>
        <w:t>37</w:t>
      </w:r>
      <w:r w:rsidR="00B92854">
        <w:rPr>
          <w:szCs w:val="24"/>
        </w:rPr>
        <w:t>)</w:t>
      </w:r>
      <w:r w:rsidR="008C4311" w:rsidRPr="00927D92">
        <w:rPr>
          <w:szCs w:val="24"/>
        </w:rPr>
        <w:t>)</w:t>
      </w:r>
      <w:r w:rsidR="00AE2765">
        <w:rPr>
          <w:szCs w:val="24"/>
        </w:rPr>
        <w:t>.</w:t>
      </w:r>
      <w:r w:rsidR="00F73E0F">
        <w:rPr>
          <w:szCs w:val="24"/>
        </w:rPr>
        <w:t xml:space="preserve"> </w:t>
      </w:r>
      <w:r w:rsidR="00B91C7F">
        <w:rPr>
          <w:szCs w:val="24"/>
        </w:rPr>
        <w:t xml:space="preserve"> </w:t>
      </w:r>
    </w:p>
    <w:p w14:paraId="6A6081F1" w14:textId="5A993FD1" w:rsidR="00075201" w:rsidRPr="005A22DB" w:rsidRDefault="006D6AF9" w:rsidP="006D6AF9">
      <w:pPr>
        <w:pStyle w:val="ListNo1"/>
        <w:numPr>
          <w:ilvl w:val="0"/>
          <w:numId w:val="0"/>
        </w:numPr>
        <w:ind w:left="720" w:hanging="720"/>
        <w:rPr>
          <w:szCs w:val="24"/>
        </w:rPr>
      </w:pPr>
      <w:r>
        <w:rPr>
          <w:szCs w:val="24"/>
        </w:rPr>
        <w:t>(2)</w:t>
      </w:r>
      <w:r>
        <w:rPr>
          <w:szCs w:val="24"/>
        </w:rPr>
        <w:tab/>
      </w:r>
      <w:r w:rsidR="00F7616A">
        <w:rPr>
          <w:szCs w:val="24"/>
        </w:rPr>
        <w:t>F</w:t>
      </w:r>
      <w:r w:rsidR="00A41090" w:rsidRPr="00927D92">
        <w:rPr>
          <w:szCs w:val="24"/>
        </w:rPr>
        <w:t xml:space="preserve">urther relevant to credibility </w:t>
      </w:r>
      <w:r w:rsidR="00B87616" w:rsidRPr="00927D92">
        <w:rPr>
          <w:szCs w:val="24"/>
        </w:rPr>
        <w:t>as</w:t>
      </w:r>
      <w:r w:rsidR="00C40A8B">
        <w:rPr>
          <w:szCs w:val="24"/>
        </w:rPr>
        <w:t xml:space="preserve"> to</w:t>
      </w:r>
      <w:r w:rsidR="00A41090" w:rsidRPr="00927D92">
        <w:rPr>
          <w:szCs w:val="24"/>
        </w:rPr>
        <w:t xml:space="preserve"> the allegation of rape was the fact that </w:t>
      </w:r>
      <w:bookmarkStart w:id="199" w:name="_Hlk160637026"/>
      <w:r w:rsidR="00B87616" w:rsidRPr="00927D92">
        <w:rPr>
          <w:szCs w:val="24"/>
        </w:rPr>
        <w:t>her</w:t>
      </w:r>
      <w:r w:rsidR="00683F00" w:rsidRPr="00927D92">
        <w:rPr>
          <w:szCs w:val="24"/>
        </w:rPr>
        <w:t xml:space="preserve"> </w:t>
      </w:r>
      <w:bookmarkEnd w:id="199"/>
      <w:r w:rsidR="00683F00" w:rsidRPr="00927D92">
        <w:rPr>
          <w:szCs w:val="24"/>
        </w:rPr>
        <w:t xml:space="preserve">account </w:t>
      </w:r>
      <w:r w:rsidR="00075201" w:rsidRPr="00927D92">
        <w:rPr>
          <w:szCs w:val="24"/>
        </w:rPr>
        <w:t>wa</w:t>
      </w:r>
      <w:r w:rsidR="00683F00" w:rsidRPr="00927D92">
        <w:rPr>
          <w:szCs w:val="24"/>
        </w:rPr>
        <w:t>s</w:t>
      </w:r>
      <w:r w:rsidR="00DE016B" w:rsidRPr="00927D92">
        <w:rPr>
          <w:szCs w:val="24"/>
        </w:rPr>
        <w:t>, as Mr Lehrmann submitted, “</w:t>
      </w:r>
      <w:r w:rsidR="00683F00" w:rsidRPr="00927D92">
        <w:rPr>
          <w:szCs w:val="24"/>
        </w:rPr>
        <w:t>replete with inconsistencies and implausibilities</w:t>
      </w:r>
      <w:r w:rsidR="00DE016B" w:rsidRPr="00927D92">
        <w:rPr>
          <w:szCs w:val="24"/>
        </w:rPr>
        <w:t>”</w:t>
      </w:r>
      <w:r w:rsidR="00FC74E5" w:rsidRPr="00927D92">
        <w:rPr>
          <w:szCs w:val="24"/>
        </w:rPr>
        <w:t xml:space="preserve">; a fair review of the </w:t>
      </w:r>
      <w:r w:rsidR="0091191C" w:rsidRPr="00927D92">
        <w:rPr>
          <w:szCs w:val="24"/>
        </w:rPr>
        <w:t xml:space="preserve">first </w:t>
      </w:r>
      <w:r w:rsidR="00FC74E5" w:rsidRPr="00927D92">
        <w:rPr>
          <w:szCs w:val="24"/>
        </w:rPr>
        <w:t xml:space="preserve">meeting </w:t>
      </w:r>
      <w:r w:rsidR="00874F4D" w:rsidRPr="00927D92">
        <w:rPr>
          <w:szCs w:val="24"/>
        </w:rPr>
        <w:t>reveals</w:t>
      </w:r>
      <w:r w:rsidR="0091191C" w:rsidRPr="00927D92">
        <w:rPr>
          <w:szCs w:val="24"/>
        </w:rPr>
        <w:t>,</w:t>
      </w:r>
      <w:r w:rsidR="00874F4D" w:rsidRPr="00927D92">
        <w:rPr>
          <w:szCs w:val="24"/>
        </w:rPr>
        <w:t xml:space="preserve"> to an objective observer</w:t>
      </w:r>
      <w:r w:rsidR="0091191C" w:rsidRPr="00927D92">
        <w:rPr>
          <w:szCs w:val="24"/>
        </w:rPr>
        <w:t>,</w:t>
      </w:r>
      <w:r w:rsidR="00874F4D" w:rsidRPr="00927D92">
        <w:rPr>
          <w:szCs w:val="24"/>
        </w:rPr>
        <w:t xml:space="preserve"> how vague Ms Higgins was as to any concrete </w:t>
      </w:r>
      <w:r w:rsidR="003C3000" w:rsidRPr="00927D92">
        <w:rPr>
          <w:szCs w:val="24"/>
        </w:rPr>
        <w:t>detail</w:t>
      </w:r>
      <w:r w:rsidR="00AC1342">
        <w:rPr>
          <w:szCs w:val="24"/>
        </w:rPr>
        <w:t>,</w:t>
      </w:r>
      <w:r w:rsidR="00874F4D" w:rsidRPr="00927D92">
        <w:rPr>
          <w:szCs w:val="24"/>
        </w:rPr>
        <w:t xml:space="preserve"> </w:t>
      </w:r>
      <w:r w:rsidR="00F96E44" w:rsidRPr="00927D92">
        <w:rPr>
          <w:szCs w:val="24"/>
        </w:rPr>
        <w:t xml:space="preserve">repeatedly asserting </w:t>
      </w:r>
      <w:r w:rsidR="001D3343">
        <w:rPr>
          <w:szCs w:val="24"/>
        </w:rPr>
        <w:t>that</w:t>
      </w:r>
      <w:r w:rsidR="00F96E44" w:rsidRPr="00927D92">
        <w:rPr>
          <w:szCs w:val="24"/>
        </w:rPr>
        <w:t xml:space="preserve"> </w:t>
      </w:r>
      <w:r w:rsidR="00537E33">
        <w:rPr>
          <w:szCs w:val="24"/>
        </w:rPr>
        <w:t>people</w:t>
      </w:r>
      <w:r w:rsidR="00F96E44" w:rsidRPr="00927D92">
        <w:rPr>
          <w:szCs w:val="24"/>
        </w:rPr>
        <w:t xml:space="preserve"> or </w:t>
      </w:r>
      <w:r w:rsidR="00537E33">
        <w:rPr>
          <w:szCs w:val="24"/>
        </w:rPr>
        <w:t>things</w:t>
      </w:r>
      <w:r w:rsidR="00F96E44" w:rsidRPr="00927D92">
        <w:rPr>
          <w:szCs w:val="24"/>
        </w:rPr>
        <w:t xml:space="preserve"> were “weird”</w:t>
      </w:r>
      <w:r w:rsidR="004D7AE5" w:rsidRPr="00927D92">
        <w:rPr>
          <w:szCs w:val="24"/>
        </w:rPr>
        <w:t xml:space="preserve"> </w:t>
      </w:r>
      <w:r w:rsidR="00724ED8" w:rsidRPr="00927D92">
        <w:rPr>
          <w:szCs w:val="24"/>
        </w:rPr>
        <w:t xml:space="preserve">or saying what she felt </w:t>
      </w:r>
      <w:r w:rsidR="003C3000" w:rsidRPr="00927D92">
        <w:rPr>
          <w:szCs w:val="24"/>
        </w:rPr>
        <w:t>and, to the extent there w</w:t>
      </w:r>
      <w:r w:rsidR="0091191C" w:rsidRPr="00927D92">
        <w:rPr>
          <w:szCs w:val="24"/>
        </w:rPr>
        <w:t>as any</w:t>
      </w:r>
      <w:r w:rsidR="003C3000" w:rsidRPr="00927D92">
        <w:rPr>
          <w:szCs w:val="24"/>
        </w:rPr>
        <w:t xml:space="preserve"> detail</w:t>
      </w:r>
      <w:r w:rsidR="0091191C" w:rsidRPr="00927D92">
        <w:rPr>
          <w:szCs w:val="24"/>
        </w:rPr>
        <w:t xml:space="preserve">, those </w:t>
      </w:r>
      <w:r w:rsidR="00265864" w:rsidRPr="00927D92">
        <w:rPr>
          <w:szCs w:val="24"/>
        </w:rPr>
        <w:t>details</w:t>
      </w:r>
      <w:r w:rsidR="003C3000" w:rsidRPr="00927D92">
        <w:rPr>
          <w:szCs w:val="24"/>
        </w:rPr>
        <w:t xml:space="preserve"> shifted,</w:t>
      </w:r>
      <w:r w:rsidR="00DE016B" w:rsidRPr="00927D92">
        <w:rPr>
          <w:szCs w:val="24"/>
        </w:rPr>
        <w:t xml:space="preserve"> </w:t>
      </w:r>
      <w:r w:rsidR="0026619B" w:rsidRPr="00927D92">
        <w:rPr>
          <w:szCs w:val="24"/>
        </w:rPr>
        <w:t>moving from</w:t>
      </w:r>
      <w:r w:rsidR="00683F00" w:rsidRPr="00927D92">
        <w:rPr>
          <w:szCs w:val="24"/>
        </w:rPr>
        <w:t xml:space="preserve"> </w:t>
      </w:r>
      <w:r w:rsidR="0026619B" w:rsidRPr="00927D92">
        <w:rPr>
          <w:szCs w:val="24"/>
        </w:rPr>
        <w:t xml:space="preserve">Senator Reynolds and Ms Brown representing </w:t>
      </w:r>
      <w:r w:rsidR="00683F00" w:rsidRPr="00927D92">
        <w:rPr>
          <w:szCs w:val="24"/>
        </w:rPr>
        <w:t>“we wouldn’t stop you”</w:t>
      </w:r>
      <w:r w:rsidR="0026619B" w:rsidRPr="00927D92">
        <w:rPr>
          <w:szCs w:val="24"/>
        </w:rPr>
        <w:t>,</w:t>
      </w:r>
      <w:r w:rsidR="00683F00" w:rsidRPr="00927D92">
        <w:rPr>
          <w:szCs w:val="24"/>
        </w:rPr>
        <w:t xml:space="preserve"> to</w:t>
      </w:r>
      <w:r w:rsidR="0026619B" w:rsidRPr="00927D92">
        <w:rPr>
          <w:szCs w:val="24"/>
        </w:rPr>
        <w:t xml:space="preserve"> accepting </w:t>
      </w:r>
      <w:r w:rsidR="00683F00" w:rsidRPr="00927D92">
        <w:rPr>
          <w:szCs w:val="24"/>
        </w:rPr>
        <w:t xml:space="preserve">she was offered support, to saying she was not offered support and was made to feel that going to the </w:t>
      </w:r>
      <w:r w:rsidR="00630B10">
        <w:rPr>
          <w:szCs w:val="24"/>
        </w:rPr>
        <w:t>p</w:t>
      </w:r>
      <w:r w:rsidR="00683F00" w:rsidRPr="00927D92">
        <w:rPr>
          <w:szCs w:val="24"/>
        </w:rPr>
        <w:t>olice was not an option</w:t>
      </w:r>
      <w:r w:rsidR="00D330D8">
        <w:rPr>
          <w:szCs w:val="24"/>
        </w:rPr>
        <w:t>,</w:t>
      </w:r>
      <w:r w:rsidR="00335A47" w:rsidRPr="00927D92">
        <w:rPr>
          <w:szCs w:val="24"/>
        </w:rPr>
        <w:t xml:space="preserve"> to Ms Brown making it plain that</w:t>
      </w:r>
      <w:r w:rsidR="00683F00" w:rsidRPr="00927D92">
        <w:rPr>
          <w:szCs w:val="24"/>
        </w:rPr>
        <w:t xml:space="preserve"> if she went to the </w:t>
      </w:r>
      <w:r w:rsidR="00630B10">
        <w:rPr>
          <w:szCs w:val="24"/>
        </w:rPr>
        <w:t>p</w:t>
      </w:r>
      <w:r w:rsidR="00683F00" w:rsidRPr="00927D92">
        <w:rPr>
          <w:szCs w:val="24"/>
        </w:rPr>
        <w:t>olice she would not have a job</w:t>
      </w:r>
      <w:r w:rsidR="003C3000" w:rsidRPr="00927D92">
        <w:rPr>
          <w:szCs w:val="24"/>
        </w:rPr>
        <w:t xml:space="preserve">. </w:t>
      </w:r>
      <w:r w:rsidR="000046D0">
        <w:rPr>
          <w:szCs w:val="24"/>
        </w:rPr>
        <w:t xml:space="preserve">Sensibly, </w:t>
      </w:r>
      <w:r w:rsidR="00555A15">
        <w:rPr>
          <w:szCs w:val="24"/>
        </w:rPr>
        <w:t xml:space="preserve">Ms Thorton had stressed (Ex R190) that she wanted “clarity on what was said by who means to who </w:t>
      </w:r>
      <w:r w:rsidR="003E26C9">
        <w:rPr>
          <w:szCs w:val="24"/>
        </w:rPr>
        <w:t>[</w:t>
      </w:r>
      <w:r w:rsidR="00555A15" w:rsidRPr="000606AE">
        <w:rPr>
          <w:i/>
          <w:szCs w:val="24"/>
        </w:rPr>
        <w:t>sic</w:t>
      </w:r>
      <w:r w:rsidR="003E26C9">
        <w:rPr>
          <w:szCs w:val="24"/>
        </w:rPr>
        <w:t>]</w:t>
      </w:r>
      <w:r w:rsidR="00555A15">
        <w:rPr>
          <w:szCs w:val="24"/>
        </w:rPr>
        <w:t xml:space="preserve"> in terms of Brittany not pressing charges. And whether there’s a </w:t>
      </w:r>
      <w:r w:rsidR="005A22DB">
        <w:rPr>
          <w:szCs w:val="24"/>
        </w:rPr>
        <w:t>p</w:t>
      </w:r>
      <w:r w:rsidR="00555A15">
        <w:rPr>
          <w:szCs w:val="24"/>
        </w:rPr>
        <w:t>aper t</w:t>
      </w:r>
      <w:r w:rsidR="005A22DB">
        <w:rPr>
          <w:szCs w:val="24"/>
        </w:rPr>
        <w:t>r</w:t>
      </w:r>
      <w:r w:rsidR="00555A15">
        <w:rPr>
          <w:szCs w:val="24"/>
        </w:rPr>
        <w:t xml:space="preserve">ail or </w:t>
      </w:r>
      <w:r w:rsidR="003E26C9">
        <w:rPr>
          <w:szCs w:val="24"/>
        </w:rPr>
        <w:t>[</w:t>
      </w:r>
      <w:r w:rsidR="003E26C9" w:rsidRPr="000606AE">
        <w:rPr>
          <w:i/>
          <w:szCs w:val="24"/>
        </w:rPr>
        <w:t>sic</w:t>
      </w:r>
      <w:r w:rsidR="003E26C9">
        <w:rPr>
          <w:szCs w:val="24"/>
        </w:rPr>
        <w:t>]</w:t>
      </w:r>
      <w:r w:rsidR="00555A15">
        <w:rPr>
          <w:szCs w:val="24"/>
        </w:rPr>
        <w:t xml:space="preserve"> notes or witnesses or anything to corroborate that part of it”.</w:t>
      </w:r>
      <w:r w:rsidR="005A22DB">
        <w:rPr>
          <w:szCs w:val="24"/>
        </w:rPr>
        <w:t xml:space="preserve"> </w:t>
      </w:r>
      <w:r w:rsidR="00EA4C52" w:rsidRPr="005A22DB">
        <w:rPr>
          <w:szCs w:val="24"/>
        </w:rPr>
        <w:t>Despite this</w:t>
      </w:r>
      <w:r w:rsidR="005A22DB">
        <w:rPr>
          <w:szCs w:val="24"/>
        </w:rPr>
        <w:t xml:space="preserve"> caution</w:t>
      </w:r>
      <w:r w:rsidR="00265864" w:rsidRPr="005A22DB">
        <w:rPr>
          <w:szCs w:val="24"/>
        </w:rPr>
        <w:t>,</w:t>
      </w:r>
      <w:r w:rsidR="00EA4C52" w:rsidRPr="005A22DB">
        <w:rPr>
          <w:szCs w:val="24"/>
        </w:rPr>
        <w:t xml:space="preserve"> </w:t>
      </w:r>
      <w:r w:rsidR="007F036A">
        <w:rPr>
          <w:szCs w:val="24"/>
        </w:rPr>
        <w:t xml:space="preserve">and without this detail, </w:t>
      </w:r>
      <w:r w:rsidR="00EA4C52" w:rsidRPr="005A22DB">
        <w:rPr>
          <w:szCs w:val="24"/>
        </w:rPr>
        <w:t xml:space="preserve">the serious allegation of a </w:t>
      </w:r>
      <w:r w:rsidR="00E65790" w:rsidRPr="005A22DB">
        <w:rPr>
          <w:szCs w:val="24"/>
        </w:rPr>
        <w:t>cover-up</w:t>
      </w:r>
      <w:r w:rsidR="00EA4C52" w:rsidRPr="005A22DB">
        <w:rPr>
          <w:szCs w:val="24"/>
        </w:rPr>
        <w:t xml:space="preserve"> was </w:t>
      </w:r>
      <w:r w:rsidR="006128B8" w:rsidRPr="005A22DB">
        <w:rPr>
          <w:szCs w:val="24"/>
        </w:rPr>
        <w:t>immediately</w:t>
      </w:r>
      <w:r w:rsidR="00EA4C52" w:rsidRPr="005A22DB">
        <w:rPr>
          <w:szCs w:val="24"/>
        </w:rPr>
        <w:t xml:space="preserve"> accepted as being inherently credible</w:t>
      </w:r>
      <w:r w:rsidR="004A1CCF" w:rsidRPr="005A22DB">
        <w:rPr>
          <w:szCs w:val="24"/>
        </w:rPr>
        <w:t>,</w:t>
      </w:r>
      <w:r w:rsidR="00EA4C52" w:rsidRPr="005A22DB">
        <w:rPr>
          <w:szCs w:val="24"/>
        </w:rPr>
        <w:t xml:space="preserve"> </w:t>
      </w:r>
      <w:r w:rsidR="00A51BD6" w:rsidRPr="005A22DB">
        <w:rPr>
          <w:szCs w:val="24"/>
        </w:rPr>
        <w:t>resulting in</w:t>
      </w:r>
      <w:r w:rsidR="00EA4C52" w:rsidRPr="005A22DB">
        <w:rPr>
          <w:szCs w:val="24"/>
        </w:rPr>
        <w:t xml:space="preserve"> </w:t>
      </w:r>
      <w:r w:rsidR="00A51BD6" w:rsidRPr="005A22DB">
        <w:rPr>
          <w:szCs w:val="24"/>
        </w:rPr>
        <w:t>a want of</w:t>
      </w:r>
      <w:r w:rsidR="006128B8" w:rsidRPr="005A22DB">
        <w:rPr>
          <w:szCs w:val="24"/>
        </w:rPr>
        <w:t xml:space="preserve"> </w:t>
      </w:r>
      <w:r w:rsidR="00075201" w:rsidRPr="005A22DB">
        <w:rPr>
          <w:szCs w:val="24"/>
        </w:rPr>
        <w:t>reasonable</w:t>
      </w:r>
      <w:r w:rsidR="006128B8" w:rsidRPr="005A22DB">
        <w:rPr>
          <w:szCs w:val="24"/>
        </w:rPr>
        <w:t xml:space="preserve"> scrutiny as to her </w:t>
      </w:r>
      <w:r w:rsidR="00075201" w:rsidRPr="005A22DB">
        <w:rPr>
          <w:szCs w:val="24"/>
        </w:rPr>
        <w:t xml:space="preserve">general </w:t>
      </w:r>
      <w:r w:rsidR="006128B8" w:rsidRPr="005A22DB">
        <w:rPr>
          <w:szCs w:val="24"/>
        </w:rPr>
        <w:t>credibility</w:t>
      </w:r>
      <w:r w:rsidR="00075201" w:rsidRPr="005A22DB">
        <w:rPr>
          <w:szCs w:val="24"/>
        </w:rPr>
        <w:t>,</w:t>
      </w:r>
      <w:r w:rsidR="006128B8" w:rsidRPr="005A22DB">
        <w:rPr>
          <w:szCs w:val="24"/>
        </w:rPr>
        <w:t xml:space="preserve"> </w:t>
      </w:r>
      <w:r w:rsidR="00075201" w:rsidRPr="005A22DB">
        <w:rPr>
          <w:szCs w:val="24"/>
        </w:rPr>
        <w:t>which was directly relevant to assessing the cogency of the allegation of rape.</w:t>
      </w:r>
      <w:r w:rsidR="00F157D3" w:rsidRPr="005A22DB">
        <w:rPr>
          <w:szCs w:val="24"/>
        </w:rPr>
        <w:t xml:space="preserve"> </w:t>
      </w:r>
      <w:r w:rsidR="002E7710" w:rsidRPr="005A22DB">
        <w:rPr>
          <w:szCs w:val="24"/>
        </w:rPr>
        <w:t>Rather</w:t>
      </w:r>
      <w:r w:rsidR="00DA6C24" w:rsidRPr="005A22DB">
        <w:rPr>
          <w:szCs w:val="24"/>
        </w:rPr>
        <w:t xml:space="preserve"> the approach of </w:t>
      </w:r>
      <w:r w:rsidR="00E44503">
        <w:rPr>
          <w:szCs w:val="24"/>
        </w:rPr>
        <w:t>Ms Wilkinson and Mr Llewellyn</w:t>
      </w:r>
      <w:r w:rsidR="00DA6C24" w:rsidRPr="005A22DB">
        <w:rPr>
          <w:szCs w:val="24"/>
        </w:rPr>
        <w:t xml:space="preserve"> </w:t>
      </w:r>
      <w:r w:rsidR="00407CEC" w:rsidRPr="005A22DB">
        <w:rPr>
          <w:szCs w:val="24"/>
        </w:rPr>
        <w:t xml:space="preserve">was to encourage the </w:t>
      </w:r>
      <w:r w:rsidR="002D3ADA" w:rsidRPr="005A22DB">
        <w:rPr>
          <w:szCs w:val="24"/>
        </w:rPr>
        <w:t xml:space="preserve">cogent </w:t>
      </w:r>
      <w:r w:rsidR="00407CEC" w:rsidRPr="005A22DB">
        <w:rPr>
          <w:szCs w:val="24"/>
        </w:rPr>
        <w:t xml:space="preserve">articulation </w:t>
      </w:r>
      <w:r w:rsidR="002D3ADA" w:rsidRPr="005A22DB">
        <w:rPr>
          <w:szCs w:val="24"/>
        </w:rPr>
        <w:t>of an obstruction narrative, with this exchange occurring in the first meeting</w:t>
      </w:r>
      <w:r w:rsidR="006023CF" w:rsidRPr="005A22DB">
        <w:rPr>
          <w:szCs w:val="24"/>
        </w:rPr>
        <w:t xml:space="preserve"> (Ex 36</w:t>
      </w:r>
      <w:r w:rsidR="00AE006B" w:rsidRPr="005A22DB">
        <w:rPr>
          <w:szCs w:val="24"/>
        </w:rPr>
        <w:t xml:space="preserve"> (at 1:08</w:t>
      </w:r>
      <w:r w:rsidR="00DA6C24" w:rsidRPr="005A22DB">
        <w:rPr>
          <w:szCs w:val="24"/>
        </w:rPr>
        <w:t>:</w:t>
      </w:r>
      <w:r w:rsidR="00AE006B" w:rsidRPr="005A22DB">
        <w:rPr>
          <w:szCs w:val="24"/>
        </w:rPr>
        <w:t>39</w:t>
      </w:r>
      <w:r w:rsidR="00D034FA" w:rsidRPr="005A22DB">
        <w:rPr>
          <w:szCs w:val="24"/>
        </w:rPr>
        <w:t>–1:10:55</w:t>
      </w:r>
      <w:r w:rsidR="00AE006B" w:rsidRPr="005A22DB">
        <w:rPr>
          <w:szCs w:val="24"/>
        </w:rPr>
        <w:t>)</w:t>
      </w:r>
      <w:r w:rsidR="00A627E5" w:rsidRPr="005A22DB">
        <w:rPr>
          <w:szCs w:val="24"/>
        </w:rPr>
        <w:t>)</w:t>
      </w:r>
      <w:r w:rsidR="00AE006B" w:rsidRPr="005A22DB">
        <w:rPr>
          <w:szCs w:val="24"/>
        </w:rPr>
        <w:t>:</w:t>
      </w:r>
      <w:r w:rsidR="00DA6C24" w:rsidRPr="005A22DB">
        <w:rPr>
          <w:szCs w:val="24"/>
        </w:rPr>
        <w:t xml:space="preserve"> </w:t>
      </w:r>
      <w:r w:rsidR="00B548BA" w:rsidRPr="005A22DB">
        <w:rPr>
          <w:szCs w:val="24"/>
        </w:rPr>
        <w:t xml:space="preserve"> </w:t>
      </w:r>
      <w:r w:rsidR="006140F7" w:rsidRPr="005A22DB">
        <w:rPr>
          <w:szCs w:val="24"/>
        </w:rPr>
        <w:t xml:space="preserve"> </w:t>
      </w:r>
    </w:p>
    <w:p w14:paraId="792C1F3D" w14:textId="2384B5B3" w:rsidR="00C334D6" w:rsidRPr="00927D92" w:rsidRDefault="00C334D6" w:rsidP="00C334D6">
      <w:pPr>
        <w:pStyle w:val="Quote1"/>
        <w:ind w:left="1440"/>
      </w:pPr>
      <w:bookmarkStart w:id="200" w:name="_Hlk160643509"/>
      <w:r w:rsidRPr="00927D92">
        <w:rPr>
          <w:i/>
          <w:iCs/>
        </w:rPr>
        <w:t>Ms Wilkinson</w:t>
      </w:r>
      <w:bookmarkEnd w:id="200"/>
      <w:r w:rsidRPr="00927D92">
        <w:t>:</w:t>
      </w:r>
    </w:p>
    <w:p w14:paraId="1350001A" w14:textId="139A90C9" w:rsidR="00C334D6" w:rsidRPr="00927D92" w:rsidRDefault="00C334D6" w:rsidP="00C334D6">
      <w:pPr>
        <w:pStyle w:val="Quote1"/>
        <w:ind w:left="1440"/>
      </w:pPr>
      <w:r w:rsidRPr="00927D92">
        <w:t>The answer</w:t>
      </w:r>
      <w:r w:rsidRPr="00927D92">
        <w:rPr>
          <w:spacing w:val="-4"/>
        </w:rPr>
        <w:t xml:space="preserve"> </w:t>
      </w:r>
      <w:r w:rsidRPr="00927D92">
        <w:t>you really</w:t>
      </w:r>
      <w:r w:rsidRPr="00927D92">
        <w:rPr>
          <w:spacing w:val="-3"/>
        </w:rPr>
        <w:t xml:space="preserve"> </w:t>
      </w:r>
      <w:r w:rsidRPr="00927D92">
        <w:t>need</w:t>
      </w:r>
      <w:r w:rsidRPr="00927D92">
        <w:rPr>
          <w:spacing w:val="-5"/>
        </w:rPr>
        <w:t xml:space="preserve"> </w:t>
      </w:r>
      <w:r w:rsidRPr="00927D92">
        <w:t>to</w:t>
      </w:r>
      <w:r w:rsidRPr="00927D92">
        <w:rPr>
          <w:spacing w:val="-3"/>
        </w:rPr>
        <w:t xml:space="preserve"> </w:t>
      </w:r>
      <w:r w:rsidRPr="00927D92">
        <w:t>think</w:t>
      </w:r>
      <w:r w:rsidRPr="00927D92">
        <w:rPr>
          <w:spacing w:val="-1"/>
        </w:rPr>
        <w:t xml:space="preserve"> </w:t>
      </w:r>
      <w:r w:rsidRPr="00927D92">
        <w:t xml:space="preserve">about is </w:t>
      </w:r>
      <w:r w:rsidRPr="00927D92">
        <w:rPr>
          <w:spacing w:val="-10"/>
        </w:rPr>
        <w:t>-</w:t>
      </w:r>
    </w:p>
    <w:p w14:paraId="7F209758" w14:textId="11CE1C85" w:rsidR="00C334D6" w:rsidRPr="00927D92" w:rsidRDefault="00C334D6" w:rsidP="00C334D6">
      <w:pPr>
        <w:pStyle w:val="Quote1"/>
        <w:ind w:left="1440"/>
      </w:pPr>
      <w:r w:rsidRPr="00927D92">
        <w:rPr>
          <w:i/>
          <w:iCs/>
        </w:rPr>
        <w:t>Ms Higgins</w:t>
      </w:r>
      <w:r w:rsidRPr="00927D92">
        <w:t>:</w:t>
      </w:r>
    </w:p>
    <w:p w14:paraId="5FA02A8A" w14:textId="2BA3D9E9" w:rsidR="00C334D6" w:rsidRPr="00927D92" w:rsidRDefault="00C334D6" w:rsidP="00C334D6">
      <w:pPr>
        <w:pStyle w:val="Quote1"/>
        <w:ind w:left="1440"/>
      </w:pPr>
      <w:r w:rsidRPr="00927D92">
        <w:t>Yeah.</w:t>
      </w:r>
    </w:p>
    <w:p w14:paraId="1E8CE3D3" w14:textId="3706ACEC" w:rsidR="00C334D6" w:rsidRPr="00927D92" w:rsidRDefault="00C334D6" w:rsidP="00C334D6">
      <w:pPr>
        <w:pStyle w:val="Quote1"/>
        <w:ind w:left="1440"/>
      </w:pPr>
      <w:r w:rsidRPr="00927D92">
        <w:rPr>
          <w:i/>
          <w:iCs/>
        </w:rPr>
        <w:t>Ms Wilkinson</w:t>
      </w:r>
      <w:r w:rsidRPr="00927D92">
        <w:t>:</w:t>
      </w:r>
    </w:p>
    <w:p w14:paraId="6E27AAA7" w14:textId="7EE733BC" w:rsidR="00C334D6" w:rsidRPr="00927D92" w:rsidRDefault="00C334D6" w:rsidP="00C334D6">
      <w:pPr>
        <w:pStyle w:val="Quote1"/>
        <w:ind w:left="1440"/>
      </w:pPr>
      <w:r w:rsidRPr="00927D92">
        <w:t>-</w:t>
      </w:r>
      <w:r w:rsidRPr="00927D92">
        <w:rPr>
          <w:spacing w:val="-3"/>
        </w:rPr>
        <w:t xml:space="preserve"> </w:t>
      </w:r>
      <w:r w:rsidRPr="00927D92">
        <w:t>why</w:t>
      </w:r>
      <w:r w:rsidRPr="00927D92">
        <w:rPr>
          <w:spacing w:val="-3"/>
        </w:rPr>
        <w:t xml:space="preserve"> </w:t>
      </w:r>
      <w:r w:rsidRPr="00927D92">
        <w:t>didn’t</w:t>
      </w:r>
      <w:r w:rsidRPr="00927D92">
        <w:rPr>
          <w:spacing w:val="-1"/>
        </w:rPr>
        <w:t xml:space="preserve"> </w:t>
      </w:r>
      <w:r w:rsidRPr="00927D92">
        <w:t>you</w:t>
      </w:r>
      <w:r w:rsidRPr="00927D92">
        <w:rPr>
          <w:spacing w:val="-3"/>
        </w:rPr>
        <w:t xml:space="preserve"> </w:t>
      </w:r>
      <w:r w:rsidRPr="00927D92">
        <w:t>press charges?</w:t>
      </w:r>
    </w:p>
    <w:p w14:paraId="02CACB6C" w14:textId="2ED9BF84" w:rsidR="00C334D6" w:rsidRPr="00927D92" w:rsidRDefault="00C334D6" w:rsidP="00C334D6">
      <w:pPr>
        <w:pStyle w:val="Quote1"/>
        <w:ind w:left="1440"/>
      </w:pPr>
      <w:r w:rsidRPr="00927D92">
        <w:rPr>
          <w:i/>
          <w:iCs/>
        </w:rPr>
        <w:t>Ms Higgins</w:t>
      </w:r>
      <w:r w:rsidRPr="00927D92">
        <w:t>:</w:t>
      </w:r>
    </w:p>
    <w:p w14:paraId="1C16D71F" w14:textId="5E0811C6" w:rsidR="00C334D6" w:rsidRPr="00927D92" w:rsidRDefault="00C334D6" w:rsidP="00C334D6">
      <w:pPr>
        <w:pStyle w:val="Quote1"/>
        <w:ind w:left="1440"/>
      </w:pPr>
      <w:r w:rsidRPr="00927D92">
        <w:t>Yeah.</w:t>
      </w:r>
    </w:p>
    <w:p w14:paraId="334787BF" w14:textId="171E5631" w:rsidR="00C334D6" w:rsidRPr="00927D92" w:rsidRDefault="00C334D6" w:rsidP="00C334D6">
      <w:pPr>
        <w:pStyle w:val="Quote1"/>
        <w:ind w:left="1440"/>
      </w:pPr>
      <w:r w:rsidRPr="00927D92">
        <w:rPr>
          <w:i/>
          <w:iCs/>
        </w:rPr>
        <w:t>Ms Wilkinson</w:t>
      </w:r>
      <w:r w:rsidRPr="00927D92">
        <w:t>:</w:t>
      </w:r>
    </w:p>
    <w:p w14:paraId="67D46613" w14:textId="77E9F5B1" w:rsidR="00C334D6" w:rsidRPr="00927D92" w:rsidRDefault="00C334D6" w:rsidP="00C334D6">
      <w:pPr>
        <w:pStyle w:val="Quote1"/>
        <w:ind w:left="1440"/>
      </w:pPr>
      <w:r w:rsidRPr="00927D92">
        <w:t>I’m,</w:t>
      </w:r>
      <w:r w:rsidRPr="00927D92">
        <w:rPr>
          <w:spacing w:val="-1"/>
        </w:rPr>
        <w:t xml:space="preserve"> </w:t>
      </w:r>
      <w:r w:rsidRPr="00927D92">
        <w:t>I</w:t>
      </w:r>
      <w:r w:rsidRPr="00927D92">
        <w:rPr>
          <w:spacing w:val="-1"/>
        </w:rPr>
        <w:t xml:space="preserve"> </w:t>
      </w:r>
      <w:r w:rsidRPr="00927D92">
        <w:t>have</w:t>
      </w:r>
      <w:r w:rsidRPr="00927D92">
        <w:rPr>
          <w:spacing w:val="-3"/>
        </w:rPr>
        <w:t xml:space="preserve"> </w:t>
      </w:r>
      <w:r w:rsidRPr="00927D92">
        <w:t>every</w:t>
      </w:r>
      <w:r w:rsidRPr="00927D92">
        <w:rPr>
          <w:spacing w:val="-3"/>
        </w:rPr>
        <w:t xml:space="preserve"> </w:t>
      </w:r>
      <w:r w:rsidRPr="00927D92">
        <w:t>confidence that</w:t>
      </w:r>
      <w:r w:rsidRPr="00927D92">
        <w:rPr>
          <w:spacing w:val="-3"/>
        </w:rPr>
        <w:t xml:space="preserve"> </w:t>
      </w:r>
      <w:r w:rsidRPr="00927D92">
        <w:t>you will</w:t>
      </w:r>
      <w:r w:rsidRPr="00927D92">
        <w:rPr>
          <w:spacing w:val="-1"/>
        </w:rPr>
        <w:t xml:space="preserve"> </w:t>
      </w:r>
      <w:r w:rsidRPr="00927D92">
        <w:t>answer</w:t>
      </w:r>
      <w:r w:rsidRPr="00927D92">
        <w:rPr>
          <w:spacing w:val="-4"/>
        </w:rPr>
        <w:t xml:space="preserve"> </w:t>
      </w:r>
      <w:r w:rsidRPr="00927D92">
        <w:t>that</w:t>
      </w:r>
      <w:r w:rsidRPr="00927D92">
        <w:rPr>
          <w:spacing w:val="-3"/>
        </w:rPr>
        <w:t xml:space="preserve"> </w:t>
      </w:r>
      <w:r w:rsidRPr="00927D92">
        <w:t>very eloquently,</w:t>
      </w:r>
      <w:r w:rsidRPr="00927D92">
        <w:rPr>
          <w:spacing w:val="-1"/>
        </w:rPr>
        <w:t xml:space="preserve"> </w:t>
      </w:r>
      <w:r w:rsidRPr="00927D92">
        <w:t>but</w:t>
      </w:r>
      <w:r w:rsidRPr="00927D92">
        <w:rPr>
          <w:spacing w:val="-1"/>
        </w:rPr>
        <w:t xml:space="preserve"> </w:t>
      </w:r>
      <w:r w:rsidRPr="00927D92">
        <w:t>it</w:t>
      </w:r>
      <w:r w:rsidR="008C158E">
        <w:t>’s</w:t>
      </w:r>
      <w:r w:rsidRPr="00927D92">
        <w:rPr>
          <w:spacing w:val="-3"/>
        </w:rPr>
        <w:t xml:space="preserve"> </w:t>
      </w:r>
      <w:r w:rsidRPr="00927D92">
        <w:t>one you just</w:t>
      </w:r>
      <w:r w:rsidRPr="00927D92">
        <w:rPr>
          <w:spacing w:val="-3"/>
        </w:rPr>
        <w:t xml:space="preserve"> </w:t>
      </w:r>
      <w:r w:rsidRPr="00927D92">
        <w:t>need</w:t>
      </w:r>
      <w:r w:rsidRPr="00927D92">
        <w:rPr>
          <w:spacing w:val="-4"/>
        </w:rPr>
        <w:t xml:space="preserve"> </w:t>
      </w:r>
      <w:r w:rsidRPr="00927D92">
        <w:t>to really think about.</w:t>
      </w:r>
    </w:p>
    <w:p w14:paraId="5A5CCC6E" w14:textId="587E6195" w:rsidR="00C334D6" w:rsidRPr="00927D92" w:rsidRDefault="00C334D6" w:rsidP="00C334D6">
      <w:pPr>
        <w:pStyle w:val="Quote1"/>
        <w:ind w:left="1440"/>
      </w:pPr>
      <w:r w:rsidRPr="00927D92">
        <w:rPr>
          <w:i/>
          <w:iCs/>
        </w:rPr>
        <w:t>Ms Higgins</w:t>
      </w:r>
      <w:r w:rsidRPr="00927D92">
        <w:t>:</w:t>
      </w:r>
    </w:p>
    <w:p w14:paraId="799EAEFE" w14:textId="63BB6415" w:rsidR="00C334D6" w:rsidRPr="00927D92" w:rsidRDefault="00C334D6" w:rsidP="00C334D6">
      <w:pPr>
        <w:pStyle w:val="Quote1"/>
        <w:ind w:left="1440"/>
      </w:pPr>
      <w:r w:rsidRPr="00927D92">
        <w:t>Yep,</w:t>
      </w:r>
      <w:r w:rsidRPr="00927D92">
        <w:rPr>
          <w:spacing w:val="-1"/>
        </w:rPr>
        <w:t xml:space="preserve"> </w:t>
      </w:r>
      <w:r w:rsidRPr="00927D92">
        <w:t>I’ll</w:t>
      </w:r>
      <w:r w:rsidRPr="00927D92">
        <w:rPr>
          <w:spacing w:val="-1"/>
        </w:rPr>
        <w:t xml:space="preserve"> </w:t>
      </w:r>
      <w:r w:rsidRPr="00927D92">
        <w:rPr>
          <w:spacing w:val="-10"/>
        </w:rPr>
        <w:t>-</w:t>
      </w:r>
    </w:p>
    <w:p w14:paraId="57AC4EF1" w14:textId="235F02CD" w:rsidR="00C334D6" w:rsidRPr="00927D92" w:rsidRDefault="00C334D6" w:rsidP="00C334D6">
      <w:pPr>
        <w:pStyle w:val="Quote1"/>
        <w:ind w:left="1440"/>
      </w:pPr>
      <w:r w:rsidRPr="00927D92">
        <w:rPr>
          <w:i/>
          <w:iCs/>
        </w:rPr>
        <w:t>Ms Wilkinson</w:t>
      </w:r>
      <w:r w:rsidRPr="00927D92">
        <w:t>:</w:t>
      </w:r>
    </w:p>
    <w:p w14:paraId="003AB250" w14:textId="7A862BB9" w:rsidR="00C334D6" w:rsidRPr="00927D92" w:rsidRDefault="00C334D6" w:rsidP="00C334D6">
      <w:pPr>
        <w:pStyle w:val="Quote1"/>
        <w:ind w:left="1440"/>
      </w:pPr>
      <w:r w:rsidRPr="00927D92">
        <w:t>And</w:t>
      </w:r>
      <w:r w:rsidRPr="00927D92">
        <w:rPr>
          <w:spacing w:val="-3"/>
        </w:rPr>
        <w:t xml:space="preserve"> </w:t>
      </w:r>
      <w:r w:rsidRPr="00927D92">
        <w:t xml:space="preserve">you need to </w:t>
      </w:r>
      <w:r w:rsidRPr="00927D92">
        <w:rPr>
          <w:spacing w:val="-10"/>
        </w:rPr>
        <w:t>-</w:t>
      </w:r>
    </w:p>
    <w:p w14:paraId="66D752E5" w14:textId="59E5A217" w:rsidR="00C334D6" w:rsidRPr="00927D92" w:rsidRDefault="00C334D6" w:rsidP="00C334D6">
      <w:pPr>
        <w:pStyle w:val="Quote1"/>
        <w:ind w:left="1440"/>
      </w:pPr>
      <w:r w:rsidRPr="00927D92">
        <w:rPr>
          <w:i/>
          <w:iCs/>
        </w:rPr>
        <w:t>Ms Higgins</w:t>
      </w:r>
      <w:r w:rsidRPr="00927D92">
        <w:t>:</w:t>
      </w:r>
    </w:p>
    <w:p w14:paraId="61AA62C3" w14:textId="3C004362" w:rsidR="00C334D6" w:rsidRPr="00927D92" w:rsidRDefault="00C334D6" w:rsidP="00C334D6">
      <w:pPr>
        <w:pStyle w:val="Quote1"/>
        <w:ind w:left="1440"/>
      </w:pPr>
      <w:r w:rsidRPr="00927D92">
        <w:t>-</w:t>
      </w:r>
      <w:r w:rsidRPr="00927D92">
        <w:rPr>
          <w:spacing w:val="-4"/>
        </w:rPr>
        <w:t xml:space="preserve"> </w:t>
      </w:r>
      <w:r w:rsidRPr="00927D92">
        <w:t>whittle</w:t>
      </w:r>
      <w:r w:rsidRPr="00927D92">
        <w:rPr>
          <w:spacing w:val="-1"/>
        </w:rPr>
        <w:t xml:space="preserve"> </w:t>
      </w:r>
      <w:r w:rsidRPr="00927D92">
        <w:t>it down</w:t>
      </w:r>
      <w:r w:rsidRPr="00927D92">
        <w:rPr>
          <w:spacing w:val="-5"/>
        </w:rPr>
        <w:t xml:space="preserve"> </w:t>
      </w:r>
      <w:r w:rsidRPr="00927D92">
        <w:t>to</w:t>
      </w:r>
      <w:r w:rsidRPr="00927D92">
        <w:rPr>
          <w:spacing w:val="-1"/>
        </w:rPr>
        <w:t xml:space="preserve"> </w:t>
      </w:r>
      <w:r w:rsidRPr="00927D92">
        <w:t>a</w:t>
      </w:r>
      <w:r w:rsidRPr="00927D92">
        <w:rPr>
          <w:spacing w:val="-1"/>
        </w:rPr>
        <w:t xml:space="preserve"> </w:t>
      </w:r>
      <w:r w:rsidRPr="00927D92">
        <w:rPr>
          <w:spacing w:val="-4"/>
        </w:rPr>
        <w:t>bite.</w:t>
      </w:r>
    </w:p>
    <w:p w14:paraId="609BC2DB" w14:textId="3BA5DD6C" w:rsidR="00C334D6" w:rsidRPr="00E37D58" w:rsidRDefault="00C334D6" w:rsidP="00C334D6">
      <w:pPr>
        <w:pStyle w:val="Quote1"/>
        <w:ind w:left="1440"/>
        <w:rPr>
          <w:b/>
        </w:rPr>
      </w:pPr>
      <w:r w:rsidRPr="00E37D58">
        <w:rPr>
          <w:b/>
          <w:i/>
        </w:rPr>
        <w:t>Ms Wilkinson</w:t>
      </w:r>
      <w:r w:rsidRPr="00E37D58">
        <w:rPr>
          <w:b/>
        </w:rPr>
        <w:t>:</w:t>
      </w:r>
    </w:p>
    <w:p w14:paraId="5BC80720" w14:textId="025C8CC1" w:rsidR="00C334D6" w:rsidRPr="00E37D58" w:rsidRDefault="00C334D6" w:rsidP="00C334D6">
      <w:pPr>
        <w:pStyle w:val="Quote1"/>
        <w:ind w:left="1440"/>
        <w:rPr>
          <w:b/>
        </w:rPr>
      </w:pPr>
      <w:r w:rsidRPr="00E37D58">
        <w:rPr>
          <w:b/>
        </w:rPr>
        <w:t>Yeah,</w:t>
      </w:r>
      <w:r w:rsidRPr="00E37D58">
        <w:rPr>
          <w:b/>
          <w:spacing w:val="-1"/>
        </w:rPr>
        <w:t xml:space="preserve"> </w:t>
      </w:r>
      <w:r w:rsidRPr="00E37D58">
        <w:rPr>
          <w:b/>
        </w:rPr>
        <w:t>but speak</w:t>
      </w:r>
      <w:r w:rsidRPr="00E37D58">
        <w:rPr>
          <w:b/>
          <w:spacing w:val="-1"/>
        </w:rPr>
        <w:t xml:space="preserve"> </w:t>
      </w:r>
      <w:r w:rsidRPr="00E37D58">
        <w:rPr>
          <w:b/>
        </w:rPr>
        <w:t>about</w:t>
      </w:r>
      <w:r w:rsidRPr="00E37D58">
        <w:rPr>
          <w:b/>
          <w:spacing w:val="-3"/>
        </w:rPr>
        <w:t xml:space="preserve"> </w:t>
      </w:r>
      <w:r w:rsidRPr="00E37D58">
        <w:rPr>
          <w:b/>
        </w:rPr>
        <w:t>the</w:t>
      </w:r>
      <w:r w:rsidRPr="00E37D58">
        <w:rPr>
          <w:b/>
          <w:spacing w:val="-3"/>
        </w:rPr>
        <w:t xml:space="preserve"> </w:t>
      </w:r>
      <w:r w:rsidRPr="00E37D58">
        <w:rPr>
          <w:b/>
        </w:rPr>
        <w:t>culture</w:t>
      </w:r>
      <w:r w:rsidRPr="00E37D58">
        <w:rPr>
          <w:b/>
          <w:spacing w:val="-1"/>
        </w:rPr>
        <w:t xml:space="preserve"> </w:t>
      </w:r>
      <w:r w:rsidRPr="00E37D58">
        <w:rPr>
          <w:b/>
        </w:rPr>
        <w:t>that,</w:t>
      </w:r>
      <w:r w:rsidRPr="00E37D58">
        <w:rPr>
          <w:b/>
          <w:spacing w:val="-3"/>
        </w:rPr>
        <w:t xml:space="preserve"> </w:t>
      </w:r>
      <w:r w:rsidRPr="00E37D58">
        <w:rPr>
          <w:b/>
        </w:rPr>
        <w:t>I</w:t>
      </w:r>
      <w:r w:rsidRPr="00E37D58">
        <w:rPr>
          <w:b/>
          <w:spacing w:val="-1"/>
        </w:rPr>
        <w:t xml:space="preserve"> </w:t>
      </w:r>
      <w:r w:rsidRPr="00E37D58">
        <w:rPr>
          <w:b/>
        </w:rPr>
        <w:t>don’t want to put</w:t>
      </w:r>
      <w:r w:rsidRPr="00E37D58">
        <w:rPr>
          <w:b/>
          <w:spacing w:val="-3"/>
        </w:rPr>
        <w:t xml:space="preserve"> </w:t>
      </w:r>
      <w:r w:rsidRPr="00E37D58">
        <w:rPr>
          <w:b/>
        </w:rPr>
        <w:t>words</w:t>
      </w:r>
      <w:r w:rsidRPr="00E37D58">
        <w:rPr>
          <w:b/>
          <w:spacing w:val="-3"/>
        </w:rPr>
        <w:t xml:space="preserve"> </w:t>
      </w:r>
      <w:r w:rsidRPr="00E37D58">
        <w:rPr>
          <w:b/>
        </w:rPr>
        <w:t>in your</w:t>
      </w:r>
      <w:r w:rsidRPr="00E37D58">
        <w:rPr>
          <w:b/>
          <w:spacing w:val="-4"/>
        </w:rPr>
        <w:t xml:space="preserve"> </w:t>
      </w:r>
      <w:r w:rsidRPr="00E37D58">
        <w:rPr>
          <w:b/>
        </w:rPr>
        <w:t>mouth, but if you can enunciate the fact that this place is all about suppression of people</w:t>
      </w:r>
      <w:r w:rsidR="008C158E" w:rsidRPr="00E37D58">
        <w:rPr>
          <w:b/>
        </w:rPr>
        <w:t>’s</w:t>
      </w:r>
      <w:r w:rsidRPr="00E37D58">
        <w:rPr>
          <w:b/>
        </w:rPr>
        <w:t xml:space="preserve"> natural sense of justice. Because you see around you the way that this place works.</w:t>
      </w:r>
    </w:p>
    <w:p w14:paraId="23C64705" w14:textId="572E1DD6" w:rsidR="00C334D6" w:rsidRPr="00E37D58" w:rsidRDefault="00C334D6" w:rsidP="00C334D6">
      <w:pPr>
        <w:pStyle w:val="Quote1"/>
        <w:ind w:left="1440"/>
        <w:rPr>
          <w:b/>
        </w:rPr>
      </w:pPr>
      <w:r w:rsidRPr="00E37D58">
        <w:rPr>
          <w:b/>
          <w:i/>
        </w:rPr>
        <w:t>Ms Higgins</w:t>
      </w:r>
      <w:r w:rsidRPr="00E37D58">
        <w:rPr>
          <w:b/>
        </w:rPr>
        <w:t>:</w:t>
      </w:r>
    </w:p>
    <w:p w14:paraId="62CBF665" w14:textId="5E9FA8FE" w:rsidR="00C334D6" w:rsidRPr="00E37D58" w:rsidRDefault="00C334D6" w:rsidP="00C334D6">
      <w:pPr>
        <w:pStyle w:val="Quote1"/>
        <w:ind w:left="1440"/>
        <w:rPr>
          <w:b/>
        </w:rPr>
      </w:pPr>
      <w:r w:rsidRPr="00E37D58">
        <w:rPr>
          <w:b/>
        </w:rPr>
        <w:t>Yeah.</w:t>
      </w:r>
    </w:p>
    <w:p w14:paraId="45B872F5" w14:textId="6FFF3874" w:rsidR="00C334D6" w:rsidRPr="00E37D58" w:rsidRDefault="00C334D6" w:rsidP="00C334D6">
      <w:pPr>
        <w:pStyle w:val="Quote1"/>
        <w:ind w:left="1440"/>
        <w:rPr>
          <w:b/>
        </w:rPr>
      </w:pPr>
      <w:r w:rsidRPr="00E37D58">
        <w:rPr>
          <w:b/>
          <w:i/>
        </w:rPr>
        <w:t>Ms Wilkinson</w:t>
      </w:r>
      <w:r w:rsidRPr="00E37D58">
        <w:rPr>
          <w:b/>
        </w:rPr>
        <w:t>:</w:t>
      </w:r>
    </w:p>
    <w:p w14:paraId="4F8CE203" w14:textId="609366F9" w:rsidR="00C334D6" w:rsidRPr="00E37D58" w:rsidRDefault="00C334D6" w:rsidP="00C334D6">
      <w:pPr>
        <w:pStyle w:val="Quote1"/>
        <w:ind w:left="1440"/>
        <w:rPr>
          <w:b/>
        </w:rPr>
      </w:pPr>
      <w:r w:rsidRPr="00E37D58">
        <w:rPr>
          <w:b/>
        </w:rPr>
        <w:t>That will help.</w:t>
      </w:r>
      <w:r w:rsidRPr="00E37D58">
        <w:rPr>
          <w:b/>
          <w:spacing w:val="-3"/>
        </w:rPr>
        <w:t xml:space="preserve"> </w:t>
      </w:r>
      <w:r w:rsidRPr="00E37D58">
        <w:rPr>
          <w:b/>
        </w:rPr>
        <w:t>And that</w:t>
      </w:r>
      <w:r w:rsidRPr="00E37D58">
        <w:rPr>
          <w:b/>
          <w:spacing w:val="-1"/>
        </w:rPr>
        <w:t xml:space="preserve"> </w:t>
      </w:r>
      <w:r w:rsidRPr="00E37D58">
        <w:rPr>
          <w:b/>
        </w:rPr>
        <w:t>people</w:t>
      </w:r>
      <w:r w:rsidRPr="00E37D58">
        <w:rPr>
          <w:b/>
          <w:spacing w:val="-4"/>
        </w:rPr>
        <w:t xml:space="preserve"> </w:t>
      </w:r>
      <w:r w:rsidRPr="00E37D58">
        <w:rPr>
          <w:b/>
        </w:rPr>
        <w:t>who</w:t>
      </w:r>
      <w:r w:rsidRPr="00E37D58">
        <w:rPr>
          <w:b/>
          <w:spacing w:val="-3"/>
        </w:rPr>
        <w:t xml:space="preserve"> </w:t>
      </w:r>
      <w:r w:rsidRPr="00E37D58">
        <w:rPr>
          <w:b/>
        </w:rPr>
        <w:t>work</w:t>
      </w:r>
      <w:r w:rsidRPr="00E37D58">
        <w:rPr>
          <w:b/>
          <w:spacing w:val="-1"/>
        </w:rPr>
        <w:t xml:space="preserve"> </w:t>
      </w:r>
      <w:r w:rsidRPr="00E37D58">
        <w:rPr>
          <w:b/>
        </w:rPr>
        <w:t>there</w:t>
      </w:r>
      <w:r w:rsidRPr="00E37D58">
        <w:rPr>
          <w:b/>
          <w:spacing w:val="-1"/>
        </w:rPr>
        <w:t xml:space="preserve"> </w:t>
      </w:r>
      <w:r w:rsidRPr="00E37D58">
        <w:rPr>
          <w:b/>
        </w:rPr>
        <w:t>feel like</w:t>
      </w:r>
      <w:r w:rsidRPr="00E37D58">
        <w:rPr>
          <w:b/>
          <w:spacing w:val="-1"/>
        </w:rPr>
        <w:t xml:space="preserve"> </w:t>
      </w:r>
      <w:r w:rsidRPr="00E37D58">
        <w:rPr>
          <w:b/>
        </w:rPr>
        <w:t>they’ve</w:t>
      </w:r>
      <w:r w:rsidRPr="00E37D58">
        <w:rPr>
          <w:b/>
          <w:spacing w:val="-1"/>
        </w:rPr>
        <w:t xml:space="preserve"> </w:t>
      </w:r>
      <w:r w:rsidRPr="00E37D58">
        <w:rPr>
          <w:b/>
        </w:rPr>
        <w:t>reached</w:t>
      </w:r>
      <w:r w:rsidRPr="00E37D58">
        <w:rPr>
          <w:b/>
          <w:spacing w:val="-5"/>
        </w:rPr>
        <w:t xml:space="preserve"> </w:t>
      </w:r>
      <w:r w:rsidRPr="00E37D58">
        <w:rPr>
          <w:b/>
        </w:rPr>
        <w:t>the</w:t>
      </w:r>
      <w:r w:rsidRPr="00E37D58">
        <w:rPr>
          <w:b/>
          <w:spacing w:val="-4"/>
        </w:rPr>
        <w:t xml:space="preserve"> </w:t>
      </w:r>
      <w:r w:rsidRPr="00E37D58">
        <w:rPr>
          <w:b/>
        </w:rPr>
        <w:t>top</w:t>
      </w:r>
      <w:r w:rsidRPr="00E37D58">
        <w:rPr>
          <w:b/>
          <w:spacing w:val="-5"/>
        </w:rPr>
        <w:t xml:space="preserve"> </w:t>
      </w:r>
      <w:r w:rsidRPr="00E37D58">
        <w:rPr>
          <w:b/>
        </w:rPr>
        <w:t>of the</w:t>
      </w:r>
      <w:r w:rsidRPr="00E37D58">
        <w:rPr>
          <w:b/>
          <w:spacing w:val="-5"/>
        </w:rPr>
        <w:t xml:space="preserve"> </w:t>
      </w:r>
      <w:r w:rsidRPr="00E37D58">
        <w:rPr>
          <w:b/>
        </w:rPr>
        <w:t>mountain, and you don’t want to leave the top of the mountain. Because this is where -</w:t>
      </w:r>
    </w:p>
    <w:p w14:paraId="6AC7625B" w14:textId="46E30A94" w:rsidR="00C334D6" w:rsidRPr="00E37D58" w:rsidRDefault="00C334D6" w:rsidP="00C334D6">
      <w:pPr>
        <w:pStyle w:val="Quote1"/>
        <w:ind w:left="1440"/>
        <w:rPr>
          <w:b/>
        </w:rPr>
      </w:pPr>
      <w:r w:rsidRPr="00E37D58">
        <w:rPr>
          <w:b/>
          <w:i/>
        </w:rPr>
        <w:t>Ms Higgins</w:t>
      </w:r>
      <w:r w:rsidRPr="00E37D58">
        <w:rPr>
          <w:b/>
        </w:rPr>
        <w:t>:</w:t>
      </w:r>
    </w:p>
    <w:p w14:paraId="0E2CD87D" w14:textId="7863590F" w:rsidR="00C334D6" w:rsidRPr="00E37D58" w:rsidRDefault="00C334D6" w:rsidP="00C334D6">
      <w:pPr>
        <w:pStyle w:val="Quote1"/>
        <w:ind w:left="1440"/>
        <w:rPr>
          <w:b/>
        </w:rPr>
      </w:pPr>
      <w:r w:rsidRPr="00E37D58">
        <w:rPr>
          <w:b/>
        </w:rPr>
        <w:t>This was</w:t>
      </w:r>
      <w:r w:rsidRPr="00E37D58">
        <w:rPr>
          <w:b/>
          <w:spacing w:val="-3"/>
        </w:rPr>
        <w:t xml:space="preserve"> </w:t>
      </w:r>
      <w:r w:rsidRPr="00E37D58">
        <w:rPr>
          <w:b/>
        </w:rPr>
        <w:t>the pinnacle.</w:t>
      </w:r>
    </w:p>
    <w:p w14:paraId="6979F1D3" w14:textId="16E147F7" w:rsidR="00C334D6" w:rsidRPr="00E37D58" w:rsidRDefault="00C334D6" w:rsidP="00C334D6">
      <w:pPr>
        <w:pStyle w:val="Quote1"/>
        <w:ind w:left="1440"/>
        <w:rPr>
          <w:b/>
        </w:rPr>
      </w:pPr>
      <w:r w:rsidRPr="00E37D58">
        <w:rPr>
          <w:b/>
          <w:i/>
        </w:rPr>
        <w:t>Ms Wilkinson</w:t>
      </w:r>
      <w:r w:rsidRPr="00E37D58">
        <w:rPr>
          <w:b/>
        </w:rPr>
        <w:t>:</w:t>
      </w:r>
    </w:p>
    <w:p w14:paraId="063F1142" w14:textId="48F640A0" w:rsidR="00C334D6" w:rsidRPr="00E37D58" w:rsidRDefault="00C334D6" w:rsidP="00C334D6">
      <w:pPr>
        <w:pStyle w:val="Quote1"/>
        <w:ind w:left="1440"/>
        <w:rPr>
          <w:b/>
        </w:rPr>
      </w:pPr>
      <w:r w:rsidRPr="00E37D58">
        <w:rPr>
          <w:b/>
        </w:rPr>
        <w:t>- this is government. This</w:t>
      </w:r>
      <w:r w:rsidRPr="00E37D58">
        <w:rPr>
          <w:b/>
          <w:spacing w:val="-3"/>
        </w:rPr>
        <w:t xml:space="preserve"> </w:t>
      </w:r>
      <w:r w:rsidRPr="00E37D58">
        <w:rPr>
          <w:b/>
        </w:rPr>
        <w:t>is everything you’ve</w:t>
      </w:r>
      <w:r w:rsidRPr="00E37D58">
        <w:rPr>
          <w:b/>
          <w:spacing w:val="-3"/>
        </w:rPr>
        <w:t xml:space="preserve"> </w:t>
      </w:r>
      <w:r w:rsidRPr="00E37D58">
        <w:rPr>
          <w:b/>
        </w:rPr>
        <w:t>ever</w:t>
      </w:r>
      <w:r w:rsidRPr="00E37D58">
        <w:rPr>
          <w:b/>
          <w:spacing w:val="-4"/>
        </w:rPr>
        <w:t xml:space="preserve"> </w:t>
      </w:r>
      <w:r w:rsidRPr="00E37D58">
        <w:rPr>
          <w:b/>
        </w:rPr>
        <w:t>wanted,</w:t>
      </w:r>
      <w:r w:rsidRPr="00E37D58">
        <w:rPr>
          <w:b/>
          <w:spacing w:val="-1"/>
        </w:rPr>
        <w:t xml:space="preserve"> </w:t>
      </w:r>
      <w:r w:rsidRPr="00E37D58">
        <w:rPr>
          <w:b/>
        </w:rPr>
        <w:t>and it</w:t>
      </w:r>
      <w:r w:rsidR="008C158E" w:rsidRPr="00E37D58">
        <w:rPr>
          <w:b/>
        </w:rPr>
        <w:t>’s</w:t>
      </w:r>
      <w:r w:rsidRPr="00E37D58">
        <w:rPr>
          <w:b/>
          <w:spacing w:val="-3"/>
        </w:rPr>
        <w:t xml:space="preserve"> </w:t>
      </w:r>
      <w:r w:rsidRPr="00E37D58">
        <w:rPr>
          <w:b/>
        </w:rPr>
        <w:t>either, you</w:t>
      </w:r>
      <w:r w:rsidRPr="00E37D58">
        <w:rPr>
          <w:b/>
          <w:spacing w:val="-4"/>
        </w:rPr>
        <w:t xml:space="preserve"> </w:t>
      </w:r>
      <w:r w:rsidRPr="00E37D58">
        <w:rPr>
          <w:b/>
        </w:rPr>
        <w:t>play</w:t>
      </w:r>
      <w:r w:rsidRPr="00E37D58">
        <w:rPr>
          <w:b/>
          <w:spacing w:val="-1"/>
        </w:rPr>
        <w:t xml:space="preserve"> </w:t>
      </w:r>
      <w:r w:rsidRPr="00E37D58">
        <w:rPr>
          <w:b/>
        </w:rPr>
        <w:t>by their rules</w:t>
      </w:r>
      <w:r w:rsidRPr="00E37D58">
        <w:rPr>
          <w:b/>
          <w:spacing w:val="-3"/>
        </w:rPr>
        <w:t xml:space="preserve"> </w:t>
      </w:r>
      <w:r w:rsidRPr="00E37D58">
        <w:rPr>
          <w:b/>
        </w:rPr>
        <w:t>or you’re out of there.</w:t>
      </w:r>
    </w:p>
    <w:p w14:paraId="2539402A" w14:textId="7AB434F9" w:rsidR="00987482" w:rsidRPr="00927D92" w:rsidRDefault="00987482" w:rsidP="00C334D6">
      <w:pPr>
        <w:pStyle w:val="Quote1"/>
        <w:ind w:left="1440"/>
      </w:pPr>
      <w:r w:rsidRPr="00927D92">
        <w:t xml:space="preserve">*** </w:t>
      </w:r>
    </w:p>
    <w:p w14:paraId="0E0A1175" w14:textId="4D1C5AB8" w:rsidR="00987482" w:rsidRPr="00927D92" w:rsidRDefault="0066120C" w:rsidP="00987482">
      <w:pPr>
        <w:pStyle w:val="Quote1"/>
        <w:ind w:left="1440"/>
      </w:pPr>
      <w:r w:rsidRPr="00927D92">
        <w:rPr>
          <w:i/>
          <w:iCs/>
        </w:rPr>
        <w:t>Mr Llewellyn</w:t>
      </w:r>
      <w:r w:rsidR="00987482" w:rsidRPr="00927D92">
        <w:t>:</w:t>
      </w:r>
    </w:p>
    <w:p w14:paraId="4C21BE70" w14:textId="4EC3DB7A" w:rsidR="00987482" w:rsidRPr="00927D92" w:rsidRDefault="00987482" w:rsidP="00987482">
      <w:pPr>
        <w:pStyle w:val="Quote1"/>
        <w:ind w:left="1440"/>
      </w:pPr>
      <w:r w:rsidRPr="00927D92">
        <w:t>Okay. Because I think the story will clearly have an explosive element of there is just no moral compass. That everyone is treated as a political weapon, rather than as a human.</w:t>
      </w:r>
    </w:p>
    <w:p w14:paraId="4593AF1F" w14:textId="176C0783" w:rsidR="00987482" w:rsidRPr="00927D92" w:rsidRDefault="00987482" w:rsidP="00987482">
      <w:pPr>
        <w:pStyle w:val="Quote1"/>
        <w:ind w:left="1440"/>
      </w:pPr>
      <w:r w:rsidRPr="00927D92">
        <w:rPr>
          <w:i/>
          <w:iCs/>
        </w:rPr>
        <w:t>Ms Wilkinson</w:t>
      </w:r>
      <w:r w:rsidRPr="00927D92">
        <w:t>:</w:t>
      </w:r>
    </w:p>
    <w:p w14:paraId="6B399014" w14:textId="7F60A8CA" w:rsidR="00987482" w:rsidRPr="00927D92" w:rsidRDefault="00987482" w:rsidP="00987482">
      <w:pPr>
        <w:pStyle w:val="Quote1"/>
        <w:ind w:left="1440"/>
      </w:pPr>
      <w:r w:rsidRPr="00927D92">
        <w:t>And it exists within its own set of rules. I mean -</w:t>
      </w:r>
    </w:p>
    <w:p w14:paraId="1A593E63" w14:textId="3D9B830D" w:rsidR="00987482" w:rsidRPr="00927D92" w:rsidRDefault="00987482" w:rsidP="00987482">
      <w:pPr>
        <w:pStyle w:val="Quote1"/>
        <w:ind w:left="1440"/>
      </w:pPr>
      <w:bookmarkStart w:id="201" w:name="_Hlk160646025"/>
      <w:r w:rsidRPr="00927D92">
        <w:rPr>
          <w:i/>
          <w:iCs/>
        </w:rPr>
        <w:t xml:space="preserve">Mr </w:t>
      </w:r>
      <w:r w:rsidR="0066120C" w:rsidRPr="00927D92">
        <w:rPr>
          <w:i/>
          <w:iCs/>
        </w:rPr>
        <w:t>Llewellyn</w:t>
      </w:r>
      <w:bookmarkEnd w:id="201"/>
      <w:r w:rsidRPr="00927D92">
        <w:t>:</w:t>
      </w:r>
    </w:p>
    <w:p w14:paraId="3E3884C1" w14:textId="1CFF53F3" w:rsidR="00987482" w:rsidRPr="00927D92" w:rsidRDefault="00987482" w:rsidP="00987482">
      <w:pPr>
        <w:pStyle w:val="Quote1"/>
        <w:ind w:left="1440"/>
      </w:pPr>
      <w:r w:rsidRPr="00927D92">
        <w:t>Own set of rules, yeah.</w:t>
      </w:r>
    </w:p>
    <w:p w14:paraId="1949B77B" w14:textId="212C350E" w:rsidR="00987482" w:rsidRPr="00927D92" w:rsidRDefault="00987482" w:rsidP="00987482">
      <w:pPr>
        <w:pStyle w:val="Quote1"/>
        <w:ind w:left="1440"/>
      </w:pPr>
      <w:r w:rsidRPr="00927D92">
        <w:rPr>
          <w:i/>
          <w:iCs/>
        </w:rPr>
        <w:t>Ms Wilkinson</w:t>
      </w:r>
      <w:r w:rsidRPr="00927D92">
        <w:t>:</w:t>
      </w:r>
    </w:p>
    <w:p w14:paraId="352A26AD" w14:textId="311D3F45" w:rsidR="00987482" w:rsidRPr="00927D92" w:rsidRDefault="00987482" w:rsidP="00987482">
      <w:pPr>
        <w:pStyle w:val="Quote1"/>
        <w:ind w:left="1440"/>
      </w:pPr>
      <w:r w:rsidRPr="00927D92">
        <w:t>- the whole situation with the police. The fact that you can’t get access to CCTV footage that a whole bunch of other people have seen.</w:t>
      </w:r>
    </w:p>
    <w:p w14:paraId="2D1A87BA" w14:textId="0F59BC93" w:rsidR="00987482" w:rsidRPr="00927D92" w:rsidRDefault="00987482" w:rsidP="00987482">
      <w:pPr>
        <w:pStyle w:val="Quote1"/>
        <w:ind w:left="1440"/>
      </w:pPr>
      <w:bookmarkStart w:id="202" w:name="_Hlk160645826"/>
      <w:r w:rsidRPr="00927D92">
        <w:rPr>
          <w:i/>
          <w:iCs/>
        </w:rPr>
        <w:t>Ms Higgins</w:t>
      </w:r>
      <w:bookmarkEnd w:id="202"/>
      <w:r w:rsidRPr="00927D92">
        <w:t>:</w:t>
      </w:r>
    </w:p>
    <w:p w14:paraId="0E596FF6" w14:textId="4CAE21BF" w:rsidR="00987482" w:rsidRPr="00927D92" w:rsidRDefault="00987482" w:rsidP="00987482">
      <w:pPr>
        <w:pStyle w:val="Quote1"/>
        <w:ind w:left="1440"/>
      </w:pPr>
      <w:r w:rsidRPr="00927D92">
        <w:t>Have seen. Yeah.</w:t>
      </w:r>
    </w:p>
    <w:p w14:paraId="1828F78D" w14:textId="5F8F31B8" w:rsidR="00987482" w:rsidRPr="00927D92" w:rsidRDefault="00987482" w:rsidP="00987482">
      <w:pPr>
        <w:pStyle w:val="Quote1"/>
        <w:ind w:left="1440"/>
      </w:pPr>
      <w:bookmarkStart w:id="203" w:name="_Hlk160645615"/>
      <w:r w:rsidRPr="00927D92">
        <w:rPr>
          <w:i/>
          <w:iCs/>
        </w:rPr>
        <w:t>Ms Wilkinson</w:t>
      </w:r>
      <w:bookmarkEnd w:id="203"/>
      <w:r w:rsidRPr="00927D92">
        <w:t>:</w:t>
      </w:r>
    </w:p>
    <w:p w14:paraId="5A303F05" w14:textId="3A9056CF" w:rsidR="00DA6C24" w:rsidRPr="00927D92" w:rsidRDefault="00987482" w:rsidP="009762B3">
      <w:pPr>
        <w:pStyle w:val="Quote1"/>
        <w:ind w:left="1440"/>
      </w:pPr>
      <w:r w:rsidRPr="00927D92">
        <w:t>And that you asked for it, repeatedly, you were never given access to it, the police outside of the parliamentary set of police, asked for it and were stonewalled.</w:t>
      </w:r>
    </w:p>
    <w:p w14:paraId="4E817DA5" w14:textId="58B456DD" w:rsidR="0029309D" w:rsidRPr="0029309D" w:rsidRDefault="006D6AF9" w:rsidP="006D6AF9">
      <w:pPr>
        <w:pStyle w:val="ListNo1"/>
        <w:numPr>
          <w:ilvl w:val="0"/>
          <w:numId w:val="0"/>
        </w:numPr>
        <w:ind w:left="720" w:hanging="720"/>
      </w:pPr>
      <w:r>
        <w:rPr>
          <w:szCs w:val="24"/>
        </w:rPr>
        <w:t>(3)</w:t>
      </w:r>
      <w:r>
        <w:rPr>
          <w:szCs w:val="24"/>
        </w:rPr>
        <w:tab/>
      </w:r>
      <w:r w:rsidR="005C625A">
        <w:rPr>
          <w:szCs w:val="24"/>
        </w:rPr>
        <w:t>T</w:t>
      </w:r>
      <w:r w:rsidR="00F14B0D" w:rsidRPr="00927D92">
        <w:rPr>
          <w:szCs w:val="24"/>
        </w:rPr>
        <w:t>he</w:t>
      </w:r>
      <w:r w:rsidR="00DD4653" w:rsidRPr="00927D92">
        <w:rPr>
          <w:szCs w:val="24"/>
        </w:rPr>
        <w:t xml:space="preserve"> motivation</w:t>
      </w:r>
      <w:r w:rsidR="00FF0934" w:rsidRPr="00927D92">
        <w:rPr>
          <w:szCs w:val="24"/>
        </w:rPr>
        <w:t>s</w:t>
      </w:r>
      <w:r w:rsidR="00DD4653" w:rsidRPr="00927D92">
        <w:rPr>
          <w:szCs w:val="24"/>
        </w:rPr>
        <w:t xml:space="preserve"> of </w:t>
      </w:r>
      <w:r w:rsidR="000B5315" w:rsidRPr="00927D92">
        <w:rPr>
          <w:szCs w:val="24"/>
        </w:rPr>
        <w:t xml:space="preserve">Mr Sharaz in </w:t>
      </w:r>
      <w:r w:rsidR="00F14B0D" w:rsidRPr="00927D92">
        <w:rPr>
          <w:szCs w:val="24"/>
        </w:rPr>
        <w:t xml:space="preserve">selecting the journalists to tell </w:t>
      </w:r>
      <w:r w:rsidR="00BC4747">
        <w:rPr>
          <w:szCs w:val="24"/>
        </w:rPr>
        <w:t xml:space="preserve">and </w:t>
      </w:r>
      <w:r w:rsidR="006D43AE">
        <w:rPr>
          <w:szCs w:val="24"/>
        </w:rPr>
        <w:t xml:space="preserve">use </w:t>
      </w:r>
      <w:r w:rsidR="00F14B0D" w:rsidRPr="00927D92">
        <w:rPr>
          <w:szCs w:val="24"/>
        </w:rPr>
        <w:t xml:space="preserve">the story were </w:t>
      </w:r>
      <w:r w:rsidR="006F4560" w:rsidRPr="00927D92">
        <w:rPr>
          <w:szCs w:val="24"/>
        </w:rPr>
        <w:t>manifest</w:t>
      </w:r>
      <w:r w:rsidR="00D86ED2">
        <w:rPr>
          <w:szCs w:val="24"/>
        </w:rPr>
        <w:t xml:space="preserve"> and</w:t>
      </w:r>
      <w:r w:rsidR="002C0DCE" w:rsidRPr="00927D92">
        <w:rPr>
          <w:szCs w:val="24"/>
        </w:rPr>
        <w:t xml:space="preserve"> r</w:t>
      </w:r>
      <w:r w:rsidR="001B52B1" w:rsidRPr="00927D92">
        <w:rPr>
          <w:szCs w:val="24"/>
        </w:rPr>
        <w:t xml:space="preserve">ather than this </w:t>
      </w:r>
      <w:r w:rsidR="00D047F2" w:rsidRPr="00927D92">
        <w:rPr>
          <w:szCs w:val="24"/>
        </w:rPr>
        <w:t xml:space="preserve">motive </w:t>
      </w:r>
      <w:r w:rsidR="006F4560" w:rsidRPr="00927D92">
        <w:rPr>
          <w:szCs w:val="24"/>
        </w:rPr>
        <w:t xml:space="preserve">being a </w:t>
      </w:r>
      <w:r w:rsidR="001B52B1" w:rsidRPr="00927D92">
        <w:rPr>
          <w:szCs w:val="24"/>
        </w:rPr>
        <w:t xml:space="preserve">cause </w:t>
      </w:r>
      <w:r w:rsidR="0044489D" w:rsidRPr="00927D92">
        <w:rPr>
          <w:szCs w:val="24"/>
        </w:rPr>
        <w:t xml:space="preserve">of </w:t>
      </w:r>
      <w:r w:rsidR="00B876B2" w:rsidRPr="00927D92">
        <w:rPr>
          <w:szCs w:val="24"/>
        </w:rPr>
        <w:t xml:space="preserve">some degree of </w:t>
      </w:r>
      <w:r w:rsidR="009762B3" w:rsidRPr="00927D92">
        <w:rPr>
          <w:szCs w:val="24"/>
        </w:rPr>
        <w:t>circumspection</w:t>
      </w:r>
      <w:r w:rsidR="00B876B2" w:rsidRPr="00927D92">
        <w:rPr>
          <w:szCs w:val="24"/>
        </w:rPr>
        <w:t xml:space="preserve">, </w:t>
      </w:r>
      <w:r w:rsidR="009325EE">
        <w:rPr>
          <w:szCs w:val="24"/>
        </w:rPr>
        <w:t xml:space="preserve">but </w:t>
      </w:r>
      <w:r w:rsidR="009940FE" w:rsidRPr="00927D92">
        <w:rPr>
          <w:szCs w:val="24"/>
        </w:rPr>
        <w:t xml:space="preserve">Mr Llewellyn and </w:t>
      </w:r>
      <w:r w:rsidR="00B876B2" w:rsidRPr="00927D92">
        <w:rPr>
          <w:szCs w:val="24"/>
        </w:rPr>
        <w:t>Ms Wilki</w:t>
      </w:r>
      <w:r w:rsidR="0024658B" w:rsidRPr="00927D92">
        <w:rPr>
          <w:szCs w:val="24"/>
        </w:rPr>
        <w:t>ns</w:t>
      </w:r>
      <w:r w:rsidR="00B876B2" w:rsidRPr="00927D92">
        <w:rPr>
          <w:szCs w:val="24"/>
        </w:rPr>
        <w:t xml:space="preserve">on </w:t>
      </w:r>
      <w:r w:rsidR="00DF5A65" w:rsidRPr="00927D92">
        <w:rPr>
          <w:szCs w:val="24"/>
        </w:rPr>
        <w:t>indicated their willingness to</w:t>
      </w:r>
      <w:r w:rsidR="002C0DCE" w:rsidRPr="00927D92">
        <w:rPr>
          <w:szCs w:val="24"/>
        </w:rPr>
        <w:t xml:space="preserve"> </w:t>
      </w:r>
      <w:r w:rsidR="007B464B" w:rsidRPr="00927D92">
        <w:rPr>
          <w:szCs w:val="24"/>
        </w:rPr>
        <w:t xml:space="preserve">assist in the </w:t>
      </w:r>
      <w:r w:rsidR="00B07491">
        <w:rPr>
          <w:szCs w:val="24"/>
        </w:rPr>
        <w:t xml:space="preserve">political </w:t>
      </w:r>
      <w:r w:rsidR="00C41E23" w:rsidRPr="00927D92">
        <w:rPr>
          <w:szCs w:val="24"/>
        </w:rPr>
        <w:t xml:space="preserve">use of the </w:t>
      </w:r>
      <w:r w:rsidR="00E84075" w:rsidRPr="00927D92">
        <w:rPr>
          <w:szCs w:val="24"/>
        </w:rPr>
        <w:t>allegations</w:t>
      </w:r>
      <w:r w:rsidR="00C41E23" w:rsidRPr="00927D92">
        <w:rPr>
          <w:szCs w:val="24"/>
        </w:rPr>
        <w:t xml:space="preserve"> </w:t>
      </w:r>
      <w:r w:rsidR="00DF5A65" w:rsidRPr="00927D92">
        <w:rPr>
          <w:szCs w:val="24"/>
        </w:rPr>
        <w:t>as Ms Higgins and Mr Sharaz intended</w:t>
      </w:r>
      <w:r w:rsidR="002C79AD" w:rsidRPr="00927D92">
        <w:rPr>
          <w:szCs w:val="24"/>
        </w:rPr>
        <w:t>.</w:t>
      </w:r>
      <w:r w:rsidR="0029309D">
        <w:rPr>
          <w:szCs w:val="24"/>
        </w:rPr>
        <w:t xml:space="preserve"> </w:t>
      </w:r>
      <w:r w:rsidR="00720D1D">
        <w:rPr>
          <w:szCs w:val="24"/>
        </w:rPr>
        <w:t xml:space="preserve"> </w:t>
      </w:r>
      <w:r w:rsidR="00B80999">
        <w:rPr>
          <w:szCs w:val="24"/>
        </w:rPr>
        <w:t xml:space="preserve"> </w:t>
      </w:r>
      <w:r w:rsidR="00E318D0">
        <w:rPr>
          <w:szCs w:val="24"/>
        </w:rPr>
        <w:t xml:space="preserve"> </w:t>
      </w:r>
    </w:p>
    <w:p w14:paraId="485DCE13" w14:textId="6152BF9A" w:rsidR="00525D54" w:rsidRPr="00DB7450" w:rsidRDefault="006D6AF9" w:rsidP="00DB7450">
      <w:pPr>
        <w:pStyle w:val="ListNo1"/>
        <w:numPr>
          <w:ilvl w:val="0"/>
          <w:numId w:val="0"/>
        </w:numPr>
        <w:ind w:left="720" w:hanging="720"/>
        <w:rPr>
          <w:szCs w:val="24"/>
        </w:rPr>
      </w:pPr>
      <w:r>
        <w:rPr>
          <w:szCs w:val="24"/>
        </w:rPr>
        <w:t>(4)</w:t>
      </w:r>
      <w:r>
        <w:rPr>
          <w:szCs w:val="24"/>
        </w:rPr>
        <w:tab/>
      </w:r>
      <w:r w:rsidR="00F273AB">
        <w:rPr>
          <w:szCs w:val="24"/>
        </w:rPr>
        <w:t>A</w:t>
      </w:r>
      <w:r w:rsidR="00E90C19">
        <w:rPr>
          <w:szCs w:val="24"/>
        </w:rPr>
        <w:t>s noted above</w:t>
      </w:r>
      <w:r w:rsidR="00177740">
        <w:rPr>
          <w:szCs w:val="24"/>
        </w:rPr>
        <w:t xml:space="preserve"> in Section J.2</w:t>
      </w:r>
      <w:r w:rsidR="00E90C19">
        <w:rPr>
          <w:szCs w:val="24"/>
        </w:rPr>
        <w:t xml:space="preserve">, the Timeline document, according to Network Ten, </w:t>
      </w:r>
      <w:r w:rsidR="00F72041" w:rsidRPr="00927D92">
        <w:t xml:space="preserve">confirmed the </w:t>
      </w:r>
      <w:r w:rsidR="00F72041">
        <w:t xml:space="preserve">view </w:t>
      </w:r>
      <w:r w:rsidR="00F72041" w:rsidRPr="00927D92">
        <w:rPr>
          <w:szCs w:val="24"/>
        </w:rPr>
        <w:t>that</w:t>
      </w:r>
      <w:r w:rsidR="00F72041" w:rsidRPr="00927D92">
        <w:rPr>
          <w:spacing w:val="8"/>
          <w:szCs w:val="24"/>
        </w:rPr>
        <w:t xml:space="preserve"> </w:t>
      </w:r>
      <w:r w:rsidR="00F72041" w:rsidRPr="00927D92">
        <w:rPr>
          <w:szCs w:val="24"/>
        </w:rPr>
        <w:t>the story</w:t>
      </w:r>
      <w:r w:rsidR="00F72041" w:rsidRPr="00927D92">
        <w:rPr>
          <w:spacing w:val="-11"/>
          <w:szCs w:val="24"/>
        </w:rPr>
        <w:t xml:space="preserve"> </w:t>
      </w:r>
      <w:r w:rsidR="00F72041" w:rsidRPr="00927D92">
        <w:rPr>
          <w:szCs w:val="24"/>
        </w:rPr>
        <w:t>was</w:t>
      </w:r>
      <w:r w:rsidR="00F72041" w:rsidRPr="00927D92">
        <w:rPr>
          <w:spacing w:val="-11"/>
          <w:szCs w:val="24"/>
        </w:rPr>
        <w:t xml:space="preserve"> </w:t>
      </w:r>
      <w:r w:rsidR="00F72041" w:rsidRPr="00927D92">
        <w:rPr>
          <w:szCs w:val="24"/>
        </w:rPr>
        <w:t>potentially</w:t>
      </w:r>
      <w:r w:rsidR="00F72041" w:rsidRPr="00927D92">
        <w:rPr>
          <w:spacing w:val="-11"/>
          <w:szCs w:val="24"/>
        </w:rPr>
        <w:t xml:space="preserve"> </w:t>
      </w:r>
      <w:r w:rsidR="00F72041" w:rsidRPr="00927D92">
        <w:rPr>
          <w:szCs w:val="24"/>
        </w:rPr>
        <w:t>an</w:t>
      </w:r>
      <w:r w:rsidR="00F72041" w:rsidRPr="00927D92">
        <w:rPr>
          <w:spacing w:val="-11"/>
          <w:szCs w:val="24"/>
        </w:rPr>
        <w:t xml:space="preserve"> </w:t>
      </w:r>
      <w:r w:rsidR="00F72041" w:rsidRPr="00927D92">
        <w:rPr>
          <w:szCs w:val="24"/>
        </w:rPr>
        <w:t>issue</w:t>
      </w:r>
      <w:r w:rsidR="00F72041" w:rsidRPr="00927D92">
        <w:rPr>
          <w:spacing w:val="-12"/>
          <w:szCs w:val="24"/>
        </w:rPr>
        <w:t xml:space="preserve"> </w:t>
      </w:r>
      <w:r w:rsidR="00F72041" w:rsidRPr="00927D92">
        <w:rPr>
          <w:szCs w:val="24"/>
        </w:rPr>
        <w:t>of</w:t>
      </w:r>
      <w:r w:rsidR="00F72041" w:rsidRPr="00927D92">
        <w:rPr>
          <w:spacing w:val="-12"/>
          <w:szCs w:val="24"/>
        </w:rPr>
        <w:t xml:space="preserve"> </w:t>
      </w:r>
      <w:r w:rsidR="00F72041" w:rsidRPr="00927D92">
        <w:rPr>
          <w:szCs w:val="24"/>
        </w:rPr>
        <w:t>great</w:t>
      </w:r>
      <w:r w:rsidR="00F72041" w:rsidRPr="00927D92">
        <w:rPr>
          <w:spacing w:val="-11"/>
          <w:szCs w:val="24"/>
        </w:rPr>
        <w:t xml:space="preserve"> </w:t>
      </w:r>
      <w:r w:rsidR="00F72041" w:rsidRPr="00927D92">
        <w:rPr>
          <w:szCs w:val="24"/>
        </w:rPr>
        <w:t>public</w:t>
      </w:r>
      <w:r w:rsidR="00F72041" w:rsidRPr="00927D92">
        <w:rPr>
          <w:spacing w:val="-12"/>
          <w:szCs w:val="24"/>
        </w:rPr>
        <w:t xml:space="preserve"> </w:t>
      </w:r>
      <w:r w:rsidR="00F72041" w:rsidRPr="00927D92">
        <w:rPr>
          <w:szCs w:val="24"/>
        </w:rPr>
        <w:t>interest</w:t>
      </w:r>
      <w:r w:rsidR="00F72041" w:rsidRPr="00927D92">
        <w:rPr>
          <w:spacing w:val="-11"/>
          <w:szCs w:val="24"/>
        </w:rPr>
        <w:t xml:space="preserve"> </w:t>
      </w:r>
      <w:r w:rsidR="00F72041" w:rsidRPr="00927D92">
        <w:rPr>
          <w:szCs w:val="24"/>
        </w:rPr>
        <w:t>and</w:t>
      </w:r>
      <w:r w:rsidR="00F72041" w:rsidRPr="00927D92">
        <w:rPr>
          <w:spacing w:val="-11"/>
          <w:szCs w:val="24"/>
        </w:rPr>
        <w:t xml:space="preserve"> </w:t>
      </w:r>
      <w:r w:rsidR="00F72041" w:rsidRPr="00927D92">
        <w:rPr>
          <w:szCs w:val="24"/>
        </w:rPr>
        <w:t>should</w:t>
      </w:r>
      <w:r w:rsidR="00F72041" w:rsidRPr="00927D92">
        <w:rPr>
          <w:spacing w:val="-11"/>
          <w:szCs w:val="24"/>
        </w:rPr>
        <w:t xml:space="preserve"> </w:t>
      </w:r>
      <w:r w:rsidR="00F72041" w:rsidRPr="00927D92">
        <w:rPr>
          <w:szCs w:val="24"/>
        </w:rPr>
        <w:t>be</w:t>
      </w:r>
      <w:r w:rsidR="00F72041" w:rsidRPr="00927D92">
        <w:rPr>
          <w:spacing w:val="-12"/>
          <w:szCs w:val="24"/>
        </w:rPr>
        <w:t xml:space="preserve"> </w:t>
      </w:r>
      <w:r w:rsidR="00F72041" w:rsidRPr="00927D92">
        <w:rPr>
          <w:szCs w:val="24"/>
        </w:rPr>
        <w:t>pursued.</w:t>
      </w:r>
      <w:r w:rsidR="00F72041">
        <w:rPr>
          <w:szCs w:val="24"/>
        </w:rPr>
        <w:t xml:space="preserve"> Despite this</w:t>
      </w:r>
      <w:r w:rsidR="00F13A0D">
        <w:rPr>
          <w:szCs w:val="24"/>
        </w:rPr>
        <w:t>,</w:t>
      </w:r>
      <w:r w:rsidR="00F72041">
        <w:rPr>
          <w:szCs w:val="24"/>
        </w:rPr>
        <w:t xml:space="preserve"> </w:t>
      </w:r>
      <w:r w:rsidR="00F13A0D">
        <w:rPr>
          <w:szCs w:val="24"/>
        </w:rPr>
        <w:t>t</w:t>
      </w:r>
      <w:r w:rsidR="00525D54">
        <w:rPr>
          <w:szCs w:val="24"/>
        </w:rPr>
        <w:t xml:space="preserve">here was no </w:t>
      </w:r>
      <w:r w:rsidR="00525D54" w:rsidRPr="001726E7">
        <w:rPr>
          <w:szCs w:val="24"/>
        </w:rPr>
        <w:t>proper</w:t>
      </w:r>
      <w:r w:rsidR="00525D54" w:rsidRPr="001726E7">
        <w:rPr>
          <w:spacing w:val="-1"/>
          <w:szCs w:val="24"/>
        </w:rPr>
        <w:t xml:space="preserve"> </w:t>
      </w:r>
      <w:r w:rsidR="00525D54" w:rsidRPr="001726E7">
        <w:rPr>
          <w:szCs w:val="24"/>
        </w:rPr>
        <w:t xml:space="preserve">investigation </w:t>
      </w:r>
      <w:r w:rsidR="00525D54">
        <w:rPr>
          <w:szCs w:val="24"/>
        </w:rPr>
        <w:t xml:space="preserve">of </w:t>
      </w:r>
      <w:r w:rsidR="00157C2E">
        <w:rPr>
          <w:szCs w:val="24"/>
        </w:rPr>
        <w:t xml:space="preserve">representations made in the </w:t>
      </w:r>
      <w:r w:rsidR="000A4CC3">
        <w:rPr>
          <w:szCs w:val="24"/>
        </w:rPr>
        <w:t>document,</w:t>
      </w:r>
      <w:r w:rsidR="00157C2E">
        <w:rPr>
          <w:szCs w:val="24"/>
        </w:rPr>
        <w:t xml:space="preserve"> </w:t>
      </w:r>
      <w:r w:rsidR="000A4CC3">
        <w:rPr>
          <w:szCs w:val="24"/>
        </w:rPr>
        <w:t xml:space="preserve">including as to </w:t>
      </w:r>
      <w:r w:rsidR="00460F77">
        <w:rPr>
          <w:szCs w:val="24"/>
        </w:rPr>
        <w:t>why</w:t>
      </w:r>
      <w:r w:rsidR="00B139BE">
        <w:rPr>
          <w:szCs w:val="24"/>
        </w:rPr>
        <w:t>: (a)</w:t>
      </w:r>
      <w:r w:rsidR="00460F77">
        <w:rPr>
          <w:szCs w:val="24"/>
        </w:rPr>
        <w:t xml:space="preserve"> it </w:t>
      </w:r>
      <w:r w:rsidR="00B139BE">
        <w:rPr>
          <w:szCs w:val="24"/>
        </w:rPr>
        <w:t>was</w:t>
      </w:r>
      <w:r w:rsidR="00460F77">
        <w:rPr>
          <w:szCs w:val="24"/>
        </w:rPr>
        <w:t xml:space="preserve"> said n</w:t>
      </w:r>
      <w:r w:rsidR="00134EE3" w:rsidRPr="00927D92">
        <w:t xml:space="preserve">otification was sent to the </w:t>
      </w:r>
      <w:r w:rsidR="00460F77">
        <w:t>DPP</w:t>
      </w:r>
      <w:r w:rsidR="00134EE3" w:rsidRPr="00927D92">
        <w:t xml:space="preserve"> from the </w:t>
      </w:r>
      <w:r w:rsidR="000A4CC3">
        <w:t>“</w:t>
      </w:r>
      <w:r w:rsidR="00134EE3" w:rsidRPr="00927D92">
        <w:t>Parliament House AFP Station</w:t>
      </w:r>
      <w:r w:rsidR="000A4CC3">
        <w:t>”</w:t>
      </w:r>
      <w:r w:rsidR="00BA2D45">
        <w:t xml:space="preserve"> (an allegation never explained)</w:t>
      </w:r>
      <w:r w:rsidR="009F0DA5">
        <w:t xml:space="preserve">; </w:t>
      </w:r>
      <w:r w:rsidR="00B139BE">
        <w:t xml:space="preserve">(b) </w:t>
      </w:r>
      <w:r w:rsidR="00D17F3B">
        <w:t>the tension between the notion</w:t>
      </w:r>
      <w:r w:rsidR="00B139BE">
        <w:t xml:space="preserve"> there was something sinister about </w:t>
      </w:r>
      <w:r w:rsidR="001F2059">
        <w:t xml:space="preserve">the ominous comment </w:t>
      </w:r>
      <w:r w:rsidR="00661311">
        <w:t xml:space="preserve">about </w:t>
      </w:r>
      <w:r w:rsidR="00B139BE">
        <w:t>a</w:t>
      </w:r>
      <w:r w:rsidR="00134EE3" w:rsidRPr="00927D92">
        <w:t xml:space="preserve"> </w:t>
      </w:r>
      <w:r w:rsidR="00B139BE">
        <w:t>“</w:t>
      </w:r>
      <w:r w:rsidR="00134EE3" w:rsidRPr="00927D92">
        <w:t xml:space="preserve">contract with Minister Cash from Star Chamber </w:t>
      </w:r>
      <w:r w:rsidR="00B139BE">
        <w:t>[being]</w:t>
      </w:r>
      <w:r w:rsidR="00134EE3" w:rsidRPr="00927D92">
        <w:t xml:space="preserve"> rejected. (Note - Fiona Brown sits on Star Chamber)”</w:t>
      </w:r>
      <w:r w:rsidR="00B139BE">
        <w:t xml:space="preserve"> with the fact that Ms Higgins was </w:t>
      </w:r>
      <w:r w:rsidR="00BB54E6">
        <w:t xml:space="preserve">in truth </w:t>
      </w:r>
      <w:r w:rsidR="00B139BE">
        <w:t>offered three jobs</w:t>
      </w:r>
      <w:r w:rsidR="00DF53DE">
        <w:t xml:space="preserve"> after the 2019 election</w:t>
      </w:r>
      <w:r w:rsidR="00B139BE">
        <w:t>; (c</w:t>
      </w:r>
      <w:r w:rsidR="00F2203E">
        <w:t>) the</w:t>
      </w:r>
      <w:r w:rsidR="00BB3FDC">
        <w:t xml:space="preserve"> </w:t>
      </w:r>
      <w:r w:rsidR="00A40CAD">
        <w:t xml:space="preserve">wrongful </w:t>
      </w:r>
      <w:r w:rsidR="00525D54" w:rsidRPr="00BB3FDC">
        <w:rPr>
          <w:szCs w:val="24"/>
        </w:rPr>
        <w:t xml:space="preserve">implication that Mr Lehrmann was fired because of the assault; or </w:t>
      </w:r>
      <w:r w:rsidR="00BB3FDC">
        <w:rPr>
          <w:szCs w:val="24"/>
        </w:rPr>
        <w:t xml:space="preserve">(d) </w:t>
      </w:r>
      <w:r w:rsidR="00525D54" w:rsidRPr="00BB3FDC">
        <w:rPr>
          <w:szCs w:val="24"/>
        </w:rPr>
        <w:t>Ms Higgins’ assert</w:t>
      </w:r>
      <w:r w:rsidR="00BB3FDC">
        <w:rPr>
          <w:szCs w:val="24"/>
        </w:rPr>
        <w:t>ion</w:t>
      </w:r>
      <w:r w:rsidR="00525D54" w:rsidRPr="00BB3FDC">
        <w:rPr>
          <w:szCs w:val="24"/>
        </w:rPr>
        <w:t xml:space="preserve"> </w:t>
      </w:r>
      <w:r w:rsidR="008142BD">
        <w:rPr>
          <w:szCs w:val="24"/>
        </w:rPr>
        <w:t xml:space="preserve">that </w:t>
      </w:r>
      <w:r w:rsidR="00525D54" w:rsidRPr="00BB3FDC">
        <w:rPr>
          <w:szCs w:val="24"/>
        </w:rPr>
        <w:t>she met with the Parliament House AFP on 26</w:t>
      </w:r>
      <w:r w:rsidR="00525D54" w:rsidRPr="00BB3FDC">
        <w:rPr>
          <w:szCs w:val="24"/>
          <w:vertAlign w:val="superscript"/>
        </w:rPr>
        <w:t xml:space="preserve"> </w:t>
      </w:r>
      <w:r w:rsidR="00525D54" w:rsidRPr="00BB3FDC">
        <w:rPr>
          <w:szCs w:val="24"/>
        </w:rPr>
        <w:t>March</w:t>
      </w:r>
      <w:r w:rsidR="00924439">
        <w:rPr>
          <w:szCs w:val="24"/>
        </w:rPr>
        <w:t xml:space="preserve"> (</w:t>
      </w:r>
      <w:r w:rsidR="00525D54" w:rsidRPr="00BB3FDC">
        <w:rPr>
          <w:szCs w:val="24"/>
        </w:rPr>
        <w:t>which was not only wrong</w:t>
      </w:r>
      <w:r w:rsidR="00F2203E">
        <w:rPr>
          <w:szCs w:val="24"/>
        </w:rPr>
        <w:t xml:space="preserve"> factually</w:t>
      </w:r>
      <w:r w:rsidR="00BB3FDC">
        <w:rPr>
          <w:szCs w:val="24"/>
        </w:rPr>
        <w:t>,</w:t>
      </w:r>
      <w:r w:rsidR="00525D54" w:rsidRPr="00BB3FDC">
        <w:rPr>
          <w:szCs w:val="24"/>
        </w:rPr>
        <w:t xml:space="preserve"> but necessarily confused the fact </w:t>
      </w:r>
      <w:r w:rsidR="00525D54" w:rsidRPr="00BB3FDC">
        <w:rPr>
          <w:spacing w:val="-7"/>
          <w:szCs w:val="24"/>
        </w:rPr>
        <w:t xml:space="preserve">that </w:t>
      </w:r>
      <w:r w:rsidR="00525D54" w:rsidRPr="00BB3FDC">
        <w:rPr>
          <w:szCs w:val="24"/>
        </w:rPr>
        <w:t>Ms</w:t>
      </w:r>
      <w:r w:rsidR="00525D54" w:rsidRPr="00BB3FDC">
        <w:rPr>
          <w:spacing w:val="-8"/>
          <w:szCs w:val="24"/>
        </w:rPr>
        <w:t xml:space="preserve"> </w:t>
      </w:r>
      <w:r w:rsidR="00525D54" w:rsidRPr="00BB3FDC">
        <w:rPr>
          <w:szCs w:val="24"/>
        </w:rPr>
        <w:t>Brown</w:t>
      </w:r>
      <w:r w:rsidR="00525D54" w:rsidRPr="00BB3FDC">
        <w:rPr>
          <w:spacing w:val="-8"/>
          <w:szCs w:val="24"/>
        </w:rPr>
        <w:t xml:space="preserve"> </w:t>
      </w:r>
      <w:r w:rsidR="00525D54" w:rsidRPr="00BB3FDC">
        <w:rPr>
          <w:szCs w:val="24"/>
        </w:rPr>
        <w:t xml:space="preserve">organised </w:t>
      </w:r>
      <w:r w:rsidR="009755B3">
        <w:rPr>
          <w:szCs w:val="24"/>
        </w:rPr>
        <w:t xml:space="preserve">the </w:t>
      </w:r>
      <w:r w:rsidR="00525D54" w:rsidRPr="00BB3FDC">
        <w:rPr>
          <w:szCs w:val="24"/>
        </w:rPr>
        <w:t>initial visit</w:t>
      </w:r>
      <w:r w:rsidR="00DF53DE">
        <w:rPr>
          <w:szCs w:val="24"/>
        </w:rPr>
        <w:t xml:space="preserve"> after the meeting on 1 April</w:t>
      </w:r>
      <w:r w:rsidR="00741BA4">
        <w:rPr>
          <w:szCs w:val="24"/>
        </w:rPr>
        <w:t>).</w:t>
      </w:r>
    </w:p>
    <w:p w14:paraId="534E5C0A" w14:textId="77C32001" w:rsidR="00DB7450" w:rsidRDefault="006D6AF9" w:rsidP="00DB7450">
      <w:pPr>
        <w:pStyle w:val="ListNo1"/>
        <w:numPr>
          <w:ilvl w:val="0"/>
          <w:numId w:val="0"/>
        </w:numPr>
        <w:ind w:left="720" w:hanging="720"/>
      </w:pPr>
      <w:r>
        <w:t>(5)</w:t>
      </w:r>
      <w:r>
        <w:tab/>
      </w:r>
      <w:r w:rsidR="00DB7450">
        <w:t>T</w:t>
      </w:r>
      <w:r w:rsidR="00DB7450" w:rsidRPr="00927D92">
        <w:t>he</w:t>
      </w:r>
      <w:r w:rsidR="00A97A6C">
        <w:t xml:space="preserve"> </w:t>
      </w:r>
      <w:r w:rsidR="00827EFB">
        <w:t>ahistorical</w:t>
      </w:r>
      <w:r w:rsidR="004668FA">
        <w:t xml:space="preserve"> and </w:t>
      </w:r>
      <w:r w:rsidR="00827EFB">
        <w:t>misconceived</w:t>
      </w:r>
      <w:r w:rsidR="00A97A6C">
        <w:t xml:space="preserve"> notion embraced by Mr </w:t>
      </w:r>
      <w:r w:rsidR="00827EFB">
        <w:t>Llewellyn</w:t>
      </w:r>
      <w:r w:rsidR="00A97A6C">
        <w:t xml:space="preserve"> and Ms Wilkinson that </w:t>
      </w:r>
      <w:r w:rsidR="00827EFB">
        <w:t xml:space="preserve">there was </w:t>
      </w:r>
      <w:r w:rsidR="00A94220">
        <w:t>an</w:t>
      </w:r>
      <w:r w:rsidR="00827EFB">
        <w:t xml:space="preserve"> </w:t>
      </w:r>
      <w:r w:rsidR="00422474">
        <w:t>E</w:t>
      </w:r>
      <w:r w:rsidR="00A94220">
        <w:t xml:space="preserve">xecutive </w:t>
      </w:r>
      <w:r w:rsidR="00422474">
        <w:t>G</w:t>
      </w:r>
      <w:r w:rsidR="00A94220">
        <w:t>overnment</w:t>
      </w:r>
      <w:r w:rsidR="00422474">
        <w:t>-</w:t>
      </w:r>
      <w:r w:rsidR="002E554E">
        <w:t xml:space="preserve">controlled </w:t>
      </w:r>
      <w:r w:rsidR="0033610B">
        <w:t xml:space="preserve">approach to </w:t>
      </w:r>
      <w:r w:rsidR="002E554E">
        <w:t xml:space="preserve">AFP </w:t>
      </w:r>
      <w:r w:rsidR="00D545D1">
        <w:t>policing</w:t>
      </w:r>
      <w:r w:rsidR="0033610B">
        <w:t xml:space="preserve"> within </w:t>
      </w:r>
      <w:r w:rsidR="00D545D1">
        <w:t>Parliament</w:t>
      </w:r>
      <w:r w:rsidR="0033610B">
        <w:t xml:space="preserve"> House</w:t>
      </w:r>
      <w:r w:rsidR="004132D8">
        <w:t>,</w:t>
      </w:r>
      <w:r w:rsidR="0033610B">
        <w:t xml:space="preserve"> </w:t>
      </w:r>
      <w:r w:rsidR="00E50C01">
        <w:t xml:space="preserve">which </w:t>
      </w:r>
      <w:r w:rsidR="00585EE4">
        <w:t xml:space="preserve">obstructed investigation </w:t>
      </w:r>
      <w:r w:rsidR="004132D8">
        <w:t xml:space="preserve">and </w:t>
      </w:r>
      <w:r w:rsidR="00585EE4">
        <w:t>caused</w:t>
      </w:r>
      <w:r w:rsidR="00E50C01">
        <w:t xml:space="preserve"> delays</w:t>
      </w:r>
      <w:r w:rsidR="00AD5614">
        <w:t>,</w:t>
      </w:r>
      <w:r w:rsidR="00E50C01">
        <w:t xml:space="preserve"> </w:t>
      </w:r>
      <w:r w:rsidR="00585EE4">
        <w:t>contributing</w:t>
      </w:r>
      <w:r w:rsidR="00E50C01">
        <w:t xml:space="preserve"> to the </w:t>
      </w:r>
      <w:r w:rsidR="00585EE4">
        <w:t>withdrawal</w:t>
      </w:r>
      <w:r w:rsidR="00E50C01">
        <w:t xml:space="preserve"> of </w:t>
      </w:r>
      <w:r w:rsidR="00585EE4">
        <w:t xml:space="preserve">Ms Higgins’ complaint </w:t>
      </w:r>
      <w:r w:rsidR="004132D8">
        <w:t xml:space="preserve">and </w:t>
      </w:r>
      <w:r w:rsidR="0033610B">
        <w:t xml:space="preserve">suggesting, together with </w:t>
      </w:r>
      <w:r w:rsidR="00575104">
        <w:t xml:space="preserve">the </w:t>
      </w:r>
      <w:r w:rsidR="0033610B">
        <w:t>other things</w:t>
      </w:r>
      <w:r w:rsidR="00575104">
        <w:t xml:space="preserve"> Ms Higgins was alleging</w:t>
      </w:r>
      <w:r w:rsidR="0033610B">
        <w:t xml:space="preserve">, </w:t>
      </w:r>
      <w:r w:rsidR="009D72FC">
        <w:t xml:space="preserve">that according to Ms Wilkinson, </w:t>
      </w:r>
      <w:r w:rsidR="002D3F02">
        <w:t>Parliament House</w:t>
      </w:r>
      <w:r w:rsidR="0033610B">
        <w:t xml:space="preserve"> was the safest place in </w:t>
      </w:r>
      <w:r w:rsidR="00D545D1">
        <w:t>Australia</w:t>
      </w:r>
      <w:r w:rsidR="0033610B">
        <w:t xml:space="preserve"> to rape </w:t>
      </w:r>
      <w:r w:rsidR="00DB4230">
        <w:t xml:space="preserve">someone (see </w:t>
      </w:r>
      <w:r w:rsidR="00082E4C">
        <w:rPr>
          <w:shd w:val="clear" w:color="auto" w:fill="FFFFFF"/>
        </w:rPr>
        <w:t>[</w:t>
      </w:r>
      <w:r w:rsidR="00D545D1">
        <w:rPr>
          <w:shd w:val="clear" w:color="auto" w:fill="FFFFFF"/>
        </w:rPr>
        <w:t>841] above)</w:t>
      </w:r>
      <w:r w:rsidR="00DB7450">
        <w:t xml:space="preserve">.   </w:t>
      </w:r>
    </w:p>
    <w:p w14:paraId="4BB08096" w14:textId="06897088" w:rsidR="00BE3CDE" w:rsidRDefault="00DB7450" w:rsidP="0021623D">
      <w:pPr>
        <w:pStyle w:val="ListNo1"/>
        <w:numPr>
          <w:ilvl w:val="0"/>
          <w:numId w:val="0"/>
        </w:numPr>
        <w:ind w:left="720" w:hanging="720"/>
      </w:pPr>
      <w:r>
        <w:t>(6)</w:t>
      </w:r>
      <w:r>
        <w:tab/>
      </w:r>
      <w:r w:rsidR="00A55804">
        <w:t>T</w:t>
      </w:r>
      <w:r w:rsidR="00B64134" w:rsidRPr="00927D92">
        <w:t>he approach to seeking comment from Mr Lehrmann</w:t>
      </w:r>
      <w:r w:rsidR="001F72D5">
        <w:t xml:space="preserve"> including the</w:t>
      </w:r>
      <w:r w:rsidR="002A56BD" w:rsidRPr="00927D92">
        <w:t xml:space="preserve"> ste</w:t>
      </w:r>
      <w:r w:rsidR="000E4A74" w:rsidRPr="00927D92">
        <w:t xml:space="preserve">ps </w:t>
      </w:r>
      <w:r w:rsidR="00B11D9E">
        <w:t xml:space="preserve">taken </w:t>
      </w:r>
      <w:r w:rsidR="000E4A74" w:rsidRPr="00927D92">
        <w:t>to contact Mr Lehrmann</w:t>
      </w:r>
      <w:r w:rsidR="00CB42B3">
        <w:t xml:space="preserve"> (from which approach there was no dissent by Ms Wilkinson)</w:t>
      </w:r>
      <w:r w:rsidR="00FE116E">
        <w:t xml:space="preserve"> when</w:t>
      </w:r>
      <w:r w:rsidR="00B64134" w:rsidRPr="00927D92">
        <w:t xml:space="preserve"> the contacts provided by Mr Sharaz w</w:t>
      </w:r>
      <w:r w:rsidR="00563DF9">
        <w:t xml:space="preserve">ere </w:t>
      </w:r>
      <w:r w:rsidR="006D4EDF">
        <w:t xml:space="preserve">obviously </w:t>
      </w:r>
      <w:r w:rsidR="00B64134" w:rsidRPr="00927D92">
        <w:t xml:space="preserve">inadequate </w:t>
      </w:r>
      <w:r w:rsidR="00DD37B3">
        <w:t>(and</w:t>
      </w:r>
      <w:r w:rsidR="00BE3CDE">
        <w:t xml:space="preserve"> </w:t>
      </w:r>
      <w:r w:rsidR="00BE3CDE" w:rsidRPr="00BE3CDE">
        <w:t>the</w:t>
      </w:r>
      <w:r w:rsidR="00BE3CDE" w:rsidRPr="00B5290C">
        <w:t xml:space="preserve"> </w:t>
      </w:r>
      <w:r w:rsidR="00BE3CDE" w:rsidRPr="00BE3CDE">
        <w:t>Project</w:t>
      </w:r>
      <w:r w:rsidR="00BE3CDE" w:rsidRPr="00B5290C">
        <w:t xml:space="preserve"> </w:t>
      </w:r>
      <w:r w:rsidR="00BE3CDE" w:rsidRPr="00BE3CDE">
        <w:t>team</w:t>
      </w:r>
      <w:r w:rsidR="00BE3CDE" w:rsidRPr="00B5290C">
        <w:t xml:space="preserve"> </w:t>
      </w:r>
      <w:r w:rsidR="00A05749">
        <w:t>were w</w:t>
      </w:r>
      <w:r w:rsidR="00BE3CDE">
        <w:t xml:space="preserve">arned not to research Mr Lehrmann via LinkedIn in case Mr Lehrmann was notified of that research </w:t>
      </w:r>
      <w:r w:rsidR="00DA257A">
        <w:t xml:space="preserve">– </w:t>
      </w:r>
      <w:r w:rsidR="00EE2EEB">
        <w:t>“</w:t>
      </w:r>
      <w:r w:rsidR="00EE2EEB" w:rsidRPr="00B5290C">
        <w:t>Worth noting that if you click on the alleged perpetrator</w:t>
      </w:r>
      <w:r w:rsidR="00B5290C">
        <w:t>’</w:t>
      </w:r>
      <w:r w:rsidR="00EE2EEB" w:rsidRPr="00B5290C">
        <w:t xml:space="preserve">s </w:t>
      </w:r>
      <w:r w:rsidR="00B5290C" w:rsidRPr="00B5290C">
        <w:t>LinkedIn</w:t>
      </w:r>
      <w:r w:rsidR="00EE2EEB" w:rsidRPr="00B5290C">
        <w:t xml:space="preserve"> profile he could get a notification </w:t>
      </w:r>
      <w:r w:rsidR="000F2026">
        <w:t>–</w:t>
      </w:r>
      <w:r w:rsidR="00EE2EEB" w:rsidRPr="00B5290C">
        <w:t xml:space="preserve"> something we clearly wish to avoid</w:t>
      </w:r>
      <w:r w:rsidR="00B5290C" w:rsidRPr="00B5290C">
        <w:t>”</w:t>
      </w:r>
      <w:r w:rsidR="006A27D0">
        <w:t xml:space="preserve"> (Ex R180; see also R126</w:t>
      </w:r>
      <w:r w:rsidR="00BE3CDE">
        <w:t>)</w:t>
      </w:r>
      <w:r w:rsidR="007C0662">
        <w:t>)</w:t>
      </w:r>
      <w:r w:rsidR="00BE3CDE">
        <w:t xml:space="preserve">.  </w:t>
      </w:r>
      <w:r w:rsidR="00842046">
        <w:t xml:space="preserve"> </w:t>
      </w:r>
    </w:p>
    <w:p w14:paraId="779DCC8A" w14:textId="1C2A1658" w:rsidR="009F6B91" w:rsidRDefault="006D6AF9" w:rsidP="006D6AF9">
      <w:pPr>
        <w:pStyle w:val="ListNo1"/>
        <w:numPr>
          <w:ilvl w:val="0"/>
          <w:numId w:val="0"/>
        </w:numPr>
        <w:ind w:left="720" w:hanging="720"/>
      </w:pPr>
      <w:r>
        <w:t>(</w:t>
      </w:r>
      <w:r w:rsidR="00DB7450">
        <w:t>7</w:t>
      </w:r>
      <w:r>
        <w:t>)</w:t>
      </w:r>
      <w:r>
        <w:tab/>
      </w:r>
      <w:r w:rsidR="00C9712B">
        <w:t>I</w:t>
      </w:r>
      <w:r w:rsidR="00B64134" w:rsidRPr="00927D92">
        <w:t xml:space="preserve">f </w:t>
      </w:r>
      <w:r w:rsidR="00C24088">
        <w:t>Network Ten</w:t>
      </w:r>
      <w:r w:rsidR="00B64134" w:rsidRPr="00927D92">
        <w:t xml:space="preserve"> wanted to get in contact with Mr Lehrmann</w:t>
      </w:r>
      <w:r w:rsidR="00CC7242">
        <w:t>,</w:t>
      </w:r>
      <w:r w:rsidR="00B64134" w:rsidRPr="00927D92">
        <w:t xml:space="preserve"> there were ways of ensuring that contact could be achieved. He was not living the life of a hermit – he was working for a public company in Sydney. </w:t>
      </w:r>
      <w:r w:rsidR="00FA125E">
        <w:t>The</w:t>
      </w:r>
      <w:r w:rsidR="00B64134" w:rsidRPr="00927D92">
        <w:t xml:space="preserve"> approach lack</w:t>
      </w:r>
      <w:r w:rsidR="003A3B07">
        <w:t>ed</w:t>
      </w:r>
      <w:r w:rsidR="00B64134" w:rsidRPr="00927D92">
        <w:t xml:space="preserve"> reasonableness in the circumstances of the publication of an allegation of such seriousness. Network Ten were not to know that Mr Lehrmann was unlikely to take up any invitation.</w:t>
      </w:r>
      <w:r w:rsidR="009E044A">
        <w:t xml:space="preserve"> </w:t>
      </w:r>
      <w:r w:rsidR="00D22028">
        <w:t xml:space="preserve"> </w:t>
      </w:r>
    </w:p>
    <w:p w14:paraId="61D1936B" w14:textId="6840B8E4" w:rsidR="00B64134" w:rsidRPr="00BC5319" w:rsidRDefault="006D6AF9" w:rsidP="006D6AF9">
      <w:pPr>
        <w:pStyle w:val="ListNo1"/>
        <w:numPr>
          <w:ilvl w:val="0"/>
          <w:numId w:val="0"/>
        </w:numPr>
        <w:ind w:left="720" w:hanging="720"/>
        <w:rPr>
          <w:szCs w:val="24"/>
        </w:rPr>
      </w:pPr>
      <w:r>
        <w:t>(</w:t>
      </w:r>
      <w:r w:rsidR="00DB7450">
        <w:t>8</w:t>
      </w:r>
      <w:r>
        <w:t>)</w:t>
      </w:r>
      <w:r>
        <w:tab/>
      </w:r>
      <w:r w:rsidR="00C9712B">
        <w:t>F</w:t>
      </w:r>
      <w:r w:rsidR="009F6B91">
        <w:t xml:space="preserve">inally, </w:t>
      </w:r>
      <w:r w:rsidR="009B2C89">
        <w:t xml:space="preserve">was </w:t>
      </w:r>
      <w:r w:rsidR="009F6B91">
        <w:t xml:space="preserve">the dismissal of contradictory </w:t>
      </w:r>
      <w:r w:rsidR="006F33A1">
        <w:t>information</w:t>
      </w:r>
      <w:r w:rsidR="009F6B91">
        <w:t xml:space="preserve"> received </w:t>
      </w:r>
      <w:r w:rsidR="00F771CD">
        <w:t>from</w:t>
      </w:r>
      <w:r w:rsidR="009F6B91">
        <w:t xml:space="preserve"> </w:t>
      </w:r>
      <w:r w:rsidR="006F33A1">
        <w:t>M</w:t>
      </w:r>
      <w:r w:rsidR="009F6B91">
        <w:t>r Car</w:t>
      </w:r>
      <w:r w:rsidR="006F33A1">
        <w:t>swell and failing to follow it up with Ms Higgins</w:t>
      </w:r>
      <w:r w:rsidR="00FF110F">
        <w:t xml:space="preserve">; </w:t>
      </w:r>
      <w:r w:rsidR="009B2C89">
        <w:t xml:space="preserve">but this is a mere instance of the </w:t>
      </w:r>
      <w:r w:rsidR="00FF110F">
        <w:t xml:space="preserve">broader problem </w:t>
      </w:r>
      <w:r w:rsidR="00C23461">
        <w:t xml:space="preserve">that </w:t>
      </w:r>
      <w:r w:rsidR="00A46DDD" w:rsidRPr="00927D92">
        <w:rPr>
          <w:szCs w:val="24"/>
        </w:rPr>
        <w:t xml:space="preserve">Mr Llewellyn, like Ms Wilkinson, </w:t>
      </w:r>
      <w:r w:rsidR="00BC5319">
        <w:rPr>
          <w:szCs w:val="24"/>
        </w:rPr>
        <w:t>started</w:t>
      </w:r>
      <w:r w:rsidR="002D5432">
        <w:rPr>
          <w:szCs w:val="24"/>
        </w:rPr>
        <w:t xml:space="preserve"> f</w:t>
      </w:r>
      <w:r w:rsidR="001E6146">
        <w:rPr>
          <w:szCs w:val="24"/>
        </w:rPr>
        <w:t xml:space="preserve">rom the premise that what Ms Higgins said about her </w:t>
      </w:r>
      <w:r w:rsidR="00BC5319">
        <w:rPr>
          <w:szCs w:val="24"/>
        </w:rPr>
        <w:t>allegations</w:t>
      </w:r>
      <w:r w:rsidR="001E6146">
        <w:rPr>
          <w:szCs w:val="24"/>
        </w:rPr>
        <w:t xml:space="preserve"> was true</w:t>
      </w:r>
      <w:r w:rsidR="00EE22AB">
        <w:rPr>
          <w:szCs w:val="24"/>
        </w:rPr>
        <w:t>. They</w:t>
      </w:r>
      <w:r w:rsidR="004263C1">
        <w:rPr>
          <w:szCs w:val="24"/>
        </w:rPr>
        <w:t xml:space="preserve"> </w:t>
      </w:r>
      <w:r w:rsidR="003F6422">
        <w:rPr>
          <w:szCs w:val="24"/>
        </w:rPr>
        <w:t>resolved fr</w:t>
      </w:r>
      <w:r w:rsidR="00A01402">
        <w:rPr>
          <w:szCs w:val="24"/>
        </w:rPr>
        <w:t>o</w:t>
      </w:r>
      <w:r w:rsidR="003F6422">
        <w:rPr>
          <w:szCs w:val="24"/>
        </w:rPr>
        <w:t>m the start to publish</w:t>
      </w:r>
      <w:r w:rsidR="006A2363">
        <w:rPr>
          <w:szCs w:val="24"/>
        </w:rPr>
        <w:t xml:space="preserve"> the </w:t>
      </w:r>
      <w:r w:rsidR="00BC7EEA">
        <w:rPr>
          <w:szCs w:val="24"/>
        </w:rPr>
        <w:t xml:space="preserve">exclusive </w:t>
      </w:r>
      <w:r w:rsidR="00406BF9">
        <w:rPr>
          <w:szCs w:val="24"/>
        </w:rPr>
        <w:t>story and</w:t>
      </w:r>
      <w:r w:rsidR="001E6146">
        <w:rPr>
          <w:szCs w:val="24"/>
        </w:rPr>
        <w:t xml:space="preserve"> were </w:t>
      </w:r>
      <w:r w:rsidR="00A34F9F">
        <w:rPr>
          <w:szCs w:val="24"/>
        </w:rPr>
        <w:t>content to do</w:t>
      </w:r>
      <w:r w:rsidR="00A46DDD" w:rsidRPr="00927D92">
        <w:rPr>
          <w:szCs w:val="24"/>
        </w:rPr>
        <w:t xml:space="preserve"> the minimum required to reduce </w:t>
      </w:r>
      <w:r w:rsidR="00A46DDD">
        <w:rPr>
          <w:szCs w:val="24"/>
        </w:rPr>
        <w:t xml:space="preserve">unacceptable </w:t>
      </w:r>
      <w:r w:rsidR="00A46DDD" w:rsidRPr="00927D92">
        <w:rPr>
          <w:szCs w:val="24"/>
        </w:rPr>
        <w:t>litigation risk.</w:t>
      </w:r>
      <w:r w:rsidR="00B64134" w:rsidRPr="00927D92">
        <w:t xml:space="preserve"> </w:t>
      </w:r>
      <w:r w:rsidR="00C972DF">
        <w:t xml:space="preserve"> </w:t>
      </w:r>
    </w:p>
    <w:p w14:paraId="04965070" w14:textId="651161F5" w:rsidR="00115881" w:rsidRPr="00927D92" w:rsidRDefault="00D31ECB" w:rsidP="00D31ECB">
      <w:pPr>
        <w:pStyle w:val="ParaNumbering"/>
        <w:numPr>
          <w:ilvl w:val="0"/>
          <w:numId w:val="0"/>
        </w:numPr>
        <w:ind w:hanging="720"/>
        <w:rPr>
          <w:szCs w:val="22"/>
        </w:rPr>
      </w:pPr>
      <w:r w:rsidRPr="00927D92">
        <w:rPr>
          <w:sz w:val="20"/>
          <w:szCs w:val="22"/>
        </w:rPr>
        <w:t>937</w:t>
      </w:r>
      <w:r w:rsidRPr="00927D92">
        <w:rPr>
          <w:sz w:val="20"/>
          <w:szCs w:val="22"/>
        </w:rPr>
        <w:tab/>
      </w:r>
      <w:r w:rsidR="00CA6FB4" w:rsidRPr="00927D92">
        <w:t>In the end</w:t>
      </w:r>
      <w:r w:rsidR="00347A84" w:rsidRPr="00927D92">
        <w:t>, stan</w:t>
      </w:r>
      <w:r w:rsidR="00B6131C" w:rsidRPr="00927D92">
        <w:t>d</w:t>
      </w:r>
      <w:r w:rsidR="00347A84" w:rsidRPr="00927D92">
        <w:t>ing back and eval</w:t>
      </w:r>
      <w:r w:rsidR="00B6131C" w:rsidRPr="00927D92">
        <w:t xml:space="preserve">uating </w:t>
      </w:r>
      <w:r w:rsidR="00347A84" w:rsidRPr="00927D92">
        <w:t xml:space="preserve">the conduct of </w:t>
      </w:r>
      <w:r w:rsidR="00B6131C" w:rsidRPr="00927D92">
        <w:t xml:space="preserve">Network Ten in publishing the matter </w:t>
      </w:r>
      <w:r w:rsidR="00F617D2" w:rsidRPr="00927D92">
        <w:t>(</w:t>
      </w:r>
      <w:r w:rsidR="00B6131C" w:rsidRPr="00927D92">
        <w:t xml:space="preserve">in its character of conveying the </w:t>
      </w:r>
      <w:r w:rsidR="00280BB1">
        <w:t xml:space="preserve">serious </w:t>
      </w:r>
      <w:r w:rsidR="00B6131C" w:rsidRPr="00927D92">
        <w:t xml:space="preserve">defamatory imputation </w:t>
      </w:r>
      <w:r w:rsidR="00F617D2" w:rsidRPr="00927D92">
        <w:t xml:space="preserve">of rape </w:t>
      </w:r>
      <w:r w:rsidR="00B6131C" w:rsidRPr="00927D92">
        <w:t>about Mr Lehrmann</w:t>
      </w:r>
      <w:r w:rsidR="00F617D2" w:rsidRPr="00927D92">
        <w:t>)</w:t>
      </w:r>
      <w:r w:rsidR="00957C9D">
        <w:t>,</w:t>
      </w:r>
      <w:r w:rsidR="00F617D2" w:rsidRPr="00927D92">
        <w:t xml:space="preserve"> </w:t>
      </w:r>
      <w:r w:rsidR="00841A45" w:rsidRPr="00927D92">
        <w:t xml:space="preserve">and notwithstanding </w:t>
      </w:r>
      <w:r w:rsidR="007609C1">
        <w:t xml:space="preserve">the </w:t>
      </w:r>
      <w:r w:rsidR="00841A45" w:rsidRPr="00927D92">
        <w:rPr>
          <w:szCs w:val="22"/>
        </w:rPr>
        <w:t>broadcast was on a topic of high public interest,</w:t>
      </w:r>
      <w:r w:rsidR="00841A45" w:rsidRPr="00927D92">
        <w:t xml:space="preserve"> </w:t>
      </w:r>
      <w:r w:rsidR="00F617D2" w:rsidRPr="00927D92">
        <w:t xml:space="preserve">Network Ten </w:t>
      </w:r>
      <w:r w:rsidR="00934AA2">
        <w:t>f</w:t>
      </w:r>
      <w:r w:rsidR="009A13A1">
        <w:t>a</w:t>
      </w:r>
      <w:r w:rsidR="00934AA2">
        <w:t>ll</w:t>
      </w:r>
      <w:r w:rsidR="009A13A1">
        <w:t>s</w:t>
      </w:r>
      <w:r w:rsidR="00F617D2" w:rsidRPr="00927D92">
        <w:t xml:space="preserve"> </w:t>
      </w:r>
      <w:r w:rsidR="00194A70">
        <w:t xml:space="preserve">short </w:t>
      </w:r>
      <w:r w:rsidR="001B77C9">
        <w:t>of discharging its burden</w:t>
      </w:r>
      <w:r w:rsidR="00056A05" w:rsidRPr="00927D92">
        <w:rPr>
          <w:szCs w:val="22"/>
        </w:rPr>
        <w:t>.</w:t>
      </w:r>
      <w:r w:rsidR="00115881" w:rsidRPr="00927D92">
        <w:t xml:space="preserve"> </w:t>
      </w:r>
      <w:r w:rsidR="00F111D3">
        <w:t xml:space="preserve"> </w:t>
      </w:r>
      <w:r w:rsidR="00D023CE">
        <w:t xml:space="preserve"> </w:t>
      </w:r>
      <w:r w:rsidR="00C91F0C">
        <w:t xml:space="preserve"> </w:t>
      </w:r>
      <w:r w:rsidR="00797CA0">
        <w:t xml:space="preserve"> </w:t>
      </w:r>
    </w:p>
    <w:p w14:paraId="76AC9032" w14:textId="6CEA96CD" w:rsidR="00115881" w:rsidRPr="001D0727" w:rsidRDefault="008B1EA4" w:rsidP="001D0727">
      <w:pPr>
        <w:pStyle w:val="Heading2"/>
      </w:pPr>
      <w:bookmarkStart w:id="204" w:name="_Ref162625958"/>
      <w:r w:rsidRPr="001D0727">
        <w:t>K.</w:t>
      </w:r>
      <w:r w:rsidR="00627C25" w:rsidRPr="001D0727">
        <w:t>5</w:t>
      </w:r>
      <w:r w:rsidRPr="001D0727">
        <w:tab/>
        <w:t xml:space="preserve">Ms Wilkinson: </w:t>
      </w:r>
      <w:r w:rsidR="006D2FFD" w:rsidRPr="001D0727">
        <w:t xml:space="preserve">Distinguishing Matters and </w:t>
      </w:r>
      <w:r w:rsidRPr="001D0727">
        <w:t>an Evaluation</w:t>
      </w:r>
      <w:bookmarkEnd w:id="204"/>
      <w:r w:rsidRPr="001D0727">
        <w:t xml:space="preserve"> </w:t>
      </w:r>
    </w:p>
    <w:p w14:paraId="7C996D72" w14:textId="462719B0" w:rsidR="006D2FFD" w:rsidRPr="00927D92" w:rsidRDefault="00D31ECB" w:rsidP="00D31ECB">
      <w:pPr>
        <w:pStyle w:val="ParaNumbering"/>
        <w:numPr>
          <w:ilvl w:val="0"/>
          <w:numId w:val="0"/>
        </w:numPr>
        <w:ind w:hanging="720"/>
      </w:pPr>
      <w:r w:rsidRPr="00927D92">
        <w:rPr>
          <w:sz w:val="20"/>
        </w:rPr>
        <w:t>938</w:t>
      </w:r>
      <w:r w:rsidRPr="00927D92">
        <w:rPr>
          <w:sz w:val="20"/>
        </w:rPr>
        <w:tab/>
      </w:r>
      <w:r w:rsidR="006D2FFD" w:rsidRPr="00927D92">
        <w:t>Having identified and evaluated Network Ten</w:t>
      </w:r>
      <w:r w:rsidR="008C158E">
        <w:t>’s</w:t>
      </w:r>
      <w:r w:rsidR="006D2FFD" w:rsidRPr="00927D92">
        <w:t xml:space="preserve"> conduct, </w:t>
      </w:r>
      <w:r w:rsidR="00E021F1">
        <w:t>I now turn</w:t>
      </w:r>
      <w:r w:rsidR="006D2FFD" w:rsidRPr="00927D92">
        <w:t xml:space="preserve"> to </w:t>
      </w:r>
      <w:r w:rsidR="00E021F1">
        <w:t>Ms Wilkinson</w:t>
      </w:r>
      <w:r w:rsidR="0040171C">
        <w:t xml:space="preserve">. </w:t>
      </w:r>
      <w:r w:rsidR="00787CFE">
        <w:t xml:space="preserve">In the light of </w:t>
      </w:r>
      <w:r w:rsidR="000E0FA1">
        <w:t>my findings</w:t>
      </w:r>
      <w:r w:rsidR="00787CFE">
        <w:t xml:space="preserve"> </w:t>
      </w:r>
      <w:r w:rsidR="00A030B7">
        <w:t>above, however</w:t>
      </w:r>
      <w:r w:rsidR="00247D41">
        <w:t>,</w:t>
      </w:r>
      <w:r w:rsidR="00A3534F" w:rsidRPr="00927D92">
        <w:t xml:space="preserve"> </w:t>
      </w:r>
      <w:r w:rsidR="000E0FA1">
        <w:t xml:space="preserve">extensive </w:t>
      </w:r>
      <w:r w:rsidR="00A3534F" w:rsidRPr="00927D92">
        <w:t>overlap</w:t>
      </w:r>
      <w:r w:rsidR="000E0FA1">
        <w:t xml:space="preserve"> </w:t>
      </w:r>
      <w:r w:rsidR="00247D41">
        <w:t>is apparent</w:t>
      </w:r>
      <w:r w:rsidR="00B470D8">
        <w:t>,</w:t>
      </w:r>
      <w:r w:rsidR="00A3534F" w:rsidRPr="00927D92">
        <w:t xml:space="preserve"> </w:t>
      </w:r>
      <w:r w:rsidR="00EF5164">
        <w:t>not only because</w:t>
      </w:r>
      <w:r w:rsidR="00A3534F" w:rsidRPr="00927D92">
        <w:t xml:space="preserve"> </w:t>
      </w:r>
      <w:r w:rsidR="00E85673">
        <w:t xml:space="preserve">it is accepted by Network Ten </w:t>
      </w:r>
      <w:r w:rsidR="00AC033B">
        <w:t>th</w:t>
      </w:r>
      <w:r w:rsidR="00E85673">
        <w:t>at</w:t>
      </w:r>
      <w:r w:rsidR="00A3534F" w:rsidRPr="00927D92">
        <w:t xml:space="preserve"> Ms Wilkinson</w:t>
      </w:r>
      <w:r w:rsidR="00DF44E7">
        <w:t>’s</w:t>
      </w:r>
      <w:r w:rsidR="00A3534F">
        <w:t xml:space="preserve"> </w:t>
      </w:r>
      <w:r w:rsidR="00E85673">
        <w:t xml:space="preserve">conduct </w:t>
      </w:r>
      <w:r w:rsidR="00EF5164">
        <w:t xml:space="preserve">can be attributed to </w:t>
      </w:r>
      <w:r w:rsidR="00E85673">
        <w:t>the corporation</w:t>
      </w:r>
      <w:r w:rsidR="009313F8">
        <w:t xml:space="preserve"> (and I have taken </w:t>
      </w:r>
      <w:r w:rsidR="002320F9">
        <w:t xml:space="preserve">it </w:t>
      </w:r>
      <w:r w:rsidR="009313F8">
        <w:t>into account in co</w:t>
      </w:r>
      <w:r w:rsidR="00294725">
        <w:t>nsidering the position of Network Ten)</w:t>
      </w:r>
      <w:r w:rsidR="00E85673">
        <w:t xml:space="preserve">; but also because </w:t>
      </w:r>
      <w:r w:rsidR="00606069">
        <w:t xml:space="preserve">much of </w:t>
      </w:r>
      <w:r w:rsidR="0045373B">
        <w:t xml:space="preserve">the </w:t>
      </w:r>
      <w:r w:rsidR="00606069">
        <w:t xml:space="preserve">other </w:t>
      </w:r>
      <w:r w:rsidR="0045373B">
        <w:t>conduct to be attributed</w:t>
      </w:r>
      <w:r w:rsidR="0013772C">
        <w:t xml:space="preserve"> to Network Ten</w:t>
      </w:r>
      <w:r w:rsidR="00790F54">
        <w:t>,</w:t>
      </w:r>
      <w:r w:rsidR="0045373B">
        <w:t xml:space="preserve"> by reason </w:t>
      </w:r>
      <w:r w:rsidR="00B9040C">
        <w:t xml:space="preserve">of </w:t>
      </w:r>
      <w:r w:rsidR="005A278B">
        <w:t>the actions of others</w:t>
      </w:r>
      <w:r w:rsidR="00790F54">
        <w:t>,</w:t>
      </w:r>
      <w:r w:rsidR="0045373B">
        <w:t xml:space="preserve"> </w:t>
      </w:r>
      <w:r w:rsidR="005A278B">
        <w:t>occurred</w:t>
      </w:r>
      <w:r w:rsidR="0045373B">
        <w:t xml:space="preserve"> while</w:t>
      </w:r>
      <w:r w:rsidR="0013772C">
        <w:t xml:space="preserve"> Ms Wilkinson was present</w:t>
      </w:r>
      <w:r w:rsidR="00790F54">
        <w:t xml:space="preserve"> or was conduct </w:t>
      </w:r>
      <w:r w:rsidR="007A7D34">
        <w:t xml:space="preserve">of </w:t>
      </w:r>
      <w:r w:rsidR="00790F54">
        <w:t xml:space="preserve">which she </w:t>
      </w:r>
      <w:r w:rsidR="009B42E4">
        <w:t>was aware</w:t>
      </w:r>
      <w:r w:rsidR="000E0FA1">
        <w:t>.</w:t>
      </w:r>
      <w:r w:rsidR="003A3BB3">
        <w:t xml:space="preserve"> </w:t>
      </w:r>
      <w:r w:rsidR="00BC3EB6">
        <w:t xml:space="preserve"> </w:t>
      </w:r>
    </w:p>
    <w:p w14:paraId="28EEAA69" w14:textId="04C2F469" w:rsidR="00CB2C30" w:rsidRPr="00DD5BCE" w:rsidRDefault="00D31ECB" w:rsidP="00D31ECB">
      <w:pPr>
        <w:pStyle w:val="ParaNumbering"/>
        <w:numPr>
          <w:ilvl w:val="0"/>
          <w:numId w:val="0"/>
        </w:numPr>
        <w:ind w:hanging="720"/>
        <w:rPr>
          <w:szCs w:val="24"/>
        </w:rPr>
      </w:pPr>
      <w:r w:rsidRPr="00DD5BCE">
        <w:rPr>
          <w:sz w:val="20"/>
          <w:szCs w:val="24"/>
        </w:rPr>
        <w:t>939</w:t>
      </w:r>
      <w:r w:rsidRPr="00DD5BCE">
        <w:rPr>
          <w:sz w:val="20"/>
          <w:szCs w:val="24"/>
        </w:rPr>
        <w:tab/>
      </w:r>
      <w:r w:rsidR="00374CCE">
        <w:rPr>
          <w:szCs w:val="24"/>
        </w:rPr>
        <w:t>The most</w:t>
      </w:r>
      <w:r w:rsidR="00402DE0">
        <w:rPr>
          <w:szCs w:val="24"/>
        </w:rPr>
        <w:t xml:space="preserve"> </w:t>
      </w:r>
      <w:r w:rsidR="001D500A" w:rsidRPr="007B4E68">
        <w:rPr>
          <w:szCs w:val="24"/>
        </w:rPr>
        <w:t>significant</w:t>
      </w:r>
      <w:r w:rsidR="007B4E68">
        <w:rPr>
          <w:szCs w:val="24"/>
        </w:rPr>
        <w:t xml:space="preserve"> point</w:t>
      </w:r>
      <w:r w:rsidR="00AB0FF4">
        <w:rPr>
          <w:szCs w:val="24"/>
        </w:rPr>
        <w:t xml:space="preserve"> </w:t>
      </w:r>
      <w:r w:rsidR="00374CCE">
        <w:rPr>
          <w:szCs w:val="24"/>
        </w:rPr>
        <w:t xml:space="preserve">made </w:t>
      </w:r>
      <w:r w:rsidR="00AB0FF4">
        <w:rPr>
          <w:szCs w:val="24"/>
        </w:rPr>
        <w:t>is</w:t>
      </w:r>
      <w:r w:rsidR="006D2FFD" w:rsidRPr="00927D92">
        <w:rPr>
          <w:szCs w:val="24"/>
        </w:rPr>
        <w:t xml:space="preserve"> the </w:t>
      </w:r>
      <w:r w:rsidR="00D01986">
        <w:rPr>
          <w:szCs w:val="24"/>
        </w:rPr>
        <w:t xml:space="preserve">heavy reliance placed upon </w:t>
      </w:r>
      <w:r w:rsidR="006D2FFD" w:rsidRPr="00927D92">
        <w:rPr>
          <w:szCs w:val="24"/>
        </w:rPr>
        <w:t>Ms</w:t>
      </w:r>
      <w:r w:rsidR="006D2FFD" w:rsidRPr="00927D92">
        <w:rPr>
          <w:spacing w:val="-15"/>
          <w:szCs w:val="24"/>
        </w:rPr>
        <w:t xml:space="preserve"> </w:t>
      </w:r>
      <w:r w:rsidR="006D2FFD" w:rsidRPr="00927D92">
        <w:rPr>
          <w:szCs w:val="24"/>
        </w:rPr>
        <w:t>Wilkinson</w:t>
      </w:r>
      <w:r w:rsidR="008C158E">
        <w:rPr>
          <w:szCs w:val="24"/>
        </w:rPr>
        <w:t>’s</w:t>
      </w:r>
      <w:r w:rsidR="006D2FFD" w:rsidRPr="00927D92">
        <w:rPr>
          <w:spacing w:val="-15"/>
          <w:szCs w:val="24"/>
        </w:rPr>
        <w:t xml:space="preserve"> </w:t>
      </w:r>
      <w:r w:rsidR="006D2FFD" w:rsidRPr="00927D92">
        <w:rPr>
          <w:szCs w:val="24"/>
        </w:rPr>
        <w:t>actual role</w:t>
      </w:r>
      <w:r w:rsidR="006D2FFD" w:rsidRPr="00927D92">
        <w:rPr>
          <w:spacing w:val="-2"/>
          <w:szCs w:val="24"/>
        </w:rPr>
        <w:t xml:space="preserve"> </w:t>
      </w:r>
      <w:r w:rsidR="006D2FFD" w:rsidRPr="00927D92">
        <w:rPr>
          <w:szCs w:val="24"/>
        </w:rPr>
        <w:t>in the publication</w:t>
      </w:r>
      <w:r w:rsidR="001B2ABB">
        <w:rPr>
          <w:szCs w:val="24"/>
        </w:rPr>
        <w:t>,</w:t>
      </w:r>
      <w:r w:rsidR="00E50B53">
        <w:rPr>
          <w:szCs w:val="24"/>
        </w:rPr>
        <w:t xml:space="preserve"> to which I have already </w:t>
      </w:r>
      <w:r w:rsidR="00595E46">
        <w:rPr>
          <w:szCs w:val="24"/>
        </w:rPr>
        <w:t>referred</w:t>
      </w:r>
      <w:r w:rsidR="00AB0FF4">
        <w:rPr>
          <w:szCs w:val="24"/>
        </w:rPr>
        <w:t>.</w:t>
      </w:r>
      <w:r w:rsidR="006D2FFD" w:rsidRPr="00927D92">
        <w:rPr>
          <w:szCs w:val="24"/>
        </w:rPr>
        <w:t xml:space="preserve"> </w:t>
      </w:r>
      <w:r w:rsidR="00AB0FF4">
        <w:rPr>
          <w:szCs w:val="24"/>
        </w:rPr>
        <w:t>A</w:t>
      </w:r>
      <w:r w:rsidR="006D2FFD" w:rsidRPr="00927D92">
        <w:rPr>
          <w:szCs w:val="24"/>
        </w:rPr>
        <w:t xml:space="preserve">lthough Mr Sharaz approached Ms Wilkinson, </w:t>
      </w:r>
      <w:r w:rsidR="00CB2C30" w:rsidRPr="00927D92">
        <w:rPr>
          <w:szCs w:val="24"/>
        </w:rPr>
        <w:t xml:space="preserve">as she points out, </w:t>
      </w:r>
      <w:r w:rsidR="006D2FFD" w:rsidRPr="00927D92">
        <w:rPr>
          <w:szCs w:val="24"/>
        </w:rPr>
        <w:t xml:space="preserve">the </w:t>
      </w:r>
      <w:r w:rsidR="00D90156">
        <w:rPr>
          <w:szCs w:val="24"/>
        </w:rPr>
        <w:t xml:space="preserve">ultimate </w:t>
      </w:r>
      <w:r w:rsidR="006D2FFD" w:rsidRPr="00927D92">
        <w:rPr>
          <w:szCs w:val="24"/>
        </w:rPr>
        <w:t xml:space="preserve">decision to proceed with the story was made by others and the final approved script was not distributed until 5:22pm </w:t>
      </w:r>
      <w:r w:rsidR="00AE102C">
        <w:rPr>
          <w:szCs w:val="24"/>
        </w:rPr>
        <w:t xml:space="preserve">on the day of broadcast </w:t>
      </w:r>
      <w:r w:rsidR="006D2FFD" w:rsidRPr="00927D92">
        <w:rPr>
          <w:szCs w:val="24"/>
        </w:rPr>
        <w:t xml:space="preserve">(Ex R842). </w:t>
      </w:r>
      <w:r w:rsidR="00CB2C30" w:rsidRPr="00DD5BCE">
        <w:rPr>
          <w:szCs w:val="24"/>
        </w:rPr>
        <w:t xml:space="preserve">More generally, </w:t>
      </w:r>
      <w:r w:rsidR="006D2FFD" w:rsidRPr="00927D92">
        <w:rPr>
          <w:szCs w:val="24"/>
        </w:rPr>
        <w:t>Ms Wilkinson submitted she was not a “decision maker in relation to any aspect of the final production, broadcast and publication of the matters” and her “role” was</w:t>
      </w:r>
      <w:r w:rsidR="006D2FFD" w:rsidRPr="00DD5BCE">
        <w:rPr>
          <w:szCs w:val="24"/>
        </w:rPr>
        <w:t xml:space="preserve"> </w:t>
      </w:r>
      <w:r w:rsidR="00DD5BCE" w:rsidRPr="00DD5BCE">
        <w:rPr>
          <w:szCs w:val="24"/>
        </w:rPr>
        <w:t>limited</w:t>
      </w:r>
      <w:r w:rsidR="006D2FFD" w:rsidRPr="00927D92">
        <w:rPr>
          <w:szCs w:val="24"/>
        </w:rPr>
        <w:t>.</w:t>
      </w:r>
    </w:p>
    <w:p w14:paraId="4310E596" w14:textId="55C86B23" w:rsidR="00B271BB" w:rsidRPr="00B271BB" w:rsidRDefault="00D31ECB" w:rsidP="00D31ECB">
      <w:pPr>
        <w:pStyle w:val="ParaNumbering"/>
        <w:numPr>
          <w:ilvl w:val="0"/>
          <w:numId w:val="0"/>
        </w:numPr>
        <w:ind w:hanging="720"/>
      </w:pPr>
      <w:r w:rsidRPr="00B271BB">
        <w:rPr>
          <w:sz w:val="20"/>
        </w:rPr>
        <w:t>940</w:t>
      </w:r>
      <w:r w:rsidRPr="00B271BB">
        <w:rPr>
          <w:sz w:val="20"/>
        </w:rPr>
        <w:tab/>
      </w:r>
      <w:r w:rsidR="006D2FFD" w:rsidRPr="00927D92">
        <w:rPr>
          <w:szCs w:val="24"/>
        </w:rPr>
        <w:t>The distanc</w:t>
      </w:r>
      <w:r w:rsidR="0024647B">
        <w:rPr>
          <w:szCs w:val="24"/>
        </w:rPr>
        <w:t>ing</w:t>
      </w:r>
      <w:r w:rsidR="006D2FFD" w:rsidRPr="00927D92">
        <w:rPr>
          <w:szCs w:val="24"/>
        </w:rPr>
        <w:t xml:space="preserve"> </w:t>
      </w:r>
      <w:r w:rsidR="0024647B">
        <w:rPr>
          <w:szCs w:val="24"/>
        </w:rPr>
        <w:t xml:space="preserve">of </w:t>
      </w:r>
      <w:r w:rsidR="00D81EB1">
        <w:rPr>
          <w:szCs w:val="24"/>
        </w:rPr>
        <w:t>th</w:t>
      </w:r>
      <w:r w:rsidR="00872B9D">
        <w:rPr>
          <w:szCs w:val="24"/>
        </w:rPr>
        <w:t>is</w:t>
      </w:r>
      <w:r w:rsidR="00606EB7">
        <w:rPr>
          <w:szCs w:val="24"/>
        </w:rPr>
        <w:t xml:space="preserve"> </w:t>
      </w:r>
      <w:r w:rsidR="00872B9D">
        <w:rPr>
          <w:szCs w:val="24"/>
        </w:rPr>
        <w:t>experienced</w:t>
      </w:r>
      <w:r w:rsidR="00D81EB1">
        <w:rPr>
          <w:szCs w:val="24"/>
        </w:rPr>
        <w:t xml:space="preserve"> and </w:t>
      </w:r>
      <w:r w:rsidR="00872B9D">
        <w:rPr>
          <w:szCs w:val="24"/>
        </w:rPr>
        <w:t>high</w:t>
      </w:r>
      <w:r w:rsidR="00D25C4D">
        <w:rPr>
          <w:szCs w:val="24"/>
        </w:rPr>
        <w:t>-</w:t>
      </w:r>
      <w:r w:rsidR="00137425">
        <w:rPr>
          <w:szCs w:val="24"/>
        </w:rPr>
        <w:t>profile journalist</w:t>
      </w:r>
      <w:r w:rsidR="006D2FFD" w:rsidRPr="00927D92">
        <w:rPr>
          <w:szCs w:val="24"/>
        </w:rPr>
        <w:t xml:space="preserve"> from the</w:t>
      </w:r>
      <w:r w:rsidR="000310DC">
        <w:rPr>
          <w:szCs w:val="24"/>
        </w:rPr>
        <w:t xml:space="preserve"> circumstances of publication </w:t>
      </w:r>
      <w:r w:rsidR="00E43E3E">
        <w:rPr>
          <w:szCs w:val="24"/>
        </w:rPr>
        <w:t>m</w:t>
      </w:r>
      <w:r w:rsidR="00E56486">
        <w:rPr>
          <w:szCs w:val="24"/>
        </w:rPr>
        <w:t>ight</w:t>
      </w:r>
      <w:r w:rsidR="00E43E3E">
        <w:rPr>
          <w:szCs w:val="24"/>
        </w:rPr>
        <w:t xml:space="preserve"> somehow be linked to </w:t>
      </w:r>
      <w:r w:rsidR="00A0158F">
        <w:rPr>
          <w:szCs w:val="24"/>
        </w:rPr>
        <w:t>the falling out between Network Ten and Ms Wilkinson</w:t>
      </w:r>
      <w:r w:rsidR="00E43E3E">
        <w:rPr>
          <w:szCs w:val="24"/>
        </w:rPr>
        <w:t xml:space="preserve"> </w:t>
      </w:r>
      <w:r w:rsidR="00E40FA4">
        <w:rPr>
          <w:szCs w:val="24"/>
        </w:rPr>
        <w:t>revealed</w:t>
      </w:r>
      <w:r w:rsidR="00E43E3E">
        <w:rPr>
          <w:szCs w:val="24"/>
        </w:rPr>
        <w:t xml:space="preserve"> in the evidence adduced on the cross</w:t>
      </w:r>
      <w:r w:rsidR="00C121F2">
        <w:rPr>
          <w:szCs w:val="24"/>
        </w:rPr>
        <w:t>-claim</w:t>
      </w:r>
      <w:r w:rsidR="00033430">
        <w:rPr>
          <w:szCs w:val="24"/>
        </w:rPr>
        <w:t>s</w:t>
      </w:r>
      <w:r w:rsidR="00C121F2">
        <w:rPr>
          <w:szCs w:val="24"/>
        </w:rPr>
        <w:t>,</w:t>
      </w:r>
      <w:r w:rsidR="00D82F13">
        <w:rPr>
          <w:szCs w:val="24"/>
        </w:rPr>
        <w:t xml:space="preserve"> but it is unnecessary to form any view ab</w:t>
      </w:r>
      <w:r w:rsidR="00D770C6">
        <w:rPr>
          <w:szCs w:val="24"/>
        </w:rPr>
        <w:t xml:space="preserve">out </w:t>
      </w:r>
      <w:r w:rsidR="007D36C4">
        <w:rPr>
          <w:szCs w:val="24"/>
        </w:rPr>
        <w:t xml:space="preserve">the reason behind </w:t>
      </w:r>
      <w:r w:rsidR="0038476B">
        <w:rPr>
          <w:szCs w:val="24"/>
        </w:rPr>
        <w:t xml:space="preserve">the unusual circumstance of there being </w:t>
      </w:r>
      <w:r w:rsidR="00234B23">
        <w:rPr>
          <w:szCs w:val="24"/>
        </w:rPr>
        <w:t xml:space="preserve">differences between the </w:t>
      </w:r>
      <w:r w:rsidR="00B73781">
        <w:rPr>
          <w:szCs w:val="24"/>
        </w:rPr>
        <w:t>defences of the</w:t>
      </w:r>
      <w:r w:rsidR="001A697E">
        <w:rPr>
          <w:szCs w:val="24"/>
        </w:rPr>
        <w:t xml:space="preserve"> media company and a journalist emp</w:t>
      </w:r>
      <w:r w:rsidR="00E31280">
        <w:rPr>
          <w:szCs w:val="24"/>
        </w:rPr>
        <w:t>lo</w:t>
      </w:r>
      <w:r w:rsidR="001A697E">
        <w:rPr>
          <w:szCs w:val="24"/>
        </w:rPr>
        <w:t xml:space="preserve">yed by it. Ms </w:t>
      </w:r>
      <w:r w:rsidR="00B271BB">
        <w:rPr>
          <w:szCs w:val="24"/>
        </w:rPr>
        <w:t>Wilkinson is</w:t>
      </w:r>
      <w:r w:rsidR="001A697E">
        <w:rPr>
          <w:szCs w:val="24"/>
        </w:rPr>
        <w:t xml:space="preserve"> </w:t>
      </w:r>
      <w:r w:rsidR="00B271BB">
        <w:rPr>
          <w:szCs w:val="24"/>
        </w:rPr>
        <w:t>correct</w:t>
      </w:r>
      <w:r w:rsidR="00A802D0">
        <w:rPr>
          <w:szCs w:val="24"/>
        </w:rPr>
        <w:t xml:space="preserve"> to</w:t>
      </w:r>
      <w:r w:rsidR="001A697E">
        <w:rPr>
          <w:szCs w:val="24"/>
        </w:rPr>
        <w:t xml:space="preserve"> s</w:t>
      </w:r>
      <w:r w:rsidR="00A90EBF">
        <w:rPr>
          <w:szCs w:val="24"/>
        </w:rPr>
        <w:t>ubmit</w:t>
      </w:r>
      <w:r w:rsidR="001A697E">
        <w:rPr>
          <w:szCs w:val="24"/>
        </w:rPr>
        <w:t xml:space="preserve"> the defence is focused on </w:t>
      </w:r>
      <w:r w:rsidR="00B271BB">
        <w:rPr>
          <w:szCs w:val="24"/>
        </w:rPr>
        <w:t>conduct</w:t>
      </w:r>
      <w:r w:rsidR="00A90EBF">
        <w:rPr>
          <w:szCs w:val="24"/>
        </w:rPr>
        <w:t>,</w:t>
      </w:r>
      <w:r w:rsidR="00B271BB">
        <w:rPr>
          <w:szCs w:val="24"/>
        </w:rPr>
        <w:t xml:space="preserve"> </w:t>
      </w:r>
      <w:r w:rsidR="001A697E">
        <w:rPr>
          <w:szCs w:val="24"/>
        </w:rPr>
        <w:t xml:space="preserve">and </w:t>
      </w:r>
      <w:r w:rsidR="00CB3189">
        <w:rPr>
          <w:szCs w:val="24"/>
        </w:rPr>
        <w:t xml:space="preserve">all </w:t>
      </w:r>
      <w:r w:rsidR="001A697E">
        <w:rPr>
          <w:szCs w:val="24"/>
        </w:rPr>
        <w:t xml:space="preserve">the </w:t>
      </w:r>
      <w:r w:rsidR="00CB3189">
        <w:rPr>
          <w:szCs w:val="24"/>
        </w:rPr>
        <w:t xml:space="preserve">attributed </w:t>
      </w:r>
      <w:r w:rsidR="003845F7">
        <w:rPr>
          <w:szCs w:val="24"/>
        </w:rPr>
        <w:t xml:space="preserve">conduct </w:t>
      </w:r>
      <w:r w:rsidR="00CB3189">
        <w:rPr>
          <w:szCs w:val="24"/>
        </w:rPr>
        <w:t>of Network Ten is not her conduct.</w:t>
      </w:r>
      <w:r w:rsidR="003326FB">
        <w:rPr>
          <w:szCs w:val="24"/>
        </w:rPr>
        <w:t xml:space="preserve"> </w:t>
      </w:r>
    </w:p>
    <w:p w14:paraId="4D2C2ADE" w14:textId="2DB6B848" w:rsidR="006D2FFD" w:rsidRPr="00927D92" w:rsidRDefault="00D31ECB" w:rsidP="00D31ECB">
      <w:pPr>
        <w:pStyle w:val="ParaNumbering"/>
        <w:numPr>
          <w:ilvl w:val="0"/>
          <w:numId w:val="0"/>
        </w:numPr>
        <w:ind w:hanging="720"/>
      </w:pPr>
      <w:r w:rsidRPr="00927D92">
        <w:rPr>
          <w:sz w:val="20"/>
        </w:rPr>
        <w:t>941</w:t>
      </w:r>
      <w:r w:rsidRPr="00927D92">
        <w:rPr>
          <w:sz w:val="20"/>
        </w:rPr>
        <w:tab/>
      </w:r>
      <w:r w:rsidR="00595FF7">
        <w:t>This tension between the picture of a limited role as to publication painted in Ms Wilkinson’s final submissions and the Logies speech has already been pointed out, but it also</w:t>
      </w:r>
      <w:r w:rsidR="00B50D3A">
        <w:t xml:space="preserve"> conflicts with other evidence. </w:t>
      </w:r>
      <w:r w:rsidR="006D2FFD" w:rsidRPr="00B50D3A">
        <w:rPr>
          <w:szCs w:val="24"/>
        </w:rPr>
        <w:t xml:space="preserve">As Mr Richardson </w:t>
      </w:r>
      <w:r w:rsidR="005D1A01">
        <w:rPr>
          <w:szCs w:val="24"/>
        </w:rPr>
        <w:t>SC</w:t>
      </w:r>
      <w:r w:rsidR="006D2FFD" w:rsidRPr="00B50D3A">
        <w:rPr>
          <w:szCs w:val="24"/>
        </w:rPr>
        <w:t xml:space="preserve"> colourfully, but accurately, put it in final submissions (T2439.12</w:t>
      </w:r>
      <w:r w:rsidR="00050853" w:rsidRPr="00B50D3A">
        <w:rPr>
          <w:szCs w:val="24"/>
        </w:rPr>
        <w:t>–</w:t>
      </w:r>
      <w:r w:rsidR="006D2FFD" w:rsidRPr="00B50D3A">
        <w:rPr>
          <w:szCs w:val="24"/>
        </w:rPr>
        <w:t>34):</w:t>
      </w:r>
      <w:r w:rsidR="00FF6D76">
        <w:rPr>
          <w:szCs w:val="24"/>
        </w:rPr>
        <w:t xml:space="preserve"> </w:t>
      </w:r>
    </w:p>
    <w:p w14:paraId="327572B2" w14:textId="28D070DD" w:rsidR="006D2FFD" w:rsidRPr="00927D92" w:rsidRDefault="00643271" w:rsidP="006D2FFD">
      <w:pPr>
        <w:pStyle w:val="Quote1"/>
        <w:rPr>
          <w:lang w:eastAsia="en-AU"/>
        </w:rPr>
      </w:pPr>
      <w:r>
        <w:rPr>
          <w:lang w:eastAsia="en-AU"/>
        </w:rPr>
        <w:t xml:space="preserve">MR RICHARDSON: </w:t>
      </w:r>
      <w:r w:rsidR="003B30EB">
        <w:rPr>
          <w:lang w:eastAsia="en-AU"/>
        </w:rPr>
        <w:t>…</w:t>
      </w:r>
      <w:r>
        <w:rPr>
          <w:lang w:eastAsia="en-AU"/>
        </w:rPr>
        <w:t xml:space="preserve"> </w:t>
      </w:r>
      <w:r w:rsidR="006D2FFD" w:rsidRPr="00927D92">
        <w:rPr>
          <w:lang w:eastAsia="en-AU"/>
        </w:rPr>
        <w:t>And now we see her instructing her counsel to say, “Well, I didn’t really have that much to do with the programme, particularly near the end”. Truly. It</w:t>
      </w:r>
      <w:r w:rsidR="008C158E">
        <w:rPr>
          <w:lang w:eastAsia="en-AU"/>
        </w:rPr>
        <w:t>’s</w:t>
      </w:r>
      <w:r w:rsidR="006D2FFD" w:rsidRPr="00927D92">
        <w:rPr>
          <w:lang w:eastAsia="en-AU"/>
        </w:rPr>
        <w:t xml:space="preserve"> peculiar, your Honour, to say, “Well, the mistakes lie at Ten</w:t>
      </w:r>
      <w:r w:rsidR="008C158E">
        <w:rPr>
          <w:lang w:eastAsia="en-AU"/>
        </w:rPr>
        <w:t>’s</w:t>
      </w:r>
      <w:r w:rsidR="006D2FFD" w:rsidRPr="00927D92">
        <w:rPr>
          <w:lang w:eastAsia="en-AU"/>
        </w:rPr>
        <w:t xml:space="preserve"> door, not mine”. The real point is Ms Wilkinson was there at the point of the assessment of Higgins’ credibility, the timeline, the five hour meeting on 27 January, the two hour interview on 2 February. She had heard all of the inconsistencies and problems with what Higgins said about the phones, the photograph, Brown, Reynolds and so on. She was gleefully anticipating her hit on Linda Reynolds and the then Coalition government. </w:t>
      </w:r>
    </w:p>
    <w:p w14:paraId="5EBDEDA7" w14:textId="0D63FBA1" w:rsidR="006D2FFD" w:rsidRPr="00927D92" w:rsidRDefault="006D2FFD" w:rsidP="006D2FFD">
      <w:pPr>
        <w:pStyle w:val="Quote1"/>
        <w:rPr>
          <w:lang w:eastAsia="en-AU"/>
        </w:rPr>
      </w:pPr>
      <w:r w:rsidRPr="00927D92">
        <w:rPr>
          <w:lang w:eastAsia="en-AU"/>
        </w:rPr>
        <w:t>Now, we heard yesterday that some kind of actuarial analysis has been undertaken to show that she wasn’t copied on something like 80 or 90 per cent of the emails during the editing process, and also that she had no decision making powers. That is well and good, your Honour. What the evidence was, was that she was kept informed of the responses as they arrived, that</w:t>
      </w:r>
      <w:r w:rsidR="008C158E">
        <w:rPr>
          <w:lang w:eastAsia="en-AU"/>
        </w:rPr>
        <w:t>’s</w:t>
      </w:r>
      <w:r w:rsidRPr="00927D92">
        <w:rPr>
          <w:lang w:eastAsia="en-AU"/>
        </w:rPr>
        <w:t xml:space="preserve"> paragraph 125 of her affidavit, she was kept informed of the timing of when the requests for comment would go out and also contributed to those requests. That</w:t>
      </w:r>
      <w:r w:rsidR="008C158E">
        <w:rPr>
          <w:lang w:eastAsia="en-AU"/>
        </w:rPr>
        <w:t>’s</w:t>
      </w:r>
      <w:r w:rsidRPr="00927D92">
        <w:rPr>
          <w:lang w:eastAsia="en-AU"/>
        </w:rPr>
        <w:t xml:space="preserve"> at paragraphs 112 and 113. And when Mr Llewellyn observed to her that those requests were to cover us off for defamation, she said “cool, understood”. That was the conduct she did, and now we hear the submission about her having some kind of lesser responsibility.</w:t>
      </w:r>
    </w:p>
    <w:p w14:paraId="37531B73" w14:textId="2E4BA2F4" w:rsidR="006D2FFD" w:rsidRPr="00927D92" w:rsidRDefault="006D2FFD" w:rsidP="006D2FFD">
      <w:pPr>
        <w:pStyle w:val="Quote1"/>
        <w:rPr>
          <w:sz w:val="24"/>
          <w:szCs w:val="24"/>
        </w:rPr>
      </w:pPr>
      <w:r w:rsidRPr="00927D92">
        <w:rPr>
          <w:lang w:eastAsia="en-AU"/>
        </w:rPr>
        <w:t>If your Honour squints into the horizon and looks far, far away down the end of the river, your Honour will see Mr Llewellyn on a barge destined for the next market town, fate unknown.</w:t>
      </w:r>
      <w:r w:rsidR="00F232F2">
        <w:rPr>
          <w:lang w:eastAsia="en-AU"/>
        </w:rPr>
        <w:t xml:space="preserve"> </w:t>
      </w:r>
    </w:p>
    <w:p w14:paraId="4A21F751" w14:textId="36E942DC" w:rsidR="0081540C" w:rsidRPr="002A6265" w:rsidRDefault="00D31ECB" w:rsidP="00D31ECB">
      <w:pPr>
        <w:pStyle w:val="ParaNumbering"/>
        <w:numPr>
          <w:ilvl w:val="0"/>
          <w:numId w:val="0"/>
        </w:numPr>
        <w:ind w:hanging="720"/>
      </w:pPr>
      <w:r w:rsidRPr="002A6265">
        <w:rPr>
          <w:sz w:val="20"/>
        </w:rPr>
        <w:t>942</w:t>
      </w:r>
      <w:r w:rsidRPr="002A6265">
        <w:rPr>
          <w:sz w:val="20"/>
        </w:rPr>
        <w:tab/>
      </w:r>
      <w:r w:rsidR="00880263">
        <w:rPr>
          <w:szCs w:val="24"/>
        </w:rPr>
        <w:t>I</w:t>
      </w:r>
      <w:r w:rsidR="00C05E8F" w:rsidRPr="00EB3425">
        <w:rPr>
          <w:szCs w:val="24"/>
        </w:rPr>
        <w:t xml:space="preserve">t is apparent </w:t>
      </w:r>
      <w:r w:rsidR="00564770">
        <w:rPr>
          <w:szCs w:val="24"/>
        </w:rPr>
        <w:t>that Ms Wilkinson</w:t>
      </w:r>
      <w:r w:rsidR="00C05E8F" w:rsidRPr="00EB3425">
        <w:rPr>
          <w:szCs w:val="24"/>
        </w:rPr>
        <w:t xml:space="preserve"> </w:t>
      </w:r>
      <w:r w:rsidR="00C05E8F" w:rsidRPr="002F4B27">
        <w:rPr>
          <w:szCs w:val="24"/>
        </w:rPr>
        <w:t xml:space="preserve">was </w:t>
      </w:r>
      <w:r w:rsidR="00FD5BF4">
        <w:rPr>
          <w:szCs w:val="24"/>
        </w:rPr>
        <w:t>eager</w:t>
      </w:r>
      <w:r w:rsidR="008D0DB4">
        <w:rPr>
          <w:szCs w:val="24"/>
        </w:rPr>
        <w:t xml:space="preserve"> to</w:t>
      </w:r>
      <w:r w:rsidR="005E446D">
        <w:rPr>
          <w:szCs w:val="24"/>
        </w:rPr>
        <w:t xml:space="preserve"> assist</w:t>
      </w:r>
      <w:r w:rsidR="00472067" w:rsidRPr="00EB3425">
        <w:rPr>
          <w:szCs w:val="24"/>
        </w:rPr>
        <w:t xml:space="preserve"> Ms Higgins</w:t>
      </w:r>
      <w:r w:rsidR="002225CA">
        <w:rPr>
          <w:szCs w:val="24"/>
        </w:rPr>
        <w:t xml:space="preserve"> in</w:t>
      </w:r>
      <w:r w:rsidR="00472067" w:rsidRPr="00EB3425">
        <w:rPr>
          <w:szCs w:val="24"/>
        </w:rPr>
        <w:t xml:space="preserve"> </w:t>
      </w:r>
      <w:r w:rsidR="005E446D">
        <w:rPr>
          <w:szCs w:val="24"/>
        </w:rPr>
        <w:t xml:space="preserve">telling </w:t>
      </w:r>
      <w:r w:rsidR="00C05E8F" w:rsidRPr="002F4B27">
        <w:rPr>
          <w:szCs w:val="24"/>
        </w:rPr>
        <w:t xml:space="preserve">her </w:t>
      </w:r>
      <w:r w:rsidR="00C05E8F" w:rsidRPr="00EB3425">
        <w:rPr>
          <w:szCs w:val="24"/>
        </w:rPr>
        <w:t xml:space="preserve">story </w:t>
      </w:r>
      <w:r w:rsidR="000A31F9" w:rsidRPr="00EB3425">
        <w:rPr>
          <w:szCs w:val="24"/>
        </w:rPr>
        <w:t xml:space="preserve">and </w:t>
      </w:r>
      <w:r w:rsidR="005E446D">
        <w:rPr>
          <w:szCs w:val="24"/>
        </w:rPr>
        <w:t>that Ms Wilkinson</w:t>
      </w:r>
      <w:r w:rsidR="00C05E8F" w:rsidRPr="00EB3425">
        <w:rPr>
          <w:szCs w:val="24"/>
        </w:rPr>
        <w:t xml:space="preserve"> </w:t>
      </w:r>
      <w:r w:rsidR="005E446D">
        <w:rPr>
          <w:szCs w:val="24"/>
        </w:rPr>
        <w:t xml:space="preserve">was </w:t>
      </w:r>
      <w:r w:rsidR="00E47584">
        <w:rPr>
          <w:szCs w:val="24"/>
        </w:rPr>
        <w:t>doing so</w:t>
      </w:r>
      <w:r w:rsidR="002E23E6">
        <w:rPr>
          <w:szCs w:val="24"/>
        </w:rPr>
        <w:t xml:space="preserve"> for reasons personal to her</w:t>
      </w:r>
      <w:r w:rsidR="00CE2F39" w:rsidRPr="00EB3425">
        <w:rPr>
          <w:szCs w:val="24"/>
        </w:rPr>
        <w:t>.</w:t>
      </w:r>
      <w:r w:rsidR="00EB3425" w:rsidRPr="00EB3425">
        <w:rPr>
          <w:szCs w:val="24"/>
        </w:rPr>
        <w:t xml:space="preserve"> </w:t>
      </w:r>
      <w:r w:rsidR="00DC0AEA">
        <w:rPr>
          <w:szCs w:val="24"/>
        </w:rPr>
        <w:t>This was the case f</w:t>
      </w:r>
      <w:r w:rsidR="009E426D">
        <w:rPr>
          <w:szCs w:val="24"/>
        </w:rPr>
        <w:t xml:space="preserve">rom soup to nuts. </w:t>
      </w:r>
      <w:r w:rsidR="0081540C">
        <w:rPr>
          <w:szCs w:val="24"/>
        </w:rPr>
        <w:t>In this regard, t</w:t>
      </w:r>
      <w:r w:rsidR="003B6B79" w:rsidRPr="0081540C">
        <w:rPr>
          <w:szCs w:val="24"/>
        </w:rPr>
        <w:t>he</w:t>
      </w:r>
      <w:r w:rsidR="000B17D3" w:rsidRPr="0081540C">
        <w:rPr>
          <w:szCs w:val="24"/>
        </w:rPr>
        <w:t xml:space="preserve">re is a </w:t>
      </w:r>
      <w:r w:rsidR="0081540C" w:rsidRPr="0081540C">
        <w:rPr>
          <w:szCs w:val="24"/>
        </w:rPr>
        <w:t>revealing</w:t>
      </w:r>
      <w:r w:rsidR="000B17D3" w:rsidRPr="0081540C">
        <w:rPr>
          <w:szCs w:val="24"/>
        </w:rPr>
        <w:t xml:space="preserve"> </w:t>
      </w:r>
      <w:r w:rsidR="0081540C" w:rsidRPr="0081540C">
        <w:rPr>
          <w:szCs w:val="24"/>
        </w:rPr>
        <w:t>exchange</w:t>
      </w:r>
      <w:r w:rsidR="000B17D3" w:rsidRPr="0081540C">
        <w:rPr>
          <w:szCs w:val="24"/>
        </w:rPr>
        <w:t xml:space="preserve"> at the first </w:t>
      </w:r>
      <w:r w:rsidR="0081540C" w:rsidRPr="0081540C">
        <w:rPr>
          <w:szCs w:val="24"/>
        </w:rPr>
        <w:t>meeting</w:t>
      </w:r>
      <w:r w:rsidR="0081540C" w:rsidRPr="002A6265">
        <w:rPr>
          <w:szCs w:val="24"/>
        </w:rPr>
        <w:t xml:space="preserve">: </w:t>
      </w:r>
    </w:p>
    <w:p w14:paraId="1419C575" w14:textId="77777777" w:rsidR="0081540C" w:rsidRPr="00927D92" w:rsidRDefault="0081540C" w:rsidP="0081540C">
      <w:pPr>
        <w:pStyle w:val="Quote1"/>
      </w:pPr>
      <w:r w:rsidRPr="00927D92">
        <w:rPr>
          <w:i/>
          <w:iCs/>
        </w:rPr>
        <w:t>Mr Sharaz</w:t>
      </w:r>
      <w:r w:rsidRPr="00927D92">
        <w:t>:</w:t>
      </w:r>
    </w:p>
    <w:p w14:paraId="3BB8C39D" w14:textId="77777777" w:rsidR="0081540C" w:rsidRPr="00927D92" w:rsidRDefault="0081540C" w:rsidP="0081540C">
      <w:pPr>
        <w:pStyle w:val="Quote1"/>
      </w:pPr>
      <w:r w:rsidRPr="00927D92">
        <w:t>Yeah.</w:t>
      </w:r>
      <w:r w:rsidRPr="00927D92">
        <w:rPr>
          <w:spacing w:val="-3"/>
        </w:rPr>
        <w:t xml:space="preserve"> </w:t>
      </w:r>
      <w:r w:rsidRPr="00927D92">
        <w:t>I guess,</w:t>
      </w:r>
      <w:r w:rsidRPr="00927D92">
        <w:rPr>
          <w:spacing w:val="-4"/>
        </w:rPr>
        <w:t xml:space="preserve"> </w:t>
      </w:r>
      <w:r w:rsidRPr="00927D92">
        <w:t>what</w:t>
      </w:r>
      <w:r>
        <w:t>’s</w:t>
      </w:r>
      <w:r w:rsidRPr="00927D92">
        <w:t xml:space="preserve"> your,</w:t>
      </w:r>
      <w:r w:rsidRPr="00927D92">
        <w:rPr>
          <w:spacing w:val="-4"/>
        </w:rPr>
        <w:t xml:space="preserve"> </w:t>
      </w:r>
      <w:r w:rsidRPr="00927D92">
        <w:t>obviously,</w:t>
      </w:r>
      <w:r w:rsidRPr="00927D92">
        <w:rPr>
          <w:spacing w:val="-4"/>
        </w:rPr>
        <w:t xml:space="preserve"> </w:t>
      </w:r>
      <w:r w:rsidRPr="00927D92">
        <w:t>we’re</w:t>
      </w:r>
      <w:r w:rsidRPr="00927D92">
        <w:rPr>
          <w:spacing w:val="-1"/>
        </w:rPr>
        <w:t xml:space="preserve"> </w:t>
      </w:r>
      <w:r w:rsidRPr="00927D92">
        <w:t>not</w:t>
      </w:r>
      <w:r w:rsidRPr="00927D92">
        <w:rPr>
          <w:spacing w:val="-1"/>
        </w:rPr>
        <w:t xml:space="preserve"> </w:t>
      </w:r>
      <w:r w:rsidRPr="00927D92">
        <w:t>stupid,</w:t>
      </w:r>
      <w:r w:rsidRPr="00927D92">
        <w:rPr>
          <w:spacing w:val="-1"/>
        </w:rPr>
        <w:t xml:space="preserve"> </w:t>
      </w:r>
      <w:r w:rsidRPr="00927D92">
        <w:t>we</w:t>
      </w:r>
      <w:r w:rsidRPr="00927D92">
        <w:rPr>
          <w:spacing w:val="-3"/>
        </w:rPr>
        <w:t xml:space="preserve"> </w:t>
      </w:r>
      <w:r w:rsidRPr="00927D92">
        <w:t>know</w:t>
      </w:r>
      <w:r w:rsidRPr="00927D92">
        <w:rPr>
          <w:spacing w:val="-1"/>
        </w:rPr>
        <w:t xml:space="preserve"> </w:t>
      </w:r>
      <w:r w:rsidRPr="00927D92">
        <w:t>that this</w:t>
      </w:r>
      <w:r w:rsidRPr="00927D92">
        <w:rPr>
          <w:spacing w:val="-4"/>
        </w:rPr>
        <w:t xml:space="preserve"> </w:t>
      </w:r>
      <w:r w:rsidRPr="00927D92">
        <w:t>sort of</w:t>
      </w:r>
      <w:r w:rsidRPr="00927D92">
        <w:rPr>
          <w:spacing w:val="-7"/>
        </w:rPr>
        <w:t xml:space="preserve"> </w:t>
      </w:r>
      <w:r w:rsidRPr="00927D92">
        <w:t>stuff</w:t>
      </w:r>
      <w:r>
        <w:t>’s</w:t>
      </w:r>
      <w:r w:rsidRPr="00927D92">
        <w:t xml:space="preserve"> transactional. What are you getting out of it, what do you want out of it?</w:t>
      </w:r>
    </w:p>
    <w:p w14:paraId="3A353B06" w14:textId="77777777" w:rsidR="0081540C" w:rsidRPr="00927D92" w:rsidRDefault="0081540C" w:rsidP="0081540C">
      <w:pPr>
        <w:pStyle w:val="Quote1"/>
      </w:pPr>
      <w:r w:rsidRPr="00927D92">
        <w:rPr>
          <w:i/>
          <w:iCs/>
        </w:rPr>
        <w:t>Ms Wilkinson</w:t>
      </w:r>
      <w:r w:rsidRPr="00927D92">
        <w:t>:</w:t>
      </w:r>
    </w:p>
    <w:p w14:paraId="2726189E" w14:textId="77777777" w:rsidR="0081540C" w:rsidRPr="00927D92" w:rsidRDefault="0081540C" w:rsidP="0081540C">
      <w:pPr>
        <w:pStyle w:val="Quote1"/>
      </w:pPr>
      <w:r w:rsidRPr="00927D92">
        <w:t>Champion</w:t>
      </w:r>
      <w:r w:rsidRPr="00927D92">
        <w:rPr>
          <w:spacing w:val="-4"/>
        </w:rPr>
        <w:t xml:space="preserve"> </w:t>
      </w:r>
      <w:r w:rsidRPr="00927D92">
        <w:t>for</w:t>
      </w:r>
      <w:r w:rsidRPr="00927D92">
        <w:rPr>
          <w:spacing w:val="-4"/>
        </w:rPr>
        <w:t xml:space="preserve"> </w:t>
      </w:r>
      <w:r w:rsidRPr="00927D92">
        <w:t>women</w:t>
      </w:r>
      <w:r w:rsidRPr="00927D92">
        <w:rPr>
          <w:spacing w:val="-4"/>
        </w:rPr>
        <w:t xml:space="preserve"> </w:t>
      </w:r>
      <w:r w:rsidRPr="00927D92">
        <w:t>who</w:t>
      </w:r>
      <w:r w:rsidRPr="00927D92">
        <w:rPr>
          <w:spacing w:val="-3"/>
        </w:rPr>
        <w:t xml:space="preserve"> </w:t>
      </w:r>
      <w:r w:rsidRPr="00927D92">
        <w:t>are</w:t>
      </w:r>
      <w:r w:rsidRPr="00927D92">
        <w:rPr>
          <w:spacing w:val="-3"/>
        </w:rPr>
        <w:t xml:space="preserve"> </w:t>
      </w:r>
      <w:r w:rsidRPr="00927D92">
        <w:t>being suppressed.</w:t>
      </w:r>
    </w:p>
    <w:p w14:paraId="7B8B2B27" w14:textId="77777777" w:rsidR="0081540C" w:rsidRPr="00927D92" w:rsidRDefault="0081540C" w:rsidP="0081540C">
      <w:pPr>
        <w:pStyle w:val="Quote1"/>
      </w:pPr>
      <w:r w:rsidRPr="00927D92">
        <w:rPr>
          <w:i/>
          <w:iCs/>
        </w:rPr>
        <w:t>Mr Sharaz</w:t>
      </w:r>
      <w:r w:rsidRPr="00927D92">
        <w:t>:</w:t>
      </w:r>
    </w:p>
    <w:p w14:paraId="25037B7E" w14:textId="77777777" w:rsidR="0081540C" w:rsidRPr="00927D92" w:rsidRDefault="0081540C" w:rsidP="0081540C">
      <w:pPr>
        <w:pStyle w:val="Quote1"/>
      </w:pPr>
      <w:r w:rsidRPr="00927D92">
        <w:t>And</w:t>
      </w:r>
      <w:r w:rsidRPr="00927D92">
        <w:rPr>
          <w:spacing w:val="-4"/>
        </w:rPr>
        <w:t xml:space="preserve"> </w:t>
      </w:r>
      <w:r w:rsidRPr="00927D92">
        <w:t>I assumed</w:t>
      </w:r>
      <w:r w:rsidRPr="00927D92">
        <w:rPr>
          <w:spacing w:val="-5"/>
        </w:rPr>
        <w:t xml:space="preserve"> </w:t>
      </w:r>
      <w:r w:rsidRPr="00927D92">
        <w:t>that, because</w:t>
      </w:r>
      <w:r w:rsidRPr="00927D92">
        <w:rPr>
          <w:spacing w:val="-1"/>
        </w:rPr>
        <w:t xml:space="preserve"> </w:t>
      </w:r>
      <w:r w:rsidRPr="00927D92">
        <w:t>I tried</w:t>
      </w:r>
      <w:r w:rsidRPr="00927D92">
        <w:rPr>
          <w:spacing w:val="-3"/>
        </w:rPr>
        <w:t xml:space="preserve"> </w:t>
      </w:r>
      <w:r w:rsidRPr="00927D92">
        <w:t>to</w:t>
      </w:r>
      <w:r w:rsidRPr="00927D92">
        <w:rPr>
          <w:spacing w:val="-1"/>
        </w:rPr>
        <w:t xml:space="preserve"> </w:t>
      </w:r>
      <w:r w:rsidRPr="00927D92">
        <w:t>show.</w:t>
      </w:r>
    </w:p>
    <w:p w14:paraId="11A56239" w14:textId="77777777" w:rsidR="0081540C" w:rsidRPr="00927D92" w:rsidRDefault="0081540C" w:rsidP="0081540C">
      <w:pPr>
        <w:pStyle w:val="Quote1"/>
      </w:pPr>
      <w:r w:rsidRPr="00927D92">
        <w:rPr>
          <w:i/>
          <w:iCs/>
        </w:rPr>
        <w:t>Ms Wilkinson</w:t>
      </w:r>
      <w:r w:rsidRPr="00927D92">
        <w:t>:</w:t>
      </w:r>
    </w:p>
    <w:p w14:paraId="10B5E932" w14:textId="77777777" w:rsidR="0081540C" w:rsidRPr="00927D92" w:rsidRDefault="0081540C" w:rsidP="0081540C">
      <w:pPr>
        <w:pStyle w:val="Quote1"/>
      </w:pPr>
      <w:r w:rsidRPr="00927D92">
        <w:t>No, I’m always</w:t>
      </w:r>
      <w:r w:rsidRPr="00927D92">
        <w:rPr>
          <w:spacing w:val="-1"/>
        </w:rPr>
        <w:t xml:space="preserve"> </w:t>
      </w:r>
      <w:r w:rsidRPr="00927D92">
        <w:t>about</w:t>
      </w:r>
      <w:r w:rsidRPr="00927D92">
        <w:rPr>
          <w:spacing w:val="-1"/>
        </w:rPr>
        <w:t xml:space="preserve"> </w:t>
      </w:r>
      <w:r w:rsidRPr="00927D92">
        <w:t>exactly the</w:t>
      </w:r>
      <w:r w:rsidRPr="00927D92">
        <w:rPr>
          <w:spacing w:val="-1"/>
        </w:rPr>
        <w:t xml:space="preserve"> </w:t>
      </w:r>
      <w:r w:rsidRPr="00927D92">
        <w:t>same thing. The inequality that</w:t>
      </w:r>
      <w:r w:rsidRPr="00927D92">
        <w:rPr>
          <w:spacing w:val="-1"/>
        </w:rPr>
        <w:t xml:space="preserve"> </w:t>
      </w:r>
      <w:r w:rsidRPr="00927D92">
        <w:t>exists</w:t>
      </w:r>
      <w:r w:rsidRPr="00927D92">
        <w:rPr>
          <w:spacing w:val="-1"/>
        </w:rPr>
        <w:t xml:space="preserve"> </w:t>
      </w:r>
      <w:r w:rsidRPr="00927D92">
        <w:t>out</w:t>
      </w:r>
      <w:r w:rsidRPr="00927D92">
        <w:rPr>
          <w:spacing w:val="-1"/>
        </w:rPr>
        <w:t xml:space="preserve"> </w:t>
      </w:r>
      <w:r w:rsidRPr="00927D92">
        <w:t>there,</w:t>
      </w:r>
      <w:r w:rsidRPr="00927D92">
        <w:rPr>
          <w:spacing w:val="-1"/>
        </w:rPr>
        <w:t xml:space="preserve"> </w:t>
      </w:r>
      <w:r w:rsidRPr="00927D92">
        <w:t>whether it</w:t>
      </w:r>
      <w:r>
        <w:t>’s</w:t>
      </w:r>
      <w:r w:rsidRPr="00927D92">
        <w:rPr>
          <w:spacing w:val="-1"/>
        </w:rPr>
        <w:t xml:space="preserve"> </w:t>
      </w:r>
      <w:r w:rsidRPr="00927D92">
        <w:t>white privilege, whether it</w:t>
      </w:r>
      <w:r>
        <w:t>’s</w:t>
      </w:r>
      <w:r w:rsidRPr="00927D92">
        <w:t xml:space="preserve"> male domination, whether it</w:t>
      </w:r>
      <w:r>
        <w:t>’s</w:t>
      </w:r>
      <w:r w:rsidRPr="00927D92">
        <w:t xml:space="preserve"> criminal activity that is suppressed. I’m a girl from</w:t>
      </w:r>
      <w:r w:rsidRPr="00927D92">
        <w:rPr>
          <w:spacing w:val="-3"/>
        </w:rPr>
        <w:t xml:space="preserve"> </w:t>
      </w:r>
      <w:r w:rsidRPr="00927D92">
        <w:t>the</w:t>
      </w:r>
      <w:r w:rsidRPr="00927D92">
        <w:rPr>
          <w:spacing w:val="-3"/>
        </w:rPr>
        <w:t xml:space="preserve"> </w:t>
      </w:r>
      <w:r w:rsidRPr="00927D92">
        <w:t>western</w:t>
      </w:r>
      <w:r w:rsidRPr="00927D92">
        <w:rPr>
          <w:spacing w:val="-5"/>
        </w:rPr>
        <w:t xml:space="preserve"> </w:t>
      </w:r>
      <w:r w:rsidRPr="00927D92">
        <w:t>suburbs of Sydney, I’ll</w:t>
      </w:r>
      <w:r w:rsidRPr="00927D92">
        <w:rPr>
          <w:spacing w:val="-5"/>
        </w:rPr>
        <w:t xml:space="preserve"> </w:t>
      </w:r>
      <w:r w:rsidRPr="00927D92">
        <w:t>always be</w:t>
      </w:r>
      <w:r w:rsidRPr="00927D92">
        <w:rPr>
          <w:spacing w:val="-3"/>
        </w:rPr>
        <w:t xml:space="preserve"> </w:t>
      </w:r>
      <w:r w:rsidRPr="00927D92">
        <w:t>motivated</w:t>
      </w:r>
      <w:r w:rsidRPr="00927D92">
        <w:rPr>
          <w:spacing w:val="-3"/>
        </w:rPr>
        <w:t xml:space="preserve"> </w:t>
      </w:r>
      <w:r w:rsidRPr="00927D92">
        <w:t>by</w:t>
      </w:r>
      <w:r w:rsidRPr="00927D92">
        <w:rPr>
          <w:spacing w:val="-1"/>
        </w:rPr>
        <w:t xml:space="preserve"> </w:t>
      </w:r>
      <w:r w:rsidRPr="00927D92">
        <w:t>exactly</w:t>
      </w:r>
      <w:r w:rsidRPr="00927D92">
        <w:rPr>
          <w:spacing w:val="-1"/>
        </w:rPr>
        <w:t xml:space="preserve"> </w:t>
      </w:r>
      <w:r w:rsidRPr="00927D92">
        <w:t>the</w:t>
      </w:r>
      <w:r w:rsidRPr="00927D92">
        <w:rPr>
          <w:spacing w:val="-1"/>
        </w:rPr>
        <w:t xml:space="preserve"> </w:t>
      </w:r>
      <w:r w:rsidRPr="00927D92">
        <w:t>same</w:t>
      </w:r>
      <w:r w:rsidRPr="00927D92">
        <w:rPr>
          <w:spacing w:val="-1"/>
        </w:rPr>
        <w:t xml:space="preserve"> </w:t>
      </w:r>
      <w:r w:rsidRPr="00927D92">
        <w:t>thing.</w:t>
      </w:r>
      <w:r w:rsidRPr="00927D92">
        <w:rPr>
          <w:spacing w:val="-3"/>
        </w:rPr>
        <w:t xml:space="preserve"> </w:t>
      </w:r>
      <w:r w:rsidRPr="00927D92">
        <w:t>People</w:t>
      </w:r>
      <w:r w:rsidRPr="00927D92">
        <w:rPr>
          <w:spacing w:val="-4"/>
        </w:rPr>
        <w:t xml:space="preserve"> </w:t>
      </w:r>
      <w:r w:rsidRPr="00927D92">
        <w:t>who deserve to be heard, not being heard.</w:t>
      </w:r>
    </w:p>
    <w:p w14:paraId="2DBFD764" w14:textId="77777777" w:rsidR="0081540C" w:rsidRPr="00927D92" w:rsidRDefault="0081540C" w:rsidP="0081540C">
      <w:pPr>
        <w:pStyle w:val="Quote1"/>
      </w:pPr>
      <w:r w:rsidRPr="00927D92">
        <w:t xml:space="preserve">*** </w:t>
      </w:r>
    </w:p>
    <w:p w14:paraId="33B6E1F5" w14:textId="77777777" w:rsidR="0081540C" w:rsidRPr="00927D92" w:rsidRDefault="0081540C" w:rsidP="0081540C">
      <w:pPr>
        <w:pStyle w:val="Quote1"/>
      </w:pPr>
      <w:r w:rsidRPr="00927D92">
        <w:rPr>
          <w:i/>
          <w:iCs/>
        </w:rPr>
        <w:t>Ms Wilkinson</w:t>
      </w:r>
      <w:r w:rsidRPr="00927D92">
        <w:t>:</w:t>
      </w:r>
    </w:p>
    <w:p w14:paraId="0A074A8D" w14:textId="77777777" w:rsidR="0081540C" w:rsidRPr="00927D92" w:rsidRDefault="0081540C" w:rsidP="0081540C">
      <w:pPr>
        <w:pStyle w:val="Quote1"/>
      </w:pPr>
      <w:r w:rsidRPr="00927D92">
        <w:t>David just asked me an important question that you probably, well, you should know the answer to. David said, what</w:t>
      </w:r>
      <w:r>
        <w:t>’s</w:t>
      </w:r>
      <w:r w:rsidRPr="00927D92">
        <w:t xml:space="preserve"> in it for</w:t>
      </w:r>
      <w:r w:rsidRPr="00927D92">
        <w:rPr>
          <w:spacing w:val="-5"/>
        </w:rPr>
        <w:t xml:space="preserve"> </w:t>
      </w:r>
      <w:r w:rsidRPr="00927D92">
        <w:t>me, as a journalist.</w:t>
      </w:r>
      <w:r w:rsidRPr="00927D92">
        <w:rPr>
          <w:spacing w:val="-1"/>
        </w:rPr>
        <w:t xml:space="preserve"> </w:t>
      </w:r>
      <w:r w:rsidRPr="00927D92">
        <w:t>And</w:t>
      </w:r>
      <w:r w:rsidRPr="00927D92">
        <w:rPr>
          <w:spacing w:val="-3"/>
        </w:rPr>
        <w:t xml:space="preserve"> </w:t>
      </w:r>
      <w:r w:rsidRPr="00927D92">
        <w:t>my</w:t>
      </w:r>
      <w:r w:rsidRPr="00927D92">
        <w:rPr>
          <w:spacing w:val="-1"/>
        </w:rPr>
        <w:t xml:space="preserve"> </w:t>
      </w:r>
      <w:r w:rsidRPr="00927D92">
        <w:t>background</w:t>
      </w:r>
      <w:r w:rsidRPr="00927D92">
        <w:rPr>
          <w:spacing w:val="-1"/>
        </w:rPr>
        <w:t xml:space="preserve"> </w:t>
      </w:r>
      <w:r w:rsidRPr="00927D92">
        <w:t>is, I was a kid</w:t>
      </w:r>
      <w:r w:rsidRPr="00927D92">
        <w:rPr>
          <w:spacing w:val="-3"/>
        </w:rPr>
        <w:t xml:space="preserve"> </w:t>
      </w:r>
      <w:r w:rsidRPr="00927D92">
        <w:t>from</w:t>
      </w:r>
      <w:r w:rsidRPr="00927D92">
        <w:rPr>
          <w:spacing w:val="-1"/>
        </w:rPr>
        <w:t xml:space="preserve"> </w:t>
      </w:r>
      <w:r w:rsidRPr="00927D92">
        <w:t>Campbelltown, who knew</w:t>
      </w:r>
      <w:r w:rsidRPr="00927D92">
        <w:rPr>
          <w:spacing w:val="-3"/>
        </w:rPr>
        <w:t xml:space="preserve"> </w:t>
      </w:r>
      <w:r w:rsidRPr="00927D92">
        <w:t>no-one,</w:t>
      </w:r>
      <w:r w:rsidRPr="00927D92">
        <w:rPr>
          <w:spacing w:val="-3"/>
        </w:rPr>
        <w:t xml:space="preserve"> </w:t>
      </w:r>
      <w:r w:rsidRPr="00927D92">
        <w:t>went</w:t>
      </w:r>
      <w:r w:rsidRPr="00927D92">
        <w:rPr>
          <w:spacing w:val="-3"/>
        </w:rPr>
        <w:t xml:space="preserve"> </w:t>
      </w:r>
      <w:r w:rsidRPr="00927D92">
        <w:t>to public</w:t>
      </w:r>
      <w:r w:rsidRPr="00927D92">
        <w:rPr>
          <w:spacing w:val="-1"/>
        </w:rPr>
        <w:t xml:space="preserve"> </w:t>
      </w:r>
      <w:r w:rsidRPr="00927D92">
        <w:t>school,</w:t>
      </w:r>
      <w:r w:rsidRPr="00927D92">
        <w:rPr>
          <w:spacing w:val="-1"/>
        </w:rPr>
        <w:t xml:space="preserve"> </w:t>
      </w:r>
      <w:r w:rsidRPr="00927D92">
        <w:t>and</w:t>
      </w:r>
      <w:r w:rsidRPr="00927D92">
        <w:rPr>
          <w:spacing w:val="-1"/>
        </w:rPr>
        <w:t xml:space="preserve"> </w:t>
      </w:r>
      <w:r w:rsidRPr="00927D92">
        <w:t>just got</w:t>
      </w:r>
      <w:r w:rsidRPr="00927D92">
        <w:rPr>
          <w:spacing w:val="-3"/>
        </w:rPr>
        <w:t xml:space="preserve"> </w:t>
      </w:r>
      <w:r w:rsidRPr="00927D92">
        <w:t>into media</w:t>
      </w:r>
      <w:r w:rsidRPr="00927D92">
        <w:rPr>
          <w:spacing w:val="-1"/>
        </w:rPr>
        <w:t xml:space="preserve"> </w:t>
      </w:r>
      <w:r w:rsidRPr="00927D92">
        <w:t>and</w:t>
      </w:r>
      <w:r w:rsidRPr="00927D92">
        <w:rPr>
          <w:spacing w:val="-1"/>
        </w:rPr>
        <w:t xml:space="preserve"> </w:t>
      </w:r>
      <w:r w:rsidRPr="00927D92">
        <w:t>love</w:t>
      </w:r>
      <w:r w:rsidRPr="00927D92">
        <w:rPr>
          <w:spacing w:val="-3"/>
        </w:rPr>
        <w:t xml:space="preserve"> </w:t>
      </w:r>
      <w:r w:rsidRPr="00927D92">
        <w:t>what I</w:t>
      </w:r>
      <w:r w:rsidRPr="00927D92">
        <w:rPr>
          <w:spacing w:val="-4"/>
        </w:rPr>
        <w:t xml:space="preserve"> </w:t>
      </w:r>
      <w:r w:rsidRPr="00927D92">
        <w:t>do. So,</w:t>
      </w:r>
      <w:r w:rsidRPr="00927D92">
        <w:rPr>
          <w:spacing w:val="-3"/>
        </w:rPr>
        <w:t xml:space="preserve"> </w:t>
      </w:r>
      <w:r w:rsidRPr="00927D92">
        <w:t>I</w:t>
      </w:r>
      <w:r w:rsidRPr="00927D92">
        <w:rPr>
          <w:spacing w:val="-1"/>
        </w:rPr>
        <w:t xml:space="preserve"> </w:t>
      </w:r>
      <w:r w:rsidRPr="00927D92">
        <w:t>come from a place of, I know what it is to be nobody. And to see good people repressed, suppressed, and their stories not heard. And certainly, particularly, writing my book at the moment and looking back on the treatment of women. And we’ve come a</w:t>
      </w:r>
      <w:r w:rsidRPr="00927D92">
        <w:rPr>
          <w:spacing w:val="-1"/>
        </w:rPr>
        <w:t xml:space="preserve"> </w:t>
      </w:r>
      <w:r w:rsidRPr="00927D92">
        <w:t>long way,</w:t>
      </w:r>
      <w:r w:rsidRPr="00927D92">
        <w:rPr>
          <w:spacing w:val="-1"/>
        </w:rPr>
        <w:t xml:space="preserve"> </w:t>
      </w:r>
      <w:r w:rsidRPr="00927D92">
        <w:t>if</w:t>
      </w:r>
      <w:r w:rsidRPr="00927D92">
        <w:rPr>
          <w:spacing w:val="-4"/>
        </w:rPr>
        <w:t xml:space="preserve"> </w:t>
      </w:r>
      <w:r w:rsidRPr="00927D92">
        <w:t>you look</w:t>
      </w:r>
      <w:r w:rsidRPr="00927D92">
        <w:rPr>
          <w:spacing w:val="-3"/>
        </w:rPr>
        <w:t xml:space="preserve"> </w:t>
      </w:r>
      <w:r w:rsidRPr="00927D92">
        <w:t>at</w:t>
      </w:r>
      <w:r w:rsidRPr="00927D92">
        <w:rPr>
          <w:spacing w:val="-3"/>
        </w:rPr>
        <w:t xml:space="preserve"> </w:t>
      </w:r>
      <w:r w:rsidRPr="00927D92">
        <w:t>the history of</w:t>
      </w:r>
      <w:r w:rsidRPr="00927D92">
        <w:rPr>
          <w:spacing w:val="-4"/>
        </w:rPr>
        <w:t xml:space="preserve"> </w:t>
      </w:r>
      <w:r w:rsidRPr="00927D92">
        <w:t>the world,</w:t>
      </w:r>
      <w:r w:rsidRPr="00927D92">
        <w:rPr>
          <w:spacing w:val="-1"/>
        </w:rPr>
        <w:t xml:space="preserve"> </w:t>
      </w:r>
      <w:r w:rsidRPr="00927D92">
        <w:t>we’ve come</w:t>
      </w:r>
      <w:r w:rsidRPr="00927D92">
        <w:rPr>
          <w:spacing w:val="-3"/>
        </w:rPr>
        <w:t xml:space="preserve"> </w:t>
      </w:r>
      <w:r w:rsidRPr="00927D92">
        <w:t>a</w:t>
      </w:r>
      <w:r w:rsidRPr="00927D92">
        <w:rPr>
          <w:spacing w:val="-1"/>
        </w:rPr>
        <w:t xml:space="preserve"> </w:t>
      </w:r>
      <w:r w:rsidRPr="00927D92">
        <w:t>long</w:t>
      </w:r>
      <w:r w:rsidRPr="00927D92">
        <w:rPr>
          <w:spacing w:val="-1"/>
        </w:rPr>
        <w:t xml:space="preserve"> </w:t>
      </w:r>
      <w:r w:rsidRPr="00927D92">
        <w:t>way</w:t>
      </w:r>
      <w:r w:rsidRPr="00927D92">
        <w:rPr>
          <w:spacing w:val="-3"/>
        </w:rPr>
        <w:t xml:space="preserve"> </w:t>
      </w:r>
      <w:r w:rsidRPr="00927D92">
        <w:t>in a</w:t>
      </w:r>
      <w:r w:rsidRPr="00927D92">
        <w:rPr>
          <w:spacing w:val="-3"/>
        </w:rPr>
        <w:t xml:space="preserve"> </w:t>
      </w:r>
      <w:r w:rsidRPr="00927D92">
        <w:t>very short space of time. But</w:t>
      </w:r>
      <w:r w:rsidRPr="00927D92">
        <w:rPr>
          <w:spacing w:val="-3"/>
        </w:rPr>
        <w:t xml:space="preserve"> </w:t>
      </w:r>
      <w:r w:rsidRPr="00927D92">
        <w:t>we</w:t>
      </w:r>
      <w:r w:rsidRPr="00927D92">
        <w:rPr>
          <w:spacing w:val="-4"/>
        </w:rPr>
        <w:t xml:space="preserve"> </w:t>
      </w:r>
      <w:r w:rsidRPr="00927D92">
        <w:t>can’t</w:t>
      </w:r>
      <w:r w:rsidRPr="00927D92">
        <w:rPr>
          <w:spacing w:val="-4"/>
        </w:rPr>
        <w:t xml:space="preserve"> </w:t>
      </w:r>
      <w:r w:rsidRPr="00927D92">
        <w:t>stop. And</w:t>
      </w:r>
      <w:r w:rsidRPr="00927D92">
        <w:rPr>
          <w:spacing w:val="-3"/>
        </w:rPr>
        <w:t xml:space="preserve"> </w:t>
      </w:r>
      <w:r w:rsidRPr="00927D92">
        <w:t>this</w:t>
      </w:r>
      <w:r w:rsidRPr="00927D92">
        <w:rPr>
          <w:spacing w:val="-4"/>
        </w:rPr>
        <w:t xml:space="preserve"> </w:t>
      </w:r>
      <w:r w:rsidRPr="00927D92">
        <w:t>is, like,</w:t>
      </w:r>
      <w:r w:rsidRPr="00927D92">
        <w:rPr>
          <w:spacing w:val="-4"/>
        </w:rPr>
        <w:t xml:space="preserve"> </w:t>
      </w:r>
      <w:r w:rsidRPr="00927D92">
        <w:t>if you</w:t>
      </w:r>
      <w:r w:rsidRPr="00927D92">
        <w:rPr>
          <w:spacing w:val="-5"/>
        </w:rPr>
        <w:t xml:space="preserve"> </w:t>
      </w:r>
      <w:r w:rsidRPr="00927D92">
        <w:t>were</w:t>
      </w:r>
      <w:r w:rsidRPr="00927D92">
        <w:rPr>
          <w:spacing w:val="-4"/>
        </w:rPr>
        <w:t xml:space="preserve"> </w:t>
      </w:r>
      <w:r w:rsidRPr="00927D92">
        <w:t>a bloke,</w:t>
      </w:r>
      <w:r w:rsidRPr="00927D92">
        <w:rPr>
          <w:spacing w:val="-4"/>
        </w:rPr>
        <w:t xml:space="preserve"> </w:t>
      </w:r>
      <w:r w:rsidRPr="00927D92">
        <w:t>you</w:t>
      </w:r>
      <w:r w:rsidRPr="00927D92">
        <w:rPr>
          <w:spacing w:val="-5"/>
        </w:rPr>
        <w:t xml:space="preserve"> </w:t>
      </w:r>
      <w:r w:rsidRPr="00927D92">
        <w:t>wouldn’t</w:t>
      </w:r>
      <w:r w:rsidRPr="00927D92">
        <w:rPr>
          <w:spacing w:val="-1"/>
        </w:rPr>
        <w:t xml:space="preserve"> </w:t>
      </w:r>
      <w:r w:rsidRPr="00927D92">
        <w:t>be</w:t>
      </w:r>
      <w:r w:rsidRPr="00927D92">
        <w:rPr>
          <w:spacing w:val="-1"/>
        </w:rPr>
        <w:t xml:space="preserve"> </w:t>
      </w:r>
      <w:r w:rsidRPr="00927D92">
        <w:t>getting this treatment.</w:t>
      </w:r>
    </w:p>
    <w:p w14:paraId="54C3AED4" w14:textId="77777777" w:rsidR="0081540C" w:rsidRPr="00927D92" w:rsidRDefault="0081540C" w:rsidP="0081540C">
      <w:pPr>
        <w:pStyle w:val="Quote1"/>
      </w:pPr>
      <w:r w:rsidRPr="00927D92">
        <w:rPr>
          <w:i/>
          <w:iCs/>
        </w:rPr>
        <w:t>Ms Higgins</w:t>
      </w:r>
      <w:r w:rsidRPr="00927D92">
        <w:t>:</w:t>
      </w:r>
    </w:p>
    <w:p w14:paraId="7216F047" w14:textId="77777777" w:rsidR="0081540C" w:rsidRPr="00927D92" w:rsidRDefault="0081540C" w:rsidP="0081540C">
      <w:pPr>
        <w:pStyle w:val="Quote1"/>
      </w:pPr>
      <w:r w:rsidRPr="00927D92">
        <w:t>No,</w:t>
      </w:r>
      <w:r w:rsidRPr="00927D92">
        <w:rPr>
          <w:spacing w:val="-3"/>
        </w:rPr>
        <w:t xml:space="preserve"> </w:t>
      </w:r>
      <w:r w:rsidRPr="00927D92">
        <w:t>not</w:t>
      </w:r>
      <w:r w:rsidRPr="00927D92">
        <w:rPr>
          <w:spacing w:val="-1"/>
        </w:rPr>
        <w:t xml:space="preserve"> </w:t>
      </w:r>
      <w:r w:rsidRPr="00927D92">
        <w:t xml:space="preserve">at </w:t>
      </w:r>
      <w:r w:rsidRPr="00927D92">
        <w:rPr>
          <w:spacing w:val="-4"/>
        </w:rPr>
        <w:t>all.</w:t>
      </w:r>
    </w:p>
    <w:p w14:paraId="750CB7E5" w14:textId="77777777" w:rsidR="0081540C" w:rsidRPr="00927D92" w:rsidRDefault="0081540C" w:rsidP="0081540C">
      <w:pPr>
        <w:pStyle w:val="Quote1"/>
      </w:pPr>
      <w:r w:rsidRPr="00927D92">
        <w:rPr>
          <w:i/>
          <w:iCs/>
        </w:rPr>
        <w:t>Mr Sharaz</w:t>
      </w:r>
      <w:r w:rsidRPr="00927D92">
        <w:t>:</w:t>
      </w:r>
    </w:p>
    <w:p w14:paraId="03F7BFCF" w14:textId="77777777" w:rsidR="0081540C" w:rsidRPr="00927D92" w:rsidRDefault="0081540C" w:rsidP="0081540C">
      <w:pPr>
        <w:pStyle w:val="Quote1"/>
      </w:pPr>
      <w:r w:rsidRPr="00927D92">
        <w:t>No, it</w:t>
      </w:r>
      <w:r>
        <w:t>’s</w:t>
      </w:r>
      <w:r w:rsidRPr="00927D92">
        <w:t xml:space="preserve"> much easier.</w:t>
      </w:r>
    </w:p>
    <w:p w14:paraId="5286262A" w14:textId="77777777" w:rsidR="0081540C" w:rsidRPr="00927D92" w:rsidRDefault="0081540C" w:rsidP="0081540C">
      <w:pPr>
        <w:pStyle w:val="Quote1"/>
      </w:pPr>
      <w:r w:rsidRPr="00927D92">
        <w:rPr>
          <w:i/>
          <w:iCs/>
        </w:rPr>
        <w:t>Ms Wilkinson</w:t>
      </w:r>
      <w:r w:rsidRPr="00927D92">
        <w:t>:</w:t>
      </w:r>
    </w:p>
    <w:p w14:paraId="7F72FB69" w14:textId="77777777" w:rsidR="0081540C" w:rsidRPr="00927D92" w:rsidRDefault="0081540C" w:rsidP="0081540C">
      <w:pPr>
        <w:pStyle w:val="Quote1"/>
      </w:pPr>
      <w:r w:rsidRPr="00927D92">
        <w:t>Yeah.</w:t>
      </w:r>
      <w:r w:rsidRPr="00927D92">
        <w:rPr>
          <w:spacing w:val="-3"/>
        </w:rPr>
        <w:t xml:space="preserve"> </w:t>
      </w:r>
      <w:r w:rsidRPr="00927D92">
        <w:t>And it</w:t>
      </w:r>
      <w:r>
        <w:t>’s</w:t>
      </w:r>
      <w:r w:rsidRPr="00927D92">
        <w:t xml:space="preserve"> not</w:t>
      </w:r>
      <w:r w:rsidRPr="00927D92">
        <w:rPr>
          <w:spacing w:val="-4"/>
        </w:rPr>
        <w:t xml:space="preserve"> </w:t>
      </w:r>
      <w:r w:rsidRPr="00927D92">
        <w:t>necessarily,</w:t>
      </w:r>
      <w:r w:rsidRPr="00927D92">
        <w:rPr>
          <w:spacing w:val="-1"/>
        </w:rPr>
        <w:t xml:space="preserve"> </w:t>
      </w:r>
      <w:r w:rsidRPr="00927D92">
        <w:t>it</w:t>
      </w:r>
      <w:r>
        <w:t>’s</w:t>
      </w:r>
      <w:r w:rsidRPr="00927D92">
        <w:rPr>
          <w:spacing w:val="-4"/>
        </w:rPr>
        <w:t xml:space="preserve"> </w:t>
      </w:r>
      <w:r w:rsidRPr="00927D92">
        <w:t>certainly</w:t>
      </w:r>
      <w:r w:rsidRPr="00927D92">
        <w:rPr>
          <w:spacing w:val="-1"/>
        </w:rPr>
        <w:t xml:space="preserve"> </w:t>
      </w:r>
      <w:r w:rsidRPr="00927D92">
        <w:t>not just</w:t>
      </w:r>
      <w:r w:rsidRPr="00927D92">
        <w:rPr>
          <w:spacing w:val="-1"/>
        </w:rPr>
        <w:t xml:space="preserve"> </w:t>
      </w:r>
      <w:r w:rsidRPr="00927D92">
        <w:t>a gender story, it</w:t>
      </w:r>
      <w:r>
        <w:t>’s</w:t>
      </w:r>
      <w:r w:rsidRPr="00927D92">
        <w:rPr>
          <w:spacing w:val="-4"/>
        </w:rPr>
        <w:t xml:space="preserve"> </w:t>
      </w:r>
      <w:r w:rsidRPr="00927D92">
        <w:t>a Canberra</w:t>
      </w:r>
      <w:r w:rsidRPr="00927D92">
        <w:rPr>
          <w:spacing w:val="-4"/>
        </w:rPr>
        <w:t xml:space="preserve"> </w:t>
      </w:r>
      <w:r w:rsidRPr="00927D92">
        <w:t>bubble story.</w:t>
      </w:r>
      <w:r w:rsidRPr="00927D92">
        <w:rPr>
          <w:spacing w:val="-3"/>
        </w:rPr>
        <w:t xml:space="preserve"> </w:t>
      </w:r>
      <w:r w:rsidRPr="00927D92">
        <w:t>But women in particular, it</w:t>
      </w:r>
      <w:r>
        <w:t>’s</w:t>
      </w:r>
      <w:r w:rsidRPr="00927D92">
        <w:t>, I mean, so often you hear, Canberra is not a safe place for women.</w:t>
      </w:r>
    </w:p>
    <w:p w14:paraId="40D5491A" w14:textId="7C17C4E3" w:rsidR="000A6F85" w:rsidRPr="00B618D9" w:rsidRDefault="00D31ECB" w:rsidP="00D31ECB">
      <w:pPr>
        <w:pStyle w:val="ParaNumbering"/>
        <w:numPr>
          <w:ilvl w:val="0"/>
          <w:numId w:val="0"/>
        </w:numPr>
        <w:ind w:hanging="720"/>
      </w:pPr>
      <w:r w:rsidRPr="00B618D9">
        <w:rPr>
          <w:sz w:val="20"/>
        </w:rPr>
        <w:t>943</w:t>
      </w:r>
      <w:r w:rsidRPr="00B618D9">
        <w:rPr>
          <w:sz w:val="20"/>
        </w:rPr>
        <w:tab/>
      </w:r>
      <w:r w:rsidR="00522B5A">
        <w:t>F</w:t>
      </w:r>
      <w:r w:rsidR="000A6F85" w:rsidRPr="000A6F85">
        <w:t>rom the moment she received information from Mr Sharaz (and before even seeing Ms Higgins)</w:t>
      </w:r>
      <w:r w:rsidR="00522B5A">
        <w:t xml:space="preserve">, </w:t>
      </w:r>
      <w:r w:rsidR="000A6F85" w:rsidRPr="000A6F85">
        <w:t xml:space="preserve">and without any further detail or checking, she </w:t>
      </w:r>
      <w:r w:rsidR="002A14A9">
        <w:t>wanted to tell the</w:t>
      </w:r>
      <w:r w:rsidR="000A6F85" w:rsidRPr="005538D8">
        <w:t xml:space="preserve"> </w:t>
      </w:r>
      <w:r w:rsidR="000A6F85">
        <w:t>“</w:t>
      </w:r>
      <w:r w:rsidR="000A6F85" w:rsidRPr="005538D8">
        <w:t>explosive political story</w:t>
      </w:r>
      <w:r w:rsidR="000A6F85">
        <w:t xml:space="preserve">” </w:t>
      </w:r>
      <w:r w:rsidR="002A14A9">
        <w:t>of</w:t>
      </w:r>
      <w:r w:rsidR="000A6F85">
        <w:t xml:space="preserve"> “</w:t>
      </w:r>
      <w:r w:rsidR="000A6F85" w:rsidRPr="005538D8">
        <w:t>an extraordinary coverup</w:t>
      </w:r>
      <w:r w:rsidR="000A6F85">
        <w:t xml:space="preserve">” </w:t>
      </w:r>
      <w:r w:rsidR="00A862F8">
        <w:t>as revealed in the fact she</w:t>
      </w:r>
      <w:r w:rsidR="000A6F85">
        <w:t xml:space="preserve"> </w:t>
      </w:r>
      <w:r w:rsidR="00BD4629">
        <w:t>immediately had</w:t>
      </w:r>
      <w:r w:rsidR="000A6F85">
        <w:t xml:space="preserve"> consulted with </w:t>
      </w:r>
      <w:r w:rsidR="00BD4629">
        <w:t>the power</w:t>
      </w:r>
      <w:r w:rsidR="00F01EAB">
        <w:t>s</w:t>
      </w:r>
      <w:r w:rsidR="00BD4629">
        <w:t xml:space="preserve"> that be and</w:t>
      </w:r>
      <w:r w:rsidR="000A6F85">
        <w:t xml:space="preserve"> had expressed her resolve that “</w:t>
      </w:r>
      <w:r w:rsidR="000A6F85" w:rsidRPr="00D03B90">
        <w:t>we</w:t>
      </w:r>
      <w:r w:rsidR="000A6F85">
        <w:t>’</w:t>
      </w:r>
      <w:r w:rsidR="000A6F85" w:rsidRPr="00D03B90">
        <w:t xml:space="preserve">re going huge with it” </w:t>
      </w:r>
      <w:r w:rsidR="000B4012">
        <w:t xml:space="preserve">in a </w:t>
      </w:r>
      <w:r w:rsidR="000A6F85" w:rsidRPr="00D03B90">
        <w:t>March release</w:t>
      </w:r>
      <w:r w:rsidR="000A6F85">
        <w:t xml:space="preserve"> (Ex R117, 19 January 2021 (at 7:19pm)). </w:t>
      </w:r>
      <w:r w:rsidR="00EC37CB">
        <w:t xml:space="preserve"> </w:t>
      </w:r>
      <w:r w:rsidR="002955C6">
        <w:t xml:space="preserve"> </w:t>
      </w:r>
    </w:p>
    <w:p w14:paraId="158B064C" w14:textId="7A99DF48" w:rsidR="00EB3425" w:rsidRPr="00E87943" w:rsidRDefault="00D31ECB" w:rsidP="00D31ECB">
      <w:pPr>
        <w:pStyle w:val="ParaNumbering"/>
        <w:numPr>
          <w:ilvl w:val="0"/>
          <w:numId w:val="0"/>
        </w:numPr>
        <w:ind w:hanging="720"/>
      </w:pPr>
      <w:r w:rsidRPr="00E87943">
        <w:rPr>
          <w:sz w:val="20"/>
        </w:rPr>
        <w:t>944</w:t>
      </w:r>
      <w:r w:rsidRPr="00E87943">
        <w:rPr>
          <w:sz w:val="20"/>
        </w:rPr>
        <w:tab/>
      </w:r>
      <w:r w:rsidR="00EB3425" w:rsidRPr="005E08F3">
        <w:t>Although I accept that various communications did not go to her (see, for example, Ex R673 on 14 February, and Ex R782 and Ex R793 on 15 February)</w:t>
      </w:r>
      <w:r w:rsidR="005B7F61">
        <w:t>;</w:t>
      </w:r>
      <w:r w:rsidR="00EB3425" w:rsidRPr="005E08F3">
        <w:t xml:space="preserve"> Ms Wilkinson did not write the script (T1898.30)</w:t>
      </w:r>
      <w:r w:rsidR="005B7F61">
        <w:t>;</w:t>
      </w:r>
      <w:r w:rsidR="00EB3425" w:rsidRPr="005E08F3">
        <w:t xml:space="preserve"> and it was not possible for Ms Wilkinson to be involved in any late additions (T1873.33–41), </w:t>
      </w:r>
      <w:r w:rsidR="00053F06">
        <w:t>the focus</w:t>
      </w:r>
      <w:r w:rsidR="000C5533">
        <w:t>,</w:t>
      </w:r>
      <w:r w:rsidR="00053F06">
        <w:t xml:space="preserve"> </w:t>
      </w:r>
      <w:r w:rsidR="000C5533">
        <w:t xml:space="preserve">to use the statutory words, </w:t>
      </w:r>
      <w:r w:rsidR="00053F06">
        <w:t>must be on</w:t>
      </w:r>
      <w:r w:rsidR="008D1C91">
        <w:t xml:space="preserve"> whether Ms Wilkinson can establish that</w:t>
      </w:r>
      <w:r w:rsidR="00053F06">
        <w:t xml:space="preserve"> </w:t>
      </w:r>
      <w:r w:rsidR="00E3444E">
        <w:t xml:space="preserve">her </w:t>
      </w:r>
      <w:r w:rsidR="00BC0F64">
        <w:t>“</w:t>
      </w:r>
      <w:r w:rsidR="00BC0F64" w:rsidRPr="00E87943">
        <w:t>conduct</w:t>
      </w:r>
      <w:r w:rsidR="00246B25">
        <w:t xml:space="preserve"> </w:t>
      </w:r>
      <w:r w:rsidR="00E3444E">
        <w:t>…</w:t>
      </w:r>
      <w:r w:rsidR="00246B25">
        <w:t xml:space="preserve"> </w:t>
      </w:r>
      <w:r w:rsidR="00E01778" w:rsidRPr="00672B71">
        <w:t xml:space="preserve">in publishing </w:t>
      </w:r>
      <w:r w:rsidR="006B7A9D">
        <w:t>[the]</w:t>
      </w:r>
      <w:r w:rsidR="00E01778" w:rsidRPr="00672B71">
        <w:t xml:space="preserve"> matter is reasonable in the circumstances</w:t>
      </w:r>
      <w:r w:rsidR="00672B71" w:rsidRPr="00672B71">
        <w:t>”</w:t>
      </w:r>
      <w:r w:rsidR="00282B36">
        <w:t xml:space="preserve">. This inquiry into conduct </w:t>
      </w:r>
      <w:r w:rsidR="00672B71">
        <w:t>goes</w:t>
      </w:r>
      <w:r w:rsidR="00BC0F64" w:rsidRPr="00E87943">
        <w:t xml:space="preserve"> </w:t>
      </w:r>
      <w:r w:rsidR="00883158">
        <w:t xml:space="preserve">well </w:t>
      </w:r>
      <w:r w:rsidR="00BC0F64" w:rsidRPr="00E87943">
        <w:t xml:space="preserve">beyond </w:t>
      </w:r>
      <w:r w:rsidR="00E87943" w:rsidRPr="00E87943">
        <w:t xml:space="preserve">what happened immediately </w:t>
      </w:r>
      <w:r w:rsidR="00883158">
        <w:t>prior to</w:t>
      </w:r>
      <w:r w:rsidR="00E87943" w:rsidRPr="00E87943">
        <w:t xml:space="preserve"> broadcast</w:t>
      </w:r>
      <w:r w:rsidR="00E60C3D">
        <w:t xml:space="preserve">. </w:t>
      </w:r>
      <w:r w:rsidR="00E60C3D">
        <w:rPr>
          <w:szCs w:val="24"/>
        </w:rPr>
        <w:t>The</w:t>
      </w:r>
      <w:r w:rsidR="00BC0F64" w:rsidRPr="005E08F3">
        <w:rPr>
          <w:szCs w:val="24"/>
        </w:rPr>
        <w:t xml:space="preserve"> </w:t>
      </w:r>
      <w:r w:rsidR="00EB3425" w:rsidRPr="005E08F3">
        <w:rPr>
          <w:szCs w:val="24"/>
        </w:rPr>
        <w:t>attempt to</w:t>
      </w:r>
      <w:r w:rsidR="00EB3425">
        <w:t xml:space="preserve"> </w:t>
      </w:r>
      <w:r w:rsidR="00E60C3D">
        <w:t xml:space="preserve">seal </w:t>
      </w:r>
      <w:r w:rsidR="00BA46C8">
        <w:rPr>
          <w:szCs w:val="24"/>
        </w:rPr>
        <w:t xml:space="preserve">her </w:t>
      </w:r>
      <w:r w:rsidR="00E60C3D">
        <w:rPr>
          <w:szCs w:val="24"/>
        </w:rPr>
        <w:t>off</w:t>
      </w:r>
      <w:r w:rsidR="00E60C3D" w:rsidRPr="005E08F3">
        <w:t xml:space="preserve"> </w:t>
      </w:r>
      <w:r w:rsidR="00EB3425" w:rsidRPr="005E08F3">
        <w:t>from the final content and publication of the programm</w:t>
      </w:r>
      <w:r w:rsidR="00E60C3D">
        <w:t>e is unpersuasive</w:t>
      </w:r>
      <w:r w:rsidR="00AD11F0">
        <w:t>.</w:t>
      </w:r>
      <w:r w:rsidR="00EB3425" w:rsidRPr="005E08F3">
        <w:t xml:space="preserve"> </w:t>
      </w:r>
      <w:r w:rsidR="005C3E12">
        <w:t xml:space="preserve"> </w:t>
      </w:r>
    </w:p>
    <w:p w14:paraId="00B525E2" w14:textId="6233DC5E" w:rsidR="001D6A98" w:rsidRPr="00180920" w:rsidRDefault="00D31ECB" w:rsidP="00D31ECB">
      <w:pPr>
        <w:pStyle w:val="ParaNumbering"/>
        <w:numPr>
          <w:ilvl w:val="0"/>
          <w:numId w:val="0"/>
        </w:numPr>
        <w:ind w:hanging="720"/>
      </w:pPr>
      <w:r w:rsidRPr="00180920">
        <w:rPr>
          <w:sz w:val="20"/>
        </w:rPr>
        <w:t>945</w:t>
      </w:r>
      <w:r w:rsidRPr="00180920">
        <w:rPr>
          <w:sz w:val="20"/>
        </w:rPr>
        <w:tab/>
      </w:r>
      <w:r w:rsidR="00912BEB">
        <w:rPr>
          <w:szCs w:val="24"/>
        </w:rPr>
        <w:t>Within the Project team</w:t>
      </w:r>
      <w:r w:rsidR="00150CEC">
        <w:rPr>
          <w:szCs w:val="24"/>
        </w:rPr>
        <w:t>,</w:t>
      </w:r>
      <w:r w:rsidR="00912BEB">
        <w:rPr>
          <w:szCs w:val="24"/>
        </w:rPr>
        <w:t xml:space="preserve"> it i</w:t>
      </w:r>
      <w:r w:rsidR="00A95F0A">
        <w:rPr>
          <w:szCs w:val="24"/>
        </w:rPr>
        <w:t>s evident they did not think</w:t>
      </w:r>
      <w:r w:rsidR="000A31F9">
        <w:rPr>
          <w:szCs w:val="24"/>
        </w:rPr>
        <w:t xml:space="preserve"> </w:t>
      </w:r>
      <w:r w:rsidR="001A2198">
        <w:rPr>
          <w:szCs w:val="24"/>
        </w:rPr>
        <w:t>Ms Wilkinson</w:t>
      </w:r>
      <w:r w:rsidR="000C65E5">
        <w:rPr>
          <w:szCs w:val="24"/>
        </w:rPr>
        <w:t>’s conduct</w:t>
      </w:r>
      <w:r w:rsidR="001A2198">
        <w:rPr>
          <w:szCs w:val="24"/>
        </w:rPr>
        <w:t xml:space="preserve"> </w:t>
      </w:r>
      <w:r w:rsidR="00A95F0A">
        <w:rPr>
          <w:szCs w:val="24"/>
        </w:rPr>
        <w:t xml:space="preserve">was somehow peripheral to what was going </w:t>
      </w:r>
      <w:r w:rsidR="008130B4">
        <w:rPr>
          <w:szCs w:val="24"/>
        </w:rPr>
        <w:t xml:space="preserve">on </w:t>
      </w:r>
      <w:r w:rsidR="004B6152">
        <w:rPr>
          <w:szCs w:val="24"/>
        </w:rPr>
        <w:t>by the time of publication</w:t>
      </w:r>
      <w:r w:rsidR="00A95F0A">
        <w:rPr>
          <w:szCs w:val="24"/>
        </w:rPr>
        <w:t>.</w:t>
      </w:r>
      <w:r w:rsidR="001D6A98" w:rsidRPr="001D6A98">
        <w:rPr>
          <w:szCs w:val="24"/>
        </w:rPr>
        <w:t xml:space="preserve"> Mr Bendall’s contemporaneous praise sent by text at 6:17pm, immediately before </w:t>
      </w:r>
      <w:r w:rsidR="00D959C6">
        <w:rPr>
          <w:szCs w:val="24"/>
        </w:rPr>
        <w:t>the broadcast</w:t>
      </w:r>
      <w:r w:rsidR="001D6A98" w:rsidRPr="001D6A98">
        <w:rPr>
          <w:szCs w:val="24"/>
        </w:rPr>
        <w:t xml:space="preserve">, </w:t>
      </w:r>
      <w:r w:rsidR="00C60DA6">
        <w:rPr>
          <w:szCs w:val="24"/>
        </w:rPr>
        <w:t>reflects the perception within Network Ten. It was</w:t>
      </w:r>
      <w:r w:rsidR="00A95F0A">
        <w:rPr>
          <w:szCs w:val="24"/>
        </w:rPr>
        <w:t xml:space="preserve"> </w:t>
      </w:r>
      <w:r w:rsidR="001D6A98" w:rsidRPr="001D6A98">
        <w:rPr>
          <w:szCs w:val="24"/>
        </w:rPr>
        <w:t>that Ms Wilkinson had “done an outstanding job developing, conducting and delivering this story. Everything is perfectly in order and on track</w:t>
      </w:r>
      <w:r w:rsidR="001D6A98" w:rsidRPr="00A95F0A">
        <w:rPr>
          <w:szCs w:val="24"/>
        </w:rPr>
        <w:t>”</w:t>
      </w:r>
      <w:r w:rsidR="0028163C">
        <w:rPr>
          <w:szCs w:val="24"/>
        </w:rPr>
        <w:t xml:space="preserve"> (</w:t>
      </w:r>
      <w:r w:rsidR="00F53D3F">
        <w:rPr>
          <w:szCs w:val="24"/>
        </w:rPr>
        <w:t>Ex R845)</w:t>
      </w:r>
      <w:r w:rsidR="00D5358A">
        <w:rPr>
          <w:szCs w:val="24"/>
        </w:rPr>
        <w:t xml:space="preserve">. And despite </w:t>
      </w:r>
      <w:r w:rsidR="00C8677D">
        <w:rPr>
          <w:szCs w:val="24"/>
        </w:rPr>
        <w:t>the</w:t>
      </w:r>
      <w:r w:rsidR="00D5358A">
        <w:rPr>
          <w:szCs w:val="24"/>
        </w:rPr>
        <w:t xml:space="preserve"> </w:t>
      </w:r>
      <w:r w:rsidR="00C8677D">
        <w:rPr>
          <w:szCs w:val="24"/>
        </w:rPr>
        <w:t>attempted</w:t>
      </w:r>
      <w:r w:rsidR="00D5358A">
        <w:rPr>
          <w:szCs w:val="24"/>
        </w:rPr>
        <w:t xml:space="preserve"> minimis</w:t>
      </w:r>
      <w:r w:rsidR="00C8677D">
        <w:rPr>
          <w:szCs w:val="24"/>
        </w:rPr>
        <w:t>ation of</w:t>
      </w:r>
      <w:r w:rsidR="00D5358A">
        <w:rPr>
          <w:szCs w:val="24"/>
        </w:rPr>
        <w:t xml:space="preserve"> her role, </w:t>
      </w:r>
      <w:r w:rsidR="00294459">
        <w:rPr>
          <w:szCs w:val="24"/>
        </w:rPr>
        <w:t xml:space="preserve">as </w:t>
      </w:r>
      <w:r w:rsidR="001D6A98" w:rsidRPr="001D6A98">
        <w:rPr>
          <w:szCs w:val="24"/>
        </w:rPr>
        <w:t xml:space="preserve">Ms </w:t>
      </w:r>
      <w:r w:rsidR="001D6A98" w:rsidRPr="00A95F0A">
        <w:rPr>
          <w:szCs w:val="24"/>
        </w:rPr>
        <w:t>Wilkinson</w:t>
      </w:r>
      <w:r w:rsidR="00951495">
        <w:rPr>
          <w:szCs w:val="24"/>
        </w:rPr>
        <w:t xml:space="preserve"> candidly</w:t>
      </w:r>
      <w:r w:rsidR="001D6A98" w:rsidRPr="00A95F0A">
        <w:rPr>
          <w:szCs w:val="24"/>
        </w:rPr>
        <w:t xml:space="preserve"> accept</w:t>
      </w:r>
      <w:r w:rsidR="00951495">
        <w:rPr>
          <w:szCs w:val="24"/>
        </w:rPr>
        <w:t>ed</w:t>
      </w:r>
      <w:r w:rsidR="001D6A98" w:rsidRPr="001D6A98">
        <w:rPr>
          <w:szCs w:val="24"/>
        </w:rPr>
        <w:t xml:space="preserve"> in cross-examination</w:t>
      </w:r>
      <w:r w:rsidR="0069638C">
        <w:rPr>
          <w:szCs w:val="24"/>
        </w:rPr>
        <w:t>,</w:t>
      </w:r>
      <w:r w:rsidR="001D6A98" w:rsidRPr="001D6A98">
        <w:rPr>
          <w:szCs w:val="24"/>
        </w:rPr>
        <w:t xml:space="preserve"> </w:t>
      </w:r>
      <w:r w:rsidR="00AD40E3">
        <w:rPr>
          <w:szCs w:val="24"/>
        </w:rPr>
        <w:t xml:space="preserve">she thought </w:t>
      </w:r>
      <w:r w:rsidR="001D6A98" w:rsidRPr="001D6A98">
        <w:rPr>
          <w:szCs w:val="24"/>
        </w:rPr>
        <w:t xml:space="preserve">her role was to develop, conduct and deliver the story (T1726.1–11). </w:t>
      </w:r>
      <w:r w:rsidR="005C49A5">
        <w:rPr>
          <w:szCs w:val="24"/>
        </w:rPr>
        <w:t xml:space="preserve"> </w:t>
      </w:r>
    </w:p>
    <w:p w14:paraId="1B0C40BD" w14:textId="473BF507" w:rsidR="00CB2C30" w:rsidRPr="00927D92" w:rsidRDefault="00D31ECB" w:rsidP="00D31ECB">
      <w:pPr>
        <w:pStyle w:val="ParaNumbering"/>
        <w:numPr>
          <w:ilvl w:val="0"/>
          <w:numId w:val="0"/>
        </w:numPr>
        <w:ind w:hanging="720"/>
      </w:pPr>
      <w:r w:rsidRPr="00927D92">
        <w:rPr>
          <w:sz w:val="20"/>
        </w:rPr>
        <w:t>946</w:t>
      </w:r>
      <w:r w:rsidRPr="00927D92">
        <w:rPr>
          <w:sz w:val="20"/>
        </w:rPr>
        <w:tab/>
      </w:r>
      <w:r w:rsidR="0046545B">
        <w:rPr>
          <w:szCs w:val="24"/>
        </w:rPr>
        <w:t>Having said</w:t>
      </w:r>
      <w:r w:rsidR="006D2FFD" w:rsidRPr="00927D92">
        <w:rPr>
          <w:szCs w:val="24"/>
        </w:rPr>
        <w:t xml:space="preserve"> this, as I have already noted, I accept Ms</w:t>
      </w:r>
      <w:r w:rsidR="006D2FFD" w:rsidRPr="00927D92">
        <w:rPr>
          <w:spacing w:val="-8"/>
          <w:szCs w:val="24"/>
        </w:rPr>
        <w:t xml:space="preserve"> </w:t>
      </w:r>
      <w:r w:rsidR="006D2FFD" w:rsidRPr="00927D92">
        <w:rPr>
          <w:szCs w:val="24"/>
        </w:rPr>
        <w:t>Wilkinson</w:t>
      </w:r>
      <w:r w:rsidR="006D2FFD" w:rsidRPr="00927D92">
        <w:rPr>
          <w:spacing w:val="-8"/>
          <w:szCs w:val="24"/>
        </w:rPr>
        <w:t xml:space="preserve"> did </w:t>
      </w:r>
      <w:r w:rsidR="006D2FFD" w:rsidRPr="00927D92">
        <w:rPr>
          <w:szCs w:val="24"/>
        </w:rPr>
        <w:t>rely in performing her work upon trusted and experienced</w:t>
      </w:r>
      <w:r w:rsidR="006D2FFD" w:rsidRPr="00927D92">
        <w:rPr>
          <w:spacing w:val="-15"/>
          <w:szCs w:val="24"/>
        </w:rPr>
        <w:t xml:space="preserve"> </w:t>
      </w:r>
      <w:r w:rsidR="006D2FFD" w:rsidRPr="00927D92">
        <w:rPr>
          <w:szCs w:val="24"/>
        </w:rPr>
        <w:t>producers</w:t>
      </w:r>
      <w:r w:rsidR="006D2FFD" w:rsidRPr="00927D92">
        <w:rPr>
          <w:spacing w:val="-15"/>
          <w:szCs w:val="24"/>
        </w:rPr>
        <w:t xml:space="preserve"> </w:t>
      </w:r>
      <w:r w:rsidR="006D2FFD" w:rsidRPr="00927D92">
        <w:rPr>
          <w:szCs w:val="24"/>
        </w:rPr>
        <w:t xml:space="preserve">and reposed confidence in the expertise of each of Mr Campbell, Mr Meakin, Ms Binnie, and Mr Bendall in doing their jobs in supervising and approving the work undertaken. </w:t>
      </w:r>
      <w:r w:rsidR="000F3CD2">
        <w:rPr>
          <w:szCs w:val="24"/>
        </w:rPr>
        <w:t xml:space="preserve"> </w:t>
      </w:r>
    </w:p>
    <w:p w14:paraId="387B4659" w14:textId="3083B177" w:rsidR="004143BD" w:rsidRPr="004143BD" w:rsidRDefault="00D31ECB" w:rsidP="00D31ECB">
      <w:pPr>
        <w:pStyle w:val="ParaNumbering"/>
        <w:numPr>
          <w:ilvl w:val="0"/>
          <w:numId w:val="0"/>
        </w:numPr>
        <w:ind w:hanging="720"/>
        <w:rPr>
          <w:szCs w:val="24"/>
        </w:rPr>
      </w:pPr>
      <w:r w:rsidRPr="004143BD">
        <w:rPr>
          <w:sz w:val="20"/>
          <w:szCs w:val="24"/>
        </w:rPr>
        <w:t>947</w:t>
      </w:r>
      <w:r w:rsidRPr="004143BD">
        <w:rPr>
          <w:sz w:val="20"/>
          <w:szCs w:val="24"/>
        </w:rPr>
        <w:tab/>
      </w:r>
      <w:r w:rsidR="006D2FFD" w:rsidRPr="00927D92">
        <w:rPr>
          <w:szCs w:val="24"/>
        </w:rPr>
        <w:t>I do not accept, however, that she “relied on the production team to fact-check Ms Higgins’ allegations as she continued with her daily commitments as a host”</w:t>
      </w:r>
      <w:r w:rsidR="00675888">
        <w:rPr>
          <w:szCs w:val="24"/>
        </w:rPr>
        <w:t xml:space="preserve"> to the extent </w:t>
      </w:r>
      <w:r w:rsidR="0046545B">
        <w:rPr>
          <w:szCs w:val="24"/>
        </w:rPr>
        <w:t xml:space="preserve">this suggests </w:t>
      </w:r>
      <w:r w:rsidR="006E3249">
        <w:rPr>
          <w:szCs w:val="24"/>
        </w:rPr>
        <w:t xml:space="preserve">that </w:t>
      </w:r>
      <w:r w:rsidR="00675888">
        <w:rPr>
          <w:szCs w:val="24"/>
        </w:rPr>
        <w:t xml:space="preserve">she had a </w:t>
      </w:r>
      <w:r w:rsidR="0088497A">
        <w:rPr>
          <w:szCs w:val="24"/>
        </w:rPr>
        <w:t>reasonable</w:t>
      </w:r>
      <w:r w:rsidR="00675888">
        <w:rPr>
          <w:szCs w:val="24"/>
        </w:rPr>
        <w:t xml:space="preserve"> </w:t>
      </w:r>
      <w:r w:rsidR="0088497A">
        <w:rPr>
          <w:szCs w:val="24"/>
        </w:rPr>
        <w:t>basis</w:t>
      </w:r>
      <w:r w:rsidR="00675888">
        <w:rPr>
          <w:szCs w:val="24"/>
        </w:rPr>
        <w:t xml:space="preserve"> to con</w:t>
      </w:r>
      <w:r w:rsidR="0088497A">
        <w:rPr>
          <w:szCs w:val="24"/>
        </w:rPr>
        <w:t>clude sufficient work was being undertaken.</w:t>
      </w:r>
      <w:r w:rsidR="006D2FFD" w:rsidRPr="00927D92">
        <w:rPr>
          <w:szCs w:val="24"/>
        </w:rPr>
        <w:t xml:space="preserve"> </w:t>
      </w:r>
      <w:r w:rsidR="003C3C2F">
        <w:rPr>
          <w:szCs w:val="24"/>
        </w:rPr>
        <w:t>As I have explained, s</w:t>
      </w:r>
      <w:r w:rsidR="006D2FFD" w:rsidRPr="00927D92">
        <w:rPr>
          <w:szCs w:val="24"/>
        </w:rPr>
        <w:t xml:space="preserve">he </w:t>
      </w:r>
      <w:r w:rsidR="006E3249">
        <w:rPr>
          <w:szCs w:val="24"/>
        </w:rPr>
        <w:t xml:space="preserve">was there when the issues </w:t>
      </w:r>
      <w:r w:rsidR="00DA3123">
        <w:rPr>
          <w:szCs w:val="24"/>
        </w:rPr>
        <w:t>regarding</w:t>
      </w:r>
      <w:r w:rsidR="006E3249">
        <w:rPr>
          <w:szCs w:val="24"/>
        </w:rPr>
        <w:t xml:space="preserve"> </w:t>
      </w:r>
      <w:r w:rsidR="003C3C2F">
        <w:rPr>
          <w:szCs w:val="24"/>
        </w:rPr>
        <w:t>credibility</w:t>
      </w:r>
      <w:r w:rsidR="006E3249">
        <w:rPr>
          <w:szCs w:val="24"/>
        </w:rPr>
        <w:t xml:space="preserve"> arose as </w:t>
      </w:r>
      <w:r w:rsidR="003C3C2F">
        <w:rPr>
          <w:szCs w:val="24"/>
        </w:rPr>
        <w:t>to</w:t>
      </w:r>
      <w:r w:rsidR="006E3249">
        <w:rPr>
          <w:szCs w:val="24"/>
        </w:rPr>
        <w:t xml:space="preserve"> </w:t>
      </w:r>
      <w:r w:rsidR="008D42F2">
        <w:rPr>
          <w:szCs w:val="24"/>
        </w:rPr>
        <w:t xml:space="preserve">the </w:t>
      </w:r>
      <w:r w:rsidR="006D406C">
        <w:rPr>
          <w:szCs w:val="24"/>
        </w:rPr>
        <w:t xml:space="preserve">floating </w:t>
      </w:r>
      <w:r w:rsidR="008D42F2">
        <w:rPr>
          <w:szCs w:val="24"/>
        </w:rPr>
        <w:t xml:space="preserve">of </w:t>
      </w:r>
      <w:r w:rsidR="006D406C">
        <w:rPr>
          <w:szCs w:val="24"/>
        </w:rPr>
        <w:t xml:space="preserve">a conspiracy theory, </w:t>
      </w:r>
      <w:r w:rsidR="006E3249">
        <w:rPr>
          <w:szCs w:val="24"/>
        </w:rPr>
        <w:t xml:space="preserve">the </w:t>
      </w:r>
      <w:r w:rsidR="003C3C2F">
        <w:rPr>
          <w:szCs w:val="24"/>
        </w:rPr>
        <w:t>bruise</w:t>
      </w:r>
      <w:r w:rsidR="006E3249">
        <w:rPr>
          <w:szCs w:val="24"/>
        </w:rPr>
        <w:t xml:space="preserve"> </w:t>
      </w:r>
      <w:r w:rsidR="003C3C2F">
        <w:rPr>
          <w:szCs w:val="24"/>
        </w:rPr>
        <w:t>photograph</w:t>
      </w:r>
      <w:r w:rsidR="00B1217D">
        <w:rPr>
          <w:szCs w:val="24"/>
        </w:rPr>
        <w:t>s</w:t>
      </w:r>
      <w:r w:rsidR="000C38C8">
        <w:rPr>
          <w:szCs w:val="24"/>
        </w:rPr>
        <w:t>,</w:t>
      </w:r>
      <w:r w:rsidR="006E3249">
        <w:rPr>
          <w:szCs w:val="24"/>
        </w:rPr>
        <w:t xml:space="preserve"> and </w:t>
      </w:r>
      <w:r w:rsidR="0042175B">
        <w:rPr>
          <w:szCs w:val="24"/>
        </w:rPr>
        <w:t xml:space="preserve">selective production of </w:t>
      </w:r>
      <w:r w:rsidR="006E3249">
        <w:rPr>
          <w:szCs w:val="24"/>
        </w:rPr>
        <w:t>data</w:t>
      </w:r>
      <w:r w:rsidR="00B8491C">
        <w:rPr>
          <w:szCs w:val="24"/>
        </w:rPr>
        <w:t xml:space="preserve">. </w:t>
      </w:r>
      <w:r w:rsidR="00440CDE">
        <w:rPr>
          <w:szCs w:val="24"/>
        </w:rPr>
        <w:t xml:space="preserve">She gave </w:t>
      </w:r>
      <w:r w:rsidR="004143BD" w:rsidRPr="004143BD">
        <w:rPr>
          <w:szCs w:val="24"/>
        </w:rPr>
        <w:t>the following candid evidence about what Ms Higgins was telling her about data (T1736.3</w:t>
      </w:r>
      <w:r w:rsidR="00115947">
        <w:rPr>
          <w:szCs w:val="24"/>
        </w:rPr>
        <w:t>8</w:t>
      </w:r>
      <w:r w:rsidR="004143BD" w:rsidRPr="004143BD">
        <w:rPr>
          <w:szCs w:val="24"/>
        </w:rPr>
        <w:t xml:space="preserve">–43): </w:t>
      </w:r>
    </w:p>
    <w:p w14:paraId="6C468F8F" w14:textId="7F6682C1" w:rsidR="004143BD" w:rsidRPr="00927D92" w:rsidRDefault="00CC014B" w:rsidP="004143BD">
      <w:pPr>
        <w:pStyle w:val="Quote1"/>
        <w:rPr>
          <w:lang w:eastAsia="en-AU"/>
        </w:rPr>
      </w:pPr>
      <w:r>
        <w:rPr>
          <w:lang w:eastAsia="en-AU"/>
        </w:rPr>
        <w:t xml:space="preserve">MR RICHARDSON: </w:t>
      </w:r>
      <w:r w:rsidR="004143BD" w:rsidRPr="00927D92">
        <w:rPr>
          <w:lang w:eastAsia="en-AU"/>
        </w:rPr>
        <w:t xml:space="preserve">And what I want to suggest to you is that when you heard her say that you understood her to be saying that she had lost all of her photos and all of her screenshots?---I actually can’t follow what she is saying there, Mr Richardson. </w:t>
      </w:r>
    </w:p>
    <w:p w14:paraId="69FE48DF" w14:textId="0FB3ACA5" w:rsidR="004143BD" w:rsidRPr="00927D92" w:rsidRDefault="004143BD" w:rsidP="004143BD">
      <w:pPr>
        <w:pStyle w:val="Quote1"/>
        <w:rPr>
          <w:szCs w:val="24"/>
        </w:rPr>
      </w:pPr>
      <w:r w:rsidRPr="00927D92">
        <w:rPr>
          <w:lang w:eastAsia="en-AU"/>
        </w:rPr>
        <w:t>All right. Did it concern you at this point that what she was saying seemed to be barely comprehensible?---Yes.</w:t>
      </w:r>
      <w:r w:rsidR="005F5102">
        <w:rPr>
          <w:lang w:eastAsia="en-AU"/>
        </w:rPr>
        <w:t xml:space="preserve"> </w:t>
      </w:r>
    </w:p>
    <w:p w14:paraId="220D3165" w14:textId="72CCA931" w:rsidR="003C3C2F" w:rsidRPr="003C3C2F" w:rsidRDefault="00D31ECB" w:rsidP="00D31ECB">
      <w:pPr>
        <w:pStyle w:val="ParaNumbering"/>
        <w:numPr>
          <w:ilvl w:val="0"/>
          <w:numId w:val="0"/>
        </w:numPr>
        <w:ind w:hanging="720"/>
      </w:pPr>
      <w:r w:rsidRPr="003C3C2F">
        <w:rPr>
          <w:sz w:val="20"/>
        </w:rPr>
        <w:t>948</w:t>
      </w:r>
      <w:r w:rsidRPr="003C3C2F">
        <w:rPr>
          <w:sz w:val="20"/>
        </w:rPr>
        <w:tab/>
      </w:r>
      <w:r w:rsidR="00EA7F3A">
        <w:rPr>
          <w:szCs w:val="24"/>
        </w:rPr>
        <w:t xml:space="preserve">Despite the initial </w:t>
      </w:r>
      <w:r w:rsidR="00654E86">
        <w:rPr>
          <w:szCs w:val="24"/>
        </w:rPr>
        <w:t>flirtation</w:t>
      </w:r>
      <w:r w:rsidR="00702B89">
        <w:rPr>
          <w:szCs w:val="24"/>
        </w:rPr>
        <w:t>,</w:t>
      </w:r>
      <w:r w:rsidR="00EA7F3A">
        <w:rPr>
          <w:szCs w:val="24"/>
        </w:rPr>
        <w:t xml:space="preserve"> </w:t>
      </w:r>
      <w:r w:rsidR="00702B89">
        <w:rPr>
          <w:szCs w:val="24"/>
        </w:rPr>
        <w:t xml:space="preserve">to which I have referred, </w:t>
      </w:r>
      <w:r w:rsidR="00EA7F3A">
        <w:rPr>
          <w:szCs w:val="24"/>
        </w:rPr>
        <w:t xml:space="preserve">with the notion </w:t>
      </w:r>
      <w:r w:rsidR="00702B89">
        <w:rPr>
          <w:szCs w:val="24"/>
        </w:rPr>
        <w:t>an</w:t>
      </w:r>
      <w:r w:rsidR="00B43531">
        <w:rPr>
          <w:szCs w:val="24"/>
        </w:rPr>
        <w:t xml:space="preserve"> email fr</w:t>
      </w:r>
      <w:r w:rsidR="00654E86">
        <w:rPr>
          <w:szCs w:val="24"/>
        </w:rPr>
        <w:t>o</w:t>
      </w:r>
      <w:r w:rsidR="00B43531">
        <w:rPr>
          <w:szCs w:val="24"/>
        </w:rPr>
        <w:t xml:space="preserve">m </w:t>
      </w:r>
      <w:r w:rsidR="00DD2101">
        <w:rPr>
          <w:szCs w:val="24"/>
        </w:rPr>
        <w:t>a</w:t>
      </w:r>
      <w:r w:rsidR="00B43531">
        <w:rPr>
          <w:szCs w:val="24"/>
        </w:rPr>
        <w:t xml:space="preserve"> </w:t>
      </w:r>
      <w:r w:rsidR="00654E86">
        <w:rPr>
          <w:szCs w:val="24"/>
        </w:rPr>
        <w:t>Liberal</w:t>
      </w:r>
      <w:r w:rsidR="00B43531">
        <w:rPr>
          <w:szCs w:val="24"/>
        </w:rPr>
        <w:t xml:space="preserve"> Party</w:t>
      </w:r>
      <w:r w:rsidR="00D155F2">
        <w:rPr>
          <w:szCs w:val="24"/>
        </w:rPr>
        <w:t>-</w:t>
      </w:r>
      <w:r w:rsidR="00654E86">
        <w:rPr>
          <w:szCs w:val="24"/>
        </w:rPr>
        <w:t xml:space="preserve">selected </w:t>
      </w:r>
      <w:r w:rsidR="00AE7B3F">
        <w:rPr>
          <w:szCs w:val="24"/>
        </w:rPr>
        <w:t>psychologist</w:t>
      </w:r>
      <w:r w:rsidR="00654E86">
        <w:rPr>
          <w:szCs w:val="24"/>
        </w:rPr>
        <w:t xml:space="preserve"> might be deleted</w:t>
      </w:r>
      <w:r w:rsidR="00534EFD">
        <w:rPr>
          <w:szCs w:val="24"/>
        </w:rPr>
        <w:t xml:space="preserve"> if not recovered within 24 hours</w:t>
      </w:r>
      <w:r w:rsidR="00654E86">
        <w:rPr>
          <w:szCs w:val="24"/>
        </w:rPr>
        <w:t xml:space="preserve">, </w:t>
      </w:r>
      <w:r w:rsidR="005A6DDE" w:rsidRPr="00CF360A">
        <w:rPr>
          <w:szCs w:val="24"/>
        </w:rPr>
        <w:t>Ms</w:t>
      </w:r>
      <w:r w:rsidR="005A6DDE" w:rsidRPr="00CF360A">
        <w:rPr>
          <w:spacing w:val="-8"/>
          <w:szCs w:val="24"/>
        </w:rPr>
        <w:t xml:space="preserve"> </w:t>
      </w:r>
      <w:r w:rsidR="005A6DDE" w:rsidRPr="00CF360A">
        <w:rPr>
          <w:szCs w:val="24"/>
        </w:rPr>
        <w:t>Wilkinson</w:t>
      </w:r>
      <w:r w:rsidR="006E3249">
        <w:rPr>
          <w:szCs w:val="24"/>
        </w:rPr>
        <w:t xml:space="preserve"> had the </w:t>
      </w:r>
      <w:r w:rsidR="00B8491C">
        <w:rPr>
          <w:szCs w:val="24"/>
        </w:rPr>
        <w:t>chops</w:t>
      </w:r>
      <w:r w:rsidR="006E3249">
        <w:rPr>
          <w:szCs w:val="24"/>
        </w:rPr>
        <w:t xml:space="preserve"> to spot the confusion</w:t>
      </w:r>
      <w:r w:rsidR="00DC73A1">
        <w:rPr>
          <w:szCs w:val="24"/>
        </w:rPr>
        <w:t xml:space="preserve"> </w:t>
      </w:r>
      <w:r w:rsidR="00587A9F">
        <w:rPr>
          <w:szCs w:val="24"/>
        </w:rPr>
        <w:t xml:space="preserve">about data </w:t>
      </w:r>
      <w:r w:rsidR="00DC73A1">
        <w:rPr>
          <w:szCs w:val="24"/>
        </w:rPr>
        <w:t xml:space="preserve">and </w:t>
      </w:r>
      <w:r w:rsidR="009965E2">
        <w:rPr>
          <w:szCs w:val="24"/>
        </w:rPr>
        <w:t>that it was a</w:t>
      </w:r>
      <w:r w:rsidR="00DC73A1">
        <w:rPr>
          <w:szCs w:val="24"/>
        </w:rPr>
        <w:t xml:space="preserve"> potential problem going to the general credit of Ms Higgins</w:t>
      </w:r>
      <w:r w:rsidR="006E3249">
        <w:rPr>
          <w:szCs w:val="24"/>
        </w:rPr>
        <w:t xml:space="preserve">. </w:t>
      </w:r>
      <w:r w:rsidR="00F60241">
        <w:rPr>
          <w:szCs w:val="24"/>
        </w:rPr>
        <w:t xml:space="preserve">But </w:t>
      </w:r>
      <w:r w:rsidR="009727A5">
        <w:rPr>
          <w:szCs w:val="24"/>
        </w:rPr>
        <w:t>s</w:t>
      </w:r>
      <w:r w:rsidR="006E3249">
        <w:rPr>
          <w:szCs w:val="24"/>
        </w:rPr>
        <w:t>he allowed her</w:t>
      </w:r>
      <w:r w:rsidR="006D2FFD" w:rsidRPr="00927D92">
        <w:rPr>
          <w:szCs w:val="24"/>
        </w:rPr>
        <w:t xml:space="preserve"> </w:t>
      </w:r>
      <w:r w:rsidR="005A21A4">
        <w:rPr>
          <w:szCs w:val="24"/>
        </w:rPr>
        <w:t xml:space="preserve">well-tuned and </w:t>
      </w:r>
      <w:r w:rsidR="003C3C2F">
        <w:rPr>
          <w:szCs w:val="24"/>
        </w:rPr>
        <w:t>correct journalistic instincts to be fobbed off by a self</w:t>
      </w:r>
      <w:r w:rsidR="005A21A4">
        <w:rPr>
          <w:szCs w:val="24"/>
        </w:rPr>
        <w:t>-</w:t>
      </w:r>
      <w:r w:rsidR="003C3C2F">
        <w:rPr>
          <w:szCs w:val="24"/>
        </w:rPr>
        <w:t>evidently inadequate response.</w:t>
      </w:r>
      <w:r w:rsidR="00484599">
        <w:rPr>
          <w:szCs w:val="24"/>
        </w:rPr>
        <w:t xml:space="preserve"> </w:t>
      </w:r>
    </w:p>
    <w:p w14:paraId="0A50E751" w14:textId="222EA716" w:rsidR="006D2FFD" w:rsidRPr="00927D92" w:rsidRDefault="00D31ECB" w:rsidP="00D31ECB">
      <w:pPr>
        <w:pStyle w:val="ParaNumbering"/>
        <w:numPr>
          <w:ilvl w:val="0"/>
          <w:numId w:val="0"/>
        </w:numPr>
        <w:ind w:hanging="720"/>
      </w:pPr>
      <w:r w:rsidRPr="00927D92">
        <w:rPr>
          <w:sz w:val="20"/>
        </w:rPr>
        <w:t>949</w:t>
      </w:r>
      <w:r w:rsidRPr="00927D92">
        <w:rPr>
          <w:sz w:val="20"/>
        </w:rPr>
        <w:tab/>
      </w:r>
      <w:r w:rsidR="00CD03E0">
        <w:rPr>
          <w:szCs w:val="24"/>
        </w:rPr>
        <w:t>Moreover, although</w:t>
      </w:r>
      <w:r w:rsidR="00480832">
        <w:rPr>
          <w:szCs w:val="24"/>
        </w:rPr>
        <w:t xml:space="preserve"> </w:t>
      </w:r>
      <w:r w:rsidR="005A6DDE" w:rsidRPr="00CF360A">
        <w:rPr>
          <w:szCs w:val="24"/>
        </w:rPr>
        <w:t>Ms</w:t>
      </w:r>
      <w:r w:rsidR="005A6DDE" w:rsidRPr="00CF360A">
        <w:rPr>
          <w:spacing w:val="-8"/>
          <w:szCs w:val="24"/>
        </w:rPr>
        <w:t xml:space="preserve"> </w:t>
      </w:r>
      <w:r w:rsidR="005A6DDE" w:rsidRPr="00CF360A">
        <w:rPr>
          <w:szCs w:val="24"/>
        </w:rPr>
        <w:t>Wilkinson</w:t>
      </w:r>
      <w:r w:rsidR="00480832">
        <w:rPr>
          <w:szCs w:val="24"/>
        </w:rPr>
        <w:t xml:space="preserve"> </w:t>
      </w:r>
      <w:r w:rsidR="00CD03E0">
        <w:rPr>
          <w:szCs w:val="24"/>
        </w:rPr>
        <w:t xml:space="preserve">again </w:t>
      </w:r>
      <w:r w:rsidR="0085626C">
        <w:rPr>
          <w:szCs w:val="24"/>
        </w:rPr>
        <w:t>submits</w:t>
      </w:r>
      <w:r w:rsidR="006D2FFD" w:rsidRPr="00927D92">
        <w:rPr>
          <w:szCs w:val="24"/>
        </w:rPr>
        <w:t xml:space="preserve"> she understood that Mr Llewellyn was “engaging in extensive fact checking” supervised</w:t>
      </w:r>
      <w:r w:rsidR="006D2FFD" w:rsidRPr="00195740">
        <w:rPr>
          <w:szCs w:val="24"/>
        </w:rPr>
        <w:t xml:space="preserve"> </w:t>
      </w:r>
      <w:r w:rsidR="006D2FFD" w:rsidRPr="00927D92">
        <w:rPr>
          <w:szCs w:val="24"/>
        </w:rPr>
        <w:t>and</w:t>
      </w:r>
      <w:r w:rsidR="006D2FFD" w:rsidRPr="00195740">
        <w:rPr>
          <w:szCs w:val="24"/>
        </w:rPr>
        <w:t xml:space="preserve"> </w:t>
      </w:r>
      <w:r w:rsidR="006D2FFD" w:rsidRPr="00927D92">
        <w:rPr>
          <w:szCs w:val="24"/>
        </w:rPr>
        <w:t>supported by</w:t>
      </w:r>
      <w:r w:rsidR="006D2FFD" w:rsidRPr="00195740">
        <w:rPr>
          <w:szCs w:val="24"/>
        </w:rPr>
        <w:t xml:space="preserve"> </w:t>
      </w:r>
      <w:r w:rsidR="006D2FFD" w:rsidRPr="00927D92">
        <w:rPr>
          <w:szCs w:val="24"/>
        </w:rPr>
        <w:t>others</w:t>
      </w:r>
      <w:r w:rsidR="0088497A">
        <w:rPr>
          <w:szCs w:val="24"/>
        </w:rPr>
        <w:t>,</w:t>
      </w:r>
      <w:r w:rsidR="006D2FFD" w:rsidRPr="00927D92">
        <w:rPr>
          <w:szCs w:val="24"/>
        </w:rPr>
        <w:t xml:space="preserve"> she must have known that this fact</w:t>
      </w:r>
      <w:r w:rsidR="004620D2">
        <w:rPr>
          <w:szCs w:val="24"/>
        </w:rPr>
        <w:t>-</w:t>
      </w:r>
      <w:r w:rsidR="006D2FFD" w:rsidRPr="00927D92">
        <w:rPr>
          <w:szCs w:val="24"/>
        </w:rPr>
        <w:t xml:space="preserve">checking was not starting from a point of </w:t>
      </w:r>
      <w:r w:rsidR="00B239F7">
        <w:rPr>
          <w:szCs w:val="24"/>
        </w:rPr>
        <w:t xml:space="preserve">independence and </w:t>
      </w:r>
      <w:r w:rsidR="006D2FFD" w:rsidRPr="00927D92">
        <w:rPr>
          <w:szCs w:val="24"/>
        </w:rPr>
        <w:t xml:space="preserve">professional detachment but </w:t>
      </w:r>
      <w:r w:rsidR="00DE5673">
        <w:rPr>
          <w:szCs w:val="24"/>
        </w:rPr>
        <w:t>from</w:t>
      </w:r>
      <w:r w:rsidR="006D2FFD" w:rsidRPr="00927D92">
        <w:rPr>
          <w:szCs w:val="24"/>
        </w:rPr>
        <w:t xml:space="preserve"> Mr Llewellyn</w:t>
      </w:r>
      <w:r w:rsidR="00DE5673">
        <w:rPr>
          <w:szCs w:val="24"/>
        </w:rPr>
        <w:t xml:space="preserve">’s </w:t>
      </w:r>
      <w:r w:rsidR="006D2FFD" w:rsidRPr="00927D92">
        <w:rPr>
          <w:szCs w:val="24"/>
        </w:rPr>
        <w:t>accept</w:t>
      </w:r>
      <w:r w:rsidR="003B38CC">
        <w:rPr>
          <w:szCs w:val="24"/>
        </w:rPr>
        <w:t>ance of</w:t>
      </w:r>
      <w:r w:rsidR="006D2FFD" w:rsidRPr="00927D92">
        <w:rPr>
          <w:szCs w:val="24"/>
        </w:rPr>
        <w:t xml:space="preserve"> the veracity of Ms Higgin</w:t>
      </w:r>
      <w:r w:rsidR="008C158E">
        <w:rPr>
          <w:szCs w:val="24"/>
        </w:rPr>
        <w:t>s</w:t>
      </w:r>
      <w:r w:rsidR="00874A16">
        <w:rPr>
          <w:szCs w:val="24"/>
        </w:rPr>
        <w:t>’</w:t>
      </w:r>
      <w:r w:rsidR="006D2FFD" w:rsidRPr="00927D92">
        <w:rPr>
          <w:szCs w:val="24"/>
        </w:rPr>
        <w:t xml:space="preserve"> account</w:t>
      </w:r>
      <w:r w:rsidR="003B38CC">
        <w:rPr>
          <w:szCs w:val="24"/>
        </w:rPr>
        <w:t>.</w:t>
      </w:r>
      <w:r w:rsidR="00D20498">
        <w:rPr>
          <w:szCs w:val="24"/>
        </w:rPr>
        <w:t xml:space="preserve"> </w:t>
      </w:r>
    </w:p>
    <w:p w14:paraId="16A8B332" w14:textId="22188839" w:rsidR="00CB2C30" w:rsidRPr="00927D92" w:rsidRDefault="00D31ECB" w:rsidP="00D31ECB">
      <w:pPr>
        <w:pStyle w:val="ParaNumbering"/>
        <w:numPr>
          <w:ilvl w:val="0"/>
          <w:numId w:val="0"/>
        </w:numPr>
        <w:ind w:hanging="720"/>
      </w:pPr>
      <w:r w:rsidRPr="00927D92">
        <w:rPr>
          <w:sz w:val="20"/>
        </w:rPr>
        <w:t>950</w:t>
      </w:r>
      <w:r w:rsidRPr="00927D92">
        <w:rPr>
          <w:sz w:val="20"/>
        </w:rPr>
        <w:tab/>
      </w:r>
      <w:r w:rsidR="006D2FFD" w:rsidRPr="00927D92">
        <w:t>I also accept she understood the Project programme</w:t>
      </w:r>
      <w:r w:rsidR="006D2FFD" w:rsidRPr="00927D92">
        <w:rPr>
          <w:spacing w:val="-5"/>
        </w:rPr>
        <w:t xml:space="preserve"> </w:t>
      </w:r>
      <w:r w:rsidR="006D2FFD" w:rsidRPr="00927D92">
        <w:t>was</w:t>
      </w:r>
      <w:r w:rsidR="006D2FFD" w:rsidRPr="00927D92">
        <w:rPr>
          <w:spacing w:val="-5"/>
        </w:rPr>
        <w:t xml:space="preserve"> </w:t>
      </w:r>
      <w:r w:rsidR="006D2FFD" w:rsidRPr="00927D92">
        <w:t>the</w:t>
      </w:r>
      <w:r w:rsidR="006D2FFD" w:rsidRPr="00927D92">
        <w:rPr>
          <w:spacing w:val="-6"/>
        </w:rPr>
        <w:t xml:space="preserve"> </w:t>
      </w:r>
      <w:r w:rsidR="006D2FFD" w:rsidRPr="00927D92">
        <w:t>subject</w:t>
      </w:r>
      <w:r w:rsidR="006D2FFD" w:rsidRPr="00927D92">
        <w:rPr>
          <w:spacing w:val="-5"/>
        </w:rPr>
        <w:t xml:space="preserve"> </w:t>
      </w:r>
      <w:r w:rsidR="006D2FFD" w:rsidRPr="00927D92">
        <w:t>of</w:t>
      </w:r>
      <w:r w:rsidR="006D2FFD" w:rsidRPr="00927D92">
        <w:rPr>
          <w:spacing w:val="-7"/>
        </w:rPr>
        <w:t xml:space="preserve"> </w:t>
      </w:r>
      <w:r w:rsidR="0058129D">
        <w:rPr>
          <w:spacing w:val="-7"/>
        </w:rPr>
        <w:t>“</w:t>
      </w:r>
      <w:r w:rsidR="006D2FFD" w:rsidRPr="00927D92">
        <w:t>legalling</w:t>
      </w:r>
      <w:r w:rsidR="0058129D">
        <w:t>”</w:t>
      </w:r>
      <w:r w:rsidR="006D2FFD" w:rsidRPr="00927D92">
        <w:rPr>
          <w:spacing w:val="-5"/>
        </w:rPr>
        <w:t xml:space="preserve"> </w:t>
      </w:r>
      <w:r w:rsidR="006D2FFD" w:rsidRPr="00927D92">
        <w:t>by</w:t>
      </w:r>
      <w:r w:rsidR="006D2FFD" w:rsidRPr="00927D92">
        <w:rPr>
          <w:spacing w:val="-6"/>
        </w:rPr>
        <w:t xml:space="preserve"> </w:t>
      </w:r>
      <w:r w:rsidR="006D2FFD" w:rsidRPr="00927D92">
        <w:t>Network</w:t>
      </w:r>
      <w:r w:rsidR="006D2FFD" w:rsidRPr="00927D92">
        <w:rPr>
          <w:spacing w:val="-7"/>
        </w:rPr>
        <w:t xml:space="preserve"> </w:t>
      </w:r>
      <w:r w:rsidR="006D2FFD" w:rsidRPr="00927D92">
        <w:t>Ten</w:t>
      </w:r>
      <w:r w:rsidR="008C158E">
        <w:t>’s</w:t>
      </w:r>
      <w:r w:rsidR="006D2FFD" w:rsidRPr="00927D92">
        <w:t xml:space="preserve"> experienced</w:t>
      </w:r>
      <w:r w:rsidR="006D2FFD" w:rsidRPr="00927D92">
        <w:rPr>
          <w:spacing w:val="-6"/>
        </w:rPr>
        <w:t xml:space="preserve"> </w:t>
      </w:r>
      <w:r w:rsidR="006D2FFD" w:rsidRPr="00927D92">
        <w:t>in-house</w:t>
      </w:r>
      <w:r w:rsidR="006D2FFD" w:rsidRPr="00927D92">
        <w:rPr>
          <w:spacing w:val="-7"/>
        </w:rPr>
        <w:t xml:space="preserve"> </w:t>
      </w:r>
      <w:r w:rsidR="006D2FFD" w:rsidRPr="00927D92">
        <w:t xml:space="preserve">solicitors </w:t>
      </w:r>
      <w:r w:rsidR="007224A3">
        <w:t xml:space="preserve">(Wilkinson </w:t>
      </w:r>
      <w:r w:rsidR="00A81612">
        <w:t>28 July 2023</w:t>
      </w:r>
      <w:r w:rsidR="007224A3">
        <w:t xml:space="preserve"> (at [12]))</w:t>
      </w:r>
      <w:r w:rsidR="006D2FFD" w:rsidRPr="00927D92">
        <w:t xml:space="preserve">. She </w:t>
      </w:r>
      <w:r w:rsidR="0099333B">
        <w:t>also</w:t>
      </w:r>
      <w:r w:rsidR="006D2FFD" w:rsidRPr="00927D92">
        <w:t xml:space="preserve"> understood that Mr</w:t>
      </w:r>
      <w:r w:rsidR="006D2FFD" w:rsidRPr="00927D92">
        <w:rPr>
          <w:spacing w:val="-1"/>
        </w:rPr>
        <w:t xml:space="preserve"> </w:t>
      </w:r>
      <w:r w:rsidR="006D2FFD" w:rsidRPr="00927D92">
        <w:t>Llewellyn</w:t>
      </w:r>
      <w:r w:rsidR="006D2FFD" w:rsidRPr="00927D92">
        <w:rPr>
          <w:spacing w:val="-2"/>
        </w:rPr>
        <w:t xml:space="preserve"> </w:t>
      </w:r>
      <w:r w:rsidR="006D2FFD" w:rsidRPr="00927D92">
        <w:t>spoke to Network Ten</w:t>
      </w:r>
      <w:r w:rsidR="008C158E">
        <w:t>’s</w:t>
      </w:r>
      <w:r w:rsidR="006D2FFD" w:rsidRPr="00927D92">
        <w:t xml:space="preserve"> in-house solicitors. Indeed, the extent she </w:t>
      </w:r>
      <w:r w:rsidR="000043EE">
        <w:t xml:space="preserve">generally </w:t>
      </w:r>
      <w:r w:rsidR="006D2FFD" w:rsidRPr="00927D92">
        <w:t>relied on legal advice</w:t>
      </w:r>
      <w:r w:rsidR="006D2FFD">
        <w:t xml:space="preserve"> </w:t>
      </w:r>
      <w:r w:rsidR="006D2FFD" w:rsidRPr="00927D92">
        <w:t xml:space="preserve">emerged </w:t>
      </w:r>
      <w:r w:rsidR="009F7592">
        <w:t xml:space="preserve">fairly </w:t>
      </w:r>
      <w:r w:rsidR="006D2FFD" w:rsidRPr="00927D92">
        <w:t>clearly in the evidence adduced on the cross</w:t>
      </w:r>
      <w:r w:rsidR="00A86659">
        <w:t>-</w:t>
      </w:r>
      <w:r w:rsidR="006D2FFD" w:rsidRPr="00927D92">
        <w:t>claim</w:t>
      </w:r>
      <w:r w:rsidR="00D85D64">
        <w:t>s</w:t>
      </w:r>
      <w:r w:rsidR="006D2FFD" w:rsidRPr="00927D92">
        <w:t xml:space="preserve">. Without objection, I now have before me the </w:t>
      </w:r>
      <w:r w:rsidR="00715994">
        <w:t>fact</w:t>
      </w:r>
      <w:r w:rsidR="006D2FFD" w:rsidRPr="00927D92">
        <w:t xml:space="preserve"> that those acting for Ms Wilkinson initially pleaded a draft defence based upon the provision of legal advice but then Network Ten directed Ms Wilkinson to delete </w:t>
      </w:r>
      <w:r w:rsidR="00CC6B65">
        <w:t xml:space="preserve">this </w:t>
      </w:r>
      <w:r w:rsidR="006D2FFD" w:rsidRPr="00927D92">
        <w:t xml:space="preserve">from the draft defence, </w:t>
      </w:r>
      <w:r w:rsidR="004B0DEC">
        <w:t xml:space="preserve">given those </w:t>
      </w:r>
      <w:r w:rsidR="006D2FFD" w:rsidRPr="00927D92">
        <w:t xml:space="preserve">parts of the pleading </w:t>
      </w:r>
      <w:r w:rsidR="004B0DEC">
        <w:t xml:space="preserve">were </w:t>
      </w:r>
      <w:r w:rsidR="006D2FFD" w:rsidRPr="00927D92">
        <w:t>said to constitute a waiver of a jointly held privilege</w:t>
      </w:r>
      <w:r w:rsidR="006D2FFD" w:rsidRPr="00927D92">
        <w:rPr>
          <w:sz w:val="23"/>
          <w:szCs w:val="23"/>
        </w:rPr>
        <w:t xml:space="preserve"> </w:t>
      </w:r>
      <w:r w:rsidR="006D2FFD" w:rsidRPr="00CF64CB">
        <w:t>(Ex X1</w:t>
      </w:r>
      <w:r w:rsidR="00CF64CB">
        <w:t xml:space="preserve"> (</w:t>
      </w:r>
      <w:r w:rsidR="00972892">
        <w:t>at</w:t>
      </w:r>
      <w:r w:rsidR="00FD61B0">
        <w:t xml:space="preserve"> </w:t>
      </w:r>
      <w:r w:rsidR="006D2FFD" w:rsidRPr="00CF64CB">
        <w:t>1120</w:t>
      </w:r>
      <w:r w:rsidR="00CF64CB">
        <w:t>–1</w:t>
      </w:r>
      <w:r w:rsidR="006D2FFD" w:rsidRPr="00CF64CB">
        <w:t>121)</w:t>
      </w:r>
      <w:r w:rsidR="00CF64CB">
        <w:t>)</w:t>
      </w:r>
      <w:r w:rsidR="006D2FFD" w:rsidRPr="00CF64CB">
        <w:t xml:space="preserve">. </w:t>
      </w:r>
      <w:r w:rsidR="00B2078C">
        <w:t xml:space="preserve">But, as I have explained, I remain in the dark about </w:t>
      </w:r>
      <w:r w:rsidR="00E93351">
        <w:t xml:space="preserve">the </w:t>
      </w:r>
      <w:r w:rsidR="00945548">
        <w:t xml:space="preserve">precise content of </w:t>
      </w:r>
      <w:r w:rsidR="00E93351">
        <w:t xml:space="preserve">interactions </w:t>
      </w:r>
      <w:r w:rsidR="00945548">
        <w:t>with solicitors prior to broadcast.</w:t>
      </w:r>
      <w:r w:rsidR="00414618">
        <w:t xml:space="preserve"> </w:t>
      </w:r>
    </w:p>
    <w:p w14:paraId="5CC6CE6A" w14:textId="28CB80CA" w:rsidR="006D2FFD" w:rsidRPr="00927D92" w:rsidRDefault="00D31ECB" w:rsidP="00D31ECB">
      <w:pPr>
        <w:pStyle w:val="ParaNumbering"/>
        <w:numPr>
          <w:ilvl w:val="0"/>
          <w:numId w:val="0"/>
        </w:numPr>
        <w:ind w:hanging="720"/>
      </w:pPr>
      <w:r w:rsidRPr="00927D92">
        <w:rPr>
          <w:sz w:val="20"/>
        </w:rPr>
        <w:t>951</w:t>
      </w:r>
      <w:r w:rsidRPr="00927D92">
        <w:rPr>
          <w:sz w:val="20"/>
        </w:rPr>
        <w:tab/>
      </w:r>
      <w:r w:rsidR="00FE1FA6">
        <w:t>Having said this, o</w:t>
      </w:r>
      <w:r w:rsidR="006D2FFD" w:rsidRPr="00927D92">
        <w:t xml:space="preserve">n the basis of all the evidence now adduced, I am satisfied that Ms Wilkinson was informed that the content of the Project programme would be checked by Network Ten solicitors prior to broadcast to </w:t>
      </w:r>
      <w:r w:rsidR="00E90479">
        <w:t>reduce litigation risk</w:t>
      </w:r>
      <w:r w:rsidR="00323170">
        <w:t>. A</w:t>
      </w:r>
      <w:r w:rsidR="005809A4">
        <w:t>lthough</w:t>
      </w:r>
      <w:r w:rsidR="00323170">
        <w:t xml:space="preserve"> </w:t>
      </w:r>
      <w:r w:rsidR="005809A4">
        <w:t xml:space="preserve">I think it </w:t>
      </w:r>
      <w:r w:rsidR="00A02FA8">
        <w:t>is</w:t>
      </w:r>
      <w:r w:rsidR="005809A4">
        <w:t xml:space="preserve"> likely</w:t>
      </w:r>
      <w:r w:rsidR="006D2FFD" w:rsidRPr="00927D92">
        <w:t xml:space="preserve"> Ms Wilkinson would have complied with any advice or requests made by the solicitors</w:t>
      </w:r>
      <w:r w:rsidR="006866EA">
        <w:t>,</w:t>
      </w:r>
      <w:r w:rsidR="00F2364B">
        <w:t xml:space="preserve"> </w:t>
      </w:r>
      <w:r w:rsidR="006866EA">
        <w:t>I</w:t>
      </w:r>
      <w:r w:rsidR="00F2364B">
        <w:t xml:space="preserve"> do not know what </w:t>
      </w:r>
      <w:r w:rsidR="00691785">
        <w:t xml:space="preserve">precisely </w:t>
      </w:r>
      <w:r w:rsidR="00F2364B">
        <w:t>the</w:t>
      </w:r>
      <w:r w:rsidR="006866EA">
        <w:t xml:space="preserve"> </w:t>
      </w:r>
      <w:r w:rsidR="00E7272B">
        <w:t>solicitors</w:t>
      </w:r>
      <w:r w:rsidR="00F2364B">
        <w:t xml:space="preserve"> were told</w:t>
      </w:r>
      <w:r w:rsidR="00E7272B">
        <w:t>,</w:t>
      </w:r>
      <w:r w:rsidR="00F2364B">
        <w:t xml:space="preserve"> or what their </w:t>
      </w:r>
      <w:r w:rsidR="00691785">
        <w:t>detailed</w:t>
      </w:r>
      <w:r w:rsidR="00F2364B">
        <w:t xml:space="preserve"> advice was</w:t>
      </w:r>
      <w:r w:rsidR="00E7272B">
        <w:t>,</w:t>
      </w:r>
      <w:r w:rsidR="00885D37">
        <w:t xml:space="preserve"> and to whom it was given</w:t>
      </w:r>
      <w:r w:rsidR="006D2FFD" w:rsidRPr="00927D92">
        <w:t xml:space="preserve">.  </w:t>
      </w:r>
      <w:r w:rsidR="00252E15">
        <w:t xml:space="preserve"> </w:t>
      </w:r>
      <w:r w:rsidR="00930427">
        <w:t xml:space="preserve"> </w:t>
      </w:r>
      <w:r w:rsidR="007C75D7">
        <w:t xml:space="preserve"> </w:t>
      </w:r>
    </w:p>
    <w:p w14:paraId="095269FD" w14:textId="0FB834BA" w:rsidR="006D2FFD" w:rsidRPr="00927D92" w:rsidRDefault="00D31ECB" w:rsidP="00D31ECB">
      <w:pPr>
        <w:pStyle w:val="ParaNumbering"/>
        <w:numPr>
          <w:ilvl w:val="0"/>
          <w:numId w:val="0"/>
        </w:numPr>
        <w:ind w:hanging="720"/>
        <w:rPr>
          <w:szCs w:val="24"/>
        </w:rPr>
      </w:pPr>
      <w:r w:rsidRPr="00927D92">
        <w:rPr>
          <w:sz w:val="20"/>
          <w:szCs w:val="24"/>
        </w:rPr>
        <w:t>952</w:t>
      </w:r>
      <w:r w:rsidRPr="00927D92">
        <w:rPr>
          <w:sz w:val="20"/>
          <w:szCs w:val="24"/>
        </w:rPr>
        <w:tab/>
      </w:r>
      <w:r w:rsidR="00DD09A2">
        <w:t>It</w:t>
      </w:r>
      <w:r w:rsidR="006D2FFD" w:rsidRPr="00927D92">
        <w:rPr>
          <w:szCs w:val="24"/>
        </w:rPr>
        <w:t xml:space="preserve"> is contended that Ms Wilkinson also relied on her own background knowledge and experience and her own background research on the “workplace culture” that existed at Parliament House</w:t>
      </w:r>
      <w:r w:rsidR="00566F38">
        <w:rPr>
          <w:szCs w:val="24"/>
        </w:rPr>
        <w:t>:</w:t>
      </w:r>
      <w:r w:rsidR="006D2FFD" w:rsidRPr="00927D92">
        <w:rPr>
          <w:szCs w:val="24"/>
        </w:rPr>
        <w:t xml:space="preserve"> she “believed the allegations that Ms Higgins made” and “was not provided with any information that led her to doubt the allegations made by Ms Higgins that were ultimately published”. I </w:t>
      </w:r>
      <w:r w:rsidR="009A73FA">
        <w:rPr>
          <w:szCs w:val="24"/>
        </w:rPr>
        <w:t xml:space="preserve">do not doubt her sincerity, but I </w:t>
      </w:r>
      <w:r w:rsidR="006D2FFD" w:rsidRPr="00927D92">
        <w:rPr>
          <w:szCs w:val="24"/>
        </w:rPr>
        <w:t xml:space="preserve">have already explained why </w:t>
      </w:r>
      <w:r w:rsidR="00D80E55">
        <w:rPr>
          <w:szCs w:val="24"/>
        </w:rPr>
        <w:t>this</w:t>
      </w:r>
      <w:r w:rsidR="006D2FFD" w:rsidRPr="00927D92">
        <w:rPr>
          <w:szCs w:val="24"/>
        </w:rPr>
        <w:t xml:space="preserve"> subjective view</w:t>
      </w:r>
      <w:r w:rsidR="00D80E55">
        <w:rPr>
          <w:szCs w:val="24"/>
        </w:rPr>
        <w:t xml:space="preserve">, which informed her conduct in not </w:t>
      </w:r>
      <w:r w:rsidR="00C8793A">
        <w:rPr>
          <w:szCs w:val="24"/>
        </w:rPr>
        <w:t>further testing Ms Higgins,</w:t>
      </w:r>
      <w:r w:rsidR="00D80E55">
        <w:rPr>
          <w:szCs w:val="24"/>
        </w:rPr>
        <w:t xml:space="preserve"> </w:t>
      </w:r>
      <w:r w:rsidR="006D2FFD" w:rsidRPr="00927D92">
        <w:rPr>
          <w:szCs w:val="24"/>
        </w:rPr>
        <w:t xml:space="preserve">does not withstand objective analysis. </w:t>
      </w:r>
      <w:r w:rsidR="00F42A51" w:rsidRPr="00927D92">
        <w:rPr>
          <w:szCs w:val="24"/>
        </w:rPr>
        <w:t xml:space="preserve"> </w:t>
      </w:r>
    </w:p>
    <w:p w14:paraId="0C556B65" w14:textId="103D0367" w:rsidR="00A26B56" w:rsidRPr="00927D92" w:rsidRDefault="00D31ECB" w:rsidP="00D31ECB">
      <w:pPr>
        <w:pStyle w:val="ParaNumbering"/>
        <w:numPr>
          <w:ilvl w:val="0"/>
          <w:numId w:val="0"/>
        </w:numPr>
        <w:ind w:hanging="720"/>
        <w:rPr>
          <w:szCs w:val="24"/>
        </w:rPr>
      </w:pPr>
      <w:r w:rsidRPr="00927D92">
        <w:rPr>
          <w:sz w:val="20"/>
          <w:szCs w:val="24"/>
        </w:rPr>
        <w:t>953</w:t>
      </w:r>
      <w:r w:rsidRPr="00927D92">
        <w:rPr>
          <w:sz w:val="20"/>
          <w:szCs w:val="24"/>
        </w:rPr>
        <w:tab/>
      </w:r>
      <w:r w:rsidR="00F86D68" w:rsidRPr="00927D92">
        <w:rPr>
          <w:szCs w:val="24"/>
        </w:rPr>
        <w:t xml:space="preserve">A point made with some force in the submissions of Ms Wilkinson is the necessity to separate the state of mind of Ms Wilkinson from her conduct when it comes to considering the applicability of the defence. </w:t>
      </w:r>
      <w:r w:rsidR="00F10513">
        <w:rPr>
          <w:szCs w:val="24"/>
        </w:rPr>
        <w:t>This is correct</w:t>
      </w:r>
      <w:r w:rsidR="00496BC9">
        <w:rPr>
          <w:szCs w:val="24"/>
        </w:rPr>
        <w:t>,</w:t>
      </w:r>
      <w:r w:rsidR="00F10513">
        <w:rPr>
          <w:szCs w:val="24"/>
        </w:rPr>
        <w:t xml:space="preserve"> </w:t>
      </w:r>
      <w:r w:rsidR="00C11EAD">
        <w:rPr>
          <w:szCs w:val="24"/>
        </w:rPr>
        <w:t>in</w:t>
      </w:r>
      <w:r w:rsidR="00291C63">
        <w:rPr>
          <w:szCs w:val="24"/>
        </w:rPr>
        <w:t xml:space="preserve"> that w</w:t>
      </w:r>
      <w:r w:rsidR="00A26B56" w:rsidRPr="00927D92">
        <w:rPr>
          <w:szCs w:val="24"/>
        </w:rPr>
        <w:t>hether Ms Wilkinson had</w:t>
      </w:r>
      <w:r w:rsidR="00742DBE">
        <w:rPr>
          <w:szCs w:val="24"/>
        </w:rPr>
        <w:t xml:space="preserve"> an</w:t>
      </w:r>
      <w:r w:rsidR="00A26B56" w:rsidRPr="00927D92">
        <w:rPr>
          <w:szCs w:val="24"/>
        </w:rPr>
        <w:t xml:space="preserve"> unreasonable </w:t>
      </w:r>
      <w:r w:rsidR="00A26B56" w:rsidRPr="00927D92">
        <w:rPr>
          <w:i/>
          <w:iCs/>
          <w:szCs w:val="24"/>
        </w:rPr>
        <w:t>state of mind</w:t>
      </w:r>
      <w:r w:rsidR="00A26B56" w:rsidRPr="00927D92">
        <w:rPr>
          <w:szCs w:val="24"/>
        </w:rPr>
        <w:t xml:space="preserve"> is not the issue in determining the s 30 defence, and her state of mind is only relevant insofar as it assists in fact</w:t>
      </w:r>
      <w:r w:rsidR="00891E5E">
        <w:rPr>
          <w:szCs w:val="24"/>
        </w:rPr>
        <w:t>-</w:t>
      </w:r>
      <w:r w:rsidR="00A26B56" w:rsidRPr="00927D92">
        <w:rPr>
          <w:szCs w:val="24"/>
        </w:rPr>
        <w:t xml:space="preserve">finding as to what happened, or as it can be seen reflected in the reasonableness of her </w:t>
      </w:r>
      <w:r w:rsidR="00A26B56" w:rsidRPr="00927D92">
        <w:rPr>
          <w:i/>
          <w:iCs/>
          <w:szCs w:val="24"/>
        </w:rPr>
        <w:t>conduct</w:t>
      </w:r>
      <w:r w:rsidR="00A26B56" w:rsidRPr="00927D92">
        <w:rPr>
          <w:szCs w:val="24"/>
        </w:rPr>
        <w:t xml:space="preserve">. </w:t>
      </w:r>
    </w:p>
    <w:p w14:paraId="0FB72D14" w14:textId="1D34DE33" w:rsidR="009A27BE" w:rsidRPr="00927D92" w:rsidRDefault="00D31ECB" w:rsidP="00D31ECB">
      <w:pPr>
        <w:pStyle w:val="ParaNumbering"/>
        <w:numPr>
          <w:ilvl w:val="0"/>
          <w:numId w:val="0"/>
        </w:numPr>
        <w:ind w:hanging="720"/>
        <w:rPr>
          <w:szCs w:val="24"/>
        </w:rPr>
      </w:pPr>
      <w:r w:rsidRPr="00927D92">
        <w:rPr>
          <w:sz w:val="20"/>
          <w:szCs w:val="24"/>
        </w:rPr>
        <w:t>954</w:t>
      </w:r>
      <w:r w:rsidRPr="00927D92">
        <w:rPr>
          <w:sz w:val="20"/>
          <w:szCs w:val="24"/>
        </w:rPr>
        <w:tab/>
      </w:r>
      <w:r w:rsidR="00FA0C0C" w:rsidRPr="00927D92">
        <w:rPr>
          <w:szCs w:val="24"/>
        </w:rPr>
        <w:t>I am not being in the least</w:t>
      </w:r>
      <w:r w:rsidR="002572B9" w:rsidRPr="00927D92">
        <w:rPr>
          <w:szCs w:val="24"/>
        </w:rPr>
        <w:t xml:space="preserve"> </w:t>
      </w:r>
      <w:r w:rsidR="00FA0C0C" w:rsidRPr="00927D92">
        <w:rPr>
          <w:szCs w:val="24"/>
        </w:rPr>
        <w:t>critical</w:t>
      </w:r>
      <w:r w:rsidR="002572B9" w:rsidRPr="00927D92">
        <w:rPr>
          <w:szCs w:val="24"/>
        </w:rPr>
        <w:t xml:space="preserve"> of</w:t>
      </w:r>
      <w:r w:rsidR="00FA0C0C" w:rsidRPr="00927D92">
        <w:rPr>
          <w:szCs w:val="24"/>
        </w:rPr>
        <w:t xml:space="preserve"> Ms Wilkinson holding the views</w:t>
      </w:r>
      <w:r w:rsidR="000B7E1F">
        <w:rPr>
          <w:szCs w:val="24"/>
        </w:rPr>
        <w:t xml:space="preserve"> she expressed to Mr Sharaz and Ms Higgins</w:t>
      </w:r>
      <w:r w:rsidR="00FA0C0C" w:rsidRPr="00927D92">
        <w:rPr>
          <w:szCs w:val="24"/>
        </w:rPr>
        <w:t xml:space="preserve"> </w:t>
      </w:r>
      <w:r w:rsidR="00B06B66" w:rsidRPr="00927D92">
        <w:rPr>
          <w:szCs w:val="24"/>
        </w:rPr>
        <w:t xml:space="preserve">(and holding them </w:t>
      </w:r>
      <w:r w:rsidR="001F0A73" w:rsidRPr="00927D92">
        <w:rPr>
          <w:szCs w:val="24"/>
        </w:rPr>
        <w:t>strongly</w:t>
      </w:r>
      <w:r w:rsidR="00B06B66" w:rsidRPr="00927D92">
        <w:rPr>
          <w:szCs w:val="24"/>
        </w:rPr>
        <w:t>)</w:t>
      </w:r>
      <w:r w:rsidR="009A27BE" w:rsidRPr="00927D92">
        <w:rPr>
          <w:szCs w:val="24"/>
        </w:rPr>
        <w:t xml:space="preserve">. </w:t>
      </w:r>
      <w:r w:rsidR="00F35D3E" w:rsidRPr="00927D92">
        <w:rPr>
          <w:szCs w:val="24"/>
        </w:rPr>
        <w:t>Many would find the</w:t>
      </w:r>
      <w:r w:rsidR="00CF10BA" w:rsidRPr="00927D92">
        <w:rPr>
          <w:szCs w:val="24"/>
        </w:rPr>
        <w:t xml:space="preserve"> sentiments reflected in them</w:t>
      </w:r>
      <w:r w:rsidR="00F35D3E" w:rsidRPr="00927D92">
        <w:rPr>
          <w:szCs w:val="24"/>
        </w:rPr>
        <w:t xml:space="preserve"> worthy, particularly insofar as they relate to advocating for those who are victims of sexual assault, which the empirical evidence suggests is </w:t>
      </w:r>
      <w:r w:rsidR="00204354" w:rsidRPr="00927D92">
        <w:rPr>
          <w:szCs w:val="24"/>
        </w:rPr>
        <w:t>an</w:t>
      </w:r>
      <w:r w:rsidR="00F35D3E" w:rsidRPr="00927D92">
        <w:rPr>
          <w:szCs w:val="24"/>
        </w:rPr>
        <w:t xml:space="preserve"> underreported crime. But n</w:t>
      </w:r>
      <w:r w:rsidR="009A27BE" w:rsidRPr="00927D92">
        <w:rPr>
          <w:szCs w:val="24"/>
        </w:rPr>
        <w:t xml:space="preserve">o doubt the strength of her views presented </w:t>
      </w:r>
      <w:r w:rsidR="00B26013" w:rsidRPr="00927D92">
        <w:rPr>
          <w:szCs w:val="24"/>
        </w:rPr>
        <w:t>challenges</w:t>
      </w:r>
      <w:r w:rsidR="009A27BE" w:rsidRPr="00927D92">
        <w:rPr>
          <w:szCs w:val="24"/>
        </w:rPr>
        <w:t xml:space="preserve"> </w:t>
      </w:r>
      <w:r w:rsidR="00F35D3E" w:rsidRPr="00927D92">
        <w:rPr>
          <w:szCs w:val="24"/>
        </w:rPr>
        <w:t xml:space="preserve">to </w:t>
      </w:r>
      <w:r w:rsidR="001F59D0">
        <w:rPr>
          <w:shd w:val="clear" w:color="auto" w:fill="FFFFFF"/>
        </w:rPr>
        <w:t>prevent</w:t>
      </w:r>
      <w:r w:rsidR="00F35D3E" w:rsidRPr="00927D92">
        <w:rPr>
          <w:shd w:val="clear" w:color="auto" w:fill="FFFFFF"/>
        </w:rPr>
        <w:t xml:space="preserve"> any belief undermine fairness or independence when reporting upon </w:t>
      </w:r>
      <w:r w:rsidR="00895035" w:rsidRPr="00927D92">
        <w:rPr>
          <w:shd w:val="clear" w:color="auto" w:fill="FFFFFF"/>
        </w:rPr>
        <w:t xml:space="preserve">an </w:t>
      </w:r>
      <w:r w:rsidR="00F35D3E" w:rsidRPr="00927D92">
        <w:rPr>
          <w:shd w:val="clear" w:color="auto" w:fill="FFFFFF"/>
        </w:rPr>
        <w:t xml:space="preserve">allegation of sexual assault and a political </w:t>
      </w:r>
      <w:r w:rsidR="00E65790">
        <w:rPr>
          <w:shd w:val="clear" w:color="auto" w:fill="FFFFFF"/>
        </w:rPr>
        <w:t>cover-up</w:t>
      </w:r>
      <w:r w:rsidR="00F35D3E" w:rsidRPr="00927D92">
        <w:rPr>
          <w:shd w:val="clear" w:color="auto" w:fill="FFFFFF"/>
        </w:rPr>
        <w:t xml:space="preserve"> of such an event.</w:t>
      </w:r>
      <w:r w:rsidR="001F0A73" w:rsidRPr="00927D92">
        <w:rPr>
          <w:szCs w:val="24"/>
        </w:rPr>
        <w:t xml:space="preserve"> </w:t>
      </w:r>
      <w:r w:rsidR="009A27BE" w:rsidRPr="00927D92">
        <w:rPr>
          <w:szCs w:val="24"/>
        </w:rPr>
        <w:t xml:space="preserve"> </w:t>
      </w:r>
    </w:p>
    <w:p w14:paraId="6451E715" w14:textId="4DB1130E" w:rsidR="00A26B56" w:rsidRPr="00927D92" w:rsidRDefault="00D31ECB" w:rsidP="00D31ECB">
      <w:pPr>
        <w:pStyle w:val="ParaNumbering"/>
        <w:numPr>
          <w:ilvl w:val="0"/>
          <w:numId w:val="0"/>
        </w:numPr>
        <w:ind w:hanging="720"/>
        <w:rPr>
          <w:szCs w:val="24"/>
        </w:rPr>
      </w:pPr>
      <w:r w:rsidRPr="00927D92">
        <w:rPr>
          <w:sz w:val="20"/>
          <w:szCs w:val="24"/>
        </w:rPr>
        <w:t>955</w:t>
      </w:r>
      <w:r w:rsidRPr="00927D92">
        <w:rPr>
          <w:sz w:val="20"/>
          <w:szCs w:val="24"/>
        </w:rPr>
        <w:tab/>
      </w:r>
      <w:r w:rsidR="003627E1">
        <w:rPr>
          <w:szCs w:val="24"/>
        </w:rPr>
        <w:t>N</w:t>
      </w:r>
      <w:r w:rsidR="002372F7" w:rsidRPr="00927D92">
        <w:rPr>
          <w:szCs w:val="24"/>
        </w:rPr>
        <w:t>aturally enough,</w:t>
      </w:r>
      <w:r w:rsidR="001F0A73" w:rsidRPr="00927D92">
        <w:rPr>
          <w:szCs w:val="24"/>
        </w:rPr>
        <w:t xml:space="preserve"> </w:t>
      </w:r>
      <w:r w:rsidR="00B06B66" w:rsidRPr="00927D92">
        <w:rPr>
          <w:szCs w:val="24"/>
        </w:rPr>
        <w:t xml:space="preserve">her state of mind </w:t>
      </w:r>
      <w:r w:rsidR="002372F7" w:rsidRPr="00927D92">
        <w:rPr>
          <w:szCs w:val="24"/>
        </w:rPr>
        <w:t>informed</w:t>
      </w:r>
      <w:r w:rsidR="001F0A73" w:rsidRPr="00927D92">
        <w:rPr>
          <w:szCs w:val="24"/>
        </w:rPr>
        <w:t xml:space="preserve"> her </w:t>
      </w:r>
      <w:r w:rsidR="00E64C16" w:rsidRPr="00927D92">
        <w:rPr>
          <w:szCs w:val="24"/>
        </w:rPr>
        <w:t>conduct,</w:t>
      </w:r>
      <w:r w:rsidR="001F0A73" w:rsidRPr="00927D92">
        <w:rPr>
          <w:szCs w:val="24"/>
        </w:rPr>
        <w:t xml:space="preserve"> and</w:t>
      </w:r>
      <w:r w:rsidR="00A26B56" w:rsidRPr="00927D92">
        <w:rPr>
          <w:szCs w:val="24"/>
        </w:rPr>
        <w:t xml:space="preserve"> i</w:t>
      </w:r>
      <w:r w:rsidR="00353221" w:rsidRPr="00927D92">
        <w:rPr>
          <w:szCs w:val="24"/>
        </w:rPr>
        <w:t xml:space="preserve">t is </w:t>
      </w:r>
      <w:r w:rsidR="00CF4700" w:rsidRPr="00927D92">
        <w:rPr>
          <w:szCs w:val="24"/>
        </w:rPr>
        <w:t xml:space="preserve">the reason why </w:t>
      </w:r>
      <w:r w:rsidR="00F86D68" w:rsidRPr="00927D92">
        <w:rPr>
          <w:szCs w:val="24"/>
        </w:rPr>
        <w:t xml:space="preserve">she </w:t>
      </w:r>
      <w:r w:rsidR="002F3E33" w:rsidRPr="00927D92">
        <w:rPr>
          <w:szCs w:val="24"/>
        </w:rPr>
        <w:t>so</w:t>
      </w:r>
      <w:r w:rsidR="001F0A73" w:rsidRPr="00927D92">
        <w:rPr>
          <w:szCs w:val="24"/>
        </w:rPr>
        <w:t xml:space="preserve"> </w:t>
      </w:r>
      <w:r w:rsidR="00F86D68" w:rsidRPr="00927D92">
        <w:rPr>
          <w:szCs w:val="24"/>
        </w:rPr>
        <w:t>associated herself with Ms Higgins</w:t>
      </w:r>
      <w:r w:rsidR="00213FAB" w:rsidRPr="00927D92">
        <w:rPr>
          <w:szCs w:val="24"/>
        </w:rPr>
        <w:t>;</w:t>
      </w:r>
      <w:r w:rsidR="00F86D68" w:rsidRPr="00927D92">
        <w:rPr>
          <w:szCs w:val="24"/>
        </w:rPr>
        <w:t xml:space="preserve"> was willing to assist in the political</w:t>
      </w:r>
      <w:r w:rsidR="002F3E33" w:rsidRPr="00927D92">
        <w:rPr>
          <w:szCs w:val="24"/>
        </w:rPr>
        <w:t>isation</w:t>
      </w:r>
      <w:r w:rsidR="00F86D68" w:rsidRPr="00927D92">
        <w:rPr>
          <w:szCs w:val="24"/>
        </w:rPr>
        <w:t xml:space="preserve"> of </w:t>
      </w:r>
      <w:r w:rsidR="006926A9" w:rsidRPr="00927D92">
        <w:rPr>
          <w:szCs w:val="24"/>
        </w:rPr>
        <w:t>her</w:t>
      </w:r>
      <w:r w:rsidR="00F86D68" w:rsidRPr="00927D92">
        <w:rPr>
          <w:szCs w:val="24"/>
        </w:rPr>
        <w:t xml:space="preserve"> account</w:t>
      </w:r>
      <w:r w:rsidR="00213FAB" w:rsidRPr="00927D92">
        <w:rPr>
          <w:szCs w:val="24"/>
        </w:rPr>
        <w:t>;</w:t>
      </w:r>
      <w:r w:rsidR="00F86D68" w:rsidRPr="00927D92">
        <w:rPr>
          <w:szCs w:val="24"/>
        </w:rPr>
        <w:t xml:space="preserve"> </w:t>
      </w:r>
      <w:r w:rsidR="00585CC0">
        <w:rPr>
          <w:szCs w:val="24"/>
        </w:rPr>
        <w:t xml:space="preserve">helped craft Ms Higgins’ responses; </w:t>
      </w:r>
      <w:r w:rsidR="001F0A73" w:rsidRPr="00927D92">
        <w:rPr>
          <w:szCs w:val="24"/>
        </w:rPr>
        <w:t xml:space="preserve">and </w:t>
      </w:r>
      <w:r w:rsidR="00F86D68" w:rsidRPr="00927D92">
        <w:rPr>
          <w:szCs w:val="24"/>
        </w:rPr>
        <w:t xml:space="preserve">was dismissive about anything which might be seen to </w:t>
      </w:r>
      <w:r w:rsidR="00670C57" w:rsidRPr="00927D92">
        <w:rPr>
          <w:szCs w:val="24"/>
        </w:rPr>
        <w:t>constitute</w:t>
      </w:r>
      <w:r w:rsidR="00F86D68" w:rsidRPr="00927D92">
        <w:rPr>
          <w:szCs w:val="24"/>
        </w:rPr>
        <w:t xml:space="preserve"> information contrary to </w:t>
      </w:r>
      <w:r w:rsidR="006926A9" w:rsidRPr="00927D92">
        <w:rPr>
          <w:szCs w:val="24"/>
        </w:rPr>
        <w:t>what</w:t>
      </w:r>
      <w:r w:rsidR="00F86D68" w:rsidRPr="00927D92">
        <w:rPr>
          <w:szCs w:val="24"/>
        </w:rPr>
        <w:t xml:space="preserve"> Ms Higgins</w:t>
      </w:r>
      <w:r w:rsidR="006926A9" w:rsidRPr="00927D92">
        <w:rPr>
          <w:szCs w:val="24"/>
        </w:rPr>
        <w:t xml:space="preserve"> said</w:t>
      </w:r>
      <w:r w:rsidR="00B402B1">
        <w:rPr>
          <w:szCs w:val="24"/>
        </w:rPr>
        <w:t xml:space="preserve"> right up to the time of publication</w:t>
      </w:r>
      <w:r w:rsidR="00F86D68" w:rsidRPr="00927D92">
        <w:rPr>
          <w:szCs w:val="24"/>
        </w:rPr>
        <w:t>.</w:t>
      </w:r>
    </w:p>
    <w:p w14:paraId="56F91A2D" w14:textId="2818779A" w:rsidR="003F65F2" w:rsidRPr="00927D92" w:rsidRDefault="00D31ECB" w:rsidP="00D31ECB">
      <w:pPr>
        <w:pStyle w:val="ParaNumbering"/>
        <w:numPr>
          <w:ilvl w:val="0"/>
          <w:numId w:val="0"/>
        </w:numPr>
        <w:ind w:hanging="720"/>
        <w:rPr>
          <w:szCs w:val="24"/>
        </w:rPr>
      </w:pPr>
      <w:r w:rsidRPr="00927D92">
        <w:rPr>
          <w:sz w:val="20"/>
          <w:szCs w:val="24"/>
        </w:rPr>
        <w:t>956</w:t>
      </w:r>
      <w:r w:rsidRPr="00927D92">
        <w:rPr>
          <w:sz w:val="20"/>
          <w:szCs w:val="24"/>
        </w:rPr>
        <w:tab/>
      </w:r>
      <w:r w:rsidR="0062190C" w:rsidRPr="00927D92">
        <w:rPr>
          <w:szCs w:val="24"/>
        </w:rPr>
        <w:t>The fact she did</w:t>
      </w:r>
      <w:r w:rsidR="00A26B56" w:rsidRPr="00927D92">
        <w:rPr>
          <w:shd w:val="clear" w:color="auto" w:fill="FFFFFF"/>
        </w:rPr>
        <w:t xml:space="preserve"> allow </w:t>
      </w:r>
      <w:r w:rsidR="003618F1">
        <w:rPr>
          <w:shd w:val="clear" w:color="auto" w:fill="FFFFFF"/>
        </w:rPr>
        <w:t>this</w:t>
      </w:r>
      <w:r w:rsidR="00A26B56" w:rsidRPr="00927D92">
        <w:rPr>
          <w:shd w:val="clear" w:color="auto" w:fill="FFFFFF"/>
        </w:rPr>
        <w:t xml:space="preserve"> commitment to undermine </w:t>
      </w:r>
      <w:r w:rsidR="00F5455E">
        <w:rPr>
          <w:shd w:val="clear" w:color="auto" w:fill="FFFFFF"/>
        </w:rPr>
        <w:t>her</w:t>
      </w:r>
      <w:r w:rsidR="00F704E4">
        <w:rPr>
          <w:shd w:val="clear" w:color="auto" w:fill="FFFFFF"/>
        </w:rPr>
        <w:t xml:space="preserve"> </w:t>
      </w:r>
      <w:r w:rsidR="00A26B56" w:rsidRPr="00927D92">
        <w:rPr>
          <w:shd w:val="clear" w:color="auto" w:fill="FFFFFF"/>
        </w:rPr>
        <w:t>independence</w:t>
      </w:r>
      <w:r w:rsidR="0062190C" w:rsidRPr="00927D92">
        <w:rPr>
          <w:shd w:val="clear" w:color="auto" w:fill="FFFFFF"/>
        </w:rPr>
        <w:t xml:space="preserve"> </w:t>
      </w:r>
      <w:r w:rsidR="003F65F2" w:rsidRPr="00927D92">
        <w:t xml:space="preserve">emerges clearly from the evidence. </w:t>
      </w:r>
      <w:r w:rsidR="00295026">
        <w:t xml:space="preserve"> </w:t>
      </w:r>
    </w:p>
    <w:p w14:paraId="2F2C3A18" w14:textId="080AF9A9" w:rsidR="00216F6A" w:rsidRDefault="00D31ECB" w:rsidP="00D31ECB">
      <w:pPr>
        <w:pStyle w:val="ParaNumbering"/>
        <w:numPr>
          <w:ilvl w:val="0"/>
          <w:numId w:val="0"/>
        </w:numPr>
        <w:ind w:hanging="720"/>
        <w:rPr>
          <w:szCs w:val="24"/>
        </w:rPr>
      </w:pPr>
      <w:r>
        <w:rPr>
          <w:sz w:val="20"/>
          <w:szCs w:val="24"/>
        </w:rPr>
        <w:t>957</w:t>
      </w:r>
      <w:r>
        <w:rPr>
          <w:sz w:val="20"/>
          <w:szCs w:val="24"/>
        </w:rPr>
        <w:tab/>
      </w:r>
      <w:r w:rsidR="003F65F2" w:rsidRPr="00927D92">
        <w:t xml:space="preserve">Apart from the nature of her interactions with Ms Higgins I have already described, </w:t>
      </w:r>
      <w:r w:rsidR="0062190C" w:rsidRPr="00927D92">
        <w:t>it</w:t>
      </w:r>
      <w:r w:rsidR="003F65F2" w:rsidRPr="00927D92">
        <w:t xml:space="preserve"> is well illustrated by a contemporaneous message on the day of broadcast. </w:t>
      </w:r>
      <w:r w:rsidR="003F65F2" w:rsidRPr="006828F1">
        <w:rPr>
          <w:szCs w:val="24"/>
        </w:rPr>
        <w:t>Ms Wilkinson watched live the Prime Minister</w:t>
      </w:r>
      <w:r w:rsidR="008C158E" w:rsidRPr="006828F1">
        <w:rPr>
          <w:szCs w:val="24"/>
        </w:rPr>
        <w:t>’s</w:t>
      </w:r>
      <w:r w:rsidR="003F65F2" w:rsidRPr="006828F1">
        <w:rPr>
          <w:szCs w:val="24"/>
        </w:rPr>
        <w:t xml:space="preserve"> comments about Ms Higgins’ allegations and saw other </w:t>
      </w:r>
      <w:r w:rsidR="00EA30B3">
        <w:rPr>
          <w:szCs w:val="24"/>
        </w:rPr>
        <w:t>P</w:t>
      </w:r>
      <w:r w:rsidR="003F65F2" w:rsidRPr="006828F1">
        <w:rPr>
          <w:szCs w:val="24"/>
        </w:rPr>
        <w:t>arliamentarians, including Senators Gallagher, Wong and Reynolds, comment on the allegations in the Senate. At 2:46pm</w:t>
      </w:r>
      <w:r w:rsidR="00460293">
        <w:rPr>
          <w:szCs w:val="24"/>
        </w:rPr>
        <w:t>,</w:t>
      </w:r>
      <w:r w:rsidR="003F65F2" w:rsidRPr="006828F1">
        <w:rPr>
          <w:szCs w:val="24"/>
        </w:rPr>
        <w:t xml:space="preserve"> she sent a message to Mr Llewellyn: “Okay. Have you been watching Question Time? Lots of focus on the story. Penny Wong magnificent. Reynolds lying through her teeth”</w:t>
      </w:r>
      <w:r w:rsidR="006F3ACD">
        <w:rPr>
          <w:szCs w:val="24"/>
        </w:rPr>
        <w:t xml:space="preserve"> (</w:t>
      </w:r>
      <w:r w:rsidR="007F410E">
        <w:rPr>
          <w:szCs w:val="24"/>
        </w:rPr>
        <w:t>Ex</w:t>
      </w:r>
      <w:r w:rsidR="000C1345">
        <w:rPr>
          <w:szCs w:val="24"/>
        </w:rPr>
        <w:t xml:space="preserve"> </w:t>
      </w:r>
      <w:r w:rsidR="006F3ACD">
        <w:rPr>
          <w:szCs w:val="24"/>
        </w:rPr>
        <w:t>R203)</w:t>
      </w:r>
      <w:r w:rsidR="003F65F2" w:rsidRPr="006828F1">
        <w:rPr>
          <w:szCs w:val="24"/>
        </w:rPr>
        <w:t xml:space="preserve">. Of course, at this moment, as Ms Wilkinson accepted (T1895.33), the only information she had about Senator Reynolds’ interactions with Ms Higgins, </w:t>
      </w:r>
      <w:r w:rsidR="00084FCE" w:rsidRPr="006828F1">
        <w:rPr>
          <w:szCs w:val="24"/>
        </w:rPr>
        <w:t xml:space="preserve">was </w:t>
      </w:r>
      <w:r w:rsidR="003F65F2" w:rsidRPr="006828F1">
        <w:rPr>
          <w:szCs w:val="24"/>
        </w:rPr>
        <w:t>derived from either: (a) Ms Higgins’ account; or (b) what Mr Carswell had said in the response she had received that morning, being a response which: (i) referred to contemporaneous material</w:t>
      </w:r>
      <w:r w:rsidR="00C85BCC">
        <w:rPr>
          <w:szCs w:val="24"/>
        </w:rPr>
        <w:t>;</w:t>
      </w:r>
      <w:r w:rsidR="003F65F2" w:rsidRPr="006828F1">
        <w:rPr>
          <w:szCs w:val="24"/>
        </w:rPr>
        <w:t xml:space="preserve"> (ii) was contradictory to what Ms Wilkinson considered to be the core aspect of Ms Higgins’ account; and (iii) had not been raised with Ms Higgins. </w:t>
      </w:r>
      <w:r w:rsidR="004C6C1E">
        <w:rPr>
          <w:szCs w:val="24"/>
        </w:rPr>
        <w:t xml:space="preserve">  </w:t>
      </w:r>
    </w:p>
    <w:p w14:paraId="356D0812" w14:textId="6395E1F9" w:rsidR="00951C54" w:rsidRDefault="00D31ECB" w:rsidP="00D31ECB">
      <w:pPr>
        <w:pStyle w:val="ParaNumbering"/>
        <w:numPr>
          <w:ilvl w:val="0"/>
          <w:numId w:val="0"/>
        </w:numPr>
        <w:ind w:hanging="720"/>
        <w:rPr>
          <w:szCs w:val="24"/>
        </w:rPr>
      </w:pPr>
      <w:r>
        <w:rPr>
          <w:sz w:val="20"/>
          <w:szCs w:val="24"/>
        </w:rPr>
        <w:t>958</w:t>
      </w:r>
      <w:r>
        <w:rPr>
          <w:sz w:val="20"/>
          <w:szCs w:val="24"/>
        </w:rPr>
        <w:tab/>
      </w:r>
      <w:r w:rsidR="000C5C07" w:rsidRPr="006828F1">
        <w:rPr>
          <w:szCs w:val="24"/>
        </w:rPr>
        <w:t xml:space="preserve">She instinctively believed </w:t>
      </w:r>
      <w:r w:rsidR="001D5827" w:rsidRPr="006828F1">
        <w:rPr>
          <w:szCs w:val="24"/>
        </w:rPr>
        <w:t xml:space="preserve">Ms Higgins </w:t>
      </w:r>
      <w:r w:rsidR="001D5827" w:rsidRPr="006828F1">
        <w:rPr>
          <w:i/>
          <w:iCs/>
          <w:szCs w:val="24"/>
        </w:rPr>
        <w:t>must</w:t>
      </w:r>
      <w:r w:rsidR="001D5827" w:rsidRPr="006828F1">
        <w:rPr>
          <w:szCs w:val="24"/>
        </w:rPr>
        <w:t xml:space="preserve"> be telling the truth and Senator Reynolds </w:t>
      </w:r>
      <w:r w:rsidR="001D5827" w:rsidRPr="006828F1">
        <w:rPr>
          <w:i/>
          <w:iCs/>
          <w:szCs w:val="24"/>
        </w:rPr>
        <w:t>must</w:t>
      </w:r>
      <w:r w:rsidR="001D5827" w:rsidRPr="006828F1">
        <w:rPr>
          <w:szCs w:val="24"/>
        </w:rPr>
        <w:t xml:space="preserve"> be lying.</w:t>
      </w:r>
      <w:r w:rsidR="008A528D" w:rsidRPr="006828F1">
        <w:rPr>
          <w:szCs w:val="24"/>
        </w:rPr>
        <w:t xml:space="preserve"> Of course, she was </w:t>
      </w:r>
      <w:r w:rsidR="00A0195C" w:rsidRPr="006828F1">
        <w:rPr>
          <w:szCs w:val="24"/>
        </w:rPr>
        <w:t>perfectly</w:t>
      </w:r>
      <w:r w:rsidR="008A528D" w:rsidRPr="006828F1">
        <w:rPr>
          <w:szCs w:val="24"/>
        </w:rPr>
        <w:t xml:space="preserve"> </w:t>
      </w:r>
      <w:r w:rsidR="0033503A" w:rsidRPr="006828F1">
        <w:rPr>
          <w:szCs w:val="24"/>
        </w:rPr>
        <w:t>entitled</w:t>
      </w:r>
      <w:r w:rsidR="008A528D" w:rsidRPr="006828F1">
        <w:rPr>
          <w:szCs w:val="24"/>
        </w:rPr>
        <w:t xml:space="preserve"> to her view</w:t>
      </w:r>
      <w:r w:rsidR="00C57F43" w:rsidRPr="006828F1">
        <w:rPr>
          <w:szCs w:val="24"/>
        </w:rPr>
        <w:t>,</w:t>
      </w:r>
      <w:r w:rsidR="008A528D" w:rsidRPr="006828F1">
        <w:rPr>
          <w:szCs w:val="24"/>
        </w:rPr>
        <w:t xml:space="preserve"> </w:t>
      </w:r>
      <w:r w:rsidR="0033503A" w:rsidRPr="006828F1">
        <w:rPr>
          <w:szCs w:val="24"/>
        </w:rPr>
        <w:t xml:space="preserve">but it </w:t>
      </w:r>
      <w:r w:rsidR="00593709">
        <w:rPr>
          <w:szCs w:val="24"/>
        </w:rPr>
        <w:t xml:space="preserve">is </w:t>
      </w:r>
      <w:r w:rsidR="0033503A" w:rsidRPr="006828F1">
        <w:rPr>
          <w:szCs w:val="24"/>
        </w:rPr>
        <w:t xml:space="preserve">not redolent of </w:t>
      </w:r>
      <w:r w:rsidR="00D30DDE">
        <w:rPr>
          <w:szCs w:val="24"/>
        </w:rPr>
        <w:t xml:space="preserve">the conduct of </w:t>
      </w:r>
      <w:r w:rsidR="0033503A" w:rsidRPr="006828F1">
        <w:rPr>
          <w:szCs w:val="24"/>
        </w:rPr>
        <w:t>a</w:t>
      </w:r>
      <w:r w:rsidR="00C57F43" w:rsidRPr="006828F1">
        <w:rPr>
          <w:szCs w:val="24"/>
        </w:rPr>
        <w:t xml:space="preserve"> highly</w:t>
      </w:r>
      <w:r w:rsidR="0033503A" w:rsidRPr="006828F1">
        <w:rPr>
          <w:szCs w:val="24"/>
        </w:rPr>
        <w:t xml:space="preserve"> experienced journalist </w:t>
      </w:r>
      <w:r w:rsidR="00265A67" w:rsidRPr="006828F1">
        <w:rPr>
          <w:szCs w:val="24"/>
        </w:rPr>
        <w:t>dealing with facts</w:t>
      </w:r>
      <w:r w:rsidR="00F9606D">
        <w:rPr>
          <w:szCs w:val="24"/>
        </w:rPr>
        <w:t>,</w:t>
      </w:r>
      <w:r w:rsidR="00265A67" w:rsidRPr="006828F1">
        <w:rPr>
          <w:szCs w:val="24"/>
        </w:rPr>
        <w:t xml:space="preserve"> not instincts</w:t>
      </w:r>
      <w:r w:rsidR="00F9606D">
        <w:rPr>
          <w:szCs w:val="24"/>
        </w:rPr>
        <w:t>,</w:t>
      </w:r>
      <w:r w:rsidR="00265A67" w:rsidRPr="006828F1">
        <w:rPr>
          <w:szCs w:val="24"/>
        </w:rPr>
        <w:t xml:space="preserve"> and </w:t>
      </w:r>
      <w:r w:rsidR="0033503A" w:rsidRPr="006828F1">
        <w:rPr>
          <w:szCs w:val="24"/>
        </w:rPr>
        <w:t>ensuring any belief or commitment did not undermine fairness or independence</w:t>
      </w:r>
      <w:r w:rsidR="00C57F43" w:rsidRPr="006828F1">
        <w:rPr>
          <w:szCs w:val="24"/>
        </w:rPr>
        <w:t>.</w:t>
      </w:r>
      <w:r w:rsidR="00C531E9" w:rsidRPr="006828F1">
        <w:rPr>
          <w:szCs w:val="24"/>
        </w:rPr>
        <w:t xml:space="preserve"> Mr Meakin’s assessment</w:t>
      </w:r>
      <w:r w:rsidR="00B2209E" w:rsidRPr="006828F1">
        <w:rPr>
          <w:szCs w:val="24"/>
        </w:rPr>
        <w:t xml:space="preserve"> that it “would have been desirable” </w:t>
      </w:r>
      <w:r w:rsidR="00AF22DC">
        <w:rPr>
          <w:szCs w:val="24"/>
        </w:rPr>
        <w:t>(T1962.</w:t>
      </w:r>
      <w:r w:rsidR="006B3516">
        <w:rPr>
          <w:szCs w:val="24"/>
        </w:rPr>
        <w:t>4</w:t>
      </w:r>
      <w:r w:rsidR="00013C44">
        <w:rPr>
          <w:szCs w:val="24"/>
        </w:rPr>
        <w:t>1–2</w:t>
      </w:r>
      <w:r w:rsidR="006B3516">
        <w:rPr>
          <w:szCs w:val="24"/>
        </w:rPr>
        <w:t xml:space="preserve">) </w:t>
      </w:r>
      <w:r w:rsidR="00B2209E" w:rsidRPr="006828F1">
        <w:rPr>
          <w:szCs w:val="24"/>
        </w:rPr>
        <w:t xml:space="preserve">to go back to </w:t>
      </w:r>
      <w:r w:rsidR="006828F1" w:rsidRPr="006828F1">
        <w:rPr>
          <w:szCs w:val="24"/>
        </w:rPr>
        <w:t xml:space="preserve">Ms Higgins to try to </w:t>
      </w:r>
      <w:r w:rsidR="006828F1" w:rsidRPr="003207DF">
        <w:rPr>
          <w:szCs w:val="24"/>
        </w:rPr>
        <w:t xml:space="preserve">check this contrary </w:t>
      </w:r>
      <w:r w:rsidR="009E5821" w:rsidRPr="003207DF">
        <w:rPr>
          <w:szCs w:val="24"/>
        </w:rPr>
        <w:t xml:space="preserve">account, </w:t>
      </w:r>
      <w:r w:rsidR="001043D9" w:rsidRPr="003207DF">
        <w:rPr>
          <w:szCs w:val="24"/>
        </w:rPr>
        <w:t>based</w:t>
      </w:r>
      <w:r w:rsidR="009E5821" w:rsidRPr="003207DF">
        <w:rPr>
          <w:szCs w:val="24"/>
        </w:rPr>
        <w:t xml:space="preserve"> on apparently con</w:t>
      </w:r>
      <w:r w:rsidR="001043D9" w:rsidRPr="003207DF">
        <w:rPr>
          <w:szCs w:val="24"/>
        </w:rPr>
        <w:t>temp</w:t>
      </w:r>
      <w:r w:rsidR="003207DF" w:rsidRPr="003207DF">
        <w:rPr>
          <w:szCs w:val="24"/>
        </w:rPr>
        <w:t>oraneous</w:t>
      </w:r>
      <w:r w:rsidR="009E5821" w:rsidRPr="003207DF">
        <w:rPr>
          <w:szCs w:val="24"/>
        </w:rPr>
        <w:t xml:space="preserve"> materials, </w:t>
      </w:r>
      <w:r w:rsidR="001043D9" w:rsidRPr="003207DF">
        <w:rPr>
          <w:szCs w:val="24"/>
        </w:rPr>
        <w:t>is clearly correct.</w:t>
      </w:r>
      <w:r w:rsidR="00D051ED">
        <w:rPr>
          <w:szCs w:val="24"/>
        </w:rPr>
        <w:t xml:space="preserve"> </w:t>
      </w:r>
    </w:p>
    <w:p w14:paraId="763AA2D1" w14:textId="030B4D01" w:rsidR="006636BC" w:rsidRPr="00D41576" w:rsidRDefault="00D31ECB" w:rsidP="00D31ECB">
      <w:pPr>
        <w:pStyle w:val="ParaNumbering"/>
        <w:numPr>
          <w:ilvl w:val="0"/>
          <w:numId w:val="0"/>
        </w:numPr>
        <w:ind w:hanging="720"/>
      </w:pPr>
      <w:r w:rsidRPr="00D41576">
        <w:rPr>
          <w:sz w:val="20"/>
        </w:rPr>
        <w:t>959</w:t>
      </w:r>
      <w:r w:rsidRPr="00D41576">
        <w:rPr>
          <w:sz w:val="20"/>
        </w:rPr>
        <w:tab/>
      </w:r>
      <w:r w:rsidR="003F65F2" w:rsidRPr="00A666F6">
        <w:rPr>
          <w:szCs w:val="24"/>
        </w:rPr>
        <w:t>It is also illustrated</w:t>
      </w:r>
      <w:r w:rsidR="00AE6E09" w:rsidRPr="00A666F6">
        <w:rPr>
          <w:szCs w:val="24"/>
        </w:rPr>
        <w:t>,</w:t>
      </w:r>
      <w:r w:rsidR="003F65F2" w:rsidRPr="00A666F6">
        <w:rPr>
          <w:szCs w:val="24"/>
        </w:rPr>
        <w:t xml:space="preserve"> after the event</w:t>
      </w:r>
      <w:r w:rsidR="00AE6E09" w:rsidRPr="00A666F6">
        <w:rPr>
          <w:szCs w:val="24"/>
        </w:rPr>
        <w:t>,</w:t>
      </w:r>
      <w:r w:rsidR="003F65F2" w:rsidRPr="00A666F6">
        <w:rPr>
          <w:szCs w:val="24"/>
        </w:rPr>
        <w:t xml:space="preserve"> by </w:t>
      </w:r>
      <w:r w:rsidR="002A7BBF" w:rsidRPr="00A666F6">
        <w:rPr>
          <w:szCs w:val="24"/>
        </w:rPr>
        <w:t>her</w:t>
      </w:r>
      <w:r w:rsidR="004C5E53" w:rsidRPr="00A666F6">
        <w:rPr>
          <w:szCs w:val="24"/>
        </w:rPr>
        <w:t xml:space="preserve"> evidence</w:t>
      </w:r>
      <w:r w:rsidR="00A42F9E" w:rsidRPr="00A666F6">
        <w:rPr>
          <w:szCs w:val="24"/>
        </w:rPr>
        <w:t xml:space="preserve">, </w:t>
      </w:r>
      <w:r w:rsidR="00AE6E09" w:rsidRPr="00A666F6">
        <w:rPr>
          <w:szCs w:val="24"/>
        </w:rPr>
        <w:t xml:space="preserve">to which I have already </w:t>
      </w:r>
      <w:r w:rsidR="00E10F26" w:rsidRPr="00A666F6">
        <w:rPr>
          <w:szCs w:val="24"/>
        </w:rPr>
        <w:t>referred</w:t>
      </w:r>
      <w:r w:rsidR="002A2E63">
        <w:rPr>
          <w:szCs w:val="24"/>
        </w:rPr>
        <w:t xml:space="preserve"> above (at [</w:t>
      </w:r>
      <w:r w:rsidR="00923217">
        <w:rPr>
          <w:szCs w:val="24"/>
        </w:rPr>
        <w:t>318</w:t>
      </w:r>
      <w:r w:rsidR="002A2E63">
        <w:rPr>
          <w:szCs w:val="24"/>
        </w:rPr>
        <w:t>])</w:t>
      </w:r>
      <w:r w:rsidR="00A42F9E" w:rsidRPr="00A666F6">
        <w:rPr>
          <w:szCs w:val="24"/>
        </w:rPr>
        <w:t>,</w:t>
      </w:r>
      <w:r w:rsidR="00AE6E09" w:rsidRPr="00A666F6">
        <w:rPr>
          <w:szCs w:val="24"/>
        </w:rPr>
        <w:t xml:space="preserve"> </w:t>
      </w:r>
      <w:r w:rsidR="004C5E53" w:rsidRPr="00A666F6">
        <w:rPr>
          <w:szCs w:val="24"/>
        </w:rPr>
        <w:t>that</w:t>
      </w:r>
      <w:r w:rsidR="00AE6E09" w:rsidRPr="00A666F6">
        <w:rPr>
          <w:szCs w:val="24"/>
        </w:rPr>
        <w:t xml:space="preserve"> </w:t>
      </w:r>
      <w:r w:rsidR="00E10F26" w:rsidRPr="00A666F6">
        <w:rPr>
          <w:szCs w:val="24"/>
        </w:rPr>
        <w:t>“</w:t>
      </w:r>
      <w:r w:rsidR="006636BC" w:rsidRPr="00927D92">
        <w:t>every new piece of information received up to broadcast</w:t>
      </w:r>
      <w:r w:rsidR="00E10F26" w:rsidRPr="00927D92">
        <w:t>”</w:t>
      </w:r>
      <w:r w:rsidR="006636BC" w:rsidRPr="00927D92">
        <w:t xml:space="preserve"> corroborated the version of events </w:t>
      </w:r>
      <w:r w:rsidR="002A7BBF" w:rsidRPr="00927D92">
        <w:t xml:space="preserve">given to her by </w:t>
      </w:r>
      <w:r w:rsidR="006636BC" w:rsidRPr="00927D92">
        <w:t>Ms Higgins.</w:t>
      </w:r>
      <w:r w:rsidR="002A7BBF" w:rsidRPr="00A666F6">
        <w:rPr>
          <w:szCs w:val="24"/>
        </w:rPr>
        <w:t xml:space="preserve"> </w:t>
      </w:r>
      <w:r w:rsidR="001E2A2F">
        <w:rPr>
          <w:szCs w:val="24"/>
        </w:rPr>
        <w:t>Although I</w:t>
      </w:r>
      <w:r w:rsidR="00A666F6" w:rsidRPr="00A666F6">
        <w:rPr>
          <w:szCs w:val="24"/>
        </w:rPr>
        <w:t xml:space="preserve"> accept Ms Wilkinson believed that Mr Llewellyn was responsible for seeking responses on the advice of the Network Ten solicitors </w:t>
      </w:r>
      <w:r w:rsidR="001E2A2F">
        <w:rPr>
          <w:szCs w:val="24"/>
        </w:rPr>
        <w:t>and</w:t>
      </w:r>
      <w:r w:rsidR="00A666F6" w:rsidRPr="00A666F6">
        <w:rPr>
          <w:szCs w:val="24"/>
        </w:rPr>
        <w:t xml:space="preserve"> understood that the production team was amending the script </w:t>
      </w:r>
      <w:r w:rsidR="00FC7647">
        <w:rPr>
          <w:szCs w:val="24"/>
        </w:rPr>
        <w:t>(</w:t>
      </w:r>
      <w:r w:rsidR="00A666F6" w:rsidRPr="00A666F6">
        <w:rPr>
          <w:szCs w:val="24"/>
        </w:rPr>
        <w:t>as evidenced by her saying: “I’m utterly fascinated by [the Carswell] response!! Have we had to cut much?” (Ex R203, 14 February 2021 (at 11:00:23pm))</w:t>
      </w:r>
      <w:r w:rsidR="00DD6415">
        <w:rPr>
          <w:szCs w:val="24"/>
        </w:rPr>
        <w:t>,</w:t>
      </w:r>
      <w:r w:rsidR="00FC7647">
        <w:rPr>
          <w:szCs w:val="24"/>
        </w:rPr>
        <w:t xml:space="preserve"> </w:t>
      </w:r>
      <w:r w:rsidR="00CD5CE1">
        <w:rPr>
          <w:szCs w:val="24"/>
        </w:rPr>
        <w:t xml:space="preserve">her </w:t>
      </w:r>
      <w:r w:rsidR="004A111A">
        <w:rPr>
          <w:szCs w:val="24"/>
        </w:rPr>
        <w:t>view was t</w:t>
      </w:r>
      <w:r w:rsidR="00BD74F5">
        <w:rPr>
          <w:szCs w:val="24"/>
        </w:rPr>
        <w:t xml:space="preserve">o dismiss </w:t>
      </w:r>
      <w:r w:rsidR="00BD74F5" w:rsidRPr="00D41576">
        <w:rPr>
          <w:szCs w:val="24"/>
        </w:rPr>
        <w:t>the Carswell material</w:t>
      </w:r>
      <w:r w:rsidR="00FC7647">
        <w:rPr>
          <w:szCs w:val="24"/>
        </w:rPr>
        <w:t xml:space="preserve"> </w:t>
      </w:r>
      <w:r w:rsidR="00AB6197" w:rsidRPr="00D41576">
        <w:rPr>
          <w:szCs w:val="24"/>
        </w:rPr>
        <w:t>perem</w:t>
      </w:r>
      <w:r w:rsidR="00AB6197">
        <w:rPr>
          <w:szCs w:val="24"/>
        </w:rPr>
        <w:t>p</w:t>
      </w:r>
      <w:r w:rsidR="00AB6197" w:rsidRPr="00D41576">
        <w:rPr>
          <w:szCs w:val="24"/>
        </w:rPr>
        <w:t>to</w:t>
      </w:r>
      <w:r w:rsidR="00AB6197">
        <w:rPr>
          <w:szCs w:val="24"/>
        </w:rPr>
        <w:t>ril</w:t>
      </w:r>
      <w:r w:rsidR="00AB6197" w:rsidRPr="00D41576">
        <w:rPr>
          <w:szCs w:val="24"/>
        </w:rPr>
        <w:t>y</w:t>
      </w:r>
      <w:r w:rsidR="00DA3B82" w:rsidRPr="00D41576">
        <w:rPr>
          <w:szCs w:val="24"/>
        </w:rPr>
        <w:t>, which</w:t>
      </w:r>
      <w:r w:rsidR="00F86D68" w:rsidRPr="00D41576">
        <w:rPr>
          <w:szCs w:val="24"/>
        </w:rPr>
        <w:t xml:space="preserve"> </w:t>
      </w:r>
      <w:r w:rsidR="001B5749" w:rsidRPr="00D41576">
        <w:rPr>
          <w:szCs w:val="24"/>
        </w:rPr>
        <w:t xml:space="preserve">was </w:t>
      </w:r>
      <w:r w:rsidR="00F86D68" w:rsidRPr="00D41576">
        <w:rPr>
          <w:szCs w:val="24"/>
        </w:rPr>
        <w:t xml:space="preserve">treated </w:t>
      </w:r>
      <w:r w:rsidR="002753C2">
        <w:rPr>
          <w:szCs w:val="24"/>
        </w:rPr>
        <w:t xml:space="preserve">by her </w:t>
      </w:r>
      <w:r w:rsidR="00466CE6">
        <w:rPr>
          <w:szCs w:val="24"/>
        </w:rPr>
        <w:t xml:space="preserve">as not even being contradictory and </w:t>
      </w:r>
      <w:r w:rsidR="00F86D68" w:rsidRPr="00D41576">
        <w:rPr>
          <w:szCs w:val="24"/>
        </w:rPr>
        <w:t>in a way reminiscent of the riposte of Mandy Rice-Davies in the trial</w:t>
      </w:r>
      <w:r w:rsidR="00DA3B82" w:rsidRPr="00D41576">
        <w:rPr>
          <w:szCs w:val="24"/>
        </w:rPr>
        <w:t xml:space="preserve"> </w:t>
      </w:r>
      <w:r w:rsidR="00E303E3" w:rsidRPr="00D41576">
        <w:rPr>
          <w:szCs w:val="24"/>
        </w:rPr>
        <w:t xml:space="preserve">of </w:t>
      </w:r>
      <w:r w:rsidR="007060E5" w:rsidRPr="00D41576">
        <w:rPr>
          <w:szCs w:val="24"/>
        </w:rPr>
        <w:t>Stephen Ward arising from the Profumo affair</w:t>
      </w:r>
      <w:r w:rsidR="0066237C">
        <w:rPr>
          <w:szCs w:val="24"/>
        </w:rPr>
        <w:t xml:space="preserve"> (when</w:t>
      </w:r>
      <w:r w:rsidR="00B13B05" w:rsidRPr="00D41576">
        <w:rPr>
          <w:szCs w:val="24"/>
        </w:rPr>
        <w:t xml:space="preserve"> </w:t>
      </w:r>
      <w:r w:rsidR="00CA78A3" w:rsidRPr="00D41576">
        <w:rPr>
          <w:szCs w:val="24"/>
        </w:rPr>
        <w:t xml:space="preserve">Ms Rice-Davies was asked </w:t>
      </w:r>
      <w:r w:rsidR="00437958" w:rsidRPr="00D41576">
        <w:rPr>
          <w:szCs w:val="24"/>
        </w:rPr>
        <w:t xml:space="preserve">by counsel </w:t>
      </w:r>
      <w:r w:rsidR="00CA78A3" w:rsidRPr="00D41576">
        <w:rPr>
          <w:szCs w:val="24"/>
        </w:rPr>
        <w:t>whether she knew that Lord Astor had denied having sex with her, she responded</w:t>
      </w:r>
      <w:r w:rsidR="00F86D68" w:rsidRPr="00D41576">
        <w:rPr>
          <w:szCs w:val="24"/>
        </w:rPr>
        <w:t>: “</w:t>
      </w:r>
      <w:r w:rsidR="0047067D" w:rsidRPr="00D41576">
        <w:rPr>
          <w:szCs w:val="24"/>
        </w:rPr>
        <w:t xml:space="preserve">well </w:t>
      </w:r>
      <w:r w:rsidR="00F86D68" w:rsidRPr="00D41576">
        <w:rPr>
          <w:szCs w:val="24"/>
        </w:rPr>
        <w:t>he would</w:t>
      </w:r>
      <w:r w:rsidR="003B51EA" w:rsidRPr="00D41576">
        <w:rPr>
          <w:szCs w:val="24"/>
        </w:rPr>
        <w:t>,</w:t>
      </w:r>
      <w:r w:rsidR="00F86D68" w:rsidRPr="00D41576">
        <w:rPr>
          <w:szCs w:val="24"/>
        </w:rPr>
        <w:t xml:space="preserve"> wouldn’t he</w:t>
      </w:r>
      <w:r w:rsidR="00A43333" w:rsidRPr="00D41576">
        <w:rPr>
          <w:szCs w:val="24"/>
        </w:rPr>
        <w:t>?</w:t>
      </w:r>
      <w:r w:rsidR="00F86D68" w:rsidRPr="00D41576">
        <w:rPr>
          <w:szCs w:val="24"/>
        </w:rPr>
        <w:t>”</w:t>
      </w:r>
      <w:r w:rsidR="0066237C">
        <w:rPr>
          <w:szCs w:val="24"/>
        </w:rPr>
        <w:t>).</w:t>
      </w:r>
      <w:r w:rsidR="00A73533" w:rsidRPr="00D41576">
        <w:rPr>
          <w:szCs w:val="24"/>
        </w:rPr>
        <w:t xml:space="preserve"> </w:t>
      </w:r>
      <w:r w:rsidR="008B0C0F">
        <w:rPr>
          <w:szCs w:val="24"/>
        </w:rPr>
        <w:t xml:space="preserve"> </w:t>
      </w:r>
      <w:r w:rsidR="00B870D8">
        <w:rPr>
          <w:szCs w:val="24"/>
        </w:rPr>
        <w:t xml:space="preserve"> </w:t>
      </w:r>
    </w:p>
    <w:p w14:paraId="1B9A12D2" w14:textId="69EB4D8F" w:rsidR="0062190C" w:rsidRPr="00927D92" w:rsidRDefault="00D31ECB" w:rsidP="00D31ECB">
      <w:pPr>
        <w:pStyle w:val="ParaNumbering"/>
        <w:numPr>
          <w:ilvl w:val="0"/>
          <w:numId w:val="0"/>
        </w:numPr>
        <w:ind w:hanging="720"/>
      </w:pPr>
      <w:r w:rsidRPr="00927D92">
        <w:rPr>
          <w:sz w:val="20"/>
        </w:rPr>
        <w:t>960</w:t>
      </w:r>
      <w:r w:rsidRPr="00927D92">
        <w:rPr>
          <w:sz w:val="20"/>
        </w:rPr>
        <w:tab/>
      </w:r>
      <w:r w:rsidR="00227F36" w:rsidRPr="00927D92">
        <w:rPr>
          <w:szCs w:val="24"/>
        </w:rPr>
        <w:t xml:space="preserve">The same </w:t>
      </w:r>
      <w:r w:rsidR="001B7D86">
        <w:rPr>
          <w:szCs w:val="24"/>
        </w:rPr>
        <w:t xml:space="preserve">commitment to </w:t>
      </w:r>
      <w:r w:rsidR="005C162A">
        <w:rPr>
          <w:szCs w:val="24"/>
        </w:rPr>
        <w:t>ensuring</w:t>
      </w:r>
      <w:r w:rsidR="00BB3001">
        <w:rPr>
          <w:szCs w:val="24"/>
        </w:rPr>
        <w:t xml:space="preserve"> Ms </w:t>
      </w:r>
      <w:r w:rsidR="00750E2E">
        <w:rPr>
          <w:szCs w:val="24"/>
        </w:rPr>
        <w:t>Higgins</w:t>
      </w:r>
      <w:r w:rsidR="00BB3001">
        <w:rPr>
          <w:szCs w:val="24"/>
        </w:rPr>
        <w:t>’ story was told</w:t>
      </w:r>
      <w:r w:rsidR="00750E2E">
        <w:rPr>
          <w:szCs w:val="24"/>
        </w:rPr>
        <w:t>,</w:t>
      </w:r>
      <w:r w:rsidR="00BB3001">
        <w:rPr>
          <w:szCs w:val="24"/>
        </w:rPr>
        <w:t xml:space="preserve"> but in </w:t>
      </w:r>
      <w:r w:rsidR="00750E2E">
        <w:rPr>
          <w:szCs w:val="24"/>
        </w:rPr>
        <w:t xml:space="preserve">manner and with an </w:t>
      </w:r>
      <w:r w:rsidR="0051142B">
        <w:rPr>
          <w:szCs w:val="24"/>
        </w:rPr>
        <w:t>emphasis</w:t>
      </w:r>
      <w:r w:rsidR="00750E2E">
        <w:rPr>
          <w:szCs w:val="24"/>
        </w:rPr>
        <w:t xml:space="preserve"> that </w:t>
      </w:r>
      <w:r w:rsidR="001B7D86">
        <w:rPr>
          <w:szCs w:val="24"/>
        </w:rPr>
        <w:t xml:space="preserve">accorded </w:t>
      </w:r>
      <w:r w:rsidR="00491EAA">
        <w:rPr>
          <w:szCs w:val="24"/>
        </w:rPr>
        <w:t xml:space="preserve">with </w:t>
      </w:r>
      <w:r w:rsidR="0037397C">
        <w:rPr>
          <w:szCs w:val="24"/>
        </w:rPr>
        <w:t>what Ms Wilkinson believed ought to be conveyed</w:t>
      </w:r>
      <w:r w:rsidR="00A1663A">
        <w:rPr>
          <w:szCs w:val="24"/>
        </w:rPr>
        <w:t>,</w:t>
      </w:r>
      <w:r w:rsidR="0037397C">
        <w:rPr>
          <w:szCs w:val="24"/>
        </w:rPr>
        <w:t xml:space="preserve"> </w:t>
      </w:r>
      <w:r w:rsidR="00227F36" w:rsidRPr="00927D92">
        <w:rPr>
          <w:szCs w:val="24"/>
        </w:rPr>
        <w:t>can be s</w:t>
      </w:r>
      <w:r w:rsidR="005C162A">
        <w:rPr>
          <w:szCs w:val="24"/>
        </w:rPr>
        <w:t xml:space="preserve">een </w:t>
      </w:r>
      <w:r w:rsidR="003C2106">
        <w:rPr>
          <w:szCs w:val="24"/>
        </w:rPr>
        <w:t>by her</w:t>
      </w:r>
      <w:r w:rsidR="00AA5A97" w:rsidRPr="00927D92">
        <w:rPr>
          <w:szCs w:val="24"/>
        </w:rPr>
        <w:t xml:space="preserve"> </w:t>
      </w:r>
      <w:r w:rsidR="0062190C" w:rsidRPr="00927D92">
        <w:rPr>
          <w:szCs w:val="24"/>
        </w:rPr>
        <w:t>saying</w:t>
      </w:r>
      <w:r w:rsidR="00E16D3D">
        <w:rPr>
          <w:szCs w:val="24"/>
        </w:rPr>
        <w:t>:</w:t>
      </w:r>
      <w:r w:rsidR="0062190C" w:rsidRPr="00927D92">
        <w:rPr>
          <w:szCs w:val="24"/>
        </w:rPr>
        <w:t xml:space="preserve"> </w:t>
      </w:r>
      <w:r w:rsidR="0062190C" w:rsidRPr="00927D92">
        <w:t>“I</w:t>
      </w:r>
      <w:r w:rsidR="0062190C" w:rsidRPr="00927D92">
        <w:rPr>
          <w:spacing w:val="-1"/>
        </w:rPr>
        <w:t xml:space="preserve"> </w:t>
      </w:r>
      <w:r w:rsidR="0062190C" w:rsidRPr="00927D92">
        <w:t>don’t want to put</w:t>
      </w:r>
      <w:r w:rsidR="0062190C" w:rsidRPr="00927D92">
        <w:rPr>
          <w:spacing w:val="-3"/>
        </w:rPr>
        <w:t xml:space="preserve"> </w:t>
      </w:r>
      <w:r w:rsidR="0062190C" w:rsidRPr="00927D92">
        <w:t>words</w:t>
      </w:r>
      <w:r w:rsidR="0062190C" w:rsidRPr="00927D92">
        <w:rPr>
          <w:spacing w:val="-3"/>
        </w:rPr>
        <w:t xml:space="preserve"> </w:t>
      </w:r>
      <w:r w:rsidR="0062190C" w:rsidRPr="00927D92">
        <w:t>in your</w:t>
      </w:r>
      <w:r w:rsidR="0062190C" w:rsidRPr="00927D92">
        <w:rPr>
          <w:spacing w:val="-4"/>
        </w:rPr>
        <w:t xml:space="preserve"> </w:t>
      </w:r>
      <w:r w:rsidR="0062190C" w:rsidRPr="00927D92">
        <w:t xml:space="preserve">mouth” but then immediately putting </w:t>
      </w:r>
      <w:r w:rsidR="006F02D4">
        <w:t xml:space="preserve">words </w:t>
      </w:r>
      <w:r w:rsidR="0062190C" w:rsidRPr="00927D92">
        <w:t>into Ms Higgins’ mouth by advising her as to the desirability of “enunciat[ing] the fact that this place is all about suppression of people</w:t>
      </w:r>
      <w:r w:rsidR="008C158E">
        <w:t>’s</w:t>
      </w:r>
      <w:r w:rsidR="0062190C" w:rsidRPr="00927D92">
        <w:t xml:space="preserve"> natural sense of justice. Because you see around you the way that this place works”</w:t>
      </w:r>
      <w:r w:rsidR="00B6494C">
        <w:t xml:space="preserve"> (Ex 36 (at 1:08</w:t>
      </w:r>
      <w:r w:rsidR="006F198C">
        <w:t>:</w:t>
      </w:r>
      <w:r w:rsidR="00B5328C">
        <w:t>56</w:t>
      </w:r>
      <w:r w:rsidR="00DD42AE">
        <w:t>–1:09:18</w:t>
      </w:r>
      <w:r w:rsidR="00B5328C">
        <w:t>))</w:t>
      </w:r>
      <w:r w:rsidR="0062190C" w:rsidRPr="00927D92">
        <w:t>.</w:t>
      </w:r>
    </w:p>
    <w:p w14:paraId="2BD2F114" w14:textId="3E129502" w:rsidR="00D744CA" w:rsidRPr="00D744CA" w:rsidRDefault="00D31ECB" w:rsidP="00D31ECB">
      <w:pPr>
        <w:pStyle w:val="ParaNumbering"/>
        <w:numPr>
          <w:ilvl w:val="0"/>
          <w:numId w:val="0"/>
        </w:numPr>
        <w:ind w:hanging="720"/>
        <w:rPr>
          <w:szCs w:val="24"/>
        </w:rPr>
      </w:pPr>
      <w:r w:rsidRPr="00D744CA">
        <w:rPr>
          <w:sz w:val="20"/>
          <w:szCs w:val="24"/>
        </w:rPr>
        <w:t>961</w:t>
      </w:r>
      <w:r w:rsidRPr="00D744CA">
        <w:rPr>
          <w:sz w:val="20"/>
          <w:szCs w:val="24"/>
        </w:rPr>
        <w:tab/>
      </w:r>
      <w:r w:rsidR="00D744CA" w:rsidRPr="00D744CA">
        <w:rPr>
          <w:szCs w:val="24"/>
        </w:rPr>
        <w:t xml:space="preserve">Ms Wilkinson asserts that one cannot “ignore the fact that outside the curial environment and before the effects of publicity, Ms Higgins, as recorded on 27 January and 2 February 2021, was a genuine, compelling and highly credible young woman” and Ms Wilkinson’s motivation was to report on issues that were plainly of the highest public interest.   </w:t>
      </w:r>
    </w:p>
    <w:p w14:paraId="5677541F" w14:textId="5ED21F96" w:rsidR="00D744CA" w:rsidRPr="00927D92" w:rsidRDefault="00D31ECB" w:rsidP="00D31ECB">
      <w:pPr>
        <w:pStyle w:val="ParaNumbering"/>
        <w:numPr>
          <w:ilvl w:val="0"/>
          <w:numId w:val="0"/>
        </w:numPr>
        <w:ind w:hanging="720"/>
        <w:rPr>
          <w:szCs w:val="24"/>
        </w:rPr>
      </w:pPr>
      <w:r w:rsidRPr="00927D92">
        <w:rPr>
          <w:sz w:val="20"/>
          <w:szCs w:val="24"/>
        </w:rPr>
        <w:t>962</w:t>
      </w:r>
      <w:r w:rsidRPr="00927D92">
        <w:rPr>
          <w:sz w:val="20"/>
          <w:szCs w:val="24"/>
        </w:rPr>
        <w:tab/>
      </w:r>
      <w:r w:rsidR="00FF2165">
        <w:rPr>
          <w:szCs w:val="24"/>
        </w:rPr>
        <w:t>For reasons I have explained, t</w:t>
      </w:r>
      <w:r w:rsidR="00D744CA" w:rsidRPr="00927D92">
        <w:rPr>
          <w:szCs w:val="24"/>
        </w:rPr>
        <w:t xml:space="preserve">his puts the point far too highly. </w:t>
      </w:r>
      <w:r w:rsidR="00B2328A">
        <w:rPr>
          <w:szCs w:val="24"/>
        </w:rPr>
        <w:t xml:space="preserve">I do not think it is a counsel of perfection to conclude </w:t>
      </w:r>
      <w:r w:rsidR="00C02B88">
        <w:rPr>
          <w:szCs w:val="24"/>
        </w:rPr>
        <w:t xml:space="preserve">that </w:t>
      </w:r>
      <w:r w:rsidR="00D744CA" w:rsidRPr="00927D92">
        <w:rPr>
          <w:szCs w:val="24"/>
        </w:rPr>
        <w:t xml:space="preserve">to an objective observer, there were warning signs </w:t>
      </w:r>
      <w:r w:rsidR="00FF2165">
        <w:rPr>
          <w:szCs w:val="24"/>
        </w:rPr>
        <w:t xml:space="preserve">ignored and </w:t>
      </w:r>
      <w:r w:rsidR="00C02B88">
        <w:rPr>
          <w:szCs w:val="24"/>
        </w:rPr>
        <w:t xml:space="preserve">obvious </w:t>
      </w:r>
      <w:r w:rsidR="00FF2165">
        <w:rPr>
          <w:szCs w:val="24"/>
        </w:rPr>
        <w:t>steps not taken</w:t>
      </w:r>
      <w:r w:rsidR="005F1504">
        <w:rPr>
          <w:szCs w:val="24"/>
        </w:rPr>
        <w:t>,</w:t>
      </w:r>
      <w:r w:rsidR="00432C28">
        <w:rPr>
          <w:szCs w:val="24"/>
        </w:rPr>
        <w:t xml:space="preserve"> particularly in telling a story of such importance</w:t>
      </w:r>
      <w:r w:rsidR="005F1504">
        <w:rPr>
          <w:szCs w:val="24"/>
        </w:rPr>
        <w:t xml:space="preserve"> and conveying such serious </w:t>
      </w:r>
      <w:r w:rsidR="00497FBA">
        <w:rPr>
          <w:szCs w:val="24"/>
        </w:rPr>
        <w:t>allegations</w:t>
      </w:r>
      <w:r w:rsidR="005F1504">
        <w:rPr>
          <w:szCs w:val="24"/>
        </w:rPr>
        <w:t xml:space="preserve"> of wrongdoing</w:t>
      </w:r>
      <w:r w:rsidR="00D744CA" w:rsidRPr="00927D92">
        <w:rPr>
          <w:szCs w:val="24"/>
        </w:rPr>
        <w:t xml:space="preserve">. </w:t>
      </w:r>
    </w:p>
    <w:p w14:paraId="48294037" w14:textId="19A80B9C" w:rsidR="00115881" w:rsidRPr="00927D92" w:rsidRDefault="00D31ECB" w:rsidP="00D31ECB">
      <w:pPr>
        <w:pStyle w:val="ParaNumbering"/>
        <w:numPr>
          <w:ilvl w:val="0"/>
          <w:numId w:val="0"/>
        </w:numPr>
        <w:ind w:hanging="720"/>
        <w:rPr>
          <w:szCs w:val="24"/>
        </w:rPr>
      </w:pPr>
      <w:r w:rsidRPr="00927D92">
        <w:rPr>
          <w:sz w:val="20"/>
          <w:szCs w:val="24"/>
        </w:rPr>
        <w:t>963</w:t>
      </w:r>
      <w:r w:rsidRPr="00927D92">
        <w:rPr>
          <w:sz w:val="20"/>
          <w:szCs w:val="24"/>
        </w:rPr>
        <w:tab/>
      </w:r>
      <w:r w:rsidR="00AD5996" w:rsidRPr="00927D92">
        <w:rPr>
          <w:szCs w:val="24"/>
        </w:rPr>
        <w:t xml:space="preserve">For largely the same reasons as Network Ten, although looked at from a different perspective and recognising the evidence </w:t>
      </w:r>
      <w:r w:rsidR="00A72F3C" w:rsidRPr="00927D92">
        <w:rPr>
          <w:szCs w:val="24"/>
        </w:rPr>
        <w:t>as to</w:t>
      </w:r>
      <w:r w:rsidR="00AD5996" w:rsidRPr="00927D92">
        <w:rPr>
          <w:szCs w:val="24"/>
        </w:rPr>
        <w:t xml:space="preserve"> her role, I do not accept she has established that her conduct </w:t>
      </w:r>
      <w:r w:rsidR="00D83598" w:rsidRPr="00927D92">
        <w:rPr>
          <w:szCs w:val="24"/>
        </w:rPr>
        <w:t>in publishing the matter, in its character of conveying the defamatory imputation</w:t>
      </w:r>
      <w:r w:rsidR="00497FBA">
        <w:rPr>
          <w:szCs w:val="24"/>
        </w:rPr>
        <w:t>s</w:t>
      </w:r>
      <w:r w:rsidR="00570DCA">
        <w:rPr>
          <w:szCs w:val="24"/>
        </w:rPr>
        <w:t xml:space="preserve"> as to Mr Lehrmann</w:t>
      </w:r>
      <w:r w:rsidR="00D83598" w:rsidRPr="00927D92">
        <w:rPr>
          <w:szCs w:val="24"/>
        </w:rPr>
        <w:t>,</w:t>
      </w:r>
      <w:r w:rsidR="00D83598" w:rsidRPr="00927D92">
        <w:rPr>
          <w:lang w:eastAsia="en-AU"/>
        </w:rPr>
        <w:t xml:space="preserve"> </w:t>
      </w:r>
      <w:r w:rsidR="00AD5996" w:rsidRPr="00927D92">
        <w:rPr>
          <w:szCs w:val="24"/>
        </w:rPr>
        <w:t>was reasonable in the circumstances.</w:t>
      </w:r>
    </w:p>
    <w:p w14:paraId="427DBDA9" w14:textId="252F2EDC" w:rsidR="00696D05" w:rsidRPr="001D0727" w:rsidRDefault="00D31ECB" w:rsidP="001D0727">
      <w:pPr>
        <w:pStyle w:val="Heading1"/>
      </w:pPr>
      <w:bookmarkStart w:id="205" w:name="_Ref162625959"/>
      <w:r w:rsidRPr="001D0727">
        <w:rPr>
          <w:caps w:val="0"/>
        </w:rPr>
        <w:t>L</w:t>
      </w:r>
      <w:r w:rsidRPr="001D0727">
        <w:rPr>
          <w:caps w:val="0"/>
        </w:rPr>
        <w:tab/>
        <w:t>OTHER DEFENCES</w:t>
      </w:r>
      <w:bookmarkEnd w:id="205"/>
    </w:p>
    <w:p w14:paraId="6CE1DE2C" w14:textId="5ECA0051" w:rsidR="00696D05" w:rsidRPr="001D0727" w:rsidRDefault="0088695A" w:rsidP="001D0727">
      <w:pPr>
        <w:pStyle w:val="Heading2"/>
      </w:pPr>
      <w:bookmarkStart w:id="206" w:name="_Ref162625960"/>
      <w:r w:rsidRPr="001D0727">
        <w:t>L</w:t>
      </w:r>
      <w:r w:rsidR="00696D05" w:rsidRPr="001D0727">
        <w:t>.1</w:t>
      </w:r>
      <w:r w:rsidR="00696D05" w:rsidRPr="001D0727">
        <w:tab/>
        <w:t>General Observations</w:t>
      </w:r>
      <w:bookmarkEnd w:id="206"/>
    </w:p>
    <w:p w14:paraId="68DFFE5E" w14:textId="33CEA54B" w:rsidR="00A013C2" w:rsidRPr="00800141" w:rsidRDefault="00D31ECB" w:rsidP="00D31ECB">
      <w:pPr>
        <w:pStyle w:val="ParaNumbering"/>
        <w:numPr>
          <w:ilvl w:val="0"/>
          <w:numId w:val="0"/>
        </w:numPr>
        <w:ind w:hanging="720"/>
        <w:rPr>
          <w:lang w:eastAsia="en-AU"/>
        </w:rPr>
      </w:pPr>
      <w:r w:rsidRPr="00800141">
        <w:rPr>
          <w:sz w:val="20"/>
          <w:lang w:eastAsia="en-AU"/>
        </w:rPr>
        <w:t>964</w:t>
      </w:r>
      <w:r w:rsidRPr="00800141">
        <w:rPr>
          <w:sz w:val="20"/>
          <w:lang w:eastAsia="en-AU"/>
        </w:rPr>
        <w:tab/>
      </w:r>
      <w:r w:rsidR="00CC6285" w:rsidRPr="00927D92">
        <w:t>I</w:t>
      </w:r>
      <w:r w:rsidR="005A2F55" w:rsidRPr="00927D92">
        <w:t xml:space="preserve"> do not propose to add to an already too lengthy judgment by dealing with the miscellany of subsidiary defences</w:t>
      </w:r>
      <w:r w:rsidR="007C308B" w:rsidRPr="00927D92">
        <w:t xml:space="preserve"> except </w:t>
      </w:r>
      <w:r w:rsidR="00CB2FB6" w:rsidRPr="00927D92">
        <w:t>briefly</w:t>
      </w:r>
      <w:r w:rsidR="007C308B" w:rsidRPr="00927D92">
        <w:t>.</w:t>
      </w:r>
      <w:r w:rsidR="00C9622B" w:rsidRPr="00927D92">
        <w:t xml:space="preserve"> </w:t>
      </w:r>
      <w:r w:rsidR="002E6BB6">
        <w:rPr>
          <w:lang w:eastAsia="en-AU"/>
        </w:rPr>
        <w:t xml:space="preserve"> </w:t>
      </w:r>
    </w:p>
    <w:p w14:paraId="76345B6B" w14:textId="4D156555" w:rsidR="00C213C2" w:rsidRPr="001D0727" w:rsidRDefault="00C213C2" w:rsidP="001D0727">
      <w:pPr>
        <w:pStyle w:val="Heading2"/>
      </w:pPr>
      <w:bookmarkStart w:id="207" w:name="_Ref162625961"/>
      <w:r w:rsidRPr="001D0727">
        <w:t>L.2</w:t>
      </w:r>
      <w:r w:rsidRPr="001D0727">
        <w:tab/>
        <w:t>Common Law Justification</w:t>
      </w:r>
      <w:bookmarkEnd w:id="207"/>
    </w:p>
    <w:p w14:paraId="735965DC" w14:textId="589DABA4" w:rsidR="00FE133E" w:rsidRPr="00FE133E" w:rsidRDefault="00D31ECB" w:rsidP="00D31ECB">
      <w:pPr>
        <w:pStyle w:val="ParaNumbering"/>
        <w:numPr>
          <w:ilvl w:val="0"/>
          <w:numId w:val="0"/>
        </w:numPr>
        <w:ind w:hanging="720"/>
        <w:rPr>
          <w:sz w:val="23"/>
          <w:szCs w:val="23"/>
          <w:lang w:eastAsia="en-AU"/>
        </w:rPr>
      </w:pPr>
      <w:r w:rsidRPr="00FE133E">
        <w:rPr>
          <w:sz w:val="20"/>
          <w:szCs w:val="23"/>
          <w:lang w:eastAsia="en-AU"/>
        </w:rPr>
        <w:t>965</w:t>
      </w:r>
      <w:r w:rsidRPr="00FE133E">
        <w:rPr>
          <w:sz w:val="20"/>
          <w:szCs w:val="23"/>
          <w:lang w:eastAsia="en-AU"/>
        </w:rPr>
        <w:tab/>
      </w:r>
      <w:r w:rsidR="00C213C2" w:rsidRPr="00927D92">
        <w:t xml:space="preserve">This defence was </w:t>
      </w:r>
      <w:r w:rsidR="00C213C2" w:rsidRPr="00927D92">
        <w:rPr>
          <w:szCs w:val="24"/>
        </w:rPr>
        <w:t xml:space="preserve">not pleaded by Ms Wilkinson, and Network Ten accepted that on the present state of the authorities, there is no relevant distinction between the test at common law and the test under s 25 </w:t>
      </w:r>
      <w:r w:rsidR="00F16A3D">
        <w:rPr>
          <w:szCs w:val="24"/>
        </w:rPr>
        <w:t xml:space="preserve">of the Defamation Act, </w:t>
      </w:r>
      <w:r w:rsidR="00C213C2" w:rsidRPr="00927D92">
        <w:rPr>
          <w:szCs w:val="24"/>
        </w:rPr>
        <w:t xml:space="preserve">and that if the statutory defence was made out, justification must also succeed at common law; with the converse being true. </w:t>
      </w:r>
    </w:p>
    <w:p w14:paraId="578F3276" w14:textId="6023CDDE" w:rsidR="00C213C2" w:rsidRPr="00927D92" w:rsidRDefault="00D31ECB" w:rsidP="00D31ECB">
      <w:pPr>
        <w:pStyle w:val="ParaNumbering"/>
        <w:numPr>
          <w:ilvl w:val="0"/>
          <w:numId w:val="0"/>
        </w:numPr>
        <w:ind w:hanging="720"/>
        <w:rPr>
          <w:sz w:val="23"/>
          <w:szCs w:val="23"/>
          <w:lang w:eastAsia="en-AU"/>
        </w:rPr>
      </w:pPr>
      <w:r w:rsidRPr="00927D92">
        <w:rPr>
          <w:sz w:val="20"/>
          <w:szCs w:val="23"/>
          <w:lang w:eastAsia="en-AU"/>
        </w:rPr>
        <w:t>966</w:t>
      </w:r>
      <w:r w:rsidRPr="00927D92">
        <w:rPr>
          <w:sz w:val="20"/>
          <w:szCs w:val="23"/>
          <w:lang w:eastAsia="en-AU"/>
        </w:rPr>
        <w:tab/>
      </w:r>
      <w:r w:rsidR="00C213C2" w:rsidRPr="00927D92">
        <w:rPr>
          <w:szCs w:val="24"/>
        </w:rPr>
        <w:t xml:space="preserve">It is only pressed because Network Ten submits the common law presumption of falsity in defamation law imposes an intolerable burden on freedom of expression and contends formally, at this stage of the judicial hierarchy, that the common law should develop </w:t>
      </w:r>
      <w:r w:rsidR="001179A5">
        <w:rPr>
          <w:szCs w:val="24"/>
        </w:rPr>
        <w:t>such that</w:t>
      </w:r>
      <w:r w:rsidR="00C213C2" w:rsidRPr="00927D92">
        <w:rPr>
          <w:szCs w:val="24"/>
        </w:rPr>
        <w:t xml:space="preserve"> falsity is an element of the cause of action in defamation</w:t>
      </w:r>
      <w:r w:rsidR="000E012D">
        <w:rPr>
          <w:szCs w:val="24"/>
        </w:rPr>
        <w:t xml:space="preserve"> (</w:t>
      </w:r>
      <w:r w:rsidR="00C213C2" w:rsidRPr="00927D92">
        <w:rPr>
          <w:szCs w:val="24"/>
        </w:rPr>
        <w:t xml:space="preserve">cf </w:t>
      </w:r>
      <w:r w:rsidR="00C213C2" w:rsidRPr="00927D92">
        <w:rPr>
          <w:i/>
          <w:iCs/>
          <w:szCs w:val="24"/>
          <w:lang w:eastAsia="en-AU"/>
        </w:rPr>
        <w:t xml:space="preserve">Roberts v Camden </w:t>
      </w:r>
      <w:r w:rsidR="00C213C2" w:rsidRPr="00927D92">
        <w:rPr>
          <w:szCs w:val="24"/>
          <w:lang w:eastAsia="en-AU"/>
        </w:rPr>
        <w:t>(1807) 103 ER 508 (</w:t>
      </w:r>
      <w:r w:rsidR="0005047E" w:rsidRPr="00927D92">
        <w:rPr>
          <w:szCs w:val="24"/>
          <w:lang w:eastAsia="en-AU"/>
        </w:rPr>
        <w:t>at 509</w:t>
      </w:r>
      <w:r w:rsidR="0005047E">
        <w:rPr>
          <w:szCs w:val="24"/>
          <w:lang w:eastAsia="en-AU"/>
        </w:rPr>
        <w:t xml:space="preserve"> </w:t>
      </w:r>
      <w:r w:rsidR="00C213C2" w:rsidRPr="00927D92">
        <w:rPr>
          <w:szCs w:val="24"/>
          <w:lang w:eastAsia="en-AU"/>
        </w:rPr>
        <w:t>per Lord Ellenborough);</w:t>
      </w:r>
      <w:r w:rsidR="00C213C2" w:rsidRPr="00927D92">
        <w:rPr>
          <w:i/>
          <w:iCs/>
          <w:szCs w:val="24"/>
          <w:lang w:eastAsia="en-AU"/>
        </w:rPr>
        <w:t xml:space="preserve"> Motel Holdings Ltd v Bulletin Newspaper Co Pty Ltd </w:t>
      </w:r>
      <w:r w:rsidR="00C213C2" w:rsidRPr="00927D92">
        <w:rPr>
          <w:szCs w:val="24"/>
          <w:lang w:eastAsia="en-AU"/>
        </w:rPr>
        <w:t xml:space="preserve">[1963] 63 SR (NSW) 208 </w:t>
      </w:r>
      <w:r w:rsidR="0005047E">
        <w:rPr>
          <w:szCs w:val="24"/>
          <w:lang w:eastAsia="en-AU"/>
        </w:rPr>
        <w:t>(</w:t>
      </w:r>
      <w:r w:rsidR="00C213C2" w:rsidRPr="00927D92">
        <w:rPr>
          <w:szCs w:val="24"/>
          <w:lang w:eastAsia="en-AU"/>
        </w:rPr>
        <w:t>at 212</w:t>
      </w:r>
      <w:r w:rsidR="00227663">
        <w:rPr>
          <w:szCs w:val="24"/>
          <w:lang w:eastAsia="en-AU"/>
        </w:rPr>
        <w:t xml:space="preserve"> per </w:t>
      </w:r>
      <w:r w:rsidR="00EA085A">
        <w:rPr>
          <w:szCs w:val="24"/>
          <w:lang w:eastAsia="en-AU"/>
        </w:rPr>
        <w:t>Sugerman J</w:t>
      </w:r>
      <w:r w:rsidR="00CD059F">
        <w:rPr>
          <w:szCs w:val="24"/>
          <w:lang w:eastAsia="en-AU"/>
        </w:rPr>
        <w:t>, with whom Wallace J agreed</w:t>
      </w:r>
      <w:r w:rsidR="0005047E">
        <w:rPr>
          <w:szCs w:val="24"/>
          <w:lang w:eastAsia="en-AU"/>
        </w:rPr>
        <w:t>)</w:t>
      </w:r>
      <w:r w:rsidR="000E012D">
        <w:rPr>
          <w:szCs w:val="24"/>
        </w:rPr>
        <w:t>)</w:t>
      </w:r>
      <w:r w:rsidR="001E0402">
        <w:rPr>
          <w:szCs w:val="24"/>
        </w:rPr>
        <w:t>.</w:t>
      </w:r>
      <w:r w:rsidR="00F87815">
        <w:rPr>
          <w:szCs w:val="24"/>
        </w:rPr>
        <w:t xml:space="preserve"> </w:t>
      </w:r>
      <w:r w:rsidR="000A2FCE">
        <w:rPr>
          <w:szCs w:val="24"/>
        </w:rPr>
        <w:t xml:space="preserve"> </w:t>
      </w:r>
    </w:p>
    <w:p w14:paraId="25FF86CC" w14:textId="4A049AE3" w:rsidR="00696D05" w:rsidRPr="001D0727" w:rsidRDefault="0088695A" w:rsidP="001D0727">
      <w:pPr>
        <w:pStyle w:val="Heading2"/>
      </w:pPr>
      <w:bookmarkStart w:id="208" w:name="_Ref162625962"/>
      <w:r w:rsidRPr="001D0727">
        <w:t>L</w:t>
      </w:r>
      <w:r w:rsidR="00696D05" w:rsidRPr="001D0727">
        <w:t>.3</w:t>
      </w:r>
      <w:r w:rsidR="00696D05" w:rsidRPr="001D0727">
        <w:tab/>
      </w:r>
      <w:r w:rsidR="00696D05" w:rsidRPr="001D0727">
        <w:rPr>
          <w:i/>
          <w:iCs/>
        </w:rPr>
        <w:t>Lange</w:t>
      </w:r>
      <w:r w:rsidR="00696D05" w:rsidRPr="001D0727">
        <w:t xml:space="preserve"> Qualified Privilege</w:t>
      </w:r>
      <w:bookmarkEnd w:id="208"/>
    </w:p>
    <w:p w14:paraId="56E30EA2" w14:textId="1AB65692" w:rsidR="00696D05" w:rsidRPr="00927D92" w:rsidRDefault="00D31ECB" w:rsidP="00D31ECB">
      <w:pPr>
        <w:pStyle w:val="ParaNumbering"/>
        <w:numPr>
          <w:ilvl w:val="0"/>
          <w:numId w:val="0"/>
        </w:numPr>
        <w:ind w:hanging="720"/>
      </w:pPr>
      <w:r w:rsidRPr="00927D92">
        <w:rPr>
          <w:sz w:val="20"/>
        </w:rPr>
        <w:t>967</w:t>
      </w:r>
      <w:r w:rsidRPr="00927D92">
        <w:rPr>
          <w:sz w:val="20"/>
        </w:rPr>
        <w:tab/>
      </w:r>
      <w:r w:rsidR="00991036" w:rsidRPr="00927D92">
        <w:t>Again,</w:t>
      </w:r>
      <w:r w:rsidR="00D0184D" w:rsidRPr="00927D92">
        <w:t xml:space="preserve"> th</w:t>
      </w:r>
      <w:r w:rsidR="007F23CB" w:rsidRPr="00927D92">
        <w:t xml:space="preserve">is defence </w:t>
      </w:r>
      <w:r w:rsidR="00103A6C">
        <w:t xml:space="preserve">(derived from the High Court’s decision in </w:t>
      </w:r>
      <w:r w:rsidR="00103A6C" w:rsidRPr="006E4E38">
        <w:rPr>
          <w:i/>
        </w:rPr>
        <w:t>Lange v Australian Broadcasting Corporation</w:t>
      </w:r>
      <w:r w:rsidR="00103A6C" w:rsidRPr="00103A6C">
        <w:t xml:space="preserve"> (1997) 189 CLR 520</w:t>
      </w:r>
      <w:r w:rsidR="00103A6C">
        <w:t>)</w:t>
      </w:r>
      <w:r w:rsidR="007F23CB" w:rsidRPr="00927D92">
        <w:t xml:space="preserve"> is not pleaded by Ms Wilkinson </w:t>
      </w:r>
      <w:r w:rsidR="00E61B17" w:rsidRPr="00927D92">
        <w:t xml:space="preserve">but is pleaded by Network Ten. </w:t>
      </w:r>
      <w:r w:rsidR="00C70C12" w:rsidRPr="00927D92">
        <w:t xml:space="preserve">It </w:t>
      </w:r>
      <w:r w:rsidR="00924A98" w:rsidRPr="00927D92">
        <w:t xml:space="preserve">appears it </w:t>
      </w:r>
      <w:r w:rsidR="00C70C12" w:rsidRPr="00927D92">
        <w:t xml:space="preserve">is pleaded </w:t>
      </w:r>
      <w:r w:rsidR="00B052AF" w:rsidRPr="00927D92">
        <w:t xml:space="preserve">only if (contrary to the conclusions I have expressed above) </w:t>
      </w:r>
      <w:r w:rsidR="00991036" w:rsidRPr="00927D92">
        <w:t xml:space="preserve">the s 30 defence invites </w:t>
      </w:r>
      <w:r w:rsidR="001C2436" w:rsidRPr="00927D92">
        <w:t xml:space="preserve">some form of </w:t>
      </w:r>
      <w:r w:rsidR="00991036" w:rsidRPr="00927D92">
        <w:t>“broad inquiry beyond the parts of the program[me] selected for complaint by Mr Lehrmann”.</w:t>
      </w:r>
      <w:r w:rsidR="0001010E" w:rsidRPr="00927D92">
        <w:t xml:space="preserve"> </w:t>
      </w:r>
      <w:r w:rsidR="001F75A3" w:rsidRPr="00927D92">
        <w:t xml:space="preserve">It is a little unclear why it is </w:t>
      </w:r>
      <w:r w:rsidR="001C2436" w:rsidRPr="00927D92">
        <w:t>p</w:t>
      </w:r>
      <w:r w:rsidR="001F75A3" w:rsidRPr="00927D92">
        <w:t>leaded</w:t>
      </w:r>
      <w:r w:rsidR="001C2436" w:rsidRPr="00927D92">
        <w:t>,</w:t>
      </w:r>
      <w:r w:rsidR="001F75A3" w:rsidRPr="00927D92">
        <w:t xml:space="preserve"> as </w:t>
      </w:r>
      <w:r w:rsidR="0001010E" w:rsidRPr="00927D92">
        <w:t>Network Ten concede</w:t>
      </w:r>
      <w:r w:rsidR="00CC1D3D" w:rsidRPr="00927D92">
        <w:t>s</w:t>
      </w:r>
      <w:r w:rsidR="0001010E" w:rsidRPr="00927D92">
        <w:t xml:space="preserve"> </w:t>
      </w:r>
      <w:r w:rsidR="00CC1D3D" w:rsidRPr="00927D92">
        <w:t xml:space="preserve">that the outcome of the s 30 and </w:t>
      </w:r>
      <w:r w:rsidR="00CC1D3D" w:rsidRPr="00927D92">
        <w:rPr>
          <w:i/>
        </w:rPr>
        <w:t xml:space="preserve">Lange </w:t>
      </w:r>
      <w:r w:rsidR="00CC1D3D" w:rsidRPr="00927D92">
        <w:t>defences is necessarily the same</w:t>
      </w:r>
      <w:r w:rsidR="00AE49FA" w:rsidRPr="00927D92">
        <w:t xml:space="preserve"> if the s 30 </w:t>
      </w:r>
      <w:r w:rsidR="000C5C29" w:rsidRPr="00927D92">
        <w:t>analysis is performed correctly</w:t>
      </w:r>
      <w:r w:rsidR="00CC1D3D" w:rsidRPr="00927D92">
        <w:t xml:space="preserve">. </w:t>
      </w:r>
      <w:r w:rsidR="001162A7" w:rsidRPr="00927D92">
        <w:t xml:space="preserve">It does not </w:t>
      </w:r>
      <w:r w:rsidR="00BB2F95" w:rsidRPr="00927D92">
        <w:t xml:space="preserve">really </w:t>
      </w:r>
      <w:r w:rsidR="001162A7" w:rsidRPr="00927D92">
        <w:t>matter</w:t>
      </w:r>
      <w:r w:rsidR="00F6566B" w:rsidRPr="00927D92">
        <w:t>,</w:t>
      </w:r>
      <w:r w:rsidR="001162A7" w:rsidRPr="00927D92">
        <w:t xml:space="preserve"> but the </w:t>
      </w:r>
      <w:r w:rsidR="00801847" w:rsidRPr="00927D92">
        <w:t>point would go nowhere in any event</w:t>
      </w:r>
      <w:r w:rsidR="009E51D0" w:rsidRPr="00927D92">
        <w:t>,</w:t>
      </w:r>
      <w:r w:rsidR="00801847" w:rsidRPr="00927D92">
        <w:t xml:space="preserve"> </w:t>
      </w:r>
      <w:r w:rsidR="00DD0510" w:rsidRPr="00927D92">
        <w:t xml:space="preserve">because if the </w:t>
      </w:r>
      <w:r w:rsidR="00CC1D3D" w:rsidRPr="00927D92">
        <w:t xml:space="preserve">relevant inquiry as to </w:t>
      </w:r>
      <w:r w:rsidR="003F4BD5" w:rsidRPr="00927D92">
        <w:t>reasonableness</w:t>
      </w:r>
      <w:r w:rsidR="00CC1D3D" w:rsidRPr="00927D92">
        <w:t xml:space="preserve"> was untethered fr</w:t>
      </w:r>
      <w:r w:rsidR="003F4BD5" w:rsidRPr="00927D92">
        <w:t>o</w:t>
      </w:r>
      <w:r w:rsidR="00CC1D3D" w:rsidRPr="00927D92">
        <w:t xml:space="preserve">m the defamatory </w:t>
      </w:r>
      <w:r w:rsidR="003F4BD5" w:rsidRPr="00927D92">
        <w:t>meanings</w:t>
      </w:r>
      <w:r w:rsidR="00CC1D3D" w:rsidRPr="00927D92">
        <w:t xml:space="preserve"> pleaded</w:t>
      </w:r>
      <w:r w:rsidR="003F4BD5" w:rsidRPr="00927D92">
        <w:t>,</w:t>
      </w:r>
      <w:r w:rsidR="00CC1D3D" w:rsidRPr="00927D92">
        <w:t xml:space="preserve"> the position as to the want of </w:t>
      </w:r>
      <w:r w:rsidR="003F4BD5" w:rsidRPr="00927D92">
        <w:t xml:space="preserve">reasonableness </w:t>
      </w:r>
      <w:r w:rsidR="00CC1D3D" w:rsidRPr="00927D92">
        <w:t xml:space="preserve">in </w:t>
      </w:r>
      <w:r w:rsidR="003F4BD5" w:rsidRPr="00927D92">
        <w:t xml:space="preserve">publishing the matter </w:t>
      </w:r>
      <w:r w:rsidR="00EB58A2" w:rsidRPr="00927D92">
        <w:t xml:space="preserve">generally </w:t>
      </w:r>
      <w:r w:rsidR="00CC1D3D" w:rsidRPr="00927D92">
        <w:t xml:space="preserve">would be </w:t>
      </w:r>
      <w:r w:rsidR="003F4BD5" w:rsidRPr="00927D92">
        <w:t>even</w:t>
      </w:r>
      <w:r w:rsidR="00CC1D3D" w:rsidRPr="00927D92">
        <w:t xml:space="preserve"> worse </w:t>
      </w:r>
      <w:r w:rsidR="00586F40" w:rsidRPr="00927D92">
        <w:t>for Network Ten</w:t>
      </w:r>
      <w:r w:rsidR="003F4BD5" w:rsidRPr="00927D92">
        <w:t>.</w:t>
      </w:r>
    </w:p>
    <w:p w14:paraId="5FB5447A" w14:textId="5970715C" w:rsidR="00696D05" w:rsidRPr="001D0727" w:rsidRDefault="0088695A" w:rsidP="001D0727">
      <w:pPr>
        <w:pStyle w:val="Heading2"/>
      </w:pPr>
      <w:bookmarkStart w:id="209" w:name="_Ref162625963"/>
      <w:r w:rsidRPr="001D0727">
        <w:t>L</w:t>
      </w:r>
      <w:r w:rsidR="00696D05" w:rsidRPr="001D0727">
        <w:t>.4</w:t>
      </w:r>
      <w:r w:rsidR="00696D05" w:rsidRPr="001D0727">
        <w:tab/>
        <w:t>Common Law Qualified Privilege</w:t>
      </w:r>
      <w:bookmarkEnd w:id="209"/>
    </w:p>
    <w:p w14:paraId="3FFD9B6F" w14:textId="600E2BE2" w:rsidR="00BD5CF4" w:rsidRDefault="00D31ECB" w:rsidP="00D31ECB">
      <w:pPr>
        <w:pStyle w:val="ParaNumbering"/>
        <w:numPr>
          <w:ilvl w:val="0"/>
          <w:numId w:val="0"/>
        </w:numPr>
        <w:ind w:hanging="720"/>
      </w:pPr>
      <w:r>
        <w:rPr>
          <w:sz w:val="20"/>
        </w:rPr>
        <w:t>968</w:t>
      </w:r>
      <w:r>
        <w:rPr>
          <w:sz w:val="20"/>
        </w:rPr>
        <w:tab/>
      </w:r>
      <w:r w:rsidR="00BD5CF4">
        <w:t xml:space="preserve">I will deal with the common law qualified privilege </w:t>
      </w:r>
      <w:r w:rsidR="00313C72">
        <w:t>defence pleaded by Ms Wilkinson very briefly.</w:t>
      </w:r>
      <w:r w:rsidR="007C64E9">
        <w:t xml:space="preserve"> </w:t>
      </w:r>
    </w:p>
    <w:p w14:paraId="36AE4778" w14:textId="23CBE49D" w:rsidR="00182B32" w:rsidRPr="00927D92" w:rsidRDefault="00D31ECB" w:rsidP="00D31ECB">
      <w:pPr>
        <w:pStyle w:val="ParaNumbering"/>
        <w:numPr>
          <w:ilvl w:val="0"/>
          <w:numId w:val="0"/>
        </w:numPr>
        <w:ind w:hanging="720"/>
      </w:pPr>
      <w:r w:rsidRPr="00927D92">
        <w:rPr>
          <w:sz w:val="20"/>
        </w:rPr>
        <w:t>969</w:t>
      </w:r>
      <w:r w:rsidRPr="00927D92">
        <w:rPr>
          <w:sz w:val="20"/>
        </w:rPr>
        <w:tab/>
      </w:r>
      <w:r w:rsidR="00BB7662" w:rsidRPr="00927D92">
        <w:t xml:space="preserve">It was pressed because </w:t>
      </w:r>
      <w:r w:rsidR="00EB5528" w:rsidRPr="00927D92">
        <w:t xml:space="preserve">it was contended that </w:t>
      </w:r>
      <w:r w:rsidR="000F7AF2">
        <w:t xml:space="preserve">the </w:t>
      </w:r>
      <w:r w:rsidR="00BB7662" w:rsidRPr="00927D92">
        <w:t xml:space="preserve">defamatory matter about Mr Lehrmann was only published to a limited and select number of persons who already possessed special knowledge about </w:t>
      </w:r>
      <w:r w:rsidR="0077024F" w:rsidRPr="00927D92">
        <w:t>him</w:t>
      </w:r>
      <w:r w:rsidR="00BB7662" w:rsidRPr="00927D92">
        <w:t xml:space="preserve"> and</w:t>
      </w:r>
      <w:r w:rsidR="007A5C04" w:rsidRPr="00927D92">
        <w:t xml:space="preserve"> </w:t>
      </w:r>
      <w:r w:rsidR="00BB7662" w:rsidRPr="00927D92">
        <w:t>was not defamatory when published to persons without that special knowledge.</w:t>
      </w:r>
      <w:r w:rsidR="00182B32" w:rsidRPr="00927D92">
        <w:t xml:space="preserve"> </w:t>
      </w:r>
      <w:r w:rsidR="00F271EF" w:rsidRPr="00927D92">
        <w:t>It is then said to follow</w:t>
      </w:r>
      <w:r w:rsidR="00182B32" w:rsidRPr="00927D92">
        <w:t xml:space="preserve"> that each of the people that could </w:t>
      </w:r>
      <w:r w:rsidR="009D054A">
        <w:t xml:space="preserve">have </w:t>
      </w:r>
      <w:r w:rsidR="00182B32" w:rsidRPr="00927D92">
        <w:t>reasonably identif</w:t>
      </w:r>
      <w:r w:rsidR="009D054A">
        <w:t>ied</w:t>
      </w:r>
      <w:r w:rsidR="00182B32" w:rsidRPr="00927D92">
        <w:t xml:space="preserve"> </w:t>
      </w:r>
      <w:r w:rsidR="00F271EF" w:rsidRPr="00927D92">
        <w:t xml:space="preserve">Mr Lehrmann </w:t>
      </w:r>
      <w:r w:rsidR="00182B32" w:rsidRPr="00927D92">
        <w:t>had such specialised knowledge about him (or proximate relationship to him)</w:t>
      </w:r>
      <w:r w:rsidR="003F23EF">
        <w:t>,</w:t>
      </w:r>
      <w:r w:rsidR="00182B32" w:rsidRPr="00927D92">
        <w:t xml:space="preserve"> </w:t>
      </w:r>
      <w:r w:rsidR="009548A5">
        <w:t xml:space="preserve">such </w:t>
      </w:r>
      <w:r w:rsidR="00182B32" w:rsidRPr="00927D92">
        <w:t xml:space="preserve">that </w:t>
      </w:r>
      <w:r w:rsidR="00F271EF" w:rsidRPr="00927D92">
        <w:t>Ms Wilkinson</w:t>
      </w:r>
      <w:r w:rsidR="00182B32" w:rsidRPr="00927D92">
        <w:t xml:space="preserve">, having conducted a recorded interview with a person accusing him of rape, had an interest in communicating that interview to those persons through the </w:t>
      </w:r>
      <w:r w:rsidR="00403C26" w:rsidRPr="00927D92">
        <w:t>Project programme</w:t>
      </w:r>
      <w:r w:rsidR="003F23EF">
        <w:t>,</w:t>
      </w:r>
      <w:r w:rsidR="00403C26" w:rsidRPr="00927D92">
        <w:t xml:space="preserve"> </w:t>
      </w:r>
      <w:r w:rsidR="00182B32" w:rsidRPr="00927D92">
        <w:t xml:space="preserve">and those persons had an interest in receiving </w:t>
      </w:r>
      <w:r w:rsidR="00FE6D41" w:rsidRPr="00927D92">
        <w:t xml:space="preserve">the Project programme </w:t>
      </w:r>
      <w:r w:rsidR="00182B32" w:rsidRPr="00927D92">
        <w:t xml:space="preserve">such </w:t>
      </w:r>
      <w:r w:rsidR="00016EBB">
        <w:t>that</w:t>
      </w:r>
      <w:r w:rsidR="00182B32" w:rsidRPr="00927D92">
        <w:t xml:space="preserve"> each publication to those persons was a privileged occasion.</w:t>
      </w:r>
      <w:r w:rsidR="00073495">
        <w:t xml:space="preserve"> </w:t>
      </w:r>
    </w:p>
    <w:p w14:paraId="0BCDA6B4" w14:textId="725AE339" w:rsidR="0039396C" w:rsidRPr="00927D92" w:rsidRDefault="00D31ECB" w:rsidP="00D31ECB">
      <w:pPr>
        <w:pStyle w:val="ParaNumbering"/>
        <w:numPr>
          <w:ilvl w:val="0"/>
          <w:numId w:val="0"/>
        </w:numPr>
        <w:ind w:hanging="720"/>
      </w:pPr>
      <w:r w:rsidRPr="00927D92">
        <w:rPr>
          <w:sz w:val="20"/>
        </w:rPr>
        <w:t>970</w:t>
      </w:r>
      <w:r w:rsidRPr="00927D92">
        <w:rPr>
          <w:sz w:val="20"/>
        </w:rPr>
        <w:tab/>
      </w:r>
      <w:r w:rsidR="005B3171" w:rsidRPr="00927D92">
        <w:t>Th</w:t>
      </w:r>
      <w:r w:rsidR="00C50ED2" w:rsidRPr="00927D92">
        <w:t>is novel</w:t>
      </w:r>
      <w:r w:rsidR="005B3171" w:rsidRPr="00927D92">
        <w:t xml:space="preserve"> argument </w:t>
      </w:r>
      <w:r w:rsidR="00CC11B8" w:rsidRPr="00927D92">
        <w:t xml:space="preserve">founders on the </w:t>
      </w:r>
      <w:r w:rsidR="0039396C" w:rsidRPr="00927D92">
        <w:t>reality that</w:t>
      </w:r>
      <w:r w:rsidR="00AE37F1" w:rsidRPr="00927D92">
        <w:t xml:space="preserve">: (a) Ms Wilkinson </w:t>
      </w:r>
      <w:r w:rsidR="00AC5543" w:rsidRPr="00927D92">
        <w:t>had no special or particular interest in relation to the allegations above their general newsworthiness</w:t>
      </w:r>
      <w:r w:rsidR="002313B9" w:rsidRPr="00927D92">
        <w:t>; and (b)</w:t>
      </w:r>
      <w:r w:rsidR="00232E0D" w:rsidRPr="00927D92">
        <w:t xml:space="preserve"> </w:t>
      </w:r>
      <w:r w:rsidR="0039396C" w:rsidRPr="00927D92">
        <w:t>the Project programme</w:t>
      </w:r>
      <w:r w:rsidR="006B288B" w:rsidRPr="00927D92">
        <w:t xml:space="preserve"> </w:t>
      </w:r>
      <w:r w:rsidR="0039396C" w:rsidRPr="00927D92">
        <w:t xml:space="preserve">was published to the general </w:t>
      </w:r>
      <w:r w:rsidR="00372485" w:rsidRPr="00927D92">
        <w:t xml:space="preserve">television </w:t>
      </w:r>
      <w:r w:rsidR="00134874" w:rsidRPr="00927D92">
        <w:t>public</w:t>
      </w:r>
      <w:r w:rsidR="00B02A28" w:rsidRPr="00927D92">
        <w:t xml:space="preserve"> (</w:t>
      </w:r>
      <w:r w:rsidR="006B288B" w:rsidRPr="00927D92">
        <w:t>even though</w:t>
      </w:r>
      <w:r w:rsidR="0039396C" w:rsidRPr="00927D92">
        <w:t xml:space="preserve"> there was an indeterminate number of people who had the </w:t>
      </w:r>
      <w:r w:rsidR="006B288B" w:rsidRPr="00927D92">
        <w:t xml:space="preserve">specialised </w:t>
      </w:r>
      <w:r w:rsidR="0039396C" w:rsidRPr="00927D92">
        <w:t xml:space="preserve">knowledge that allowed them to identify </w:t>
      </w:r>
      <w:r w:rsidR="005A532F" w:rsidRPr="00927D92">
        <w:t>Mr Lehrmann</w:t>
      </w:r>
      <w:r w:rsidR="00B02A28" w:rsidRPr="00927D92">
        <w:t>)</w:t>
      </w:r>
      <w:r w:rsidR="0039396C" w:rsidRPr="00927D92">
        <w:t xml:space="preserve">. </w:t>
      </w:r>
      <w:r w:rsidR="005A532F" w:rsidRPr="00927D92">
        <w:t>But m</w:t>
      </w:r>
      <w:r w:rsidR="0039396C" w:rsidRPr="00927D92">
        <w:t xml:space="preserve">erely because some of </w:t>
      </w:r>
      <w:r w:rsidR="00BE0F8D">
        <w:t>the</w:t>
      </w:r>
      <w:r w:rsidR="0039396C" w:rsidRPr="00927D92">
        <w:t xml:space="preserve"> persons </w:t>
      </w:r>
      <w:r w:rsidR="004C046B" w:rsidRPr="00927D92">
        <w:t xml:space="preserve">viewing </w:t>
      </w:r>
      <w:r w:rsidR="0039396C" w:rsidRPr="00927D92">
        <w:t xml:space="preserve">had </w:t>
      </w:r>
      <w:r w:rsidR="009F3348" w:rsidRPr="00927D92">
        <w:t>a</w:t>
      </w:r>
      <w:r w:rsidR="0039396C" w:rsidRPr="00927D92">
        <w:t xml:space="preserve"> </w:t>
      </w:r>
      <w:r w:rsidR="004411B2" w:rsidRPr="00927D92">
        <w:t xml:space="preserve">particular </w:t>
      </w:r>
      <w:r w:rsidR="0039396C" w:rsidRPr="00927D92">
        <w:t xml:space="preserve">interest </w:t>
      </w:r>
      <w:r w:rsidR="004411B2" w:rsidRPr="00927D92">
        <w:t>in receiving the Project programme</w:t>
      </w:r>
      <w:r w:rsidR="00CB29EF" w:rsidRPr="00927D92">
        <w:t>, this</w:t>
      </w:r>
      <w:r w:rsidR="0039396C" w:rsidRPr="00927D92">
        <w:t xml:space="preserve"> did not mean that publication to the others was incidental</w:t>
      </w:r>
      <w:r w:rsidR="00BE33FD" w:rsidRPr="00927D92">
        <w:t xml:space="preserve"> </w:t>
      </w:r>
      <w:r w:rsidR="00E42635" w:rsidRPr="00927D92">
        <w:t xml:space="preserve">and there </w:t>
      </w:r>
      <w:r w:rsidR="008C1CB2" w:rsidRPr="00927D92">
        <w:t xml:space="preserve">was </w:t>
      </w:r>
      <w:r w:rsidR="001A0D2F" w:rsidRPr="00927D92">
        <w:t>no relevant and necessary community of interest between Ms Wilkinson and the recipients</w:t>
      </w:r>
      <w:r w:rsidR="00271933" w:rsidRPr="00927D92">
        <w:t xml:space="preserve">: see </w:t>
      </w:r>
      <w:r w:rsidR="00271933" w:rsidRPr="00927D92">
        <w:rPr>
          <w:i/>
          <w:iCs/>
        </w:rPr>
        <w:t>Daily Examiner Pty Ltd v Mundine</w:t>
      </w:r>
      <w:r w:rsidR="00271933" w:rsidRPr="00927D92">
        <w:t xml:space="preserve"> [2012] NSWCA 195</w:t>
      </w:r>
      <w:r w:rsidR="008833FA" w:rsidRPr="00927D92">
        <w:t xml:space="preserve"> </w:t>
      </w:r>
      <w:r w:rsidR="00AA7C05">
        <w:t>(</w:t>
      </w:r>
      <w:r w:rsidR="008833FA" w:rsidRPr="00927D92">
        <w:t>at [77]</w:t>
      </w:r>
      <w:r w:rsidR="00AA7C05">
        <w:t>)</w:t>
      </w:r>
      <w:r w:rsidR="0039396C" w:rsidRPr="00927D92">
        <w:t>.</w:t>
      </w:r>
    </w:p>
    <w:p w14:paraId="3681F819" w14:textId="6AD0FE3A" w:rsidR="00696D05" w:rsidRPr="001D0727" w:rsidRDefault="00D31ECB" w:rsidP="001D0727">
      <w:pPr>
        <w:pStyle w:val="Heading1"/>
      </w:pPr>
      <w:bookmarkStart w:id="210" w:name="_Ref162625964"/>
      <w:r w:rsidRPr="001D0727">
        <w:rPr>
          <w:caps w:val="0"/>
        </w:rPr>
        <w:t>M</w:t>
      </w:r>
      <w:r w:rsidRPr="001D0727">
        <w:rPr>
          <w:caps w:val="0"/>
        </w:rPr>
        <w:tab/>
        <w:t>DAMAGES AND OTHER RELIEF</w:t>
      </w:r>
      <w:bookmarkEnd w:id="210"/>
    </w:p>
    <w:p w14:paraId="1E0A1624" w14:textId="0FF4ED68" w:rsidR="000038AC" w:rsidRPr="001D0727" w:rsidRDefault="006A2C08" w:rsidP="001D0727">
      <w:pPr>
        <w:pStyle w:val="Heading2"/>
      </w:pPr>
      <w:bookmarkStart w:id="211" w:name="_Ref162625965"/>
      <w:r w:rsidRPr="001D0727">
        <w:t>M</w:t>
      </w:r>
      <w:r w:rsidR="000038AC" w:rsidRPr="001D0727">
        <w:t>.1</w:t>
      </w:r>
      <w:r w:rsidR="000038AC" w:rsidRPr="001D0727">
        <w:tab/>
        <w:t>Introduction</w:t>
      </w:r>
      <w:bookmarkEnd w:id="211"/>
      <w:r w:rsidR="000038AC" w:rsidRPr="001D0727">
        <w:tab/>
        <w:t xml:space="preserve"> </w:t>
      </w:r>
    </w:p>
    <w:p w14:paraId="4126142F" w14:textId="08990B80" w:rsidR="001779FC" w:rsidRPr="00927D92" w:rsidRDefault="00D31ECB" w:rsidP="00D31ECB">
      <w:pPr>
        <w:pStyle w:val="ParaNumbering"/>
        <w:numPr>
          <w:ilvl w:val="0"/>
          <w:numId w:val="0"/>
        </w:numPr>
        <w:ind w:hanging="720"/>
      </w:pPr>
      <w:r w:rsidRPr="00927D92">
        <w:rPr>
          <w:sz w:val="20"/>
        </w:rPr>
        <w:t>971</w:t>
      </w:r>
      <w:r w:rsidRPr="00927D92">
        <w:rPr>
          <w:sz w:val="20"/>
        </w:rPr>
        <w:tab/>
      </w:r>
      <w:r w:rsidR="00A2624A" w:rsidRPr="00927D92">
        <w:t>I</w:t>
      </w:r>
      <w:r w:rsidR="00A2624A" w:rsidRPr="00927D92">
        <w:rPr>
          <w:szCs w:val="24"/>
        </w:rPr>
        <w:t xml:space="preserve">n </w:t>
      </w:r>
      <w:r w:rsidR="00A2624A" w:rsidRPr="00927D92">
        <w:rPr>
          <w:i/>
          <w:szCs w:val="24"/>
        </w:rPr>
        <w:t>Roberts-Smith</w:t>
      </w:r>
      <w:r w:rsidR="00351E70" w:rsidRPr="00927D92">
        <w:rPr>
          <w:szCs w:val="24"/>
        </w:rPr>
        <w:t>, Besanko</w:t>
      </w:r>
      <w:r w:rsidR="00445EC0" w:rsidRPr="00927D92">
        <w:rPr>
          <w:szCs w:val="24"/>
        </w:rPr>
        <w:t xml:space="preserve"> J </w:t>
      </w:r>
      <w:r w:rsidR="00351E70" w:rsidRPr="00927D92">
        <w:rPr>
          <w:szCs w:val="24"/>
        </w:rPr>
        <w:t>(</w:t>
      </w:r>
      <w:r w:rsidR="00445EC0" w:rsidRPr="00927D92">
        <w:rPr>
          <w:szCs w:val="24"/>
        </w:rPr>
        <w:t>a</w:t>
      </w:r>
      <w:r w:rsidR="00474765" w:rsidRPr="00927D92">
        <w:rPr>
          <w:szCs w:val="24"/>
        </w:rPr>
        <w:t>t [2615]</w:t>
      </w:r>
      <w:r w:rsidR="00351E70" w:rsidRPr="00927D92">
        <w:rPr>
          <w:szCs w:val="24"/>
        </w:rPr>
        <w:t>)</w:t>
      </w:r>
      <w:r w:rsidR="00474765" w:rsidRPr="00927D92">
        <w:rPr>
          <w:szCs w:val="24"/>
        </w:rPr>
        <w:t xml:space="preserve"> identified some complex issues relating t</w:t>
      </w:r>
      <w:r w:rsidR="00A9098C" w:rsidRPr="00927D92">
        <w:rPr>
          <w:szCs w:val="24"/>
        </w:rPr>
        <w:t>o</w:t>
      </w:r>
      <w:r w:rsidR="00474765" w:rsidRPr="00927D92">
        <w:rPr>
          <w:szCs w:val="24"/>
        </w:rPr>
        <w:t xml:space="preserve"> damages </w:t>
      </w:r>
      <w:r w:rsidR="00A9098C" w:rsidRPr="00927D92">
        <w:rPr>
          <w:szCs w:val="24"/>
        </w:rPr>
        <w:t xml:space="preserve">in </w:t>
      </w:r>
      <w:r w:rsidR="00734772">
        <w:rPr>
          <w:szCs w:val="24"/>
        </w:rPr>
        <w:t>that</w:t>
      </w:r>
      <w:r w:rsidR="00A9098C" w:rsidRPr="00927D92">
        <w:rPr>
          <w:szCs w:val="24"/>
        </w:rPr>
        <w:t xml:space="preserve"> case </w:t>
      </w:r>
      <w:r w:rsidR="00474765" w:rsidRPr="00927D92">
        <w:rPr>
          <w:szCs w:val="24"/>
        </w:rPr>
        <w:t xml:space="preserve">and then </w:t>
      </w:r>
      <w:r w:rsidR="002C00EF" w:rsidRPr="00927D92">
        <w:rPr>
          <w:szCs w:val="24"/>
        </w:rPr>
        <w:t xml:space="preserve">observed </w:t>
      </w:r>
      <w:r w:rsidR="00A9098C" w:rsidRPr="00927D92">
        <w:rPr>
          <w:szCs w:val="24"/>
        </w:rPr>
        <w:t>(</w:t>
      </w:r>
      <w:r w:rsidR="002C00EF" w:rsidRPr="00927D92">
        <w:rPr>
          <w:szCs w:val="24"/>
        </w:rPr>
        <w:t>at [261</w:t>
      </w:r>
      <w:r w:rsidR="0076284C">
        <w:rPr>
          <w:szCs w:val="24"/>
        </w:rPr>
        <w:t>8</w:t>
      </w:r>
      <w:r w:rsidR="002C00EF" w:rsidRPr="00927D92">
        <w:rPr>
          <w:szCs w:val="24"/>
        </w:rPr>
        <w:t>]</w:t>
      </w:r>
      <w:r w:rsidR="00A9098C" w:rsidRPr="00927D92">
        <w:rPr>
          <w:szCs w:val="24"/>
        </w:rPr>
        <w:t>)</w:t>
      </w:r>
      <w:r w:rsidR="002C00EF" w:rsidRPr="00927D92">
        <w:rPr>
          <w:szCs w:val="24"/>
        </w:rPr>
        <w:t xml:space="preserve"> that his Honour had:</w:t>
      </w:r>
      <w:r w:rsidR="000023D3">
        <w:rPr>
          <w:szCs w:val="24"/>
        </w:rPr>
        <w:t xml:space="preserve"> </w:t>
      </w:r>
    </w:p>
    <w:p w14:paraId="6D2FAA01" w14:textId="1FA75CE9" w:rsidR="001779FC" w:rsidRPr="00927D92" w:rsidRDefault="00F82AA0" w:rsidP="004D5377">
      <w:pPr>
        <w:pStyle w:val="Quote1"/>
        <w:rPr>
          <w:lang w:eastAsia="en-AU"/>
        </w:rPr>
      </w:pPr>
      <w:r w:rsidRPr="00927D92">
        <w:rPr>
          <w:lang w:eastAsia="en-AU"/>
        </w:rPr>
        <w:t>assumed for a time in preparing these reasons that I would assess damages on the hypothetical basis that I was wrong and I had considered a number of matters associated with damages. I had proceeded on that assumption because it is generally desirable for the Court hearing the proceedings to resolve as many issues as is possible. However, on working through the issues, it has become apparent to me that largely because of the significant number of possible alternative outcomes if I am wrong and to a much lesser extent (but relevant nevertheless) the extreme difference between the decision I have reached and the assumptions I would need to make, that that would not be an appropriate or useful exercise. Neither of these matters are decisive in themselves as judges not infrequently consider matters on alternative bases, including that they might be wrong. However, the force of the matters together in this case has led me to conclude that I will not embark on an assessment of damages on a hypothetical basis.</w:t>
      </w:r>
    </w:p>
    <w:p w14:paraId="35BFD709" w14:textId="12775F8B" w:rsidR="008C6475" w:rsidRPr="00927D92" w:rsidRDefault="00D31ECB" w:rsidP="00D31ECB">
      <w:pPr>
        <w:pStyle w:val="ParaNumbering"/>
        <w:numPr>
          <w:ilvl w:val="0"/>
          <w:numId w:val="0"/>
        </w:numPr>
        <w:ind w:hanging="720"/>
      </w:pPr>
      <w:r w:rsidRPr="00927D92">
        <w:rPr>
          <w:sz w:val="20"/>
        </w:rPr>
        <w:t>972</w:t>
      </w:r>
      <w:r w:rsidRPr="00927D92">
        <w:rPr>
          <w:sz w:val="20"/>
        </w:rPr>
        <w:tab/>
      </w:r>
      <w:r w:rsidR="00F82AA0" w:rsidRPr="00927D92">
        <w:t xml:space="preserve">I am in a </w:t>
      </w:r>
      <w:r w:rsidR="00A9098C" w:rsidRPr="00927D92">
        <w:t xml:space="preserve">somewhat </w:t>
      </w:r>
      <w:r w:rsidR="00F82AA0" w:rsidRPr="00927D92">
        <w:t xml:space="preserve">different position. </w:t>
      </w:r>
      <w:r w:rsidR="00484D3B" w:rsidRPr="00927D92">
        <w:t>As I will explain, t</w:t>
      </w:r>
      <w:r w:rsidR="00C73272" w:rsidRPr="00927D92">
        <w:t xml:space="preserve">he issues as to damages in this case do not give rise to the </w:t>
      </w:r>
      <w:r w:rsidR="004A3CD0" w:rsidRPr="00927D92">
        <w:t xml:space="preserve">extent of </w:t>
      </w:r>
      <w:r w:rsidR="00C73272" w:rsidRPr="00927D92">
        <w:t xml:space="preserve">complications </w:t>
      </w:r>
      <w:r w:rsidR="00461CB6" w:rsidRPr="00927D92">
        <w:t>confronting Besanko J</w:t>
      </w:r>
      <w:r w:rsidR="00DE0B2F">
        <w:t>,</w:t>
      </w:r>
      <w:r w:rsidR="00461CB6" w:rsidRPr="00927D92">
        <w:t xml:space="preserve"> and </w:t>
      </w:r>
      <w:r w:rsidR="004A3CD0" w:rsidRPr="00927D92">
        <w:t xml:space="preserve">I respectfully agree </w:t>
      </w:r>
      <w:r w:rsidR="00115ACD" w:rsidRPr="00927D92">
        <w:rPr>
          <w:lang w:eastAsia="en-AU"/>
        </w:rPr>
        <w:t>it is generally desirable for a trial judge to resolve as many issues as possible</w:t>
      </w:r>
      <w:r w:rsidR="00115ACD" w:rsidRPr="00927D92">
        <w:t xml:space="preserve"> </w:t>
      </w:r>
      <w:r w:rsidR="004B7893" w:rsidRPr="00927D92">
        <w:t xml:space="preserve">against the prospect </w:t>
      </w:r>
      <w:r w:rsidR="0088619F" w:rsidRPr="00927D92">
        <w:t>the judge ha</w:t>
      </w:r>
      <w:r w:rsidR="008B2409" w:rsidRPr="00927D92">
        <w:t>s</w:t>
      </w:r>
      <w:r w:rsidR="0088619F" w:rsidRPr="00927D92">
        <w:t xml:space="preserve"> fallen into error. </w:t>
      </w:r>
    </w:p>
    <w:p w14:paraId="65E30578" w14:textId="38B1A799" w:rsidR="00100EEF" w:rsidRPr="00927D92" w:rsidRDefault="00D31ECB" w:rsidP="00D31ECB">
      <w:pPr>
        <w:pStyle w:val="ParaNumbering"/>
        <w:numPr>
          <w:ilvl w:val="0"/>
          <w:numId w:val="0"/>
        </w:numPr>
        <w:ind w:hanging="720"/>
      </w:pPr>
      <w:r w:rsidRPr="00927D92">
        <w:rPr>
          <w:sz w:val="20"/>
        </w:rPr>
        <w:t>973</w:t>
      </w:r>
      <w:r w:rsidRPr="00927D92">
        <w:rPr>
          <w:sz w:val="20"/>
        </w:rPr>
        <w:tab/>
      </w:r>
      <w:r w:rsidR="0088619F" w:rsidRPr="00927D92">
        <w:t xml:space="preserve">If I was wrong to have found </w:t>
      </w:r>
      <w:r w:rsidR="004B7893" w:rsidRPr="00927D92">
        <w:t xml:space="preserve">Mr </w:t>
      </w:r>
      <w:r w:rsidR="000665D9" w:rsidRPr="00927D92">
        <w:t>Lehrmann</w:t>
      </w:r>
      <w:r w:rsidR="004B7893" w:rsidRPr="00927D92">
        <w:t xml:space="preserve"> raped Ms Higgins, </w:t>
      </w:r>
      <w:r w:rsidR="0088619F" w:rsidRPr="00927D92">
        <w:t xml:space="preserve">it would </w:t>
      </w:r>
      <w:r w:rsidR="00567071" w:rsidRPr="00927D92">
        <w:t>be</w:t>
      </w:r>
      <w:r w:rsidR="0088619F" w:rsidRPr="00927D92">
        <w:t xml:space="preserve"> necessary to deal with </w:t>
      </w:r>
      <w:r w:rsidR="00567071" w:rsidRPr="00927D92">
        <w:t>questions of relief</w:t>
      </w:r>
      <w:r w:rsidR="000038AC" w:rsidRPr="00927D92">
        <w:t>,</w:t>
      </w:r>
      <w:r w:rsidR="00567071" w:rsidRPr="00927D92">
        <w:t xml:space="preserve"> which</w:t>
      </w:r>
      <w:r w:rsidR="00DE111C" w:rsidRPr="00927D92">
        <w:t xml:space="preserve">, as finally pressed, </w:t>
      </w:r>
      <w:r w:rsidR="00567071" w:rsidRPr="00927D92">
        <w:t>is a cla</w:t>
      </w:r>
      <w:r w:rsidR="000038AC" w:rsidRPr="00927D92">
        <w:t>i</w:t>
      </w:r>
      <w:r w:rsidR="00567071" w:rsidRPr="00927D92">
        <w:t>m for ordinary and aggravated compensatory damages.</w:t>
      </w:r>
      <w:r w:rsidR="00261D9A" w:rsidRPr="00927D92">
        <w:t xml:space="preserve"> </w:t>
      </w:r>
      <w:r w:rsidR="00100EEF" w:rsidRPr="00927D92">
        <w:t xml:space="preserve"> </w:t>
      </w:r>
    </w:p>
    <w:p w14:paraId="6DC07615" w14:textId="7719ED4D" w:rsidR="00C477AA" w:rsidRPr="001D3CC9" w:rsidRDefault="00D31ECB" w:rsidP="00D31ECB">
      <w:pPr>
        <w:pStyle w:val="ParaNumbering"/>
        <w:numPr>
          <w:ilvl w:val="0"/>
          <w:numId w:val="0"/>
        </w:numPr>
        <w:ind w:hanging="720"/>
        <w:rPr>
          <w:szCs w:val="24"/>
        </w:rPr>
      </w:pPr>
      <w:r w:rsidRPr="001D3CC9">
        <w:rPr>
          <w:sz w:val="20"/>
          <w:szCs w:val="24"/>
        </w:rPr>
        <w:t>974</w:t>
      </w:r>
      <w:r w:rsidRPr="001D3CC9">
        <w:rPr>
          <w:sz w:val="20"/>
          <w:szCs w:val="24"/>
        </w:rPr>
        <w:tab/>
      </w:r>
      <w:r w:rsidR="009F01D3" w:rsidRPr="00927D92">
        <w:t>Counterfactual</w:t>
      </w:r>
      <w:r w:rsidR="009838AD" w:rsidRPr="00927D92">
        <w:t xml:space="preserve"> reasoning</w:t>
      </w:r>
      <w:r w:rsidR="00DE111C" w:rsidRPr="00927D92">
        <w:t xml:space="preserve"> </w:t>
      </w:r>
      <w:r w:rsidR="00D24122" w:rsidRPr="00927D92">
        <w:t>is</w:t>
      </w:r>
      <w:r w:rsidR="009838AD" w:rsidRPr="00927D92">
        <w:t xml:space="preserve"> when a </w:t>
      </w:r>
      <w:r w:rsidR="00C33D4A" w:rsidRPr="00927D92">
        <w:t>reasoner</w:t>
      </w:r>
      <w:r w:rsidR="009838AD" w:rsidRPr="00927D92">
        <w:t xml:space="preserve"> is asked to assume for </w:t>
      </w:r>
      <w:r w:rsidR="005A2D35" w:rsidRPr="00927D92">
        <w:t>one purpose</w:t>
      </w:r>
      <w:r w:rsidR="009838AD" w:rsidRPr="00927D92">
        <w:t xml:space="preserve"> that a fact t</w:t>
      </w:r>
      <w:r w:rsidR="00BC3DF6" w:rsidRPr="00927D92">
        <w:t xml:space="preserve">he reasoner </w:t>
      </w:r>
      <w:r w:rsidR="009838AD" w:rsidRPr="00927D92">
        <w:t>previously thought was true</w:t>
      </w:r>
      <w:r w:rsidR="001D025F" w:rsidRPr="00927D92">
        <w:t>,</w:t>
      </w:r>
      <w:r w:rsidR="009838AD" w:rsidRPr="00927D92">
        <w:t xml:space="preserve"> is now false</w:t>
      </w:r>
      <w:r w:rsidR="005A2D35" w:rsidRPr="00927D92">
        <w:t>,</w:t>
      </w:r>
      <w:r w:rsidR="009838AD" w:rsidRPr="00927D92">
        <w:t xml:space="preserve"> and to draw a conclusion on that basis</w:t>
      </w:r>
      <w:r w:rsidR="005A2D35" w:rsidRPr="00927D92">
        <w:t xml:space="preserve">. </w:t>
      </w:r>
      <w:r w:rsidR="001333F2">
        <w:t xml:space="preserve">Obviously enough, </w:t>
      </w:r>
      <w:r w:rsidR="003D1D55">
        <w:t>i</w:t>
      </w:r>
      <w:r w:rsidR="005A2D35" w:rsidRPr="00927D92">
        <w:t xml:space="preserve">t </w:t>
      </w:r>
      <w:r w:rsidR="00E11971" w:rsidRPr="00927D92">
        <w:t xml:space="preserve">can </w:t>
      </w:r>
      <w:r w:rsidR="00296DB5" w:rsidRPr="00927D92">
        <w:t xml:space="preserve">present </w:t>
      </w:r>
      <w:r w:rsidR="00E11971" w:rsidRPr="00927D92">
        <w:t xml:space="preserve">logical </w:t>
      </w:r>
      <w:r w:rsidR="00C40222" w:rsidRPr="00927D92">
        <w:t>difficulties</w:t>
      </w:r>
      <w:r w:rsidR="005C4753">
        <w:rPr>
          <w:rFonts w:ascii="Century Schoolbook" w:eastAsia="Times New Roman" w:hAnsi="Century Schoolbook"/>
          <w:lang w:val="en-GB"/>
        </w:rPr>
        <w:t xml:space="preserve">. </w:t>
      </w:r>
      <w:r w:rsidR="00F5108A" w:rsidRPr="00927D92">
        <w:t>What can be obscured is that t</w:t>
      </w:r>
      <w:r w:rsidR="00C40222" w:rsidRPr="00927D92">
        <w:t xml:space="preserve">he reasoner is required to make </w:t>
      </w:r>
      <w:r w:rsidR="00C33A79" w:rsidRPr="00927D92">
        <w:t xml:space="preserve">what amounts to </w:t>
      </w:r>
      <w:r w:rsidR="00C40222" w:rsidRPr="00927D92">
        <w:t xml:space="preserve">a choice </w:t>
      </w:r>
      <w:r w:rsidR="00C33A79" w:rsidRPr="00927D92">
        <w:t>in selecting</w:t>
      </w:r>
      <w:r w:rsidR="00BC0094" w:rsidRPr="00927D92">
        <w:t xml:space="preserve"> the </w:t>
      </w:r>
      <w:r w:rsidR="00BC0094" w:rsidRPr="001D3CC9">
        <w:rPr>
          <w:szCs w:val="24"/>
        </w:rPr>
        <w:t xml:space="preserve">fact or facts to change </w:t>
      </w:r>
      <w:r w:rsidR="00DE111C" w:rsidRPr="001D3CC9">
        <w:rPr>
          <w:szCs w:val="24"/>
        </w:rPr>
        <w:t>to entertain</w:t>
      </w:r>
      <w:r w:rsidR="00BC0094" w:rsidRPr="001D3CC9">
        <w:rPr>
          <w:szCs w:val="24"/>
        </w:rPr>
        <w:t xml:space="preserve"> the counterfactual. </w:t>
      </w:r>
      <w:r w:rsidR="00C477AA" w:rsidRPr="001D3CC9">
        <w:rPr>
          <w:szCs w:val="24"/>
        </w:rPr>
        <w:t xml:space="preserve">As a general proposition, it is best to approach the task from the perspective </w:t>
      </w:r>
      <w:r w:rsidR="00B02E2E">
        <w:rPr>
          <w:szCs w:val="24"/>
        </w:rPr>
        <w:t xml:space="preserve">of </w:t>
      </w:r>
      <w:r w:rsidR="00C477AA" w:rsidRPr="001D3CC9">
        <w:rPr>
          <w:szCs w:val="24"/>
        </w:rPr>
        <w:t>doing as little violence to the known facts as is possible</w:t>
      </w:r>
      <w:r w:rsidR="00C85CB7">
        <w:rPr>
          <w:szCs w:val="24"/>
        </w:rPr>
        <w:t xml:space="preserve"> (consistently with </w:t>
      </w:r>
      <w:r w:rsidR="00C477AA" w:rsidRPr="001D3CC9">
        <w:rPr>
          <w:i/>
          <w:iCs/>
          <w:szCs w:val="24"/>
        </w:rPr>
        <w:t>Lewis v Australian Capital Territory</w:t>
      </w:r>
      <w:r w:rsidR="00C477AA" w:rsidRPr="001D3CC9">
        <w:rPr>
          <w:szCs w:val="24"/>
        </w:rPr>
        <w:t xml:space="preserve"> </w:t>
      </w:r>
      <w:r w:rsidR="00165230">
        <w:rPr>
          <w:szCs w:val="24"/>
        </w:rPr>
        <w:t xml:space="preserve">[2020] HCA 26; </w:t>
      </w:r>
      <w:r w:rsidR="00C477AA" w:rsidRPr="001D3CC9">
        <w:rPr>
          <w:szCs w:val="24"/>
        </w:rPr>
        <w:t xml:space="preserve">(2020) 271 CLR </w:t>
      </w:r>
      <w:r w:rsidR="00C477AA" w:rsidRPr="001D3CC9">
        <w:rPr>
          <w:rFonts w:eastAsia="Times New Roman"/>
          <w:szCs w:val="24"/>
          <w:lang w:val="en-GB"/>
        </w:rPr>
        <w:t>192</w:t>
      </w:r>
      <w:r w:rsidR="00C85CB7">
        <w:rPr>
          <w:rFonts w:eastAsia="Times New Roman"/>
          <w:szCs w:val="24"/>
          <w:lang w:val="en-GB"/>
        </w:rPr>
        <w:t>)</w:t>
      </w:r>
      <w:r w:rsidR="00853A2B">
        <w:rPr>
          <w:rFonts w:eastAsia="Times New Roman"/>
          <w:szCs w:val="24"/>
          <w:lang w:val="en-GB"/>
        </w:rPr>
        <w:t>.</w:t>
      </w:r>
    </w:p>
    <w:p w14:paraId="4F61235F" w14:textId="266E78B8" w:rsidR="00F82AA0" w:rsidRPr="00927D92" w:rsidRDefault="00D31ECB" w:rsidP="00D31ECB">
      <w:pPr>
        <w:pStyle w:val="ParaNumbering"/>
        <w:numPr>
          <w:ilvl w:val="0"/>
          <w:numId w:val="0"/>
        </w:numPr>
        <w:ind w:hanging="720"/>
      </w:pPr>
      <w:r w:rsidRPr="00927D92">
        <w:rPr>
          <w:sz w:val="20"/>
        </w:rPr>
        <w:t>975</w:t>
      </w:r>
      <w:r w:rsidRPr="00927D92">
        <w:rPr>
          <w:sz w:val="20"/>
        </w:rPr>
        <w:tab/>
      </w:r>
      <w:r w:rsidR="00C40222" w:rsidRPr="00927D92">
        <w:t>B</w:t>
      </w:r>
      <w:r w:rsidR="00CF444D" w:rsidRPr="00927D92">
        <w:t>ut th</w:t>
      </w:r>
      <w:r w:rsidR="003A15F9" w:rsidRPr="00927D92">
        <w:t>e</w:t>
      </w:r>
      <w:r w:rsidR="00DE111C" w:rsidRPr="00927D92">
        <w:t xml:space="preserve"> theoretical complications </w:t>
      </w:r>
      <w:r w:rsidR="000635DF">
        <w:t xml:space="preserve">that </w:t>
      </w:r>
      <w:r w:rsidR="00BA5FA7">
        <w:t>can</w:t>
      </w:r>
      <w:r w:rsidR="000635DF">
        <w:t xml:space="preserve"> arise </w:t>
      </w:r>
      <w:r w:rsidR="00DE111C" w:rsidRPr="00927D92">
        <w:t>are absent here</w:t>
      </w:r>
      <w:r w:rsidR="00BA5FA7">
        <w:t>,</w:t>
      </w:r>
      <w:r w:rsidR="00DE111C" w:rsidRPr="00927D92">
        <w:t xml:space="preserve"> as the</w:t>
      </w:r>
      <w:r w:rsidR="00CF444D" w:rsidRPr="00927D92">
        <w:t xml:space="preserve"> </w:t>
      </w:r>
      <w:r w:rsidR="00F5108A" w:rsidRPr="00927D92">
        <w:t xml:space="preserve">choice </w:t>
      </w:r>
      <w:r w:rsidR="00DE111C" w:rsidRPr="00927D92">
        <w:t>of</w:t>
      </w:r>
      <w:r w:rsidR="00843C2E" w:rsidRPr="00927D92">
        <w:t xml:space="preserve"> </w:t>
      </w:r>
      <w:r w:rsidR="00CF444D" w:rsidRPr="00927D92">
        <w:t xml:space="preserve">counterfactual </w:t>
      </w:r>
      <w:r w:rsidR="00DE111C" w:rsidRPr="00927D92">
        <w:t xml:space="preserve">for the purposes of assessing damages </w:t>
      </w:r>
      <w:r w:rsidR="000635DF">
        <w:t>is</w:t>
      </w:r>
      <w:r w:rsidR="00CF444D" w:rsidRPr="00927D92">
        <w:t xml:space="preserve"> </w:t>
      </w:r>
      <w:r w:rsidR="00100EEF" w:rsidRPr="00927D92">
        <w:t>relatively</w:t>
      </w:r>
      <w:r w:rsidR="003A15F9" w:rsidRPr="00927D92">
        <w:t xml:space="preserve"> straightforward</w:t>
      </w:r>
      <w:r w:rsidR="00DE111C" w:rsidRPr="00927D92">
        <w:t>: I</w:t>
      </w:r>
      <w:r w:rsidR="00296DB5" w:rsidRPr="00927D92">
        <w:t xml:space="preserve"> will </w:t>
      </w:r>
      <w:r w:rsidR="00D217FE" w:rsidRPr="00927D92">
        <w:t xml:space="preserve">only </w:t>
      </w:r>
      <w:r w:rsidR="00BC7DA3" w:rsidRPr="00927D92">
        <w:t>deal with</w:t>
      </w:r>
      <w:r w:rsidR="00296DB5" w:rsidRPr="00927D92">
        <w:t xml:space="preserve"> </w:t>
      </w:r>
      <w:r w:rsidR="007A0FC4" w:rsidRPr="00927D92">
        <w:t>the most realistic</w:t>
      </w:r>
      <w:r w:rsidR="00296DB5" w:rsidRPr="00927D92">
        <w:t xml:space="preserve"> </w:t>
      </w:r>
      <w:r w:rsidR="009F01D3" w:rsidRPr="00927D92">
        <w:t>c</w:t>
      </w:r>
      <w:r w:rsidR="00BC7DA3" w:rsidRPr="00927D92">
        <w:t xml:space="preserve">hoice, </w:t>
      </w:r>
      <w:r w:rsidR="007A0FC4" w:rsidRPr="00927D92">
        <w:t>given my findings and the legal consequences that flow from those findings</w:t>
      </w:r>
      <w:r w:rsidR="00D217FE" w:rsidRPr="00927D92">
        <w:t>.</w:t>
      </w:r>
      <w:r w:rsidR="00F82AA0" w:rsidRPr="00927D92">
        <w:t xml:space="preserve"> </w:t>
      </w:r>
      <w:r w:rsidR="00D217FE" w:rsidRPr="00927D92">
        <w:t xml:space="preserve">That is, I will not </w:t>
      </w:r>
      <w:r w:rsidR="009F01D3" w:rsidRPr="00927D92">
        <w:t>address</w:t>
      </w:r>
      <w:r w:rsidR="00D217FE" w:rsidRPr="00927D92">
        <w:t xml:space="preserve"> </w:t>
      </w:r>
      <w:r w:rsidR="0051569F">
        <w:t>a</w:t>
      </w:r>
      <w:r w:rsidR="00D217FE" w:rsidRPr="00927D92">
        <w:t xml:space="preserve"> </w:t>
      </w:r>
      <w:r w:rsidR="004766EC" w:rsidRPr="00927D92">
        <w:t>fantasy world</w:t>
      </w:r>
      <w:r w:rsidR="00D217FE" w:rsidRPr="00927D92">
        <w:t xml:space="preserve"> where M</w:t>
      </w:r>
      <w:r w:rsidR="003476AA" w:rsidRPr="00927D92">
        <w:t>r</w:t>
      </w:r>
      <w:r w:rsidR="00D217FE" w:rsidRPr="00927D92">
        <w:t xml:space="preserve"> Lehrmann</w:t>
      </w:r>
      <w:r w:rsidR="009F01D3" w:rsidRPr="00927D92">
        <w:t xml:space="preserve"> </w:t>
      </w:r>
      <w:r w:rsidR="00D217FE" w:rsidRPr="00927D92">
        <w:t xml:space="preserve">is to be </w:t>
      </w:r>
      <w:r w:rsidR="009F01D3" w:rsidRPr="00927D92">
        <w:t>believed</w:t>
      </w:r>
      <w:r w:rsidR="00D217FE" w:rsidRPr="00927D92">
        <w:t xml:space="preserve"> on his </w:t>
      </w:r>
      <w:r w:rsidR="00A753D0" w:rsidRPr="00927D92">
        <w:t>French</w:t>
      </w:r>
      <w:r w:rsidR="00D217FE" w:rsidRPr="00927D92">
        <w:t xml:space="preserve"> </w:t>
      </w:r>
      <w:r w:rsidR="009F01D3" w:rsidRPr="00927D92">
        <w:t>submarine</w:t>
      </w:r>
      <w:r w:rsidR="00D217FE" w:rsidRPr="00927D92">
        <w:t xml:space="preserve"> </w:t>
      </w:r>
      <w:r w:rsidR="00870E5C" w:rsidRPr="00927D92">
        <w:t>fiction</w:t>
      </w:r>
      <w:r w:rsidR="00A753D0" w:rsidRPr="00927D92">
        <w:t>,</w:t>
      </w:r>
      <w:r w:rsidR="00870E5C" w:rsidRPr="00927D92">
        <w:t xml:space="preserve"> but the </w:t>
      </w:r>
      <w:r w:rsidR="00B0117E" w:rsidRPr="00927D92">
        <w:t xml:space="preserve">far </w:t>
      </w:r>
      <w:r w:rsidR="00870E5C" w:rsidRPr="00927D92">
        <w:t xml:space="preserve">more </w:t>
      </w:r>
      <w:r w:rsidR="009F01D3" w:rsidRPr="00927D92">
        <w:t>realistic</w:t>
      </w:r>
      <w:r w:rsidR="00870E5C" w:rsidRPr="00927D92">
        <w:t xml:space="preserve"> scenario where </w:t>
      </w:r>
      <w:r w:rsidR="00A753D0" w:rsidRPr="00927D92">
        <w:t xml:space="preserve">sex took place, </w:t>
      </w:r>
      <w:r w:rsidR="008D0047" w:rsidRPr="00927D92">
        <w:t xml:space="preserve">but </w:t>
      </w:r>
      <w:r w:rsidR="00DE0351" w:rsidRPr="00927D92">
        <w:t>I ought</w:t>
      </w:r>
      <w:r w:rsidR="00B0117E" w:rsidRPr="00927D92">
        <w:t xml:space="preserve"> not</w:t>
      </w:r>
      <w:r w:rsidR="00DE0351" w:rsidRPr="00927D92">
        <w:t xml:space="preserve"> to </w:t>
      </w:r>
      <w:r w:rsidR="00FF0F8B" w:rsidRPr="00927D92">
        <w:t>have found</w:t>
      </w:r>
      <w:r w:rsidR="00DE0351" w:rsidRPr="00927D92">
        <w:t xml:space="preserve"> that the </w:t>
      </w:r>
      <w:r w:rsidR="009F01D3" w:rsidRPr="00927D92">
        <w:t>n</w:t>
      </w:r>
      <w:r w:rsidR="00DE0351" w:rsidRPr="00927D92">
        <w:t>on-</w:t>
      </w:r>
      <w:r w:rsidR="009F01D3" w:rsidRPr="00927D92">
        <w:t>c</w:t>
      </w:r>
      <w:r w:rsidR="00DE0351" w:rsidRPr="00927D92">
        <w:t xml:space="preserve">onsent and/or the </w:t>
      </w:r>
      <w:r w:rsidR="009F01D3" w:rsidRPr="00927D92">
        <w:t>knowledge element</w:t>
      </w:r>
      <w:r w:rsidR="00AC7F08" w:rsidRPr="00927D92">
        <w:t>s</w:t>
      </w:r>
      <w:r w:rsidR="009F01D3" w:rsidRPr="00927D92">
        <w:t xml:space="preserve"> </w:t>
      </w:r>
      <w:r w:rsidR="00AC7F08" w:rsidRPr="00927D92">
        <w:t>were</w:t>
      </w:r>
      <w:r w:rsidR="009F01D3" w:rsidRPr="00927D92">
        <w:t xml:space="preserve"> established</w:t>
      </w:r>
      <w:r w:rsidR="00DE111C" w:rsidRPr="00927D92">
        <w:t xml:space="preserve"> by the respondents so as to make out the substantial truth defence</w:t>
      </w:r>
      <w:r w:rsidR="009F01D3" w:rsidRPr="00927D92">
        <w:t>.</w:t>
      </w:r>
      <w:r w:rsidR="001132D5">
        <w:t xml:space="preserve"> </w:t>
      </w:r>
    </w:p>
    <w:p w14:paraId="37D40CC3" w14:textId="55B9614B" w:rsidR="007F5208" w:rsidRPr="001D0727" w:rsidRDefault="006A2C08" w:rsidP="001D0727">
      <w:pPr>
        <w:pStyle w:val="Heading2"/>
      </w:pPr>
      <w:bookmarkStart w:id="212" w:name="_Ref162625966"/>
      <w:r w:rsidRPr="001D0727">
        <w:t>M</w:t>
      </w:r>
      <w:r w:rsidR="007F5208" w:rsidRPr="001D0727">
        <w:t>.</w:t>
      </w:r>
      <w:r w:rsidR="005A6425" w:rsidRPr="001D0727">
        <w:t>2</w:t>
      </w:r>
      <w:r w:rsidR="007F5208" w:rsidRPr="001D0727">
        <w:tab/>
        <w:t>General Observations</w:t>
      </w:r>
      <w:bookmarkEnd w:id="212"/>
      <w:r w:rsidR="007F5208" w:rsidRPr="001D0727">
        <w:t xml:space="preserve"> </w:t>
      </w:r>
    </w:p>
    <w:p w14:paraId="5C3B6177" w14:textId="5F143CD4" w:rsidR="004B3141" w:rsidRPr="00927D92" w:rsidRDefault="00D31ECB" w:rsidP="00D31ECB">
      <w:pPr>
        <w:pStyle w:val="ParaNumbering"/>
        <w:numPr>
          <w:ilvl w:val="0"/>
          <w:numId w:val="0"/>
        </w:numPr>
        <w:ind w:hanging="720"/>
      </w:pPr>
      <w:r w:rsidRPr="00927D92">
        <w:rPr>
          <w:sz w:val="20"/>
        </w:rPr>
        <w:t>976</w:t>
      </w:r>
      <w:r w:rsidRPr="00927D92">
        <w:rPr>
          <w:sz w:val="20"/>
        </w:rPr>
        <w:tab/>
      </w:r>
      <w:r w:rsidR="004B3141" w:rsidRPr="00927D92">
        <w:t>The award of damages is governed by the provisions of Pt 4</w:t>
      </w:r>
      <w:r w:rsidR="00D041FB">
        <w:t>,</w:t>
      </w:r>
      <w:r w:rsidR="004B3141" w:rsidRPr="00927D92">
        <w:t xml:space="preserve"> Div 3 of the </w:t>
      </w:r>
      <w:bookmarkStart w:id="213" w:name="_Hlk158485917"/>
      <w:r w:rsidR="002B047E" w:rsidRPr="00927D92">
        <w:t>Defamation</w:t>
      </w:r>
      <w:bookmarkEnd w:id="213"/>
      <w:r w:rsidR="002B047E" w:rsidRPr="00927D92">
        <w:t xml:space="preserve"> </w:t>
      </w:r>
      <w:r w:rsidR="004B3141" w:rsidRPr="00927D92">
        <w:t xml:space="preserve">Act. </w:t>
      </w:r>
      <w:r w:rsidR="0014588F" w:rsidRPr="00927D92">
        <w:t xml:space="preserve">The </w:t>
      </w:r>
      <w:r w:rsidR="00F235DC">
        <w:t>requirement</w:t>
      </w:r>
      <w:r w:rsidR="0014588F" w:rsidRPr="00927D92">
        <w:t xml:space="preserve"> is that b</w:t>
      </w:r>
      <w:r w:rsidR="004B3141" w:rsidRPr="00927D92">
        <w:t>y s 34 of the </w:t>
      </w:r>
      <w:r w:rsidR="002B047E" w:rsidRPr="00927D92">
        <w:t xml:space="preserve">Defamation </w:t>
      </w:r>
      <w:r w:rsidR="004B3141" w:rsidRPr="00927D92">
        <w:t>Act, the Court is “to ensure that there is an appropriate and rational relationship” between the harm sustained and the amount of damages awarded.</w:t>
      </w:r>
      <w:r w:rsidR="00AE4032">
        <w:t xml:space="preserve"> </w:t>
      </w:r>
      <w:r w:rsidR="0045394E">
        <w:t xml:space="preserve"> </w:t>
      </w:r>
    </w:p>
    <w:p w14:paraId="23658079" w14:textId="650DD794" w:rsidR="004B3141" w:rsidRPr="00927D92" w:rsidRDefault="00D31ECB" w:rsidP="00D31ECB">
      <w:pPr>
        <w:pStyle w:val="ParaNumbering"/>
        <w:numPr>
          <w:ilvl w:val="0"/>
          <w:numId w:val="0"/>
        </w:numPr>
        <w:ind w:hanging="720"/>
      </w:pPr>
      <w:r w:rsidRPr="00927D92">
        <w:rPr>
          <w:sz w:val="20"/>
        </w:rPr>
        <w:t>977</w:t>
      </w:r>
      <w:r w:rsidRPr="00927D92">
        <w:rPr>
          <w:sz w:val="20"/>
        </w:rPr>
        <w:tab/>
      </w:r>
      <w:r w:rsidR="004B3141" w:rsidRPr="00927D92">
        <w:t>Further, by reason of the operation of s 35(1) of the </w:t>
      </w:r>
      <w:r w:rsidR="002C1E91" w:rsidRPr="00927D92">
        <w:t xml:space="preserve">Defamation </w:t>
      </w:r>
      <w:r w:rsidR="004B3141" w:rsidRPr="00927D92">
        <w:t>Act, and by declaration of the Minister pursuant to s 35(3), the maximum amount of damages for non-economic loss that may be awarded is limited – the so-called “cap”.</w:t>
      </w:r>
      <w:r w:rsidR="00575462" w:rsidRPr="00927D92">
        <w:t xml:space="preserve"> </w:t>
      </w:r>
      <w:r w:rsidR="00E11198" w:rsidRPr="00927D92">
        <w:t>The cap was increased from 1 July 2023 in accordance with s 35(3) to the</w:t>
      </w:r>
      <w:r w:rsidR="00E11198" w:rsidRPr="00927D92">
        <w:rPr>
          <w:spacing w:val="-6"/>
        </w:rPr>
        <w:t xml:space="preserve"> </w:t>
      </w:r>
      <w:r w:rsidR="00E11198" w:rsidRPr="00927D92">
        <w:t>sum</w:t>
      </w:r>
      <w:r w:rsidR="00E11198" w:rsidRPr="00927D92">
        <w:rPr>
          <w:spacing w:val="-4"/>
        </w:rPr>
        <w:t xml:space="preserve"> </w:t>
      </w:r>
      <w:r w:rsidR="00E11198" w:rsidRPr="00927D92">
        <w:t>of</w:t>
      </w:r>
      <w:r w:rsidR="00E11198" w:rsidRPr="00927D92">
        <w:rPr>
          <w:spacing w:val="-6"/>
        </w:rPr>
        <w:t xml:space="preserve"> </w:t>
      </w:r>
      <w:r w:rsidR="00E11198" w:rsidRPr="00927D92">
        <w:t>$459,000,</w:t>
      </w:r>
      <w:r w:rsidR="00E11198" w:rsidRPr="00927D92">
        <w:rPr>
          <w:spacing w:val="-2"/>
        </w:rPr>
        <w:t xml:space="preserve"> </w:t>
      </w:r>
      <w:r w:rsidR="00E11198" w:rsidRPr="00927D92">
        <w:t>with</w:t>
      </w:r>
      <w:r w:rsidR="00E11198" w:rsidRPr="00927D92">
        <w:rPr>
          <w:spacing w:val="-5"/>
        </w:rPr>
        <w:t xml:space="preserve"> </w:t>
      </w:r>
      <w:r w:rsidR="00E11198" w:rsidRPr="00927D92">
        <w:t>the</w:t>
      </w:r>
      <w:r w:rsidR="00E11198" w:rsidRPr="00927D92">
        <w:rPr>
          <w:spacing w:val="-6"/>
        </w:rPr>
        <w:t xml:space="preserve"> </w:t>
      </w:r>
      <w:r w:rsidR="00E11198" w:rsidRPr="00927D92">
        <w:t>applicable</w:t>
      </w:r>
      <w:r w:rsidR="00E11198" w:rsidRPr="00927D92">
        <w:rPr>
          <w:spacing w:val="-6"/>
        </w:rPr>
        <w:t xml:space="preserve"> </w:t>
      </w:r>
      <w:r w:rsidR="00E11198" w:rsidRPr="00927D92">
        <w:t>cap</w:t>
      </w:r>
      <w:r w:rsidR="00E11198" w:rsidRPr="00927D92">
        <w:rPr>
          <w:spacing w:val="-5"/>
        </w:rPr>
        <w:t xml:space="preserve"> </w:t>
      </w:r>
      <w:r w:rsidR="00E11198" w:rsidRPr="00927D92">
        <w:t>being</w:t>
      </w:r>
      <w:r w:rsidR="00E11198" w:rsidRPr="00927D92">
        <w:rPr>
          <w:spacing w:val="-5"/>
        </w:rPr>
        <w:t xml:space="preserve"> </w:t>
      </w:r>
      <w:r w:rsidR="00E11198" w:rsidRPr="00927D92">
        <w:t>that</w:t>
      </w:r>
      <w:r w:rsidR="00E11198" w:rsidRPr="00927D92">
        <w:rPr>
          <w:spacing w:val="-4"/>
        </w:rPr>
        <w:t xml:space="preserve"> </w:t>
      </w:r>
      <w:r w:rsidR="00E11198" w:rsidRPr="00927D92">
        <w:t>in force at the time of judgment</w:t>
      </w:r>
      <w:r w:rsidR="004F5E02">
        <w:t xml:space="preserve"> (</w:t>
      </w:r>
      <w:r w:rsidR="004F5E02" w:rsidRPr="004F5E02">
        <w:t>New South Wales Government Gazette No 250 (9 June 2023) (at 15)</w:t>
      </w:r>
      <w:r w:rsidR="004F5E02">
        <w:t>)</w:t>
      </w:r>
      <w:r w:rsidR="00E11198" w:rsidRPr="00927D92">
        <w:t>.</w:t>
      </w:r>
      <w:r w:rsidR="00575462" w:rsidRPr="00927D92">
        <w:t xml:space="preserve"> </w:t>
      </w:r>
      <w:r w:rsidR="004B3141" w:rsidRPr="00927D92">
        <w:t>Two further matters should be noted about the cap: </w:t>
      </w:r>
      <w:r w:rsidR="004B3141" w:rsidRPr="00927D92">
        <w:rPr>
          <w:i/>
          <w:iCs/>
        </w:rPr>
        <w:t>first</w:t>
      </w:r>
      <w:r w:rsidR="004B3141" w:rsidRPr="00927D92">
        <w:t>, the cap is not to be treated as establishing an award for a worst-case scenario and then mandating the scaling of damages downward from that range; and </w:t>
      </w:r>
      <w:r w:rsidR="004B3141" w:rsidRPr="00927D92">
        <w:rPr>
          <w:i/>
          <w:iCs/>
        </w:rPr>
        <w:t>secondly</w:t>
      </w:r>
      <w:r w:rsidR="004B3141" w:rsidRPr="00927D92">
        <w:t>, if the Court determines that an award of aggravated damages is warranted, the cap is not applicable.</w:t>
      </w:r>
      <w:r w:rsidR="00134AA3">
        <w:t xml:space="preserve"> </w:t>
      </w:r>
    </w:p>
    <w:p w14:paraId="07FE5D3B" w14:textId="044EFB5D" w:rsidR="004B3141" w:rsidRPr="00927D92" w:rsidRDefault="00D31ECB" w:rsidP="00D31ECB">
      <w:pPr>
        <w:pStyle w:val="ParaNumbering"/>
        <w:numPr>
          <w:ilvl w:val="0"/>
          <w:numId w:val="0"/>
        </w:numPr>
        <w:ind w:hanging="720"/>
      </w:pPr>
      <w:r w:rsidRPr="00927D92">
        <w:rPr>
          <w:sz w:val="20"/>
        </w:rPr>
        <w:t>978</w:t>
      </w:r>
      <w:r w:rsidRPr="00927D92">
        <w:rPr>
          <w:sz w:val="20"/>
        </w:rPr>
        <w:tab/>
      </w:r>
      <w:r w:rsidR="004B3141" w:rsidRPr="00927D92">
        <w:t>Unsurprisingly, as to the general principles applied when calculating damages, including when aggravated damages may be awarded, there was common ground. The three purposes of an award are:</w:t>
      </w:r>
      <w:r w:rsidR="003811E9" w:rsidRPr="003811E9">
        <w:t xml:space="preserve"> </w:t>
      </w:r>
      <w:r w:rsidR="004B3141" w:rsidRPr="00275790">
        <w:rPr>
          <w:i/>
        </w:rPr>
        <w:t>first</w:t>
      </w:r>
      <w:r w:rsidR="004B3141" w:rsidRPr="00927D92">
        <w:t>, consolation for the personal distress and hurt caused by the publication;</w:t>
      </w:r>
      <w:r w:rsidR="003811E9" w:rsidRPr="003811E9">
        <w:t xml:space="preserve"> </w:t>
      </w:r>
      <w:r w:rsidR="004B3141" w:rsidRPr="00275790">
        <w:rPr>
          <w:i/>
        </w:rPr>
        <w:t>secondly</w:t>
      </w:r>
      <w:r w:rsidR="004B3141" w:rsidRPr="00927D92">
        <w:t>, reparation for the harm done to the person</w:t>
      </w:r>
      <w:r w:rsidR="008C158E">
        <w:t>’s</w:t>
      </w:r>
      <w:r w:rsidR="004B3141" w:rsidRPr="00927D92">
        <w:t xml:space="preserve"> reputation; and</w:t>
      </w:r>
      <w:r w:rsidR="003811E9" w:rsidRPr="003811E9">
        <w:t xml:space="preserve"> </w:t>
      </w:r>
      <w:r w:rsidR="004B3141" w:rsidRPr="00275790">
        <w:rPr>
          <w:i/>
        </w:rPr>
        <w:t>thirdly</w:t>
      </w:r>
      <w:r w:rsidR="004B3141" w:rsidRPr="00927D92">
        <w:t>, vindication of reputation. The assessment is an intuitive, evaluative process conducted “at large”, but subject to the provisions of</w:t>
      </w:r>
      <w:r w:rsidR="003811E9" w:rsidRPr="003811E9">
        <w:t xml:space="preserve"> </w:t>
      </w:r>
      <w:r w:rsidR="004B3141" w:rsidRPr="00927D92">
        <w:t>Pt 4</w:t>
      </w:r>
      <w:r w:rsidR="0037504D">
        <w:t>,</w:t>
      </w:r>
      <w:r w:rsidR="004B3141" w:rsidRPr="00927D92">
        <w:t xml:space="preserve"> Div</w:t>
      </w:r>
      <w:r w:rsidR="003811E9" w:rsidRPr="003811E9">
        <w:t xml:space="preserve"> </w:t>
      </w:r>
      <w:r w:rsidR="004B3141" w:rsidRPr="00927D92">
        <w:t>3</w:t>
      </w:r>
      <w:r w:rsidR="003811E9" w:rsidRPr="003811E9">
        <w:t xml:space="preserve"> </w:t>
      </w:r>
      <w:r w:rsidR="004B3141" w:rsidRPr="00927D92">
        <w:t>of the</w:t>
      </w:r>
      <w:r w:rsidR="003811E9" w:rsidRPr="003811E9">
        <w:t xml:space="preserve"> </w:t>
      </w:r>
      <w:r w:rsidR="00E12606" w:rsidRPr="00927D92">
        <w:t xml:space="preserve">Defamation </w:t>
      </w:r>
      <w:r w:rsidR="004B3141" w:rsidRPr="00927D92">
        <w:t>Act.</w:t>
      </w:r>
      <w:r w:rsidR="007A4975" w:rsidRPr="00927D92">
        <w:t xml:space="preserve"> </w:t>
      </w:r>
    </w:p>
    <w:p w14:paraId="2288BEB2" w14:textId="219C4D52" w:rsidR="00B25956" w:rsidRPr="00927D92" w:rsidRDefault="00D31ECB" w:rsidP="00D31ECB">
      <w:pPr>
        <w:pStyle w:val="ParaNumbering"/>
        <w:numPr>
          <w:ilvl w:val="0"/>
          <w:numId w:val="0"/>
        </w:numPr>
        <w:ind w:hanging="720"/>
      </w:pPr>
      <w:r w:rsidRPr="00927D92">
        <w:rPr>
          <w:sz w:val="20"/>
        </w:rPr>
        <w:t>979</w:t>
      </w:r>
      <w:r w:rsidRPr="00927D92">
        <w:rPr>
          <w:sz w:val="20"/>
        </w:rPr>
        <w:tab/>
      </w:r>
      <w:r w:rsidR="00FD7DCF">
        <w:t>I discussed t</w:t>
      </w:r>
      <w:r w:rsidR="00C34FDD" w:rsidRPr="00927D92">
        <w:t xml:space="preserve">he relationship between </w:t>
      </w:r>
      <w:r w:rsidR="000B68B5" w:rsidRPr="00927D92">
        <w:t>the</w:t>
      </w:r>
      <w:r w:rsidR="00C34FDD" w:rsidRPr="00927D92">
        <w:t xml:space="preserve"> three </w:t>
      </w:r>
      <w:r w:rsidR="005832C7" w:rsidRPr="00927D92">
        <w:t xml:space="preserve">purposes of damages </w:t>
      </w:r>
      <w:r w:rsidR="003373EB" w:rsidRPr="00927D92">
        <w:t xml:space="preserve">and the relationship between </w:t>
      </w:r>
      <w:r w:rsidR="00EE3776" w:rsidRPr="00927D92">
        <w:t xml:space="preserve">damage to reputation and vindication </w:t>
      </w:r>
      <w:r w:rsidR="00982966" w:rsidRPr="00927D92">
        <w:t xml:space="preserve">in </w:t>
      </w:r>
      <w:bookmarkStart w:id="214" w:name="_Hlk160112641"/>
      <w:r w:rsidR="00982966" w:rsidRPr="00927D92">
        <w:rPr>
          <w:i/>
          <w:iCs/>
        </w:rPr>
        <w:t xml:space="preserve">Palmer v McGowan </w:t>
      </w:r>
      <w:r w:rsidR="005B763D" w:rsidRPr="00927D92">
        <w:rPr>
          <w:i/>
          <w:iCs/>
        </w:rPr>
        <w:t>(No 5)</w:t>
      </w:r>
      <w:r w:rsidR="005B763D" w:rsidRPr="00927D92">
        <w:t xml:space="preserve"> </w:t>
      </w:r>
      <w:bookmarkEnd w:id="214"/>
      <w:r w:rsidR="005B763D" w:rsidRPr="00927D92">
        <w:t xml:space="preserve">[2022] FCA 893; (2022) 404 ALR 621 </w:t>
      </w:r>
      <w:r w:rsidR="00A9762C">
        <w:t>(</w:t>
      </w:r>
      <w:r w:rsidR="00AC12C0" w:rsidRPr="00927D92">
        <w:t>at</w:t>
      </w:r>
      <w:r w:rsidR="00E6186C">
        <w:t xml:space="preserve"> 726–727</w:t>
      </w:r>
      <w:r w:rsidR="00AC12C0" w:rsidRPr="00927D92">
        <w:t xml:space="preserve"> </w:t>
      </w:r>
      <w:r w:rsidR="00B25956" w:rsidRPr="00927D92">
        <w:t>[497]</w:t>
      </w:r>
      <w:r w:rsidR="00CB5F1B">
        <w:t>–[498]</w:t>
      </w:r>
      <w:r w:rsidR="00A9762C">
        <w:t>)</w:t>
      </w:r>
      <w:r w:rsidR="009D153D" w:rsidRPr="00927D92">
        <w:t>,</w:t>
      </w:r>
      <w:r w:rsidR="00B25956" w:rsidRPr="00927D92">
        <w:t xml:space="preserve"> </w:t>
      </w:r>
      <w:r w:rsidR="00CF3C9C">
        <w:t>where</w:t>
      </w:r>
      <w:r w:rsidR="00B25956" w:rsidRPr="00927D92">
        <w:t xml:space="preserve"> I </w:t>
      </w:r>
      <w:r w:rsidR="00CF3C9C">
        <w:t>noted that</w:t>
      </w:r>
      <w:r w:rsidR="00B25956" w:rsidRPr="00927D92">
        <w:t xml:space="preserve">: </w:t>
      </w:r>
      <w:r w:rsidR="00122DC9">
        <w:t xml:space="preserve"> </w:t>
      </w:r>
    </w:p>
    <w:p w14:paraId="2C27DD5C" w14:textId="0DF8F6B9" w:rsidR="009D153D" w:rsidRPr="00927D92" w:rsidRDefault="008F2566" w:rsidP="008F2566">
      <w:pPr>
        <w:pStyle w:val="Quote1"/>
        <w:ind w:left="1440" w:hanging="703"/>
        <w:rPr>
          <w:szCs w:val="22"/>
          <w:lang w:eastAsia="en-AU"/>
        </w:rPr>
      </w:pPr>
      <w:r>
        <w:rPr>
          <w:szCs w:val="22"/>
          <w:lang w:eastAsia="en-AU"/>
        </w:rPr>
        <w:t>[497]</w:t>
      </w:r>
      <w:r>
        <w:rPr>
          <w:szCs w:val="22"/>
          <w:lang w:eastAsia="en-AU"/>
        </w:rPr>
        <w:tab/>
        <w:t xml:space="preserve">… </w:t>
      </w:r>
      <w:r w:rsidR="009D153D" w:rsidRPr="00927D92">
        <w:rPr>
          <w:szCs w:val="22"/>
          <w:lang w:eastAsia="en-AU"/>
        </w:rPr>
        <w:t>the relationship between the three purposes of damage, particularly damage to reputation and vindication, ought not to be forgotten. As Windeyer J explained in </w:t>
      </w:r>
      <w:r w:rsidR="009D153D" w:rsidRPr="00927D92">
        <w:rPr>
          <w:i/>
          <w:iCs/>
          <w:szCs w:val="22"/>
          <w:lang w:eastAsia="en-AU"/>
        </w:rPr>
        <w:t>Uren v John Fairfax &amp; Sons Pty Ltd</w:t>
      </w:r>
      <w:r w:rsidR="009D153D" w:rsidRPr="00927D92">
        <w:rPr>
          <w:szCs w:val="22"/>
          <w:lang w:eastAsia="en-AU"/>
        </w:rPr>
        <w:t> (1966) 117 CLR 118 (at 150):</w:t>
      </w:r>
    </w:p>
    <w:p w14:paraId="1063DF4D" w14:textId="77777777" w:rsidR="009D153D" w:rsidRPr="00927D92" w:rsidRDefault="009D153D" w:rsidP="00B65842">
      <w:pPr>
        <w:pStyle w:val="Quote3"/>
        <w:rPr>
          <w:lang w:eastAsia="en-AU"/>
        </w:rPr>
      </w:pPr>
      <w:r w:rsidRPr="00927D92">
        <w:rPr>
          <w:lang w:eastAsia="en-AU"/>
        </w:rPr>
        <w:t>It seems to me that, properly speaking, a man defamed does not get compensation for his damaged reputation. He gets damages because he was injured in his reputation, that is simply because he was publicly defamed. For this reason, compensation by damages operates in two ways — as a vindication of the plaintiff to the public and as consolation to him for a wrong done. Compensation is here a solatium rather than a monetary recompense for harm measurable in money.</w:t>
      </w:r>
    </w:p>
    <w:p w14:paraId="2D259B90" w14:textId="470D7D70" w:rsidR="009D153D" w:rsidRPr="00927D92" w:rsidRDefault="000B3204" w:rsidP="000B3204">
      <w:pPr>
        <w:pStyle w:val="Quote1"/>
        <w:ind w:left="1440" w:hanging="703"/>
        <w:rPr>
          <w:szCs w:val="22"/>
          <w:lang w:eastAsia="en-AU"/>
        </w:rPr>
      </w:pPr>
      <w:r>
        <w:rPr>
          <w:szCs w:val="22"/>
          <w:lang w:eastAsia="en-AU"/>
        </w:rPr>
        <w:t>[498]</w:t>
      </w:r>
      <w:r>
        <w:rPr>
          <w:szCs w:val="22"/>
          <w:lang w:eastAsia="en-AU"/>
        </w:rPr>
        <w:tab/>
      </w:r>
      <w:r w:rsidR="009D153D" w:rsidRPr="00927D92">
        <w:rPr>
          <w:szCs w:val="22"/>
          <w:lang w:eastAsia="en-AU"/>
        </w:rPr>
        <w:t>Chief Justice Mason and Justices Deane, Dawson and Gaudron echoed this feature of damages in </w:t>
      </w:r>
      <w:r w:rsidR="009D153D" w:rsidRPr="00927D92">
        <w:rPr>
          <w:i/>
          <w:iCs/>
          <w:szCs w:val="22"/>
          <w:lang w:eastAsia="en-AU"/>
        </w:rPr>
        <w:t>Carson v John Fairfax &amp; Sons Ltd </w:t>
      </w:r>
      <w:r w:rsidR="009D153D" w:rsidRPr="00927D92">
        <w:rPr>
          <w:szCs w:val="22"/>
          <w:lang w:eastAsia="en-AU"/>
        </w:rPr>
        <w:t>(1993) 178 CLR 44 (at 60)</w:t>
      </w:r>
      <w:r w:rsidR="009D153D" w:rsidRPr="00617479">
        <w:rPr>
          <w:szCs w:val="22"/>
          <w:lang w:eastAsia="en-AU"/>
        </w:rPr>
        <w:t>,</w:t>
      </w:r>
      <w:r w:rsidR="009D153D" w:rsidRPr="00927D92">
        <w:rPr>
          <w:i/>
          <w:iCs/>
          <w:szCs w:val="22"/>
          <w:lang w:eastAsia="en-AU"/>
        </w:rPr>
        <w:t> </w:t>
      </w:r>
      <w:r w:rsidR="009D153D" w:rsidRPr="00927D92">
        <w:rPr>
          <w:szCs w:val="22"/>
          <w:lang w:eastAsia="en-AU"/>
        </w:rPr>
        <w:t>when their Honours said that the purposes of an award of damages “overlap considerably in reality and ensure that ‘the amount of a verdict is the product of a mixture of inextricable considerations’”</w:t>
      </w:r>
      <w:r w:rsidR="001C1BAE">
        <w:rPr>
          <w:szCs w:val="22"/>
          <w:lang w:eastAsia="en-AU"/>
        </w:rPr>
        <w:t xml:space="preserve"> …</w:t>
      </w:r>
    </w:p>
    <w:p w14:paraId="10C70D3D" w14:textId="75959C75" w:rsidR="00F17AAC" w:rsidRPr="00927D92" w:rsidRDefault="004D389A" w:rsidP="001D0727">
      <w:pPr>
        <w:pStyle w:val="Heading2"/>
      </w:pPr>
      <w:bookmarkStart w:id="215" w:name="_Ref162625967"/>
      <w:r w:rsidRPr="00927D92">
        <w:t>M.3</w:t>
      </w:r>
      <w:r w:rsidRPr="00927D92">
        <w:tab/>
        <w:t>T</w:t>
      </w:r>
      <w:r w:rsidR="007102AF" w:rsidRPr="00927D92">
        <w:t>hree</w:t>
      </w:r>
      <w:r w:rsidRPr="00927D92">
        <w:t xml:space="preserve"> Particular Issues as to Ordinary Compensatory Damages</w:t>
      </w:r>
      <w:bookmarkEnd w:id="215"/>
    </w:p>
    <w:p w14:paraId="3C90D67D" w14:textId="7A336AFC" w:rsidR="00FD333A" w:rsidRPr="00927D92" w:rsidRDefault="00D31ECB" w:rsidP="00D31ECB">
      <w:pPr>
        <w:pStyle w:val="ParaNumbering"/>
        <w:numPr>
          <w:ilvl w:val="0"/>
          <w:numId w:val="0"/>
        </w:numPr>
        <w:ind w:hanging="720"/>
      </w:pPr>
      <w:r w:rsidRPr="00927D92">
        <w:rPr>
          <w:sz w:val="20"/>
        </w:rPr>
        <w:t>980</w:t>
      </w:r>
      <w:r w:rsidRPr="00927D92">
        <w:rPr>
          <w:sz w:val="20"/>
        </w:rPr>
        <w:tab/>
      </w:r>
      <w:r w:rsidR="00233B1E" w:rsidRPr="00927D92">
        <w:t>But having identified these uncontroversial principles</w:t>
      </w:r>
      <w:r w:rsidR="00302121" w:rsidRPr="00927D92">
        <w:t xml:space="preserve">, and leaving </w:t>
      </w:r>
      <w:r w:rsidR="009D00A5" w:rsidRPr="00927D92">
        <w:t>aside</w:t>
      </w:r>
      <w:r w:rsidR="00302121" w:rsidRPr="00927D92">
        <w:t xml:space="preserve"> aggravated </w:t>
      </w:r>
      <w:r w:rsidR="009D00A5" w:rsidRPr="00927D92">
        <w:t>damages</w:t>
      </w:r>
      <w:r w:rsidR="00DE111C" w:rsidRPr="00927D92">
        <w:t xml:space="preserve"> </w:t>
      </w:r>
      <w:r w:rsidR="00D903F2" w:rsidRPr="00927D92">
        <w:t xml:space="preserve"> </w:t>
      </w:r>
      <w:r w:rsidR="00DE111C" w:rsidRPr="00927D92">
        <w:t>(</w:t>
      </w:r>
      <w:r w:rsidR="00D903F2" w:rsidRPr="00927D92">
        <w:t>which</w:t>
      </w:r>
      <w:r w:rsidR="009D00A5" w:rsidRPr="00927D92">
        <w:t xml:space="preserve"> I</w:t>
      </w:r>
      <w:r w:rsidR="00302121" w:rsidRPr="00927D92">
        <w:t xml:space="preserve"> will deal with </w:t>
      </w:r>
      <w:r w:rsidR="009D00A5" w:rsidRPr="00927D92">
        <w:t>separately</w:t>
      </w:r>
      <w:r w:rsidR="00302121" w:rsidRPr="00927D92">
        <w:t xml:space="preserve"> below</w:t>
      </w:r>
      <w:r w:rsidR="004854E1">
        <w:t xml:space="preserve"> in Section M.6</w:t>
      </w:r>
      <w:r w:rsidR="00DE111C" w:rsidRPr="00927D92">
        <w:t>)</w:t>
      </w:r>
      <w:r w:rsidR="00302121" w:rsidRPr="00927D92">
        <w:t xml:space="preserve">, </w:t>
      </w:r>
      <w:r w:rsidR="00233B1E" w:rsidRPr="00927D92">
        <w:t>there are t</w:t>
      </w:r>
      <w:r w:rsidR="00FC0B6A" w:rsidRPr="00927D92">
        <w:t>hree</w:t>
      </w:r>
      <w:r w:rsidR="00233B1E" w:rsidRPr="00927D92">
        <w:t xml:space="preserve"> </w:t>
      </w:r>
      <w:r w:rsidR="004E395D" w:rsidRPr="00927D92">
        <w:t>somewhat</w:t>
      </w:r>
      <w:r w:rsidR="00233B1E" w:rsidRPr="00927D92">
        <w:t xml:space="preserve"> </w:t>
      </w:r>
      <w:r w:rsidR="004E395D" w:rsidRPr="00927D92">
        <w:t>connected</w:t>
      </w:r>
      <w:r w:rsidR="00233B1E" w:rsidRPr="00927D92">
        <w:t xml:space="preserve"> aspects of this damages assessment that </w:t>
      </w:r>
      <w:r w:rsidR="00806EC0" w:rsidRPr="00927D92">
        <w:t>emerged in submissions merit</w:t>
      </w:r>
      <w:r w:rsidR="0090310D" w:rsidRPr="00927D92">
        <w:t>ing</w:t>
      </w:r>
      <w:r w:rsidR="00806EC0" w:rsidRPr="00927D92">
        <w:t xml:space="preserve"> separate</w:t>
      </w:r>
      <w:r w:rsidR="00233B1E" w:rsidRPr="00927D92">
        <w:t xml:space="preserve"> consideration: </w:t>
      </w:r>
      <w:r w:rsidR="0075032C" w:rsidRPr="00927D92">
        <w:rPr>
          <w:i/>
        </w:rPr>
        <w:t>first</w:t>
      </w:r>
      <w:r w:rsidR="001F4315" w:rsidRPr="00927D92">
        <w:t>,</w:t>
      </w:r>
      <w:r w:rsidR="0075032C" w:rsidRPr="00927D92">
        <w:t xml:space="preserve"> </w:t>
      </w:r>
      <w:r w:rsidR="00264D87" w:rsidRPr="00927D92">
        <w:t xml:space="preserve">whether </w:t>
      </w:r>
      <w:r w:rsidR="00561291" w:rsidRPr="00927D92">
        <w:t>it</w:t>
      </w:r>
      <w:r w:rsidR="00264D87" w:rsidRPr="00927D92">
        <w:t xml:space="preserve"> is </w:t>
      </w:r>
      <w:r w:rsidR="00806EC0" w:rsidRPr="00927D92">
        <w:t xml:space="preserve">legally </w:t>
      </w:r>
      <w:r w:rsidR="00264D87" w:rsidRPr="00927D92">
        <w:t xml:space="preserve">possible to award no </w:t>
      </w:r>
      <w:r w:rsidR="00561291" w:rsidRPr="00927D92">
        <w:t>damages</w:t>
      </w:r>
      <w:r w:rsidR="004400DE" w:rsidRPr="00927D92">
        <w:t xml:space="preserve"> instead of nominal or derisory damages</w:t>
      </w:r>
      <w:r w:rsidR="001374E4" w:rsidRPr="00927D92">
        <w:t xml:space="preserve">; </w:t>
      </w:r>
      <w:r w:rsidR="001374E4" w:rsidRPr="00927D92">
        <w:rPr>
          <w:i/>
        </w:rPr>
        <w:t>secondly</w:t>
      </w:r>
      <w:r w:rsidR="001374E4" w:rsidRPr="00927D92">
        <w:t xml:space="preserve">, </w:t>
      </w:r>
      <w:r w:rsidR="00171886" w:rsidRPr="00927D92">
        <w:t xml:space="preserve">the </w:t>
      </w:r>
      <w:r w:rsidR="00FC0B6A" w:rsidRPr="00927D92">
        <w:t xml:space="preserve">relevance of </w:t>
      </w:r>
      <w:r w:rsidR="00B064AD" w:rsidRPr="00927D92">
        <w:t xml:space="preserve">an English line of </w:t>
      </w:r>
      <w:r w:rsidR="00062B70" w:rsidRPr="00927D92">
        <w:t>authority</w:t>
      </w:r>
      <w:r w:rsidR="00B064AD" w:rsidRPr="00927D92">
        <w:t xml:space="preserve"> relied upon by the </w:t>
      </w:r>
      <w:r w:rsidR="00062B70" w:rsidRPr="00927D92">
        <w:t>respondents</w:t>
      </w:r>
      <w:r w:rsidR="00B064AD" w:rsidRPr="00927D92">
        <w:t xml:space="preserve"> </w:t>
      </w:r>
      <w:r w:rsidR="00062B70" w:rsidRPr="00927D92">
        <w:t xml:space="preserve">as to </w:t>
      </w:r>
      <w:r w:rsidR="00092787" w:rsidRPr="00927D92">
        <w:t xml:space="preserve">an </w:t>
      </w:r>
      <w:r w:rsidR="00062B70" w:rsidRPr="00927D92">
        <w:t xml:space="preserve">alleged abuse of process </w:t>
      </w:r>
      <w:r w:rsidR="00FC0B6A" w:rsidRPr="00927D92">
        <w:t xml:space="preserve">on the part of </w:t>
      </w:r>
      <w:r w:rsidR="00F46B8A" w:rsidRPr="00927D92">
        <w:t>Mr Lehrmann</w:t>
      </w:r>
      <w:r w:rsidR="001F13B3" w:rsidRPr="00927D92">
        <w:t xml:space="preserve">; and </w:t>
      </w:r>
      <w:r w:rsidR="001F13B3" w:rsidRPr="00927D92">
        <w:rPr>
          <w:i/>
          <w:iCs/>
        </w:rPr>
        <w:t>thirdly</w:t>
      </w:r>
      <w:r w:rsidR="001F13B3" w:rsidRPr="00927D92">
        <w:t xml:space="preserve">, </w:t>
      </w:r>
      <w:r w:rsidR="00092787" w:rsidRPr="00927D92">
        <w:t xml:space="preserve">the </w:t>
      </w:r>
      <w:r w:rsidR="00062B70" w:rsidRPr="00927D92">
        <w:t xml:space="preserve">principled approach to </w:t>
      </w:r>
      <w:r w:rsidR="00621BF0" w:rsidRPr="00927D92">
        <w:t>dealing</w:t>
      </w:r>
      <w:r w:rsidR="00B064AD" w:rsidRPr="00927D92">
        <w:t xml:space="preserve"> with evidence of</w:t>
      </w:r>
      <w:r w:rsidR="00FC0B6A" w:rsidRPr="00927D92">
        <w:t xml:space="preserve"> misconduct on the part of </w:t>
      </w:r>
      <w:r w:rsidR="007C4EC5" w:rsidRPr="00927D92">
        <w:t>Mr Lehrmann</w:t>
      </w:r>
      <w:r w:rsidR="001F4315" w:rsidRPr="00927D92">
        <w:t xml:space="preserve"> </w:t>
      </w:r>
      <w:r w:rsidR="00621BF0" w:rsidRPr="00927D92">
        <w:t xml:space="preserve">in </w:t>
      </w:r>
      <w:r w:rsidR="00092787" w:rsidRPr="00927D92">
        <w:t xml:space="preserve">the </w:t>
      </w:r>
      <w:r w:rsidR="00757DB1" w:rsidRPr="00927D92">
        <w:t xml:space="preserve">counterfactual (that is, </w:t>
      </w:r>
      <w:r w:rsidR="00D7785B" w:rsidRPr="00927D92">
        <w:t xml:space="preserve">following </w:t>
      </w:r>
      <w:r w:rsidR="003F4D89" w:rsidRPr="00927D92">
        <w:t xml:space="preserve">the rejection of the </w:t>
      </w:r>
      <w:r w:rsidR="00B064AD" w:rsidRPr="00927D92">
        <w:t xml:space="preserve">defence of </w:t>
      </w:r>
      <w:r w:rsidR="005100B0" w:rsidRPr="00927D92">
        <w:t>substantial truth</w:t>
      </w:r>
      <w:r w:rsidR="009955EB" w:rsidRPr="00927D92">
        <w:t xml:space="preserve"> for the reasons assumed</w:t>
      </w:r>
      <w:r w:rsidR="005100B0" w:rsidRPr="00927D92">
        <w:t>)</w:t>
      </w:r>
      <w:r w:rsidR="00505A8A" w:rsidRPr="00927D92">
        <w:t>.</w:t>
      </w:r>
    </w:p>
    <w:p w14:paraId="012E51BB" w14:textId="1E6A75CF" w:rsidR="00740BDD" w:rsidRPr="00927D92" w:rsidRDefault="00C8478D" w:rsidP="001D0727">
      <w:pPr>
        <w:pStyle w:val="Heading3"/>
      </w:pPr>
      <w:bookmarkStart w:id="216" w:name="_Hlk160111043"/>
      <w:bookmarkStart w:id="217" w:name="_Ref162625968"/>
      <w:r w:rsidRPr="00927D92">
        <w:t>I</w:t>
      </w:r>
      <w:r w:rsidR="0026794E" w:rsidRPr="00927D92">
        <w:tab/>
        <w:t>No Damages</w:t>
      </w:r>
      <w:bookmarkEnd w:id="216"/>
      <w:r w:rsidR="00AC4B74" w:rsidRPr="00927D92">
        <w:t xml:space="preserve"> or Nominal Damages</w:t>
      </w:r>
      <w:bookmarkEnd w:id="217"/>
    </w:p>
    <w:p w14:paraId="4A41AB9E" w14:textId="18045B68" w:rsidR="00AD391D" w:rsidRPr="00927D92" w:rsidRDefault="00D31ECB" w:rsidP="00D31ECB">
      <w:pPr>
        <w:pStyle w:val="ParaNumbering"/>
        <w:numPr>
          <w:ilvl w:val="0"/>
          <w:numId w:val="0"/>
        </w:numPr>
        <w:ind w:hanging="720"/>
        <w:rPr>
          <w:szCs w:val="24"/>
          <w:lang w:eastAsia="en-AU"/>
        </w:rPr>
      </w:pPr>
      <w:r w:rsidRPr="00927D92">
        <w:rPr>
          <w:sz w:val="20"/>
          <w:szCs w:val="24"/>
          <w:lang w:eastAsia="en-AU"/>
        </w:rPr>
        <w:t>981</w:t>
      </w:r>
      <w:r w:rsidRPr="00927D92">
        <w:rPr>
          <w:sz w:val="20"/>
          <w:szCs w:val="24"/>
          <w:lang w:eastAsia="en-AU"/>
        </w:rPr>
        <w:tab/>
      </w:r>
      <w:r w:rsidR="00BF4CFA" w:rsidRPr="00927D92">
        <w:rPr>
          <w:szCs w:val="24"/>
        </w:rPr>
        <w:t>At</w:t>
      </w:r>
      <w:r w:rsidR="00521881" w:rsidRPr="00927D92">
        <w:rPr>
          <w:szCs w:val="24"/>
          <w:lang w:eastAsia="en-AU"/>
        </w:rPr>
        <w:t xml:space="preserve"> common law, once an applicant has proved the publication of a libel, and in the absence of a successful defence, an entitlement arises to an award of damages</w:t>
      </w:r>
      <w:r w:rsidR="0050180B" w:rsidRPr="00927D92">
        <w:rPr>
          <w:szCs w:val="24"/>
          <w:lang w:eastAsia="en-AU"/>
        </w:rPr>
        <w:t>, even if they are nominal</w:t>
      </w:r>
      <w:r w:rsidR="001864B9" w:rsidRPr="00927D92">
        <w:rPr>
          <w:szCs w:val="24"/>
          <w:lang w:eastAsia="en-AU"/>
        </w:rPr>
        <w:t>.</w:t>
      </w:r>
      <w:r w:rsidR="001C5655" w:rsidRPr="00927D92">
        <w:rPr>
          <w:szCs w:val="24"/>
          <w:lang w:eastAsia="en-AU"/>
        </w:rPr>
        <w:t xml:space="preserve"> </w:t>
      </w:r>
      <w:r w:rsidR="00740BDD" w:rsidRPr="00927D92">
        <w:rPr>
          <w:szCs w:val="24"/>
          <w:lang w:eastAsia="en-AU"/>
        </w:rPr>
        <w:t>T</w:t>
      </w:r>
      <w:r w:rsidR="00E6151C" w:rsidRPr="00927D92">
        <w:rPr>
          <w:szCs w:val="24"/>
          <w:lang w:eastAsia="en-AU"/>
        </w:rPr>
        <w:t>he</w:t>
      </w:r>
      <w:r w:rsidR="00740BDD" w:rsidRPr="00927D92">
        <w:rPr>
          <w:szCs w:val="24"/>
          <w:lang w:eastAsia="en-AU"/>
        </w:rPr>
        <w:t xml:space="preserve"> </w:t>
      </w:r>
      <w:r w:rsidR="00E6151C" w:rsidRPr="00927D92">
        <w:rPr>
          <w:szCs w:val="24"/>
          <w:lang w:eastAsia="en-AU"/>
        </w:rPr>
        <w:t>presumption of damage reflect</w:t>
      </w:r>
      <w:r w:rsidR="009878E3" w:rsidRPr="00927D92">
        <w:rPr>
          <w:szCs w:val="24"/>
          <w:lang w:eastAsia="en-AU"/>
        </w:rPr>
        <w:t>s</w:t>
      </w:r>
      <w:r w:rsidR="00E6151C" w:rsidRPr="00927D92">
        <w:rPr>
          <w:szCs w:val="24"/>
          <w:lang w:eastAsia="en-AU"/>
        </w:rPr>
        <w:t xml:space="preserve"> the emphasis that the common law</w:t>
      </w:r>
      <w:r w:rsidR="009878E3" w:rsidRPr="00927D92">
        <w:rPr>
          <w:szCs w:val="24"/>
          <w:lang w:eastAsia="en-AU"/>
        </w:rPr>
        <w:t xml:space="preserve"> </w:t>
      </w:r>
      <w:r w:rsidR="00E6151C" w:rsidRPr="00927D92">
        <w:rPr>
          <w:szCs w:val="24"/>
          <w:lang w:eastAsia="en-AU"/>
        </w:rPr>
        <w:t>of defamation gives to protecting reputation.</w:t>
      </w:r>
      <w:r w:rsidR="00E41171">
        <w:rPr>
          <w:szCs w:val="24"/>
          <w:lang w:eastAsia="en-AU"/>
        </w:rPr>
        <w:t xml:space="preserve"> </w:t>
      </w:r>
    </w:p>
    <w:p w14:paraId="5216029F" w14:textId="23192DF2" w:rsidR="008F4E83" w:rsidRPr="00927D92" w:rsidRDefault="00D31ECB" w:rsidP="00D31ECB">
      <w:pPr>
        <w:pStyle w:val="ParaNumbering"/>
        <w:numPr>
          <w:ilvl w:val="0"/>
          <w:numId w:val="0"/>
        </w:numPr>
        <w:ind w:hanging="720"/>
      </w:pPr>
      <w:r w:rsidRPr="00927D92">
        <w:rPr>
          <w:sz w:val="20"/>
        </w:rPr>
        <w:t>982</w:t>
      </w:r>
      <w:r w:rsidRPr="00927D92">
        <w:rPr>
          <w:sz w:val="20"/>
        </w:rPr>
        <w:tab/>
      </w:r>
      <w:r w:rsidR="008F4E83" w:rsidRPr="00927D92">
        <w:t xml:space="preserve">In </w:t>
      </w:r>
      <w:r w:rsidR="008F4E83" w:rsidRPr="00927D92">
        <w:rPr>
          <w:i/>
          <w:iCs/>
        </w:rPr>
        <w:t>Palmer v McGowan (No 5)</w:t>
      </w:r>
      <w:r w:rsidR="008F4E83" w:rsidRPr="00927D92">
        <w:t xml:space="preserve"> (at </w:t>
      </w:r>
      <w:r w:rsidR="005E5935">
        <w:t xml:space="preserve">727 </w:t>
      </w:r>
      <w:r w:rsidR="008F4E83" w:rsidRPr="00927D92">
        <w:t xml:space="preserve">[502]), I turned to the question of the proper approach when having considered the three purposes of </w:t>
      </w:r>
      <w:r w:rsidR="00F476C3" w:rsidRPr="00927D92">
        <w:t xml:space="preserve">an award of </w:t>
      </w:r>
      <w:r w:rsidR="008F4E83" w:rsidRPr="00927D92">
        <w:t xml:space="preserve">compensatory </w:t>
      </w:r>
      <w:r w:rsidR="00F476C3" w:rsidRPr="00927D92">
        <w:t>damages</w:t>
      </w:r>
      <w:r w:rsidR="008F4E83" w:rsidRPr="00927D92">
        <w:t>, the conclusion is reached that no substantial damages should be awarded and</w:t>
      </w:r>
      <w:r w:rsidR="00C327CC">
        <w:t xml:space="preserve"> I</w:t>
      </w:r>
      <w:r w:rsidR="008F4E83" w:rsidRPr="00927D92">
        <w:t xml:space="preserve"> said (at </w:t>
      </w:r>
      <w:r w:rsidR="00A17BF2">
        <w:t xml:space="preserve">727–728 </w:t>
      </w:r>
      <w:r w:rsidR="008F4E83" w:rsidRPr="00927D92">
        <w:t>[503]</w:t>
      </w:r>
      <w:r w:rsidR="002625C9">
        <w:t>–</w:t>
      </w:r>
      <w:r w:rsidR="008F4E83" w:rsidRPr="00927D92">
        <w:t>[50</w:t>
      </w:r>
      <w:r w:rsidR="00D82695">
        <w:t>6</w:t>
      </w:r>
      <w:r w:rsidR="008F4E83" w:rsidRPr="00927D92">
        <w:t>]):</w:t>
      </w:r>
    </w:p>
    <w:p w14:paraId="316F79E2" w14:textId="3690672B" w:rsidR="008F4E83" w:rsidRPr="00927D92" w:rsidRDefault="00D551DE" w:rsidP="00D551DE">
      <w:pPr>
        <w:pStyle w:val="Quote1"/>
        <w:ind w:left="1440" w:hanging="703"/>
        <w:rPr>
          <w:szCs w:val="22"/>
          <w:lang w:eastAsia="en-AU"/>
        </w:rPr>
      </w:pPr>
      <w:r>
        <w:rPr>
          <w:szCs w:val="22"/>
          <w:lang w:eastAsia="en-AU"/>
        </w:rPr>
        <w:t>[503]</w:t>
      </w:r>
      <w:r>
        <w:rPr>
          <w:szCs w:val="22"/>
          <w:lang w:eastAsia="en-AU"/>
        </w:rPr>
        <w:tab/>
        <w:t xml:space="preserve">… </w:t>
      </w:r>
      <w:r w:rsidR="008F4E83" w:rsidRPr="00927D92">
        <w:rPr>
          <w:szCs w:val="22"/>
          <w:lang w:eastAsia="en-AU"/>
        </w:rPr>
        <w:t>The best statement as to the meaning and incidence of nominal damages is given by Lord Halsbury LC in </w:t>
      </w:r>
      <w:r w:rsidR="008F4E83" w:rsidRPr="00927D92">
        <w:rPr>
          <w:i/>
          <w:iCs/>
          <w:szCs w:val="22"/>
          <w:lang w:eastAsia="en-AU"/>
        </w:rPr>
        <w:t>The Mediana </w:t>
      </w:r>
      <w:r w:rsidR="008F4E83" w:rsidRPr="00927D92">
        <w:rPr>
          <w:szCs w:val="22"/>
          <w:lang w:eastAsia="en-AU"/>
        </w:rPr>
        <w:t>[1900] AC 113 (at 116):</w:t>
      </w:r>
    </w:p>
    <w:p w14:paraId="1CA3B110" w14:textId="77777777" w:rsidR="008F4E83" w:rsidRPr="00927D92" w:rsidRDefault="008F4E83" w:rsidP="00B65842">
      <w:pPr>
        <w:pStyle w:val="Quote3"/>
        <w:rPr>
          <w:lang w:eastAsia="en-AU"/>
        </w:rPr>
      </w:pPr>
      <w:r w:rsidRPr="00927D92">
        <w:rPr>
          <w:lang w:eastAsia="en-AU"/>
        </w:rPr>
        <w:t>“Nominal damages” is a technical phrase which means that you have negatived anything like real damage, but that you are affirming by your nominal damages that there is an infraction of a legal right which, though it gives you no right to any real damages at all, yet gives you a right to the verdict or judgment because your legal right has been infringed.</w:t>
      </w:r>
    </w:p>
    <w:p w14:paraId="4ECC841C" w14:textId="0D921A63" w:rsidR="008F4E83" w:rsidRPr="00927D92" w:rsidRDefault="00D551DE" w:rsidP="00D551DE">
      <w:pPr>
        <w:pStyle w:val="Quote1"/>
        <w:ind w:left="1440" w:hanging="703"/>
        <w:rPr>
          <w:szCs w:val="22"/>
          <w:lang w:eastAsia="en-AU"/>
        </w:rPr>
      </w:pPr>
      <w:r>
        <w:rPr>
          <w:szCs w:val="22"/>
          <w:lang w:eastAsia="en-AU"/>
        </w:rPr>
        <w:t>[504]</w:t>
      </w:r>
      <w:r>
        <w:rPr>
          <w:szCs w:val="22"/>
          <w:lang w:eastAsia="en-AU"/>
        </w:rPr>
        <w:tab/>
      </w:r>
      <w:r w:rsidR="008F4E83" w:rsidRPr="00927D92">
        <w:rPr>
          <w:szCs w:val="22"/>
          <w:lang w:eastAsia="en-AU"/>
        </w:rPr>
        <w:t>“Nominal damages”, remarked Maule J in </w:t>
      </w:r>
      <w:r w:rsidR="008F4E83" w:rsidRPr="00927D92">
        <w:rPr>
          <w:i/>
          <w:iCs/>
          <w:szCs w:val="22"/>
          <w:lang w:eastAsia="en-AU"/>
        </w:rPr>
        <w:t>Beaumont v Greathead </w:t>
      </w:r>
      <w:r w:rsidR="008F4E83" w:rsidRPr="00927D92">
        <w:rPr>
          <w:szCs w:val="22"/>
          <w:lang w:eastAsia="en-AU"/>
        </w:rPr>
        <w:t>(1846) 135 ER 1039 (at 1041), “means a sum of money that may be spoken of, but that has no existence in point of quantity”. The authorities reveal that after an early period in which the amount could be miniscule, such as a farthing in</w:t>
      </w:r>
      <w:r w:rsidR="008F4E83" w:rsidRPr="00927D92">
        <w:rPr>
          <w:i/>
          <w:iCs/>
          <w:szCs w:val="22"/>
          <w:lang w:eastAsia="en-AU"/>
        </w:rPr>
        <w:t> Mostyn v Coles </w:t>
      </w:r>
      <w:r w:rsidR="008F4E83" w:rsidRPr="00927D92">
        <w:rPr>
          <w:szCs w:val="22"/>
          <w:lang w:eastAsia="en-AU"/>
        </w:rPr>
        <w:t>(1862) 7 H &amp; N 872; (1862) 158 All ER 723, in England, the amount eventually crystallised at the figure of £2, although £1 was sometimes awarded. In the last half the twentieth century, the amount buffered between £2 and £5, but the new century has seen a reversion to £2, which amount has said to be “the traditional sum”: </w:t>
      </w:r>
      <w:r w:rsidR="008F4E83" w:rsidRPr="00927D92">
        <w:rPr>
          <w:i/>
          <w:iCs/>
          <w:szCs w:val="22"/>
          <w:lang w:eastAsia="en-AU"/>
        </w:rPr>
        <w:t>Village Investigations Ltd v Gardner</w:t>
      </w:r>
      <w:r w:rsidR="008F4E83" w:rsidRPr="00927D92">
        <w:rPr>
          <w:szCs w:val="22"/>
          <w:lang w:eastAsia="en-AU"/>
        </w:rPr>
        <w:t> [2005] EWHC 3300 (QB) (at [77] per Seymour J). Although, again, £1 has sometimes been awarded.</w:t>
      </w:r>
    </w:p>
    <w:p w14:paraId="16F50316" w14:textId="1B188A72" w:rsidR="008F4E83" w:rsidRPr="00927D92" w:rsidRDefault="00D551DE" w:rsidP="00D551DE">
      <w:pPr>
        <w:pStyle w:val="Quote1"/>
        <w:ind w:left="1440" w:hanging="703"/>
        <w:rPr>
          <w:szCs w:val="22"/>
          <w:lang w:eastAsia="en-AU"/>
        </w:rPr>
      </w:pPr>
      <w:r>
        <w:rPr>
          <w:szCs w:val="22"/>
          <w:lang w:eastAsia="en-AU"/>
        </w:rPr>
        <w:t>[505]</w:t>
      </w:r>
      <w:r>
        <w:rPr>
          <w:szCs w:val="22"/>
          <w:lang w:eastAsia="en-AU"/>
        </w:rPr>
        <w:tab/>
      </w:r>
      <w:r w:rsidR="008F4E83" w:rsidRPr="00927D92">
        <w:rPr>
          <w:szCs w:val="22"/>
          <w:lang w:eastAsia="en-AU"/>
        </w:rPr>
        <w:t>A distinction has sometimes been drawn between “nominal damages” and “contemptuous damages” or “derisory damages”, connoting damages in the amount of the lowest coin of the realm. Two key points of distinction between nominal damages and contemptuous damages appear to be: </w:t>
      </w:r>
      <w:r w:rsidR="008F4E83" w:rsidRPr="00927D92">
        <w:rPr>
          <w:i/>
          <w:iCs/>
          <w:szCs w:val="22"/>
          <w:lang w:eastAsia="en-AU"/>
        </w:rPr>
        <w:t>first</w:t>
      </w:r>
      <w:r w:rsidR="008F4E83" w:rsidRPr="00927D92">
        <w:rPr>
          <w:szCs w:val="22"/>
          <w:lang w:eastAsia="en-AU"/>
        </w:rPr>
        <w:t>, that contemptuous damages may be awarded in respect of any tort, whether actionable </w:t>
      </w:r>
      <w:r w:rsidR="008F4E83" w:rsidRPr="00927D92">
        <w:rPr>
          <w:i/>
          <w:iCs/>
          <w:szCs w:val="22"/>
          <w:lang w:eastAsia="en-AU"/>
        </w:rPr>
        <w:t>per se</w:t>
      </w:r>
      <w:r w:rsidR="008F4E83" w:rsidRPr="00927D92">
        <w:rPr>
          <w:szCs w:val="22"/>
          <w:lang w:eastAsia="en-AU"/>
        </w:rPr>
        <w:t> or not, and </w:t>
      </w:r>
      <w:r w:rsidR="008F4E83" w:rsidRPr="00927D92">
        <w:rPr>
          <w:i/>
          <w:iCs/>
          <w:szCs w:val="22"/>
          <w:lang w:eastAsia="en-AU"/>
        </w:rPr>
        <w:t>secondly</w:t>
      </w:r>
      <w:r w:rsidR="008F4E83" w:rsidRPr="00927D92">
        <w:rPr>
          <w:szCs w:val="22"/>
          <w:lang w:eastAsia="en-AU"/>
        </w:rPr>
        <w:t>, contemptuous damages are tantamount to an expression of disapproval of, or contempt for, the plaintiff: see </w:t>
      </w:r>
      <w:r w:rsidR="008F4E83" w:rsidRPr="00927D92">
        <w:rPr>
          <w:i/>
          <w:iCs/>
          <w:szCs w:val="22"/>
          <w:lang w:eastAsia="en-AU"/>
        </w:rPr>
        <w:t>Habib v Nationwide News Pty Ltd (No 2) </w:t>
      </w:r>
      <w:r w:rsidR="008F4E83" w:rsidRPr="00927D92">
        <w:rPr>
          <w:szCs w:val="22"/>
          <w:lang w:eastAsia="en-AU"/>
        </w:rPr>
        <w:t>[2010] NSWCA 291 (at [45] per Hodgson, Tobias and McColl JJA).</w:t>
      </w:r>
    </w:p>
    <w:p w14:paraId="50841F75" w14:textId="33889FB0" w:rsidR="008F4E83" w:rsidRPr="00927D92" w:rsidRDefault="00E22264" w:rsidP="00E22264">
      <w:pPr>
        <w:pStyle w:val="Quote1"/>
        <w:ind w:left="1440" w:hanging="703"/>
        <w:rPr>
          <w:szCs w:val="22"/>
          <w:lang w:eastAsia="en-AU"/>
        </w:rPr>
      </w:pPr>
      <w:r>
        <w:rPr>
          <w:szCs w:val="22"/>
          <w:lang w:eastAsia="en-AU"/>
        </w:rPr>
        <w:t>[506]</w:t>
      </w:r>
      <w:r>
        <w:rPr>
          <w:szCs w:val="22"/>
          <w:lang w:eastAsia="en-AU"/>
        </w:rPr>
        <w:tab/>
      </w:r>
      <w:r w:rsidR="008F4E83" w:rsidRPr="00927D92">
        <w:rPr>
          <w:szCs w:val="22"/>
          <w:lang w:eastAsia="en-AU"/>
        </w:rPr>
        <w:t>In Australia, some awards of nominal damages have been somewhat higher than the equivalent of £2. For example, in </w:t>
      </w:r>
      <w:r w:rsidR="008F4E83" w:rsidRPr="00927D92">
        <w:rPr>
          <w:i/>
          <w:iCs/>
          <w:szCs w:val="22"/>
          <w:lang w:eastAsia="en-AU"/>
        </w:rPr>
        <w:t>Bahonko v Sterjov</w:t>
      </w:r>
      <w:r w:rsidR="008F4E83" w:rsidRPr="00927D92">
        <w:rPr>
          <w:szCs w:val="22"/>
          <w:lang w:eastAsia="en-AU"/>
        </w:rPr>
        <w:t> [2007] FCA 1244; (2007) 167 IR 43 (at 104 [186]), Jessup J awarded nominal damages of $50 in an action for defamation in which no harm was found. In a number of cases in non-Superior courts, damages purportedly labelled “nominal” have reached $1,000. Given the way nominal damages have been awarded in some cases in recent times, the precise line between what is nominal award and what is a modest award can be blurred. It seems to me, with respect, that awards of thousands of dollars are inconsistent with the fundamental nature of a </w:t>
      </w:r>
      <w:r w:rsidR="008F4E83" w:rsidRPr="00927D92">
        <w:rPr>
          <w:i/>
          <w:iCs/>
          <w:szCs w:val="22"/>
          <w:lang w:eastAsia="en-AU"/>
        </w:rPr>
        <w:t>nominal</w:t>
      </w:r>
      <w:r w:rsidR="008F4E83" w:rsidRPr="00927D92">
        <w:rPr>
          <w:szCs w:val="22"/>
          <w:lang w:eastAsia="en-AU"/>
        </w:rPr>
        <w:t> award.</w:t>
      </w:r>
    </w:p>
    <w:p w14:paraId="77B7BBBE" w14:textId="5B31DDDC" w:rsidR="008F4E83" w:rsidRPr="00927D92" w:rsidRDefault="00D31ECB" w:rsidP="00D31ECB">
      <w:pPr>
        <w:pStyle w:val="ParaNumbering"/>
        <w:numPr>
          <w:ilvl w:val="0"/>
          <w:numId w:val="0"/>
        </w:numPr>
        <w:ind w:hanging="720"/>
      </w:pPr>
      <w:r w:rsidRPr="00927D92">
        <w:rPr>
          <w:sz w:val="20"/>
        </w:rPr>
        <w:t>983</w:t>
      </w:r>
      <w:r w:rsidRPr="00927D92">
        <w:rPr>
          <w:sz w:val="20"/>
        </w:rPr>
        <w:tab/>
      </w:r>
      <w:r w:rsidR="008F4E83" w:rsidRPr="00927D92">
        <w:t xml:space="preserve">In 2014, </w:t>
      </w:r>
      <w:r w:rsidR="00892646" w:rsidRPr="00927D92">
        <w:t>Gibson DCJ</w:t>
      </w:r>
      <w:r w:rsidR="00892646">
        <w:t xml:space="preserve">, </w:t>
      </w:r>
      <w:r w:rsidR="008F4E83" w:rsidRPr="00927D92">
        <w:t xml:space="preserve">a judge highly experienced in defamation law, remarked on the distinction between “nominal” damages and “contemptuous” damages in </w:t>
      </w:r>
      <w:r w:rsidR="008F4E83" w:rsidRPr="00927D92">
        <w:rPr>
          <w:i/>
          <w:iCs/>
        </w:rPr>
        <w:t>Allen v Lloyd-Jones (No 6)</w:t>
      </w:r>
      <w:r w:rsidR="008F4E83" w:rsidRPr="00927D92">
        <w:t xml:space="preserve"> [2014] NSWDC 40</w:t>
      </w:r>
      <w:r w:rsidR="00946C22">
        <w:t>, noting</w:t>
      </w:r>
      <w:r w:rsidR="008F4E83" w:rsidRPr="00927D92">
        <w:t xml:space="preserve"> </w:t>
      </w:r>
      <w:r w:rsidR="00546210">
        <w:t>(</w:t>
      </w:r>
      <w:r w:rsidR="008F4E83" w:rsidRPr="00927D92">
        <w:t>at [140]</w:t>
      </w:r>
      <w:r w:rsidR="00546210">
        <w:t>)</w:t>
      </w:r>
      <w:r w:rsidR="008F4E83" w:rsidRPr="00927D92">
        <w:t xml:space="preserve"> that “awards of nominal damages are rare, and contemptuous damages non-existent”. Incidentally, her Honour referred (at [139]) to a submission made by Mr Evatt calling in aid the one farthing damage awards in </w:t>
      </w:r>
      <w:r w:rsidR="008F4E83" w:rsidRPr="00927D92">
        <w:rPr>
          <w:i/>
          <w:iCs/>
        </w:rPr>
        <w:t>Kelly v Sherlock</w:t>
      </w:r>
      <w:r w:rsidR="008F4E83" w:rsidRPr="00927D92">
        <w:t> (1866) LR 1 QB 686 and </w:t>
      </w:r>
      <w:r w:rsidR="008F4E83" w:rsidRPr="00927D92">
        <w:rPr>
          <w:i/>
          <w:iCs/>
        </w:rPr>
        <w:t>Dering v Uris</w:t>
      </w:r>
      <w:r w:rsidR="008F4E83" w:rsidRPr="00927D92">
        <w:t xml:space="preserve"> [1964] 2 QB 669. I digress to note that the latter case, of course, was brought by a former prisoner-doctor at Auschwitz who accused the noted author Leon Uris and his publisher of a libel in a passage from the </w:t>
      </w:r>
      <w:r w:rsidR="00D95490">
        <w:t xml:space="preserve">1958 </w:t>
      </w:r>
      <w:r w:rsidR="008F4E83" w:rsidRPr="00927D92">
        <w:t>novel </w:t>
      </w:r>
      <w:r w:rsidR="008F4E83" w:rsidRPr="00927D92">
        <w:rPr>
          <w:i/>
          <w:iCs/>
        </w:rPr>
        <w:t>Exodus</w:t>
      </w:r>
      <w:r w:rsidR="008F4E83" w:rsidRPr="00927D92">
        <w:t xml:space="preserve">, and the ensuing courtroom drama led to an award of the </w:t>
      </w:r>
      <w:r w:rsidR="00A0199C">
        <w:t>(</w:t>
      </w:r>
      <w:r w:rsidR="00E97990">
        <w:t>then</w:t>
      </w:r>
      <w:r w:rsidR="00A0199C">
        <w:t>)</w:t>
      </w:r>
      <w:r w:rsidR="00E97990">
        <w:t xml:space="preserve"> </w:t>
      </w:r>
      <w:r w:rsidR="008F4E83" w:rsidRPr="00927D92">
        <w:t>lowest coin in the realm (a halfpenny)</w:t>
      </w:r>
      <w:r w:rsidR="00143735">
        <w:t>,</w:t>
      </w:r>
      <w:r w:rsidR="008F4E83" w:rsidRPr="00927D92">
        <w:t xml:space="preserve"> and then to the author writing a bestselling fictionalised account of the case, being </w:t>
      </w:r>
      <w:r w:rsidR="008F4E83" w:rsidRPr="00927D92">
        <w:rPr>
          <w:i/>
          <w:iCs/>
        </w:rPr>
        <w:t>QB VII</w:t>
      </w:r>
      <w:r w:rsidR="008F4E83" w:rsidRPr="00927D92">
        <w:t xml:space="preserve">. </w:t>
      </w:r>
      <w:r w:rsidR="00320CE3">
        <w:t xml:space="preserve"> </w:t>
      </w:r>
    </w:p>
    <w:p w14:paraId="6D432E82" w14:textId="2216AE85" w:rsidR="00E13778" w:rsidRPr="00927D92" w:rsidRDefault="00D31ECB" w:rsidP="00D31ECB">
      <w:pPr>
        <w:pStyle w:val="ParaNumbering"/>
        <w:numPr>
          <w:ilvl w:val="0"/>
          <w:numId w:val="0"/>
        </w:numPr>
        <w:ind w:hanging="720"/>
      </w:pPr>
      <w:r w:rsidRPr="00927D92">
        <w:rPr>
          <w:sz w:val="20"/>
        </w:rPr>
        <w:t>984</w:t>
      </w:r>
      <w:r w:rsidRPr="00927D92">
        <w:rPr>
          <w:sz w:val="20"/>
        </w:rPr>
        <w:tab/>
      </w:r>
      <w:r w:rsidR="00DE111C" w:rsidRPr="00927D92">
        <w:rPr>
          <w:szCs w:val="24"/>
          <w:lang w:eastAsia="en-AU"/>
        </w:rPr>
        <w:t>However</w:t>
      </w:r>
      <w:r w:rsidR="00004E0B" w:rsidRPr="00927D92">
        <w:rPr>
          <w:szCs w:val="24"/>
          <w:lang w:eastAsia="en-AU"/>
        </w:rPr>
        <w:t>, as noted in the introduction to this section of my reasons,</w:t>
      </w:r>
      <w:r w:rsidR="00F476C3" w:rsidRPr="00927D92">
        <w:rPr>
          <w:szCs w:val="24"/>
          <w:lang w:eastAsia="en-AU"/>
        </w:rPr>
        <w:t xml:space="preserve"> an award of damages </w:t>
      </w:r>
      <w:r w:rsidR="008F4E83" w:rsidRPr="00927D92">
        <w:rPr>
          <w:szCs w:val="24"/>
          <w:lang w:eastAsia="en-AU"/>
        </w:rPr>
        <w:t>is</w:t>
      </w:r>
      <w:r w:rsidR="00F476C3" w:rsidRPr="00927D92">
        <w:rPr>
          <w:szCs w:val="24"/>
          <w:lang w:eastAsia="en-AU"/>
        </w:rPr>
        <w:t xml:space="preserve"> </w:t>
      </w:r>
      <w:r w:rsidR="00351E0D" w:rsidRPr="00927D92">
        <w:rPr>
          <w:szCs w:val="24"/>
          <w:lang w:eastAsia="en-AU"/>
        </w:rPr>
        <w:t xml:space="preserve">now </w:t>
      </w:r>
      <w:r w:rsidR="00F476C3" w:rsidRPr="00927D92">
        <w:rPr>
          <w:szCs w:val="24"/>
          <w:lang w:eastAsia="en-AU"/>
        </w:rPr>
        <w:t xml:space="preserve">regulated by statute. </w:t>
      </w:r>
      <w:r w:rsidR="004E0B35" w:rsidRPr="00927D92">
        <w:rPr>
          <w:szCs w:val="22"/>
          <w:lang w:eastAsia="en-AU"/>
        </w:rPr>
        <w:t xml:space="preserve">Justice </w:t>
      </w:r>
      <w:r w:rsidR="00E13778" w:rsidRPr="00927D92">
        <w:rPr>
          <w:szCs w:val="22"/>
          <w:lang w:eastAsia="en-AU"/>
        </w:rPr>
        <w:t>McCallum (as her Honour then was)</w:t>
      </w:r>
      <w:r w:rsidR="004E0B35" w:rsidRPr="00927D92">
        <w:rPr>
          <w:szCs w:val="22"/>
          <w:lang w:eastAsia="en-AU"/>
        </w:rPr>
        <w:t xml:space="preserve"> </w:t>
      </w:r>
      <w:r w:rsidR="00E13778" w:rsidRPr="00927D92">
        <w:rPr>
          <w:szCs w:val="22"/>
          <w:lang w:eastAsia="en-AU"/>
        </w:rPr>
        <w:t>in </w:t>
      </w:r>
      <w:r w:rsidR="00E13778" w:rsidRPr="00927D92">
        <w:rPr>
          <w:i/>
          <w:szCs w:val="22"/>
          <w:lang w:eastAsia="en-AU"/>
        </w:rPr>
        <w:t>Dank v Nationwide News Pty Ltd</w:t>
      </w:r>
      <w:r w:rsidR="00E13778" w:rsidRPr="00927D92">
        <w:rPr>
          <w:szCs w:val="22"/>
          <w:lang w:eastAsia="en-AU"/>
        </w:rPr>
        <w:t> [2016] NSWSC 295</w:t>
      </w:r>
      <w:r w:rsidR="00DE42BB" w:rsidRPr="00927D92">
        <w:rPr>
          <w:szCs w:val="22"/>
          <w:lang w:eastAsia="en-AU"/>
        </w:rPr>
        <w:t xml:space="preserve">, in the course of awarding a plaintiff $0 </w:t>
      </w:r>
      <w:r w:rsidR="00DD69ED" w:rsidRPr="00927D92">
        <w:t>for</w:t>
      </w:r>
      <w:r w:rsidR="00DD69ED" w:rsidRPr="00927D92">
        <w:rPr>
          <w:spacing w:val="-3"/>
        </w:rPr>
        <w:t xml:space="preserve"> </w:t>
      </w:r>
      <w:r w:rsidR="00DD69ED" w:rsidRPr="00927D92">
        <w:t>the</w:t>
      </w:r>
      <w:r w:rsidR="00DD69ED" w:rsidRPr="00927D92">
        <w:rPr>
          <w:spacing w:val="-2"/>
        </w:rPr>
        <w:t xml:space="preserve"> </w:t>
      </w:r>
      <w:r w:rsidR="00DD69ED" w:rsidRPr="00927D92">
        <w:t>publication of</w:t>
      </w:r>
      <w:r w:rsidR="00DD69ED" w:rsidRPr="00927D92">
        <w:rPr>
          <w:spacing w:val="-2"/>
        </w:rPr>
        <w:t xml:space="preserve"> </w:t>
      </w:r>
      <w:r w:rsidR="00DD69ED" w:rsidRPr="00927D92">
        <w:t>the</w:t>
      </w:r>
      <w:r w:rsidR="00DD69ED" w:rsidRPr="00927D92">
        <w:rPr>
          <w:spacing w:val="-4"/>
        </w:rPr>
        <w:t xml:space="preserve"> </w:t>
      </w:r>
      <w:r w:rsidR="00DD69ED" w:rsidRPr="00927D92">
        <w:t>false</w:t>
      </w:r>
      <w:r w:rsidR="00DD69ED" w:rsidRPr="00927D92">
        <w:rPr>
          <w:spacing w:val="-2"/>
        </w:rPr>
        <w:t xml:space="preserve"> </w:t>
      </w:r>
      <w:r w:rsidR="00DD69ED" w:rsidRPr="00927D92">
        <w:t>claim</w:t>
      </w:r>
      <w:r w:rsidR="00DD69ED" w:rsidRPr="00927D92">
        <w:rPr>
          <w:spacing w:val="-1"/>
        </w:rPr>
        <w:t xml:space="preserve"> </w:t>
      </w:r>
      <w:r w:rsidR="00DD69ED" w:rsidRPr="00927D92">
        <w:t>Mr</w:t>
      </w:r>
      <w:r w:rsidR="00DD69ED" w:rsidRPr="00927D92">
        <w:rPr>
          <w:spacing w:val="-3"/>
        </w:rPr>
        <w:t xml:space="preserve"> </w:t>
      </w:r>
      <w:r w:rsidR="00DD69ED" w:rsidRPr="00927D92">
        <w:t>Dank</w:t>
      </w:r>
      <w:r w:rsidR="00DD69ED" w:rsidRPr="00927D92">
        <w:rPr>
          <w:spacing w:val="-1"/>
        </w:rPr>
        <w:t xml:space="preserve"> </w:t>
      </w:r>
      <w:r w:rsidR="00DD69ED" w:rsidRPr="00927D92">
        <w:t>had injected</w:t>
      </w:r>
      <w:r w:rsidR="00DD69ED" w:rsidRPr="00927D92">
        <w:rPr>
          <w:spacing w:val="-1"/>
        </w:rPr>
        <w:t xml:space="preserve"> </w:t>
      </w:r>
      <w:r w:rsidR="00DD69ED" w:rsidRPr="00927D92">
        <w:t>a</w:t>
      </w:r>
      <w:r w:rsidR="00DD69ED" w:rsidRPr="00927D92">
        <w:rPr>
          <w:spacing w:val="-2"/>
        </w:rPr>
        <w:t xml:space="preserve"> </w:t>
      </w:r>
      <w:r w:rsidR="00DD69ED" w:rsidRPr="00927D92">
        <w:t>blood-thinning</w:t>
      </w:r>
      <w:r w:rsidR="00DD69ED" w:rsidRPr="00927D92">
        <w:rPr>
          <w:spacing w:val="-3"/>
        </w:rPr>
        <w:t xml:space="preserve"> </w:t>
      </w:r>
      <w:r w:rsidR="00DD69ED" w:rsidRPr="00927D92">
        <w:t>agent</w:t>
      </w:r>
      <w:r w:rsidR="00DD69ED" w:rsidRPr="00927D92">
        <w:rPr>
          <w:spacing w:val="-1"/>
        </w:rPr>
        <w:t xml:space="preserve"> </w:t>
      </w:r>
      <w:r w:rsidR="00DD69ED" w:rsidRPr="00927D92">
        <w:t>into football players</w:t>
      </w:r>
      <w:r w:rsidR="00D173CB" w:rsidRPr="00927D92">
        <w:t xml:space="preserve"> (</w:t>
      </w:r>
      <w:r w:rsidR="00AC4C49" w:rsidRPr="00927D92">
        <w:t>whe</w:t>
      </w:r>
      <w:r w:rsidR="000046F0" w:rsidRPr="00927D92">
        <w:t>n</w:t>
      </w:r>
      <w:r w:rsidR="00DD69ED" w:rsidRPr="00927D92">
        <w:t xml:space="preserve"> </w:t>
      </w:r>
      <w:r w:rsidR="00C46D36" w:rsidRPr="00927D92">
        <w:t xml:space="preserve">in truth </w:t>
      </w:r>
      <w:r w:rsidR="002D1303" w:rsidRPr="00927D92">
        <w:t>he injected</w:t>
      </w:r>
      <w:r w:rsidR="00DD69ED" w:rsidRPr="00927D92">
        <w:t xml:space="preserve"> a horse feed supplement</w:t>
      </w:r>
      <w:r w:rsidR="00C46D36" w:rsidRPr="00927D92">
        <w:t>)</w:t>
      </w:r>
      <w:r w:rsidR="00D34647" w:rsidRPr="00927D92">
        <w:t>,</w:t>
      </w:r>
      <w:r w:rsidR="00DD69ED" w:rsidRPr="00927D92">
        <w:t xml:space="preserve"> </w:t>
      </w:r>
      <w:r w:rsidR="00AC4C49" w:rsidRPr="00927D92">
        <w:t xml:space="preserve">explained </w:t>
      </w:r>
      <w:r w:rsidR="00E13778" w:rsidRPr="00927D92">
        <w:rPr>
          <w:szCs w:val="22"/>
          <w:lang w:eastAsia="en-AU"/>
        </w:rPr>
        <w:t>(at [75])</w:t>
      </w:r>
      <w:r w:rsidR="00DE42BB" w:rsidRPr="00927D92">
        <w:rPr>
          <w:szCs w:val="22"/>
          <w:lang w:eastAsia="en-AU"/>
        </w:rPr>
        <w:t xml:space="preserve"> that</w:t>
      </w:r>
      <w:r w:rsidR="00E13778" w:rsidRPr="00927D92">
        <w:rPr>
          <w:szCs w:val="22"/>
          <w:lang w:eastAsia="en-AU"/>
        </w:rPr>
        <w:t>:</w:t>
      </w:r>
    </w:p>
    <w:p w14:paraId="455C231E" w14:textId="77777777" w:rsidR="00E13778" w:rsidRPr="00927D92" w:rsidRDefault="00E13778" w:rsidP="00F44476">
      <w:pPr>
        <w:pStyle w:val="Quote1"/>
        <w:rPr>
          <w:lang w:eastAsia="en-AU"/>
        </w:rPr>
      </w:pPr>
      <w:r w:rsidRPr="00927D92">
        <w:rPr>
          <w:lang w:eastAsia="en-AU"/>
        </w:rPr>
        <w:t xml:space="preserve">The need to nominate a nominal sum in this jurisdiction may be doubted. The </w:t>
      </w:r>
      <w:r w:rsidRPr="008A241C">
        <w:rPr>
          <w:i/>
          <w:lang w:eastAsia="en-AU"/>
        </w:rPr>
        <w:t>Defamation Act 2005</w:t>
      </w:r>
      <w:r w:rsidRPr="00927D92">
        <w:rPr>
          <w:lang w:eastAsia="en-AU"/>
        </w:rPr>
        <w:t xml:space="preserve"> [s 22(3)] expressly contemplates the possibility that, even where no defence to a defamatory publication has been established, the judicial officer may determine that no amount of damages should be awarded. So much is explicit in the requirement to determine “the amount of damages (if any) that should be awarded to the plaintiff”.</w:t>
      </w:r>
    </w:p>
    <w:p w14:paraId="77272C5D" w14:textId="552FB3EF" w:rsidR="00B4667C" w:rsidRPr="00927D92" w:rsidRDefault="00D31ECB" w:rsidP="00D31ECB">
      <w:pPr>
        <w:pStyle w:val="ParaNumbering"/>
        <w:numPr>
          <w:ilvl w:val="0"/>
          <w:numId w:val="0"/>
        </w:numPr>
        <w:ind w:hanging="720"/>
      </w:pPr>
      <w:r w:rsidRPr="00927D92">
        <w:rPr>
          <w:sz w:val="20"/>
        </w:rPr>
        <w:t>985</w:t>
      </w:r>
      <w:r w:rsidRPr="00927D92">
        <w:rPr>
          <w:sz w:val="20"/>
        </w:rPr>
        <w:tab/>
      </w:r>
      <w:r w:rsidR="00FE1023" w:rsidRPr="00927D92">
        <w:rPr>
          <w:i/>
        </w:rPr>
        <w:t>Dank</w:t>
      </w:r>
      <w:r w:rsidR="00FE1023" w:rsidRPr="00927D92">
        <w:t xml:space="preserve"> h</w:t>
      </w:r>
      <w:r w:rsidR="009E62B4" w:rsidRPr="00927D92">
        <w:t>a</w:t>
      </w:r>
      <w:r w:rsidR="00FE1023" w:rsidRPr="00927D92">
        <w:t xml:space="preserve">s been referred to in </w:t>
      </w:r>
      <w:r w:rsidR="001C7FB0" w:rsidRPr="00927D92">
        <w:t xml:space="preserve">two </w:t>
      </w:r>
      <w:r w:rsidR="00FE1023" w:rsidRPr="00927D92">
        <w:t>cases in this Court</w:t>
      </w:r>
      <w:r w:rsidR="00AF255C" w:rsidRPr="00927D92">
        <w:t>, without analysis,</w:t>
      </w:r>
      <w:r w:rsidR="00FE1023" w:rsidRPr="00927D92">
        <w:t xml:space="preserve"> </w:t>
      </w:r>
      <w:r w:rsidR="001C7FB0" w:rsidRPr="00927D92">
        <w:t xml:space="preserve">being </w:t>
      </w:r>
      <w:r w:rsidR="001C7FB0" w:rsidRPr="00927D92">
        <w:rPr>
          <w:i/>
        </w:rPr>
        <w:t>Palmer v McGowan (No 5)</w:t>
      </w:r>
      <w:r w:rsidR="001C7FB0" w:rsidRPr="00927D92">
        <w:t xml:space="preserve"> </w:t>
      </w:r>
      <w:r w:rsidR="00B9345C">
        <w:t>(</w:t>
      </w:r>
      <w:r w:rsidR="001C7FB0" w:rsidRPr="00927D92">
        <w:t xml:space="preserve">at </w:t>
      </w:r>
      <w:r w:rsidR="005D18AF">
        <w:t xml:space="preserve">728 </w:t>
      </w:r>
      <w:r w:rsidR="001C7FB0" w:rsidRPr="00927D92">
        <w:t>[507]</w:t>
      </w:r>
      <w:r w:rsidR="00B9345C">
        <w:t>)</w:t>
      </w:r>
      <w:r w:rsidR="001C7FB0" w:rsidRPr="00927D92">
        <w:t xml:space="preserve"> and</w:t>
      </w:r>
      <w:r w:rsidR="00FE1023" w:rsidRPr="00927D92">
        <w:t xml:space="preserve"> </w:t>
      </w:r>
      <w:r w:rsidR="00F61669" w:rsidRPr="00927D92">
        <w:rPr>
          <w:i/>
        </w:rPr>
        <w:t>Greiss v Seven Network (Operations) Limited (No 2)</w:t>
      </w:r>
      <w:r w:rsidR="00F61669" w:rsidRPr="00927D92">
        <w:t xml:space="preserve"> [2024] FCA 98 (at [368], [371]</w:t>
      </w:r>
      <w:r w:rsidR="00570631" w:rsidRPr="00570631">
        <w:t xml:space="preserve"> </w:t>
      </w:r>
      <w:r w:rsidR="00570631" w:rsidRPr="00927D92">
        <w:t>per Katzmann J</w:t>
      </w:r>
      <w:r w:rsidR="00F61669" w:rsidRPr="00927D92">
        <w:t>)</w:t>
      </w:r>
      <w:r w:rsidR="009E62B4" w:rsidRPr="00927D92">
        <w:t xml:space="preserve"> </w:t>
      </w:r>
      <w:r w:rsidR="00160FBD" w:rsidRPr="00927D92">
        <w:t xml:space="preserve">and in </w:t>
      </w:r>
      <w:r w:rsidR="00947AC2" w:rsidRPr="00927D92">
        <w:t>the Supreme Court of Victoria (</w:t>
      </w:r>
      <w:r w:rsidR="00E342C6" w:rsidRPr="00927D92">
        <w:rPr>
          <w:i/>
        </w:rPr>
        <w:t>Tawhidi v Awad</w:t>
      </w:r>
      <w:r w:rsidR="00E342C6" w:rsidRPr="00927D92">
        <w:t xml:space="preserve"> [2022] VSC 669 (</w:t>
      </w:r>
      <w:r w:rsidR="00340E6E" w:rsidRPr="00927D92">
        <w:t>at [367</w:t>
      </w:r>
      <w:r w:rsidR="00DD68E7" w:rsidRPr="00927D92">
        <w:t xml:space="preserve">] </w:t>
      </w:r>
      <w:r w:rsidR="00511DB7" w:rsidRPr="00927D92">
        <w:t>per Keogh J</w:t>
      </w:r>
      <w:r w:rsidR="00444102">
        <w:t>)</w:t>
      </w:r>
      <w:r w:rsidR="00511DB7">
        <w:t xml:space="preserve">) </w:t>
      </w:r>
      <w:r w:rsidR="00DD68E7" w:rsidRPr="00927D92">
        <w:t xml:space="preserve">and </w:t>
      </w:r>
      <w:r w:rsidR="0075205C" w:rsidRPr="00927D92">
        <w:rPr>
          <w:i/>
        </w:rPr>
        <w:t>Charan v Nationwide News Pty Ltd</w:t>
      </w:r>
      <w:r w:rsidR="00583B41" w:rsidRPr="00927D92">
        <w:t xml:space="preserve"> </w:t>
      </w:r>
      <w:r w:rsidR="0075205C" w:rsidRPr="00927D92">
        <w:t>[2018] VSC 3 (</w:t>
      </w:r>
      <w:r w:rsidR="00511DB7" w:rsidRPr="00927D92">
        <w:t>at [765]</w:t>
      </w:r>
      <w:r w:rsidR="00511DB7">
        <w:t xml:space="preserve"> </w:t>
      </w:r>
      <w:r w:rsidR="00955A7E" w:rsidRPr="00927D92">
        <w:t xml:space="preserve">per </w:t>
      </w:r>
      <w:r w:rsidR="0075205C" w:rsidRPr="00927D92">
        <w:t>Forrest J)</w:t>
      </w:r>
      <w:r w:rsidR="00913869" w:rsidRPr="00927D92">
        <w:t>,</w:t>
      </w:r>
      <w:r w:rsidR="00841591" w:rsidRPr="00927D92">
        <w:t xml:space="preserve"> including</w:t>
      </w:r>
      <w:r w:rsidR="00064546" w:rsidRPr="00927D92">
        <w:t xml:space="preserve"> when referring to </w:t>
      </w:r>
      <w:r w:rsidR="0031034F" w:rsidRPr="00927D92">
        <w:t>Neil LJ</w:t>
      </w:r>
      <w:r w:rsidR="008C158E">
        <w:t>’s</w:t>
      </w:r>
      <w:r w:rsidR="00B17D45" w:rsidRPr="00927D92">
        <w:t xml:space="preserve"> observations</w:t>
      </w:r>
      <w:r w:rsidR="0031034F" w:rsidRPr="00927D92">
        <w:t xml:space="preserve"> in </w:t>
      </w:r>
      <w:r w:rsidR="0031034F" w:rsidRPr="00927D92">
        <w:rPr>
          <w:i/>
        </w:rPr>
        <w:t>Pamplin v Express Newspapers</w:t>
      </w:r>
      <w:r w:rsidR="0049729D" w:rsidRPr="00927D92">
        <w:t xml:space="preserve"> [1988] WLR 11</w:t>
      </w:r>
      <w:r w:rsidR="00B9107C">
        <w:t>6</w:t>
      </w:r>
      <w:r w:rsidR="00AF255C" w:rsidRPr="00927D92">
        <w:t>,</w:t>
      </w:r>
      <w:r w:rsidR="0031034F" w:rsidRPr="00927D92">
        <w:t> </w:t>
      </w:r>
      <w:r w:rsidR="00B17D45" w:rsidRPr="00927D92">
        <w:t>when</w:t>
      </w:r>
      <w:r w:rsidR="0031034F" w:rsidRPr="00927D92">
        <w:t xml:space="preserve"> </w:t>
      </w:r>
      <w:r w:rsidR="00841591" w:rsidRPr="00927D92">
        <w:t>his Lordship</w:t>
      </w:r>
      <w:r w:rsidR="0031034F" w:rsidRPr="00927D92">
        <w:t xml:space="preserve"> </w:t>
      </w:r>
      <w:r w:rsidR="00AF255C" w:rsidRPr="00927D92">
        <w:t>(at 120B</w:t>
      </w:r>
      <w:r w:rsidR="006E69A4">
        <w:t>–</w:t>
      </w:r>
      <w:r w:rsidR="00AF255C" w:rsidRPr="00927D92">
        <w:t>D)</w:t>
      </w:r>
      <w:r w:rsidR="0031034F" w:rsidRPr="00927D92">
        <w:t xml:space="preserve"> </w:t>
      </w:r>
      <w:r w:rsidR="00B17D45" w:rsidRPr="00927D92">
        <w:t>said</w:t>
      </w:r>
      <w:r w:rsidR="0031034F" w:rsidRPr="00927D92">
        <w:t xml:space="preserve"> a defendant is entitled to rely in </w:t>
      </w:r>
      <w:r w:rsidR="0026246B" w:rsidRPr="00927D92">
        <w:t>“</w:t>
      </w:r>
      <w:r w:rsidR="0031034F" w:rsidRPr="00927D92">
        <w:t>mitigation</w:t>
      </w:r>
      <w:r w:rsidR="0026246B" w:rsidRPr="00927D92">
        <w:t>”</w:t>
      </w:r>
      <w:r w:rsidR="0031034F" w:rsidRPr="00927D92">
        <w:t xml:space="preserve"> of damages on any other evidence which is properly before a Court</w:t>
      </w:r>
      <w:r w:rsidR="00841591" w:rsidRPr="00927D92">
        <w:t xml:space="preserve"> s</w:t>
      </w:r>
      <w:r w:rsidR="0031034F" w:rsidRPr="00927D92">
        <w:t xml:space="preserve">o a defendant </w:t>
      </w:r>
      <w:r w:rsidR="0026246B" w:rsidRPr="00927D92">
        <w:t>“</w:t>
      </w:r>
      <w:r w:rsidR="0031034F" w:rsidRPr="00927D92">
        <w:t>may be able to rely upon such facts as he has proved to reduce the damages, perhaps to vanishing point</w:t>
      </w:r>
      <w:r w:rsidR="0026246B" w:rsidRPr="00927D92">
        <w:t>”</w:t>
      </w:r>
      <w:r w:rsidR="00DE111C" w:rsidRPr="00927D92">
        <w:t xml:space="preserve"> (a matter to which I will return)</w:t>
      </w:r>
      <w:r w:rsidR="001C7FB0" w:rsidRPr="00927D92">
        <w:t>.</w:t>
      </w:r>
      <w:r w:rsidR="007102AF" w:rsidRPr="00927D92">
        <w:t xml:space="preserve"> </w:t>
      </w:r>
      <w:r w:rsidR="0042074E">
        <w:t xml:space="preserve"> </w:t>
      </w:r>
      <w:r w:rsidR="003C2F80">
        <w:t xml:space="preserve"> </w:t>
      </w:r>
    </w:p>
    <w:p w14:paraId="107B3B14" w14:textId="64B37F83" w:rsidR="00A55E19" w:rsidRPr="00927D92" w:rsidRDefault="00D31ECB" w:rsidP="00D31ECB">
      <w:pPr>
        <w:pStyle w:val="ParaNumbering"/>
        <w:numPr>
          <w:ilvl w:val="0"/>
          <w:numId w:val="0"/>
        </w:numPr>
        <w:ind w:hanging="720"/>
      </w:pPr>
      <w:r w:rsidRPr="00927D92">
        <w:rPr>
          <w:sz w:val="20"/>
        </w:rPr>
        <w:t>986</w:t>
      </w:r>
      <w:r w:rsidRPr="00927D92">
        <w:rPr>
          <w:sz w:val="20"/>
        </w:rPr>
        <w:tab/>
      </w:r>
      <w:r w:rsidR="00422A52" w:rsidRPr="00927D92">
        <w:t xml:space="preserve">The section relied upon by </w:t>
      </w:r>
      <w:r w:rsidR="00422A52" w:rsidRPr="00927D92">
        <w:rPr>
          <w:szCs w:val="22"/>
          <w:lang w:eastAsia="en-AU"/>
        </w:rPr>
        <w:t>McCallum J, s</w:t>
      </w:r>
      <w:r w:rsidR="00942EA6" w:rsidRPr="00927D92">
        <w:rPr>
          <w:spacing w:val="40"/>
        </w:rPr>
        <w:t xml:space="preserve"> </w:t>
      </w:r>
      <w:r w:rsidR="00942EA6" w:rsidRPr="00927D92">
        <w:t>22 of</w:t>
      </w:r>
      <w:r w:rsidR="002C0F00">
        <w:rPr>
          <w:spacing w:val="64"/>
        </w:rPr>
        <w:t xml:space="preserve"> </w:t>
      </w:r>
      <w:r w:rsidR="00942EA6" w:rsidRPr="00927D92">
        <w:t>the</w:t>
      </w:r>
      <w:r w:rsidR="00942EA6" w:rsidRPr="00927D92">
        <w:rPr>
          <w:spacing w:val="40"/>
        </w:rPr>
        <w:t xml:space="preserve"> </w:t>
      </w:r>
      <w:r w:rsidR="00942EA6" w:rsidRPr="00927D92">
        <w:t>Defamation</w:t>
      </w:r>
      <w:r w:rsidR="00942EA6" w:rsidRPr="00927D92">
        <w:rPr>
          <w:spacing w:val="40"/>
        </w:rPr>
        <w:t xml:space="preserve"> </w:t>
      </w:r>
      <w:r w:rsidR="00942EA6" w:rsidRPr="00927D92">
        <w:t>Act</w:t>
      </w:r>
      <w:r w:rsidR="00422A52" w:rsidRPr="00927D92">
        <w:t>,</w:t>
      </w:r>
      <w:r w:rsidR="0069556D" w:rsidRPr="00927D92">
        <w:t xml:space="preserve"> i</w:t>
      </w:r>
      <w:r w:rsidR="00054D88" w:rsidRPr="00927D92">
        <w:t>s</w:t>
      </w:r>
      <w:r w:rsidR="0069556D" w:rsidRPr="00927D92">
        <w:t xml:space="preserve"> heade</w:t>
      </w:r>
      <w:r w:rsidR="00054D88" w:rsidRPr="00927D92">
        <w:t xml:space="preserve">d “Roles of judicial officers and juries </w:t>
      </w:r>
      <w:r w:rsidR="0069556D" w:rsidRPr="00927D92">
        <w:t xml:space="preserve">in </w:t>
      </w:r>
      <w:r w:rsidR="00054D88" w:rsidRPr="00927D92">
        <w:t>defamation proceedings”</w:t>
      </w:r>
      <w:r w:rsidR="00622734" w:rsidRPr="00927D92">
        <w:t xml:space="preserve"> and, by s</w:t>
      </w:r>
      <w:r w:rsidR="00977182" w:rsidRPr="00927D92">
        <w:t xml:space="preserve">ubsection </w:t>
      </w:r>
      <w:r w:rsidR="00622734" w:rsidRPr="00927D92">
        <w:t>(1)</w:t>
      </w:r>
      <w:r w:rsidR="00A55E19" w:rsidRPr="00927D92">
        <w:t>,</w:t>
      </w:r>
      <w:r w:rsidR="00622734" w:rsidRPr="00927D92">
        <w:t xml:space="preserve"> applies to defamation </w:t>
      </w:r>
      <w:r w:rsidR="00A55E19" w:rsidRPr="00927D92">
        <w:t>proceedings that are tried by a jury.</w:t>
      </w:r>
      <w:r w:rsidR="00862121" w:rsidRPr="00927D92">
        <w:t xml:space="preserve"> It is not </w:t>
      </w:r>
      <w:r w:rsidR="0004265F" w:rsidRPr="00927D92">
        <w:t>applicable</w:t>
      </w:r>
      <w:r w:rsidR="00862121" w:rsidRPr="00927D92">
        <w:t xml:space="preserve"> to </w:t>
      </w:r>
      <w:r w:rsidR="0004265F" w:rsidRPr="00927D92">
        <w:t>this</w:t>
      </w:r>
      <w:r w:rsidR="00862121" w:rsidRPr="00927D92">
        <w:t xml:space="preserve"> proceeding because I am the trier of fact and, even if</w:t>
      </w:r>
      <w:r w:rsidR="0004265F" w:rsidRPr="00927D92">
        <w:t xml:space="preserve">, </w:t>
      </w:r>
      <w:r w:rsidR="00862121" w:rsidRPr="00927D92">
        <w:t xml:space="preserve">as I </w:t>
      </w:r>
      <w:r w:rsidR="0004265F" w:rsidRPr="00927D92">
        <w:t>initially</w:t>
      </w:r>
      <w:r w:rsidR="00862121" w:rsidRPr="00927D92">
        <w:t xml:space="preserve"> contemplated</w:t>
      </w:r>
      <w:r w:rsidR="00FC5F2C" w:rsidRPr="00927D92">
        <w:t>,</w:t>
      </w:r>
      <w:r w:rsidR="00862121" w:rsidRPr="00927D92">
        <w:t xml:space="preserve"> </w:t>
      </w:r>
      <w:r w:rsidR="007F6D17" w:rsidRPr="00927D92">
        <w:t>I ordered</w:t>
      </w:r>
      <w:r w:rsidR="00862121" w:rsidRPr="00927D92">
        <w:t xml:space="preserve"> a</w:t>
      </w:r>
      <w:r w:rsidR="0004265F" w:rsidRPr="00927D92">
        <w:t xml:space="preserve"> </w:t>
      </w:r>
      <w:r w:rsidR="00862121" w:rsidRPr="00927D92">
        <w:t xml:space="preserve">jury </w:t>
      </w:r>
      <w:r w:rsidR="00DD5296">
        <w:t xml:space="preserve">to </w:t>
      </w:r>
      <w:r w:rsidR="00862121" w:rsidRPr="00927D92">
        <w:t>deal with aspects of this case</w:t>
      </w:r>
      <w:r w:rsidR="0004265F" w:rsidRPr="00927D92">
        <w:t xml:space="preserve"> (</w:t>
      </w:r>
      <w:r w:rsidR="009D4A68" w:rsidRPr="00927D92">
        <w:t xml:space="preserve">see </w:t>
      </w:r>
      <w:r w:rsidR="00903103" w:rsidRPr="00927D92">
        <w:rPr>
          <w:i/>
          <w:iCs/>
        </w:rPr>
        <w:t>Lehrmann v Network Ten Pty Limited (Tribunal of Fact)</w:t>
      </w:r>
      <w:r w:rsidR="00903103" w:rsidRPr="00927D92">
        <w:t xml:space="preserve"> [2023] FCA 612)</w:t>
      </w:r>
      <w:r w:rsidR="009D4A68" w:rsidRPr="00927D92">
        <w:t xml:space="preserve"> it would </w:t>
      </w:r>
      <w:r w:rsidR="007B058C" w:rsidRPr="00927D92">
        <w:t xml:space="preserve">not </w:t>
      </w:r>
      <w:r w:rsidR="009D4A68" w:rsidRPr="00927D92">
        <w:t xml:space="preserve">have </w:t>
      </w:r>
      <w:r w:rsidR="007B058C" w:rsidRPr="00927D92">
        <w:t xml:space="preserve">present </w:t>
      </w:r>
      <w:r w:rsidR="009D4A68" w:rsidRPr="00927D92">
        <w:t>applicability</w:t>
      </w:r>
      <w:r w:rsidR="006B0DC0" w:rsidRPr="00927D92">
        <w:t xml:space="preserve"> as there </w:t>
      </w:r>
      <w:r w:rsidR="006B34E8" w:rsidRPr="00927D92">
        <w:t xml:space="preserve">is </w:t>
      </w:r>
      <w:r w:rsidR="002A1F5C">
        <w:t xml:space="preserve">a </w:t>
      </w:r>
      <w:r w:rsidR="006B34E8" w:rsidRPr="00927D92">
        <w:t>direct inconsistency between </w:t>
      </w:r>
      <w:r w:rsidR="00F45709" w:rsidRPr="00927D92">
        <w:t>s</w:t>
      </w:r>
      <w:r w:rsidR="006B34E8" w:rsidRPr="00927D92">
        <w:t> 40 of the </w:t>
      </w:r>
      <w:r w:rsidR="00D80269">
        <w:rPr>
          <w:i/>
          <w:iCs/>
        </w:rPr>
        <w:t xml:space="preserve">Federal Court of Australia Act 1976 </w:t>
      </w:r>
      <w:r w:rsidR="00D80269">
        <w:t>(Cth)</w:t>
      </w:r>
      <w:r w:rsidR="006B34E8" w:rsidRPr="00927D92">
        <w:t xml:space="preserve"> and </w:t>
      </w:r>
      <w:r w:rsidR="00E9346B" w:rsidRPr="00927D92">
        <w:t>s</w:t>
      </w:r>
      <w:r w:rsidR="006B34E8" w:rsidRPr="00927D92">
        <w:t> 22 of the Defamation Act</w:t>
      </w:r>
      <w:r w:rsidR="006B0DC0" w:rsidRPr="00927D92">
        <w:t xml:space="preserve"> </w:t>
      </w:r>
      <w:r w:rsidR="007B058C" w:rsidRPr="00927D92">
        <w:t>(</w:t>
      </w:r>
      <w:r w:rsidR="006B0DC0" w:rsidRPr="00927D92">
        <w:t xml:space="preserve">and </w:t>
      </w:r>
      <w:r w:rsidR="004B52EB" w:rsidRPr="00927D92">
        <w:t>hence s</w:t>
      </w:r>
      <w:r w:rsidR="006B34E8" w:rsidRPr="00927D92">
        <w:t xml:space="preserve"> 22 </w:t>
      </w:r>
      <w:r w:rsidR="004B52EB" w:rsidRPr="00927D92">
        <w:t xml:space="preserve">is not picked up </w:t>
      </w:r>
      <w:r w:rsidR="00A70A40" w:rsidRPr="00927D92">
        <w:t xml:space="preserve">as “surrogate” </w:t>
      </w:r>
      <w:r w:rsidR="007B058C" w:rsidRPr="00927D92">
        <w:t>federal</w:t>
      </w:r>
      <w:r w:rsidR="00A70A40" w:rsidRPr="00927D92">
        <w:t xml:space="preserve"> law </w:t>
      </w:r>
      <w:r w:rsidR="004B52EB" w:rsidRPr="00927D92">
        <w:t xml:space="preserve">in </w:t>
      </w:r>
      <w:r w:rsidR="001A4054" w:rsidRPr="00927D92">
        <w:t>determining this justiciable controversy</w:t>
      </w:r>
      <w:r w:rsidR="006B34E8" w:rsidRPr="00927D92">
        <w:t xml:space="preserve"> by reason of s 79 of the </w:t>
      </w:r>
      <w:r w:rsidR="006B34E8" w:rsidRPr="00927D92">
        <w:rPr>
          <w:i/>
          <w:iCs/>
        </w:rPr>
        <w:t>Judiciary Act</w:t>
      </w:r>
      <w:r w:rsidR="004B52EB" w:rsidRPr="00927D92">
        <w:rPr>
          <w:i/>
          <w:iCs/>
        </w:rPr>
        <w:t xml:space="preserve"> 1903</w:t>
      </w:r>
      <w:r w:rsidR="004B52EB" w:rsidRPr="00927D92">
        <w:t xml:space="preserve"> (Cth)</w:t>
      </w:r>
      <w:r w:rsidR="007B058C" w:rsidRPr="00927D92">
        <w:t>)</w:t>
      </w:r>
      <w:r w:rsidR="007B6482" w:rsidRPr="00927D92">
        <w:t>.</w:t>
      </w:r>
      <w:r w:rsidR="001A4054" w:rsidRPr="00927D92">
        <w:t xml:space="preserve"> I hasten to add such a </w:t>
      </w:r>
      <w:r w:rsidR="00B15DC1" w:rsidRPr="00927D92">
        <w:t>result</w:t>
      </w:r>
      <w:r w:rsidR="001A4054" w:rsidRPr="00927D92">
        <w:t xml:space="preserve"> </w:t>
      </w:r>
      <w:r w:rsidR="002E35F1" w:rsidRPr="00927D92">
        <w:t xml:space="preserve">is </w:t>
      </w:r>
      <w:r w:rsidR="002E35F1" w:rsidRPr="00927D92">
        <w:rPr>
          <w:i/>
          <w:iCs/>
        </w:rPr>
        <w:t>not</w:t>
      </w:r>
      <w:r w:rsidR="002E35F1" w:rsidRPr="00927D92">
        <w:t xml:space="preserve"> a </w:t>
      </w:r>
      <w:r w:rsidR="00E93774" w:rsidRPr="00927D92">
        <w:t>conclu</w:t>
      </w:r>
      <w:r w:rsidR="002E35F1" w:rsidRPr="00927D92">
        <w:t>sion that</w:t>
      </w:r>
      <w:r w:rsidR="008709FB" w:rsidRPr="00927D92">
        <w:t xml:space="preserve"> a section of the </w:t>
      </w:r>
      <w:r w:rsidR="002E35F1" w:rsidRPr="00927D92">
        <w:t>Defamation</w:t>
      </w:r>
      <w:r w:rsidR="008709FB" w:rsidRPr="00927D92">
        <w:t xml:space="preserve"> Act </w:t>
      </w:r>
      <w:r w:rsidR="00E93774" w:rsidRPr="00927D92">
        <w:t>is invalid under s 109 of the</w:t>
      </w:r>
      <w:r w:rsidR="00857C99" w:rsidRPr="00927D92">
        <w:rPr>
          <w:i/>
          <w:iCs/>
        </w:rPr>
        <w:t xml:space="preserve"> </w:t>
      </w:r>
      <w:r w:rsidR="00E93774" w:rsidRPr="00927D92">
        <w:rPr>
          <w:i/>
          <w:iCs/>
        </w:rPr>
        <w:t>Constitution</w:t>
      </w:r>
      <w:r w:rsidR="00242B31">
        <w:t>,</w:t>
      </w:r>
      <w:r w:rsidR="002E35F1" w:rsidRPr="00927D92">
        <w:t xml:space="preserve"> </w:t>
      </w:r>
      <w:r w:rsidR="001A4054" w:rsidRPr="00927D92">
        <w:t xml:space="preserve">as has been </w:t>
      </w:r>
      <w:r w:rsidR="00D94491" w:rsidRPr="00927D92">
        <w:t xml:space="preserve">recently </w:t>
      </w:r>
      <w:r w:rsidR="00634404" w:rsidRPr="00927D92">
        <w:t>suggested</w:t>
      </w:r>
      <w:r w:rsidR="00050BC6">
        <w:t xml:space="preserve">: </w:t>
      </w:r>
      <w:r w:rsidR="00842720" w:rsidRPr="00927D92">
        <w:t xml:space="preserve">see </w:t>
      </w:r>
      <w:r w:rsidR="00842720" w:rsidRPr="00927D92">
        <w:rPr>
          <w:i/>
          <w:iCs/>
        </w:rPr>
        <w:t>Scott v Bodley (No 3)</w:t>
      </w:r>
      <w:r w:rsidR="00842720" w:rsidRPr="00927D92">
        <w:t xml:space="preserve"> [2023] NSWDC 47 </w:t>
      </w:r>
      <w:r w:rsidR="00397410">
        <w:t>(</w:t>
      </w:r>
      <w:r w:rsidR="00842720" w:rsidRPr="00927D92">
        <w:t>at [44]</w:t>
      </w:r>
      <w:r w:rsidR="00CC18D3">
        <w:t>)</w:t>
      </w:r>
      <w:r w:rsidR="00842720" w:rsidRPr="00927D92">
        <w:t>.</w:t>
      </w:r>
      <w:r w:rsidR="001A4054" w:rsidRPr="00927D92">
        <w:t xml:space="preserve"> </w:t>
      </w:r>
      <w:r w:rsidR="00B30F65">
        <w:t xml:space="preserve"> </w:t>
      </w:r>
      <w:r w:rsidR="00450209">
        <w:t xml:space="preserve"> </w:t>
      </w:r>
    </w:p>
    <w:p w14:paraId="5C55C692" w14:textId="1E8EBB48" w:rsidR="00D12732" w:rsidRPr="00927D92" w:rsidRDefault="00D31ECB" w:rsidP="00D31ECB">
      <w:pPr>
        <w:pStyle w:val="ParaNumbering"/>
        <w:numPr>
          <w:ilvl w:val="0"/>
          <w:numId w:val="0"/>
        </w:numPr>
        <w:ind w:hanging="720"/>
      </w:pPr>
      <w:r w:rsidRPr="00927D92">
        <w:rPr>
          <w:sz w:val="20"/>
        </w:rPr>
        <w:t>987</w:t>
      </w:r>
      <w:r w:rsidRPr="00927D92">
        <w:rPr>
          <w:sz w:val="20"/>
        </w:rPr>
        <w:tab/>
      </w:r>
      <w:r w:rsidR="004873F2" w:rsidRPr="00927D92">
        <w:t xml:space="preserve">But </w:t>
      </w:r>
      <w:r w:rsidR="009764BC" w:rsidRPr="00927D92">
        <w:t xml:space="preserve">the </w:t>
      </w:r>
      <w:r w:rsidR="00DE4926">
        <w:t>issue, properly analysed,</w:t>
      </w:r>
      <w:r w:rsidR="009764BC" w:rsidRPr="00927D92">
        <w:t xml:space="preserve"> is </w:t>
      </w:r>
      <w:r w:rsidR="007C4D95">
        <w:t xml:space="preserve">not </w:t>
      </w:r>
      <w:r w:rsidR="009764BC" w:rsidRPr="00927D92">
        <w:t>whether s 22 is picked up. T</w:t>
      </w:r>
      <w:r w:rsidR="004873F2" w:rsidRPr="00927D92">
        <w:t xml:space="preserve">he </w:t>
      </w:r>
      <w:r w:rsidR="00711AE6" w:rsidRPr="00927D92">
        <w:t xml:space="preserve">real questions are whether </w:t>
      </w:r>
      <w:r w:rsidR="005375A5" w:rsidRPr="00927D92">
        <w:t>the presumption of damage, long regarded as deeply rooted</w:t>
      </w:r>
      <w:r w:rsidR="009764BC" w:rsidRPr="00927D92">
        <w:t>,</w:t>
      </w:r>
      <w:r w:rsidR="005375A5" w:rsidRPr="00927D92">
        <w:t xml:space="preserve"> </w:t>
      </w:r>
      <w:r w:rsidR="00190AC2" w:rsidRPr="00927D92">
        <w:t xml:space="preserve">reflects the current state of the common law of </w:t>
      </w:r>
      <w:r w:rsidR="009764BC" w:rsidRPr="00927D92">
        <w:t>Australia</w:t>
      </w:r>
      <w:r w:rsidR="00190AC2" w:rsidRPr="00927D92">
        <w:t xml:space="preserve"> </w:t>
      </w:r>
      <w:r w:rsidR="00323D01" w:rsidRPr="00927D92">
        <w:t xml:space="preserve">(which Network Ten disputes) </w:t>
      </w:r>
      <w:r w:rsidR="00395157" w:rsidRPr="00927D92">
        <w:t xml:space="preserve">and, if </w:t>
      </w:r>
      <w:r w:rsidR="009171B8" w:rsidRPr="00927D92">
        <w:t>not</w:t>
      </w:r>
      <w:r w:rsidR="00395157" w:rsidRPr="00927D92">
        <w:t xml:space="preserve">, </w:t>
      </w:r>
      <w:r w:rsidR="004873F2" w:rsidRPr="00927D92">
        <w:t xml:space="preserve">whether </w:t>
      </w:r>
      <w:r w:rsidR="00B32CFB" w:rsidRPr="00927D92">
        <w:t xml:space="preserve">the </w:t>
      </w:r>
      <w:r w:rsidR="009412DF" w:rsidRPr="00927D92">
        <w:t>Defamation</w:t>
      </w:r>
      <w:r w:rsidR="00B32CFB" w:rsidRPr="00927D92">
        <w:t xml:space="preserve"> Act</w:t>
      </w:r>
      <w:r w:rsidR="008E61FD" w:rsidRPr="00927D92">
        <w:t xml:space="preserve">, </w:t>
      </w:r>
      <w:r w:rsidR="00E449AB" w:rsidRPr="00927D92">
        <w:t>including</w:t>
      </w:r>
      <w:r w:rsidR="008E61FD" w:rsidRPr="00927D92">
        <w:t xml:space="preserve"> </w:t>
      </w:r>
      <w:r w:rsidR="00B94E15" w:rsidRPr="00927D92">
        <w:t>Pt 4</w:t>
      </w:r>
      <w:r w:rsidR="005C32BF">
        <w:t>,</w:t>
      </w:r>
      <w:r w:rsidR="00B94E15" w:rsidRPr="00927D92">
        <w:t xml:space="preserve"> Div </w:t>
      </w:r>
      <w:r w:rsidR="00977E85" w:rsidRPr="00927D92">
        <w:t xml:space="preserve">3 </w:t>
      </w:r>
      <w:r w:rsidR="00E449AB" w:rsidRPr="00927D92">
        <w:t xml:space="preserve">which deals with </w:t>
      </w:r>
      <w:r w:rsidR="007C4D95">
        <w:t>“</w:t>
      </w:r>
      <w:r w:rsidR="00E449AB" w:rsidRPr="00927D92">
        <w:t>Remedies</w:t>
      </w:r>
      <w:r w:rsidR="007C4D95">
        <w:t>”</w:t>
      </w:r>
      <w:r w:rsidR="009171B8" w:rsidRPr="00927D92">
        <w:t>,</w:t>
      </w:r>
      <w:r w:rsidR="00E449AB" w:rsidRPr="00927D92">
        <w:t xml:space="preserve"> </w:t>
      </w:r>
      <w:r w:rsidR="009412DF" w:rsidRPr="00927D92">
        <w:t>evinces a</w:t>
      </w:r>
      <w:r w:rsidR="00E449AB" w:rsidRPr="00927D92">
        <w:t xml:space="preserve"> legislative</w:t>
      </w:r>
      <w:r w:rsidR="009412DF" w:rsidRPr="00927D92">
        <w:t xml:space="preserve"> </w:t>
      </w:r>
      <w:r w:rsidR="00394C3A" w:rsidRPr="00927D92">
        <w:t>intention</w:t>
      </w:r>
      <w:r w:rsidR="009412DF" w:rsidRPr="00927D92">
        <w:t xml:space="preserve"> to do away with </w:t>
      </w:r>
      <w:r w:rsidR="007F1952" w:rsidRPr="00927D92">
        <w:t xml:space="preserve">the presumption of damage </w:t>
      </w:r>
      <w:r w:rsidR="00394C3A" w:rsidRPr="00927D92">
        <w:t>existing at common law.</w:t>
      </w:r>
    </w:p>
    <w:p w14:paraId="6607E879" w14:textId="047F3130" w:rsidR="007102AF" w:rsidRPr="00927D92" w:rsidRDefault="00D31ECB" w:rsidP="00D31ECB">
      <w:pPr>
        <w:pStyle w:val="ParaNumbering"/>
        <w:numPr>
          <w:ilvl w:val="0"/>
          <w:numId w:val="0"/>
        </w:numPr>
        <w:ind w:hanging="720"/>
      </w:pPr>
      <w:r w:rsidRPr="00927D92">
        <w:rPr>
          <w:sz w:val="20"/>
        </w:rPr>
        <w:t>988</w:t>
      </w:r>
      <w:r w:rsidRPr="00927D92">
        <w:rPr>
          <w:sz w:val="20"/>
        </w:rPr>
        <w:tab/>
      </w:r>
      <w:r w:rsidR="00557E45" w:rsidRPr="00927D92">
        <w:t xml:space="preserve">Without deciding the point, I incline to the view </w:t>
      </w:r>
      <w:r w:rsidR="00A435E0" w:rsidRPr="00927D92">
        <w:t xml:space="preserve">that </w:t>
      </w:r>
      <w:r w:rsidR="00D87853" w:rsidRPr="00927D92">
        <w:t xml:space="preserve">the </w:t>
      </w:r>
      <w:r w:rsidR="00F6358B" w:rsidRPr="00927D92">
        <w:t xml:space="preserve">express </w:t>
      </w:r>
      <w:r w:rsidR="00F27F9E" w:rsidRPr="00927D92">
        <w:t xml:space="preserve">statutory requirement </w:t>
      </w:r>
      <w:r w:rsidR="00E57972" w:rsidRPr="00927D92">
        <w:t xml:space="preserve">to ensure </w:t>
      </w:r>
      <w:r w:rsidR="00D12732" w:rsidRPr="00927D92">
        <w:t>“</w:t>
      </w:r>
      <w:r w:rsidR="00E57972" w:rsidRPr="00927D92">
        <w:t>that there is an appropriate and rational relationship between the harm sustained by the plaintiff and the amount of damages awarded</w:t>
      </w:r>
      <w:r w:rsidR="00D12732" w:rsidRPr="00927D92">
        <w:t>”</w:t>
      </w:r>
      <w:r w:rsidR="00557E45" w:rsidRPr="00927D92">
        <w:t xml:space="preserve"> (s 34)</w:t>
      </w:r>
      <w:r w:rsidR="00BA00CA" w:rsidRPr="00927D92">
        <w:t xml:space="preserve"> </w:t>
      </w:r>
      <w:r w:rsidR="00557E45" w:rsidRPr="00927D92">
        <w:t>sits uncomfortably</w:t>
      </w:r>
      <w:r w:rsidR="001714D0" w:rsidRPr="00927D92">
        <w:t xml:space="preserve"> with </w:t>
      </w:r>
      <w:r w:rsidR="00557E45" w:rsidRPr="00927D92">
        <w:t>an</w:t>
      </w:r>
      <w:r w:rsidR="001714D0" w:rsidRPr="00927D92">
        <w:t xml:space="preserve"> award of any damages</w:t>
      </w:r>
      <w:r w:rsidR="00EF1DED">
        <w:t xml:space="preserve"> –</w:t>
      </w:r>
      <w:r w:rsidR="001714D0" w:rsidRPr="00927D92">
        <w:t xml:space="preserve"> even nominal</w:t>
      </w:r>
      <w:r w:rsidR="006A1573" w:rsidRPr="00927D92">
        <w:t xml:space="preserve"> or derisory</w:t>
      </w:r>
      <w:r w:rsidR="001714D0" w:rsidRPr="00927D92">
        <w:t xml:space="preserve"> </w:t>
      </w:r>
      <w:r w:rsidR="00EF1DED">
        <w:t>–</w:t>
      </w:r>
      <w:r w:rsidR="00293705">
        <w:t xml:space="preserve"> </w:t>
      </w:r>
      <w:r w:rsidR="00DE111C" w:rsidRPr="00927D92">
        <w:t xml:space="preserve">when </w:t>
      </w:r>
      <w:r w:rsidR="00D17BB9" w:rsidRPr="00927D92">
        <w:t>the tribunal of fact finds</w:t>
      </w:r>
      <w:r w:rsidR="001714D0" w:rsidRPr="00927D92">
        <w:t xml:space="preserve"> no harm</w:t>
      </w:r>
      <w:r w:rsidR="00E90D94" w:rsidRPr="00927D92">
        <w:t xml:space="preserve"> whatsoever</w:t>
      </w:r>
      <w:r w:rsidR="00DE111C" w:rsidRPr="00927D92">
        <w:t xml:space="preserve"> has been suffered</w:t>
      </w:r>
      <w:r w:rsidR="001714D0" w:rsidRPr="00927D92">
        <w:t>.</w:t>
      </w:r>
      <w:r w:rsidR="00D17BB9" w:rsidRPr="00927D92">
        <w:t xml:space="preserve"> But in any event, as will become evident, there is no need to decide the point.</w:t>
      </w:r>
      <w:r w:rsidR="00C94E71">
        <w:t xml:space="preserve"> </w:t>
      </w:r>
    </w:p>
    <w:p w14:paraId="05DB0F04" w14:textId="2C55F0EA" w:rsidR="007102AF" w:rsidRPr="001D0727" w:rsidRDefault="0026794E" w:rsidP="001D0727">
      <w:pPr>
        <w:pStyle w:val="Heading3"/>
      </w:pPr>
      <w:bookmarkStart w:id="218" w:name="_Ref162625969"/>
      <w:r w:rsidRPr="001D0727">
        <w:t>II</w:t>
      </w:r>
      <w:r w:rsidRPr="001D0727">
        <w:tab/>
      </w:r>
      <w:r w:rsidR="00FE09B6" w:rsidRPr="001D0727">
        <w:t>The English Cases on Abuse of Process by a Claimant</w:t>
      </w:r>
      <w:bookmarkEnd w:id="218"/>
    </w:p>
    <w:p w14:paraId="68935922" w14:textId="1082C9AA" w:rsidR="00DC0947" w:rsidRDefault="00D31ECB" w:rsidP="00D31ECB">
      <w:pPr>
        <w:pStyle w:val="ParaNumbering"/>
        <w:numPr>
          <w:ilvl w:val="0"/>
          <w:numId w:val="0"/>
        </w:numPr>
        <w:ind w:hanging="720"/>
        <w:rPr>
          <w:szCs w:val="24"/>
        </w:rPr>
      </w:pPr>
      <w:r>
        <w:rPr>
          <w:sz w:val="20"/>
          <w:szCs w:val="24"/>
        </w:rPr>
        <w:t>989</w:t>
      </w:r>
      <w:r>
        <w:rPr>
          <w:sz w:val="20"/>
          <w:szCs w:val="24"/>
        </w:rPr>
        <w:tab/>
      </w:r>
      <w:r w:rsidR="005E052A" w:rsidRPr="00927D92">
        <w:t xml:space="preserve">Anticipating my findings that </w:t>
      </w:r>
      <w:r w:rsidR="00461E1E" w:rsidRPr="00927D92">
        <w:rPr>
          <w:szCs w:val="24"/>
        </w:rPr>
        <w:t xml:space="preserve">Mr Lehrmann had sexual intercourse with Ms Higgins </w:t>
      </w:r>
      <w:r w:rsidR="0088590B" w:rsidRPr="00927D92">
        <w:rPr>
          <w:szCs w:val="24"/>
        </w:rPr>
        <w:t>but</w:t>
      </w:r>
      <w:r w:rsidR="00CB4542" w:rsidRPr="00927D92">
        <w:rPr>
          <w:szCs w:val="24"/>
        </w:rPr>
        <w:t xml:space="preserve"> </w:t>
      </w:r>
      <w:r w:rsidR="005E052A" w:rsidRPr="00927D92">
        <w:rPr>
          <w:szCs w:val="24"/>
        </w:rPr>
        <w:t xml:space="preserve">guarding </w:t>
      </w:r>
      <w:r w:rsidR="00536A56" w:rsidRPr="00927D92">
        <w:rPr>
          <w:szCs w:val="24"/>
        </w:rPr>
        <w:t>against</w:t>
      </w:r>
      <w:r w:rsidR="005E052A" w:rsidRPr="00927D92">
        <w:rPr>
          <w:szCs w:val="24"/>
        </w:rPr>
        <w:t xml:space="preserve"> the possibility </w:t>
      </w:r>
      <w:r w:rsidR="00536A56" w:rsidRPr="00927D92">
        <w:rPr>
          <w:szCs w:val="24"/>
        </w:rPr>
        <w:t>neither</w:t>
      </w:r>
      <w:r w:rsidR="00CB4542" w:rsidRPr="00927D92">
        <w:rPr>
          <w:szCs w:val="24"/>
        </w:rPr>
        <w:t xml:space="preserve"> </w:t>
      </w:r>
      <w:r w:rsidR="0088590B" w:rsidRPr="00927D92">
        <w:rPr>
          <w:szCs w:val="24"/>
        </w:rPr>
        <w:t>defence</w:t>
      </w:r>
      <w:r w:rsidR="00CB4542" w:rsidRPr="00927D92">
        <w:rPr>
          <w:szCs w:val="24"/>
        </w:rPr>
        <w:t xml:space="preserve"> </w:t>
      </w:r>
      <w:r w:rsidR="00536A56" w:rsidRPr="00927D92">
        <w:rPr>
          <w:szCs w:val="24"/>
        </w:rPr>
        <w:t>was</w:t>
      </w:r>
      <w:r w:rsidR="00CB4542" w:rsidRPr="00927D92">
        <w:rPr>
          <w:szCs w:val="24"/>
        </w:rPr>
        <w:t xml:space="preserve"> made out</w:t>
      </w:r>
      <w:r w:rsidR="0088590B" w:rsidRPr="00927D92">
        <w:rPr>
          <w:szCs w:val="24"/>
        </w:rPr>
        <w:t xml:space="preserve">, </w:t>
      </w:r>
      <w:r w:rsidR="00536A56" w:rsidRPr="00927D92">
        <w:rPr>
          <w:szCs w:val="24"/>
        </w:rPr>
        <w:t xml:space="preserve">the respondents submit that </w:t>
      </w:r>
      <w:r w:rsidR="0088590B" w:rsidRPr="00927D92">
        <w:rPr>
          <w:szCs w:val="24"/>
        </w:rPr>
        <w:t xml:space="preserve">this </w:t>
      </w:r>
      <w:r w:rsidR="00536A56" w:rsidRPr="00927D92">
        <w:rPr>
          <w:szCs w:val="24"/>
        </w:rPr>
        <w:t>would</w:t>
      </w:r>
      <w:r w:rsidR="0088590B" w:rsidRPr="00927D92">
        <w:rPr>
          <w:szCs w:val="24"/>
        </w:rPr>
        <w:t xml:space="preserve"> necessarily mean that</w:t>
      </w:r>
      <w:r w:rsidR="00FC3B81" w:rsidRPr="00927D92">
        <w:rPr>
          <w:szCs w:val="24"/>
        </w:rPr>
        <w:t xml:space="preserve"> Mr Lehrmann</w:t>
      </w:r>
      <w:r w:rsidR="00461E1E" w:rsidRPr="00927D92">
        <w:rPr>
          <w:szCs w:val="24"/>
        </w:rPr>
        <w:t xml:space="preserve">: </w:t>
      </w:r>
      <w:r w:rsidR="0017314D" w:rsidRPr="00446567">
        <w:rPr>
          <w:i/>
          <w:iCs/>
          <w:szCs w:val="24"/>
        </w:rPr>
        <w:t>first</w:t>
      </w:r>
      <w:r w:rsidR="0017314D">
        <w:rPr>
          <w:szCs w:val="24"/>
        </w:rPr>
        <w:t>,</w:t>
      </w:r>
      <w:r w:rsidR="0088590B" w:rsidRPr="00927D92">
        <w:rPr>
          <w:szCs w:val="24"/>
        </w:rPr>
        <w:t xml:space="preserve"> </w:t>
      </w:r>
      <w:r w:rsidR="00461E1E" w:rsidRPr="00927D92">
        <w:rPr>
          <w:szCs w:val="24"/>
        </w:rPr>
        <w:t>cheated</w:t>
      </w:r>
      <w:r w:rsidR="00461E1E" w:rsidRPr="00927D92">
        <w:rPr>
          <w:spacing w:val="40"/>
          <w:szCs w:val="24"/>
        </w:rPr>
        <w:t xml:space="preserve"> </w:t>
      </w:r>
      <w:r w:rsidR="00461E1E" w:rsidRPr="00927D92">
        <w:rPr>
          <w:szCs w:val="24"/>
        </w:rPr>
        <w:t>on</w:t>
      </w:r>
      <w:r w:rsidR="00461E1E" w:rsidRPr="00927D92">
        <w:rPr>
          <w:spacing w:val="40"/>
          <w:szCs w:val="24"/>
        </w:rPr>
        <w:t xml:space="preserve"> </w:t>
      </w:r>
      <w:r w:rsidR="00461E1E" w:rsidRPr="00927D92">
        <w:rPr>
          <w:szCs w:val="24"/>
        </w:rPr>
        <w:t>his</w:t>
      </w:r>
      <w:r w:rsidR="00461E1E" w:rsidRPr="00927D92">
        <w:rPr>
          <w:spacing w:val="40"/>
          <w:szCs w:val="24"/>
        </w:rPr>
        <w:t xml:space="preserve"> </w:t>
      </w:r>
      <w:r w:rsidR="00461E1E" w:rsidRPr="00927D92">
        <w:rPr>
          <w:szCs w:val="24"/>
        </w:rPr>
        <w:t>girlfriend</w:t>
      </w:r>
      <w:r w:rsidR="00461E1E" w:rsidRPr="00927D92">
        <w:rPr>
          <w:spacing w:val="40"/>
          <w:szCs w:val="24"/>
        </w:rPr>
        <w:t xml:space="preserve"> </w:t>
      </w:r>
      <w:r w:rsidR="00461E1E" w:rsidRPr="00927D92">
        <w:rPr>
          <w:szCs w:val="24"/>
        </w:rPr>
        <w:t>despite using his apparently monogamous relationship with her as a reason to deny Ms Higgins’ allegations</w:t>
      </w:r>
      <w:r w:rsidR="0088590B" w:rsidRPr="00927D92">
        <w:rPr>
          <w:szCs w:val="24"/>
        </w:rPr>
        <w:t xml:space="preserve">; </w:t>
      </w:r>
      <w:r w:rsidR="0017314D" w:rsidRPr="0017314D">
        <w:rPr>
          <w:i/>
          <w:iCs/>
          <w:szCs w:val="24"/>
        </w:rPr>
        <w:t>secondly</w:t>
      </w:r>
      <w:r w:rsidR="0017314D">
        <w:rPr>
          <w:szCs w:val="24"/>
        </w:rPr>
        <w:t>,</w:t>
      </w:r>
      <w:r w:rsidR="0088590B" w:rsidRPr="00927D92">
        <w:rPr>
          <w:szCs w:val="24"/>
        </w:rPr>
        <w:t xml:space="preserve"> </w:t>
      </w:r>
      <w:r w:rsidR="00461E1E" w:rsidRPr="00927D92">
        <w:rPr>
          <w:szCs w:val="24"/>
        </w:rPr>
        <w:t>perverted the course of justice in lying to the police</w:t>
      </w:r>
      <w:r w:rsidR="0088590B" w:rsidRPr="00927D92">
        <w:rPr>
          <w:szCs w:val="24"/>
        </w:rPr>
        <w:t xml:space="preserve">; </w:t>
      </w:r>
      <w:r w:rsidR="00714FA6">
        <w:rPr>
          <w:szCs w:val="24"/>
        </w:rPr>
        <w:t>and</w:t>
      </w:r>
      <w:r w:rsidR="0088590B" w:rsidRPr="00927D92">
        <w:rPr>
          <w:szCs w:val="24"/>
        </w:rPr>
        <w:t xml:space="preserve"> </w:t>
      </w:r>
      <w:r w:rsidR="0017314D" w:rsidRPr="0017314D">
        <w:rPr>
          <w:i/>
          <w:iCs/>
          <w:szCs w:val="24"/>
        </w:rPr>
        <w:t>thirdly</w:t>
      </w:r>
      <w:r w:rsidR="00A74F00">
        <w:rPr>
          <w:szCs w:val="24"/>
        </w:rPr>
        <w:t>,</w:t>
      </w:r>
      <w:r w:rsidR="0088590B" w:rsidRPr="00927D92">
        <w:rPr>
          <w:szCs w:val="24"/>
        </w:rPr>
        <w:t xml:space="preserve"> </w:t>
      </w:r>
      <w:r w:rsidR="00461E1E" w:rsidRPr="00927D92">
        <w:rPr>
          <w:szCs w:val="24"/>
        </w:rPr>
        <w:t xml:space="preserve">instructed his counsel to cross-examine Ms Higgins </w:t>
      </w:r>
      <w:r w:rsidR="00583BBD">
        <w:rPr>
          <w:szCs w:val="24"/>
        </w:rPr>
        <w:t xml:space="preserve">on </w:t>
      </w:r>
      <w:r w:rsidR="00461E1E" w:rsidRPr="00927D92">
        <w:rPr>
          <w:szCs w:val="24"/>
        </w:rPr>
        <w:t xml:space="preserve">a false basis </w:t>
      </w:r>
      <w:r w:rsidR="00AE1674">
        <w:rPr>
          <w:szCs w:val="24"/>
        </w:rPr>
        <w:t xml:space="preserve">twice </w:t>
      </w:r>
      <w:r w:rsidR="00461E1E" w:rsidRPr="00927D92">
        <w:rPr>
          <w:szCs w:val="24"/>
        </w:rPr>
        <w:t>and presented her as a fantasist</w:t>
      </w:r>
      <w:r w:rsidR="002F1DDF" w:rsidRPr="00927D92">
        <w:rPr>
          <w:szCs w:val="24"/>
        </w:rPr>
        <w:t>.</w:t>
      </w:r>
      <w:r w:rsidR="00E53B4B" w:rsidRPr="00927D92">
        <w:rPr>
          <w:szCs w:val="24"/>
        </w:rPr>
        <w:t xml:space="preserve"> </w:t>
      </w:r>
      <w:r w:rsidR="002C62BC">
        <w:rPr>
          <w:szCs w:val="24"/>
        </w:rPr>
        <w:t xml:space="preserve"> Following the reopened case, the respondents also </w:t>
      </w:r>
      <w:r w:rsidR="00977522" w:rsidRPr="00977522">
        <w:rPr>
          <w:i/>
          <w:iCs/>
          <w:szCs w:val="24"/>
        </w:rPr>
        <w:t>fourthly</w:t>
      </w:r>
      <w:r w:rsidR="00977522">
        <w:rPr>
          <w:szCs w:val="24"/>
        </w:rPr>
        <w:t xml:space="preserve"> </w:t>
      </w:r>
      <w:r w:rsidR="00880E0F">
        <w:rPr>
          <w:szCs w:val="24"/>
        </w:rPr>
        <w:t xml:space="preserve">allege </w:t>
      </w:r>
      <w:r w:rsidR="002C62BC">
        <w:rPr>
          <w:szCs w:val="24"/>
        </w:rPr>
        <w:t xml:space="preserve">Mr Lehrmann </w:t>
      </w:r>
      <w:r w:rsidR="00A02B77">
        <w:rPr>
          <w:szCs w:val="24"/>
        </w:rPr>
        <w:t xml:space="preserve">breached his </w:t>
      </w:r>
      <w:r w:rsidR="00A02B77" w:rsidRPr="00A02B77">
        <w:rPr>
          <w:i/>
          <w:iCs/>
          <w:szCs w:val="24"/>
        </w:rPr>
        <w:t>Hearne v Street</w:t>
      </w:r>
      <w:r w:rsidR="00A02B77">
        <w:rPr>
          <w:szCs w:val="24"/>
        </w:rPr>
        <w:t xml:space="preserve"> obligation and then wilfully mislead this Court, by way of submission</w:t>
      </w:r>
      <w:r w:rsidR="009E0A6A">
        <w:rPr>
          <w:szCs w:val="24"/>
        </w:rPr>
        <w:t>s</w:t>
      </w:r>
      <w:r w:rsidR="00A02B77">
        <w:rPr>
          <w:szCs w:val="24"/>
        </w:rPr>
        <w:t xml:space="preserve"> and evidence, in his denial of engaging in such conduct</w:t>
      </w:r>
      <w:r w:rsidR="00880E0F">
        <w:rPr>
          <w:szCs w:val="24"/>
        </w:rPr>
        <w:t xml:space="preserve"> </w:t>
      </w:r>
      <w:r w:rsidR="00A02B77">
        <w:rPr>
          <w:szCs w:val="24"/>
        </w:rPr>
        <w:t xml:space="preserve">(collectively, the </w:t>
      </w:r>
      <w:r w:rsidR="00A02B77" w:rsidRPr="00A02B77">
        <w:rPr>
          <w:b/>
          <w:bCs/>
          <w:szCs w:val="24"/>
        </w:rPr>
        <w:t>Relevant Misconduct</w:t>
      </w:r>
      <w:r w:rsidR="00A02B77">
        <w:rPr>
          <w:szCs w:val="24"/>
        </w:rPr>
        <w:t>).</w:t>
      </w:r>
      <w:r w:rsidR="00DC0947">
        <w:rPr>
          <w:szCs w:val="24"/>
        </w:rPr>
        <w:t xml:space="preserve"> </w:t>
      </w:r>
    </w:p>
    <w:p w14:paraId="25FC60B8" w14:textId="240936A9" w:rsidR="007E774D" w:rsidRPr="00927D92" w:rsidRDefault="00D31ECB" w:rsidP="00D31ECB">
      <w:pPr>
        <w:pStyle w:val="ParaNumbering"/>
        <w:numPr>
          <w:ilvl w:val="0"/>
          <w:numId w:val="0"/>
        </w:numPr>
        <w:ind w:hanging="720"/>
        <w:rPr>
          <w:szCs w:val="24"/>
        </w:rPr>
      </w:pPr>
      <w:r w:rsidRPr="00927D92">
        <w:rPr>
          <w:sz w:val="20"/>
          <w:szCs w:val="24"/>
        </w:rPr>
        <w:t>990</w:t>
      </w:r>
      <w:r w:rsidRPr="00927D92">
        <w:rPr>
          <w:sz w:val="20"/>
          <w:szCs w:val="24"/>
        </w:rPr>
        <w:tab/>
      </w:r>
      <w:r w:rsidR="00A02B77">
        <w:rPr>
          <w:szCs w:val="24"/>
        </w:rPr>
        <w:t>T</w:t>
      </w:r>
      <w:r w:rsidR="00DC0947" w:rsidRPr="00A02B77">
        <w:rPr>
          <w:szCs w:val="24"/>
        </w:rPr>
        <w:t xml:space="preserve">he Relevant Misconduct </w:t>
      </w:r>
      <w:r w:rsidR="00461E1E" w:rsidRPr="00A02B77">
        <w:rPr>
          <w:szCs w:val="24"/>
        </w:rPr>
        <w:t xml:space="preserve">is </w:t>
      </w:r>
      <w:r w:rsidR="00E53B4B" w:rsidRPr="00A02B77">
        <w:rPr>
          <w:szCs w:val="24"/>
        </w:rPr>
        <w:t xml:space="preserve">said to be </w:t>
      </w:r>
      <w:r w:rsidR="00461E1E" w:rsidRPr="00A02B77">
        <w:rPr>
          <w:szCs w:val="24"/>
        </w:rPr>
        <w:t xml:space="preserve">so serious that no damages ought </w:t>
      </w:r>
      <w:r w:rsidR="00E3592D" w:rsidRPr="00A02B77">
        <w:rPr>
          <w:szCs w:val="24"/>
        </w:rPr>
        <w:t xml:space="preserve">to </w:t>
      </w:r>
      <w:r w:rsidR="00461E1E" w:rsidRPr="00A02B77">
        <w:rPr>
          <w:szCs w:val="24"/>
        </w:rPr>
        <w:t xml:space="preserve">be awarded. </w:t>
      </w:r>
    </w:p>
    <w:p w14:paraId="3AB5E374" w14:textId="36A2F120" w:rsidR="007652EA" w:rsidRPr="00927D92" w:rsidRDefault="00D31ECB" w:rsidP="00D31ECB">
      <w:pPr>
        <w:pStyle w:val="ParaNumbering"/>
        <w:numPr>
          <w:ilvl w:val="0"/>
          <w:numId w:val="0"/>
        </w:numPr>
        <w:ind w:hanging="720"/>
      </w:pPr>
      <w:r w:rsidRPr="00927D92">
        <w:rPr>
          <w:sz w:val="20"/>
        </w:rPr>
        <w:t>991</w:t>
      </w:r>
      <w:r w:rsidRPr="00927D92">
        <w:rPr>
          <w:sz w:val="20"/>
        </w:rPr>
        <w:tab/>
      </w:r>
      <w:r w:rsidR="00E3592D" w:rsidRPr="00927D92">
        <w:t xml:space="preserve">More particularly, </w:t>
      </w:r>
      <w:r w:rsidR="00A71870" w:rsidRPr="00927D92">
        <w:t xml:space="preserve">relying on a line of English authority, </w:t>
      </w:r>
      <w:r w:rsidR="00E3592D" w:rsidRPr="00927D92">
        <w:t xml:space="preserve">they submit </w:t>
      </w:r>
      <w:r w:rsidR="007652EA" w:rsidRPr="00927D92">
        <w:t xml:space="preserve">this is the kind of “very exceptional case of abuse of process” where it would be open to the Court to reduce </w:t>
      </w:r>
      <w:r w:rsidR="00400A1E" w:rsidRPr="00927D92">
        <w:t xml:space="preserve">to </w:t>
      </w:r>
      <w:r w:rsidR="007A7479" w:rsidRPr="00927D92">
        <w:t>a vanishing point</w:t>
      </w:r>
      <w:r w:rsidR="00400A1E" w:rsidRPr="00927D92">
        <w:t xml:space="preserve"> </w:t>
      </w:r>
      <w:r w:rsidR="00E16251" w:rsidRPr="00927D92">
        <w:t xml:space="preserve">any </w:t>
      </w:r>
      <w:r w:rsidR="007652EA" w:rsidRPr="00927D92">
        <w:t>damages on account of Mr Lehrmann</w:t>
      </w:r>
      <w:r w:rsidR="008C158E">
        <w:t>’s</w:t>
      </w:r>
      <w:r w:rsidR="007652EA" w:rsidRPr="00927D92">
        <w:t xml:space="preserve"> conduct: </w:t>
      </w:r>
      <w:r w:rsidR="007652EA" w:rsidRPr="00927D92">
        <w:rPr>
          <w:i/>
        </w:rPr>
        <w:t xml:space="preserve">Wright v McCormack </w:t>
      </w:r>
      <w:r w:rsidR="007652EA" w:rsidRPr="00927D92">
        <w:t>[2023] EWCA Civ 892</w:t>
      </w:r>
      <w:r w:rsidR="00BF7EBD">
        <w:t xml:space="preserve"> (at [76]</w:t>
      </w:r>
      <w:r w:rsidR="007462A9">
        <w:t xml:space="preserve"> per </w:t>
      </w:r>
      <w:r w:rsidR="00E6091A">
        <w:t>Warby LJ</w:t>
      </w:r>
      <w:r w:rsidR="00BF7EBD">
        <w:t>)</w:t>
      </w:r>
      <w:r w:rsidR="007652EA" w:rsidRPr="00927D92">
        <w:t xml:space="preserve">. In that case, Warby LJ (with whom Singh and Andrews LJJ agreed) considered </w:t>
      </w:r>
      <w:r w:rsidR="007652EA" w:rsidRPr="00927D92">
        <w:rPr>
          <w:i/>
        </w:rPr>
        <w:t>Joseph v Spiller</w:t>
      </w:r>
      <w:r w:rsidR="007652EA" w:rsidRPr="00927D92">
        <w:rPr>
          <w:i/>
          <w:spacing w:val="-10"/>
        </w:rPr>
        <w:t xml:space="preserve"> </w:t>
      </w:r>
      <w:r w:rsidR="007652EA" w:rsidRPr="00927D92">
        <w:t>[2012]</w:t>
      </w:r>
      <w:r w:rsidR="007652EA" w:rsidRPr="00927D92">
        <w:rPr>
          <w:spacing w:val="-10"/>
        </w:rPr>
        <w:t xml:space="preserve"> </w:t>
      </w:r>
      <w:r w:rsidR="007652EA" w:rsidRPr="00927D92">
        <w:t>EWHC</w:t>
      </w:r>
      <w:r w:rsidR="007652EA" w:rsidRPr="00927D92">
        <w:rPr>
          <w:spacing w:val="-9"/>
        </w:rPr>
        <w:t xml:space="preserve"> </w:t>
      </w:r>
      <w:r w:rsidR="007652EA" w:rsidRPr="00927D92">
        <w:t>2958</w:t>
      </w:r>
      <w:r w:rsidR="007652EA" w:rsidRPr="00927D92">
        <w:rPr>
          <w:spacing w:val="-10"/>
        </w:rPr>
        <w:t xml:space="preserve"> </w:t>
      </w:r>
      <w:r w:rsidR="007652EA" w:rsidRPr="00927D92">
        <w:t>(QB)</w:t>
      </w:r>
      <w:r w:rsidR="007652EA" w:rsidRPr="00927D92">
        <w:rPr>
          <w:spacing w:val="-9"/>
        </w:rPr>
        <w:t xml:space="preserve"> </w:t>
      </w:r>
      <w:r w:rsidR="007652EA" w:rsidRPr="00927D92">
        <w:t>and</w:t>
      </w:r>
      <w:r w:rsidR="007652EA" w:rsidRPr="00927D92">
        <w:rPr>
          <w:spacing w:val="-8"/>
        </w:rPr>
        <w:t xml:space="preserve"> </w:t>
      </w:r>
      <w:r w:rsidR="007652EA" w:rsidRPr="00927D92">
        <w:rPr>
          <w:i/>
        </w:rPr>
        <w:t>FlyMeNow</w:t>
      </w:r>
      <w:r w:rsidR="007652EA" w:rsidRPr="00927D92">
        <w:rPr>
          <w:i/>
          <w:spacing w:val="-9"/>
        </w:rPr>
        <w:t xml:space="preserve"> </w:t>
      </w:r>
      <w:r w:rsidR="007652EA" w:rsidRPr="00927D92">
        <w:rPr>
          <w:i/>
        </w:rPr>
        <w:t>Ltd</w:t>
      </w:r>
      <w:r w:rsidR="00CA064D">
        <w:rPr>
          <w:i/>
          <w:spacing w:val="40"/>
        </w:rPr>
        <w:t xml:space="preserve"> </w:t>
      </w:r>
      <w:r w:rsidR="007652EA" w:rsidRPr="00927D92">
        <w:rPr>
          <w:i/>
        </w:rPr>
        <w:t>v</w:t>
      </w:r>
      <w:r w:rsidR="007652EA" w:rsidRPr="00927D92">
        <w:rPr>
          <w:i/>
          <w:spacing w:val="-9"/>
        </w:rPr>
        <w:t xml:space="preserve"> </w:t>
      </w:r>
      <w:r w:rsidR="007652EA" w:rsidRPr="00927D92">
        <w:rPr>
          <w:i/>
        </w:rPr>
        <w:t>Quick</w:t>
      </w:r>
      <w:r w:rsidR="007652EA" w:rsidRPr="00927D92">
        <w:rPr>
          <w:i/>
          <w:spacing w:val="-9"/>
        </w:rPr>
        <w:t xml:space="preserve"> </w:t>
      </w:r>
      <w:r w:rsidR="007652EA" w:rsidRPr="00927D92">
        <w:rPr>
          <w:i/>
        </w:rPr>
        <w:t>Air</w:t>
      </w:r>
      <w:r w:rsidR="007652EA" w:rsidRPr="00927D92">
        <w:rPr>
          <w:i/>
          <w:spacing w:val="-8"/>
        </w:rPr>
        <w:t xml:space="preserve"> </w:t>
      </w:r>
      <w:r w:rsidR="007652EA" w:rsidRPr="00927D92">
        <w:rPr>
          <w:i/>
        </w:rPr>
        <w:t>Jet</w:t>
      </w:r>
      <w:r w:rsidR="007652EA" w:rsidRPr="00927D92">
        <w:rPr>
          <w:i/>
          <w:spacing w:val="-9"/>
        </w:rPr>
        <w:t xml:space="preserve"> </w:t>
      </w:r>
      <w:r w:rsidR="007652EA" w:rsidRPr="00927D92">
        <w:rPr>
          <w:i/>
        </w:rPr>
        <w:t xml:space="preserve">Charter GmbH </w:t>
      </w:r>
      <w:r w:rsidR="007652EA" w:rsidRPr="00927D92">
        <w:t xml:space="preserve">[2016] EWHC 3197 (QB), two decisions in which nominal damages were awarded in circumstances where the plaintiff had advanced a false case and supported it with false evidence in an attempt to deceive the court: </w:t>
      </w:r>
      <w:r w:rsidR="007652EA" w:rsidRPr="00927D92">
        <w:rPr>
          <w:i/>
        </w:rPr>
        <w:t>Wright</w:t>
      </w:r>
      <w:r w:rsidR="00C62E21">
        <w:t xml:space="preserve"> (at </w:t>
      </w:r>
      <w:r w:rsidR="007652EA" w:rsidRPr="00927D92">
        <w:t>[62]</w:t>
      </w:r>
      <w:r w:rsidR="00C64D5C">
        <w:t>–</w:t>
      </w:r>
      <w:r w:rsidR="00746B6B">
        <w:t>[63]</w:t>
      </w:r>
      <w:r w:rsidR="00C62E21">
        <w:t>)</w:t>
      </w:r>
      <w:r w:rsidR="007652EA" w:rsidRPr="00927D92">
        <w:t>; see also</w:t>
      </w:r>
      <w:r w:rsidR="007652EA" w:rsidRPr="00927D92">
        <w:rPr>
          <w:spacing w:val="-10"/>
        </w:rPr>
        <w:t xml:space="preserve"> </w:t>
      </w:r>
      <w:r w:rsidR="0097297B">
        <w:rPr>
          <w:spacing w:val="-10"/>
        </w:rPr>
        <w:t xml:space="preserve">C </w:t>
      </w:r>
      <w:r w:rsidR="007652EA" w:rsidRPr="00927D92">
        <w:t>Gatley,</w:t>
      </w:r>
      <w:r w:rsidR="007652EA" w:rsidRPr="00927D92">
        <w:rPr>
          <w:spacing w:val="-10"/>
        </w:rPr>
        <w:t xml:space="preserve"> </w:t>
      </w:r>
      <w:r w:rsidR="0097297B">
        <w:rPr>
          <w:spacing w:val="-10"/>
        </w:rPr>
        <w:t>R</w:t>
      </w:r>
      <w:r w:rsidR="007652EA" w:rsidRPr="00927D92">
        <w:rPr>
          <w:spacing w:val="-10"/>
        </w:rPr>
        <w:t xml:space="preserve"> </w:t>
      </w:r>
      <w:r w:rsidR="007652EA" w:rsidRPr="00927D92">
        <w:t>Parkes</w:t>
      </w:r>
      <w:r w:rsidR="007652EA" w:rsidRPr="00927D92">
        <w:rPr>
          <w:spacing w:val="-7"/>
        </w:rPr>
        <w:t xml:space="preserve"> </w:t>
      </w:r>
      <w:r w:rsidR="007652EA" w:rsidRPr="00927D92">
        <w:t>R</w:t>
      </w:r>
      <w:r w:rsidR="007652EA" w:rsidRPr="00927D92">
        <w:rPr>
          <w:spacing w:val="-9"/>
        </w:rPr>
        <w:t xml:space="preserve"> </w:t>
      </w:r>
      <w:r w:rsidR="007652EA" w:rsidRPr="00927D92">
        <w:t>and</w:t>
      </w:r>
      <w:r w:rsidR="007652EA" w:rsidRPr="00927D92">
        <w:rPr>
          <w:spacing w:val="-10"/>
        </w:rPr>
        <w:t xml:space="preserve"> </w:t>
      </w:r>
      <w:r w:rsidR="0097297B">
        <w:rPr>
          <w:spacing w:val="-10"/>
        </w:rPr>
        <w:t xml:space="preserve">G </w:t>
      </w:r>
      <w:r w:rsidR="007652EA" w:rsidRPr="00927D92">
        <w:t>Busuttil,</w:t>
      </w:r>
      <w:r w:rsidR="007652EA" w:rsidRPr="00927D92">
        <w:rPr>
          <w:spacing w:val="-10"/>
        </w:rPr>
        <w:t xml:space="preserve"> </w:t>
      </w:r>
      <w:r w:rsidR="007652EA" w:rsidRPr="00927D92">
        <w:rPr>
          <w:i/>
        </w:rPr>
        <w:t>Gatley</w:t>
      </w:r>
      <w:r w:rsidR="007652EA" w:rsidRPr="00927D92">
        <w:rPr>
          <w:i/>
          <w:spacing w:val="-11"/>
        </w:rPr>
        <w:t xml:space="preserve"> </w:t>
      </w:r>
      <w:r w:rsidR="007652EA" w:rsidRPr="00927D92">
        <w:rPr>
          <w:i/>
        </w:rPr>
        <w:t>on</w:t>
      </w:r>
      <w:r w:rsidR="007652EA" w:rsidRPr="00927D92">
        <w:rPr>
          <w:i/>
          <w:spacing w:val="-5"/>
        </w:rPr>
        <w:t xml:space="preserve"> </w:t>
      </w:r>
      <w:r w:rsidR="007652EA" w:rsidRPr="00927D92">
        <w:rPr>
          <w:i/>
        </w:rPr>
        <w:t>Libel</w:t>
      </w:r>
      <w:r w:rsidR="007652EA" w:rsidRPr="00927D92">
        <w:rPr>
          <w:i/>
          <w:spacing w:val="-9"/>
        </w:rPr>
        <w:t xml:space="preserve"> </w:t>
      </w:r>
      <w:r w:rsidR="007652EA" w:rsidRPr="00927D92">
        <w:rPr>
          <w:i/>
        </w:rPr>
        <w:t>and</w:t>
      </w:r>
      <w:r w:rsidR="007652EA" w:rsidRPr="00927D92">
        <w:rPr>
          <w:i/>
          <w:spacing w:val="-10"/>
        </w:rPr>
        <w:t xml:space="preserve"> </w:t>
      </w:r>
      <w:r w:rsidR="007652EA" w:rsidRPr="00927D92">
        <w:rPr>
          <w:i/>
        </w:rPr>
        <w:t>Slander</w:t>
      </w:r>
      <w:r w:rsidR="007652EA" w:rsidRPr="00927D92">
        <w:rPr>
          <w:i/>
          <w:spacing w:val="-10"/>
        </w:rPr>
        <w:t xml:space="preserve"> </w:t>
      </w:r>
      <w:r w:rsidR="007652EA" w:rsidRPr="00927D92">
        <w:t>(Thomson Reuters,</w:t>
      </w:r>
      <w:r w:rsidR="00ED1EF3" w:rsidRPr="00ED1EF3">
        <w:t xml:space="preserve"> </w:t>
      </w:r>
      <w:r w:rsidR="00ED1EF3" w:rsidRPr="00927D92">
        <w:t>1</w:t>
      </w:r>
      <w:r w:rsidR="00ED1EF3">
        <w:t>3th</w:t>
      </w:r>
      <w:r w:rsidR="00ED1EF3" w:rsidRPr="00927D92">
        <w:rPr>
          <w:spacing w:val="-8"/>
        </w:rPr>
        <w:t xml:space="preserve"> </w:t>
      </w:r>
      <w:r w:rsidR="00ED1EF3" w:rsidRPr="00927D92">
        <w:t>ed,</w:t>
      </w:r>
      <w:r w:rsidR="007652EA" w:rsidRPr="00927D92">
        <w:t xml:space="preserve"> 2022) </w:t>
      </w:r>
      <w:r w:rsidR="005C32BF">
        <w:t>(</w:t>
      </w:r>
      <w:r w:rsidR="007652EA" w:rsidRPr="00927D92">
        <w:t>at 10-005</w:t>
      </w:r>
      <w:r w:rsidR="005C32BF">
        <w:t>)</w:t>
      </w:r>
      <w:r w:rsidR="007652EA" w:rsidRPr="00927D92">
        <w:t>.</w:t>
      </w:r>
      <w:r w:rsidR="007372D2" w:rsidRPr="00927D92">
        <w:t xml:space="preserve"> </w:t>
      </w:r>
    </w:p>
    <w:p w14:paraId="4F0A2CF4" w14:textId="7E9BB606" w:rsidR="00BD7D28" w:rsidRPr="00927D92" w:rsidRDefault="00D31ECB" w:rsidP="00D31ECB">
      <w:pPr>
        <w:pStyle w:val="ParaNumbering"/>
        <w:numPr>
          <w:ilvl w:val="0"/>
          <w:numId w:val="0"/>
        </w:numPr>
        <w:ind w:hanging="720"/>
        <w:rPr>
          <w:szCs w:val="24"/>
        </w:rPr>
      </w:pPr>
      <w:r w:rsidRPr="00927D92">
        <w:rPr>
          <w:sz w:val="20"/>
          <w:szCs w:val="24"/>
        </w:rPr>
        <w:t>992</w:t>
      </w:r>
      <w:r w:rsidRPr="00927D92">
        <w:rPr>
          <w:sz w:val="20"/>
          <w:szCs w:val="24"/>
        </w:rPr>
        <w:tab/>
      </w:r>
      <w:r w:rsidR="005F4EEF" w:rsidRPr="00927D92">
        <w:rPr>
          <w:szCs w:val="24"/>
        </w:rPr>
        <w:t>I</w:t>
      </w:r>
      <w:r w:rsidR="005F4EEF" w:rsidRPr="00927D92">
        <w:t xml:space="preserve">n </w:t>
      </w:r>
      <w:r w:rsidR="005F4EEF" w:rsidRPr="00927D92">
        <w:rPr>
          <w:i/>
        </w:rPr>
        <w:t>Joseph v Spiller</w:t>
      </w:r>
      <w:r w:rsidR="002141A0">
        <w:t>,</w:t>
      </w:r>
      <w:r w:rsidR="005F4EEF" w:rsidRPr="00927D92">
        <w:t xml:space="preserve"> </w:t>
      </w:r>
      <w:r w:rsidR="00B901F0">
        <w:t>Mr Justice Tugendhat</w:t>
      </w:r>
      <w:r w:rsidR="00EF3755" w:rsidRPr="00927D92">
        <w:rPr>
          <w:spacing w:val="-14"/>
        </w:rPr>
        <w:t xml:space="preserve"> </w:t>
      </w:r>
      <w:r w:rsidR="00EF3755" w:rsidRPr="00927D92">
        <w:t>held</w:t>
      </w:r>
      <w:r w:rsidR="00EF3755" w:rsidRPr="00927D92">
        <w:rPr>
          <w:spacing w:val="-14"/>
        </w:rPr>
        <w:t xml:space="preserve"> </w:t>
      </w:r>
      <w:r w:rsidR="009E0D2A" w:rsidRPr="00927D92">
        <w:rPr>
          <w:szCs w:val="24"/>
        </w:rPr>
        <w:t>(</w:t>
      </w:r>
      <w:r w:rsidR="005F4EEF" w:rsidRPr="00927D92">
        <w:rPr>
          <w:szCs w:val="24"/>
        </w:rPr>
        <w:t>at [166]</w:t>
      </w:r>
      <w:r w:rsidR="009E0D2A" w:rsidRPr="00927D92">
        <w:rPr>
          <w:szCs w:val="24"/>
        </w:rPr>
        <w:t>, [177])</w:t>
      </w:r>
      <w:r w:rsidR="005F4EEF" w:rsidRPr="00927D92">
        <w:rPr>
          <w:szCs w:val="24"/>
        </w:rPr>
        <w:t xml:space="preserve"> the </w:t>
      </w:r>
      <w:r w:rsidR="00393074" w:rsidRPr="00927D92">
        <w:rPr>
          <w:szCs w:val="24"/>
        </w:rPr>
        <w:t>relevant</w:t>
      </w:r>
      <w:r w:rsidR="00EF3755" w:rsidRPr="00927D92">
        <w:t xml:space="preserve"> conduct </w:t>
      </w:r>
      <w:r w:rsidR="00A8689C" w:rsidRPr="00927D92">
        <w:t>w</w:t>
      </w:r>
      <w:r w:rsidR="00EF3755" w:rsidRPr="00927D92">
        <w:t>as “a sophisticated deception” which involved relying</w:t>
      </w:r>
      <w:r w:rsidR="00EF3755" w:rsidRPr="00927D92">
        <w:rPr>
          <w:spacing w:val="-12"/>
        </w:rPr>
        <w:t xml:space="preserve"> </w:t>
      </w:r>
      <w:r w:rsidR="00EF3755" w:rsidRPr="00927D92">
        <w:t>on</w:t>
      </w:r>
      <w:r w:rsidR="00EF3755" w:rsidRPr="00927D92">
        <w:rPr>
          <w:spacing w:val="-10"/>
        </w:rPr>
        <w:t xml:space="preserve"> </w:t>
      </w:r>
      <w:r w:rsidR="00EF3755" w:rsidRPr="00927D92">
        <w:t>a</w:t>
      </w:r>
      <w:r w:rsidR="00EF3755" w:rsidRPr="00927D92">
        <w:rPr>
          <w:spacing w:val="-11"/>
        </w:rPr>
        <w:t xml:space="preserve"> </w:t>
      </w:r>
      <w:r w:rsidR="00EF3755" w:rsidRPr="00927D92">
        <w:t>false</w:t>
      </w:r>
      <w:r w:rsidR="00EF3755" w:rsidRPr="00927D92">
        <w:rPr>
          <w:spacing w:val="-11"/>
        </w:rPr>
        <w:t xml:space="preserve"> </w:t>
      </w:r>
      <w:r w:rsidR="00EF3755" w:rsidRPr="00927D92">
        <w:t>document</w:t>
      </w:r>
      <w:r w:rsidR="00EF3755" w:rsidRPr="00927D92">
        <w:rPr>
          <w:spacing w:val="-11"/>
        </w:rPr>
        <w:t xml:space="preserve"> </w:t>
      </w:r>
      <w:r w:rsidR="00EF3755" w:rsidRPr="00927D92">
        <w:t>to</w:t>
      </w:r>
      <w:r w:rsidR="00EF3755" w:rsidRPr="00927D92">
        <w:rPr>
          <w:spacing w:val="-13"/>
        </w:rPr>
        <w:t xml:space="preserve"> </w:t>
      </w:r>
      <w:r w:rsidR="00EF3755" w:rsidRPr="00927D92">
        <w:t>mislead</w:t>
      </w:r>
      <w:r w:rsidR="00EF3755" w:rsidRPr="00927D92">
        <w:rPr>
          <w:spacing w:val="-10"/>
        </w:rPr>
        <w:t xml:space="preserve"> </w:t>
      </w:r>
      <w:r w:rsidR="00EF3755" w:rsidRPr="00927D92">
        <w:t>the</w:t>
      </w:r>
      <w:r w:rsidR="00EF3755" w:rsidRPr="00927D92">
        <w:rPr>
          <w:spacing w:val="-11"/>
        </w:rPr>
        <w:t xml:space="preserve"> </w:t>
      </w:r>
      <w:r w:rsidR="002141A0">
        <w:t>court (at [55])</w:t>
      </w:r>
      <w:r w:rsidR="002D5A8E">
        <w:t xml:space="preserve">, and </w:t>
      </w:r>
      <w:r w:rsidR="00EF3755" w:rsidRPr="00927D92">
        <w:t>that</w:t>
      </w:r>
      <w:r w:rsidR="00EF3755" w:rsidRPr="00927D92">
        <w:rPr>
          <w:spacing w:val="-3"/>
        </w:rPr>
        <w:t xml:space="preserve"> </w:t>
      </w:r>
      <w:r w:rsidR="00610921" w:rsidRPr="00927D92">
        <w:t xml:space="preserve">the plaintiff </w:t>
      </w:r>
      <w:r w:rsidR="00EF3755" w:rsidRPr="00927D92">
        <w:t>“abused</w:t>
      </w:r>
      <w:r w:rsidR="00EF3755" w:rsidRPr="00927D92">
        <w:rPr>
          <w:spacing w:val="-6"/>
        </w:rPr>
        <w:t xml:space="preserve"> </w:t>
      </w:r>
      <w:r w:rsidR="00EF3755" w:rsidRPr="00927D92">
        <w:t>the</w:t>
      </w:r>
      <w:r w:rsidR="00EF3755" w:rsidRPr="00927D92">
        <w:rPr>
          <w:spacing w:val="-7"/>
        </w:rPr>
        <w:t xml:space="preserve"> </w:t>
      </w:r>
      <w:r w:rsidR="00EF3755" w:rsidRPr="00927D92">
        <w:t>process</w:t>
      </w:r>
      <w:r w:rsidR="00EF3755" w:rsidRPr="00927D92">
        <w:rPr>
          <w:spacing w:val="-6"/>
        </w:rPr>
        <w:t xml:space="preserve"> </w:t>
      </w:r>
      <w:r w:rsidR="00EF3755" w:rsidRPr="00927D92">
        <w:t>of</w:t>
      </w:r>
      <w:r w:rsidR="00EF3755" w:rsidRPr="00927D92">
        <w:rPr>
          <w:spacing w:val="-5"/>
        </w:rPr>
        <w:t xml:space="preserve"> </w:t>
      </w:r>
      <w:r w:rsidR="00EF3755" w:rsidRPr="00927D92">
        <w:t>the</w:t>
      </w:r>
      <w:r w:rsidR="00EF3755" w:rsidRPr="00927D92">
        <w:rPr>
          <w:spacing w:val="-7"/>
        </w:rPr>
        <w:t xml:space="preserve"> </w:t>
      </w:r>
      <w:r w:rsidR="00EF3755" w:rsidRPr="00927D92">
        <w:t>court</w:t>
      </w:r>
      <w:r w:rsidR="00EF3755" w:rsidRPr="00927D92">
        <w:rPr>
          <w:spacing w:val="-5"/>
        </w:rPr>
        <w:t xml:space="preserve"> </w:t>
      </w:r>
      <w:r w:rsidR="00EF3755" w:rsidRPr="00927D92">
        <w:t>by</w:t>
      </w:r>
      <w:r w:rsidR="00EF3755" w:rsidRPr="00927D92">
        <w:rPr>
          <w:spacing w:val="-7"/>
        </w:rPr>
        <w:t xml:space="preserve"> </w:t>
      </w:r>
      <w:r w:rsidR="00EF3755" w:rsidRPr="00927D92">
        <w:t>deliberately pursuing</w:t>
      </w:r>
      <w:r w:rsidR="00EF3755" w:rsidRPr="00927D92">
        <w:rPr>
          <w:spacing w:val="-15"/>
        </w:rPr>
        <w:t xml:space="preserve"> </w:t>
      </w:r>
      <w:r w:rsidR="00EF3755" w:rsidRPr="00927D92">
        <w:t>a</w:t>
      </w:r>
      <w:r w:rsidR="00EF3755" w:rsidRPr="00927D92">
        <w:rPr>
          <w:spacing w:val="-15"/>
        </w:rPr>
        <w:t xml:space="preserve"> </w:t>
      </w:r>
      <w:r w:rsidR="00EF3755" w:rsidRPr="00927D92">
        <w:t>false</w:t>
      </w:r>
      <w:r w:rsidR="00EF3755" w:rsidRPr="00927D92">
        <w:rPr>
          <w:spacing w:val="-15"/>
        </w:rPr>
        <w:t xml:space="preserve"> </w:t>
      </w:r>
      <w:r w:rsidR="00EF3755" w:rsidRPr="00927D92">
        <w:t>claim</w:t>
      </w:r>
      <w:r w:rsidR="00EF3755" w:rsidRPr="00927D92">
        <w:rPr>
          <w:spacing w:val="-15"/>
        </w:rPr>
        <w:t xml:space="preserve"> </w:t>
      </w:r>
      <w:r w:rsidR="00EF3755" w:rsidRPr="00927D92">
        <w:t>for</w:t>
      </w:r>
      <w:r w:rsidR="00EF3755" w:rsidRPr="00927D92">
        <w:rPr>
          <w:spacing w:val="-15"/>
        </w:rPr>
        <w:t xml:space="preserve"> </w:t>
      </w:r>
      <w:r w:rsidR="00EF3755" w:rsidRPr="00927D92">
        <w:t>special</w:t>
      </w:r>
      <w:r w:rsidR="00EF3755" w:rsidRPr="00927D92">
        <w:rPr>
          <w:spacing w:val="-15"/>
        </w:rPr>
        <w:t xml:space="preserve"> </w:t>
      </w:r>
      <w:r w:rsidR="00EF3755" w:rsidRPr="00927D92">
        <w:t>damages</w:t>
      </w:r>
      <w:r w:rsidR="00791661">
        <w:t>” (at [</w:t>
      </w:r>
      <w:r w:rsidR="00EF3755" w:rsidRPr="00927D92">
        <w:t>177]</w:t>
      </w:r>
      <w:r w:rsidR="00791661">
        <w:t>)</w:t>
      </w:r>
      <w:r w:rsidR="00EF3755" w:rsidRPr="00927D92">
        <w:t>.</w:t>
      </w:r>
      <w:r w:rsidR="00EF3755" w:rsidRPr="00927D92">
        <w:rPr>
          <w:spacing w:val="-15"/>
        </w:rPr>
        <w:t xml:space="preserve"> </w:t>
      </w:r>
      <w:r w:rsidR="00EF3755" w:rsidRPr="00927D92">
        <w:t>That</w:t>
      </w:r>
      <w:r w:rsidR="00EF3755" w:rsidRPr="00927D92">
        <w:rPr>
          <w:spacing w:val="-15"/>
        </w:rPr>
        <w:t xml:space="preserve"> </w:t>
      </w:r>
      <w:r w:rsidR="00EF3755" w:rsidRPr="00927D92">
        <w:t>deception,</w:t>
      </w:r>
      <w:r w:rsidR="00EF3755" w:rsidRPr="00927D92">
        <w:rPr>
          <w:spacing w:val="-15"/>
        </w:rPr>
        <w:t xml:space="preserve"> </w:t>
      </w:r>
      <w:r w:rsidR="00EF3755" w:rsidRPr="00927D92">
        <w:t>“massive</w:t>
      </w:r>
      <w:r w:rsidR="00EF3755" w:rsidRPr="00927D92">
        <w:rPr>
          <w:spacing w:val="-15"/>
        </w:rPr>
        <w:t xml:space="preserve"> </w:t>
      </w:r>
      <w:r w:rsidR="00EF3755" w:rsidRPr="00927D92">
        <w:t>as</w:t>
      </w:r>
      <w:r w:rsidR="00EF3755" w:rsidRPr="00927D92">
        <w:rPr>
          <w:spacing w:val="-15"/>
        </w:rPr>
        <w:t xml:space="preserve"> </w:t>
      </w:r>
      <w:r w:rsidR="00EF3755" w:rsidRPr="00927D92">
        <w:t>it</w:t>
      </w:r>
      <w:r w:rsidR="00EF3755" w:rsidRPr="00927D92">
        <w:rPr>
          <w:spacing w:val="-15"/>
        </w:rPr>
        <w:t xml:space="preserve"> </w:t>
      </w:r>
      <w:r w:rsidR="00EF3755" w:rsidRPr="00927D92">
        <w:t xml:space="preserve">was”, </w:t>
      </w:r>
      <w:r w:rsidR="00EF3755" w:rsidRPr="00927D92">
        <w:rPr>
          <w:spacing w:val="-2"/>
        </w:rPr>
        <w:t>did</w:t>
      </w:r>
      <w:r w:rsidR="00EF3755" w:rsidRPr="00927D92">
        <w:rPr>
          <w:spacing w:val="-7"/>
        </w:rPr>
        <w:t xml:space="preserve"> </w:t>
      </w:r>
      <w:r w:rsidR="00EF3755" w:rsidRPr="00927D92">
        <w:rPr>
          <w:spacing w:val="-2"/>
        </w:rPr>
        <w:t>not</w:t>
      </w:r>
      <w:r w:rsidR="00EF3755" w:rsidRPr="00927D92">
        <w:rPr>
          <w:spacing w:val="-6"/>
        </w:rPr>
        <w:t xml:space="preserve"> </w:t>
      </w:r>
      <w:r w:rsidR="00EF3755" w:rsidRPr="00927D92">
        <w:rPr>
          <w:spacing w:val="-2"/>
        </w:rPr>
        <w:t>affect</w:t>
      </w:r>
      <w:r w:rsidR="00EF3755" w:rsidRPr="00927D92">
        <w:rPr>
          <w:spacing w:val="-6"/>
        </w:rPr>
        <w:t xml:space="preserve"> </w:t>
      </w:r>
      <w:r w:rsidR="00EF3755" w:rsidRPr="00927D92">
        <w:rPr>
          <w:spacing w:val="-2"/>
        </w:rPr>
        <w:t>the</w:t>
      </w:r>
      <w:r w:rsidR="00EF3755" w:rsidRPr="00927D92">
        <w:rPr>
          <w:spacing w:val="-8"/>
        </w:rPr>
        <w:t xml:space="preserve"> </w:t>
      </w:r>
      <w:r w:rsidR="00EF3755" w:rsidRPr="00927D92">
        <w:rPr>
          <w:spacing w:val="-2"/>
        </w:rPr>
        <w:t>whole</w:t>
      </w:r>
      <w:r w:rsidR="00EF3755" w:rsidRPr="00927D92">
        <w:rPr>
          <w:spacing w:val="-8"/>
        </w:rPr>
        <w:t xml:space="preserve"> </w:t>
      </w:r>
      <w:r w:rsidR="00EF3755" w:rsidRPr="00927D92">
        <w:rPr>
          <w:spacing w:val="-2"/>
        </w:rPr>
        <w:t>claim,</w:t>
      </w:r>
      <w:r w:rsidR="00EF3755" w:rsidRPr="00927D92">
        <w:rPr>
          <w:spacing w:val="-7"/>
        </w:rPr>
        <w:t xml:space="preserve"> </w:t>
      </w:r>
      <w:r w:rsidR="00D27BF4">
        <w:rPr>
          <w:spacing w:val="-2"/>
        </w:rPr>
        <w:t>because</w:t>
      </w:r>
      <w:r w:rsidR="00EF3755" w:rsidRPr="00927D92">
        <w:rPr>
          <w:spacing w:val="-6"/>
        </w:rPr>
        <w:t xml:space="preserve"> </w:t>
      </w:r>
      <w:r w:rsidR="00EF3755" w:rsidRPr="00927D92">
        <w:rPr>
          <w:spacing w:val="-2"/>
        </w:rPr>
        <w:t>adequate</w:t>
      </w:r>
      <w:r w:rsidR="00EF3755" w:rsidRPr="00927D92">
        <w:rPr>
          <w:spacing w:val="-4"/>
        </w:rPr>
        <w:t xml:space="preserve"> </w:t>
      </w:r>
      <w:r w:rsidR="00EF3755" w:rsidRPr="00927D92">
        <w:rPr>
          <w:spacing w:val="-2"/>
        </w:rPr>
        <w:t xml:space="preserve">vindication </w:t>
      </w:r>
      <w:r w:rsidR="00EF3755" w:rsidRPr="00927D92">
        <w:t xml:space="preserve">of reputation was given in the reasons for judgment and an award of nominal damages </w:t>
      </w:r>
      <w:r w:rsidR="00AC1904" w:rsidRPr="00927D92">
        <w:t xml:space="preserve">was </w:t>
      </w:r>
      <w:r w:rsidR="000C1DAC">
        <w:t xml:space="preserve">considered </w:t>
      </w:r>
      <w:r w:rsidR="00AC1904" w:rsidRPr="00927D92">
        <w:t>appropriate</w:t>
      </w:r>
      <w:r w:rsidR="00BB6F27">
        <w:t xml:space="preserve"> (at [178])</w:t>
      </w:r>
      <w:r w:rsidR="00610921" w:rsidRPr="00927D92">
        <w:t xml:space="preserve">. </w:t>
      </w:r>
      <w:r w:rsidR="00006E7B">
        <w:t xml:space="preserve"> </w:t>
      </w:r>
    </w:p>
    <w:p w14:paraId="519ED670" w14:textId="5DBEDFC7" w:rsidR="007652EA" w:rsidRPr="00927D92" w:rsidRDefault="00D31ECB" w:rsidP="00D31ECB">
      <w:pPr>
        <w:pStyle w:val="ParaNumbering"/>
        <w:numPr>
          <w:ilvl w:val="0"/>
          <w:numId w:val="0"/>
        </w:numPr>
        <w:ind w:hanging="720"/>
      </w:pPr>
      <w:r w:rsidRPr="00927D92">
        <w:rPr>
          <w:sz w:val="20"/>
        </w:rPr>
        <w:t>993</w:t>
      </w:r>
      <w:r w:rsidRPr="00927D92">
        <w:rPr>
          <w:sz w:val="20"/>
        </w:rPr>
        <w:tab/>
      </w:r>
      <w:r w:rsidR="00610921" w:rsidRPr="00927D92">
        <w:t>By parity of reasoning, it is said i</w:t>
      </w:r>
      <w:r w:rsidR="00F16FEF" w:rsidRPr="00927D92">
        <w:t xml:space="preserve">n the present case </w:t>
      </w:r>
      <w:r w:rsidR="001F0E8B">
        <w:t>that</w:t>
      </w:r>
      <w:r w:rsidR="00F16FEF" w:rsidRPr="00927D92">
        <w:t xml:space="preserve"> </w:t>
      </w:r>
      <w:r w:rsidR="005F4EEF" w:rsidRPr="00927D92">
        <w:t>Mr Lehrmann</w:t>
      </w:r>
      <w:r w:rsidR="002848C9" w:rsidRPr="00927D92">
        <w:t xml:space="preserve"> has asserted</w:t>
      </w:r>
      <w:r w:rsidR="005F4EEF" w:rsidRPr="00927D92">
        <w:t xml:space="preserve"> </w:t>
      </w:r>
      <w:r w:rsidR="00610921" w:rsidRPr="00927D92">
        <w:t>“</w:t>
      </w:r>
      <w:r w:rsidR="005F4EEF" w:rsidRPr="00927D92">
        <w:t>he has been destroyed by a manipulative fantasist</w:t>
      </w:r>
      <w:r w:rsidR="00610921" w:rsidRPr="00927D92">
        <w:t>” and that</w:t>
      </w:r>
      <w:r w:rsidR="005F4EEF" w:rsidRPr="00927D92">
        <w:t xml:space="preserve"> </w:t>
      </w:r>
      <w:r w:rsidR="00610921" w:rsidRPr="00927D92">
        <w:t>“</w:t>
      </w:r>
      <w:r w:rsidR="005F4EEF" w:rsidRPr="00927D92">
        <w:t>he is true victim of a vendetta</w:t>
      </w:r>
      <w:r w:rsidR="00610921" w:rsidRPr="00927D92">
        <w:t>”</w:t>
      </w:r>
      <w:r w:rsidR="005F4EEF" w:rsidRPr="00927D92">
        <w:t xml:space="preserve">. </w:t>
      </w:r>
      <w:r w:rsidR="00A536E0" w:rsidRPr="00927D92">
        <w:t>It is submitted that t</w:t>
      </w:r>
      <w:r w:rsidR="00BD7D28" w:rsidRPr="00927D92">
        <w:t xml:space="preserve">his is more than a case involving dishonesty about some aspect of a claim – it is “dishonesty at the very core of the claim” and Mr Lehrmann has offered no honest account of the incident and </w:t>
      </w:r>
      <w:r w:rsidR="0071391F" w:rsidRPr="00927D92">
        <w:t>Mr Lehrmann</w:t>
      </w:r>
      <w:r w:rsidR="008C158E">
        <w:t>’s</w:t>
      </w:r>
      <w:r w:rsidR="005F4EEF" w:rsidRPr="00927D92">
        <w:t xml:space="preserve"> denial of </w:t>
      </w:r>
      <w:r w:rsidR="00E42C9E" w:rsidRPr="00927D92">
        <w:t>sex</w:t>
      </w:r>
      <w:r w:rsidR="005F4EEF" w:rsidRPr="00927D92">
        <w:t xml:space="preserve"> with Ms Higgins </w:t>
      </w:r>
      <w:r w:rsidR="00BD7D28" w:rsidRPr="00927D92">
        <w:t>should be characterised as</w:t>
      </w:r>
      <w:r w:rsidR="005F4EEF" w:rsidRPr="00927D92">
        <w:t xml:space="preserve"> </w:t>
      </w:r>
      <w:r w:rsidR="0071391F" w:rsidRPr="00927D92">
        <w:t>“</w:t>
      </w:r>
      <w:r w:rsidR="005F4EEF" w:rsidRPr="00927D92">
        <w:t>a hideous lie that undermines the very foundation of bringing this action</w:t>
      </w:r>
      <w:r w:rsidR="0071391F" w:rsidRPr="00927D92">
        <w:t>”</w:t>
      </w:r>
      <w:r w:rsidR="005F4EEF" w:rsidRPr="00927D92">
        <w:t>.</w:t>
      </w:r>
      <w:r w:rsidR="005348E2" w:rsidRPr="00927D92">
        <w:t xml:space="preserve"> In this way</w:t>
      </w:r>
      <w:r w:rsidR="00814A43" w:rsidRPr="00927D92">
        <w:t>,</w:t>
      </w:r>
      <w:r w:rsidR="005348E2" w:rsidRPr="00927D92">
        <w:t xml:space="preserve"> </w:t>
      </w:r>
      <w:r w:rsidR="00814A43" w:rsidRPr="00927D92">
        <w:t>it is said his</w:t>
      </w:r>
      <w:r w:rsidR="005348E2" w:rsidRPr="00927D92">
        <w:t xml:space="preserve"> </w:t>
      </w:r>
      <w:r w:rsidR="00814A43" w:rsidRPr="00927D92">
        <w:t>“</w:t>
      </w:r>
      <w:r w:rsidR="005348E2" w:rsidRPr="00927D92">
        <w:t>wicked conduct</w:t>
      </w:r>
      <w:r w:rsidR="00814A43" w:rsidRPr="00927D92">
        <w:t>”</w:t>
      </w:r>
      <w:r w:rsidR="005348E2" w:rsidRPr="00927D92">
        <w:t xml:space="preserve"> </w:t>
      </w:r>
      <w:r w:rsidR="007652EA" w:rsidRPr="00927D92">
        <w:t>rise</w:t>
      </w:r>
      <w:r w:rsidR="005348E2" w:rsidRPr="00927D92">
        <w:t>s</w:t>
      </w:r>
      <w:r w:rsidR="007652EA" w:rsidRPr="00927D92">
        <w:rPr>
          <w:spacing w:val="-4"/>
        </w:rPr>
        <w:t xml:space="preserve"> </w:t>
      </w:r>
      <w:r w:rsidR="007652EA" w:rsidRPr="00927D92">
        <w:t>to</w:t>
      </w:r>
      <w:r w:rsidR="007652EA" w:rsidRPr="00927D92">
        <w:rPr>
          <w:spacing w:val="-2"/>
        </w:rPr>
        <w:t xml:space="preserve"> </w:t>
      </w:r>
      <w:r w:rsidR="007652EA" w:rsidRPr="00927D92">
        <w:t>the</w:t>
      </w:r>
      <w:r w:rsidR="007652EA" w:rsidRPr="00927D92">
        <w:rPr>
          <w:spacing w:val="-3"/>
        </w:rPr>
        <w:t xml:space="preserve"> </w:t>
      </w:r>
      <w:r w:rsidR="007652EA" w:rsidRPr="00927D92">
        <w:t>level</w:t>
      </w:r>
      <w:r w:rsidR="007652EA" w:rsidRPr="00927D92">
        <w:rPr>
          <w:spacing w:val="-2"/>
        </w:rPr>
        <w:t xml:space="preserve"> </w:t>
      </w:r>
      <w:r w:rsidR="007652EA" w:rsidRPr="00927D92">
        <w:t>of</w:t>
      </w:r>
      <w:r w:rsidR="007652EA" w:rsidRPr="00927D92">
        <w:rPr>
          <w:spacing w:val="-3"/>
        </w:rPr>
        <w:t xml:space="preserve"> </w:t>
      </w:r>
      <w:r w:rsidR="007652EA" w:rsidRPr="00927D92">
        <w:t>a</w:t>
      </w:r>
      <w:r w:rsidR="007652EA" w:rsidRPr="00927D92">
        <w:rPr>
          <w:spacing w:val="-3"/>
        </w:rPr>
        <w:t xml:space="preserve"> </w:t>
      </w:r>
      <w:r w:rsidR="007652EA" w:rsidRPr="00927D92">
        <w:t>very exceptional case of abuse of process</w:t>
      </w:r>
      <w:r w:rsidR="00814A43" w:rsidRPr="00927D92">
        <w:t xml:space="preserve"> and</w:t>
      </w:r>
      <w:r w:rsidR="00B44ACA" w:rsidRPr="00927D92">
        <w:t xml:space="preserve"> </w:t>
      </w:r>
      <w:r w:rsidR="007652EA" w:rsidRPr="00927D92">
        <w:t>it would bring the administration of justice into disrepute</w:t>
      </w:r>
      <w:r w:rsidR="007652EA" w:rsidRPr="00927D92">
        <w:rPr>
          <w:spacing w:val="-9"/>
        </w:rPr>
        <w:t xml:space="preserve"> </w:t>
      </w:r>
      <w:r w:rsidR="007652EA" w:rsidRPr="00927D92">
        <w:t>to</w:t>
      </w:r>
      <w:r w:rsidR="007652EA" w:rsidRPr="00927D92">
        <w:rPr>
          <w:spacing w:val="-6"/>
        </w:rPr>
        <w:t xml:space="preserve"> </w:t>
      </w:r>
      <w:r w:rsidR="007652EA" w:rsidRPr="00927D92">
        <w:t>award</w:t>
      </w:r>
      <w:r w:rsidR="007652EA" w:rsidRPr="00927D92">
        <w:rPr>
          <w:spacing w:val="-7"/>
        </w:rPr>
        <w:t xml:space="preserve"> </w:t>
      </w:r>
      <w:r w:rsidR="007652EA" w:rsidRPr="00927D92">
        <w:t>Mr</w:t>
      </w:r>
      <w:r w:rsidR="007652EA" w:rsidRPr="00927D92">
        <w:rPr>
          <w:spacing w:val="-7"/>
        </w:rPr>
        <w:t xml:space="preserve"> </w:t>
      </w:r>
      <w:r w:rsidR="007652EA" w:rsidRPr="00927D92">
        <w:t>Lehrmann</w:t>
      </w:r>
      <w:r w:rsidR="007652EA" w:rsidRPr="00927D92">
        <w:rPr>
          <w:spacing w:val="-8"/>
        </w:rPr>
        <w:t xml:space="preserve"> </w:t>
      </w:r>
      <w:r w:rsidR="007652EA" w:rsidRPr="00927D92">
        <w:t>any</w:t>
      </w:r>
      <w:r w:rsidR="007652EA" w:rsidRPr="00927D92">
        <w:rPr>
          <w:spacing w:val="-6"/>
        </w:rPr>
        <w:t xml:space="preserve"> </w:t>
      </w:r>
      <w:r w:rsidR="007652EA" w:rsidRPr="00927D92">
        <w:t>damages.</w:t>
      </w:r>
      <w:r w:rsidR="007652EA" w:rsidRPr="00927D92">
        <w:rPr>
          <w:spacing w:val="-7"/>
        </w:rPr>
        <w:t xml:space="preserve"> </w:t>
      </w:r>
    </w:p>
    <w:p w14:paraId="7992726F" w14:textId="275E0A53" w:rsidR="0066253C" w:rsidRPr="00927D92" w:rsidRDefault="00D31ECB" w:rsidP="00D31ECB">
      <w:pPr>
        <w:pStyle w:val="ParaNumbering"/>
        <w:numPr>
          <w:ilvl w:val="0"/>
          <w:numId w:val="0"/>
        </w:numPr>
        <w:ind w:hanging="720"/>
      </w:pPr>
      <w:r w:rsidRPr="00927D92">
        <w:rPr>
          <w:sz w:val="20"/>
        </w:rPr>
        <w:t>994</w:t>
      </w:r>
      <w:r w:rsidRPr="00927D92">
        <w:rPr>
          <w:sz w:val="20"/>
        </w:rPr>
        <w:tab/>
      </w:r>
      <w:r w:rsidR="000428F9" w:rsidRPr="00927D92">
        <w:t>I confess to find</w:t>
      </w:r>
      <w:r w:rsidR="0013515F" w:rsidRPr="00927D92">
        <w:t>ing</w:t>
      </w:r>
      <w:r w:rsidR="000428F9" w:rsidRPr="00927D92">
        <w:t xml:space="preserve"> the reasoning </w:t>
      </w:r>
      <w:r w:rsidR="0026125E" w:rsidRPr="00927D92">
        <w:t>in</w:t>
      </w:r>
      <w:r w:rsidR="000428F9" w:rsidRPr="00927D92">
        <w:t xml:space="preserve"> this line of </w:t>
      </w:r>
      <w:r w:rsidR="005F1650" w:rsidRPr="00927D92">
        <w:t xml:space="preserve">English </w:t>
      </w:r>
      <w:r w:rsidR="000428F9" w:rsidRPr="00927D92">
        <w:t xml:space="preserve">cases somewhat </w:t>
      </w:r>
      <w:r w:rsidR="00732EC9" w:rsidRPr="00927D92">
        <w:t>problematical</w:t>
      </w:r>
      <w:r w:rsidR="00514F99" w:rsidRPr="00927D92">
        <w:t>,</w:t>
      </w:r>
      <w:r w:rsidR="00796003" w:rsidRPr="00927D92">
        <w:t xml:space="preserve"> as it </w:t>
      </w:r>
      <w:r w:rsidR="00D75DE7">
        <w:t>does not distinguish between</w:t>
      </w:r>
      <w:r w:rsidR="00796003" w:rsidRPr="00927D92">
        <w:t xml:space="preserve"> abuse of </w:t>
      </w:r>
      <w:r w:rsidR="003D03D9" w:rsidRPr="00927D92">
        <w:t xml:space="preserve">the </w:t>
      </w:r>
      <w:r w:rsidR="00796003" w:rsidRPr="00927D92">
        <w:t>process</w:t>
      </w:r>
      <w:r w:rsidR="00CF22BA" w:rsidRPr="00927D92">
        <w:t xml:space="preserve"> with </w:t>
      </w:r>
      <w:r w:rsidR="00791757" w:rsidRPr="00927D92">
        <w:t xml:space="preserve">the distinct </w:t>
      </w:r>
      <w:r w:rsidR="00CF22BA" w:rsidRPr="00927D92">
        <w:t xml:space="preserve">notion </w:t>
      </w:r>
      <w:r w:rsidR="0066253C" w:rsidRPr="00927D92">
        <w:t xml:space="preserve">of the appropriate remedial response </w:t>
      </w:r>
      <w:r w:rsidR="00C41353" w:rsidRPr="00927D92">
        <w:t xml:space="preserve">where </w:t>
      </w:r>
      <w:r w:rsidR="00791757" w:rsidRPr="00927D92">
        <w:t>a</w:t>
      </w:r>
      <w:r w:rsidR="00C41353" w:rsidRPr="00927D92">
        <w:t xml:space="preserve"> claimant is</w:t>
      </w:r>
      <w:r w:rsidR="007514B4" w:rsidRPr="00927D92">
        <w:t xml:space="preserve"> entitled to some relief</w:t>
      </w:r>
      <w:r w:rsidR="00784E4B" w:rsidRPr="00927D92">
        <w:t>,</w:t>
      </w:r>
      <w:r w:rsidR="00DE5B35" w:rsidRPr="00927D92">
        <w:t xml:space="preserve"> </w:t>
      </w:r>
      <w:r w:rsidR="00A71764" w:rsidRPr="00927D92">
        <w:t xml:space="preserve">but </w:t>
      </w:r>
      <w:r w:rsidR="00510F2B" w:rsidRPr="00927D92">
        <w:t xml:space="preserve">has engaged in </w:t>
      </w:r>
      <w:r w:rsidR="00590B67" w:rsidRPr="00927D92">
        <w:t xml:space="preserve">disreputable conduct </w:t>
      </w:r>
      <w:r w:rsidR="00E7278F" w:rsidRPr="00927D92">
        <w:t>(</w:t>
      </w:r>
      <w:r w:rsidR="00590B67" w:rsidRPr="00927D92">
        <w:t>and</w:t>
      </w:r>
      <w:r w:rsidR="0051762A" w:rsidRPr="00927D92">
        <w:t>, more particularly, on</w:t>
      </w:r>
      <w:r w:rsidR="00DE5B35" w:rsidRPr="00927D92">
        <w:t xml:space="preserve"> how </w:t>
      </w:r>
      <w:r w:rsidR="007514B4" w:rsidRPr="00927D92">
        <w:t xml:space="preserve">relief by way of damages </w:t>
      </w:r>
      <w:r w:rsidR="00DE5B35" w:rsidRPr="00927D92">
        <w:t xml:space="preserve">is </w:t>
      </w:r>
      <w:r w:rsidR="0051762A" w:rsidRPr="00927D92">
        <w:t xml:space="preserve">to be </w:t>
      </w:r>
      <w:r w:rsidR="007514B4" w:rsidRPr="00927D92">
        <w:t>assessed</w:t>
      </w:r>
      <w:r w:rsidR="00E7278F" w:rsidRPr="00927D92">
        <w:t xml:space="preserve"> in the light of that conduct)</w:t>
      </w:r>
      <w:r w:rsidR="007514B4" w:rsidRPr="00927D92">
        <w:t xml:space="preserve">.  </w:t>
      </w:r>
      <w:r w:rsidR="00FC0BC3">
        <w:t xml:space="preserve"> </w:t>
      </w:r>
    </w:p>
    <w:p w14:paraId="0C7DD678" w14:textId="46B1A043" w:rsidR="007102AF" w:rsidRPr="00927D92" w:rsidRDefault="00D31ECB" w:rsidP="00D31ECB">
      <w:pPr>
        <w:pStyle w:val="ParaNumbering"/>
        <w:numPr>
          <w:ilvl w:val="0"/>
          <w:numId w:val="0"/>
        </w:numPr>
        <w:ind w:hanging="720"/>
      </w:pPr>
      <w:r w:rsidRPr="00927D92">
        <w:rPr>
          <w:sz w:val="20"/>
        </w:rPr>
        <w:t>995</w:t>
      </w:r>
      <w:r w:rsidRPr="00927D92">
        <w:rPr>
          <w:sz w:val="20"/>
        </w:rPr>
        <w:tab/>
      </w:r>
      <w:r w:rsidR="007654F5" w:rsidRPr="00927D92">
        <w:t xml:space="preserve">As the High Court explained in </w:t>
      </w:r>
      <w:r w:rsidR="007654F5" w:rsidRPr="00927D92">
        <w:rPr>
          <w:i/>
          <w:iCs/>
        </w:rPr>
        <w:t>Batistatos v Roads and Traffic Authority of New South Wales</w:t>
      </w:r>
      <w:r w:rsidR="007654F5" w:rsidRPr="00927D92">
        <w:t xml:space="preserve"> </w:t>
      </w:r>
      <w:r w:rsidR="00766C21">
        <w:t xml:space="preserve">[2006] HCA 27; </w:t>
      </w:r>
      <w:r w:rsidR="007654F5" w:rsidRPr="00927D92">
        <w:t>(2006) 226 CLR 256 (</w:t>
      </w:r>
      <w:r w:rsidR="00352BB7">
        <w:t>at 262</w:t>
      </w:r>
      <w:r w:rsidR="00766C21">
        <w:t>–265 [2]–[</w:t>
      </w:r>
      <w:r w:rsidR="007053CB">
        <w:t>8</w:t>
      </w:r>
      <w:r w:rsidR="00766C21">
        <w:t>]</w:t>
      </w:r>
      <w:r w:rsidR="00352BB7">
        <w:t xml:space="preserve"> </w:t>
      </w:r>
      <w:r w:rsidR="007654F5" w:rsidRPr="00927D92">
        <w:t xml:space="preserve">per Gleeson CJ, Gummow, Hayne and Crennan JJ), the term “abuse of process” is used in a number of contexts </w:t>
      </w:r>
      <w:r w:rsidR="00CB6116" w:rsidRPr="00927D92">
        <w:t xml:space="preserve">and what amounts to </w:t>
      </w:r>
      <w:r w:rsidR="007031B8">
        <w:t>an abuse of process</w:t>
      </w:r>
      <w:r w:rsidR="00CB6116" w:rsidRPr="00927D92">
        <w:t xml:space="preserve"> is insusceptible of a formulation comprising closed categories</w:t>
      </w:r>
      <w:r w:rsidR="00786890" w:rsidRPr="00927D92">
        <w:t>.</w:t>
      </w:r>
      <w:r w:rsidR="00C44164" w:rsidRPr="00927D92">
        <w:t xml:space="preserve"> </w:t>
      </w:r>
      <w:r w:rsidR="001959F3" w:rsidRPr="00927D92">
        <w:t xml:space="preserve">It is fundamental </w:t>
      </w:r>
      <w:r w:rsidR="006C7786" w:rsidRPr="00927D92">
        <w:t xml:space="preserve">to the proper functioning of a principled legal system </w:t>
      </w:r>
      <w:r w:rsidR="001959F3" w:rsidRPr="00927D92">
        <w:t>that</w:t>
      </w:r>
      <w:r w:rsidR="006C7786" w:rsidRPr="00927D92">
        <w:t xml:space="preserve"> a judiciary can safeguard its own processes</w:t>
      </w:r>
      <w:r w:rsidR="00E81074" w:rsidRPr="00927D92">
        <w:t>. A</w:t>
      </w:r>
      <w:r w:rsidR="006C7786" w:rsidRPr="00927D92">
        <w:t xml:space="preserve"> core mechanism used by courts to guard against judicial proceedings being converted into instruments of injustice or unfairness is the inherent </w:t>
      </w:r>
      <w:r w:rsidR="00EB7A6C" w:rsidRPr="00927D92">
        <w:t xml:space="preserve">or implied </w:t>
      </w:r>
      <w:r w:rsidR="006C7786" w:rsidRPr="00927D92">
        <w:t xml:space="preserve">power to stay </w:t>
      </w:r>
      <w:r w:rsidR="008C3342" w:rsidRPr="00927D92">
        <w:t xml:space="preserve">(or dismiss) </w:t>
      </w:r>
      <w:r w:rsidR="006C7786" w:rsidRPr="00927D92">
        <w:t>proceedings</w:t>
      </w:r>
      <w:r w:rsidR="008C3342" w:rsidRPr="00927D92">
        <w:t xml:space="preserve"> </w:t>
      </w:r>
      <w:r w:rsidR="006C7786" w:rsidRPr="00927D92">
        <w:t>where there is an abuse of process</w:t>
      </w:r>
      <w:r w:rsidR="005E2CDB" w:rsidRPr="00927D92">
        <w:t xml:space="preserve"> (</w:t>
      </w:r>
      <w:r w:rsidR="00005A7A">
        <w:t>see E</w:t>
      </w:r>
      <w:r w:rsidR="00101542">
        <w:t>merson</w:t>
      </w:r>
      <w:r w:rsidR="004C648A" w:rsidRPr="00927D92">
        <w:t> Hynard and A</w:t>
      </w:r>
      <w:r w:rsidR="002F7184">
        <w:t>iden</w:t>
      </w:r>
      <w:r w:rsidR="004C648A" w:rsidRPr="00927D92">
        <w:t xml:space="preserve"> Lerch, </w:t>
      </w:r>
      <w:r w:rsidR="00EA1C66">
        <w:t>‘</w:t>
      </w:r>
      <w:r w:rsidR="004C648A" w:rsidRPr="00927D92">
        <w:t>The Tort of Collateral Abuse of Process</w:t>
      </w:r>
      <w:r w:rsidR="00EA1C66">
        <w:t>’</w:t>
      </w:r>
      <w:r w:rsidR="004C648A" w:rsidRPr="00927D92">
        <w:t xml:space="preserve"> (2021) 44(2) </w:t>
      </w:r>
      <w:r w:rsidR="00005A7A">
        <w:rPr>
          <w:i/>
          <w:iCs/>
        </w:rPr>
        <w:t>UNSW Law Journal</w:t>
      </w:r>
      <w:r w:rsidR="004C648A" w:rsidRPr="00927D92">
        <w:t xml:space="preserve"> 714</w:t>
      </w:r>
      <w:r w:rsidR="00005A7A" w:rsidRPr="00927D92">
        <w:t>,</w:t>
      </w:r>
      <w:r w:rsidR="00DD46E9" w:rsidRPr="00927D92">
        <w:t xml:space="preserve"> a pa</w:t>
      </w:r>
      <w:r w:rsidR="001959F3" w:rsidRPr="00927D92">
        <w:t>per</w:t>
      </w:r>
      <w:r w:rsidR="00DD46E9" w:rsidRPr="00927D92">
        <w:t xml:space="preserve"> which contains a useful summary of the tort of collateral abuse of process</w:t>
      </w:r>
      <w:r w:rsidR="005E2CDB" w:rsidRPr="00927D92">
        <w:t>)</w:t>
      </w:r>
      <w:r w:rsidR="004C648A" w:rsidRPr="00927D92">
        <w:t>.</w:t>
      </w:r>
      <w:r w:rsidR="007652EA" w:rsidRPr="00927D92">
        <w:t xml:space="preserve"> </w:t>
      </w:r>
      <w:r w:rsidR="00355F34">
        <w:t xml:space="preserve"> </w:t>
      </w:r>
      <w:r w:rsidR="00196B9C">
        <w:t xml:space="preserve"> </w:t>
      </w:r>
    </w:p>
    <w:p w14:paraId="3E32753A" w14:textId="2933E3A9" w:rsidR="006227E4" w:rsidRPr="00927D92" w:rsidRDefault="00D31ECB" w:rsidP="00D31ECB">
      <w:pPr>
        <w:pStyle w:val="ParaNumbering"/>
        <w:numPr>
          <w:ilvl w:val="0"/>
          <w:numId w:val="0"/>
        </w:numPr>
        <w:ind w:hanging="720"/>
      </w:pPr>
      <w:r w:rsidRPr="00927D92">
        <w:rPr>
          <w:sz w:val="20"/>
        </w:rPr>
        <w:t>996</w:t>
      </w:r>
      <w:r w:rsidRPr="00927D92">
        <w:rPr>
          <w:sz w:val="20"/>
        </w:rPr>
        <w:tab/>
      </w:r>
      <w:r w:rsidR="00335C43" w:rsidRPr="00927D92">
        <w:t>But h</w:t>
      </w:r>
      <w:r w:rsidR="000A7A34" w:rsidRPr="00927D92">
        <w:t>ere</w:t>
      </w:r>
      <w:r w:rsidR="00BB749F" w:rsidRPr="00927D92">
        <w:t>,</w:t>
      </w:r>
      <w:r w:rsidR="000A7A34" w:rsidRPr="00927D92">
        <w:t xml:space="preserve"> we are not ta</w:t>
      </w:r>
      <w:r w:rsidR="00EA1498">
        <w:t>l</w:t>
      </w:r>
      <w:r w:rsidR="000A7A34" w:rsidRPr="00927D92">
        <w:t xml:space="preserve">king about a </w:t>
      </w:r>
      <w:r w:rsidR="006227E4" w:rsidRPr="00927D92">
        <w:t>disentitlement</w:t>
      </w:r>
      <w:r w:rsidR="000A7A34" w:rsidRPr="00927D92">
        <w:t xml:space="preserve"> to </w:t>
      </w:r>
      <w:r w:rsidR="006227E4" w:rsidRPr="00927D92">
        <w:t>continue</w:t>
      </w:r>
      <w:r w:rsidR="000A7A34" w:rsidRPr="00927D92">
        <w:t xml:space="preserve"> using the </w:t>
      </w:r>
      <w:r w:rsidR="006227E4" w:rsidRPr="00927D92">
        <w:t>C</w:t>
      </w:r>
      <w:r w:rsidR="000A7A34" w:rsidRPr="00927D92">
        <w:t>ourt</w:t>
      </w:r>
      <w:r w:rsidR="008C158E">
        <w:t>’s</w:t>
      </w:r>
      <w:r w:rsidR="000A7A34" w:rsidRPr="00927D92">
        <w:t xml:space="preserve"> processes as an instrument of oppression</w:t>
      </w:r>
      <w:r w:rsidR="00B32FEE" w:rsidRPr="00927D92">
        <w:t>,</w:t>
      </w:r>
      <w:r w:rsidR="000A7A34" w:rsidRPr="00927D92">
        <w:t xml:space="preserve"> </w:t>
      </w:r>
      <w:r w:rsidR="006227E4" w:rsidRPr="00927D92">
        <w:t xml:space="preserve">which must be </w:t>
      </w:r>
      <w:r w:rsidR="00B30319" w:rsidRPr="00927D92">
        <w:t>ended</w:t>
      </w:r>
      <w:r w:rsidR="006227E4" w:rsidRPr="00927D92">
        <w:t xml:space="preserve"> by </w:t>
      </w:r>
      <w:r w:rsidR="00B32FEE" w:rsidRPr="00927D92">
        <w:t xml:space="preserve">granting a </w:t>
      </w:r>
      <w:r w:rsidR="006227E4" w:rsidRPr="00927D92">
        <w:t xml:space="preserve">stay or </w:t>
      </w:r>
      <w:r w:rsidR="008612DA" w:rsidRPr="00927D92">
        <w:t>dismissal</w:t>
      </w:r>
      <w:r w:rsidR="006227E4" w:rsidRPr="00927D92">
        <w:t xml:space="preserve">, </w:t>
      </w:r>
      <w:r w:rsidR="000A7A34" w:rsidRPr="00927D92">
        <w:t xml:space="preserve">but </w:t>
      </w:r>
      <w:r w:rsidR="002834D3" w:rsidRPr="00927D92">
        <w:t xml:space="preserve">the </w:t>
      </w:r>
      <w:r w:rsidR="006227E4" w:rsidRPr="00927D92">
        <w:t>di</w:t>
      </w:r>
      <w:r w:rsidR="007228AE">
        <w:t xml:space="preserve">fferent </w:t>
      </w:r>
      <w:r w:rsidR="002B139D">
        <w:t>concept</w:t>
      </w:r>
      <w:r w:rsidR="00985F76" w:rsidRPr="00927D92">
        <w:t xml:space="preserve"> of</w:t>
      </w:r>
      <w:r w:rsidR="002834D3" w:rsidRPr="00927D92">
        <w:t xml:space="preserve"> a Court </w:t>
      </w:r>
      <w:r w:rsidR="008612DA" w:rsidRPr="00927D92">
        <w:t xml:space="preserve">granting </w:t>
      </w:r>
      <w:r w:rsidR="000044B4" w:rsidRPr="00927D92">
        <w:t xml:space="preserve">appropriate </w:t>
      </w:r>
      <w:r w:rsidR="008612DA" w:rsidRPr="00927D92">
        <w:t>relief, after it</w:t>
      </w:r>
      <w:r w:rsidR="001818C3">
        <w:t>s</w:t>
      </w:r>
      <w:r w:rsidR="008612DA" w:rsidRPr="00927D92">
        <w:t xml:space="preserve"> processes have bee</w:t>
      </w:r>
      <w:r w:rsidR="000044B4" w:rsidRPr="00927D92">
        <w:t>n</w:t>
      </w:r>
      <w:r w:rsidR="008612DA" w:rsidRPr="00927D92">
        <w:t xml:space="preserve"> used</w:t>
      </w:r>
      <w:r w:rsidR="00985F76" w:rsidRPr="00927D92">
        <w:t xml:space="preserve"> by the party seeking that relief</w:t>
      </w:r>
      <w:r w:rsidR="000044B4" w:rsidRPr="00927D92">
        <w:t>,</w:t>
      </w:r>
      <w:r w:rsidR="008612DA" w:rsidRPr="00927D92">
        <w:t xml:space="preserve"> </w:t>
      </w:r>
      <w:r w:rsidR="006227E4" w:rsidRPr="00927D92">
        <w:t>in pa</w:t>
      </w:r>
      <w:r w:rsidR="008612DA" w:rsidRPr="00927D92">
        <w:t>r</w:t>
      </w:r>
      <w:r w:rsidR="006227E4" w:rsidRPr="00927D92">
        <w:t>t</w:t>
      </w:r>
      <w:r w:rsidR="00626B5A" w:rsidRPr="00927D92">
        <w:t>,</w:t>
      </w:r>
      <w:r w:rsidR="006227E4" w:rsidRPr="00927D92">
        <w:t xml:space="preserve"> inap</w:t>
      </w:r>
      <w:r w:rsidR="008612DA" w:rsidRPr="00927D92">
        <w:t>propriately</w:t>
      </w:r>
      <w:r w:rsidR="006227E4" w:rsidRPr="00927D92">
        <w:t>.</w:t>
      </w:r>
      <w:r w:rsidR="007B7584">
        <w:t xml:space="preserve"> </w:t>
      </w:r>
    </w:p>
    <w:p w14:paraId="607AB3A0" w14:textId="27956441" w:rsidR="00621BF0" w:rsidRPr="00927D92" w:rsidRDefault="00D31ECB" w:rsidP="00D31ECB">
      <w:pPr>
        <w:pStyle w:val="ParaNumbering"/>
        <w:numPr>
          <w:ilvl w:val="0"/>
          <w:numId w:val="0"/>
        </w:numPr>
        <w:ind w:hanging="720"/>
      </w:pPr>
      <w:r w:rsidRPr="00927D92">
        <w:rPr>
          <w:sz w:val="20"/>
        </w:rPr>
        <w:t>997</w:t>
      </w:r>
      <w:r w:rsidRPr="00927D92">
        <w:rPr>
          <w:sz w:val="20"/>
        </w:rPr>
        <w:tab/>
      </w:r>
      <w:r w:rsidR="004F1D1D" w:rsidRPr="00927D92">
        <w:t xml:space="preserve">I adhere to the view </w:t>
      </w:r>
      <w:r w:rsidR="00D55B02" w:rsidRPr="00927D92">
        <w:t xml:space="preserve">I recently </w:t>
      </w:r>
      <w:r w:rsidR="004F1D1D" w:rsidRPr="00927D92">
        <w:t>expressed</w:t>
      </w:r>
      <w:r w:rsidR="00D55B02" w:rsidRPr="00927D92">
        <w:t xml:space="preserve"> in</w:t>
      </w:r>
      <w:r w:rsidR="004F1D1D" w:rsidRPr="00927D92">
        <w:t xml:space="preserve"> </w:t>
      </w:r>
      <w:r w:rsidR="00D55B02" w:rsidRPr="00927D92">
        <w:rPr>
          <w:i/>
          <w:iCs/>
        </w:rPr>
        <w:t>Russell (No 3)</w:t>
      </w:r>
      <w:r w:rsidR="00D55B02" w:rsidRPr="00927D92">
        <w:t xml:space="preserve"> </w:t>
      </w:r>
      <w:r w:rsidR="006763A6">
        <w:t>(</w:t>
      </w:r>
      <w:r w:rsidR="00D55B02" w:rsidRPr="00927D92">
        <w:t>at [471]</w:t>
      </w:r>
      <w:r w:rsidR="006763A6">
        <w:t>)</w:t>
      </w:r>
      <w:r w:rsidR="00D55B02" w:rsidRPr="00927D92">
        <w:t>, that</w:t>
      </w:r>
      <w:r w:rsidR="00FE38EA" w:rsidRPr="00927D92">
        <w:t xml:space="preserve"> </w:t>
      </w:r>
      <w:r w:rsidR="004F1D1D" w:rsidRPr="00927D92">
        <w:t xml:space="preserve">it would be erroneous to “reduce” any component of ordinary compensatory damages otherwise appropriate to be </w:t>
      </w:r>
      <w:r w:rsidR="00345B02" w:rsidRPr="00927D92">
        <w:t xml:space="preserve">properly </w:t>
      </w:r>
      <w:r w:rsidR="004F1D1D" w:rsidRPr="00927D92">
        <w:t xml:space="preserve">awarded </w:t>
      </w:r>
      <w:r w:rsidR="00345B02" w:rsidRPr="00927D92">
        <w:t xml:space="preserve">on the evidence </w:t>
      </w:r>
      <w:r w:rsidR="004F1D1D" w:rsidRPr="00927D92">
        <w:t xml:space="preserve">because of general misgivings as to </w:t>
      </w:r>
      <w:r w:rsidR="00816805" w:rsidRPr="00927D92">
        <w:t>a claimant</w:t>
      </w:r>
      <w:r w:rsidR="008C158E">
        <w:t>’s</w:t>
      </w:r>
      <w:r w:rsidR="004F1D1D" w:rsidRPr="00927D92">
        <w:t xml:space="preserve"> </w:t>
      </w:r>
      <w:r w:rsidR="00816805" w:rsidRPr="00927D92">
        <w:t xml:space="preserve">conduct </w:t>
      </w:r>
      <w:r w:rsidR="00345B02" w:rsidRPr="00927D92">
        <w:t xml:space="preserve">on the basis it </w:t>
      </w:r>
      <w:r w:rsidR="00064E28">
        <w:t>is said to be some form of</w:t>
      </w:r>
      <w:r w:rsidR="00345B02" w:rsidRPr="00927D92">
        <w:t xml:space="preserve"> abuse of process</w:t>
      </w:r>
      <w:r w:rsidR="004F1D1D" w:rsidRPr="00927D92">
        <w:t>.</w:t>
      </w:r>
    </w:p>
    <w:p w14:paraId="6C3DA413" w14:textId="45DC9DF4" w:rsidR="00621BF0" w:rsidRPr="001D0727" w:rsidRDefault="00621BF0" w:rsidP="001D0727">
      <w:pPr>
        <w:pStyle w:val="Heading3"/>
      </w:pPr>
      <w:bookmarkStart w:id="219" w:name="_Ref162625970"/>
      <w:r w:rsidRPr="001D0727">
        <w:t>III</w:t>
      </w:r>
      <w:r w:rsidRPr="001D0727">
        <w:tab/>
      </w:r>
      <w:r w:rsidR="00FE09B6" w:rsidRPr="001D0727">
        <w:t xml:space="preserve">How to </w:t>
      </w:r>
      <w:r w:rsidR="00AC6415" w:rsidRPr="001D0727">
        <w:t>U</w:t>
      </w:r>
      <w:r w:rsidR="00FE09B6" w:rsidRPr="001D0727">
        <w:t>se Evidence of Misconduct</w:t>
      </w:r>
      <w:bookmarkEnd w:id="219"/>
      <w:r w:rsidRPr="001D0727">
        <w:t xml:space="preserve"> </w:t>
      </w:r>
    </w:p>
    <w:p w14:paraId="1AFB3238" w14:textId="6FFBBD2D" w:rsidR="00621BF0" w:rsidRPr="00927D92" w:rsidRDefault="00D31ECB" w:rsidP="00D31ECB">
      <w:pPr>
        <w:pStyle w:val="ParaNumbering"/>
        <w:numPr>
          <w:ilvl w:val="0"/>
          <w:numId w:val="0"/>
        </w:numPr>
        <w:ind w:hanging="720"/>
      </w:pPr>
      <w:r w:rsidRPr="00927D92">
        <w:rPr>
          <w:sz w:val="20"/>
        </w:rPr>
        <w:t>998</w:t>
      </w:r>
      <w:r w:rsidRPr="00927D92">
        <w:rPr>
          <w:sz w:val="20"/>
        </w:rPr>
        <w:tab/>
      </w:r>
      <w:r w:rsidR="00CB17E1" w:rsidRPr="00927D92">
        <w:t xml:space="preserve">What then is to be done with evidence of misconduct on the part of Mr Lehrmann when the </w:t>
      </w:r>
      <w:r w:rsidR="009400A5" w:rsidRPr="00927D92">
        <w:t xml:space="preserve">misconduct </w:t>
      </w:r>
      <w:r w:rsidR="003F3480" w:rsidRPr="00927D92">
        <w:t>is relevant to his true</w:t>
      </w:r>
      <w:r w:rsidR="009400A5" w:rsidRPr="00927D92">
        <w:t xml:space="preserve"> reputation, but </w:t>
      </w:r>
      <w:r w:rsidR="00CB17E1" w:rsidRPr="00927D92">
        <w:t>a defence of justification</w:t>
      </w:r>
      <w:r w:rsidR="003F3480" w:rsidRPr="00927D92">
        <w:t xml:space="preserve"> or substantial truth has not been made out?</w:t>
      </w:r>
      <w:r w:rsidR="009400A5" w:rsidRPr="00927D92">
        <w:t xml:space="preserve"> </w:t>
      </w:r>
      <w:r w:rsidR="00621BF0" w:rsidRPr="00927D92">
        <w:t xml:space="preserve"> </w:t>
      </w:r>
    </w:p>
    <w:p w14:paraId="5CF0F1DF" w14:textId="74FED9F0" w:rsidR="00A821E9" w:rsidRPr="00927D92" w:rsidRDefault="00D31ECB" w:rsidP="00D31ECB">
      <w:pPr>
        <w:pStyle w:val="ParaNumbering"/>
        <w:numPr>
          <w:ilvl w:val="0"/>
          <w:numId w:val="0"/>
        </w:numPr>
        <w:ind w:hanging="720"/>
      </w:pPr>
      <w:r w:rsidRPr="00927D92">
        <w:rPr>
          <w:sz w:val="20"/>
        </w:rPr>
        <w:t>999</w:t>
      </w:r>
      <w:r w:rsidRPr="00927D92">
        <w:rPr>
          <w:sz w:val="20"/>
        </w:rPr>
        <w:tab/>
      </w:r>
      <w:r w:rsidR="009400A5" w:rsidRPr="00927D92">
        <w:t xml:space="preserve">I provided an answer to that question </w:t>
      </w:r>
      <w:r w:rsidR="002C66D1" w:rsidRPr="00927D92">
        <w:t>in</w:t>
      </w:r>
      <w:r w:rsidR="00176D1C" w:rsidRPr="00927D92">
        <w:t xml:space="preserve"> </w:t>
      </w:r>
      <w:r w:rsidR="00550A30" w:rsidRPr="00927D92">
        <w:rPr>
          <w:i/>
          <w:iCs/>
        </w:rPr>
        <w:t>Kumova v Davison (No 2)</w:t>
      </w:r>
      <w:r w:rsidR="00550A30" w:rsidRPr="00927D92">
        <w:t xml:space="preserve"> </w:t>
      </w:r>
      <w:r w:rsidR="00B357DE">
        <w:t>(</w:t>
      </w:r>
      <w:r w:rsidR="00550A30" w:rsidRPr="00927D92">
        <w:t>at [</w:t>
      </w:r>
      <w:r w:rsidR="00C00DAA" w:rsidRPr="00927D92">
        <w:t>97</w:t>
      </w:r>
      <w:r w:rsidR="00550A30" w:rsidRPr="00927D92">
        <w:t>]</w:t>
      </w:r>
      <w:r w:rsidR="00B357DE">
        <w:t>–</w:t>
      </w:r>
      <w:r w:rsidR="00C00DAA" w:rsidRPr="00927D92">
        <w:t>[102]</w:t>
      </w:r>
      <w:r w:rsidR="00B357DE">
        <w:t>)</w:t>
      </w:r>
      <w:r w:rsidR="003F3480" w:rsidRPr="00927D92">
        <w:t>,</w:t>
      </w:r>
      <w:r w:rsidR="00C00DAA" w:rsidRPr="00927D92">
        <w:t xml:space="preserve"> </w:t>
      </w:r>
      <w:r w:rsidR="009400A5" w:rsidRPr="00927D92">
        <w:t xml:space="preserve">when I </w:t>
      </w:r>
      <w:r w:rsidR="003F3480" w:rsidRPr="00927D92">
        <w:t xml:space="preserve">explained </w:t>
      </w:r>
      <w:r w:rsidR="009400A5" w:rsidRPr="00927D92">
        <w:t xml:space="preserve">that such evidence </w:t>
      </w:r>
      <w:r w:rsidR="00A821E9" w:rsidRPr="00927D92">
        <w:t>may be considered on the question of damages, to the extent that it is directly relevant to the subject of the defamatory matters in the relevant “sector” of the applicant</w:t>
      </w:r>
      <w:r w:rsidR="008C158E">
        <w:t>’s</w:t>
      </w:r>
      <w:r w:rsidR="00A821E9" w:rsidRPr="00927D92">
        <w:t xml:space="preserve"> reputation.</w:t>
      </w:r>
      <w:r w:rsidR="00E30DB4" w:rsidRPr="00927D92">
        <w:t xml:space="preserve"> </w:t>
      </w:r>
      <w:r w:rsidR="002B7AE4" w:rsidRPr="00927D92">
        <w:t xml:space="preserve">The following is taken from the </w:t>
      </w:r>
      <w:r w:rsidR="00064277" w:rsidRPr="00927D92">
        <w:t>above</w:t>
      </w:r>
      <w:r w:rsidR="0091108E" w:rsidRPr="00927D92">
        <w:t xml:space="preserve"> </w:t>
      </w:r>
      <w:r w:rsidR="002B7AE4" w:rsidRPr="00927D92">
        <w:t>re</w:t>
      </w:r>
      <w:r w:rsidR="00096257" w:rsidRPr="00927D92">
        <w:t xml:space="preserve">ferenced </w:t>
      </w:r>
      <w:r w:rsidR="002B7AE4" w:rsidRPr="00927D92">
        <w:t>paragraphs of that judgment.</w:t>
      </w:r>
    </w:p>
    <w:p w14:paraId="172E9EE0" w14:textId="1A241323" w:rsidR="002B7AE4" w:rsidRPr="00927D92" w:rsidRDefault="00D31ECB" w:rsidP="00D31ECB">
      <w:pPr>
        <w:pStyle w:val="ParaNumbering"/>
        <w:numPr>
          <w:ilvl w:val="0"/>
          <w:numId w:val="0"/>
        </w:numPr>
        <w:ind w:hanging="720"/>
      </w:pPr>
      <w:r w:rsidRPr="00927D92">
        <w:rPr>
          <w:sz w:val="20"/>
        </w:rPr>
        <w:t>1000</w:t>
      </w:r>
      <w:r w:rsidRPr="00927D92">
        <w:rPr>
          <w:sz w:val="20"/>
        </w:rPr>
        <w:tab/>
      </w:r>
      <w:r w:rsidR="00934092">
        <w:t>The</w:t>
      </w:r>
      <w:r w:rsidR="00A821E9" w:rsidRPr="00927D92">
        <w:t xml:space="preserve"> use of this </w:t>
      </w:r>
      <w:r w:rsidR="00096257" w:rsidRPr="00927D92">
        <w:t xml:space="preserve">type </w:t>
      </w:r>
      <w:r w:rsidR="00617022" w:rsidRPr="00927D92">
        <w:t xml:space="preserve">of </w:t>
      </w:r>
      <w:r w:rsidR="00A821E9" w:rsidRPr="00927D92">
        <w:t xml:space="preserve">evidence on damages </w:t>
      </w:r>
      <w:r w:rsidR="00E30DB4" w:rsidRPr="00927D92">
        <w:t>has customarily been referred to</w:t>
      </w:r>
      <w:r w:rsidR="00A821E9" w:rsidRPr="00927D92">
        <w:t xml:space="preserve"> as being in “mitigation” of damages. Although this jargon is very well-entrenched (and adopted in the Defamation Act), it seems to me to obscure what is going on. Some common factors in “mitigation” of damages are identified in s 38 of the Defamation Act (for example, an apology or other compensation). But this is not an exclusive list of factors (see s 38(2)). </w:t>
      </w:r>
    </w:p>
    <w:p w14:paraId="227BCD0F" w14:textId="321992DE" w:rsidR="00A821E9" w:rsidRPr="00927D92" w:rsidRDefault="00D31ECB" w:rsidP="00D31ECB">
      <w:pPr>
        <w:pStyle w:val="ParaNumbering"/>
        <w:numPr>
          <w:ilvl w:val="0"/>
          <w:numId w:val="0"/>
        </w:numPr>
        <w:ind w:hanging="720"/>
      </w:pPr>
      <w:r w:rsidRPr="00927D92">
        <w:rPr>
          <w:sz w:val="20"/>
        </w:rPr>
        <w:t>1001</w:t>
      </w:r>
      <w:r w:rsidRPr="00927D92">
        <w:rPr>
          <w:sz w:val="20"/>
        </w:rPr>
        <w:tab/>
      </w:r>
      <w:r w:rsidR="00A821E9" w:rsidRPr="00927D92">
        <w:t>Usually, of course, in other areas of the law, the term “mitigation” is used in the phrase “a plaintiff</w:t>
      </w:r>
      <w:r w:rsidR="008C158E">
        <w:t>’s</w:t>
      </w:r>
      <w:r w:rsidR="00A821E9" w:rsidRPr="00927D92">
        <w:t xml:space="preserve"> duty to mitigate” (albeit mistakenly, as there is no so-called duty, because claimants are completely free to act as they perceive to be in their best interests, but defendants are not liable for all loss suffered by claimants in consequence of so acting): </w:t>
      </w:r>
      <w:r w:rsidR="00A821E9" w:rsidRPr="00927D92">
        <w:rPr>
          <w:i/>
          <w:iCs/>
        </w:rPr>
        <w:t>Sotiros Shipping Inc and Aeco Maritime SA v Sameiet Solholt, The Solholt</w:t>
      </w:r>
      <w:r w:rsidR="00A821E9" w:rsidRPr="00927D92">
        <w:t> [1983] 1 Lloyd</w:t>
      </w:r>
      <w:r w:rsidR="008C158E">
        <w:t>’s</w:t>
      </w:r>
      <w:r w:rsidR="00A821E9" w:rsidRPr="00927D92">
        <w:t xml:space="preserve"> Rep 605 (at 608 per Donaldson MR); </w:t>
      </w:r>
      <w:r w:rsidR="00A821E9" w:rsidRPr="00927D92">
        <w:rPr>
          <w:i/>
          <w:iCs/>
        </w:rPr>
        <w:t>Borealis AB v Geogas Trading SA</w:t>
      </w:r>
      <w:r w:rsidR="00DF46DF" w:rsidRPr="00927D92">
        <w:t xml:space="preserve"> </w:t>
      </w:r>
      <w:r w:rsidR="00A821E9" w:rsidRPr="00927D92">
        <w:t xml:space="preserve">[2010] EWHC 2789 (Comm) (at [42]–[50] per Gross LJ). Such a factor might be best described as not being in “mitigation” of damage, but as </w:t>
      </w:r>
      <w:r w:rsidR="00F649ED">
        <w:t xml:space="preserve">being </w:t>
      </w:r>
      <w:r w:rsidR="00A821E9" w:rsidRPr="00927D92">
        <w:t>simply a factor, among others, informing the Court</w:t>
      </w:r>
      <w:r w:rsidR="008C158E">
        <w:t>’s</w:t>
      </w:r>
      <w:r w:rsidR="00A821E9" w:rsidRPr="00927D92">
        <w:t xml:space="preserve"> assessment. The concept can be viewed through the prism of causation of loss as the use of such evidence is relevant to, and impacts upon, the actual, causally-related harm suffered.</w:t>
      </w:r>
      <w:r w:rsidR="00D478D4" w:rsidRPr="00927D92">
        <w:t xml:space="preserve"> </w:t>
      </w:r>
    </w:p>
    <w:p w14:paraId="02767226" w14:textId="42397A67" w:rsidR="00A821E9" w:rsidRPr="00927D92" w:rsidRDefault="00D31ECB" w:rsidP="00D31ECB">
      <w:pPr>
        <w:pStyle w:val="ParaNumbering"/>
        <w:numPr>
          <w:ilvl w:val="0"/>
          <w:numId w:val="0"/>
        </w:numPr>
        <w:ind w:hanging="720"/>
      </w:pPr>
      <w:r w:rsidRPr="00927D92">
        <w:rPr>
          <w:sz w:val="20"/>
        </w:rPr>
        <w:t>1002</w:t>
      </w:r>
      <w:r w:rsidRPr="00927D92">
        <w:rPr>
          <w:sz w:val="20"/>
        </w:rPr>
        <w:tab/>
      </w:r>
      <w:r w:rsidR="00A821E9" w:rsidRPr="00927D92">
        <w:t>But leaving aside terminology, the correct approach</w:t>
      </w:r>
      <w:r w:rsidR="00D478D4" w:rsidRPr="00927D92">
        <w:t xml:space="preserve"> </w:t>
      </w:r>
      <w:r w:rsidR="00A821E9" w:rsidRPr="00927D92">
        <w:t>was usefully explained by Wigney J in </w:t>
      </w:r>
      <w:r w:rsidR="00A821E9" w:rsidRPr="00927D92">
        <w:rPr>
          <w:i/>
          <w:iCs/>
        </w:rPr>
        <w:t>Rush v Nationwide News Pty Ltd (No 2)</w:t>
      </w:r>
      <w:r w:rsidR="00A821E9" w:rsidRPr="00927D92">
        <w:t> [2018] FCA 550; (2018) 359 ALR 564 (at 573 [32]–[33]):</w:t>
      </w:r>
    </w:p>
    <w:p w14:paraId="1505CA0A" w14:textId="0C810D09" w:rsidR="00A821E9" w:rsidRPr="00927D92" w:rsidRDefault="00E56F23" w:rsidP="00E56F23">
      <w:pPr>
        <w:pStyle w:val="Quote1"/>
        <w:ind w:left="1440" w:hanging="703"/>
      </w:pPr>
      <w:r>
        <w:t>[32]</w:t>
      </w:r>
      <w:r>
        <w:tab/>
      </w:r>
      <w:r w:rsidR="00A821E9" w:rsidRPr="00927D92">
        <w:t>In </w:t>
      </w:r>
      <w:r w:rsidR="00A821E9" w:rsidRPr="00927D92">
        <w:rPr>
          <w:i/>
          <w:iCs/>
        </w:rPr>
        <w:t>Warren v Random House Group Ltd</w:t>
      </w:r>
      <w:r w:rsidR="00A821E9" w:rsidRPr="00927D92">
        <w:t xml:space="preserve"> [2009] QB 600; [2009] 2 All ER 245; [2008] EWCA Civ 834, the Court of Appeal of England and Wales explained the </w:t>
      </w:r>
      <w:r w:rsidR="00A821E9" w:rsidRPr="00927D92">
        <w:rPr>
          <w:i/>
          <w:iCs/>
        </w:rPr>
        <w:t xml:space="preserve">Burstein </w:t>
      </w:r>
      <w:r w:rsidR="00A821E9" w:rsidRPr="00927D92">
        <w:t>principle in the following terms (at [78]):</w:t>
      </w:r>
    </w:p>
    <w:p w14:paraId="1A2497E3" w14:textId="0707D72D" w:rsidR="00A821E9" w:rsidRPr="00927D92" w:rsidRDefault="00A821E9" w:rsidP="00B154EA">
      <w:pPr>
        <w:pStyle w:val="Quote2"/>
        <w:ind w:left="2160"/>
      </w:pPr>
      <w:r w:rsidRPr="00927D92">
        <w:t>The decision of this court in </w:t>
      </w:r>
      <w:r w:rsidRPr="00927D92">
        <w:rPr>
          <w:i/>
          <w:iCs/>
        </w:rPr>
        <w:t>Burstein v Times Newspapers Ltd</w:t>
      </w:r>
      <w:r w:rsidRPr="00927D92">
        <w:t> [2001] 1 WLR 579; [2000] All ER (D) 2384; [2000] EWCA Civ 338, cited above, established two important interlocking propositions. (a) In relation to the court</w:t>
      </w:r>
      <w:r w:rsidR="008C158E">
        <w:t>’s</w:t>
      </w:r>
      <w:r w:rsidRPr="00927D92">
        <w:t xml:space="preserve"> assessment of damages for libel it is open to a defendant to seek to rely upon such facts as fall within the “directly relevant background context” to the defamatory publication. See in particular the judgment of May LJ, at para 42. (b) It is illogical and undesirable that a defendant can seek to rely upon such facts in relation to such assessment only if he has presented them as part of a substantive defence to liability, in particular within a plea of justification of the publication. He can rely upon them as freestanding matters pleaded as relevant only to the assessment of damages: see in particular the judgment of May LJ, at para 47.</w:t>
      </w:r>
      <w:r w:rsidR="00DB28D1">
        <w:t xml:space="preserve"> </w:t>
      </w:r>
    </w:p>
    <w:p w14:paraId="08E39711" w14:textId="517944C5" w:rsidR="00A821E9" w:rsidRPr="00927D92" w:rsidRDefault="00E56F23" w:rsidP="00E56F23">
      <w:pPr>
        <w:pStyle w:val="Quote1"/>
        <w:ind w:left="1440" w:hanging="703"/>
      </w:pPr>
      <w:r>
        <w:t>[33]</w:t>
      </w:r>
      <w:r>
        <w:tab/>
      </w:r>
      <w:r w:rsidR="00013103" w:rsidRPr="00013103">
        <w:t>That rather simple statement of the propositions flowing from Burstein somewhat belies the uncertainty that has arisen concerning the application of those propositions. That uncertainty mainly revolves around the vague and unhelpful expression “directly relevant background context”. Judges are often rightly sceptical when the tender of evidence is sought to be justified on the basis that it provides “background” or “context”. Those words often conceal or obscure, rather than explain, whether or why the evidence is relevant. Careful attention to what was actually decided in Burstein, however, tends to remove some of the uncertainty.</w:t>
      </w:r>
      <w:r w:rsidR="00013103">
        <w:t xml:space="preserve"> </w:t>
      </w:r>
    </w:p>
    <w:p w14:paraId="3F798A40" w14:textId="69642703" w:rsidR="006C2C2F" w:rsidRPr="00927D92" w:rsidRDefault="00D31ECB" w:rsidP="00D31ECB">
      <w:pPr>
        <w:pStyle w:val="ParaNumbering"/>
        <w:numPr>
          <w:ilvl w:val="0"/>
          <w:numId w:val="0"/>
        </w:numPr>
        <w:ind w:hanging="720"/>
      </w:pPr>
      <w:r w:rsidRPr="00927D92">
        <w:rPr>
          <w:sz w:val="20"/>
        </w:rPr>
        <w:t>1003</w:t>
      </w:r>
      <w:r w:rsidRPr="00927D92">
        <w:rPr>
          <w:sz w:val="20"/>
        </w:rPr>
        <w:tab/>
      </w:r>
      <w:r w:rsidR="00A821E9" w:rsidRPr="00927D92">
        <w:t>The facts pleaded and proved in the light of </w:t>
      </w:r>
      <w:r w:rsidR="00C61503" w:rsidRPr="00C61503">
        <w:rPr>
          <w:i/>
          <w:iCs/>
        </w:rPr>
        <w:t xml:space="preserve">Burstein v Times Newspapers Ltd </w:t>
      </w:r>
      <w:r w:rsidR="00C61503" w:rsidRPr="00C61503">
        <w:t>[2001] 1 WLR 579</w:t>
      </w:r>
      <w:r w:rsidR="00A821E9" w:rsidRPr="00927D92">
        <w:t> must, in Wigney J</w:t>
      </w:r>
      <w:r w:rsidR="008C158E">
        <w:t>’s</w:t>
      </w:r>
      <w:r w:rsidR="00A821E9" w:rsidRPr="00927D92">
        <w:t xml:space="preserve"> terms (at 577 [45]):</w:t>
      </w:r>
    </w:p>
    <w:p w14:paraId="121535D9" w14:textId="77777777" w:rsidR="0050483F" w:rsidRDefault="0050483F" w:rsidP="0050483F">
      <w:pPr>
        <w:pStyle w:val="Quote1"/>
      </w:pPr>
      <w:r w:rsidRPr="0050483F">
        <w:rPr>
          <w:b/>
          <w:bCs/>
        </w:rPr>
        <w:t>concern specific conduct that is directly relevant to either the subject matter of the alleged defamatory statement, or the claimant’s reputation in the part of his or her life the subject of the defamatory publication</w:t>
      </w:r>
      <w:r w:rsidRPr="0050483F">
        <w:t xml:space="preserve"> ... courts, including this Court, must proceed with caution in applying Burstein, should guard against “extending too creatively” the concept of “directly relevant background”, and should subject the proposal to adduce facts under the Burstein principle to careful scrutiny. Mere resort to the label “directly relevant background context” will not suffice. </w:t>
      </w:r>
    </w:p>
    <w:p w14:paraId="30BB35BE" w14:textId="155FAA4E" w:rsidR="00CA16A7" w:rsidRPr="00927D92" w:rsidRDefault="0050483F" w:rsidP="0050483F">
      <w:pPr>
        <w:pStyle w:val="Quote1"/>
      </w:pPr>
      <w:r w:rsidRPr="0050483F">
        <w:t>(Emphasis added)</w:t>
      </w:r>
    </w:p>
    <w:p w14:paraId="6B739D75" w14:textId="5E868333" w:rsidR="00A821E9" w:rsidRPr="00927D92" w:rsidRDefault="00D31ECB" w:rsidP="00D31ECB">
      <w:pPr>
        <w:pStyle w:val="ParaNumbering"/>
        <w:numPr>
          <w:ilvl w:val="0"/>
          <w:numId w:val="0"/>
        </w:numPr>
        <w:ind w:hanging="720"/>
      </w:pPr>
      <w:r w:rsidRPr="00927D92">
        <w:rPr>
          <w:sz w:val="20"/>
        </w:rPr>
        <w:t>1004</w:t>
      </w:r>
      <w:r w:rsidRPr="00927D92">
        <w:rPr>
          <w:sz w:val="20"/>
        </w:rPr>
        <w:tab/>
      </w:r>
      <w:r w:rsidR="00A821E9" w:rsidRPr="00927D92">
        <w:t>The underlying rationale is to prevent trials such as this one from becoming “roving inquiries” into an applicant</w:t>
      </w:r>
      <w:r w:rsidR="008C158E">
        <w:t>’s</w:t>
      </w:r>
      <w:r w:rsidR="00A821E9" w:rsidRPr="00927D92">
        <w:t xml:space="preserve"> reputation, character or disposition: </w:t>
      </w:r>
      <w:r w:rsidR="00A821E9" w:rsidRPr="00927D92">
        <w:rPr>
          <w:i/>
          <w:iCs/>
        </w:rPr>
        <w:t>Burstein</w:t>
      </w:r>
      <w:r w:rsidR="00A821E9" w:rsidRPr="00927D92">
        <w:t> (at 596 per May LJ); </w:t>
      </w:r>
      <w:r w:rsidR="00A821E9" w:rsidRPr="00927D92">
        <w:rPr>
          <w:i/>
          <w:iCs/>
        </w:rPr>
        <w:t>Speidel v Plato Films Ltd</w:t>
      </w:r>
      <w:r w:rsidR="00A821E9" w:rsidRPr="00927D92">
        <w:t> [1961] AC 1090 (at 1143–1144 per Lord Denning).</w:t>
      </w:r>
    </w:p>
    <w:p w14:paraId="32F0795A" w14:textId="1A703AA5" w:rsidR="0024771F" w:rsidRPr="00927D92" w:rsidRDefault="00D31ECB" w:rsidP="00D31ECB">
      <w:pPr>
        <w:pStyle w:val="ParaNumbering"/>
        <w:numPr>
          <w:ilvl w:val="0"/>
          <w:numId w:val="0"/>
        </w:numPr>
        <w:ind w:hanging="720"/>
      </w:pPr>
      <w:r w:rsidRPr="00927D92">
        <w:rPr>
          <w:sz w:val="20"/>
        </w:rPr>
        <w:t>1005</w:t>
      </w:r>
      <w:r w:rsidRPr="00927D92">
        <w:rPr>
          <w:sz w:val="20"/>
        </w:rPr>
        <w:tab/>
      </w:r>
      <w:r w:rsidR="0024771F" w:rsidRPr="00927D92">
        <w:t>Two</w:t>
      </w:r>
      <w:r w:rsidR="00A821E9" w:rsidRPr="00927D92">
        <w:t xml:space="preserve"> further point</w:t>
      </w:r>
      <w:r w:rsidR="0024771F" w:rsidRPr="00927D92">
        <w:t>s</w:t>
      </w:r>
      <w:r w:rsidR="00A821E9" w:rsidRPr="00927D92">
        <w:t xml:space="preserve"> should be made. </w:t>
      </w:r>
      <w:r w:rsidR="00BA5BA9">
        <w:t xml:space="preserve"> </w:t>
      </w:r>
    </w:p>
    <w:p w14:paraId="07D179B0" w14:textId="287B3A17" w:rsidR="00F35B6D" w:rsidRPr="00927D92" w:rsidRDefault="00D31ECB" w:rsidP="00D31ECB">
      <w:pPr>
        <w:pStyle w:val="ParaNumbering"/>
        <w:numPr>
          <w:ilvl w:val="0"/>
          <w:numId w:val="0"/>
        </w:numPr>
        <w:ind w:hanging="720"/>
      </w:pPr>
      <w:r w:rsidRPr="00927D92">
        <w:rPr>
          <w:sz w:val="20"/>
        </w:rPr>
        <w:t>1006</w:t>
      </w:r>
      <w:r w:rsidRPr="00927D92">
        <w:rPr>
          <w:sz w:val="20"/>
        </w:rPr>
        <w:tab/>
      </w:r>
      <w:r w:rsidR="0024771F" w:rsidRPr="00927D92">
        <w:rPr>
          <w:i/>
          <w:iCs/>
        </w:rPr>
        <w:t>Fi</w:t>
      </w:r>
      <w:r w:rsidR="00F35B6D" w:rsidRPr="00927D92">
        <w:rPr>
          <w:i/>
          <w:iCs/>
        </w:rPr>
        <w:t>r</w:t>
      </w:r>
      <w:r w:rsidR="0024771F" w:rsidRPr="00927D92">
        <w:rPr>
          <w:i/>
          <w:iCs/>
        </w:rPr>
        <w:t>st</w:t>
      </w:r>
      <w:r w:rsidR="0024771F" w:rsidRPr="00927D92">
        <w:t xml:space="preserve">, </w:t>
      </w:r>
      <w:r w:rsidR="00D04782" w:rsidRPr="00927D92">
        <w:t xml:space="preserve">there is no contest in this case that the </w:t>
      </w:r>
      <w:r w:rsidR="00D9034B">
        <w:t>R</w:t>
      </w:r>
      <w:r w:rsidR="00A86FCB" w:rsidRPr="00927D92">
        <w:t xml:space="preserve">elevant </w:t>
      </w:r>
      <w:r w:rsidR="00D9034B">
        <w:t>M</w:t>
      </w:r>
      <w:r w:rsidR="00A86FCB" w:rsidRPr="00927D92">
        <w:t>is</w:t>
      </w:r>
      <w:r w:rsidR="00D04782" w:rsidRPr="00927D92">
        <w:t>conduct</w:t>
      </w:r>
      <w:r w:rsidR="003130AE" w:rsidRPr="00927D92">
        <w:t xml:space="preserve"> </w:t>
      </w:r>
      <w:r w:rsidR="00D04782" w:rsidRPr="00927D92">
        <w:t xml:space="preserve">is directly relevant to </w:t>
      </w:r>
      <w:r w:rsidR="00A86FCB" w:rsidRPr="00927D92">
        <w:t>Mr Lehrmann</w:t>
      </w:r>
      <w:r w:rsidR="008C158E">
        <w:t>’s</w:t>
      </w:r>
      <w:r w:rsidR="00D04782" w:rsidRPr="00927D92">
        <w:t xml:space="preserve"> reputation in the part of his life the subject of the defamatory publication</w:t>
      </w:r>
      <w:r w:rsidR="006B5649" w:rsidRPr="00927D92">
        <w:t>.</w:t>
      </w:r>
      <w:r w:rsidR="002A41CE">
        <w:t xml:space="preserve"> </w:t>
      </w:r>
    </w:p>
    <w:p w14:paraId="4D6C81BF" w14:textId="31F1E8C2" w:rsidR="00A821E9" w:rsidRPr="00927D92" w:rsidRDefault="00D31ECB" w:rsidP="00D31ECB">
      <w:pPr>
        <w:pStyle w:val="ParaNumbering"/>
        <w:numPr>
          <w:ilvl w:val="0"/>
          <w:numId w:val="0"/>
        </w:numPr>
        <w:ind w:hanging="720"/>
      </w:pPr>
      <w:r w:rsidRPr="00927D92">
        <w:rPr>
          <w:sz w:val="20"/>
        </w:rPr>
        <w:t>1007</w:t>
      </w:r>
      <w:r w:rsidRPr="00927D92">
        <w:rPr>
          <w:sz w:val="20"/>
        </w:rPr>
        <w:tab/>
      </w:r>
      <w:r w:rsidR="00F35B6D" w:rsidRPr="00927D92">
        <w:rPr>
          <w:i/>
          <w:iCs/>
        </w:rPr>
        <w:t>Secondly</w:t>
      </w:r>
      <w:r w:rsidR="00F35B6D" w:rsidRPr="00927D92">
        <w:t>, t</w:t>
      </w:r>
      <w:r w:rsidR="00D314F5" w:rsidRPr="00927D92">
        <w:t xml:space="preserve">he </w:t>
      </w:r>
      <w:r w:rsidR="00D9034B">
        <w:t>R</w:t>
      </w:r>
      <w:r w:rsidR="005730D7" w:rsidRPr="00927D92">
        <w:t xml:space="preserve">elevant </w:t>
      </w:r>
      <w:r w:rsidR="00D9034B">
        <w:t>M</w:t>
      </w:r>
      <w:r w:rsidR="005730D7" w:rsidRPr="00927D92">
        <w:t>is</w:t>
      </w:r>
      <w:r w:rsidR="00A821E9" w:rsidRPr="00927D92">
        <w:t>conduct</w:t>
      </w:r>
      <w:r w:rsidR="003773F2" w:rsidRPr="00927D92">
        <w:t xml:space="preserve"> relied upon </w:t>
      </w:r>
      <w:r w:rsidR="00A821E9" w:rsidRPr="00927D92">
        <w:t xml:space="preserve">occurred well after the </w:t>
      </w:r>
      <w:r w:rsidR="003773F2" w:rsidRPr="00927D92">
        <w:t>publication of the Project programme</w:t>
      </w:r>
      <w:r w:rsidR="00A821E9" w:rsidRPr="00927D92">
        <w:t>. Despite Sug</w:t>
      </w:r>
      <w:r w:rsidR="00ED5004">
        <w:t>e</w:t>
      </w:r>
      <w:r w:rsidR="00A821E9" w:rsidRPr="00927D92">
        <w:t>rman ACJ considering that defamation law is concerned with a person</w:t>
      </w:r>
      <w:r w:rsidR="008C158E">
        <w:t>’s</w:t>
      </w:r>
      <w:r w:rsidR="00A821E9" w:rsidRPr="00927D92">
        <w:t xml:space="preserve"> “actual” or “current” reputation as at the date of defamatory publication (see </w:t>
      </w:r>
      <w:r w:rsidR="00A821E9" w:rsidRPr="00927D92">
        <w:rPr>
          <w:i/>
          <w:iCs/>
        </w:rPr>
        <w:t>Rochfort v John Fairfax &amp; Sons Limited</w:t>
      </w:r>
      <w:r w:rsidR="00A821E9" w:rsidRPr="00927D92">
        <w:t> [1972] 1 NSWLR 16 (at 22</w:t>
      </w:r>
      <w:r w:rsidR="002F46A0">
        <w:t>–23</w:t>
      </w:r>
      <w:r w:rsidR="00A821E9" w:rsidRPr="00927D92">
        <w:t>)), as was explained by McColl JA in </w:t>
      </w:r>
      <w:r w:rsidR="00A821E9" w:rsidRPr="00927D92">
        <w:rPr>
          <w:i/>
          <w:iCs/>
        </w:rPr>
        <w:t>Channel Seven Sydney Pty Ltd v Mahommed</w:t>
      </w:r>
      <w:r w:rsidR="00A821E9" w:rsidRPr="00927D92">
        <w:t xml:space="preserve"> [2010] NSWCA 335; (2010) 278 ALR 232, like the continuing nature of damage to reputation that may occur after the defamation, any evidence of post-publication material going directly to reputation and </w:t>
      </w:r>
      <w:r w:rsidR="00435C63">
        <w:t xml:space="preserve">that is </w:t>
      </w:r>
      <w:r w:rsidR="00A821E9" w:rsidRPr="00927D92">
        <w:t>otherwise admissible should be considered to ensure that the damages awarded in accordance with s 34 of the Defamation Act accurately reflect the applicant</w:t>
      </w:r>
      <w:r w:rsidR="008C158E">
        <w:t>’s</w:t>
      </w:r>
      <w:r w:rsidR="00A821E9" w:rsidRPr="00927D92">
        <w:t xml:space="preserve"> reputation at the time the damages are awarded (although, as noted above, any so-called </w:t>
      </w:r>
      <w:r w:rsidR="00A821E9" w:rsidRPr="00927D92">
        <w:rPr>
          <w:i/>
          <w:iCs/>
        </w:rPr>
        <w:t>Burstein</w:t>
      </w:r>
      <w:r w:rsidR="00A821E9" w:rsidRPr="00927D92">
        <w:t> use must be approached with caution and must be carefully confined (at 283</w:t>
      </w:r>
      <w:r w:rsidR="0077299B">
        <w:t>–2</w:t>
      </w:r>
      <w:r w:rsidR="008D3FB6">
        <w:t>84</w:t>
      </w:r>
      <w:r w:rsidR="00A821E9" w:rsidRPr="00927D92">
        <w:t xml:space="preserve"> [24</w:t>
      </w:r>
      <w:r w:rsidR="00644D4F">
        <w:t>6</w:t>
      </w:r>
      <w:r w:rsidR="00A821E9" w:rsidRPr="00927D92">
        <w:t>] per McColl JA, with whom Spigelman CJ, Beazley JA, McClellan CJ at CL and Bergin CJ in Eq agreed)).</w:t>
      </w:r>
    </w:p>
    <w:p w14:paraId="3B66DC3B" w14:textId="011C338A" w:rsidR="0026794E" w:rsidRPr="00927D92" w:rsidRDefault="00D31ECB" w:rsidP="00D31ECB">
      <w:pPr>
        <w:pStyle w:val="ParaNumbering"/>
        <w:numPr>
          <w:ilvl w:val="0"/>
          <w:numId w:val="0"/>
        </w:numPr>
        <w:ind w:hanging="720"/>
      </w:pPr>
      <w:r w:rsidRPr="00927D92">
        <w:rPr>
          <w:sz w:val="20"/>
        </w:rPr>
        <w:t>1008</w:t>
      </w:r>
      <w:r w:rsidRPr="00927D92">
        <w:rPr>
          <w:sz w:val="20"/>
        </w:rPr>
        <w:tab/>
      </w:r>
      <w:r w:rsidR="00A76916" w:rsidRPr="00927D92">
        <w:t>All in all, t</w:t>
      </w:r>
      <w:r w:rsidR="002C66D1" w:rsidRPr="00927D92">
        <w:t xml:space="preserve">his is </w:t>
      </w:r>
      <w:r w:rsidR="008E7C14">
        <w:t xml:space="preserve">a </w:t>
      </w:r>
      <w:r w:rsidR="00E13187" w:rsidRPr="00927D92">
        <w:t>more complex</w:t>
      </w:r>
      <w:r w:rsidR="002C66D1" w:rsidRPr="00927D92">
        <w:t xml:space="preserve"> way of saying </w:t>
      </w:r>
      <w:r w:rsidR="00345B02" w:rsidRPr="00927D92">
        <w:t xml:space="preserve">that an assessment reflecting an appropriate and rational relationship between the harm sustained and the quantum of damages </w:t>
      </w:r>
      <w:r w:rsidR="002C66D1" w:rsidRPr="00927D92">
        <w:t>does not occur “in blinkers”</w:t>
      </w:r>
      <w:r w:rsidR="00176D1C" w:rsidRPr="00927D92">
        <w:t>.</w:t>
      </w:r>
      <w:r w:rsidR="00575401">
        <w:t xml:space="preserve"> </w:t>
      </w:r>
    </w:p>
    <w:p w14:paraId="3196CD63" w14:textId="7CA0BDF7" w:rsidR="0023579F" w:rsidRPr="001D0727" w:rsidRDefault="006A2C08" w:rsidP="001D0727">
      <w:pPr>
        <w:pStyle w:val="Heading2"/>
      </w:pPr>
      <w:bookmarkStart w:id="220" w:name="_Ref162625971"/>
      <w:r w:rsidRPr="001D0727">
        <w:t>M</w:t>
      </w:r>
      <w:r w:rsidR="000038AC" w:rsidRPr="001D0727">
        <w:t>.</w:t>
      </w:r>
      <w:r w:rsidR="005A6425" w:rsidRPr="001D0727">
        <w:t>3</w:t>
      </w:r>
      <w:r w:rsidR="00350DCD" w:rsidRPr="001D0727">
        <w:tab/>
        <w:t>Mr Lehrmann</w:t>
      </w:r>
      <w:r w:rsidR="008C158E" w:rsidRPr="001D0727">
        <w:t>’s</w:t>
      </w:r>
      <w:r w:rsidR="00350DCD" w:rsidRPr="001D0727">
        <w:t xml:space="preserve"> Submissions</w:t>
      </w:r>
      <w:r w:rsidR="0073660E" w:rsidRPr="001D0727">
        <w:t xml:space="preserve"> on </w:t>
      </w:r>
      <w:r w:rsidR="00F158B9" w:rsidRPr="001D0727">
        <w:t>Ordinary Damages</w:t>
      </w:r>
      <w:bookmarkEnd w:id="220"/>
      <w:r w:rsidR="00F158B9" w:rsidRPr="001D0727">
        <w:t xml:space="preserve"> </w:t>
      </w:r>
      <w:r w:rsidR="0023579F" w:rsidRPr="001D0727">
        <w:t xml:space="preserve"> </w:t>
      </w:r>
    </w:p>
    <w:p w14:paraId="444DF622" w14:textId="37C0F8F9" w:rsidR="003B0590" w:rsidRPr="00927D92" w:rsidRDefault="00D31ECB" w:rsidP="00D31ECB">
      <w:pPr>
        <w:pStyle w:val="ParaNumbering"/>
        <w:numPr>
          <w:ilvl w:val="0"/>
          <w:numId w:val="0"/>
        </w:numPr>
        <w:ind w:hanging="720"/>
      </w:pPr>
      <w:r w:rsidRPr="00927D92">
        <w:rPr>
          <w:sz w:val="20"/>
        </w:rPr>
        <w:t>1009</w:t>
      </w:r>
      <w:r w:rsidRPr="00927D92">
        <w:rPr>
          <w:sz w:val="20"/>
        </w:rPr>
        <w:tab/>
      </w:r>
      <w:r w:rsidR="002D5C14" w:rsidRPr="00927D92">
        <w:t xml:space="preserve">Unsurprisingly, Mr Lehrmann </w:t>
      </w:r>
      <w:r w:rsidR="00E77A96" w:rsidRPr="00927D92">
        <w:t>asserts that t</w:t>
      </w:r>
      <w:r w:rsidR="003D690F" w:rsidRPr="00927D92">
        <w:t>he starting point for the assessment of damages should be the fact that the central allegation, that Mr Lehrmann raped Ms Higgins, is extremely serious</w:t>
      </w:r>
      <w:r w:rsidR="00586146">
        <w:t>;</w:t>
      </w:r>
      <w:r w:rsidR="00E77A96" w:rsidRPr="00927D92">
        <w:t xml:space="preserve"> </w:t>
      </w:r>
      <w:r w:rsidR="00036DD2" w:rsidRPr="00927D92">
        <w:t>indeed,</w:t>
      </w:r>
      <w:r w:rsidR="00E77A96" w:rsidRPr="00927D92">
        <w:t xml:space="preserve"> it is </w:t>
      </w:r>
      <w:r w:rsidR="003D690F" w:rsidRPr="00927D92">
        <w:t xml:space="preserve">one of the most damning allegations which could be made. </w:t>
      </w:r>
      <w:r w:rsidR="00747148" w:rsidRPr="00927D92">
        <w:t xml:space="preserve">It is also said that the </w:t>
      </w:r>
      <w:r w:rsidR="003D690F" w:rsidRPr="00927D92">
        <w:t xml:space="preserve">severity of the </w:t>
      </w:r>
      <w:r w:rsidR="00747148" w:rsidRPr="00927D92">
        <w:t>“</w:t>
      </w:r>
      <w:r w:rsidR="003D690F" w:rsidRPr="00927D92">
        <w:t>base allegation is aggravated by the features delineated in the separate imputations pleaded by Mr Lehrmann</w:t>
      </w:r>
      <w:r w:rsidR="00747148" w:rsidRPr="00927D92">
        <w:t>”</w:t>
      </w:r>
      <w:r w:rsidR="00A304DC" w:rsidRPr="00927D92">
        <w:t>,</w:t>
      </w:r>
      <w:r w:rsidR="003B0590" w:rsidRPr="00927D92">
        <w:t xml:space="preserve"> which I have already described.</w:t>
      </w:r>
    </w:p>
    <w:p w14:paraId="7F51303C" w14:textId="43B95364" w:rsidR="003D690F" w:rsidRPr="00927D92" w:rsidRDefault="00D31ECB" w:rsidP="00D31ECB">
      <w:pPr>
        <w:pStyle w:val="ParaNumbering"/>
        <w:numPr>
          <w:ilvl w:val="0"/>
          <w:numId w:val="0"/>
        </w:numPr>
        <w:ind w:hanging="720"/>
      </w:pPr>
      <w:r w:rsidRPr="00927D92">
        <w:rPr>
          <w:sz w:val="20"/>
        </w:rPr>
        <w:t>1010</w:t>
      </w:r>
      <w:r w:rsidRPr="00927D92">
        <w:rPr>
          <w:sz w:val="20"/>
        </w:rPr>
        <w:tab/>
      </w:r>
      <w:r w:rsidR="003D690F" w:rsidRPr="00927D92">
        <w:t xml:space="preserve">Damages should also be assessed on the basis that, even though he was not named in the </w:t>
      </w:r>
      <w:r w:rsidR="00B23F0A" w:rsidRPr="00927D92">
        <w:t>Project programme</w:t>
      </w:r>
      <w:r w:rsidR="003D690F" w:rsidRPr="00927D92">
        <w:t xml:space="preserve">, actionable publication occurred to a </w:t>
      </w:r>
      <w:r w:rsidR="00DA7CF9" w:rsidRPr="00927D92">
        <w:t>“</w:t>
      </w:r>
      <w:r w:rsidR="003D690F" w:rsidRPr="00927D92">
        <w:t>wide circle</w:t>
      </w:r>
      <w:r w:rsidR="00DA7CF9" w:rsidRPr="00927D92">
        <w:t>”</w:t>
      </w:r>
      <w:r w:rsidR="003D690F" w:rsidRPr="00927D92">
        <w:t xml:space="preserve"> of people</w:t>
      </w:r>
      <w:r w:rsidR="00A304DC" w:rsidRPr="00927D92">
        <w:t xml:space="preserve"> </w:t>
      </w:r>
      <w:r w:rsidR="00372660" w:rsidRPr="00927D92">
        <w:t>and t</w:t>
      </w:r>
      <w:r w:rsidR="003D690F" w:rsidRPr="00927D92">
        <w:t>he publication should not be treated as limited to a small number of people personally acquainted with Mr Lehrmann.</w:t>
      </w:r>
    </w:p>
    <w:p w14:paraId="6CD0090A" w14:textId="259AEE6B" w:rsidR="003D690F" w:rsidRPr="00927D92" w:rsidRDefault="00D31ECB" w:rsidP="00D31ECB">
      <w:pPr>
        <w:pStyle w:val="ParaNumbering"/>
        <w:numPr>
          <w:ilvl w:val="0"/>
          <w:numId w:val="0"/>
        </w:numPr>
        <w:ind w:hanging="720"/>
      </w:pPr>
      <w:r w:rsidRPr="00927D92">
        <w:rPr>
          <w:sz w:val="20"/>
        </w:rPr>
        <w:t>1011</w:t>
      </w:r>
      <w:r w:rsidRPr="00927D92">
        <w:rPr>
          <w:sz w:val="20"/>
        </w:rPr>
        <w:tab/>
      </w:r>
      <w:r w:rsidR="003D690F" w:rsidRPr="00927D92">
        <w:t xml:space="preserve">The evidence relevant to the impact of the </w:t>
      </w:r>
      <w:r w:rsidR="00FD7E45">
        <w:t xml:space="preserve">Project </w:t>
      </w:r>
      <w:r w:rsidR="00273A17">
        <w:t>p</w:t>
      </w:r>
      <w:r w:rsidR="003D690F" w:rsidRPr="00927D92">
        <w:t>rogramme on Mr Lehrmann</w:t>
      </w:r>
      <w:r w:rsidR="008C158E">
        <w:t>’s</w:t>
      </w:r>
      <w:r w:rsidR="003D690F" w:rsidRPr="00927D92">
        <w:t xml:space="preserve"> reputation and the hurt feelings he experienced </w:t>
      </w:r>
      <w:r w:rsidR="002365A8" w:rsidRPr="00927D92">
        <w:t>because</w:t>
      </w:r>
      <w:r w:rsidR="003D690F" w:rsidRPr="00927D92">
        <w:t xml:space="preserve"> of it are</w:t>
      </w:r>
      <w:r w:rsidR="00850608" w:rsidRPr="00927D92">
        <w:t xml:space="preserve">, it is submitted, </w:t>
      </w:r>
      <w:r w:rsidR="003D690F" w:rsidRPr="00927D92">
        <w:t>devastating.</w:t>
      </w:r>
      <w:r w:rsidR="00D12494">
        <w:t xml:space="preserve"> </w:t>
      </w:r>
    </w:p>
    <w:p w14:paraId="4EEEA976" w14:textId="0C0B391E" w:rsidR="003D690F" w:rsidRPr="00927D92" w:rsidRDefault="00D31ECB" w:rsidP="00D31ECB">
      <w:pPr>
        <w:pStyle w:val="ParaNumbering"/>
        <w:numPr>
          <w:ilvl w:val="0"/>
          <w:numId w:val="0"/>
        </w:numPr>
        <w:ind w:hanging="720"/>
      </w:pPr>
      <w:r w:rsidRPr="00927D92">
        <w:rPr>
          <w:sz w:val="20"/>
        </w:rPr>
        <w:t>1012</w:t>
      </w:r>
      <w:r w:rsidRPr="00927D92">
        <w:rPr>
          <w:sz w:val="20"/>
        </w:rPr>
        <w:tab/>
      </w:r>
      <w:r w:rsidR="00B36981" w:rsidRPr="00927D92">
        <w:t>It is said that e</w:t>
      </w:r>
      <w:r w:rsidR="003D690F" w:rsidRPr="00927D92">
        <w:t>ven if the Court formed an adverse view about M</w:t>
      </w:r>
      <w:r w:rsidR="003476AA" w:rsidRPr="00927D92">
        <w:t>r</w:t>
      </w:r>
      <w:r w:rsidR="003D690F" w:rsidRPr="00927D92">
        <w:t xml:space="preserve"> Lehrmann</w:t>
      </w:r>
      <w:r w:rsidR="008C158E">
        <w:t>’s</w:t>
      </w:r>
      <w:r w:rsidR="003D690F" w:rsidRPr="00927D92">
        <w:t xml:space="preserve"> credit on other issues, it would accept his evidence of hurt feelings</w:t>
      </w:r>
      <w:r w:rsidR="00B36981" w:rsidRPr="00927D92">
        <w:t xml:space="preserve"> and the r</w:t>
      </w:r>
      <w:r w:rsidR="003D690F" w:rsidRPr="00927D92">
        <w:t>eaction he described</w:t>
      </w:r>
      <w:r w:rsidR="00B36981" w:rsidRPr="00927D92">
        <w:t xml:space="preserve"> in his evidence</w:t>
      </w:r>
      <w:r w:rsidR="003D690F" w:rsidRPr="00927D92">
        <w:t xml:space="preserve"> is plausible. It is </w:t>
      </w:r>
      <w:r w:rsidR="001C3F9D" w:rsidRPr="00927D92">
        <w:t xml:space="preserve">submitted that it is </w:t>
      </w:r>
      <w:r w:rsidR="003D690F" w:rsidRPr="00927D92">
        <w:t xml:space="preserve">natural that a young </w:t>
      </w:r>
      <w:r w:rsidR="00D8409D">
        <w:t>man</w:t>
      </w:r>
      <w:r w:rsidR="003D690F" w:rsidRPr="00927D92">
        <w:t xml:space="preserve"> accused of such a crime on national television would be extremely upset, frightened, and angry, as he described. </w:t>
      </w:r>
    </w:p>
    <w:p w14:paraId="1E68879C" w14:textId="0C78A980" w:rsidR="003D690F" w:rsidRPr="00927D92" w:rsidRDefault="00D31ECB" w:rsidP="00D31ECB">
      <w:pPr>
        <w:pStyle w:val="ParaNumbering"/>
        <w:numPr>
          <w:ilvl w:val="0"/>
          <w:numId w:val="0"/>
        </w:numPr>
        <w:ind w:hanging="720"/>
      </w:pPr>
      <w:r w:rsidRPr="00927D92">
        <w:rPr>
          <w:sz w:val="20"/>
        </w:rPr>
        <w:t>1013</w:t>
      </w:r>
      <w:r w:rsidRPr="00927D92">
        <w:rPr>
          <w:sz w:val="20"/>
        </w:rPr>
        <w:tab/>
      </w:r>
      <w:r w:rsidR="00B677CF" w:rsidRPr="00927D92">
        <w:t>Mr Lehrmann points to the fact that n</w:t>
      </w:r>
      <w:r w:rsidR="003D690F" w:rsidRPr="00927D92">
        <w:t>either of the respondents pleads that Mr Lehrmann had a bad reputation</w:t>
      </w:r>
      <w:r w:rsidR="001F0A7C">
        <w:t xml:space="preserve"> in general</w:t>
      </w:r>
      <w:r w:rsidR="003D690F" w:rsidRPr="00927D92">
        <w:t xml:space="preserve"> prior to the publication</w:t>
      </w:r>
      <w:r w:rsidR="00B677CF" w:rsidRPr="00927D92">
        <w:t xml:space="preserve"> and that</w:t>
      </w:r>
      <w:r w:rsidR="003D690F" w:rsidRPr="00927D92">
        <w:t xml:space="preserve"> </w:t>
      </w:r>
      <w:r w:rsidR="00F4728D">
        <w:t xml:space="preserve">he </w:t>
      </w:r>
      <w:r w:rsidR="003D690F" w:rsidRPr="00927D92">
        <w:t xml:space="preserve">was an ordinary young </w:t>
      </w:r>
      <w:r w:rsidR="0031138D">
        <w:t>man</w:t>
      </w:r>
      <w:r w:rsidR="003D690F" w:rsidRPr="00927D92">
        <w:t xml:space="preserve"> just starting out in his career, not much known to anyone outside the circle of his direct acquaintances</w:t>
      </w:r>
      <w:r w:rsidR="00317439">
        <w:t>.</w:t>
      </w:r>
      <w:r w:rsidR="00DE0B7D" w:rsidRPr="00927D92">
        <w:t xml:space="preserve"> </w:t>
      </w:r>
      <w:r w:rsidR="00317439">
        <w:t>B</w:t>
      </w:r>
      <w:r w:rsidR="00DE0B7D" w:rsidRPr="00927D92">
        <w:t xml:space="preserve">ut the </w:t>
      </w:r>
      <w:r w:rsidR="00B23F0A" w:rsidRPr="00927D92">
        <w:t>Project programme</w:t>
      </w:r>
      <w:r w:rsidR="003D690F" w:rsidRPr="00927D92">
        <w:t xml:space="preserve"> had the effect of bringing Mr Lehrmann to the attention of a wide range of people who had never had much reason to know or care who he was (including some who did not know him at all), immediately ruining his reputation within that wider circle of people.</w:t>
      </w:r>
    </w:p>
    <w:p w14:paraId="19C2A55F" w14:textId="28A63CD6" w:rsidR="003D690F" w:rsidRPr="00927D92" w:rsidRDefault="00D31ECB" w:rsidP="00D31ECB">
      <w:pPr>
        <w:pStyle w:val="ParaNumbering"/>
        <w:numPr>
          <w:ilvl w:val="0"/>
          <w:numId w:val="0"/>
        </w:numPr>
        <w:ind w:hanging="720"/>
      </w:pPr>
      <w:r w:rsidRPr="00927D92">
        <w:rPr>
          <w:sz w:val="20"/>
        </w:rPr>
        <w:t>1014</w:t>
      </w:r>
      <w:r w:rsidRPr="00927D92">
        <w:rPr>
          <w:sz w:val="20"/>
        </w:rPr>
        <w:tab/>
      </w:r>
      <w:r w:rsidR="00DE0B7D" w:rsidRPr="00927D92">
        <w:t xml:space="preserve">It follows that the </w:t>
      </w:r>
      <w:r w:rsidR="003D690F" w:rsidRPr="00927D92">
        <w:t>need for vindication in this case is very high, and not just because of the serious nature of the allegation</w:t>
      </w:r>
      <w:r w:rsidR="00B96B2B" w:rsidRPr="00927D92">
        <w:t xml:space="preserve"> but because </w:t>
      </w:r>
      <w:r w:rsidR="003D690F" w:rsidRPr="00927D92">
        <w:t xml:space="preserve">of </w:t>
      </w:r>
      <w:r w:rsidR="00B96B2B" w:rsidRPr="00927D92">
        <w:t xml:space="preserve">the </w:t>
      </w:r>
      <w:r w:rsidR="003D690F" w:rsidRPr="00927D92">
        <w:t xml:space="preserve">national controversy </w:t>
      </w:r>
      <w:r w:rsidR="00B96B2B" w:rsidRPr="00927D92">
        <w:t>that has</w:t>
      </w:r>
      <w:r w:rsidR="003D690F" w:rsidRPr="00927D92">
        <w:t xml:space="preserve"> aroused very strong feelings. An award of damages “sufficient to convince a bystander of the baselessness of the charge” in this context must be very substantial: </w:t>
      </w:r>
      <w:r w:rsidR="003D690F" w:rsidRPr="00927D92">
        <w:rPr>
          <w:i/>
          <w:iCs/>
        </w:rPr>
        <w:t>Broome v Cassell &amp; Co Ltd</w:t>
      </w:r>
      <w:r w:rsidR="003D690F" w:rsidRPr="00927D92">
        <w:t xml:space="preserve"> [1972] AC 1027 </w:t>
      </w:r>
      <w:r w:rsidR="002E69BF">
        <w:t>(</w:t>
      </w:r>
      <w:r w:rsidR="003D690F" w:rsidRPr="00927D92">
        <w:t>at 1071 per Lord Hailsham</w:t>
      </w:r>
      <w:r w:rsidR="00DC7713">
        <w:t xml:space="preserve"> of St Marylebone LC</w:t>
      </w:r>
      <w:r w:rsidR="002E69BF">
        <w:t>)</w:t>
      </w:r>
      <w:r w:rsidR="003D690F" w:rsidRPr="00927D92">
        <w:t>.</w:t>
      </w:r>
    </w:p>
    <w:p w14:paraId="1DB5CBBB" w14:textId="7D1BA56D" w:rsidR="003D690F" w:rsidRPr="00927D92" w:rsidRDefault="00D31ECB" w:rsidP="00D31ECB">
      <w:pPr>
        <w:pStyle w:val="ParaNumbering"/>
        <w:numPr>
          <w:ilvl w:val="0"/>
          <w:numId w:val="0"/>
        </w:numPr>
        <w:ind w:hanging="720"/>
      </w:pPr>
      <w:r w:rsidRPr="00927D92">
        <w:rPr>
          <w:sz w:val="20"/>
        </w:rPr>
        <w:t>1015</w:t>
      </w:r>
      <w:r w:rsidRPr="00927D92">
        <w:rPr>
          <w:sz w:val="20"/>
        </w:rPr>
        <w:tab/>
      </w:r>
      <w:r w:rsidR="000F27E3" w:rsidRPr="00927D92">
        <w:t xml:space="preserve">Mr Lehrmann </w:t>
      </w:r>
      <w:r w:rsidR="007C1B0A" w:rsidRPr="00927D92">
        <w:t>accepts some</w:t>
      </w:r>
      <w:r w:rsidR="003D690F" w:rsidRPr="00927D92">
        <w:t xml:space="preserve"> damage </w:t>
      </w:r>
      <w:r w:rsidR="007C1B0A" w:rsidRPr="00927D92">
        <w:t>was</w:t>
      </w:r>
      <w:r w:rsidR="003D690F" w:rsidRPr="00927D92">
        <w:t xml:space="preserve"> caused to </w:t>
      </w:r>
      <w:r w:rsidR="00184882">
        <w:t>him</w:t>
      </w:r>
      <w:r w:rsidR="003D690F" w:rsidRPr="00927D92">
        <w:t xml:space="preserve"> by the </w:t>
      </w:r>
      <w:r w:rsidR="00392134" w:rsidRPr="00927D92">
        <w:t xml:space="preserve">antecedent </w:t>
      </w:r>
      <w:r w:rsidR="003D690F" w:rsidRPr="00927D92">
        <w:t xml:space="preserve">publication of </w:t>
      </w:r>
      <w:r w:rsidR="00223B81" w:rsidRPr="00927D92">
        <w:t>the</w:t>
      </w:r>
      <w:r w:rsidR="003D690F" w:rsidRPr="00927D92">
        <w:t xml:space="preserve"> Maiden article</w:t>
      </w:r>
      <w:r w:rsidR="00AA0C08">
        <w:t xml:space="preserve">, </w:t>
      </w:r>
      <w:r w:rsidR="003D690F" w:rsidRPr="00927D92">
        <w:t xml:space="preserve">the supervening criminal proceeding and the media attention following the charges </w:t>
      </w:r>
      <w:r w:rsidR="0004714E" w:rsidRPr="00927D92">
        <w:t>being preferred</w:t>
      </w:r>
      <w:r w:rsidR="003D690F" w:rsidRPr="00927D92">
        <w:t xml:space="preserve"> on 7 August 2021</w:t>
      </w:r>
      <w:r w:rsidR="00223B81" w:rsidRPr="00927D92">
        <w:t xml:space="preserve"> (T</w:t>
      </w:r>
      <w:r w:rsidR="003D690F" w:rsidRPr="00927D92">
        <w:t>555.11</w:t>
      </w:r>
      <w:r w:rsidR="00925D2C">
        <w:t>–</w:t>
      </w:r>
      <w:r w:rsidR="003D690F" w:rsidRPr="00927D92">
        <w:t>21</w:t>
      </w:r>
      <w:r w:rsidR="00223B81" w:rsidRPr="00927D92">
        <w:t>)</w:t>
      </w:r>
      <w:r w:rsidR="003D690F" w:rsidRPr="00927D92">
        <w:t xml:space="preserve">. </w:t>
      </w:r>
      <w:r w:rsidR="00C80431" w:rsidRPr="00927D92">
        <w:t xml:space="preserve">But the </w:t>
      </w:r>
      <w:r w:rsidR="003D690F" w:rsidRPr="00927D92">
        <w:t xml:space="preserve">significance of the Maiden article to the causation of loss should not be overstated. The </w:t>
      </w:r>
      <w:r w:rsidR="00B23F0A" w:rsidRPr="00927D92">
        <w:t>Project programme</w:t>
      </w:r>
      <w:r w:rsidR="003D690F" w:rsidRPr="00927D92">
        <w:t xml:space="preserve"> went to air that same night, so the article only had a head start of a couple of hours</w:t>
      </w:r>
      <w:r w:rsidR="00C80431" w:rsidRPr="00927D92">
        <w:t xml:space="preserve"> and both publications were</w:t>
      </w:r>
      <w:r w:rsidR="003D690F" w:rsidRPr="00927D92">
        <w:t xml:space="preserve"> co</w:t>
      </w:r>
      <w:r w:rsidR="009B25DE">
        <w:t>-</w:t>
      </w:r>
      <w:r w:rsidR="003D690F" w:rsidRPr="00927D92">
        <w:t xml:space="preserve">ordinated </w:t>
      </w:r>
      <w:r w:rsidR="00C80431" w:rsidRPr="00927D92">
        <w:t>with the</w:t>
      </w:r>
      <w:r w:rsidR="003D690F" w:rsidRPr="00927D92">
        <w:t xml:space="preserve"> respondents </w:t>
      </w:r>
      <w:r w:rsidR="00C80431" w:rsidRPr="00927D92">
        <w:t>seeing</w:t>
      </w:r>
      <w:r w:rsidR="003D690F" w:rsidRPr="00927D92">
        <w:t xml:space="preserve"> the article as a means to “build the hype for us having the only interview with the woman at the centre of it all”, with Mr Campbell </w:t>
      </w:r>
      <w:r w:rsidR="0097082E">
        <w:t>previously</w:t>
      </w:r>
      <w:r w:rsidR="003D690F" w:rsidRPr="00927D92">
        <w:t xml:space="preserve"> commenting that it “solves our promo issue”</w:t>
      </w:r>
      <w:r w:rsidR="00673021" w:rsidRPr="00927D92">
        <w:t xml:space="preserve"> (</w:t>
      </w:r>
      <w:r w:rsidR="003D690F" w:rsidRPr="00927D92">
        <w:t>Ex R419; T1954.12</w:t>
      </w:r>
      <w:r w:rsidR="00673021" w:rsidRPr="00927D92">
        <w:t>)</w:t>
      </w:r>
      <w:r w:rsidR="003D690F" w:rsidRPr="00927D92">
        <w:t>.</w:t>
      </w:r>
      <w:r w:rsidR="00673021" w:rsidRPr="00927D92">
        <w:t xml:space="preserve"> Moreover, </w:t>
      </w:r>
      <w:r w:rsidR="003D690F" w:rsidRPr="00927D92">
        <w:t xml:space="preserve">the </w:t>
      </w:r>
      <w:r w:rsidR="00B23F0A" w:rsidRPr="00927D92">
        <w:t>Project programme</w:t>
      </w:r>
      <w:r w:rsidR="003D690F" w:rsidRPr="00927D92">
        <w:t xml:space="preserve"> </w:t>
      </w:r>
      <w:r w:rsidR="001669BD" w:rsidRPr="00927D92">
        <w:t>had greater</w:t>
      </w:r>
      <w:r w:rsidR="003D690F" w:rsidRPr="00927D92">
        <w:t xml:space="preserve"> impact because the </w:t>
      </w:r>
      <w:r w:rsidR="00D27889" w:rsidRPr="00927D92">
        <w:t>broadcast</w:t>
      </w:r>
      <w:r w:rsidR="003D690F" w:rsidRPr="00927D92">
        <w:t xml:space="preserve"> was based around the interview with Ms </w:t>
      </w:r>
      <w:r w:rsidR="00307C98" w:rsidRPr="00927D92">
        <w:t>Higgins,</w:t>
      </w:r>
      <w:r w:rsidR="00601B73" w:rsidRPr="00927D92">
        <w:t xml:space="preserve"> and it was the interview that “</w:t>
      </w:r>
      <w:r w:rsidR="003D690F" w:rsidRPr="00927D92">
        <w:t>seared Ms Higgins’ allegations into the national consciousness</w:t>
      </w:r>
      <w:r w:rsidR="00601B73" w:rsidRPr="00927D92">
        <w:t>” with the “</w:t>
      </w:r>
      <w:r w:rsidR="003D690F" w:rsidRPr="00927D92">
        <w:t>spectacle and pathos of seeing her tell her story on prime time television</w:t>
      </w:r>
      <w:r w:rsidR="00601B73" w:rsidRPr="00927D92">
        <w:t>”</w:t>
      </w:r>
      <w:r w:rsidR="003D690F" w:rsidRPr="00927D92">
        <w:t xml:space="preserve"> </w:t>
      </w:r>
      <w:r w:rsidR="00601B73" w:rsidRPr="00927D92">
        <w:t>making</w:t>
      </w:r>
      <w:r w:rsidR="003D690F" w:rsidRPr="00927D92">
        <w:t xml:space="preserve"> the case notorious. The </w:t>
      </w:r>
      <w:r w:rsidR="00601B73" w:rsidRPr="00927D92">
        <w:t xml:space="preserve">Maiden </w:t>
      </w:r>
      <w:r w:rsidR="003D690F" w:rsidRPr="00927D92">
        <w:t>article</w:t>
      </w:r>
      <w:r w:rsidR="00601B73" w:rsidRPr="00927D92">
        <w:t>, it is said,</w:t>
      </w:r>
      <w:r w:rsidR="003D690F" w:rsidRPr="00927D92">
        <w:t xml:space="preserve"> had none of this colour and movement, and this substantially lessened its impact.</w:t>
      </w:r>
      <w:r w:rsidR="0097082E">
        <w:t xml:space="preserve"> </w:t>
      </w:r>
    </w:p>
    <w:p w14:paraId="6C28EE41" w14:textId="36B29C1C" w:rsidR="003D690F" w:rsidRPr="00927D92" w:rsidRDefault="00D31ECB" w:rsidP="00D31ECB">
      <w:pPr>
        <w:pStyle w:val="ParaNumbering"/>
        <w:numPr>
          <w:ilvl w:val="0"/>
          <w:numId w:val="0"/>
        </w:numPr>
        <w:ind w:hanging="720"/>
      </w:pPr>
      <w:r w:rsidRPr="00927D92">
        <w:rPr>
          <w:sz w:val="20"/>
        </w:rPr>
        <w:t>1016</w:t>
      </w:r>
      <w:r w:rsidRPr="00927D92">
        <w:rPr>
          <w:sz w:val="20"/>
        </w:rPr>
        <w:tab/>
      </w:r>
      <w:r w:rsidR="003D690F" w:rsidRPr="00927D92">
        <w:t xml:space="preserve">Mr Lehrmann </w:t>
      </w:r>
      <w:r w:rsidR="00B554D0" w:rsidRPr="00927D92">
        <w:t xml:space="preserve">also </w:t>
      </w:r>
      <w:r w:rsidR="003D690F" w:rsidRPr="00927D92">
        <w:t xml:space="preserve">accepts in broad terms that it is open to the Court to take into account the matters relied on by the respondents in </w:t>
      </w:r>
      <w:r w:rsidR="00337550" w:rsidRPr="00927D92">
        <w:t>“</w:t>
      </w:r>
      <w:r w:rsidR="003D690F" w:rsidRPr="00927D92">
        <w:t>mitigation</w:t>
      </w:r>
      <w:r w:rsidR="00337550" w:rsidRPr="00927D92">
        <w:t>”</w:t>
      </w:r>
      <w:r w:rsidR="003D690F" w:rsidRPr="00927D92">
        <w:t xml:space="preserve"> </w:t>
      </w:r>
      <w:r w:rsidR="00067AE9" w:rsidRPr="00927D92">
        <w:t>and, more particularly,</w:t>
      </w:r>
      <w:r w:rsidR="003D690F" w:rsidRPr="00927D92">
        <w:t xml:space="preserve"> accepts </w:t>
      </w:r>
      <w:r w:rsidR="00067AE9" w:rsidRPr="00927D92">
        <w:t>“</w:t>
      </w:r>
      <w:r w:rsidR="003D690F" w:rsidRPr="00927D92">
        <w:t>that it is open to the Court to make adverse findings about some of his conduct</w:t>
      </w:r>
      <w:r w:rsidR="00A74390" w:rsidRPr="00927D92">
        <w:t xml:space="preserve">” </w:t>
      </w:r>
      <w:r w:rsidR="003D690F" w:rsidRPr="00927D92">
        <w:t xml:space="preserve">and those findings, if they are made, </w:t>
      </w:r>
      <w:r w:rsidR="00A74390" w:rsidRPr="00927D92">
        <w:t>“</w:t>
      </w:r>
      <w:r w:rsidR="003D690F" w:rsidRPr="00927D92">
        <w:t>are to his discredit and are relevant to assessing the real damage caused to his reputation by the defamation</w:t>
      </w:r>
      <w:r w:rsidR="00A74390" w:rsidRPr="00927D92">
        <w:t>”</w:t>
      </w:r>
      <w:r w:rsidR="003D690F" w:rsidRPr="00927D92">
        <w:t>.</w:t>
      </w:r>
    </w:p>
    <w:p w14:paraId="3B043EC3" w14:textId="710DBA57" w:rsidR="003D690F" w:rsidRPr="00927D92" w:rsidRDefault="00D31ECB" w:rsidP="00D31ECB">
      <w:pPr>
        <w:pStyle w:val="ParaNumbering"/>
        <w:numPr>
          <w:ilvl w:val="0"/>
          <w:numId w:val="0"/>
        </w:numPr>
        <w:ind w:hanging="720"/>
      </w:pPr>
      <w:r w:rsidRPr="00927D92">
        <w:rPr>
          <w:sz w:val="20"/>
        </w:rPr>
        <w:t>1017</w:t>
      </w:r>
      <w:r w:rsidRPr="00927D92">
        <w:rPr>
          <w:sz w:val="20"/>
        </w:rPr>
        <w:tab/>
      </w:r>
      <w:r w:rsidR="00A74390" w:rsidRPr="00927D92">
        <w:t xml:space="preserve">But </w:t>
      </w:r>
      <w:r w:rsidR="00E848AA" w:rsidRPr="00927D92">
        <w:t>in</w:t>
      </w:r>
      <w:r w:rsidR="003D690F" w:rsidRPr="00927D92">
        <w:t xml:space="preserve"> considering what relevance any adverse findings have to the assessment of a proportionate award, those findings </w:t>
      </w:r>
      <w:r w:rsidR="002365A8" w:rsidRPr="00927D92">
        <w:t>must</w:t>
      </w:r>
      <w:r w:rsidR="003D690F" w:rsidRPr="00927D92">
        <w:t xml:space="preserve"> be considered in context of the very serious nature of the defamation and the resultant high need for vindication. Once that is recognised, it </w:t>
      </w:r>
      <w:r w:rsidR="00A56758" w:rsidRPr="00927D92">
        <w:t>is submitted the</w:t>
      </w:r>
      <w:r w:rsidR="003D690F" w:rsidRPr="00927D92">
        <w:t xml:space="preserve"> reduction on account of such findings </w:t>
      </w:r>
      <w:r w:rsidR="00A56758" w:rsidRPr="00927D92">
        <w:t>should be</w:t>
      </w:r>
      <w:r w:rsidR="003D690F" w:rsidRPr="00927D92">
        <w:t xml:space="preserve"> </w:t>
      </w:r>
      <w:r w:rsidR="00A56758" w:rsidRPr="00927D92">
        <w:t>“</w:t>
      </w:r>
      <w:r w:rsidR="003D690F" w:rsidRPr="00927D92">
        <w:t>relatively small</w:t>
      </w:r>
      <w:r w:rsidR="00A56758" w:rsidRPr="00927D92">
        <w:t>”</w:t>
      </w:r>
      <w:r w:rsidR="009B3B77" w:rsidRPr="00927D92">
        <w:t>.</w:t>
      </w:r>
      <w:r w:rsidR="003D690F" w:rsidRPr="00927D92">
        <w:t xml:space="preserve"> </w:t>
      </w:r>
    </w:p>
    <w:p w14:paraId="4BA2DB97" w14:textId="3A8A91F2" w:rsidR="00DD0DAC" w:rsidRPr="00927D92" w:rsidRDefault="00D31ECB" w:rsidP="00D31ECB">
      <w:pPr>
        <w:pStyle w:val="ParaNumbering"/>
        <w:numPr>
          <w:ilvl w:val="0"/>
          <w:numId w:val="0"/>
        </w:numPr>
        <w:ind w:hanging="720"/>
      </w:pPr>
      <w:r w:rsidRPr="00927D92">
        <w:rPr>
          <w:sz w:val="20"/>
        </w:rPr>
        <w:t>1018</w:t>
      </w:r>
      <w:r w:rsidRPr="00927D92">
        <w:rPr>
          <w:sz w:val="20"/>
        </w:rPr>
        <w:tab/>
      </w:r>
      <w:r w:rsidR="00E848AA" w:rsidRPr="00927D92">
        <w:t xml:space="preserve">Presciently, Mr </w:t>
      </w:r>
      <w:r w:rsidR="00DD0DAC" w:rsidRPr="00927D92">
        <w:t>Lehrmann</w:t>
      </w:r>
      <w:r w:rsidR="008C158E">
        <w:t>’s</w:t>
      </w:r>
      <w:r w:rsidR="00E848AA" w:rsidRPr="00927D92">
        <w:t xml:space="preserve"> </w:t>
      </w:r>
      <w:r w:rsidR="00DD0DAC" w:rsidRPr="00927D92">
        <w:t>submissions</w:t>
      </w:r>
      <w:r w:rsidR="00E848AA" w:rsidRPr="00927D92">
        <w:t xml:space="preserve"> deal expressly with what is described </w:t>
      </w:r>
      <w:r w:rsidR="00DD0DAC" w:rsidRPr="00927D92">
        <w:t xml:space="preserve">as </w:t>
      </w:r>
      <w:r w:rsidR="003D690F" w:rsidRPr="00927D92">
        <w:t>the</w:t>
      </w:r>
      <w:r w:rsidR="00DD0DAC" w:rsidRPr="00927D92">
        <w:t>:</w:t>
      </w:r>
    </w:p>
    <w:p w14:paraId="21C71DE6" w14:textId="77777777" w:rsidR="000F618F" w:rsidRPr="00927D92" w:rsidRDefault="003D690F" w:rsidP="002A3AA8">
      <w:pPr>
        <w:pStyle w:val="Quote1"/>
      </w:pPr>
      <w:r w:rsidRPr="00927D92">
        <w:t xml:space="preserve">maximal findings which could in theory be made, short of upholding the justification defence – that intercourse probably happened in Senator Reynolds’ suite, and that Ms Higgins was not capable of consenting to it because of her state of intoxication, but that Mr Lehrmann did not have knowledge of her inability to consent. </w:t>
      </w:r>
    </w:p>
    <w:p w14:paraId="71BD6250" w14:textId="1FF5FA28" w:rsidR="003D690F" w:rsidRPr="00927D92" w:rsidRDefault="00D31ECB" w:rsidP="00D31ECB">
      <w:pPr>
        <w:pStyle w:val="ParaNumbering"/>
        <w:numPr>
          <w:ilvl w:val="0"/>
          <w:numId w:val="0"/>
        </w:numPr>
        <w:ind w:hanging="720"/>
      </w:pPr>
      <w:r w:rsidRPr="00927D92">
        <w:rPr>
          <w:sz w:val="20"/>
        </w:rPr>
        <w:t>1019</w:t>
      </w:r>
      <w:r w:rsidRPr="00927D92">
        <w:rPr>
          <w:sz w:val="20"/>
        </w:rPr>
        <w:tab/>
      </w:r>
      <w:r w:rsidR="00300CC8" w:rsidRPr="00927D92">
        <w:t xml:space="preserve">As I have explained, I am proceeding to assess damages on this basis, </w:t>
      </w:r>
      <w:r w:rsidR="00D66943" w:rsidRPr="00927D92">
        <w:t>and Mr Lehrmann</w:t>
      </w:r>
      <w:r w:rsidR="008C158E">
        <w:t>’s</w:t>
      </w:r>
      <w:r w:rsidR="00D66943" w:rsidRPr="00927D92">
        <w:t xml:space="preserve"> contention is that should still lead</w:t>
      </w:r>
      <w:r w:rsidR="003D690F" w:rsidRPr="00927D92">
        <w:t xml:space="preserve"> to an award of damages which is substantial</w:t>
      </w:r>
      <w:r w:rsidR="00D66943" w:rsidRPr="00927D92">
        <w:t xml:space="preserve"> given that the </w:t>
      </w:r>
      <w:r w:rsidR="003D690F" w:rsidRPr="00927D92">
        <w:t>distinction between findings of th</w:t>
      </w:r>
      <w:r w:rsidR="00D66943" w:rsidRPr="00927D92">
        <w:t>is</w:t>
      </w:r>
      <w:r w:rsidR="003D690F" w:rsidRPr="00927D92">
        <w:t xml:space="preserve"> kind </w:t>
      </w:r>
      <w:r w:rsidR="00D66943" w:rsidRPr="00927D92">
        <w:t>“</w:t>
      </w:r>
      <w:r w:rsidR="003D690F" w:rsidRPr="00927D92">
        <w:t xml:space="preserve">and a finding that rape occurred (particularly in the manner described in the </w:t>
      </w:r>
      <w:r w:rsidR="00067801" w:rsidRPr="00927D92">
        <w:t>[Project</w:t>
      </w:r>
      <w:r w:rsidR="00B52F7A">
        <w:t xml:space="preserve"> p</w:t>
      </w:r>
      <w:r w:rsidR="003D690F" w:rsidRPr="00927D92">
        <w:t>rogramme</w:t>
      </w:r>
      <w:r w:rsidR="006137BE">
        <w:t>]</w:t>
      </w:r>
      <w:r w:rsidR="003D690F" w:rsidRPr="00927D92">
        <w:t>) is real and significant</w:t>
      </w:r>
      <w:r w:rsidR="00067801" w:rsidRPr="00927D92">
        <w:t>” and where</w:t>
      </w:r>
      <w:r w:rsidR="003D690F" w:rsidRPr="00927D92">
        <w:t xml:space="preserve"> the allegation is so serious, the distinction </w:t>
      </w:r>
      <w:r w:rsidR="00067801" w:rsidRPr="00927D92">
        <w:t>“</w:t>
      </w:r>
      <w:r w:rsidR="003D690F" w:rsidRPr="00927D92">
        <w:t xml:space="preserve">should not be elided by a low award of damages which signals that what was published was </w:t>
      </w:r>
      <w:r w:rsidR="00067801" w:rsidRPr="00927D92">
        <w:t>‘</w:t>
      </w:r>
      <w:r w:rsidR="003D690F" w:rsidRPr="00927D92">
        <w:t>close enough</w:t>
      </w:r>
      <w:r w:rsidR="00067801" w:rsidRPr="00927D92">
        <w:t>’”</w:t>
      </w:r>
      <w:r w:rsidR="003D690F" w:rsidRPr="00927D92">
        <w:t>.</w:t>
      </w:r>
    </w:p>
    <w:p w14:paraId="313AD8B1" w14:textId="4FA59FF3" w:rsidR="003D690F" w:rsidRPr="00927D92" w:rsidRDefault="00D31ECB" w:rsidP="00D31ECB">
      <w:pPr>
        <w:pStyle w:val="ParaNumbering"/>
        <w:numPr>
          <w:ilvl w:val="0"/>
          <w:numId w:val="0"/>
        </w:numPr>
        <w:ind w:hanging="720"/>
      </w:pPr>
      <w:r w:rsidRPr="00927D92">
        <w:rPr>
          <w:sz w:val="20"/>
        </w:rPr>
        <w:t>1020</w:t>
      </w:r>
      <w:r w:rsidRPr="00927D92">
        <w:rPr>
          <w:sz w:val="20"/>
        </w:rPr>
        <w:tab/>
      </w:r>
      <w:r w:rsidR="00D266DE" w:rsidRPr="00927D92">
        <w:t>More specifically, i</w:t>
      </w:r>
      <w:r w:rsidR="003D690F" w:rsidRPr="00927D92">
        <w:t xml:space="preserve">t is </w:t>
      </w:r>
      <w:r w:rsidR="005A46C2" w:rsidRPr="00927D92">
        <w:t xml:space="preserve">further </w:t>
      </w:r>
      <w:r w:rsidR="003D690F" w:rsidRPr="00927D92">
        <w:t xml:space="preserve">accepted that </w:t>
      </w:r>
      <w:r w:rsidR="00FB1307" w:rsidRPr="00927D92">
        <w:t xml:space="preserve">if </w:t>
      </w:r>
      <w:r w:rsidR="005A46C2" w:rsidRPr="00927D92">
        <w:t>it was</w:t>
      </w:r>
      <w:r w:rsidR="003D690F" w:rsidRPr="00927D92">
        <w:t xml:space="preserve"> found</w:t>
      </w:r>
      <w:r w:rsidR="00CE4F6A">
        <w:t>:</w:t>
      </w:r>
      <w:r w:rsidR="003D690F" w:rsidRPr="00927D92">
        <w:t xml:space="preserve"> </w:t>
      </w:r>
      <w:r w:rsidR="00936E66">
        <w:t xml:space="preserve">(a) </w:t>
      </w:r>
      <w:r w:rsidR="003D690F" w:rsidRPr="00927D92">
        <w:t>Mr Lehrmann did have intercourse with Ms Higgins</w:t>
      </w:r>
      <w:r w:rsidR="00CE4F6A">
        <w:t>;</w:t>
      </w:r>
      <w:r w:rsidR="003D690F" w:rsidRPr="00927D92">
        <w:t xml:space="preserve"> </w:t>
      </w:r>
      <w:r w:rsidR="00936E66">
        <w:t xml:space="preserve">(b) </w:t>
      </w:r>
      <w:r w:rsidR="003D690F" w:rsidRPr="00927D92">
        <w:t xml:space="preserve">he did it </w:t>
      </w:r>
      <w:r w:rsidR="00A621E0" w:rsidRPr="00927D92">
        <w:t>despite</w:t>
      </w:r>
      <w:r w:rsidR="003D690F" w:rsidRPr="00927D92">
        <w:t xml:space="preserve"> being in a relationship</w:t>
      </w:r>
      <w:r w:rsidR="00CE4F6A">
        <w:t>;</w:t>
      </w:r>
      <w:r w:rsidR="003D690F" w:rsidRPr="00927D92">
        <w:t xml:space="preserve"> and </w:t>
      </w:r>
      <w:r w:rsidR="00936E66">
        <w:t xml:space="preserve">(c) </w:t>
      </w:r>
      <w:r w:rsidR="003D690F" w:rsidRPr="00927D92">
        <w:t>that he told a lie about it to the AFP, these matters would be relevant to the assessment of damages, as would the termination of his employment for a security breach. However, apart from the telling of a lie to the AFP, it is submitted that these matters would have no significant effect on the assessment of damages.</w:t>
      </w:r>
    </w:p>
    <w:p w14:paraId="1034DB4C" w14:textId="215B890E" w:rsidR="003D690F" w:rsidRPr="00927D92" w:rsidRDefault="00D31ECB" w:rsidP="00D31ECB">
      <w:pPr>
        <w:pStyle w:val="ParaNumbering"/>
        <w:numPr>
          <w:ilvl w:val="0"/>
          <w:numId w:val="0"/>
        </w:numPr>
        <w:ind w:hanging="720"/>
      </w:pPr>
      <w:r w:rsidRPr="00927D92">
        <w:rPr>
          <w:sz w:val="20"/>
        </w:rPr>
        <w:t>1021</w:t>
      </w:r>
      <w:r w:rsidRPr="00927D92">
        <w:rPr>
          <w:sz w:val="20"/>
        </w:rPr>
        <w:tab/>
      </w:r>
      <w:r w:rsidR="00D12433" w:rsidRPr="00927D92">
        <w:t>It is said that “i</w:t>
      </w:r>
      <w:r w:rsidR="003D690F" w:rsidRPr="00927D92">
        <w:t>nfidelity in a monogamous relationship is a question of personal morality</w:t>
      </w:r>
      <w:r w:rsidR="00D12433" w:rsidRPr="00927D92">
        <w:t xml:space="preserve">” </w:t>
      </w:r>
      <w:r w:rsidR="007D280F" w:rsidRPr="00927D92">
        <w:t>and that</w:t>
      </w:r>
      <w:r w:rsidR="003D690F" w:rsidRPr="00927D92">
        <w:t xml:space="preserve"> </w:t>
      </w:r>
      <w:r w:rsidR="007D280F" w:rsidRPr="00927D92">
        <w:t>“</w:t>
      </w:r>
      <w:r w:rsidR="003D690F" w:rsidRPr="00927D92">
        <w:t>many people would regard it with indifference when it did not concern a person to whom they were close</w:t>
      </w:r>
      <w:r w:rsidR="007D280F" w:rsidRPr="00927D92">
        <w:t>”</w:t>
      </w:r>
      <w:r w:rsidR="003D690F" w:rsidRPr="00927D92">
        <w:t xml:space="preserve">. Similarly, if Mr Lehrmann left Ms Higgins drunk and naked on the couch it </w:t>
      </w:r>
      <w:r w:rsidR="007D280F" w:rsidRPr="00927D92">
        <w:t>is accepted (with considerable understatement) that this “</w:t>
      </w:r>
      <w:r w:rsidR="003D690F" w:rsidRPr="00927D92">
        <w:t>was certainly ungentlemanly, but not much more could be said about it than that</w:t>
      </w:r>
      <w:r w:rsidR="00401641" w:rsidRPr="00927D92">
        <w:t xml:space="preserve">” and </w:t>
      </w:r>
      <w:r w:rsidR="00EB3358">
        <w:t xml:space="preserve">it </w:t>
      </w:r>
      <w:r w:rsidR="00401641" w:rsidRPr="00927D92">
        <w:t>could not make</w:t>
      </w:r>
      <w:r w:rsidR="003D690F" w:rsidRPr="00927D92">
        <w:t xml:space="preserve"> any meaningful difference to the huge reputational damage caused by the publication of the untrue allegation of rape.</w:t>
      </w:r>
    </w:p>
    <w:p w14:paraId="2B574201" w14:textId="4F5595AA" w:rsidR="002F6E6B" w:rsidRPr="00927D92" w:rsidRDefault="00D31ECB" w:rsidP="00D31ECB">
      <w:pPr>
        <w:pStyle w:val="ParaNumbering"/>
        <w:numPr>
          <w:ilvl w:val="0"/>
          <w:numId w:val="0"/>
        </w:numPr>
        <w:ind w:hanging="720"/>
      </w:pPr>
      <w:r w:rsidRPr="00927D92">
        <w:rPr>
          <w:sz w:val="20"/>
        </w:rPr>
        <w:t>1022</w:t>
      </w:r>
      <w:r w:rsidRPr="00927D92">
        <w:rPr>
          <w:sz w:val="20"/>
        </w:rPr>
        <w:tab/>
      </w:r>
      <w:r w:rsidR="00604A13" w:rsidRPr="00927D92">
        <w:t>Finally, i</w:t>
      </w:r>
      <w:r w:rsidR="00AD0120" w:rsidRPr="00927D92">
        <w:t xml:space="preserve">t is </w:t>
      </w:r>
      <w:r w:rsidR="00604A13" w:rsidRPr="00927D92">
        <w:t>contended</w:t>
      </w:r>
      <w:r w:rsidR="00AD0120" w:rsidRPr="00927D92">
        <w:t xml:space="preserve"> that </w:t>
      </w:r>
      <w:r w:rsidR="003D690F" w:rsidRPr="00927D92">
        <w:t xml:space="preserve">the </w:t>
      </w:r>
      <w:r w:rsidR="00AD0120" w:rsidRPr="00927D92">
        <w:t>“</w:t>
      </w:r>
      <w:r w:rsidR="003D690F" w:rsidRPr="00927D92">
        <w:t>mitigatory effect</w:t>
      </w:r>
      <w:r w:rsidR="00AD0120" w:rsidRPr="00927D92">
        <w:t>”</w:t>
      </w:r>
      <w:r w:rsidR="003D690F" w:rsidRPr="00927D92">
        <w:t xml:space="preserve"> of the News Life and ABC settlements would only be small, </w:t>
      </w:r>
      <w:r w:rsidR="00AD0120" w:rsidRPr="00927D92">
        <w:t>b</w:t>
      </w:r>
      <w:r w:rsidR="003D690F" w:rsidRPr="00927D92">
        <w:t>ecause the payments were characterised publicly as contributions to costs only and there was no apology, admission of liability, or entry of judgment, those settlements did not and could not do anything to vindicate the damage to Mr Lehrmann</w:t>
      </w:r>
      <w:r w:rsidR="008C158E">
        <w:t>’s</w:t>
      </w:r>
      <w:r w:rsidR="003D690F" w:rsidRPr="00927D92">
        <w:t xml:space="preserve"> reputation. The need for a substantial award of damages to satisfy the purpose of vindicating his reputation remains despite the settlements.</w:t>
      </w:r>
    </w:p>
    <w:p w14:paraId="0C205AE0" w14:textId="37ED42B1" w:rsidR="002F6E6B" w:rsidRPr="001D0727" w:rsidRDefault="006A2C08" w:rsidP="001D0727">
      <w:pPr>
        <w:pStyle w:val="Heading2"/>
      </w:pPr>
      <w:bookmarkStart w:id="221" w:name="_Ref162625972"/>
      <w:r w:rsidRPr="001D0727">
        <w:t>M.</w:t>
      </w:r>
      <w:r w:rsidR="007F0588" w:rsidRPr="001D0727">
        <w:t>4</w:t>
      </w:r>
      <w:r w:rsidRPr="001D0727">
        <w:tab/>
      </w:r>
      <w:r w:rsidR="008A5925" w:rsidRPr="001D0727">
        <w:t xml:space="preserve">Matters Relevant to </w:t>
      </w:r>
      <w:r w:rsidRPr="001D0727">
        <w:t>Aggravated Damages</w:t>
      </w:r>
      <w:bookmarkEnd w:id="221"/>
    </w:p>
    <w:p w14:paraId="0134D40F" w14:textId="6957912B" w:rsidR="005D597C" w:rsidRPr="001D0727" w:rsidRDefault="005D597C" w:rsidP="001D0727">
      <w:pPr>
        <w:pStyle w:val="Heading3"/>
      </w:pPr>
      <w:bookmarkStart w:id="222" w:name="_Ref162625973"/>
      <w:r w:rsidRPr="001D0727">
        <w:t>I</w:t>
      </w:r>
      <w:r w:rsidRPr="001D0727">
        <w:tab/>
        <w:t>The Bases Pressed</w:t>
      </w:r>
      <w:bookmarkEnd w:id="222"/>
      <w:r w:rsidRPr="001D0727">
        <w:t xml:space="preserve"> </w:t>
      </w:r>
    </w:p>
    <w:p w14:paraId="6F18E413" w14:textId="49C96C89" w:rsidR="00E42F41" w:rsidRPr="00927D92" w:rsidRDefault="00D31ECB" w:rsidP="00D31ECB">
      <w:pPr>
        <w:pStyle w:val="ParaNumbering"/>
        <w:numPr>
          <w:ilvl w:val="0"/>
          <w:numId w:val="0"/>
        </w:numPr>
        <w:ind w:hanging="720"/>
      </w:pPr>
      <w:r w:rsidRPr="00927D92">
        <w:rPr>
          <w:sz w:val="20"/>
        </w:rPr>
        <w:t>1023</w:t>
      </w:r>
      <w:r w:rsidRPr="00927D92">
        <w:rPr>
          <w:sz w:val="20"/>
        </w:rPr>
        <w:tab/>
      </w:r>
      <w:r w:rsidR="00BC3165" w:rsidRPr="00927D92">
        <w:t>In considering aggravated damages, t</w:t>
      </w:r>
      <w:r w:rsidR="00E42F41" w:rsidRPr="00927D92">
        <w:t xml:space="preserve">he Court is entitled to look at the whole of the conduct of </w:t>
      </w:r>
      <w:r w:rsidR="00AE65AE" w:rsidRPr="00927D92">
        <w:t xml:space="preserve">a </w:t>
      </w:r>
      <w:r w:rsidR="00E42F41" w:rsidRPr="00927D92">
        <w:t xml:space="preserve">respondent from publication to the time of </w:t>
      </w:r>
      <w:r w:rsidR="00294039" w:rsidRPr="00927D92">
        <w:t>judgment and t</w:t>
      </w:r>
      <w:r w:rsidR="00E42F41" w:rsidRPr="00927D92">
        <w:t>he applicant must establish that the respondent</w:t>
      </w:r>
      <w:r w:rsidR="008C158E">
        <w:t>’s</w:t>
      </w:r>
      <w:r w:rsidR="00E42F41" w:rsidRPr="00927D92">
        <w:t xml:space="preserve"> conduct was improper, </w:t>
      </w:r>
      <w:r w:rsidR="00294039" w:rsidRPr="00927D92">
        <w:t>unjustifiable,</w:t>
      </w:r>
      <w:r w:rsidR="00E42F41" w:rsidRPr="00927D92">
        <w:t xml:space="preserve"> or lacking in bona fides: </w:t>
      </w:r>
      <w:r w:rsidR="00E42F41" w:rsidRPr="00927D92">
        <w:rPr>
          <w:i/>
          <w:iCs/>
        </w:rPr>
        <w:t>Triggell v Pheeny</w:t>
      </w:r>
      <w:r w:rsidR="00E42F41" w:rsidRPr="00927D92">
        <w:t xml:space="preserve"> (1951) 82 CLR 497 (at 513</w:t>
      </w:r>
      <w:r w:rsidR="00F900A3">
        <w:t>–</w:t>
      </w:r>
      <w:r w:rsidR="00E42F41" w:rsidRPr="00927D92">
        <w:t>514 per Dixon, Williams, Webb and Kitto JJ).</w:t>
      </w:r>
    </w:p>
    <w:p w14:paraId="2C2ABB92" w14:textId="130BE128" w:rsidR="00EE3952" w:rsidRPr="00927D92" w:rsidRDefault="00D31ECB" w:rsidP="00D31ECB">
      <w:pPr>
        <w:pStyle w:val="ParaNumbering"/>
        <w:numPr>
          <w:ilvl w:val="0"/>
          <w:numId w:val="0"/>
        </w:numPr>
        <w:ind w:hanging="720"/>
      </w:pPr>
      <w:r w:rsidRPr="00927D92">
        <w:rPr>
          <w:sz w:val="20"/>
        </w:rPr>
        <w:t>1024</w:t>
      </w:r>
      <w:r w:rsidRPr="00927D92">
        <w:rPr>
          <w:sz w:val="20"/>
        </w:rPr>
        <w:tab/>
      </w:r>
      <w:r w:rsidR="00E42F41" w:rsidRPr="00927D92">
        <w:t xml:space="preserve">The </w:t>
      </w:r>
      <w:r w:rsidR="00BC3165" w:rsidRPr="00927D92">
        <w:t xml:space="preserve">relevant </w:t>
      </w:r>
      <w:r w:rsidR="00E42F41" w:rsidRPr="00927D92">
        <w:t xml:space="preserve">grounds relied upon by Mr Lehrmann </w:t>
      </w:r>
      <w:r w:rsidR="00772FD1" w:rsidRPr="00927D92">
        <w:t>shifted somewhat</w:t>
      </w:r>
      <w:r w:rsidR="00613920" w:rsidRPr="00927D92">
        <w:t>. F</w:t>
      </w:r>
      <w:r w:rsidR="00DB6789" w:rsidRPr="00927D92">
        <w:t>ive</w:t>
      </w:r>
      <w:r w:rsidR="00613920" w:rsidRPr="00927D92">
        <w:t xml:space="preserve"> bases were eventually </w:t>
      </w:r>
      <w:r w:rsidR="00F109A3" w:rsidRPr="00927D92">
        <w:t xml:space="preserve">particularised </w:t>
      </w:r>
      <w:r w:rsidR="00957C79">
        <w:t xml:space="preserve">at </w:t>
      </w:r>
      <w:r w:rsidR="00F109A3" w:rsidRPr="00927D92">
        <w:t>the conclusion of the evidence</w:t>
      </w:r>
      <w:r w:rsidR="00772FD1" w:rsidRPr="00927D92">
        <w:t xml:space="preserve"> </w:t>
      </w:r>
      <w:r w:rsidR="00C0521D" w:rsidRPr="00927D92">
        <w:t xml:space="preserve">(which </w:t>
      </w:r>
      <w:r w:rsidR="00F60CC4" w:rsidRPr="00927D92">
        <w:t>can be usefully summarised into</w:t>
      </w:r>
      <w:r w:rsidR="00C0521D" w:rsidRPr="00927D92">
        <w:t xml:space="preserve"> </w:t>
      </w:r>
      <w:r w:rsidR="003276A9">
        <w:t>three</w:t>
      </w:r>
      <w:r w:rsidR="00C0521D" w:rsidRPr="00927D92">
        <w:t xml:space="preserve">) </w:t>
      </w:r>
      <w:r w:rsidR="00F109A3" w:rsidRPr="00927D92">
        <w:t>being</w:t>
      </w:r>
      <w:r w:rsidR="00E42F41" w:rsidRPr="00927D92">
        <w:t>:</w:t>
      </w:r>
    </w:p>
    <w:p w14:paraId="0F302801" w14:textId="480ED040" w:rsidR="00151D8F" w:rsidRPr="00927D92" w:rsidRDefault="00A6782A" w:rsidP="00A6782A">
      <w:pPr>
        <w:pStyle w:val="ListNo1"/>
        <w:numPr>
          <w:ilvl w:val="0"/>
          <w:numId w:val="0"/>
        </w:numPr>
        <w:ind w:left="720" w:hanging="720"/>
      </w:pPr>
      <w:r>
        <w:t>(1)</w:t>
      </w:r>
      <w:r>
        <w:tab/>
      </w:r>
      <w:r w:rsidR="00CC0EC6" w:rsidRPr="00927D92">
        <w:t>t</w:t>
      </w:r>
      <w:r w:rsidR="00151D8F" w:rsidRPr="00927D92">
        <w:t xml:space="preserve">he </w:t>
      </w:r>
      <w:r w:rsidR="00F109A3" w:rsidRPr="00927D92">
        <w:t>r</w:t>
      </w:r>
      <w:r w:rsidR="00151D8F" w:rsidRPr="00927D92">
        <w:t xml:space="preserve">espondents were recklessly indifferent to the truth or falsity of the imputations in publishing the assertions and allegations giving rise to the imputations without giving </w:t>
      </w:r>
      <w:r w:rsidR="00F109A3" w:rsidRPr="00927D92">
        <w:t xml:space="preserve">Mr Lehrmann </w:t>
      </w:r>
      <w:r w:rsidR="00151D8F" w:rsidRPr="00927D92">
        <w:t>a reasonable opportunity to respond</w:t>
      </w:r>
      <w:r w:rsidR="00957C79">
        <w:t>;</w:t>
      </w:r>
    </w:p>
    <w:p w14:paraId="28799162" w14:textId="4BBB3284" w:rsidR="00151D8F" w:rsidRPr="00927D92" w:rsidRDefault="00A6782A" w:rsidP="00A6782A">
      <w:pPr>
        <w:pStyle w:val="ListNo1"/>
        <w:numPr>
          <w:ilvl w:val="0"/>
          <w:numId w:val="0"/>
        </w:numPr>
        <w:ind w:left="720" w:hanging="720"/>
      </w:pPr>
      <w:r>
        <w:t>(2)</w:t>
      </w:r>
      <w:r>
        <w:tab/>
      </w:r>
      <w:r w:rsidR="00C26C86" w:rsidRPr="00927D92">
        <w:t>t</w:t>
      </w:r>
      <w:r w:rsidR="00151D8F" w:rsidRPr="00927D92">
        <w:t xml:space="preserve">he </w:t>
      </w:r>
      <w:r w:rsidR="00C0521D" w:rsidRPr="00927D92">
        <w:t xml:space="preserve">failure by the respondents to make reasonable efforts to contact Mr Lehrmann for comment </w:t>
      </w:r>
      <w:r w:rsidR="005C2D04">
        <w:t>and</w:t>
      </w:r>
      <w:r w:rsidR="00151D8F" w:rsidRPr="00927D92">
        <w:t xml:space="preserve"> Mr Llewellyn cynically refrain</w:t>
      </w:r>
      <w:r w:rsidR="005C2D04">
        <w:t>ing</w:t>
      </w:r>
      <w:r w:rsidR="00151D8F" w:rsidRPr="00927D92">
        <w:t xml:space="preserve"> from giving </w:t>
      </w:r>
      <w:r w:rsidR="00BF6FFE" w:rsidRPr="00927D92">
        <w:t xml:space="preserve">Mr Lehrmann </w:t>
      </w:r>
      <w:r w:rsidR="00151D8F" w:rsidRPr="00927D92">
        <w:t>a reasonable time to respond;</w:t>
      </w:r>
    </w:p>
    <w:p w14:paraId="3FC96C2C" w14:textId="677386E9" w:rsidR="00151D8F" w:rsidRPr="00927D92" w:rsidRDefault="00A6782A" w:rsidP="007F5A32">
      <w:pPr>
        <w:pStyle w:val="ListNo1"/>
        <w:numPr>
          <w:ilvl w:val="0"/>
          <w:numId w:val="0"/>
        </w:numPr>
        <w:ind w:left="720" w:hanging="720"/>
      </w:pPr>
      <w:r>
        <w:t>(3)</w:t>
      </w:r>
      <w:r>
        <w:tab/>
      </w:r>
      <w:r w:rsidR="00BF7039" w:rsidRPr="00927D92">
        <w:t>t</w:t>
      </w:r>
      <w:r w:rsidR="00151D8F" w:rsidRPr="00927D92">
        <w:t xml:space="preserve">he making </w:t>
      </w:r>
      <w:r w:rsidR="00800173" w:rsidRPr="00927D92">
        <w:t>of the Logies speech</w:t>
      </w:r>
      <w:r w:rsidR="00151D8F" w:rsidRPr="00927D92">
        <w:t xml:space="preserve">, </w:t>
      </w:r>
      <w:r w:rsidR="00800173" w:rsidRPr="00927D92">
        <w:t>“</w:t>
      </w:r>
      <w:r w:rsidR="00151D8F" w:rsidRPr="00927D92">
        <w:t>on behalf of, and/or with the approval and/or authority</w:t>
      </w:r>
      <w:r w:rsidR="00800173" w:rsidRPr="00927D92">
        <w:t>”</w:t>
      </w:r>
      <w:r w:rsidR="00151D8F" w:rsidRPr="00927D92">
        <w:t xml:space="preserve"> of </w:t>
      </w:r>
      <w:r w:rsidR="00800173" w:rsidRPr="00927D92">
        <w:t xml:space="preserve">Network </w:t>
      </w:r>
      <w:r w:rsidR="00151D8F" w:rsidRPr="00927D92">
        <w:t>Ten</w:t>
      </w:r>
      <w:r w:rsidR="00DB6789" w:rsidRPr="00927D92">
        <w:t xml:space="preserve">, </w:t>
      </w:r>
      <w:r w:rsidR="007F5A32">
        <w:t xml:space="preserve">and </w:t>
      </w:r>
      <w:r w:rsidR="00DB6789" w:rsidRPr="00927D92">
        <w:t>Network</w:t>
      </w:r>
      <w:r w:rsidR="00151D8F" w:rsidRPr="00927D92">
        <w:t xml:space="preserve"> Ten</w:t>
      </w:r>
      <w:r w:rsidR="008C158E">
        <w:t>’s</w:t>
      </w:r>
      <w:r w:rsidR="00151D8F" w:rsidRPr="00927D92">
        <w:t xml:space="preserve"> </w:t>
      </w:r>
      <w:r w:rsidR="00DB6789" w:rsidRPr="00927D92">
        <w:t>“</w:t>
      </w:r>
      <w:r w:rsidR="00151D8F" w:rsidRPr="00927D92">
        <w:t>continuing public adherence to advice given by Ms Tasha Smithies, being Ten</w:t>
      </w:r>
      <w:r w:rsidR="008C158E">
        <w:t>’s</w:t>
      </w:r>
      <w:r w:rsidR="00151D8F" w:rsidRPr="00927D92">
        <w:t xml:space="preserve"> Senior Litigation Counsel, to Ms Wilkinson in June 2022 to the effect that the speech should have been given</w:t>
      </w:r>
      <w:r w:rsidR="00B576BE" w:rsidRPr="00927D92">
        <w:t>” the “</w:t>
      </w:r>
      <w:r w:rsidR="00151D8F" w:rsidRPr="00927D92">
        <w:t>original provision of that advice and Ten</w:t>
      </w:r>
      <w:r w:rsidR="008C158E">
        <w:t>’s</w:t>
      </w:r>
      <w:r w:rsidR="00151D8F" w:rsidRPr="00927D92">
        <w:t xml:space="preserve"> refusal to apologise for or retract that advice is unjustifiable</w:t>
      </w:r>
      <w:r w:rsidR="004F71CB" w:rsidRPr="00927D92">
        <w:t>” noting that “</w:t>
      </w:r>
      <w:r w:rsidR="00151D8F" w:rsidRPr="00927D92">
        <w:t>even if such advice had never been given, the conduct by all persons involved remains unjustifiable</w:t>
      </w:r>
      <w:r w:rsidR="004F71CB" w:rsidRPr="00927D92">
        <w:t>”</w:t>
      </w:r>
      <w:r w:rsidR="00151D8F" w:rsidRPr="00927D92">
        <w:t>.</w:t>
      </w:r>
      <w:r w:rsidR="005E4A03" w:rsidRPr="00927D92">
        <w:t xml:space="preserve"> </w:t>
      </w:r>
    </w:p>
    <w:p w14:paraId="48D3E5DC" w14:textId="4E259682" w:rsidR="005E4A03" w:rsidRPr="00927D92" w:rsidRDefault="00D31ECB" w:rsidP="00D31ECB">
      <w:pPr>
        <w:pStyle w:val="ParaNumbering"/>
        <w:numPr>
          <w:ilvl w:val="0"/>
          <w:numId w:val="0"/>
        </w:numPr>
        <w:ind w:hanging="720"/>
      </w:pPr>
      <w:r w:rsidRPr="00927D92">
        <w:rPr>
          <w:sz w:val="20"/>
        </w:rPr>
        <w:t>1025</w:t>
      </w:r>
      <w:r w:rsidRPr="00927D92">
        <w:rPr>
          <w:sz w:val="20"/>
        </w:rPr>
        <w:tab/>
      </w:r>
      <w:r w:rsidR="005E4A03" w:rsidRPr="00927D92">
        <w:t xml:space="preserve">I will </w:t>
      </w:r>
      <w:r w:rsidR="00140D11" w:rsidRPr="00927D92">
        <w:t xml:space="preserve">make findings as to </w:t>
      </w:r>
      <w:r w:rsidR="005E4A03" w:rsidRPr="00927D92">
        <w:t>each of these bases in turn</w:t>
      </w:r>
      <w:r w:rsidR="00140D11" w:rsidRPr="00927D92">
        <w:t xml:space="preserve"> (and will separately deal with the </w:t>
      </w:r>
      <w:r w:rsidR="00FB09BF" w:rsidRPr="00927D92">
        <w:t>consequences</w:t>
      </w:r>
      <w:r w:rsidR="00140D11" w:rsidRPr="00927D92">
        <w:t xml:space="preserve"> of these findings </w:t>
      </w:r>
      <w:r w:rsidR="00C03FC4" w:rsidRPr="00927D92">
        <w:t xml:space="preserve">at </w:t>
      </w:r>
      <w:r w:rsidR="00063ED9">
        <w:t xml:space="preserve">Section </w:t>
      </w:r>
      <w:r w:rsidR="00C03FC4" w:rsidRPr="00927D92">
        <w:t>M</w:t>
      </w:r>
      <w:r w:rsidR="00E47728" w:rsidRPr="00927D92">
        <w:t xml:space="preserve">.6 </w:t>
      </w:r>
      <w:r w:rsidR="00140D11" w:rsidRPr="00927D92">
        <w:t>below</w:t>
      </w:r>
      <w:r w:rsidR="00E47728" w:rsidRPr="00927D92">
        <w:t>)</w:t>
      </w:r>
      <w:r w:rsidR="005E4A03" w:rsidRPr="00927D92">
        <w:t>.</w:t>
      </w:r>
    </w:p>
    <w:p w14:paraId="3F03525E" w14:textId="79C01098" w:rsidR="00E73CEA" w:rsidRPr="001D0727" w:rsidRDefault="005E0C84" w:rsidP="001D0727">
      <w:pPr>
        <w:pStyle w:val="Heading3"/>
      </w:pPr>
      <w:bookmarkStart w:id="223" w:name="_Ref162625974"/>
      <w:r w:rsidRPr="001D0727">
        <w:t>II</w:t>
      </w:r>
      <w:r w:rsidRPr="001D0727">
        <w:tab/>
      </w:r>
      <w:r w:rsidR="00A70C0E" w:rsidRPr="001D0727">
        <w:t>Reckless Indifference to Truth</w:t>
      </w:r>
      <w:r w:rsidR="005E4A03" w:rsidRPr="001D0727">
        <w:t xml:space="preserve"> of the Imputations</w:t>
      </w:r>
      <w:bookmarkEnd w:id="223"/>
    </w:p>
    <w:p w14:paraId="00E13583" w14:textId="507FB3E7" w:rsidR="00747CD8" w:rsidRPr="00927D92" w:rsidRDefault="00D31ECB" w:rsidP="00D31ECB">
      <w:pPr>
        <w:pStyle w:val="ParaNumbering"/>
        <w:numPr>
          <w:ilvl w:val="0"/>
          <w:numId w:val="0"/>
        </w:numPr>
        <w:ind w:hanging="720"/>
      </w:pPr>
      <w:r w:rsidRPr="00927D92">
        <w:rPr>
          <w:sz w:val="20"/>
        </w:rPr>
        <w:t>1026</w:t>
      </w:r>
      <w:r w:rsidRPr="00927D92">
        <w:rPr>
          <w:sz w:val="20"/>
        </w:rPr>
        <w:tab/>
      </w:r>
      <w:r w:rsidR="00AE590D" w:rsidRPr="00AE590D">
        <w:t>Despite not articulating detailed submissions in support of this ground, Mr Lehrmann pleaded that Network Ten was recklessly indifferent to the truth or falsity of the imputations in publishing the assertions and allegations giving rise to the imputations without giving Mr Lehrmann a reasonable opportunity to respond (SOC [9(a)])</w:t>
      </w:r>
      <w:r w:rsidR="00AB68E8" w:rsidRPr="00927D92">
        <w:t xml:space="preserve">. </w:t>
      </w:r>
      <w:r w:rsidR="00747CD8" w:rsidRPr="00927D92">
        <w:t xml:space="preserve"> </w:t>
      </w:r>
      <w:r w:rsidR="00676DB6">
        <w:t xml:space="preserve"> </w:t>
      </w:r>
    </w:p>
    <w:p w14:paraId="033EE43A" w14:textId="29056EFD" w:rsidR="00747CD8" w:rsidRPr="00927D92" w:rsidRDefault="00D31ECB" w:rsidP="00D31ECB">
      <w:pPr>
        <w:pStyle w:val="ParaNumbering"/>
        <w:numPr>
          <w:ilvl w:val="0"/>
          <w:numId w:val="0"/>
        </w:numPr>
        <w:ind w:hanging="720"/>
      </w:pPr>
      <w:r w:rsidRPr="00927D92">
        <w:rPr>
          <w:sz w:val="20"/>
        </w:rPr>
        <w:t>1027</w:t>
      </w:r>
      <w:r w:rsidRPr="00927D92">
        <w:rPr>
          <w:sz w:val="20"/>
        </w:rPr>
        <w:tab/>
      </w:r>
      <w:r w:rsidR="00747CD8" w:rsidRPr="00927D92">
        <w:t>Importantly, the focus of this particularised conduct i</w:t>
      </w:r>
      <w:r w:rsidR="00BA7FB4">
        <w:t>s</w:t>
      </w:r>
      <w:r w:rsidR="00747CD8" w:rsidRPr="00927D92">
        <w:t xml:space="preserve"> a reckless indifference to the truth of the </w:t>
      </w:r>
      <w:r w:rsidR="00747CD8" w:rsidRPr="00927D92">
        <w:rPr>
          <w:i/>
          <w:iCs/>
        </w:rPr>
        <w:t>imputations</w:t>
      </w:r>
      <w:r w:rsidR="00747CD8" w:rsidRPr="00927D92">
        <w:t>, not the matter generally and as pleaded</w:t>
      </w:r>
      <w:r w:rsidR="0016314C">
        <w:t>.</w:t>
      </w:r>
      <w:r w:rsidR="00747CD8" w:rsidRPr="00927D92">
        <w:t xml:space="preserve"> </w:t>
      </w:r>
      <w:r w:rsidR="0016314C">
        <w:t>I</w:t>
      </w:r>
      <w:r w:rsidR="00747CD8" w:rsidRPr="00927D92">
        <w:t>t relates to the failure to give Mr Lehrmann an opportunity to respond, which I will dea</w:t>
      </w:r>
      <w:r w:rsidR="00A621E0" w:rsidRPr="00927D92">
        <w:t>l</w:t>
      </w:r>
      <w:r w:rsidR="00747CD8" w:rsidRPr="00927D92">
        <w:t xml:space="preserve"> with separately. </w:t>
      </w:r>
    </w:p>
    <w:p w14:paraId="1AD689C4" w14:textId="2222B84F" w:rsidR="00AB68E8" w:rsidRPr="00927D92" w:rsidRDefault="00D31ECB" w:rsidP="00D31ECB">
      <w:pPr>
        <w:pStyle w:val="ParaNumbering"/>
        <w:numPr>
          <w:ilvl w:val="0"/>
          <w:numId w:val="0"/>
        </w:numPr>
        <w:ind w:hanging="720"/>
      </w:pPr>
      <w:r w:rsidRPr="00927D92">
        <w:rPr>
          <w:sz w:val="20"/>
        </w:rPr>
        <w:t>1028</w:t>
      </w:r>
      <w:r w:rsidRPr="00927D92">
        <w:rPr>
          <w:sz w:val="20"/>
        </w:rPr>
        <w:tab/>
      </w:r>
      <w:r w:rsidR="00D50007">
        <w:t>The</w:t>
      </w:r>
      <w:r w:rsidR="00D50007" w:rsidRPr="00927D92">
        <w:t xml:space="preserve"> shortcomings of Network Ten</w:t>
      </w:r>
      <w:r w:rsidR="00D50007">
        <w:t xml:space="preserve"> and Ms Wilkinson </w:t>
      </w:r>
      <w:r w:rsidR="00D50007" w:rsidRPr="00927D92">
        <w:t>canvassed while dealing with the statutory qualified privilege defence</w:t>
      </w:r>
      <w:r w:rsidR="00D50007">
        <w:t>, while preventing a finding their conduct was reasonable</w:t>
      </w:r>
      <w:r w:rsidR="00D50007" w:rsidRPr="00E11081">
        <w:rPr>
          <w:lang w:eastAsia="en-AU"/>
        </w:rPr>
        <w:t xml:space="preserve"> </w:t>
      </w:r>
      <w:r w:rsidR="00D50007" w:rsidRPr="00927D92">
        <w:rPr>
          <w:lang w:eastAsia="en-AU"/>
        </w:rPr>
        <w:t xml:space="preserve">in publishing the </w:t>
      </w:r>
      <w:r w:rsidR="00D50007" w:rsidRPr="00E11081">
        <w:t>matter in its character of conveying the defamatory imputation</w:t>
      </w:r>
      <w:r w:rsidR="00D50007">
        <w:t>,</w:t>
      </w:r>
      <w:r w:rsidR="00D50007" w:rsidRPr="00927D92">
        <w:t xml:space="preserve"> </w:t>
      </w:r>
      <w:r w:rsidR="00D50007">
        <w:t>were</w:t>
      </w:r>
      <w:r w:rsidR="00D50007" w:rsidRPr="00927D92">
        <w:t xml:space="preserve"> </w:t>
      </w:r>
      <w:r w:rsidR="00D50007">
        <w:t xml:space="preserve">not </w:t>
      </w:r>
      <w:r w:rsidR="00D50007" w:rsidRPr="00927D92">
        <w:t xml:space="preserve">of such a character, </w:t>
      </w:r>
      <w:r w:rsidR="00D50007">
        <w:t>n</w:t>
      </w:r>
      <w:r w:rsidR="00D50007" w:rsidRPr="00927D92">
        <w:t>or so improper and unjustifiable</w:t>
      </w:r>
      <w:r w:rsidR="00D50007">
        <w:t xml:space="preserve"> as</w:t>
      </w:r>
      <w:r w:rsidR="00D50007" w:rsidRPr="00927D92">
        <w:t xml:space="preserve"> to amount to reckless indifference as to the truth or falsity of the </w:t>
      </w:r>
      <w:r w:rsidR="00D50007" w:rsidRPr="00645061">
        <w:t>pleaded defamatory imputations</w:t>
      </w:r>
      <w:r w:rsidR="00D50007">
        <w:t>. Put another way</w:t>
      </w:r>
      <w:r w:rsidR="00D50007" w:rsidRPr="00927D92">
        <w:t xml:space="preserve">, </w:t>
      </w:r>
      <w:r w:rsidR="00D50007">
        <w:t>even though</w:t>
      </w:r>
      <w:r w:rsidR="00D50007" w:rsidRPr="00927D92">
        <w:t xml:space="preserve"> </w:t>
      </w:r>
      <w:r w:rsidR="00D50007">
        <w:t>Network Ten or Ms Wilkinson</w:t>
      </w:r>
      <w:r w:rsidR="00D50007" w:rsidRPr="00927D92">
        <w:t xml:space="preserve"> acted </w:t>
      </w:r>
      <w:r w:rsidR="00D50007">
        <w:t>un</w:t>
      </w:r>
      <w:r w:rsidR="00D50007" w:rsidRPr="00927D92">
        <w:t xml:space="preserve">reasonably in relation to the publication of the imputations, and irrespective as to whether </w:t>
      </w:r>
      <w:r w:rsidR="00D50007">
        <w:t>they</w:t>
      </w:r>
      <w:r w:rsidR="00D50007" w:rsidRPr="00927D92">
        <w:t xml:space="preserve"> behaved improperly in relation to other matters, this aspect of </w:t>
      </w:r>
      <w:r w:rsidR="00D50007">
        <w:t>their</w:t>
      </w:r>
      <w:r w:rsidR="00D50007" w:rsidRPr="00927D92">
        <w:t xml:space="preserve"> conduct cannot be stigmatised as improper or lacking in good faith</w:t>
      </w:r>
      <w:r w:rsidR="007018A7" w:rsidRPr="00927D92">
        <w:t>.</w:t>
      </w:r>
      <w:r w:rsidR="00122969" w:rsidRPr="00927D92">
        <w:t xml:space="preserve"> </w:t>
      </w:r>
    </w:p>
    <w:p w14:paraId="68153F1C" w14:textId="442F4E52" w:rsidR="00A70C0E" w:rsidRPr="001D0727" w:rsidRDefault="00A70C0E" w:rsidP="001D0727">
      <w:pPr>
        <w:pStyle w:val="Heading3"/>
      </w:pPr>
      <w:bookmarkStart w:id="224" w:name="_Ref162625975"/>
      <w:r w:rsidRPr="001D0727">
        <w:t>II</w:t>
      </w:r>
      <w:r w:rsidR="00BC3165" w:rsidRPr="001D0727">
        <w:t>I</w:t>
      </w:r>
      <w:r w:rsidRPr="001D0727">
        <w:tab/>
        <w:t>Failure to Seek Comment Adequately</w:t>
      </w:r>
      <w:bookmarkEnd w:id="224"/>
    </w:p>
    <w:p w14:paraId="7E41D5E0" w14:textId="3A712845" w:rsidR="00B64134" w:rsidRPr="00927D92" w:rsidRDefault="00D31ECB" w:rsidP="00D31ECB">
      <w:pPr>
        <w:pStyle w:val="ParaNumbering"/>
        <w:numPr>
          <w:ilvl w:val="0"/>
          <w:numId w:val="0"/>
        </w:numPr>
        <w:ind w:hanging="720"/>
      </w:pPr>
      <w:r w:rsidRPr="00927D92">
        <w:rPr>
          <w:sz w:val="20"/>
        </w:rPr>
        <w:t>1029</w:t>
      </w:r>
      <w:r w:rsidRPr="00927D92">
        <w:rPr>
          <w:sz w:val="20"/>
        </w:rPr>
        <w:tab/>
      </w:r>
      <w:r w:rsidR="00B64134" w:rsidRPr="00927D92">
        <w:t>In considering the s 30 defence, I have already dealt with t</w:t>
      </w:r>
      <w:r w:rsidR="00A70C0E" w:rsidRPr="00927D92">
        <w:t xml:space="preserve">he </w:t>
      </w:r>
      <w:r w:rsidR="00B64134" w:rsidRPr="00927D92">
        <w:t xml:space="preserve">unreasonable </w:t>
      </w:r>
      <w:r w:rsidR="00A70C0E" w:rsidRPr="00927D92">
        <w:t>approach to seeking comment reflected in Mr Llewellyn</w:t>
      </w:r>
      <w:r w:rsidR="008C158E">
        <w:t>’s</w:t>
      </w:r>
      <w:r w:rsidR="00A70C0E" w:rsidRPr="00927D92">
        <w:t xml:space="preserve"> statement to Ms Wilkinson on 11 February 2021, that the “questions are really to cover us off for defamation”</w:t>
      </w:r>
      <w:r w:rsidR="00F43448" w:rsidRPr="00F43448">
        <w:t xml:space="preserve"> </w:t>
      </w:r>
      <w:r w:rsidR="00F43448">
        <w:t>(Ex R541)</w:t>
      </w:r>
      <w:r w:rsidR="00A70C0E" w:rsidRPr="00927D92">
        <w:t>, and his comment</w:t>
      </w:r>
      <w:r w:rsidR="0072490B">
        <w:t>s</w:t>
      </w:r>
      <w:r w:rsidR="00A70C0E" w:rsidRPr="00927D92">
        <w:t xml:space="preserve"> to Ms Higgins and Mr Sharaz </w:t>
      </w:r>
      <w:r w:rsidR="00BF3394">
        <w:t>during the first meeting</w:t>
      </w:r>
      <w:r w:rsidR="00A70C0E" w:rsidRPr="00927D92">
        <w:t>.</w:t>
      </w:r>
    </w:p>
    <w:p w14:paraId="3BE37FD3" w14:textId="77C4229F" w:rsidR="00A70C0E" w:rsidRPr="00927D92" w:rsidRDefault="00D31ECB" w:rsidP="00D31ECB">
      <w:pPr>
        <w:pStyle w:val="ParaNumbering"/>
        <w:numPr>
          <w:ilvl w:val="0"/>
          <w:numId w:val="0"/>
        </w:numPr>
        <w:ind w:hanging="720"/>
      </w:pPr>
      <w:r w:rsidRPr="00927D92">
        <w:rPr>
          <w:sz w:val="20"/>
        </w:rPr>
        <w:t>1030</w:t>
      </w:r>
      <w:r w:rsidRPr="00927D92">
        <w:rPr>
          <w:sz w:val="20"/>
        </w:rPr>
        <w:tab/>
      </w:r>
      <w:r w:rsidR="00B64134" w:rsidRPr="00927D92">
        <w:t>Although Mr Llewellyn</w:t>
      </w:r>
      <w:r w:rsidR="008C158E">
        <w:t>’s</w:t>
      </w:r>
      <w:r w:rsidR="00B64134" w:rsidRPr="00927D92">
        <w:t xml:space="preserve"> </w:t>
      </w:r>
      <w:r w:rsidR="00A70C0E" w:rsidRPr="00927D92">
        <w:t xml:space="preserve">box-ticking exercise </w:t>
      </w:r>
      <w:r w:rsidR="00AD4433">
        <w:t xml:space="preserve">(and Ms Wilkinson’s acquiescence in it) </w:t>
      </w:r>
      <w:r w:rsidR="00B64134" w:rsidRPr="00927D92">
        <w:t>was unreasonable in the circumstances, I do not consider it reaches the level of improper and unjustifiable conduct</w:t>
      </w:r>
      <w:r w:rsidR="00A70C0E" w:rsidRPr="00927D92">
        <w:t xml:space="preserve"> demonstrating a lack of </w:t>
      </w:r>
      <w:r w:rsidR="00A70C0E" w:rsidRPr="00927D92">
        <w:rPr>
          <w:i/>
          <w:iCs/>
        </w:rPr>
        <w:t>bona fides</w:t>
      </w:r>
      <w:r w:rsidR="00A70C0E" w:rsidRPr="00927D92">
        <w:t xml:space="preserve">. </w:t>
      </w:r>
      <w:r w:rsidR="00B00083" w:rsidRPr="00927D92">
        <w:t>Moreover, I</w:t>
      </w:r>
      <w:r w:rsidR="00B64134" w:rsidRPr="00927D92">
        <w:t xml:space="preserve"> have difficulty </w:t>
      </w:r>
      <w:r w:rsidR="00B00083" w:rsidRPr="00927D92">
        <w:t>accepting</w:t>
      </w:r>
      <w:r w:rsidR="00B64134" w:rsidRPr="00927D92">
        <w:t xml:space="preserve"> the evidence of </w:t>
      </w:r>
      <w:r w:rsidR="00A70C0E" w:rsidRPr="00927D92">
        <w:t xml:space="preserve">Mr Lehrmann that he feels </w:t>
      </w:r>
      <w:r w:rsidR="00B00083" w:rsidRPr="00927D92">
        <w:t xml:space="preserve">increased </w:t>
      </w:r>
      <w:r w:rsidR="00A70C0E" w:rsidRPr="00927D92">
        <w:t>hurt by</w:t>
      </w:r>
      <w:r w:rsidR="00B00083" w:rsidRPr="00927D92">
        <w:t xml:space="preserve"> reason of this aspect of </w:t>
      </w:r>
      <w:r w:rsidR="00DC3177">
        <w:t>this</w:t>
      </w:r>
      <w:r w:rsidR="00B00083" w:rsidRPr="00927D92">
        <w:t xml:space="preserve"> conduct </w:t>
      </w:r>
      <w:r w:rsidR="00B64134" w:rsidRPr="00927D92">
        <w:t xml:space="preserve">when I am </w:t>
      </w:r>
      <w:r w:rsidR="006F7DCA" w:rsidRPr="00927D92">
        <w:t>satisfied</w:t>
      </w:r>
      <w:r w:rsidR="00B64134" w:rsidRPr="00927D92">
        <w:t xml:space="preserve"> he never had any intention of providing a comment</w:t>
      </w:r>
      <w:r w:rsidR="00A70C0E" w:rsidRPr="00927D92">
        <w:t>.</w:t>
      </w:r>
      <w:r w:rsidR="007F0588" w:rsidRPr="00927D92">
        <w:t xml:space="preserve"> </w:t>
      </w:r>
    </w:p>
    <w:p w14:paraId="78765228" w14:textId="7E254B3B" w:rsidR="00B64134" w:rsidRPr="00927D92" w:rsidRDefault="00D31ECB" w:rsidP="00D31ECB">
      <w:pPr>
        <w:pStyle w:val="ParaNumbering"/>
        <w:numPr>
          <w:ilvl w:val="0"/>
          <w:numId w:val="0"/>
        </w:numPr>
        <w:ind w:hanging="720"/>
      </w:pPr>
      <w:r w:rsidRPr="00927D92">
        <w:rPr>
          <w:sz w:val="20"/>
        </w:rPr>
        <w:t>1031</w:t>
      </w:r>
      <w:r w:rsidRPr="00927D92">
        <w:rPr>
          <w:sz w:val="20"/>
        </w:rPr>
        <w:tab/>
      </w:r>
      <w:r w:rsidR="00B64134" w:rsidRPr="00927D92">
        <w:t>It is not conduct justifying an award of aggravated damages.</w:t>
      </w:r>
      <w:r w:rsidR="00CE29CE">
        <w:t xml:space="preserve"> </w:t>
      </w:r>
    </w:p>
    <w:p w14:paraId="4BD211AE" w14:textId="48A8EEB9" w:rsidR="00A3051F" w:rsidRPr="001D0727" w:rsidRDefault="00A3051F" w:rsidP="001D0727">
      <w:pPr>
        <w:pStyle w:val="Heading3"/>
      </w:pPr>
      <w:bookmarkStart w:id="225" w:name="_Ref162625976"/>
      <w:bookmarkStart w:id="226" w:name="_Ref163919940"/>
      <w:r w:rsidRPr="001D0727">
        <w:t>I</w:t>
      </w:r>
      <w:r w:rsidR="00BC3165" w:rsidRPr="001D0727">
        <w:t>V</w:t>
      </w:r>
      <w:r w:rsidRPr="001D0727">
        <w:tab/>
        <w:t>The Logies Speech</w:t>
      </w:r>
      <w:bookmarkEnd w:id="225"/>
      <w:r w:rsidR="00A053DF">
        <w:t xml:space="preserve"> and Ms Smithies</w:t>
      </w:r>
      <w:r w:rsidR="00B04A97">
        <w:t>’</w:t>
      </w:r>
      <w:r w:rsidR="00A053DF">
        <w:t xml:space="preserve"> Advice</w:t>
      </w:r>
      <w:bookmarkEnd w:id="226"/>
      <w:r w:rsidRPr="001D0727">
        <w:t xml:space="preserve"> </w:t>
      </w:r>
    </w:p>
    <w:p w14:paraId="30ED9BEF" w14:textId="7DAA0240" w:rsidR="00A51B80" w:rsidRPr="00927D92" w:rsidRDefault="00D31ECB" w:rsidP="00D31ECB">
      <w:pPr>
        <w:pStyle w:val="ParaNumbering"/>
        <w:numPr>
          <w:ilvl w:val="0"/>
          <w:numId w:val="0"/>
        </w:numPr>
        <w:ind w:hanging="720"/>
      </w:pPr>
      <w:r w:rsidRPr="00927D92">
        <w:rPr>
          <w:sz w:val="20"/>
        </w:rPr>
        <w:t>1032</w:t>
      </w:r>
      <w:r w:rsidRPr="00927D92">
        <w:rPr>
          <w:sz w:val="20"/>
        </w:rPr>
        <w:tab/>
      </w:r>
      <w:r w:rsidR="003F5A8D" w:rsidRPr="00927D92">
        <w:t>Ms Smithies gave evidence she considered it was her role, not that of Mr Drumgold, to give advice about the proposed Logies speech to Ms Wilkinson.</w:t>
      </w:r>
      <w:r w:rsidR="00E02101" w:rsidRPr="00927D92">
        <w:t xml:space="preserve"> Th</w:t>
      </w:r>
      <w:r w:rsidR="00F77844">
        <w:t>is</w:t>
      </w:r>
      <w:r w:rsidR="00E02101" w:rsidRPr="00927D92">
        <w:t xml:space="preserve"> </w:t>
      </w:r>
      <w:r w:rsidR="00966481" w:rsidRPr="00927D92">
        <w:t>was</w:t>
      </w:r>
      <w:r w:rsidR="00E02101" w:rsidRPr="00927D92">
        <w:t xml:space="preserve"> an understandable view, but it was not </w:t>
      </w:r>
      <w:r w:rsidR="009B7060" w:rsidRPr="00927D92">
        <w:t xml:space="preserve">strictly </w:t>
      </w:r>
      <w:r w:rsidR="00E02101" w:rsidRPr="00927D92">
        <w:t xml:space="preserve">accurate. As Kaye AJ </w:t>
      </w:r>
      <w:r w:rsidR="006B694C" w:rsidRPr="00927D92">
        <w:t xml:space="preserve">explained in </w:t>
      </w:r>
      <w:bookmarkStart w:id="227" w:name="_Hlk160475819"/>
      <w:r w:rsidR="00CB195D" w:rsidRPr="00927D92">
        <w:rPr>
          <w:i/>
          <w:iCs/>
        </w:rPr>
        <w:t xml:space="preserve">Drumgold v Board of Inquiry </w:t>
      </w:r>
      <w:bookmarkEnd w:id="227"/>
      <w:r w:rsidR="00CB195D" w:rsidRPr="00927D92">
        <w:rPr>
          <w:i/>
          <w:iCs/>
        </w:rPr>
        <w:t>(No. 3)</w:t>
      </w:r>
      <w:r w:rsidR="006B694C" w:rsidRPr="00927D92">
        <w:t xml:space="preserve"> [2024] ACTSC 58 </w:t>
      </w:r>
      <w:r w:rsidR="003109EE">
        <w:t>(</w:t>
      </w:r>
      <w:r w:rsidR="006B694C" w:rsidRPr="00927D92">
        <w:t xml:space="preserve">at </w:t>
      </w:r>
      <w:r w:rsidR="00A51B80" w:rsidRPr="00927D92">
        <w:t>[471]</w:t>
      </w:r>
      <w:r w:rsidR="003109EE">
        <w:t>)</w:t>
      </w:r>
      <w:r w:rsidR="00A51B80" w:rsidRPr="00927D92">
        <w:t xml:space="preserve">, </w:t>
      </w:r>
      <w:r w:rsidR="00B93783" w:rsidRPr="00927D92">
        <w:t xml:space="preserve">it is </w:t>
      </w:r>
      <w:r w:rsidR="00CF7581">
        <w:t xml:space="preserve">a </w:t>
      </w:r>
      <w:r w:rsidR="00A51B80" w:rsidRPr="00927D92">
        <w:t xml:space="preserve">fundamental principle that a prosecutor, as a </w:t>
      </w:r>
      <w:r w:rsidR="00F06EEA">
        <w:t>m</w:t>
      </w:r>
      <w:r w:rsidR="00A51B80" w:rsidRPr="00927D92">
        <w:t xml:space="preserve">inister of justice, has </w:t>
      </w:r>
      <w:r w:rsidR="00DF125C" w:rsidRPr="00927D92">
        <w:t>“</w:t>
      </w:r>
      <w:r w:rsidR="00A51B80" w:rsidRPr="00927D92">
        <w:t>an obligation to ensure that a trial is conducted in accordance with the dictates of fairness to an accused person, and to ensure that the integrity of a trial is appropriately preserved</w:t>
      </w:r>
      <w:r w:rsidR="00DF125C" w:rsidRPr="00927D92">
        <w:t>”.</w:t>
      </w:r>
      <w:r w:rsidR="00DE0226">
        <w:t xml:space="preserve"> </w:t>
      </w:r>
      <w:r w:rsidR="00DF125C" w:rsidRPr="00927D92">
        <w:t>Ms Smithies</w:t>
      </w:r>
      <w:r w:rsidR="00B64134" w:rsidRPr="00927D92">
        <w:t xml:space="preserve"> was correct in appreciating, however, as </w:t>
      </w:r>
      <w:r w:rsidR="00BE28D0" w:rsidRPr="00927D92">
        <w:t xml:space="preserve">the solicitor </w:t>
      </w:r>
      <w:r w:rsidR="007B7C44" w:rsidRPr="00927D92">
        <w:t>who accompanied Ms Wilkinson</w:t>
      </w:r>
      <w:r w:rsidR="008E53E6" w:rsidRPr="00927D92">
        <w:t>,</w:t>
      </w:r>
      <w:r w:rsidR="007B7C44" w:rsidRPr="00927D92">
        <w:t xml:space="preserve"> </w:t>
      </w:r>
      <w:r w:rsidR="00B64134" w:rsidRPr="00927D92">
        <w:t>that she</w:t>
      </w:r>
      <w:r w:rsidR="00EA2301" w:rsidRPr="00927D92">
        <w:t xml:space="preserve"> owe</w:t>
      </w:r>
      <w:r w:rsidR="00B64134" w:rsidRPr="00927D92">
        <w:t>d</w:t>
      </w:r>
      <w:r w:rsidR="00EA2301" w:rsidRPr="00927D92">
        <w:t xml:space="preserve"> an independent duty </w:t>
      </w:r>
      <w:r w:rsidR="00313798" w:rsidRPr="00927D92">
        <w:t xml:space="preserve">to give </w:t>
      </w:r>
      <w:r w:rsidR="008E53E6" w:rsidRPr="00927D92">
        <w:t>Ms Wilkinson</w:t>
      </w:r>
      <w:r w:rsidR="00313798" w:rsidRPr="00927D92">
        <w:t xml:space="preserve"> </w:t>
      </w:r>
      <w:r w:rsidR="008E53E6" w:rsidRPr="00927D92">
        <w:t>“</w:t>
      </w:r>
      <w:r w:rsidR="00313798" w:rsidRPr="00927D92">
        <w:t>appro</w:t>
      </w:r>
      <w:r w:rsidR="008E53E6" w:rsidRPr="00927D92">
        <w:t xml:space="preserve">priate </w:t>
      </w:r>
      <w:r w:rsidR="00313798" w:rsidRPr="00927D92">
        <w:t xml:space="preserve">legal advice”: </w:t>
      </w:r>
      <w:r w:rsidR="00313798" w:rsidRPr="00927D92">
        <w:rPr>
          <w:i/>
          <w:iCs/>
        </w:rPr>
        <w:t>Drumgold v Board of Inquiry</w:t>
      </w:r>
      <w:r w:rsidR="00B82F82">
        <w:rPr>
          <w:i/>
          <w:iCs/>
        </w:rPr>
        <w:t xml:space="preserve"> </w:t>
      </w:r>
      <w:r w:rsidR="001B6DDC">
        <w:rPr>
          <w:i/>
          <w:iCs/>
        </w:rPr>
        <w:t xml:space="preserve">(No. 3) </w:t>
      </w:r>
      <w:r w:rsidR="00570C75">
        <w:t>(</w:t>
      </w:r>
      <w:r w:rsidR="00313798" w:rsidRPr="00927D92">
        <w:t>a</w:t>
      </w:r>
      <w:r w:rsidR="008E53E6" w:rsidRPr="00927D92">
        <w:t xml:space="preserve">t </w:t>
      </w:r>
      <w:r w:rsidR="00DB0E39" w:rsidRPr="00927D92">
        <w:t>[472]</w:t>
      </w:r>
      <w:r w:rsidR="00570C75">
        <w:t>)</w:t>
      </w:r>
      <w:r w:rsidR="00DB0E39" w:rsidRPr="00927D92">
        <w:t>.</w:t>
      </w:r>
      <w:r w:rsidR="00F06EEA">
        <w:t xml:space="preserve"> </w:t>
      </w:r>
      <w:r w:rsidR="0096229B">
        <w:t xml:space="preserve"> </w:t>
      </w:r>
      <w:r w:rsidR="001A0035">
        <w:t xml:space="preserve"> </w:t>
      </w:r>
    </w:p>
    <w:p w14:paraId="540D1CE7" w14:textId="01B7A7B9" w:rsidR="003F5A8D" w:rsidRPr="00927D92" w:rsidRDefault="00D31ECB" w:rsidP="00D31ECB">
      <w:pPr>
        <w:pStyle w:val="ParaNumbering"/>
        <w:numPr>
          <w:ilvl w:val="0"/>
          <w:numId w:val="0"/>
        </w:numPr>
        <w:ind w:hanging="720"/>
      </w:pPr>
      <w:r w:rsidRPr="00927D92">
        <w:rPr>
          <w:sz w:val="20"/>
        </w:rPr>
        <w:t>1033</w:t>
      </w:r>
      <w:r w:rsidRPr="00927D92">
        <w:rPr>
          <w:sz w:val="20"/>
        </w:rPr>
        <w:tab/>
      </w:r>
      <w:r w:rsidR="003F5A8D" w:rsidRPr="00927D92">
        <w:t xml:space="preserve">Ms Smithies was well qualified to </w:t>
      </w:r>
      <w:r w:rsidR="00DB0E39" w:rsidRPr="00927D92">
        <w:t>give t</w:t>
      </w:r>
      <w:r w:rsidR="009D0FC4" w:rsidRPr="00927D92">
        <w:t>his advice</w:t>
      </w:r>
      <w:r w:rsidR="003C0EBE" w:rsidRPr="00927D92">
        <w:t xml:space="preserve">. </w:t>
      </w:r>
      <w:r w:rsidR="003F5A8D" w:rsidRPr="00927D92">
        <w:t>She is a highly experienced solicitor of the Supreme Court of New South Wales of about 27 years’ standing and has been the Chief Litigation Counsel of Network Ten for ten years.</w:t>
      </w:r>
      <w:r w:rsidR="00C913EA">
        <w:t xml:space="preserve"> </w:t>
      </w:r>
      <w:r w:rsidR="003F5A8D" w:rsidRPr="00927D92">
        <w:t>Since 1999</w:t>
      </w:r>
      <w:r w:rsidR="00814FD9">
        <w:t>,</w:t>
      </w:r>
      <w:r w:rsidR="003F5A8D" w:rsidRPr="00927D92">
        <w:t xml:space="preserve"> her duties have included </w:t>
      </w:r>
      <w:r w:rsidR="00B8227D">
        <w:t>“</w:t>
      </w:r>
      <w:r w:rsidR="003F5A8D" w:rsidRPr="00927D92">
        <w:t xml:space="preserve">providing pre-publication and broadcast advice to media companies, initially in [her] role at Gilbert </w:t>
      </w:r>
      <w:r w:rsidR="00F6102C" w:rsidRPr="00927D92">
        <w:t>+</w:t>
      </w:r>
      <w:r w:rsidR="003F5A8D" w:rsidRPr="00927D92">
        <w:t xml:space="preserve"> Tobin and then at Nine Entertainment Co, Australian Associated Press and, currently, at Network Ten”. She reports to Mr Stewart Thomas, who holds the </w:t>
      </w:r>
      <w:r w:rsidR="00ED2D76" w:rsidRPr="00927D92">
        <w:t>curious</w:t>
      </w:r>
      <w:r w:rsidR="00D8156D" w:rsidRPr="00927D92">
        <w:t xml:space="preserve"> title (to Australian ears) of</w:t>
      </w:r>
      <w:r w:rsidR="003F5A8D" w:rsidRPr="00927D92">
        <w:t xml:space="preserve"> “Vice-President, Legal and Corporate Affairs for Network Ten” and work</w:t>
      </w:r>
      <w:r w:rsidR="003A4B41" w:rsidRPr="00927D92">
        <w:t>s</w:t>
      </w:r>
      <w:r w:rsidR="003F5A8D" w:rsidRPr="00927D92">
        <w:t xml:space="preserve"> with the “primary lawyer” being the Senior Legal Counsel of Network Ten, Mr Farley</w:t>
      </w:r>
      <w:r w:rsidR="00443E1D">
        <w:t xml:space="preserve"> (</w:t>
      </w:r>
      <w:r w:rsidR="00053703">
        <w:t>introduced</w:t>
      </w:r>
      <w:r w:rsidR="00443E1D">
        <w:t xml:space="preserve"> earlier)</w:t>
      </w:r>
      <w:r w:rsidR="003A4B41" w:rsidRPr="00927D92">
        <w:t>,</w:t>
      </w:r>
      <w:r w:rsidR="003F5A8D" w:rsidRPr="00927D92">
        <w:t xml:space="preserve"> who “also provides pre-publication advice” (Smithies </w:t>
      </w:r>
      <w:r w:rsidR="00F10798">
        <w:t xml:space="preserve">(at </w:t>
      </w:r>
      <w:r w:rsidR="003F5A8D" w:rsidRPr="00927D92">
        <w:t>[13]</w:t>
      </w:r>
      <w:r w:rsidR="00F10798">
        <w:t>–</w:t>
      </w:r>
      <w:r w:rsidR="003F5A8D" w:rsidRPr="00927D92">
        <w:t>[15]</w:t>
      </w:r>
      <w:r w:rsidR="00F10798">
        <w:t>)</w:t>
      </w:r>
      <w:r w:rsidR="003F5A8D" w:rsidRPr="00927D92">
        <w:t>).</w:t>
      </w:r>
      <w:r w:rsidR="00AB3B2D">
        <w:t xml:space="preserve"> </w:t>
      </w:r>
    </w:p>
    <w:p w14:paraId="799BA1C3" w14:textId="4AF3B01A" w:rsidR="00FB3B1A" w:rsidRPr="00927D92" w:rsidRDefault="00D31ECB" w:rsidP="00D31ECB">
      <w:pPr>
        <w:pStyle w:val="ParaNumbering"/>
        <w:numPr>
          <w:ilvl w:val="0"/>
          <w:numId w:val="0"/>
        </w:numPr>
        <w:ind w:hanging="720"/>
        <w:rPr>
          <w:szCs w:val="24"/>
        </w:rPr>
      </w:pPr>
      <w:r w:rsidRPr="00927D92">
        <w:rPr>
          <w:sz w:val="20"/>
          <w:szCs w:val="24"/>
        </w:rPr>
        <w:t>1034</w:t>
      </w:r>
      <w:r w:rsidRPr="00927D92">
        <w:rPr>
          <w:sz w:val="20"/>
          <w:szCs w:val="24"/>
        </w:rPr>
        <w:tab/>
      </w:r>
      <w:r w:rsidR="00636AF9" w:rsidRPr="00927D92">
        <w:t>At th</w:t>
      </w:r>
      <w:r w:rsidR="00FB3B1A" w:rsidRPr="00927D92">
        <w:t>e</w:t>
      </w:r>
      <w:r w:rsidR="00636AF9" w:rsidRPr="00927D92">
        <w:t xml:space="preserve"> conclusion of </w:t>
      </w:r>
      <w:r w:rsidR="00FB3B1A" w:rsidRPr="00927D92">
        <w:t>the</w:t>
      </w:r>
      <w:r w:rsidR="00636AF9" w:rsidRPr="00927D92">
        <w:t xml:space="preserve"> evidence</w:t>
      </w:r>
      <w:r w:rsidR="00FB3B1A" w:rsidRPr="00927D92">
        <w:t xml:space="preserve"> of Ms Smithies</w:t>
      </w:r>
      <w:r w:rsidR="00636AF9" w:rsidRPr="00927D92">
        <w:t>, I sought to c</w:t>
      </w:r>
      <w:r w:rsidR="009C2196" w:rsidRPr="00927D92">
        <w:t xml:space="preserve">larify </w:t>
      </w:r>
      <w:r w:rsidR="00636AF9" w:rsidRPr="00927D92">
        <w:t xml:space="preserve">and summarise </w:t>
      </w:r>
      <w:r w:rsidR="00FB3B1A" w:rsidRPr="00927D92">
        <w:t xml:space="preserve">Ms </w:t>
      </w:r>
      <w:r w:rsidR="009C2196" w:rsidRPr="00927D92">
        <w:t>Smithies</w:t>
      </w:r>
      <w:r w:rsidR="00FB3B1A" w:rsidRPr="00927D92">
        <w:t>’ evidence about the Logie</w:t>
      </w:r>
      <w:r w:rsidR="009C2196" w:rsidRPr="00927D92">
        <w:t>s</w:t>
      </w:r>
      <w:r w:rsidR="00FB3B1A" w:rsidRPr="00927D92">
        <w:t xml:space="preserve"> </w:t>
      </w:r>
      <w:r w:rsidR="009C2196" w:rsidRPr="00927D92">
        <w:t>speech</w:t>
      </w:r>
      <w:r w:rsidR="00FB3B1A" w:rsidRPr="00927D92">
        <w:t xml:space="preserve"> and her </w:t>
      </w:r>
      <w:r w:rsidR="003A4B41" w:rsidRPr="00927D92">
        <w:t xml:space="preserve">related </w:t>
      </w:r>
      <w:r w:rsidR="00FB3B1A" w:rsidRPr="00927D92">
        <w:t xml:space="preserve">advice given to Ms Wilkinson. </w:t>
      </w:r>
      <w:r w:rsidR="00320080" w:rsidRPr="00927D92">
        <w:t xml:space="preserve">Ms Smithies gave </w:t>
      </w:r>
      <w:r w:rsidR="003119CB" w:rsidRPr="00927D92">
        <w:t xml:space="preserve">the </w:t>
      </w:r>
      <w:r w:rsidR="00320080" w:rsidRPr="00927D92">
        <w:t>important evidence</w:t>
      </w:r>
      <w:r w:rsidR="003119CB" w:rsidRPr="00927D92">
        <w:t>, bolded below,</w:t>
      </w:r>
      <w:r w:rsidR="00320080" w:rsidRPr="00927D92">
        <w:t xml:space="preserve"> as to the state of her mind</w:t>
      </w:r>
      <w:r w:rsidR="003C0EBE" w:rsidRPr="00927D92">
        <w:t>,</w:t>
      </w:r>
      <w:r w:rsidR="00320080" w:rsidRPr="00927D92">
        <w:t xml:space="preserve"> but o</w:t>
      </w:r>
      <w:r w:rsidR="00535BC4" w:rsidRPr="00927D92">
        <w:t xml:space="preserve">ut of fairness, it is appropriate to extract the entire exchange </w:t>
      </w:r>
      <w:r w:rsidR="00BD2825" w:rsidRPr="00927D92">
        <w:t>to give context to th</w:t>
      </w:r>
      <w:r w:rsidR="00ED44A2" w:rsidRPr="00927D92">
        <w:t>is</w:t>
      </w:r>
      <w:r w:rsidR="00BD2825" w:rsidRPr="00927D92">
        <w:t xml:space="preserve"> evidence, </w:t>
      </w:r>
      <w:r w:rsidR="00535BC4" w:rsidRPr="00927D92">
        <w:t xml:space="preserve">despite </w:t>
      </w:r>
      <w:r w:rsidR="00B55ECF" w:rsidRPr="00927D92">
        <w:t>its</w:t>
      </w:r>
      <w:r w:rsidR="00535BC4" w:rsidRPr="00927D92">
        <w:t xml:space="preserve"> length.  It was as follows</w:t>
      </w:r>
      <w:r w:rsidR="00D413A4">
        <w:t xml:space="preserve"> </w:t>
      </w:r>
      <w:r w:rsidR="00966A5B">
        <w:t>(T2614.17–</w:t>
      </w:r>
      <w:r w:rsidR="00720C0F">
        <w:t>617</w:t>
      </w:r>
      <w:r w:rsidR="00E04248">
        <w:t>.6)</w:t>
      </w:r>
      <w:r w:rsidR="00FB3B1A" w:rsidRPr="00927D92">
        <w:t xml:space="preserve">: </w:t>
      </w:r>
      <w:r w:rsidR="00A7340B">
        <w:t xml:space="preserve"> </w:t>
      </w:r>
    </w:p>
    <w:p w14:paraId="06F3106C" w14:textId="77777777" w:rsidR="00A65AB0" w:rsidRPr="00927D92" w:rsidRDefault="00AB417E" w:rsidP="00535BC4">
      <w:pPr>
        <w:pStyle w:val="Quote1"/>
        <w:rPr>
          <w:lang w:eastAsia="en-AU"/>
        </w:rPr>
      </w:pPr>
      <w:r w:rsidRPr="00927D92">
        <w:rPr>
          <w:lang w:eastAsia="en-AU"/>
        </w:rPr>
        <w:t>HIS HONOUR:</w:t>
      </w:r>
      <w:r w:rsidRPr="00927D92">
        <w:rPr>
          <w:spacing w:val="80"/>
          <w:lang w:eastAsia="en-AU"/>
        </w:rPr>
        <w:t xml:space="preserve"> </w:t>
      </w:r>
      <w:r w:rsidRPr="00927D92">
        <w:rPr>
          <w:lang w:eastAsia="en-AU"/>
        </w:rPr>
        <w:t>Ms Smithies, I just wanted to clarify something about the evidence</w:t>
      </w:r>
      <w:r w:rsidR="00535BC4" w:rsidRPr="00927D92">
        <w:rPr>
          <w:lang w:eastAsia="en-AU"/>
        </w:rPr>
        <w:t xml:space="preserve"> </w:t>
      </w:r>
      <w:r w:rsidRPr="00927D92">
        <w:rPr>
          <w:lang w:eastAsia="en-AU"/>
        </w:rPr>
        <w:t>yesterday about your state of mind at various stages.</w:t>
      </w:r>
      <w:r w:rsidRPr="00927D92">
        <w:rPr>
          <w:spacing w:val="71"/>
          <w:lang w:eastAsia="en-AU"/>
        </w:rPr>
        <w:t xml:space="preserve"> </w:t>
      </w:r>
      <w:r w:rsidRPr="00927D92">
        <w:rPr>
          <w:lang w:eastAsia="en-AU"/>
        </w:rPr>
        <w:t>I just want to remind you of some evidence you gave.</w:t>
      </w:r>
      <w:r w:rsidRPr="00927D92">
        <w:rPr>
          <w:spacing w:val="71"/>
          <w:lang w:eastAsia="en-AU"/>
        </w:rPr>
        <w:t xml:space="preserve"> </w:t>
      </w:r>
      <w:r w:rsidRPr="00927D92">
        <w:rPr>
          <w:lang w:eastAsia="en-AU"/>
        </w:rPr>
        <w:t>At transcript page 2546, these questions and answers, line 40:</w:t>
      </w:r>
      <w:r w:rsidR="00535BC4" w:rsidRPr="00927D92">
        <w:rPr>
          <w:lang w:eastAsia="en-AU"/>
        </w:rPr>
        <w:t xml:space="preserve"> </w:t>
      </w:r>
    </w:p>
    <w:p w14:paraId="1F1F3543" w14:textId="77777777" w:rsidR="00A65AB0" w:rsidRPr="00B65842" w:rsidRDefault="00AB417E" w:rsidP="00B65842">
      <w:pPr>
        <w:pStyle w:val="Quote2"/>
        <w:rPr>
          <w:i/>
          <w:iCs/>
          <w:lang w:eastAsia="en-AU"/>
        </w:rPr>
      </w:pPr>
      <w:r w:rsidRPr="00B65842">
        <w:rPr>
          <w:i/>
          <w:iCs/>
          <w:lang w:eastAsia="en-AU"/>
        </w:rPr>
        <w:t>And you advised that the speech was okay?---Yes, yes.</w:t>
      </w:r>
      <w:r w:rsidR="00A65AB0" w:rsidRPr="00B65842">
        <w:rPr>
          <w:i/>
          <w:iCs/>
          <w:lang w:eastAsia="en-AU"/>
        </w:rPr>
        <w:t xml:space="preserve"> </w:t>
      </w:r>
    </w:p>
    <w:p w14:paraId="436CCCA1" w14:textId="7E6680B0" w:rsidR="00AB417E" w:rsidRPr="00B65842" w:rsidRDefault="00AB417E" w:rsidP="00B65842">
      <w:pPr>
        <w:pStyle w:val="Quote2"/>
        <w:rPr>
          <w:i/>
          <w:iCs/>
          <w:lang w:eastAsia="en-AU"/>
        </w:rPr>
      </w:pPr>
      <w:r w:rsidRPr="00B65842">
        <w:rPr>
          <w:i/>
          <w:iCs/>
          <w:lang w:eastAsia="en-AU"/>
        </w:rPr>
        <w:t>You understood that she was relying on you to advise her if that was not the</w:t>
      </w:r>
      <w:r w:rsidR="00A65AB0" w:rsidRPr="00B65842">
        <w:rPr>
          <w:i/>
          <w:iCs/>
          <w:lang w:eastAsia="en-AU"/>
        </w:rPr>
        <w:t xml:space="preserve"> </w:t>
      </w:r>
      <w:r w:rsidRPr="00B65842">
        <w:rPr>
          <w:i/>
          <w:iCs/>
          <w:lang w:eastAsia="en-AU"/>
        </w:rPr>
        <w:t>case?---Yes.</w:t>
      </w:r>
    </w:p>
    <w:p w14:paraId="6DAAE3A3" w14:textId="77777777" w:rsidR="00A65AB0" w:rsidRPr="00B65842" w:rsidRDefault="00AB417E" w:rsidP="00B65842">
      <w:pPr>
        <w:pStyle w:val="Quote2"/>
        <w:rPr>
          <w:i/>
          <w:iCs/>
          <w:lang w:eastAsia="en-AU"/>
        </w:rPr>
      </w:pPr>
      <w:r w:rsidRPr="00B65842">
        <w:rPr>
          <w:i/>
          <w:iCs/>
          <w:lang w:eastAsia="en-AU"/>
        </w:rPr>
        <w:t>You understood that she was relying on you to warn her if there were any risks associated with the speech?---Yes.</w:t>
      </w:r>
    </w:p>
    <w:p w14:paraId="45A7BAFB" w14:textId="40C14207" w:rsidR="00AB417E" w:rsidRPr="00B65842" w:rsidRDefault="00AB417E" w:rsidP="00B65842">
      <w:pPr>
        <w:pStyle w:val="Quote2"/>
        <w:rPr>
          <w:i/>
          <w:iCs/>
          <w:lang w:eastAsia="en-AU"/>
        </w:rPr>
      </w:pPr>
      <w:r w:rsidRPr="00B65842">
        <w:rPr>
          <w:i/>
          <w:iCs/>
          <w:lang w:eastAsia="en-AU"/>
        </w:rPr>
        <w:t>And you didn’t?---No, I didn’t.</w:t>
      </w:r>
    </w:p>
    <w:p w14:paraId="4EBD1B74" w14:textId="77777777" w:rsidR="00AB417E" w:rsidRPr="00B65842" w:rsidRDefault="00AB417E" w:rsidP="00B65842">
      <w:pPr>
        <w:pStyle w:val="Quote2"/>
        <w:rPr>
          <w:i/>
          <w:iCs/>
          <w:lang w:eastAsia="en-AU"/>
        </w:rPr>
      </w:pPr>
      <w:r w:rsidRPr="00B65842">
        <w:rPr>
          <w:i/>
          <w:iCs/>
          <w:lang w:eastAsia="en-AU"/>
        </w:rPr>
        <w:t>No.</w:t>
      </w:r>
      <w:r w:rsidRPr="00B65842">
        <w:rPr>
          <w:i/>
          <w:iCs/>
          <w:spacing w:val="40"/>
          <w:lang w:eastAsia="en-AU"/>
        </w:rPr>
        <w:t xml:space="preserve"> </w:t>
      </w:r>
      <w:r w:rsidRPr="00B65842">
        <w:rPr>
          <w:i/>
          <w:iCs/>
          <w:lang w:eastAsia="en-AU"/>
        </w:rPr>
        <w:t>And you accept you should have, don’t you?</w:t>
      </w:r>
    </w:p>
    <w:p w14:paraId="090DD1B1" w14:textId="2FBD5720" w:rsidR="00AB417E" w:rsidRPr="00927D92" w:rsidRDefault="00AB417E" w:rsidP="00A65AB0">
      <w:pPr>
        <w:pStyle w:val="Quote1"/>
        <w:rPr>
          <w:lang w:eastAsia="en-AU"/>
        </w:rPr>
      </w:pPr>
      <w:r w:rsidRPr="00927D92">
        <w:rPr>
          <w:lang w:eastAsia="en-AU"/>
        </w:rPr>
        <w:t>And you said:</w:t>
      </w:r>
    </w:p>
    <w:p w14:paraId="09990B5F" w14:textId="746474A1" w:rsidR="00AB417E" w:rsidRPr="00B65842" w:rsidRDefault="00AB417E" w:rsidP="00B65842">
      <w:pPr>
        <w:pStyle w:val="Quote2"/>
        <w:rPr>
          <w:i/>
          <w:iCs/>
          <w:lang w:eastAsia="en-AU"/>
        </w:rPr>
      </w:pPr>
      <w:r w:rsidRPr="00B65842">
        <w:rPr>
          <w:i/>
          <w:iCs/>
          <w:lang w:eastAsia="en-AU"/>
        </w:rPr>
        <w:t>I do not accept that.</w:t>
      </w:r>
    </w:p>
    <w:p w14:paraId="73F412E5" w14:textId="77777777" w:rsidR="00A65AB0" w:rsidRPr="00927D92" w:rsidRDefault="00AB417E" w:rsidP="00A65AB0">
      <w:pPr>
        <w:pStyle w:val="Quote1"/>
        <w:rPr>
          <w:lang w:eastAsia="en-AU"/>
        </w:rPr>
      </w:pPr>
      <w:r w:rsidRPr="00927D92">
        <w:rPr>
          <w:lang w:eastAsia="en-AU"/>
        </w:rPr>
        <w:t>Then you were asked:</w:t>
      </w:r>
    </w:p>
    <w:p w14:paraId="03B6A36E" w14:textId="77777777" w:rsidR="00A65AB0" w:rsidRPr="00B65842" w:rsidRDefault="00AB417E" w:rsidP="00B65842">
      <w:pPr>
        <w:pStyle w:val="Quote2"/>
        <w:rPr>
          <w:i/>
          <w:iCs/>
          <w:lang w:eastAsia="en-AU"/>
        </w:rPr>
      </w:pPr>
      <w:r w:rsidRPr="00B65842">
        <w:rPr>
          <w:i/>
          <w:iCs/>
          <w:lang w:eastAsia="en-AU"/>
        </w:rPr>
        <w:t>No.</w:t>
      </w:r>
      <w:r w:rsidRPr="00B65842">
        <w:rPr>
          <w:i/>
          <w:iCs/>
          <w:spacing w:val="70"/>
          <w:lang w:eastAsia="en-AU"/>
        </w:rPr>
        <w:t xml:space="preserve"> </w:t>
      </w:r>
      <w:r w:rsidRPr="00B65842">
        <w:rPr>
          <w:i/>
          <w:iCs/>
          <w:lang w:eastAsia="en-AU"/>
        </w:rPr>
        <w:t>I see.</w:t>
      </w:r>
      <w:r w:rsidRPr="00B65842">
        <w:rPr>
          <w:i/>
          <w:iCs/>
          <w:spacing w:val="70"/>
          <w:lang w:eastAsia="en-AU"/>
        </w:rPr>
        <w:t xml:space="preserve"> </w:t>
      </w:r>
      <w:r w:rsidRPr="00B65842">
        <w:rPr>
          <w:i/>
          <w:iCs/>
          <w:lang w:eastAsia="en-AU"/>
        </w:rPr>
        <w:t>You appreciated that once the court in the Australian Capital</w:t>
      </w:r>
      <w:r w:rsidR="00A65AB0" w:rsidRPr="00B65842">
        <w:rPr>
          <w:i/>
          <w:iCs/>
          <w:lang w:eastAsia="en-AU"/>
        </w:rPr>
        <w:t xml:space="preserve"> </w:t>
      </w:r>
      <w:r w:rsidRPr="00B65842">
        <w:rPr>
          <w:i/>
          <w:iCs/>
          <w:lang w:eastAsia="en-AU"/>
        </w:rPr>
        <w:t>Territory who granted the stay that Ms Wilkinson became the subject of intense public and media criticism?---Yes.</w:t>
      </w:r>
    </w:p>
    <w:p w14:paraId="48C1D402" w14:textId="77777777" w:rsidR="00A65AB0" w:rsidRPr="00B65842" w:rsidRDefault="00AB417E" w:rsidP="00B65842">
      <w:pPr>
        <w:pStyle w:val="Quote2"/>
        <w:rPr>
          <w:i/>
          <w:iCs/>
          <w:lang w:eastAsia="en-AU"/>
        </w:rPr>
      </w:pPr>
      <w:r w:rsidRPr="00B65842">
        <w:rPr>
          <w:i/>
          <w:iCs/>
          <w:lang w:eastAsia="en-AU"/>
        </w:rPr>
        <w:t>Criticism that was harmful of her professional reputation and future?---Yes.</w:t>
      </w:r>
    </w:p>
    <w:p w14:paraId="4588BBAB" w14:textId="1B78C767" w:rsidR="00CD42E2" w:rsidRPr="00B65842" w:rsidRDefault="00CD42E2" w:rsidP="00B65842">
      <w:pPr>
        <w:pStyle w:val="Quote2"/>
        <w:rPr>
          <w:i/>
          <w:iCs/>
          <w:lang w:eastAsia="en-AU"/>
        </w:rPr>
      </w:pPr>
      <w:r w:rsidRPr="00B65842">
        <w:rPr>
          <w:i/>
          <w:iCs/>
          <w:lang w:eastAsia="en-AU"/>
        </w:rPr>
        <w:t>You appreciate at the time that on – that is, on 22 June and following that the</w:t>
      </w:r>
      <w:r w:rsidR="00A65AB0" w:rsidRPr="00B65842">
        <w:rPr>
          <w:i/>
          <w:iCs/>
          <w:lang w:eastAsia="en-AU"/>
        </w:rPr>
        <w:t xml:space="preserve"> </w:t>
      </w:r>
      <w:r w:rsidRPr="00B65842">
        <w:rPr>
          <w:i/>
          <w:iCs/>
          <w:lang w:eastAsia="en-AU"/>
        </w:rPr>
        <w:t>advice that you gave that the speech was okay had exposed Ms Wilkinson to that public criticism, correct?---I don’t accept that.</w:t>
      </w:r>
    </w:p>
    <w:p w14:paraId="3DA555E0" w14:textId="0AE1FDE1" w:rsidR="00CD42E2" w:rsidRPr="00927D92" w:rsidRDefault="00CD42E2" w:rsidP="00A65AB0">
      <w:pPr>
        <w:pStyle w:val="Quote1"/>
        <w:rPr>
          <w:lang w:eastAsia="en-AU"/>
        </w:rPr>
      </w:pPr>
      <w:r w:rsidRPr="00927D92">
        <w:rPr>
          <w:lang w:eastAsia="en-AU"/>
        </w:rPr>
        <w:t>And you gave the following evidence at transcript 2569, line 5:</w:t>
      </w:r>
    </w:p>
    <w:p w14:paraId="40844A3B" w14:textId="7D825A1A" w:rsidR="00CD42E2" w:rsidRPr="00B65842" w:rsidRDefault="00CD42E2" w:rsidP="00B65842">
      <w:pPr>
        <w:pStyle w:val="Quote2"/>
        <w:rPr>
          <w:i/>
          <w:iCs/>
          <w:lang w:eastAsia="en-AU"/>
        </w:rPr>
      </w:pPr>
      <w:r w:rsidRPr="00B65842">
        <w:rPr>
          <w:i/>
          <w:iCs/>
          <w:lang w:eastAsia="en-AU"/>
        </w:rPr>
        <w:t>It would be a matter of very substantial and obvious personal embarrassment for you, correct?</w:t>
      </w:r>
      <w:r w:rsidRPr="00B65842">
        <w:rPr>
          <w:i/>
          <w:iCs/>
          <w:spacing w:val="69"/>
          <w:lang w:eastAsia="en-AU"/>
        </w:rPr>
        <w:t xml:space="preserve"> </w:t>
      </w:r>
      <w:r w:rsidRPr="00B65842">
        <w:rPr>
          <w:i/>
          <w:iCs/>
          <w:lang w:eastAsia="en-AU"/>
        </w:rPr>
        <w:t>That is, for the information that Ms Wilkinson had acted on her advice – had become public.</w:t>
      </w:r>
    </w:p>
    <w:p w14:paraId="31A222E8" w14:textId="7E1FEBFF" w:rsidR="00CD42E2" w:rsidRPr="00927D92" w:rsidRDefault="00CD42E2" w:rsidP="00A65AB0">
      <w:pPr>
        <w:pStyle w:val="Quote1"/>
        <w:rPr>
          <w:lang w:eastAsia="en-AU"/>
        </w:rPr>
      </w:pPr>
      <w:r w:rsidRPr="00927D92">
        <w:rPr>
          <w:lang w:eastAsia="en-AU"/>
        </w:rPr>
        <w:t>And your answer was:</w:t>
      </w:r>
    </w:p>
    <w:p w14:paraId="3450CC32" w14:textId="77777777" w:rsidR="006D7858" w:rsidRPr="00B65842" w:rsidRDefault="00CD42E2" w:rsidP="00B65842">
      <w:pPr>
        <w:pStyle w:val="Quote2"/>
        <w:rPr>
          <w:i/>
          <w:iCs/>
          <w:lang w:eastAsia="en-AU"/>
        </w:rPr>
      </w:pPr>
      <w:r w:rsidRPr="00B65842">
        <w:rPr>
          <w:i/>
          <w:iCs/>
          <w:lang w:eastAsia="en-AU"/>
        </w:rPr>
        <w:t>I do not accept that.</w:t>
      </w:r>
      <w:r w:rsidRPr="00B65842">
        <w:rPr>
          <w:i/>
          <w:iCs/>
          <w:spacing w:val="40"/>
          <w:lang w:eastAsia="en-AU"/>
        </w:rPr>
        <w:t xml:space="preserve"> </w:t>
      </w:r>
      <w:r w:rsidRPr="00B65842">
        <w:rPr>
          <w:i/>
          <w:iCs/>
          <w:lang w:eastAsia="en-AU"/>
        </w:rPr>
        <w:t>I am not professionally or personally embarrassed by the advice that I provided to Ms Wilkinson.</w:t>
      </w:r>
    </w:p>
    <w:p w14:paraId="5DB3D512" w14:textId="31F9A479" w:rsidR="00CD42E2" w:rsidRPr="00B65842" w:rsidRDefault="00CD42E2" w:rsidP="00B65842">
      <w:pPr>
        <w:pStyle w:val="Quote2"/>
        <w:rPr>
          <w:i/>
          <w:iCs/>
          <w:lang w:eastAsia="en-AU"/>
        </w:rPr>
      </w:pPr>
      <w:r w:rsidRPr="00B65842">
        <w:rPr>
          <w:i/>
          <w:iCs/>
          <w:lang w:eastAsia="en-AU"/>
        </w:rPr>
        <w:t>Is that right?---Yes.</w:t>
      </w:r>
    </w:p>
    <w:p w14:paraId="1C79FF5B" w14:textId="5103C12E" w:rsidR="00CD42E2" w:rsidRPr="00927D92" w:rsidRDefault="00CD42E2" w:rsidP="006D7858">
      <w:pPr>
        <w:pStyle w:val="Quote1"/>
        <w:rPr>
          <w:lang w:eastAsia="en-AU"/>
        </w:rPr>
      </w:pPr>
      <w:r w:rsidRPr="00927D92">
        <w:rPr>
          <w:lang w:eastAsia="en-AU"/>
        </w:rPr>
        <w:t xml:space="preserve">Now, I just want, as I say, </w:t>
      </w:r>
      <w:r w:rsidR="0059527D" w:rsidRPr="00927D92">
        <w:rPr>
          <w:lang w:eastAsia="en-AU"/>
        </w:rPr>
        <w:t xml:space="preserve">to </w:t>
      </w:r>
      <w:r w:rsidRPr="00927D92">
        <w:rPr>
          <w:lang w:eastAsia="en-AU"/>
        </w:rPr>
        <w:t>clarify your state of mind.</w:t>
      </w:r>
      <w:r w:rsidRPr="00927D92">
        <w:rPr>
          <w:spacing w:val="68"/>
          <w:lang w:eastAsia="en-AU"/>
        </w:rPr>
        <w:t xml:space="preserve"> </w:t>
      </w:r>
      <w:r w:rsidRPr="00927D92">
        <w:rPr>
          <w:lang w:eastAsia="en-AU"/>
        </w:rPr>
        <w:t>That was your view – that is, that the advice that you gave – so I understood your answers – you were satisfied that</w:t>
      </w:r>
      <w:r w:rsidR="006D7858" w:rsidRPr="00927D92">
        <w:rPr>
          <w:lang w:eastAsia="en-AU"/>
        </w:rPr>
        <w:t xml:space="preserve"> </w:t>
      </w:r>
      <w:r w:rsidRPr="00927D92">
        <w:rPr>
          <w:lang w:eastAsia="en-AU"/>
        </w:rPr>
        <w:t>at the time Ms Wilkinson gave the legal advice, your advice was correct?---Yes.</w:t>
      </w:r>
    </w:p>
    <w:p w14:paraId="7EBE6CBA" w14:textId="1F5A5E08" w:rsidR="00EE0BFF" w:rsidRPr="00927D92" w:rsidRDefault="00CD42E2" w:rsidP="00EE0BFF">
      <w:pPr>
        <w:pStyle w:val="Quote1"/>
        <w:rPr>
          <w:lang w:eastAsia="en-AU"/>
        </w:rPr>
      </w:pPr>
      <w:r w:rsidRPr="00927D92">
        <w:rPr>
          <w:lang w:eastAsia="en-AU"/>
        </w:rPr>
        <w:t xml:space="preserve">And – now, by 22 June, three days later, Ms McGarvey was writing to the </w:t>
      </w:r>
      <w:r w:rsidR="00AB2920" w:rsidRPr="00927D92">
        <w:rPr>
          <w:lang w:eastAsia="en-AU"/>
        </w:rPr>
        <w:t>A</w:t>
      </w:r>
      <w:r w:rsidRPr="00927D92">
        <w:rPr>
          <w:lang w:eastAsia="en-AU"/>
        </w:rPr>
        <w:t>ssociate to the Chief Justice of the Australian Capital Territory.</w:t>
      </w:r>
      <w:r w:rsidRPr="00927D92">
        <w:rPr>
          <w:spacing w:val="69"/>
          <w:lang w:eastAsia="en-AU"/>
        </w:rPr>
        <w:t xml:space="preserve"> </w:t>
      </w:r>
      <w:r w:rsidRPr="00927D92">
        <w:rPr>
          <w:lang w:eastAsia="en-AU"/>
        </w:rPr>
        <w:t>You recall that?---Yes.</w:t>
      </w:r>
    </w:p>
    <w:p w14:paraId="3E5DA5F9" w14:textId="77777777" w:rsidR="00EE0BFF" w:rsidRPr="00927D92" w:rsidRDefault="00CD42E2" w:rsidP="00EE0BFF">
      <w:pPr>
        <w:pStyle w:val="Quote1"/>
        <w:rPr>
          <w:lang w:eastAsia="en-AU"/>
        </w:rPr>
      </w:pPr>
      <w:r w:rsidRPr="00927D92">
        <w:rPr>
          <w:lang w:eastAsia="en-AU"/>
        </w:rPr>
        <w:t>And you were involved in the preparation of that letter?---Yes.</w:t>
      </w:r>
    </w:p>
    <w:p w14:paraId="50F604A8" w14:textId="79747CF0" w:rsidR="00EE0BFF" w:rsidRPr="00927D92" w:rsidRDefault="00CD42E2" w:rsidP="00EE0BFF">
      <w:pPr>
        <w:pStyle w:val="Quote1"/>
        <w:rPr>
          <w:lang w:eastAsia="en-AU"/>
        </w:rPr>
      </w:pPr>
      <w:r w:rsidRPr="00927D92">
        <w:rPr>
          <w:lang w:eastAsia="en-AU"/>
        </w:rPr>
        <w:t xml:space="preserve">And were satisfied that it was true and correct, given it was being sent to the </w:t>
      </w:r>
      <w:r w:rsidR="00AB2920" w:rsidRPr="00927D92">
        <w:rPr>
          <w:lang w:eastAsia="en-AU"/>
        </w:rPr>
        <w:t>A</w:t>
      </w:r>
      <w:r w:rsidRPr="00927D92">
        <w:rPr>
          <w:lang w:eastAsia="en-AU"/>
        </w:rPr>
        <w:t>ssociate to the Chief Justice?---Yes.</w:t>
      </w:r>
    </w:p>
    <w:p w14:paraId="179A61E9" w14:textId="77777777" w:rsidR="00EE0BFF" w:rsidRPr="00927D92" w:rsidRDefault="00CD42E2" w:rsidP="00EE0BFF">
      <w:pPr>
        <w:pStyle w:val="Quote1"/>
        <w:rPr>
          <w:lang w:eastAsia="en-AU"/>
        </w:rPr>
      </w:pPr>
      <w:r w:rsidRPr="00927D92">
        <w:rPr>
          <w:lang w:eastAsia="en-AU"/>
        </w:rPr>
        <w:t>In that letter, it was said that there was no objective intention to interfere with the administration of justice.</w:t>
      </w:r>
      <w:r w:rsidRPr="00927D92">
        <w:rPr>
          <w:spacing w:val="70"/>
          <w:lang w:eastAsia="en-AU"/>
        </w:rPr>
        <w:t xml:space="preserve"> </w:t>
      </w:r>
      <w:r w:rsidRPr="00927D92">
        <w:rPr>
          <w:lang w:eastAsia="en-AU"/>
        </w:rPr>
        <w:t>You recall that?---Yes.</w:t>
      </w:r>
    </w:p>
    <w:p w14:paraId="2BBBDA36" w14:textId="77777777" w:rsidR="00EE0BFF" w:rsidRPr="00927D92" w:rsidRDefault="00CD42E2" w:rsidP="00EE0BFF">
      <w:pPr>
        <w:pStyle w:val="Quote1"/>
        <w:rPr>
          <w:lang w:eastAsia="en-AU"/>
        </w:rPr>
      </w:pPr>
      <w:r w:rsidRPr="00927D92">
        <w:rPr>
          <w:lang w:eastAsia="en-AU"/>
        </w:rPr>
        <w:t>But it expressed profound regret and also an apology.</w:t>
      </w:r>
      <w:r w:rsidRPr="00927D92">
        <w:rPr>
          <w:spacing w:val="40"/>
          <w:lang w:eastAsia="en-AU"/>
        </w:rPr>
        <w:t xml:space="preserve"> </w:t>
      </w:r>
      <w:r w:rsidRPr="00927D92">
        <w:rPr>
          <w:lang w:eastAsia="en-AU"/>
        </w:rPr>
        <w:t>Do you recall that?---Yes.</w:t>
      </w:r>
    </w:p>
    <w:p w14:paraId="6C977F79" w14:textId="16E3A5E0" w:rsidR="007827AA" w:rsidRPr="00927D92" w:rsidRDefault="00CD42E2" w:rsidP="007827AA">
      <w:pPr>
        <w:pStyle w:val="Quote1"/>
        <w:rPr>
          <w:lang w:eastAsia="en-AU"/>
        </w:rPr>
      </w:pPr>
      <w:r w:rsidRPr="00927D92">
        <w:rPr>
          <w:lang w:eastAsia="en-AU"/>
        </w:rPr>
        <w:t xml:space="preserve">And by </w:t>
      </w:r>
      <w:r w:rsidR="001C0CE8" w:rsidRPr="00927D92">
        <w:rPr>
          <w:lang w:eastAsia="en-AU"/>
        </w:rPr>
        <w:t>[representing]</w:t>
      </w:r>
      <w:r w:rsidRPr="00927D92">
        <w:rPr>
          <w:lang w:eastAsia="en-AU"/>
        </w:rPr>
        <w:t xml:space="preserve"> to the Chief</w:t>
      </w:r>
      <w:r w:rsidRPr="00927D92">
        <w:rPr>
          <w:spacing w:val="-1"/>
          <w:lang w:eastAsia="en-AU"/>
        </w:rPr>
        <w:t xml:space="preserve"> </w:t>
      </w:r>
      <w:r w:rsidRPr="00927D92">
        <w:rPr>
          <w:lang w:eastAsia="en-AU"/>
        </w:rPr>
        <w:t>Justice</w:t>
      </w:r>
      <w:r w:rsidRPr="00927D92">
        <w:rPr>
          <w:spacing w:val="-1"/>
          <w:lang w:eastAsia="en-AU"/>
        </w:rPr>
        <w:t xml:space="preserve"> </w:t>
      </w:r>
      <w:r w:rsidRPr="00927D92">
        <w:rPr>
          <w:lang w:eastAsia="en-AU"/>
        </w:rPr>
        <w:t>that you had profound regret and apology</w:t>
      </w:r>
      <w:r w:rsidRPr="00927D92">
        <w:rPr>
          <w:spacing w:val="5"/>
          <w:lang w:eastAsia="en-AU"/>
        </w:rPr>
        <w:t xml:space="preserve"> </w:t>
      </w:r>
      <w:r w:rsidRPr="00927D92">
        <w:rPr>
          <w:lang w:eastAsia="en-AU"/>
        </w:rPr>
        <w:t>– that is, Network Ten – I presume you were</w:t>
      </w:r>
      <w:r w:rsidRPr="00927D92">
        <w:rPr>
          <w:spacing w:val="-1"/>
          <w:lang w:eastAsia="en-AU"/>
        </w:rPr>
        <w:t xml:space="preserve"> </w:t>
      </w:r>
      <w:r w:rsidRPr="00927D92">
        <w:rPr>
          <w:lang w:eastAsia="en-AU"/>
        </w:rPr>
        <w:t>seeking to convey a recognition that there was something that Channel Ten had done that was worthy of regret or a</w:t>
      </w:r>
      <w:r w:rsidRPr="00927D92">
        <w:rPr>
          <w:spacing w:val="-1"/>
          <w:lang w:eastAsia="en-AU"/>
        </w:rPr>
        <w:t xml:space="preserve"> </w:t>
      </w:r>
      <w:r w:rsidRPr="00927D92">
        <w:rPr>
          <w:lang w:eastAsia="en-AU"/>
        </w:rPr>
        <w:t>profound apology.</w:t>
      </w:r>
      <w:r w:rsidRPr="00927D92">
        <w:rPr>
          <w:spacing w:val="63"/>
          <w:lang w:eastAsia="en-AU"/>
        </w:rPr>
        <w:t xml:space="preserve"> </w:t>
      </w:r>
      <w:r w:rsidRPr="00927D92">
        <w:rPr>
          <w:lang w:eastAsia="en-AU"/>
        </w:rPr>
        <w:t>Would that be fair?---I</w:t>
      </w:r>
      <w:r w:rsidRPr="00927D92">
        <w:rPr>
          <w:spacing w:val="-3"/>
          <w:lang w:eastAsia="en-AU"/>
        </w:rPr>
        <w:t xml:space="preserve"> </w:t>
      </w:r>
      <w:r w:rsidRPr="00927D92">
        <w:rPr>
          <w:lang w:eastAsia="en-AU"/>
        </w:rPr>
        <w:t>think the regret and profound apology, in my view, was in relation to the fact that the trial had been vacated and that, in my view, your</w:t>
      </w:r>
      <w:r w:rsidR="007827AA" w:rsidRPr="00927D92">
        <w:rPr>
          <w:lang w:eastAsia="en-AU"/>
        </w:rPr>
        <w:t xml:space="preserve"> </w:t>
      </w:r>
      <w:r w:rsidRPr="00927D92">
        <w:rPr>
          <w:lang w:eastAsia="en-AU"/>
        </w:rPr>
        <w:t>Honour, it was that that we</w:t>
      </w:r>
      <w:r w:rsidRPr="00927D92">
        <w:rPr>
          <w:spacing w:val="-1"/>
          <w:lang w:eastAsia="en-AU"/>
        </w:rPr>
        <w:t xml:space="preserve"> </w:t>
      </w:r>
      <w:r w:rsidRPr="00927D92">
        <w:rPr>
          <w:lang w:eastAsia="en-AU"/>
        </w:rPr>
        <w:t>were</w:t>
      </w:r>
      <w:r w:rsidRPr="00927D92">
        <w:rPr>
          <w:spacing w:val="-1"/>
          <w:lang w:eastAsia="en-AU"/>
        </w:rPr>
        <w:t xml:space="preserve"> </w:t>
      </w:r>
      <w:r w:rsidRPr="00927D92">
        <w:rPr>
          <w:lang w:eastAsia="en-AU"/>
        </w:rPr>
        <w:t>addressing in the letter, not, in my view, anything in relation to the advice</w:t>
      </w:r>
      <w:r w:rsidRPr="00927D92">
        <w:rPr>
          <w:spacing w:val="-1"/>
          <w:lang w:eastAsia="en-AU"/>
        </w:rPr>
        <w:t xml:space="preserve"> </w:t>
      </w:r>
      <w:r w:rsidRPr="00927D92">
        <w:rPr>
          <w:lang w:eastAsia="en-AU"/>
        </w:rPr>
        <w:t>that had been given, because her Honour also wrapped up consideration of the advice</w:t>
      </w:r>
      <w:r w:rsidRPr="00927D92">
        <w:rPr>
          <w:spacing w:val="-1"/>
          <w:lang w:eastAsia="en-AU"/>
        </w:rPr>
        <w:t xml:space="preserve"> </w:t>
      </w:r>
      <w:r w:rsidRPr="00927D92">
        <w:rPr>
          <w:lang w:eastAsia="en-AU"/>
        </w:rPr>
        <w:t>with the warning that had been given or not given.</w:t>
      </w:r>
      <w:r w:rsidRPr="00927D92">
        <w:rPr>
          <w:spacing w:val="64"/>
          <w:lang w:eastAsia="en-AU"/>
        </w:rPr>
        <w:t xml:space="preserve"> </w:t>
      </w:r>
      <w:r w:rsidRPr="00927D92">
        <w:rPr>
          <w:lang w:eastAsia="en-AU"/>
        </w:rPr>
        <w:t>And so in my view, that</w:t>
      </w:r>
      <w:r w:rsidR="008C158E">
        <w:rPr>
          <w:lang w:eastAsia="en-AU"/>
        </w:rPr>
        <w:t>’s</w:t>
      </w:r>
      <w:r w:rsidRPr="00927D92">
        <w:rPr>
          <w:lang w:eastAsia="en-AU"/>
        </w:rPr>
        <w:t xml:space="preserve"> what we were</w:t>
      </w:r>
      <w:r w:rsidRPr="00927D92">
        <w:rPr>
          <w:spacing w:val="-1"/>
          <w:lang w:eastAsia="en-AU"/>
        </w:rPr>
        <w:t xml:space="preserve"> </w:t>
      </w:r>
      <w:r w:rsidRPr="00927D92">
        <w:rPr>
          <w:lang w:eastAsia="en-AU"/>
        </w:rPr>
        <w:t>trying to address.</w:t>
      </w:r>
    </w:p>
    <w:p w14:paraId="4B65B3AF" w14:textId="1B8F896B" w:rsidR="00CD42E2" w:rsidRPr="00927D92" w:rsidRDefault="00CD42E2" w:rsidP="007827AA">
      <w:pPr>
        <w:pStyle w:val="Quote1"/>
        <w:rPr>
          <w:lang w:eastAsia="en-AU"/>
        </w:rPr>
      </w:pPr>
      <w:r w:rsidRPr="00927D92">
        <w:rPr>
          <w:lang w:eastAsia="en-AU"/>
        </w:rPr>
        <w:t>So your view at the time that the Chief Justice was contacted was that advice to that speech was completely appropriate advice?---Yes.</w:t>
      </w:r>
    </w:p>
    <w:p w14:paraId="24CA1B1E" w14:textId="77777777" w:rsidR="00535BC4" w:rsidRPr="0044780C" w:rsidRDefault="00535BC4" w:rsidP="00535BC4">
      <w:pPr>
        <w:pStyle w:val="Quote1"/>
        <w:rPr>
          <w:szCs w:val="22"/>
          <w:lang w:eastAsia="en-AU"/>
        </w:rPr>
      </w:pPr>
      <w:r w:rsidRPr="0044780C">
        <w:rPr>
          <w:szCs w:val="22"/>
          <w:lang w:eastAsia="en-AU"/>
        </w:rPr>
        <w:t xml:space="preserve">All right. And so you – would it be fair to say that you still hold that view?---I do. </w:t>
      </w:r>
    </w:p>
    <w:p w14:paraId="787F039E" w14:textId="7598BDDF" w:rsidR="00535BC4" w:rsidRPr="0044780C" w:rsidRDefault="00535BC4" w:rsidP="00535BC4">
      <w:pPr>
        <w:pStyle w:val="Quote1"/>
        <w:rPr>
          <w:b/>
          <w:bCs/>
          <w:szCs w:val="22"/>
          <w:lang w:eastAsia="en-AU"/>
        </w:rPr>
      </w:pPr>
      <w:r w:rsidRPr="0044780C">
        <w:rPr>
          <w:b/>
          <w:bCs/>
          <w:szCs w:val="22"/>
          <w:lang w:eastAsia="en-AU"/>
        </w:rPr>
        <w:t xml:space="preserve">And </w:t>
      </w:r>
      <w:r w:rsidR="002E1609">
        <w:rPr>
          <w:b/>
          <w:bCs/>
          <w:szCs w:val="22"/>
          <w:lang w:eastAsia="en-AU"/>
        </w:rPr>
        <w:t>[I]</w:t>
      </w:r>
      <w:r w:rsidRPr="0044780C">
        <w:rPr>
          <w:b/>
          <w:bCs/>
          <w:szCs w:val="22"/>
          <w:lang w:eastAsia="en-AU"/>
        </w:rPr>
        <w:t xml:space="preserve"> take it then, that you disagree </w:t>
      </w:r>
      <w:r w:rsidR="00D570D0" w:rsidRPr="0044780C">
        <w:rPr>
          <w:b/>
          <w:bCs/>
          <w:szCs w:val="22"/>
          <w:lang w:eastAsia="en-AU"/>
        </w:rPr>
        <w:t>that</w:t>
      </w:r>
      <w:r w:rsidRPr="0044780C">
        <w:rPr>
          <w:b/>
          <w:bCs/>
          <w:szCs w:val="22"/>
          <w:lang w:eastAsia="en-AU"/>
        </w:rPr>
        <w:t xml:space="preserve"> the combination of the speech and the posts amount to </w:t>
      </w:r>
      <w:bookmarkStart w:id="228" w:name="_Hlk159061126"/>
      <w:r w:rsidRPr="0044780C">
        <w:rPr>
          <w:b/>
          <w:bCs/>
          <w:szCs w:val="22"/>
          <w:lang w:eastAsia="en-AU"/>
        </w:rPr>
        <w:t>Ms Wilkinson endorsing the credibility of the complainant</w:t>
      </w:r>
      <w:bookmarkEnd w:id="228"/>
      <w:r w:rsidRPr="0044780C">
        <w:rPr>
          <w:b/>
          <w:bCs/>
          <w:szCs w:val="22"/>
          <w:lang w:eastAsia="en-AU"/>
        </w:rPr>
        <w:t>, who in terms celebrated Ms Wilkinson</w:t>
      </w:r>
      <w:r w:rsidR="008C158E" w:rsidRPr="0044780C">
        <w:rPr>
          <w:b/>
          <w:bCs/>
          <w:szCs w:val="22"/>
          <w:lang w:eastAsia="en-AU"/>
        </w:rPr>
        <w:t>’s</w:t>
      </w:r>
      <w:r w:rsidRPr="0044780C">
        <w:rPr>
          <w:b/>
          <w:bCs/>
          <w:szCs w:val="22"/>
          <w:lang w:eastAsia="en-AU"/>
        </w:rPr>
        <w:t xml:space="preserve"> endorsement of the complainant</w:t>
      </w:r>
      <w:r w:rsidR="008C158E" w:rsidRPr="0044780C">
        <w:rPr>
          <w:b/>
          <w:bCs/>
          <w:szCs w:val="22"/>
          <w:lang w:eastAsia="en-AU"/>
        </w:rPr>
        <w:t>’s</w:t>
      </w:r>
      <w:r w:rsidRPr="0044780C">
        <w:rPr>
          <w:b/>
          <w:bCs/>
          <w:szCs w:val="22"/>
          <w:lang w:eastAsia="en-AU"/>
        </w:rPr>
        <w:t xml:space="preserve"> credibility?---No, your Honour. I accept that the speech did that. However, in my view, with the circumstances available, that was a preferred course because it was entirely consistent with the position Ms Wilkinson had taken in the preceding 18 months. And I had genuine concern that to deviate from that position would actually, in effect, create a greater problem because she would – she would be a witness, then, who could be perceived as wavering in her support of Ms Higgins, which is a stance that she had taken for the preceding 18 months. And if I can just elaborate slightly, your Honour. </w:t>
      </w:r>
    </w:p>
    <w:p w14:paraId="3BBACDAB" w14:textId="14B6ED0C" w:rsidR="00535BC4" w:rsidRPr="0044780C" w:rsidRDefault="00535BC4" w:rsidP="00535BC4">
      <w:pPr>
        <w:pStyle w:val="Quote1"/>
        <w:rPr>
          <w:b/>
          <w:bCs/>
          <w:szCs w:val="22"/>
          <w:lang w:eastAsia="en-AU"/>
        </w:rPr>
      </w:pPr>
      <w:r w:rsidRPr="0044780C">
        <w:rPr>
          <w:b/>
          <w:bCs/>
          <w:szCs w:val="22"/>
          <w:lang w:eastAsia="en-AU"/>
        </w:rPr>
        <w:t xml:space="preserve">Sure. I want you to be able to say everything you wish to say - - -?---Yes. </w:t>
      </w:r>
    </w:p>
    <w:p w14:paraId="0870E9F9" w14:textId="4392405B" w:rsidR="00535BC4" w:rsidRPr="0044780C" w:rsidRDefault="00535BC4" w:rsidP="00535BC4">
      <w:pPr>
        <w:pStyle w:val="Quote1"/>
        <w:rPr>
          <w:b/>
          <w:bCs/>
          <w:szCs w:val="22"/>
          <w:lang w:eastAsia="en-AU"/>
        </w:rPr>
      </w:pPr>
      <w:r w:rsidRPr="0044780C">
        <w:rPr>
          <w:b/>
          <w:bCs/>
          <w:szCs w:val="22"/>
          <w:lang w:eastAsia="en-AU"/>
        </w:rPr>
        <w:t>- - - concerning this?---Yes. It was my view that from the time after the broadcast of the story, Ms Wilkinson was inextricably intertwined with Ms Higgins. And the words I would use is Ms Wilkinson became part of the story. That continued through the Justice March in 2021. It continued throughout 2021. And that continuing support continued through the anniversary of the story. There were comments by Ms Wilkinson in press about that. There were also comments about how Ms Higgins’ courage had inspired her to tell her own story in her book. There was – it was linked in – with the friendship and support between Higgins and Grace Tane. And this was clear and unequivocal, in my mind, for the 18 months preceding</w:t>
      </w:r>
      <w:r w:rsidR="005C0962" w:rsidRPr="0044780C">
        <w:rPr>
          <w:b/>
          <w:bCs/>
          <w:szCs w:val="22"/>
          <w:lang w:eastAsia="en-AU"/>
        </w:rPr>
        <w:t xml:space="preserve"> </w:t>
      </w:r>
      <w:r w:rsidRPr="0044780C">
        <w:rPr>
          <w:b/>
          <w:bCs/>
          <w:szCs w:val="22"/>
          <w:lang w:eastAsia="en-AU"/>
        </w:rPr>
        <w:t xml:space="preserve">the Logies speech. So to deviate from that position in the speech, in my mind, was more prejudicial because it would be seen that she was wavering in her support of Ms Higgins. </w:t>
      </w:r>
    </w:p>
    <w:p w14:paraId="6ECCA88E" w14:textId="0036EDD2" w:rsidR="00535BC4" w:rsidRPr="0044780C" w:rsidRDefault="00535BC4" w:rsidP="00535BC4">
      <w:pPr>
        <w:pStyle w:val="Quote1"/>
        <w:rPr>
          <w:b/>
          <w:bCs/>
          <w:szCs w:val="22"/>
          <w:lang w:eastAsia="en-AU"/>
        </w:rPr>
      </w:pPr>
      <w:r w:rsidRPr="0044780C">
        <w:rPr>
          <w:b/>
          <w:bCs/>
          <w:szCs w:val="22"/>
          <w:lang w:eastAsia="en-AU"/>
        </w:rPr>
        <w:t xml:space="preserve">But when you say prejudicial, do you mean prejudicial to – it might create doubt in the fact that she may not be believing Ms Higgins’ account? Is that what you mean?---When I say prejudicial, I mean prejudicial in terms of affecting the trial. So - - - </w:t>
      </w:r>
    </w:p>
    <w:p w14:paraId="7B2E9225" w14:textId="0FF192B0" w:rsidR="00535BC4" w:rsidRPr="0044780C" w:rsidRDefault="00535BC4" w:rsidP="005C0962">
      <w:pPr>
        <w:pStyle w:val="Quote1"/>
        <w:rPr>
          <w:b/>
          <w:bCs/>
          <w:szCs w:val="22"/>
          <w:lang w:eastAsia="en-AU"/>
        </w:rPr>
      </w:pPr>
      <w:r w:rsidRPr="0044780C">
        <w:rPr>
          <w:b/>
          <w:bCs/>
          <w:szCs w:val="22"/>
          <w:lang w:eastAsia="en-AU"/>
        </w:rPr>
        <w:t>Well, her Honour in paragraph 29 said, after saying the Crown accepted that the Logies awards acceptance speech was unfortunate for that reason, her Honour went on to say the Crown also accepted this proposition – that Ms Wilkinson</w:t>
      </w:r>
      <w:r w:rsidR="008C158E" w:rsidRPr="0044780C">
        <w:rPr>
          <w:b/>
          <w:bCs/>
          <w:szCs w:val="22"/>
          <w:lang w:eastAsia="en-AU"/>
        </w:rPr>
        <w:t>’s</w:t>
      </w:r>
      <w:r w:rsidRPr="0044780C">
        <w:rPr>
          <w:b/>
          <w:bCs/>
          <w:szCs w:val="22"/>
          <w:lang w:eastAsia="en-AU"/>
        </w:rPr>
        <w:t xml:space="preserve"> status as a respected journalist is such to lend credence to the representation of the complainant and a woman of courage whose story must be believed?---Yes, I – I’ve read that.</w:t>
      </w:r>
    </w:p>
    <w:p w14:paraId="37E497DE" w14:textId="157A8E6F" w:rsidR="00535BC4" w:rsidRPr="0044780C" w:rsidRDefault="00535BC4" w:rsidP="005C0962">
      <w:pPr>
        <w:pStyle w:val="Quote1"/>
        <w:rPr>
          <w:b/>
          <w:bCs/>
          <w:szCs w:val="22"/>
          <w:lang w:eastAsia="en-AU"/>
        </w:rPr>
      </w:pPr>
      <w:r w:rsidRPr="0044780C">
        <w:rPr>
          <w:b/>
          <w:bCs/>
          <w:szCs w:val="22"/>
          <w:lang w:eastAsia="en-AU"/>
        </w:rPr>
        <w:t>And you understood when the speech was being made that what Ms Wilkinson was doing was lending credence to the representation of the complainant as a woman whose courage – whose story must be believed. Would that be fair?---I would accept that. Yes, your Honour.</w:t>
      </w:r>
    </w:p>
    <w:p w14:paraId="3F878757" w14:textId="5868BBDC" w:rsidR="00535BC4" w:rsidRPr="00927D92" w:rsidRDefault="00535BC4" w:rsidP="00B55ECF">
      <w:pPr>
        <w:pStyle w:val="Quote1"/>
        <w:rPr>
          <w:b/>
          <w:lang w:eastAsia="en-AU"/>
        </w:rPr>
      </w:pPr>
      <w:r w:rsidRPr="0044780C">
        <w:rPr>
          <w:b/>
          <w:bCs/>
          <w:szCs w:val="22"/>
          <w:lang w:eastAsia="en-AU"/>
        </w:rPr>
        <w:t>And you as a solicitor thought that that was appropriate to occur by a Crown witness eight days before a criminal trial of a man who is facing a serious criminal</w:t>
      </w:r>
      <w:r w:rsidRPr="00927D92">
        <w:rPr>
          <w:b/>
          <w:lang w:eastAsia="en-AU"/>
        </w:rPr>
        <w:t xml:space="preserve"> charge?---I think, given all the circumstances available, that that was the preferred</w:t>
      </w:r>
      <w:r w:rsidR="00B55ECF" w:rsidRPr="00927D92">
        <w:rPr>
          <w:b/>
          <w:lang w:eastAsia="en-AU"/>
        </w:rPr>
        <w:t xml:space="preserve"> </w:t>
      </w:r>
      <w:r w:rsidRPr="00927D92">
        <w:rPr>
          <w:b/>
          <w:lang w:eastAsia="en-AU"/>
        </w:rPr>
        <w:t>course to her not giving a speech.</w:t>
      </w:r>
    </w:p>
    <w:p w14:paraId="76340719" w14:textId="2C43D041" w:rsidR="00535BC4" w:rsidRPr="00927D92" w:rsidRDefault="00535BC4" w:rsidP="005C0962">
      <w:pPr>
        <w:pStyle w:val="Quote1"/>
        <w:rPr>
          <w:lang w:eastAsia="en-AU"/>
        </w:rPr>
      </w:pPr>
      <w:r w:rsidRPr="00927D92">
        <w:rPr>
          <w:lang w:eastAsia="en-AU"/>
        </w:rPr>
        <w:t>Right.</w:t>
      </w:r>
      <w:r w:rsidRPr="00927D92">
        <w:rPr>
          <w:spacing w:val="40"/>
          <w:lang w:eastAsia="en-AU"/>
        </w:rPr>
        <w:t xml:space="preserve"> </w:t>
      </w:r>
      <w:r w:rsidRPr="00927D92">
        <w:rPr>
          <w:lang w:eastAsia="en-AU"/>
        </w:rPr>
        <w:t>Thank you.</w:t>
      </w:r>
      <w:r w:rsidRPr="00927D92">
        <w:rPr>
          <w:spacing w:val="40"/>
          <w:lang w:eastAsia="en-AU"/>
        </w:rPr>
        <w:t xml:space="preserve"> </w:t>
      </w:r>
      <w:r w:rsidRPr="00927D92">
        <w:rPr>
          <w:lang w:eastAsia="en-AU"/>
        </w:rPr>
        <w:t>Anything arising out of that?</w:t>
      </w:r>
      <w:r w:rsidR="008471F3">
        <w:rPr>
          <w:lang w:eastAsia="en-AU"/>
        </w:rPr>
        <w:t xml:space="preserve"> </w:t>
      </w:r>
    </w:p>
    <w:p w14:paraId="5081E174" w14:textId="00B3D3DB" w:rsidR="00BD0597" w:rsidRPr="00927D92" w:rsidRDefault="00535BC4" w:rsidP="005C0962">
      <w:pPr>
        <w:pStyle w:val="Quote1"/>
        <w:rPr>
          <w:lang w:eastAsia="en-AU"/>
        </w:rPr>
      </w:pPr>
      <w:r w:rsidRPr="00927D92">
        <w:rPr>
          <w:lang w:eastAsia="en-AU"/>
        </w:rPr>
        <w:t>MR ELLIOTT:</w:t>
      </w:r>
      <w:r w:rsidRPr="00927D92">
        <w:rPr>
          <w:spacing w:val="80"/>
          <w:lang w:eastAsia="en-AU"/>
        </w:rPr>
        <w:t xml:space="preserve"> </w:t>
      </w:r>
      <w:r w:rsidRPr="00927D92">
        <w:rPr>
          <w:lang w:eastAsia="en-AU"/>
        </w:rPr>
        <w:t>No, your Honour.</w:t>
      </w:r>
      <w:r w:rsidR="007525AB">
        <w:rPr>
          <w:lang w:eastAsia="en-AU"/>
        </w:rPr>
        <w:t xml:space="preserve"> </w:t>
      </w:r>
    </w:p>
    <w:p w14:paraId="0DAC962C" w14:textId="42156C97" w:rsidR="00E04EE4" w:rsidRPr="00927D92" w:rsidRDefault="00D31ECB" w:rsidP="00D31ECB">
      <w:pPr>
        <w:pStyle w:val="ParaNumbering"/>
        <w:numPr>
          <w:ilvl w:val="0"/>
          <w:numId w:val="0"/>
        </w:numPr>
        <w:ind w:hanging="720"/>
      </w:pPr>
      <w:r w:rsidRPr="00927D92">
        <w:rPr>
          <w:sz w:val="20"/>
        </w:rPr>
        <w:t>1035</w:t>
      </w:r>
      <w:r w:rsidRPr="00927D92">
        <w:rPr>
          <w:sz w:val="20"/>
        </w:rPr>
        <w:tab/>
      </w:r>
      <w:r w:rsidR="00DC1D94" w:rsidRPr="00927D92">
        <w:t xml:space="preserve">I </w:t>
      </w:r>
      <w:r w:rsidR="00900092" w:rsidRPr="00927D92">
        <w:t>conclude</w:t>
      </w:r>
      <w:r w:rsidR="00DC1D94" w:rsidRPr="00927D92">
        <w:t xml:space="preserve"> fr</w:t>
      </w:r>
      <w:r w:rsidR="00847C31" w:rsidRPr="00927D92">
        <w:t>o</w:t>
      </w:r>
      <w:r w:rsidR="00DC1D94" w:rsidRPr="00927D92">
        <w:t xml:space="preserve">m this </w:t>
      </w:r>
      <w:r w:rsidR="001952EB">
        <w:t>and her other</w:t>
      </w:r>
      <w:r w:rsidR="00DC1D94" w:rsidRPr="00927D92">
        <w:t xml:space="preserve"> evidence that Ms Smithies </w:t>
      </w:r>
      <w:r w:rsidR="00491F3B" w:rsidRPr="00927D92">
        <w:t xml:space="preserve">not only </w:t>
      </w:r>
      <w:r w:rsidR="00DC1D94" w:rsidRPr="00927D92">
        <w:t>turned h</w:t>
      </w:r>
      <w:r w:rsidR="00EB23E1" w:rsidRPr="00927D92">
        <w:t>e</w:t>
      </w:r>
      <w:r w:rsidR="00DC1D94" w:rsidRPr="00927D92">
        <w:t xml:space="preserve">r mind </w:t>
      </w:r>
      <w:r w:rsidR="00EB23E1" w:rsidRPr="00927D92">
        <w:t>to the issue as to whether Ms Wilkinson should give the speech in the terms it was given</w:t>
      </w:r>
      <w:r w:rsidR="006A22AE" w:rsidRPr="00927D92">
        <w:t>,</w:t>
      </w:r>
      <w:r w:rsidR="00491F3B" w:rsidRPr="00927D92">
        <w:t xml:space="preserve"> but it </w:t>
      </w:r>
      <w:r w:rsidR="00C306FC">
        <w:t xml:space="preserve">is </w:t>
      </w:r>
      <w:r w:rsidR="00960101" w:rsidRPr="00927D92">
        <w:t xml:space="preserve">also </w:t>
      </w:r>
      <w:r w:rsidR="00B349BC">
        <w:t>apparent</w:t>
      </w:r>
      <w:r w:rsidR="00134DCF" w:rsidRPr="00927D92">
        <w:t xml:space="preserve"> she</w:t>
      </w:r>
      <w:r w:rsidR="00155CA5" w:rsidRPr="00927D92">
        <w:t>: (1)</w:t>
      </w:r>
      <w:r w:rsidR="00134DCF" w:rsidRPr="00927D92">
        <w:t xml:space="preserve"> actively </w:t>
      </w:r>
      <w:r w:rsidR="00491F3B" w:rsidRPr="00927D92">
        <w:t>considered</w:t>
      </w:r>
      <w:r w:rsidR="00134DCF" w:rsidRPr="00927D92">
        <w:t xml:space="preserve"> how </w:t>
      </w:r>
      <w:r w:rsidR="0029272C" w:rsidRPr="00927D92">
        <w:t xml:space="preserve">the content of </w:t>
      </w:r>
      <w:r w:rsidR="00134DCF" w:rsidRPr="00927D92">
        <w:t>representations</w:t>
      </w:r>
      <w:r w:rsidR="00557459" w:rsidRPr="00927D92">
        <w:t xml:space="preserve"> made by Ms </w:t>
      </w:r>
      <w:r w:rsidR="00134DCF" w:rsidRPr="00927D92">
        <w:t>Wilkinson</w:t>
      </w:r>
      <w:r w:rsidR="00557459" w:rsidRPr="00927D92">
        <w:t xml:space="preserve"> </w:t>
      </w:r>
      <w:r w:rsidR="00537E31" w:rsidRPr="00927D92">
        <w:t xml:space="preserve">may </w:t>
      </w:r>
      <w:r w:rsidR="0029272C" w:rsidRPr="00927D92">
        <w:t>or may not be</w:t>
      </w:r>
      <w:r w:rsidR="00537E31" w:rsidRPr="00927D92">
        <w:t xml:space="preserve"> “</w:t>
      </w:r>
      <w:r w:rsidR="00134DCF" w:rsidRPr="00927D92">
        <w:t>prejudicial</w:t>
      </w:r>
      <w:r w:rsidR="00537E31" w:rsidRPr="00927D92">
        <w:t xml:space="preserve">” to the </w:t>
      </w:r>
      <w:r w:rsidR="00134DCF" w:rsidRPr="00927D92">
        <w:t>assessment</w:t>
      </w:r>
      <w:r w:rsidR="0029272C" w:rsidRPr="00927D92">
        <w:t xml:space="preserve"> of the </w:t>
      </w:r>
      <w:r w:rsidR="00537E31" w:rsidRPr="00927D92">
        <w:t xml:space="preserve">credit </w:t>
      </w:r>
      <w:r w:rsidR="0029272C" w:rsidRPr="00927D92">
        <w:t xml:space="preserve">of Ms </w:t>
      </w:r>
      <w:r w:rsidR="00134DCF" w:rsidRPr="00927D92">
        <w:t>Higgins</w:t>
      </w:r>
      <w:r w:rsidR="0029272C" w:rsidRPr="00927D92">
        <w:t xml:space="preserve"> in the pending criminal trial</w:t>
      </w:r>
      <w:r w:rsidR="00155CA5" w:rsidRPr="00927D92">
        <w:t>; and (2</w:t>
      </w:r>
      <w:r w:rsidR="008C2C91" w:rsidRPr="00927D92">
        <w:t>)</w:t>
      </w:r>
      <w:r w:rsidR="00155CA5" w:rsidRPr="00927D92">
        <w:t xml:space="preserve"> gave the advice in order to</w:t>
      </w:r>
      <w:r w:rsidR="008C2C91" w:rsidRPr="00927D92">
        <w:t xml:space="preserve"> ensure </w:t>
      </w:r>
      <w:r w:rsidR="00C1409F" w:rsidRPr="00927D92">
        <w:t xml:space="preserve">Ms Higgins’ credibility was not undermined by speculation </w:t>
      </w:r>
      <w:r w:rsidR="00E04EE4" w:rsidRPr="00927D92">
        <w:t xml:space="preserve">Ms Wilkinson </w:t>
      </w:r>
      <w:r w:rsidR="002B341B" w:rsidRPr="00927D92">
        <w:t xml:space="preserve">was wavering in her </w:t>
      </w:r>
      <w:r w:rsidR="00E04EE4" w:rsidRPr="00927D92">
        <w:t>belie</w:t>
      </w:r>
      <w:r w:rsidR="002B341B" w:rsidRPr="00927D92">
        <w:t>f</w:t>
      </w:r>
      <w:r w:rsidR="00E04EE4" w:rsidRPr="00927D92">
        <w:t xml:space="preserve"> </w:t>
      </w:r>
      <w:r w:rsidR="00B6416F" w:rsidRPr="00927D92">
        <w:t>as to</w:t>
      </w:r>
      <w:r w:rsidR="005B27F0" w:rsidRPr="00927D92">
        <w:t xml:space="preserve"> </w:t>
      </w:r>
      <w:r w:rsidR="00E04EE4" w:rsidRPr="00927D92">
        <w:t>the truth of the accusation of rape.</w:t>
      </w:r>
    </w:p>
    <w:p w14:paraId="7199D43C" w14:textId="5F14F55A" w:rsidR="00BD0597" w:rsidRPr="00927D92" w:rsidRDefault="00D31ECB" w:rsidP="00D31ECB">
      <w:pPr>
        <w:pStyle w:val="ParaNumbering"/>
        <w:numPr>
          <w:ilvl w:val="0"/>
          <w:numId w:val="0"/>
        </w:numPr>
        <w:ind w:hanging="720"/>
      </w:pPr>
      <w:r w:rsidRPr="00927D92">
        <w:rPr>
          <w:sz w:val="20"/>
        </w:rPr>
        <w:t>1036</w:t>
      </w:r>
      <w:r w:rsidRPr="00927D92">
        <w:rPr>
          <w:sz w:val="20"/>
        </w:rPr>
        <w:tab/>
      </w:r>
      <w:r w:rsidR="00960101" w:rsidRPr="00927D92">
        <w:t xml:space="preserve">At the very least, she </w:t>
      </w:r>
      <w:r w:rsidR="00927E1A" w:rsidRPr="00927D92">
        <w:t>must have known</w:t>
      </w:r>
      <w:r w:rsidR="00EB23E1" w:rsidRPr="00927D92">
        <w:t xml:space="preserve"> the speech, when </w:t>
      </w:r>
      <w:r w:rsidR="00EC31AC" w:rsidRPr="00927D92">
        <w:t>broadcast in the ACT</w:t>
      </w:r>
      <w:r w:rsidR="001D3EEB" w:rsidRPr="00927D92">
        <w:t>,</w:t>
      </w:r>
      <w:r w:rsidR="00EC31AC" w:rsidRPr="00927D92">
        <w:t xml:space="preserve"> would involve a prominent figure</w:t>
      </w:r>
      <w:r w:rsidR="002B3C4E" w:rsidRPr="00927D92">
        <w:t xml:space="preserve"> (</w:t>
      </w:r>
      <w:r w:rsidR="00847C31" w:rsidRPr="00927D92">
        <w:t>just endorsed and acclaimed by her profession</w:t>
      </w:r>
      <w:r w:rsidR="00CF42B7" w:rsidRPr="00927D92">
        <w:t>al</w:t>
      </w:r>
      <w:r w:rsidR="00847C31" w:rsidRPr="00927D92">
        <w:t xml:space="preserve"> peers</w:t>
      </w:r>
      <w:r w:rsidR="002B3C4E" w:rsidRPr="00927D92">
        <w:t>)</w:t>
      </w:r>
      <w:r w:rsidR="00847C31" w:rsidRPr="00927D92">
        <w:t xml:space="preserve">, </w:t>
      </w:r>
      <w:r w:rsidR="00E658E2" w:rsidRPr="00927D92">
        <w:t xml:space="preserve">making comments </w:t>
      </w:r>
      <w:r w:rsidR="00C36624" w:rsidRPr="00927D92">
        <w:t xml:space="preserve">relevant to the guilt of </w:t>
      </w:r>
      <w:r w:rsidR="00C70538" w:rsidRPr="00927D92">
        <w:t>an</w:t>
      </w:r>
      <w:r w:rsidR="00C36624" w:rsidRPr="00927D92">
        <w:t xml:space="preserve"> accused </w:t>
      </w:r>
      <w:r w:rsidR="002B3C4E" w:rsidRPr="00927D92">
        <w:t xml:space="preserve">when </w:t>
      </w:r>
      <w:r w:rsidR="00A45756" w:rsidRPr="00927D92">
        <w:t>he</w:t>
      </w:r>
      <w:r w:rsidR="00C70538" w:rsidRPr="00927D92">
        <w:t xml:space="preserve"> was facing </w:t>
      </w:r>
      <w:r w:rsidR="002B3C4E" w:rsidRPr="00927D92">
        <w:t>a</w:t>
      </w:r>
      <w:r w:rsidR="00416CB5">
        <w:t>n imminent</w:t>
      </w:r>
      <w:r w:rsidR="002B3C4E" w:rsidRPr="00927D92">
        <w:t xml:space="preserve"> </w:t>
      </w:r>
      <w:r w:rsidR="00900092" w:rsidRPr="00927D92">
        <w:t xml:space="preserve">jury </w:t>
      </w:r>
      <w:r w:rsidR="002B3C4E" w:rsidRPr="00927D92">
        <w:t xml:space="preserve">trial </w:t>
      </w:r>
      <w:r w:rsidR="00A45756" w:rsidRPr="00927D92">
        <w:t xml:space="preserve">for a serious offence </w:t>
      </w:r>
      <w:r w:rsidR="000C5122" w:rsidRPr="00927D92">
        <w:t>exposing him to the pros</w:t>
      </w:r>
      <w:r w:rsidR="0064661A" w:rsidRPr="00927D92">
        <w:t>p</w:t>
      </w:r>
      <w:r w:rsidR="000C5122" w:rsidRPr="00927D92">
        <w:t>ect of a significant gaol sentence</w:t>
      </w:r>
      <w:r w:rsidR="007B279B" w:rsidRPr="00927D92">
        <w:t>, being a</w:t>
      </w:r>
      <w:r w:rsidR="00740F1F" w:rsidRPr="00927D92">
        <w:t xml:space="preserve"> </w:t>
      </w:r>
      <w:r w:rsidR="007B279B" w:rsidRPr="00927D92">
        <w:t xml:space="preserve">trial in which </w:t>
      </w:r>
      <w:r w:rsidR="00900092" w:rsidRPr="00927D92">
        <w:t>the prominent figure</w:t>
      </w:r>
      <w:r w:rsidR="007B279B" w:rsidRPr="00927D92">
        <w:t xml:space="preserve"> was </w:t>
      </w:r>
      <w:r w:rsidR="00DF10FD">
        <w:t>proposed</w:t>
      </w:r>
      <w:r w:rsidR="007B279B" w:rsidRPr="00927D92">
        <w:t xml:space="preserve"> to be called in the </w:t>
      </w:r>
      <w:r w:rsidR="00740F1F" w:rsidRPr="00927D92">
        <w:t>C</w:t>
      </w:r>
      <w:r w:rsidR="007B279B" w:rsidRPr="00927D92">
        <w:t>rown case</w:t>
      </w:r>
      <w:r w:rsidR="00927E1A" w:rsidRPr="00927D92">
        <w:t xml:space="preserve">. </w:t>
      </w:r>
      <w:r w:rsidR="00C36624" w:rsidRPr="00927D92">
        <w:t>She also knew that the speech amount</w:t>
      </w:r>
      <w:r w:rsidR="00A37EC3" w:rsidRPr="00927D92">
        <w:t>ed</w:t>
      </w:r>
      <w:r w:rsidR="00C36624" w:rsidRPr="00927D92">
        <w:t xml:space="preserve"> to “endorsing the credibility of the complainant</w:t>
      </w:r>
      <w:r w:rsidR="00C70538" w:rsidRPr="00927D92">
        <w:t>” and was “lending credence to the representation of the complainant as a woman</w:t>
      </w:r>
      <w:r w:rsidR="003A4B41" w:rsidRPr="00927D92">
        <w:t>…</w:t>
      </w:r>
      <w:r w:rsidR="00C70538" w:rsidRPr="00927D92">
        <w:t xml:space="preserve"> whose story must be believed”</w:t>
      </w:r>
      <w:r w:rsidR="00810A2F">
        <w:t xml:space="preserve"> (T2616.41</w:t>
      </w:r>
      <w:r w:rsidR="00D413A4">
        <w:t>–</w:t>
      </w:r>
      <w:r w:rsidR="00500B15">
        <w:t>44).</w:t>
      </w:r>
    </w:p>
    <w:p w14:paraId="42845602" w14:textId="548A7770" w:rsidR="004C12F1" w:rsidRPr="00927D92" w:rsidRDefault="00D31ECB" w:rsidP="00D31ECB">
      <w:pPr>
        <w:pStyle w:val="ParaNumbering"/>
        <w:numPr>
          <w:ilvl w:val="0"/>
          <w:numId w:val="0"/>
        </w:numPr>
        <w:ind w:hanging="720"/>
      </w:pPr>
      <w:r w:rsidRPr="00927D92">
        <w:rPr>
          <w:sz w:val="20"/>
        </w:rPr>
        <w:t>1037</w:t>
      </w:r>
      <w:r w:rsidRPr="00927D92">
        <w:rPr>
          <w:sz w:val="20"/>
        </w:rPr>
        <w:tab/>
      </w:r>
      <w:r w:rsidR="00822F05" w:rsidRPr="00927D92">
        <w:t xml:space="preserve">For reasons </w:t>
      </w:r>
      <w:r w:rsidR="001D3EEB" w:rsidRPr="00927D92">
        <w:t xml:space="preserve">which defy </w:t>
      </w:r>
      <w:r w:rsidR="00CF42B7" w:rsidRPr="00927D92">
        <w:t>commonsense</w:t>
      </w:r>
      <w:r w:rsidR="00822F05" w:rsidRPr="00927D92">
        <w:t xml:space="preserve">, Ms Smithies thought Ms Wilkinson </w:t>
      </w:r>
      <w:r w:rsidR="001D3EEB" w:rsidRPr="00927D92">
        <w:t>faced</w:t>
      </w:r>
      <w:r w:rsidR="00822F05" w:rsidRPr="00927D92">
        <w:t xml:space="preserve"> a binary choice: to continue to endorse the </w:t>
      </w:r>
      <w:r w:rsidR="002E4E8B">
        <w:t>credibility</w:t>
      </w:r>
      <w:r w:rsidR="001D3EEB" w:rsidRPr="00927D92">
        <w:t xml:space="preserve"> </w:t>
      </w:r>
      <w:r w:rsidR="00822F05" w:rsidRPr="00927D92">
        <w:t xml:space="preserve">of the </w:t>
      </w:r>
      <w:r w:rsidR="001D3EEB" w:rsidRPr="00927D92">
        <w:t>complainant</w:t>
      </w:r>
      <w:r w:rsidR="00822F05" w:rsidRPr="00927D92">
        <w:t xml:space="preserve"> in </w:t>
      </w:r>
      <w:r w:rsidR="003E1723">
        <w:t>a pending</w:t>
      </w:r>
      <w:r w:rsidR="00822F05" w:rsidRPr="00927D92">
        <w:t xml:space="preserve"> sexual assault trial</w:t>
      </w:r>
      <w:r w:rsidR="001D3EEB" w:rsidRPr="00927D92">
        <w:t>;</w:t>
      </w:r>
      <w:r w:rsidR="00822F05" w:rsidRPr="00927D92">
        <w:t xml:space="preserve"> or to act in </w:t>
      </w:r>
      <w:r w:rsidR="00CE091B">
        <w:t xml:space="preserve">a </w:t>
      </w:r>
      <w:r w:rsidR="00822F05" w:rsidRPr="00927D92">
        <w:t>way that would b</w:t>
      </w:r>
      <w:r w:rsidR="001D3EEB" w:rsidRPr="00927D92">
        <w:t>e</w:t>
      </w:r>
      <w:r w:rsidR="00822F05" w:rsidRPr="00927D92">
        <w:t xml:space="preserve"> perceived as “wavering” in supporting her </w:t>
      </w:r>
      <w:r w:rsidR="001D3EEB" w:rsidRPr="00927D92">
        <w:t>credibility</w:t>
      </w:r>
      <w:r w:rsidR="00822F05" w:rsidRPr="00927D92">
        <w:t xml:space="preserve">. It appears it did not occur to her that </w:t>
      </w:r>
      <w:r w:rsidR="001D3EEB" w:rsidRPr="00927D92">
        <w:t xml:space="preserve">there was another obvious and </w:t>
      </w:r>
      <w:r w:rsidR="003E1723">
        <w:t xml:space="preserve">far </w:t>
      </w:r>
      <w:r w:rsidR="001D3EEB" w:rsidRPr="00927D92">
        <w:t xml:space="preserve">more responsible option: </w:t>
      </w:r>
      <w:r w:rsidR="00822F05" w:rsidRPr="00927D92">
        <w:t>merely saying thank you</w:t>
      </w:r>
      <w:r w:rsidR="001D3EEB" w:rsidRPr="00927D92">
        <w:t>,</w:t>
      </w:r>
      <w:r w:rsidR="00822F05" w:rsidRPr="00927D92">
        <w:t xml:space="preserve"> or making a</w:t>
      </w:r>
      <w:r w:rsidR="00CF42B7" w:rsidRPr="00927D92">
        <w:t>n anodyne</w:t>
      </w:r>
      <w:r w:rsidR="00822F05" w:rsidRPr="00927D92">
        <w:t xml:space="preserve"> speech which did not say things</w:t>
      </w:r>
      <w:r w:rsidR="008231A1">
        <w:t xml:space="preserve"> such as</w:t>
      </w:r>
      <w:r w:rsidR="00822F05" w:rsidRPr="00927D92">
        <w:t xml:space="preserve"> </w:t>
      </w:r>
      <w:r w:rsidR="001D3EEB" w:rsidRPr="00927D92">
        <w:t>“the truth is, that this honour belongs to Brittany” and having a Network star and witness endorse the complainant</w:t>
      </w:r>
      <w:r w:rsidR="008C158E">
        <w:t>’s</w:t>
      </w:r>
      <w:r w:rsidR="001D3EEB" w:rsidRPr="00927D92">
        <w:t xml:space="preserve"> “unwavering courage” in accusing Mr Lehrmann of rape.</w:t>
      </w:r>
      <w:r w:rsidR="00822F05" w:rsidRPr="00927D92">
        <w:t xml:space="preserve"> </w:t>
      </w:r>
    </w:p>
    <w:p w14:paraId="132BA8DD" w14:textId="3BB2C709" w:rsidR="004C12F1" w:rsidRPr="00927D92" w:rsidRDefault="00D31ECB" w:rsidP="00D31ECB">
      <w:pPr>
        <w:pStyle w:val="ParaNumbering"/>
        <w:numPr>
          <w:ilvl w:val="0"/>
          <w:numId w:val="0"/>
        </w:numPr>
        <w:ind w:hanging="720"/>
      </w:pPr>
      <w:r w:rsidRPr="00927D92">
        <w:rPr>
          <w:sz w:val="20"/>
        </w:rPr>
        <w:t>1038</w:t>
      </w:r>
      <w:r w:rsidRPr="00927D92">
        <w:rPr>
          <w:sz w:val="20"/>
        </w:rPr>
        <w:tab/>
      </w:r>
      <w:r w:rsidR="006237E8" w:rsidRPr="00927D92">
        <w:t>As</w:t>
      </w:r>
      <w:r w:rsidR="004C12F1" w:rsidRPr="00927D92">
        <w:t xml:space="preserve"> an experienced media lawyer, Ms Smithies </w:t>
      </w:r>
      <w:r w:rsidR="00F260F9" w:rsidRPr="00927D92">
        <w:t>should have been alive to the concept of</w:t>
      </w:r>
      <w:r w:rsidR="004C12F1" w:rsidRPr="00927D92">
        <w:t xml:space="preserve"> </w:t>
      </w:r>
      <w:r w:rsidR="004C12F1" w:rsidRPr="00927D92">
        <w:rPr>
          <w:i/>
          <w:iCs/>
        </w:rPr>
        <w:t>sub judice</w:t>
      </w:r>
      <w:r w:rsidR="004C12F1" w:rsidRPr="00927D92">
        <w:t xml:space="preserve"> contempt of court</w:t>
      </w:r>
      <w:r w:rsidR="00B73CE0" w:rsidRPr="00927D92">
        <w:t xml:space="preserve"> and that it </w:t>
      </w:r>
      <w:r w:rsidR="00A6189A" w:rsidRPr="00927D92">
        <w:t xml:space="preserve">can occur when </w:t>
      </w:r>
      <w:r w:rsidR="004C12F1" w:rsidRPr="00927D92">
        <w:t xml:space="preserve">a publication, as a matter of practical reality, </w:t>
      </w:r>
      <w:r w:rsidR="00795E6C" w:rsidRPr="00927D92">
        <w:t>tends to</w:t>
      </w:r>
      <w:r w:rsidR="004C12F1" w:rsidRPr="00927D92">
        <w:t xml:space="preserve"> interfere with the course of justice in a particular case: </w:t>
      </w:r>
      <w:r w:rsidR="004C12F1" w:rsidRPr="00927D92">
        <w:rPr>
          <w:i/>
          <w:iCs/>
        </w:rPr>
        <w:t>John Fairfax &amp; Sons Pty Ltd and Reynolds v McRae</w:t>
      </w:r>
      <w:r w:rsidR="004C12F1" w:rsidRPr="00927D92">
        <w:t> (1955) 93 CLR 351. The tendency to prejudice proceedings</w:t>
      </w:r>
      <w:r w:rsidR="003F709D" w:rsidRPr="00927D92">
        <w:t xml:space="preserve"> </w:t>
      </w:r>
      <w:r w:rsidR="003A4B41" w:rsidRPr="00927D92">
        <w:t xml:space="preserve">is assessed objectively having regard to the nature of the material and </w:t>
      </w:r>
      <w:r w:rsidR="00F260F9" w:rsidRPr="00927D92">
        <w:t xml:space="preserve">all </w:t>
      </w:r>
      <w:r w:rsidR="003A4B41" w:rsidRPr="00927D92">
        <w:t>the circumstances</w:t>
      </w:r>
      <w:r w:rsidR="004170FE">
        <w:t>. The tendency</w:t>
      </w:r>
      <w:r w:rsidR="004C12F1" w:rsidRPr="00927D92">
        <w:t xml:space="preserve"> must be clear, </w:t>
      </w:r>
      <w:r w:rsidR="00C811D5" w:rsidRPr="00927D92">
        <w:t>and t</w:t>
      </w:r>
      <w:r w:rsidR="004C12F1" w:rsidRPr="00927D92">
        <w:t>here should be a substantial risk of serious interference: </w:t>
      </w:r>
      <w:r w:rsidR="004C12F1" w:rsidRPr="00927D92">
        <w:rPr>
          <w:i/>
          <w:iCs/>
        </w:rPr>
        <w:t>Hinch v Attorney General (Vic)</w:t>
      </w:r>
      <w:r w:rsidR="004C12F1" w:rsidRPr="00927D92">
        <w:t> (1987) 164 CLR 15</w:t>
      </w:r>
      <w:r w:rsidR="003A4B41" w:rsidRPr="00927D92">
        <w:t>;</w:t>
      </w:r>
      <w:r w:rsidR="004C12F1" w:rsidRPr="00927D92">
        <w:t> </w:t>
      </w:r>
      <w:r w:rsidR="004C12F1" w:rsidRPr="00927D92">
        <w:rPr>
          <w:i/>
          <w:iCs/>
        </w:rPr>
        <w:t>Attorney General v John Fairfax &amp; Sons Ltd</w:t>
      </w:r>
      <w:r w:rsidR="004C12F1" w:rsidRPr="00927D92">
        <w:t> [1980] 1 NSWLR 362</w:t>
      </w:r>
      <w:r w:rsidR="00B96C21">
        <w:t xml:space="preserve"> (at 368–369 per </w:t>
      </w:r>
      <w:r w:rsidR="00435B20">
        <w:t>Street CJ, Hope and Reynolds JJA)</w:t>
      </w:r>
      <w:r w:rsidR="004C12F1" w:rsidRPr="00927D92">
        <w:t>; </w:t>
      </w:r>
      <w:r w:rsidR="004C12F1" w:rsidRPr="00927D92">
        <w:rPr>
          <w:i/>
          <w:iCs/>
        </w:rPr>
        <w:t>Director of Public Prosecutions v Wran</w:t>
      </w:r>
      <w:r w:rsidR="004C12F1" w:rsidRPr="00927D92">
        <w:t xml:space="preserve"> (1987) 7 NSWLR 616 </w:t>
      </w:r>
      <w:r w:rsidR="00CE0A5C">
        <w:t>(</w:t>
      </w:r>
      <w:r w:rsidR="004C12F1" w:rsidRPr="00927D92">
        <w:t>at 626</w:t>
      </w:r>
      <w:r w:rsidR="0038721C">
        <w:t xml:space="preserve"> per </w:t>
      </w:r>
      <w:r w:rsidR="000D7D62">
        <w:t>Street CJ, Hope, Glass, Samuels and Priestley JJA</w:t>
      </w:r>
      <w:r w:rsidR="00CE0A5C">
        <w:t>)</w:t>
      </w:r>
      <w:r w:rsidR="004C12F1" w:rsidRPr="00927D92">
        <w:t>. </w:t>
      </w:r>
      <w:r w:rsidR="00C30A8C">
        <w:t xml:space="preserve"> </w:t>
      </w:r>
      <w:r w:rsidR="00D4739E">
        <w:t xml:space="preserve"> </w:t>
      </w:r>
    </w:p>
    <w:p w14:paraId="667A77E9" w14:textId="66B7FEB1" w:rsidR="00822F05" w:rsidRPr="00927D92" w:rsidRDefault="00D31ECB" w:rsidP="00D31ECB">
      <w:pPr>
        <w:pStyle w:val="ParaNumbering"/>
        <w:numPr>
          <w:ilvl w:val="0"/>
          <w:numId w:val="0"/>
        </w:numPr>
        <w:ind w:hanging="720"/>
        <w:rPr>
          <w:lang w:eastAsia="en-AU"/>
        </w:rPr>
      </w:pPr>
      <w:r w:rsidRPr="00927D92">
        <w:rPr>
          <w:sz w:val="20"/>
          <w:lang w:eastAsia="en-AU"/>
        </w:rPr>
        <w:t>1039</w:t>
      </w:r>
      <w:r w:rsidRPr="00927D92">
        <w:rPr>
          <w:sz w:val="20"/>
          <w:lang w:eastAsia="en-AU"/>
        </w:rPr>
        <w:tab/>
      </w:r>
      <w:r w:rsidR="00900092" w:rsidRPr="00927D92">
        <w:t>W</w:t>
      </w:r>
      <w:r w:rsidR="00EB422C" w:rsidRPr="00927D92">
        <w:t>hen the balloon went up following the speech</w:t>
      </w:r>
      <w:r w:rsidR="00E66BBB" w:rsidRPr="00927D92">
        <w:t>,</w:t>
      </w:r>
      <w:r w:rsidR="00E23B25" w:rsidRPr="00927D92">
        <w:t xml:space="preserve"> leading to </w:t>
      </w:r>
      <w:r w:rsidR="005F5334" w:rsidRPr="00927D92">
        <w:t xml:space="preserve">the </w:t>
      </w:r>
      <w:r w:rsidR="00900092" w:rsidRPr="00927D92">
        <w:t xml:space="preserve">Chief Justice </w:t>
      </w:r>
      <w:r w:rsidR="00900092" w:rsidRPr="00927D92">
        <w:rPr>
          <w:szCs w:val="24"/>
        </w:rPr>
        <w:t xml:space="preserve">in </w:t>
      </w:r>
      <w:r w:rsidR="00900092" w:rsidRPr="00927D92">
        <w:rPr>
          <w:i/>
          <w:iCs/>
          <w:szCs w:val="24"/>
        </w:rPr>
        <w:t>R v Lehrmann (No 3)</w:t>
      </w:r>
      <w:r w:rsidR="00900092" w:rsidRPr="00927D92">
        <w:rPr>
          <w:szCs w:val="24"/>
        </w:rPr>
        <w:t xml:space="preserve"> making</w:t>
      </w:r>
      <w:r w:rsidR="00900092" w:rsidRPr="00927D92">
        <w:rPr>
          <w:i/>
          <w:iCs/>
          <w:szCs w:val="24"/>
        </w:rPr>
        <w:t xml:space="preserve"> </w:t>
      </w:r>
      <w:r w:rsidR="00E23B25" w:rsidRPr="00927D92">
        <w:t>finding</w:t>
      </w:r>
      <w:r w:rsidR="00900092" w:rsidRPr="00927D92">
        <w:t>s</w:t>
      </w:r>
      <w:r w:rsidR="005F5334" w:rsidRPr="00927D92">
        <w:t xml:space="preserve"> as to the </w:t>
      </w:r>
      <w:r w:rsidR="00900092" w:rsidRPr="00927D92">
        <w:t xml:space="preserve">significant </w:t>
      </w:r>
      <w:r w:rsidR="005F5334" w:rsidRPr="00927D92">
        <w:t xml:space="preserve">prejudice </w:t>
      </w:r>
      <w:r w:rsidR="00F260F9" w:rsidRPr="00927D92">
        <w:t xml:space="preserve">occasioned by </w:t>
      </w:r>
      <w:r w:rsidR="005F5334" w:rsidRPr="00927D92">
        <w:t>representations</w:t>
      </w:r>
      <w:r w:rsidR="00900092" w:rsidRPr="00927D92">
        <w:t xml:space="preserve"> going to the credibility of the complainant being</w:t>
      </w:r>
      <w:r w:rsidR="005F5334" w:rsidRPr="00927D92">
        <w:t xml:space="preserve"> </w:t>
      </w:r>
      <w:r w:rsidR="00B74662" w:rsidRPr="00927D92">
        <w:t>“</w:t>
      </w:r>
      <w:r w:rsidR="005F5334" w:rsidRPr="00927D92">
        <w:t>so widely reported so close to the date of empanelment of the jury</w:t>
      </w:r>
      <w:r w:rsidR="009D6DA2" w:rsidRPr="00927D92">
        <w:t>”</w:t>
      </w:r>
      <w:r w:rsidR="005E26C8" w:rsidRPr="00927D92">
        <w:t xml:space="preserve">, </w:t>
      </w:r>
      <w:r w:rsidR="00900092" w:rsidRPr="00927D92">
        <w:t xml:space="preserve">it is little wonder </w:t>
      </w:r>
      <w:r w:rsidR="00B74662" w:rsidRPr="00927D92">
        <w:rPr>
          <w:lang w:eastAsia="en-AU"/>
        </w:rPr>
        <w:t xml:space="preserve">that </w:t>
      </w:r>
      <w:r w:rsidR="00EB422C" w:rsidRPr="00927D92">
        <w:t>Ms Smithies and Network Ten became very concerned about contempt.</w:t>
      </w:r>
      <w:r w:rsidR="00AA153F" w:rsidRPr="00927D92">
        <w:t xml:space="preserve"> It is also </w:t>
      </w:r>
      <w:r w:rsidR="005A25A4" w:rsidRPr="00927D92">
        <w:t>unsurprising</w:t>
      </w:r>
      <w:r w:rsidR="00AA153F" w:rsidRPr="00927D92">
        <w:t xml:space="preserve"> </w:t>
      </w:r>
      <w:r w:rsidR="00F260F9" w:rsidRPr="00927D92">
        <w:t xml:space="preserve">that </w:t>
      </w:r>
      <w:r w:rsidR="00E90482" w:rsidRPr="00927D92">
        <w:t xml:space="preserve">thought was given to </w:t>
      </w:r>
      <w:r w:rsidR="008D2108" w:rsidRPr="00927D92">
        <w:t>limiting</w:t>
      </w:r>
      <w:r w:rsidR="00E90482" w:rsidRPr="00927D92">
        <w:t xml:space="preserve"> the </w:t>
      </w:r>
      <w:r w:rsidR="00F260F9" w:rsidRPr="00927D92">
        <w:t xml:space="preserve">perceived </w:t>
      </w:r>
      <w:r w:rsidR="00E90482" w:rsidRPr="00927D92">
        <w:t>damage</w:t>
      </w:r>
      <w:r w:rsidR="005E26C8" w:rsidRPr="00927D92">
        <w:t>,</w:t>
      </w:r>
      <w:r w:rsidR="00E90482" w:rsidRPr="00927D92">
        <w:t xml:space="preserve"> including by consideration being given to not appearing in Court </w:t>
      </w:r>
      <w:r w:rsidR="003A4B41" w:rsidRPr="00927D92">
        <w:t xml:space="preserve">to proffer an apology </w:t>
      </w:r>
      <w:r w:rsidR="00E90482" w:rsidRPr="00927D92">
        <w:t xml:space="preserve">and advice being taken </w:t>
      </w:r>
      <w:r w:rsidR="00A254E4" w:rsidRPr="00927D92">
        <w:t>from</w:t>
      </w:r>
      <w:r w:rsidR="00E90482" w:rsidRPr="00927D92">
        <w:t xml:space="preserve"> </w:t>
      </w:r>
      <w:r w:rsidR="008D2108" w:rsidRPr="00927D92">
        <w:t>experienced</w:t>
      </w:r>
      <w:r w:rsidR="00E90482" w:rsidRPr="00927D92">
        <w:t xml:space="preserve"> senior counsel </w:t>
      </w:r>
      <w:r w:rsidR="001D7A75" w:rsidRPr="00927D92">
        <w:t xml:space="preserve">(who had publicly remarked the speech was ill-advised) </w:t>
      </w:r>
      <w:r w:rsidR="00E90482" w:rsidRPr="00927D92">
        <w:t xml:space="preserve">as to how to best mollify the </w:t>
      </w:r>
      <w:r w:rsidR="00F260F9" w:rsidRPr="00927D92">
        <w:t xml:space="preserve">evident concern of the </w:t>
      </w:r>
      <w:r w:rsidR="00E90482" w:rsidRPr="00927D92">
        <w:t>Chief Justice</w:t>
      </w:r>
      <w:r w:rsidR="00822F05" w:rsidRPr="00927D92">
        <w:t>.</w:t>
      </w:r>
    </w:p>
    <w:p w14:paraId="0D57986B" w14:textId="00FC3633" w:rsidR="00875B5E" w:rsidRPr="00927D92" w:rsidRDefault="00D31ECB" w:rsidP="00D31ECB">
      <w:pPr>
        <w:pStyle w:val="ParaNumbering"/>
        <w:numPr>
          <w:ilvl w:val="0"/>
          <w:numId w:val="0"/>
        </w:numPr>
        <w:ind w:hanging="720"/>
        <w:rPr>
          <w:lang w:eastAsia="en-AU"/>
        </w:rPr>
      </w:pPr>
      <w:r w:rsidRPr="00927D92">
        <w:rPr>
          <w:sz w:val="20"/>
          <w:lang w:eastAsia="en-AU"/>
        </w:rPr>
        <w:t>1040</w:t>
      </w:r>
      <w:r w:rsidRPr="00927D92">
        <w:rPr>
          <w:sz w:val="20"/>
          <w:lang w:eastAsia="en-AU"/>
        </w:rPr>
        <w:tab/>
      </w:r>
      <w:r w:rsidR="00822F05" w:rsidRPr="00927D92">
        <w:t>The approach taken by Network Ten was then carefully considered and r</w:t>
      </w:r>
      <w:r w:rsidR="008D2108" w:rsidRPr="00927D92">
        <w:t>esulted in a letter being sent</w:t>
      </w:r>
      <w:r w:rsidR="00822F05" w:rsidRPr="00927D92">
        <w:t xml:space="preserve"> to </w:t>
      </w:r>
      <w:r w:rsidR="00F260F9" w:rsidRPr="00927D92">
        <w:t>her Honour</w:t>
      </w:r>
      <w:r w:rsidR="008C158E">
        <w:t>’s</w:t>
      </w:r>
      <w:r w:rsidR="00F260F9" w:rsidRPr="00927D92">
        <w:t xml:space="preserve"> Associate</w:t>
      </w:r>
      <w:r w:rsidR="008D2108" w:rsidRPr="00927D92">
        <w:t>, which</w:t>
      </w:r>
      <w:r w:rsidR="00FB4D27" w:rsidRPr="00927D92">
        <w:t xml:space="preserve"> although using words such as “profound regret” and “apology”</w:t>
      </w:r>
      <w:r w:rsidR="003848BB" w:rsidRPr="00927D92">
        <w:t>, when closely parsed</w:t>
      </w:r>
      <w:r w:rsidR="003A4B41" w:rsidRPr="00927D92">
        <w:t>,</w:t>
      </w:r>
      <w:r w:rsidR="003848BB" w:rsidRPr="00927D92">
        <w:t xml:space="preserve"> </w:t>
      </w:r>
      <w:r w:rsidR="00D903AA" w:rsidRPr="00927D92">
        <w:t xml:space="preserve">is </w:t>
      </w:r>
      <w:r w:rsidR="00A519F3" w:rsidRPr="00927D92">
        <w:t>directed</w:t>
      </w:r>
      <w:r w:rsidR="00D903AA" w:rsidRPr="00927D92">
        <w:t xml:space="preserve"> at regret for the </w:t>
      </w:r>
      <w:r w:rsidR="00D903AA" w:rsidRPr="00927D92">
        <w:rPr>
          <w:i/>
          <w:iCs/>
        </w:rPr>
        <w:t>consequences</w:t>
      </w:r>
      <w:r w:rsidR="00D903AA" w:rsidRPr="00927D92">
        <w:t xml:space="preserve"> that </w:t>
      </w:r>
      <w:r w:rsidR="005B5D91">
        <w:t>ensued</w:t>
      </w:r>
      <w:r w:rsidR="003A4B41" w:rsidRPr="00927D92">
        <w:t>, and</w:t>
      </w:r>
      <w:r w:rsidR="00D903AA" w:rsidRPr="00927D92">
        <w:t xml:space="preserve"> not for the fact the speech was given</w:t>
      </w:r>
      <w:r w:rsidR="003A4B41" w:rsidRPr="00927D92">
        <w:t xml:space="preserve">. </w:t>
      </w:r>
      <w:r w:rsidR="00822F05" w:rsidRPr="00927D92">
        <w:t xml:space="preserve">According to Ms Smithies, it </w:t>
      </w:r>
      <w:r w:rsidR="00B349BC">
        <w:t>amounted to</w:t>
      </w:r>
      <w:r w:rsidR="00822F05" w:rsidRPr="00927D92">
        <w:t xml:space="preserve"> an apology for things for which Network Ten bore no responsibility. </w:t>
      </w:r>
      <w:r w:rsidR="008D47D1">
        <w:t>I</w:t>
      </w:r>
      <w:r w:rsidR="00D903AA" w:rsidRPr="00927D92">
        <w:t xml:space="preserve">t was not disclosed to </w:t>
      </w:r>
      <w:r w:rsidR="00875B5E" w:rsidRPr="00927D92">
        <w:t>the</w:t>
      </w:r>
      <w:r w:rsidR="00D903AA" w:rsidRPr="00927D92">
        <w:t xml:space="preserve"> Chief </w:t>
      </w:r>
      <w:r w:rsidR="00875B5E" w:rsidRPr="00927D92">
        <w:t>Justice</w:t>
      </w:r>
      <w:r w:rsidR="00D903AA" w:rsidRPr="00927D92">
        <w:t xml:space="preserve"> that Ms Wilkinson gave the </w:t>
      </w:r>
      <w:r w:rsidR="00875B5E" w:rsidRPr="00927D92">
        <w:t>speech</w:t>
      </w:r>
      <w:r w:rsidR="00D903AA" w:rsidRPr="00927D92">
        <w:t xml:space="preserve"> </w:t>
      </w:r>
      <w:r w:rsidR="00D26DAE" w:rsidRPr="00927D92">
        <w:t>based on</w:t>
      </w:r>
      <w:r w:rsidR="00F260F9" w:rsidRPr="00927D92">
        <w:t xml:space="preserve"> considered </w:t>
      </w:r>
      <w:r w:rsidR="00D903AA" w:rsidRPr="00927D92">
        <w:t xml:space="preserve">advice, </w:t>
      </w:r>
      <w:r w:rsidR="003A4B41" w:rsidRPr="00927D92">
        <w:t>nor that</w:t>
      </w:r>
      <w:r w:rsidR="00D903AA" w:rsidRPr="00927D92">
        <w:t xml:space="preserve"> it was given for the </w:t>
      </w:r>
      <w:r w:rsidR="003A4B41" w:rsidRPr="00927D92">
        <w:t xml:space="preserve">specific </w:t>
      </w:r>
      <w:r w:rsidR="00D903AA" w:rsidRPr="00927D92">
        <w:t xml:space="preserve">purpose now </w:t>
      </w:r>
      <w:r w:rsidR="00875B5E" w:rsidRPr="00927D92">
        <w:t xml:space="preserve">explained by Ms Smithies and that </w:t>
      </w:r>
      <w:r w:rsidR="00A254E4" w:rsidRPr="00927D92">
        <w:t>Network Ten</w:t>
      </w:r>
      <w:r w:rsidR="008C158E">
        <w:t>’s</w:t>
      </w:r>
      <w:r w:rsidR="00A254E4" w:rsidRPr="00927D92">
        <w:t xml:space="preserve"> Chief Litigation Counsel </w:t>
      </w:r>
      <w:r w:rsidR="00F260F9" w:rsidRPr="00927D92">
        <w:t xml:space="preserve">continued to </w:t>
      </w:r>
      <w:r w:rsidR="00875B5E" w:rsidRPr="00927D92">
        <w:t>st</w:t>
      </w:r>
      <w:r w:rsidR="00F260F9" w:rsidRPr="00927D92">
        <w:t>an</w:t>
      </w:r>
      <w:r w:rsidR="00875B5E" w:rsidRPr="00927D92">
        <w:t xml:space="preserve">d by the </w:t>
      </w:r>
      <w:r w:rsidR="00A519F3" w:rsidRPr="00927D92">
        <w:t xml:space="preserve">appropriateness of the </w:t>
      </w:r>
      <w:r w:rsidR="008E45A6">
        <w:t xml:space="preserve">giving and content of the </w:t>
      </w:r>
      <w:r w:rsidR="00A519F3" w:rsidRPr="00927D92">
        <w:t>speech</w:t>
      </w:r>
      <w:r w:rsidR="00875B5E" w:rsidRPr="00927D92">
        <w:t>.</w:t>
      </w:r>
      <w:r w:rsidR="00F92192">
        <w:t xml:space="preserve"> </w:t>
      </w:r>
    </w:p>
    <w:p w14:paraId="1B391290" w14:textId="7F51D242" w:rsidR="00F260F9" w:rsidRPr="00927D92" w:rsidRDefault="00D31ECB" w:rsidP="00D31ECB">
      <w:pPr>
        <w:pStyle w:val="ParaNumbering"/>
        <w:numPr>
          <w:ilvl w:val="0"/>
          <w:numId w:val="0"/>
        </w:numPr>
        <w:ind w:hanging="720"/>
        <w:rPr>
          <w:lang w:eastAsia="en-AU"/>
        </w:rPr>
      </w:pPr>
      <w:r w:rsidRPr="00927D92">
        <w:rPr>
          <w:sz w:val="20"/>
          <w:lang w:eastAsia="en-AU"/>
        </w:rPr>
        <w:t>1041</w:t>
      </w:r>
      <w:r w:rsidRPr="00927D92">
        <w:rPr>
          <w:sz w:val="20"/>
          <w:lang w:eastAsia="en-AU"/>
        </w:rPr>
        <w:tab/>
      </w:r>
      <w:r w:rsidR="003464BC">
        <w:t>The</w:t>
      </w:r>
      <w:r w:rsidR="00CF4070" w:rsidRPr="00927D92">
        <w:t xml:space="preserve"> conduct </w:t>
      </w:r>
      <w:r w:rsidR="005038F5" w:rsidRPr="00927D92">
        <w:t xml:space="preserve">of </w:t>
      </w:r>
      <w:r w:rsidR="00392B9A" w:rsidRPr="00927D92">
        <w:t>Network</w:t>
      </w:r>
      <w:r w:rsidR="005038F5" w:rsidRPr="00927D92">
        <w:t xml:space="preserve"> Ten through its employees</w:t>
      </w:r>
      <w:r w:rsidR="00CF4070" w:rsidRPr="00927D92">
        <w:t xml:space="preserve"> </w:t>
      </w:r>
      <w:r w:rsidR="00A254E4" w:rsidRPr="00927D92">
        <w:t xml:space="preserve">in </w:t>
      </w:r>
      <w:r w:rsidR="00CF4070" w:rsidRPr="00927D92">
        <w:t>procuring Ms Wilkinson to give the speech in the form it was give</w:t>
      </w:r>
      <w:r w:rsidR="005038F5" w:rsidRPr="00927D92">
        <w:t>n</w:t>
      </w:r>
      <w:r w:rsidR="00392B9A" w:rsidRPr="00927D92">
        <w:t>,</w:t>
      </w:r>
      <w:r w:rsidR="005038F5" w:rsidRPr="00927D92">
        <w:t xml:space="preserve"> for the reason it was given</w:t>
      </w:r>
      <w:r w:rsidR="00392B9A" w:rsidRPr="00927D92">
        <w:t>, w</w:t>
      </w:r>
      <w:r w:rsidR="00CF4070" w:rsidRPr="00927D92">
        <w:t xml:space="preserve">as </w:t>
      </w:r>
      <w:r w:rsidR="00392B9A" w:rsidRPr="00927D92">
        <w:t xml:space="preserve">grossly </w:t>
      </w:r>
      <w:r w:rsidR="005038F5" w:rsidRPr="00927D92">
        <w:t>improper</w:t>
      </w:r>
      <w:r w:rsidR="00CF4070" w:rsidRPr="00927D92">
        <w:t xml:space="preserve"> an</w:t>
      </w:r>
      <w:r w:rsidR="00392B9A" w:rsidRPr="00927D92">
        <w:t>d</w:t>
      </w:r>
      <w:r w:rsidR="00CF4070" w:rsidRPr="00927D92">
        <w:t xml:space="preserve"> </w:t>
      </w:r>
      <w:r w:rsidR="005038F5" w:rsidRPr="00927D92">
        <w:t>unjustifiable.</w:t>
      </w:r>
      <w:r w:rsidR="00FB4D27" w:rsidRPr="00927D92">
        <w:t xml:space="preserve"> </w:t>
      </w:r>
      <w:r w:rsidR="008D2108" w:rsidRPr="00927D92">
        <w:t xml:space="preserve"> </w:t>
      </w:r>
      <w:r w:rsidR="00392B9A" w:rsidRPr="00927D92">
        <w:t xml:space="preserve">It </w:t>
      </w:r>
      <w:r w:rsidR="00392195" w:rsidRPr="00927D92">
        <w:t xml:space="preserve">was </w:t>
      </w:r>
      <w:r w:rsidR="00A254E4" w:rsidRPr="00927D92">
        <w:t xml:space="preserve">conduct </w:t>
      </w:r>
      <w:r w:rsidR="00392195" w:rsidRPr="00927D92">
        <w:t>apt to cause disruption to the crim</w:t>
      </w:r>
      <w:r w:rsidR="00946139" w:rsidRPr="00927D92">
        <w:t>ina</w:t>
      </w:r>
      <w:r w:rsidR="00392195" w:rsidRPr="00927D92">
        <w:t>l justice system</w:t>
      </w:r>
      <w:r w:rsidR="000F1876" w:rsidRPr="000F1876">
        <w:t xml:space="preserve"> </w:t>
      </w:r>
      <w:r w:rsidR="000F1876">
        <w:t xml:space="preserve">and, without </w:t>
      </w:r>
      <w:r w:rsidR="00CE4A82">
        <w:t xml:space="preserve">the Chief Justice making the orders she did, </w:t>
      </w:r>
      <w:r w:rsidR="000F1876">
        <w:t xml:space="preserve">could have </w:t>
      </w:r>
      <w:r w:rsidR="000F1876" w:rsidRPr="00927D92">
        <w:t>imperilled Mr Lehrmann</w:t>
      </w:r>
      <w:r w:rsidR="000F1876">
        <w:t>’s</w:t>
      </w:r>
      <w:r w:rsidR="000F1876" w:rsidRPr="00927D92">
        <w:t xml:space="preserve"> right to a fair trial</w:t>
      </w:r>
      <w:r w:rsidR="00392195" w:rsidRPr="00927D92">
        <w:t>.</w:t>
      </w:r>
    </w:p>
    <w:p w14:paraId="66EF274F" w14:textId="06C64500" w:rsidR="001D6051" w:rsidRPr="00927D92" w:rsidRDefault="00D31ECB" w:rsidP="00D31ECB">
      <w:pPr>
        <w:pStyle w:val="ParaNumbering"/>
        <w:numPr>
          <w:ilvl w:val="0"/>
          <w:numId w:val="0"/>
        </w:numPr>
        <w:ind w:hanging="720"/>
      </w:pPr>
      <w:r w:rsidRPr="00927D92">
        <w:rPr>
          <w:sz w:val="20"/>
        </w:rPr>
        <w:t>1042</w:t>
      </w:r>
      <w:r w:rsidRPr="00927D92">
        <w:rPr>
          <w:sz w:val="20"/>
        </w:rPr>
        <w:tab/>
      </w:r>
      <w:r w:rsidR="001D6051" w:rsidRPr="00927D92">
        <w:t>During his cross-examination, the following evidence was given by Mr Lehrmann (T514.13</w:t>
      </w:r>
      <w:r w:rsidR="00257DEE">
        <w:t>–</w:t>
      </w:r>
      <w:r w:rsidR="001D6051" w:rsidRPr="00927D92">
        <w:t xml:space="preserve">34): </w:t>
      </w:r>
      <w:r w:rsidR="000D561B" w:rsidRPr="00927D92">
        <w:t xml:space="preserve"> </w:t>
      </w:r>
    </w:p>
    <w:p w14:paraId="7FC3FF20" w14:textId="77777777" w:rsidR="001D6051" w:rsidRPr="00927D92" w:rsidRDefault="001D6051" w:rsidP="005978A0">
      <w:pPr>
        <w:pStyle w:val="Quote1"/>
        <w:rPr>
          <w:lang w:eastAsia="en-AU"/>
        </w:rPr>
      </w:pPr>
      <w:r w:rsidRPr="00927D92">
        <w:rPr>
          <w:lang w:eastAsia="en-AU"/>
        </w:rPr>
        <w:t>You heard the Prime Minister refer to Ms Higgins as having the “courage to stand”. Do you remember that?---In his stupid Parliament speech, yes.</w:t>
      </w:r>
    </w:p>
    <w:p w14:paraId="1D1F7161" w14:textId="77777777" w:rsidR="001D6051" w:rsidRPr="00927D92" w:rsidRDefault="001D6051" w:rsidP="005978A0">
      <w:pPr>
        <w:pStyle w:val="Quote1"/>
        <w:rPr>
          <w:lang w:eastAsia="en-AU"/>
        </w:rPr>
      </w:pPr>
      <w:r w:rsidRPr="00927D92">
        <w:rPr>
          <w:lang w:eastAsia="en-AU"/>
        </w:rPr>
        <w:t>…And “the terrible things that took place”; he apologised to her for that?---Yes.</w:t>
      </w:r>
    </w:p>
    <w:p w14:paraId="5A4D485D" w14:textId="77777777" w:rsidR="001D6051" w:rsidRPr="00927D92" w:rsidRDefault="001D6051" w:rsidP="005978A0">
      <w:pPr>
        <w:pStyle w:val="Quote1"/>
        <w:rPr>
          <w:lang w:eastAsia="en-AU"/>
        </w:rPr>
      </w:pPr>
      <w:r w:rsidRPr="00927D92">
        <w:rPr>
          <w:lang w:eastAsia="en-AU"/>
        </w:rPr>
        <w:t>And the leader of the opposition also:</w:t>
      </w:r>
    </w:p>
    <w:p w14:paraId="61DE057A" w14:textId="77777777" w:rsidR="001D6051" w:rsidRPr="00B65842" w:rsidRDefault="001D6051" w:rsidP="00B65842">
      <w:pPr>
        <w:pStyle w:val="Quote2"/>
        <w:rPr>
          <w:i/>
          <w:iCs/>
          <w:lang w:eastAsia="en-AU"/>
        </w:rPr>
      </w:pPr>
      <w:r w:rsidRPr="00B65842">
        <w:rPr>
          <w:i/>
          <w:iCs/>
          <w:lang w:eastAsia="en-AU"/>
        </w:rPr>
        <w:t>…pay tribute to the courage of Brittany Higgins, who is with us today.</w:t>
      </w:r>
    </w:p>
    <w:p w14:paraId="1D851687" w14:textId="77777777" w:rsidR="001D6051" w:rsidRPr="00927D92" w:rsidRDefault="001D6051" w:rsidP="005978A0">
      <w:pPr>
        <w:pStyle w:val="Quote1"/>
        <w:rPr>
          <w:lang w:eastAsia="en-AU"/>
        </w:rPr>
      </w:pPr>
      <w:r w:rsidRPr="00927D92">
        <w:rPr>
          <w:lang w:eastAsia="en-AU"/>
        </w:rPr>
        <w:t>?---Yes, and a number of party leaders and other Labor party front benchers, yes.</w:t>
      </w:r>
    </w:p>
    <w:p w14:paraId="15BE0087" w14:textId="77777777" w:rsidR="001D6051" w:rsidRPr="00927D92" w:rsidRDefault="001D6051" w:rsidP="005978A0">
      <w:pPr>
        <w:pStyle w:val="Quote1"/>
        <w:rPr>
          <w:lang w:eastAsia="en-AU"/>
        </w:rPr>
      </w:pPr>
      <w:r w:rsidRPr="00927D92">
        <w:rPr>
          <w:lang w:eastAsia="en-AU"/>
        </w:rPr>
        <w:t>And the next day was the Press Club speech over which you sued the ABC in early this year. Did you hear that speech?---Yes.</w:t>
      </w:r>
    </w:p>
    <w:p w14:paraId="3526F976" w14:textId="77777777" w:rsidR="001D6051" w:rsidRPr="00927D92" w:rsidRDefault="001D6051" w:rsidP="005978A0">
      <w:pPr>
        <w:pStyle w:val="Quote1"/>
        <w:rPr>
          <w:lang w:eastAsia="en-AU"/>
        </w:rPr>
      </w:pPr>
      <w:r w:rsidRPr="00927D92">
        <w:rPr>
          <w:lang w:eastAsia="en-AU"/>
        </w:rPr>
        <w:t>And is it correct that you heard that, during that speech, Ms Higgins broadcast – sorry, Ms Higgins recounted her allegations against you?---Yes.</w:t>
      </w:r>
    </w:p>
    <w:p w14:paraId="333CE31C" w14:textId="77777777" w:rsidR="001D6051" w:rsidRPr="00927D92" w:rsidRDefault="001D6051" w:rsidP="005978A0">
      <w:pPr>
        <w:pStyle w:val="Quote1"/>
        <w:rPr>
          <w:lang w:eastAsia="en-AU"/>
        </w:rPr>
      </w:pPr>
      <w:r w:rsidRPr="00927D92">
        <w:rPr>
          <w:lang w:eastAsia="en-AU"/>
        </w:rPr>
        <w:t>And that was a few months before your trial was set to be heard?---Yes.</w:t>
      </w:r>
    </w:p>
    <w:p w14:paraId="41E16856" w14:textId="0F1DD6CE" w:rsidR="001D6051" w:rsidRPr="00927D92" w:rsidRDefault="00D31ECB" w:rsidP="00D31ECB">
      <w:pPr>
        <w:pStyle w:val="ParaNumbering"/>
        <w:numPr>
          <w:ilvl w:val="0"/>
          <w:numId w:val="0"/>
        </w:numPr>
        <w:ind w:hanging="720"/>
      </w:pPr>
      <w:r w:rsidRPr="00927D92">
        <w:rPr>
          <w:sz w:val="20"/>
        </w:rPr>
        <w:t>1043</w:t>
      </w:r>
      <w:r w:rsidRPr="00927D92">
        <w:rPr>
          <w:sz w:val="20"/>
        </w:rPr>
        <w:tab/>
      </w:r>
      <w:r w:rsidR="001D6051" w:rsidRPr="00927D92">
        <w:t>Senior counsel for Ms Wilkinson, relying on these events, said in closing submissions that I ought not assume people watch the Logies, and that there was no evidence that anyone in Canberra who would have been in the jury pool did watch them (T2283.23</w:t>
      </w:r>
      <w:r w:rsidR="00DE5FF5">
        <w:t>–</w:t>
      </w:r>
      <w:r w:rsidR="001D6051" w:rsidRPr="00927D92">
        <w:t>2</w:t>
      </w:r>
      <w:r w:rsidR="006B1DD6">
        <w:t>6</w:t>
      </w:r>
      <w:r w:rsidR="001D6051" w:rsidRPr="00927D92">
        <w:t>) and then, presumably more seriously, submitted (T2284.25):</w:t>
      </w:r>
      <w:r w:rsidR="00F240F9">
        <w:t xml:space="preserve"> </w:t>
      </w:r>
    </w:p>
    <w:p w14:paraId="7F6C89CC" w14:textId="3A38C379" w:rsidR="001D6051" w:rsidRPr="00927D92" w:rsidRDefault="001D6051" w:rsidP="0041519E">
      <w:pPr>
        <w:pStyle w:val="Quote1"/>
        <w:rPr>
          <w:lang w:eastAsia="en-AU"/>
        </w:rPr>
      </w:pPr>
      <w:r w:rsidRPr="00927D92">
        <w:rPr>
          <w:lang w:eastAsia="en-AU"/>
        </w:rPr>
        <w:t>We say, your Honour, in light of the history of the matter, and the fact that my client had said such things about Ms Higgins in the past, it is – it was a drop in the ocean, having regard to everything else that was online about Mr Lehrmann, the Press Club speech, the Prime Minister</w:t>
      </w:r>
      <w:r w:rsidR="008C158E">
        <w:rPr>
          <w:lang w:eastAsia="en-AU"/>
        </w:rPr>
        <w:t>’s</w:t>
      </w:r>
      <w:r w:rsidRPr="00927D92">
        <w:rPr>
          <w:lang w:eastAsia="en-AU"/>
        </w:rPr>
        <w:t xml:space="preserve"> speech in Parliament, Mr Albanese - - -</w:t>
      </w:r>
    </w:p>
    <w:p w14:paraId="0208F1E6" w14:textId="0FF6EE3A" w:rsidR="00230A8B" w:rsidRDefault="00D31ECB" w:rsidP="00D31ECB">
      <w:pPr>
        <w:pStyle w:val="ParaNumbering"/>
        <w:numPr>
          <w:ilvl w:val="0"/>
          <w:numId w:val="0"/>
        </w:numPr>
        <w:ind w:hanging="720"/>
      </w:pPr>
      <w:r>
        <w:rPr>
          <w:sz w:val="20"/>
        </w:rPr>
        <w:t>1044</w:t>
      </w:r>
      <w:r>
        <w:rPr>
          <w:sz w:val="20"/>
        </w:rPr>
        <w:tab/>
      </w:r>
      <w:r w:rsidR="00EB1156" w:rsidRPr="00927D92">
        <w:t>I accept that s</w:t>
      </w:r>
      <w:r w:rsidR="00C54682" w:rsidRPr="00927D92">
        <w:t>enior politicians us</w:t>
      </w:r>
      <w:r w:rsidR="00023C72" w:rsidRPr="00927D92">
        <w:t>ed</w:t>
      </w:r>
      <w:r w:rsidR="00C54682" w:rsidRPr="00927D92">
        <w:t xml:space="preserve"> the protection of absolute privilege to</w:t>
      </w:r>
      <w:r w:rsidR="00C81D6D" w:rsidRPr="00927D92">
        <w:t xml:space="preserve"> make representations </w:t>
      </w:r>
      <w:r w:rsidR="001F13EF" w:rsidRPr="00927D92">
        <w:t xml:space="preserve">which had the effect of </w:t>
      </w:r>
      <w:r w:rsidR="00C81D6D" w:rsidRPr="00927D92">
        <w:t xml:space="preserve">endorsing the credibility of a complainant and </w:t>
      </w:r>
      <w:r w:rsidR="007F2E54" w:rsidRPr="00927D92">
        <w:t>prejudging that</w:t>
      </w:r>
      <w:r w:rsidR="00C81D6D" w:rsidRPr="00927D92">
        <w:t xml:space="preserve"> a “terrible” thing had taken place</w:t>
      </w:r>
      <w:r w:rsidR="007F2E54" w:rsidRPr="00927D92">
        <w:t>,</w:t>
      </w:r>
      <w:r w:rsidR="00C81D6D" w:rsidRPr="00927D92">
        <w:t xml:space="preserve"> despite a</w:t>
      </w:r>
      <w:r w:rsidR="00434304" w:rsidRPr="00927D92">
        <w:t xml:space="preserve">n upcoming jury </w:t>
      </w:r>
      <w:r w:rsidR="00C81D6D" w:rsidRPr="00927D92">
        <w:t>trial of an Australian citizen entitled to the presumption of innocence</w:t>
      </w:r>
      <w:r w:rsidR="00997626" w:rsidRPr="00927D92">
        <w:t xml:space="preserve">. </w:t>
      </w:r>
      <w:r w:rsidR="00C16A49">
        <w:t>To similar effect, senior c</w:t>
      </w:r>
      <w:r w:rsidR="00321F4C">
        <w:t xml:space="preserve">ounsel for Ms Wilkinson </w:t>
      </w:r>
      <w:r w:rsidR="005B4D6D">
        <w:t xml:space="preserve">also </w:t>
      </w:r>
      <w:r w:rsidR="00321F4C">
        <w:t xml:space="preserve">cross-examined </w:t>
      </w:r>
      <w:r w:rsidR="00D76400">
        <w:t>on</w:t>
      </w:r>
      <w:r w:rsidR="004D26EC">
        <w:t xml:space="preserve"> a report </w:t>
      </w:r>
      <w:r w:rsidR="00FF0DC8">
        <w:t>of the Austr</w:t>
      </w:r>
      <w:r w:rsidR="006E2F3A">
        <w:t>a</w:t>
      </w:r>
      <w:r w:rsidR="00FF0DC8">
        <w:t>li</w:t>
      </w:r>
      <w:r w:rsidR="006E2F3A">
        <w:t>a</w:t>
      </w:r>
      <w:r w:rsidR="00FF0DC8">
        <w:t>n Human Rights Commission</w:t>
      </w:r>
      <w:r w:rsidR="00D76400">
        <w:t>,</w:t>
      </w:r>
      <w:r w:rsidR="006E2F3A">
        <w:t xml:space="preserve"> </w:t>
      </w:r>
      <w:r w:rsidR="00A75731" w:rsidRPr="00D70CEE">
        <w:rPr>
          <w:i/>
        </w:rPr>
        <w:t>Set the Standard:</w:t>
      </w:r>
      <w:r w:rsidR="00D70CEE" w:rsidRPr="00D70CEE">
        <w:rPr>
          <w:i/>
          <w:iCs/>
        </w:rPr>
        <w:t xml:space="preserve"> R</w:t>
      </w:r>
      <w:r w:rsidR="00A75731" w:rsidRPr="00D70CEE">
        <w:rPr>
          <w:i/>
          <w:iCs/>
        </w:rPr>
        <w:t>eport</w:t>
      </w:r>
      <w:r w:rsidR="00A75731" w:rsidRPr="00D70CEE">
        <w:rPr>
          <w:i/>
        </w:rPr>
        <w:t xml:space="preserve"> on the </w:t>
      </w:r>
      <w:r w:rsidR="00D70CEE" w:rsidRPr="00D70CEE">
        <w:rPr>
          <w:i/>
          <w:iCs/>
        </w:rPr>
        <w:t>Independent</w:t>
      </w:r>
      <w:r w:rsidR="00A75731" w:rsidRPr="00D70CEE">
        <w:rPr>
          <w:i/>
          <w:iCs/>
        </w:rPr>
        <w:t xml:space="preserve"> Review into Commonwealth </w:t>
      </w:r>
      <w:r w:rsidR="00D70CEE" w:rsidRPr="00D70CEE">
        <w:rPr>
          <w:i/>
          <w:iCs/>
        </w:rPr>
        <w:t xml:space="preserve">Parliamentary </w:t>
      </w:r>
      <w:r w:rsidR="00D70CEE">
        <w:rPr>
          <w:i/>
          <w:iCs/>
        </w:rPr>
        <w:t>W</w:t>
      </w:r>
      <w:r w:rsidR="00D70CEE" w:rsidRPr="00D70CEE">
        <w:rPr>
          <w:i/>
          <w:iCs/>
        </w:rPr>
        <w:t>orkplaces</w:t>
      </w:r>
      <w:r w:rsidR="00E4117C">
        <w:rPr>
          <w:i/>
          <w:iCs/>
        </w:rPr>
        <w:t xml:space="preserve"> </w:t>
      </w:r>
      <w:r w:rsidR="00E4117C">
        <w:t>(Ex R54)</w:t>
      </w:r>
      <w:r w:rsidR="00D70CEE">
        <w:t xml:space="preserve">, </w:t>
      </w:r>
      <w:r w:rsidR="00C71BC3">
        <w:t xml:space="preserve">of </w:t>
      </w:r>
      <w:r w:rsidR="00993752">
        <w:t xml:space="preserve">30 </w:t>
      </w:r>
      <w:r w:rsidR="00C71BC3">
        <w:t xml:space="preserve">November 2021, </w:t>
      </w:r>
      <w:r w:rsidR="00D70CEE">
        <w:t xml:space="preserve">which notwithstanding </w:t>
      </w:r>
      <w:r w:rsidR="00924C99">
        <w:t xml:space="preserve">Mr Lehrmann had been charged </w:t>
      </w:r>
      <w:r w:rsidR="009167EE">
        <w:t>three</w:t>
      </w:r>
      <w:r w:rsidR="00895928">
        <w:t xml:space="preserve"> and </w:t>
      </w:r>
      <w:r w:rsidR="009167EE">
        <w:t>half months earlier</w:t>
      </w:r>
      <w:r w:rsidR="00895928">
        <w:t xml:space="preserve"> and </w:t>
      </w:r>
      <w:r w:rsidR="009167EE">
        <w:t>was scheduled</w:t>
      </w:r>
      <w:r w:rsidR="00895928">
        <w:t xml:space="preserve"> to stand trial</w:t>
      </w:r>
      <w:r w:rsidR="009167EE">
        <w:t xml:space="preserve"> in 2022</w:t>
      </w:r>
      <w:r w:rsidR="00BC6080">
        <w:t>,</w:t>
      </w:r>
      <w:r w:rsidR="002B0ACA">
        <w:t xml:space="preserve"> </w:t>
      </w:r>
      <w:r w:rsidR="00230A8B">
        <w:t>s</w:t>
      </w:r>
      <w:r w:rsidR="00D76400">
        <w:t>t</w:t>
      </w:r>
      <w:r w:rsidR="00230A8B">
        <w:t xml:space="preserve">ated in the </w:t>
      </w:r>
      <w:r w:rsidR="00D76400">
        <w:t>Commissioner’s</w:t>
      </w:r>
      <w:r w:rsidR="00230A8B">
        <w:t xml:space="preserve"> Foreword: </w:t>
      </w:r>
    </w:p>
    <w:p w14:paraId="23DB10A9" w14:textId="77777777" w:rsidR="00F4696D" w:rsidRDefault="00D76400" w:rsidP="0034205C">
      <w:pPr>
        <w:pStyle w:val="Quote1"/>
        <w:rPr>
          <w:lang w:eastAsia="en-AU"/>
        </w:rPr>
      </w:pPr>
      <w:r>
        <w:rPr>
          <w:lang w:eastAsia="en-AU"/>
        </w:rPr>
        <w:t xml:space="preserve">The global #MeToo movement and associated momentum for reform has seen numerous brave women publicly sharing their experiences of workplace violence and harassment. </w:t>
      </w:r>
      <w:r w:rsidRPr="001C61DE">
        <w:rPr>
          <w:b/>
          <w:lang w:eastAsia="en-AU"/>
        </w:rPr>
        <w:t>In February 2021,</w:t>
      </w:r>
      <w:r>
        <w:rPr>
          <w:lang w:eastAsia="en-AU"/>
        </w:rPr>
        <w:t xml:space="preserve"> </w:t>
      </w:r>
      <w:r w:rsidRPr="001C61DE">
        <w:rPr>
          <w:b/>
          <w:lang w:eastAsia="en-AU"/>
        </w:rPr>
        <w:t>Brittany Higgins courageously shared her experience</w:t>
      </w:r>
      <w:r>
        <w:rPr>
          <w:lang w:eastAsia="en-AU"/>
        </w:rPr>
        <w:t>.</w:t>
      </w:r>
    </w:p>
    <w:p w14:paraId="1636E292" w14:textId="129DB1B7" w:rsidR="00230A8B" w:rsidRDefault="00F4696D" w:rsidP="0034205C">
      <w:pPr>
        <w:pStyle w:val="Quote1"/>
        <w:rPr>
          <w:lang w:eastAsia="en-AU"/>
        </w:rPr>
      </w:pPr>
      <w:r>
        <w:rPr>
          <w:lang w:eastAsia="en-AU"/>
        </w:rPr>
        <w:t>(</w:t>
      </w:r>
      <w:r w:rsidR="001C61DE">
        <w:rPr>
          <w:lang w:eastAsia="en-AU"/>
        </w:rPr>
        <w:t>Emphasis</w:t>
      </w:r>
      <w:r>
        <w:rPr>
          <w:lang w:eastAsia="en-AU"/>
        </w:rPr>
        <w:t xml:space="preserve"> added)</w:t>
      </w:r>
      <w:r w:rsidR="00230A8B">
        <w:t xml:space="preserve"> </w:t>
      </w:r>
      <w:r w:rsidR="00D76400">
        <w:t xml:space="preserve"> </w:t>
      </w:r>
    </w:p>
    <w:p w14:paraId="3FB71D94" w14:textId="426AA2DE" w:rsidR="009849EE" w:rsidRPr="00927D92" w:rsidRDefault="00D31ECB" w:rsidP="00D31ECB">
      <w:pPr>
        <w:pStyle w:val="ParaNumbering"/>
        <w:numPr>
          <w:ilvl w:val="0"/>
          <w:numId w:val="0"/>
        </w:numPr>
        <w:ind w:hanging="720"/>
      </w:pPr>
      <w:r w:rsidRPr="00927D92">
        <w:rPr>
          <w:sz w:val="20"/>
        </w:rPr>
        <w:t>1045</w:t>
      </w:r>
      <w:r w:rsidRPr="00927D92">
        <w:rPr>
          <w:sz w:val="20"/>
        </w:rPr>
        <w:tab/>
      </w:r>
      <w:r w:rsidR="009657DE">
        <w:t>It is beyond the scope of these reasons to charact</w:t>
      </w:r>
      <w:r w:rsidR="003411D0">
        <w:t>er</w:t>
      </w:r>
      <w:r w:rsidR="009657DE">
        <w:t>ise th</w:t>
      </w:r>
      <w:r w:rsidR="000126BF">
        <w:t xml:space="preserve">ese public comments </w:t>
      </w:r>
      <w:r w:rsidR="009563F6">
        <w:t xml:space="preserve">while a criminal trial in relation to </w:t>
      </w:r>
      <w:r w:rsidR="00976534">
        <w:t>the complainant’s</w:t>
      </w:r>
      <w:r w:rsidR="009563F6">
        <w:t xml:space="preserve"> allegations was pending</w:t>
      </w:r>
      <w:r w:rsidR="009657DE">
        <w:t xml:space="preserve">, but however one describes </w:t>
      </w:r>
      <w:r w:rsidR="006238BB">
        <w:t>them</w:t>
      </w:r>
      <w:r w:rsidR="009657DE">
        <w:t>,</w:t>
      </w:r>
      <w:r w:rsidR="00997626" w:rsidRPr="00927D92">
        <w:t xml:space="preserve"> </w:t>
      </w:r>
      <w:r w:rsidR="009E4823">
        <w:t>they</w:t>
      </w:r>
      <w:r w:rsidR="00920359" w:rsidRPr="00927D92">
        <w:t xml:space="preserve"> </w:t>
      </w:r>
      <w:r w:rsidR="00C81D6D" w:rsidRPr="00927D92">
        <w:t>d</w:t>
      </w:r>
      <w:r w:rsidR="00F62B64">
        <w:t>id</w:t>
      </w:r>
      <w:r w:rsidR="00C81D6D" w:rsidRPr="00927D92">
        <w:t xml:space="preserve"> not </w:t>
      </w:r>
      <w:r w:rsidR="009E4823">
        <w:t xml:space="preserve">later </w:t>
      </w:r>
      <w:r w:rsidR="0070263B" w:rsidRPr="00927D92">
        <w:t>give members of the media</w:t>
      </w:r>
      <w:r w:rsidR="00F62B64">
        <w:t>, including Network Ten,</w:t>
      </w:r>
      <w:r w:rsidR="00C81D6D" w:rsidRPr="00927D92">
        <w:t xml:space="preserve"> open slather</w:t>
      </w:r>
      <w:r w:rsidR="005F0A73" w:rsidRPr="00927D92">
        <w:t xml:space="preserve"> to </w:t>
      </w:r>
      <w:r w:rsidR="00D54DC2">
        <w:t>pay no regard to</w:t>
      </w:r>
      <w:r w:rsidR="005F0A73" w:rsidRPr="00927D92">
        <w:t xml:space="preserve"> an accused</w:t>
      </w:r>
      <w:r w:rsidR="008C158E">
        <w:t>’s</w:t>
      </w:r>
      <w:r w:rsidR="005F0A73" w:rsidRPr="00927D92">
        <w:t xml:space="preserve"> fundamental common law rights to a fair trial</w:t>
      </w:r>
      <w:r w:rsidR="00C81D6D" w:rsidRPr="00927D92">
        <w:t>.</w:t>
      </w:r>
      <w:r w:rsidR="009849EE" w:rsidRPr="00927D92">
        <w:t xml:space="preserve"> </w:t>
      </w:r>
      <w:r w:rsidR="00327F5C">
        <w:t xml:space="preserve">The </w:t>
      </w:r>
      <w:r w:rsidR="00563AB0">
        <w:t>fact</w:t>
      </w:r>
      <w:r w:rsidR="00327F5C">
        <w:t xml:space="preserve"> that others in positions of </w:t>
      </w:r>
      <w:r w:rsidR="00563AB0">
        <w:t>power</w:t>
      </w:r>
      <w:r w:rsidR="00327F5C">
        <w:t xml:space="preserve"> made </w:t>
      </w:r>
      <w:r w:rsidR="0054573F">
        <w:t xml:space="preserve">(much earlier) </w:t>
      </w:r>
      <w:r w:rsidR="00E56F0D">
        <w:t xml:space="preserve">pre-trial </w:t>
      </w:r>
      <w:r w:rsidR="00292EA7">
        <w:t xml:space="preserve">comments </w:t>
      </w:r>
      <w:r w:rsidR="00AB05F7">
        <w:t xml:space="preserve">endorsing Ms </w:t>
      </w:r>
      <w:r w:rsidR="00FB4AD8">
        <w:t>Higgins</w:t>
      </w:r>
      <w:r w:rsidR="00AB05F7">
        <w:t xml:space="preserve">’ courage and thus necessarily </w:t>
      </w:r>
      <w:r w:rsidR="00A37E40">
        <w:t>endorsing</w:t>
      </w:r>
      <w:r w:rsidR="00167F1A">
        <w:t xml:space="preserve"> </w:t>
      </w:r>
      <w:r w:rsidR="006F2EA1">
        <w:t>her</w:t>
      </w:r>
      <w:r w:rsidR="00167F1A">
        <w:t xml:space="preserve"> credibility</w:t>
      </w:r>
      <w:r w:rsidR="00327F5C">
        <w:t xml:space="preserve"> </w:t>
      </w:r>
      <w:r w:rsidR="006F2EA1">
        <w:t>in making the rape allegation</w:t>
      </w:r>
      <w:r w:rsidR="00327F5C">
        <w:t xml:space="preserve"> may, however, be relevant to the </w:t>
      </w:r>
      <w:r w:rsidR="00327F5C" w:rsidRPr="002316A1">
        <w:rPr>
          <w:i/>
        </w:rPr>
        <w:t>extent</w:t>
      </w:r>
      <w:r w:rsidR="00327F5C">
        <w:t xml:space="preserve"> of aggravation caused by </w:t>
      </w:r>
      <w:r w:rsidR="00E3318F">
        <w:t>the Logie</w:t>
      </w:r>
      <w:r w:rsidR="00563AB0">
        <w:t>s speech</w:t>
      </w:r>
      <w:r w:rsidR="00862BB9">
        <w:t>, in that Ms Wilkinson says she merely</w:t>
      </w:r>
      <w:r w:rsidR="00563AB0">
        <w:t xml:space="preserve"> repeat</w:t>
      </w:r>
      <w:r w:rsidR="00862BB9">
        <w:t>ed</w:t>
      </w:r>
      <w:r w:rsidR="00563AB0">
        <w:t xml:space="preserve"> what had been said by others in public positions</w:t>
      </w:r>
      <w:r w:rsidR="00862BB9">
        <w:t xml:space="preserve"> and so any </w:t>
      </w:r>
      <w:r w:rsidR="00CF1F3E">
        <w:t>incremental</w:t>
      </w:r>
      <w:r w:rsidR="00862BB9">
        <w:t xml:space="preserve"> aggravation </w:t>
      </w:r>
      <w:r w:rsidR="00C55ED1">
        <w:t xml:space="preserve">to Mr Lehrmann </w:t>
      </w:r>
      <w:r w:rsidR="00862BB9">
        <w:t>was minor</w:t>
      </w:r>
      <w:r w:rsidR="00C438A1">
        <w:t>, a matter to which I will return</w:t>
      </w:r>
      <w:r w:rsidR="00563AB0">
        <w:t>.</w:t>
      </w:r>
      <w:r w:rsidR="009849EE" w:rsidRPr="00927D92">
        <w:t xml:space="preserve"> </w:t>
      </w:r>
    </w:p>
    <w:p w14:paraId="19CB3C99" w14:textId="3EDD1490" w:rsidR="001973C5" w:rsidRPr="00927D92" w:rsidRDefault="00D31ECB" w:rsidP="00D31ECB">
      <w:pPr>
        <w:pStyle w:val="ParaNumbering"/>
        <w:numPr>
          <w:ilvl w:val="0"/>
          <w:numId w:val="0"/>
        </w:numPr>
        <w:ind w:hanging="720"/>
      </w:pPr>
      <w:r w:rsidRPr="00927D92">
        <w:rPr>
          <w:sz w:val="20"/>
        </w:rPr>
        <w:t>1046</w:t>
      </w:r>
      <w:r w:rsidRPr="00927D92">
        <w:rPr>
          <w:sz w:val="20"/>
        </w:rPr>
        <w:tab/>
      </w:r>
      <w:r w:rsidR="00862C69" w:rsidRPr="00927D92">
        <w:t>Ms Wilkinson then makes t</w:t>
      </w:r>
      <w:r w:rsidR="00562FA6" w:rsidRPr="00927D92">
        <w:t xml:space="preserve">he </w:t>
      </w:r>
      <w:r w:rsidR="0058729E" w:rsidRPr="00927D92">
        <w:t xml:space="preserve">following </w:t>
      </w:r>
      <w:r w:rsidR="00562FA6" w:rsidRPr="00927D92">
        <w:t>submission</w:t>
      </w:r>
      <w:r w:rsidR="001973C5" w:rsidRPr="00927D92">
        <w:t xml:space="preserve">s: </w:t>
      </w:r>
    </w:p>
    <w:p w14:paraId="7EA74D5D" w14:textId="682EBED2" w:rsidR="006012B5" w:rsidRPr="00927D92" w:rsidRDefault="0037793A" w:rsidP="0037793A">
      <w:pPr>
        <w:pStyle w:val="ListNo1"/>
        <w:numPr>
          <w:ilvl w:val="0"/>
          <w:numId w:val="0"/>
        </w:numPr>
        <w:ind w:left="720" w:hanging="720"/>
      </w:pPr>
      <w:r>
        <w:t>(1)</w:t>
      </w:r>
      <w:r>
        <w:tab/>
      </w:r>
      <w:r w:rsidR="006012B5" w:rsidRPr="00927D92">
        <w:t xml:space="preserve">“the judgment </w:t>
      </w:r>
      <w:r w:rsidR="009849EE" w:rsidRPr="00927D92">
        <w:t xml:space="preserve">[of the Chief Justice] </w:t>
      </w:r>
      <w:r w:rsidR="006012B5" w:rsidRPr="00927D92">
        <w:t>was irregular by reason of the Chief Justice accepting (what was incorrect evidence) from the DPP and by denying Ms Wilkinson natural justice</w:t>
      </w:r>
      <w:r w:rsidR="009849EE" w:rsidRPr="00927D92">
        <w:t>”</w:t>
      </w:r>
      <w:r w:rsidR="00826E64" w:rsidRPr="00927D92">
        <w:t xml:space="preserve"> and that to rely upon factual findings of McCallum CJ, contrary to s</w:t>
      </w:r>
      <w:r w:rsidR="00260DAB">
        <w:t xml:space="preserve"> </w:t>
      </w:r>
      <w:r w:rsidR="00826E64" w:rsidRPr="00927D92">
        <w:t>91(2) EA, “based on the evidence before her not currently before this Court</w:t>
      </w:r>
      <w:r w:rsidR="002F4DEA">
        <w:t xml:space="preserve"> </w:t>
      </w:r>
      <w:r w:rsidR="00826E64" w:rsidRPr="00927D92">
        <w:t>…</w:t>
      </w:r>
      <w:r w:rsidR="002F4DEA">
        <w:t xml:space="preserve"> </w:t>
      </w:r>
      <w:r w:rsidR="00826E64" w:rsidRPr="00927D92">
        <w:t>would lead this Court into error</w:t>
      </w:r>
      <w:r w:rsidR="00851E34" w:rsidRPr="00927D92">
        <w:t>”</w:t>
      </w:r>
      <w:r w:rsidR="001973C5" w:rsidRPr="00927D92">
        <w:t xml:space="preserve">; </w:t>
      </w:r>
    </w:p>
    <w:p w14:paraId="460C6BD5" w14:textId="55E0D19C" w:rsidR="00862C69" w:rsidRPr="00927D92" w:rsidRDefault="0037793A" w:rsidP="0037793A">
      <w:pPr>
        <w:pStyle w:val="ListNo1"/>
        <w:numPr>
          <w:ilvl w:val="0"/>
          <w:numId w:val="0"/>
        </w:numPr>
        <w:ind w:left="720" w:hanging="720"/>
      </w:pPr>
      <w:r>
        <w:t>(2)</w:t>
      </w:r>
      <w:r>
        <w:tab/>
      </w:r>
      <w:r w:rsidR="00D64941" w:rsidRPr="00927D92">
        <w:t>a “support or belief from a public figure in the guilt of an accused more than one week before trial</w:t>
      </w:r>
      <w:r w:rsidR="00007E16" w:rsidRPr="00927D92">
        <w:t>”</w:t>
      </w:r>
      <w:r w:rsidR="00D64941" w:rsidRPr="00927D92">
        <w:t xml:space="preserve"> would not have the </w:t>
      </w:r>
      <w:r w:rsidR="00007E16" w:rsidRPr="00927D92">
        <w:t xml:space="preserve">necessary </w:t>
      </w:r>
      <w:r w:rsidR="00D64941" w:rsidRPr="00927D92">
        <w:t xml:space="preserve">tendency to affect the juror pool who would be </w:t>
      </w:r>
      <w:r w:rsidR="00007E16" w:rsidRPr="00927D92">
        <w:t>“</w:t>
      </w:r>
      <w:r w:rsidR="00D64941" w:rsidRPr="00927D92">
        <w:t>given strict directions in light of existing extreme publicity and notoriety and the numerous articles still online</w:t>
      </w:r>
      <w:r w:rsidR="00007E16" w:rsidRPr="00927D92">
        <w:t>”</w:t>
      </w:r>
      <w:r w:rsidR="00D64941" w:rsidRPr="00927D92">
        <w:t xml:space="preserve">; </w:t>
      </w:r>
    </w:p>
    <w:p w14:paraId="5082FA09" w14:textId="7E2D7C1E" w:rsidR="00862C69" w:rsidRPr="00927D92" w:rsidRDefault="0037793A" w:rsidP="0037793A">
      <w:pPr>
        <w:pStyle w:val="ListNo1"/>
        <w:numPr>
          <w:ilvl w:val="0"/>
          <w:numId w:val="0"/>
        </w:numPr>
        <w:ind w:left="720" w:hanging="720"/>
      </w:pPr>
      <w:r>
        <w:t>(3)</w:t>
      </w:r>
      <w:r>
        <w:tab/>
      </w:r>
      <w:r w:rsidR="00854639" w:rsidRPr="00927D92">
        <w:t>Ms Wilkinson</w:t>
      </w:r>
      <w:r w:rsidR="008C158E">
        <w:t>’s</w:t>
      </w:r>
      <w:r w:rsidR="00854639" w:rsidRPr="00927D92">
        <w:t xml:space="preserve"> </w:t>
      </w:r>
      <w:r w:rsidR="002117FF">
        <w:t>“</w:t>
      </w:r>
      <w:r w:rsidR="00854639" w:rsidRPr="00927D92">
        <w:t>unchallenged evidence</w:t>
      </w:r>
      <w:r w:rsidR="002117FF">
        <w:t>”</w:t>
      </w:r>
      <w:r w:rsidR="00854639" w:rsidRPr="00927D92">
        <w:t xml:space="preserve"> is that she was asked by Network Ten through Ms Thornton to give the speech in early June and she “was placed in an invidious position of balancing her concerns (raised first in her email on 3 June 2022) with her obligations to comply as an employee with directions from her employer</w:t>
      </w:r>
      <w:r w:rsidR="005302FC" w:rsidRPr="00927D92">
        <w:t>”</w:t>
      </w:r>
      <w:r w:rsidR="00854639" w:rsidRPr="00927D92">
        <w:t xml:space="preserve"> </w:t>
      </w:r>
      <w:r w:rsidR="0040714B" w:rsidRPr="00927D92">
        <w:t xml:space="preserve">and </w:t>
      </w:r>
      <w:r w:rsidR="00A653F2">
        <w:t xml:space="preserve">she </w:t>
      </w:r>
      <w:r w:rsidR="0003013E">
        <w:t xml:space="preserve">relied </w:t>
      </w:r>
      <w:r w:rsidR="00F16930" w:rsidRPr="00927D92">
        <w:t>“</w:t>
      </w:r>
      <w:r w:rsidR="00854639" w:rsidRPr="00927D92">
        <w:t>on the advice given to her by her employer</w:t>
      </w:r>
      <w:r w:rsidR="008C158E">
        <w:t>’s</w:t>
      </w:r>
      <w:r w:rsidR="00854639" w:rsidRPr="00927D92">
        <w:t xml:space="preserve"> lawyers and the judgment of those to whom she reported</w:t>
      </w:r>
      <w:r w:rsidR="00F16930" w:rsidRPr="00927D92">
        <w:t>”</w:t>
      </w:r>
      <w:r w:rsidR="00854639" w:rsidRPr="00927D92">
        <w:t xml:space="preserve">.  </w:t>
      </w:r>
    </w:p>
    <w:p w14:paraId="1C57E7A7" w14:textId="70D88E6E" w:rsidR="00543B8C" w:rsidRPr="00927D92" w:rsidRDefault="00D31ECB" w:rsidP="00D31ECB">
      <w:pPr>
        <w:pStyle w:val="ParaNumbering"/>
        <w:numPr>
          <w:ilvl w:val="0"/>
          <w:numId w:val="0"/>
        </w:numPr>
        <w:ind w:hanging="720"/>
      </w:pPr>
      <w:r w:rsidRPr="00927D92">
        <w:rPr>
          <w:sz w:val="20"/>
        </w:rPr>
        <w:t>1047</w:t>
      </w:r>
      <w:r w:rsidRPr="00927D92">
        <w:rPr>
          <w:sz w:val="20"/>
        </w:rPr>
        <w:tab/>
      </w:r>
      <w:r w:rsidR="00BD625C" w:rsidRPr="00927D92">
        <w:t>I do not regard these submissions as helpful</w:t>
      </w:r>
      <w:r w:rsidR="00543B8C" w:rsidRPr="00927D92">
        <w:t xml:space="preserve">.  </w:t>
      </w:r>
    </w:p>
    <w:p w14:paraId="7AC6C4F4" w14:textId="568CC118" w:rsidR="00EB525E" w:rsidRPr="00927D92" w:rsidRDefault="00D31ECB" w:rsidP="00D31ECB">
      <w:pPr>
        <w:pStyle w:val="ParaNumbering"/>
        <w:numPr>
          <w:ilvl w:val="0"/>
          <w:numId w:val="0"/>
        </w:numPr>
        <w:ind w:hanging="720"/>
      </w:pPr>
      <w:r w:rsidRPr="00927D92">
        <w:rPr>
          <w:sz w:val="20"/>
        </w:rPr>
        <w:t>1048</w:t>
      </w:r>
      <w:r w:rsidRPr="00927D92">
        <w:rPr>
          <w:sz w:val="20"/>
        </w:rPr>
        <w:tab/>
      </w:r>
      <w:r w:rsidR="00543B8C" w:rsidRPr="00927D92">
        <w:t xml:space="preserve">The notion </w:t>
      </w:r>
      <w:r w:rsidR="008A4A8A" w:rsidRPr="00927D92">
        <w:t>the Chief Justice den</w:t>
      </w:r>
      <w:r w:rsidR="00976B3C" w:rsidRPr="00927D92">
        <w:t>ied</w:t>
      </w:r>
      <w:r w:rsidR="008A4A8A" w:rsidRPr="00927D92">
        <w:t xml:space="preserve"> Ms Wilkinson natural justice</w:t>
      </w:r>
      <w:r w:rsidR="00976B3C" w:rsidRPr="00927D92">
        <w:t xml:space="preserve"> is </w:t>
      </w:r>
      <w:r w:rsidR="00382818" w:rsidRPr="00927D92">
        <w:t>wholly misconceived</w:t>
      </w:r>
      <w:r w:rsidR="00976B3C" w:rsidRPr="00927D92">
        <w:t xml:space="preserve">. </w:t>
      </w:r>
      <w:r w:rsidR="00347CAA" w:rsidRPr="00927D92">
        <w:t>Although h</w:t>
      </w:r>
      <w:r w:rsidR="00FC063B" w:rsidRPr="00927D92">
        <w:t xml:space="preserve">er Honour made </w:t>
      </w:r>
      <w:r w:rsidR="00347CAA" w:rsidRPr="00927D92">
        <w:t>adjectival</w:t>
      </w:r>
      <w:r w:rsidR="008A4A8A" w:rsidRPr="00927D92">
        <w:t xml:space="preserve"> factual findings based on the evidence before her </w:t>
      </w:r>
      <w:r w:rsidR="00382818" w:rsidRPr="00927D92">
        <w:t>(</w:t>
      </w:r>
      <w:r w:rsidR="00347CAA" w:rsidRPr="00927D92">
        <w:t xml:space="preserve">and I am required to make any findings on the </w:t>
      </w:r>
      <w:r w:rsidR="00B87B0B" w:rsidRPr="00927D92">
        <w:t>basis</w:t>
      </w:r>
      <w:r w:rsidR="00347CAA" w:rsidRPr="00927D92">
        <w:t xml:space="preserve"> of the </w:t>
      </w:r>
      <w:r w:rsidR="00B87B0B" w:rsidRPr="00927D92">
        <w:t>evidence</w:t>
      </w:r>
      <w:r w:rsidR="00347CAA" w:rsidRPr="00927D92">
        <w:t xml:space="preserve"> </w:t>
      </w:r>
      <w:r w:rsidR="00B87B0B" w:rsidRPr="00927D92">
        <w:t>adduced in this proceeding</w:t>
      </w:r>
      <w:r w:rsidR="00382818" w:rsidRPr="00927D92">
        <w:t>)</w:t>
      </w:r>
      <w:r w:rsidR="00B87B0B" w:rsidRPr="00927D92">
        <w:t xml:space="preserve">, </w:t>
      </w:r>
      <w:r w:rsidR="008B2869" w:rsidRPr="00927D92">
        <w:t xml:space="preserve">as is evident from even a cursory reading, </w:t>
      </w:r>
      <w:r w:rsidR="00B87B0B" w:rsidRPr="00927D92">
        <w:t xml:space="preserve">the </w:t>
      </w:r>
      <w:r w:rsidR="004C5EE4" w:rsidRPr="00927D92">
        <w:t>determinative</w:t>
      </w:r>
      <w:r w:rsidR="00DE59AC" w:rsidRPr="00927D92">
        <w:t xml:space="preserve"> reasoning of her Honour </w:t>
      </w:r>
      <w:r w:rsidR="004C5EE4" w:rsidRPr="00927D92">
        <w:t xml:space="preserve">in vacating the hearing date </w:t>
      </w:r>
      <w:r w:rsidR="00DE59AC" w:rsidRPr="00927D92">
        <w:t xml:space="preserve">was </w:t>
      </w:r>
      <w:r w:rsidR="00EB525E" w:rsidRPr="00927D92">
        <w:t>t</w:t>
      </w:r>
      <w:r w:rsidR="007758F2" w:rsidRPr="00927D92">
        <w:t>hat</w:t>
      </w:r>
      <w:r w:rsidR="0035046B">
        <w:t xml:space="preserve"> (</w:t>
      </w:r>
      <w:r w:rsidR="00D00341">
        <w:t xml:space="preserve">pinpoint </w:t>
      </w:r>
      <w:r w:rsidR="0035046B">
        <w:t xml:space="preserve">references </w:t>
      </w:r>
      <w:r w:rsidR="0088184D">
        <w:t xml:space="preserve">below </w:t>
      </w:r>
      <w:r w:rsidR="0035046B">
        <w:t xml:space="preserve">are to </w:t>
      </w:r>
      <w:r w:rsidR="0035046B">
        <w:rPr>
          <w:i/>
          <w:iCs/>
        </w:rPr>
        <w:t>Lehrmann (No 3)</w:t>
      </w:r>
      <w:r w:rsidR="0035046B">
        <w:t>)</w:t>
      </w:r>
      <w:r w:rsidR="00EB525E" w:rsidRPr="00927D92">
        <w:t>:</w:t>
      </w:r>
      <w:r w:rsidR="00607D51">
        <w:t xml:space="preserve"> </w:t>
      </w:r>
    </w:p>
    <w:p w14:paraId="2DBE5A31" w14:textId="603DE186" w:rsidR="007758F2" w:rsidRPr="00927D92" w:rsidRDefault="00E91101" w:rsidP="00E91101">
      <w:pPr>
        <w:pStyle w:val="ListNo1"/>
        <w:numPr>
          <w:ilvl w:val="0"/>
          <w:numId w:val="0"/>
        </w:numPr>
        <w:ind w:left="720" w:hanging="720"/>
      </w:pPr>
      <w:r>
        <w:t>(1)</w:t>
      </w:r>
      <w:r>
        <w:tab/>
      </w:r>
      <w:r w:rsidR="00EB525E" w:rsidRPr="00927D92">
        <w:t>“</w:t>
      </w:r>
      <w:r w:rsidR="007758F2" w:rsidRPr="00927D92">
        <w:t>the combination of the speech and the posts amounted to Ms Wilkinson endorsing the credibility of the complainant who, in turn, celebrated Ms Wilkinson</w:t>
      </w:r>
      <w:r w:rsidR="008C158E">
        <w:t>’s</w:t>
      </w:r>
      <w:r w:rsidR="007758F2" w:rsidRPr="00927D92">
        <w:t xml:space="preserve"> endorsement of the complainant</w:t>
      </w:r>
      <w:r w:rsidR="008C158E">
        <w:t>’s</w:t>
      </w:r>
      <w:r w:rsidR="007758F2" w:rsidRPr="00927D92">
        <w:t xml:space="preserve"> credibility</w:t>
      </w:r>
      <w:r w:rsidR="00EB525E" w:rsidRPr="00927D92">
        <w:t>”</w:t>
      </w:r>
      <w:r w:rsidR="00464DD8">
        <w:t xml:space="preserve"> (at </w:t>
      </w:r>
      <w:r w:rsidR="00CE34FF">
        <w:t xml:space="preserve">280 </w:t>
      </w:r>
      <w:r w:rsidR="00464DD8">
        <w:t>[25])</w:t>
      </w:r>
      <w:r w:rsidR="0079768F" w:rsidRPr="00927D92">
        <w:t xml:space="preserve">; </w:t>
      </w:r>
    </w:p>
    <w:p w14:paraId="02C7C46E" w14:textId="3DA17A4E" w:rsidR="00373C76" w:rsidRPr="00927D92" w:rsidRDefault="00E91101" w:rsidP="00E91101">
      <w:pPr>
        <w:pStyle w:val="ListNo1"/>
        <w:numPr>
          <w:ilvl w:val="0"/>
          <w:numId w:val="0"/>
        </w:numPr>
        <w:ind w:left="720" w:hanging="720"/>
      </w:pPr>
      <w:r>
        <w:rPr>
          <w:lang w:eastAsia="en-AU"/>
        </w:rPr>
        <w:t>(2)</w:t>
      </w:r>
      <w:r>
        <w:rPr>
          <w:lang w:eastAsia="en-AU"/>
        </w:rPr>
        <w:tab/>
      </w:r>
      <w:r w:rsidR="00AD6FD1" w:rsidRPr="00927D92">
        <w:rPr>
          <w:lang w:eastAsia="en-AU"/>
        </w:rPr>
        <w:t>“</w:t>
      </w:r>
      <w:r w:rsidR="007758F2" w:rsidRPr="00927D92">
        <w:rPr>
          <w:lang w:eastAsia="en-AU"/>
        </w:rPr>
        <w:t>the distinction between an untested allegation and the fact of guilt has been lost</w:t>
      </w:r>
      <w:r w:rsidR="00AD6FD1" w:rsidRPr="00927D92">
        <w:rPr>
          <w:lang w:eastAsia="en-AU"/>
        </w:rPr>
        <w:t xml:space="preserve">” </w:t>
      </w:r>
      <w:r w:rsidR="00373C76" w:rsidRPr="00927D92">
        <w:rPr>
          <w:lang w:eastAsia="en-AU"/>
        </w:rPr>
        <w:t>and “</w:t>
      </w:r>
      <w:r w:rsidR="007758F2" w:rsidRPr="00927D92">
        <w:rPr>
          <w:lang w:eastAsia="en-AU"/>
        </w:rPr>
        <w:t>Ms Wilkinson</w:t>
      </w:r>
      <w:r w:rsidR="008C158E">
        <w:rPr>
          <w:lang w:eastAsia="en-AU"/>
        </w:rPr>
        <w:t>’s</w:t>
      </w:r>
      <w:r w:rsidR="007758F2" w:rsidRPr="00927D92">
        <w:rPr>
          <w:lang w:eastAsia="en-AU"/>
        </w:rPr>
        <w:t xml:space="preserve"> status as a respected journalist is such as to lend credence to the representation of the complainant as a woman of courage whose story must be believed</w:t>
      </w:r>
      <w:r w:rsidR="00373C76" w:rsidRPr="00927D92">
        <w:rPr>
          <w:lang w:eastAsia="en-AU"/>
        </w:rPr>
        <w:t>”</w:t>
      </w:r>
      <w:r w:rsidR="000F5DFB">
        <w:rPr>
          <w:lang w:eastAsia="en-AU"/>
        </w:rPr>
        <w:t xml:space="preserve"> (at 280 [29])</w:t>
      </w:r>
      <w:r w:rsidR="00373C76" w:rsidRPr="00927D92">
        <w:rPr>
          <w:lang w:eastAsia="en-AU"/>
        </w:rPr>
        <w:t xml:space="preserve">; </w:t>
      </w:r>
    </w:p>
    <w:p w14:paraId="04EEFE4A" w14:textId="07882C09" w:rsidR="002D5EDF" w:rsidRPr="00927D92" w:rsidRDefault="00E91101" w:rsidP="00E91101">
      <w:pPr>
        <w:pStyle w:val="ListNo1"/>
        <w:numPr>
          <w:ilvl w:val="0"/>
          <w:numId w:val="0"/>
        </w:numPr>
        <w:ind w:left="720" w:hanging="720"/>
      </w:pPr>
      <w:r>
        <w:rPr>
          <w:lang w:eastAsia="en-AU"/>
        </w:rPr>
        <w:t>(3)</w:t>
      </w:r>
      <w:r>
        <w:rPr>
          <w:lang w:eastAsia="en-AU"/>
        </w:rPr>
        <w:tab/>
      </w:r>
      <w:r w:rsidR="00373C76" w:rsidRPr="00927D92">
        <w:rPr>
          <w:lang w:eastAsia="en-AU"/>
        </w:rPr>
        <w:t>“</w:t>
      </w:r>
      <w:r w:rsidR="002D5EDF" w:rsidRPr="00927D92">
        <w:rPr>
          <w:lang w:eastAsia="en-AU"/>
        </w:rPr>
        <w:t>t</w:t>
      </w:r>
      <w:r w:rsidR="007758F2" w:rsidRPr="00927D92">
        <w:rPr>
          <w:lang w:eastAsia="en-AU"/>
        </w:rPr>
        <w:t>he prejudice of such representations so widely reported so close to the date of empanelment of the jury cannot be overstated.  The trial of the allegation against the accused has occurred, not in the constitutionally established forum in which it must, as a matter of law, but in the media</w:t>
      </w:r>
      <w:r w:rsidR="002D5EDF" w:rsidRPr="00927D92">
        <w:rPr>
          <w:lang w:eastAsia="en-AU"/>
        </w:rPr>
        <w:t>”</w:t>
      </w:r>
      <w:r w:rsidR="00DC0918">
        <w:rPr>
          <w:lang w:eastAsia="en-AU"/>
        </w:rPr>
        <w:t xml:space="preserve"> </w:t>
      </w:r>
      <w:r w:rsidR="00D558A0">
        <w:rPr>
          <w:lang w:eastAsia="en-AU"/>
        </w:rPr>
        <w:t>(at 280 [30])</w:t>
      </w:r>
      <w:r w:rsidR="002D5EDF" w:rsidRPr="00927D92">
        <w:rPr>
          <w:lang w:eastAsia="en-AU"/>
        </w:rPr>
        <w:t>; and</w:t>
      </w:r>
    </w:p>
    <w:p w14:paraId="03AD5A4D" w14:textId="469637D8" w:rsidR="007758F2" w:rsidRPr="00927D92" w:rsidRDefault="00E91101" w:rsidP="00E91101">
      <w:pPr>
        <w:pStyle w:val="ListNo1"/>
        <w:numPr>
          <w:ilvl w:val="0"/>
          <w:numId w:val="0"/>
        </w:numPr>
        <w:ind w:left="720" w:hanging="720"/>
      </w:pPr>
      <w:r>
        <w:rPr>
          <w:lang w:eastAsia="en-AU"/>
        </w:rPr>
        <w:t>(4)</w:t>
      </w:r>
      <w:r>
        <w:rPr>
          <w:lang w:eastAsia="en-AU"/>
        </w:rPr>
        <w:tab/>
      </w:r>
      <w:r w:rsidR="00987A7A" w:rsidRPr="00927D92">
        <w:rPr>
          <w:lang w:eastAsia="en-AU"/>
        </w:rPr>
        <w:t>t</w:t>
      </w:r>
      <w:r w:rsidR="002D5EDF" w:rsidRPr="00927D92">
        <w:rPr>
          <w:lang w:eastAsia="en-AU"/>
        </w:rPr>
        <w:t>he “</w:t>
      </w:r>
      <w:r w:rsidR="007758F2" w:rsidRPr="00927D92">
        <w:rPr>
          <w:lang w:eastAsia="en-AU"/>
        </w:rPr>
        <w:t>public at large has been given to believe that guilt is established</w:t>
      </w:r>
      <w:r w:rsidR="00744A8C" w:rsidRPr="00927D92">
        <w:rPr>
          <w:lang w:eastAsia="en-AU"/>
        </w:rPr>
        <w:t>”</w:t>
      </w:r>
      <w:r w:rsidR="005217AF">
        <w:rPr>
          <w:lang w:eastAsia="en-AU"/>
        </w:rPr>
        <w:t xml:space="preserve"> (at 280 [30])</w:t>
      </w:r>
      <w:r w:rsidR="007758F2" w:rsidRPr="00927D92">
        <w:rPr>
          <w:lang w:eastAsia="en-AU"/>
        </w:rPr>
        <w:t>.</w:t>
      </w:r>
      <w:r w:rsidR="00744A8C" w:rsidRPr="00927D92">
        <w:rPr>
          <w:lang w:eastAsia="en-AU"/>
        </w:rPr>
        <w:t xml:space="preserve"> </w:t>
      </w:r>
    </w:p>
    <w:p w14:paraId="1A206DF6" w14:textId="1892E5F6" w:rsidR="00744A8C" w:rsidRPr="00927D92" w:rsidRDefault="00D31ECB" w:rsidP="00D31ECB">
      <w:pPr>
        <w:pStyle w:val="ParaNumbering"/>
        <w:numPr>
          <w:ilvl w:val="0"/>
          <w:numId w:val="0"/>
        </w:numPr>
        <w:ind w:hanging="720"/>
      </w:pPr>
      <w:r w:rsidRPr="00927D92">
        <w:rPr>
          <w:sz w:val="20"/>
        </w:rPr>
        <w:t>1049</w:t>
      </w:r>
      <w:r w:rsidRPr="00927D92">
        <w:rPr>
          <w:sz w:val="20"/>
        </w:rPr>
        <w:tab/>
      </w:r>
      <w:r w:rsidR="00BE6FE1" w:rsidRPr="00927D92">
        <w:t>This</w:t>
      </w:r>
      <w:r w:rsidR="008B2869" w:rsidRPr="00927D92">
        <w:t xml:space="preserve"> </w:t>
      </w:r>
      <w:r w:rsidR="009C620F" w:rsidRPr="00927D92">
        <w:t xml:space="preserve">reasoning </w:t>
      </w:r>
      <w:r w:rsidR="004B4131">
        <w:t>meant</w:t>
      </w:r>
      <w:r w:rsidR="00987A7A" w:rsidRPr="00927D92">
        <w:t xml:space="preserve"> </w:t>
      </w:r>
      <w:r w:rsidR="0022584A" w:rsidRPr="00927D92">
        <w:t xml:space="preserve">the order to be made </w:t>
      </w:r>
      <w:r w:rsidR="00987A7A" w:rsidRPr="00927D92">
        <w:t xml:space="preserve">and </w:t>
      </w:r>
      <w:r w:rsidR="00B349BC">
        <w:t>the result was not dependent upon</w:t>
      </w:r>
      <w:r w:rsidR="00B10156" w:rsidRPr="00927D92">
        <w:t xml:space="preserve"> what advice had bee</w:t>
      </w:r>
      <w:r w:rsidR="00BE6FE1" w:rsidRPr="00927D92">
        <w:t>n</w:t>
      </w:r>
      <w:r w:rsidR="00B10156" w:rsidRPr="00927D92">
        <w:t xml:space="preserve"> received </w:t>
      </w:r>
      <w:r w:rsidR="00BE6FE1" w:rsidRPr="00927D92">
        <w:t>as to the</w:t>
      </w:r>
      <w:r w:rsidR="00B10156" w:rsidRPr="00927D92">
        <w:t xml:space="preserve"> making </w:t>
      </w:r>
      <w:r w:rsidR="00BE6FE1" w:rsidRPr="00927D92">
        <w:t xml:space="preserve">of </w:t>
      </w:r>
      <w:r w:rsidR="00B10156" w:rsidRPr="00927D92">
        <w:t>the speech</w:t>
      </w:r>
      <w:r w:rsidR="00207B73" w:rsidRPr="00927D92">
        <w:t xml:space="preserve"> and from whom</w:t>
      </w:r>
      <w:r w:rsidR="00B10156" w:rsidRPr="00927D92">
        <w:t xml:space="preserve"> (although the </w:t>
      </w:r>
      <w:r w:rsidR="00207B73" w:rsidRPr="00927D92">
        <w:t xml:space="preserve">inaccurate </w:t>
      </w:r>
      <w:r w:rsidR="000B214A" w:rsidRPr="00927D92">
        <w:t xml:space="preserve">impression given to her Honour </w:t>
      </w:r>
      <w:r w:rsidR="00207B73" w:rsidRPr="00927D92">
        <w:t>the speech</w:t>
      </w:r>
      <w:r w:rsidR="00B10156" w:rsidRPr="00927D92">
        <w:t xml:space="preserve"> had bee</w:t>
      </w:r>
      <w:r w:rsidR="0022584A" w:rsidRPr="00927D92">
        <w:t>n</w:t>
      </w:r>
      <w:r w:rsidR="00B10156" w:rsidRPr="00927D92">
        <w:t xml:space="preserve"> made in the teeth of advice fr</w:t>
      </w:r>
      <w:r w:rsidR="00CC7346" w:rsidRPr="00927D92">
        <w:t>o</w:t>
      </w:r>
      <w:r w:rsidR="00B10156" w:rsidRPr="00927D92">
        <w:t>m the DPP</w:t>
      </w:r>
      <w:r w:rsidR="00CC7346" w:rsidRPr="00927D92">
        <w:t>,</w:t>
      </w:r>
      <w:r w:rsidR="00B10156" w:rsidRPr="00927D92">
        <w:t xml:space="preserve"> no </w:t>
      </w:r>
      <w:r w:rsidR="00CC7346" w:rsidRPr="00927D92">
        <w:t xml:space="preserve">doubt made the action in giving the speech more </w:t>
      </w:r>
      <w:r w:rsidR="00155744" w:rsidRPr="00927D92">
        <w:t>inexplicable</w:t>
      </w:r>
      <w:r w:rsidR="00CC7346" w:rsidRPr="00927D92">
        <w:t xml:space="preserve">). </w:t>
      </w:r>
      <w:r w:rsidR="000B214A" w:rsidRPr="00927D92">
        <w:t xml:space="preserve">Ms Wilkinson was not a party and </w:t>
      </w:r>
      <w:r w:rsidR="00624C4B" w:rsidRPr="00927D92">
        <w:t xml:space="preserve">had no right to </w:t>
      </w:r>
      <w:r w:rsidR="005E2E5D" w:rsidRPr="00927D92">
        <w:t>appear</w:t>
      </w:r>
      <w:r w:rsidR="00520F9E">
        <w:t>,</w:t>
      </w:r>
      <w:r w:rsidR="00624C4B" w:rsidRPr="00927D92">
        <w:t xml:space="preserve"> </w:t>
      </w:r>
      <w:r w:rsidR="005E2E5D" w:rsidRPr="00927D92">
        <w:t>but i</w:t>
      </w:r>
      <w:r w:rsidR="00155744" w:rsidRPr="00927D92">
        <w:t xml:space="preserve">f Ms </w:t>
      </w:r>
      <w:r w:rsidR="009C620F" w:rsidRPr="00927D92">
        <w:t>Wilkinson</w:t>
      </w:r>
      <w:r w:rsidR="00155744" w:rsidRPr="00927D92">
        <w:t xml:space="preserve"> </w:t>
      </w:r>
      <w:r w:rsidR="009C620F" w:rsidRPr="00927D92">
        <w:t>was</w:t>
      </w:r>
      <w:r w:rsidR="00155744" w:rsidRPr="00927D92">
        <w:t xml:space="preserve"> </w:t>
      </w:r>
      <w:r w:rsidR="009C620F" w:rsidRPr="00927D92">
        <w:t>aggrieved</w:t>
      </w:r>
      <w:r w:rsidR="00155744" w:rsidRPr="00927D92">
        <w:t xml:space="preserve"> by a </w:t>
      </w:r>
      <w:r w:rsidR="00155744" w:rsidRPr="00927D92">
        <w:rPr>
          <w:i/>
          <w:iCs/>
        </w:rPr>
        <w:t>finding</w:t>
      </w:r>
      <w:r w:rsidR="00155744" w:rsidRPr="00927D92">
        <w:t xml:space="preserve"> of the </w:t>
      </w:r>
      <w:r w:rsidR="0022584A" w:rsidRPr="00927D92">
        <w:t>Court,</w:t>
      </w:r>
      <w:r w:rsidR="00155744" w:rsidRPr="00927D92">
        <w:t xml:space="preserve"> it was open for her to app</w:t>
      </w:r>
      <w:r w:rsidR="009C620F" w:rsidRPr="00927D92">
        <w:t xml:space="preserve">roach </w:t>
      </w:r>
      <w:r w:rsidR="00155744" w:rsidRPr="00927D92">
        <w:t xml:space="preserve">the Court to </w:t>
      </w:r>
      <w:r w:rsidR="005E2E5D" w:rsidRPr="00927D92">
        <w:t xml:space="preserve">seek leave to appear as a person affected by a finding to </w:t>
      </w:r>
      <w:r w:rsidR="009C620F" w:rsidRPr="00927D92">
        <w:t xml:space="preserve">correct the record and </w:t>
      </w:r>
      <w:r w:rsidR="00155744" w:rsidRPr="00927D92">
        <w:t xml:space="preserve">seek </w:t>
      </w:r>
      <w:r w:rsidR="009C620F" w:rsidRPr="00927D92">
        <w:t>the specific finding as to her ignor</w:t>
      </w:r>
      <w:r w:rsidR="007761CA">
        <w:t>ing</w:t>
      </w:r>
      <w:r w:rsidR="009C620F" w:rsidRPr="00927D92">
        <w:t xml:space="preserve"> advice</w:t>
      </w:r>
      <w:r w:rsidR="00155744" w:rsidRPr="00927D92">
        <w:t xml:space="preserve"> be withdrawn. For her own reasons, she did not do so</w:t>
      </w:r>
      <w:r w:rsidR="004F4FAF">
        <w:t xml:space="preserve"> after having been talked out of it by Network Ten</w:t>
      </w:r>
      <w:r w:rsidR="00155744" w:rsidRPr="00927D92">
        <w:t xml:space="preserve">. </w:t>
      </w:r>
      <w:r w:rsidR="00AC3229" w:rsidRPr="00927D92">
        <w:t xml:space="preserve">On no view of it, does this amount to </w:t>
      </w:r>
      <w:r w:rsidR="00155744" w:rsidRPr="00927D92">
        <w:t xml:space="preserve">a </w:t>
      </w:r>
      <w:r w:rsidR="009C620F" w:rsidRPr="00927D92">
        <w:t>denial</w:t>
      </w:r>
      <w:r w:rsidR="00155744" w:rsidRPr="00927D92">
        <w:t xml:space="preserve"> of </w:t>
      </w:r>
      <w:r w:rsidR="00446779" w:rsidRPr="00927D92">
        <w:t xml:space="preserve">natural justice, or, more </w:t>
      </w:r>
      <w:r w:rsidR="00BD7449">
        <w:t>specifically</w:t>
      </w:r>
      <w:r w:rsidR="00446779" w:rsidRPr="00927D92">
        <w:t xml:space="preserve">, </w:t>
      </w:r>
      <w:r w:rsidR="00571B1A">
        <w:t xml:space="preserve">a denial </w:t>
      </w:r>
      <w:r w:rsidR="00BD7449">
        <w:t>of</w:t>
      </w:r>
      <w:r w:rsidR="00446779" w:rsidRPr="00927D92">
        <w:t xml:space="preserve"> </w:t>
      </w:r>
      <w:r w:rsidR="009C620F" w:rsidRPr="00927D92">
        <w:t>procedural</w:t>
      </w:r>
      <w:r w:rsidR="00155744" w:rsidRPr="00927D92">
        <w:t xml:space="preserve"> fairness</w:t>
      </w:r>
      <w:r w:rsidR="009C620F" w:rsidRPr="00927D92">
        <w:t>.</w:t>
      </w:r>
      <w:r w:rsidR="00AC3229" w:rsidRPr="00927D92">
        <w:t xml:space="preserve"> </w:t>
      </w:r>
    </w:p>
    <w:p w14:paraId="5BC50D27" w14:textId="5355AB21" w:rsidR="006E1475" w:rsidRPr="00927D92" w:rsidRDefault="00D31ECB" w:rsidP="00D31ECB">
      <w:pPr>
        <w:pStyle w:val="ParaNumbering"/>
        <w:numPr>
          <w:ilvl w:val="0"/>
          <w:numId w:val="0"/>
        </w:numPr>
        <w:ind w:hanging="720"/>
      </w:pPr>
      <w:r w:rsidRPr="00927D92">
        <w:rPr>
          <w:sz w:val="20"/>
        </w:rPr>
        <w:t>1050</w:t>
      </w:r>
      <w:r w:rsidRPr="00927D92">
        <w:rPr>
          <w:sz w:val="20"/>
        </w:rPr>
        <w:tab/>
      </w:r>
      <w:r w:rsidR="00CC1A4D" w:rsidRPr="00927D92">
        <w:t xml:space="preserve">The submission that </w:t>
      </w:r>
      <w:r w:rsidR="008A4A8A" w:rsidRPr="00927D92">
        <w:t xml:space="preserve">support or belief from a public figure in the guilt of an accused more than one week before trial </w:t>
      </w:r>
      <w:r w:rsidR="00D3007B">
        <w:t xml:space="preserve">televised nationally </w:t>
      </w:r>
      <w:r w:rsidR="008A4A8A" w:rsidRPr="00927D92">
        <w:t xml:space="preserve">would not </w:t>
      </w:r>
      <w:r w:rsidR="00AB68C4" w:rsidRPr="00927D92">
        <w:t>tend</w:t>
      </w:r>
      <w:r w:rsidR="008A4A8A" w:rsidRPr="00927D92">
        <w:t xml:space="preserve"> to affect the juror pool </w:t>
      </w:r>
      <w:r w:rsidR="000E6C1D" w:rsidRPr="00927D92">
        <w:t xml:space="preserve">is unsustainable and </w:t>
      </w:r>
      <w:r w:rsidR="006E1475" w:rsidRPr="00927D92">
        <w:t>reflects</w:t>
      </w:r>
      <w:r w:rsidR="000E6C1D" w:rsidRPr="00927D92">
        <w:t xml:space="preserve"> a wor</w:t>
      </w:r>
      <w:r w:rsidR="006E1475" w:rsidRPr="00927D92">
        <w:t xml:space="preserve">rying continued insistence by Ms Wilkinson to understate the seriousness of what occurred notwithstanding the vacation of the hearing date which was, for the reasons explained by her Honour, inevitable in the circumstances. </w:t>
      </w:r>
    </w:p>
    <w:p w14:paraId="180C41C2" w14:textId="359C96E5" w:rsidR="00C044AE" w:rsidRPr="00927D92" w:rsidRDefault="00D31ECB" w:rsidP="00D31ECB">
      <w:pPr>
        <w:pStyle w:val="ParaNumbering"/>
        <w:numPr>
          <w:ilvl w:val="0"/>
          <w:numId w:val="0"/>
        </w:numPr>
        <w:ind w:hanging="720"/>
      </w:pPr>
      <w:r w:rsidRPr="00927D92">
        <w:rPr>
          <w:sz w:val="20"/>
        </w:rPr>
        <w:t>1051</w:t>
      </w:r>
      <w:r w:rsidRPr="00927D92">
        <w:rPr>
          <w:sz w:val="20"/>
        </w:rPr>
        <w:tab/>
      </w:r>
      <w:r w:rsidR="00C7548F" w:rsidRPr="00927D92">
        <w:t xml:space="preserve">I do not accept the implicit premise in the submission </w:t>
      </w:r>
      <w:r w:rsidR="00CA646C" w:rsidRPr="00927D92">
        <w:t xml:space="preserve">now </w:t>
      </w:r>
      <w:r w:rsidR="00764750" w:rsidRPr="00927D92">
        <w:t xml:space="preserve">advanced by </w:t>
      </w:r>
      <w:r w:rsidR="00C7548F" w:rsidRPr="00927D92">
        <w:t>Ms Wilkinson</w:t>
      </w:r>
      <w:r w:rsidR="00764750" w:rsidRPr="00927D92">
        <w:t xml:space="preserve"> </w:t>
      </w:r>
      <w:r w:rsidR="004D53A0">
        <w:t xml:space="preserve">(on the basis of “unchallenged” evidence) </w:t>
      </w:r>
      <w:r w:rsidR="00764750" w:rsidRPr="00927D92">
        <w:t xml:space="preserve">that she was somehow vexed and </w:t>
      </w:r>
      <w:r w:rsidR="004815DD" w:rsidRPr="00927D92">
        <w:t>reticent</w:t>
      </w:r>
      <w:r w:rsidR="00764750" w:rsidRPr="00927D92">
        <w:t xml:space="preserve"> in </w:t>
      </w:r>
      <w:r w:rsidR="008C028F" w:rsidRPr="00927D92">
        <w:t xml:space="preserve">making the speech </w:t>
      </w:r>
      <w:r w:rsidR="00CC51F0" w:rsidRPr="00927D92">
        <w:t>upon</w:t>
      </w:r>
      <w:r w:rsidR="008C028F" w:rsidRPr="00927D92">
        <w:t xml:space="preserve"> </w:t>
      </w:r>
      <w:r w:rsidR="004815DD" w:rsidRPr="00927D92">
        <w:t xml:space="preserve">receiving the award at the Logies and </w:t>
      </w:r>
      <w:r w:rsidR="008C028F" w:rsidRPr="00927D92">
        <w:t>she</w:t>
      </w:r>
      <w:r w:rsidR="00C7548F" w:rsidRPr="00927D92">
        <w:t xml:space="preserve"> </w:t>
      </w:r>
      <w:r w:rsidR="008A4A8A" w:rsidRPr="00927D92">
        <w:t xml:space="preserve">“was placed in an invidious position of balancing her concerns </w:t>
      </w:r>
      <w:r w:rsidR="00CA646C" w:rsidRPr="00927D92">
        <w:t>…</w:t>
      </w:r>
      <w:r w:rsidR="008A4A8A" w:rsidRPr="00927D92">
        <w:t xml:space="preserve"> with her obligations to comply</w:t>
      </w:r>
      <w:r w:rsidR="00CA646C" w:rsidRPr="00927D92">
        <w:t xml:space="preserve">” with lawful directions by her employer. </w:t>
      </w:r>
      <w:r w:rsidR="00AE0B48" w:rsidRPr="00927D92">
        <w:t>The notion of reluctant Ms Wilkinson being forced by her employer to make the speech does not ring true</w:t>
      </w:r>
      <w:r w:rsidR="00494F3E">
        <w:t xml:space="preserve"> at all</w:t>
      </w:r>
      <w:r w:rsidR="00AE0B48" w:rsidRPr="00927D92">
        <w:t>.</w:t>
      </w:r>
    </w:p>
    <w:p w14:paraId="1AC51DD5" w14:textId="0684F44B" w:rsidR="00EB422C" w:rsidRPr="00927D92" w:rsidRDefault="00D31ECB" w:rsidP="00D31ECB">
      <w:pPr>
        <w:pStyle w:val="ParaNumbering"/>
        <w:numPr>
          <w:ilvl w:val="0"/>
          <w:numId w:val="0"/>
        </w:numPr>
        <w:ind w:hanging="720"/>
      </w:pPr>
      <w:r w:rsidRPr="00927D92">
        <w:rPr>
          <w:sz w:val="20"/>
        </w:rPr>
        <w:t>1052</w:t>
      </w:r>
      <w:r w:rsidRPr="00927D92">
        <w:rPr>
          <w:sz w:val="20"/>
        </w:rPr>
        <w:tab/>
      </w:r>
      <w:r w:rsidR="00F260F9" w:rsidRPr="00927D92">
        <w:t xml:space="preserve">Although </w:t>
      </w:r>
      <w:r w:rsidR="00A97C6F" w:rsidRPr="00927D92">
        <w:t xml:space="preserve">I regard </w:t>
      </w:r>
      <w:r w:rsidR="00F260F9" w:rsidRPr="00927D92">
        <w:t>Ms Wilkinson</w:t>
      </w:r>
      <w:r w:rsidR="008C158E">
        <w:t>’s</w:t>
      </w:r>
      <w:r w:rsidR="00A97C6F" w:rsidRPr="00927D92">
        <w:t xml:space="preserve"> conduct in giving the speech to be</w:t>
      </w:r>
      <w:r w:rsidR="008C642F" w:rsidRPr="00927D92">
        <w:t xml:space="preserve"> improper and</w:t>
      </w:r>
      <w:r w:rsidR="00A97C6F" w:rsidRPr="00927D92">
        <w:t xml:space="preserve"> unjustifiable, she </w:t>
      </w:r>
      <w:r w:rsidR="00F440BF" w:rsidRPr="00927D92">
        <w:t>has</w:t>
      </w:r>
      <w:r w:rsidR="00F02AA6" w:rsidRPr="00927D92">
        <w:t xml:space="preserve"> less culpability than </w:t>
      </w:r>
      <w:r w:rsidR="00F440BF" w:rsidRPr="00927D92">
        <w:t>those encouraging her to make the speech</w:t>
      </w:r>
      <w:r w:rsidR="002409BC">
        <w:t xml:space="preserve">. </w:t>
      </w:r>
      <w:r w:rsidR="00E05652">
        <w:t>Ms Wilkinson</w:t>
      </w:r>
      <w:r w:rsidR="00F440BF" w:rsidRPr="00927D92">
        <w:t xml:space="preserve"> </w:t>
      </w:r>
      <w:r w:rsidR="00F02AA6" w:rsidRPr="00927D92">
        <w:t>a</w:t>
      </w:r>
      <w:r w:rsidR="00A97C6F" w:rsidRPr="00927D92">
        <w:t>t least</w:t>
      </w:r>
      <w:r w:rsidR="00F260F9" w:rsidRPr="00927D92">
        <w:t xml:space="preserve"> had the insight to seek advice and might not be expected to have </w:t>
      </w:r>
      <w:r w:rsidR="00A97C6F" w:rsidRPr="00927D92">
        <w:t xml:space="preserve">the </w:t>
      </w:r>
      <w:r w:rsidR="00F260F9" w:rsidRPr="00927D92">
        <w:t xml:space="preserve">objectivity </w:t>
      </w:r>
      <w:r w:rsidR="00A97C6F" w:rsidRPr="00927D92">
        <w:t xml:space="preserve">of others within Network Ten given the fact that she had, as Ms Smithies noted, become part of the story.  </w:t>
      </w:r>
      <w:r w:rsidR="00392195" w:rsidRPr="00927D92">
        <w:t xml:space="preserve"> </w:t>
      </w:r>
      <w:r w:rsidR="00392B9A" w:rsidRPr="00927D92">
        <w:t xml:space="preserve"> </w:t>
      </w:r>
    </w:p>
    <w:p w14:paraId="1D3F551C" w14:textId="057577E3" w:rsidR="00A97C6F" w:rsidRPr="00927D92" w:rsidRDefault="00D31ECB" w:rsidP="00D31ECB">
      <w:pPr>
        <w:pStyle w:val="ParaNumbering"/>
        <w:numPr>
          <w:ilvl w:val="0"/>
          <w:numId w:val="0"/>
        </w:numPr>
        <w:ind w:hanging="720"/>
        <w:rPr>
          <w:lang w:eastAsia="en-AU"/>
        </w:rPr>
      </w:pPr>
      <w:r w:rsidRPr="00927D92">
        <w:rPr>
          <w:sz w:val="20"/>
          <w:lang w:eastAsia="en-AU"/>
        </w:rPr>
        <w:t>1053</w:t>
      </w:r>
      <w:r w:rsidRPr="00927D92">
        <w:rPr>
          <w:sz w:val="20"/>
          <w:lang w:eastAsia="en-AU"/>
        </w:rPr>
        <w:tab/>
      </w:r>
      <w:r w:rsidR="00F260F9" w:rsidRPr="00927D92">
        <w:rPr>
          <w:lang w:eastAsia="en-AU"/>
        </w:rPr>
        <w:t>Although th</w:t>
      </w:r>
      <w:r w:rsidR="00A97C6F" w:rsidRPr="00927D92">
        <w:rPr>
          <w:lang w:eastAsia="en-AU"/>
        </w:rPr>
        <w:t>ese</w:t>
      </w:r>
      <w:r w:rsidR="00F260F9" w:rsidRPr="00927D92">
        <w:rPr>
          <w:lang w:eastAsia="en-AU"/>
        </w:rPr>
        <w:t xml:space="preserve"> finding</w:t>
      </w:r>
      <w:r w:rsidR="00A97C6F" w:rsidRPr="00927D92">
        <w:rPr>
          <w:lang w:eastAsia="en-AU"/>
        </w:rPr>
        <w:t>s are</w:t>
      </w:r>
      <w:r w:rsidR="00F260F9" w:rsidRPr="00927D92">
        <w:rPr>
          <w:lang w:eastAsia="en-AU"/>
        </w:rPr>
        <w:t xml:space="preserve"> sufficient for the purposes of identifying </w:t>
      </w:r>
      <w:r w:rsidR="00A97C6F" w:rsidRPr="00927D92">
        <w:rPr>
          <w:lang w:eastAsia="en-AU"/>
        </w:rPr>
        <w:t>the actual and attributed conduct of both respondents</w:t>
      </w:r>
      <w:r w:rsidR="00F260F9" w:rsidRPr="00927D92">
        <w:rPr>
          <w:lang w:eastAsia="en-AU"/>
        </w:rPr>
        <w:t xml:space="preserve"> as an aggravating circumstance, </w:t>
      </w:r>
      <w:r w:rsidR="00EA7E69" w:rsidRPr="00927D92">
        <w:rPr>
          <w:lang w:eastAsia="en-AU"/>
        </w:rPr>
        <w:t xml:space="preserve">I cannot </w:t>
      </w:r>
      <w:r w:rsidR="004F1690">
        <w:rPr>
          <w:lang w:eastAsia="en-AU"/>
        </w:rPr>
        <w:t xml:space="preserve">responsibly </w:t>
      </w:r>
      <w:r w:rsidR="00EA7E69" w:rsidRPr="00927D92">
        <w:rPr>
          <w:lang w:eastAsia="en-AU"/>
        </w:rPr>
        <w:t xml:space="preserve">leave this topic without remarking that </w:t>
      </w:r>
      <w:r w:rsidR="00DF5F13">
        <w:rPr>
          <w:lang w:eastAsia="en-AU"/>
        </w:rPr>
        <w:t xml:space="preserve">the </w:t>
      </w:r>
      <w:r w:rsidR="00F260F9" w:rsidRPr="00927D92">
        <w:rPr>
          <w:lang w:eastAsia="en-AU"/>
        </w:rPr>
        <w:t>mo</w:t>
      </w:r>
      <w:r w:rsidR="00DF5F13">
        <w:rPr>
          <w:lang w:eastAsia="en-AU"/>
        </w:rPr>
        <w:t>st</w:t>
      </w:r>
      <w:r w:rsidR="00A254E4" w:rsidRPr="00927D92">
        <w:rPr>
          <w:lang w:eastAsia="en-AU"/>
        </w:rPr>
        <w:t xml:space="preserve"> disturbing </w:t>
      </w:r>
      <w:r w:rsidR="00DF5F13">
        <w:rPr>
          <w:lang w:eastAsia="en-AU"/>
        </w:rPr>
        <w:t xml:space="preserve">aspect of </w:t>
      </w:r>
      <w:r w:rsidR="00913E8F">
        <w:rPr>
          <w:lang w:eastAsia="en-AU"/>
        </w:rPr>
        <w:t xml:space="preserve">this part of the case </w:t>
      </w:r>
      <w:r w:rsidR="00A254E4" w:rsidRPr="00927D92">
        <w:rPr>
          <w:lang w:eastAsia="en-AU"/>
        </w:rPr>
        <w:t xml:space="preserve">is the insouciance of Ms Smithies as to the </w:t>
      </w:r>
      <w:r w:rsidR="00135AF6">
        <w:rPr>
          <w:lang w:eastAsia="en-AU"/>
        </w:rPr>
        <w:t xml:space="preserve">real </w:t>
      </w:r>
      <w:r w:rsidR="00A254E4" w:rsidRPr="00927D92">
        <w:rPr>
          <w:lang w:eastAsia="en-AU"/>
        </w:rPr>
        <w:t>criticism</w:t>
      </w:r>
      <w:r w:rsidR="00913E8F">
        <w:rPr>
          <w:lang w:eastAsia="en-AU"/>
        </w:rPr>
        <w:t>s</w:t>
      </w:r>
      <w:r w:rsidR="00A254E4" w:rsidRPr="00927D92">
        <w:rPr>
          <w:lang w:eastAsia="en-AU"/>
        </w:rPr>
        <w:t xml:space="preserve"> made by the Chief Justice </w:t>
      </w:r>
      <w:r w:rsidR="002D6E55" w:rsidRPr="00927D92">
        <w:rPr>
          <w:lang w:eastAsia="en-AU"/>
        </w:rPr>
        <w:t xml:space="preserve">and </w:t>
      </w:r>
      <w:r w:rsidR="008C2E4A" w:rsidRPr="00927D92">
        <w:rPr>
          <w:lang w:eastAsia="en-AU"/>
        </w:rPr>
        <w:t xml:space="preserve">the repeated </w:t>
      </w:r>
      <w:r w:rsidR="002D6E55" w:rsidRPr="00927D92">
        <w:rPr>
          <w:lang w:eastAsia="en-AU"/>
        </w:rPr>
        <w:t>fastening upon Mr Drumgold</w:t>
      </w:r>
      <w:r w:rsidR="008C158E">
        <w:rPr>
          <w:lang w:eastAsia="en-AU"/>
        </w:rPr>
        <w:t>’s</w:t>
      </w:r>
      <w:r w:rsidR="002D6E55" w:rsidRPr="00927D92">
        <w:rPr>
          <w:lang w:eastAsia="en-AU"/>
        </w:rPr>
        <w:t xml:space="preserve"> </w:t>
      </w:r>
      <w:r w:rsidR="00355FD4" w:rsidRPr="00927D92">
        <w:rPr>
          <w:lang w:eastAsia="en-AU"/>
        </w:rPr>
        <w:t xml:space="preserve">separate </w:t>
      </w:r>
      <w:r w:rsidR="002D6E55" w:rsidRPr="00927D92">
        <w:rPr>
          <w:lang w:eastAsia="en-AU"/>
        </w:rPr>
        <w:t>failure</w:t>
      </w:r>
      <w:r w:rsidR="00B349BC">
        <w:rPr>
          <w:lang w:eastAsia="en-AU"/>
        </w:rPr>
        <w:t xml:space="preserve"> as some form of excuse</w:t>
      </w:r>
      <w:r w:rsidR="002D6E55" w:rsidRPr="00927D92">
        <w:rPr>
          <w:lang w:eastAsia="en-AU"/>
        </w:rPr>
        <w:t xml:space="preserve">. </w:t>
      </w:r>
    </w:p>
    <w:p w14:paraId="297BDAB0" w14:textId="6DDE5526" w:rsidR="009C2929" w:rsidRPr="00927D92" w:rsidRDefault="00D31ECB" w:rsidP="00D31ECB">
      <w:pPr>
        <w:pStyle w:val="ParaNumbering"/>
        <w:numPr>
          <w:ilvl w:val="0"/>
          <w:numId w:val="0"/>
        </w:numPr>
        <w:tabs>
          <w:tab w:val="left" w:pos="720"/>
        </w:tabs>
        <w:ind w:hanging="720"/>
        <w:rPr>
          <w:lang w:eastAsia="en-AU"/>
        </w:rPr>
      </w:pPr>
      <w:r w:rsidRPr="00927D92">
        <w:rPr>
          <w:sz w:val="20"/>
          <w:lang w:eastAsia="en-AU"/>
        </w:rPr>
        <w:t>1054</w:t>
      </w:r>
      <w:r w:rsidRPr="00927D92">
        <w:rPr>
          <w:sz w:val="20"/>
          <w:lang w:eastAsia="en-AU"/>
        </w:rPr>
        <w:tab/>
      </w:r>
      <w:r w:rsidR="002D6E55" w:rsidRPr="00927D92">
        <w:rPr>
          <w:lang w:eastAsia="en-AU"/>
        </w:rPr>
        <w:t>The</w:t>
      </w:r>
      <w:r w:rsidR="008C2E4A" w:rsidRPr="00927D92">
        <w:rPr>
          <w:lang w:eastAsia="en-AU"/>
        </w:rPr>
        <w:t xml:space="preserve">re </w:t>
      </w:r>
      <w:r w:rsidR="00F260F9" w:rsidRPr="00927D92">
        <w:rPr>
          <w:lang w:eastAsia="en-AU"/>
        </w:rPr>
        <w:t xml:space="preserve">has been ample time for mature reflection and yet there </w:t>
      </w:r>
      <w:r w:rsidR="008C2E4A" w:rsidRPr="00927D92">
        <w:rPr>
          <w:lang w:eastAsia="en-AU"/>
        </w:rPr>
        <w:t>is no recognition</w:t>
      </w:r>
      <w:r w:rsidR="001D7A75" w:rsidRPr="00927D92">
        <w:rPr>
          <w:lang w:eastAsia="en-AU"/>
        </w:rPr>
        <w:t>, even now,</w:t>
      </w:r>
      <w:r w:rsidR="008C2E4A" w:rsidRPr="00927D92">
        <w:rPr>
          <w:lang w:eastAsia="en-AU"/>
        </w:rPr>
        <w:t xml:space="preserve"> </w:t>
      </w:r>
      <w:r w:rsidR="001D7A75" w:rsidRPr="00927D92">
        <w:rPr>
          <w:lang w:eastAsia="en-AU"/>
        </w:rPr>
        <w:t xml:space="preserve">that the speech </w:t>
      </w:r>
      <w:r w:rsidR="00403059">
        <w:rPr>
          <w:lang w:eastAsia="en-AU"/>
        </w:rPr>
        <w:t xml:space="preserve">could have </w:t>
      </w:r>
      <w:r w:rsidR="008C2E4A" w:rsidRPr="00927D92">
        <w:rPr>
          <w:lang w:eastAsia="en-AU"/>
        </w:rPr>
        <w:t>undermined the administration of justice</w:t>
      </w:r>
      <w:r w:rsidR="00403059">
        <w:rPr>
          <w:lang w:eastAsia="en-AU"/>
        </w:rPr>
        <w:t xml:space="preserve"> and caused it to be disrupted</w:t>
      </w:r>
      <w:r w:rsidR="008C2E4A" w:rsidRPr="00927D92">
        <w:rPr>
          <w:lang w:eastAsia="en-AU"/>
        </w:rPr>
        <w:t xml:space="preserve">. It is one thing to make a mistake, even a serious mistake </w:t>
      </w:r>
      <w:r w:rsidR="008C2E4A" w:rsidRPr="00927D92">
        <w:t>–</w:t>
      </w:r>
      <w:r w:rsidR="008C2E4A" w:rsidRPr="00927D92">
        <w:rPr>
          <w:lang w:eastAsia="en-AU"/>
        </w:rPr>
        <w:t xml:space="preserve"> </w:t>
      </w:r>
      <w:r w:rsidR="001D3EEB" w:rsidRPr="00927D92">
        <w:rPr>
          <w:lang w:eastAsia="en-AU"/>
        </w:rPr>
        <w:t xml:space="preserve">after all, </w:t>
      </w:r>
      <w:r w:rsidR="008C2E4A" w:rsidRPr="00927D92">
        <w:rPr>
          <w:lang w:eastAsia="en-AU"/>
        </w:rPr>
        <w:t>to err is to be human.</w:t>
      </w:r>
      <w:r w:rsidR="00D8273E">
        <w:rPr>
          <w:lang w:eastAsia="en-AU"/>
        </w:rPr>
        <w:t xml:space="preserve"> </w:t>
      </w:r>
      <w:r w:rsidR="00F90204">
        <w:rPr>
          <w:lang w:eastAsia="en-AU"/>
        </w:rPr>
        <w:t>But</w:t>
      </w:r>
      <w:r w:rsidR="00B20801">
        <w:rPr>
          <w:lang w:eastAsia="en-AU"/>
        </w:rPr>
        <w:t xml:space="preserve"> </w:t>
      </w:r>
      <w:r w:rsidR="00D71FFE" w:rsidRPr="00927D92">
        <w:rPr>
          <w:lang w:eastAsia="en-AU"/>
        </w:rPr>
        <w:t xml:space="preserve">I regret to say that </w:t>
      </w:r>
      <w:r w:rsidR="008C2E4A" w:rsidRPr="00927D92">
        <w:rPr>
          <w:lang w:eastAsia="en-AU"/>
        </w:rPr>
        <w:t xml:space="preserve">the </w:t>
      </w:r>
      <w:r w:rsidR="00F260F9" w:rsidRPr="00927D92">
        <w:rPr>
          <w:lang w:eastAsia="en-AU"/>
        </w:rPr>
        <w:t xml:space="preserve">continuing </w:t>
      </w:r>
      <w:r w:rsidR="002D6E55" w:rsidRPr="00927D92">
        <w:rPr>
          <w:lang w:eastAsia="en-AU"/>
        </w:rPr>
        <w:t xml:space="preserve">lack of insight by </w:t>
      </w:r>
      <w:r w:rsidR="00D71FFE" w:rsidRPr="00927D92">
        <w:rPr>
          <w:lang w:eastAsia="en-AU"/>
        </w:rPr>
        <w:t>Ms Smithies</w:t>
      </w:r>
      <w:r w:rsidR="00707D02" w:rsidRPr="00927D92">
        <w:rPr>
          <w:lang w:eastAsia="en-AU"/>
        </w:rPr>
        <w:t xml:space="preserve"> </w:t>
      </w:r>
      <w:r w:rsidR="002A2B8C" w:rsidRPr="00927D92">
        <w:rPr>
          <w:lang w:eastAsia="en-AU"/>
        </w:rPr>
        <w:t xml:space="preserve">as to the inappropriateness of </w:t>
      </w:r>
      <w:r w:rsidR="00B349BC">
        <w:rPr>
          <w:lang w:eastAsia="en-AU"/>
        </w:rPr>
        <w:t xml:space="preserve">her conduct </w:t>
      </w:r>
      <w:r w:rsidR="00E772B6">
        <w:rPr>
          <w:lang w:eastAsia="en-AU"/>
        </w:rPr>
        <w:t xml:space="preserve">related to the speech </w:t>
      </w:r>
      <w:r w:rsidR="00D71FFE" w:rsidRPr="00927D92">
        <w:rPr>
          <w:lang w:eastAsia="en-AU"/>
        </w:rPr>
        <w:t>reflect</w:t>
      </w:r>
      <w:r w:rsidR="007B6600" w:rsidRPr="00927D92">
        <w:rPr>
          <w:lang w:eastAsia="en-AU"/>
        </w:rPr>
        <w:t>s</w:t>
      </w:r>
      <w:r w:rsidR="00350301">
        <w:rPr>
          <w:lang w:eastAsia="en-AU"/>
        </w:rPr>
        <w:t>, in my view,</w:t>
      </w:r>
      <w:r w:rsidR="00D71FFE" w:rsidRPr="00927D92">
        <w:rPr>
          <w:lang w:eastAsia="en-AU"/>
        </w:rPr>
        <w:t xml:space="preserve"> a lack of </w:t>
      </w:r>
      <w:r w:rsidR="00F1129D">
        <w:rPr>
          <w:lang w:eastAsia="en-AU"/>
        </w:rPr>
        <w:t xml:space="preserve">proper </w:t>
      </w:r>
      <w:r w:rsidR="00D71FFE" w:rsidRPr="00927D92">
        <w:rPr>
          <w:lang w:eastAsia="en-AU"/>
        </w:rPr>
        <w:t>appreciation of her professional obligations as a</w:t>
      </w:r>
      <w:r w:rsidR="00DF1700" w:rsidRPr="00927D92">
        <w:rPr>
          <w:lang w:eastAsia="en-AU"/>
        </w:rPr>
        <w:t xml:space="preserve"> solicitor</w:t>
      </w:r>
      <w:r w:rsidR="00D8273E" w:rsidRPr="00D8273E">
        <w:rPr>
          <w:lang w:eastAsia="en-AU"/>
        </w:rPr>
        <w:t xml:space="preserve"> and her paramount duty to the </w:t>
      </w:r>
      <w:r w:rsidR="001755B0">
        <w:rPr>
          <w:lang w:eastAsia="en-AU"/>
        </w:rPr>
        <w:t>C</w:t>
      </w:r>
      <w:r w:rsidR="00D8273E" w:rsidRPr="00D8273E">
        <w:rPr>
          <w:lang w:eastAsia="en-AU"/>
        </w:rPr>
        <w:t>ourt and the administration of justice</w:t>
      </w:r>
      <w:r w:rsidR="00D8273E">
        <w:rPr>
          <w:lang w:eastAsia="en-AU"/>
        </w:rPr>
        <w:t xml:space="preserve">: see </w:t>
      </w:r>
      <w:r w:rsidR="003A05F6">
        <w:rPr>
          <w:lang w:eastAsia="en-AU"/>
        </w:rPr>
        <w:t>r</w:t>
      </w:r>
      <w:r w:rsidR="00D8273E">
        <w:rPr>
          <w:lang w:eastAsia="en-AU"/>
        </w:rPr>
        <w:t xml:space="preserve"> 3.1, </w:t>
      </w:r>
      <w:r w:rsidR="00D8273E" w:rsidRPr="00B20801">
        <w:rPr>
          <w:i/>
          <w:iCs/>
          <w:lang w:eastAsia="en-AU"/>
        </w:rPr>
        <w:t>Legal Profession Uniform Law Australian Solicitors’ Conduct Rules 2015</w:t>
      </w:r>
      <w:r w:rsidR="00D8273E">
        <w:rPr>
          <w:lang w:eastAsia="en-AU"/>
        </w:rPr>
        <w:t xml:space="preserve"> (NSW).</w:t>
      </w:r>
    </w:p>
    <w:p w14:paraId="2BC91F9B" w14:textId="3D924AA6" w:rsidR="00301D8C" w:rsidRPr="001D0727" w:rsidRDefault="007F0588" w:rsidP="001D0727">
      <w:pPr>
        <w:pStyle w:val="Heading2"/>
      </w:pPr>
      <w:bookmarkStart w:id="229" w:name="_Ref162625977"/>
      <w:r w:rsidRPr="001D0727">
        <w:t>M</w:t>
      </w:r>
      <w:r w:rsidR="0073660E" w:rsidRPr="001D0727">
        <w:t>.5</w:t>
      </w:r>
      <w:r w:rsidR="00BC3165" w:rsidRPr="001D0727">
        <w:tab/>
      </w:r>
      <w:r w:rsidR="00573572" w:rsidRPr="001D0727">
        <w:t xml:space="preserve">Conclusions on </w:t>
      </w:r>
      <w:r w:rsidR="00BA0ACC" w:rsidRPr="001D0727">
        <w:t xml:space="preserve">Ordinary Compensatory </w:t>
      </w:r>
      <w:r w:rsidR="00BC3165" w:rsidRPr="001D0727">
        <w:t>Damages</w:t>
      </w:r>
      <w:bookmarkEnd w:id="229"/>
      <w:r w:rsidR="00BC3165" w:rsidRPr="001D0727">
        <w:t xml:space="preserve"> </w:t>
      </w:r>
      <w:r w:rsidR="00301D8C" w:rsidRPr="00927D92">
        <w:rPr>
          <w:lang w:eastAsia="en-AU"/>
        </w:rPr>
        <w:tab/>
        <w:t xml:space="preserve"> </w:t>
      </w:r>
    </w:p>
    <w:p w14:paraId="64CECFD0" w14:textId="2ACBF763" w:rsidR="00512859" w:rsidRPr="00927D92" w:rsidRDefault="00D31ECB" w:rsidP="00D31ECB">
      <w:pPr>
        <w:pStyle w:val="ParaNumbering"/>
        <w:numPr>
          <w:ilvl w:val="0"/>
          <w:numId w:val="0"/>
        </w:numPr>
        <w:ind w:hanging="720"/>
        <w:rPr>
          <w:lang w:eastAsia="en-AU"/>
        </w:rPr>
      </w:pPr>
      <w:r w:rsidRPr="00927D92">
        <w:rPr>
          <w:sz w:val="20"/>
          <w:lang w:eastAsia="en-AU"/>
        </w:rPr>
        <w:t>1055</w:t>
      </w:r>
      <w:r w:rsidRPr="00927D92">
        <w:rPr>
          <w:sz w:val="20"/>
          <w:lang w:eastAsia="en-AU"/>
        </w:rPr>
        <w:tab/>
      </w:r>
      <w:r w:rsidR="00DD28AD" w:rsidRPr="00927D92">
        <w:rPr>
          <w:lang w:eastAsia="en-AU"/>
        </w:rPr>
        <w:t xml:space="preserve">Without losing sight of the fact that an assessment of damages is </w:t>
      </w:r>
      <w:r w:rsidR="00FB673C" w:rsidRPr="00927D92">
        <w:rPr>
          <w:lang w:eastAsia="en-AU"/>
        </w:rPr>
        <w:t>an intuitive, evaluative process conducted at large, but within the parameters of Pt 4</w:t>
      </w:r>
      <w:r w:rsidR="00487403">
        <w:rPr>
          <w:lang w:eastAsia="en-AU"/>
        </w:rPr>
        <w:t>,</w:t>
      </w:r>
      <w:r w:rsidR="00FB673C" w:rsidRPr="00927D92">
        <w:rPr>
          <w:lang w:eastAsia="en-AU"/>
        </w:rPr>
        <w:t xml:space="preserve"> Div 3, </w:t>
      </w:r>
      <w:r w:rsidR="006D0950" w:rsidRPr="00927D92">
        <w:rPr>
          <w:lang w:eastAsia="en-AU"/>
        </w:rPr>
        <w:t xml:space="preserve">I </w:t>
      </w:r>
      <w:r w:rsidR="00FD203D" w:rsidRPr="00927D92">
        <w:rPr>
          <w:lang w:eastAsia="en-AU"/>
        </w:rPr>
        <w:t xml:space="preserve">will now proceed to deal with </w:t>
      </w:r>
      <w:r w:rsidR="00DD28AD" w:rsidRPr="00927D92">
        <w:rPr>
          <w:lang w:eastAsia="en-AU"/>
        </w:rPr>
        <w:t>various matters of parti</w:t>
      </w:r>
      <w:r w:rsidR="00552F13" w:rsidRPr="00927D92">
        <w:rPr>
          <w:lang w:eastAsia="en-AU"/>
        </w:rPr>
        <w:t xml:space="preserve">cular </w:t>
      </w:r>
      <w:r w:rsidR="00DD28AD" w:rsidRPr="00927D92">
        <w:rPr>
          <w:lang w:eastAsia="en-AU"/>
        </w:rPr>
        <w:t xml:space="preserve">relevance to the assessment of damages </w:t>
      </w:r>
      <w:r w:rsidR="00552F13" w:rsidRPr="00927D92">
        <w:rPr>
          <w:lang w:eastAsia="en-AU"/>
        </w:rPr>
        <w:t>being</w:t>
      </w:r>
      <w:r w:rsidR="00C514C3" w:rsidRPr="00927D92">
        <w:rPr>
          <w:lang w:eastAsia="en-AU"/>
        </w:rPr>
        <w:t xml:space="preserve">: (1) the severity of the defamatory sting; (2) the purposes of an award of damages in defamation, being consolation for hurt to feelings, recompense for damage to reputation and vindication; and (3) the extent of publication. </w:t>
      </w:r>
      <w:r w:rsidR="00552F13" w:rsidRPr="00927D92">
        <w:rPr>
          <w:lang w:eastAsia="en-AU"/>
        </w:rPr>
        <w:t>I</w:t>
      </w:r>
      <w:r w:rsidR="00DD28AD" w:rsidRPr="00927D92">
        <w:rPr>
          <w:lang w:eastAsia="en-AU"/>
        </w:rPr>
        <w:t xml:space="preserve">n doing so, </w:t>
      </w:r>
      <w:r w:rsidR="00552F13" w:rsidRPr="00927D92">
        <w:rPr>
          <w:lang w:eastAsia="en-AU"/>
        </w:rPr>
        <w:t xml:space="preserve">I will </w:t>
      </w:r>
      <w:r w:rsidR="00DD28AD" w:rsidRPr="00927D92">
        <w:rPr>
          <w:lang w:eastAsia="en-AU"/>
        </w:rPr>
        <w:t>dea</w:t>
      </w:r>
      <w:r w:rsidR="00552F13" w:rsidRPr="00927D92">
        <w:rPr>
          <w:lang w:eastAsia="en-AU"/>
        </w:rPr>
        <w:t>l</w:t>
      </w:r>
      <w:r w:rsidR="00DD28AD" w:rsidRPr="00927D92">
        <w:rPr>
          <w:lang w:eastAsia="en-AU"/>
        </w:rPr>
        <w:t xml:space="preserve"> with Mr Lehrmann</w:t>
      </w:r>
      <w:r w:rsidR="008C158E">
        <w:rPr>
          <w:lang w:eastAsia="en-AU"/>
        </w:rPr>
        <w:t>’s</w:t>
      </w:r>
      <w:r w:rsidR="00DD28AD" w:rsidRPr="00927D92">
        <w:rPr>
          <w:lang w:eastAsia="en-AU"/>
        </w:rPr>
        <w:t xml:space="preserve"> </w:t>
      </w:r>
      <w:r w:rsidR="00C03FC4" w:rsidRPr="00927D92">
        <w:rPr>
          <w:lang w:eastAsia="en-AU"/>
        </w:rPr>
        <w:t>submissions</w:t>
      </w:r>
      <w:r w:rsidR="00DD28AD" w:rsidRPr="00927D92">
        <w:rPr>
          <w:lang w:eastAsia="en-AU"/>
        </w:rPr>
        <w:t xml:space="preserve"> summarised at </w:t>
      </w:r>
      <w:r w:rsidR="00BD22A1">
        <w:rPr>
          <w:lang w:eastAsia="en-AU"/>
        </w:rPr>
        <w:t xml:space="preserve">Section </w:t>
      </w:r>
      <w:r w:rsidR="00C03FC4" w:rsidRPr="00927D92">
        <w:rPr>
          <w:lang w:eastAsia="en-AU"/>
        </w:rPr>
        <w:t>M.3 above.</w:t>
      </w:r>
      <w:r w:rsidR="00DD28AD" w:rsidRPr="00927D92">
        <w:rPr>
          <w:lang w:eastAsia="en-AU"/>
        </w:rPr>
        <w:t xml:space="preserve"> </w:t>
      </w:r>
    </w:p>
    <w:p w14:paraId="07B4E70B" w14:textId="6F4EFC24" w:rsidR="001F1777" w:rsidRPr="001D0727" w:rsidRDefault="00351832" w:rsidP="001D0727">
      <w:pPr>
        <w:pStyle w:val="Heading3"/>
        <w:rPr>
          <w:lang w:eastAsia="en-AU"/>
        </w:rPr>
      </w:pPr>
      <w:bookmarkStart w:id="230" w:name="_Ref162625978"/>
      <w:r w:rsidRPr="001D0727">
        <w:rPr>
          <w:lang w:eastAsia="en-AU"/>
        </w:rPr>
        <w:t>I</w:t>
      </w:r>
      <w:r w:rsidRPr="001D0727">
        <w:rPr>
          <w:lang w:eastAsia="en-AU"/>
        </w:rPr>
        <w:tab/>
      </w:r>
      <w:r w:rsidR="007156D2" w:rsidRPr="001D0727">
        <w:rPr>
          <w:lang w:eastAsia="en-AU"/>
        </w:rPr>
        <w:t>Severity</w:t>
      </w:r>
      <w:bookmarkEnd w:id="230"/>
      <w:r w:rsidR="001F1777" w:rsidRPr="001D0727">
        <w:rPr>
          <w:lang w:eastAsia="en-AU"/>
        </w:rPr>
        <w:t xml:space="preserve"> </w:t>
      </w:r>
    </w:p>
    <w:p w14:paraId="3C76CE29" w14:textId="30F7BAF4" w:rsidR="007156D2" w:rsidRPr="00927D92" w:rsidRDefault="00D31ECB" w:rsidP="00D31ECB">
      <w:pPr>
        <w:pStyle w:val="ParaNumbering"/>
        <w:numPr>
          <w:ilvl w:val="0"/>
          <w:numId w:val="0"/>
        </w:numPr>
        <w:ind w:hanging="720"/>
        <w:rPr>
          <w:lang w:eastAsia="en-AU"/>
        </w:rPr>
      </w:pPr>
      <w:r w:rsidRPr="00927D92">
        <w:rPr>
          <w:sz w:val="20"/>
          <w:lang w:eastAsia="en-AU"/>
        </w:rPr>
        <w:t>1056</w:t>
      </w:r>
      <w:r w:rsidRPr="00927D92">
        <w:rPr>
          <w:sz w:val="20"/>
          <w:lang w:eastAsia="en-AU"/>
        </w:rPr>
        <w:tab/>
      </w:r>
      <w:r w:rsidR="007156D2" w:rsidRPr="00927D92">
        <w:rPr>
          <w:lang w:eastAsia="en-AU"/>
        </w:rPr>
        <w:t>The nature of the imputations speak for themselves and there is no need to elaborate</w:t>
      </w:r>
      <w:r w:rsidR="00494544">
        <w:rPr>
          <w:lang w:eastAsia="en-AU"/>
        </w:rPr>
        <w:t xml:space="preserve"> on them,</w:t>
      </w:r>
      <w:r w:rsidR="007156D2" w:rsidRPr="00927D92">
        <w:rPr>
          <w:lang w:eastAsia="en-AU"/>
        </w:rPr>
        <w:t xml:space="preserve"> save to note that the defamatory publications convey </w:t>
      </w:r>
      <w:r w:rsidR="007B4DE1" w:rsidRPr="00927D92">
        <w:rPr>
          <w:lang w:eastAsia="en-AU"/>
        </w:rPr>
        <w:t xml:space="preserve">an </w:t>
      </w:r>
      <w:r w:rsidR="007156D2" w:rsidRPr="00927D92">
        <w:rPr>
          <w:lang w:eastAsia="en-AU"/>
        </w:rPr>
        <w:t xml:space="preserve">allegation of </w:t>
      </w:r>
      <w:r w:rsidR="007B4DE1" w:rsidRPr="00927D92">
        <w:rPr>
          <w:lang w:eastAsia="en-AU"/>
        </w:rPr>
        <w:t>grave</w:t>
      </w:r>
      <w:r w:rsidR="007156D2" w:rsidRPr="00927D92">
        <w:rPr>
          <w:lang w:eastAsia="en-AU"/>
        </w:rPr>
        <w:t xml:space="preserve"> </w:t>
      </w:r>
      <w:r w:rsidR="007B4DE1" w:rsidRPr="00927D92">
        <w:rPr>
          <w:lang w:eastAsia="en-AU"/>
        </w:rPr>
        <w:t xml:space="preserve">criminal </w:t>
      </w:r>
      <w:r w:rsidR="007156D2" w:rsidRPr="00927D92">
        <w:rPr>
          <w:lang w:eastAsia="en-AU"/>
        </w:rPr>
        <w:t>misconduct.</w:t>
      </w:r>
      <w:r w:rsidR="002051D2">
        <w:rPr>
          <w:lang w:eastAsia="en-AU"/>
        </w:rPr>
        <w:t xml:space="preserve"> </w:t>
      </w:r>
    </w:p>
    <w:p w14:paraId="07F0B772" w14:textId="2A169651" w:rsidR="00F543C6" w:rsidRPr="001D0727" w:rsidRDefault="005255E1" w:rsidP="00351923">
      <w:pPr>
        <w:pStyle w:val="Heading3"/>
        <w:spacing w:line="360" w:lineRule="auto"/>
        <w:rPr>
          <w:lang w:eastAsia="en-AU"/>
        </w:rPr>
      </w:pPr>
      <w:bookmarkStart w:id="231" w:name="_Ref162625979"/>
      <w:r w:rsidRPr="001D0727">
        <w:rPr>
          <w:lang w:eastAsia="en-AU"/>
        </w:rPr>
        <w:t>II</w:t>
      </w:r>
      <w:r w:rsidRPr="001D0727">
        <w:rPr>
          <w:lang w:eastAsia="en-AU"/>
        </w:rPr>
        <w:tab/>
      </w:r>
      <w:r w:rsidR="007156D2" w:rsidRPr="001D0727">
        <w:rPr>
          <w:lang w:eastAsia="en-AU"/>
        </w:rPr>
        <w:t>Hurt to Feelings</w:t>
      </w:r>
      <w:bookmarkEnd w:id="231"/>
    </w:p>
    <w:p w14:paraId="2B6BA72D" w14:textId="7E2A1F17" w:rsidR="00666134" w:rsidRDefault="00D31ECB" w:rsidP="00D31ECB">
      <w:pPr>
        <w:pStyle w:val="ParaNumbering"/>
        <w:numPr>
          <w:ilvl w:val="0"/>
          <w:numId w:val="0"/>
        </w:numPr>
        <w:ind w:hanging="720"/>
      </w:pPr>
      <w:r>
        <w:rPr>
          <w:sz w:val="20"/>
        </w:rPr>
        <w:t>1057</w:t>
      </w:r>
      <w:r>
        <w:rPr>
          <w:sz w:val="20"/>
        </w:rPr>
        <w:tab/>
      </w:r>
      <w:r w:rsidR="00D054AA" w:rsidRPr="00927D92">
        <w:t xml:space="preserve">Although Mr Lehrmann contends that </w:t>
      </w:r>
      <w:r w:rsidR="00BC0664" w:rsidRPr="00927D92">
        <w:t>any</w:t>
      </w:r>
      <w:r w:rsidR="00D054AA" w:rsidRPr="00927D92">
        <w:t xml:space="preserve"> young </w:t>
      </w:r>
      <w:r w:rsidR="00EF6B44">
        <w:t>man</w:t>
      </w:r>
      <w:r w:rsidR="00D054AA" w:rsidRPr="00927D92">
        <w:t xml:space="preserve"> accused of </w:t>
      </w:r>
      <w:r w:rsidR="008D3049" w:rsidRPr="00927D92">
        <w:t>rape</w:t>
      </w:r>
      <w:r w:rsidR="00D054AA" w:rsidRPr="00927D92">
        <w:t xml:space="preserve"> on national television would be upset, frightened, and angry, </w:t>
      </w:r>
      <w:r w:rsidR="0052277C" w:rsidRPr="00927D92">
        <w:t xml:space="preserve">after having the opportunity of </w:t>
      </w:r>
      <w:r w:rsidR="006E443C" w:rsidRPr="00927D92">
        <w:t>observing him</w:t>
      </w:r>
      <w:r w:rsidR="0052277C" w:rsidRPr="00927D92">
        <w:t xml:space="preserve"> closely in the witness box</w:t>
      </w:r>
      <w:r w:rsidR="00961432" w:rsidRPr="00927D92">
        <w:t xml:space="preserve">, </w:t>
      </w:r>
      <w:r w:rsidR="00B5391D" w:rsidRPr="00927D92">
        <w:t xml:space="preserve">it seemed to me </w:t>
      </w:r>
      <w:r w:rsidR="000A431B" w:rsidRPr="00927D92">
        <w:t xml:space="preserve">that where his </w:t>
      </w:r>
      <w:r w:rsidR="00B5391D" w:rsidRPr="00927D92">
        <w:rPr>
          <w:i/>
          <w:iCs/>
        </w:rPr>
        <w:t>real</w:t>
      </w:r>
      <w:r w:rsidR="00B5391D" w:rsidRPr="00927D92">
        <w:t xml:space="preserve"> </w:t>
      </w:r>
      <w:r w:rsidR="0096461F" w:rsidRPr="00927D92">
        <w:t>hurt</w:t>
      </w:r>
      <w:r w:rsidR="000A431B" w:rsidRPr="00927D92">
        <w:t xml:space="preserve"> emerged </w:t>
      </w:r>
      <w:r w:rsidR="00D953A8" w:rsidRPr="00927D92">
        <w:t>was when he gave evidence as to how</w:t>
      </w:r>
      <w:r w:rsidR="000A431B" w:rsidRPr="00927D92">
        <w:t xml:space="preserve"> </w:t>
      </w:r>
      <w:r w:rsidR="000C4E70" w:rsidRPr="00927D92">
        <w:t>the conduct of others</w:t>
      </w:r>
      <w:r w:rsidR="00B97D79" w:rsidRPr="00927D92">
        <w:t xml:space="preserve"> had prejudiced his ability to have a fair trial. </w:t>
      </w:r>
      <w:r w:rsidR="00766E49" w:rsidRPr="00927D92">
        <w:t>Certain</w:t>
      </w:r>
      <w:r w:rsidR="00766E49">
        <w:t>l</w:t>
      </w:r>
      <w:r w:rsidR="00766E49" w:rsidRPr="00927D92">
        <w:t>y,</w:t>
      </w:r>
      <w:r w:rsidR="00F0740C" w:rsidRPr="00927D92">
        <w:t xml:space="preserve"> this </w:t>
      </w:r>
      <w:r w:rsidR="0029700C" w:rsidRPr="00927D92">
        <w:t>inc</w:t>
      </w:r>
      <w:r w:rsidR="004E4EAD" w:rsidRPr="00927D92">
        <w:t>l</w:t>
      </w:r>
      <w:r w:rsidR="0029700C" w:rsidRPr="00927D92">
        <w:t>uded</w:t>
      </w:r>
      <w:r w:rsidR="00724DDC" w:rsidRPr="00927D92">
        <w:t xml:space="preserve"> the</w:t>
      </w:r>
      <w:r w:rsidR="0029700C" w:rsidRPr="00927D92">
        <w:t xml:space="preserve"> improper conduct </w:t>
      </w:r>
      <w:r w:rsidR="00F01BB8" w:rsidRPr="00927D92">
        <w:t xml:space="preserve">of the respondents </w:t>
      </w:r>
      <w:r w:rsidR="0029700C" w:rsidRPr="00927D92">
        <w:t>relating to the Logies speech</w:t>
      </w:r>
      <w:r w:rsidR="00F01BB8" w:rsidRPr="00927D92">
        <w:t>,</w:t>
      </w:r>
      <w:r w:rsidR="0029700C" w:rsidRPr="00927D92">
        <w:t xml:space="preserve"> </w:t>
      </w:r>
      <w:r w:rsidR="004E4EAD" w:rsidRPr="00927D92">
        <w:t xml:space="preserve">but extended to </w:t>
      </w:r>
      <w:r w:rsidR="003A55F2">
        <w:t>those</w:t>
      </w:r>
      <w:r w:rsidR="004E4EAD" w:rsidRPr="00927D92">
        <w:t xml:space="preserve"> who made statements which </w:t>
      </w:r>
      <w:r w:rsidR="00C656B0" w:rsidRPr="00927D92">
        <w:t xml:space="preserve">were </w:t>
      </w:r>
      <w:r w:rsidR="00BA0AE7" w:rsidRPr="00927D92">
        <w:t xml:space="preserve">implicitly but necessarily </w:t>
      </w:r>
      <w:r w:rsidR="00C656B0" w:rsidRPr="00927D92">
        <w:t>premised on</w:t>
      </w:r>
      <w:r w:rsidR="0043077F" w:rsidRPr="00927D92">
        <w:t xml:space="preserve"> his guilt</w:t>
      </w:r>
      <w:r w:rsidR="00FE5947" w:rsidRPr="00927D92">
        <w:t>,</w:t>
      </w:r>
      <w:r w:rsidR="003B4937" w:rsidRPr="00927D92">
        <w:t xml:space="preserve"> and </w:t>
      </w:r>
      <w:r w:rsidR="00B34713" w:rsidRPr="00927D92">
        <w:t xml:space="preserve">the headlong rush to judgment by </w:t>
      </w:r>
      <w:r w:rsidR="00F95C60" w:rsidRPr="00927D92">
        <w:t xml:space="preserve">those </w:t>
      </w:r>
      <w:r w:rsidR="003B4937" w:rsidRPr="00927D92">
        <w:t>who unthinkingly</w:t>
      </w:r>
      <w:r w:rsidR="00735823" w:rsidRPr="00927D92">
        <w:t xml:space="preserve"> </w:t>
      </w:r>
      <w:r w:rsidR="00F25C7F" w:rsidRPr="00927D92">
        <w:t>obliterated</w:t>
      </w:r>
      <w:r w:rsidR="003B4937" w:rsidRPr="00927D92">
        <w:t xml:space="preserve"> </w:t>
      </w:r>
      <w:r w:rsidR="00BC6257" w:rsidRPr="00927D92">
        <w:rPr>
          <w:lang w:eastAsia="en-AU"/>
        </w:rPr>
        <w:t>“</w:t>
      </w:r>
      <w:r w:rsidR="003B4937" w:rsidRPr="00927D92">
        <w:rPr>
          <w:lang w:eastAsia="en-AU"/>
        </w:rPr>
        <w:t>the distinction between an untested allegation and the fact of guilt</w:t>
      </w:r>
      <w:r w:rsidR="00BC6257" w:rsidRPr="00927D92">
        <w:rPr>
          <w:lang w:eastAsia="en-AU"/>
        </w:rPr>
        <w:t>”</w:t>
      </w:r>
      <w:r w:rsidR="00B77BBE" w:rsidRPr="00927D92">
        <w:t xml:space="preserve"> (to use the words of </w:t>
      </w:r>
      <w:r w:rsidR="003C3764">
        <w:t>McCallum CJ</w:t>
      </w:r>
      <w:r w:rsidR="00B77BBE" w:rsidRPr="00927D92">
        <w:t>)</w:t>
      </w:r>
      <w:r w:rsidR="003B4937" w:rsidRPr="00927D92">
        <w:rPr>
          <w:lang w:eastAsia="en-AU"/>
        </w:rPr>
        <w:t xml:space="preserve">.  </w:t>
      </w:r>
    </w:p>
    <w:p w14:paraId="1F9901FD" w14:textId="6D94BD2B" w:rsidR="007B41AC" w:rsidRPr="00927D92" w:rsidRDefault="00D31ECB" w:rsidP="00D31ECB">
      <w:pPr>
        <w:pStyle w:val="ParaNumbering"/>
        <w:numPr>
          <w:ilvl w:val="0"/>
          <w:numId w:val="0"/>
        </w:numPr>
        <w:ind w:hanging="720"/>
      </w:pPr>
      <w:r w:rsidRPr="00927D92">
        <w:rPr>
          <w:sz w:val="20"/>
        </w:rPr>
        <w:t>1058</w:t>
      </w:r>
      <w:r w:rsidRPr="00927D92">
        <w:rPr>
          <w:sz w:val="20"/>
        </w:rPr>
        <w:tab/>
      </w:r>
      <w:r w:rsidR="00A95CF7" w:rsidRPr="00927D92">
        <w:t xml:space="preserve">He also was visibly </w:t>
      </w:r>
      <w:r w:rsidR="00985A26" w:rsidRPr="00927D92">
        <w:t xml:space="preserve">angered and upset about </w:t>
      </w:r>
      <w:r w:rsidR="0066431D" w:rsidRPr="00927D92">
        <w:t xml:space="preserve">aspects of </w:t>
      </w:r>
      <w:r w:rsidR="00950F4E" w:rsidRPr="00927D92">
        <w:t xml:space="preserve">the conduct of </w:t>
      </w:r>
      <w:r w:rsidR="007F3C8B" w:rsidRPr="00927D92">
        <w:t>the</w:t>
      </w:r>
      <w:r w:rsidR="005874BA" w:rsidRPr="00927D92">
        <w:t xml:space="preserve"> Director of Public Prosecutions</w:t>
      </w:r>
      <w:r w:rsidR="007F3C8B" w:rsidRPr="00927D92">
        <w:t xml:space="preserve"> </w:t>
      </w:r>
      <w:r w:rsidR="002B1F65" w:rsidRPr="00927D92">
        <w:t>during</w:t>
      </w:r>
      <w:r w:rsidR="00CC1C3C" w:rsidRPr="00927D92">
        <w:t xml:space="preserve"> </w:t>
      </w:r>
      <w:r w:rsidR="00950F4E" w:rsidRPr="00927D92">
        <w:t xml:space="preserve">his </w:t>
      </w:r>
      <w:r w:rsidR="002771C3" w:rsidRPr="00927D92">
        <w:t>criminal trial</w:t>
      </w:r>
      <w:r w:rsidR="00A53FEF" w:rsidRPr="00927D92">
        <w:t xml:space="preserve"> and</w:t>
      </w:r>
      <w:r w:rsidR="000F1CDC" w:rsidRPr="00927D92">
        <w:t xml:space="preserve">, after </w:t>
      </w:r>
      <w:r w:rsidR="00A92CFC" w:rsidRPr="00927D92">
        <w:t xml:space="preserve">trial, when </w:t>
      </w:r>
      <w:r w:rsidR="005874BA" w:rsidRPr="00927D92">
        <w:t>Mr Drumgold</w:t>
      </w:r>
      <w:r w:rsidR="00A92CFC" w:rsidRPr="00927D92">
        <w:t xml:space="preserve"> </w:t>
      </w:r>
      <w:r w:rsidR="002F5B15" w:rsidRPr="00927D92">
        <w:t>implied</w:t>
      </w:r>
      <w:r w:rsidR="00426427" w:rsidRPr="00927D92">
        <w:t>,</w:t>
      </w:r>
      <w:r w:rsidR="004812B1" w:rsidRPr="00927D92">
        <w:t xml:space="preserve"> </w:t>
      </w:r>
      <w:r w:rsidR="00500A5E" w:rsidRPr="00927D92">
        <w:t>while</w:t>
      </w:r>
      <w:r w:rsidR="004812B1" w:rsidRPr="00927D92">
        <w:t xml:space="preserve"> making</w:t>
      </w:r>
      <w:r w:rsidR="00E176FE" w:rsidRPr="00927D92">
        <w:t xml:space="preserve"> a public declaration </w:t>
      </w:r>
      <w:r w:rsidR="00500A5E" w:rsidRPr="00927D92">
        <w:t>praising Ms Higgins</w:t>
      </w:r>
      <w:r w:rsidR="002E5FE4" w:rsidRPr="00927D92">
        <w:t>,</w:t>
      </w:r>
      <w:r w:rsidR="00500A5E" w:rsidRPr="00927D92">
        <w:t xml:space="preserve"> </w:t>
      </w:r>
      <w:r w:rsidR="00426427" w:rsidRPr="00927D92">
        <w:t xml:space="preserve">that he </w:t>
      </w:r>
      <w:r w:rsidR="006702B2" w:rsidRPr="00927D92">
        <w:t xml:space="preserve">personally believed </w:t>
      </w:r>
      <w:r w:rsidR="00500A5E" w:rsidRPr="00927D92">
        <w:t>her</w:t>
      </w:r>
      <w:r w:rsidR="006702B2" w:rsidRPr="00927D92">
        <w:t xml:space="preserve"> complaint was true and </w:t>
      </w:r>
      <w:r w:rsidR="002D5B5C" w:rsidRPr="00927D92">
        <w:t>therefore</w:t>
      </w:r>
      <w:r w:rsidR="006702B2" w:rsidRPr="00927D92">
        <w:t xml:space="preserve"> Mr Lehrmann was guilty</w:t>
      </w:r>
      <w:r w:rsidR="002D5B5C" w:rsidRPr="00927D92">
        <w:t>,</w:t>
      </w:r>
      <w:r w:rsidR="006702B2" w:rsidRPr="00927D92">
        <w:t xml:space="preserve"> even </w:t>
      </w:r>
      <w:r w:rsidR="003235CC" w:rsidRPr="00927D92">
        <w:t>though</w:t>
      </w:r>
      <w:r w:rsidR="006702B2" w:rsidRPr="00927D92">
        <w:t xml:space="preserve"> the law continued to presume his innocence.</w:t>
      </w:r>
      <w:r w:rsidR="006F4A8B">
        <w:t xml:space="preserve"> Wholly unjustifiably, he also seemed </w:t>
      </w:r>
      <w:r w:rsidR="00841B2E">
        <w:t>to harbour resentment at the way in which the Chief Justice summed up the case to the jury.</w:t>
      </w:r>
    </w:p>
    <w:p w14:paraId="3D4C198E" w14:textId="639F33D7" w:rsidR="007156D2" w:rsidRPr="00927D92" w:rsidRDefault="00D31ECB" w:rsidP="00D31ECB">
      <w:pPr>
        <w:pStyle w:val="ParaNumbering"/>
        <w:numPr>
          <w:ilvl w:val="0"/>
          <w:numId w:val="0"/>
        </w:numPr>
        <w:spacing w:before="9"/>
        <w:ind w:hanging="720"/>
        <w:rPr>
          <w:lang w:eastAsia="en-AU"/>
        </w:rPr>
      </w:pPr>
      <w:r w:rsidRPr="00927D92">
        <w:rPr>
          <w:sz w:val="20"/>
          <w:lang w:eastAsia="en-AU"/>
        </w:rPr>
        <w:t>1059</w:t>
      </w:r>
      <w:r w:rsidRPr="00927D92">
        <w:rPr>
          <w:sz w:val="20"/>
          <w:lang w:eastAsia="en-AU"/>
        </w:rPr>
        <w:tab/>
      </w:r>
      <w:r w:rsidR="007B41AC" w:rsidRPr="00927D92">
        <w:t>To a</w:t>
      </w:r>
      <w:r w:rsidR="00464EAD" w:rsidRPr="00927D92">
        <w:t xml:space="preserve"> </w:t>
      </w:r>
      <w:r w:rsidR="00AA58DE" w:rsidRPr="00927D92">
        <w:t xml:space="preserve">disinterested observer </w:t>
      </w:r>
      <w:r w:rsidR="006C1D75" w:rsidRPr="00927D92">
        <w:t>conscious of the importance of the rule of law</w:t>
      </w:r>
      <w:r w:rsidR="00B17D99" w:rsidRPr="00927D92">
        <w:t>,</w:t>
      </w:r>
      <w:r w:rsidR="006C1D75" w:rsidRPr="00927D92">
        <w:t xml:space="preserve"> </w:t>
      </w:r>
      <w:r w:rsidR="00857DAE" w:rsidRPr="00927D92">
        <w:t xml:space="preserve">his </w:t>
      </w:r>
      <w:r w:rsidR="00BB39FE" w:rsidRPr="00927D92">
        <w:t>white-hot</w:t>
      </w:r>
      <w:r w:rsidR="003141EF" w:rsidRPr="00927D92">
        <w:t xml:space="preserve"> </w:t>
      </w:r>
      <w:r w:rsidR="00594EA2" w:rsidRPr="00927D92">
        <w:t xml:space="preserve">anger </w:t>
      </w:r>
      <w:r w:rsidR="00857DAE" w:rsidRPr="00927D92">
        <w:t xml:space="preserve">as to </w:t>
      </w:r>
      <w:r w:rsidR="006C1D75" w:rsidRPr="00927D92">
        <w:t>his right to a fair tri</w:t>
      </w:r>
      <w:r w:rsidR="00B17D99" w:rsidRPr="00927D92">
        <w:t>a</w:t>
      </w:r>
      <w:r w:rsidR="006C1D75" w:rsidRPr="00927D92">
        <w:t>l</w:t>
      </w:r>
      <w:r w:rsidR="006C7C89" w:rsidRPr="00927D92">
        <w:t xml:space="preserve"> and the presumption of innocence</w:t>
      </w:r>
      <w:r w:rsidR="006C1D75" w:rsidRPr="00927D92">
        <w:t xml:space="preserve"> </w:t>
      </w:r>
      <w:r w:rsidR="00616071" w:rsidRPr="00927D92">
        <w:t xml:space="preserve">being undermined </w:t>
      </w:r>
      <w:r w:rsidR="00DC5440" w:rsidRPr="00927D92">
        <w:t xml:space="preserve">by </w:t>
      </w:r>
      <w:r w:rsidR="00594EA2" w:rsidRPr="00927D92">
        <w:t xml:space="preserve">persons </w:t>
      </w:r>
      <w:r w:rsidR="00320DAA" w:rsidRPr="00927D92">
        <w:t>presuming</w:t>
      </w:r>
      <w:r w:rsidR="00DC5440" w:rsidRPr="00927D92">
        <w:t xml:space="preserve"> his cri</w:t>
      </w:r>
      <w:r w:rsidR="00857DAE" w:rsidRPr="00927D92">
        <w:t xml:space="preserve">minal </w:t>
      </w:r>
      <w:r w:rsidR="00DC5440" w:rsidRPr="00927D92">
        <w:t>guilt</w:t>
      </w:r>
      <w:r w:rsidR="00966A1D" w:rsidRPr="00927D92">
        <w:t xml:space="preserve"> and </w:t>
      </w:r>
      <w:r w:rsidR="008142D6" w:rsidRPr="00927D92">
        <w:t>the</w:t>
      </w:r>
      <w:r w:rsidR="00F36034" w:rsidRPr="00927D92">
        <w:t>n</w:t>
      </w:r>
      <w:r w:rsidR="008142D6" w:rsidRPr="00927D92">
        <w:t xml:space="preserve"> </w:t>
      </w:r>
      <w:r w:rsidR="00966A1D" w:rsidRPr="00927D92">
        <w:t>express</w:t>
      </w:r>
      <w:r w:rsidR="008142D6" w:rsidRPr="00927D92">
        <w:t>ing</w:t>
      </w:r>
      <w:r w:rsidR="00966A1D" w:rsidRPr="00927D92">
        <w:t xml:space="preserve"> </w:t>
      </w:r>
      <w:r w:rsidR="007B69C9" w:rsidRPr="00927D92">
        <w:t>their conjecture</w:t>
      </w:r>
      <w:r w:rsidR="00966A1D" w:rsidRPr="00927D92">
        <w:t xml:space="preserve"> publicly before </w:t>
      </w:r>
      <w:r w:rsidR="00C07D77" w:rsidRPr="00927D92">
        <w:t xml:space="preserve">the </w:t>
      </w:r>
      <w:r w:rsidR="00966A1D" w:rsidRPr="00927D92">
        <w:t>allegation w</w:t>
      </w:r>
      <w:r w:rsidR="00C07D77" w:rsidRPr="00927D92">
        <w:t>as</w:t>
      </w:r>
      <w:r w:rsidR="00966A1D" w:rsidRPr="00927D92">
        <w:t xml:space="preserve"> tested</w:t>
      </w:r>
      <w:r w:rsidR="00432F42" w:rsidRPr="00927D92">
        <w:t xml:space="preserve"> </w:t>
      </w:r>
      <w:r w:rsidR="00681284" w:rsidRPr="00927D92">
        <w:t>(</w:t>
      </w:r>
      <w:r w:rsidR="00432F42" w:rsidRPr="00927D92">
        <w:t xml:space="preserve">and </w:t>
      </w:r>
      <w:r w:rsidR="00681284" w:rsidRPr="00927D92">
        <w:t>later</w:t>
      </w:r>
      <w:r w:rsidR="0060574E" w:rsidRPr="00927D92">
        <w:t xml:space="preserve"> </w:t>
      </w:r>
      <w:r w:rsidR="00432F42" w:rsidRPr="00927D92">
        <w:t xml:space="preserve">when it </w:t>
      </w:r>
      <w:r w:rsidR="008034C5" w:rsidRPr="00927D92">
        <w:t>was to be</w:t>
      </w:r>
      <w:r w:rsidR="0060574E" w:rsidRPr="00927D92">
        <w:t xml:space="preserve"> </w:t>
      </w:r>
      <w:r w:rsidR="00432F42" w:rsidRPr="00927D92">
        <w:t>no longer tested in the criminal justice system</w:t>
      </w:r>
      <w:r w:rsidR="00681284" w:rsidRPr="00927D92">
        <w:t>)</w:t>
      </w:r>
      <w:r w:rsidR="00516642" w:rsidRPr="00927D92">
        <w:t>,</w:t>
      </w:r>
      <w:r w:rsidR="005E136A" w:rsidRPr="00927D92">
        <w:t xml:space="preserve"> </w:t>
      </w:r>
      <w:r w:rsidR="004221C4" w:rsidRPr="00927D92">
        <w:t xml:space="preserve">is </w:t>
      </w:r>
      <w:r w:rsidR="00594EA2" w:rsidRPr="00927D92">
        <w:t xml:space="preserve">perfectly understandable. </w:t>
      </w:r>
      <w:r w:rsidR="00C07D77" w:rsidRPr="00927D92">
        <w:t xml:space="preserve">But </w:t>
      </w:r>
      <w:r w:rsidR="00E35B38" w:rsidRPr="00927D92">
        <w:t xml:space="preserve">from my observation, </w:t>
      </w:r>
      <w:r w:rsidR="00C07D77" w:rsidRPr="00927D92">
        <w:t>this reaction seemed</w:t>
      </w:r>
      <w:r w:rsidR="00E35B38" w:rsidRPr="00927D92">
        <w:t xml:space="preserve"> </w:t>
      </w:r>
      <w:r w:rsidR="001A6C8F" w:rsidRPr="00927D92">
        <w:t xml:space="preserve">to </w:t>
      </w:r>
      <w:r w:rsidR="00BB39FE" w:rsidRPr="00927D92">
        <w:t xml:space="preserve">be </w:t>
      </w:r>
      <w:r w:rsidR="009B6DF9" w:rsidRPr="00927D92">
        <w:t>qualitatively</w:t>
      </w:r>
      <w:r w:rsidR="00BB39FE" w:rsidRPr="00927D92">
        <w:t xml:space="preserve"> different to </w:t>
      </w:r>
      <w:r w:rsidR="00E35B38" w:rsidRPr="00927D92">
        <w:t xml:space="preserve">the evidence he gave as to </w:t>
      </w:r>
      <w:r w:rsidR="00BB39FE" w:rsidRPr="00927D92">
        <w:t xml:space="preserve">his </w:t>
      </w:r>
      <w:r w:rsidR="00E35B38" w:rsidRPr="00927D92">
        <w:t xml:space="preserve">subjective </w:t>
      </w:r>
      <w:r w:rsidR="00BB39FE" w:rsidRPr="00927D92">
        <w:t>reaction to the publication of the imputations as to the underlying allegation of rape.</w:t>
      </w:r>
      <w:r w:rsidR="0096461F" w:rsidRPr="00927D92">
        <w:t xml:space="preserve"> </w:t>
      </w:r>
      <w:r w:rsidR="00025FE5" w:rsidRPr="00927D92">
        <w:t>This is likely</w:t>
      </w:r>
      <w:r w:rsidR="00BD2DFF" w:rsidRPr="00927D92">
        <w:t xml:space="preserve"> to do with the fact </w:t>
      </w:r>
      <w:r w:rsidR="006E1D79" w:rsidRPr="00927D92">
        <w:t xml:space="preserve">that </w:t>
      </w:r>
      <w:r w:rsidR="00487D2F">
        <w:t>on the premise I am calculating damages</w:t>
      </w:r>
      <w:r w:rsidR="00D05D19">
        <w:t>,</w:t>
      </w:r>
      <w:r w:rsidR="00487D2F">
        <w:t xml:space="preserve"> </w:t>
      </w:r>
      <w:r w:rsidR="006E1D79" w:rsidRPr="00927D92">
        <w:t xml:space="preserve">he </w:t>
      </w:r>
      <w:r w:rsidR="00487D2F">
        <w:t>well</w:t>
      </w:r>
      <w:r w:rsidR="006E1D79" w:rsidRPr="00927D92">
        <w:t xml:space="preserve"> knew </w:t>
      </w:r>
      <w:r w:rsidR="00795307" w:rsidRPr="00927D92">
        <w:t xml:space="preserve">he </w:t>
      </w:r>
      <w:r w:rsidR="00810C4C" w:rsidRPr="00927D92">
        <w:t>had</w:t>
      </w:r>
      <w:r w:rsidR="00795307" w:rsidRPr="00927D92">
        <w:t xml:space="preserve"> sex with Ms Higgi</w:t>
      </w:r>
      <w:r w:rsidR="00C65486" w:rsidRPr="00927D92">
        <w:t>ns</w:t>
      </w:r>
      <w:r w:rsidR="005B7271" w:rsidRPr="00927D92">
        <w:t>,</w:t>
      </w:r>
      <w:r w:rsidR="00C65486" w:rsidRPr="00927D92">
        <w:t xml:space="preserve"> which </w:t>
      </w:r>
      <w:r w:rsidR="008762C8" w:rsidRPr="00927D92">
        <w:t xml:space="preserve">gave rise to </w:t>
      </w:r>
      <w:r w:rsidR="00A344AD" w:rsidRPr="00927D92">
        <w:t xml:space="preserve">at least some </w:t>
      </w:r>
      <w:r w:rsidR="00FC0D86" w:rsidRPr="00927D92">
        <w:t>questions</w:t>
      </w:r>
      <w:r w:rsidR="008762C8" w:rsidRPr="00927D92">
        <w:t xml:space="preserve"> as to consent</w:t>
      </w:r>
      <w:r w:rsidR="00A344AD" w:rsidRPr="00927D92">
        <w:t xml:space="preserve"> </w:t>
      </w:r>
      <w:r w:rsidR="00190585" w:rsidRPr="00927D92">
        <w:t>(</w:t>
      </w:r>
      <w:r w:rsidR="0096384F" w:rsidRPr="00927D92">
        <w:t xml:space="preserve">remembering that we are </w:t>
      </w:r>
      <w:r w:rsidR="00190585" w:rsidRPr="00927D92">
        <w:t xml:space="preserve">presently </w:t>
      </w:r>
      <w:r w:rsidR="0096384F" w:rsidRPr="00927D92">
        <w:t>dealing with a counterfactual)</w:t>
      </w:r>
      <w:r w:rsidR="008762C8" w:rsidRPr="00927D92">
        <w:t>.</w:t>
      </w:r>
      <w:r w:rsidR="006B75BA" w:rsidRPr="00927D92">
        <w:t xml:space="preserve"> </w:t>
      </w:r>
    </w:p>
    <w:p w14:paraId="1EEDD4D4" w14:textId="32AE4BD0" w:rsidR="00DC55D3" w:rsidRPr="00927D92" w:rsidRDefault="00D31ECB" w:rsidP="00D31ECB">
      <w:pPr>
        <w:pStyle w:val="ParaNumbering"/>
        <w:numPr>
          <w:ilvl w:val="0"/>
          <w:numId w:val="0"/>
        </w:numPr>
        <w:ind w:hanging="720"/>
        <w:rPr>
          <w:lang w:eastAsia="en-AU"/>
        </w:rPr>
      </w:pPr>
      <w:r w:rsidRPr="00927D92">
        <w:rPr>
          <w:sz w:val="20"/>
          <w:lang w:eastAsia="en-AU"/>
        </w:rPr>
        <w:t>1060</w:t>
      </w:r>
      <w:r w:rsidRPr="00927D92">
        <w:rPr>
          <w:sz w:val="20"/>
          <w:lang w:eastAsia="en-AU"/>
        </w:rPr>
        <w:tab/>
      </w:r>
      <w:r w:rsidR="00485B7C" w:rsidRPr="00927D92">
        <w:rPr>
          <w:lang w:eastAsia="en-AU"/>
        </w:rPr>
        <w:t xml:space="preserve">Mr Lehrmann was curiously </w:t>
      </w:r>
      <w:r w:rsidR="005530D8" w:rsidRPr="00927D92">
        <w:rPr>
          <w:lang w:eastAsia="en-AU"/>
        </w:rPr>
        <w:t>phlegmatic</w:t>
      </w:r>
      <w:r w:rsidR="006141DD" w:rsidRPr="00927D92">
        <w:rPr>
          <w:lang w:eastAsia="en-AU"/>
        </w:rPr>
        <w:t xml:space="preserve"> when giving evidence as to the </w:t>
      </w:r>
      <w:r w:rsidR="00AD2CF8" w:rsidRPr="00927D92">
        <w:rPr>
          <w:lang w:eastAsia="en-AU"/>
        </w:rPr>
        <w:t xml:space="preserve">publication of the </w:t>
      </w:r>
      <w:r w:rsidR="006141DD" w:rsidRPr="00927D92">
        <w:rPr>
          <w:lang w:eastAsia="en-AU"/>
        </w:rPr>
        <w:t xml:space="preserve">rape allegation </w:t>
      </w:r>
      <w:r w:rsidR="00C67654" w:rsidRPr="00927D92">
        <w:rPr>
          <w:lang w:eastAsia="en-AU"/>
        </w:rPr>
        <w:t>itself</w:t>
      </w:r>
      <w:r w:rsidR="00BD5E56" w:rsidRPr="00927D92">
        <w:rPr>
          <w:lang w:eastAsia="en-AU"/>
        </w:rPr>
        <w:t xml:space="preserve">, </w:t>
      </w:r>
      <w:r w:rsidR="006141DD" w:rsidRPr="00927D92">
        <w:rPr>
          <w:lang w:eastAsia="en-AU"/>
        </w:rPr>
        <w:t xml:space="preserve">although </w:t>
      </w:r>
      <w:r w:rsidR="00D65A94" w:rsidRPr="00927D92">
        <w:rPr>
          <w:lang w:eastAsia="en-AU"/>
        </w:rPr>
        <w:t>I recognise i</w:t>
      </w:r>
      <w:r w:rsidR="00BD5E56" w:rsidRPr="00927D92">
        <w:rPr>
          <w:lang w:eastAsia="en-AU"/>
        </w:rPr>
        <w:t xml:space="preserve">t is important </w:t>
      </w:r>
      <w:r w:rsidR="00493CE9" w:rsidRPr="00927D92">
        <w:rPr>
          <w:lang w:eastAsia="en-AU"/>
        </w:rPr>
        <w:t xml:space="preserve">not to make too much of such demeanour assessments. </w:t>
      </w:r>
      <w:r w:rsidR="00583A79" w:rsidRPr="00927D92">
        <w:rPr>
          <w:lang w:eastAsia="en-AU"/>
        </w:rPr>
        <w:t>As I have noted elsewhere</w:t>
      </w:r>
      <w:r w:rsidR="00F15BCB" w:rsidRPr="00927D92">
        <w:rPr>
          <w:lang w:eastAsia="en-AU"/>
        </w:rPr>
        <w:t xml:space="preserve"> (</w:t>
      </w:r>
      <w:r w:rsidR="00583A79" w:rsidRPr="00927D92">
        <w:rPr>
          <w:i/>
          <w:iCs/>
          <w:lang w:eastAsia="en-AU"/>
        </w:rPr>
        <w:t>Kumova</w:t>
      </w:r>
      <w:r w:rsidR="000C34D1">
        <w:rPr>
          <w:i/>
          <w:iCs/>
          <w:lang w:eastAsia="en-AU"/>
        </w:rPr>
        <w:t xml:space="preserve"> v Davison</w:t>
      </w:r>
      <w:r w:rsidR="009423DA">
        <w:rPr>
          <w:i/>
          <w:iCs/>
          <w:lang w:eastAsia="en-AU"/>
        </w:rPr>
        <w:t xml:space="preserve"> (No 2)</w:t>
      </w:r>
      <w:r w:rsidR="00F15BCB" w:rsidRPr="00927D92">
        <w:rPr>
          <w:lang w:eastAsia="en-AU"/>
        </w:rPr>
        <w:t xml:space="preserve"> </w:t>
      </w:r>
      <w:r w:rsidR="000032D7">
        <w:rPr>
          <w:lang w:eastAsia="en-AU"/>
        </w:rPr>
        <w:t>(</w:t>
      </w:r>
      <w:r w:rsidR="00F15BCB" w:rsidRPr="00927D92">
        <w:rPr>
          <w:lang w:eastAsia="en-AU"/>
        </w:rPr>
        <w:t>at [</w:t>
      </w:r>
      <w:r w:rsidR="00F6272D" w:rsidRPr="00927D92">
        <w:rPr>
          <w:lang w:eastAsia="en-AU"/>
        </w:rPr>
        <w:t>296</w:t>
      </w:r>
      <w:r w:rsidR="00F15BCB" w:rsidRPr="00927D92">
        <w:rPr>
          <w:lang w:eastAsia="en-AU"/>
        </w:rPr>
        <w:t>]</w:t>
      </w:r>
      <w:r w:rsidR="000032D7">
        <w:rPr>
          <w:lang w:eastAsia="en-AU"/>
        </w:rPr>
        <w:t>)</w:t>
      </w:r>
      <w:r w:rsidR="00F15BCB" w:rsidRPr="00927D92">
        <w:rPr>
          <w:lang w:eastAsia="en-AU"/>
        </w:rPr>
        <w:t>), o</w:t>
      </w:r>
      <w:r w:rsidR="007156D2" w:rsidRPr="00927D92">
        <w:rPr>
          <w:lang w:eastAsia="en-AU"/>
        </w:rPr>
        <w:t xml:space="preserve">rdinary human experience reveals there are people who express themselves in an understated way, and others who emote freely and are otherwise less restrained. This does not mean that the subjective hurt of the former person is any less than that of the latter. What matters is the genuineness of the evidence as to hurt to feelings, which is best assessed by the </w:t>
      </w:r>
      <w:r w:rsidR="001965C2">
        <w:rPr>
          <w:lang w:eastAsia="en-AU"/>
        </w:rPr>
        <w:t>evidence-in-chief</w:t>
      </w:r>
      <w:r w:rsidR="007156D2" w:rsidRPr="00927D92">
        <w:rPr>
          <w:lang w:eastAsia="en-AU"/>
        </w:rPr>
        <w:t xml:space="preserve"> on this topic being given </w:t>
      </w:r>
      <w:r w:rsidR="007156D2" w:rsidRPr="00927D92">
        <w:rPr>
          <w:i/>
          <w:iCs/>
          <w:lang w:eastAsia="en-AU"/>
        </w:rPr>
        <w:t>viva voce</w:t>
      </w:r>
      <w:r w:rsidR="007156D2" w:rsidRPr="00927D92">
        <w:rPr>
          <w:lang w:eastAsia="en-AU"/>
        </w:rPr>
        <w:t> and in person.</w:t>
      </w:r>
      <w:r w:rsidR="00C10277" w:rsidRPr="00927D92">
        <w:rPr>
          <w:lang w:eastAsia="en-AU"/>
        </w:rPr>
        <w:t xml:space="preserve"> What was notable </w:t>
      </w:r>
      <w:r w:rsidR="005604E5" w:rsidRPr="00927D92">
        <w:rPr>
          <w:lang w:eastAsia="en-AU"/>
        </w:rPr>
        <w:t>here</w:t>
      </w:r>
      <w:r w:rsidR="00250847" w:rsidRPr="00927D92">
        <w:rPr>
          <w:lang w:eastAsia="en-AU"/>
        </w:rPr>
        <w:t>,</w:t>
      </w:r>
      <w:r w:rsidR="005604E5" w:rsidRPr="00927D92">
        <w:rPr>
          <w:lang w:eastAsia="en-AU"/>
        </w:rPr>
        <w:t xml:space="preserve"> </w:t>
      </w:r>
      <w:r w:rsidR="00E8519A" w:rsidRPr="00927D92">
        <w:rPr>
          <w:lang w:eastAsia="en-AU"/>
        </w:rPr>
        <w:t>fr</w:t>
      </w:r>
      <w:r w:rsidR="00250847" w:rsidRPr="00927D92">
        <w:rPr>
          <w:lang w:eastAsia="en-AU"/>
        </w:rPr>
        <w:t>o</w:t>
      </w:r>
      <w:r w:rsidR="00E8519A" w:rsidRPr="00927D92">
        <w:rPr>
          <w:lang w:eastAsia="en-AU"/>
        </w:rPr>
        <w:t xml:space="preserve">m close observation of </w:t>
      </w:r>
      <w:r w:rsidR="00952BF3" w:rsidRPr="00927D92">
        <w:rPr>
          <w:lang w:eastAsia="en-AU"/>
        </w:rPr>
        <w:t>the oral</w:t>
      </w:r>
      <w:r w:rsidR="00E8519A" w:rsidRPr="00927D92">
        <w:rPr>
          <w:lang w:eastAsia="en-AU"/>
        </w:rPr>
        <w:t xml:space="preserve"> evidence</w:t>
      </w:r>
      <w:r w:rsidR="00250847" w:rsidRPr="00927D92">
        <w:rPr>
          <w:lang w:eastAsia="en-AU"/>
        </w:rPr>
        <w:t>,</w:t>
      </w:r>
      <w:r w:rsidR="00E8519A" w:rsidRPr="00927D92">
        <w:rPr>
          <w:lang w:eastAsia="en-AU"/>
        </w:rPr>
        <w:t xml:space="preserve"> </w:t>
      </w:r>
      <w:r w:rsidR="00C10277" w:rsidRPr="00927D92">
        <w:rPr>
          <w:lang w:eastAsia="en-AU"/>
        </w:rPr>
        <w:t xml:space="preserve">was the </w:t>
      </w:r>
      <w:r w:rsidR="005604E5" w:rsidRPr="00927D92">
        <w:rPr>
          <w:lang w:eastAsia="en-AU"/>
        </w:rPr>
        <w:t xml:space="preserve">difference </w:t>
      </w:r>
      <w:r w:rsidR="00383F76" w:rsidRPr="00927D92">
        <w:rPr>
          <w:lang w:eastAsia="en-AU"/>
        </w:rPr>
        <w:t xml:space="preserve">in demeanour </w:t>
      </w:r>
      <w:r w:rsidR="000829C4" w:rsidRPr="00927D92">
        <w:rPr>
          <w:lang w:eastAsia="en-AU"/>
        </w:rPr>
        <w:t xml:space="preserve">between </w:t>
      </w:r>
      <w:r w:rsidR="00623ECB" w:rsidRPr="00927D92">
        <w:rPr>
          <w:lang w:eastAsia="en-AU"/>
        </w:rPr>
        <w:t>Mr Lehrmann</w:t>
      </w:r>
      <w:r w:rsidR="008C158E">
        <w:rPr>
          <w:lang w:eastAsia="en-AU"/>
        </w:rPr>
        <w:t>’s</w:t>
      </w:r>
      <w:r w:rsidR="00623ECB" w:rsidRPr="00927D92">
        <w:rPr>
          <w:lang w:eastAsia="en-AU"/>
        </w:rPr>
        <w:t xml:space="preserve"> </w:t>
      </w:r>
      <w:r w:rsidR="000829C4" w:rsidRPr="00927D92">
        <w:rPr>
          <w:lang w:eastAsia="en-AU"/>
        </w:rPr>
        <w:t xml:space="preserve">evidence as to his reaction to the publication </w:t>
      </w:r>
      <w:r w:rsidR="00920225" w:rsidRPr="00927D92">
        <w:rPr>
          <w:lang w:eastAsia="en-AU"/>
        </w:rPr>
        <w:t>o</w:t>
      </w:r>
      <w:r w:rsidR="000829C4" w:rsidRPr="00927D92">
        <w:rPr>
          <w:lang w:eastAsia="en-AU"/>
        </w:rPr>
        <w:t>f th</w:t>
      </w:r>
      <w:r w:rsidR="00920225" w:rsidRPr="00927D92">
        <w:rPr>
          <w:lang w:eastAsia="en-AU"/>
        </w:rPr>
        <w:t>e</w:t>
      </w:r>
      <w:r w:rsidR="000829C4" w:rsidRPr="00927D92">
        <w:rPr>
          <w:lang w:eastAsia="en-AU"/>
        </w:rPr>
        <w:t xml:space="preserve"> </w:t>
      </w:r>
      <w:r w:rsidR="00920225" w:rsidRPr="00927D92">
        <w:rPr>
          <w:lang w:eastAsia="en-AU"/>
        </w:rPr>
        <w:t>imputations</w:t>
      </w:r>
      <w:r w:rsidR="004405BF" w:rsidRPr="00927D92">
        <w:rPr>
          <w:lang w:eastAsia="en-AU"/>
        </w:rPr>
        <w:t>,</w:t>
      </w:r>
      <w:r w:rsidR="000829C4" w:rsidRPr="00927D92">
        <w:rPr>
          <w:lang w:eastAsia="en-AU"/>
        </w:rPr>
        <w:t xml:space="preserve"> </w:t>
      </w:r>
      <w:r w:rsidR="00920225" w:rsidRPr="00927D92">
        <w:rPr>
          <w:lang w:eastAsia="en-AU"/>
        </w:rPr>
        <w:t xml:space="preserve">and </w:t>
      </w:r>
      <w:r w:rsidR="004405BF" w:rsidRPr="00927D92">
        <w:rPr>
          <w:lang w:eastAsia="en-AU"/>
        </w:rPr>
        <w:t>his</w:t>
      </w:r>
      <w:r w:rsidR="00CD708C" w:rsidRPr="00927D92">
        <w:rPr>
          <w:lang w:eastAsia="en-AU"/>
        </w:rPr>
        <w:t xml:space="preserve"> </w:t>
      </w:r>
      <w:r w:rsidR="00952BF3" w:rsidRPr="00927D92">
        <w:rPr>
          <w:lang w:eastAsia="en-AU"/>
        </w:rPr>
        <w:t>manifest</w:t>
      </w:r>
      <w:r w:rsidR="006C0191" w:rsidRPr="00927D92">
        <w:rPr>
          <w:lang w:eastAsia="en-AU"/>
        </w:rPr>
        <w:t xml:space="preserve"> </w:t>
      </w:r>
      <w:r w:rsidR="0034720C" w:rsidRPr="00927D92">
        <w:rPr>
          <w:lang w:eastAsia="en-AU"/>
        </w:rPr>
        <w:t>distress</w:t>
      </w:r>
      <w:r w:rsidR="004F2634" w:rsidRPr="00927D92">
        <w:rPr>
          <w:lang w:eastAsia="en-AU"/>
        </w:rPr>
        <w:t xml:space="preserve"> </w:t>
      </w:r>
      <w:r w:rsidR="00DD6907" w:rsidRPr="00927D92">
        <w:rPr>
          <w:lang w:eastAsia="en-AU"/>
        </w:rPr>
        <w:t>when</w:t>
      </w:r>
      <w:r w:rsidR="004F2634" w:rsidRPr="00927D92">
        <w:rPr>
          <w:lang w:eastAsia="en-AU"/>
        </w:rPr>
        <w:t xml:space="preserve"> </w:t>
      </w:r>
      <w:r w:rsidR="00920225" w:rsidRPr="00927D92">
        <w:rPr>
          <w:lang w:eastAsia="en-AU"/>
        </w:rPr>
        <w:t>speaking of</w:t>
      </w:r>
      <w:r w:rsidR="004F2634" w:rsidRPr="00927D92">
        <w:rPr>
          <w:lang w:eastAsia="en-AU"/>
        </w:rPr>
        <w:t xml:space="preserve"> the actions </w:t>
      </w:r>
      <w:r w:rsidR="005604E5" w:rsidRPr="00927D92">
        <w:rPr>
          <w:lang w:eastAsia="en-AU"/>
        </w:rPr>
        <w:t xml:space="preserve">of </w:t>
      </w:r>
      <w:r w:rsidR="006C0191" w:rsidRPr="00927D92">
        <w:rPr>
          <w:lang w:eastAsia="en-AU"/>
        </w:rPr>
        <w:t>those</w:t>
      </w:r>
      <w:r w:rsidR="005604E5" w:rsidRPr="00927D92">
        <w:rPr>
          <w:lang w:eastAsia="en-AU"/>
        </w:rPr>
        <w:t xml:space="preserve"> </w:t>
      </w:r>
      <w:r w:rsidR="00A51FC7" w:rsidRPr="00927D92">
        <w:rPr>
          <w:lang w:eastAsia="en-AU"/>
        </w:rPr>
        <w:t>who</w:t>
      </w:r>
      <w:r w:rsidR="0078563B" w:rsidRPr="00927D92">
        <w:rPr>
          <w:lang w:eastAsia="en-AU"/>
        </w:rPr>
        <w:t xml:space="preserve"> </w:t>
      </w:r>
      <w:r w:rsidR="00D8273E">
        <w:rPr>
          <w:lang w:eastAsia="en-AU"/>
        </w:rPr>
        <w:t xml:space="preserve">acted without regard for </w:t>
      </w:r>
      <w:r w:rsidR="00BE75CD" w:rsidRPr="00927D92">
        <w:rPr>
          <w:lang w:eastAsia="en-AU"/>
        </w:rPr>
        <w:t>his right to a fair trial</w:t>
      </w:r>
      <w:r w:rsidR="005604E5" w:rsidRPr="00927D92">
        <w:rPr>
          <w:lang w:eastAsia="en-AU"/>
        </w:rPr>
        <w:t>.</w:t>
      </w:r>
      <w:r w:rsidR="00DC55D3" w:rsidRPr="00927D92">
        <w:rPr>
          <w:lang w:eastAsia="en-AU"/>
        </w:rPr>
        <w:t xml:space="preserve"> </w:t>
      </w:r>
      <w:r w:rsidR="003F60AD">
        <w:rPr>
          <w:lang w:eastAsia="en-AU"/>
        </w:rPr>
        <w:t xml:space="preserve"> </w:t>
      </w:r>
      <w:r w:rsidR="009423DA">
        <w:rPr>
          <w:lang w:eastAsia="en-AU"/>
        </w:rPr>
        <w:t xml:space="preserve"> </w:t>
      </w:r>
    </w:p>
    <w:p w14:paraId="75BE9E3C" w14:textId="01659FC0" w:rsidR="00404DFB" w:rsidRPr="00927D92" w:rsidRDefault="00D31ECB" w:rsidP="00D31ECB">
      <w:pPr>
        <w:pStyle w:val="ParaNumbering"/>
        <w:numPr>
          <w:ilvl w:val="0"/>
          <w:numId w:val="0"/>
        </w:numPr>
        <w:ind w:hanging="720"/>
        <w:rPr>
          <w:lang w:eastAsia="en-AU"/>
        </w:rPr>
      </w:pPr>
      <w:r w:rsidRPr="00927D92">
        <w:rPr>
          <w:sz w:val="20"/>
          <w:lang w:eastAsia="en-AU"/>
        </w:rPr>
        <w:t>1061</w:t>
      </w:r>
      <w:r w:rsidRPr="00927D92">
        <w:rPr>
          <w:sz w:val="20"/>
          <w:lang w:eastAsia="en-AU"/>
        </w:rPr>
        <w:tab/>
      </w:r>
      <w:r w:rsidR="00DB3B8C" w:rsidRPr="00927D92">
        <w:rPr>
          <w:lang w:eastAsia="en-AU"/>
        </w:rPr>
        <w:t>My task</w:t>
      </w:r>
      <w:r w:rsidR="00404DFB" w:rsidRPr="00927D92">
        <w:rPr>
          <w:lang w:eastAsia="en-AU"/>
        </w:rPr>
        <w:t xml:space="preserve"> </w:t>
      </w:r>
      <w:r w:rsidR="00DC55D3" w:rsidRPr="00927D92">
        <w:rPr>
          <w:lang w:eastAsia="en-AU"/>
        </w:rPr>
        <w:t>is to decide all disputed questions of fact</w:t>
      </w:r>
      <w:r w:rsidR="00C866ED" w:rsidRPr="00927D92">
        <w:rPr>
          <w:lang w:eastAsia="en-AU"/>
        </w:rPr>
        <w:t>,</w:t>
      </w:r>
      <w:r w:rsidR="00DC55D3" w:rsidRPr="00927D92">
        <w:rPr>
          <w:lang w:eastAsia="en-AU"/>
        </w:rPr>
        <w:t xml:space="preserve"> including the extent to hurt to feelings</w:t>
      </w:r>
      <w:r w:rsidR="00C866ED" w:rsidRPr="00927D92">
        <w:rPr>
          <w:lang w:eastAsia="en-AU"/>
        </w:rPr>
        <w:t>,</w:t>
      </w:r>
      <w:r w:rsidR="00DC55D3" w:rsidRPr="00927D92">
        <w:rPr>
          <w:lang w:eastAsia="en-AU"/>
        </w:rPr>
        <w:t xml:space="preserve"> according to the evidence adduce</w:t>
      </w:r>
      <w:r w:rsidR="000D53F3" w:rsidRPr="00927D92">
        <w:rPr>
          <w:lang w:eastAsia="en-AU"/>
        </w:rPr>
        <w:t>d</w:t>
      </w:r>
      <w:r w:rsidR="00DC55D3" w:rsidRPr="00927D92">
        <w:rPr>
          <w:lang w:eastAsia="en-AU"/>
        </w:rPr>
        <w:t>, not according to some speculation about what other evidence might possibly have been led</w:t>
      </w:r>
      <w:r w:rsidR="00E54084">
        <w:rPr>
          <w:lang w:eastAsia="en-AU"/>
        </w:rPr>
        <w:t xml:space="preserve">: </w:t>
      </w:r>
      <w:r w:rsidR="002719DD" w:rsidRPr="00927D92">
        <w:rPr>
          <w:i/>
          <w:iCs/>
          <w:lang w:eastAsia="en-AU"/>
        </w:rPr>
        <w:t>Australian Securities and Investments Commission v Hellicar</w:t>
      </w:r>
      <w:r w:rsidR="002719DD" w:rsidRPr="00927D92">
        <w:rPr>
          <w:lang w:eastAsia="en-AU"/>
        </w:rPr>
        <w:t xml:space="preserve"> [2012] HCA 17; (2012) 247 CLR 345 </w:t>
      </w:r>
      <w:r w:rsidR="00DC55D3" w:rsidRPr="00927D92">
        <w:rPr>
          <w:lang w:eastAsia="en-AU"/>
        </w:rPr>
        <w:t xml:space="preserve">(per French CJ, Gummow, Hayne, Crennan, Kiefel and Bell JJ </w:t>
      </w:r>
      <w:r w:rsidR="00FA1E59">
        <w:rPr>
          <w:lang w:eastAsia="en-AU"/>
        </w:rPr>
        <w:t>(</w:t>
      </w:r>
      <w:r w:rsidR="002719DD" w:rsidRPr="00927D92">
        <w:rPr>
          <w:lang w:eastAsia="en-AU"/>
        </w:rPr>
        <w:t>at 412 [165]</w:t>
      </w:r>
      <w:r w:rsidR="00FA1E59">
        <w:rPr>
          <w:lang w:eastAsia="en-AU"/>
        </w:rPr>
        <w:t>–</w:t>
      </w:r>
      <w:r w:rsidR="002719DD" w:rsidRPr="00927D92">
        <w:rPr>
          <w:lang w:eastAsia="en-AU"/>
        </w:rPr>
        <w:t>[166]</w:t>
      </w:r>
      <w:r w:rsidR="00DC55D3" w:rsidRPr="00927D92">
        <w:rPr>
          <w:lang w:eastAsia="en-AU"/>
        </w:rPr>
        <w:t>)</w:t>
      </w:r>
      <w:r w:rsidR="002B4779" w:rsidRPr="00927D92">
        <w:rPr>
          <w:lang w:eastAsia="en-AU"/>
        </w:rPr>
        <w:t xml:space="preserve">. It would be </w:t>
      </w:r>
      <w:r w:rsidR="00045568" w:rsidRPr="00927D92">
        <w:rPr>
          <w:lang w:eastAsia="en-AU"/>
        </w:rPr>
        <w:t xml:space="preserve">wrong </w:t>
      </w:r>
      <w:r w:rsidR="002B4779" w:rsidRPr="00927D92">
        <w:rPr>
          <w:lang w:eastAsia="en-AU"/>
        </w:rPr>
        <w:t xml:space="preserve">to draw any </w:t>
      </w:r>
      <w:r w:rsidR="00045568" w:rsidRPr="00927D92">
        <w:rPr>
          <w:lang w:eastAsia="en-AU"/>
        </w:rPr>
        <w:t xml:space="preserve">adverse </w:t>
      </w:r>
      <w:r w:rsidR="002B4779" w:rsidRPr="00927D92">
        <w:rPr>
          <w:lang w:eastAsia="en-AU"/>
        </w:rPr>
        <w:t>inference fr</w:t>
      </w:r>
      <w:r w:rsidR="00045568" w:rsidRPr="00927D92">
        <w:rPr>
          <w:lang w:eastAsia="en-AU"/>
        </w:rPr>
        <w:t>o</w:t>
      </w:r>
      <w:r w:rsidR="002B4779" w:rsidRPr="00927D92">
        <w:rPr>
          <w:lang w:eastAsia="en-AU"/>
        </w:rPr>
        <w:t xml:space="preserve">m the </w:t>
      </w:r>
      <w:r w:rsidR="00045568" w:rsidRPr="00927D92">
        <w:rPr>
          <w:lang w:eastAsia="en-AU"/>
        </w:rPr>
        <w:t>absence of any witness on this topic,</w:t>
      </w:r>
      <w:r w:rsidR="00E05B8C" w:rsidRPr="00927D92">
        <w:rPr>
          <w:lang w:eastAsia="en-AU"/>
        </w:rPr>
        <w:t xml:space="preserve"> but </w:t>
      </w:r>
      <w:r w:rsidR="003069A6" w:rsidRPr="00927D92">
        <w:rPr>
          <w:lang w:eastAsia="en-AU"/>
        </w:rPr>
        <w:t xml:space="preserve">ultimately this is a matter where Mr Lehrmann was required to </w:t>
      </w:r>
      <w:r w:rsidR="006B2BB5" w:rsidRPr="00927D92">
        <w:rPr>
          <w:lang w:eastAsia="en-AU"/>
        </w:rPr>
        <w:t xml:space="preserve">prove the extent to hurt to </w:t>
      </w:r>
      <w:r w:rsidR="000573D7" w:rsidRPr="00927D92">
        <w:rPr>
          <w:lang w:eastAsia="en-AU"/>
        </w:rPr>
        <w:t>feelings</w:t>
      </w:r>
      <w:r w:rsidR="006B2BB5" w:rsidRPr="00927D92">
        <w:rPr>
          <w:lang w:eastAsia="en-AU"/>
        </w:rPr>
        <w:t xml:space="preserve"> to my </w:t>
      </w:r>
      <w:r w:rsidR="000573D7" w:rsidRPr="00927D92">
        <w:rPr>
          <w:lang w:eastAsia="en-AU"/>
        </w:rPr>
        <w:t>reasonable</w:t>
      </w:r>
      <w:r w:rsidR="006B2BB5" w:rsidRPr="00927D92">
        <w:rPr>
          <w:lang w:eastAsia="en-AU"/>
        </w:rPr>
        <w:t xml:space="preserve"> satisfaction</w:t>
      </w:r>
      <w:r w:rsidR="00396900" w:rsidRPr="00927D92">
        <w:rPr>
          <w:lang w:eastAsia="en-AU"/>
        </w:rPr>
        <w:t>,</w:t>
      </w:r>
      <w:r w:rsidR="006B2BB5" w:rsidRPr="00927D92">
        <w:rPr>
          <w:lang w:eastAsia="en-AU"/>
        </w:rPr>
        <w:t xml:space="preserve"> and </w:t>
      </w:r>
      <w:r w:rsidR="00D55C5A" w:rsidRPr="00927D92">
        <w:rPr>
          <w:lang w:eastAsia="en-AU"/>
        </w:rPr>
        <w:t>his</w:t>
      </w:r>
      <w:r w:rsidR="0048502B" w:rsidRPr="00927D92">
        <w:rPr>
          <w:lang w:eastAsia="en-AU"/>
        </w:rPr>
        <w:t xml:space="preserve"> evidence was </w:t>
      </w:r>
      <w:r w:rsidR="00656496" w:rsidRPr="00927D92">
        <w:rPr>
          <w:lang w:eastAsia="en-AU"/>
        </w:rPr>
        <w:t>less than compelling</w:t>
      </w:r>
      <w:r w:rsidR="00A844F8" w:rsidRPr="00927D92">
        <w:rPr>
          <w:lang w:eastAsia="en-AU"/>
        </w:rPr>
        <w:t xml:space="preserve"> </w:t>
      </w:r>
      <w:r w:rsidR="00C76A4B" w:rsidRPr="00927D92">
        <w:rPr>
          <w:lang w:eastAsia="en-AU"/>
        </w:rPr>
        <w:t xml:space="preserve">and, </w:t>
      </w:r>
      <w:r w:rsidR="006B2BB5" w:rsidRPr="00927D92">
        <w:rPr>
          <w:lang w:eastAsia="en-AU"/>
        </w:rPr>
        <w:t>unusually</w:t>
      </w:r>
      <w:r w:rsidR="00C76A4B" w:rsidRPr="00927D92">
        <w:rPr>
          <w:lang w:eastAsia="en-AU"/>
        </w:rPr>
        <w:t>,</w:t>
      </w:r>
      <w:r w:rsidR="006B2BB5" w:rsidRPr="00927D92">
        <w:rPr>
          <w:lang w:eastAsia="en-AU"/>
        </w:rPr>
        <w:t xml:space="preserve"> </w:t>
      </w:r>
      <w:r w:rsidR="00396900" w:rsidRPr="00927D92">
        <w:t>there was no</w:t>
      </w:r>
      <w:r w:rsidR="00797065" w:rsidRPr="00927D92">
        <w:t xml:space="preserve"> evidence from family members, friends or other</w:t>
      </w:r>
      <w:r w:rsidR="00396900" w:rsidRPr="00927D92">
        <w:t>s</w:t>
      </w:r>
      <w:r w:rsidR="00797065" w:rsidRPr="00927D92">
        <w:t xml:space="preserve"> about his </w:t>
      </w:r>
      <w:r w:rsidR="00565517" w:rsidRPr="00927D92">
        <w:t xml:space="preserve">contemporaneous or ongoing </w:t>
      </w:r>
      <w:r w:rsidR="00797065" w:rsidRPr="00927D92">
        <w:t>hurt to feelings</w:t>
      </w:r>
      <w:r w:rsidR="00565517" w:rsidRPr="00927D92">
        <w:t xml:space="preserve"> or </w:t>
      </w:r>
      <w:r w:rsidR="00797065" w:rsidRPr="00927D92">
        <w:t xml:space="preserve">as to aggravation </w:t>
      </w:r>
      <w:r w:rsidR="000573D7" w:rsidRPr="00927D92">
        <w:t>(</w:t>
      </w:r>
      <w:r w:rsidR="00797065" w:rsidRPr="00927D92">
        <w:t xml:space="preserve">cf </w:t>
      </w:r>
      <w:r w:rsidR="00797065" w:rsidRPr="00927D92">
        <w:rPr>
          <w:i/>
        </w:rPr>
        <w:t>Russell (No 3)</w:t>
      </w:r>
      <w:r w:rsidR="00797065" w:rsidRPr="00927D92">
        <w:t xml:space="preserve"> </w:t>
      </w:r>
      <w:r w:rsidR="00FF311D">
        <w:t>(</w:t>
      </w:r>
      <w:r w:rsidR="00797065" w:rsidRPr="00927D92">
        <w:t>at [484]</w:t>
      </w:r>
      <w:r w:rsidR="00DC126F">
        <w:t>–</w:t>
      </w:r>
      <w:r w:rsidR="00797065" w:rsidRPr="00927D92">
        <w:t>[488]</w:t>
      </w:r>
      <w:r w:rsidR="000573D7" w:rsidRPr="00927D92">
        <w:t>)</w:t>
      </w:r>
      <w:r w:rsidR="00FF311D">
        <w:t>)</w:t>
      </w:r>
      <w:r w:rsidR="00797065" w:rsidRPr="00927D92">
        <w:t>.</w:t>
      </w:r>
    </w:p>
    <w:p w14:paraId="14892E18" w14:textId="49A606F4" w:rsidR="007156D2" w:rsidRPr="00927D92" w:rsidRDefault="00D31ECB" w:rsidP="00D31ECB">
      <w:pPr>
        <w:pStyle w:val="ParaNumbering"/>
        <w:numPr>
          <w:ilvl w:val="0"/>
          <w:numId w:val="0"/>
        </w:numPr>
        <w:ind w:hanging="720"/>
        <w:rPr>
          <w:lang w:eastAsia="en-AU"/>
        </w:rPr>
      </w:pPr>
      <w:r w:rsidRPr="00927D92">
        <w:rPr>
          <w:sz w:val="20"/>
          <w:lang w:eastAsia="en-AU"/>
        </w:rPr>
        <w:t>1062</w:t>
      </w:r>
      <w:r w:rsidRPr="00927D92">
        <w:rPr>
          <w:sz w:val="20"/>
          <w:lang w:eastAsia="en-AU"/>
        </w:rPr>
        <w:tab/>
      </w:r>
      <w:r w:rsidR="007156D2" w:rsidRPr="00927D92">
        <w:rPr>
          <w:lang w:eastAsia="en-AU"/>
        </w:rPr>
        <w:t>A solatium for injured feelings</w:t>
      </w:r>
      <w:r w:rsidR="00857106" w:rsidRPr="00927D92">
        <w:rPr>
          <w:lang w:eastAsia="en-AU"/>
        </w:rPr>
        <w:t xml:space="preserve"> should form </w:t>
      </w:r>
      <w:r w:rsidR="007156D2" w:rsidRPr="00927D92">
        <w:rPr>
          <w:lang w:eastAsia="en-AU"/>
        </w:rPr>
        <w:t xml:space="preserve">a </w:t>
      </w:r>
      <w:r w:rsidR="00857106" w:rsidRPr="00927D92">
        <w:rPr>
          <w:lang w:eastAsia="en-AU"/>
        </w:rPr>
        <w:t>component of</w:t>
      </w:r>
      <w:r w:rsidR="007156D2" w:rsidRPr="00927D92">
        <w:rPr>
          <w:lang w:eastAsia="en-AU"/>
        </w:rPr>
        <w:t xml:space="preserve"> the damages</w:t>
      </w:r>
      <w:r w:rsidR="00CC0967" w:rsidRPr="00927D92">
        <w:rPr>
          <w:lang w:eastAsia="en-AU"/>
        </w:rPr>
        <w:t>,</w:t>
      </w:r>
      <w:r w:rsidR="00857106" w:rsidRPr="00927D92">
        <w:rPr>
          <w:lang w:eastAsia="en-AU"/>
        </w:rPr>
        <w:t xml:space="preserve"> but it should not be </w:t>
      </w:r>
      <w:r w:rsidR="00395070" w:rsidRPr="00927D92">
        <w:rPr>
          <w:lang w:eastAsia="en-AU"/>
        </w:rPr>
        <w:t>significant</w:t>
      </w:r>
      <w:r w:rsidR="00807427" w:rsidRPr="00927D92">
        <w:rPr>
          <w:lang w:eastAsia="en-AU"/>
        </w:rPr>
        <w:t>,</w:t>
      </w:r>
      <w:r w:rsidR="00F4024A" w:rsidRPr="00927D92">
        <w:rPr>
          <w:lang w:eastAsia="en-AU"/>
        </w:rPr>
        <w:t xml:space="preserve"> given the lack of </w:t>
      </w:r>
      <w:r w:rsidR="00F04709" w:rsidRPr="00927D92">
        <w:rPr>
          <w:lang w:eastAsia="en-AU"/>
        </w:rPr>
        <w:t xml:space="preserve">connexion between the </w:t>
      </w:r>
      <w:r w:rsidR="00051E2F" w:rsidRPr="00927D92">
        <w:rPr>
          <w:lang w:eastAsia="en-AU"/>
        </w:rPr>
        <w:t xml:space="preserve">respondents’ </w:t>
      </w:r>
      <w:r w:rsidR="00F04709" w:rsidRPr="00927D92">
        <w:rPr>
          <w:lang w:eastAsia="en-AU"/>
        </w:rPr>
        <w:t xml:space="preserve">wrong and </w:t>
      </w:r>
      <w:r w:rsidR="00395070" w:rsidRPr="00927D92">
        <w:rPr>
          <w:lang w:eastAsia="en-AU"/>
        </w:rPr>
        <w:t xml:space="preserve">what I have found to be </w:t>
      </w:r>
      <w:r w:rsidR="00F04709" w:rsidRPr="00927D92">
        <w:rPr>
          <w:lang w:eastAsia="en-AU"/>
        </w:rPr>
        <w:t xml:space="preserve">the real cause of </w:t>
      </w:r>
      <w:r w:rsidR="0035045F" w:rsidRPr="00927D92">
        <w:rPr>
          <w:lang w:eastAsia="en-AU"/>
        </w:rPr>
        <w:t xml:space="preserve">most of </w:t>
      </w:r>
      <w:r w:rsidR="00F04709" w:rsidRPr="00927D92">
        <w:rPr>
          <w:lang w:eastAsia="en-AU"/>
        </w:rPr>
        <w:t xml:space="preserve">Mr </w:t>
      </w:r>
      <w:r w:rsidR="00807427" w:rsidRPr="00927D92">
        <w:rPr>
          <w:lang w:eastAsia="en-AU"/>
        </w:rPr>
        <w:t>Lehrmann</w:t>
      </w:r>
      <w:r w:rsidR="008C158E">
        <w:rPr>
          <w:lang w:eastAsia="en-AU"/>
        </w:rPr>
        <w:t>’s</w:t>
      </w:r>
      <w:r w:rsidR="00051E2F" w:rsidRPr="00927D92">
        <w:rPr>
          <w:lang w:eastAsia="en-AU"/>
        </w:rPr>
        <w:t xml:space="preserve"> distress and hurt</w:t>
      </w:r>
      <w:r w:rsidR="007156D2" w:rsidRPr="00927D92">
        <w:rPr>
          <w:lang w:eastAsia="en-AU"/>
        </w:rPr>
        <w:t>.</w:t>
      </w:r>
      <w:r w:rsidR="00480BD4" w:rsidRPr="00927D92">
        <w:rPr>
          <w:lang w:eastAsia="en-AU"/>
        </w:rPr>
        <w:t xml:space="preserve"> I</w:t>
      </w:r>
      <w:r w:rsidR="0035045F" w:rsidRPr="00927D92">
        <w:rPr>
          <w:lang w:eastAsia="en-AU"/>
        </w:rPr>
        <w:t>n</w:t>
      </w:r>
      <w:r w:rsidR="00480BD4" w:rsidRPr="00927D92">
        <w:rPr>
          <w:lang w:eastAsia="en-AU"/>
        </w:rPr>
        <w:t xml:space="preserve"> making this finding</w:t>
      </w:r>
      <w:r w:rsidR="007C5490" w:rsidRPr="00927D92">
        <w:rPr>
          <w:lang w:eastAsia="en-AU"/>
        </w:rPr>
        <w:t>,</w:t>
      </w:r>
      <w:r w:rsidR="00480BD4" w:rsidRPr="00927D92">
        <w:rPr>
          <w:lang w:eastAsia="en-AU"/>
        </w:rPr>
        <w:t xml:space="preserve"> I am not ignoring the Logies’ speech</w:t>
      </w:r>
      <w:r w:rsidR="00D8273E">
        <w:rPr>
          <w:lang w:eastAsia="en-AU"/>
        </w:rPr>
        <w:t>,</w:t>
      </w:r>
      <w:r w:rsidR="00480BD4" w:rsidRPr="00927D92">
        <w:rPr>
          <w:lang w:eastAsia="en-AU"/>
        </w:rPr>
        <w:t xml:space="preserve"> which will be </w:t>
      </w:r>
      <w:r w:rsidR="007C5490" w:rsidRPr="00927D92">
        <w:rPr>
          <w:lang w:eastAsia="en-AU"/>
        </w:rPr>
        <w:t>dealt with below.</w:t>
      </w:r>
    </w:p>
    <w:p w14:paraId="2D3A6220" w14:textId="758F7C3D" w:rsidR="0020050B" w:rsidRPr="00351923" w:rsidRDefault="00A8515E" w:rsidP="00351923">
      <w:pPr>
        <w:pStyle w:val="Heading3"/>
        <w:rPr>
          <w:lang w:eastAsia="en-AU"/>
        </w:rPr>
      </w:pPr>
      <w:bookmarkStart w:id="232" w:name="_Ref162625980"/>
      <w:r w:rsidRPr="00351923">
        <w:rPr>
          <w:lang w:eastAsia="en-AU"/>
        </w:rPr>
        <w:t>III</w:t>
      </w:r>
      <w:r w:rsidRPr="00351923">
        <w:rPr>
          <w:lang w:eastAsia="en-AU"/>
        </w:rPr>
        <w:tab/>
      </w:r>
      <w:r w:rsidR="007156D2" w:rsidRPr="00351923">
        <w:rPr>
          <w:lang w:eastAsia="en-AU"/>
        </w:rPr>
        <w:t>Damage to Reputation</w:t>
      </w:r>
      <w:bookmarkEnd w:id="232"/>
    </w:p>
    <w:p w14:paraId="20B01FD5" w14:textId="2DC7160F" w:rsidR="007156D2" w:rsidRPr="00927D92" w:rsidRDefault="00D31ECB" w:rsidP="00D31ECB">
      <w:pPr>
        <w:pStyle w:val="ParaNumbering"/>
        <w:numPr>
          <w:ilvl w:val="0"/>
          <w:numId w:val="0"/>
        </w:numPr>
        <w:ind w:hanging="720"/>
        <w:rPr>
          <w:lang w:eastAsia="en-AU"/>
        </w:rPr>
      </w:pPr>
      <w:r w:rsidRPr="00927D92">
        <w:rPr>
          <w:sz w:val="20"/>
          <w:lang w:eastAsia="en-AU"/>
        </w:rPr>
        <w:t>1063</w:t>
      </w:r>
      <w:r w:rsidRPr="00927D92">
        <w:rPr>
          <w:sz w:val="20"/>
          <w:lang w:eastAsia="en-AU"/>
        </w:rPr>
        <w:tab/>
      </w:r>
      <w:r w:rsidR="007156D2" w:rsidRPr="00927D92">
        <w:rPr>
          <w:lang w:eastAsia="en-AU"/>
        </w:rPr>
        <w:t xml:space="preserve">The real issue in the present case is </w:t>
      </w:r>
      <w:r w:rsidR="006E728D">
        <w:rPr>
          <w:lang w:eastAsia="en-AU"/>
        </w:rPr>
        <w:t>the</w:t>
      </w:r>
      <w:r w:rsidR="007156D2" w:rsidRPr="00927D92">
        <w:rPr>
          <w:lang w:eastAsia="en-AU"/>
        </w:rPr>
        <w:t xml:space="preserve"> overriding need to ensure an appropriate and rational relationship between the actual harm sustained and the damages awarded. </w:t>
      </w:r>
    </w:p>
    <w:p w14:paraId="1FC1EDB2" w14:textId="4E9463D7" w:rsidR="007156D2" w:rsidRPr="00927D92" w:rsidRDefault="00D31ECB" w:rsidP="00D31ECB">
      <w:pPr>
        <w:pStyle w:val="ParaNumbering"/>
        <w:numPr>
          <w:ilvl w:val="0"/>
          <w:numId w:val="0"/>
        </w:numPr>
        <w:ind w:hanging="720"/>
        <w:rPr>
          <w:lang w:eastAsia="en-AU"/>
        </w:rPr>
      </w:pPr>
      <w:r w:rsidRPr="00927D92">
        <w:rPr>
          <w:sz w:val="20"/>
          <w:lang w:eastAsia="en-AU"/>
        </w:rPr>
        <w:t>1064</w:t>
      </w:r>
      <w:r w:rsidRPr="00927D92">
        <w:rPr>
          <w:sz w:val="20"/>
          <w:lang w:eastAsia="en-AU"/>
        </w:rPr>
        <w:tab/>
      </w:r>
      <w:r w:rsidR="007156D2" w:rsidRPr="00927D92">
        <w:rPr>
          <w:lang w:eastAsia="en-AU"/>
        </w:rPr>
        <w:t xml:space="preserve">It is in this context that one comes to </w:t>
      </w:r>
      <w:r w:rsidR="00BA1AAB" w:rsidRPr="00927D92">
        <w:rPr>
          <w:lang w:eastAsia="en-AU"/>
        </w:rPr>
        <w:t>two</w:t>
      </w:r>
      <w:r w:rsidR="007156D2" w:rsidRPr="00927D92">
        <w:rPr>
          <w:lang w:eastAsia="en-AU"/>
        </w:rPr>
        <w:t xml:space="preserve"> issue</w:t>
      </w:r>
      <w:r w:rsidR="00BA1AAB" w:rsidRPr="00927D92">
        <w:rPr>
          <w:lang w:eastAsia="en-AU"/>
        </w:rPr>
        <w:t>s</w:t>
      </w:r>
      <w:r w:rsidR="007156D2" w:rsidRPr="00927D92">
        <w:rPr>
          <w:lang w:eastAsia="en-AU"/>
        </w:rPr>
        <w:t xml:space="preserve"> that assumed importance in this case: </w:t>
      </w:r>
      <w:r w:rsidR="00BA1AAB" w:rsidRPr="00927D92">
        <w:rPr>
          <w:lang w:eastAsia="en-AU"/>
        </w:rPr>
        <w:t xml:space="preserve">(1) </w:t>
      </w:r>
      <w:r w:rsidR="00D53ADD" w:rsidRPr="00927D92">
        <w:rPr>
          <w:lang w:eastAsia="en-AU"/>
        </w:rPr>
        <w:t xml:space="preserve">how one isolates any damage to reputation caused by the </w:t>
      </w:r>
      <w:r w:rsidR="00496737" w:rsidRPr="00927D92">
        <w:rPr>
          <w:lang w:eastAsia="en-AU"/>
        </w:rPr>
        <w:t xml:space="preserve">publication of the Project programme </w:t>
      </w:r>
      <w:r w:rsidR="00B92DA3" w:rsidRPr="00927D92">
        <w:rPr>
          <w:lang w:eastAsia="en-AU"/>
        </w:rPr>
        <w:t xml:space="preserve">from </w:t>
      </w:r>
      <w:r w:rsidR="00A6068C" w:rsidRPr="00927D92">
        <w:rPr>
          <w:lang w:eastAsia="en-AU"/>
        </w:rPr>
        <w:t xml:space="preserve">the Maiden article and subsequent events by which Mr Lehrmann received a </w:t>
      </w:r>
      <w:r w:rsidR="00DC606C" w:rsidRPr="00927D92">
        <w:rPr>
          <w:lang w:eastAsia="en-AU"/>
        </w:rPr>
        <w:t>tsunami</w:t>
      </w:r>
      <w:r w:rsidR="00A6068C" w:rsidRPr="00927D92">
        <w:rPr>
          <w:lang w:eastAsia="en-AU"/>
        </w:rPr>
        <w:t xml:space="preserve"> of adverse </w:t>
      </w:r>
      <w:r w:rsidR="00DC606C" w:rsidRPr="00927D92">
        <w:rPr>
          <w:lang w:eastAsia="en-AU"/>
        </w:rPr>
        <w:t>publicity</w:t>
      </w:r>
      <w:r w:rsidR="00172E9B" w:rsidRPr="00927D92">
        <w:rPr>
          <w:lang w:eastAsia="en-AU"/>
        </w:rPr>
        <w:t xml:space="preserve"> </w:t>
      </w:r>
      <w:r w:rsidR="00DC606C" w:rsidRPr="00927D92">
        <w:rPr>
          <w:lang w:eastAsia="en-AU"/>
        </w:rPr>
        <w:t>damaging</w:t>
      </w:r>
      <w:r w:rsidR="00172E9B" w:rsidRPr="00927D92">
        <w:rPr>
          <w:lang w:eastAsia="en-AU"/>
        </w:rPr>
        <w:t xml:space="preserve"> his </w:t>
      </w:r>
      <w:r w:rsidR="00DC606C" w:rsidRPr="00927D92">
        <w:rPr>
          <w:lang w:eastAsia="en-AU"/>
        </w:rPr>
        <w:t>reputation (which might be termed an issue of causation)</w:t>
      </w:r>
      <w:r w:rsidR="00867C9E" w:rsidRPr="00927D92">
        <w:rPr>
          <w:lang w:eastAsia="en-AU"/>
        </w:rPr>
        <w:t xml:space="preserve">; and (2) </w:t>
      </w:r>
      <w:r w:rsidR="007156D2" w:rsidRPr="00927D92">
        <w:rPr>
          <w:lang w:eastAsia="en-AU"/>
        </w:rPr>
        <w:t xml:space="preserve">the conduct of Mr </w:t>
      </w:r>
      <w:r w:rsidR="0047786F" w:rsidRPr="00927D92">
        <w:rPr>
          <w:lang w:eastAsia="en-AU"/>
        </w:rPr>
        <w:t>Lehrmann</w:t>
      </w:r>
      <w:r w:rsidR="007156D2" w:rsidRPr="00927D92">
        <w:rPr>
          <w:lang w:eastAsia="en-AU"/>
        </w:rPr>
        <w:t xml:space="preserve"> directly relevant to his reputation in the part of his life the subject of the defamatory publications.</w:t>
      </w:r>
      <w:r w:rsidR="007D0F98">
        <w:rPr>
          <w:lang w:eastAsia="en-AU"/>
        </w:rPr>
        <w:t xml:space="preserve"> </w:t>
      </w:r>
      <w:r w:rsidR="00F24D4C">
        <w:rPr>
          <w:lang w:eastAsia="en-AU"/>
        </w:rPr>
        <w:t xml:space="preserve"> </w:t>
      </w:r>
    </w:p>
    <w:p w14:paraId="6193BE20" w14:textId="52ADC3E2" w:rsidR="00604161" w:rsidRPr="00927D92" w:rsidRDefault="00604161" w:rsidP="00351923">
      <w:pPr>
        <w:pStyle w:val="Heading4"/>
        <w:rPr>
          <w:b/>
          <w:lang w:eastAsia="en-AU"/>
        </w:rPr>
      </w:pPr>
      <w:bookmarkStart w:id="233" w:name="_Ref162625981"/>
      <w:r w:rsidRPr="00927D92">
        <w:rPr>
          <w:lang w:eastAsia="en-AU"/>
        </w:rPr>
        <w:t>Causation</w:t>
      </w:r>
      <w:bookmarkEnd w:id="233"/>
      <w:r w:rsidRPr="00927D92">
        <w:rPr>
          <w:lang w:eastAsia="en-AU"/>
        </w:rPr>
        <w:t xml:space="preserve"> </w:t>
      </w:r>
    </w:p>
    <w:p w14:paraId="522B8A42" w14:textId="1F605B1E" w:rsidR="00936C93" w:rsidRPr="00927D92" w:rsidRDefault="00D31ECB" w:rsidP="00D31ECB">
      <w:pPr>
        <w:pStyle w:val="ParaNumbering"/>
        <w:numPr>
          <w:ilvl w:val="0"/>
          <w:numId w:val="0"/>
        </w:numPr>
        <w:ind w:hanging="720"/>
        <w:rPr>
          <w:lang w:eastAsia="en-AU"/>
        </w:rPr>
      </w:pPr>
      <w:r w:rsidRPr="00927D92">
        <w:rPr>
          <w:sz w:val="20"/>
          <w:lang w:eastAsia="en-AU"/>
        </w:rPr>
        <w:t>1065</w:t>
      </w:r>
      <w:r w:rsidRPr="00927D92">
        <w:rPr>
          <w:sz w:val="20"/>
          <w:lang w:eastAsia="en-AU"/>
        </w:rPr>
        <w:tab/>
      </w:r>
      <w:r w:rsidR="00C540BA" w:rsidRPr="00927D92">
        <w:rPr>
          <w:lang w:eastAsia="en-AU"/>
        </w:rPr>
        <w:t>A</w:t>
      </w:r>
      <w:r w:rsidR="007C15A4" w:rsidRPr="00927D92">
        <w:rPr>
          <w:lang w:eastAsia="en-AU"/>
        </w:rPr>
        <w:t xml:space="preserve"> </w:t>
      </w:r>
      <w:r w:rsidR="003038FE" w:rsidRPr="00927D92">
        <w:rPr>
          <w:lang w:eastAsia="en-AU"/>
        </w:rPr>
        <w:t>complication in this case</w:t>
      </w:r>
      <w:r w:rsidR="00C540BA" w:rsidRPr="00927D92">
        <w:rPr>
          <w:lang w:eastAsia="en-AU"/>
        </w:rPr>
        <w:t xml:space="preserve"> is that before broadcast</w:t>
      </w:r>
      <w:r w:rsidR="007F33A9" w:rsidRPr="00927D92">
        <w:rPr>
          <w:lang w:eastAsia="en-AU"/>
        </w:rPr>
        <w:t xml:space="preserve"> on</w:t>
      </w:r>
      <w:r w:rsidR="00C540BA" w:rsidRPr="00927D92">
        <w:rPr>
          <w:lang w:eastAsia="en-AU"/>
        </w:rPr>
        <w:t xml:space="preserve"> 15 February 2021</w:t>
      </w:r>
      <w:r w:rsidR="00717910">
        <w:rPr>
          <w:lang w:eastAsia="en-AU"/>
        </w:rPr>
        <w:t>,</w:t>
      </w:r>
      <w:r w:rsidR="00F42A48" w:rsidRPr="00927D92">
        <w:rPr>
          <w:lang w:eastAsia="en-AU"/>
        </w:rPr>
        <w:t xml:space="preserve"> </w:t>
      </w:r>
      <w:r w:rsidR="00B15E34" w:rsidRPr="00927D92">
        <w:rPr>
          <w:lang w:eastAsia="en-AU"/>
        </w:rPr>
        <w:t>the accusation</w:t>
      </w:r>
      <w:r w:rsidR="00876928">
        <w:rPr>
          <w:lang w:eastAsia="en-AU"/>
        </w:rPr>
        <w:t xml:space="preserve"> </w:t>
      </w:r>
      <w:r w:rsidR="004D7D1D">
        <w:rPr>
          <w:lang w:eastAsia="en-AU"/>
        </w:rPr>
        <w:t xml:space="preserve">had </w:t>
      </w:r>
      <w:r w:rsidR="00876928">
        <w:rPr>
          <w:lang w:eastAsia="en-AU"/>
        </w:rPr>
        <w:t>bee</w:t>
      </w:r>
      <w:r w:rsidR="004D7D1D">
        <w:rPr>
          <w:lang w:eastAsia="en-AU"/>
        </w:rPr>
        <w:t>n conveyed</w:t>
      </w:r>
      <w:r w:rsidR="00B15E34" w:rsidRPr="00927D92">
        <w:rPr>
          <w:lang w:eastAsia="en-AU"/>
        </w:rPr>
        <w:t xml:space="preserve"> </w:t>
      </w:r>
      <w:r w:rsidR="007C15A4" w:rsidRPr="00927D92">
        <w:rPr>
          <w:lang w:eastAsia="en-AU"/>
        </w:rPr>
        <w:t>to those who</w:t>
      </w:r>
      <w:r w:rsidR="00B15E34" w:rsidRPr="00927D92">
        <w:rPr>
          <w:lang w:eastAsia="en-AU"/>
        </w:rPr>
        <w:t xml:space="preserve">, without </w:t>
      </w:r>
      <w:r w:rsidR="003F6CB8" w:rsidRPr="00927D92">
        <w:rPr>
          <w:lang w:eastAsia="en-AU"/>
        </w:rPr>
        <w:t>Mr Lehrmann</w:t>
      </w:r>
      <w:r w:rsidR="00B15E34" w:rsidRPr="00927D92">
        <w:rPr>
          <w:lang w:eastAsia="en-AU"/>
        </w:rPr>
        <w:t xml:space="preserve"> being named,</w:t>
      </w:r>
      <w:r w:rsidR="007C15A4" w:rsidRPr="00927D92">
        <w:rPr>
          <w:lang w:eastAsia="en-AU"/>
        </w:rPr>
        <w:t xml:space="preserve"> could identify </w:t>
      </w:r>
      <w:r w:rsidR="003F6CB8" w:rsidRPr="00927D92">
        <w:rPr>
          <w:lang w:eastAsia="en-AU"/>
        </w:rPr>
        <w:t>him</w:t>
      </w:r>
      <w:r w:rsidR="007C15A4" w:rsidRPr="00927D92">
        <w:rPr>
          <w:lang w:eastAsia="en-AU"/>
        </w:rPr>
        <w:t>.</w:t>
      </w:r>
      <w:r w:rsidR="007F33A9" w:rsidRPr="00927D92">
        <w:rPr>
          <w:lang w:eastAsia="en-AU"/>
        </w:rPr>
        <w:t xml:space="preserve"> </w:t>
      </w:r>
      <w:r w:rsidR="00B15E34" w:rsidRPr="00927D92">
        <w:rPr>
          <w:lang w:eastAsia="en-AU"/>
        </w:rPr>
        <w:t xml:space="preserve">As Mr Sharaz had planned, </w:t>
      </w:r>
      <w:r w:rsidR="00876928">
        <w:rPr>
          <w:lang w:eastAsia="en-AU"/>
        </w:rPr>
        <w:t>O</w:t>
      </w:r>
      <w:r w:rsidR="00E65A7A" w:rsidRPr="00927D92">
        <w:rPr>
          <w:lang w:eastAsia="en-AU"/>
        </w:rPr>
        <w:t xml:space="preserve">pposition </w:t>
      </w:r>
      <w:r w:rsidR="00B15E34" w:rsidRPr="00927D92">
        <w:rPr>
          <w:lang w:eastAsia="en-AU"/>
        </w:rPr>
        <w:t xml:space="preserve">members of Parliament </w:t>
      </w:r>
      <w:r w:rsidR="00A03AAC" w:rsidRPr="00927D92">
        <w:rPr>
          <w:lang w:eastAsia="en-AU"/>
        </w:rPr>
        <w:t xml:space="preserve">had </w:t>
      </w:r>
      <w:r w:rsidR="00125C74">
        <w:rPr>
          <w:lang w:eastAsia="en-AU"/>
        </w:rPr>
        <w:t>referred to</w:t>
      </w:r>
      <w:r w:rsidR="00F23E8D" w:rsidRPr="00927D92">
        <w:rPr>
          <w:lang w:eastAsia="en-AU"/>
        </w:rPr>
        <w:t xml:space="preserve"> </w:t>
      </w:r>
      <w:r w:rsidR="00B15E34" w:rsidRPr="00927D92">
        <w:rPr>
          <w:lang w:eastAsia="en-AU"/>
        </w:rPr>
        <w:t xml:space="preserve">Ms Higgins and </w:t>
      </w:r>
      <w:r w:rsidR="007D1A89" w:rsidRPr="00927D92">
        <w:rPr>
          <w:lang w:eastAsia="en-AU"/>
        </w:rPr>
        <w:t>were</w:t>
      </w:r>
      <w:r w:rsidR="00E65A7A" w:rsidRPr="00927D92">
        <w:rPr>
          <w:lang w:eastAsia="en-AU"/>
        </w:rPr>
        <w:t xml:space="preserve"> pressing </w:t>
      </w:r>
      <w:r w:rsidR="00B93FE3" w:rsidRPr="00927D92">
        <w:rPr>
          <w:lang w:eastAsia="en-AU"/>
        </w:rPr>
        <w:t xml:space="preserve">members of </w:t>
      </w:r>
      <w:r w:rsidR="00E65A7A" w:rsidRPr="00927D92">
        <w:rPr>
          <w:lang w:eastAsia="en-AU"/>
        </w:rPr>
        <w:t>the Government on</w:t>
      </w:r>
      <w:r w:rsidR="00B15E34" w:rsidRPr="00927D92">
        <w:rPr>
          <w:lang w:eastAsia="en-AU"/>
        </w:rPr>
        <w:t xml:space="preserve"> her serious allegations</w:t>
      </w:r>
      <w:r w:rsidR="00A03AAC" w:rsidRPr="00927D92">
        <w:rPr>
          <w:lang w:eastAsia="en-AU"/>
        </w:rPr>
        <w:t xml:space="preserve"> just after lunch </w:t>
      </w:r>
      <w:r w:rsidR="001B7185" w:rsidRPr="00927D92">
        <w:rPr>
          <w:bdr w:val="none" w:sz="0" w:space="0" w:color="auto" w:frame="1"/>
          <w:shd w:val="clear" w:color="auto" w:fill="FFFFFF"/>
        </w:rPr>
        <w:t xml:space="preserve">– </w:t>
      </w:r>
      <w:r w:rsidR="00F23E8D" w:rsidRPr="00927D92">
        <w:rPr>
          <w:lang w:eastAsia="en-AU"/>
        </w:rPr>
        <w:t>at around the same time Mr Sharaz</w:t>
      </w:r>
      <w:r w:rsidR="008C158E">
        <w:rPr>
          <w:lang w:eastAsia="en-AU"/>
        </w:rPr>
        <w:t>’s</w:t>
      </w:r>
      <w:r w:rsidR="0098404C" w:rsidRPr="00927D92">
        <w:rPr>
          <w:lang w:eastAsia="en-AU"/>
        </w:rPr>
        <w:t xml:space="preserve"> efforts </w:t>
      </w:r>
      <w:r w:rsidR="00F23E8D" w:rsidRPr="00927D92">
        <w:rPr>
          <w:lang w:eastAsia="en-AU"/>
        </w:rPr>
        <w:t xml:space="preserve">in disclosing </w:t>
      </w:r>
      <w:r w:rsidR="009C0268" w:rsidRPr="00927D92">
        <w:rPr>
          <w:lang w:eastAsia="en-AU"/>
        </w:rPr>
        <w:t>Mr Lehrmann</w:t>
      </w:r>
      <w:r w:rsidR="008C158E">
        <w:rPr>
          <w:lang w:eastAsia="en-AU"/>
        </w:rPr>
        <w:t>’s</w:t>
      </w:r>
      <w:r w:rsidR="00F23E8D" w:rsidRPr="00927D92">
        <w:rPr>
          <w:lang w:eastAsia="en-AU"/>
        </w:rPr>
        <w:t xml:space="preserve"> name to members of the media</w:t>
      </w:r>
      <w:r w:rsidR="0098404C" w:rsidRPr="00927D92">
        <w:rPr>
          <w:lang w:eastAsia="en-AU"/>
        </w:rPr>
        <w:t xml:space="preserve"> were bearing fruit</w:t>
      </w:r>
      <w:r w:rsidR="009C0268" w:rsidRPr="00927D92">
        <w:rPr>
          <w:lang w:eastAsia="en-AU"/>
        </w:rPr>
        <w:t>,</w:t>
      </w:r>
      <w:r w:rsidR="00F23E8D" w:rsidRPr="00927D92">
        <w:rPr>
          <w:lang w:eastAsia="en-AU"/>
        </w:rPr>
        <w:t xml:space="preserve"> </w:t>
      </w:r>
      <w:r w:rsidR="0098404C" w:rsidRPr="00927D92">
        <w:rPr>
          <w:lang w:eastAsia="en-AU"/>
        </w:rPr>
        <w:t>with</w:t>
      </w:r>
      <w:r w:rsidR="00F23E8D" w:rsidRPr="00927D92">
        <w:rPr>
          <w:lang w:eastAsia="en-AU"/>
        </w:rPr>
        <w:t xml:space="preserve"> Ms Lewis</w:t>
      </w:r>
      <w:r w:rsidR="0097521C">
        <w:rPr>
          <w:lang w:eastAsia="en-AU"/>
        </w:rPr>
        <w:t xml:space="preserve"> from </w:t>
      </w:r>
      <w:r w:rsidR="0097521C">
        <w:rPr>
          <w:i/>
          <w:iCs/>
          <w:lang w:eastAsia="en-AU"/>
        </w:rPr>
        <w:t>The Australian</w:t>
      </w:r>
      <w:r w:rsidR="00F23E8D" w:rsidRPr="00927D92">
        <w:rPr>
          <w:lang w:eastAsia="en-AU"/>
        </w:rPr>
        <w:t xml:space="preserve"> contact</w:t>
      </w:r>
      <w:r w:rsidR="0098404C" w:rsidRPr="00927D92">
        <w:rPr>
          <w:lang w:eastAsia="en-AU"/>
        </w:rPr>
        <w:t>ing</w:t>
      </w:r>
      <w:r w:rsidR="00F23E8D" w:rsidRPr="00927D92">
        <w:rPr>
          <w:lang w:eastAsia="en-AU"/>
        </w:rPr>
        <w:t xml:space="preserve"> Mr Lehrmann</w:t>
      </w:r>
      <w:r w:rsidR="008C158E">
        <w:rPr>
          <w:lang w:eastAsia="en-AU"/>
        </w:rPr>
        <w:t>’s</w:t>
      </w:r>
      <w:r w:rsidR="00F23E8D" w:rsidRPr="00927D92">
        <w:rPr>
          <w:lang w:eastAsia="en-AU"/>
        </w:rPr>
        <w:t xml:space="preserve"> employer </w:t>
      </w:r>
      <w:r w:rsidR="0098404C" w:rsidRPr="00927D92">
        <w:rPr>
          <w:lang w:eastAsia="en-AU"/>
        </w:rPr>
        <w:t xml:space="preserve">and </w:t>
      </w:r>
      <w:r w:rsidR="00F23E8D" w:rsidRPr="00927D92">
        <w:rPr>
          <w:lang w:eastAsia="en-AU"/>
        </w:rPr>
        <w:t>precipitating his suspension from his position.</w:t>
      </w:r>
      <w:r w:rsidR="00936C93" w:rsidRPr="00927D92">
        <w:rPr>
          <w:lang w:eastAsia="en-AU"/>
        </w:rPr>
        <w:t xml:space="preserve"> </w:t>
      </w:r>
    </w:p>
    <w:p w14:paraId="2FCF984A" w14:textId="3342A929" w:rsidR="007925E7" w:rsidRPr="00927D92" w:rsidRDefault="00D31ECB" w:rsidP="00D31ECB">
      <w:pPr>
        <w:pStyle w:val="ParaNumbering"/>
        <w:numPr>
          <w:ilvl w:val="0"/>
          <w:numId w:val="0"/>
        </w:numPr>
        <w:ind w:hanging="720"/>
        <w:rPr>
          <w:lang w:eastAsia="en-AU"/>
        </w:rPr>
      </w:pPr>
      <w:r w:rsidRPr="00927D92">
        <w:rPr>
          <w:sz w:val="20"/>
          <w:lang w:eastAsia="en-AU"/>
        </w:rPr>
        <w:t>1066</w:t>
      </w:r>
      <w:r w:rsidRPr="00927D92">
        <w:rPr>
          <w:sz w:val="20"/>
          <w:lang w:eastAsia="en-AU"/>
        </w:rPr>
        <w:tab/>
      </w:r>
      <w:r w:rsidR="00936C93" w:rsidRPr="00927D92">
        <w:rPr>
          <w:lang w:eastAsia="en-AU"/>
        </w:rPr>
        <w:t xml:space="preserve">A further complication </w:t>
      </w:r>
      <w:r w:rsidR="006612B7" w:rsidRPr="00927D92">
        <w:rPr>
          <w:lang w:eastAsia="en-AU"/>
        </w:rPr>
        <w:t xml:space="preserve">is that the </w:t>
      </w:r>
      <w:r w:rsidR="006612B7" w:rsidRPr="00927D92">
        <w:t>reputational</w:t>
      </w:r>
      <w:r w:rsidR="00070EBE" w:rsidRPr="00927D92">
        <w:t xml:space="preserve"> damage caused by the publication of the </w:t>
      </w:r>
      <w:r w:rsidR="006612B7" w:rsidRPr="00927D92">
        <w:t>Maiden</w:t>
      </w:r>
      <w:r w:rsidR="00070EBE" w:rsidRPr="00927D92">
        <w:t xml:space="preserve"> </w:t>
      </w:r>
      <w:r w:rsidR="00277E13" w:rsidRPr="00927D92">
        <w:t>article,</w:t>
      </w:r>
      <w:r w:rsidR="00AA5084" w:rsidRPr="00927D92">
        <w:t xml:space="preserve"> </w:t>
      </w:r>
      <w:r w:rsidR="00070EBE" w:rsidRPr="00927D92">
        <w:t xml:space="preserve">or the </w:t>
      </w:r>
      <w:r w:rsidR="001701FB">
        <w:t xml:space="preserve">Project </w:t>
      </w:r>
      <w:r w:rsidR="000947D5">
        <w:t>programme</w:t>
      </w:r>
      <w:r w:rsidR="00797FFD" w:rsidRPr="00927D92">
        <w:t>,</w:t>
      </w:r>
      <w:r w:rsidR="00070EBE" w:rsidRPr="00927D92">
        <w:t xml:space="preserve"> </w:t>
      </w:r>
      <w:r w:rsidR="009848A6" w:rsidRPr="00927D92">
        <w:t xml:space="preserve">came to be swamped </w:t>
      </w:r>
      <w:r w:rsidR="00070EBE" w:rsidRPr="00927D92">
        <w:t>by</w:t>
      </w:r>
      <w:r w:rsidR="00070EBE" w:rsidRPr="00927D92">
        <w:rPr>
          <w:spacing w:val="-1"/>
        </w:rPr>
        <w:t xml:space="preserve"> </w:t>
      </w:r>
      <w:r w:rsidR="00070EBE" w:rsidRPr="00927D92">
        <w:t>the</w:t>
      </w:r>
      <w:r w:rsidR="00070EBE" w:rsidRPr="00927D92">
        <w:rPr>
          <w:spacing w:val="-2"/>
        </w:rPr>
        <w:t xml:space="preserve"> </w:t>
      </w:r>
      <w:r w:rsidR="00793B11" w:rsidRPr="00927D92">
        <w:rPr>
          <w:spacing w:val="-2"/>
        </w:rPr>
        <w:t xml:space="preserve">avalanche of </w:t>
      </w:r>
      <w:r w:rsidR="00070EBE" w:rsidRPr="00927D92">
        <w:t>reputational damage</w:t>
      </w:r>
      <w:r w:rsidR="00070EBE" w:rsidRPr="00927D92">
        <w:rPr>
          <w:spacing w:val="-2"/>
        </w:rPr>
        <w:t xml:space="preserve"> </w:t>
      </w:r>
      <w:r w:rsidR="00F04797" w:rsidRPr="00927D92">
        <w:rPr>
          <w:spacing w:val="-2"/>
        </w:rPr>
        <w:t xml:space="preserve">after </w:t>
      </w:r>
      <w:r w:rsidR="00793B11" w:rsidRPr="00927D92">
        <w:rPr>
          <w:lang w:eastAsia="en-AU"/>
        </w:rPr>
        <w:t>Mr Lehrmann</w:t>
      </w:r>
      <w:r w:rsidR="00F04797" w:rsidRPr="00927D92">
        <w:rPr>
          <w:spacing w:val="-2"/>
        </w:rPr>
        <w:t xml:space="preserve"> was charged and named publicly</w:t>
      </w:r>
      <w:r w:rsidR="00070EBE" w:rsidRPr="00927D92">
        <w:t xml:space="preserve">. </w:t>
      </w:r>
      <w:r w:rsidR="00F04797" w:rsidRPr="00927D92">
        <w:t>I acc</w:t>
      </w:r>
      <w:r w:rsidR="0049318A" w:rsidRPr="00927D92">
        <w:t xml:space="preserve">ept </w:t>
      </w:r>
      <w:r w:rsidR="00F04797" w:rsidRPr="00927D92">
        <w:t xml:space="preserve">the submission of the respondents </w:t>
      </w:r>
      <w:r w:rsidR="00CB77C7" w:rsidRPr="00927D92">
        <w:t xml:space="preserve">that this was </w:t>
      </w:r>
      <w:r w:rsidR="00070EBE" w:rsidRPr="00927D92">
        <w:t>when the real damage to Mr Lehrmann</w:t>
      </w:r>
      <w:r w:rsidR="008C158E">
        <w:t>’s</w:t>
      </w:r>
      <w:r w:rsidR="00070EBE" w:rsidRPr="00927D92">
        <w:t xml:space="preserve"> reputation was caused</w:t>
      </w:r>
      <w:r w:rsidR="007925E7" w:rsidRPr="00927D92">
        <w:t xml:space="preserve">.  </w:t>
      </w:r>
    </w:p>
    <w:p w14:paraId="51C94EE4" w14:textId="198F8DE1" w:rsidR="00070EBE" w:rsidRPr="00927D92" w:rsidRDefault="00D31ECB" w:rsidP="00D31ECB">
      <w:pPr>
        <w:pStyle w:val="ParaNumbering"/>
        <w:numPr>
          <w:ilvl w:val="0"/>
          <w:numId w:val="0"/>
        </w:numPr>
        <w:ind w:hanging="720"/>
        <w:rPr>
          <w:lang w:eastAsia="en-AU"/>
        </w:rPr>
      </w:pPr>
      <w:r w:rsidRPr="00927D92">
        <w:rPr>
          <w:sz w:val="20"/>
          <w:lang w:eastAsia="en-AU"/>
        </w:rPr>
        <w:t>1067</w:t>
      </w:r>
      <w:r w:rsidRPr="00927D92">
        <w:rPr>
          <w:sz w:val="20"/>
          <w:lang w:eastAsia="en-AU"/>
        </w:rPr>
        <w:tab/>
      </w:r>
      <w:r w:rsidR="007925E7" w:rsidRPr="00927D92">
        <w:t>It follows from these complications</w:t>
      </w:r>
      <w:r w:rsidR="001B7CB6" w:rsidRPr="00927D92">
        <w:t>,</w:t>
      </w:r>
      <w:r w:rsidR="007925E7" w:rsidRPr="00927D92">
        <w:t xml:space="preserve"> </w:t>
      </w:r>
      <w:r w:rsidR="00090DE0" w:rsidRPr="00927D92">
        <w:t xml:space="preserve">that the task of identifying causally related reputational </w:t>
      </w:r>
      <w:r w:rsidR="00070EBE" w:rsidRPr="00927D92">
        <w:t xml:space="preserve">damage caused by </w:t>
      </w:r>
      <w:r w:rsidR="00090DE0" w:rsidRPr="00927D92">
        <w:t>t</w:t>
      </w:r>
      <w:r w:rsidR="00070EBE" w:rsidRPr="00927D92">
        <w:t>he Project</w:t>
      </w:r>
      <w:r w:rsidR="00090DE0" w:rsidRPr="00927D92">
        <w:t xml:space="preserve"> programme is </w:t>
      </w:r>
      <w:r w:rsidR="001B7CB6" w:rsidRPr="00927D92">
        <w:t>not straightforward</w:t>
      </w:r>
      <w:r w:rsidR="00070EBE" w:rsidRPr="00927D92">
        <w:t>.</w:t>
      </w:r>
      <w:r w:rsidR="005A55AA" w:rsidRPr="00927D92">
        <w:t xml:space="preserve"> </w:t>
      </w:r>
    </w:p>
    <w:p w14:paraId="5CF5B857" w14:textId="1916C4FB" w:rsidR="00604161" w:rsidRPr="00927D92" w:rsidRDefault="00D31ECB" w:rsidP="00D31ECB">
      <w:pPr>
        <w:pStyle w:val="ParaNumbering"/>
        <w:numPr>
          <w:ilvl w:val="0"/>
          <w:numId w:val="0"/>
        </w:numPr>
        <w:ind w:hanging="720"/>
      </w:pPr>
      <w:r w:rsidRPr="00927D92">
        <w:rPr>
          <w:sz w:val="20"/>
        </w:rPr>
        <w:t>1068</w:t>
      </w:r>
      <w:r w:rsidRPr="00927D92">
        <w:rPr>
          <w:sz w:val="20"/>
        </w:rPr>
        <w:tab/>
      </w:r>
      <w:r w:rsidR="00A5171E" w:rsidRPr="00927D92">
        <w:t xml:space="preserve">That said, as Mr Lehrmann </w:t>
      </w:r>
      <w:r w:rsidR="00010437" w:rsidRPr="00927D92">
        <w:t xml:space="preserve">correctly notes, the Project programme drove the allegations home </w:t>
      </w:r>
      <w:r w:rsidR="007917A3" w:rsidRPr="00927D92">
        <w:t xml:space="preserve">on 15 </w:t>
      </w:r>
      <w:r w:rsidR="00FD063D" w:rsidRPr="00927D92">
        <w:t>February</w:t>
      </w:r>
      <w:r w:rsidR="007917A3" w:rsidRPr="00927D92">
        <w:t xml:space="preserve"> and </w:t>
      </w:r>
      <w:r w:rsidR="00FD063D" w:rsidRPr="00927D92">
        <w:t>contained</w:t>
      </w:r>
      <w:r w:rsidR="007917A3" w:rsidRPr="00927D92">
        <w:t xml:space="preserve"> the </w:t>
      </w:r>
      <w:r w:rsidR="00DC0645" w:rsidRPr="00927D92">
        <w:t xml:space="preserve">emotional </w:t>
      </w:r>
      <w:r w:rsidR="00FD063D" w:rsidRPr="00927D92">
        <w:t xml:space="preserve">account of Ms Higgins. </w:t>
      </w:r>
      <w:r w:rsidR="00D8273E">
        <w:t>T</w:t>
      </w:r>
      <w:r w:rsidR="00FD063D" w:rsidRPr="00927D92">
        <w:t xml:space="preserve">here is </w:t>
      </w:r>
      <w:r w:rsidR="00A5171E" w:rsidRPr="00927D92">
        <w:t xml:space="preserve">some compensable damage </w:t>
      </w:r>
      <w:r w:rsidR="00E05969" w:rsidRPr="00927D92">
        <w:t xml:space="preserve">caused </w:t>
      </w:r>
      <w:r w:rsidR="004402FB" w:rsidRPr="00927D92">
        <w:t xml:space="preserve">by the broadcast </w:t>
      </w:r>
      <w:r w:rsidR="00E05969" w:rsidRPr="00927D92">
        <w:t xml:space="preserve">(in the sense </w:t>
      </w:r>
      <w:r w:rsidR="004402FB" w:rsidRPr="00927D92">
        <w:t>the broadcast</w:t>
      </w:r>
      <w:r w:rsidR="00E05969" w:rsidRPr="00927D92">
        <w:t xml:space="preserve"> materially contributed to</w:t>
      </w:r>
      <w:r w:rsidR="004402FB" w:rsidRPr="00927D92">
        <w:t xml:space="preserve"> the first wave of reputational damage</w:t>
      </w:r>
      <w:r w:rsidR="00E05969" w:rsidRPr="00927D92">
        <w:t xml:space="preserve">) </w:t>
      </w:r>
      <w:r w:rsidR="004402FB" w:rsidRPr="00927D92">
        <w:t xml:space="preserve">and </w:t>
      </w:r>
      <w:r w:rsidR="007E3BF7" w:rsidRPr="00927D92">
        <w:t>for which the respondents are responsible</w:t>
      </w:r>
      <w:r w:rsidR="00E05969" w:rsidRPr="00927D92">
        <w:t>,</w:t>
      </w:r>
      <w:r w:rsidR="007E3BF7" w:rsidRPr="00927D92">
        <w:t xml:space="preserve"> </w:t>
      </w:r>
      <w:r w:rsidR="00A5171E" w:rsidRPr="00927D92">
        <w:t>including</w:t>
      </w:r>
      <w:r w:rsidR="007E3BF7" w:rsidRPr="00927D92">
        <w:t xml:space="preserve"> </w:t>
      </w:r>
      <w:r w:rsidR="00A5171E" w:rsidRPr="00927D92">
        <w:t xml:space="preserve">some shunning </w:t>
      </w:r>
      <w:r w:rsidR="00FD063D" w:rsidRPr="00927D92">
        <w:t xml:space="preserve">of Mr Lehrmann manifested </w:t>
      </w:r>
      <w:r w:rsidR="00DC0049" w:rsidRPr="00927D92">
        <w:t>in his exclusion</w:t>
      </w:r>
      <w:r w:rsidR="00070EBE" w:rsidRPr="00927D92">
        <w:t xml:space="preserve"> from chat groups</w:t>
      </w:r>
      <w:r w:rsidR="00686FD5" w:rsidRPr="00927D92">
        <w:t xml:space="preserve"> (including </w:t>
      </w:r>
      <w:r w:rsidR="00070EBE" w:rsidRPr="00927D92">
        <w:t>Ex</w:t>
      </w:r>
      <w:r w:rsidR="00070EBE" w:rsidRPr="00927D92">
        <w:rPr>
          <w:spacing w:val="-10"/>
        </w:rPr>
        <w:t xml:space="preserve"> </w:t>
      </w:r>
      <w:r w:rsidR="00070EBE" w:rsidRPr="00927D92">
        <w:t>11</w:t>
      </w:r>
      <w:r w:rsidR="00686FD5" w:rsidRPr="00927D92">
        <w:t>)</w:t>
      </w:r>
      <w:r w:rsidR="00070EBE" w:rsidRPr="00927D92">
        <w:t>.</w:t>
      </w:r>
      <w:r w:rsidR="00996B9F" w:rsidRPr="00927D92">
        <w:t xml:space="preserve"> </w:t>
      </w:r>
      <w:r w:rsidR="003405B3">
        <w:t xml:space="preserve"> </w:t>
      </w:r>
    </w:p>
    <w:p w14:paraId="64F191DC" w14:textId="680DD7C3" w:rsidR="00604161" w:rsidRPr="00927D92" w:rsidRDefault="00E430FD" w:rsidP="00351923">
      <w:pPr>
        <w:pStyle w:val="Heading4"/>
        <w:rPr>
          <w:b/>
          <w:lang w:eastAsia="en-AU"/>
        </w:rPr>
      </w:pPr>
      <w:bookmarkStart w:id="234" w:name="_Ref162625982"/>
      <w:r w:rsidRPr="00927D92">
        <w:rPr>
          <w:lang w:eastAsia="en-AU"/>
        </w:rPr>
        <w:t>Conduct of Mr Lehrmann</w:t>
      </w:r>
      <w:bookmarkEnd w:id="234"/>
      <w:r w:rsidR="00604161" w:rsidRPr="00927D92">
        <w:rPr>
          <w:lang w:eastAsia="en-AU"/>
        </w:rPr>
        <w:t xml:space="preserve"> </w:t>
      </w:r>
    </w:p>
    <w:p w14:paraId="4D71F8CF" w14:textId="10409813" w:rsidR="00953E6E" w:rsidRPr="00927D92" w:rsidRDefault="00D31ECB" w:rsidP="00D31ECB">
      <w:pPr>
        <w:pStyle w:val="ParaNumbering"/>
        <w:numPr>
          <w:ilvl w:val="0"/>
          <w:numId w:val="0"/>
        </w:numPr>
        <w:ind w:hanging="720"/>
        <w:rPr>
          <w:lang w:eastAsia="en-AU"/>
        </w:rPr>
      </w:pPr>
      <w:r w:rsidRPr="00927D92">
        <w:rPr>
          <w:sz w:val="20"/>
          <w:lang w:eastAsia="en-AU"/>
        </w:rPr>
        <w:t>1069</w:t>
      </w:r>
      <w:r w:rsidRPr="00927D92">
        <w:rPr>
          <w:sz w:val="20"/>
          <w:lang w:eastAsia="en-AU"/>
        </w:rPr>
        <w:tab/>
      </w:r>
      <w:r w:rsidR="00E05969" w:rsidRPr="00927D92">
        <w:t xml:space="preserve">But </w:t>
      </w:r>
      <w:r w:rsidR="00614CE5" w:rsidRPr="00927D92">
        <w:t>before</w:t>
      </w:r>
      <w:r w:rsidR="00E05969" w:rsidRPr="00927D92">
        <w:t xml:space="preserve"> </w:t>
      </w:r>
      <w:r w:rsidR="00614CE5" w:rsidRPr="00927D92">
        <w:t xml:space="preserve">we leave reputational damage, </w:t>
      </w:r>
      <w:r w:rsidR="00115AC2" w:rsidRPr="00927D92">
        <w:t xml:space="preserve">as explained above, </w:t>
      </w:r>
      <w:r w:rsidR="003647BB" w:rsidRPr="00927D92">
        <w:t xml:space="preserve">it is necessary to have regard </w:t>
      </w:r>
      <w:r w:rsidR="00115AC2" w:rsidRPr="00927D92">
        <w:t xml:space="preserve">to the </w:t>
      </w:r>
      <w:r w:rsidR="007156D2" w:rsidRPr="00927D92">
        <w:t xml:space="preserve">evidence of </w:t>
      </w:r>
      <w:r w:rsidR="009A160E" w:rsidRPr="00927D92">
        <w:t xml:space="preserve">the </w:t>
      </w:r>
      <w:r w:rsidR="00114F9E">
        <w:t>Relevant Misconduct</w:t>
      </w:r>
      <w:r w:rsidR="009A160E" w:rsidRPr="00927D92">
        <w:t xml:space="preserve"> of Mr Lehrmann, being conduct</w:t>
      </w:r>
      <w:r w:rsidR="00E84DB0" w:rsidRPr="00927D92">
        <w:t xml:space="preserve"> </w:t>
      </w:r>
      <w:r w:rsidR="00115AC2" w:rsidRPr="00927D92">
        <w:t xml:space="preserve">directly </w:t>
      </w:r>
      <w:r w:rsidR="007156D2" w:rsidRPr="00927D92">
        <w:t>relevant to reputational damage.</w:t>
      </w:r>
      <w:r w:rsidR="003439F2" w:rsidRPr="00927D92">
        <w:t xml:space="preserve"> This conduct does rationally bear upon Mr Lehrmann</w:t>
      </w:r>
      <w:r w:rsidR="008C158E">
        <w:t>’s</w:t>
      </w:r>
      <w:r w:rsidR="003439F2" w:rsidRPr="00927D92">
        <w:t xml:space="preserve"> true reputation in the relevant sector and thus is of some significance in </w:t>
      </w:r>
      <w:r w:rsidR="00586C47" w:rsidRPr="00927D92">
        <w:t xml:space="preserve">fixing upon </w:t>
      </w:r>
      <w:r w:rsidR="003544C1">
        <w:t>a</w:t>
      </w:r>
      <w:r w:rsidR="00586C47" w:rsidRPr="00927D92">
        <w:t xml:space="preserve"> rational assessment of damages</w:t>
      </w:r>
      <w:r w:rsidR="00953E6E" w:rsidRPr="00927D92">
        <w:t>.</w:t>
      </w:r>
      <w:r w:rsidR="008F738A" w:rsidRPr="00927D92">
        <w:t xml:space="preserve"> </w:t>
      </w:r>
    </w:p>
    <w:p w14:paraId="412F5775" w14:textId="3AC41AB0" w:rsidR="00115AC2" w:rsidRPr="00927D92" w:rsidRDefault="00D31ECB" w:rsidP="00D31ECB">
      <w:pPr>
        <w:pStyle w:val="ParaNumbering"/>
        <w:numPr>
          <w:ilvl w:val="0"/>
          <w:numId w:val="0"/>
        </w:numPr>
        <w:ind w:hanging="720"/>
      </w:pPr>
      <w:r w:rsidRPr="00927D92">
        <w:rPr>
          <w:sz w:val="20"/>
        </w:rPr>
        <w:t>1070</w:t>
      </w:r>
      <w:r w:rsidRPr="00927D92">
        <w:rPr>
          <w:sz w:val="20"/>
        </w:rPr>
        <w:tab/>
      </w:r>
      <w:r w:rsidR="00E961B1" w:rsidRPr="00927D92">
        <w:t xml:space="preserve">At this point it is worth </w:t>
      </w:r>
      <w:r w:rsidR="00E00787" w:rsidRPr="00927D92">
        <w:t xml:space="preserve">referring to the “concession” of </w:t>
      </w:r>
      <w:r w:rsidR="00E961B1" w:rsidRPr="00927D92">
        <w:t xml:space="preserve">senior counsel for </w:t>
      </w:r>
      <w:r w:rsidR="00E00787" w:rsidRPr="00927D92">
        <w:t>Mr Lehrmann (</w:t>
      </w:r>
      <w:r w:rsidR="00E961B1" w:rsidRPr="00927D92">
        <w:t>T2444.37</w:t>
      </w:r>
      <w:r w:rsidR="00A9148E">
        <w:t>–</w:t>
      </w:r>
      <w:r w:rsidR="00E961B1" w:rsidRPr="00927D92">
        <w:t>38</w:t>
      </w:r>
      <w:r w:rsidR="00E00787" w:rsidRPr="00927D92">
        <w:t>)</w:t>
      </w:r>
      <w:r w:rsidR="00095642" w:rsidRPr="00927D92">
        <w:t>,</w:t>
      </w:r>
      <w:r w:rsidR="00E961B1" w:rsidRPr="00927D92">
        <w:t xml:space="preserve"> </w:t>
      </w:r>
      <w:r w:rsidR="00E00787" w:rsidRPr="00927D92">
        <w:t>relied upon by the respondents</w:t>
      </w:r>
      <w:r w:rsidR="00095642" w:rsidRPr="00927D92">
        <w:t>,</w:t>
      </w:r>
      <w:r w:rsidR="00E00787" w:rsidRPr="00927D92">
        <w:t xml:space="preserve"> </w:t>
      </w:r>
      <w:r w:rsidR="00E961B1" w:rsidRPr="00927D92">
        <w:t xml:space="preserve">that if the Court were satisfied sexual activity occurred, then </w:t>
      </w:r>
      <w:r w:rsidR="00E00787" w:rsidRPr="00927D92">
        <w:t>Mr Lehrmann</w:t>
      </w:r>
      <w:r w:rsidR="008C158E">
        <w:t>’s</w:t>
      </w:r>
      <w:r w:rsidR="00E961B1" w:rsidRPr="00927D92">
        <w:t xml:space="preserve"> conduct of th</w:t>
      </w:r>
      <w:r w:rsidR="00E00787" w:rsidRPr="00927D92">
        <w:t xml:space="preserve">is </w:t>
      </w:r>
      <w:r w:rsidR="00E961B1" w:rsidRPr="00927D92">
        <w:t>proceeding would amount to an abuse of process.</w:t>
      </w:r>
      <w:r w:rsidR="00A67C6E" w:rsidRPr="00927D92">
        <w:t xml:space="preserve"> </w:t>
      </w:r>
      <w:r w:rsidR="001C2EEC" w:rsidRPr="00927D92">
        <w:t xml:space="preserve">In </w:t>
      </w:r>
      <w:r w:rsidR="005F3368" w:rsidRPr="00927D92">
        <w:t xml:space="preserve">isolation, </w:t>
      </w:r>
      <w:r w:rsidR="001C2EEC" w:rsidRPr="00927D92">
        <w:t>this exchange may indicate that a</w:t>
      </w:r>
      <w:r w:rsidR="005F3368" w:rsidRPr="00927D92">
        <w:t xml:space="preserve"> “</w:t>
      </w:r>
      <w:r w:rsidR="005F3368" w:rsidRPr="00927D92">
        <w:rPr>
          <w:i/>
          <w:iCs/>
        </w:rPr>
        <w:t>Joseph v Spiller</w:t>
      </w:r>
      <w:r w:rsidR="005F3368" w:rsidRPr="00927D92">
        <w:t>”</w:t>
      </w:r>
      <w:r w:rsidR="001C2EEC" w:rsidRPr="00927D92">
        <w:t xml:space="preserve"> </w:t>
      </w:r>
      <w:r w:rsidR="00044F47" w:rsidRPr="00927D92">
        <w:t xml:space="preserve">type </w:t>
      </w:r>
      <w:r w:rsidR="001C2EEC" w:rsidRPr="00927D92">
        <w:t>approach</w:t>
      </w:r>
      <w:r w:rsidR="005F3368" w:rsidRPr="00927D92">
        <w:t xml:space="preserve"> was conceded to be open </w:t>
      </w:r>
      <w:r w:rsidR="005A5DC4" w:rsidRPr="00927D92">
        <w:t>depending on</w:t>
      </w:r>
      <w:r w:rsidR="005F3368" w:rsidRPr="00927D92">
        <w:t xml:space="preserve"> my findings of fact, but </w:t>
      </w:r>
      <w:r w:rsidR="00E32500" w:rsidRPr="00927D92">
        <w:t>when Mr Lehrmann</w:t>
      </w:r>
      <w:r w:rsidR="008C158E">
        <w:t>’s</w:t>
      </w:r>
      <w:r w:rsidR="00E32500" w:rsidRPr="00927D92">
        <w:t xml:space="preserve"> submissions are considered as a whole</w:t>
      </w:r>
      <w:r w:rsidR="00B43CDB" w:rsidRPr="00927D92">
        <w:t xml:space="preserve">, it reflects </w:t>
      </w:r>
      <w:r w:rsidR="002B06DF" w:rsidRPr="00927D92">
        <w:t>an agreement</w:t>
      </w:r>
      <w:r w:rsidR="00B43CDB" w:rsidRPr="00927D92">
        <w:t xml:space="preserve"> that </w:t>
      </w:r>
      <w:r w:rsidR="00E32500" w:rsidRPr="00927D92">
        <w:t xml:space="preserve">the </w:t>
      </w:r>
      <w:r w:rsidR="00103581" w:rsidRPr="00927D92">
        <w:t xml:space="preserve">principled </w:t>
      </w:r>
      <w:r w:rsidR="00E16008" w:rsidRPr="00927D92">
        <w:t>way of dealing with the</w:t>
      </w:r>
      <w:r w:rsidR="001C2EEC" w:rsidRPr="00927D92">
        <w:t xml:space="preserve"> </w:t>
      </w:r>
      <w:r w:rsidR="00257636">
        <w:t>R</w:t>
      </w:r>
      <w:r w:rsidR="00044F47" w:rsidRPr="00927D92">
        <w:t xml:space="preserve">elevant </w:t>
      </w:r>
      <w:r w:rsidR="00257636">
        <w:t>M</w:t>
      </w:r>
      <w:r w:rsidR="00044F47" w:rsidRPr="00927D92">
        <w:t xml:space="preserve">isconduct </w:t>
      </w:r>
      <w:r w:rsidR="00103581" w:rsidRPr="00927D92">
        <w:t xml:space="preserve">is </w:t>
      </w:r>
      <w:r w:rsidR="00E63AA7" w:rsidRPr="00927D92">
        <w:t xml:space="preserve">the </w:t>
      </w:r>
      <w:r w:rsidR="00E16008" w:rsidRPr="00927D92">
        <w:t>approach</w:t>
      </w:r>
      <w:r w:rsidR="00044F47" w:rsidRPr="00927D92">
        <w:t xml:space="preserve"> explained by Wigney J in </w:t>
      </w:r>
      <w:r w:rsidR="00044F47" w:rsidRPr="00927D92">
        <w:rPr>
          <w:i/>
          <w:iCs/>
        </w:rPr>
        <w:t xml:space="preserve">Rush </w:t>
      </w:r>
      <w:r w:rsidR="00044F47" w:rsidRPr="00917DA9">
        <w:rPr>
          <w:i/>
          <w:iCs/>
        </w:rPr>
        <w:t>(No 2)</w:t>
      </w:r>
      <w:r w:rsidR="00044F47" w:rsidRPr="00927D92">
        <w:t> (at 573 [32]–[33])</w:t>
      </w:r>
      <w:r w:rsidR="000C1DC0" w:rsidRPr="00927D92">
        <w:t>.</w:t>
      </w:r>
      <w:r w:rsidR="00917DA9">
        <w:t xml:space="preserve"> </w:t>
      </w:r>
      <w:r w:rsidR="00115AC2" w:rsidRPr="00927D92">
        <w:rPr>
          <w:lang w:eastAsia="en-AU"/>
        </w:rPr>
        <w:t xml:space="preserve"> </w:t>
      </w:r>
    </w:p>
    <w:p w14:paraId="6B33EF52" w14:textId="3FDA74EA" w:rsidR="00896895" w:rsidRDefault="00D31ECB" w:rsidP="00D31ECB">
      <w:pPr>
        <w:pStyle w:val="ParaNumbering"/>
        <w:numPr>
          <w:ilvl w:val="0"/>
          <w:numId w:val="0"/>
        </w:numPr>
        <w:ind w:hanging="720"/>
        <w:rPr>
          <w:lang w:eastAsia="en-AU"/>
        </w:rPr>
      </w:pPr>
      <w:r>
        <w:rPr>
          <w:sz w:val="20"/>
          <w:lang w:eastAsia="en-AU"/>
        </w:rPr>
        <w:t>1071</w:t>
      </w:r>
      <w:r>
        <w:rPr>
          <w:sz w:val="20"/>
          <w:lang w:eastAsia="en-AU"/>
        </w:rPr>
        <w:tab/>
      </w:r>
      <w:r w:rsidR="007F24FB" w:rsidRPr="00927D92">
        <w:t>Mr</w:t>
      </w:r>
      <w:r w:rsidR="007F24FB" w:rsidRPr="00927D92">
        <w:rPr>
          <w:spacing w:val="-15"/>
        </w:rPr>
        <w:t xml:space="preserve"> </w:t>
      </w:r>
      <w:r w:rsidR="007F24FB" w:rsidRPr="00927D92">
        <w:t>Lehrmann</w:t>
      </w:r>
      <w:r w:rsidR="00F1225F" w:rsidRPr="00927D92">
        <w:t xml:space="preserve"> </w:t>
      </w:r>
      <w:r w:rsidR="00E01C58">
        <w:t xml:space="preserve">behaved disgracefully. He </w:t>
      </w:r>
      <w:r w:rsidR="00F1225F" w:rsidRPr="00927D92">
        <w:t xml:space="preserve">defended </w:t>
      </w:r>
      <w:r w:rsidR="007F24FB" w:rsidRPr="00927D92">
        <w:t>the criminal</w:t>
      </w:r>
      <w:r w:rsidR="007F24FB" w:rsidRPr="00927D92">
        <w:rPr>
          <w:spacing w:val="-12"/>
        </w:rPr>
        <w:t xml:space="preserve"> </w:t>
      </w:r>
      <w:r w:rsidR="007F24FB" w:rsidRPr="00927D92">
        <w:t>charge</w:t>
      </w:r>
      <w:r w:rsidR="007F24FB" w:rsidRPr="00927D92">
        <w:rPr>
          <w:spacing w:val="-11"/>
        </w:rPr>
        <w:t xml:space="preserve"> </w:t>
      </w:r>
      <w:r w:rsidR="007F24FB" w:rsidRPr="00927D92">
        <w:t>on</w:t>
      </w:r>
      <w:r w:rsidR="007F24FB" w:rsidRPr="00927D92">
        <w:rPr>
          <w:spacing w:val="-11"/>
        </w:rPr>
        <w:t xml:space="preserve"> </w:t>
      </w:r>
      <w:r w:rsidR="007F24FB" w:rsidRPr="00927D92">
        <w:t>a</w:t>
      </w:r>
      <w:r w:rsidR="007F24FB" w:rsidRPr="00927D92">
        <w:rPr>
          <w:spacing w:val="-12"/>
        </w:rPr>
        <w:t xml:space="preserve"> </w:t>
      </w:r>
      <w:r w:rsidR="007F24FB" w:rsidRPr="00927D92">
        <w:t>false</w:t>
      </w:r>
      <w:r w:rsidR="007F24FB" w:rsidRPr="00927D92">
        <w:rPr>
          <w:spacing w:val="-12"/>
        </w:rPr>
        <w:t xml:space="preserve"> </w:t>
      </w:r>
      <w:r w:rsidR="007F24FB" w:rsidRPr="00927D92">
        <w:t>basis,</w:t>
      </w:r>
      <w:r w:rsidR="007F24FB" w:rsidRPr="00927D92">
        <w:rPr>
          <w:spacing w:val="-11"/>
        </w:rPr>
        <w:t xml:space="preserve"> </w:t>
      </w:r>
      <w:r w:rsidR="007F24FB" w:rsidRPr="00927D92">
        <w:t>lied</w:t>
      </w:r>
      <w:r w:rsidR="007F24FB" w:rsidRPr="00927D92">
        <w:rPr>
          <w:spacing w:val="-11"/>
        </w:rPr>
        <w:t xml:space="preserve"> </w:t>
      </w:r>
      <w:r w:rsidR="007F24FB" w:rsidRPr="00927D92">
        <w:t>to</w:t>
      </w:r>
      <w:r w:rsidR="007F24FB" w:rsidRPr="00927D92">
        <w:rPr>
          <w:spacing w:val="-11"/>
        </w:rPr>
        <w:t xml:space="preserve"> </w:t>
      </w:r>
      <w:r w:rsidR="009F194F" w:rsidRPr="00927D92">
        <w:t>police,</w:t>
      </w:r>
      <w:r w:rsidR="007F24FB" w:rsidRPr="00927D92">
        <w:rPr>
          <w:spacing w:val="-12"/>
        </w:rPr>
        <w:t xml:space="preserve"> </w:t>
      </w:r>
      <w:r w:rsidR="007F24FB" w:rsidRPr="00927D92">
        <w:t>and</w:t>
      </w:r>
      <w:r w:rsidR="007F24FB" w:rsidRPr="00927D92">
        <w:rPr>
          <w:spacing w:val="-11"/>
        </w:rPr>
        <w:t xml:space="preserve"> </w:t>
      </w:r>
      <w:r w:rsidR="007F24FB" w:rsidRPr="00927D92">
        <w:t>then</w:t>
      </w:r>
      <w:r w:rsidR="007F24FB" w:rsidRPr="00927D92">
        <w:rPr>
          <w:spacing w:val="-11"/>
        </w:rPr>
        <w:t xml:space="preserve"> </w:t>
      </w:r>
      <w:r w:rsidR="00E03431" w:rsidRPr="00927D92">
        <w:rPr>
          <w:spacing w:val="-2"/>
        </w:rPr>
        <w:t>allowed t</w:t>
      </w:r>
      <w:r w:rsidR="007F24FB" w:rsidRPr="00927D92">
        <w:t>hat</w:t>
      </w:r>
      <w:r w:rsidR="007F24FB" w:rsidRPr="00927D92">
        <w:rPr>
          <w:spacing w:val="-3"/>
        </w:rPr>
        <w:t xml:space="preserve"> </w:t>
      </w:r>
      <w:r w:rsidR="007F24FB" w:rsidRPr="00927D92">
        <w:t>lie</w:t>
      </w:r>
      <w:r w:rsidR="007F24FB" w:rsidRPr="00927D92">
        <w:rPr>
          <w:spacing w:val="-4"/>
        </w:rPr>
        <w:t xml:space="preserve"> </w:t>
      </w:r>
      <w:r w:rsidR="007F24FB" w:rsidRPr="00927D92">
        <w:t>to</w:t>
      </w:r>
      <w:r w:rsidR="007F24FB" w:rsidRPr="00927D92">
        <w:rPr>
          <w:spacing w:val="-3"/>
        </w:rPr>
        <w:t xml:space="preserve"> </w:t>
      </w:r>
      <w:r w:rsidR="007F24FB" w:rsidRPr="00927D92">
        <w:t>go</w:t>
      </w:r>
      <w:r w:rsidR="007F24FB" w:rsidRPr="00927D92">
        <w:rPr>
          <w:spacing w:val="-6"/>
        </w:rPr>
        <w:t xml:space="preserve"> </w:t>
      </w:r>
      <w:r w:rsidR="007F24FB" w:rsidRPr="00927D92">
        <w:t>uncorrected</w:t>
      </w:r>
      <w:r w:rsidR="007F24FB" w:rsidRPr="00927D92">
        <w:rPr>
          <w:spacing w:val="-2"/>
        </w:rPr>
        <w:t xml:space="preserve"> </w:t>
      </w:r>
      <w:r w:rsidR="007F24FB" w:rsidRPr="00927D92">
        <w:t>before</w:t>
      </w:r>
      <w:r w:rsidR="007F24FB" w:rsidRPr="00927D92">
        <w:rPr>
          <w:spacing w:val="-4"/>
        </w:rPr>
        <w:t xml:space="preserve"> </w:t>
      </w:r>
      <w:r w:rsidR="007F24FB" w:rsidRPr="00927D92">
        <w:t>the</w:t>
      </w:r>
      <w:r w:rsidR="007F24FB" w:rsidRPr="00927D92">
        <w:rPr>
          <w:spacing w:val="-4"/>
        </w:rPr>
        <w:t xml:space="preserve"> </w:t>
      </w:r>
      <w:r w:rsidR="007F24FB" w:rsidRPr="00927D92">
        <w:t>jury.</w:t>
      </w:r>
      <w:r w:rsidR="007F24FB" w:rsidRPr="00927D92">
        <w:rPr>
          <w:spacing w:val="-3"/>
        </w:rPr>
        <w:t xml:space="preserve"> </w:t>
      </w:r>
      <w:r w:rsidR="007F24FB" w:rsidRPr="00927D92">
        <w:t>He</w:t>
      </w:r>
      <w:r w:rsidR="007F24FB" w:rsidRPr="00927D92">
        <w:rPr>
          <w:spacing w:val="-4"/>
        </w:rPr>
        <w:t xml:space="preserve"> </w:t>
      </w:r>
      <w:r w:rsidR="007F24FB" w:rsidRPr="00927D92">
        <w:t>instructed</w:t>
      </w:r>
      <w:r w:rsidR="007F24FB" w:rsidRPr="00927D92">
        <w:rPr>
          <w:spacing w:val="-3"/>
        </w:rPr>
        <w:t xml:space="preserve"> </w:t>
      </w:r>
      <w:r w:rsidR="007F24FB" w:rsidRPr="00927D92">
        <w:t>his</w:t>
      </w:r>
      <w:r w:rsidR="007F24FB" w:rsidRPr="00927D92">
        <w:rPr>
          <w:spacing w:val="-3"/>
        </w:rPr>
        <w:t xml:space="preserve"> </w:t>
      </w:r>
      <w:r w:rsidR="00256E60" w:rsidRPr="00927D92">
        <w:rPr>
          <w:spacing w:val="-3"/>
        </w:rPr>
        <w:t xml:space="preserve">unwitting and hence blameless </w:t>
      </w:r>
      <w:r w:rsidR="00256E60" w:rsidRPr="00927D92">
        <w:t>s</w:t>
      </w:r>
      <w:r w:rsidR="007F24FB" w:rsidRPr="00927D92">
        <w:t>enior</w:t>
      </w:r>
      <w:r w:rsidR="007F24FB" w:rsidRPr="00927D92">
        <w:rPr>
          <w:spacing w:val="-4"/>
        </w:rPr>
        <w:t xml:space="preserve"> </w:t>
      </w:r>
      <w:r w:rsidR="00256E60" w:rsidRPr="00927D92">
        <w:t>c</w:t>
      </w:r>
      <w:r w:rsidR="007F24FB" w:rsidRPr="00927D92">
        <w:t>ounsel to</w:t>
      </w:r>
      <w:r w:rsidR="007F24FB" w:rsidRPr="00927D92">
        <w:rPr>
          <w:spacing w:val="-3"/>
        </w:rPr>
        <w:t xml:space="preserve"> </w:t>
      </w:r>
      <w:r w:rsidR="007F24FB" w:rsidRPr="00927D92">
        <w:t>cross-examine</w:t>
      </w:r>
      <w:r w:rsidR="007F24FB" w:rsidRPr="00927D92">
        <w:rPr>
          <w:spacing w:val="-4"/>
        </w:rPr>
        <w:t xml:space="preserve"> </w:t>
      </w:r>
      <w:r w:rsidR="00256E60" w:rsidRPr="00927D92">
        <w:t xml:space="preserve">a </w:t>
      </w:r>
      <w:r w:rsidR="007F24FB" w:rsidRPr="00927D92">
        <w:t>complainant</w:t>
      </w:r>
      <w:r w:rsidR="007F24FB" w:rsidRPr="00927D92">
        <w:rPr>
          <w:spacing w:val="-3"/>
        </w:rPr>
        <w:t xml:space="preserve"> </w:t>
      </w:r>
      <w:r w:rsidR="00256E60" w:rsidRPr="00927D92">
        <w:rPr>
          <w:spacing w:val="-3"/>
        </w:rPr>
        <w:t>of sexual assault</w:t>
      </w:r>
      <w:r w:rsidR="009F194F" w:rsidRPr="00927D92">
        <w:rPr>
          <w:spacing w:val="-3"/>
        </w:rPr>
        <w:t>, in two legal proceedings,</w:t>
      </w:r>
      <w:r w:rsidR="00256E60" w:rsidRPr="00927D92">
        <w:rPr>
          <w:spacing w:val="-3"/>
        </w:rPr>
        <w:t xml:space="preserve"> </w:t>
      </w:r>
      <w:r w:rsidR="007F24FB" w:rsidRPr="00927D92">
        <w:t>on</w:t>
      </w:r>
      <w:r w:rsidR="007F24FB" w:rsidRPr="00927D92">
        <w:rPr>
          <w:spacing w:val="-3"/>
        </w:rPr>
        <w:t xml:space="preserve"> </w:t>
      </w:r>
      <w:r w:rsidR="007F24FB" w:rsidRPr="00927D92">
        <w:t>a</w:t>
      </w:r>
      <w:r w:rsidR="007F24FB" w:rsidRPr="00927D92">
        <w:rPr>
          <w:spacing w:val="-4"/>
        </w:rPr>
        <w:t xml:space="preserve"> </w:t>
      </w:r>
      <w:r w:rsidR="007F24FB" w:rsidRPr="00927D92">
        <w:t>knowingly</w:t>
      </w:r>
      <w:r w:rsidR="007F24FB" w:rsidRPr="00927D92">
        <w:rPr>
          <w:spacing w:val="-3"/>
        </w:rPr>
        <w:t xml:space="preserve"> </w:t>
      </w:r>
      <w:r w:rsidR="007F24FB" w:rsidRPr="00927D92">
        <w:t>false</w:t>
      </w:r>
      <w:r w:rsidR="007F24FB" w:rsidRPr="00927D92">
        <w:rPr>
          <w:spacing w:val="-4"/>
        </w:rPr>
        <w:t xml:space="preserve"> </w:t>
      </w:r>
      <w:r w:rsidR="007F24FB" w:rsidRPr="00927D92">
        <w:t>premise</w:t>
      </w:r>
      <w:r w:rsidR="00896895">
        <w:t>.</w:t>
      </w:r>
    </w:p>
    <w:p w14:paraId="44A68A10" w14:textId="5916196E" w:rsidR="00115AC2" w:rsidRPr="00927D92" w:rsidRDefault="00D31ECB" w:rsidP="00D31ECB">
      <w:pPr>
        <w:pStyle w:val="ParaNumbering"/>
        <w:numPr>
          <w:ilvl w:val="0"/>
          <w:numId w:val="0"/>
        </w:numPr>
        <w:ind w:hanging="720"/>
        <w:rPr>
          <w:lang w:eastAsia="en-AU"/>
        </w:rPr>
      </w:pPr>
      <w:r w:rsidRPr="00927D92">
        <w:rPr>
          <w:sz w:val="20"/>
          <w:lang w:eastAsia="en-AU"/>
        </w:rPr>
        <w:t>1072</w:t>
      </w:r>
      <w:r w:rsidRPr="00927D92">
        <w:rPr>
          <w:sz w:val="20"/>
          <w:lang w:eastAsia="en-AU"/>
        </w:rPr>
        <w:tab/>
      </w:r>
      <w:r w:rsidR="009F194F" w:rsidRPr="00927D92">
        <w:t xml:space="preserve">Any other </w:t>
      </w:r>
      <w:r w:rsidR="00696DD2" w:rsidRPr="00927D92">
        <w:t xml:space="preserve">instances of </w:t>
      </w:r>
      <w:r w:rsidR="00683CB2" w:rsidRPr="00927D92">
        <w:t xml:space="preserve">conduct relevant to his true </w:t>
      </w:r>
      <w:r w:rsidR="009F194F" w:rsidRPr="00927D92">
        <w:t>reputation</w:t>
      </w:r>
      <w:r w:rsidR="00683CB2" w:rsidRPr="00927D92">
        <w:t xml:space="preserve"> </w:t>
      </w:r>
      <w:r w:rsidR="009F194F" w:rsidRPr="00927D92">
        <w:t>relied upon</w:t>
      </w:r>
      <w:r w:rsidR="00683CB2" w:rsidRPr="00927D92">
        <w:t xml:space="preserve"> by the respondents</w:t>
      </w:r>
      <w:r w:rsidR="009F194F" w:rsidRPr="00927D92">
        <w:t xml:space="preserve"> </w:t>
      </w:r>
      <w:r w:rsidR="00C61327" w:rsidRPr="00927D92">
        <w:t>(</w:t>
      </w:r>
      <w:r w:rsidR="009F194F" w:rsidRPr="00927D92">
        <w:t xml:space="preserve">such as </w:t>
      </w:r>
      <w:r w:rsidR="00B17810" w:rsidRPr="00927D92">
        <w:t>behavi</w:t>
      </w:r>
      <w:r w:rsidR="00CA2AEE" w:rsidRPr="00927D92">
        <w:t xml:space="preserve">ng like a </w:t>
      </w:r>
      <w:r w:rsidR="00E07BD2" w:rsidRPr="00927D92">
        <w:t>blackguard</w:t>
      </w:r>
      <w:r w:rsidR="00CA2AEE" w:rsidRPr="00927D92">
        <w:t xml:space="preserve"> to</w:t>
      </w:r>
      <w:r w:rsidR="00B51B18" w:rsidRPr="00927D92">
        <w:t xml:space="preserve"> </w:t>
      </w:r>
      <w:r w:rsidR="00CA2AEE" w:rsidRPr="00927D92">
        <w:t>his girlfriend</w:t>
      </w:r>
      <w:r w:rsidR="00696DD2" w:rsidRPr="00927D92">
        <w:t xml:space="preserve"> </w:t>
      </w:r>
      <w:r w:rsidR="00B6256D">
        <w:t xml:space="preserve">and </w:t>
      </w:r>
      <w:r w:rsidR="00696DD2" w:rsidRPr="00927D92">
        <w:t>leaving Ms Higgins as he did</w:t>
      </w:r>
      <w:r w:rsidR="00C61327" w:rsidRPr="00927D92">
        <w:t>)</w:t>
      </w:r>
      <w:r w:rsidR="009F194F" w:rsidRPr="00927D92">
        <w:t xml:space="preserve"> </w:t>
      </w:r>
      <w:r w:rsidR="00696DD2" w:rsidRPr="00927D92">
        <w:t>are</w:t>
      </w:r>
      <w:r w:rsidR="00B17810" w:rsidRPr="00927D92">
        <w:t xml:space="preserve"> also</w:t>
      </w:r>
      <w:r w:rsidR="00C61327" w:rsidRPr="00927D92">
        <w:t xml:space="preserve"> unworthy</w:t>
      </w:r>
      <w:r w:rsidR="004174DF" w:rsidRPr="00927D92">
        <w:t>,</w:t>
      </w:r>
      <w:r w:rsidR="00B17810" w:rsidRPr="00927D92">
        <w:t xml:space="preserve"> but</w:t>
      </w:r>
      <w:r w:rsidR="008F4592" w:rsidRPr="00927D92">
        <w:t xml:space="preserve"> </w:t>
      </w:r>
      <w:r w:rsidR="009F194F" w:rsidRPr="00927D92">
        <w:t>pale by comparison.</w:t>
      </w:r>
      <w:r w:rsidR="007F24FB" w:rsidRPr="00927D92">
        <w:t xml:space="preserve"> </w:t>
      </w:r>
    </w:p>
    <w:p w14:paraId="0701C697" w14:textId="376FDA4A" w:rsidR="006A0EEB" w:rsidRPr="00927D92" w:rsidRDefault="00D31ECB" w:rsidP="00D31ECB">
      <w:pPr>
        <w:pStyle w:val="ParaNumbering"/>
        <w:numPr>
          <w:ilvl w:val="0"/>
          <w:numId w:val="0"/>
        </w:numPr>
        <w:ind w:hanging="720"/>
        <w:rPr>
          <w:lang w:eastAsia="en-AU"/>
        </w:rPr>
      </w:pPr>
      <w:r w:rsidRPr="00927D92">
        <w:rPr>
          <w:sz w:val="20"/>
          <w:lang w:eastAsia="en-AU"/>
        </w:rPr>
        <w:t>1073</w:t>
      </w:r>
      <w:r w:rsidRPr="00927D92">
        <w:rPr>
          <w:sz w:val="20"/>
          <w:lang w:eastAsia="en-AU"/>
        </w:rPr>
        <w:tab/>
      </w:r>
      <w:r w:rsidR="006A0EEB">
        <w:t xml:space="preserve">As to the final aspect of the Relevant Misconduct, </w:t>
      </w:r>
      <w:r w:rsidR="00855AAD">
        <w:t>being</w:t>
      </w:r>
      <w:r w:rsidR="006A0EEB">
        <w:t xml:space="preserve"> the provision of </w:t>
      </w:r>
      <w:r w:rsidR="00855AAD">
        <w:t xml:space="preserve">information protected by the </w:t>
      </w:r>
      <w:r w:rsidR="00855AAD" w:rsidRPr="000510C7">
        <w:rPr>
          <w:i/>
          <w:iCs/>
        </w:rPr>
        <w:t>Hearne v Street</w:t>
      </w:r>
      <w:r w:rsidR="00855AAD">
        <w:t xml:space="preserve"> undertaking to a third party</w:t>
      </w:r>
      <w:r w:rsidR="009C3052">
        <w:t xml:space="preserve">, </w:t>
      </w:r>
      <w:r w:rsidR="000510C7">
        <w:t xml:space="preserve">it is </w:t>
      </w:r>
      <w:r w:rsidR="00E853C8">
        <w:t xml:space="preserve">necessary </w:t>
      </w:r>
      <w:r w:rsidR="000510C7">
        <w:t>to</w:t>
      </w:r>
      <w:r w:rsidR="009C3052">
        <w:t xml:space="preserve"> deal with an aspect of the submissions of Network Ten that </w:t>
      </w:r>
      <w:r w:rsidR="00E853C8">
        <w:t xml:space="preserve">is said to </w:t>
      </w:r>
      <w:r w:rsidR="009C3052">
        <w:t xml:space="preserve">bring that </w:t>
      </w:r>
      <w:r w:rsidR="000510C7">
        <w:t xml:space="preserve">aspect of the </w:t>
      </w:r>
      <w:r w:rsidR="009C3052">
        <w:t>conduct into a different</w:t>
      </w:r>
      <w:r w:rsidR="003F4AA2">
        <w:t>,</w:t>
      </w:r>
      <w:r w:rsidR="009C3052">
        <w:t xml:space="preserve"> </w:t>
      </w:r>
      <w:r w:rsidR="003F4AA2">
        <w:t xml:space="preserve">and serious </w:t>
      </w:r>
      <w:r w:rsidR="009C3052">
        <w:t xml:space="preserve">category. </w:t>
      </w:r>
      <w:r w:rsidR="000318EB">
        <w:t>Dr</w:t>
      </w:r>
      <w:r w:rsidR="009C3052">
        <w:t xml:space="preserve"> Collins submits </w:t>
      </w:r>
      <w:r w:rsidR="00F33F4C">
        <w:t xml:space="preserve">a raft of </w:t>
      </w:r>
      <w:r w:rsidR="00E853C8">
        <w:t xml:space="preserve">information </w:t>
      </w:r>
      <w:r w:rsidR="00F33F4C">
        <w:t xml:space="preserve">was provided to the </w:t>
      </w:r>
      <w:r w:rsidR="00F33F4C" w:rsidRPr="00F33F4C">
        <w:rPr>
          <w:i/>
          <w:iCs/>
        </w:rPr>
        <w:t>Spotlight</w:t>
      </w:r>
      <w:r w:rsidR="00F33F4C">
        <w:t xml:space="preserve"> programme for publication with the </w:t>
      </w:r>
      <w:r w:rsidR="0098394B">
        <w:t>intention</w:t>
      </w:r>
      <w:r w:rsidR="00F33F4C">
        <w:t xml:space="preserve"> of </w:t>
      </w:r>
      <w:r w:rsidR="0098394B">
        <w:t>intimidating proposed witnesses in this proceeding.</w:t>
      </w:r>
      <w:r w:rsidR="001A7AF7">
        <w:t xml:space="preserve"> </w:t>
      </w:r>
      <w:r w:rsidR="00660628">
        <w:t xml:space="preserve">Although Mr </w:t>
      </w:r>
      <w:r w:rsidR="00860923">
        <w:t>Lehrmann</w:t>
      </w:r>
      <w:r w:rsidR="006E59A5">
        <w:t>’s</w:t>
      </w:r>
      <w:r w:rsidR="00660628">
        <w:t xml:space="preserve"> </w:t>
      </w:r>
      <w:r w:rsidR="00417D66">
        <w:t xml:space="preserve">provision of some information to the </w:t>
      </w:r>
      <w:r w:rsidR="00417D66" w:rsidRPr="00417D66">
        <w:rPr>
          <w:i/>
          <w:iCs/>
        </w:rPr>
        <w:t>Spotlight</w:t>
      </w:r>
      <w:r w:rsidR="00417D66">
        <w:t xml:space="preserve"> programme </w:t>
      </w:r>
      <w:r w:rsidR="00432770">
        <w:t xml:space="preserve">was seriously </w:t>
      </w:r>
      <w:r w:rsidR="00860923">
        <w:t>wrong</w:t>
      </w:r>
      <w:r w:rsidR="000B06C4">
        <w:t>,</w:t>
      </w:r>
      <w:r w:rsidR="00432770">
        <w:t xml:space="preserve"> I am far f</w:t>
      </w:r>
      <w:r w:rsidR="000B06C4">
        <w:t xml:space="preserve">rom convinced it was done </w:t>
      </w:r>
      <w:r w:rsidR="00417D66">
        <w:t xml:space="preserve">for the </w:t>
      </w:r>
      <w:r w:rsidR="00417D66" w:rsidRPr="00997513">
        <w:rPr>
          <w:i/>
          <w:iCs/>
        </w:rPr>
        <w:t>purpose</w:t>
      </w:r>
      <w:r w:rsidR="00417D66">
        <w:t xml:space="preserve"> of</w:t>
      </w:r>
      <w:r w:rsidR="000B06C4">
        <w:t xml:space="preserve"> intimidat</w:t>
      </w:r>
      <w:r w:rsidR="00417D66">
        <w:t>ing</w:t>
      </w:r>
      <w:r w:rsidR="000B06C4">
        <w:t xml:space="preserve"> witnesses.</w:t>
      </w:r>
      <w:r w:rsidR="00660628">
        <w:t xml:space="preserve"> </w:t>
      </w:r>
      <w:r w:rsidR="000B06C4">
        <w:t xml:space="preserve">Ms </w:t>
      </w:r>
      <w:r w:rsidR="007228DD">
        <w:t>Higgins</w:t>
      </w:r>
      <w:r w:rsidR="000B06C4">
        <w:t xml:space="preserve"> had</w:t>
      </w:r>
      <w:r w:rsidR="007228DD">
        <w:t xml:space="preserve"> been </w:t>
      </w:r>
      <w:r w:rsidR="0045372D">
        <w:t xml:space="preserve">held up by </w:t>
      </w:r>
      <w:r w:rsidR="002F0F66">
        <w:t xml:space="preserve">numerous </w:t>
      </w:r>
      <w:r w:rsidR="0045372D">
        <w:t>public figures as a woman of courage</w:t>
      </w:r>
      <w:r w:rsidR="00105763">
        <w:t>;</w:t>
      </w:r>
      <w:r w:rsidR="0045372D">
        <w:t xml:space="preserve"> </w:t>
      </w:r>
      <w:r w:rsidR="006E59A5">
        <w:t xml:space="preserve">she </w:t>
      </w:r>
      <w:r w:rsidR="0045372D">
        <w:t>had</w:t>
      </w:r>
      <w:r w:rsidR="00691256">
        <w:t xml:space="preserve"> been hailed </w:t>
      </w:r>
      <w:r w:rsidR="007C365A">
        <w:t xml:space="preserve">widely </w:t>
      </w:r>
      <w:r w:rsidR="00691256">
        <w:t>for her criticism of what she asserted was an unjust legal system</w:t>
      </w:r>
      <w:r w:rsidR="007F4A90">
        <w:t>;</w:t>
      </w:r>
      <w:r w:rsidR="00691256">
        <w:t xml:space="preserve"> </w:t>
      </w:r>
      <w:r w:rsidR="00D4615C">
        <w:t xml:space="preserve">and, with </w:t>
      </w:r>
      <w:r w:rsidR="007228DD">
        <w:t>the assistance of her support</w:t>
      </w:r>
      <w:r w:rsidR="00D4615C">
        <w:t>er</w:t>
      </w:r>
      <w:r w:rsidR="007228DD">
        <w:t>s,</w:t>
      </w:r>
      <w:r w:rsidR="00D4615C">
        <w:t xml:space="preserve"> had shaped the public relations narrative.</w:t>
      </w:r>
      <w:r w:rsidR="007228DD">
        <w:t xml:space="preserve"> </w:t>
      </w:r>
      <w:r w:rsidR="007C365A">
        <w:t xml:space="preserve">It is likely that </w:t>
      </w:r>
      <w:r w:rsidR="00D42FB0">
        <w:t xml:space="preserve">Mr Lehrmann’s motivation to “light </w:t>
      </w:r>
      <w:r w:rsidR="00F128EF">
        <w:t>some</w:t>
      </w:r>
      <w:r w:rsidR="00D42FB0">
        <w:t xml:space="preserve"> fires” </w:t>
      </w:r>
      <w:r w:rsidR="002B00DA">
        <w:t xml:space="preserve">(Ex </w:t>
      </w:r>
      <w:r w:rsidR="006E368C">
        <w:t>R43)</w:t>
      </w:r>
      <w:r w:rsidR="00D42FB0">
        <w:t xml:space="preserve"> was to tell his </w:t>
      </w:r>
      <w:r w:rsidR="00047F57">
        <w:t>(factually wrong even on the counterfactual) side of the story</w:t>
      </w:r>
      <w:r w:rsidR="002F0F66">
        <w:t xml:space="preserve"> and</w:t>
      </w:r>
      <w:r w:rsidR="00047F57">
        <w:t xml:space="preserve"> try to </w:t>
      </w:r>
      <w:r w:rsidR="00C52F54">
        <w:t xml:space="preserve">expose what he thought </w:t>
      </w:r>
      <w:r w:rsidR="002F0F66">
        <w:t>had gone wrong in the criminal justice system.</w:t>
      </w:r>
      <w:r w:rsidR="00C52F54">
        <w:t xml:space="preserve"> </w:t>
      </w:r>
      <w:r w:rsidR="00F502AB">
        <w:t xml:space="preserve">It </w:t>
      </w:r>
      <w:r w:rsidR="00AC0B1B">
        <w:t xml:space="preserve">was his attempt to counter </w:t>
      </w:r>
      <w:r w:rsidR="00696FFC">
        <w:t>a</w:t>
      </w:r>
      <w:r w:rsidR="00AC0B1B">
        <w:t xml:space="preserve"> narrative </w:t>
      </w:r>
      <w:r w:rsidR="00696FFC">
        <w:t xml:space="preserve">hostile to him and that was </w:t>
      </w:r>
      <w:r w:rsidR="00BF327E">
        <w:t xml:space="preserve">already </w:t>
      </w:r>
      <w:r w:rsidR="00AC0B1B">
        <w:t xml:space="preserve">extant. </w:t>
      </w:r>
      <w:r w:rsidR="00546CF6">
        <w:t>Part of his</w:t>
      </w:r>
      <w:r w:rsidR="00F502AB">
        <w:t xml:space="preserve"> conduct </w:t>
      </w:r>
      <w:r w:rsidR="00DB69BF">
        <w:t xml:space="preserve">in pursuit of this end </w:t>
      </w:r>
      <w:r w:rsidR="00F502AB">
        <w:t xml:space="preserve">reflects very poorly upon </w:t>
      </w:r>
      <w:r w:rsidR="00BF327E">
        <w:t>him,</w:t>
      </w:r>
      <w:r w:rsidR="00F502AB">
        <w:t xml:space="preserve"> but</w:t>
      </w:r>
      <w:r w:rsidR="00BF327E">
        <w:t xml:space="preserve"> </w:t>
      </w:r>
      <w:r w:rsidR="00F502AB">
        <w:t>the respondents</w:t>
      </w:r>
      <w:r w:rsidR="00BF327E">
        <w:t>’</w:t>
      </w:r>
      <w:r w:rsidR="00F502AB">
        <w:t xml:space="preserve"> characterisation is inaccurate.</w:t>
      </w:r>
      <w:r w:rsidR="00F81001">
        <w:t xml:space="preserve"> </w:t>
      </w:r>
    </w:p>
    <w:p w14:paraId="60F495DB" w14:textId="40C0970E" w:rsidR="007156D2" w:rsidRPr="00927D92" w:rsidRDefault="00D31ECB" w:rsidP="00D31ECB">
      <w:pPr>
        <w:pStyle w:val="ParaNumbering"/>
        <w:numPr>
          <w:ilvl w:val="0"/>
          <w:numId w:val="0"/>
        </w:numPr>
        <w:ind w:hanging="720"/>
        <w:rPr>
          <w:lang w:eastAsia="en-AU"/>
        </w:rPr>
      </w:pPr>
      <w:r w:rsidRPr="00927D92">
        <w:rPr>
          <w:sz w:val="20"/>
          <w:lang w:eastAsia="en-AU"/>
        </w:rPr>
        <w:t>1074</w:t>
      </w:r>
      <w:r w:rsidRPr="00927D92">
        <w:rPr>
          <w:sz w:val="20"/>
          <w:lang w:eastAsia="en-AU"/>
        </w:rPr>
        <w:tab/>
      </w:r>
      <w:r w:rsidR="007156D2" w:rsidRPr="00927D92">
        <w:rPr>
          <w:lang w:eastAsia="en-AU"/>
        </w:rPr>
        <w:t xml:space="preserve">The consequence of </w:t>
      </w:r>
      <w:r w:rsidR="00430005" w:rsidRPr="00927D92">
        <w:rPr>
          <w:lang w:eastAsia="en-AU"/>
        </w:rPr>
        <w:t xml:space="preserve">all </w:t>
      </w:r>
      <w:r w:rsidR="007156D2" w:rsidRPr="00927D92">
        <w:rPr>
          <w:lang w:eastAsia="en-AU"/>
        </w:rPr>
        <w:t xml:space="preserve">this is that the actual damage </w:t>
      </w:r>
      <w:r w:rsidR="008F6A1D" w:rsidRPr="00927D92">
        <w:rPr>
          <w:lang w:eastAsia="en-AU"/>
        </w:rPr>
        <w:t xml:space="preserve">proven to </w:t>
      </w:r>
      <w:r w:rsidR="00AA7E08">
        <w:rPr>
          <w:lang w:eastAsia="en-AU"/>
        </w:rPr>
        <w:t xml:space="preserve">be </w:t>
      </w:r>
      <w:r w:rsidR="007156D2" w:rsidRPr="00927D92">
        <w:rPr>
          <w:lang w:eastAsia="en-AU"/>
        </w:rPr>
        <w:t xml:space="preserve">occasioned to Mr </w:t>
      </w:r>
      <w:r w:rsidR="0047786F" w:rsidRPr="00927D92">
        <w:rPr>
          <w:lang w:eastAsia="en-AU"/>
        </w:rPr>
        <w:t>Lehrmann</w:t>
      </w:r>
      <w:r w:rsidR="008C158E">
        <w:rPr>
          <w:lang w:eastAsia="en-AU"/>
        </w:rPr>
        <w:t>’s</w:t>
      </w:r>
      <w:r w:rsidR="007156D2" w:rsidRPr="00927D92">
        <w:rPr>
          <w:lang w:eastAsia="en-AU"/>
        </w:rPr>
        <w:t xml:space="preserve"> reputation </w:t>
      </w:r>
      <w:r w:rsidR="008F6A1D" w:rsidRPr="00927D92">
        <w:rPr>
          <w:lang w:eastAsia="en-AU"/>
        </w:rPr>
        <w:t xml:space="preserve">by the broadcast could only be </w:t>
      </w:r>
      <w:r w:rsidR="007156D2" w:rsidRPr="00927D92">
        <w:rPr>
          <w:lang w:eastAsia="en-AU"/>
        </w:rPr>
        <w:t>slight in respect of the defamatory publications unsuccessfully defended, because he is only entitled to be compensated for the reputation he deserves.</w:t>
      </w:r>
      <w:r w:rsidR="00090648">
        <w:rPr>
          <w:lang w:eastAsia="en-AU"/>
        </w:rPr>
        <w:t xml:space="preserve"> </w:t>
      </w:r>
      <w:r w:rsidR="004D7889">
        <w:rPr>
          <w:lang w:eastAsia="en-AU"/>
        </w:rPr>
        <w:t xml:space="preserve"> </w:t>
      </w:r>
    </w:p>
    <w:p w14:paraId="76AE1AD9" w14:textId="15D2DCFA" w:rsidR="007156D2" w:rsidRPr="00351923" w:rsidRDefault="00A8515E" w:rsidP="00351923">
      <w:pPr>
        <w:pStyle w:val="Heading3"/>
        <w:rPr>
          <w:lang w:eastAsia="en-AU"/>
        </w:rPr>
      </w:pPr>
      <w:bookmarkStart w:id="235" w:name="_Ref162625983"/>
      <w:r w:rsidRPr="00351923">
        <w:rPr>
          <w:lang w:eastAsia="en-AU"/>
        </w:rPr>
        <w:t>IV</w:t>
      </w:r>
      <w:r w:rsidRPr="00351923">
        <w:rPr>
          <w:lang w:eastAsia="en-AU"/>
        </w:rPr>
        <w:tab/>
      </w:r>
      <w:r w:rsidR="007156D2" w:rsidRPr="00351923">
        <w:rPr>
          <w:lang w:eastAsia="en-AU"/>
        </w:rPr>
        <w:t>E</w:t>
      </w:r>
      <w:r w:rsidRPr="00351923">
        <w:rPr>
          <w:lang w:eastAsia="en-AU"/>
        </w:rPr>
        <w:t>xtent of Publication</w:t>
      </w:r>
      <w:bookmarkEnd w:id="235"/>
    </w:p>
    <w:p w14:paraId="3BB83AD3" w14:textId="0497706C" w:rsidR="007156D2" w:rsidRPr="00927D92" w:rsidRDefault="00D31ECB" w:rsidP="00D31ECB">
      <w:pPr>
        <w:pStyle w:val="ParaNumbering"/>
        <w:numPr>
          <w:ilvl w:val="0"/>
          <w:numId w:val="0"/>
        </w:numPr>
        <w:ind w:hanging="720"/>
        <w:rPr>
          <w:lang w:eastAsia="en-AU"/>
        </w:rPr>
      </w:pPr>
      <w:r w:rsidRPr="00927D92">
        <w:rPr>
          <w:sz w:val="20"/>
          <w:lang w:eastAsia="en-AU"/>
        </w:rPr>
        <w:t>1075</w:t>
      </w:r>
      <w:r w:rsidRPr="00927D92">
        <w:rPr>
          <w:sz w:val="20"/>
          <w:lang w:eastAsia="en-AU"/>
        </w:rPr>
        <w:tab/>
      </w:r>
      <w:r w:rsidR="00A7079C" w:rsidRPr="00927D92">
        <w:rPr>
          <w:lang w:eastAsia="en-AU"/>
        </w:rPr>
        <w:t xml:space="preserve">This </w:t>
      </w:r>
      <w:r w:rsidR="00087BDB" w:rsidRPr="00927D92">
        <w:rPr>
          <w:lang w:eastAsia="en-AU"/>
        </w:rPr>
        <w:t>is</w:t>
      </w:r>
      <w:r w:rsidR="00A7079C" w:rsidRPr="00927D92">
        <w:rPr>
          <w:lang w:eastAsia="en-AU"/>
        </w:rPr>
        <w:t xml:space="preserve"> </w:t>
      </w:r>
      <w:r w:rsidR="00A1159D" w:rsidRPr="00927D92">
        <w:rPr>
          <w:lang w:eastAsia="en-AU"/>
        </w:rPr>
        <w:t xml:space="preserve">also </w:t>
      </w:r>
      <w:r w:rsidR="00A7079C" w:rsidRPr="00927D92">
        <w:rPr>
          <w:lang w:eastAsia="en-AU"/>
        </w:rPr>
        <w:t>a</w:t>
      </w:r>
      <w:r w:rsidR="00087BDB" w:rsidRPr="00927D92">
        <w:rPr>
          <w:lang w:eastAsia="en-AU"/>
        </w:rPr>
        <w:t xml:space="preserve"> matter</w:t>
      </w:r>
      <w:r w:rsidR="00A7079C" w:rsidRPr="00927D92">
        <w:rPr>
          <w:lang w:eastAsia="en-AU"/>
        </w:rPr>
        <w:t xml:space="preserve"> of some signi</w:t>
      </w:r>
      <w:r w:rsidR="00087BDB" w:rsidRPr="00927D92">
        <w:rPr>
          <w:lang w:eastAsia="en-AU"/>
        </w:rPr>
        <w:t>fi</w:t>
      </w:r>
      <w:r w:rsidR="00A7079C" w:rsidRPr="00927D92">
        <w:rPr>
          <w:lang w:eastAsia="en-AU"/>
        </w:rPr>
        <w:t>cance in this assessment</w:t>
      </w:r>
      <w:r w:rsidR="007156D2" w:rsidRPr="00927D92">
        <w:rPr>
          <w:lang w:eastAsia="en-AU"/>
        </w:rPr>
        <w:t>.</w:t>
      </w:r>
      <w:r w:rsidR="00087BDB" w:rsidRPr="00927D92">
        <w:rPr>
          <w:lang w:eastAsia="en-AU"/>
        </w:rPr>
        <w:t xml:space="preserve"> </w:t>
      </w:r>
    </w:p>
    <w:p w14:paraId="3303D991" w14:textId="6A100B89" w:rsidR="00087BDB" w:rsidRPr="00927D92" w:rsidRDefault="00D31ECB" w:rsidP="00D31ECB">
      <w:pPr>
        <w:pStyle w:val="ParaNumbering"/>
        <w:numPr>
          <w:ilvl w:val="0"/>
          <w:numId w:val="0"/>
        </w:numPr>
        <w:ind w:hanging="720"/>
        <w:rPr>
          <w:lang w:eastAsia="en-AU"/>
        </w:rPr>
      </w:pPr>
      <w:r w:rsidRPr="00927D92">
        <w:rPr>
          <w:sz w:val="20"/>
          <w:lang w:eastAsia="en-AU"/>
        </w:rPr>
        <w:t>1076</w:t>
      </w:r>
      <w:r w:rsidRPr="00927D92">
        <w:rPr>
          <w:sz w:val="20"/>
          <w:lang w:eastAsia="en-AU"/>
        </w:rPr>
        <w:tab/>
      </w:r>
      <w:r w:rsidR="00FC09B8" w:rsidRPr="00927D92">
        <w:rPr>
          <w:lang w:eastAsia="en-AU"/>
        </w:rPr>
        <w:t>As would be evident as to my findings as to identification (see</w:t>
      </w:r>
      <w:r w:rsidR="00706CCE">
        <w:rPr>
          <w:lang w:eastAsia="en-AU"/>
        </w:rPr>
        <w:t xml:space="preserve"> Sec</w:t>
      </w:r>
      <w:r w:rsidR="00A56605">
        <w:rPr>
          <w:lang w:eastAsia="en-AU"/>
        </w:rPr>
        <w:t>tion</w:t>
      </w:r>
      <w:r w:rsidR="00FC09B8" w:rsidRPr="00927D92">
        <w:rPr>
          <w:lang w:eastAsia="en-AU"/>
        </w:rPr>
        <w:t xml:space="preserve"> D.4 above)</w:t>
      </w:r>
      <w:r w:rsidR="00F35904" w:rsidRPr="00927D92">
        <w:rPr>
          <w:lang w:eastAsia="en-AU"/>
        </w:rPr>
        <w:t xml:space="preserve">, </w:t>
      </w:r>
      <w:r w:rsidR="00F35904" w:rsidRPr="00927D92">
        <w:t>this is a</w:t>
      </w:r>
      <w:r w:rsidR="00F35904" w:rsidRPr="00927D92">
        <w:rPr>
          <w:spacing w:val="-1"/>
        </w:rPr>
        <w:t xml:space="preserve"> </w:t>
      </w:r>
      <w:r w:rsidR="00F35904" w:rsidRPr="00927D92">
        <w:t xml:space="preserve">case </w:t>
      </w:r>
      <w:r w:rsidR="00486717" w:rsidRPr="00927D92">
        <w:t>where the</w:t>
      </w:r>
      <w:r w:rsidR="00486717" w:rsidRPr="00927D92">
        <w:rPr>
          <w:spacing w:val="-12"/>
        </w:rPr>
        <w:t xml:space="preserve"> </w:t>
      </w:r>
      <w:r w:rsidR="00486717" w:rsidRPr="00927D92">
        <w:t>rumours</w:t>
      </w:r>
      <w:r w:rsidR="00486717" w:rsidRPr="00927D92">
        <w:rPr>
          <w:spacing w:val="-11"/>
        </w:rPr>
        <w:t xml:space="preserve"> </w:t>
      </w:r>
      <w:r w:rsidR="00486717" w:rsidRPr="00927D92">
        <w:t>caus</w:t>
      </w:r>
      <w:r w:rsidR="00E55AC1">
        <w:t>ing</w:t>
      </w:r>
      <w:r w:rsidR="00486717" w:rsidRPr="00927D92">
        <w:rPr>
          <w:spacing w:val="-11"/>
        </w:rPr>
        <w:t xml:space="preserve"> </w:t>
      </w:r>
      <w:r w:rsidR="00486717" w:rsidRPr="00927D92">
        <w:t>relevant</w:t>
      </w:r>
      <w:r w:rsidR="00486717" w:rsidRPr="00927D92">
        <w:rPr>
          <w:spacing w:val="-10"/>
        </w:rPr>
        <w:t xml:space="preserve"> </w:t>
      </w:r>
      <w:r w:rsidR="00486717" w:rsidRPr="00927D92">
        <w:t>persons to</w:t>
      </w:r>
      <w:r w:rsidR="00486717" w:rsidRPr="00927D92">
        <w:rPr>
          <w:spacing w:val="-1"/>
        </w:rPr>
        <w:t xml:space="preserve"> </w:t>
      </w:r>
      <w:r w:rsidR="00486717" w:rsidRPr="00927D92">
        <w:t>identify</w:t>
      </w:r>
      <w:r w:rsidR="00486717" w:rsidRPr="00927D92">
        <w:rPr>
          <w:spacing w:val="-1"/>
        </w:rPr>
        <w:t xml:space="preserve"> </w:t>
      </w:r>
      <w:r w:rsidR="00486717" w:rsidRPr="00927D92">
        <w:t>Mr Lehrmann had</w:t>
      </w:r>
      <w:r w:rsidR="00486717" w:rsidRPr="00927D92">
        <w:rPr>
          <w:spacing w:val="-1"/>
        </w:rPr>
        <w:t xml:space="preserve"> </w:t>
      </w:r>
      <w:r w:rsidR="00486717" w:rsidRPr="00927D92">
        <w:t>commenced when the Maiden article</w:t>
      </w:r>
      <w:r w:rsidR="00486717" w:rsidRPr="00927D92">
        <w:rPr>
          <w:spacing w:val="-2"/>
        </w:rPr>
        <w:t xml:space="preserve"> </w:t>
      </w:r>
      <w:r w:rsidR="00486717" w:rsidRPr="00927D92">
        <w:t>was published</w:t>
      </w:r>
      <w:r w:rsidR="006636F6" w:rsidRPr="00927D92">
        <w:t>,</w:t>
      </w:r>
      <w:r w:rsidR="00177D50" w:rsidRPr="00927D92">
        <w:t xml:space="preserve"> and the Project programme</w:t>
      </w:r>
      <w:r w:rsidR="00486717" w:rsidRPr="00927D92">
        <w:t xml:space="preserve"> </w:t>
      </w:r>
      <w:r w:rsidR="0068605C" w:rsidRPr="00927D92">
        <w:t xml:space="preserve">would </w:t>
      </w:r>
      <w:r w:rsidR="00E2568B" w:rsidRPr="00927D92">
        <w:t xml:space="preserve">likely </w:t>
      </w:r>
      <w:r w:rsidR="0068605C" w:rsidRPr="00927D92">
        <w:t xml:space="preserve">have </w:t>
      </w:r>
      <w:r w:rsidR="00F35904" w:rsidRPr="00927D92">
        <w:t>involv</w:t>
      </w:r>
      <w:r w:rsidR="00177D50" w:rsidRPr="00927D92">
        <w:t>ed</w:t>
      </w:r>
      <w:r w:rsidR="00F35904" w:rsidRPr="00927D92">
        <w:t xml:space="preserve"> </w:t>
      </w:r>
      <w:r w:rsidR="0068605C" w:rsidRPr="00927D92">
        <w:t xml:space="preserve">a further, albeit more graphic, </w:t>
      </w:r>
      <w:r w:rsidR="00F35904" w:rsidRPr="00927D92">
        <w:t xml:space="preserve">publication to </w:t>
      </w:r>
      <w:r w:rsidR="00E2568B" w:rsidRPr="00927D92">
        <w:t>the</w:t>
      </w:r>
      <w:r w:rsidR="00F35904" w:rsidRPr="00927D92">
        <w:t xml:space="preserve"> </w:t>
      </w:r>
      <w:r w:rsidR="00177D50" w:rsidRPr="00927D92">
        <w:t xml:space="preserve">relatively </w:t>
      </w:r>
      <w:r w:rsidR="00F35904" w:rsidRPr="00927D92">
        <w:t>limited class of persons able to identify Mr Lehrmann</w:t>
      </w:r>
      <w:r w:rsidR="00177D50" w:rsidRPr="00927D92">
        <w:t xml:space="preserve"> reasonably</w:t>
      </w:r>
      <w:r w:rsidR="00F35904" w:rsidRPr="00927D92">
        <w:t>.</w:t>
      </w:r>
      <w:r w:rsidR="00BA41C4">
        <w:t xml:space="preserve"> </w:t>
      </w:r>
    </w:p>
    <w:p w14:paraId="5C422AB9" w14:textId="2776C71A" w:rsidR="00301D8C" w:rsidRPr="00927D92" w:rsidRDefault="00F66459" w:rsidP="00351923">
      <w:pPr>
        <w:pStyle w:val="Heading2"/>
        <w:rPr>
          <w:lang w:eastAsia="en-AU"/>
        </w:rPr>
      </w:pPr>
      <w:bookmarkStart w:id="236" w:name="_Ref162625984"/>
      <w:r w:rsidRPr="00927D92">
        <w:rPr>
          <w:lang w:eastAsia="en-AU"/>
        </w:rPr>
        <w:t>M.6</w:t>
      </w:r>
      <w:r w:rsidR="00BC3165" w:rsidRPr="00927D92">
        <w:rPr>
          <w:lang w:eastAsia="en-AU"/>
        </w:rPr>
        <w:tab/>
      </w:r>
      <w:r w:rsidR="00573572" w:rsidRPr="00927D92">
        <w:rPr>
          <w:lang w:eastAsia="en-AU"/>
        </w:rPr>
        <w:t xml:space="preserve">Conclusions on </w:t>
      </w:r>
      <w:r w:rsidR="00BC3165" w:rsidRPr="00927D92">
        <w:rPr>
          <w:lang w:eastAsia="en-AU"/>
        </w:rPr>
        <w:t>Aggravated Damages</w:t>
      </w:r>
      <w:bookmarkEnd w:id="236"/>
    </w:p>
    <w:p w14:paraId="0372297E" w14:textId="37D46413" w:rsidR="00301D8C" w:rsidRPr="00927D92" w:rsidRDefault="00D31ECB" w:rsidP="00D31ECB">
      <w:pPr>
        <w:pStyle w:val="ParaNumbering"/>
        <w:numPr>
          <w:ilvl w:val="0"/>
          <w:numId w:val="0"/>
        </w:numPr>
        <w:ind w:hanging="720"/>
        <w:rPr>
          <w:lang w:eastAsia="en-AU"/>
        </w:rPr>
      </w:pPr>
      <w:r w:rsidRPr="00927D92">
        <w:rPr>
          <w:sz w:val="20"/>
          <w:lang w:eastAsia="en-AU"/>
        </w:rPr>
        <w:t>1077</w:t>
      </w:r>
      <w:r w:rsidRPr="00927D92">
        <w:rPr>
          <w:sz w:val="20"/>
          <w:lang w:eastAsia="en-AU"/>
        </w:rPr>
        <w:tab/>
      </w:r>
      <w:r w:rsidR="00B740C4" w:rsidRPr="00927D92">
        <w:rPr>
          <w:lang w:eastAsia="en-AU"/>
        </w:rPr>
        <w:t xml:space="preserve">I have found one aspect of the respondents’ </w:t>
      </w:r>
      <w:r w:rsidR="00E54E4D" w:rsidRPr="00927D92">
        <w:rPr>
          <w:lang w:eastAsia="en-AU"/>
        </w:rPr>
        <w:t>conduct</w:t>
      </w:r>
      <w:r w:rsidR="00B740C4" w:rsidRPr="00927D92">
        <w:rPr>
          <w:lang w:eastAsia="en-AU"/>
        </w:rPr>
        <w:t xml:space="preserve"> to be imp</w:t>
      </w:r>
      <w:r w:rsidR="00E54E4D" w:rsidRPr="00927D92">
        <w:rPr>
          <w:lang w:eastAsia="en-AU"/>
        </w:rPr>
        <w:t>r</w:t>
      </w:r>
      <w:r w:rsidR="00B740C4" w:rsidRPr="00927D92">
        <w:rPr>
          <w:lang w:eastAsia="en-AU"/>
        </w:rPr>
        <w:t>oper</w:t>
      </w:r>
      <w:r w:rsidR="003E5180" w:rsidRPr="00927D92">
        <w:rPr>
          <w:lang w:eastAsia="en-AU"/>
        </w:rPr>
        <w:t xml:space="preserve"> and unjustifiable</w:t>
      </w:r>
      <w:r w:rsidR="00A454B1" w:rsidRPr="00927D92">
        <w:rPr>
          <w:lang w:eastAsia="en-AU"/>
        </w:rPr>
        <w:t>.</w:t>
      </w:r>
      <w:r w:rsidR="005E3422" w:rsidRPr="00927D92">
        <w:rPr>
          <w:lang w:eastAsia="en-AU"/>
        </w:rPr>
        <w:t xml:space="preserve"> </w:t>
      </w:r>
      <w:r w:rsidR="008D043D" w:rsidRPr="00927D92">
        <w:rPr>
          <w:lang w:eastAsia="en-AU"/>
        </w:rPr>
        <w:t>Insofar as Network Ten is concerned, it</w:t>
      </w:r>
      <w:r w:rsidR="00CC2C96" w:rsidRPr="00927D92">
        <w:rPr>
          <w:lang w:eastAsia="en-AU"/>
        </w:rPr>
        <w:t>s</w:t>
      </w:r>
      <w:r w:rsidR="008D043D" w:rsidRPr="00927D92">
        <w:rPr>
          <w:lang w:eastAsia="en-AU"/>
        </w:rPr>
        <w:t xml:space="preserve"> </w:t>
      </w:r>
      <w:r w:rsidR="00AB1513" w:rsidRPr="00927D92">
        <w:rPr>
          <w:lang w:eastAsia="en-AU"/>
        </w:rPr>
        <w:t>conduct</w:t>
      </w:r>
      <w:r w:rsidR="008D043D" w:rsidRPr="00927D92">
        <w:rPr>
          <w:lang w:eastAsia="en-AU"/>
        </w:rPr>
        <w:t xml:space="preserve"> in relation to the </w:t>
      </w:r>
      <w:r w:rsidR="00AB1513" w:rsidRPr="00927D92">
        <w:rPr>
          <w:lang w:eastAsia="en-AU"/>
        </w:rPr>
        <w:t>Logies speech given by Ms Wilkinson was egregious.</w:t>
      </w:r>
      <w:r w:rsidR="00301D8C" w:rsidRPr="00927D92">
        <w:rPr>
          <w:lang w:eastAsia="en-AU"/>
        </w:rPr>
        <w:t xml:space="preserve"> </w:t>
      </w:r>
    </w:p>
    <w:p w14:paraId="42FA3A9E" w14:textId="0360E8EC" w:rsidR="00DE704F" w:rsidRPr="00927D92" w:rsidRDefault="00D31ECB" w:rsidP="00D31ECB">
      <w:pPr>
        <w:pStyle w:val="ParaNumbering"/>
        <w:numPr>
          <w:ilvl w:val="0"/>
          <w:numId w:val="0"/>
        </w:numPr>
        <w:ind w:hanging="720"/>
        <w:rPr>
          <w:lang w:eastAsia="en-AU"/>
        </w:rPr>
      </w:pPr>
      <w:r w:rsidRPr="00927D92">
        <w:rPr>
          <w:sz w:val="20"/>
          <w:lang w:eastAsia="en-AU"/>
        </w:rPr>
        <w:t>1078</w:t>
      </w:r>
      <w:r w:rsidRPr="00927D92">
        <w:rPr>
          <w:sz w:val="20"/>
          <w:lang w:eastAsia="en-AU"/>
        </w:rPr>
        <w:tab/>
      </w:r>
      <w:r w:rsidR="006B1400" w:rsidRPr="00927D92">
        <w:rPr>
          <w:lang w:eastAsia="en-AU"/>
        </w:rPr>
        <w:t xml:space="preserve">But </w:t>
      </w:r>
      <w:r w:rsidR="00AB1513" w:rsidRPr="00927D92">
        <w:rPr>
          <w:lang w:eastAsia="en-AU"/>
        </w:rPr>
        <w:t>it does not follow axiomatically that</w:t>
      </w:r>
      <w:r w:rsidR="00DE704F" w:rsidRPr="00927D92">
        <w:rPr>
          <w:lang w:eastAsia="en-AU"/>
        </w:rPr>
        <w:t xml:space="preserve"> this </w:t>
      </w:r>
      <w:r w:rsidR="007F2BC2" w:rsidRPr="00927D92">
        <w:rPr>
          <w:lang w:eastAsia="en-AU"/>
        </w:rPr>
        <w:t xml:space="preserve">conclusion </w:t>
      </w:r>
      <w:r w:rsidR="00DE704F" w:rsidRPr="00927D92">
        <w:rPr>
          <w:lang w:eastAsia="en-AU"/>
        </w:rPr>
        <w:t>lead</w:t>
      </w:r>
      <w:r w:rsidR="00A723DE" w:rsidRPr="00927D92">
        <w:rPr>
          <w:lang w:eastAsia="en-AU"/>
        </w:rPr>
        <w:t>s</w:t>
      </w:r>
      <w:r w:rsidR="00DE704F" w:rsidRPr="00927D92">
        <w:rPr>
          <w:lang w:eastAsia="en-AU"/>
        </w:rPr>
        <w:t xml:space="preserve"> to an augmentation of the damages to be paid to Mr Lehrmann.</w:t>
      </w:r>
      <w:r w:rsidR="00D0467C" w:rsidRPr="00927D92">
        <w:rPr>
          <w:lang w:eastAsia="en-AU"/>
        </w:rPr>
        <w:t xml:space="preserve"> </w:t>
      </w:r>
    </w:p>
    <w:p w14:paraId="45EE2841" w14:textId="09A7BF41" w:rsidR="00DA65AE" w:rsidRPr="00927D92" w:rsidRDefault="00D31ECB" w:rsidP="00D31ECB">
      <w:pPr>
        <w:pStyle w:val="ParaNumbering"/>
        <w:numPr>
          <w:ilvl w:val="0"/>
          <w:numId w:val="0"/>
        </w:numPr>
        <w:ind w:hanging="720"/>
      </w:pPr>
      <w:r w:rsidRPr="00927D92">
        <w:rPr>
          <w:sz w:val="20"/>
        </w:rPr>
        <w:t>1079</w:t>
      </w:r>
      <w:r w:rsidRPr="00927D92">
        <w:rPr>
          <w:sz w:val="20"/>
        </w:rPr>
        <w:tab/>
      </w:r>
      <w:r w:rsidR="004F1266">
        <w:t>Justice Brennan</w:t>
      </w:r>
      <w:r w:rsidR="00A723DE" w:rsidRPr="00927D92">
        <w:t xml:space="preserve"> </w:t>
      </w:r>
      <w:r w:rsidR="00D0467C" w:rsidRPr="00927D92">
        <w:t xml:space="preserve">in </w:t>
      </w:r>
      <w:r w:rsidR="00D0467C" w:rsidRPr="00927D92">
        <w:rPr>
          <w:i/>
          <w:iCs/>
        </w:rPr>
        <w:t>XL Petroleum (NSW) Pty Ltd v Caltex Oil (Australia) Pty Ltd</w:t>
      </w:r>
      <w:r w:rsidR="00D0467C" w:rsidRPr="00927D92">
        <w:t> (1985) 155 CLR 448 (at 471)</w:t>
      </w:r>
      <w:r w:rsidR="00D0467C" w:rsidRPr="00927D92">
        <w:rPr>
          <w:lang w:eastAsia="en-AU"/>
        </w:rPr>
        <w:t xml:space="preserve"> explained </w:t>
      </w:r>
      <w:r w:rsidR="00A723DE" w:rsidRPr="00927D92">
        <w:t xml:space="preserve">that an award of exemplary damages </w:t>
      </w:r>
      <w:r w:rsidR="00D0467C" w:rsidRPr="00927D92">
        <w:t>“</w:t>
      </w:r>
      <w:r w:rsidR="00A723DE" w:rsidRPr="00927D92">
        <w:t>is intended to punish the defendant for conduct showing a conscious and contumelious disregard for the plaintiff</w:t>
      </w:r>
      <w:r w:rsidR="008C158E">
        <w:t>’s</w:t>
      </w:r>
      <w:r w:rsidR="00A723DE" w:rsidRPr="00927D92">
        <w:t xml:space="preserve"> rights and to deter him from committing like conduct again</w:t>
      </w:r>
      <w:r w:rsidR="00D0467C" w:rsidRPr="00927D92">
        <w:t>”</w:t>
      </w:r>
      <w:r w:rsidR="00A723DE" w:rsidRPr="00927D92">
        <w:t>.</w:t>
      </w:r>
      <w:r w:rsidR="00BB06D8" w:rsidRPr="00927D92">
        <w:t xml:space="preserve"> </w:t>
      </w:r>
      <w:r w:rsidR="009D3BCC" w:rsidRPr="00927D92">
        <w:t xml:space="preserve"> I am</w:t>
      </w:r>
      <w:r w:rsidR="005F136F">
        <w:t>, however,</w:t>
      </w:r>
      <w:r w:rsidR="009D3BCC" w:rsidRPr="00927D92">
        <w:t xml:space="preserve"> prevented from making an award of exemplary damages by </w:t>
      </w:r>
      <w:r w:rsidR="00DB41B4">
        <w:t>dint</w:t>
      </w:r>
      <w:r w:rsidR="009D3BCC" w:rsidRPr="00927D92">
        <w:t xml:space="preserve"> of s 37 of the Defamation Act. Punishment for the wrongful </w:t>
      </w:r>
      <w:r w:rsidR="00032B16" w:rsidRPr="00927D92">
        <w:t>conduct</w:t>
      </w:r>
      <w:r w:rsidR="009D3BCC" w:rsidRPr="00927D92">
        <w:t xml:space="preserve"> of </w:t>
      </w:r>
      <w:r w:rsidR="00032B16" w:rsidRPr="00927D92">
        <w:t>Network</w:t>
      </w:r>
      <w:r w:rsidR="009D3BCC" w:rsidRPr="00927D92">
        <w:t xml:space="preserve"> Ten </w:t>
      </w:r>
      <w:r w:rsidR="00032B16" w:rsidRPr="00927D92">
        <w:t>and notions of specific deterrence are inconsistent with a compensatory award and</w:t>
      </w:r>
      <w:r w:rsidR="00CE6CA4">
        <w:t>,</w:t>
      </w:r>
      <w:r w:rsidR="00032B16" w:rsidRPr="00927D92">
        <w:t xml:space="preserve"> as Hunt J explained </w:t>
      </w:r>
      <w:r w:rsidR="00DA65AE" w:rsidRPr="00927D92">
        <w:t>in</w:t>
      </w:r>
      <w:r w:rsidR="00DA65AE" w:rsidRPr="00927D92">
        <w:rPr>
          <w:spacing w:val="-3"/>
        </w:rPr>
        <w:t xml:space="preserve"> </w:t>
      </w:r>
      <w:r w:rsidR="00DA65AE" w:rsidRPr="00927D92">
        <w:rPr>
          <w:i/>
        </w:rPr>
        <w:t>Bickel v</w:t>
      </w:r>
      <w:r w:rsidR="00DA65AE" w:rsidRPr="00927D92">
        <w:rPr>
          <w:i/>
          <w:spacing w:val="-1"/>
        </w:rPr>
        <w:t xml:space="preserve"> </w:t>
      </w:r>
      <w:r w:rsidR="00DA65AE" w:rsidRPr="00927D92">
        <w:rPr>
          <w:i/>
        </w:rPr>
        <w:t>John</w:t>
      </w:r>
      <w:r w:rsidR="00DA65AE" w:rsidRPr="00927D92">
        <w:rPr>
          <w:i/>
          <w:spacing w:val="-2"/>
        </w:rPr>
        <w:t xml:space="preserve"> </w:t>
      </w:r>
      <w:r w:rsidR="00DA65AE" w:rsidRPr="00927D92">
        <w:rPr>
          <w:i/>
        </w:rPr>
        <w:t>Fairfax</w:t>
      </w:r>
      <w:r w:rsidR="00DA65AE" w:rsidRPr="00927D92">
        <w:rPr>
          <w:i/>
          <w:spacing w:val="-1"/>
        </w:rPr>
        <w:t xml:space="preserve"> </w:t>
      </w:r>
      <w:r w:rsidR="00DA65AE" w:rsidRPr="00927D92">
        <w:rPr>
          <w:i/>
        </w:rPr>
        <w:t>&amp;</w:t>
      </w:r>
      <w:r w:rsidR="00DA65AE" w:rsidRPr="00927D92">
        <w:rPr>
          <w:i/>
          <w:spacing w:val="-2"/>
        </w:rPr>
        <w:t xml:space="preserve"> </w:t>
      </w:r>
      <w:r w:rsidR="00DA65AE" w:rsidRPr="00927D92">
        <w:rPr>
          <w:i/>
        </w:rPr>
        <w:t>Sons</w:t>
      </w:r>
      <w:r w:rsidR="00DA65AE" w:rsidRPr="00927D92">
        <w:rPr>
          <w:i/>
          <w:spacing w:val="-2"/>
        </w:rPr>
        <w:t xml:space="preserve"> </w:t>
      </w:r>
      <w:r w:rsidR="00DA65AE" w:rsidRPr="00927D92">
        <w:rPr>
          <w:i/>
        </w:rPr>
        <w:t>Ltd</w:t>
      </w:r>
      <w:r w:rsidR="00DA65AE" w:rsidRPr="00927D92">
        <w:rPr>
          <w:i/>
          <w:spacing w:val="-3"/>
        </w:rPr>
        <w:t xml:space="preserve"> </w:t>
      </w:r>
      <w:r w:rsidR="00DA65AE" w:rsidRPr="00927D92">
        <w:t>(1981)</w:t>
      </w:r>
      <w:r w:rsidR="00DA65AE" w:rsidRPr="00927D92">
        <w:rPr>
          <w:spacing w:val="-3"/>
        </w:rPr>
        <w:t xml:space="preserve"> </w:t>
      </w:r>
      <w:r w:rsidR="00DA65AE" w:rsidRPr="00927D92">
        <w:t>2</w:t>
      </w:r>
      <w:r w:rsidR="00DA65AE" w:rsidRPr="00927D92">
        <w:rPr>
          <w:spacing w:val="-2"/>
        </w:rPr>
        <w:t xml:space="preserve"> </w:t>
      </w:r>
      <w:r w:rsidR="00DA65AE" w:rsidRPr="00927D92">
        <w:t>NSWLR</w:t>
      </w:r>
      <w:r w:rsidR="00DA65AE" w:rsidRPr="00927D92">
        <w:rPr>
          <w:spacing w:val="-2"/>
        </w:rPr>
        <w:t xml:space="preserve"> </w:t>
      </w:r>
      <w:r w:rsidR="00DA65AE" w:rsidRPr="00927D92">
        <w:t xml:space="preserve">474 </w:t>
      </w:r>
      <w:r w:rsidR="00032B16" w:rsidRPr="00927D92">
        <w:t>(</w:t>
      </w:r>
      <w:r w:rsidR="00DA65AE" w:rsidRPr="00927D92">
        <w:t>at 496</w:t>
      </w:r>
      <w:r w:rsidR="00032B16" w:rsidRPr="00927D92">
        <w:t>)</w:t>
      </w:r>
      <w:r w:rsidR="00DA65AE" w:rsidRPr="00927D92">
        <w:t>:</w:t>
      </w:r>
    </w:p>
    <w:p w14:paraId="34A98793" w14:textId="424D0F9C" w:rsidR="00301D8C" w:rsidRPr="00927D92" w:rsidRDefault="00DA65AE" w:rsidP="00F1438F">
      <w:pPr>
        <w:pStyle w:val="Quote1"/>
      </w:pPr>
      <w:r w:rsidRPr="00927D92">
        <w:t>The</w:t>
      </w:r>
      <w:r w:rsidRPr="00927D92">
        <w:rPr>
          <w:spacing w:val="-7"/>
        </w:rPr>
        <w:t xml:space="preserve"> </w:t>
      </w:r>
      <w:r w:rsidRPr="00927D92">
        <w:t>distinction</w:t>
      </w:r>
      <w:r w:rsidRPr="00927D92">
        <w:rPr>
          <w:spacing w:val="-6"/>
        </w:rPr>
        <w:t xml:space="preserve"> </w:t>
      </w:r>
      <w:r w:rsidRPr="00927D92">
        <w:t>between</w:t>
      </w:r>
      <w:r w:rsidRPr="00927D92">
        <w:rPr>
          <w:spacing w:val="-6"/>
        </w:rPr>
        <w:t xml:space="preserve"> </w:t>
      </w:r>
      <w:r w:rsidRPr="00927D92">
        <w:t>compensatory</w:t>
      </w:r>
      <w:r w:rsidRPr="00927D92">
        <w:rPr>
          <w:spacing w:val="-4"/>
        </w:rPr>
        <w:t xml:space="preserve"> </w:t>
      </w:r>
      <w:r w:rsidRPr="00927D92">
        <w:t>damages</w:t>
      </w:r>
      <w:r w:rsidRPr="00927D92">
        <w:rPr>
          <w:spacing w:val="-1"/>
        </w:rPr>
        <w:t xml:space="preserve"> </w:t>
      </w:r>
      <w:r w:rsidRPr="00927D92">
        <w:t>and</w:t>
      </w:r>
      <w:r w:rsidRPr="00927D92">
        <w:rPr>
          <w:spacing w:val="-6"/>
        </w:rPr>
        <w:t xml:space="preserve"> </w:t>
      </w:r>
      <w:r w:rsidRPr="00927D92">
        <w:t>punitive</w:t>
      </w:r>
      <w:r w:rsidRPr="00927D92">
        <w:rPr>
          <w:spacing w:val="-7"/>
        </w:rPr>
        <w:t xml:space="preserve"> </w:t>
      </w:r>
      <w:r w:rsidRPr="00927D92">
        <w:t>damages</w:t>
      </w:r>
      <w:r w:rsidRPr="00927D92">
        <w:rPr>
          <w:spacing w:val="-6"/>
        </w:rPr>
        <w:t xml:space="preserve"> </w:t>
      </w:r>
      <w:r w:rsidRPr="00927D92">
        <w:t>cannot</w:t>
      </w:r>
      <w:r w:rsidRPr="00927D92">
        <w:rPr>
          <w:spacing w:val="-5"/>
        </w:rPr>
        <w:t xml:space="preserve"> </w:t>
      </w:r>
      <w:r w:rsidRPr="00927D92">
        <w:t>be overemphasized.</w:t>
      </w:r>
      <w:r w:rsidRPr="00927D92">
        <w:rPr>
          <w:spacing w:val="-4"/>
        </w:rPr>
        <w:t xml:space="preserve"> </w:t>
      </w:r>
      <w:r w:rsidRPr="00927D92">
        <w:t>Compensatory</w:t>
      </w:r>
      <w:r w:rsidRPr="00927D92">
        <w:rPr>
          <w:spacing w:val="-5"/>
        </w:rPr>
        <w:t xml:space="preserve"> </w:t>
      </w:r>
      <w:r w:rsidRPr="00927D92">
        <w:t>damages</w:t>
      </w:r>
      <w:r w:rsidRPr="00927D92">
        <w:rPr>
          <w:spacing w:val="-4"/>
        </w:rPr>
        <w:t xml:space="preserve"> </w:t>
      </w:r>
      <w:r w:rsidRPr="00927D92">
        <w:t>are</w:t>
      </w:r>
      <w:r w:rsidRPr="00927D92">
        <w:rPr>
          <w:spacing w:val="-5"/>
        </w:rPr>
        <w:t xml:space="preserve"> </w:t>
      </w:r>
      <w:r w:rsidRPr="00927D92">
        <w:t>given</w:t>
      </w:r>
      <w:r w:rsidRPr="00927D92">
        <w:rPr>
          <w:spacing w:val="-4"/>
        </w:rPr>
        <w:t xml:space="preserve"> </w:t>
      </w:r>
      <w:r w:rsidRPr="00927D92">
        <w:t>to</w:t>
      </w:r>
      <w:r w:rsidRPr="00927D92">
        <w:rPr>
          <w:spacing w:val="-4"/>
        </w:rPr>
        <w:t xml:space="preserve"> </w:t>
      </w:r>
      <w:r w:rsidRPr="00927D92">
        <w:t>compensate</w:t>
      </w:r>
      <w:r w:rsidRPr="00927D92">
        <w:rPr>
          <w:spacing w:val="-5"/>
        </w:rPr>
        <w:t xml:space="preserve"> </w:t>
      </w:r>
      <w:r w:rsidRPr="00927D92">
        <w:t>the</w:t>
      </w:r>
      <w:r w:rsidRPr="00927D92">
        <w:rPr>
          <w:spacing w:val="-5"/>
        </w:rPr>
        <w:t xml:space="preserve"> </w:t>
      </w:r>
      <w:r w:rsidRPr="00927D92">
        <w:t>plaintiff</w:t>
      </w:r>
      <w:r w:rsidRPr="00927D92">
        <w:rPr>
          <w:spacing w:val="-4"/>
        </w:rPr>
        <w:t xml:space="preserve"> </w:t>
      </w:r>
      <w:r w:rsidRPr="00927D92">
        <w:t>for the harm done to him by the publication of the matter complained of; aggravated compensatory</w:t>
      </w:r>
      <w:r w:rsidRPr="00927D92">
        <w:rPr>
          <w:spacing w:val="-7"/>
        </w:rPr>
        <w:t xml:space="preserve"> </w:t>
      </w:r>
      <w:r w:rsidRPr="00927D92">
        <w:t>damages</w:t>
      </w:r>
      <w:r w:rsidRPr="00927D92">
        <w:rPr>
          <w:spacing w:val="-3"/>
        </w:rPr>
        <w:t xml:space="preserve"> </w:t>
      </w:r>
      <w:r w:rsidRPr="00927D92">
        <w:t>(which</w:t>
      </w:r>
      <w:r w:rsidRPr="00927D92">
        <w:rPr>
          <w:spacing w:val="-6"/>
        </w:rPr>
        <w:t xml:space="preserve"> </w:t>
      </w:r>
      <w:r w:rsidRPr="00927D92">
        <w:t>are</w:t>
      </w:r>
      <w:r w:rsidRPr="00927D92">
        <w:rPr>
          <w:spacing w:val="-7"/>
        </w:rPr>
        <w:t xml:space="preserve"> </w:t>
      </w:r>
      <w:r w:rsidRPr="00927D92">
        <w:t>also</w:t>
      </w:r>
      <w:r w:rsidRPr="00927D92">
        <w:rPr>
          <w:spacing w:val="-6"/>
        </w:rPr>
        <w:t xml:space="preserve"> </w:t>
      </w:r>
      <w:r w:rsidRPr="00927D92">
        <w:t>known</w:t>
      </w:r>
      <w:r w:rsidRPr="00927D92">
        <w:rPr>
          <w:spacing w:val="-6"/>
        </w:rPr>
        <w:t xml:space="preserve"> </w:t>
      </w:r>
      <w:r w:rsidRPr="00927D92">
        <w:t>as</w:t>
      </w:r>
      <w:r w:rsidRPr="00927D92">
        <w:rPr>
          <w:spacing w:val="-3"/>
        </w:rPr>
        <w:t xml:space="preserve"> </w:t>
      </w:r>
      <w:r w:rsidRPr="00927D92">
        <w:t>merely</w:t>
      </w:r>
      <w:r w:rsidRPr="00927D92">
        <w:rPr>
          <w:spacing w:val="-7"/>
        </w:rPr>
        <w:t xml:space="preserve"> </w:t>
      </w:r>
      <w:r w:rsidRPr="00927D92">
        <w:t>“aggravated</w:t>
      </w:r>
      <w:r w:rsidRPr="00927D92">
        <w:rPr>
          <w:spacing w:val="-6"/>
        </w:rPr>
        <w:t xml:space="preserve"> </w:t>
      </w:r>
      <w:r w:rsidRPr="00927D92">
        <w:t>damages”) are given to compensate him when that harm has been aggravated by the defendant</w:t>
      </w:r>
      <w:r w:rsidR="008C158E">
        <w:t>’s</w:t>
      </w:r>
      <w:r w:rsidRPr="00927D92">
        <w:rPr>
          <w:spacing w:val="-5"/>
        </w:rPr>
        <w:t xml:space="preserve"> </w:t>
      </w:r>
      <w:r w:rsidRPr="00927D92">
        <w:t>conduct.</w:t>
      </w:r>
      <w:r w:rsidRPr="00927D92">
        <w:rPr>
          <w:spacing w:val="-5"/>
        </w:rPr>
        <w:t xml:space="preserve"> </w:t>
      </w:r>
      <w:r w:rsidRPr="00927D92">
        <w:t>Punitive</w:t>
      </w:r>
      <w:r w:rsidRPr="00927D92">
        <w:rPr>
          <w:spacing w:val="-6"/>
        </w:rPr>
        <w:t xml:space="preserve"> </w:t>
      </w:r>
      <w:r w:rsidRPr="00927D92">
        <w:t>damages,</w:t>
      </w:r>
      <w:r w:rsidRPr="00927D92">
        <w:rPr>
          <w:spacing w:val="-5"/>
        </w:rPr>
        <w:t xml:space="preserve"> </w:t>
      </w:r>
      <w:r w:rsidRPr="00927D92">
        <w:t>on</w:t>
      </w:r>
      <w:r w:rsidRPr="00927D92">
        <w:rPr>
          <w:spacing w:val="-5"/>
        </w:rPr>
        <w:t xml:space="preserve"> </w:t>
      </w:r>
      <w:r w:rsidRPr="00927D92">
        <w:t>the</w:t>
      </w:r>
      <w:r w:rsidRPr="00927D92">
        <w:rPr>
          <w:spacing w:val="-6"/>
        </w:rPr>
        <w:t xml:space="preserve"> </w:t>
      </w:r>
      <w:r w:rsidRPr="00927D92">
        <w:t>other</w:t>
      </w:r>
      <w:r w:rsidRPr="00927D92">
        <w:rPr>
          <w:spacing w:val="-5"/>
        </w:rPr>
        <w:t xml:space="preserve"> </w:t>
      </w:r>
      <w:r w:rsidRPr="00927D92">
        <w:t>hand,</w:t>
      </w:r>
      <w:r w:rsidRPr="00927D92">
        <w:rPr>
          <w:spacing w:val="-5"/>
        </w:rPr>
        <w:t xml:space="preserve"> </w:t>
      </w:r>
      <w:r w:rsidRPr="00927D92">
        <w:t>are</w:t>
      </w:r>
      <w:r w:rsidRPr="00927D92">
        <w:rPr>
          <w:spacing w:val="-6"/>
        </w:rPr>
        <w:t xml:space="preserve"> </w:t>
      </w:r>
      <w:r w:rsidRPr="00927D92">
        <w:t>given</w:t>
      </w:r>
      <w:r w:rsidRPr="00927D92">
        <w:rPr>
          <w:spacing w:val="-5"/>
        </w:rPr>
        <w:t xml:space="preserve"> </w:t>
      </w:r>
      <w:r w:rsidRPr="00927D92">
        <w:t>to</w:t>
      </w:r>
      <w:r w:rsidRPr="00927D92">
        <w:rPr>
          <w:spacing w:val="-5"/>
        </w:rPr>
        <w:t xml:space="preserve"> </w:t>
      </w:r>
      <w:r w:rsidRPr="00927D92">
        <w:t>punish</w:t>
      </w:r>
      <w:r w:rsidRPr="00927D92">
        <w:rPr>
          <w:spacing w:val="-5"/>
        </w:rPr>
        <w:t xml:space="preserve"> </w:t>
      </w:r>
      <w:r w:rsidRPr="00927D92">
        <w:t>the defendant</w:t>
      </w:r>
      <w:r w:rsidRPr="00927D92">
        <w:rPr>
          <w:spacing w:val="-8"/>
        </w:rPr>
        <w:t xml:space="preserve"> </w:t>
      </w:r>
      <w:r w:rsidRPr="00927D92">
        <w:t>and</w:t>
      </w:r>
      <w:r w:rsidRPr="00927D92">
        <w:rPr>
          <w:spacing w:val="-9"/>
        </w:rPr>
        <w:t xml:space="preserve"> </w:t>
      </w:r>
      <w:r w:rsidRPr="00927D92">
        <w:t>relate</w:t>
      </w:r>
      <w:r w:rsidRPr="00927D92">
        <w:rPr>
          <w:spacing w:val="-10"/>
        </w:rPr>
        <w:t xml:space="preserve"> </w:t>
      </w:r>
      <w:r w:rsidRPr="00927D92">
        <w:t>only</w:t>
      </w:r>
      <w:r w:rsidRPr="00927D92">
        <w:rPr>
          <w:spacing w:val="-7"/>
        </w:rPr>
        <w:t xml:space="preserve"> </w:t>
      </w:r>
      <w:r w:rsidRPr="00927D92">
        <w:t>to</w:t>
      </w:r>
      <w:r w:rsidRPr="00927D92">
        <w:rPr>
          <w:spacing w:val="-9"/>
        </w:rPr>
        <w:t xml:space="preserve"> </w:t>
      </w:r>
      <w:r w:rsidRPr="00927D92">
        <w:t>the</w:t>
      </w:r>
      <w:r w:rsidRPr="00927D92">
        <w:rPr>
          <w:spacing w:val="-10"/>
        </w:rPr>
        <w:t xml:space="preserve"> </w:t>
      </w:r>
      <w:r w:rsidRPr="00927D92">
        <w:t>defendant</w:t>
      </w:r>
      <w:r w:rsidR="008C158E">
        <w:t>’s</w:t>
      </w:r>
      <w:r w:rsidRPr="00927D92">
        <w:rPr>
          <w:spacing w:val="-6"/>
        </w:rPr>
        <w:t xml:space="preserve"> </w:t>
      </w:r>
      <w:r w:rsidRPr="00927D92">
        <w:t>conduct;</w:t>
      </w:r>
      <w:r w:rsidRPr="00927D92">
        <w:rPr>
          <w:spacing w:val="-9"/>
        </w:rPr>
        <w:t xml:space="preserve"> </w:t>
      </w:r>
      <w:r w:rsidRPr="00927D92">
        <w:t>they</w:t>
      </w:r>
      <w:r w:rsidRPr="00927D92">
        <w:rPr>
          <w:spacing w:val="-10"/>
        </w:rPr>
        <w:t xml:space="preserve"> </w:t>
      </w:r>
      <w:r w:rsidRPr="00927D92">
        <w:t>do</w:t>
      </w:r>
      <w:r w:rsidRPr="00927D92">
        <w:rPr>
          <w:spacing w:val="-9"/>
        </w:rPr>
        <w:t xml:space="preserve"> </w:t>
      </w:r>
      <w:r w:rsidRPr="00927D92">
        <w:t>not</w:t>
      </w:r>
      <w:r w:rsidRPr="00927D92">
        <w:rPr>
          <w:spacing w:val="-8"/>
        </w:rPr>
        <w:t xml:space="preserve"> </w:t>
      </w:r>
      <w:r w:rsidRPr="00927D92">
        <w:t>depend</w:t>
      </w:r>
      <w:r w:rsidRPr="00927D92">
        <w:rPr>
          <w:spacing w:val="-9"/>
        </w:rPr>
        <w:t xml:space="preserve"> </w:t>
      </w:r>
      <w:r w:rsidRPr="00927D92">
        <w:t>upon</w:t>
      </w:r>
      <w:r w:rsidRPr="00927D92">
        <w:rPr>
          <w:spacing w:val="-9"/>
        </w:rPr>
        <w:t xml:space="preserve"> </w:t>
      </w:r>
      <w:r w:rsidRPr="00927D92">
        <w:t>any effect of that conduct on the harm of the plaintiff.</w:t>
      </w:r>
    </w:p>
    <w:p w14:paraId="19D5A53F" w14:textId="66F96BC1" w:rsidR="005D7FEA" w:rsidRPr="00927D92" w:rsidRDefault="00D31ECB" w:rsidP="00D31ECB">
      <w:pPr>
        <w:pStyle w:val="ParaNumbering"/>
        <w:numPr>
          <w:ilvl w:val="0"/>
          <w:numId w:val="0"/>
        </w:numPr>
        <w:ind w:hanging="720"/>
        <w:rPr>
          <w:lang w:eastAsia="en-AU"/>
        </w:rPr>
      </w:pPr>
      <w:r w:rsidRPr="00927D92">
        <w:rPr>
          <w:sz w:val="20"/>
          <w:lang w:eastAsia="en-AU"/>
        </w:rPr>
        <w:t>1080</w:t>
      </w:r>
      <w:r w:rsidRPr="00927D92">
        <w:rPr>
          <w:sz w:val="20"/>
          <w:lang w:eastAsia="en-AU"/>
        </w:rPr>
        <w:tab/>
      </w:r>
      <w:r w:rsidR="00651219" w:rsidRPr="00927D92">
        <w:rPr>
          <w:lang w:eastAsia="en-AU"/>
        </w:rPr>
        <w:t xml:space="preserve">Mr Lehrmann is not </w:t>
      </w:r>
      <w:r w:rsidR="00B0156B">
        <w:rPr>
          <w:lang w:eastAsia="en-AU"/>
        </w:rPr>
        <w:t xml:space="preserve">automatically </w:t>
      </w:r>
      <w:r w:rsidR="00651219" w:rsidRPr="00927D92">
        <w:t>entitled to</w:t>
      </w:r>
      <w:r w:rsidR="00651219" w:rsidRPr="00927D92">
        <w:rPr>
          <w:spacing w:val="-1"/>
        </w:rPr>
        <w:t xml:space="preserve"> </w:t>
      </w:r>
      <w:r w:rsidR="00651219" w:rsidRPr="00927D92">
        <w:t>an</w:t>
      </w:r>
      <w:r w:rsidR="00651219" w:rsidRPr="00927D92">
        <w:rPr>
          <w:spacing w:val="-1"/>
        </w:rPr>
        <w:t xml:space="preserve"> </w:t>
      </w:r>
      <w:r w:rsidR="00651219" w:rsidRPr="00927D92">
        <w:t>award</w:t>
      </w:r>
      <w:r w:rsidR="00651219" w:rsidRPr="00927D92">
        <w:rPr>
          <w:spacing w:val="-1"/>
        </w:rPr>
        <w:t xml:space="preserve"> </w:t>
      </w:r>
      <w:r w:rsidR="00651219" w:rsidRPr="00927D92">
        <w:t>of</w:t>
      </w:r>
      <w:r w:rsidR="00651219" w:rsidRPr="00927D92">
        <w:rPr>
          <w:spacing w:val="-1"/>
        </w:rPr>
        <w:t xml:space="preserve"> </w:t>
      </w:r>
      <w:r w:rsidR="00651219" w:rsidRPr="00927D92">
        <w:t>aggravated damages</w:t>
      </w:r>
      <w:r w:rsidR="00651219" w:rsidRPr="00927D92">
        <w:rPr>
          <w:spacing w:val="-1"/>
        </w:rPr>
        <w:t xml:space="preserve"> </w:t>
      </w:r>
      <w:r w:rsidR="00575348">
        <w:rPr>
          <w:spacing w:val="-1"/>
        </w:rPr>
        <w:t>even though</w:t>
      </w:r>
      <w:r w:rsidR="00651219" w:rsidRPr="00927D92">
        <w:rPr>
          <w:spacing w:val="-1"/>
        </w:rPr>
        <w:t xml:space="preserve"> a necessary </w:t>
      </w:r>
      <w:r w:rsidR="00DA7C3C" w:rsidRPr="00927D92">
        <w:rPr>
          <w:spacing w:val="-1"/>
        </w:rPr>
        <w:t>condition</w:t>
      </w:r>
      <w:r w:rsidR="000A0D56" w:rsidRPr="00927D92">
        <w:rPr>
          <w:spacing w:val="-1"/>
        </w:rPr>
        <w:t xml:space="preserve"> </w:t>
      </w:r>
      <w:r w:rsidR="00651219" w:rsidRPr="00927D92">
        <w:rPr>
          <w:spacing w:val="-1"/>
        </w:rPr>
        <w:t>for the making of such an award has be</w:t>
      </w:r>
      <w:r w:rsidR="000A0D56" w:rsidRPr="00927D92">
        <w:rPr>
          <w:spacing w:val="-1"/>
        </w:rPr>
        <w:t>en</w:t>
      </w:r>
      <w:r w:rsidR="00651219" w:rsidRPr="00927D92">
        <w:rPr>
          <w:spacing w:val="-1"/>
        </w:rPr>
        <w:t xml:space="preserve"> </w:t>
      </w:r>
      <w:r w:rsidR="000A0D56" w:rsidRPr="00927D92">
        <w:rPr>
          <w:spacing w:val="-1"/>
        </w:rPr>
        <w:t>satisfied</w:t>
      </w:r>
      <w:r w:rsidR="00651219" w:rsidRPr="00927D92">
        <w:rPr>
          <w:spacing w:val="-1"/>
        </w:rPr>
        <w:t xml:space="preserve">. </w:t>
      </w:r>
      <w:r w:rsidR="000A0D56" w:rsidRPr="00927D92">
        <w:rPr>
          <w:spacing w:val="-1"/>
        </w:rPr>
        <w:t xml:space="preserve"> He must still prove</w:t>
      </w:r>
      <w:r w:rsidR="00DA7C3C" w:rsidRPr="00927D92">
        <w:t xml:space="preserve"> that his</w:t>
      </w:r>
      <w:r w:rsidR="00DA7C3C" w:rsidRPr="00927D92">
        <w:rPr>
          <w:spacing w:val="-15"/>
        </w:rPr>
        <w:t xml:space="preserve"> </w:t>
      </w:r>
      <w:r w:rsidR="00DA7C3C" w:rsidRPr="00927D92">
        <w:t>harm</w:t>
      </w:r>
      <w:r w:rsidR="00DA7C3C" w:rsidRPr="00927D92">
        <w:rPr>
          <w:spacing w:val="-15"/>
        </w:rPr>
        <w:t xml:space="preserve"> </w:t>
      </w:r>
      <w:r w:rsidR="00DA7C3C" w:rsidRPr="00927D92">
        <w:t>has</w:t>
      </w:r>
      <w:r w:rsidR="00DA7C3C" w:rsidRPr="00927D92">
        <w:rPr>
          <w:spacing w:val="-15"/>
        </w:rPr>
        <w:t xml:space="preserve"> </w:t>
      </w:r>
      <w:r w:rsidR="00DA7C3C" w:rsidRPr="00927D92">
        <w:t>been</w:t>
      </w:r>
      <w:r w:rsidR="00DA7C3C" w:rsidRPr="00927D92">
        <w:rPr>
          <w:spacing w:val="-15"/>
        </w:rPr>
        <w:t xml:space="preserve"> </w:t>
      </w:r>
      <w:r w:rsidR="00DA7C3C" w:rsidRPr="00927D92">
        <w:t>exacerbated</w:t>
      </w:r>
      <w:r w:rsidR="00DA7C3C" w:rsidRPr="00927D92">
        <w:rPr>
          <w:spacing w:val="-15"/>
        </w:rPr>
        <w:t xml:space="preserve"> </w:t>
      </w:r>
      <w:r w:rsidR="00DA7C3C" w:rsidRPr="00927D92">
        <w:t>by</w:t>
      </w:r>
      <w:r w:rsidR="00DA7C3C" w:rsidRPr="00927D92">
        <w:rPr>
          <w:spacing w:val="-15"/>
        </w:rPr>
        <w:t xml:space="preserve"> </w:t>
      </w:r>
      <w:r w:rsidR="00DA7C3C" w:rsidRPr="00927D92">
        <w:t>the</w:t>
      </w:r>
      <w:r w:rsidR="00DA7C3C" w:rsidRPr="00927D92">
        <w:rPr>
          <w:spacing w:val="-15"/>
        </w:rPr>
        <w:t xml:space="preserve"> </w:t>
      </w:r>
      <w:r w:rsidR="00DA7C3C" w:rsidRPr="00927D92">
        <w:t>respondents’ improper and unjustified conduct.</w:t>
      </w:r>
      <w:r w:rsidR="005D7FEA" w:rsidRPr="00927D92">
        <w:t xml:space="preserve"> </w:t>
      </w:r>
    </w:p>
    <w:p w14:paraId="75B9F17D" w14:textId="2F65945C" w:rsidR="005D7FEA" w:rsidRPr="00927D92" w:rsidRDefault="00D31ECB" w:rsidP="00D31ECB">
      <w:pPr>
        <w:pStyle w:val="ParaNumbering"/>
        <w:numPr>
          <w:ilvl w:val="0"/>
          <w:numId w:val="0"/>
        </w:numPr>
        <w:ind w:hanging="720"/>
      </w:pPr>
      <w:r w:rsidRPr="00927D92">
        <w:rPr>
          <w:sz w:val="20"/>
        </w:rPr>
        <w:t>1081</w:t>
      </w:r>
      <w:r w:rsidRPr="00927D92">
        <w:rPr>
          <w:sz w:val="20"/>
        </w:rPr>
        <w:tab/>
      </w:r>
      <w:r w:rsidR="005D7FEA" w:rsidRPr="00927D92">
        <w:t xml:space="preserve">There has been some debate as to the precise justification </w:t>
      </w:r>
      <w:r w:rsidR="00BE6880">
        <w:t>for</w:t>
      </w:r>
      <w:r w:rsidR="005D7FEA" w:rsidRPr="00927D92">
        <w:t xml:space="preserve"> aggravated damages at common law. The Law Commission of England and Wales in its report, </w:t>
      </w:r>
      <w:r w:rsidR="005D7FEA" w:rsidRPr="00927D92">
        <w:rPr>
          <w:i/>
          <w:iCs/>
        </w:rPr>
        <w:t>Aggravated, Exemplary and Restitutionary Damages</w:t>
      </w:r>
      <w:r w:rsidR="005D7FEA" w:rsidRPr="00927D92">
        <w:t>, Law Com No 247 (1997)</w:t>
      </w:r>
      <w:r w:rsidR="00FD32F0">
        <w:t xml:space="preserve"> (at </w:t>
      </w:r>
      <w:r w:rsidR="005D7FEA" w:rsidRPr="00927D92">
        <w:t>[1.9]</w:t>
      </w:r>
      <w:r w:rsidR="00FD32F0">
        <w:t>)</w:t>
      </w:r>
      <w:r w:rsidR="005D7FEA" w:rsidRPr="00927D92">
        <w:t xml:space="preserve"> suggested the label “damages for mental distress” should be used instead of the misleading phrase “aggravated damages” and remark</w:t>
      </w:r>
      <w:r w:rsidR="00F300CE">
        <w:t>ed</w:t>
      </w:r>
      <w:r w:rsidR="005D7FEA" w:rsidRPr="00927D92">
        <w:t xml:space="preserve"> that once it is appreciated that aggravated damages are concerned with circumstances in which the victim of a civil wrong may obtain compensation for mental distress, a more coherent perception, and so development of, the law on damages for mental distress should be possible.</w:t>
      </w:r>
    </w:p>
    <w:p w14:paraId="797242B1" w14:textId="5684600C" w:rsidR="005D7FEA" w:rsidRPr="00927D92" w:rsidRDefault="00D31ECB" w:rsidP="00D31ECB">
      <w:pPr>
        <w:pStyle w:val="ParaNumbering"/>
        <w:numPr>
          <w:ilvl w:val="0"/>
          <w:numId w:val="0"/>
        </w:numPr>
        <w:ind w:hanging="720"/>
      </w:pPr>
      <w:r w:rsidRPr="00927D92">
        <w:rPr>
          <w:sz w:val="20"/>
        </w:rPr>
        <w:t>1082</w:t>
      </w:r>
      <w:r w:rsidRPr="00927D92">
        <w:rPr>
          <w:sz w:val="20"/>
        </w:rPr>
        <w:tab/>
      </w:r>
      <w:r w:rsidR="005D7FEA" w:rsidRPr="00927D92">
        <w:t xml:space="preserve">But despite these debates as to the underlying justification of aggravated damages, insofar as the common law of Australia is concerned, the basis of aggravated damages was </w:t>
      </w:r>
      <w:r w:rsidR="004410AE" w:rsidRPr="00927D92">
        <w:t>explained</w:t>
      </w:r>
      <w:r w:rsidR="005D7FEA" w:rsidRPr="00927D92">
        <w:t xml:space="preserve"> by Hodgson JA in </w:t>
      </w:r>
      <w:r w:rsidR="005D7FEA" w:rsidRPr="00927D92">
        <w:rPr>
          <w:i/>
          <w:iCs/>
        </w:rPr>
        <w:t>State of NSW v Riley</w:t>
      </w:r>
      <w:r w:rsidR="005D7FEA" w:rsidRPr="00927D92">
        <w:t> </w:t>
      </w:r>
      <w:r w:rsidR="00593DC8" w:rsidRPr="00927D92">
        <w:t>[2003] NSWCA 208</w:t>
      </w:r>
      <w:r w:rsidR="00593DC8">
        <w:t>;</w:t>
      </w:r>
      <w:r w:rsidR="00593DC8" w:rsidRPr="00927D92">
        <w:t xml:space="preserve"> </w:t>
      </w:r>
      <w:r w:rsidR="005D7FEA" w:rsidRPr="00927D92">
        <w:t xml:space="preserve">(2003) 57 NSWLR 496 (later approved by Tobias AJA, with whom Meagher JA, Bergin CJ in Eq agreed in </w:t>
      </w:r>
      <w:r w:rsidR="005D7FEA" w:rsidRPr="00927D92">
        <w:rPr>
          <w:i/>
          <w:iCs/>
        </w:rPr>
        <w:t>MacDougal v Mitchell</w:t>
      </w:r>
      <w:r w:rsidR="005D7FEA" w:rsidRPr="00927D92">
        <w:t xml:space="preserve"> [2015] NSWCA 389). </w:t>
      </w:r>
      <w:r w:rsidR="00096BF2">
        <w:t xml:space="preserve"> </w:t>
      </w:r>
      <w:r w:rsidR="001E7135">
        <w:t xml:space="preserve"> </w:t>
      </w:r>
    </w:p>
    <w:p w14:paraId="2F756AED" w14:textId="2AA6A7E9" w:rsidR="005D7FEA" w:rsidRPr="00927D92" w:rsidRDefault="00D31ECB" w:rsidP="00D31ECB">
      <w:pPr>
        <w:pStyle w:val="ParaNumbering"/>
        <w:numPr>
          <w:ilvl w:val="0"/>
          <w:numId w:val="0"/>
        </w:numPr>
        <w:ind w:hanging="720"/>
      </w:pPr>
      <w:r w:rsidRPr="00927D92">
        <w:rPr>
          <w:sz w:val="20"/>
        </w:rPr>
        <w:t>1083</w:t>
      </w:r>
      <w:r w:rsidRPr="00927D92">
        <w:rPr>
          <w:sz w:val="20"/>
        </w:rPr>
        <w:tab/>
      </w:r>
      <w:r w:rsidR="00BE6676">
        <w:t xml:space="preserve">In </w:t>
      </w:r>
      <w:r w:rsidR="00BE6676">
        <w:rPr>
          <w:i/>
          <w:iCs/>
        </w:rPr>
        <w:t>Riley</w:t>
      </w:r>
      <w:r w:rsidR="00BE6676">
        <w:t xml:space="preserve">, </w:t>
      </w:r>
      <w:r w:rsidR="005D7FEA" w:rsidRPr="00927D92">
        <w:t xml:space="preserve">Hodgson JA </w:t>
      </w:r>
      <w:r w:rsidR="007B4232">
        <w:t>noted</w:t>
      </w:r>
      <w:r w:rsidR="005D7FEA" w:rsidRPr="00927D92">
        <w:t xml:space="preserve"> that having assessed the appropriate level of damages, the compensatory nature of aggravated damages leaves room for the award of further compensation without incurring the risk of double counting and noted (at [131]) that the principled explanation for this is</w:t>
      </w:r>
      <w:r w:rsidR="00E455A8">
        <w:t xml:space="preserve"> that</w:t>
      </w:r>
      <w:r w:rsidR="00195579">
        <w:t>:</w:t>
      </w:r>
      <w:r w:rsidR="00F0568A">
        <w:t xml:space="preserve"> </w:t>
      </w:r>
    </w:p>
    <w:p w14:paraId="4693CBDB" w14:textId="6A23CA6F" w:rsidR="005D7FEA" w:rsidRPr="00927D92" w:rsidRDefault="00195579" w:rsidP="00F0568A">
      <w:pPr>
        <w:pStyle w:val="Quote1"/>
        <w:rPr>
          <w:lang w:eastAsia="en-AU"/>
        </w:rPr>
      </w:pPr>
      <w:r>
        <w:rPr>
          <w:lang w:eastAsia="en-AU"/>
        </w:rPr>
        <w:t xml:space="preserve">[it] is </w:t>
      </w:r>
      <w:r w:rsidR="005D7FEA" w:rsidRPr="00927D92">
        <w:rPr>
          <w:lang w:eastAsia="en-AU"/>
        </w:rPr>
        <w:t>extremely difficult to quantify damages for hurt feelings. In cases of hurt feelings caused by ordinary wrong-doing, of a kind consistent with ordinary human fallibility, the court must assess damages for hurt damages neutrally, and aim towards the centre of the wide range of damages that might conceivably be justified. However, in cases of hurt to feelings caused by wrong-doing that goes beyond ordinary human fallibility, serious misconduct by the defendant has given rise to a situation where it is difficult to quantify appropriate damages and thus where the court should be astute to avoid the risk of under-compensating the plaintiff, so the court is justified in aiming towards the upper limit of the wide range of damages which might conceivably be justified.</w:t>
      </w:r>
    </w:p>
    <w:p w14:paraId="2F006E85" w14:textId="560576AD" w:rsidR="005D7FEA" w:rsidRPr="00927D92" w:rsidRDefault="00D31ECB" w:rsidP="00D31ECB">
      <w:pPr>
        <w:pStyle w:val="ParaNumbering"/>
        <w:numPr>
          <w:ilvl w:val="0"/>
          <w:numId w:val="0"/>
        </w:numPr>
        <w:ind w:hanging="720"/>
      </w:pPr>
      <w:r w:rsidRPr="00927D92">
        <w:rPr>
          <w:sz w:val="20"/>
        </w:rPr>
        <w:t>1084</w:t>
      </w:r>
      <w:r w:rsidRPr="00927D92">
        <w:rPr>
          <w:sz w:val="20"/>
        </w:rPr>
        <w:tab/>
      </w:r>
      <w:r w:rsidR="005D7FEA" w:rsidRPr="00927D92">
        <w:t xml:space="preserve">His Honour added </w:t>
      </w:r>
      <w:r w:rsidR="003B386F">
        <w:t>(</w:t>
      </w:r>
      <w:r w:rsidR="005D7FEA" w:rsidRPr="00927D92">
        <w:t>at [133]</w:t>
      </w:r>
      <w:r w:rsidR="003B386F">
        <w:t>)</w:t>
      </w:r>
      <w:r w:rsidR="005D7FEA" w:rsidRPr="00927D92">
        <w:t xml:space="preserve"> that there must be a justification for this approach, which he acknowledged was one of degree so that “the worse the defendant</w:t>
      </w:r>
      <w:r w:rsidR="008C158E">
        <w:t>’s</w:t>
      </w:r>
      <w:r w:rsidR="005D7FEA" w:rsidRPr="00927D92">
        <w:t xml:space="preserve"> conduct, the further from the centre of the range and towards the upper limit of the range the court may be justified in going”.</w:t>
      </w:r>
    </w:p>
    <w:p w14:paraId="717DB3AF" w14:textId="2A4FE4B3" w:rsidR="005D7FEA" w:rsidRPr="00927D92" w:rsidRDefault="00D31ECB" w:rsidP="00D31ECB">
      <w:pPr>
        <w:pStyle w:val="ParaNumbering"/>
        <w:numPr>
          <w:ilvl w:val="0"/>
          <w:numId w:val="0"/>
        </w:numPr>
        <w:ind w:hanging="720"/>
        <w:rPr>
          <w:lang w:eastAsia="en-AU"/>
        </w:rPr>
      </w:pPr>
      <w:r w:rsidRPr="00927D92">
        <w:rPr>
          <w:sz w:val="20"/>
          <w:lang w:eastAsia="en-AU"/>
        </w:rPr>
        <w:t>1085</w:t>
      </w:r>
      <w:r w:rsidRPr="00927D92">
        <w:rPr>
          <w:sz w:val="20"/>
          <w:lang w:eastAsia="en-AU"/>
        </w:rPr>
        <w:tab/>
      </w:r>
      <w:r w:rsidR="005D7FEA" w:rsidRPr="00927D92">
        <w:t xml:space="preserve">In the end, however, the fundamental point is that aggravated damages are compensatory damages.  </w:t>
      </w:r>
    </w:p>
    <w:p w14:paraId="0CE97B30" w14:textId="2578E758" w:rsidR="00972875" w:rsidRPr="00927D92" w:rsidRDefault="00D31ECB" w:rsidP="00D31ECB">
      <w:pPr>
        <w:pStyle w:val="ParaNumbering"/>
        <w:numPr>
          <w:ilvl w:val="0"/>
          <w:numId w:val="0"/>
        </w:numPr>
        <w:ind w:hanging="720"/>
        <w:rPr>
          <w:lang w:eastAsia="en-AU"/>
        </w:rPr>
      </w:pPr>
      <w:r w:rsidRPr="00927D92">
        <w:rPr>
          <w:sz w:val="20"/>
          <w:lang w:eastAsia="en-AU"/>
        </w:rPr>
        <w:t>1086</w:t>
      </w:r>
      <w:r w:rsidRPr="00927D92">
        <w:rPr>
          <w:sz w:val="20"/>
          <w:lang w:eastAsia="en-AU"/>
        </w:rPr>
        <w:tab/>
      </w:r>
      <w:r w:rsidR="00B62B8B" w:rsidRPr="00927D92">
        <w:rPr>
          <w:lang w:eastAsia="en-AU"/>
        </w:rPr>
        <w:t xml:space="preserve">As with other aspects of Mr </w:t>
      </w:r>
      <w:r w:rsidR="00426A72" w:rsidRPr="00927D92">
        <w:rPr>
          <w:lang w:eastAsia="en-AU"/>
        </w:rPr>
        <w:t>Leh</w:t>
      </w:r>
      <w:r w:rsidR="001973E6" w:rsidRPr="00927D92">
        <w:rPr>
          <w:lang w:eastAsia="en-AU"/>
        </w:rPr>
        <w:t>r</w:t>
      </w:r>
      <w:r w:rsidR="00426A72" w:rsidRPr="00927D92">
        <w:rPr>
          <w:lang w:eastAsia="en-AU"/>
        </w:rPr>
        <w:t>mann</w:t>
      </w:r>
      <w:r w:rsidR="008C158E">
        <w:rPr>
          <w:lang w:eastAsia="en-AU"/>
        </w:rPr>
        <w:t>’s</w:t>
      </w:r>
      <w:r w:rsidR="00B62B8B" w:rsidRPr="00927D92">
        <w:rPr>
          <w:lang w:eastAsia="en-AU"/>
        </w:rPr>
        <w:t xml:space="preserve"> case on </w:t>
      </w:r>
      <w:r w:rsidR="006F4D86" w:rsidRPr="00927D92">
        <w:rPr>
          <w:lang w:eastAsia="en-AU"/>
        </w:rPr>
        <w:t xml:space="preserve">compensatory </w:t>
      </w:r>
      <w:r w:rsidR="00426A72" w:rsidRPr="00927D92">
        <w:rPr>
          <w:lang w:eastAsia="en-AU"/>
        </w:rPr>
        <w:t>damages</w:t>
      </w:r>
      <w:r w:rsidR="00B62B8B" w:rsidRPr="00927D92">
        <w:rPr>
          <w:lang w:eastAsia="en-AU"/>
        </w:rPr>
        <w:t>, a complication arises</w:t>
      </w:r>
      <w:r w:rsidR="00CC7174">
        <w:rPr>
          <w:lang w:eastAsia="en-AU"/>
        </w:rPr>
        <w:t>:</w:t>
      </w:r>
      <w:r w:rsidR="00B62B8B" w:rsidRPr="00927D92">
        <w:rPr>
          <w:lang w:eastAsia="en-AU"/>
        </w:rPr>
        <w:t xml:space="preserve"> </w:t>
      </w:r>
      <w:r w:rsidR="00CC7174">
        <w:rPr>
          <w:lang w:eastAsia="en-AU"/>
        </w:rPr>
        <w:t>a</w:t>
      </w:r>
      <w:r w:rsidR="00B62B8B" w:rsidRPr="00927D92">
        <w:rPr>
          <w:lang w:eastAsia="en-AU"/>
        </w:rPr>
        <w:t xml:space="preserve">lthough he was </w:t>
      </w:r>
      <w:r w:rsidR="00426A72" w:rsidRPr="00927D92">
        <w:rPr>
          <w:lang w:eastAsia="en-AU"/>
        </w:rPr>
        <w:t xml:space="preserve">initially </w:t>
      </w:r>
      <w:r w:rsidR="00F87C9E" w:rsidRPr="00927D92">
        <w:rPr>
          <w:lang w:eastAsia="en-AU"/>
        </w:rPr>
        <w:t>extremely</w:t>
      </w:r>
      <w:r w:rsidR="00426A72" w:rsidRPr="00927D92">
        <w:rPr>
          <w:lang w:eastAsia="en-AU"/>
        </w:rPr>
        <w:t xml:space="preserve"> distressed and hurt by the conduct of the respondents in undermining his right to a fair trial, this only lasted for a short period and has </w:t>
      </w:r>
      <w:r w:rsidR="00404B13" w:rsidRPr="00927D92">
        <w:rPr>
          <w:lang w:eastAsia="en-AU"/>
        </w:rPr>
        <w:t xml:space="preserve">had </w:t>
      </w:r>
      <w:r w:rsidR="00426A72" w:rsidRPr="00927D92">
        <w:rPr>
          <w:lang w:eastAsia="en-AU"/>
        </w:rPr>
        <w:t xml:space="preserve">no ongoing effect. Mr Lehrmann gave evidence that it became evident </w:t>
      </w:r>
      <w:r w:rsidR="00B0242F" w:rsidRPr="00927D92">
        <w:rPr>
          <w:lang w:eastAsia="en-AU"/>
        </w:rPr>
        <w:t>soon after the speech that</w:t>
      </w:r>
      <w:r w:rsidR="00426A72" w:rsidRPr="00927D92">
        <w:rPr>
          <w:lang w:eastAsia="en-AU"/>
        </w:rPr>
        <w:t xml:space="preserve"> Ms Wilkinson</w:t>
      </w:r>
      <w:r w:rsidR="00FD79D5" w:rsidRPr="00927D92">
        <w:rPr>
          <w:lang w:eastAsia="en-AU"/>
        </w:rPr>
        <w:t>,</w:t>
      </w:r>
      <w:r w:rsidR="00426A72" w:rsidRPr="00927D92">
        <w:rPr>
          <w:lang w:eastAsia="en-AU"/>
        </w:rPr>
        <w:t xml:space="preserve"> </w:t>
      </w:r>
      <w:r w:rsidR="00FD79D5" w:rsidRPr="00927D92">
        <w:rPr>
          <w:lang w:eastAsia="en-AU"/>
        </w:rPr>
        <w:t>ironically,</w:t>
      </w:r>
      <w:r w:rsidR="00426A72" w:rsidRPr="00927D92">
        <w:rPr>
          <w:lang w:eastAsia="en-AU"/>
        </w:rPr>
        <w:t xml:space="preserve"> did him a </w:t>
      </w:r>
      <w:r w:rsidR="00B0242F" w:rsidRPr="00927D92">
        <w:rPr>
          <w:lang w:eastAsia="en-AU"/>
        </w:rPr>
        <w:t>favour</w:t>
      </w:r>
      <w:r w:rsidR="00426A72" w:rsidRPr="00927D92">
        <w:rPr>
          <w:lang w:eastAsia="en-AU"/>
        </w:rPr>
        <w:t xml:space="preserve"> by making the </w:t>
      </w:r>
      <w:r w:rsidR="00B0242F" w:rsidRPr="00927D92">
        <w:rPr>
          <w:lang w:eastAsia="en-AU"/>
        </w:rPr>
        <w:t>Logies</w:t>
      </w:r>
      <w:r w:rsidR="00426A72" w:rsidRPr="00927D92">
        <w:rPr>
          <w:lang w:eastAsia="en-AU"/>
        </w:rPr>
        <w:t xml:space="preserve"> speech.</w:t>
      </w:r>
      <w:r w:rsidR="00972875" w:rsidRPr="00927D92">
        <w:rPr>
          <w:lang w:eastAsia="en-AU"/>
        </w:rPr>
        <w:t xml:space="preserve"> </w:t>
      </w:r>
    </w:p>
    <w:p w14:paraId="6EDA496A" w14:textId="63148681" w:rsidR="005C7A99" w:rsidRPr="00927D92" w:rsidRDefault="00D31ECB" w:rsidP="00D31ECB">
      <w:pPr>
        <w:pStyle w:val="ParaNumbering"/>
        <w:numPr>
          <w:ilvl w:val="0"/>
          <w:numId w:val="0"/>
        </w:numPr>
        <w:ind w:hanging="720"/>
        <w:rPr>
          <w:lang w:eastAsia="en-AU"/>
        </w:rPr>
      </w:pPr>
      <w:r w:rsidRPr="00927D92">
        <w:rPr>
          <w:sz w:val="20"/>
          <w:lang w:eastAsia="en-AU"/>
        </w:rPr>
        <w:t>1087</w:t>
      </w:r>
      <w:r w:rsidRPr="00927D92">
        <w:rPr>
          <w:sz w:val="20"/>
          <w:lang w:eastAsia="en-AU"/>
        </w:rPr>
        <w:tab/>
      </w:r>
      <w:r w:rsidR="00972875" w:rsidRPr="00927D92">
        <w:rPr>
          <w:lang w:eastAsia="en-AU"/>
        </w:rPr>
        <w:t xml:space="preserve">Although denying that </w:t>
      </w:r>
      <w:r w:rsidR="00972875" w:rsidRPr="00927D92">
        <w:t>the</w:t>
      </w:r>
      <w:r w:rsidR="00972875" w:rsidRPr="00927D92">
        <w:rPr>
          <w:spacing w:val="-3"/>
        </w:rPr>
        <w:t xml:space="preserve"> </w:t>
      </w:r>
      <w:r w:rsidR="00972875" w:rsidRPr="00927D92">
        <w:rPr>
          <w:lang w:eastAsia="en-AU"/>
        </w:rPr>
        <w:t>Logies speech saved him from conviction (T526.38</w:t>
      </w:r>
      <w:r w:rsidR="00036CA9">
        <w:rPr>
          <w:lang w:eastAsia="en-AU"/>
        </w:rPr>
        <w:t>–</w:t>
      </w:r>
      <w:r w:rsidR="00972875" w:rsidRPr="00927D92">
        <w:rPr>
          <w:lang w:eastAsia="en-AU"/>
        </w:rPr>
        <w:t xml:space="preserve">42), Mr Lehrmann said in the </w:t>
      </w:r>
      <w:r w:rsidR="00972875" w:rsidRPr="00927D92">
        <w:rPr>
          <w:i/>
          <w:iCs/>
          <w:lang w:eastAsia="en-AU"/>
        </w:rPr>
        <w:t>Spotlight</w:t>
      </w:r>
      <w:r w:rsidR="00972875" w:rsidRPr="00927D92">
        <w:rPr>
          <w:lang w:eastAsia="en-AU"/>
        </w:rPr>
        <w:t xml:space="preserve"> program</w:t>
      </w:r>
      <w:r w:rsidR="00340992" w:rsidRPr="00927D92">
        <w:rPr>
          <w:lang w:eastAsia="en-AU"/>
        </w:rPr>
        <w:t>me</w:t>
      </w:r>
      <w:r w:rsidR="00972875" w:rsidRPr="00927D92">
        <w:rPr>
          <w:lang w:eastAsia="en-AU"/>
        </w:rPr>
        <w:t xml:space="preserve"> that the </w:t>
      </w:r>
      <w:r w:rsidR="00340992" w:rsidRPr="00927D92">
        <w:rPr>
          <w:lang w:eastAsia="en-AU"/>
        </w:rPr>
        <w:t xml:space="preserve">adjournment </w:t>
      </w:r>
      <w:r w:rsidR="00972875" w:rsidRPr="00927D92">
        <w:rPr>
          <w:lang w:eastAsia="en-AU"/>
        </w:rPr>
        <w:t xml:space="preserve">occasioned by </w:t>
      </w:r>
      <w:r w:rsidR="00A40CDD">
        <w:rPr>
          <w:lang w:eastAsia="en-AU"/>
        </w:rPr>
        <w:t xml:space="preserve">the </w:t>
      </w:r>
      <w:r w:rsidR="00340992" w:rsidRPr="00927D92">
        <w:rPr>
          <w:lang w:eastAsia="en-AU"/>
        </w:rPr>
        <w:t>Logies</w:t>
      </w:r>
      <w:r w:rsidR="00972875" w:rsidRPr="00927D92">
        <w:rPr>
          <w:lang w:eastAsia="en-AU"/>
        </w:rPr>
        <w:t xml:space="preserve"> speech </w:t>
      </w:r>
      <w:r w:rsidR="00A3509B">
        <w:rPr>
          <w:lang w:eastAsia="en-AU"/>
        </w:rPr>
        <w:t xml:space="preserve">fortuitously </w:t>
      </w:r>
      <w:r w:rsidR="00567EC2" w:rsidRPr="00927D92">
        <w:rPr>
          <w:lang w:eastAsia="en-AU"/>
        </w:rPr>
        <w:t>allowed</w:t>
      </w:r>
      <w:r w:rsidR="00972875" w:rsidRPr="00927D92">
        <w:rPr>
          <w:lang w:eastAsia="en-AU"/>
        </w:rPr>
        <w:t xml:space="preserve"> his legal team </w:t>
      </w:r>
      <w:r w:rsidR="00567EC2" w:rsidRPr="00927D92">
        <w:rPr>
          <w:lang w:eastAsia="en-AU"/>
        </w:rPr>
        <w:t>sufficient</w:t>
      </w:r>
      <w:r w:rsidR="00972875" w:rsidRPr="00927D92">
        <w:rPr>
          <w:lang w:eastAsia="en-AU"/>
        </w:rPr>
        <w:t xml:space="preserve"> opportunity to “dig deeper</w:t>
      </w:r>
      <w:r w:rsidR="006817B9">
        <w:rPr>
          <w:lang w:eastAsia="en-AU"/>
        </w:rPr>
        <w:t xml:space="preserve"> </w:t>
      </w:r>
      <w:r w:rsidR="00972875" w:rsidRPr="00927D92">
        <w:rPr>
          <w:lang w:eastAsia="en-AU"/>
        </w:rPr>
        <w:t>…</w:t>
      </w:r>
      <w:r w:rsidR="006817B9">
        <w:rPr>
          <w:lang w:eastAsia="en-AU"/>
        </w:rPr>
        <w:t xml:space="preserve"> </w:t>
      </w:r>
      <w:r w:rsidR="00972875" w:rsidRPr="00927D92">
        <w:rPr>
          <w:lang w:eastAsia="en-AU"/>
        </w:rPr>
        <w:t>go down the rabbit holes</w:t>
      </w:r>
      <w:r w:rsidR="00D16E89">
        <w:rPr>
          <w:lang w:eastAsia="en-AU"/>
        </w:rPr>
        <w:t xml:space="preserve"> </w:t>
      </w:r>
      <w:r w:rsidR="00972875" w:rsidRPr="00927D92">
        <w:rPr>
          <w:lang w:eastAsia="en-AU"/>
        </w:rPr>
        <w:t>…</w:t>
      </w:r>
      <w:r w:rsidR="00D16E89">
        <w:rPr>
          <w:lang w:eastAsia="en-AU"/>
        </w:rPr>
        <w:t xml:space="preserve"> </w:t>
      </w:r>
      <w:r w:rsidR="00972875" w:rsidRPr="00927D92">
        <w:rPr>
          <w:lang w:eastAsia="en-AU"/>
        </w:rPr>
        <w:t>find the golden nuggets” with the potential result that “if they had not done what they did [it] would have been catastrophic” (T526.16</w:t>
      </w:r>
      <w:r w:rsidR="00036CA9">
        <w:rPr>
          <w:lang w:eastAsia="en-AU"/>
        </w:rPr>
        <w:t>–</w:t>
      </w:r>
      <w:r w:rsidR="00972875" w:rsidRPr="00927D92">
        <w:rPr>
          <w:lang w:eastAsia="en-AU"/>
        </w:rPr>
        <w:t xml:space="preserve">36). </w:t>
      </w:r>
      <w:r w:rsidR="00E93E12" w:rsidRPr="00927D92">
        <w:rPr>
          <w:lang w:eastAsia="en-AU"/>
        </w:rPr>
        <w:t xml:space="preserve">It follows that in his opinion, the </w:t>
      </w:r>
      <w:r w:rsidR="002863BA" w:rsidRPr="00927D92">
        <w:rPr>
          <w:lang w:eastAsia="en-AU"/>
        </w:rPr>
        <w:t>improper</w:t>
      </w:r>
      <w:r w:rsidR="00E93E12" w:rsidRPr="00927D92">
        <w:rPr>
          <w:lang w:eastAsia="en-AU"/>
        </w:rPr>
        <w:t xml:space="preserve"> </w:t>
      </w:r>
      <w:r w:rsidR="002863BA" w:rsidRPr="00927D92">
        <w:rPr>
          <w:lang w:eastAsia="en-AU"/>
        </w:rPr>
        <w:t>conduct</w:t>
      </w:r>
      <w:r w:rsidR="00E93E12" w:rsidRPr="00927D92">
        <w:rPr>
          <w:lang w:eastAsia="en-AU"/>
        </w:rPr>
        <w:t xml:space="preserve"> </w:t>
      </w:r>
      <w:r w:rsidR="002863BA" w:rsidRPr="00927D92">
        <w:rPr>
          <w:lang w:eastAsia="en-AU"/>
        </w:rPr>
        <w:t>quickly redounded to his considerable forensic advantage</w:t>
      </w:r>
      <w:r w:rsidR="00972875" w:rsidRPr="00927D92">
        <w:rPr>
          <w:lang w:eastAsia="en-AU"/>
        </w:rPr>
        <w:t>.</w:t>
      </w:r>
    </w:p>
    <w:p w14:paraId="71983406" w14:textId="68F03B01" w:rsidR="00694818" w:rsidRPr="00927D92" w:rsidRDefault="00D31ECB" w:rsidP="00D31ECB">
      <w:pPr>
        <w:pStyle w:val="ParaNumbering"/>
        <w:numPr>
          <w:ilvl w:val="0"/>
          <w:numId w:val="0"/>
        </w:numPr>
        <w:ind w:hanging="720"/>
        <w:rPr>
          <w:lang w:eastAsia="en-AU"/>
        </w:rPr>
      </w:pPr>
      <w:r w:rsidRPr="00927D92">
        <w:rPr>
          <w:sz w:val="20"/>
          <w:lang w:eastAsia="en-AU"/>
        </w:rPr>
        <w:t>1088</w:t>
      </w:r>
      <w:r w:rsidRPr="00927D92">
        <w:rPr>
          <w:sz w:val="20"/>
          <w:lang w:eastAsia="en-AU"/>
        </w:rPr>
        <w:tab/>
      </w:r>
      <w:r w:rsidR="005C7A99" w:rsidRPr="00927D92">
        <w:rPr>
          <w:lang w:eastAsia="en-AU"/>
        </w:rPr>
        <w:t>Although I</w:t>
      </w:r>
      <w:r w:rsidR="005C7A99" w:rsidRPr="00927D92">
        <w:t xml:space="preserve"> am satisfied that Mr Lehrmann was justifiably angry and hurt at the giving of the Logies speech (as would any accused when the conduct of others may adversely influence the disposition of likely jurors), and the giving of the speech did serve to increase his subjective hurt, the </w:t>
      </w:r>
      <w:r w:rsidR="00D10022" w:rsidRPr="00927D92">
        <w:rPr>
          <w:lang w:eastAsia="en-AU"/>
        </w:rPr>
        <w:t>e</w:t>
      </w:r>
      <w:r w:rsidR="00171057" w:rsidRPr="00927D92">
        <w:rPr>
          <w:lang w:eastAsia="en-AU"/>
        </w:rPr>
        <w:t xml:space="preserve">volution of his </w:t>
      </w:r>
      <w:r w:rsidR="00972875" w:rsidRPr="00927D92">
        <w:rPr>
          <w:lang w:eastAsia="en-AU"/>
        </w:rPr>
        <w:t xml:space="preserve">state of mind </w:t>
      </w:r>
      <w:r w:rsidR="00271684" w:rsidRPr="00927D92">
        <w:rPr>
          <w:lang w:eastAsia="en-AU"/>
        </w:rPr>
        <w:t xml:space="preserve">to </w:t>
      </w:r>
      <w:r w:rsidR="00B22AEC">
        <w:rPr>
          <w:lang w:eastAsia="en-AU"/>
        </w:rPr>
        <w:t xml:space="preserve">the </w:t>
      </w:r>
      <w:r w:rsidR="00271684" w:rsidRPr="00927D92">
        <w:rPr>
          <w:lang w:eastAsia="en-AU"/>
        </w:rPr>
        <w:t xml:space="preserve">recognition </w:t>
      </w:r>
      <w:r w:rsidR="00B22AEC">
        <w:rPr>
          <w:lang w:eastAsia="en-AU"/>
        </w:rPr>
        <w:t xml:space="preserve">that </w:t>
      </w:r>
      <w:r w:rsidR="00271684" w:rsidRPr="00927D92">
        <w:rPr>
          <w:lang w:eastAsia="en-AU"/>
        </w:rPr>
        <w:t>the Logies speech</w:t>
      </w:r>
      <w:r w:rsidR="00171057" w:rsidRPr="00927D92">
        <w:rPr>
          <w:lang w:eastAsia="en-AU"/>
        </w:rPr>
        <w:t xml:space="preserve"> </w:t>
      </w:r>
      <w:r w:rsidR="00FA37DF" w:rsidRPr="00927D92">
        <w:rPr>
          <w:lang w:eastAsia="en-AU"/>
        </w:rPr>
        <w:t>significantly</w:t>
      </w:r>
      <w:r w:rsidR="00171057" w:rsidRPr="00927D92">
        <w:rPr>
          <w:lang w:eastAsia="en-AU"/>
        </w:rPr>
        <w:t xml:space="preserve"> </w:t>
      </w:r>
      <w:r w:rsidR="00946A0A" w:rsidRPr="00927D92">
        <w:rPr>
          <w:lang w:eastAsia="en-AU"/>
        </w:rPr>
        <w:t>reduced his chances of conviction</w:t>
      </w:r>
      <w:r w:rsidR="004403F4" w:rsidRPr="00927D92">
        <w:rPr>
          <w:lang w:eastAsia="en-AU"/>
        </w:rPr>
        <w:t>,</w:t>
      </w:r>
      <w:r w:rsidR="00946A0A" w:rsidRPr="00927D92">
        <w:rPr>
          <w:lang w:eastAsia="en-AU"/>
        </w:rPr>
        <w:t xml:space="preserve"> diminishes</w:t>
      </w:r>
      <w:r w:rsidR="00171057" w:rsidRPr="00927D92">
        <w:rPr>
          <w:lang w:eastAsia="en-AU"/>
        </w:rPr>
        <w:t xml:space="preserve"> the practical </w:t>
      </w:r>
      <w:r w:rsidR="00355F59" w:rsidRPr="00927D92">
        <w:rPr>
          <w:lang w:eastAsia="en-AU"/>
        </w:rPr>
        <w:t xml:space="preserve">and ongoing </w:t>
      </w:r>
      <w:r w:rsidR="00171057" w:rsidRPr="00927D92">
        <w:rPr>
          <w:lang w:eastAsia="en-AU"/>
        </w:rPr>
        <w:t>effect of the aggravating conduct</w:t>
      </w:r>
      <w:r w:rsidR="00972875" w:rsidRPr="00927D92">
        <w:rPr>
          <w:lang w:eastAsia="en-AU"/>
        </w:rPr>
        <w:t>.</w:t>
      </w:r>
      <w:r w:rsidR="00471125">
        <w:rPr>
          <w:lang w:eastAsia="en-AU"/>
        </w:rPr>
        <w:t xml:space="preserve"> </w:t>
      </w:r>
    </w:p>
    <w:p w14:paraId="29EB2734" w14:textId="01C66DFF" w:rsidR="00BD0597" w:rsidRPr="00351923" w:rsidRDefault="00F66459" w:rsidP="00351923">
      <w:pPr>
        <w:pStyle w:val="Heading2"/>
      </w:pPr>
      <w:bookmarkStart w:id="237" w:name="_Ref162625985"/>
      <w:r w:rsidRPr="00351923">
        <w:t>M</w:t>
      </w:r>
      <w:r w:rsidR="00486549" w:rsidRPr="00351923">
        <w:t>.7</w:t>
      </w:r>
      <w:r w:rsidR="0013744E" w:rsidRPr="00351923">
        <w:tab/>
        <w:t>Quantum</w:t>
      </w:r>
      <w:bookmarkEnd w:id="237"/>
      <w:r w:rsidR="0013744E" w:rsidRPr="00351923">
        <w:t xml:space="preserve"> </w:t>
      </w:r>
    </w:p>
    <w:p w14:paraId="71754956" w14:textId="0A368746" w:rsidR="00B837F2" w:rsidRPr="00927D92" w:rsidRDefault="00D31ECB" w:rsidP="00D31ECB">
      <w:pPr>
        <w:pStyle w:val="ParaNumbering"/>
        <w:numPr>
          <w:ilvl w:val="0"/>
          <w:numId w:val="0"/>
        </w:numPr>
        <w:ind w:hanging="720"/>
      </w:pPr>
      <w:r w:rsidRPr="00927D92">
        <w:rPr>
          <w:sz w:val="20"/>
        </w:rPr>
        <w:t>1089</w:t>
      </w:r>
      <w:r w:rsidRPr="00927D92">
        <w:rPr>
          <w:sz w:val="20"/>
        </w:rPr>
        <w:tab/>
      </w:r>
      <w:r w:rsidR="00F26F48" w:rsidRPr="00927D92">
        <w:t xml:space="preserve">Despite both being </w:t>
      </w:r>
      <w:r w:rsidR="00BB3B79" w:rsidRPr="00927D92">
        <w:t>compensatory</w:t>
      </w:r>
      <w:r w:rsidR="00F26F48" w:rsidRPr="00927D92">
        <w:t xml:space="preserve"> in nature</w:t>
      </w:r>
      <w:r w:rsidR="00BB3B79" w:rsidRPr="00927D92">
        <w:t>, w</w:t>
      </w:r>
      <w:r w:rsidR="00F26F48" w:rsidRPr="00927D92">
        <w:t>here applicable</w:t>
      </w:r>
      <w:r w:rsidR="00B837F2" w:rsidRPr="00927D92">
        <w:t xml:space="preserve">, in </w:t>
      </w:r>
      <w:r w:rsidR="00F26F48" w:rsidRPr="00927D92">
        <w:t>relation to post-1 July 2021</w:t>
      </w:r>
      <w:r w:rsidR="00B837F2" w:rsidRPr="00927D92">
        <w:t xml:space="preserve"> </w:t>
      </w:r>
      <w:r w:rsidR="00BB3B79" w:rsidRPr="00927D92">
        <w:t xml:space="preserve">publications, </w:t>
      </w:r>
      <w:r w:rsidR="00F26F48" w:rsidRPr="00927D92">
        <w:t>s</w:t>
      </w:r>
      <w:r w:rsidR="00F26F48" w:rsidRPr="00927D92">
        <w:rPr>
          <w:spacing w:val="-3"/>
        </w:rPr>
        <w:t xml:space="preserve"> </w:t>
      </w:r>
      <w:r w:rsidR="00F26F48" w:rsidRPr="00927D92">
        <w:t>35(2B)</w:t>
      </w:r>
      <w:r w:rsidR="00F26F48" w:rsidRPr="00927D92">
        <w:rPr>
          <w:spacing w:val="-2"/>
        </w:rPr>
        <w:t xml:space="preserve"> </w:t>
      </w:r>
      <w:r w:rsidR="00F26F48" w:rsidRPr="00927D92">
        <w:t>of</w:t>
      </w:r>
      <w:r w:rsidR="00F26F48" w:rsidRPr="00927D92">
        <w:rPr>
          <w:spacing w:val="-2"/>
        </w:rPr>
        <w:t xml:space="preserve"> </w:t>
      </w:r>
      <w:r w:rsidR="00F26F48" w:rsidRPr="00927D92">
        <w:t>the</w:t>
      </w:r>
      <w:r w:rsidR="00F26F48" w:rsidRPr="00927D92">
        <w:rPr>
          <w:spacing w:val="-2"/>
        </w:rPr>
        <w:t xml:space="preserve"> </w:t>
      </w:r>
      <w:r w:rsidR="00F26F48" w:rsidRPr="00927D92">
        <w:t>Defamation Act requires</w:t>
      </w:r>
      <w:r w:rsidR="00B837F2" w:rsidRPr="00927D92">
        <w:t xml:space="preserve"> </w:t>
      </w:r>
      <w:r w:rsidR="00F26F48" w:rsidRPr="00927D92">
        <w:t xml:space="preserve">an </w:t>
      </w:r>
      <w:r w:rsidR="00B837F2" w:rsidRPr="00927D92">
        <w:t xml:space="preserve">award of aggravated damages to be made separately from </w:t>
      </w:r>
      <w:r w:rsidR="00F26F48" w:rsidRPr="00927D92">
        <w:t>ordinary</w:t>
      </w:r>
      <w:r w:rsidR="00B837F2" w:rsidRPr="00927D92">
        <w:t xml:space="preserve"> compensatory damages. That provision does not</w:t>
      </w:r>
      <w:r w:rsidR="004F6A4A" w:rsidRPr="00927D92">
        <w:t>, however,</w:t>
      </w:r>
      <w:r w:rsidR="00B837F2" w:rsidRPr="00927D92">
        <w:t xml:space="preserve"> apply in this proceeding</w:t>
      </w:r>
      <w:r w:rsidR="004F6A4A" w:rsidRPr="00927D92">
        <w:t xml:space="preserve"> and </w:t>
      </w:r>
      <w:r w:rsidR="006130DB">
        <w:t xml:space="preserve">I </w:t>
      </w:r>
      <w:r w:rsidR="004F6A4A" w:rsidRPr="00927D92">
        <w:t>will proceed to make a single award as has bee</w:t>
      </w:r>
      <w:r w:rsidR="009B52B2" w:rsidRPr="00927D92">
        <w:t>n</w:t>
      </w:r>
      <w:r w:rsidR="004F6A4A" w:rsidRPr="00927D92">
        <w:t xml:space="preserve"> the traditional common law approach</w:t>
      </w:r>
      <w:r w:rsidR="00B837F2" w:rsidRPr="00927D92">
        <w:t>.</w:t>
      </w:r>
    </w:p>
    <w:p w14:paraId="5C97B02C" w14:textId="482D3AD3" w:rsidR="00CE5413" w:rsidRPr="00927D92" w:rsidRDefault="00D31ECB" w:rsidP="00D31ECB">
      <w:pPr>
        <w:pStyle w:val="ParaNumbering"/>
        <w:numPr>
          <w:ilvl w:val="0"/>
          <w:numId w:val="0"/>
        </w:numPr>
        <w:ind w:hanging="720"/>
      </w:pPr>
      <w:r w:rsidRPr="00927D92">
        <w:rPr>
          <w:sz w:val="20"/>
        </w:rPr>
        <w:t>1090</w:t>
      </w:r>
      <w:r w:rsidRPr="00927D92">
        <w:rPr>
          <w:sz w:val="20"/>
        </w:rPr>
        <w:tab/>
      </w:r>
      <w:r w:rsidR="00BD6D5A" w:rsidRPr="00927D92">
        <w:t xml:space="preserve">Mr Lehrmann </w:t>
      </w:r>
      <w:r w:rsidR="003B335B">
        <w:t>would have been</w:t>
      </w:r>
      <w:r w:rsidR="00BD6D5A" w:rsidRPr="00927D92">
        <w:t xml:space="preserve"> </w:t>
      </w:r>
      <w:r w:rsidR="00655F7A" w:rsidRPr="00927D92">
        <w:t>entitled</w:t>
      </w:r>
      <w:r w:rsidR="00BD6D5A" w:rsidRPr="00927D92">
        <w:t xml:space="preserve"> to more than </w:t>
      </w:r>
      <w:r w:rsidR="00655F7A" w:rsidRPr="00927D92">
        <w:t>a nominal</w:t>
      </w:r>
      <w:r w:rsidR="00BD6D5A" w:rsidRPr="00927D92">
        <w:t xml:space="preserve"> award but </w:t>
      </w:r>
      <w:r w:rsidR="009E0C5A" w:rsidRPr="00927D92">
        <w:t xml:space="preserve">as the above </w:t>
      </w:r>
      <w:r w:rsidR="00655F7A" w:rsidRPr="00927D92">
        <w:t>analysis</w:t>
      </w:r>
      <w:r w:rsidR="009E0C5A" w:rsidRPr="00927D92">
        <w:t xml:space="preserve"> demonstrates</w:t>
      </w:r>
      <w:r w:rsidR="00655F7A" w:rsidRPr="00927D92">
        <w:t>,</w:t>
      </w:r>
      <w:r w:rsidR="009E0C5A" w:rsidRPr="00927D92">
        <w:t xml:space="preserve"> his award of ordinary compensatory damages </w:t>
      </w:r>
      <w:r w:rsidR="003B335B">
        <w:t xml:space="preserve">would </w:t>
      </w:r>
      <w:r w:rsidR="009E0C5A" w:rsidRPr="00927D92">
        <w:t xml:space="preserve">be very modest. </w:t>
      </w:r>
      <w:r w:rsidR="00655F7A" w:rsidRPr="00927D92">
        <w:t xml:space="preserve">Hence </w:t>
      </w:r>
      <w:r w:rsidR="00974C1F" w:rsidRPr="00927D92">
        <w:t xml:space="preserve">any augmentation of damages occasioned by the </w:t>
      </w:r>
      <w:r w:rsidR="00655F7A" w:rsidRPr="00927D92">
        <w:t>aggravating conduct</w:t>
      </w:r>
      <w:r w:rsidR="00155157" w:rsidRPr="00927D92">
        <w:t>,</w:t>
      </w:r>
      <w:r w:rsidR="00655F7A" w:rsidRPr="00927D92">
        <w:t xml:space="preserve"> comes from a very low base.  </w:t>
      </w:r>
      <w:r w:rsidR="008D56BA">
        <w:t xml:space="preserve">If it had been necessary to </w:t>
      </w:r>
      <w:r w:rsidR="00FF600C">
        <w:t xml:space="preserve">assess </w:t>
      </w:r>
      <w:r w:rsidR="007C3EF3">
        <w:t>damages</w:t>
      </w:r>
      <w:r w:rsidR="00FF600C">
        <w:t xml:space="preserve"> </w:t>
      </w:r>
      <w:r w:rsidR="007C3EF3">
        <w:t>in favour of Mr Lehrmann</w:t>
      </w:r>
      <w:r w:rsidR="00655F7A" w:rsidRPr="00927D92">
        <w:t xml:space="preserve">, </w:t>
      </w:r>
      <w:r w:rsidR="002F5B22" w:rsidRPr="00927D92">
        <w:t xml:space="preserve">the appropriate and rational relationship between the </w:t>
      </w:r>
      <w:r w:rsidR="002F5B22">
        <w:t xml:space="preserve">actual </w:t>
      </w:r>
      <w:r w:rsidR="002F5B22" w:rsidRPr="00927D92">
        <w:t>harm sustained and the damages awarded</w:t>
      </w:r>
      <w:r w:rsidR="002F5B22">
        <w:t xml:space="preserve"> </w:t>
      </w:r>
      <w:r w:rsidR="008B69D6">
        <w:t xml:space="preserve">would </w:t>
      </w:r>
      <w:r w:rsidR="00A001A1">
        <w:t xml:space="preserve">lead to total </w:t>
      </w:r>
      <w:r w:rsidR="007C3EF3">
        <w:t>damages</w:t>
      </w:r>
      <w:r w:rsidR="00655F7A" w:rsidRPr="00927D92">
        <w:t xml:space="preserve"> </w:t>
      </w:r>
      <w:r w:rsidR="008B69D6">
        <w:t xml:space="preserve">of </w:t>
      </w:r>
      <w:r w:rsidR="00655F7A" w:rsidRPr="00927D92">
        <w:t>$</w:t>
      </w:r>
      <w:r w:rsidR="006D66C4">
        <w:t>2</w:t>
      </w:r>
      <w:r w:rsidR="00CD3F1A" w:rsidRPr="00927D92">
        <w:t>0</w:t>
      </w:r>
      <w:r w:rsidR="00763491" w:rsidRPr="00927D92">
        <w:t>,</w:t>
      </w:r>
      <w:r w:rsidR="00655F7A" w:rsidRPr="00927D92">
        <w:t>000.</w:t>
      </w:r>
      <w:r w:rsidR="00404890">
        <w:t xml:space="preserve"> </w:t>
      </w:r>
    </w:p>
    <w:p w14:paraId="7A75AC8A" w14:textId="37D02360" w:rsidR="00696D05" w:rsidRPr="00351923" w:rsidRDefault="00D31ECB" w:rsidP="00351923">
      <w:pPr>
        <w:pStyle w:val="Heading1"/>
      </w:pPr>
      <w:bookmarkStart w:id="238" w:name="_Ref162625986"/>
      <w:r w:rsidRPr="00351923">
        <w:rPr>
          <w:caps w:val="0"/>
        </w:rPr>
        <w:t>N</w:t>
      </w:r>
      <w:r w:rsidRPr="00351923">
        <w:rPr>
          <w:caps w:val="0"/>
        </w:rPr>
        <w:tab/>
        <w:t>CONCLUSION AND ORDERS</w:t>
      </w:r>
      <w:bookmarkEnd w:id="238"/>
    </w:p>
    <w:p w14:paraId="58FF4B96" w14:textId="26027AC9" w:rsidR="00093AE7" w:rsidRPr="00927D92" w:rsidRDefault="00D31ECB" w:rsidP="00D31ECB">
      <w:pPr>
        <w:pStyle w:val="ParaNumbering"/>
        <w:numPr>
          <w:ilvl w:val="0"/>
          <w:numId w:val="0"/>
        </w:numPr>
        <w:ind w:hanging="720"/>
      </w:pPr>
      <w:r w:rsidRPr="00927D92">
        <w:rPr>
          <w:sz w:val="20"/>
        </w:rPr>
        <w:t>1091</w:t>
      </w:r>
      <w:r w:rsidRPr="00927D92">
        <w:rPr>
          <w:sz w:val="20"/>
        </w:rPr>
        <w:tab/>
      </w:r>
      <w:r w:rsidR="005C2C05">
        <w:t>Having escaped the lions</w:t>
      </w:r>
      <w:r w:rsidR="004C5D96">
        <w:t>’</w:t>
      </w:r>
      <w:r w:rsidR="005C2C05">
        <w:t xml:space="preserve"> den, </w:t>
      </w:r>
      <w:r w:rsidR="00093AE7" w:rsidRPr="00927D92">
        <w:t xml:space="preserve">Mr Lehrmann </w:t>
      </w:r>
      <w:r w:rsidR="00B01863" w:rsidRPr="00927D92">
        <w:t>made the mistake</w:t>
      </w:r>
      <w:r w:rsidR="002F632D">
        <w:t xml:space="preserve"> </w:t>
      </w:r>
      <w:r w:rsidR="00B01863" w:rsidRPr="00927D92">
        <w:t>of going back for his hat</w:t>
      </w:r>
      <w:r w:rsidR="00CC609F" w:rsidRPr="00927D92">
        <w:t>.</w:t>
      </w:r>
      <w:r w:rsidR="007A3338">
        <w:t xml:space="preserve"> </w:t>
      </w:r>
      <w:r w:rsidR="00A03F39">
        <w:t xml:space="preserve"> </w:t>
      </w:r>
      <w:r w:rsidR="00F64D3E" w:rsidRPr="00927D92">
        <w:t xml:space="preserve"> </w:t>
      </w:r>
    </w:p>
    <w:p w14:paraId="6A2E1CD0" w14:textId="4C85044A" w:rsidR="00C35B77" w:rsidRDefault="00D31ECB" w:rsidP="00D31ECB">
      <w:pPr>
        <w:pStyle w:val="ParaNumbering"/>
        <w:numPr>
          <w:ilvl w:val="0"/>
          <w:numId w:val="0"/>
        </w:numPr>
        <w:ind w:hanging="720"/>
      </w:pPr>
      <w:r>
        <w:rPr>
          <w:sz w:val="20"/>
        </w:rPr>
        <w:t>1092</w:t>
      </w:r>
      <w:r>
        <w:rPr>
          <w:sz w:val="20"/>
        </w:rPr>
        <w:tab/>
      </w:r>
      <w:r w:rsidR="000322EC" w:rsidRPr="00927D92">
        <w:t xml:space="preserve">As </w:t>
      </w:r>
      <w:r w:rsidR="00065E16">
        <w:t>I stressed at the commencement of these reasons</w:t>
      </w:r>
      <w:r w:rsidR="000322EC" w:rsidRPr="00927D92">
        <w:t>, the</w:t>
      </w:r>
      <w:r w:rsidR="00777A9D">
        <w:t>re is a substantive</w:t>
      </w:r>
      <w:r w:rsidR="000322EC" w:rsidRPr="00927D92">
        <w:t xml:space="preserve"> </w:t>
      </w:r>
      <w:r w:rsidR="00264AB3" w:rsidRPr="00927D92">
        <w:t xml:space="preserve">difference between the criminal </w:t>
      </w:r>
      <w:r w:rsidR="000322EC" w:rsidRPr="00927D92">
        <w:t xml:space="preserve">and civil </w:t>
      </w:r>
      <w:r w:rsidR="00264AB3" w:rsidRPr="00927D92">
        <w:t>standard</w:t>
      </w:r>
      <w:r w:rsidR="000322EC" w:rsidRPr="00927D92">
        <w:t>s</w:t>
      </w:r>
      <w:r w:rsidR="00264AB3" w:rsidRPr="00927D92">
        <w:t xml:space="preserve"> of proof</w:t>
      </w:r>
      <w:r w:rsidR="006C2B51" w:rsidRPr="00927D92">
        <w:t xml:space="preserve">. </w:t>
      </w:r>
      <w:r w:rsidR="00F629EB">
        <w:t>To</w:t>
      </w:r>
      <w:r w:rsidR="008A4906">
        <w:t xml:space="preserve"> make </w:t>
      </w:r>
      <w:r w:rsidR="007244A8" w:rsidRPr="00927D92">
        <w:t>the grav</w:t>
      </w:r>
      <w:r w:rsidR="00F629EB">
        <w:t>e</w:t>
      </w:r>
      <w:r w:rsidR="007244A8" w:rsidRPr="00927D92">
        <w:t xml:space="preserve"> finding</w:t>
      </w:r>
      <w:r w:rsidR="00280744">
        <w:t xml:space="preserve"> </w:t>
      </w:r>
      <w:r w:rsidR="000F63BA" w:rsidRPr="00927D92">
        <w:t>Mr Lehrmann raped Ms Higgins</w:t>
      </w:r>
      <w:r w:rsidR="008A4906">
        <w:t xml:space="preserve">, </w:t>
      </w:r>
      <w:r w:rsidR="000F63BA" w:rsidRPr="00927D92">
        <w:t>i</w:t>
      </w:r>
      <w:r w:rsidR="00216A2B" w:rsidRPr="00927D92">
        <w:t>t is unnecessary for me</w:t>
      </w:r>
      <w:r w:rsidR="007F342A" w:rsidRPr="00927D92">
        <w:t> </w:t>
      </w:r>
      <w:r w:rsidR="0061557F" w:rsidRPr="00927D92">
        <w:t>to</w:t>
      </w:r>
      <w:r w:rsidR="001C138C" w:rsidRPr="00927D92">
        <w:t xml:space="preserve"> </w:t>
      </w:r>
      <w:r w:rsidR="00216A2B" w:rsidRPr="00927D92">
        <w:t xml:space="preserve">reach a level of certainty indispensable to </w:t>
      </w:r>
      <w:r w:rsidR="00EF4995" w:rsidRPr="00927D92">
        <w:t>criminal liability</w:t>
      </w:r>
      <w:r w:rsidR="00264AB3" w:rsidRPr="00927D92">
        <w:t>.</w:t>
      </w:r>
      <w:r w:rsidR="000A1E9B">
        <w:rPr>
          <w:szCs w:val="24"/>
        </w:rPr>
        <w:t xml:space="preserve"> </w:t>
      </w:r>
      <w:r w:rsidR="002469E2" w:rsidRPr="00927D92">
        <w:rPr>
          <w:szCs w:val="24"/>
        </w:rPr>
        <w:t xml:space="preserve">The </w:t>
      </w:r>
      <w:r w:rsidR="00E56DDA" w:rsidRPr="00927D92">
        <w:rPr>
          <w:szCs w:val="24"/>
        </w:rPr>
        <w:t>respondents</w:t>
      </w:r>
      <w:r w:rsidR="002469E2" w:rsidRPr="00927D92">
        <w:rPr>
          <w:szCs w:val="24"/>
        </w:rPr>
        <w:t xml:space="preserve"> </w:t>
      </w:r>
      <w:r w:rsidR="00536F46">
        <w:rPr>
          <w:szCs w:val="24"/>
        </w:rPr>
        <w:t xml:space="preserve">have not </w:t>
      </w:r>
      <w:r w:rsidR="006C761D">
        <w:rPr>
          <w:szCs w:val="24"/>
        </w:rPr>
        <w:t>won</w:t>
      </w:r>
      <w:r w:rsidR="006F5667" w:rsidRPr="00927D92">
        <w:rPr>
          <w:szCs w:val="24"/>
        </w:rPr>
        <w:t xml:space="preserve"> </w:t>
      </w:r>
      <w:r w:rsidR="00E639C4">
        <w:rPr>
          <w:szCs w:val="24"/>
        </w:rPr>
        <w:t xml:space="preserve">because I can exclude </w:t>
      </w:r>
      <w:r w:rsidR="00262CAE">
        <w:rPr>
          <w:szCs w:val="24"/>
        </w:rPr>
        <w:t xml:space="preserve">all </w:t>
      </w:r>
      <w:r w:rsidR="007921C4">
        <w:rPr>
          <w:szCs w:val="24"/>
        </w:rPr>
        <w:t xml:space="preserve">other </w:t>
      </w:r>
      <w:r w:rsidR="00262CAE">
        <w:rPr>
          <w:szCs w:val="24"/>
        </w:rPr>
        <w:t>possibilities</w:t>
      </w:r>
      <w:r w:rsidR="002F66D6">
        <w:rPr>
          <w:szCs w:val="24"/>
        </w:rPr>
        <w:t xml:space="preserve"> as to what happened</w:t>
      </w:r>
      <w:r w:rsidR="00262CAE">
        <w:rPr>
          <w:szCs w:val="24"/>
        </w:rPr>
        <w:t xml:space="preserve">, </w:t>
      </w:r>
      <w:r w:rsidR="008C0806">
        <w:rPr>
          <w:szCs w:val="24"/>
        </w:rPr>
        <w:t xml:space="preserve">but </w:t>
      </w:r>
      <w:r w:rsidR="002469E2" w:rsidRPr="00927D92">
        <w:rPr>
          <w:szCs w:val="24"/>
        </w:rPr>
        <w:t xml:space="preserve">because </w:t>
      </w:r>
      <w:r w:rsidR="002F66D6">
        <w:rPr>
          <w:szCs w:val="24"/>
        </w:rPr>
        <w:t>they</w:t>
      </w:r>
      <w:r w:rsidR="002D4E2B">
        <w:rPr>
          <w:szCs w:val="24"/>
        </w:rPr>
        <w:t xml:space="preserve"> have proven that </w:t>
      </w:r>
      <w:r w:rsidR="0055652C">
        <w:rPr>
          <w:szCs w:val="24"/>
        </w:rPr>
        <w:t>such</w:t>
      </w:r>
      <w:r w:rsidR="0063455C">
        <w:rPr>
          <w:szCs w:val="24"/>
        </w:rPr>
        <w:t xml:space="preserve"> </w:t>
      </w:r>
      <w:r w:rsidR="00FC26C8">
        <w:rPr>
          <w:szCs w:val="24"/>
        </w:rPr>
        <w:t>possibilities</w:t>
      </w:r>
      <w:r w:rsidR="0055652C">
        <w:rPr>
          <w:szCs w:val="24"/>
        </w:rPr>
        <w:t xml:space="preserve"> that are open on the evidence</w:t>
      </w:r>
      <w:r w:rsidR="00FC26C8">
        <w:rPr>
          <w:szCs w:val="24"/>
        </w:rPr>
        <w:t>, both</w:t>
      </w:r>
      <w:r w:rsidR="008C0806">
        <w:rPr>
          <w:szCs w:val="24"/>
        </w:rPr>
        <w:t xml:space="preserve"> individually and collectively</w:t>
      </w:r>
      <w:r w:rsidR="00FC26C8">
        <w:rPr>
          <w:szCs w:val="24"/>
        </w:rPr>
        <w:t>,</w:t>
      </w:r>
      <w:r w:rsidR="008C0806">
        <w:rPr>
          <w:szCs w:val="24"/>
        </w:rPr>
        <w:t xml:space="preserve"> </w:t>
      </w:r>
      <w:r w:rsidR="00FA5D91">
        <w:rPr>
          <w:szCs w:val="24"/>
        </w:rPr>
        <w:t>are unlikely</w:t>
      </w:r>
      <w:r w:rsidR="00683DBF">
        <w:rPr>
          <w:szCs w:val="24"/>
        </w:rPr>
        <w:t>;</w:t>
      </w:r>
      <w:r w:rsidR="00FA5D91" w:rsidRPr="00683DBF">
        <w:rPr>
          <w:szCs w:val="24"/>
        </w:rPr>
        <w:t xml:space="preserve"> </w:t>
      </w:r>
      <w:r w:rsidR="009323D9" w:rsidRPr="00683DBF">
        <w:rPr>
          <w:szCs w:val="24"/>
        </w:rPr>
        <w:t>and</w:t>
      </w:r>
      <w:r w:rsidR="0026729C" w:rsidRPr="00683DBF">
        <w:rPr>
          <w:szCs w:val="24"/>
        </w:rPr>
        <w:t xml:space="preserve"> further </w:t>
      </w:r>
      <w:r w:rsidR="005C7359">
        <w:rPr>
          <w:szCs w:val="24"/>
        </w:rPr>
        <w:t xml:space="preserve">because </w:t>
      </w:r>
      <w:r w:rsidR="00683DBF">
        <w:rPr>
          <w:szCs w:val="24"/>
        </w:rPr>
        <w:t xml:space="preserve">I </w:t>
      </w:r>
      <w:r w:rsidR="002D2ED6">
        <w:rPr>
          <w:szCs w:val="24"/>
        </w:rPr>
        <w:t xml:space="preserve">am satisfied </w:t>
      </w:r>
      <w:r w:rsidR="0026729C" w:rsidRPr="00683DBF">
        <w:rPr>
          <w:szCs w:val="24"/>
        </w:rPr>
        <w:t>that</w:t>
      </w:r>
      <w:r w:rsidR="009323D9" w:rsidRPr="00683DBF">
        <w:rPr>
          <w:szCs w:val="24"/>
        </w:rPr>
        <w:t xml:space="preserve"> </w:t>
      </w:r>
      <w:r w:rsidR="005C7359">
        <w:rPr>
          <w:szCs w:val="24"/>
        </w:rPr>
        <w:t>the evidence</w:t>
      </w:r>
      <w:r w:rsidR="0065362E" w:rsidRPr="00683DBF">
        <w:rPr>
          <w:szCs w:val="24"/>
          <w:lang w:eastAsia="en-AU"/>
        </w:rPr>
        <w:t xml:space="preserve"> provide</w:t>
      </w:r>
      <w:r w:rsidR="005C7359">
        <w:rPr>
          <w:szCs w:val="24"/>
          <w:lang w:eastAsia="en-AU"/>
        </w:rPr>
        <w:t>s</w:t>
      </w:r>
      <w:r w:rsidR="0065362E" w:rsidRPr="00683DBF">
        <w:rPr>
          <w:szCs w:val="24"/>
          <w:lang w:eastAsia="en-AU"/>
        </w:rPr>
        <w:t xml:space="preserve"> an</w:t>
      </w:r>
      <w:r w:rsidR="009323D9" w:rsidRPr="00683DBF">
        <w:rPr>
          <w:szCs w:val="24"/>
          <w:lang w:eastAsia="en-AU"/>
        </w:rPr>
        <w:t xml:space="preserve"> appropriate basis </w:t>
      </w:r>
      <w:r w:rsidR="00C35B77" w:rsidRPr="00683DBF">
        <w:rPr>
          <w:szCs w:val="24"/>
          <w:lang w:eastAsia="en-AU"/>
        </w:rPr>
        <w:t>up</w:t>
      </w:r>
      <w:r w:rsidR="009323D9" w:rsidRPr="00683DBF">
        <w:rPr>
          <w:szCs w:val="24"/>
          <w:lang w:eastAsia="en-AU"/>
        </w:rPr>
        <w:t xml:space="preserve">on which to reach a </w:t>
      </w:r>
      <w:r w:rsidR="0065362E" w:rsidRPr="00683DBF">
        <w:rPr>
          <w:szCs w:val="24"/>
          <w:lang w:eastAsia="en-AU"/>
        </w:rPr>
        <w:t>conclusion</w:t>
      </w:r>
      <w:r w:rsidR="00660BC7" w:rsidRPr="00683DBF">
        <w:rPr>
          <w:szCs w:val="24"/>
        </w:rPr>
        <w:t xml:space="preserve">. </w:t>
      </w:r>
      <w:r w:rsidR="009E175A" w:rsidRPr="00683DBF">
        <w:rPr>
          <w:szCs w:val="24"/>
        </w:rPr>
        <w:t>Put another way</w:t>
      </w:r>
      <w:r w:rsidR="00536F46" w:rsidRPr="00683DBF">
        <w:rPr>
          <w:szCs w:val="24"/>
        </w:rPr>
        <w:t>, t</w:t>
      </w:r>
      <w:r w:rsidR="008E25EC" w:rsidRPr="00683DBF">
        <w:rPr>
          <w:szCs w:val="24"/>
        </w:rPr>
        <w:t>he</w:t>
      </w:r>
      <w:r w:rsidR="009E175A" w:rsidRPr="00683DBF">
        <w:rPr>
          <w:szCs w:val="24"/>
        </w:rPr>
        <w:t>y have proven that the</w:t>
      </w:r>
      <w:r w:rsidR="002469E2" w:rsidRPr="00683DBF">
        <w:rPr>
          <w:szCs w:val="24"/>
        </w:rPr>
        <w:t xml:space="preserve"> whole of the evidence</w:t>
      </w:r>
      <w:r w:rsidR="006F5667" w:rsidRPr="00683DBF">
        <w:rPr>
          <w:szCs w:val="24"/>
        </w:rPr>
        <w:t>,</w:t>
      </w:r>
      <w:r w:rsidR="002469E2" w:rsidRPr="00683DBF">
        <w:rPr>
          <w:szCs w:val="24"/>
        </w:rPr>
        <w:t xml:space="preserve"> </w:t>
      </w:r>
      <w:r w:rsidR="001E176B" w:rsidRPr="00683DBF">
        <w:rPr>
          <w:szCs w:val="24"/>
        </w:rPr>
        <w:t>properly analysed</w:t>
      </w:r>
      <w:r w:rsidR="006F5667" w:rsidRPr="00683DBF">
        <w:rPr>
          <w:szCs w:val="24"/>
        </w:rPr>
        <w:t>,</w:t>
      </w:r>
      <w:r w:rsidR="001E176B" w:rsidRPr="00683DBF">
        <w:rPr>
          <w:szCs w:val="24"/>
        </w:rPr>
        <w:t xml:space="preserve"> </w:t>
      </w:r>
      <w:r w:rsidR="002469E2" w:rsidRPr="00683DBF">
        <w:rPr>
          <w:szCs w:val="24"/>
        </w:rPr>
        <w:t xml:space="preserve">establishes a reasonable satisfaction on the preponderance </w:t>
      </w:r>
      <w:r w:rsidR="00B15D03" w:rsidRPr="00683DBF">
        <w:rPr>
          <w:szCs w:val="24"/>
        </w:rPr>
        <w:t xml:space="preserve">of probabilities </w:t>
      </w:r>
      <w:r w:rsidR="007F2EFD" w:rsidRPr="00683DBF">
        <w:rPr>
          <w:szCs w:val="24"/>
        </w:rPr>
        <w:t xml:space="preserve">of </w:t>
      </w:r>
      <w:r w:rsidR="000E6501" w:rsidRPr="00683DBF">
        <w:rPr>
          <w:szCs w:val="24"/>
        </w:rPr>
        <w:t>facts sufficient t</w:t>
      </w:r>
      <w:r w:rsidR="001E176B" w:rsidRPr="00683DBF">
        <w:rPr>
          <w:szCs w:val="24"/>
        </w:rPr>
        <w:t xml:space="preserve">o make out </w:t>
      </w:r>
      <w:r w:rsidR="00E56DDA" w:rsidRPr="00683DBF">
        <w:rPr>
          <w:szCs w:val="24"/>
        </w:rPr>
        <w:t>the substantial truth defence.</w:t>
      </w:r>
      <w:r w:rsidR="001A12A9" w:rsidRPr="00927D92">
        <w:t xml:space="preserve"> </w:t>
      </w:r>
    </w:p>
    <w:p w14:paraId="1E2CE114" w14:textId="03AE3071" w:rsidR="00264AB3" w:rsidRPr="00927D92" w:rsidRDefault="00D31ECB" w:rsidP="00D31ECB">
      <w:pPr>
        <w:pStyle w:val="ParaNumbering"/>
        <w:numPr>
          <w:ilvl w:val="0"/>
          <w:numId w:val="0"/>
        </w:numPr>
        <w:ind w:hanging="720"/>
      </w:pPr>
      <w:r w:rsidRPr="00927D92">
        <w:rPr>
          <w:sz w:val="20"/>
        </w:rPr>
        <w:t>1093</w:t>
      </w:r>
      <w:r w:rsidRPr="00927D92">
        <w:rPr>
          <w:sz w:val="20"/>
        </w:rPr>
        <w:tab/>
      </w:r>
      <w:r w:rsidR="00FD3C07">
        <w:t xml:space="preserve">As a result of the inconclusive criminal trial, </w:t>
      </w:r>
      <w:r w:rsidR="002351DC">
        <w:t>Mr Lehrmann</w:t>
      </w:r>
      <w:r w:rsidR="00FD3C07">
        <w:t xml:space="preserve"> </w:t>
      </w:r>
      <w:r w:rsidR="001A12A9" w:rsidRPr="00927D92">
        <w:t xml:space="preserve">remains a man </w:t>
      </w:r>
      <w:r w:rsidR="003775C1">
        <w:t>who has not been convicted</w:t>
      </w:r>
      <w:r w:rsidR="001A12A9" w:rsidRPr="00927D92">
        <w:t xml:space="preserve"> of </w:t>
      </w:r>
      <w:r w:rsidR="00A21A71">
        <w:t xml:space="preserve">any </w:t>
      </w:r>
      <w:r w:rsidR="00FD3C07">
        <w:t>offence</w:t>
      </w:r>
      <w:r w:rsidR="001D21B7" w:rsidRPr="00927D92">
        <w:t>,</w:t>
      </w:r>
      <w:r w:rsidR="001A12A9" w:rsidRPr="00927D92">
        <w:t xml:space="preserve"> but </w:t>
      </w:r>
      <w:r w:rsidR="006B6B20">
        <w:t xml:space="preserve">he </w:t>
      </w:r>
      <w:r w:rsidR="001A12A9" w:rsidRPr="00927D92">
        <w:t xml:space="preserve">has </w:t>
      </w:r>
      <w:r w:rsidR="00FD350A">
        <w:t xml:space="preserve">now </w:t>
      </w:r>
      <w:r w:rsidR="001A12A9" w:rsidRPr="00927D92">
        <w:t xml:space="preserve">been found, by </w:t>
      </w:r>
      <w:r w:rsidR="00554869" w:rsidRPr="00927D92">
        <w:t>the</w:t>
      </w:r>
      <w:r w:rsidR="001A12A9" w:rsidRPr="00927D92">
        <w:t xml:space="preserve"> </w:t>
      </w:r>
      <w:r w:rsidR="00554869" w:rsidRPr="00927D92">
        <w:t xml:space="preserve">civil </w:t>
      </w:r>
      <w:r w:rsidR="001A12A9" w:rsidRPr="00927D92">
        <w:t>standard of proof, to have engaged in a great wrong.</w:t>
      </w:r>
      <w:r w:rsidR="006D0970">
        <w:t xml:space="preserve"> </w:t>
      </w:r>
      <w:r w:rsidR="00B53E03">
        <w:t xml:space="preserve">It follows </w:t>
      </w:r>
      <w:r w:rsidR="00E25C8D">
        <w:t xml:space="preserve">Ms Higgins has been proven to </w:t>
      </w:r>
      <w:r w:rsidR="00057E2B">
        <w:t>be</w:t>
      </w:r>
      <w:r w:rsidR="00D677BF">
        <w:t xml:space="preserve"> </w:t>
      </w:r>
      <w:r w:rsidR="00E25C8D">
        <w:t>a victim of sexual assault.</w:t>
      </w:r>
      <w:r w:rsidR="006B4601">
        <w:t xml:space="preserve"> </w:t>
      </w:r>
      <w:r w:rsidR="00720890">
        <w:t xml:space="preserve"> </w:t>
      </w:r>
      <w:r w:rsidR="00C541EE">
        <w:t xml:space="preserve"> </w:t>
      </w:r>
    </w:p>
    <w:p w14:paraId="3FFF65F8" w14:textId="015DB9D1" w:rsidR="00502041" w:rsidRPr="00927D92" w:rsidRDefault="00D31ECB" w:rsidP="00D31ECB">
      <w:pPr>
        <w:pStyle w:val="ParaNumbering"/>
        <w:numPr>
          <w:ilvl w:val="0"/>
          <w:numId w:val="0"/>
        </w:numPr>
        <w:ind w:hanging="720"/>
      </w:pPr>
      <w:r w:rsidRPr="00927D92">
        <w:rPr>
          <w:sz w:val="20"/>
        </w:rPr>
        <w:t>1094</w:t>
      </w:r>
      <w:r w:rsidRPr="00927D92">
        <w:rPr>
          <w:sz w:val="20"/>
        </w:rPr>
        <w:tab/>
      </w:r>
      <w:r w:rsidR="00E42852">
        <w:t>At first glance this might</w:t>
      </w:r>
      <w:r w:rsidR="00E42852" w:rsidRPr="00927D92">
        <w:t xml:space="preserve"> be thought to be an odd outcome.</w:t>
      </w:r>
      <w:r w:rsidR="00E42852">
        <w:t xml:space="preserve"> </w:t>
      </w:r>
      <w:r w:rsidR="00E42852" w:rsidRPr="00927D92">
        <w:t xml:space="preserve">But if one leaves aside </w:t>
      </w:r>
      <w:r w:rsidR="00E42852">
        <w:t>superficial</w:t>
      </w:r>
      <w:r w:rsidR="00E42852" w:rsidRPr="00927D92">
        <w:t xml:space="preserve"> reactions and appreciates the high value the common law has always placed upon the importance of securing against the conviction of the innocent, it is not at all peculiar.</w:t>
      </w:r>
      <w:r w:rsidR="00E42852">
        <w:t xml:space="preserve"> </w:t>
      </w:r>
      <w:r w:rsidR="00E42852" w:rsidRPr="00927D92">
        <w:t xml:space="preserve">Ensuring an accused is deprived of their liberty </w:t>
      </w:r>
      <w:r w:rsidR="00E42852" w:rsidRPr="00544EF2">
        <w:rPr>
          <w:i/>
        </w:rPr>
        <w:t>only</w:t>
      </w:r>
      <w:r w:rsidR="00E42852" w:rsidRPr="00927D92">
        <w:t xml:space="preserve"> if the </w:t>
      </w:r>
      <w:r w:rsidR="00E42852">
        <w:t>prosecution</w:t>
      </w:r>
      <w:r w:rsidR="00E42852" w:rsidRPr="00927D92">
        <w:t xml:space="preserve"> can exclude all reasonable hypotheses consistent with innocence, </w:t>
      </w:r>
      <w:r w:rsidR="00E42852">
        <w:t>has been</w:t>
      </w:r>
      <w:r w:rsidR="00E42852" w:rsidRPr="00927D92">
        <w:t xml:space="preserve"> as elemental to our criminal justice system as the presumption of innocence and the </w:t>
      </w:r>
      <w:r w:rsidR="00E42852" w:rsidRPr="00927D92">
        <w:rPr>
          <w:szCs w:val="24"/>
        </w:rPr>
        <w:t>related “golden thread” running through the criminal law that the prosecution bears the burden of proof</w:t>
      </w:r>
      <w:r w:rsidR="00E42852">
        <w:rPr>
          <w:szCs w:val="24"/>
        </w:rPr>
        <w:t xml:space="preserve">: </w:t>
      </w:r>
      <w:r w:rsidR="00E42852" w:rsidRPr="00927D92">
        <w:rPr>
          <w:i/>
          <w:iCs/>
          <w:szCs w:val="24"/>
        </w:rPr>
        <w:t>Woolmington v DPP</w:t>
      </w:r>
      <w:r w:rsidR="00E42852" w:rsidRPr="00927D92">
        <w:rPr>
          <w:szCs w:val="24"/>
        </w:rPr>
        <w:t xml:space="preserve"> [1935] AC </w:t>
      </w:r>
      <w:r w:rsidR="00E42852">
        <w:rPr>
          <w:szCs w:val="24"/>
        </w:rPr>
        <w:t>462</w:t>
      </w:r>
      <w:r w:rsidR="00E42852" w:rsidRPr="00927D92">
        <w:rPr>
          <w:szCs w:val="24"/>
        </w:rPr>
        <w:t xml:space="preserve"> (at 481–482 per Viscount Sankey)</w:t>
      </w:r>
      <w:r w:rsidR="00502041" w:rsidRPr="00927D92">
        <w:t>.</w:t>
      </w:r>
      <w:r w:rsidR="00F73533" w:rsidRPr="00927D92">
        <w:t xml:space="preserve"> </w:t>
      </w:r>
    </w:p>
    <w:p w14:paraId="17E38A48" w14:textId="05AAB7E7" w:rsidR="008F0D2E" w:rsidRDefault="00D31ECB" w:rsidP="00D31ECB">
      <w:pPr>
        <w:pStyle w:val="ParaNumbering"/>
        <w:numPr>
          <w:ilvl w:val="0"/>
          <w:numId w:val="0"/>
        </w:numPr>
        <w:ind w:hanging="720"/>
      </w:pPr>
      <w:r>
        <w:rPr>
          <w:sz w:val="20"/>
        </w:rPr>
        <w:t>1095</w:t>
      </w:r>
      <w:r>
        <w:rPr>
          <w:sz w:val="20"/>
        </w:rPr>
        <w:tab/>
      </w:r>
      <w:r w:rsidR="006B329C">
        <w:t xml:space="preserve">Mr Lehrmann is not </w:t>
      </w:r>
      <w:r w:rsidR="00461F80">
        <w:t>entitled</w:t>
      </w:r>
      <w:r w:rsidR="006B329C">
        <w:t xml:space="preserve"> to the vindication of his reputation. </w:t>
      </w:r>
      <w:r w:rsidR="00A74189">
        <w:t>T</w:t>
      </w:r>
      <w:r w:rsidR="008F0D2E">
        <w:t>he respondents</w:t>
      </w:r>
      <w:r w:rsidR="00A74189">
        <w:t>, however,</w:t>
      </w:r>
      <w:r w:rsidR="008F0D2E">
        <w:t xml:space="preserve"> are entitled to vindication </w:t>
      </w:r>
      <w:r w:rsidR="004126E9">
        <w:t>by</w:t>
      </w:r>
      <w:r w:rsidR="008F0D2E">
        <w:t xml:space="preserve"> the entry of judgment on the statement of claim.</w:t>
      </w:r>
    </w:p>
    <w:p w14:paraId="12F41B67" w14:textId="7BDDC3BA" w:rsidR="003D783D" w:rsidRDefault="00D31ECB" w:rsidP="00D31ECB">
      <w:pPr>
        <w:pStyle w:val="ParaNumbering"/>
        <w:numPr>
          <w:ilvl w:val="0"/>
          <w:numId w:val="0"/>
        </w:numPr>
        <w:ind w:hanging="720"/>
      </w:pPr>
      <w:r>
        <w:rPr>
          <w:sz w:val="20"/>
        </w:rPr>
        <w:t>1096</w:t>
      </w:r>
      <w:r>
        <w:rPr>
          <w:sz w:val="20"/>
        </w:rPr>
        <w:tab/>
      </w:r>
      <w:r w:rsidR="00461F80">
        <w:t xml:space="preserve">But </w:t>
      </w:r>
      <w:r w:rsidR="00331114">
        <w:t xml:space="preserve">even though the respondents </w:t>
      </w:r>
      <w:r w:rsidR="00235350">
        <w:t>have legally justified their</w:t>
      </w:r>
      <w:r w:rsidR="00331114">
        <w:t xml:space="preserve"> imput</w:t>
      </w:r>
      <w:r w:rsidR="00235350">
        <w:t>ation of</w:t>
      </w:r>
      <w:r w:rsidR="00331114">
        <w:t xml:space="preserve"> rape,</w:t>
      </w:r>
      <w:r w:rsidR="00665F04">
        <w:t xml:space="preserve"> </w:t>
      </w:r>
      <w:r w:rsidR="00EE661D">
        <w:t xml:space="preserve">this </w:t>
      </w:r>
      <w:r w:rsidR="00235350">
        <w:t xml:space="preserve">does not mean their conduct </w:t>
      </w:r>
      <w:r w:rsidR="00DC2534">
        <w:t>was</w:t>
      </w:r>
      <w:r w:rsidR="00235350">
        <w:t xml:space="preserve"> justified in any broader or colloquial sense.</w:t>
      </w:r>
      <w:r w:rsidR="0077760C">
        <w:t xml:space="preserve"> </w:t>
      </w:r>
      <w:r w:rsidR="00C2740A">
        <w:t xml:space="preserve">The </w:t>
      </w:r>
      <w:r w:rsidR="003D783D">
        <w:t xml:space="preserve">contemporaneous documents </w:t>
      </w:r>
      <w:r w:rsidR="00C57DF0">
        <w:t xml:space="preserve">and the </w:t>
      </w:r>
      <w:r w:rsidR="00840784">
        <w:t>broadcast</w:t>
      </w:r>
      <w:r w:rsidR="00C57DF0">
        <w:t xml:space="preserve"> </w:t>
      </w:r>
      <w:r w:rsidR="0097717E">
        <w:t xml:space="preserve">itself </w:t>
      </w:r>
      <w:r w:rsidR="003D783D">
        <w:t xml:space="preserve">demonstrate the </w:t>
      </w:r>
      <w:r w:rsidR="00E92C13">
        <w:t xml:space="preserve">allegation of </w:t>
      </w:r>
      <w:r w:rsidR="003D783D">
        <w:t xml:space="preserve">rape was the minor theme, and </w:t>
      </w:r>
      <w:r w:rsidR="00E92C13">
        <w:t>the allegation of</w:t>
      </w:r>
      <w:r w:rsidR="003D783D">
        <w:t xml:space="preserve"> cover</w:t>
      </w:r>
      <w:r w:rsidR="002A7203">
        <w:t>-</w:t>
      </w:r>
      <w:r w:rsidR="003D783D">
        <w:t xml:space="preserve">up </w:t>
      </w:r>
      <w:r w:rsidR="00F867DE">
        <w:t xml:space="preserve">was </w:t>
      </w:r>
      <w:r w:rsidR="003D783D">
        <w:t>the major motif.</w:t>
      </w:r>
      <w:r w:rsidR="009205B1">
        <w:t xml:space="preserve"> </w:t>
      </w:r>
      <w:r w:rsidR="005F6CB2">
        <w:t xml:space="preserve"> </w:t>
      </w:r>
    </w:p>
    <w:p w14:paraId="24BE3027" w14:textId="078E5EF6" w:rsidR="00C2740A" w:rsidRDefault="00D31ECB" w:rsidP="00D31ECB">
      <w:pPr>
        <w:pStyle w:val="ParaNumbering"/>
        <w:numPr>
          <w:ilvl w:val="0"/>
          <w:numId w:val="0"/>
        </w:numPr>
        <w:ind w:hanging="720"/>
      </w:pPr>
      <w:r>
        <w:rPr>
          <w:sz w:val="20"/>
        </w:rPr>
        <w:t>1097</w:t>
      </w:r>
      <w:r>
        <w:rPr>
          <w:sz w:val="20"/>
        </w:rPr>
        <w:tab/>
      </w:r>
      <w:r w:rsidR="003D783D">
        <w:t xml:space="preserve">The </w:t>
      </w:r>
      <w:r w:rsidR="00C2740A">
        <w:t xml:space="preserve">publication of accusations of corrupt conduct </w:t>
      </w:r>
      <w:r w:rsidR="00E72598">
        <w:t xml:space="preserve">in </w:t>
      </w:r>
      <w:r w:rsidR="001559D7">
        <w:t xml:space="preserve">putting up roadblocks and </w:t>
      </w:r>
      <w:r w:rsidR="00C2740A">
        <w:t>forcing a rape victim to choose between her career and justice won the Project team</w:t>
      </w:r>
      <w:r w:rsidR="002A1D7E">
        <w:t>, like Ms Maiden,</w:t>
      </w:r>
      <w:r w:rsidR="00C2740A">
        <w:t xml:space="preserve"> a</w:t>
      </w:r>
      <w:r w:rsidR="002A1D7E">
        <w:t xml:space="preserve"> glittering prize</w:t>
      </w:r>
      <w:r w:rsidR="00CB1B94">
        <w:t>;</w:t>
      </w:r>
      <w:r w:rsidR="00C2740A">
        <w:t xml:space="preserve"> but when </w:t>
      </w:r>
      <w:r w:rsidR="001D69BA">
        <w:t>the</w:t>
      </w:r>
      <w:r w:rsidR="002C60CD">
        <w:t xml:space="preserve"> </w:t>
      </w:r>
      <w:r w:rsidR="00CA2322">
        <w:t>accusation</w:t>
      </w:r>
      <w:r w:rsidR="002C60CD">
        <w:t xml:space="preserve"> is</w:t>
      </w:r>
      <w:r w:rsidR="007C7B2B">
        <w:t xml:space="preserve"> </w:t>
      </w:r>
      <w:r w:rsidR="00C2740A">
        <w:t xml:space="preserve">examined </w:t>
      </w:r>
      <w:r w:rsidR="0053476A">
        <w:t>properly</w:t>
      </w:r>
      <w:r w:rsidR="00C2740A">
        <w:t xml:space="preserve">, it </w:t>
      </w:r>
      <w:r w:rsidR="00292212">
        <w:t>wa</w:t>
      </w:r>
      <w:r w:rsidR="00C2740A">
        <w:t xml:space="preserve">s </w:t>
      </w:r>
      <w:r w:rsidR="00D97890">
        <w:t xml:space="preserve">supposition </w:t>
      </w:r>
      <w:r w:rsidR="00C2740A">
        <w:t>without reasonable foundation in verifiable fact</w:t>
      </w:r>
      <w:r w:rsidR="005E72A9">
        <w:t xml:space="preserve">; its </w:t>
      </w:r>
      <w:r w:rsidR="0055529A">
        <w:t>dissemination</w:t>
      </w:r>
      <w:r w:rsidR="00F65505">
        <w:t xml:space="preserve"> caused </w:t>
      </w:r>
      <w:r w:rsidR="00490574">
        <w:t xml:space="preserve">a brume </w:t>
      </w:r>
      <w:r w:rsidR="0006717E">
        <w:t xml:space="preserve">of </w:t>
      </w:r>
      <w:r w:rsidR="00F65505">
        <w:t>confusion</w:t>
      </w:r>
      <w:r w:rsidR="00CC0D66">
        <w:t>,</w:t>
      </w:r>
      <w:r w:rsidR="00B63C88">
        <w:t xml:space="preserve"> and di</w:t>
      </w:r>
      <w:r w:rsidR="00C13795">
        <w:t>d</w:t>
      </w:r>
      <w:r w:rsidR="00B63C88">
        <w:t xml:space="preserve"> much </w:t>
      </w:r>
      <w:r w:rsidR="00461E6D">
        <w:t xml:space="preserve">collateral </w:t>
      </w:r>
      <w:r w:rsidR="00B63C88">
        <w:t>damage</w:t>
      </w:r>
      <w:r w:rsidR="00CC0D66">
        <w:t xml:space="preserve"> –</w:t>
      </w:r>
      <w:r w:rsidR="002D5CC8">
        <w:t xml:space="preserve"> including to the fair and orderly progress of </w:t>
      </w:r>
      <w:r w:rsidR="00802624">
        <w:t>the underlying</w:t>
      </w:r>
      <w:r w:rsidR="00CC0D66">
        <w:t xml:space="preserve"> </w:t>
      </w:r>
      <w:r w:rsidR="002D5CC8">
        <w:t>allegation of sexual assault through the criminal justice system</w:t>
      </w:r>
      <w:r w:rsidR="00C2740A">
        <w:t>.</w:t>
      </w:r>
      <w:r w:rsidR="00747867">
        <w:t xml:space="preserve"> </w:t>
      </w:r>
      <w:r w:rsidR="00235350">
        <w:t xml:space="preserve">To the extent there were perceived systemic </w:t>
      </w:r>
      <w:r w:rsidR="00355EE0">
        <w:t>issues as to</w:t>
      </w:r>
      <w:r w:rsidR="008F0D2E">
        <w:t xml:space="preserve"> avenues of complaint and support services in</w:t>
      </w:r>
      <w:r w:rsidR="00235350">
        <w:t xml:space="preserve"> Parliament, </w:t>
      </w:r>
      <w:r w:rsidR="008F0D2E">
        <w:t>this may have merited</w:t>
      </w:r>
      <w:r w:rsidR="00235350">
        <w:t xml:space="preserve"> a </w:t>
      </w:r>
      <w:r w:rsidR="008F0D2E">
        <w:t xml:space="preserve">form of </w:t>
      </w:r>
      <w:r w:rsidR="00235350">
        <w:t>fact</w:t>
      </w:r>
      <w:r w:rsidR="008F0D2E">
        <w:t>-</w:t>
      </w:r>
      <w:r w:rsidR="00235350">
        <w:t xml:space="preserve">based critique, not the publication of </w:t>
      </w:r>
      <w:r w:rsidR="00726C00">
        <w:t>insufficiently</w:t>
      </w:r>
      <w:r w:rsidR="008F0D2E">
        <w:t xml:space="preserve"> scrutinised </w:t>
      </w:r>
      <w:r w:rsidR="00E17DA7">
        <w:t xml:space="preserve">and factually </w:t>
      </w:r>
      <w:r w:rsidR="00DB5F46">
        <w:t xml:space="preserve">misconceived </w:t>
      </w:r>
      <w:r w:rsidR="000E29A4">
        <w:t>conjecture</w:t>
      </w:r>
      <w:r w:rsidR="009C5636">
        <w:t>.</w:t>
      </w:r>
    </w:p>
    <w:p w14:paraId="3516753B" w14:textId="7A46C206" w:rsidR="00696D05" w:rsidRPr="00927D92" w:rsidRDefault="00D31ECB" w:rsidP="00D31ECB">
      <w:pPr>
        <w:pStyle w:val="ParaNumbering"/>
        <w:numPr>
          <w:ilvl w:val="0"/>
          <w:numId w:val="0"/>
        </w:numPr>
        <w:ind w:hanging="720"/>
      </w:pPr>
      <w:r w:rsidRPr="00927D92">
        <w:rPr>
          <w:sz w:val="20"/>
        </w:rPr>
        <w:t>1098</w:t>
      </w:r>
      <w:r w:rsidRPr="00927D92">
        <w:rPr>
          <w:sz w:val="20"/>
        </w:rPr>
        <w:tab/>
      </w:r>
      <w:r w:rsidR="000F7FDA" w:rsidRPr="00927D92">
        <w:t>I</w:t>
      </w:r>
      <w:r w:rsidR="00941105" w:rsidRPr="00927D92">
        <w:t xml:space="preserve"> will direct that </w:t>
      </w:r>
      <w:r w:rsidR="00CE6A70">
        <w:t xml:space="preserve">an </w:t>
      </w:r>
      <w:r w:rsidR="00941105" w:rsidRPr="00927D92">
        <w:t>outli</w:t>
      </w:r>
      <w:r w:rsidR="007518B0" w:rsidRPr="00927D92">
        <w:t>n</w:t>
      </w:r>
      <w:r w:rsidR="00941105" w:rsidRPr="00927D92">
        <w:t xml:space="preserve">e </w:t>
      </w:r>
      <w:r w:rsidR="00552F49">
        <w:t>of</w:t>
      </w:r>
      <w:r w:rsidR="00941105" w:rsidRPr="00927D92">
        <w:t xml:space="preserve"> submissions on costs be filed </w:t>
      </w:r>
      <w:r w:rsidR="00322E64">
        <w:t>and then will list the matter to hear and determine all outstanding issues</w:t>
      </w:r>
      <w:r w:rsidR="00CA125C">
        <w:t xml:space="preserve">, including the residuum of the </w:t>
      </w:r>
      <w:r w:rsidR="00B75ED9">
        <w:t xml:space="preserve">issues arising on the </w:t>
      </w:r>
      <w:r w:rsidR="00CA125C">
        <w:t>cross</w:t>
      </w:r>
      <w:r w:rsidR="00111C11">
        <w:t>-</w:t>
      </w:r>
      <w:r w:rsidR="00CA125C">
        <w:t>claim</w:t>
      </w:r>
      <w:r w:rsidR="00111C11">
        <w:t>s</w:t>
      </w:r>
      <w:r w:rsidR="000F7FDA" w:rsidRPr="00927D92">
        <w:t>.</w:t>
      </w:r>
    </w:p>
    <w:p w14:paraId="399C3472" w14:textId="77777777" w:rsidR="00696D05" w:rsidRPr="00927D92" w:rsidRDefault="00696D05" w:rsidP="00696D05">
      <w:pPr>
        <w:pStyle w:val="BodyText"/>
      </w:pPr>
      <w:bookmarkStart w:id="239" w:name="Certification"/>
    </w:p>
    <w:tbl>
      <w:tblPr>
        <w:tblW w:w="0" w:type="auto"/>
        <w:tblLook w:val="04A0" w:firstRow="1" w:lastRow="0" w:firstColumn="1" w:lastColumn="0" w:noHBand="0" w:noVBand="1"/>
      </w:tblPr>
      <w:tblGrid>
        <w:gridCol w:w="3794"/>
      </w:tblGrid>
      <w:tr w:rsidR="00696D05" w:rsidRPr="00927D92" w14:paraId="40C9B2AA" w14:textId="77777777">
        <w:tc>
          <w:tcPr>
            <w:tcW w:w="3794" w:type="dxa"/>
            <w:shd w:val="clear" w:color="auto" w:fill="auto"/>
          </w:tcPr>
          <w:p w14:paraId="3894D55A" w14:textId="72D8D1C9" w:rsidR="00696D05" w:rsidRPr="00927D92" w:rsidRDefault="00696D05">
            <w:pPr>
              <w:pStyle w:val="Normal1linespace"/>
            </w:pPr>
            <w:r w:rsidRPr="00927D92">
              <w:t xml:space="preserve">I certify that the preceding </w:t>
            </w:r>
            <w:r w:rsidR="005C1665">
              <w:t>one-thousand</w:t>
            </w:r>
            <w:r w:rsidR="0037384F">
              <w:t xml:space="preserve"> </w:t>
            </w:r>
            <w:r w:rsidR="00F412F0">
              <w:t>and ninety-</w:t>
            </w:r>
            <w:r w:rsidR="001D3B91">
              <w:t>eight</w:t>
            </w:r>
            <w:r w:rsidRPr="00927D92">
              <w:t xml:space="preserve"> (</w:t>
            </w:r>
            <w:r w:rsidR="005C1665">
              <w:t>1</w:t>
            </w:r>
            <w:r w:rsidR="00EE2A0F">
              <w:t>09</w:t>
            </w:r>
            <w:r w:rsidR="001D3B91">
              <w:t>8</w:t>
            </w:r>
            <w:r w:rsidRPr="00927D92">
              <w:t xml:space="preserve">) numbered </w:t>
            </w:r>
            <w:bookmarkStart w:id="240" w:name="CertPara"/>
            <w:r w:rsidRPr="00927D92">
              <w:t>paragraphs are</w:t>
            </w:r>
            <w:bookmarkEnd w:id="240"/>
            <w:r w:rsidRPr="00927D92">
              <w:t xml:space="preserve"> a true copy of the Reasons for Judgment of </w:t>
            </w:r>
            <w:bookmarkStart w:id="241" w:name="bkHonourable"/>
            <w:r w:rsidRPr="00927D92">
              <w:t xml:space="preserve">the Honourable </w:t>
            </w:r>
            <w:bookmarkStart w:id="242" w:name="Justice"/>
            <w:bookmarkEnd w:id="241"/>
            <w:r w:rsidRPr="00927D92">
              <w:t>Justice Lee</w:t>
            </w:r>
            <w:bookmarkEnd w:id="242"/>
            <w:r w:rsidRPr="00927D92">
              <w:t>.</w:t>
            </w:r>
          </w:p>
        </w:tc>
      </w:tr>
    </w:tbl>
    <w:p w14:paraId="14D7FCDA" w14:textId="77777777" w:rsidR="00696D05" w:rsidRPr="00927D92" w:rsidRDefault="00696D05" w:rsidP="00696D05">
      <w:pPr>
        <w:pStyle w:val="BodyText"/>
      </w:pPr>
    </w:p>
    <w:p w14:paraId="3D0BE98C" w14:textId="0B6C8A55" w:rsidR="00696D05" w:rsidRPr="00927D92" w:rsidRDefault="00696D05" w:rsidP="00696D05">
      <w:pPr>
        <w:pStyle w:val="BodyText"/>
      </w:pPr>
    </w:p>
    <w:p w14:paraId="0D0B7C19" w14:textId="77777777" w:rsidR="00696D05" w:rsidRPr="00927D92" w:rsidRDefault="00696D05" w:rsidP="00696D05">
      <w:pPr>
        <w:pStyle w:val="BodyText"/>
      </w:pPr>
      <w:r w:rsidRPr="00927D92">
        <w:t>Associate:</w:t>
      </w:r>
      <w:r w:rsidRPr="00927D92">
        <w:rPr>
          <w:noProof/>
          <w:lang w:eastAsia="en-AU"/>
        </w:rPr>
        <w:t xml:space="preserve"> </w:t>
      </w:r>
    </w:p>
    <w:p w14:paraId="0CA49590" w14:textId="77777777" w:rsidR="00696D05" w:rsidRPr="00927D92" w:rsidRDefault="00696D05" w:rsidP="00696D05">
      <w:pPr>
        <w:pStyle w:val="BodyText"/>
      </w:pPr>
    </w:p>
    <w:p w14:paraId="210A7DEC" w14:textId="0C8275C7" w:rsidR="00696D05" w:rsidRPr="00927D92" w:rsidRDefault="00696D05" w:rsidP="00696D05">
      <w:pPr>
        <w:pStyle w:val="BodyText"/>
        <w:tabs>
          <w:tab w:val="left" w:pos="1134"/>
        </w:tabs>
      </w:pPr>
      <w:r w:rsidRPr="00927D92">
        <w:t>Dated:</w:t>
      </w:r>
      <w:r w:rsidR="00190CFB">
        <w:tab/>
      </w:r>
      <w:r w:rsidR="006512B5">
        <w:t>1</w:t>
      </w:r>
      <w:r w:rsidR="000F7633">
        <w:t>5</w:t>
      </w:r>
      <w:r w:rsidR="00190CFB">
        <w:t xml:space="preserve"> April 2024</w:t>
      </w:r>
      <w:bookmarkEnd w:id="239"/>
    </w:p>
    <w:p w14:paraId="26AB91B1" w14:textId="1F0100B4" w:rsidR="00733DA0" w:rsidRPr="00927D92" w:rsidRDefault="00733DA0">
      <w:pPr>
        <w:spacing w:line="240" w:lineRule="auto"/>
        <w:jc w:val="left"/>
      </w:pPr>
      <w:r w:rsidRPr="00927D92">
        <w:br w:type="page"/>
      </w:r>
    </w:p>
    <w:p w14:paraId="432AACFB" w14:textId="717B6DB6" w:rsidR="005B7405" w:rsidRPr="00351923" w:rsidRDefault="00D31ECB" w:rsidP="00351923">
      <w:pPr>
        <w:pStyle w:val="Heading1"/>
        <w:jc w:val="center"/>
      </w:pPr>
      <w:bookmarkStart w:id="243" w:name="_Ref162625987"/>
      <w:r w:rsidRPr="00351923">
        <w:rPr>
          <w:caps w:val="0"/>
        </w:rPr>
        <w:t>ANNEXURE A</w:t>
      </w:r>
      <w:bookmarkEnd w:id="243"/>
    </w:p>
    <w:p w14:paraId="080049D7" w14:textId="77777777" w:rsidR="005B7405" w:rsidRPr="00927D92" w:rsidRDefault="005B7405" w:rsidP="005B7405">
      <w:pPr>
        <w:pStyle w:val="ParaNumbering"/>
        <w:numPr>
          <w:ilvl w:val="0"/>
          <w:numId w:val="0"/>
        </w:numPr>
      </w:pPr>
    </w:p>
    <w:p w14:paraId="0484C539" w14:textId="13D08FD5" w:rsidR="00733DA0" w:rsidRPr="00927D92" w:rsidRDefault="00A22F7A" w:rsidP="00A22F7A">
      <w:pPr>
        <w:pStyle w:val="BodyText"/>
        <w:tabs>
          <w:tab w:val="left" w:pos="1134"/>
        </w:tabs>
        <w:jc w:val="center"/>
        <w:rPr>
          <w:b/>
          <w:bCs/>
        </w:rPr>
      </w:pPr>
      <w:r w:rsidRPr="00927D92">
        <w:rPr>
          <w:noProof/>
        </w:rPr>
        <w:drawing>
          <wp:inline distT="0" distB="0" distL="0" distR="0" wp14:anchorId="756F946B" wp14:editId="6B0465FD">
            <wp:extent cx="5729599" cy="7199132"/>
            <wp:effectExtent l="0" t="0" r="5080" b="1905"/>
            <wp:docPr id="540552289" name="Picture 54055228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2289" name="Picture 1" descr="A close-up of a paper&#10;&#10;Description automatically generated"/>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729605" cy="7199140"/>
                    </a:xfrm>
                    <a:prstGeom prst="rect">
                      <a:avLst/>
                    </a:prstGeom>
                    <a:noFill/>
                    <a:ln>
                      <a:noFill/>
                    </a:ln>
                    <a:extLst>
                      <a:ext uri="{53640926-AAD7-44D8-BBD7-CCE9431645EC}">
                        <a14:shadowObscured xmlns:a14="http://schemas.microsoft.com/office/drawing/2010/main"/>
                      </a:ext>
                    </a:extLst>
                  </pic:spPr>
                </pic:pic>
              </a:graphicData>
            </a:graphic>
          </wp:inline>
        </w:drawing>
      </w:r>
    </w:p>
    <w:p w14:paraId="1D14C55D" w14:textId="67A5CDA0" w:rsidR="00A22F7A" w:rsidRPr="00927D92" w:rsidRDefault="00A22F7A" w:rsidP="008F3866">
      <w:pPr>
        <w:pStyle w:val="BodyText"/>
        <w:tabs>
          <w:tab w:val="left" w:pos="1134"/>
        </w:tabs>
      </w:pPr>
      <w:r w:rsidRPr="00927D92">
        <w:rPr>
          <w:noProof/>
        </w:rPr>
        <w:drawing>
          <wp:inline distT="0" distB="0" distL="0" distR="0" wp14:anchorId="173034C8" wp14:editId="6936811F">
            <wp:extent cx="5729605" cy="8101965"/>
            <wp:effectExtent l="0" t="0" r="4445" b="0"/>
            <wp:docPr id="1738293143" name="Picture 173829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234D0989" wp14:editId="75B62F03">
            <wp:extent cx="5729605" cy="8101965"/>
            <wp:effectExtent l="0" t="0" r="4445" b="0"/>
            <wp:docPr id="637126710" name="Picture 63712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799E24FA" wp14:editId="64B10268">
            <wp:extent cx="5729605" cy="8101965"/>
            <wp:effectExtent l="0" t="0" r="4445" b="0"/>
            <wp:docPr id="1049408767" name="Picture 104940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790C1BB3" wp14:editId="71E476DD">
            <wp:extent cx="5729605" cy="8101965"/>
            <wp:effectExtent l="0" t="0" r="4445" b="0"/>
            <wp:docPr id="1935170615" name="Picture 193517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0876C195" wp14:editId="59DC4233">
            <wp:extent cx="5729605" cy="8101965"/>
            <wp:effectExtent l="0" t="0" r="4445" b="0"/>
            <wp:docPr id="1813487285" name="Picture 181348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0ADE0BBC" wp14:editId="70070F20">
            <wp:extent cx="5729605" cy="8101965"/>
            <wp:effectExtent l="0" t="0" r="4445" b="0"/>
            <wp:docPr id="219934087" name="Picture 21993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0C8FD040" wp14:editId="4EBAD195">
            <wp:extent cx="5729605" cy="8101965"/>
            <wp:effectExtent l="0" t="0" r="4445" b="0"/>
            <wp:docPr id="994286534" name="Picture 99428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0B5C8D4F" wp14:editId="41540118">
            <wp:extent cx="5729605" cy="8101965"/>
            <wp:effectExtent l="0" t="0" r="4445" b="0"/>
            <wp:docPr id="466426261" name="Picture 46642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0E775EAB" wp14:editId="5064AD2A">
            <wp:extent cx="5729605" cy="8101965"/>
            <wp:effectExtent l="0" t="0" r="4445" b="0"/>
            <wp:docPr id="1910800315" name="Picture 19108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r w:rsidRPr="00927D92">
        <w:rPr>
          <w:noProof/>
        </w:rPr>
        <w:drawing>
          <wp:inline distT="0" distB="0" distL="0" distR="0" wp14:anchorId="572C191B" wp14:editId="7AD82086">
            <wp:extent cx="5729605" cy="8101965"/>
            <wp:effectExtent l="0" t="0" r="4445" b="0"/>
            <wp:docPr id="1796105128" name="Picture 179610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05128" name="Picture 1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29605" cy="8101965"/>
                    </a:xfrm>
                    <a:prstGeom prst="rect">
                      <a:avLst/>
                    </a:prstGeom>
                    <a:noFill/>
                    <a:ln>
                      <a:noFill/>
                    </a:ln>
                  </pic:spPr>
                </pic:pic>
              </a:graphicData>
            </a:graphic>
          </wp:inline>
        </w:drawing>
      </w:r>
    </w:p>
    <w:p w14:paraId="2A01C477" w14:textId="77777777" w:rsidR="00D3673A" w:rsidRPr="00927D92" w:rsidRDefault="00D3673A" w:rsidP="008F3866">
      <w:pPr>
        <w:pStyle w:val="BodyText"/>
        <w:tabs>
          <w:tab w:val="left" w:pos="1134"/>
        </w:tabs>
      </w:pPr>
    </w:p>
    <w:p w14:paraId="07770487" w14:textId="77777777" w:rsidR="00D3673A" w:rsidRPr="00927D92" w:rsidRDefault="00D3673A" w:rsidP="008F3866">
      <w:pPr>
        <w:pStyle w:val="BodyText"/>
        <w:tabs>
          <w:tab w:val="left" w:pos="1134"/>
        </w:tabs>
      </w:pPr>
    </w:p>
    <w:p w14:paraId="0E392C5B" w14:textId="00E2CE94" w:rsidR="00D3673A" w:rsidRPr="00927D92" w:rsidRDefault="008A0AEF" w:rsidP="00351923">
      <w:pPr>
        <w:pStyle w:val="Heading1"/>
        <w:jc w:val="center"/>
      </w:pPr>
      <w:bookmarkStart w:id="244" w:name="_Ref163921032"/>
      <w:r w:rsidRPr="00927D92">
        <w:rPr>
          <w:noProof/>
        </w:rPr>
        <w:drawing>
          <wp:anchor distT="0" distB="0" distL="114300" distR="114300" simplePos="0" relativeHeight="251658240" behindDoc="0" locked="0" layoutInCell="1" allowOverlap="1" wp14:anchorId="1186365A" wp14:editId="2D3C3C0A">
            <wp:simplePos x="0" y="0"/>
            <wp:positionH relativeFrom="column">
              <wp:posOffset>-28778</wp:posOffset>
            </wp:positionH>
            <wp:positionV relativeFrom="paragraph">
              <wp:posOffset>325959</wp:posOffset>
            </wp:positionV>
            <wp:extent cx="5727700" cy="8281035"/>
            <wp:effectExtent l="0" t="0" r="6350" b="5715"/>
            <wp:wrapThrough wrapText="bothSides">
              <wp:wrapPolygon edited="0">
                <wp:start x="0" y="0"/>
                <wp:lineTo x="0" y="21565"/>
                <wp:lineTo x="21552" y="21565"/>
                <wp:lineTo x="21552" y="0"/>
                <wp:lineTo x="0" y="0"/>
              </wp:wrapPolygon>
            </wp:wrapThrough>
            <wp:docPr id="602331066" name="Picture 60233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14:sizeRelV relativeFrom="margin">
              <wp14:pctHeight>0</wp14:pctHeight>
            </wp14:sizeRelV>
          </wp:anchor>
        </w:drawing>
      </w:r>
      <w:r w:rsidR="00D31ECB" w:rsidRPr="00927D92">
        <w:rPr>
          <w:caps w:val="0"/>
        </w:rPr>
        <w:t>ANNEXURE B</w:t>
      </w:r>
      <w:bookmarkEnd w:id="244"/>
    </w:p>
    <w:p w14:paraId="6844E340" w14:textId="78CE9A12" w:rsidR="00DD0877" w:rsidRPr="00927D92" w:rsidRDefault="008A0AEF" w:rsidP="008F3866">
      <w:pPr>
        <w:pStyle w:val="BodyText"/>
        <w:tabs>
          <w:tab w:val="left" w:pos="1134"/>
        </w:tabs>
      </w:pPr>
      <w:r w:rsidRPr="00927D92">
        <w:rPr>
          <w:noProof/>
        </w:rPr>
        <w:drawing>
          <wp:inline distT="0" distB="0" distL="0" distR="0" wp14:anchorId="41EA22B7" wp14:editId="6BD38903">
            <wp:extent cx="5727700" cy="8281035"/>
            <wp:effectExtent l="0" t="0" r="6350" b="5715"/>
            <wp:docPr id="410935657" name="Picture 41093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r w:rsidRPr="00927D92">
        <w:rPr>
          <w:noProof/>
        </w:rPr>
        <w:drawing>
          <wp:inline distT="0" distB="0" distL="0" distR="0" wp14:anchorId="3457CCF8" wp14:editId="37F9237F">
            <wp:extent cx="5727700" cy="8281035"/>
            <wp:effectExtent l="0" t="0" r="6350" b="5715"/>
            <wp:docPr id="208768081" name="Picture 20876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r w:rsidRPr="00927D92">
        <w:rPr>
          <w:noProof/>
        </w:rPr>
        <w:drawing>
          <wp:inline distT="0" distB="0" distL="0" distR="0" wp14:anchorId="075D0139" wp14:editId="1556A4B3">
            <wp:extent cx="5727700" cy="8281035"/>
            <wp:effectExtent l="0" t="0" r="6350" b="5715"/>
            <wp:docPr id="382472218" name="Picture 38247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r w:rsidRPr="00927D92">
        <w:rPr>
          <w:noProof/>
        </w:rPr>
        <w:drawing>
          <wp:inline distT="0" distB="0" distL="0" distR="0" wp14:anchorId="1FE13DF2" wp14:editId="7CBDB85C">
            <wp:extent cx="5727700" cy="8281035"/>
            <wp:effectExtent l="0" t="0" r="6350" b="5715"/>
            <wp:docPr id="842185278" name="Picture 84218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r w:rsidRPr="00927D92">
        <w:rPr>
          <w:noProof/>
        </w:rPr>
        <w:drawing>
          <wp:inline distT="0" distB="0" distL="0" distR="0" wp14:anchorId="2C6E740D" wp14:editId="4EB7D045">
            <wp:extent cx="5727700" cy="8281035"/>
            <wp:effectExtent l="0" t="0" r="6350" b="5715"/>
            <wp:docPr id="1527251179" name="Picture 152725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r w:rsidRPr="00927D92">
        <w:rPr>
          <w:noProof/>
        </w:rPr>
        <w:drawing>
          <wp:inline distT="0" distB="0" distL="0" distR="0" wp14:anchorId="70EC80E6" wp14:editId="1A37189C">
            <wp:extent cx="5727700" cy="8281035"/>
            <wp:effectExtent l="0" t="0" r="6350" b="5715"/>
            <wp:docPr id="1731884950" name="Picture 173188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r w:rsidRPr="00927D92">
        <w:rPr>
          <w:noProof/>
        </w:rPr>
        <w:drawing>
          <wp:inline distT="0" distB="0" distL="0" distR="0" wp14:anchorId="7941FB0E" wp14:editId="68BF9EAC">
            <wp:extent cx="5727700" cy="8281035"/>
            <wp:effectExtent l="0" t="0" r="6350" b="5715"/>
            <wp:docPr id="565438022" name="Picture 56543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27700" cy="8281035"/>
                    </a:xfrm>
                    <a:prstGeom prst="rect">
                      <a:avLst/>
                    </a:prstGeom>
                    <a:noFill/>
                    <a:ln>
                      <a:noFill/>
                    </a:ln>
                  </pic:spPr>
                </pic:pic>
              </a:graphicData>
            </a:graphic>
          </wp:inline>
        </w:drawing>
      </w:r>
    </w:p>
    <w:p w14:paraId="5EA4B7C7" w14:textId="77777777" w:rsidR="00DD0877" w:rsidRPr="00927D92" w:rsidRDefault="00DD0877" w:rsidP="008F3866">
      <w:pPr>
        <w:pStyle w:val="BodyText"/>
        <w:tabs>
          <w:tab w:val="left" w:pos="1134"/>
        </w:tabs>
      </w:pPr>
    </w:p>
    <w:p w14:paraId="44DEFA20" w14:textId="77777777" w:rsidR="00DD0877" w:rsidRPr="00927D92" w:rsidRDefault="00DD0877" w:rsidP="008F3866">
      <w:pPr>
        <w:pStyle w:val="BodyText"/>
        <w:tabs>
          <w:tab w:val="left" w:pos="1134"/>
        </w:tabs>
      </w:pPr>
    </w:p>
    <w:p w14:paraId="4E8FB2E6" w14:textId="774B3E9D" w:rsidR="00833501" w:rsidRPr="00351923" w:rsidRDefault="00D31ECB" w:rsidP="00351923">
      <w:pPr>
        <w:pStyle w:val="Heading1"/>
        <w:jc w:val="center"/>
      </w:pPr>
      <w:bookmarkStart w:id="245" w:name="_Ref163921098"/>
      <w:r w:rsidRPr="00351923">
        <w:rPr>
          <w:caps w:val="0"/>
        </w:rPr>
        <w:t>ANNEXURE C</w:t>
      </w:r>
      <w:bookmarkEnd w:id="245"/>
    </w:p>
    <w:p w14:paraId="7D80A3BF" w14:textId="76A5A04D" w:rsidR="00833501" w:rsidRPr="00927D92" w:rsidRDefault="00BF5D9A" w:rsidP="008F3866">
      <w:pPr>
        <w:pStyle w:val="BodyText"/>
        <w:tabs>
          <w:tab w:val="left" w:pos="1134"/>
        </w:tabs>
      </w:pPr>
      <w:r w:rsidRPr="00927D92">
        <w:rPr>
          <w:noProof/>
        </w:rPr>
        <w:drawing>
          <wp:inline distT="0" distB="0" distL="0" distR="0" wp14:anchorId="4C808D08" wp14:editId="74B89882">
            <wp:extent cx="3994150" cy="5652032"/>
            <wp:effectExtent l="9525" t="0" r="0" b="0"/>
            <wp:docPr id="778627578" name="Picture 77862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16200000">
                      <a:off x="0" y="0"/>
                      <a:ext cx="3996677" cy="5655607"/>
                    </a:xfrm>
                    <a:prstGeom prst="rect">
                      <a:avLst/>
                    </a:prstGeom>
                    <a:noFill/>
                    <a:ln>
                      <a:noFill/>
                    </a:ln>
                  </pic:spPr>
                </pic:pic>
              </a:graphicData>
            </a:graphic>
          </wp:inline>
        </w:drawing>
      </w:r>
    </w:p>
    <w:p w14:paraId="2147F7C2" w14:textId="0554D13A" w:rsidR="00833501" w:rsidRPr="00927D92" w:rsidRDefault="00833501" w:rsidP="008F3866">
      <w:pPr>
        <w:pStyle w:val="BodyText"/>
        <w:tabs>
          <w:tab w:val="left" w:pos="1134"/>
        </w:tabs>
      </w:pPr>
    </w:p>
    <w:p w14:paraId="7452C8DF" w14:textId="77777777" w:rsidR="00FB59EB" w:rsidRPr="00927D92" w:rsidRDefault="00FB59EB" w:rsidP="008F3866">
      <w:pPr>
        <w:pStyle w:val="BodyText"/>
        <w:tabs>
          <w:tab w:val="left" w:pos="1134"/>
        </w:tabs>
      </w:pPr>
    </w:p>
    <w:p w14:paraId="5827F683" w14:textId="77777777" w:rsidR="00FB59EB" w:rsidRPr="00927D92" w:rsidRDefault="00FB59EB" w:rsidP="008F3866">
      <w:pPr>
        <w:pStyle w:val="BodyText"/>
        <w:tabs>
          <w:tab w:val="left" w:pos="1134"/>
        </w:tabs>
      </w:pPr>
    </w:p>
    <w:p w14:paraId="0B945257" w14:textId="77777777" w:rsidR="00FB59EB" w:rsidRPr="00927D92" w:rsidRDefault="00FB59EB" w:rsidP="008F3866">
      <w:pPr>
        <w:pStyle w:val="BodyText"/>
        <w:tabs>
          <w:tab w:val="left" w:pos="1134"/>
        </w:tabs>
      </w:pPr>
    </w:p>
    <w:p w14:paraId="0E10E44D" w14:textId="77777777" w:rsidR="00FB59EB" w:rsidRPr="00927D92" w:rsidRDefault="00FB59EB" w:rsidP="008F3866">
      <w:pPr>
        <w:pStyle w:val="BodyText"/>
        <w:tabs>
          <w:tab w:val="left" w:pos="1134"/>
        </w:tabs>
      </w:pPr>
    </w:p>
    <w:p w14:paraId="6F4483E0" w14:textId="5D24A48F" w:rsidR="00203EB4" w:rsidRPr="00351923" w:rsidRDefault="00D31ECB" w:rsidP="00351923">
      <w:pPr>
        <w:pStyle w:val="Heading1"/>
        <w:jc w:val="center"/>
      </w:pPr>
      <w:bookmarkStart w:id="246" w:name="_Ref163921115"/>
      <w:r w:rsidRPr="00351923">
        <w:rPr>
          <w:caps w:val="0"/>
        </w:rPr>
        <w:t>ANNEXURE D</w:t>
      </w:r>
      <w:bookmarkEnd w:id="246"/>
    </w:p>
    <w:p w14:paraId="104CA797" w14:textId="46A42678" w:rsidR="00203EB4" w:rsidRPr="00927D92" w:rsidRDefault="00203EB4" w:rsidP="00203EB4">
      <w:pPr>
        <w:pStyle w:val="ParaNumbering"/>
        <w:numPr>
          <w:ilvl w:val="0"/>
          <w:numId w:val="0"/>
        </w:numPr>
      </w:pPr>
      <w:r w:rsidRPr="00927D92">
        <w:rPr>
          <w:noProof/>
        </w:rPr>
        <w:drawing>
          <wp:inline distT="0" distB="0" distL="0" distR="0" wp14:anchorId="0CE35B4E" wp14:editId="5A9DD9C7">
            <wp:extent cx="5720715" cy="4045585"/>
            <wp:effectExtent l="0" t="0" r="0" b="0"/>
            <wp:docPr id="689635237" name="Picture 68963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69BA733B" wp14:editId="18A059B3">
            <wp:extent cx="5720715" cy="4045585"/>
            <wp:effectExtent l="0" t="0" r="0" b="0"/>
            <wp:docPr id="316790174" name="Picture 31679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2546BA32" wp14:editId="341B5BDF">
            <wp:extent cx="5720715" cy="4045585"/>
            <wp:effectExtent l="0" t="0" r="0" b="0"/>
            <wp:docPr id="1647356980" name="Picture 164735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575428F1" wp14:editId="07ADD66B">
            <wp:extent cx="5720715" cy="4045585"/>
            <wp:effectExtent l="0" t="0" r="0" b="0"/>
            <wp:docPr id="1809113476" name="Picture 180911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2F8A770B" wp14:editId="47CCAB24">
            <wp:extent cx="5735320" cy="4052570"/>
            <wp:effectExtent l="0" t="0" r="0" b="5080"/>
            <wp:docPr id="1941645626" name="Picture 194164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35320" cy="4052570"/>
                    </a:xfrm>
                    <a:prstGeom prst="rect">
                      <a:avLst/>
                    </a:prstGeom>
                    <a:noFill/>
                    <a:ln>
                      <a:noFill/>
                    </a:ln>
                  </pic:spPr>
                </pic:pic>
              </a:graphicData>
            </a:graphic>
          </wp:inline>
        </w:drawing>
      </w:r>
      <w:r w:rsidRPr="00927D92">
        <w:rPr>
          <w:noProof/>
        </w:rPr>
        <w:drawing>
          <wp:inline distT="0" distB="0" distL="0" distR="0" wp14:anchorId="0AECA28E" wp14:editId="5F57D67F">
            <wp:extent cx="5720715" cy="4045585"/>
            <wp:effectExtent l="0" t="0" r="0" b="0"/>
            <wp:docPr id="228505123" name="Picture 2285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7F7A271A" wp14:editId="0FCDA5A1">
            <wp:extent cx="5720715" cy="4045585"/>
            <wp:effectExtent l="0" t="0" r="0" b="0"/>
            <wp:docPr id="1299629042" name="Picture 129962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46CDADB0" wp14:editId="104A5C8F">
            <wp:extent cx="5720715" cy="4045585"/>
            <wp:effectExtent l="0" t="0" r="0" b="0"/>
            <wp:docPr id="1082531264" name="Picture 108253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778C1725" wp14:editId="5C53A769">
            <wp:extent cx="5720715" cy="4045585"/>
            <wp:effectExtent l="0" t="0" r="0" b="0"/>
            <wp:docPr id="1756058298" name="Picture 175605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41F78325" wp14:editId="20B1B403">
            <wp:extent cx="5720715" cy="4045585"/>
            <wp:effectExtent l="0" t="0" r="0" b="0"/>
            <wp:docPr id="288305025" name="Picture 28830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22914BC6" wp14:editId="42D5D74E">
            <wp:extent cx="5720715" cy="4045585"/>
            <wp:effectExtent l="0" t="0" r="0" b="0"/>
            <wp:docPr id="555716213" name="Picture 5557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4F5618C2" wp14:editId="78E34B8A">
            <wp:extent cx="5720715" cy="4045585"/>
            <wp:effectExtent l="0" t="0" r="0" b="0"/>
            <wp:docPr id="2115608107" name="Picture 211560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0D87FA2C" wp14:editId="50481891">
            <wp:extent cx="5720715" cy="4045585"/>
            <wp:effectExtent l="0" t="0" r="0" b="0"/>
            <wp:docPr id="296032357" name="Picture 29603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r w:rsidRPr="00927D92">
        <w:rPr>
          <w:noProof/>
        </w:rPr>
        <w:drawing>
          <wp:inline distT="0" distB="0" distL="0" distR="0" wp14:anchorId="3AA5B827" wp14:editId="360DF3A0">
            <wp:extent cx="5720715" cy="4045585"/>
            <wp:effectExtent l="0" t="0" r="0" b="0"/>
            <wp:docPr id="1806484317" name="Picture 180648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20715" cy="4045585"/>
                    </a:xfrm>
                    <a:prstGeom prst="rect">
                      <a:avLst/>
                    </a:prstGeom>
                    <a:noFill/>
                    <a:ln>
                      <a:noFill/>
                    </a:ln>
                  </pic:spPr>
                </pic:pic>
              </a:graphicData>
            </a:graphic>
          </wp:inline>
        </w:drawing>
      </w:r>
    </w:p>
    <w:p w14:paraId="09A80D75" w14:textId="77777777" w:rsidR="00203EB4" w:rsidRPr="00927D92" w:rsidRDefault="00203EB4" w:rsidP="00203EB4">
      <w:pPr>
        <w:pStyle w:val="ParaNumbering"/>
        <w:numPr>
          <w:ilvl w:val="0"/>
          <w:numId w:val="0"/>
        </w:numPr>
      </w:pPr>
    </w:p>
    <w:p w14:paraId="5FD42C59" w14:textId="5F00490E" w:rsidR="00593ABE" w:rsidRDefault="000023D3" w:rsidP="00593ABE">
      <w:pPr>
        <w:pStyle w:val="Heading1"/>
        <w:jc w:val="center"/>
      </w:pPr>
      <w:bookmarkStart w:id="247" w:name="_Ref163921134"/>
      <w:r>
        <w:rPr>
          <w:noProof/>
        </w:rPr>
        <w:drawing>
          <wp:anchor distT="0" distB="0" distL="114300" distR="114300" simplePos="0" relativeHeight="251658242" behindDoc="0" locked="0" layoutInCell="1" allowOverlap="1" wp14:anchorId="3320E36D" wp14:editId="6D42C860">
            <wp:simplePos x="0" y="0"/>
            <wp:positionH relativeFrom="column">
              <wp:posOffset>11820</wp:posOffset>
            </wp:positionH>
            <wp:positionV relativeFrom="paragraph">
              <wp:posOffset>474149</wp:posOffset>
            </wp:positionV>
            <wp:extent cx="5726430" cy="8100695"/>
            <wp:effectExtent l="0" t="0" r="7620" b="0"/>
            <wp:wrapTopAndBottom/>
            <wp:docPr id="897680840" name="Picture 89768084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80840" name="Picture 9" descr="A close-up of a document&#10;&#10;Description automatically generate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26430" cy="8100695"/>
                    </a:xfrm>
                    <a:prstGeom prst="rect">
                      <a:avLst/>
                    </a:prstGeom>
                    <a:noFill/>
                    <a:ln>
                      <a:noFill/>
                    </a:ln>
                  </pic:spPr>
                </pic:pic>
              </a:graphicData>
            </a:graphic>
          </wp:anchor>
        </w:drawing>
      </w:r>
      <w:r w:rsidR="00D31ECB" w:rsidRPr="00351923">
        <w:rPr>
          <w:caps w:val="0"/>
        </w:rPr>
        <w:t xml:space="preserve">ANNEXURE </w:t>
      </w:r>
      <w:r w:rsidR="00D31ECB">
        <w:rPr>
          <w:caps w:val="0"/>
        </w:rPr>
        <w:t>E</w:t>
      </w:r>
      <w:bookmarkEnd w:id="247"/>
      <w:r w:rsidR="00D31ECB">
        <w:rPr>
          <w:caps w:val="0"/>
        </w:rPr>
        <w:t xml:space="preserve"> </w:t>
      </w:r>
    </w:p>
    <w:p w14:paraId="6E4B30E1" w14:textId="5C8445FB" w:rsidR="00203EB4" w:rsidRPr="00927D92" w:rsidRDefault="001F0616" w:rsidP="00D65220">
      <w:r>
        <w:rPr>
          <w:noProof/>
        </w:rPr>
        <w:drawing>
          <wp:inline distT="0" distB="0" distL="0" distR="0" wp14:anchorId="27EDC406" wp14:editId="1C686DA3">
            <wp:extent cx="5726430" cy="8100695"/>
            <wp:effectExtent l="0" t="0" r="7620" b="0"/>
            <wp:docPr id="270706007" name="Picture 27070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26430" cy="8100695"/>
                    </a:xfrm>
                    <a:prstGeom prst="rect">
                      <a:avLst/>
                    </a:prstGeom>
                    <a:noFill/>
                    <a:ln>
                      <a:noFill/>
                    </a:ln>
                  </pic:spPr>
                </pic:pic>
              </a:graphicData>
            </a:graphic>
          </wp:inline>
        </w:drawing>
      </w:r>
    </w:p>
    <w:p w14:paraId="2BF2F60E" w14:textId="77777777" w:rsidR="00FB59EB" w:rsidRPr="00927D92" w:rsidRDefault="00FB59EB" w:rsidP="008F3866">
      <w:pPr>
        <w:pStyle w:val="BodyText"/>
        <w:tabs>
          <w:tab w:val="left" w:pos="1134"/>
        </w:tabs>
      </w:pPr>
    </w:p>
    <w:sectPr w:rsidR="00FB59EB" w:rsidRPr="00927D92" w:rsidSect="002B16AF">
      <w:headerReference w:type="even" r:id="rId49"/>
      <w:headerReference w:type="default" r:id="rId50"/>
      <w:footerReference w:type="default" r:id="rId51"/>
      <w:headerReference w:type="first" r:id="rId52"/>
      <w:footerReference w:type="first" r:id="rId5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17268" w14:textId="77777777" w:rsidR="002B16AF" w:rsidRDefault="002B16AF">
      <w:pPr>
        <w:spacing w:line="20" w:lineRule="exact"/>
      </w:pPr>
    </w:p>
    <w:p w14:paraId="275EC072" w14:textId="77777777" w:rsidR="002B16AF" w:rsidRDefault="002B16AF"/>
    <w:p w14:paraId="7909A5E2" w14:textId="77777777" w:rsidR="002B16AF" w:rsidRDefault="002B16AF"/>
  </w:endnote>
  <w:endnote w:type="continuationSeparator" w:id="0">
    <w:p w14:paraId="32EF6FA7" w14:textId="77777777" w:rsidR="002B16AF" w:rsidRDefault="002B16AF">
      <w:r>
        <w:t xml:space="preserve"> </w:t>
      </w:r>
    </w:p>
    <w:p w14:paraId="269B2666" w14:textId="77777777" w:rsidR="002B16AF" w:rsidRDefault="002B16AF"/>
    <w:p w14:paraId="291CE189" w14:textId="77777777" w:rsidR="002B16AF" w:rsidRDefault="002B16AF"/>
  </w:endnote>
  <w:endnote w:type="continuationNotice" w:id="1">
    <w:p w14:paraId="60DEF616" w14:textId="77777777" w:rsidR="002B16AF" w:rsidRDefault="002B16AF">
      <w:r>
        <w:t xml:space="preserve"> </w:t>
      </w:r>
    </w:p>
    <w:p w14:paraId="64939E81" w14:textId="77777777" w:rsidR="002B16AF" w:rsidRDefault="002B16AF"/>
    <w:p w14:paraId="0E34A604" w14:textId="77777777" w:rsidR="002B16AF" w:rsidRDefault="002B1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116F" w14:textId="55A05650" w:rsidR="00455762" w:rsidRPr="00C47B9D" w:rsidRDefault="0045576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0" behindDoc="0" locked="0" layoutInCell="1" allowOverlap="1" wp14:anchorId="7BF565A3" wp14:editId="10491A39">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109D9B12"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395EAB">
          <w:rPr>
            <w:bCs/>
            <w:sz w:val="18"/>
            <w:szCs w:val="18"/>
          </w:rPr>
          <w:t>Lehrmann v Network Ten Pty Limited (Trial Judgment) [2024] FCA 369</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4979" w14:textId="6788B185" w:rsidR="00C274EB" w:rsidRPr="00301B11" w:rsidRDefault="00455762" w:rsidP="00301B11">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2" behindDoc="0" locked="0" layoutInCell="1" allowOverlap="1" wp14:anchorId="5F97399D" wp14:editId="478A1BCB">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111F82A6" id="Straight Connector 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" strokecolor="black [3213]"/>
          </w:pict>
        </mc:Fallback>
      </mc:AlternateContent>
    </w:r>
    <w:sdt>
      <w:sdtPr>
        <w:rPr>
          <w:bCs/>
          <w:sz w:val="18"/>
          <w:szCs w:val="18"/>
        </w:rPr>
        <w:tag w:val="MNC"/>
        <w:id w:val="1095746746"/>
        <w:placeholder>
          <w:docPart w:val="8D88792037244DA5B9763FD136D6F465"/>
        </w:placeholder>
        <w:dataBinding w:prefixMappings="xmlns:ns0='http://schemas.globalmacros.com/FCA'" w:xpath="/ns0:root[1]/ns0:Name[1]" w:storeItemID="{687E7CCB-4AA5-44E7-B148-17BA2B6F57C0}"/>
        <w:text w:multiLine="1"/>
      </w:sdtPr>
      <w:sdtEndPr/>
      <w:sdtContent>
        <w:r w:rsidR="00395EAB">
          <w:rPr>
            <w:bCs/>
            <w:sz w:val="18"/>
            <w:szCs w:val="18"/>
          </w:rPr>
          <w:t>Lehrmann v Network Ten Pty Limited (Trial Judgment) [2024] FCA 369</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BF3D92">
      <w:rPr>
        <w:bCs/>
        <w:noProof/>
        <w:sz w:val="20"/>
      </w:rPr>
      <w:t>3</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A33E" w14:textId="1938365D" w:rsidR="00C274EB" w:rsidRPr="00B70B8E" w:rsidRDefault="00455762" w:rsidP="00B70B8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1" behindDoc="0" locked="0" layoutInCell="1" allowOverlap="1" wp14:anchorId="185919D5" wp14:editId="2D40C71D">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099BFEBF"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" strokecolor="black [3213]"/>
          </w:pict>
        </mc:Fallback>
      </mc:AlternateContent>
    </w:r>
    <w:sdt>
      <w:sdtPr>
        <w:rPr>
          <w:bCs/>
          <w:sz w:val="18"/>
          <w:szCs w:val="18"/>
        </w:rPr>
        <w:tag w:val="MNC"/>
        <w:id w:val="-1532949365"/>
        <w:placeholder>
          <w:docPart w:val="C335B06D4F354A18AE57CCC3943B0223"/>
        </w:placeholder>
        <w:dataBinding w:prefixMappings="xmlns:ns0='http://schemas.globalmacros.com/FCA'" w:xpath="/ns0:root[1]/ns0:Name[1]" w:storeItemID="{687E7CCB-4AA5-44E7-B148-17BA2B6F57C0}"/>
        <w:text w:multiLine="1"/>
      </w:sdtPr>
      <w:sdtEndPr/>
      <w:sdtContent>
        <w:r w:rsidR="00395EAB">
          <w:rPr>
            <w:bCs/>
            <w:sz w:val="18"/>
            <w:szCs w:val="18"/>
          </w:rPr>
          <w:t>Lehrmann v Network Ten Pty Limited (Trial Judgment) [2024] FCA 369</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noProof/>
        <w:sz w:val="20"/>
      </w:rPr>
      <w:t>1</w:t>
    </w:r>
    <w:r w:rsidRPr="00EA7F6D">
      <w:rPr>
        <w:bCs/>
        <w:noProof/>
        <w:sz w:val="20"/>
      </w:rPr>
      <w:fldChar w:fldCharType="end"/>
    </w:r>
  </w:p>
  <w:p w14:paraId="7478CCDC" w14:textId="77777777" w:rsidR="00C274EB" w:rsidRDefault="00C274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4103" w14:textId="77777777" w:rsidR="002B16AF" w:rsidRDefault="002B16AF"/>
  </w:footnote>
  <w:footnote w:type="continuationSeparator" w:id="0">
    <w:p w14:paraId="30F1E206" w14:textId="77777777" w:rsidR="002B16AF" w:rsidRDefault="002B16AF">
      <w:r>
        <w:continuationSeparator/>
      </w:r>
    </w:p>
    <w:p w14:paraId="4A78C962" w14:textId="77777777" w:rsidR="002B16AF" w:rsidRDefault="002B16AF"/>
    <w:p w14:paraId="16D2A034" w14:textId="77777777" w:rsidR="002B16AF" w:rsidRDefault="002B16AF"/>
  </w:footnote>
  <w:footnote w:type="continuationNotice" w:id="1">
    <w:p w14:paraId="46CED8AF" w14:textId="77777777" w:rsidR="002B16AF" w:rsidRDefault="002B16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BED9" w14:textId="77777777" w:rsidR="00455762" w:rsidRDefault="00455762"/>
  <w:p w14:paraId="4F0AD92B" w14:textId="77777777" w:rsidR="00EE0853" w:rsidRDefault="00EE0853"/>
  <w:p w14:paraId="5A1FFFDB" w14:textId="77777777" w:rsidR="00993259" w:rsidRDefault="00993259"/>
  <w:p w14:paraId="6AF776C2" w14:textId="77777777" w:rsidR="007D4DBC" w:rsidRDefault="007D4DBC"/>
  <w:p w14:paraId="2511EA11" w14:textId="77777777" w:rsidR="00C274EB" w:rsidRDefault="00C274EB"/>
  <w:p w14:paraId="17FB485A" w14:textId="77777777" w:rsidR="00C274EB" w:rsidRDefault="00C274EB"/>
  <w:p w14:paraId="6E950550" w14:textId="77777777" w:rsidR="00966D6C" w:rsidRDefault="00966D6C"/>
  <w:p w14:paraId="28233007" w14:textId="77777777" w:rsidR="00966D6C" w:rsidRDefault="00966D6C"/>
  <w:p w14:paraId="29431E06" w14:textId="77777777" w:rsidR="00C274EB" w:rsidRDefault="00C274EB"/>
  <w:p w14:paraId="1115B7B4" w14:textId="77777777" w:rsidR="00C274EB" w:rsidRDefault="00C274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6416" w14:textId="77777777" w:rsidR="00C274EB" w:rsidRDefault="00C274EB"/>
  <w:p w14:paraId="0826F883" w14:textId="77777777" w:rsidR="00C274EB" w:rsidRDefault="00C274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2AF8" w14:textId="77777777" w:rsidR="00966D6C" w:rsidRDefault="00966D6C"/>
  <w:p w14:paraId="0038C6F2" w14:textId="77777777" w:rsidR="00C274EB" w:rsidRDefault="00C274EB"/>
  <w:p w14:paraId="739470AA" w14:textId="77777777" w:rsidR="00C274EB" w:rsidRDefault="00C274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5795C5C"/>
    <w:multiLevelType w:val="hybridMultilevel"/>
    <w:tmpl w:val="2034CE3A"/>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9F821F9"/>
    <w:multiLevelType w:val="hybridMultilevel"/>
    <w:tmpl w:val="FB489220"/>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15:restartNumberingAfterBreak="0">
    <w:nsid w:val="494817A7"/>
    <w:multiLevelType w:val="multilevel"/>
    <w:tmpl w:val="0F0EC90E"/>
    <w:numStyleLink w:val="FCListNo"/>
  </w:abstractNum>
  <w:abstractNum w:abstractNumId="22"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E63300"/>
    <w:multiLevelType w:val="hybridMultilevel"/>
    <w:tmpl w:val="63F8ACCA"/>
    <w:lvl w:ilvl="0" w:tplc="4C0E3E18">
      <w:start w:val="1"/>
      <w:numFmt w:val="decimal"/>
      <w:lvlText w:val="%1."/>
      <w:lvlJc w:val="left"/>
      <w:pPr>
        <w:ind w:left="684" w:hanging="567"/>
      </w:pPr>
      <w:rPr>
        <w:rFonts w:ascii="Times New Roman" w:eastAsia="Times New Roman" w:hAnsi="Times New Roman" w:cs="Times New Roman" w:hint="default"/>
        <w:b w:val="0"/>
        <w:bCs w:val="0"/>
        <w:i w:val="0"/>
        <w:iCs w:val="0"/>
        <w:w w:val="99"/>
        <w:sz w:val="24"/>
        <w:szCs w:val="24"/>
        <w:lang w:val="en-US" w:eastAsia="en-US" w:bidi="ar-SA"/>
      </w:rPr>
    </w:lvl>
    <w:lvl w:ilvl="1" w:tplc="6F8E13BE">
      <w:start w:val="1"/>
      <w:numFmt w:val="lowerLetter"/>
      <w:lvlText w:val="%2."/>
      <w:lvlJc w:val="left"/>
      <w:pPr>
        <w:ind w:left="1251" w:hanging="567"/>
      </w:pPr>
      <w:rPr>
        <w:rFonts w:ascii="Times New Roman" w:eastAsia="Times New Roman" w:hAnsi="Times New Roman" w:cs="Times New Roman" w:hint="default"/>
        <w:b w:val="0"/>
        <w:bCs w:val="0"/>
        <w:i w:val="0"/>
        <w:iCs w:val="0"/>
        <w:spacing w:val="-1"/>
        <w:w w:val="99"/>
        <w:sz w:val="24"/>
        <w:szCs w:val="24"/>
        <w:lang w:val="en-US" w:eastAsia="en-US" w:bidi="ar-SA"/>
      </w:rPr>
    </w:lvl>
    <w:lvl w:ilvl="2" w:tplc="E2B60CE8">
      <w:numFmt w:val="bullet"/>
      <w:lvlText w:val="•"/>
      <w:lvlJc w:val="left"/>
      <w:pPr>
        <w:ind w:left="2153" w:hanging="567"/>
      </w:pPr>
      <w:rPr>
        <w:rFonts w:hint="default"/>
        <w:lang w:val="en-US" w:eastAsia="en-US" w:bidi="ar-SA"/>
      </w:rPr>
    </w:lvl>
    <w:lvl w:ilvl="3" w:tplc="A3EC24D8">
      <w:numFmt w:val="bullet"/>
      <w:lvlText w:val="•"/>
      <w:lvlJc w:val="left"/>
      <w:pPr>
        <w:ind w:left="3046" w:hanging="567"/>
      </w:pPr>
      <w:rPr>
        <w:rFonts w:hint="default"/>
        <w:lang w:val="en-US" w:eastAsia="en-US" w:bidi="ar-SA"/>
      </w:rPr>
    </w:lvl>
    <w:lvl w:ilvl="4" w:tplc="D568A2CE">
      <w:numFmt w:val="bullet"/>
      <w:lvlText w:val="•"/>
      <w:lvlJc w:val="left"/>
      <w:pPr>
        <w:ind w:left="3940" w:hanging="567"/>
      </w:pPr>
      <w:rPr>
        <w:rFonts w:hint="default"/>
        <w:lang w:val="en-US" w:eastAsia="en-US" w:bidi="ar-SA"/>
      </w:rPr>
    </w:lvl>
    <w:lvl w:ilvl="5" w:tplc="26669F00">
      <w:numFmt w:val="bullet"/>
      <w:lvlText w:val="•"/>
      <w:lvlJc w:val="left"/>
      <w:pPr>
        <w:ind w:left="4833" w:hanging="567"/>
      </w:pPr>
      <w:rPr>
        <w:rFonts w:hint="default"/>
        <w:lang w:val="en-US" w:eastAsia="en-US" w:bidi="ar-SA"/>
      </w:rPr>
    </w:lvl>
    <w:lvl w:ilvl="6" w:tplc="408492C6">
      <w:numFmt w:val="bullet"/>
      <w:lvlText w:val="•"/>
      <w:lvlJc w:val="left"/>
      <w:pPr>
        <w:ind w:left="5726" w:hanging="567"/>
      </w:pPr>
      <w:rPr>
        <w:rFonts w:hint="default"/>
        <w:lang w:val="en-US" w:eastAsia="en-US" w:bidi="ar-SA"/>
      </w:rPr>
    </w:lvl>
    <w:lvl w:ilvl="7" w:tplc="4304407A">
      <w:numFmt w:val="bullet"/>
      <w:lvlText w:val="•"/>
      <w:lvlJc w:val="left"/>
      <w:pPr>
        <w:ind w:left="6620" w:hanging="567"/>
      </w:pPr>
      <w:rPr>
        <w:rFonts w:hint="default"/>
        <w:lang w:val="en-US" w:eastAsia="en-US" w:bidi="ar-SA"/>
      </w:rPr>
    </w:lvl>
    <w:lvl w:ilvl="8" w:tplc="D5443104">
      <w:numFmt w:val="bullet"/>
      <w:lvlText w:val="•"/>
      <w:lvlJc w:val="left"/>
      <w:pPr>
        <w:ind w:left="7513" w:hanging="567"/>
      </w:pPr>
      <w:rPr>
        <w:rFonts w:hint="default"/>
        <w:lang w:val="en-US" w:eastAsia="en-US" w:bidi="ar-SA"/>
      </w:rPr>
    </w:lvl>
  </w:abstractNum>
  <w:abstractNum w:abstractNumId="24" w15:restartNumberingAfterBreak="0">
    <w:nsid w:val="4A206066"/>
    <w:multiLevelType w:val="multilevel"/>
    <w:tmpl w:val="06D0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D7B2702"/>
    <w:multiLevelType w:val="multilevel"/>
    <w:tmpl w:val="032E7DDA"/>
    <w:lvl w:ilvl="0">
      <w:start w:val="1"/>
      <w:numFmt w:val="bullet"/>
      <w:pStyle w:val="Normalbullet1"/>
      <w:lvlText w:val=""/>
      <w:lvlJc w:val="left"/>
      <w:pPr>
        <w:tabs>
          <w:tab w:val="num" w:pos="567"/>
        </w:tabs>
        <w:ind w:left="567" w:hanging="567"/>
      </w:pPr>
      <w:rPr>
        <w:rFonts w:ascii="Symbol" w:hAnsi="Symbol" w:hint="default"/>
      </w:rPr>
    </w:lvl>
    <w:lvl w:ilvl="1">
      <w:start w:val="1"/>
      <w:numFmt w:val="bullet"/>
      <w:pStyle w:val="Normalbullet2"/>
      <w:lvlText w:val=""/>
      <w:lvlJc w:val="left"/>
      <w:pPr>
        <w:tabs>
          <w:tab w:val="num" w:pos="1134"/>
        </w:tabs>
        <w:ind w:left="1134" w:hanging="567"/>
      </w:pPr>
      <w:rPr>
        <w:rFonts w:ascii="Symbol" w:hAnsi="Symbol" w:hint="default"/>
      </w:rPr>
    </w:lvl>
    <w:lvl w:ilvl="2">
      <w:start w:val="1"/>
      <w:numFmt w:val="bullet"/>
      <w:pStyle w:val="Normalbullet3"/>
      <w:lvlText w:val=""/>
      <w:lvlJc w:val="left"/>
      <w:pPr>
        <w:tabs>
          <w:tab w:val="num" w:pos="1701"/>
        </w:tabs>
        <w:ind w:left="1701" w:hanging="567"/>
      </w:pPr>
      <w:rPr>
        <w:rFonts w:ascii="Symbol" w:hAnsi="Symbol" w:hint="default"/>
      </w:rPr>
    </w:lvl>
    <w:lvl w:ilvl="3">
      <w:start w:val="1"/>
      <w:numFmt w:val="bullet"/>
      <w:pStyle w:val="Normalbullet4"/>
      <w:lvlText w:val=""/>
      <w:lvlJc w:val="left"/>
      <w:pPr>
        <w:tabs>
          <w:tab w:val="num" w:pos="2268"/>
        </w:tabs>
        <w:ind w:left="2268" w:hanging="567"/>
      </w:pPr>
      <w:rPr>
        <w:rFonts w:ascii="Symbol" w:hAnsi="Symbol" w:hint="default"/>
      </w:rPr>
    </w:lvl>
    <w:lvl w:ilvl="4">
      <w:start w:val="1"/>
      <w:numFmt w:val="bullet"/>
      <w:pStyle w:val="Normalbullet5"/>
      <w:lvlText w:val=""/>
      <w:lvlJc w:val="left"/>
      <w:pPr>
        <w:tabs>
          <w:tab w:val="num" w:pos="2835"/>
        </w:tabs>
        <w:ind w:left="2835" w:hanging="567"/>
      </w:pPr>
      <w:rPr>
        <w:rFonts w:ascii="Symbol" w:hAnsi="Symbol" w:hint="default"/>
      </w:rPr>
    </w:lvl>
    <w:lvl w:ilvl="5">
      <w:start w:val="1"/>
      <w:numFmt w:val="bullet"/>
      <w:pStyle w:val="Normalbullet6"/>
      <w:lvlText w:val=""/>
      <w:lvlJc w:val="left"/>
      <w:pPr>
        <w:tabs>
          <w:tab w:val="num" w:pos="3402"/>
        </w:tabs>
        <w:ind w:left="3402" w:hanging="567"/>
      </w:pPr>
      <w:rPr>
        <w:rFonts w:ascii="Symbol" w:hAnsi="Symbol" w:hint="default"/>
      </w:rPr>
    </w:lvl>
    <w:lvl w:ilvl="6">
      <w:start w:val="1"/>
      <w:numFmt w:val="none"/>
      <w:lvlText w:val=""/>
      <w:lvlJc w:val="left"/>
      <w:pPr>
        <w:tabs>
          <w:tab w:val="num" w:pos="3969"/>
        </w:tabs>
        <w:ind w:left="3969" w:hanging="567"/>
      </w:pPr>
    </w:lvl>
    <w:lvl w:ilvl="7">
      <w:start w:val="1"/>
      <w:numFmt w:val="none"/>
      <w:lvlText w:val=""/>
      <w:lvlJc w:val="left"/>
      <w:pPr>
        <w:tabs>
          <w:tab w:val="num" w:pos="4536"/>
        </w:tabs>
        <w:ind w:left="4536" w:hanging="567"/>
      </w:pPr>
    </w:lvl>
    <w:lvl w:ilvl="8">
      <w:start w:val="1"/>
      <w:numFmt w:val="none"/>
      <w:lvlText w:val=""/>
      <w:lvlJc w:val="left"/>
      <w:pPr>
        <w:tabs>
          <w:tab w:val="num" w:pos="5103"/>
        </w:tabs>
        <w:ind w:left="5103" w:hanging="567"/>
      </w:pPr>
    </w:lvl>
  </w:abstractNum>
  <w:abstractNum w:abstractNumId="27" w15:restartNumberingAfterBreak="0">
    <w:nsid w:val="4FBD39A8"/>
    <w:multiLevelType w:val="multilevel"/>
    <w:tmpl w:val="2912FDEC"/>
    <w:lvl w:ilvl="0">
      <w:start w:val="1"/>
      <w:numFmt w:val="decimal"/>
      <w:pStyle w:val="Normalnumbered1"/>
      <w:lvlText w:val="%1."/>
      <w:lvlJc w:val="left"/>
      <w:pPr>
        <w:tabs>
          <w:tab w:val="num" w:pos="747"/>
        </w:tabs>
        <w:ind w:left="747" w:hanging="567"/>
      </w:pPr>
    </w:lvl>
    <w:lvl w:ilvl="1">
      <w:start w:val="1"/>
      <w:numFmt w:val="decimal"/>
      <w:pStyle w:val="Normalnumbered2"/>
      <w:lvlText w:val="%2."/>
      <w:lvlJc w:val="left"/>
      <w:pPr>
        <w:tabs>
          <w:tab w:val="num" w:pos="1134"/>
        </w:tabs>
        <w:ind w:left="1134" w:hanging="567"/>
      </w:pPr>
    </w:lvl>
    <w:lvl w:ilvl="2">
      <w:start w:val="1"/>
      <w:numFmt w:val="decimal"/>
      <w:pStyle w:val="Normalnumbered3"/>
      <w:lvlText w:val="%3."/>
      <w:lvlJc w:val="left"/>
      <w:pPr>
        <w:tabs>
          <w:tab w:val="num" w:pos="1701"/>
        </w:tabs>
        <w:ind w:left="1701" w:hanging="567"/>
      </w:pPr>
    </w:lvl>
    <w:lvl w:ilvl="3">
      <w:start w:val="1"/>
      <w:numFmt w:val="decimal"/>
      <w:pStyle w:val="Normalnumbered4"/>
      <w:lvlText w:val="%4."/>
      <w:lvlJc w:val="left"/>
      <w:pPr>
        <w:tabs>
          <w:tab w:val="num" w:pos="2268"/>
        </w:tabs>
        <w:ind w:left="2268" w:hanging="567"/>
      </w:pPr>
    </w:lvl>
    <w:lvl w:ilvl="4">
      <w:start w:val="1"/>
      <w:numFmt w:val="decimal"/>
      <w:pStyle w:val="Normalnumbered5"/>
      <w:lvlText w:val="%5."/>
      <w:lvlJc w:val="left"/>
      <w:pPr>
        <w:tabs>
          <w:tab w:val="num" w:pos="2835"/>
        </w:tabs>
        <w:ind w:left="2835" w:hanging="567"/>
      </w:pPr>
    </w:lvl>
    <w:lvl w:ilvl="5">
      <w:start w:val="1"/>
      <w:numFmt w:val="decimal"/>
      <w:pStyle w:val="Normalnumbered6"/>
      <w:lvlText w:val="%6."/>
      <w:lvlJc w:val="left"/>
      <w:pPr>
        <w:tabs>
          <w:tab w:val="num" w:pos="3402"/>
        </w:tabs>
        <w:ind w:left="3402" w:hanging="567"/>
      </w:pPr>
    </w:lvl>
    <w:lvl w:ilvl="6">
      <w:start w:val="1"/>
      <w:numFmt w:val="none"/>
      <w:lvlText w:val="%7"/>
      <w:lvlJc w:val="left"/>
      <w:pPr>
        <w:tabs>
          <w:tab w:val="num" w:pos="3969"/>
        </w:tabs>
        <w:ind w:left="3969" w:hanging="567"/>
      </w:pPr>
    </w:lvl>
    <w:lvl w:ilvl="7">
      <w:start w:val="1"/>
      <w:numFmt w:val="none"/>
      <w:lvlText w:val="%8"/>
      <w:lvlJc w:val="left"/>
      <w:pPr>
        <w:tabs>
          <w:tab w:val="num" w:pos="4536"/>
        </w:tabs>
        <w:ind w:left="4536" w:hanging="567"/>
      </w:pPr>
    </w:lvl>
    <w:lvl w:ilvl="8">
      <w:start w:val="1"/>
      <w:numFmt w:val="none"/>
      <w:lvlText w:val="%9"/>
      <w:lvlJc w:val="left"/>
      <w:pPr>
        <w:tabs>
          <w:tab w:val="num" w:pos="5103"/>
        </w:tabs>
        <w:ind w:left="5103" w:hanging="567"/>
      </w:pPr>
    </w:lvl>
  </w:abstractNum>
  <w:abstractNum w:abstractNumId="28" w15:restartNumberingAfterBreak="0">
    <w:nsid w:val="53E42B4A"/>
    <w:multiLevelType w:val="hybridMultilevel"/>
    <w:tmpl w:val="D520C14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1" w15:restartNumberingAfterBreak="0">
    <w:nsid w:val="774618B4"/>
    <w:multiLevelType w:val="multilevel"/>
    <w:tmpl w:val="D0004392"/>
    <w:lvl w:ilvl="0">
      <w:start w:val="1"/>
      <w:numFmt w:val="decimal"/>
      <w:pStyle w:val="Numbers"/>
      <w:lvlText w:val="%1"/>
      <w:lvlJc w:val="left"/>
      <w:pPr>
        <w:tabs>
          <w:tab w:val="num" w:pos="1953"/>
        </w:tabs>
        <w:ind w:left="1953" w:hanging="924"/>
      </w:pPr>
      <w:rPr>
        <w:rFonts w:ascii="Arial" w:hAnsi="Arial" w:cs="Times New Roman" w:hint="default"/>
        <w:b w:val="0"/>
        <w:i w:val="0"/>
        <w:sz w:val="22"/>
      </w:rPr>
    </w:lvl>
    <w:lvl w:ilvl="1">
      <w:start w:val="1"/>
      <w:numFmt w:val="lowerLetter"/>
      <w:lvlText w:val="%2."/>
      <w:lvlJc w:val="left"/>
      <w:pPr>
        <w:tabs>
          <w:tab w:val="num" w:pos="2469"/>
        </w:tabs>
        <w:ind w:left="2469" w:hanging="360"/>
      </w:pPr>
    </w:lvl>
    <w:lvl w:ilvl="2">
      <w:start w:val="1"/>
      <w:numFmt w:val="lowerRoman"/>
      <w:lvlText w:val="%3."/>
      <w:lvlJc w:val="right"/>
      <w:pPr>
        <w:tabs>
          <w:tab w:val="num" w:pos="3189"/>
        </w:tabs>
        <w:ind w:left="3189" w:hanging="180"/>
      </w:pPr>
    </w:lvl>
    <w:lvl w:ilvl="3">
      <w:start w:val="1"/>
      <w:numFmt w:val="decimal"/>
      <w:lvlText w:val="%4."/>
      <w:lvlJc w:val="left"/>
      <w:pPr>
        <w:tabs>
          <w:tab w:val="num" w:pos="3909"/>
        </w:tabs>
        <w:ind w:left="3909" w:hanging="360"/>
      </w:pPr>
    </w:lvl>
    <w:lvl w:ilvl="4">
      <w:start w:val="1"/>
      <w:numFmt w:val="lowerLetter"/>
      <w:lvlText w:val="%5."/>
      <w:lvlJc w:val="left"/>
      <w:pPr>
        <w:tabs>
          <w:tab w:val="num" w:pos="4629"/>
        </w:tabs>
        <w:ind w:left="4629" w:hanging="360"/>
      </w:pPr>
    </w:lvl>
    <w:lvl w:ilvl="5">
      <w:start w:val="1"/>
      <w:numFmt w:val="lowerRoman"/>
      <w:lvlText w:val="%6."/>
      <w:lvlJc w:val="right"/>
      <w:pPr>
        <w:tabs>
          <w:tab w:val="num" w:pos="5349"/>
        </w:tabs>
        <w:ind w:left="5349" w:hanging="180"/>
      </w:pPr>
    </w:lvl>
    <w:lvl w:ilvl="6">
      <w:start w:val="1"/>
      <w:numFmt w:val="decimal"/>
      <w:lvlText w:val="%7."/>
      <w:lvlJc w:val="left"/>
      <w:pPr>
        <w:tabs>
          <w:tab w:val="num" w:pos="6069"/>
        </w:tabs>
        <w:ind w:left="6069" w:hanging="360"/>
      </w:pPr>
    </w:lvl>
    <w:lvl w:ilvl="7">
      <w:start w:val="1"/>
      <w:numFmt w:val="lowerLetter"/>
      <w:lvlText w:val="%8."/>
      <w:lvlJc w:val="left"/>
      <w:pPr>
        <w:tabs>
          <w:tab w:val="num" w:pos="6789"/>
        </w:tabs>
        <w:ind w:left="6789" w:hanging="360"/>
      </w:pPr>
    </w:lvl>
    <w:lvl w:ilvl="8">
      <w:start w:val="1"/>
      <w:numFmt w:val="lowerRoman"/>
      <w:lvlText w:val="%9."/>
      <w:lvlJc w:val="right"/>
      <w:pPr>
        <w:tabs>
          <w:tab w:val="num" w:pos="7509"/>
        </w:tabs>
        <w:ind w:left="7509" w:hanging="180"/>
      </w:pPr>
    </w:lvl>
  </w:abstractNum>
  <w:abstractNum w:abstractNumId="32"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875432028">
    <w:abstractNumId w:val="15"/>
    <w:lvlOverride w:ilvl="0">
      <w:lvl w:ilvl="0">
        <w:start w:val="1"/>
        <w:numFmt w:val="decimal"/>
        <w:lvlRestart w:val="0"/>
        <w:pStyle w:val="ParaNumbering"/>
        <w:lvlText w:val="%1"/>
        <w:lvlJc w:val="left"/>
        <w:pPr>
          <w:tabs>
            <w:tab w:val="num" w:pos="720"/>
          </w:tabs>
          <w:ind w:left="0" w:hanging="720"/>
        </w:pPr>
        <w:rPr>
          <w:rFonts w:hint="default"/>
          <w:sz w:val="20"/>
        </w:rPr>
      </w:lvl>
    </w:lvlOverride>
  </w:num>
  <w:num w:numId="2" w16cid:durableId="1360545174">
    <w:abstractNumId w:val="9"/>
  </w:num>
  <w:num w:numId="3" w16cid:durableId="536820036">
    <w:abstractNumId w:val="7"/>
  </w:num>
  <w:num w:numId="4" w16cid:durableId="400642503">
    <w:abstractNumId w:val="6"/>
  </w:num>
  <w:num w:numId="5" w16cid:durableId="360862196">
    <w:abstractNumId w:val="5"/>
  </w:num>
  <w:num w:numId="6" w16cid:durableId="1433890866">
    <w:abstractNumId w:val="4"/>
  </w:num>
  <w:num w:numId="7" w16cid:durableId="1355232504">
    <w:abstractNumId w:val="8"/>
  </w:num>
  <w:num w:numId="8" w16cid:durableId="1599871404">
    <w:abstractNumId w:val="3"/>
  </w:num>
  <w:num w:numId="9" w16cid:durableId="1561820055">
    <w:abstractNumId w:val="2"/>
  </w:num>
  <w:num w:numId="10" w16cid:durableId="864440069">
    <w:abstractNumId w:val="1"/>
  </w:num>
  <w:num w:numId="11" w16cid:durableId="178396503">
    <w:abstractNumId w:val="0"/>
  </w:num>
  <w:num w:numId="12" w16cid:durableId="1563566694">
    <w:abstractNumId w:val="29"/>
  </w:num>
  <w:num w:numId="13" w16cid:durableId="1081757015">
    <w:abstractNumId w:val="22"/>
  </w:num>
  <w:num w:numId="14" w16cid:durableId="92677758">
    <w:abstractNumId w:val="25"/>
  </w:num>
  <w:num w:numId="15" w16cid:durableId="135538004">
    <w:abstractNumId w:val="32"/>
  </w:num>
  <w:num w:numId="16" w16cid:durableId="515535483">
    <w:abstractNumId w:val="13"/>
  </w:num>
  <w:num w:numId="17" w16cid:durableId="944387399">
    <w:abstractNumId w:val="30"/>
  </w:num>
  <w:num w:numId="18" w16cid:durableId="1437671959">
    <w:abstractNumId w:val="11"/>
  </w:num>
  <w:num w:numId="19" w16cid:durableId="1711765908">
    <w:abstractNumId w:val="19"/>
  </w:num>
  <w:num w:numId="20" w16cid:durableId="1486900425">
    <w:abstractNumId w:val="16"/>
  </w:num>
  <w:num w:numId="21" w16cid:durableId="360323435">
    <w:abstractNumId w:val="17"/>
  </w:num>
  <w:num w:numId="22" w16cid:durableId="1022786172">
    <w:abstractNumId w:val="10"/>
  </w:num>
  <w:num w:numId="23" w16cid:durableId="22630347">
    <w:abstractNumId w:val="12"/>
  </w:num>
  <w:num w:numId="24" w16cid:durableId="1499887162">
    <w:abstractNumId w:val="18"/>
  </w:num>
  <w:num w:numId="25" w16cid:durableId="1668436904">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487952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5186792">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2292873">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023694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6243225">
    <w:abstractNumId w:val="26"/>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1" w16cid:durableId="51033952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408471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0620172">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0569651">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6757732">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6058166">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764407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78726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454359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9042367">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7808414">
    <w:abstractNumId w:val="15"/>
  </w:num>
  <w:num w:numId="42" w16cid:durableId="1628655684">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41738873">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6290182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83072878">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3058637">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432078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139638">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67502567">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2081221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60873103">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46560806">
    <w:abstractNumId w:val="20"/>
  </w:num>
  <w:num w:numId="53" w16cid:durableId="1647199596">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96509185">
    <w:abstractNumId w:val="21"/>
  </w:num>
  <w:num w:numId="55" w16cid:durableId="1936553358">
    <w:abstractNumId w:val="23"/>
  </w:num>
  <w:num w:numId="56" w16cid:durableId="1832480983">
    <w:abstractNumId w:val="14"/>
  </w:num>
  <w:num w:numId="57" w16cid:durableId="746340204">
    <w:abstractNumId w:val="28"/>
  </w:num>
  <w:num w:numId="58" w16cid:durableId="2081367535">
    <w:abstractNumId w:val="24"/>
    <w:lvlOverride w:ilvl="0">
      <w:startOverride w:val="26"/>
    </w:lvlOverride>
  </w:num>
  <w:num w:numId="59" w16cid:durableId="1586305113">
    <w:abstractNumId w:val="24"/>
    <w:lvlOverride w:ilvl="0">
      <w:startOverride w:val="27"/>
    </w:lvlOverride>
  </w:num>
  <w:num w:numId="60" w16cid:durableId="1387414782">
    <w:abstractNumId w:val="24"/>
    <w:lvlOverride w:ilvl="0">
      <w:startOverride w:val="28"/>
    </w:lvlOverride>
  </w:num>
  <w:num w:numId="61" w16cid:durableId="1728987886">
    <w:abstractNumId w:val="21"/>
  </w:num>
  <w:num w:numId="62" w16cid:durableId="457724701">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6D"/>
    <w:rsid w:val="0000018A"/>
    <w:rsid w:val="000001F6"/>
    <w:rsid w:val="0000020B"/>
    <w:rsid w:val="000003CC"/>
    <w:rsid w:val="00000402"/>
    <w:rsid w:val="000006AE"/>
    <w:rsid w:val="000006D2"/>
    <w:rsid w:val="0000071E"/>
    <w:rsid w:val="00000747"/>
    <w:rsid w:val="00000821"/>
    <w:rsid w:val="00000848"/>
    <w:rsid w:val="0000088E"/>
    <w:rsid w:val="0000088F"/>
    <w:rsid w:val="00000A9F"/>
    <w:rsid w:val="00000B0A"/>
    <w:rsid w:val="00000BAE"/>
    <w:rsid w:val="00000CB3"/>
    <w:rsid w:val="00000D27"/>
    <w:rsid w:val="00000D5D"/>
    <w:rsid w:val="00000E70"/>
    <w:rsid w:val="00000E7A"/>
    <w:rsid w:val="00000F60"/>
    <w:rsid w:val="00000FCF"/>
    <w:rsid w:val="00001124"/>
    <w:rsid w:val="000011A0"/>
    <w:rsid w:val="0000121C"/>
    <w:rsid w:val="0000122C"/>
    <w:rsid w:val="00001347"/>
    <w:rsid w:val="000013D9"/>
    <w:rsid w:val="000013E6"/>
    <w:rsid w:val="0000145D"/>
    <w:rsid w:val="000014C0"/>
    <w:rsid w:val="0000155A"/>
    <w:rsid w:val="000016A2"/>
    <w:rsid w:val="000016B3"/>
    <w:rsid w:val="0000174F"/>
    <w:rsid w:val="000017B0"/>
    <w:rsid w:val="000017FA"/>
    <w:rsid w:val="00001825"/>
    <w:rsid w:val="00001920"/>
    <w:rsid w:val="00001974"/>
    <w:rsid w:val="00001978"/>
    <w:rsid w:val="00001A0F"/>
    <w:rsid w:val="00001A18"/>
    <w:rsid w:val="00001AC4"/>
    <w:rsid w:val="00001B26"/>
    <w:rsid w:val="00001BEB"/>
    <w:rsid w:val="00001C96"/>
    <w:rsid w:val="00001CF5"/>
    <w:rsid w:val="00001D8B"/>
    <w:rsid w:val="00001DB0"/>
    <w:rsid w:val="00001F3B"/>
    <w:rsid w:val="00001FAA"/>
    <w:rsid w:val="00001FB1"/>
    <w:rsid w:val="00002002"/>
    <w:rsid w:val="00002038"/>
    <w:rsid w:val="00002077"/>
    <w:rsid w:val="0000209D"/>
    <w:rsid w:val="000020AD"/>
    <w:rsid w:val="000021ED"/>
    <w:rsid w:val="000021F2"/>
    <w:rsid w:val="00002226"/>
    <w:rsid w:val="000022FD"/>
    <w:rsid w:val="00002386"/>
    <w:rsid w:val="000023D3"/>
    <w:rsid w:val="000024AB"/>
    <w:rsid w:val="00002520"/>
    <w:rsid w:val="00002697"/>
    <w:rsid w:val="000026F8"/>
    <w:rsid w:val="0000277D"/>
    <w:rsid w:val="000027EA"/>
    <w:rsid w:val="00002804"/>
    <w:rsid w:val="0000289C"/>
    <w:rsid w:val="00002967"/>
    <w:rsid w:val="00002A26"/>
    <w:rsid w:val="00002A96"/>
    <w:rsid w:val="00002DA5"/>
    <w:rsid w:val="00002E12"/>
    <w:rsid w:val="00002F8A"/>
    <w:rsid w:val="00002F95"/>
    <w:rsid w:val="0000303A"/>
    <w:rsid w:val="00003043"/>
    <w:rsid w:val="00003127"/>
    <w:rsid w:val="000031D3"/>
    <w:rsid w:val="00003266"/>
    <w:rsid w:val="000032D7"/>
    <w:rsid w:val="000032D8"/>
    <w:rsid w:val="000032EC"/>
    <w:rsid w:val="0000331F"/>
    <w:rsid w:val="0000339B"/>
    <w:rsid w:val="0000342F"/>
    <w:rsid w:val="000034B6"/>
    <w:rsid w:val="00003526"/>
    <w:rsid w:val="000035C6"/>
    <w:rsid w:val="000035D8"/>
    <w:rsid w:val="000036A7"/>
    <w:rsid w:val="00003746"/>
    <w:rsid w:val="000037D1"/>
    <w:rsid w:val="000037D8"/>
    <w:rsid w:val="000038AC"/>
    <w:rsid w:val="0000392D"/>
    <w:rsid w:val="00003994"/>
    <w:rsid w:val="00003AD9"/>
    <w:rsid w:val="00003ADC"/>
    <w:rsid w:val="00003B87"/>
    <w:rsid w:val="00003D64"/>
    <w:rsid w:val="00003DAD"/>
    <w:rsid w:val="00003EE0"/>
    <w:rsid w:val="00003EE3"/>
    <w:rsid w:val="00003F26"/>
    <w:rsid w:val="00004065"/>
    <w:rsid w:val="00004086"/>
    <w:rsid w:val="0000408D"/>
    <w:rsid w:val="000040B0"/>
    <w:rsid w:val="000040B5"/>
    <w:rsid w:val="000040F3"/>
    <w:rsid w:val="00004142"/>
    <w:rsid w:val="000041AE"/>
    <w:rsid w:val="000041EA"/>
    <w:rsid w:val="000041FF"/>
    <w:rsid w:val="00004284"/>
    <w:rsid w:val="000042F9"/>
    <w:rsid w:val="00004387"/>
    <w:rsid w:val="000043EE"/>
    <w:rsid w:val="000043FC"/>
    <w:rsid w:val="00004461"/>
    <w:rsid w:val="000044A2"/>
    <w:rsid w:val="000044B4"/>
    <w:rsid w:val="000044F5"/>
    <w:rsid w:val="000046D0"/>
    <w:rsid w:val="000046F0"/>
    <w:rsid w:val="00004730"/>
    <w:rsid w:val="0000475F"/>
    <w:rsid w:val="00004763"/>
    <w:rsid w:val="0000479C"/>
    <w:rsid w:val="000047FD"/>
    <w:rsid w:val="00004941"/>
    <w:rsid w:val="00004A5B"/>
    <w:rsid w:val="00004B2B"/>
    <w:rsid w:val="00004C38"/>
    <w:rsid w:val="00004C42"/>
    <w:rsid w:val="00004CA0"/>
    <w:rsid w:val="00004D1A"/>
    <w:rsid w:val="00004D38"/>
    <w:rsid w:val="00004DAB"/>
    <w:rsid w:val="00004E0B"/>
    <w:rsid w:val="00004E83"/>
    <w:rsid w:val="00004F23"/>
    <w:rsid w:val="0000500C"/>
    <w:rsid w:val="00005014"/>
    <w:rsid w:val="0000516F"/>
    <w:rsid w:val="00005296"/>
    <w:rsid w:val="000054BD"/>
    <w:rsid w:val="000054FB"/>
    <w:rsid w:val="000054FC"/>
    <w:rsid w:val="000055B1"/>
    <w:rsid w:val="000055BE"/>
    <w:rsid w:val="000055C5"/>
    <w:rsid w:val="00005606"/>
    <w:rsid w:val="0000570A"/>
    <w:rsid w:val="00005753"/>
    <w:rsid w:val="000057C3"/>
    <w:rsid w:val="000057EF"/>
    <w:rsid w:val="000057F7"/>
    <w:rsid w:val="0000580A"/>
    <w:rsid w:val="0000587B"/>
    <w:rsid w:val="0000588C"/>
    <w:rsid w:val="00005A6E"/>
    <w:rsid w:val="00005A7A"/>
    <w:rsid w:val="00005A9E"/>
    <w:rsid w:val="00005AB5"/>
    <w:rsid w:val="00005BED"/>
    <w:rsid w:val="00005C7F"/>
    <w:rsid w:val="00005CA3"/>
    <w:rsid w:val="00005CF7"/>
    <w:rsid w:val="00005D95"/>
    <w:rsid w:val="00005E4C"/>
    <w:rsid w:val="00005FE1"/>
    <w:rsid w:val="0000611C"/>
    <w:rsid w:val="000062A6"/>
    <w:rsid w:val="000062A7"/>
    <w:rsid w:val="00006355"/>
    <w:rsid w:val="0000639D"/>
    <w:rsid w:val="00006406"/>
    <w:rsid w:val="00006570"/>
    <w:rsid w:val="000065B4"/>
    <w:rsid w:val="000065DE"/>
    <w:rsid w:val="00006751"/>
    <w:rsid w:val="00006805"/>
    <w:rsid w:val="0000680A"/>
    <w:rsid w:val="0000686C"/>
    <w:rsid w:val="000068D4"/>
    <w:rsid w:val="0000696F"/>
    <w:rsid w:val="00006A0F"/>
    <w:rsid w:val="00006ACB"/>
    <w:rsid w:val="00006B9C"/>
    <w:rsid w:val="00006C27"/>
    <w:rsid w:val="00006C7C"/>
    <w:rsid w:val="00006CBF"/>
    <w:rsid w:val="00006CF0"/>
    <w:rsid w:val="00006CF6"/>
    <w:rsid w:val="00006D07"/>
    <w:rsid w:val="00006D3D"/>
    <w:rsid w:val="00006D54"/>
    <w:rsid w:val="00006D5B"/>
    <w:rsid w:val="00006D63"/>
    <w:rsid w:val="00006E3B"/>
    <w:rsid w:val="00006E7B"/>
    <w:rsid w:val="00006EB2"/>
    <w:rsid w:val="00006FF3"/>
    <w:rsid w:val="00007063"/>
    <w:rsid w:val="00007181"/>
    <w:rsid w:val="000071A4"/>
    <w:rsid w:val="000074DD"/>
    <w:rsid w:val="00007534"/>
    <w:rsid w:val="00007608"/>
    <w:rsid w:val="0000761B"/>
    <w:rsid w:val="00007711"/>
    <w:rsid w:val="00007781"/>
    <w:rsid w:val="00007858"/>
    <w:rsid w:val="000078A9"/>
    <w:rsid w:val="000078C7"/>
    <w:rsid w:val="000079D0"/>
    <w:rsid w:val="00007A14"/>
    <w:rsid w:val="00007A30"/>
    <w:rsid w:val="00007A33"/>
    <w:rsid w:val="00007A48"/>
    <w:rsid w:val="00007ADB"/>
    <w:rsid w:val="00007BE4"/>
    <w:rsid w:val="00007C6D"/>
    <w:rsid w:val="00007CC5"/>
    <w:rsid w:val="00007D3F"/>
    <w:rsid w:val="00007D92"/>
    <w:rsid w:val="00007DDA"/>
    <w:rsid w:val="00007E16"/>
    <w:rsid w:val="00007E4C"/>
    <w:rsid w:val="00007F08"/>
    <w:rsid w:val="00007F79"/>
    <w:rsid w:val="00007F7A"/>
    <w:rsid w:val="00007FDD"/>
    <w:rsid w:val="0001001B"/>
    <w:rsid w:val="0001010E"/>
    <w:rsid w:val="000101BD"/>
    <w:rsid w:val="00010201"/>
    <w:rsid w:val="00010234"/>
    <w:rsid w:val="0001023D"/>
    <w:rsid w:val="000102AE"/>
    <w:rsid w:val="000102BF"/>
    <w:rsid w:val="0001035E"/>
    <w:rsid w:val="00010403"/>
    <w:rsid w:val="00010409"/>
    <w:rsid w:val="00010437"/>
    <w:rsid w:val="00010460"/>
    <w:rsid w:val="0001049C"/>
    <w:rsid w:val="0001050D"/>
    <w:rsid w:val="0001066A"/>
    <w:rsid w:val="000106D2"/>
    <w:rsid w:val="00010710"/>
    <w:rsid w:val="0001082C"/>
    <w:rsid w:val="0001096B"/>
    <w:rsid w:val="000109E3"/>
    <w:rsid w:val="00010A45"/>
    <w:rsid w:val="00010A91"/>
    <w:rsid w:val="00010C8F"/>
    <w:rsid w:val="00010DBC"/>
    <w:rsid w:val="00010E14"/>
    <w:rsid w:val="00010ED0"/>
    <w:rsid w:val="00010F79"/>
    <w:rsid w:val="00011074"/>
    <w:rsid w:val="0001121F"/>
    <w:rsid w:val="00011288"/>
    <w:rsid w:val="0001131B"/>
    <w:rsid w:val="00011341"/>
    <w:rsid w:val="0001139B"/>
    <w:rsid w:val="000113E3"/>
    <w:rsid w:val="00011449"/>
    <w:rsid w:val="000114AC"/>
    <w:rsid w:val="000114C7"/>
    <w:rsid w:val="000114D0"/>
    <w:rsid w:val="000114F8"/>
    <w:rsid w:val="00011519"/>
    <w:rsid w:val="00011524"/>
    <w:rsid w:val="000115C5"/>
    <w:rsid w:val="000116AB"/>
    <w:rsid w:val="000116B2"/>
    <w:rsid w:val="000116E1"/>
    <w:rsid w:val="00011720"/>
    <w:rsid w:val="000117E1"/>
    <w:rsid w:val="00011801"/>
    <w:rsid w:val="00011845"/>
    <w:rsid w:val="0001188C"/>
    <w:rsid w:val="000118CE"/>
    <w:rsid w:val="00011913"/>
    <w:rsid w:val="00011957"/>
    <w:rsid w:val="000119B5"/>
    <w:rsid w:val="00011AE7"/>
    <w:rsid w:val="00011D3E"/>
    <w:rsid w:val="00011F4D"/>
    <w:rsid w:val="00011FC4"/>
    <w:rsid w:val="00011FF4"/>
    <w:rsid w:val="00012008"/>
    <w:rsid w:val="0001202F"/>
    <w:rsid w:val="000120A2"/>
    <w:rsid w:val="000120A9"/>
    <w:rsid w:val="000120F6"/>
    <w:rsid w:val="0001212D"/>
    <w:rsid w:val="00012142"/>
    <w:rsid w:val="00012149"/>
    <w:rsid w:val="000121F6"/>
    <w:rsid w:val="00012203"/>
    <w:rsid w:val="00012361"/>
    <w:rsid w:val="000123CC"/>
    <w:rsid w:val="000123EE"/>
    <w:rsid w:val="00012466"/>
    <w:rsid w:val="000125A9"/>
    <w:rsid w:val="000125AC"/>
    <w:rsid w:val="000126BF"/>
    <w:rsid w:val="00012955"/>
    <w:rsid w:val="0001296C"/>
    <w:rsid w:val="00012D22"/>
    <w:rsid w:val="00012DD3"/>
    <w:rsid w:val="00012ED5"/>
    <w:rsid w:val="00012F73"/>
    <w:rsid w:val="00013048"/>
    <w:rsid w:val="0001308A"/>
    <w:rsid w:val="0001309D"/>
    <w:rsid w:val="000130F3"/>
    <w:rsid w:val="000130F8"/>
    <w:rsid w:val="00013103"/>
    <w:rsid w:val="000131DE"/>
    <w:rsid w:val="00013286"/>
    <w:rsid w:val="0001329D"/>
    <w:rsid w:val="00013308"/>
    <w:rsid w:val="00013322"/>
    <w:rsid w:val="000134BD"/>
    <w:rsid w:val="000134C1"/>
    <w:rsid w:val="000134F8"/>
    <w:rsid w:val="00013529"/>
    <w:rsid w:val="00013616"/>
    <w:rsid w:val="0001378C"/>
    <w:rsid w:val="0001379F"/>
    <w:rsid w:val="000137BA"/>
    <w:rsid w:val="000138F9"/>
    <w:rsid w:val="00013933"/>
    <w:rsid w:val="000139D1"/>
    <w:rsid w:val="000139F6"/>
    <w:rsid w:val="00013A59"/>
    <w:rsid w:val="00013A94"/>
    <w:rsid w:val="00013BCC"/>
    <w:rsid w:val="00013C1B"/>
    <w:rsid w:val="00013C44"/>
    <w:rsid w:val="00013CA3"/>
    <w:rsid w:val="00013E47"/>
    <w:rsid w:val="00013E7E"/>
    <w:rsid w:val="0001401F"/>
    <w:rsid w:val="00014099"/>
    <w:rsid w:val="000140DF"/>
    <w:rsid w:val="000140E9"/>
    <w:rsid w:val="00014163"/>
    <w:rsid w:val="00014166"/>
    <w:rsid w:val="000142A6"/>
    <w:rsid w:val="00014464"/>
    <w:rsid w:val="000145D1"/>
    <w:rsid w:val="00014629"/>
    <w:rsid w:val="0001469E"/>
    <w:rsid w:val="000146B3"/>
    <w:rsid w:val="00014794"/>
    <w:rsid w:val="00014878"/>
    <w:rsid w:val="00014BFF"/>
    <w:rsid w:val="00014C17"/>
    <w:rsid w:val="00014C8A"/>
    <w:rsid w:val="00014D29"/>
    <w:rsid w:val="00014D84"/>
    <w:rsid w:val="00014DED"/>
    <w:rsid w:val="00014DFB"/>
    <w:rsid w:val="00014E79"/>
    <w:rsid w:val="00014F10"/>
    <w:rsid w:val="00014F12"/>
    <w:rsid w:val="00014F85"/>
    <w:rsid w:val="00014FC9"/>
    <w:rsid w:val="000151DD"/>
    <w:rsid w:val="00015247"/>
    <w:rsid w:val="000152D9"/>
    <w:rsid w:val="000153D3"/>
    <w:rsid w:val="00015428"/>
    <w:rsid w:val="0001544B"/>
    <w:rsid w:val="0001561F"/>
    <w:rsid w:val="000156CD"/>
    <w:rsid w:val="00015726"/>
    <w:rsid w:val="00015745"/>
    <w:rsid w:val="000157AA"/>
    <w:rsid w:val="0001587D"/>
    <w:rsid w:val="00015993"/>
    <w:rsid w:val="00015AF9"/>
    <w:rsid w:val="00015AFD"/>
    <w:rsid w:val="00015B60"/>
    <w:rsid w:val="00015B98"/>
    <w:rsid w:val="00015BBE"/>
    <w:rsid w:val="00015BE9"/>
    <w:rsid w:val="00015C09"/>
    <w:rsid w:val="00015D2A"/>
    <w:rsid w:val="00015D3F"/>
    <w:rsid w:val="00015DCC"/>
    <w:rsid w:val="00015E35"/>
    <w:rsid w:val="00015FF8"/>
    <w:rsid w:val="00016019"/>
    <w:rsid w:val="000161E7"/>
    <w:rsid w:val="0001620B"/>
    <w:rsid w:val="00016277"/>
    <w:rsid w:val="000163D2"/>
    <w:rsid w:val="00016407"/>
    <w:rsid w:val="00016437"/>
    <w:rsid w:val="000164A3"/>
    <w:rsid w:val="00016604"/>
    <w:rsid w:val="000166C4"/>
    <w:rsid w:val="0001671B"/>
    <w:rsid w:val="00016796"/>
    <w:rsid w:val="000167AA"/>
    <w:rsid w:val="0001685F"/>
    <w:rsid w:val="000168CE"/>
    <w:rsid w:val="00016929"/>
    <w:rsid w:val="0001696F"/>
    <w:rsid w:val="000169C4"/>
    <w:rsid w:val="00016A3A"/>
    <w:rsid w:val="00016A64"/>
    <w:rsid w:val="00016B89"/>
    <w:rsid w:val="00016BC3"/>
    <w:rsid w:val="00016EBB"/>
    <w:rsid w:val="00016F29"/>
    <w:rsid w:val="00016F88"/>
    <w:rsid w:val="00017045"/>
    <w:rsid w:val="000170F5"/>
    <w:rsid w:val="000171DF"/>
    <w:rsid w:val="00017432"/>
    <w:rsid w:val="0001745F"/>
    <w:rsid w:val="000175AD"/>
    <w:rsid w:val="000175DC"/>
    <w:rsid w:val="00017613"/>
    <w:rsid w:val="00017750"/>
    <w:rsid w:val="000178A5"/>
    <w:rsid w:val="000178FC"/>
    <w:rsid w:val="000179F2"/>
    <w:rsid w:val="00017A39"/>
    <w:rsid w:val="00017A48"/>
    <w:rsid w:val="00017ACE"/>
    <w:rsid w:val="00017C56"/>
    <w:rsid w:val="00017C9B"/>
    <w:rsid w:val="00017D40"/>
    <w:rsid w:val="00017D5C"/>
    <w:rsid w:val="00017E44"/>
    <w:rsid w:val="00017E67"/>
    <w:rsid w:val="00017ECE"/>
    <w:rsid w:val="00017F6C"/>
    <w:rsid w:val="0002000F"/>
    <w:rsid w:val="000200B0"/>
    <w:rsid w:val="00020167"/>
    <w:rsid w:val="000201FF"/>
    <w:rsid w:val="000202A6"/>
    <w:rsid w:val="0002033F"/>
    <w:rsid w:val="00020388"/>
    <w:rsid w:val="00020396"/>
    <w:rsid w:val="00020420"/>
    <w:rsid w:val="00020695"/>
    <w:rsid w:val="0002069A"/>
    <w:rsid w:val="00020783"/>
    <w:rsid w:val="0002084D"/>
    <w:rsid w:val="000208DE"/>
    <w:rsid w:val="00020A9E"/>
    <w:rsid w:val="00020C0E"/>
    <w:rsid w:val="00020C7B"/>
    <w:rsid w:val="00020CF9"/>
    <w:rsid w:val="00020D14"/>
    <w:rsid w:val="00020D98"/>
    <w:rsid w:val="00021141"/>
    <w:rsid w:val="00021150"/>
    <w:rsid w:val="000211CD"/>
    <w:rsid w:val="000212EF"/>
    <w:rsid w:val="00021341"/>
    <w:rsid w:val="0002141C"/>
    <w:rsid w:val="000214F8"/>
    <w:rsid w:val="00021530"/>
    <w:rsid w:val="000215D5"/>
    <w:rsid w:val="000215ED"/>
    <w:rsid w:val="000216CF"/>
    <w:rsid w:val="0002188B"/>
    <w:rsid w:val="000219E7"/>
    <w:rsid w:val="00021A78"/>
    <w:rsid w:val="00021BBD"/>
    <w:rsid w:val="00021C4B"/>
    <w:rsid w:val="00021CCB"/>
    <w:rsid w:val="00021DD6"/>
    <w:rsid w:val="00021E0C"/>
    <w:rsid w:val="00021F3A"/>
    <w:rsid w:val="000220F0"/>
    <w:rsid w:val="00022174"/>
    <w:rsid w:val="000221AA"/>
    <w:rsid w:val="000221CA"/>
    <w:rsid w:val="00022233"/>
    <w:rsid w:val="00022289"/>
    <w:rsid w:val="0002229F"/>
    <w:rsid w:val="000222AD"/>
    <w:rsid w:val="00022363"/>
    <w:rsid w:val="00022381"/>
    <w:rsid w:val="00022651"/>
    <w:rsid w:val="0002272C"/>
    <w:rsid w:val="000227CE"/>
    <w:rsid w:val="00022831"/>
    <w:rsid w:val="00022833"/>
    <w:rsid w:val="00022873"/>
    <w:rsid w:val="00022917"/>
    <w:rsid w:val="00022939"/>
    <w:rsid w:val="0002293C"/>
    <w:rsid w:val="00022A48"/>
    <w:rsid w:val="00022A56"/>
    <w:rsid w:val="00022AF8"/>
    <w:rsid w:val="00022D0D"/>
    <w:rsid w:val="00022D27"/>
    <w:rsid w:val="00022D4C"/>
    <w:rsid w:val="00022DEC"/>
    <w:rsid w:val="00022EC2"/>
    <w:rsid w:val="00022F17"/>
    <w:rsid w:val="00022F21"/>
    <w:rsid w:val="00022F49"/>
    <w:rsid w:val="00022FA9"/>
    <w:rsid w:val="00023029"/>
    <w:rsid w:val="00023092"/>
    <w:rsid w:val="000230EA"/>
    <w:rsid w:val="000231C2"/>
    <w:rsid w:val="00023372"/>
    <w:rsid w:val="0002345C"/>
    <w:rsid w:val="00023613"/>
    <w:rsid w:val="00023654"/>
    <w:rsid w:val="000236ED"/>
    <w:rsid w:val="000237E9"/>
    <w:rsid w:val="0002381C"/>
    <w:rsid w:val="000238A2"/>
    <w:rsid w:val="00023967"/>
    <w:rsid w:val="000239B8"/>
    <w:rsid w:val="000239E0"/>
    <w:rsid w:val="00023ACA"/>
    <w:rsid w:val="00023B34"/>
    <w:rsid w:val="00023BD2"/>
    <w:rsid w:val="00023C38"/>
    <w:rsid w:val="00023C5B"/>
    <w:rsid w:val="00023C72"/>
    <w:rsid w:val="00023D18"/>
    <w:rsid w:val="00023D83"/>
    <w:rsid w:val="00023DE1"/>
    <w:rsid w:val="00023DFC"/>
    <w:rsid w:val="00023E00"/>
    <w:rsid w:val="00023E54"/>
    <w:rsid w:val="00023E93"/>
    <w:rsid w:val="00023EF6"/>
    <w:rsid w:val="00023F69"/>
    <w:rsid w:val="00023FE4"/>
    <w:rsid w:val="00024020"/>
    <w:rsid w:val="00024110"/>
    <w:rsid w:val="000241A8"/>
    <w:rsid w:val="00024239"/>
    <w:rsid w:val="00024244"/>
    <w:rsid w:val="00024294"/>
    <w:rsid w:val="000242C4"/>
    <w:rsid w:val="0002434E"/>
    <w:rsid w:val="000243E8"/>
    <w:rsid w:val="0002448A"/>
    <w:rsid w:val="0002452F"/>
    <w:rsid w:val="00024623"/>
    <w:rsid w:val="000246B0"/>
    <w:rsid w:val="000246D6"/>
    <w:rsid w:val="000247FB"/>
    <w:rsid w:val="0002494E"/>
    <w:rsid w:val="0002495C"/>
    <w:rsid w:val="00024985"/>
    <w:rsid w:val="00024A29"/>
    <w:rsid w:val="00024A9C"/>
    <w:rsid w:val="00024BE0"/>
    <w:rsid w:val="00024BF4"/>
    <w:rsid w:val="00024DE7"/>
    <w:rsid w:val="00024F21"/>
    <w:rsid w:val="00024F81"/>
    <w:rsid w:val="00025014"/>
    <w:rsid w:val="000250B8"/>
    <w:rsid w:val="000250C9"/>
    <w:rsid w:val="00025107"/>
    <w:rsid w:val="0002517E"/>
    <w:rsid w:val="00025194"/>
    <w:rsid w:val="0002528E"/>
    <w:rsid w:val="000252B3"/>
    <w:rsid w:val="000252EF"/>
    <w:rsid w:val="000253AF"/>
    <w:rsid w:val="000253DA"/>
    <w:rsid w:val="00025526"/>
    <w:rsid w:val="000255A3"/>
    <w:rsid w:val="000255B3"/>
    <w:rsid w:val="000255B6"/>
    <w:rsid w:val="000255C6"/>
    <w:rsid w:val="000256C8"/>
    <w:rsid w:val="00025730"/>
    <w:rsid w:val="0002575E"/>
    <w:rsid w:val="00025829"/>
    <w:rsid w:val="000258DC"/>
    <w:rsid w:val="000258E3"/>
    <w:rsid w:val="000258F1"/>
    <w:rsid w:val="0002591D"/>
    <w:rsid w:val="000259EB"/>
    <w:rsid w:val="00025BCB"/>
    <w:rsid w:val="00025BF1"/>
    <w:rsid w:val="00025D3C"/>
    <w:rsid w:val="00025D62"/>
    <w:rsid w:val="00025D6A"/>
    <w:rsid w:val="00025D94"/>
    <w:rsid w:val="00025DDF"/>
    <w:rsid w:val="00025E74"/>
    <w:rsid w:val="00025EA8"/>
    <w:rsid w:val="00025F0F"/>
    <w:rsid w:val="00025FE5"/>
    <w:rsid w:val="000261C6"/>
    <w:rsid w:val="000261DA"/>
    <w:rsid w:val="0002622B"/>
    <w:rsid w:val="000262E5"/>
    <w:rsid w:val="000263AF"/>
    <w:rsid w:val="000263EA"/>
    <w:rsid w:val="00026432"/>
    <w:rsid w:val="00026498"/>
    <w:rsid w:val="000266E5"/>
    <w:rsid w:val="00026741"/>
    <w:rsid w:val="0002685E"/>
    <w:rsid w:val="00026920"/>
    <w:rsid w:val="00026970"/>
    <w:rsid w:val="000269DE"/>
    <w:rsid w:val="00026A60"/>
    <w:rsid w:val="00026AE3"/>
    <w:rsid w:val="00026B09"/>
    <w:rsid w:val="00026BDE"/>
    <w:rsid w:val="00026C60"/>
    <w:rsid w:val="00026DB5"/>
    <w:rsid w:val="00026DDB"/>
    <w:rsid w:val="00026E01"/>
    <w:rsid w:val="00026EB6"/>
    <w:rsid w:val="00026EF5"/>
    <w:rsid w:val="00026F04"/>
    <w:rsid w:val="00026FF4"/>
    <w:rsid w:val="00027205"/>
    <w:rsid w:val="00027226"/>
    <w:rsid w:val="00027312"/>
    <w:rsid w:val="00027398"/>
    <w:rsid w:val="000273A8"/>
    <w:rsid w:val="000273BC"/>
    <w:rsid w:val="000273DF"/>
    <w:rsid w:val="00027443"/>
    <w:rsid w:val="000274B5"/>
    <w:rsid w:val="00027634"/>
    <w:rsid w:val="0002765D"/>
    <w:rsid w:val="000277A4"/>
    <w:rsid w:val="000277C1"/>
    <w:rsid w:val="000277D5"/>
    <w:rsid w:val="00027903"/>
    <w:rsid w:val="00027944"/>
    <w:rsid w:val="000279EB"/>
    <w:rsid w:val="000279F3"/>
    <w:rsid w:val="00027A39"/>
    <w:rsid w:val="00027A3E"/>
    <w:rsid w:val="00027AD5"/>
    <w:rsid w:val="00027C8A"/>
    <w:rsid w:val="00027CAD"/>
    <w:rsid w:val="00027DD2"/>
    <w:rsid w:val="00027DFA"/>
    <w:rsid w:val="00027F2D"/>
    <w:rsid w:val="00030012"/>
    <w:rsid w:val="0003007C"/>
    <w:rsid w:val="000300BD"/>
    <w:rsid w:val="0003013E"/>
    <w:rsid w:val="00030280"/>
    <w:rsid w:val="00030405"/>
    <w:rsid w:val="000304E2"/>
    <w:rsid w:val="00030581"/>
    <w:rsid w:val="000305B2"/>
    <w:rsid w:val="000306A8"/>
    <w:rsid w:val="0003082A"/>
    <w:rsid w:val="000308BE"/>
    <w:rsid w:val="000309F6"/>
    <w:rsid w:val="00030A5F"/>
    <w:rsid w:val="00030B6C"/>
    <w:rsid w:val="00030B94"/>
    <w:rsid w:val="00030BAE"/>
    <w:rsid w:val="00030CBB"/>
    <w:rsid w:val="00030CF1"/>
    <w:rsid w:val="00030CF4"/>
    <w:rsid w:val="00030DAB"/>
    <w:rsid w:val="00030DB0"/>
    <w:rsid w:val="00030FB5"/>
    <w:rsid w:val="00031043"/>
    <w:rsid w:val="00031057"/>
    <w:rsid w:val="000310DC"/>
    <w:rsid w:val="000310F8"/>
    <w:rsid w:val="00031187"/>
    <w:rsid w:val="00031191"/>
    <w:rsid w:val="0003128A"/>
    <w:rsid w:val="00031335"/>
    <w:rsid w:val="00031380"/>
    <w:rsid w:val="0003144E"/>
    <w:rsid w:val="00031481"/>
    <w:rsid w:val="000315E1"/>
    <w:rsid w:val="00031749"/>
    <w:rsid w:val="00031814"/>
    <w:rsid w:val="000318AA"/>
    <w:rsid w:val="000318E1"/>
    <w:rsid w:val="000318EB"/>
    <w:rsid w:val="00031986"/>
    <w:rsid w:val="000319B2"/>
    <w:rsid w:val="00031A63"/>
    <w:rsid w:val="00031A93"/>
    <w:rsid w:val="00031B08"/>
    <w:rsid w:val="00031B69"/>
    <w:rsid w:val="00031CA9"/>
    <w:rsid w:val="00031CBD"/>
    <w:rsid w:val="00031D6B"/>
    <w:rsid w:val="00031E4B"/>
    <w:rsid w:val="00031EC0"/>
    <w:rsid w:val="00031F5F"/>
    <w:rsid w:val="0003201A"/>
    <w:rsid w:val="0003207A"/>
    <w:rsid w:val="000320D3"/>
    <w:rsid w:val="000320E5"/>
    <w:rsid w:val="0003217C"/>
    <w:rsid w:val="00032204"/>
    <w:rsid w:val="00032255"/>
    <w:rsid w:val="00032264"/>
    <w:rsid w:val="00032289"/>
    <w:rsid w:val="000322CD"/>
    <w:rsid w:val="000322EC"/>
    <w:rsid w:val="00032321"/>
    <w:rsid w:val="00032361"/>
    <w:rsid w:val="000324D2"/>
    <w:rsid w:val="00032576"/>
    <w:rsid w:val="00032746"/>
    <w:rsid w:val="000327CD"/>
    <w:rsid w:val="000327F1"/>
    <w:rsid w:val="000328C1"/>
    <w:rsid w:val="000328C5"/>
    <w:rsid w:val="00032A12"/>
    <w:rsid w:val="00032A2C"/>
    <w:rsid w:val="00032B16"/>
    <w:rsid w:val="00032B73"/>
    <w:rsid w:val="00032C1A"/>
    <w:rsid w:val="00032E7F"/>
    <w:rsid w:val="00032EFE"/>
    <w:rsid w:val="00032F4C"/>
    <w:rsid w:val="00032F9F"/>
    <w:rsid w:val="00032FBB"/>
    <w:rsid w:val="00032FFD"/>
    <w:rsid w:val="0003301A"/>
    <w:rsid w:val="00033109"/>
    <w:rsid w:val="00033369"/>
    <w:rsid w:val="000333E4"/>
    <w:rsid w:val="00033430"/>
    <w:rsid w:val="00033490"/>
    <w:rsid w:val="000334C4"/>
    <w:rsid w:val="00033505"/>
    <w:rsid w:val="00033584"/>
    <w:rsid w:val="00033691"/>
    <w:rsid w:val="000336D9"/>
    <w:rsid w:val="00033739"/>
    <w:rsid w:val="000337DB"/>
    <w:rsid w:val="000337FE"/>
    <w:rsid w:val="00033890"/>
    <w:rsid w:val="00033A17"/>
    <w:rsid w:val="00033A90"/>
    <w:rsid w:val="00033ACD"/>
    <w:rsid w:val="00033B68"/>
    <w:rsid w:val="00033BD0"/>
    <w:rsid w:val="00033C3A"/>
    <w:rsid w:val="00033C5D"/>
    <w:rsid w:val="00033C8D"/>
    <w:rsid w:val="00033CA9"/>
    <w:rsid w:val="00033CE8"/>
    <w:rsid w:val="00033ED8"/>
    <w:rsid w:val="00033F66"/>
    <w:rsid w:val="000340F8"/>
    <w:rsid w:val="00034228"/>
    <w:rsid w:val="000343B4"/>
    <w:rsid w:val="000343B6"/>
    <w:rsid w:val="0003440D"/>
    <w:rsid w:val="00034478"/>
    <w:rsid w:val="0003457B"/>
    <w:rsid w:val="00034620"/>
    <w:rsid w:val="0003467A"/>
    <w:rsid w:val="000346B1"/>
    <w:rsid w:val="00034742"/>
    <w:rsid w:val="000347A1"/>
    <w:rsid w:val="000347C6"/>
    <w:rsid w:val="00034822"/>
    <w:rsid w:val="000348F6"/>
    <w:rsid w:val="000349A7"/>
    <w:rsid w:val="00034B00"/>
    <w:rsid w:val="00034BFC"/>
    <w:rsid w:val="00034D75"/>
    <w:rsid w:val="00034E73"/>
    <w:rsid w:val="00034EE3"/>
    <w:rsid w:val="00034EEC"/>
    <w:rsid w:val="00034F08"/>
    <w:rsid w:val="00034F78"/>
    <w:rsid w:val="0003502B"/>
    <w:rsid w:val="00035055"/>
    <w:rsid w:val="000350F3"/>
    <w:rsid w:val="00035377"/>
    <w:rsid w:val="00035497"/>
    <w:rsid w:val="00035547"/>
    <w:rsid w:val="0003563E"/>
    <w:rsid w:val="0003577D"/>
    <w:rsid w:val="000357AE"/>
    <w:rsid w:val="000357D1"/>
    <w:rsid w:val="000357DF"/>
    <w:rsid w:val="00035844"/>
    <w:rsid w:val="00035957"/>
    <w:rsid w:val="00035A3E"/>
    <w:rsid w:val="00035AC3"/>
    <w:rsid w:val="00035CBB"/>
    <w:rsid w:val="00035D7F"/>
    <w:rsid w:val="00035E0F"/>
    <w:rsid w:val="00035E22"/>
    <w:rsid w:val="00035E58"/>
    <w:rsid w:val="00035E69"/>
    <w:rsid w:val="00035E6B"/>
    <w:rsid w:val="00035E78"/>
    <w:rsid w:val="00035E79"/>
    <w:rsid w:val="00035F32"/>
    <w:rsid w:val="00035FB2"/>
    <w:rsid w:val="00036026"/>
    <w:rsid w:val="0003615C"/>
    <w:rsid w:val="0003636A"/>
    <w:rsid w:val="00036481"/>
    <w:rsid w:val="000364CB"/>
    <w:rsid w:val="00036521"/>
    <w:rsid w:val="0003653A"/>
    <w:rsid w:val="0003663C"/>
    <w:rsid w:val="00036684"/>
    <w:rsid w:val="000367B1"/>
    <w:rsid w:val="000367B9"/>
    <w:rsid w:val="00036924"/>
    <w:rsid w:val="00036973"/>
    <w:rsid w:val="00036AC9"/>
    <w:rsid w:val="00036AF0"/>
    <w:rsid w:val="00036AFF"/>
    <w:rsid w:val="00036C8A"/>
    <w:rsid w:val="00036CA9"/>
    <w:rsid w:val="00036CCE"/>
    <w:rsid w:val="00036DD2"/>
    <w:rsid w:val="00036E9A"/>
    <w:rsid w:val="00036EBC"/>
    <w:rsid w:val="00036F65"/>
    <w:rsid w:val="00036FF2"/>
    <w:rsid w:val="00037209"/>
    <w:rsid w:val="0003720C"/>
    <w:rsid w:val="00037214"/>
    <w:rsid w:val="00037217"/>
    <w:rsid w:val="00037342"/>
    <w:rsid w:val="00037399"/>
    <w:rsid w:val="00037543"/>
    <w:rsid w:val="000376D9"/>
    <w:rsid w:val="000376ED"/>
    <w:rsid w:val="0003777C"/>
    <w:rsid w:val="000377D7"/>
    <w:rsid w:val="00037804"/>
    <w:rsid w:val="00037829"/>
    <w:rsid w:val="00037923"/>
    <w:rsid w:val="00037973"/>
    <w:rsid w:val="00037998"/>
    <w:rsid w:val="000379D5"/>
    <w:rsid w:val="00037C53"/>
    <w:rsid w:val="00037C6A"/>
    <w:rsid w:val="00037DE1"/>
    <w:rsid w:val="00037E61"/>
    <w:rsid w:val="0004006B"/>
    <w:rsid w:val="0004041C"/>
    <w:rsid w:val="00040528"/>
    <w:rsid w:val="000405BE"/>
    <w:rsid w:val="000406A5"/>
    <w:rsid w:val="000406DC"/>
    <w:rsid w:val="000407CE"/>
    <w:rsid w:val="000407E5"/>
    <w:rsid w:val="00040845"/>
    <w:rsid w:val="000409F3"/>
    <w:rsid w:val="00040B4E"/>
    <w:rsid w:val="00040B5C"/>
    <w:rsid w:val="00040C0E"/>
    <w:rsid w:val="00040C28"/>
    <w:rsid w:val="00040C58"/>
    <w:rsid w:val="00040D11"/>
    <w:rsid w:val="00040D24"/>
    <w:rsid w:val="00040DFC"/>
    <w:rsid w:val="00040E7F"/>
    <w:rsid w:val="00040EB7"/>
    <w:rsid w:val="00040FBE"/>
    <w:rsid w:val="0004100C"/>
    <w:rsid w:val="00041039"/>
    <w:rsid w:val="0004107A"/>
    <w:rsid w:val="0004119B"/>
    <w:rsid w:val="000411AA"/>
    <w:rsid w:val="000411C4"/>
    <w:rsid w:val="000411E7"/>
    <w:rsid w:val="000412A6"/>
    <w:rsid w:val="000412E0"/>
    <w:rsid w:val="000412EE"/>
    <w:rsid w:val="00041360"/>
    <w:rsid w:val="00041423"/>
    <w:rsid w:val="00041690"/>
    <w:rsid w:val="000416C6"/>
    <w:rsid w:val="00041732"/>
    <w:rsid w:val="00041741"/>
    <w:rsid w:val="00041820"/>
    <w:rsid w:val="00041856"/>
    <w:rsid w:val="000418BD"/>
    <w:rsid w:val="00041937"/>
    <w:rsid w:val="00041959"/>
    <w:rsid w:val="000419B0"/>
    <w:rsid w:val="00041A8C"/>
    <w:rsid w:val="00041BE5"/>
    <w:rsid w:val="00041C07"/>
    <w:rsid w:val="00041D70"/>
    <w:rsid w:val="00041DB4"/>
    <w:rsid w:val="00041DF4"/>
    <w:rsid w:val="00041E42"/>
    <w:rsid w:val="00041E5B"/>
    <w:rsid w:val="00041F49"/>
    <w:rsid w:val="00041FA2"/>
    <w:rsid w:val="00041FE8"/>
    <w:rsid w:val="00042073"/>
    <w:rsid w:val="000420A0"/>
    <w:rsid w:val="00042105"/>
    <w:rsid w:val="000421A0"/>
    <w:rsid w:val="0004233C"/>
    <w:rsid w:val="00042371"/>
    <w:rsid w:val="00042372"/>
    <w:rsid w:val="0004251F"/>
    <w:rsid w:val="0004265F"/>
    <w:rsid w:val="0004267D"/>
    <w:rsid w:val="000427FD"/>
    <w:rsid w:val="000428F9"/>
    <w:rsid w:val="00042984"/>
    <w:rsid w:val="00042AEB"/>
    <w:rsid w:val="00042B50"/>
    <w:rsid w:val="00042E53"/>
    <w:rsid w:val="00042EF4"/>
    <w:rsid w:val="00042F48"/>
    <w:rsid w:val="00043003"/>
    <w:rsid w:val="0004312C"/>
    <w:rsid w:val="00043181"/>
    <w:rsid w:val="00043229"/>
    <w:rsid w:val="00043287"/>
    <w:rsid w:val="000432AC"/>
    <w:rsid w:val="0004330F"/>
    <w:rsid w:val="000434E6"/>
    <w:rsid w:val="000435F2"/>
    <w:rsid w:val="000435FB"/>
    <w:rsid w:val="00043614"/>
    <w:rsid w:val="00043699"/>
    <w:rsid w:val="00043735"/>
    <w:rsid w:val="000437B3"/>
    <w:rsid w:val="00043825"/>
    <w:rsid w:val="00043923"/>
    <w:rsid w:val="00043977"/>
    <w:rsid w:val="00043BF8"/>
    <w:rsid w:val="00043C4F"/>
    <w:rsid w:val="00043D26"/>
    <w:rsid w:val="00043E66"/>
    <w:rsid w:val="00043EC0"/>
    <w:rsid w:val="00043F28"/>
    <w:rsid w:val="00043F78"/>
    <w:rsid w:val="00043F87"/>
    <w:rsid w:val="00043FB2"/>
    <w:rsid w:val="000440A5"/>
    <w:rsid w:val="000440F1"/>
    <w:rsid w:val="00044218"/>
    <w:rsid w:val="0004421D"/>
    <w:rsid w:val="0004424A"/>
    <w:rsid w:val="00044306"/>
    <w:rsid w:val="00044479"/>
    <w:rsid w:val="0004448B"/>
    <w:rsid w:val="00044571"/>
    <w:rsid w:val="00044581"/>
    <w:rsid w:val="00044783"/>
    <w:rsid w:val="00044797"/>
    <w:rsid w:val="000447E0"/>
    <w:rsid w:val="000448D9"/>
    <w:rsid w:val="000449D6"/>
    <w:rsid w:val="00044A14"/>
    <w:rsid w:val="00044A29"/>
    <w:rsid w:val="00044A3D"/>
    <w:rsid w:val="00044A68"/>
    <w:rsid w:val="00044A75"/>
    <w:rsid w:val="00044A83"/>
    <w:rsid w:val="00044AF6"/>
    <w:rsid w:val="00044B04"/>
    <w:rsid w:val="00044C0F"/>
    <w:rsid w:val="00044D49"/>
    <w:rsid w:val="00044D5B"/>
    <w:rsid w:val="00044D78"/>
    <w:rsid w:val="00044D80"/>
    <w:rsid w:val="00044DE9"/>
    <w:rsid w:val="00044E13"/>
    <w:rsid w:val="00044E5D"/>
    <w:rsid w:val="00044EBA"/>
    <w:rsid w:val="00044ED4"/>
    <w:rsid w:val="00044F3A"/>
    <w:rsid w:val="00044F47"/>
    <w:rsid w:val="000450E9"/>
    <w:rsid w:val="00045125"/>
    <w:rsid w:val="00045260"/>
    <w:rsid w:val="00045335"/>
    <w:rsid w:val="000453D5"/>
    <w:rsid w:val="00045419"/>
    <w:rsid w:val="00045492"/>
    <w:rsid w:val="00045512"/>
    <w:rsid w:val="00045568"/>
    <w:rsid w:val="0004571B"/>
    <w:rsid w:val="00045993"/>
    <w:rsid w:val="00045A7B"/>
    <w:rsid w:val="00045AC8"/>
    <w:rsid w:val="00045BB7"/>
    <w:rsid w:val="00045C14"/>
    <w:rsid w:val="00045C4A"/>
    <w:rsid w:val="00045CEB"/>
    <w:rsid w:val="00045E18"/>
    <w:rsid w:val="00045E5C"/>
    <w:rsid w:val="00045F39"/>
    <w:rsid w:val="00046001"/>
    <w:rsid w:val="00046093"/>
    <w:rsid w:val="00046193"/>
    <w:rsid w:val="000461A2"/>
    <w:rsid w:val="0004622D"/>
    <w:rsid w:val="0004632E"/>
    <w:rsid w:val="00046372"/>
    <w:rsid w:val="000463B0"/>
    <w:rsid w:val="000463D6"/>
    <w:rsid w:val="0004642F"/>
    <w:rsid w:val="00046496"/>
    <w:rsid w:val="000464D7"/>
    <w:rsid w:val="000466F8"/>
    <w:rsid w:val="00046747"/>
    <w:rsid w:val="00046914"/>
    <w:rsid w:val="00046945"/>
    <w:rsid w:val="00046A57"/>
    <w:rsid w:val="00046A6F"/>
    <w:rsid w:val="00046AF8"/>
    <w:rsid w:val="00046E13"/>
    <w:rsid w:val="00046E85"/>
    <w:rsid w:val="00046FA2"/>
    <w:rsid w:val="00047008"/>
    <w:rsid w:val="0004707A"/>
    <w:rsid w:val="0004714E"/>
    <w:rsid w:val="0004723F"/>
    <w:rsid w:val="0004738E"/>
    <w:rsid w:val="000473FE"/>
    <w:rsid w:val="00047410"/>
    <w:rsid w:val="00047504"/>
    <w:rsid w:val="0004752A"/>
    <w:rsid w:val="000476D2"/>
    <w:rsid w:val="0004776B"/>
    <w:rsid w:val="000478E9"/>
    <w:rsid w:val="000479AC"/>
    <w:rsid w:val="00047A3E"/>
    <w:rsid w:val="00047B73"/>
    <w:rsid w:val="00047E54"/>
    <w:rsid w:val="00047F57"/>
    <w:rsid w:val="000500B2"/>
    <w:rsid w:val="000500B9"/>
    <w:rsid w:val="000501AD"/>
    <w:rsid w:val="000502B1"/>
    <w:rsid w:val="00050421"/>
    <w:rsid w:val="0005047E"/>
    <w:rsid w:val="00050503"/>
    <w:rsid w:val="000505B3"/>
    <w:rsid w:val="000506C3"/>
    <w:rsid w:val="00050818"/>
    <w:rsid w:val="00050853"/>
    <w:rsid w:val="00050883"/>
    <w:rsid w:val="000509BA"/>
    <w:rsid w:val="00050ABC"/>
    <w:rsid w:val="00050AC7"/>
    <w:rsid w:val="00050AE4"/>
    <w:rsid w:val="00050B44"/>
    <w:rsid w:val="00050B55"/>
    <w:rsid w:val="00050BC6"/>
    <w:rsid w:val="00050D9E"/>
    <w:rsid w:val="00050F3C"/>
    <w:rsid w:val="00050F99"/>
    <w:rsid w:val="0005102F"/>
    <w:rsid w:val="00051086"/>
    <w:rsid w:val="000510C3"/>
    <w:rsid w:val="000510C7"/>
    <w:rsid w:val="000511B5"/>
    <w:rsid w:val="000512B2"/>
    <w:rsid w:val="00051316"/>
    <w:rsid w:val="000514C2"/>
    <w:rsid w:val="000514C7"/>
    <w:rsid w:val="0005158F"/>
    <w:rsid w:val="00051683"/>
    <w:rsid w:val="000516E3"/>
    <w:rsid w:val="00051878"/>
    <w:rsid w:val="00051A07"/>
    <w:rsid w:val="00051A44"/>
    <w:rsid w:val="00051A7F"/>
    <w:rsid w:val="00051ADD"/>
    <w:rsid w:val="00051BB7"/>
    <w:rsid w:val="00051CF6"/>
    <w:rsid w:val="00051E2F"/>
    <w:rsid w:val="00051EAB"/>
    <w:rsid w:val="0005204D"/>
    <w:rsid w:val="00052073"/>
    <w:rsid w:val="00052455"/>
    <w:rsid w:val="000524C5"/>
    <w:rsid w:val="000525F7"/>
    <w:rsid w:val="000526BE"/>
    <w:rsid w:val="00052704"/>
    <w:rsid w:val="00052743"/>
    <w:rsid w:val="000527A2"/>
    <w:rsid w:val="000527EB"/>
    <w:rsid w:val="0005284E"/>
    <w:rsid w:val="000528C9"/>
    <w:rsid w:val="00052970"/>
    <w:rsid w:val="0005298D"/>
    <w:rsid w:val="00052A35"/>
    <w:rsid w:val="00052B1F"/>
    <w:rsid w:val="00052B53"/>
    <w:rsid w:val="00052B62"/>
    <w:rsid w:val="00052BC7"/>
    <w:rsid w:val="00052CFD"/>
    <w:rsid w:val="00052F2D"/>
    <w:rsid w:val="00052F3C"/>
    <w:rsid w:val="00052F41"/>
    <w:rsid w:val="0005300F"/>
    <w:rsid w:val="00053021"/>
    <w:rsid w:val="0005302E"/>
    <w:rsid w:val="00053087"/>
    <w:rsid w:val="0005315A"/>
    <w:rsid w:val="000531FE"/>
    <w:rsid w:val="00053246"/>
    <w:rsid w:val="00053455"/>
    <w:rsid w:val="000535B4"/>
    <w:rsid w:val="00053602"/>
    <w:rsid w:val="0005363C"/>
    <w:rsid w:val="0005366D"/>
    <w:rsid w:val="0005367C"/>
    <w:rsid w:val="000536AF"/>
    <w:rsid w:val="000536DC"/>
    <w:rsid w:val="00053703"/>
    <w:rsid w:val="0005377B"/>
    <w:rsid w:val="00053859"/>
    <w:rsid w:val="0005385A"/>
    <w:rsid w:val="000538E6"/>
    <w:rsid w:val="0005395F"/>
    <w:rsid w:val="000539C7"/>
    <w:rsid w:val="000539F7"/>
    <w:rsid w:val="00053A1B"/>
    <w:rsid w:val="00053A20"/>
    <w:rsid w:val="00053B26"/>
    <w:rsid w:val="00053B4F"/>
    <w:rsid w:val="00053B6A"/>
    <w:rsid w:val="00053CD7"/>
    <w:rsid w:val="00053CE3"/>
    <w:rsid w:val="00053D00"/>
    <w:rsid w:val="00053D3E"/>
    <w:rsid w:val="00053E01"/>
    <w:rsid w:val="00053EC3"/>
    <w:rsid w:val="00053F06"/>
    <w:rsid w:val="00053FDC"/>
    <w:rsid w:val="00054073"/>
    <w:rsid w:val="0005408E"/>
    <w:rsid w:val="000540F5"/>
    <w:rsid w:val="00054256"/>
    <w:rsid w:val="00054366"/>
    <w:rsid w:val="000543CD"/>
    <w:rsid w:val="00054419"/>
    <w:rsid w:val="000544E0"/>
    <w:rsid w:val="00054616"/>
    <w:rsid w:val="000546A3"/>
    <w:rsid w:val="000547E0"/>
    <w:rsid w:val="0005480E"/>
    <w:rsid w:val="0005481A"/>
    <w:rsid w:val="00054857"/>
    <w:rsid w:val="0005486D"/>
    <w:rsid w:val="00054881"/>
    <w:rsid w:val="000548A3"/>
    <w:rsid w:val="0005499A"/>
    <w:rsid w:val="00054A10"/>
    <w:rsid w:val="00054AB4"/>
    <w:rsid w:val="00054B86"/>
    <w:rsid w:val="00054D62"/>
    <w:rsid w:val="00054D65"/>
    <w:rsid w:val="00054D88"/>
    <w:rsid w:val="00054FEB"/>
    <w:rsid w:val="00055039"/>
    <w:rsid w:val="000550F8"/>
    <w:rsid w:val="00055128"/>
    <w:rsid w:val="0005520D"/>
    <w:rsid w:val="00055258"/>
    <w:rsid w:val="000552B0"/>
    <w:rsid w:val="0005534D"/>
    <w:rsid w:val="0005548B"/>
    <w:rsid w:val="000554C6"/>
    <w:rsid w:val="00055578"/>
    <w:rsid w:val="00055677"/>
    <w:rsid w:val="00055719"/>
    <w:rsid w:val="000558AE"/>
    <w:rsid w:val="000558B1"/>
    <w:rsid w:val="000559CD"/>
    <w:rsid w:val="00055A8F"/>
    <w:rsid w:val="00055B13"/>
    <w:rsid w:val="00055C05"/>
    <w:rsid w:val="00055CF9"/>
    <w:rsid w:val="00055D2C"/>
    <w:rsid w:val="00055D40"/>
    <w:rsid w:val="00055D52"/>
    <w:rsid w:val="00055D61"/>
    <w:rsid w:val="00055DCD"/>
    <w:rsid w:val="00055E3D"/>
    <w:rsid w:val="00055EF3"/>
    <w:rsid w:val="00055F76"/>
    <w:rsid w:val="0005607C"/>
    <w:rsid w:val="0005611C"/>
    <w:rsid w:val="000561F2"/>
    <w:rsid w:val="000561FF"/>
    <w:rsid w:val="00056365"/>
    <w:rsid w:val="000563B1"/>
    <w:rsid w:val="0005641B"/>
    <w:rsid w:val="000564CD"/>
    <w:rsid w:val="000564E1"/>
    <w:rsid w:val="00056563"/>
    <w:rsid w:val="00056579"/>
    <w:rsid w:val="000566F2"/>
    <w:rsid w:val="000567EF"/>
    <w:rsid w:val="0005688D"/>
    <w:rsid w:val="000568EB"/>
    <w:rsid w:val="000568EC"/>
    <w:rsid w:val="0005691F"/>
    <w:rsid w:val="00056955"/>
    <w:rsid w:val="00056A05"/>
    <w:rsid w:val="00056A0A"/>
    <w:rsid w:val="00056AD9"/>
    <w:rsid w:val="00056CA8"/>
    <w:rsid w:val="00056CEB"/>
    <w:rsid w:val="00056CF7"/>
    <w:rsid w:val="00056D75"/>
    <w:rsid w:val="00056D80"/>
    <w:rsid w:val="00056EEA"/>
    <w:rsid w:val="00056FC2"/>
    <w:rsid w:val="0005704B"/>
    <w:rsid w:val="00057056"/>
    <w:rsid w:val="000571ED"/>
    <w:rsid w:val="0005729F"/>
    <w:rsid w:val="00057300"/>
    <w:rsid w:val="000573D7"/>
    <w:rsid w:val="00057491"/>
    <w:rsid w:val="00057563"/>
    <w:rsid w:val="00057574"/>
    <w:rsid w:val="00057590"/>
    <w:rsid w:val="000575FC"/>
    <w:rsid w:val="0005761C"/>
    <w:rsid w:val="0005761E"/>
    <w:rsid w:val="000576AF"/>
    <w:rsid w:val="000576FB"/>
    <w:rsid w:val="000576FD"/>
    <w:rsid w:val="0005772F"/>
    <w:rsid w:val="0005778C"/>
    <w:rsid w:val="0005789B"/>
    <w:rsid w:val="00057977"/>
    <w:rsid w:val="0005797F"/>
    <w:rsid w:val="00057A76"/>
    <w:rsid w:val="00057A88"/>
    <w:rsid w:val="00057D3C"/>
    <w:rsid w:val="00057E2B"/>
    <w:rsid w:val="00057F30"/>
    <w:rsid w:val="00057F40"/>
    <w:rsid w:val="00060002"/>
    <w:rsid w:val="00060079"/>
    <w:rsid w:val="00060098"/>
    <w:rsid w:val="00060109"/>
    <w:rsid w:val="00060158"/>
    <w:rsid w:val="000602B3"/>
    <w:rsid w:val="00060351"/>
    <w:rsid w:val="00060353"/>
    <w:rsid w:val="000604BD"/>
    <w:rsid w:val="000605D2"/>
    <w:rsid w:val="0006066A"/>
    <w:rsid w:val="00060673"/>
    <w:rsid w:val="0006068E"/>
    <w:rsid w:val="000606AE"/>
    <w:rsid w:val="00060719"/>
    <w:rsid w:val="000607E5"/>
    <w:rsid w:val="00060840"/>
    <w:rsid w:val="000608E9"/>
    <w:rsid w:val="0006093B"/>
    <w:rsid w:val="00060A00"/>
    <w:rsid w:val="00060AED"/>
    <w:rsid w:val="00060D23"/>
    <w:rsid w:val="0006102F"/>
    <w:rsid w:val="0006111A"/>
    <w:rsid w:val="000611FC"/>
    <w:rsid w:val="00061221"/>
    <w:rsid w:val="0006129D"/>
    <w:rsid w:val="00061333"/>
    <w:rsid w:val="00061341"/>
    <w:rsid w:val="00061343"/>
    <w:rsid w:val="0006140E"/>
    <w:rsid w:val="0006160F"/>
    <w:rsid w:val="00061616"/>
    <w:rsid w:val="0006163C"/>
    <w:rsid w:val="000616A1"/>
    <w:rsid w:val="00061740"/>
    <w:rsid w:val="00061788"/>
    <w:rsid w:val="000617E6"/>
    <w:rsid w:val="000617F1"/>
    <w:rsid w:val="00061846"/>
    <w:rsid w:val="00061854"/>
    <w:rsid w:val="00061912"/>
    <w:rsid w:val="00061936"/>
    <w:rsid w:val="0006196A"/>
    <w:rsid w:val="00061AB0"/>
    <w:rsid w:val="00061C80"/>
    <w:rsid w:val="00061D86"/>
    <w:rsid w:val="00061E76"/>
    <w:rsid w:val="00061F83"/>
    <w:rsid w:val="00061F87"/>
    <w:rsid w:val="00062017"/>
    <w:rsid w:val="0006202D"/>
    <w:rsid w:val="00062186"/>
    <w:rsid w:val="000622EA"/>
    <w:rsid w:val="000622F9"/>
    <w:rsid w:val="000623FB"/>
    <w:rsid w:val="000623FE"/>
    <w:rsid w:val="00062408"/>
    <w:rsid w:val="0006241F"/>
    <w:rsid w:val="0006246C"/>
    <w:rsid w:val="0006247A"/>
    <w:rsid w:val="00062593"/>
    <w:rsid w:val="00062781"/>
    <w:rsid w:val="000628D6"/>
    <w:rsid w:val="000629AC"/>
    <w:rsid w:val="000629C4"/>
    <w:rsid w:val="000629C6"/>
    <w:rsid w:val="00062A2C"/>
    <w:rsid w:val="00062A2F"/>
    <w:rsid w:val="00062B70"/>
    <w:rsid w:val="00062DCE"/>
    <w:rsid w:val="00062DE2"/>
    <w:rsid w:val="00062E03"/>
    <w:rsid w:val="00062F7B"/>
    <w:rsid w:val="00063029"/>
    <w:rsid w:val="0006303D"/>
    <w:rsid w:val="0006305F"/>
    <w:rsid w:val="00063132"/>
    <w:rsid w:val="0006316D"/>
    <w:rsid w:val="00063186"/>
    <w:rsid w:val="00063236"/>
    <w:rsid w:val="000632CE"/>
    <w:rsid w:val="00063390"/>
    <w:rsid w:val="0006352B"/>
    <w:rsid w:val="0006358B"/>
    <w:rsid w:val="000635DF"/>
    <w:rsid w:val="0006374B"/>
    <w:rsid w:val="0006375A"/>
    <w:rsid w:val="00063787"/>
    <w:rsid w:val="000639AA"/>
    <w:rsid w:val="000639C2"/>
    <w:rsid w:val="00063D44"/>
    <w:rsid w:val="00063D82"/>
    <w:rsid w:val="00063E39"/>
    <w:rsid w:val="00063ED7"/>
    <w:rsid w:val="00063ED9"/>
    <w:rsid w:val="00063F53"/>
    <w:rsid w:val="00063FA5"/>
    <w:rsid w:val="00064060"/>
    <w:rsid w:val="00064277"/>
    <w:rsid w:val="000642A1"/>
    <w:rsid w:val="000642E9"/>
    <w:rsid w:val="000643CC"/>
    <w:rsid w:val="0006453E"/>
    <w:rsid w:val="00064546"/>
    <w:rsid w:val="00064569"/>
    <w:rsid w:val="000645B4"/>
    <w:rsid w:val="000646E5"/>
    <w:rsid w:val="000646FC"/>
    <w:rsid w:val="000647A6"/>
    <w:rsid w:val="00064853"/>
    <w:rsid w:val="00064936"/>
    <w:rsid w:val="00064985"/>
    <w:rsid w:val="00064BB4"/>
    <w:rsid w:val="00064D13"/>
    <w:rsid w:val="00064E0D"/>
    <w:rsid w:val="00064E28"/>
    <w:rsid w:val="00064E4A"/>
    <w:rsid w:val="00064E5A"/>
    <w:rsid w:val="00064EC4"/>
    <w:rsid w:val="00064F44"/>
    <w:rsid w:val="00065004"/>
    <w:rsid w:val="000650AE"/>
    <w:rsid w:val="000650F0"/>
    <w:rsid w:val="00065125"/>
    <w:rsid w:val="00065166"/>
    <w:rsid w:val="0006530F"/>
    <w:rsid w:val="000653A6"/>
    <w:rsid w:val="000653EF"/>
    <w:rsid w:val="0006552C"/>
    <w:rsid w:val="0006553C"/>
    <w:rsid w:val="00065597"/>
    <w:rsid w:val="000656F0"/>
    <w:rsid w:val="00065705"/>
    <w:rsid w:val="0006570E"/>
    <w:rsid w:val="000657C4"/>
    <w:rsid w:val="0006589C"/>
    <w:rsid w:val="000659C9"/>
    <w:rsid w:val="00065AF0"/>
    <w:rsid w:val="00065B36"/>
    <w:rsid w:val="00065B46"/>
    <w:rsid w:val="00065BA3"/>
    <w:rsid w:val="00065BF6"/>
    <w:rsid w:val="00065DBB"/>
    <w:rsid w:val="00065DFA"/>
    <w:rsid w:val="00065E16"/>
    <w:rsid w:val="00065EA2"/>
    <w:rsid w:val="00065F9A"/>
    <w:rsid w:val="00065FF4"/>
    <w:rsid w:val="000660AB"/>
    <w:rsid w:val="000660BB"/>
    <w:rsid w:val="000662F8"/>
    <w:rsid w:val="00066329"/>
    <w:rsid w:val="00066552"/>
    <w:rsid w:val="000665D9"/>
    <w:rsid w:val="000665FF"/>
    <w:rsid w:val="0006668D"/>
    <w:rsid w:val="0006675E"/>
    <w:rsid w:val="000667D8"/>
    <w:rsid w:val="000667E0"/>
    <w:rsid w:val="00066940"/>
    <w:rsid w:val="000669EF"/>
    <w:rsid w:val="00066A05"/>
    <w:rsid w:val="00066ABF"/>
    <w:rsid w:val="00066B64"/>
    <w:rsid w:val="00066BFD"/>
    <w:rsid w:val="00066CC7"/>
    <w:rsid w:val="00066D31"/>
    <w:rsid w:val="00066DAA"/>
    <w:rsid w:val="00066E42"/>
    <w:rsid w:val="00066ED9"/>
    <w:rsid w:val="00066FB5"/>
    <w:rsid w:val="00067093"/>
    <w:rsid w:val="000670AE"/>
    <w:rsid w:val="00067165"/>
    <w:rsid w:val="0006717E"/>
    <w:rsid w:val="000671B3"/>
    <w:rsid w:val="000672F5"/>
    <w:rsid w:val="00067312"/>
    <w:rsid w:val="0006733F"/>
    <w:rsid w:val="000674C8"/>
    <w:rsid w:val="00067502"/>
    <w:rsid w:val="000675A0"/>
    <w:rsid w:val="000675EC"/>
    <w:rsid w:val="000676A5"/>
    <w:rsid w:val="00067746"/>
    <w:rsid w:val="00067801"/>
    <w:rsid w:val="00067864"/>
    <w:rsid w:val="00067898"/>
    <w:rsid w:val="0006798B"/>
    <w:rsid w:val="00067A34"/>
    <w:rsid w:val="00067A62"/>
    <w:rsid w:val="00067A8D"/>
    <w:rsid w:val="00067AE9"/>
    <w:rsid w:val="00067B98"/>
    <w:rsid w:val="00067BE2"/>
    <w:rsid w:val="00067C37"/>
    <w:rsid w:val="00067C39"/>
    <w:rsid w:val="00067D74"/>
    <w:rsid w:val="00067E30"/>
    <w:rsid w:val="00067F43"/>
    <w:rsid w:val="0007000B"/>
    <w:rsid w:val="0007006A"/>
    <w:rsid w:val="000702C5"/>
    <w:rsid w:val="00070389"/>
    <w:rsid w:val="000703D0"/>
    <w:rsid w:val="000703DF"/>
    <w:rsid w:val="0007046D"/>
    <w:rsid w:val="000704BF"/>
    <w:rsid w:val="0007052F"/>
    <w:rsid w:val="000705B8"/>
    <w:rsid w:val="00070658"/>
    <w:rsid w:val="00070771"/>
    <w:rsid w:val="0007081E"/>
    <w:rsid w:val="00070834"/>
    <w:rsid w:val="0007098C"/>
    <w:rsid w:val="00070990"/>
    <w:rsid w:val="0007099B"/>
    <w:rsid w:val="00070A0B"/>
    <w:rsid w:val="00070A0E"/>
    <w:rsid w:val="00070B8A"/>
    <w:rsid w:val="00070BA6"/>
    <w:rsid w:val="00070C42"/>
    <w:rsid w:val="00070D88"/>
    <w:rsid w:val="00070E64"/>
    <w:rsid w:val="00070EBE"/>
    <w:rsid w:val="00070F58"/>
    <w:rsid w:val="00070F66"/>
    <w:rsid w:val="00070F8B"/>
    <w:rsid w:val="00071003"/>
    <w:rsid w:val="00071098"/>
    <w:rsid w:val="000710A8"/>
    <w:rsid w:val="000710F2"/>
    <w:rsid w:val="00071155"/>
    <w:rsid w:val="00071260"/>
    <w:rsid w:val="000712A5"/>
    <w:rsid w:val="000712C9"/>
    <w:rsid w:val="000713E9"/>
    <w:rsid w:val="00071444"/>
    <w:rsid w:val="000714AC"/>
    <w:rsid w:val="00071735"/>
    <w:rsid w:val="000717FD"/>
    <w:rsid w:val="00071874"/>
    <w:rsid w:val="0007199D"/>
    <w:rsid w:val="000719AB"/>
    <w:rsid w:val="00071A0A"/>
    <w:rsid w:val="00071A24"/>
    <w:rsid w:val="00071A58"/>
    <w:rsid w:val="00071AAB"/>
    <w:rsid w:val="00071C10"/>
    <w:rsid w:val="00071D83"/>
    <w:rsid w:val="00071E35"/>
    <w:rsid w:val="00071EFC"/>
    <w:rsid w:val="00071F62"/>
    <w:rsid w:val="00071F73"/>
    <w:rsid w:val="00071FB3"/>
    <w:rsid w:val="00071FB7"/>
    <w:rsid w:val="0007201D"/>
    <w:rsid w:val="0007206C"/>
    <w:rsid w:val="00072102"/>
    <w:rsid w:val="00072274"/>
    <w:rsid w:val="00072374"/>
    <w:rsid w:val="000723E7"/>
    <w:rsid w:val="000725B3"/>
    <w:rsid w:val="000725B9"/>
    <w:rsid w:val="000726A4"/>
    <w:rsid w:val="00072775"/>
    <w:rsid w:val="0007280C"/>
    <w:rsid w:val="00072891"/>
    <w:rsid w:val="00072892"/>
    <w:rsid w:val="000728A8"/>
    <w:rsid w:val="0007294E"/>
    <w:rsid w:val="00072A35"/>
    <w:rsid w:val="00072AAC"/>
    <w:rsid w:val="00072B91"/>
    <w:rsid w:val="00072D7A"/>
    <w:rsid w:val="00072DE8"/>
    <w:rsid w:val="00072E93"/>
    <w:rsid w:val="00072EBA"/>
    <w:rsid w:val="0007306C"/>
    <w:rsid w:val="000730B2"/>
    <w:rsid w:val="000730B3"/>
    <w:rsid w:val="00073145"/>
    <w:rsid w:val="0007322F"/>
    <w:rsid w:val="000733AB"/>
    <w:rsid w:val="00073495"/>
    <w:rsid w:val="000734FA"/>
    <w:rsid w:val="00073504"/>
    <w:rsid w:val="0007352C"/>
    <w:rsid w:val="00073530"/>
    <w:rsid w:val="000735A6"/>
    <w:rsid w:val="0007364E"/>
    <w:rsid w:val="0007367F"/>
    <w:rsid w:val="000736E1"/>
    <w:rsid w:val="00073703"/>
    <w:rsid w:val="000737FF"/>
    <w:rsid w:val="00073942"/>
    <w:rsid w:val="000739C1"/>
    <w:rsid w:val="00073B28"/>
    <w:rsid w:val="00073B8E"/>
    <w:rsid w:val="00073BA9"/>
    <w:rsid w:val="00073BD0"/>
    <w:rsid w:val="00073C0F"/>
    <w:rsid w:val="00073CF2"/>
    <w:rsid w:val="00073D76"/>
    <w:rsid w:val="00073E88"/>
    <w:rsid w:val="00073EB1"/>
    <w:rsid w:val="00073EB3"/>
    <w:rsid w:val="00073EDB"/>
    <w:rsid w:val="00073EE4"/>
    <w:rsid w:val="00073EFA"/>
    <w:rsid w:val="00074065"/>
    <w:rsid w:val="000741C9"/>
    <w:rsid w:val="000741CD"/>
    <w:rsid w:val="0007436B"/>
    <w:rsid w:val="00074460"/>
    <w:rsid w:val="000744FB"/>
    <w:rsid w:val="0007458F"/>
    <w:rsid w:val="000745AD"/>
    <w:rsid w:val="000746EC"/>
    <w:rsid w:val="00074980"/>
    <w:rsid w:val="000749B5"/>
    <w:rsid w:val="00074A00"/>
    <w:rsid w:val="00074B37"/>
    <w:rsid w:val="00074BB3"/>
    <w:rsid w:val="00074CFB"/>
    <w:rsid w:val="00074D91"/>
    <w:rsid w:val="00074DF2"/>
    <w:rsid w:val="00074EC4"/>
    <w:rsid w:val="00074F8A"/>
    <w:rsid w:val="00074FD8"/>
    <w:rsid w:val="00075047"/>
    <w:rsid w:val="00075064"/>
    <w:rsid w:val="00075111"/>
    <w:rsid w:val="00075146"/>
    <w:rsid w:val="0007518A"/>
    <w:rsid w:val="00075201"/>
    <w:rsid w:val="00075309"/>
    <w:rsid w:val="0007532D"/>
    <w:rsid w:val="000754D9"/>
    <w:rsid w:val="00075503"/>
    <w:rsid w:val="000756BF"/>
    <w:rsid w:val="000757F9"/>
    <w:rsid w:val="000758EC"/>
    <w:rsid w:val="0007594E"/>
    <w:rsid w:val="00075952"/>
    <w:rsid w:val="000759B5"/>
    <w:rsid w:val="000759CA"/>
    <w:rsid w:val="00075B66"/>
    <w:rsid w:val="00075C02"/>
    <w:rsid w:val="00075C4B"/>
    <w:rsid w:val="00075C8B"/>
    <w:rsid w:val="00075D11"/>
    <w:rsid w:val="00075D80"/>
    <w:rsid w:val="00075F00"/>
    <w:rsid w:val="00075F64"/>
    <w:rsid w:val="00076022"/>
    <w:rsid w:val="000762A8"/>
    <w:rsid w:val="000762EF"/>
    <w:rsid w:val="00076333"/>
    <w:rsid w:val="00076396"/>
    <w:rsid w:val="00076398"/>
    <w:rsid w:val="0007654A"/>
    <w:rsid w:val="00076577"/>
    <w:rsid w:val="00076597"/>
    <w:rsid w:val="00076619"/>
    <w:rsid w:val="0007661B"/>
    <w:rsid w:val="0007663D"/>
    <w:rsid w:val="0007666A"/>
    <w:rsid w:val="00076709"/>
    <w:rsid w:val="000767ED"/>
    <w:rsid w:val="00076839"/>
    <w:rsid w:val="00076889"/>
    <w:rsid w:val="0007691C"/>
    <w:rsid w:val="00076B62"/>
    <w:rsid w:val="00076D44"/>
    <w:rsid w:val="0007702A"/>
    <w:rsid w:val="00077116"/>
    <w:rsid w:val="0007718B"/>
    <w:rsid w:val="000771F3"/>
    <w:rsid w:val="00077224"/>
    <w:rsid w:val="00077282"/>
    <w:rsid w:val="000772CC"/>
    <w:rsid w:val="00077429"/>
    <w:rsid w:val="00077456"/>
    <w:rsid w:val="0007760D"/>
    <w:rsid w:val="00077731"/>
    <w:rsid w:val="00077768"/>
    <w:rsid w:val="00077829"/>
    <w:rsid w:val="0007788F"/>
    <w:rsid w:val="0007795E"/>
    <w:rsid w:val="000779BE"/>
    <w:rsid w:val="00077A28"/>
    <w:rsid w:val="00077ACF"/>
    <w:rsid w:val="00077B80"/>
    <w:rsid w:val="00077BDC"/>
    <w:rsid w:val="00077D1E"/>
    <w:rsid w:val="00077D28"/>
    <w:rsid w:val="00077DDA"/>
    <w:rsid w:val="00077E24"/>
    <w:rsid w:val="00077E3B"/>
    <w:rsid w:val="00077F99"/>
    <w:rsid w:val="0008007D"/>
    <w:rsid w:val="0008009C"/>
    <w:rsid w:val="00080162"/>
    <w:rsid w:val="00080201"/>
    <w:rsid w:val="0008023F"/>
    <w:rsid w:val="00080244"/>
    <w:rsid w:val="000802E5"/>
    <w:rsid w:val="0008036E"/>
    <w:rsid w:val="00080473"/>
    <w:rsid w:val="000804E1"/>
    <w:rsid w:val="000804F2"/>
    <w:rsid w:val="00080529"/>
    <w:rsid w:val="0008052A"/>
    <w:rsid w:val="000805F2"/>
    <w:rsid w:val="0008074C"/>
    <w:rsid w:val="000807B7"/>
    <w:rsid w:val="00080802"/>
    <w:rsid w:val="00080A5E"/>
    <w:rsid w:val="00080A99"/>
    <w:rsid w:val="00080B17"/>
    <w:rsid w:val="00080CF3"/>
    <w:rsid w:val="00080D18"/>
    <w:rsid w:val="00080E9C"/>
    <w:rsid w:val="00080F59"/>
    <w:rsid w:val="0008106F"/>
    <w:rsid w:val="00081170"/>
    <w:rsid w:val="0008122D"/>
    <w:rsid w:val="00081277"/>
    <w:rsid w:val="00081283"/>
    <w:rsid w:val="000812B3"/>
    <w:rsid w:val="00081486"/>
    <w:rsid w:val="00081497"/>
    <w:rsid w:val="00081513"/>
    <w:rsid w:val="0008152D"/>
    <w:rsid w:val="000816B4"/>
    <w:rsid w:val="000818BD"/>
    <w:rsid w:val="00081921"/>
    <w:rsid w:val="0008193C"/>
    <w:rsid w:val="00081CBD"/>
    <w:rsid w:val="00081ECC"/>
    <w:rsid w:val="00081F6B"/>
    <w:rsid w:val="000820A7"/>
    <w:rsid w:val="0008229D"/>
    <w:rsid w:val="000822A9"/>
    <w:rsid w:val="000823E9"/>
    <w:rsid w:val="00082405"/>
    <w:rsid w:val="0008246E"/>
    <w:rsid w:val="000824B1"/>
    <w:rsid w:val="000825E8"/>
    <w:rsid w:val="000826D2"/>
    <w:rsid w:val="00082760"/>
    <w:rsid w:val="0008278B"/>
    <w:rsid w:val="00082823"/>
    <w:rsid w:val="0008285D"/>
    <w:rsid w:val="000829C4"/>
    <w:rsid w:val="000829D7"/>
    <w:rsid w:val="000829F9"/>
    <w:rsid w:val="00082AFD"/>
    <w:rsid w:val="00082C98"/>
    <w:rsid w:val="00082CE7"/>
    <w:rsid w:val="00082D1C"/>
    <w:rsid w:val="00082D22"/>
    <w:rsid w:val="00082DBE"/>
    <w:rsid w:val="00082E4C"/>
    <w:rsid w:val="00082F11"/>
    <w:rsid w:val="00082F57"/>
    <w:rsid w:val="00082FEE"/>
    <w:rsid w:val="00083111"/>
    <w:rsid w:val="000831E5"/>
    <w:rsid w:val="000831EC"/>
    <w:rsid w:val="00083247"/>
    <w:rsid w:val="000832F2"/>
    <w:rsid w:val="000832F6"/>
    <w:rsid w:val="000835E4"/>
    <w:rsid w:val="000837F4"/>
    <w:rsid w:val="00083857"/>
    <w:rsid w:val="000838AC"/>
    <w:rsid w:val="00083903"/>
    <w:rsid w:val="0008393A"/>
    <w:rsid w:val="00083A3C"/>
    <w:rsid w:val="00083B0E"/>
    <w:rsid w:val="00083B0F"/>
    <w:rsid w:val="00083B2A"/>
    <w:rsid w:val="00083BCB"/>
    <w:rsid w:val="00083BE5"/>
    <w:rsid w:val="00083C00"/>
    <w:rsid w:val="00083C13"/>
    <w:rsid w:val="00083CCB"/>
    <w:rsid w:val="00083D24"/>
    <w:rsid w:val="00083DE5"/>
    <w:rsid w:val="00083EB4"/>
    <w:rsid w:val="00083F6A"/>
    <w:rsid w:val="000840D7"/>
    <w:rsid w:val="000840EE"/>
    <w:rsid w:val="00084126"/>
    <w:rsid w:val="00084265"/>
    <w:rsid w:val="000842DE"/>
    <w:rsid w:val="00084401"/>
    <w:rsid w:val="00084499"/>
    <w:rsid w:val="000844B8"/>
    <w:rsid w:val="000845A6"/>
    <w:rsid w:val="00084627"/>
    <w:rsid w:val="000846D6"/>
    <w:rsid w:val="0008481E"/>
    <w:rsid w:val="0008482E"/>
    <w:rsid w:val="000848FD"/>
    <w:rsid w:val="00084922"/>
    <w:rsid w:val="0008496F"/>
    <w:rsid w:val="00084A81"/>
    <w:rsid w:val="00084A9B"/>
    <w:rsid w:val="00084B59"/>
    <w:rsid w:val="00084CBD"/>
    <w:rsid w:val="00084CD4"/>
    <w:rsid w:val="00084DAE"/>
    <w:rsid w:val="00084ECA"/>
    <w:rsid w:val="00084F1E"/>
    <w:rsid w:val="00084F28"/>
    <w:rsid w:val="00084F85"/>
    <w:rsid w:val="00084FCE"/>
    <w:rsid w:val="00085004"/>
    <w:rsid w:val="00085019"/>
    <w:rsid w:val="00085157"/>
    <w:rsid w:val="0008516F"/>
    <w:rsid w:val="00085255"/>
    <w:rsid w:val="000853E0"/>
    <w:rsid w:val="000853F0"/>
    <w:rsid w:val="00085749"/>
    <w:rsid w:val="00085758"/>
    <w:rsid w:val="00085884"/>
    <w:rsid w:val="000858E2"/>
    <w:rsid w:val="00085955"/>
    <w:rsid w:val="00085BB2"/>
    <w:rsid w:val="00085D9C"/>
    <w:rsid w:val="00085EAB"/>
    <w:rsid w:val="00085EB6"/>
    <w:rsid w:val="00085EF8"/>
    <w:rsid w:val="00085F04"/>
    <w:rsid w:val="00085FC9"/>
    <w:rsid w:val="000860CF"/>
    <w:rsid w:val="000860E4"/>
    <w:rsid w:val="00086130"/>
    <w:rsid w:val="0008624F"/>
    <w:rsid w:val="000862A4"/>
    <w:rsid w:val="000863BD"/>
    <w:rsid w:val="00086429"/>
    <w:rsid w:val="0008647F"/>
    <w:rsid w:val="000866B9"/>
    <w:rsid w:val="00086798"/>
    <w:rsid w:val="000867A1"/>
    <w:rsid w:val="00086852"/>
    <w:rsid w:val="00086876"/>
    <w:rsid w:val="00086AB1"/>
    <w:rsid w:val="00086AE5"/>
    <w:rsid w:val="00086AF1"/>
    <w:rsid w:val="00086BCD"/>
    <w:rsid w:val="00086BD1"/>
    <w:rsid w:val="00086D28"/>
    <w:rsid w:val="00086D37"/>
    <w:rsid w:val="00086DA7"/>
    <w:rsid w:val="00086ED5"/>
    <w:rsid w:val="00086F1F"/>
    <w:rsid w:val="00086F3A"/>
    <w:rsid w:val="00086FA1"/>
    <w:rsid w:val="00087119"/>
    <w:rsid w:val="00087121"/>
    <w:rsid w:val="000871B8"/>
    <w:rsid w:val="0008729E"/>
    <w:rsid w:val="000872BD"/>
    <w:rsid w:val="000872F9"/>
    <w:rsid w:val="000875A4"/>
    <w:rsid w:val="000875AC"/>
    <w:rsid w:val="000875C0"/>
    <w:rsid w:val="000875D7"/>
    <w:rsid w:val="000876D5"/>
    <w:rsid w:val="0008772B"/>
    <w:rsid w:val="0008774C"/>
    <w:rsid w:val="00087913"/>
    <w:rsid w:val="0008791A"/>
    <w:rsid w:val="00087A60"/>
    <w:rsid w:val="00087BDB"/>
    <w:rsid w:val="00087BF8"/>
    <w:rsid w:val="00087C07"/>
    <w:rsid w:val="00087CF7"/>
    <w:rsid w:val="00087D1A"/>
    <w:rsid w:val="00087D77"/>
    <w:rsid w:val="00087D7E"/>
    <w:rsid w:val="00087E5C"/>
    <w:rsid w:val="00087E8F"/>
    <w:rsid w:val="00087E95"/>
    <w:rsid w:val="00087F30"/>
    <w:rsid w:val="00090176"/>
    <w:rsid w:val="0009021C"/>
    <w:rsid w:val="0009024A"/>
    <w:rsid w:val="00090270"/>
    <w:rsid w:val="000903C6"/>
    <w:rsid w:val="00090490"/>
    <w:rsid w:val="000904CB"/>
    <w:rsid w:val="000904EB"/>
    <w:rsid w:val="00090586"/>
    <w:rsid w:val="00090648"/>
    <w:rsid w:val="0009069E"/>
    <w:rsid w:val="00090701"/>
    <w:rsid w:val="00090776"/>
    <w:rsid w:val="00090918"/>
    <w:rsid w:val="000909A7"/>
    <w:rsid w:val="000909E3"/>
    <w:rsid w:val="00090A23"/>
    <w:rsid w:val="00090A51"/>
    <w:rsid w:val="00090A79"/>
    <w:rsid w:val="00090A88"/>
    <w:rsid w:val="00090AB9"/>
    <w:rsid w:val="00090AF8"/>
    <w:rsid w:val="00090B02"/>
    <w:rsid w:val="00090CA2"/>
    <w:rsid w:val="00090CB9"/>
    <w:rsid w:val="00090DE0"/>
    <w:rsid w:val="00090E29"/>
    <w:rsid w:val="00090F1E"/>
    <w:rsid w:val="00090F2A"/>
    <w:rsid w:val="00090F64"/>
    <w:rsid w:val="00090F79"/>
    <w:rsid w:val="00091169"/>
    <w:rsid w:val="00091170"/>
    <w:rsid w:val="000911CA"/>
    <w:rsid w:val="00091319"/>
    <w:rsid w:val="00091380"/>
    <w:rsid w:val="0009142A"/>
    <w:rsid w:val="000915A8"/>
    <w:rsid w:val="0009161E"/>
    <w:rsid w:val="00091623"/>
    <w:rsid w:val="000916BC"/>
    <w:rsid w:val="00091775"/>
    <w:rsid w:val="00091779"/>
    <w:rsid w:val="0009177B"/>
    <w:rsid w:val="00091797"/>
    <w:rsid w:val="000917BF"/>
    <w:rsid w:val="000917D3"/>
    <w:rsid w:val="00091903"/>
    <w:rsid w:val="00091918"/>
    <w:rsid w:val="00091B09"/>
    <w:rsid w:val="00091B5B"/>
    <w:rsid w:val="00091B95"/>
    <w:rsid w:val="00091BD4"/>
    <w:rsid w:val="00091BF7"/>
    <w:rsid w:val="00091C6D"/>
    <w:rsid w:val="00091D22"/>
    <w:rsid w:val="00091D31"/>
    <w:rsid w:val="00091F83"/>
    <w:rsid w:val="00091F8C"/>
    <w:rsid w:val="00091FD1"/>
    <w:rsid w:val="00092029"/>
    <w:rsid w:val="000922CD"/>
    <w:rsid w:val="000923B6"/>
    <w:rsid w:val="0009253B"/>
    <w:rsid w:val="00092787"/>
    <w:rsid w:val="00092A64"/>
    <w:rsid w:val="00092B83"/>
    <w:rsid w:val="00092B94"/>
    <w:rsid w:val="00092C2C"/>
    <w:rsid w:val="00092C81"/>
    <w:rsid w:val="00092ED4"/>
    <w:rsid w:val="00092F00"/>
    <w:rsid w:val="00092FF6"/>
    <w:rsid w:val="0009303F"/>
    <w:rsid w:val="0009312C"/>
    <w:rsid w:val="000932BC"/>
    <w:rsid w:val="0009337C"/>
    <w:rsid w:val="0009347C"/>
    <w:rsid w:val="000934BE"/>
    <w:rsid w:val="0009355A"/>
    <w:rsid w:val="00093595"/>
    <w:rsid w:val="000935D5"/>
    <w:rsid w:val="00093636"/>
    <w:rsid w:val="0009368F"/>
    <w:rsid w:val="000936F9"/>
    <w:rsid w:val="00093722"/>
    <w:rsid w:val="000937A8"/>
    <w:rsid w:val="00093823"/>
    <w:rsid w:val="000938B9"/>
    <w:rsid w:val="00093914"/>
    <w:rsid w:val="000939C5"/>
    <w:rsid w:val="00093ACD"/>
    <w:rsid w:val="00093AE7"/>
    <w:rsid w:val="00093BB9"/>
    <w:rsid w:val="00093BBD"/>
    <w:rsid w:val="00093BCA"/>
    <w:rsid w:val="00093C6E"/>
    <w:rsid w:val="00093CCF"/>
    <w:rsid w:val="00093D1C"/>
    <w:rsid w:val="00093EA7"/>
    <w:rsid w:val="00093F25"/>
    <w:rsid w:val="00094228"/>
    <w:rsid w:val="0009429A"/>
    <w:rsid w:val="000942AB"/>
    <w:rsid w:val="0009447F"/>
    <w:rsid w:val="000945B4"/>
    <w:rsid w:val="000945B8"/>
    <w:rsid w:val="00094658"/>
    <w:rsid w:val="00094660"/>
    <w:rsid w:val="000947A9"/>
    <w:rsid w:val="000947D5"/>
    <w:rsid w:val="0009483F"/>
    <w:rsid w:val="000948ED"/>
    <w:rsid w:val="000948FF"/>
    <w:rsid w:val="000949CC"/>
    <w:rsid w:val="00094A4B"/>
    <w:rsid w:val="00094B29"/>
    <w:rsid w:val="00094C78"/>
    <w:rsid w:val="00094CA6"/>
    <w:rsid w:val="00094D53"/>
    <w:rsid w:val="00094DF1"/>
    <w:rsid w:val="00094DF8"/>
    <w:rsid w:val="00094E9B"/>
    <w:rsid w:val="0009502A"/>
    <w:rsid w:val="00095143"/>
    <w:rsid w:val="000951A9"/>
    <w:rsid w:val="0009529D"/>
    <w:rsid w:val="000952C8"/>
    <w:rsid w:val="000952F9"/>
    <w:rsid w:val="000953F1"/>
    <w:rsid w:val="000954DD"/>
    <w:rsid w:val="000955A3"/>
    <w:rsid w:val="00095642"/>
    <w:rsid w:val="0009567E"/>
    <w:rsid w:val="000956E9"/>
    <w:rsid w:val="0009585C"/>
    <w:rsid w:val="000959AA"/>
    <w:rsid w:val="00095A90"/>
    <w:rsid w:val="00095AC3"/>
    <w:rsid w:val="00095BC2"/>
    <w:rsid w:val="00095BDA"/>
    <w:rsid w:val="00095C60"/>
    <w:rsid w:val="00095CBC"/>
    <w:rsid w:val="00095E0F"/>
    <w:rsid w:val="00095E1A"/>
    <w:rsid w:val="00095E21"/>
    <w:rsid w:val="00095F4B"/>
    <w:rsid w:val="00095F75"/>
    <w:rsid w:val="00095F99"/>
    <w:rsid w:val="00095F9E"/>
    <w:rsid w:val="0009600E"/>
    <w:rsid w:val="00096051"/>
    <w:rsid w:val="000960AF"/>
    <w:rsid w:val="0009621F"/>
    <w:rsid w:val="00096257"/>
    <w:rsid w:val="000963E1"/>
    <w:rsid w:val="00096452"/>
    <w:rsid w:val="000964B5"/>
    <w:rsid w:val="000964EE"/>
    <w:rsid w:val="0009651C"/>
    <w:rsid w:val="00096527"/>
    <w:rsid w:val="00096589"/>
    <w:rsid w:val="0009666B"/>
    <w:rsid w:val="000967A3"/>
    <w:rsid w:val="000967FB"/>
    <w:rsid w:val="00096AAB"/>
    <w:rsid w:val="00096AAD"/>
    <w:rsid w:val="00096AD2"/>
    <w:rsid w:val="00096B64"/>
    <w:rsid w:val="00096B6F"/>
    <w:rsid w:val="00096BF1"/>
    <w:rsid w:val="00096BF2"/>
    <w:rsid w:val="00096BF7"/>
    <w:rsid w:val="00096C23"/>
    <w:rsid w:val="00096CF7"/>
    <w:rsid w:val="00097051"/>
    <w:rsid w:val="00097148"/>
    <w:rsid w:val="0009719C"/>
    <w:rsid w:val="000971D1"/>
    <w:rsid w:val="0009722E"/>
    <w:rsid w:val="000972F8"/>
    <w:rsid w:val="0009735C"/>
    <w:rsid w:val="000974D2"/>
    <w:rsid w:val="0009760B"/>
    <w:rsid w:val="0009761B"/>
    <w:rsid w:val="00097620"/>
    <w:rsid w:val="0009770F"/>
    <w:rsid w:val="00097775"/>
    <w:rsid w:val="000977A5"/>
    <w:rsid w:val="000979D8"/>
    <w:rsid w:val="00097A8F"/>
    <w:rsid w:val="00097B01"/>
    <w:rsid w:val="00097B03"/>
    <w:rsid w:val="00097C20"/>
    <w:rsid w:val="00097CB9"/>
    <w:rsid w:val="00097CCD"/>
    <w:rsid w:val="00097D51"/>
    <w:rsid w:val="00097D53"/>
    <w:rsid w:val="00097E01"/>
    <w:rsid w:val="00097EE3"/>
    <w:rsid w:val="00097EFE"/>
    <w:rsid w:val="00097F71"/>
    <w:rsid w:val="000A008E"/>
    <w:rsid w:val="000A0147"/>
    <w:rsid w:val="000A0318"/>
    <w:rsid w:val="000A0392"/>
    <w:rsid w:val="000A055A"/>
    <w:rsid w:val="000A05B1"/>
    <w:rsid w:val="000A0638"/>
    <w:rsid w:val="000A06BF"/>
    <w:rsid w:val="000A06E3"/>
    <w:rsid w:val="000A075A"/>
    <w:rsid w:val="000A0837"/>
    <w:rsid w:val="000A08AC"/>
    <w:rsid w:val="000A0A1B"/>
    <w:rsid w:val="000A0A3C"/>
    <w:rsid w:val="000A0A6D"/>
    <w:rsid w:val="000A0A81"/>
    <w:rsid w:val="000A0CD8"/>
    <w:rsid w:val="000A0D56"/>
    <w:rsid w:val="000A0E37"/>
    <w:rsid w:val="000A0F7C"/>
    <w:rsid w:val="000A0FBE"/>
    <w:rsid w:val="000A0FFC"/>
    <w:rsid w:val="000A1202"/>
    <w:rsid w:val="000A123A"/>
    <w:rsid w:val="000A1288"/>
    <w:rsid w:val="000A1340"/>
    <w:rsid w:val="000A1500"/>
    <w:rsid w:val="000A15F1"/>
    <w:rsid w:val="000A1622"/>
    <w:rsid w:val="000A1697"/>
    <w:rsid w:val="000A1768"/>
    <w:rsid w:val="000A1969"/>
    <w:rsid w:val="000A1AB1"/>
    <w:rsid w:val="000A1D6E"/>
    <w:rsid w:val="000A1DFF"/>
    <w:rsid w:val="000A1E2E"/>
    <w:rsid w:val="000A1E52"/>
    <w:rsid w:val="000A1E7E"/>
    <w:rsid w:val="000A1E99"/>
    <w:rsid w:val="000A1E9B"/>
    <w:rsid w:val="000A1EA0"/>
    <w:rsid w:val="000A1FCB"/>
    <w:rsid w:val="000A215F"/>
    <w:rsid w:val="000A21BF"/>
    <w:rsid w:val="000A2200"/>
    <w:rsid w:val="000A2242"/>
    <w:rsid w:val="000A2401"/>
    <w:rsid w:val="000A2417"/>
    <w:rsid w:val="000A2441"/>
    <w:rsid w:val="000A275E"/>
    <w:rsid w:val="000A281B"/>
    <w:rsid w:val="000A2829"/>
    <w:rsid w:val="000A2999"/>
    <w:rsid w:val="000A2A5A"/>
    <w:rsid w:val="000A2A67"/>
    <w:rsid w:val="000A2B4C"/>
    <w:rsid w:val="000A2B86"/>
    <w:rsid w:val="000A2BAE"/>
    <w:rsid w:val="000A2C25"/>
    <w:rsid w:val="000A2E76"/>
    <w:rsid w:val="000A2EBF"/>
    <w:rsid w:val="000A2EE9"/>
    <w:rsid w:val="000A2FCE"/>
    <w:rsid w:val="000A301B"/>
    <w:rsid w:val="000A305C"/>
    <w:rsid w:val="000A31F9"/>
    <w:rsid w:val="000A31FA"/>
    <w:rsid w:val="000A3312"/>
    <w:rsid w:val="000A33CE"/>
    <w:rsid w:val="000A357A"/>
    <w:rsid w:val="000A35A7"/>
    <w:rsid w:val="000A367B"/>
    <w:rsid w:val="000A36AC"/>
    <w:rsid w:val="000A376B"/>
    <w:rsid w:val="000A37F2"/>
    <w:rsid w:val="000A395F"/>
    <w:rsid w:val="000A3979"/>
    <w:rsid w:val="000A39B7"/>
    <w:rsid w:val="000A3A51"/>
    <w:rsid w:val="000A3A58"/>
    <w:rsid w:val="000A3BAE"/>
    <w:rsid w:val="000A3BDB"/>
    <w:rsid w:val="000A3F7C"/>
    <w:rsid w:val="000A40D0"/>
    <w:rsid w:val="000A4195"/>
    <w:rsid w:val="000A4222"/>
    <w:rsid w:val="000A4241"/>
    <w:rsid w:val="000A431B"/>
    <w:rsid w:val="000A434E"/>
    <w:rsid w:val="000A435C"/>
    <w:rsid w:val="000A4386"/>
    <w:rsid w:val="000A43A2"/>
    <w:rsid w:val="000A43F4"/>
    <w:rsid w:val="000A4427"/>
    <w:rsid w:val="000A4533"/>
    <w:rsid w:val="000A45B0"/>
    <w:rsid w:val="000A45F5"/>
    <w:rsid w:val="000A46B1"/>
    <w:rsid w:val="000A46ED"/>
    <w:rsid w:val="000A4764"/>
    <w:rsid w:val="000A47AC"/>
    <w:rsid w:val="000A47D9"/>
    <w:rsid w:val="000A47FB"/>
    <w:rsid w:val="000A4807"/>
    <w:rsid w:val="000A481C"/>
    <w:rsid w:val="000A490B"/>
    <w:rsid w:val="000A4967"/>
    <w:rsid w:val="000A49C5"/>
    <w:rsid w:val="000A4A2B"/>
    <w:rsid w:val="000A4BE4"/>
    <w:rsid w:val="000A4CC3"/>
    <w:rsid w:val="000A4D51"/>
    <w:rsid w:val="000A4D80"/>
    <w:rsid w:val="000A4DF7"/>
    <w:rsid w:val="000A4DFB"/>
    <w:rsid w:val="000A4EB7"/>
    <w:rsid w:val="000A4F97"/>
    <w:rsid w:val="000A507D"/>
    <w:rsid w:val="000A5134"/>
    <w:rsid w:val="000A5143"/>
    <w:rsid w:val="000A5259"/>
    <w:rsid w:val="000A5292"/>
    <w:rsid w:val="000A539D"/>
    <w:rsid w:val="000A5439"/>
    <w:rsid w:val="000A5520"/>
    <w:rsid w:val="000A559F"/>
    <w:rsid w:val="000A5604"/>
    <w:rsid w:val="000A56F9"/>
    <w:rsid w:val="000A5707"/>
    <w:rsid w:val="000A57F6"/>
    <w:rsid w:val="000A5832"/>
    <w:rsid w:val="000A596D"/>
    <w:rsid w:val="000A5971"/>
    <w:rsid w:val="000A59F2"/>
    <w:rsid w:val="000A5A52"/>
    <w:rsid w:val="000A5A57"/>
    <w:rsid w:val="000A5A65"/>
    <w:rsid w:val="000A5B66"/>
    <w:rsid w:val="000A5C3C"/>
    <w:rsid w:val="000A5CDA"/>
    <w:rsid w:val="000A5D14"/>
    <w:rsid w:val="000A5F19"/>
    <w:rsid w:val="000A5F26"/>
    <w:rsid w:val="000A5F9F"/>
    <w:rsid w:val="000A5FD1"/>
    <w:rsid w:val="000A6007"/>
    <w:rsid w:val="000A6070"/>
    <w:rsid w:val="000A60FF"/>
    <w:rsid w:val="000A6192"/>
    <w:rsid w:val="000A6304"/>
    <w:rsid w:val="000A6364"/>
    <w:rsid w:val="000A6410"/>
    <w:rsid w:val="000A647F"/>
    <w:rsid w:val="000A64E3"/>
    <w:rsid w:val="000A64EA"/>
    <w:rsid w:val="000A6523"/>
    <w:rsid w:val="000A663C"/>
    <w:rsid w:val="000A66EC"/>
    <w:rsid w:val="000A672D"/>
    <w:rsid w:val="000A6765"/>
    <w:rsid w:val="000A676A"/>
    <w:rsid w:val="000A6883"/>
    <w:rsid w:val="000A68EF"/>
    <w:rsid w:val="000A6941"/>
    <w:rsid w:val="000A6958"/>
    <w:rsid w:val="000A6969"/>
    <w:rsid w:val="000A6980"/>
    <w:rsid w:val="000A69DD"/>
    <w:rsid w:val="000A6A2F"/>
    <w:rsid w:val="000A6B00"/>
    <w:rsid w:val="000A6B1F"/>
    <w:rsid w:val="000A6B56"/>
    <w:rsid w:val="000A6BE2"/>
    <w:rsid w:val="000A6C4E"/>
    <w:rsid w:val="000A6C9F"/>
    <w:rsid w:val="000A6CCB"/>
    <w:rsid w:val="000A6D73"/>
    <w:rsid w:val="000A6D7F"/>
    <w:rsid w:val="000A6E9A"/>
    <w:rsid w:val="000A6EA8"/>
    <w:rsid w:val="000A6F77"/>
    <w:rsid w:val="000A6F85"/>
    <w:rsid w:val="000A7324"/>
    <w:rsid w:val="000A74FE"/>
    <w:rsid w:val="000A7557"/>
    <w:rsid w:val="000A76B0"/>
    <w:rsid w:val="000A76DF"/>
    <w:rsid w:val="000A78CD"/>
    <w:rsid w:val="000A78F3"/>
    <w:rsid w:val="000A7979"/>
    <w:rsid w:val="000A7A34"/>
    <w:rsid w:val="000A7A8B"/>
    <w:rsid w:val="000A7BA1"/>
    <w:rsid w:val="000A7BDD"/>
    <w:rsid w:val="000A7DC5"/>
    <w:rsid w:val="000A7DD3"/>
    <w:rsid w:val="000A7E10"/>
    <w:rsid w:val="000A7E42"/>
    <w:rsid w:val="000A7F60"/>
    <w:rsid w:val="000B00E9"/>
    <w:rsid w:val="000B02F3"/>
    <w:rsid w:val="000B02F9"/>
    <w:rsid w:val="000B0320"/>
    <w:rsid w:val="000B0346"/>
    <w:rsid w:val="000B0393"/>
    <w:rsid w:val="000B03B5"/>
    <w:rsid w:val="000B06C4"/>
    <w:rsid w:val="000B080D"/>
    <w:rsid w:val="000B084F"/>
    <w:rsid w:val="000B087A"/>
    <w:rsid w:val="000B0B29"/>
    <w:rsid w:val="000B0B35"/>
    <w:rsid w:val="000B0BC7"/>
    <w:rsid w:val="000B0C66"/>
    <w:rsid w:val="000B0C81"/>
    <w:rsid w:val="000B0D0A"/>
    <w:rsid w:val="000B0D42"/>
    <w:rsid w:val="000B0F06"/>
    <w:rsid w:val="000B0FC5"/>
    <w:rsid w:val="000B0FE6"/>
    <w:rsid w:val="000B102B"/>
    <w:rsid w:val="000B105F"/>
    <w:rsid w:val="000B10B8"/>
    <w:rsid w:val="000B10BC"/>
    <w:rsid w:val="000B1171"/>
    <w:rsid w:val="000B11E0"/>
    <w:rsid w:val="000B1368"/>
    <w:rsid w:val="000B151D"/>
    <w:rsid w:val="000B1521"/>
    <w:rsid w:val="000B15A7"/>
    <w:rsid w:val="000B1623"/>
    <w:rsid w:val="000B172F"/>
    <w:rsid w:val="000B17D3"/>
    <w:rsid w:val="000B1836"/>
    <w:rsid w:val="000B1839"/>
    <w:rsid w:val="000B18CF"/>
    <w:rsid w:val="000B1A45"/>
    <w:rsid w:val="000B1B11"/>
    <w:rsid w:val="000B1CA0"/>
    <w:rsid w:val="000B1D01"/>
    <w:rsid w:val="000B1DFF"/>
    <w:rsid w:val="000B1E83"/>
    <w:rsid w:val="000B1EBC"/>
    <w:rsid w:val="000B2081"/>
    <w:rsid w:val="000B20C6"/>
    <w:rsid w:val="000B214A"/>
    <w:rsid w:val="000B2190"/>
    <w:rsid w:val="000B224F"/>
    <w:rsid w:val="000B2277"/>
    <w:rsid w:val="000B233D"/>
    <w:rsid w:val="000B2373"/>
    <w:rsid w:val="000B241F"/>
    <w:rsid w:val="000B25BE"/>
    <w:rsid w:val="000B25EC"/>
    <w:rsid w:val="000B25FB"/>
    <w:rsid w:val="000B25FF"/>
    <w:rsid w:val="000B26BA"/>
    <w:rsid w:val="000B2700"/>
    <w:rsid w:val="000B270D"/>
    <w:rsid w:val="000B271B"/>
    <w:rsid w:val="000B2864"/>
    <w:rsid w:val="000B28BF"/>
    <w:rsid w:val="000B2A0C"/>
    <w:rsid w:val="000B2A67"/>
    <w:rsid w:val="000B2B14"/>
    <w:rsid w:val="000B2B59"/>
    <w:rsid w:val="000B2D03"/>
    <w:rsid w:val="000B2DBE"/>
    <w:rsid w:val="000B2E40"/>
    <w:rsid w:val="000B2F22"/>
    <w:rsid w:val="000B2FAE"/>
    <w:rsid w:val="000B30D4"/>
    <w:rsid w:val="000B310B"/>
    <w:rsid w:val="000B311C"/>
    <w:rsid w:val="000B3204"/>
    <w:rsid w:val="000B32ED"/>
    <w:rsid w:val="000B3319"/>
    <w:rsid w:val="000B3324"/>
    <w:rsid w:val="000B3359"/>
    <w:rsid w:val="000B339E"/>
    <w:rsid w:val="000B34C4"/>
    <w:rsid w:val="000B353F"/>
    <w:rsid w:val="000B36B8"/>
    <w:rsid w:val="000B3708"/>
    <w:rsid w:val="000B3800"/>
    <w:rsid w:val="000B383A"/>
    <w:rsid w:val="000B3A21"/>
    <w:rsid w:val="000B3AE7"/>
    <w:rsid w:val="000B3B5A"/>
    <w:rsid w:val="000B3C0E"/>
    <w:rsid w:val="000B3C6A"/>
    <w:rsid w:val="000B3DEC"/>
    <w:rsid w:val="000B3DF5"/>
    <w:rsid w:val="000B4012"/>
    <w:rsid w:val="000B41EF"/>
    <w:rsid w:val="000B4250"/>
    <w:rsid w:val="000B4272"/>
    <w:rsid w:val="000B42F3"/>
    <w:rsid w:val="000B43BE"/>
    <w:rsid w:val="000B44AC"/>
    <w:rsid w:val="000B44C2"/>
    <w:rsid w:val="000B4614"/>
    <w:rsid w:val="000B4699"/>
    <w:rsid w:val="000B46C4"/>
    <w:rsid w:val="000B46DF"/>
    <w:rsid w:val="000B4719"/>
    <w:rsid w:val="000B47A5"/>
    <w:rsid w:val="000B4834"/>
    <w:rsid w:val="000B48ED"/>
    <w:rsid w:val="000B4A34"/>
    <w:rsid w:val="000B4BDF"/>
    <w:rsid w:val="000B4C07"/>
    <w:rsid w:val="000B4CFF"/>
    <w:rsid w:val="000B4F3C"/>
    <w:rsid w:val="000B4F9C"/>
    <w:rsid w:val="000B4FE8"/>
    <w:rsid w:val="000B5001"/>
    <w:rsid w:val="000B5086"/>
    <w:rsid w:val="000B50DF"/>
    <w:rsid w:val="000B517E"/>
    <w:rsid w:val="000B5315"/>
    <w:rsid w:val="000B53D4"/>
    <w:rsid w:val="000B5487"/>
    <w:rsid w:val="000B564A"/>
    <w:rsid w:val="000B5652"/>
    <w:rsid w:val="000B5719"/>
    <w:rsid w:val="000B5791"/>
    <w:rsid w:val="000B57F5"/>
    <w:rsid w:val="000B584A"/>
    <w:rsid w:val="000B59E0"/>
    <w:rsid w:val="000B59F1"/>
    <w:rsid w:val="000B5A30"/>
    <w:rsid w:val="000B5B10"/>
    <w:rsid w:val="000B5BB7"/>
    <w:rsid w:val="000B5C3E"/>
    <w:rsid w:val="000B5D98"/>
    <w:rsid w:val="000B5DC1"/>
    <w:rsid w:val="000B5E47"/>
    <w:rsid w:val="000B5E95"/>
    <w:rsid w:val="000B6039"/>
    <w:rsid w:val="000B604C"/>
    <w:rsid w:val="000B6115"/>
    <w:rsid w:val="000B61B5"/>
    <w:rsid w:val="000B62BB"/>
    <w:rsid w:val="000B633E"/>
    <w:rsid w:val="000B63C2"/>
    <w:rsid w:val="000B650E"/>
    <w:rsid w:val="000B6645"/>
    <w:rsid w:val="000B66DE"/>
    <w:rsid w:val="000B673F"/>
    <w:rsid w:val="000B6760"/>
    <w:rsid w:val="000B6803"/>
    <w:rsid w:val="000B68B5"/>
    <w:rsid w:val="000B68E3"/>
    <w:rsid w:val="000B69C8"/>
    <w:rsid w:val="000B69D8"/>
    <w:rsid w:val="000B69DB"/>
    <w:rsid w:val="000B6A4E"/>
    <w:rsid w:val="000B6A6C"/>
    <w:rsid w:val="000B6AB6"/>
    <w:rsid w:val="000B6BBD"/>
    <w:rsid w:val="000B6C10"/>
    <w:rsid w:val="000B6C4F"/>
    <w:rsid w:val="000B6CAC"/>
    <w:rsid w:val="000B6D69"/>
    <w:rsid w:val="000B6E29"/>
    <w:rsid w:val="000B6E7A"/>
    <w:rsid w:val="000B701E"/>
    <w:rsid w:val="000B706F"/>
    <w:rsid w:val="000B7098"/>
    <w:rsid w:val="000B70E5"/>
    <w:rsid w:val="000B715A"/>
    <w:rsid w:val="000B737F"/>
    <w:rsid w:val="000B7409"/>
    <w:rsid w:val="000B7419"/>
    <w:rsid w:val="000B747B"/>
    <w:rsid w:val="000B7485"/>
    <w:rsid w:val="000B7528"/>
    <w:rsid w:val="000B75A4"/>
    <w:rsid w:val="000B75B3"/>
    <w:rsid w:val="000B764D"/>
    <w:rsid w:val="000B7675"/>
    <w:rsid w:val="000B7681"/>
    <w:rsid w:val="000B770E"/>
    <w:rsid w:val="000B77F9"/>
    <w:rsid w:val="000B7805"/>
    <w:rsid w:val="000B7916"/>
    <w:rsid w:val="000B7986"/>
    <w:rsid w:val="000B79DE"/>
    <w:rsid w:val="000B7A38"/>
    <w:rsid w:val="000B7A86"/>
    <w:rsid w:val="000B7A9C"/>
    <w:rsid w:val="000B7B11"/>
    <w:rsid w:val="000B7BE6"/>
    <w:rsid w:val="000B7C19"/>
    <w:rsid w:val="000B7E1F"/>
    <w:rsid w:val="000B7F85"/>
    <w:rsid w:val="000C023E"/>
    <w:rsid w:val="000C0265"/>
    <w:rsid w:val="000C026D"/>
    <w:rsid w:val="000C0368"/>
    <w:rsid w:val="000C0410"/>
    <w:rsid w:val="000C044A"/>
    <w:rsid w:val="000C0489"/>
    <w:rsid w:val="000C0491"/>
    <w:rsid w:val="000C04F2"/>
    <w:rsid w:val="000C058D"/>
    <w:rsid w:val="000C058E"/>
    <w:rsid w:val="000C06B8"/>
    <w:rsid w:val="000C0702"/>
    <w:rsid w:val="000C0755"/>
    <w:rsid w:val="000C07AA"/>
    <w:rsid w:val="000C0827"/>
    <w:rsid w:val="000C0833"/>
    <w:rsid w:val="000C08B9"/>
    <w:rsid w:val="000C092C"/>
    <w:rsid w:val="000C097F"/>
    <w:rsid w:val="000C0A0E"/>
    <w:rsid w:val="000C0A15"/>
    <w:rsid w:val="000C0B84"/>
    <w:rsid w:val="000C0B94"/>
    <w:rsid w:val="000C0BA8"/>
    <w:rsid w:val="000C0C18"/>
    <w:rsid w:val="000C0C6B"/>
    <w:rsid w:val="000C0D0F"/>
    <w:rsid w:val="000C0E8B"/>
    <w:rsid w:val="000C0EA8"/>
    <w:rsid w:val="000C1015"/>
    <w:rsid w:val="000C112C"/>
    <w:rsid w:val="000C1170"/>
    <w:rsid w:val="000C124C"/>
    <w:rsid w:val="000C12D6"/>
    <w:rsid w:val="000C12E0"/>
    <w:rsid w:val="000C1345"/>
    <w:rsid w:val="000C1430"/>
    <w:rsid w:val="000C1557"/>
    <w:rsid w:val="000C1568"/>
    <w:rsid w:val="000C1596"/>
    <w:rsid w:val="000C162E"/>
    <w:rsid w:val="000C163A"/>
    <w:rsid w:val="000C1674"/>
    <w:rsid w:val="000C1689"/>
    <w:rsid w:val="000C1702"/>
    <w:rsid w:val="000C1873"/>
    <w:rsid w:val="000C1937"/>
    <w:rsid w:val="000C1943"/>
    <w:rsid w:val="000C199D"/>
    <w:rsid w:val="000C1A20"/>
    <w:rsid w:val="000C1A52"/>
    <w:rsid w:val="000C1AC1"/>
    <w:rsid w:val="000C1ACC"/>
    <w:rsid w:val="000C1B97"/>
    <w:rsid w:val="000C1C94"/>
    <w:rsid w:val="000C1D05"/>
    <w:rsid w:val="000C1DAC"/>
    <w:rsid w:val="000C1DC0"/>
    <w:rsid w:val="000C1E0B"/>
    <w:rsid w:val="000C1ECA"/>
    <w:rsid w:val="000C1F82"/>
    <w:rsid w:val="000C1F92"/>
    <w:rsid w:val="000C2041"/>
    <w:rsid w:val="000C2043"/>
    <w:rsid w:val="000C2237"/>
    <w:rsid w:val="000C23FD"/>
    <w:rsid w:val="000C2500"/>
    <w:rsid w:val="000C2895"/>
    <w:rsid w:val="000C2984"/>
    <w:rsid w:val="000C29FD"/>
    <w:rsid w:val="000C2B88"/>
    <w:rsid w:val="000C2B8F"/>
    <w:rsid w:val="000C2BEB"/>
    <w:rsid w:val="000C2C4E"/>
    <w:rsid w:val="000C2E82"/>
    <w:rsid w:val="000C2ED4"/>
    <w:rsid w:val="000C2FC0"/>
    <w:rsid w:val="000C2FCB"/>
    <w:rsid w:val="000C300E"/>
    <w:rsid w:val="000C3195"/>
    <w:rsid w:val="000C31B2"/>
    <w:rsid w:val="000C3315"/>
    <w:rsid w:val="000C33A2"/>
    <w:rsid w:val="000C34D1"/>
    <w:rsid w:val="000C35F2"/>
    <w:rsid w:val="000C3746"/>
    <w:rsid w:val="000C3749"/>
    <w:rsid w:val="000C37BD"/>
    <w:rsid w:val="000C38C8"/>
    <w:rsid w:val="000C3ABA"/>
    <w:rsid w:val="000C3BEB"/>
    <w:rsid w:val="000C3D3B"/>
    <w:rsid w:val="000C3F51"/>
    <w:rsid w:val="000C3FD1"/>
    <w:rsid w:val="000C4046"/>
    <w:rsid w:val="000C405D"/>
    <w:rsid w:val="000C4186"/>
    <w:rsid w:val="000C4318"/>
    <w:rsid w:val="000C4379"/>
    <w:rsid w:val="000C457D"/>
    <w:rsid w:val="000C45B7"/>
    <w:rsid w:val="000C4635"/>
    <w:rsid w:val="000C47C4"/>
    <w:rsid w:val="000C48B2"/>
    <w:rsid w:val="000C48EF"/>
    <w:rsid w:val="000C4901"/>
    <w:rsid w:val="000C4937"/>
    <w:rsid w:val="000C4956"/>
    <w:rsid w:val="000C4B17"/>
    <w:rsid w:val="000C4D19"/>
    <w:rsid w:val="000C4D38"/>
    <w:rsid w:val="000C4D3D"/>
    <w:rsid w:val="000C4D41"/>
    <w:rsid w:val="000C4D76"/>
    <w:rsid w:val="000C4E70"/>
    <w:rsid w:val="000C4EB3"/>
    <w:rsid w:val="000C4F15"/>
    <w:rsid w:val="000C4F50"/>
    <w:rsid w:val="000C5003"/>
    <w:rsid w:val="000C504B"/>
    <w:rsid w:val="000C511F"/>
    <w:rsid w:val="000C5122"/>
    <w:rsid w:val="000C514D"/>
    <w:rsid w:val="000C5186"/>
    <w:rsid w:val="000C5191"/>
    <w:rsid w:val="000C5195"/>
    <w:rsid w:val="000C5419"/>
    <w:rsid w:val="000C54F6"/>
    <w:rsid w:val="000C5508"/>
    <w:rsid w:val="000C5533"/>
    <w:rsid w:val="000C5552"/>
    <w:rsid w:val="000C5570"/>
    <w:rsid w:val="000C55BF"/>
    <w:rsid w:val="000C563E"/>
    <w:rsid w:val="000C5700"/>
    <w:rsid w:val="000C57F2"/>
    <w:rsid w:val="000C5841"/>
    <w:rsid w:val="000C58CC"/>
    <w:rsid w:val="000C5987"/>
    <w:rsid w:val="000C5B30"/>
    <w:rsid w:val="000C5BD3"/>
    <w:rsid w:val="000C5C07"/>
    <w:rsid w:val="000C5C29"/>
    <w:rsid w:val="000C5C52"/>
    <w:rsid w:val="000C5CAE"/>
    <w:rsid w:val="000C5CEC"/>
    <w:rsid w:val="000C5D67"/>
    <w:rsid w:val="000C5E00"/>
    <w:rsid w:val="000C5F93"/>
    <w:rsid w:val="000C6011"/>
    <w:rsid w:val="000C61AF"/>
    <w:rsid w:val="000C61FE"/>
    <w:rsid w:val="000C62BF"/>
    <w:rsid w:val="000C62EF"/>
    <w:rsid w:val="000C6347"/>
    <w:rsid w:val="000C6430"/>
    <w:rsid w:val="000C64CE"/>
    <w:rsid w:val="000C6525"/>
    <w:rsid w:val="000C6596"/>
    <w:rsid w:val="000C65E5"/>
    <w:rsid w:val="000C6679"/>
    <w:rsid w:val="000C68B5"/>
    <w:rsid w:val="000C68C0"/>
    <w:rsid w:val="000C6947"/>
    <w:rsid w:val="000C6A0B"/>
    <w:rsid w:val="000C6B02"/>
    <w:rsid w:val="000C6B86"/>
    <w:rsid w:val="000C6BCB"/>
    <w:rsid w:val="000C6C99"/>
    <w:rsid w:val="000C6D94"/>
    <w:rsid w:val="000C6DB5"/>
    <w:rsid w:val="000C6E30"/>
    <w:rsid w:val="000C6ED9"/>
    <w:rsid w:val="000C6F6A"/>
    <w:rsid w:val="000C7042"/>
    <w:rsid w:val="000C711F"/>
    <w:rsid w:val="000C7162"/>
    <w:rsid w:val="000C71F2"/>
    <w:rsid w:val="000C7356"/>
    <w:rsid w:val="000C743E"/>
    <w:rsid w:val="000C7567"/>
    <w:rsid w:val="000C76CC"/>
    <w:rsid w:val="000C76D8"/>
    <w:rsid w:val="000C793A"/>
    <w:rsid w:val="000C7946"/>
    <w:rsid w:val="000C798A"/>
    <w:rsid w:val="000C798C"/>
    <w:rsid w:val="000C79A5"/>
    <w:rsid w:val="000C7A51"/>
    <w:rsid w:val="000C7BD0"/>
    <w:rsid w:val="000C7BDA"/>
    <w:rsid w:val="000C7BDC"/>
    <w:rsid w:val="000C7C19"/>
    <w:rsid w:val="000C7C27"/>
    <w:rsid w:val="000C7D27"/>
    <w:rsid w:val="000C7E5C"/>
    <w:rsid w:val="000C7EB4"/>
    <w:rsid w:val="000C7ED2"/>
    <w:rsid w:val="000C7F35"/>
    <w:rsid w:val="000C7F6B"/>
    <w:rsid w:val="000C7F95"/>
    <w:rsid w:val="000D0022"/>
    <w:rsid w:val="000D0059"/>
    <w:rsid w:val="000D005A"/>
    <w:rsid w:val="000D00C8"/>
    <w:rsid w:val="000D00E1"/>
    <w:rsid w:val="000D01C7"/>
    <w:rsid w:val="000D01F0"/>
    <w:rsid w:val="000D0270"/>
    <w:rsid w:val="000D02AC"/>
    <w:rsid w:val="000D0314"/>
    <w:rsid w:val="000D0327"/>
    <w:rsid w:val="000D039A"/>
    <w:rsid w:val="000D0475"/>
    <w:rsid w:val="000D04F5"/>
    <w:rsid w:val="000D04FC"/>
    <w:rsid w:val="000D056B"/>
    <w:rsid w:val="000D05AE"/>
    <w:rsid w:val="000D0646"/>
    <w:rsid w:val="000D072B"/>
    <w:rsid w:val="000D0785"/>
    <w:rsid w:val="000D07C7"/>
    <w:rsid w:val="000D0832"/>
    <w:rsid w:val="000D08B6"/>
    <w:rsid w:val="000D0A41"/>
    <w:rsid w:val="000D0AAE"/>
    <w:rsid w:val="000D0B34"/>
    <w:rsid w:val="000D0C57"/>
    <w:rsid w:val="000D0CAA"/>
    <w:rsid w:val="000D0D6E"/>
    <w:rsid w:val="000D0DE9"/>
    <w:rsid w:val="000D0EEE"/>
    <w:rsid w:val="000D0FF7"/>
    <w:rsid w:val="000D1092"/>
    <w:rsid w:val="000D1094"/>
    <w:rsid w:val="000D110B"/>
    <w:rsid w:val="000D113E"/>
    <w:rsid w:val="000D1151"/>
    <w:rsid w:val="000D1250"/>
    <w:rsid w:val="000D132C"/>
    <w:rsid w:val="000D149A"/>
    <w:rsid w:val="000D150E"/>
    <w:rsid w:val="000D1676"/>
    <w:rsid w:val="000D16B9"/>
    <w:rsid w:val="000D19A2"/>
    <w:rsid w:val="000D1A48"/>
    <w:rsid w:val="000D1A9A"/>
    <w:rsid w:val="000D1AE0"/>
    <w:rsid w:val="000D1AEF"/>
    <w:rsid w:val="000D1B1A"/>
    <w:rsid w:val="000D1B36"/>
    <w:rsid w:val="000D1B3F"/>
    <w:rsid w:val="000D1B4B"/>
    <w:rsid w:val="000D1B8A"/>
    <w:rsid w:val="000D1C52"/>
    <w:rsid w:val="000D1D17"/>
    <w:rsid w:val="000D1D3A"/>
    <w:rsid w:val="000D1DDF"/>
    <w:rsid w:val="000D1E49"/>
    <w:rsid w:val="000D1ED1"/>
    <w:rsid w:val="000D1FD3"/>
    <w:rsid w:val="000D1FF8"/>
    <w:rsid w:val="000D201A"/>
    <w:rsid w:val="000D2088"/>
    <w:rsid w:val="000D2137"/>
    <w:rsid w:val="000D216D"/>
    <w:rsid w:val="000D2202"/>
    <w:rsid w:val="000D22D5"/>
    <w:rsid w:val="000D233D"/>
    <w:rsid w:val="000D23DC"/>
    <w:rsid w:val="000D24AB"/>
    <w:rsid w:val="000D252D"/>
    <w:rsid w:val="000D2548"/>
    <w:rsid w:val="000D25AF"/>
    <w:rsid w:val="000D25C1"/>
    <w:rsid w:val="000D279A"/>
    <w:rsid w:val="000D27C6"/>
    <w:rsid w:val="000D27EE"/>
    <w:rsid w:val="000D28F8"/>
    <w:rsid w:val="000D2A54"/>
    <w:rsid w:val="000D2B0F"/>
    <w:rsid w:val="000D2F83"/>
    <w:rsid w:val="000D30F4"/>
    <w:rsid w:val="000D31AB"/>
    <w:rsid w:val="000D32BC"/>
    <w:rsid w:val="000D32C9"/>
    <w:rsid w:val="000D33BD"/>
    <w:rsid w:val="000D341C"/>
    <w:rsid w:val="000D34E0"/>
    <w:rsid w:val="000D3660"/>
    <w:rsid w:val="000D37C5"/>
    <w:rsid w:val="000D384F"/>
    <w:rsid w:val="000D3981"/>
    <w:rsid w:val="000D39B4"/>
    <w:rsid w:val="000D39B8"/>
    <w:rsid w:val="000D3A27"/>
    <w:rsid w:val="000D3A6C"/>
    <w:rsid w:val="000D3C7D"/>
    <w:rsid w:val="000D3C97"/>
    <w:rsid w:val="000D3CDD"/>
    <w:rsid w:val="000D3DD4"/>
    <w:rsid w:val="000D3FD2"/>
    <w:rsid w:val="000D3FDC"/>
    <w:rsid w:val="000D4110"/>
    <w:rsid w:val="000D412A"/>
    <w:rsid w:val="000D4269"/>
    <w:rsid w:val="000D42C9"/>
    <w:rsid w:val="000D431B"/>
    <w:rsid w:val="000D43E4"/>
    <w:rsid w:val="000D44AD"/>
    <w:rsid w:val="000D457F"/>
    <w:rsid w:val="000D4584"/>
    <w:rsid w:val="000D45A4"/>
    <w:rsid w:val="000D4604"/>
    <w:rsid w:val="000D4711"/>
    <w:rsid w:val="000D475E"/>
    <w:rsid w:val="000D4765"/>
    <w:rsid w:val="000D484C"/>
    <w:rsid w:val="000D48B8"/>
    <w:rsid w:val="000D491D"/>
    <w:rsid w:val="000D4A4C"/>
    <w:rsid w:val="000D4B2E"/>
    <w:rsid w:val="000D4B31"/>
    <w:rsid w:val="000D4C74"/>
    <w:rsid w:val="000D4C94"/>
    <w:rsid w:val="000D51B8"/>
    <w:rsid w:val="000D51D8"/>
    <w:rsid w:val="000D52E3"/>
    <w:rsid w:val="000D5359"/>
    <w:rsid w:val="000D538C"/>
    <w:rsid w:val="000D53BF"/>
    <w:rsid w:val="000D53F3"/>
    <w:rsid w:val="000D540E"/>
    <w:rsid w:val="000D5508"/>
    <w:rsid w:val="000D5510"/>
    <w:rsid w:val="000D551E"/>
    <w:rsid w:val="000D555D"/>
    <w:rsid w:val="000D5560"/>
    <w:rsid w:val="000D55E0"/>
    <w:rsid w:val="000D55EF"/>
    <w:rsid w:val="000D561B"/>
    <w:rsid w:val="000D5686"/>
    <w:rsid w:val="000D56C3"/>
    <w:rsid w:val="000D5722"/>
    <w:rsid w:val="000D58F2"/>
    <w:rsid w:val="000D5AA5"/>
    <w:rsid w:val="000D5BD3"/>
    <w:rsid w:val="000D5C72"/>
    <w:rsid w:val="000D5D9F"/>
    <w:rsid w:val="000D5DD1"/>
    <w:rsid w:val="000D5DF9"/>
    <w:rsid w:val="000D5E47"/>
    <w:rsid w:val="000D6020"/>
    <w:rsid w:val="000D60F1"/>
    <w:rsid w:val="000D6218"/>
    <w:rsid w:val="000D62C5"/>
    <w:rsid w:val="000D6349"/>
    <w:rsid w:val="000D6388"/>
    <w:rsid w:val="000D64E8"/>
    <w:rsid w:val="000D6593"/>
    <w:rsid w:val="000D66A7"/>
    <w:rsid w:val="000D66A9"/>
    <w:rsid w:val="000D66F7"/>
    <w:rsid w:val="000D67C7"/>
    <w:rsid w:val="000D69A3"/>
    <w:rsid w:val="000D6A2F"/>
    <w:rsid w:val="000D6A33"/>
    <w:rsid w:val="000D6A4D"/>
    <w:rsid w:val="000D6A63"/>
    <w:rsid w:val="000D6AB6"/>
    <w:rsid w:val="000D6BBF"/>
    <w:rsid w:val="000D6BC9"/>
    <w:rsid w:val="000D6C28"/>
    <w:rsid w:val="000D6C2D"/>
    <w:rsid w:val="000D6C83"/>
    <w:rsid w:val="000D6CC8"/>
    <w:rsid w:val="000D6D21"/>
    <w:rsid w:val="000D6D35"/>
    <w:rsid w:val="000D6D61"/>
    <w:rsid w:val="000D6DAE"/>
    <w:rsid w:val="000D6DFD"/>
    <w:rsid w:val="000D6EE8"/>
    <w:rsid w:val="000D7092"/>
    <w:rsid w:val="000D710E"/>
    <w:rsid w:val="000D71AD"/>
    <w:rsid w:val="000D73DC"/>
    <w:rsid w:val="000D7522"/>
    <w:rsid w:val="000D752F"/>
    <w:rsid w:val="000D7562"/>
    <w:rsid w:val="000D7579"/>
    <w:rsid w:val="000D75C2"/>
    <w:rsid w:val="000D76D3"/>
    <w:rsid w:val="000D7725"/>
    <w:rsid w:val="000D7779"/>
    <w:rsid w:val="000D77C9"/>
    <w:rsid w:val="000D77CE"/>
    <w:rsid w:val="000D7843"/>
    <w:rsid w:val="000D78E3"/>
    <w:rsid w:val="000D7942"/>
    <w:rsid w:val="000D7963"/>
    <w:rsid w:val="000D7A01"/>
    <w:rsid w:val="000D7A50"/>
    <w:rsid w:val="000D7BDA"/>
    <w:rsid w:val="000D7D48"/>
    <w:rsid w:val="000D7D52"/>
    <w:rsid w:val="000D7D62"/>
    <w:rsid w:val="000D7DA2"/>
    <w:rsid w:val="000D7EB4"/>
    <w:rsid w:val="000E0089"/>
    <w:rsid w:val="000E00CB"/>
    <w:rsid w:val="000E00EC"/>
    <w:rsid w:val="000E012D"/>
    <w:rsid w:val="000E01D4"/>
    <w:rsid w:val="000E0207"/>
    <w:rsid w:val="000E027C"/>
    <w:rsid w:val="000E029B"/>
    <w:rsid w:val="000E0387"/>
    <w:rsid w:val="000E0428"/>
    <w:rsid w:val="000E0491"/>
    <w:rsid w:val="000E049C"/>
    <w:rsid w:val="000E04F2"/>
    <w:rsid w:val="000E0580"/>
    <w:rsid w:val="000E0592"/>
    <w:rsid w:val="000E066E"/>
    <w:rsid w:val="000E06D0"/>
    <w:rsid w:val="000E0737"/>
    <w:rsid w:val="000E087B"/>
    <w:rsid w:val="000E08DC"/>
    <w:rsid w:val="000E0911"/>
    <w:rsid w:val="000E098F"/>
    <w:rsid w:val="000E0A3B"/>
    <w:rsid w:val="000E0A56"/>
    <w:rsid w:val="000E0B20"/>
    <w:rsid w:val="000E0C08"/>
    <w:rsid w:val="000E0C19"/>
    <w:rsid w:val="000E0CE0"/>
    <w:rsid w:val="000E0E5D"/>
    <w:rsid w:val="000E0E9F"/>
    <w:rsid w:val="000E0EB9"/>
    <w:rsid w:val="000E0FA1"/>
    <w:rsid w:val="000E10CB"/>
    <w:rsid w:val="000E11C0"/>
    <w:rsid w:val="000E1257"/>
    <w:rsid w:val="000E127E"/>
    <w:rsid w:val="000E12C8"/>
    <w:rsid w:val="000E133A"/>
    <w:rsid w:val="000E1348"/>
    <w:rsid w:val="000E1396"/>
    <w:rsid w:val="000E13A7"/>
    <w:rsid w:val="000E141A"/>
    <w:rsid w:val="000E144B"/>
    <w:rsid w:val="000E14E5"/>
    <w:rsid w:val="000E14F3"/>
    <w:rsid w:val="000E15EC"/>
    <w:rsid w:val="000E164F"/>
    <w:rsid w:val="000E16F5"/>
    <w:rsid w:val="000E184F"/>
    <w:rsid w:val="000E1A6F"/>
    <w:rsid w:val="000E1ACC"/>
    <w:rsid w:val="000E1B74"/>
    <w:rsid w:val="000E1B9C"/>
    <w:rsid w:val="000E1BBE"/>
    <w:rsid w:val="000E1BF0"/>
    <w:rsid w:val="000E1CB3"/>
    <w:rsid w:val="000E1CF8"/>
    <w:rsid w:val="000E1DB5"/>
    <w:rsid w:val="000E1E36"/>
    <w:rsid w:val="000E1E77"/>
    <w:rsid w:val="000E1EAE"/>
    <w:rsid w:val="000E1FFC"/>
    <w:rsid w:val="000E2123"/>
    <w:rsid w:val="000E21DF"/>
    <w:rsid w:val="000E21F8"/>
    <w:rsid w:val="000E2203"/>
    <w:rsid w:val="000E22C9"/>
    <w:rsid w:val="000E22E6"/>
    <w:rsid w:val="000E2455"/>
    <w:rsid w:val="000E248A"/>
    <w:rsid w:val="000E25AD"/>
    <w:rsid w:val="000E2635"/>
    <w:rsid w:val="000E2661"/>
    <w:rsid w:val="000E2763"/>
    <w:rsid w:val="000E27E8"/>
    <w:rsid w:val="000E2871"/>
    <w:rsid w:val="000E28C2"/>
    <w:rsid w:val="000E297E"/>
    <w:rsid w:val="000E29A4"/>
    <w:rsid w:val="000E29B0"/>
    <w:rsid w:val="000E2A01"/>
    <w:rsid w:val="000E2A35"/>
    <w:rsid w:val="000E2A42"/>
    <w:rsid w:val="000E2A5D"/>
    <w:rsid w:val="000E2A87"/>
    <w:rsid w:val="000E2C1B"/>
    <w:rsid w:val="000E2C41"/>
    <w:rsid w:val="000E2C7F"/>
    <w:rsid w:val="000E2D69"/>
    <w:rsid w:val="000E2D89"/>
    <w:rsid w:val="000E2DA7"/>
    <w:rsid w:val="000E2E23"/>
    <w:rsid w:val="000E2F32"/>
    <w:rsid w:val="000E2FB0"/>
    <w:rsid w:val="000E30D3"/>
    <w:rsid w:val="000E30DD"/>
    <w:rsid w:val="000E3181"/>
    <w:rsid w:val="000E32A1"/>
    <w:rsid w:val="000E3336"/>
    <w:rsid w:val="000E33CC"/>
    <w:rsid w:val="000E3621"/>
    <w:rsid w:val="000E36CF"/>
    <w:rsid w:val="000E376F"/>
    <w:rsid w:val="000E381F"/>
    <w:rsid w:val="000E390E"/>
    <w:rsid w:val="000E39B8"/>
    <w:rsid w:val="000E3A04"/>
    <w:rsid w:val="000E3A4F"/>
    <w:rsid w:val="000E3B53"/>
    <w:rsid w:val="000E3B85"/>
    <w:rsid w:val="000E3BD3"/>
    <w:rsid w:val="000E3BF4"/>
    <w:rsid w:val="000E3CE5"/>
    <w:rsid w:val="000E3D89"/>
    <w:rsid w:val="000E3DF5"/>
    <w:rsid w:val="000E3E10"/>
    <w:rsid w:val="000E3ED5"/>
    <w:rsid w:val="000E3F3E"/>
    <w:rsid w:val="000E3F74"/>
    <w:rsid w:val="000E3FC8"/>
    <w:rsid w:val="000E404D"/>
    <w:rsid w:val="000E4112"/>
    <w:rsid w:val="000E426E"/>
    <w:rsid w:val="000E42F9"/>
    <w:rsid w:val="000E4327"/>
    <w:rsid w:val="000E433D"/>
    <w:rsid w:val="000E4434"/>
    <w:rsid w:val="000E445A"/>
    <w:rsid w:val="000E446D"/>
    <w:rsid w:val="000E448C"/>
    <w:rsid w:val="000E44DF"/>
    <w:rsid w:val="000E4511"/>
    <w:rsid w:val="000E4554"/>
    <w:rsid w:val="000E45DF"/>
    <w:rsid w:val="000E4728"/>
    <w:rsid w:val="000E48A0"/>
    <w:rsid w:val="000E4954"/>
    <w:rsid w:val="000E4A74"/>
    <w:rsid w:val="000E4AE3"/>
    <w:rsid w:val="000E4C36"/>
    <w:rsid w:val="000E4D00"/>
    <w:rsid w:val="000E4DA4"/>
    <w:rsid w:val="000E4DE2"/>
    <w:rsid w:val="000E4FA9"/>
    <w:rsid w:val="000E503C"/>
    <w:rsid w:val="000E5066"/>
    <w:rsid w:val="000E508C"/>
    <w:rsid w:val="000E51CC"/>
    <w:rsid w:val="000E51DF"/>
    <w:rsid w:val="000E530D"/>
    <w:rsid w:val="000E53B5"/>
    <w:rsid w:val="000E5425"/>
    <w:rsid w:val="000E5481"/>
    <w:rsid w:val="000E54D4"/>
    <w:rsid w:val="000E55BC"/>
    <w:rsid w:val="000E5618"/>
    <w:rsid w:val="000E563A"/>
    <w:rsid w:val="000E577A"/>
    <w:rsid w:val="000E58EA"/>
    <w:rsid w:val="000E5901"/>
    <w:rsid w:val="000E5944"/>
    <w:rsid w:val="000E597A"/>
    <w:rsid w:val="000E59DB"/>
    <w:rsid w:val="000E59F9"/>
    <w:rsid w:val="000E5A6E"/>
    <w:rsid w:val="000E5AC0"/>
    <w:rsid w:val="000E5B66"/>
    <w:rsid w:val="000E5CDE"/>
    <w:rsid w:val="000E5DEE"/>
    <w:rsid w:val="000E5E3C"/>
    <w:rsid w:val="000E5EC9"/>
    <w:rsid w:val="000E5F53"/>
    <w:rsid w:val="000E5FFF"/>
    <w:rsid w:val="000E6033"/>
    <w:rsid w:val="000E606C"/>
    <w:rsid w:val="000E608F"/>
    <w:rsid w:val="000E60C0"/>
    <w:rsid w:val="000E60C6"/>
    <w:rsid w:val="000E6171"/>
    <w:rsid w:val="000E617B"/>
    <w:rsid w:val="000E6182"/>
    <w:rsid w:val="000E6195"/>
    <w:rsid w:val="000E61C2"/>
    <w:rsid w:val="000E62E1"/>
    <w:rsid w:val="000E63E3"/>
    <w:rsid w:val="000E6486"/>
    <w:rsid w:val="000E64EC"/>
    <w:rsid w:val="000E6501"/>
    <w:rsid w:val="000E65D2"/>
    <w:rsid w:val="000E65DA"/>
    <w:rsid w:val="000E65DE"/>
    <w:rsid w:val="000E6601"/>
    <w:rsid w:val="000E68DD"/>
    <w:rsid w:val="000E68E2"/>
    <w:rsid w:val="000E69C4"/>
    <w:rsid w:val="000E6A16"/>
    <w:rsid w:val="000E6A58"/>
    <w:rsid w:val="000E6ABB"/>
    <w:rsid w:val="000E6B78"/>
    <w:rsid w:val="000E6B79"/>
    <w:rsid w:val="000E6C1D"/>
    <w:rsid w:val="000E6C4C"/>
    <w:rsid w:val="000E6C6B"/>
    <w:rsid w:val="000E6C6D"/>
    <w:rsid w:val="000E6CC3"/>
    <w:rsid w:val="000E6D1B"/>
    <w:rsid w:val="000E6DBF"/>
    <w:rsid w:val="000E6DE5"/>
    <w:rsid w:val="000E6E07"/>
    <w:rsid w:val="000E6EC4"/>
    <w:rsid w:val="000E6F6B"/>
    <w:rsid w:val="000E6F9C"/>
    <w:rsid w:val="000E7129"/>
    <w:rsid w:val="000E7289"/>
    <w:rsid w:val="000E72AC"/>
    <w:rsid w:val="000E7526"/>
    <w:rsid w:val="000E7572"/>
    <w:rsid w:val="000E7632"/>
    <w:rsid w:val="000E7744"/>
    <w:rsid w:val="000E7909"/>
    <w:rsid w:val="000E7AC1"/>
    <w:rsid w:val="000E7AF0"/>
    <w:rsid w:val="000E7B1F"/>
    <w:rsid w:val="000E7B4D"/>
    <w:rsid w:val="000E7B7D"/>
    <w:rsid w:val="000E7BAE"/>
    <w:rsid w:val="000E7C41"/>
    <w:rsid w:val="000E7C58"/>
    <w:rsid w:val="000E7CB5"/>
    <w:rsid w:val="000E7F08"/>
    <w:rsid w:val="000E7F2F"/>
    <w:rsid w:val="000F0049"/>
    <w:rsid w:val="000F009D"/>
    <w:rsid w:val="000F00BC"/>
    <w:rsid w:val="000F018D"/>
    <w:rsid w:val="000F0197"/>
    <w:rsid w:val="000F01EC"/>
    <w:rsid w:val="000F0363"/>
    <w:rsid w:val="000F036E"/>
    <w:rsid w:val="000F0394"/>
    <w:rsid w:val="000F03C6"/>
    <w:rsid w:val="000F03E6"/>
    <w:rsid w:val="000F0442"/>
    <w:rsid w:val="000F0533"/>
    <w:rsid w:val="000F0547"/>
    <w:rsid w:val="000F05C0"/>
    <w:rsid w:val="000F0600"/>
    <w:rsid w:val="000F06BE"/>
    <w:rsid w:val="000F06E7"/>
    <w:rsid w:val="000F0864"/>
    <w:rsid w:val="000F08C5"/>
    <w:rsid w:val="000F0982"/>
    <w:rsid w:val="000F0B0D"/>
    <w:rsid w:val="000F0B5E"/>
    <w:rsid w:val="000F0C20"/>
    <w:rsid w:val="000F0C76"/>
    <w:rsid w:val="000F0CA8"/>
    <w:rsid w:val="000F0CBA"/>
    <w:rsid w:val="000F0CEA"/>
    <w:rsid w:val="000F0E5A"/>
    <w:rsid w:val="000F1009"/>
    <w:rsid w:val="000F1011"/>
    <w:rsid w:val="000F11FB"/>
    <w:rsid w:val="000F1243"/>
    <w:rsid w:val="000F12C1"/>
    <w:rsid w:val="000F1319"/>
    <w:rsid w:val="000F131D"/>
    <w:rsid w:val="000F133D"/>
    <w:rsid w:val="000F16DD"/>
    <w:rsid w:val="000F1876"/>
    <w:rsid w:val="000F18F7"/>
    <w:rsid w:val="000F19CD"/>
    <w:rsid w:val="000F1B0C"/>
    <w:rsid w:val="000F1BB3"/>
    <w:rsid w:val="000F1BD0"/>
    <w:rsid w:val="000F1C22"/>
    <w:rsid w:val="000F1C7E"/>
    <w:rsid w:val="000F1C85"/>
    <w:rsid w:val="000F1CDC"/>
    <w:rsid w:val="000F1D1B"/>
    <w:rsid w:val="000F1ECF"/>
    <w:rsid w:val="000F1FAE"/>
    <w:rsid w:val="000F2026"/>
    <w:rsid w:val="000F2224"/>
    <w:rsid w:val="000F222C"/>
    <w:rsid w:val="000F22D0"/>
    <w:rsid w:val="000F22DD"/>
    <w:rsid w:val="000F22DF"/>
    <w:rsid w:val="000F2465"/>
    <w:rsid w:val="000F24E1"/>
    <w:rsid w:val="000F27C3"/>
    <w:rsid w:val="000F27E3"/>
    <w:rsid w:val="000F29DB"/>
    <w:rsid w:val="000F2C17"/>
    <w:rsid w:val="000F2C56"/>
    <w:rsid w:val="000F2C79"/>
    <w:rsid w:val="000F2D2E"/>
    <w:rsid w:val="000F2E54"/>
    <w:rsid w:val="000F2E8E"/>
    <w:rsid w:val="000F2ECD"/>
    <w:rsid w:val="000F2F17"/>
    <w:rsid w:val="000F2FCE"/>
    <w:rsid w:val="000F30EF"/>
    <w:rsid w:val="000F313E"/>
    <w:rsid w:val="000F31B6"/>
    <w:rsid w:val="000F31BD"/>
    <w:rsid w:val="000F3225"/>
    <w:rsid w:val="000F336D"/>
    <w:rsid w:val="000F33EA"/>
    <w:rsid w:val="000F350D"/>
    <w:rsid w:val="000F353B"/>
    <w:rsid w:val="000F354E"/>
    <w:rsid w:val="000F35CC"/>
    <w:rsid w:val="000F35F6"/>
    <w:rsid w:val="000F375B"/>
    <w:rsid w:val="000F37FE"/>
    <w:rsid w:val="000F386C"/>
    <w:rsid w:val="000F38BA"/>
    <w:rsid w:val="000F38FE"/>
    <w:rsid w:val="000F394B"/>
    <w:rsid w:val="000F3AA7"/>
    <w:rsid w:val="000F3AB3"/>
    <w:rsid w:val="000F3AE0"/>
    <w:rsid w:val="000F3B0F"/>
    <w:rsid w:val="000F3CD2"/>
    <w:rsid w:val="000F3D2B"/>
    <w:rsid w:val="000F3EEC"/>
    <w:rsid w:val="000F3FFB"/>
    <w:rsid w:val="000F4050"/>
    <w:rsid w:val="000F4150"/>
    <w:rsid w:val="000F419B"/>
    <w:rsid w:val="000F4216"/>
    <w:rsid w:val="000F423B"/>
    <w:rsid w:val="000F4259"/>
    <w:rsid w:val="000F4260"/>
    <w:rsid w:val="000F4306"/>
    <w:rsid w:val="000F43CF"/>
    <w:rsid w:val="000F43E3"/>
    <w:rsid w:val="000F43FB"/>
    <w:rsid w:val="000F44D7"/>
    <w:rsid w:val="000F4511"/>
    <w:rsid w:val="000F4521"/>
    <w:rsid w:val="000F4595"/>
    <w:rsid w:val="000F4598"/>
    <w:rsid w:val="000F47DA"/>
    <w:rsid w:val="000F48DE"/>
    <w:rsid w:val="000F4904"/>
    <w:rsid w:val="000F4A19"/>
    <w:rsid w:val="000F4A32"/>
    <w:rsid w:val="000F4A84"/>
    <w:rsid w:val="000F4BAE"/>
    <w:rsid w:val="000F4C7E"/>
    <w:rsid w:val="000F4D7D"/>
    <w:rsid w:val="000F4DD8"/>
    <w:rsid w:val="000F4DF4"/>
    <w:rsid w:val="000F4E0E"/>
    <w:rsid w:val="000F4E46"/>
    <w:rsid w:val="000F4F4C"/>
    <w:rsid w:val="000F4FB0"/>
    <w:rsid w:val="000F51C7"/>
    <w:rsid w:val="000F540A"/>
    <w:rsid w:val="000F5684"/>
    <w:rsid w:val="000F570B"/>
    <w:rsid w:val="000F5736"/>
    <w:rsid w:val="000F576A"/>
    <w:rsid w:val="000F5859"/>
    <w:rsid w:val="000F5863"/>
    <w:rsid w:val="000F5918"/>
    <w:rsid w:val="000F595C"/>
    <w:rsid w:val="000F5A54"/>
    <w:rsid w:val="000F5D60"/>
    <w:rsid w:val="000F5DAE"/>
    <w:rsid w:val="000F5DFB"/>
    <w:rsid w:val="000F5E36"/>
    <w:rsid w:val="000F5E52"/>
    <w:rsid w:val="000F5E78"/>
    <w:rsid w:val="000F5ECA"/>
    <w:rsid w:val="000F5F28"/>
    <w:rsid w:val="000F5F55"/>
    <w:rsid w:val="000F5FAE"/>
    <w:rsid w:val="000F6009"/>
    <w:rsid w:val="000F60E8"/>
    <w:rsid w:val="000F6168"/>
    <w:rsid w:val="000F618F"/>
    <w:rsid w:val="000F61C1"/>
    <w:rsid w:val="000F62B2"/>
    <w:rsid w:val="000F62FF"/>
    <w:rsid w:val="000F63B6"/>
    <w:rsid w:val="000F63BA"/>
    <w:rsid w:val="000F6401"/>
    <w:rsid w:val="000F64E1"/>
    <w:rsid w:val="000F6543"/>
    <w:rsid w:val="000F654B"/>
    <w:rsid w:val="000F66B2"/>
    <w:rsid w:val="000F6700"/>
    <w:rsid w:val="000F6765"/>
    <w:rsid w:val="000F676F"/>
    <w:rsid w:val="000F67FC"/>
    <w:rsid w:val="000F680E"/>
    <w:rsid w:val="000F6883"/>
    <w:rsid w:val="000F68CD"/>
    <w:rsid w:val="000F6A44"/>
    <w:rsid w:val="000F6B04"/>
    <w:rsid w:val="000F6C78"/>
    <w:rsid w:val="000F6C97"/>
    <w:rsid w:val="000F6D1D"/>
    <w:rsid w:val="000F6D32"/>
    <w:rsid w:val="000F6D96"/>
    <w:rsid w:val="000F6E06"/>
    <w:rsid w:val="000F6FA4"/>
    <w:rsid w:val="000F705B"/>
    <w:rsid w:val="000F7103"/>
    <w:rsid w:val="000F713A"/>
    <w:rsid w:val="000F722F"/>
    <w:rsid w:val="000F7269"/>
    <w:rsid w:val="000F7372"/>
    <w:rsid w:val="000F73C4"/>
    <w:rsid w:val="000F7440"/>
    <w:rsid w:val="000F7511"/>
    <w:rsid w:val="000F75E4"/>
    <w:rsid w:val="000F75F9"/>
    <w:rsid w:val="000F7633"/>
    <w:rsid w:val="000F76BE"/>
    <w:rsid w:val="000F7757"/>
    <w:rsid w:val="000F7790"/>
    <w:rsid w:val="000F7792"/>
    <w:rsid w:val="000F7A58"/>
    <w:rsid w:val="000F7AF2"/>
    <w:rsid w:val="000F7CB7"/>
    <w:rsid w:val="000F7D3C"/>
    <w:rsid w:val="000F7D6E"/>
    <w:rsid w:val="000F7D85"/>
    <w:rsid w:val="000F7DEA"/>
    <w:rsid w:val="000F7DF9"/>
    <w:rsid w:val="000F7E8D"/>
    <w:rsid w:val="000F7E9B"/>
    <w:rsid w:val="000F7EC0"/>
    <w:rsid w:val="000F7FDA"/>
    <w:rsid w:val="0010000D"/>
    <w:rsid w:val="0010006E"/>
    <w:rsid w:val="001001C6"/>
    <w:rsid w:val="001001FF"/>
    <w:rsid w:val="0010027A"/>
    <w:rsid w:val="001002A7"/>
    <w:rsid w:val="00100317"/>
    <w:rsid w:val="0010033B"/>
    <w:rsid w:val="00100428"/>
    <w:rsid w:val="00100463"/>
    <w:rsid w:val="001004BE"/>
    <w:rsid w:val="0010050E"/>
    <w:rsid w:val="001005A6"/>
    <w:rsid w:val="0010069E"/>
    <w:rsid w:val="0010084D"/>
    <w:rsid w:val="00100906"/>
    <w:rsid w:val="00100960"/>
    <w:rsid w:val="001009A3"/>
    <w:rsid w:val="00100A0E"/>
    <w:rsid w:val="00100B19"/>
    <w:rsid w:val="00100B65"/>
    <w:rsid w:val="00100BD1"/>
    <w:rsid w:val="00100C8B"/>
    <w:rsid w:val="00100C9A"/>
    <w:rsid w:val="00100CB0"/>
    <w:rsid w:val="00100D2C"/>
    <w:rsid w:val="00100D49"/>
    <w:rsid w:val="00100DE7"/>
    <w:rsid w:val="00100E3B"/>
    <w:rsid w:val="00100E76"/>
    <w:rsid w:val="00100EEF"/>
    <w:rsid w:val="00100FB0"/>
    <w:rsid w:val="0010102C"/>
    <w:rsid w:val="0010103B"/>
    <w:rsid w:val="001010EE"/>
    <w:rsid w:val="0010137E"/>
    <w:rsid w:val="00101395"/>
    <w:rsid w:val="0010139B"/>
    <w:rsid w:val="00101542"/>
    <w:rsid w:val="00101548"/>
    <w:rsid w:val="001016FD"/>
    <w:rsid w:val="00101738"/>
    <w:rsid w:val="001017CD"/>
    <w:rsid w:val="00101837"/>
    <w:rsid w:val="00101904"/>
    <w:rsid w:val="00101A58"/>
    <w:rsid w:val="00101A8A"/>
    <w:rsid w:val="00101B5D"/>
    <w:rsid w:val="00101D15"/>
    <w:rsid w:val="00101D1F"/>
    <w:rsid w:val="00101D25"/>
    <w:rsid w:val="00101D3C"/>
    <w:rsid w:val="00101DC9"/>
    <w:rsid w:val="00101F4C"/>
    <w:rsid w:val="00102014"/>
    <w:rsid w:val="00102026"/>
    <w:rsid w:val="0010204B"/>
    <w:rsid w:val="0010207A"/>
    <w:rsid w:val="001020B8"/>
    <w:rsid w:val="001020F4"/>
    <w:rsid w:val="00102206"/>
    <w:rsid w:val="00102350"/>
    <w:rsid w:val="001023C2"/>
    <w:rsid w:val="001024DC"/>
    <w:rsid w:val="001024EC"/>
    <w:rsid w:val="00102526"/>
    <w:rsid w:val="00102530"/>
    <w:rsid w:val="001025CB"/>
    <w:rsid w:val="00102712"/>
    <w:rsid w:val="0010287E"/>
    <w:rsid w:val="00102A1B"/>
    <w:rsid w:val="00102A5C"/>
    <w:rsid w:val="00102B91"/>
    <w:rsid w:val="00102BD6"/>
    <w:rsid w:val="00102CA3"/>
    <w:rsid w:val="00102D22"/>
    <w:rsid w:val="00102D4F"/>
    <w:rsid w:val="00102E8D"/>
    <w:rsid w:val="00102ED9"/>
    <w:rsid w:val="00102FF7"/>
    <w:rsid w:val="00103015"/>
    <w:rsid w:val="001030D1"/>
    <w:rsid w:val="00103110"/>
    <w:rsid w:val="0010312D"/>
    <w:rsid w:val="0010322A"/>
    <w:rsid w:val="00103375"/>
    <w:rsid w:val="00103383"/>
    <w:rsid w:val="00103581"/>
    <w:rsid w:val="001036F2"/>
    <w:rsid w:val="00103807"/>
    <w:rsid w:val="00103834"/>
    <w:rsid w:val="00103936"/>
    <w:rsid w:val="001039CA"/>
    <w:rsid w:val="00103A6C"/>
    <w:rsid w:val="00103B13"/>
    <w:rsid w:val="00103BA0"/>
    <w:rsid w:val="00103C74"/>
    <w:rsid w:val="00103E3B"/>
    <w:rsid w:val="00103E92"/>
    <w:rsid w:val="00103F80"/>
    <w:rsid w:val="00104136"/>
    <w:rsid w:val="001041B7"/>
    <w:rsid w:val="001043D9"/>
    <w:rsid w:val="0010493D"/>
    <w:rsid w:val="001049B6"/>
    <w:rsid w:val="00104ACD"/>
    <w:rsid w:val="00104C46"/>
    <w:rsid w:val="00104D8F"/>
    <w:rsid w:val="00104E2E"/>
    <w:rsid w:val="00104F82"/>
    <w:rsid w:val="00104FF3"/>
    <w:rsid w:val="001050B7"/>
    <w:rsid w:val="0010527C"/>
    <w:rsid w:val="00105326"/>
    <w:rsid w:val="0010536B"/>
    <w:rsid w:val="00105470"/>
    <w:rsid w:val="00105484"/>
    <w:rsid w:val="001054F2"/>
    <w:rsid w:val="00105763"/>
    <w:rsid w:val="0010578B"/>
    <w:rsid w:val="001057C9"/>
    <w:rsid w:val="0010582D"/>
    <w:rsid w:val="00105922"/>
    <w:rsid w:val="00105A97"/>
    <w:rsid w:val="00105AA8"/>
    <w:rsid w:val="00105C14"/>
    <w:rsid w:val="00105CC0"/>
    <w:rsid w:val="00105CF7"/>
    <w:rsid w:val="00105D50"/>
    <w:rsid w:val="00105DDA"/>
    <w:rsid w:val="00105EE4"/>
    <w:rsid w:val="00105F22"/>
    <w:rsid w:val="00105FE8"/>
    <w:rsid w:val="0010604A"/>
    <w:rsid w:val="001060FD"/>
    <w:rsid w:val="001061CD"/>
    <w:rsid w:val="001061D5"/>
    <w:rsid w:val="00106231"/>
    <w:rsid w:val="001062A8"/>
    <w:rsid w:val="001063E0"/>
    <w:rsid w:val="001063EC"/>
    <w:rsid w:val="00106462"/>
    <w:rsid w:val="001064E3"/>
    <w:rsid w:val="00106565"/>
    <w:rsid w:val="0010659F"/>
    <w:rsid w:val="00106665"/>
    <w:rsid w:val="001066CA"/>
    <w:rsid w:val="00106727"/>
    <w:rsid w:val="00106737"/>
    <w:rsid w:val="00106798"/>
    <w:rsid w:val="001069F5"/>
    <w:rsid w:val="00106DA7"/>
    <w:rsid w:val="00106DF2"/>
    <w:rsid w:val="00106E2A"/>
    <w:rsid w:val="00106E52"/>
    <w:rsid w:val="00106F1D"/>
    <w:rsid w:val="00106F47"/>
    <w:rsid w:val="00106F84"/>
    <w:rsid w:val="001071BE"/>
    <w:rsid w:val="00107290"/>
    <w:rsid w:val="001072C3"/>
    <w:rsid w:val="001072CF"/>
    <w:rsid w:val="001072D3"/>
    <w:rsid w:val="001072FB"/>
    <w:rsid w:val="0010731A"/>
    <w:rsid w:val="00107328"/>
    <w:rsid w:val="00107356"/>
    <w:rsid w:val="001073E2"/>
    <w:rsid w:val="00107527"/>
    <w:rsid w:val="00107533"/>
    <w:rsid w:val="001075A9"/>
    <w:rsid w:val="001075D9"/>
    <w:rsid w:val="001075F7"/>
    <w:rsid w:val="00107624"/>
    <w:rsid w:val="001076B6"/>
    <w:rsid w:val="001076C3"/>
    <w:rsid w:val="001076DD"/>
    <w:rsid w:val="001077B4"/>
    <w:rsid w:val="00107891"/>
    <w:rsid w:val="00107A26"/>
    <w:rsid w:val="00107AA0"/>
    <w:rsid w:val="00107D4B"/>
    <w:rsid w:val="00107D53"/>
    <w:rsid w:val="00107E86"/>
    <w:rsid w:val="00107F06"/>
    <w:rsid w:val="00107F34"/>
    <w:rsid w:val="00107F37"/>
    <w:rsid w:val="00107F82"/>
    <w:rsid w:val="00107FE7"/>
    <w:rsid w:val="00110109"/>
    <w:rsid w:val="00110161"/>
    <w:rsid w:val="00110177"/>
    <w:rsid w:val="00110218"/>
    <w:rsid w:val="00110236"/>
    <w:rsid w:val="001102A3"/>
    <w:rsid w:val="00110358"/>
    <w:rsid w:val="001103CA"/>
    <w:rsid w:val="00110437"/>
    <w:rsid w:val="0011050E"/>
    <w:rsid w:val="0011052C"/>
    <w:rsid w:val="001105A3"/>
    <w:rsid w:val="00110668"/>
    <w:rsid w:val="0011076E"/>
    <w:rsid w:val="0011079A"/>
    <w:rsid w:val="00110808"/>
    <w:rsid w:val="00110811"/>
    <w:rsid w:val="00110858"/>
    <w:rsid w:val="00110BB3"/>
    <w:rsid w:val="00110D05"/>
    <w:rsid w:val="00110DAC"/>
    <w:rsid w:val="00110F87"/>
    <w:rsid w:val="00110FB5"/>
    <w:rsid w:val="00110FD5"/>
    <w:rsid w:val="0011114C"/>
    <w:rsid w:val="00111165"/>
    <w:rsid w:val="00111175"/>
    <w:rsid w:val="001111A1"/>
    <w:rsid w:val="0011136C"/>
    <w:rsid w:val="0011142D"/>
    <w:rsid w:val="0011145C"/>
    <w:rsid w:val="00111549"/>
    <w:rsid w:val="0011154E"/>
    <w:rsid w:val="0011163D"/>
    <w:rsid w:val="0011164D"/>
    <w:rsid w:val="001116AB"/>
    <w:rsid w:val="001116BF"/>
    <w:rsid w:val="00111711"/>
    <w:rsid w:val="00111884"/>
    <w:rsid w:val="001118A6"/>
    <w:rsid w:val="001119AA"/>
    <w:rsid w:val="00111BA9"/>
    <w:rsid w:val="00111BAF"/>
    <w:rsid w:val="00111C11"/>
    <w:rsid w:val="00111C15"/>
    <w:rsid w:val="00111C5E"/>
    <w:rsid w:val="00111C85"/>
    <w:rsid w:val="00111CE0"/>
    <w:rsid w:val="00111D3A"/>
    <w:rsid w:val="00111DAB"/>
    <w:rsid w:val="00111E3B"/>
    <w:rsid w:val="00112076"/>
    <w:rsid w:val="001120C6"/>
    <w:rsid w:val="00112133"/>
    <w:rsid w:val="00112149"/>
    <w:rsid w:val="001121A8"/>
    <w:rsid w:val="001121C7"/>
    <w:rsid w:val="001121DA"/>
    <w:rsid w:val="0011239A"/>
    <w:rsid w:val="001126F7"/>
    <w:rsid w:val="0011270F"/>
    <w:rsid w:val="001127BD"/>
    <w:rsid w:val="00112801"/>
    <w:rsid w:val="00112850"/>
    <w:rsid w:val="001128BD"/>
    <w:rsid w:val="00112A0F"/>
    <w:rsid w:val="00112B1D"/>
    <w:rsid w:val="00112B3B"/>
    <w:rsid w:val="00112B97"/>
    <w:rsid w:val="00112D2C"/>
    <w:rsid w:val="00112D98"/>
    <w:rsid w:val="00113065"/>
    <w:rsid w:val="001130A4"/>
    <w:rsid w:val="0011315D"/>
    <w:rsid w:val="0011315F"/>
    <w:rsid w:val="001132D5"/>
    <w:rsid w:val="0011346F"/>
    <w:rsid w:val="001134A3"/>
    <w:rsid w:val="00113502"/>
    <w:rsid w:val="001135F3"/>
    <w:rsid w:val="001137A2"/>
    <w:rsid w:val="001137EB"/>
    <w:rsid w:val="00113893"/>
    <w:rsid w:val="001138A0"/>
    <w:rsid w:val="001138B2"/>
    <w:rsid w:val="0011396C"/>
    <w:rsid w:val="00113999"/>
    <w:rsid w:val="00113A31"/>
    <w:rsid w:val="00113A4F"/>
    <w:rsid w:val="00113B58"/>
    <w:rsid w:val="00113BC0"/>
    <w:rsid w:val="00113CD6"/>
    <w:rsid w:val="00113CDC"/>
    <w:rsid w:val="00113F41"/>
    <w:rsid w:val="00113FDE"/>
    <w:rsid w:val="001140BD"/>
    <w:rsid w:val="00114126"/>
    <w:rsid w:val="0011419D"/>
    <w:rsid w:val="00114354"/>
    <w:rsid w:val="00114379"/>
    <w:rsid w:val="001143AE"/>
    <w:rsid w:val="001143B4"/>
    <w:rsid w:val="00114471"/>
    <w:rsid w:val="0011451E"/>
    <w:rsid w:val="001145A5"/>
    <w:rsid w:val="001145C8"/>
    <w:rsid w:val="00114615"/>
    <w:rsid w:val="00114785"/>
    <w:rsid w:val="001147AB"/>
    <w:rsid w:val="001147F1"/>
    <w:rsid w:val="001148B7"/>
    <w:rsid w:val="001148C0"/>
    <w:rsid w:val="00114959"/>
    <w:rsid w:val="001149E6"/>
    <w:rsid w:val="00114A14"/>
    <w:rsid w:val="00114A6C"/>
    <w:rsid w:val="00114B02"/>
    <w:rsid w:val="00114BB4"/>
    <w:rsid w:val="00114C16"/>
    <w:rsid w:val="00114D44"/>
    <w:rsid w:val="00114DA3"/>
    <w:rsid w:val="00114F9E"/>
    <w:rsid w:val="00114FA2"/>
    <w:rsid w:val="001150A2"/>
    <w:rsid w:val="00115132"/>
    <w:rsid w:val="00115281"/>
    <w:rsid w:val="001152FF"/>
    <w:rsid w:val="001153AF"/>
    <w:rsid w:val="001153B8"/>
    <w:rsid w:val="001153C8"/>
    <w:rsid w:val="001153CE"/>
    <w:rsid w:val="0011541E"/>
    <w:rsid w:val="001154A5"/>
    <w:rsid w:val="001154E4"/>
    <w:rsid w:val="001155B1"/>
    <w:rsid w:val="0011572B"/>
    <w:rsid w:val="00115881"/>
    <w:rsid w:val="00115910"/>
    <w:rsid w:val="00115947"/>
    <w:rsid w:val="00115AB7"/>
    <w:rsid w:val="00115AC2"/>
    <w:rsid w:val="00115ACD"/>
    <w:rsid w:val="00115CE9"/>
    <w:rsid w:val="00115CF8"/>
    <w:rsid w:val="00115DE4"/>
    <w:rsid w:val="00115E10"/>
    <w:rsid w:val="00115EC1"/>
    <w:rsid w:val="00115F44"/>
    <w:rsid w:val="00115FD7"/>
    <w:rsid w:val="00115FED"/>
    <w:rsid w:val="001160E4"/>
    <w:rsid w:val="001160FD"/>
    <w:rsid w:val="0011613C"/>
    <w:rsid w:val="00116189"/>
    <w:rsid w:val="0011620E"/>
    <w:rsid w:val="001162A7"/>
    <w:rsid w:val="001162C1"/>
    <w:rsid w:val="0011636E"/>
    <w:rsid w:val="00116526"/>
    <w:rsid w:val="0011657A"/>
    <w:rsid w:val="00116670"/>
    <w:rsid w:val="001166A3"/>
    <w:rsid w:val="001166E9"/>
    <w:rsid w:val="0011677F"/>
    <w:rsid w:val="001167B2"/>
    <w:rsid w:val="001167ED"/>
    <w:rsid w:val="0011681A"/>
    <w:rsid w:val="001168AD"/>
    <w:rsid w:val="00116952"/>
    <w:rsid w:val="001169C3"/>
    <w:rsid w:val="00116A10"/>
    <w:rsid w:val="00116A76"/>
    <w:rsid w:val="00116AD2"/>
    <w:rsid w:val="00116B4F"/>
    <w:rsid w:val="00116B8C"/>
    <w:rsid w:val="00116B8F"/>
    <w:rsid w:val="00116C15"/>
    <w:rsid w:val="00116C54"/>
    <w:rsid w:val="00116CCC"/>
    <w:rsid w:val="00116CDF"/>
    <w:rsid w:val="00116CEC"/>
    <w:rsid w:val="00116CEF"/>
    <w:rsid w:val="00116E39"/>
    <w:rsid w:val="00116E84"/>
    <w:rsid w:val="00116E87"/>
    <w:rsid w:val="00116EDC"/>
    <w:rsid w:val="001170A8"/>
    <w:rsid w:val="001170C8"/>
    <w:rsid w:val="00117189"/>
    <w:rsid w:val="001171A3"/>
    <w:rsid w:val="001171E8"/>
    <w:rsid w:val="00117220"/>
    <w:rsid w:val="001172A2"/>
    <w:rsid w:val="001173F7"/>
    <w:rsid w:val="001177F3"/>
    <w:rsid w:val="00117898"/>
    <w:rsid w:val="001179A5"/>
    <w:rsid w:val="001179D4"/>
    <w:rsid w:val="00117A7D"/>
    <w:rsid w:val="00117BCD"/>
    <w:rsid w:val="00117CD0"/>
    <w:rsid w:val="00117EB9"/>
    <w:rsid w:val="00117F63"/>
    <w:rsid w:val="00117FA3"/>
    <w:rsid w:val="00117FED"/>
    <w:rsid w:val="00120048"/>
    <w:rsid w:val="001200B6"/>
    <w:rsid w:val="001200E2"/>
    <w:rsid w:val="001200EA"/>
    <w:rsid w:val="00120174"/>
    <w:rsid w:val="001201D3"/>
    <w:rsid w:val="00120218"/>
    <w:rsid w:val="001202DD"/>
    <w:rsid w:val="0012034C"/>
    <w:rsid w:val="001203C4"/>
    <w:rsid w:val="001203EB"/>
    <w:rsid w:val="00120481"/>
    <w:rsid w:val="0012054D"/>
    <w:rsid w:val="001205CF"/>
    <w:rsid w:val="001205FC"/>
    <w:rsid w:val="0012061A"/>
    <w:rsid w:val="00120646"/>
    <w:rsid w:val="0012068C"/>
    <w:rsid w:val="0012072D"/>
    <w:rsid w:val="00120738"/>
    <w:rsid w:val="00120752"/>
    <w:rsid w:val="001207D0"/>
    <w:rsid w:val="0012084F"/>
    <w:rsid w:val="00120896"/>
    <w:rsid w:val="001209EC"/>
    <w:rsid w:val="00120C51"/>
    <w:rsid w:val="00120DCB"/>
    <w:rsid w:val="00120E89"/>
    <w:rsid w:val="00120ECE"/>
    <w:rsid w:val="00120F29"/>
    <w:rsid w:val="00120F67"/>
    <w:rsid w:val="00120FAC"/>
    <w:rsid w:val="0012105D"/>
    <w:rsid w:val="0012108C"/>
    <w:rsid w:val="00121144"/>
    <w:rsid w:val="001213C9"/>
    <w:rsid w:val="001215AC"/>
    <w:rsid w:val="001215BB"/>
    <w:rsid w:val="00121637"/>
    <w:rsid w:val="001216B5"/>
    <w:rsid w:val="001216F1"/>
    <w:rsid w:val="0012172F"/>
    <w:rsid w:val="001217BF"/>
    <w:rsid w:val="0012186F"/>
    <w:rsid w:val="00121AC9"/>
    <w:rsid w:val="00121AD3"/>
    <w:rsid w:val="00121B4E"/>
    <w:rsid w:val="00121BBF"/>
    <w:rsid w:val="00121CD1"/>
    <w:rsid w:val="00121D99"/>
    <w:rsid w:val="00121DBE"/>
    <w:rsid w:val="00121E88"/>
    <w:rsid w:val="00121EE5"/>
    <w:rsid w:val="00121EE6"/>
    <w:rsid w:val="00121F55"/>
    <w:rsid w:val="00122010"/>
    <w:rsid w:val="00122029"/>
    <w:rsid w:val="0012203C"/>
    <w:rsid w:val="0012213D"/>
    <w:rsid w:val="00122196"/>
    <w:rsid w:val="001221EA"/>
    <w:rsid w:val="0012220C"/>
    <w:rsid w:val="00122271"/>
    <w:rsid w:val="0012231A"/>
    <w:rsid w:val="00122391"/>
    <w:rsid w:val="001224D0"/>
    <w:rsid w:val="0012269D"/>
    <w:rsid w:val="001226B2"/>
    <w:rsid w:val="001226C0"/>
    <w:rsid w:val="00122712"/>
    <w:rsid w:val="001227E4"/>
    <w:rsid w:val="001227F1"/>
    <w:rsid w:val="001228AF"/>
    <w:rsid w:val="00122944"/>
    <w:rsid w:val="00122966"/>
    <w:rsid w:val="00122969"/>
    <w:rsid w:val="001229C0"/>
    <w:rsid w:val="001229F7"/>
    <w:rsid w:val="00122A87"/>
    <w:rsid w:val="00122B78"/>
    <w:rsid w:val="00122BFF"/>
    <w:rsid w:val="00122DC9"/>
    <w:rsid w:val="00122EDE"/>
    <w:rsid w:val="00122F6F"/>
    <w:rsid w:val="00122F85"/>
    <w:rsid w:val="001230D8"/>
    <w:rsid w:val="001231B9"/>
    <w:rsid w:val="00123213"/>
    <w:rsid w:val="001232C9"/>
    <w:rsid w:val="001232E1"/>
    <w:rsid w:val="0012343E"/>
    <w:rsid w:val="00123518"/>
    <w:rsid w:val="00123525"/>
    <w:rsid w:val="00123621"/>
    <w:rsid w:val="00123630"/>
    <w:rsid w:val="00123691"/>
    <w:rsid w:val="001236A6"/>
    <w:rsid w:val="001236FA"/>
    <w:rsid w:val="001238FF"/>
    <w:rsid w:val="00123983"/>
    <w:rsid w:val="00123A32"/>
    <w:rsid w:val="00123AB3"/>
    <w:rsid w:val="00123B67"/>
    <w:rsid w:val="00123C23"/>
    <w:rsid w:val="00123CE0"/>
    <w:rsid w:val="00123F23"/>
    <w:rsid w:val="00123F65"/>
    <w:rsid w:val="00124207"/>
    <w:rsid w:val="00124231"/>
    <w:rsid w:val="00124282"/>
    <w:rsid w:val="001242B8"/>
    <w:rsid w:val="001242BD"/>
    <w:rsid w:val="00124390"/>
    <w:rsid w:val="00124395"/>
    <w:rsid w:val="001243AC"/>
    <w:rsid w:val="00124469"/>
    <w:rsid w:val="00124564"/>
    <w:rsid w:val="00124579"/>
    <w:rsid w:val="0012457D"/>
    <w:rsid w:val="001245CA"/>
    <w:rsid w:val="00124611"/>
    <w:rsid w:val="00124700"/>
    <w:rsid w:val="001247E0"/>
    <w:rsid w:val="00124891"/>
    <w:rsid w:val="001248B7"/>
    <w:rsid w:val="00124929"/>
    <w:rsid w:val="00124A53"/>
    <w:rsid w:val="00124AB2"/>
    <w:rsid w:val="00124B45"/>
    <w:rsid w:val="00124B78"/>
    <w:rsid w:val="00124BB1"/>
    <w:rsid w:val="00124E27"/>
    <w:rsid w:val="00124E8D"/>
    <w:rsid w:val="00124F18"/>
    <w:rsid w:val="00124FDF"/>
    <w:rsid w:val="00125079"/>
    <w:rsid w:val="0012512F"/>
    <w:rsid w:val="00125249"/>
    <w:rsid w:val="00125520"/>
    <w:rsid w:val="00125540"/>
    <w:rsid w:val="00125570"/>
    <w:rsid w:val="00125571"/>
    <w:rsid w:val="00125580"/>
    <w:rsid w:val="001256BF"/>
    <w:rsid w:val="0012570B"/>
    <w:rsid w:val="00125718"/>
    <w:rsid w:val="00125736"/>
    <w:rsid w:val="0012574A"/>
    <w:rsid w:val="00125766"/>
    <w:rsid w:val="001258AC"/>
    <w:rsid w:val="00125903"/>
    <w:rsid w:val="00125962"/>
    <w:rsid w:val="00125979"/>
    <w:rsid w:val="00125A1C"/>
    <w:rsid w:val="00125C3A"/>
    <w:rsid w:val="00125C74"/>
    <w:rsid w:val="00125C7B"/>
    <w:rsid w:val="00125D12"/>
    <w:rsid w:val="00125E4C"/>
    <w:rsid w:val="00125FC9"/>
    <w:rsid w:val="001260C2"/>
    <w:rsid w:val="001260D2"/>
    <w:rsid w:val="001261AC"/>
    <w:rsid w:val="001261D8"/>
    <w:rsid w:val="00126284"/>
    <w:rsid w:val="001262B7"/>
    <w:rsid w:val="001263D7"/>
    <w:rsid w:val="00126450"/>
    <w:rsid w:val="00126580"/>
    <w:rsid w:val="00126781"/>
    <w:rsid w:val="0012678B"/>
    <w:rsid w:val="001267DA"/>
    <w:rsid w:val="001267FE"/>
    <w:rsid w:val="00126A7E"/>
    <w:rsid w:val="00126B0D"/>
    <w:rsid w:val="00126B12"/>
    <w:rsid w:val="00126BED"/>
    <w:rsid w:val="00126CB0"/>
    <w:rsid w:val="00126D27"/>
    <w:rsid w:val="00126E0F"/>
    <w:rsid w:val="00126EC8"/>
    <w:rsid w:val="001271ED"/>
    <w:rsid w:val="00127275"/>
    <w:rsid w:val="001272C0"/>
    <w:rsid w:val="0012731C"/>
    <w:rsid w:val="0012740B"/>
    <w:rsid w:val="00127473"/>
    <w:rsid w:val="001274E7"/>
    <w:rsid w:val="00127510"/>
    <w:rsid w:val="00127568"/>
    <w:rsid w:val="00127572"/>
    <w:rsid w:val="001277FE"/>
    <w:rsid w:val="0012785A"/>
    <w:rsid w:val="001278AF"/>
    <w:rsid w:val="00127902"/>
    <w:rsid w:val="00127B50"/>
    <w:rsid w:val="00127BA3"/>
    <w:rsid w:val="00127CE1"/>
    <w:rsid w:val="00127D53"/>
    <w:rsid w:val="00127DAF"/>
    <w:rsid w:val="00127DCF"/>
    <w:rsid w:val="00127E2F"/>
    <w:rsid w:val="00127EDE"/>
    <w:rsid w:val="00127F23"/>
    <w:rsid w:val="00127F2B"/>
    <w:rsid w:val="00127F6C"/>
    <w:rsid w:val="00130124"/>
    <w:rsid w:val="0013012E"/>
    <w:rsid w:val="0013026C"/>
    <w:rsid w:val="00130283"/>
    <w:rsid w:val="001303E7"/>
    <w:rsid w:val="0013048A"/>
    <w:rsid w:val="001304A9"/>
    <w:rsid w:val="0013053C"/>
    <w:rsid w:val="0013058E"/>
    <w:rsid w:val="001305BF"/>
    <w:rsid w:val="001306BB"/>
    <w:rsid w:val="00130749"/>
    <w:rsid w:val="0013079C"/>
    <w:rsid w:val="001307E1"/>
    <w:rsid w:val="001307FC"/>
    <w:rsid w:val="00130882"/>
    <w:rsid w:val="001308E8"/>
    <w:rsid w:val="0013094D"/>
    <w:rsid w:val="00130983"/>
    <w:rsid w:val="001309F7"/>
    <w:rsid w:val="00130AC4"/>
    <w:rsid w:val="00130BA5"/>
    <w:rsid w:val="00130BD3"/>
    <w:rsid w:val="00130C6B"/>
    <w:rsid w:val="00130C8D"/>
    <w:rsid w:val="00130CF3"/>
    <w:rsid w:val="00130DA5"/>
    <w:rsid w:val="00130FD3"/>
    <w:rsid w:val="00131008"/>
    <w:rsid w:val="00131062"/>
    <w:rsid w:val="00131080"/>
    <w:rsid w:val="00131181"/>
    <w:rsid w:val="001311D9"/>
    <w:rsid w:val="001311E0"/>
    <w:rsid w:val="001312AB"/>
    <w:rsid w:val="001312C3"/>
    <w:rsid w:val="00131315"/>
    <w:rsid w:val="00131322"/>
    <w:rsid w:val="00131340"/>
    <w:rsid w:val="0013134A"/>
    <w:rsid w:val="001313EA"/>
    <w:rsid w:val="0013143E"/>
    <w:rsid w:val="00131470"/>
    <w:rsid w:val="001315D8"/>
    <w:rsid w:val="001315EE"/>
    <w:rsid w:val="001315FA"/>
    <w:rsid w:val="001316D9"/>
    <w:rsid w:val="00131809"/>
    <w:rsid w:val="00131922"/>
    <w:rsid w:val="00131969"/>
    <w:rsid w:val="0013196A"/>
    <w:rsid w:val="001319EC"/>
    <w:rsid w:val="00131A05"/>
    <w:rsid w:val="00131A41"/>
    <w:rsid w:val="00131AED"/>
    <w:rsid w:val="00131B73"/>
    <w:rsid w:val="00131BD8"/>
    <w:rsid w:val="00131CDE"/>
    <w:rsid w:val="00131D06"/>
    <w:rsid w:val="00131D1A"/>
    <w:rsid w:val="00131DF2"/>
    <w:rsid w:val="00131E54"/>
    <w:rsid w:val="00131E79"/>
    <w:rsid w:val="0013200A"/>
    <w:rsid w:val="00132043"/>
    <w:rsid w:val="00132054"/>
    <w:rsid w:val="001320F2"/>
    <w:rsid w:val="00132126"/>
    <w:rsid w:val="001322B2"/>
    <w:rsid w:val="0013230B"/>
    <w:rsid w:val="00132328"/>
    <w:rsid w:val="001323FF"/>
    <w:rsid w:val="001325BE"/>
    <w:rsid w:val="0013265F"/>
    <w:rsid w:val="001326F2"/>
    <w:rsid w:val="00132722"/>
    <w:rsid w:val="00132743"/>
    <w:rsid w:val="00132798"/>
    <w:rsid w:val="001327D3"/>
    <w:rsid w:val="00132872"/>
    <w:rsid w:val="001328D5"/>
    <w:rsid w:val="001328E5"/>
    <w:rsid w:val="0013292E"/>
    <w:rsid w:val="00132A67"/>
    <w:rsid w:val="00132A6C"/>
    <w:rsid w:val="00132A96"/>
    <w:rsid w:val="00132AAE"/>
    <w:rsid w:val="00132B36"/>
    <w:rsid w:val="00132B8D"/>
    <w:rsid w:val="00132BCB"/>
    <w:rsid w:val="00132D22"/>
    <w:rsid w:val="00132D50"/>
    <w:rsid w:val="00132ED7"/>
    <w:rsid w:val="00132FDB"/>
    <w:rsid w:val="001330A1"/>
    <w:rsid w:val="001331CF"/>
    <w:rsid w:val="001331E0"/>
    <w:rsid w:val="001333F2"/>
    <w:rsid w:val="00133418"/>
    <w:rsid w:val="001334CE"/>
    <w:rsid w:val="001334DD"/>
    <w:rsid w:val="00133501"/>
    <w:rsid w:val="0013351D"/>
    <w:rsid w:val="00133534"/>
    <w:rsid w:val="0013372A"/>
    <w:rsid w:val="001337D3"/>
    <w:rsid w:val="00133865"/>
    <w:rsid w:val="0013389A"/>
    <w:rsid w:val="001339B2"/>
    <w:rsid w:val="00133A5D"/>
    <w:rsid w:val="00133AB4"/>
    <w:rsid w:val="00133AD0"/>
    <w:rsid w:val="00133C22"/>
    <w:rsid w:val="00133CC0"/>
    <w:rsid w:val="00133D24"/>
    <w:rsid w:val="00133D32"/>
    <w:rsid w:val="00133D5B"/>
    <w:rsid w:val="00133F54"/>
    <w:rsid w:val="00133FEB"/>
    <w:rsid w:val="00134081"/>
    <w:rsid w:val="00134279"/>
    <w:rsid w:val="0013429B"/>
    <w:rsid w:val="001342B1"/>
    <w:rsid w:val="00134320"/>
    <w:rsid w:val="00134388"/>
    <w:rsid w:val="0013439D"/>
    <w:rsid w:val="0013440A"/>
    <w:rsid w:val="00134419"/>
    <w:rsid w:val="00134847"/>
    <w:rsid w:val="00134873"/>
    <w:rsid w:val="00134874"/>
    <w:rsid w:val="001348FF"/>
    <w:rsid w:val="00134950"/>
    <w:rsid w:val="00134964"/>
    <w:rsid w:val="001349B3"/>
    <w:rsid w:val="00134A60"/>
    <w:rsid w:val="00134AA3"/>
    <w:rsid w:val="00134B9F"/>
    <w:rsid w:val="00134BA4"/>
    <w:rsid w:val="00134DA9"/>
    <w:rsid w:val="00134DCF"/>
    <w:rsid w:val="00134DFB"/>
    <w:rsid w:val="00134EE0"/>
    <w:rsid w:val="00134EE3"/>
    <w:rsid w:val="00134FA6"/>
    <w:rsid w:val="0013501F"/>
    <w:rsid w:val="0013512D"/>
    <w:rsid w:val="0013515F"/>
    <w:rsid w:val="00135170"/>
    <w:rsid w:val="001351B9"/>
    <w:rsid w:val="00135237"/>
    <w:rsid w:val="001352B4"/>
    <w:rsid w:val="001352C7"/>
    <w:rsid w:val="001352DB"/>
    <w:rsid w:val="00135339"/>
    <w:rsid w:val="00135380"/>
    <w:rsid w:val="0013563D"/>
    <w:rsid w:val="001356C3"/>
    <w:rsid w:val="00135747"/>
    <w:rsid w:val="0013574F"/>
    <w:rsid w:val="00135759"/>
    <w:rsid w:val="001359A8"/>
    <w:rsid w:val="00135AB7"/>
    <w:rsid w:val="00135AF6"/>
    <w:rsid w:val="00135B5A"/>
    <w:rsid w:val="00135BA3"/>
    <w:rsid w:val="00135C4C"/>
    <w:rsid w:val="00135CA9"/>
    <w:rsid w:val="00135D93"/>
    <w:rsid w:val="00135F22"/>
    <w:rsid w:val="0013603A"/>
    <w:rsid w:val="00136088"/>
    <w:rsid w:val="00136095"/>
    <w:rsid w:val="001360E4"/>
    <w:rsid w:val="001360EB"/>
    <w:rsid w:val="0013628D"/>
    <w:rsid w:val="001362BD"/>
    <w:rsid w:val="00136379"/>
    <w:rsid w:val="001363C4"/>
    <w:rsid w:val="001363D1"/>
    <w:rsid w:val="00136503"/>
    <w:rsid w:val="001366E0"/>
    <w:rsid w:val="00136719"/>
    <w:rsid w:val="00136734"/>
    <w:rsid w:val="00136769"/>
    <w:rsid w:val="00136795"/>
    <w:rsid w:val="001368EA"/>
    <w:rsid w:val="0013693C"/>
    <w:rsid w:val="001369C3"/>
    <w:rsid w:val="001369ED"/>
    <w:rsid w:val="001369FF"/>
    <w:rsid w:val="00136A1C"/>
    <w:rsid w:val="00136A74"/>
    <w:rsid w:val="00136BF0"/>
    <w:rsid w:val="00136CD0"/>
    <w:rsid w:val="00136D09"/>
    <w:rsid w:val="00136F87"/>
    <w:rsid w:val="00137018"/>
    <w:rsid w:val="001371D2"/>
    <w:rsid w:val="001371F5"/>
    <w:rsid w:val="0013723A"/>
    <w:rsid w:val="0013723C"/>
    <w:rsid w:val="001373B5"/>
    <w:rsid w:val="001373C8"/>
    <w:rsid w:val="00137425"/>
    <w:rsid w:val="0013744E"/>
    <w:rsid w:val="00137457"/>
    <w:rsid w:val="001374E4"/>
    <w:rsid w:val="001375AC"/>
    <w:rsid w:val="00137615"/>
    <w:rsid w:val="001376A1"/>
    <w:rsid w:val="001376A3"/>
    <w:rsid w:val="0013772C"/>
    <w:rsid w:val="001377CA"/>
    <w:rsid w:val="00137949"/>
    <w:rsid w:val="001379DD"/>
    <w:rsid w:val="00137AC8"/>
    <w:rsid w:val="00137B6C"/>
    <w:rsid w:val="00137B72"/>
    <w:rsid w:val="00137BBD"/>
    <w:rsid w:val="00137D0C"/>
    <w:rsid w:val="00137D7A"/>
    <w:rsid w:val="00137E4A"/>
    <w:rsid w:val="00137F70"/>
    <w:rsid w:val="00137F86"/>
    <w:rsid w:val="00137FD5"/>
    <w:rsid w:val="00140003"/>
    <w:rsid w:val="00140177"/>
    <w:rsid w:val="001401C4"/>
    <w:rsid w:val="0014027E"/>
    <w:rsid w:val="001402C4"/>
    <w:rsid w:val="001402D1"/>
    <w:rsid w:val="001402EE"/>
    <w:rsid w:val="00140364"/>
    <w:rsid w:val="00140469"/>
    <w:rsid w:val="001406C3"/>
    <w:rsid w:val="0014078E"/>
    <w:rsid w:val="00140857"/>
    <w:rsid w:val="00140A1C"/>
    <w:rsid w:val="00140B21"/>
    <w:rsid w:val="00140CA6"/>
    <w:rsid w:val="00140CC9"/>
    <w:rsid w:val="00140D11"/>
    <w:rsid w:val="00140D99"/>
    <w:rsid w:val="00140E46"/>
    <w:rsid w:val="00140E4D"/>
    <w:rsid w:val="00140E5F"/>
    <w:rsid w:val="00140E98"/>
    <w:rsid w:val="00140E9F"/>
    <w:rsid w:val="00140F12"/>
    <w:rsid w:val="00141141"/>
    <w:rsid w:val="00141160"/>
    <w:rsid w:val="001411FD"/>
    <w:rsid w:val="0014123B"/>
    <w:rsid w:val="00141268"/>
    <w:rsid w:val="001412C5"/>
    <w:rsid w:val="001412DC"/>
    <w:rsid w:val="00141339"/>
    <w:rsid w:val="001413EE"/>
    <w:rsid w:val="00141526"/>
    <w:rsid w:val="00141572"/>
    <w:rsid w:val="0014161B"/>
    <w:rsid w:val="001416A7"/>
    <w:rsid w:val="001416CC"/>
    <w:rsid w:val="00141855"/>
    <w:rsid w:val="00141908"/>
    <w:rsid w:val="00141919"/>
    <w:rsid w:val="0014193F"/>
    <w:rsid w:val="00141982"/>
    <w:rsid w:val="001419D1"/>
    <w:rsid w:val="00141A6B"/>
    <w:rsid w:val="00141B16"/>
    <w:rsid w:val="00141C55"/>
    <w:rsid w:val="00141CE9"/>
    <w:rsid w:val="00141D5C"/>
    <w:rsid w:val="00141DA5"/>
    <w:rsid w:val="00141DE2"/>
    <w:rsid w:val="00141DFC"/>
    <w:rsid w:val="00141E60"/>
    <w:rsid w:val="00142013"/>
    <w:rsid w:val="0014227A"/>
    <w:rsid w:val="0014232C"/>
    <w:rsid w:val="00142635"/>
    <w:rsid w:val="00142783"/>
    <w:rsid w:val="00142884"/>
    <w:rsid w:val="001428D3"/>
    <w:rsid w:val="001428E8"/>
    <w:rsid w:val="00142972"/>
    <w:rsid w:val="001429DB"/>
    <w:rsid w:val="00142A7F"/>
    <w:rsid w:val="00142C77"/>
    <w:rsid w:val="00142C85"/>
    <w:rsid w:val="00142CE0"/>
    <w:rsid w:val="00142DE2"/>
    <w:rsid w:val="00142E54"/>
    <w:rsid w:val="00142E9C"/>
    <w:rsid w:val="00142F52"/>
    <w:rsid w:val="00142FA6"/>
    <w:rsid w:val="00143178"/>
    <w:rsid w:val="001431FD"/>
    <w:rsid w:val="00143202"/>
    <w:rsid w:val="0014328F"/>
    <w:rsid w:val="00143330"/>
    <w:rsid w:val="00143382"/>
    <w:rsid w:val="0014350B"/>
    <w:rsid w:val="001435AA"/>
    <w:rsid w:val="00143735"/>
    <w:rsid w:val="001437A8"/>
    <w:rsid w:val="00143839"/>
    <w:rsid w:val="00143882"/>
    <w:rsid w:val="001438DD"/>
    <w:rsid w:val="001439D4"/>
    <w:rsid w:val="00143AC5"/>
    <w:rsid w:val="00143BD2"/>
    <w:rsid w:val="00143E44"/>
    <w:rsid w:val="00143EEF"/>
    <w:rsid w:val="00143F3D"/>
    <w:rsid w:val="001441A6"/>
    <w:rsid w:val="001441CE"/>
    <w:rsid w:val="0014424B"/>
    <w:rsid w:val="0014425B"/>
    <w:rsid w:val="001442E1"/>
    <w:rsid w:val="001443F8"/>
    <w:rsid w:val="001444F1"/>
    <w:rsid w:val="00144630"/>
    <w:rsid w:val="00144669"/>
    <w:rsid w:val="0014473C"/>
    <w:rsid w:val="00144796"/>
    <w:rsid w:val="0014486B"/>
    <w:rsid w:val="00144875"/>
    <w:rsid w:val="00144A08"/>
    <w:rsid w:val="00144B03"/>
    <w:rsid w:val="00144E19"/>
    <w:rsid w:val="00144E90"/>
    <w:rsid w:val="00144EFB"/>
    <w:rsid w:val="00144F85"/>
    <w:rsid w:val="001450DB"/>
    <w:rsid w:val="00145154"/>
    <w:rsid w:val="001451D0"/>
    <w:rsid w:val="001451ED"/>
    <w:rsid w:val="0014526B"/>
    <w:rsid w:val="0014532B"/>
    <w:rsid w:val="00145376"/>
    <w:rsid w:val="0014549B"/>
    <w:rsid w:val="001454D3"/>
    <w:rsid w:val="00145550"/>
    <w:rsid w:val="001456AD"/>
    <w:rsid w:val="00145713"/>
    <w:rsid w:val="00145724"/>
    <w:rsid w:val="0014572C"/>
    <w:rsid w:val="001457D2"/>
    <w:rsid w:val="00145870"/>
    <w:rsid w:val="0014588F"/>
    <w:rsid w:val="001458A9"/>
    <w:rsid w:val="00145965"/>
    <w:rsid w:val="0014596B"/>
    <w:rsid w:val="001459A4"/>
    <w:rsid w:val="00145AE7"/>
    <w:rsid w:val="00145B81"/>
    <w:rsid w:val="00145BB9"/>
    <w:rsid w:val="00145BF7"/>
    <w:rsid w:val="00145C1F"/>
    <w:rsid w:val="00145D13"/>
    <w:rsid w:val="00145D97"/>
    <w:rsid w:val="00145E99"/>
    <w:rsid w:val="00145EAB"/>
    <w:rsid w:val="00145F26"/>
    <w:rsid w:val="00145F60"/>
    <w:rsid w:val="00145FBD"/>
    <w:rsid w:val="0014628D"/>
    <w:rsid w:val="0014638B"/>
    <w:rsid w:val="001463D3"/>
    <w:rsid w:val="001464D2"/>
    <w:rsid w:val="001465E4"/>
    <w:rsid w:val="00146628"/>
    <w:rsid w:val="0014675D"/>
    <w:rsid w:val="001467A9"/>
    <w:rsid w:val="00146939"/>
    <w:rsid w:val="00146A12"/>
    <w:rsid w:val="00146A72"/>
    <w:rsid w:val="00146B1C"/>
    <w:rsid w:val="00146B7B"/>
    <w:rsid w:val="00146BCC"/>
    <w:rsid w:val="00146BD2"/>
    <w:rsid w:val="00146D84"/>
    <w:rsid w:val="00146E04"/>
    <w:rsid w:val="00146E8D"/>
    <w:rsid w:val="00146F09"/>
    <w:rsid w:val="00146F1B"/>
    <w:rsid w:val="0014702A"/>
    <w:rsid w:val="001470DD"/>
    <w:rsid w:val="001471D7"/>
    <w:rsid w:val="0014734C"/>
    <w:rsid w:val="001473AA"/>
    <w:rsid w:val="001474E6"/>
    <w:rsid w:val="0014751B"/>
    <w:rsid w:val="001475F5"/>
    <w:rsid w:val="0014763D"/>
    <w:rsid w:val="00147670"/>
    <w:rsid w:val="001476CC"/>
    <w:rsid w:val="00147735"/>
    <w:rsid w:val="001477C8"/>
    <w:rsid w:val="0014791F"/>
    <w:rsid w:val="00147A22"/>
    <w:rsid w:val="00147A32"/>
    <w:rsid w:val="00147A88"/>
    <w:rsid w:val="00147D7E"/>
    <w:rsid w:val="00147E91"/>
    <w:rsid w:val="00147EBE"/>
    <w:rsid w:val="00147F48"/>
    <w:rsid w:val="00147F91"/>
    <w:rsid w:val="00147FBC"/>
    <w:rsid w:val="00147FE5"/>
    <w:rsid w:val="0015006E"/>
    <w:rsid w:val="001500A4"/>
    <w:rsid w:val="00150382"/>
    <w:rsid w:val="00150383"/>
    <w:rsid w:val="001503AB"/>
    <w:rsid w:val="001503D8"/>
    <w:rsid w:val="0015049B"/>
    <w:rsid w:val="0015050B"/>
    <w:rsid w:val="001505FA"/>
    <w:rsid w:val="00150640"/>
    <w:rsid w:val="00150681"/>
    <w:rsid w:val="0015073B"/>
    <w:rsid w:val="001508F3"/>
    <w:rsid w:val="00150943"/>
    <w:rsid w:val="001509F8"/>
    <w:rsid w:val="00150A00"/>
    <w:rsid w:val="00150A5E"/>
    <w:rsid w:val="00150A78"/>
    <w:rsid w:val="00150B23"/>
    <w:rsid w:val="00150B6F"/>
    <w:rsid w:val="00150C51"/>
    <w:rsid w:val="00150CEC"/>
    <w:rsid w:val="00150EB5"/>
    <w:rsid w:val="00150F26"/>
    <w:rsid w:val="00150F3D"/>
    <w:rsid w:val="00151141"/>
    <w:rsid w:val="001511D5"/>
    <w:rsid w:val="0015126B"/>
    <w:rsid w:val="001512BF"/>
    <w:rsid w:val="00151368"/>
    <w:rsid w:val="00151487"/>
    <w:rsid w:val="001514C2"/>
    <w:rsid w:val="0015166C"/>
    <w:rsid w:val="0015174B"/>
    <w:rsid w:val="001517AB"/>
    <w:rsid w:val="001517D4"/>
    <w:rsid w:val="00151856"/>
    <w:rsid w:val="00151942"/>
    <w:rsid w:val="001519DE"/>
    <w:rsid w:val="00151A0F"/>
    <w:rsid w:val="00151AEB"/>
    <w:rsid w:val="00151C81"/>
    <w:rsid w:val="00151CDC"/>
    <w:rsid w:val="00151D8F"/>
    <w:rsid w:val="00151DD5"/>
    <w:rsid w:val="00151DFD"/>
    <w:rsid w:val="00151E04"/>
    <w:rsid w:val="00151E0C"/>
    <w:rsid w:val="00151F0E"/>
    <w:rsid w:val="00151F20"/>
    <w:rsid w:val="00151F89"/>
    <w:rsid w:val="001520E7"/>
    <w:rsid w:val="001521D6"/>
    <w:rsid w:val="00152235"/>
    <w:rsid w:val="001522B7"/>
    <w:rsid w:val="0015239A"/>
    <w:rsid w:val="001523BC"/>
    <w:rsid w:val="001523EB"/>
    <w:rsid w:val="001524E0"/>
    <w:rsid w:val="00152504"/>
    <w:rsid w:val="001527A3"/>
    <w:rsid w:val="00152822"/>
    <w:rsid w:val="00152826"/>
    <w:rsid w:val="0015288E"/>
    <w:rsid w:val="001528A6"/>
    <w:rsid w:val="00152A7C"/>
    <w:rsid w:val="00152B1F"/>
    <w:rsid w:val="00152B5C"/>
    <w:rsid w:val="00152C11"/>
    <w:rsid w:val="00152C50"/>
    <w:rsid w:val="00152DA4"/>
    <w:rsid w:val="00152DF5"/>
    <w:rsid w:val="00152EC9"/>
    <w:rsid w:val="00152FB4"/>
    <w:rsid w:val="00152FFB"/>
    <w:rsid w:val="00153035"/>
    <w:rsid w:val="0015307C"/>
    <w:rsid w:val="00153117"/>
    <w:rsid w:val="0015324A"/>
    <w:rsid w:val="0015329E"/>
    <w:rsid w:val="001532C3"/>
    <w:rsid w:val="001532F2"/>
    <w:rsid w:val="0015332B"/>
    <w:rsid w:val="00153393"/>
    <w:rsid w:val="00153440"/>
    <w:rsid w:val="0015349A"/>
    <w:rsid w:val="001534B8"/>
    <w:rsid w:val="001534F0"/>
    <w:rsid w:val="00153529"/>
    <w:rsid w:val="00153574"/>
    <w:rsid w:val="001535AA"/>
    <w:rsid w:val="00153730"/>
    <w:rsid w:val="001537C3"/>
    <w:rsid w:val="001537DA"/>
    <w:rsid w:val="001538E1"/>
    <w:rsid w:val="001538ED"/>
    <w:rsid w:val="0015392F"/>
    <w:rsid w:val="00153ACC"/>
    <w:rsid w:val="00153B7E"/>
    <w:rsid w:val="00153BE0"/>
    <w:rsid w:val="00153D20"/>
    <w:rsid w:val="00153DCA"/>
    <w:rsid w:val="00153EB1"/>
    <w:rsid w:val="00153F6E"/>
    <w:rsid w:val="001540E7"/>
    <w:rsid w:val="001541A6"/>
    <w:rsid w:val="001541E7"/>
    <w:rsid w:val="001542A3"/>
    <w:rsid w:val="001542F8"/>
    <w:rsid w:val="0015430A"/>
    <w:rsid w:val="001544CF"/>
    <w:rsid w:val="0015451B"/>
    <w:rsid w:val="00154563"/>
    <w:rsid w:val="0015465C"/>
    <w:rsid w:val="001546BD"/>
    <w:rsid w:val="001546E3"/>
    <w:rsid w:val="00154952"/>
    <w:rsid w:val="00154A05"/>
    <w:rsid w:val="00154A23"/>
    <w:rsid w:val="00154B7C"/>
    <w:rsid w:val="00154C6E"/>
    <w:rsid w:val="00154C92"/>
    <w:rsid w:val="00154CF3"/>
    <w:rsid w:val="00154D5B"/>
    <w:rsid w:val="00154DC4"/>
    <w:rsid w:val="00154E21"/>
    <w:rsid w:val="00154EF1"/>
    <w:rsid w:val="00154F49"/>
    <w:rsid w:val="00154F71"/>
    <w:rsid w:val="00155046"/>
    <w:rsid w:val="00155157"/>
    <w:rsid w:val="001551CF"/>
    <w:rsid w:val="00155289"/>
    <w:rsid w:val="00155388"/>
    <w:rsid w:val="001555C3"/>
    <w:rsid w:val="001555DD"/>
    <w:rsid w:val="001555F4"/>
    <w:rsid w:val="0015569B"/>
    <w:rsid w:val="00155744"/>
    <w:rsid w:val="001557D6"/>
    <w:rsid w:val="001558A9"/>
    <w:rsid w:val="00155944"/>
    <w:rsid w:val="001559A8"/>
    <w:rsid w:val="001559D7"/>
    <w:rsid w:val="001559E2"/>
    <w:rsid w:val="001559F0"/>
    <w:rsid w:val="00155AFA"/>
    <w:rsid w:val="00155B1C"/>
    <w:rsid w:val="00155B92"/>
    <w:rsid w:val="00155BD7"/>
    <w:rsid w:val="00155CA5"/>
    <w:rsid w:val="00155CD2"/>
    <w:rsid w:val="00155D16"/>
    <w:rsid w:val="00155D58"/>
    <w:rsid w:val="00155F76"/>
    <w:rsid w:val="0015603C"/>
    <w:rsid w:val="00156103"/>
    <w:rsid w:val="00156241"/>
    <w:rsid w:val="00156420"/>
    <w:rsid w:val="00156448"/>
    <w:rsid w:val="0015648A"/>
    <w:rsid w:val="0015649B"/>
    <w:rsid w:val="001566DE"/>
    <w:rsid w:val="0015670A"/>
    <w:rsid w:val="00156746"/>
    <w:rsid w:val="001567EE"/>
    <w:rsid w:val="001568EF"/>
    <w:rsid w:val="0015690E"/>
    <w:rsid w:val="00156966"/>
    <w:rsid w:val="00156987"/>
    <w:rsid w:val="00156A5F"/>
    <w:rsid w:val="00156AC7"/>
    <w:rsid w:val="00156ADD"/>
    <w:rsid w:val="00156BF1"/>
    <w:rsid w:val="00156DAA"/>
    <w:rsid w:val="00156F30"/>
    <w:rsid w:val="00157028"/>
    <w:rsid w:val="001570B9"/>
    <w:rsid w:val="001570CA"/>
    <w:rsid w:val="001571D5"/>
    <w:rsid w:val="0015721D"/>
    <w:rsid w:val="00157315"/>
    <w:rsid w:val="001573BA"/>
    <w:rsid w:val="0015740C"/>
    <w:rsid w:val="0015749E"/>
    <w:rsid w:val="001575CF"/>
    <w:rsid w:val="00157737"/>
    <w:rsid w:val="00157782"/>
    <w:rsid w:val="001577FA"/>
    <w:rsid w:val="00157853"/>
    <w:rsid w:val="00157884"/>
    <w:rsid w:val="0015799E"/>
    <w:rsid w:val="001579E4"/>
    <w:rsid w:val="001579EC"/>
    <w:rsid w:val="00157AA0"/>
    <w:rsid w:val="00157B7D"/>
    <w:rsid w:val="00157C2E"/>
    <w:rsid w:val="00157D22"/>
    <w:rsid w:val="00157D4D"/>
    <w:rsid w:val="00157D63"/>
    <w:rsid w:val="00157E52"/>
    <w:rsid w:val="00157E88"/>
    <w:rsid w:val="00160070"/>
    <w:rsid w:val="001600DD"/>
    <w:rsid w:val="00160165"/>
    <w:rsid w:val="001601D8"/>
    <w:rsid w:val="0016028E"/>
    <w:rsid w:val="0016034C"/>
    <w:rsid w:val="00160375"/>
    <w:rsid w:val="001603D5"/>
    <w:rsid w:val="0016041F"/>
    <w:rsid w:val="00160428"/>
    <w:rsid w:val="00160444"/>
    <w:rsid w:val="0016044B"/>
    <w:rsid w:val="0016048B"/>
    <w:rsid w:val="00160693"/>
    <w:rsid w:val="001606FD"/>
    <w:rsid w:val="00160810"/>
    <w:rsid w:val="00160919"/>
    <w:rsid w:val="001609B5"/>
    <w:rsid w:val="00160AC5"/>
    <w:rsid w:val="00160AE7"/>
    <w:rsid w:val="00160B0A"/>
    <w:rsid w:val="00160B32"/>
    <w:rsid w:val="00160B33"/>
    <w:rsid w:val="00160B8B"/>
    <w:rsid w:val="00160C64"/>
    <w:rsid w:val="00160C99"/>
    <w:rsid w:val="00160CB1"/>
    <w:rsid w:val="00160D55"/>
    <w:rsid w:val="00160D66"/>
    <w:rsid w:val="00160DAB"/>
    <w:rsid w:val="00160DD6"/>
    <w:rsid w:val="00160E89"/>
    <w:rsid w:val="00160EC1"/>
    <w:rsid w:val="00160F56"/>
    <w:rsid w:val="00160F6B"/>
    <w:rsid w:val="00160FBD"/>
    <w:rsid w:val="00161070"/>
    <w:rsid w:val="001610C1"/>
    <w:rsid w:val="001610C4"/>
    <w:rsid w:val="0016111D"/>
    <w:rsid w:val="00161384"/>
    <w:rsid w:val="001613EE"/>
    <w:rsid w:val="00161483"/>
    <w:rsid w:val="001614DE"/>
    <w:rsid w:val="00161508"/>
    <w:rsid w:val="00161615"/>
    <w:rsid w:val="0016169D"/>
    <w:rsid w:val="001616CD"/>
    <w:rsid w:val="001616FF"/>
    <w:rsid w:val="00161727"/>
    <w:rsid w:val="00161822"/>
    <w:rsid w:val="00161A1D"/>
    <w:rsid w:val="00161A72"/>
    <w:rsid w:val="00161A9A"/>
    <w:rsid w:val="00161AEB"/>
    <w:rsid w:val="00161B24"/>
    <w:rsid w:val="00161B6B"/>
    <w:rsid w:val="00161BF7"/>
    <w:rsid w:val="00161C0C"/>
    <w:rsid w:val="00161C70"/>
    <w:rsid w:val="00162082"/>
    <w:rsid w:val="0016214E"/>
    <w:rsid w:val="001621A8"/>
    <w:rsid w:val="00162233"/>
    <w:rsid w:val="001622F4"/>
    <w:rsid w:val="00162364"/>
    <w:rsid w:val="001623C3"/>
    <w:rsid w:val="0016243D"/>
    <w:rsid w:val="00162518"/>
    <w:rsid w:val="00162540"/>
    <w:rsid w:val="0016255B"/>
    <w:rsid w:val="0016256D"/>
    <w:rsid w:val="00162749"/>
    <w:rsid w:val="001627B8"/>
    <w:rsid w:val="0016281F"/>
    <w:rsid w:val="001628C8"/>
    <w:rsid w:val="001628CB"/>
    <w:rsid w:val="00162A1B"/>
    <w:rsid w:val="00162A41"/>
    <w:rsid w:val="00162A64"/>
    <w:rsid w:val="00162B46"/>
    <w:rsid w:val="00162B7F"/>
    <w:rsid w:val="00162B95"/>
    <w:rsid w:val="00162D60"/>
    <w:rsid w:val="00162E12"/>
    <w:rsid w:val="00162F07"/>
    <w:rsid w:val="00162F09"/>
    <w:rsid w:val="00162F2E"/>
    <w:rsid w:val="001630F7"/>
    <w:rsid w:val="0016314C"/>
    <w:rsid w:val="001631A1"/>
    <w:rsid w:val="001631CD"/>
    <w:rsid w:val="001632D1"/>
    <w:rsid w:val="00163423"/>
    <w:rsid w:val="00163459"/>
    <w:rsid w:val="00163483"/>
    <w:rsid w:val="001634A9"/>
    <w:rsid w:val="00163580"/>
    <w:rsid w:val="0016364D"/>
    <w:rsid w:val="00163719"/>
    <w:rsid w:val="00163777"/>
    <w:rsid w:val="0016381D"/>
    <w:rsid w:val="00163845"/>
    <w:rsid w:val="0016394F"/>
    <w:rsid w:val="00163974"/>
    <w:rsid w:val="00163A79"/>
    <w:rsid w:val="00163B2B"/>
    <w:rsid w:val="00163B4F"/>
    <w:rsid w:val="00163C1A"/>
    <w:rsid w:val="00163C29"/>
    <w:rsid w:val="00163C48"/>
    <w:rsid w:val="00163CF9"/>
    <w:rsid w:val="00163DB8"/>
    <w:rsid w:val="00163E6B"/>
    <w:rsid w:val="001640FC"/>
    <w:rsid w:val="0016410D"/>
    <w:rsid w:val="0016415D"/>
    <w:rsid w:val="001641D6"/>
    <w:rsid w:val="001641F0"/>
    <w:rsid w:val="00164236"/>
    <w:rsid w:val="00164353"/>
    <w:rsid w:val="0016441F"/>
    <w:rsid w:val="00164426"/>
    <w:rsid w:val="00164446"/>
    <w:rsid w:val="001644BB"/>
    <w:rsid w:val="00164522"/>
    <w:rsid w:val="0016460A"/>
    <w:rsid w:val="0016461E"/>
    <w:rsid w:val="00164641"/>
    <w:rsid w:val="001646FE"/>
    <w:rsid w:val="0016475A"/>
    <w:rsid w:val="001647F5"/>
    <w:rsid w:val="00164910"/>
    <w:rsid w:val="00164988"/>
    <w:rsid w:val="00164A30"/>
    <w:rsid w:val="00164A89"/>
    <w:rsid w:val="00164B35"/>
    <w:rsid w:val="00164B97"/>
    <w:rsid w:val="00164C1F"/>
    <w:rsid w:val="00164C69"/>
    <w:rsid w:val="00164CFC"/>
    <w:rsid w:val="00164DD9"/>
    <w:rsid w:val="00164E57"/>
    <w:rsid w:val="00164EA2"/>
    <w:rsid w:val="00164F74"/>
    <w:rsid w:val="00164FA5"/>
    <w:rsid w:val="00164FCC"/>
    <w:rsid w:val="00165034"/>
    <w:rsid w:val="00165048"/>
    <w:rsid w:val="0016508E"/>
    <w:rsid w:val="001650EE"/>
    <w:rsid w:val="00165112"/>
    <w:rsid w:val="00165230"/>
    <w:rsid w:val="00165248"/>
    <w:rsid w:val="001652A8"/>
    <w:rsid w:val="001653EB"/>
    <w:rsid w:val="001653FC"/>
    <w:rsid w:val="0016554B"/>
    <w:rsid w:val="001655B0"/>
    <w:rsid w:val="00165625"/>
    <w:rsid w:val="0016562A"/>
    <w:rsid w:val="00165661"/>
    <w:rsid w:val="001656C9"/>
    <w:rsid w:val="001656D9"/>
    <w:rsid w:val="00165709"/>
    <w:rsid w:val="0016574F"/>
    <w:rsid w:val="001658BC"/>
    <w:rsid w:val="001658E9"/>
    <w:rsid w:val="00165A5E"/>
    <w:rsid w:val="00165ABD"/>
    <w:rsid w:val="00165AE5"/>
    <w:rsid w:val="00165B7E"/>
    <w:rsid w:val="00165C0C"/>
    <w:rsid w:val="00165DBF"/>
    <w:rsid w:val="00165DFA"/>
    <w:rsid w:val="00165E47"/>
    <w:rsid w:val="00165E6F"/>
    <w:rsid w:val="00165EBE"/>
    <w:rsid w:val="00165F33"/>
    <w:rsid w:val="00165F52"/>
    <w:rsid w:val="00165F76"/>
    <w:rsid w:val="00166153"/>
    <w:rsid w:val="00166248"/>
    <w:rsid w:val="00166368"/>
    <w:rsid w:val="001664C5"/>
    <w:rsid w:val="001665D4"/>
    <w:rsid w:val="00166602"/>
    <w:rsid w:val="0016680F"/>
    <w:rsid w:val="00166947"/>
    <w:rsid w:val="00166964"/>
    <w:rsid w:val="00166988"/>
    <w:rsid w:val="001669BD"/>
    <w:rsid w:val="00166B09"/>
    <w:rsid w:val="00166B57"/>
    <w:rsid w:val="00166BC7"/>
    <w:rsid w:val="00166D23"/>
    <w:rsid w:val="00166D5E"/>
    <w:rsid w:val="00166DEF"/>
    <w:rsid w:val="00166F15"/>
    <w:rsid w:val="00166FBC"/>
    <w:rsid w:val="00166FF2"/>
    <w:rsid w:val="00167053"/>
    <w:rsid w:val="0016706B"/>
    <w:rsid w:val="001672D4"/>
    <w:rsid w:val="00167318"/>
    <w:rsid w:val="00167350"/>
    <w:rsid w:val="00167362"/>
    <w:rsid w:val="00167370"/>
    <w:rsid w:val="0016744F"/>
    <w:rsid w:val="00167478"/>
    <w:rsid w:val="00167510"/>
    <w:rsid w:val="001675D3"/>
    <w:rsid w:val="00167641"/>
    <w:rsid w:val="00167752"/>
    <w:rsid w:val="00167784"/>
    <w:rsid w:val="001677F0"/>
    <w:rsid w:val="00167857"/>
    <w:rsid w:val="00167998"/>
    <w:rsid w:val="001679E0"/>
    <w:rsid w:val="00167A21"/>
    <w:rsid w:val="00167A40"/>
    <w:rsid w:val="00167AEE"/>
    <w:rsid w:val="00167AFD"/>
    <w:rsid w:val="00167B62"/>
    <w:rsid w:val="00167F1A"/>
    <w:rsid w:val="00167F61"/>
    <w:rsid w:val="00167F87"/>
    <w:rsid w:val="00167F9B"/>
    <w:rsid w:val="00167FAA"/>
    <w:rsid w:val="001700E9"/>
    <w:rsid w:val="0017016D"/>
    <w:rsid w:val="001701B6"/>
    <w:rsid w:val="001701FB"/>
    <w:rsid w:val="0017025D"/>
    <w:rsid w:val="00170284"/>
    <w:rsid w:val="001702B1"/>
    <w:rsid w:val="00170376"/>
    <w:rsid w:val="0017037B"/>
    <w:rsid w:val="001703D7"/>
    <w:rsid w:val="0017059F"/>
    <w:rsid w:val="001705AF"/>
    <w:rsid w:val="00170836"/>
    <w:rsid w:val="0017085C"/>
    <w:rsid w:val="00170AF1"/>
    <w:rsid w:val="00170B12"/>
    <w:rsid w:val="00170C49"/>
    <w:rsid w:val="00170CA5"/>
    <w:rsid w:val="00170E54"/>
    <w:rsid w:val="00170E67"/>
    <w:rsid w:val="00171057"/>
    <w:rsid w:val="00171097"/>
    <w:rsid w:val="001710ED"/>
    <w:rsid w:val="00171167"/>
    <w:rsid w:val="0017120D"/>
    <w:rsid w:val="0017121D"/>
    <w:rsid w:val="00171378"/>
    <w:rsid w:val="001713AF"/>
    <w:rsid w:val="001714D0"/>
    <w:rsid w:val="00171504"/>
    <w:rsid w:val="00171587"/>
    <w:rsid w:val="001715A4"/>
    <w:rsid w:val="001715AF"/>
    <w:rsid w:val="00171661"/>
    <w:rsid w:val="001716E6"/>
    <w:rsid w:val="00171733"/>
    <w:rsid w:val="00171763"/>
    <w:rsid w:val="0017176B"/>
    <w:rsid w:val="00171794"/>
    <w:rsid w:val="00171861"/>
    <w:rsid w:val="00171886"/>
    <w:rsid w:val="0017188A"/>
    <w:rsid w:val="00171C18"/>
    <w:rsid w:val="00171C5D"/>
    <w:rsid w:val="00171C64"/>
    <w:rsid w:val="00171CF8"/>
    <w:rsid w:val="00171D3C"/>
    <w:rsid w:val="00171DBD"/>
    <w:rsid w:val="00171E1E"/>
    <w:rsid w:val="00171ECB"/>
    <w:rsid w:val="00171FAB"/>
    <w:rsid w:val="00171FFC"/>
    <w:rsid w:val="00171FFE"/>
    <w:rsid w:val="00172034"/>
    <w:rsid w:val="0017203D"/>
    <w:rsid w:val="0017207C"/>
    <w:rsid w:val="001720C7"/>
    <w:rsid w:val="00172136"/>
    <w:rsid w:val="00172250"/>
    <w:rsid w:val="001722BA"/>
    <w:rsid w:val="001722E1"/>
    <w:rsid w:val="0017243C"/>
    <w:rsid w:val="0017250B"/>
    <w:rsid w:val="0017251A"/>
    <w:rsid w:val="00172606"/>
    <w:rsid w:val="00172624"/>
    <w:rsid w:val="001726BB"/>
    <w:rsid w:val="00172722"/>
    <w:rsid w:val="001727A4"/>
    <w:rsid w:val="001727B5"/>
    <w:rsid w:val="001727F1"/>
    <w:rsid w:val="001728BE"/>
    <w:rsid w:val="001729DF"/>
    <w:rsid w:val="00172B0F"/>
    <w:rsid w:val="00172BF0"/>
    <w:rsid w:val="00172C6B"/>
    <w:rsid w:val="00172D91"/>
    <w:rsid w:val="00172DA9"/>
    <w:rsid w:val="00172E34"/>
    <w:rsid w:val="00172E9B"/>
    <w:rsid w:val="00172F3A"/>
    <w:rsid w:val="00172F4F"/>
    <w:rsid w:val="00172FA0"/>
    <w:rsid w:val="0017303C"/>
    <w:rsid w:val="00173131"/>
    <w:rsid w:val="0017314D"/>
    <w:rsid w:val="00173199"/>
    <w:rsid w:val="001732AB"/>
    <w:rsid w:val="0017336F"/>
    <w:rsid w:val="0017338B"/>
    <w:rsid w:val="00173407"/>
    <w:rsid w:val="00173422"/>
    <w:rsid w:val="00173437"/>
    <w:rsid w:val="00173581"/>
    <w:rsid w:val="0017376C"/>
    <w:rsid w:val="00173781"/>
    <w:rsid w:val="001737E3"/>
    <w:rsid w:val="001737E6"/>
    <w:rsid w:val="00173879"/>
    <w:rsid w:val="001738AB"/>
    <w:rsid w:val="001738AE"/>
    <w:rsid w:val="001738F4"/>
    <w:rsid w:val="001738FC"/>
    <w:rsid w:val="00173A9D"/>
    <w:rsid w:val="00173AAA"/>
    <w:rsid w:val="00173AC0"/>
    <w:rsid w:val="00173ACF"/>
    <w:rsid w:val="00173B10"/>
    <w:rsid w:val="00173B5E"/>
    <w:rsid w:val="00173BFF"/>
    <w:rsid w:val="00173C97"/>
    <w:rsid w:val="00173D12"/>
    <w:rsid w:val="00173D3E"/>
    <w:rsid w:val="00173DD9"/>
    <w:rsid w:val="00174007"/>
    <w:rsid w:val="00174045"/>
    <w:rsid w:val="00174228"/>
    <w:rsid w:val="0017424D"/>
    <w:rsid w:val="001742B1"/>
    <w:rsid w:val="0017447B"/>
    <w:rsid w:val="001744EB"/>
    <w:rsid w:val="0017450A"/>
    <w:rsid w:val="00174602"/>
    <w:rsid w:val="0017461B"/>
    <w:rsid w:val="001746C8"/>
    <w:rsid w:val="001746C9"/>
    <w:rsid w:val="00174747"/>
    <w:rsid w:val="00174759"/>
    <w:rsid w:val="00174887"/>
    <w:rsid w:val="001748B8"/>
    <w:rsid w:val="0017495F"/>
    <w:rsid w:val="0017498A"/>
    <w:rsid w:val="0017499A"/>
    <w:rsid w:val="001749C4"/>
    <w:rsid w:val="00174A6A"/>
    <w:rsid w:val="00174ACF"/>
    <w:rsid w:val="00174B30"/>
    <w:rsid w:val="00174C54"/>
    <w:rsid w:val="00174C97"/>
    <w:rsid w:val="00174D35"/>
    <w:rsid w:val="00174E8E"/>
    <w:rsid w:val="00174ECD"/>
    <w:rsid w:val="00174FE0"/>
    <w:rsid w:val="001750F7"/>
    <w:rsid w:val="00175121"/>
    <w:rsid w:val="00175137"/>
    <w:rsid w:val="00175228"/>
    <w:rsid w:val="001753FE"/>
    <w:rsid w:val="0017549F"/>
    <w:rsid w:val="001754C7"/>
    <w:rsid w:val="001755B0"/>
    <w:rsid w:val="0017560D"/>
    <w:rsid w:val="0017562A"/>
    <w:rsid w:val="00175673"/>
    <w:rsid w:val="0017571B"/>
    <w:rsid w:val="00175751"/>
    <w:rsid w:val="00175796"/>
    <w:rsid w:val="00175857"/>
    <w:rsid w:val="001758C2"/>
    <w:rsid w:val="001759E6"/>
    <w:rsid w:val="00175A50"/>
    <w:rsid w:val="00175A61"/>
    <w:rsid w:val="00175AFA"/>
    <w:rsid w:val="00175C1D"/>
    <w:rsid w:val="00175C87"/>
    <w:rsid w:val="00175C89"/>
    <w:rsid w:val="00175D74"/>
    <w:rsid w:val="00175D7B"/>
    <w:rsid w:val="00175DB1"/>
    <w:rsid w:val="00175EDB"/>
    <w:rsid w:val="00175F3A"/>
    <w:rsid w:val="00175FAE"/>
    <w:rsid w:val="00175FD5"/>
    <w:rsid w:val="00176167"/>
    <w:rsid w:val="001761C1"/>
    <w:rsid w:val="00176319"/>
    <w:rsid w:val="0017633A"/>
    <w:rsid w:val="00176347"/>
    <w:rsid w:val="0017644A"/>
    <w:rsid w:val="00176450"/>
    <w:rsid w:val="00176461"/>
    <w:rsid w:val="00176544"/>
    <w:rsid w:val="00176547"/>
    <w:rsid w:val="001765E0"/>
    <w:rsid w:val="00176733"/>
    <w:rsid w:val="0017690B"/>
    <w:rsid w:val="0017697D"/>
    <w:rsid w:val="001769C7"/>
    <w:rsid w:val="00176BA3"/>
    <w:rsid w:val="00176BDF"/>
    <w:rsid w:val="00176C33"/>
    <w:rsid w:val="00176C8A"/>
    <w:rsid w:val="00176D1C"/>
    <w:rsid w:val="00176E43"/>
    <w:rsid w:val="00176EA0"/>
    <w:rsid w:val="00176F42"/>
    <w:rsid w:val="00176FB7"/>
    <w:rsid w:val="00176FEF"/>
    <w:rsid w:val="00177025"/>
    <w:rsid w:val="00177056"/>
    <w:rsid w:val="0017705C"/>
    <w:rsid w:val="001770C7"/>
    <w:rsid w:val="00177172"/>
    <w:rsid w:val="00177290"/>
    <w:rsid w:val="00177372"/>
    <w:rsid w:val="001774D4"/>
    <w:rsid w:val="00177551"/>
    <w:rsid w:val="00177614"/>
    <w:rsid w:val="00177722"/>
    <w:rsid w:val="00177740"/>
    <w:rsid w:val="00177759"/>
    <w:rsid w:val="001778B0"/>
    <w:rsid w:val="0017796D"/>
    <w:rsid w:val="001779FC"/>
    <w:rsid w:val="00177A5F"/>
    <w:rsid w:val="00177A83"/>
    <w:rsid w:val="00177B64"/>
    <w:rsid w:val="00177BD0"/>
    <w:rsid w:val="00177C20"/>
    <w:rsid w:val="00177CFD"/>
    <w:rsid w:val="00177D50"/>
    <w:rsid w:val="00177D67"/>
    <w:rsid w:val="00177D70"/>
    <w:rsid w:val="00177DA2"/>
    <w:rsid w:val="00177E4A"/>
    <w:rsid w:val="00177ED5"/>
    <w:rsid w:val="00177EE6"/>
    <w:rsid w:val="0018006A"/>
    <w:rsid w:val="0018012A"/>
    <w:rsid w:val="001801D2"/>
    <w:rsid w:val="001801EC"/>
    <w:rsid w:val="001803F7"/>
    <w:rsid w:val="00180426"/>
    <w:rsid w:val="0018049F"/>
    <w:rsid w:val="001804DD"/>
    <w:rsid w:val="00180502"/>
    <w:rsid w:val="00180536"/>
    <w:rsid w:val="0018055A"/>
    <w:rsid w:val="001805B8"/>
    <w:rsid w:val="0018060F"/>
    <w:rsid w:val="00180646"/>
    <w:rsid w:val="001806B5"/>
    <w:rsid w:val="00180700"/>
    <w:rsid w:val="0018074E"/>
    <w:rsid w:val="001808A3"/>
    <w:rsid w:val="00180916"/>
    <w:rsid w:val="00180920"/>
    <w:rsid w:val="00180935"/>
    <w:rsid w:val="00180949"/>
    <w:rsid w:val="00180989"/>
    <w:rsid w:val="001809BF"/>
    <w:rsid w:val="00180AA5"/>
    <w:rsid w:val="00180B4E"/>
    <w:rsid w:val="00180BB3"/>
    <w:rsid w:val="00180BC8"/>
    <w:rsid w:val="00180DA4"/>
    <w:rsid w:val="00180E49"/>
    <w:rsid w:val="00180E77"/>
    <w:rsid w:val="00180E8E"/>
    <w:rsid w:val="00180F96"/>
    <w:rsid w:val="00180FEE"/>
    <w:rsid w:val="00181002"/>
    <w:rsid w:val="001810C5"/>
    <w:rsid w:val="0018127C"/>
    <w:rsid w:val="00181328"/>
    <w:rsid w:val="001815A2"/>
    <w:rsid w:val="001815D4"/>
    <w:rsid w:val="0018169C"/>
    <w:rsid w:val="00181705"/>
    <w:rsid w:val="0018172A"/>
    <w:rsid w:val="0018175D"/>
    <w:rsid w:val="00181761"/>
    <w:rsid w:val="001817AD"/>
    <w:rsid w:val="00181843"/>
    <w:rsid w:val="001818C3"/>
    <w:rsid w:val="001818C4"/>
    <w:rsid w:val="001819EB"/>
    <w:rsid w:val="00181AD4"/>
    <w:rsid w:val="00181C6C"/>
    <w:rsid w:val="00181D08"/>
    <w:rsid w:val="00181D7C"/>
    <w:rsid w:val="00181DFF"/>
    <w:rsid w:val="00181E26"/>
    <w:rsid w:val="00181F93"/>
    <w:rsid w:val="00181FB0"/>
    <w:rsid w:val="00182139"/>
    <w:rsid w:val="0018214D"/>
    <w:rsid w:val="0018224D"/>
    <w:rsid w:val="00182313"/>
    <w:rsid w:val="0018233F"/>
    <w:rsid w:val="0018247B"/>
    <w:rsid w:val="001824B6"/>
    <w:rsid w:val="00182552"/>
    <w:rsid w:val="001825A0"/>
    <w:rsid w:val="001826FB"/>
    <w:rsid w:val="00182751"/>
    <w:rsid w:val="00182876"/>
    <w:rsid w:val="001829CB"/>
    <w:rsid w:val="001829F2"/>
    <w:rsid w:val="00182A91"/>
    <w:rsid w:val="00182ADA"/>
    <w:rsid w:val="00182B32"/>
    <w:rsid w:val="00182C1D"/>
    <w:rsid w:val="00182DBA"/>
    <w:rsid w:val="00182F10"/>
    <w:rsid w:val="00182F6B"/>
    <w:rsid w:val="0018302D"/>
    <w:rsid w:val="001830A0"/>
    <w:rsid w:val="00183134"/>
    <w:rsid w:val="00183163"/>
    <w:rsid w:val="00183264"/>
    <w:rsid w:val="001832CC"/>
    <w:rsid w:val="001832E3"/>
    <w:rsid w:val="00183383"/>
    <w:rsid w:val="0018346B"/>
    <w:rsid w:val="00183504"/>
    <w:rsid w:val="00183525"/>
    <w:rsid w:val="00183651"/>
    <w:rsid w:val="00183681"/>
    <w:rsid w:val="0018372E"/>
    <w:rsid w:val="00183774"/>
    <w:rsid w:val="001838A8"/>
    <w:rsid w:val="0018392C"/>
    <w:rsid w:val="00183936"/>
    <w:rsid w:val="00183AD5"/>
    <w:rsid w:val="00183BC1"/>
    <w:rsid w:val="00183C0B"/>
    <w:rsid w:val="00183C2B"/>
    <w:rsid w:val="00183C3E"/>
    <w:rsid w:val="00183C85"/>
    <w:rsid w:val="00183CEA"/>
    <w:rsid w:val="00183D67"/>
    <w:rsid w:val="00183D6C"/>
    <w:rsid w:val="00183E28"/>
    <w:rsid w:val="00183E74"/>
    <w:rsid w:val="00183FD3"/>
    <w:rsid w:val="00184003"/>
    <w:rsid w:val="00184009"/>
    <w:rsid w:val="0018407E"/>
    <w:rsid w:val="001840E5"/>
    <w:rsid w:val="0018416B"/>
    <w:rsid w:val="00184181"/>
    <w:rsid w:val="0018419D"/>
    <w:rsid w:val="001841EA"/>
    <w:rsid w:val="001841FB"/>
    <w:rsid w:val="00184432"/>
    <w:rsid w:val="00184525"/>
    <w:rsid w:val="0018478E"/>
    <w:rsid w:val="00184882"/>
    <w:rsid w:val="001848CA"/>
    <w:rsid w:val="001849BB"/>
    <w:rsid w:val="00184A98"/>
    <w:rsid w:val="00184B93"/>
    <w:rsid w:val="00184BFE"/>
    <w:rsid w:val="00184CC3"/>
    <w:rsid w:val="00184D0F"/>
    <w:rsid w:val="00184F5A"/>
    <w:rsid w:val="00185050"/>
    <w:rsid w:val="001850F0"/>
    <w:rsid w:val="0018512F"/>
    <w:rsid w:val="00185196"/>
    <w:rsid w:val="0018520F"/>
    <w:rsid w:val="00185226"/>
    <w:rsid w:val="00185287"/>
    <w:rsid w:val="001852B7"/>
    <w:rsid w:val="001852EA"/>
    <w:rsid w:val="001853A6"/>
    <w:rsid w:val="001853DB"/>
    <w:rsid w:val="0018542A"/>
    <w:rsid w:val="00185447"/>
    <w:rsid w:val="0018551A"/>
    <w:rsid w:val="00185538"/>
    <w:rsid w:val="0018553E"/>
    <w:rsid w:val="001855CC"/>
    <w:rsid w:val="00185613"/>
    <w:rsid w:val="0018577D"/>
    <w:rsid w:val="00185803"/>
    <w:rsid w:val="0018580C"/>
    <w:rsid w:val="00185836"/>
    <w:rsid w:val="00185862"/>
    <w:rsid w:val="00185AAD"/>
    <w:rsid w:val="00185C09"/>
    <w:rsid w:val="00185D6D"/>
    <w:rsid w:val="00185DD6"/>
    <w:rsid w:val="00185E6B"/>
    <w:rsid w:val="00185F0A"/>
    <w:rsid w:val="00185F8C"/>
    <w:rsid w:val="00186054"/>
    <w:rsid w:val="0018606F"/>
    <w:rsid w:val="001860B9"/>
    <w:rsid w:val="001860C4"/>
    <w:rsid w:val="001860FF"/>
    <w:rsid w:val="0018611C"/>
    <w:rsid w:val="0018636A"/>
    <w:rsid w:val="0018639E"/>
    <w:rsid w:val="001863A2"/>
    <w:rsid w:val="001863B5"/>
    <w:rsid w:val="001864B9"/>
    <w:rsid w:val="001865C0"/>
    <w:rsid w:val="001866EE"/>
    <w:rsid w:val="001866F7"/>
    <w:rsid w:val="001868AB"/>
    <w:rsid w:val="001869D5"/>
    <w:rsid w:val="00186A25"/>
    <w:rsid w:val="00186A7D"/>
    <w:rsid w:val="00186C3B"/>
    <w:rsid w:val="00186C6D"/>
    <w:rsid w:val="00186CC0"/>
    <w:rsid w:val="00186D7D"/>
    <w:rsid w:val="00186DD4"/>
    <w:rsid w:val="00186E54"/>
    <w:rsid w:val="00186F66"/>
    <w:rsid w:val="00186F8A"/>
    <w:rsid w:val="00187049"/>
    <w:rsid w:val="00187176"/>
    <w:rsid w:val="001871B5"/>
    <w:rsid w:val="00187284"/>
    <w:rsid w:val="00187317"/>
    <w:rsid w:val="0018734B"/>
    <w:rsid w:val="0018743A"/>
    <w:rsid w:val="001874C0"/>
    <w:rsid w:val="00187563"/>
    <w:rsid w:val="001875AB"/>
    <w:rsid w:val="001875F7"/>
    <w:rsid w:val="0018760C"/>
    <w:rsid w:val="001876E4"/>
    <w:rsid w:val="0018773C"/>
    <w:rsid w:val="00187770"/>
    <w:rsid w:val="0018785C"/>
    <w:rsid w:val="00187913"/>
    <w:rsid w:val="001879C5"/>
    <w:rsid w:val="00187ACE"/>
    <w:rsid w:val="00187BBC"/>
    <w:rsid w:val="00187C43"/>
    <w:rsid w:val="00187C56"/>
    <w:rsid w:val="00187D01"/>
    <w:rsid w:val="00187F5C"/>
    <w:rsid w:val="00187FEF"/>
    <w:rsid w:val="00190119"/>
    <w:rsid w:val="00190188"/>
    <w:rsid w:val="001901A9"/>
    <w:rsid w:val="00190287"/>
    <w:rsid w:val="0019031F"/>
    <w:rsid w:val="00190412"/>
    <w:rsid w:val="00190429"/>
    <w:rsid w:val="0019053E"/>
    <w:rsid w:val="00190585"/>
    <w:rsid w:val="00190656"/>
    <w:rsid w:val="001906EE"/>
    <w:rsid w:val="001907E9"/>
    <w:rsid w:val="00190841"/>
    <w:rsid w:val="001908F0"/>
    <w:rsid w:val="0019095D"/>
    <w:rsid w:val="00190A3B"/>
    <w:rsid w:val="00190A60"/>
    <w:rsid w:val="00190AC2"/>
    <w:rsid w:val="00190AD6"/>
    <w:rsid w:val="00190B99"/>
    <w:rsid w:val="00190BF0"/>
    <w:rsid w:val="00190C5F"/>
    <w:rsid w:val="00190CAB"/>
    <w:rsid w:val="00190CFB"/>
    <w:rsid w:val="00190D96"/>
    <w:rsid w:val="00190DC2"/>
    <w:rsid w:val="00190DC4"/>
    <w:rsid w:val="00190F46"/>
    <w:rsid w:val="00191024"/>
    <w:rsid w:val="00191089"/>
    <w:rsid w:val="001910FE"/>
    <w:rsid w:val="0019112D"/>
    <w:rsid w:val="0019117F"/>
    <w:rsid w:val="001911C1"/>
    <w:rsid w:val="00191219"/>
    <w:rsid w:val="00191283"/>
    <w:rsid w:val="00191315"/>
    <w:rsid w:val="001913BF"/>
    <w:rsid w:val="0019147D"/>
    <w:rsid w:val="00191497"/>
    <w:rsid w:val="001914A8"/>
    <w:rsid w:val="001914CC"/>
    <w:rsid w:val="00191580"/>
    <w:rsid w:val="001916BB"/>
    <w:rsid w:val="00191778"/>
    <w:rsid w:val="001918DC"/>
    <w:rsid w:val="001919A9"/>
    <w:rsid w:val="00191A3F"/>
    <w:rsid w:val="00191AB7"/>
    <w:rsid w:val="00191AB9"/>
    <w:rsid w:val="00191B7A"/>
    <w:rsid w:val="00191C7D"/>
    <w:rsid w:val="00191C82"/>
    <w:rsid w:val="00191E25"/>
    <w:rsid w:val="00191EC7"/>
    <w:rsid w:val="00191EE8"/>
    <w:rsid w:val="00191EED"/>
    <w:rsid w:val="00191F1F"/>
    <w:rsid w:val="00191F79"/>
    <w:rsid w:val="0019205C"/>
    <w:rsid w:val="00192071"/>
    <w:rsid w:val="001920F4"/>
    <w:rsid w:val="0019211D"/>
    <w:rsid w:val="001921CF"/>
    <w:rsid w:val="0019223B"/>
    <w:rsid w:val="001922BE"/>
    <w:rsid w:val="001922D9"/>
    <w:rsid w:val="00192476"/>
    <w:rsid w:val="001924C6"/>
    <w:rsid w:val="0019252E"/>
    <w:rsid w:val="0019255D"/>
    <w:rsid w:val="00192560"/>
    <w:rsid w:val="001925C2"/>
    <w:rsid w:val="001926EF"/>
    <w:rsid w:val="0019291B"/>
    <w:rsid w:val="001929D8"/>
    <w:rsid w:val="00192A64"/>
    <w:rsid w:val="00192B78"/>
    <w:rsid w:val="00192BAA"/>
    <w:rsid w:val="00192BB1"/>
    <w:rsid w:val="00192C40"/>
    <w:rsid w:val="00192C59"/>
    <w:rsid w:val="00192D71"/>
    <w:rsid w:val="00192D86"/>
    <w:rsid w:val="00192E25"/>
    <w:rsid w:val="00192E41"/>
    <w:rsid w:val="00192FA3"/>
    <w:rsid w:val="00192FBB"/>
    <w:rsid w:val="001931B5"/>
    <w:rsid w:val="00193250"/>
    <w:rsid w:val="00193271"/>
    <w:rsid w:val="00193292"/>
    <w:rsid w:val="001932F3"/>
    <w:rsid w:val="0019354B"/>
    <w:rsid w:val="00193576"/>
    <w:rsid w:val="001935E8"/>
    <w:rsid w:val="0019365B"/>
    <w:rsid w:val="0019377D"/>
    <w:rsid w:val="0019379A"/>
    <w:rsid w:val="001937E3"/>
    <w:rsid w:val="00193844"/>
    <w:rsid w:val="001938A9"/>
    <w:rsid w:val="001939BE"/>
    <w:rsid w:val="00193A5F"/>
    <w:rsid w:val="00193B37"/>
    <w:rsid w:val="00193B48"/>
    <w:rsid w:val="00193BE3"/>
    <w:rsid w:val="00193C32"/>
    <w:rsid w:val="00193DAA"/>
    <w:rsid w:val="00193DBC"/>
    <w:rsid w:val="00193E0C"/>
    <w:rsid w:val="00193E7C"/>
    <w:rsid w:val="00193F2E"/>
    <w:rsid w:val="00193F7F"/>
    <w:rsid w:val="0019404B"/>
    <w:rsid w:val="0019407B"/>
    <w:rsid w:val="00194361"/>
    <w:rsid w:val="001944AD"/>
    <w:rsid w:val="001944B5"/>
    <w:rsid w:val="001944CD"/>
    <w:rsid w:val="001945C8"/>
    <w:rsid w:val="00194605"/>
    <w:rsid w:val="00194663"/>
    <w:rsid w:val="00194767"/>
    <w:rsid w:val="00194776"/>
    <w:rsid w:val="00194894"/>
    <w:rsid w:val="00194926"/>
    <w:rsid w:val="0019497F"/>
    <w:rsid w:val="00194A32"/>
    <w:rsid w:val="00194A3A"/>
    <w:rsid w:val="00194A70"/>
    <w:rsid w:val="00194AFA"/>
    <w:rsid w:val="00194B0E"/>
    <w:rsid w:val="00194F61"/>
    <w:rsid w:val="001950AD"/>
    <w:rsid w:val="0019523B"/>
    <w:rsid w:val="001952EB"/>
    <w:rsid w:val="001953BC"/>
    <w:rsid w:val="001953C7"/>
    <w:rsid w:val="001953D3"/>
    <w:rsid w:val="00195490"/>
    <w:rsid w:val="00195579"/>
    <w:rsid w:val="001955A8"/>
    <w:rsid w:val="001955E7"/>
    <w:rsid w:val="00195630"/>
    <w:rsid w:val="00195740"/>
    <w:rsid w:val="0019576A"/>
    <w:rsid w:val="00195817"/>
    <w:rsid w:val="00195916"/>
    <w:rsid w:val="001959B7"/>
    <w:rsid w:val="001959DE"/>
    <w:rsid w:val="001959F3"/>
    <w:rsid w:val="00195A59"/>
    <w:rsid w:val="00195B19"/>
    <w:rsid w:val="00195BC7"/>
    <w:rsid w:val="00195D50"/>
    <w:rsid w:val="00195D5F"/>
    <w:rsid w:val="00195DE5"/>
    <w:rsid w:val="00195E40"/>
    <w:rsid w:val="00195F86"/>
    <w:rsid w:val="00195F9D"/>
    <w:rsid w:val="00196127"/>
    <w:rsid w:val="0019620F"/>
    <w:rsid w:val="0019627B"/>
    <w:rsid w:val="0019629B"/>
    <w:rsid w:val="001962A5"/>
    <w:rsid w:val="001962F9"/>
    <w:rsid w:val="0019644E"/>
    <w:rsid w:val="00196505"/>
    <w:rsid w:val="001965C2"/>
    <w:rsid w:val="001965C9"/>
    <w:rsid w:val="001966B8"/>
    <w:rsid w:val="001966BE"/>
    <w:rsid w:val="001968D4"/>
    <w:rsid w:val="00196928"/>
    <w:rsid w:val="001969A1"/>
    <w:rsid w:val="001969ED"/>
    <w:rsid w:val="001969FB"/>
    <w:rsid w:val="00196A41"/>
    <w:rsid w:val="00196A48"/>
    <w:rsid w:val="00196A8A"/>
    <w:rsid w:val="00196B12"/>
    <w:rsid w:val="00196B9C"/>
    <w:rsid w:val="00196C71"/>
    <w:rsid w:val="00196C8A"/>
    <w:rsid w:val="00196D7C"/>
    <w:rsid w:val="00196DB9"/>
    <w:rsid w:val="00196DDC"/>
    <w:rsid w:val="00196DFC"/>
    <w:rsid w:val="00196E67"/>
    <w:rsid w:val="00196EFD"/>
    <w:rsid w:val="00196F20"/>
    <w:rsid w:val="00196FFE"/>
    <w:rsid w:val="00197119"/>
    <w:rsid w:val="00197150"/>
    <w:rsid w:val="00197185"/>
    <w:rsid w:val="00197216"/>
    <w:rsid w:val="0019725D"/>
    <w:rsid w:val="00197333"/>
    <w:rsid w:val="00197341"/>
    <w:rsid w:val="001973C5"/>
    <w:rsid w:val="001973E6"/>
    <w:rsid w:val="001974E7"/>
    <w:rsid w:val="001974FF"/>
    <w:rsid w:val="00197519"/>
    <w:rsid w:val="001975C9"/>
    <w:rsid w:val="001975F5"/>
    <w:rsid w:val="001976AD"/>
    <w:rsid w:val="001976CE"/>
    <w:rsid w:val="00197842"/>
    <w:rsid w:val="001978E8"/>
    <w:rsid w:val="001978F0"/>
    <w:rsid w:val="00197911"/>
    <w:rsid w:val="00197942"/>
    <w:rsid w:val="00197999"/>
    <w:rsid w:val="00197AE9"/>
    <w:rsid w:val="00197B3D"/>
    <w:rsid w:val="00197B7D"/>
    <w:rsid w:val="00197C2D"/>
    <w:rsid w:val="00197C59"/>
    <w:rsid w:val="00197C79"/>
    <w:rsid w:val="00197CAE"/>
    <w:rsid w:val="00197D14"/>
    <w:rsid w:val="00197D6F"/>
    <w:rsid w:val="00197D8F"/>
    <w:rsid w:val="00197EBD"/>
    <w:rsid w:val="00197F0C"/>
    <w:rsid w:val="00197FD8"/>
    <w:rsid w:val="001A0035"/>
    <w:rsid w:val="001A011E"/>
    <w:rsid w:val="001A032C"/>
    <w:rsid w:val="001A039D"/>
    <w:rsid w:val="001A03C4"/>
    <w:rsid w:val="001A03E6"/>
    <w:rsid w:val="001A044A"/>
    <w:rsid w:val="001A0494"/>
    <w:rsid w:val="001A049A"/>
    <w:rsid w:val="001A061D"/>
    <w:rsid w:val="001A06F2"/>
    <w:rsid w:val="001A0775"/>
    <w:rsid w:val="001A08E3"/>
    <w:rsid w:val="001A094F"/>
    <w:rsid w:val="001A09BE"/>
    <w:rsid w:val="001A0A63"/>
    <w:rsid w:val="001A0A8C"/>
    <w:rsid w:val="001A0B41"/>
    <w:rsid w:val="001A0BF9"/>
    <w:rsid w:val="001A0D2F"/>
    <w:rsid w:val="001A0DF7"/>
    <w:rsid w:val="001A0EA0"/>
    <w:rsid w:val="001A0F12"/>
    <w:rsid w:val="001A0F1C"/>
    <w:rsid w:val="001A1073"/>
    <w:rsid w:val="001A10BA"/>
    <w:rsid w:val="001A1131"/>
    <w:rsid w:val="001A1250"/>
    <w:rsid w:val="001A12A9"/>
    <w:rsid w:val="001A1352"/>
    <w:rsid w:val="001A14BB"/>
    <w:rsid w:val="001A1509"/>
    <w:rsid w:val="001A1525"/>
    <w:rsid w:val="001A1624"/>
    <w:rsid w:val="001A1690"/>
    <w:rsid w:val="001A16C9"/>
    <w:rsid w:val="001A179D"/>
    <w:rsid w:val="001A18A1"/>
    <w:rsid w:val="001A1951"/>
    <w:rsid w:val="001A1992"/>
    <w:rsid w:val="001A1A6E"/>
    <w:rsid w:val="001A1BB9"/>
    <w:rsid w:val="001A1C38"/>
    <w:rsid w:val="001A1C8E"/>
    <w:rsid w:val="001A1D54"/>
    <w:rsid w:val="001A1E09"/>
    <w:rsid w:val="001A1E52"/>
    <w:rsid w:val="001A1E96"/>
    <w:rsid w:val="001A1F8D"/>
    <w:rsid w:val="001A20D7"/>
    <w:rsid w:val="001A2198"/>
    <w:rsid w:val="001A2220"/>
    <w:rsid w:val="001A225B"/>
    <w:rsid w:val="001A22F7"/>
    <w:rsid w:val="001A230F"/>
    <w:rsid w:val="001A2351"/>
    <w:rsid w:val="001A23CD"/>
    <w:rsid w:val="001A2441"/>
    <w:rsid w:val="001A24CF"/>
    <w:rsid w:val="001A2524"/>
    <w:rsid w:val="001A25A3"/>
    <w:rsid w:val="001A25B5"/>
    <w:rsid w:val="001A25DA"/>
    <w:rsid w:val="001A2715"/>
    <w:rsid w:val="001A284A"/>
    <w:rsid w:val="001A2897"/>
    <w:rsid w:val="001A28CD"/>
    <w:rsid w:val="001A2A6E"/>
    <w:rsid w:val="001A2AE5"/>
    <w:rsid w:val="001A2B40"/>
    <w:rsid w:val="001A2C03"/>
    <w:rsid w:val="001A2C6E"/>
    <w:rsid w:val="001A2CE1"/>
    <w:rsid w:val="001A2D6B"/>
    <w:rsid w:val="001A2EFA"/>
    <w:rsid w:val="001A2F18"/>
    <w:rsid w:val="001A2FD2"/>
    <w:rsid w:val="001A30FF"/>
    <w:rsid w:val="001A311B"/>
    <w:rsid w:val="001A3159"/>
    <w:rsid w:val="001A3190"/>
    <w:rsid w:val="001A33A9"/>
    <w:rsid w:val="001A35BB"/>
    <w:rsid w:val="001A35C6"/>
    <w:rsid w:val="001A36A9"/>
    <w:rsid w:val="001A376D"/>
    <w:rsid w:val="001A378F"/>
    <w:rsid w:val="001A38C0"/>
    <w:rsid w:val="001A3972"/>
    <w:rsid w:val="001A39B9"/>
    <w:rsid w:val="001A39BB"/>
    <w:rsid w:val="001A3ADA"/>
    <w:rsid w:val="001A3ADD"/>
    <w:rsid w:val="001A3BAC"/>
    <w:rsid w:val="001A3BC0"/>
    <w:rsid w:val="001A3C77"/>
    <w:rsid w:val="001A3D1B"/>
    <w:rsid w:val="001A3E32"/>
    <w:rsid w:val="001A3EB7"/>
    <w:rsid w:val="001A4016"/>
    <w:rsid w:val="001A4054"/>
    <w:rsid w:val="001A416E"/>
    <w:rsid w:val="001A4219"/>
    <w:rsid w:val="001A4222"/>
    <w:rsid w:val="001A4267"/>
    <w:rsid w:val="001A4296"/>
    <w:rsid w:val="001A4309"/>
    <w:rsid w:val="001A433D"/>
    <w:rsid w:val="001A44B8"/>
    <w:rsid w:val="001A46AE"/>
    <w:rsid w:val="001A4858"/>
    <w:rsid w:val="001A48AF"/>
    <w:rsid w:val="001A4974"/>
    <w:rsid w:val="001A498E"/>
    <w:rsid w:val="001A4A46"/>
    <w:rsid w:val="001A4AAC"/>
    <w:rsid w:val="001A4AD7"/>
    <w:rsid w:val="001A4B3C"/>
    <w:rsid w:val="001A4B82"/>
    <w:rsid w:val="001A4BCE"/>
    <w:rsid w:val="001A4C06"/>
    <w:rsid w:val="001A4C16"/>
    <w:rsid w:val="001A4C4A"/>
    <w:rsid w:val="001A4C61"/>
    <w:rsid w:val="001A4CFC"/>
    <w:rsid w:val="001A4E05"/>
    <w:rsid w:val="001A4F22"/>
    <w:rsid w:val="001A4F5E"/>
    <w:rsid w:val="001A4FAB"/>
    <w:rsid w:val="001A50BF"/>
    <w:rsid w:val="001A50C4"/>
    <w:rsid w:val="001A513C"/>
    <w:rsid w:val="001A51C7"/>
    <w:rsid w:val="001A52EA"/>
    <w:rsid w:val="001A5328"/>
    <w:rsid w:val="001A5340"/>
    <w:rsid w:val="001A5456"/>
    <w:rsid w:val="001A546A"/>
    <w:rsid w:val="001A54B4"/>
    <w:rsid w:val="001A55FD"/>
    <w:rsid w:val="001A576B"/>
    <w:rsid w:val="001A57B8"/>
    <w:rsid w:val="001A5851"/>
    <w:rsid w:val="001A5954"/>
    <w:rsid w:val="001A5A94"/>
    <w:rsid w:val="001A5DA8"/>
    <w:rsid w:val="001A5F90"/>
    <w:rsid w:val="001A6034"/>
    <w:rsid w:val="001A60B4"/>
    <w:rsid w:val="001A61F0"/>
    <w:rsid w:val="001A621D"/>
    <w:rsid w:val="001A62AF"/>
    <w:rsid w:val="001A62C2"/>
    <w:rsid w:val="001A6327"/>
    <w:rsid w:val="001A6463"/>
    <w:rsid w:val="001A64FD"/>
    <w:rsid w:val="001A6715"/>
    <w:rsid w:val="001A6741"/>
    <w:rsid w:val="001A674B"/>
    <w:rsid w:val="001A67DD"/>
    <w:rsid w:val="001A6955"/>
    <w:rsid w:val="001A697E"/>
    <w:rsid w:val="001A6997"/>
    <w:rsid w:val="001A69C5"/>
    <w:rsid w:val="001A69FD"/>
    <w:rsid w:val="001A6B83"/>
    <w:rsid w:val="001A6C32"/>
    <w:rsid w:val="001A6C52"/>
    <w:rsid w:val="001A6C8F"/>
    <w:rsid w:val="001A6CBD"/>
    <w:rsid w:val="001A6D07"/>
    <w:rsid w:val="001A6D21"/>
    <w:rsid w:val="001A6ED0"/>
    <w:rsid w:val="001A6ED4"/>
    <w:rsid w:val="001A6F3B"/>
    <w:rsid w:val="001A6F49"/>
    <w:rsid w:val="001A7106"/>
    <w:rsid w:val="001A719B"/>
    <w:rsid w:val="001A73FA"/>
    <w:rsid w:val="001A749D"/>
    <w:rsid w:val="001A7532"/>
    <w:rsid w:val="001A7583"/>
    <w:rsid w:val="001A7615"/>
    <w:rsid w:val="001A7666"/>
    <w:rsid w:val="001A7688"/>
    <w:rsid w:val="001A76DC"/>
    <w:rsid w:val="001A7716"/>
    <w:rsid w:val="001A7724"/>
    <w:rsid w:val="001A7766"/>
    <w:rsid w:val="001A77E4"/>
    <w:rsid w:val="001A7987"/>
    <w:rsid w:val="001A7A29"/>
    <w:rsid w:val="001A7A76"/>
    <w:rsid w:val="001A7AF7"/>
    <w:rsid w:val="001A7B7B"/>
    <w:rsid w:val="001A7B9C"/>
    <w:rsid w:val="001A7D9C"/>
    <w:rsid w:val="001A7DF4"/>
    <w:rsid w:val="001A7F53"/>
    <w:rsid w:val="001A7FB9"/>
    <w:rsid w:val="001A7FC9"/>
    <w:rsid w:val="001A7FD5"/>
    <w:rsid w:val="001B00E0"/>
    <w:rsid w:val="001B0153"/>
    <w:rsid w:val="001B029D"/>
    <w:rsid w:val="001B0337"/>
    <w:rsid w:val="001B0375"/>
    <w:rsid w:val="001B0448"/>
    <w:rsid w:val="001B0462"/>
    <w:rsid w:val="001B06AE"/>
    <w:rsid w:val="001B06C1"/>
    <w:rsid w:val="001B0732"/>
    <w:rsid w:val="001B0821"/>
    <w:rsid w:val="001B0963"/>
    <w:rsid w:val="001B0A36"/>
    <w:rsid w:val="001B0ABA"/>
    <w:rsid w:val="001B0B44"/>
    <w:rsid w:val="001B0BB4"/>
    <w:rsid w:val="001B0BE0"/>
    <w:rsid w:val="001B0BFD"/>
    <w:rsid w:val="001B0C0A"/>
    <w:rsid w:val="001B0C1B"/>
    <w:rsid w:val="001B0C5B"/>
    <w:rsid w:val="001B0C77"/>
    <w:rsid w:val="001B0DB3"/>
    <w:rsid w:val="001B0E37"/>
    <w:rsid w:val="001B0EE8"/>
    <w:rsid w:val="001B0F47"/>
    <w:rsid w:val="001B1053"/>
    <w:rsid w:val="001B10B7"/>
    <w:rsid w:val="001B120E"/>
    <w:rsid w:val="001B136C"/>
    <w:rsid w:val="001B145E"/>
    <w:rsid w:val="001B14AC"/>
    <w:rsid w:val="001B15DB"/>
    <w:rsid w:val="001B1636"/>
    <w:rsid w:val="001B165C"/>
    <w:rsid w:val="001B1669"/>
    <w:rsid w:val="001B1808"/>
    <w:rsid w:val="001B1860"/>
    <w:rsid w:val="001B1B06"/>
    <w:rsid w:val="001B1C26"/>
    <w:rsid w:val="001B1C9A"/>
    <w:rsid w:val="001B1E3B"/>
    <w:rsid w:val="001B1E78"/>
    <w:rsid w:val="001B2009"/>
    <w:rsid w:val="001B20C5"/>
    <w:rsid w:val="001B2296"/>
    <w:rsid w:val="001B230A"/>
    <w:rsid w:val="001B245B"/>
    <w:rsid w:val="001B2465"/>
    <w:rsid w:val="001B24E2"/>
    <w:rsid w:val="001B2594"/>
    <w:rsid w:val="001B2599"/>
    <w:rsid w:val="001B25D4"/>
    <w:rsid w:val="001B2622"/>
    <w:rsid w:val="001B26DB"/>
    <w:rsid w:val="001B2714"/>
    <w:rsid w:val="001B2757"/>
    <w:rsid w:val="001B27E4"/>
    <w:rsid w:val="001B2845"/>
    <w:rsid w:val="001B2990"/>
    <w:rsid w:val="001B2A7B"/>
    <w:rsid w:val="001B2A87"/>
    <w:rsid w:val="001B2AAF"/>
    <w:rsid w:val="001B2ABB"/>
    <w:rsid w:val="001B2B70"/>
    <w:rsid w:val="001B2CDD"/>
    <w:rsid w:val="001B2D62"/>
    <w:rsid w:val="001B2DE2"/>
    <w:rsid w:val="001B2DEC"/>
    <w:rsid w:val="001B2E3B"/>
    <w:rsid w:val="001B2E54"/>
    <w:rsid w:val="001B2E7F"/>
    <w:rsid w:val="001B2ED7"/>
    <w:rsid w:val="001B2F61"/>
    <w:rsid w:val="001B3059"/>
    <w:rsid w:val="001B30B8"/>
    <w:rsid w:val="001B3194"/>
    <w:rsid w:val="001B3255"/>
    <w:rsid w:val="001B3335"/>
    <w:rsid w:val="001B3362"/>
    <w:rsid w:val="001B341E"/>
    <w:rsid w:val="001B3433"/>
    <w:rsid w:val="001B3521"/>
    <w:rsid w:val="001B3586"/>
    <w:rsid w:val="001B35C3"/>
    <w:rsid w:val="001B35FC"/>
    <w:rsid w:val="001B3681"/>
    <w:rsid w:val="001B36EC"/>
    <w:rsid w:val="001B37E2"/>
    <w:rsid w:val="001B3865"/>
    <w:rsid w:val="001B3892"/>
    <w:rsid w:val="001B38E4"/>
    <w:rsid w:val="001B3AF1"/>
    <w:rsid w:val="001B3B5B"/>
    <w:rsid w:val="001B3DCE"/>
    <w:rsid w:val="001B3F06"/>
    <w:rsid w:val="001B3FB6"/>
    <w:rsid w:val="001B401B"/>
    <w:rsid w:val="001B4080"/>
    <w:rsid w:val="001B408C"/>
    <w:rsid w:val="001B4127"/>
    <w:rsid w:val="001B4228"/>
    <w:rsid w:val="001B4270"/>
    <w:rsid w:val="001B4383"/>
    <w:rsid w:val="001B4453"/>
    <w:rsid w:val="001B449B"/>
    <w:rsid w:val="001B44A8"/>
    <w:rsid w:val="001B4540"/>
    <w:rsid w:val="001B4654"/>
    <w:rsid w:val="001B46A3"/>
    <w:rsid w:val="001B487C"/>
    <w:rsid w:val="001B48E6"/>
    <w:rsid w:val="001B4A19"/>
    <w:rsid w:val="001B4AA6"/>
    <w:rsid w:val="001B4C70"/>
    <w:rsid w:val="001B4C84"/>
    <w:rsid w:val="001B4D2F"/>
    <w:rsid w:val="001B4DC2"/>
    <w:rsid w:val="001B4DD1"/>
    <w:rsid w:val="001B4DD9"/>
    <w:rsid w:val="001B4DE1"/>
    <w:rsid w:val="001B4E59"/>
    <w:rsid w:val="001B4E7E"/>
    <w:rsid w:val="001B4EEE"/>
    <w:rsid w:val="001B4F73"/>
    <w:rsid w:val="001B502B"/>
    <w:rsid w:val="001B5101"/>
    <w:rsid w:val="001B5109"/>
    <w:rsid w:val="001B511B"/>
    <w:rsid w:val="001B51CF"/>
    <w:rsid w:val="001B51F2"/>
    <w:rsid w:val="001B52B1"/>
    <w:rsid w:val="001B52FB"/>
    <w:rsid w:val="001B53C8"/>
    <w:rsid w:val="001B53E8"/>
    <w:rsid w:val="001B5406"/>
    <w:rsid w:val="001B54A6"/>
    <w:rsid w:val="001B54CB"/>
    <w:rsid w:val="001B5557"/>
    <w:rsid w:val="001B5749"/>
    <w:rsid w:val="001B578A"/>
    <w:rsid w:val="001B57D3"/>
    <w:rsid w:val="001B5A40"/>
    <w:rsid w:val="001B5A53"/>
    <w:rsid w:val="001B5D4E"/>
    <w:rsid w:val="001B5D77"/>
    <w:rsid w:val="001B5D97"/>
    <w:rsid w:val="001B5E7E"/>
    <w:rsid w:val="001B5F77"/>
    <w:rsid w:val="001B627C"/>
    <w:rsid w:val="001B635A"/>
    <w:rsid w:val="001B6454"/>
    <w:rsid w:val="001B64EA"/>
    <w:rsid w:val="001B651C"/>
    <w:rsid w:val="001B655B"/>
    <w:rsid w:val="001B6608"/>
    <w:rsid w:val="001B6653"/>
    <w:rsid w:val="001B6868"/>
    <w:rsid w:val="001B68F6"/>
    <w:rsid w:val="001B6978"/>
    <w:rsid w:val="001B6AED"/>
    <w:rsid w:val="001B6B24"/>
    <w:rsid w:val="001B6B9A"/>
    <w:rsid w:val="001B6C7D"/>
    <w:rsid w:val="001B6CA4"/>
    <w:rsid w:val="001B6D22"/>
    <w:rsid w:val="001B6D50"/>
    <w:rsid w:val="001B6D62"/>
    <w:rsid w:val="001B6DDC"/>
    <w:rsid w:val="001B6DDD"/>
    <w:rsid w:val="001B6DE2"/>
    <w:rsid w:val="001B6E18"/>
    <w:rsid w:val="001B70DB"/>
    <w:rsid w:val="001B713A"/>
    <w:rsid w:val="001B7185"/>
    <w:rsid w:val="001B71BC"/>
    <w:rsid w:val="001B725E"/>
    <w:rsid w:val="001B73D1"/>
    <w:rsid w:val="001B73F4"/>
    <w:rsid w:val="001B74D0"/>
    <w:rsid w:val="001B761C"/>
    <w:rsid w:val="001B767C"/>
    <w:rsid w:val="001B7755"/>
    <w:rsid w:val="001B77C9"/>
    <w:rsid w:val="001B7823"/>
    <w:rsid w:val="001B7829"/>
    <w:rsid w:val="001B78D4"/>
    <w:rsid w:val="001B78D6"/>
    <w:rsid w:val="001B7940"/>
    <w:rsid w:val="001B79A3"/>
    <w:rsid w:val="001B79B3"/>
    <w:rsid w:val="001B79DD"/>
    <w:rsid w:val="001B7A59"/>
    <w:rsid w:val="001B7AF6"/>
    <w:rsid w:val="001B7B09"/>
    <w:rsid w:val="001B7B3F"/>
    <w:rsid w:val="001B7B54"/>
    <w:rsid w:val="001B7BA2"/>
    <w:rsid w:val="001B7CB6"/>
    <w:rsid w:val="001B7D26"/>
    <w:rsid w:val="001B7D4A"/>
    <w:rsid w:val="001B7D73"/>
    <w:rsid w:val="001B7D86"/>
    <w:rsid w:val="001B7DA8"/>
    <w:rsid w:val="001B7DB4"/>
    <w:rsid w:val="001B7E32"/>
    <w:rsid w:val="001B7E3D"/>
    <w:rsid w:val="001B7E7F"/>
    <w:rsid w:val="001B7E95"/>
    <w:rsid w:val="001B7F0E"/>
    <w:rsid w:val="001B7FD7"/>
    <w:rsid w:val="001C0067"/>
    <w:rsid w:val="001C019E"/>
    <w:rsid w:val="001C01B0"/>
    <w:rsid w:val="001C030F"/>
    <w:rsid w:val="001C0445"/>
    <w:rsid w:val="001C0544"/>
    <w:rsid w:val="001C05A6"/>
    <w:rsid w:val="001C05AC"/>
    <w:rsid w:val="001C05FD"/>
    <w:rsid w:val="001C06A3"/>
    <w:rsid w:val="001C07F2"/>
    <w:rsid w:val="001C084D"/>
    <w:rsid w:val="001C0A9E"/>
    <w:rsid w:val="001C0B2A"/>
    <w:rsid w:val="001C0C33"/>
    <w:rsid w:val="001C0C8E"/>
    <w:rsid w:val="001C0CE8"/>
    <w:rsid w:val="001C0DA4"/>
    <w:rsid w:val="001C0DB7"/>
    <w:rsid w:val="001C0DD6"/>
    <w:rsid w:val="001C0F8A"/>
    <w:rsid w:val="001C106E"/>
    <w:rsid w:val="001C1192"/>
    <w:rsid w:val="001C138C"/>
    <w:rsid w:val="001C13B4"/>
    <w:rsid w:val="001C14CF"/>
    <w:rsid w:val="001C14E4"/>
    <w:rsid w:val="001C1711"/>
    <w:rsid w:val="001C171A"/>
    <w:rsid w:val="001C1747"/>
    <w:rsid w:val="001C1819"/>
    <w:rsid w:val="001C1BAE"/>
    <w:rsid w:val="001C1C96"/>
    <w:rsid w:val="001C1D0B"/>
    <w:rsid w:val="001C1D21"/>
    <w:rsid w:val="001C1D54"/>
    <w:rsid w:val="001C1D93"/>
    <w:rsid w:val="001C1DF3"/>
    <w:rsid w:val="001C1F47"/>
    <w:rsid w:val="001C1F9A"/>
    <w:rsid w:val="001C1F9E"/>
    <w:rsid w:val="001C2060"/>
    <w:rsid w:val="001C2091"/>
    <w:rsid w:val="001C2274"/>
    <w:rsid w:val="001C23B6"/>
    <w:rsid w:val="001C2436"/>
    <w:rsid w:val="001C2482"/>
    <w:rsid w:val="001C2587"/>
    <w:rsid w:val="001C26DE"/>
    <w:rsid w:val="001C2B09"/>
    <w:rsid w:val="001C2B4A"/>
    <w:rsid w:val="001C2BB3"/>
    <w:rsid w:val="001C2BDD"/>
    <w:rsid w:val="001C2C7B"/>
    <w:rsid w:val="001C2EEC"/>
    <w:rsid w:val="001C2EF7"/>
    <w:rsid w:val="001C2F07"/>
    <w:rsid w:val="001C2F18"/>
    <w:rsid w:val="001C2F91"/>
    <w:rsid w:val="001C2FE0"/>
    <w:rsid w:val="001C3007"/>
    <w:rsid w:val="001C3079"/>
    <w:rsid w:val="001C30F9"/>
    <w:rsid w:val="001C3165"/>
    <w:rsid w:val="001C3233"/>
    <w:rsid w:val="001C3406"/>
    <w:rsid w:val="001C3427"/>
    <w:rsid w:val="001C3760"/>
    <w:rsid w:val="001C37AC"/>
    <w:rsid w:val="001C37CA"/>
    <w:rsid w:val="001C38C1"/>
    <w:rsid w:val="001C39B3"/>
    <w:rsid w:val="001C3AF9"/>
    <w:rsid w:val="001C3B41"/>
    <w:rsid w:val="001C3BC5"/>
    <w:rsid w:val="001C3D70"/>
    <w:rsid w:val="001C3DE7"/>
    <w:rsid w:val="001C3EA6"/>
    <w:rsid w:val="001C3F86"/>
    <w:rsid w:val="001C3F9D"/>
    <w:rsid w:val="001C3FB9"/>
    <w:rsid w:val="001C3FC3"/>
    <w:rsid w:val="001C3FC7"/>
    <w:rsid w:val="001C3FD4"/>
    <w:rsid w:val="001C4029"/>
    <w:rsid w:val="001C4085"/>
    <w:rsid w:val="001C4098"/>
    <w:rsid w:val="001C426E"/>
    <w:rsid w:val="001C4365"/>
    <w:rsid w:val="001C445E"/>
    <w:rsid w:val="001C44A0"/>
    <w:rsid w:val="001C44F0"/>
    <w:rsid w:val="001C4535"/>
    <w:rsid w:val="001C4563"/>
    <w:rsid w:val="001C457E"/>
    <w:rsid w:val="001C47FC"/>
    <w:rsid w:val="001C48CE"/>
    <w:rsid w:val="001C4A34"/>
    <w:rsid w:val="001C4B57"/>
    <w:rsid w:val="001C4C34"/>
    <w:rsid w:val="001C4C7E"/>
    <w:rsid w:val="001C4D44"/>
    <w:rsid w:val="001C4D5B"/>
    <w:rsid w:val="001C4E37"/>
    <w:rsid w:val="001C4EDD"/>
    <w:rsid w:val="001C4EF0"/>
    <w:rsid w:val="001C4F05"/>
    <w:rsid w:val="001C4FA6"/>
    <w:rsid w:val="001C5151"/>
    <w:rsid w:val="001C517D"/>
    <w:rsid w:val="001C51DA"/>
    <w:rsid w:val="001C52E5"/>
    <w:rsid w:val="001C5336"/>
    <w:rsid w:val="001C544E"/>
    <w:rsid w:val="001C5461"/>
    <w:rsid w:val="001C559D"/>
    <w:rsid w:val="001C5655"/>
    <w:rsid w:val="001C5787"/>
    <w:rsid w:val="001C5B2A"/>
    <w:rsid w:val="001C5C30"/>
    <w:rsid w:val="001C5CDE"/>
    <w:rsid w:val="001C5E51"/>
    <w:rsid w:val="001C5E87"/>
    <w:rsid w:val="001C5EF7"/>
    <w:rsid w:val="001C5EFB"/>
    <w:rsid w:val="001C5F0C"/>
    <w:rsid w:val="001C5F20"/>
    <w:rsid w:val="001C6008"/>
    <w:rsid w:val="001C603E"/>
    <w:rsid w:val="001C6092"/>
    <w:rsid w:val="001C60BA"/>
    <w:rsid w:val="001C60C3"/>
    <w:rsid w:val="001C61DE"/>
    <w:rsid w:val="001C620E"/>
    <w:rsid w:val="001C6240"/>
    <w:rsid w:val="001C62AC"/>
    <w:rsid w:val="001C62D8"/>
    <w:rsid w:val="001C630B"/>
    <w:rsid w:val="001C665D"/>
    <w:rsid w:val="001C66AD"/>
    <w:rsid w:val="001C6864"/>
    <w:rsid w:val="001C692C"/>
    <w:rsid w:val="001C6971"/>
    <w:rsid w:val="001C699E"/>
    <w:rsid w:val="001C6A09"/>
    <w:rsid w:val="001C6A1D"/>
    <w:rsid w:val="001C6AF1"/>
    <w:rsid w:val="001C6B2A"/>
    <w:rsid w:val="001C6C1D"/>
    <w:rsid w:val="001C6C48"/>
    <w:rsid w:val="001C6C80"/>
    <w:rsid w:val="001C6CB7"/>
    <w:rsid w:val="001C6D76"/>
    <w:rsid w:val="001C6E8D"/>
    <w:rsid w:val="001C6F0F"/>
    <w:rsid w:val="001C6F5D"/>
    <w:rsid w:val="001C6F7F"/>
    <w:rsid w:val="001C7040"/>
    <w:rsid w:val="001C7090"/>
    <w:rsid w:val="001C70A0"/>
    <w:rsid w:val="001C70D5"/>
    <w:rsid w:val="001C70EB"/>
    <w:rsid w:val="001C737A"/>
    <w:rsid w:val="001C74AB"/>
    <w:rsid w:val="001C74DC"/>
    <w:rsid w:val="001C753A"/>
    <w:rsid w:val="001C7544"/>
    <w:rsid w:val="001C7736"/>
    <w:rsid w:val="001C7A96"/>
    <w:rsid w:val="001C7AD3"/>
    <w:rsid w:val="001C7B37"/>
    <w:rsid w:val="001C7B89"/>
    <w:rsid w:val="001C7B8D"/>
    <w:rsid w:val="001C7CEE"/>
    <w:rsid w:val="001C7D4D"/>
    <w:rsid w:val="001C7E51"/>
    <w:rsid w:val="001C7E68"/>
    <w:rsid w:val="001C7E89"/>
    <w:rsid w:val="001C7EB6"/>
    <w:rsid w:val="001C7EF7"/>
    <w:rsid w:val="001C7FB0"/>
    <w:rsid w:val="001D013E"/>
    <w:rsid w:val="001D01DF"/>
    <w:rsid w:val="001D0247"/>
    <w:rsid w:val="001D025F"/>
    <w:rsid w:val="001D0264"/>
    <w:rsid w:val="001D02D7"/>
    <w:rsid w:val="001D0332"/>
    <w:rsid w:val="001D038F"/>
    <w:rsid w:val="001D03A6"/>
    <w:rsid w:val="001D03C2"/>
    <w:rsid w:val="001D059D"/>
    <w:rsid w:val="001D05BC"/>
    <w:rsid w:val="001D05CD"/>
    <w:rsid w:val="001D05DC"/>
    <w:rsid w:val="001D062F"/>
    <w:rsid w:val="001D06AE"/>
    <w:rsid w:val="001D0727"/>
    <w:rsid w:val="001D0879"/>
    <w:rsid w:val="001D08B3"/>
    <w:rsid w:val="001D092D"/>
    <w:rsid w:val="001D0B95"/>
    <w:rsid w:val="001D0BC5"/>
    <w:rsid w:val="001D0CB6"/>
    <w:rsid w:val="001D0CFB"/>
    <w:rsid w:val="001D0D5A"/>
    <w:rsid w:val="001D0D5D"/>
    <w:rsid w:val="001D0E0B"/>
    <w:rsid w:val="001D0E57"/>
    <w:rsid w:val="001D0E73"/>
    <w:rsid w:val="001D0EAE"/>
    <w:rsid w:val="001D0EB5"/>
    <w:rsid w:val="001D0EED"/>
    <w:rsid w:val="001D0FC5"/>
    <w:rsid w:val="001D0FDC"/>
    <w:rsid w:val="001D10A6"/>
    <w:rsid w:val="001D11CA"/>
    <w:rsid w:val="001D11E8"/>
    <w:rsid w:val="001D1360"/>
    <w:rsid w:val="001D152C"/>
    <w:rsid w:val="001D154C"/>
    <w:rsid w:val="001D17D5"/>
    <w:rsid w:val="001D18E8"/>
    <w:rsid w:val="001D1AB5"/>
    <w:rsid w:val="001D1AF2"/>
    <w:rsid w:val="001D1B36"/>
    <w:rsid w:val="001D1B51"/>
    <w:rsid w:val="001D1D00"/>
    <w:rsid w:val="001D1D40"/>
    <w:rsid w:val="001D20A7"/>
    <w:rsid w:val="001D2120"/>
    <w:rsid w:val="001D21B7"/>
    <w:rsid w:val="001D21DA"/>
    <w:rsid w:val="001D22B8"/>
    <w:rsid w:val="001D23D7"/>
    <w:rsid w:val="001D23F2"/>
    <w:rsid w:val="001D24AE"/>
    <w:rsid w:val="001D24C9"/>
    <w:rsid w:val="001D2508"/>
    <w:rsid w:val="001D2527"/>
    <w:rsid w:val="001D266C"/>
    <w:rsid w:val="001D2681"/>
    <w:rsid w:val="001D26EC"/>
    <w:rsid w:val="001D26ED"/>
    <w:rsid w:val="001D2704"/>
    <w:rsid w:val="001D272F"/>
    <w:rsid w:val="001D2743"/>
    <w:rsid w:val="001D2837"/>
    <w:rsid w:val="001D2915"/>
    <w:rsid w:val="001D2932"/>
    <w:rsid w:val="001D297E"/>
    <w:rsid w:val="001D2A44"/>
    <w:rsid w:val="001D2AFE"/>
    <w:rsid w:val="001D2D63"/>
    <w:rsid w:val="001D2DA7"/>
    <w:rsid w:val="001D2EFD"/>
    <w:rsid w:val="001D2F00"/>
    <w:rsid w:val="001D2F47"/>
    <w:rsid w:val="001D2FEC"/>
    <w:rsid w:val="001D3218"/>
    <w:rsid w:val="001D3343"/>
    <w:rsid w:val="001D33C0"/>
    <w:rsid w:val="001D3467"/>
    <w:rsid w:val="001D3571"/>
    <w:rsid w:val="001D3592"/>
    <w:rsid w:val="001D35AE"/>
    <w:rsid w:val="001D35F4"/>
    <w:rsid w:val="001D36D0"/>
    <w:rsid w:val="001D37AA"/>
    <w:rsid w:val="001D37FE"/>
    <w:rsid w:val="001D382F"/>
    <w:rsid w:val="001D39CC"/>
    <w:rsid w:val="001D3A1D"/>
    <w:rsid w:val="001D3B91"/>
    <w:rsid w:val="001D3BBA"/>
    <w:rsid w:val="001D3CC9"/>
    <w:rsid w:val="001D3CF4"/>
    <w:rsid w:val="001D3D99"/>
    <w:rsid w:val="001D3DAC"/>
    <w:rsid w:val="001D3DCA"/>
    <w:rsid w:val="001D3E99"/>
    <w:rsid w:val="001D3EA1"/>
    <w:rsid w:val="001D3EC6"/>
    <w:rsid w:val="001D3EEB"/>
    <w:rsid w:val="001D3EFA"/>
    <w:rsid w:val="001D3F3A"/>
    <w:rsid w:val="001D3FC0"/>
    <w:rsid w:val="001D3FC3"/>
    <w:rsid w:val="001D411E"/>
    <w:rsid w:val="001D41BF"/>
    <w:rsid w:val="001D42FA"/>
    <w:rsid w:val="001D4303"/>
    <w:rsid w:val="001D433A"/>
    <w:rsid w:val="001D43CF"/>
    <w:rsid w:val="001D44AE"/>
    <w:rsid w:val="001D45B8"/>
    <w:rsid w:val="001D45D6"/>
    <w:rsid w:val="001D46CA"/>
    <w:rsid w:val="001D4804"/>
    <w:rsid w:val="001D49DB"/>
    <w:rsid w:val="001D4AB4"/>
    <w:rsid w:val="001D4B84"/>
    <w:rsid w:val="001D4BF9"/>
    <w:rsid w:val="001D4C96"/>
    <w:rsid w:val="001D4E2A"/>
    <w:rsid w:val="001D4E35"/>
    <w:rsid w:val="001D4FC1"/>
    <w:rsid w:val="001D4FC2"/>
    <w:rsid w:val="001D500A"/>
    <w:rsid w:val="001D5085"/>
    <w:rsid w:val="001D50FB"/>
    <w:rsid w:val="001D51C9"/>
    <w:rsid w:val="001D526F"/>
    <w:rsid w:val="001D5347"/>
    <w:rsid w:val="001D5372"/>
    <w:rsid w:val="001D540C"/>
    <w:rsid w:val="001D566B"/>
    <w:rsid w:val="001D56CD"/>
    <w:rsid w:val="001D5725"/>
    <w:rsid w:val="001D5827"/>
    <w:rsid w:val="001D582B"/>
    <w:rsid w:val="001D5872"/>
    <w:rsid w:val="001D5906"/>
    <w:rsid w:val="001D59D3"/>
    <w:rsid w:val="001D5AFF"/>
    <w:rsid w:val="001D5B38"/>
    <w:rsid w:val="001D5B8F"/>
    <w:rsid w:val="001D5BFE"/>
    <w:rsid w:val="001D5C1D"/>
    <w:rsid w:val="001D5C34"/>
    <w:rsid w:val="001D5C81"/>
    <w:rsid w:val="001D5D0C"/>
    <w:rsid w:val="001D5EC4"/>
    <w:rsid w:val="001D5EF7"/>
    <w:rsid w:val="001D5F85"/>
    <w:rsid w:val="001D5FAE"/>
    <w:rsid w:val="001D5FC1"/>
    <w:rsid w:val="001D6051"/>
    <w:rsid w:val="001D619C"/>
    <w:rsid w:val="001D61EA"/>
    <w:rsid w:val="001D62FF"/>
    <w:rsid w:val="001D6342"/>
    <w:rsid w:val="001D63BD"/>
    <w:rsid w:val="001D6434"/>
    <w:rsid w:val="001D64F0"/>
    <w:rsid w:val="001D6746"/>
    <w:rsid w:val="001D67BE"/>
    <w:rsid w:val="001D6850"/>
    <w:rsid w:val="001D6885"/>
    <w:rsid w:val="001D69BA"/>
    <w:rsid w:val="001D6A31"/>
    <w:rsid w:val="001D6A98"/>
    <w:rsid w:val="001D6B23"/>
    <w:rsid w:val="001D6B48"/>
    <w:rsid w:val="001D6B6B"/>
    <w:rsid w:val="001D6BD1"/>
    <w:rsid w:val="001D6D1E"/>
    <w:rsid w:val="001D6D8D"/>
    <w:rsid w:val="001D6E41"/>
    <w:rsid w:val="001D6FF8"/>
    <w:rsid w:val="001D7176"/>
    <w:rsid w:val="001D723E"/>
    <w:rsid w:val="001D72E4"/>
    <w:rsid w:val="001D7347"/>
    <w:rsid w:val="001D757D"/>
    <w:rsid w:val="001D7595"/>
    <w:rsid w:val="001D76C0"/>
    <w:rsid w:val="001D76CF"/>
    <w:rsid w:val="001D76F1"/>
    <w:rsid w:val="001D778B"/>
    <w:rsid w:val="001D7820"/>
    <w:rsid w:val="001D786D"/>
    <w:rsid w:val="001D7898"/>
    <w:rsid w:val="001D78C7"/>
    <w:rsid w:val="001D78D3"/>
    <w:rsid w:val="001D7A75"/>
    <w:rsid w:val="001D7BA2"/>
    <w:rsid w:val="001D7BA8"/>
    <w:rsid w:val="001D7D5C"/>
    <w:rsid w:val="001D7E09"/>
    <w:rsid w:val="001D7E1A"/>
    <w:rsid w:val="001D7E44"/>
    <w:rsid w:val="001D7E4D"/>
    <w:rsid w:val="001D7EE9"/>
    <w:rsid w:val="001D7EFB"/>
    <w:rsid w:val="001D7F2A"/>
    <w:rsid w:val="001E00C7"/>
    <w:rsid w:val="001E00F8"/>
    <w:rsid w:val="001E024C"/>
    <w:rsid w:val="001E02F8"/>
    <w:rsid w:val="001E0338"/>
    <w:rsid w:val="001E0372"/>
    <w:rsid w:val="001E03CA"/>
    <w:rsid w:val="001E0402"/>
    <w:rsid w:val="001E0550"/>
    <w:rsid w:val="001E0595"/>
    <w:rsid w:val="001E0673"/>
    <w:rsid w:val="001E06F1"/>
    <w:rsid w:val="001E07A9"/>
    <w:rsid w:val="001E0836"/>
    <w:rsid w:val="001E08B1"/>
    <w:rsid w:val="001E097F"/>
    <w:rsid w:val="001E09F6"/>
    <w:rsid w:val="001E0A2C"/>
    <w:rsid w:val="001E0AB3"/>
    <w:rsid w:val="001E0B58"/>
    <w:rsid w:val="001E0C61"/>
    <w:rsid w:val="001E0C66"/>
    <w:rsid w:val="001E0D4F"/>
    <w:rsid w:val="001E0D75"/>
    <w:rsid w:val="001E0DB4"/>
    <w:rsid w:val="001E0E50"/>
    <w:rsid w:val="001E0FAC"/>
    <w:rsid w:val="001E0FFB"/>
    <w:rsid w:val="001E1069"/>
    <w:rsid w:val="001E106D"/>
    <w:rsid w:val="001E1105"/>
    <w:rsid w:val="001E1136"/>
    <w:rsid w:val="001E113E"/>
    <w:rsid w:val="001E1146"/>
    <w:rsid w:val="001E124F"/>
    <w:rsid w:val="001E13F3"/>
    <w:rsid w:val="001E14A9"/>
    <w:rsid w:val="001E1561"/>
    <w:rsid w:val="001E15FA"/>
    <w:rsid w:val="001E164C"/>
    <w:rsid w:val="001E166C"/>
    <w:rsid w:val="001E16CC"/>
    <w:rsid w:val="001E176B"/>
    <w:rsid w:val="001E17B1"/>
    <w:rsid w:val="001E1865"/>
    <w:rsid w:val="001E188C"/>
    <w:rsid w:val="001E199D"/>
    <w:rsid w:val="001E1A4F"/>
    <w:rsid w:val="001E1A66"/>
    <w:rsid w:val="001E1B73"/>
    <w:rsid w:val="001E1C5F"/>
    <w:rsid w:val="001E1DB5"/>
    <w:rsid w:val="001E1E3E"/>
    <w:rsid w:val="001E1E76"/>
    <w:rsid w:val="001E1FD1"/>
    <w:rsid w:val="001E1FE8"/>
    <w:rsid w:val="001E201B"/>
    <w:rsid w:val="001E216E"/>
    <w:rsid w:val="001E21BF"/>
    <w:rsid w:val="001E2205"/>
    <w:rsid w:val="001E2215"/>
    <w:rsid w:val="001E2360"/>
    <w:rsid w:val="001E239C"/>
    <w:rsid w:val="001E23E5"/>
    <w:rsid w:val="001E2433"/>
    <w:rsid w:val="001E24BC"/>
    <w:rsid w:val="001E2576"/>
    <w:rsid w:val="001E257D"/>
    <w:rsid w:val="001E25BA"/>
    <w:rsid w:val="001E2613"/>
    <w:rsid w:val="001E2759"/>
    <w:rsid w:val="001E277A"/>
    <w:rsid w:val="001E284D"/>
    <w:rsid w:val="001E28B6"/>
    <w:rsid w:val="001E28C0"/>
    <w:rsid w:val="001E293E"/>
    <w:rsid w:val="001E29E5"/>
    <w:rsid w:val="001E29F0"/>
    <w:rsid w:val="001E2A25"/>
    <w:rsid w:val="001E2A2F"/>
    <w:rsid w:val="001E2A62"/>
    <w:rsid w:val="001E2ADD"/>
    <w:rsid w:val="001E2C47"/>
    <w:rsid w:val="001E2D64"/>
    <w:rsid w:val="001E2D7D"/>
    <w:rsid w:val="001E2EF2"/>
    <w:rsid w:val="001E2F3C"/>
    <w:rsid w:val="001E30C7"/>
    <w:rsid w:val="001E30DE"/>
    <w:rsid w:val="001E32EA"/>
    <w:rsid w:val="001E3315"/>
    <w:rsid w:val="001E335E"/>
    <w:rsid w:val="001E339F"/>
    <w:rsid w:val="001E35B7"/>
    <w:rsid w:val="001E3624"/>
    <w:rsid w:val="001E365A"/>
    <w:rsid w:val="001E3696"/>
    <w:rsid w:val="001E377F"/>
    <w:rsid w:val="001E38CB"/>
    <w:rsid w:val="001E39BC"/>
    <w:rsid w:val="001E3AF0"/>
    <w:rsid w:val="001E3B49"/>
    <w:rsid w:val="001E3D24"/>
    <w:rsid w:val="001E3D59"/>
    <w:rsid w:val="001E3D61"/>
    <w:rsid w:val="001E3DF8"/>
    <w:rsid w:val="001E3E7C"/>
    <w:rsid w:val="001E3F16"/>
    <w:rsid w:val="001E3F4C"/>
    <w:rsid w:val="001E3F67"/>
    <w:rsid w:val="001E4013"/>
    <w:rsid w:val="001E42EC"/>
    <w:rsid w:val="001E4307"/>
    <w:rsid w:val="001E434E"/>
    <w:rsid w:val="001E4399"/>
    <w:rsid w:val="001E441B"/>
    <w:rsid w:val="001E44AF"/>
    <w:rsid w:val="001E454F"/>
    <w:rsid w:val="001E46B0"/>
    <w:rsid w:val="001E46E4"/>
    <w:rsid w:val="001E474F"/>
    <w:rsid w:val="001E4840"/>
    <w:rsid w:val="001E48F8"/>
    <w:rsid w:val="001E49A1"/>
    <w:rsid w:val="001E49B3"/>
    <w:rsid w:val="001E49C6"/>
    <w:rsid w:val="001E4A05"/>
    <w:rsid w:val="001E4A70"/>
    <w:rsid w:val="001E4B40"/>
    <w:rsid w:val="001E4BC1"/>
    <w:rsid w:val="001E4C55"/>
    <w:rsid w:val="001E4C64"/>
    <w:rsid w:val="001E4E28"/>
    <w:rsid w:val="001E4E39"/>
    <w:rsid w:val="001E4F95"/>
    <w:rsid w:val="001E503F"/>
    <w:rsid w:val="001E53B9"/>
    <w:rsid w:val="001E5427"/>
    <w:rsid w:val="001E54DD"/>
    <w:rsid w:val="001E553B"/>
    <w:rsid w:val="001E55F5"/>
    <w:rsid w:val="001E56EF"/>
    <w:rsid w:val="001E5793"/>
    <w:rsid w:val="001E5941"/>
    <w:rsid w:val="001E5ABF"/>
    <w:rsid w:val="001E5B07"/>
    <w:rsid w:val="001E5B39"/>
    <w:rsid w:val="001E5C76"/>
    <w:rsid w:val="001E5D94"/>
    <w:rsid w:val="001E5E57"/>
    <w:rsid w:val="001E5EB9"/>
    <w:rsid w:val="001E5EE8"/>
    <w:rsid w:val="001E5F1F"/>
    <w:rsid w:val="001E5F22"/>
    <w:rsid w:val="001E5F3D"/>
    <w:rsid w:val="001E603D"/>
    <w:rsid w:val="001E6146"/>
    <w:rsid w:val="001E6213"/>
    <w:rsid w:val="001E6236"/>
    <w:rsid w:val="001E62BC"/>
    <w:rsid w:val="001E63B8"/>
    <w:rsid w:val="001E63E4"/>
    <w:rsid w:val="001E64B7"/>
    <w:rsid w:val="001E64BC"/>
    <w:rsid w:val="001E64E1"/>
    <w:rsid w:val="001E650E"/>
    <w:rsid w:val="001E655D"/>
    <w:rsid w:val="001E657A"/>
    <w:rsid w:val="001E67D4"/>
    <w:rsid w:val="001E6807"/>
    <w:rsid w:val="001E681E"/>
    <w:rsid w:val="001E6A19"/>
    <w:rsid w:val="001E6B01"/>
    <w:rsid w:val="001E6C40"/>
    <w:rsid w:val="001E6F1C"/>
    <w:rsid w:val="001E6F37"/>
    <w:rsid w:val="001E6F42"/>
    <w:rsid w:val="001E7072"/>
    <w:rsid w:val="001E707B"/>
    <w:rsid w:val="001E7084"/>
    <w:rsid w:val="001E70B1"/>
    <w:rsid w:val="001E7135"/>
    <w:rsid w:val="001E71BA"/>
    <w:rsid w:val="001E71FC"/>
    <w:rsid w:val="001E7272"/>
    <w:rsid w:val="001E7388"/>
    <w:rsid w:val="001E75C8"/>
    <w:rsid w:val="001E7695"/>
    <w:rsid w:val="001E76A9"/>
    <w:rsid w:val="001E783D"/>
    <w:rsid w:val="001E7944"/>
    <w:rsid w:val="001E7949"/>
    <w:rsid w:val="001E798F"/>
    <w:rsid w:val="001E79F0"/>
    <w:rsid w:val="001E7ADA"/>
    <w:rsid w:val="001E7B21"/>
    <w:rsid w:val="001E7B6D"/>
    <w:rsid w:val="001E7B91"/>
    <w:rsid w:val="001E7D23"/>
    <w:rsid w:val="001E7EA2"/>
    <w:rsid w:val="001E7F4A"/>
    <w:rsid w:val="001E7F90"/>
    <w:rsid w:val="001E7FE0"/>
    <w:rsid w:val="001F0088"/>
    <w:rsid w:val="001F00B3"/>
    <w:rsid w:val="001F018D"/>
    <w:rsid w:val="001F0231"/>
    <w:rsid w:val="001F0249"/>
    <w:rsid w:val="001F0340"/>
    <w:rsid w:val="001F040C"/>
    <w:rsid w:val="001F0488"/>
    <w:rsid w:val="001F04FC"/>
    <w:rsid w:val="001F0511"/>
    <w:rsid w:val="001F056D"/>
    <w:rsid w:val="001F05C0"/>
    <w:rsid w:val="001F05F0"/>
    <w:rsid w:val="001F0616"/>
    <w:rsid w:val="001F070E"/>
    <w:rsid w:val="001F0712"/>
    <w:rsid w:val="001F0720"/>
    <w:rsid w:val="001F07F7"/>
    <w:rsid w:val="001F0828"/>
    <w:rsid w:val="001F098E"/>
    <w:rsid w:val="001F09DD"/>
    <w:rsid w:val="001F0A50"/>
    <w:rsid w:val="001F0A73"/>
    <w:rsid w:val="001F0A7C"/>
    <w:rsid w:val="001F0ADA"/>
    <w:rsid w:val="001F0B36"/>
    <w:rsid w:val="001F0B5F"/>
    <w:rsid w:val="001F0C54"/>
    <w:rsid w:val="001F0CDA"/>
    <w:rsid w:val="001F0D4E"/>
    <w:rsid w:val="001F0DBC"/>
    <w:rsid w:val="001F0E5C"/>
    <w:rsid w:val="001F0E6D"/>
    <w:rsid w:val="001F0E8B"/>
    <w:rsid w:val="001F0F9A"/>
    <w:rsid w:val="001F10B5"/>
    <w:rsid w:val="001F1173"/>
    <w:rsid w:val="001F118F"/>
    <w:rsid w:val="001F134C"/>
    <w:rsid w:val="001F1392"/>
    <w:rsid w:val="001F13B3"/>
    <w:rsid w:val="001F13DD"/>
    <w:rsid w:val="001F13EF"/>
    <w:rsid w:val="001F14A1"/>
    <w:rsid w:val="001F15D8"/>
    <w:rsid w:val="001F171F"/>
    <w:rsid w:val="001F1777"/>
    <w:rsid w:val="001F1BF0"/>
    <w:rsid w:val="001F1CC7"/>
    <w:rsid w:val="001F1D90"/>
    <w:rsid w:val="001F1F2A"/>
    <w:rsid w:val="001F1F3F"/>
    <w:rsid w:val="001F1F7B"/>
    <w:rsid w:val="001F202E"/>
    <w:rsid w:val="001F2059"/>
    <w:rsid w:val="001F208A"/>
    <w:rsid w:val="001F20E5"/>
    <w:rsid w:val="001F210E"/>
    <w:rsid w:val="001F23E1"/>
    <w:rsid w:val="001F2410"/>
    <w:rsid w:val="001F244E"/>
    <w:rsid w:val="001F2473"/>
    <w:rsid w:val="001F2500"/>
    <w:rsid w:val="001F2807"/>
    <w:rsid w:val="001F28CB"/>
    <w:rsid w:val="001F29D1"/>
    <w:rsid w:val="001F2B0C"/>
    <w:rsid w:val="001F2B0F"/>
    <w:rsid w:val="001F2B25"/>
    <w:rsid w:val="001F2CC0"/>
    <w:rsid w:val="001F2CEB"/>
    <w:rsid w:val="001F2DBC"/>
    <w:rsid w:val="001F2E93"/>
    <w:rsid w:val="001F2EEF"/>
    <w:rsid w:val="001F2F66"/>
    <w:rsid w:val="001F2F85"/>
    <w:rsid w:val="001F30D1"/>
    <w:rsid w:val="001F30E9"/>
    <w:rsid w:val="001F3105"/>
    <w:rsid w:val="001F314E"/>
    <w:rsid w:val="001F3174"/>
    <w:rsid w:val="001F3303"/>
    <w:rsid w:val="001F3500"/>
    <w:rsid w:val="001F3556"/>
    <w:rsid w:val="001F3563"/>
    <w:rsid w:val="001F3616"/>
    <w:rsid w:val="001F363C"/>
    <w:rsid w:val="001F36B6"/>
    <w:rsid w:val="001F36BF"/>
    <w:rsid w:val="001F370C"/>
    <w:rsid w:val="001F3880"/>
    <w:rsid w:val="001F3912"/>
    <w:rsid w:val="001F3930"/>
    <w:rsid w:val="001F39EB"/>
    <w:rsid w:val="001F3A56"/>
    <w:rsid w:val="001F3A57"/>
    <w:rsid w:val="001F3BB6"/>
    <w:rsid w:val="001F3C0C"/>
    <w:rsid w:val="001F3C32"/>
    <w:rsid w:val="001F3C58"/>
    <w:rsid w:val="001F3CC7"/>
    <w:rsid w:val="001F3CD9"/>
    <w:rsid w:val="001F3CE7"/>
    <w:rsid w:val="001F3DB2"/>
    <w:rsid w:val="001F3DE0"/>
    <w:rsid w:val="001F3FC5"/>
    <w:rsid w:val="001F3FF9"/>
    <w:rsid w:val="001F4000"/>
    <w:rsid w:val="001F400E"/>
    <w:rsid w:val="001F4044"/>
    <w:rsid w:val="001F4108"/>
    <w:rsid w:val="001F4143"/>
    <w:rsid w:val="001F4195"/>
    <w:rsid w:val="001F41FA"/>
    <w:rsid w:val="001F42E7"/>
    <w:rsid w:val="001F42EF"/>
    <w:rsid w:val="001F4315"/>
    <w:rsid w:val="001F4410"/>
    <w:rsid w:val="001F452C"/>
    <w:rsid w:val="001F4545"/>
    <w:rsid w:val="001F4554"/>
    <w:rsid w:val="001F45DF"/>
    <w:rsid w:val="001F4652"/>
    <w:rsid w:val="001F4719"/>
    <w:rsid w:val="001F4767"/>
    <w:rsid w:val="001F47F7"/>
    <w:rsid w:val="001F481C"/>
    <w:rsid w:val="001F485C"/>
    <w:rsid w:val="001F48C5"/>
    <w:rsid w:val="001F4B08"/>
    <w:rsid w:val="001F4B5A"/>
    <w:rsid w:val="001F4B7F"/>
    <w:rsid w:val="001F4C68"/>
    <w:rsid w:val="001F4CD3"/>
    <w:rsid w:val="001F4D67"/>
    <w:rsid w:val="001F4EFF"/>
    <w:rsid w:val="001F5072"/>
    <w:rsid w:val="001F5157"/>
    <w:rsid w:val="001F51D4"/>
    <w:rsid w:val="001F51F2"/>
    <w:rsid w:val="001F520C"/>
    <w:rsid w:val="001F52D6"/>
    <w:rsid w:val="001F535B"/>
    <w:rsid w:val="001F53AD"/>
    <w:rsid w:val="001F53FE"/>
    <w:rsid w:val="001F5439"/>
    <w:rsid w:val="001F5498"/>
    <w:rsid w:val="001F5515"/>
    <w:rsid w:val="001F5531"/>
    <w:rsid w:val="001F56EC"/>
    <w:rsid w:val="001F5747"/>
    <w:rsid w:val="001F579D"/>
    <w:rsid w:val="001F57AF"/>
    <w:rsid w:val="001F5843"/>
    <w:rsid w:val="001F58C1"/>
    <w:rsid w:val="001F5906"/>
    <w:rsid w:val="001F5914"/>
    <w:rsid w:val="001F5988"/>
    <w:rsid w:val="001F59BE"/>
    <w:rsid w:val="001F59D0"/>
    <w:rsid w:val="001F5A10"/>
    <w:rsid w:val="001F5A1D"/>
    <w:rsid w:val="001F5A94"/>
    <w:rsid w:val="001F5AAC"/>
    <w:rsid w:val="001F5DBB"/>
    <w:rsid w:val="001F5F86"/>
    <w:rsid w:val="001F5FA2"/>
    <w:rsid w:val="001F6119"/>
    <w:rsid w:val="001F62D8"/>
    <w:rsid w:val="001F63FE"/>
    <w:rsid w:val="001F66C3"/>
    <w:rsid w:val="001F6779"/>
    <w:rsid w:val="001F6830"/>
    <w:rsid w:val="001F6A1C"/>
    <w:rsid w:val="001F6B72"/>
    <w:rsid w:val="001F6C7B"/>
    <w:rsid w:val="001F6DC3"/>
    <w:rsid w:val="001F6DDC"/>
    <w:rsid w:val="001F6F9D"/>
    <w:rsid w:val="001F7019"/>
    <w:rsid w:val="001F71BF"/>
    <w:rsid w:val="001F720E"/>
    <w:rsid w:val="001F72D5"/>
    <w:rsid w:val="001F72E1"/>
    <w:rsid w:val="001F731B"/>
    <w:rsid w:val="001F73E8"/>
    <w:rsid w:val="001F74FD"/>
    <w:rsid w:val="001F75A3"/>
    <w:rsid w:val="001F76A1"/>
    <w:rsid w:val="001F76A4"/>
    <w:rsid w:val="001F771C"/>
    <w:rsid w:val="001F7775"/>
    <w:rsid w:val="001F7874"/>
    <w:rsid w:val="001F7AE7"/>
    <w:rsid w:val="001F7B58"/>
    <w:rsid w:val="001F7BDB"/>
    <w:rsid w:val="001F7E4D"/>
    <w:rsid w:val="001F7FB8"/>
    <w:rsid w:val="0020040D"/>
    <w:rsid w:val="002004B5"/>
    <w:rsid w:val="0020050B"/>
    <w:rsid w:val="0020055B"/>
    <w:rsid w:val="0020058E"/>
    <w:rsid w:val="002005F8"/>
    <w:rsid w:val="002006EA"/>
    <w:rsid w:val="002007A3"/>
    <w:rsid w:val="002007B0"/>
    <w:rsid w:val="002007E4"/>
    <w:rsid w:val="002007E9"/>
    <w:rsid w:val="0020081D"/>
    <w:rsid w:val="002009E4"/>
    <w:rsid w:val="00200B03"/>
    <w:rsid w:val="00200C3F"/>
    <w:rsid w:val="00200C79"/>
    <w:rsid w:val="00200E44"/>
    <w:rsid w:val="00200F96"/>
    <w:rsid w:val="00200FBA"/>
    <w:rsid w:val="00201045"/>
    <w:rsid w:val="002013CA"/>
    <w:rsid w:val="002013CD"/>
    <w:rsid w:val="00201565"/>
    <w:rsid w:val="00201571"/>
    <w:rsid w:val="002015FE"/>
    <w:rsid w:val="00201655"/>
    <w:rsid w:val="002016E2"/>
    <w:rsid w:val="002017B1"/>
    <w:rsid w:val="0020180F"/>
    <w:rsid w:val="002018CB"/>
    <w:rsid w:val="002018E6"/>
    <w:rsid w:val="0020195B"/>
    <w:rsid w:val="00201A1B"/>
    <w:rsid w:val="00201A2D"/>
    <w:rsid w:val="00201A72"/>
    <w:rsid w:val="00201AAB"/>
    <w:rsid w:val="00201B6A"/>
    <w:rsid w:val="00201B6F"/>
    <w:rsid w:val="00201B8F"/>
    <w:rsid w:val="00201B99"/>
    <w:rsid w:val="00201BF0"/>
    <w:rsid w:val="00201CF0"/>
    <w:rsid w:val="00201D1F"/>
    <w:rsid w:val="00201D23"/>
    <w:rsid w:val="00201E53"/>
    <w:rsid w:val="00201E5E"/>
    <w:rsid w:val="00201F04"/>
    <w:rsid w:val="00201F53"/>
    <w:rsid w:val="00201F8B"/>
    <w:rsid w:val="0020204F"/>
    <w:rsid w:val="00202100"/>
    <w:rsid w:val="00202292"/>
    <w:rsid w:val="0020243E"/>
    <w:rsid w:val="002024B3"/>
    <w:rsid w:val="002024CC"/>
    <w:rsid w:val="00202592"/>
    <w:rsid w:val="002025BD"/>
    <w:rsid w:val="0020262C"/>
    <w:rsid w:val="00202642"/>
    <w:rsid w:val="002026D3"/>
    <w:rsid w:val="002026F4"/>
    <w:rsid w:val="00202723"/>
    <w:rsid w:val="00202767"/>
    <w:rsid w:val="002027AB"/>
    <w:rsid w:val="002027AD"/>
    <w:rsid w:val="002027BB"/>
    <w:rsid w:val="002027FC"/>
    <w:rsid w:val="00202A1F"/>
    <w:rsid w:val="00202ABD"/>
    <w:rsid w:val="00202D96"/>
    <w:rsid w:val="00202E3E"/>
    <w:rsid w:val="00202F86"/>
    <w:rsid w:val="00202FDB"/>
    <w:rsid w:val="00203007"/>
    <w:rsid w:val="0020303A"/>
    <w:rsid w:val="002030B4"/>
    <w:rsid w:val="002030DE"/>
    <w:rsid w:val="00203354"/>
    <w:rsid w:val="0020336B"/>
    <w:rsid w:val="0020348A"/>
    <w:rsid w:val="002034A9"/>
    <w:rsid w:val="0020371F"/>
    <w:rsid w:val="00203750"/>
    <w:rsid w:val="00203754"/>
    <w:rsid w:val="0020377E"/>
    <w:rsid w:val="002037E4"/>
    <w:rsid w:val="00203848"/>
    <w:rsid w:val="002039AE"/>
    <w:rsid w:val="002039E6"/>
    <w:rsid w:val="00203BD3"/>
    <w:rsid w:val="00203C29"/>
    <w:rsid w:val="00203C8F"/>
    <w:rsid w:val="00203CCB"/>
    <w:rsid w:val="00203D15"/>
    <w:rsid w:val="00203DAB"/>
    <w:rsid w:val="00203EB4"/>
    <w:rsid w:val="00203EDA"/>
    <w:rsid w:val="00204197"/>
    <w:rsid w:val="002041A2"/>
    <w:rsid w:val="002041AB"/>
    <w:rsid w:val="0020422E"/>
    <w:rsid w:val="00204271"/>
    <w:rsid w:val="0020434C"/>
    <w:rsid w:val="00204354"/>
    <w:rsid w:val="00204355"/>
    <w:rsid w:val="00204424"/>
    <w:rsid w:val="00204445"/>
    <w:rsid w:val="0020450C"/>
    <w:rsid w:val="00204567"/>
    <w:rsid w:val="002046A2"/>
    <w:rsid w:val="0020475F"/>
    <w:rsid w:val="002047D0"/>
    <w:rsid w:val="00204808"/>
    <w:rsid w:val="002048A6"/>
    <w:rsid w:val="002048AF"/>
    <w:rsid w:val="002048E1"/>
    <w:rsid w:val="00204B06"/>
    <w:rsid w:val="00204B2F"/>
    <w:rsid w:val="00204B66"/>
    <w:rsid w:val="00204B7F"/>
    <w:rsid w:val="00204BAC"/>
    <w:rsid w:val="00204BC5"/>
    <w:rsid w:val="00204BD4"/>
    <w:rsid w:val="00204BFE"/>
    <w:rsid w:val="00204DFD"/>
    <w:rsid w:val="00204E4D"/>
    <w:rsid w:val="00204F15"/>
    <w:rsid w:val="00204FBA"/>
    <w:rsid w:val="0020502E"/>
    <w:rsid w:val="00205064"/>
    <w:rsid w:val="00205168"/>
    <w:rsid w:val="002051D2"/>
    <w:rsid w:val="00205299"/>
    <w:rsid w:val="00205396"/>
    <w:rsid w:val="002053B2"/>
    <w:rsid w:val="002054FE"/>
    <w:rsid w:val="00205545"/>
    <w:rsid w:val="0020563E"/>
    <w:rsid w:val="0020571D"/>
    <w:rsid w:val="00205731"/>
    <w:rsid w:val="0020588A"/>
    <w:rsid w:val="00205A26"/>
    <w:rsid w:val="00205A2C"/>
    <w:rsid w:val="00205A41"/>
    <w:rsid w:val="00205B14"/>
    <w:rsid w:val="00205BA6"/>
    <w:rsid w:val="00205C2C"/>
    <w:rsid w:val="00205CED"/>
    <w:rsid w:val="00205CFE"/>
    <w:rsid w:val="00205D6B"/>
    <w:rsid w:val="00205D77"/>
    <w:rsid w:val="00205D91"/>
    <w:rsid w:val="0020600A"/>
    <w:rsid w:val="002060BB"/>
    <w:rsid w:val="0020617B"/>
    <w:rsid w:val="002061CC"/>
    <w:rsid w:val="002061FE"/>
    <w:rsid w:val="00206284"/>
    <w:rsid w:val="002063D2"/>
    <w:rsid w:val="00206688"/>
    <w:rsid w:val="002066DC"/>
    <w:rsid w:val="002066FB"/>
    <w:rsid w:val="00206746"/>
    <w:rsid w:val="0020681B"/>
    <w:rsid w:val="00206848"/>
    <w:rsid w:val="0020687F"/>
    <w:rsid w:val="002068B7"/>
    <w:rsid w:val="00206938"/>
    <w:rsid w:val="00206941"/>
    <w:rsid w:val="00206A8A"/>
    <w:rsid w:val="00206B51"/>
    <w:rsid w:val="00206C65"/>
    <w:rsid w:val="00206CE5"/>
    <w:rsid w:val="00206DB9"/>
    <w:rsid w:val="00206E80"/>
    <w:rsid w:val="00206EED"/>
    <w:rsid w:val="00206FC9"/>
    <w:rsid w:val="00207098"/>
    <w:rsid w:val="0020711A"/>
    <w:rsid w:val="002071C4"/>
    <w:rsid w:val="002071F2"/>
    <w:rsid w:val="0020737D"/>
    <w:rsid w:val="002073C7"/>
    <w:rsid w:val="00207465"/>
    <w:rsid w:val="0020747E"/>
    <w:rsid w:val="00207490"/>
    <w:rsid w:val="00207563"/>
    <w:rsid w:val="002075B5"/>
    <w:rsid w:val="0020774F"/>
    <w:rsid w:val="002078B5"/>
    <w:rsid w:val="00207936"/>
    <w:rsid w:val="00207B73"/>
    <w:rsid w:val="00207B8A"/>
    <w:rsid w:val="00207BFA"/>
    <w:rsid w:val="00207D03"/>
    <w:rsid w:val="00207D05"/>
    <w:rsid w:val="00207D1B"/>
    <w:rsid w:val="00207DB1"/>
    <w:rsid w:val="00207FDB"/>
    <w:rsid w:val="002100EC"/>
    <w:rsid w:val="00210111"/>
    <w:rsid w:val="00210129"/>
    <w:rsid w:val="00210153"/>
    <w:rsid w:val="0021019D"/>
    <w:rsid w:val="002101DD"/>
    <w:rsid w:val="002102C2"/>
    <w:rsid w:val="002102CE"/>
    <w:rsid w:val="00210384"/>
    <w:rsid w:val="0021043A"/>
    <w:rsid w:val="00210531"/>
    <w:rsid w:val="00210535"/>
    <w:rsid w:val="002105FA"/>
    <w:rsid w:val="00210644"/>
    <w:rsid w:val="0021070F"/>
    <w:rsid w:val="002107B0"/>
    <w:rsid w:val="00210812"/>
    <w:rsid w:val="00210888"/>
    <w:rsid w:val="002108A1"/>
    <w:rsid w:val="002109AD"/>
    <w:rsid w:val="00210A10"/>
    <w:rsid w:val="00210A8A"/>
    <w:rsid w:val="00210ACF"/>
    <w:rsid w:val="00210CD8"/>
    <w:rsid w:val="00210D6B"/>
    <w:rsid w:val="00210E21"/>
    <w:rsid w:val="00210E66"/>
    <w:rsid w:val="00210EAB"/>
    <w:rsid w:val="00210EC4"/>
    <w:rsid w:val="00210ED9"/>
    <w:rsid w:val="00210F38"/>
    <w:rsid w:val="00210F52"/>
    <w:rsid w:val="00210F74"/>
    <w:rsid w:val="0021114B"/>
    <w:rsid w:val="002113B7"/>
    <w:rsid w:val="0021161D"/>
    <w:rsid w:val="00211673"/>
    <w:rsid w:val="0021170E"/>
    <w:rsid w:val="002117D4"/>
    <w:rsid w:val="002117FF"/>
    <w:rsid w:val="0021187B"/>
    <w:rsid w:val="00211A05"/>
    <w:rsid w:val="00211A2C"/>
    <w:rsid w:val="00211A3E"/>
    <w:rsid w:val="00211B0D"/>
    <w:rsid w:val="00211B30"/>
    <w:rsid w:val="00211BAE"/>
    <w:rsid w:val="00211D86"/>
    <w:rsid w:val="00211DC4"/>
    <w:rsid w:val="00211DEA"/>
    <w:rsid w:val="00211EFD"/>
    <w:rsid w:val="00211F2D"/>
    <w:rsid w:val="00211F3E"/>
    <w:rsid w:val="00211F3F"/>
    <w:rsid w:val="00212151"/>
    <w:rsid w:val="00212297"/>
    <w:rsid w:val="0021229D"/>
    <w:rsid w:val="002122BC"/>
    <w:rsid w:val="00212443"/>
    <w:rsid w:val="0021247F"/>
    <w:rsid w:val="002124ED"/>
    <w:rsid w:val="0021250D"/>
    <w:rsid w:val="002125FD"/>
    <w:rsid w:val="0021263C"/>
    <w:rsid w:val="00212801"/>
    <w:rsid w:val="00212AF5"/>
    <w:rsid w:val="00212C00"/>
    <w:rsid w:val="00212C9F"/>
    <w:rsid w:val="00212CA4"/>
    <w:rsid w:val="00212DA3"/>
    <w:rsid w:val="00212E79"/>
    <w:rsid w:val="00212F2C"/>
    <w:rsid w:val="00212F59"/>
    <w:rsid w:val="00212F87"/>
    <w:rsid w:val="00213022"/>
    <w:rsid w:val="002130B3"/>
    <w:rsid w:val="00213178"/>
    <w:rsid w:val="0021322C"/>
    <w:rsid w:val="00213401"/>
    <w:rsid w:val="002135BD"/>
    <w:rsid w:val="002135EE"/>
    <w:rsid w:val="002136F8"/>
    <w:rsid w:val="00213725"/>
    <w:rsid w:val="00213746"/>
    <w:rsid w:val="00213753"/>
    <w:rsid w:val="00213784"/>
    <w:rsid w:val="002138F0"/>
    <w:rsid w:val="00213960"/>
    <w:rsid w:val="002139B7"/>
    <w:rsid w:val="00213A5E"/>
    <w:rsid w:val="00213B49"/>
    <w:rsid w:val="00213B78"/>
    <w:rsid w:val="00213B8B"/>
    <w:rsid w:val="00213E2F"/>
    <w:rsid w:val="00213E34"/>
    <w:rsid w:val="00213E8D"/>
    <w:rsid w:val="00213F20"/>
    <w:rsid w:val="00213FAB"/>
    <w:rsid w:val="00214055"/>
    <w:rsid w:val="002140F2"/>
    <w:rsid w:val="002140FA"/>
    <w:rsid w:val="002141A0"/>
    <w:rsid w:val="00214222"/>
    <w:rsid w:val="002142B2"/>
    <w:rsid w:val="0021437D"/>
    <w:rsid w:val="002143DE"/>
    <w:rsid w:val="002144D3"/>
    <w:rsid w:val="00214582"/>
    <w:rsid w:val="002145F0"/>
    <w:rsid w:val="00214634"/>
    <w:rsid w:val="00214640"/>
    <w:rsid w:val="00214719"/>
    <w:rsid w:val="0021474F"/>
    <w:rsid w:val="0021479F"/>
    <w:rsid w:val="00214964"/>
    <w:rsid w:val="002149A8"/>
    <w:rsid w:val="002149B5"/>
    <w:rsid w:val="002149BD"/>
    <w:rsid w:val="00214A91"/>
    <w:rsid w:val="00214B31"/>
    <w:rsid w:val="00214C2D"/>
    <w:rsid w:val="00214C73"/>
    <w:rsid w:val="00214EB6"/>
    <w:rsid w:val="00214EBF"/>
    <w:rsid w:val="00214EC4"/>
    <w:rsid w:val="00214EF1"/>
    <w:rsid w:val="00214F67"/>
    <w:rsid w:val="00214F9D"/>
    <w:rsid w:val="0021511C"/>
    <w:rsid w:val="00215237"/>
    <w:rsid w:val="00215330"/>
    <w:rsid w:val="00215371"/>
    <w:rsid w:val="00215477"/>
    <w:rsid w:val="00215497"/>
    <w:rsid w:val="002154B8"/>
    <w:rsid w:val="002154E4"/>
    <w:rsid w:val="002154E9"/>
    <w:rsid w:val="0021556F"/>
    <w:rsid w:val="002155F3"/>
    <w:rsid w:val="00215683"/>
    <w:rsid w:val="002156A2"/>
    <w:rsid w:val="002157D8"/>
    <w:rsid w:val="00215947"/>
    <w:rsid w:val="002159C9"/>
    <w:rsid w:val="00215A29"/>
    <w:rsid w:val="00215AD7"/>
    <w:rsid w:val="00215B3C"/>
    <w:rsid w:val="00215BCA"/>
    <w:rsid w:val="00215C40"/>
    <w:rsid w:val="00215C97"/>
    <w:rsid w:val="00215CC8"/>
    <w:rsid w:val="00215CD1"/>
    <w:rsid w:val="00215CD6"/>
    <w:rsid w:val="00215CF9"/>
    <w:rsid w:val="002160F5"/>
    <w:rsid w:val="002161BC"/>
    <w:rsid w:val="002161D4"/>
    <w:rsid w:val="0021623D"/>
    <w:rsid w:val="00216273"/>
    <w:rsid w:val="00216288"/>
    <w:rsid w:val="00216388"/>
    <w:rsid w:val="002164C5"/>
    <w:rsid w:val="002164E5"/>
    <w:rsid w:val="0021656B"/>
    <w:rsid w:val="002165E3"/>
    <w:rsid w:val="002166BB"/>
    <w:rsid w:val="00216857"/>
    <w:rsid w:val="002169F6"/>
    <w:rsid w:val="00216A2B"/>
    <w:rsid w:val="00216A48"/>
    <w:rsid w:val="00216BBA"/>
    <w:rsid w:val="00216BE2"/>
    <w:rsid w:val="00216C8A"/>
    <w:rsid w:val="00216CC2"/>
    <w:rsid w:val="00216D24"/>
    <w:rsid w:val="00216D3A"/>
    <w:rsid w:val="00216D53"/>
    <w:rsid w:val="00216DA0"/>
    <w:rsid w:val="00216E44"/>
    <w:rsid w:val="00216E60"/>
    <w:rsid w:val="00216E65"/>
    <w:rsid w:val="00216F6A"/>
    <w:rsid w:val="00217149"/>
    <w:rsid w:val="00217214"/>
    <w:rsid w:val="0021725A"/>
    <w:rsid w:val="002175A6"/>
    <w:rsid w:val="0021765C"/>
    <w:rsid w:val="002176C8"/>
    <w:rsid w:val="00217983"/>
    <w:rsid w:val="00217994"/>
    <w:rsid w:val="0021799C"/>
    <w:rsid w:val="00217A43"/>
    <w:rsid w:val="00217AC4"/>
    <w:rsid w:val="00217C10"/>
    <w:rsid w:val="00217C14"/>
    <w:rsid w:val="00217CA6"/>
    <w:rsid w:val="00217D09"/>
    <w:rsid w:val="00217D8A"/>
    <w:rsid w:val="00217D94"/>
    <w:rsid w:val="00217E5A"/>
    <w:rsid w:val="00217E5C"/>
    <w:rsid w:val="00217FE6"/>
    <w:rsid w:val="002200ED"/>
    <w:rsid w:val="002200FE"/>
    <w:rsid w:val="0022012A"/>
    <w:rsid w:val="002201DA"/>
    <w:rsid w:val="0022021F"/>
    <w:rsid w:val="002202BD"/>
    <w:rsid w:val="00220347"/>
    <w:rsid w:val="002203AE"/>
    <w:rsid w:val="002204B3"/>
    <w:rsid w:val="00220551"/>
    <w:rsid w:val="00220744"/>
    <w:rsid w:val="002207FE"/>
    <w:rsid w:val="00220829"/>
    <w:rsid w:val="0022085C"/>
    <w:rsid w:val="00220907"/>
    <w:rsid w:val="002209AB"/>
    <w:rsid w:val="002209EA"/>
    <w:rsid w:val="00220BAB"/>
    <w:rsid w:val="00220C55"/>
    <w:rsid w:val="00220CF7"/>
    <w:rsid w:val="00220DA0"/>
    <w:rsid w:val="00220DBF"/>
    <w:rsid w:val="00220EC2"/>
    <w:rsid w:val="00220FA6"/>
    <w:rsid w:val="00220FCB"/>
    <w:rsid w:val="00221022"/>
    <w:rsid w:val="0022102E"/>
    <w:rsid w:val="00221055"/>
    <w:rsid w:val="002210F1"/>
    <w:rsid w:val="00221135"/>
    <w:rsid w:val="00221259"/>
    <w:rsid w:val="002212ED"/>
    <w:rsid w:val="00221395"/>
    <w:rsid w:val="00221461"/>
    <w:rsid w:val="002214EE"/>
    <w:rsid w:val="00221610"/>
    <w:rsid w:val="00221624"/>
    <w:rsid w:val="00221767"/>
    <w:rsid w:val="0022179C"/>
    <w:rsid w:val="002217E6"/>
    <w:rsid w:val="002218D4"/>
    <w:rsid w:val="002218D8"/>
    <w:rsid w:val="00221ADE"/>
    <w:rsid w:val="00221B07"/>
    <w:rsid w:val="00221B44"/>
    <w:rsid w:val="00221C2C"/>
    <w:rsid w:val="00221D11"/>
    <w:rsid w:val="00221D18"/>
    <w:rsid w:val="00221EA7"/>
    <w:rsid w:val="00221EF3"/>
    <w:rsid w:val="00221F38"/>
    <w:rsid w:val="00221F7D"/>
    <w:rsid w:val="00222087"/>
    <w:rsid w:val="002220E0"/>
    <w:rsid w:val="002224F8"/>
    <w:rsid w:val="00222552"/>
    <w:rsid w:val="002225A7"/>
    <w:rsid w:val="002225CA"/>
    <w:rsid w:val="002226C3"/>
    <w:rsid w:val="002226C7"/>
    <w:rsid w:val="00222789"/>
    <w:rsid w:val="002229F4"/>
    <w:rsid w:val="00222AA6"/>
    <w:rsid w:val="00222AA9"/>
    <w:rsid w:val="00222B18"/>
    <w:rsid w:val="00222B78"/>
    <w:rsid w:val="00222B9B"/>
    <w:rsid w:val="00222C73"/>
    <w:rsid w:val="00222D79"/>
    <w:rsid w:val="00222D9A"/>
    <w:rsid w:val="00222D9D"/>
    <w:rsid w:val="00222DF6"/>
    <w:rsid w:val="00222E2A"/>
    <w:rsid w:val="00222E85"/>
    <w:rsid w:val="00222F90"/>
    <w:rsid w:val="0022303B"/>
    <w:rsid w:val="002230FF"/>
    <w:rsid w:val="00223182"/>
    <w:rsid w:val="002231A3"/>
    <w:rsid w:val="002231CA"/>
    <w:rsid w:val="00223215"/>
    <w:rsid w:val="00223233"/>
    <w:rsid w:val="00223248"/>
    <w:rsid w:val="00223380"/>
    <w:rsid w:val="00223443"/>
    <w:rsid w:val="0022346F"/>
    <w:rsid w:val="002235AB"/>
    <w:rsid w:val="00223602"/>
    <w:rsid w:val="00223746"/>
    <w:rsid w:val="002237D2"/>
    <w:rsid w:val="0022393F"/>
    <w:rsid w:val="0022396F"/>
    <w:rsid w:val="002239D7"/>
    <w:rsid w:val="00223B81"/>
    <w:rsid w:val="00223BA8"/>
    <w:rsid w:val="00223CFD"/>
    <w:rsid w:val="00223D27"/>
    <w:rsid w:val="00223D2B"/>
    <w:rsid w:val="00223DD1"/>
    <w:rsid w:val="00223E02"/>
    <w:rsid w:val="00224061"/>
    <w:rsid w:val="00224144"/>
    <w:rsid w:val="00224221"/>
    <w:rsid w:val="0022430C"/>
    <w:rsid w:val="0022430F"/>
    <w:rsid w:val="00224378"/>
    <w:rsid w:val="00224386"/>
    <w:rsid w:val="0022438A"/>
    <w:rsid w:val="002243A4"/>
    <w:rsid w:val="00224499"/>
    <w:rsid w:val="002244DA"/>
    <w:rsid w:val="0022450E"/>
    <w:rsid w:val="00224537"/>
    <w:rsid w:val="0022458A"/>
    <w:rsid w:val="002246F3"/>
    <w:rsid w:val="0022470D"/>
    <w:rsid w:val="00224725"/>
    <w:rsid w:val="00224824"/>
    <w:rsid w:val="0022485E"/>
    <w:rsid w:val="0022490F"/>
    <w:rsid w:val="00224926"/>
    <w:rsid w:val="00224940"/>
    <w:rsid w:val="00224945"/>
    <w:rsid w:val="00224C21"/>
    <w:rsid w:val="00224C82"/>
    <w:rsid w:val="00224CC1"/>
    <w:rsid w:val="00224CCE"/>
    <w:rsid w:val="00224D36"/>
    <w:rsid w:val="00224E19"/>
    <w:rsid w:val="00224FDA"/>
    <w:rsid w:val="00225171"/>
    <w:rsid w:val="002251EC"/>
    <w:rsid w:val="0022521B"/>
    <w:rsid w:val="00225344"/>
    <w:rsid w:val="002253B4"/>
    <w:rsid w:val="002253FC"/>
    <w:rsid w:val="00225450"/>
    <w:rsid w:val="0022549E"/>
    <w:rsid w:val="0022554E"/>
    <w:rsid w:val="00225688"/>
    <w:rsid w:val="002257C0"/>
    <w:rsid w:val="0022584A"/>
    <w:rsid w:val="002258FE"/>
    <w:rsid w:val="00225908"/>
    <w:rsid w:val="0022594E"/>
    <w:rsid w:val="00225A22"/>
    <w:rsid w:val="00225B4C"/>
    <w:rsid w:val="00225BE6"/>
    <w:rsid w:val="00225CEF"/>
    <w:rsid w:val="00225DA8"/>
    <w:rsid w:val="00225E7E"/>
    <w:rsid w:val="00225E9C"/>
    <w:rsid w:val="00225F66"/>
    <w:rsid w:val="00225FF9"/>
    <w:rsid w:val="00226038"/>
    <w:rsid w:val="00226070"/>
    <w:rsid w:val="002260E5"/>
    <w:rsid w:val="0022613E"/>
    <w:rsid w:val="00226177"/>
    <w:rsid w:val="00226227"/>
    <w:rsid w:val="002262D0"/>
    <w:rsid w:val="00226354"/>
    <w:rsid w:val="00226370"/>
    <w:rsid w:val="002264DF"/>
    <w:rsid w:val="002265B4"/>
    <w:rsid w:val="002265E1"/>
    <w:rsid w:val="0022679B"/>
    <w:rsid w:val="002267DF"/>
    <w:rsid w:val="0022681C"/>
    <w:rsid w:val="00226A37"/>
    <w:rsid w:val="00226A44"/>
    <w:rsid w:val="00226AFB"/>
    <w:rsid w:val="00226B48"/>
    <w:rsid w:val="00226B64"/>
    <w:rsid w:val="00226DD8"/>
    <w:rsid w:val="00226E0E"/>
    <w:rsid w:val="00226E15"/>
    <w:rsid w:val="00226ED3"/>
    <w:rsid w:val="00226FEA"/>
    <w:rsid w:val="002270A0"/>
    <w:rsid w:val="002270FA"/>
    <w:rsid w:val="00227114"/>
    <w:rsid w:val="0022712E"/>
    <w:rsid w:val="00227181"/>
    <w:rsid w:val="002272DD"/>
    <w:rsid w:val="00227329"/>
    <w:rsid w:val="002273F7"/>
    <w:rsid w:val="00227424"/>
    <w:rsid w:val="00227663"/>
    <w:rsid w:val="002276AD"/>
    <w:rsid w:val="002276E1"/>
    <w:rsid w:val="002276FE"/>
    <w:rsid w:val="00227727"/>
    <w:rsid w:val="0022789B"/>
    <w:rsid w:val="0022799F"/>
    <w:rsid w:val="002279DC"/>
    <w:rsid w:val="00227C57"/>
    <w:rsid w:val="00227CC4"/>
    <w:rsid w:val="00227E34"/>
    <w:rsid w:val="00227E7B"/>
    <w:rsid w:val="00227F36"/>
    <w:rsid w:val="00227F4B"/>
    <w:rsid w:val="0023001B"/>
    <w:rsid w:val="0023018B"/>
    <w:rsid w:val="002301C1"/>
    <w:rsid w:val="0023047B"/>
    <w:rsid w:val="002305C9"/>
    <w:rsid w:val="00230641"/>
    <w:rsid w:val="002306C6"/>
    <w:rsid w:val="00230821"/>
    <w:rsid w:val="0023091C"/>
    <w:rsid w:val="00230966"/>
    <w:rsid w:val="0023096A"/>
    <w:rsid w:val="00230A87"/>
    <w:rsid w:val="00230A8B"/>
    <w:rsid w:val="00230ADF"/>
    <w:rsid w:val="00230BFE"/>
    <w:rsid w:val="00230C38"/>
    <w:rsid w:val="00230C3F"/>
    <w:rsid w:val="00230CC4"/>
    <w:rsid w:val="00230D51"/>
    <w:rsid w:val="00230EA3"/>
    <w:rsid w:val="00230F12"/>
    <w:rsid w:val="00230F26"/>
    <w:rsid w:val="00230F64"/>
    <w:rsid w:val="00230FA9"/>
    <w:rsid w:val="00231028"/>
    <w:rsid w:val="0023102F"/>
    <w:rsid w:val="0023105A"/>
    <w:rsid w:val="00231084"/>
    <w:rsid w:val="002310CC"/>
    <w:rsid w:val="002310CE"/>
    <w:rsid w:val="002310E8"/>
    <w:rsid w:val="00231144"/>
    <w:rsid w:val="00231164"/>
    <w:rsid w:val="00231171"/>
    <w:rsid w:val="002311D1"/>
    <w:rsid w:val="0023128E"/>
    <w:rsid w:val="002313B9"/>
    <w:rsid w:val="002313BA"/>
    <w:rsid w:val="00231438"/>
    <w:rsid w:val="002315D2"/>
    <w:rsid w:val="0023165D"/>
    <w:rsid w:val="002316A1"/>
    <w:rsid w:val="00231841"/>
    <w:rsid w:val="002318B8"/>
    <w:rsid w:val="0023191B"/>
    <w:rsid w:val="00231A97"/>
    <w:rsid w:val="00231D07"/>
    <w:rsid w:val="00231FD9"/>
    <w:rsid w:val="00232008"/>
    <w:rsid w:val="00232012"/>
    <w:rsid w:val="002320F9"/>
    <w:rsid w:val="00232152"/>
    <w:rsid w:val="00232189"/>
    <w:rsid w:val="0023226B"/>
    <w:rsid w:val="00232355"/>
    <w:rsid w:val="002323A0"/>
    <w:rsid w:val="00232412"/>
    <w:rsid w:val="0023254C"/>
    <w:rsid w:val="0023259A"/>
    <w:rsid w:val="00232612"/>
    <w:rsid w:val="002326F6"/>
    <w:rsid w:val="00232894"/>
    <w:rsid w:val="00232901"/>
    <w:rsid w:val="00232A08"/>
    <w:rsid w:val="00232A31"/>
    <w:rsid w:val="00232A5F"/>
    <w:rsid w:val="00232BC6"/>
    <w:rsid w:val="00232C2C"/>
    <w:rsid w:val="00232CAC"/>
    <w:rsid w:val="00232CB3"/>
    <w:rsid w:val="00232CB5"/>
    <w:rsid w:val="00232D51"/>
    <w:rsid w:val="00232D7C"/>
    <w:rsid w:val="00232D89"/>
    <w:rsid w:val="00232E0D"/>
    <w:rsid w:val="00232E21"/>
    <w:rsid w:val="00232E28"/>
    <w:rsid w:val="00232E36"/>
    <w:rsid w:val="00232EBD"/>
    <w:rsid w:val="00232F51"/>
    <w:rsid w:val="0023345C"/>
    <w:rsid w:val="00233534"/>
    <w:rsid w:val="0023357A"/>
    <w:rsid w:val="00233590"/>
    <w:rsid w:val="00233651"/>
    <w:rsid w:val="002337AE"/>
    <w:rsid w:val="002337E4"/>
    <w:rsid w:val="0023383E"/>
    <w:rsid w:val="0023392B"/>
    <w:rsid w:val="00233B1E"/>
    <w:rsid w:val="00233D12"/>
    <w:rsid w:val="00233D7B"/>
    <w:rsid w:val="00233E1C"/>
    <w:rsid w:val="00233E2A"/>
    <w:rsid w:val="00234035"/>
    <w:rsid w:val="002340A7"/>
    <w:rsid w:val="0023413E"/>
    <w:rsid w:val="002341C7"/>
    <w:rsid w:val="002343E7"/>
    <w:rsid w:val="00234499"/>
    <w:rsid w:val="002345D7"/>
    <w:rsid w:val="002345F1"/>
    <w:rsid w:val="00234632"/>
    <w:rsid w:val="0023465B"/>
    <w:rsid w:val="002346C7"/>
    <w:rsid w:val="00234782"/>
    <w:rsid w:val="0023478A"/>
    <w:rsid w:val="00234792"/>
    <w:rsid w:val="0023484F"/>
    <w:rsid w:val="0023485C"/>
    <w:rsid w:val="002348BF"/>
    <w:rsid w:val="0023495D"/>
    <w:rsid w:val="00234975"/>
    <w:rsid w:val="00234978"/>
    <w:rsid w:val="0023499B"/>
    <w:rsid w:val="002349B3"/>
    <w:rsid w:val="002349D8"/>
    <w:rsid w:val="00234A26"/>
    <w:rsid w:val="00234AED"/>
    <w:rsid w:val="00234B23"/>
    <w:rsid w:val="00234B6F"/>
    <w:rsid w:val="00234C07"/>
    <w:rsid w:val="00234CF2"/>
    <w:rsid w:val="00234D24"/>
    <w:rsid w:val="00234DE5"/>
    <w:rsid w:val="00234E15"/>
    <w:rsid w:val="00234E50"/>
    <w:rsid w:val="00234E98"/>
    <w:rsid w:val="00234EB9"/>
    <w:rsid w:val="00234FE5"/>
    <w:rsid w:val="0023510E"/>
    <w:rsid w:val="002351DC"/>
    <w:rsid w:val="002351FA"/>
    <w:rsid w:val="0023526A"/>
    <w:rsid w:val="00235336"/>
    <w:rsid w:val="00235350"/>
    <w:rsid w:val="00235406"/>
    <w:rsid w:val="0023544A"/>
    <w:rsid w:val="002355A8"/>
    <w:rsid w:val="00235602"/>
    <w:rsid w:val="0023579F"/>
    <w:rsid w:val="0023589D"/>
    <w:rsid w:val="00235956"/>
    <w:rsid w:val="00235AAD"/>
    <w:rsid w:val="00235B19"/>
    <w:rsid w:val="00235C91"/>
    <w:rsid w:val="00235D59"/>
    <w:rsid w:val="00235DBA"/>
    <w:rsid w:val="00235DD6"/>
    <w:rsid w:val="00235FA1"/>
    <w:rsid w:val="00236042"/>
    <w:rsid w:val="002360CA"/>
    <w:rsid w:val="00236110"/>
    <w:rsid w:val="0023618B"/>
    <w:rsid w:val="002361B0"/>
    <w:rsid w:val="002361EA"/>
    <w:rsid w:val="002362CB"/>
    <w:rsid w:val="00236325"/>
    <w:rsid w:val="002364C6"/>
    <w:rsid w:val="002365A8"/>
    <w:rsid w:val="002365BA"/>
    <w:rsid w:val="0023668D"/>
    <w:rsid w:val="0023678B"/>
    <w:rsid w:val="002367E6"/>
    <w:rsid w:val="0023689D"/>
    <w:rsid w:val="0023691E"/>
    <w:rsid w:val="00236A37"/>
    <w:rsid w:val="00236ACF"/>
    <w:rsid w:val="00236B1C"/>
    <w:rsid w:val="00236B3C"/>
    <w:rsid w:val="00236BC0"/>
    <w:rsid w:val="00236BE2"/>
    <w:rsid w:val="00236C39"/>
    <w:rsid w:val="00236CC4"/>
    <w:rsid w:val="00236CE7"/>
    <w:rsid w:val="00236D6C"/>
    <w:rsid w:val="00236D8B"/>
    <w:rsid w:val="00236E0B"/>
    <w:rsid w:val="00236E2F"/>
    <w:rsid w:val="00236EA3"/>
    <w:rsid w:val="00236EE9"/>
    <w:rsid w:val="00236FD0"/>
    <w:rsid w:val="00236FD1"/>
    <w:rsid w:val="00236FF5"/>
    <w:rsid w:val="0023703E"/>
    <w:rsid w:val="002370B4"/>
    <w:rsid w:val="002370C7"/>
    <w:rsid w:val="0023711E"/>
    <w:rsid w:val="0023716A"/>
    <w:rsid w:val="00237186"/>
    <w:rsid w:val="0023725F"/>
    <w:rsid w:val="002372F7"/>
    <w:rsid w:val="0023730F"/>
    <w:rsid w:val="00237323"/>
    <w:rsid w:val="00237444"/>
    <w:rsid w:val="00237466"/>
    <w:rsid w:val="00237480"/>
    <w:rsid w:val="00237484"/>
    <w:rsid w:val="002374A6"/>
    <w:rsid w:val="002374F3"/>
    <w:rsid w:val="002375D6"/>
    <w:rsid w:val="002375F3"/>
    <w:rsid w:val="00237759"/>
    <w:rsid w:val="002377E6"/>
    <w:rsid w:val="00237B71"/>
    <w:rsid w:val="00237B78"/>
    <w:rsid w:val="00237BAF"/>
    <w:rsid w:val="00237BD6"/>
    <w:rsid w:val="00237C44"/>
    <w:rsid w:val="00237C74"/>
    <w:rsid w:val="00237D22"/>
    <w:rsid w:val="00237E32"/>
    <w:rsid w:val="00237F62"/>
    <w:rsid w:val="00237F74"/>
    <w:rsid w:val="00237FC4"/>
    <w:rsid w:val="00240223"/>
    <w:rsid w:val="00240225"/>
    <w:rsid w:val="002402BB"/>
    <w:rsid w:val="00240307"/>
    <w:rsid w:val="0024036B"/>
    <w:rsid w:val="00240379"/>
    <w:rsid w:val="00240393"/>
    <w:rsid w:val="00240401"/>
    <w:rsid w:val="002404C5"/>
    <w:rsid w:val="0024051A"/>
    <w:rsid w:val="002406F6"/>
    <w:rsid w:val="00240765"/>
    <w:rsid w:val="002407AD"/>
    <w:rsid w:val="002407F0"/>
    <w:rsid w:val="0024086E"/>
    <w:rsid w:val="0024099A"/>
    <w:rsid w:val="002409BC"/>
    <w:rsid w:val="00240A45"/>
    <w:rsid w:val="00240A85"/>
    <w:rsid w:val="00240AA6"/>
    <w:rsid w:val="00240C6D"/>
    <w:rsid w:val="00240D16"/>
    <w:rsid w:val="00240DED"/>
    <w:rsid w:val="00240F19"/>
    <w:rsid w:val="00240F36"/>
    <w:rsid w:val="00241120"/>
    <w:rsid w:val="0024117F"/>
    <w:rsid w:val="002411A7"/>
    <w:rsid w:val="00241210"/>
    <w:rsid w:val="00241291"/>
    <w:rsid w:val="002412D2"/>
    <w:rsid w:val="002413E4"/>
    <w:rsid w:val="0024142E"/>
    <w:rsid w:val="00241528"/>
    <w:rsid w:val="0024157A"/>
    <w:rsid w:val="002415AA"/>
    <w:rsid w:val="00241779"/>
    <w:rsid w:val="00241851"/>
    <w:rsid w:val="00241A0D"/>
    <w:rsid w:val="00241BB5"/>
    <w:rsid w:val="00241CCE"/>
    <w:rsid w:val="00241E52"/>
    <w:rsid w:val="00241E61"/>
    <w:rsid w:val="00241E75"/>
    <w:rsid w:val="00241ED9"/>
    <w:rsid w:val="00241F9D"/>
    <w:rsid w:val="00241FBD"/>
    <w:rsid w:val="002421BF"/>
    <w:rsid w:val="0024227C"/>
    <w:rsid w:val="00242320"/>
    <w:rsid w:val="002423BE"/>
    <w:rsid w:val="0024250A"/>
    <w:rsid w:val="002425AF"/>
    <w:rsid w:val="002425E3"/>
    <w:rsid w:val="002425FF"/>
    <w:rsid w:val="002426CE"/>
    <w:rsid w:val="0024270E"/>
    <w:rsid w:val="002428EC"/>
    <w:rsid w:val="00242901"/>
    <w:rsid w:val="0024290A"/>
    <w:rsid w:val="00242912"/>
    <w:rsid w:val="002429BC"/>
    <w:rsid w:val="00242A18"/>
    <w:rsid w:val="00242A35"/>
    <w:rsid w:val="00242A5B"/>
    <w:rsid w:val="00242AD9"/>
    <w:rsid w:val="00242AE0"/>
    <w:rsid w:val="00242B1E"/>
    <w:rsid w:val="00242B31"/>
    <w:rsid w:val="00242B6F"/>
    <w:rsid w:val="00242B7D"/>
    <w:rsid w:val="00242BA8"/>
    <w:rsid w:val="00242C82"/>
    <w:rsid w:val="00242CB7"/>
    <w:rsid w:val="00242D19"/>
    <w:rsid w:val="00242E9E"/>
    <w:rsid w:val="00242F2F"/>
    <w:rsid w:val="00242F94"/>
    <w:rsid w:val="0024308A"/>
    <w:rsid w:val="0024319F"/>
    <w:rsid w:val="002431C7"/>
    <w:rsid w:val="00243237"/>
    <w:rsid w:val="0024332D"/>
    <w:rsid w:val="0024353E"/>
    <w:rsid w:val="00243569"/>
    <w:rsid w:val="0024356D"/>
    <w:rsid w:val="002436A0"/>
    <w:rsid w:val="002439BF"/>
    <w:rsid w:val="00243AF6"/>
    <w:rsid w:val="00243C4E"/>
    <w:rsid w:val="00243E5E"/>
    <w:rsid w:val="00243E96"/>
    <w:rsid w:val="00243EEE"/>
    <w:rsid w:val="00243F2A"/>
    <w:rsid w:val="00243F71"/>
    <w:rsid w:val="00243FA5"/>
    <w:rsid w:val="00243FE8"/>
    <w:rsid w:val="00244072"/>
    <w:rsid w:val="00244079"/>
    <w:rsid w:val="002440A1"/>
    <w:rsid w:val="00244123"/>
    <w:rsid w:val="002443E0"/>
    <w:rsid w:val="0024443D"/>
    <w:rsid w:val="00244659"/>
    <w:rsid w:val="002447A8"/>
    <w:rsid w:val="0024481A"/>
    <w:rsid w:val="0024488F"/>
    <w:rsid w:val="00244895"/>
    <w:rsid w:val="00244A21"/>
    <w:rsid w:val="00244A70"/>
    <w:rsid w:val="00244AF1"/>
    <w:rsid w:val="00244B7B"/>
    <w:rsid w:val="00244B81"/>
    <w:rsid w:val="00244BA3"/>
    <w:rsid w:val="00244C3E"/>
    <w:rsid w:val="00244C66"/>
    <w:rsid w:val="00244D5E"/>
    <w:rsid w:val="00244E20"/>
    <w:rsid w:val="00244E4F"/>
    <w:rsid w:val="00244F10"/>
    <w:rsid w:val="00244F1E"/>
    <w:rsid w:val="00244F49"/>
    <w:rsid w:val="00244FD2"/>
    <w:rsid w:val="00245183"/>
    <w:rsid w:val="00245308"/>
    <w:rsid w:val="002453C6"/>
    <w:rsid w:val="0024541E"/>
    <w:rsid w:val="00245439"/>
    <w:rsid w:val="0024543F"/>
    <w:rsid w:val="002454C1"/>
    <w:rsid w:val="0024562A"/>
    <w:rsid w:val="00245663"/>
    <w:rsid w:val="00245675"/>
    <w:rsid w:val="002456B1"/>
    <w:rsid w:val="002456C7"/>
    <w:rsid w:val="00245730"/>
    <w:rsid w:val="002457E2"/>
    <w:rsid w:val="0024586C"/>
    <w:rsid w:val="00245998"/>
    <w:rsid w:val="00245A64"/>
    <w:rsid w:val="00245B36"/>
    <w:rsid w:val="00245B41"/>
    <w:rsid w:val="00245C62"/>
    <w:rsid w:val="00245D96"/>
    <w:rsid w:val="00245DF5"/>
    <w:rsid w:val="00245E20"/>
    <w:rsid w:val="00245F39"/>
    <w:rsid w:val="00245F50"/>
    <w:rsid w:val="00245FF5"/>
    <w:rsid w:val="002460BE"/>
    <w:rsid w:val="0024614C"/>
    <w:rsid w:val="00246153"/>
    <w:rsid w:val="00246209"/>
    <w:rsid w:val="002462F2"/>
    <w:rsid w:val="00246333"/>
    <w:rsid w:val="00246360"/>
    <w:rsid w:val="00246400"/>
    <w:rsid w:val="00246428"/>
    <w:rsid w:val="0024647B"/>
    <w:rsid w:val="00246485"/>
    <w:rsid w:val="0024658B"/>
    <w:rsid w:val="0024664A"/>
    <w:rsid w:val="002467A6"/>
    <w:rsid w:val="002467D5"/>
    <w:rsid w:val="00246908"/>
    <w:rsid w:val="002469E0"/>
    <w:rsid w:val="002469E2"/>
    <w:rsid w:val="00246AB9"/>
    <w:rsid w:val="00246ACF"/>
    <w:rsid w:val="00246B25"/>
    <w:rsid w:val="00246B37"/>
    <w:rsid w:val="00246BD6"/>
    <w:rsid w:val="00246C47"/>
    <w:rsid w:val="00246C6D"/>
    <w:rsid w:val="002470D4"/>
    <w:rsid w:val="002471D1"/>
    <w:rsid w:val="0024727D"/>
    <w:rsid w:val="00247286"/>
    <w:rsid w:val="002472EC"/>
    <w:rsid w:val="0024739C"/>
    <w:rsid w:val="002473BD"/>
    <w:rsid w:val="00247587"/>
    <w:rsid w:val="00247635"/>
    <w:rsid w:val="0024765C"/>
    <w:rsid w:val="00247692"/>
    <w:rsid w:val="002476A0"/>
    <w:rsid w:val="0024771F"/>
    <w:rsid w:val="00247783"/>
    <w:rsid w:val="00247821"/>
    <w:rsid w:val="0024785C"/>
    <w:rsid w:val="0024787B"/>
    <w:rsid w:val="00247A4A"/>
    <w:rsid w:val="00247A5B"/>
    <w:rsid w:val="00247B4B"/>
    <w:rsid w:val="00247C65"/>
    <w:rsid w:val="00247C9A"/>
    <w:rsid w:val="00247D41"/>
    <w:rsid w:val="00247E7A"/>
    <w:rsid w:val="00247EDD"/>
    <w:rsid w:val="00247F94"/>
    <w:rsid w:val="00247FA8"/>
    <w:rsid w:val="00247FA9"/>
    <w:rsid w:val="00247FCD"/>
    <w:rsid w:val="00247FD9"/>
    <w:rsid w:val="00250079"/>
    <w:rsid w:val="00250167"/>
    <w:rsid w:val="00250317"/>
    <w:rsid w:val="00250351"/>
    <w:rsid w:val="00250391"/>
    <w:rsid w:val="0025039F"/>
    <w:rsid w:val="002503BA"/>
    <w:rsid w:val="00250441"/>
    <w:rsid w:val="00250467"/>
    <w:rsid w:val="00250597"/>
    <w:rsid w:val="0025066A"/>
    <w:rsid w:val="0025067E"/>
    <w:rsid w:val="00250747"/>
    <w:rsid w:val="00250760"/>
    <w:rsid w:val="00250847"/>
    <w:rsid w:val="002508AB"/>
    <w:rsid w:val="002508EF"/>
    <w:rsid w:val="00250968"/>
    <w:rsid w:val="00250984"/>
    <w:rsid w:val="00250B97"/>
    <w:rsid w:val="00250BAD"/>
    <w:rsid w:val="00250BCA"/>
    <w:rsid w:val="00250C5A"/>
    <w:rsid w:val="00250C71"/>
    <w:rsid w:val="00250CB4"/>
    <w:rsid w:val="00250CB7"/>
    <w:rsid w:val="00250CFD"/>
    <w:rsid w:val="00250DA6"/>
    <w:rsid w:val="00250E37"/>
    <w:rsid w:val="00251075"/>
    <w:rsid w:val="002510F7"/>
    <w:rsid w:val="00251423"/>
    <w:rsid w:val="0025152D"/>
    <w:rsid w:val="002515C5"/>
    <w:rsid w:val="0025160C"/>
    <w:rsid w:val="00251720"/>
    <w:rsid w:val="0025175B"/>
    <w:rsid w:val="0025182C"/>
    <w:rsid w:val="002518AC"/>
    <w:rsid w:val="00251932"/>
    <w:rsid w:val="00251955"/>
    <w:rsid w:val="002519E2"/>
    <w:rsid w:val="002519E4"/>
    <w:rsid w:val="00251A70"/>
    <w:rsid w:val="00251A9C"/>
    <w:rsid w:val="00251B17"/>
    <w:rsid w:val="00251C1D"/>
    <w:rsid w:val="00251C43"/>
    <w:rsid w:val="00251C8E"/>
    <w:rsid w:val="00251CBC"/>
    <w:rsid w:val="00251D7D"/>
    <w:rsid w:val="00251DA2"/>
    <w:rsid w:val="00251DC1"/>
    <w:rsid w:val="00251F35"/>
    <w:rsid w:val="00251F87"/>
    <w:rsid w:val="00251F96"/>
    <w:rsid w:val="00251FB9"/>
    <w:rsid w:val="00252004"/>
    <w:rsid w:val="002521A3"/>
    <w:rsid w:val="002521C6"/>
    <w:rsid w:val="002521CC"/>
    <w:rsid w:val="00252235"/>
    <w:rsid w:val="00252438"/>
    <w:rsid w:val="00252478"/>
    <w:rsid w:val="00252754"/>
    <w:rsid w:val="0025288A"/>
    <w:rsid w:val="002528EF"/>
    <w:rsid w:val="002529B0"/>
    <w:rsid w:val="00252A95"/>
    <w:rsid w:val="00252A97"/>
    <w:rsid w:val="00252A99"/>
    <w:rsid w:val="00252B0C"/>
    <w:rsid w:val="00252BF8"/>
    <w:rsid w:val="00252C25"/>
    <w:rsid w:val="00252E15"/>
    <w:rsid w:val="00252FA2"/>
    <w:rsid w:val="00252FE9"/>
    <w:rsid w:val="00253028"/>
    <w:rsid w:val="002530BD"/>
    <w:rsid w:val="00253244"/>
    <w:rsid w:val="0025324C"/>
    <w:rsid w:val="0025335D"/>
    <w:rsid w:val="0025349B"/>
    <w:rsid w:val="002534A9"/>
    <w:rsid w:val="002535D0"/>
    <w:rsid w:val="002535DC"/>
    <w:rsid w:val="0025369A"/>
    <w:rsid w:val="002536AD"/>
    <w:rsid w:val="00253798"/>
    <w:rsid w:val="002537F4"/>
    <w:rsid w:val="002538F7"/>
    <w:rsid w:val="002539B3"/>
    <w:rsid w:val="00253B5A"/>
    <w:rsid w:val="00253C4A"/>
    <w:rsid w:val="00253D5D"/>
    <w:rsid w:val="00253DE9"/>
    <w:rsid w:val="00253DF8"/>
    <w:rsid w:val="00253E22"/>
    <w:rsid w:val="00253E3F"/>
    <w:rsid w:val="00253EC7"/>
    <w:rsid w:val="00253EF6"/>
    <w:rsid w:val="00253F2C"/>
    <w:rsid w:val="0025406C"/>
    <w:rsid w:val="002540E6"/>
    <w:rsid w:val="00254101"/>
    <w:rsid w:val="0025410C"/>
    <w:rsid w:val="002541A6"/>
    <w:rsid w:val="002541D3"/>
    <w:rsid w:val="00254285"/>
    <w:rsid w:val="00254294"/>
    <w:rsid w:val="002542D4"/>
    <w:rsid w:val="00254389"/>
    <w:rsid w:val="0025438B"/>
    <w:rsid w:val="002543A6"/>
    <w:rsid w:val="00254460"/>
    <w:rsid w:val="00254519"/>
    <w:rsid w:val="002545AD"/>
    <w:rsid w:val="00254602"/>
    <w:rsid w:val="00254614"/>
    <w:rsid w:val="002546EB"/>
    <w:rsid w:val="00254755"/>
    <w:rsid w:val="00254883"/>
    <w:rsid w:val="002548C0"/>
    <w:rsid w:val="002548CD"/>
    <w:rsid w:val="00254905"/>
    <w:rsid w:val="00254933"/>
    <w:rsid w:val="00254A2C"/>
    <w:rsid w:val="00254ABB"/>
    <w:rsid w:val="00254C1F"/>
    <w:rsid w:val="00254DAE"/>
    <w:rsid w:val="00254E0B"/>
    <w:rsid w:val="00254E28"/>
    <w:rsid w:val="00254E39"/>
    <w:rsid w:val="00254E7F"/>
    <w:rsid w:val="0025500D"/>
    <w:rsid w:val="002551F7"/>
    <w:rsid w:val="00255243"/>
    <w:rsid w:val="00255336"/>
    <w:rsid w:val="00255359"/>
    <w:rsid w:val="00255425"/>
    <w:rsid w:val="0025547C"/>
    <w:rsid w:val="002555E6"/>
    <w:rsid w:val="002555F7"/>
    <w:rsid w:val="002556D9"/>
    <w:rsid w:val="0025579B"/>
    <w:rsid w:val="002557D5"/>
    <w:rsid w:val="0025582A"/>
    <w:rsid w:val="002558FA"/>
    <w:rsid w:val="00255A6F"/>
    <w:rsid w:val="00255AB7"/>
    <w:rsid w:val="00255B54"/>
    <w:rsid w:val="00255BAE"/>
    <w:rsid w:val="00255BD1"/>
    <w:rsid w:val="00255BE2"/>
    <w:rsid w:val="00255CF9"/>
    <w:rsid w:val="00255E9A"/>
    <w:rsid w:val="00255EF9"/>
    <w:rsid w:val="00255F4C"/>
    <w:rsid w:val="00255FE2"/>
    <w:rsid w:val="00256052"/>
    <w:rsid w:val="002560DA"/>
    <w:rsid w:val="0025610D"/>
    <w:rsid w:val="00256115"/>
    <w:rsid w:val="00256148"/>
    <w:rsid w:val="00256187"/>
    <w:rsid w:val="00256199"/>
    <w:rsid w:val="00256209"/>
    <w:rsid w:val="00256264"/>
    <w:rsid w:val="002562C8"/>
    <w:rsid w:val="00256336"/>
    <w:rsid w:val="00256339"/>
    <w:rsid w:val="00256437"/>
    <w:rsid w:val="002564CD"/>
    <w:rsid w:val="002564D4"/>
    <w:rsid w:val="002564E7"/>
    <w:rsid w:val="00256581"/>
    <w:rsid w:val="0025667E"/>
    <w:rsid w:val="00256744"/>
    <w:rsid w:val="0025678F"/>
    <w:rsid w:val="002567BC"/>
    <w:rsid w:val="0025692F"/>
    <w:rsid w:val="002569E6"/>
    <w:rsid w:val="002569F9"/>
    <w:rsid w:val="00256A72"/>
    <w:rsid w:val="00256AB4"/>
    <w:rsid w:val="00256B38"/>
    <w:rsid w:val="00256B57"/>
    <w:rsid w:val="00256D5D"/>
    <w:rsid w:val="00256E29"/>
    <w:rsid w:val="00256E60"/>
    <w:rsid w:val="00256E89"/>
    <w:rsid w:val="00256FE1"/>
    <w:rsid w:val="00256FFB"/>
    <w:rsid w:val="00257099"/>
    <w:rsid w:val="002570CD"/>
    <w:rsid w:val="002571CA"/>
    <w:rsid w:val="002571F9"/>
    <w:rsid w:val="002572B9"/>
    <w:rsid w:val="002574B5"/>
    <w:rsid w:val="002574C5"/>
    <w:rsid w:val="00257539"/>
    <w:rsid w:val="00257636"/>
    <w:rsid w:val="002576B9"/>
    <w:rsid w:val="002577C0"/>
    <w:rsid w:val="00257845"/>
    <w:rsid w:val="00257919"/>
    <w:rsid w:val="002579E8"/>
    <w:rsid w:val="00257A30"/>
    <w:rsid w:val="00257AAF"/>
    <w:rsid w:val="00257BD3"/>
    <w:rsid w:val="00257C3E"/>
    <w:rsid w:val="00257C63"/>
    <w:rsid w:val="00257C8C"/>
    <w:rsid w:val="00257D2F"/>
    <w:rsid w:val="00257DEE"/>
    <w:rsid w:val="00257ECD"/>
    <w:rsid w:val="00257FD2"/>
    <w:rsid w:val="00260062"/>
    <w:rsid w:val="0026009D"/>
    <w:rsid w:val="00260147"/>
    <w:rsid w:val="002602C2"/>
    <w:rsid w:val="0026030B"/>
    <w:rsid w:val="00260524"/>
    <w:rsid w:val="00260531"/>
    <w:rsid w:val="0026061F"/>
    <w:rsid w:val="00260636"/>
    <w:rsid w:val="002606C2"/>
    <w:rsid w:val="00260804"/>
    <w:rsid w:val="00260847"/>
    <w:rsid w:val="0026085B"/>
    <w:rsid w:val="00260891"/>
    <w:rsid w:val="002608A1"/>
    <w:rsid w:val="002608EC"/>
    <w:rsid w:val="00260974"/>
    <w:rsid w:val="00260A4C"/>
    <w:rsid w:val="00260AFE"/>
    <w:rsid w:val="00260B8F"/>
    <w:rsid w:val="00260C1C"/>
    <w:rsid w:val="00260CBB"/>
    <w:rsid w:val="00260DAB"/>
    <w:rsid w:val="00260E2A"/>
    <w:rsid w:val="00260E9B"/>
    <w:rsid w:val="00260EEB"/>
    <w:rsid w:val="00260EFC"/>
    <w:rsid w:val="00261038"/>
    <w:rsid w:val="00261187"/>
    <w:rsid w:val="002611A9"/>
    <w:rsid w:val="0026125E"/>
    <w:rsid w:val="002612DD"/>
    <w:rsid w:val="0026150E"/>
    <w:rsid w:val="00261561"/>
    <w:rsid w:val="002615FC"/>
    <w:rsid w:val="00261796"/>
    <w:rsid w:val="002618B8"/>
    <w:rsid w:val="00261937"/>
    <w:rsid w:val="0026193C"/>
    <w:rsid w:val="0026194E"/>
    <w:rsid w:val="00261A35"/>
    <w:rsid w:val="00261B09"/>
    <w:rsid w:val="00261B0E"/>
    <w:rsid w:val="00261B39"/>
    <w:rsid w:val="00261B79"/>
    <w:rsid w:val="00261BB8"/>
    <w:rsid w:val="00261C1A"/>
    <w:rsid w:val="00261C36"/>
    <w:rsid w:val="00261D03"/>
    <w:rsid w:val="00261D9A"/>
    <w:rsid w:val="00261DB3"/>
    <w:rsid w:val="00261F34"/>
    <w:rsid w:val="0026202A"/>
    <w:rsid w:val="00262267"/>
    <w:rsid w:val="0026246B"/>
    <w:rsid w:val="0026250B"/>
    <w:rsid w:val="00262520"/>
    <w:rsid w:val="00262556"/>
    <w:rsid w:val="0026259A"/>
    <w:rsid w:val="002625C9"/>
    <w:rsid w:val="00262663"/>
    <w:rsid w:val="0026279B"/>
    <w:rsid w:val="002628C4"/>
    <w:rsid w:val="0026294C"/>
    <w:rsid w:val="002629B2"/>
    <w:rsid w:val="00262B64"/>
    <w:rsid w:val="00262B75"/>
    <w:rsid w:val="00262B93"/>
    <w:rsid w:val="00262C46"/>
    <w:rsid w:val="00262CAE"/>
    <w:rsid w:val="0026304B"/>
    <w:rsid w:val="00263163"/>
    <w:rsid w:val="002631F9"/>
    <w:rsid w:val="0026350D"/>
    <w:rsid w:val="00263541"/>
    <w:rsid w:val="0026357D"/>
    <w:rsid w:val="002635C6"/>
    <w:rsid w:val="002635DE"/>
    <w:rsid w:val="00263666"/>
    <w:rsid w:val="002636A0"/>
    <w:rsid w:val="002636E3"/>
    <w:rsid w:val="0026371D"/>
    <w:rsid w:val="002637F5"/>
    <w:rsid w:val="0026387D"/>
    <w:rsid w:val="002638FC"/>
    <w:rsid w:val="00263916"/>
    <w:rsid w:val="0026397D"/>
    <w:rsid w:val="002639F3"/>
    <w:rsid w:val="00263AA5"/>
    <w:rsid w:val="00263C19"/>
    <w:rsid w:val="00263DF5"/>
    <w:rsid w:val="00263F3F"/>
    <w:rsid w:val="00263F42"/>
    <w:rsid w:val="00263FFE"/>
    <w:rsid w:val="00264079"/>
    <w:rsid w:val="00264106"/>
    <w:rsid w:val="002641C6"/>
    <w:rsid w:val="0026426C"/>
    <w:rsid w:val="0026428C"/>
    <w:rsid w:val="00264426"/>
    <w:rsid w:val="00264459"/>
    <w:rsid w:val="0026447F"/>
    <w:rsid w:val="00264624"/>
    <w:rsid w:val="00264627"/>
    <w:rsid w:val="002648CB"/>
    <w:rsid w:val="002649D0"/>
    <w:rsid w:val="00264AB3"/>
    <w:rsid w:val="00264B52"/>
    <w:rsid w:val="00264BDF"/>
    <w:rsid w:val="00264BEC"/>
    <w:rsid w:val="00264D87"/>
    <w:rsid w:val="00265018"/>
    <w:rsid w:val="002650A2"/>
    <w:rsid w:val="002651FB"/>
    <w:rsid w:val="002652BC"/>
    <w:rsid w:val="002652C0"/>
    <w:rsid w:val="00265424"/>
    <w:rsid w:val="00265486"/>
    <w:rsid w:val="0026548B"/>
    <w:rsid w:val="002654B9"/>
    <w:rsid w:val="002655FC"/>
    <w:rsid w:val="0026565F"/>
    <w:rsid w:val="00265708"/>
    <w:rsid w:val="00265725"/>
    <w:rsid w:val="00265864"/>
    <w:rsid w:val="00265876"/>
    <w:rsid w:val="0026598C"/>
    <w:rsid w:val="002659C3"/>
    <w:rsid w:val="002659D3"/>
    <w:rsid w:val="00265A67"/>
    <w:rsid w:val="00265B87"/>
    <w:rsid w:val="00265C57"/>
    <w:rsid w:val="00265C92"/>
    <w:rsid w:val="00265CE3"/>
    <w:rsid w:val="00265ED9"/>
    <w:rsid w:val="00265F58"/>
    <w:rsid w:val="00266003"/>
    <w:rsid w:val="00266005"/>
    <w:rsid w:val="00266172"/>
    <w:rsid w:val="0026617A"/>
    <w:rsid w:val="0026619B"/>
    <w:rsid w:val="00266218"/>
    <w:rsid w:val="002662B5"/>
    <w:rsid w:val="00266332"/>
    <w:rsid w:val="00266357"/>
    <w:rsid w:val="00266438"/>
    <w:rsid w:val="002664C9"/>
    <w:rsid w:val="00266650"/>
    <w:rsid w:val="002666C9"/>
    <w:rsid w:val="0026676C"/>
    <w:rsid w:val="0026679D"/>
    <w:rsid w:val="00266811"/>
    <w:rsid w:val="0026683C"/>
    <w:rsid w:val="0026686C"/>
    <w:rsid w:val="002668B1"/>
    <w:rsid w:val="002668C2"/>
    <w:rsid w:val="002668CA"/>
    <w:rsid w:val="0026691D"/>
    <w:rsid w:val="0026694C"/>
    <w:rsid w:val="002669CE"/>
    <w:rsid w:val="002669DC"/>
    <w:rsid w:val="00266A16"/>
    <w:rsid w:val="00266A69"/>
    <w:rsid w:val="00266B3E"/>
    <w:rsid w:val="00266BAD"/>
    <w:rsid w:val="00266D5B"/>
    <w:rsid w:val="00266D66"/>
    <w:rsid w:val="00266DBD"/>
    <w:rsid w:val="00266EAB"/>
    <w:rsid w:val="00267049"/>
    <w:rsid w:val="00267053"/>
    <w:rsid w:val="0026709F"/>
    <w:rsid w:val="0026717F"/>
    <w:rsid w:val="0026729C"/>
    <w:rsid w:val="0026730B"/>
    <w:rsid w:val="00267440"/>
    <w:rsid w:val="00267525"/>
    <w:rsid w:val="00267665"/>
    <w:rsid w:val="002676A6"/>
    <w:rsid w:val="002676BA"/>
    <w:rsid w:val="002678A6"/>
    <w:rsid w:val="002678F1"/>
    <w:rsid w:val="0026794E"/>
    <w:rsid w:val="00267AA3"/>
    <w:rsid w:val="00267B1E"/>
    <w:rsid w:val="00267BE6"/>
    <w:rsid w:val="00267C61"/>
    <w:rsid w:val="00267C80"/>
    <w:rsid w:val="00267CB2"/>
    <w:rsid w:val="00267D23"/>
    <w:rsid w:val="00267E14"/>
    <w:rsid w:val="00267E35"/>
    <w:rsid w:val="00267EA8"/>
    <w:rsid w:val="00267F7B"/>
    <w:rsid w:val="00267F89"/>
    <w:rsid w:val="00267FAD"/>
    <w:rsid w:val="0027008D"/>
    <w:rsid w:val="00270094"/>
    <w:rsid w:val="00270136"/>
    <w:rsid w:val="002701C8"/>
    <w:rsid w:val="0027026E"/>
    <w:rsid w:val="00270279"/>
    <w:rsid w:val="002702CB"/>
    <w:rsid w:val="002704A7"/>
    <w:rsid w:val="002704FD"/>
    <w:rsid w:val="002704FF"/>
    <w:rsid w:val="00270562"/>
    <w:rsid w:val="00270786"/>
    <w:rsid w:val="002708D7"/>
    <w:rsid w:val="002708F3"/>
    <w:rsid w:val="002709A2"/>
    <w:rsid w:val="002709F0"/>
    <w:rsid w:val="00270AA0"/>
    <w:rsid w:val="00270B40"/>
    <w:rsid w:val="00270B98"/>
    <w:rsid w:val="00270C1C"/>
    <w:rsid w:val="00270CDF"/>
    <w:rsid w:val="00270DA8"/>
    <w:rsid w:val="00270E14"/>
    <w:rsid w:val="00270E35"/>
    <w:rsid w:val="00270E99"/>
    <w:rsid w:val="00270EFF"/>
    <w:rsid w:val="00270F7A"/>
    <w:rsid w:val="00270FA8"/>
    <w:rsid w:val="00270FC6"/>
    <w:rsid w:val="00270FD7"/>
    <w:rsid w:val="00271107"/>
    <w:rsid w:val="00271220"/>
    <w:rsid w:val="00271231"/>
    <w:rsid w:val="00271247"/>
    <w:rsid w:val="00271248"/>
    <w:rsid w:val="002712AE"/>
    <w:rsid w:val="002712B1"/>
    <w:rsid w:val="0027134E"/>
    <w:rsid w:val="0027135E"/>
    <w:rsid w:val="002713F6"/>
    <w:rsid w:val="0027153E"/>
    <w:rsid w:val="002715CB"/>
    <w:rsid w:val="00271681"/>
    <w:rsid w:val="00271684"/>
    <w:rsid w:val="00271746"/>
    <w:rsid w:val="00271830"/>
    <w:rsid w:val="00271844"/>
    <w:rsid w:val="00271931"/>
    <w:rsid w:val="00271933"/>
    <w:rsid w:val="00271942"/>
    <w:rsid w:val="00271966"/>
    <w:rsid w:val="002719DD"/>
    <w:rsid w:val="002719E8"/>
    <w:rsid w:val="00271A55"/>
    <w:rsid w:val="00271CD5"/>
    <w:rsid w:val="00271D31"/>
    <w:rsid w:val="00271D46"/>
    <w:rsid w:val="00271DAA"/>
    <w:rsid w:val="00271E42"/>
    <w:rsid w:val="00271EC0"/>
    <w:rsid w:val="00271EEC"/>
    <w:rsid w:val="00271F4E"/>
    <w:rsid w:val="00271FF5"/>
    <w:rsid w:val="00272109"/>
    <w:rsid w:val="0027217C"/>
    <w:rsid w:val="002723C9"/>
    <w:rsid w:val="00272577"/>
    <w:rsid w:val="002727B8"/>
    <w:rsid w:val="00272930"/>
    <w:rsid w:val="002729D9"/>
    <w:rsid w:val="00272CD4"/>
    <w:rsid w:val="00272D41"/>
    <w:rsid w:val="00272DBE"/>
    <w:rsid w:val="00272DC5"/>
    <w:rsid w:val="00272E71"/>
    <w:rsid w:val="00272E80"/>
    <w:rsid w:val="00272EC8"/>
    <w:rsid w:val="00272F5E"/>
    <w:rsid w:val="00272FD0"/>
    <w:rsid w:val="00272FDA"/>
    <w:rsid w:val="0027305A"/>
    <w:rsid w:val="00273134"/>
    <w:rsid w:val="002731B5"/>
    <w:rsid w:val="002731DF"/>
    <w:rsid w:val="0027324F"/>
    <w:rsid w:val="0027332D"/>
    <w:rsid w:val="002734E4"/>
    <w:rsid w:val="002735C9"/>
    <w:rsid w:val="00273649"/>
    <w:rsid w:val="00273683"/>
    <w:rsid w:val="002736CC"/>
    <w:rsid w:val="00273700"/>
    <w:rsid w:val="00273902"/>
    <w:rsid w:val="002739A5"/>
    <w:rsid w:val="002739BC"/>
    <w:rsid w:val="00273A17"/>
    <w:rsid w:val="00273A1D"/>
    <w:rsid w:val="00273A88"/>
    <w:rsid w:val="00273B38"/>
    <w:rsid w:val="00273B6E"/>
    <w:rsid w:val="00273B76"/>
    <w:rsid w:val="00273CF7"/>
    <w:rsid w:val="00273D27"/>
    <w:rsid w:val="00273D4B"/>
    <w:rsid w:val="00273DD6"/>
    <w:rsid w:val="00273E5A"/>
    <w:rsid w:val="00273F29"/>
    <w:rsid w:val="00273F64"/>
    <w:rsid w:val="00273FDD"/>
    <w:rsid w:val="002740B1"/>
    <w:rsid w:val="002741DA"/>
    <w:rsid w:val="0027440A"/>
    <w:rsid w:val="00274441"/>
    <w:rsid w:val="00274507"/>
    <w:rsid w:val="0027452E"/>
    <w:rsid w:val="0027456E"/>
    <w:rsid w:val="002745C1"/>
    <w:rsid w:val="00274696"/>
    <w:rsid w:val="0027476A"/>
    <w:rsid w:val="00274774"/>
    <w:rsid w:val="002747A9"/>
    <w:rsid w:val="00274838"/>
    <w:rsid w:val="00274911"/>
    <w:rsid w:val="00274B6A"/>
    <w:rsid w:val="00274BE3"/>
    <w:rsid w:val="00274C93"/>
    <w:rsid w:val="00274D14"/>
    <w:rsid w:val="00274D58"/>
    <w:rsid w:val="00274E6B"/>
    <w:rsid w:val="00274EA6"/>
    <w:rsid w:val="00274F2E"/>
    <w:rsid w:val="00274F5B"/>
    <w:rsid w:val="00274FAA"/>
    <w:rsid w:val="00274FB3"/>
    <w:rsid w:val="00274FC1"/>
    <w:rsid w:val="0027504B"/>
    <w:rsid w:val="00275137"/>
    <w:rsid w:val="0027534A"/>
    <w:rsid w:val="002753C2"/>
    <w:rsid w:val="00275419"/>
    <w:rsid w:val="0027545F"/>
    <w:rsid w:val="0027566D"/>
    <w:rsid w:val="002756F4"/>
    <w:rsid w:val="00275747"/>
    <w:rsid w:val="00275790"/>
    <w:rsid w:val="00275831"/>
    <w:rsid w:val="00275A85"/>
    <w:rsid w:val="00275C44"/>
    <w:rsid w:val="00275D56"/>
    <w:rsid w:val="00275ED0"/>
    <w:rsid w:val="00275F0A"/>
    <w:rsid w:val="00275F13"/>
    <w:rsid w:val="00275F99"/>
    <w:rsid w:val="00275FCF"/>
    <w:rsid w:val="00275FE9"/>
    <w:rsid w:val="00276117"/>
    <w:rsid w:val="00276125"/>
    <w:rsid w:val="00276154"/>
    <w:rsid w:val="00276388"/>
    <w:rsid w:val="002764E8"/>
    <w:rsid w:val="00276568"/>
    <w:rsid w:val="0027661C"/>
    <w:rsid w:val="00276625"/>
    <w:rsid w:val="0027662C"/>
    <w:rsid w:val="00276766"/>
    <w:rsid w:val="002768BD"/>
    <w:rsid w:val="002769E3"/>
    <w:rsid w:val="00276A47"/>
    <w:rsid w:val="00276A8F"/>
    <w:rsid w:val="00276AE9"/>
    <w:rsid w:val="00276BED"/>
    <w:rsid w:val="00276CD3"/>
    <w:rsid w:val="00276D5A"/>
    <w:rsid w:val="00276DB5"/>
    <w:rsid w:val="00276E01"/>
    <w:rsid w:val="00276E1C"/>
    <w:rsid w:val="00276EDC"/>
    <w:rsid w:val="00276F85"/>
    <w:rsid w:val="002770B1"/>
    <w:rsid w:val="0027713A"/>
    <w:rsid w:val="00277142"/>
    <w:rsid w:val="002771C3"/>
    <w:rsid w:val="002772C9"/>
    <w:rsid w:val="00277400"/>
    <w:rsid w:val="00277478"/>
    <w:rsid w:val="00277551"/>
    <w:rsid w:val="0027757F"/>
    <w:rsid w:val="00277679"/>
    <w:rsid w:val="002776CC"/>
    <w:rsid w:val="00277838"/>
    <w:rsid w:val="00277921"/>
    <w:rsid w:val="002779A4"/>
    <w:rsid w:val="002779F5"/>
    <w:rsid w:val="00277B7A"/>
    <w:rsid w:val="00277C35"/>
    <w:rsid w:val="00277CD4"/>
    <w:rsid w:val="00277D79"/>
    <w:rsid w:val="00277E13"/>
    <w:rsid w:val="00277E9C"/>
    <w:rsid w:val="00277F24"/>
    <w:rsid w:val="00277F2C"/>
    <w:rsid w:val="00277FFC"/>
    <w:rsid w:val="00280054"/>
    <w:rsid w:val="002800C0"/>
    <w:rsid w:val="0028021B"/>
    <w:rsid w:val="00280394"/>
    <w:rsid w:val="002804DA"/>
    <w:rsid w:val="00280590"/>
    <w:rsid w:val="00280744"/>
    <w:rsid w:val="00280836"/>
    <w:rsid w:val="0028087F"/>
    <w:rsid w:val="00280895"/>
    <w:rsid w:val="0028091C"/>
    <w:rsid w:val="00280962"/>
    <w:rsid w:val="00280AB2"/>
    <w:rsid w:val="00280BB1"/>
    <w:rsid w:val="00280C62"/>
    <w:rsid w:val="00280C7D"/>
    <w:rsid w:val="00280D9C"/>
    <w:rsid w:val="00280E7B"/>
    <w:rsid w:val="00280F92"/>
    <w:rsid w:val="00281075"/>
    <w:rsid w:val="00281077"/>
    <w:rsid w:val="00281139"/>
    <w:rsid w:val="002812A6"/>
    <w:rsid w:val="00281592"/>
    <w:rsid w:val="0028163C"/>
    <w:rsid w:val="002816E2"/>
    <w:rsid w:val="0028171B"/>
    <w:rsid w:val="00281721"/>
    <w:rsid w:val="0028173C"/>
    <w:rsid w:val="00281746"/>
    <w:rsid w:val="00281835"/>
    <w:rsid w:val="00281952"/>
    <w:rsid w:val="00281966"/>
    <w:rsid w:val="0028199C"/>
    <w:rsid w:val="002819A8"/>
    <w:rsid w:val="002819E7"/>
    <w:rsid w:val="00281A1A"/>
    <w:rsid w:val="00281B10"/>
    <w:rsid w:val="00281C82"/>
    <w:rsid w:val="00281CA9"/>
    <w:rsid w:val="00281E0E"/>
    <w:rsid w:val="00281E33"/>
    <w:rsid w:val="00281E8D"/>
    <w:rsid w:val="00281E9E"/>
    <w:rsid w:val="00281F30"/>
    <w:rsid w:val="00281F83"/>
    <w:rsid w:val="00282025"/>
    <w:rsid w:val="002820F0"/>
    <w:rsid w:val="00282101"/>
    <w:rsid w:val="00282179"/>
    <w:rsid w:val="0028236E"/>
    <w:rsid w:val="0028243D"/>
    <w:rsid w:val="002824E2"/>
    <w:rsid w:val="0028250F"/>
    <w:rsid w:val="00282518"/>
    <w:rsid w:val="00282529"/>
    <w:rsid w:val="00282622"/>
    <w:rsid w:val="002827AA"/>
    <w:rsid w:val="002827DF"/>
    <w:rsid w:val="002827E5"/>
    <w:rsid w:val="00282974"/>
    <w:rsid w:val="002829A5"/>
    <w:rsid w:val="002829AD"/>
    <w:rsid w:val="00282A76"/>
    <w:rsid w:val="00282ACF"/>
    <w:rsid w:val="00282B36"/>
    <w:rsid w:val="00282C2B"/>
    <w:rsid w:val="00282C41"/>
    <w:rsid w:val="00282D3D"/>
    <w:rsid w:val="00282DC1"/>
    <w:rsid w:val="00282E1A"/>
    <w:rsid w:val="00282E65"/>
    <w:rsid w:val="00282F16"/>
    <w:rsid w:val="0028313E"/>
    <w:rsid w:val="00283352"/>
    <w:rsid w:val="002833F4"/>
    <w:rsid w:val="0028343E"/>
    <w:rsid w:val="00283440"/>
    <w:rsid w:val="0028348E"/>
    <w:rsid w:val="002834B7"/>
    <w:rsid w:val="002834D3"/>
    <w:rsid w:val="0028352C"/>
    <w:rsid w:val="0028359E"/>
    <w:rsid w:val="00283687"/>
    <w:rsid w:val="0028369D"/>
    <w:rsid w:val="002836F4"/>
    <w:rsid w:val="00283734"/>
    <w:rsid w:val="002837CC"/>
    <w:rsid w:val="002837E6"/>
    <w:rsid w:val="002838D7"/>
    <w:rsid w:val="002838E0"/>
    <w:rsid w:val="0028392A"/>
    <w:rsid w:val="00283A2E"/>
    <w:rsid w:val="00283B85"/>
    <w:rsid w:val="00283CB5"/>
    <w:rsid w:val="00283CD7"/>
    <w:rsid w:val="00283E0E"/>
    <w:rsid w:val="00283F2E"/>
    <w:rsid w:val="002840F1"/>
    <w:rsid w:val="00284198"/>
    <w:rsid w:val="002841D7"/>
    <w:rsid w:val="002841E2"/>
    <w:rsid w:val="00284316"/>
    <w:rsid w:val="0028433A"/>
    <w:rsid w:val="002843FB"/>
    <w:rsid w:val="002846BD"/>
    <w:rsid w:val="0028482D"/>
    <w:rsid w:val="0028484C"/>
    <w:rsid w:val="002848C9"/>
    <w:rsid w:val="00284908"/>
    <w:rsid w:val="00284945"/>
    <w:rsid w:val="00284956"/>
    <w:rsid w:val="00284A33"/>
    <w:rsid w:val="00284A84"/>
    <w:rsid w:val="00284B0B"/>
    <w:rsid w:val="00284CF3"/>
    <w:rsid w:val="00284DC0"/>
    <w:rsid w:val="00284E08"/>
    <w:rsid w:val="00284E30"/>
    <w:rsid w:val="00284EC6"/>
    <w:rsid w:val="00284ECE"/>
    <w:rsid w:val="00284F22"/>
    <w:rsid w:val="00284F8C"/>
    <w:rsid w:val="0028501E"/>
    <w:rsid w:val="00285145"/>
    <w:rsid w:val="002852F1"/>
    <w:rsid w:val="00285354"/>
    <w:rsid w:val="00285391"/>
    <w:rsid w:val="002853A7"/>
    <w:rsid w:val="002853A9"/>
    <w:rsid w:val="002853FE"/>
    <w:rsid w:val="00285413"/>
    <w:rsid w:val="00285539"/>
    <w:rsid w:val="00285570"/>
    <w:rsid w:val="00285592"/>
    <w:rsid w:val="002855E7"/>
    <w:rsid w:val="00285790"/>
    <w:rsid w:val="00285833"/>
    <w:rsid w:val="0028583E"/>
    <w:rsid w:val="00285855"/>
    <w:rsid w:val="0028589E"/>
    <w:rsid w:val="00285922"/>
    <w:rsid w:val="00285948"/>
    <w:rsid w:val="00285950"/>
    <w:rsid w:val="00285A35"/>
    <w:rsid w:val="00285B8E"/>
    <w:rsid w:val="00285BFA"/>
    <w:rsid w:val="00285C8F"/>
    <w:rsid w:val="00285D16"/>
    <w:rsid w:val="00285E4D"/>
    <w:rsid w:val="00285F06"/>
    <w:rsid w:val="002860F0"/>
    <w:rsid w:val="0028612F"/>
    <w:rsid w:val="0028618B"/>
    <w:rsid w:val="002861C3"/>
    <w:rsid w:val="00286288"/>
    <w:rsid w:val="002863BA"/>
    <w:rsid w:val="002864DB"/>
    <w:rsid w:val="00286581"/>
    <w:rsid w:val="0028671C"/>
    <w:rsid w:val="0028686D"/>
    <w:rsid w:val="00286A3D"/>
    <w:rsid w:val="00286BE0"/>
    <w:rsid w:val="00286CCD"/>
    <w:rsid w:val="00286CFB"/>
    <w:rsid w:val="00286DCA"/>
    <w:rsid w:val="00286E4B"/>
    <w:rsid w:val="00286E50"/>
    <w:rsid w:val="00286E57"/>
    <w:rsid w:val="00286EC6"/>
    <w:rsid w:val="00286F46"/>
    <w:rsid w:val="00286FF6"/>
    <w:rsid w:val="0028707C"/>
    <w:rsid w:val="002870CE"/>
    <w:rsid w:val="00287135"/>
    <w:rsid w:val="0028727B"/>
    <w:rsid w:val="0028734D"/>
    <w:rsid w:val="00287472"/>
    <w:rsid w:val="0028750E"/>
    <w:rsid w:val="00287921"/>
    <w:rsid w:val="00287A5F"/>
    <w:rsid w:val="00287B2C"/>
    <w:rsid w:val="00287BC4"/>
    <w:rsid w:val="00287C1C"/>
    <w:rsid w:val="00287C69"/>
    <w:rsid w:val="00287D04"/>
    <w:rsid w:val="00287DF4"/>
    <w:rsid w:val="00287EB1"/>
    <w:rsid w:val="00287EE5"/>
    <w:rsid w:val="00287F12"/>
    <w:rsid w:val="00287F5A"/>
    <w:rsid w:val="00287FBF"/>
    <w:rsid w:val="002900CE"/>
    <w:rsid w:val="0029012A"/>
    <w:rsid w:val="002901F4"/>
    <w:rsid w:val="00290229"/>
    <w:rsid w:val="002902F7"/>
    <w:rsid w:val="00290408"/>
    <w:rsid w:val="0029044B"/>
    <w:rsid w:val="00290468"/>
    <w:rsid w:val="002904BA"/>
    <w:rsid w:val="0029058B"/>
    <w:rsid w:val="002905C5"/>
    <w:rsid w:val="0029062F"/>
    <w:rsid w:val="002906B4"/>
    <w:rsid w:val="002906E5"/>
    <w:rsid w:val="0029077F"/>
    <w:rsid w:val="002907A7"/>
    <w:rsid w:val="002907E9"/>
    <w:rsid w:val="0029093D"/>
    <w:rsid w:val="00290970"/>
    <w:rsid w:val="00290AA7"/>
    <w:rsid w:val="00290AAB"/>
    <w:rsid w:val="00290AC0"/>
    <w:rsid w:val="00290ADE"/>
    <w:rsid w:val="00290CCC"/>
    <w:rsid w:val="00290DE5"/>
    <w:rsid w:val="00290E59"/>
    <w:rsid w:val="00290F2A"/>
    <w:rsid w:val="00290FA9"/>
    <w:rsid w:val="002910A0"/>
    <w:rsid w:val="00291116"/>
    <w:rsid w:val="0029113B"/>
    <w:rsid w:val="00291176"/>
    <w:rsid w:val="00291276"/>
    <w:rsid w:val="002912AA"/>
    <w:rsid w:val="002913F2"/>
    <w:rsid w:val="00291484"/>
    <w:rsid w:val="00291495"/>
    <w:rsid w:val="002914DB"/>
    <w:rsid w:val="00291536"/>
    <w:rsid w:val="00291556"/>
    <w:rsid w:val="0029155B"/>
    <w:rsid w:val="002916EC"/>
    <w:rsid w:val="00291724"/>
    <w:rsid w:val="00291B0A"/>
    <w:rsid w:val="00291B92"/>
    <w:rsid w:val="00291C31"/>
    <w:rsid w:val="00291C63"/>
    <w:rsid w:val="00291CCD"/>
    <w:rsid w:val="00291D48"/>
    <w:rsid w:val="00291D54"/>
    <w:rsid w:val="00291DD3"/>
    <w:rsid w:val="0029201B"/>
    <w:rsid w:val="00292032"/>
    <w:rsid w:val="0029212B"/>
    <w:rsid w:val="00292157"/>
    <w:rsid w:val="00292173"/>
    <w:rsid w:val="00292212"/>
    <w:rsid w:val="00292274"/>
    <w:rsid w:val="002922FC"/>
    <w:rsid w:val="00292377"/>
    <w:rsid w:val="0029238D"/>
    <w:rsid w:val="00292437"/>
    <w:rsid w:val="00292445"/>
    <w:rsid w:val="0029245B"/>
    <w:rsid w:val="0029248E"/>
    <w:rsid w:val="002924A2"/>
    <w:rsid w:val="002924E6"/>
    <w:rsid w:val="0029250B"/>
    <w:rsid w:val="00292577"/>
    <w:rsid w:val="002925F9"/>
    <w:rsid w:val="00292696"/>
    <w:rsid w:val="002926A1"/>
    <w:rsid w:val="00292725"/>
    <w:rsid w:val="0029272C"/>
    <w:rsid w:val="002927A3"/>
    <w:rsid w:val="00292816"/>
    <w:rsid w:val="00292891"/>
    <w:rsid w:val="0029293E"/>
    <w:rsid w:val="002929CF"/>
    <w:rsid w:val="00292A51"/>
    <w:rsid w:val="00292BB3"/>
    <w:rsid w:val="00292BC7"/>
    <w:rsid w:val="00292C0E"/>
    <w:rsid w:val="00292CA1"/>
    <w:rsid w:val="00292D69"/>
    <w:rsid w:val="00292DA9"/>
    <w:rsid w:val="00292DE8"/>
    <w:rsid w:val="00292E07"/>
    <w:rsid w:val="00292EA7"/>
    <w:rsid w:val="00292F98"/>
    <w:rsid w:val="00292FF4"/>
    <w:rsid w:val="00293081"/>
    <w:rsid w:val="0029309D"/>
    <w:rsid w:val="00293162"/>
    <w:rsid w:val="002931C8"/>
    <w:rsid w:val="0029337F"/>
    <w:rsid w:val="002933ED"/>
    <w:rsid w:val="00293445"/>
    <w:rsid w:val="002934C0"/>
    <w:rsid w:val="00293627"/>
    <w:rsid w:val="0029367E"/>
    <w:rsid w:val="00293705"/>
    <w:rsid w:val="002937E0"/>
    <w:rsid w:val="00293926"/>
    <w:rsid w:val="00293B5B"/>
    <w:rsid w:val="00293B7B"/>
    <w:rsid w:val="00293E1F"/>
    <w:rsid w:val="00293E28"/>
    <w:rsid w:val="00293E6A"/>
    <w:rsid w:val="00294039"/>
    <w:rsid w:val="002941D4"/>
    <w:rsid w:val="0029428D"/>
    <w:rsid w:val="00294292"/>
    <w:rsid w:val="002942C6"/>
    <w:rsid w:val="0029432C"/>
    <w:rsid w:val="00294426"/>
    <w:rsid w:val="00294459"/>
    <w:rsid w:val="002944A3"/>
    <w:rsid w:val="002944C1"/>
    <w:rsid w:val="002945BE"/>
    <w:rsid w:val="002945CF"/>
    <w:rsid w:val="00294625"/>
    <w:rsid w:val="00294706"/>
    <w:rsid w:val="00294725"/>
    <w:rsid w:val="00294757"/>
    <w:rsid w:val="0029476D"/>
    <w:rsid w:val="0029478F"/>
    <w:rsid w:val="00294827"/>
    <w:rsid w:val="00294871"/>
    <w:rsid w:val="00294B5C"/>
    <w:rsid w:val="00294DF2"/>
    <w:rsid w:val="00294EB9"/>
    <w:rsid w:val="00294EC6"/>
    <w:rsid w:val="00295026"/>
    <w:rsid w:val="002950D7"/>
    <w:rsid w:val="002950F1"/>
    <w:rsid w:val="00295101"/>
    <w:rsid w:val="0029514E"/>
    <w:rsid w:val="002951A4"/>
    <w:rsid w:val="002951FB"/>
    <w:rsid w:val="00295279"/>
    <w:rsid w:val="002952D1"/>
    <w:rsid w:val="00295375"/>
    <w:rsid w:val="002955C6"/>
    <w:rsid w:val="00295893"/>
    <w:rsid w:val="002958A9"/>
    <w:rsid w:val="00295937"/>
    <w:rsid w:val="002959F4"/>
    <w:rsid w:val="00295AA2"/>
    <w:rsid w:val="00295B3A"/>
    <w:rsid w:val="00295C7A"/>
    <w:rsid w:val="00295DC6"/>
    <w:rsid w:val="00295F3B"/>
    <w:rsid w:val="00295F66"/>
    <w:rsid w:val="00295FFE"/>
    <w:rsid w:val="0029602F"/>
    <w:rsid w:val="00296082"/>
    <w:rsid w:val="002960AA"/>
    <w:rsid w:val="002960B8"/>
    <w:rsid w:val="002960CA"/>
    <w:rsid w:val="002962E5"/>
    <w:rsid w:val="002964EC"/>
    <w:rsid w:val="002965E3"/>
    <w:rsid w:val="00296638"/>
    <w:rsid w:val="002966EC"/>
    <w:rsid w:val="00296778"/>
    <w:rsid w:val="002968AC"/>
    <w:rsid w:val="00296933"/>
    <w:rsid w:val="00296945"/>
    <w:rsid w:val="00296AE0"/>
    <w:rsid w:val="00296AFC"/>
    <w:rsid w:val="00296B0D"/>
    <w:rsid w:val="00296B16"/>
    <w:rsid w:val="00296B46"/>
    <w:rsid w:val="00296B99"/>
    <w:rsid w:val="00296C2D"/>
    <w:rsid w:val="00296C4B"/>
    <w:rsid w:val="00296C7E"/>
    <w:rsid w:val="00296D3F"/>
    <w:rsid w:val="00296DA9"/>
    <w:rsid w:val="00296DB5"/>
    <w:rsid w:val="00296DFC"/>
    <w:rsid w:val="00296F09"/>
    <w:rsid w:val="00296F1E"/>
    <w:rsid w:val="00296FB1"/>
    <w:rsid w:val="0029700C"/>
    <w:rsid w:val="00297175"/>
    <w:rsid w:val="002971C0"/>
    <w:rsid w:val="0029721C"/>
    <w:rsid w:val="00297358"/>
    <w:rsid w:val="002974ED"/>
    <w:rsid w:val="0029751F"/>
    <w:rsid w:val="002975C3"/>
    <w:rsid w:val="002975F1"/>
    <w:rsid w:val="00297627"/>
    <w:rsid w:val="0029763B"/>
    <w:rsid w:val="0029764C"/>
    <w:rsid w:val="0029767D"/>
    <w:rsid w:val="002976AF"/>
    <w:rsid w:val="00297789"/>
    <w:rsid w:val="0029784B"/>
    <w:rsid w:val="00297903"/>
    <w:rsid w:val="0029790D"/>
    <w:rsid w:val="00297944"/>
    <w:rsid w:val="00297A0E"/>
    <w:rsid w:val="00297A73"/>
    <w:rsid w:val="00297B3A"/>
    <w:rsid w:val="00297C4A"/>
    <w:rsid w:val="00297DC3"/>
    <w:rsid w:val="00297DF6"/>
    <w:rsid w:val="00297E08"/>
    <w:rsid w:val="00297E48"/>
    <w:rsid w:val="00297E8F"/>
    <w:rsid w:val="00297EA2"/>
    <w:rsid w:val="00297EF9"/>
    <w:rsid w:val="002A008E"/>
    <w:rsid w:val="002A0196"/>
    <w:rsid w:val="002A01C2"/>
    <w:rsid w:val="002A0290"/>
    <w:rsid w:val="002A02C4"/>
    <w:rsid w:val="002A0318"/>
    <w:rsid w:val="002A0366"/>
    <w:rsid w:val="002A039D"/>
    <w:rsid w:val="002A03B0"/>
    <w:rsid w:val="002A03B3"/>
    <w:rsid w:val="002A0413"/>
    <w:rsid w:val="002A063C"/>
    <w:rsid w:val="002A0795"/>
    <w:rsid w:val="002A0975"/>
    <w:rsid w:val="002A0C47"/>
    <w:rsid w:val="002A0C81"/>
    <w:rsid w:val="002A0D84"/>
    <w:rsid w:val="002A0E0D"/>
    <w:rsid w:val="002A0EDF"/>
    <w:rsid w:val="002A0EEC"/>
    <w:rsid w:val="002A0F52"/>
    <w:rsid w:val="002A1051"/>
    <w:rsid w:val="002A105F"/>
    <w:rsid w:val="002A1171"/>
    <w:rsid w:val="002A128E"/>
    <w:rsid w:val="002A1341"/>
    <w:rsid w:val="002A13FD"/>
    <w:rsid w:val="002A14A9"/>
    <w:rsid w:val="002A1519"/>
    <w:rsid w:val="002A15EB"/>
    <w:rsid w:val="002A15F4"/>
    <w:rsid w:val="002A1685"/>
    <w:rsid w:val="002A16EC"/>
    <w:rsid w:val="002A171D"/>
    <w:rsid w:val="002A1764"/>
    <w:rsid w:val="002A17B0"/>
    <w:rsid w:val="002A17B8"/>
    <w:rsid w:val="002A181B"/>
    <w:rsid w:val="002A191F"/>
    <w:rsid w:val="002A198A"/>
    <w:rsid w:val="002A19ED"/>
    <w:rsid w:val="002A1A41"/>
    <w:rsid w:val="002A1AA3"/>
    <w:rsid w:val="002A1AC5"/>
    <w:rsid w:val="002A1B50"/>
    <w:rsid w:val="002A1B51"/>
    <w:rsid w:val="002A1C73"/>
    <w:rsid w:val="002A1C94"/>
    <w:rsid w:val="002A1D1B"/>
    <w:rsid w:val="002A1D72"/>
    <w:rsid w:val="002A1D7E"/>
    <w:rsid w:val="002A1E02"/>
    <w:rsid w:val="002A1EB0"/>
    <w:rsid w:val="002A1EE7"/>
    <w:rsid w:val="002A1F04"/>
    <w:rsid w:val="002A1F5C"/>
    <w:rsid w:val="002A1F80"/>
    <w:rsid w:val="002A2125"/>
    <w:rsid w:val="002A2164"/>
    <w:rsid w:val="002A2209"/>
    <w:rsid w:val="002A223C"/>
    <w:rsid w:val="002A22AA"/>
    <w:rsid w:val="002A22F1"/>
    <w:rsid w:val="002A2630"/>
    <w:rsid w:val="002A268B"/>
    <w:rsid w:val="002A26A0"/>
    <w:rsid w:val="002A2750"/>
    <w:rsid w:val="002A28B4"/>
    <w:rsid w:val="002A29BE"/>
    <w:rsid w:val="002A2A14"/>
    <w:rsid w:val="002A2AC5"/>
    <w:rsid w:val="002A2AC7"/>
    <w:rsid w:val="002A2B8C"/>
    <w:rsid w:val="002A2BD6"/>
    <w:rsid w:val="002A2D7E"/>
    <w:rsid w:val="002A2D80"/>
    <w:rsid w:val="002A2DB7"/>
    <w:rsid w:val="002A2E63"/>
    <w:rsid w:val="002A2F59"/>
    <w:rsid w:val="002A2FB9"/>
    <w:rsid w:val="002A319A"/>
    <w:rsid w:val="002A32B8"/>
    <w:rsid w:val="002A32CF"/>
    <w:rsid w:val="002A32FE"/>
    <w:rsid w:val="002A330F"/>
    <w:rsid w:val="002A331A"/>
    <w:rsid w:val="002A3345"/>
    <w:rsid w:val="002A337B"/>
    <w:rsid w:val="002A33CC"/>
    <w:rsid w:val="002A34B4"/>
    <w:rsid w:val="002A34D5"/>
    <w:rsid w:val="002A34F2"/>
    <w:rsid w:val="002A3579"/>
    <w:rsid w:val="002A35C3"/>
    <w:rsid w:val="002A3617"/>
    <w:rsid w:val="002A3633"/>
    <w:rsid w:val="002A37AF"/>
    <w:rsid w:val="002A39CB"/>
    <w:rsid w:val="002A39E7"/>
    <w:rsid w:val="002A3A29"/>
    <w:rsid w:val="002A3AA8"/>
    <w:rsid w:val="002A3B34"/>
    <w:rsid w:val="002A3C0A"/>
    <w:rsid w:val="002A3C51"/>
    <w:rsid w:val="002A3C8C"/>
    <w:rsid w:val="002A3EED"/>
    <w:rsid w:val="002A3F18"/>
    <w:rsid w:val="002A3FAA"/>
    <w:rsid w:val="002A3FC8"/>
    <w:rsid w:val="002A409D"/>
    <w:rsid w:val="002A40D2"/>
    <w:rsid w:val="002A4117"/>
    <w:rsid w:val="002A411C"/>
    <w:rsid w:val="002A41CE"/>
    <w:rsid w:val="002A4304"/>
    <w:rsid w:val="002A4305"/>
    <w:rsid w:val="002A4367"/>
    <w:rsid w:val="002A43CA"/>
    <w:rsid w:val="002A4410"/>
    <w:rsid w:val="002A44B4"/>
    <w:rsid w:val="002A458C"/>
    <w:rsid w:val="002A45D5"/>
    <w:rsid w:val="002A46F2"/>
    <w:rsid w:val="002A4799"/>
    <w:rsid w:val="002A4824"/>
    <w:rsid w:val="002A4996"/>
    <w:rsid w:val="002A4A9D"/>
    <w:rsid w:val="002A4AAE"/>
    <w:rsid w:val="002A4ACE"/>
    <w:rsid w:val="002A4D06"/>
    <w:rsid w:val="002A500B"/>
    <w:rsid w:val="002A5059"/>
    <w:rsid w:val="002A511B"/>
    <w:rsid w:val="002A5376"/>
    <w:rsid w:val="002A5394"/>
    <w:rsid w:val="002A54FD"/>
    <w:rsid w:val="002A560F"/>
    <w:rsid w:val="002A56BD"/>
    <w:rsid w:val="002A5719"/>
    <w:rsid w:val="002A5731"/>
    <w:rsid w:val="002A5867"/>
    <w:rsid w:val="002A5AED"/>
    <w:rsid w:val="002A5B09"/>
    <w:rsid w:val="002A5BA5"/>
    <w:rsid w:val="002A5BD4"/>
    <w:rsid w:val="002A5C3C"/>
    <w:rsid w:val="002A5D23"/>
    <w:rsid w:val="002A5D7A"/>
    <w:rsid w:val="002A5D91"/>
    <w:rsid w:val="002A6056"/>
    <w:rsid w:val="002A613B"/>
    <w:rsid w:val="002A614B"/>
    <w:rsid w:val="002A6160"/>
    <w:rsid w:val="002A61D9"/>
    <w:rsid w:val="002A6265"/>
    <w:rsid w:val="002A62F0"/>
    <w:rsid w:val="002A63C5"/>
    <w:rsid w:val="002A6439"/>
    <w:rsid w:val="002A64A5"/>
    <w:rsid w:val="002A678F"/>
    <w:rsid w:val="002A68FA"/>
    <w:rsid w:val="002A69A5"/>
    <w:rsid w:val="002A6A14"/>
    <w:rsid w:val="002A6CB2"/>
    <w:rsid w:val="002A6D2C"/>
    <w:rsid w:val="002A6DFA"/>
    <w:rsid w:val="002A70E6"/>
    <w:rsid w:val="002A70EF"/>
    <w:rsid w:val="002A71A8"/>
    <w:rsid w:val="002A7203"/>
    <w:rsid w:val="002A7228"/>
    <w:rsid w:val="002A72AD"/>
    <w:rsid w:val="002A72B9"/>
    <w:rsid w:val="002A72F5"/>
    <w:rsid w:val="002A7321"/>
    <w:rsid w:val="002A73B1"/>
    <w:rsid w:val="002A7464"/>
    <w:rsid w:val="002A7515"/>
    <w:rsid w:val="002A752F"/>
    <w:rsid w:val="002A75C1"/>
    <w:rsid w:val="002A75D1"/>
    <w:rsid w:val="002A7631"/>
    <w:rsid w:val="002A76C6"/>
    <w:rsid w:val="002A76FB"/>
    <w:rsid w:val="002A7753"/>
    <w:rsid w:val="002A78B1"/>
    <w:rsid w:val="002A791F"/>
    <w:rsid w:val="002A7A18"/>
    <w:rsid w:val="002A7A78"/>
    <w:rsid w:val="002A7B5A"/>
    <w:rsid w:val="002A7BB5"/>
    <w:rsid w:val="002A7BBF"/>
    <w:rsid w:val="002A7BC6"/>
    <w:rsid w:val="002A7C72"/>
    <w:rsid w:val="002A7D0C"/>
    <w:rsid w:val="002A7D62"/>
    <w:rsid w:val="002A7D71"/>
    <w:rsid w:val="002A7D7B"/>
    <w:rsid w:val="002A7DBB"/>
    <w:rsid w:val="002A7DEF"/>
    <w:rsid w:val="002A7E32"/>
    <w:rsid w:val="002A7E67"/>
    <w:rsid w:val="002A7F1D"/>
    <w:rsid w:val="002B00DA"/>
    <w:rsid w:val="002B0129"/>
    <w:rsid w:val="002B047E"/>
    <w:rsid w:val="002B04E1"/>
    <w:rsid w:val="002B05CF"/>
    <w:rsid w:val="002B06B8"/>
    <w:rsid w:val="002B06DF"/>
    <w:rsid w:val="002B0837"/>
    <w:rsid w:val="002B08B3"/>
    <w:rsid w:val="002B099D"/>
    <w:rsid w:val="002B09F5"/>
    <w:rsid w:val="002B0A5C"/>
    <w:rsid w:val="002B0A82"/>
    <w:rsid w:val="002B0A9B"/>
    <w:rsid w:val="002B0ACA"/>
    <w:rsid w:val="002B0BC7"/>
    <w:rsid w:val="002B0C20"/>
    <w:rsid w:val="002B0D4E"/>
    <w:rsid w:val="002B0DD1"/>
    <w:rsid w:val="002B0E91"/>
    <w:rsid w:val="002B107C"/>
    <w:rsid w:val="002B1095"/>
    <w:rsid w:val="002B10CB"/>
    <w:rsid w:val="002B1152"/>
    <w:rsid w:val="002B1241"/>
    <w:rsid w:val="002B132C"/>
    <w:rsid w:val="002B1344"/>
    <w:rsid w:val="002B1371"/>
    <w:rsid w:val="002B139D"/>
    <w:rsid w:val="002B14CE"/>
    <w:rsid w:val="002B14DC"/>
    <w:rsid w:val="002B14E0"/>
    <w:rsid w:val="002B15F9"/>
    <w:rsid w:val="002B16AF"/>
    <w:rsid w:val="002B171D"/>
    <w:rsid w:val="002B172D"/>
    <w:rsid w:val="002B1747"/>
    <w:rsid w:val="002B17AA"/>
    <w:rsid w:val="002B1833"/>
    <w:rsid w:val="002B1862"/>
    <w:rsid w:val="002B198E"/>
    <w:rsid w:val="002B19EF"/>
    <w:rsid w:val="002B1A62"/>
    <w:rsid w:val="002B1AA3"/>
    <w:rsid w:val="002B1AA9"/>
    <w:rsid w:val="002B1AC6"/>
    <w:rsid w:val="002B1AFF"/>
    <w:rsid w:val="002B1B04"/>
    <w:rsid w:val="002B1BCE"/>
    <w:rsid w:val="002B1C17"/>
    <w:rsid w:val="002B1C3C"/>
    <w:rsid w:val="002B1D3E"/>
    <w:rsid w:val="002B1E4F"/>
    <w:rsid w:val="002B1EC7"/>
    <w:rsid w:val="002B1EE9"/>
    <w:rsid w:val="002B1F65"/>
    <w:rsid w:val="002B2007"/>
    <w:rsid w:val="002B201F"/>
    <w:rsid w:val="002B209B"/>
    <w:rsid w:val="002B20D1"/>
    <w:rsid w:val="002B2235"/>
    <w:rsid w:val="002B22B1"/>
    <w:rsid w:val="002B2372"/>
    <w:rsid w:val="002B2563"/>
    <w:rsid w:val="002B26C1"/>
    <w:rsid w:val="002B2702"/>
    <w:rsid w:val="002B2796"/>
    <w:rsid w:val="002B2899"/>
    <w:rsid w:val="002B2912"/>
    <w:rsid w:val="002B2A12"/>
    <w:rsid w:val="002B2A23"/>
    <w:rsid w:val="002B2AD2"/>
    <w:rsid w:val="002B2AEF"/>
    <w:rsid w:val="002B2AF8"/>
    <w:rsid w:val="002B2CB7"/>
    <w:rsid w:val="002B2D22"/>
    <w:rsid w:val="002B2E88"/>
    <w:rsid w:val="002B3039"/>
    <w:rsid w:val="002B3133"/>
    <w:rsid w:val="002B3193"/>
    <w:rsid w:val="002B31E1"/>
    <w:rsid w:val="002B32C5"/>
    <w:rsid w:val="002B337F"/>
    <w:rsid w:val="002B33D7"/>
    <w:rsid w:val="002B33F5"/>
    <w:rsid w:val="002B341B"/>
    <w:rsid w:val="002B34A9"/>
    <w:rsid w:val="002B34BD"/>
    <w:rsid w:val="002B362E"/>
    <w:rsid w:val="002B36CE"/>
    <w:rsid w:val="002B3717"/>
    <w:rsid w:val="002B3772"/>
    <w:rsid w:val="002B3787"/>
    <w:rsid w:val="002B3898"/>
    <w:rsid w:val="002B38CF"/>
    <w:rsid w:val="002B398A"/>
    <w:rsid w:val="002B39CD"/>
    <w:rsid w:val="002B39D4"/>
    <w:rsid w:val="002B3A7E"/>
    <w:rsid w:val="002B3B02"/>
    <w:rsid w:val="002B3C09"/>
    <w:rsid w:val="002B3C4E"/>
    <w:rsid w:val="002B3D01"/>
    <w:rsid w:val="002B3DA4"/>
    <w:rsid w:val="002B3EAE"/>
    <w:rsid w:val="002B3F23"/>
    <w:rsid w:val="002B3FAE"/>
    <w:rsid w:val="002B3FEC"/>
    <w:rsid w:val="002B402E"/>
    <w:rsid w:val="002B438C"/>
    <w:rsid w:val="002B43F5"/>
    <w:rsid w:val="002B4410"/>
    <w:rsid w:val="002B4428"/>
    <w:rsid w:val="002B44BB"/>
    <w:rsid w:val="002B4538"/>
    <w:rsid w:val="002B4555"/>
    <w:rsid w:val="002B4608"/>
    <w:rsid w:val="002B4707"/>
    <w:rsid w:val="002B4779"/>
    <w:rsid w:val="002B47CA"/>
    <w:rsid w:val="002B47CC"/>
    <w:rsid w:val="002B47DF"/>
    <w:rsid w:val="002B49AE"/>
    <w:rsid w:val="002B4A46"/>
    <w:rsid w:val="002B4B56"/>
    <w:rsid w:val="002B4B67"/>
    <w:rsid w:val="002B4BED"/>
    <w:rsid w:val="002B4C76"/>
    <w:rsid w:val="002B4CA7"/>
    <w:rsid w:val="002B4D24"/>
    <w:rsid w:val="002B4D40"/>
    <w:rsid w:val="002B4E7E"/>
    <w:rsid w:val="002B4EB5"/>
    <w:rsid w:val="002B4F17"/>
    <w:rsid w:val="002B5014"/>
    <w:rsid w:val="002B51C3"/>
    <w:rsid w:val="002B531A"/>
    <w:rsid w:val="002B5352"/>
    <w:rsid w:val="002B54E8"/>
    <w:rsid w:val="002B5504"/>
    <w:rsid w:val="002B5531"/>
    <w:rsid w:val="002B5566"/>
    <w:rsid w:val="002B5710"/>
    <w:rsid w:val="002B5784"/>
    <w:rsid w:val="002B57C3"/>
    <w:rsid w:val="002B5880"/>
    <w:rsid w:val="002B5951"/>
    <w:rsid w:val="002B5AF5"/>
    <w:rsid w:val="002B5B3D"/>
    <w:rsid w:val="002B5B4B"/>
    <w:rsid w:val="002B5B74"/>
    <w:rsid w:val="002B5CB3"/>
    <w:rsid w:val="002B5D61"/>
    <w:rsid w:val="002B5DA9"/>
    <w:rsid w:val="002B5DC5"/>
    <w:rsid w:val="002B5F22"/>
    <w:rsid w:val="002B6089"/>
    <w:rsid w:val="002B6091"/>
    <w:rsid w:val="002B6364"/>
    <w:rsid w:val="002B637F"/>
    <w:rsid w:val="002B63D7"/>
    <w:rsid w:val="002B6411"/>
    <w:rsid w:val="002B64B5"/>
    <w:rsid w:val="002B6599"/>
    <w:rsid w:val="002B6600"/>
    <w:rsid w:val="002B6684"/>
    <w:rsid w:val="002B6686"/>
    <w:rsid w:val="002B66AC"/>
    <w:rsid w:val="002B671F"/>
    <w:rsid w:val="002B6779"/>
    <w:rsid w:val="002B678B"/>
    <w:rsid w:val="002B6844"/>
    <w:rsid w:val="002B687B"/>
    <w:rsid w:val="002B6933"/>
    <w:rsid w:val="002B6A64"/>
    <w:rsid w:val="002B6B30"/>
    <w:rsid w:val="002B6BCD"/>
    <w:rsid w:val="002B6C18"/>
    <w:rsid w:val="002B6CF5"/>
    <w:rsid w:val="002B6D98"/>
    <w:rsid w:val="002B6EBD"/>
    <w:rsid w:val="002B6F63"/>
    <w:rsid w:val="002B6F77"/>
    <w:rsid w:val="002B70D6"/>
    <w:rsid w:val="002B71C0"/>
    <w:rsid w:val="002B71C3"/>
    <w:rsid w:val="002B71CE"/>
    <w:rsid w:val="002B73DF"/>
    <w:rsid w:val="002B7404"/>
    <w:rsid w:val="002B7539"/>
    <w:rsid w:val="002B7648"/>
    <w:rsid w:val="002B77E4"/>
    <w:rsid w:val="002B783F"/>
    <w:rsid w:val="002B78E3"/>
    <w:rsid w:val="002B7987"/>
    <w:rsid w:val="002B7A34"/>
    <w:rsid w:val="002B7A5E"/>
    <w:rsid w:val="002B7AD1"/>
    <w:rsid w:val="002B7AE4"/>
    <w:rsid w:val="002B7AED"/>
    <w:rsid w:val="002B7B8F"/>
    <w:rsid w:val="002B7E6D"/>
    <w:rsid w:val="002B7E87"/>
    <w:rsid w:val="002B7F1D"/>
    <w:rsid w:val="002B7F51"/>
    <w:rsid w:val="002B7FC6"/>
    <w:rsid w:val="002C0029"/>
    <w:rsid w:val="002C00EF"/>
    <w:rsid w:val="002C021E"/>
    <w:rsid w:val="002C024A"/>
    <w:rsid w:val="002C02AD"/>
    <w:rsid w:val="002C02C8"/>
    <w:rsid w:val="002C03CA"/>
    <w:rsid w:val="002C040C"/>
    <w:rsid w:val="002C0416"/>
    <w:rsid w:val="002C042A"/>
    <w:rsid w:val="002C057A"/>
    <w:rsid w:val="002C05D5"/>
    <w:rsid w:val="002C06D2"/>
    <w:rsid w:val="002C07D8"/>
    <w:rsid w:val="002C0892"/>
    <w:rsid w:val="002C0A35"/>
    <w:rsid w:val="002C0B53"/>
    <w:rsid w:val="002C0B57"/>
    <w:rsid w:val="002C0C99"/>
    <w:rsid w:val="002C0D37"/>
    <w:rsid w:val="002C0DCE"/>
    <w:rsid w:val="002C0E74"/>
    <w:rsid w:val="002C0E99"/>
    <w:rsid w:val="002C0EC0"/>
    <w:rsid w:val="002C0ED9"/>
    <w:rsid w:val="002C0EE4"/>
    <w:rsid w:val="002C0F00"/>
    <w:rsid w:val="002C0F8E"/>
    <w:rsid w:val="002C1028"/>
    <w:rsid w:val="002C102D"/>
    <w:rsid w:val="002C10CB"/>
    <w:rsid w:val="002C1143"/>
    <w:rsid w:val="002C1184"/>
    <w:rsid w:val="002C1357"/>
    <w:rsid w:val="002C1383"/>
    <w:rsid w:val="002C13A6"/>
    <w:rsid w:val="002C14D7"/>
    <w:rsid w:val="002C154A"/>
    <w:rsid w:val="002C15FE"/>
    <w:rsid w:val="002C163A"/>
    <w:rsid w:val="002C1684"/>
    <w:rsid w:val="002C1698"/>
    <w:rsid w:val="002C1718"/>
    <w:rsid w:val="002C171E"/>
    <w:rsid w:val="002C199E"/>
    <w:rsid w:val="002C1A40"/>
    <w:rsid w:val="002C1BC4"/>
    <w:rsid w:val="002C1C09"/>
    <w:rsid w:val="002C1D4A"/>
    <w:rsid w:val="002C1D87"/>
    <w:rsid w:val="002C1E3C"/>
    <w:rsid w:val="002C1E91"/>
    <w:rsid w:val="002C2052"/>
    <w:rsid w:val="002C20AF"/>
    <w:rsid w:val="002C213A"/>
    <w:rsid w:val="002C2263"/>
    <w:rsid w:val="002C2277"/>
    <w:rsid w:val="002C22E7"/>
    <w:rsid w:val="002C2315"/>
    <w:rsid w:val="002C23BB"/>
    <w:rsid w:val="002C2502"/>
    <w:rsid w:val="002C2521"/>
    <w:rsid w:val="002C259E"/>
    <w:rsid w:val="002C269C"/>
    <w:rsid w:val="002C26D0"/>
    <w:rsid w:val="002C26D5"/>
    <w:rsid w:val="002C273B"/>
    <w:rsid w:val="002C278E"/>
    <w:rsid w:val="002C27B6"/>
    <w:rsid w:val="002C285B"/>
    <w:rsid w:val="002C28F7"/>
    <w:rsid w:val="002C2977"/>
    <w:rsid w:val="002C2993"/>
    <w:rsid w:val="002C2A2C"/>
    <w:rsid w:val="002C2C75"/>
    <w:rsid w:val="002C2D23"/>
    <w:rsid w:val="002C2E1B"/>
    <w:rsid w:val="002C2EBA"/>
    <w:rsid w:val="002C2FC2"/>
    <w:rsid w:val="002C2FE1"/>
    <w:rsid w:val="002C31AD"/>
    <w:rsid w:val="002C3343"/>
    <w:rsid w:val="002C33D9"/>
    <w:rsid w:val="002C359B"/>
    <w:rsid w:val="002C3715"/>
    <w:rsid w:val="002C396D"/>
    <w:rsid w:val="002C3A93"/>
    <w:rsid w:val="002C3B5F"/>
    <w:rsid w:val="002C3BE1"/>
    <w:rsid w:val="002C3C09"/>
    <w:rsid w:val="002C3D91"/>
    <w:rsid w:val="002C3F1D"/>
    <w:rsid w:val="002C40AC"/>
    <w:rsid w:val="002C40C3"/>
    <w:rsid w:val="002C4121"/>
    <w:rsid w:val="002C41CD"/>
    <w:rsid w:val="002C425E"/>
    <w:rsid w:val="002C448E"/>
    <w:rsid w:val="002C459B"/>
    <w:rsid w:val="002C45F7"/>
    <w:rsid w:val="002C465F"/>
    <w:rsid w:val="002C469A"/>
    <w:rsid w:val="002C46BA"/>
    <w:rsid w:val="002C46C3"/>
    <w:rsid w:val="002C4700"/>
    <w:rsid w:val="002C4787"/>
    <w:rsid w:val="002C47E4"/>
    <w:rsid w:val="002C47E9"/>
    <w:rsid w:val="002C4823"/>
    <w:rsid w:val="002C4A2A"/>
    <w:rsid w:val="002C4A91"/>
    <w:rsid w:val="002C4DEF"/>
    <w:rsid w:val="002C4ED3"/>
    <w:rsid w:val="002C4EFE"/>
    <w:rsid w:val="002C4F18"/>
    <w:rsid w:val="002C4F3A"/>
    <w:rsid w:val="002C4FE6"/>
    <w:rsid w:val="002C50E7"/>
    <w:rsid w:val="002C5130"/>
    <w:rsid w:val="002C5142"/>
    <w:rsid w:val="002C514D"/>
    <w:rsid w:val="002C52D5"/>
    <w:rsid w:val="002C531F"/>
    <w:rsid w:val="002C5433"/>
    <w:rsid w:val="002C543D"/>
    <w:rsid w:val="002C544E"/>
    <w:rsid w:val="002C545D"/>
    <w:rsid w:val="002C54B8"/>
    <w:rsid w:val="002C5581"/>
    <w:rsid w:val="002C55D5"/>
    <w:rsid w:val="002C55E9"/>
    <w:rsid w:val="002C579D"/>
    <w:rsid w:val="002C5805"/>
    <w:rsid w:val="002C5891"/>
    <w:rsid w:val="002C5892"/>
    <w:rsid w:val="002C5991"/>
    <w:rsid w:val="002C5A48"/>
    <w:rsid w:val="002C5A4A"/>
    <w:rsid w:val="002C5AE0"/>
    <w:rsid w:val="002C5B24"/>
    <w:rsid w:val="002C5C45"/>
    <w:rsid w:val="002C5D1C"/>
    <w:rsid w:val="002C5DFD"/>
    <w:rsid w:val="002C5E0D"/>
    <w:rsid w:val="002C5F57"/>
    <w:rsid w:val="002C5FB3"/>
    <w:rsid w:val="002C5FB5"/>
    <w:rsid w:val="002C5FF6"/>
    <w:rsid w:val="002C60CD"/>
    <w:rsid w:val="002C60D9"/>
    <w:rsid w:val="002C60F0"/>
    <w:rsid w:val="002C610A"/>
    <w:rsid w:val="002C613A"/>
    <w:rsid w:val="002C6148"/>
    <w:rsid w:val="002C62BC"/>
    <w:rsid w:val="002C62CE"/>
    <w:rsid w:val="002C6331"/>
    <w:rsid w:val="002C6463"/>
    <w:rsid w:val="002C66D1"/>
    <w:rsid w:val="002C66E9"/>
    <w:rsid w:val="002C67EA"/>
    <w:rsid w:val="002C684F"/>
    <w:rsid w:val="002C68A5"/>
    <w:rsid w:val="002C698A"/>
    <w:rsid w:val="002C69B1"/>
    <w:rsid w:val="002C6B6E"/>
    <w:rsid w:val="002C6DF1"/>
    <w:rsid w:val="002C6FC9"/>
    <w:rsid w:val="002C6FE2"/>
    <w:rsid w:val="002C703B"/>
    <w:rsid w:val="002C704F"/>
    <w:rsid w:val="002C7385"/>
    <w:rsid w:val="002C7466"/>
    <w:rsid w:val="002C74E3"/>
    <w:rsid w:val="002C7538"/>
    <w:rsid w:val="002C754D"/>
    <w:rsid w:val="002C757B"/>
    <w:rsid w:val="002C75B0"/>
    <w:rsid w:val="002C767F"/>
    <w:rsid w:val="002C76BB"/>
    <w:rsid w:val="002C76E5"/>
    <w:rsid w:val="002C771A"/>
    <w:rsid w:val="002C7742"/>
    <w:rsid w:val="002C7881"/>
    <w:rsid w:val="002C78D9"/>
    <w:rsid w:val="002C792C"/>
    <w:rsid w:val="002C79AD"/>
    <w:rsid w:val="002C7A1D"/>
    <w:rsid w:val="002C7A71"/>
    <w:rsid w:val="002C7E82"/>
    <w:rsid w:val="002C7E95"/>
    <w:rsid w:val="002C7EA8"/>
    <w:rsid w:val="002C7EC6"/>
    <w:rsid w:val="002C7F35"/>
    <w:rsid w:val="002C7F55"/>
    <w:rsid w:val="002C7FCF"/>
    <w:rsid w:val="002D007A"/>
    <w:rsid w:val="002D00D8"/>
    <w:rsid w:val="002D00DB"/>
    <w:rsid w:val="002D012E"/>
    <w:rsid w:val="002D0501"/>
    <w:rsid w:val="002D055C"/>
    <w:rsid w:val="002D055D"/>
    <w:rsid w:val="002D0644"/>
    <w:rsid w:val="002D0665"/>
    <w:rsid w:val="002D08A7"/>
    <w:rsid w:val="002D08C1"/>
    <w:rsid w:val="002D099A"/>
    <w:rsid w:val="002D0B22"/>
    <w:rsid w:val="002D0B83"/>
    <w:rsid w:val="002D0BD9"/>
    <w:rsid w:val="002D0DA4"/>
    <w:rsid w:val="002D0E6B"/>
    <w:rsid w:val="002D0F17"/>
    <w:rsid w:val="002D0F1A"/>
    <w:rsid w:val="002D1035"/>
    <w:rsid w:val="002D1046"/>
    <w:rsid w:val="002D1078"/>
    <w:rsid w:val="002D10B0"/>
    <w:rsid w:val="002D111F"/>
    <w:rsid w:val="002D1123"/>
    <w:rsid w:val="002D113B"/>
    <w:rsid w:val="002D11DA"/>
    <w:rsid w:val="002D11DC"/>
    <w:rsid w:val="002D1271"/>
    <w:rsid w:val="002D12FD"/>
    <w:rsid w:val="002D1303"/>
    <w:rsid w:val="002D13AE"/>
    <w:rsid w:val="002D14E2"/>
    <w:rsid w:val="002D1566"/>
    <w:rsid w:val="002D16C1"/>
    <w:rsid w:val="002D16DD"/>
    <w:rsid w:val="002D16E1"/>
    <w:rsid w:val="002D16E9"/>
    <w:rsid w:val="002D1752"/>
    <w:rsid w:val="002D1924"/>
    <w:rsid w:val="002D1950"/>
    <w:rsid w:val="002D1952"/>
    <w:rsid w:val="002D196A"/>
    <w:rsid w:val="002D1972"/>
    <w:rsid w:val="002D1982"/>
    <w:rsid w:val="002D19AE"/>
    <w:rsid w:val="002D1A19"/>
    <w:rsid w:val="002D1A38"/>
    <w:rsid w:val="002D1AC4"/>
    <w:rsid w:val="002D1BBF"/>
    <w:rsid w:val="002D1C79"/>
    <w:rsid w:val="002D1D1D"/>
    <w:rsid w:val="002D1D61"/>
    <w:rsid w:val="002D1DCC"/>
    <w:rsid w:val="002D1EB5"/>
    <w:rsid w:val="002D1EE8"/>
    <w:rsid w:val="002D1EFE"/>
    <w:rsid w:val="002D1F18"/>
    <w:rsid w:val="002D1F42"/>
    <w:rsid w:val="002D1F91"/>
    <w:rsid w:val="002D1FD8"/>
    <w:rsid w:val="002D1FEB"/>
    <w:rsid w:val="002D1FED"/>
    <w:rsid w:val="002D20CF"/>
    <w:rsid w:val="002D2164"/>
    <w:rsid w:val="002D229A"/>
    <w:rsid w:val="002D2508"/>
    <w:rsid w:val="002D25A7"/>
    <w:rsid w:val="002D2789"/>
    <w:rsid w:val="002D28CF"/>
    <w:rsid w:val="002D2941"/>
    <w:rsid w:val="002D295B"/>
    <w:rsid w:val="002D2A7A"/>
    <w:rsid w:val="002D2BFF"/>
    <w:rsid w:val="002D2DBB"/>
    <w:rsid w:val="002D2DF2"/>
    <w:rsid w:val="002D2E56"/>
    <w:rsid w:val="002D2ED6"/>
    <w:rsid w:val="002D2EDD"/>
    <w:rsid w:val="002D2EF4"/>
    <w:rsid w:val="002D316C"/>
    <w:rsid w:val="002D31EA"/>
    <w:rsid w:val="002D31EC"/>
    <w:rsid w:val="002D3255"/>
    <w:rsid w:val="002D3310"/>
    <w:rsid w:val="002D3533"/>
    <w:rsid w:val="002D363D"/>
    <w:rsid w:val="002D371F"/>
    <w:rsid w:val="002D37D8"/>
    <w:rsid w:val="002D3979"/>
    <w:rsid w:val="002D3ADA"/>
    <w:rsid w:val="002D3AF4"/>
    <w:rsid w:val="002D3BB7"/>
    <w:rsid w:val="002D3C1E"/>
    <w:rsid w:val="002D3CFF"/>
    <w:rsid w:val="002D3DFD"/>
    <w:rsid w:val="002D3ED5"/>
    <w:rsid w:val="002D3F02"/>
    <w:rsid w:val="002D4039"/>
    <w:rsid w:val="002D403A"/>
    <w:rsid w:val="002D4045"/>
    <w:rsid w:val="002D4099"/>
    <w:rsid w:val="002D40C2"/>
    <w:rsid w:val="002D40D0"/>
    <w:rsid w:val="002D40DC"/>
    <w:rsid w:val="002D41E7"/>
    <w:rsid w:val="002D420E"/>
    <w:rsid w:val="002D428A"/>
    <w:rsid w:val="002D42C6"/>
    <w:rsid w:val="002D430B"/>
    <w:rsid w:val="002D4340"/>
    <w:rsid w:val="002D4476"/>
    <w:rsid w:val="002D44D3"/>
    <w:rsid w:val="002D468C"/>
    <w:rsid w:val="002D471D"/>
    <w:rsid w:val="002D4811"/>
    <w:rsid w:val="002D4817"/>
    <w:rsid w:val="002D4861"/>
    <w:rsid w:val="002D494F"/>
    <w:rsid w:val="002D49D7"/>
    <w:rsid w:val="002D4A2D"/>
    <w:rsid w:val="002D4A3C"/>
    <w:rsid w:val="002D4A68"/>
    <w:rsid w:val="002D4AA6"/>
    <w:rsid w:val="002D4BD0"/>
    <w:rsid w:val="002D4C00"/>
    <w:rsid w:val="002D4C8D"/>
    <w:rsid w:val="002D4E23"/>
    <w:rsid w:val="002D4E2B"/>
    <w:rsid w:val="002D4EE8"/>
    <w:rsid w:val="002D5058"/>
    <w:rsid w:val="002D5105"/>
    <w:rsid w:val="002D5188"/>
    <w:rsid w:val="002D5247"/>
    <w:rsid w:val="002D5312"/>
    <w:rsid w:val="002D5432"/>
    <w:rsid w:val="002D54A6"/>
    <w:rsid w:val="002D56B9"/>
    <w:rsid w:val="002D5789"/>
    <w:rsid w:val="002D58A4"/>
    <w:rsid w:val="002D5921"/>
    <w:rsid w:val="002D5922"/>
    <w:rsid w:val="002D59C5"/>
    <w:rsid w:val="002D5A70"/>
    <w:rsid w:val="002D5A8E"/>
    <w:rsid w:val="002D5B0F"/>
    <w:rsid w:val="002D5B5C"/>
    <w:rsid w:val="002D5BB1"/>
    <w:rsid w:val="002D5BE9"/>
    <w:rsid w:val="002D5C14"/>
    <w:rsid w:val="002D5C32"/>
    <w:rsid w:val="002D5CB9"/>
    <w:rsid w:val="002D5CC5"/>
    <w:rsid w:val="002D5CC8"/>
    <w:rsid w:val="002D5E02"/>
    <w:rsid w:val="002D5EDF"/>
    <w:rsid w:val="002D5F0D"/>
    <w:rsid w:val="002D5F75"/>
    <w:rsid w:val="002D6096"/>
    <w:rsid w:val="002D6120"/>
    <w:rsid w:val="002D6219"/>
    <w:rsid w:val="002D6429"/>
    <w:rsid w:val="002D6618"/>
    <w:rsid w:val="002D6772"/>
    <w:rsid w:val="002D6785"/>
    <w:rsid w:val="002D67C3"/>
    <w:rsid w:val="002D67FC"/>
    <w:rsid w:val="002D67FE"/>
    <w:rsid w:val="002D690F"/>
    <w:rsid w:val="002D6B89"/>
    <w:rsid w:val="002D6C06"/>
    <w:rsid w:val="002D6CF5"/>
    <w:rsid w:val="002D6E20"/>
    <w:rsid w:val="002D6E55"/>
    <w:rsid w:val="002D6ED4"/>
    <w:rsid w:val="002D6EE9"/>
    <w:rsid w:val="002D6EEA"/>
    <w:rsid w:val="002D6F92"/>
    <w:rsid w:val="002D710B"/>
    <w:rsid w:val="002D710D"/>
    <w:rsid w:val="002D7112"/>
    <w:rsid w:val="002D719C"/>
    <w:rsid w:val="002D722B"/>
    <w:rsid w:val="002D72CB"/>
    <w:rsid w:val="002D74F7"/>
    <w:rsid w:val="002D7769"/>
    <w:rsid w:val="002D779F"/>
    <w:rsid w:val="002D77E2"/>
    <w:rsid w:val="002D7812"/>
    <w:rsid w:val="002D7B58"/>
    <w:rsid w:val="002D7BA0"/>
    <w:rsid w:val="002D7C05"/>
    <w:rsid w:val="002D7C4B"/>
    <w:rsid w:val="002D7C71"/>
    <w:rsid w:val="002D7C79"/>
    <w:rsid w:val="002D7C84"/>
    <w:rsid w:val="002D7CA0"/>
    <w:rsid w:val="002D7D77"/>
    <w:rsid w:val="002D7DB5"/>
    <w:rsid w:val="002D7E23"/>
    <w:rsid w:val="002D7E24"/>
    <w:rsid w:val="002D7E5F"/>
    <w:rsid w:val="002D7EA8"/>
    <w:rsid w:val="002D7ED6"/>
    <w:rsid w:val="002D7F86"/>
    <w:rsid w:val="002E004D"/>
    <w:rsid w:val="002E01EE"/>
    <w:rsid w:val="002E037C"/>
    <w:rsid w:val="002E03C7"/>
    <w:rsid w:val="002E03E2"/>
    <w:rsid w:val="002E03F0"/>
    <w:rsid w:val="002E0483"/>
    <w:rsid w:val="002E057B"/>
    <w:rsid w:val="002E069F"/>
    <w:rsid w:val="002E06EF"/>
    <w:rsid w:val="002E0724"/>
    <w:rsid w:val="002E0935"/>
    <w:rsid w:val="002E0A42"/>
    <w:rsid w:val="002E0A68"/>
    <w:rsid w:val="002E0ADE"/>
    <w:rsid w:val="002E0B22"/>
    <w:rsid w:val="002E0B75"/>
    <w:rsid w:val="002E0C8C"/>
    <w:rsid w:val="002E0CB4"/>
    <w:rsid w:val="002E0CE1"/>
    <w:rsid w:val="002E0D4F"/>
    <w:rsid w:val="002E1004"/>
    <w:rsid w:val="002E10D4"/>
    <w:rsid w:val="002E1119"/>
    <w:rsid w:val="002E1306"/>
    <w:rsid w:val="002E1332"/>
    <w:rsid w:val="002E1422"/>
    <w:rsid w:val="002E1609"/>
    <w:rsid w:val="002E162E"/>
    <w:rsid w:val="002E169D"/>
    <w:rsid w:val="002E1796"/>
    <w:rsid w:val="002E189C"/>
    <w:rsid w:val="002E18D0"/>
    <w:rsid w:val="002E1929"/>
    <w:rsid w:val="002E1969"/>
    <w:rsid w:val="002E19A7"/>
    <w:rsid w:val="002E19E4"/>
    <w:rsid w:val="002E19FC"/>
    <w:rsid w:val="002E1A13"/>
    <w:rsid w:val="002E1AA8"/>
    <w:rsid w:val="002E1AC1"/>
    <w:rsid w:val="002E1C85"/>
    <w:rsid w:val="002E1E27"/>
    <w:rsid w:val="002E1E41"/>
    <w:rsid w:val="002E1EB4"/>
    <w:rsid w:val="002E1F31"/>
    <w:rsid w:val="002E2007"/>
    <w:rsid w:val="002E20B3"/>
    <w:rsid w:val="002E217B"/>
    <w:rsid w:val="002E21A1"/>
    <w:rsid w:val="002E21AB"/>
    <w:rsid w:val="002E230D"/>
    <w:rsid w:val="002E23C0"/>
    <w:rsid w:val="002E23E6"/>
    <w:rsid w:val="002E2433"/>
    <w:rsid w:val="002E24A1"/>
    <w:rsid w:val="002E2543"/>
    <w:rsid w:val="002E257C"/>
    <w:rsid w:val="002E25B7"/>
    <w:rsid w:val="002E25E1"/>
    <w:rsid w:val="002E2614"/>
    <w:rsid w:val="002E26ED"/>
    <w:rsid w:val="002E299F"/>
    <w:rsid w:val="002E29D6"/>
    <w:rsid w:val="002E2ABC"/>
    <w:rsid w:val="002E2AD2"/>
    <w:rsid w:val="002E2B4E"/>
    <w:rsid w:val="002E2BF8"/>
    <w:rsid w:val="002E2DE1"/>
    <w:rsid w:val="002E2F9F"/>
    <w:rsid w:val="002E2FAC"/>
    <w:rsid w:val="002E30AA"/>
    <w:rsid w:val="002E3187"/>
    <w:rsid w:val="002E3275"/>
    <w:rsid w:val="002E3317"/>
    <w:rsid w:val="002E33F8"/>
    <w:rsid w:val="002E356C"/>
    <w:rsid w:val="002E3571"/>
    <w:rsid w:val="002E35F1"/>
    <w:rsid w:val="002E366C"/>
    <w:rsid w:val="002E369B"/>
    <w:rsid w:val="002E3779"/>
    <w:rsid w:val="002E384C"/>
    <w:rsid w:val="002E38E8"/>
    <w:rsid w:val="002E3902"/>
    <w:rsid w:val="002E39EB"/>
    <w:rsid w:val="002E3A2E"/>
    <w:rsid w:val="002E3AF9"/>
    <w:rsid w:val="002E3BAF"/>
    <w:rsid w:val="002E3C92"/>
    <w:rsid w:val="002E3CF2"/>
    <w:rsid w:val="002E3DA4"/>
    <w:rsid w:val="002E3DF9"/>
    <w:rsid w:val="002E3FD9"/>
    <w:rsid w:val="002E40D5"/>
    <w:rsid w:val="002E420A"/>
    <w:rsid w:val="002E4292"/>
    <w:rsid w:val="002E439E"/>
    <w:rsid w:val="002E442E"/>
    <w:rsid w:val="002E4491"/>
    <w:rsid w:val="002E450B"/>
    <w:rsid w:val="002E4526"/>
    <w:rsid w:val="002E45A0"/>
    <w:rsid w:val="002E45D9"/>
    <w:rsid w:val="002E46AC"/>
    <w:rsid w:val="002E472B"/>
    <w:rsid w:val="002E4756"/>
    <w:rsid w:val="002E48EB"/>
    <w:rsid w:val="002E490C"/>
    <w:rsid w:val="002E4A13"/>
    <w:rsid w:val="002E4AE3"/>
    <w:rsid w:val="002E4BA8"/>
    <w:rsid w:val="002E4BB9"/>
    <w:rsid w:val="002E4E04"/>
    <w:rsid w:val="002E4E8B"/>
    <w:rsid w:val="002E501D"/>
    <w:rsid w:val="002E5140"/>
    <w:rsid w:val="002E523C"/>
    <w:rsid w:val="002E5252"/>
    <w:rsid w:val="002E5274"/>
    <w:rsid w:val="002E554E"/>
    <w:rsid w:val="002E55DC"/>
    <w:rsid w:val="002E5651"/>
    <w:rsid w:val="002E56ED"/>
    <w:rsid w:val="002E5743"/>
    <w:rsid w:val="002E57B7"/>
    <w:rsid w:val="002E585D"/>
    <w:rsid w:val="002E587C"/>
    <w:rsid w:val="002E5A31"/>
    <w:rsid w:val="002E5A64"/>
    <w:rsid w:val="002E5A72"/>
    <w:rsid w:val="002E5B1A"/>
    <w:rsid w:val="002E5B2A"/>
    <w:rsid w:val="002E5B8D"/>
    <w:rsid w:val="002E5BD3"/>
    <w:rsid w:val="002E5BF9"/>
    <w:rsid w:val="002E5CFA"/>
    <w:rsid w:val="002E5D60"/>
    <w:rsid w:val="002E5E82"/>
    <w:rsid w:val="002E5F57"/>
    <w:rsid w:val="002E5FE4"/>
    <w:rsid w:val="002E6020"/>
    <w:rsid w:val="002E608B"/>
    <w:rsid w:val="002E60B2"/>
    <w:rsid w:val="002E617D"/>
    <w:rsid w:val="002E623C"/>
    <w:rsid w:val="002E62F4"/>
    <w:rsid w:val="002E6315"/>
    <w:rsid w:val="002E632F"/>
    <w:rsid w:val="002E6360"/>
    <w:rsid w:val="002E63AC"/>
    <w:rsid w:val="002E6480"/>
    <w:rsid w:val="002E649F"/>
    <w:rsid w:val="002E65D6"/>
    <w:rsid w:val="002E6692"/>
    <w:rsid w:val="002E6750"/>
    <w:rsid w:val="002E6822"/>
    <w:rsid w:val="002E69BF"/>
    <w:rsid w:val="002E69C2"/>
    <w:rsid w:val="002E69CA"/>
    <w:rsid w:val="002E69CD"/>
    <w:rsid w:val="002E69EB"/>
    <w:rsid w:val="002E6A48"/>
    <w:rsid w:val="002E6A50"/>
    <w:rsid w:val="002E6A7A"/>
    <w:rsid w:val="002E6B98"/>
    <w:rsid w:val="002E6BAF"/>
    <w:rsid w:val="002E6BB6"/>
    <w:rsid w:val="002E6BD1"/>
    <w:rsid w:val="002E6E9B"/>
    <w:rsid w:val="002E6F3E"/>
    <w:rsid w:val="002E7007"/>
    <w:rsid w:val="002E70CD"/>
    <w:rsid w:val="002E711A"/>
    <w:rsid w:val="002E71A9"/>
    <w:rsid w:val="002E71BC"/>
    <w:rsid w:val="002E7212"/>
    <w:rsid w:val="002E72CA"/>
    <w:rsid w:val="002E7426"/>
    <w:rsid w:val="002E7476"/>
    <w:rsid w:val="002E7499"/>
    <w:rsid w:val="002E74E6"/>
    <w:rsid w:val="002E7522"/>
    <w:rsid w:val="002E7567"/>
    <w:rsid w:val="002E7571"/>
    <w:rsid w:val="002E75DE"/>
    <w:rsid w:val="002E7710"/>
    <w:rsid w:val="002E7749"/>
    <w:rsid w:val="002E77B9"/>
    <w:rsid w:val="002E7857"/>
    <w:rsid w:val="002E78D7"/>
    <w:rsid w:val="002E798B"/>
    <w:rsid w:val="002E7D1F"/>
    <w:rsid w:val="002E7D44"/>
    <w:rsid w:val="002E7DB0"/>
    <w:rsid w:val="002E7F69"/>
    <w:rsid w:val="002F0176"/>
    <w:rsid w:val="002F0186"/>
    <w:rsid w:val="002F0312"/>
    <w:rsid w:val="002F0399"/>
    <w:rsid w:val="002F0484"/>
    <w:rsid w:val="002F04E7"/>
    <w:rsid w:val="002F051C"/>
    <w:rsid w:val="002F05D9"/>
    <w:rsid w:val="002F05F2"/>
    <w:rsid w:val="002F06A5"/>
    <w:rsid w:val="002F06C3"/>
    <w:rsid w:val="002F09C8"/>
    <w:rsid w:val="002F0A79"/>
    <w:rsid w:val="002F0B41"/>
    <w:rsid w:val="002F0BB4"/>
    <w:rsid w:val="002F0D9A"/>
    <w:rsid w:val="002F0DB3"/>
    <w:rsid w:val="002F0E5E"/>
    <w:rsid w:val="002F0E64"/>
    <w:rsid w:val="002F0F63"/>
    <w:rsid w:val="002F0F66"/>
    <w:rsid w:val="002F1133"/>
    <w:rsid w:val="002F11ED"/>
    <w:rsid w:val="002F1236"/>
    <w:rsid w:val="002F1243"/>
    <w:rsid w:val="002F1541"/>
    <w:rsid w:val="002F1623"/>
    <w:rsid w:val="002F1691"/>
    <w:rsid w:val="002F16F6"/>
    <w:rsid w:val="002F18BC"/>
    <w:rsid w:val="002F1988"/>
    <w:rsid w:val="002F1BA7"/>
    <w:rsid w:val="002F1BCC"/>
    <w:rsid w:val="002F1BD3"/>
    <w:rsid w:val="002F1C13"/>
    <w:rsid w:val="002F1CBF"/>
    <w:rsid w:val="002F1CC4"/>
    <w:rsid w:val="002F1CD5"/>
    <w:rsid w:val="002F1D30"/>
    <w:rsid w:val="002F1DDF"/>
    <w:rsid w:val="002F1E14"/>
    <w:rsid w:val="002F1E49"/>
    <w:rsid w:val="002F1ECE"/>
    <w:rsid w:val="002F1EE6"/>
    <w:rsid w:val="002F1F27"/>
    <w:rsid w:val="002F1F81"/>
    <w:rsid w:val="002F1FB6"/>
    <w:rsid w:val="002F1FC3"/>
    <w:rsid w:val="002F2144"/>
    <w:rsid w:val="002F21A3"/>
    <w:rsid w:val="002F21CE"/>
    <w:rsid w:val="002F2210"/>
    <w:rsid w:val="002F22BF"/>
    <w:rsid w:val="002F2317"/>
    <w:rsid w:val="002F2394"/>
    <w:rsid w:val="002F2424"/>
    <w:rsid w:val="002F24F9"/>
    <w:rsid w:val="002F255B"/>
    <w:rsid w:val="002F2595"/>
    <w:rsid w:val="002F2600"/>
    <w:rsid w:val="002F2679"/>
    <w:rsid w:val="002F2689"/>
    <w:rsid w:val="002F2782"/>
    <w:rsid w:val="002F2820"/>
    <w:rsid w:val="002F284A"/>
    <w:rsid w:val="002F28CE"/>
    <w:rsid w:val="002F2900"/>
    <w:rsid w:val="002F29C7"/>
    <w:rsid w:val="002F2A7B"/>
    <w:rsid w:val="002F2BC8"/>
    <w:rsid w:val="002F2CD9"/>
    <w:rsid w:val="002F2D50"/>
    <w:rsid w:val="002F2FEF"/>
    <w:rsid w:val="002F3030"/>
    <w:rsid w:val="002F3148"/>
    <w:rsid w:val="002F3399"/>
    <w:rsid w:val="002F33A7"/>
    <w:rsid w:val="002F3456"/>
    <w:rsid w:val="002F34D3"/>
    <w:rsid w:val="002F35C2"/>
    <w:rsid w:val="002F3652"/>
    <w:rsid w:val="002F36F4"/>
    <w:rsid w:val="002F37FD"/>
    <w:rsid w:val="002F383B"/>
    <w:rsid w:val="002F384C"/>
    <w:rsid w:val="002F38B9"/>
    <w:rsid w:val="002F396E"/>
    <w:rsid w:val="002F3A4A"/>
    <w:rsid w:val="002F3ADE"/>
    <w:rsid w:val="002F3B1C"/>
    <w:rsid w:val="002F3B2C"/>
    <w:rsid w:val="002F3BED"/>
    <w:rsid w:val="002F3C51"/>
    <w:rsid w:val="002F3D4B"/>
    <w:rsid w:val="002F3E33"/>
    <w:rsid w:val="002F3E62"/>
    <w:rsid w:val="002F3F8F"/>
    <w:rsid w:val="002F408C"/>
    <w:rsid w:val="002F4199"/>
    <w:rsid w:val="002F41FE"/>
    <w:rsid w:val="002F4296"/>
    <w:rsid w:val="002F43A9"/>
    <w:rsid w:val="002F43CC"/>
    <w:rsid w:val="002F4696"/>
    <w:rsid w:val="002F46A0"/>
    <w:rsid w:val="002F472D"/>
    <w:rsid w:val="002F4848"/>
    <w:rsid w:val="002F4882"/>
    <w:rsid w:val="002F48DB"/>
    <w:rsid w:val="002F496B"/>
    <w:rsid w:val="002F499A"/>
    <w:rsid w:val="002F4A85"/>
    <w:rsid w:val="002F4B27"/>
    <w:rsid w:val="002F4BC2"/>
    <w:rsid w:val="002F4C00"/>
    <w:rsid w:val="002F4DAF"/>
    <w:rsid w:val="002F4DEA"/>
    <w:rsid w:val="002F4E70"/>
    <w:rsid w:val="002F4E9C"/>
    <w:rsid w:val="002F4F26"/>
    <w:rsid w:val="002F4F33"/>
    <w:rsid w:val="002F5253"/>
    <w:rsid w:val="002F527E"/>
    <w:rsid w:val="002F549F"/>
    <w:rsid w:val="002F5634"/>
    <w:rsid w:val="002F568D"/>
    <w:rsid w:val="002F5694"/>
    <w:rsid w:val="002F56CB"/>
    <w:rsid w:val="002F56ED"/>
    <w:rsid w:val="002F58B0"/>
    <w:rsid w:val="002F598C"/>
    <w:rsid w:val="002F59FD"/>
    <w:rsid w:val="002F5A1D"/>
    <w:rsid w:val="002F5B15"/>
    <w:rsid w:val="002F5B22"/>
    <w:rsid w:val="002F5B67"/>
    <w:rsid w:val="002F5DA5"/>
    <w:rsid w:val="002F5E65"/>
    <w:rsid w:val="002F5FDD"/>
    <w:rsid w:val="002F5FE8"/>
    <w:rsid w:val="002F60F2"/>
    <w:rsid w:val="002F6187"/>
    <w:rsid w:val="002F6276"/>
    <w:rsid w:val="002F632D"/>
    <w:rsid w:val="002F637F"/>
    <w:rsid w:val="002F6400"/>
    <w:rsid w:val="002F6410"/>
    <w:rsid w:val="002F65B1"/>
    <w:rsid w:val="002F65DD"/>
    <w:rsid w:val="002F66D6"/>
    <w:rsid w:val="002F66F5"/>
    <w:rsid w:val="002F6AE2"/>
    <w:rsid w:val="002F6B53"/>
    <w:rsid w:val="002F6CDE"/>
    <w:rsid w:val="002F6E15"/>
    <w:rsid w:val="002F6E6B"/>
    <w:rsid w:val="002F6FC0"/>
    <w:rsid w:val="002F7072"/>
    <w:rsid w:val="002F7184"/>
    <w:rsid w:val="002F71CA"/>
    <w:rsid w:val="002F7205"/>
    <w:rsid w:val="002F7277"/>
    <w:rsid w:val="002F7291"/>
    <w:rsid w:val="002F72A0"/>
    <w:rsid w:val="002F7622"/>
    <w:rsid w:val="002F76AC"/>
    <w:rsid w:val="002F7765"/>
    <w:rsid w:val="002F7779"/>
    <w:rsid w:val="002F77B2"/>
    <w:rsid w:val="002F77D4"/>
    <w:rsid w:val="002F77DA"/>
    <w:rsid w:val="002F78AD"/>
    <w:rsid w:val="002F7926"/>
    <w:rsid w:val="002F7941"/>
    <w:rsid w:val="002F7989"/>
    <w:rsid w:val="002F79BD"/>
    <w:rsid w:val="002F79F2"/>
    <w:rsid w:val="002F7A29"/>
    <w:rsid w:val="002F7C78"/>
    <w:rsid w:val="002F7F38"/>
    <w:rsid w:val="002F7F7C"/>
    <w:rsid w:val="00300121"/>
    <w:rsid w:val="00300123"/>
    <w:rsid w:val="00300162"/>
    <w:rsid w:val="00300212"/>
    <w:rsid w:val="00300230"/>
    <w:rsid w:val="00300322"/>
    <w:rsid w:val="003003EB"/>
    <w:rsid w:val="003003FB"/>
    <w:rsid w:val="00300425"/>
    <w:rsid w:val="0030045F"/>
    <w:rsid w:val="003004D0"/>
    <w:rsid w:val="003004F7"/>
    <w:rsid w:val="0030059B"/>
    <w:rsid w:val="0030062B"/>
    <w:rsid w:val="00300877"/>
    <w:rsid w:val="00300886"/>
    <w:rsid w:val="00300896"/>
    <w:rsid w:val="003008B6"/>
    <w:rsid w:val="00300939"/>
    <w:rsid w:val="00300956"/>
    <w:rsid w:val="00300962"/>
    <w:rsid w:val="00300971"/>
    <w:rsid w:val="003009AD"/>
    <w:rsid w:val="00300B0E"/>
    <w:rsid w:val="00300B35"/>
    <w:rsid w:val="00300CC8"/>
    <w:rsid w:val="00300EE6"/>
    <w:rsid w:val="00300F90"/>
    <w:rsid w:val="00300FBB"/>
    <w:rsid w:val="0030100E"/>
    <w:rsid w:val="00301023"/>
    <w:rsid w:val="00301094"/>
    <w:rsid w:val="003010CC"/>
    <w:rsid w:val="0030123C"/>
    <w:rsid w:val="00301259"/>
    <w:rsid w:val="00301356"/>
    <w:rsid w:val="00301382"/>
    <w:rsid w:val="003013B8"/>
    <w:rsid w:val="003013CC"/>
    <w:rsid w:val="00301464"/>
    <w:rsid w:val="00301589"/>
    <w:rsid w:val="0030159C"/>
    <w:rsid w:val="00301611"/>
    <w:rsid w:val="003016E0"/>
    <w:rsid w:val="00301768"/>
    <w:rsid w:val="003017EC"/>
    <w:rsid w:val="003017F8"/>
    <w:rsid w:val="0030180C"/>
    <w:rsid w:val="00301890"/>
    <w:rsid w:val="00301892"/>
    <w:rsid w:val="00301897"/>
    <w:rsid w:val="00301937"/>
    <w:rsid w:val="00301B11"/>
    <w:rsid w:val="00301B3B"/>
    <w:rsid w:val="00301B8A"/>
    <w:rsid w:val="00301C99"/>
    <w:rsid w:val="00301CBC"/>
    <w:rsid w:val="00301CC1"/>
    <w:rsid w:val="00301CFD"/>
    <w:rsid w:val="00301D8C"/>
    <w:rsid w:val="00301F52"/>
    <w:rsid w:val="00301FC8"/>
    <w:rsid w:val="00301FF0"/>
    <w:rsid w:val="003020EF"/>
    <w:rsid w:val="00302121"/>
    <w:rsid w:val="0030216B"/>
    <w:rsid w:val="003021A1"/>
    <w:rsid w:val="00302239"/>
    <w:rsid w:val="0030224B"/>
    <w:rsid w:val="003022F1"/>
    <w:rsid w:val="0030233C"/>
    <w:rsid w:val="003023A5"/>
    <w:rsid w:val="003023E2"/>
    <w:rsid w:val="003025C6"/>
    <w:rsid w:val="00302719"/>
    <w:rsid w:val="00302852"/>
    <w:rsid w:val="003028C0"/>
    <w:rsid w:val="0030292E"/>
    <w:rsid w:val="00302A27"/>
    <w:rsid w:val="00302A69"/>
    <w:rsid w:val="00302B81"/>
    <w:rsid w:val="00302BED"/>
    <w:rsid w:val="00302E90"/>
    <w:rsid w:val="00302EB6"/>
    <w:rsid w:val="00302F4E"/>
    <w:rsid w:val="00302FCA"/>
    <w:rsid w:val="00303012"/>
    <w:rsid w:val="00303119"/>
    <w:rsid w:val="00303129"/>
    <w:rsid w:val="00303133"/>
    <w:rsid w:val="0030322E"/>
    <w:rsid w:val="00303291"/>
    <w:rsid w:val="00303310"/>
    <w:rsid w:val="003033A7"/>
    <w:rsid w:val="003034B5"/>
    <w:rsid w:val="003035BE"/>
    <w:rsid w:val="00303670"/>
    <w:rsid w:val="00303854"/>
    <w:rsid w:val="0030388E"/>
    <w:rsid w:val="003038A6"/>
    <w:rsid w:val="003038FE"/>
    <w:rsid w:val="00303983"/>
    <w:rsid w:val="00303A95"/>
    <w:rsid w:val="00303AC3"/>
    <w:rsid w:val="00303D51"/>
    <w:rsid w:val="00303E13"/>
    <w:rsid w:val="00303E38"/>
    <w:rsid w:val="00303E39"/>
    <w:rsid w:val="00303ED9"/>
    <w:rsid w:val="003040D1"/>
    <w:rsid w:val="00304139"/>
    <w:rsid w:val="0030415D"/>
    <w:rsid w:val="00304292"/>
    <w:rsid w:val="003042CA"/>
    <w:rsid w:val="00304381"/>
    <w:rsid w:val="003043EB"/>
    <w:rsid w:val="00304414"/>
    <w:rsid w:val="00304500"/>
    <w:rsid w:val="0030455B"/>
    <w:rsid w:val="003045A7"/>
    <w:rsid w:val="003045DF"/>
    <w:rsid w:val="00304656"/>
    <w:rsid w:val="00304678"/>
    <w:rsid w:val="0030472C"/>
    <w:rsid w:val="00304766"/>
    <w:rsid w:val="00304823"/>
    <w:rsid w:val="00304847"/>
    <w:rsid w:val="00304858"/>
    <w:rsid w:val="0030490A"/>
    <w:rsid w:val="00304A0D"/>
    <w:rsid w:val="00304AEE"/>
    <w:rsid w:val="00304B84"/>
    <w:rsid w:val="00304BD5"/>
    <w:rsid w:val="00304BF6"/>
    <w:rsid w:val="00304C36"/>
    <w:rsid w:val="00304C6F"/>
    <w:rsid w:val="00304CDF"/>
    <w:rsid w:val="00304CF4"/>
    <w:rsid w:val="00304D10"/>
    <w:rsid w:val="00304D1E"/>
    <w:rsid w:val="00304D59"/>
    <w:rsid w:val="00304E15"/>
    <w:rsid w:val="00304E8F"/>
    <w:rsid w:val="00305044"/>
    <w:rsid w:val="0030518D"/>
    <w:rsid w:val="003051DE"/>
    <w:rsid w:val="003051E1"/>
    <w:rsid w:val="00305200"/>
    <w:rsid w:val="00305221"/>
    <w:rsid w:val="0030522F"/>
    <w:rsid w:val="00305247"/>
    <w:rsid w:val="00305270"/>
    <w:rsid w:val="003052D7"/>
    <w:rsid w:val="003052D9"/>
    <w:rsid w:val="0030535B"/>
    <w:rsid w:val="00305363"/>
    <w:rsid w:val="003053B4"/>
    <w:rsid w:val="0030549F"/>
    <w:rsid w:val="003054CD"/>
    <w:rsid w:val="003055DA"/>
    <w:rsid w:val="0030571C"/>
    <w:rsid w:val="003057E6"/>
    <w:rsid w:val="00305976"/>
    <w:rsid w:val="00305A25"/>
    <w:rsid w:val="00305A44"/>
    <w:rsid w:val="00305AF0"/>
    <w:rsid w:val="00305B3F"/>
    <w:rsid w:val="00305B42"/>
    <w:rsid w:val="00305C49"/>
    <w:rsid w:val="00305C54"/>
    <w:rsid w:val="00305D0B"/>
    <w:rsid w:val="00305D47"/>
    <w:rsid w:val="00305DFE"/>
    <w:rsid w:val="00305E0A"/>
    <w:rsid w:val="00305E44"/>
    <w:rsid w:val="00305E48"/>
    <w:rsid w:val="00305EE6"/>
    <w:rsid w:val="00305F64"/>
    <w:rsid w:val="00306020"/>
    <w:rsid w:val="00306073"/>
    <w:rsid w:val="003060DC"/>
    <w:rsid w:val="0030632E"/>
    <w:rsid w:val="003063A6"/>
    <w:rsid w:val="003063AB"/>
    <w:rsid w:val="0030645E"/>
    <w:rsid w:val="0030648B"/>
    <w:rsid w:val="0030650E"/>
    <w:rsid w:val="00306516"/>
    <w:rsid w:val="00306529"/>
    <w:rsid w:val="00306593"/>
    <w:rsid w:val="0030663D"/>
    <w:rsid w:val="0030671C"/>
    <w:rsid w:val="0030671E"/>
    <w:rsid w:val="00306749"/>
    <w:rsid w:val="0030677F"/>
    <w:rsid w:val="003069A6"/>
    <w:rsid w:val="00306B78"/>
    <w:rsid w:val="00306B8B"/>
    <w:rsid w:val="00306C0E"/>
    <w:rsid w:val="00306C3F"/>
    <w:rsid w:val="00306C47"/>
    <w:rsid w:val="00306D07"/>
    <w:rsid w:val="00306D60"/>
    <w:rsid w:val="00306D77"/>
    <w:rsid w:val="00306E83"/>
    <w:rsid w:val="00306F79"/>
    <w:rsid w:val="00306F7A"/>
    <w:rsid w:val="00306FA6"/>
    <w:rsid w:val="00306FE2"/>
    <w:rsid w:val="0030701C"/>
    <w:rsid w:val="0030711D"/>
    <w:rsid w:val="0030735F"/>
    <w:rsid w:val="00307373"/>
    <w:rsid w:val="003073CF"/>
    <w:rsid w:val="0030751B"/>
    <w:rsid w:val="00307539"/>
    <w:rsid w:val="003075CB"/>
    <w:rsid w:val="00307646"/>
    <w:rsid w:val="00307671"/>
    <w:rsid w:val="0030767C"/>
    <w:rsid w:val="0030777B"/>
    <w:rsid w:val="00307884"/>
    <w:rsid w:val="00307A4E"/>
    <w:rsid w:val="00307A83"/>
    <w:rsid w:val="00307ADC"/>
    <w:rsid w:val="00307B9A"/>
    <w:rsid w:val="00307C0A"/>
    <w:rsid w:val="00307C98"/>
    <w:rsid w:val="00307CB0"/>
    <w:rsid w:val="00307D8E"/>
    <w:rsid w:val="00307DEA"/>
    <w:rsid w:val="00307E71"/>
    <w:rsid w:val="00307ED2"/>
    <w:rsid w:val="00307EE6"/>
    <w:rsid w:val="00307F4D"/>
    <w:rsid w:val="00307FA4"/>
    <w:rsid w:val="00307FC4"/>
    <w:rsid w:val="0031004C"/>
    <w:rsid w:val="00310105"/>
    <w:rsid w:val="003101CC"/>
    <w:rsid w:val="003102E9"/>
    <w:rsid w:val="0031034F"/>
    <w:rsid w:val="0031041C"/>
    <w:rsid w:val="0031043E"/>
    <w:rsid w:val="003104BA"/>
    <w:rsid w:val="0031062E"/>
    <w:rsid w:val="003106C3"/>
    <w:rsid w:val="003106F5"/>
    <w:rsid w:val="00310720"/>
    <w:rsid w:val="00310935"/>
    <w:rsid w:val="003109EE"/>
    <w:rsid w:val="00310A4D"/>
    <w:rsid w:val="00310ACB"/>
    <w:rsid w:val="00310B95"/>
    <w:rsid w:val="00310BFD"/>
    <w:rsid w:val="00310D83"/>
    <w:rsid w:val="00310E14"/>
    <w:rsid w:val="00310E5D"/>
    <w:rsid w:val="00310E94"/>
    <w:rsid w:val="00310F63"/>
    <w:rsid w:val="00310FFF"/>
    <w:rsid w:val="003110A0"/>
    <w:rsid w:val="003111A4"/>
    <w:rsid w:val="00311239"/>
    <w:rsid w:val="00311254"/>
    <w:rsid w:val="003112B2"/>
    <w:rsid w:val="0031138D"/>
    <w:rsid w:val="00311429"/>
    <w:rsid w:val="00311440"/>
    <w:rsid w:val="003114A8"/>
    <w:rsid w:val="00311543"/>
    <w:rsid w:val="0031157D"/>
    <w:rsid w:val="003115B2"/>
    <w:rsid w:val="003115F5"/>
    <w:rsid w:val="00311772"/>
    <w:rsid w:val="0031179C"/>
    <w:rsid w:val="003117B0"/>
    <w:rsid w:val="00311828"/>
    <w:rsid w:val="00311923"/>
    <w:rsid w:val="003119C8"/>
    <w:rsid w:val="003119CB"/>
    <w:rsid w:val="00311A36"/>
    <w:rsid w:val="00311B73"/>
    <w:rsid w:val="00311C48"/>
    <w:rsid w:val="00311C71"/>
    <w:rsid w:val="00311E07"/>
    <w:rsid w:val="00311FB5"/>
    <w:rsid w:val="0031213C"/>
    <w:rsid w:val="003121E2"/>
    <w:rsid w:val="00312287"/>
    <w:rsid w:val="00312309"/>
    <w:rsid w:val="0031241C"/>
    <w:rsid w:val="00312467"/>
    <w:rsid w:val="003124F3"/>
    <w:rsid w:val="0031251C"/>
    <w:rsid w:val="00312522"/>
    <w:rsid w:val="00312524"/>
    <w:rsid w:val="0031256C"/>
    <w:rsid w:val="003125FC"/>
    <w:rsid w:val="0031265A"/>
    <w:rsid w:val="0031268A"/>
    <w:rsid w:val="003126A3"/>
    <w:rsid w:val="00312722"/>
    <w:rsid w:val="003127E0"/>
    <w:rsid w:val="0031286F"/>
    <w:rsid w:val="00312AA1"/>
    <w:rsid w:val="00312C8A"/>
    <w:rsid w:val="00312D22"/>
    <w:rsid w:val="00312DCB"/>
    <w:rsid w:val="00312FE5"/>
    <w:rsid w:val="00313063"/>
    <w:rsid w:val="003130AE"/>
    <w:rsid w:val="00313230"/>
    <w:rsid w:val="0031332B"/>
    <w:rsid w:val="003133D3"/>
    <w:rsid w:val="003135D5"/>
    <w:rsid w:val="0031361D"/>
    <w:rsid w:val="00313621"/>
    <w:rsid w:val="00313649"/>
    <w:rsid w:val="0031367E"/>
    <w:rsid w:val="00313685"/>
    <w:rsid w:val="003136BF"/>
    <w:rsid w:val="00313798"/>
    <w:rsid w:val="003137EB"/>
    <w:rsid w:val="00313866"/>
    <w:rsid w:val="00313877"/>
    <w:rsid w:val="003139D2"/>
    <w:rsid w:val="00313B1C"/>
    <w:rsid w:val="00313C3D"/>
    <w:rsid w:val="00313C48"/>
    <w:rsid w:val="00313C72"/>
    <w:rsid w:val="00313EBD"/>
    <w:rsid w:val="00313F06"/>
    <w:rsid w:val="00313FC6"/>
    <w:rsid w:val="00313FD6"/>
    <w:rsid w:val="00314031"/>
    <w:rsid w:val="003141EF"/>
    <w:rsid w:val="00314391"/>
    <w:rsid w:val="00314394"/>
    <w:rsid w:val="00314398"/>
    <w:rsid w:val="003143E4"/>
    <w:rsid w:val="0031441A"/>
    <w:rsid w:val="00314511"/>
    <w:rsid w:val="003146FD"/>
    <w:rsid w:val="0031472B"/>
    <w:rsid w:val="003147B8"/>
    <w:rsid w:val="0031488A"/>
    <w:rsid w:val="0031489B"/>
    <w:rsid w:val="00314959"/>
    <w:rsid w:val="00314999"/>
    <w:rsid w:val="003149A1"/>
    <w:rsid w:val="003149F4"/>
    <w:rsid w:val="00314A0F"/>
    <w:rsid w:val="00314A40"/>
    <w:rsid w:val="00314AB4"/>
    <w:rsid w:val="00314D6C"/>
    <w:rsid w:val="00314D82"/>
    <w:rsid w:val="00314D91"/>
    <w:rsid w:val="00314DB1"/>
    <w:rsid w:val="00314F11"/>
    <w:rsid w:val="00315202"/>
    <w:rsid w:val="00315333"/>
    <w:rsid w:val="00315337"/>
    <w:rsid w:val="003153E2"/>
    <w:rsid w:val="00315410"/>
    <w:rsid w:val="00315477"/>
    <w:rsid w:val="003155BD"/>
    <w:rsid w:val="003155CC"/>
    <w:rsid w:val="003155F9"/>
    <w:rsid w:val="00315620"/>
    <w:rsid w:val="0031574D"/>
    <w:rsid w:val="00315774"/>
    <w:rsid w:val="00315858"/>
    <w:rsid w:val="00315877"/>
    <w:rsid w:val="0031593F"/>
    <w:rsid w:val="00315AB9"/>
    <w:rsid w:val="00315B2B"/>
    <w:rsid w:val="00315BE3"/>
    <w:rsid w:val="00315D1C"/>
    <w:rsid w:val="00315E22"/>
    <w:rsid w:val="00316015"/>
    <w:rsid w:val="0031608E"/>
    <w:rsid w:val="003160AA"/>
    <w:rsid w:val="00316118"/>
    <w:rsid w:val="00316334"/>
    <w:rsid w:val="00316513"/>
    <w:rsid w:val="00316564"/>
    <w:rsid w:val="00316569"/>
    <w:rsid w:val="0031656B"/>
    <w:rsid w:val="00316744"/>
    <w:rsid w:val="0031684C"/>
    <w:rsid w:val="003168D2"/>
    <w:rsid w:val="003168D4"/>
    <w:rsid w:val="003168F0"/>
    <w:rsid w:val="003168F6"/>
    <w:rsid w:val="003169B4"/>
    <w:rsid w:val="003169E3"/>
    <w:rsid w:val="00316A36"/>
    <w:rsid w:val="00316A79"/>
    <w:rsid w:val="00316AFA"/>
    <w:rsid w:val="00316B7C"/>
    <w:rsid w:val="00316BD8"/>
    <w:rsid w:val="00316BDD"/>
    <w:rsid w:val="00316C2B"/>
    <w:rsid w:val="00316CC6"/>
    <w:rsid w:val="00316D2A"/>
    <w:rsid w:val="00316E65"/>
    <w:rsid w:val="00316EB5"/>
    <w:rsid w:val="00317026"/>
    <w:rsid w:val="00317208"/>
    <w:rsid w:val="0031721F"/>
    <w:rsid w:val="00317276"/>
    <w:rsid w:val="003172D7"/>
    <w:rsid w:val="00317319"/>
    <w:rsid w:val="00317352"/>
    <w:rsid w:val="00317439"/>
    <w:rsid w:val="003175E4"/>
    <w:rsid w:val="00317748"/>
    <w:rsid w:val="00317851"/>
    <w:rsid w:val="00317987"/>
    <w:rsid w:val="00317BA4"/>
    <w:rsid w:val="00317C88"/>
    <w:rsid w:val="00317C8F"/>
    <w:rsid w:val="00317CE7"/>
    <w:rsid w:val="00317DAB"/>
    <w:rsid w:val="00317E3C"/>
    <w:rsid w:val="00317EAB"/>
    <w:rsid w:val="00317ECE"/>
    <w:rsid w:val="00317F95"/>
    <w:rsid w:val="00320080"/>
    <w:rsid w:val="0032017F"/>
    <w:rsid w:val="003201E2"/>
    <w:rsid w:val="00320208"/>
    <w:rsid w:val="003206B9"/>
    <w:rsid w:val="003207DF"/>
    <w:rsid w:val="00320868"/>
    <w:rsid w:val="00320978"/>
    <w:rsid w:val="003209E9"/>
    <w:rsid w:val="00320A2C"/>
    <w:rsid w:val="00320B33"/>
    <w:rsid w:val="00320B4B"/>
    <w:rsid w:val="00320B75"/>
    <w:rsid w:val="00320B79"/>
    <w:rsid w:val="00320B9A"/>
    <w:rsid w:val="00320C62"/>
    <w:rsid w:val="00320CE3"/>
    <w:rsid w:val="00320D4C"/>
    <w:rsid w:val="00320D90"/>
    <w:rsid w:val="00320DAA"/>
    <w:rsid w:val="00320F59"/>
    <w:rsid w:val="003211F2"/>
    <w:rsid w:val="003213CE"/>
    <w:rsid w:val="0032141D"/>
    <w:rsid w:val="003214F2"/>
    <w:rsid w:val="0032160A"/>
    <w:rsid w:val="0032162D"/>
    <w:rsid w:val="00321651"/>
    <w:rsid w:val="00321692"/>
    <w:rsid w:val="0032169D"/>
    <w:rsid w:val="003216F0"/>
    <w:rsid w:val="00321742"/>
    <w:rsid w:val="00321783"/>
    <w:rsid w:val="00321877"/>
    <w:rsid w:val="00321A95"/>
    <w:rsid w:val="00321BA4"/>
    <w:rsid w:val="00321BB7"/>
    <w:rsid w:val="00321C16"/>
    <w:rsid w:val="00321CCD"/>
    <w:rsid w:val="00321CCE"/>
    <w:rsid w:val="00321CDD"/>
    <w:rsid w:val="00321CE4"/>
    <w:rsid w:val="00321D1C"/>
    <w:rsid w:val="00321D46"/>
    <w:rsid w:val="00321DF2"/>
    <w:rsid w:val="00321EB5"/>
    <w:rsid w:val="00321F4C"/>
    <w:rsid w:val="00321F51"/>
    <w:rsid w:val="00321F9E"/>
    <w:rsid w:val="00321FD0"/>
    <w:rsid w:val="003220A3"/>
    <w:rsid w:val="003220DF"/>
    <w:rsid w:val="0032212C"/>
    <w:rsid w:val="0032218A"/>
    <w:rsid w:val="003221EE"/>
    <w:rsid w:val="00322276"/>
    <w:rsid w:val="003222B4"/>
    <w:rsid w:val="0032238D"/>
    <w:rsid w:val="003223CE"/>
    <w:rsid w:val="003225DA"/>
    <w:rsid w:val="0032260F"/>
    <w:rsid w:val="003227BF"/>
    <w:rsid w:val="00322A7C"/>
    <w:rsid w:val="00322B0A"/>
    <w:rsid w:val="00322B0B"/>
    <w:rsid w:val="00322C32"/>
    <w:rsid w:val="00322C56"/>
    <w:rsid w:val="00322D11"/>
    <w:rsid w:val="00322E64"/>
    <w:rsid w:val="00322EEC"/>
    <w:rsid w:val="00322EFB"/>
    <w:rsid w:val="00322F7E"/>
    <w:rsid w:val="00323030"/>
    <w:rsid w:val="00323039"/>
    <w:rsid w:val="00323061"/>
    <w:rsid w:val="0032307C"/>
    <w:rsid w:val="0032314B"/>
    <w:rsid w:val="00323170"/>
    <w:rsid w:val="00323195"/>
    <w:rsid w:val="0032321F"/>
    <w:rsid w:val="00323383"/>
    <w:rsid w:val="0032340E"/>
    <w:rsid w:val="00323420"/>
    <w:rsid w:val="003234B9"/>
    <w:rsid w:val="00323519"/>
    <w:rsid w:val="003235CC"/>
    <w:rsid w:val="0032370C"/>
    <w:rsid w:val="00323724"/>
    <w:rsid w:val="00323861"/>
    <w:rsid w:val="00323981"/>
    <w:rsid w:val="00323A0A"/>
    <w:rsid w:val="00323BA1"/>
    <w:rsid w:val="00323C2C"/>
    <w:rsid w:val="00323CC4"/>
    <w:rsid w:val="00323D01"/>
    <w:rsid w:val="00323F1A"/>
    <w:rsid w:val="00323F5E"/>
    <w:rsid w:val="00323FD6"/>
    <w:rsid w:val="0032405A"/>
    <w:rsid w:val="003241F3"/>
    <w:rsid w:val="0032428A"/>
    <w:rsid w:val="003243FD"/>
    <w:rsid w:val="00324542"/>
    <w:rsid w:val="003245A9"/>
    <w:rsid w:val="003245C8"/>
    <w:rsid w:val="003245E8"/>
    <w:rsid w:val="00324650"/>
    <w:rsid w:val="003246D4"/>
    <w:rsid w:val="0032471A"/>
    <w:rsid w:val="00324762"/>
    <w:rsid w:val="003247AF"/>
    <w:rsid w:val="003248A2"/>
    <w:rsid w:val="003248DB"/>
    <w:rsid w:val="003248EC"/>
    <w:rsid w:val="00324906"/>
    <w:rsid w:val="00324935"/>
    <w:rsid w:val="00324B06"/>
    <w:rsid w:val="00324B34"/>
    <w:rsid w:val="00324B36"/>
    <w:rsid w:val="00324B60"/>
    <w:rsid w:val="00324BFF"/>
    <w:rsid w:val="00324C13"/>
    <w:rsid w:val="00324CFD"/>
    <w:rsid w:val="00324D44"/>
    <w:rsid w:val="00324D80"/>
    <w:rsid w:val="00324DCA"/>
    <w:rsid w:val="00324DCD"/>
    <w:rsid w:val="00324E1E"/>
    <w:rsid w:val="00324E35"/>
    <w:rsid w:val="00324E61"/>
    <w:rsid w:val="0032508F"/>
    <w:rsid w:val="003251D0"/>
    <w:rsid w:val="00325322"/>
    <w:rsid w:val="00325325"/>
    <w:rsid w:val="00325358"/>
    <w:rsid w:val="003253D8"/>
    <w:rsid w:val="0032547D"/>
    <w:rsid w:val="00325484"/>
    <w:rsid w:val="003254A3"/>
    <w:rsid w:val="003254E3"/>
    <w:rsid w:val="00325545"/>
    <w:rsid w:val="00325684"/>
    <w:rsid w:val="0032597F"/>
    <w:rsid w:val="003259C2"/>
    <w:rsid w:val="00325A62"/>
    <w:rsid w:val="00325B1F"/>
    <w:rsid w:val="00325B25"/>
    <w:rsid w:val="00325B5E"/>
    <w:rsid w:val="00325B95"/>
    <w:rsid w:val="00325DB2"/>
    <w:rsid w:val="00325E04"/>
    <w:rsid w:val="00326072"/>
    <w:rsid w:val="00326222"/>
    <w:rsid w:val="003262C4"/>
    <w:rsid w:val="0032634B"/>
    <w:rsid w:val="003263D0"/>
    <w:rsid w:val="003263E4"/>
    <w:rsid w:val="00326408"/>
    <w:rsid w:val="00326546"/>
    <w:rsid w:val="003266AA"/>
    <w:rsid w:val="0032672C"/>
    <w:rsid w:val="00326788"/>
    <w:rsid w:val="0032678C"/>
    <w:rsid w:val="003268AF"/>
    <w:rsid w:val="00326AC1"/>
    <w:rsid w:val="00326BFD"/>
    <w:rsid w:val="00326C00"/>
    <w:rsid w:val="00326DA7"/>
    <w:rsid w:val="00326DE1"/>
    <w:rsid w:val="00326E2D"/>
    <w:rsid w:val="00326E41"/>
    <w:rsid w:val="00326E8F"/>
    <w:rsid w:val="00326EC5"/>
    <w:rsid w:val="00326F5C"/>
    <w:rsid w:val="00326FE5"/>
    <w:rsid w:val="00327059"/>
    <w:rsid w:val="00327164"/>
    <w:rsid w:val="0032724B"/>
    <w:rsid w:val="00327269"/>
    <w:rsid w:val="003272C0"/>
    <w:rsid w:val="0032737D"/>
    <w:rsid w:val="003275BB"/>
    <w:rsid w:val="003276A9"/>
    <w:rsid w:val="0032778E"/>
    <w:rsid w:val="0032788F"/>
    <w:rsid w:val="003279EF"/>
    <w:rsid w:val="00327A0E"/>
    <w:rsid w:val="00327AE0"/>
    <w:rsid w:val="00327AEA"/>
    <w:rsid w:val="00327F51"/>
    <w:rsid w:val="00327F5C"/>
    <w:rsid w:val="00327F7F"/>
    <w:rsid w:val="0033010B"/>
    <w:rsid w:val="00330175"/>
    <w:rsid w:val="003301BB"/>
    <w:rsid w:val="003302B2"/>
    <w:rsid w:val="0033034B"/>
    <w:rsid w:val="003303C1"/>
    <w:rsid w:val="003303DF"/>
    <w:rsid w:val="00330422"/>
    <w:rsid w:val="00330488"/>
    <w:rsid w:val="003304CD"/>
    <w:rsid w:val="00330501"/>
    <w:rsid w:val="0033053D"/>
    <w:rsid w:val="003305E7"/>
    <w:rsid w:val="003305FD"/>
    <w:rsid w:val="00330603"/>
    <w:rsid w:val="00330646"/>
    <w:rsid w:val="0033067B"/>
    <w:rsid w:val="00330688"/>
    <w:rsid w:val="003307BE"/>
    <w:rsid w:val="003308A0"/>
    <w:rsid w:val="003308C7"/>
    <w:rsid w:val="003309D9"/>
    <w:rsid w:val="00330A50"/>
    <w:rsid w:val="00330A69"/>
    <w:rsid w:val="00330AC1"/>
    <w:rsid w:val="00330B20"/>
    <w:rsid w:val="00330B67"/>
    <w:rsid w:val="00330BD2"/>
    <w:rsid w:val="00330C36"/>
    <w:rsid w:val="00330C50"/>
    <w:rsid w:val="00330C8E"/>
    <w:rsid w:val="00330CE3"/>
    <w:rsid w:val="00330EA1"/>
    <w:rsid w:val="003310B2"/>
    <w:rsid w:val="003310BB"/>
    <w:rsid w:val="003310C9"/>
    <w:rsid w:val="00331114"/>
    <w:rsid w:val="003313CD"/>
    <w:rsid w:val="003313D2"/>
    <w:rsid w:val="003313FD"/>
    <w:rsid w:val="00331438"/>
    <w:rsid w:val="00331449"/>
    <w:rsid w:val="0033149E"/>
    <w:rsid w:val="0033151D"/>
    <w:rsid w:val="00331537"/>
    <w:rsid w:val="0033154E"/>
    <w:rsid w:val="003315FE"/>
    <w:rsid w:val="00331629"/>
    <w:rsid w:val="003317FB"/>
    <w:rsid w:val="0033196D"/>
    <w:rsid w:val="00331B40"/>
    <w:rsid w:val="00331CA1"/>
    <w:rsid w:val="00331DF8"/>
    <w:rsid w:val="00331E29"/>
    <w:rsid w:val="00331F16"/>
    <w:rsid w:val="00332066"/>
    <w:rsid w:val="0033208F"/>
    <w:rsid w:val="003320F2"/>
    <w:rsid w:val="0033210F"/>
    <w:rsid w:val="00332262"/>
    <w:rsid w:val="003322C2"/>
    <w:rsid w:val="0033231E"/>
    <w:rsid w:val="00332361"/>
    <w:rsid w:val="0033247B"/>
    <w:rsid w:val="00332526"/>
    <w:rsid w:val="003325C9"/>
    <w:rsid w:val="003325D6"/>
    <w:rsid w:val="003325EA"/>
    <w:rsid w:val="00332657"/>
    <w:rsid w:val="0033267E"/>
    <w:rsid w:val="003326FB"/>
    <w:rsid w:val="00332703"/>
    <w:rsid w:val="00332710"/>
    <w:rsid w:val="00332719"/>
    <w:rsid w:val="00332895"/>
    <w:rsid w:val="003328A6"/>
    <w:rsid w:val="003328F5"/>
    <w:rsid w:val="0033295B"/>
    <w:rsid w:val="00332A37"/>
    <w:rsid w:val="00332A54"/>
    <w:rsid w:val="00332A93"/>
    <w:rsid w:val="00332B88"/>
    <w:rsid w:val="00332D01"/>
    <w:rsid w:val="00332D4B"/>
    <w:rsid w:val="00332D61"/>
    <w:rsid w:val="00332DEA"/>
    <w:rsid w:val="00332EAC"/>
    <w:rsid w:val="00332FA9"/>
    <w:rsid w:val="00332FD8"/>
    <w:rsid w:val="003330E8"/>
    <w:rsid w:val="00333261"/>
    <w:rsid w:val="00333316"/>
    <w:rsid w:val="00333467"/>
    <w:rsid w:val="00333475"/>
    <w:rsid w:val="00333541"/>
    <w:rsid w:val="003338CF"/>
    <w:rsid w:val="003339DA"/>
    <w:rsid w:val="003339DC"/>
    <w:rsid w:val="003339DE"/>
    <w:rsid w:val="00333A35"/>
    <w:rsid w:val="00333AA3"/>
    <w:rsid w:val="00333AF9"/>
    <w:rsid w:val="00333AFF"/>
    <w:rsid w:val="00333B05"/>
    <w:rsid w:val="00333BD3"/>
    <w:rsid w:val="00333C26"/>
    <w:rsid w:val="00333C28"/>
    <w:rsid w:val="00333CD4"/>
    <w:rsid w:val="00333DA3"/>
    <w:rsid w:val="00333DFB"/>
    <w:rsid w:val="00333ED0"/>
    <w:rsid w:val="00333EE0"/>
    <w:rsid w:val="00333F1B"/>
    <w:rsid w:val="00333F52"/>
    <w:rsid w:val="00334035"/>
    <w:rsid w:val="003341F2"/>
    <w:rsid w:val="00334267"/>
    <w:rsid w:val="003342D6"/>
    <w:rsid w:val="0033443A"/>
    <w:rsid w:val="003344E6"/>
    <w:rsid w:val="00334551"/>
    <w:rsid w:val="0033465C"/>
    <w:rsid w:val="003346A3"/>
    <w:rsid w:val="003347A0"/>
    <w:rsid w:val="003347E4"/>
    <w:rsid w:val="00334925"/>
    <w:rsid w:val="003349ED"/>
    <w:rsid w:val="00334B1D"/>
    <w:rsid w:val="00334B7B"/>
    <w:rsid w:val="00334C89"/>
    <w:rsid w:val="00334E21"/>
    <w:rsid w:val="00334E59"/>
    <w:rsid w:val="00334E97"/>
    <w:rsid w:val="00334EAF"/>
    <w:rsid w:val="0033503A"/>
    <w:rsid w:val="00335069"/>
    <w:rsid w:val="0033516F"/>
    <w:rsid w:val="00335222"/>
    <w:rsid w:val="00335234"/>
    <w:rsid w:val="003352A7"/>
    <w:rsid w:val="003352CF"/>
    <w:rsid w:val="00335317"/>
    <w:rsid w:val="0033533C"/>
    <w:rsid w:val="00335485"/>
    <w:rsid w:val="00335583"/>
    <w:rsid w:val="003355E7"/>
    <w:rsid w:val="00335601"/>
    <w:rsid w:val="00335667"/>
    <w:rsid w:val="00335745"/>
    <w:rsid w:val="00335761"/>
    <w:rsid w:val="00335824"/>
    <w:rsid w:val="003358D3"/>
    <w:rsid w:val="00335A47"/>
    <w:rsid w:val="00335A4A"/>
    <w:rsid w:val="00335AF6"/>
    <w:rsid w:val="00335B26"/>
    <w:rsid w:val="00335B65"/>
    <w:rsid w:val="00335B7F"/>
    <w:rsid w:val="00335BA7"/>
    <w:rsid w:val="00335C0D"/>
    <w:rsid w:val="00335C11"/>
    <w:rsid w:val="00335C43"/>
    <w:rsid w:val="00335C6A"/>
    <w:rsid w:val="00335D0C"/>
    <w:rsid w:val="00335DA4"/>
    <w:rsid w:val="00335E59"/>
    <w:rsid w:val="00335EC2"/>
    <w:rsid w:val="00335EE3"/>
    <w:rsid w:val="00336074"/>
    <w:rsid w:val="003360F0"/>
    <w:rsid w:val="0033610B"/>
    <w:rsid w:val="0033619F"/>
    <w:rsid w:val="0033628C"/>
    <w:rsid w:val="00336442"/>
    <w:rsid w:val="0033646E"/>
    <w:rsid w:val="00336613"/>
    <w:rsid w:val="00336752"/>
    <w:rsid w:val="00336778"/>
    <w:rsid w:val="003368E1"/>
    <w:rsid w:val="00336915"/>
    <w:rsid w:val="00336934"/>
    <w:rsid w:val="00336A4B"/>
    <w:rsid w:val="00336A68"/>
    <w:rsid w:val="00336AC1"/>
    <w:rsid w:val="00336ADB"/>
    <w:rsid w:val="00336B4F"/>
    <w:rsid w:val="00336B90"/>
    <w:rsid w:val="00336BA3"/>
    <w:rsid w:val="00336C65"/>
    <w:rsid w:val="00336C80"/>
    <w:rsid w:val="00336CF7"/>
    <w:rsid w:val="00336CFD"/>
    <w:rsid w:val="00336DFB"/>
    <w:rsid w:val="00336E44"/>
    <w:rsid w:val="00336E96"/>
    <w:rsid w:val="00336F0B"/>
    <w:rsid w:val="00336F55"/>
    <w:rsid w:val="00336F85"/>
    <w:rsid w:val="00336FA6"/>
    <w:rsid w:val="00336FD5"/>
    <w:rsid w:val="00336FE7"/>
    <w:rsid w:val="003370B1"/>
    <w:rsid w:val="0033715A"/>
    <w:rsid w:val="003371C0"/>
    <w:rsid w:val="003371D6"/>
    <w:rsid w:val="0033726E"/>
    <w:rsid w:val="003372A9"/>
    <w:rsid w:val="003372E0"/>
    <w:rsid w:val="0033735C"/>
    <w:rsid w:val="00337395"/>
    <w:rsid w:val="003373BA"/>
    <w:rsid w:val="003373EB"/>
    <w:rsid w:val="00337502"/>
    <w:rsid w:val="00337550"/>
    <w:rsid w:val="00337749"/>
    <w:rsid w:val="00337757"/>
    <w:rsid w:val="00337782"/>
    <w:rsid w:val="003377AB"/>
    <w:rsid w:val="00337837"/>
    <w:rsid w:val="0033786A"/>
    <w:rsid w:val="00337896"/>
    <w:rsid w:val="003379E8"/>
    <w:rsid w:val="00337A6A"/>
    <w:rsid w:val="00337A94"/>
    <w:rsid w:val="00337BE9"/>
    <w:rsid w:val="00337BED"/>
    <w:rsid w:val="00337BFE"/>
    <w:rsid w:val="00337C87"/>
    <w:rsid w:val="00337CC1"/>
    <w:rsid w:val="00337D64"/>
    <w:rsid w:val="003400F2"/>
    <w:rsid w:val="0034023C"/>
    <w:rsid w:val="003402D3"/>
    <w:rsid w:val="003402FF"/>
    <w:rsid w:val="003403AB"/>
    <w:rsid w:val="0034041C"/>
    <w:rsid w:val="003404EF"/>
    <w:rsid w:val="00340512"/>
    <w:rsid w:val="0034056D"/>
    <w:rsid w:val="00340595"/>
    <w:rsid w:val="003405B3"/>
    <w:rsid w:val="0034063B"/>
    <w:rsid w:val="0034065B"/>
    <w:rsid w:val="0034068E"/>
    <w:rsid w:val="003406D8"/>
    <w:rsid w:val="00340992"/>
    <w:rsid w:val="003409E9"/>
    <w:rsid w:val="00340A1B"/>
    <w:rsid w:val="00340A6A"/>
    <w:rsid w:val="00340BB0"/>
    <w:rsid w:val="00340CB9"/>
    <w:rsid w:val="00340CCB"/>
    <w:rsid w:val="00340D00"/>
    <w:rsid w:val="00340D01"/>
    <w:rsid w:val="00340D41"/>
    <w:rsid w:val="00340D83"/>
    <w:rsid w:val="00340DB4"/>
    <w:rsid w:val="00340DD0"/>
    <w:rsid w:val="00340E6E"/>
    <w:rsid w:val="00340E82"/>
    <w:rsid w:val="00340EF9"/>
    <w:rsid w:val="00340F27"/>
    <w:rsid w:val="00340FAF"/>
    <w:rsid w:val="003410C2"/>
    <w:rsid w:val="0034114A"/>
    <w:rsid w:val="003411D0"/>
    <w:rsid w:val="003411DD"/>
    <w:rsid w:val="0034120B"/>
    <w:rsid w:val="0034127D"/>
    <w:rsid w:val="003412EB"/>
    <w:rsid w:val="003413AA"/>
    <w:rsid w:val="00341402"/>
    <w:rsid w:val="00341483"/>
    <w:rsid w:val="003414FA"/>
    <w:rsid w:val="00341582"/>
    <w:rsid w:val="0034158B"/>
    <w:rsid w:val="00341667"/>
    <w:rsid w:val="0034167F"/>
    <w:rsid w:val="00341900"/>
    <w:rsid w:val="00341969"/>
    <w:rsid w:val="0034198B"/>
    <w:rsid w:val="00341AF7"/>
    <w:rsid w:val="00341B45"/>
    <w:rsid w:val="00341B83"/>
    <w:rsid w:val="00341BD6"/>
    <w:rsid w:val="00341F55"/>
    <w:rsid w:val="00342050"/>
    <w:rsid w:val="0034205C"/>
    <w:rsid w:val="003420CD"/>
    <w:rsid w:val="00342137"/>
    <w:rsid w:val="003421E9"/>
    <w:rsid w:val="003422B2"/>
    <w:rsid w:val="003422FE"/>
    <w:rsid w:val="00342381"/>
    <w:rsid w:val="00342412"/>
    <w:rsid w:val="00342438"/>
    <w:rsid w:val="0034249F"/>
    <w:rsid w:val="0034257F"/>
    <w:rsid w:val="003426A2"/>
    <w:rsid w:val="00342A30"/>
    <w:rsid w:val="00342AA5"/>
    <w:rsid w:val="00342B08"/>
    <w:rsid w:val="00342B39"/>
    <w:rsid w:val="00342B3C"/>
    <w:rsid w:val="00342C22"/>
    <w:rsid w:val="00342CAA"/>
    <w:rsid w:val="00342DDC"/>
    <w:rsid w:val="00342DF3"/>
    <w:rsid w:val="00342EC9"/>
    <w:rsid w:val="00342EEE"/>
    <w:rsid w:val="00343038"/>
    <w:rsid w:val="00343163"/>
    <w:rsid w:val="003431D0"/>
    <w:rsid w:val="0034334E"/>
    <w:rsid w:val="003434C2"/>
    <w:rsid w:val="00343667"/>
    <w:rsid w:val="00343951"/>
    <w:rsid w:val="003439AB"/>
    <w:rsid w:val="003439F2"/>
    <w:rsid w:val="00343A22"/>
    <w:rsid w:val="00343A59"/>
    <w:rsid w:val="00343A77"/>
    <w:rsid w:val="00343AAA"/>
    <w:rsid w:val="00343AB6"/>
    <w:rsid w:val="00343ABC"/>
    <w:rsid w:val="00343B5D"/>
    <w:rsid w:val="00343B9C"/>
    <w:rsid w:val="00343C1A"/>
    <w:rsid w:val="00343C90"/>
    <w:rsid w:val="00343CBD"/>
    <w:rsid w:val="00343D50"/>
    <w:rsid w:val="00343DAA"/>
    <w:rsid w:val="00343E18"/>
    <w:rsid w:val="00343FA6"/>
    <w:rsid w:val="003440B9"/>
    <w:rsid w:val="003440DC"/>
    <w:rsid w:val="00344160"/>
    <w:rsid w:val="00344196"/>
    <w:rsid w:val="003441D0"/>
    <w:rsid w:val="003441EC"/>
    <w:rsid w:val="003443B2"/>
    <w:rsid w:val="00344423"/>
    <w:rsid w:val="00344746"/>
    <w:rsid w:val="003447D0"/>
    <w:rsid w:val="003447E2"/>
    <w:rsid w:val="003447F3"/>
    <w:rsid w:val="00344820"/>
    <w:rsid w:val="00344859"/>
    <w:rsid w:val="00344A10"/>
    <w:rsid w:val="00344AF3"/>
    <w:rsid w:val="00344AFB"/>
    <w:rsid w:val="00344B43"/>
    <w:rsid w:val="00344BE2"/>
    <w:rsid w:val="00344C52"/>
    <w:rsid w:val="00344D82"/>
    <w:rsid w:val="00344DA4"/>
    <w:rsid w:val="00344DB5"/>
    <w:rsid w:val="00344EB8"/>
    <w:rsid w:val="00344EC6"/>
    <w:rsid w:val="00344FB2"/>
    <w:rsid w:val="0034515C"/>
    <w:rsid w:val="00345162"/>
    <w:rsid w:val="0034518C"/>
    <w:rsid w:val="003452E3"/>
    <w:rsid w:val="00345322"/>
    <w:rsid w:val="003455D1"/>
    <w:rsid w:val="003456FD"/>
    <w:rsid w:val="00345901"/>
    <w:rsid w:val="00345931"/>
    <w:rsid w:val="00345A53"/>
    <w:rsid w:val="00345A9F"/>
    <w:rsid w:val="00345AA7"/>
    <w:rsid w:val="00345B02"/>
    <w:rsid w:val="00345CF4"/>
    <w:rsid w:val="00345D29"/>
    <w:rsid w:val="00345E46"/>
    <w:rsid w:val="00345E67"/>
    <w:rsid w:val="00345E94"/>
    <w:rsid w:val="00345F33"/>
    <w:rsid w:val="00345F93"/>
    <w:rsid w:val="00345FB4"/>
    <w:rsid w:val="0034607C"/>
    <w:rsid w:val="003460A2"/>
    <w:rsid w:val="003460DC"/>
    <w:rsid w:val="003460F9"/>
    <w:rsid w:val="00346196"/>
    <w:rsid w:val="003461FF"/>
    <w:rsid w:val="003462B0"/>
    <w:rsid w:val="003463FE"/>
    <w:rsid w:val="00346400"/>
    <w:rsid w:val="00346492"/>
    <w:rsid w:val="003464BC"/>
    <w:rsid w:val="003465E9"/>
    <w:rsid w:val="0034661E"/>
    <w:rsid w:val="00346699"/>
    <w:rsid w:val="0034670D"/>
    <w:rsid w:val="0034671C"/>
    <w:rsid w:val="00346844"/>
    <w:rsid w:val="0034698D"/>
    <w:rsid w:val="003469BD"/>
    <w:rsid w:val="003469E0"/>
    <w:rsid w:val="003469E9"/>
    <w:rsid w:val="00346B15"/>
    <w:rsid w:val="00346B27"/>
    <w:rsid w:val="00346B71"/>
    <w:rsid w:val="00346BB7"/>
    <w:rsid w:val="00346C16"/>
    <w:rsid w:val="00346C3D"/>
    <w:rsid w:val="00346C7A"/>
    <w:rsid w:val="00346D0B"/>
    <w:rsid w:val="00346D62"/>
    <w:rsid w:val="00346D98"/>
    <w:rsid w:val="00346DD3"/>
    <w:rsid w:val="00346E51"/>
    <w:rsid w:val="00346ED4"/>
    <w:rsid w:val="00346FC8"/>
    <w:rsid w:val="00347027"/>
    <w:rsid w:val="00347161"/>
    <w:rsid w:val="0034720C"/>
    <w:rsid w:val="0034725C"/>
    <w:rsid w:val="003472A7"/>
    <w:rsid w:val="003472FC"/>
    <w:rsid w:val="003474E5"/>
    <w:rsid w:val="00347611"/>
    <w:rsid w:val="0034766B"/>
    <w:rsid w:val="00347692"/>
    <w:rsid w:val="003476AA"/>
    <w:rsid w:val="003476AD"/>
    <w:rsid w:val="003476D4"/>
    <w:rsid w:val="00347759"/>
    <w:rsid w:val="00347778"/>
    <w:rsid w:val="003477FD"/>
    <w:rsid w:val="003478CC"/>
    <w:rsid w:val="003479A0"/>
    <w:rsid w:val="00347A47"/>
    <w:rsid w:val="00347A84"/>
    <w:rsid w:val="00347C60"/>
    <w:rsid w:val="00347C95"/>
    <w:rsid w:val="00347CAA"/>
    <w:rsid w:val="00347D41"/>
    <w:rsid w:val="00347DCC"/>
    <w:rsid w:val="00347F93"/>
    <w:rsid w:val="0035019E"/>
    <w:rsid w:val="003501EC"/>
    <w:rsid w:val="003502F6"/>
    <w:rsid w:val="00350301"/>
    <w:rsid w:val="0035045F"/>
    <w:rsid w:val="0035046B"/>
    <w:rsid w:val="003504A0"/>
    <w:rsid w:val="00350552"/>
    <w:rsid w:val="003506F1"/>
    <w:rsid w:val="003507D7"/>
    <w:rsid w:val="003507E6"/>
    <w:rsid w:val="00350998"/>
    <w:rsid w:val="003509FE"/>
    <w:rsid w:val="00350A23"/>
    <w:rsid w:val="00350ABC"/>
    <w:rsid w:val="00350AD6"/>
    <w:rsid w:val="00350BAC"/>
    <w:rsid w:val="00350BB9"/>
    <w:rsid w:val="00350BE2"/>
    <w:rsid w:val="00350C22"/>
    <w:rsid w:val="00350C98"/>
    <w:rsid w:val="00350CC8"/>
    <w:rsid w:val="00350CE9"/>
    <w:rsid w:val="00350D6D"/>
    <w:rsid w:val="00350DCD"/>
    <w:rsid w:val="00350E5A"/>
    <w:rsid w:val="00350E80"/>
    <w:rsid w:val="00350F70"/>
    <w:rsid w:val="00350F86"/>
    <w:rsid w:val="00350FA9"/>
    <w:rsid w:val="00350FF7"/>
    <w:rsid w:val="00350FF9"/>
    <w:rsid w:val="0035105A"/>
    <w:rsid w:val="0035111E"/>
    <w:rsid w:val="003511BF"/>
    <w:rsid w:val="00351208"/>
    <w:rsid w:val="0035135D"/>
    <w:rsid w:val="0035148C"/>
    <w:rsid w:val="003514DA"/>
    <w:rsid w:val="003514DD"/>
    <w:rsid w:val="00351532"/>
    <w:rsid w:val="00351719"/>
    <w:rsid w:val="00351739"/>
    <w:rsid w:val="003517BB"/>
    <w:rsid w:val="00351832"/>
    <w:rsid w:val="00351923"/>
    <w:rsid w:val="00351957"/>
    <w:rsid w:val="00351966"/>
    <w:rsid w:val="00351979"/>
    <w:rsid w:val="00351B5B"/>
    <w:rsid w:val="00351BA0"/>
    <w:rsid w:val="00351BD9"/>
    <w:rsid w:val="00351BFE"/>
    <w:rsid w:val="00351CC0"/>
    <w:rsid w:val="00351CFA"/>
    <w:rsid w:val="00351D6C"/>
    <w:rsid w:val="00351D84"/>
    <w:rsid w:val="00351DA7"/>
    <w:rsid w:val="00351E0D"/>
    <w:rsid w:val="00351E70"/>
    <w:rsid w:val="00351E9B"/>
    <w:rsid w:val="00351EDE"/>
    <w:rsid w:val="00351F46"/>
    <w:rsid w:val="00351F78"/>
    <w:rsid w:val="00351F90"/>
    <w:rsid w:val="0035201C"/>
    <w:rsid w:val="00352051"/>
    <w:rsid w:val="003521A5"/>
    <w:rsid w:val="00352209"/>
    <w:rsid w:val="003522F0"/>
    <w:rsid w:val="0035237C"/>
    <w:rsid w:val="0035240D"/>
    <w:rsid w:val="003524D5"/>
    <w:rsid w:val="00352508"/>
    <w:rsid w:val="00352560"/>
    <w:rsid w:val="00352608"/>
    <w:rsid w:val="003526DE"/>
    <w:rsid w:val="0035270B"/>
    <w:rsid w:val="0035273E"/>
    <w:rsid w:val="0035275F"/>
    <w:rsid w:val="0035277A"/>
    <w:rsid w:val="003527E7"/>
    <w:rsid w:val="0035286A"/>
    <w:rsid w:val="00352927"/>
    <w:rsid w:val="00352964"/>
    <w:rsid w:val="00352BB7"/>
    <w:rsid w:val="00352D2F"/>
    <w:rsid w:val="00352D6D"/>
    <w:rsid w:val="00352E5E"/>
    <w:rsid w:val="00352F7F"/>
    <w:rsid w:val="00353043"/>
    <w:rsid w:val="003530D1"/>
    <w:rsid w:val="003530F1"/>
    <w:rsid w:val="00353154"/>
    <w:rsid w:val="0035315D"/>
    <w:rsid w:val="00353221"/>
    <w:rsid w:val="0035337E"/>
    <w:rsid w:val="0035339B"/>
    <w:rsid w:val="00353452"/>
    <w:rsid w:val="00353509"/>
    <w:rsid w:val="00353521"/>
    <w:rsid w:val="0035364F"/>
    <w:rsid w:val="00353650"/>
    <w:rsid w:val="00353758"/>
    <w:rsid w:val="0035380C"/>
    <w:rsid w:val="0035388B"/>
    <w:rsid w:val="003538D4"/>
    <w:rsid w:val="0035395A"/>
    <w:rsid w:val="003539F0"/>
    <w:rsid w:val="00353C04"/>
    <w:rsid w:val="00353C9D"/>
    <w:rsid w:val="00353DDE"/>
    <w:rsid w:val="00353EBC"/>
    <w:rsid w:val="00354066"/>
    <w:rsid w:val="0035414A"/>
    <w:rsid w:val="00354329"/>
    <w:rsid w:val="003543E8"/>
    <w:rsid w:val="00354400"/>
    <w:rsid w:val="003544C1"/>
    <w:rsid w:val="00354713"/>
    <w:rsid w:val="00354880"/>
    <w:rsid w:val="003548CF"/>
    <w:rsid w:val="0035490F"/>
    <w:rsid w:val="0035499B"/>
    <w:rsid w:val="00354A1B"/>
    <w:rsid w:val="00354A3C"/>
    <w:rsid w:val="00354A49"/>
    <w:rsid w:val="00354BAE"/>
    <w:rsid w:val="00354C9B"/>
    <w:rsid w:val="00354DF0"/>
    <w:rsid w:val="00354FCD"/>
    <w:rsid w:val="003550E3"/>
    <w:rsid w:val="003551AB"/>
    <w:rsid w:val="003552FB"/>
    <w:rsid w:val="00355337"/>
    <w:rsid w:val="00355437"/>
    <w:rsid w:val="003554B3"/>
    <w:rsid w:val="00355561"/>
    <w:rsid w:val="003555B8"/>
    <w:rsid w:val="0035562A"/>
    <w:rsid w:val="0035567F"/>
    <w:rsid w:val="00355753"/>
    <w:rsid w:val="0035578C"/>
    <w:rsid w:val="0035595D"/>
    <w:rsid w:val="0035598B"/>
    <w:rsid w:val="003559A8"/>
    <w:rsid w:val="00355A3D"/>
    <w:rsid w:val="00355A4E"/>
    <w:rsid w:val="00355AAF"/>
    <w:rsid w:val="00355B1C"/>
    <w:rsid w:val="00355B36"/>
    <w:rsid w:val="00355C03"/>
    <w:rsid w:val="00355D1B"/>
    <w:rsid w:val="00355D5D"/>
    <w:rsid w:val="00355E38"/>
    <w:rsid w:val="00355EE0"/>
    <w:rsid w:val="00355F25"/>
    <w:rsid w:val="00355F34"/>
    <w:rsid w:val="00355F59"/>
    <w:rsid w:val="00355F6D"/>
    <w:rsid w:val="00355FD4"/>
    <w:rsid w:val="00356078"/>
    <w:rsid w:val="003561CF"/>
    <w:rsid w:val="0035625A"/>
    <w:rsid w:val="0035631E"/>
    <w:rsid w:val="00356422"/>
    <w:rsid w:val="003564D0"/>
    <w:rsid w:val="003564DD"/>
    <w:rsid w:val="0035658A"/>
    <w:rsid w:val="00356592"/>
    <w:rsid w:val="00356632"/>
    <w:rsid w:val="00356639"/>
    <w:rsid w:val="00356702"/>
    <w:rsid w:val="0035675B"/>
    <w:rsid w:val="003567DD"/>
    <w:rsid w:val="003567F6"/>
    <w:rsid w:val="003568D8"/>
    <w:rsid w:val="003568E6"/>
    <w:rsid w:val="00356910"/>
    <w:rsid w:val="00356933"/>
    <w:rsid w:val="003569B1"/>
    <w:rsid w:val="00356A0B"/>
    <w:rsid w:val="00356AD6"/>
    <w:rsid w:val="00356B2C"/>
    <w:rsid w:val="00356B5F"/>
    <w:rsid w:val="00356C97"/>
    <w:rsid w:val="00356CEE"/>
    <w:rsid w:val="00356D49"/>
    <w:rsid w:val="00356F2F"/>
    <w:rsid w:val="00356F44"/>
    <w:rsid w:val="00356F7D"/>
    <w:rsid w:val="00356FAA"/>
    <w:rsid w:val="00356FDC"/>
    <w:rsid w:val="00356FE1"/>
    <w:rsid w:val="00356FF2"/>
    <w:rsid w:val="00357052"/>
    <w:rsid w:val="00357152"/>
    <w:rsid w:val="003571D8"/>
    <w:rsid w:val="003571EE"/>
    <w:rsid w:val="0035722A"/>
    <w:rsid w:val="00357243"/>
    <w:rsid w:val="00357286"/>
    <w:rsid w:val="003572C6"/>
    <w:rsid w:val="003575E2"/>
    <w:rsid w:val="0035765E"/>
    <w:rsid w:val="003576BE"/>
    <w:rsid w:val="003577AB"/>
    <w:rsid w:val="003577BA"/>
    <w:rsid w:val="003578C9"/>
    <w:rsid w:val="003578D0"/>
    <w:rsid w:val="003578F4"/>
    <w:rsid w:val="003579AA"/>
    <w:rsid w:val="003579D4"/>
    <w:rsid w:val="00357A84"/>
    <w:rsid w:val="00357C7E"/>
    <w:rsid w:val="00357C89"/>
    <w:rsid w:val="00357CE6"/>
    <w:rsid w:val="00357E34"/>
    <w:rsid w:val="00357E71"/>
    <w:rsid w:val="00357E76"/>
    <w:rsid w:val="00357E83"/>
    <w:rsid w:val="00357E9A"/>
    <w:rsid w:val="00357EE3"/>
    <w:rsid w:val="0036001C"/>
    <w:rsid w:val="00360184"/>
    <w:rsid w:val="003601C2"/>
    <w:rsid w:val="003602DB"/>
    <w:rsid w:val="00360304"/>
    <w:rsid w:val="0036039A"/>
    <w:rsid w:val="003603AE"/>
    <w:rsid w:val="00360520"/>
    <w:rsid w:val="0036059F"/>
    <w:rsid w:val="00360753"/>
    <w:rsid w:val="00360780"/>
    <w:rsid w:val="00360988"/>
    <w:rsid w:val="00360A14"/>
    <w:rsid w:val="00360A6C"/>
    <w:rsid w:val="00360AF0"/>
    <w:rsid w:val="00360C58"/>
    <w:rsid w:val="00360E83"/>
    <w:rsid w:val="00360F5B"/>
    <w:rsid w:val="00360F5F"/>
    <w:rsid w:val="00360F62"/>
    <w:rsid w:val="00360F7A"/>
    <w:rsid w:val="00360F9B"/>
    <w:rsid w:val="00360FA9"/>
    <w:rsid w:val="00360FDC"/>
    <w:rsid w:val="00361013"/>
    <w:rsid w:val="0036105E"/>
    <w:rsid w:val="00361076"/>
    <w:rsid w:val="003610A4"/>
    <w:rsid w:val="003610ED"/>
    <w:rsid w:val="003611ED"/>
    <w:rsid w:val="00361221"/>
    <w:rsid w:val="003612BB"/>
    <w:rsid w:val="00361425"/>
    <w:rsid w:val="0036144A"/>
    <w:rsid w:val="00361492"/>
    <w:rsid w:val="003615BF"/>
    <w:rsid w:val="00361689"/>
    <w:rsid w:val="00361719"/>
    <w:rsid w:val="0036181E"/>
    <w:rsid w:val="00361827"/>
    <w:rsid w:val="00361860"/>
    <w:rsid w:val="003618F1"/>
    <w:rsid w:val="00361971"/>
    <w:rsid w:val="003619C7"/>
    <w:rsid w:val="00361A61"/>
    <w:rsid w:val="00361AAE"/>
    <w:rsid w:val="00361B17"/>
    <w:rsid w:val="00361C6D"/>
    <w:rsid w:val="00361C7B"/>
    <w:rsid w:val="00361CB1"/>
    <w:rsid w:val="00361DAF"/>
    <w:rsid w:val="00361FC4"/>
    <w:rsid w:val="00362027"/>
    <w:rsid w:val="0036202A"/>
    <w:rsid w:val="00362052"/>
    <w:rsid w:val="00362088"/>
    <w:rsid w:val="0036208D"/>
    <w:rsid w:val="00362135"/>
    <w:rsid w:val="0036224B"/>
    <w:rsid w:val="00362296"/>
    <w:rsid w:val="00362302"/>
    <w:rsid w:val="00362340"/>
    <w:rsid w:val="003623F8"/>
    <w:rsid w:val="003623FA"/>
    <w:rsid w:val="003623FE"/>
    <w:rsid w:val="0036269C"/>
    <w:rsid w:val="0036275D"/>
    <w:rsid w:val="00362782"/>
    <w:rsid w:val="003627E1"/>
    <w:rsid w:val="0036284A"/>
    <w:rsid w:val="003628C5"/>
    <w:rsid w:val="00362938"/>
    <w:rsid w:val="00362A37"/>
    <w:rsid w:val="00362A7F"/>
    <w:rsid w:val="00362B83"/>
    <w:rsid w:val="00362BFE"/>
    <w:rsid w:val="00362C14"/>
    <w:rsid w:val="00362CFE"/>
    <w:rsid w:val="00362D5B"/>
    <w:rsid w:val="00362D9B"/>
    <w:rsid w:val="00362DC3"/>
    <w:rsid w:val="00362DF5"/>
    <w:rsid w:val="00362DF6"/>
    <w:rsid w:val="00362EE1"/>
    <w:rsid w:val="00362F5C"/>
    <w:rsid w:val="00363043"/>
    <w:rsid w:val="003632E9"/>
    <w:rsid w:val="00363334"/>
    <w:rsid w:val="0036339F"/>
    <w:rsid w:val="003633EC"/>
    <w:rsid w:val="00363441"/>
    <w:rsid w:val="0036346B"/>
    <w:rsid w:val="003634DC"/>
    <w:rsid w:val="00363566"/>
    <w:rsid w:val="003635F2"/>
    <w:rsid w:val="00363630"/>
    <w:rsid w:val="00363645"/>
    <w:rsid w:val="00363691"/>
    <w:rsid w:val="00363717"/>
    <w:rsid w:val="00363775"/>
    <w:rsid w:val="00363899"/>
    <w:rsid w:val="00363944"/>
    <w:rsid w:val="0036398C"/>
    <w:rsid w:val="00363997"/>
    <w:rsid w:val="00363A90"/>
    <w:rsid w:val="00363AA6"/>
    <w:rsid w:val="00363B7E"/>
    <w:rsid w:val="00363B8F"/>
    <w:rsid w:val="00363BB8"/>
    <w:rsid w:val="00363D24"/>
    <w:rsid w:val="00363DDF"/>
    <w:rsid w:val="00363E46"/>
    <w:rsid w:val="00364173"/>
    <w:rsid w:val="0036421C"/>
    <w:rsid w:val="00364488"/>
    <w:rsid w:val="00364508"/>
    <w:rsid w:val="00364545"/>
    <w:rsid w:val="00364648"/>
    <w:rsid w:val="003646A8"/>
    <w:rsid w:val="003646E1"/>
    <w:rsid w:val="003646F0"/>
    <w:rsid w:val="003647BB"/>
    <w:rsid w:val="003647C5"/>
    <w:rsid w:val="003647E6"/>
    <w:rsid w:val="00364909"/>
    <w:rsid w:val="00364B41"/>
    <w:rsid w:val="00364B5F"/>
    <w:rsid w:val="00364B67"/>
    <w:rsid w:val="00364BB8"/>
    <w:rsid w:val="00364C15"/>
    <w:rsid w:val="00364CDA"/>
    <w:rsid w:val="00364D06"/>
    <w:rsid w:val="00364D97"/>
    <w:rsid w:val="00364DFB"/>
    <w:rsid w:val="003650C2"/>
    <w:rsid w:val="003650F4"/>
    <w:rsid w:val="00365272"/>
    <w:rsid w:val="003652BD"/>
    <w:rsid w:val="003652C1"/>
    <w:rsid w:val="0036530B"/>
    <w:rsid w:val="003653B6"/>
    <w:rsid w:val="003653F0"/>
    <w:rsid w:val="00365463"/>
    <w:rsid w:val="0036579D"/>
    <w:rsid w:val="003657B3"/>
    <w:rsid w:val="003658F5"/>
    <w:rsid w:val="003658F8"/>
    <w:rsid w:val="00365927"/>
    <w:rsid w:val="00365941"/>
    <w:rsid w:val="003659AB"/>
    <w:rsid w:val="00365A46"/>
    <w:rsid w:val="00365CE2"/>
    <w:rsid w:val="00365E0F"/>
    <w:rsid w:val="00365EED"/>
    <w:rsid w:val="00365FAB"/>
    <w:rsid w:val="003660F0"/>
    <w:rsid w:val="0036612E"/>
    <w:rsid w:val="003661DB"/>
    <w:rsid w:val="0036626A"/>
    <w:rsid w:val="003663ED"/>
    <w:rsid w:val="0036644A"/>
    <w:rsid w:val="003664E4"/>
    <w:rsid w:val="00366A28"/>
    <w:rsid w:val="00366A56"/>
    <w:rsid w:val="00366AA8"/>
    <w:rsid w:val="00366B39"/>
    <w:rsid w:val="00366D02"/>
    <w:rsid w:val="00366D56"/>
    <w:rsid w:val="00367002"/>
    <w:rsid w:val="00367110"/>
    <w:rsid w:val="00367197"/>
    <w:rsid w:val="00367330"/>
    <w:rsid w:val="003673F8"/>
    <w:rsid w:val="0036740F"/>
    <w:rsid w:val="00367522"/>
    <w:rsid w:val="00367587"/>
    <w:rsid w:val="00367706"/>
    <w:rsid w:val="0036783A"/>
    <w:rsid w:val="0036787F"/>
    <w:rsid w:val="00367964"/>
    <w:rsid w:val="00367A35"/>
    <w:rsid w:val="00367AF4"/>
    <w:rsid w:val="00367B6D"/>
    <w:rsid w:val="00367C21"/>
    <w:rsid w:val="00367E73"/>
    <w:rsid w:val="00367E8B"/>
    <w:rsid w:val="00367F3F"/>
    <w:rsid w:val="00367F5E"/>
    <w:rsid w:val="00367F95"/>
    <w:rsid w:val="00367FC3"/>
    <w:rsid w:val="00370078"/>
    <w:rsid w:val="00370235"/>
    <w:rsid w:val="00370327"/>
    <w:rsid w:val="003703AB"/>
    <w:rsid w:val="003703CE"/>
    <w:rsid w:val="00370441"/>
    <w:rsid w:val="00370484"/>
    <w:rsid w:val="003705EA"/>
    <w:rsid w:val="003705F3"/>
    <w:rsid w:val="003706EB"/>
    <w:rsid w:val="00370867"/>
    <w:rsid w:val="003708AB"/>
    <w:rsid w:val="00370A6D"/>
    <w:rsid w:val="00370B26"/>
    <w:rsid w:val="00370CB2"/>
    <w:rsid w:val="00370CCA"/>
    <w:rsid w:val="00370D63"/>
    <w:rsid w:val="00370E5C"/>
    <w:rsid w:val="00370F58"/>
    <w:rsid w:val="003710D2"/>
    <w:rsid w:val="00371259"/>
    <w:rsid w:val="00371271"/>
    <w:rsid w:val="0037139F"/>
    <w:rsid w:val="0037157B"/>
    <w:rsid w:val="003715BA"/>
    <w:rsid w:val="00371726"/>
    <w:rsid w:val="00371765"/>
    <w:rsid w:val="0037184D"/>
    <w:rsid w:val="0037188C"/>
    <w:rsid w:val="003718A7"/>
    <w:rsid w:val="003718D2"/>
    <w:rsid w:val="00371A84"/>
    <w:rsid w:val="00371AB7"/>
    <w:rsid w:val="00371B47"/>
    <w:rsid w:val="00371C4E"/>
    <w:rsid w:val="00371C69"/>
    <w:rsid w:val="00371D3F"/>
    <w:rsid w:val="00371D42"/>
    <w:rsid w:val="00371DF1"/>
    <w:rsid w:val="00371E93"/>
    <w:rsid w:val="00371FBF"/>
    <w:rsid w:val="0037202B"/>
    <w:rsid w:val="003721CF"/>
    <w:rsid w:val="00372274"/>
    <w:rsid w:val="00372361"/>
    <w:rsid w:val="00372485"/>
    <w:rsid w:val="003724D4"/>
    <w:rsid w:val="00372506"/>
    <w:rsid w:val="0037259B"/>
    <w:rsid w:val="003725E3"/>
    <w:rsid w:val="00372660"/>
    <w:rsid w:val="003726B4"/>
    <w:rsid w:val="00372746"/>
    <w:rsid w:val="003727A8"/>
    <w:rsid w:val="003728A7"/>
    <w:rsid w:val="0037291E"/>
    <w:rsid w:val="00372A0D"/>
    <w:rsid w:val="00372A30"/>
    <w:rsid w:val="00372A42"/>
    <w:rsid w:val="00372A48"/>
    <w:rsid w:val="00372AAF"/>
    <w:rsid w:val="00372B0E"/>
    <w:rsid w:val="00372BB1"/>
    <w:rsid w:val="00372C29"/>
    <w:rsid w:val="00372C69"/>
    <w:rsid w:val="00372D2C"/>
    <w:rsid w:val="00372E10"/>
    <w:rsid w:val="00372F9C"/>
    <w:rsid w:val="00372FDD"/>
    <w:rsid w:val="0037313A"/>
    <w:rsid w:val="00373220"/>
    <w:rsid w:val="00373261"/>
    <w:rsid w:val="0037327F"/>
    <w:rsid w:val="003732F7"/>
    <w:rsid w:val="003732FA"/>
    <w:rsid w:val="0037332C"/>
    <w:rsid w:val="0037336D"/>
    <w:rsid w:val="0037344A"/>
    <w:rsid w:val="00373482"/>
    <w:rsid w:val="0037356F"/>
    <w:rsid w:val="0037361A"/>
    <w:rsid w:val="0037376D"/>
    <w:rsid w:val="0037384F"/>
    <w:rsid w:val="00373882"/>
    <w:rsid w:val="0037397C"/>
    <w:rsid w:val="003739A6"/>
    <w:rsid w:val="003739D0"/>
    <w:rsid w:val="003739FE"/>
    <w:rsid w:val="00373A71"/>
    <w:rsid w:val="00373AB8"/>
    <w:rsid w:val="00373B95"/>
    <w:rsid w:val="00373BA0"/>
    <w:rsid w:val="00373C6F"/>
    <w:rsid w:val="00373C76"/>
    <w:rsid w:val="00373D04"/>
    <w:rsid w:val="00374042"/>
    <w:rsid w:val="0037407F"/>
    <w:rsid w:val="0037408B"/>
    <w:rsid w:val="0037410C"/>
    <w:rsid w:val="003741B0"/>
    <w:rsid w:val="00374248"/>
    <w:rsid w:val="0037434B"/>
    <w:rsid w:val="0037439B"/>
    <w:rsid w:val="00374474"/>
    <w:rsid w:val="00374498"/>
    <w:rsid w:val="0037449A"/>
    <w:rsid w:val="003744F0"/>
    <w:rsid w:val="0037453F"/>
    <w:rsid w:val="00374645"/>
    <w:rsid w:val="0037470F"/>
    <w:rsid w:val="003747DD"/>
    <w:rsid w:val="00374911"/>
    <w:rsid w:val="003749EC"/>
    <w:rsid w:val="00374A15"/>
    <w:rsid w:val="00374CC4"/>
    <w:rsid w:val="00374CCE"/>
    <w:rsid w:val="00374E43"/>
    <w:rsid w:val="00374EE6"/>
    <w:rsid w:val="00374F34"/>
    <w:rsid w:val="00374F63"/>
    <w:rsid w:val="00374FE4"/>
    <w:rsid w:val="00375034"/>
    <w:rsid w:val="00375035"/>
    <w:rsid w:val="0037504D"/>
    <w:rsid w:val="00375100"/>
    <w:rsid w:val="00375126"/>
    <w:rsid w:val="003751CE"/>
    <w:rsid w:val="003751E5"/>
    <w:rsid w:val="0037528D"/>
    <w:rsid w:val="003752FC"/>
    <w:rsid w:val="00375366"/>
    <w:rsid w:val="00375389"/>
    <w:rsid w:val="0037539C"/>
    <w:rsid w:val="003753FE"/>
    <w:rsid w:val="0037545A"/>
    <w:rsid w:val="00375620"/>
    <w:rsid w:val="00375671"/>
    <w:rsid w:val="0037567B"/>
    <w:rsid w:val="003756C0"/>
    <w:rsid w:val="0037571B"/>
    <w:rsid w:val="00375765"/>
    <w:rsid w:val="00375859"/>
    <w:rsid w:val="00375896"/>
    <w:rsid w:val="00375936"/>
    <w:rsid w:val="003759BC"/>
    <w:rsid w:val="00375A37"/>
    <w:rsid w:val="00375BDD"/>
    <w:rsid w:val="00375C2E"/>
    <w:rsid w:val="00375D76"/>
    <w:rsid w:val="00375DB2"/>
    <w:rsid w:val="00375E2E"/>
    <w:rsid w:val="00375F70"/>
    <w:rsid w:val="00375F8B"/>
    <w:rsid w:val="00375FAF"/>
    <w:rsid w:val="00375FB8"/>
    <w:rsid w:val="0037600D"/>
    <w:rsid w:val="0037602A"/>
    <w:rsid w:val="0037603A"/>
    <w:rsid w:val="00376132"/>
    <w:rsid w:val="003761E9"/>
    <w:rsid w:val="003761F8"/>
    <w:rsid w:val="00376258"/>
    <w:rsid w:val="00376281"/>
    <w:rsid w:val="003762DE"/>
    <w:rsid w:val="00376404"/>
    <w:rsid w:val="00376453"/>
    <w:rsid w:val="0037645B"/>
    <w:rsid w:val="003764B2"/>
    <w:rsid w:val="00376638"/>
    <w:rsid w:val="00376876"/>
    <w:rsid w:val="0037688F"/>
    <w:rsid w:val="003768A0"/>
    <w:rsid w:val="003768FD"/>
    <w:rsid w:val="00376961"/>
    <w:rsid w:val="0037698E"/>
    <w:rsid w:val="00376A02"/>
    <w:rsid w:val="00376A06"/>
    <w:rsid w:val="00376A09"/>
    <w:rsid w:val="00376A5C"/>
    <w:rsid w:val="00376BEA"/>
    <w:rsid w:val="00376C52"/>
    <w:rsid w:val="00376C66"/>
    <w:rsid w:val="00376CCA"/>
    <w:rsid w:val="00376D10"/>
    <w:rsid w:val="00376D96"/>
    <w:rsid w:val="00376E18"/>
    <w:rsid w:val="00376EB9"/>
    <w:rsid w:val="00376F68"/>
    <w:rsid w:val="00376F79"/>
    <w:rsid w:val="00377036"/>
    <w:rsid w:val="00377196"/>
    <w:rsid w:val="00377288"/>
    <w:rsid w:val="0037734F"/>
    <w:rsid w:val="00377395"/>
    <w:rsid w:val="003773DD"/>
    <w:rsid w:val="003773EC"/>
    <w:rsid w:val="003773F2"/>
    <w:rsid w:val="0037746C"/>
    <w:rsid w:val="003774B2"/>
    <w:rsid w:val="0037759C"/>
    <w:rsid w:val="003775C1"/>
    <w:rsid w:val="00377764"/>
    <w:rsid w:val="00377830"/>
    <w:rsid w:val="0037793A"/>
    <w:rsid w:val="003779F1"/>
    <w:rsid w:val="00377B19"/>
    <w:rsid w:val="00377B76"/>
    <w:rsid w:val="00377B99"/>
    <w:rsid w:val="00377C95"/>
    <w:rsid w:val="00377CF9"/>
    <w:rsid w:val="00377D6E"/>
    <w:rsid w:val="00377DCE"/>
    <w:rsid w:val="00377FB2"/>
    <w:rsid w:val="003800B9"/>
    <w:rsid w:val="003800D6"/>
    <w:rsid w:val="0038010C"/>
    <w:rsid w:val="00380115"/>
    <w:rsid w:val="0038013D"/>
    <w:rsid w:val="00380148"/>
    <w:rsid w:val="0038027F"/>
    <w:rsid w:val="0038039A"/>
    <w:rsid w:val="00380410"/>
    <w:rsid w:val="0038054A"/>
    <w:rsid w:val="003805B2"/>
    <w:rsid w:val="0038062D"/>
    <w:rsid w:val="003808B0"/>
    <w:rsid w:val="0038090A"/>
    <w:rsid w:val="00380945"/>
    <w:rsid w:val="0038096C"/>
    <w:rsid w:val="00380A63"/>
    <w:rsid w:val="00380A89"/>
    <w:rsid w:val="00380B62"/>
    <w:rsid w:val="00380C29"/>
    <w:rsid w:val="00380C82"/>
    <w:rsid w:val="00380CF9"/>
    <w:rsid w:val="00380E01"/>
    <w:rsid w:val="00380E08"/>
    <w:rsid w:val="00380E3E"/>
    <w:rsid w:val="00380E92"/>
    <w:rsid w:val="00380EE6"/>
    <w:rsid w:val="00380EEF"/>
    <w:rsid w:val="00380F2D"/>
    <w:rsid w:val="00380F38"/>
    <w:rsid w:val="00381004"/>
    <w:rsid w:val="00381046"/>
    <w:rsid w:val="00381073"/>
    <w:rsid w:val="003811E9"/>
    <w:rsid w:val="003812ED"/>
    <w:rsid w:val="00381393"/>
    <w:rsid w:val="003813C9"/>
    <w:rsid w:val="003815A5"/>
    <w:rsid w:val="0038162A"/>
    <w:rsid w:val="00381776"/>
    <w:rsid w:val="003817E4"/>
    <w:rsid w:val="003818F5"/>
    <w:rsid w:val="003819F6"/>
    <w:rsid w:val="00381AE6"/>
    <w:rsid w:val="00381C69"/>
    <w:rsid w:val="00381D3B"/>
    <w:rsid w:val="00381FBA"/>
    <w:rsid w:val="0038206A"/>
    <w:rsid w:val="0038227A"/>
    <w:rsid w:val="003822D2"/>
    <w:rsid w:val="0038232D"/>
    <w:rsid w:val="00382333"/>
    <w:rsid w:val="00382342"/>
    <w:rsid w:val="003824B6"/>
    <w:rsid w:val="003825B9"/>
    <w:rsid w:val="00382626"/>
    <w:rsid w:val="00382638"/>
    <w:rsid w:val="00382670"/>
    <w:rsid w:val="00382672"/>
    <w:rsid w:val="003826C9"/>
    <w:rsid w:val="0038280A"/>
    <w:rsid w:val="00382818"/>
    <w:rsid w:val="00382879"/>
    <w:rsid w:val="00382897"/>
    <w:rsid w:val="003828C0"/>
    <w:rsid w:val="003828C7"/>
    <w:rsid w:val="003829A2"/>
    <w:rsid w:val="003829DF"/>
    <w:rsid w:val="003829F9"/>
    <w:rsid w:val="00382B22"/>
    <w:rsid w:val="00382B66"/>
    <w:rsid w:val="00382C07"/>
    <w:rsid w:val="00382C8F"/>
    <w:rsid w:val="00382C97"/>
    <w:rsid w:val="00382CB6"/>
    <w:rsid w:val="00382D41"/>
    <w:rsid w:val="00382DD7"/>
    <w:rsid w:val="00382EEF"/>
    <w:rsid w:val="00382EFF"/>
    <w:rsid w:val="00382F68"/>
    <w:rsid w:val="003830D3"/>
    <w:rsid w:val="003830F1"/>
    <w:rsid w:val="0038312E"/>
    <w:rsid w:val="00383143"/>
    <w:rsid w:val="00383296"/>
    <w:rsid w:val="00383308"/>
    <w:rsid w:val="00383370"/>
    <w:rsid w:val="0038338A"/>
    <w:rsid w:val="003833F9"/>
    <w:rsid w:val="00383407"/>
    <w:rsid w:val="003834D0"/>
    <w:rsid w:val="00383714"/>
    <w:rsid w:val="00383849"/>
    <w:rsid w:val="00383870"/>
    <w:rsid w:val="003839E2"/>
    <w:rsid w:val="00383AA7"/>
    <w:rsid w:val="00383C97"/>
    <w:rsid w:val="00383D14"/>
    <w:rsid w:val="00383D98"/>
    <w:rsid w:val="00383E01"/>
    <w:rsid w:val="00383E41"/>
    <w:rsid w:val="00383E4C"/>
    <w:rsid w:val="00383E8D"/>
    <w:rsid w:val="00383EF4"/>
    <w:rsid w:val="00383F19"/>
    <w:rsid w:val="00383F22"/>
    <w:rsid w:val="00383F76"/>
    <w:rsid w:val="00384095"/>
    <w:rsid w:val="003840EC"/>
    <w:rsid w:val="00384164"/>
    <w:rsid w:val="0038425E"/>
    <w:rsid w:val="003842CF"/>
    <w:rsid w:val="003842DC"/>
    <w:rsid w:val="003843C4"/>
    <w:rsid w:val="0038440B"/>
    <w:rsid w:val="003844A5"/>
    <w:rsid w:val="00384590"/>
    <w:rsid w:val="003845A9"/>
    <w:rsid w:val="003845F7"/>
    <w:rsid w:val="00384611"/>
    <w:rsid w:val="00384637"/>
    <w:rsid w:val="0038464C"/>
    <w:rsid w:val="0038476B"/>
    <w:rsid w:val="00384770"/>
    <w:rsid w:val="0038479F"/>
    <w:rsid w:val="0038488D"/>
    <w:rsid w:val="003848A7"/>
    <w:rsid w:val="003848BB"/>
    <w:rsid w:val="003848BC"/>
    <w:rsid w:val="003849A8"/>
    <w:rsid w:val="003849B2"/>
    <w:rsid w:val="003849D6"/>
    <w:rsid w:val="00384A41"/>
    <w:rsid w:val="00384AD7"/>
    <w:rsid w:val="00384C4D"/>
    <w:rsid w:val="00384C81"/>
    <w:rsid w:val="00384D85"/>
    <w:rsid w:val="00384F78"/>
    <w:rsid w:val="00385047"/>
    <w:rsid w:val="003850C9"/>
    <w:rsid w:val="003850CF"/>
    <w:rsid w:val="00385127"/>
    <w:rsid w:val="003851EE"/>
    <w:rsid w:val="0038533C"/>
    <w:rsid w:val="00385455"/>
    <w:rsid w:val="0038551C"/>
    <w:rsid w:val="0038553C"/>
    <w:rsid w:val="0038561C"/>
    <w:rsid w:val="00385654"/>
    <w:rsid w:val="0038568F"/>
    <w:rsid w:val="003856EB"/>
    <w:rsid w:val="0038570A"/>
    <w:rsid w:val="003857CB"/>
    <w:rsid w:val="003858F5"/>
    <w:rsid w:val="003859F1"/>
    <w:rsid w:val="00385A2B"/>
    <w:rsid w:val="00385A55"/>
    <w:rsid w:val="00385B1B"/>
    <w:rsid w:val="00385D50"/>
    <w:rsid w:val="00385DF7"/>
    <w:rsid w:val="00385E26"/>
    <w:rsid w:val="00385EA6"/>
    <w:rsid w:val="00386029"/>
    <w:rsid w:val="003860D7"/>
    <w:rsid w:val="00386120"/>
    <w:rsid w:val="00386244"/>
    <w:rsid w:val="0038624F"/>
    <w:rsid w:val="00386279"/>
    <w:rsid w:val="00386299"/>
    <w:rsid w:val="00386376"/>
    <w:rsid w:val="00386435"/>
    <w:rsid w:val="0038644B"/>
    <w:rsid w:val="00386481"/>
    <w:rsid w:val="00386490"/>
    <w:rsid w:val="00386524"/>
    <w:rsid w:val="00386542"/>
    <w:rsid w:val="00386614"/>
    <w:rsid w:val="0038669A"/>
    <w:rsid w:val="003866CE"/>
    <w:rsid w:val="003866DC"/>
    <w:rsid w:val="0038672A"/>
    <w:rsid w:val="003867AB"/>
    <w:rsid w:val="003869AD"/>
    <w:rsid w:val="003869B0"/>
    <w:rsid w:val="003869CA"/>
    <w:rsid w:val="00386A25"/>
    <w:rsid w:val="00386A6D"/>
    <w:rsid w:val="00386AB4"/>
    <w:rsid w:val="00386B1B"/>
    <w:rsid w:val="00386B94"/>
    <w:rsid w:val="00386BC9"/>
    <w:rsid w:val="00386C71"/>
    <w:rsid w:val="00386E37"/>
    <w:rsid w:val="00386EDC"/>
    <w:rsid w:val="00386F18"/>
    <w:rsid w:val="00386FAC"/>
    <w:rsid w:val="00386FB2"/>
    <w:rsid w:val="00387055"/>
    <w:rsid w:val="003870D6"/>
    <w:rsid w:val="0038721C"/>
    <w:rsid w:val="00387255"/>
    <w:rsid w:val="00387282"/>
    <w:rsid w:val="00387294"/>
    <w:rsid w:val="00387317"/>
    <w:rsid w:val="00387381"/>
    <w:rsid w:val="003874A8"/>
    <w:rsid w:val="0038753F"/>
    <w:rsid w:val="0038755C"/>
    <w:rsid w:val="0038779E"/>
    <w:rsid w:val="003877F1"/>
    <w:rsid w:val="0038783D"/>
    <w:rsid w:val="00387861"/>
    <w:rsid w:val="0038799A"/>
    <w:rsid w:val="00387AC3"/>
    <w:rsid w:val="00387D02"/>
    <w:rsid w:val="00387D11"/>
    <w:rsid w:val="00387E05"/>
    <w:rsid w:val="00387E38"/>
    <w:rsid w:val="00387E44"/>
    <w:rsid w:val="00387E9B"/>
    <w:rsid w:val="00387F61"/>
    <w:rsid w:val="0039004B"/>
    <w:rsid w:val="003900B8"/>
    <w:rsid w:val="003900D4"/>
    <w:rsid w:val="00390269"/>
    <w:rsid w:val="003902ED"/>
    <w:rsid w:val="00390345"/>
    <w:rsid w:val="003903B3"/>
    <w:rsid w:val="003904EC"/>
    <w:rsid w:val="003904F1"/>
    <w:rsid w:val="003905E6"/>
    <w:rsid w:val="00390776"/>
    <w:rsid w:val="003907CA"/>
    <w:rsid w:val="003907FF"/>
    <w:rsid w:val="00390883"/>
    <w:rsid w:val="003908E0"/>
    <w:rsid w:val="00390976"/>
    <w:rsid w:val="003909D3"/>
    <w:rsid w:val="003909E3"/>
    <w:rsid w:val="00390A0E"/>
    <w:rsid w:val="00390AD8"/>
    <w:rsid w:val="00390BC3"/>
    <w:rsid w:val="00390BC6"/>
    <w:rsid w:val="00390C32"/>
    <w:rsid w:val="00390C38"/>
    <w:rsid w:val="00390DD3"/>
    <w:rsid w:val="00390E01"/>
    <w:rsid w:val="00390E54"/>
    <w:rsid w:val="00390F1F"/>
    <w:rsid w:val="00391087"/>
    <w:rsid w:val="003911E5"/>
    <w:rsid w:val="003912AE"/>
    <w:rsid w:val="00391327"/>
    <w:rsid w:val="003913FE"/>
    <w:rsid w:val="00391518"/>
    <w:rsid w:val="00391556"/>
    <w:rsid w:val="0039155C"/>
    <w:rsid w:val="003915C9"/>
    <w:rsid w:val="003915CC"/>
    <w:rsid w:val="003915D9"/>
    <w:rsid w:val="003916BB"/>
    <w:rsid w:val="00391780"/>
    <w:rsid w:val="003917E7"/>
    <w:rsid w:val="00391813"/>
    <w:rsid w:val="003919C8"/>
    <w:rsid w:val="00391A76"/>
    <w:rsid w:val="00391B83"/>
    <w:rsid w:val="00391C23"/>
    <w:rsid w:val="00391C45"/>
    <w:rsid w:val="00391CD3"/>
    <w:rsid w:val="00391D11"/>
    <w:rsid w:val="00391F89"/>
    <w:rsid w:val="00391FB1"/>
    <w:rsid w:val="00391FB8"/>
    <w:rsid w:val="00391FCB"/>
    <w:rsid w:val="0039207A"/>
    <w:rsid w:val="00392082"/>
    <w:rsid w:val="00392089"/>
    <w:rsid w:val="003920B2"/>
    <w:rsid w:val="003920FF"/>
    <w:rsid w:val="00392134"/>
    <w:rsid w:val="00392195"/>
    <w:rsid w:val="003922F7"/>
    <w:rsid w:val="003922F8"/>
    <w:rsid w:val="003926AB"/>
    <w:rsid w:val="00392709"/>
    <w:rsid w:val="00392746"/>
    <w:rsid w:val="00392747"/>
    <w:rsid w:val="0039277C"/>
    <w:rsid w:val="003927FC"/>
    <w:rsid w:val="003928AC"/>
    <w:rsid w:val="003928F3"/>
    <w:rsid w:val="00392A7B"/>
    <w:rsid w:val="00392AA8"/>
    <w:rsid w:val="00392AC1"/>
    <w:rsid w:val="00392AFC"/>
    <w:rsid w:val="00392B9A"/>
    <w:rsid w:val="00392C22"/>
    <w:rsid w:val="00392C76"/>
    <w:rsid w:val="00392C7D"/>
    <w:rsid w:val="00392E55"/>
    <w:rsid w:val="00392E82"/>
    <w:rsid w:val="00392EE3"/>
    <w:rsid w:val="00392F3B"/>
    <w:rsid w:val="00393051"/>
    <w:rsid w:val="00393074"/>
    <w:rsid w:val="00393146"/>
    <w:rsid w:val="00393384"/>
    <w:rsid w:val="003933E0"/>
    <w:rsid w:val="0039343D"/>
    <w:rsid w:val="0039349B"/>
    <w:rsid w:val="00393579"/>
    <w:rsid w:val="003935A3"/>
    <w:rsid w:val="003935B1"/>
    <w:rsid w:val="0039360A"/>
    <w:rsid w:val="00393671"/>
    <w:rsid w:val="003936A9"/>
    <w:rsid w:val="00393722"/>
    <w:rsid w:val="00393788"/>
    <w:rsid w:val="0039385C"/>
    <w:rsid w:val="003938BC"/>
    <w:rsid w:val="0039396C"/>
    <w:rsid w:val="00393A14"/>
    <w:rsid w:val="00393B92"/>
    <w:rsid w:val="00393CF6"/>
    <w:rsid w:val="00393D32"/>
    <w:rsid w:val="00393E06"/>
    <w:rsid w:val="00393EB8"/>
    <w:rsid w:val="003940AE"/>
    <w:rsid w:val="003941F0"/>
    <w:rsid w:val="0039422D"/>
    <w:rsid w:val="003942F0"/>
    <w:rsid w:val="0039439A"/>
    <w:rsid w:val="003943BC"/>
    <w:rsid w:val="003943F0"/>
    <w:rsid w:val="003944C6"/>
    <w:rsid w:val="00394521"/>
    <w:rsid w:val="0039453D"/>
    <w:rsid w:val="00394543"/>
    <w:rsid w:val="0039457E"/>
    <w:rsid w:val="003945D1"/>
    <w:rsid w:val="0039467A"/>
    <w:rsid w:val="0039470D"/>
    <w:rsid w:val="00394713"/>
    <w:rsid w:val="003948DE"/>
    <w:rsid w:val="00394954"/>
    <w:rsid w:val="00394966"/>
    <w:rsid w:val="00394A2E"/>
    <w:rsid w:val="00394AA4"/>
    <w:rsid w:val="00394BCB"/>
    <w:rsid w:val="00394C3A"/>
    <w:rsid w:val="00394DC1"/>
    <w:rsid w:val="00394E79"/>
    <w:rsid w:val="00394EA7"/>
    <w:rsid w:val="0039501D"/>
    <w:rsid w:val="0039502D"/>
    <w:rsid w:val="00395070"/>
    <w:rsid w:val="0039510F"/>
    <w:rsid w:val="00395157"/>
    <w:rsid w:val="0039521F"/>
    <w:rsid w:val="00395423"/>
    <w:rsid w:val="003954E2"/>
    <w:rsid w:val="003954EF"/>
    <w:rsid w:val="003954F8"/>
    <w:rsid w:val="00395502"/>
    <w:rsid w:val="003955A7"/>
    <w:rsid w:val="003956A3"/>
    <w:rsid w:val="00395969"/>
    <w:rsid w:val="003959AF"/>
    <w:rsid w:val="00395A27"/>
    <w:rsid w:val="00395A7E"/>
    <w:rsid w:val="00395B24"/>
    <w:rsid w:val="00395C74"/>
    <w:rsid w:val="00395CFD"/>
    <w:rsid w:val="00395EAB"/>
    <w:rsid w:val="00395ED9"/>
    <w:rsid w:val="00395F0A"/>
    <w:rsid w:val="00396012"/>
    <w:rsid w:val="00396066"/>
    <w:rsid w:val="003961A2"/>
    <w:rsid w:val="0039620D"/>
    <w:rsid w:val="0039626C"/>
    <w:rsid w:val="0039638E"/>
    <w:rsid w:val="00396485"/>
    <w:rsid w:val="00396522"/>
    <w:rsid w:val="00396571"/>
    <w:rsid w:val="003965AE"/>
    <w:rsid w:val="003965D4"/>
    <w:rsid w:val="0039666B"/>
    <w:rsid w:val="00396696"/>
    <w:rsid w:val="003966DA"/>
    <w:rsid w:val="0039672F"/>
    <w:rsid w:val="0039682C"/>
    <w:rsid w:val="003968E1"/>
    <w:rsid w:val="003968F4"/>
    <w:rsid w:val="00396900"/>
    <w:rsid w:val="0039696D"/>
    <w:rsid w:val="0039698F"/>
    <w:rsid w:val="00396B2C"/>
    <w:rsid w:val="00396B7B"/>
    <w:rsid w:val="00396BBA"/>
    <w:rsid w:val="00396E1F"/>
    <w:rsid w:val="00396E25"/>
    <w:rsid w:val="00396E57"/>
    <w:rsid w:val="00396F61"/>
    <w:rsid w:val="0039706F"/>
    <w:rsid w:val="0039723B"/>
    <w:rsid w:val="00397254"/>
    <w:rsid w:val="0039737C"/>
    <w:rsid w:val="003973D7"/>
    <w:rsid w:val="00397410"/>
    <w:rsid w:val="00397445"/>
    <w:rsid w:val="00397558"/>
    <w:rsid w:val="00397600"/>
    <w:rsid w:val="003976D2"/>
    <w:rsid w:val="0039783F"/>
    <w:rsid w:val="00397847"/>
    <w:rsid w:val="0039787F"/>
    <w:rsid w:val="00397892"/>
    <w:rsid w:val="00397989"/>
    <w:rsid w:val="00397B09"/>
    <w:rsid w:val="00397B17"/>
    <w:rsid w:val="00397C6E"/>
    <w:rsid w:val="00397D19"/>
    <w:rsid w:val="00397D48"/>
    <w:rsid w:val="00397F03"/>
    <w:rsid w:val="00397FA7"/>
    <w:rsid w:val="003A0055"/>
    <w:rsid w:val="003A006E"/>
    <w:rsid w:val="003A00BF"/>
    <w:rsid w:val="003A022F"/>
    <w:rsid w:val="003A0351"/>
    <w:rsid w:val="003A03EF"/>
    <w:rsid w:val="003A05F6"/>
    <w:rsid w:val="003A0657"/>
    <w:rsid w:val="003A06BC"/>
    <w:rsid w:val="003A07B8"/>
    <w:rsid w:val="003A093E"/>
    <w:rsid w:val="003A0ADF"/>
    <w:rsid w:val="003A0B67"/>
    <w:rsid w:val="003A0C88"/>
    <w:rsid w:val="003A0D3B"/>
    <w:rsid w:val="003A0D3F"/>
    <w:rsid w:val="003A0D57"/>
    <w:rsid w:val="003A0E63"/>
    <w:rsid w:val="003A0F87"/>
    <w:rsid w:val="003A0FA3"/>
    <w:rsid w:val="003A101C"/>
    <w:rsid w:val="003A109E"/>
    <w:rsid w:val="003A10EE"/>
    <w:rsid w:val="003A131F"/>
    <w:rsid w:val="003A137A"/>
    <w:rsid w:val="003A1383"/>
    <w:rsid w:val="003A13A9"/>
    <w:rsid w:val="003A1406"/>
    <w:rsid w:val="003A145E"/>
    <w:rsid w:val="003A1461"/>
    <w:rsid w:val="003A1478"/>
    <w:rsid w:val="003A156A"/>
    <w:rsid w:val="003A15A7"/>
    <w:rsid w:val="003A15F9"/>
    <w:rsid w:val="003A166C"/>
    <w:rsid w:val="003A17EB"/>
    <w:rsid w:val="003A1963"/>
    <w:rsid w:val="003A19BB"/>
    <w:rsid w:val="003A1BF0"/>
    <w:rsid w:val="003A1C1D"/>
    <w:rsid w:val="003A1CA8"/>
    <w:rsid w:val="003A1D5D"/>
    <w:rsid w:val="003A1DFF"/>
    <w:rsid w:val="003A1F0D"/>
    <w:rsid w:val="003A1FDB"/>
    <w:rsid w:val="003A212C"/>
    <w:rsid w:val="003A217E"/>
    <w:rsid w:val="003A2216"/>
    <w:rsid w:val="003A221F"/>
    <w:rsid w:val="003A226F"/>
    <w:rsid w:val="003A2463"/>
    <w:rsid w:val="003A24A0"/>
    <w:rsid w:val="003A24BF"/>
    <w:rsid w:val="003A255B"/>
    <w:rsid w:val="003A2662"/>
    <w:rsid w:val="003A2680"/>
    <w:rsid w:val="003A26EF"/>
    <w:rsid w:val="003A27AF"/>
    <w:rsid w:val="003A286D"/>
    <w:rsid w:val="003A28BA"/>
    <w:rsid w:val="003A28FC"/>
    <w:rsid w:val="003A293A"/>
    <w:rsid w:val="003A298E"/>
    <w:rsid w:val="003A2A1B"/>
    <w:rsid w:val="003A2B1F"/>
    <w:rsid w:val="003A2BBB"/>
    <w:rsid w:val="003A2C10"/>
    <w:rsid w:val="003A2CB1"/>
    <w:rsid w:val="003A2D1F"/>
    <w:rsid w:val="003A2D38"/>
    <w:rsid w:val="003A2DFC"/>
    <w:rsid w:val="003A2E84"/>
    <w:rsid w:val="003A2ED5"/>
    <w:rsid w:val="003A2F26"/>
    <w:rsid w:val="003A2F6F"/>
    <w:rsid w:val="003A2FD2"/>
    <w:rsid w:val="003A3115"/>
    <w:rsid w:val="003A31A4"/>
    <w:rsid w:val="003A32AF"/>
    <w:rsid w:val="003A32B4"/>
    <w:rsid w:val="003A349E"/>
    <w:rsid w:val="003A34B3"/>
    <w:rsid w:val="003A3520"/>
    <w:rsid w:val="003A37E5"/>
    <w:rsid w:val="003A38A4"/>
    <w:rsid w:val="003A3908"/>
    <w:rsid w:val="003A392F"/>
    <w:rsid w:val="003A393F"/>
    <w:rsid w:val="003A3957"/>
    <w:rsid w:val="003A3996"/>
    <w:rsid w:val="003A39B8"/>
    <w:rsid w:val="003A3A92"/>
    <w:rsid w:val="003A3B07"/>
    <w:rsid w:val="003A3BB3"/>
    <w:rsid w:val="003A3C01"/>
    <w:rsid w:val="003A3C03"/>
    <w:rsid w:val="003A3C52"/>
    <w:rsid w:val="003A3C82"/>
    <w:rsid w:val="003A3CEB"/>
    <w:rsid w:val="003A3DCD"/>
    <w:rsid w:val="003A3DEA"/>
    <w:rsid w:val="003A3F0F"/>
    <w:rsid w:val="003A3F2C"/>
    <w:rsid w:val="003A3F58"/>
    <w:rsid w:val="003A3F8D"/>
    <w:rsid w:val="003A3FD6"/>
    <w:rsid w:val="003A407E"/>
    <w:rsid w:val="003A4098"/>
    <w:rsid w:val="003A409F"/>
    <w:rsid w:val="003A40A6"/>
    <w:rsid w:val="003A414F"/>
    <w:rsid w:val="003A421E"/>
    <w:rsid w:val="003A42AA"/>
    <w:rsid w:val="003A42AD"/>
    <w:rsid w:val="003A43CB"/>
    <w:rsid w:val="003A43D8"/>
    <w:rsid w:val="003A444F"/>
    <w:rsid w:val="003A44F8"/>
    <w:rsid w:val="003A475F"/>
    <w:rsid w:val="003A48C0"/>
    <w:rsid w:val="003A4967"/>
    <w:rsid w:val="003A4A8D"/>
    <w:rsid w:val="003A4B41"/>
    <w:rsid w:val="003A4B64"/>
    <w:rsid w:val="003A4BB3"/>
    <w:rsid w:val="003A4C64"/>
    <w:rsid w:val="003A4D1B"/>
    <w:rsid w:val="003A4D1F"/>
    <w:rsid w:val="003A4D6D"/>
    <w:rsid w:val="003A4E1E"/>
    <w:rsid w:val="003A5011"/>
    <w:rsid w:val="003A501B"/>
    <w:rsid w:val="003A50B3"/>
    <w:rsid w:val="003A5182"/>
    <w:rsid w:val="003A5255"/>
    <w:rsid w:val="003A5293"/>
    <w:rsid w:val="003A5340"/>
    <w:rsid w:val="003A5386"/>
    <w:rsid w:val="003A547C"/>
    <w:rsid w:val="003A54C8"/>
    <w:rsid w:val="003A5531"/>
    <w:rsid w:val="003A555E"/>
    <w:rsid w:val="003A55F2"/>
    <w:rsid w:val="003A5672"/>
    <w:rsid w:val="003A5813"/>
    <w:rsid w:val="003A5861"/>
    <w:rsid w:val="003A5874"/>
    <w:rsid w:val="003A58B2"/>
    <w:rsid w:val="003A5928"/>
    <w:rsid w:val="003A59F9"/>
    <w:rsid w:val="003A5CC3"/>
    <w:rsid w:val="003A5D0F"/>
    <w:rsid w:val="003A5DB3"/>
    <w:rsid w:val="003A5FC6"/>
    <w:rsid w:val="003A6040"/>
    <w:rsid w:val="003A605E"/>
    <w:rsid w:val="003A6099"/>
    <w:rsid w:val="003A60D7"/>
    <w:rsid w:val="003A6142"/>
    <w:rsid w:val="003A61A3"/>
    <w:rsid w:val="003A61C4"/>
    <w:rsid w:val="003A6250"/>
    <w:rsid w:val="003A627E"/>
    <w:rsid w:val="003A62D6"/>
    <w:rsid w:val="003A63F2"/>
    <w:rsid w:val="003A64E2"/>
    <w:rsid w:val="003A65DE"/>
    <w:rsid w:val="003A65F1"/>
    <w:rsid w:val="003A6693"/>
    <w:rsid w:val="003A67D4"/>
    <w:rsid w:val="003A682D"/>
    <w:rsid w:val="003A683B"/>
    <w:rsid w:val="003A6871"/>
    <w:rsid w:val="003A697D"/>
    <w:rsid w:val="003A69B6"/>
    <w:rsid w:val="003A6A1F"/>
    <w:rsid w:val="003A6ADB"/>
    <w:rsid w:val="003A6C17"/>
    <w:rsid w:val="003A6C43"/>
    <w:rsid w:val="003A6C77"/>
    <w:rsid w:val="003A6D06"/>
    <w:rsid w:val="003A6E77"/>
    <w:rsid w:val="003A6EB7"/>
    <w:rsid w:val="003A6FAA"/>
    <w:rsid w:val="003A6FEF"/>
    <w:rsid w:val="003A6FFB"/>
    <w:rsid w:val="003A7015"/>
    <w:rsid w:val="003A706F"/>
    <w:rsid w:val="003A7077"/>
    <w:rsid w:val="003A71D0"/>
    <w:rsid w:val="003A7374"/>
    <w:rsid w:val="003A73A9"/>
    <w:rsid w:val="003A7408"/>
    <w:rsid w:val="003A7414"/>
    <w:rsid w:val="003A75F4"/>
    <w:rsid w:val="003A7650"/>
    <w:rsid w:val="003A76C7"/>
    <w:rsid w:val="003A76E9"/>
    <w:rsid w:val="003A77C3"/>
    <w:rsid w:val="003A7846"/>
    <w:rsid w:val="003A7921"/>
    <w:rsid w:val="003A7928"/>
    <w:rsid w:val="003A7932"/>
    <w:rsid w:val="003A79FA"/>
    <w:rsid w:val="003A7A32"/>
    <w:rsid w:val="003A7A3F"/>
    <w:rsid w:val="003A7AD4"/>
    <w:rsid w:val="003A7B10"/>
    <w:rsid w:val="003A7B46"/>
    <w:rsid w:val="003A7BF2"/>
    <w:rsid w:val="003A7C91"/>
    <w:rsid w:val="003A7CE5"/>
    <w:rsid w:val="003A7D49"/>
    <w:rsid w:val="003A7DC5"/>
    <w:rsid w:val="003A7ECC"/>
    <w:rsid w:val="003A7EF3"/>
    <w:rsid w:val="003A7F3D"/>
    <w:rsid w:val="003A7F75"/>
    <w:rsid w:val="003A7F83"/>
    <w:rsid w:val="003A7F8D"/>
    <w:rsid w:val="003A7FB9"/>
    <w:rsid w:val="003A7FDD"/>
    <w:rsid w:val="003A7FE4"/>
    <w:rsid w:val="003B0017"/>
    <w:rsid w:val="003B0069"/>
    <w:rsid w:val="003B029E"/>
    <w:rsid w:val="003B02A7"/>
    <w:rsid w:val="003B0346"/>
    <w:rsid w:val="003B034F"/>
    <w:rsid w:val="003B0353"/>
    <w:rsid w:val="003B03EC"/>
    <w:rsid w:val="003B0422"/>
    <w:rsid w:val="003B0590"/>
    <w:rsid w:val="003B060F"/>
    <w:rsid w:val="003B09CA"/>
    <w:rsid w:val="003B0A9A"/>
    <w:rsid w:val="003B0B54"/>
    <w:rsid w:val="003B0BA5"/>
    <w:rsid w:val="003B0C15"/>
    <w:rsid w:val="003B0E41"/>
    <w:rsid w:val="003B0EA4"/>
    <w:rsid w:val="003B0F96"/>
    <w:rsid w:val="003B103B"/>
    <w:rsid w:val="003B109A"/>
    <w:rsid w:val="003B10B2"/>
    <w:rsid w:val="003B11D0"/>
    <w:rsid w:val="003B123E"/>
    <w:rsid w:val="003B12D8"/>
    <w:rsid w:val="003B13F1"/>
    <w:rsid w:val="003B1496"/>
    <w:rsid w:val="003B154E"/>
    <w:rsid w:val="003B1631"/>
    <w:rsid w:val="003B1742"/>
    <w:rsid w:val="003B17A1"/>
    <w:rsid w:val="003B1865"/>
    <w:rsid w:val="003B1929"/>
    <w:rsid w:val="003B198A"/>
    <w:rsid w:val="003B1A04"/>
    <w:rsid w:val="003B1AEB"/>
    <w:rsid w:val="003B1B5C"/>
    <w:rsid w:val="003B1BEA"/>
    <w:rsid w:val="003B1C7B"/>
    <w:rsid w:val="003B1E70"/>
    <w:rsid w:val="003B1EC3"/>
    <w:rsid w:val="003B1F75"/>
    <w:rsid w:val="003B1FBC"/>
    <w:rsid w:val="003B200B"/>
    <w:rsid w:val="003B218A"/>
    <w:rsid w:val="003B2233"/>
    <w:rsid w:val="003B2408"/>
    <w:rsid w:val="003B25AE"/>
    <w:rsid w:val="003B25D8"/>
    <w:rsid w:val="003B25E8"/>
    <w:rsid w:val="003B2612"/>
    <w:rsid w:val="003B261D"/>
    <w:rsid w:val="003B2699"/>
    <w:rsid w:val="003B2737"/>
    <w:rsid w:val="003B273F"/>
    <w:rsid w:val="003B293E"/>
    <w:rsid w:val="003B2995"/>
    <w:rsid w:val="003B29A1"/>
    <w:rsid w:val="003B29BC"/>
    <w:rsid w:val="003B2A9C"/>
    <w:rsid w:val="003B2AB0"/>
    <w:rsid w:val="003B2B3E"/>
    <w:rsid w:val="003B2BC5"/>
    <w:rsid w:val="003B2C5F"/>
    <w:rsid w:val="003B2C72"/>
    <w:rsid w:val="003B2D6B"/>
    <w:rsid w:val="003B2DF5"/>
    <w:rsid w:val="003B2E26"/>
    <w:rsid w:val="003B2ECA"/>
    <w:rsid w:val="003B2FAD"/>
    <w:rsid w:val="003B2FE3"/>
    <w:rsid w:val="003B3058"/>
    <w:rsid w:val="003B30EB"/>
    <w:rsid w:val="003B30EC"/>
    <w:rsid w:val="003B3100"/>
    <w:rsid w:val="003B320A"/>
    <w:rsid w:val="003B324B"/>
    <w:rsid w:val="003B329D"/>
    <w:rsid w:val="003B335B"/>
    <w:rsid w:val="003B352B"/>
    <w:rsid w:val="003B365B"/>
    <w:rsid w:val="003B3669"/>
    <w:rsid w:val="003B383E"/>
    <w:rsid w:val="003B386F"/>
    <w:rsid w:val="003B38CC"/>
    <w:rsid w:val="003B3971"/>
    <w:rsid w:val="003B3975"/>
    <w:rsid w:val="003B3983"/>
    <w:rsid w:val="003B398A"/>
    <w:rsid w:val="003B39C2"/>
    <w:rsid w:val="003B3A21"/>
    <w:rsid w:val="003B3A62"/>
    <w:rsid w:val="003B3ACD"/>
    <w:rsid w:val="003B3B00"/>
    <w:rsid w:val="003B3C21"/>
    <w:rsid w:val="003B3C6E"/>
    <w:rsid w:val="003B3C78"/>
    <w:rsid w:val="003B3D39"/>
    <w:rsid w:val="003B3E3C"/>
    <w:rsid w:val="003B3EEE"/>
    <w:rsid w:val="003B3EFD"/>
    <w:rsid w:val="003B3F47"/>
    <w:rsid w:val="003B3FB2"/>
    <w:rsid w:val="003B3FEC"/>
    <w:rsid w:val="003B3FF2"/>
    <w:rsid w:val="003B400A"/>
    <w:rsid w:val="003B4070"/>
    <w:rsid w:val="003B4154"/>
    <w:rsid w:val="003B41A3"/>
    <w:rsid w:val="003B43EC"/>
    <w:rsid w:val="003B4545"/>
    <w:rsid w:val="003B458D"/>
    <w:rsid w:val="003B45A3"/>
    <w:rsid w:val="003B45A9"/>
    <w:rsid w:val="003B46A1"/>
    <w:rsid w:val="003B4889"/>
    <w:rsid w:val="003B4937"/>
    <w:rsid w:val="003B4989"/>
    <w:rsid w:val="003B4A57"/>
    <w:rsid w:val="003B4C2D"/>
    <w:rsid w:val="003B4C49"/>
    <w:rsid w:val="003B4C59"/>
    <w:rsid w:val="003B4CFF"/>
    <w:rsid w:val="003B4D14"/>
    <w:rsid w:val="003B4DCC"/>
    <w:rsid w:val="003B4DEC"/>
    <w:rsid w:val="003B4E86"/>
    <w:rsid w:val="003B4F1F"/>
    <w:rsid w:val="003B514E"/>
    <w:rsid w:val="003B5199"/>
    <w:rsid w:val="003B51AF"/>
    <w:rsid w:val="003B51EA"/>
    <w:rsid w:val="003B5253"/>
    <w:rsid w:val="003B5331"/>
    <w:rsid w:val="003B5392"/>
    <w:rsid w:val="003B5458"/>
    <w:rsid w:val="003B5547"/>
    <w:rsid w:val="003B5661"/>
    <w:rsid w:val="003B56F7"/>
    <w:rsid w:val="003B5870"/>
    <w:rsid w:val="003B58B4"/>
    <w:rsid w:val="003B58C2"/>
    <w:rsid w:val="003B594D"/>
    <w:rsid w:val="003B5966"/>
    <w:rsid w:val="003B59BF"/>
    <w:rsid w:val="003B59D7"/>
    <w:rsid w:val="003B5B24"/>
    <w:rsid w:val="003B5DE7"/>
    <w:rsid w:val="003B5DF5"/>
    <w:rsid w:val="003B5E22"/>
    <w:rsid w:val="003B5FBB"/>
    <w:rsid w:val="003B5FD7"/>
    <w:rsid w:val="003B5FE1"/>
    <w:rsid w:val="003B5FF6"/>
    <w:rsid w:val="003B6265"/>
    <w:rsid w:val="003B6269"/>
    <w:rsid w:val="003B62CA"/>
    <w:rsid w:val="003B62CF"/>
    <w:rsid w:val="003B62DB"/>
    <w:rsid w:val="003B6333"/>
    <w:rsid w:val="003B63F7"/>
    <w:rsid w:val="003B6614"/>
    <w:rsid w:val="003B66EA"/>
    <w:rsid w:val="003B6725"/>
    <w:rsid w:val="003B67CA"/>
    <w:rsid w:val="003B67CF"/>
    <w:rsid w:val="003B683A"/>
    <w:rsid w:val="003B6878"/>
    <w:rsid w:val="003B68E8"/>
    <w:rsid w:val="003B69BB"/>
    <w:rsid w:val="003B6B46"/>
    <w:rsid w:val="003B6B63"/>
    <w:rsid w:val="003B6B79"/>
    <w:rsid w:val="003B6C37"/>
    <w:rsid w:val="003B6D12"/>
    <w:rsid w:val="003B6D91"/>
    <w:rsid w:val="003B6DDE"/>
    <w:rsid w:val="003B6DEB"/>
    <w:rsid w:val="003B6E4A"/>
    <w:rsid w:val="003B6E9F"/>
    <w:rsid w:val="003B6EB1"/>
    <w:rsid w:val="003B6EBB"/>
    <w:rsid w:val="003B6F46"/>
    <w:rsid w:val="003B6F8B"/>
    <w:rsid w:val="003B6FC0"/>
    <w:rsid w:val="003B712E"/>
    <w:rsid w:val="003B7141"/>
    <w:rsid w:val="003B7183"/>
    <w:rsid w:val="003B71AE"/>
    <w:rsid w:val="003B7371"/>
    <w:rsid w:val="003B73F1"/>
    <w:rsid w:val="003B751F"/>
    <w:rsid w:val="003B771B"/>
    <w:rsid w:val="003B77CE"/>
    <w:rsid w:val="003B7891"/>
    <w:rsid w:val="003B79B0"/>
    <w:rsid w:val="003B79C8"/>
    <w:rsid w:val="003B7AA5"/>
    <w:rsid w:val="003B7B08"/>
    <w:rsid w:val="003B7B65"/>
    <w:rsid w:val="003B7B94"/>
    <w:rsid w:val="003B7BA7"/>
    <w:rsid w:val="003B7BEF"/>
    <w:rsid w:val="003B7C44"/>
    <w:rsid w:val="003B7D36"/>
    <w:rsid w:val="003B7D6E"/>
    <w:rsid w:val="003B7E56"/>
    <w:rsid w:val="003B7ED0"/>
    <w:rsid w:val="003C000F"/>
    <w:rsid w:val="003C01DD"/>
    <w:rsid w:val="003C021E"/>
    <w:rsid w:val="003C0255"/>
    <w:rsid w:val="003C02A0"/>
    <w:rsid w:val="003C036F"/>
    <w:rsid w:val="003C057F"/>
    <w:rsid w:val="003C0727"/>
    <w:rsid w:val="003C073D"/>
    <w:rsid w:val="003C074F"/>
    <w:rsid w:val="003C075A"/>
    <w:rsid w:val="003C07C0"/>
    <w:rsid w:val="003C07F8"/>
    <w:rsid w:val="003C07FE"/>
    <w:rsid w:val="003C0924"/>
    <w:rsid w:val="003C098A"/>
    <w:rsid w:val="003C09FE"/>
    <w:rsid w:val="003C0A01"/>
    <w:rsid w:val="003C0B13"/>
    <w:rsid w:val="003C0BF6"/>
    <w:rsid w:val="003C0CBA"/>
    <w:rsid w:val="003C0D2C"/>
    <w:rsid w:val="003C0DE7"/>
    <w:rsid w:val="003C0E99"/>
    <w:rsid w:val="003C0EBE"/>
    <w:rsid w:val="003C0FA0"/>
    <w:rsid w:val="003C0FBF"/>
    <w:rsid w:val="003C0FD6"/>
    <w:rsid w:val="003C101D"/>
    <w:rsid w:val="003C1333"/>
    <w:rsid w:val="003C135A"/>
    <w:rsid w:val="003C136D"/>
    <w:rsid w:val="003C13DB"/>
    <w:rsid w:val="003C13FC"/>
    <w:rsid w:val="003C14AB"/>
    <w:rsid w:val="003C1528"/>
    <w:rsid w:val="003C179B"/>
    <w:rsid w:val="003C17BD"/>
    <w:rsid w:val="003C1807"/>
    <w:rsid w:val="003C18F8"/>
    <w:rsid w:val="003C1916"/>
    <w:rsid w:val="003C1996"/>
    <w:rsid w:val="003C1A02"/>
    <w:rsid w:val="003C1AE9"/>
    <w:rsid w:val="003C1B23"/>
    <w:rsid w:val="003C1B7E"/>
    <w:rsid w:val="003C1B86"/>
    <w:rsid w:val="003C1BD0"/>
    <w:rsid w:val="003C1BEE"/>
    <w:rsid w:val="003C1C16"/>
    <w:rsid w:val="003C1C34"/>
    <w:rsid w:val="003C1C96"/>
    <w:rsid w:val="003C1CAD"/>
    <w:rsid w:val="003C1D2A"/>
    <w:rsid w:val="003C1DAB"/>
    <w:rsid w:val="003C1EBC"/>
    <w:rsid w:val="003C2082"/>
    <w:rsid w:val="003C20FA"/>
    <w:rsid w:val="003C20FF"/>
    <w:rsid w:val="003C2106"/>
    <w:rsid w:val="003C2153"/>
    <w:rsid w:val="003C2158"/>
    <w:rsid w:val="003C2341"/>
    <w:rsid w:val="003C241B"/>
    <w:rsid w:val="003C2511"/>
    <w:rsid w:val="003C2540"/>
    <w:rsid w:val="003C2623"/>
    <w:rsid w:val="003C2661"/>
    <w:rsid w:val="003C26C0"/>
    <w:rsid w:val="003C2706"/>
    <w:rsid w:val="003C2773"/>
    <w:rsid w:val="003C27A3"/>
    <w:rsid w:val="003C27B9"/>
    <w:rsid w:val="003C2822"/>
    <w:rsid w:val="003C28CB"/>
    <w:rsid w:val="003C2966"/>
    <w:rsid w:val="003C2987"/>
    <w:rsid w:val="003C29BE"/>
    <w:rsid w:val="003C29CF"/>
    <w:rsid w:val="003C2B54"/>
    <w:rsid w:val="003C2C66"/>
    <w:rsid w:val="003C2CAB"/>
    <w:rsid w:val="003C2D8E"/>
    <w:rsid w:val="003C2DF3"/>
    <w:rsid w:val="003C2E2C"/>
    <w:rsid w:val="003C2F80"/>
    <w:rsid w:val="003C3000"/>
    <w:rsid w:val="003C304F"/>
    <w:rsid w:val="003C3094"/>
    <w:rsid w:val="003C30E9"/>
    <w:rsid w:val="003C31EB"/>
    <w:rsid w:val="003C325B"/>
    <w:rsid w:val="003C32B8"/>
    <w:rsid w:val="003C32DC"/>
    <w:rsid w:val="003C33CE"/>
    <w:rsid w:val="003C349B"/>
    <w:rsid w:val="003C355F"/>
    <w:rsid w:val="003C3764"/>
    <w:rsid w:val="003C37E8"/>
    <w:rsid w:val="003C3814"/>
    <w:rsid w:val="003C394B"/>
    <w:rsid w:val="003C39E6"/>
    <w:rsid w:val="003C3AD9"/>
    <w:rsid w:val="003C3B0F"/>
    <w:rsid w:val="003C3B53"/>
    <w:rsid w:val="003C3B85"/>
    <w:rsid w:val="003C3C2F"/>
    <w:rsid w:val="003C3C61"/>
    <w:rsid w:val="003C3CF1"/>
    <w:rsid w:val="003C3F62"/>
    <w:rsid w:val="003C3F8B"/>
    <w:rsid w:val="003C41D9"/>
    <w:rsid w:val="003C42FC"/>
    <w:rsid w:val="003C43E9"/>
    <w:rsid w:val="003C442E"/>
    <w:rsid w:val="003C44F7"/>
    <w:rsid w:val="003C455E"/>
    <w:rsid w:val="003C4596"/>
    <w:rsid w:val="003C459D"/>
    <w:rsid w:val="003C462F"/>
    <w:rsid w:val="003C46AD"/>
    <w:rsid w:val="003C48CA"/>
    <w:rsid w:val="003C48DF"/>
    <w:rsid w:val="003C4925"/>
    <w:rsid w:val="003C4A0A"/>
    <w:rsid w:val="003C4A49"/>
    <w:rsid w:val="003C4A71"/>
    <w:rsid w:val="003C4AAE"/>
    <w:rsid w:val="003C4AB9"/>
    <w:rsid w:val="003C4C0C"/>
    <w:rsid w:val="003C4CAE"/>
    <w:rsid w:val="003C4D51"/>
    <w:rsid w:val="003C4DB2"/>
    <w:rsid w:val="003C4FA0"/>
    <w:rsid w:val="003C50DE"/>
    <w:rsid w:val="003C50DF"/>
    <w:rsid w:val="003C512A"/>
    <w:rsid w:val="003C514A"/>
    <w:rsid w:val="003C516F"/>
    <w:rsid w:val="003C51C1"/>
    <w:rsid w:val="003C520B"/>
    <w:rsid w:val="003C5225"/>
    <w:rsid w:val="003C5385"/>
    <w:rsid w:val="003C53AC"/>
    <w:rsid w:val="003C550A"/>
    <w:rsid w:val="003C550C"/>
    <w:rsid w:val="003C550D"/>
    <w:rsid w:val="003C55B8"/>
    <w:rsid w:val="003C5630"/>
    <w:rsid w:val="003C582B"/>
    <w:rsid w:val="003C5A73"/>
    <w:rsid w:val="003C5AC6"/>
    <w:rsid w:val="003C5BED"/>
    <w:rsid w:val="003C5D25"/>
    <w:rsid w:val="003C5D56"/>
    <w:rsid w:val="003C5E31"/>
    <w:rsid w:val="003C5EA1"/>
    <w:rsid w:val="003C5EC8"/>
    <w:rsid w:val="003C601C"/>
    <w:rsid w:val="003C6055"/>
    <w:rsid w:val="003C6116"/>
    <w:rsid w:val="003C6223"/>
    <w:rsid w:val="003C63B9"/>
    <w:rsid w:val="003C6415"/>
    <w:rsid w:val="003C644A"/>
    <w:rsid w:val="003C6518"/>
    <w:rsid w:val="003C65CF"/>
    <w:rsid w:val="003C65EA"/>
    <w:rsid w:val="003C6678"/>
    <w:rsid w:val="003C6769"/>
    <w:rsid w:val="003C6771"/>
    <w:rsid w:val="003C6892"/>
    <w:rsid w:val="003C69AA"/>
    <w:rsid w:val="003C6C34"/>
    <w:rsid w:val="003C6D39"/>
    <w:rsid w:val="003C6DC1"/>
    <w:rsid w:val="003C6E4E"/>
    <w:rsid w:val="003C6F52"/>
    <w:rsid w:val="003C7043"/>
    <w:rsid w:val="003C7047"/>
    <w:rsid w:val="003C7053"/>
    <w:rsid w:val="003C70B1"/>
    <w:rsid w:val="003C70C1"/>
    <w:rsid w:val="003C7230"/>
    <w:rsid w:val="003C7399"/>
    <w:rsid w:val="003C73D4"/>
    <w:rsid w:val="003C73DF"/>
    <w:rsid w:val="003C7413"/>
    <w:rsid w:val="003C7474"/>
    <w:rsid w:val="003C75DE"/>
    <w:rsid w:val="003C7644"/>
    <w:rsid w:val="003C76B8"/>
    <w:rsid w:val="003C7710"/>
    <w:rsid w:val="003C771D"/>
    <w:rsid w:val="003C779F"/>
    <w:rsid w:val="003C799E"/>
    <w:rsid w:val="003C79D3"/>
    <w:rsid w:val="003C79E2"/>
    <w:rsid w:val="003C7A42"/>
    <w:rsid w:val="003C7A5B"/>
    <w:rsid w:val="003C7A8E"/>
    <w:rsid w:val="003C7BE3"/>
    <w:rsid w:val="003C7C59"/>
    <w:rsid w:val="003C7C8E"/>
    <w:rsid w:val="003C7DD8"/>
    <w:rsid w:val="003C7EA1"/>
    <w:rsid w:val="003C7EB8"/>
    <w:rsid w:val="003C7F5D"/>
    <w:rsid w:val="003D0000"/>
    <w:rsid w:val="003D02AA"/>
    <w:rsid w:val="003D02E9"/>
    <w:rsid w:val="003D03D9"/>
    <w:rsid w:val="003D0498"/>
    <w:rsid w:val="003D056B"/>
    <w:rsid w:val="003D0633"/>
    <w:rsid w:val="003D06BD"/>
    <w:rsid w:val="003D06BF"/>
    <w:rsid w:val="003D07F2"/>
    <w:rsid w:val="003D07FA"/>
    <w:rsid w:val="003D0A13"/>
    <w:rsid w:val="003D0AB0"/>
    <w:rsid w:val="003D0E16"/>
    <w:rsid w:val="003D0EAB"/>
    <w:rsid w:val="003D0F9C"/>
    <w:rsid w:val="003D1167"/>
    <w:rsid w:val="003D1181"/>
    <w:rsid w:val="003D11CA"/>
    <w:rsid w:val="003D11EF"/>
    <w:rsid w:val="003D133C"/>
    <w:rsid w:val="003D1409"/>
    <w:rsid w:val="003D1456"/>
    <w:rsid w:val="003D1468"/>
    <w:rsid w:val="003D14D6"/>
    <w:rsid w:val="003D1531"/>
    <w:rsid w:val="003D15B0"/>
    <w:rsid w:val="003D15B2"/>
    <w:rsid w:val="003D1608"/>
    <w:rsid w:val="003D1611"/>
    <w:rsid w:val="003D169A"/>
    <w:rsid w:val="003D16B3"/>
    <w:rsid w:val="003D16DB"/>
    <w:rsid w:val="003D1734"/>
    <w:rsid w:val="003D17EB"/>
    <w:rsid w:val="003D1837"/>
    <w:rsid w:val="003D18A2"/>
    <w:rsid w:val="003D1908"/>
    <w:rsid w:val="003D195C"/>
    <w:rsid w:val="003D1AFE"/>
    <w:rsid w:val="003D1B52"/>
    <w:rsid w:val="003D1BDF"/>
    <w:rsid w:val="003D1C1F"/>
    <w:rsid w:val="003D1CBD"/>
    <w:rsid w:val="003D1D55"/>
    <w:rsid w:val="003D1DA0"/>
    <w:rsid w:val="003D20E6"/>
    <w:rsid w:val="003D212B"/>
    <w:rsid w:val="003D216B"/>
    <w:rsid w:val="003D216D"/>
    <w:rsid w:val="003D2171"/>
    <w:rsid w:val="003D2245"/>
    <w:rsid w:val="003D231D"/>
    <w:rsid w:val="003D2430"/>
    <w:rsid w:val="003D249B"/>
    <w:rsid w:val="003D2571"/>
    <w:rsid w:val="003D2650"/>
    <w:rsid w:val="003D27F7"/>
    <w:rsid w:val="003D2858"/>
    <w:rsid w:val="003D28AF"/>
    <w:rsid w:val="003D29DB"/>
    <w:rsid w:val="003D2C23"/>
    <w:rsid w:val="003D2C2A"/>
    <w:rsid w:val="003D2CC0"/>
    <w:rsid w:val="003D2CEF"/>
    <w:rsid w:val="003D2E3A"/>
    <w:rsid w:val="003D2E98"/>
    <w:rsid w:val="003D2EAF"/>
    <w:rsid w:val="003D2EF4"/>
    <w:rsid w:val="003D2F96"/>
    <w:rsid w:val="003D2FAC"/>
    <w:rsid w:val="003D3105"/>
    <w:rsid w:val="003D3136"/>
    <w:rsid w:val="003D315E"/>
    <w:rsid w:val="003D3220"/>
    <w:rsid w:val="003D3370"/>
    <w:rsid w:val="003D34CD"/>
    <w:rsid w:val="003D34FA"/>
    <w:rsid w:val="003D35A6"/>
    <w:rsid w:val="003D376F"/>
    <w:rsid w:val="003D3786"/>
    <w:rsid w:val="003D3899"/>
    <w:rsid w:val="003D389E"/>
    <w:rsid w:val="003D3AC0"/>
    <w:rsid w:val="003D3AE2"/>
    <w:rsid w:val="003D3AFD"/>
    <w:rsid w:val="003D3B1F"/>
    <w:rsid w:val="003D3B42"/>
    <w:rsid w:val="003D3B91"/>
    <w:rsid w:val="003D3BA9"/>
    <w:rsid w:val="003D3BDE"/>
    <w:rsid w:val="003D3C51"/>
    <w:rsid w:val="003D3C8E"/>
    <w:rsid w:val="003D3D4F"/>
    <w:rsid w:val="003D3E4D"/>
    <w:rsid w:val="003D3EE5"/>
    <w:rsid w:val="003D3F5E"/>
    <w:rsid w:val="003D42D4"/>
    <w:rsid w:val="003D431D"/>
    <w:rsid w:val="003D4366"/>
    <w:rsid w:val="003D4421"/>
    <w:rsid w:val="003D448B"/>
    <w:rsid w:val="003D44AB"/>
    <w:rsid w:val="003D44C5"/>
    <w:rsid w:val="003D4570"/>
    <w:rsid w:val="003D4574"/>
    <w:rsid w:val="003D4673"/>
    <w:rsid w:val="003D4759"/>
    <w:rsid w:val="003D47BF"/>
    <w:rsid w:val="003D47FA"/>
    <w:rsid w:val="003D487B"/>
    <w:rsid w:val="003D48A2"/>
    <w:rsid w:val="003D4912"/>
    <w:rsid w:val="003D49E2"/>
    <w:rsid w:val="003D4A6C"/>
    <w:rsid w:val="003D4AC1"/>
    <w:rsid w:val="003D4B2D"/>
    <w:rsid w:val="003D4CC0"/>
    <w:rsid w:val="003D4D3E"/>
    <w:rsid w:val="003D4D4C"/>
    <w:rsid w:val="003D4D90"/>
    <w:rsid w:val="003D4E9E"/>
    <w:rsid w:val="003D4ECA"/>
    <w:rsid w:val="003D4F14"/>
    <w:rsid w:val="003D4FA2"/>
    <w:rsid w:val="003D5104"/>
    <w:rsid w:val="003D513C"/>
    <w:rsid w:val="003D51B1"/>
    <w:rsid w:val="003D51FC"/>
    <w:rsid w:val="003D535B"/>
    <w:rsid w:val="003D53AC"/>
    <w:rsid w:val="003D53F1"/>
    <w:rsid w:val="003D552E"/>
    <w:rsid w:val="003D5576"/>
    <w:rsid w:val="003D560C"/>
    <w:rsid w:val="003D5619"/>
    <w:rsid w:val="003D56EA"/>
    <w:rsid w:val="003D594F"/>
    <w:rsid w:val="003D596C"/>
    <w:rsid w:val="003D59C8"/>
    <w:rsid w:val="003D5A01"/>
    <w:rsid w:val="003D5A12"/>
    <w:rsid w:val="003D5AF8"/>
    <w:rsid w:val="003D5B3E"/>
    <w:rsid w:val="003D5B56"/>
    <w:rsid w:val="003D5B77"/>
    <w:rsid w:val="003D5BFB"/>
    <w:rsid w:val="003D5C00"/>
    <w:rsid w:val="003D5D83"/>
    <w:rsid w:val="003D5E22"/>
    <w:rsid w:val="003D6031"/>
    <w:rsid w:val="003D6057"/>
    <w:rsid w:val="003D6229"/>
    <w:rsid w:val="003D6234"/>
    <w:rsid w:val="003D6279"/>
    <w:rsid w:val="003D62FD"/>
    <w:rsid w:val="003D6314"/>
    <w:rsid w:val="003D6396"/>
    <w:rsid w:val="003D63DE"/>
    <w:rsid w:val="003D64E3"/>
    <w:rsid w:val="003D65B7"/>
    <w:rsid w:val="003D663E"/>
    <w:rsid w:val="003D665B"/>
    <w:rsid w:val="003D66F5"/>
    <w:rsid w:val="003D6736"/>
    <w:rsid w:val="003D68D6"/>
    <w:rsid w:val="003D690F"/>
    <w:rsid w:val="003D695E"/>
    <w:rsid w:val="003D69DE"/>
    <w:rsid w:val="003D6B02"/>
    <w:rsid w:val="003D6B61"/>
    <w:rsid w:val="003D6BC7"/>
    <w:rsid w:val="003D6DBC"/>
    <w:rsid w:val="003D6EC3"/>
    <w:rsid w:val="003D709E"/>
    <w:rsid w:val="003D716F"/>
    <w:rsid w:val="003D73AF"/>
    <w:rsid w:val="003D7501"/>
    <w:rsid w:val="003D7536"/>
    <w:rsid w:val="003D7574"/>
    <w:rsid w:val="003D75D1"/>
    <w:rsid w:val="003D75F2"/>
    <w:rsid w:val="003D75FB"/>
    <w:rsid w:val="003D7719"/>
    <w:rsid w:val="003D771D"/>
    <w:rsid w:val="003D7736"/>
    <w:rsid w:val="003D7760"/>
    <w:rsid w:val="003D7789"/>
    <w:rsid w:val="003D783D"/>
    <w:rsid w:val="003D7878"/>
    <w:rsid w:val="003D78B1"/>
    <w:rsid w:val="003D7940"/>
    <w:rsid w:val="003D794B"/>
    <w:rsid w:val="003D79DB"/>
    <w:rsid w:val="003D7A26"/>
    <w:rsid w:val="003D7AC4"/>
    <w:rsid w:val="003D7B30"/>
    <w:rsid w:val="003D7BAD"/>
    <w:rsid w:val="003D7C7E"/>
    <w:rsid w:val="003D7D39"/>
    <w:rsid w:val="003D7D3E"/>
    <w:rsid w:val="003D7D9A"/>
    <w:rsid w:val="003D7E73"/>
    <w:rsid w:val="003D7E75"/>
    <w:rsid w:val="003D7F05"/>
    <w:rsid w:val="003D7FD4"/>
    <w:rsid w:val="003D7FF3"/>
    <w:rsid w:val="003E0142"/>
    <w:rsid w:val="003E02D5"/>
    <w:rsid w:val="003E032A"/>
    <w:rsid w:val="003E03DE"/>
    <w:rsid w:val="003E0462"/>
    <w:rsid w:val="003E04E5"/>
    <w:rsid w:val="003E051A"/>
    <w:rsid w:val="003E0675"/>
    <w:rsid w:val="003E07C5"/>
    <w:rsid w:val="003E090F"/>
    <w:rsid w:val="003E0A0F"/>
    <w:rsid w:val="003E0A2D"/>
    <w:rsid w:val="003E0D33"/>
    <w:rsid w:val="003E0E02"/>
    <w:rsid w:val="003E0E15"/>
    <w:rsid w:val="003E0E3F"/>
    <w:rsid w:val="003E0E9A"/>
    <w:rsid w:val="003E0ECA"/>
    <w:rsid w:val="003E0F3D"/>
    <w:rsid w:val="003E0FB3"/>
    <w:rsid w:val="003E1010"/>
    <w:rsid w:val="003E10C3"/>
    <w:rsid w:val="003E1142"/>
    <w:rsid w:val="003E1180"/>
    <w:rsid w:val="003E1184"/>
    <w:rsid w:val="003E11D6"/>
    <w:rsid w:val="003E1276"/>
    <w:rsid w:val="003E1331"/>
    <w:rsid w:val="003E14C4"/>
    <w:rsid w:val="003E1600"/>
    <w:rsid w:val="003E1676"/>
    <w:rsid w:val="003E167D"/>
    <w:rsid w:val="003E16D9"/>
    <w:rsid w:val="003E16EA"/>
    <w:rsid w:val="003E1723"/>
    <w:rsid w:val="003E1770"/>
    <w:rsid w:val="003E187A"/>
    <w:rsid w:val="003E19BF"/>
    <w:rsid w:val="003E1AC9"/>
    <w:rsid w:val="003E1CD7"/>
    <w:rsid w:val="003E207D"/>
    <w:rsid w:val="003E2150"/>
    <w:rsid w:val="003E21ED"/>
    <w:rsid w:val="003E220B"/>
    <w:rsid w:val="003E23E7"/>
    <w:rsid w:val="003E2412"/>
    <w:rsid w:val="003E243D"/>
    <w:rsid w:val="003E2441"/>
    <w:rsid w:val="003E2450"/>
    <w:rsid w:val="003E2530"/>
    <w:rsid w:val="003E2640"/>
    <w:rsid w:val="003E26C9"/>
    <w:rsid w:val="003E2853"/>
    <w:rsid w:val="003E28A6"/>
    <w:rsid w:val="003E28E6"/>
    <w:rsid w:val="003E2A4B"/>
    <w:rsid w:val="003E2B27"/>
    <w:rsid w:val="003E2BA5"/>
    <w:rsid w:val="003E2C58"/>
    <w:rsid w:val="003E2D06"/>
    <w:rsid w:val="003E2DC1"/>
    <w:rsid w:val="003E2EE0"/>
    <w:rsid w:val="003E301D"/>
    <w:rsid w:val="003E30A2"/>
    <w:rsid w:val="003E30CC"/>
    <w:rsid w:val="003E3122"/>
    <w:rsid w:val="003E312F"/>
    <w:rsid w:val="003E3154"/>
    <w:rsid w:val="003E31B8"/>
    <w:rsid w:val="003E3223"/>
    <w:rsid w:val="003E3247"/>
    <w:rsid w:val="003E341D"/>
    <w:rsid w:val="003E360A"/>
    <w:rsid w:val="003E3759"/>
    <w:rsid w:val="003E3781"/>
    <w:rsid w:val="003E37FD"/>
    <w:rsid w:val="003E38A7"/>
    <w:rsid w:val="003E38C6"/>
    <w:rsid w:val="003E3918"/>
    <w:rsid w:val="003E39A6"/>
    <w:rsid w:val="003E3A02"/>
    <w:rsid w:val="003E3A62"/>
    <w:rsid w:val="003E3AB0"/>
    <w:rsid w:val="003E3AFB"/>
    <w:rsid w:val="003E3B79"/>
    <w:rsid w:val="003E3C0A"/>
    <w:rsid w:val="003E3C32"/>
    <w:rsid w:val="003E3C35"/>
    <w:rsid w:val="003E3C38"/>
    <w:rsid w:val="003E3C78"/>
    <w:rsid w:val="003E3CB6"/>
    <w:rsid w:val="003E3D06"/>
    <w:rsid w:val="003E3EA9"/>
    <w:rsid w:val="003E3EF0"/>
    <w:rsid w:val="003E405D"/>
    <w:rsid w:val="003E4079"/>
    <w:rsid w:val="003E40A6"/>
    <w:rsid w:val="003E419C"/>
    <w:rsid w:val="003E41BE"/>
    <w:rsid w:val="003E423D"/>
    <w:rsid w:val="003E42BC"/>
    <w:rsid w:val="003E43D7"/>
    <w:rsid w:val="003E4421"/>
    <w:rsid w:val="003E44A2"/>
    <w:rsid w:val="003E44BA"/>
    <w:rsid w:val="003E4595"/>
    <w:rsid w:val="003E4612"/>
    <w:rsid w:val="003E4643"/>
    <w:rsid w:val="003E465C"/>
    <w:rsid w:val="003E468F"/>
    <w:rsid w:val="003E4717"/>
    <w:rsid w:val="003E4719"/>
    <w:rsid w:val="003E4732"/>
    <w:rsid w:val="003E4799"/>
    <w:rsid w:val="003E47AA"/>
    <w:rsid w:val="003E47D1"/>
    <w:rsid w:val="003E49DC"/>
    <w:rsid w:val="003E4A0D"/>
    <w:rsid w:val="003E4A58"/>
    <w:rsid w:val="003E4AF3"/>
    <w:rsid w:val="003E4BA9"/>
    <w:rsid w:val="003E4D2E"/>
    <w:rsid w:val="003E4D5F"/>
    <w:rsid w:val="003E4F36"/>
    <w:rsid w:val="003E4FD2"/>
    <w:rsid w:val="003E50AD"/>
    <w:rsid w:val="003E5180"/>
    <w:rsid w:val="003E524F"/>
    <w:rsid w:val="003E5283"/>
    <w:rsid w:val="003E5290"/>
    <w:rsid w:val="003E5291"/>
    <w:rsid w:val="003E52D0"/>
    <w:rsid w:val="003E52FD"/>
    <w:rsid w:val="003E530C"/>
    <w:rsid w:val="003E534D"/>
    <w:rsid w:val="003E53DC"/>
    <w:rsid w:val="003E53E9"/>
    <w:rsid w:val="003E5446"/>
    <w:rsid w:val="003E546F"/>
    <w:rsid w:val="003E54B5"/>
    <w:rsid w:val="003E5501"/>
    <w:rsid w:val="003E5562"/>
    <w:rsid w:val="003E5574"/>
    <w:rsid w:val="003E55B2"/>
    <w:rsid w:val="003E55DA"/>
    <w:rsid w:val="003E577C"/>
    <w:rsid w:val="003E57A8"/>
    <w:rsid w:val="003E57FC"/>
    <w:rsid w:val="003E5871"/>
    <w:rsid w:val="003E5874"/>
    <w:rsid w:val="003E58C0"/>
    <w:rsid w:val="003E5A12"/>
    <w:rsid w:val="003E5AC4"/>
    <w:rsid w:val="003E5AFA"/>
    <w:rsid w:val="003E5B39"/>
    <w:rsid w:val="003E5BCF"/>
    <w:rsid w:val="003E5D88"/>
    <w:rsid w:val="003E5E32"/>
    <w:rsid w:val="003E5E86"/>
    <w:rsid w:val="003E5F4E"/>
    <w:rsid w:val="003E5F69"/>
    <w:rsid w:val="003E611B"/>
    <w:rsid w:val="003E6169"/>
    <w:rsid w:val="003E621D"/>
    <w:rsid w:val="003E6231"/>
    <w:rsid w:val="003E6282"/>
    <w:rsid w:val="003E6289"/>
    <w:rsid w:val="003E634B"/>
    <w:rsid w:val="003E646D"/>
    <w:rsid w:val="003E6506"/>
    <w:rsid w:val="003E654E"/>
    <w:rsid w:val="003E65A4"/>
    <w:rsid w:val="003E65CD"/>
    <w:rsid w:val="003E6615"/>
    <w:rsid w:val="003E66D9"/>
    <w:rsid w:val="003E66DB"/>
    <w:rsid w:val="003E673A"/>
    <w:rsid w:val="003E67BF"/>
    <w:rsid w:val="003E6A46"/>
    <w:rsid w:val="003E6C3A"/>
    <w:rsid w:val="003E6C64"/>
    <w:rsid w:val="003E6D04"/>
    <w:rsid w:val="003E6D16"/>
    <w:rsid w:val="003E6DAC"/>
    <w:rsid w:val="003E6FAE"/>
    <w:rsid w:val="003E70E0"/>
    <w:rsid w:val="003E70E3"/>
    <w:rsid w:val="003E71B3"/>
    <w:rsid w:val="003E72D3"/>
    <w:rsid w:val="003E74EC"/>
    <w:rsid w:val="003E7580"/>
    <w:rsid w:val="003E7583"/>
    <w:rsid w:val="003E7693"/>
    <w:rsid w:val="003E76D8"/>
    <w:rsid w:val="003E7832"/>
    <w:rsid w:val="003E788C"/>
    <w:rsid w:val="003E796A"/>
    <w:rsid w:val="003E79C9"/>
    <w:rsid w:val="003E7A3E"/>
    <w:rsid w:val="003E7A6A"/>
    <w:rsid w:val="003E7ADB"/>
    <w:rsid w:val="003E7C21"/>
    <w:rsid w:val="003E7C27"/>
    <w:rsid w:val="003E7CE8"/>
    <w:rsid w:val="003E7D22"/>
    <w:rsid w:val="003E7D39"/>
    <w:rsid w:val="003E7D6C"/>
    <w:rsid w:val="003E7D82"/>
    <w:rsid w:val="003E7EDA"/>
    <w:rsid w:val="003E7F85"/>
    <w:rsid w:val="003F0071"/>
    <w:rsid w:val="003F01CE"/>
    <w:rsid w:val="003F01D5"/>
    <w:rsid w:val="003F020B"/>
    <w:rsid w:val="003F02DC"/>
    <w:rsid w:val="003F03F5"/>
    <w:rsid w:val="003F0407"/>
    <w:rsid w:val="003F0445"/>
    <w:rsid w:val="003F050B"/>
    <w:rsid w:val="003F0562"/>
    <w:rsid w:val="003F05BD"/>
    <w:rsid w:val="003F05ED"/>
    <w:rsid w:val="003F062B"/>
    <w:rsid w:val="003F0669"/>
    <w:rsid w:val="003F06A8"/>
    <w:rsid w:val="003F0815"/>
    <w:rsid w:val="003F0853"/>
    <w:rsid w:val="003F08F8"/>
    <w:rsid w:val="003F0909"/>
    <w:rsid w:val="003F095C"/>
    <w:rsid w:val="003F09E3"/>
    <w:rsid w:val="003F0A1D"/>
    <w:rsid w:val="003F0AC9"/>
    <w:rsid w:val="003F0B86"/>
    <w:rsid w:val="003F0D03"/>
    <w:rsid w:val="003F0D0C"/>
    <w:rsid w:val="003F0D9A"/>
    <w:rsid w:val="003F0EE3"/>
    <w:rsid w:val="003F0EF5"/>
    <w:rsid w:val="003F0F56"/>
    <w:rsid w:val="003F10B0"/>
    <w:rsid w:val="003F1171"/>
    <w:rsid w:val="003F1278"/>
    <w:rsid w:val="003F1342"/>
    <w:rsid w:val="003F1591"/>
    <w:rsid w:val="003F1699"/>
    <w:rsid w:val="003F16E3"/>
    <w:rsid w:val="003F176B"/>
    <w:rsid w:val="003F179F"/>
    <w:rsid w:val="003F17E7"/>
    <w:rsid w:val="003F192A"/>
    <w:rsid w:val="003F193E"/>
    <w:rsid w:val="003F1982"/>
    <w:rsid w:val="003F1997"/>
    <w:rsid w:val="003F19F7"/>
    <w:rsid w:val="003F1A04"/>
    <w:rsid w:val="003F1A10"/>
    <w:rsid w:val="003F1D91"/>
    <w:rsid w:val="003F1ECA"/>
    <w:rsid w:val="003F1F6F"/>
    <w:rsid w:val="003F1F8B"/>
    <w:rsid w:val="003F208A"/>
    <w:rsid w:val="003F20AE"/>
    <w:rsid w:val="003F20B9"/>
    <w:rsid w:val="003F211B"/>
    <w:rsid w:val="003F21C2"/>
    <w:rsid w:val="003F2283"/>
    <w:rsid w:val="003F2284"/>
    <w:rsid w:val="003F237B"/>
    <w:rsid w:val="003F23EF"/>
    <w:rsid w:val="003F242C"/>
    <w:rsid w:val="003F246B"/>
    <w:rsid w:val="003F25A7"/>
    <w:rsid w:val="003F25C4"/>
    <w:rsid w:val="003F25D3"/>
    <w:rsid w:val="003F264B"/>
    <w:rsid w:val="003F276A"/>
    <w:rsid w:val="003F278C"/>
    <w:rsid w:val="003F2846"/>
    <w:rsid w:val="003F2896"/>
    <w:rsid w:val="003F295C"/>
    <w:rsid w:val="003F2A09"/>
    <w:rsid w:val="003F2AA4"/>
    <w:rsid w:val="003F2AE4"/>
    <w:rsid w:val="003F2B0B"/>
    <w:rsid w:val="003F2D90"/>
    <w:rsid w:val="003F2EAB"/>
    <w:rsid w:val="003F2F4F"/>
    <w:rsid w:val="003F346B"/>
    <w:rsid w:val="003F3480"/>
    <w:rsid w:val="003F34C2"/>
    <w:rsid w:val="003F34F1"/>
    <w:rsid w:val="003F35B3"/>
    <w:rsid w:val="003F35FE"/>
    <w:rsid w:val="003F36E9"/>
    <w:rsid w:val="003F3762"/>
    <w:rsid w:val="003F37AC"/>
    <w:rsid w:val="003F39DB"/>
    <w:rsid w:val="003F3AD3"/>
    <w:rsid w:val="003F3C32"/>
    <w:rsid w:val="003F3CAF"/>
    <w:rsid w:val="003F3CCE"/>
    <w:rsid w:val="003F3D79"/>
    <w:rsid w:val="003F3E20"/>
    <w:rsid w:val="003F3E96"/>
    <w:rsid w:val="003F3FD6"/>
    <w:rsid w:val="003F400E"/>
    <w:rsid w:val="003F4070"/>
    <w:rsid w:val="003F40ED"/>
    <w:rsid w:val="003F4108"/>
    <w:rsid w:val="003F410B"/>
    <w:rsid w:val="003F4121"/>
    <w:rsid w:val="003F413E"/>
    <w:rsid w:val="003F420A"/>
    <w:rsid w:val="003F431B"/>
    <w:rsid w:val="003F4387"/>
    <w:rsid w:val="003F4404"/>
    <w:rsid w:val="003F456E"/>
    <w:rsid w:val="003F462D"/>
    <w:rsid w:val="003F46A5"/>
    <w:rsid w:val="003F476B"/>
    <w:rsid w:val="003F47B6"/>
    <w:rsid w:val="003F488F"/>
    <w:rsid w:val="003F493F"/>
    <w:rsid w:val="003F49FE"/>
    <w:rsid w:val="003F4AA2"/>
    <w:rsid w:val="003F4AB1"/>
    <w:rsid w:val="003F4B63"/>
    <w:rsid w:val="003F4BD5"/>
    <w:rsid w:val="003F4CD5"/>
    <w:rsid w:val="003F4D70"/>
    <w:rsid w:val="003F4D89"/>
    <w:rsid w:val="003F4DE5"/>
    <w:rsid w:val="003F4E03"/>
    <w:rsid w:val="003F4E2B"/>
    <w:rsid w:val="003F5012"/>
    <w:rsid w:val="003F5094"/>
    <w:rsid w:val="003F516E"/>
    <w:rsid w:val="003F517D"/>
    <w:rsid w:val="003F51A9"/>
    <w:rsid w:val="003F5261"/>
    <w:rsid w:val="003F527A"/>
    <w:rsid w:val="003F527E"/>
    <w:rsid w:val="003F52A7"/>
    <w:rsid w:val="003F5390"/>
    <w:rsid w:val="003F5494"/>
    <w:rsid w:val="003F54AD"/>
    <w:rsid w:val="003F5525"/>
    <w:rsid w:val="003F5547"/>
    <w:rsid w:val="003F57AF"/>
    <w:rsid w:val="003F5841"/>
    <w:rsid w:val="003F5991"/>
    <w:rsid w:val="003F5A63"/>
    <w:rsid w:val="003F5A8D"/>
    <w:rsid w:val="003F5C27"/>
    <w:rsid w:val="003F5CC9"/>
    <w:rsid w:val="003F5E0B"/>
    <w:rsid w:val="003F5E22"/>
    <w:rsid w:val="003F5EC1"/>
    <w:rsid w:val="003F5ED0"/>
    <w:rsid w:val="003F6087"/>
    <w:rsid w:val="003F60A0"/>
    <w:rsid w:val="003F60AD"/>
    <w:rsid w:val="003F6127"/>
    <w:rsid w:val="003F6150"/>
    <w:rsid w:val="003F620A"/>
    <w:rsid w:val="003F6269"/>
    <w:rsid w:val="003F6270"/>
    <w:rsid w:val="003F6396"/>
    <w:rsid w:val="003F63B8"/>
    <w:rsid w:val="003F6422"/>
    <w:rsid w:val="003F644B"/>
    <w:rsid w:val="003F6505"/>
    <w:rsid w:val="003F65F2"/>
    <w:rsid w:val="003F65F7"/>
    <w:rsid w:val="003F66A4"/>
    <w:rsid w:val="003F67A3"/>
    <w:rsid w:val="003F68B0"/>
    <w:rsid w:val="003F68D8"/>
    <w:rsid w:val="003F6B5D"/>
    <w:rsid w:val="003F6BB5"/>
    <w:rsid w:val="003F6CB8"/>
    <w:rsid w:val="003F6F58"/>
    <w:rsid w:val="003F6FC1"/>
    <w:rsid w:val="003F7077"/>
    <w:rsid w:val="003F708B"/>
    <w:rsid w:val="003F709D"/>
    <w:rsid w:val="003F70B7"/>
    <w:rsid w:val="003F7133"/>
    <w:rsid w:val="003F716F"/>
    <w:rsid w:val="003F720A"/>
    <w:rsid w:val="003F7407"/>
    <w:rsid w:val="003F75C0"/>
    <w:rsid w:val="003F7697"/>
    <w:rsid w:val="003F76C1"/>
    <w:rsid w:val="003F788C"/>
    <w:rsid w:val="003F7963"/>
    <w:rsid w:val="003F7969"/>
    <w:rsid w:val="003F79D6"/>
    <w:rsid w:val="003F7A1E"/>
    <w:rsid w:val="003F7BED"/>
    <w:rsid w:val="003F7D94"/>
    <w:rsid w:val="003F7D95"/>
    <w:rsid w:val="003F7EC2"/>
    <w:rsid w:val="003F7FD1"/>
    <w:rsid w:val="0040000C"/>
    <w:rsid w:val="00400094"/>
    <w:rsid w:val="004000EB"/>
    <w:rsid w:val="00400120"/>
    <w:rsid w:val="004001CB"/>
    <w:rsid w:val="00400248"/>
    <w:rsid w:val="00400297"/>
    <w:rsid w:val="0040034C"/>
    <w:rsid w:val="004003D4"/>
    <w:rsid w:val="004004DF"/>
    <w:rsid w:val="0040055F"/>
    <w:rsid w:val="004005B0"/>
    <w:rsid w:val="0040063D"/>
    <w:rsid w:val="00400679"/>
    <w:rsid w:val="0040077F"/>
    <w:rsid w:val="004007C4"/>
    <w:rsid w:val="004007D6"/>
    <w:rsid w:val="004007DF"/>
    <w:rsid w:val="00400801"/>
    <w:rsid w:val="0040088C"/>
    <w:rsid w:val="00400A1E"/>
    <w:rsid w:val="00400A68"/>
    <w:rsid w:val="00400A76"/>
    <w:rsid w:val="00400B7A"/>
    <w:rsid w:val="00400BBA"/>
    <w:rsid w:val="00400C24"/>
    <w:rsid w:val="00400CB0"/>
    <w:rsid w:val="00400D0D"/>
    <w:rsid w:val="00400DD9"/>
    <w:rsid w:val="00400E8E"/>
    <w:rsid w:val="004010CB"/>
    <w:rsid w:val="0040111A"/>
    <w:rsid w:val="0040121B"/>
    <w:rsid w:val="004013D0"/>
    <w:rsid w:val="0040146D"/>
    <w:rsid w:val="0040154C"/>
    <w:rsid w:val="00401621"/>
    <w:rsid w:val="00401641"/>
    <w:rsid w:val="004016A4"/>
    <w:rsid w:val="004016BF"/>
    <w:rsid w:val="004016D1"/>
    <w:rsid w:val="0040171C"/>
    <w:rsid w:val="00401831"/>
    <w:rsid w:val="00401955"/>
    <w:rsid w:val="0040199F"/>
    <w:rsid w:val="00401A61"/>
    <w:rsid w:val="00401A8E"/>
    <w:rsid w:val="00401B20"/>
    <w:rsid w:val="00401BDD"/>
    <w:rsid w:val="00401D2C"/>
    <w:rsid w:val="00401D75"/>
    <w:rsid w:val="00401E53"/>
    <w:rsid w:val="00401EBB"/>
    <w:rsid w:val="00401F8D"/>
    <w:rsid w:val="00401FE9"/>
    <w:rsid w:val="00402029"/>
    <w:rsid w:val="0040208F"/>
    <w:rsid w:val="004020BC"/>
    <w:rsid w:val="004020E3"/>
    <w:rsid w:val="00402228"/>
    <w:rsid w:val="00402285"/>
    <w:rsid w:val="00402382"/>
    <w:rsid w:val="004023B7"/>
    <w:rsid w:val="00402468"/>
    <w:rsid w:val="0040246D"/>
    <w:rsid w:val="004027A3"/>
    <w:rsid w:val="0040293E"/>
    <w:rsid w:val="0040297B"/>
    <w:rsid w:val="004029C9"/>
    <w:rsid w:val="00402AD4"/>
    <w:rsid w:val="00402B03"/>
    <w:rsid w:val="00402BC2"/>
    <w:rsid w:val="00402CB2"/>
    <w:rsid w:val="00402D2A"/>
    <w:rsid w:val="00402DE0"/>
    <w:rsid w:val="00402E0D"/>
    <w:rsid w:val="00402E3C"/>
    <w:rsid w:val="00402E48"/>
    <w:rsid w:val="00402F17"/>
    <w:rsid w:val="00403059"/>
    <w:rsid w:val="004030A5"/>
    <w:rsid w:val="004030C9"/>
    <w:rsid w:val="00403147"/>
    <w:rsid w:val="004031A2"/>
    <w:rsid w:val="004031D8"/>
    <w:rsid w:val="00403244"/>
    <w:rsid w:val="004032FB"/>
    <w:rsid w:val="0040332B"/>
    <w:rsid w:val="00403350"/>
    <w:rsid w:val="00403362"/>
    <w:rsid w:val="004033FB"/>
    <w:rsid w:val="004034BF"/>
    <w:rsid w:val="0040355F"/>
    <w:rsid w:val="00403651"/>
    <w:rsid w:val="00403694"/>
    <w:rsid w:val="004036D0"/>
    <w:rsid w:val="004036F3"/>
    <w:rsid w:val="0040382C"/>
    <w:rsid w:val="0040398E"/>
    <w:rsid w:val="00403AA5"/>
    <w:rsid w:val="00403B14"/>
    <w:rsid w:val="00403B6E"/>
    <w:rsid w:val="00403BE9"/>
    <w:rsid w:val="00403C26"/>
    <w:rsid w:val="00403D17"/>
    <w:rsid w:val="00403DCD"/>
    <w:rsid w:val="00403E9A"/>
    <w:rsid w:val="00404082"/>
    <w:rsid w:val="004040F4"/>
    <w:rsid w:val="00404116"/>
    <w:rsid w:val="00404131"/>
    <w:rsid w:val="00404227"/>
    <w:rsid w:val="004042A1"/>
    <w:rsid w:val="004042A3"/>
    <w:rsid w:val="004042C0"/>
    <w:rsid w:val="004042F6"/>
    <w:rsid w:val="00404302"/>
    <w:rsid w:val="00404394"/>
    <w:rsid w:val="004043C7"/>
    <w:rsid w:val="00404414"/>
    <w:rsid w:val="0040452F"/>
    <w:rsid w:val="004045C9"/>
    <w:rsid w:val="004045E6"/>
    <w:rsid w:val="00404607"/>
    <w:rsid w:val="00404675"/>
    <w:rsid w:val="00404690"/>
    <w:rsid w:val="00404779"/>
    <w:rsid w:val="00404890"/>
    <w:rsid w:val="004048F4"/>
    <w:rsid w:val="00404AF1"/>
    <w:rsid w:val="00404B13"/>
    <w:rsid w:val="00404BB9"/>
    <w:rsid w:val="00404BC2"/>
    <w:rsid w:val="00404BE9"/>
    <w:rsid w:val="00404C59"/>
    <w:rsid w:val="00404CD8"/>
    <w:rsid w:val="00404DA2"/>
    <w:rsid w:val="00404DFB"/>
    <w:rsid w:val="00404E1A"/>
    <w:rsid w:val="00404E43"/>
    <w:rsid w:val="00404F01"/>
    <w:rsid w:val="00404FEE"/>
    <w:rsid w:val="00405018"/>
    <w:rsid w:val="004050C1"/>
    <w:rsid w:val="00405108"/>
    <w:rsid w:val="00405158"/>
    <w:rsid w:val="004051C2"/>
    <w:rsid w:val="00405217"/>
    <w:rsid w:val="0040537B"/>
    <w:rsid w:val="004053B2"/>
    <w:rsid w:val="004053F1"/>
    <w:rsid w:val="00405479"/>
    <w:rsid w:val="004054B3"/>
    <w:rsid w:val="00405524"/>
    <w:rsid w:val="00405575"/>
    <w:rsid w:val="00405637"/>
    <w:rsid w:val="004056E1"/>
    <w:rsid w:val="00405952"/>
    <w:rsid w:val="00405953"/>
    <w:rsid w:val="00405AAD"/>
    <w:rsid w:val="00405B88"/>
    <w:rsid w:val="00405C0C"/>
    <w:rsid w:val="00405C6C"/>
    <w:rsid w:val="00405D66"/>
    <w:rsid w:val="00405E5D"/>
    <w:rsid w:val="00405EA9"/>
    <w:rsid w:val="00405FAE"/>
    <w:rsid w:val="00406048"/>
    <w:rsid w:val="0040604D"/>
    <w:rsid w:val="0040612B"/>
    <w:rsid w:val="00406182"/>
    <w:rsid w:val="004061F0"/>
    <w:rsid w:val="0040628E"/>
    <w:rsid w:val="00406354"/>
    <w:rsid w:val="0040637B"/>
    <w:rsid w:val="004063EB"/>
    <w:rsid w:val="004064A0"/>
    <w:rsid w:val="00406553"/>
    <w:rsid w:val="004065F9"/>
    <w:rsid w:val="00406611"/>
    <w:rsid w:val="00406633"/>
    <w:rsid w:val="00406699"/>
    <w:rsid w:val="0040671C"/>
    <w:rsid w:val="00406730"/>
    <w:rsid w:val="00406937"/>
    <w:rsid w:val="004069F7"/>
    <w:rsid w:val="00406A01"/>
    <w:rsid w:val="00406ABF"/>
    <w:rsid w:val="00406B34"/>
    <w:rsid w:val="00406B37"/>
    <w:rsid w:val="00406BF9"/>
    <w:rsid w:val="00406C30"/>
    <w:rsid w:val="00406E6D"/>
    <w:rsid w:val="00406EC1"/>
    <w:rsid w:val="00406ED4"/>
    <w:rsid w:val="00407073"/>
    <w:rsid w:val="0040714B"/>
    <w:rsid w:val="004071FD"/>
    <w:rsid w:val="00407226"/>
    <w:rsid w:val="0040724E"/>
    <w:rsid w:val="004072D8"/>
    <w:rsid w:val="004073B6"/>
    <w:rsid w:val="004073EB"/>
    <w:rsid w:val="0040743B"/>
    <w:rsid w:val="004075A6"/>
    <w:rsid w:val="00407673"/>
    <w:rsid w:val="004076BB"/>
    <w:rsid w:val="00407704"/>
    <w:rsid w:val="00407716"/>
    <w:rsid w:val="00407740"/>
    <w:rsid w:val="004077AC"/>
    <w:rsid w:val="0040788C"/>
    <w:rsid w:val="00407971"/>
    <w:rsid w:val="004079DB"/>
    <w:rsid w:val="00407A01"/>
    <w:rsid w:val="00407ADB"/>
    <w:rsid w:val="00407B17"/>
    <w:rsid w:val="00407B4B"/>
    <w:rsid w:val="00407CEC"/>
    <w:rsid w:val="00407DB5"/>
    <w:rsid w:val="00407E80"/>
    <w:rsid w:val="00407EC2"/>
    <w:rsid w:val="00410029"/>
    <w:rsid w:val="004101A9"/>
    <w:rsid w:val="00410443"/>
    <w:rsid w:val="004104B6"/>
    <w:rsid w:val="00410503"/>
    <w:rsid w:val="0041056D"/>
    <w:rsid w:val="004105E5"/>
    <w:rsid w:val="00410680"/>
    <w:rsid w:val="00410714"/>
    <w:rsid w:val="00410778"/>
    <w:rsid w:val="004108CE"/>
    <w:rsid w:val="004109BA"/>
    <w:rsid w:val="00410A57"/>
    <w:rsid w:val="00410A97"/>
    <w:rsid w:val="00410AD8"/>
    <w:rsid w:val="00410AE7"/>
    <w:rsid w:val="00410BF0"/>
    <w:rsid w:val="00410C02"/>
    <w:rsid w:val="00410C26"/>
    <w:rsid w:val="00410C68"/>
    <w:rsid w:val="00410D48"/>
    <w:rsid w:val="00410F1E"/>
    <w:rsid w:val="00410FCC"/>
    <w:rsid w:val="00410FDF"/>
    <w:rsid w:val="00411026"/>
    <w:rsid w:val="00411083"/>
    <w:rsid w:val="004110B6"/>
    <w:rsid w:val="004110D1"/>
    <w:rsid w:val="004110EE"/>
    <w:rsid w:val="0041116D"/>
    <w:rsid w:val="004112C1"/>
    <w:rsid w:val="004112CE"/>
    <w:rsid w:val="00411326"/>
    <w:rsid w:val="00411327"/>
    <w:rsid w:val="00411390"/>
    <w:rsid w:val="004115EF"/>
    <w:rsid w:val="00411672"/>
    <w:rsid w:val="00411686"/>
    <w:rsid w:val="0041168B"/>
    <w:rsid w:val="0041173F"/>
    <w:rsid w:val="00411876"/>
    <w:rsid w:val="004118D8"/>
    <w:rsid w:val="0041196C"/>
    <w:rsid w:val="004119F1"/>
    <w:rsid w:val="00411A1A"/>
    <w:rsid w:val="00411A3F"/>
    <w:rsid w:val="00411A49"/>
    <w:rsid w:val="00411A6E"/>
    <w:rsid w:val="00411A7D"/>
    <w:rsid w:val="00411AE8"/>
    <w:rsid w:val="00411AFD"/>
    <w:rsid w:val="00411C22"/>
    <w:rsid w:val="00411CD9"/>
    <w:rsid w:val="00411DB0"/>
    <w:rsid w:val="00411E97"/>
    <w:rsid w:val="00412001"/>
    <w:rsid w:val="004121C3"/>
    <w:rsid w:val="004121F4"/>
    <w:rsid w:val="00412352"/>
    <w:rsid w:val="00412366"/>
    <w:rsid w:val="004124C3"/>
    <w:rsid w:val="00412553"/>
    <w:rsid w:val="004125B3"/>
    <w:rsid w:val="0041269F"/>
    <w:rsid w:val="004126C0"/>
    <w:rsid w:val="004126E9"/>
    <w:rsid w:val="0041276F"/>
    <w:rsid w:val="004127B8"/>
    <w:rsid w:val="0041286C"/>
    <w:rsid w:val="00412871"/>
    <w:rsid w:val="004128AD"/>
    <w:rsid w:val="004129A4"/>
    <w:rsid w:val="004129E5"/>
    <w:rsid w:val="004129E9"/>
    <w:rsid w:val="004129EE"/>
    <w:rsid w:val="00412A2F"/>
    <w:rsid w:val="00412A34"/>
    <w:rsid w:val="00412A3F"/>
    <w:rsid w:val="00412BB2"/>
    <w:rsid w:val="00412BE9"/>
    <w:rsid w:val="00412C23"/>
    <w:rsid w:val="00412C2C"/>
    <w:rsid w:val="00412C70"/>
    <w:rsid w:val="00412CBB"/>
    <w:rsid w:val="00412D11"/>
    <w:rsid w:val="00412D2A"/>
    <w:rsid w:val="00412DAA"/>
    <w:rsid w:val="00412FC7"/>
    <w:rsid w:val="0041306B"/>
    <w:rsid w:val="004130B9"/>
    <w:rsid w:val="004130E7"/>
    <w:rsid w:val="004131F7"/>
    <w:rsid w:val="004132A8"/>
    <w:rsid w:val="004132D8"/>
    <w:rsid w:val="00413309"/>
    <w:rsid w:val="0041331C"/>
    <w:rsid w:val="00413411"/>
    <w:rsid w:val="00413414"/>
    <w:rsid w:val="00413442"/>
    <w:rsid w:val="00413489"/>
    <w:rsid w:val="004134A8"/>
    <w:rsid w:val="00413585"/>
    <w:rsid w:val="0041373B"/>
    <w:rsid w:val="00413761"/>
    <w:rsid w:val="0041390E"/>
    <w:rsid w:val="00413938"/>
    <w:rsid w:val="0041398E"/>
    <w:rsid w:val="004139DB"/>
    <w:rsid w:val="004139ED"/>
    <w:rsid w:val="00413A03"/>
    <w:rsid w:val="00413A21"/>
    <w:rsid w:val="00413A61"/>
    <w:rsid w:val="00413A7F"/>
    <w:rsid w:val="00413B74"/>
    <w:rsid w:val="00413C08"/>
    <w:rsid w:val="00413D48"/>
    <w:rsid w:val="00413DAD"/>
    <w:rsid w:val="00413F51"/>
    <w:rsid w:val="00413F9B"/>
    <w:rsid w:val="00413FF0"/>
    <w:rsid w:val="00414217"/>
    <w:rsid w:val="004143BD"/>
    <w:rsid w:val="00414577"/>
    <w:rsid w:val="004145C9"/>
    <w:rsid w:val="00414618"/>
    <w:rsid w:val="0041466C"/>
    <w:rsid w:val="0041469B"/>
    <w:rsid w:val="0041478D"/>
    <w:rsid w:val="00414790"/>
    <w:rsid w:val="004147B7"/>
    <w:rsid w:val="0041484D"/>
    <w:rsid w:val="00414903"/>
    <w:rsid w:val="0041492A"/>
    <w:rsid w:val="004149C3"/>
    <w:rsid w:val="004149E7"/>
    <w:rsid w:val="00414A0D"/>
    <w:rsid w:val="00414A29"/>
    <w:rsid w:val="00414A95"/>
    <w:rsid w:val="00414BA0"/>
    <w:rsid w:val="00414D25"/>
    <w:rsid w:val="00414DBE"/>
    <w:rsid w:val="00414E96"/>
    <w:rsid w:val="00414EE5"/>
    <w:rsid w:val="00414F56"/>
    <w:rsid w:val="00414F83"/>
    <w:rsid w:val="00414F94"/>
    <w:rsid w:val="00414F9A"/>
    <w:rsid w:val="00414FBE"/>
    <w:rsid w:val="00414FED"/>
    <w:rsid w:val="00415069"/>
    <w:rsid w:val="004150CE"/>
    <w:rsid w:val="004150E2"/>
    <w:rsid w:val="0041510D"/>
    <w:rsid w:val="00415195"/>
    <w:rsid w:val="0041519E"/>
    <w:rsid w:val="00415244"/>
    <w:rsid w:val="00415351"/>
    <w:rsid w:val="004153B7"/>
    <w:rsid w:val="004154A8"/>
    <w:rsid w:val="004154F3"/>
    <w:rsid w:val="004155A5"/>
    <w:rsid w:val="004156CF"/>
    <w:rsid w:val="00415700"/>
    <w:rsid w:val="00415858"/>
    <w:rsid w:val="0041588D"/>
    <w:rsid w:val="00415955"/>
    <w:rsid w:val="004159D5"/>
    <w:rsid w:val="00415A2A"/>
    <w:rsid w:val="00415A8C"/>
    <w:rsid w:val="00415AF4"/>
    <w:rsid w:val="00415BD4"/>
    <w:rsid w:val="00415C74"/>
    <w:rsid w:val="00415CF5"/>
    <w:rsid w:val="00415E0E"/>
    <w:rsid w:val="00415E1D"/>
    <w:rsid w:val="00415EE6"/>
    <w:rsid w:val="00415EEA"/>
    <w:rsid w:val="00415F38"/>
    <w:rsid w:val="0041613A"/>
    <w:rsid w:val="004161ED"/>
    <w:rsid w:val="0041625B"/>
    <w:rsid w:val="0041644F"/>
    <w:rsid w:val="0041653C"/>
    <w:rsid w:val="0041656E"/>
    <w:rsid w:val="0041667A"/>
    <w:rsid w:val="00416768"/>
    <w:rsid w:val="00416854"/>
    <w:rsid w:val="00416A88"/>
    <w:rsid w:val="00416AA4"/>
    <w:rsid w:val="00416AF8"/>
    <w:rsid w:val="00416B69"/>
    <w:rsid w:val="00416C09"/>
    <w:rsid w:val="00416C55"/>
    <w:rsid w:val="00416CB5"/>
    <w:rsid w:val="00416D67"/>
    <w:rsid w:val="00416F48"/>
    <w:rsid w:val="00416F63"/>
    <w:rsid w:val="00416FCC"/>
    <w:rsid w:val="004170FE"/>
    <w:rsid w:val="00417131"/>
    <w:rsid w:val="00417270"/>
    <w:rsid w:val="0041738B"/>
    <w:rsid w:val="004173DF"/>
    <w:rsid w:val="0041742B"/>
    <w:rsid w:val="0041745C"/>
    <w:rsid w:val="004174A2"/>
    <w:rsid w:val="004174A6"/>
    <w:rsid w:val="004174DF"/>
    <w:rsid w:val="00417592"/>
    <w:rsid w:val="004175AB"/>
    <w:rsid w:val="004175BC"/>
    <w:rsid w:val="00417800"/>
    <w:rsid w:val="0041785A"/>
    <w:rsid w:val="004179C6"/>
    <w:rsid w:val="004179CA"/>
    <w:rsid w:val="00417A39"/>
    <w:rsid w:val="00417A43"/>
    <w:rsid w:val="00417A46"/>
    <w:rsid w:val="00417B1A"/>
    <w:rsid w:val="00417B63"/>
    <w:rsid w:val="00417C97"/>
    <w:rsid w:val="00417D32"/>
    <w:rsid w:val="00417D66"/>
    <w:rsid w:val="00417EF3"/>
    <w:rsid w:val="00417F18"/>
    <w:rsid w:val="00420015"/>
    <w:rsid w:val="00420194"/>
    <w:rsid w:val="00420215"/>
    <w:rsid w:val="004202E9"/>
    <w:rsid w:val="00420389"/>
    <w:rsid w:val="0042039F"/>
    <w:rsid w:val="004203A8"/>
    <w:rsid w:val="004204F9"/>
    <w:rsid w:val="00420540"/>
    <w:rsid w:val="004205A8"/>
    <w:rsid w:val="00420678"/>
    <w:rsid w:val="0042074E"/>
    <w:rsid w:val="00420778"/>
    <w:rsid w:val="004207D7"/>
    <w:rsid w:val="00420A0E"/>
    <w:rsid w:val="00420AA0"/>
    <w:rsid w:val="00420AD8"/>
    <w:rsid w:val="00420B36"/>
    <w:rsid w:val="00420B4E"/>
    <w:rsid w:val="00420B7B"/>
    <w:rsid w:val="00420B86"/>
    <w:rsid w:val="00420BAC"/>
    <w:rsid w:val="00420C37"/>
    <w:rsid w:val="00420C97"/>
    <w:rsid w:val="00420CCD"/>
    <w:rsid w:val="00420FB3"/>
    <w:rsid w:val="0042104A"/>
    <w:rsid w:val="00421082"/>
    <w:rsid w:val="0042108C"/>
    <w:rsid w:val="004210B1"/>
    <w:rsid w:val="004210FD"/>
    <w:rsid w:val="004212F4"/>
    <w:rsid w:val="0042130A"/>
    <w:rsid w:val="0042139E"/>
    <w:rsid w:val="004213CE"/>
    <w:rsid w:val="004213FD"/>
    <w:rsid w:val="0042164A"/>
    <w:rsid w:val="00421666"/>
    <w:rsid w:val="004216DF"/>
    <w:rsid w:val="0042175B"/>
    <w:rsid w:val="004217F7"/>
    <w:rsid w:val="00421A18"/>
    <w:rsid w:val="00421AA0"/>
    <w:rsid w:val="00421AE5"/>
    <w:rsid w:val="00421AE6"/>
    <w:rsid w:val="00421B15"/>
    <w:rsid w:val="00421B31"/>
    <w:rsid w:val="00421B3B"/>
    <w:rsid w:val="00421D00"/>
    <w:rsid w:val="00421D01"/>
    <w:rsid w:val="00421D6A"/>
    <w:rsid w:val="00421D88"/>
    <w:rsid w:val="00421E6C"/>
    <w:rsid w:val="00421FB2"/>
    <w:rsid w:val="00422080"/>
    <w:rsid w:val="004220CA"/>
    <w:rsid w:val="004221C4"/>
    <w:rsid w:val="0042222C"/>
    <w:rsid w:val="00422258"/>
    <w:rsid w:val="004223C0"/>
    <w:rsid w:val="00422474"/>
    <w:rsid w:val="00422519"/>
    <w:rsid w:val="0042253C"/>
    <w:rsid w:val="00422569"/>
    <w:rsid w:val="00422665"/>
    <w:rsid w:val="00422668"/>
    <w:rsid w:val="0042266F"/>
    <w:rsid w:val="004226BF"/>
    <w:rsid w:val="004226C6"/>
    <w:rsid w:val="00422815"/>
    <w:rsid w:val="00422819"/>
    <w:rsid w:val="0042282D"/>
    <w:rsid w:val="00422894"/>
    <w:rsid w:val="00422A2A"/>
    <w:rsid w:val="00422A52"/>
    <w:rsid w:val="00422B3B"/>
    <w:rsid w:val="00422B79"/>
    <w:rsid w:val="00422BB7"/>
    <w:rsid w:val="00422BD5"/>
    <w:rsid w:val="00422CD0"/>
    <w:rsid w:val="00422D14"/>
    <w:rsid w:val="00422DF0"/>
    <w:rsid w:val="00422F76"/>
    <w:rsid w:val="00422FA6"/>
    <w:rsid w:val="00422FC8"/>
    <w:rsid w:val="00422FC9"/>
    <w:rsid w:val="00422FCD"/>
    <w:rsid w:val="00422FCE"/>
    <w:rsid w:val="0042300C"/>
    <w:rsid w:val="0042302B"/>
    <w:rsid w:val="00423072"/>
    <w:rsid w:val="004230AB"/>
    <w:rsid w:val="00423164"/>
    <w:rsid w:val="0042316A"/>
    <w:rsid w:val="004232AC"/>
    <w:rsid w:val="00423333"/>
    <w:rsid w:val="00423408"/>
    <w:rsid w:val="004234AB"/>
    <w:rsid w:val="0042365B"/>
    <w:rsid w:val="004236D6"/>
    <w:rsid w:val="0042374D"/>
    <w:rsid w:val="004237C4"/>
    <w:rsid w:val="00423966"/>
    <w:rsid w:val="00423A2A"/>
    <w:rsid w:val="00423AF7"/>
    <w:rsid w:val="00423B47"/>
    <w:rsid w:val="00423CD1"/>
    <w:rsid w:val="00423E2B"/>
    <w:rsid w:val="00424056"/>
    <w:rsid w:val="0042409C"/>
    <w:rsid w:val="004240E6"/>
    <w:rsid w:val="00424120"/>
    <w:rsid w:val="004241F4"/>
    <w:rsid w:val="004242B9"/>
    <w:rsid w:val="004242E4"/>
    <w:rsid w:val="0042452A"/>
    <w:rsid w:val="004245A1"/>
    <w:rsid w:val="004246DA"/>
    <w:rsid w:val="004247F6"/>
    <w:rsid w:val="00424864"/>
    <w:rsid w:val="00424881"/>
    <w:rsid w:val="00424B1A"/>
    <w:rsid w:val="00424B20"/>
    <w:rsid w:val="00424B98"/>
    <w:rsid w:val="00424C46"/>
    <w:rsid w:val="00424C68"/>
    <w:rsid w:val="00424CED"/>
    <w:rsid w:val="00424CFC"/>
    <w:rsid w:val="00424D11"/>
    <w:rsid w:val="00424D62"/>
    <w:rsid w:val="00424DC1"/>
    <w:rsid w:val="00424E47"/>
    <w:rsid w:val="00424EFE"/>
    <w:rsid w:val="00424F0C"/>
    <w:rsid w:val="00424F3F"/>
    <w:rsid w:val="00424F99"/>
    <w:rsid w:val="00424FCC"/>
    <w:rsid w:val="00425102"/>
    <w:rsid w:val="00425163"/>
    <w:rsid w:val="00425253"/>
    <w:rsid w:val="00425334"/>
    <w:rsid w:val="0042538C"/>
    <w:rsid w:val="004253AF"/>
    <w:rsid w:val="0042542B"/>
    <w:rsid w:val="00425622"/>
    <w:rsid w:val="00425973"/>
    <w:rsid w:val="00425B5E"/>
    <w:rsid w:val="00425B73"/>
    <w:rsid w:val="00425C3C"/>
    <w:rsid w:val="00425D67"/>
    <w:rsid w:val="00425EEA"/>
    <w:rsid w:val="00425F9D"/>
    <w:rsid w:val="00426045"/>
    <w:rsid w:val="00426125"/>
    <w:rsid w:val="00426139"/>
    <w:rsid w:val="00426144"/>
    <w:rsid w:val="00426149"/>
    <w:rsid w:val="0042622F"/>
    <w:rsid w:val="0042627F"/>
    <w:rsid w:val="00426310"/>
    <w:rsid w:val="004263C1"/>
    <w:rsid w:val="004263F3"/>
    <w:rsid w:val="00426427"/>
    <w:rsid w:val="0042644E"/>
    <w:rsid w:val="0042646B"/>
    <w:rsid w:val="004264CD"/>
    <w:rsid w:val="0042651A"/>
    <w:rsid w:val="0042653A"/>
    <w:rsid w:val="00426551"/>
    <w:rsid w:val="00426557"/>
    <w:rsid w:val="00426654"/>
    <w:rsid w:val="00426726"/>
    <w:rsid w:val="004267F0"/>
    <w:rsid w:val="00426803"/>
    <w:rsid w:val="004268AB"/>
    <w:rsid w:val="00426918"/>
    <w:rsid w:val="00426A72"/>
    <w:rsid w:val="00426AAE"/>
    <w:rsid w:val="00426ABE"/>
    <w:rsid w:val="00426BE2"/>
    <w:rsid w:val="00426CA9"/>
    <w:rsid w:val="00426CEB"/>
    <w:rsid w:val="00427015"/>
    <w:rsid w:val="00427062"/>
    <w:rsid w:val="004271BF"/>
    <w:rsid w:val="004271F8"/>
    <w:rsid w:val="00427244"/>
    <w:rsid w:val="00427512"/>
    <w:rsid w:val="004275D7"/>
    <w:rsid w:val="00427628"/>
    <w:rsid w:val="004276BE"/>
    <w:rsid w:val="00427712"/>
    <w:rsid w:val="0042775D"/>
    <w:rsid w:val="004277BD"/>
    <w:rsid w:val="004277C0"/>
    <w:rsid w:val="004277C2"/>
    <w:rsid w:val="004278AF"/>
    <w:rsid w:val="0042791F"/>
    <w:rsid w:val="0042792D"/>
    <w:rsid w:val="0042799B"/>
    <w:rsid w:val="004279D1"/>
    <w:rsid w:val="004279F6"/>
    <w:rsid w:val="00427A1D"/>
    <w:rsid w:val="00427A82"/>
    <w:rsid w:val="00427C0C"/>
    <w:rsid w:val="00427C86"/>
    <w:rsid w:val="00427CF7"/>
    <w:rsid w:val="00427D5D"/>
    <w:rsid w:val="00427D74"/>
    <w:rsid w:val="00427DBB"/>
    <w:rsid w:val="00427DF0"/>
    <w:rsid w:val="00427E72"/>
    <w:rsid w:val="00427EAA"/>
    <w:rsid w:val="00427EEE"/>
    <w:rsid w:val="00427F17"/>
    <w:rsid w:val="00430005"/>
    <w:rsid w:val="004301D3"/>
    <w:rsid w:val="004302AB"/>
    <w:rsid w:val="00430300"/>
    <w:rsid w:val="00430384"/>
    <w:rsid w:val="00430396"/>
    <w:rsid w:val="0043041F"/>
    <w:rsid w:val="0043044F"/>
    <w:rsid w:val="00430552"/>
    <w:rsid w:val="004305A9"/>
    <w:rsid w:val="004305E0"/>
    <w:rsid w:val="0043071B"/>
    <w:rsid w:val="0043077F"/>
    <w:rsid w:val="004307AF"/>
    <w:rsid w:val="00430890"/>
    <w:rsid w:val="004308A5"/>
    <w:rsid w:val="00430A04"/>
    <w:rsid w:val="00430AA3"/>
    <w:rsid w:val="00430ABF"/>
    <w:rsid w:val="00430B6B"/>
    <w:rsid w:val="00430B88"/>
    <w:rsid w:val="00430BBE"/>
    <w:rsid w:val="00430BC8"/>
    <w:rsid w:val="00430C1E"/>
    <w:rsid w:val="00430C20"/>
    <w:rsid w:val="00430D35"/>
    <w:rsid w:val="00430D49"/>
    <w:rsid w:val="00430E0B"/>
    <w:rsid w:val="00430E6D"/>
    <w:rsid w:val="00430EE4"/>
    <w:rsid w:val="00430EF9"/>
    <w:rsid w:val="00430EFF"/>
    <w:rsid w:val="00430F72"/>
    <w:rsid w:val="00430FCF"/>
    <w:rsid w:val="00431028"/>
    <w:rsid w:val="004310DA"/>
    <w:rsid w:val="00431147"/>
    <w:rsid w:val="00431165"/>
    <w:rsid w:val="0043120C"/>
    <w:rsid w:val="0043127C"/>
    <w:rsid w:val="0043133F"/>
    <w:rsid w:val="0043139E"/>
    <w:rsid w:val="00431543"/>
    <w:rsid w:val="0043155C"/>
    <w:rsid w:val="004315AC"/>
    <w:rsid w:val="004315D7"/>
    <w:rsid w:val="00431655"/>
    <w:rsid w:val="004316C6"/>
    <w:rsid w:val="004316EB"/>
    <w:rsid w:val="0043183C"/>
    <w:rsid w:val="00431861"/>
    <w:rsid w:val="0043188C"/>
    <w:rsid w:val="00431C1C"/>
    <w:rsid w:val="00431C37"/>
    <w:rsid w:val="00431CCF"/>
    <w:rsid w:val="00431D88"/>
    <w:rsid w:val="00431DB6"/>
    <w:rsid w:val="00431DEF"/>
    <w:rsid w:val="00431DF1"/>
    <w:rsid w:val="00431E2F"/>
    <w:rsid w:val="00431F3C"/>
    <w:rsid w:val="00431FAF"/>
    <w:rsid w:val="004320C1"/>
    <w:rsid w:val="00432292"/>
    <w:rsid w:val="004322A6"/>
    <w:rsid w:val="00432305"/>
    <w:rsid w:val="00432451"/>
    <w:rsid w:val="0043247D"/>
    <w:rsid w:val="0043248C"/>
    <w:rsid w:val="00432506"/>
    <w:rsid w:val="00432574"/>
    <w:rsid w:val="00432770"/>
    <w:rsid w:val="00432790"/>
    <w:rsid w:val="00432813"/>
    <w:rsid w:val="004328BC"/>
    <w:rsid w:val="004328C4"/>
    <w:rsid w:val="004329D1"/>
    <w:rsid w:val="00432AF9"/>
    <w:rsid w:val="00432B05"/>
    <w:rsid w:val="00432B94"/>
    <w:rsid w:val="00432BFE"/>
    <w:rsid w:val="00432C0D"/>
    <w:rsid w:val="00432C28"/>
    <w:rsid w:val="00432C3C"/>
    <w:rsid w:val="00432CEA"/>
    <w:rsid w:val="00432D43"/>
    <w:rsid w:val="00432D9A"/>
    <w:rsid w:val="00432EAF"/>
    <w:rsid w:val="00432F37"/>
    <w:rsid w:val="00432F42"/>
    <w:rsid w:val="00432F56"/>
    <w:rsid w:val="00432FA1"/>
    <w:rsid w:val="00432FFA"/>
    <w:rsid w:val="00433035"/>
    <w:rsid w:val="004331BC"/>
    <w:rsid w:val="00433204"/>
    <w:rsid w:val="00433230"/>
    <w:rsid w:val="00433243"/>
    <w:rsid w:val="00433277"/>
    <w:rsid w:val="0043339A"/>
    <w:rsid w:val="00433423"/>
    <w:rsid w:val="004334B0"/>
    <w:rsid w:val="004334CD"/>
    <w:rsid w:val="00433813"/>
    <w:rsid w:val="00433858"/>
    <w:rsid w:val="004338B9"/>
    <w:rsid w:val="00433922"/>
    <w:rsid w:val="00433935"/>
    <w:rsid w:val="00433A01"/>
    <w:rsid w:val="00433A6B"/>
    <w:rsid w:val="00433B72"/>
    <w:rsid w:val="00433C22"/>
    <w:rsid w:val="00433CA9"/>
    <w:rsid w:val="00433D50"/>
    <w:rsid w:val="00433DA3"/>
    <w:rsid w:val="00433E6D"/>
    <w:rsid w:val="00433F70"/>
    <w:rsid w:val="00434046"/>
    <w:rsid w:val="004340E0"/>
    <w:rsid w:val="004341A3"/>
    <w:rsid w:val="004341E0"/>
    <w:rsid w:val="004342F3"/>
    <w:rsid w:val="00434304"/>
    <w:rsid w:val="00434321"/>
    <w:rsid w:val="004343A0"/>
    <w:rsid w:val="004343EB"/>
    <w:rsid w:val="00434471"/>
    <w:rsid w:val="00434509"/>
    <w:rsid w:val="0043459C"/>
    <w:rsid w:val="004349CD"/>
    <w:rsid w:val="00434A0A"/>
    <w:rsid w:val="00434B74"/>
    <w:rsid w:val="00434C0D"/>
    <w:rsid w:val="00434D1B"/>
    <w:rsid w:val="00434DA1"/>
    <w:rsid w:val="0043506E"/>
    <w:rsid w:val="004350C5"/>
    <w:rsid w:val="004350E2"/>
    <w:rsid w:val="00435116"/>
    <w:rsid w:val="00435268"/>
    <w:rsid w:val="004353A2"/>
    <w:rsid w:val="004353AE"/>
    <w:rsid w:val="0043544C"/>
    <w:rsid w:val="004354E1"/>
    <w:rsid w:val="004354E4"/>
    <w:rsid w:val="00435517"/>
    <w:rsid w:val="00435737"/>
    <w:rsid w:val="00435744"/>
    <w:rsid w:val="0043576C"/>
    <w:rsid w:val="0043592B"/>
    <w:rsid w:val="00435A5E"/>
    <w:rsid w:val="00435B0D"/>
    <w:rsid w:val="00435B20"/>
    <w:rsid w:val="00435B80"/>
    <w:rsid w:val="00435BA0"/>
    <w:rsid w:val="00435C44"/>
    <w:rsid w:val="00435C4B"/>
    <w:rsid w:val="00435C5F"/>
    <w:rsid w:val="00435C63"/>
    <w:rsid w:val="00435E40"/>
    <w:rsid w:val="00435E8F"/>
    <w:rsid w:val="00435F10"/>
    <w:rsid w:val="00435F1B"/>
    <w:rsid w:val="00435FA9"/>
    <w:rsid w:val="00435FB9"/>
    <w:rsid w:val="0043608E"/>
    <w:rsid w:val="00436155"/>
    <w:rsid w:val="00436336"/>
    <w:rsid w:val="004363FE"/>
    <w:rsid w:val="00436400"/>
    <w:rsid w:val="00436460"/>
    <w:rsid w:val="00436559"/>
    <w:rsid w:val="00436695"/>
    <w:rsid w:val="004366D6"/>
    <w:rsid w:val="004367B7"/>
    <w:rsid w:val="004367C1"/>
    <w:rsid w:val="00436963"/>
    <w:rsid w:val="004369F6"/>
    <w:rsid w:val="00436AC7"/>
    <w:rsid w:val="00436B10"/>
    <w:rsid w:val="00436BF9"/>
    <w:rsid w:val="00436C78"/>
    <w:rsid w:val="00436C80"/>
    <w:rsid w:val="00436C9D"/>
    <w:rsid w:val="00436CAE"/>
    <w:rsid w:val="00436D70"/>
    <w:rsid w:val="00436E73"/>
    <w:rsid w:val="00436EA8"/>
    <w:rsid w:val="00436ED6"/>
    <w:rsid w:val="00436F7B"/>
    <w:rsid w:val="00437027"/>
    <w:rsid w:val="004370C8"/>
    <w:rsid w:val="00437129"/>
    <w:rsid w:val="004371C2"/>
    <w:rsid w:val="004371EE"/>
    <w:rsid w:val="00437420"/>
    <w:rsid w:val="0043744F"/>
    <w:rsid w:val="00437479"/>
    <w:rsid w:val="0043748D"/>
    <w:rsid w:val="0043751B"/>
    <w:rsid w:val="00437528"/>
    <w:rsid w:val="0043790A"/>
    <w:rsid w:val="00437958"/>
    <w:rsid w:val="004379E8"/>
    <w:rsid w:val="00437A31"/>
    <w:rsid w:val="00437A33"/>
    <w:rsid w:val="00437BA6"/>
    <w:rsid w:val="00437C05"/>
    <w:rsid w:val="00437C9E"/>
    <w:rsid w:val="00437D6A"/>
    <w:rsid w:val="00437E2A"/>
    <w:rsid w:val="00437EB7"/>
    <w:rsid w:val="00437ED3"/>
    <w:rsid w:val="00437F01"/>
    <w:rsid w:val="00437F2F"/>
    <w:rsid w:val="00437F39"/>
    <w:rsid w:val="00437FC3"/>
    <w:rsid w:val="00437FCC"/>
    <w:rsid w:val="004400DE"/>
    <w:rsid w:val="0044011B"/>
    <w:rsid w:val="004402FB"/>
    <w:rsid w:val="0044033B"/>
    <w:rsid w:val="00440383"/>
    <w:rsid w:val="00440388"/>
    <w:rsid w:val="004403F4"/>
    <w:rsid w:val="00440453"/>
    <w:rsid w:val="004404C6"/>
    <w:rsid w:val="004404EA"/>
    <w:rsid w:val="00440581"/>
    <w:rsid w:val="004405B0"/>
    <w:rsid w:val="004405BF"/>
    <w:rsid w:val="004405C6"/>
    <w:rsid w:val="004406C5"/>
    <w:rsid w:val="004407AD"/>
    <w:rsid w:val="00440811"/>
    <w:rsid w:val="0044096B"/>
    <w:rsid w:val="0044097A"/>
    <w:rsid w:val="004409B6"/>
    <w:rsid w:val="004409C6"/>
    <w:rsid w:val="004409DE"/>
    <w:rsid w:val="004409F3"/>
    <w:rsid w:val="00440AF2"/>
    <w:rsid w:val="00440B49"/>
    <w:rsid w:val="00440B82"/>
    <w:rsid w:val="00440B9C"/>
    <w:rsid w:val="00440C03"/>
    <w:rsid w:val="00440C33"/>
    <w:rsid w:val="00440C5D"/>
    <w:rsid w:val="00440C62"/>
    <w:rsid w:val="00440CDE"/>
    <w:rsid w:val="00440CE9"/>
    <w:rsid w:val="00440E17"/>
    <w:rsid w:val="00440E54"/>
    <w:rsid w:val="00440EBD"/>
    <w:rsid w:val="00440EF2"/>
    <w:rsid w:val="00440FA5"/>
    <w:rsid w:val="00441093"/>
    <w:rsid w:val="004410AE"/>
    <w:rsid w:val="0044116E"/>
    <w:rsid w:val="004411B2"/>
    <w:rsid w:val="0044130A"/>
    <w:rsid w:val="00441375"/>
    <w:rsid w:val="004414BA"/>
    <w:rsid w:val="004419BA"/>
    <w:rsid w:val="00441A7E"/>
    <w:rsid w:val="00441AEB"/>
    <w:rsid w:val="00441B64"/>
    <w:rsid w:val="00441BB1"/>
    <w:rsid w:val="00441CC9"/>
    <w:rsid w:val="00441CCC"/>
    <w:rsid w:val="00441DDD"/>
    <w:rsid w:val="00441E0D"/>
    <w:rsid w:val="00441E15"/>
    <w:rsid w:val="00441E25"/>
    <w:rsid w:val="00441E98"/>
    <w:rsid w:val="00441FC9"/>
    <w:rsid w:val="004420AF"/>
    <w:rsid w:val="0044212C"/>
    <w:rsid w:val="00442147"/>
    <w:rsid w:val="0044215D"/>
    <w:rsid w:val="00442515"/>
    <w:rsid w:val="004425FB"/>
    <w:rsid w:val="0044274E"/>
    <w:rsid w:val="00442752"/>
    <w:rsid w:val="00442844"/>
    <w:rsid w:val="00442891"/>
    <w:rsid w:val="004428C2"/>
    <w:rsid w:val="004428E1"/>
    <w:rsid w:val="0044295A"/>
    <w:rsid w:val="00442967"/>
    <w:rsid w:val="00442A87"/>
    <w:rsid w:val="00442ACC"/>
    <w:rsid w:val="00442AFF"/>
    <w:rsid w:val="00442C7B"/>
    <w:rsid w:val="00442CA6"/>
    <w:rsid w:val="00442D9B"/>
    <w:rsid w:val="00442EFE"/>
    <w:rsid w:val="00443015"/>
    <w:rsid w:val="004430FD"/>
    <w:rsid w:val="00443115"/>
    <w:rsid w:val="004432D3"/>
    <w:rsid w:val="004432EF"/>
    <w:rsid w:val="004432F3"/>
    <w:rsid w:val="00443336"/>
    <w:rsid w:val="0044337D"/>
    <w:rsid w:val="004433F7"/>
    <w:rsid w:val="0044340A"/>
    <w:rsid w:val="0044348D"/>
    <w:rsid w:val="00443499"/>
    <w:rsid w:val="00443517"/>
    <w:rsid w:val="00443650"/>
    <w:rsid w:val="004437D7"/>
    <w:rsid w:val="00443865"/>
    <w:rsid w:val="004438EA"/>
    <w:rsid w:val="0044394D"/>
    <w:rsid w:val="00443998"/>
    <w:rsid w:val="00443A4C"/>
    <w:rsid w:val="00443ABA"/>
    <w:rsid w:val="00443AD7"/>
    <w:rsid w:val="00443B0E"/>
    <w:rsid w:val="00443B55"/>
    <w:rsid w:val="00443B69"/>
    <w:rsid w:val="00443BA9"/>
    <w:rsid w:val="00443C85"/>
    <w:rsid w:val="00443CD5"/>
    <w:rsid w:val="00443CEE"/>
    <w:rsid w:val="00443D1C"/>
    <w:rsid w:val="00443D93"/>
    <w:rsid w:val="00443DCC"/>
    <w:rsid w:val="00443E1D"/>
    <w:rsid w:val="00443EFC"/>
    <w:rsid w:val="00443F55"/>
    <w:rsid w:val="004440D5"/>
    <w:rsid w:val="00444102"/>
    <w:rsid w:val="00444155"/>
    <w:rsid w:val="004441F9"/>
    <w:rsid w:val="004442A5"/>
    <w:rsid w:val="004442B6"/>
    <w:rsid w:val="0044437C"/>
    <w:rsid w:val="004443BA"/>
    <w:rsid w:val="00444443"/>
    <w:rsid w:val="00444492"/>
    <w:rsid w:val="00444621"/>
    <w:rsid w:val="00444624"/>
    <w:rsid w:val="0044474E"/>
    <w:rsid w:val="00444796"/>
    <w:rsid w:val="004447E9"/>
    <w:rsid w:val="0044489D"/>
    <w:rsid w:val="004449A8"/>
    <w:rsid w:val="004449F4"/>
    <w:rsid w:val="00444A60"/>
    <w:rsid w:val="00444ADA"/>
    <w:rsid w:val="00444B80"/>
    <w:rsid w:val="00444C9F"/>
    <w:rsid w:val="00444CC5"/>
    <w:rsid w:val="00444CFE"/>
    <w:rsid w:val="00444D46"/>
    <w:rsid w:val="00444E36"/>
    <w:rsid w:val="00444EA0"/>
    <w:rsid w:val="00444F11"/>
    <w:rsid w:val="00445192"/>
    <w:rsid w:val="004451C3"/>
    <w:rsid w:val="0044524B"/>
    <w:rsid w:val="004452AC"/>
    <w:rsid w:val="004452E7"/>
    <w:rsid w:val="00445392"/>
    <w:rsid w:val="00445396"/>
    <w:rsid w:val="004453B7"/>
    <w:rsid w:val="00445423"/>
    <w:rsid w:val="00445519"/>
    <w:rsid w:val="004455BD"/>
    <w:rsid w:val="00445697"/>
    <w:rsid w:val="004456D7"/>
    <w:rsid w:val="004456E1"/>
    <w:rsid w:val="00445777"/>
    <w:rsid w:val="004457BE"/>
    <w:rsid w:val="004457D5"/>
    <w:rsid w:val="00445849"/>
    <w:rsid w:val="004459D1"/>
    <w:rsid w:val="00445A2B"/>
    <w:rsid w:val="00445ADE"/>
    <w:rsid w:val="00445BB7"/>
    <w:rsid w:val="00445C65"/>
    <w:rsid w:val="00445C74"/>
    <w:rsid w:val="00445CE1"/>
    <w:rsid w:val="00445D15"/>
    <w:rsid w:val="00445D17"/>
    <w:rsid w:val="00445E2E"/>
    <w:rsid w:val="00445EC0"/>
    <w:rsid w:val="00446055"/>
    <w:rsid w:val="0044606D"/>
    <w:rsid w:val="004460B7"/>
    <w:rsid w:val="004460BB"/>
    <w:rsid w:val="00446101"/>
    <w:rsid w:val="00446168"/>
    <w:rsid w:val="00446211"/>
    <w:rsid w:val="00446215"/>
    <w:rsid w:val="00446567"/>
    <w:rsid w:val="00446779"/>
    <w:rsid w:val="004467B3"/>
    <w:rsid w:val="004467E8"/>
    <w:rsid w:val="0044680C"/>
    <w:rsid w:val="0044681D"/>
    <w:rsid w:val="00446841"/>
    <w:rsid w:val="00446855"/>
    <w:rsid w:val="004468A4"/>
    <w:rsid w:val="00446A6E"/>
    <w:rsid w:val="00446AEF"/>
    <w:rsid w:val="00446B67"/>
    <w:rsid w:val="00446D75"/>
    <w:rsid w:val="00446F0C"/>
    <w:rsid w:val="00446F50"/>
    <w:rsid w:val="00446F7F"/>
    <w:rsid w:val="00446FC9"/>
    <w:rsid w:val="00447002"/>
    <w:rsid w:val="00447021"/>
    <w:rsid w:val="0044718F"/>
    <w:rsid w:val="00447375"/>
    <w:rsid w:val="004475E4"/>
    <w:rsid w:val="004476D7"/>
    <w:rsid w:val="0044773B"/>
    <w:rsid w:val="004477D2"/>
    <w:rsid w:val="0044780C"/>
    <w:rsid w:val="004478A1"/>
    <w:rsid w:val="004478CF"/>
    <w:rsid w:val="00447937"/>
    <w:rsid w:val="00447B51"/>
    <w:rsid w:val="00447B6D"/>
    <w:rsid w:val="00447C98"/>
    <w:rsid w:val="00447E00"/>
    <w:rsid w:val="00447E03"/>
    <w:rsid w:val="00447F25"/>
    <w:rsid w:val="004500E9"/>
    <w:rsid w:val="00450209"/>
    <w:rsid w:val="0045029D"/>
    <w:rsid w:val="0045037F"/>
    <w:rsid w:val="004503AC"/>
    <w:rsid w:val="004503B2"/>
    <w:rsid w:val="004503B4"/>
    <w:rsid w:val="00450528"/>
    <w:rsid w:val="00450597"/>
    <w:rsid w:val="004505A6"/>
    <w:rsid w:val="0045063F"/>
    <w:rsid w:val="00450693"/>
    <w:rsid w:val="00450783"/>
    <w:rsid w:val="004507AD"/>
    <w:rsid w:val="004507F8"/>
    <w:rsid w:val="00450856"/>
    <w:rsid w:val="0045088D"/>
    <w:rsid w:val="00450897"/>
    <w:rsid w:val="004508EC"/>
    <w:rsid w:val="004509A8"/>
    <w:rsid w:val="004509B0"/>
    <w:rsid w:val="004509EA"/>
    <w:rsid w:val="00450AE0"/>
    <w:rsid w:val="00450B5D"/>
    <w:rsid w:val="00450B5E"/>
    <w:rsid w:val="00450B74"/>
    <w:rsid w:val="00450C50"/>
    <w:rsid w:val="00450D3E"/>
    <w:rsid w:val="00450DBD"/>
    <w:rsid w:val="00450DEF"/>
    <w:rsid w:val="00450E34"/>
    <w:rsid w:val="00450E75"/>
    <w:rsid w:val="00450EC0"/>
    <w:rsid w:val="00450F3A"/>
    <w:rsid w:val="00450F48"/>
    <w:rsid w:val="00450FF0"/>
    <w:rsid w:val="00451069"/>
    <w:rsid w:val="00451117"/>
    <w:rsid w:val="0045112B"/>
    <w:rsid w:val="00451160"/>
    <w:rsid w:val="004511DB"/>
    <w:rsid w:val="0045140A"/>
    <w:rsid w:val="0045144F"/>
    <w:rsid w:val="0045147C"/>
    <w:rsid w:val="00451551"/>
    <w:rsid w:val="00451603"/>
    <w:rsid w:val="0045165E"/>
    <w:rsid w:val="00451A60"/>
    <w:rsid w:val="00451A8B"/>
    <w:rsid w:val="00451AB0"/>
    <w:rsid w:val="00451B49"/>
    <w:rsid w:val="00451C4B"/>
    <w:rsid w:val="00451C57"/>
    <w:rsid w:val="00451C7F"/>
    <w:rsid w:val="00451E42"/>
    <w:rsid w:val="00451E83"/>
    <w:rsid w:val="00451EDA"/>
    <w:rsid w:val="00452079"/>
    <w:rsid w:val="0045209A"/>
    <w:rsid w:val="00452270"/>
    <w:rsid w:val="00452278"/>
    <w:rsid w:val="00452298"/>
    <w:rsid w:val="004522AB"/>
    <w:rsid w:val="004522D6"/>
    <w:rsid w:val="00452334"/>
    <w:rsid w:val="004523C4"/>
    <w:rsid w:val="00452575"/>
    <w:rsid w:val="004525E3"/>
    <w:rsid w:val="0045263F"/>
    <w:rsid w:val="00452699"/>
    <w:rsid w:val="004526D2"/>
    <w:rsid w:val="004526E6"/>
    <w:rsid w:val="004526E8"/>
    <w:rsid w:val="004527CA"/>
    <w:rsid w:val="004527D5"/>
    <w:rsid w:val="004527FE"/>
    <w:rsid w:val="0045280C"/>
    <w:rsid w:val="00452853"/>
    <w:rsid w:val="00452902"/>
    <w:rsid w:val="0045299D"/>
    <w:rsid w:val="004529E1"/>
    <w:rsid w:val="00452A2A"/>
    <w:rsid w:val="00452BEC"/>
    <w:rsid w:val="00452C05"/>
    <w:rsid w:val="00452CAC"/>
    <w:rsid w:val="00452DA8"/>
    <w:rsid w:val="00452E66"/>
    <w:rsid w:val="00452E72"/>
    <w:rsid w:val="00452EA3"/>
    <w:rsid w:val="00452F4C"/>
    <w:rsid w:val="00452FB8"/>
    <w:rsid w:val="00452FE6"/>
    <w:rsid w:val="0045303D"/>
    <w:rsid w:val="004530DC"/>
    <w:rsid w:val="00453111"/>
    <w:rsid w:val="0045315E"/>
    <w:rsid w:val="0045316A"/>
    <w:rsid w:val="00453188"/>
    <w:rsid w:val="00453256"/>
    <w:rsid w:val="00453267"/>
    <w:rsid w:val="004532EF"/>
    <w:rsid w:val="004532F7"/>
    <w:rsid w:val="004533AD"/>
    <w:rsid w:val="004534C9"/>
    <w:rsid w:val="00453570"/>
    <w:rsid w:val="004535F3"/>
    <w:rsid w:val="0045367F"/>
    <w:rsid w:val="0045372D"/>
    <w:rsid w:val="0045373B"/>
    <w:rsid w:val="0045378B"/>
    <w:rsid w:val="00453841"/>
    <w:rsid w:val="00453864"/>
    <w:rsid w:val="0045390F"/>
    <w:rsid w:val="0045394E"/>
    <w:rsid w:val="00453A7B"/>
    <w:rsid w:val="00453B1F"/>
    <w:rsid w:val="00453B23"/>
    <w:rsid w:val="00453BA2"/>
    <w:rsid w:val="00453BB3"/>
    <w:rsid w:val="00453CDA"/>
    <w:rsid w:val="00453DE9"/>
    <w:rsid w:val="00453E66"/>
    <w:rsid w:val="00454096"/>
    <w:rsid w:val="004540E4"/>
    <w:rsid w:val="0045412D"/>
    <w:rsid w:val="00454186"/>
    <w:rsid w:val="0045418A"/>
    <w:rsid w:val="00454213"/>
    <w:rsid w:val="0045422D"/>
    <w:rsid w:val="0045425A"/>
    <w:rsid w:val="00454277"/>
    <w:rsid w:val="00454348"/>
    <w:rsid w:val="004543FB"/>
    <w:rsid w:val="00454465"/>
    <w:rsid w:val="00454489"/>
    <w:rsid w:val="004544C5"/>
    <w:rsid w:val="0045462C"/>
    <w:rsid w:val="004546A4"/>
    <w:rsid w:val="0045475D"/>
    <w:rsid w:val="0045485E"/>
    <w:rsid w:val="0045486D"/>
    <w:rsid w:val="00454970"/>
    <w:rsid w:val="00454A42"/>
    <w:rsid w:val="00454B4B"/>
    <w:rsid w:val="00454E2D"/>
    <w:rsid w:val="00454FCB"/>
    <w:rsid w:val="00455131"/>
    <w:rsid w:val="00455173"/>
    <w:rsid w:val="004551D5"/>
    <w:rsid w:val="00455289"/>
    <w:rsid w:val="0045529A"/>
    <w:rsid w:val="0045534F"/>
    <w:rsid w:val="00455350"/>
    <w:rsid w:val="00455394"/>
    <w:rsid w:val="004553A9"/>
    <w:rsid w:val="004553CD"/>
    <w:rsid w:val="004553CF"/>
    <w:rsid w:val="0045543F"/>
    <w:rsid w:val="004554C5"/>
    <w:rsid w:val="00455510"/>
    <w:rsid w:val="00455558"/>
    <w:rsid w:val="004555ED"/>
    <w:rsid w:val="00455644"/>
    <w:rsid w:val="0045564B"/>
    <w:rsid w:val="004556AF"/>
    <w:rsid w:val="0045570E"/>
    <w:rsid w:val="00455762"/>
    <w:rsid w:val="0045594A"/>
    <w:rsid w:val="004559A4"/>
    <w:rsid w:val="004559B2"/>
    <w:rsid w:val="00455A02"/>
    <w:rsid w:val="00455ADE"/>
    <w:rsid w:val="00455B6A"/>
    <w:rsid w:val="00455B80"/>
    <w:rsid w:val="00455BB1"/>
    <w:rsid w:val="00455C8B"/>
    <w:rsid w:val="00455CF0"/>
    <w:rsid w:val="00455D3C"/>
    <w:rsid w:val="00455D95"/>
    <w:rsid w:val="00455DD5"/>
    <w:rsid w:val="00455DE6"/>
    <w:rsid w:val="00455E34"/>
    <w:rsid w:val="00455E47"/>
    <w:rsid w:val="00455F25"/>
    <w:rsid w:val="00455F2D"/>
    <w:rsid w:val="004560B7"/>
    <w:rsid w:val="00456197"/>
    <w:rsid w:val="0045623F"/>
    <w:rsid w:val="0045627C"/>
    <w:rsid w:val="00456292"/>
    <w:rsid w:val="00456300"/>
    <w:rsid w:val="0045632E"/>
    <w:rsid w:val="0045635B"/>
    <w:rsid w:val="00456387"/>
    <w:rsid w:val="00456427"/>
    <w:rsid w:val="004564BE"/>
    <w:rsid w:val="004564E1"/>
    <w:rsid w:val="00456541"/>
    <w:rsid w:val="00456567"/>
    <w:rsid w:val="004565D8"/>
    <w:rsid w:val="00456611"/>
    <w:rsid w:val="004566E6"/>
    <w:rsid w:val="00456746"/>
    <w:rsid w:val="00456803"/>
    <w:rsid w:val="0045688B"/>
    <w:rsid w:val="004568AA"/>
    <w:rsid w:val="004568F5"/>
    <w:rsid w:val="00456946"/>
    <w:rsid w:val="004569FC"/>
    <w:rsid w:val="00456A6C"/>
    <w:rsid w:val="00456B0B"/>
    <w:rsid w:val="00456B92"/>
    <w:rsid w:val="00456C58"/>
    <w:rsid w:val="00456C69"/>
    <w:rsid w:val="00456C8D"/>
    <w:rsid w:val="00456CE7"/>
    <w:rsid w:val="00456DB1"/>
    <w:rsid w:val="00456DFB"/>
    <w:rsid w:val="00456EA5"/>
    <w:rsid w:val="00456F4E"/>
    <w:rsid w:val="00457086"/>
    <w:rsid w:val="0045709C"/>
    <w:rsid w:val="00457214"/>
    <w:rsid w:val="004573C8"/>
    <w:rsid w:val="004574B0"/>
    <w:rsid w:val="00457560"/>
    <w:rsid w:val="0045764B"/>
    <w:rsid w:val="0045767A"/>
    <w:rsid w:val="004576B7"/>
    <w:rsid w:val="004576DB"/>
    <w:rsid w:val="00457719"/>
    <w:rsid w:val="004577EC"/>
    <w:rsid w:val="004577F5"/>
    <w:rsid w:val="0045788D"/>
    <w:rsid w:val="0045791C"/>
    <w:rsid w:val="0045799B"/>
    <w:rsid w:val="00457A1A"/>
    <w:rsid w:val="00457ACB"/>
    <w:rsid w:val="00457B7D"/>
    <w:rsid w:val="00457C8F"/>
    <w:rsid w:val="00457D00"/>
    <w:rsid w:val="00457DCA"/>
    <w:rsid w:val="00457E45"/>
    <w:rsid w:val="00457EE9"/>
    <w:rsid w:val="00460293"/>
    <w:rsid w:val="00460474"/>
    <w:rsid w:val="004604A8"/>
    <w:rsid w:val="004604AE"/>
    <w:rsid w:val="004604E1"/>
    <w:rsid w:val="0046057B"/>
    <w:rsid w:val="004605D6"/>
    <w:rsid w:val="0046068D"/>
    <w:rsid w:val="0046075C"/>
    <w:rsid w:val="004607BD"/>
    <w:rsid w:val="004607F2"/>
    <w:rsid w:val="00460803"/>
    <w:rsid w:val="0046099F"/>
    <w:rsid w:val="004609AD"/>
    <w:rsid w:val="004609F0"/>
    <w:rsid w:val="00460B21"/>
    <w:rsid w:val="00460BB5"/>
    <w:rsid w:val="00460D08"/>
    <w:rsid w:val="00460D4F"/>
    <w:rsid w:val="00460E77"/>
    <w:rsid w:val="00460EB0"/>
    <w:rsid w:val="00460F77"/>
    <w:rsid w:val="00461104"/>
    <w:rsid w:val="0046114A"/>
    <w:rsid w:val="0046127F"/>
    <w:rsid w:val="004612A9"/>
    <w:rsid w:val="00461361"/>
    <w:rsid w:val="00461392"/>
    <w:rsid w:val="0046148E"/>
    <w:rsid w:val="00461533"/>
    <w:rsid w:val="00461696"/>
    <w:rsid w:val="004616E1"/>
    <w:rsid w:val="00461781"/>
    <w:rsid w:val="00461816"/>
    <w:rsid w:val="00461841"/>
    <w:rsid w:val="00461860"/>
    <w:rsid w:val="004618DE"/>
    <w:rsid w:val="00461975"/>
    <w:rsid w:val="004619BA"/>
    <w:rsid w:val="00461A65"/>
    <w:rsid w:val="00461BA5"/>
    <w:rsid w:val="00461BCD"/>
    <w:rsid w:val="00461CB6"/>
    <w:rsid w:val="00461D0B"/>
    <w:rsid w:val="00461D20"/>
    <w:rsid w:val="00461E1E"/>
    <w:rsid w:val="00461E27"/>
    <w:rsid w:val="00461E53"/>
    <w:rsid w:val="00461E6D"/>
    <w:rsid w:val="00461F62"/>
    <w:rsid w:val="00461F80"/>
    <w:rsid w:val="00461FCF"/>
    <w:rsid w:val="00462061"/>
    <w:rsid w:val="0046206E"/>
    <w:rsid w:val="004620D2"/>
    <w:rsid w:val="00462107"/>
    <w:rsid w:val="00462229"/>
    <w:rsid w:val="004622FD"/>
    <w:rsid w:val="00462350"/>
    <w:rsid w:val="0046237D"/>
    <w:rsid w:val="0046239A"/>
    <w:rsid w:val="004623BA"/>
    <w:rsid w:val="004623E4"/>
    <w:rsid w:val="004623FB"/>
    <w:rsid w:val="00462468"/>
    <w:rsid w:val="004624F0"/>
    <w:rsid w:val="00462509"/>
    <w:rsid w:val="00462558"/>
    <w:rsid w:val="0046265B"/>
    <w:rsid w:val="00462760"/>
    <w:rsid w:val="0046290E"/>
    <w:rsid w:val="004629EF"/>
    <w:rsid w:val="00462A4F"/>
    <w:rsid w:val="00462A51"/>
    <w:rsid w:val="00462A71"/>
    <w:rsid w:val="00462B59"/>
    <w:rsid w:val="00462C0B"/>
    <w:rsid w:val="00462D9E"/>
    <w:rsid w:val="00462E41"/>
    <w:rsid w:val="00462E49"/>
    <w:rsid w:val="00462FE4"/>
    <w:rsid w:val="0046303F"/>
    <w:rsid w:val="00463152"/>
    <w:rsid w:val="0046325E"/>
    <w:rsid w:val="00463392"/>
    <w:rsid w:val="0046349F"/>
    <w:rsid w:val="00463502"/>
    <w:rsid w:val="0046357A"/>
    <w:rsid w:val="0046368F"/>
    <w:rsid w:val="00463733"/>
    <w:rsid w:val="00463806"/>
    <w:rsid w:val="004638E4"/>
    <w:rsid w:val="00463930"/>
    <w:rsid w:val="00463963"/>
    <w:rsid w:val="00463970"/>
    <w:rsid w:val="00463A3A"/>
    <w:rsid w:val="00463A96"/>
    <w:rsid w:val="00463AB3"/>
    <w:rsid w:val="00463B4A"/>
    <w:rsid w:val="00463BC6"/>
    <w:rsid w:val="00463BFF"/>
    <w:rsid w:val="00463C10"/>
    <w:rsid w:val="00463C26"/>
    <w:rsid w:val="00463C90"/>
    <w:rsid w:val="00463D5B"/>
    <w:rsid w:val="00463DA0"/>
    <w:rsid w:val="00463E1B"/>
    <w:rsid w:val="00463E27"/>
    <w:rsid w:val="00463E55"/>
    <w:rsid w:val="00463F6E"/>
    <w:rsid w:val="00463F92"/>
    <w:rsid w:val="00463F97"/>
    <w:rsid w:val="0046402C"/>
    <w:rsid w:val="004640A2"/>
    <w:rsid w:val="004640E3"/>
    <w:rsid w:val="00464177"/>
    <w:rsid w:val="004641A5"/>
    <w:rsid w:val="004641A8"/>
    <w:rsid w:val="0046428E"/>
    <w:rsid w:val="004642A5"/>
    <w:rsid w:val="004643A6"/>
    <w:rsid w:val="004643D1"/>
    <w:rsid w:val="004643DC"/>
    <w:rsid w:val="004644BD"/>
    <w:rsid w:val="004644FF"/>
    <w:rsid w:val="00464556"/>
    <w:rsid w:val="00464656"/>
    <w:rsid w:val="00464672"/>
    <w:rsid w:val="004646FC"/>
    <w:rsid w:val="00464718"/>
    <w:rsid w:val="004647CE"/>
    <w:rsid w:val="00464836"/>
    <w:rsid w:val="0046486D"/>
    <w:rsid w:val="00464906"/>
    <w:rsid w:val="00464979"/>
    <w:rsid w:val="00464A94"/>
    <w:rsid w:val="00464AE0"/>
    <w:rsid w:val="00464AE9"/>
    <w:rsid w:val="00464BEA"/>
    <w:rsid w:val="00464D51"/>
    <w:rsid w:val="00464DBE"/>
    <w:rsid w:val="00464DD8"/>
    <w:rsid w:val="00464E29"/>
    <w:rsid w:val="00464E4A"/>
    <w:rsid w:val="00464E9F"/>
    <w:rsid w:val="00464EAD"/>
    <w:rsid w:val="00465098"/>
    <w:rsid w:val="004650AE"/>
    <w:rsid w:val="0046513F"/>
    <w:rsid w:val="004651D6"/>
    <w:rsid w:val="00465365"/>
    <w:rsid w:val="0046538C"/>
    <w:rsid w:val="004653EB"/>
    <w:rsid w:val="00465411"/>
    <w:rsid w:val="0046545B"/>
    <w:rsid w:val="0046547D"/>
    <w:rsid w:val="0046553E"/>
    <w:rsid w:val="00465541"/>
    <w:rsid w:val="00465552"/>
    <w:rsid w:val="004655BC"/>
    <w:rsid w:val="00465731"/>
    <w:rsid w:val="00465826"/>
    <w:rsid w:val="004658A9"/>
    <w:rsid w:val="0046594F"/>
    <w:rsid w:val="00465992"/>
    <w:rsid w:val="004659D1"/>
    <w:rsid w:val="00465A4C"/>
    <w:rsid w:val="00465A9B"/>
    <w:rsid w:val="00465B69"/>
    <w:rsid w:val="00465D08"/>
    <w:rsid w:val="00465D82"/>
    <w:rsid w:val="00465DFC"/>
    <w:rsid w:val="00465F0B"/>
    <w:rsid w:val="00466085"/>
    <w:rsid w:val="00466101"/>
    <w:rsid w:val="0046621A"/>
    <w:rsid w:val="00466346"/>
    <w:rsid w:val="004663AE"/>
    <w:rsid w:val="004663B1"/>
    <w:rsid w:val="0046652F"/>
    <w:rsid w:val="004665C7"/>
    <w:rsid w:val="004665F6"/>
    <w:rsid w:val="00466617"/>
    <w:rsid w:val="0046667B"/>
    <w:rsid w:val="004667BF"/>
    <w:rsid w:val="00466850"/>
    <w:rsid w:val="004668DB"/>
    <w:rsid w:val="004668FA"/>
    <w:rsid w:val="004668FB"/>
    <w:rsid w:val="0046691A"/>
    <w:rsid w:val="00466A02"/>
    <w:rsid w:val="00466A3A"/>
    <w:rsid w:val="00466A80"/>
    <w:rsid w:val="00466ACD"/>
    <w:rsid w:val="00466B90"/>
    <w:rsid w:val="00466C98"/>
    <w:rsid w:val="00466CE6"/>
    <w:rsid w:val="00466D25"/>
    <w:rsid w:val="00466DA7"/>
    <w:rsid w:val="00466DEE"/>
    <w:rsid w:val="00466DEF"/>
    <w:rsid w:val="00466F97"/>
    <w:rsid w:val="00466FB9"/>
    <w:rsid w:val="0046707B"/>
    <w:rsid w:val="0046708A"/>
    <w:rsid w:val="0046708E"/>
    <w:rsid w:val="00467184"/>
    <w:rsid w:val="004671AB"/>
    <w:rsid w:val="004673DC"/>
    <w:rsid w:val="00467432"/>
    <w:rsid w:val="004674BE"/>
    <w:rsid w:val="004674CF"/>
    <w:rsid w:val="0046752E"/>
    <w:rsid w:val="004675E2"/>
    <w:rsid w:val="004677AD"/>
    <w:rsid w:val="004677B8"/>
    <w:rsid w:val="004677BB"/>
    <w:rsid w:val="0046785F"/>
    <w:rsid w:val="004678F6"/>
    <w:rsid w:val="00467AA1"/>
    <w:rsid w:val="00467BDF"/>
    <w:rsid w:val="00467C18"/>
    <w:rsid w:val="00467C21"/>
    <w:rsid w:val="00467C3F"/>
    <w:rsid w:val="00467CB8"/>
    <w:rsid w:val="00467D55"/>
    <w:rsid w:val="00467DAF"/>
    <w:rsid w:val="00467DB8"/>
    <w:rsid w:val="00467E90"/>
    <w:rsid w:val="0047006C"/>
    <w:rsid w:val="004700A6"/>
    <w:rsid w:val="00470121"/>
    <w:rsid w:val="004701CB"/>
    <w:rsid w:val="004702C6"/>
    <w:rsid w:val="004703D3"/>
    <w:rsid w:val="004703DC"/>
    <w:rsid w:val="00470503"/>
    <w:rsid w:val="00470616"/>
    <w:rsid w:val="0047067D"/>
    <w:rsid w:val="0047091A"/>
    <w:rsid w:val="00470945"/>
    <w:rsid w:val="00470B23"/>
    <w:rsid w:val="00470BE5"/>
    <w:rsid w:val="00470CE6"/>
    <w:rsid w:val="00470D94"/>
    <w:rsid w:val="00470E81"/>
    <w:rsid w:val="00470F5F"/>
    <w:rsid w:val="00471125"/>
    <w:rsid w:val="004712B3"/>
    <w:rsid w:val="0047159E"/>
    <w:rsid w:val="004716E0"/>
    <w:rsid w:val="0047176B"/>
    <w:rsid w:val="004717E3"/>
    <w:rsid w:val="004718FB"/>
    <w:rsid w:val="0047198B"/>
    <w:rsid w:val="00471A1D"/>
    <w:rsid w:val="00471B47"/>
    <w:rsid w:val="00471B7B"/>
    <w:rsid w:val="00471B96"/>
    <w:rsid w:val="00471B9A"/>
    <w:rsid w:val="00471D2C"/>
    <w:rsid w:val="00471D5C"/>
    <w:rsid w:val="00471DCC"/>
    <w:rsid w:val="00471E70"/>
    <w:rsid w:val="00471F23"/>
    <w:rsid w:val="00472027"/>
    <w:rsid w:val="00472067"/>
    <w:rsid w:val="004720DD"/>
    <w:rsid w:val="00472108"/>
    <w:rsid w:val="0047216A"/>
    <w:rsid w:val="004721A8"/>
    <w:rsid w:val="004721F6"/>
    <w:rsid w:val="0047221B"/>
    <w:rsid w:val="00472328"/>
    <w:rsid w:val="00472353"/>
    <w:rsid w:val="0047241C"/>
    <w:rsid w:val="004724A5"/>
    <w:rsid w:val="00472556"/>
    <w:rsid w:val="0047259D"/>
    <w:rsid w:val="00472657"/>
    <w:rsid w:val="00472761"/>
    <w:rsid w:val="004727B3"/>
    <w:rsid w:val="004727DE"/>
    <w:rsid w:val="00472810"/>
    <w:rsid w:val="0047286A"/>
    <w:rsid w:val="00472B0C"/>
    <w:rsid w:val="00472C23"/>
    <w:rsid w:val="00472C35"/>
    <w:rsid w:val="00472D09"/>
    <w:rsid w:val="00472D4E"/>
    <w:rsid w:val="00472E99"/>
    <w:rsid w:val="00472EE6"/>
    <w:rsid w:val="00472F86"/>
    <w:rsid w:val="004730F6"/>
    <w:rsid w:val="00473187"/>
    <w:rsid w:val="00473195"/>
    <w:rsid w:val="00473310"/>
    <w:rsid w:val="00473369"/>
    <w:rsid w:val="004733F9"/>
    <w:rsid w:val="00473488"/>
    <w:rsid w:val="00473557"/>
    <w:rsid w:val="00473576"/>
    <w:rsid w:val="00473688"/>
    <w:rsid w:val="004736B2"/>
    <w:rsid w:val="004736FC"/>
    <w:rsid w:val="00473751"/>
    <w:rsid w:val="00473823"/>
    <w:rsid w:val="004738FC"/>
    <w:rsid w:val="004739BD"/>
    <w:rsid w:val="00473A7B"/>
    <w:rsid w:val="00473AB2"/>
    <w:rsid w:val="00473B9A"/>
    <w:rsid w:val="00473CA4"/>
    <w:rsid w:val="00473CAF"/>
    <w:rsid w:val="00473CC6"/>
    <w:rsid w:val="00473CED"/>
    <w:rsid w:val="00473D73"/>
    <w:rsid w:val="00473E0D"/>
    <w:rsid w:val="00473E2A"/>
    <w:rsid w:val="00473E98"/>
    <w:rsid w:val="00473EAC"/>
    <w:rsid w:val="00473ECB"/>
    <w:rsid w:val="00473FB9"/>
    <w:rsid w:val="00474062"/>
    <w:rsid w:val="004740DA"/>
    <w:rsid w:val="0047419D"/>
    <w:rsid w:val="004741BE"/>
    <w:rsid w:val="0047422E"/>
    <w:rsid w:val="0047424F"/>
    <w:rsid w:val="00474467"/>
    <w:rsid w:val="00474566"/>
    <w:rsid w:val="004745AA"/>
    <w:rsid w:val="004745B5"/>
    <w:rsid w:val="004745ED"/>
    <w:rsid w:val="00474674"/>
    <w:rsid w:val="004746A5"/>
    <w:rsid w:val="00474704"/>
    <w:rsid w:val="00474717"/>
    <w:rsid w:val="00474761"/>
    <w:rsid w:val="00474765"/>
    <w:rsid w:val="004747AC"/>
    <w:rsid w:val="004747F0"/>
    <w:rsid w:val="004748C0"/>
    <w:rsid w:val="00474937"/>
    <w:rsid w:val="0047496D"/>
    <w:rsid w:val="0047498E"/>
    <w:rsid w:val="004749F1"/>
    <w:rsid w:val="00474A47"/>
    <w:rsid w:val="00474BC3"/>
    <w:rsid w:val="00474BE6"/>
    <w:rsid w:val="00474C29"/>
    <w:rsid w:val="00474D8E"/>
    <w:rsid w:val="00474DC3"/>
    <w:rsid w:val="00474DCF"/>
    <w:rsid w:val="00474E11"/>
    <w:rsid w:val="00474E84"/>
    <w:rsid w:val="00474EB9"/>
    <w:rsid w:val="00475064"/>
    <w:rsid w:val="0047506A"/>
    <w:rsid w:val="004750E0"/>
    <w:rsid w:val="00475174"/>
    <w:rsid w:val="0047522E"/>
    <w:rsid w:val="0047533F"/>
    <w:rsid w:val="0047543F"/>
    <w:rsid w:val="004755B2"/>
    <w:rsid w:val="004755D3"/>
    <w:rsid w:val="00475629"/>
    <w:rsid w:val="0047576C"/>
    <w:rsid w:val="004758B6"/>
    <w:rsid w:val="0047590C"/>
    <w:rsid w:val="00475963"/>
    <w:rsid w:val="00475985"/>
    <w:rsid w:val="00475AA3"/>
    <w:rsid w:val="00475B32"/>
    <w:rsid w:val="00475BE3"/>
    <w:rsid w:val="00475C6C"/>
    <w:rsid w:val="00475D10"/>
    <w:rsid w:val="00475E86"/>
    <w:rsid w:val="00475F1B"/>
    <w:rsid w:val="00475F3E"/>
    <w:rsid w:val="00476007"/>
    <w:rsid w:val="00476241"/>
    <w:rsid w:val="00476381"/>
    <w:rsid w:val="004763C2"/>
    <w:rsid w:val="00476405"/>
    <w:rsid w:val="0047652C"/>
    <w:rsid w:val="004765BF"/>
    <w:rsid w:val="0047666B"/>
    <w:rsid w:val="004766BE"/>
    <w:rsid w:val="004766EC"/>
    <w:rsid w:val="0047673E"/>
    <w:rsid w:val="00476776"/>
    <w:rsid w:val="0047678C"/>
    <w:rsid w:val="0047679D"/>
    <w:rsid w:val="004767A4"/>
    <w:rsid w:val="004767DB"/>
    <w:rsid w:val="00476808"/>
    <w:rsid w:val="004768FA"/>
    <w:rsid w:val="00476997"/>
    <w:rsid w:val="00476A52"/>
    <w:rsid w:val="00476A70"/>
    <w:rsid w:val="00476B03"/>
    <w:rsid w:val="00476B82"/>
    <w:rsid w:val="00476BB8"/>
    <w:rsid w:val="00476DCE"/>
    <w:rsid w:val="00476EDA"/>
    <w:rsid w:val="00476EE9"/>
    <w:rsid w:val="00477030"/>
    <w:rsid w:val="00477172"/>
    <w:rsid w:val="00477361"/>
    <w:rsid w:val="00477398"/>
    <w:rsid w:val="004774D5"/>
    <w:rsid w:val="00477628"/>
    <w:rsid w:val="00477708"/>
    <w:rsid w:val="00477717"/>
    <w:rsid w:val="0047774C"/>
    <w:rsid w:val="00477790"/>
    <w:rsid w:val="0047786F"/>
    <w:rsid w:val="0047789B"/>
    <w:rsid w:val="0047791B"/>
    <w:rsid w:val="00477921"/>
    <w:rsid w:val="004779F4"/>
    <w:rsid w:val="00477A20"/>
    <w:rsid w:val="00477A4F"/>
    <w:rsid w:val="00477C2F"/>
    <w:rsid w:val="00477CF5"/>
    <w:rsid w:val="00477D17"/>
    <w:rsid w:val="00477D3B"/>
    <w:rsid w:val="00477D5B"/>
    <w:rsid w:val="00477E6B"/>
    <w:rsid w:val="00477F1E"/>
    <w:rsid w:val="00477FFA"/>
    <w:rsid w:val="00480199"/>
    <w:rsid w:val="004801A5"/>
    <w:rsid w:val="004801C3"/>
    <w:rsid w:val="004801D0"/>
    <w:rsid w:val="00480228"/>
    <w:rsid w:val="00480288"/>
    <w:rsid w:val="004802E1"/>
    <w:rsid w:val="004802E6"/>
    <w:rsid w:val="0048036C"/>
    <w:rsid w:val="004803C3"/>
    <w:rsid w:val="00480448"/>
    <w:rsid w:val="004804B3"/>
    <w:rsid w:val="004804B8"/>
    <w:rsid w:val="004804CF"/>
    <w:rsid w:val="00480542"/>
    <w:rsid w:val="004805DE"/>
    <w:rsid w:val="00480757"/>
    <w:rsid w:val="00480832"/>
    <w:rsid w:val="00480864"/>
    <w:rsid w:val="0048094A"/>
    <w:rsid w:val="00480A61"/>
    <w:rsid w:val="00480BD4"/>
    <w:rsid w:val="00480C08"/>
    <w:rsid w:val="00480CB4"/>
    <w:rsid w:val="00480D75"/>
    <w:rsid w:val="00480DDE"/>
    <w:rsid w:val="00480DEA"/>
    <w:rsid w:val="00480E90"/>
    <w:rsid w:val="00480F00"/>
    <w:rsid w:val="004810B2"/>
    <w:rsid w:val="00481194"/>
    <w:rsid w:val="004812B1"/>
    <w:rsid w:val="004812B4"/>
    <w:rsid w:val="004812E7"/>
    <w:rsid w:val="0048133E"/>
    <w:rsid w:val="00481381"/>
    <w:rsid w:val="0048141C"/>
    <w:rsid w:val="004815DD"/>
    <w:rsid w:val="00481718"/>
    <w:rsid w:val="004817A3"/>
    <w:rsid w:val="0048180A"/>
    <w:rsid w:val="00481875"/>
    <w:rsid w:val="00481903"/>
    <w:rsid w:val="00481944"/>
    <w:rsid w:val="00481951"/>
    <w:rsid w:val="00481A8D"/>
    <w:rsid w:val="00481B7F"/>
    <w:rsid w:val="00481BEC"/>
    <w:rsid w:val="00481C85"/>
    <w:rsid w:val="00481CAA"/>
    <w:rsid w:val="00481CEB"/>
    <w:rsid w:val="00481D00"/>
    <w:rsid w:val="00481D3F"/>
    <w:rsid w:val="00481D62"/>
    <w:rsid w:val="00481DF3"/>
    <w:rsid w:val="00481E8D"/>
    <w:rsid w:val="00481EDB"/>
    <w:rsid w:val="00482319"/>
    <w:rsid w:val="00482359"/>
    <w:rsid w:val="00482370"/>
    <w:rsid w:val="0048237D"/>
    <w:rsid w:val="004823EC"/>
    <w:rsid w:val="0048247F"/>
    <w:rsid w:val="004824ED"/>
    <w:rsid w:val="004824FE"/>
    <w:rsid w:val="00482529"/>
    <w:rsid w:val="00482573"/>
    <w:rsid w:val="004825BB"/>
    <w:rsid w:val="004825C4"/>
    <w:rsid w:val="004825CA"/>
    <w:rsid w:val="004825FC"/>
    <w:rsid w:val="004826AA"/>
    <w:rsid w:val="004827F3"/>
    <w:rsid w:val="004828F0"/>
    <w:rsid w:val="00482A95"/>
    <w:rsid w:val="00482ACA"/>
    <w:rsid w:val="00482ACC"/>
    <w:rsid w:val="00482B05"/>
    <w:rsid w:val="00482BF3"/>
    <w:rsid w:val="00482C7A"/>
    <w:rsid w:val="00482CB5"/>
    <w:rsid w:val="00482CDC"/>
    <w:rsid w:val="00482EFB"/>
    <w:rsid w:val="00482F37"/>
    <w:rsid w:val="00483040"/>
    <w:rsid w:val="0048310C"/>
    <w:rsid w:val="00483159"/>
    <w:rsid w:val="004831A0"/>
    <w:rsid w:val="00483314"/>
    <w:rsid w:val="00483317"/>
    <w:rsid w:val="00483545"/>
    <w:rsid w:val="00483593"/>
    <w:rsid w:val="0048359B"/>
    <w:rsid w:val="004835C7"/>
    <w:rsid w:val="0048363B"/>
    <w:rsid w:val="00483656"/>
    <w:rsid w:val="00483972"/>
    <w:rsid w:val="004839BE"/>
    <w:rsid w:val="00483B7A"/>
    <w:rsid w:val="00483B9A"/>
    <w:rsid w:val="00483BB9"/>
    <w:rsid w:val="00483CAF"/>
    <w:rsid w:val="00483CC5"/>
    <w:rsid w:val="00483CEE"/>
    <w:rsid w:val="00483D2E"/>
    <w:rsid w:val="00483DF8"/>
    <w:rsid w:val="00483E90"/>
    <w:rsid w:val="00483F09"/>
    <w:rsid w:val="00484052"/>
    <w:rsid w:val="004840DB"/>
    <w:rsid w:val="00484188"/>
    <w:rsid w:val="00484202"/>
    <w:rsid w:val="0048421F"/>
    <w:rsid w:val="0048426A"/>
    <w:rsid w:val="004842D7"/>
    <w:rsid w:val="004843CE"/>
    <w:rsid w:val="004844B7"/>
    <w:rsid w:val="00484599"/>
    <w:rsid w:val="00484658"/>
    <w:rsid w:val="00484671"/>
    <w:rsid w:val="004846C9"/>
    <w:rsid w:val="00484747"/>
    <w:rsid w:val="0048480E"/>
    <w:rsid w:val="00484877"/>
    <w:rsid w:val="004848BE"/>
    <w:rsid w:val="00484962"/>
    <w:rsid w:val="00484A35"/>
    <w:rsid w:val="00484AB2"/>
    <w:rsid w:val="00484ADF"/>
    <w:rsid w:val="00484CFE"/>
    <w:rsid w:val="00484D3B"/>
    <w:rsid w:val="00484E53"/>
    <w:rsid w:val="00484F0E"/>
    <w:rsid w:val="00484F4F"/>
    <w:rsid w:val="00484F6D"/>
    <w:rsid w:val="00484FB7"/>
    <w:rsid w:val="00485013"/>
    <w:rsid w:val="0048502B"/>
    <w:rsid w:val="004850E2"/>
    <w:rsid w:val="00485105"/>
    <w:rsid w:val="00485184"/>
    <w:rsid w:val="004851C0"/>
    <w:rsid w:val="0048520C"/>
    <w:rsid w:val="00485279"/>
    <w:rsid w:val="004853AE"/>
    <w:rsid w:val="00485463"/>
    <w:rsid w:val="004854D0"/>
    <w:rsid w:val="004854E1"/>
    <w:rsid w:val="0048554D"/>
    <w:rsid w:val="004855B2"/>
    <w:rsid w:val="004856C2"/>
    <w:rsid w:val="004856CE"/>
    <w:rsid w:val="0048578A"/>
    <w:rsid w:val="004857FF"/>
    <w:rsid w:val="00485871"/>
    <w:rsid w:val="004858F8"/>
    <w:rsid w:val="00485AB1"/>
    <w:rsid w:val="00485B7C"/>
    <w:rsid w:val="00485D1E"/>
    <w:rsid w:val="00485D77"/>
    <w:rsid w:val="00485DE2"/>
    <w:rsid w:val="00485DEB"/>
    <w:rsid w:val="00485F16"/>
    <w:rsid w:val="00485F7F"/>
    <w:rsid w:val="00485FB5"/>
    <w:rsid w:val="00485FF2"/>
    <w:rsid w:val="0048601A"/>
    <w:rsid w:val="004860A2"/>
    <w:rsid w:val="00486249"/>
    <w:rsid w:val="00486356"/>
    <w:rsid w:val="00486368"/>
    <w:rsid w:val="0048636F"/>
    <w:rsid w:val="004863CB"/>
    <w:rsid w:val="0048641D"/>
    <w:rsid w:val="00486466"/>
    <w:rsid w:val="00486549"/>
    <w:rsid w:val="00486561"/>
    <w:rsid w:val="00486571"/>
    <w:rsid w:val="0048658F"/>
    <w:rsid w:val="00486591"/>
    <w:rsid w:val="00486618"/>
    <w:rsid w:val="00486717"/>
    <w:rsid w:val="004867CB"/>
    <w:rsid w:val="004868AD"/>
    <w:rsid w:val="00486A60"/>
    <w:rsid w:val="00486B23"/>
    <w:rsid w:val="00486B70"/>
    <w:rsid w:val="00486BAC"/>
    <w:rsid w:val="00486BBE"/>
    <w:rsid w:val="00486C93"/>
    <w:rsid w:val="00486E34"/>
    <w:rsid w:val="00486E8A"/>
    <w:rsid w:val="00486F3F"/>
    <w:rsid w:val="00486F69"/>
    <w:rsid w:val="00486FC7"/>
    <w:rsid w:val="0048701F"/>
    <w:rsid w:val="0048704E"/>
    <w:rsid w:val="0048705D"/>
    <w:rsid w:val="00487095"/>
    <w:rsid w:val="004870B0"/>
    <w:rsid w:val="004870BC"/>
    <w:rsid w:val="004871B0"/>
    <w:rsid w:val="0048734E"/>
    <w:rsid w:val="004873F2"/>
    <w:rsid w:val="004873F3"/>
    <w:rsid w:val="00487403"/>
    <w:rsid w:val="004874B6"/>
    <w:rsid w:val="004874F5"/>
    <w:rsid w:val="0048752A"/>
    <w:rsid w:val="0048757E"/>
    <w:rsid w:val="004875EC"/>
    <w:rsid w:val="00487679"/>
    <w:rsid w:val="0048769F"/>
    <w:rsid w:val="004878B6"/>
    <w:rsid w:val="004878FE"/>
    <w:rsid w:val="0048794C"/>
    <w:rsid w:val="00487AA0"/>
    <w:rsid w:val="00487ADB"/>
    <w:rsid w:val="00487B92"/>
    <w:rsid w:val="00487C1A"/>
    <w:rsid w:val="00487D0B"/>
    <w:rsid w:val="00487D2F"/>
    <w:rsid w:val="00487D7B"/>
    <w:rsid w:val="00487D81"/>
    <w:rsid w:val="00487E7A"/>
    <w:rsid w:val="00487E97"/>
    <w:rsid w:val="00487EBB"/>
    <w:rsid w:val="004900D8"/>
    <w:rsid w:val="00490102"/>
    <w:rsid w:val="00490146"/>
    <w:rsid w:val="00490156"/>
    <w:rsid w:val="004901F5"/>
    <w:rsid w:val="00490203"/>
    <w:rsid w:val="00490268"/>
    <w:rsid w:val="00490341"/>
    <w:rsid w:val="00490379"/>
    <w:rsid w:val="00490574"/>
    <w:rsid w:val="00490608"/>
    <w:rsid w:val="0049064C"/>
    <w:rsid w:val="004906CE"/>
    <w:rsid w:val="004906F3"/>
    <w:rsid w:val="004906FB"/>
    <w:rsid w:val="0049072A"/>
    <w:rsid w:val="0049072D"/>
    <w:rsid w:val="00490743"/>
    <w:rsid w:val="004908B1"/>
    <w:rsid w:val="00490995"/>
    <w:rsid w:val="00490A8F"/>
    <w:rsid w:val="00490B49"/>
    <w:rsid w:val="00490B6A"/>
    <w:rsid w:val="00490BB4"/>
    <w:rsid w:val="00490BC3"/>
    <w:rsid w:val="00490BDE"/>
    <w:rsid w:val="00490C88"/>
    <w:rsid w:val="00490CA5"/>
    <w:rsid w:val="00490DB1"/>
    <w:rsid w:val="00490E74"/>
    <w:rsid w:val="00490E9A"/>
    <w:rsid w:val="00490EBA"/>
    <w:rsid w:val="00490F6A"/>
    <w:rsid w:val="00490FCD"/>
    <w:rsid w:val="00491044"/>
    <w:rsid w:val="0049106D"/>
    <w:rsid w:val="004910FD"/>
    <w:rsid w:val="004911A0"/>
    <w:rsid w:val="004911ED"/>
    <w:rsid w:val="004912EB"/>
    <w:rsid w:val="0049130D"/>
    <w:rsid w:val="0049136B"/>
    <w:rsid w:val="0049187B"/>
    <w:rsid w:val="00491989"/>
    <w:rsid w:val="00491D54"/>
    <w:rsid w:val="00491D5F"/>
    <w:rsid w:val="00491EAA"/>
    <w:rsid w:val="00491F03"/>
    <w:rsid w:val="00491F3B"/>
    <w:rsid w:val="00491F4B"/>
    <w:rsid w:val="0049202D"/>
    <w:rsid w:val="004922BA"/>
    <w:rsid w:val="00492362"/>
    <w:rsid w:val="004923A1"/>
    <w:rsid w:val="004923A7"/>
    <w:rsid w:val="004925BB"/>
    <w:rsid w:val="004926D4"/>
    <w:rsid w:val="00492768"/>
    <w:rsid w:val="004928C6"/>
    <w:rsid w:val="004928CC"/>
    <w:rsid w:val="00492941"/>
    <w:rsid w:val="0049294F"/>
    <w:rsid w:val="0049295F"/>
    <w:rsid w:val="004929E5"/>
    <w:rsid w:val="00492BD4"/>
    <w:rsid w:val="00492DE9"/>
    <w:rsid w:val="00492E26"/>
    <w:rsid w:val="00492E54"/>
    <w:rsid w:val="00492E6E"/>
    <w:rsid w:val="0049300F"/>
    <w:rsid w:val="00493076"/>
    <w:rsid w:val="004930C0"/>
    <w:rsid w:val="0049317C"/>
    <w:rsid w:val="0049318A"/>
    <w:rsid w:val="00493198"/>
    <w:rsid w:val="004931AF"/>
    <w:rsid w:val="00493268"/>
    <w:rsid w:val="004932CA"/>
    <w:rsid w:val="0049338A"/>
    <w:rsid w:val="004933A7"/>
    <w:rsid w:val="004933C7"/>
    <w:rsid w:val="004933DA"/>
    <w:rsid w:val="00493438"/>
    <w:rsid w:val="00493491"/>
    <w:rsid w:val="004934F6"/>
    <w:rsid w:val="00493506"/>
    <w:rsid w:val="0049351E"/>
    <w:rsid w:val="004935A3"/>
    <w:rsid w:val="00493757"/>
    <w:rsid w:val="0049376B"/>
    <w:rsid w:val="004938E5"/>
    <w:rsid w:val="004938FF"/>
    <w:rsid w:val="00493A72"/>
    <w:rsid w:val="00493AE1"/>
    <w:rsid w:val="00493BC9"/>
    <w:rsid w:val="00493CE9"/>
    <w:rsid w:val="00493D9C"/>
    <w:rsid w:val="00493E04"/>
    <w:rsid w:val="00493E17"/>
    <w:rsid w:val="00493ED9"/>
    <w:rsid w:val="00493EFB"/>
    <w:rsid w:val="004940D5"/>
    <w:rsid w:val="004940EB"/>
    <w:rsid w:val="0049417F"/>
    <w:rsid w:val="00494257"/>
    <w:rsid w:val="00494269"/>
    <w:rsid w:val="004943A9"/>
    <w:rsid w:val="004943D1"/>
    <w:rsid w:val="004943E7"/>
    <w:rsid w:val="00494437"/>
    <w:rsid w:val="004944A6"/>
    <w:rsid w:val="00494544"/>
    <w:rsid w:val="004945EC"/>
    <w:rsid w:val="0049461A"/>
    <w:rsid w:val="0049467B"/>
    <w:rsid w:val="004946DE"/>
    <w:rsid w:val="004947BA"/>
    <w:rsid w:val="004948B0"/>
    <w:rsid w:val="004948B1"/>
    <w:rsid w:val="00494995"/>
    <w:rsid w:val="00494A1D"/>
    <w:rsid w:val="00494A3C"/>
    <w:rsid w:val="00494B64"/>
    <w:rsid w:val="00494B6A"/>
    <w:rsid w:val="00494C95"/>
    <w:rsid w:val="00494CB5"/>
    <w:rsid w:val="00494CF6"/>
    <w:rsid w:val="00494D05"/>
    <w:rsid w:val="00494D56"/>
    <w:rsid w:val="00494DC1"/>
    <w:rsid w:val="00494E06"/>
    <w:rsid w:val="00494F3E"/>
    <w:rsid w:val="0049500B"/>
    <w:rsid w:val="00495137"/>
    <w:rsid w:val="004951C1"/>
    <w:rsid w:val="00495278"/>
    <w:rsid w:val="004953C0"/>
    <w:rsid w:val="00495436"/>
    <w:rsid w:val="00495483"/>
    <w:rsid w:val="00495626"/>
    <w:rsid w:val="00495678"/>
    <w:rsid w:val="00495691"/>
    <w:rsid w:val="0049569D"/>
    <w:rsid w:val="00495741"/>
    <w:rsid w:val="004957AB"/>
    <w:rsid w:val="004957FA"/>
    <w:rsid w:val="00495869"/>
    <w:rsid w:val="00495947"/>
    <w:rsid w:val="004959B9"/>
    <w:rsid w:val="004959D3"/>
    <w:rsid w:val="004959E0"/>
    <w:rsid w:val="00495C15"/>
    <w:rsid w:val="00495C1D"/>
    <w:rsid w:val="00495CCA"/>
    <w:rsid w:val="00495D3E"/>
    <w:rsid w:val="00495ECB"/>
    <w:rsid w:val="00495F5C"/>
    <w:rsid w:val="00495FF9"/>
    <w:rsid w:val="00496092"/>
    <w:rsid w:val="004960E8"/>
    <w:rsid w:val="00496146"/>
    <w:rsid w:val="0049632C"/>
    <w:rsid w:val="0049646C"/>
    <w:rsid w:val="004964CD"/>
    <w:rsid w:val="0049651B"/>
    <w:rsid w:val="0049655B"/>
    <w:rsid w:val="00496585"/>
    <w:rsid w:val="004965EE"/>
    <w:rsid w:val="004966B2"/>
    <w:rsid w:val="00496737"/>
    <w:rsid w:val="00496758"/>
    <w:rsid w:val="00496A6A"/>
    <w:rsid w:val="00496B59"/>
    <w:rsid w:val="00496B9B"/>
    <w:rsid w:val="00496BC9"/>
    <w:rsid w:val="00496CA9"/>
    <w:rsid w:val="00496CFB"/>
    <w:rsid w:val="00496D41"/>
    <w:rsid w:val="00496D54"/>
    <w:rsid w:val="00496DF0"/>
    <w:rsid w:val="00496F10"/>
    <w:rsid w:val="00496F98"/>
    <w:rsid w:val="00496FE7"/>
    <w:rsid w:val="0049705C"/>
    <w:rsid w:val="0049729D"/>
    <w:rsid w:val="0049733E"/>
    <w:rsid w:val="004973BE"/>
    <w:rsid w:val="00497885"/>
    <w:rsid w:val="004979A5"/>
    <w:rsid w:val="004979D3"/>
    <w:rsid w:val="00497A7C"/>
    <w:rsid w:val="00497B13"/>
    <w:rsid w:val="00497C69"/>
    <w:rsid w:val="00497EF5"/>
    <w:rsid w:val="00497F76"/>
    <w:rsid w:val="00497FBA"/>
    <w:rsid w:val="00497FCC"/>
    <w:rsid w:val="00497FFE"/>
    <w:rsid w:val="004A0020"/>
    <w:rsid w:val="004A0209"/>
    <w:rsid w:val="004A022B"/>
    <w:rsid w:val="004A02F7"/>
    <w:rsid w:val="004A02FE"/>
    <w:rsid w:val="004A03AF"/>
    <w:rsid w:val="004A0458"/>
    <w:rsid w:val="004A04BC"/>
    <w:rsid w:val="004A0511"/>
    <w:rsid w:val="004A051D"/>
    <w:rsid w:val="004A053E"/>
    <w:rsid w:val="004A0555"/>
    <w:rsid w:val="004A059B"/>
    <w:rsid w:val="004A066D"/>
    <w:rsid w:val="004A079A"/>
    <w:rsid w:val="004A0806"/>
    <w:rsid w:val="004A0909"/>
    <w:rsid w:val="004A09FE"/>
    <w:rsid w:val="004A0BE1"/>
    <w:rsid w:val="004A0E49"/>
    <w:rsid w:val="004A0EEE"/>
    <w:rsid w:val="004A0F89"/>
    <w:rsid w:val="004A10ED"/>
    <w:rsid w:val="004A111A"/>
    <w:rsid w:val="004A1168"/>
    <w:rsid w:val="004A11B0"/>
    <w:rsid w:val="004A124E"/>
    <w:rsid w:val="004A136B"/>
    <w:rsid w:val="004A1397"/>
    <w:rsid w:val="004A13C8"/>
    <w:rsid w:val="004A14D5"/>
    <w:rsid w:val="004A1566"/>
    <w:rsid w:val="004A15AE"/>
    <w:rsid w:val="004A165F"/>
    <w:rsid w:val="004A167B"/>
    <w:rsid w:val="004A16F6"/>
    <w:rsid w:val="004A1720"/>
    <w:rsid w:val="004A178C"/>
    <w:rsid w:val="004A18F7"/>
    <w:rsid w:val="004A1905"/>
    <w:rsid w:val="004A19DB"/>
    <w:rsid w:val="004A1A55"/>
    <w:rsid w:val="004A1C06"/>
    <w:rsid w:val="004A1CCF"/>
    <w:rsid w:val="004A1CD7"/>
    <w:rsid w:val="004A1E64"/>
    <w:rsid w:val="004A1F37"/>
    <w:rsid w:val="004A20CC"/>
    <w:rsid w:val="004A213A"/>
    <w:rsid w:val="004A218C"/>
    <w:rsid w:val="004A2201"/>
    <w:rsid w:val="004A2231"/>
    <w:rsid w:val="004A2276"/>
    <w:rsid w:val="004A249B"/>
    <w:rsid w:val="004A2541"/>
    <w:rsid w:val="004A2575"/>
    <w:rsid w:val="004A2590"/>
    <w:rsid w:val="004A2693"/>
    <w:rsid w:val="004A2773"/>
    <w:rsid w:val="004A28C8"/>
    <w:rsid w:val="004A2901"/>
    <w:rsid w:val="004A29F8"/>
    <w:rsid w:val="004A2A74"/>
    <w:rsid w:val="004A2ADB"/>
    <w:rsid w:val="004A2C9A"/>
    <w:rsid w:val="004A2D27"/>
    <w:rsid w:val="004A2DC3"/>
    <w:rsid w:val="004A2F03"/>
    <w:rsid w:val="004A2F10"/>
    <w:rsid w:val="004A2F3F"/>
    <w:rsid w:val="004A303C"/>
    <w:rsid w:val="004A30FB"/>
    <w:rsid w:val="004A3105"/>
    <w:rsid w:val="004A313A"/>
    <w:rsid w:val="004A314B"/>
    <w:rsid w:val="004A31AD"/>
    <w:rsid w:val="004A31E9"/>
    <w:rsid w:val="004A3297"/>
    <w:rsid w:val="004A3379"/>
    <w:rsid w:val="004A338D"/>
    <w:rsid w:val="004A33D1"/>
    <w:rsid w:val="004A340F"/>
    <w:rsid w:val="004A3502"/>
    <w:rsid w:val="004A3506"/>
    <w:rsid w:val="004A350C"/>
    <w:rsid w:val="004A3610"/>
    <w:rsid w:val="004A3652"/>
    <w:rsid w:val="004A3740"/>
    <w:rsid w:val="004A395D"/>
    <w:rsid w:val="004A39FB"/>
    <w:rsid w:val="004A3A39"/>
    <w:rsid w:val="004A3AEC"/>
    <w:rsid w:val="004A3B84"/>
    <w:rsid w:val="004A3C1C"/>
    <w:rsid w:val="004A3C6A"/>
    <w:rsid w:val="004A3CD0"/>
    <w:rsid w:val="004A3CD8"/>
    <w:rsid w:val="004A3DF3"/>
    <w:rsid w:val="004A3E04"/>
    <w:rsid w:val="004A3E0D"/>
    <w:rsid w:val="004A3EB2"/>
    <w:rsid w:val="004A4016"/>
    <w:rsid w:val="004A4081"/>
    <w:rsid w:val="004A40B8"/>
    <w:rsid w:val="004A40BE"/>
    <w:rsid w:val="004A40CF"/>
    <w:rsid w:val="004A4202"/>
    <w:rsid w:val="004A4237"/>
    <w:rsid w:val="004A42A0"/>
    <w:rsid w:val="004A43E4"/>
    <w:rsid w:val="004A4475"/>
    <w:rsid w:val="004A44E3"/>
    <w:rsid w:val="004A44F9"/>
    <w:rsid w:val="004A4574"/>
    <w:rsid w:val="004A45EC"/>
    <w:rsid w:val="004A4601"/>
    <w:rsid w:val="004A4625"/>
    <w:rsid w:val="004A4690"/>
    <w:rsid w:val="004A4721"/>
    <w:rsid w:val="004A4769"/>
    <w:rsid w:val="004A49BB"/>
    <w:rsid w:val="004A4A24"/>
    <w:rsid w:val="004A4A41"/>
    <w:rsid w:val="004A4A93"/>
    <w:rsid w:val="004A4A99"/>
    <w:rsid w:val="004A4B70"/>
    <w:rsid w:val="004A4BF2"/>
    <w:rsid w:val="004A4C1E"/>
    <w:rsid w:val="004A4CC0"/>
    <w:rsid w:val="004A4CDA"/>
    <w:rsid w:val="004A4D11"/>
    <w:rsid w:val="004A4DB6"/>
    <w:rsid w:val="004A4EDB"/>
    <w:rsid w:val="004A4F4A"/>
    <w:rsid w:val="004A4FD5"/>
    <w:rsid w:val="004A5001"/>
    <w:rsid w:val="004A5077"/>
    <w:rsid w:val="004A5556"/>
    <w:rsid w:val="004A5747"/>
    <w:rsid w:val="004A58CD"/>
    <w:rsid w:val="004A5915"/>
    <w:rsid w:val="004A5919"/>
    <w:rsid w:val="004A59AB"/>
    <w:rsid w:val="004A5A28"/>
    <w:rsid w:val="004A5B11"/>
    <w:rsid w:val="004A5C1F"/>
    <w:rsid w:val="004A5D0A"/>
    <w:rsid w:val="004A5D8D"/>
    <w:rsid w:val="004A5F30"/>
    <w:rsid w:val="004A614F"/>
    <w:rsid w:val="004A6282"/>
    <w:rsid w:val="004A6448"/>
    <w:rsid w:val="004A6525"/>
    <w:rsid w:val="004A6602"/>
    <w:rsid w:val="004A6812"/>
    <w:rsid w:val="004A688B"/>
    <w:rsid w:val="004A68D5"/>
    <w:rsid w:val="004A6920"/>
    <w:rsid w:val="004A693B"/>
    <w:rsid w:val="004A69FF"/>
    <w:rsid w:val="004A6B08"/>
    <w:rsid w:val="004A6C57"/>
    <w:rsid w:val="004A6DDB"/>
    <w:rsid w:val="004A6E4B"/>
    <w:rsid w:val="004A6E97"/>
    <w:rsid w:val="004A7089"/>
    <w:rsid w:val="004A7091"/>
    <w:rsid w:val="004A709E"/>
    <w:rsid w:val="004A70BB"/>
    <w:rsid w:val="004A7115"/>
    <w:rsid w:val="004A71E9"/>
    <w:rsid w:val="004A72AE"/>
    <w:rsid w:val="004A745F"/>
    <w:rsid w:val="004A7626"/>
    <w:rsid w:val="004A783D"/>
    <w:rsid w:val="004A7864"/>
    <w:rsid w:val="004A78C5"/>
    <w:rsid w:val="004A7918"/>
    <w:rsid w:val="004A7963"/>
    <w:rsid w:val="004A79E1"/>
    <w:rsid w:val="004A7AEC"/>
    <w:rsid w:val="004A7B23"/>
    <w:rsid w:val="004A7C3F"/>
    <w:rsid w:val="004A7C4C"/>
    <w:rsid w:val="004A7CD5"/>
    <w:rsid w:val="004A7D31"/>
    <w:rsid w:val="004A7D47"/>
    <w:rsid w:val="004A7D4E"/>
    <w:rsid w:val="004A7D79"/>
    <w:rsid w:val="004A7DC5"/>
    <w:rsid w:val="004A7DD1"/>
    <w:rsid w:val="004A7DD2"/>
    <w:rsid w:val="004A7EF7"/>
    <w:rsid w:val="004B0004"/>
    <w:rsid w:val="004B01CC"/>
    <w:rsid w:val="004B03AE"/>
    <w:rsid w:val="004B03D5"/>
    <w:rsid w:val="004B0426"/>
    <w:rsid w:val="004B044E"/>
    <w:rsid w:val="004B04AB"/>
    <w:rsid w:val="004B04D6"/>
    <w:rsid w:val="004B0545"/>
    <w:rsid w:val="004B0548"/>
    <w:rsid w:val="004B06BC"/>
    <w:rsid w:val="004B07CB"/>
    <w:rsid w:val="004B083E"/>
    <w:rsid w:val="004B08AE"/>
    <w:rsid w:val="004B0924"/>
    <w:rsid w:val="004B09FE"/>
    <w:rsid w:val="004B0A1C"/>
    <w:rsid w:val="004B0A26"/>
    <w:rsid w:val="004B0A9C"/>
    <w:rsid w:val="004B0B3D"/>
    <w:rsid w:val="004B0C3F"/>
    <w:rsid w:val="004B0C75"/>
    <w:rsid w:val="004B0D3F"/>
    <w:rsid w:val="004B0DB0"/>
    <w:rsid w:val="004B0DEC"/>
    <w:rsid w:val="004B0FE7"/>
    <w:rsid w:val="004B105A"/>
    <w:rsid w:val="004B10FD"/>
    <w:rsid w:val="004B1156"/>
    <w:rsid w:val="004B11EA"/>
    <w:rsid w:val="004B123D"/>
    <w:rsid w:val="004B141A"/>
    <w:rsid w:val="004B1565"/>
    <w:rsid w:val="004B1570"/>
    <w:rsid w:val="004B1575"/>
    <w:rsid w:val="004B15D6"/>
    <w:rsid w:val="004B1654"/>
    <w:rsid w:val="004B165F"/>
    <w:rsid w:val="004B169B"/>
    <w:rsid w:val="004B17A3"/>
    <w:rsid w:val="004B182F"/>
    <w:rsid w:val="004B18DE"/>
    <w:rsid w:val="004B18EA"/>
    <w:rsid w:val="004B1906"/>
    <w:rsid w:val="004B1A3A"/>
    <w:rsid w:val="004B1A5E"/>
    <w:rsid w:val="004B1AD4"/>
    <w:rsid w:val="004B1AD5"/>
    <w:rsid w:val="004B1BBE"/>
    <w:rsid w:val="004B1BD1"/>
    <w:rsid w:val="004B1C4B"/>
    <w:rsid w:val="004B1D78"/>
    <w:rsid w:val="004B1E02"/>
    <w:rsid w:val="004B1E0B"/>
    <w:rsid w:val="004B1EAB"/>
    <w:rsid w:val="004B1EF4"/>
    <w:rsid w:val="004B1F7C"/>
    <w:rsid w:val="004B1FC6"/>
    <w:rsid w:val="004B205C"/>
    <w:rsid w:val="004B20F6"/>
    <w:rsid w:val="004B2116"/>
    <w:rsid w:val="004B21DC"/>
    <w:rsid w:val="004B2208"/>
    <w:rsid w:val="004B2226"/>
    <w:rsid w:val="004B237F"/>
    <w:rsid w:val="004B2415"/>
    <w:rsid w:val="004B2443"/>
    <w:rsid w:val="004B24A2"/>
    <w:rsid w:val="004B25E1"/>
    <w:rsid w:val="004B2661"/>
    <w:rsid w:val="004B2723"/>
    <w:rsid w:val="004B276B"/>
    <w:rsid w:val="004B2A56"/>
    <w:rsid w:val="004B2B47"/>
    <w:rsid w:val="004B2BFE"/>
    <w:rsid w:val="004B2C64"/>
    <w:rsid w:val="004B2C85"/>
    <w:rsid w:val="004B2D39"/>
    <w:rsid w:val="004B2D82"/>
    <w:rsid w:val="004B2F66"/>
    <w:rsid w:val="004B2FCF"/>
    <w:rsid w:val="004B3021"/>
    <w:rsid w:val="004B302C"/>
    <w:rsid w:val="004B311C"/>
    <w:rsid w:val="004B3141"/>
    <w:rsid w:val="004B3201"/>
    <w:rsid w:val="004B3407"/>
    <w:rsid w:val="004B348A"/>
    <w:rsid w:val="004B348B"/>
    <w:rsid w:val="004B3638"/>
    <w:rsid w:val="004B3684"/>
    <w:rsid w:val="004B376B"/>
    <w:rsid w:val="004B377B"/>
    <w:rsid w:val="004B37E2"/>
    <w:rsid w:val="004B382E"/>
    <w:rsid w:val="004B3862"/>
    <w:rsid w:val="004B3899"/>
    <w:rsid w:val="004B3A0D"/>
    <w:rsid w:val="004B3BC7"/>
    <w:rsid w:val="004B3D09"/>
    <w:rsid w:val="004B3D35"/>
    <w:rsid w:val="004B3DA1"/>
    <w:rsid w:val="004B3EFA"/>
    <w:rsid w:val="004B3FB4"/>
    <w:rsid w:val="004B4131"/>
    <w:rsid w:val="004B415E"/>
    <w:rsid w:val="004B4162"/>
    <w:rsid w:val="004B4166"/>
    <w:rsid w:val="004B416B"/>
    <w:rsid w:val="004B4285"/>
    <w:rsid w:val="004B42AB"/>
    <w:rsid w:val="004B4387"/>
    <w:rsid w:val="004B44E7"/>
    <w:rsid w:val="004B4802"/>
    <w:rsid w:val="004B48ED"/>
    <w:rsid w:val="004B4974"/>
    <w:rsid w:val="004B4996"/>
    <w:rsid w:val="004B49F7"/>
    <w:rsid w:val="004B4A58"/>
    <w:rsid w:val="004B4A5E"/>
    <w:rsid w:val="004B4A6A"/>
    <w:rsid w:val="004B4ACF"/>
    <w:rsid w:val="004B4AF3"/>
    <w:rsid w:val="004B4B25"/>
    <w:rsid w:val="004B4C51"/>
    <w:rsid w:val="004B4C98"/>
    <w:rsid w:val="004B4CD0"/>
    <w:rsid w:val="004B4D07"/>
    <w:rsid w:val="004B4D40"/>
    <w:rsid w:val="004B4D4C"/>
    <w:rsid w:val="004B4E95"/>
    <w:rsid w:val="004B4EDA"/>
    <w:rsid w:val="004B4EE0"/>
    <w:rsid w:val="004B4F2E"/>
    <w:rsid w:val="004B4FE3"/>
    <w:rsid w:val="004B4FEE"/>
    <w:rsid w:val="004B51EA"/>
    <w:rsid w:val="004B52EB"/>
    <w:rsid w:val="004B52F6"/>
    <w:rsid w:val="004B5469"/>
    <w:rsid w:val="004B548C"/>
    <w:rsid w:val="004B5509"/>
    <w:rsid w:val="004B5555"/>
    <w:rsid w:val="004B5559"/>
    <w:rsid w:val="004B578E"/>
    <w:rsid w:val="004B57E7"/>
    <w:rsid w:val="004B5839"/>
    <w:rsid w:val="004B58A2"/>
    <w:rsid w:val="004B59CF"/>
    <w:rsid w:val="004B5A47"/>
    <w:rsid w:val="004B5A5C"/>
    <w:rsid w:val="004B5B69"/>
    <w:rsid w:val="004B5D84"/>
    <w:rsid w:val="004B5E26"/>
    <w:rsid w:val="004B5EFF"/>
    <w:rsid w:val="004B5FA8"/>
    <w:rsid w:val="004B5FB7"/>
    <w:rsid w:val="004B6152"/>
    <w:rsid w:val="004B6243"/>
    <w:rsid w:val="004B6279"/>
    <w:rsid w:val="004B635A"/>
    <w:rsid w:val="004B6376"/>
    <w:rsid w:val="004B63D5"/>
    <w:rsid w:val="004B6496"/>
    <w:rsid w:val="004B64C5"/>
    <w:rsid w:val="004B64E1"/>
    <w:rsid w:val="004B6528"/>
    <w:rsid w:val="004B6609"/>
    <w:rsid w:val="004B6631"/>
    <w:rsid w:val="004B6751"/>
    <w:rsid w:val="004B67E1"/>
    <w:rsid w:val="004B6810"/>
    <w:rsid w:val="004B6950"/>
    <w:rsid w:val="004B696C"/>
    <w:rsid w:val="004B698D"/>
    <w:rsid w:val="004B6A83"/>
    <w:rsid w:val="004B6CB3"/>
    <w:rsid w:val="004B6D30"/>
    <w:rsid w:val="004B6DE8"/>
    <w:rsid w:val="004B6E61"/>
    <w:rsid w:val="004B6F24"/>
    <w:rsid w:val="004B6F6D"/>
    <w:rsid w:val="004B6FDC"/>
    <w:rsid w:val="004B6FE5"/>
    <w:rsid w:val="004B707B"/>
    <w:rsid w:val="004B7083"/>
    <w:rsid w:val="004B71E9"/>
    <w:rsid w:val="004B722B"/>
    <w:rsid w:val="004B728E"/>
    <w:rsid w:val="004B747E"/>
    <w:rsid w:val="004B74E1"/>
    <w:rsid w:val="004B7549"/>
    <w:rsid w:val="004B754B"/>
    <w:rsid w:val="004B7550"/>
    <w:rsid w:val="004B7579"/>
    <w:rsid w:val="004B758E"/>
    <w:rsid w:val="004B768D"/>
    <w:rsid w:val="004B769A"/>
    <w:rsid w:val="004B76D4"/>
    <w:rsid w:val="004B779C"/>
    <w:rsid w:val="004B77F3"/>
    <w:rsid w:val="004B7893"/>
    <w:rsid w:val="004B7934"/>
    <w:rsid w:val="004B795A"/>
    <w:rsid w:val="004B799C"/>
    <w:rsid w:val="004B79EE"/>
    <w:rsid w:val="004B7A54"/>
    <w:rsid w:val="004B7ACB"/>
    <w:rsid w:val="004B7B42"/>
    <w:rsid w:val="004B7C00"/>
    <w:rsid w:val="004B7C04"/>
    <w:rsid w:val="004B7C17"/>
    <w:rsid w:val="004B7C9D"/>
    <w:rsid w:val="004B7CB1"/>
    <w:rsid w:val="004B7CBC"/>
    <w:rsid w:val="004B7CDA"/>
    <w:rsid w:val="004B7CE8"/>
    <w:rsid w:val="004B7D7B"/>
    <w:rsid w:val="004B7D9D"/>
    <w:rsid w:val="004B7EFC"/>
    <w:rsid w:val="004B7FC9"/>
    <w:rsid w:val="004C0000"/>
    <w:rsid w:val="004C0042"/>
    <w:rsid w:val="004C0050"/>
    <w:rsid w:val="004C024D"/>
    <w:rsid w:val="004C030E"/>
    <w:rsid w:val="004C032F"/>
    <w:rsid w:val="004C03EA"/>
    <w:rsid w:val="004C0400"/>
    <w:rsid w:val="004C046B"/>
    <w:rsid w:val="004C04C9"/>
    <w:rsid w:val="004C054E"/>
    <w:rsid w:val="004C0657"/>
    <w:rsid w:val="004C0853"/>
    <w:rsid w:val="004C0955"/>
    <w:rsid w:val="004C098B"/>
    <w:rsid w:val="004C09EE"/>
    <w:rsid w:val="004C0A40"/>
    <w:rsid w:val="004C0AE0"/>
    <w:rsid w:val="004C0B3D"/>
    <w:rsid w:val="004C0B90"/>
    <w:rsid w:val="004C0B96"/>
    <w:rsid w:val="004C0C4E"/>
    <w:rsid w:val="004C0C82"/>
    <w:rsid w:val="004C0D7C"/>
    <w:rsid w:val="004C0DCD"/>
    <w:rsid w:val="004C0DE9"/>
    <w:rsid w:val="004C0E03"/>
    <w:rsid w:val="004C0E2D"/>
    <w:rsid w:val="004C1032"/>
    <w:rsid w:val="004C1108"/>
    <w:rsid w:val="004C1169"/>
    <w:rsid w:val="004C11B3"/>
    <w:rsid w:val="004C12CA"/>
    <w:rsid w:val="004C12F1"/>
    <w:rsid w:val="004C146D"/>
    <w:rsid w:val="004C151A"/>
    <w:rsid w:val="004C1684"/>
    <w:rsid w:val="004C170D"/>
    <w:rsid w:val="004C1730"/>
    <w:rsid w:val="004C176B"/>
    <w:rsid w:val="004C1898"/>
    <w:rsid w:val="004C18A8"/>
    <w:rsid w:val="004C1A1B"/>
    <w:rsid w:val="004C1AB8"/>
    <w:rsid w:val="004C1AE5"/>
    <w:rsid w:val="004C1C6A"/>
    <w:rsid w:val="004C1CC2"/>
    <w:rsid w:val="004C1E58"/>
    <w:rsid w:val="004C1E8F"/>
    <w:rsid w:val="004C1F09"/>
    <w:rsid w:val="004C1F13"/>
    <w:rsid w:val="004C1F85"/>
    <w:rsid w:val="004C209E"/>
    <w:rsid w:val="004C20C5"/>
    <w:rsid w:val="004C21B3"/>
    <w:rsid w:val="004C226F"/>
    <w:rsid w:val="004C2272"/>
    <w:rsid w:val="004C22C1"/>
    <w:rsid w:val="004C22C6"/>
    <w:rsid w:val="004C22D2"/>
    <w:rsid w:val="004C22F0"/>
    <w:rsid w:val="004C233A"/>
    <w:rsid w:val="004C2356"/>
    <w:rsid w:val="004C23DC"/>
    <w:rsid w:val="004C2475"/>
    <w:rsid w:val="004C24E7"/>
    <w:rsid w:val="004C24E8"/>
    <w:rsid w:val="004C252C"/>
    <w:rsid w:val="004C2564"/>
    <w:rsid w:val="004C2567"/>
    <w:rsid w:val="004C26FA"/>
    <w:rsid w:val="004C2823"/>
    <w:rsid w:val="004C2887"/>
    <w:rsid w:val="004C288C"/>
    <w:rsid w:val="004C28CE"/>
    <w:rsid w:val="004C2932"/>
    <w:rsid w:val="004C2981"/>
    <w:rsid w:val="004C29DA"/>
    <w:rsid w:val="004C2A01"/>
    <w:rsid w:val="004C2A87"/>
    <w:rsid w:val="004C2ACF"/>
    <w:rsid w:val="004C2AEF"/>
    <w:rsid w:val="004C2B73"/>
    <w:rsid w:val="004C2B84"/>
    <w:rsid w:val="004C2B9A"/>
    <w:rsid w:val="004C2BE7"/>
    <w:rsid w:val="004C2C17"/>
    <w:rsid w:val="004C2C75"/>
    <w:rsid w:val="004C2C7A"/>
    <w:rsid w:val="004C2C93"/>
    <w:rsid w:val="004C2CB8"/>
    <w:rsid w:val="004C2CBB"/>
    <w:rsid w:val="004C2D5A"/>
    <w:rsid w:val="004C2D83"/>
    <w:rsid w:val="004C2EDE"/>
    <w:rsid w:val="004C2F55"/>
    <w:rsid w:val="004C2F83"/>
    <w:rsid w:val="004C3140"/>
    <w:rsid w:val="004C315D"/>
    <w:rsid w:val="004C316E"/>
    <w:rsid w:val="004C3171"/>
    <w:rsid w:val="004C3183"/>
    <w:rsid w:val="004C318A"/>
    <w:rsid w:val="004C31A2"/>
    <w:rsid w:val="004C31B3"/>
    <w:rsid w:val="004C32BF"/>
    <w:rsid w:val="004C3310"/>
    <w:rsid w:val="004C33C0"/>
    <w:rsid w:val="004C33C6"/>
    <w:rsid w:val="004C347A"/>
    <w:rsid w:val="004C3695"/>
    <w:rsid w:val="004C36AA"/>
    <w:rsid w:val="004C372D"/>
    <w:rsid w:val="004C37D1"/>
    <w:rsid w:val="004C38AE"/>
    <w:rsid w:val="004C38CF"/>
    <w:rsid w:val="004C399F"/>
    <w:rsid w:val="004C39C1"/>
    <w:rsid w:val="004C39CF"/>
    <w:rsid w:val="004C3B25"/>
    <w:rsid w:val="004C3BED"/>
    <w:rsid w:val="004C3C06"/>
    <w:rsid w:val="004C3C94"/>
    <w:rsid w:val="004C3CFE"/>
    <w:rsid w:val="004C3DE2"/>
    <w:rsid w:val="004C3E1F"/>
    <w:rsid w:val="004C3EC5"/>
    <w:rsid w:val="004C3F5C"/>
    <w:rsid w:val="004C40D1"/>
    <w:rsid w:val="004C40E9"/>
    <w:rsid w:val="004C41A0"/>
    <w:rsid w:val="004C430B"/>
    <w:rsid w:val="004C4358"/>
    <w:rsid w:val="004C436A"/>
    <w:rsid w:val="004C448D"/>
    <w:rsid w:val="004C457A"/>
    <w:rsid w:val="004C48E6"/>
    <w:rsid w:val="004C48EF"/>
    <w:rsid w:val="004C4994"/>
    <w:rsid w:val="004C4D5D"/>
    <w:rsid w:val="004C4D7B"/>
    <w:rsid w:val="004C4E1F"/>
    <w:rsid w:val="004C4E49"/>
    <w:rsid w:val="004C4E92"/>
    <w:rsid w:val="004C4EA3"/>
    <w:rsid w:val="004C4ED3"/>
    <w:rsid w:val="004C4F82"/>
    <w:rsid w:val="004C4FB5"/>
    <w:rsid w:val="004C5028"/>
    <w:rsid w:val="004C5035"/>
    <w:rsid w:val="004C51A0"/>
    <w:rsid w:val="004C520E"/>
    <w:rsid w:val="004C523D"/>
    <w:rsid w:val="004C5269"/>
    <w:rsid w:val="004C52CD"/>
    <w:rsid w:val="004C52D3"/>
    <w:rsid w:val="004C52FD"/>
    <w:rsid w:val="004C531E"/>
    <w:rsid w:val="004C5353"/>
    <w:rsid w:val="004C53E2"/>
    <w:rsid w:val="004C5421"/>
    <w:rsid w:val="004C545C"/>
    <w:rsid w:val="004C5514"/>
    <w:rsid w:val="004C556B"/>
    <w:rsid w:val="004C5788"/>
    <w:rsid w:val="004C589F"/>
    <w:rsid w:val="004C58E6"/>
    <w:rsid w:val="004C5A56"/>
    <w:rsid w:val="004C5A64"/>
    <w:rsid w:val="004C5B25"/>
    <w:rsid w:val="004C5B66"/>
    <w:rsid w:val="004C5CC3"/>
    <w:rsid w:val="004C5CDA"/>
    <w:rsid w:val="004C5D96"/>
    <w:rsid w:val="004C5E18"/>
    <w:rsid w:val="004C5E53"/>
    <w:rsid w:val="004C5EE4"/>
    <w:rsid w:val="004C5F4D"/>
    <w:rsid w:val="004C5F7A"/>
    <w:rsid w:val="004C6032"/>
    <w:rsid w:val="004C6265"/>
    <w:rsid w:val="004C62A6"/>
    <w:rsid w:val="004C642C"/>
    <w:rsid w:val="004C648A"/>
    <w:rsid w:val="004C649F"/>
    <w:rsid w:val="004C659B"/>
    <w:rsid w:val="004C65C3"/>
    <w:rsid w:val="004C6624"/>
    <w:rsid w:val="004C667B"/>
    <w:rsid w:val="004C668E"/>
    <w:rsid w:val="004C66D0"/>
    <w:rsid w:val="004C66DE"/>
    <w:rsid w:val="004C67A1"/>
    <w:rsid w:val="004C6825"/>
    <w:rsid w:val="004C68B6"/>
    <w:rsid w:val="004C6910"/>
    <w:rsid w:val="004C6920"/>
    <w:rsid w:val="004C69E8"/>
    <w:rsid w:val="004C69F0"/>
    <w:rsid w:val="004C6A77"/>
    <w:rsid w:val="004C6B09"/>
    <w:rsid w:val="004C6B87"/>
    <w:rsid w:val="004C6BD5"/>
    <w:rsid w:val="004C6C1E"/>
    <w:rsid w:val="004C6D02"/>
    <w:rsid w:val="004C6DAA"/>
    <w:rsid w:val="004C6FB7"/>
    <w:rsid w:val="004C7199"/>
    <w:rsid w:val="004C71D1"/>
    <w:rsid w:val="004C7200"/>
    <w:rsid w:val="004C7272"/>
    <w:rsid w:val="004C737F"/>
    <w:rsid w:val="004C7445"/>
    <w:rsid w:val="004C7506"/>
    <w:rsid w:val="004C7563"/>
    <w:rsid w:val="004C7565"/>
    <w:rsid w:val="004C77B0"/>
    <w:rsid w:val="004C77B3"/>
    <w:rsid w:val="004C7861"/>
    <w:rsid w:val="004C7872"/>
    <w:rsid w:val="004C78CB"/>
    <w:rsid w:val="004C797D"/>
    <w:rsid w:val="004C7B0D"/>
    <w:rsid w:val="004C7B50"/>
    <w:rsid w:val="004C7CF1"/>
    <w:rsid w:val="004C7D9E"/>
    <w:rsid w:val="004C7DDF"/>
    <w:rsid w:val="004C7ECD"/>
    <w:rsid w:val="004C7F26"/>
    <w:rsid w:val="004C7F89"/>
    <w:rsid w:val="004C7F92"/>
    <w:rsid w:val="004C7F97"/>
    <w:rsid w:val="004C7FD3"/>
    <w:rsid w:val="004D002E"/>
    <w:rsid w:val="004D00A4"/>
    <w:rsid w:val="004D0191"/>
    <w:rsid w:val="004D0197"/>
    <w:rsid w:val="004D01E4"/>
    <w:rsid w:val="004D02D5"/>
    <w:rsid w:val="004D02DD"/>
    <w:rsid w:val="004D041A"/>
    <w:rsid w:val="004D053B"/>
    <w:rsid w:val="004D0635"/>
    <w:rsid w:val="004D067E"/>
    <w:rsid w:val="004D06AF"/>
    <w:rsid w:val="004D0738"/>
    <w:rsid w:val="004D075F"/>
    <w:rsid w:val="004D085C"/>
    <w:rsid w:val="004D08D0"/>
    <w:rsid w:val="004D0927"/>
    <w:rsid w:val="004D0994"/>
    <w:rsid w:val="004D09FE"/>
    <w:rsid w:val="004D0A28"/>
    <w:rsid w:val="004D0A4E"/>
    <w:rsid w:val="004D0AFE"/>
    <w:rsid w:val="004D0B20"/>
    <w:rsid w:val="004D0CD5"/>
    <w:rsid w:val="004D0CE7"/>
    <w:rsid w:val="004D0D59"/>
    <w:rsid w:val="004D0DF9"/>
    <w:rsid w:val="004D0E5B"/>
    <w:rsid w:val="004D0EEE"/>
    <w:rsid w:val="004D0F0C"/>
    <w:rsid w:val="004D0F48"/>
    <w:rsid w:val="004D0FA9"/>
    <w:rsid w:val="004D1093"/>
    <w:rsid w:val="004D10B9"/>
    <w:rsid w:val="004D121A"/>
    <w:rsid w:val="004D12B0"/>
    <w:rsid w:val="004D12FE"/>
    <w:rsid w:val="004D13A6"/>
    <w:rsid w:val="004D1453"/>
    <w:rsid w:val="004D153C"/>
    <w:rsid w:val="004D17E9"/>
    <w:rsid w:val="004D188F"/>
    <w:rsid w:val="004D1897"/>
    <w:rsid w:val="004D18E2"/>
    <w:rsid w:val="004D192E"/>
    <w:rsid w:val="004D19A5"/>
    <w:rsid w:val="004D19D5"/>
    <w:rsid w:val="004D1A15"/>
    <w:rsid w:val="004D1B09"/>
    <w:rsid w:val="004D1B4C"/>
    <w:rsid w:val="004D1BDC"/>
    <w:rsid w:val="004D1CCB"/>
    <w:rsid w:val="004D1D2D"/>
    <w:rsid w:val="004D1EC5"/>
    <w:rsid w:val="004D1FE4"/>
    <w:rsid w:val="004D217E"/>
    <w:rsid w:val="004D21B0"/>
    <w:rsid w:val="004D222D"/>
    <w:rsid w:val="004D2250"/>
    <w:rsid w:val="004D23AA"/>
    <w:rsid w:val="004D23E1"/>
    <w:rsid w:val="004D24AB"/>
    <w:rsid w:val="004D259D"/>
    <w:rsid w:val="004D25E0"/>
    <w:rsid w:val="004D26EC"/>
    <w:rsid w:val="004D2797"/>
    <w:rsid w:val="004D27DF"/>
    <w:rsid w:val="004D2883"/>
    <w:rsid w:val="004D28BA"/>
    <w:rsid w:val="004D2909"/>
    <w:rsid w:val="004D294D"/>
    <w:rsid w:val="004D2991"/>
    <w:rsid w:val="004D2CB1"/>
    <w:rsid w:val="004D2D01"/>
    <w:rsid w:val="004D2DAE"/>
    <w:rsid w:val="004D2DD1"/>
    <w:rsid w:val="004D2E86"/>
    <w:rsid w:val="004D2EA5"/>
    <w:rsid w:val="004D2ED5"/>
    <w:rsid w:val="004D2F49"/>
    <w:rsid w:val="004D2F81"/>
    <w:rsid w:val="004D2FDD"/>
    <w:rsid w:val="004D2FE0"/>
    <w:rsid w:val="004D3064"/>
    <w:rsid w:val="004D3081"/>
    <w:rsid w:val="004D3108"/>
    <w:rsid w:val="004D3195"/>
    <w:rsid w:val="004D3226"/>
    <w:rsid w:val="004D32A4"/>
    <w:rsid w:val="004D32A6"/>
    <w:rsid w:val="004D32CE"/>
    <w:rsid w:val="004D330F"/>
    <w:rsid w:val="004D337E"/>
    <w:rsid w:val="004D344F"/>
    <w:rsid w:val="004D35C6"/>
    <w:rsid w:val="004D35D9"/>
    <w:rsid w:val="004D35FA"/>
    <w:rsid w:val="004D3604"/>
    <w:rsid w:val="004D37B4"/>
    <w:rsid w:val="004D3831"/>
    <w:rsid w:val="004D389A"/>
    <w:rsid w:val="004D3955"/>
    <w:rsid w:val="004D39D6"/>
    <w:rsid w:val="004D39FB"/>
    <w:rsid w:val="004D3A08"/>
    <w:rsid w:val="004D3B20"/>
    <w:rsid w:val="004D3C4B"/>
    <w:rsid w:val="004D3E34"/>
    <w:rsid w:val="004D3F3C"/>
    <w:rsid w:val="004D3F9D"/>
    <w:rsid w:val="004D3FBB"/>
    <w:rsid w:val="004D3FBD"/>
    <w:rsid w:val="004D401C"/>
    <w:rsid w:val="004D4146"/>
    <w:rsid w:val="004D433B"/>
    <w:rsid w:val="004D43A2"/>
    <w:rsid w:val="004D43E3"/>
    <w:rsid w:val="004D4425"/>
    <w:rsid w:val="004D4479"/>
    <w:rsid w:val="004D451E"/>
    <w:rsid w:val="004D4619"/>
    <w:rsid w:val="004D47BF"/>
    <w:rsid w:val="004D47FF"/>
    <w:rsid w:val="004D4806"/>
    <w:rsid w:val="004D4934"/>
    <w:rsid w:val="004D4A44"/>
    <w:rsid w:val="004D4A9A"/>
    <w:rsid w:val="004D4AF3"/>
    <w:rsid w:val="004D4AFA"/>
    <w:rsid w:val="004D4CF8"/>
    <w:rsid w:val="004D4D35"/>
    <w:rsid w:val="004D4D74"/>
    <w:rsid w:val="004D4D77"/>
    <w:rsid w:val="004D4DAB"/>
    <w:rsid w:val="004D4F81"/>
    <w:rsid w:val="004D4FE3"/>
    <w:rsid w:val="004D50A7"/>
    <w:rsid w:val="004D5123"/>
    <w:rsid w:val="004D516A"/>
    <w:rsid w:val="004D5377"/>
    <w:rsid w:val="004D5386"/>
    <w:rsid w:val="004D53A0"/>
    <w:rsid w:val="004D53C7"/>
    <w:rsid w:val="004D53E5"/>
    <w:rsid w:val="004D5449"/>
    <w:rsid w:val="004D5536"/>
    <w:rsid w:val="004D5607"/>
    <w:rsid w:val="004D560E"/>
    <w:rsid w:val="004D566D"/>
    <w:rsid w:val="004D5702"/>
    <w:rsid w:val="004D5710"/>
    <w:rsid w:val="004D571E"/>
    <w:rsid w:val="004D578C"/>
    <w:rsid w:val="004D57A4"/>
    <w:rsid w:val="004D581B"/>
    <w:rsid w:val="004D582A"/>
    <w:rsid w:val="004D585D"/>
    <w:rsid w:val="004D586C"/>
    <w:rsid w:val="004D5A3A"/>
    <w:rsid w:val="004D5AF0"/>
    <w:rsid w:val="004D5B59"/>
    <w:rsid w:val="004D5C3A"/>
    <w:rsid w:val="004D5C7E"/>
    <w:rsid w:val="004D5C97"/>
    <w:rsid w:val="004D5CC0"/>
    <w:rsid w:val="004D5CE6"/>
    <w:rsid w:val="004D5E2C"/>
    <w:rsid w:val="004D5F57"/>
    <w:rsid w:val="004D5F89"/>
    <w:rsid w:val="004D6010"/>
    <w:rsid w:val="004D6021"/>
    <w:rsid w:val="004D6077"/>
    <w:rsid w:val="004D60A0"/>
    <w:rsid w:val="004D60B7"/>
    <w:rsid w:val="004D60BA"/>
    <w:rsid w:val="004D60BC"/>
    <w:rsid w:val="004D61A0"/>
    <w:rsid w:val="004D635F"/>
    <w:rsid w:val="004D6367"/>
    <w:rsid w:val="004D647A"/>
    <w:rsid w:val="004D6483"/>
    <w:rsid w:val="004D6542"/>
    <w:rsid w:val="004D65AE"/>
    <w:rsid w:val="004D661A"/>
    <w:rsid w:val="004D6639"/>
    <w:rsid w:val="004D66A3"/>
    <w:rsid w:val="004D67A0"/>
    <w:rsid w:val="004D67E3"/>
    <w:rsid w:val="004D6882"/>
    <w:rsid w:val="004D696A"/>
    <w:rsid w:val="004D69CB"/>
    <w:rsid w:val="004D6A08"/>
    <w:rsid w:val="004D6AC4"/>
    <w:rsid w:val="004D6B88"/>
    <w:rsid w:val="004D6E85"/>
    <w:rsid w:val="004D6EEE"/>
    <w:rsid w:val="004D6FAB"/>
    <w:rsid w:val="004D70DF"/>
    <w:rsid w:val="004D714C"/>
    <w:rsid w:val="004D724E"/>
    <w:rsid w:val="004D72D9"/>
    <w:rsid w:val="004D72F8"/>
    <w:rsid w:val="004D7375"/>
    <w:rsid w:val="004D745E"/>
    <w:rsid w:val="004D753E"/>
    <w:rsid w:val="004D75F7"/>
    <w:rsid w:val="004D7719"/>
    <w:rsid w:val="004D77D3"/>
    <w:rsid w:val="004D783E"/>
    <w:rsid w:val="004D784E"/>
    <w:rsid w:val="004D7889"/>
    <w:rsid w:val="004D7950"/>
    <w:rsid w:val="004D7A31"/>
    <w:rsid w:val="004D7AE5"/>
    <w:rsid w:val="004D7AED"/>
    <w:rsid w:val="004D7B8D"/>
    <w:rsid w:val="004D7BC8"/>
    <w:rsid w:val="004D7C61"/>
    <w:rsid w:val="004D7CD3"/>
    <w:rsid w:val="004D7D1D"/>
    <w:rsid w:val="004D7DB8"/>
    <w:rsid w:val="004D7E5F"/>
    <w:rsid w:val="004D7E8D"/>
    <w:rsid w:val="004D7EC0"/>
    <w:rsid w:val="004D7EEB"/>
    <w:rsid w:val="004D7F50"/>
    <w:rsid w:val="004E0014"/>
    <w:rsid w:val="004E0188"/>
    <w:rsid w:val="004E025C"/>
    <w:rsid w:val="004E033A"/>
    <w:rsid w:val="004E0387"/>
    <w:rsid w:val="004E03AD"/>
    <w:rsid w:val="004E03BB"/>
    <w:rsid w:val="004E0479"/>
    <w:rsid w:val="004E0519"/>
    <w:rsid w:val="004E051B"/>
    <w:rsid w:val="004E05B0"/>
    <w:rsid w:val="004E06AE"/>
    <w:rsid w:val="004E070B"/>
    <w:rsid w:val="004E07DD"/>
    <w:rsid w:val="004E0801"/>
    <w:rsid w:val="004E086C"/>
    <w:rsid w:val="004E09CD"/>
    <w:rsid w:val="004E09E8"/>
    <w:rsid w:val="004E0A78"/>
    <w:rsid w:val="004E0B35"/>
    <w:rsid w:val="004E0C3A"/>
    <w:rsid w:val="004E0F13"/>
    <w:rsid w:val="004E0F25"/>
    <w:rsid w:val="004E0F67"/>
    <w:rsid w:val="004E0FBB"/>
    <w:rsid w:val="004E10D1"/>
    <w:rsid w:val="004E1269"/>
    <w:rsid w:val="004E12C1"/>
    <w:rsid w:val="004E13ED"/>
    <w:rsid w:val="004E15F7"/>
    <w:rsid w:val="004E1660"/>
    <w:rsid w:val="004E16C1"/>
    <w:rsid w:val="004E1780"/>
    <w:rsid w:val="004E17B9"/>
    <w:rsid w:val="004E18A5"/>
    <w:rsid w:val="004E19BD"/>
    <w:rsid w:val="004E19FE"/>
    <w:rsid w:val="004E1A87"/>
    <w:rsid w:val="004E1BA5"/>
    <w:rsid w:val="004E1D4B"/>
    <w:rsid w:val="004E1D9D"/>
    <w:rsid w:val="004E1DE6"/>
    <w:rsid w:val="004E2005"/>
    <w:rsid w:val="004E2076"/>
    <w:rsid w:val="004E2290"/>
    <w:rsid w:val="004E22E6"/>
    <w:rsid w:val="004E22FB"/>
    <w:rsid w:val="004E2339"/>
    <w:rsid w:val="004E23DA"/>
    <w:rsid w:val="004E2485"/>
    <w:rsid w:val="004E2588"/>
    <w:rsid w:val="004E26B3"/>
    <w:rsid w:val="004E2796"/>
    <w:rsid w:val="004E283D"/>
    <w:rsid w:val="004E286B"/>
    <w:rsid w:val="004E2910"/>
    <w:rsid w:val="004E29D4"/>
    <w:rsid w:val="004E2A09"/>
    <w:rsid w:val="004E2AB6"/>
    <w:rsid w:val="004E2B5A"/>
    <w:rsid w:val="004E2BE3"/>
    <w:rsid w:val="004E2C13"/>
    <w:rsid w:val="004E2C51"/>
    <w:rsid w:val="004E2C57"/>
    <w:rsid w:val="004E2D50"/>
    <w:rsid w:val="004E2D55"/>
    <w:rsid w:val="004E2DCC"/>
    <w:rsid w:val="004E2E29"/>
    <w:rsid w:val="004E2FE3"/>
    <w:rsid w:val="004E2FF4"/>
    <w:rsid w:val="004E3033"/>
    <w:rsid w:val="004E305E"/>
    <w:rsid w:val="004E31A4"/>
    <w:rsid w:val="004E31AB"/>
    <w:rsid w:val="004E3286"/>
    <w:rsid w:val="004E3404"/>
    <w:rsid w:val="004E353E"/>
    <w:rsid w:val="004E35EF"/>
    <w:rsid w:val="004E3619"/>
    <w:rsid w:val="004E3626"/>
    <w:rsid w:val="004E364D"/>
    <w:rsid w:val="004E3650"/>
    <w:rsid w:val="004E3685"/>
    <w:rsid w:val="004E3958"/>
    <w:rsid w:val="004E395D"/>
    <w:rsid w:val="004E397C"/>
    <w:rsid w:val="004E399F"/>
    <w:rsid w:val="004E3B20"/>
    <w:rsid w:val="004E3B79"/>
    <w:rsid w:val="004E3B7C"/>
    <w:rsid w:val="004E3C61"/>
    <w:rsid w:val="004E3CC7"/>
    <w:rsid w:val="004E3D00"/>
    <w:rsid w:val="004E3DBB"/>
    <w:rsid w:val="004E3DE1"/>
    <w:rsid w:val="004E3E0B"/>
    <w:rsid w:val="004E3EF0"/>
    <w:rsid w:val="004E4113"/>
    <w:rsid w:val="004E41C0"/>
    <w:rsid w:val="004E41C9"/>
    <w:rsid w:val="004E42E7"/>
    <w:rsid w:val="004E43B1"/>
    <w:rsid w:val="004E43F1"/>
    <w:rsid w:val="004E4431"/>
    <w:rsid w:val="004E4437"/>
    <w:rsid w:val="004E45A9"/>
    <w:rsid w:val="004E47DC"/>
    <w:rsid w:val="004E4817"/>
    <w:rsid w:val="004E489F"/>
    <w:rsid w:val="004E48CE"/>
    <w:rsid w:val="004E4B2D"/>
    <w:rsid w:val="004E4DB3"/>
    <w:rsid w:val="004E4EAD"/>
    <w:rsid w:val="004E4FFC"/>
    <w:rsid w:val="004E5022"/>
    <w:rsid w:val="004E5079"/>
    <w:rsid w:val="004E50CD"/>
    <w:rsid w:val="004E54B6"/>
    <w:rsid w:val="004E54DC"/>
    <w:rsid w:val="004E558E"/>
    <w:rsid w:val="004E5636"/>
    <w:rsid w:val="004E566F"/>
    <w:rsid w:val="004E5943"/>
    <w:rsid w:val="004E596B"/>
    <w:rsid w:val="004E59A5"/>
    <w:rsid w:val="004E5A19"/>
    <w:rsid w:val="004E5A1A"/>
    <w:rsid w:val="004E5A67"/>
    <w:rsid w:val="004E5AAA"/>
    <w:rsid w:val="004E5C51"/>
    <w:rsid w:val="004E5D25"/>
    <w:rsid w:val="004E5D73"/>
    <w:rsid w:val="004E5D81"/>
    <w:rsid w:val="004E5DEC"/>
    <w:rsid w:val="004E5E11"/>
    <w:rsid w:val="004E5EAC"/>
    <w:rsid w:val="004E5EC1"/>
    <w:rsid w:val="004E5F5A"/>
    <w:rsid w:val="004E6095"/>
    <w:rsid w:val="004E6097"/>
    <w:rsid w:val="004E60AF"/>
    <w:rsid w:val="004E60D9"/>
    <w:rsid w:val="004E6230"/>
    <w:rsid w:val="004E63CF"/>
    <w:rsid w:val="004E63FE"/>
    <w:rsid w:val="004E6408"/>
    <w:rsid w:val="004E6466"/>
    <w:rsid w:val="004E6498"/>
    <w:rsid w:val="004E64A8"/>
    <w:rsid w:val="004E65AF"/>
    <w:rsid w:val="004E67AC"/>
    <w:rsid w:val="004E680E"/>
    <w:rsid w:val="004E68F1"/>
    <w:rsid w:val="004E69B1"/>
    <w:rsid w:val="004E69C3"/>
    <w:rsid w:val="004E6A41"/>
    <w:rsid w:val="004E6B52"/>
    <w:rsid w:val="004E6B73"/>
    <w:rsid w:val="004E6D2B"/>
    <w:rsid w:val="004E6D4B"/>
    <w:rsid w:val="004E6DC4"/>
    <w:rsid w:val="004E6E73"/>
    <w:rsid w:val="004E6EAF"/>
    <w:rsid w:val="004E70A3"/>
    <w:rsid w:val="004E72A7"/>
    <w:rsid w:val="004E7434"/>
    <w:rsid w:val="004E7462"/>
    <w:rsid w:val="004E75DE"/>
    <w:rsid w:val="004E771F"/>
    <w:rsid w:val="004E77C4"/>
    <w:rsid w:val="004E7899"/>
    <w:rsid w:val="004E7A51"/>
    <w:rsid w:val="004E7A71"/>
    <w:rsid w:val="004E7AD8"/>
    <w:rsid w:val="004E7ADC"/>
    <w:rsid w:val="004E7BF4"/>
    <w:rsid w:val="004E7C13"/>
    <w:rsid w:val="004E7CF5"/>
    <w:rsid w:val="004E7D5D"/>
    <w:rsid w:val="004E7DA5"/>
    <w:rsid w:val="004E7DAD"/>
    <w:rsid w:val="004E7E66"/>
    <w:rsid w:val="004E7F28"/>
    <w:rsid w:val="004E7F80"/>
    <w:rsid w:val="004E7FCB"/>
    <w:rsid w:val="004F002C"/>
    <w:rsid w:val="004F0083"/>
    <w:rsid w:val="004F0085"/>
    <w:rsid w:val="004F01E7"/>
    <w:rsid w:val="004F0308"/>
    <w:rsid w:val="004F0334"/>
    <w:rsid w:val="004F03E0"/>
    <w:rsid w:val="004F0642"/>
    <w:rsid w:val="004F07F1"/>
    <w:rsid w:val="004F0843"/>
    <w:rsid w:val="004F08AB"/>
    <w:rsid w:val="004F0D89"/>
    <w:rsid w:val="004F0EB1"/>
    <w:rsid w:val="004F0F20"/>
    <w:rsid w:val="004F0F40"/>
    <w:rsid w:val="004F1035"/>
    <w:rsid w:val="004F1080"/>
    <w:rsid w:val="004F1198"/>
    <w:rsid w:val="004F1266"/>
    <w:rsid w:val="004F130C"/>
    <w:rsid w:val="004F14E6"/>
    <w:rsid w:val="004F14F1"/>
    <w:rsid w:val="004F158F"/>
    <w:rsid w:val="004F159A"/>
    <w:rsid w:val="004F1690"/>
    <w:rsid w:val="004F1727"/>
    <w:rsid w:val="004F1759"/>
    <w:rsid w:val="004F17C0"/>
    <w:rsid w:val="004F18C5"/>
    <w:rsid w:val="004F1982"/>
    <w:rsid w:val="004F19E3"/>
    <w:rsid w:val="004F1B1E"/>
    <w:rsid w:val="004F1B24"/>
    <w:rsid w:val="004F1B45"/>
    <w:rsid w:val="004F1C70"/>
    <w:rsid w:val="004F1C88"/>
    <w:rsid w:val="004F1CBA"/>
    <w:rsid w:val="004F1CFB"/>
    <w:rsid w:val="004F1D1D"/>
    <w:rsid w:val="004F1D8A"/>
    <w:rsid w:val="004F1DF9"/>
    <w:rsid w:val="004F1E9C"/>
    <w:rsid w:val="004F1EE6"/>
    <w:rsid w:val="004F2031"/>
    <w:rsid w:val="004F2111"/>
    <w:rsid w:val="004F2129"/>
    <w:rsid w:val="004F2140"/>
    <w:rsid w:val="004F2147"/>
    <w:rsid w:val="004F2172"/>
    <w:rsid w:val="004F21A1"/>
    <w:rsid w:val="004F21C1"/>
    <w:rsid w:val="004F226E"/>
    <w:rsid w:val="004F2284"/>
    <w:rsid w:val="004F2290"/>
    <w:rsid w:val="004F241F"/>
    <w:rsid w:val="004F2594"/>
    <w:rsid w:val="004F261B"/>
    <w:rsid w:val="004F2634"/>
    <w:rsid w:val="004F2646"/>
    <w:rsid w:val="004F272B"/>
    <w:rsid w:val="004F286F"/>
    <w:rsid w:val="004F28C1"/>
    <w:rsid w:val="004F28FE"/>
    <w:rsid w:val="004F29E8"/>
    <w:rsid w:val="004F2D0A"/>
    <w:rsid w:val="004F2D9B"/>
    <w:rsid w:val="004F2EEA"/>
    <w:rsid w:val="004F2EFE"/>
    <w:rsid w:val="004F2F5F"/>
    <w:rsid w:val="004F2F70"/>
    <w:rsid w:val="004F2FE0"/>
    <w:rsid w:val="004F300E"/>
    <w:rsid w:val="004F3010"/>
    <w:rsid w:val="004F313B"/>
    <w:rsid w:val="004F3254"/>
    <w:rsid w:val="004F327F"/>
    <w:rsid w:val="004F3306"/>
    <w:rsid w:val="004F3364"/>
    <w:rsid w:val="004F3443"/>
    <w:rsid w:val="004F3467"/>
    <w:rsid w:val="004F34E9"/>
    <w:rsid w:val="004F3579"/>
    <w:rsid w:val="004F367E"/>
    <w:rsid w:val="004F3768"/>
    <w:rsid w:val="004F3818"/>
    <w:rsid w:val="004F38F3"/>
    <w:rsid w:val="004F3948"/>
    <w:rsid w:val="004F39A9"/>
    <w:rsid w:val="004F39C9"/>
    <w:rsid w:val="004F39EE"/>
    <w:rsid w:val="004F3A31"/>
    <w:rsid w:val="004F3BD1"/>
    <w:rsid w:val="004F3CB7"/>
    <w:rsid w:val="004F3D15"/>
    <w:rsid w:val="004F3D5B"/>
    <w:rsid w:val="004F3D69"/>
    <w:rsid w:val="004F3E90"/>
    <w:rsid w:val="004F3EF2"/>
    <w:rsid w:val="004F3F39"/>
    <w:rsid w:val="004F3FF9"/>
    <w:rsid w:val="004F4074"/>
    <w:rsid w:val="004F41CB"/>
    <w:rsid w:val="004F4309"/>
    <w:rsid w:val="004F4373"/>
    <w:rsid w:val="004F4385"/>
    <w:rsid w:val="004F43D4"/>
    <w:rsid w:val="004F4430"/>
    <w:rsid w:val="004F445A"/>
    <w:rsid w:val="004F4472"/>
    <w:rsid w:val="004F4484"/>
    <w:rsid w:val="004F4498"/>
    <w:rsid w:val="004F4503"/>
    <w:rsid w:val="004F4553"/>
    <w:rsid w:val="004F45F1"/>
    <w:rsid w:val="004F4610"/>
    <w:rsid w:val="004F4626"/>
    <w:rsid w:val="004F46C0"/>
    <w:rsid w:val="004F4780"/>
    <w:rsid w:val="004F47FC"/>
    <w:rsid w:val="004F48F1"/>
    <w:rsid w:val="004F4944"/>
    <w:rsid w:val="004F4952"/>
    <w:rsid w:val="004F4A46"/>
    <w:rsid w:val="004F4A80"/>
    <w:rsid w:val="004F4BDC"/>
    <w:rsid w:val="004F4C03"/>
    <w:rsid w:val="004F4C0A"/>
    <w:rsid w:val="004F4D07"/>
    <w:rsid w:val="004F4D84"/>
    <w:rsid w:val="004F4E35"/>
    <w:rsid w:val="004F4FAF"/>
    <w:rsid w:val="004F5127"/>
    <w:rsid w:val="004F545F"/>
    <w:rsid w:val="004F5463"/>
    <w:rsid w:val="004F5555"/>
    <w:rsid w:val="004F5593"/>
    <w:rsid w:val="004F55CB"/>
    <w:rsid w:val="004F576D"/>
    <w:rsid w:val="004F5894"/>
    <w:rsid w:val="004F58E4"/>
    <w:rsid w:val="004F59A1"/>
    <w:rsid w:val="004F5A2A"/>
    <w:rsid w:val="004F5B5D"/>
    <w:rsid w:val="004F5BB7"/>
    <w:rsid w:val="004F5BF6"/>
    <w:rsid w:val="004F5C3A"/>
    <w:rsid w:val="004F5E02"/>
    <w:rsid w:val="004F5F1A"/>
    <w:rsid w:val="004F608B"/>
    <w:rsid w:val="004F60D3"/>
    <w:rsid w:val="004F60DD"/>
    <w:rsid w:val="004F61B8"/>
    <w:rsid w:val="004F624B"/>
    <w:rsid w:val="004F6267"/>
    <w:rsid w:val="004F6292"/>
    <w:rsid w:val="004F634D"/>
    <w:rsid w:val="004F6432"/>
    <w:rsid w:val="004F6534"/>
    <w:rsid w:val="004F667C"/>
    <w:rsid w:val="004F6758"/>
    <w:rsid w:val="004F67A7"/>
    <w:rsid w:val="004F688C"/>
    <w:rsid w:val="004F6911"/>
    <w:rsid w:val="004F696A"/>
    <w:rsid w:val="004F69AC"/>
    <w:rsid w:val="004F69F2"/>
    <w:rsid w:val="004F6A4A"/>
    <w:rsid w:val="004F6B8D"/>
    <w:rsid w:val="004F6B9C"/>
    <w:rsid w:val="004F6CD2"/>
    <w:rsid w:val="004F6CE4"/>
    <w:rsid w:val="004F6D3E"/>
    <w:rsid w:val="004F6DDB"/>
    <w:rsid w:val="004F6E7F"/>
    <w:rsid w:val="004F6E97"/>
    <w:rsid w:val="004F6ED7"/>
    <w:rsid w:val="004F6EFC"/>
    <w:rsid w:val="004F6F6F"/>
    <w:rsid w:val="004F6F78"/>
    <w:rsid w:val="004F6F9B"/>
    <w:rsid w:val="004F703C"/>
    <w:rsid w:val="004F70A0"/>
    <w:rsid w:val="004F71BD"/>
    <w:rsid w:val="004F71CB"/>
    <w:rsid w:val="004F71E9"/>
    <w:rsid w:val="004F72CB"/>
    <w:rsid w:val="004F72DE"/>
    <w:rsid w:val="004F7340"/>
    <w:rsid w:val="004F742C"/>
    <w:rsid w:val="004F7444"/>
    <w:rsid w:val="004F747D"/>
    <w:rsid w:val="004F749B"/>
    <w:rsid w:val="004F74E9"/>
    <w:rsid w:val="004F75D4"/>
    <w:rsid w:val="004F7697"/>
    <w:rsid w:val="004F76BF"/>
    <w:rsid w:val="004F774D"/>
    <w:rsid w:val="004F77BB"/>
    <w:rsid w:val="004F78E5"/>
    <w:rsid w:val="004F7903"/>
    <w:rsid w:val="004F7922"/>
    <w:rsid w:val="004F792C"/>
    <w:rsid w:val="004F7975"/>
    <w:rsid w:val="004F7977"/>
    <w:rsid w:val="004F79BE"/>
    <w:rsid w:val="004F79C8"/>
    <w:rsid w:val="004F7BE5"/>
    <w:rsid w:val="004F7BFA"/>
    <w:rsid w:val="004F7C80"/>
    <w:rsid w:val="004F7DCE"/>
    <w:rsid w:val="004F7DD7"/>
    <w:rsid w:val="0050003B"/>
    <w:rsid w:val="00500077"/>
    <w:rsid w:val="00500280"/>
    <w:rsid w:val="0050031F"/>
    <w:rsid w:val="0050036A"/>
    <w:rsid w:val="00500378"/>
    <w:rsid w:val="005003B1"/>
    <w:rsid w:val="005003F8"/>
    <w:rsid w:val="00500508"/>
    <w:rsid w:val="0050054D"/>
    <w:rsid w:val="00500581"/>
    <w:rsid w:val="005005A8"/>
    <w:rsid w:val="0050081E"/>
    <w:rsid w:val="0050084F"/>
    <w:rsid w:val="0050090A"/>
    <w:rsid w:val="00500A5E"/>
    <w:rsid w:val="00500ADA"/>
    <w:rsid w:val="00500B15"/>
    <w:rsid w:val="00500B2B"/>
    <w:rsid w:val="00500B38"/>
    <w:rsid w:val="00500B3B"/>
    <w:rsid w:val="00500B57"/>
    <w:rsid w:val="00500BD5"/>
    <w:rsid w:val="00500BD6"/>
    <w:rsid w:val="00500BE5"/>
    <w:rsid w:val="00500C47"/>
    <w:rsid w:val="00500D30"/>
    <w:rsid w:val="00500D40"/>
    <w:rsid w:val="00500E23"/>
    <w:rsid w:val="00500E41"/>
    <w:rsid w:val="00500F10"/>
    <w:rsid w:val="00500F41"/>
    <w:rsid w:val="0050107A"/>
    <w:rsid w:val="00501113"/>
    <w:rsid w:val="00501118"/>
    <w:rsid w:val="00501125"/>
    <w:rsid w:val="00501189"/>
    <w:rsid w:val="005011B3"/>
    <w:rsid w:val="00501209"/>
    <w:rsid w:val="0050120D"/>
    <w:rsid w:val="005012D1"/>
    <w:rsid w:val="0050131C"/>
    <w:rsid w:val="0050135A"/>
    <w:rsid w:val="00501658"/>
    <w:rsid w:val="0050176C"/>
    <w:rsid w:val="00501796"/>
    <w:rsid w:val="0050180B"/>
    <w:rsid w:val="0050194B"/>
    <w:rsid w:val="00501951"/>
    <w:rsid w:val="00501A12"/>
    <w:rsid w:val="00501D05"/>
    <w:rsid w:val="00501D22"/>
    <w:rsid w:val="00501D27"/>
    <w:rsid w:val="00501D9E"/>
    <w:rsid w:val="00501E17"/>
    <w:rsid w:val="00501EC5"/>
    <w:rsid w:val="00501ED3"/>
    <w:rsid w:val="00501F1D"/>
    <w:rsid w:val="00501FB3"/>
    <w:rsid w:val="00501FD2"/>
    <w:rsid w:val="00502041"/>
    <w:rsid w:val="00502194"/>
    <w:rsid w:val="005022ED"/>
    <w:rsid w:val="0050240D"/>
    <w:rsid w:val="005025B0"/>
    <w:rsid w:val="00502624"/>
    <w:rsid w:val="005026DD"/>
    <w:rsid w:val="005027B5"/>
    <w:rsid w:val="0050286D"/>
    <w:rsid w:val="005028E5"/>
    <w:rsid w:val="00502902"/>
    <w:rsid w:val="00502917"/>
    <w:rsid w:val="005029B2"/>
    <w:rsid w:val="00502A85"/>
    <w:rsid w:val="00502A94"/>
    <w:rsid w:val="00502C9C"/>
    <w:rsid w:val="00502CD5"/>
    <w:rsid w:val="00502D6D"/>
    <w:rsid w:val="00502D92"/>
    <w:rsid w:val="00502EBD"/>
    <w:rsid w:val="00503005"/>
    <w:rsid w:val="00503020"/>
    <w:rsid w:val="00503067"/>
    <w:rsid w:val="0050309C"/>
    <w:rsid w:val="0050321C"/>
    <w:rsid w:val="00503272"/>
    <w:rsid w:val="00503317"/>
    <w:rsid w:val="0050338B"/>
    <w:rsid w:val="005033C2"/>
    <w:rsid w:val="005033D5"/>
    <w:rsid w:val="005033E9"/>
    <w:rsid w:val="00503459"/>
    <w:rsid w:val="005034D9"/>
    <w:rsid w:val="005035FA"/>
    <w:rsid w:val="00503651"/>
    <w:rsid w:val="0050371D"/>
    <w:rsid w:val="005038EE"/>
    <w:rsid w:val="005038F5"/>
    <w:rsid w:val="005039F7"/>
    <w:rsid w:val="005039F8"/>
    <w:rsid w:val="00503C63"/>
    <w:rsid w:val="00503CBD"/>
    <w:rsid w:val="00503D20"/>
    <w:rsid w:val="00503DA2"/>
    <w:rsid w:val="00503DC6"/>
    <w:rsid w:val="00503FB9"/>
    <w:rsid w:val="00503FD8"/>
    <w:rsid w:val="00504009"/>
    <w:rsid w:val="00504041"/>
    <w:rsid w:val="005040D7"/>
    <w:rsid w:val="00504131"/>
    <w:rsid w:val="005041D1"/>
    <w:rsid w:val="0050422F"/>
    <w:rsid w:val="005042C6"/>
    <w:rsid w:val="00504348"/>
    <w:rsid w:val="005044F1"/>
    <w:rsid w:val="0050452F"/>
    <w:rsid w:val="00504533"/>
    <w:rsid w:val="00504632"/>
    <w:rsid w:val="00504663"/>
    <w:rsid w:val="005047D6"/>
    <w:rsid w:val="005047E0"/>
    <w:rsid w:val="0050483F"/>
    <w:rsid w:val="005048B6"/>
    <w:rsid w:val="0050494A"/>
    <w:rsid w:val="0050497F"/>
    <w:rsid w:val="00504A9E"/>
    <w:rsid w:val="00504C4D"/>
    <w:rsid w:val="00504E8E"/>
    <w:rsid w:val="00504EB0"/>
    <w:rsid w:val="00504EEA"/>
    <w:rsid w:val="0050505B"/>
    <w:rsid w:val="0050509F"/>
    <w:rsid w:val="00505183"/>
    <w:rsid w:val="0050546E"/>
    <w:rsid w:val="005054B3"/>
    <w:rsid w:val="00505719"/>
    <w:rsid w:val="00505789"/>
    <w:rsid w:val="005057A8"/>
    <w:rsid w:val="00505807"/>
    <w:rsid w:val="00505865"/>
    <w:rsid w:val="00505A54"/>
    <w:rsid w:val="00505A8A"/>
    <w:rsid w:val="00505A92"/>
    <w:rsid w:val="00505AEB"/>
    <w:rsid w:val="00505B19"/>
    <w:rsid w:val="00505B37"/>
    <w:rsid w:val="00505B87"/>
    <w:rsid w:val="00505B8F"/>
    <w:rsid w:val="00505C68"/>
    <w:rsid w:val="00505C84"/>
    <w:rsid w:val="00505CB9"/>
    <w:rsid w:val="00505CE4"/>
    <w:rsid w:val="00505D05"/>
    <w:rsid w:val="00505D84"/>
    <w:rsid w:val="00505DCA"/>
    <w:rsid w:val="00505DCD"/>
    <w:rsid w:val="00505E19"/>
    <w:rsid w:val="00505E50"/>
    <w:rsid w:val="00506071"/>
    <w:rsid w:val="005060A1"/>
    <w:rsid w:val="00506186"/>
    <w:rsid w:val="00506218"/>
    <w:rsid w:val="00506259"/>
    <w:rsid w:val="0050632F"/>
    <w:rsid w:val="005063AC"/>
    <w:rsid w:val="005063B4"/>
    <w:rsid w:val="0050645D"/>
    <w:rsid w:val="0050645F"/>
    <w:rsid w:val="005064EA"/>
    <w:rsid w:val="00506501"/>
    <w:rsid w:val="0050659E"/>
    <w:rsid w:val="005065E5"/>
    <w:rsid w:val="005066C6"/>
    <w:rsid w:val="00506706"/>
    <w:rsid w:val="00506753"/>
    <w:rsid w:val="00506937"/>
    <w:rsid w:val="00506B23"/>
    <w:rsid w:val="00506BAF"/>
    <w:rsid w:val="00506C50"/>
    <w:rsid w:val="00506C52"/>
    <w:rsid w:val="00506CDD"/>
    <w:rsid w:val="00506DA6"/>
    <w:rsid w:val="00506F83"/>
    <w:rsid w:val="00506FAD"/>
    <w:rsid w:val="00507047"/>
    <w:rsid w:val="005071E8"/>
    <w:rsid w:val="005072CA"/>
    <w:rsid w:val="005072D8"/>
    <w:rsid w:val="00507311"/>
    <w:rsid w:val="00507323"/>
    <w:rsid w:val="005073B3"/>
    <w:rsid w:val="0050740E"/>
    <w:rsid w:val="00507421"/>
    <w:rsid w:val="0050745B"/>
    <w:rsid w:val="00507472"/>
    <w:rsid w:val="00507489"/>
    <w:rsid w:val="00507525"/>
    <w:rsid w:val="00507577"/>
    <w:rsid w:val="005075DA"/>
    <w:rsid w:val="0050760C"/>
    <w:rsid w:val="0050769A"/>
    <w:rsid w:val="005076E6"/>
    <w:rsid w:val="00507809"/>
    <w:rsid w:val="0050781A"/>
    <w:rsid w:val="0050789E"/>
    <w:rsid w:val="0050796C"/>
    <w:rsid w:val="00507A9C"/>
    <w:rsid w:val="00507BB0"/>
    <w:rsid w:val="00507CB9"/>
    <w:rsid w:val="00507CD3"/>
    <w:rsid w:val="00510032"/>
    <w:rsid w:val="005100A0"/>
    <w:rsid w:val="005100B0"/>
    <w:rsid w:val="0051014B"/>
    <w:rsid w:val="0051037D"/>
    <w:rsid w:val="00510384"/>
    <w:rsid w:val="005103AC"/>
    <w:rsid w:val="00510426"/>
    <w:rsid w:val="00510431"/>
    <w:rsid w:val="00510482"/>
    <w:rsid w:val="005104DF"/>
    <w:rsid w:val="005105FB"/>
    <w:rsid w:val="00510623"/>
    <w:rsid w:val="005106B9"/>
    <w:rsid w:val="00510807"/>
    <w:rsid w:val="00510812"/>
    <w:rsid w:val="0051092B"/>
    <w:rsid w:val="005109A8"/>
    <w:rsid w:val="005109C4"/>
    <w:rsid w:val="00510A38"/>
    <w:rsid w:val="00510A93"/>
    <w:rsid w:val="00510B71"/>
    <w:rsid w:val="00510C1A"/>
    <w:rsid w:val="00510C41"/>
    <w:rsid w:val="00510C9A"/>
    <w:rsid w:val="00510CA2"/>
    <w:rsid w:val="00510D6C"/>
    <w:rsid w:val="00510DB9"/>
    <w:rsid w:val="00510E2E"/>
    <w:rsid w:val="00510E5E"/>
    <w:rsid w:val="00510F2B"/>
    <w:rsid w:val="00510F60"/>
    <w:rsid w:val="00510FD7"/>
    <w:rsid w:val="00511035"/>
    <w:rsid w:val="0051103C"/>
    <w:rsid w:val="00511317"/>
    <w:rsid w:val="0051132A"/>
    <w:rsid w:val="00511355"/>
    <w:rsid w:val="00511374"/>
    <w:rsid w:val="005113E8"/>
    <w:rsid w:val="0051142B"/>
    <w:rsid w:val="00511712"/>
    <w:rsid w:val="00511795"/>
    <w:rsid w:val="005117B5"/>
    <w:rsid w:val="00511881"/>
    <w:rsid w:val="0051189F"/>
    <w:rsid w:val="005118B6"/>
    <w:rsid w:val="005118ED"/>
    <w:rsid w:val="00511913"/>
    <w:rsid w:val="005119A5"/>
    <w:rsid w:val="005119E7"/>
    <w:rsid w:val="00511A6C"/>
    <w:rsid w:val="00511A82"/>
    <w:rsid w:val="00511AC8"/>
    <w:rsid w:val="00511B49"/>
    <w:rsid w:val="00511C62"/>
    <w:rsid w:val="00511CE7"/>
    <w:rsid w:val="00511DB7"/>
    <w:rsid w:val="00511DFC"/>
    <w:rsid w:val="00511EDE"/>
    <w:rsid w:val="00512017"/>
    <w:rsid w:val="00512194"/>
    <w:rsid w:val="00512250"/>
    <w:rsid w:val="00512267"/>
    <w:rsid w:val="00512291"/>
    <w:rsid w:val="005123C7"/>
    <w:rsid w:val="005124AF"/>
    <w:rsid w:val="005124F6"/>
    <w:rsid w:val="0051256B"/>
    <w:rsid w:val="00512594"/>
    <w:rsid w:val="0051271F"/>
    <w:rsid w:val="00512859"/>
    <w:rsid w:val="005129F5"/>
    <w:rsid w:val="00512B5E"/>
    <w:rsid w:val="00512C03"/>
    <w:rsid w:val="00512C12"/>
    <w:rsid w:val="00512E04"/>
    <w:rsid w:val="00512E66"/>
    <w:rsid w:val="00512FFC"/>
    <w:rsid w:val="0051301F"/>
    <w:rsid w:val="00513025"/>
    <w:rsid w:val="00513159"/>
    <w:rsid w:val="005131E8"/>
    <w:rsid w:val="0051324B"/>
    <w:rsid w:val="0051327C"/>
    <w:rsid w:val="005132D5"/>
    <w:rsid w:val="005132F0"/>
    <w:rsid w:val="00513348"/>
    <w:rsid w:val="0051337D"/>
    <w:rsid w:val="0051346D"/>
    <w:rsid w:val="005134AF"/>
    <w:rsid w:val="00513841"/>
    <w:rsid w:val="00513851"/>
    <w:rsid w:val="00513AB9"/>
    <w:rsid w:val="00513AFF"/>
    <w:rsid w:val="00513B3A"/>
    <w:rsid w:val="00513B81"/>
    <w:rsid w:val="00513BAD"/>
    <w:rsid w:val="00513C17"/>
    <w:rsid w:val="00513CCA"/>
    <w:rsid w:val="00513CCC"/>
    <w:rsid w:val="00513DA4"/>
    <w:rsid w:val="00513EAE"/>
    <w:rsid w:val="00513EC6"/>
    <w:rsid w:val="005140B1"/>
    <w:rsid w:val="00514160"/>
    <w:rsid w:val="005141A1"/>
    <w:rsid w:val="00514219"/>
    <w:rsid w:val="0051427C"/>
    <w:rsid w:val="0051434F"/>
    <w:rsid w:val="00514440"/>
    <w:rsid w:val="005144E2"/>
    <w:rsid w:val="00514529"/>
    <w:rsid w:val="0051458E"/>
    <w:rsid w:val="0051461A"/>
    <w:rsid w:val="0051474A"/>
    <w:rsid w:val="005147BF"/>
    <w:rsid w:val="00514884"/>
    <w:rsid w:val="005148E2"/>
    <w:rsid w:val="00514D23"/>
    <w:rsid w:val="00514D27"/>
    <w:rsid w:val="00514D73"/>
    <w:rsid w:val="00514EC0"/>
    <w:rsid w:val="00514F99"/>
    <w:rsid w:val="0051517F"/>
    <w:rsid w:val="005151BF"/>
    <w:rsid w:val="005151FA"/>
    <w:rsid w:val="0051528C"/>
    <w:rsid w:val="005152DD"/>
    <w:rsid w:val="005152FD"/>
    <w:rsid w:val="005153A4"/>
    <w:rsid w:val="0051540B"/>
    <w:rsid w:val="0051541A"/>
    <w:rsid w:val="0051565D"/>
    <w:rsid w:val="0051569F"/>
    <w:rsid w:val="00515781"/>
    <w:rsid w:val="00515860"/>
    <w:rsid w:val="005158A9"/>
    <w:rsid w:val="005158BF"/>
    <w:rsid w:val="005158C9"/>
    <w:rsid w:val="005159AA"/>
    <w:rsid w:val="00515A4E"/>
    <w:rsid w:val="00515C7B"/>
    <w:rsid w:val="00515C7F"/>
    <w:rsid w:val="00515CFC"/>
    <w:rsid w:val="00515D2C"/>
    <w:rsid w:val="00515D5F"/>
    <w:rsid w:val="00515E02"/>
    <w:rsid w:val="00515E55"/>
    <w:rsid w:val="00515F04"/>
    <w:rsid w:val="0051600F"/>
    <w:rsid w:val="00516033"/>
    <w:rsid w:val="0051609E"/>
    <w:rsid w:val="005160B9"/>
    <w:rsid w:val="0051615D"/>
    <w:rsid w:val="00516356"/>
    <w:rsid w:val="0051648D"/>
    <w:rsid w:val="005164FA"/>
    <w:rsid w:val="00516593"/>
    <w:rsid w:val="005165F8"/>
    <w:rsid w:val="00516642"/>
    <w:rsid w:val="00516720"/>
    <w:rsid w:val="00516806"/>
    <w:rsid w:val="00516823"/>
    <w:rsid w:val="00516862"/>
    <w:rsid w:val="0051694F"/>
    <w:rsid w:val="00516950"/>
    <w:rsid w:val="00516A12"/>
    <w:rsid w:val="00516A4C"/>
    <w:rsid w:val="00516E7B"/>
    <w:rsid w:val="00517056"/>
    <w:rsid w:val="0051706A"/>
    <w:rsid w:val="00517191"/>
    <w:rsid w:val="00517236"/>
    <w:rsid w:val="00517360"/>
    <w:rsid w:val="0051752D"/>
    <w:rsid w:val="0051755B"/>
    <w:rsid w:val="0051756A"/>
    <w:rsid w:val="005175AB"/>
    <w:rsid w:val="005175BA"/>
    <w:rsid w:val="0051762A"/>
    <w:rsid w:val="00517874"/>
    <w:rsid w:val="005178DB"/>
    <w:rsid w:val="00517A86"/>
    <w:rsid w:val="00517AA9"/>
    <w:rsid w:val="00517BB7"/>
    <w:rsid w:val="00517BF3"/>
    <w:rsid w:val="00517D47"/>
    <w:rsid w:val="00517DD4"/>
    <w:rsid w:val="00517E06"/>
    <w:rsid w:val="00517E24"/>
    <w:rsid w:val="00517E4A"/>
    <w:rsid w:val="00517EB6"/>
    <w:rsid w:val="00517FCD"/>
    <w:rsid w:val="00517FFE"/>
    <w:rsid w:val="0052005C"/>
    <w:rsid w:val="00520093"/>
    <w:rsid w:val="005201EE"/>
    <w:rsid w:val="005203C9"/>
    <w:rsid w:val="005203E1"/>
    <w:rsid w:val="005204B4"/>
    <w:rsid w:val="005206B8"/>
    <w:rsid w:val="00520895"/>
    <w:rsid w:val="005208AC"/>
    <w:rsid w:val="0052098C"/>
    <w:rsid w:val="00520A44"/>
    <w:rsid w:val="00520B03"/>
    <w:rsid w:val="00520B49"/>
    <w:rsid w:val="00520B50"/>
    <w:rsid w:val="00520D1F"/>
    <w:rsid w:val="00520D30"/>
    <w:rsid w:val="00520D4F"/>
    <w:rsid w:val="00520E7F"/>
    <w:rsid w:val="00520EDD"/>
    <w:rsid w:val="00520F9E"/>
    <w:rsid w:val="00521067"/>
    <w:rsid w:val="0052109B"/>
    <w:rsid w:val="0052117B"/>
    <w:rsid w:val="0052118A"/>
    <w:rsid w:val="005211BF"/>
    <w:rsid w:val="0052120B"/>
    <w:rsid w:val="00521220"/>
    <w:rsid w:val="005212B3"/>
    <w:rsid w:val="005212C6"/>
    <w:rsid w:val="00521391"/>
    <w:rsid w:val="005214D9"/>
    <w:rsid w:val="005215C8"/>
    <w:rsid w:val="0052174E"/>
    <w:rsid w:val="0052175C"/>
    <w:rsid w:val="0052175E"/>
    <w:rsid w:val="005217AF"/>
    <w:rsid w:val="00521881"/>
    <w:rsid w:val="005218A9"/>
    <w:rsid w:val="005218D7"/>
    <w:rsid w:val="005218D9"/>
    <w:rsid w:val="005218E2"/>
    <w:rsid w:val="00521BEE"/>
    <w:rsid w:val="00521C7E"/>
    <w:rsid w:val="00521D0F"/>
    <w:rsid w:val="00521F08"/>
    <w:rsid w:val="00521F1F"/>
    <w:rsid w:val="0052200D"/>
    <w:rsid w:val="0052200F"/>
    <w:rsid w:val="00522019"/>
    <w:rsid w:val="00522040"/>
    <w:rsid w:val="00522262"/>
    <w:rsid w:val="0052229C"/>
    <w:rsid w:val="005222DE"/>
    <w:rsid w:val="0052236B"/>
    <w:rsid w:val="0052250D"/>
    <w:rsid w:val="0052253C"/>
    <w:rsid w:val="00522543"/>
    <w:rsid w:val="005225BC"/>
    <w:rsid w:val="0052260B"/>
    <w:rsid w:val="0052269B"/>
    <w:rsid w:val="005226B6"/>
    <w:rsid w:val="00522766"/>
    <w:rsid w:val="0052277C"/>
    <w:rsid w:val="0052278C"/>
    <w:rsid w:val="005228B9"/>
    <w:rsid w:val="005228EF"/>
    <w:rsid w:val="00522910"/>
    <w:rsid w:val="005229A5"/>
    <w:rsid w:val="00522B5A"/>
    <w:rsid w:val="00522B8B"/>
    <w:rsid w:val="00522C08"/>
    <w:rsid w:val="00522C36"/>
    <w:rsid w:val="00522C9B"/>
    <w:rsid w:val="00522DA9"/>
    <w:rsid w:val="00522DD9"/>
    <w:rsid w:val="00522F9C"/>
    <w:rsid w:val="0052302A"/>
    <w:rsid w:val="0052308F"/>
    <w:rsid w:val="00523124"/>
    <w:rsid w:val="00523130"/>
    <w:rsid w:val="00523162"/>
    <w:rsid w:val="005231BF"/>
    <w:rsid w:val="005231C7"/>
    <w:rsid w:val="0052322E"/>
    <w:rsid w:val="00523252"/>
    <w:rsid w:val="00523292"/>
    <w:rsid w:val="005232B3"/>
    <w:rsid w:val="005233DA"/>
    <w:rsid w:val="0052348D"/>
    <w:rsid w:val="005234AD"/>
    <w:rsid w:val="005234D8"/>
    <w:rsid w:val="00523547"/>
    <w:rsid w:val="0052355E"/>
    <w:rsid w:val="00523702"/>
    <w:rsid w:val="005237C7"/>
    <w:rsid w:val="005237C9"/>
    <w:rsid w:val="005237EC"/>
    <w:rsid w:val="00523975"/>
    <w:rsid w:val="00523A3D"/>
    <w:rsid w:val="00523ADE"/>
    <w:rsid w:val="00523AF2"/>
    <w:rsid w:val="00523B14"/>
    <w:rsid w:val="00523B20"/>
    <w:rsid w:val="00523B94"/>
    <w:rsid w:val="00523CFF"/>
    <w:rsid w:val="00523D87"/>
    <w:rsid w:val="00523DFE"/>
    <w:rsid w:val="00523E02"/>
    <w:rsid w:val="00523E59"/>
    <w:rsid w:val="00523EB1"/>
    <w:rsid w:val="00523EBF"/>
    <w:rsid w:val="0052403E"/>
    <w:rsid w:val="00524179"/>
    <w:rsid w:val="00524206"/>
    <w:rsid w:val="0052422A"/>
    <w:rsid w:val="00524246"/>
    <w:rsid w:val="005242B3"/>
    <w:rsid w:val="005242B9"/>
    <w:rsid w:val="005242F8"/>
    <w:rsid w:val="005243C1"/>
    <w:rsid w:val="005243E5"/>
    <w:rsid w:val="00524448"/>
    <w:rsid w:val="00524475"/>
    <w:rsid w:val="005244EA"/>
    <w:rsid w:val="00524534"/>
    <w:rsid w:val="00524584"/>
    <w:rsid w:val="005245CD"/>
    <w:rsid w:val="00524617"/>
    <w:rsid w:val="005246AD"/>
    <w:rsid w:val="005246F8"/>
    <w:rsid w:val="0052471A"/>
    <w:rsid w:val="00524728"/>
    <w:rsid w:val="00524734"/>
    <w:rsid w:val="00524831"/>
    <w:rsid w:val="00524835"/>
    <w:rsid w:val="00524844"/>
    <w:rsid w:val="00524994"/>
    <w:rsid w:val="00524A26"/>
    <w:rsid w:val="00524A2D"/>
    <w:rsid w:val="00524BDC"/>
    <w:rsid w:val="00524C00"/>
    <w:rsid w:val="00524D26"/>
    <w:rsid w:val="00524F21"/>
    <w:rsid w:val="005250A2"/>
    <w:rsid w:val="00525171"/>
    <w:rsid w:val="00525178"/>
    <w:rsid w:val="0052518A"/>
    <w:rsid w:val="005251C2"/>
    <w:rsid w:val="005251F0"/>
    <w:rsid w:val="0052523F"/>
    <w:rsid w:val="005252D6"/>
    <w:rsid w:val="0052536C"/>
    <w:rsid w:val="005253AA"/>
    <w:rsid w:val="0052545D"/>
    <w:rsid w:val="005254A1"/>
    <w:rsid w:val="0052552D"/>
    <w:rsid w:val="0052559D"/>
    <w:rsid w:val="005255E1"/>
    <w:rsid w:val="00525864"/>
    <w:rsid w:val="00525866"/>
    <w:rsid w:val="00525926"/>
    <w:rsid w:val="00525956"/>
    <w:rsid w:val="00525967"/>
    <w:rsid w:val="00525969"/>
    <w:rsid w:val="00525974"/>
    <w:rsid w:val="00525A22"/>
    <w:rsid w:val="00525A32"/>
    <w:rsid w:val="00525A49"/>
    <w:rsid w:val="00525A63"/>
    <w:rsid w:val="00525C5E"/>
    <w:rsid w:val="00525CED"/>
    <w:rsid w:val="00525D54"/>
    <w:rsid w:val="00525D83"/>
    <w:rsid w:val="00525D93"/>
    <w:rsid w:val="00525DB2"/>
    <w:rsid w:val="00525E2E"/>
    <w:rsid w:val="00525E49"/>
    <w:rsid w:val="00525EBB"/>
    <w:rsid w:val="00525EC1"/>
    <w:rsid w:val="00525F6C"/>
    <w:rsid w:val="00525FFF"/>
    <w:rsid w:val="00526087"/>
    <w:rsid w:val="005261A1"/>
    <w:rsid w:val="00526206"/>
    <w:rsid w:val="00526272"/>
    <w:rsid w:val="005262A1"/>
    <w:rsid w:val="005262D1"/>
    <w:rsid w:val="005262E8"/>
    <w:rsid w:val="0052632B"/>
    <w:rsid w:val="00526334"/>
    <w:rsid w:val="005263D4"/>
    <w:rsid w:val="005263FC"/>
    <w:rsid w:val="0052648D"/>
    <w:rsid w:val="0052651C"/>
    <w:rsid w:val="005265FA"/>
    <w:rsid w:val="00526639"/>
    <w:rsid w:val="00526701"/>
    <w:rsid w:val="0052676C"/>
    <w:rsid w:val="0052677B"/>
    <w:rsid w:val="0052677D"/>
    <w:rsid w:val="005268E4"/>
    <w:rsid w:val="005269F5"/>
    <w:rsid w:val="00526AEA"/>
    <w:rsid w:val="00526B7B"/>
    <w:rsid w:val="00526B91"/>
    <w:rsid w:val="00526C3C"/>
    <w:rsid w:val="00526C91"/>
    <w:rsid w:val="00526C98"/>
    <w:rsid w:val="00526E86"/>
    <w:rsid w:val="00526E88"/>
    <w:rsid w:val="00526F52"/>
    <w:rsid w:val="00526F8A"/>
    <w:rsid w:val="00526FAC"/>
    <w:rsid w:val="005270E6"/>
    <w:rsid w:val="00527293"/>
    <w:rsid w:val="00527343"/>
    <w:rsid w:val="00527388"/>
    <w:rsid w:val="00527421"/>
    <w:rsid w:val="00527425"/>
    <w:rsid w:val="005274FF"/>
    <w:rsid w:val="0052753D"/>
    <w:rsid w:val="0052754E"/>
    <w:rsid w:val="00527551"/>
    <w:rsid w:val="00527668"/>
    <w:rsid w:val="005277CC"/>
    <w:rsid w:val="005277DC"/>
    <w:rsid w:val="005278B8"/>
    <w:rsid w:val="005278DC"/>
    <w:rsid w:val="00527A67"/>
    <w:rsid w:val="00527A90"/>
    <w:rsid w:val="00527B41"/>
    <w:rsid w:val="00527BCC"/>
    <w:rsid w:val="00527D5E"/>
    <w:rsid w:val="00527DF1"/>
    <w:rsid w:val="00527E71"/>
    <w:rsid w:val="00527ECC"/>
    <w:rsid w:val="00527F4D"/>
    <w:rsid w:val="00527FA5"/>
    <w:rsid w:val="00530039"/>
    <w:rsid w:val="005300C0"/>
    <w:rsid w:val="005301A1"/>
    <w:rsid w:val="00530249"/>
    <w:rsid w:val="0053024D"/>
    <w:rsid w:val="005302E0"/>
    <w:rsid w:val="005302FC"/>
    <w:rsid w:val="005303FC"/>
    <w:rsid w:val="0053041B"/>
    <w:rsid w:val="0053044E"/>
    <w:rsid w:val="00530483"/>
    <w:rsid w:val="00530487"/>
    <w:rsid w:val="005304E8"/>
    <w:rsid w:val="0053058E"/>
    <w:rsid w:val="00530678"/>
    <w:rsid w:val="005306BC"/>
    <w:rsid w:val="005307B3"/>
    <w:rsid w:val="005307DF"/>
    <w:rsid w:val="00530841"/>
    <w:rsid w:val="00530876"/>
    <w:rsid w:val="00530881"/>
    <w:rsid w:val="0053088F"/>
    <w:rsid w:val="00530917"/>
    <w:rsid w:val="0053098E"/>
    <w:rsid w:val="00530B13"/>
    <w:rsid w:val="00530C87"/>
    <w:rsid w:val="00530C93"/>
    <w:rsid w:val="00530CA2"/>
    <w:rsid w:val="00530D7C"/>
    <w:rsid w:val="00530E6F"/>
    <w:rsid w:val="00531020"/>
    <w:rsid w:val="00531223"/>
    <w:rsid w:val="0053132E"/>
    <w:rsid w:val="0053147A"/>
    <w:rsid w:val="0053148A"/>
    <w:rsid w:val="005315B0"/>
    <w:rsid w:val="005315F8"/>
    <w:rsid w:val="0053166F"/>
    <w:rsid w:val="00531695"/>
    <w:rsid w:val="0053173A"/>
    <w:rsid w:val="00531743"/>
    <w:rsid w:val="005317C3"/>
    <w:rsid w:val="005317F6"/>
    <w:rsid w:val="00531905"/>
    <w:rsid w:val="00531957"/>
    <w:rsid w:val="005319FD"/>
    <w:rsid w:val="00531A15"/>
    <w:rsid w:val="00531C76"/>
    <w:rsid w:val="00531CBB"/>
    <w:rsid w:val="00531D13"/>
    <w:rsid w:val="00531D1A"/>
    <w:rsid w:val="00531F49"/>
    <w:rsid w:val="00531FC9"/>
    <w:rsid w:val="00531FF1"/>
    <w:rsid w:val="00532059"/>
    <w:rsid w:val="005320C5"/>
    <w:rsid w:val="005321C8"/>
    <w:rsid w:val="005321F2"/>
    <w:rsid w:val="0053222E"/>
    <w:rsid w:val="00532292"/>
    <w:rsid w:val="00532329"/>
    <w:rsid w:val="0053251C"/>
    <w:rsid w:val="0053258B"/>
    <w:rsid w:val="0053261F"/>
    <w:rsid w:val="00532710"/>
    <w:rsid w:val="005327A0"/>
    <w:rsid w:val="0053287F"/>
    <w:rsid w:val="0053292C"/>
    <w:rsid w:val="00532945"/>
    <w:rsid w:val="00532970"/>
    <w:rsid w:val="005329DF"/>
    <w:rsid w:val="00532BED"/>
    <w:rsid w:val="00532CBD"/>
    <w:rsid w:val="00532D89"/>
    <w:rsid w:val="00532F61"/>
    <w:rsid w:val="00532F88"/>
    <w:rsid w:val="00533243"/>
    <w:rsid w:val="00533334"/>
    <w:rsid w:val="0053334D"/>
    <w:rsid w:val="005334A7"/>
    <w:rsid w:val="00533714"/>
    <w:rsid w:val="0053373C"/>
    <w:rsid w:val="005337EA"/>
    <w:rsid w:val="0053394A"/>
    <w:rsid w:val="00533A27"/>
    <w:rsid w:val="00533A71"/>
    <w:rsid w:val="00533B0A"/>
    <w:rsid w:val="00533BB6"/>
    <w:rsid w:val="00533BF2"/>
    <w:rsid w:val="00533CF3"/>
    <w:rsid w:val="00533D8E"/>
    <w:rsid w:val="00533DC4"/>
    <w:rsid w:val="00533DC5"/>
    <w:rsid w:val="00533E79"/>
    <w:rsid w:val="00533F0D"/>
    <w:rsid w:val="00533F29"/>
    <w:rsid w:val="00533F47"/>
    <w:rsid w:val="00533F82"/>
    <w:rsid w:val="00533FB6"/>
    <w:rsid w:val="00534008"/>
    <w:rsid w:val="0053419B"/>
    <w:rsid w:val="005343D0"/>
    <w:rsid w:val="005343D8"/>
    <w:rsid w:val="0053440C"/>
    <w:rsid w:val="005344B8"/>
    <w:rsid w:val="005344EB"/>
    <w:rsid w:val="0053455C"/>
    <w:rsid w:val="00534561"/>
    <w:rsid w:val="00534586"/>
    <w:rsid w:val="005345A2"/>
    <w:rsid w:val="00534683"/>
    <w:rsid w:val="0053469B"/>
    <w:rsid w:val="005346C1"/>
    <w:rsid w:val="0053476A"/>
    <w:rsid w:val="00534874"/>
    <w:rsid w:val="005348E2"/>
    <w:rsid w:val="00534918"/>
    <w:rsid w:val="00534923"/>
    <w:rsid w:val="005349B0"/>
    <w:rsid w:val="00534B24"/>
    <w:rsid w:val="00534C06"/>
    <w:rsid w:val="00534DBC"/>
    <w:rsid w:val="00534EFD"/>
    <w:rsid w:val="00534F1B"/>
    <w:rsid w:val="00534F7E"/>
    <w:rsid w:val="0053507F"/>
    <w:rsid w:val="0053510C"/>
    <w:rsid w:val="0053537E"/>
    <w:rsid w:val="005354CA"/>
    <w:rsid w:val="00535613"/>
    <w:rsid w:val="005356F3"/>
    <w:rsid w:val="005357BD"/>
    <w:rsid w:val="005357E6"/>
    <w:rsid w:val="00535824"/>
    <w:rsid w:val="00535878"/>
    <w:rsid w:val="005358BB"/>
    <w:rsid w:val="005359EB"/>
    <w:rsid w:val="00535AB1"/>
    <w:rsid w:val="00535BC4"/>
    <w:rsid w:val="00535CA2"/>
    <w:rsid w:val="00535CF1"/>
    <w:rsid w:val="00535D8A"/>
    <w:rsid w:val="00535D8C"/>
    <w:rsid w:val="00535E09"/>
    <w:rsid w:val="00535E22"/>
    <w:rsid w:val="00535E35"/>
    <w:rsid w:val="00535E59"/>
    <w:rsid w:val="00535E7B"/>
    <w:rsid w:val="00535E9B"/>
    <w:rsid w:val="00535EEC"/>
    <w:rsid w:val="00535F5E"/>
    <w:rsid w:val="00535FA2"/>
    <w:rsid w:val="0053611E"/>
    <w:rsid w:val="00536185"/>
    <w:rsid w:val="00536296"/>
    <w:rsid w:val="005362CD"/>
    <w:rsid w:val="00536303"/>
    <w:rsid w:val="00536334"/>
    <w:rsid w:val="00536383"/>
    <w:rsid w:val="005363E2"/>
    <w:rsid w:val="00536546"/>
    <w:rsid w:val="005365A3"/>
    <w:rsid w:val="00536636"/>
    <w:rsid w:val="00536656"/>
    <w:rsid w:val="00536679"/>
    <w:rsid w:val="005366D0"/>
    <w:rsid w:val="00536716"/>
    <w:rsid w:val="0053674F"/>
    <w:rsid w:val="005367EE"/>
    <w:rsid w:val="005368ED"/>
    <w:rsid w:val="00536907"/>
    <w:rsid w:val="0053690D"/>
    <w:rsid w:val="0053697D"/>
    <w:rsid w:val="0053698B"/>
    <w:rsid w:val="005369EA"/>
    <w:rsid w:val="00536A45"/>
    <w:rsid w:val="00536A56"/>
    <w:rsid w:val="00536A62"/>
    <w:rsid w:val="00536AB4"/>
    <w:rsid w:val="00536ACE"/>
    <w:rsid w:val="00536B46"/>
    <w:rsid w:val="00536B4D"/>
    <w:rsid w:val="00536BE3"/>
    <w:rsid w:val="00536EC2"/>
    <w:rsid w:val="00536ED0"/>
    <w:rsid w:val="00536EE0"/>
    <w:rsid w:val="00536F0C"/>
    <w:rsid w:val="00536F46"/>
    <w:rsid w:val="00536FF9"/>
    <w:rsid w:val="00537116"/>
    <w:rsid w:val="00537142"/>
    <w:rsid w:val="005371B9"/>
    <w:rsid w:val="00537202"/>
    <w:rsid w:val="0053720D"/>
    <w:rsid w:val="00537300"/>
    <w:rsid w:val="005373E8"/>
    <w:rsid w:val="00537434"/>
    <w:rsid w:val="005375A5"/>
    <w:rsid w:val="005375BF"/>
    <w:rsid w:val="005375D0"/>
    <w:rsid w:val="005375FC"/>
    <w:rsid w:val="00537769"/>
    <w:rsid w:val="00537843"/>
    <w:rsid w:val="00537844"/>
    <w:rsid w:val="0053786E"/>
    <w:rsid w:val="00537919"/>
    <w:rsid w:val="00537AE4"/>
    <w:rsid w:val="00537B39"/>
    <w:rsid w:val="00537CFE"/>
    <w:rsid w:val="00537E31"/>
    <w:rsid w:val="00537E33"/>
    <w:rsid w:val="00537F31"/>
    <w:rsid w:val="00537FA5"/>
    <w:rsid w:val="00537FF3"/>
    <w:rsid w:val="0054012D"/>
    <w:rsid w:val="005401C9"/>
    <w:rsid w:val="005401EA"/>
    <w:rsid w:val="0054024C"/>
    <w:rsid w:val="005402E0"/>
    <w:rsid w:val="00540385"/>
    <w:rsid w:val="005403BA"/>
    <w:rsid w:val="00540428"/>
    <w:rsid w:val="0054056F"/>
    <w:rsid w:val="005406E7"/>
    <w:rsid w:val="00540775"/>
    <w:rsid w:val="00540794"/>
    <w:rsid w:val="005408BB"/>
    <w:rsid w:val="0054094C"/>
    <w:rsid w:val="005409FF"/>
    <w:rsid w:val="00540A5B"/>
    <w:rsid w:val="00540AD1"/>
    <w:rsid w:val="00540B28"/>
    <w:rsid w:val="00540CDE"/>
    <w:rsid w:val="00540CFE"/>
    <w:rsid w:val="00540DB5"/>
    <w:rsid w:val="00540E14"/>
    <w:rsid w:val="00540EBD"/>
    <w:rsid w:val="0054103A"/>
    <w:rsid w:val="00541097"/>
    <w:rsid w:val="005410E7"/>
    <w:rsid w:val="00541183"/>
    <w:rsid w:val="00541215"/>
    <w:rsid w:val="005412AA"/>
    <w:rsid w:val="005412BA"/>
    <w:rsid w:val="00541360"/>
    <w:rsid w:val="005413CE"/>
    <w:rsid w:val="005413DF"/>
    <w:rsid w:val="005413FD"/>
    <w:rsid w:val="00541499"/>
    <w:rsid w:val="005416C4"/>
    <w:rsid w:val="00541787"/>
    <w:rsid w:val="005417DA"/>
    <w:rsid w:val="0054181E"/>
    <w:rsid w:val="00541831"/>
    <w:rsid w:val="005419D7"/>
    <w:rsid w:val="00541A22"/>
    <w:rsid w:val="00541A28"/>
    <w:rsid w:val="00541B62"/>
    <w:rsid w:val="00541B81"/>
    <w:rsid w:val="00541C2B"/>
    <w:rsid w:val="00541C7E"/>
    <w:rsid w:val="00541E11"/>
    <w:rsid w:val="00541E18"/>
    <w:rsid w:val="00541E26"/>
    <w:rsid w:val="00541E47"/>
    <w:rsid w:val="00541E8B"/>
    <w:rsid w:val="0054205B"/>
    <w:rsid w:val="0054216F"/>
    <w:rsid w:val="0054218B"/>
    <w:rsid w:val="005422CB"/>
    <w:rsid w:val="005422E3"/>
    <w:rsid w:val="00542372"/>
    <w:rsid w:val="00542494"/>
    <w:rsid w:val="005424FE"/>
    <w:rsid w:val="0054254A"/>
    <w:rsid w:val="00542557"/>
    <w:rsid w:val="00542560"/>
    <w:rsid w:val="005425BF"/>
    <w:rsid w:val="00542754"/>
    <w:rsid w:val="0054276C"/>
    <w:rsid w:val="00542845"/>
    <w:rsid w:val="00542861"/>
    <w:rsid w:val="005428AB"/>
    <w:rsid w:val="005428BF"/>
    <w:rsid w:val="005429D6"/>
    <w:rsid w:val="00542A7D"/>
    <w:rsid w:val="00542B1E"/>
    <w:rsid w:val="00542BDE"/>
    <w:rsid w:val="00542E5F"/>
    <w:rsid w:val="00542E99"/>
    <w:rsid w:val="00543046"/>
    <w:rsid w:val="005430B2"/>
    <w:rsid w:val="005432DE"/>
    <w:rsid w:val="00543311"/>
    <w:rsid w:val="00543363"/>
    <w:rsid w:val="005433B6"/>
    <w:rsid w:val="005434A1"/>
    <w:rsid w:val="0054364F"/>
    <w:rsid w:val="00543700"/>
    <w:rsid w:val="0054379C"/>
    <w:rsid w:val="00543832"/>
    <w:rsid w:val="0054384B"/>
    <w:rsid w:val="0054391B"/>
    <w:rsid w:val="00543937"/>
    <w:rsid w:val="00543954"/>
    <w:rsid w:val="00543A42"/>
    <w:rsid w:val="00543AAA"/>
    <w:rsid w:val="00543AE1"/>
    <w:rsid w:val="00543B5C"/>
    <w:rsid w:val="00543B8C"/>
    <w:rsid w:val="00543BDB"/>
    <w:rsid w:val="00543D1B"/>
    <w:rsid w:val="00543D3D"/>
    <w:rsid w:val="00543F47"/>
    <w:rsid w:val="00544034"/>
    <w:rsid w:val="005440A0"/>
    <w:rsid w:val="005440AA"/>
    <w:rsid w:val="005442E4"/>
    <w:rsid w:val="00544302"/>
    <w:rsid w:val="00544497"/>
    <w:rsid w:val="00544543"/>
    <w:rsid w:val="00544684"/>
    <w:rsid w:val="005446B7"/>
    <w:rsid w:val="00544747"/>
    <w:rsid w:val="005447B2"/>
    <w:rsid w:val="005447B9"/>
    <w:rsid w:val="005447FB"/>
    <w:rsid w:val="005448E9"/>
    <w:rsid w:val="005449C0"/>
    <w:rsid w:val="005449EF"/>
    <w:rsid w:val="00544B06"/>
    <w:rsid w:val="00544B6C"/>
    <w:rsid w:val="00544BCF"/>
    <w:rsid w:val="00544E6E"/>
    <w:rsid w:val="00544EB9"/>
    <w:rsid w:val="00544EF2"/>
    <w:rsid w:val="00544F58"/>
    <w:rsid w:val="00544F65"/>
    <w:rsid w:val="00544FB3"/>
    <w:rsid w:val="0054500B"/>
    <w:rsid w:val="0054504D"/>
    <w:rsid w:val="00545089"/>
    <w:rsid w:val="005450B7"/>
    <w:rsid w:val="0054514A"/>
    <w:rsid w:val="0054517B"/>
    <w:rsid w:val="0054523F"/>
    <w:rsid w:val="005452C3"/>
    <w:rsid w:val="00545326"/>
    <w:rsid w:val="00545418"/>
    <w:rsid w:val="005454BE"/>
    <w:rsid w:val="005454FE"/>
    <w:rsid w:val="0054554A"/>
    <w:rsid w:val="005455E4"/>
    <w:rsid w:val="005456B7"/>
    <w:rsid w:val="005456C5"/>
    <w:rsid w:val="00545728"/>
    <w:rsid w:val="0054573F"/>
    <w:rsid w:val="00545767"/>
    <w:rsid w:val="00545865"/>
    <w:rsid w:val="00545B61"/>
    <w:rsid w:val="00545C7F"/>
    <w:rsid w:val="00545C9A"/>
    <w:rsid w:val="00545D5F"/>
    <w:rsid w:val="00545D93"/>
    <w:rsid w:val="00545E45"/>
    <w:rsid w:val="00545E4F"/>
    <w:rsid w:val="00545E52"/>
    <w:rsid w:val="00545E53"/>
    <w:rsid w:val="00545F17"/>
    <w:rsid w:val="00545F26"/>
    <w:rsid w:val="00545F57"/>
    <w:rsid w:val="00545FF7"/>
    <w:rsid w:val="00546042"/>
    <w:rsid w:val="0054609C"/>
    <w:rsid w:val="00546113"/>
    <w:rsid w:val="005461E6"/>
    <w:rsid w:val="00546210"/>
    <w:rsid w:val="0054622B"/>
    <w:rsid w:val="0054622C"/>
    <w:rsid w:val="00546286"/>
    <w:rsid w:val="005462B9"/>
    <w:rsid w:val="00546323"/>
    <w:rsid w:val="0054638E"/>
    <w:rsid w:val="005463C9"/>
    <w:rsid w:val="00546506"/>
    <w:rsid w:val="0054668A"/>
    <w:rsid w:val="005466B5"/>
    <w:rsid w:val="005466DE"/>
    <w:rsid w:val="00546789"/>
    <w:rsid w:val="00546838"/>
    <w:rsid w:val="0054698C"/>
    <w:rsid w:val="00546A45"/>
    <w:rsid w:val="00546AD0"/>
    <w:rsid w:val="00546B35"/>
    <w:rsid w:val="00546B39"/>
    <w:rsid w:val="00546BD7"/>
    <w:rsid w:val="00546C25"/>
    <w:rsid w:val="00546CF6"/>
    <w:rsid w:val="00546D3F"/>
    <w:rsid w:val="00546D5E"/>
    <w:rsid w:val="00546E1B"/>
    <w:rsid w:val="00546E46"/>
    <w:rsid w:val="00546F1E"/>
    <w:rsid w:val="00546F28"/>
    <w:rsid w:val="005471B3"/>
    <w:rsid w:val="005471C9"/>
    <w:rsid w:val="005471D6"/>
    <w:rsid w:val="00547206"/>
    <w:rsid w:val="0054722C"/>
    <w:rsid w:val="0054740D"/>
    <w:rsid w:val="00547437"/>
    <w:rsid w:val="005475BA"/>
    <w:rsid w:val="0054777B"/>
    <w:rsid w:val="005477E3"/>
    <w:rsid w:val="005479FB"/>
    <w:rsid w:val="00547B2F"/>
    <w:rsid w:val="00547B6F"/>
    <w:rsid w:val="00547BAB"/>
    <w:rsid w:val="00547C06"/>
    <w:rsid w:val="00547C28"/>
    <w:rsid w:val="00547CD8"/>
    <w:rsid w:val="00547D2D"/>
    <w:rsid w:val="00547D42"/>
    <w:rsid w:val="00547D8F"/>
    <w:rsid w:val="00547DFF"/>
    <w:rsid w:val="00547E65"/>
    <w:rsid w:val="00547F7F"/>
    <w:rsid w:val="00547FE7"/>
    <w:rsid w:val="00550035"/>
    <w:rsid w:val="00550081"/>
    <w:rsid w:val="0055024E"/>
    <w:rsid w:val="005502F0"/>
    <w:rsid w:val="005503AF"/>
    <w:rsid w:val="00550448"/>
    <w:rsid w:val="00550543"/>
    <w:rsid w:val="00550551"/>
    <w:rsid w:val="0055057B"/>
    <w:rsid w:val="005506A5"/>
    <w:rsid w:val="005506CD"/>
    <w:rsid w:val="0055076A"/>
    <w:rsid w:val="00550A30"/>
    <w:rsid w:val="00550A44"/>
    <w:rsid w:val="00550A46"/>
    <w:rsid w:val="00550AE1"/>
    <w:rsid w:val="00550AEC"/>
    <w:rsid w:val="00550B82"/>
    <w:rsid w:val="00550B87"/>
    <w:rsid w:val="00550B93"/>
    <w:rsid w:val="00550C0F"/>
    <w:rsid w:val="00550C68"/>
    <w:rsid w:val="00550DBA"/>
    <w:rsid w:val="00550DBD"/>
    <w:rsid w:val="00550F28"/>
    <w:rsid w:val="00551016"/>
    <w:rsid w:val="005510A9"/>
    <w:rsid w:val="005510E9"/>
    <w:rsid w:val="005512AE"/>
    <w:rsid w:val="00551306"/>
    <w:rsid w:val="00551314"/>
    <w:rsid w:val="00551325"/>
    <w:rsid w:val="00551327"/>
    <w:rsid w:val="0055137A"/>
    <w:rsid w:val="005513F3"/>
    <w:rsid w:val="005516F0"/>
    <w:rsid w:val="00551779"/>
    <w:rsid w:val="00551812"/>
    <w:rsid w:val="00551911"/>
    <w:rsid w:val="005519F5"/>
    <w:rsid w:val="00551A8F"/>
    <w:rsid w:val="00551AE9"/>
    <w:rsid w:val="00551B13"/>
    <w:rsid w:val="00551E00"/>
    <w:rsid w:val="00551E2B"/>
    <w:rsid w:val="00551EBB"/>
    <w:rsid w:val="00551ECF"/>
    <w:rsid w:val="0055200B"/>
    <w:rsid w:val="00552015"/>
    <w:rsid w:val="0055205A"/>
    <w:rsid w:val="00552077"/>
    <w:rsid w:val="005520E8"/>
    <w:rsid w:val="00552100"/>
    <w:rsid w:val="0055212C"/>
    <w:rsid w:val="00552149"/>
    <w:rsid w:val="0055243E"/>
    <w:rsid w:val="00552448"/>
    <w:rsid w:val="0055265F"/>
    <w:rsid w:val="00552776"/>
    <w:rsid w:val="005527D3"/>
    <w:rsid w:val="00552844"/>
    <w:rsid w:val="0055289A"/>
    <w:rsid w:val="005528E1"/>
    <w:rsid w:val="005529BD"/>
    <w:rsid w:val="00552A0A"/>
    <w:rsid w:val="00552ACD"/>
    <w:rsid w:val="00552BD1"/>
    <w:rsid w:val="00552D48"/>
    <w:rsid w:val="00552D6B"/>
    <w:rsid w:val="00552ECF"/>
    <w:rsid w:val="00552F13"/>
    <w:rsid w:val="00552F2F"/>
    <w:rsid w:val="00552F49"/>
    <w:rsid w:val="00553006"/>
    <w:rsid w:val="0055302D"/>
    <w:rsid w:val="0055304A"/>
    <w:rsid w:val="005530D8"/>
    <w:rsid w:val="005532C3"/>
    <w:rsid w:val="00553438"/>
    <w:rsid w:val="00553444"/>
    <w:rsid w:val="005534A3"/>
    <w:rsid w:val="00553572"/>
    <w:rsid w:val="0055358F"/>
    <w:rsid w:val="00553692"/>
    <w:rsid w:val="0055369E"/>
    <w:rsid w:val="0055373C"/>
    <w:rsid w:val="00553742"/>
    <w:rsid w:val="005538D8"/>
    <w:rsid w:val="005538E1"/>
    <w:rsid w:val="0055390E"/>
    <w:rsid w:val="00553965"/>
    <w:rsid w:val="00553A48"/>
    <w:rsid w:val="00553B56"/>
    <w:rsid w:val="00553BB0"/>
    <w:rsid w:val="00553BC9"/>
    <w:rsid w:val="00553C0D"/>
    <w:rsid w:val="00553C23"/>
    <w:rsid w:val="00553C49"/>
    <w:rsid w:val="00553CDF"/>
    <w:rsid w:val="00553DEE"/>
    <w:rsid w:val="00553EC4"/>
    <w:rsid w:val="00553F68"/>
    <w:rsid w:val="00553F75"/>
    <w:rsid w:val="00553F77"/>
    <w:rsid w:val="00553F98"/>
    <w:rsid w:val="00553FCA"/>
    <w:rsid w:val="0055409B"/>
    <w:rsid w:val="005541A4"/>
    <w:rsid w:val="005541FA"/>
    <w:rsid w:val="00554206"/>
    <w:rsid w:val="005542A3"/>
    <w:rsid w:val="00554314"/>
    <w:rsid w:val="005544F9"/>
    <w:rsid w:val="005545A2"/>
    <w:rsid w:val="00554642"/>
    <w:rsid w:val="00554644"/>
    <w:rsid w:val="00554751"/>
    <w:rsid w:val="00554824"/>
    <w:rsid w:val="0055485F"/>
    <w:rsid w:val="00554869"/>
    <w:rsid w:val="005548C1"/>
    <w:rsid w:val="00554991"/>
    <w:rsid w:val="005549FD"/>
    <w:rsid w:val="00554AA3"/>
    <w:rsid w:val="00554B9B"/>
    <w:rsid w:val="00554BAE"/>
    <w:rsid w:val="00554E2C"/>
    <w:rsid w:val="00554EA2"/>
    <w:rsid w:val="00554F0C"/>
    <w:rsid w:val="00554F62"/>
    <w:rsid w:val="00554FA9"/>
    <w:rsid w:val="00554FFE"/>
    <w:rsid w:val="00555093"/>
    <w:rsid w:val="0055509E"/>
    <w:rsid w:val="00555213"/>
    <w:rsid w:val="0055529A"/>
    <w:rsid w:val="005553DE"/>
    <w:rsid w:val="00555519"/>
    <w:rsid w:val="00555556"/>
    <w:rsid w:val="0055555C"/>
    <w:rsid w:val="005556D4"/>
    <w:rsid w:val="0055579E"/>
    <w:rsid w:val="005557A7"/>
    <w:rsid w:val="005557E6"/>
    <w:rsid w:val="005558A0"/>
    <w:rsid w:val="005558C6"/>
    <w:rsid w:val="005558E6"/>
    <w:rsid w:val="00555963"/>
    <w:rsid w:val="00555A15"/>
    <w:rsid w:val="00555A8C"/>
    <w:rsid w:val="00555AA8"/>
    <w:rsid w:val="00555CE3"/>
    <w:rsid w:val="00555DF9"/>
    <w:rsid w:val="00555EBF"/>
    <w:rsid w:val="00555FA8"/>
    <w:rsid w:val="00556237"/>
    <w:rsid w:val="00556288"/>
    <w:rsid w:val="005563D8"/>
    <w:rsid w:val="005564A0"/>
    <w:rsid w:val="0055652C"/>
    <w:rsid w:val="0055657C"/>
    <w:rsid w:val="00556635"/>
    <w:rsid w:val="00556639"/>
    <w:rsid w:val="00556729"/>
    <w:rsid w:val="00556748"/>
    <w:rsid w:val="00556766"/>
    <w:rsid w:val="00556866"/>
    <w:rsid w:val="005569B2"/>
    <w:rsid w:val="005569BB"/>
    <w:rsid w:val="00556B99"/>
    <w:rsid w:val="00556BA6"/>
    <w:rsid w:val="00556BFE"/>
    <w:rsid w:val="00556C8D"/>
    <w:rsid w:val="00556D5A"/>
    <w:rsid w:val="00556DB3"/>
    <w:rsid w:val="00556F03"/>
    <w:rsid w:val="00556FCF"/>
    <w:rsid w:val="00556FFD"/>
    <w:rsid w:val="00557052"/>
    <w:rsid w:val="005570DD"/>
    <w:rsid w:val="00557214"/>
    <w:rsid w:val="00557328"/>
    <w:rsid w:val="00557459"/>
    <w:rsid w:val="0055745E"/>
    <w:rsid w:val="005575C4"/>
    <w:rsid w:val="00557610"/>
    <w:rsid w:val="00557719"/>
    <w:rsid w:val="005577CF"/>
    <w:rsid w:val="00557814"/>
    <w:rsid w:val="00557A1F"/>
    <w:rsid w:val="00557ACC"/>
    <w:rsid w:val="00557B08"/>
    <w:rsid w:val="00557BC3"/>
    <w:rsid w:val="00557CBD"/>
    <w:rsid w:val="00557D0F"/>
    <w:rsid w:val="00557E45"/>
    <w:rsid w:val="00557E64"/>
    <w:rsid w:val="00557F2C"/>
    <w:rsid w:val="00557F39"/>
    <w:rsid w:val="00557F8C"/>
    <w:rsid w:val="005601B8"/>
    <w:rsid w:val="005601F4"/>
    <w:rsid w:val="005601FA"/>
    <w:rsid w:val="00560437"/>
    <w:rsid w:val="005604E5"/>
    <w:rsid w:val="0056060F"/>
    <w:rsid w:val="00560627"/>
    <w:rsid w:val="0056071F"/>
    <w:rsid w:val="005607D6"/>
    <w:rsid w:val="00560943"/>
    <w:rsid w:val="00560994"/>
    <w:rsid w:val="005609F7"/>
    <w:rsid w:val="00560A23"/>
    <w:rsid w:val="00560A5C"/>
    <w:rsid w:val="00560A5E"/>
    <w:rsid w:val="00560AC4"/>
    <w:rsid w:val="00560C52"/>
    <w:rsid w:val="00560CFD"/>
    <w:rsid w:val="00560E92"/>
    <w:rsid w:val="00560EB0"/>
    <w:rsid w:val="00560F44"/>
    <w:rsid w:val="00560F5B"/>
    <w:rsid w:val="00560F84"/>
    <w:rsid w:val="0056101E"/>
    <w:rsid w:val="0056107E"/>
    <w:rsid w:val="0056114E"/>
    <w:rsid w:val="00561246"/>
    <w:rsid w:val="00561291"/>
    <w:rsid w:val="005612B8"/>
    <w:rsid w:val="005612EF"/>
    <w:rsid w:val="0056130A"/>
    <w:rsid w:val="0056134C"/>
    <w:rsid w:val="0056135B"/>
    <w:rsid w:val="0056148E"/>
    <w:rsid w:val="005615E1"/>
    <w:rsid w:val="005616A0"/>
    <w:rsid w:val="0056171F"/>
    <w:rsid w:val="0056180D"/>
    <w:rsid w:val="00561860"/>
    <w:rsid w:val="00561877"/>
    <w:rsid w:val="00561884"/>
    <w:rsid w:val="00561982"/>
    <w:rsid w:val="00561A79"/>
    <w:rsid w:val="00561B27"/>
    <w:rsid w:val="00561B9D"/>
    <w:rsid w:val="00561BB6"/>
    <w:rsid w:val="00561C4F"/>
    <w:rsid w:val="00561C5F"/>
    <w:rsid w:val="00561CE3"/>
    <w:rsid w:val="00561ED4"/>
    <w:rsid w:val="00561F43"/>
    <w:rsid w:val="00561F61"/>
    <w:rsid w:val="00561F74"/>
    <w:rsid w:val="005620CF"/>
    <w:rsid w:val="0056218F"/>
    <w:rsid w:val="00562260"/>
    <w:rsid w:val="00562309"/>
    <w:rsid w:val="0056238E"/>
    <w:rsid w:val="005623F8"/>
    <w:rsid w:val="00562439"/>
    <w:rsid w:val="00562500"/>
    <w:rsid w:val="00562643"/>
    <w:rsid w:val="0056277D"/>
    <w:rsid w:val="005627E3"/>
    <w:rsid w:val="005627F9"/>
    <w:rsid w:val="0056280C"/>
    <w:rsid w:val="00562829"/>
    <w:rsid w:val="00562886"/>
    <w:rsid w:val="0056289A"/>
    <w:rsid w:val="0056297E"/>
    <w:rsid w:val="005629A7"/>
    <w:rsid w:val="005629B3"/>
    <w:rsid w:val="00562BC6"/>
    <w:rsid w:val="00562BD7"/>
    <w:rsid w:val="00562C0C"/>
    <w:rsid w:val="00562C12"/>
    <w:rsid w:val="00562C64"/>
    <w:rsid w:val="00562DDC"/>
    <w:rsid w:val="00562FA6"/>
    <w:rsid w:val="00562FC2"/>
    <w:rsid w:val="0056302C"/>
    <w:rsid w:val="00563082"/>
    <w:rsid w:val="0056308A"/>
    <w:rsid w:val="005630FE"/>
    <w:rsid w:val="0056314A"/>
    <w:rsid w:val="0056314C"/>
    <w:rsid w:val="005631E1"/>
    <w:rsid w:val="00563218"/>
    <w:rsid w:val="0056356E"/>
    <w:rsid w:val="00563849"/>
    <w:rsid w:val="0056386B"/>
    <w:rsid w:val="0056389F"/>
    <w:rsid w:val="00563916"/>
    <w:rsid w:val="00563923"/>
    <w:rsid w:val="00563961"/>
    <w:rsid w:val="005639D8"/>
    <w:rsid w:val="00563A99"/>
    <w:rsid w:val="00563AB0"/>
    <w:rsid w:val="00563B21"/>
    <w:rsid w:val="00563B81"/>
    <w:rsid w:val="00563BAC"/>
    <w:rsid w:val="00563BD6"/>
    <w:rsid w:val="00563CC1"/>
    <w:rsid w:val="00563CDB"/>
    <w:rsid w:val="00563D02"/>
    <w:rsid w:val="00563D38"/>
    <w:rsid w:val="00563D43"/>
    <w:rsid w:val="00563D5F"/>
    <w:rsid w:val="00563DF9"/>
    <w:rsid w:val="00563E32"/>
    <w:rsid w:val="00563E34"/>
    <w:rsid w:val="00563E47"/>
    <w:rsid w:val="00563EC5"/>
    <w:rsid w:val="00563F3B"/>
    <w:rsid w:val="0056401B"/>
    <w:rsid w:val="00564145"/>
    <w:rsid w:val="0056417F"/>
    <w:rsid w:val="005641B1"/>
    <w:rsid w:val="00564322"/>
    <w:rsid w:val="00564371"/>
    <w:rsid w:val="005643B6"/>
    <w:rsid w:val="0056450F"/>
    <w:rsid w:val="00564537"/>
    <w:rsid w:val="005645C3"/>
    <w:rsid w:val="0056463D"/>
    <w:rsid w:val="00564655"/>
    <w:rsid w:val="00564738"/>
    <w:rsid w:val="00564770"/>
    <w:rsid w:val="0056480C"/>
    <w:rsid w:val="00564D9C"/>
    <w:rsid w:val="00564DBB"/>
    <w:rsid w:val="00564DD2"/>
    <w:rsid w:val="005651CB"/>
    <w:rsid w:val="00565230"/>
    <w:rsid w:val="0056525F"/>
    <w:rsid w:val="00565344"/>
    <w:rsid w:val="00565517"/>
    <w:rsid w:val="00565534"/>
    <w:rsid w:val="0056561B"/>
    <w:rsid w:val="0056571B"/>
    <w:rsid w:val="00565830"/>
    <w:rsid w:val="005658D1"/>
    <w:rsid w:val="005658D8"/>
    <w:rsid w:val="0056590E"/>
    <w:rsid w:val="00565A25"/>
    <w:rsid w:val="00565D18"/>
    <w:rsid w:val="00565D6B"/>
    <w:rsid w:val="00565D70"/>
    <w:rsid w:val="00565D9E"/>
    <w:rsid w:val="00565FC3"/>
    <w:rsid w:val="00566125"/>
    <w:rsid w:val="0056622C"/>
    <w:rsid w:val="0056622D"/>
    <w:rsid w:val="005662AB"/>
    <w:rsid w:val="00566530"/>
    <w:rsid w:val="00566598"/>
    <w:rsid w:val="005665D7"/>
    <w:rsid w:val="0056663B"/>
    <w:rsid w:val="00566651"/>
    <w:rsid w:val="00566778"/>
    <w:rsid w:val="00566791"/>
    <w:rsid w:val="005667E9"/>
    <w:rsid w:val="005667F9"/>
    <w:rsid w:val="005669CE"/>
    <w:rsid w:val="005669DA"/>
    <w:rsid w:val="005669EE"/>
    <w:rsid w:val="005669FD"/>
    <w:rsid w:val="00566A73"/>
    <w:rsid w:val="00566AD1"/>
    <w:rsid w:val="00566AE8"/>
    <w:rsid w:val="00566B13"/>
    <w:rsid w:val="00566CBD"/>
    <w:rsid w:val="00566D65"/>
    <w:rsid w:val="00566F38"/>
    <w:rsid w:val="00566FA0"/>
    <w:rsid w:val="00566FF1"/>
    <w:rsid w:val="00566FFC"/>
    <w:rsid w:val="00567071"/>
    <w:rsid w:val="00567280"/>
    <w:rsid w:val="0056736F"/>
    <w:rsid w:val="005673A2"/>
    <w:rsid w:val="0056741E"/>
    <w:rsid w:val="005674EC"/>
    <w:rsid w:val="00567535"/>
    <w:rsid w:val="005675D7"/>
    <w:rsid w:val="00567619"/>
    <w:rsid w:val="00567699"/>
    <w:rsid w:val="0056775F"/>
    <w:rsid w:val="00567761"/>
    <w:rsid w:val="0056778F"/>
    <w:rsid w:val="00567897"/>
    <w:rsid w:val="005678C8"/>
    <w:rsid w:val="0056791A"/>
    <w:rsid w:val="00567925"/>
    <w:rsid w:val="005679DE"/>
    <w:rsid w:val="00567AE8"/>
    <w:rsid w:val="00567AF0"/>
    <w:rsid w:val="00567B8C"/>
    <w:rsid w:val="00567BA5"/>
    <w:rsid w:val="00567BD2"/>
    <w:rsid w:val="00567C1B"/>
    <w:rsid w:val="00567C99"/>
    <w:rsid w:val="00567D1A"/>
    <w:rsid w:val="00567E7B"/>
    <w:rsid w:val="00567E86"/>
    <w:rsid w:val="00567EC2"/>
    <w:rsid w:val="00567FDA"/>
    <w:rsid w:val="0057007B"/>
    <w:rsid w:val="0057026C"/>
    <w:rsid w:val="005703C4"/>
    <w:rsid w:val="00570473"/>
    <w:rsid w:val="005704D7"/>
    <w:rsid w:val="0057054E"/>
    <w:rsid w:val="0057060D"/>
    <w:rsid w:val="00570631"/>
    <w:rsid w:val="0057064D"/>
    <w:rsid w:val="005706AF"/>
    <w:rsid w:val="0057076C"/>
    <w:rsid w:val="005707E3"/>
    <w:rsid w:val="00570858"/>
    <w:rsid w:val="00570940"/>
    <w:rsid w:val="005709D4"/>
    <w:rsid w:val="00570A47"/>
    <w:rsid w:val="00570B9B"/>
    <w:rsid w:val="00570BA1"/>
    <w:rsid w:val="00570C6F"/>
    <w:rsid w:val="00570C75"/>
    <w:rsid w:val="00570D8A"/>
    <w:rsid w:val="00570DCA"/>
    <w:rsid w:val="00570E9F"/>
    <w:rsid w:val="00570F12"/>
    <w:rsid w:val="00571078"/>
    <w:rsid w:val="00571097"/>
    <w:rsid w:val="005710E7"/>
    <w:rsid w:val="0057110F"/>
    <w:rsid w:val="00571110"/>
    <w:rsid w:val="00571145"/>
    <w:rsid w:val="005711BB"/>
    <w:rsid w:val="0057127B"/>
    <w:rsid w:val="0057128A"/>
    <w:rsid w:val="005712A5"/>
    <w:rsid w:val="00571328"/>
    <w:rsid w:val="00571356"/>
    <w:rsid w:val="005713E5"/>
    <w:rsid w:val="0057151F"/>
    <w:rsid w:val="005715E4"/>
    <w:rsid w:val="00571622"/>
    <w:rsid w:val="00571635"/>
    <w:rsid w:val="0057165B"/>
    <w:rsid w:val="005718AA"/>
    <w:rsid w:val="005718BD"/>
    <w:rsid w:val="005718DB"/>
    <w:rsid w:val="00571995"/>
    <w:rsid w:val="005719A3"/>
    <w:rsid w:val="00571AAA"/>
    <w:rsid w:val="00571B1A"/>
    <w:rsid w:val="00571BF0"/>
    <w:rsid w:val="00571C78"/>
    <w:rsid w:val="00571CAE"/>
    <w:rsid w:val="00571D58"/>
    <w:rsid w:val="00571D92"/>
    <w:rsid w:val="00571DA8"/>
    <w:rsid w:val="00571E37"/>
    <w:rsid w:val="00571E62"/>
    <w:rsid w:val="00571ED2"/>
    <w:rsid w:val="00571F0A"/>
    <w:rsid w:val="00571F50"/>
    <w:rsid w:val="00571FDD"/>
    <w:rsid w:val="0057219C"/>
    <w:rsid w:val="005721DD"/>
    <w:rsid w:val="005722FE"/>
    <w:rsid w:val="0057233A"/>
    <w:rsid w:val="005723AE"/>
    <w:rsid w:val="005723E9"/>
    <w:rsid w:val="005724F6"/>
    <w:rsid w:val="00572567"/>
    <w:rsid w:val="00572659"/>
    <w:rsid w:val="0057271A"/>
    <w:rsid w:val="0057275D"/>
    <w:rsid w:val="0057287B"/>
    <w:rsid w:val="00572A32"/>
    <w:rsid w:val="00572B2E"/>
    <w:rsid w:val="00572B4B"/>
    <w:rsid w:val="00572C10"/>
    <w:rsid w:val="00572CD4"/>
    <w:rsid w:val="00572D1A"/>
    <w:rsid w:val="00572D33"/>
    <w:rsid w:val="00572E0C"/>
    <w:rsid w:val="00572E80"/>
    <w:rsid w:val="00573006"/>
    <w:rsid w:val="00573009"/>
    <w:rsid w:val="00573035"/>
    <w:rsid w:val="005730D7"/>
    <w:rsid w:val="005730FE"/>
    <w:rsid w:val="00573230"/>
    <w:rsid w:val="0057334B"/>
    <w:rsid w:val="00573526"/>
    <w:rsid w:val="00573529"/>
    <w:rsid w:val="00573540"/>
    <w:rsid w:val="00573572"/>
    <w:rsid w:val="005736F6"/>
    <w:rsid w:val="0057377B"/>
    <w:rsid w:val="0057383E"/>
    <w:rsid w:val="00573874"/>
    <w:rsid w:val="005738F0"/>
    <w:rsid w:val="005738FE"/>
    <w:rsid w:val="005739A4"/>
    <w:rsid w:val="00573AC4"/>
    <w:rsid w:val="00573AD9"/>
    <w:rsid w:val="00573B59"/>
    <w:rsid w:val="00573B65"/>
    <w:rsid w:val="00573C82"/>
    <w:rsid w:val="00573D10"/>
    <w:rsid w:val="00573DE2"/>
    <w:rsid w:val="00573DE3"/>
    <w:rsid w:val="00573EBB"/>
    <w:rsid w:val="00573F45"/>
    <w:rsid w:val="00573F85"/>
    <w:rsid w:val="00573FAB"/>
    <w:rsid w:val="00574008"/>
    <w:rsid w:val="00574024"/>
    <w:rsid w:val="005740EA"/>
    <w:rsid w:val="0057420E"/>
    <w:rsid w:val="005743A2"/>
    <w:rsid w:val="005743F8"/>
    <w:rsid w:val="00574410"/>
    <w:rsid w:val="005745EC"/>
    <w:rsid w:val="005745F5"/>
    <w:rsid w:val="005746A7"/>
    <w:rsid w:val="005746AA"/>
    <w:rsid w:val="0057471E"/>
    <w:rsid w:val="005747A4"/>
    <w:rsid w:val="00574886"/>
    <w:rsid w:val="005749B6"/>
    <w:rsid w:val="005749C4"/>
    <w:rsid w:val="00574B4F"/>
    <w:rsid w:val="00574BC9"/>
    <w:rsid w:val="00574BDC"/>
    <w:rsid w:val="00574C3F"/>
    <w:rsid w:val="00574CD7"/>
    <w:rsid w:val="00574D90"/>
    <w:rsid w:val="00574DE0"/>
    <w:rsid w:val="00574E1F"/>
    <w:rsid w:val="00574E2B"/>
    <w:rsid w:val="00574F1D"/>
    <w:rsid w:val="0057504F"/>
    <w:rsid w:val="0057505B"/>
    <w:rsid w:val="00575088"/>
    <w:rsid w:val="00575104"/>
    <w:rsid w:val="0057511D"/>
    <w:rsid w:val="00575134"/>
    <w:rsid w:val="005751BB"/>
    <w:rsid w:val="005751D5"/>
    <w:rsid w:val="005751F3"/>
    <w:rsid w:val="00575232"/>
    <w:rsid w:val="00575304"/>
    <w:rsid w:val="00575341"/>
    <w:rsid w:val="00575348"/>
    <w:rsid w:val="0057538B"/>
    <w:rsid w:val="00575401"/>
    <w:rsid w:val="0057541F"/>
    <w:rsid w:val="00575462"/>
    <w:rsid w:val="005754AC"/>
    <w:rsid w:val="005755D7"/>
    <w:rsid w:val="005758B0"/>
    <w:rsid w:val="00575959"/>
    <w:rsid w:val="00575967"/>
    <w:rsid w:val="00575990"/>
    <w:rsid w:val="00575B38"/>
    <w:rsid w:val="00575C05"/>
    <w:rsid w:val="00575C8B"/>
    <w:rsid w:val="00575CA5"/>
    <w:rsid w:val="00575D83"/>
    <w:rsid w:val="00575E35"/>
    <w:rsid w:val="00576023"/>
    <w:rsid w:val="0057602C"/>
    <w:rsid w:val="0057603A"/>
    <w:rsid w:val="0057607D"/>
    <w:rsid w:val="00576086"/>
    <w:rsid w:val="005760BB"/>
    <w:rsid w:val="00576190"/>
    <w:rsid w:val="005762BD"/>
    <w:rsid w:val="005762CD"/>
    <w:rsid w:val="00576349"/>
    <w:rsid w:val="005763E1"/>
    <w:rsid w:val="00576413"/>
    <w:rsid w:val="00576460"/>
    <w:rsid w:val="005764D0"/>
    <w:rsid w:val="005764EE"/>
    <w:rsid w:val="0057651C"/>
    <w:rsid w:val="00576547"/>
    <w:rsid w:val="00576563"/>
    <w:rsid w:val="00576590"/>
    <w:rsid w:val="0057663C"/>
    <w:rsid w:val="00576894"/>
    <w:rsid w:val="0057693B"/>
    <w:rsid w:val="00576962"/>
    <w:rsid w:val="00576A6A"/>
    <w:rsid w:val="00576BBE"/>
    <w:rsid w:val="00576F2D"/>
    <w:rsid w:val="0057700D"/>
    <w:rsid w:val="00577060"/>
    <w:rsid w:val="00577072"/>
    <w:rsid w:val="0057709E"/>
    <w:rsid w:val="005770AC"/>
    <w:rsid w:val="005771F2"/>
    <w:rsid w:val="00577254"/>
    <w:rsid w:val="0057727E"/>
    <w:rsid w:val="005772D5"/>
    <w:rsid w:val="005772EC"/>
    <w:rsid w:val="005772ED"/>
    <w:rsid w:val="005774B4"/>
    <w:rsid w:val="005774C5"/>
    <w:rsid w:val="00577616"/>
    <w:rsid w:val="00577708"/>
    <w:rsid w:val="005777FB"/>
    <w:rsid w:val="0057788B"/>
    <w:rsid w:val="005778DE"/>
    <w:rsid w:val="00577925"/>
    <w:rsid w:val="00577985"/>
    <w:rsid w:val="00577A69"/>
    <w:rsid w:val="00577A8F"/>
    <w:rsid w:val="00577B5A"/>
    <w:rsid w:val="00577C7E"/>
    <w:rsid w:val="00577D7B"/>
    <w:rsid w:val="00577DA2"/>
    <w:rsid w:val="00577DDD"/>
    <w:rsid w:val="00577DF4"/>
    <w:rsid w:val="00577F28"/>
    <w:rsid w:val="00577FC4"/>
    <w:rsid w:val="00580083"/>
    <w:rsid w:val="005801BF"/>
    <w:rsid w:val="005801F6"/>
    <w:rsid w:val="005801FC"/>
    <w:rsid w:val="005802CC"/>
    <w:rsid w:val="00580397"/>
    <w:rsid w:val="005803B7"/>
    <w:rsid w:val="005806A0"/>
    <w:rsid w:val="005806F4"/>
    <w:rsid w:val="00580796"/>
    <w:rsid w:val="005809A4"/>
    <w:rsid w:val="005809C9"/>
    <w:rsid w:val="005809D7"/>
    <w:rsid w:val="00580A1A"/>
    <w:rsid w:val="00580A3F"/>
    <w:rsid w:val="00580B3B"/>
    <w:rsid w:val="00580B76"/>
    <w:rsid w:val="00580CB5"/>
    <w:rsid w:val="00580D33"/>
    <w:rsid w:val="00580D3C"/>
    <w:rsid w:val="00580DD2"/>
    <w:rsid w:val="00580DF9"/>
    <w:rsid w:val="00580DFF"/>
    <w:rsid w:val="00580E05"/>
    <w:rsid w:val="00580EFF"/>
    <w:rsid w:val="00580F03"/>
    <w:rsid w:val="00580FB7"/>
    <w:rsid w:val="00581050"/>
    <w:rsid w:val="00581052"/>
    <w:rsid w:val="00581155"/>
    <w:rsid w:val="005811F7"/>
    <w:rsid w:val="0058127A"/>
    <w:rsid w:val="0058129D"/>
    <w:rsid w:val="005813ED"/>
    <w:rsid w:val="00581416"/>
    <w:rsid w:val="00581468"/>
    <w:rsid w:val="005814DB"/>
    <w:rsid w:val="0058151F"/>
    <w:rsid w:val="00581629"/>
    <w:rsid w:val="00581641"/>
    <w:rsid w:val="005816D3"/>
    <w:rsid w:val="00581702"/>
    <w:rsid w:val="0058176B"/>
    <w:rsid w:val="0058177D"/>
    <w:rsid w:val="005818B0"/>
    <w:rsid w:val="005819C5"/>
    <w:rsid w:val="005819F2"/>
    <w:rsid w:val="00581A41"/>
    <w:rsid w:val="00581A7B"/>
    <w:rsid w:val="00581AF1"/>
    <w:rsid w:val="00581AFD"/>
    <w:rsid w:val="00581C55"/>
    <w:rsid w:val="00581CD7"/>
    <w:rsid w:val="00581EA4"/>
    <w:rsid w:val="00581F72"/>
    <w:rsid w:val="00581F9F"/>
    <w:rsid w:val="00582019"/>
    <w:rsid w:val="005821D7"/>
    <w:rsid w:val="00582243"/>
    <w:rsid w:val="00582310"/>
    <w:rsid w:val="005824F8"/>
    <w:rsid w:val="00582662"/>
    <w:rsid w:val="0058282E"/>
    <w:rsid w:val="00582871"/>
    <w:rsid w:val="00582907"/>
    <w:rsid w:val="00582951"/>
    <w:rsid w:val="00582A3B"/>
    <w:rsid w:val="00582A46"/>
    <w:rsid w:val="00582A6A"/>
    <w:rsid w:val="00582BAF"/>
    <w:rsid w:val="00582DB9"/>
    <w:rsid w:val="00582FC3"/>
    <w:rsid w:val="00582FE5"/>
    <w:rsid w:val="00583074"/>
    <w:rsid w:val="005830A7"/>
    <w:rsid w:val="005831F6"/>
    <w:rsid w:val="005832C7"/>
    <w:rsid w:val="0058334E"/>
    <w:rsid w:val="005833A2"/>
    <w:rsid w:val="005833AC"/>
    <w:rsid w:val="005833B3"/>
    <w:rsid w:val="005834A4"/>
    <w:rsid w:val="00583545"/>
    <w:rsid w:val="005836AA"/>
    <w:rsid w:val="00583881"/>
    <w:rsid w:val="005839C8"/>
    <w:rsid w:val="00583A79"/>
    <w:rsid w:val="00583AD3"/>
    <w:rsid w:val="00583AF7"/>
    <w:rsid w:val="00583B41"/>
    <w:rsid w:val="00583BBD"/>
    <w:rsid w:val="00583BC5"/>
    <w:rsid w:val="00583FBD"/>
    <w:rsid w:val="0058409F"/>
    <w:rsid w:val="005840AB"/>
    <w:rsid w:val="00584138"/>
    <w:rsid w:val="005841CE"/>
    <w:rsid w:val="00584227"/>
    <w:rsid w:val="00584228"/>
    <w:rsid w:val="00584361"/>
    <w:rsid w:val="00584490"/>
    <w:rsid w:val="0058449A"/>
    <w:rsid w:val="005844F7"/>
    <w:rsid w:val="005845C6"/>
    <w:rsid w:val="00584666"/>
    <w:rsid w:val="005846C0"/>
    <w:rsid w:val="005847D9"/>
    <w:rsid w:val="005847FC"/>
    <w:rsid w:val="0058490B"/>
    <w:rsid w:val="00584944"/>
    <w:rsid w:val="00584B01"/>
    <w:rsid w:val="00584B9D"/>
    <w:rsid w:val="00584BEC"/>
    <w:rsid w:val="00584D46"/>
    <w:rsid w:val="00584DB7"/>
    <w:rsid w:val="00584DCF"/>
    <w:rsid w:val="00584E24"/>
    <w:rsid w:val="00585067"/>
    <w:rsid w:val="0058507F"/>
    <w:rsid w:val="005850AB"/>
    <w:rsid w:val="0058516A"/>
    <w:rsid w:val="00585184"/>
    <w:rsid w:val="00585286"/>
    <w:rsid w:val="005852F2"/>
    <w:rsid w:val="0058538F"/>
    <w:rsid w:val="00585823"/>
    <w:rsid w:val="0058586C"/>
    <w:rsid w:val="005858D4"/>
    <w:rsid w:val="00585939"/>
    <w:rsid w:val="005859C3"/>
    <w:rsid w:val="00585A4B"/>
    <w:rsid w:val="00585A9E"/>
    <w:rsid w:val="00585AE7"/>
    <w:rsid w:val="00585BA9"/>
    <w:rsid w:val="00585CB3"/>
    <w:rsid w:val="00585CC0"/>
    <w:rsid w:val="00585D74"/>
    <w:rsid w:val="00585EE4"/>
    <w:rsid w:val="00585F9F"/>
    <w:rsid w:val="00585FEF"/>
    <w:rsid w:val="0058606C"/>
    <w:rsid w:val="005860FB"/>
    <w:rsid w:val="00586126"/>
    <w:rsid w:val="00586134"/>
    <w:rsid w:val="00586146"/>
    <w:rsid w:val="005861AE"/>
    <w:rsid w:val="005861BD"/>
    <w:rsid w:val="005862B7"/>
    <w:rsid w:val="00586311"/>
    <w:rsid w:val="0058635D"/>
    <w:rsid w:val="005863C8"/>
    <w:rsid w:val="0058659D"/>
    <w:rsid w:val="005865FC"/>
    <w:rsid w:val="0058665B"/>
    <w:rsid w:val="00586776"/>
    <w:rsid w:val="00586827"/>
    <w:rsid w:val="0058687E"/>
    <w:rsid w:val="005868A6"/>
    <w:rsid w:val="005868FB"/>
    <w:rsid w:val="00586908"/>
    <w:rsid w:val="00586A1B"/>
    <w:rsid w:val="00586B2E"/>
    <w:rsid w:val="00586B3C"/>
    <w:rsid w:val="00586C0C"/>
    <w:rsid w:val="00586C47"/>
    <w:rsid w:val="00586C60"/>
    <w:rsid w:val="00586D1B"/>
    <w:rsid w:val="00586D64"/>
    <w:rsid w:val="00586DA4"/>
    <w:rsid w:val="00586E31"/>
    <w:rsid w:val="00586E6E"/>
    <w:rsid w:val="00586EAA"/>
    <w:rsid w:val="00586F40"/>
    <w:rsid w:val="0058713A"/>
    <w:rsid w:val="00587145"/>
    <w:rsid w:val="005871A3"/>
    <w:rsid w:val="005871CC"/>
    <w:rsid w:val="0058722A"/>
    <w:rsid w:val="0058729E"/>
    <w:rsid w:val="00587336"/>
    <w:rsid w:val="00587359"/>
    <w:rsid w:val="00587466"/>
    <w:rsid w:val="005874BA"/>
    <w:rsid w:val="005874C4"/>
    <w:rsid w:val="005874E6"/>
    <w:rsid w:val="005874ED"/>
    <w:rsid w:val="00587541"/>
    <w:rsid w:val="00587600"/>
    <w:rsid w:val="00587629"/>
    <w:rsid w:val="0058776F"/>
    <w:rsid w:val="005879F9"/>
    <w:rsid w:val="00587A19"/>
    <w:rsid w:val="00587A9F"/>
    <w:rsid w:val="00587AD4"/>
    <w:rsid w:val="00587AD9"/>
    <w:rsid w:val="00587C99"/>
    <w:rsid w:val="00587D1A"/>
    <w:rsid w:val="00587D5F"/>
    <w:rsid w:val="00587F01"/>
    <w:rsid w:val="0059007A"/>
    <w:rsid w:val="0059020B"/>
    <w:rsid w:val="005902D0"/>
    <w:rsid w:val="0059060B"/>
    <w:rsid w:val="00590649"/>
    <w:rsid w:val="00590697"/>
    <w:rsid w:val="00590916"/>
    <w:rsid w:val="00590A2F"/>
    <w:rsid w:val="00590AF2"/>
    <w:rsid w:val="00590B67"/>
    <w:rsid w:val="00590C6A"/>
    <w:rsid w:val="00590CE6"/>
    <w:rsid w:val="00590D06"/>
    <w:rsid w:val="00590DD7"/>
    <w:rsid w:val="00590E15"/>
    <w:rsid w:val="00590F0D"/>
    <w:rsid w:val="00590FB0"/>
    <w:rsid w:val="00591027"/>
    <w:rsid w:val="005910EF"/>
    <w:rsid w:val="00591143"/>
    <w:rsid w:val="00591198"/>
    <w:rsid w:val="005911AE"/>
    <w:rsid w:val="005911E1"/>
    <w:rsid w:val="00591279"/>
    <w:rsid w:val="00591367"/>
    <w:rsid w:val="00591439"/>
    <w:rsid w:val="005914EA"/>
    <w:rsid w:val="00591504"/>
    <w:rsid w:val="0059172D"/>
    <w:rsid w:val="00591891"/>
    <w:rsid w:val="00591897"/>
    <w:rsid w:val="005919FC"/>
    <w:rsid w:val="00591AD7"/>
    <w:rsid w:val="00591BAC"/>
    <w:rsid w:val="00591C78"/>
    <w:rsid w:val="00591CD8"/>
    <w:rsid w:val="00591CE8"/>
    <w:rsid w:val="00591D3E"/>
    <w:rsid w:val="00591D4C"/>
    <w:rsid w:val="00591E38"/>
    <w:rsid w:val="00591EED"/>
    <w:rsid w:val="00591F88"/>
    <w:rsid w:val="00591FF6"/>
    <w:rsid w:val="005920E4"/>
    <w:rsid w:val="005920EC"/>
    <w:rsid w:val="005921F7"/>
    <w:rsid w:val="005923A3"/>
    <w:rsid w:val="005923AF"/>
    <w:rsid w:val="0059240E"/>
    <w:rsid w:val="0059241A"/>
    <w:rsid w:val="005924B9"/>
    <w:rsid w:val="00592744"/>
    <w:rsid w:val="00592775"/>
    <w:rsid w:val="005927BB"/>
    <w:rsid w:val="005927F9"/>
    <w:rsid w:val="00592803"/>
    <w:rsid w:val="00592839"/>
    <w:rsid w:val="0059289E"/>
    <w:rsid w:val="005928F6"/>
    <w:rsid w:val="00592B2B"/>
    <w:rsid w:val="00592B3B"/>
    <w:rsid w:val="00592B74"/>
    <w:rsid w:val="00592BFB"/>
    <w:rsid w:val="00592C4B"/>
    <w:rsid w:val="00592E05"/>
    <w:rsid w:val="00592EA2"/>
    <w:rsid w:val="00592EE2"/>
    <w:rsid w:val="00592FC9"/>
    <w:rsid w:val="0059300F"/>
    <w:rsid w:val="0059302C"/>
    <w:rsid w:val="005930AB"/>
    <w:rsid w:val="005930CB"/>
    <w:rsid w:val="00593221"/>
    <w:rsid w:val="00593252"/>
    <w:rsid w:val="005933C1"/>
    <w:rsid w:val="005933C5"/>
    <w:rsid w:val="0059352E"/>
    <w:rsid w:val="0059364D"/>
    <w:rsid w:val="00593689"/>
    <w:rsid w:val="005936F1"/>
    <w:rsid w:val="00593709"/>
    <w:rsid w:val="0059378E"/>
    <w:rsid w:val="005937EE"/>
    <w:rsid w:val="00593824"/>
    <w:rsid w:val="0059387C"/>
    <w:rsid w:val="00593948"/>
    <w:rsid w:val="0059396C"/>
    <w:rsid w:val="00593ABD"/>
    <w:rsid w:val="00593ABE"/>
    <w:rsid w:val="00593C6F"/>
    <w:rsid w:val="00593D2F"/>
    <w:rsid w:val="00593D72"/>
    <w:rsid w:val="00593DC8"/>
    <w:rsid w:val="00593E15"/>
    <w:rsid w:val="00593F46"/>
    <w:rsid w:val="00594113"/>
    <w:rsid w:val="00594150"/>
    <w:rsid w:val="00594185"/>
    <w:rsid w:val="005941EB"/>
    <w:rsid w:val="0059424F"/>
    <w:rsid w:val="00594319"/>
    <w:rsid w:val="00594340"/>
    <w:rsid w:val="00594359"/>
    <w:rsid w:val="00594495"/>
    <w:rsid w:val="00594651"/>
    <w:rsid w:val="00594897"/>
    <w:rsid w:val="005948BF"/>
    <w:rsid w:val="00594A76"/>
    <w:rsid w:val="00594AD4"/>
    <w:rsid w:val="00594B74"/>
    <w:rsid w:val="00594B9B"/>
    <w:rsid w:val="00594BEA"/>
    <w:rsid w:val="00594D23"/>
    <w:rsid w:val="00594D69"/>
    <w:rsid w:val="00594D99"/>
    <w:rsid w:val="00594DAC"/>
    <w:rsid w:val="00594E1B"/>
    <w:rsid w:val="00594E36"/>
    <w:rsid w:val="00594E4F"/>
    <w:rsid w:val="00594EA2"/>
    <w:rsid w:val="00595016"/>
    <w:rsid w:val="00595021"/>
    <w:rsid w:val="00595075"/>
    <w:rsid w:val="00595088"/>
    <w:rsid w:val="005950ED"/>
    <w:rsid w:val="0059527C"/>
    <w:rsid w:val="0059527D"/>
    <w:rsid w:val="005952A2"/>
    <w:rsid w:val="0059547C"/>
    <w:rsid w:val="005954EF"/>
    <w:rsid w:val="0059562C"/>
    <w:rsid w:val="0059562E"/>
    <w:rsid w:val="005956BC"/>
    <w:rsid w:val="00595757"/>
    <w:rsid w:val="005957FA"/>
    <w:rsid w:val="0059597A"/>
    <w:rsid w:val="005959AC"/>
    <w:rsid w:val="00595BDE"/>
    <w:rsid w:val="00595C14"/>
    <w:rsid w:val="00595C1C"/>
    <w:rsid w:val="00595C31"/>
    <w:rsid w:val="00595C3A"/>
    <w:rsid w:val="00595CCB"/>
    <w:rsid w:val="00595CD3"/>
    <w:rsid w:val="00595CF8"/>
    <w:rsid w:val="00595D51"/>
    <w:rsid w:val="00595E46"/>
    <w:rsid w:val="00595FB0"/>
    <w:rsid w:val="00595FF7"/>
    <w:rsid w:val="00596290"/>
    <w:rsid w:val="005964F0"/>
    <w:rsid w:val="0059653C"/>
    <w:rsid w:val="0059657A"/>
    <w:rsid w:val="00596621"/>
    <w:rsid w:val="005966F6"/>
    <w:rsid w:val="0059676B"/>
    <w:rsid w:val="005967B1"/>
    <w:rsid w:val="00596856"/>
    <w:rsid w:val="00596858"/>
    <w:rsid w:val="0059686D"/>
    <w:rsid w:val="005968D3"/>
    <w:rsid w:val="00596A55"/>
    <w:rsid w:val="00596ABD"/>
    <w:rsid w:val="00596B59"/>
    <w:rsid w:val="00596C04"/>
    <w:rsid w:val="00596C92"/>
    <w:rsid w:val="00596EDC"/>
    <w:rsid w:val="00596F0A"/>
    <w:rsid w:val="00596FE3"/>
    <w:rsid w:val="00597003"/>
    <w:rsid w:val="00597075"/>
    <w:rsid w:val="00597113"/>
    <w:rsid w:val="00597169"/>
    <w:rsid w:val="00597673"/>
    <w:rsid w:val="00597705"/>
    <w:rsid w:val="00597770"/>
    <w:rsid w:val="005977D1"/>
    <w:rsid w:val="005977D7"/>
    <w:rsid w:val="005978A0"/>
    <w:rsid w:val="00597944"/>
    <w:rsid w:val="0059796E"/>
    <w:rsid w:val="00597A11"/>
    <w:rsid w:val="00597AA0"/>
    <w:rsid w:val="00597AAE"/>
    <w:rsid w:val="00597B34"/>
    <w:rsid w:val="00597C1C"/>
    <w:rsid w:val="00597C45"/>
    <w:rsid w:val="00597CA9"/>
    <w:rsid w:val="00597CC6"/>
    <w:rsid w:val="00597CFD"/>
    <w:rsid w:val="00597D0E"/>
    <w:rsid w:val="00597E7E"/>
    <w:rsid w:val="00597F6C"/>
    <w:rsid w:val="005A00FD"/>
    <w:rsid w:val="005A013C"/>
    <w:rsid w:val="005A0190"/>
    <w:rsid w:val="005A02C0"/>
    <w:rsid w:val="005A02DF"/>
    <w:rsid w:val="005A0357"/>
    <w:rsid w:val="005A044D"/>
    <w:rsid w:val="005A0497"/>
    <w:rsid w:val="005A049C"/>
    <w:rsid w:val="005A0568"/>
    <w:rsid w:val="005A05D1"/>
    <w:rsid w:val="005A061D"/>
    <w:rsid w:val="005A068A"/>
    <w:rsid w:val="005A06B8"/>
    <w:rsid w:val="005A07A2"/>
    <w:rsid w:val="005A07CE"/>
    <w:rsid w:val="005A08EB"/>
    <w:rsid w:val="005A0919"/>
    <w:rsid w:val="005A09DC"/>
    <w:rsid w:val="005A0D7C"/>
    <w:rsid w:val="005A0EF5"/>
    <w:rsid w:val="005A12FC"/>
    <w:rsid w:val="005A13C8"/>
    <w:rsid w:val="005A164F"/>
    <w:rsid w:val="005A1784"/>
    <w:rsid w:val="005A181D"/>
    <w:rsid w:val="005A1849"/>
    <w:rsid w:val="005A18AF"/>
    <w:rsid w:val="005A194C"/>
    <w:rsid w:val="005A1962"/>
    <w:rsid w:val="005A1977"/>
    <w:rsid w:val="005A1996"/>
    <w:rsid w:val="005A19EC"/>
    <w:rsid w:val="005A1A2F"/>
    <w:rsid w:val="005A1A40"/>
    <w:rsid w:val="005A1ACB"/>
    <w:rsid w:val="005A1D45"/>
    <w:rsid w:val="005A1DC2"/>
    <w:rsid w:val="005A1DC6"/>
    <w:rsid w:val="005A1F9D"/>
    <w:rsid w:val="005A20D8"/>
    <w:rsid w:val="005A21A4"/>
    <w:rsid w:val="005A222C"/>
    <w:rsid w:val="005A2252"/>
    <w:rsid w:val="005A22DA"/>
    <w:rsid w:val="005A22DB"/>
    <w:rsid w:val="005A2310"/>
    <w:rsid w:val="005A23AD"/>
    <w:rsid w:val="005A23C5"/>
    <w:rsid w:val="005A23EC"/>
    <w:rsid w:val="005A2408"/>
    <w:rsid w:val="005A249B"/>
    <w:rsid w:val="005A24E6"/>
    <w:rsid w:val="005A2588"/>
    <w:rsid w:val="005A25A4"/>
    <w:rsid w:val="005A264B"/>
    <w:rsid w:val="005A267A"/>
    <w:rsid w:val="005A278B"/>
    <w:rsid w:val="005A29B9"/>
    <w:rsid w:val="005A2B0B"/>
    <w:rsid w:val="005A2B25"/>
    <w:rsid w:val="005A2BF1"/>
    <w:rsid w:val="005A2C8E"/>
    <w:rsid w:val="005A2CFD"/>
    <w:rsid w:val="005A2D35"/>
    <w:rsid w:val="005A2E1C"/>
    <w:rsid w:val="005A2E72"/>
    <w:rsid w:val="005A2E93"/>
    <w:rsid w:val="005A2EFA"/>
    <w:rsid w:val="005A2F55"/>
    <w:rsid w:val="005A3024"/>
    <w:rsid w:val="005A302E"/>
    <w:rsid w:val="005A305E"/>
    <w:rsid w:val="005A312E"/>
    <w:rsid w:val="005A3289"/>
    <w:rsid w:val="005A32E1"/>
    <w:rsid w:val="005A335A"/>
    <w:rsid w:val="005A33AD"/>
    <w:rsid w:val="005A3419"/>
    <w:rsid w:val="005A342E"/>
    <w:rsid w:val="005A34D1"/>
    <w:rsid w:val="005A34D5"/>
    <w:rsid w:val="005A34E7"/>
    <w:rsid w:val="005A352A"/>
    <w:rsid w:val="005A35CA"/>
    <w:rsid w:val="005A3617"/>
    <w:rsid w:val="005A3693"/>
    <w:rsid w:val="005A36BD"/>
    <w:rsid w:val="005A378B"/>
    <w:rsid w:val="005A37B6"/>
    <w:rsid w:val="005A3842"/>
    <w:rsid w:val="005A3891"/>
    <w:rsid w:val="005A397A"/>
    <w:rsid w:val="005A39C8"/>
    <w:rsid w:val="005A3AA5"/>
    <w:rsid w:val="005A3B94"/>
    <w:rsid w:val="005A3B98"/>
    <w:rsid w:val="005A3BE2"/>
    <w:rsid w:val="005A3DAA"/>
    <w:rsid w:val="005A3EEC"/>
    <w:rsid w:val="005A4065"/>
    <w:rsid w:val="005A41BB"/>
    <w:rsid w:val="005A4227"/>
    <w:rsid w:val="005A4421"/>
    <w:rsid w:val="005A4455"/>
    <w:rsid w:val="005A44BF"/>
    <w:rsid w:val="005A4573"/>
    <w:rsid w:val="005A45AC"/>
    <w:rsid w:val="005A4689"/>
    <w:rsid w:val="005A46C2"/>
    <w:rsid w:val="005A4761"/>
    <w:rsid w:val="005A488C"/>
    <w:rsid w:val="005A491E"/>
    <w:rsid w:val="005A4C14"/>
    <w:rsid w:val="005A4D6D"/>
    <w:rsid w:val="005A4DF8"/>
    <w:rsid w:val="005A4E53"/>
    <w:rsid w:val="005A500F"/>
    <w:rsid w:val="005A5080"/>
    <w:rsid w:val="005A517E"/>
    <w:rsid w:val="005A5227"/>
    <w:rsid w:val="005A52DB"/>
    <w:rsid w:val="005A52EA"/>
    <w:rsid w:val="005A532F"/>
    <w:rsid w:val="005A53A4"/>
    <w:rsid w:val="005A5427"/>
    <w:rsid w:val="005A5430"/>
    <w:rsid w:val="005A5466"/>
    <w:rsid w:val="005A551C"/>
    <w:rsid w:val="005A55AA"/>
    <w:rsid w:val="005A55DC"/>
    <w:rsid w:val="005A55F3"/>
    <w:rsid w:val="005A56B0"/>
    <w:rsid w:val="005A56D2"/>
    <w:rsid w:val="005A5711"/>
    <w:rsid w:val="005A58B2"/>
    <w:rsid w:val="005A596D"/>
    <w:rsid w:val="005A59ED"/>
    <w:rsid w:val="005A5A30"/>
    <w:rsid w:val="005A5B31"/>
    <w:rsid w:val="005A5B5A"/>
    <w:rsid w:val="005A5BE9"/>
    <w:rsid w:val="005A5C76"/>
    <w:rsid w:val="005A5DC4"/>
    <w:rsid w:val="005A5DF6"/>
    <w:rsid w:val="005A5F0E"/>
    <w:rsid w:val="005A5F4B"/>
    <w:rsid w:val="005A6098"/>
    <w:rsid w:val="005A60C2"/>
    <w:rsid w:val="005A60CC"/>
    <w:rsid w:val="005A60F5"/>
    <w:rsid w:val="005A6211"/>
    <w:rsid w:val="005A6425"/>
    <w:rsid w:val="005A6435"/>
    <w:rsid w:val="005A64D2"/>
    <w:rsid w:val="005A650A"/>
    <w:rsid w:val="005A6514"/>
    <w:rsid w:val="005A6553"/>
    <w:rsid w:val="005A6636"/>
    <w:rsid w:val="005A663D"/>
    <w:rsid w:val="005A67C4"/>
    <w:rsid w:val="005A67F6"/>
    <w:rsid w:val="005A6A71"/>
    <w:rsid w:val="005A6B32"/>
    <w:rsid w:val="005A6BDB"/>
    <w:rsid w:val="005A6C60"/>
    <w:rsid w:val="005A6C83"/>
    <w:rsid w:val="005A6CCD"/>
    <w:rsid w:val="005A6D10"/>
    <w:rsid w:val="005A6D51"/>
    <w:rsid w:val="005A6D75"/>
    <w:rsid w:val="005A6DDE"/>
    <w:rsid w:val="005A6E64"/>
    <w:rsid w:val="005A6EBE"/>
    <w:rsid w:val="005A6FE1"/>
    <w:rsid w:val="005A7075"/>
    <w:rsid w:val="005A7121"/>
    <w:rsid w:val="005A7231"/>
    <w:rsid w:val="005A74A5"/>
    <w:rsid w:val="005A74B6"/>
    <w:rsid w:val="005A74C1"/>
    <w:rsid w:val="005A74E2"/>
    <w:rsid w:val="005A75D1"/>
    <w:rsid w:val="005A7663"/>
    <w:rsid w:val="005A77AF"/>
    <w:rsid w:val="005A77DC"/>
    <w:rsid w:val="005A78C8"/>
    <w:rsid w:val="005A7969"/>
    <w:rsid w:val="005A79BB"/>
    <w:rsid w:val="005A7C20"/>
    <w:rsid w:val="005A7CC2"/>
    <w:rsid w:val="005A7EEA"/>
    <w:rsid w:val="005A7EFE"/>
    <w:rsid w:val="005A7F3C"/>
    <w:rsid w:val="005A7F65"/>
    <w:rsid w:val="005A7FC4"/>
    <w:rsid w:val="005B0021"/>
    <w:rsid w:val="005B00A1"/>
    <w:rsid w:val="005B0195"/>
    <w:rsid w:val="005B01A4"/>
    <w:rsid w:val="005B01D1"/>
    <w:rsid w:val="005B02D1"/>
    <w:rsid w:val="005B05BE"/>
    <w:rsid w:val="005B064C"/>
    <w:rsid w:val="005B070A"/>
    <w:rsid w:val="005B089C"/>
    <w:rsid w:val="005B0924"/>
    <w:rsid w:val="005B09CE"/>
    <w:rsid w:val="005B09D0"/>
    <w:rsid w:val="005B0AB4"/>
    <w:rsid w:val="005B0C20"/>
    <w:rsid w:val="005B0C2C"/>
    <w:rsid w:val="005B0D0F"/>
    <w:rsid w:val="005B0D3A"/>
    <w:rsid w:val="005B0E90"/>
    <w:rsid w:val="005B0F40"/>
    <w:rsid w:val="005B0FE4"/>
    <w:rsid w:val="005B10FF"/>
    <w:rsid w:val="005B1126"/>
    <w:rsid w:val="005B124E"/>
    <w:rsid w:val="005B1293"/>
    <w:rsid w:val="005B133F"/>
    <w:rsid w:val="005B1426"/>
    <w:rsid w:val="005B143F"/>
    <w:rsid w:val="005B145C"/>
    <w:rsid w:val="005B15B1"/>
    <w:rsid w:val="005B170E"/>
    <w:rsid w:val="005B179A"/>
    <w:rsid w:val="005B17E2"/>
    <w:rsid w:val="005B1816"/>
    <w:rsid w:val="005B1826"/>
    <w:rsid w:val="005B187A"/>
    <w:rsid w:val="005B1889"/>
    <w:rsid w:val="005B194A"/>
    <w:rsid w:val="005B19CC"/>
    <w:rsid w:val="005B1A02"/>
    <w:rsid w:val="005B1AD5"/>
    <w:rsid w:val="005B1B4C"/>
    <w:rsid w:val="005B1B7B"/>
    <w:rsid w:val="005B1C64"/>
    <w:rsid w:val="005B1C7A"/>
    <w:rsid w:val="005B1CB8"/>
    <w:rsid w:val="005B1DE2"/>
    <w:rsid w:val="005B1EC1"/>
    <w:rsid w:val="005B1EF3"/>
    <w:rsid w:val="005B1F23"/>
    <w:rsid w:val="005B2024"/>
    <w:rsid w:val="005B2235"/>
    <w:rsid w:val="005B235C"/>
    <w:rsid w:val="005B246E"/>
    <w:rsid w:val="005B2474"/>
    <w:rsid w:val="005B2495"/>
    <w:rsid w:val="005B24AB"/>
    <w:rsid w:val="005B24FD"/>
    <w:rsid w:val="005B2629"/>
    <w:rsid w:val="005B2680"/>
    <w:rsid w:val="005B27A5"/>
    <w:rsid w:val="005B27F0"/>
    <w:rsid w:val="005B28EC"/>
    <w:rsid w:val="005B2919"/>
    <w:rsid w:val="005B296B"/>
    <w:rsid w:val="005B2B11"/>
    <w:rsid w:val="005B2D1C"/>
    <w:rsid w:val="005B2E5D"/>
    <w:rsid w:val="005B2EDE"/>
    <w:rsid w:val="005B3093"/>
    <w:rsid w:val="005B3171"/>
    <w:rsid w:val="005B31BF"/>
    <w:rsid w:val="005B3356"/>
    <w:rsid w:val="005B3374"/>
    <w:rsid w:val="005B3493"/>
    <w:rsid w:val="005B34F8"/>
    <w:rsid w:val="005B35F8"/>
    <w:rsid w:val="005B3679"/>
    <w:rsid w:val="005B3685"/>
    <w:rsid w:val="005B3869"/>
    <w:rsid w:val="005B3A05"/>
    <w:rsid w:val="005B3A16"/>
    <w:rsid w:val="005B3AC9"/>
    <w:rsid w:val="005B3BC6"/>
    <w:rsid w:val="005B3C20"/>
    <w:rsid w:val="005B3C38"/>
    <w:rsid w:val="005B3D7B"/>
    <w:rsid w:val="005B3DDD"/>
    <w:rsid w:val="005B3EBB"/>
    <w:rsid w:val="005B3ECB"/>
    <w:rsid w:val="005B3ED0"/>
    <w:rsid w:val="005B40E6"/>
    <w:rsid w:val="005B41E8"/>
    <w:rsid w:val="005B4203"/>
    <w:rsid w:val="005B43A5"/>
    <w:rsid w:val="005B4412"/>
    <w:rsid w:val="005B4493"/>
    <w:rsid w:val="005B44F6"/>
    <w:rsid w:val="005B45D8"/>
    <w:rsid w:val="005B4646"/>
    <w:rsid w:val="005B4714"/>
    <w:rsid w:val="005B474E"/>
    <w:rsid w:val="005B499F"/>
    <w:rsid w:val="005B4A5F"/>
    <w:rsid w:val="005B4B01"/>
    <w:rsid w:val="005B4B24"/>
    <w:rsid w:val="005B4B49"/>
    <w:rsid w:val="005B4B81"/>
    <w:rsid w:val="005B4BD8"/>
    <w:rsid w:val="005B4C11"/>
    <w:rsid w:val="005B4CAF"/>
    <w:rsid w:val="005B4CE5"/>
    <w:rsid w:val="005B4CF4"/>
    <w:rsid w:val="005B4D6D"/>
    <w:rsid w:val="005B4E4E"/>
    <w:rsid w:val="005B500F"/>
    <w:rsid w:val="005B5018"/>
    <w:rsid w:val="005B505C"/>
    <w:rsid w:val="005B526A"/>
    <w:rsid w:val="005B526D"/>
    <w:rsid w:val="005B52E6"/>
    <w:rsid w:val="005B5342"/>
    <w:rsid w:val="005B54D5"/>
    <w:rsid w:val="005B55DF"/>
    <w:rsid w:val="005B56A4"/>
    <w:rsid w:val="005B5800"/>
    <w:rsid w:val="005B5835"/>
    <w:rsid w:val="005B58E0"/>
    <w:rsid w:val="005B596A"/>
    <w:rsid w:val="005B59B8"/>
    <w:rsid w:val="005B5ACB"/>
    <w:rsid w:val="005B5B7C"/>
    <w:rsid w:val="005B5BB3"/>
    <w:rsid w:val="005B5CCC"/>
    <w:rsid w:val="005B5D91"/>
    <w:rsid w:val="005B5F3C"/>
    <w:rsid w:val="005B60F0"/>
    <w:rsid w:val="005B60FD"/>
    <w:rsid w:val="005B612A"/>
    <w:rsid w:val="005B61E0"/>
    <w:rsid w:val="005B6294"/>
    <w:rsid w:val="005B6409"/>
    <w:rsid w:val="005B6419"/>
    <w:rsid w:val="005B6443"/>
    <w:rsid w:val="005B64BC"/>
    <w:rsid w:val="005B64E3"/>
    <w:rsid w:val="005B6508"/>
    <w:rsid w:val="005B68BE"/>
    <w:rsid w:val="005B697B"/>
    <w:rsid w:val="005B69F4"/>
    <w:rsid w:val="005B6A41"/>
    <w:rsid w:val="005B6AA2"/>
    <w:rsid w:val="005B6BBA"/>
    <w:rsid w:val="005B6C80"/>
    <w:rsid w:val="005B6CFB"/>
    <w:rsid w:val="005B6E0D"/>
    <w:rsid w:val="005B6E5D"/>
    <w:rsid w:val="005B6E7C"/>
    <w:rsid w:val="005B6EF2"/>
    <w:rsid w:val="005B6F18"/>
    <w:rsid w:val="005B7220"/>
    <w:rsid w:val="005B7221"/>
    <w:rsid w:val="005B722B"/>
    <w:rsid w:val="005B7254"/>
    <w:rsid w:val="005B7271"/>
    <w:rsid w:val="005B72AE"/>
    <w:rsid w:val="005B72BA"/>
    <w:rsid w:val="005B7316"/>
    <w:rsid w:val="005B7374"/>
    <w:rsid w:val="005B7401"/>
    <w:rsid w:val="005B7405"/>
    <w:rsid w:val="005B7413"/>
    <w:rsid w:val="005B756B"/>
    <w:rsid w:val="005B757C"/>
    <w:rsid w:val="005B763D"/>
    <w:rsid w:val="005B7721"/>
    <w:rsid w:val="005B7817"/>
    <w:rsid w:val="005B7852"/>
    <w:rsid w:val="005B788B"/>
    <w:rsid w:val="005B78A9"/>
    <w:rsid w:val="005B79D2"/>
    <w:rsid w:val="005B7A30"/>
    <w:rsid w:val="005B7C8D"/>
    <w:rsid w:val="005B7D61"/>
    <w:rsid w:val="005B7E0B"/>
    <w:rsid w:val="005B7F2E"/>
    <w:rsid w:val="005B7F61"/>
    <w:rsid w:val="005C010F"/>
    <w:rsid w:val="005C020B"/>
    <w:rsid w:val="005C0237"/>
    <w:rsid w:val="005C02B0"/>
    <w:rsid w:val="005C02DC"/>
    <w:rsid w:val="005C0302"/>
    <w:rsid w:val="005C0335"/>
    <w:rsid w:val="005C0357"/>
    <w:rsid w:val="005C03CA"/>
    <w:rsid w:val="005C03D5"/>
    <w:rsid w:val="005C03FC"/>
    <w:rsid w:val="005C04AC"/>
    <w:rsid w:val="005C052A"/>
    <w:rsid w:val="005C05D4"/>
    <w:rsid w:val="005C0646"/>
    <w:rsid w:val="005C07A2"/>
    <w:rsid w:val="005C08D8"/>
    <w:rsid w:val="005C08EE"/>
    <w:rsid w:val="005C0962"/>
    <w:rsid w:val="005C09F5"/>
    <w:rsid w:val="005C0A8E"/>
    <w:rsid w:val="005C0B58"/>
    <w:rsid w:val="005C0B73"/>
    <w:rsid w:val="005C0BA7"/>
    <w:rsid w:val="005C0BD4"/>
    <w:rsid w:val="005C0BE9"/>
    <w:rsid w:val="005C0CFC"/>
    <w:rsid w:val="005C0D01"/>
    <w:rsid w:val="005C0D17"/>
    <w:rsid w:val="005C0D8D"/>
    <w:rsid w:val="005C0DC5"/>
    <w:rsid w:val="005C0EBC"/>
    <w:rsid w:val="005C0F23"/>
    <w:rsid w:val="005C0F91"/>
    <w:rsid w:val="005C1091"/>
    <w:rsid w:val="005C10C3"/>
    <w:rsid w:val="005C10D6"/>
    <w:rsid w:val="005C1272"/>
    <w:rsid w:val="005C1362"/>
    <w:rsid w:val="005C13FF"/>
    <w:rsid w:val="005C1441"/>
    <w:rsid w:val="005C1482"/>
    <w:rsid w:val="005C162A"/>
    <w:rsid w:val="005C1665"/>
    <w:rsid w:val="005C1767"/>
    <w:rsid w:val="005C185C"/>
    <w:rsid w:val="005C18BB"/>
    <w:rsid w:val="005C1921"/>
    <w:rsid w:val="005C193E"/>
    <w:rsid w:val="005C19A5"/>
    <w:rsid w:val="005C19F3"/>
    <w:rsid w:val="005C1A00"/>
    <w:rsid w:val="005C1A46"/>
    <w:rsid w:val="005C1BAE"/>
    <w:rsid w:val="005C1BE2"/>
    <w:rsid w:val="005C1D71"/>
    <w:rsid w:val="005C1D88"/>
    <w:rsid w:val="005C2057"/>
    <w:rsid w:val="005C208A"/>
    <w:rsid w:val="005C2116"/>
    <w:rsid w:val="005C21CC"/>
    <w:rsid w:val="005C225D"/>
    <w:rsid w:val="005C22FB"/>
    <w:rsid w:val="005C23D0"/>
    <w:rsid w:val="005C2463"/>
    <w:rsid w:val="005C24AF"/>
    <w:rsid w:val="005C250C"/>
    <w:rsid w:val="005C25EA"/>
    <w:rsid w:val="005C264F"/>
    <w:rsid w:val="005C2661"/>
    <w:rsid w:val="005C2664"/>
    <w:rsid w:val="005C27FA"/>
    <w:rsid w:val="005C28F1"/>
    <w:rsid w:val="005C297C"/>
    <w:rsid w:val="005C2A06"/>
    <w:rsid w:val="005C2A26"/>
    <w:rsid w:val="005C2A40"/>
    <w:rsid w:val="005C2A4B"/>
    <w:rsid w:val="005C2A82"/>
    <w:rsid w:val="005C2ABD"/>
    <w:rsid w:val="005C2AF1"/>
    <w:rsid w:val="005C2BF8"/>
    <w:rsid w:val="005C2C05"/>
    <w:rsid w:val="005C2CD9"/>
    <w:rsid w:val="005C2D02"/>
    <w:rsid w:val="005C2D04"/>
    <w:rsid w:val="005C2DBC"/>
    <w:rsid w:val="005C2E2F"/>
    <w:rsid w:val="005C2F0A"/>
    <w:rsid w:val="005C2F25"/>
    <w:rsid w:val="005C2F72"/>
    <w:rsid w:val="005C2F93"/>
    <w:rsid w:val="005C2FD5"/>
    <w:rsid w:val="005C2FE0"/>
    <w:rsid w:val="005C3019"/>
    <w:rsid w:val="005C3102"/>
    <w:rsid w:val="005C3133"/>
    <w:rsid w:val="005C31E8"/>
    <w:rsid w:val="005C31F1"/>
    <w:rsid w:val="005C323B"/>
    <w:rsid w:val="005C32BF"/>
    <w:rsid w:val="005C330F"/>
    <w:rsid w:val="005C33C4"/>
    <w:rsid w:val="005C3460"/>
    <w:rsid w:val="005C3944"/>
    <w:rsid w:val="005C3A74"/>
    <w:rsid w:val="005C3AC9"/>
    <w:rsid w:val="005C3B60"/>
    <w:rsid w:val="005C3B61"/>
    <w:rsid w:val="005C3C63"/>
    <w:rsid w:val="005C3C73"/>
    <w:rsid w:val="005C3CC9"/>
    <w:rsid w:val="005C3CD1"/>
    <w:rsid w:val="005C3DD0"/>
    <w:rsid w:val="005C3E12"/>
    <w:rsid w:val="005C3E13"/>
    <w:rsid w:val="005C3EC6"/>
    <w:rsid w:val="005C3FEA"/>
    <w:rsid w:val="005C4035"/>
    <w:rsid w:val="005C419E"/>
    <w:rsid w:val="005C41EC"/>
    <w:rsid w:val="005C4218"/>
    <w:rsid w:val="005C4224"/>
    <w:rsid w:val="005C4252"/>
    <w:rsid w:val="005C4260"/>
    <w:rsid w:val="005C4286"/>
    <w:rsid w:val="005C42EF"/>
    <w:rsid w:val="005C4345"/>
    <w:rsid w:val="005C4347"/>
    <w:rsid w:val="005C43AF"/>
    <w:rsid w:val="005C4486"/>
    <w:rsid w:val="005C4628"/>
    <w:rsid w:val="005C468E"/>
    <w:rsid w:val="005C4753"/>
    <w:rsid w:val="005C47CC"/>
    <w:rsid w:val="005C47F2"/>
    <w:rsid w:val="005C484F"/>
    <w:rsid w:val="005C48AA"/>
    <w:rsid w:val="005C499B"/>
    <w:rsid w:val="005C49A5"/>
    <w:rsid w:val="005C49AB"/>
    <w:rsid w:val="005C4A53"/>
    <w:rsid w:val="005C4ADE"/>
    <w:rsid w:val="005C4B13"/>
    <w:rsid w:val="005C4CA5"/>
    <w:rsid w:val="005C4CF8"/>
    <w:rsid w:val="005C4EFA"/>
    <w:rsid w:val="005C4F30"/>
    <w:rsid w:val="005C5040"/>
    <w:rsid w:val="005C506E"/>
    <w:rsid w:val="005C5072"/>
    <w:rsid w:val="005C517C"/>
    <w:rsid w:val="005C5204"/>
    <w:rsid w:val="005C520B"/>
    <w:rsid w:val="005C529A"/>
    <w:rsid w:val="005C538F"/>
    <w:rsid w:val="005C53D2"/>
    <w:rsid w:val="005C5472"/>
    <w:rsid w:val="005C5551"/>
    <w:rsid w:val="005C557A"/>
    <w:rsid w:val="005C5653"/>
    <w:rsid w:val="005C56C1"/>
    <w:rsid w:val="005C56D7"/>
    <w:rsid w:val="005C5750"/>
    <w:rsid w:val="005C594F"/>
    <w:rsid w:val="005C59BF"/>
    <w:rsid w:val="005C59E4"/>
    <w:rsid w:val="005C5A13"/>
    <w:rsid w:val="005C5A2A"/>
    <w:rsid w:val="005C5A51"/>
    <w:rsid w:val="005C5A8F"/>
    <w:rsid w:val="005C5B8F"/>
    <w:rsid w:val="005C5C57"/>
    <w:rsid w:val="005C5C9C"/>
    <w:rsid w:val="005C5D2F"/>
    <w:rsid w:val="005C5D84"/>
    <w:rsid w:val="005C5E0C"/>
    <w:rsid w:val="005C5EBA"/>
    <w:rsid w:val="005C6149"/>
    <w:rsid w:val="005C625A"/>
    <w:rsid w:val="005C62A4"/>
    <w:rsid w:val="005C62E7"/>
    <w:rsid w:val="005C63B5"/>
    <w:rsid w:val="005C64EB"/>
    <w:rsid w:val="005C6649"/>
    <w:rsid w:val="005C66CE"/>
    <w:rsid w:val="005C6748"/>
    <w:rsid w:val="005C674E"/>
    <w:rsid w:val="005C6AF6"/>
    <w:rsid w:val="005C6B03"/>
    <w:rsid w:val="005C6B30"/>
    <w:rsid w:val="005C6BE8"/>
    <w:rsid w:val="005C6C70"/>
    <w:rsid w:val="005C6C78"/>
    <w:rsid w:val="005C6CFA"/>
    <w:rsid w:val="005C6D54"/>
    <w:rsid w:val="005C6D64"/>
    <w:rsid w:val="005C6E00"/>
    <w:rsid w:val="005C6EF9"/>
    <w:rsid w:val="005C6F80"/>
    <w:rsid w:val="005C7035"/>
    <w:rsid w:val="005C7039"/>
    <w:rsid w:val="005C70C3"/>
    <w:rsid w:val="005C70E6"/>
    <w:rsid w:val="005C7329"/>
    <w:rsid w:val="005C7356"/>
    <w:rsid w:val="005C7359"/>
    <w:rsid w:val="005C738C"/>
    <w:rsid w:val="005C75C8"/>
    <w:rsid w:val="005C7680"/>
    <w:rsid w:val="005C76E9"/>
    <w:rsid w:val="005C779F"/>
    <w:rsid w:val="005C7802"/>
    <w:rsid w:val="005C780B"/>
    <w:rsid w:val="005C7881"/>
    <w:rsid w:val="005C792A"/>
    <w:rsid w:val="005C7961"/>
    <w:rsid w:val="005C7A4F"/>
    <w:rsid w:val="005C7A99"/>
    <w:rsid w:val="005C7B4E"/>
    <w:rsid w:val="005C7BDD"/>
    <w:rsid w:val="005C7CE7"/>
    <w:rsid w:val="005C7D14"/>
    <w:rsid w:val="005C7DA0"/>
    <w:rsid w:val="005C7E95"/>
    <w:rsid w:val="005C7F29"/>
    <w:rsid w:val="005D0033"/>
    <w:rsid w:val="005D01C3"/>
    <w:rsid w:val="005D01EF"/>
    <w:rsid w:val="005D025B"/>
    <w:rsid w:val="005D026B"/>
    <w:rsid w:val="005D04DB"/>
    <w:rsid w:val="005D04E2"/>
    <w:rsid w:val="005D0536"/>
    <w:rsid w:val="005D0593"/>
    <w:rsid w:val="005D05E2"/>
    <w:rsid w:val="005D0606"/>
    <w:rsid w:val="005D0638"/>
    <w:rsid w:val="005D091C"/>
    <w:rsid w:val="005D09C9"/>
    <w:rsid w:val="005D0C22"/>
    <w:rsid w:val="005D0CD8"/>
    <w:rsid w:val="005D0DC0"/>
    <w:rsid w:val="005D0F1A"/>
    <w:rsid w:val="005D0F53"/>
    <w:rsid w:val="005D0FAD"/>
    <w:rsid w:val="005D11BE"/>
    <w:rsid w:val="005D11DA"/>
    <w:rsid w:val="005D1338"/>
    <w:rsid w:val="005D13A0"/>
    <w:rsid w:val="005D141D"/>
    <w:rsid w:val="005D148A"/>
    <w:rsid w:val="005D14E7"/>
    <w:rsid w:val="005D1529"/>
    <w:rsid w:val="005D1563"/>
    <w:rsid w:val="005D1603"/>
    <w:rsid w:val="005D160B"/>
    <w:rsid w:val="005D1650"/>
    <w:rsid w:val="005D1739"/>
    <w:rsid w:val="005D1868"/>
    <w:rsid w:val="005D18AF"/>
    <w:rsid w:val="005D194B"/>
    <w:rsid w:val="005D19E5"/>
    <w:rsid w:val="005D1A01"/>
    <w:rsid w:val="005D1A34"/>
    <w:rsid w:val="005D1A4C"/>
    <w:rsid w:val="005D1B83"/>
    <w:rsid w:val="005D1B96"/>
    <w:rsid w:val="005D1BFA"/>
    <w:rsid w:val="005D1CAF"/>
    <w:rsid w:val="005D1CD5"/>
    <w:rsid w:val="005D1CFE"/>
    <w:rsid w:val="005D1EE4"/>
    <w:rsid w:val="005D1F01"/>
    <w:rsid w:val="005D1F0D"/>
    <w:rsid w:val="005D1FC6"/>
    <w:rsid w:val="005D1FDC"/>
    <w:rsid w:val="005D1FFE"/>
    <w:rsid w:val="005D208C"/>
    <w:rsid w:val="005D20B5"/>
    <w:rsid w:val="005D20C0"/>
    <w:rsid w:val="005D22B2"/>
    <w:rsid w:val="005D22C8"/>
    <w:rsid w:val="005D2324"/>
    <w:rsid w:val="005D23D1"/>
    <w:rsid w:val="005D2416"/>
    <w:rsid w:val="005D2464"/>
    <w:rsid w:val="005D2495"/>
    <w:rsid w:val="005D25AD"/>
    <w:rsid w:val="005D25F9"/>
    <w:rsid w:val="005D27BB"/>
    <w:rsid w:val="005D2818"/>
    <w:rsid w:val="005D2925"/>
    <w:rsid w:val="005D2A04"/>
    <w:rsid w:val="005D2B6B"/>
    <w:rsid w:val="005D2BD3"/>
    <w:rsid w:val="005D2C24"/>
    <w:rsid w:val="005D2D77"/>
    <w:rsid w:val="005D2D92"/>
    <w:rsid w:val="005D2E3C"/>
    <w:rsid w:val="005D2E7C"/>
    <w:rsid w:val="005D2F92"/>
    <w:rsid w:val="005D3161"/>
    <w:rsid w:val="005D32AA"/>
    <w:rsid w:val="005D337F"/>
    <w:rsid w:val="005D33DF"/>
    <w:rsid w:val="005D33ED"/>
    <w:rsid w:val="005D348A"/>
    <w:rsid w:val="005D34ED"/>
    <w:rsid w:val="005D350C"/>
    <w:rsid w:val="005D3548"/>
    <w:rsid w:val="005D369C"/>
    <w:rsid w:val="005D3715"/>
    <w:rsid w:val="005D389C"/>
    <w:rsid w:val="005D38DE"/>
    <w:rsid w:val="005D3A53"/>
    <w:rsid w:val="005D3CD6"/>
    <w:rsid w:val="005D3CE9"/>
    <w:rsid w:val="005D3D58"/>
    <w:rsid w:val="005D3D5B"/>
    <w:rsid w:val="005D3ED2"/>
    <w:rsid w:val="005D3EEE"/>
    <w:rsid w:val="005D3FFC"/>
    <w:rsid w:val="005D3FFE"/>
    <w:rsid w:val="005D42D0"/>
    <w:rsid w:val="005D4370"/>
    <w:rsid w:val="005D4499"/>
    <w:rsid w:val="005D453C"/>
    <w:rsid w:val="005D49CC"/>
    <w:rsid w:val="005D4C0A"/>
    <w:rsid w:val="005D4C14"/>
    <w:rsid w:val="005D4D36"/>
    <w:rsid w:val="005D4D55"/>
    <w:rsid w:val="005D4DF8"/>
    <w:rsid w:val="005D4F93"/>
    <w:rsid w:val="005D4FF3"/>
    <w:rsid w:val="005D50F4"/>
    <w:rsid w:val="005D5157"/>
    <w:rsid w:val="005D5272"/>
    <w:rsid w:val="005D531C"/>
    <w:rsid w:val="005D5489"/>
    <w:rsid w:val="005D5509"/>
    <w:rsid w:val="005D55DB"/>
    <w:rsid w:val="005D5665"/>
    <w:rsid w:val="005D57E3"/>
    <w:rsid w:val="005D597C"/>
    <w:rsid w:val="005D59CA"/>
    <w:rsid w:val="005D5B39"/>
    <w:rsid w:val="005D5B4E"/>
    <w:rsid w:val="005D5BC2"/>
    <w:rsid w:val="005D5BE5"/>
    <w:rsid w:val="005D5C34"/>
    <w:rsid w:val="005D5CD6"/>
    <w:rsid w:val="005D5D89"/>
    <w:rsid w:val="005D5EC1"/>
    <w:rsid w:val="005D5EF5"/>
    <w:rsid w:val="005D5F71"/>
    <w:rsid w:val="005D5FC3"/>
    <w:rsid w:val="005D600C"/>
    <w:rsid w:val="005D606D"/>
    <w:rsid w:val="005D6181"/>
    <w:rsid w:val="005D63A5"/>
    <w:rsid w:val="005D63AC"/>
    <w:rsid w:val="005D6619"/>
    <w:rsid w:val="005D6654"/>
    <w:rsid w:val="005D6676"/>
    <w:rsid w:val="005D6678"/>
    <w:rsid w:val="005D669A"/>
    <w:rsid w:val="005D66D4"/>
    <w:rsid w:val="005D67C1"/>
    <w:rsid w:val="005D6881"/>
    <w:rsid w:val="005D6A22"/>
    <w:rsid w:val="005D6A4C"/>
    <w:rsid w:val="005D6B2C"/>
    <w:rsid w:val="005D6E78"/>
    <w:rsid w:val="005D6EDC"/>
    <w:rsid w:val="005D7068"/>
    <w:rsid w:val="005D7177"/>
    <w:rsid w:val="005D719D"/>
    <w:rsid w:val="005D72D8"/>
    <w:rsid w:val="005D731A"/>
    <w:rsid w:val="005D7344"/>
    <w:rsid w:val="005D7355"/>
    <w:rsid w:val="005D7500"/>
    <w:rsid w:val="005D750B"/>
    <w:rsid w:val="005D764A"/>
    <w:rsid w:val="005D7662"/>
    <w:rsid w:val="005D767A"/>
    <w:rsid w:val="005D768A"/>
    <w:rsid w:val="005D76C2"/>
    <w:rsid w:val="005D76C7"/>
    <w:rsid w:val="005D77B0"/>
    <w:rsid w:val="005D77EB"/>
    <w:rsid w:val="005D780E"/>
    <w:rsid w:val="005D7857"/>
    <w:rsid w:val="005D792D"/>
    <w:rsid w:val="005D7955"/>
    <w:rsid w:val="005D7CB2"/>
    <w:rsid w:val="005D7D5C"/>
    <w:rsid w:val="005D7E81"/>
    <w:rsid w:val="005D7E96"/>
    <w:rsid w:val="005D7F40"/>
    <w:rsid w:val="005D7FEA"/>
    <w:rsid w:val="005D7FFB"/>
    <w:rsid w:val="005E0074"/>
    <w:rsid w:val="005E00D0"/>
    <w:rsid w:val="005E0217"/>
    <w:rsid w:val="005E02F5"/>
    <w:rsid w:val="005E0305"/>
    <w:rsid w:val="005E036D"/>
    <w:rsid w:val="005E03CE"/>
    <w:rsid w:val="005E0469"/>
    <w:rsid w:val="005E04D9"/>
    <w:rsid w:val="005E04EB"/>
    <w:rsid w:val="005E0510"/>
    <w:rsid w:val="005E052A"/>
    <w:rsid w:val="005E0601"/>
    <w:rsid w:val="005E0641"/>
    <w:rsid w:val="005E0672"/>
    <w:rsid w:val="005E06AB"/>
    <w:rsid w:val="005E075B"/>
    <w:rsid w:val="005E082F"/>
    <w:rsid w:val="005E08B3"/>
    <w:rsid w:val="005E08F3"/>
    <w:rsid w:val="005E094F"/>
    <w:rsid w:val="005E09B7"/>
    <w:rsid w:val="005E09D2"/>
    <w:rsid w:val="005E0A76"/>
    <w:rsid w:val="005E0A99"/>
    <w:rsid w:val="005E0AB9"/>
    <w:rsid w:val="005E0B8F"/>
    <w:rsid w:val="005E0BC9"/>
    <w:rsid w:val="005E0C84"/>
    <w:rsid w:val="005E0CA3"/>
    <w:rsid w:val="005E0DA4"/>
    <w:rsid w:val="005E0DE2"/>
    <w:rsid w:val="005E0E21"/>
    <w:rsid w:val="005E0E2C"/>
    <w:rsid w:val="005E0F2D"/>
    <w:rsid w:val="005E0FCC"/>
    <w:rsid w:val="005E107C"/>
    <w:rsid w:val="005E10E9"/>
    <w:rsid w:val="005E119D"/>
    <w:rsid w:val="005E12D8"/>
    <w:rsid w:val="005E12F1"/>
    <w:rsid w:val="005E136A"/>
    <w:rsid w:val="005E139B"/>
    <w:rsid w:val="005E1508"/>
    <w:rsid w:val="005E1568"/>
    <w:rsid w:val="005E1722"/>
    <w:rsid w:val="005E175B"/>
    <w:rsid w:val="005E176E"/>
    <w:rsid w:val="005E1779"/>
    <w:rsid w:val="005E1827"/>
    <w:rsid w:val="005E182C"/>
    <w:rsid w:val="005E1930"/>
    <w:rsid w:val="005E199A"/>
    <w:rsid w:val="005E1B56"/>
    <w:rsid w:val="005E1CE6"/>
    <w:rsid w:val="005E1DD4"/>
    <w:rsid w:val="005E1E04"/>
    <w:rsid w:val="005E1E2D"/>
    <w:rsid w:val="005E1EB7"/>
    <w:rsid w:val="005E1ED7"/>
    <w:rsid w:val="005E20A4"/>
    <w:rsid w:val="005E20CC"/>
    <w:rsid w:val="005E20D7"/>
    <w:rsid w:val="005E2121"/>
    <w:rsid w:val="005E218E"/>
    <w:rsid w:val="005E21D9"/>
    <w:rsid w:val="005E2233"/>
    <w:rsid w:val="005E22E8"/>
    <w:rsid w:val="005E23A8"/>
    <w:rsid w:val="005E23D1"/>
    <w:rsid w:val="005E23ED"/>
    <w:rsid w:val="005E240C"/>
    <w:rsid w:val="005E2416"/>
    <w:rsid w:val="005E242F"/>
    <w:rsid w:val="005E246A"/>
    <w:rsid w:val="005E24F6"/>
    <w:rsid w:val="005E2660"/>
    <w:rsid w:val="005E2676"/>
    <w:rsid w:val="005E2689"/>
    <w:rsid w:val="005E26B7"/>
    <w:rsid w:val="005E26C8"/>
    <w:rsid w:val="005E286E"/>
    <w:rsid w:val="005E28A1"/>
    <w:rsid w:val="005E28D5"/>
    <w:rsid w:val="005E2913"/>
    <w:rsid w:val="005E293D"/>
    <w:rsid w:val="005E29C4"/>
    <w:rsid w:val="005E2A38"/>
    <w:rsid w:val="005E2A5F"/>
    <w:rsid w:val="005E2A73"/>
    <w:rsid w:val="005E2A81"/>
    <w:rsid w:val="005E2BF1"/>
    <w:rsid w:val="005E2CDB"/>
    <w:rsid w:val="005E2CE7"/>
    <w:rsid w:val="005E2DAC"/>
    <w:rsid w:val="005E2DE8"/>
    <w:rsid w:val="005E2DF4"/>
    <w:rsid w:val="005E2E5D"/>
    <w:rsid w:val="005E2F65"/>
    <w:rsid w:val="005E2F97"/>
    <w:rsid w:val="005E2FA7"/>
    <w:rsid w:val="005E303A"/>
    <w:rsid w:val="005E3155"/>
    <w:rsid w:val="005E3216"/>
    <w:rsid w:val="005E3272"/>
    <w:rsid w:val="005E3297"/>
    <w:rsid w:val="005E32CE"/>
    <w:rsid w:val="005E3385"/>
    <w:rsid w:val="005E3422"/>
    <w:rsid w:val="005E342E"/>
    <w:rsid w:val="005E343C"/>
    <w:rsid w:val="005E3474"/>
    <w:rsid w:val="005E34E7"/>
    <w:rsid w:val="005E3528"/>
    <w:rsid w:val="005E35A0"/>
    <w:rsid w:val="005E35F4"/>
    <w:rsid w:val="005E3612"/>
    <w:rsid w:val="005E36AD"/>
    <w:rsid w:val="005E372D"/>
    <w:rsid w:val="005E3834"/>
    <w:rsid w:val="005E3928"/>
    <w:rsid w:val="005E39ED"/>
    <w:rsid w:val="005E3AAE"/>
    <w:rsid w:val="005E3B39"/>
    <w:rsid w:val="005E3C68"/>
    <w:rsid w:val="005E3D96"/>
    <w:rsid w:val="005E3E08"/>
    <w:rsid w:val="005E3EA0"/>
    <w:rsid w:val="005E3FBC"/>
    <w:rsid w:val="005E3FD3"/>
    <w:rsid w:val="005E4032"/>
    <w:rsid w:val="005E4058"/>
    <w:rsid w:val="005E40E3"/>
    <w:rsid w:val="005E41EE"/>
    <w:rsid w:val="005E42ED"/>
    <w:rsid w:val="005E4317"/>
    <w:rsid w:val="005E4319"/>
    <w:rsid w:val="005E4395"/>
    <w:rsid w:val="005E43B3"/>
    <w:rsid w:val="005E446D"/>
    <w:rsid w:val="005E44E5"/>
    <w:rsid w:val="005E4656"/>
    <w:rsid w:val="005E4799"/>
    <w:rsid w:val="005E4803"/>
    <w:rsid w:val="005E4811"/>
    <w:rsid w:val="005E483E"/>
    <w:rsid w:val="005E48FD"/>
    <w:rsid w:val="005E497D"/>
    <w:rsid w:val="005E49A4"/>
    <w:rsid w:val="005E4A03"/>
    <w:rsid w:val="005E4A1A"/>
    <w:rsid w:val="005E4B0D"/>
    <w:rsid w:val="005E4B37"/>
    <w:rsid w:val="005E4C29"/>
    <w:rsid w:val="005E4C5B"/>
    <w:rsid w:val="005E4CBD"/>
    <w:rsid w:val="005E4CE1"/>
    <w:rsid w:val="005E4D2C"/>
    <w:rsid w:val="005E4D5B"/>
    <w:rsid w:val="005E4D5F"/>
    <w:rsid w:val="005E5016"/>
    <w:rsid w:val="005E50B2"/>
    <w:rsid w:val="005E5215"/>
    <w:rsid w:val="005E5287"/>
    <w:rsid w:val="005E52E0"/>
    <w:rsid w:val="005E5310"/>
    <w:rsid w:val="005E53C7"/>
    <w:rsid w:val="005E5416"/>
    <w:rsid w:val="005E5422"/>
    <w:rsid w:val="005E5481"/>
    <w:rsid w:val="005E55FB"/>
    <w:rsid w:val="005E5682"/>
    <w:rsid w:val="005E569D"/>
    <w:rsid w:val="005E56BC"/>
    <w:rsid w:val="005E56F0"/>
    <w:rsid w:val="005E56FF"/>
    <w:rsid w:val="005E5743"/>
    <w:rsid w:val="005E576C"/>
    <w:rsid w:val="005E586E"/>
    <w:rsid w:val="005E587F"/>
    <w:rsid w:val="005E5899"/>
    <w:rsid w:val="005E5935"/>
    <w:rsid w:val="005E5977"/>
    <w:rsid w:val="005E5A1B"/>
    <w:rsid w:val="005E5A3F"/>
    <w:rsid w:val="005E5AAC"/>
    <w:rsid w:val="005E5D98"/>
    <w:rsid w:val="005E5E17"/>
    <w:rsid w:val="005E5EB6"/>
    <w:rsid w:val="005E5F77"/>
    <w:rsid w:val="005E5FAB"/>
    <w:rsid w:val="005E6051"/>
    <w:rsid w:val="005E62D0"/>
    <w:rsid w:val="005E6312"/>
    <w:rsid w:val="005E6365"/>
    <w:rsid w:val="005E63D7"/>
    <w:rsid w:val="005E64AB"/>
    <w:rsid w:val="005E64D3"/>
    <w:rsid w:val="005E64FE"/>
    <w:rsid w:val="005E6628"/>
    <w:rsid w:val="005E66DC"/>
    <w:rsid w:val="005E6756"/>
    <w:rsid w:val="005E6781"/>
    <w:rsid w:val="005E6783"/>
    <w:rsid w:val="005E682A"/>
    <w:rsid w:val="005E682D"/>
    <w:rsid w:val="005E6994"/>
    <w:rsid w:val="005E69CD"/>
    <w:rsid w:val="005E6A20"/>
    <w:rsid w:val="005E6AF6"/>
    <w:rsid w:val="005E6BE5"/>
    <w:rsid w:val="005E6BE9"/>
    <w:rsid w:val="005E6D12"/>
    <w:rsid w:val="005E6D1D"/>
    <w:rsid w:val="005E6EE1"/>
    <w:rsid w:val="005E6EED"/>
    <w:rsid w:val="005E7192"/>
    <w:rsid w:val="005E7249"/>
    <w:rsid w:val="005E727E"/>
    <w:rsid w:val="005E729C"/>
    <w:rsid w:val="005E72A9"/>
    <w:rsid w:val="005E732B"/>
    <w:rsid w:val="005E7466"/>
    <w:rsid w:val="005E7477"/>
    <w:rsid w:val="005E74BB"/>
    <w:rsid w:val="005E7530"/>
    <w:rsid w:val="005E756E"/>
    <w:rsid w:val="005E75BE"/>
    <w:rsid w:val="005E7602"/>
    <w:rsid w:val="005E7645"/>
    <w:rsid w:val="005E7864"/>
    <w:rsid w:val="005E78A8"/>
    <w:rsid w:val="005E7978"/>
    <w:rsid w:val="005E79A9"/>
    <w:rsid w:val="005E7B20"/>
    <w:rsid w:val="005E7B6F"/>
    <w:rsid w:val="005E7C70"/>
    <w:rsid w:val="005E7C7F"/>
    <w:rsid w:val="005E7E74"/>
    <w:rsid w:val="005E7F0D"/>
    <w:rsid w:val="005F0254"/>
    <w:rsid w:val="005F02B4"/>
    <w:rsid w:val="005F02FD"/>
    <w:rsid w:val="005F034A"/>
    <w:rsid w:val="005F03FA"/>
    <w:rsid w:val="005F0485"/>
    <w:rsid w:val="005F0596"/>
    <w:rsid w:val="005F05BD"/>
    <w:rsid w:val="005F0799"/>
    <w:rsid w:val="005F07AA"/>
    <w:rsid w:val="005F07D8"/>
    <w:rsid w:val="005F091D"/>
    <w:rsid w:val="005F0A73"/>
    <w:rsid w:val="005F0ADC"/>
    <w:rsid w:val="005F0BCC"/>
    <w:rsid w:val="005F0C0C"/>
    <w:rsid w:val="005F0D1B"/>
    <w:rsid w:val="005F0E17"/>
    <w:rsid w:val="005F0E63"/>
    <w:rsid w:val="005F1029"/>
    <w:rsid w:val="005F1253"/>
    <w:rsid w:val="005F1359"/>
    <w:rsid w:val="005F136F"/>
    <w:rsid w:val="005F14F0"/>
    <w:rsid w:val="005F1504"/>
    <w:rsid w:val="005F15D1"/>
    <w:rsid w:val="005F1633"/>
    <w:rsid w:val="005F1650"/>
    <w:rsid w:val="005F1752"/>
    <w:rsid w:val="005F1803"/>
    <w:rsid w:val="005F182D"/>
    <w:rsid w:val="005F1865"/>
    <w:rsid w:val="005F18CE"/>
    <w:rsid w:val="005F1925"/>
    <w:rsid w:val="005F1932"/>
    <w:rsid w:val="005F1BBE"/>
    <w:rsid w:val="005F1DDE"/>
    <w:rsid w:val="005F1E27"/>
    <w:rsid w:val="005F1E73"/>
    <w:rsid w:val="005F203F"/>
    <w:rsid w:val="005F21CA"/>
    <w:rsid w:val="005F226B"/>
    <w:rsid w:val="005F22DE"/>
    <w:rsid w:val="005F2308"/>
    <w:rsid w:val="005F2315"/>
    <w:rsid w:val="005F2324"/>
    <w:rsid w:val="005F2349"/>
    <w:rsid w:val="005F238F"/>
    <w:rsid w:val="005F24C9"/>
    <w:rsid w:val="005F24DB"/>
    <w:rsid w:val="005F2510"/>
    <w:rsid w:val="005F2697"/>
    <w:rsid w:val="005F26A9"/>
    <w:rsid w:val="005F271F"/>
    <w:rsid w:val="005F2812"/>
    <w:rsid w:val="005F2908"/>
    <w:rsid w:val="005F2926"/>
    <w:rsid w:val="005F2956"/>
    <w:rsid w:val="005F2A91"/>
    <w:rsid w:val="005F2B56"/>
    <w:rsid w:val="005F2BE3"/>
    <w:rsid w:val="005F2CB2"/>
    <w:rsid w:val="005F2DD3"/>
    <w:rsid w:val="005F3049"/>
    <w:rsid w:val="005F30A0"/>
    <w:rsid w:val="005F3243"/>
    <w:rsid w:val="005F32CE"/>
    <w:rsid w:val="005F32F2"/>
    <w:rsid w:val="005F3368"/>
    <w:rsid w:val="005F3385"/>
    <w:rsid w:val="005F33AA"/>
    <w:rsid w:val="005F3481"/>
    <w:rsid w:val="005F3494"/>
    <w:rsid w:val="005F3510"/>
    <w:rsid w:val="005F377B"/>
    <w:rsid w:val="005F3807"/>
    <w:rsid w:val="005F383B"/>
    <w:rsid w:val="005F3873"/>
    <w:rsid w:val="005F39DF"/>
    <w:rsid w:val="005F3CDD"/>
    <w:rsid w:val="005F3D99"/>
    <w:rsid w:val="005F3D9F"/>
    <w:rsid w:val="005F3E11"/>
    <w:rsid w:val="005F3E3F"/>
    <w:rsid w:val="005F3ECB"/>
    <w:rsid w:val="005F3EEF"/>
    <w:rsid w:val="005F3F46"/>
    <w:rsid w:val="005F3FE7"/>
    <w:rsid w:val="005F4055"/>
    <w:rsid w:val="005F4080"/>
    <w:rsid w:val="005F409E"/>
    <w:rsid w:val="005F4343"/>
    <w:rsid w:val="005F4382"/>
    <w:rsid w:val="005F440F"/>
    <w:rsid w:val="005F447A"/>
    <w:rsid w:val="005F44F5"/>
    <w:rsid w:val="005F4551"/>
    <w:rsid w:val="005F4652"/>
    <w:rsid w:val="005F4718"/>
    <w:rsid w:val="005F4750"/>
    <w:rsid w:val="005F48B4"/>
    <w:rsid w:val="005F48F8"/>
    <w:rsid w:val="005F4AB3"/>
    <w:rsid w:val="005F4B16"/>
    <w:rsid w:val="005F4B39"/>
    <w:rsid w:val="005F4BFF"/>
    <w:rsid w:val="005F4C48"/>
    <w:rsid w:val="005F4C8C"/>
    <w:rsid w:val="005F4C92"/>
    <w:rsid w:val="005F4C98"/>
    <w:rsid w:val="005F4CA5"/>
    <w:rsid w:val="005F4E0F"/>
    <w:rsid w:val="005F4E58"/>
    <w:rsid w:val="005F4E75"/>
    <w:rsid w:val="005F4EEF"/>
    <w:rsid w:val="005F4EFD"/>
    <w:rsid w:val="005F4F05"/>
    <w:rsid w:val="005F501E"/>
    <w:rsid w:val="005F5066"/>
    <w:rsid w:val="005F5102"/>
    <w:rsid w:val="005F516E"/>
    <w:rsid w:val="005F5181"/>
    <w:rsid w:val="005F5207"/>
    <w:rsid w:val="005F52C5"/>
    <w:rsid w:val="005F5334"/>
    <w:rsid w:val="005F5350"/>
    <w:rsid w:val="005F5535"/>
    <w:rsid w:val="005F5539"/>
    <w:rsid w:val="005F5601"/>
    <w:rsid w:val="005F565E"/>
    <w:rsid w:val="005F570B"/>
    <w:rsid w:val="005F57D3"/>
    <w:rsid w:val="005F5825"/>
    <w:rsid w:val="005F599E"/>
    <w:rsid w:val="005F5A15"/>
    <w:rsid w:val="005F5C42"/>
    <w:rsid w:val="005F5FA1"/>
    <w:rsid w:val="005F6222"/>
    <w:rsid w:val="005F6233"/>
    <w:rsid w:val="005F6334"/>
    <w:rsid w:val="005F6515"/>
    <w:rsid w:val="005F6626"/>
    <w:rsid w:val="005F666B"/>
    <w:rsid w:val="005F679F"/>
    <w:rsid w:val="005F680A"/>
    <w:rsid w:val="005F6936"/>
    <w:rsid w:val="005F69B9"/>
    <w:rsid w:val="005F69F5"/>
    <w:rsid w:val="005F6A33"/>
    <w:rsid w:val="005F6C43"/>
    <w:rsid w:val="005F6CB2"/>
    <w:rsid w:val="005F6D7B"/>
    <w:rsid w:val="005F700E"/>
    <w:rsid w:val="005F70B9"/>
    <w:rsid w:val="005F71F9"/>
    <w:rsid w:val="005F7233"/>
    <w:rsid w:val="005F7327"/>
    <w:rsid w:val="005F737A"/>
    <w:rsid w:val="005F73B8"/>
    <w:rsid w:val="005F73EA"/>
    <w:rsid w:val="005F753D"/>
    <w:rsid w:val="005F7615"/>
    <w:rsid w:val="005F76FB"/>
    <w:rsid w:val="005F7721"/>
    <w:rsid w:val="005F772B"/>
    <w:rsid w:val="005F7762"/>
    <w:rsid w:val="005F7863"/>
    <w:rsid w:val="005F788C"/>
    <w:rsid w:val="005F7896"/>
    <w:rsid w:val="005F792F"/>
    <w:rsid w:val="005F79AB"/>
    <w:rsid w:val="005F7A4C"/>
    <w:rsid w:val="005F7A68"/>
    <w:rsid w:val="005F7ACC"/>
    <w:rsid w:val="005F7B6B"/>
    <w:rsid w:val="005F7BAB"/>
    <w:rsid w:val="005F7BD2"/>
    <w:rsid w:val="005F7BE9"/>
    <w:rsid w:val="005F7BEC"/>
    <w:rsid w:val="005F7BFD"/>
    <w:rsid w:val="005F7C16"/>
    <w:rsid w:val="005F7C9A"/>
    <w:rsid w:val="005F7D32"/>
    <w:rsid w:val="005F7D41"/>
    <w:rsid w:val="005F7D43"/>
    <w:rsid w:val="005F7E2C"/>
    <w:rsid w:val="005F7E6E"/>
    <w:rsid w:val="00600028"/>
    <w:rsid w:val="00600094"/>
    <w:rsid w:val="006000C9"/>
    <w:rsid w:val="006001A4"/>
    <w:rsid w:val="006003AE"/>
    <w:rsid w:val="00600416"/>
    <w:rsid w:val="00600496"/>
    <w:rsid w:val="006004CB"/>
    <w:rsid w:val="0060051C"/>
    <w:rsid w:val="00600540"/>
    <w:rsid w:val="00600548"/>
    <w:rsid w:val="0060058D"/>
    <w:rsid w:val="0060061C"/>
    <w:rsid w:val="00600629"/>
    <w:rsid w:val="006006FC"/>
    <w:rsid w:val="00600750"/>
    <w:rsid w:val="006007BD"/>
    <w:rsid w:val="006007F0"/>
    <w:rsid w:val="00600828"/>
    <w:rsid w:val="006008A9"/>
    <w:rsid w:val="00600975"/>
    <w:rsid w:val="00600991"/>
    <w:rsid w:val="00600B4B"/>
    <w:rsid w:val="00600BDD"/>
    <w:rsid w:val="00600C3D"/>
    <w:rsid w:val="00600D34"/>
    <w:rsid w:val="00600D49"/>
    <w:rsid w:val="00600DCA"/>
    <w:rsid w:val="00600E54"/>
    <w:rsid w:val="00600FAA"/>
    <w:rsid w:val="0060106F"/>
    <w:rsid w:val="006011DD"/>
    <w:rsid w:val="00601243"/>
    <w:rsid w:val="006012B5"/>
    <w:rsid w:val="00601334"/>
    <w:rsid w:val="006013C8"/>
    <w:rsid w:val="00601467"/>
    <w:rsid w:val="006015FC"/>
    <w:rsid w:val="006016A4"/>
    <w:rsid w:val="006016EA"/>
    <w:rsid w:val="006017C2"/>
    <w:rsid w:val="006017EE"/>
    <w:rsid w:val="0060184A"/>
    <w:rsid w:val="0060186A"/>
    <w:rsid w:val="00601903"/>
    <w:rsid w:val="00601969"/>
    <w:rsid w:val="006019E5"/>
    <w:rsid w:val="006019FA"/>
    <w:rsid w:val="00601A1D"/>
    <w:rsid w:val="00601A5D"/>
    <w:rsid w:val="00601B40"/>
    <w:rsid w:val="00601B73"/>
    <w:rsid w:val="00601C43"/>
    <w:rsid w:val="00601C95"/>
    <w:rsid w:val="00601D6B"/>
    <w:rsid w:val="00601D7B"/>
    <w:rsid w:val="00601D87"/>
    <w:rsid w:val="00601DDA"/>
    <w:rsid w:val="00601E3D"/>
    <w:rsid w:val="00601E96"/>
    <w:rsid w:val="00601EAD"/>
    <w:rsid w:val="00601ECB"/>
    <w:rsid w:val="00601FEB"/>
    <w:rsid w:val="00602044"/>
    <w:rsid w:val="006020A8"/>
    <w:rsid w:val="006020F3"/>
    <w:rsid w:val="0060223E"/>
    <w:rsid w:val="00602246"/>
    <w:rsid w:val="0060228C"/>
    <w:rsid w:val="0060231D"/>
    <w:rsid w:val="00602388"/>
    <w:rsid w:val="006023CF"/>
    <w:rsid w:val="006023F6"/>
    <w:rsid w:val="00602565"/>
    <w:rsid w:val="0060256E"/>
    <w:rsid w:val="0060270D"/>
    <w:rsid w:val="0060276A"/>
    <w:rsid w:val="006028ED"/>
    <w:rsid w:val="00602A73"/>
    <w:rsid w:val="00602B27"/>
    <w:rsid w:val="00602B63"/>
    <w:rsid w:val="00602B87"/>
    <w:rsid w:val="00602BE0"/>
    <w:rsid w:val="00602D7C"/>
    <w:rsid w:val="00602EB0"/>
    <w:rsid w:val="00602F7E"/>
    <w:rsid w:val="0060307A"/>
    <w:rsid w:val="00603128"/>
    <w:rsid w:val="006031ED"/>
    <w:rsid w:val="006032F3"/>
    <w:rsid w:val="0060336F"/>
    <w:rsid w:val="006033DF"/>
    <w:rsid w:val="00603460"/>
    <w:rsid w:val="0060349D"/>
    <w:rsid w:val="006034DA"/>
    <w:rsid w:val="00603631"/>
    <w:rsid w:val="006036E7"/>
    <w:rsid w:val="006036FB"/>
    <w:rsid w:val="0060380D"/>
    <w:rsid w:val="00603939"/>
    <w:rsid w:val="006039C6"/>
    <w:rsid w:val="00603A71"/>
    <w:rsid w:val="00603AF1"/>
    <w:rsid w:val="00603AF4"/>
    <w:rsid w:val="00603B70"/>
    <w:rsid w:val="00603CFD"/>
    <w:rsid w:val="00603DDA"/>
    <w:rsid w:val="00603EE2"/>
    <w:rsid w:val="0060406B"/>
    <w:rsid w:val="0060409A"/>
    <w:rsid w:val="006040FF"/>
    <w:rsid w:val="00604161"/>
    <w:rsid w:val="006042DE"/>
    <w:rsid w:val="00604342"/>
    <w:rsid w:val="0060434E"/>
    <w:rsid w:val="00604351"/>
    <w:rsid w:val="006043B7"/>
    <w:rsid w:val="006044C4"/>
    <w:rsid w:val="006044F8"/>
    <w:rsid w:val="00604513"/>
    <w:rsid w:val="006045BF"/>
    <w:rsid w:val="00604611"/>
    <w:rsid w:val="006046D4"/>
    <w:rsid w:val="006046FA"/>
    <w:rsid w:val="00604765"/>
    <w:rsid w:val="00604799"/>
    <w:rsid w:val="006048BA"/>
    <w:rsid w:val="006049D3"/>
    <w:rsid w:val="00604A13"/>
    <w:rsid w:val="00604A4A"/>
    <w:rsid w:val="00604A6B"/>
    <w:rsid w:val="00604A7D"/>
    <w:rsid w:val="00604D15"/>
    <w:rsid w:val="00604D1E"/>
    <w:rsid w:val="00604DC4"/>
    <w:rsid w:val="00604E75"/>
    <w:rsid w:val="006054BB"/>
    <w:rsid w:val="006054F8"/>
    <w:rsid w:val="0060552B"/>
    <w:rsid w:val="00605565"/>
    <w:rsid w:val="00605659"/>
    <w:rsid w:val="0060574E"/>
    <w:rsid w:val="00605788"/>
    <w:rsid w:val="0060580D"/>
    <w:rsid w:val="0060585D"/>
    <w:rsid w:val="00605991"/>
    <w:rsid w:val="00605C80"/>
    <w:rsid w:val="00605D98"/>
    <w:rsid w:val="00605DE8"/>
    <w:rsid w:val="00605F32"/>
    <w:rsid w:val="00606021"/>
    <w:rsid w:val="00606069"/>
    <w:rsid w:val="00606071"/>
    <w:rsid w:val="006060A2"/>
    <w:rsid w:val="006060B5"/>
    <w:rsid w:val="006061A9"/>
    <w:rsid w:val="006061E9"/>
    <w:rsid w:val="00606283"/>
    <w:rsid w:val="006064A4"/>
    <w:rsid w:val="006064FE"/>
    <w:rsid w:val="006066B7"/>
    <w:rsid w:val="00606743"/>
    <w:rsid w:val="006067FC"/>
    <w:rsid w:val="00606836"/>
    <w:rsid w:val="00606846"/>
    <w:rsid w:val="006068F5"/>
    <w:rsid w:val="006069A2"/>
    <w:rsid w:val="00606A1F"/>
    <w:rsid w:val="00606A28"/>
    <w:rsid w:val="00606A32"/>
    <w:rsid w:val="00606A3B"/>
    <w:rsid w:val="00606A8E"/>
    <w:rsid w:val="00606ABF"/>
    <w:rsid w:val="00606B0D"/>
    <w:rsid w:val="00606B28"/>
    <w:rsid w:val="00606B52"/>
    <w:rsid w:val="00606B8C"/>
    <w:rsid w:val="00606E18"/>
    <w:rsid w:val="00606E20"/>
    <w:rsid w:val="00606EB7"/>
    <w:rsid w:val="00606FAC"/>
    <w:rsid w:val="0060702E"/>
    <w:rsid w:val="0060707F"/>
    <w:rsid w:val="0060709F"/>
    <w:rsid w:val="006070DF"/>
    <w:rsid w:val="00607382"/>
    <w:rsid w:val="006073E0"/>
    <w:rsid w:val="0060747A"/>
    <w:rsid w:val="00607518"/>
    <w:rsid w:val="0060756B"/>
    <w:rsid w:val="0060771A"/>
    <w:rsid w:val="00607732"/>
    <w:rsid w:val="0060774A"/>
    <w:rsid w:val="006077A2"/>
    <w:rsid w:val="006077E8"/>
    <w:rsid w:val="006078DD"/>
    <w:rsid w:val="006078E0"/>
    <w:rsid w:val="006078EE"/>
    <w:rsid w:val="006078FA"/>
    <w:rsid w:val="00607AB6"/>
    <w:rsid w:val="00607AE5"/>
    <w:rsid w:val="00607AFB"/>
    <w:rsid w:val="00607B10"/>
    <w:rsid w:val="00607B3F"/>
    <w:rsid w:val="00607BB4"/>
    <w:rsid w:val="00607BCC"/>
    <w:rsid w:val="00607D38"/>
    <w:rsid w:val="00607D51"/>
    <w:rsid w:val="00607EB1"/>
    <w:rsid w:val="00607F6D"/>
    <w:rsid w:val="00607F88"/>
    <w:rsid w:val="0061000D"/>
    <w:rsid w:val="0061003E"/>
    <w:rsid w:val="0061021C"/>
    <w:rsid w:val="006102C6"/>
    <w:rsid w:val="00610333"/>
    <w:rsid w:val="0061034F"/>
    <w:rsid w:val="006103E9"/>
    <w:rsid w:val="00610425"/>
    <w:rsid w:val="00610629"/>
    <w:rsid w:val="00610632"/>
    <w:rsid w:val="00610658"/>
    <w:rsid w:val="00610661"/>
    <w:rsid w:val="00610733"/>
    <w:rsid w:val="00610840"/>
    <w:rsid w:val="00610921"/>
    <w:rsid w:val="006109CE"/>
    <w:rsid w:val="00610AA7"/>
    <w:rsid w:val="00610AB0"/>
    <w:rsid w:val="00610B44"/>
    <w:rsid w:val="00610B72"/>
    <w:rsid w:val="00610C0B"/>
    <w:rsid w:val="00610C23"/>
    <w:rsid w:val="00610C8B"/>
    <w:rsid w:val="00610DF6"/>
    <w:rsid w:val="00610EEB"/>
    <w:rsid w:val="00610F0E"/>
    <w:rsid w:val="00610F1E"/>
    <w:rsid w:val="00610FA8"/>
    <w:rsid w:val="00610FB8"/>
    <w:rsid w:val="00610FD2"/>
    <w:rsid w:val="00611033"/>
    <w:rsid w:val="00611115"/>
    <w:rsid w:val="00611243"/>
    <w:rsid w:val="00611283"/>
    <w:rsid w:val="0061129B"/>
    <w:rsid w:val="006112AB"/>
    <w:rsid w:val="006112F2"/>
    <w:rsid w:val="00611301"/>
    <w:rsid w:val="00611350"/>
    <w:rsid w:val="00611377"/>
    <w:rsid w:val="0061138D"/>
    <w:rsid w:val="0061142B"/>
    <w:rsid w:val="00611457"/>
    <w:rsid w:val="00611586"/>
    <w:rsid w:val="0061159C"/>
    <w:rsid w:val="006115CB"/>
    <w:rsid w:val="00611678"/>
    <w:rsid w:val="006116E6"/>
    <w:rsid w:val="006116ED"/>
    <w:rsid w:val="0061182E"/>
    <w:rsid w:val="00611943"/>
    <w:rsid w:val="00611995"/>
    <w:rsid w:val="00611A3B"/>
    <w:rsid w:val="00611A62"/>
    <w:rsid w:val="00611A63"/>
    <w:rsid w:val="00611B78"/>
    <w:rsid w:val="00611BB1"/>
    <w:rsid w:val="00611C63"/>
    <w:rsid w:val="00611CB9"/>
    <w:rsid w:val="00611D8E"/>
    <w:rsid w:val="00611E81"/>
    <w:rsid w:val="00612100"/>
    <w:rsid w:val="00612193"/>
    <w:rsid w:val="006121CE"/>
    <w:rsid w:val="0061231D"/>
    <w:rsid w:val="0061233F"/>
    <w:rsid w:val="0061238A"/>
    <w:rsid w:val="006123A8"/>
    <w:rsid w:val="00612440"/>
    <w:rsid w:val="006124AB"/>
    <w:rsid w:val="006124C7"/>
    <w:rsid w:val="0061255C"/>
    <w:rsid w:val="00612628"/>
    <w:rsid w:val="00612666"/>
    <w:rsid w:val="006128B8"/>
    <w:rsid w:val="006129E4"/>
    <w:rsid w:val="00612A70"/>
    <w:rsid w:val="00612A80"/>
    <w:rsid w:val="00612C18"/>
    <w:rsid w:val="00612D26"/>
    <w:rsid w:val="00612D92"/>
    <w:rsid w:val="00612E3B"/>
    <w:rsid w:val="00612E9D"/>
    <w:rsid w:val="0061308C"/>
    <w:rsid w:val="006130DB"/>
    <w:rsid w:val="006130EA"/>
    <w:rsid w:val="00613301"/>
    <w:rsid w:val="006134CA"/>
    <w:rsid w:val="006135E5"/>
    <w:rsid w:val="006136A8"/>
    <w:rsid w:val="006137BE"/>
    <w:rsid w:val="00613811"/>
    <w:rsid w:val="00613842"/>
    <w:rsid w:val="006138F3"/>
    <w:rsid w:val="00613920"/>
    <w:rsid w:val="00613A00"/>
    <w:rsid w:val="00613BEB"/>
    <w:rsid w:val="00613C0A"/>
    <w:rsid w:val="00613C2C"/>
    <w:rsid w:val="00613DD2"/>
    <w:rsid w:val="00613EDA"/>
    <w:rsid w:val="006140F7"/>
    <w:rsid w:val="006140FE"/>
    <w:rsid w:val="006141DD"/>
    <w:rsid w:val="0061427E"/>
    <w:rsid w:val="00614291"/>
    <w:rsid w:val="00614299"/>
    <w:rsid w:val="0061434B"/>
    <w:rsid w:val="00614478"/>
    <w:rsid w:val="006144A4"/>
    <w:rsid w:val="00614567"/>
    <w:rsid w:val="00614580"/>
    <w:rsid w:val="00614773"/>
    <w:rsid w:val="00614894"/>
    <w:rsid w:val="0061489B"/>
    <w:rsid w:val="006148BD"/>
    <w:rsid w:val="006148DF"/>
    <w:rsid w:val="0061495C"/>
    <w:rsid w:val="00614A8D"/>
    <w:rsid w:val="00614A90"/>
    <w:rsid w:val="00614A9A"/>
    <w:rsid w:val="00614B7E"/>
    <w:rsid w:val="00614B84"/>
    <w:rsid w:val="00614CE5"/>
    <w:rsid w:val="00614D48"/>
    <w:rsid w:val="00614DF8"/>
    <w:rsid w:val="00614EF2"/>
    <w:rsid w:val="00614F8D"/>
    <w:rsid w:val="00614F99"/>
    <w:rsid w:val="006151DB"/>
    <w:rsid w:val="006151DF"/>
    <w:rsid w:val="00615201"/>
    <w:rsid w:val="0061523B"/>
    <w:rsid w:val="0061528A"/>
    <w:rsid w:val="006153EA"/>
    <w:rsid w:val="00615533"/>
    <w:rsid w:val="0061557F"/>
    <w:rsid w:val="0061559C"/>
    <w:rsid w:val="00615629"/>
    <w:rsid w:val="006156CC"/>
    <w:rsid w:val="006157D9"/>
    <w:rsid w:val="00615805"/>
    <w:rsid w:val="00615855"/>
    <w:rsid w:val="00615918"/>
    <w:rsid w:val="00615AE5"/>
    <w:rsid w:val="00615B36"/>
    <w:rsid w:val="00615C3E"/>
    <w:rsid w:val="00615CC6"/>
    <w:rsid w:val="00615E0D"/>
    <w:rsid w:val="00615F38"/>
    <w:rsid w:val="00616071"/>
    <w:rsid w:val="00616106"/>
    <w:rsid w:val="0061610F"/>
    <w:rsid w:val="00616132"/>
    <w:rsid w:val="006161F2"/>
    <w:rsid w:val="00616312"/>
    <w:rsid w:val="00616356"/>
    <w:rsid w:val="00616487"/>
    <w:rsid w:val="0061649A"/>
    <w:rsid w:val="006165B9"/>
    <w:rsid w:val="00616622"/>
    <w:rsid w:val="0061666F"/>
    <w:rsid w:val="00616690"/>
    <w:rsid w:val="006166AB"/>
    <w:rsid w:val="006166D1"/>
    <w:rsid w:val="0061678D"/>
    <w:rsid w:val="006167B5"/>
    <w:rsid w:val="006167DF"/>
    <w:rsid w:val="0061687B"/>
    <w:rsid w:val="006168B6"/>
    <w:rsid w:val="0061691B"/>
    <w:rsid w:val="00616957"/>
    <w:rsid w:val="0061698D"/>
    <w:rsid w:val="00616991"/>
    <w:rsid w:val="006169B6"/>
    <w:rsid w:val="00616A4D"/>
    <w:rsid w:val="00616BA4"/>
    <w:rsid w:val="00616BDD"/>
    <w:rsid w:val="00616BF1"/>
    <w:rsid w:val="00616C89"/>
    <w:rsid w:val="00616CB4"/>
    <w:rsid w:val="00616CCD"/>
    <w:rsid w:val="00616DE1"/>
    <w:rsid w:val="00616DE2"/>
    <w:rsid w:val="00616F61"/>
    <w:rsid w:val="00616F7D"/>
    <w:rsid w:val="00616FA1"/>
    <w:rsid w:val="00616FD1"/>
    <w:rsid w:val="00617022"/>
    <w:rsid w:val="00617051"/>
    <w:rsid w:val="0061710D"/>
    <w:rsid w:val="006173F8"/>
    <w:rsid w:val="00617479"/>
    <w:rsid w:val="006174FC"/>
    <w:rsid w:val="006175A6"/>
    <w:rsid w:val="00617623"/>
    <w:rsid w:val="006177CD"/>
    <w:rsid w:val="00617858"/>
    <w:rsid w:val="0061785D"/>
    <w:rsid w:val="00617865"/>
    <w:rsid w:val="00617885"/>
    <w:rsid w:val="00617886"/>
    <w:rsid w:val="006178E2"/>
    <w:rsid w:val="0061797C"/>
    <w:rsid w:val="006179B0"/>
    <w:rsid w:val="00617A88"/>
    <w:rsid w:val="00617A9F"/>
    <w:rsid w:val="00617BB3"/>
    <w:rsid w:val="00617BC0"/>
    <w:rsid w:val="00617C34"/>
    <w:rsid w:val="00617C5A"/>
    <w:rsid w:val="00617CF3"/>
    <w:rsid w:val="00617D41"/>
    <w:rsid w:val="00617E60"/>
    <w:rsid w:val="00617F36"/>
    <w:rsid w:val="00617FCF"/>
    <w:rsid w:val="00620084"/>
    <w:rsid w:val="006200EA"/>
    <w:rsid w:val="006201D4"/>
    <w:rsid w:val="00620280"/>
    <w:rsid w:val="00620392"/>
    <w:rsid w:val="006203D3"/>
    <w:rsid w:val="0062047E"/>
    <w:rsid w:val="00620665"/>
    <w:rsid w:val="0062066D"/>
    <w:rsid w:val="006206C2"/>
    <w:rsid w:val="006206F4"/>
    <w:rsid w:val="0062070E"/>
    <w:rsid w:val="00620785"/>
    <w:rsid w:val="006207BF"/>
    <w:rsid w:val="006207EC"/>
    <w:rsid w:val="006207FA"/>
    <w:rsid w:val="0062083C"/>
    <w:rsid w:val="00620888"/>
    <w:rsid w:val="0062097D"/>
    <w:rsid w:val="006209E8"/>
    <w:rsid w:val="00620A03"/>
    <w:rsid w:val="00620A75"/>
    <w:rsid w:val="00620BD4"/>
    <w:rsid w:val="00620CDA"/>
    <w:rsid w:val="00620DA8"/>
    <w:rsid w:val="00620EAB"/>
    <w:rsid w:val="00620F8C"/>
    <w:rsid w:val="0062101F"/>
    <w:rsid w:val="00621073"/>
    <w:rsid w:val="006210C6"/>
    <w:rsid w:val="006210F4"/>
    <w:rsid w:val="00621196"/>
    <w:rsid w:val="006211D3"/>
    <w:rsid w:val="006211F6"/>
    <w:rsid w:val="00621236"/>
    <w:rsid w:val="0062125E"/>
    <w:rsid w:val="00621266"/>
    <w:rsid w:val="0062137E"/>
    <w:rsid w:val="006213BB"/>
    <w:rsid w:val="00621444"/>
    <w:rsid w:val="00621527"/>
    <w:rsid w:val="006215B9"/>
    <w:rsid w:val="006215CD"/>
    <w:rsid w:val="0062160E"/>
    <w:rsid w:val="0062168C"/>
    <w:rsid w:val="00621730"/>
    <w:rsid w:val="0062178D"/>
    <w:rsid w:val="00621887"/>
    <w:rsid w:val="0062189F"/>
    <w:rsid w:val="0062190C"/>
    <w:rsid w:val="0062199A"/>
    <w:rsid w:val="00621A07"/>
    <w:rsid w:val="00621A1A"/>
    <w:rsid w:val="00621A63"/>
    <w:rsid w:val="00621A97"/>
    <w:rsid w:val="00621AF7"/>
    <w:rsid w:val="00621BF0"/>
    <w:rsid w:val="00621BF7"/>
    <w:rsid w:val="00621C6B"/>
    <w:rsid w:val="00621C6C"/>
    <w:rsid w:val="00621D03"/>
    <w:rsid w:val="00621DCF"/>
    <w:rsid w:val="00621E56"/>
    <w:rsid w:val="00621EC4"/>
    <w:rsid w:val="00621F01"/>
    <w:rsid w:val="00621F56"/>
    <w:rsid w:val="0062207E"/>
    <w:rsid w:val="0062213F"/>
    <w:rsid w:val="00622280"/>
    <w:rsid w:val="006222EA"/>
    <w:rsid w:val="0062237A"/>
    <w:rsid w:val="00622540"/>
    <w:rsid w:val="00622580"/>
    <w:rsid w:val="00622600"/>
    <w:rsid w:val="00622734"/>
    <w:rsid w:val="006227E4"/>
    <w:rsid w:val="0062287B"/>
    <w:rsid w:val="006228B3"/>
    <w:rsid w:val="006229B4"/>
    <w:rsid w:val="006229B7"/>
    <w:rsid w:val="006229B9"/>
    <w:rsid w:val="00622A1C"/>
    <w:rsid w:val="00622BCD"/>
    <w:rsid w:val="00622C88"/>
    <w:rsid w:val="00622CBB"/>
    <w:rsid w:val="00622CC7"/>
    <w:rsid w:val="00622D53"/>
    <w:rsid w:val="00622DBC"/>
    <w:rsid w:val="00622DF4"/>
    <w:rsid w:val="00622FE6"/>
    <w:rsid w:val="00623055"/>
    <w:rsid w:val="00623140"/>
    <w:rsid w:val="006231A7"/>
    <w:rsid w:val="006231EF"/>
    <w:rsid w:val="00623293"/>
    <w:rsid w:val="006232C9"/>
    <w:rsid w:val="006232FC"/>
    <w:rsid w:val="00623493"/>
    <w:rsid w:val="006234B9"/>
    <w:rsid w:val="00623541"/>
    <w:rsid w:val="0062370B"/>
    <w:rsid w:val="006237A7"/>
    <w:rsid w:val="006237C8"/>
    <w:rsid w:val="006237E8"/>
    <w:rsid w:val="006238BB"/>
    <w:rsid w:val="0062399A"/>
    <w:rsid w:val="00623A23"/>
    <w:rsid w:val="00623B4F"/>
    <w:rsid w:val="00623C51"/>
    <w:rsid w:val="00623DA6"/>
    <w:rsid w:val="00623E30"/>
    <w:rsid w:val="00623E50"/>
    <w:rsid w:val="00623ECB"/>
    <w:rsid w:val="00623F9C"/>
    <w:rsid w:val="00623FB2"/>
    <w:rsid w:val="006240EE"/>
    <w:rsid w:val="006241CD"/>
    <w:rsid w:val="0062433D"/>
    <w:rsid w:val="00624520"/>
    <w:rsid w:val="00624564"/>
    <w:rsid w:val="006245BC"/>
    <w:rsid w:val="00624649"/>
    <w:rsid w:val="00624686"/>
    <w:rsid w:val="006246B5"/>
    <w:rsid w:val="006247AB"/>
    <w:rsid w:val="006247EE"/>
    <w:rsid w:val="0062481C"/>
    <w:rsid w:val="00624849"/>
    <w:rsid w:val="00624878"/>
    <w:rsid w:val="00624A45"/>
    <w:rsid w:val="00624A93"/>
    <w:rsid w:val="00624B08"/>
    <w:rsid w:val="00624C4B"/>
    <w:rsid w:val="00624D75"/>
    <w:rsid w:val="00624DE8"/>
    <w:rsid w:val="006250DF"/>
    <w:rsid w:val="006250F7"/>
    <w:rsid w:val="00625213"/>
    <w:rsid w:val="00625214"/>
    <w:rsid w:val="00625298"/>
    <w:rsid w:val="0062533C"/>
    <w:rsid w:val="00625352"/>
    <w:rsid w:val="0062544A"/>
    <w:rsid w:val="0062548D"/>
    <w:rsid w:val="00625515"/>
    <w:rsid w:val="006255ED"/>
    <w:rsid w:val="0062567C"/>
    <w:rsid w:val="00625684"/>
    <w:rsid w:val="00625816"/>
    <w:rsid w:val="00625902"/>
    <w:rsid w:val="00625A66"/>
    <w:rsid w:val="00625B00"/>
    <w:rsid w:val="00625B99"/>
    <w:rsid w:val="00625BA9"/>
    <w:rsid w:val="00625D10"/>
    <w:rsid w:val="00625D9F"/>
    <w:rsid w:val="00625DEA"/>
    <w:rsid w:val="00625E56"/>
    <w:rsid w:val="00625E92"/>
    <w:rsid w:val="00625F08"/>
    <w:rsid w:val="00626145"/>
    <w:rsid w:val="00626194"/>
    <w:rsid w:val="006261E2"/>
    <w:rsid w:val="00626265"/>
    <w:rsid w:val="00626271"/>
    <w:rsid w:val="006262A3"/>
    <w:rsid w:val="00626422"/>
    <w:rsid w:val="0062648C"/>
    <w:rsid w:val="006264F0"/>
    <w:rsid w:val="00626506"/>
    <w:rsid w:val="00626585"/>
    <w:rsid w:val="006265B6"/>
    <w:rsid w:val="00626664"/>
    <w:rsid w:val="006266BF"/>
    <w:rsid w:val="006266DD"/>
    <w:rsid w:val="00626772"/>
    <w:rsid w:val="006267A1"/>
    <w:rsid w:val="0062680A"/>
    <w:rsid w:val="006268B4"/>
    <w:rsid w:val="00626922"/>
    <w:rsid w:val="006269C6"/>
    <w:rsid w:val="00626B5A"/>
    <w:rsid w:val="00626BBD"/>
    <w:rsid w:val="00626BC8"/>
    <w:rsid w:val="00626DC1"/>
    <w:rsid w:val="00626DFE"/>
    <w:rsid w:val="00626F11"/>
    <w:rsid w:val="00626FCC"/>
    <w:rsid w:val="0062708D"/>
    <w:rsid w:val="006270BE"/>
    <w:rsid w:val="00627130"/>
    <w:rsid w:val="006271C4"/>
    <w:rsid w:val="006271F5"/>
    <w:rsid w:val="0062732E"/>
    <w:rsid w:val="0062744E"/>
    <w:rsid w:val="006274D1"/>
    <w:rsid w:val="00627501"/>
    <w:rsid w:val="0062758C"/>
    <w:rsid w:val="006275A9"/>
    <w:rsid w:val="006276D0"/>
    <w:rsid w:val="006276D1"/>
    <w:rsid w:val="00627709"/>
    <w:rsid w:val="00627761"/>
    <w:rsid w:val="006277D4"/>
    <w:rsid w:val="006278EB"/>
    <w:rsid w:val="00627B5F"/>
    <w:rsid w:val="00627C14"/>
    <w:rsid w:val="00627C25"/>
    <w:rsid w:val="00627C5C"/>
    <w:rsid w:val="00627DCF"/>
    <w:rsid w:val="00627E73"/>
    <w:rsid w:val="00627EEC"/>
    <w:rsid w:val="00627F07"/>
    <w:rsid w:val="00627F60"/>
    <w:rsid w:val="0063012C"/>
    <w:rsid w:val="00630157"/>
    <w:rsid w:val="00630175"/>
    <w:rsid w:val="00630191"/>
    <w:rsid w:val="0063024B"/>
    <w:rsid w:val="00630299"/>
    <w:rsid w:val="00630339"/>
    <w:rsid w:val="0063039E"/>
    <w:rsid w:val="006303C0"/>
    <w:rsid w:val="006304D7"/>
    <w:rsid w:val="0063054D"/>
    <w:rsid w:val="00630736"/>
    <w:rsid w:val="00630862"/>
    <w:rsid w:val="0063098A"/>
    <w:rsid w:val="00630A52"/>
    <w:rsid w:val="00630AA1"/>
    <w:rsid w:val="00630AEA"/>
    <w:rsid w:val="00630AF7"/>
    <w:rsid w:val="00630AFD"/>
    <w:rsid w:val="00630B10"/>
    <w:rsid w:val="00630B64"/>
    <w:rsid w:val="00630EB7"/>
    <w:rsid w:val="00631139"/>
    <w:rsid w:val="0063115D"/>
    <w:rsid w:val="006311F2"/>
    <w:rsid w:val="00631428"/>
    <w:rsid w:val="00631505"/>
    <w:rsid w:val="006315A5"/>
    <w:rsid w:val="006315E9"/>
    <w:rsid w:val="006315EA"/>
    <w:rsid w:val="00631784"/>
    <w:rsid w:val="00631831"/>
    <w:rsid w:val="00631850"/>
    <w:rsid w:val="006318E8"/>
    <w:rsid w:val="0063192B"/>
    <w:rsid w:val="00631972"/>
    <w:rsid w:val="00631A0E"/>
    <w:rsid w:val="00631A2B"/>
    <w:rsid w:val="00631AC4"/>
    <w:rsid w:val="00631B4E"/>
    <w:rsid w:val="00631DB0"/>
    <w:rsid w:val="00631DB6"/>
    <w:rsid w:val="00631E6D"/>
    <w:rsid w:val="00631EF3"/>
    <w:rsid w:val="00631F7D"/>
    <w:rsid w:val="00632225"/>
    <w:rsid w:val="00632300"/>
    <w:rsid w:val="0063248C"/>
    <w:rsid w:val="0063248F"/>
    <w:rsid w:val="0063253A"/>
    <w:rsid w:val="00632565"/>
    <w:rsid w:val="006325D7"/>
    <w:rsid w:val="006325F7"/>
    <w:rsid w:val="006326F8"/>
    <w:rsid w:val="00632765"/>
    <w:rsid w:val="006327EB"/>
    <w:rsid w:val="00632A10"/>
    <w:rsid w:val="00632ACA"/>
    <w:rsid w:val="00632BB7"/>
    <w:rsid w:val="00632BE9"/>
    <w:rsid w:val="00632C1E"/>
    <w:rsid w:val="00632C55"/>
    <w:rsid w:val="00632C7E"/>
    <w:rsid w:val="00632D35"/>
    <w:rsid w:val="00632DA9"/>
    <w:rsid w:val="00632E01"/>
    <w:rsid w:val="00632E57"/>
    <w:rsid w:val="00632F68"/>
    <w:rsid w:val="00633001"/>
    <w:rsid w:val="0063301F"/>
    <w:rsid w:val="006331C7"/>
    <w:rsid w:val="006331F4"/>
    <w:rsid w:val="006332B6"/>
    <w:rsid w:val="006332CB"/>
    <w:rsid w:val="00633356"/>
    <w:rsid w:val="0063335A"/>
    <w:rsid w:val="00633381"/>
    <w:rsid w:val="006333A4"/>
    <w:rsid w:val="00633407"/>
    <w:rsid w:val="006334FD"/>
    <w:rsid w:val="00633781"/>
    <w:rsid w:val="0063380C"/>
    <w:rsid w:val="0063396F"/>
    <w:rsid w:val="0063399E"/>
    <w:rsid w:val="006339C4"/>
    <w:rsid w:val="00633A41"/>
    <w:rsid w:val="00633AA7"/>
    <w:rsid w:val="00633B06"/>
    <w:rsid w:val="00633C53"/>
    <w:rsid w:val="00633C5D"/>
    <w:rsid w:val="00633DC0"/>
    <w:rsid w:val="00633EEA"/>
    <w:rsid w:val="00633F54"/>
    <w:rsid w:val="00633FC2"/>
    <w:rsid w:val="00633FCF"/>
    <w:rsid w:val="00634161"/>
    <w:rsid w:val="00634247"/>
    <w:rsid w:val="00634266"/>
    <w:rsid w:val="00634392"/>
    <w:rsid w:val="00634404"/>
    <w:rsid w:val="00634486"/>
    <w:rsid w:val="006344CD"/>
    <w:rsid w:val="0063455C"/>
    <w:rsid w:val="0063463A"/>
    <w:rsid w:val="0063476D"/>
    <w:rsid w:val="00634886"/>
    <w:rsid w:val="006348DD"/>
    <w:rsid w:val="00634B60"/>
    <w:rsid w:val="00634CB9"/>
    <w:rsid w:val="00634D6E"/>
    <w:rsid w:val="00634DD0"/>
    <w:rsid w:val="00634E04"/>
    <w:rsid w:val="00634E08"/>
    <w:rsid w:val="00634EC2"/>
    <w:rsid w:val="00634EC8"/>
    <w:rsid w:val="00634FB2"/>
    <w:rsid w:val="0063506D"/>
    <w:rsid w:val="0063508C"/>
    <w:rsid w:val="00635158"/>
    <w:rsid w:val="00635277"/>
    <w:rsid w:val="006352BB"/>
    <w:rsid w:val="006353EC"/>
    <w:rsid w:val="00635404"/>
    <w:rsid w:val="00635489"/>
    <w:rsid w:val="0063553F"/>
    <w:rsid w:val="00635624"/>
    <w:rsid w:val="00635675"/>
    <w:rsid w:val="006356D0"/>
    <w:rsid w:val="00635716"/>
    <w:rsid w:val="00635774"/>
    <w:rsid w:val="00635787"/>
    <w:rsid w:val="00635882"/>
    <w:rsid w:val="00635889"/>
    <w:rsid w:val="0063591C"/>
    <w:rsid w:val="006359DB"/>
    <w:rsid w:val="00635A20"/>
    <w:rsid w:val="00635A64"/>
    <w:rsid w:val="00635A70"/>
    <w:rsid w:val="00635B36"/>
    <w:rsid w:val="00635B46"/>
    <w:rsid w:val="00635BEF"/>
    <w:rsid w:val="00635C04"/>
    <w:rsid w:val="00635C18"/>
    <w:rsid w:val="00635C83"/>
    <w:rsid w:val="00635D1A"/>
    <w:rsid w:val="00635D2A"/>
    <w:rsid w:val="00635E06"/>
    <w:rsid w:val="00635F5C"/>
    <w:rsid w:val="00635F78"/>
    <w:rsid w:val="00635FEA"/>
    <w:rsid w:val="00636002"/>
    <w:rsid w:val="0063601E"/>
    <w:rsid w:val="00636104"/>
    <w:rsid w:val="006361DC"/>
    <w:rsid w:val="006362DB"/>
    <w:rsid w:val="0063635F"/>
    <w:rsid w:val="0063639F"/>
    <w:rsid w:val="006363E2"/>
    <w:rsid w:val="00636499"/>
    <w:rsid w:val="006364E9"/>
    <w:rsid w:val="00636500"/>
    <w:rsid w:val="0063657A"/>
    <w:rsid w:val="006365AF"/>
    <w:rsid w:val="00636614"/>
    <w:rsid w:val="0063666F"/>
    <w:rsid w:val="006366A0"/>
    <w:rsid w:val="006366C6"/>
    <w:rsid w:val="00636871"/>
    <w:rsid w:val="00636A42"/>
    <w:rsid w:val="00636A4C"/>
    <w:rsid w:val="00636AF9"/>
    <w:rsid w:val="00636C04"/>
    <w:rsid w:val="00636D64"/>
    <w:rsid w:val="00636E0B"/>
    <w:rsid w:val="00636FA2"/>
    <w:rsid w:val="00637212"/>
    <w:rsid w:val="006372B9"/>
    <w:rsid w:val="006372F8"/>
    <w:rsid w:val="006373BE"/>
    <w:rsid w:val="006375DF"/>
    <w:rsid w:val="0063762B"/>
    <w:rsid w:val="006377C0"/>
    <w:rsid w:val="006377E7"/>
    <w:rsid w:val="00637915"/>
    <w:rsid w:val="00637A44"/>
    <w:rsid w:val="00637B62"/>
    <w:rsid w:val="00637B65"/>
    <w:rsid w:val="00637BCE"/>
    <w:rsid w:val="00637BD3"/>
    <w:rsid w:val="00637CD8"/>
    <w:rsid w:val="00637E3D"/>
    <w:rsid w:val="00637E81"/>
    <w:rsid w:val="0064002C"/>
    <w:rsid w:val="00640098"/>
    <w:rsid w:val="0064017F"/>
    <w:rsid w:val="0064029A"/>
    <w:rsid w:val="0064032D"/>
    <w:rsid w:val="006403B5"/>
    <w:rsid w:val="00640418"/>
    <w:rsid w:val="0064050F"/>
    <w:rsid w:val="0064051C"/>
    <w:rsid w:val="006405FA"/>
    <w:rsid w:val="00640634"/>
    <w:rsid w:val="00640658"/>
    <w:rsid w:val="006406A7"/>
    <w:rsid w:val="006408E3"/>
    <w:rsid w:val="0064094D"/>
    <w:rsid w:val="00640991"/>
    <w:rsid w:val="006409B8"/>
    <w:rsid w:val="006409DF"/>
    <w:rsid w:val="00640A17"/>
    <w:rsid w:val="00640AA2"/>
    <w:rsid w:val="00640B2E"/>
    <w:rsid w:val="00640BF4"/>
    <w:rsid w:val="00640C1F"/>
    <w:rsid w:val="00640C98"/>
    <w:rsid w:val="00640CE0"/>
    <w:rsid w:val="00640DE3"/>
    <w:rsid w:val="00640EA9"/>
    <w:rsid w:val="00640EE1"/>
    <w:rsid w:val="00640F4E"/>
    <w:rsid w:val="0064103C"/>
    <w:rsid w:val="00641059"/>
    <w:rsid w:val="0064117C"/>
    <w:rsid w:val="00641191"/>
    <w:rsid w:val="006411DA"/>
    <w:rsid w:val="00641203"/>
    <w:rsid w:val="0064123E"/>
    <w:rsid w:val="00641464"/>
    <w:rsid w:val="00641488"/>
    <w:rsid w:val="006414BB"/>
    <w:rsid w:val="00641635"/>
    <w:rsid w:val="006417EF"/>
    <w:rsid w:val="006417F9"/>
    <w:rsid w:val="0064182E"/>
    <w:rsid w:val="00641847"/>
    <w:rsid w:val="0064184B"/>
    <w:rsid w:val="00641912"/>
    <w:rsid w:val="00641A25"/>
    <w:rsid w:val="00641A76"/>
    <w:rsid w:val="00641AF4"/>
    <w:rsid w:val="00641BBD"/>
    <w:rsid w:val="00641C34"/>
    <w:rsid w:val="00641C3B"/>
    <w:rsid w:val="00641C97"/>
    <w:rsid w:val="00641CC2"/>
    <w:rsid w:val="00641DD1"/>
    <w:rsid w:val="00641F84"/>
    <w:rsid w:val="0064205E"/>
    <w:rsid w:val="00642082"/>
    <w:rsid w:val="006422CF"/>
    <w:rsid w:val="0064233D"/>
    <w:rsid w:val="006423F0"/>
    <w:rsid w:val="00642466"/>
    <w:rsid w:val="0064253C"/>
    <w:rsid w:val="0064257E"/>
    <w:rsid w:val="006426A8"/>
    <w:rsid w:val="006426EA"/>
    <w:rsid w:val="006427BF"/>
    <w:rsid w:val="006428C5"/>
    <w:rsid w:val="0064291A"/>
    <w:rsid w:val="0064293A"/>
    <w:rsid w:val="0064299F"/>
    <w:rsid w:val="00642A3A"/>
    <w:rsid w:val="00642BD1"/>
    <w:rsid w:val="00642BD9"/>
    <w:rsid w:val="00642C68"/>
    <w:rsid w:val="00642C7E"/>
    <w:rsid w:val="00642CA4"/>
    <w:rsid w:val="00642D13"/>
    <w:rsid w:val="00642E70"/>
    <w:rsid w:val="00643050"/>
    <w:rsid w:val="00643267"/>
    <w:rsid w:val="00643271"/>
    <w:rsid w:val="006432BC"/>
    <w:rsid w:val="0064343A"/>
    <w:rsid w:val="0064347A"/>
    <w:rsid w:val="00643496"/>
    <w:rsid w:val="00643543"/>
    <w:rsid w:val="00643595"/>
    <w:rsid w:val="00643640"/>
    <w:rsid w:val="006436EE"/>
    <w:rsid w:val="0064371F"/>
    <w:rsid w:val="0064376D"/>
    <w:rsid w:val="00643A70"/>
    <w:rsid w:val="00643A75"/>
    <w:rsid w:val="00643B54"/>
    <w:rsid w:val="00643B9A"/>
    <w:rsid w:val="00643BCB"/>
    <w:rsid w:val="00643C7F"/>
    <w:rsid w:val="00643D18"/>
    <w:rsid w:val="00643D7A"/>
    <w:rsid w:val="00643DBD"/>
    <w:rsid w:val="00643DE0"/>
    <w:rsid w:val="00643DE3"/>
    <w:rsid w:val="00643E63"/>
    <w:rsid w:val="00643E74"/>
    <w:rsid w:val="00643EA4"/>
    <w:rsid w:val="00643ED7"/>
    <w:rsid w:val="00643F46"/>
    <w:rsid w:val="0064417A"/>
    <w:rsid w:val="006441D8"/>
    <w:rsid w:val="006441EE"/>
    <w:rsid w:val="00644271"/>
    <w:rsid w:val="0064437D"/>
    <w:rsid w:val="006444E6"/>
    <w:rsid w:val="0064450E"/>
    <w:rsid w:val="00644575"/>
    <w:rsid w:val="006445D2"/>
    <w:rsid w:val="006446FF"/>
    <w:rsid w:val="00644707"/>
    <w:rsid w:val="00644722"/>
    <w:rsid w:val="006447EF"/>
    <w:rsid w:val="0064484E"/>
    <w:rsid w:val="006448E6"/>
    <w:rsid w:val="0064490B"/>
    <w:rsid w:val="006449BB"/>
    <w:rsid w:val="00644A07"/>
    <w:rsid w:val="00644AA2"/>
    <w:rsid w:val="00644AA7"/>
    <w:rsid w:val="00644AA9"/>
    <w:rsid w:val="00644B51"/>
    <w:rsid w:val="00644BE3"/>
    <w:rsid w:val="00644C94"/>
    <w:rsid w:val="00644CE7"/>
    <w:rsid w:val="00644D4F"/>
    <w:rsid w:val="00644DF7"/>
    <w:rsid w:val="00644E79"/>
    <w:rsid w:val="00644E85"/>
    <w:rsid w:val="00644FF2"/>
    <w:rsid w:val="00644FFD"/>
    <w:rsid w:val="0064500E"/>
    <w:rsid w:val="00645061"/>
    <w:rsid w:val="006451C1"/>
    <w:rsid w:val="00645321"/>
    <w:rsid w:val="00645375"/>
    <w:rsid w:val="00645419"/>
    <w:rsid w:val="0064544E"/>
    <w:rsid w:val="00645453"/>
    <w:rsid w:val="00645454"/>
    <w:rsid w:val="00645478"/>
    <w:rsid w:val="00645600"/>
    <w:rsid w:val="00645688"/>
    <w:rsid w:val="006458B2"/>
    <w:rsid w:val="006459B9"/>
    <w:rsid w:val="006459F4"/>
    <w:rsid w:val="00645AC2"/>
    <w:rsid w:val="00645D78"/>
    <w:rsid w:val="006460E5"/>
    <w:rsid w:val="006460E6"/>
    <w:rsid w:val="00646114"/>
    <w:rsid w:val="00646130"/>
    <w:rsid w:val="00646132"/>
    <w:rsid w:val="00646280"/>
    <w:rsid w:val="00646398"/>
    <w:rsid w:val="006463FA"/>
    <w:rsid w:val="00646428"/>
    <w:rsid w:val="006464EB"/>
    <w:rsid w:val="0064661A"/>
    <w:rsid w:val="006466A9"/>
    <w:rsid w:val="00646878"/>
    <w:rsid w:val="006468F6"/>
    <w:rsid w:val="0064694D"/>
    <w:rsid w:val="00646A4A"/>
    <w:rsid w:val="00646B39"/>
    <w:rsid w:val="00646B9F"/>
    <w:rsid w:val="00646C2D"/>
    <w:rsid w:val="00646CBC"/>
    <w:rsid w:val="00646D1B"/>
    <w:rsid w:val="00646DED"/>
    <w:rsid w:val="00646EC8"/>
    <w:rsid w:val="006470C2"/>
    <w:rsid w:val="00647181"/>
    <w:rsid w:val="0064718B"/>
    <w:rsid w:val="00647198"/>
    <w:rsid w:val="006472CE"/>
    <w:rsid w:val="00647392"/>
    <w:rsid w:val="006473A1"/>
    <w:rsid w:val="00647407"/>
    <w:rsid w:val="006474C9"/>
    <w:rsid w:val="006475A2"/>
    <w:rsid w:val="0064766A"/>
    <w:rsid w:val="006478D1"/>
    <w:rsid w:val="00647998"/>
    <w:rsid w:val="00647B6A"/>
    <w:rsid w:val="00647B7D"/>
    <w:rsid w:val="00647B8F"/>
    <w:rsid w:val="00647D1C"/>
    <w:rsid w:val="00647D9F"/>
    <w:rsid w:val="00647E17"/>
    <w:rsid w:val="00647E8A"/>
    <w:rsid w:val="00647EE7"/>
    <w:rsid w:val="00647EF5"/>
    <w:rsid w:val="00647F86"/>
    <w:rsid w:val="00647F90"/>
    <w:rsid w:val="00650010"/>
    <w:rsid w:val="00650081"/>
    <w:rsid w:val="006500DD"/>
    <w:rsid w:val="0065012D"/>
    <w:rsid w:val="00650306"/>
    <w:rsid w:val="006505A3"/>
    <w:rsid w:val="006505DA"/>
    <w:rsid w:val="00650665"/>
    <w:rsid w:val="006506B0"/>
    <w:rsid w:val="00650738"/>
    <w:rsid w:val="0065084F"/>
    <w:rsid w:val="00650870"/>
    <w:rsid w:val="0065089C"/>
    <w:rsid w:val="006508A0"/>
    <w:rsid w:val="006509F1"/>
    <w:rsid w:val="00650A08"/>
    <w:rsid w:val="00650A69"/>
    <w:rsid w:val="00650AA2"/>
    <w:rsid w:val="00650AA7"/>
    <w:rsid w:val="00650B40"/>
    <w:rsid w:val="00650C5F"/>
    <w:rsid w:val="00650CB6"/>
    <w:rsid w:val="00650EFE"/>
    <w:rsid w:val="00650F0E"/>
    <w:rsid w:val="00650FCC"/>
    <w:rsid w:val="00651173"/>
    <w:rsid w:val="00651219"/>
    <w:rsid w:val="006512B5"/>
    <w:rsid w:val="00651501"/>
    <w:rsid w:val="00651587"/>
    <w:rsid w:val="006516C5"/>
    <w:rsid w:val="006516CB"/>
    <w:rsid w:val="006516D8"/>
    <w:rsid w:val="006516EE"/>
    <w:rsid w:val="0065186C"/>
    <w:rsid w:val="006518C9"/>
    <w:rsid w:val="00651911"/>
    <w:rsid w:val="0065192D"/>
    <w:rsid w:val="00651958"/>
    <w:rsid w:val="00651A62"/>
    <w:rsid w:val="00651B38"/>
    <w:rsid w:val="00651B78"/>
    <w:rsid w:val="00651C0E"/>
    <w:rsid w:val="00651C3E"/>
    <w:rsid w:val="00651CBE"/>
    <w:rsid w:val="00651D1F"/>
    <w:rsid w:val="00651DBF"/>
    <w:rsid w:val="00651DC6"/>
    <w:rsid w:val="00651F69"/>
    <w:rsid w:val="00652020"/>
    <w:rsid w:val="0065237C"/>
    <w:rsid w:val="0065238D"/>
    <w:rsid w:val="006523FE"/>
    <w:rsid w:val="00652644"/>
    <w:rsid w:val="00652794"/>
    <w:rsid w:val="00652855"/>
    <w:rsid w:val="006528D1"/>
    <w:rsid w:val="00652A65"/>
    <w:rsid w:val="00652B5A"/>
    <w:rsid w:val="00652C52"/>
    <w:rsid w:val="00652C55"/>
    <w:rsid w:val="00652D78"/>
    <w:rsid w:val="00652FD0"/>
    <w:rsid w:val="0065322D"/>
    <w:rsid w:val="00653249"/>
    <w:rsid w:val="00653377"/>
    <w:rsid w:val="006533E8"/>
    <w:rsid w:val="00653405"/>
    <w:rsid w:val="006535B4"/>
    <w:rsid w:val="0065362E"/>
    <w:rsid w:val="0065368F"/>
    <w:rsid w:val="006536E8"/>
    <w:rsid w:val="0065377F"/>
    <w:rsid w:val="006537A8"/>
    <w:rsid w:val="0065389C"/>
    <w:rsid w:val="006539A9"/>
    <w:rsid w:val="006539EC"/>
    <w:rsid w:val="00653A35"/>
    <w:rsid w:val="00653DDE"/>
    <w:rsid w:val="00653DF0"/>
    <w:rsid w:val="00653E18"/>
    <w:rsid w:val="00653E55"/>
    <w:rsid w:val="00653FA3"/>
    <w:rsid w:val="00653FAA"/>
    <w:rsid w:val="0065402A"/>
    <w:rsid w:val="00654080"/>
    <w:rsid w:val="006540D4"/>
    <w:rsid w:val="00654132"/>
    <w:rsid w:val="00654280"/>
    <w:rsid w:val="00654314"/>
    <w:rsid w:val="00654382"/>
    <w:rsid w:val="00654404"/>
    <w:rsid w:val="00654521"/>
    <w:rsid w:val="006548F8"/>
    <w:rsid w:val="00654902"/>
    <w:rsid w:val="00654A19"/>
    <w:rsid w:val="00654A33"/>
    <w:rsid w:val="00654AFD"/>
    <w:rsid w:val="00654B15"/>
    <w:rsid w:val="00654B43"/>
    <w:rsid w:val="00654B8D"/>
    <w:rsid w:val="00654BD2"/>
    <w:rsid w:val="00654CE2"/>
    <w:rsid w:val="00654E86"/>
    <w:rsid w:val="00654EBF"/>
    <w:rsid w:val="00655067"/>
    <w:rsid w:val="006550C6"/>
    <w:rsid w:val="00655121"/>
    <w:rsid w:val="0065513B"/>
    <w:rsid w:val="00655156"/>
    <w:rsid w:val="0065534F"/>
    <w:rsid w:val="00655389"/>
    <w:rsid w:val="006553F4"/>
    <w:rsid w:val="00655447"/>
    <w:rsid w:val="006554A2"/>
    <w:rsid w:val="00655533"/>
    <w:rsid w:val="00655560"/>
    <w:rsid w:val="0065556C"/>
    <w:rsid w:val="0065558D"/>
    <w:rsid w:val="006556D6"/>
    <w:rsid w:val="00655724"/>
    <w:rsid w:val="00655778"/>
    <w:rsid w:val="00655902"/>
    <w:rsid w:val="0065596F"/>
    <w:rsid w:val="00655B3A"/>
    <w:rsid w:val="00655C13"/>
    <w:rsid w:val="00655D45"/>
    <w:rsid w:val="00655D91"/>
    <w:rsid w:val="00655DE8"/>
    <w:rsid w:val="00655E35"/>
    <w:rsid w:val="00655E67"/>
    <w:rsid w:val="00655EBC"/>
    <w:rsid w:val="00655F0F"/>
    <w:rsid w:val="00655F7A"/>
    <w:rsid w:val="00655FE6"/>
    <w:rsid w:val="00656058"/>
    <w:rsid w:val="006560AA"/>
    <w:rsid w:val="006561DF"/>
    <w:rsid w:val="00656227"/>
    <w:rsid w:val="006563FA"/>
    <w:rsid w:val="006563FE"/>
    <w:rsid w:val="00656453"/>
    <w:rsid w:val="00656496"/>
    <w:rsid w:val="0065649A"/>
    <w:rsid w:val="006564F3"/>
    <w:rsid w:val="0065655B"/>
    <w:rsid w:val="00656577"/>
    <w:rsid w:val="0065664B"/>
    <w:rsid w:val="006567AE"/>
    <w:rsid w:val="006567C5"/>
    <w:rsid w:val="006567D1"/>
    <w:rsid w:val="006567DD"/>
    <w:rsid w:val="006567F6"/>
    <w:rsid w:val="00656801"/>
    <w:rsid w:val="00656843"/>
    <w:rsid w:val="006568CB"/>
    <w:rsid w:val="00656934"/>
    <w:rsid w:val="00656CE5"/>
    <w:rsid w:val="00656D57"/>
    <w:rsid w:val="00656EAA"/>
    <w:rsid w:val="00656FE8"/>
    <w:rsid w:val="00657059"/>
    <w:rsid w:val="00657138"/>
    <w:rsid w:val="00657259"/>
    <w:rsid w:val="0065728B"/>
    <w:rsid w:val="006572B2"/>
    <w:rsid w:val="006572D1"/>
    <w:rsid w:val="006572D3"/>
    <w:rsid w:val="006574AB"/>
    <w:rsid w:val="0065763C"/>
    <w:rsid w:val="00657677"/>
    <w:rsid w:val="006576BF"/>
    <w:rsid w:val="006576D5"/>
    <w:rsid w:val="0065778D"/>
    <w:rsid w:val="006577AB"/>
    <w:rsid w:val="006579FC"/>
    <w:rsid w:val="00657A03"/>
    <w:rsid w:val="00657A86"/>
    <w:rsid w:val="00657AFF"/>
    <w:rsid w:val="00657BBB"/>
    <w:rsid w:val="00657C17"/>
    <w:rsid w:val="00657D45"/>
    <w:rsid w:val="00657E17"/>
    <w:rsid w:val="00657E29"/>
    <w:rsid w:val="00657E50"/>
    <w:rsid w:val="00657FFA"/>
    <w:rsid w:val="0066001C"/>
    <w:rsid w:val="006600B3"/>
    <w:rsid w:val="006600D6"/>
    <w:rsid w:val="006601E4"/>
    <w:rsid w:val="00660222"/>
    <w:rsid w:val="006602E3"/>
    <w:rsid w:val="0066033D"/>
    <w:rsid w:val="006605EA"/>
    <w:rsid w:val="00660628"/>
    <w:rsid w:val="0066063F"/>
    <w:rsid w:val="0066069E"/>
    <w:rsid w:val="00660740"/>
    <w:rsid w:val="00660845"/>
    <w:rsid w:val="00660964"/>
    <w:rsid w:val="0066099F"/>
    <w:rsid w:val="006609CA"/>
    <w:rsid w:val="00660A9B"/>
    <w:rsid w:val="00660BC7"/>
    <w:rsid w:val="00660BED"/>
    <w:rsid w:val="00660CE9"/>
    <w:rsid w:val="00661072"/>
    <w:rsid w:val="006610C9"/>
    <w:rsid w:val="00661162"/>
    <w:rsid w:val="006611E9"/>
    <w:rsid w:val="0066120C"/>
    <w:rsid w:val="006612B7"/>
    <w:rsid w:val="00661311"/>
    <w:rsid w:val="0066140F"/>
    <w:rsid w:val="00661558"/>
    <w:rsid w:val="006617A0"/>
    <w:rsid w:val="00661824"/>
    <w:rsid w:val="0066198B"/>
    <w:rsid w:val="006619F2"/>
    <w:rsid w:val="00661A92"/>
    <w:rsid w:val="00661BB0"/>
    <w:rsid w:val="00661BB1"/>
    <w:rsid w:val="00661BDD"/>
    <w:rsid w:val="00661C18"/>
    <w:rsid w:val="00661C3D"/>
    <w:rsid w:val="00661C8C"/>
    <w:rsid w:val="00661C97"/>
    <w:rsid w:val="00661D10"/>
    <w:rsid w:val="00661DE9"/>
    <w:rsid w:val="00661F02"/>
    <w:rsid w:val="00662206"/>
    <w:rsid w:val="00662276"/>
    <w:rsid w:val="00662299"/>
    <w:rsid w:val="006622D0"/>
    <w:rsid w:val="006622D9"/>
    <w:rsid w:val="0066232E"/>
    <w:rsid w:val="0066237C"/>
    <w:rsid w:val="006623DD"/>
    <w:rsid w:val="0066242D"/>
    <w:rsid w:val="0066253C"/>
    <w:rsid w:val="00662749"/>
    <w:rsid w:val="00662777"/>
    <w:rsid w:val="006627E6"/>
    <w:rsid w:val="00662895"/>
    <w:rsid w:val="006628A2"/>
    <w:rsid w:val="00662902"/>
    <w:rsid w:val="00662A78"/>
    <w:rsid w:val="00662B4D"/>
    <w:rsid w:val="00662B87"/>
    <w:rsid w:val="00662B98"/>
    <w:rsid w:val="00662BB0"/>
    <w:rsid w:val="00662BF1"/>
    <w:rsid w:val="00662C39"/>
    <w:rsid w:val="00662E5A"/>
    <w:rsid w:val="0066304E"/>
    <w:rsid w:val="00663086"/>
    <w:rsid w:val="006630A6"/>
    <w:rsid w:val="006630D3"/>
    <w:rsid w:val="00663222"/>
    <w:rsid w:val="006632C0"/>
    <w:rsid w:val="0066332C"/>
    <w:rsid w:val="00663416"/>
    <w:rsid w:val="00663481"/>
    <w:rsid w:val="006634B9"/>
    <w:rsid w:val="006636BC"/>
    <w:rsid w:val="006636F6"/>
    <w:rsid w:val="0066374A"/>
    <w:rsid w:val="0066378F"/>
    <w:rsid w:val="00663878"/>
    <w:rsid w:val="006638DA"/>
    <w:rsid w:val="00663958"/>
    <w:rsid w:val="006639C8"/>
    <w:rsid w:val="00663A35"/>
    <w:rsid w:val="00663AE9"/>
    <w:rsid w:val="00663B38"/>
    <w:rsid w:val="00663C6D"/>
    <w:rsid w:val="00663CEF"/>
    <w:rsid w:val="00663D7A"/>
    <w:rsid w:val="00663E30"/>
    <w:rsid w:val="00663E86"/>
    <w:rsid w:val="00663F1B"/>
    <w:rsid w:val="00663FBD"/>
    <w:rsid w:val="0066402F"/>
    <w:rsid w:val="00664130"/>
    <w:rsid w:val="0066418C"/>
    <w:rsid w:val="006641B7"/>
    <w:rsid w:val="00664211"/>
    <w:rsid w:val="00664218"/>
    <w:rsid w:val="006642DE"/>
    <w:rsid w:val="0066431D"/>
    <w:rsid w:val="00664342"/>
    <w:rsid w:val="00664405"/>
    <w:rsid w:val="00664445"/>
    <w:rsid w:val="00664467"/>
    <w:rsid w:val="006644AC"/>
    <w:rsid w:val="006644C1"/>
    <w:rsid w:val="0066458A"/>
    <w:rsid w:val="00664610"/>
    <w:rsid w:val="00664655"/>
    <w:rsid w:val="00664671"/>
    <w:rsid w:val="00664746"/>
    <w:rsid w:val="0066477B"/>
    <w:rsid w:val="00664799"/>
    <w:rsid w:val="0066486B"/>
    <w:rsid w:val="00664913"/>
    <w:rsid w:val="0066492F"/>
    <w:rsid w:val="00664A5D"/>
    <w:rsid w:val="00664A9D"/>
    <w:rsid w:val="00664ADA"/>
    <w:rsid w:val="00664B29"/>
    <w:rsid w:val="00664B76"/>
    <w:rsid w:val="00664BF3"/>
    <w:rsid w:val="00664D4F"/>
    <w:rsid w:val="00664DBA"/>
    <w:rsid w:val="00664FBD"/>
    <w:rsid w:val="00664FD5"/>
    <w:rsid w:val="0066528F"/>
    <w:rsid w:val="006655BB"/>
    <w:rsid w:val="006655EC"/>
    <w:rsid w:val="006656ED"/>
    <w:rsid w:val="0066570B"/>
    <w:rsid w:val="00665725"/>
    <w:rsid w:val="00665775"/>
    <w:rsid w:val="00665796"/>
    <w:rsid w:val="006657E6"/>
    <w:rsid w:val="0066585E"/>
    <w:rsid w:val="00665871"/>
    <w:rsid w:val="0066587D"/>
    <w:rsid w:val="00665B12"/>
    <w:rsid w:val="00665B4E"/>
    <w:rsid w:val="00665BE9"/>
    <w:rsid w:val="00665C21"/>
    <w:rsid w:val="00665C7D"/>
    <w:rsid w:val="00665CA1"/>
    <w:rsid w:val="00665CA6"/>
    <w:rsid w:val="00665E13"/>
    <w:rsid w:val="00665F04"/>
    <w:rsid w:val="00666134"/>
    <w:rsid w:val="00666548"/>
    <w:rsid w:val="0066659D"/>
    <w:rsid w:val="006666F5"/>
    <w:rsid w:val="00666799"/>
    <w:rsid w:val="006667C4"/>
    <w:rsid w:val="00666882"/>
    <w:rsid w:val="006668B8"/>
    <w:rsid w:val="00666932"/>
    <w:rsid w:val="006669A2"/>
    <w:rsid w:val="006669CD"/>
    <w:rsid w:val="006669F8"/>
    <w:rsid w:val="00666A01"/>
    <w:rsid w:val="00666A19"/>
    <w:rsid w:val="00666A1A"/>
    <w:rsid w:val="00666AFD"/>
    <w:rsid w:val="00666BA1"/>
    <w:rsid w:val="00666BEF"/>
    <w:rsid w:val="00666C35"/>
    <w:rsid w:val="00666C98"/>
    <w:rsid w:val="00666DC2"/>
    <w:rsid w:val="00666E96"/>
    <w:rsid w:val="00666F17"/>
    <w:rsid w:val="00666FB7"/>
    <w:rsid w:val="00667010"/>
    <w:rsid w:val="00667044"/>
    <w:rsid w:val="00667093"/>
    <w:rsid w:val="00667100"/>
    <w:rsid w:val="0066718B"/>
    <w:rsid w:val="006671A6"/>
    <w:rsid w:val="00667271"/>
    <w:rsid w:val="006674FF"/>
    <w:rsid w:val="0066762A"/>
    <w:rsid w:val="00667631"/>
    <w:rsid w:val="0066768D"/>
    <w:rsid w:val="0066772C"/>
    <w:rsid w:val="00667773"/>
    <w:rsid w:val="0066781B"/>
    <w:rsid w:val="00667871"/>
    <w:rsid w:val="00667976"/>
    <w:rsid w:val="00667994"/>
    <w:rsid w:val="00667BCB"/>
    <w:rsid w:val="00667C3B"/>
    <w:rsid w:val="00667C99"/>
    <w:rsid w:val="00667CC7"/>
    <w:rsid w:val="00667CD6"/>
    <w:rsid w:val="00667D8A"/>
    <w:rsid w:val="00667F2C"/>
    <w:rsid w:val="0067003A"/>
    <w:rsid w:val="006700E9"/>
    <w:rsid w:val="00670125"/>
    <w:rsid w:val="0067014E"/>
    <w:rsid w:val="006701BA"/>
    <w:rsid w:val="00670260"/>
    <w:rsid w:val="006702B2"/>
    <w:rsid w:val="006702CE"/>
    <w:rsid w:val="00670340"/>
    <w:rsid w:val="00670494"/>
    <w:rsid w:val="0067058F"/>
    <w:rsid w:val="006705BD"/>
    <w:rsid w:val="00670643"/>
    <w:rsid w:val="00670687"/>
    <w:rsid w:val="0067068E"/>
    <w:rsid w:val="006706B1"/>
    <w:rsid w:val="00670743"/>
    <w:rsid w:val="006708AE"/>
    <w:rsid w:val="00670953"/>
    <w:rsid w:val="0067097D"/>
    <w:rsid w:val="00670A8D"/>
    <w:rsid w:val="00670AA4"/>
    <w:rsid w:val="00670AA9"/>
    <w:rsid w:val="00670B6B"/>
    <w:rsid w:val="00670C57"/>
    <w:rsid w:val="00670D52"/>
    <w:rsid w:val="00670DBA"/>
    <w:rsid w:val="00670DE8"/>
    <w:rsid w:val="00670DF0"/>
    <w:rsid w:val="00670E4B"/>
    <w:rsid w:val="00670F33"/>
    <w:rsid w:val="00670F8F"/>
    <w:rsid w:val="00670FB4"/>
    <w:rsid w:val="00670FF0"/>
    <w:rsid w:val="00671015"/>
    <w:rsid w:val="0067106E"/>
    <w:rsid w:val="00671078"/>
    <w:rsid w:val="00671121"/>
    <w:rsid w:val="0067113F"/>
    <w:rsid w:val="006712C7"/>
    <w:rsid w:val="00671349"/>
    <w:rsid w:val="00671410"/>
    <w:rsid w:val="00671648"/>
    <w:rsid w:val="0067165E"/>
    <w:rsid w:val="006716B6"/>
    <w:rsid w:val="0067170E"/>
    <w:rsid w:val="0067171B"/>
    <w:rsid w:val="00671777"/>
    <w:rsid w:val="00671822"/>
    <w:rsid w:val="00671842"/>
    <w:rsid w:val="006718BD"/>
    <w:rsid w:val="006718C1"/>
    <w:rsid w:val="0067195C"/>
    <w:rsid w:val="0067196B"/>
    <w:rsid w:val="00671993"/>
    <w:rsid w:val="006719BC"/>
    <w:rsid w:val="006719E8"/>
    <w:rsid w:val="00671A1F"/>
    <w:rsid w:val="00671ACA"/>
    <w:rsid w:val="00671AFF"/>
    <w:rsid w:val="00671BA0"/>
    <w:rsid w:val="00671CF7"/>
    <w:rsid w:val="00671D05"/>
    <w:rsid w:val="00671D2A"/>
    <w:rsid w:val="00671D41"/>
    <w:rsid w:val="00671DB3"/>
    <w:rsid w:val="0067208F"/>
    <w:rsid w:val="00672100"/>
    <w:rsid w:val="00672105"/>
    <w:rsid w:val="0067224A"/>
    <w:rsid w:val="0067224F"/>
    <w:rsid w:val="006723D2"/>
    <w:rsid w:val="00672407"/>
    <w:rsid w:val="00672431"/>
    <w:rsid w:val="006724BF"/>
    <w:rsid w:val="0067263B"/>
    <w:rsid w:val="006726EB"/>
    <w:rsid w:val="00672783"/>
    <w:rsid w:val="00672853"/>
    <w:rsid w:val="0067289B"/>
    <w:rsid w:val="00672957"/>
    <w:rsid w:val="006729B9"/>
    <w:rsid w:val="006729D7"/>
    <w:rsid w:val="00672A34"/>
    <w:rsid w:val="00672A49"/>
    <w:rsid w:val="00672B71"/>
    <w:rsid w:val="00672BBC"/>
    <w:rsid w:val="00672D4B"/>
    <w:rsid w:val="00672DAD"/>
    <w:rsid w:val="00672E7E"/>
    <w:rsid w:val="00672EB7"/>
    <w:rsid w:val="00672F93"/>
    <w:rsid w:val="00673021"/>
    <w:rsid w:val="0067308E"/>
    <w:rsid w:val="0067309E"/>
    <w:rsid w:val="00673137"/>
    <w:rsid w:val="00673160"/>
    <w:rsid w:val="006731B1"/>
    <w:rsid w:val="006732D7"/>
    <w:rsid w:val="0067333F"/>
    <w:rsid w:val="0067335F"/>
    <w:rsid w:val="006733E6"/>
    <w:rsid w:val="006734A1"/>
    <w:rsid w:val="006734DE"/>
    <w:rsid w:val="0067359A"/>
    <w:rsid w:val="006735C8"/>
    <w:rsid w:val="006735CF"/>
    <w:rsid w:val="00673781"/>
    <w:rsid w:val="006737C4"/>
    <w:rsid w:val="00673800"/>
    <w:rsid w:val="00673826"/>
    <w:rsid w:val="00673827"/>
    <w:rsid w:val="00673A01"/>
    <w:rsid w:val="00673A40"/>
    <w:rsid w:val="00673A73"/>
    <w:rsid w:val="00673B96"/>
    <w:rsid w:val="00673BEB"/>
    <w:rsid w:val="00673DDE"/>
    <w:rsid w:val="00673E60"/>
    <w:rsid w:val="00673E9B"/>
    <w:rsid w:val="00673F32"/>
    <w:rsid w:val="00673F55"/>
    <w:rsid w:val="00674044"/>
    <w:rsid w:val="0067415D"/>
    <w:rsid w:val="00674216"/>
    <w:rsid w:val="006743A2"/>
    <w:rsid w:val="0067441A"/>
    <w:rsid w:val="00674455"/>
    <w:rsid w:val="00674456"/>
    <w:rsid w:val="0067449F"/>
    <w:rsid w:val="0067452C"/>
    <w:rsid w:val="006745EB"/>
    <w:rsid w:val="00674636"/>
    <w:rsid w:val="00674763"/>
    <w:rsid w:val="0067481C"/>
    <w:rsid w:val="006748AD"/>
    <w:rsid w:val="006748EA"/>
    <w:rsid w:val="006749DD"/>
    <w:rsid w:val="00674A18"/>
    <w:rsid w:val="00674AFD"/>
    <w:rsid w:val="00674C01"/>
    <w:rsid w:val="00674D02"/>
    <w:rsid w:val="00674D4B"/>
    <w:rsid w:val="00674DAB"/>
    <w:rsid w:val="00674EAB"/>
    <w:rsid w:val="00674EC8"/>
    <w:rsid w:val="00674ED9"/>
    <w:rsid w:val="00674F32"/>
    <w:rsid w:val="00674F66"/>
    <w:rsid w:val="00674F6B"/>
    <w:rsid w:val="00674F83"/>
    <w:rsid w:val="006750E0"/>
    <w:rsid w:val="006750F0"/>
    <w:rsid w:val="006750F4"/>
    <w:rsid w:val="006751F3"/>
    <w:rsid w:val="0067526D"/>
    <w:rsid w:val="00675324"/>
    <w:rsid w:val="00675381"/>
    <w:rsid w:val="00675397"/>
    <w:rsid w:val="006754CB"/>
    <w:rsid w:val="006755F5"/>
    <w:rsid w:val="0067564F"/>
    <w:rsid w:val="0067570E"/>
    <w:rsid w:val="00675888"/>
    <w:rsid w:val="006758E8"/>
    <w:rsid w:val="00675A1C"/>
    <w:rsid w:val="00675A4C"/>
    <w:rsid w:val="00675BCB"/>
    <w:rsid w:val="00675C5A"/>
    <w:rsid w:val="00675CD5"/>
    <w:rsid w:val="00675D25"/>
    <w:rsid w:val="00675D91"/>
    <w:rsid w:val="00675E44"/>
    <w:rsid w:val="00675E81"/>
    <w:rsid w:val="00675F51"/>
    <w:rsid w:val="00675FB5"/>
    <w:rsid w:val="00675FF5"/>
    <w:rsid w:val="0067601D"/>
    <w:rsid w:val="00676037"/>
    <w:rsid w:val="006760C4"/>
    <w:rsid w:val="00676233"/>
    <w:rsid w:val="00676240"/>
    <w:rsid w:val="00676332"/>
    <w:rsid w:val="006763A6"/>
    <w:rsid w:val="006763C4"/>
    <w:rsid w:val="00676439"/>
    <w:rsid w:val="006764BB"/>
    <w:rsid w:val="00676589"/>
    <w:rsid w:val="0067658A"/>
    <w:rsid w:val="006765A7"/>
    <w:rsid w:val="006765BC"/>
    <w:rsid w:val="006766E3"/>
    <w:rsid w:val="0067684A"/>
    <w:rsid w:val="0067685B"/>
    <w:rsid w:val="006768E0"/>
    <w:rsid w:val="00676A9F"/>
    <w:rsid w:val="00676AD4"/>
    <w:rsid w:val="00676B0A"/>
    <w:rsid w:val="00676C1A"/>
    <w:rsid w:val="00676DB6"/>
    <w:rsid w:val="00676DCC"/>
    <w:rsid w:val="00676EBB"/>
    <w:rsid w:val="0067707F"/>
    <w:rsid w:val="0067729A"/>
    <w:rsid w:val="00677309"/>
    <w:rsid w:val="006774AF"/>
    <w:rsid w:val="0067751F"/>
    <w:rsid w:val="00677527"/>
    <w:rsid w:val="00677549"/>
    <w:rsid w:val="0067759D"/>
    <w:rsid w:val="006775D2"/>
    <w:rsid w:val="00677644"/>
    <w:rsid w:val="00677818"/>
    <w:rsid w:val="00677831"/>
    <w:rsid w:val="00677991"/>
    <w:rsid w:val="006779C8"/>
    <w:rsid w:val="006779E2"/>
    <w:rsid w:val="00677A04"/>
    <w:rsid w:val="00677A57"/>
    <w:rsid w:val="00677A73"/>
    <w:rsid w:val="00677AE0"/>
    <w:rsid w:val="00677B32"/>
    <w:rsid w:val="00677B46"/>
    <w:rsid w:val="0068009B"/>
    <w:rsid w:val="00680171"/>
    <w:rsid w:val="0068018E"/>
    <w:rsid w:val="0068026C"/>
    <w:rsid w:val="006802C3"/>
    <w:rsid w:val="006802F4"/>
    <w:rsid w:val="0068042E"/>
    <w:rsid w:val="00680577"/>
    <w:rsid w:val="00680620"/>
    <w:rsid w:val="00680640"/>
    <w:rsid w:val="00680767"/>
    <w:rsid w:val="00680780"/>
    <w:rsid w:val="00680800"/>
    <w:rsid w:val="00680845"/>
    <w:rsid w:val="00680A10"/>
    <w:rsid w:val="00680A85"/>
    <w:rsid w:val="00680C16"/>
    <w:rsid w:val="00680C31"/>
    <w:rsid w:val="00680CC6"/>
    <w:rsid w:val="00680D05"/>
    <w:rsid w:val="00680DAC"/>
    <w:rsid w:val="00680E25"/>
    <w:rsid w:val="00680ED7"/>
    <w:rsid w:val="00680FE8"/>
    <w:rsid w:val="00681011"/>
    <w:rsid w:val="00681046"/>
    <w:rsid w:val="006810E0"/>
    <w:rsid w:val="00681154"/>
    <w:rsid w:val="00681162"/>
    <w:rsid w:val="00681169"/>
    <w:rsid w:val="0068116C"/>
    <w:rsid w:val="006811ED"/>
    <w:rsid w:val="00681219"/>
    <w:rsid w:val="00681233"/>
    <w:rsid w:val="00681284"/>
    <w:rsid w:val="00681368"/>
    <w:rsid w:val="00681378"/>
    <w:rsid w:val="00681576"/>
    <w:rsid w:val="0068158E"/>
    <w:rsid w:val="006817B1"/>
    <w:rsid w:val="006817B9"/>
    <w:rsid w:val="006817E0"/>
    <w:rsid w:val="0068180A"/>
    <w:rsid w:val="0068193C"/>
    <w:rsid w:val="00681A14"/>
    <w:rsid w:val="00681AC4"/>
    <w:rsid w:val="00681AD5"/>
    <w:rsid w:val="00681ADF"/>
    <w:rsid w:val="00681B7E"/>
    <w:rsid w:val="00681D8D"/>
    <w:rsid w:val="00681E24"/>
    <w:rsid w:val="00681ED6"/>
    <w:rsid w:val="00681F73"/>
    <w:rsid w:val="0068202F"/>
    <w:rsid w:val="006820B0"/>
    <w:rsid w:val="006821E9"/>
    <w:rsid w:val="006822F3"/>
    <w:rsid w:val="00682304"/>
    <w:rsid w:val="00682355"/>
    <w:rsid w:val="0068243C"/>
    <w:rsid w:val="006824E6"/>
    <w:rsid w:val="00682554"/>
    <w:rsid w:val="00682595"/>
    <w:rsid w:val="006825A9"/>
    <w:rsid w:val="0068263B"/>
    <w:rsid w:val="0068268C"/>
    <w:rsid w:val="006826A6"/>
    <w:rsid w:val="006826E2"/>
    <w:rsid w:val="006826F2"/>
    <w:rsid w:val="00682850"/>
    <w:rsid w:val="006828E8"/>
    <w:rsid w:val="006828EE"/>
    <w:rsid w:val="006828F1"/>
    <w:rsid w:val="0068294A"/>
    <w:rsid w:val="006829FC"/>
    <w:rsid w:val="00682BA0"/>
    <w:rsid w:val="00682C38"/>
    <w:rsid w:val="00682DA3"/>
    <w:rsid w:val="00682DBF"/>
    <w:rsid w:val="00682E8B"/>
    <w:rsid w:val="00682FF1"/>
    <w:rsid w:val="006830B4"/>
    <w:rsid w:val="006831D1"/>
    <w:rsid w:val="00683203"/>
    <w:rsid w:val="0068327B"/>
    <w:rsid w:val="006832BE"/>
    <w:rsid w:val="00683331"/>
    <w:rsid w:val="006833F2"/>
    <w:rsid w:val="0068344F"/>
    <w:rsid w:val="0068353B"/>
    <w:rsid w:val="006835CE"/>
    <w:rsid w:val="006836B3"/>
    <w:rsid w:val="00683865"/>
    <w:rsid w:val="00683897"/>
    <w:rsid w:val="00683898"/>
    <w:rsid w:val="0068396C"/>
    <w:rsid w:val="00683A53"/>
    <w:rsid w:val="00683B4D"/>
    <w:rsid w:val="00683B6B"/>
    <w:rsid w:val="00683B97"/>
    <w:rsid w:val="00683C69"/>
    <w:rsid w:val="00683CB2"/>
    <w:rsid w:val="00683D6D"/>
    <w:rsid w:val="00683DBF"/>
    <w:rsid w:val="00683E23"/>
    <w:rsid w:val="00683EC1"/>
    <w:rsid w:val="00683F00"/>
    <w:rsid w:val="006841F1"/>
    <w:rsid w:val="00684273"/>
    <w:rsid w:val="00684332"/>
    <w:rsid w:val="00684379"/>
    <w:rsid w:val="006844CF"/>
    <w:rsid w:val="00684555"/>
    <w:rsid w:val="0068455E"/>
    <w:rsid w:val="00684567"/>
    <w:rsid w:val="00684602"/>
    <w:rsid w:val="00684735"/>
    <w:rsid w:val="0068483E"/>
    <w:rsid w:val="00684884"/>
    <w:rsid w:val="006848F0"/>
    <w:rsid w:val="00684961"/>
    <w:rsid w:val="00684985"/>
    <w:rsid w:val="00684B5C"/>
    <w:rsid w:val="00684C1A"/>
    <w:rsid w:val="00684C1C"/>
    <w:rsid w:val="00684C2F"/>
    <w:rsid w:val="00684D87"/>
    <w:rsid w:val="00684DD7"/>
    <w:rsid w:val="00684E1A"/>
    <w:rsid w:val="00684E6B"/>
    <w:rsid w:val="00684EEC"/>
    <w:rsid w:val="00684F2D"/>
    <w:rsid w:val="00684F6E"/>
    <w:rsid w:val="00684FDB"/>
    <w:rsid w:val="0068522B"/>
    <w:rsid w:val="00685256"/>
    <w:rsid w:val="00685355"/>
    <w:rsid w:val="006853A5"/>
    <w:rsid w:val="006854C5"/>
    <w:rsid w:val="006854DB"/>
    <w:rsid w:val="00685500"/>
    <w:rsid w:val="00685605"/>
    <w:rsid w:val="00685638"/>
    <w:rsid w:val="0068564C"/>
    <w:rsid w:val="0068576E"/>
    <w:rsid w:val="00685798"/>
    <w:rsid w:val="006858AF"/>
    <w:rsid w:val="00685995"/>
    <w:rsid w:val="006859B3"/>
    <w:rsid w:val="006859E0"/>
    <w:rsid w:val="00685A5F"/>
    <w:rsid w:val="00685BBC"/>
    <w:rsid w:val="00685BFA"/>
    <w:rsid w:val="00685CC7"/>
    <w:rsid w:val="00685CD1"/>
    <w:rsid w:val="00685D59"/>
    <w:rsid w:val="00685E0A"/>
    <w:rsid w:val="00685E82"/>
    <w:rsid w:val="00685F1B"/>
    <w:rsid w:val="00685F3C"/>
    <w:rsid w:val="0068605C"/>
    <w:rsid w:val="00686085"/>
    <w:rsid w:val="006861EC"/>
    <w:rsid w:val="006863C7"/>
    <w:rsid w:val="00686422"/>
    <w:rsid w:val="00686471"/>
    <w:rsid w:val="0068655A"/>
    <w:rsid w:val="006866EA"/>
    <w:rsid w:val="00686702"/>
    <w:rsid w:val="0068670B"/>
    <w:rsid w:val="0068682F"/>
    <w:rsid w:val="00686A5B"/>
    <w:rsid w:val="00686AC1"/>
    <w:rsid w:val="00686AD1"/>
    <w:rsid w:val="00686EB6"/>
    <w:rsid w:val="00686ED8"/>
    <w:rsid w:val="00686F80"/>
    <w:rsid w:val="00686FD5"/>
    <w:rsid w:val="00686FEA"/>
    <w:rsid w:val="00687008"/>
    <w:rsid w:val="00687049"/>
    <w:rsid w:val="006870F1"/>
    <w:rsid w:val="00687143"/>
    <w:rsid w:val="00687148"/>
    <w:rsid w:val="00687182"/>
    <w:rsid w:val="006872AE"/>
    <w:rsid w:val="006872F0"/>
    <w:rsid w:val="00687300"/>
    <w:rsid w:val="0068762F"/>
    <w:rsid w:val="00687717"/>
    <w:rsid w:val="0068782E"/>
    <w:rsid w:val="006878B5"/>
    <w:rsid w:val="00687B33"/>
    <w:rsid w:val="00687C01"/>
    <w:rsid w:val="00687CB7"/>
    <w:rsid w:val="00687D0B"/>
    <w:rsid w:val="00687D39"/>
    <w:rsid w:val="00687D4A"/>
    <w:rsid w:val="00687E92"/>
    <w:rsid w:val="00690071"/>
    <w:rsid w:val="00690135"/>
    <w:rsid w:val="0069024B"/>
    <w:rsid w:val="006902E4"/>
    <w:rsid w:val="006903BB"/>
    <w:rsid w:val="006903F9"/>
    <w:rsid w:val="0069041F"/>
    <w:rsid w:val="00690465"/>
    <w:rsid w:val="0069046D"/>
    <w:rsid w:val="00690484"/>
    <w:rsid w:val="006904F5"/>
    <w:rsid w:val="0069053B"/>
    <w:rsid w:val="006906ED"/>
    <w:rsid w:val="00690714"/>
    <w:rsid w:val="0069072F"/>
    <w:rsid w:val="006907AB"/>
    <w:rsid w:val="006907BD"/>
    <w:rsid w:val="006907FC"/>
    <w:rsid w:val="00690872"/>
    <w:rsid w:val="0069090B"/>
    <w:rsid w:val="00690979"/>
    <w:rsid w:val="006909CE"/>
    <w:rsid w:val="00690BA0"/>
    <w:rsid w:val="00690BAA"/>
    <w:rsid w:val="00690C07"/>
    <w:rsid w:val="00690C1A"/>
    <w:rsid w:val="00690C2A"/>
    <w:rsid w:val="00690D2E"/>
    <w:rsid w:val="00690D55"/>
    <w:rsid w:val="00690E1C"/>
    <w:rsid w:val="00690E79"/>
    <w:rsid w:val="00690EE2"/>
    <w:rsid w:val="00690F8C"/>
    <w:rsid w:val="00690FAB"/>
    <w:rsid w:val="00690FB8"/>
    <w:rsid w:val="00691024"/>
    <w:rsid w:val="0069104F"/>
    <w:rsid w:val="006910A2"/>
    <w:rsid w:val="00691159"/>
    <w:rsid w:val="006911CF"/>
    <w:rsid w:val="00691256"/>
    <w:rsid w:val="00691290"/>
    <w:rsid w:val="0069140C"/>
    <w:rsid w:val="0069165E"/>
    <w:rsid w:val="0069171D"/>
    <w:rsid w:val="00691785"/>
    <w:rsid w:val="00691903"/>
    <w:rsid w:val="00691A3E"/>
    <w:rsid w:val="00691B53"/>
    <w:rsid w:val="00691B60"/>
    <w:rsid w:val="00691BB8"/>
    <w:rsid w:val="00691CA2"/>
    <w:rsid w:val="00691D38"/>
    <w:rsid w:val="00691D5D"/>
    <w:rsid w:val="00691DC0"/>
    <w:rsid w:val="00691E74"/>
    <w:rsid w:val="00691F5A"/>
    <w:rsid w:val="00691F84"/>
    <w:rsid w:val="00691FFB"/>
    <w:rsid w:val="00692065"/>
    <w:rsid w:val="00692088"/>
    <w:rsid w:val="006920AA"/>
    <w:rsid w:val="006920B2"/>
    <w:rsid w:val="006920D9"/>
    <w:rsid w:val="00692220"/>
    <w:rsid w:val="0069228B"/>
    <w:rsid w:val="0069229C"/>
    <w:rsid w:val="006922A6"/>
    <w:rsid w:val="006923A3"/>
    <w:rsid w:val="0069241E"/>
    <w:rsid w:val="006924B8"/>
    <w:rsid w:val="006925CC"/>
    <w:rsid w:val="00692621"/>
    <w:rsid w:val="006926A9"/>
    <w:rsid w:val="00692758"/>
    <w:rsid w:val="00692776"/>
    <w:rsid w:val="0069283E"/>
    <w:rsid w:val="0069287A"/>
    <w:rsid w:val="006928AE"/>
    <w:rsid w:val="006929A8"/>
    <w:rsid w:val="00692A13"/>
    <w:rsid w:val="00692A4A"/>
    <w:rsid w:val="00692AC0"/>
    <w:rsid w:val="00692B68"/>
    <w:rsid w:val="00692C24"/>
    <w:rsid w:val="00692C7A"/>
    <w:rsid w:val="00692C84"/>
    <w:rsid w:val="00692CE2"/>
    <w:rsid w:val="00692D34"/>
    <w:rsid w:val="00692D78"/>
    <w:rsid w:val="00692E4D"/>
    <w:rsid w:val="00692E7B"/>
    <w:rsid w:val="00692E7C"/>
    <w:rsid w:val="00692F5E"/>
    <w:rsid w:val="00692F79"/>
    <w:rsid w:val="0069320E"/>
    <w:rsid w:val="006932DD"/>
    <w:rsid w:val="006932F1"/>
    <w:rsid w:val="00693345"/>
    <w:rsid w:val="0069335A"/>
    <w:rsid w:val="006933A2"/>
    <w:rsid w:val="006933DF"/>
    <w:rsid w:val="006933EE"/>
    <w:rsid w:val="00693540"/>
    <w:rsid w:val="006935F6"/>
    <w:rsid w:val="006936C3"/>
    <w:rsid w:val="006937AA"/>
    <w:rsid w:val="0069384D"/>
    <w:rsid w:val="00693854"/>
    <w:rsid w:val="006938B6"/>
    <w:rsid w:val="006939B0"/>
    <w:rsid w:val="006939B4"/>
    <w:rsid w:val="006939FE"/>
    <w:rsid w:val="00693A0C"/>
    <w:rsid w:val="00693A52"/>
    <w:rsid w:val="00693A73"/>
    <w:rsid w:val="00693BCD"/>
    <w:rsid w:val="00693C54"/>
    <w:rsid w:val="00693CC6"/>
    <w:rsid w:val="00693CE4"/>
    <w:rsid w:val="00693D07"/>
    <w:rsid w:val="00693D60"/>
    <w:rsid w:val="00693DB9"/>
    <w:rsid w:val="00693FAF"/>
    <w:rsid w:val="006940C4"/>
    <w:rsid w:val="006940FF"/>
    <w:rsid w:val="0069411F"/>
    <w:rsid w:val="0069413E"/>
    <w:rsid w:val="00694149"/>
    <w:rsid w:val="0069419A"/>
    <w:rsid w:val="0069428C"/>
    <w:rsid w:val="00694298"/>
    <w:rsid w:val="006942C2"/>
    <w:rsid w:val="006942D2"/>
    <w:rsid w:val="00694351"/>
    <w:rsid w:val="00694430"/>
    <w:rsid w:val="0069449F"/>
    <w:rsid w:val="006944A2"/>
    <w:rsid w:val="006944B3"/>
    <w:rsid w:val="00694587"/>
    <w:rsid w:val="0069462E"/>
    <w:rsid w:val="00694818"/>
    <w:rsid w:val="00694992"/>
    <w:rsid w:val="006949F6"/>
    <w:rsid w:val="00694A0B"/>
    <w:rsid w:val="00694A20"/>
    <w:rsid w:val="00694A9A"/>
    <w:rsid w:val="00694AE4"/>
    <w:rsid w:val="00694AEF"/>
    <w:rsid w:val="00694BEB"/>
    <w:rsid w:val="00694C14"/>
    <w:rsid w:val="00694C24"/>
    <w:rsid w:val="00694C4D"/>
    <w:rsid w:val="00694C96"/>
    <w:rsid w:val="00694D9A"/>
    <w:rsid w:val="00694DCC"/>
    <w:rsid w:val="00694F68"/>
    <w:rsid w:val="00695019"/>
    <w:rsid w:val="006953E3"/>
    <w:rsid w:val="00695417"/>
    <w:rsid w:val="00695535"/>
    <w:rsid w:val="0069556D"/>
    <w:rsid w:val="00695576"/>
    <w:rsid w:val="0069558B"/>
    <w:rsid w:val="006955CA"/>
    <w:rsid w:val="006956A6"/>
    <w:rsid w:val="00695768"/>
    <w:rsid w:val="00695960"/>
    <w:rsid w:val="00695A2C"/>
    <w:rsid w:val="00695A42"/>
    <w:rsid w:val="00695AF5"/>
    <w:rsid w:val="00695CC4"/>
    <w:rsid w:val="00695D3C"/>
    <w:rsid w:val="00695D40"/>
    <w:rsid w:val="00695DB7"/>
    <w:rsid w:val="0069606D"/>
    <w:rsid w:val="006960AD"/>
    <w:rsid w:val="00696108"/>
    <w:rsid w:val="00696113"/>
    <w:rsid w:val="00696129"/>
    <w:rsid w:val="00696212"/>
    <w:rsid w:val="0069629A"/>
    <w:rsid w:val="006962B0"/>
    <w:rsid w:val="0069634B"/>
    <w:rsid w:val="0069636C"/>
    <w:rsid w:val="0069638C"/>
    <w:rsid w:val="00696520"/>
    <w:rsid w:val="00696666"/>
    <w:rsid w:val="0069669D"/>
    <w:rsid w:val="006967D0"/>
    <w:rsid w:val="006969C1"/>
    <w:rsid w:val="006969C5"/>
    <w:rsid w:val="00696A1D"/>
    <w:rsid w:val="00696A5C"/>
    <w:rsid w:val="00696A67"/>
    <w:rsid w:val="00696A99"/>
    <w:rsid w:val="00696B58"/>
    <w:rsid w:val="00696BE6"/>
    <w:rsid w:val="00696C7E"/>
    <w:rsid w:val="00696D05"/>
    <w:rsid w:val="00696D1A"/>
    <w:rsid w:val="00696D7F"/>
    <w:rsid w:val="00696DBD"/>
    <w:rsid w:val="00696DD2"/>
    <w:rsid w:val="00696E15"/>
    <w:rsid w:val="00696E1E"/>
    <w:rsid w:val="00696EC9"/>
    <w:rsid w:val="00696EE1"/>
    <w:rsid w:val="00696FC7"/>
    <w:rsid w:val="00696FFC"/>
    <w:rsid w:val="0069702B"/>
    <w:rsid w:val="0069703B"/>
    <w:rsid w:val="0069703E"/>
    <w:rsid w:val="006970AF"/>
    <w:rsid w:val="006970F8"/>
    <w:rsid w:val="00697106"/>
    <w:rsid w:val="0069710E"/>
    <w:rsid w:val="00697140"/>
    <w:rsid w:val="00697155"/>
    <w:rsid w:val="00697168"/>
    <w:rsid w:val="00697270"/>
    <w:rsid w:val="006972C9"/>
    <w:rsid w:val="00697351"/>
    <w:rsid w:val="006973A6"/>
    <w:rsid w:val="006973D7"/>
    <w:rsid w:val="006974AE"/>
    <w:rsid w:val="0069762A"/>
    <w:rsid w:val="0069772F"/>
    <w:rsid w:val="006977A9"/>
    <w:rsid w:val="006977C0"/>
    <w:rsid w:val="006977E3"/>
    <w:rsid w:val="006978B6"/>
    <w:rsid w:val="00697A57"/>
    <w:rsid w:val="00697AB0"/>
    <w:rsid w:val="00697AD9"/>
    <w:rsid w:val="00697BD1"/>
    <w:rsid w:val="00697BF5"/>
    <w:rsid w:val="00697C96"/>
    <w:rsid w:val="00697DA9"/>
    <w:rsid w:val="00697EE1"/>
    <w:rsid w:val="00697F25"/>
    <w:rsid w:val="00697F5E"/>
    <w:rsid w:val="006A00A6"/>
    <w:rsid w:val="006A017A"/>
    <w:rsid w:val="006A01A1"/>
    <w:rsid w:val="006A01AF"/>
    <w:rsid w:val="006A01EB"/>
    <w:rsid w:val="006A022C"/>
    <w:rsid w:val="006A02E6"/>
    <w:rsid w:val="006A04CF"/>
    <w:rsid w:val="006A0528"/>
    <w:rsid w:val="006A05A2"/>
    <w:rsid w:val="006A06A6"/>
    <w:rsid w:val="006A077E"/>
    <w:rsid w:val="006A087D"/>
    <w:rsid w:val="006A0908"/>
    <w:rsid w:val="006A0AB3"/>
    <w:rsid w:val="006A0B25"/>
    <w:rsid w:val="006A0B75"/>
    <w:rsid w:val="006A0D6E"/>
    <w:rsid w:val="006A0E09"/>
    <w:rsid w:val="006A0E19"/>
    <w:rsid w:val="006A0E20"/>
    <w:rsid w:val="006A0E8D"/>
    <w:rsid w:val="006A0EEB"/>
    <w:rsid w:val="006A102E"/>
    <w:rsid w:val="006A108A"/>
    <w:rsid w:val="006A109B"/>
    <w:rsid w:val="006A10CC"/>
    <w:rsid w:val="006A110E"/>
    <w:rsid w:val="006A1124"/>
    <w:rsid w:val="006A1240"/>
    <w:rsid w:val="006A1326"/>
    <w:rsid w:val="006A14E1"/>
    <w:rsid w:val="006A1571"/>
    <w:rsid w:val="006A1573"/>
    <w:rsid w:val="006A1574"/>
    <w:rsid w:val="006A1575"/>
    <w:rsid w:val="006A1603"/>
    <w:rsid w:val="006A1690"/>
    <w:rsid w:val="006A175C"/>
    <w:rsid w:val="006A1986"/>
    <w:rsid w:val="006A1A1A"/>
    <w:rsid w:val="006A1A1B"/>
    <w:rsid w:val="006A1B50"/>
    <w:rsid w:val="006A1C0C"/>
    <w:rsid w:val="006A1C5F"/>
    <w:rsid w:val="006A1CB5"/>
    <w:rsid w:val="006A1D3F"/>
    <w:rsid w:val="006A1DA8"/>
    <w:rsid w:val="006A1EC1"/>
    <w:rsid w:val="006A1FAB"/>
    <w:rsid w:val="006A212F"/>
    <w:rsid w:val="006A21D1"/>
    <w:rsid w:val="006A2221"/>
    <w:rsid w:val="006A222D"/>
    <w:rsid w:val="006A2253"/>
    <w:rsid w:val="006A22AE"/>
    <w:rsid w:val="006A22BA"/>
    <w:rsid w:val="006A233D"/>
    <w:rsid w:val="006A2363"/>
    <w:rsid w:val="006A242A"/>
    <w:rsid w:val="006A24E3"/>
    <w:rsid w:val="006A272D"/>
    <w:rsid w:val="006A27D0"/>
    <w:rsid w:val="006A28BE"/>
    <w:rsid w:val="006A28ED"/>
    <w:rsid w:val="006A29FF"/>
    <w:rsid w:val="006A2A41"/>
    <w:rsid w:val="006A2ACD"/>
    <w:rsid w:val="006A2B58"/>
    <w:rsid w:val="006A2B81"/>
    <w:rsid w:val="006A2C08"/>
    <w:rsid w:val="006A2CB8"/>
    <w:rsid w:val="006A2DF2"/>
    <w:rsid w:val="006A2EFD"/>
    <w:rsid w:val="006A2F2A"/>
    <w:rsid w:val="006A2F66"/>
    <w:rsid w:val="006A2FC0"/>
    <w:rsid w:val="006A3075"/>
    <w:rsid w:val="006A3211"/>
    <w:rsid w:val="006A3325"/>
    <w:rsid w:val="006A35A1"/>
    <w:rsid w:val="006A368E"/>
    <w:rsid w:val="006A37DE"/>
    <w:rsid w:val="006A37F2"/>
    <w:rsid w:val="006A3858"/>
    <w:rsid w:val="006A38B9"/>
    <w:rsid w:val="006A38F5"/>
    <w:rsid w:val="006A395B"/>
    <w:rsid w:val="006A3963"/>
    <w:rsid w:val="006A3ABB"/>
    <w:rsid w:val="006A3AE1"/>
    <w:rsid w:val="006A3AF8"/>
    <w:rsid w:val="006A3B04"/>
    <w:rsid w:val="006A3CFB"/>
    <w:rsid w:val="006A3D0E"/>
    <w:rsid w:val="006A3D17"/>
    <w:rsid w:val="006A3DE2"/>
    <w:rsid w:val="006A3E6D"/>
    <w:rsid w:val="006A4094"/>
    <w:rsid w:val="006A4104"/>
    <w:rsid w:val="006A4124"/>
    <w:rsid w:val="006A4150"/>
    <w:rsid w:val="006A433D"/>
    <w:rsid w:val="006A43D0"/>
    <w:rsid w:val="006A4477"/>
    <w:rsid w:val="006A44C3"/>
    <w:rsid w:val="006A4546"/>
    <w:rsid w:val="006A45E4"/>
    <w:rsid w:val="006A45F1"/>
    <w:rsid w:val="006A4713"/>
    <w:rsid w:val="006A4727"/>
    <w:rsid w:val="006A4731"/>
    <w:rsid w:val="006A479C"/>
    <w:rsid w:val="006A4801"/>
    <w:rsid w:val="006A48E5"/>
    <w:rsid w:val="006A4976"/>
    <w:rsid w:val="006A4A14"/>
    <w:rsid w:val="006A4A91"/>
    <w:rsid w:val="006A4C56"/>
    <w:rsid w:val="006A4C64"/>
    <w:rsid w:val="006A4C66"/>
    <w:rsid w:val="006A4DDC"/>
    <w:rsid w:val="006A4E61"/>
    <w:rsid w:val="006A4F57"/>
    <w:rsid w:val="006A4FE9"/>
    <w:rsid w:val="006A4FF3"/>
    <w:rsid w:val="006A5041"/>
    <w:rsid w:val="006A52A5"/>
    <w:rsid w:val="006A53E4"/>
    <w:rsid w:val="006A544C"/>
    <w:rsid w:val="006A5531"/>
    <w:rsid w:val="006A55A3"/>
    <w:rsid w:val="006A5662"/>
    <w:rsid w:val="006A5690"/>
    <w:rsid w:val="006A5695"/>
    <w:rsid w:val="006A5718"/>
    <w:rsid w:val="006A579D"/>
    <w:rsid w:val="006A583C"/>
    <w:rsid w:val="006A5882"/>
    <w:rsid w:val="006A588F"/>
    <w:rsid w:val="006A5ABE"/>
    <w:rsid w:val="006A5B3E"/>
    <w:rsid w:val="006A5B5D"/>
    <w:rsid w:val="006A5B79"/>
    <w:rsid w:val="006A5BF3"/>
    <w:rsid w:val="006A5C60"/>
    <w:rsid w:val="006A5C86"/>
    <w:rsid w:val="006A5CA1"/>
    <w:rsid w:val="006A5E3D"/>
    <w:rsid w:val="006A5E52"/>
    <w:rsid w:val="006A5F8D"/>
    <w:rsid w:val="006A6033"/>
    <w:rsid w:val="006A6075"/>
    <w:rsid w:val="006A613C"/>
    <w:rsid w:val="006A614D"/>
    <w:rsid w:val="006A619E"/>
    <w:rsid w:val="006A6224"/>
    <w:rsid w:val="006A6429"/>
    <w:rsid w:val="006A643E"/>
    <w:rsid w:val="006A6443"/>
    <w:rsid w:val="006A6469"/>
    <w:rsid w:val="006A651F"/>
    <w:rsid w:val="006A6532"/>
    <w:rsid w:val="006A66BD"/>
    <w:rsid w:val="006A6757"/>
    <w:rsid w:val="006A6880"/>
    <w:rsid w:val="006A689B"/>
    <w:rsid w:val="006A6A25"/>
    <w:rsid w:val="006A6A3C"/>
    <w:rsid w:val="006A6A57"/>
    <w:rsid w:val="006A6AE4"/>
    <w:rsid w:val="006A6B05"/>
    <w:rsid w:val="006A6B7E"/>
    <w:rsid w:val="006A6C4E"/>
    <w:rsid w:val="006A6C6C"/>
    <w:rsid w:val="006A6C8E"/>
    <w:rsid w:val="006A6D01"/>
    <w:rsid w:val="006A6DB5"/>
    <w:rsid w:val="006A6EB9"/>
    <w:rsid w:val="006A6FBB"/>
    <w:rsid w:val="006A7042"/>
    <w:rsid w:val="006A71C7"/>
    <w:rsid w:val="006A726F"/>
    <w:rsid w:val="006A729C"/>
    <w:rsid w:val="006A731F"/>
    <w:rsid w:val="006A73C2"/>
    <w:rsid w:val="006A743C"/>
    <w:rsid w:val="006A7469"/>
    <w:rsid w:val="006A74B4"/>
    <w:rsid w:val="006A75B3"/>
    <w:rsid w:val="006A7793"/>
    <w:rsid w:val="006A78E3"/>
    <w:rsid w:val="006A795E"/>
    <w:rsid w:val="006A79E8"/>
    <w:rsid w:val="006A7A06"/>
    <w:rsid w:val="006A7A61"/>
    <w:rsid w:val="006A7B49"/>
    <w:rsid w:val="006A7B50"/>
    <w:rsid w:val="006A7BA0"/>
    <w:rsid w:val="006A7C99"/>
    <w:rsid w:val="006A7DA1"/>
    <w:rsid w:val="006A7DAE"/>
    <w:rsid w:val="006A7E6E"/>
    <w:rsid w:val="006A7E9F"/>
    <w:rsid w:val="006A7EE5"/>
    <w:rsid w:val="006A7FCD"/>
    <w:rsid w:val="006B01F4"/>
    <w:rsid w:val="006B0250"/>
    <w:rsid w:val="006B02D4"/>
    <w:rsid w:val="006B02DC"/>
    <w:rsid w:val="006B02F7"/>
    <w:rsid w:val="006B0439"/>
    <w:rsid w:val="006B0479"/>
    <w:rsid w:val="006B04B8"/>
    <w:rsid w:val="006B060D"/>
    <w:rsid w:val="006B0630"/>
    <w:rsid w:val="006B0635"/>
    <w:rsid w:val="006B06A8"/>
    <w:rsid w:val="006B06C6"/>
    <w:rsid w:val="006B079F"/>
    <w:rsid w:val="006B08D7"/>
    <w:rsid w:val="006B09BA"/>
    <w:rsid w:val="006B09FE"/>
    <w:rsid w:val="006B0A6B"/>
    <w:rsid w:val="006B0B7B"/>
    <w:rsid w:val="006B0C30"/>
    <w:rsid w:val="006B0C44"/>
    <w:rsid w:val="006B0DC0"/>
    <w:rsid w:val="006B0EA7"/>
    <w:rsid w:val="006B0EDC"/>
    <w:rsid w:val="006B0F71"/>
    <w:rsid w:val="006B0FA5"/>
    <w:rsid w:val="006B12A6"/>
    <w:rsid w:val="006B1348"/>
    <w:rsid w:val="006B13A4"/>
    <w:rsid w:val="006B13E6"/>
    <w:rsid w:val="006B13F2"/>
    <w:rsid w:val="006B1400"/>
    <w:rsid w:val="006B14C2"/>
    <w:rsid w:val="006B14DC"/>
    <w:rsid w:val="006B15F9"/>
    <w:rsid w:val="006B16E0"/>
    <w:rsid w:val="006B19A3"/>
    <w:rsid w:val="006B1A18"/>
    <w:rsid w:val="006B1A27"/>
    <w:rsid w:val="006B1AF5"/>
    <w:rsid w:val="006B1C60"/>
    <w:rsid w:val="006B1DD6"/>
    <w:rsid w:val="006B1E37"/>
    <w:rsid w:val="006B1E9A"/>
    <w:rsid w:val="006B2029"/>
    <w:rsid w:val="006B20FB"/>
    <w:rsid w:val="006B2100"/>
    <w:rsid w:val="006B2102"/>
    <w:rsid w:val="006B22FD"/>
    <w:rsid w:val="006B2330"/>
    <w:rsid w:val="006B23FD"/>
    <w:rsid w:val="006B2407"/>
    <w:rsid w:val="006B2419"/>
    <w:rsid w:val="006B245E"/>
    <w:rsid w:val="006B246B"/>
    <w:rsid w:val="006B2497"/>
    <w:rsid w:val="006B2564"/>
    <w:rsid w:val="006B25A7"/>
    <w:rsid w:val="006B27B2"/>
    <w:rsid w:val="006B2862"/>
    <w:rsid w:val="006B2881"/>
    <w:rsid w:val="006B288B"/>
    <w:rsid w:val="006B2BB5"/>
    <w:rsid w:val="006B2BC5"/>
    <w:rsid w:val="006B2C5B"/>
    <w:rsid w:val="006B2F2A"/>
    <w:rsid w:val="006B2F2B"/>
    <w:rsid w:val="006B2F6B"/>
    <w:rsid w:val="006B2F71"/>
    <w:rsid w:val="006B2F7C"/>
    <w:rsid w:val="006B305A"/>
    <w:rsid w:val="006B30F5"/>
    <w:rsid w:val="006B316D"/>
    <w:rsid w:val="006B31A2"/>
    <w:rsid w:val="006B329C"/>
    <w:rsid w:val="006B3466"/>
    <w:rsid w:val="006B3485"/>
    <w:rsid w:val="006B349C"/>
    <w:rsid w:val="006B34E8"/>
    <w:rsid w:val="006B350E"/>
    <w:rsid w:val="006B3516"/>
    <w:rsid w:val="006B351F"/>
    <w:rsid w:val="006B3545"/>
    <w:rsid w:val="006B3599"/>
    <w:rsid w:val="006B360D"/>
    <w:rsid w:val="006B36A0"/>
    <w:rsid w:val="006B36DE"/>
    <w:rsid w:val="006B37B4"/>
    <w:rsid w:val="006B387F"/>
    <w:rsid w:val="006B3904"/>
    <w:rsid w:val="006B39C4"/>
    <w:rsid w:val="006B39CA"/>
    <w:rsid w:val="006B39EB"/>
    <w:rsid w:val="006B3B74"/>
    <w:rsid w:val="006B3BEF"/>
    <w:rsid w:val="006B3C77"/>
    <w:rsid w:val="006B3DFC"/>
    <w:rsid w:val="006B3F82"/>
    <w:rsid w:val="006B3FB4"/>
    <w:rsid w:val="006B411B"/>
    <w:rsid w:val="006B424A"/>
    <w:rsid w:val="006B438C"/>
    <w:rsid w:val="006B4463"/>
    <w:rsid w:val="006B44D1"/>
    <w:rsid w:val="006B4510"/>
    <w:rsid w:val="006B4514"/>
    <w:rsid w:val="006B45ED"/>
    <w:rsid w:val="006B4601"/>
    <w:rsid w:val="006B462C"/>
    <w:rsid w:val="006B46B4"/>
    <w:rsid w:val="006B47DD"/>
    <w:rsid w:val="006B48D9"/>
    <w:rsid w:val="006B491B"/>
    <w:rsid w:val="006B4B3B"/>
    <w:rsid w:val="006B4B44"/>
    <w:rsid w:val="006B4C5A"/>
    <w:rsid w:val="006B4CFB"/>
    <w:rsid w:val="006B4D27"/>
    <w:rsid w:val="006B4D57"/>
    <w:rsid w:val="006B4E37"/>
    <w:rsid w:val="006B4F05"/>
    <w:rsid w:val="006B4F17"/>
    <w:rsid w:val="006B4F4F"/>
    <w:rsid w:val="006B4F69"/>
    <w:rsid w:val="006B4F9F"/>
    <w:rsid w:val="006B4FCD"/>
    <w:rsid w:val="006B4FE2"/>
    <w:rsid w:val="006B5015"/>
    <w:rsid w:val="006B50D1"/>
    <w:rsid w:val="006B5275"/>
    <w:rsid w:val="006B53AA"/>
    <w:rsid w:val="006B5438"/>
    <w:rsid w:val="006B54A0"/>
    <w:rsid w:val="006B54A3"/>
    <w:rsid w:val="006B5649"/>
    <w:rsid w:val="006B565F"/>
    <w:rsid w:val="006B56C0"/>
    <w:rsid w:val="006B57CB"/>
    <w:rsid w:val="006B587C"/>
    <w:rsid w:val="006B5ABB"/>
    <w:rsid w:val="006B5AE5"/>
    <w:rsid w:val="006B5AFF"/>
    <w:rsid w:val="006B5B7D"/>
    <w:rsid w:val="006B5C06"/>
    <w:rsid w:val="006B5C1D"/>
    <w:rsid w:val="006B5C80"/>
    <w:rsid w:val="006B5C9B"/>
    <w:rsid w:val="006B5E1C"/>
    <w:rsid w:val="006B5E25"/>
    <w:rsid w:val="006B5E75"/>
    <w:rsid w:val="006B5E89"/>
    <w:rsid w:val="006B5E8C"/>
    <w:rsid w:val="006B5EEB"/>
    <w:rsid w:val="006B5F10"/>
    <w:rsid w:val="006B5FAC"/>
    <w:rsid w:val="006B6058"/>
    <w:rsid w:val="006B60CF"/>
    <w:rsid w:val="006B60F8"/>
    <w:rsid w:val="006B6140"/>
    <w:rsid w:val="006B6235"/>
    <w:rsid w:val="006B628B"/>
    <w:rsid w:val="006B63A1"/>
    <w:rsid w:val="006B6463"/>
    <w:rsid w:val="006B647A"/>
    <w:rsid w:val="006B654E"/>
    <w:rsid w:val="006B657B"/>
    <w:rsid w:val="006B6617"/>
    <w:rsid w:val="006B6779"/>
    <w:rsid w:val="006B694C"/>
    <w:rsid w:val="006B69A2"/>
    <w:rsid w:val="006B6A4C"/>
    <w:rsid w:val="006B6B17"/>
    <w:rsid w:val="006B6B20"/>
    <w:rsid w:val="006B6C5B"/>
    <w:rsid w:val="006B6D2E"/>
    <w:rsid w:val="006B6D95"/>
    <w:rsid w:val="006B6ED6"/>
    <w:rsid w:val="006B6F0E"/>
    <w:rsid w:val="006B6F54"/>
    <w:rsid w:val="006B6F72"/>
    <w:rsid w:val="006B6F9B"/>
    <w:rsid w:val="006B7111"/>
    <w:rsid w:val="006B7149"/>
    <w:rsid w:val="006B7172"/>
    <w:rsid w:val="006B71FA"/>
    <w:rsid w:val="006B7359"/>
    <w:rsid w:val="006B73EE"/>
    <w:rsid w:val="006B747C"/>
    <w:rsid w:val="006B74EA"/>
    <w:rsid w:val="006B75BA"/>
    <w:rsid w:val="006B75ED"/>
    <w:rsid w:val="006B7687"/>
    <w:rsid w:val="006B76CE"/>
    <w:rsid w:val="006B76DA"/>
    <w:rsid w:val="006B77C9"/>
    <w:rsid w:val="006B77D5"/>
    <w:rsid w:val="006B77E0"/>
    <w:rsid w:val="006B7854"/>
    <w:rsid w:val="006B78A7"/>
    <w:rsid w:val="006B78DD"/>
    <w:rsid w:val="006B7A7F"/>
    <w:rsid w:val="006B7A9D"/>
    <w:rsid w:val="006B7B58"/>
    <w:rsid w:val="006B7BB9"/>
    <w:rsid w:val="006B7BEA"/>
    <w:rsid w:val="006B7BF1"/>
    <w:rsid w:val="006B7C0A"/>
    <w:rsid w:val="006B7C23"/>
    <w:rsid w:val="006B7CD1"/>
    <w:rsid w:val="006B7D0B"/>
    <w:rsid w:val="006B7EE2"/>
    <w:rsid w:val="006B7EFB"/>
    <w:rsid w:val="006C002F"/>
    <w:rsid w:val="006C007D"/>
    <w:rsid w:val="006C00B6"/>
    <w:rsid w:val="006C0191"/>
    <w:rsid w:val="006C01AC"/>
    <w:rsid w:val="006C0292"/>
    <w:rsid w:val="006C02F5"/>
    <w:rsid w:val="006C0326"/>
    <w:rsid w:val="006C0485"/>
    <w:rsid w:val="006C04B4"/>
    <w:rsid w:val="006C0522"/>
    <w:rsid w:val="006C0641"/>
    <w:rsid w:val="006C0684"/>
    <w:rsid w:val="006C06A7"/>
    <w:rsid w:val="006C0707"/>
    <w:rsid w:val="006C0866"/>
    <w:rsid w:val="006C0BA2"/>
    <w:rsid w:val="006C0BDE"/>
    <w:rsid w:val="006C0C42"/>
    <w:rsid w:val="006C0C6C"/>
    <w:rsid w:val="006C0CB5"/>
    <w:rsid w:val="006C0E4E"/>
    <w:rsid w:val="006C0EC4"/>
    <w:rsid w:val="006C0FCA"/>
    <w:rsid w:val="006C111A"/>
    <w:rsid w:val="006C113C"/>
    <w:rsid w:val="006C116A"/>
    <w:rsid w:val="006C11BB"/>
    <w:rsid w:val="006C11E8"/>
    <w:rsid w:val="006C1269"/>
    <w:rsid w:val="006C1291"/>
    <w:rsid w:val="006C12BF"/>
    <w:rsid w:val="006C1483"/>
    <w:rsid w:val="006C15BC"/>
    <w:rsid w:val="006C15C9"/>
    <w:rsid w:val="006C1866"/>
    <w:rsid w:val="006C1AB9"/>
    <w:rsid w:val="006C1BAA"/>
    <w:rsid w:val="006C1CB7"/>
    <w:rsid w:val="006C1D75"/>
    <w:rsid w:val="006C203A"/>
    <w:rsid w:val="006C20EF"/>
    <w:rsid w:val="006C23E9"/>
    <w:rsid w:val="006C263D"/>
    <w:rsid w:val="006C27F9"/>
    <w:rsid w:val="006C28B0"/>
    <w:rsid w:val="006C28E1"/>
    <w:rsid w:val="006C28FD"/>
    <w:rsid w:val="006C291C"/>
    <w:rsid w:val="006C294F"/>
    <w:rsid w:val="006C2985"/>
    <w:rsid w:val="006C29F7"/>
    <w:rsid w:val="006C2A22"/>
    <w:rsid w:val="006C2B51"/>
    <w:rsid w:val="006C2C2F"/>
    <w:rsid w:val="006C2D0F"/>
    <w:rsid w:val="006C2E0D"/>
    <w:rsid w:val="006C2E58"/>
    <w:rsid w:val="006C2F77"/>
    <w:rsid w:val="006C3052"/>
    <w:rsid w:val="006C30E0"/>
    <w:rsid w:val="006C30F5"/>
    <w:rsid w:val="006C331C"/>
    <w:rsid w:val="006C3356"/>
    <w:rsid w:val="006C33B8"/>
    <w:rsid w:val="006C347A"/>
    <w:rsid w:val="006C34BD"/>
    <w:rsid w:val="006C35C6"/>
    <w:rsid w:val="006C35E4"/>
    <w:rsid w:val="006C3641"/>
    <w:rsid w:val="006C3674"/>
    <w:rsid w:val="006C36EA"/>
    <w:rsid w:val="006C3776"/>
    <w:rsid w:val="006C3796"/>
    <w:rsid w:val="006C37D4"/>
    <w:rsid w:val="006C39A1"/>
    <w:rsid w:val="006C3A21"/>
    <w:rsid w:val="006C3A7E"/>
    <w:rsid w:val="006C3ABA"/>
    <w:rsid w:val="006C3B00"/>
    <w:rsid w:val="006C3C81"/>
    <w:rsid w:val="006C3D17"/>
    <w:rsid w:val="006C3D19"/>
    <w:rsid w:val="006C3E14"/>
    <w:rsid w:val="006C3E1F"/>
    <w:rsid w:val="006C3FA5"/>
    <w:rsid w:val="006C3FAC"/>
    <w:rsid w:val="006C403F"/>
    <w:rsid w:val="006C4145"/>
    <w:rsid w:val="006C423B"/>
    <w:rsid w:val="006C4251"/>
    <w:rsid w:val="006C4259"/>
    <w:rsid w:val="006C439D"/>
    <w:rsid w:val="006C43A4"/>
    <w:rsid w:val="006C43E6"/>
    <w:rsid w:val="006C447E"/>
    <w:rsid w:val="006C44BE"/>
    <w:rsid w:val="006C44F2"/>
    <w:rsid w:val="006C4668"/>
    <w:rsid w:val="006C4670"/>
    <w:rsid w:val="006C46A4"/>
    <w:rsid w:val="006C470D"/>
    <w:rsid w:val="006C4735"/>
    <w:rsid w:val="006C4765"/>
    <w:rsid w:val="006C47A1"/>
    <w:rsid w:val="006C47B3"/>
    <w:rsid w:val="006C47F3"/>
    <w:rsid w:val="006C48DB"/>
    <w:rsid w:val="006C492A"/>
    <w:rsid w:val="006C499C"/>
    <w:rsid w:val="006C4A2F"/>
    <w:rsid w:val="006C4C0E"/>
    <w:rsid w:val="006C4D19"/>
    <w:rsid w:val="006C4DD5"/>
    <w:rsid w:val="006C4DDA"/>
    <w:rsid w:val="006C4EC5"/>
    <w:rsid w:val="006C4F20"/>
    <w:rsid w:val="006C4FE4"/>
    <w:rsid w:val="006C4FFF"/>
    <w:rsid w:val="006C5155"/>
    <w:rsid w:val="006C5217"/>
    <w:rsid w:val="006C530C"/>
    <w:rsid w:val="006C54A7"/>
    <w:rsid w:val="006C54D7"/>
    <w:rsid w:val="006C556A"/>
    <w:rsid w:val="006C56AD"/>
    <w:rsid w:val="006C5737"/>
    <w:rsid w:val="006C5850"/>
    <w:rsid w:val="006C5944"/>
    <w:rsid w:val="006C5A6A"/>
    <w:rsid w:val="006C5A88"/>
    <w:rsid w:val="006C5B46"/>
    <w:rsid w:val="006C5B6B"/>
    <w:rsid w:val="006C5B6C"/>
    <w:rsid w:val="006C5C37"/>
    <w:rsid w:val="006C5C5D"/>
    <w:rsid w:val="006C5C68"/>
    <w:rsid w:val="006C5CB1"/>
    <w:rsid w:val="006C60F8"/>
    <w:rsid w:val="006C6296"/>
    <w:rsid w:val="006C62A4"/>
    <w:rsid w:val="006C631E"/>
    <w:rsid w:val="006C6344"/>
    <w:rsid w:val="006C635B"/>
    <w:rsid w:val="006C636D"/>
    <w:rsid w:val="006C6401"/>
    <w:rsid w:val="006C64F7"/>
    <w:rsid w:val="006C65BD"/>
    <w:rsid w:val="006C65E7"/>
    <w:rsid w:val="006C6664"/>
    <w:rsid w:val="006C6673"/>
    <w:rsid w:val="006C6731"/>
    <w:rsid w:val="006C681C"/>
    <w:rsid w:val="006C6845"/>
    <w:rsid w:val="006C68A6"/>
    <w:rsid w:val="006C692D"/>
    <w:rsid w:val="006C69AE"/>
    <w:rsid w:val="006C6A2A"/>
    <w:rsid w:val="006C6A34"/>
    <w:rsid w:val="006C6AAE"/>
    <w:rsid w:val="006C6C21"/>
    <w:rsid w:val="006C6D6C"/>
    <w:rsid w:val="006C6D97"/>
    <w:rsid w:val="006C6DD3"/>
    <w:rsid w:val="006C6E39"/>
    <w:rsid w:val="006C6F4B"/>
    <w:rsid w:val="006C70E1"/>
    <w:rsid w:val="006C716A"/>
    <w:rsid w:val="006C7193"/>
    <w:rsid w:val="006C7196"/>
    <w:rsid w:val="006C7424"/>
    <w:rsid w:val="006C7475"/>
    <w:rsid w:val="006C74DF"/>
    <w:rsid w:val="006C7521"/>
    <w:rsid w:val="006C75AD"/>
    <w:rsid w:val="006C7603"/>
    <w:rsid w:val="006C761D"/>
    <w:rsid w:val="006C7633"/>
    <w:rsid w:val="006C7638"/>
    <w:rsid w:val="006C7785"/>
    <w:rsid w:val="006C7786"/>
    <w:rsid w:val="006C782C"/>
    <w:rsid w:val="006C7A2D"/>
    <w:rsid w:val="006C7A6B"/>
    <w:rsid w:val="006C7AD7"/>
    <w:rsid w:val="006C7B21"/>
    <w:rsid w:val="006C7B70"/>
    <w:rsid w:val="006C7BC8"/>
    <w:rsid w:val="006C7C12"/>
    <w:rsid w:val="006C7C89"/>
    <w:rsid w:val="006C7D6F"/>
    <w:rsid w:val="006C7EBE"/>
    <w:rsid w:val="006C7FBC"/>
    <w:rsid w:val="006D0153"/>
    <w:rsid w:val="006D0197"/>
    <w:rsid w:val="006D01A5"/>
    <w:rsid w:val="006D01E9"/>
    <w:rsid w:val="006D034D"/>
    <w:rsid w:val="006D03BC"/>
    <w:rsid w:val="006D03F4"/>
    <w:rsid w:val="006D041F"/>
    <w:rsid w:val="006D042D"/>
    <w:rsid w:val="006D045F"/>
    <w:rsid w:val="006D04B1"/>
    <w:rsid w:val="006D0544"/>
    <w:rsid w:val="006D06EA"/>
    <w:rsid w:val="006D0856"/>
    <w:rsid w:val="006D0866"/>
    <w:rsid w:val="006D0950"/>
    <w:rsid w:val="006D0970"/>
    <w:rsid w:val="006D0990"/>
    <w:rsid w:val="006D09DE"/>
    <w:rsid w:val="006D0A3F"/>
    <w:rsid w:val="006D0A47"/>
    <w:rsid w:val="006D0A98"/>
    <w:rsid w:val="006D0AB9"/>
    <w:rsid w:val="006D0B98"/>
    <w:rsid w:val="006D0C99"/>
    <w:rsid w:val="006D0E47"/>
    <w:rsid w:val="006D0E74"/>
    <w:rsid w:val="006D0EC7"/>
    <w:rsid w:val="006D0ECF"/>
    <w:rsid w:val="006D1023"/>
    <w:rsid w:val="006D1084"/>
    <w:rsid w:val="006D109C"/>
    <w:rsid w:val="006D1296"/>
    <w:rsid w:val="006D12F9"/>
    <w:rsid w:val="006D13D6"/>
    <w:rsid w:val="006D1433"/>
    <w:rsid w:val="006D14AE"/>
    <w:rsid w:val="006D14B0"/>
    <w:rsid w:val="006D14FA"/>
    <w:rsid w:val="006D150C"/>
    <w:rsid w:val="006D153E"/>
    <w:rsid w:val="006D1681"/>
    <w:rsid w:val="006D16FC"/>
    <w:rsid w:val="006D175E"/>
    <w:rsid w:val="006D180D"/>
    <w:rsid w:val="006D1927"/>
    <w:rsid w:val="006D193E"/>
    <w:rsid w:val="006D195D"/>
    <w:rsid w:val="006D19B5"/>
    <w:rsid w:val="006D1A42"/>
    <w:rsid w:val="006D1A7A"/>
    <w:rsid w:val="006D1B20"/>
    <w:rsid w:val="006D1B30"/>
    <w:rsid w:val="006D1B5A"/>
    <w:rsid w:val="006D1B78"/>
    <w:rsid w:val="006D1B8A"/>
    <w:rsid w:val="006D1C05"/>
    <w:rsid w:val="006D1C8D"/>
    <w:rsid w:val="006D1CA3"/>
    <w:rsid w:val="006D1D1A"/>
    <w:rsid w:val="006D1D90"/>
    <w:rsid w:val="006D1DB6"/>
    <w:rsid w:val="006D1DF0"/>
    <w:rsid w:val="006D1DFA"/>
    <w:rsid w:val="006D1E19"/>
    <w:rsid w:val="006D1EDF"/>
    <w:rsid w:val="006D1FC8"/>
    <w:rsid w:val="006D1FD7"/>
    <w:rsid w:val="006D209C"/>
    <w:rsid w:val="006D2336"/>
    <w:rsid w:val="006D2608"/>
    <w:rsid w:val="006D260F"/>
    <w:rsid w:val="006D2668"/>
    <w:rsid w:val="006D266A"/>
    <w:rsid w:val="006D27EE"/>
    <w:rsid w:val="006D2856"/>
    <w:rsid w:val="006D28C7"/>
    <w:rsid w:val="006D2A75"/>
    <w:rsid w:val="006D2B51"/>
    <w:rsid w:val="006D2B5F"/>
    <w:rsid w:val="006D2C42"/>
    <w:rsid w:val="006D2CAA"/>
    <w:rsid w:val="006D2D63"/>
    <w:rsid w:val="006D2DC4"/>
    <w:rsid w:val="006D2DE2"/>
    <w:rsid w:val="006D2E34"/>
    <w:rsid w:val="006D2E7C"/>
    <w:rsid w:val="006D2EBF"/>
    <w:rsid w:val="006D2F2E"/>
    <w:rsid w:val="006D2FC0"/>
    <w:rsid w:val="006D2FFD"/>
    <w:rsid w:val="006D30E9"/>
    <w:rsid w:val="006D3143"/>
    <w:rsid w:val="006D320C"/>
    <w:rsid w:val="006D3326"/>
    <w:rsid w:val="006D344F"/>
    <w:rsid w:val="006D34B1"/>
    <w:rsid w:val="006D34E6"/>
    <w:rsid w:val="006D350B"/>
    <w:rsid w:val="006D3531"/>
    <w:rsid w:val="006D359B"/>
    <w:rsid w:val="006D361E"/>
    <w:rsid w:val="006D3625"/>
    <w:rsid w:val="006D3787"/>
    <w:rsid w:val="006D3884"/>
    <w:rsid w:val="006D38E8"/>
    <w:rsid w:val="006D393E"/>
    <w:rsid w:val="006D39EF"/>
    <w:rsid w:val="006D3D5B"/>
    <w:rsid w:val="006D3E06"/>
    <w:rsid w:val="006D3E81"/>
    <w:rsid w:val="006D3EC9"/>
    <w:rsid w:val="006D3EE3"/>
    <w:rsid w:val="006D3F07"/>
    <w:rsid w:val="006D3FC0"/>
    <w:rsid w:val="006D4025"/>
    <w:rsid w:val="006D406C"/>
    <w:rsid w:val="006D40C3"/>
    <w:rsid w:val="006D4237"/>
    <w:rsid w:val="006D42C7"/>
    <w:rsid w:val="006D43AE"/>
    <w:rsid w:val="006D43C1"/>
    <w:rsid w:val="006D44B5"/>
    <w:rsid w:val="006D45D6"/>
    <w:rsid w:val="006D465E"/>
    <w:rsid w:val="006D4852"/>
    <w:rsid w:val="006D48A6"/>
    <w:rsid w:val="006D492E"/>
    <w:rsid w:val="006D493D"/>
    <w:rsid w:val="006D49C3"/>
    <w:rsid w:val="006D49D0"/>
    <w:rsid w:val="006D4A09"/>
    <w:rsid w:val="006D4B45"/>
    <w:rsid w:val="006D4BBE"/>
    <w:rsid w:val="006D4BC3"/>
    <w:rsid w:val="006D4C62"/>
    <w:rsid w:val="006D4C79"/>
    <w:rsid w:val="006D4C92"/>
    <w:rsid w:val="006D4E5F"/>
    <w:rsid w:val="006D4E6D"/>
    <w:rsid w:val="006D4EB6"/>
    <w:rsid w:val="006D4EDF"/>
    <w:rsid w:val="006D50F0"/>
    <w:rsid w:val="006D51F5"/>
    <w:rsid w:val="006D5359"/>
    <w:rsid w:val="006D547B"/>
    <w:rsid w:val="006D549C"/>
    <w:rsid w:val="006D54B7"/>
    <w:rsid w:val="006D5796"/>
    <w:rsid w:val="006D5948"/>
    <w:rsid w:val="006D5B5B"/>
    <w:rsid w:val="006D5D69"/>
    <w:rsid w:val="006D5DC7"/>
    <w:rsid w:val="006D5EFA"/>
    <w:rsid w:val="006D5F9C"/>
    <w:rsid w:val="006D604E"/>
    <w:rsid w:val="006D6052"/>
    <w:rsid w:val="006D608E"/>
    <w:rsid w:val="006D60F0"/>
    <w:rsid w:val="006D61BA"/>
    <w:rsid w:val="006D6218"/>
    <w:rsid w:val="006D64E0"/>
    <w:rsid w:val="006D6589"/>
    <w:rsid w:val="006D65D9"/>
    <w:rsid w:val="006D6627"/>
    <w:rsid w:val="006D663A"/>
    <w:rsid w:val="006D66C4"/>
    <w:rsid w:val="006D66CE"/>
    <w:rsid w:val="006D6777"/>
    <w:rsid w:val="006D6878"/>
    <w:rsid w:val="006D68B3"/>
    <w:rsid w:val="006D69AD"/>
    <w:rsid w:val="006D6AF9"/>
    <w:rsid w:val="006D6BF8"/>
    <w:rsid w:val="006D6C13"/>
    <w:rsid w:val="006D6D29"/>
    <w:rsid w:val="006D6D64"/>
    <w:rsid w:val="006D6DCC"/>
    <w:rsid w:val="006D6E16"/>
    <w:rsid w:val="006D7054"/>
    <w:rsid w:val="006D705B"/>
    <w:rsid w:val="006D7075"/>
    <w:rsid w:val="006D716E"/>
    <w:rsid w:val="006D7206"/>
    <w:rsid w:val="006D7280"/>
    <w:rsid w:val="006D7325"/>
    <w:rsid w:val="006D7372"/>
    <w:rsid w:val="006D750D"/>
    <w:rsid w:val="006D7520"/>
    <w:rsid w:val="006D752D"/>
    <w:rsid w:val="006D754C"/>
    <w:rsid w:val="006D75C4"/>
    <w:rsid w:val="006D7648"/>
    <w:rsid w:val="006D76AB"/>
    <w:rsid w:val="006D7728"/>
    <w:rsid w:val="006D7758"/>
    <w:rsid w:val="006D7858"/>
    <w:rsid w:val="006D79C0"/>
    <w:rsid w:val="006D7A6B"/>
    <w:rsid w:val="006D7B4D"/>
    <w:rsid w:val="006D7C24"/>
    <w:rsid w:val="006D7C57"/>
    <w:rsid w:val="006D7E8A"/>
    <w:rsid w:val="006D7ED4"/>
    <w:rsid w:val="006D7FBC"/>
    <w:rsid w:val="006E0029"/>
    <w:rsid w:val="006E003E"/>
    <w:rsid w:val="006E0348"/>
    <w:rsid w:val="006E044E"/>
    <w:rsid w:val="006E0495"/>
    <w:rsid w:val="006E04E1"/>
    <w:rsid w:val="006E050C"/>
    <w:rsid w:val="006E0565"/>
    <w:rsid w:val="006E05EB"/>
    <w:rsid w:val="006E06E6"/>
    <w:rsid w:val="006E06E9"/>
    <w:rsid w:val="006E0711"/>
    <w:rsid w:val="006E07A4"/>
    <w:rsid w:val="006E07E1"/>
    <w:rsid w:val="006E08D6"/>
    <w:rsid w:val="006E0906"/>
    <w:rsid w:val="006E0940"/>
    <w:rsid w:val="006E0A24"/>
    <w:rsid w:val="006E0B60"/>
    <w:rsid w:val="006E0CB5"/>
    <w:rsid w:val="006E0F38"/>
    <w:rsid w:val="006E0F4B"/>
    <w:rsid w:val="006E0F7B"/>
    <w:rsid w:val="006E1081"/>
    <w:rsid w:val="006E1260"/>
    <w:rsid w:val="006E1300"/>
    <w:rsid w:val="006E1376"/>
    <w:rsid w:val="006E13DD"/>
    <w:rsid w:val="006E1475"/>
    <w:rsid w:val="006E1532"/>
    <w:rsid w:val="006E15E5"/>
    <w:rsid w:val="006E1605"/>
    <w:rsid w:val="006E164A"/>
    <w:rsid w:val="006E164B"/>
    <w:rsid w:val="006E169B"/>
    <w:rsid w:val="006E179A"/>
    <w:rsid w:val="006E1866"/>
    <w:rsid w:val="006E1945"/>
    <w:rsid w:val="006E196F"/>
    <w:rsid w:val="006E1977"/>
    <w:rsid w:val="006E1B18"/>
    <w:rsid w:val="006E1BD6"/>
    <w:rsid w:val="006E1C63"/>
    <w:rsid w:val="006E1CB2"/>
    <w:rsid w:val="006E1CF7"/>
    <w:rsid w:val="006E1CF9"/>
    <w:rsid w:val="006E1D1F"/>
    <w:rsid w:val="006E1D79"/>
    <w:rsid w:val="006E1D95"/>
    <w:rsid w:val="006E1EFE"/>
    <w:rsid w:val="006E1FFF"/>
    <w:rsid w:val="006E2030"/>
    <w:rsid w:val="006E21C7"/>
    <w:rsid w:val="006E22A2"/>
    <w:rsid w:val="006E22A4"/>
    <w:rsid w:val="006E22CA"/>
    <w:rsid w:val="006E22D6"/>
    <w:rsid w:val="006E22FD"/>
    <w:rsid w:val="006E23C6"/>
    <w:rsid w:val="006E23EC"/>
    <w:rsid w:val="006E244F"/>
    <w:rsid w:val="006E248B"/>
    <w:rsid w:val="006E264B"/>
    <w:rsid w:val="006E27A3"/>
    <w:rsid w:val="006E27F3"/>
    <w:rsid w:val="006E2862"/>
    <w:rsid w:val="006E2871"/>
    <w:rsid w:val="006E29BD"/>
    <w:rsid w:val="006E29D3"/>
    <w:rsid w:val="006E2CF4"/>
    <w:rsid w:val="006E2D36"/>
    <w:rsid w:val="006E2DBB"/>
    <w:rsid w:val="006E2E14"/>
    <w:rsid w:val="006E2F3A"/>
    <w:rsid w:val="006E3090"/>
    <w:rsid w:val="006E3139"/>
    <w:rsid w:val="006E3203"/>
    <w:rsid w:val="006E3249"/>
    <w:rsid w:val="006E32B9"/>
    <w:rsid w:val="006E3324"/>
    <w:rsid w:val="006E335A"/>
    <w:rsid w:val="006E3379"/>
    <w:rsid w:val="006E343E"/>
    <w:rsid w:val="006E34EE"/>
    <w:rsid w:val="006E3583"/>
    <w:rsid w:val="006E35BF"/>
    <w:rsid w:val="006E35D1"/>
    <w:rsid w:val="006E35DA"/>
    <w:rsid w:val="006E368C"/>
    <w:rsid w:val="006E36FA"/>
    <w:rsid w:val="006E3708"/>
    <w:rsid w:val="006E3740"/>
    <w:rsid w:val="006E37C7"/>
    <w:rsid w:val="006E38F7"/>
    <w:rsid w:val="006E3BF8"/>
    <w:rsid w:val="006E3C3A"/>
    <w:rsid w:val="006E3D34"/>
    <w:rsid w:val="006E3D72"/>
    <w:rsid w:val="006E3DB4"/>
    <w:rsid w:val="006E3DDD"/>
    <w:rsid w:val="006E3DF1"/>
    <w:rsid w:val="006E3E36"/>
    <w:rsid w:val="006E3E7C"/>
    <w:rsid w:val="006E3E97"/>
    <w:rsid w:val="006E404B"/>
    <w:rsid w:val="006E4227"/>
    <w:rsid w:val="006E43DE"/>
    <w:rsid w:val="006E443C"/>
    <w:rsid w:val="006E4734"/>
    <w:rsid w:val="006E4735"/>
    <w:rsid w:val="006E48D5"/>
    <w:rsid w:val="006E492E"/>
    <w:rsid w:val="006E4E38"/>
    <w:rsid w:val="006E4E47"/>
    <w:rsid w:val="006E4F8A"/>
    <w:rsid w:val="006E5047"/>
    <w:rsid w:val="006E505C"/>
    <w:rsid w:val="006E50BE"/>
    <w:rsid w:val="006E50D7"/>
    <w:rsid w:val="006E5104"/>
    <w:rsid w:val="006E5213"/>
    <w:rsid w:val="006E5218"/>
    <w:rsid w:val="006E5310"/>
    <w:rsid w:val="006E536F"/>
    <w:rsid w:val="006E53FF"/>
    <w:rsid w:val="006E54C1"/>
    <w:rsid w:val="006E5539"/>
    <w:rsid w:val="006E55E2"/>
    <w:rsid w:val="006E5677"/>
    <w:rsid w:val="006E56C0"/>
    <w:rsid w:val="006E56E1"/>
    <w:rsid w:val="006E5776"/>
    <w:rsid w:val="006E5791"/>
    <w:rsid w:val="006E57B1"/>
    <w:rsid w:val="006E57B9"/>
    <w:rsid w:val="006E58A4"/>
    <w:rsid w:val="006E5953"/>
    <w:rsid w:val="006E595E"/>
    <w:rsid w:val="006E59A5"/>
    <w:rsid w:val="006E5A6E"/>
    <w:rsid w:val="006E5BF6"/>
    <w:rsid w:val="006E5D2C"/>
    <w:rsid w:val="006E5D2D"/>
    <w:rsid w:val="006E5F65"/>
    <w:rsid w:val="006E5FBB"/>
    <w:rsid w:val="006E5FBF"/>
    <w:rsid w:val="006E5FE2"/>
    <w:rsid w:val="006E6078"/>
    <w:rsid w:val="006E61D7"/>
    <w:rsid w:val="006E627A"/>
    <w:rsid w:val="006E6423"/>
    <w:rsid w:val="006E642C"/>
    <w:rsid w:val="006E6457"/>
    <w:rsid w:val="006E65D8"/>
    <w:rsid w:val="006E669A"/>
    <w:rsid w:val="006E674A"/>
    <w:rsid w:val="006E678C"/>
    <w:rsid w:val="006E67A1"/>
    <w:rsid w:val="006E67CB"/>
    <w:rsid w:val="006E68F3"/>
    <w:rsid w:val="006E69A4"/>
    <w:rsid w:val="006E6AA4"/>
    <w:rsid w:val="006E6AD9"/>
    <w:rsid w:val="006E6BD3"/>
    <w:rsid w:val="006E6CB9"/>
    <w:rsid w:val="006E6D7D"/>
    <w:rsid w:val="006E6DA5"/>
    <w:rsid w:val="006E6EB0"/>
    <w:rsid w:val="006E6EF6"/>
    <w:rsid w:val="006E700B"/>
    <w:rsid w:val="006E7022"/>
    <w:rsid w:val="006E7051"/>
    <w:rsid w:val="006E70DA"/>
    <w:rsid w:val="006E70FF"/>
    <w:rsid w:val="006E718E"/>
    <w:rsid w:val="006E728D"/>
    <w:rsid w:val="006E736F"/>
    <w:rsid w:val="006E74A6"/>
    <w:rsid w:val="006E74E0"/>
    <w:rsid w:val="006E76F3"/>
    <w:rsid w:val="006E7742"/>
    <w:rsid w:val="006E7799"/>
    <w:rsid w:val="006E779C"/>
    <w:rsid w:val="006E7850"/>
    <w:rsid w:val="006E7882"/>
    <w:rsid w:val="006E78C0"/>
    <w:rsid w:val="006E7B7A"/>
    <w:rsid w:val="006E7B8E"/>
    <w:rsid w:val="006E7C12"/>
    <w:rsid w:val="006E7C19"/>
    <w:rsid w:val="006E7D12"/>
    <w:rsid w:val="006E7D97"/>
    <w:rsid w:val="006E7E11"/>
    <w:rsid w:val="006E7F9B"/>
    <w:rsid w:val="006E7FB5"/>
    <w:rsid w:val="006E7FF0"/>
    <w:rsid w:val="006F00C7"/>
    <w:rsid w:val="006F0196"/>
    <w:rsid w:val="006F01E9"/>
    <w:rsid w:val="006F021A"/>
    <w:rsid w:val="006F02D4"/>
    <w:rsid w:val="006F03EC"/>
    <w:rsid w:val="006F065A"/>
    <w:rsid w:val="006F06B9"/>
    <w:rsid w:val="006F06DF"/>
    <w:rsid w:val="006F06E2"/>
    <w:rsid w:val="006F0766"/>
    <w:rsid w:val="006F07A0"/>
    <w:rsid w:val="006F08BD"/>
    <w:rsid w:val="006F090E"/>
    <w:rsid w:val="006F0925"/>
    <w:rsid w:val="006F09F7"/>
    <w:rsid w:val="006F0AE9"/>
    <w:rsid w:val="006F0C5A"/>
    <w:rsid w:val="006F0D10"/>
    <w:rsid w:val="006F0D35"/>
    <w:rsid w:val="006F0E25"/>
    <w:rsid w:val="006F0E41"/>
    <w:rsid w:val="006F0E6F"/>
    <w:rsid w:val="006F0E7B"/>
    <w:rsid w:val="006F0F28"/>
    <w:rsid w:val="006F0F52"/>
    <w:rsid w:val="006F0F80"/>
    <w:rsid w:val="006F0FAE"/>
    <w:rsid w:val="006F1028"/>
    <w:rsid w:val="006F1044"/>
    <w:rsid w:val="006F12C5"/>
    <w:rsid w:val="006F1322"/>
    <w:rsid w:val="006F1336"/>
    <w:rsid w:val="006F1351"/>
    <w:rsid w:val="006F13B9"/>
    <w:rsid w:val="006F1529"/>
    <w:rsid w:val="006F1639"/>
    <w:rsid w:val="006F1940"/>
    <w:rsid w:val="006F198C"/>
    <w:rsid w:val="006F19D8"/>
    <w:rsid w:val="006F19FD"/>
    <w:rsid w:val="006F1A07"/>
    <w:rsid w:val="006F1A34"/>
    <w:rsid w:val="006F1AD3"/>
    <w:rsid w:val="006F1C02"/>
    <w:rsid w:val="006F1C08"/>
    <w:rsid w:val="006F1C1D"/>
    <w:rsid w:val="006F1C67"/>
    <w:rsid w:val="006F1CE4"/>
    <w:rsid w:val="006F1DA4"/>
    <w:rsid w:val="006F1E30"/>
    <w:rsid w:val="006F1E70"/>
    <w:rsid w:val="006F1ED9"/>
    <w:rsid w:val="006F1F1D"/>
    <w:rsid w:val="006F207D"/>
    <w:rsid w:val="006F216D"/>
    <w:rsid w:val="006F21C8"/>
    <w:rsid w:val="006F2240"/>
    <w:rsid w:val="006F23EE"/>
    <w:rsid w:val="006F2428"/>
    <w:rsid w:val="006F2484"/>
    <w:rsid w:val="006F24DF"/>
    <w:rsid w:val="006F24E6"/>
    <w:rsid w:val="006F2617"/>
    <w:rsid w:val="006F2708"/>
    <w:rsid w:val="006F27AE"/>
    <w:rsid w:val="006F282A"/>
    <w:rsid w:val="006F2864"/>
    <w:rsid w:val="006F28F6"/>
    <w:rsid w:val="006F2A1B"/>
    <w:rsid w:val="006F2A3C"/>
    <w:rsid w:val="006F2A45"/>
    <w:rsid w:val="006F2A5B"/>
    <w:rsid w:val="006F2B17"/>
    <w:rsid w:val="006F2BE6"/>
    <w:rsid w:val="006F2CA4"/>
    <w:rsid w:val="006F2D0D"/>
    <w:rsid w:val="006F2EA1"/>
    <w:rsid w:val="006F2EB2"/>
    <w:rsid w:val="006F2F31"/>
    <w:rsid w:val="006F2FC1"/>
    <w:rsid w:val="006F3034"/>
    <w:rsid w:val="006F3076"/>
    <w:rsid w:val="006F32D8"/>
    <w:rsid w:val="006F33A1"/>
    <w:rsid w:val="006F3642"/>
    <w:rsid w:val="006F37DC"/>
    <w:rsid w:val="006F3A14"/>
    <w:rsid w:val="006F3ACD"/>
    <w:rsid w:val="006F3B3F"/>
    <w:rsid w:val="006F3B8C"/>
    <w:rsid w:val="006F3D69"/>
    <w:rsid w:val="006F3DA6"/>
    <w:rsid w:val="006F3DC4"/>
    <w:rsid w:val="006F3DCB"/>
    <w:rsid w:val="006F3E95"/>
    <w:rsid w:val="006F3F06"/>
    <w:rsid w:val="006F3F89"/>
    <w:rsid w:val="006F4071"/>
    <w:rsid w:val="006F4198"/>
    <w:rsid w:val="006F41BC"/>
    <w:rsid w:val="006F4215"/>
    <w:rsid w:val="006F427C"/>
    <w:rsid w:val="006F4383"/>
    <w:rsid w:val="006F4432"/>
    <w:rsid w:val="006F4560"/>
    <w:rsid w:val="006F459F"/>
    <w:rsid w:val="006F461C"/>
    <w:rsid w:val="006F46A3"/>
    <w:rsid w:val="006F46D6"/>
    <w:rsid w:val="006F4775"/>
    <w:rsid w:val="006F47BB"/>
    <w:rsid w:val="006F4959"/>
    <w:rsid w:val="006F4A5A"/>
    <w:rsid w:val="006F4A8B"/>
    <w:rsid w:val="006F4B61"/>
    <w:rsid w:val="006F4BBB"/>
    <w:rsid w:val="006F4CF1"/>
    <w:rsid w:val="006F4D86"/>
    <w:rsid w:val="006F4E32"/>
    <w:rsid w:val="006F4E8C"/>
    <w:rsid w:val="006F4EE0"/>
    <w:rsid w:val="006F4FBC"/>
    <w:rsid w:val="006F4FC7"/>
    <w:rsid w:val="006F5003"/>
    <w:rsid w:val="006F50A3"/>
    <w:rsid w:val="006F50A4"/>
    <w:rsid w:val="006F51A4"/>
    <w:rsid w:val="006F526D"/>
    <w:rsid w:val="006F5305"/>
    <w:rsid w:val="006F5375"/>
    <w:rsid w:val="006F54AB"/>
    <w:rsid w:val="006F54B0"/>
    <w:rsid w:val="006F553D"/>
    <w:rsid w:val="006F5586"/>
    <w:rsid w:val="006F5667"/>
    <w:rsid w:val="006F56D3"/>
    <w:rsid w:val="006F56F5"/>
    <w:rsid w:val="006F570F"/>
    <w:rsid w:val="006F5A10"/>
    <w:rsid w:val="006F5A12"/>
    <w:rsid w:val="006F5A18"/>
    <w:rsid w:val="006F5A5F"/>
    <w:rsid w:val="006F5C16"/>
    <w:rsid w:val="006F5C18"/>
    <w:rsid w:val="006F5C41"/>
    <w:rsid w:val="006F5CC5"/>
    <w:rsid w:val="006F5D7D"/>
    <w:rsid w:val="006F5D91"/>
    <w:rsid w:val="006F6072"/>
    <w:rsid w:val="006F60C9"/>
    <w:rsid w:val="006F6114"/>
    <w:rsid w:val="006F6162"/>
    <w:rsid w:val="006F61C5"/>
    <w:rsid w:val="006F61CF"/>
    <w:rsid w:val="006F6250"/>
    <w:rsid w:val="006F6355"/>
    <w:rsid w:val="006F6359"/>
    <w:rsid w:val="006F644D"/>
    <w:rsid w:val="006F646A"/>
    <w:rsid w:val="006F6550"/>
    <w:rsid w:val="006F65BF"/>
    <w:rsid w:val="006F67DB"/>
    <w:rsid w:val="006F6860"/>
    <w:rsid w:val="006F6908"/>
    <w:rsid w:val="006F6A19"/>
    <w:rsid w:val="006F6A8F"/>
    <w:rsid w:val="006F6B16"/>
    <w:rsid w:val="006F6B64"/>
    <w:rsid w:val="006F6BE1"/>
    <w:rsid w:val="006F6C05"/>
    <w:rsid w:val="006F6D1D"/>
    <w:rsid w:val="006F6DB5"/>
    <w:rsid w:val="006F6E09"/>
    <w:rsid w:val="006F6ED4"/>
    <w:rsid w:val="006F6F25"/>
    <w:rsid w:val="006F6FED"/>
    <w:rsid w:val="006F70BD"/>
    <w:rsid w:val="006F70D5"/>
    <w:rsid w:val="006F7100"/>
    <w:rsid w:val="006F7141"/>
    <w:rsid w:val="006F7157"/>
    <w:rsid w:val="006F71A6"/>
    <w:rsid w:val="006F73CB"/>
    <w:rsid w:val="006F73CF"/>
    <w:rsid w:val="006F73D0"/>
    <w:rsid w:val="006F741F"/>
    <w:rsid w:val="006F74E8"/>
    <w:rsid w:val="006F7552"/>
    <w:rsid w:val="006F75E0"/>
    <w:rsid w:val="006F76AF"/>
    <w:rsid w:val="006F7767"/>
    <w:rsid w:val="006F78D1"/>
    <w:rsid w:val="006F793B"/>
    <w:rsid w:val="006F795D"/>
    <w:rsid w:val="006F7968"/>
    <w:rsid w:val="006F7983"/>
    <w:rsid w:val="006F79D2"/>
    <w:rsid w:val="006F7A2D"/>
    <w:rsid w:val="006F7B2B"/>
    <w:rsid w:val="006F7C2F"/>
    <w:rsid w:val="006F7C8D"/>
    <w:rsid w:val="006F7CDC"/>
    <w:rsid w:val="006F7DCA"/>
    <w:rsid w:val="006F7EC2"/>
    <w:rsid w:val="00700031"/>
    <w:rsid w:val="00700057"/>
    <w:rsid w:val="0070007F"/>
    <w:rsid w:val="00700114"/>
    <w:rsid w:val="00700152"/>
    <w:rsid w:val="00700194"/>
    <w:rsid w:val="007001BE"/>
    <w:rsid w:val="007001E6"/>
    <w:rsid w:val="0070021C"/>
    <w:rsid w:val="00700223"/>
    <w:rsid w:val="00700246"/>
    <w:rsid w:val="0070034E"/>
    <w:rsid w:val="00700494"/>
    <w:rsid w:val="007004CF"/>
    <w:rsid w:val="00700511"/>
    <w:rsid w:val="00700603"/>
    <w:rsid w:val="007006E4"/>
    <w:rsid w:val="00700762"/>
    <w:rsid w:val="00700768"/>
    <w:rsid w:val="0070083D"/>
    <w:rsid w:val="0070092F"/>
    <w:rsid w:val="007009BB"/>
    <w:rsid w:val="007009DA"/>
    <w:rsid w:val="00700AAE"/>
    <w:rsid w:val="00700B19"/>
    <w:rsid w:val="00700BD9"/>
    <w:rsid w:val="00700D41"/>
    <w:rsid w:val="00700EA7"/>
    <w:rsid w:val="00700FCC"/>
    <w:rsid w:val="00700FF3"/>
    <w:rsid w:val="00701118"/>
    <w:rsid w:val="00701199"/>
    <w:rsid w:val="007011C5"/>
    <w:rsid w:val="007012FE"/>
    <w:rsid w:val="00701326"/>
    <w:rsid w:val="0070145C"/>
    <w:rsid w:val="007014D7"/>
    <w:rsid w:val="007015D6"/>
    <w:rsid w:val="0070170D"/>
    <w:rsid w:val="0070178A"/>
    <w:rsid w:val="007017A8"/>
    <w:rsid w:val="007017FD"/>
    <w:rsid w:val="007017FF"/>
    <w:rsid w:val="00701869"/>
    <w:rsid w:val="007018A7"/>
    <w:rsid w:val="007018CF"/>
    <w:rsid w:val="007018F6"/>
    <w:rsid w:val="00701A20"/>
    <w:rsid w:val="00701AA7"/>
    <w:rsid w:val="00701B0E"/>
    <w:rsid w:val="00701B6D"/>
    <w:rsid w:val="00701C5C"/>
    <w:rsid w:val="00701E07"/>
    <w:rsid w:val="00701EBA"/>
    <w:rsid w:val="00701FD0"/>
    <w:rsid w:val="00702010"/>
    <w:rsid w:val="00702176"/>
    <w:rsid w:val="007021A5"/>
    <w:rsid w:val="00702280"/>
    <w:rsid w:val="007022DA"/>
    <w:rsid w:val="0070230E"/>
    <w:rsid w:val="007024C7"/>
    <w:rsid w:val="007024DC"/>
    <w:rsid w:val="0070263B"/>
    <w:rsid w:val="007026B7"/>
    <w:rsid w:val="00702819"/>
    <w:rsid w:val="0070281A"/>
    <w:rsid w:val="007028D9"/>
    <w:rsid w:val="00702902"/>
    <w:rsid w:val="00702AC1"/>
    <w:rsid w:val="00702ADF"/>
    <w:rsid w:val="00702B11"/>
    <w:rsid w:val="00702B6B"/>
    <w:rsid w:val="00702B89"/>
    <w:rsid w:val="00702BF5"/>
    <w:rsid w:val="00702C99"/>
    <w:rsid w:val="00702D44"/>
    <w:rsid w:val="00702D68"/>
    <w:rsid w:val="007030C3"/>
    <w:rsid w:val="00703107"/>
    <w:rsid w:val="00703177"/>
    <w:rsid w:val="00703178"/>
    <w:rsid w:val="007031AA"/>
    <w:rsid w:val="007031B8"/>
    <w:rsid w:val="007031D2"/>
    <w:rsid w:val="007031DE"/>
    <w:rsid w:val="007032D4"/>
    <w:rsid w:val="0070336A"/>
    <w:rsid w:val="00703442"/>
    <w:rsid w:val="0070348E"/>
    <w:rsid w:val="007034DE"/>
    <w:rsid w:val="00703599"/>
    <w:rsid w:val="007035B9"/>
    <w:rsid w:val="007036B3"/>
    <w:rsid w:val="007037C9"/>
    <w:rsid w:val="007038B2"/>
    <w:rsid w:val="00703940"/>
    <w:rsid w:val="00703992"/>
    <w:rsid w:val="00703A55"/>
    <w:rsid w:val="00703C94"/>
    <w:rsid w:val="00703D1E"/>
    <w:rsid w:val="00703D60"/>
    <w:rsid w:val="00703D7F"/>
    <w:rsid w:val="00703DB3"/>
    <w:rsid w:val="00703F91"/>
    <w:rsid w:val="00704014"/>
    <w:rsid w:val="0070407C"/>
    <w:rsid w:val="0070432C"/>
    <w:rsid w:val="0070449B"/>
    <w:rsid w:val="00704548"/>
    <w:rsid w:val="0070464E"/>
    <w:rsid w:val="00704853"/>
    <w:rsid w:val="007049C9"/>
    <w:rsid w:val="00704C9C"/>
    <w:rsid w:val="00704D47"/>
    <w:rsid w:val="00704D4B"/>
    <w:rsid w:val="00704DF1"/>
    <w:rsid w:val="00704E2E"/>
    <w:rsid w:val="00704EEE"/>
    <w:rsid w:val="00704EF6"/>
    <w:rsid w:val="00704EFC"/>
    <w:rsid w:val="00704FCC"/>
    <w:rsid w:val="00704FDB"/>
    <w:rsid w:val="0070501B"/>
    <w:rsid w:val="0070525D"/>
    <w:rsid w:val="0070529D"/>
    <w:rsid w:val="00705359"/>
    <w:rsid w:val="007053CB"/>
    <w:rsid w:val="00705499"/>
    <w:rsid w:val="00705505"/>
    <w:rsid w:val="0070550E"/>
    <w:rsid w:val="00705526"/>
    <w:rsid w:val="00705573"/>
    <w:rsid w:val="007055E8"/>
    <w:rsid w:val="0070565C"/>
    <w:rsid w:val="007058B4"/>
    <w:rsid w:val="007059AF"/>
    <w:rsid w:val="00705B0E"/>
    <w:rsid w:val="00705B18"/>
    <w:rsid w:val="00705C58"/>
    <w:rsid w:val="00705D62"/>
    <w:rsid w:val="00705E07"/>
    <w:rsid w:val="00705E24"/>
    <w:rsid w:val="00705E46"/>
    <w:rsid w:val="00705EA9"/>
    <w:rsid w:val="00705F67"/>
    <w:rsid w:val="00705FA5"/>
    <w:rsid w:val="00705FE0"/>
    <w:rsid w:val="0070603A"/>
    <w:rsid w:val="007060AA"/>
    <w:rsid w:val="007060E5"/>
    <w:rsid w:val="0070613E"/>
    <w:rsid w:val="007061BB"/>
    <w:rsid w:val="0070645C"/>
    <w:rsid w:val="00706498"/>
    <w:rsid w:val="007064B5"/>
    <w:rsid w:val="0070651B"/>
    <w:rsid w:val="00706549"/>
    <w:rsid w:val="007065DF"/>
    <w:rsid w:val="00706626"/>
    <w:rsid w:val="00706678"/>
    <w:rsid w:val="00706695"/>
    <w:rsid w:val="007066EC"/>
    <w:rsid w:val="00706729"/>
    <w:rsid w:val="00706785"/>
    <w:rsid w:val="00706882"/>
    <w:rsid w:val="007068EE"/>
    <w:rsid w:val="007068FF"/>
    <w:rsid w:val="00706962"/>
    <w:rsid w:val="00706969"/>
    <w:rsid w:val="00706989"/>
    <w:rsid w:val="00706CCE"/>
    <w:rsid w:val="00706D75"/>
    <w:rsid w:val="00706DA5"/>
    <w:rsid w:val="00706F4A"/>
    <w:rsid w:val="00706F61"/>
    <w:rsid w:val="00707013"/>
    <w:rsid w:val="0070706F"/>
    <w:rsid w:val="00707098"/>
    <w:rsid w:val="007070C8"/>
    <w:rsid w:val="00707190"/>
    <w:rsid w:val="007071FD"/>
    <w:rsid w:val="00707218"/>
    <w:rsid w:val="007072EA"/>
    <w:rsid w:val="0070754B"/>
    <w:rsid w:val="00707561"/>
    <w:rsid w:val="00707596"/>
    <w:rsid w:val="00707690"/>
    <w:rsid w:val="00707775"/>
    <w:rsid w:val="007078F5"/>
    <w:rsid w:val="00707A46"/>
    <w:rsid w:val="00707AC6"/>
    <w:rsid w:val="00707B02"/>
    <w:rsid w:val="00707B2E"/>
    <w:rsid w:val="00707B50"/>
    <w:rsid w:val="00707BAC"/>
    <w:rsid w:val="00707C54"/>
    <w:rsid w:val="00707D02"/>
    <w:rsid w:val="00707D62"/>
    <w:rsid w:val="00707DAE"/>
    <w:rsid w:val="00707E86"/>
    <w:rsid w:val="00707EC8"/>
    <w:rsid w:val="00707FA3"/>
    <w:rsid w:val="00710129"/>
    <w:rsid w:val="0071012E"/>
    <w:rsid w:val="0071015D"/>
    <w:rsid w:val="00710160"/>
    <w:rsid w:val="007101C9"/>
    <w:rsid w:val="0071021B"/>
    <w:rsid w:val="0071027C"/>
    <w:rsid w:val="007102AF"/>
    <w:rsid w:val="0071046C"/>
    <w:rsid w:val="00710674"/>
    <w:rsid w:val="007106B8"/>
    <w:rsid w:val="007106CD"/>
    <w:rsid w:val="007109A0"/>
    <w:rsid w:val="00710A9A"/>
    <w:rsid w:val="00710C74"/>
    <w:rsid w:val="00710D04"/>
    <w:rsid w:val="00710D5B"/>
    <w:rsid w:val="00710E71"/>
    <w:rsid w:val="00710E85"/>
    <w:rsid w:val="00710F7A"/>
    <w:rsid w:val="00710FE7"/>
    <w:rsid w:val="0071100C"/>
    <w:rsid w:val="00711116"/>
    <w:rsid w:val="00711179"/>
    <w:rsid w:val="007112AB"/>
    <w:rsid w:val="00711370"/>
    <w:rsid w:val="0071138F"/>
    <w:rsid w:val="00711421"/>
    <w:rsid w:val="007114AE"/>
    <w:rsid w:val="007114C1"/>
    <w:rsid w:val="007114F3"/>
    <w:rsid w:val="007115AC"/>
    <w:rsid w:val="0071160B"/>
    <w:rsid w:val="007116F9"/>
    <w:rsid w:val="0071181A"/>
    <w:rsid w:val="007118A0"/>
    <w:rsid w:val="007118CA"/>
    <w:rsid w:val="007118E1"/>
    <w:rsid w:val="0071191F"/>
    <w:rsid w:val="00711934"/>
    <w:rsid w:val="007119D0"/>
    <w:rsid w:val="007119F4"/>
    <w:rsid w:val="00711A2B"/>
    <w:rsid w:val="00711AE6"/>
    <w:rsid w:val="00711B19"/>
    <w:rsid w:val="00711B3E"/>
    <w:rsid w:val="00711E16"/>
    <w:rsid w:val="00711E25"/>
    <w:rsid w:val="00711E63"/>
    <w:rsid w:val="00711F86"/>
    <w:rsid w:val="00712054"/>
    <w:rsid w:val="00712092"/>
    <w:rsid w:val="007122F1"/>
    <w:rsid w:val="007123A4"/>
    <w:rsid w:val="007123FB"/>
    <w:rsid w:val="00712459"/>
    <w:rsid w:val="0071253F"/>
    <w:rsid w:val="007125BA"/>
    <w:rsid w:val="0071267F"/>
    <w:rsid w:val="007126F9"/>
    <w:rsid w:val="007127F0"/>
    <w:rsid w:val="007128AF"/>
    <w:rsid w:val="007129F2"/>
    <w:rsid w:val="007129F6"/>
    <w:rsid w:val="00712AC9"/>
    <w:rsid w:val="00712B1B"/>
    <w:rsid w:val="00712B1D"/>
    <w:rsid w:val="00712C2D"/>
    <w:rsid w:val="00712D25"/>
    <w:rsid w:val="00712D3F"/>
    <w:rsid w:val="00712DE3"/>
    <w:rsid w:val="00712FB3"/>
    <w:rsid w:val="00712FDF"/>
    <w:rsid w:val="0071304D"/>
    <w:rsid w:val="007130D7"/>
    <w:rsid w:val="0071310C"/>
    <w:rsid w:val="00713129"/>
    <w:rsid w:val="0071314B"/>
    <w:rsid w:val="007131D5"/>
    <w:rsid w:val="00713210"/>
    <w:rsid w:val="00713233"/>
    <w:rsid w:val="00713293"/>
    <w:rsid w:val="0071329D"/>
    <w:rsid w:val="007132F9"/>
    <w:rsid w:val="007133EF"/>
    <w:rsid w:val="0071344B"/>
    <w:rsid w:val="00713457"/>
    <w:rsid w:val="00713458"/>
    <w:rsid w:val="00713469"/>
    <w:rsid w:val="007134E6"/>
    <w:rsid w:val="007134EE"/>
    <w:rsid w:val="00713555"/>
    <w:rsid w:val="007135C3"/>
    <w:rsid w:val="0071361A"/>
    <w:rsid w:val="007136D8"/>
    <w:rsid w:val="0071370A"/>
    <w:rsid w:val="007137F4"/>
    <w:rsid w:val="0071389F"/>
    <w:rsid w:val="0071391F"/>
    <w:rsid w:val="0071395E"/>
    <w:rsid w:val="00713A2C"/>
    <w:rsid w:val="00713A2D"/>
    <w:rsid w:val="00713A71"/>
    <w:rsid w:val="00713BC5"/>
    <w:rsid w:val="00713C0E"/>
    <w:rsid w:val="00713C26"/>
    <w:rsid w:val="00713C5B"/>
    <w:rsid w:val="00713CB4"/>
    <w:rsid w:val="00713CC7"/>
    <w:rsid w:val="00713D96"/>
    <w:rsid w:val="00713DDD"/>
    <w:rsid w:val="00713F5E"/>
    <w:rsid w:val="00713FB4"/>
    <w:rsid w:val="007140BF"/>
    <w:rsid w:val="00714152"/>
    <w:rsid w:val="0071427B"/>
    <w:rsid w:val="0071446D"/>
    <w:rsid w:val="00714493"/>
    <w:rsid w:val="007144F8"/>
    <w:rsid w:val="0071458A"/>
    <w:rsid w:val="007145E5"/>
    <w:rsid w:val="007146CE"/>
    <w:rsid w:val="007146D2"/>
    <w:rsid w:val="00714705"/>
    <w:rsid w:val="00714744"/>
    <w:rsid w:val="00714760"/>
    <w:rsid w:val="00714851"/>
    <w:rsid w:val="007148EE"/>
    <w:rsid w:val="00714A2D"/>
    <w:rsid w:val="00714C52"/>
    <w:rsid w:val="00714C53"/>
    <w:rsid w:val="00714D79"/>
    <w:rsid w:val="00714FA6"/>
    <w:rsid w:val="00714FCE"/>
    <w:rsid w:val="00714FFA"/>
    <w:rsid w:val="00714FFD"/>
    <w:rsid w:val="00715090"/>
    <w:rsid w:val="007150D3"/>
    <w:rsid w:val="007150DB"/>
    <w:rsid w:val="00715129"/>
    <w:rsid w:val="00715143"/>
    <w:rsid w:val="0071533F"/>
    <w:rsid w:val="007153AF"/>
    <w:rsid w:val="007153C4"/>
    <w:rsid w:val="007153EB"/>
    <w:rsid w:val="0071544D"/>
    <w:rsid w:val="00715456"/>
    <w:rsid w:val="0071547C"/>
    <w:rsid w:val="007154CE"/>
    <w:rsid w:val="00715502"/>
    <w:rsid w:val="00715552"/>
    <w:rsid w:val="00715560"/>
    <w:rsid w:val="00715600"/>
    <w:rsid w:val="007156AA"/>
    <w:rsid w:val="007156D2"/>
    <w:rsid w:val="00715741"/>
    <w:rsid w:val="00715751"/>
    <w:rsid w:val="0071578C"/>
    <w:rsid w:val="0071580D"/>
    <w:rsid w:val="0071596D"/>
    <w:rsid w:val="00715994"/>
    <w:rsid w:val="00715ADB"/>
    <w:rsid w:val="00715B15"/>
    <w:rsid w:val="00715BDA"/>
    <w:rsid w:val="00715C7F"/>
    <w:rsid w:val="00715D30"/>
    <w:rsid w:val="00715D91"/>
    <w:rsid w:val="00715E85"/>
    <w:rsid w:val="00715F79"/>
    <w:rsid w:val="00716018"/>
    <w:rsid w:val="00716033"/>
    <w:rsid w:val="0071603A"/>
    <w:rsid w:val="007160A3"/>
    <w:rsid w:val="007160F0"/>
    <w:rsid w:val="00716254"/>
    <w:rsid w:val="007162AE"/>
    <w:rsid w:val="007162AF"/>
    <w:rsid w:val="00716328"/>
    <w:rsid w:val="0071643F"/>
    <w:rsid w:val="007164C4"/>
    <w:rsid w:val="007164FE"/>
    <w:rsid w:val="007165B9"/>
    <w:rsid w:val="007165BC"/>
    <w:rsid w:val="0071669E"/>
    <w:rsid w:val="007166BE"/>
    <w:rsid w:val="007166D3"/>
    <w:rsid w:val="0071673E"/>
    <w:rsid w:val="0071676B"/>
    <w:rsid w:val="0071699E"/>
    <w:rsid w:val="00716A54"/>
    <w:rsid w:val="00716ACE"/>
    <w:rsid w:val="00716B26"/>
    <w:rsid w:val="00716B38"/>
    <w:rsid w:val="00716C05"/>
    <w:rsid w:val="00716C08"/>
    <w:rsid w:val="00716CF0"/>
    <w:rsid w:val="00716DA9"/>
    <w:rsid w:val="00716DAA"/>
    <w:rsid w:val="00716E93"/>
    <w:rsid w:val="00716ECF"/>
    <w:rsid w:val="00716F76"/>
    <w:rsid w:val="00716FD1"/>
    <w:rsid w:val="007170D3"/>
    <w:rsid w:val="0071713D"/>
    <w:rsid w:val="0071715E"/>
    <w:rsid w:val="007171B4"/>
    <w:rsid w:val="007171BA"/>
    <w:rsid w:val="007171BD"/>
    <w:rsid w:val="007171C9"/>
    <w:rsid w:val="00717225"/>
    <w:rsid w:val="007172A2"/>
    <w:rsid w:val="0071735A"/>
    <w:rsid w:val="00717452"/>
    <w:rsid w:val="00717470"/>
    <w:rsid w:val="00717616"/>
    <w:rsid w:val="0071761D"/>
    <w:rsid w:val="00717678"/>
    <w:rsid w:val="00717682"/>
    <w:rsid w:val="00717857"/>
    <w:rsid w:val="00717899"/>
    <w:rsid w:val="00717910"/>
    <w:rsid w:val="00717944"/>
    <w:rsid w:val="0071799B"/>
    <w:rsid w:val="00717A31"/>
    <w:rsid w:val="00717B1F"/>
    <w:rsid w:val="00717B97"/>
    <w:rsid w:val="00717CCD"/>
    <w:rsid w:val="00717DCA"/>
    <w:rsid w:val="00717E95"/>
    <w:rsid w:val="00717E9A"/>
    <w:rsid w:val="00717F2A"/>
    <w:rsid w:val="00717FCA"/>
    <w:rsid w:val="007200A1"/>
    <w:rsid w:val="00720138"/>
    <w:rsid w:val="007201B2"/>
    <w:rsid w:val="007201F8"/>
    <w:rsid w:val="00720260"/>
    <w:rsid w:val="00720351"/>
    <w:rsid w:val="00720494"/>
    <w:rsid w:val="00720544"/>
    <w:rsid w:val="007205BE"/>
    <w:rsid w:val="007205F7"/>
    <w:rsid w:val="007207D9"/>
    <w:rsid w:val="0072085E"/>
    <w:rsid w:val="00720890"/>
    <w:rsid w:val="00720906"/>
    <w:rsid w:val="00720916"/>
    <w:rsid w:val="00720AAA"/>
    <w:rsid w:val="00720B36"/>
    <w:rsid w:val="00720BAE"/>
    <w:rsid w:val="00720BD3"/>
    <w:rsid w:val="00720C0F"/>
    <w:rsid w:val="00720D1D"/>
    <w:rsid w:val="00720E1E"/>
    <w:rsid w:val="00720E45"/>
    <w:rsid w:val="00720E9D"/>
    <w:rsid w:val="0072112D"/>
    <w:rsid w:val="0072116B"/>
    <w:rsid w:val="0072121B"/>
    <w:rsid w:val="007213A8"/>
    <w:rsid w:val="007213D0"/>
    <w:rsid w:val="007213F9"/>
    <w:rsid w:val="00721530"/>
    <w:rsid w:val="007215C9"/>
    <w:rsid w:val="00721652"/>
    <w:rsid w:val="00721673"/>
    <w:rsid w:val="00721787"/>
    <w:rsid w:val="0072179A"/>
    <w:rsid w:val="0072181F"/>
    <w:rsid w:val="0072186A"/>
    <w:rsid w:val="00721922"/>
    <w:rsid w:val="00721972"/>
    <w:rsid w:val="007219F7"/>
    <w:rsid w:val="00721A4C"/>
    <w:rsid w:val="00721AC7"/>
    <w:rsid w:val="00721ACF"/>
    <w:rsid w:val="00721B2D"/>
    <w:rsid w:val="00721B5F"/>
    <w:rsid w:val="00721C70"/>
    <w:rsid w:val="00721C73"/>
    <w:rsid w:val="00721C78"/>
    <w:rsid w:val="00721DA1"/>
    <w:rsid w:val="00721E17"/>
    <w:rsid w:val="007220FF"/>
    <w:rsid w:val="007221DA"/>
    <w:rsid w:val="0072229C"/>
    <w:rsid w:val="00722347"/>
    <w:rsid w:val="0072241F"/>
    <w:rsid w:val="007224A3"/>
    <w:rsid w:val="007224BC"/>
    <w:rsid w:val="007224C0"/>
    <w:rsid w:val="00722532"/>
    <w:rsid w:val="007225B8"/>
    <w:rsid w:val="00722694"/>
    <w:rsid w:val="00722714"/>
    <w:rsid w:val="0072277A"/>
    <w:rsid w:val="0072281B"/>
    <w:rsid w:val="007228AE"/>
    <w:rsid w:val="007228BA"/>
    <w:rsid w:val="007228DD"/>
    <w:rsid w:val="007228FA"/>
    <w:rsid w:val="0072291C"/>
    <w:rsid w:val="007229D1"/>
    <w:rsid w:val="00722A26"/>
    <w:rsid w:val="00722A3C"/>
    <w:rsid w:val="00722A83"/>
    <w:rsid w:val="00722B23"/>
    <w:rsid w:val="00722B7D"/>
    <w:rsid w:val="00722C04"/>
    <w:rsid w:val="00722C26"/>
    <w:rsid w:val="00722DDD"/>
    <w:rsid w:val="00722E46"/>
    <w:rsid w:val="00722E7B"/>
    <w:rsid w:val="00722EB7"/>
    <w:rsid w:val="00722F18"/>
    <w:rsid w:val="00722F79"/>
    <w:rsid w:val="00723023"/>
    <w:rsid w:val="007231C7"/>
    <w:rsid w:val="0072323B"/>
    <w:rsid w:val="00723311"/>
    <w:rsid w:val="0072337E"/>
    <w:rsid w:val="007233B1"/>
    <w:rsid w:val="007235B7"/>
    <w:rsid w:val="0072375C"/>
    <w:rsid w:val="00723893"/>
    <w:rsid w:val="007238B7"/>
    <w:rsid w:val="007238CB"/>
    <w:rsid w:val="007238D7"/>
    <w:rsid w:val="0072390A"/>
    <w:rsid w:val="007239FD"/>
    <w:rsid w:val="00723AB8"/>
    <w:rsid w:val="00723ADD"/>
    <w:rsid w:val="00723B27"/>
    <w:rsid w:val="00723BB3"/>
    <w:rsid w:val="00723DBF"/>
    <w:rsid w:val="00723EAD"/>
    <w:rsid w:val="00723F99"/>
    <w:rsid w:val="007240CE"/>
    <w:rsid w:val="00724159"/>
    <w:rsid w:val="00724197"/>
    <w:rsid w:val="007241AF"/>
    <w:rsid w:val="00724242"/>
    <w:rsid w:val="00724334"/>
    <w:rsid w:val="007244A8"/>
    <w:rsid w:val="00724540"/>
    <w:rsid w:val="0072465E"/>
    <w:rsid w:val="0072470E"/>
    <w:rsid w:val="0072475F"/>
    <w:rsid w:val="00724897"/>
    <w:rsid w:val="007248C5"/>
    <w:rsid w:val="0072490B"/>
    <w:rsid w:val="00724971"/>
    <w:rsid w:val="00724B31"/>
    <w:rsid w:val="00724C22"/>
    <w:rsid w:val="00724CEC"/>
    <w:rsid w:val="00724DB5"/>
    <w:rsid w:val="00724DDC"/>
    <w:rsid w:val="00724E60"/>
    <w:rsid w:val="00724E7C"/>
    <w:rsid w:val="00724E8C"/>
    <w:rsid w:val="00724E99"/>
    <w:rsid w:val="00724EA7"/>
    <w:rsid w:val="00724ED8"/>
    <w:rsid w:val="00724F4C"/>
    <w:rsid w:val="0072506C"/>
    <w:rsid w:val="007250C7"/>
    <w:rsid w:val="007251B6"/>
    <w:rsid w:val="007251D7"/>
    <w:rsid w:val="00725225"/>
    <w:rsid w:val="007252BE"/>
    <w:rsid w:val="007252FC"/>
    <w:rsid w:val="00725453"/>
    <w:rsid w:val="00725457"/>
    <w:rsid w:val="00725568"/>
    <w:rsid w:val="007255AE"/>
    <w:rsid w:val="00725617"/>
    <w:rsid w:val="00725966"/>
    <w:rsid w:val="0072598D"/>
    <w:rsid w:val="00725A6E"/>
    <w:rsid w:val="00725B2B"/>
    <w:rsid w:val="00725B87"/>
    <w:rsid w:val="00725B9B"/>
    <w:rsid w:val="00725C3A"/>
    <w:rsid w:val="00725CF9"/>
    <w:rsid w:val="00725DDE"/>
    <w:rsid w:val="00725ED6"/>
    <w:rsid w:val="00725F00"/>
    <w:rsid w:val="0072603F"/>
    <w:rsid w:val="007260A2"/>
    <w:rsid w:val="00726142"/>
    <w:rsid w:val="00726392"/>
    <w:rsid w:val="007263A3"/>
    <w:rsid w:val="0072643C"/>
    <w:rsid w:val="00726475"/>
    <w:rsid w:val="00726498"/>
    <w:rsid w:val="007265C8"/>
    <w:rsid w:val="007265C9"/>
    <w:rsid w:val="007266B7"/>
    <w:rsid w:val="007267B7"/>
    <w:rsid w:val="00726862"/>
    <w:rsid w:val="00726867"/>
    <w:rsid w:val="0072690E"/>
    <w:rsid w:val="00726995"/>
    <w:rsid w:val="007269D5"/>
    <w:rsid w:val="00726B2A"/>
    <w:rsid w:val="00726B73"/>
    <w:rsid w:val="00726BF8"/>
    <w:rsid w:val="00726C00"/>
    <w:rsid w:val="00726C88"/>
    <w:rsid w:val="00726CB8"/>
    <w:rsid w:val="00726D7F"/>
    <w:rsid w:val="00726DF9"/>
    <w:rsid w:val="00726E45"/>
    <w:rsid w:val="00726E7D"/>
    <w:rsid w:val="00726EC5"/>
    <w:rsid w:val="00726EC9"/>
    <w:rsid w:val="00726F45"/>
    <w:rsid w:val="00726F4E"/>
    <w:rsid w:val="00726F61"/>
    <w:rsid w:val="00726FC0"/>
    <w:rsid w:val="00727029"/>
    <w:rsid w:val="00727037"/>
    <w:rsid w:val="00727143"/>
    <w:rsid w:val="00727298"/>
    <w:rsid w:val="007272CC"/>
    <w:rsid w:val="0072731F"/>
    <w:rsid w:val="00727363"/>
    <w:rsid w:val="00727374"/>
    <w:rsid w:val="007274EB"/>
    <w:rsid w:val="00727540"/>
    <w:rsid w:val="0072768F"/>
    <w:rsid w:val="007276BE"/>
    <w:rsid w:val="007276E0"/>
    <w:rsid w:val="007276FF"/>
    <w:rsid w:val="00727770"/>
    <w:rsid w:val="00727797"/>
    <w:rsid w:val="0072783C"/>
    <w:rsid w:val="0072799C"/>
    <w:rsid w:val="007279C0"/>
    <w:rsid w:val="00727B72"/>
    <w:rsid w:val="00727D8E"/>
    <w:rsid w:val="00727E0E"/>
    <w:rsid w:val="00727F91"/>
    <w:rsid w:val="00727FC2"/>
    <w:rsid w:val="00727FF0"/>
    <w:rsid w:val="00730015"/>
    <w:rsid w:val="007300A7"/>
    <w:rsid w:val="007300DB"/>
    <w:rsid w:val="00730180"/>
    <w:rsid w:val="00730223"/>
    <w:rsid w:val="0073040E"/>
    <w:rsid w:val="0073072E"/>
    <w:rsid w:val="007307E8"/>
    <w:rsid w:val="0073088A"/>
    <w:rsid w:val="007308FB"/>
    <w:rsid w:val="00730911"/>
    <w:rsid w:val="00730952"/>
    <w:rsid w:val="0073095E"/>
    <w:rsid w:val="007309C9"/>
    <w:rsid w:val="00730AE8"/>
    <w:rsid w:val="00730B21"/>
    <w:rsid w:val="00730B26"/>
    <w:rsid w:val="00730C41"/>
    <w:rsid w:val="00730C4C"/>
    <w:rsid w:val="00730C66"/>
    <w:rsid w:val="00730D25"/>
    <w:rsid w:val="00730DF9"/>
    <w:rsid w:val="00730E92"/>
    <w:rsid w:val="00730FE5"/>
    <w:rsid w:val="00731056"/>
    <w:rsid w:val="007310D0"/>
    <w:rsid w:val="00731154"/>
    <w:rsid w:val="00731195"/>
    <w:rsid w:val="0073123C"/>
    <w:rsid w:val="00731264"/>
    <w:rsid w:val="00731344"/>
    <w:rsid w:val="00731374"/>
    <w:rsid w:val="00731388"/>
    <w:rsid w:val="007314DF"/>
    <w:rsid w:val="007315DB"/>
    <w:rsid w:val="00731619"/>
    <w:rsid w:val="00731635"/>
    <w:rsid w:val="0073164A"/>
    <w:rsid w:val="007316B8"/>
    <w:rsid w:val="007317CA"/>
    <w:rsid w:val="0073190B"/>
    <w:rsid w:val="0073191A"/>
    <w:rsid w:val="007319E4"/>
    <w:rsid w:val="00731A34"/>
    <w:rsid w:val="00731B4D"/>
    <w:rsid w:val="00731C3E"/>
    <w:rsid w:val="00731DA0"/>
    <w:rsid w:val="00731DFB"/>
    <w:rsid w:val="00731EEE"/>
    <w:rsid w:val="00731F8A"/>
    <w:rsid w:val="00731F8C"/>
    <w:rsid w:val="00731FE3"/>
    <w:rsid w:val="0073207E"/>
    <w:rsid w:val="0073209C"/>
    <w:rsid w:val="0073218C"/>
    <w:rsid w:val="007322DC"/>
    <w:rsid w:val="007323F1"/>
    <w:rsid w:val="00732431"/>
    <w:rsid w:val="0073244C"/>
    <w:rsid w:val="0073247C"/>
    <w:rsid w:val="0073248D"/>
    <w:rsid w:val="007324BB"/>
    <w:rsid w:val="00732577"/>
    <w:rsid w:val="007325D9"/>
    <w:rsid w:val="0073260E"/>
    <w:rsid w:val="0073262C"/>
    <w:rsid w:val="007327D5"/>
    <w:rsid w:val="007327F7"/>
    <w:rsid w:val="00732813"/>
    <w:rsid w:val="0073284D"/>
    <w:rsid w:val="00732945"/>
    <w:rsid w:val="00732A09"/>
    <w:rsid w:val="00732AB8"/>
    <w:rsid w:val="00732BDD"/>
    <w:rsid w:val="00732D3D"/>
    <w:rsid w:val="00732DC0"/>
    <w:rsid w:val="00732DDF"/>
    <w:rsid w:val="00732E55"/>
    <w:rsid w:val="00732EC9"/>
    <w:rsid w:val="00733007"/>
    <w:rsid w:val="00733074"/>
    <w:rsid w:val="00733135"/>
    <w:rsid w:val="00733196"/>
    <w:rsid w:val="00733219"/>
    <w:rsid w:val="00733443"/>
    <w:rsid w:val="00733595"/>
    <w:rsid w:val="00733604"/>
    <w:rsid w:val="00733628"/>
    <w:rsid w:val="007336BA"/>
    <w:rsid w:val="007336DC"/>
    <w:rsid w:val="007336FC"/>
    <w:rsid w:val="00733804"/>
    <w:rsid w:val="007338D7"/>
    <w:rsid w:val="0073396C"/>
    <w:rsid w:val="00733992"/>
    <w:rsid w:val="007339A2"/>
    <w:rsid w:val="007339F1"/>
    <w:rsid w:val="00733C04"/>
    <w:rsid w:val="00733CCD"/>
    <w:rsid w:val="00733DA0"/>
    <w:rsid w:val="00733F07"/>
    <w:rsid w:val="00733F4B"/>
    <w:rsid w:val="00733F4C"/>
    <w:rsid w:val="007340A8"/>
    <w:rsid w:val="00734134"/>
    <w:rsid w:val="0073413F"/>
    <w:rsid w:val="00734166"/>
    <w:rsid w:val="0073416A"/>
    <w:rsid w:val="0073420B"/>
    <w:rsid w:val="007342E6"/>
    <w:rsid w:val="007343A8"/>
    <w:rsid w:val="007343B0"/>
    <w:rsid w:val="007343B3"/>
    <w:rsid w:val="007343C9"/>
    <w:rsid w:val="0073441F"/>
    <w:rsid w:val="007344CF"/>
    <w:rsid w:val="0073458A"/>
    <w:rsid w:val="007346C2"/>
    <w:rsid w:val="007346FD"/>
    <w:rsid w:val="00734772"/>
    <w:rsid w:val="00734874"/>
    <w:rsid w:val="00734C59"/>
    <w:rsid w:val="00734DBF"/>
    <w:rsid w:val="00734DD6"/>
    <w:rsid w:val="00734E36"/>
    <w:rsid w:val="00734E60"/>
    <w:rsid w:val="00734E7A"/>
    <w:rsid w:val="00734E7F"/>
    <w:rsid w:val="00734EEB"/>
    <w:rsid w:val="00734F4E"/>
    <w:rsid w:val="00734F7C"/>
    <w:rsid w:val="00734FAC"/>
    <w:rsid w:val="007350A7"/>
    <w:rsid w:val="007350BC"/>
    <w:rsid w:val="007351BA"/>
    <w:rsid w:val="00735245"/>
    <w:rsid w:val="007352B3"/>
    <w:rsid w:val="0073543A"/>
    <w:rsid w:val="00735579"/>
    <w:rsid w:val="007356B3"/>
    <w:rsid w:val="0073570E"/>
    <w:rsid w:val="0073577E"/>
    <w:rsid w:val="00735823"/>
    <w:rsid w:val="0073583B"/>
    <w:rsid w:val="0073585F"/>
    <w:rsid w:val="007358A4"/>
    <w:rsid w:val="007358C5"/>
    <w:rsid w:val="0073590F"/>
    <w:rsid w:val="00735913"/>
    <w:rsid w:val="00735B39"/>
    <w:rsid w:val="00735B93"/>
    <w:rsid w:val="00735BDF"/>
    <w:rsid w:val="00735D74"/>
    <w:rsid w:val="00735DB4"/>
    <w:rsid w:val="00735DB6"/>
    <w:rsid w:val="00735E15"/>
    <w:rsid w:val="00735E33"/>
    <w:rsid w:val="00735ED9"/>
    <w:rsid w:val="00736077"/>
    <w:rsid w:val="0073609D"/>
    <w:rsid w:val="007360AC"/>
    <w:rsid w:val="007360CA"/>
    <w:rsid w:val="007362D9"/>
    <w:rsid w:val="007363B0"/>
    <w:rsid w:val="0073643E"/>
    <w:rsid w:val="0073656E"/>
    <w:rsid w:val="00736570"/>
    <w:rsid w:val="00736589"/>
    <w:rsid w:val="0073660E"/>
    <w:rsid w:val="00736660"/>
    <w:rsid w:val="0073672B"/>
    <w:rsid w:val="00736759"/>
    <w:rsid w:val="007367B5"/>
    <w:rsid w:val="007368FB"/>
    <w:rsid w:val="00736961"/>
    <w:rsid w:val="007369AA"/>
    <w:rsid w:val="007369D4"/>
    <w:rsid w:val="00736BFF"/>
    <w:rsid w:val="00736C3B"/>
    <w:rsid w:val="00736C84"/>
    <w:rsid w:val="00736DE3"/>
    <w:rsid w:val="00736E0F"/>
    <w:rsid w:val="00736F01"/>
    <w:rsid w:val="00736F4A"/>
    <w:rsid w:val="00736F52"/>
    <w:rsid w:val="00736F85"/>
    <w:rsid w:val="00737021"/>
    <w:rsid w:val="00737145"/>
    <w:rsid w:val="007371E2"/>
    <w:rsid w:val="007372D2"/>
    <w:rsid w:val="00737334"/>
    <w:rsid w:val="0073734F"/>
    <w:rsid w:val="0073742D"/>
    <w:rsid w:val="00737548"/>
    <w:rsid w:val="0073756B"/>
    <w:rsid w:val="007375FA"/>
    <w:rsid w:val="00737668"/>
    <w:rsid w:val="0073772F"/>
    <w:rsid w:val="00737757"/>
    <w:rsid w:val="00737A40"/>
    <w:rsid w:val="00737A57"/>
    <w:rsid w:val="00737B03"/>
    <w:rsid w:val="00737D14"/>
    <w:rsid w:val="00737DDE"/>
    <w:rsid w:val="00737F54"/>
    <w:rsid w:val="00740066"/>
    <w:rsid w:val="00740189"/>
    <w:rsid w:val="00740198"/>
    <w:rsid w:val="007401EE"/>
    <w:rsid w:val="007402F3"/>
    <w:rsid w:val="0074047F"/>
    <w:rsid w:val="007404B0"/>
    <w:rsid w:val="007404C8"/>
    <w:rsid w:val="007405E9"/>
    <w:rsid w:val="00740640"/>
    <w:rsid w:val="0074065E"/>
    <w:rsid w:val="0074068F"/>
    <w:rsid w:val="0074077E"/>
    <w:rsid w:val="0074078F"/>
    <w:rsid w:val="0074079C"/>
    <w:rsid w:val="007407F8"/>
    <w:rsid w:val="0074087B"/>
    <w:rsid w:val="00740880"/>
    <w:rsid w:val="0074098E"/>
    <w:rsid w:val="00740A3D"/>
    <w:rsid w:val="00740AD5"/>
    <w:rsid w:val="00740AD7"/>
    <w:rsid w:val="00740B16"/>
    <w:rsid w:val="00740BDD"/>
    <w:rsid w:val="00740BF3"/>
    <w:rsid w:val="00740C19"/>
    <w:rsid w:val="00740DF1"/>
    <w:rsid w:val="00740DF8"/>
    <w:rsid w:val="00740E37"/>
    <w:rsid w:val="00740E87"/>
    <w:rsid w:val="00740E96"/>
    <w:rsid w:val="00740F00"/>
    <w:rsid w:val="00740F1F"/>
    <w:rsid w:val="00740FAA"/>
    <w:rsid w:val="007410BE"/>
    <w:rsid w:val="007410FA"/>
    <w:rsid w:val="00741101"/>
    <w:rsid w:val="00741109"/>
    <w:rsid w:val="007411CB"/>
    <w:rsid w:val="0074126D"/>
    <w:rsid w:val="007412A3"/>
    <w:rsid w:val="007412E6"/>
    <w:rsid w:val="0074130A"/>
    <w:rsid w:val="00741444"/>
    <w:rsid w:val="007414A1"/>
    <w:rsid w:val="00741532"/>
    <w:rsid w:val="00741595"/>
    <w:rsid w:val="007416F3"/>
    <w:rsid w:val="0074173F"/>
    <w:rsid w:val="0074179B"/>
    <w:rsid w:val="007417BE"/>
    <w:rsid w:val="00741872"/>
    <w:rsid w:val="007418D9"/>
    <w:rsid w:val="007419DA"/>
    <w:rsid w:val="00741A86"/>
    <w:rsid w:val="00741ADC"/>
    <w:rsid w:val="00741B2B"/>
    <w:rsid w:val="00741B99"/>
    <w:rsid w:val="00741BA4"/>
    <w:rsid w:val="00741BC8"/>
    <w:rsid w:val="00741C90"/>
    <w:rsid w:val="00741D4E"/>
    <w:rsid w:val="00741DB8"/>
    <w:rsid w:val="00741DBB"/>
    <w:rsid w:val="00741DBF"/>
    <w:rsid w:val="00741E1F"/>
    <w:rsid w:val="00741FBE"/>
    <w:rsid w:val="00741FF6"/>
    <w:rsid w:val="0074200C"/>
    <w:rsid w:val="0074202A"/>
    <w:rsid w:val="00742070"/>
    <w:rsid w:val="00742076"/>
    <w:rsid w:val="007420B7"/>
    <w:rsid w:val="0074214A"/>
    <w:rsid w:val="007421AC"/>
    <w:rsid w:val="007421E1"/>
    <w:rsid w:val="00742211"/>
    <w:rsid w:val="0074233F"/>
    <w:rsid w:val="00742533"/>
    <w:rsid w:val="007426E9"/>
    <w:rsid w:val="007426EE"/>
    <w:rsid w:val="0074285A"/>
    <w:rsid w:val="00742894"/>
    <w:rsid w:val="0074291F"/>
    <w:rsid w:val="00742B47"/>
    <w:rsid w:val="00742C1C"/>
    <w:rsid w:val="00742C8A"/>
    <w:rsid w:val="00742D44"/>
    <w:rsid w:val="00742D52"/>
    <w:rsid w:val="00742D93"/>
    <w:rsid w:val="00742DBE"/>
    <w:rsid w:val="00742DE2"/>
    <w:rsid w:val="00742E33"/>
    <w:rsid w:val="00742E5D"/>
    <w:rsid w:val="00742E66"/>
    <w:rsid w:val="00742EF5"/>
    <w:rsid w:val="00742F13"/>
    <w:rsid w:val="00743105"/>
    <w:rsid w:val="00743154"/>
    <w:rsid w:val="00743163"/>
    <w:rsid w:val="0074327E"/>
    <w:rsid w:val="00743364"/>
    <w:rsid w:val="007433E1"/>
    <w:rsid w:val="00743416"/>
    <w:rsid w:val="007434D9"/>
    <w:rsid w:val="0074350C"/>
    <w:rsid w:val="00743642"/>
    <w:rsid w:val="0074365B"/>
    <w:rsid w:val="00743715"/>
    <w:rsid w:val="00743749"/>
    <w:rsid w:val="0074379B"/>
    <w:rsid w:val="00743A30"/>
    <w:rsid w:val="00743A49"/>
    <w:rsid w:val="00743A8F"/>
    <w:rsid w:val="00743B33"/>
    <w:rsid w:val="00743BAF"/>
    <w:rsid w:val="00743CD4"/>
    <w:rsid w:val="00743DD1"/>
    <w:rsid w:val="00743F9B"/>
    <w:rsid w:val="00744109"/>
    <w:rsid w:val="00744212"/>
    <w:rsid w:val="0074421B"/>
    <w:rsid w:val="00744246"/>
    <w:rsid w:val="007442C7"/>
    <w:rsid w:val="00744300"/>
    <w:rsid w:val="00744356"/>
    <w:rsid w:val="00744367"/>
    <w:rsid w:val="007443FE"/>
    <w:rsid w:val="007444A8"/>
    <w:rsid w:val="007444F8"/>
    <w:rsid w:val="0074455B"/>
    <w:rsid w:val="0074474E"/>
    <w:rsid w:val="0074491D"/>
    <w:rsid w:val="00744952"/>
    <w:rsid w:val="0074496F"/>
    <w:rsid w:val="00744A8C"/>
    <w:rsid w:val="00744B20"/>
    <w:rsid w:val="00744B21"/>
    <w:rsid w:val="00744B9A"/>
    <w:rsid w:val="00744C3F"/>
    <w:rsid w:val="00744C4C"/>
    <w:rsid w:val="00744ED0"/>
    <w:rsid w:val="00744F26"/>
    <w:rsid w:val="00744F5F"/>
    <w:rsid w:val="00744F7E"/>
    <w:rsid w:val="00744FEF"/>
    <w:rsid w:val="00745085"/>
    <w:rsid w:val="007451E6"/>
    <w:rsid w:val="00745230"/>
    <w:rsid w:val="0074526F"/>
    <w:rsid w:val="0074544E"/>
    <w:rsid w:val="0074549E"/>
    <w:rsid w:val="007454E3"/>
    <w:rsid w:val="007455AC"/>
    <w:rsid w:val="00745622"/>
    <w:rsid w:val="007457FF"/>
    <w:rsid w:val="00745929"/>
    <w:rsid w:val="0074594F"/>
    <w:rsid w:val="0074597D"/>
    <w:rsid w:val="00745A4E"/>
    <w:rsid w:val="00745A7D"/>
    <w:rsid w:val="00745B0B"/>
    <w:rsid w:val="00745B4C"/>
    <w:rsid w:val="00745C48"/>
    <w:rsid w:val="00745DBD"/>
    <w:rsid w:val="00745E46"/>
    <w:rsid w:val="00745ECB"/>
    <w:rsid w:val="00745EFE"/>
    <w:rsid w:val="00745F89"/>
    <w:rsid w:val="00745FE0"/>
    <w:rsid w:val="00746010"/>
    <w:rsid w:val="00746051"/>
    <w:rsid w:val="00746138"/>
    <w:rsid w:val="0074618A"/>
    <w:rsid w:val="007461BF"/>
    <w:rsid w:val="00746237"/>
    <w:rsid w:val="0074626D"/>
    <w:rsid w:val="007462A9"/>
    <w:rsid w:val="00746314"/>
    <w:rsid w:val="00746320"/>
    <w:rsid w:val="007464DD"/>
    <w:rsid w:val="007464F4"/>
    <w:rsid w:val="007465F0"/>
    <w:rsid w:val="00746678"/>
    <w:rsid w:val="0074667B"/>
    <w:rsid w:val="0074669A"/>
    <w:rsid w:val="00746726"/>
    <w:rsid w:val="007468C0"/>
    <w:rsid w:val="007468D7"/>
    <w:rsid w:val="007468E9"/>
    <w:rsid w:val="00746959"/>
    <w:rsid w:val="00746A03"/>
    <w:rsid w:val="00746B01"/>
    <w:rsid w:val="00746B6B"/>
    <w:rsid w:val="00746BE5"/>
    <w:rsid w:val="00746C88"/>
    <w:rsid w:val="00746CB8"/>
    <w:rsid w:val="00746D23"/>
    <w:rsid w:val="00746D39"/>
    <w:rsid w:val="00746D8B"/>
    <w:rsid w:val="00746E67"/>
    <w:rsid w:val="00746E97"/>
    <w:rsid w:val="00746EA0"/>
    <w:rsid w:val="00746F3D"/>
    <w:rsid w:val="007470BD"/>
    <w:rsid w:val="00747110"/>
    <w:rsid w:val="00747148"/>
    <w:rsid w:val="00747170"/>
    <w:rsid w:val="007472A5"/>
    <w:rsid w:val="0074739E"/>
    <w:rsid w:val="007473B0"/>
    <w:rsid w:val="007475B7"/>
    <w:rsid w:val="00747652"/>
    <w:rsid w:val="00747867"/>
    <w:rsid w:val="007478BA"/>
    <w:rsid w:val="00747990"/>
    <w:rsid w:val="007479E9"/>
    <w:rsid w:val="00747A03"/>
    <w:rsid w:val="00747AC4"/>
    <w:rsid w:val="00747B9D"/>
    <w:rsid w:val="00747BFD"/>
    <w:rsid w:val="00747C22"/>
    <w:rsid w:val="00747C6B"/>
    <w:rsid w:val="00747CD8"/>
    <w:rsid w:val="00747D74"/>
    <w:rsid w:val="00747D9B"/>
    <w:rsid w:val="00750125"/>
    <w:rsid w:val="0075013D"/>
    <w:rsid w:val="00750259"/>
    <w:rsid w:val="00750269"/>
    <w:rsid w:val="00750302"/>
    <w:rsid w:val="00750326"/>
    <w:rsid w:val="0075032C"/>
    <w:rsid w:val="00750389"/>
    <w:rsid w:val="00750449"/>
    <w:rsid w:val="0075046A"/>
    <w:rsid w:val="0075057A"/>
    <w:rsid w:val="007505A2"/>
    <w:rsid w:val="007505A3"/>
    <w:rsid w:val="0075063A"/>
    <w:rsid w:val="00750677"/>
    <w:rsid w:val="007506B0"/>
    <w:rsid w:val="00750770"/>
    <w:rsid w:val="00750780"/>
    <w:rsid w:val="007507B6"/>
    <w:rsid w:val="00750835"/>
    <w:rsid w:val="00750850"/>
    <w:rsid w:val="00750860"/>
    <w:rsid w:val="007508C9"/>
    <w:rsid w:val="00750A09"/>
    <w:rsid w:val="00750A89"/>
    <w:rsid w:val="00750AC8"/>
    <w:rsid w:val="00750AD4"/>
    <w:rsid w:val="00750AF1"/>
    <w:rsid w:val="00750B45"/>
    <w:rsid w:val="00750C55"/>
    <w:rsid w:val="00750C5D"/>
    <w:rsid w:val="00750D95"/>
    <w:rsid w:val="00750DAC"/>
    <w:rsid w:val="00750E2E"/>
    <w:rsid w:val="00750F2A"/>
    <w:rsid w:val="007510AB"/>
    <w:rsid w:val="007511E7"/>
    <w:rsid w:val="007511FC"/>
    <w:rsid w:val="0075126C"/>
    <w:rsid w:val="0075129E"/>
    <w:rsid w:val="00751347"/>
    <w:rsid w:val="00751363"/>
    <w:rsid w:val="0075139D"/>
    <w:rsid w:val="007513BD"/>
    <w:rsid w:val="007513CB"/>
    <w:rsid w:val="0075145C"/>
    <w:rsid w:val="0075148F"/>
    <w:rsid w:val="007514B4"/>
    <w:rsid w:val="00751566"/>
    <w:rsid w:val="00751601"/>
    <w:rsid w:val="0075164D"/>
    <w:rsid w:val="007516CC"/>
    <w:rsid w:val="00751742"/>
    <w:rsid w:val="0075180E"/>
    <w:rsid w:val="007518A9"/>
    <w:rsid w:val="007518B0"/>
    <w:rsid w:val="007518EB"/>
    <w:rsid w:val="00751915"/>
    <w:rsid w:val="0075194C"/>
    <w:rsid w:val="00751A3F"/>
    <w:rsid w:val="00751AD6"/>
    <w:rsid w:val="00751C25"/>
    <w:rsid w:val="00751C3F"/>
    <w:rsid w:val="00751C7A"/>
    <w:rsid w:val="00751C84"/>
    <w:rsid w:val="00751CB2"/>
    <w:rsid w:val="00751CEE"/>
    <w:rsid w:val="00751D33"/>
    <w:rsid w:val="00751DFF"/>
    <w:rsid w:val="00751E0A"/>
    <w:rsid w:val="00751E2C"/>
    <w:rsid w:val="00751EDC"/>
    <w:rsid w:val="00751F6E"/>
    <w:rsid w:val="0075203C"/>
    <w:rsid w:val="0075205C"/>
    <w:rsid w:val="00752079"/>
    <w:rsid w:val="0075208B"/>
    <w:rsid w:val="0075211D"/>
    <w:rsid w:val="00752121"/>
    <w:rsid w:val="007521BE"/>
    <w:rsid w:val="007521CE"/>
    <w:rsid w:val="00752362"/>
    <w:rsid w:val="0075240A"/>
    <w:rsid w:val="0075243B"/>
    <w:rsid w:val="00752488"/>
    <w:rsid w:val="00752524"/>
    <w:rsid w:val="007525AB"/>
    <w:rsid w:val="007525DB"/>
    <w:rsid w:val="007526F4"/>
    <w:rsid w:val="00752752"/>
    <w:rsid w:val="007527E9"/>
    <w:rsid w:val="00752816"/>
    <w:rsid w:val="0075291D"/>
    <w:rsid w:val="007529BA"/>
    <w:rsid w:val="00752A95"/>
    <w:rsid w:val="00752C37"/>
    <w:rsid w:val="00752C83"/>
    <w:rsid w:val="00752C9D"/>
    <w:rsid w:val="00752E5B"/>
    <w:rsid w:val="0075306F"/>
    <w:rsid w:val="00753176"/>
    <w:rsid w:val="00753217"/>
    <w:rsid w:val="00753375"/>
    <w:rsid w:val="007533AE"/>
    <w:rsid w:val="007535C0"/>
    <w:rsid w:val="00753746"/>
    <w:rsid w:val="007538BF"/>
    <w:rsid w:val="00753BF5"/>
    <w:rsid w:val="00753CE2"/>
    <w:rsid w:val="00753D23"/>
    <w:rsid w:val="00753D7F"/>
    <w:rsid w:val="00753EB8"/>
    <w:rsid w:val="00754048"/>
    <w:rsid w:val="0075405A"/>
    <w:rsid w:val="00754115"/>
    <w:rsid w:val="00754260"/>
    <w:rsid w:val="007543CF"/>
    <w:rsid w:val="007543DF"/>
    <w:rsid w:val="0075444F"/>
    <w:rsid w:val="0075469E"/>
    <w:rsid w:val="0075473F"/>
    <w:rsid w:val="007547A5"/>
    <w:rsid w:val="007547E5"/>
    <w:rsid w:val="007547FA"/>
    <w:rsid w:val="007549A3"/>
    <w:rsid w:val="00754B29"/>
    <w:rsid w:val="00754BD5"/>
    <w:rsid w:val="00754C20"/>
    <w:rsid w:val="00754C29"/>
    <w:rsid w:val="00754CE5"/>
    <w:rsid w:val="00754D07"/>
    <w:rsid w:val="00755068"/>
    <w:rsid w:val="00755115"/>
    <w:rsid w:val="007552D0"/>
    <w:rsid w:val="00755517"/>
    <w:rsid w:val="00755669"/>
    <w:rsid w:val="007556C8"/>
    <w:rsid w:val="007557F9"/>
    <w:rsid w:val="00755800"/>
    <w:rsid w:val="007558E6"/>
    <w:rsid w:val="007558F6"/>
    <w:rsid w:val="007558FA"/>
    <w:rsid w:val="007559D0"/>
    <w:rsid w:val="00755B2B"/>
    <w:rsid w:val="00755B9A"/>
    <w:rsid w:val="00755DA2"/>
    <w:rsid w:val="00755E10"/>
    <w:rsid w:val="00755E8C"/>
    <w:rsid w:val="00755F62"/>
    <w:rsid w:val="0075605E"/>
    <w:rsid w:val="00756097"/>
    <w:rsid w:val="007560C3"/>
    <w:rsid w:val="007560D2"/>
    <w:rsid w:val="0075610C"/>
    <w:rsid w:val="0075619D"/>
    <w:rsid w:val="007562F4"/>
    <w:rsid w:val="00756336"/>
    <w:rsid w:val="007563AE"/>
    <w:rsid w:val="00756473"/>
    <w:rsid w:val="007564DE"/>
    <w:rsid w:val="00756506"/>
    <w:rsid w:val="00756574"/>
    <w:rsid w:val="0075665B"/>
    <w:rsid w:val="007566FF"/>
    <w:rsid w:val="00756787"/>
    <w:rsid w:val="00756891"/>
    <w:rsid w:val="007568F4"/>
    <w:rsid w:val="0075692F"/>
    <w:rsid w:val="00756BB6"/>
    <w:rsid w:val="00756C19"/>
    <w:rsid w:val="00756C32"/>
    <w:rsid w:val="00756CBC"/>
    <w:rsid w:val="00756E78"/>
    <w:rsid w:val="00757091"/>
    <w:rsid w:val="00757298"/>
    <w:rsid w:val="007573DE"/>
    <w:rsid w:val="007573E6"/>
    <w:rsid w:val="00757446"/>
    <w:rsid w:val="00757523"/>
    <w:rsid w:val="0075755C"/>
    <w:rsid w:val="00757596"/>
    <w:rsid w:val="00757891"/>
    <w:rsid w:val="0075797A"/>
    <w:rsid w:val="0075799B"/>
    <w:rsid w:val="00757B24"/>
    <w:rsid w:val="00757B5C"/>
    <w:rsid w:val="00757BAB"/>
    <w:rsid w:val="00757BE4"/>
    <w:rsid w:val="00757C46"/>
    <w:rsid w:val="00757C4F"/>
    <w:rsid w:val="00757D39"/>
    <w:rsid w:val="00757DB1"/>
    <w:rsid w:val="00757DCC"/>
    <w:rsid w:val="00757E23"/>
    <w:rsid w:val="00757E51"/>
    <w:rsid w:val="00757F1C"/>
    <w:rsid w:val="00757F6A"/>
    <w:rsid w:val="00757FD9"/>
    <w:rsid w:val="007600BE"/>
    <w:rsid w:val="00760149"/>
    <w:rsid w:val="007601F0"/>
    <w:rsid w:val="0076021F"/>
    <w:rsid w:val="007602B0"/>
    <w:rsid w:val="0076039F"/>
    <w:rsid w:val="00760435"/>
    <w:rsid w:val="00760443"/>
    <w:rsid w:val="00760560"/>
    <w:rsid w:val="007605AE"/>
    <w:rsid w:val="0076073E"/>
    <w:rsid w:val="00760749"/>
    <w:rsid w:val="007607C4"/>
    <w:rsid w:val="00760850"/>
    <w:rsid w:val="00760864"/>
    <w:rsid w:val="007609C1"/>
    <w:rsid w:val="00760A78"/>
    <w:rsid w:val="00760A81"/>
    <w:rsid w:val="00760B45"/>
    <w:rsid w:val="00760BB9"/>
    <w:rsid w:val="00760C10"/>
    <w:rsid w:val="00760C85"/>
    <w:rsid w:val="00760C86"/>
    <w:rsid w:val="00760EC0"/>
    <w:rsid w:val="00760F15"/>
    <w:rsid w:val="00761033"/>
    <w:rsid w:val="00761048"/>
    <w:rsid w:val="0076105A"/>
    <w:rsid w:val="00761084"/>
    <w:rsid w:val="007610FE"/>
    <w:rsid w:val="00761175"/>
    <w:rsid w:val="0076124A"/>
    <w:rsid w:val="0076124D"/>
    <w:rsid w:val="00761289"/>
    <w:rsid w:val="00761343"/>
    <w:rsid w:val="007614F7"/>
    <w:rsid w:val="0076150F"/>
    <w:rsid w:val="0076151F"/>
    <w:rsid w:val="00761527"/>
    <w:rsid w:val="00761564"/>
    <w:rsid w:val="0076158F"/>
    <w:rsid w:val="00761644"/>
    <w:rsid w:val="00761705"/>
    <w:rsid w:val="0076188A"/>
    <w:rsid w:val="0076188B"/>
    <w:rsid w:val="0076190B"/>
    <w:rsid w:val="00761A29"/>
    <w:rsid w:val="00761C63"/>
    <w:rsid w:val="00761CB4"/>
    <w:rsid w:val="00761D0F"/>
    <w:rsid w:val="00761DC3"/>
    <w:rsid w:val="00761E39"/>
    <w:rsid w:val="00761E7A"/>
    <w:rsid w:val="00761E8D"/>
    <w:rsid w:val="00761F0B"/>
    <w:rsid w:val="00761F25"/>
    <w:rsid w:val="00761F3D"/>
    <w:rsid w:val="00762214"/>
    <w:rsid w:val="007622C1"/>
    <w:rsid w:val="0076235F"/>
    <w:rsid w:val="00762422"/>
    <w:rsid w:val="007624C7"/>
    <w:rsid w:val="007625F8"/>
    <w:rsid w:val="007625FF"/>
    <w:rsid w:val="007626C0"/>
    <w:rsid w:val="00762702"/>
    <w:rsid w:val="007627AB"/>
    <w:rsid w:val="0076284C"/>
    <w:rsid w:val="0076289D"/>
    <w:rsid w:val="00762923"/>
    <w:rsid w:val="00762AA2"/>
    <w:rsid w:val="00762AC8"/>
    <w:rsid w:val="00762B0E"/>
    <w:rsid w:val="00762B86"/>
    <w:rsid w:val="00762C77"/>
    <w:rsid w:val="00762DA9"/>
    <w:rsid w:val="00762DFA"/>
    <w:rsid w:val="00762E34"/>
    <w:rsid w:val="00762F80"/>
    <w:rsid w:val="00762FAE"/>
    <w:rsid w:val="00762FD0"/>
    <w:rsid w:val="00763070"/>
    <w:rsid w:val="007630BA"/>
    <w:rsid w:val="007630F7"/>
    <w:rsid w:val="0076313C"/>
    <w:rsid w:val="007632F4"/>
    <w:rsid w:val="007632F5"/>
    <w:rsid w:val="007632FF"/>
    <w:rsid w:val="00763491"/>
    <w:rsid w:val="0076350A"/>
    <w:rsid w:val="007638C2"/>
    <w:rsid w:val="00763B21"/>
    <w:rsid w:val="00763B46"/>
    <w:rsid w:val="00763B49"/>
    <w:rsid w:val="00763B93"/>
    <w:rsid w:val="00763CEA"/>
    <w:rsid w:val="00763CEF"/>
    <w:rsid w:val="00763DBB"/>
    <w:rsid w:val="00763EB4"/>
    <w:rsid w:val="00763F73"/>
    <w:rsid w:val="00763FBA"/>
    <w:rsid w:val="00763FCB"/>
    <w:rsid w:val="0076405C"/>
    <w:rsid w:val="00764136"/>
    <w:rsid w:val="00764229"/>
    <w:rsid w:val="0076443D"/>
    <w:rsid w:val="0076450E"/>
    <w:rsid w:val="0076473F"/>
    <w:rsid w:val="00764750"/>
    <w:rsid w:val="00764757"/>
    <w:rsid w:val="0076478B"/>
    <w:rsid w:val="00764864"/>
    <w:rsid w:val="00764869"/>
    <w:rsid w:val="0076488F"/>
    <w:rsid w:val="00764A10"/>
    <w:rsid w:val="00764A67"/>
    <w:rsid w:val="00764ACC"/>
    <w:rsid w:val="00764DB8"/>
    <w:rsid w:val="00764FD1"/>
    <w:rsid w:val="007650A2"/>
    <w:rsid w:val="00765100"/>
    <w:rsid w:val="00765149"/>
    <w:rsid w:val="00765159"/>
    <w:rsid w:val="00765195"/>
    <w:rsid w:val="007651E0"/>
    <w:rsid w:val="00765204"/>
    <w:rsid w:val="007652EA"/>
    <w:rsid w:val="007653DE"/>
    <w:rsid w:val="007654C3"/>
    <w:rsid w:val="007654F5"/>
    <w:rsid w:val="0076579F"/>
    <w:rsid w:val="00765845"/>
    <w:rsid w:val="00765886"/>
    <w:rsid w:val="007658B3"/>
    <w:rsid w:val="0076592D"/>
    <w:rsid w:val="00765A82"/>
    <w:rsid w:val="00765BB7"/>
    <w:rsid w:val="00765CC2"/>
    <w:rsid w:val="00765CF2"/>
    <w:rsid w:val="00765D48"/>
    <w:rsid w:val="00765D78"/>
    <w:rsid w:val="00765D7D"/>
    <w:rsid w:val="00765D97"/>
    <w:rsid w:val="00765DAC"/>
    <w:rsid w:val="00765E85"/>
    <w:rsid w:val="00765EA4"/>
    <w:rsid w:val="00765EF3"/>
    <w:rsid w:val="00765EF5"/>
    <w:rsid w:val="00765FE4"/>
    <w:rsid w:val="00766005"/>
    <w:rsid w:val="007660D0"/>
    <w:rsid w:val="007662D4"/>
    <w:rsid w:val="007663B0"/>
    <w:rsid w:val="007663D2"/>
    <w:rsid w:val="00766436"/>
    <w:rsid w:val="0076655A"/>
    <w:rsid w:val="0076660D"/>
    <w:rsid w:val="0076671C"/>
    <w:rsid w:val="0076673F"/>
    <w:rsid w:val="0076678C"/>
    <w:rsid w:val="007667C4"/>
    <w:rsid w:val="007667CF"/>
    <w:rsid w:val="0076683E"/>
    <w:rsid w:val="007668C6"/>
    <w:rsid w:val="007669F5"/>
    <w:rsid w:val="00766BF1"/>
    <w:rsid w:val="00766C00"/>
    <w:rsid w:val="00766C21"/>
    <w:rsid w:val="00766C97"/>
    <w:rsid w:val="00766D91"/>
    <w:rsid w:val="00766DBF"/>
    <w:rsid w:val="00766E49"/>
    <w:rsid w:val="00766FFB"/>
    <w:rsid w:val="00767075"/>
    <w:rsid w:val="00767102"/>
    <w:rsid w:val="00767143"/>
    <w:rsid w:val="00767164"/>
    <w:rsid w:val="007671EE"/>
    <w:rsid w:val="00767204"/>
    <w:rsid w:val="00767355"/>
    <w:rsid w:val="00767416"/>
    <w:rsid w:val="00767440"/>
    <w:rsid w:val="007674E8"/>
    <w:rsid w:val="00767568"/>
    <w:rsid w:val="00767587"/>
    <w:rsid w:val="0076758D"/>
    <w:rsid w:val="0076779B"/>
    <w:rsid w:val="007677D2"/>
    <w:rsid w:val="007678EE"/>
    <w:rsid w:val="00767934"/>
    <w:rsid w:val="00767B19"/>
    <w:rsid w:val="00767CDD"/>
    <w:rsid w:val="00767D15"/>
    <w:rsid w:val="00767E2F"/>
    <w:rsid w:val="00767E96"/>
    <w:rsid w:val="00767EDF"/>
    <w:rsid w:val="00767F0C"/>
    <w:rsid w:val="00767FAA"/>
    <w:rsid w:val="00767FCD"/>
    <w:rsid w:val="00770064"/>
    <w:rsid w:val="007700D1"/>
    <w:rsid w:val="007700E1"/>
    <w:rsid w:val="00770139"/>
    <w:rsid w:val="007701D8"/>
    <w:rsid w:val="00770228"/>
    <w:rsid w:val="0077022A"/>
    <w:rsid w:val="0077024F"/>
    <w:rsid w:val="00770284"/>
    <w:rsid w:val="007703F6"/>
    <w:rsid w:val="00770415"/>
    <w:rsid w:val="007704D0"/>
    <w:rsid w:val="0077057D"/>
    <w:rsid w:val="007705D3"/>
    <w:rsid w:val="0077063A"/>
    <w:rsid w:val="0077082A"/>
    <w:rsid w:val="00770863"/>
    <w:rsid w:val="007708F2"/>
    <w:rsid w:val="00770918"/>
    <w:rsid w:val="007709FF"/>
    <w:rsid w:val="00770AA4"/>
    <w:rsid w:val="00770AB1"/>
    <w:rsid w:val="00770C84"/>
    <w:rsid w:val="00770D31"/>
    <w:rsid w:val="00770D67"/>
    <w:rsid w:val="00770FD9"/>
    <w:rsid w:val="007710BE"/>
    <w:rsid w:val="00771132"/>
    <w:rsid w:val="0077117D"/>
    <w:rsid w:val="007711A9"/>
    <w:rsid w:val="007711BD"/>
    <w:rsid w:val="007711C9"/>
    <w:rsid w:val="0077126C"/>
    <w:rsid w:val="007713DD"/>
    <w:rsid w:val="00771480"/>
    <w:rsid w:val="00771491"/>
    <w:rsid w:val="00771661"/>
    <w:rsid w:val="007716AF"/>
    <w:rsid w:val="0077172E"/>
    <w:rsid w:val="007718C8"/>
    <w:rsid w:val="0077192F"/>
    <w:rsid w:val="007719AA"/>
    <w:rsid w:val="007719E7"/>
    <w:rsid w:val="00771A07"/>
    <w:rsid w:val="00771A62"/>
    <w:rsid w:val="00771BA6"/>
    <w:rsid w:val="00771C46"/>
    <w:rsid w:val="00771C4C"/>
    <w:rsid w:val="00771C9B"/>
    <w:rsid w:val="00771CA0"/>
    <w:rsid w:val="00771D35"/>
    <w:rsid w:val="00771D5A"/>
    <w:rsid w:val="00771D7B"/>
    <w:rsid w:val="00771D7E"/>
    <w:rsid w:val="00771E25"/>
    <w:rsid w:val="00771E7F"/>
    <w:rsid w:val="00771F22"/>
    <w:rsid w:val="00771FC5"/>
    <w:rsid w:val="0077200A"/>
    <w:rsid w:val="00772251"/>
    <w:rsid w:val="0077234C"/>
    <w:rsid w:val="0077243E"/>
    <w:rsid w:val="007724B3"/>
    <w:rsid w:val="00772584"/>
    <w:rsid w:val="00772593"/>
    <w:rsid w:val="007725A2"/>
    <w:rsid w:val="007725C5"/>
    <w:rsid w:val="007725F6"/>
    <w:rsid w:val="0077260D"/>
    <w:rsid w:val="0077266D"/>
    <w:rsid w:val="007726E6"/>
    <w:rsid w:val="00772848"/>
    <w:rsid w:val="007728B6"/>
    <w:rsid w:val="0077290A"/>
    <w:rsid w:val="00772920"/>
    <w:rsid w:val="00772957"/>
    <w:rsid w:val="0077299B"/>
    <w:rsid w:val="00772A43"/>
    <w:rsid w:val="00772AB6"/>
    <w:rsid w:val="00772B18"/>
    <w:rsid w:val="00772BB0"/>
    <w:rsid w:val="00772C48"/>
    <w:rsid w:val="00772CE8"/>
    <w:rsid w:val="00772D02"/>
    <w:rsid w:val="00772D18"/>
    <w:rsid w:val="00772E5F"/>
    <w:rsid w:val="00772E8B"/>
    <w:rsid w:val="00772F40"/>
    <w:rsid w:val="00772FD1"/>
    <w:rsid w:val="00772FEC"/>
    <w:rsid w:val="00773072"/>
    <w:rsid w:val="007730BF"/>
    <w:rsid w:val="00773288"/>
    <w:rsid w:val="007732A3"/>
    <w:rsid w:val="007732A9"/>
    <w:rsid w:val="0077344D"/>
    <w:rsid w:val="0077358C"/>
    <w:rsid w:val="00773669"/>
    <w:rsid w:val="00773684"/>
    <w:rsid w:val="007736C3"/>
    <w:rsid w:val="0077372F"/>
    <w:rsid w:val="0077382B"/>
    <w:rsid w:val="00773949"/>
    <w:rsid w:val="007739CB"/>
    <w:rsid w:val="007739DD"/>
    <w:rsid w:val="00773A63"/>
    <w:rsid w:val="00773B27"/>
    <w:rsid w:val="00773B46"/>
    <w:rsid w:val="00773C00"/>
    <w:rsid w:val="00773C50"/>
    <w:rsid w:val="00773D32"/>
    <w:rsid w:val="00773D4E"/>
    <w:rsid w:val="00773D9F"/>
    <w:rsid w:val="00773DD6"/>
    <w:rsid w:val="00773E4B"/>
    <w:rsid w:val="00773F15"/>
    <w:rsid w:val="00773FA3"/>
    <w:rsid w:val="00773FEF"/>
    <w:rsid w:val="0077404D"/>
    <w:rsid w:val="007740BE"/>
    <w:rsid w:val="007741C4"/>
    <w:rsid w:val="007741D8"/>
    <w:rsid w:val="007741E2"/>
    <w:rsid w:val="00774366"/>
    <w:rsid w:val="00774448"/>
    <w:rsid w:val="0077445B"/>
    <w:rsid w:val="0077453E"/>
    <w:rsid w:val="0077474C"/>
    <w:rsid w:val="00774778"/>
    <w:rsid w:val="00774888"/>
    <w:rsid w:val="007748E2"/>
    <w:rsid w:val="00774951"/>
    <w:rsid w:val="007749AC"/>
    <w:rsid w:val="00774A91"/>
    <w:rsid w:val="00774CE2"/>
    <w:rsid w:val="00774CF6"/>
    <w:rsid w:val="00774D8E"/>
    <w:rsid w:val="00774F76"/>
    <w:rsid w:val="00774F7D"/>
    <w:rsid w:val="00774FEA"/>
    <w:rsid w:val="00775076"/>
    <w:rsid w:val="00775099"/>
    <w:rsid w:val="007750C3"/>
    <w:rsid w:val="007750F1"/>
    <w:rsid w:val="0077510F"/>
    <w:rsid w:val="00775210"/>
    <w:rsid w:val="00775405"/>
    <w:rsid w:val="00775488"/>
    <w:rsid w:val="007754EC"/>
    <w:rsid w:val="00775535"/>
    <w:rsid w:val="00775557"/>
    <w:rsid w:val="007755C8"/>
    <w:rsid w:val="0077562A"/>
    <w:rsid w:val="00775673"/>
    <w:rsid w:val="00775696"/>
    <w:rsid w:val="007756E1"/>
    <w:rsid w:val="0077576A"/>
    <w:rsid w:val="007757FF"/>
    <w:rsid w:val="00775815"/>
    <w:rsid w:val="00775898"/>
    <w:rsid w:val="007758F2"/>
    <w:rsid w:val="007758F4"/>
    <w:rsid w:val="0077599C"/>
    <w:rsid w:val="00775AAB"/>
    <w:rsid w:val="00775AB8"/>
    <w:rsid w:val="00775B0E"/>
    <w:rsid w:val="00775B21"/>
    <w:rsid w:val="00775B43"/>
    <w:rsid w:val="00775C09"/>
    <w:rsid w:val="00775C12"/>
    <w:rsid w:val="00775C72"/>
    <w:rsid w:val="00775CB8"/>
    <w:rsid w:val="00775D72"/>
    <w:rsid w:val="00775D95"/>
    <w:rsid w:val="00775E32"/>
    <w:rsid w:val="00776102"/>
    <w:rsid w:val="00776188"/>
    <w:rsid w:val="007761CA"/>
    <w:rsid w:val="007762BB"/>
    <w:rsid w:val="0077636C"/>
    <w:rsid w:val="007763E8"/>
    <w:rsid w:val="0077659D"/>
    <w:rsid w:val="00776695"/>
    <w:rsid w:val="007766A7"/>
    <w:rsid w:val="007767C5"/>
    <w:rsid w:val="0077680F"/>
    <w:rsid w:val="00776AC7"/>
    <w:rsid w:val="00776C0C"/>
    <w:rsid w:val="00776D3C"/>
    <w:rsid w:val="00776DD4"/>
    <w:rsid w:val="00776DF8"/>
    <w:rsid w:val="00776E12"/>
    <w:rsid w:val="00776EE3"/>
    <w:rsid w:val="00776F09"/>
    <w:rsid w:val="0077702A"/>
    <w:rsid w:val="00777136"/>
    <w:rsid w:val="00777365"/>
    <w:rsid w:val="007773C6"/>
    <w:rsid w:val="0077760C"/>
    <w:rsid w:val="0077760F"/>
    <w:rsid w:val="0077771B"/>
    <w:rsid w:val="00777895"/>
    <w:rsid w:val="007778AF"/>
    <w:rsid w:val="00777A9D"/>
    <w:rsid w:val="00777C63"/>
    <w:rsid w:val="00777C7C"/>
    <w:rsid w:val="00777DB1"/>
    <w:rsid w:val="00777E40"/>
    <w:rsid w:val="00777E75"/>
    <w:rsid w:val="00777F63"/>
    <w:rsid w:val="00777F7B"/>
    <w:rsid w:val="00777FDA"/>
    <w:rsid w:val="0078003A"/>
    <w:rsid w:val="00780096"/>
    <w:rsid w:val="00780318"/>
    <w:rsid w:val="00780326"/>
    <w:rsid w:val="00780361"/>
    <w:rsid w:val="0078046C"/>
    <w:rsid w:val="00780769"/>
    <w:rsid w:val="00780771"/>
    <w:rsid w:val="0078081F"/>
    <w:rsid w:val="00780828"/>
    <w:rsid w:val="00780841"/>
    <w:rsid w:val="00780849"/>
    <w:rsid w:val="00780950"/>
    <w:rsid w:val="00780995"/>
    <w:rsid w:val="007809D9"/>
    <w:rsid w:val="00780CA4"/>
    <w:rsid w:val="00780CE8"/>
    <w:rsid w:val="00780CF3"/>
    <w:rsid w:val="00780D6F"/>
    <w:rsid w:val="00780DA2"/>
    <w:rsid w:val="00780DC8"/>
    <w:rsid w:val="00780DCC"/>
    <w:rsid w:val="00780E1C"/>
    <w:rsid w:val="00780E74"/>
    <w:rsid w:val="00780EBC"/>
    <w:rsid w:val="00780F04"/>
    <w:rsid w:val="00781112"/>
    <w:rsid w:val="00781174"/>
    <w:rsid w:val="007811A3"/>
    <w:rsid w:val="0078145E"/>
    <w:rsid w:val="0078168B"/>
    <w:rsid w:val="00781774"/>
    <w:rsid w:val="00781787"/>
    <w:rsid w:val="007817E0"/>
    <w:rsid w:val="0078183F"/>
    <w:rsid w:val="00781848"/>
    <w:rsid w:val="00781851"/>
    <w:rsid w:val="007818B8"/>
    <w:rsid w:val="007818BA"/>
    <w:rsid w:val="007818F6"/>
    <w:rsid w:val="0078190F"/>
    <w:rsid w:val="00781B2A"/>
    <w:rsid w:val="00781B67"/>
    <w:rsid w:val="00781BEF"/>
    <w:rsid w:val="00781BF0"/>
    <w:rsid w:val="00781D18"/>
    <w:rsid w:val="00781D2F"/>
    <w:rsid w:val="00781DF8"/>
    <w:rsid w:val="00781E17"/>
    <w:rsid w:val="00781F26"/>
    <w:rsid w:val="00781FE3"/>
    <w:rsid w:val="00782079"/>
    <w:rsid w:val="007820A9"/>
    <w:rsid w:val="0078217C"/>
    <w:rsid w:val="0078223B"/>
    <w:rsid w:val="0078237C"/>
    <w:rsid w:val="007823C9"/>
    <w:rsid w:val="0078240D"/>
    <w:rsid w:val="007824C7"/>
    <w:rsid w:val="007824DA"/>
    <w:rsid w:val="00782522"/>
    <w:rsid w:val="00782538"/>
    <w:rsid w:val="007826E1"/>
    <w:rsid w:val="00782702"/>
    <w:rsid w:val="0078275C"/>
    <w:rsid w:val="00782768"/>
    <w:rsid w:val="007827AA"/>
    <w:rsid w:val="007827E5"/>
    <w:rsid w:val="0078283E"/>
    <w:rsid w:val="007828BF"/>
    <w:rsid w:val="00782955"/>
    <w:rsid w:val="00782A8E"/>
    <w:rsid w:val="00782B66"/>
    <w:rsid w:val="00782BC5"/>
    <w:rsid w:val="00782D98"/>
    <w:rsid w:val="00782E01"/>
    <w:rsid w:val="00782E68"/>
    <w:rsid w:val="00782F34"/>
    <w:rsid w:val="00782F3B"/>
    <w:rsid w:val="00782FA3"/>
    <w:rsid w:val="00783057"/>
    <w:rsid w:val="007830A4"/>
    <w:rsid w:val="00783175"/>
    <w:rsid w:val="007831A6"/>
    <w:rsid w:val="007831EE"/>
    <w:rsid w:val="0078324E"/>
    <w:rsid w:val="007833A0"/>
    <w:rsid w:val="007833E3"/>
    <w:rsid w:val="00783425"/>
    <w:rsid w:val="007836E1"/>
    <w:rsid w:val="00783709"/>
    <w:rsid w:val="00783A8B"/>
    <w:rsid w:val="00783A9D"/>
    <w:rsid w:val="00783BB7"/>
    <w:rsid w:val="00783C29"/>
    <w:rsid w:val="00783CAD"/>
    <w:rsid w:val="00783CCE"/>
    <w:rsid w:val="0078404B"/>
    <w:rsid w:val="00784174"/>
    <w:rsid w:val="00784197"/>
    <w:rsid w:val="00784231"/>
    <w:rsid w:val="007842C7"/>
    <w:rsid w:val="00784300"/>
    <w:rsid w:val="007843A7"/>
    <w:rsid w:val="007843E5"/>
    <w:rsid w:val="0078461F"/>
    <w:rsid w:val="0078476A"/>
    <w:rsid w:val="007848B8"/>
    <w:rsid w:val="007848DA"/>
    <w:rsid w:val="00784962"/>
    <w:rsid w:val="00784970"/>
    <w:rsid w:val="00784980"/>
    <w:rsid w:val="007849AE"/>
    <w:rsid w:val="00784ABE"/>
    <w:rsid w:val="00784BED"/>
    <w:rsid w:val="00784D32"/>
    <w:rsid w:val="00784E4B"/>
    <w:rsid w:val="00785028"/>
    <w:rsid w:val="007851CD"/>
    <w:rsid w:val="00785285"/>
    <w:rsid w:val="00785433"/>
    <w:rsid w:val="00785434"/>
    <w:rsid w:val="00785591"/>
    <w:rsid w:val="007855EF"/>
    <w:rsid w:val="0078563B"/>
    <w:rsid w:val="007858C3"/>
    <w:rsid w:val="0078595E"/>
    <w:rsid w:val="00785AED"/>
    <w:rsid w:val="00785B5F"/>
    <w:rsid w:val="00785CA3"/>
    <w:rsid w:val="00785D1A"/>
    <w:rsid w:val="00785DF5"/>
    <w:rsid w:val="00785EDA"/>
    <w:rsid w:val="00785F05"/>
    <w:rsid w:val="00785F75"/>
    <w:rsid w:val="0078601D"/>
    <w:rsid w:val="00786177"/>
    <w:rsid w:val="00786223"/>
    <w:rsid w:val="00786278"/>
    <w:rsid w:val="007862FE"/>
    <w:rsid w:val="0078642D"/>
    <w:rsid w:val="0078644E"/>
    <w:rsid w:val="007864AA"/>
    <w:rsid w:val="007864BB"/>
    <w:rsid w:val="00786615"/>
    <w:rsid w:val="0078662C"/>
    <w:rsid w:val="007866C5"/>
    <w:rsid w:val="007866E0"/>
    <w:rsid w:val="007866F2"/>
    <w:rsid w:val="007866FA"/>
    <w:rsid w:val="00786890"/>
    <w:rsid w:val="00786968"/>
    <w:rsid w:val="00786A2F"/>
    <w:rsid w:val="00786B67"/>
    <w:rsid w:val="00786D5E"/>
    <w:rsid w:val="00786D6D"/>
    <w:rsid w:val="00786E3E"/>
    <w:rsid w:val="00786EEA"/>
    <w:rsid w:val="00786EEF"/>
    <w:rsid w:val="00786EF9"/>
    <w:rsid w:val="007870CB"/>
    <w:rsid w:val="0078710B"/>
    <w:rsid w:val="00787130"/>
    <w:rsid w:val="007875ED"/>
    <w:rsid w:val="00787705"/>
    <w:rsid w:val="00787761"/>
    <w:rsid w:val="007878B7"/>
    <w:rsid w:val="007879FD"/>
    <w:rsid w:val="00787AE0"/>
    <w:rsid w:val="00787C32"/>
    <w:rsid w:val="00787C43"/>
    <w:rsid w:val="00787C51"/>
    <w:rsid w:val="00787C84"/>
    <w:rsid w:val="00787CDF"/>
    <w:rsid w:val="00787CFE"/>
    <w:rsid w:val="00787D11"/>
    <w:rsid w:val="00787E67"/>
    <w:rsid w:val="00787F1F"/>
    <w:rsid w:val="00790000"/>
    <w:rsid w:val="00790053"/>
    <w:rsid w:val="00790097"/>
    <w:rsid w:val="007900DE"/>
    <w:rsid w:val="0079048A"/>
    <w:rsid w:val="007905A6"/>
    <w:rsid w:val="007906CD"/>
    <w:rsid w:val="007906FE"/>
    <w:rsid w:val="007907AB"/>
    <w:rsid w:val="00790889"/>
    <w:rsid w:val="00790897"/>
    <w:rsid w:val="0079089D"/>
    <w:rsid w:val="007908A0"/>
    <w:rsid w:val="007908ED"/>
    <w:rsid w:val="007909F5"/>
    <w:rsid w:val="00790AEC"/>
    <w:rsid w:val="00790B30"/>
    <w:rsid w:val="00790BC8"/>
    <w:rsid w:val="00790BE5"/>
    <w:rsid w:val="00790C53"/>
    <w:rsid w:val="00790C7B"/>
    <w:rsid w:val="00790CCE"/>
    <w:rsid w:val="00790D0D"/>
    <w:rsid w:val="00790DFE"/>
    <w:rsid w:val="00790EA8"/>
    <w:rsid w:val="00790F0A"/>
    <w:rsid w:val="00790F54"/>
    <w:rsid w:val="00790FB3"/>
    <w:rsid w:val="00790FB5"/>
    <w:rsid w:val="00790FE4"/>
    <w:rsid w:val="0079100A"/>
    <w:rsid w:val="0079103C"/>
    <w:rsid w:val="00791047"/>
    <w:rsid w:val="00791098"/>
    <w:rsid w:val="00791183"/>
    <w:rsid w:val="00791275"/>
    <w:rsid w:val="0079129F"/>
    <w:rsid w:val="00791410"/>
    <w:rsid w:val="0079157D"/>
    <w:rsid w:val="00791661"/>
    <w:rsid w:val="00791757"/>
    <w:rsid w:val="007917A3"/>
    <w:rsid w:val="0079185F"/>
    <w:rsid w:val="007918AE"/>
    <w:rsid w:val="007918DA"/>
    <w:rsid w:val="0079191D"/>
    <w:rsid w:val="00791A2C"/>
    <w:rsid w:val="00791A9A"/>
    <w:rsid w:val="00791C8E"/>
    <w:rsid w:val="00791CB0"/>
    <w:rsid w:val="00791D54"/>
    <w:rsid w:val="00791E0F"/>
    <w:rsid w:val="00791F3A"/>
    <w:rsid w:val="00792089"/>
    <w:rsid w:val="007921B5"/>
    <w:rsid w:val="007921C4"/>
    <w:rsid w:val="0079229D"/>
    <w:rsid w:val="00792314"/>
    <w:rsid w:val="00792396"/>
    <w:rsid w:val="007923AC"/>
    <w:rsid w:val="0079240E"/>
    <w:rsid w:val="007924D4"/>
    <w:rsid w:val="007925E7"/>
    <w:rsid w:val="0079262C"/>
    <w:rsid w:val="0079285A"/>
    <w:rsid w:val="0079289D"/>
    <w:rsid w:val="007928E2"/>
    <w:rsid w:val="007928F7"/>
    <w:rsid w:val="0079299F"/>
    <w:rsid w:val="007929CF"/>
    <w:rsid w:val="00792A87"/>
    <w:rsid w:val="00792CD7"/>
    <w:rsid w:val="00792D07"/>
    <w:rsid w:val="00792D4B"/>
    <w:rsid w:val="00792D58"/>
    <w:rsid w:val="00792D78"/>
    <w:rsid w:val="00792F79"/>
    <w:rsid w:val="00793020"/>
    <w:rsid w:val="0079313B"/>
    <w:rsid w:val="0079314D"/>
    <w:rsid w:val="00793199"/>
    <w:rsid w:val="00793239"/>
    <w:rsid w:val="007932CB"/>
    <w:rsid w:val="007933A5"/>
    <w:rsid w:val="007933C8"/>
    <w:rsid w:val="007933DF"/>
    <w:rsid w:val="00793464"/>
    <w:rsid w:val="007934C1"/>
    <w:rsid w:val="00793505"/>
    <w:rsid w:val="007935B8"/>
    <w:rsid w:val="00793619"/>
    <w:rsid w:val="00793690"/>
    <w:rsid w:val="007936A3"/>
    <w:rsid w:val="007936B6"/>
    <w:rsid w:val="00793734"/>
    <w:rsid w:val="0079377C"/>
    <w:rsid w:val="007937CE"/>
    <w:rsid w:val="00793844"/>
    <w:rsid w:val="007939B4"/>
    <w:rsid w:val="007939F5"/>
    <w:rsid w:val="00793A64"/>
    <w:rsid w:val="00793B11"/>
    <w:rsid w:val="00793C32"/>
    <w:rsid w:val="00793C40"/>
    <w:rsid w:val="00793C61"/>
    <w:rsid w:val="00793C8A"/>
    <w:rsid w:val="00793CC3"/>
    <w:rsid w:val="00793CE8"/>
    <w:rsid w:val="00793D49"/>
    <w:rsid w:val="00793D4C"/>
    <w:rsid w:val="00793E7B"/>
    <w:rsid w:val="00793F63"/>
    <w:rsid w:val="00793FF3"/>
    <w:rsid w:val="00794146"/>
    <w:rsid w:val="00794151"/>
    <w:rsid w:val="0079425E"/>
    <w:rsid w:val="007942BA"/>
    <w:rsid w:val="00794320"/>
    <w:rsid w:val="00794327"/>
    <w:rsid w:val="0079435F"/>
    <w:rsid w:val="007944CD"/>
    <w:rsid w:val="00794577"/>
    <w:rsid w:val="00794586"/>
    <w:rsid w:val="00794734"/>
    <w:rsid w:val="00794799"/>
    <w:rsid w:val="007947DA"/>
    <w:rsid w:val="007949EB"/>
    <w:rsid w:val="00794A64"/>
    <w:rsid w:val="00794A65"/>
    <w:rsid w:val="00794A8A"/>
    <w:rsid w:val="00794B70"/>
    <w:rsid w:val="00794DC4"/>
    <w:rsid w:val="00794E1A"/>
    <w:rsid w:val="00794F0D"/>
    <w:rsid w:val="00794F61"/>
    <w:rsid w:val="00794F65"/>
    <w:rsid w:val="00794F85"/>
    <w:rsid w:val="00795063"/>
    <w:rsid w:val="007950AC"/>
    <w:rsid w:val="007950B6"/>
    <w:rsid w:val="007950B7"/>
    <w:rsid w:val="007950D7"/>
    <w:rsid w:val="007952DD"/>
    <w:rsid w:val="00795307"/>
    <w:rsid w:val="007953DD"/>
    <w:rsid w:val="007953FC"/>
    <w:rsid w:val="00795423"/>
    <w:rsid w:val="0079546B"/>
    <w:rsid w:val="0079550A"/>
    <w:rsid w:val="00795531"/>
    <w:rsid w:val="00795543"/>
    <w:rsid w:val="00795557"/>
    <w:rsid w:val="0079561A"/>
    <w:rsid w:val="0079570A"/>
    <w:rsid w:val="00795999"/>
    <w:rsid w:val="007959D8"/>
    <w:rsid w:val="00795A43"/>
    <w:rsid w:val="00795A72"/>
    <w:rsid w:val="00795A84"/>
    <w:rsid w:val="00795ACC"/>
    <w:rsid w:val="00795B58"/>
    <w:rsid w:val="00795BB1"/>
    <w:rsid w:val="00795C05"/>
    <w:rsid w:val="00795C57"/>
    <w:rsid w:val="00795D7E"/>
    <w:rsid w:val="00795E6C"/>
    <w:rsid w:val="00795EA0"/>
    <w:rsid w:val="00795F60"/>
    <w:rsid w:val="00795FC3"/>
    <w:rsid w:val="00796003"/>
    <w:rsid w:val="00796131"/>
    <w:rsid w:val="007961B4"/>
    <w:rsid w:val="007962CB"/>
    <w:rsid w:val="00796333"/>
    <w:rsid w:val="00796347"/>
    <w:rsid w:val="00796361"/>
    <w:rsid w:val="007963CD"/>
    <w:rsid w:val="0079642C"/>
    <w:rsid w:val="00796529"/>
    <w:rsid w:val="00796635"/>
    <w:rsid w:val="007967DD"/>
    <w:rsid w:val="007968DA"/>
    <w:rsid w:val="00796A29"/>
    <w:rsid w:val="00796AC3"/>
    <w:rsid w:val="00796C66"/>
    <w:rsid w:val="00796CB3"/>
    <w:rsid w:val="00796D00"/>
    <w:rsid w:val="00796DF5"/>
    <w:rsid w:val="00796E4A"/>
    <w:rsid w:val="00796EFF"/>
    <w:rsid w:val="00796F2C"/>
    <w:rsid w:val="00796F77"/>
    <w:rsid w:val="00796FAB"/>
    <w:rsid w:val="00796FE4"/>
    <w:rsid w:val="00797065"/>
    <w:rsid w:val="007971CB"/>
    <w:rsid w:val="007971DD"/>
    <w:rsid w:val="00797265"/>
    <w:rsid w:val="0079731D"/>
    <w:rsid w:val="007974D5"/>
    <w:rsid w:val="007974E4"/>
    <w:rsid w:val="00797579"/>
    <w:rsid w:val="007975EC"/>
    <w:rsid w:val="0079768F"/>
    <w:rsid w:val="00797709"/>
    <w:rsid w:val="007977AC"/>
    <w:rsid w:val="007977C5"/>
    <w:rsid w:val="007978CA"/>
    <w:rsid w:val="00797923"/>
    <w:rsid w:val="0079794D"/>
    <w:rsid w:val="00797ACF"/>
    <w:rsid w:val="00797B43"/>
    <w:rsid w:val="00797B60"/>
    <w:rsid w:val="00797BA8"/>
    <w:rsid w:val="00797BAF"/>
    <w:rsid w:val="00797CA0"/>
    <w:rsid w:val="00797E03"/>
    <w:rsid w:val="00797EAE"/>
    <w:rsid w:val="00797F48"/>
    <w:rsid w:val="00797F7B"/>
    <w:rsid w:val="00797FBE"/>
    <w:rsid w:val="00797FC6"/>
    <w:rsid w:val="00797FDF"/>
    <w:rsid w:val="00797FFD"/>
    <w:rsid w:val="007A0090"/>
    <w:rsid w:val="007A00F8"/>
    <w:rsid w:val="007A0123"/>
    <w:rsid w:val="007A0210"/>
    <w:rsid w:val="007A0215"/>
    <w:rsid w:val="007A021F"/>
    <w:rsid w:val="007A02A1"/>
    <w:rsid w:val="007A02A2"/>
    <w:rsid w:val="007A02C2"/>
    <w:rsid w:val="007A0328"/>
    <w:rsid w:val="007A03B9"/>
    <w:rsid w:val="007A044D"/>
    <w:rsid w:val="007A0466"/>
    <w:rsid w:val="007A0517"/>
    <w:rsid w:val="007A05FC"/>
    <w:rsid w:val="007A064D"/>
    <w:rsid w:val="007A06A4"/>
    <w:rsid w:val="007A06AA"/>
    <w:rsid w:val="007A0767"/>
    <w:rsid w:val="007A0798"/>
    <w:rsid w:val="007A081D"/>
    <w:rsid w:val="007A09A6"/>
    <w:rsid w:val="007A09A7"/>
    <w:rsid w:val="007A0A2F"/>
    <w:rsid w:val="007A0ABB"/>
    <w:rsid w:val="007A0B1D"/>
    <w:rsid w:val="007A0B4C"/>
    <w:rsid w:val="007A0B71"/>
    <w:rsid w:val="007A0BC5"/>
    <w:rsid w:val="007A0C60"/>
    <w:rsid w:val="007A0CBF"/>
    <w:rsid w:val="007A0CC2"/>
    <w:rsid w:val="007A0CCA"/>
    <w:rsid w:val="007A0F41"/>
    <w:rsid w:val="007A0F92"/>
    <w:rsid w:val="007A0FC4"/>
    <w:rsid w:val="007A101C"/>
    <w:rsid w:val="007A1113"/>
    <w:rsid w:val="007A1180"/>
    <w:rsid w:val="007A12EB"/>
    <w:rsid w:val="007A131A"/>
    <w:rsid w:val="007A13B6"/>
    <w:rsid w:val="007A148B"/>
    <w:rsid w:val="007A1711"/>
    <w:rsid w:val="007A179C"/>
    <w:rsid w:val="007A1817"/>
    <w:rsid w:val="007A1890"/>
    <w:rsid w:val="007A18B5"/>
    <w:rsid w:val="007A1935"/>
    <w:rsid w:val="007A193A"/>
    <w:rsid w:val="007A1945"/>
    <w:rsid w:val="007A1A04"/>
    <w:rsid w:val="007A1B53"/>
    <w:rsid w:val="007A1B80"/>
    <w:rsid w:val="007A1B94"/>
    <w:rsid w:val="007A1BF5"/>
    <w:rsid w:val="007A1C04"/>
    <w:rsid w:val="007A1C3A"/>
    <w:rsid w:val="007A1D7E"/>
    <w:rsid w:val="007A1E08"/>
    <w:rsid w:val="007A1E30"/>
    <w:rsid w:val="007A1F13"/>
    <w:rsid w:val="007A2012"/>
    <w:rsid w:val="007A2013"/>
    <w:rsid w:val="007A2015"/>
    <w:rsid w:val="007A207A"/>
    <w:rsid w:val="007A2145"/>
    <w:rsid w:val="007A2160"/>
    <w:rsid w:val="007A219F"/>
    <w:rsid w:val="007A21C9"/>
    <w:rsid w:val="007A21CB"/>
    <w:rsid w:val="007A21D2"/>
    <w:rsid w:val="007A22B4"/>
    <w:rsid w:val="007A2412"/>
    <w:rsid w:val="007A2467"/>
    <w:rsid w:val="007A253D"/>
    <w:rsid w:val="007A2558"/>
    <w:rsid w:val="007A25E8"/>
    <w:rsid w:val="007A2618"/>
    <w:rsid w:val="007A26A6"/>
    <w:rsid w:val="007A281D"/>
    <w:rsid w:val="007A2985"/>
    <w:rsid w:val="007A2A79"/>
    <w:rsid w:val="007A2AB1"/>
    <w:rsid w:val="007A2B18"/>
    <w:rsid w:val="007A2B29"/>
    <w:rsid w:val="007A2B33"/>
    <w:rsid w:val="007A2C04"/>
    <w:rsid w:val="007A2CCA"/>
    <w:rsid w:val="007A2CD3"/>
    <w:rsid w:val="007A2CED"/>
    <w:rsid w:val="007A2D07"/>
    <w:rsid w:val="007A2EA3"/>
    <w:rsid w:val="007A2F85"/>
    <w:rsid w:val="007A3119"/>
    <w:rsid w:val="007A3147"/>
    <w:rsid w:val="007A32A8"/>
    <w:rsid w:val="007A3338"/>
    <w:rsid w:val="007A363D"/>
    <w:rsid w:val="007A36D7"/>
    <w:rsid w:val="007A378B"/>
    <w:rsid w:val="007A3A32"/>
    <w:rsid w:val="007A3AE2"/>
    <w:rsid w:val="007A3B0E"/>
    <w:rsid w:val="007A3BA5"/>
    <w:rsid w:val="007A3BBD"/>
    <w:rsid w:val="007A3C15"/>
    <w:rsid w:val="007A3C17"/>
    <w:rsid w:val="007A3CF6"/>
    <w:rsid w:val="007A3D3B"/>
    <w:rsid w:val="007A3D86"/>
    <w:rsid w:val="007A3DB6"/>
    <w:rsid w:val="007A3E10"/>
    <w:rsid w:val="007A3E5B"/>
    <w:rsid w:val="007A3E82"/>
    <w:rsid w:val="007A404E"/>
    <w:rsid w:val="007A423D"/>
    <w:rsid w:val="007A4292"/>
    <w:rsid w:val="007A436C"/>
    <w:rsid w:val="007A4393"/>
    <w:rsid w:val="007A4429"/>
    <w:rsid w:val="007A449E"/>
    <w:rsid w:val="007A44D9"/>
    <w:rsid w:val="007A4503"/>
    <w:rsid w:val="007A45B9"/>
    <w:rsid w:val="007A464F"/>
    <w:rsid w:val="007A465A"/>
    <w:rsid w:val="007A4690"/>
    <w:rsid w:val="007A4836"/>
    <w:rsid w:val="007A4846"/>
    <w:rsid w:val="007A48BD"/>
    <w:rsid w:val="007A4975"/>
    <w:rsid w:val="007A49E7"/>
    <w:rsid w:val="007A4A82"/>
    <w:rsid w:val="007A4B62"/>
    <w:rsid w:val="007A4B84"/>
    <w:rsid w:val="007A4C83"/>
    <w:rsid w:val="007A4EE1"/>
    <w:rsid w:val="007A4F0C"/>
    <w:rsid w:val="007A5008"/>
    <w:rsid w:val="007A5113"/>
    <w:rsid w:val="007A5285"/>
    <w:rsid w:val="007A52A7"/>
    <w:rsid w:val="007A5390"/>
    <w:rsid w:val="007A53FF"/>
    <w:rsid w:val="007A54E4"/>
    <w:rsid w:val="007A552B"/>
    <w:rsid w:val="007A55B7"/>
    <w:rsid w:val="007A55BE"/>
    <w:rsid w:val="007A562C"/>
    <w:rsid w:val="007A56DB"/>
    <w:rsid w:val="007A5728"/>
    <w:rsid w:val="007A577D"/>
    <w:rsid w:val="007A5862"/>
    <w:rsid w:val="007A588F"/>
    <w:rsid w:val="007A5931"/>
    <w:rsid w:val="007A59F4"/>
    <w:rsid w:val="007A5BCB"/>
    <w:rsid w:val="007A5C04"/>
    <w:rsid w:val="007A5F38"/>
    <w:rsid w:val="007A608D"/>
    <w:rsid w:val="007A60D5"/>
    <w:rsid w:val="007A60D8"/>
    <w:rsid w:val="007A6136"/>
    <w:rsid w:val="007A6138"/>
    <w:rsid w:val="007A61B9"/>
    <w:rsid w:val="007A61C0"/>
    <w:rsid w:val="007A6311"/>
    <w:rsid w:val="007A63AF"/>
    <w:rsid w:val="007A63F0"/>
    <w:rsid w:val="007A6510"/>
    <w:rsid w:val="007A65D1"/>
    <w:rsid w:val="007A66B4"/>
    <w:rsid w:val="007A66C9"/>
    <w:rsid w:val="007A673F"/>
    <w:rsid w:val="007A67D9"/>
    <w:rsid w:val="007A67E1"/>
    <w:rsid w:val="007A6972"/>
    <w:rsid w:val="007A6985"/>
    <w:rsid w:val="007A69A6"/>
    <w:rsid w:val="007A6A1D"/>
    <w:rsid w:val="007A6AB3"/>
    <w:rsid w:val="007A6ADE"/>
    <w:rsid w:val="007A6B3B"/>
    <w:rsid w:val="007A6BE0"/>
    <w:rsid w:val="007A6F00"/>
    <w:rsid w:val="007A6F28"/>
    <w:rsid w:val="007A6F49"/>
    <w:rsid w:val="007A6FF5"/>
    <w:rsid w:val="007A70B3"/>
    <w:rsid w:val="007A7134"/>
    <w:rsid w:val="007A71B3"/>
    <w:rsid w:val="007A722B"/>
    <w:rsid w:val="007A7303"/>
    <w:rsid w:val="007A7310"/>
    <w:rsid w:val="007A7442"/>
    <w:rsid w:val="007A7479"/>
    <w:rsid w:val="007A75D7"/>
    <w:rsid w:val="007A778E"/>
    <w:rsid w:val="007A77A8"/>
    <w:rsid w:val="007A77AA"/>
    <w:rsid w:val="007A77DD"/>
    <w:rsid w:val="007A7858"/>
    <w:rsid w:val="007A78A6"/>
    <w:rsid w:val="007A78FC"/>
    <w:rsid w:val="007A78FF"/>
    <w:rsid w:val="007A7960"/>
    <w:rsid w:val="007A7ADA"/>
    <w:rsid w:val="007A7B77"/>
    <w:rsid w:val="007A7B9F"/>
    <w:rsid w:val="007A7C16"/>
    <w:rsid w:val="007A7D34"/>
    <w:rsid w:val="007A7D64"/>
    <w:rsid w:val="007A7DC2"/>
    <w:rsid w:val="007A7E0A"/>
    <w:rsid w:val="007A7E67"/>
    <w:rsid w:val="007A7E6F"/>
    <w:rsid w:val="007A7FA1"/>
    <w:rsid w:val="007B0051"/>
    <w:rsid w:val="007B00B8"/>
    <w:rsid w:val="007B0104"/>
    <w:rsid w:val="007B0145"/>
    <w:rsid w:val="007B0170"/>
    <w:rsid w:val="007B01B5"/>
    <w:rsid w:val="007B02BA"/>
    <w:rsid w:val="007B03C6"/>
    <w:rsid w:val="007B0423"/>
    <w:rsid w:val="007B052F"/>
    <w:rsid w:val="007B054D"/>
    <w:rsid w:val="007B058C"/>
    <w:rsid w:val="007B059A"/>
    <w:rsid w:val="007B059B"/>
    <w:rsid w:val="007B0664"/>
    <w:rsid w:val="007B0665"/>
    <w:rsid w:val="007B068D"/>
    <w:rsid w:val="007B075F"/>
    <w:rsid w:val="007B0873"/>
    <w:rsid w:val="007B0923"/>
    <w:rsid w:val="007B09ED"/>
    <w:rsid w:val="007B09F2"/>
    <w:rsid w:val="007B0B7A"/>
    <w:rsid w:val="007B0C26"/>
    <w:rsid w:val="007B0DB1"/>
    <w:rsid w:val="007B0DEB"/>
    <w:rsid w:val="007B0E53"/>
    <w:rsid w:val="007B0EB5"/>
    <w:rsid w:val="007B0F35"/>
    <w:rsid w:val="007B0FAF"/>
    <w:rsid w:val="007B0FE2"/>
    <w:rsid w:val="007B100D"/>
    <w:rsid w:val="007B103D"/>
    <w:rsid w:val="007B1053"/>
    <w:rsid w:val="007B10B4"/>
    <w:rsid w:val="007B10EC"/>
    <w:rsid w:val="007B128B"/>
    <w:rsid w:val="007B1334"/>
    <w:rsid w:val="007B14B4"/>
    <w:rsid w:val="007B14FF"/>
    <w:rsid w:val="007B1516"/>
    <w:rsid w:val="007B159D"/>
    <w:rsid w:val="007B15F9"/>
    <w:rsid w:val="007B16BA"/>
    <w:rsid w:val="007B16D5"/>
    <w:rsid w:val="007B1995"/>
    <w:rsid w:val="007B19A3"/>
    <w:rsid w:val="007B1ABF"/>
    <w:rsid w:val="007B1B83"/>
    <w:rsid w:val="007B1BF0"/>
    <w:rsid w:val="007B1CBD"/>
    <w:rsid w:val="007B1D63"/>
    <w:rsid w:val="007B1DE1"/>
    <w:rsid w:val="007B2046"/>
    <w:rsid w:val="007B2154"/>
    <w:rsid w:val="007B2174"/>
    <w:rsid w:val="007B21DC"/>
    <w:rsid w:val="007B2210"/>
    <w:rsid w:val="007B2234"/>
    <w:rsid w:val="007B22E9"/>
    <w:rsid w:val="007B253F"/>
    <w:rsid w:val="007B2573"/>
    <w:rsid w:val="007B2680"/>
    <w:rsid w:val="007B279B"/>
    <w:rsid w:val="007B29F6"/>
    <w:rsid w:val="007B2A50"/>
    <w:rsid w:val="007B2A69"/>
    <w:rsid w:val="007B2B46"/>
    <w:rsid w:val="007B2B6A"/>
    <w:rsid w:val="007B2B92"/>
    <w:rsid w:val="007B2B98"/>
    <w:rsid w:val="007B2BA4"/>
    <w:rsid w:val="007B2C03"/>
    <w:rsid w:val="007B2CB6"/>
    <w:rsid w:val="007B2CC5"/>
    <w:rsid w:val="007B2CC8"/>
    <w:rsid w:val="007B2CE2"/>
    <w:rsid w:val="007B2D3F"/>
    <w:rsid w:val="007B2DBA"/>
    <w:rsid w:val="007B2E4D"/>
    <w:rsid w:val="007B2E9D"/>
    <w:rsid w:val="007B30C7"/>
    <w:rsid w:val="007B317E"/>
    <w:rsid w:val="007B3184"/>
    <w:rsid w:val="007B31DD"/>
    <w:rsid w:val="007B341F"/>
    <w:rsid w:val="007B352D"/>
    <w:rsid w:val="007B3585"/>
    <w:rsid w:val="007B36D3"/>
    <w:rsid w:val="007B36E7"/>
    <w:rsid w:val="007B37A5"/>
    <w:rsid w:val="007B37C9"/>
    <w:rsid w:val="007B385A"/>
    <w:rsid w:val="007B386B"/>
    <w:rsid w:val="007B393D"/>
    <w:rsid w:val="007B3B2E"/>
    <w:rsid w:val="007B3B3E"/>
    <w:rsid w:val="007B3B61"/>
    <w:rsid w:val="007B3D0D"/>
    <w:rsid w:val="007B3D36"/>
    <w:rsid w:val="007B3DDF"/>
    <w:rsid w:val="007B3E47"/>
    <w:rsid w:val="007B3E96"/>
    <w:rsid w:val="007B3EDD"/>
    <w:rsid w:val="007B3F3B"/>
    <w:rsid w:val="007B3F9E"/>
    <w:rsid w:val="007B41AC"/>
    <w:rsid w:val="007B4232"/>
    <w:rsid w:val="007B42C6"/>
    <w:rsid w:val="007B4325"/>
    <w:rsid w:val="007B43F4"/>
    <w:rsid w:val="007B44C3"/>
    <w:rsid w:val="007B44F5"/>
    <w:rsid w:val="007B4541"/>
    <w:rsid w:val="007B458E"/>
    <w:rsid w:val="007B45ED"/>
    <w:rsid w:val="007B464B"/>
    <w:rsid w:val="007B4728"/>
    <w:rsid w:val="007B477C"/>
    <w:rsid w:val="007B47A9"/>
    <w:rsid w:val="007B4894"/>
    <w:rsid w:val="007B48CB"/>
    <w:rsid w:val="007B4C10"/>
    <w:rsid w:val="007B4C2D"/>
    <w:rsid w:val="007B4C77"/>
    <w:rsid w:val="007B4D0F"/>
    <w:rsid w:val="007B4DA5"/>
    <w:rsid w:val="007B4DE1"/>
    <w:rsid w:val="007B4E68"/>
    <w:rsid w:val="007B4EBD"/>
    <w:rsid w:val="007B4FF9"/>
    <w:rsid w:val="007B5089"/>
    <w:rsid w:val="007B50FA"/>
    <w:rsid w:val="007B5168"/>
    <w:rsid w:val="007B519B"/>
    <w:rsid w:val="007B5235"/>
    <w:rsid w:val="007B52DC"/>
    <w:rsid w:val="007B53C6"/>
    <w:rsid w:val="007B542C"/>
    <w:rsid w:val="007B5562"/>
    <w:rsid w:val="007B5588"/>
    <w:rsid w:val="007B55BC"/>
    <w:rsid w:val="007B5617"/>
    <w:rsid w:val="007B5673"/>
    <w:rsid w:val="007B567A"/>
    <w:rsid w:val="007B5692"/>
    <w:rsid w:val="007B56B1"/>
    <w:rsid w:val="007B5818"/>
    <w:rsid w:val="007B59B6"/>
    <w:rsid w:val="007B5A7C"/>
    <w:rsid w:val="007B5AB6"/>
    <w:rsid w:val="007B5B6C"/>
    <w:rsid w:val="007B5B9D"/>
    <w:rsid w:val="007B5C44"/>
    <w:rsid w:val="007B5C80"/>
    <w:rsid w:val="007B5C95"/>
    <w:rsid w:val="007B5CC3"/>
    <w:rsid w:val="007B5F08"/>
    <w:rsid w:val="007B5F9C"/>
    <w:rsid w:val="007B5FD9"/>
    <w:rsid w:val="007B5FE1"/>
    <w:rsid w:val="007B60B7"/>
    <w:rsid w:val="007B611C"/>
    <w:rsid w:val="007B6245"/>
    <w:rsid w:val="007B627D"/>
    <w:rsid w:val="007B6323"/>
    <w:rsid w:val="007B636C"/>
    <w:rsid w:val="007B6395"/>
    <w:rsid w:val="007B6482"/>
    <w:rsid w:val="007B6494"/>
    <w:rsid w:val="007B65E3"/>
    <w:rsid w:val="007B6600"/>
    <w:rsid w:val="007B664A"/>
    <w:rsid w:val="007B66CA"/>
    <w:rsid w:val="007B67C7"/>
    <w:rsid w:val="007B68F2"/>
    <w:rsid w:val="007B6967"/>
    <w:rsid w:val="007B69AA"/>
    <w:rsid w:val="007B69C9"/>
    <w:rsid w:val="007B69D4"/>
    <w:rsid w:val="007B6A00"/>
    <w:rsid w:val="007B6A06"/>
    <w:rsid w:val="007B6A32"/>
    <w:rsid w:val="007B6A68"/>
    <w:rsid w:val="007B6A72"/>
    <w:rsid w:val="007B6C17"/>
    <w:rsid w:val="007B6C2D"/>
    <w:rsid w:val="007B6C66"/>
    <w:rsid w:val="007B6DC6"/>
    <w:rsid w:val="007B6DD1"/>
    <w:rsid w:val="007B6F1B"/>
    <w:rsid w:val="007B6F75"/>
    <w:rsid w:val="007B7057"/>
    <w:rsid w:val="007B70E9"/>
    <w:rsid w:val="007B71E5"/>
    <w:rsid w:val="007B7204"/>
    <w:rsid w:val="007B7238"/>
    <w:rsid w:val="007B724A"/>
    <w:rsid w:val="007B7336"/>
    <w:rsid w:val="007B73E1"/>
    <w:rsid w:val="007B7440"/>
    <w:rsid w:val="007B749E"/>
    <w:rsid w:val="007B7584"/>
    <w:rsid w:val="007B75BA"/>
    <w:rsid w:val="007B76C9"/>
    <w:rsid w:val="007B76FF"/>
    <w:rsid w:val="007B782D"/>
    <w:rsid w:val="007B79A4"/>
    <w:rsid w:val="007B7B52"/>
    <w:rsid w:val="007B7C06"/>
    <w:rsid w:val="007B7C29"/>
    <w:rsid w:val="007B7C39"/>
    <w:rsid w:val="007B7C44"/>
    <w:rsid w:val="007B7DC6"/>
    <w:rsid w:val="007B7EA7"/>
    <w:rsid w:val="007B7FB1"/>
    <w:rsid w:val="007C0069"/>
    <w:rsid w:val="007C015B"/>
    <w:rsid w:val="007C0163"/>
    <w:rsid w:val="007C024D"/>
    <w:rsid w:val="007C0270"/>
    <w:rsid w:val="007C02E3"/>
    <w:rsid w:val="007C033D"/>
    <w:rsid w:val="007C0344"/>
    <w:rsid w:val="007C03B8"/>
    <w:rsid w:val="007C0472"/>
    <w:rsid w:val="007C048D"/>
    <w:rsid w:val="007C0553"/>
    <w:rsid w:val="007C0580"/>
    <w:rsid w:val="007C0662"/>
    <w:rsid w:val="007C06B6"/>
    <w:rsid w:val="007C06CB"/>
    <w:rsid w:val="007C0725"/>
    <w:rsid w:val="007C0777"/>
    <w:rsid w:val="007C07A0"/>
    <w:rsid w:val="007C07E2"/>
    <w:rsid w:val="007C07EA"/>
    <w:rsid w:val="007C0826"/>
    <w:rsid w:val="007C083C"/>
    <w:rsid w:val="007C0845"/>
    <w:rsid w:val="007C0941"/>
    <w:rsid w:val="007C09B1"/>
    <w:rsid w:val="007C0A24"/>
    <w:rsid w:val="007C0B29"/>
    <w:rsid w:val="007C0C37"/>
    <w:rsid w:val="007C0C60"/>
    <w:rsid w:val="007C0D33"/>
    <w:rsid w:val="007C0D69"/>
    <w:rsid w:val="007C0D96"/>
    <w:rsid w:val="007C0EAB"/>
    <w:rsid w:val="007C0F11"/>
    <w:rsid w:val="007C0FA7"/>
    <w:rsid w:val="007C0FE6"/>
    <w:rsid w:val="007C1095"/>
    <w:rsid w:val="007C1097"/>
    <w:rsid w:val="007C111C"/>
    <w:rsid w:val="007C1172"/>
    <w:rsid w:val="007C122F"/>
    <w:rsid w:val="007C124C"/>
    <w:rsid w:val="007C1272"/>
    <w:rsid w:val="007C1384"/>
    <w:rsid w:val="007C13B8"/>
    <w:rsid w:val="007C142F"/>
    <w:rsid w:val="007C15A4"/>
    <w:rsid w:val="007C15A8"/>
    <w:rsid w:val="007C167B"/>
    <w:rsid w:val="007C16ED"/>
    <w:rsid w:val="007C17F0"/>
    <w:rsid w:val="007C1890"/>
    <w:rsid w:val="007C18D2"/>
    <w:rsid w:val="007C19BF"/>
    <w:rsid w:val="007C1B0A"/>
    <w:rsid w:val="007C1BD3"/>
    <w:rsid w:val="007C1C86"/>
    <w:rsid w:val="007C1D71"/>
    <w:rsid w:val="007C1EE2"/>
    <w:rsid w:val="007C1F11"/>
    <w:rsid w:val="007C1F13"/>
    <w:rsid w:val="007C2290"/>
    <w:rsid w:val="007C2317"/>
    <w:rsid w:val="007C2355"/>
    <w:rsid w:val="007C2462"/>
    <w:rsid w:val="007C2466"/>
    <w:rsid w:val="007C2498"/>
    <w:rsid w:val="007C255F"/>
    <w:rsid w:val="007C2754"/>
    <w:rsid w:val="007C2764"/>
    <w:rsid w:val="007C28A1"/>
    <w:rsid w:val="007C29B5"/>
    <w:rsid w:val="007C29D1"/>
    <w:rsid w:val="007C2A1C"/>
    <w:rsid w:val="007C2A9C"/>
    <w:rsid w:val="007C2AFC"/>
    <w:rsid w:val="007C2B12"/>
    <w:rsid w:val="007C2BAC"/>
    <w:rsid w:val="007C2C4B"/>
    <w:rsid w:val="007C2CE7"/>
    <w:rsid w:val="007C2D05"/>
    <w:rsid w:val="007C2E59"/>
    <w:rsid w:val="007C2EBA"/>
    <w:rsid w:val="007C2EBD"/>
    <w:rsid w:val="007C2EE8"/>
    <w:rsid w:val="007C2F08"/>
    <w:rsid w:val="007C2F35"/>
    <w:rsid w:val="007C308B"/>
    <w:rsid w:val="007C30B2"/>
    <w:rsid w:val="007C31F2"/>
    <w:rsid w:val="007C32C4"/>
    <w:rsid w:val="007C335F"/>
    <w:rsid w:val="007C3365"/>
    <w:rsid w:val="007C33A4"/>
    <w:rsid w:val="007C3449"/>
    <w:rsid w:val="007C34F2"/>
    <w:rsid w:val="007C3529"/>
    <w:rsid w:val="007C365A"/>
    <w:rsid w:val="007C371E"/>
    <w:rsid w:val="007C372C"/>
    <w:rsid w:val="007C377A"/>
    <w:rsid w:val="007C3933"/>
    <w:rsid w:val="007C3993"/>
    <w:rsid w:val="007C39FA"/>
    <w:rsid w:val="007C3B72"/>
    <w:rsid w:val="007C3B8B"/>
    <w:rsid w:val="007C3BAF"/>
    <w:rsid w:val="007C3BB1"/>
    <w:rsid w:val="007C3BF6"/>
    <w:rsid w:val="007C3C2E"/>
    <w:rsid w:val="007C3C63"/>
    <w:rsid w:val="007C3CC3"/>
    <w:rsid w:val="007C3D2D"/>
    <w:rsid w:val="007C3DE2"/>
    <w:rsid w:val="007C3E60"/>
    <w:rsid w:val="007C3EF3"/>
    <w:rsid w:val="007C3F58"/>
    <w:rsid w:val="007C3F62"/>
    <w:rsid w:val="007C401C"/>
    <w:rsid w:val="007C4100"/>
    <w:rsid w:val="007C4118"/>
    <w:rsid w:val="007C41C4"/>
    <w:rsid w:val="007C41E5"/>
    <w:rsid w:val="007C4224"/>
    <w:rsid w:val="007C4228"/>
    <w:rsid w:val="007C4386"/>
    <w:rsid w:val="007C43C9"/>
    <w:rsid w:val="007C44B3"/>
    <w:rsid w:val="007C4791"/>
    <w:rsid w:val="007C481D"/>
    <w:rsid w:val="007C485C"/>
    <w:rsid w:val="007C488A"/>
    <w:rsid w:val="007C48FE"/>
    <w:rsid w:val="007C4913"/>
    <w:rsid w:val="007C4960"/>
    <w:rsid w:val="007C4975"/>
    <w:rsid w:val="007C4B18"/>
    <w:rsid w:val="007C4B2D"/>
    <w:rsid w:val="007C4C2D"/>
    <w:rsid w:val="007C4C8E"/>
    <w:rsid w:val="007C4D3B"/>
    <w:rsid w:val="007C4D64"/>
    <w:rsid w:val="007C4D91"/>
    <w:rsid w:val="007C4D95"/>
    <w:rsid w:val="007C4EC5"/>
    <w:rsid w:val="007C4ECC"/>
    <w:rsid w:val="007C4F13"/>
    <w:rsid w:val="007C4F87"/>
    <w:rsid w:val="007C4FBB"/>
    <w:rsid w:val="007C505A"/>
    <w:rsid w:val="007C506D"/>
    <w:rsid w:val="007C51A8"/>
    <w:rsid w:val="007C5228"/>
    <w:rsid w:val="007C5230"/>
    <w:rsid w:val="007C52B4"/>
    <w:rsid w:val="007C534F"/>
    <w:rsid w:val="007C53BB"/>
    <w:rsid w:val="007C5400"/>
    <w:rsid w:val="007C5489"/>
    <w:rsid w:val="007C5490"/>
    <w:rsid w:val="007C54E8"/>
    <w:rsid w:val="007C559E"/>
    <w:rsid w:val="007C56A2"/>
    <w:rsid w:val="007C5723"/>
    <w:rsid w:val="007C5819"/>
    <w:rsid w:val="007C584B"/>
    <w:rsid w:val="007C588C"/>
    <w:rsid w:val="007C59DB"/>
    <w:rsid w:val="007C5B4E"/>
    <w:rsid w:val="007C5BE0"/>
    <w:rsid w:val="007C5C1F"/>
    <w:rsid w:val="007C5CA9"/>
    <w:rsid w:val="007C5CD2"/>
    <w:rsid w:val="007C5E0C"/>
    <w:rsid w:val="007C5E37"/>
    <w:rsid w:val="007C5E5E"/>
    <w:rsid w:val="007C5F04"/>
    <w:rsid w:val="007C5FF8"/>
    <w:rsid w:val="007C605A"/>
    <w:rsid w:val="007C605E"/>
    <w:rsid w:val="007C6090"/>
    <w:rsid w:val="007C624A"/>
    <w:rsid w:val="007C6454"/>
    <w:rsid w:val="007C6479"/>
    <w:rsid w:val="007C64E9"/>
    <w:rsid w:val="007C64F0"/>
    <w:rsid w:val="007C6574"/>
    <w:rsid w:val="007C65DA"/>
    <w:rsid w:val="007C66F0"/>
    <w:rsid w:val="007C6773"/>
    <w:rsid w:val="007C67B3"/>
    <w:rsid w:val="007C67B6"/>
    <w:rsid w:val="007C6871"/>
    <w:rsid w:val="007C697A"/>
    <w:rsid w:val="007C697E"/>
    <w:rsid w:val="007C69D6"/>
    <w:rsid w:val="007C6BB1"/>
    <w:rsid w:val="007C6C8A"/>
    <w:rsid w:val="007C6D36"/>
    <w:rsid w:val="007C6D8D"/>
    <w:rsid w:val="007C6DE8"/>
    <w:rsid w:val="007C6E10"/>
    <w:rsid w:val="007C6E29"/>
    <w:rsid w:val="007C6F13"/>
    <w:rsid w:val="007C71FD"/>
    <w:rsid w:val="007C725C"/>
    <w:rsid w:val="007C7261"/>
    <w:rsid w:val="007C7317"/>
    <w:rsid w:val="007C7542"/>
    <w:rsid w:val="007C75D7"/>
    <w:rsid w:val="007C773B"/>
    <w:rsid w:val="007C7811"/>
    <w:rsid w:val="007C7812"/>
    <w:rsid w:val="007C7916"/>
    <w:rsid w:val="007C793E"/>
    <w:rsid w:val="007C79AD"/>
    <w:rsid w:val="007C79D5"/>
    <w:rsid w:val="007C7A75"/>
    <w:rsid w:val="007C7A87"/>
    <w:rsid w:val="007C7B2B"/>
    <w:rsid w:val="007C7B53"/>
    <w:rsid w:val="007C7C03"/>
    <w:rsid w:val="007C7CA9"/>
    <w:rsid w:val="007C7D16"/>
    <w:rsid w:val="007C7DA9"/>
    <w:rsid w:val="007C7DC3"/>
    <w:rsid w:val="007C7DF8"/>
    <w:rsid w:val="007C7EF8"/>
    <w:rsid w:val="007C7F5E"/>
    <w:rsid w:val="007C7F88"/>
    <w:rsid w:val="007D0060"/>
    <w:rsid w:val="007D017E"/>
    <w:rsid w:val="007D022A"/>
    <w:rsid w:val="007D024B"/>
    <w:rsid w:val="007D026D"/>
    <w:rsid w:val="007D0445"/>
    <w:rsid w:val="007D04CE"/>
    <w:rsid w:val="007D055D"/>
    <w:rsid w:val="007D0576"/>
    <w:rsid w:val="007D06A6"/>
    <w:rsid w:val="007D0700"/>
    <w:rsid w:val="007D0922"/>
    <w:rsid w:val="007D09E3"/>
    <w:rsid w:val="007D0A2A"/>
    <w:rsid w:val="007D0A9D"/>
    <w:rsid w:val="007D0AAE"/>
    <w:rsid w:val="007D0BD7"/>
    <w:rsid w:val="007D0BFD"/>
    <w:rsid w:val="007D0C10"/>
    <w:rsid w:val="007D0C1B"/>
    <w:rsid w:val="007D0C89"/>
    <w:rsid w:val="007D0D3E"/>
    <w:rsid w:val="007D0DD9"/>
    <w:rsid w:val="007D0DFD"/>
    <w:rsid w:val="007D0E57"/>
    <w:rsid w:val="007D0E73"/>
    <w:rsid w:val="007D0EE6"/>
    <w:rsid w:val="007D0F04"/>
    <w:rsid w:val="007D0F0A"/>
    <w:rsid w:val="007D0F98"/>
    <w:rsid w:val="007D0FAA"/>
    <w:rsid w:val="007D0FD2"/>
    <w:rsid w:val="007D11B2"/>
    <w:rsid w:val="007D1251"/>
    <w:rsid w:val="007D12BF"/>
    <w:rsid w:val="007D14AC"/>
    <w:rsid w:val="007D1558"/>
    <w:rsid w:val="007D1695"/>
    <w:rsid w:val="007D1744"/>
    <w:rsid w:val="007D1761"/>
    <w:rsid w:val="007D17A3"/>
    <w:rsid w:val="007D186E"/>
    <w:rsid w:val="007D18AE"/>
    <w:rsid w:val="007D196A"/>
    <w:rsid w:val="007D196C"/>
    <w:rsid w:val="007D1A89"/>
    <w:rsid w:val="007D1B11"/>
    <w:rsid w:val="007D1C34"/>
    <w:rsid w:val="007D1D8B"/>
    <w:rsid w:val="007D1E03"/>
    <w:rsid w:val="007D1E48"/>
    <w:rsid w:val="007D1ED2"/>
    <w:rsid w:val="007D1F2F"/>
    <w:rsid w:val="007D2083"/>
    <w:rsid w:val="007D2147"/>
    <w:rsid w:val="007D21B6"/>
    <w:rsid w:val="007D2362"/>
    <w:rsid w:val="007D25B2"/>
    <w:rsid w:val="007D25C5"/>
    <w:rsid w:val="007D261A"/>
    <w:rsid w:val="007D2797"/>
    <w:rsid w:val="007D27D3"/>
    <w:rsid w:val="007D280F"/>
    <w:rsid w:val="007D2880"/>
    <w:rsid w:val="007D28A4"/>
    <w:rsid w:val="007D28FE"/>
    <w:rsid w:val="007D2960"/>
    <w:rsid w:val="007D299C"/>
    <w:rsid w:val="007D29E2"/>
    <w:rsid w:val="007D2A37"/>
    <w:rsid w:val="007D2A69"/>
    <w:rsid w:val="007D2AE4"/>
    <w:rsid w:val="007D2D7E"/>
    <w:rsid w:val="007D2D8B"/>
    <w:rsid w:val="007D2DCF"/>
    <w:rsid w:val="007D2E62"/>
    <w:rsid w:val="007D2EF8"/>
    <w:rsid w:val="007D31A4"/>
    <w:rsid w:val="007D3240"/>
    <w:rsid w:val="007D3291"/>
    <w:rsid w:val="007D335D"/>
    <w:rsid w:val="007D348F"/>
    <w:rsid w:val="007D350D"/>
    <w:rsid w:val="007D3515"/>
    <w:rsid w:val="007D3560"/>
    <w:rsid w:val="007D3660"/>
    <w:rsid w:val="007D36C4"/>
    <w:rsid w:val="007D3865"/>
    <w:rsid w:val="007D394D"/>
    <w:rsid w:val="007D3A60"/>
    <w:rsid w:val="007D3ADF"/>
    <w:rsid w:val="007D3C58"/>
    <w:rsid w:val="007D3D0A"/>
    <w:rsid w:val="007D3D9C"/>
    <w:rsid w:val="007D3DF5"/>
    <w:rsid w:val="007D3E20"/>
    <w:rsid w:val="007D3E40"/>
    <w:rsid w:val="007D3E99"/>
    <w:rsid w:val="007D3EAA"/>
    <w:rsid w:val="007D3EEA"/>
    <w:rsid w:val="007D3F4C"/>
    <w:rsid w:val="007D4009"/>
    <w:rsid w:val="007D4015"/>
    <w:rsid w:val="007D40ED"/>
    <w:rsid w:val="007D4135"/>
    <w:rsid w:val="007D41B3"/>
    <w:rsid w:val="007D41D9"/>
    <w:rsid w:val="007D4214"/>
    <w:rsid w:val="007D42D1"/>
    <w:rsid w:val="007D42F0"/>
    <w:rsid w:val="007D43BA"/>
    <w:rsid w:val="007D440C"/>
    <w:rsid w:val="007D4474"/>
    <w:rsid w:val="007D447A"/>
    <w:rsid w:val="007D44A3"/>
    <w:rsid w:val="007D453B"/>
    <w:rsid w:val="007D464D"/>
    <w:rsid w:val="007D46A9"/>
    <w:rsid w:val="007D46C0"/>
    <w:rsid w:val="007D4711"/>
    <w:rsid w:val="007D480C"/>
    <w:rsid w:val="007D498A"/>
    <w:rsid w:val="007D4AB7"/>
    <w:rsid w:val="007D4B11"/>
    <w:rsid w:val="007D4C1D"/>
    <w:rsid w:val="007D4CDD"/>
    <w:rsid w:val="007D4D2C"/>
    <w:rsid w:val="007D4D2D"/>
    <w:rsid w:val="007D4D9F"/>
    <w:rsid w:val="007D4DB5"/>
    <w:rsid w:val="007D4DBC"/>
    <w:rsid w:val="007D4DC0"/>
    <w:rsid w:val="007D4DD5"/>
    <w:rsid w:val="007D4DDE"/>
    <w:rsid w:val="007D4DF9"/>
    <w:rsid w:val="007D4E83"/>
    <w:rsid w:val="007D4EBD"/>
    <w:rsid w:val="007D4F39"/>
    <w:rsid w:val="007D4F54"/>
    <w:rsid w:val="007D4F74"/>
    <w:rsid w:val="007D5153"/>
    <w:rsid w:val="007D5190"/>
    <w:rsid w:val="007D51A3"/>
    <w:rsid w:val="007D51C6"/>
    <w:rsid w:val="007D52A2"/>
    <w:rsid w:val="007D5310"/>
    <w:rsid w:val="007D544C"/>
    <w:rsid w:val="007D550E"/>
    <w:rsid w:val="007D561F"/>
    <w:rsid w:val="007D565F"/>
    <w:rsid w:val="007D59DB"/>
    <w:rsid w:val="007D5A6D"/>
    <w:rsid w:val="007D5A7C"/>
    <w:rsid w:val="007D5B27"/>
    <w:rsid w:val="007D5B40"/>
    <w:rsid w:val="007D5B9B"/>
    <w:rsid w:val="007D5BDB"/>
    <w:rsid w:val="007D5BFD"/>
    <w:rsid w:val="007D5C9D"/>
    <w:rsid w:val="007D5D0E"/>
    <w:rsid w:val="007D5D4F"/>
    <w:rsid w:val="007D5D76"/>
    <w:rsid w:val="007D5DC9"/>
    <w:rsid w:val="007D5DEF"/>
    <w:rsid w:val="007D5E22"/>
    <w:rsid w:val="007D610C"/>
    <w:rsid w:val="007D611D"/>
    <w:rsid w:val="007D6135"/>
    <w:rsid w:val="007D6346"/>
    <w:rsid w:val="007D6362"/>
    <w:rsid w:val="007D64CB"/>
    <w:rsid w:val="007D64D4"/>
    <w:rsid w:val="007D65B8"/>
    <w:rsid w:val="007D65CA"/>
    <w:rsid w:val="007D65FF"/>
    <w:rsid w:val="007D6628"/>
    <w:rsid w:val="007D6751"/>
    <w:rsid w:val="007D679F"/>
    <w:rsid w:val="007D67F9"/>
    <w:rsid w:val="007D6877"/>
    <w:rsid w:val="007D68C9"/>
    <w:rsid w:val="007D6952"/>
    <w:rsid w:val="007D6971"/>
    <w:rsid w:val="007D69A0"/>
    <w:rsid w:val="007D69CF"/>
    <w:rsid w:val="007D6A50"/>
    <w:rsid w:val="007D6A72"/>
    <w:rsid w:val="007D6B51"/>
    <w:rsid w:val="007D6B96"/>
    <w:rsid w:val="007D6BE6"/>
    <w:rsid w:val="007D6BFB"/>
    <w:rsid w:val="007D6F8A"/>
    <w:rsid w:val="007D6FC4"/>
    <w:rsid w:val="007D700F"/>
    <w:rsid w:val="007D70BD"/>
    <w:rsid w:val="007D70DE"/>
    <w:rsid w:val="007D70E8"/>
    <w:rsid w:val="007D71A0"/>
    <w:rsid w:val="007D721A"/>
    <w:rsid w:val="007D73A8"/>
    <w:rsid w:val="007D7456"/>
    <w:rsid w:val="007D7521"/>
    <w:rsid w:val="007D7536"/>
    <w:rsid w:val="007D7572"/>
    <w:rsid w:val="007D75D1"/>
    <w:rsid w:val="007D76A0"/>
    <w:rsid w:val="007D76EB"/>
    <w:rsid w:val="007D7767"/>
    <w:rsid w:val="007D7894"/>
    <w:rsid w:val="007D7996"/>
    <w:rsid w:val="007D79C8"/>
    <w:rsid w:val="007D7A33"/>
    <w:rsid w:val="007D7A51"/>
    <w:rsid w:val="007D7AC6"/>
    <w:rsid w:val="007D7B43"/>
    <w:rsid w:val="007D7B9E"/>
    <w:rsid w:val="007D7BA0"/>
    <w:rsid w:val="007D7BB7"/>
    <w:rsid w:val="007D7BEC"/>
    <w:rsid w:val="007D7CAA"/>
    <w:rsid w:val="007D7D18"/>
    <w:rsid w:val="007D7D66"/>
    <w:rsid w:val="007D7E2E"/>
    <w:rsid w:val="007D7FD2"/>
    <w:rsid w:val="007D7FF2"/>
    <w:rsid w:val="007E00D9"/>
    <w:rsid w:val="007E0231"/>
    <w:rsid w:val="007E025D"/>
    <w:rsid w:val="007E0361"/>
    <w:rsid w:val="007E04BE"/>
    <w:rsid w:val="007E04CC"/>
    <w:rsid w:val="007E060E"/>
    <w:rsid w:val="007E0794"/>
    <w:rsid w:val="007E0839"/>
    <w:rsid w:val="007E0936"/>
    <w:rsid w:val="007E0A6B"/>
    <w:rsid w:val="007E0AC6"/>
    <w:rsid w:val="007E0B0F"/>
    <w:rsid w:val="007E0CA3"/>
    <w:rsid w:val="007E0D2F"/>
    <w:rsid w:val="007E0EEB"/>
    <w:rsid w:val="007E0EF3"/>
    <w:rsid w:val="007E0FEA"/>
    <w:rsid w:val="007E1004"/>
    <w:rsid w:val="007E1074"/>
    <w:rsid w:val="007E113B"/>
    <w:rsid w:val="007E116A"/>
    <w:rsid w:val="007E13D9"/>
    <w:rsid w:val="007E13FC"/>
    <w:rsid w:val="007E1457"/>
    <w:rsid w:val="007E14F4"/>
    <w:rsid w:val="007E15F4"/>
    <w:rsid w:val="007E168B"/>
    <w:rsid w:val="007E1875"/>
    <w:rsid w:val="007E18CB"/>
    <w:rsid w:val="007E192A"/>
    <w:rsid w:val="007E193C"/>
    <w:rsid w:val="007E19BC"/>
    <w:rsid w:val="007E1B97"/>
    <w:rsid w:val="007E1D1F"/>
    <w:rsid w:val="007E1D5D"/>
    <w:rsid w:val="007E1FE3"/>
    <w:rsid w:val="007E2017"/>
    <w:rsid w:val="007E2038"/>
    <w:rsid w:val="007E2099"/>
    <w:rsid w:val="007E220D"/>
    <w:rsid w:val="007E22DE"/>
    <w:rsid w:val="007E2322"/>
    <w:rsid w:val="007E24EB"/>
    <w:rsid w:val="007E2505"/>
    <w:rsid w:val="007E2533"/>
    <w:rsid w:val="007E2578"/>
    <w:rsid w:val="007E263B"/>
    <w:rsid w:val="007E2654"/>
    <w:rsid w:val="007E26E8"/>
    <w:rsid w:val="007E27BC"/>
    <w:rsid w:val="007E2961"/>
    <w:rsid w:val="007E29A7"/>
    <w:rsid w:val="007E2AEC"/>
    <w:rsid w:val="007E2B8F"/>
    <w:rsid w:val="007E2BBA"/>
    <w:rsid w:val="007E2CE2"/>
    <w:rsid w:val="007E2CF7"/>
    <w:rsid w:val="007E2E3B"/>
    <w:rsid w:val="007E2E7D"/>
    <w:rsid w:val="007E2E8C"/>
    <w:rsid w:val="007E3125"/>
    <w:rsid w:val="007E31FE"/>
    <w:rsid w:val="007E3207"/>
    <w:rsid w:val="007E323B"/>
    <w:rsid w:val="007E3245"/>
    <w:rsid w:val="007E3461"/>
    <w:rsid w:val="007E3469"/>
    <w:rsid w:val="007E3580"/>
    <w:rsid w:val="007E38BC"/>
    <w:rsid w:val="007E38EF"/>
    <w:rsid w:val="007E3BF7"/>
    <w:rsid w:val="007E3C7C"/>
    <w:rsid w:val="007E3CED"/>
    <w:rsid w:val="007E3E60"/>
    <w:rsid w:val="007E4022"/>
    <w:rsid w:val="007E40C4"/>
    <w:rsid w:val="007E40E4"/>
    <w:rsid w:val="007E40F7"/>
    <w:rsid w:val="007E41BE"/>
    <w:rsid w:val="007E41EE"/>
    <w:rsid w:val="007E4322"/>
    <w:rsid w:val="007E4398"/>
    <w:rsid w:val="007E43E9"/>
    <w:rsid w:val="007E449D"/>
    <w:rsid w:val="007E4557"/>
    <w:rsid w:val="007E4562"/>
    <w:rsid w:val="007E4587"/>
    <w:rsid w:val="007E45BE"/>
    <w:rsid w:val="007E47A0"/>
    <w:rsid w:val="007E47E6"/>
    <w:rsid w:val="007E4835"/>
    <w:rsid w:val="007E48C5"/>
    <w:rsid w:val="007E48C7"/>
    <w:rsid w:val="007E4AC9"/>
    <w:rsid w:val="007E4B75"/>
    <w:rsid w:val="007E4BE1"/>
    <w:rsid w:val="007E4BEC"/>
    <w:rsid w:val="007E4DB6"/>
    <w:rsid w:val="007E4DCE"/>
    <w:rsid w:val="007E4EEE"/>
    <w:rsid w:val="007E4F06"/>
    <w:rsid w:val="007E5010"/>
    <w:rsid w:val="007E5146"/>
    <w:rsid w:val="007E52E5"/>
    <w:rsid w:val="007E531C"/>
    <w:rsid w:val="007E537A"/>
    <w:rsid w:val="007E54AF"/>
    <w:rsid w:val="007E54BA"/>
    <w:rsid w:val="007E54ED"/>
    <w:rsid w:val="007E5508"/>
    <w:rsid w:val="007E5671"/>
    <w:rsid w:val="007E569C"/>
    <w:rsid w:val="007E57A5"/>
    <w:rsid w:val="007E58F6"/>
    <w:rsid w:val="007E59CA"/>
    <w:rsid w:val="007E5CCC"/>
    <w:rsid w:val="007E5CD9"/>
    <w:rsid w:val="007E5D09"/>
    <w:rsid w:val="007E5D2C"/>
    <w:rsid w:val="007E60C8"/>
    <w:rsid w:val="007E6102"/>
    <w:rsid w:val="007E610A"/>
    <w:rsid w:val="007E61FA"/>
    <w:rsid w:val="007E623E"/>
    <w:rsid w:val="007E6241"/>
    <w:rsid w:val="007E6281"/>
    <w:rsid w:val="007E6296"/>
    <w:rsid w:val="007E62EB"/>
    <w:rsid w:val="007E64C5"/>
    <w:rsid w:val="007E65C8"/>
    <w:rsid w:val="007E65F7"/>
    <w:rsid w:val="007E65FA"/>
    <w:rsid w:val="007E660E"/>
    <w:rsid w:val="007E6647"/>
    <w:rsid w:val="007E66AE"/>
    <w:rsid w:val="007E670B"/>
    <w:rsid w:val="007E6721"/>
    <w:rsid w:val="007E6733"/>
    <w:rsid w:val="007E67D7"/>
    <w:rsid w:val="007E691F"/>
    <w:rsid w:val="007E69A2"/>
    <w:rsid w:val="007E6A1E"/>
    <w:rsid w:val="007E6A97"/>
    <w:rsid w:val="007E6B11"/>
    <w:rsid w:val="007E6B24"/>
    <w:rsid w:val="007E6B85"/>
    <w:rsid w:val="007E6C34"/>
    <w:rsid w:val="007E6C46"/>
    <w:rsid w:val="007E6C7E"/>
    <w:rsid w:val="007E6C80"/>
    <w:rsid w:val="007E6CD4"/>
    <w:rsid w:val="007E6D0F"/>
    <w:rsid w:val="007E6DCD"/>
    <w:rsid w:val="007E6FC8"/>
    <w:rsid w:val="007E7025"/>
    <w:rsid w:val="007E7059"/>
    <w:rsid w:val="007E70EA"/>
    <w:rsid w:val="007E70EF"/>
    <w:rsid w:val="007E7235"/>
    <w:rsid w:val="007E724A"/>
    <w:rsid w:val="007E72D9"/>
    <w:rsid w:val="007E72FA"/>
    <w:rsid w:val="007E74B7"/>
    <w:rsid w:val="007E761A"/>
    <w:rsid w:val="007E76A1"/>
    <w:rsid w:val="007E76B7"/>
    <w:rsid w:val="007E76BA"/>
    <w:rsid w:val="007E7732"/>
    <w:rsid w:val="007E774D"/>
    <w:rsid w:val="007E774E"/>
    <w:rsid w:val="007E7892"/>
    <w:rsid w:val="007E7896"/>
    <w:rsid w:val="007E78D1"/>
    <w:rsid w:val="007E78F2"/>
    <w:rsid w:val="007E7918"/>
    <w:rsid w:val="007E7A7F"/>
    <w:rsid w:val="007E7AC0"/>
    <w:rsid w:val="007E7C95"/>
    <w:rsid w:val="007E7CA5"/>
    <w:rsid w:val="007E7CD4"/>
    <w:rsid w:val="007E7CEC"/>
    <w:rsid w:val="007E7D24"/>
    <w:rsid w:val="007E7D54"/>
    <w:rsid w:val="007E7DFC"/>
    <w:rsid w:val="007E7E8B"/>
    <w:rsid w:val="007E7FB1"/>
    <w:rsid w:val="007F0112"/>
    <w:rsid w:val="007F0166"/>
    <w:rsid w:val="007F017B"/>
    <w:rsid w:val="007F0190"/>
    <w:rsid w:val="007F0200"/>
    <w:rsid w:val="007F0269"/>
    <w:rsid w:val="007F0289"/>
    <w:rsid w:val="007F036A"/>
    <w:rsid w:val="007F0384"/>
    <w:rsid w:val="007F056A"/>
    <w:rsid w:val="007F0588"/>
    <w:rsid w:val="007F05BB"/>
    <w:rsid w:val="007F0659"/>
    <w:rsid w:val="007F0672"/>
    <w:rsid w:val="007F0885"/>
    <w:rsid w:val="007F094F"/>
    <w:rsid w:val="007F098B"/>
    <w:rsid w:val="007F09D9"/>
    <w:rsid w:val="007F0A07"/>
    <w:rsid w:val="007F0A17"/>
    <w:rsid w:val="007F0AAD"/>
    <w:rsid w:val="007F0AE1"/>
    <w:rsid w:val="007F0BD9"/>
    <w:rsid w:val="007F0BF0"/>
    <w:rsid w:val="007F0C6B"/>
    <w:rsid w:val="007F0D49"/>
    <w:rsid w:val="007F0DA5"/>
    <w:rsid w:val="007F0F2E"/>
    <w:rsid w:val="007F0FA0"/>
    <w:rsid w:val="007F0FDE"/>
    <w:rsid w:val="007F101B"/>
    <w:rsid w:val="007F11BE"/>
    <w:rsid w:val="007F11D7"/>
    <w:rsid w:val="007F12AC"/>
    <w:rsid w:val="007F12CE"/>
    <w:rsid w:val="007F136F"/>
    <w:rsid w:val="007F138C"/>
    <w:rsid w:val="007F1484"/>
    <w:rsid w:val="007F14D0"/>
    <w:rsid w:val="007F151D"/>
    <w:rsid w:val="007F1667"/>
    <w:rsid w:val="007F1692"/>
    <w:rsid w:val="007F16E7"/>
    <w:rsid w:val="007F1721"/>
    <w:rsid w:val="007F17B3"/>
    <w:rsid w:val="007F1822"/>
    <w:rsid w:val="007F1859"/>
    <w:rsid w:val="007F1952"/>
    <w:rsid w:val="007F1A80"/>
    <w:rsid w:val="007F1B5E"/>
    <w:rsid w:val="007F1C08"/>
    <w:rsid w:val="007F1C54"/>
    <w:rsid w:val="007F1CC6"/>
    <w:rsid w:val="007F1CE8"/>
    <w:rsid w:val="007F1DEC"/>
    <w:rsid w:val="007F1EFB"/>
    <w:rsid w:val="007F1F2B"/>
    <w:rsid w:val="007F1F45"/>
    <w:rsid w:val="007F1F52"/>
    <w:rsid w:val="007F20BA"/>
    <w:rsid w:val="007F212D"/>
    <w:rsid w:val="007F221F"/>
    <w:rsid w:val="007F224C"/>
    <w:rsid w:val="007F230A"/>
    <w:rsid w:val="007F23B5"/>
    <w:rsid w:val="007F23CB"/>
    <w:rsid w:val="007F2408"/>
    <w:rsid w:val="007F24FB"/>
    <w:rsid w:val="007F25AC"/>
    <w:rsid w:val="007F2661"/>
    <w:rsid w:val="007F26B0"/>
    <w:rsid w:val="007F27AA"/>
    <w:rsid w:val="007F29DD"/>
    <w:rsid w:val="007F29E0"/>
    <w:rsid w:val="007F2AEB"/>
    <w:rsid w:val="007F2B33"/>
    <w:rsid w:val="007F2B59"/>
    <w:rsid w:val="007F2B5E"/>
    <w:rsid w:val="007F2BC2"/>
    <w:rsid w:val="007F2BD8"/>
    <w:rsid w:val="007F2D11"/>
    <w:rsid w:val="007F2D31"/>
    <w:rsid w:val="007F2D9E"/>
    <w:rsid w:val="007F2DDB"/>
    <w:rsid w:val="007F2DFC"/>
    <w:rsid w:val="007F2E54"/>
    <w:rsid w:val="007F2ECC"/>
    <w:rsid w:val="007F2EFD"/>
    <w:rsid w:val="007F2F55"/>
    <w:rsid w:val="007F3037"/>
    <w:rsid w:val="007F30B4"/>
    <w:rsid w:val="007F3157"/>
    <w:rsid w:val="007F3183"/>
    <w:rsid w:val="007F3196"/>
    <w:rsid w:val="007F31AA"/>
    <w:rsid w:val="007F31BB"/>
    <w:rsid w:val="007F3219"/>
    <w:rsid w:val="007F3258"/>
    <w:rsid w:val="007F33A9"/>
    <w:rsid w:val="007F33D5"/>
    <w:rsid w:val="007F342A"/>
    <w:rsid w:val="007F345B"/>
    <w:rsid w:val="007F3528"/>
    <w:rsid w:val="007F378A"/>
    <w:rsid w:val="007F37CD"/>
    <w:rsid w:val="007F3884"/>
    <w:rsid w:val="007F392B"/>
    <w:rsid w:val="007F39C9"/>
    <w:rsid w:val="007F39E3"/>
    <w:rsid w:val="007F3AAD"/>
    <w:rsid w:val="007F3C8B"/>
    <w:rsid w:val="007F3D9F"/>
    <w:rsid w:val="007F3DBC"/>
    <w:rsid w:val="007F3E35"/>
    <w:rsid w:val="007F3FB5"/>
    <w:rsid w:val="007F4012"/>
    <w:rsid w:val="007F4046"/>
    <w:rsid w:val="007F4099"/>
    <w:rsid w:val="007F410E"/>
    <w:rsid w:val="007F414D"/>
    <w:rsid w:val="007F41AD"/>
    <w:rsid w:val="007F4240"/>
    <w:rsid w:val="007F4246"/>
    <w:rsid w:val="007F4434"/>
    <w:rsid w:val="007F44D4"/>
    <w:rsid w:val="007F4501"/>
    <w:rsid w:val="007F45D7"/>
    <w:rsid w:val="007F467F"/>
    <w:rsid w:val="007F47EE"/>
    <w:rsid w:val="007F488E"/>
    <w:rsid w:val="007F48EA"/>
    <w:rsid w:val="007F48F1"/>
    <w:rsid w:val="007F48F6"/>
    <w:rsid w:val="007F491D"/>
    <w:rsid w:val="007F4963"/>
    <w:rsid w:val="007F4A90"/>
    <w:rsid w:val="007F4B08"/>
    <w:rsid w:val="007F4B70"/>
    <w:rsid w:val="007F4B76"/>
    <w:rsid w:val="007F4C7B"/>
    <w:rsid w:val="007F4CDC"/>
    <w:rsid w:val="007F4CE6"/>
    <w:rsid w:val="007F4D27"/>
    <w:rsid w:val="007F4D4D"/>
    <w:rsid w:val="007F4E7A"/>
    <w:rsid w:val="007F4E84"/>
    <w:rsid w:val="007F4F48"/>
    <w:rsid w:val="007F5199"/>
    <w:rsid w:val="007F5208"/>
    <w:rsid w:val="007F5295"/>
    <w:rsid w:val="007F5444"/>
    <w:rsid w:val="007F566C"/>
    <w:rsid w:val="007F5724"/>
    <w:rsid w:val="007F581C"/>
    <w:rsid w:val="007F594E"/>
    <w:rsid w:val="007F5993"/>
    <w:rsid w:val="007F5A32"/>
    <w:rsid w:val="007F5B6B"/>
    <w:rsid w:val="007F5B82"/>
    <w:rsid w:val="007F5CC9"/>
    <w:rsid w:val="007F5E3C"/>
    <w:rsid w:val="007F5E59"/>
    <w:rsid w:val="007F5E7E"/>
    <w:rsid w:val="007F60DF"/>
    <w:rsid w:val="007F6111"/>
    <w:rsid w:val="007F6135"/>
    <w:rsid w:val="007F6222"/>
    <w:rsid w:val="007F623A"/>
    <w:rsid w:val="007F6278"/>
    <w:rsid w:val="007F62BD"/>
    <w:rsid w:val="007F63A1"/>
    <w:rsid w:val="007F63DC"/>
    <w:rsid w:val="007F6418"/>
    <w:rsid w:val="007F644B"/>
    <w:rsid w:val="007F651F"/>
    <w:rsid w:val="007F65BE"/>
    <w:rsid w:val="007F6632"/>
    <w:rsid w:val="007F6674"/>
    <w:rsid w:val="007F67EB"/>
    <w:rsid w:val="007F6804"/>
    <w:rsid w:val="007F68C8"/>
    <w:rsid w:val="007F6940"/>
    <w:rsid w:val="007F6951"/>
    <w:rsid w:val="007F6993"/>
    <w:rsid w:val="007F69BF"/>
    <w:rsid w:val="007F69CD"/>
    <w:rsid w:val="007F6A78"/>
    <w:rsid w:val="007F6CB8"/>
    <w:rsid w:val="007F6D07"/>
    <w:rsid w:val="007F6D17"/>
    <w:rsid w:val="007F6FE7"/>
    <w:rsid w:val="007F700B"/>
    <w:rsid w:val="007F70AA"/>
    <w:rsid w:val="007F70C3"/>
    <w:rsid w:val="007F71B5"/>
    <w:rsid w:val="007F7241"/>
    <w:rsid w:val="007F73BD"/>
    <w:rsid w:val="007F745C"/>
    <w:rsid w:val="007F747A"/>
    <w:rsid w:val="007F75BD"/>
    <w:rsid w:val="007F75D5"/>
    <w:rsid w:val="007F76CC"/>
    <w:rsid w:val="007F771F"/>
    <w:rsid w:val="007F77E3"/>
    <w:rsid w:val="007F7898"/>
    <w:rsid w:val="007F78A1"/>
    <w:rsid w:val="007F78F2"/>
    <w:rsid w:val="007F7951"/>
    <w:rsid w:val="007F7A59"/>
    <w:rsid w:val="007F7A63"/>
    <w:rsid w:val="007F7BDB"/>
    <w:rsid w:val="007F7BFB"/>
    <w:rsid w:val="007F7C17"/>
    <w:rsid w:val="007F7C5F"/>
    <w:rsid w:val="007F7CD4"/>
    <w:rsid w:val="007F7DFF"/>
    <w:rsid w:val="007F7E3D"/>
    <w:rsid w:val="007F7F32"/>
    <w:rsid w:val="007F7F94"/>
    <w:rsid w:val="007F7FDC"/>
    <w:rsid w:val="008000DF"/>
    <w:rsid w:val="00800141"/>
    <w:rsid w:val="00800173"/>
    <w:rsid w:val="00800290"/>
    <w:rsid w:val="008002F5"/>
    <w:rsid w:val="00800308"/>
    <w:rsid w:val="00800391"/>
    <w:rsid w:val="0080040F"/>
    <w:rsid w:val="008004FC"/>
    <w:rsid w:val="00800548"/>
    <w:rsid w:val="008005E4"/>
    <w:rsid w:val="008007B0"/>
    <w:rsid w:val="008007CD"/>
    <w:rsid w:val="00800831"/>
    <w:rsid w:val="008008AB"/>
    <w:rsid w:val="00800926"/>
    <w:rsid w:val="00800930"/>
    <w:rsid w:val="00800B09"/>
    <w:rsid w:val="00800E72"/>
    <w:rsid w:val="00800E8D"/>
    <w:rsid w:val="00800F5F"/>
    <w:rsid w:val="0080105C"/>
    <w:rsid w:val="008010C9"/>
    <w:rsid w:val="008010EE"/>
    <w:rsid w:val="00801145"/>
    <w:rsid w:val="00801199"/>
    <w:rsid w:val="008012D4"/>
    <w:rsid w:val="008012F2"/>
    <w:rsid w:val="00801319"/>
    <w:rsid w:val="00801366"/>
    <w:rsid w:val="00801394"/>
    <w:rsid w:val="008014C4"/>
    <w:rsid w:val="008015E4"/>
    <w:rsid w:val="00801648"/>
    <w:rsid w:val="008016A3"/>
    <w:rsid w:val="008016A4"/>
    <w:rsid w:val="008016AD"/>
    <w:rsid w:val="00801749"/>
    <w:rsid w:val="00801755"/>
    <w:rsid w:val="00801766"/>
    <w:rsid w:val="008017F5"/>
    <w:rsid w:val="00801800"/>
    <w:rsid w:val="00801847"/>
    <w:rsid w:val="00801861"/>
    <w:rsid w:val="00801AA6"/>
    <w:rsid w:val="00801AD2"/>
    <w:rsid w:val="00801AD5"/>
    <w:rsid w:val="00801ADA"/>
    <w:rsid w:val="00801AF1"/>
    <w:rsid w:val="00801B0E"/>
    <w:rsid w:val="00801B5B"/>
    <w:rsid w:val="00801C38"/>
    <w:rsid w:val="00801C4A"/>
    <w:rsid w:val="00801E58"/>
    <w:rsid w:val="00801F1D"/>
    <w:rsid w:val="00801F43"/>
    <w:rsid w:val="00801F72"/>
    <w:rsid w:val="00801F7B"/>
    <w:rsid w:val="00801F9E"/>
    <w:rsid w:val="00802037"/>
    <w:rsid w:val="008020F5"/>
    <w:rsid w:val="0080213B"/>
    <w:rsid w:val="00802169"/>
    <w:rsid w:val="0080223D"/>
    <w:rsid w:val="008022A4"/>
    <w:rsid w:val="008022B1"/>
    <w:rsid w:val="008022B2"/>
    <w:rsid w:val="0080231F"/>
    <w:rsid w:val="00802340"/>
    <w:rsid w:val="008025C1"/>
    <w:rsid w:val="00802624"/>
    <w:rsid w:val="00802664"/>
    <w:rsid w:val="008026E5"/>
    <w:rsid w:val="00802705"/>
    <w:rsid w:val="008027EB"/>
    <w:rsid w:val="008029CB"/>
    <w:rsid w:val="00802A32"/>
    <w:rsid w:val="00802A78"/>
    <w:rsid w:val="00802AED"/>
    <w:rsid w:val="00802B69"/>
    <w:rsid w:val="00802B72"/>
    <w:rsid w:val="00802CD2"/>
    <w:rsid w:val="00802D9C"/>
    <w:rsid w:val="00802DA3"/>
    <w:rsid w:val="00802EC9"/>
    <w:rsid w:val="00802F09"/>
    <w:rsid w:val="00802F14"/>
    <w:rsid w:val="00802FBA"/>
    <w:rsid w:val="00803032"/>
    <w:rsid w:val="00803093"/>
    <w:rsid w:val="008030F4"/>
    <w:rsid w:val="00803110"/>
    <w:rsid w:val="0080311D"/>
    <w:rsid w:val="00803138"/>
    <w:rsid w:val="00803195"/>
    <w:rsid w:val="008033A8"/>
    <w:rsid w:val="00803401"/>
    <w:rsid w:val="0080346C"/>
    <w:rsid w:val="008034C5"/>
    <w:rsid w:val="008034C8"/>
    <w:rsid w:val="008034F5"/>
    <w:rsid w:val="00803570"/>
    <w:rsid w:val="0080357A"/>
    <w:rsid w:val="008035B5"/>
    <w:rsid w:val="008035F4"/>
    <w:rsid w:val="008036A9"/>
    <w:rsid w:val="00803701"/>
    <w:rsid w:val="00803766"/>
    <w:rsid w:val="0080376C"/>
    <w:rsid w:val="008038A7"/>
    <w:rsid w:val="00803953"/>
    <w:rsid w:val="008039B2"/>
    <w:rsid w:val="008039FE"/>
    <w:rsid w:val="00803BAE"/>
    <w:rsid w:val="00803BF3"/>
    <w:rsid w:val="00803C67"/>
    <w:rsid w:val="00803E1E"/>
    <w:rsid w:val="00803E5C"/>
    <w:rsid w:val="00803EE8"/>
    <w:rsid w:val="00803EEE"/>
    <w:rsid w:val="00803FA9"/>
    <w:rsid w:val="00804009"/>
    <w:rsid w:val="0080400F"/>
    <w:rsid w:val="008040EF"/>
    <w:rsid w:val="00804134"/>
    <w:rsid w:val="008042C3"/>
    <w:rsid w:val="008047B1"/>
    <w:rsid w:val="00804861"/>
    <w:rsid w:val="008048A4"/>
    <w:rsid w:val="00804A5F"/>
    <w:rsid w:val="00804ABA"/>
    <w:rsid w:val="00804AD5"/>
    <w:rsid w:val="00804D6D"/>
    <w:rsid w:val="00804DBF"/>
    <w:rsid w:val="00804DFE"/>
    <w:rsid w:val="00804EEE"/>
    <w:rsid w:val="00804F2A"/>
    <w:rsid w:val="00804F76"/>
    <w:rsid w:val="00804FFE"/>
    <w:rsid w:val="0080507D"/>
    <w:rsid w:val="008052BE"/>
    <w:rsid w:val="008052FE"/>
    <w:rsid w:val="008053A9"/>
    <w:rsid w:val="0080540F"/>
    <w:rsid w:val="00805826"/>
    <w:rsid w:val="0080582F"/>
    <w:rsid w:val="00805861"/>
    <w:rsid w:val="008058DE"/>
    <w:rsid w:val="008059C7"/>
    <w:rsid w:val="00805A30"/>
    <w:rsid w:val="00805C86"/>
    <w:rsid w:val="00805D5C"/>
    <w:rsid w:val="00805DB2"/>
    <w:rsid w:val="00805F51"/>
    <w:rsid w:val="00805F79"/>
    <w:rsid w:val="00805F85"/>
    <w:rsid w:val="00805FA4"/>
    <w:rsid w:val="008060F7"/>
    <w:rsid w:val="008061BD"/>
    <w:rsid w:val="00806235"/>
    <w:rsid w:val="008063CC"/>
    <w:rsid w:val="008063F8"/>
    <w:rsid w:val="00806402"/>
    <w:rsid w:val="0080645B"/>
    <w:rsid w:val="008064DC"/>
    <w:rsid w:val="008064E7"/>
    <w:rsid w:val="00806503"/>
    <w:rsid w:val="00806576"/>
    <w:rsid w:val="00806601"/>
    <w:rsid w:val="0080664E"/>
    <w:rsid w:val="00806684"/>
    <w:rsid w:val="00806713"/>
    <w:rsid w:val="0080679A"/>
    <w:rsid w:val="008067AE"/>
    <w:rsid w:val="008067CD"/>
    <w:rsid w:val="008067EB"/>
    <w:rsid w:val="00806846"/>
    <w:rsid w:val="0080685C"/>
    <w:rsid w:val="008068E5"/>
    <w:rsid w:val="008068E7"/>
    <w:rsid w:val="00806A34"/>
    <w:rsid w:val="00806D83"/>
    <w:rsid w:val="00806EAB"/>
    <w:rsid w:val="00806EC0"/>
    <w:rsid w:val="00806F94"/>
    <w:rsid w:val="00807083"/>
    <w:rsid w:val="00807149"/>
    <w:rsid w:val="008072D8"/>
    <w:rsid w:val="00807310"/>
    <w:rsid w:val="00807427"/>
    <w:rsid w:val="00807430"/>
    <w:rsid w:val="00807437"/>
    <w:rsid w:val="0080751D"/>
    <w:rsid w:val="008076C7"/>
    <w:rsid w:val="00807747"/>
    <w:rsid w:val="00807799"/>
    <w:rsid w:val="0080789A"/>
    <w:rsid w:val="00807917"/>
    <w:rsid w:val="00807930"/>
    <w:rsid w:val="008079D5"/>
    <w:rsid w:val="00807B0E"/>
    <w:rsid w:val="00807B96"/>
    <w:rsid w:val="00807C7E"/>
    <w:rsid w:val="00807CEE"/>
    <w:rsid w:val="00807D28"/>
    <w:rsid w:val="00807D37"/>
    <w:rsid w:val="00807E93"/>
    <w:rsid w:val="00807FA2"/>
    <w:rsid w:val="0081002B"/>
    <w:rsid w:val="008100F9"/>
    <w:rsid w:val="0081028E"/>
    <w:rsid w:val="008102CA"/>
    <w:rsid w:val="0081031B"/>
    <w:rsid w:val="00810440"/>
    <w:rsid w:val="00810466"/>
    <w:rsid w:val="008104CE"/>
    <w:rsid w:val="0081053C"/>
    <w:rsid w:val="0081063E"/>
    <w:rsid w:val="0081066D"/>
    <w:rsid w:val="008106A0"/>
    <w:rsid w:val="008106D1"/>
    <w:rsid w:val="00810702"/>
    <w:rsid w:val="00810707"/>
    <w:rsid w:val="0081072D"/>
    <w:rsid w:val="00810768"/>
    <w:rsid w:val="008108AA"/>
    <w:rsid w:val="00810A29"/>
    <w:rsid w:val="00810A2F"/>
    <w:rsid w:val="00810A65"/>
    <w:rsid w:val="00810C4C"/>
    <w:rsid w:val="00810D01"/>
    <w:rsid w:val="00810DDD"/>
    <w:rsid w:val="00810E8F"/>
    <w:rsid w:val="00810F79"/>
    <w:rsid w:val="0081100A"/>
    <w:rsid w:val="00811122"/>
    <w:rsid w:val="0081117C"/>
    <w:rsid w:val="008111A7"/>
    <w:rsid w:val="008112C3"/>
    <w:rsid w:val="00811351"/>
    <w:rsid w:val="00811574"/>
    <w:rsid w:val="008116F5"/>
    <w:rsid w:val="008117A0"/>
    <w:rsid w:val="008118CF"/>
    <w:rsid w:val="00811945"/>
    <w:rsid w:val="008119D1"/>
    <w:rsid w:val="00811A4E"/>
    <w:rsid w:val="00811A79"/>
    <w:rsid w:val="00811A9C"/>
    <w:rsid w:val="00811ADB"/>
    <w:rsid w:val="00811AE1"/>
    <w:rsid w:val="00811C6F"/>
    <w:rsid w:val="00811D5C"/>
    <w:rsid w:val="00811D84"/>
    <w:rsid w:val="00811DE3"/>
    <w:rsid w:val="00811E4B"/>
    <w:rsid w:val="00811E8D"/>
    <w:rsid w:val="008121A1"/>
    <w:rsid w:val="008121EC"/>
    <w:rsid w:val="00812250"/>
    <w:rsid w:val="008122BD"/>
    <w:rsid w:val="008123E9"/>
    <w:rsid w:val="00812465"/>
    <w:rsid w:val="00812573"/>
    <w:rsid w:val="0081265A"/>
    <w:rsid w:val="00812690"/>
    <w:rsid w:val="00812738"/>
    <w:rsid w:val="00812785"/>
    <w:rsid w:val="008127D1"/>
    <w:rsid w:val="00812853"/>
    <w:rsid w:val="0081286F"/>
    <w:rsid w:val="008129AF"/>
    <w:rsid w:val="00812A2E"/>
    <w:rsid w:val="00812C16"/>
    <w:rsid w:val="00812CD1"/>
    <w:rsid w:val="00812DCE"/>
    <w:rsid w:val="00812DF3"/>
    <w:rsid w:val="00812E06"/>
    <w:rsid w:val="00812E3C"/>
    <w:rsid w:val="00812E89"/>
    <w:rsid w:val="008130B4"/>
    <w:rsid w:val="008131D2"/>
    <w:rsid w:val="0081328A"/>
    <w:rsid w:val="008133B0"/>
    <w:rsid w:val="008133B8"/>
    <w:rsid w:val="008133D4"/>
    <w:rsid w:val="00813447"/>
    <w:rsid w:val="008134AF"/>
    <w:rsid w:val="00813506"/>
    <w:rsid w:val="00813600"/>
    <w:rsid w:val="0081365E"/>
    <w:rsid w:val="0081375C"/>
    <w:rsid w:val="008137FC"/>
    <w:rsid w:val="00813892"/>
    <w:rsid w:val="008138A7"/>
    <w:rsid w:val="00813ADF"/>
    <w:rsid w:val="00813B42"/>
    <w:rsid w:val="00813BD7"/>
    <w:rsid w:val="00813BF0"/>
    <w:rsid w:val="00813C55"/>
    <w:rsid w:val="00813CCC"/>
    <w:rsid w:val="00813CE8"/>
    <w:rsid w:val="00813D48"/>
    <w:rsid w:val="00813D67"/>
    <w:rsid w:val="00813D7B"/>
    <w:rsid w:val="00813E00"/>
    <w:rsid w:val="00813ED8"/>
    <w:rsid w:val="00813FBA"/>
    <w:rsid w:val="00814044"/>
    <w:rsid w:val="00814163"/>
    <w:rsid w:val="008142BD"/>
    <w:rsid w:val="008142D6"/>
    <w:rsid w:val="008142D7"/>
    <w:rsid w:val="0081432C"/>
    <w:rsid w:val="00814367"/>
    <w:rsid w:val="00814451"/>
    <w:rsid w:val="0081462F"/>
    <w:rsid w:val="0081467B"/>
    <w:rsid w:val="0081475D"/>
    <w:rsid w:val="008147D1"/>
    <w:rsid w:val="00814919"/>
    <w:rsid w:val="00814989"/>
    <w:rsid w:val="008149E9"/>
    <w:rsid w:val="008149EB"/>
    <w:rsid w:val="00814A43"/>
    <w:rsid w:val="00814A54"/>
    <w:rsid w:val="00814B71"/>
    <w:rsid w:val="00814BBB"/>
    <w:rsid w:val="00814BDA"/>
    <w:rsid w:val="00814C15"/>
    <w:rsid w:val="00814C61"/>
    <w:rsid w:val="00814D5C"/>
    <w:rsid w:val="00814D5F"/>
    <w:rsid w:val="00814DC6"/>
    <w:rsid w:val="00814DC9"/>
    <w:rsid w:val="00814EFA"/>
    <w:rsid w:val="00814F80"/>
    <w:rsid w:val="00814F8C"/>
    <w:rsid w:val="00814FD9"/>
    <w:rsid w:val="0081518F"/>
    <w:rsid w:val="0081519B"/>
    <w:rsid w:val="008151A2"/>
    <w:rsid w:val="00815275"/>
    <w:rsid w:val="008152D1"/>
    <w:rsid w:val="00815354"/>
    <w:rsid w:val="008153AD"/>
    <w:rsid w:val="008153CD"/>
    <w:rsid w:val="0081540C"/>
    <w:rsid w:val="00815459"/>
    <w:rsid w:val="008154B9"/>
    <w:rsid w:val="008154C3"/>
    <w:rsid w:val="00815535"/>
    <w:rsid w:val="00815541"/>
    <w:rsid w:val="008155B2"/>
    <w:rsid w:val="008155FA"/>
    <w:rsid w:val="00815807"/>
    <w:rsid w:val="008159DF"/>
    <w:rsid w:val="00815A74"/>
    <w:rsid w:val="00815A83"/>
    <w:rsid w:val="00815B0E"/>
    <w:rsid w:val="00815C53"/>
    <w:rsid w:val="00815D16"/>
    <w:rsid w:val="00815D1E"/>
    <w:rsid w:val="00815D43"/>
    <w:rsid w:val="00815E4F"/>
    <w:rsid w:val="00815E7D"/>
    <w:rsid w:val="00815F75"/>
    <w:rsid w:val="00815FA9"/>
    <w:rsid w:val="00816040"/>
    <w:rsid w:val="00816041"/>
    <w:rsid w:val="008160AC"/>
    <w:rsid w:val="00816113"/>
    <w:rsid w:val="00816207"/>
    <w:rsid w:val="00816333"/>
    <w:rsid w:val="00816404"/>
    <w:rsid w:val="0081641B"/>
    <w:rsid w:val="00816436"/>
    <w:rsid w:val="0081662F"/>
    <w:rsid w:val="008166B6"/>
    <w:rsid w:val="00816759"/>
    <w:rsid w:val="00816805"/>
    <w:rsid w:val="00816835"/>
    <w:rsid w:val="00816839"/>
    <w:rsid w:val="00816910"/>
    <w:rsid w:val="008169E4"/>
    <w:rsid w:val="00816B2A"/>
    <w:rsid w:val="00816B43"/>
    <w:rsid w:val="00816B71"/>
    <w:rsid w:val="00816BE5"/>
    <w:rsid w:val="00816CC6"/>
    <w:rsid w:val="00816D5A"/>
    <w:rsid w:val="00816D92"/>
    <w:rsid w:val="00816DA6"/>
    <w:rsid w:val="00816F77"/>
    <w:rsid w:val="00817014"/>
    <w:rsid w:val="008172AF"/>
    <w:rsid w:val="0081735B"/>
    <w:rsid w:val="0081746E"/>
    <w:rsid w:val="0081750A"/>
    <w:rsid w:val="008175D1"/>
    <w:rsid w:val="00817665"/>
    <w:rsid w:val="00817758"/>
    <w:rsid w:val="0081777C"/>
    <w:rsid w:val="008178A3"/>
    <w:rsid w:val="00817950"/>
    <w:rsid w:val="00817960"/>
    <w:rsid w:val="00817980"/>
    <w:rsid w:val="00817989"/>
    <w:rsid w:val="00817A5D"/>
    <w:rsid w:val="00817A7E"/>
    <w:rsid w:val="00817A94"/>
    <w:rsid w:val="00817CB8"/>
    <w:rsid w:val="00817CBF"/>
    <w:rsid w:val="00817D7D"/>
    <w:rsid w:val="00817E6F"/>
    <w:rsid w:val="00817FA0"/>
    <w:rsid w:val="00817FB2"/>
    <w:rsid w:val="00817FF8"/>
    <w:rsid w:val="00817FFB"/>
    <w:rsid w:val="0082000F"/>
    <w:rsid w:val="00820121"/>
    <w:rsid w:val="00820128"/>
    <w:rsid w:val="00820161"/>
    <w:rsid w:val="008201E4"/>
    <w:rsid w:val="00820283"/>
    <w:rsid w:val="00820297"/>
    <w:rsid w:val="00820332"/>
    <w:rsid w:val="00820405"/>
    <w:rsid w:val="0082051F"/>
    <w:rsid w:val="00820719"/>
    <w:rsid w:val="00820779"/>
    <w:rsid w:val="0082077B"/>
    <w:rsid w:val="00820818"/>
    <w:rsid w:val="00820940"/>
    <w:rsid w:val="00820AE1"/>
    <w:rsid w:val="00820D02"/>
    <w:rsid w:val="00820DD9"/>
    <w:rsid w:val="00820F1C"/>
    <w:rsid w:val="00820FF1"/>
    <w:rsid w:val="008210E5"/>
    <w:rsid w:val="0082110E"/>
    <w:rsid w:val="0082137E"/>
    <w:rsid w:val="00821417"/>
    <w:rsid w:val="00821578"/>
    <w:rsid w:val="0082157C"/>
    <w:rsid w:val="008215B0"/>
    <w:rsid w:val="008215B3"/>
    <w:rsid w:val="008215FA"/>
    <w:rsid w:val="00821640"/>
    <w:rsid w:val="008216E7"/>
    <w:rsid w:val="0082174D"/>
    <w:rsid w:val="008217C8"/>
    <w:rsid w:val="0082184E"/>
    <w:rsid w:val="0082191E"/>
    <w:rsid w:val="0082196A"/>
    <w:rsid w:val="0082198E"/>
    <w:rsid w:val="008219C1"/>
    <w:rsid w:val="008219CA"/>
    <w:rsid w:val="00821A4C"/>
    <w:rsid w:val="00821A65"/>
    <w:rsid w:val="00821AEB"/>
    <w:rsid w:val="00821BF2"/>
    <w:rsid w:val="00821C09"/>
    <w:rsid w:val="00821C5D"/>
    <w:rsid w:val="00821CBB"/>
    <w:rsid w:val="00821CEA"/>
    <w:rsid w:val="00821E4C"/>
    <w:rsid w:val="00821FA1"/>
    <w:rsid w:val="00822042"/>
    <w:rsid w:val="008221DB"/>
    <w:rsid w:val="00822228"/>
    <w:rsid w:val="00822239"/>
    <w:rsid w:val="0082225C"/>
    <w:rsid w:val="00822279"/>
    <w:rsid w:val="008222E4"/>
    <w:rsid w:val="00822359"/>
    <w:rsid w:val="00822390"/>
    <w:rsid w:val="00822444"/>
    <w:rsid w:val="008224A1"/>
    <w:rsid w:val="00822637"/>
    <w:rsid w:val="008226C9"/>
    <w:rsid w:val="00822701"/>
    <w:rsid w:val="0082276A"/>
    <w:rsid w:val="008227CB"/>
    <w:rsid w:val="008227E8"/>
    <w:rsid w:val="00822833"/>
    <w:rsid w:val="008228C5"/>
    <w:rsid w:val="00822A77"/>
    <w:rsid w:val="00822AFF"/>
    <w:rsid w:val="00822D17"/>
    <w:rsid w:val="00822DFC"/>
    <w:rsid w:val="00822EDD"/>
    <w:rsid w:val="00822EF1"/>
    <w:rsid w:val="00822EFF"/>
    <w:rsid w:val="00822F05"/>
    <w:rsid w:val="00822F99"/>
    <w:rsid w:val="00823003"/>
    <w:rsid w:val="008230D8"/>
    <w:rsid w:val="0082315E"/>
    <w:rsid w:val="0082316C"/>
    <w:rsid w:val="008231A1"/>
    <w:rsid w:val="00823216"/>
    <w:rsid w:val="00823221"/>
    <w:rsid w:val="008233F6"/>
    <w:rsid w:val="008237FC"/>
    <w:rsid w:val="00823814"/>
    <w:rsid w:val="0082387B"/>
    <w:rsid w:val="00823894"/>
    <w:rsid w:val="008238AC"/>
    <w:rsid w:val="0082391E"/>
    <w:rsid w:val="00823956"/>
    <w:rsid w:val="00823A54"/>
    <w:rsid w:val="00823B94"/>
    <w:rsid w:val="00823BAB"/>
    <w:rsid w:val="00823C82"/>
    <w:rsid w:val="00823E00"/>
    <w:rsid w:val="00823E27"/>
    <w:rsid w:val="00823E80"/>
    <w:rsid w:val="00823F6F"/>
    <w:rsid w:val="00823FE5"/>
    <w:rsid w:val="0082403F"/>
    <w:rsid w:val="0082410F"/>
    <w:rsid w:val="00824152"/>
    <w:rsid w:val="008241BD"/>
    <w:rsid w:val="008242B2"/>
    <w:rsid w:val="0082435F"/>
    <w:rsid w:val="008243DB"/>
    <w:rsid w:val="00824525"/>
    <w:rsid w:val="0082455C"/>
    <w:rsid w:val="00824697"/>
    <w:rsid w:val="008246A9"/>
    <w:rsid w:val="00824B46"/>
    <w:rsid w:val="00824B65"/>
    <w:rsid w:val="00824B84"/>
    <w:rsid w:val="00824D37"/>
    <w:rsid w:val="00824D9F"/>
    <w:rsid w:val="00824DD0"/>
    <w:rsid w:val="00824EC1"/>
    <w:rsid w:val="00824EFB"/>
    <w:rsid w:val="008250EE"/>
    <w:rsid w:val="008250FC"/>
    <w:rsid w:val="008251B7"/>
    <w:rsid w:val="008251CF"/>
    <w:rsid w:val="008251F3"/>
    <w:rsid w:val="008252B4"/>
    <w:rsid w:val="00825458"/>
    <w:rsid w:val="008254B7"/>
    <w:rsid w:val="00825716"/>
    <w:rsid w:val="0082580B"/>
    <w:rsid w:val="00825840"/>
    <w:rsid w:val="0082588E"/>
    <w:rsid w:val="00825914"/>
    <w:rsid w:val="00825965"/>
    <w:rsid w:val="00825A40"/>
    <w:rsid w:val="00825AB1"/>
    <w:rsid w:val="00825B49"/>
    <w:rsid w:val="00825BE6"/>
    <w:rsid w:val="00825C0F"/>
    <w:rsid w:val="00825E0E"/>
    <w:rsid w:val="00825E80"/>
    <w:rsid w:val="00826071"/>
    <w:rsid w:val="0082614B"/>
    <w:rsid w:val="008263A0"/>
    <w:rsid w:val="008263ED"/>
    <w:rsid w:val="00826562"/>
    <w:rsid w:val="00826571"/>
    <w:rsid w:val="008265D4"/>
    <w:rsid w:val="008267D2"/>
    <w:rsid w:val="008268BC"/>
    <w:rsid w:val="008268C3"/>
    <w:rsid w:val="0082692A"/>
    <w:rsid w:val="008269EE"/>
    <w:rsid w:val="00826BC8"/>
    <w:rsid w:val="00826BD9"/>
    <w:rsid w:val="00826C34"/>
    <w:rsid w:val="00826C7F"/>
    <w:rsid w:val="00826CE9"/>
    <w:rsid w:val="00826E64"/>
    <w:rsid w:val="0082700D"/>
    <w:rsid w:val="00827028"/>
    <w:rsid w:val="0082704B"/>
    <w:rsid w:val="00827182"/>
    <w:rsid w:val="00827188"/>
    <w:rsid w:val="008271BE"/>
    <w:rsid w:val="00827285"/>
    <w:rsid w:val="00827295"/>
    <w:rsid w:val="008272E9"/>
    <w:rsid w:val="008273C8"/>
    <w:rsid w:val="00827403"/>
    <w:rsid w:val="00827404"/>
    <w:rsid w:val="008275F8"/>
    <w:rsid w:val="0082763A"/>
    <w:rsid w:val="0082767C"/>
    <w:rsid w:val="008276B0"/>
    <w:rsid w:val="008276B4"/>
    <w:rsid w:val="008276D0"/>
    <w:rsid w:val="008276F9"/>
    <w:rsid w:val="00827755"/>
    <w:rsid w:val="0082775E"/>
    <w:rsid w:val="00827779"/>
    <w:rsid w:val="00827852"/>
    <w:rsid w:val="00827990"/>
    <w:rsid w:val="008279D0"/>
    <w:rsid w:val="008279DD"/>
    <w:rsid w:val="00827AD7"/>
    <w:rsid w:val="00827B2C"/>
    <w:rsid w:val="00827BE8"/>
    <w:rsid w:val="00827C36"/>
    <w:rsid w:val="00827CDB"/>
    <w:rsid w:val="00827CDE"/>
    <w:rsid w:val="00827CFB"/>
    <w:rsid w:val="00827DD1"/>
    <w:rsid w:val="00827E57"/>
    <w:rsid w:val="00827E7A"/>
    <w:rsid w:val="00827EFB"/>
    <w:rsid w:val="00827F46"/>
    <w:rsid w:val="008300CA"/>
    <w:rsid w:val="0083015F"/>
    <w:rsid w:val="008301EF"/>
    <w:rsid w:val="00830293"/>
    <w:rsid w:val="008302DC"/>
    <w:rsid w:val="00830302"/>
    <w:rsid w:val="00830426"/>
    <w:rsid w:val="00830461"/>
    <w:rsid w:val="00830514"/>
    <w:rsid w:val="008306E7"/>
    <w:rsid w:val="00830733"/>
    <w:rsid w:val="00830755"/>
    <w:rsid w:val="008307B3"/>
    <w:rsid w:val="008308B9"/>
    <w:rsid w:val="008309C8"/>
    <w:rsid w:val="00830A15"/>
    <w:rsid w:val="00830A7B"/>
    <w:rsid w:val="00830A8B"/>
    <w:rsid w:val="00830B5F"/>
    <w:rsid w:val="00830BCD"/>
    <w:rsid w:val="00830C86"/>
    <w:rsid w:val="00830D51"/>
    <w:rsid w:val="00830DED"/>
    <w:rsid w:val="00830E44"/>
    <w:rsid w:val="00830E5A"/>
    <w:rsid w:val="00830E64"/>
    <w:rsid w:val="00830ED7"/>
    <w:rsid w:val="00831088"/>
    <w:rsid w:val="008311B1"/>
    <w:rsid w:val="00831289"/>
    <w:rsid w:val="0083139B"/>
    <w:rsid w:val="008313A8"/>
    <w:rsid w:val="0083140F"/>
    <w:rsid w:val="0083146C"/>
    <w:rsid w:val="0083148A"/>
    <w:rsid w:val="008314EF"/>
    <w:rsid w:val="008316B8"/>
    <w:rsid w:val="008316D0"/>
    <w:rsid w:val="00831778"/>
    <w:rsid w:val="0083179A"/>
    <w:rsid w:val="008318B7"/>
    <w:rsid w:val="00831927"/>
    <w:rsid w:val="00831B11"/>
    <w:rsid w:val="00831CD4"/>
    <w:rsid w:val="00831D10"/>
    <w:rsid w:val="00831D1C"/>
    <w:rsid w:val="00831D8D"/>
    <w:rsid w:val="00831E27"/>
    <w:rsid w:val="00831FC8"/>
    <w:rsid w:val="00831FCF"/>
    <w:rsid w:val="00831FFF"/>
    <w:rsid w:val="00832034"/>
    <w:rsid w:val="00832090"/>
    <w:rsid w:val="008320CF"/>
    <w:rsid w:val="0083228D"/>
    <w:rsid w:val="0083237A"/>
    <w:rsid w:val="0083250F"/>
    <w:rsid w:val="00832539"/>
    <w:rsid w:val="008325D6"/>
    <w:rsid w:val="008326E0"/>
    <w:rsid w:val="00832767"/>
    <w:rsid w:val="008328C2"/>
    <w:rsid w:val="008329CB"/>
    <w:rsid w:val="00832A80"/>
    <w:rsid w:val="00832BE0"/>
    <w:rsid w:val="00832BFA"/>
    <w:rsid w:val="00832C79"/>
    <w:rsid w:val="00832CFE"/>
    <w:rsid w:val="00832DBF"/>
    <w:rsid w:val="00832DEA"/>
    <w:rsid w:val="00832ED0"/>
    <w:rsid w:val="00832F96"/>
    <w:rsid w:val="00832FBE"/>
    <w:rsid w:val="0083300E"/>
    <w:rsid w:val="008330DC"/>
    <w:rsid w:val="00833145"/>
    <w:rsid w:val="008331FB"/>
    <w:rsid w:val="00833233"/>
    <w:rsid w:val="00833466"/>
    <w:rsid w:val="00833501"/>
    <w:rsid w:val="0083350F"/>
    <w:rsid w:val="008337EA"/>
    <w:rsid w:val="00833802"/>
    <w:rsid w:val="00833AA5"/>
    <w:rsid w:val="00833AC4"/>
    <w:rsid w:val="00833B01"/>
    <w:rsid w:val="00833B94"/>
    <w:rsid w:val="00833C59"/>
    <w:rsid w:val="00833CDB"/>
    <w:rsid w:val="00833E0A"/>
    <w:rsid w:val="008340FF"/>
    <w:rsid w:val="00834203"/>
    <w:rsid w:val="008342B9"/>
    <w:rsid w:val="0083435E"/>
    <w:rsid w:val="0083436C"/>
    <w:rsid w:val="00834530"/>
    <w:rsid w:val="00834631"/>
    <w:rsid w:val="00834756"/>
    <w:rsid w:val="00834759"/>
    <w:rsid w:val="00834761"/>
    <w:rsid w:val="00834791"/>
    <w:rsid w:val="008347B9"/>
    <w:rsid w:val="00834852"/>
    <w:rsid w:val="0083487D"/>
    <w:rsid w:val="008348AC"/>
    <w:rsid w:val="008348C4"/>
    <w:rsid w:val="0083494D"/>
    <w:rsid w:val="00834951"/>
    <w:rsid w:val="008349CD"/>
    <w:rsid w:val="008349DF"/>
    <w:rsid w:val="008349E1"/>
    <w:rsid w:val="008349FD"/>
    <w:rsid w:val="00834A59"/>
    <w:rsid w:val="00834BD3"/>
    <w:rsid w:val="00834C21"/>
    <w:rsid w:val="00834D78"/>
    <w:rsid w:val="00834D8F"/>
    <w:rsid w:val="00834DAD"/>
    <w:rsid w:val="00834EA7"/>
    <w:rsid w:val="00834F0B"/>
    <w:rsid w:val="00834F62"/>
    <w:rsid w:val="00835026"/>
    <w:rsid w:val="008350E0"/>
    <w:rsid w:val="008351BD"/>
    <w:rsid w:val="0083528A"/>
    <w:rsid w:val="0083536C"/>
    <w:rsid w:val="008353D5"/>
    <w:rsid w:val="00835436"/>
    <w:rsid w:val="00835440"/>
    <w:rsid w:val="008358F5"/>
    <w:rsid w:val="0083596D"/>
    <w:rsid w:val="00835A06"/>
    <w:rsid w:val="00835A72"/>
    <w:rsid w:val="00835B1B"/>
    <w:rsid w:val="00835B90"/>
    <w:rsid w:val="00835BCC"/>
    <w:rsid w:val="00835C8D"/>
    <w:rsid w:val="00835CD4"/>
    <w:rsid w:val="00835CF7"/>
    <w:rsid w:val="00835E4D"/>
    <w:rsid w:val="00835F33"/>
    <w:rsid w:val="00836009"/>
    <w:rsid w:val="0083600E"/>
    <w:rsid w:val="00836178"/>
    <w:rsid w:val="00836179"/>
    <w:rsid w:val="008362E7"/>
    <w:rsid w:val="0083641D"/>
    <w:rsid w:val="00836563"/>
    <w:rsid w:val="00836689"/>
    <w:rsid w:val="0083676A"/>
    <w:rsid w:val="008367B1"/>
    <w:rsid w:val="00836866"/>
    <w:rsid w:val="00836882"/>
    <w:rsid w:val="008368B5"/>
    <w:rsid w:val="0083691B"/>
    <w:rsid w:val="00836933"/>
    <w:rsid w:val="0083697C"/>
    <w:rsid w:val="008369F8"/>
    <w:rsid w:val="00836A04"/>
    <w:rsid w:val="00836A4A"/>
    <w:rsid w:val="00836AF7"/>
    <w:rsid w:val="00836C6C"/>
    <w:rsid w:val="00836C91"/>
    <w:rsid w:val="00836DAD"/>
    <w:rsid w:val="00836E7A"/>
    <w:rsid w:val="00836E90"/>
    <w:rsid w:val="00836E9A"/>
    <w:rsid w:val="00836FB9"/>
    <w:rsid w:val="00836FD2"/>
    <w:rsid w:val="008370CD"/>
    <w:rsid w:val="0083714E"/>
    <w:rsid w:val="00837192"/>
    <w:rsid w:val="00837197"/>
    <w:rsid w:val="00837288"/>
    <w:rsid w:val="008372AA"/>
    <w:rsid w:val="0083737C"/>
    <w:rsid w:val="008373A6"/>
    <w:rsid w:val="008373C2"/>
    <w:rsid w:val="0083741A"/>
    <w:rsid w:val="008376A2"/>
    <w:rsid w:val="008376E1"/>
    <w:rsid w:val="00837744"/>
    <w:rsid w:val="00837761"/>
    <w:rsid w:val="00837763"/>
    <w:rsid w:val="008377FA"/>
    <w:rsid w:val="008378C1"/>
    <w:rsid w:val="00837A66"/>
    <w:rsid w:val="00837C24"/>
    <w:rsid w:val="00837CDD"/>
    <w:rsid w:val="00837D8F"/>
    <w:rsid w:val="00837D97"/>
    <w:rsid w:val="00837F6A"/>
    <w:rsid w:val="00840043"/>
    <w:rsid w:val="0084008D"/>
    <w:rsid w:val="0084008E"/>
    <w:rsid w:val="008400AE"/>
    <w:rsid w:val="008400F7"/>
    <w:rsid w:val="0084020A"/>
    <w:rsid w:val="00840272"/>
    <w:rsid w:val="00840507"/>
    <w:rsid w:val="0084056A"/>
    <w:rsid w:val="0084058C"/>
    <w:rsid w:val="00840731"/>
    <w:rsid w:val="00840784"/>
    <w:rsid w:val="00840792"/>
    <w:rsid w:val="008408F1"/>
    <w:rsid w:val="0084099B"/>
    <w:rsid w:val="00840A7A"/>
    <w:rsid w:val="00840AA1"/>
    <w:rsid w:val="00840B6C"/>
    <w:rsid w:val="00840BB9"/>
    <w:rsid w:val="00840DA1"/>
    <w:rsid w:val="00840DED"/>
    <w:rsid w:val="00840E3C"/>
    <w:rsid w:val="00840EC8"/>
    <w:rsid w:val="00840ED6"/>
    <w:rsid w:val="00840EE1"/>
    <w:rsid w:val="00840EE6"/>
    <w:rsid w:val="00840EFD"/>
    <w:rsid w:val="00840F86"/>
    <w:rsid w:val="00840F95"/>
    <w:rsid w:val="00840FD9"/>
    <w:rsid w:val="00840FDE"/>
    <w:rsid w:val="008412C1"/>
    <w:rsid w:val="0084136A"/>
    <w:rsid w:val="00841393"/>
    <w:rsid w:val="00841591"/>
    <w:rsid w:val="008415FD"/>
    <w:rsid w:val="00841628"/>
    <w:rsid w:val="00841648"/>
    <w:rsid w:val="008416A6"/>
    <w:rsid w:val="008418E2"/>
    <w:rsid w:val="008419D5"/>
    <w:rsid w:val="00841A45"/>
    <w:rsid w:val="00841AE9"/>
    <w:rsid w:val="00841B2E"/>
    <w:rsid w:val="00841B60"/>
    <w:rsid w:val="00841BD3"/>
    <w:rsid w:val="00841DCD"/>
    <w:rsid w:val="00841E09"/>
    <w:rsid w:val="00842046"/>
    <w:rsid w:val="008420B8"/>
    <w:rsid w:val="00842134"/>
    <w:rsid w:val="0084215C"/>
    <w:rsid w:val="008421CE"/>
    <w:rsid w:val="00842218"/>
    <w:rsid w:val="0084224B"/>
    <w:rsid w:val="008423BF"/>
    <w:rsid w:val="008424A2"/>
    <w:rsid w:val="008424C6"/>
    <w:rsid w:val="00842579"/>
    <w:rsid w:val="00842629"/>
    <w:rsid w:val="0084267F"/>
    <w:rsid w:val="008426FC"/>
    <w:rsid w:val="00842720"/>
    <w:rsid w:val="0084273D"/>
    <w:rsid w:val="00842825"/>
    <w:rsid w:val="00842954"/>
    <w:rsid w:val="00842AD5"/>
    <w:rsid w:val="00842B4E"/>
    <w:rsid w:val="00842B81"/>
    <w:rsid w:val="00842C1F"/>
    <w:rsid w:val="00842C5F"/>
    <w:rsid w:val="00842D2A"/>
    <w:rsid w:val="00842D69"/>
    <w:rsid w:val="00842DE4"/>
    <w:rsid w:val="00842E3B"/>
    <w:rsid w:val="00842F15"/>
    <w:rsid w:val="00842FA6"/>
    <w:rsid w:val="008430E6"/>
    <w:rsid w:val="0084324C"/>
    <w:rsid w:val="008433C3"/>
    <w:rsid w:val="008434CE"/>
    <w:rsid w:val="00843613"/>
    <w:rsid w:val="008437B7"/>
    <w:rsid w:val="00843894"/>
    <w:rsid w:val="008438ED"/>
    <w:rsid w:val="008438FA"/>
    <w:rsid w:val="00843B6A"/>
    <w:rsid w:val="00843C1B"/>
    <w:rsid w:val="00843C2E"/>
    <w:rsid w:val="00843C43"/>
    <w:rsid w:val="00843ED4"/>
    <w:rsid w:val="00843FC9"/>
    <w:rsid w:val="0084402C"/>
    <w:rsid w:val="00844149"/>
    <w:rsid w:val="00844258"/>
    <w:rsid w:val="008442DE"/>
    <w:rsid w:val="00844354"/>
    <w:rsid w:val="0084438A"/>
    <w:rsid w:val="008443B9"/>
    <w:rsid w:val="008444C2"/>
    <w:rsid w:val="00844574"/>
    <w:rsid w:val="008445F1"/>
    <w:rsid w:val="0084467C"/>
    <w:rsid w:val="008446DE"/>
    <w:rsid w:val="0084470E"/>
    <w:rsid w:val="0084487A"/>
    <w:rsid w:val="00844928"/>
    <w:rsid w:val="0084495A"/>
    <w:rsid w:val="00844A01"/>
    <w:rsid w:val="00844A6C"/>
    <w:rsid w:val="00844ACF"/>
    <w:rsid w:val="00844C30"/>
    <w:rsid w:val="00844C34"/>
    <w:rsid w:val="00844C5B"/>
    <w:rsid w:val="00844D44"/>
    <w:rsid w:val="00844D8B"/>
    <w:rsid w:val="00844E3F"/>
    <w:rsid w:val="00844E5E"/>
    <w:rsid w:val="00844EBF"/>
    <w:rsid w:val="00844EC2"/>
    <w:rsid w:val="00844F07"/>
    <w:rsid w:val="00844FF3"/>
    <w:rsid w:val="00845029"/>
    <w:rsid w:val="008450C5"/>
    <w:rsid w:val="00845185"/>
    <w:rsid w:val="0084528B"/>
    <w:rsid w:val="00845375"/>
    <w:rsid w:val="0084557A"/>
    <w:rsid w:val="008455C1"/>
    <w:rsid w:val="00845784"/>
    <w:rsid w:val="00845805"/>
    <w:rsid w:val="0084587E"/>
    <w:rsid w:val="008458A5"/>
    <w:rsid w:val="008458A7"/>
    <w:rsid w:val="008458BB"/>
    <w:rsid w:val="008458F2"/>
    <w:rsid w:val="00845960"/>
    <w:rsid w:val="008459B2"/>
    <w:rsid w:val="00845A08"/>
    <w:rsid w:val="00845A80"/>
    <w:rsid w:val="00845A83"/>
    <w:rsid w:val="00845B17"/>
    <w:rsid w:val="00845B5F"/>
    <w:rsid w:val="00845BD2"/>
    <w:rsid w:val="00845C2E"/>
    <w:rsid w:val="00845C39"/>
    <w:rsid w:val="00845C5B"/>
    <w:rsid w:val="00845DF4"/>
    <w:rsid w:val="00845E44"/>
    <w:rsid w:val="00845E55"/>
    <w:rsid w:val="00845E80"/>
    <w:rsid w:val="00845E99"/>
    <w:rsid w:val="00845ECB"/>
    <w:rsid w:val="00845F14"/>
    <w:rsid w:val="00845F9E"/>
    <w:rsid w:val="00845F9F"/>
    <w:rsid w:val="00846035"/>
    <w:rsid w:val="00846060"/>
    <w:rsid w:val="0084634A"/>
    <w:rsid w:val="0084640B"/>
    <w:rsid w:val="00846413"/>
    <w:rsid w:val="0084649D"/>
    <w:rsid w:val="008465A2"/>
    <w:rsid w:val="008465D4"/>
    <w:rsid w:val="008465EF"/>
    <w:rsid w:val="008465F7"/>
    <w:rsid w:val="00846611"/>
    <w:rsid w:val="008466AB"/>
    <w:rsid w:val="00846793"/>
    <w:rsid w:val="008467F2"/>
    <w:rsid w:val="00846819"/>
    <w:rsid w:val="00846872"/>
    <w:rsid w:val="0084689A"/>
    <w:rsid w:val="00846B5B"/>
    <w:rsid w:val="00846BB9"/>
    <w:rsid w:val="00846C1B"/>
    <w:rsid w:val="00846C36"/>
    <w:rsid w:val="00846D02"/>
    <w:rsid w:val="00846D33"/>
    <w:rsid w:val="00846DB3"/>
    <w:rsid w:val="00846E18"/>
    <w:rsid w:val="00846E3A"/>
    <w:rsid w:val="00846EE4"/>
    <w:rsid w:val="0084702F"/>
    <w:rsid w:val="008470C9"/>
    <w:rsid w:val="00847103"/>
    <w:rsid w:val="008471DF"/>
    <w:rsid w:val="008471F3"/>
    <w:rsid w:val="00847298"/>
    <w:rsid w:val="0084729C"/>
    <w:rsid w:val="008473D5"/>
    <w:rsid w:val="0084742C"/>
    <w:rsid w:val="00847505"/>
    <w:rsid w:val="00847739"/>
    <w:rsid w:val="008477A3"/>
    <w:rsid w:val="008479C2"/>
    <w:rsid w:val="00847A86"/>
    <w:rsid w:val="00847B2A"/>
    <w:rsid w:val="00847BFE"/>
    <w:rsid w:val="00847C31"/>
    <w:rsid w:val="00847DA4"/>
    <w:rsid w:val="00847E6C"/>
    <w:rsid w:val="00847EC2"/>
    <w:rsid w:val="00847EE7"/>
    <w:rsid w:val="00847F84"/>
    <w:rsid w:val="00850056"/>
    <w:rsid w:val="00850136"/>
    <w:rsid w:val="00850160"/>
    <w:rsid w:val="0085025E"/>
    <w:rsid w:val="00850265"/>
    <w:rsid w:val="0085047F"/>
    <w:rsid w:val="008504B8"/>
    <w:rsid w:val="00850500"/>
    <w:rsid w:val="0085052B"/>
    <w:rsid w:val="00850608"/>
    <w:rsid w:val="0085066C"/>
    <w:rsid w:val="008506DD"/>
    <w:rsid w:val="0085087F"/>
    <w:rsid w:val="00850925"/>
    <w:rsid w:val="00850A5E"/>
    <w:rsid w:val="00850A7F"/>
    <w:rsid w:val="00850B1D"/>
    <w:rsid w:val="00850B3E"/>
    <w:rsid w:val="00850C5C"/>
    <w:rsid w:val="00850C84"/>
    <w:rsid w:val="00850CC9"/>
    <w:rsid w:val="00850CCF"/>
    <w:rsid w:val="00850D7D"/>
    <w:rsid w:val="00850DA5"/>
    <w:rsid w:val="00850DC4"/>
    <w:rsid w:val="00850DDA"/>
    <w:rsid w:val="00850E42"/>
    <w:rsid w:val="00850EEE"/>
    <w:rsid w:val="00850F48"/>
    <w:rsid w:val="00850F59"/>
    <w:rsid w:val="00851041"/>
    <w:rsid w:val="0085105B"/>
    <w:rsid w:val="00851067"/>
    <w:rsid w:val="00851121"/>
    <w:rsid w:val="0085117A"/>
    <w:rsid w:val="00851359"/>
    <w:rsid w:val="008514DD"/>
    <w:rsid w:val="0085160A"/>
    <w:rsid w:val="0085167D"/>
    <w:rsid w:val="00851682"/>
    <w:rsid w:val="008516A7"/>
    <w:rsid w:val="0085176A"/>
    <w:rsid w:val="00851834"/>
    <w:rsid w:val="008519C3"/>
    <w:rsid w:val="008519E5"/>
    <w:rsid w:val="00851A31"/>
    <w:rsid w:val="00851BA1"/>
    <w:rsid w:val="00851BA5"/>
    <w:rsid w:val="00851C33"/>
    <w:rsid w:val="00851C9E"/>
    <w:rsid w:val="00851D3D"/>
    <w:rsid w:val="00851D3F"/>
    <w:rsid w:val="00851D4F"/>
    <w:rsid w:val="00851DF6"/>
    <w:rsid w:val="00851E34"/>
    <w:rsid w:val="00851E76"/>
    <w:rsid w:val="00851E7D"/>
    <w:rsid w:val="00851E8E"/>
    <w:rsid w:val="00851F97"/>
    <w:rsid w:val="00851F9B"/>
    <w:rsid w:val="00851FD9"/>
    <w:rsid w:val="0085202E"/>
    <w:rsid w:val="008520B6"/>
    <w:rsid w:val="008520D0"/>
    <w:rsid w:val="0085215B"/>
    <w:rsid w:val="008521EF"/>
    <w:rsid w:val="008522F1"/>
    <w:rsid w:val="0085234B"/>
    <w:rsid w:val="00852426"/>
    <w:rsid w:val="0085243A"/>
    <w:rsid w:val="008524C1"/>
    <w:rsid w:val="008524F2"/>
    <w:rsid w:val="00852583"/>
    <w:rsid w:val="0085258F"/>
    <w:rsid w:val="0085267B"/>
    <w:rsid w:val="00852681"/>
    <w:rsid w:val="008526C8"/>
    <w:rsid w:val="008526DB"/>
    <w:rsid w:val="008526DF"/>
    <w:rsid w:val="00852785"/>
    <w:rsid w:val="00852822"/>
    <w:rsid w:val="008529AD"/>
    <w:rsid w:val="008529C7"/>
    <w:rsid w:val="008529CF"/>
    <w:rsid w:val="00852B82"/>
    <w:rsid w:val="00852CEA"/>
    <w:rsid w:val="00852DC5"/>
    <w:rsid w:val="00852DF7"/>
    <w:rsid w:val="00852EF9"/>
    <w:rsid w:val="00852F3C"/>
    <w:rsid w:val="00852F64"/>
    <w:rsid w:val="00852F9A"/>
    <w:rsid w:val="00853037"/>
    <w:rsid w:val="00853097"/>
    <w:rsid w:val="0085317C"/>
    <w:rsid w:val="008531A7"/>
    <w:rsid w:val="008531B5"/>
    <w:rsid w:val="0085334B"/>
    <w:rsid w:val="008533C1"/>
    <w:rsid w:val="0085344D"/>
    <w:rsid w:val="00853463"/>
    <w:rsid w:val="00853573"/>
    <w:rsid w:val="00853595"/>
    <w:rsid w:val="008535A8"/>
    <w:rsid w:val="008537F4"/>
    <w:rsid w:val="0085382C"/>
    <w:rsid w:val="008538D3"/>
    <w:rsid w:val="008538F6"/>
    <w:rsid w:val="00853982"/>
    <w:rsid w:val="0085398A"/>
    <w:rsid w:val="00853A2B"/>
    <w:rsid w:val="00853A4B"/>
    <w:rsid w:val="00853A6C"/>
    <w:rsid w:val="00853A83"/>
    <w:rsid w:val="00853B0A"/>
    <w:rsid w:val="00853B67"/>
    <w:rsid w:val="00853C0F"/>
    <w:rsid w:val="00853CAD"/>
    <w:rsid w:val="00853E74"/>
    <w:rsid w:val="00853EC1"/>
    <w:rsid w:val="00853F46"/>
    <w:rsid w:val="00853FC8"/>
    <w:rsid w:val="00853FF0"/>
    <w:rsid w:val="00853FFC"/>
    <w:rsid w:val="008540EA"/>
    <w:rsid w:val="008541E0"/>
    <w:rsid w:val="00854226"/>
    <w:rsid w:val="008542B3"/>
    <w:rsid w:val="008543E5"/>
    <w:rsid w:val="00854448"/>
    <w:rsid w:val="00854618"/>
    <w:rsid w:val="00854639"/>
    <w:rsid w:val="008546C9"/>
    <w:rsid w:val="008546D7"/>
    <w:rsid w:val="008547B3"/>
    <w:rsid w:val="008547D8"/>
    <w:rsid w:val="008547E4"/>
    <w:rsid w:val="008547EA"/>
    <w:rsid w:val="008547EB"/>
    <w:rsid w:val="00854822"/>
    <w:rsid w:val="0085488A"/>
    <w:rsid w:val="008548E4"/>
    <w:rsid w:val="008549DC"/>
    <w:rsid w:val="00854B5B"/>
    <w:rsid w:val="00854BFE"/>
    <w:rsid w:val="00854C74"/>
    <w:rsid w:val="00854D7B"/>
    <w:rsid w:val="00854E10"/>
    <w:rsid w:val="00854F39"/>
    <w:rsid w:val="00855072"/>
    <w:rsid w:val="008550F3"/>
    <w:rsid w:val="00855199"/>
    <w:rsid w:val="008551CF"/>
    <w:rsid w:val="008552E0"/>
    <w:rsid w:val="008552E2"/>
    <w:rsid w:val="008553D8"/>
    <w:rsid w:val="008553DE"/>
    <w:rsid w:val="00855415"/>
    <w:rsid w:val="00855433"/>
    <w:rsid w:val="0085544D"/>
    <w:rsid w:val="008554A8"/>
    <w:rsid w:val="008554E5"/>
    <w:rsid w:val="008557B1"/>
    <w:rsid w:val="008557E3"/>
    <w:rsid w:val="0085594E"/>
    <w:rsid w:val="00855973"/>
    <w:rsid w:val="0085598E"/>
    <w:rsid w:val="008559C0"/>
    <w:rsid w:val="008559E4"/>
    <w:rsid w:val="00855A8F"/>
    <w:rsid w:val="00855AAD"/>
    <w:rsid w:val="00855B1C"/>
    <w:rsid w:val="00855D16"/>
    <w:rsid w:val="00855DCC"/>
    <w:rsid w:val="00855E4A"/>
    <w:rsid w:val="00855EB6"/>
    <w:rsid w:val="00855F38"/>
    <w:rsid w:val="00855FCC"/>
    <w:rsid w:val="00855FD7"/>
    <w:rsid w:val="008561F5"/>
    <w:rsid w:val="00856255"/>
    <w:rsid w:val="0085626C"/>
    <w:rsid w:val="008562D9"/>
    <w:rsid w:val="00856308"/>
    <w:rsid w:val="00856327"/>
    <w:rsid w:val="00856452"/>
    <w:rsid w:val="0085647D"/>
    <w:rsid w:val="00856507"/>
    <w:rsid w:val="0085657B"/>
    <w:rsid w:val="008565EB"/>
    <w:rsid w:val="008565FB"/>
    <w:rsid w:val="00856716"/>
    <w:rsid w:val="0085679D"/>
    <w:rsid w:val="008567E5"/>
    <w:rsid w:val="0085684B"/>
    <w:rsid w:val="0085690D"/>
    <w:rsid w:val="00856963"/>
    <w:rsid w:val="008569EB"/>
    <w:rsid w:val="008569FF"/>
    <w:rsid w:val="00856B1A"/>
    <w:rsid w:val="00856E24"/>
    <w:rsid w:val="00856F72"/>
    <w:rsid w:val="00856FA8"/>
    <w:rsid w:val="00856FEA"/>
    <w:rsid w:val="00857056"/>
    <w:rsid w:val="00857070"/>
    <w:rsid w:val="00857106"/>
    <w:rsid w:val="0085713D"/>
    <w:rsid w:val="008572E9"/>
    <w:rsid w:val="008572EA"/>
    <w:rsid w:val="00857313"/>
    <w:rsid w:val="008574BE"/>
    <w:rsid w:val="008574E7"/>
    <w:rsid w:val="00857697"/>
    <w:rsid w:val="008576F3"/>
    <w:rsid w:val="0085789F"/>
    <w:rsid w:val="008578F9"/>
    <w:rsid w:val="00857991"/>
    <w:rsid w:val="00857A2F"/>
    <w:rsid w:val="00857B2A"/>
    <w:rsid w:val="00857BA1"/>
    <w:rsid w:val="00857BA9"/>
    <w:rsid w:val="00857C01"/>
    <w:rsid w:val="00857C76"/>
    <w:rsid w:val="00857C99"/>
    <w:rsid w:val="00857CC2"/>
    <w:rsid w:val="00857CCA"/>
    <w:rsid w:val="00857CF4"/>
    <w:rsid w:val="00857DAE"/>
    <w:rsid w:val="00857E02"/>
    <w:rsid w:val="00857E98"/>
    <w:rsid w:val="00857EFD"/>
    <w:rsid w:val="00857F13"/>
    <w:rsid w:val="00857F68"/>
    <w:rsid w:val="008600FE"/>
    <w:rsid w:val="0086012D"/>
    <w:rsid w:val="00860229"/>
    <w:rsid w:val="00860251"/>
    <w:rsid w:val="008602DC"/>
    <w:rsid w:val="008603A8"/>
    <w:rsid w:val="0086047A"/>
    <w:rsid w:val="0086050A"/>
    <w:rsid w:val="008605D7"/>
    <w:rsid w:val="00860624"/>
    <w:rsid w:val="0086063C"/>
    <w:rsid w:val="008606C4"/>
    <w:rsid w:val="0086081C"/>
    <w:rsid w:val="00860923"/>
    <w:rsid w:val="0086094D"/>
    <w:rsid w:val="008609B1"/>
    <w:rsid w:val="00860A68"/>
    <w:rsid w:val="00860C53"/>
    <w:rsid w:val="00860C60"/>
    <w:rsid w:val="00860D2D"/>
    <w:rsid w:val="00861077"/>
    <w:rsid w:val="0086115A"/>
    <w:rsid w:val="00861172"/>
    <w:rsid w:val="00861248"/>
    <w:rsid w:val="008612BC"/>
    <w:rsid w:val="008612DA"/>
    <w:rsid w:val="008612FF"/>
    <w:rsid w:val="00861392"/>
    <w:rsid w:val="008613BD"/>
    <w:rsid w:val="00861538"/>
    <w:rsid w:val="0086165A"/>
    <w:rsid w:val="00861716"/>
    <w:rsid w:val="00861775"/>
    <w:rsid w:val="00861794"/>
    <w:rsid w:val="008617B6"/>
    <w:rsid w:val="00861818"/>
    <w:rsid w:val="0086184C"/>
    <w:rsid w:val="00861999"/>
    <w:rsid w:val="00861AFD"/>
    <w:rsid w:val="00861B71"/>
    <w:rsid w:val="00861BAA"/>
    <w:rsid w:val="00861D09"/>
    <w:rsid w:val="00861D0C"/>
    <w:rsid w:val="00861D61"/>
    <w:rsid w:val="00861E01"/>
    <w:rsid w:val="00861ED3"/>
    <w:rsid w:val="00861EDE"/>
    <w:rsid w:val="00861F30"/>
    <w:rsid w:val="00861F98"/>
    <w:rsid w:val="00861FE4"/>
    <w:rsid w:val="00862121"/>
    <w:rsid w:val="0086217C"/>
    <w:rsid w:val="008621D2"/>
    <w:rsid w:val="00862213"/>
    <w:rsid w:val="008622FF"/>
    <w:rsid w:val="008623BD"/>
    <w:rsid w:val="0086241F"/>
    <w:rsid w:val="00862649"/>
    <w:rsid w:val="008626F2"/>
    <w:rsid w:val="008627F8"/>
    <w:rsid w:val="0086283F"/>
    <w:rsid w:val="0086285E"/>
    <w:rsid w:val="008628C3"/>
    <w:rsid w:val="00862926"/>
    <w:rsid w:val="00862977"/>
    <w:rsid w:val="0086298F"/>
    <w:rsid w:val="00862A42"/>
    <w:rsid w:val="00862A5A"/>
    <w:rsid w:val="00862A6A"/>
    <w:rsid w:val="00862A6F"/>
    <w:rsid w:val="00862B03"/>
    <w:rsid w:val="00862BB9"/>
    <w:rsid w:val="00862C69"/>
    <w:rsid w:val="00862C78"/>
    <w:rsid w:val="00862D0A"/>
    <w:rsid w:val="00862D49"/>
    <w:rsid w:val="00862D97"/>
    <w:rsid w:val="00862F6A"/>
    <w:rsid w:val="008630BD"/>
    <w:rsid w:val="008630F0"/>
    <w:rsid w:val="00863181"/>
    <w:rsid w:val="00863446"/>
    <w:rsid w:val="008634F9"/>
    <w:rsid w:val="0086366D"/>
    <w:rsid w:val="0086385E"/>
    <w:rsid w:val="00863893"/>
    <w:rsid w:val="0086399E"/>
    <w:rsid w:val="00863B06"/>
    <w:rsid w:val="00863B8B"/>
    <w:rsid w:val="00863CCE"/>
    <w:rsid w:val="00863D42"/>
    <w:rsid w:val="00863D7D"/>
    <w:rsid w:val="00863E48"/>
    <w:rsid w:val="00863F3F"/>
    <w:rsid w:val="0086400B"/>
    <w:rsid w:val="0086401F"/>
    <w:rsid w:val="0086405B"/>
    <w:rsid w:val="008641D7"/>
    <w:rsid w:val="00864227"/>
    <w:rsid w:val="0086431F"/>
    <w:rsid w:val="008643E8"/>
    <w:rsid w:val="008643F7"/>
    <w:rsid w:val="00864441"/>
    <w:rsid w:val="008644A0"/>
    <w:rsid w:val="008645C0"/>
    <w:rsid w:val="0086483A"/>
    <w:rsid w:val="00864864"/>
    <w:rsid w:val="008649D5"/>
    <w:rsid w:val="00864A2B"/>
    <w:rsid w:val="00864A74"/>
    <w:rsid w:val="00864AFC"/>
    <w:rsid w:val="00864B4A"/>
    <w:rsid w:val="00864BD3"/>
    <w:rsid w:val="00864C0A"/>
    <w:rsid w:val="00864C11"/>
    <w:rsid w:val="00864C9F"/>
    <w:rsid w:val="00864D52"/>
    <w:rsid w:val="00864DEE"/>
    <w:rsid w:val="00864DEF"/>
    <w:rsid w:val="00864EFA"/>
    <w:rsid w:val="00864F73"/>
    <w:rsid w:val="00864F8C"/>
    <w:rsid w:val="00864FE8"/>
    <w:rsid w:val="00865132"/>
    <w:rsid w:val="00865191"/>
    <w:rsid w:val="0086529D"/>
    <w:rsid w:val="00865444"/>
    <w:rsid w:val="00865466"/>
    <w:rsid w:val="0086557D"/>
    <w:rsid w:val="0086562E"/>
    <w:rsid w:val="008657CA"/>
    <w:rsid w:val="008657D6"/>
    <w:rsid w:val="00865822"/>
    <w:rsid w:val="00865932"/>
    <w:rsid w:val="00865ADC"/>
    <w:rsid w:val="00865B95"/>
    <w:rsid w:val="00865D02"/>
    <w:rsid w:val="00865D59"/>
    <w:rsid w:val="00865DC7"/>
    <w:rsid w:val="00865EF6"/>
    <w:rsid w:val="00865F15"/>
    <w:rsid w:val="00865F54"/>
    <w:rsid w:val="00865F6A"/>
    <w:rsid w:val="00865FC3"/>
    <w:rsid w:val="00866009"/>
    <w:rsid w:val="008660D1"/>
    <w:rsid w:val="00866192"/>
    <w:rsid w:val="008661E3"/>
    <w:rsid w:val="00866232"/>
    <w:rsid w:val="0086636F"/>
    <w:rsid w:val="0086648A"/>
    <w:rsid w:val="0086658C"/>
    <w:rsid w:val="00866836"/>
    <w:rsid w:val="00866876"/>
    <w:rsid w:val="00866991"/>
    <w:rsid w:val="00866B06"/>
    <w:rsid w:val="00866CFF"/>
    <w:rsid w:val="00866E4B"/>
    <w:rsid w:val="00866EAB"/>
    <w:rsid w:val="00866F57"/>
    <w:rsid w:val="00866F64"/>
    <w:rsid w:val="00866F74"/>
    <w:rsid w:val="0086701E"/>
    <w:rsid w:val="00867038"/>
    <w:rsid w:val="00867088"/>
    <w:rsid w:val="0086714A"/>
    <w:rsid w:val="00867164"/>
    <w:rsid w:val="008671FC"/>
    <w:rsid w:val="00867244"/>
    <w:rsid w:val="00867480"/>
    <w:rsid w:val="00867515"/>
    <w:rsid w:val="008675FC"/>
    <w:rsid w:val="00867617"/>
    <w:rsid w:val="008676E5"/>
    <w:rsid w:val="008676FA"/>
    <w:rsid w:val="008677AC"/>
    <w:rsid w:val="008677D3"/>
    <w:rsid w:val="008677D4"/>
    <w:rsid w:val="008677E9"/>
    <w:rsid w:val="00867816"/>
    <w:rsid w:val="00867840"/>
    <w:rsid w:val="00867914"/>
    <w:rsid w:val="0086795C"/>
    <w:rsid w:val="00867A44"/>
    <w:rsid w:val="00867A54"/>
    <w:rsid w:val="00867AF1"/>
    <w:rsid w:val="00867B3E"/>
    <w:rsid w:val="00867C6E"/>
    <w:rsid w:val="00867C85"/>
    <w:rsid w:val="00867C9E"/>
    <w:rsid w:val="00867D84"/>
    <w:rsid w:val="00867E22"/>
    <w:rsid w:val="00867EBC"/>
    <w:rsid w:val="00867FA0"/>
    <w:rsid w:val="00867FA8"/>
    <w:rsid w:val="00867FFA"/>
    <w:rsid w:val="00870041"/>
    <w:rsid w:val="00870053"/>
    <w:rsid w:val="0087009E"/>
    <w:rsid w:val="00870138"/>
    <w:rsid w:val="008703A9"/>
    <w:rsid w:val="008703CB"/>
    <w:rsid w:val="0087040D"/>
    <w:rsid w:val="0087045A"/>
    <w:rsid w:val="008704D8"/>
    <w:rsid w:val="008704DA"/>
    <w:rsid w:val="008704E1"/>
    <w:rsid w:val="00870645"/>
    <w:rsid w:val="00870785"/>
    <w:rsid w:val="0087085E"/>
    <w:rsid w:val="00870936"/>
    <w:rsid w:val="008709FB"/>
    <w:rsid w:val="00870A06"/>
    <w:rsid w:val="00870A8F"/>
    <w:rsid w:val="00870B13"/>
    <w:rsid w:val="00870C19"/>
    <w:rsid w:val="00870CB0"/>
    <w:rsid w:val="00870E5C"/>
    <w:rsid w:val="00870FB2"/>
    <w:rsid w:val="0087107D"/>
    <w:rsid w:val="008711B3"/>
    <w:rsid w:val="008711BD"/>
    <w:rsid w:val="00871226"/>
    <w:rsid w:val="00871234"/>
    <w:rsid w:val="00871281"/>
    <w:rsid w:val="008712BB"/>
    <w:rsid w:val="00871315"/>
    <w:rsid w:val="0087133B"/>
    <w:rsid w:val="0087136A"/>
    <w:rsid w:val="00871455"/>
    <w:rsid w:val="0087151E"/>
    <w:rsid w:val="008715E4"/>
    <w:rsid w:val="0087168B"/>
    <w:rsid w:val="008716AB"/>
    <w:rsid w:val="008716B8"/>
    <w:rsid w:val="008717B0"/>
    <w:rsid w:val="008718C0"/>
    <w:rsid w:val="00871BE5"/>
    <w:rsid w:val="00871C90"/>
    <w:rsid w:val="00871D9D"/>
    <w:rsid w:val="00871EC7"/>
    <w:rsid w:val="00871FDC"/>
    <w:rsid w:val="00872040"/>
    <w:rsid w:val="008720E1"/>
    <w:rsid w:val="00872165"/>
    <w:rsid w:val="00872209"/>
    <w:rsid w:val="00872275"/>
    <w:rsid w:val="008722BC"/>
    <w:rsid w:val="008722D8"/>
    <w:rsid w:val="0087237C"/>
    <w:rsid w:val="008723BA"/>
    <w:rsid w:val="0087245D"/>
    <w:rsid w:val="008725C5"/>
    <w:rsid w:val="00872646"/>
    <w:rsid w:val="0087276F"/>
    <w:rsid w:val="008727B6"/>
    <w:rsid w:val="008727FD"/>
    <w:rsid w:val="008728BF"/>
    <w:rsid w:val="00872910"/>
    <w:rsid w:val="008729BD"/>
    <w:rsid w:val="008729D2"/>
    <w:rsid w:val="00872A2F"/>
    <w:rsid w:val="00872AC0"/>
    <w:rsid w:val="00872B52"/>
    <w:rsid w:val="00872B9D"/>
    <w:rsid w:val="00872C8D"/>
    <w:rsid w:val="00872CD4"/>
    <w:rsid w:val="00872D8A"/>
    <w:rsid w:val="00872DB9"/>
    <w:rsid w:val="00872EB6"/>
    <w:rsid w:val="0087301B"/>
    <w:rsid w:val="00873102"/>
    <w:rsid w:val="00873109"/>
    <w:rsid w:val="0087315B"/>
    <w:rsid w:val="008731D7"/>
    <w:rsid w:val="008732CF"/>
    <w:rsid w:val="008734EA"/>
    <w:rsid w:val="00873503"/>
    <w:rsid w:val="00873556"/>
    <w:rsid w:val="008735A0"/>
    <w:rsid w:val="0087381C"/>
    <w:rsid w:val="00873867"/>
    <w:rsid w:val="008738BE"/>
    <w:rsid w:val="00873A1C"/>
    <w:rsid w:val="00873A5A"/>
    <w:rsid w:val="00873AA3"/>
    <w:rsid w:val="00873AA7"/>
    <w:rsid w:val="00873BD3"/>
    <w:rsid w:val="00873C02"/>
    <w:rsid w:val="00873C66"/>
    <w:rsid w:val="00873D19"/>
    <w:rsid w:val="00873D2A"/>
    <w:rsid w:val="00873D6A"/>
    <w:rsid w:val="00873DD3"/>
    <w:rsid w:val="00873EEB"/>
    <w:rsid w:val="008740E3"/>
    <w:rsid w:val="00874129"/>
    <w:rsid w:val="00874146"/>
    <w:rsid w:val="00874217"/>
    <w:rsid w:val="0087422C"/>
    <w:rsid w:val="008742E8"/>
    <w:rsid w:val="0087430A"/>
    <w:rsid w:val="00874330"/>
    <w:rsid w:val="008743E0"/>
    <w:rsid w:val="008743E3"/>
    <w:rsid w:val="008743FF"/>
    <w:rsid w:val="008744D8"/>
    <w:rsid w:val="0087452B"/>
    <w:rsid w:val="008745C0"/>
    <w:rsid w:val="008745FB"/>
    <w:rsid w:val="008746F8"/>
    <w:rsid w:val="00874703"/>
    <w:rsid w:val="00874809"/>
    <w:rsid w:val="0087496B"/>
    <w:rsid w:val="00874A16"/>
    <w:rsid w:val="00874A28"/>
    <w:rsid w:val="00874CD6"/>
    <w:rsid w:val="00874CDF"/>
    <w:rsid w:val="00874CF9"/>
    <w:rsid w:val="00874D45"/>
    <w:rsid w:val="00874D6D"/>
    <w:rsid w:val="00874E7A"/>
    <w:rsid w:val="00874F06"/>
    <w:rsid w:val="00874F3D"/>
    <w:rsid w:val="00874F40"/>
    <w:rsid w:val="00874F4D"/>
    <w:rsid w:val="00874F6F"/>
    <w:rsid w:val="00874FB3"/>
    <w:rsid w:val="00874FE6"/>
    <w:rsid w:val="00875161"/>
    <w:rsid w:val="008751E6"/>
    <w:rsid w:val="00875259"/>
    <w:rsid w:val="008753CF"/>
    <w:rsid w:val="00875462"/>
    <w:rsid w:val="008754D8"/>
    <w:rsid w:val="008754E9"/>
    <w:rsid w:val="0087550C"/>
    <w:rsid w:val="0087550F"/>
    <w:rsid w:val="00875649"/>
    <w:rsid w:val="008756AA"/>
    <w:rsid w:val="0087574A"/>
    <w:rsid w:val="0087577B"/>
    <w:rsid w:val="008757D6"/>
    <w:rsid w:val="008757F7"/>
    <w:rsid w:val="00875814"/>
    <w:rsid w:val="00875848"/>
    <w:rsid w:val="008758C6"/>
    <w:rsid w:val="008759D2"/>
    <w:rsid w:val="00875B0A"/>
    <w:rsid w:val="00875B5E"/>
    <w:rsid w:val="00875B71"/>
    <w:rsid w:val="00875BD1"/>
    <w:rsid w:val="00875BDA"/>
    <w:rsid w:val="00875E5E"/>
    <w:rsid w:val="00875EF5"/>
    <w:rsid w:val="00876060"/>
    <w:rsid w:val="008762B1"/>
    <w:rsid w:val="008762C8"/>
    <w:rsid w:val="00876366"/>
    <w:rsid w:val="008763A6"/>
    <w:rsid w:val="00876432"/>
    <w:rsid w:val="00876508"/>
    <w:rsid w:val="0087672B"/>
    <w:rsid w:val="00876749"/>
    <w:rsid w:val="00876793"/>
    <w:rsid w:val="00876928"/>
    <w:rsid w:val="00876B7D"/>
    <w:rsid w:val="00876CFC"/>
    <w:rsid w:val="00876D70"/>
    <w:rsid w:val="00876DDE"/>
    <w:rsid w:val="00876EFE"/>
    <w:rsid w:val="00876F4C"/>
    <w:rsid w:val="00876FB2"/>
    <w:rsid w:val="0087707D"/>
    <w:rsid w:val="00877099"/>
    <w:rsid w:val="008770BE"/>
    <w:rsid w:val="00877133"/>
    <w:rsid w:val="0087716F"/>
    <w:rsid w:val="00877222"/>
    <w:rsid w:val="00877306"/>
    <w:rsid w:val="0087733F"/>
    <w:rsid w:val="00877439"/>
    <w:rsid w:val="0087749B"/>
    <w:rsid w:val="00877537"/>
    <w:rsid w:val="008775AE"/>
    <w:rsid w:val="008775D2"/>
    <w:rsid w:val="008776E2"/>
    <w:rsid w:val="008777DE"/>
    <w:rsid w:val="008777E3"/>
    <w:rsid w:val="00877818"/>
    <w:rsid w:val="0087783F"/>
    <w:rsid w:val="0087797D"/>
    <w:rsid w:val="00877A0B"/>
    <w:rsid w:val="00877BFD"/>
    <w:rsid w:val="00877D8C"/>
    <w:rsid w:val="00877DBF"/>
    <w:rsid w:val="00877E4A"/>
    <w:rsid w:val="00877EAA"/>
    <w:rsid w:val="00880004"/>
    <w:rsid w:val="0088000A"/>
    <w:rsid w:val="0088006C"/>
    <w:rsid w:val="008800BF"/>
    <w:rsid w:val="00880263"/>
    <w:rsid w:val="008802D5"/>
    <w:rsid w:val="008802F6"/>
    <w:rsid w:val="00880392"/>
    <w:rsid w:val="008804A8"/>
    <w:rsid w:val="0088059A"/>
    <w:rsid w:val="0088060C"/>
    <w:rsid w:val="00880685"/>
    <w:rsid w:val="008806D4"/>
    <w:rsid w:val="008806FF"/>
    <w:rsid w:val="0088078B"/>
    <w:rsid w:val="008807F9"/>
    <w:rsid w:val="0088083B"/>
    <w:rsid w:val="0088084B"/>
    <w:rsid w:val="00880871"/>
    <w:rsid w:val="008809CB"/>
    <w:rsid w:val="008809E4"/>
    <w:rsid w:val="00880A1D"/>
    <w:rsid w:val="00880AD9"/>
    <w:rsid w:val="00880D53"/>
    <w:rsid w:val="00880D5B"/>
    <w:rsid w:val="00880D83"/>
    <w:rsid w:val="00880E0F"/>
    <w:rsid w:val="00880E3E"/>
    <w:rsid w:val="00880F7A"/>
    <w:rsid w:val="00880FE7"/>
    <w:rsid w:val="0088116B"/>
    <w:rsid w:val="00881274"/>
    <w:rsid w:val="00881317"/>
    <w:rsid w:val="0088131E"/>
    <w:rsid w:val="008813D7"/>
    <w:rsid w:val="00881499"/>
    <w:rsid w:val="008814E0"/>
    <w:rsid w:val="008816C0"/>
    <w:rsid w:val="00881719"/>
    <w:rsid w:val="008817EB"/>
    <w:rsid w:val="0088184D"/>
    <w:rsid w:val="0088193F"/>
    <w:rsid w:val="008819C3"/>
    <w:rsid w:val="00881A4A"/>
    <w:rsid w:val="00881B14"/>
    <w:rsid w:val="00881B28"/>
    <w:rsid w:val="00881C61"/>
    <w:rsid w:val="00881D58"/>
    <w:rsid w:val="00881DBD"/>
    <w:rsid w:val="00881DC1"/>
    <w:rsid w:val="00881E42"/>
    <w:rsid w:val="00881E9F"/>
    <w:rsid w:val="00881EAC"/>
    <w:rsid w:val="00881EB5"/>
    <w:rsid w:val="00881EC1"/>
    <w:rsid w:val="00882011"/>
    <w:rsid w:val="008821C0"/>
    <w:rsid w:val="0088228C"/>
    <w:rsid w:val="008822E6"/>
    <w:rsid w:val="008822FE"/>
    <w:rsid w:val="008823C4"/>
    <w:rsid w:val="00882439"/>
    <w:rsid w:val="0088258C"/>
    <w:rsid w:val="0088264E"/>
    <w:rsid w:val="0088272A"/>
    <w:rsid w:val="00882854"/>
    <w:rsid w:val="008828D6"/>
    <w:rsid w:val="00882913"/>
    <w:rsid w:val="00882962"/>
    <w:rsid w:val="008829C4"/>
    <w:rsid w:val="00882A3C"/>
    <w:rsid w:val="00882AB6"/>
    <w:rsid w:val="00882B1A"/>
    <w:rsid w:val="00882B1F"/>
    <w:rsid w:val="00882BC3"/>
    <w:rsid w:val="00882C39"/>
    <w:rsid w:val="00882DDD"/>
    <w:rsid w:val="00882E85"/>
    <w:rsid w:val="00883006"/>
    <w:rsid w:val="008830E7"/>
    <w:rsid w:val="00883158"/>
    <w:rsid w:val="008831D8"/>
    <w:rsid w:val="008832C4"/>
    <w:rsid w:val="008833AF"/>
    <w:rsid w:val="008833FA"/>
    <w:rsid w:val="0088341E"/>
    <w:rsid w:val="00883477"/>
    <w:rsid w:val="0088356A"/>
    <w:rsid w:val="0088357C"/>
    <w:rsid w:val="008835F8"/>
    <w:rsid w:val="0088372B"/>
    <w:rsid w:val="008837D2"/>
    <w:rsid w:val="00883827"/>
    <w:rsid w:val="00883844"/>
    <w:rsid w:val="008838FD"/>
    <w:rsid w:val="00883B57"/>
    <w:rsid w:val="00883B73"/>
    <w:rsid w:val="00883BE4"/>
    <w:rsid w:val="00883CD2"/>
    <w:rsid w:val="00883D4B"/>
    <w:rsid w:val="00883DFA"/>
    <w:rsid w:val="00883E5B"/>
    <w:rsid w:val="00883EB3"/>
    <w:rsid w:val="00883ED4"/>
    <w:rsid w:val="00883FB4"/>
    <w:rsid w:val="008840A3"/>
    <w:rsid w:val="00884115"/>
    <w:rsid w:val="00884125"/>
    <w:rsid w:val="00884165"/>
    <w:rsid w:val="00884244"/>
    <w:rsid w:val="0088429C"/>
    <w:rsid w:val="008842B0"/>
    <w:rsid w:val="00884385"/>
    <w:rsid w:val="008844C5"/>
    <w:rsid w:val="008844F4"/>
    <w:rsid w:val="00884527"/>
    <w:rsid w:val="0088452A"/>
    <w:rsid w:val="00884673"/>
    <w:rsid w:val="0088468F"/>
    <w:rsid w:val="0088473D"/>
    <w:rsid w:val="00884812"/>
    <w:rsid w:val="00884916"/>
    <w:rsid w:val="00884927"/>
    <w:rsid w:val="0088497A"/>
    <w:rsid w:val="008849A6"/>
    <w:rsid w:val="008849AC"/>
    <w:rsid w:val="00884A16"/>
    <w:rsid w:val="00884A4C"/>
    <w:rsid w:val="00884AC4"/>
    <w:rsid w:val="00884AE3"/>
    <w:rsid w:val="00884B13"/>
    <w:rsid w:val="00884D04"/>
    <w:rsid w:val="00884E28"/>
    <w:rsid w:val="00884E61"/>
    <w:rsid w:val="00884E7A"/>
    <w:rsid w:val="00884EDC"/>
    <w:rsid w:val="00884F78"/>
    <w:rsid w:val="00884F8E"/>
    <w:rsid w:val="0088502A"/>
    <w:rsid w:val="00885070"/>
    <w:rsid w:val="00885167"/>
    <w:rsid w:val="008852DC"/>
    <w:rsid w:val="008852F0"/>
    <w:rsid w:val="00885392"/>
    <w:rsid w:val="008853DF"/>
    <w:rsid w:val="00885476"/>
    <w:rsid w:val="008854C9"/>
    <w:rsid w:val="0088559A"/>
    <w:rsid w:val="00885639"/>
    <w:rsid w:val="008857D4"/>
    <w:rsid w:val="0088590B"/>
    <w:rsid w:val="008859BE"/>
    <w:rsid w:val="00885A8D"/>
    <w:rsid w:val="00885B7F"/>
    <w:rsid w:val="00885B8F"/>
    <w:rsid w:val="00885BE7"/>
    <w:rsid w:val="00885C01"/>
    <w:rsid w:val="00885D37"/>
    <w:rsid w:val="00885E40"/>
    <w:rsid w:val="00885F00"/>
    <w:rsid w:val="00885F4D"/>
    <w:rsid w:val="00885F5C"/>
    <w:rsid w:val="00885F96"/>
    <w:rsid w:val="00885F98"/>
    <w:rsid w:val="00885FD4"/>
    <w:rsid w:val="0088604B"/>
    <w:rsid w:val="00886130"/>
    <w:rsid w:val="00886157"/>
    <w:rsid w:val="0088616B"/>
    <w:rsid w:val="0088617B"/>
    <w:rsid w:val="0088619F"/>
    <w:rsid w:val="008862AD"/>
    <w:rsid w:val="008863AD"/>
    <w:rsid w:val="008863B1"/>
    <w:rsid w:val="008863F8"/>
    <w:rsid w:val="00886472"/>
    <w:rsid w:val="008864BE"/>
    <w:rsid w:val="0088661D"/>
    <w:rsid w:val="00886676"/>
    <w:rsid w:val="00886762"/>
    <w:rsid w:val="00886915"/>
    <w:rsid w:val="0088695A"/>
    <w:rsid w:val="008869FA"/>
    <w:rsid w:val="00886AAD"/>
    <w:rsid w:val="00886AEF"/>
    <w:rsid w:val="00886B2C"/>
    <w:rsid w:val="00886B46"/>
    <w:rsid w:val="00886B9F"/>
    <w:rsid w:val="00886D1E"/>
    <w:rsid w:val="00886DCA"/>
    <w:rsid w:val="00886E48"/>
    <w:rsid w:val="00886E51"/>
    <w:rsid w:val="00886FEF"/>
    <w:rsid w:val="0088702C"/>
    <w:rsid w:val="008870A2"/>
    <w:rsid w:val="00887111"/>
    <w:rsid w:val="00887118"/>
    <w:rsid w:val="00887149"/>
    <w:rsid w:val="008871CF"/>
    <w:rsid w:val="0088726A"/>
    <w:rsid w:val="0088728D"/>
    <w:rsid w:val="008872C7"/>
    <w:rsid w:val="008872DC"/>
    <w:rsid w:val="00887320"/>
    <w:rsid w:val="008874B3"/>
    <w:rsid w:val="00887517"/>
    <w:rsid w:val="008875C7"/>
    <w:rsid w:val="00887759"/>
    <w:rsid w:val="00887777"/>
    <w:rsid w:val="00887797"/>
    <w:rsid w:val="0088780C"/>
    <w:rsid w:val="008879D6"/>
    <w:rsid w:val="008879DB"/>
    <w:rsid w:val="008879DE"/>
    <w:rsid w:val="00887B62"/>
    <w:rsid w:val="00887B72"/>
    <w:rsid w:val="00887D72"/>
    <w:rsid w:val="00887DDC"/>
    <w:rsid w:val="00887E39"/>
    <w:rsid w:val="00887F05"/>
    <w:rsid w:val="00887F1A"/>
    <w:rsid w:val="00890007"/>
    <w:rsid w:val="00890118"/>
    <w:rsid w:val="008901BE"/>
    <w:rsid w:val="0089021D"/>
    <w:rsid w:val="008904C9"/>
    <w:rsid w:val="008905C5"/>
    <w:rsid w:val="008905E2"/>
    <w:rsid w:val="00890753"/>
    <w:rsid w:val="008908F9"/>
    <w:rsid w:val="0089096C"/>
    <w:rsid w:val="00890A69"/>
    <w:rsid w:val="00890B06"/>
    <w:rsid w:val="00890C2D"/>
    <w:rsid w:val="00890CED"/>
    <w:rsid w:val="00890D16"/>
    <w:rsid w:val="00890D52"/>
    <w:rsid w:val="00890DB9"/>
    <w:rsid w:val="00890DDE"/>
    <w:rsid w:val="00890ED4"/>
    <w:rsid w:val="00890EDE"/>
    <w:rsid w:val="00890F72"/>
    <w:rsid w:val="0089100A"/>
    <w:rsid w:val="00891031"/>
    <w:rsid w:val="00891068"/>
    <w:rsid w:val="00891122"/>
    <w:rsid w:val="00891459"/>
    <w:rsid w:val="00891467"/>
    <w:rsid w:val="008914B6"/>
    <w:rsid w:val="008914F9"/>
    <w:rsid w:val="0089154C"/>
    <w:rsid w:val="008916D2"/>
    <w:rsid w:val="00891740"/>
    <w:rsid w:val="0089174C"/>
    <w:rsid w:val="0089177D"/>
    <w:rsid w:val="00891956"/>
    <w:rsid w:val="00891973"/>
    <w:rsid w:val="008919DA"/>
    <w:rsid w:val="00891A82"/>
    <w:rsid w:val="00891BBF"/>
    <w:rsid w:val="00891CC7"/>
    <w:rsid w:val="00891CC8"/>
    <w:rsid w:val="00891D99"/>
    <w:rsid w:val="00891DB3"/>
    <w:rsid w:val="00891DC7"/>
    <w:rsid w:val="00891DF4"/>
    <w:rsid w:val="00891E2F"/>
    <w:rsid w:val="00891E35"/>
    <w:rsid w:val="00891E5E"/>
    <w:rsid w:val="00891E63"/>
    <w:rsid w:val="00891E95"/>
    <w:rsid w:val="00891EED"/>
    <w:rsid w:val="00891FEC"/>
    <w:rsid w:val="00892040"/>
    <w:rsid w:val="0089207F"/>
    <w:rsid w:val="008920D0"/>
    <w:rsid w:val="00892154"/>
    <w:rsid w:val="0089215B"/>
    <w:rsid w:val="008922C7"/>
    <w:rsid w:val="0089231F"/>
    <w:rsid w:val="008923BE"/>
    <w:rsid w:val="008924F7"/>
    <w:rsid w:val="0089263E"/>
    <w:rsid w:val="00892646"/>
    <w:rsid w:val="00892653"/>
    <w:rsid w:val="00892689"/>
    <w:rsid w:val="008927D5"/>
    <w:rsid w:val="00892A18"/>
    <w:rsid w:val="00892AD3"/>
    <w:rsid w:val="00892B38"/>
    <w:rsid w:val="00892B7C"/>
    <w:rsid w:val="00892BDD"/>
    <w:rsid w:val="00892C69"/>
    <w:rsid w:val="00892CC1"/>
    <w:rsid w:val="00892E16"/>
    <w:rsid w:val="00892F09"/>
    <w:rsid w:val="00892FA8"/>
    <w:rsid w:val="00892FD9"/>
    <w:rsid w:val="0089302C"/>
    <w:rsid w:val="00893040"/>
    <w:rsid w:val="00893110"/>
    <w:rsid w:val="0089321D"/>
    <w:rsid w:val="00893220"/>
    <w:rsid w:val="008932D9"/>
    <w:rsid w:val="00893340"/>
    <w:rsid w:val="00893360"/>
    <w:rsid w:val="0089337C"/>
    <w:rsid w:val="008933D1"/>
    <w:rsid w:val="00893559"/>
    <w:rsid w:val="0089374E"/>
    <w:rsid w:val="00893793"/>
    <w:rsid w:val="008938FF"/>
    <w:rsid w:val="0089392C"/>
    <w:rsid w:val="00893949"/>
    <w:rsid w:val="00893B0F"/>
    <w:rsid w:val="00893C11"/>
    <w:rsid w:val="00893F3C"/>
    <w:rsid w:val="008940C1"/>
    <w:rsid w:val="008941FB"/>
    <w:rsid w:val="008944A6"/>
    <w:rsid w:val="008944C6"/>
    <w:rsid w:val="00894500"/>
    <w:rsid w:val="00894510"/>
    <w:rsid w:val="008945A5"/>
    <w:rsid w:val="008946CD"/>
    <w:rsid w:val="0089475D"/>
    <w:rsid w:val="0089479B"/>
    <w:rsid w:val="008947D8"/>
    <w:rsid w:val="00894814"/>
    <w:rsid w:val="00894822"/>
    <w:rsid w:val="008948B4"/>
    <w:rsid w:val="008948B7"/>
    <w:rsid w:val="008948D4"/>
    <w:rsid w:val="0089497E"/>
    <w:rsid w:val="008949B7"/>
    <w:rsid w:val="008949F3"/>
    <w:rsid w:val="00894ACB"/>
    <w:rsid w:val="00894C7B"/>
    <w:rsid w:val="00894D7C"/>
    <w:rsid w:val="00894DD0"/>
    <w:rsid w:val="00894E9A"/>
    <w:rsid w:val="0089500E"/>
    <w:rsid w:val="00895025"/>
    <w:rsid w:val="00895035"/>
    <w:rsid w:val="008950D4"/>
    <w:rsid w:val="008950E4"/>
    <w:rsid w:val="0089512F"/>
    <w:rsid w:val="0089519E"/>
    <w:rsid w:val="0089539F"/>
    <w:rsid w:val="008953CD"/>
    <w:rsid w:val="008953FA"/>
    <w:rsid w:val="00895403"/>
    <w:rsid w:val="00895482"/>
    <w:rsid w:val="00895496"/>
    <w:rsid w:val="00895498"/>
    <w:rsid w:val="008954AC"/>
    <w:rsid w:val="008954CD"/>
    <w:rsid w:val="0089561B"/>
    <w:rsid w:val="00895635"/>
    <w:rsid w:val="00895723"/>
    <w:rsid w:val="008957F2"/>
    <w:rsid w:val="0089588D"/>
    <w:rsid w:val="00895928"/>
    <w:rsid w:val="00895944"/>
    <w:rsid w:val="008959DE"/>
    <w:rsid w:val="00895B06"/>
    <w:rsid w:val="00895B3B"/>
    <w:rsid w:val="00895B50"/>
    <w:rsid w:val="00895B9C"/>
    <w:rsid w:val="00895BD5"/>
    <w:rsid w:val="00895C2F"/>
    <w:rsid w:val="00895E12"/>
    <w:rsid w:val="00895E71"/>
    <w:rsid w:val="00895E8F"/>
    <w:rsid w:val="00895F54"/>
    <w:rsid w:val="00896068"/>
    <w:rsid w:val="008960FA"/>
    <w:rsid w:val="00896155"/>
    <w:rsid w:val="00896194"/>
    <w:rsid w:val="00896283"/>
    <w:rsid w:val="008962A2"/>
    <w:rsid w:val="00896370"/>
    <w:rsid w:val="008963B8"/>
    <w:rsid w:val="008965FA"/>
    <w:rsid w:val="00896637"/>
    <w:rsid w:val="008967E3"/>
    <w:rsid w:val="00896895"/>
    <w:rsid w:val="00896941"/>
    <w:rsid w:val="00896CAA"/>
    <w:rsid w:val="00896D52"/>
    <w:rsid w:val="00896E55"/>
    <w:rsid w:val="0089710F"/>
    <w:rsid w:val="00897490"/>
    <w:rsid w:val="008974B6"/>
    <w:rsid w:val="008974B8"/>
    <w:rsid w:val="008975AA"/>
    <w:rsid w:val="00897614"/>
    <w:rsid w:val="0089770F"/>
    <w:rsid w:val="0089771F"/>
    <w:rsid w:val="00897735"/>
    <w:rsid w:val="00897852"/>
    <w:rsid w:val="0089789C"/>
    <w:rsid w:val="008978C8"/>
    <w:rsid w:val="008978FB"/>
    <w:rsid w:val="0089794D"/>
    <w:rsid w:val="00897A24"/>
    <w:rsid w:val="00897A36"/>
    <w:rsid w:val="00897A60"/>
    <w:rsid w:val="00897B69"/>
    <w:rsid w:val="00897BF3"/>
    <w:rsid w:val="00897C48"/>
    <w:rsid w:val="00897D66"/>
    <w:rsid w:val="00897E58"/>
    <w:rsid w:val="008A00B1"/>
    <w:rsid w:val="008A027E"/>
    <w:rsid w:val="008A02A3"/>
    <w:rsid w:val="008A0315"/>
    <w:rsid w:val="008A0316"/>
    <w:rsid w:val="008A0534"/>
    <w:rsid w:val="008A05C7"/>
    <w:rsid w:val="008A064D"/>
    <w:rsid w:val="008A065A"/>
    <w:rsid w:val="008A06B1"/>
    <w:rsid w:val="008A07F5"/>
    <w:rsid w:val="008A084E"/>
    <w:rsid w:val="008A08B5"/>
    <w:rsid w:val="008A0A71"/>
    <w:rsid w:val="008A0AEF"/>
    <w:rsid w:val="008A0B1D"/>
    <w:rsid w:val="008A0BD6"/>
    <w:rsid w:val="008A0C8C"/>
    <w:rsid w:val="008A0C98"/>
    <w:rsid w:val="008A0CE2"/>
    <w:rsid w:val="008A0D27"/>
    <w:rsid w:val="008A0DE7"/>
    <w:rsid w:val="008A0EE8"/>
    <w:rsid w:val="008A100A"/>
    <w:rsid w:val="008A1066"/>
    <w:rsid w:val="008A121C"/>
    <w:rsid w:val="008A127C"/>
    <w:rsid w:val="008A12A4"/>
    <w:rsid w:val="008A12C0"/>
    <w:rsid w:val="008A12F4"/>
    <w:rsid w:val="008A13F5"/>
    <w:rsid w:val="008A14D5"/>
    <w:rsid w:val="008A1540"/>
    <w:rsid w:val="008A1607"/>
    <w:rsid w:val="008A1741"/>
    <w:rsid w:val="008A177D"/>
    <w:rsid w:val="008A1793"/>
    <w:rsid w:val="008A17C5"/>
    <w:rsid w:val="008A17EA"/>
    <w:rsid w:val="008A195E"/>
    <w:rsid w:val="008A1992"/>
    <w:rsid w:val="008A1A5B"/>
    <w:rsid w:val="008A1B12"/>
    <w:rsid w:val="008A1B35"/>
    <w:rsid w:val="008A1BB4"/>
    <w:rsid w:val="008A1C04"/>
    <w:rsid w:val="008A1CF2"/>
    <w:rsid w:val="008A1D2D"/>
    <w:rsid w:val="008A1DAA"/>
    <w:rsid w:val="008A1E19"/>
    <w:rsid w:val="008A1E1B"/>
    <w:rsid w:val="008A1F95"/>
    <w:rsid w:val="008A1FF5"/>
    <w:rsid w:val="008A205D"/>
    <w:rsid w:val="008A21BE"/>
    <w:rsid w:val="008A2207"/>
    <w:rsid w:val="008A241C"/>
    <w:rsid w:val="008A2484"/>
    <w:rsid w:val="008A2541"/>
    <w:rsid w:val="008A2623"/>
    <w:rsid w:val="008A2743"/>
    <w:rsid w:val="008A2744"/>
    <w:rsid w:val="008A278E"/>
    <w:rsid w:val="008A2899"/>
    <w:rsid w:val="008A28F8"/>
    <w:rsid w:val="008A293F"/>
    <w:rsid w:val="008A294B"/>
    <w:rsid w:val="008A2954"/>
    <w:rsid w:val="008A2958"/>
    <w:rsid w:val="008A2AD0"/>
    <w:rsid w:val="008A2AD8"/>
    <w:rsid w:val="008A2CA7"/>
    <w:rsid w:val="008A2CEA"/>
    <w:rsid w:val="008A2EDD"/>
    <w:rsid w:val="008A303C"/>
    <w:rsid w:val="008A309D"/>
    <w:rsid w:val="008A3119"/>
    <w:rsid w:val="008A314D"/>
    <w:rsid w:val="008A31E0"/>
    <w:rsid w:val="008A3237"/>
    <w:rsid w:val="008A3248"/>
    <w:rsid w:val="008A32BB"/>
    <w:rsid w:val="008A3325"/>
    <w:rsid w:val="008A3359"/>
    <w:rsid w:val="008A348A"/>
    <w:rsid w:val="008A3526"/>
    <w:rsid w:val="008A3572"/>
    <w:rsid w:val="008A3613"/>
    <w:rsid w:val="008A368D"/>
    <w:rsid w:val="008A3692"/>
    <w:rsid w:val="008A36D3"/>
    <w:rsid w:val="008A37C1"/>
    <w:rsid w:val="008A37C4"/>
    <w:rsid w:val="008A37FA"/>
    <w:rsid w:val="008A3890"/>
    <w:rsid w:val="008A3903"/>
    <w:rsid w:val="008A3913"/>
    <w:rsid w:val="008A3A3F"/>
    <w:rsid w:val="008A3BA9"/>
    <w:rsid w:val="008A3C71"/>
    <w:rsid w:val="008A3DC4"/>
    <w:rsid w:val="008A3E5C"/>
    <w:rsid w:val="008A3E94"/>
    <w:rsid w:val="008A403A"/>
    <w:rsid w:val="008A4070"/>
    <w:rsid w:val="008A40BB"/>
    <w:rsid w:val="008A4110"/>
    <w:rsid w:val="008A41FE"/>
    <w:rsid w:val="008A427C"/>
    <w:rsid w:val="008A4294"/>
    <w:rsid w:val="008A42DD"/>
    <w:rsid w:val="008A443F"/>
    <w:rsid w:val="008A449E"/>
    <w:rsid w:val="008A459A"/>
    <w:rsid w:val="008A4693"/>
    <w:rsid w:val="008A4735"/>
    <w:rsid w:val="008A487F"/>
    <w:rsid w:val="008A48E2"/>
    <w:rsid w:val="008A48E7"/>
    <w:rsid w:val="008A48EB"/>
    <w:rsid w:val="008A4906"/>
    <w:rsid w:val="008A498D"/>
    <w:rsid w:val="008A4996"/>
    <w:rsid w:val="008A4A2E"/>
    <w:rsid w:val="008A4A8A"/>
    <w:rsid w:val="008A4B08"/>
    <w:rsid w:val="008A4B44"/>
    <w:rsid w:val="008A4BDC"/>
    <w:rsid w:val="008A4CB0"/>
    <w:rsid w:val="008A4D17"/>
    <w:rsid w:val="008A4D33"/>
    <w:rsid w:val="008A4DB4"/>
    <w:rsid w:val="008A4E0D"/>
    <w:rsid w:val="008A4E5E"/>
    <w:rsid w:val="008A4F49"/>
    <w:rsid w:val="008A5032"/>
    <w:rsid w:val="008A503F"/>
    <w:rsid w:val="008A50CC"/>
    <w:rsid w:val="008A50F4"/>
    <w:rsid w:val="008A5148"/>
    <w:rsid w:val="008A528D"/>
    <w:rsid w:val="008A52C4"/>
    <w:rsid w:val="008A52E5"/>
    <w:rsid w:val="008A52F3"/>
    <w:rsid w:val="008A53B9"/>
    <w:rsid w:val="008A5426"/>
    <w:rsid w:val="008A5453"/>
    <w:rsid w:val="008A572B"/>
    <w:rsid w:val="008A574A"/>
    <w:rsid w:val="008A5767"/>
    <w:rsid w:val="008A57E1"/>
    <w:rsid w:val="008A589A"/>
    <w:rsid w:val="008A5920"/>
    <w:rsid w:val="008A5925"/>
    <w:rsid w:val="008A594F"/>
    <w:rsid w:val="008A5956"/>
    <w:rsid w:val="008A59D5"/>
    <w:rsid w:val="008A5A23"/>
    <w:rsid w:val="008A5A97"/>
    <w:rsid w:val="008A5AB5"/>
    <w:rsid w:val="008A5AD5"/>
    <w:rsid w:val="008A5B6F"/>
    <w:rsid w:val="008A5D84"/>
    <w:rsid w:val="008A5EE1"/>
    <w:rsid w:val="008A6044"/>
    <w:rsid w:val="008A604B"/>
    <w:rsid w:val="008A606C"/>
    <w:rsid w:val="008A60F3"/>
    <w:rsid w:val="008A6488"/>
    <w:rsid w:val="008A64B6"/>
    <w:rsid w:val="008A650E"/>
    <w:rsid w:val="008A65EB"/>
    <w:rsid w:val="008A67A7"/>
    <w:rsid w:val="008A6927"/>
    <w:rsid w:val="008A6A41"/>
    <w:rsid w:val="008A6AFD"/>
    <w:rsid w:val="008A6BD9"/>
    <w:rsid w:val="008A6C8F"/>
    <w:rsid w:val="008A6D8D"/>
    <w:rsid w:val="008A6DDF"/>
    <w:rsid w:val="008A6E0C"/>
    <w:rsid w:val="008A6FE6"/>
    <w:rsid w:val="008A6FEA"/>
    <w:rsid w:val="008A7141"/>
    <w:rsid w:val="008A71AD"/>
    <w:rsid w:val="008A723F"/>
    <w:rsid w:val="008A735F"/>
    <w:rsid w:val="008A74B1"/>
    <w:rsid w:val="008A756B"/>
    <w:rsid w:val="008A7652"/>
    <w:rsid w:val="008A7688"/>
    <w:rsid w:val="008A768F"/>
    <w:rsid w:val="008A76F0"/>
    <w:rsid w:val="008A7702"/>
    <w:rsid w:val="008A771A"/>
    <w:rsid w:val="008A779B"/>
    <w:rsid w:val="008A77D6"/>
    <w:rsid w:val="008A7809"/>
    <w:rsid w:val="008A7890"/>
    <w:rsid w:val="008A7A55"/>
    <w:rsid w:val="008A7A59"/>
    <w:rsid w:val="008A7B3F"/>
    <w:rsid w:val="008A7BD8"/>
    <w:rsid w:val="008A7C1F"/>
    <w:rsid w:val="008A7C41"/>
    <w:rsid w:val="008A7C88"/>
    <w:rsid w:val="008A7D48"/>
    <w:rsid w:val="008A7D75"/>
    <w:rsid w:val="008A7F12"/>
    <w:rsid w:val="008B004A"/>
    <w:rsid w:val="008B0086"/>
    <w:rsid w:val="008B00F8"/>
    <w:rsid w:val="008B0136"/>
    <w:rsid w:val="008B0215"/>
    <w:rsid w:val="008B023A"/>
    <w:rsid w:val="008B027A"/>
    <w:rsid w:val="008B03C7"/>
    <w:rsid w:val="008B03D2"/>
    <w:rsid w:val="008B0422"/>
    <w:rsid w:val="008B05AA"/>
    <w:rsid w:val="008B05C2"/>
    <w:rsid w:val="008B0646"/>
    <w:rsid w:val="008B06C4"/>
    <w:rsid w:val="008B0725"/>
    <w:rsid w:val="008B0734"/>
    <w:rsid w:val="008B08CD"/>
    <w:rsid w:val="008B0934"/>
    <w:rsid w:val="008B0A38"/>
    <w:rsid w:val="008B0B12"/>
    <w:rsid w:val="008B0BB8"/>
    <w:rsid w:val="008B0C0F"/>
    <w:rsid w:val="008B0C28"/>
    <w:rsid w:val="008B0C4E"/>
    <w:rsid w:val="008B0D0F"/>
    <w:rsid w:val="008B0D83"/>
    <w:rsid w:val="008B0E30"/>
    <w:rsid w:val="008B0EA0"/>
    <w:rsid w:val="008B0F1C"/>
    <w:rsid w:val="008B1051"/>
    <w:rsid w:val="008B1067"/>
    <w:rsid w:val="008B1140"/>
    <w:rsid w:val="008B1214"/>
    <w:rsid w:val="008B131F"/>
    <w:rsid w:val="008B13B9"/>
    <w:rsid w:val="008B1569"/>
    <w:rsid w:val="008B15E9"/>
    <w:rsid w:val="008B1664"/>
    <w:rsid w:val="008B16FB"/>
    <w:rsid w:val="008B17EE"/>
    <w:rsid w:val="008B19EB"/>
    <w:rsid w:val="008B19F6"/>
    <w:rsid w:val="008B1A53"/>
    <w:rsid w:val="008B1B9E"/>
    <w:rsid w:val="008B1EA4"/>
    <w:rsid w:val="008B2030"/>
    <w:rsid w:val="008B2069"/>
    <w:rsid w:val="008B2147"/>
    <w:rsid w:val="008B2159"/>
    <w:rsid w:val="008B233D"/>
    <w:rsid w:val="008B2365"/>
    <w:rsid w:val="008B23A8"/>
    <w:rsid w:val="008B2409"/>
    <w:rsid w:val="008B2417"/>
    <w:rsid w:val="008B242E"/>
    <w:rsid w:val="008B2496"/>
    <w:rsid w:val="008B25E1"/>
    <w:rsid w:val="008B2659"/>
    <w:rsid w:val="008B26C9"/>
    <w:rsid w:val="008B2703"/>
    <w:rsid w:val="008B2723"/>
    <w:rsid w:val="008B276D"/>
    <w:rsid w:val="008B27F4"/>
    <w:rsid w:val="008B2869"/>
    <w:rsid w:val="008B2A56"/>
    <w:rsid w:val="008B2B58"/>
    <w:rsid w:val="008B2C8C"/>
    <w:rsid w:val="008B2CA2"/>
    <w:rsid w:val="008B2D12"/>
    <w:rsid w:val="008B2D1D"/>
    <w:rsid w:val="008B2DBA"/>
    <w:rsid w:val="008B2FAC"/>
    <w:rsid w:val="008B2FB7"/>
    <w:rsid w:val="008B304A"/>
    <w:rsid w:val="008B3096"/>
    <w:rsid w:val="008B30DA"/>
    <w:rsid w:val="008B30E6"/>
    <w:rsid w:val="008B319A"/>
    <w:rsid w:val="008B31AE"/>
    <w:rsid w:val="008B31EF"/>
    <w:rsid w:val="008B3203"/>
    <w:rsid w:val="008B3243"/>
    <w:rsid w:val="008B33C9"/>
    <w:rsid w:val="008B33D5"/>
    <w:rsid w:val="008B345B"/>
    <w:rsid w:val="008B349B"/>
    <w:rsid w:val="008B3595"/>
    <w:rsid w:val="008B35C4"/>
    <w:rsid w:val="008B3685"/>
    <w:rsid w:val="008B3815"/>
    <w:rsid w:val="008B3844"/>
    <w:rsid w:val="008B38A3"/>
    <w:rsid w:val="008B38A7"/>
    <w:rsid w:val="008B3A53"/>
    <w:rsid w:val="008B3A99"/>
    <w:rsid w:val="008B3ACB"/>
    <w:rsid w:val="008B3B2E"/>
    <w:rsid w:val="008B3B5B"/>
    <w:rsid w:val="008B3B9C"/>
    <w:rsid w:val="008B3CE4"/>
    <w:rsid w:val="008B3CE6"/>
    <w:rsid w:val="008B3D06"/>
    <w:rsid w:val="008B3D63"/>
    <w:rsid w:val="008B3EAE"/>
    <w:rsid w:val="008B3F01"/>
    <w:rsid w:val="008B3F1F"/>
    <w:rsid w:val="008B3FA9"/>
    <w:rsid w:val="008B4038"/>
    <w:rsid w:val="008B40A9"/>
    <w:rsid w:val="008B411A"/>
    <w:rsid w:val="008B417B"/>
    <w:rsid w:val="008B4330"/>
    <w:rsid w:val="008B4421"/>
    <w:rsid w:val="008B447F"/>
    <w:rsid w:val="008B44A1"/>
    <w:rsid w:val="008B468D"/>
    <w:rsid w:val="008B49AF"/>
    <w:rsid w:val="008B4A8E"/>
    <w:rsid w:val="008B4ACE"/>
    <w:rsid w:val="008B4B87"/>
    <w:rsid w:val="008B4C1C"/>
    <w:rsid w:val="008B4C36"/>
    <w:rsid w:val="008B4C75"/>
    <w:rsid w:val="008B4C7A"/>
    <w:rsid w:val="008B4DE8"/>
    <w:rsid w:val="008B4DFE"/>
    <w:rsid w:val="008B4F71"/>
    <w:rsid w:val="008B4FBA"/>
    <w:rsid w:val="008B50D6"/>
    <w:rsid w:val="008B5112"/>
    <w:rsid w:val="008B5222"/>
    <w:rsid w:val="008B527E"/>
    <w:rsid w:val="008B528B"/>
    <w:rsid w:val="008B529A"/>
    <w:rsid w:val="008B5359"/>
    <w:rsid w:val="008B544C"/>
    <w:rsid w:val="008B5460"/>
    <w:rsid w:val="008B54B3"/>
    <w:rsid w:val="008B54BF"/>
    <w:rsid w:val="008B57C8"/>
    <w:rsid w:val="008B5859"/>
    <w:rsid w:val="008B5900"/>
    <w:rsid w:val="008B5976"/>
    <w:rsid w:val="008B5A90"/>
    <w:rsid w:val="008B5B44"/>
    <w:rsid w:val="008B5BA7"/>
    <w:rsid w:val="008B5BA9"/>
    <w:rsid w:val="008B5C34"/>
    <w:rsid w:val="008B5C9E"/>
    <w:rsid w:val="008B5CDF"/>
    <w:rsid w:val="008B5D06"/>
    <w:rsid w:val="008B5D9F"/>
    <w:rsid w:val="008B5E4F"/>
    <w:rsid w:val="008B5FA0"/>
    <w:rsid w:val="008B5FF4"/>
    <w:rsid w:val="008B6185"/>
    <w:rsid w:val="008B61AE"/>
    <w:rsid w:val="008B61BE"/>
    <w:rsid w:val="008B62C1"/>
    <w:rsid w:val="008B643C"/>
    <w:rsid w:val="008B6574"/>
    <w:rsid w:val="008B65F1"/>
    <w:rsid w:val="008B6619"/>
    <w:rsid w:val="008B66C2"/>
    <w:rsid w:val="008B673A"/>
    <w:rsid w:val="008B67C3"/>
    <w:rsid w:val="008B67F2"/>
    <w:rsid w:val="008B68ED"/>
    <w:rsid w:val="008B6930"/>
    <w:rsid w:val="008B6955"/>
    <w:rsid w:val="008B697B"/>
    <w:rsid w:val="008B6981"/>
    <w:rsid w:val="008B69AC"/>
    <w:rsid w:val="008B69D6"/>
    <w:rsid w:val="008B6A0E"/>
    <w:rsid w:val="008B6A45"/>
    <w:rsid w:val="008B6A69"/>
    <w:rsid w:val="008B6A6D"/>
    <w:rsid w:val="008B6ACF"/>
    <w:rsid w:val="008B6BA0"/>
    <w:rsid w:val="008B6C4C"/>
    <w:rsid w:val="008B6D92"/>
    <w:rsid w:val="008B6EF2"/>
    <w:rsid w:val="008B7095"/>
    <w:rsid w:val="008B70A1"/>
    <w:rsid w:val="008B70C9"/>
    <w:rsid w:val="008B70F6"/>
    <w:rsid w:val="008B7124"/>
    <w:rsid w:val="008B724D"/>
    <w:rsid w:val="008B7463"/>
    <w:rsid w:val="008B74A1"/>
    <w:rsid w:val="008B751C"/>
    <w:rsid w:val="008B7556"/>
    <w:rsid w:val="008B75AF"/>
    <w:rsid w:val="008B75F5"/>
    <w:rsid w:val="008B7604"/>
    <w:rsid w:val="008B76AE"/>
    <w:rsid w:val="008B773B"/>
    <w:rsid w:val="008B77BF"/>
    <w:rsid w:val="008B77DE"/>
    <w:rsid w:val="008B7833"/>
    <w:rsid w:val="008B787B"/>
    <w:rsid w:val="008B78EA"/>
    <w:rsid w:val="008B78F8"/>
    <w:rsid w:val="008B79A1"/>
    <w:rsid w:val="008B7A1C"/>
    <w:rsid w:val="008B7A7A"/>
    <w:rsid w:val="008B7A82"/>
    <w:rsid w:val="008B7B94"/>
    <w:rsid w:val="008B7BD7"/>
    <w:rsid w:val="008B7D1B"/>
    <w:rsid w:val="008B7D73"/>
    <w:rsid w:val="008B7D8B"/>
    <w:rsid w:val="008B7E07"/>
    <w:rsid w:val="008B7EC9"/>
    <w:rsid w:val="008B7F61"/>
    <w:rsid w:val="008B7FBF"/>
    <w:rsid w:val="008C028F"/>
    <w:rsid w:val="008C02A3"/>
    <w:rsid w:val="008C02EC"/>
    <w:rsid w:val="008C0385"/>
    <w:rsid w:val="008C03CE"/>
    <w:rsid w:val="008C0469"/>
    <w:rsid w:val="008C0531"/>
    <w:rsid w:val="008C05FD"/>
    <w:rsid w:val="008C0661"/>
    <w:rsid w:val="008C0690"/>
    <w:rsid w:val="008C0806"/>
    <w:rsid w:val="008C08C2"/>
    <w:rsid w:val="008C0A53"/>
    <w:rsid w:val="008C0AEA"/>
    <w:rsid w:val="008C0AFB"/>
    <w:rsid w:val="008C0CDD"/>
    <w:rsid w:val="008C0D69"/>
    <w:rsid w:val="008C0DD1"/>
    <w:rsid w:val="008C0DDF"/>
    <w:rsid w:val="008C0E36"/>
    <w:rsid w:val="008C0FC9"/>
    <w:rsid w:val="008C1079"/>
    <w:rsid w:val="008C1103"/>
    <w:rsid w:val="008C12A9"/>
    <w:rsid w:val="008C12D7"/>
    <w:rsid w:val="008C13C5"/>
    <w:rsid w:val="008C1570"/>
    <w:rsid w:val="008C158E"/>
    <w:rsid w:val="008C1738"/>
    <w:rsid w:val="008C17EF"/>
    <w:rsid w:val="008C1853"/>
    <w:rsid w:val="008C1875"/>
    <w:rsid w:val="008C18BD"/>
    <w:rsid w:val="008C18CE"/>
    <w:rsid w:val="008C196F"/>
    <w:rsid w:val="008C1970"/>
    <w:rsid w:val="008C1978"/>
    <w:rsid w:val="008C198C"/>
    <w:rsid w:val="008C19AF"/>
    <w:rsid w:val="008C1A1D"/>
    <w:rsid w:val="008C1BD5"/>
    <w:rsid w:val="008C1C14"/>
    <w:rsid w:val="008C1C87"/>
    <w:rsid w:val="008C1C90"/>
    <w:rsid w:val="008C1CB2"/>
    <w:rsid w:val="008C1D64"/>
    <w:rsid w:val="008C1E41"/>
    <w:rsid w:val="008C1E60"/>
    <w:rsid w:val="008C1EA7"/>
    <w:rsid w:val="008C1FEE"/>
    <w:rsid w:val="008C201C"/>
    <w:rsid w:val="008C20C4"/>
    <w:rsid w:val="008C2414"/>
    <w:rsid w:val="008C2464"/>
    <w:rsid w:val="008C2489"/>
    <w:rsid w:val="008C2512"/>
    <w:rsid w:val="008C252B"/>
    <w:rsid w:val="008C2584"/>
    <w:rsid w:val="008C26CD"/>
    <w:rsid w:val="008C26D6"/>
    <w:rsid w:val="008C26D9"/>
    <w:rsid w:val="008C27C2"/>
    <w:rsid w:val="008C2969"/>
    <w:rsid w:val="008C2AFF"/>
    <w:rsid w:val="008C2C91"/>
    <w:rsid w:val="008C2CD3"/>
    <w:rsid w:val="008C2E4A"/>
    <w:rsid w:val="008C2F04"/>
    <w:rsid w:val="008C30E7"/>
    <w:rsid w:val="008C320E"/>
    <w:rsid w:val="008C32FD"/>
    <w:rsid w:val="008C331D"/>
    <w:rsid w:val="008C3342"/>
    <w:rsid w:val="008C34D4"/>
    <w:rsid w:val="008C3542"/>
    <w:rsid w:val="008C35BB"/>
    <w:rsid w:val="008C360C"/>
    <w:rsid w:val="008C37E6"/>
    <w:rsid w:val="008C3901"/>
    <w:rsid w:val="008C397D"/>
    <w:rsid w:val="008C3A0C"/>
    <w:rsid w:val="008C3B5B"/>
    <w:rsid w:val="008C3B64"/>
    <w:rsid w:val="008C3BB9"/>
    <w:rsid w:val="008C3BC3"/>
    <w:rsid w:val="008C3C84"/>
    <w:rsid w:val="008C3C8B"/>
    <w:rsid w:val="008C3D7C"/>
    <w:rsid w:val="008C3E2F"/>
    <w:rsid w:val="008C3E32"/>
    <w:rsid w:val="008C3E40"/>
    <w:rsid w:val="008C3EC7"/>
    <w:rsid w:val="008C3FC1"/>
    <w:rsid w:val="008C40A8"/>
    <w:rsid w:val="008C42A4"/>
    <w:rsid w:val="008C42F1"/>
    <w:rsid w:val="008C4311"/>
    <w:rsid w:val="008C4316"/>
    <w:rsid w:val="008C43ED"/>
    <w:rsid w:val="008C449B"/>
    <w:rsid w:val="008C460E"/>
    <w:rsid w:val="008C4794"/>
    <w:rsid w:val="008C4845"/>
    <w:rsid w:val="008C4851"/>
    <w:rsid w:val="008C48A0"/>
    <w:rsid w:val="008C497F"/>
    <w:rsid w:val="008C4AB1"/>
    <w:rsid w:val="008C4B1C"/>
    <w:rsid w:val="008C4B31"/>
    <w:rsid w:val="008C4C3D"/>
    <w:rsid w:val="008C4CE1"/>
    <w:rsid w:val="008C4D42"/>
    <w:rsid w:val="008C4D49"/>
    <w:rsid w:val="008C4DAA"/>
    <w:rsid w:val="008C4EA2"/>
    <w:rsid w:val="008C5063"/>
    <w:rsid w:val="008C50E0"/>
    <w:rsid w:val="008C50F5"/>
    <w:rsid w:val="008C5362"/>
    <w:rsid w:val="008C53BE"/>
    <w:rsid w:val="008C53F2"/>
    <w:rsid w:val="008C540D"/>
    <w:rsid w:val="008C5464"/>
    <w:rsid w:val="008C5473"/>
    <w:rsid w:val="008C54AF"/>
    <w:rsid w:val="008C54D5"/>
    <w:rsid w:val="008C54F9"/>
    <w:rsid w:val="008C56CB"/>
    <w:rsid w:val="008C572E"/>
    <w:rsid w:val="008C579F"/>
    <w:rsid w:val="008C58E2"/>
    <w:rsid w:val="008C5996"/>
    <w:rsid w:val="008C5A24"/>
    <w:rsid w:val="008C5B7B"/>
    <w:rsid w:val="008C5B7E"/>
    <w:rsid w:val="008C5CE7"/>
    <w:rsid w:val="008C5D81"/>
    <w:rsid w:val="008C5DE4"/>
    <w:rsid w:val="008C5E32"/>
    <w:rsid w:val="008C5E5C"/>
    <w:rsid w:val="008C5E6B"/>
    <w:rsid w:val="008C5F57"/>
    <w:rsid w:val="008C5FDF"/>
    <w:rsid w:val="008C605B"/>
    <w:rsid w:val="008C6284"/>
    <w:rsid w:val="008C62E3"/>
    <w:rsid w:val="008C6336"/>
    <w:rsid w:val="008C63C7"/>
    <w:rsid w:val="008C6408"/>
    <w:rsid w:val="008C642F"/>
    <w:rsid w:val="008C6475"/>
    <w:rsid w:val="008C6563"/>
    <w:rsid w:val="008C65C9"/>
    <w:rsid w:val="008C6695"/>
    <w:rsid w:val="008C66BF"/>
    <w:rsid w:val="008C671B"/>
    <w:rsid w:val="008C68D8"/>
    <w:rsid w:val="008C697A"/>
    <w:rsid w:val="008C698B"/>
    <w:rsid w:val="008C69F2"/>
    <w:rsid w:val="008C6A71"/>
    <w:rsid w:val="008C6AF9"/>
    <w:rsid w:val="008C6BEE"/>
    <w:rsid w:val="008C6C4F"/>
    <w:rsid w:val="008C6C88"/>
    <w:rsid w:val="008C6CE9"/>
    <w:rsid w:val="008C6D36"/>
    <w:rsid w:val="008C6D50"/>
    <w:rsid w:val="008C6DB4"/>
    <w:rsid w:val="008C6DE6"/>
    <w:rsid w:val="008C6E6E"/>
    <w:rsid w:val="008C6F19"/>
    <w:rsid w:val="008C6F34"/>
    <w:rsid w:val="008C70A4"/>
    <w:rsid w:val="008C70F4"/>
    <w:rsid w:val="008C7166"/>
    <w:rsid w:val="008C7167"/>
    <w:rsid w:val="008C71BC"/>
    <w:rsid w:val="008C71C3"/>
    <w:rsid w:val="008C7388"/>
    <w:rsid w:val="008C7399"/>
    <w:rsid w:val="008C7423"/>
    <w:rsid w:val="008C7490"/>
    <w:rsid w:val="008C7503"/>
    <w:rsid w:val="008C7588"/>
    <w:rsid w:val="008C75D0"/>
    <w:rsid w:val="008C7616"/>
    <w:rsid w:val="008C770E"/>
    <w:rsid w:val="008C77B1"/>
    <w:rsid w:val="008C7853"/>
    <w:rsid w:val="008C7865"/>
    <w:rsid w:val="008C787D"/>
    <w:rsid w:val="008C790A"/>
    <w:rsid w:val="008C79A1"/>
    <w:rsid w:val="008C7A6B"/>
    <w:rsid w:val="008C7B3A"/>
    <w:rsid w:val="008C7C14"/>
    <w:rsid w:val="008C7CB3"/>
    <w:rsid w:val="008C7CBF"/>
    <w:rsid w:val="008C7D2A"/>
    <w:rsid w:val="008C7D3C"/>
    <w:rsid w:val="008C7D50"/>
    <w:rsid w:val="008C7EC6"/>
    <w:rsid w:val="008C7F56"/>
    <w:rsid w:val="008D0047"/>
    <w:rsid w:val="008D005B"/>
    <w:rsid w:val="008D00B2"/>
    <w:rsid w:val="008D010F"/>
    <w:rsid w:val="008D018A"/>
    <w:rsid w:val="008D01CD"/>
    <w:rsid w:val="008D01FA"/>
    <w:rsid w:val="008D0216"/>
    <w:rsid w:val="008D0224"/>
    <w:rsid w:val="008D02FD"/>
    <w:rsid w:val="008D043D"/>
    <w:rsid w:val="008D04F3"/>
    <w:rsid w:val="008D050E"/>
    <w:rsid w:val="008D0528"/>
    <w:rsid w:val="008D0551"/>
    <w:rsid w:val="008D05DF"/>
    <w:rsid w:val="008D06D6"/>
    <w:rsid w:val="008D0736"/>
    <w:rsid w:val="008D0772"/>
    <w:rsid w:val="008D08BF"/>
    <w:rsid w:val="008D0990"/>
    <w:rsid w:val="008D0997"/>
    <w:rsid w:val="008D09D9"/>
    <w:rsid w:val="008D0BA8"/>
    <w:rsid w:val="008D0C93"/>
    <w:rsid w:val="008D0DB4"/>
    <w:rsid w:val="008D0EA9"/>
    <w:rsid w:val="008D0F0E"/>
    <w:rsid w:val="008D0F3E"/>
    <w:rsid w:val="008D0FD8"/>
    <w:rsid w:val="008D102C"/>
    <w:rsid w:val="008D10CD"/>
    <w:rsid w:val="008D114E"/>
    <w:rsid w:val="008D13A9"/>
    <w:rsid w:val="008D1433"/>
    <w:rsid w:val="008D1482"/>
    <w:rsid w:val="008D14AE"/>
    <w:rsid w:val="008D14EA"/>
    <w:rsid w:val="008D15AD"/>
    <w:rsid w:val="008D1617"/>
    <w:rsid w:val="008D166F"/>
    <w:rsid w:val="008D1754"/>
    <w:rsid w:val="008D177A"/>
    <w:rsid w:val="008D17DE"/>
    <w:rsid w:val="008D1941"/>
    <w:rsid w:val="008D1A97"/>
    <w:rsid w:val="008D1B4F"/>
    <w:rsid w:val="008D1B9F"/>
    <w:rsid w:val="008D1BFC"/>
    <w:rsid w:val="008D1C1A"/>
    <w:rsid w:val="008D1C23"/>
    <w:rsid w:val="008D1C91"/>
    <w:rsid w:val="008D1E19"/>
    <w:rsid w:val="008D1E78"/>
    <w:rsid w:val="008D1F05"/>
    <w:rsid w:val="008D1FD9"/>
    <w:rsid w:val="008D2098"/>
    <w:rsid w:val="008D20A4"/>
    <w:rsid w:val="008D20CB"/>
    <w:rsid w:val="008D20E5"/>
    <w:rsid w:val="008D2108"/>
    <w:rsid w:val="008D21A4"/>
    <w:rsid w:val="008D21D1"/>
    <w:rsid w:val="008D21D6"/>
    <w:rsid w:val="008D21EB"/>
    <w:rsid w:val="008D22FD"/>
    <w:rsid w:val="008D2307"/>
    <w:rsid w:val="008D23B6"/>
    <w:rsid w:val="008D23F4"/>
    <w:rsid w:val="008D2532"/>
    <w:rsid w:val="008D25DC"/>
    <w:rsid w:val="008D2661"/>
    <w:rsid w:val="008D266F"/>
    <w:rsid w:val="008D26DD"/>
    <w:rsid w:val="008D2710"/>
    <w:rsid w:val="008D2757"/>
    <w:rsid w:val="008D2798"/>
    <w:rsid w:val="008D27B5"/>
    <w:rsid w:val="008D27E6"/>
    <w:rsid w:val="008D27FB"/>
    <w:rsid w:val="008D2834"/>
    <w:rsid w:val="008D2846"/>
    <w:rsid w:val="008D28AE"/>
    <w:rsid w:val="008D28D3"/>
    <w:rsid w:val="008D2A11"/>
    <w:rsid w:val="008D2A26"/>
    <w:rsid w:val="008D2A50"/>
    <w:rsid w:val="008D2BC3"/>
    <w:rsid w:val="008D2C27"/>
    <w:rsid w:val="008D2C49"/>
    <w:rsid w:val="008D2EB0"/>
    <w:rsid w:val="008D2ED2"/>
    <w:rsid w:val="008D2EED"/>
    <w:rsid w:val="008D2FC9"/>
    <w:rsid w:val="008D2FDF"/>
    <w:rsid w:val="008D3049"/>
    <w:rsid w:val="008D30A4"/>
    <w:rsid w:val="008D30DB"/>
    <w:rsid w:val="008D313F"/>
    <w:rsid w:val="008D3148"/>
    <w:rsid w:val="008D31CA"/>
    <w:rsid w:val="008D32F7"/>
    <w:rsid w:val="008D330F"/>
    <w:rsid w:val="008D3393"/>
    <w:rsid w:val="008D33A0"/>
    <w:rsid w:val="008D33AF"/>
    <w:rsid w:val="008D34E5"/>
    <w:rsid w:val="008D35E1"/>
    <w:rsid w:val="008D35F8"/>
    <w:rsid w:val="008D38A4"/>
    <w:rsid w:val="008D3965"/>
    <w:rsid w:val="008D39C2"/>
    <w:rsid w:val="008D3A30"/>
    <w:rsid w:val="008D3AF6"/>
    <w:rsid w:val="008D3BC2"/>
    <w:rsid w:val="008D3C73"/>
    <w:rsid w:val="008D3CDA"/>
    <w:rsid w:val="008D3D37"/>
    <w:rsid w:val="008D3DBD"/>
    <w:rsid w:val="008D3E82"/>
    <w:rsid w:val="008D3EBB"/>
    <w:rsid w:val="008D3EDA"/>
    <w:rsid w:val="008D3F0F"/>
    <w:rsid w:val="008D3FB6"/>
    <w:rsid w:val="008D40DF"/>
    <w:rsid w:val="008D40F9"/>
    <w:rsid w:val="008D4199"/>
    <w:rsid w:val="008D41DC"/>
    <w:rsid w:val="008D421F"/>
    <w:rsid w:val="008D4270"/>
    <w:rsid w:val="008D42F2"/>
    <w:rsid w:val="008D4366"/>
    <w:rsid w:val="008D436C"/>
    <w:rsid w:val="008D452B"/>
    <w:rsid w:val="008D4557"/>
    <w:rsid w:val="008D45D8"/>
    <w:rsid w:val="008D460A"/>
    <w:rsid w:val="008D46A4"/>
    <w:rsid w:val="008D46E6"/>
    <w:rsid w:val="008D46F1"/>
    <w:rsid w:val="008D46F6"/>
    <w:rsid w:val="008D4717"/>
    <w:rsid w:val="008D47D1"/>
    <w:rsid w:val="008D47E4"/>
    <w:rsid w:val="008D48C1"/>
    <w:rsid w:val="008D48D1"/>
    <w:rsid w:val="008D4A8F"/>
    <w:rsid w:val="008D4AEC"/>
    <w:rsid w:val="008D4CA4"/>
    <w:rsid w:val="008D4CC0"/>
    <w:rsid w:val="008D4DD5"/>
    <w:rsid w:val="008D4DF2"/>
    <w:rsid w:val="008D4E4B"/>
    <w:rsid w:val="008D4F1B"/>
    <w:rsid w:val="008D4FC6"/>
    <w:rsid w:val="008D506F"/>
    <w:rsid w:val="008D51A1"/>
    <w:rsid w:val="008D520E"/>
    <w:rsid w:val="008D524D"/>
    <w:rsid w:val="008D549C"/>
    <w:rsid w:val="008D55C1"/>
    <w:rsid w:val="008D55D3"/>
    <w:rsid w:val="008D5603"/>
    <w:rsid w:val="008D5614"/>
    <w:rsid w:val="008D56AA"/>
    <w:rsid w:val="008D56BA"/>
    <w:rsid w:val="008D5785"/>
    <w:rsid w:val="008D5836"/>
    <w:rsid w:val="008D5853"/>
    <w:rsid w:val="008D58AD"/>
    <w:rsid w:val="008D58DB"/>
    <w:rsid w:val="008D59AD"/>
    <w:rsid w:val="008D59B8"/>
    <w:rsid w:val="008D5A3F"/>
    <w:rsid w:val="008D5A75"/>
    <w:rsid w:val="008D5B6E"/>
    <w:rsid w:val="008D5BD7"/>
    <w:rsid w:val="008D5C8B"/>
    <w:rsid w:val="008D5DFD"/>
    <w:rsid w:val="008D5EC8"/>
    <w:rsid w:val="008D5F32"/>
    <w:rsid w:val="008D5F5B"/>
    <w:rsid w:val="008D60EC"/>
    <w:rsid w:val="008D613E"/>
    <w:rsid w:val="008D618A"/>
    <w:rsid w:val="008D61A1"/>
    <w:rsid w:val="008D61D6"/>
    <w:rsid w:val="008D628E"/>
    <w:rsid w:val="008D62C4"/>
    <w:rsid w:val="008D6418"/>
    <w:rsid w:val="008D64A0"/>
    <w:rsid w:val="008D65E2"/>
    <w:rsid w:val="008D66A7"/>
    <w:rsid w:val="008D66AF"/>
    <w:rsid w:val="008D6732"/>
    <w:rsid w:val="008D676C"/>
    <w:rsid w:val="008D67D4"/>
    <w:rsid w:val="008D687C"/>
    <w:rsid w:val="008D690F"/>
    <w:rsid w:val="008D6939"/>
    <w:rsid w:val="008D6B14"/>
    <w:rsid w:val="008D6C34"/>
    <w:rsid w:val="008D6C90"/>
    <w:rsid w:val="008D6CD0"/>
    <w:rsid w:val="008D6D4F"/>
    <w:rsid w:val="008D6E2E"/>
    <w:rsid w:val="008D6F6C"/>
    <w:rsid w:val="008D6F96"/>
    <w:rsid w:val="008D7022"/>
    <w:rsid w:val="008D70F4"/>
    <w:rsid w:val="008D7105"/>
    <w:rsid w:val="008D712B"/>
    <w:rsid w:val="008D7158"/>
    <w:rsid w:val="008D725E"/>
    <w:rsid w:val="008D72D7"/>
    <w:rsid w:val="008D737B"/>
    <w:rsid w:val="008D75B5"/>
    <w:rsid w:val="008D75C3"/>
    <w:rsid w:val="008D75ED"/>
    <w:rsid w:val="008D75FF"/>
    <w:rsid w:val="008D7829"/>
    <w:rsid w:val="008D78A6"/>
    <w:rsid w:val="008D78AD"/>
    <w:rsid w:val="008D78E4"/>
    <w:rsid w:val="008D790D"/>
    <w:rsid w:val="008D7B25"/>
    <w:rsid w:val="008D7BD1"/>
    <w:rsid w:val="008D7BF7"/>
    <w:rsid w:val="008D7C1D"/>
    <w:rsid w:val="008D7DF0"/>
    <w:rsid w:val="008D7ECA"/>
    <w:rsid w:val="008D7F51"/>
    <w:rsid w:val="008D7FFB"/>
    <w:rsid w:val="008E0373"/>
    <w:rsid w:val="008E03B3"/>
    <w:rsid w:val="008E03D5"/>
    <w:rsid w:val="008E041C"/>
    <w:rsid w:val="008E0508"/>
    <w:rsid w:val="008E0513"/>
    <w:rsid w:val="008E06B9"/>
    <w:rsid w:val="008E0773"/>
    <w:rsid w:val="008E07BD"/>
    <w:rsid w:val="008E0820"/>
    <w:rsid w:val="008E084B"/>
    <w:rsid w:val="008E0907"/>
    <w:rsid w:val="008E0945"/>
    <w:rsid w:val="008E0A1D"/>
    <w:rsid w:val="008E0A5F"/>
    <w:rsid w:val="008E0AFA"/>
    <w:rsid w:val="008E0BBD"/>
    <w:rsid w:val="008E0BF6"/>
    <w:rsid w:val="008E0C45"/>
    <w:rsid w:val="008E0C49"/>
    <w:rsid w:val="008E0DE6"/>
    <w:rsid w:val="008E0E34"/>
    <w:rsid w:val="008E0E81"/>
    <w:rsid w:val="008E0ED8"/>
    <w:rsid w:val="008E102E"/>
    <w:rsid w:val="008E1060"/>
    <w:rsid w:val="008E1192"/>
    <w:rsid w:val="008E13D4"/>
    <w:rsid w:val="008E1557"/>
    <w:rsid w:val="008E1599"/>
    <w:rsid w:val="008E15B8"/>
    <w:rsid w:val="008E16F4"/>
    <w:rsid w:val="008E18B8"/>
    <w:rsid w:val="008E18DD"/>
    <w:rsid w:val="008E1B87"/>
    <w:rsid w:val="008E1BB1"/>
    <w:rsid w:val="008E1BD3"/>
    <w:rsid w:val="008E1C01"/>
    <w:rsid w:val="008E1F41"/>
    <w:rsid w:val="008E2011"/>
    <w:rsid w:val="008E227B"/>
    <w:rsid w:val="008E2298"/>
    <w:rsid w:val="008E22EF"/>
    <w:rsid w:val="008E2313"/>
    <w:rsid w:val="008E244A"/>
    <w:rsid w:val="008E24CD"/>
    <w:rsid w:val="008E2558"/>
    <w:rsid w:val="008E25EC"/>
    <w:rsid w:val="008E26B3"/>
    <w:rsid w:val="008E2882"/>
    <w:rsid w:val="008E2A4C"/>
    <w:rsid w:val="008E2AEE"/>
    <w:rsid w:val="008E2C2A"/>
    <w:rsid w:val="008E2C3B"/>
    <w:rsid w:val="008E2C40"/>
    <w:rsid w:val="008E2C71"/>
    <w:rsid w:val="008E2CCD"/>
    <w:rsid w:val="008E2D61"/>
    <w:rsid w:val="008E2F55"/>
    <w:rsid w:val="008E2F65"/>
    <w:rsid w:val="008E2FB3"/>
    <w:rsid w:val="008E3036"/>
    <w:rsid w:val="008E3262"/>
    <w:rsid w:val="008E3277"/>
    <w:rsid w:val="008E34DC"/>
    <w:rsid w:val="008E365F"/>
    <w:rsid w:val="008E3722"/>
    <w:rsid w:val="008E373F"/>
    <w:rsid w:val="008E377F"/>
    <w:rsid w:val="008E37F2"/>
    <w:rsid w:val="008E381C"/>
    <w:rsid w:val="008E382A"/>
    <w:rsid w:val="008E3869"/>
    <w:rsid w:val="008E38F0"/>
    <w:rsid w:val="008E3998"/>
    <w:rsid w:val="008E3C46"/>
    <w:rsid w:val="008E3CE0"/>
    <w:rsid w:val="008E3D8B"/>
    <w:rsid w:val="008E3D8F"/>
    <w:rsid w:val="008E3F1A"/>
    <w:rsid w:val="008E3F59"/>
    <w:rsid w:val="008E3FB2"/>
    <w:rsid w:val="008E4000"/>
    <w:rsid w:val="008E4066"/>
    <w:rsid w:val="008E40F5"/>
    <w:rsid w:val="008E4203"/>
    <w:rsid w:val="008E4215"/>
    <w:rsid w:val="008E423E"/>
    <w:rsid w:val="008E4283"/>
    <w:rsid w:val="008E433E"/>
    <w:rsid w:val="008E435D"/>
    <w:rsid w:val="008E4384"/>
    <w:rsid w:val="008E4442"/>
    <w:rsid w:val="008E44B9"/>
    <w:rsid w:val="008E454E"/>
    <w:rsid w:val="008E45A6"/>
    <w:rsid w:val="008E465E"/>
    <w:rsid w:val="008E4713"/>
    <w:rsid w:val="008E4815"/>
    <w:rsid w:val="008E49CA"/>
    <w:rsid w:val="008E4A6B"/>
    <w:rsid w:val="008E4AA9"/>
    <w:rsid w:val="008E4AC4"/>
    <w:rsid w:val="008E4ADE"/>
    <w:rsid w:val="008E4B5C"/>
    <w:rsid w:val="008E4DB1"/>
    <w:rsid w:val="008E4E4D"/>
    <w:rsid w:val="008E4E53"/>
    <w:rsid w:val="008E4EF7"/>
    <w:rsid w:val="008E5083"/>
    <w:rsid w:val="008E5118"/>
    <w:rsid w:val="008E533B"/>
    <w:rsid w:val="008E53E6"/>
    <w:rsid w:val="008E54B6"/>
    <w:rsid w:val="008E571F"/>
    <w:rsid w:val="008E5820"/>
    <w:rsid w:val="008E5835"/>
    <w:rsid w:val="008E588E"/>
    <w:rsid w:val="008E58A4"/>
    <w:rsid w:val="008E58AE"/>
    <w:rsid w:val="008E58B1"/>
    <w:rsid w:val="008E59FF"/>
    <w:rsid w:val="008E5A35"/>
    <w:rsid w:val="008E5BC3"/>
    <w:rsid w:val="008E5BDB"/>
    <w:rsid w:val="008E5BF2"/>
    <w:rsid w:val="008E5D3D"/>
    <w:rsid w:val="008E5D80"/>
    <w:rsid w:val="008E5DAE"/>
    <w:rsid w:val="008E5E80"/>
    <w:rsid w:val="008E5ED6"/>
    <w:rsid w:val="008E5F3C"/>
    <w:rsid w:val="008E5F9E"/>
    <w:rsid w:val="008E5FAE"/>
    <w:rsid w:val="008E5FEA"/>
    <w:rsid w:val="008E6081"/>
    <w:rsid w:val="008E608E"/>
    <w:rsid w:val="008E60AA"/>
    <w:rsid w:val="008E61E0"/>
    <w:rsid w:val="008E61FD"/>
    <w:rsid w:val="008E6215"/>
    <w:rsid w:val="008E6272"/>
    <w:rsid w:val="008E627D"/>
    <w:rsid w:val="008E6315"/>
    <w:rsid w:val="008E63B7"/>
    <w:rsid w:val="008E6402"/>
    <w:rsid w:val="008E640A"/>
    <w:rsid w:val="008E6473"/>
    <w:rsid w:val="008E64C4"/>
    <w:rsid w:val="008E658C"/>
    <w:rsid w:val="008E65EE"/>
    <w:rsid w:val="008E6612"/>
    <w:rsid w:val="008E66E0"/>
    <w:rsid w:val="008E67EA"/>
    <w:rsid w:val="008E6905"/>
    <w:rsid w:val="008E6945"/>
    <w:rsid w:val="008E6AAA"/>
    <w:rsid w:val="008E6B05"/>
    <w:rsid w:val="008E6D56"/>
    <w:rsid w:val="008E6ED9"/>
    <w:rsid w:val="008E6F2E"/>
    <w:rsid w:val="008E6F32"/>
    <w:rsid w:val="008E6F42"/>
    <w:rsid w:val="008E70CD"/>
    <w:rsid w:val="008E70DA"/>
    <w:rsid w:val="008E716C"/>
    <w:rsid w:val="008E7175"/>
    <w:rsid w:val="008E717B"/>
    <w:rsid w:val="008E7222"/>
    <w:rsid w:val="008E7225"/>
    <w:rsid w:val="008E73A5"/>
    <w:rsid w:val="008E7405"/>
    <w:rsid w:val="008E758D"/>
    <w:rsid w:val="008E75C3"/>
    <w:rsid w:val="008E75F4"/>
    <w:rsid w:val="008E7641"/>
    <w:rsid w:val="008E7668"/>
    <w:rsid w:val="008E77F0"/>
    <w:rsid w:val="008E7871"/>
    <w:rsid w:val="008E7930"/>
    <w:rsid w:val="008E793D"/>
    <w:rsid w:val="008E7A0B"/>
    <w:rsid w:val="008E7A35"/>
    <w:rsid w:val="008E7A67"/>
    <w:rsid w:val="008E7B49"/>
    <w:rsid w:val="008E7C14"/>
    <w:rsid w:val="008E7C21"/>
    <w:rsid w:val="008E7C81"/>
    <w:rsid w:val="008E7C91"/>
    <w:rsid w:val="008E7E34"/>
    <w:rsid w:val="008E7F47"/>
    <w:rsid w:val="008E7F91"/>
    <w:rsid w:val="008F011C"/>
    <w:rsid w:val="008F01F2"/>
    <w:rsid w:val="008F02CA"/>
    <w:rsid w:val="008F0480"/>
    <w:rsid w:val="008F0493"/>
    <w:rsid w:val="008F04EB"/>
    <w:rsid w:val="008F059D"/>
    <w:rsid w:val="008F05B5"/>
    <w:rsid w:val="008F0605"/>
    <w:rsid w:val="008F06DA"/>
    <w:rsid w:val="008F07FC"/>
    <w:rsid w:val="008F09CA"/>
    <w:rsid w:val="008F0ABD"/>
    <w:rsid w:val="008F0B01"/>
    <w:rsid w:val="008F0B27"/>
    <w:rsid w:val="008F0BAE"/>
    <w:rsid w:val="008F0BC7"/>
    <w:rsid w:val="008F0BFD"/>
    <w:rsid w:val="008F0C1D"/>
    <w:rsid w:val="008F0D1F"/>
    <w:rsid w:val="008F0D2E"/>
    <w:rsid w:val="008F0E2D"/>
    <w:rsid w:val="008F0E45"/>
    <w:rsid w:val="008F0ED5"/>
    <w:rsid w:val="008F0F1F"/>
    <w:rsid w:val="008F0FBC"/>
    <w:rsid w:val="008F0FF1"/>
    <w:rsid w:val="008F117B"/>
    <w:rsid w:val="008F11E0"/>
    <w:rsid w:val="008F1396"/>
    <w:rsid w:val="008F13F5"/>
    <w:rsid w:val="008F14E6"/>
    <w:rsid w:val="008F17F4"/>
    <w:rsid w:val="008F1829"/>
    <w:rsid w:val="008F1A38"/>
    <w:rsid w:val="008F1C7C"/>
    <w:rsid w:val="008F1CFA"/>
    <w:rsid w:val="008F1D26"/>
    <w:rsid w:val="008F1D7C"/>
    <w:rsid w:val="008F1D8D"/>
    <w:rsid w:val="008F1DAA"/>
    <w:rsid w:val="008F1DC3"/>
    <w:rsid w:val="008F1DF7"/>
    <w:rsid w:val="008F1E04"/>
    <w:rsid w:val="008F1EC9"/>
    <w:rsid w:val="008F1F5C"/>
    <w:rsid w:val="008F1F6B"/>
    <w:rsid w:val="008F1FC9"/>
    <w:rsid w:val="008F20D1"/>
    <w:rsid w:val="008F228B"/>
    <w:rsid w:val="008F24D9"/>
    <w:rsid w:val="008F24E9"/>
    <w:rsid w:val="008F2566"/>
    <w:rsid w:val="008F25A8"/>
    <w:rsid w:val="008F2688"/>
    <w:rsid w:val="008F26B9"/>
    <w:rsid w:val="008F284C"/>
    <w:rsid w:val="008F29FF"/>
    <w:rsid w:val="008F2A7E"/>
    <w:rsid w:val="008F2AEC"/>
    <w:rsid w:val="008F2B1B"/>
    <w:rsid w:val="008F2C33"/>
    <w:rsid w:val="008F2C45"/>
    <w:rsid w:val="008F2C7C"/>
    <w:rsid w:val="008F2D47"/>
    <w:rsid w:val="008F3050"/>
    <w:rsid w:val="008F306D"/>
    <w:rsid w:val="008F316F"/>
    <w:rsid w:val="008F31D7"/>
    <w:rsid w:val="008F320C"/>
    <w:rsid w:val="008F3244"/>
    <w:rsid w:val="008F3352"/>
    <w:rsid w:val="008F3513"/>
    <w:rsid w:val="008F3597"/>
    <w:rsid w:val="008F359E"/>
    <w:rsid w:val="008F35EF"/>
    <w:rsid w:val="008F36F0"/>
    <w:rsid w:val="008F3708"/>
    <w:rsid w:val="008F3715"/>
    <w:rsid w:val="008F3759"/>
    <w:rsid w:val="008F37A6"/>
    <w:rsid w:val="008F3807"/>
    <w:rsid w:val="008F3842"/>
    <w:rsid w:val="008F3866"/>
    <w:rsid w:val="008F38B3"/>
    <w:rsid w:val="008F38E7"/>
    <w:rsid w:val="008F38F8"/>
    <w:rsid w:val="008F3AAD"/>
    <w:rsid w:val="008F3C60"/>
    <w:rsid w:val="008F3E70"/>
    <w:rsid w:val="008F3EA7"/>
    <w:rsid w:val="008F3F0B"/>
    <w:rsid w:val="008F3F87"/>
    <w:rsid w:val="008F3F8A"/>
    <w:rsid w:val="008F40EE"/>
    <w:rsid w:val="008F4101"/>
    <w:rsid w:val="008F415A"/>
    <w:rsid w:val="008F43BC"/>
    <w:rsid w:val="008F43CA"/>
    <w:rsid w:val="008F43E5"/>
    <w:rsid w:val="008F446C"/>
    <w:rsid w:val="008F454F"/>
    <w:rsid w:val="008F455A"/>
    <w:rsid w:val="008F4592"/>
    <w:rsid w:val="008F4619"/>
    <w:rsid w:val="008F4667"/>
    <w:rsid w:val="008F46AC"/>
    <w:rsid w:val="008F47A0"/>
    <w:rsid w:val="008F47B5"/>
    <w:rsid w:val="008F47B8"/>
    <w:rsid w:val="008F483B"/>
    <w:rsid w:val="008F49FC"/>
    <w:rsid w:val="008F4AF8"/>
    <w:rsid w:val="008F4BEE"/>
    <w:rsid w:val="008F4BF0"/>
    <w:rsid w:val="008F4C74"/>
    <w:rsid w:val="008F4CDA"/>
    <w:rsid w:val="008F4D1C"/>
    <w:rsid w:val="008F4D8D"/>
    <w:rsid w:val="008F4DDA"/>
    <w:rsid w:val="008F4E00"/>
    <w:rsid w:val="008F4E83"/>
    <w:rsid w:val="008F4FD0"/>
    <w:rsid w:val="008F4FE6"/>
    <w:rsid w:val="008F4FE8"/>
    <w:rsid w:val="008F50B9"/>
    <w:rsid w:val="008F50E2"/>
    <w:rsid w:val="008F5223"/>
    <w:rsid w:val="008F52DC"/>
    <w:rsid w:val="008F531C"/>
    <w:rsid w:val="008F5320"/>
    <w:rsid w:val="008F53AD"/>
    <w:rsid w:val="008F5464"/>
    <w:rsid w:val="008F54B7"/>
    <w:rsid w:val="008F55EF"/>
    <w:rsid w:val="008F564F"/>
    <w:rsid w:val="008F569B"/>
    <w:rsid w:val="008F5710"/>
    <w:rsid w:val="008F578D"/>
    <w:rsid w:val="008F5847"/>
    <w:rsid w:val="008F5888"/>
    <w:rsid w:val="008F58F1"/>
    <w:rsid w:val="008F598F"/>
    <w:rsid w:val="008F5A2E"/>
    <w:rsid w:val="008F5A7D"/>
    <w:rsid w:val="008F5B18"/>
    <w:rsid w:val="008F5BAC"/>
    <w:rsid w:val="008F5C5D"/>
    <w:rsid w:val="008F5D03"/>
    <w:rsid w:val="008F5D2C"/>
    <w:rsid w:val="008F5D45"/>
    <w:rsid w:val="008F5DDC"/>
    <w:rsid w:val="008F5E04"/>
    <w:rsid w:val="008F5EA3"/>
    <w:rsid w:val="008F5EC6"/>
    <w:rsid w:val="008F5EDE"/>
    <w:rsid w:val="008F5F1D"/>
    <w:rsid w:val="008F5F23"/>
    <w:rsid w:val="008F5F5B"/>
    <w:rsid w:val="008F6149"/>
    <w:rsid w:val="008F623E"/>
    <w:rsid w:val="008F6276"/>
    <w:rsid w:val="008F6279"/>
    <w:rsid w:val="008F62AC"/>
    <w:rsid w:val="008F63AE"/>
    <w:rsid w:val="008F6490"/>
    <w:rsid w:val="008F64CA"/>
    <w:rsid w:val="008F6558"/>
    <w:rsid w:val="008F66D2"/>
    <w:rsid w:val="008F6908"/>
    <w:rsid w:val="008F6977"/>
    <w:rsid w:val="008F69D6"/>
    <w:rsid w:val="008F6A1D"/>
    <w:rsid w:val="008F6A25"/>
    <w:rsid w:val="008F6B2A"/>
    <w:rsid w:val="008F6B9F"/>
    <w:rsid w:val="008F6BB2"/>
    <w:rsid w:val="008F6BE5"/>
    <w:rsid w:val="008F6D1C"/>
    <w:rsid w:val="008F7069"/>
    <w:rsid w:val="008F716B"/>
    <w:rsid w:val="008F71CE"/>
    <w:rsid w:val="008F7273"/>
    <w:rsid w:val="008F7275"/>
    <w:rsid w:val="008F738A"/>
    <w:rsid w:val="008F745A"/>
    <w:rsid w:val="008F7465"/>
    <w:rsid w:val="008F7488"/>
    <w:rsid w:val="008F748C"/>
    <w:rsid w:val="008F750A"/>
    <w:rsid w:val="008F752E"/>
    <w:rsid w:val="008F7538"/>
    <w:rsid w:val="008F7634"/>
    <w:rsid w:val="008F7658"/>
    <w:rsid w:val="008F765A"/>
    <w:rsid w:val="008F7718"/>
    <w:rsid w:val="008F7799"/>
    <w:rsid w:val="008F7872"/>
    <w:rsid w:val="008F78BC"/>
    <w:rsid w:val="008F7B11"/>
    <w:rsid w:val="008F7B2D"/>
    <w:rsid w:val="008F7B63"/>
    <w:rsid w:val="008F7CAB"/>
    <w:rsid w:val="008F7D1C"/>
    <w:rsid w:val="008F7D6A"/>
    <w:rsid w:val="008F7D8B"/>
    <w:rsid w:val="008F7E17"/>
    <w:rsid w:val="008F7E28"/>
    <w:rsid w:val="008F7EE2"/>
    <w:rsid w:val="008F7EFC"/>
    <w:rsid w:val="008F7FCE"/>
    <w:rsid w:val="00900028"/>
    <w:rsid w:val="00900092"/>
    <w:rsid w:val="00900120"/>
    <w:rsid w:val="00900214"/>
    <w:rsid w:val="00900224"/>
    <w:rsid w:val="0090025F"/>
    <w:rsid w:val="009002A6"/>
    <w:rsid w:val="009002DD"/>
    <w:rsid w:val="009003FD"/>
    <w:rsid w:val="00900448"/>
    <w:rsid w:val="0090044F"/>
    <w:rsid w:val="009004BB"/>
    <w:rsid w:val="0090071D"/>
    <w:rsid w:val="00900760"/>
    <w:rsid w:val="00900778"/>
    <w:rsid w:val="00900789"/>
    <w:rsid w:val="009007C4"/>
    <w:rsid w:val="00900864"/>
    <w:rsid w:val="0090095F"/>
    <w:rsid w:val="00900BCB"/>
    <w:rsid w:val="00900C27"/>
    <w:rsid w:val="00900CE9"/>
    <w:rsid w:val="00900D4C"/>
    <w:rsid w:val="00900DDE"/>
    <w:rsid w:val="00900E47"/>
    <w:rsid w:val="00900E68"/>
    <w:rsid w:val="00900FE3"/>
    <w:rsid w:val="0090117C"/>
    <w:rsid w:val="009011CF"/>
    <w:rsid w:val="0090128C"/>
    <w:rsid w:val="00901324"/>
    <w:rsid w:val="0090136E"/>
    <w:rsid w:val="00901376"/>
    <w:rsid w:val="00901409"/>
    <w:rsid w:val="0090165D"/>
    <w:rsid w:val="0090165F"/>
    <w:rsid w:val="0090171C"/>
    <w:rsid w:val="0090179C"/>
    <w:rsid w:val="0090182B"/>
    <w:rsid w:val="0090184B"/>
    <w:rsid w:val="00901980"/>
    <w:rsid w:val="0090198F"/>
    <w:rsid w:val="00901A17"/>
    <w:rsid w:val="00901A7E"/>
    <w:rsid w:val="00901B2C"/>
    <w:rsid w:val="00901C1C"/>
    <w:rsid w:val="00901C86"/>
    <w:rsid w:val="00901C8D"/>
    <w:rsid w:val="00901CEB"/>
    <w:rsid w:val="00901CEC"/>
    <w:rsid w:val="00901D1C"/>
    <w:rsid w:val="00901DBD"/>
    <w:rsid w:val="00901E57"/>
    <w:rsid w:val="00901F62"/>
    <w:rsid w:val="00901F9D"/>
    <w:rsid w:val="00902275"/>
    <w:rsid w:val="00902337"/>
    <w:rsid w:val="0090233F"/>
    <w:rsid w:val="0090241D"/>
    <w:rsid w:val="00902485"/>
    <w:rsid w:val="0090248F"/>
    <w:rsid w:val="009024D8"/>
    <w:rsid w:val="0090253C"/>
    <w:rsid w:val="00902565"/>
    <w:rsid w:val="009026EE"/>
    <w:rsid w:val="0090270A"/>
    <w:rsid w:val="0090285E"/>
    <w:rsid w:val="00902A31"/>
    <w:rsid w:val="00902C6E"/>
    <w:rsid w:val="00902E2D"/>
    <w:rsid w:val="00902E94"/>
    <w:rsid w:val="00902EA7"/>
    <w:rsid w:val="00902EAA"/>
    <w:rsid w:val="00902EC0"/>
    <w:rsid w:val="00902EFF"/>
    <w:rsid w:val="00903053"/>
    <w:rsid w:val="00903103"/>
    <w:rsid w:val="0090310D"/>
    <w:rsid w:val="00903176"/>
    <w:rsid w:val="0090331A"/>
    <w:rsid w:val="00903326"/>
    <w:rsid w:val="009033B7"/>
    <w:rsid w:val="009033C4"/>
    <w:rsid w:val="009033C7"/>
    <w:rsid w:val="0090348B"/>
    <w:rsid w:val="009034D8"/>
    <w:rsid w:val="00903593"/>
    <w:rsid w:val="00903603"/>
    <w:rsid w:val="009036BE"/>
    <w:rsid w:val="009037AD"/>
    <w:rsid w:val="009037D8"/>
    <w:rsid w:val="0090381A"/>
    <w:rsid w:val="0090387D"/>
    <w:rsid w:val="0090390C"/>
    <w:rsid w:val="0090397B"/>
    <w:rsid w:val="009039D9"/>
    <w:rsid w:val="009039F1"/>
    <w:rsid w:val="00903A11"/>
    <w:rsid w:val="00903A2E"/>
    <w:rsid w:val="00903A3A"/>
    <w:rsid w:val="00903A3C"/>
    <w:rsid w:val="00903A85"/>
    <w:rsid w:val="00903B52"/>
    <w:rsid w:val="00903B93"/>
    <w:rsid w:val="00903BCB"/>
    <w:rsid w:val="00903BE7"/>
    <w:rsid w:val="00903BFD"/>
    <w:rsid w:val="00903CEF"/>
    <w:rsid w:val="00903E0B"/>
    <w:rsid w:val="00903E4B"/>
    <w:rsid w:val="00903F16"/>
    <w:rsid w:val="0090400C"/>
    <w:rsid w:val="00904115"/>
    <w:rsid w:val="00904119"/>
    <w:rsid w:val="0090414F"/>
    <w:rsid w:val="00904153"/>
    <w:rsid w:val="00904190"/>
    <w:rsid w:val="00904250"/>
    <w:rsid w:val="00904279"/>
    <w:rsid w:val="009043FE"/>
    <w:rsid w:val="009044C8"/>
    <w:rsid w:val="009044E0"/>
    <w:rsid w:val="00904596"/>
    <w:rsid w:val="00904674"/>
    <w:rsid w:val="009046E0"/>
    <w:rsid w:val="0090477B"/>
    <w:rsid w:val="0090481D"/>
    <w:rsid w:val="009048CF"/>
    <w:rsid w:val="00904962"/>
    <w:rsid w:val="00904BC2"/>
    <w:rsid w:val="00904C7D"/>
    <w:rsid w:val="00904D4A"/>
    <w:rsid w:val="00904DAB"/>
    <w:rsid w:val="0090501C"/>
    <w:rsid w:val="00905157"/>
    <w:rsid w:val="0090532A"/>
    <w:rsid w:val="00905448"/>
    <w:rsid w:val="009054CB"/>
    <w:rsid w:val="0090559E"/>
    <w:rsid w:val="009055E1"/>
    <w:rsid w:val="00905636"/>
    <w:rsid w:val="009058C7"/>
    <w:rsid w:val="00905A30"/>
    <w:rsid w:val="00905A47"/>
    <w:rsid w:val="00905AE1"/>
    <w:rsid w:val="00905B51"/>
    <w:rsid w:val="00905BB7"/>
    <w:rsid w:val="00905C42"/>
    <w:rsid w:val="00905DA2"/>
    <w:rsid w:val="00905E06"/>
    <w:rsid w:val="00905FCF"/>
    <w:rsid w:val="0090603D"/>
    <w:rsid w:val="00906117"/>
    <w:rsid w:val="0090613C"/>
    <w:rsid w:val="0090616B"/>
    <w:rsid w:val="0090621A"/>
    <w:rsid w:val="0090632C"/>
    <w:rsid w:val="00906371"/>
    <w:rsid w:val="00906377"/>
    <w:rsid w:val="0090645D"/>
    <w:rsid w:val="009064A4"/>
    <w:rsid w:val="00906516"/>
    <w:rsid w:val="009065CF"/>
    <w:rsid w:val="00906606"/>
    <w:rsid w:val="00906848"/>
    <w:rsid w:val="0090684B"/>
    <w:rsid w:val="009068A6"/>
    <w:rsid w:val="00906926"/>
    <w:rsid w:val="009069C7"/>
    <w:rsid w:val="009069EF"/>
    <w:rsid w:val="00906A1F"/>
    <w:rsid w:val="00906A3D"/>
    <w:rsid w:val="00906ACB"/>
    <w:rsid w:val="00906AF8"/>
    <w:rsid w:val="00906BC1"/>
    <w:rsid w:val="00906C54"/>
    <w:rsid w:val="00906CD7"/>
    <w:rsid w:val="00906EA2"/>
    <w:rsid w:val="00906EAB"/>
    <w:rsid w:val="00906F8D"/>
    <w:rsid w:val="009070CA"/>
    <w:rsid w:val="009075E0"/>
    <w:rsid w:val="009076AC"/>
    <w:rsid w:val="00907777"/>
    <w:rsid w:val="0090789E"/>
    <w:rsid w:val="00907B11"/>
    <w:rsid w:val="00907E02"/>
    <w:rsid w:val="00907EB9"/>
    <w:rsid w:val="00907F4F"/>
    <w:rsid w:val="0091003B"/>
    <w:rsid w:val="00910185"/>
    <w:rsid w:val="00910238"/>
    <w:rsid w:val="00910293"/>
    <w:rsid w:val="009102A1"/>
    <w:rsid w:val="0091052B"/>
    <w:rsid w:val="00910573"/>
    <w:rsid w:val="00910649"/>
    <w:rsid w:val="0091076C"/>
    <w:rsid w:val="00910912"/>
    <w:rsid w:val="00910926"/>
    <w:rsid w:val="0091094F"/>
    <w:rsid w:val="009109FA"/>
    <w:rsid w:val="00910A42"/>
    <w:rsid w:val="00910B80"/>
    <w:rsid w:val="00910BA6"/>
    <w:rsid w:val="00910BB0"/>
    <w:rsid w:val="00910C7F"/>
    <w:rsid w:val="00910D36"/>
    <w:rsid w:val="00910E0E"/>
    <w:rsid w:val="00910E78"/>
    <w:rsid w:val="0091108E"/>
    <w:rsid w:val="009110C2"/>
    <w:rsid w:val="009111C1"/>
    <w:rsid w:val="009111F2"/>
    <w:rsid w:val="00911243"/>
    <w:rsid w:val="00911290"/>
    <w:rsid w:val="009112E4"/>
    <w:rsid w:val="0091135C"/>
    <w:rsid w:val="0091137F"/>
    <w:rsid w:val="00911468"/>
    <w:rsid w:val="00911526"/>
    <w:rsid w:val="009117A9"/>
    <w:rsid w:val="00911830"/>
    <w:rsid w:val="00911881"/>
    <w:rsid w:val="0091188F"/>
    <w:rsid w:val="009118A6"/>
    <w:rsid w:val="009118C7"/>
    <w:rsid w:val="0091191C"/>
    <w:rsid w:val="00911976"/>
    <w:rsid w:val="009119F3"/>
    <w:rsid w:val="00911C63"/>
    <w:rsid w:val="00911D60"/>
    <w:rsid w:val="00911E1B"/>
    <w:rsid w:val="00911E55"/>
    <w:rsid w:val="00911EAC"/>
    <w:rsid w:val="00911F7D"/>
    <w:rsid w:val="00911F8D"/>
    <w:rsid w:val="0091219B"/>
    <w:rsid w:val="0091228C"/>
    <w:rsid w:val="009123DD"/>
    <w:rsid w:val="0091248D"/>
    <w:rsid w:val="0091249D"/>
    <w:rsid w:val="00912536"/>
    <w:rsid w:val="009125EE"/>
    <w:rsid w:val="00912631"/>
    <w:rsid w:val="0091263A"/>
    <w:rsid w:val="0091266F"/>
    <w:rsid w:val="00912ADF"/>
    <w:rsid w:val="00912BEB"/>
    <w:rsid w:val="00912C34"/>
    <w:rsid w:val="00912DF2"/>
    <w:rsid w:val="00912EB4"/>
    <w:rsid w:val="00912EEF"/>
    <w:rsid w:val="00912F94"/>
    <w:rsid w:val="00912FB0"/>
    <w:rsid w:val="00912FF6"/>
    <w:rsid w:val="00913127"/>
    <w:rsid w:val="0091312F"/>
    <w:rsid w:val="009131B4"/>
    <w:rsid w:val="00913213"/>
    <w:rsid w:val="00913254"/>
    <w:rsid w:val="00913373"/>
    <w:rsid w:val="0091338D"/>
    <w:rsid w:val="00913452"/>
    <w:rsid w:val="00913697"/>
    <w:rsid w:val="009137B6"/>
    <w:rsid w:val="00913821"/>
    <w:rsid w:val="00913867"/>
    <w:rsid w:val="00913869"/>
    <w:rsid w:val="009138B2"/>
    <w:rsid w:val="00913900"/>
    <w:rsid w:val="0091391B"/>
    <w:rsid w:val="00913A4B"/>
    <w:rsid w:val="00913B15"/>
    <w:rsid w:val="00913BCF"/>
    <w:rsid w:val="00913C7F"/>
    <w:rsid w:val="00913CEC"/>
    <w:rsid w:val="00913DC9"/>
    <w:rsid w:val="00913E6D"/>
    <w:rsid w:val="00913E8F"/>
    <w:rsid w:val="00913E9B"/>
    <w:rsid w:val="00913EA2"/>
    <w:rsid w:val="00913EC2"/>
    <w:rsid w:val="00913F4F"/>
    <w:rsid w:val="00913FCC"/>
    <w:rsid w:val="00914163"/>
    <w:rsid w:val="00914192"/>
    <w:rsid w:val="0091419D"/>
    <w:rsid w:val="00914244"/>
    <w:rsid w:val="00914293"/>
    <w:rsid w:val="009142C3"/>
    <w:rsid w:val="009142F8"/>
    <w:rsid w:val="009144BF"/>
    <w:rsid w:val="0091453E"/>
    <w:rsid w:val="00914655"/>
    <w:rsid w:val="009146D5"/>
    <w:rsid w:val="0091474B"/>
    <w:rsid w:val="009147F2"/>
    <w:rsid w:val="0091486A"/>
    <w:rsid w:val="009148B8"/>
    <w:rsid w:val="009148EB"/>
    <w:rsid w:val="0091490B"/>
    <w:rsid w:val="00914943"/>
    <w:rsid w:val="00914A09"/>
    <w:rsid w:val="00914A35"/>
    <w:rsid w:val="00914A3E"/>
    <w:rsid w:val="00914A4E"/>
    <w:rsid w:val="00914B0C"/>
    <w:rsid w:val="00914C1C"/>
    <w:rsid w:val="00914D0B"/>
    <w:rsid w:val="00914DAE"/>
    <w:rsid w:val="00914E23"/>
    <w:rsid w:val="00915132"/>
    <w:rsid w:val="00915175"/>
    <w:rsid w:val="009152F8"/>
    <w:rsid w:val="0091532D"/>
    <w:rsid w:val="0091535C"/>
    <w:rsid w:val="00915392"/>
    <w:rsid w:val="009154A4"/>
    <w:rsid w:val="009154AD"/>
    <w:rsid w:val="0091559E"/>
    <w:rsid w:val="00915661"/>
    <w:rsid w:val="009156F3"/>
    <w:rsid w:val="00915706"/>
    <w:rsid w:val="0091573A"/>
    <w:rsid w:val="00915770"/>
    <w:rsid w:val="009157AB"/>
    <w:rsid w:val="009157DC"/>
    <w:rsid w:val="009158D9"/>
    <w:rsid w:val="0091591A"/>
    <w:rsid w:val="00915923"/>
    <w:rsid w:val="00915954"/>
    <w:rsid w:val="00915A77"/>
    <w:rsid w:val="00915AD2"/>
    <w:rsid w:val="00915B3C"/>
    <w:rsid w:val="00915BB5"/>
    <w:rsid w:val="00915C6A"/>
    <w:rsid w:val="00915CF7"/>
    <w:rsid w:val="00915D88"/>
    <w:rsid w:val="00915F1B"/>
    <w:rsid w:val="00915F54"/>
    <w:rsid w:val="00915FA8"/>
    <w:rsid w:val="0091618E"/>
    <w:rsid w:val="0091623F"/>
    <w:rsid w:val="009162BD"/>
    <w:rsid w:val="009162C0"/>
    <w:rsid w:val="00916392"/>
    <w:rsid w:val="00916579"/>
    <w:rsid w:val="0091657C"/>
    <w:rsid w:val="009166DD"/>
    <w:rsid w:val="009166EC"/>
    <w:rsid w:val="00916741"/>
    <w:rsid w:val="00916773"/>
    <w:rsid w:val="00916784"/>
    <w:rsid w:val="0091678D"/>
    <w:rsid w:val="009167EE"/>
    <w:rsid w:val="00916906"/>
    <w:rsid w:val="00916912"/>
    <w:rsid w:val="00916960"/>
    <w:rsid w:val="00916A0D"/>
    <w:rsid w:val="00916A28"/>
    <w:rsid w:val="00916A2A"/>
    <w:rsid w:val="00916AEB"/>
    <w:rsid w:val="00916B45"/>
    <w:rsid w:val="00916B97"/>
    <w:rsid w:val="00916BB8"/>
    <w:rsid w:val="00916C60"/>
    <w:rsid w:val="00916CA9"/>
    <w:rsid w:val="00916D15"/>
    <w:rsid w:val="00916D27"/>
    <w:rsid w:val="00916D41"/>
    <w:rsid w:val="00916D4A"/>
    <w:rsid w:val="00916D89"/>
    <w:rsid w:val="00916DE9"/>
    <w:rsid w:val="00917035"/>
    <w:rsid w:val="0091703F"/>
    <w:rsid w:val="00917072"/>
    <w:rsid w:val="009170F7"/>
    <w:rsid w:val="00917112"/>
    <w:rsid w:val="009171B8"/>
    <w:rsid w:val="009171BC"/>
    <w:rsid w:val="0091721C"/>
    <w:rsid w:val="00917285"/>
    <w:rsid w:val="009172C1"/>
    <w:rsid w:val="00917358"/>
    <w:rsid w:val="009173D3"/>
    <w:rsid w:val="00917401"/>
    <w:rsid w:val="00917558"/>
    <w:rsid w:val="009175F8"/>
    <w:rsid w:val="009175F9"/>
    <w:rsid w:val="009176E2"/>
    <w:rsid w:val="00917790"/>
    <w:rsid w:val="009177C5"/>
    <w:rsid w:val="009178E1"/>
    <w:rsid w:val="00917917"/>
    <w:rsid w:val="00917996"/>
    <w:rsid w:val="00917997"/>
    <w:rsid w:val="009179B5"/>
    <w:rsid w:val="00917A30"/>
    <w:rsid w:val="00917B78"/>
    <w:rsid w:val="00917BD5"/>
    <w:rsid w:val="00917CA8"/>
    <w:rsid w:val="00917CE9"/>
    <w:rsid w:val="00917CFF"/>
    <w:rsid w:val="00917D84"/>
    <w:rsid w:val="00917DA9"/>
    <w:rsid w:val="00917DAC"/>
    <w:rsid w:val="00917E91"/>
    <w:rsid w:val="00920002"/>
    <w:rsid w:val="00920013"/>
    <w:rsid w:val="00920031"/>
    <w:rsid w:val="0092012D"/>
    <w:rsid w:val="009201C3"/>
    <w:rsid w:val="00920200"/>
    <w:rsid w:val="00920225"/>
    <w:rsid w:val="0092024D"/>
    <w:rsid w:val="00920359"/>
    <w:rsid w:val="0092040F"/>
    <w:rsid w:val="00920455"/>
    <w:rsid w:val="009205B1"/>
    <w:rsid w:val="009205D8"/>
    <w:rsid w:val="009205E4"/>
    <w:rsid w:val="009205F0"/>
    <w:rsid w:val="0092066A"/>
    <w:rsid w:val="00920723"/>
    <w:rsid w:val="009207D8"/>
    <w:rsid w:val="00920837"/>
    <w:rsid w:val="0092084E"/>
    <w:rsid w:val="0092093F"/>
    <w:rsid w:val="00920951"/>
    <w:rsid w:val="00920969"/>
    <w:rsid w:val="00920996"/>
    <w:rsid w:val="009209B7"/>
    <w:rsid w:val="00920AEC"/>
    <w:rsid w:val="00920AF5"/>
    <w:rsid w:val="00920B14"/>
    <w:rsid w:val="00920B26"/>
    <w:rsid w:val="00920B36"/>
    <w:rsid w:val="00920BCC"/>
    <w:rsid w:val="00920C19"/>
    <w:rsid w:val="00920C82"/>
    <w:rsid w:val="00920CC7"/>
    <w:rsid w:val="00920ED8"/>
    <w:rsid w:val="00920F34"/>
    <w:rsid w:val="00920F62"/>
    <w:rsid w:val="00920FC6"/>
    <w:rsid w:val="00921032"/>
    <w:rsid w:val="00921101"/>
    <w:rsid w:val="0092112A"/>
    <w:rsid w:val="009211A0"/>
    <w:rsid w:val="0092134E"/>
    <w:rsid w:val="00921440"/>
    <w:rsid w:val="009214F6"/>
    <w:rsid w:val="00921579"/>
    <w:rsid w:val="00921788"/>
    <w:rsid w:val="009217F2"/>
    <w:rsid w:val="00921870"/>
    <w:rsid w:val="00921959"/>
    <w:rsid w:val="009219DE"/>
    <w:rsid w:val="009219F0"/>
    <w:rsid w:val="00921A5D"/>
    <w:rsid w:val="00921AFF"/>
    <w:rsid w:val="00921B78"/>
    <w:rsid w:val="00921BBE"/>
    <w:rsid w:val="00921BDC"/>
    <w:rsid w:val="00921C6F"/>
    <w:rsid w:val="00921C7C"/>
    <w:rsid w:val="00921D1A"/>
    <w:rsid w:val="00921E1D"/>
    <w:rsid w:val="00921E1F"/>
    <w:rsid w:val="00921EBE"/>
    <w:rsid w:val="00921F9A"/>
    <w:rsid w:val="0092205C"/>
    <w:rsid w:val="00922084"/>
    <w:rsid w:val="009220DE"/>
    <w:rsid w:val="00922102"/>
    <w:rsid w:val="0092227B"/>
    <w:rsid w:val="0092228E"/>
    <w:rsid w:val="00922341"/>
    <w:rsid w:val="00922431"/>
    <w:rsid w:val="00922492"/>
    <w:rsid w:val="009224A3"/>
    <w:rsid w:val="00922539"/>
    <w:rsid w:val="00922551"/>
    <w:rsid w:val="009227D6"/>
    <w:rsid w:val="00922809"/>
    <w:rsid w:val="0092282E"/>
    <w:rsid w:val="0092294A"/>
    <w:rsid w:val="009229F3"/>
    <w:rsid w:val="009229FB"/>
    <w:rsid w:val="00922A23"/>
    <w:rsid w:val="00922B0B"/>
    <w:rsid w:val="00922B1E"/>
    <w:rsid w:val="00922B2C"/>
    <w:rsid w:val="00922BC1"/>
    <w:rsid w:val="00922C0B"/>
    <w:rsid w:val="00922C20"/>
    <w:rsid w:val="00922C71"/>
    <w:rsid w:val="00922CEB"/>
    <w:rsid w:val="00922DC1"/>
    <w:rsid w:val="00922EFC"/>
    <w:rsid w:val="00922FD2"/>
    <w:rsid w:val="00922FD6"/>
    <w:rsid w:val="00922FED"/>
    <w:rsid w:val="00922FFB"/>
    <w:rsid w:val="00923052"/>
    <w:rsid w:val="00923097"/>
    <w:rsid w:val="0092314F"/>
    <w:rsid w:val="009231E1"/>
    <w:rsid w:val="00923217"/>
    <w:rsid w:val="009232B7"/>
    <w:rsid w:val="009232DE"/>
    <w:rsid w:val="00923310"/>
    <w:rsid w:val="0092344A"/>
    <w:rsid w:val="009234F3"/>
    <w:rsid w:val="0092354A"/>
    <w:rsid w:val="00923555"/>
    <w:rsid w:val="00923589"/>
    <w:rsid w:val="009235C0"/>
    <w:rsid w:val="009235C4"/>
    <w:rsid w:val="009235FE"/>
    <w:rsid w:val="00923610"/>
    <w:rsid w:val="0092361D"/>
    <w:rsid w:val="00923744"/>
    <w:rsid w:val="00923787"/>
    <w:rsid w:val="0092380E"/>
    <w:rsid w:val="00923818"/>
    <w:rsid w:val="00923839"/>
    <w:rsid w:val="00923875"/>
    <w:rsid w:val="00923AB5"/>
    <w:rsid w:val="00923ACD"/>
    <w:rsid w:val="00923BC6"/>
    <w:rsid w:val="00923BD8"/>
    <w:rsid w:val="00923C90"/>
    <w:rsid w:val="00923E21"/>
    <w:rsid w:val="00923EF8"/>
    <w:rsid w:val="00923FD2"/>
    <w:rsid w:val="00924184"/>
    <w:rsid w:val="009241C5"/>
    <w:rsid w:val="009243F3"/>
    <w:rsid w:val="00924439"/>
    <w:rsid w:val="00924635"/>
    <w:rsid w:val="00924637"/>
    <w:rsid w:val="009246BE"/>
    <w:rsid w:val="009246CC"/>
    <w:rsid w:val="00924818"/>
    <w:rsid w:val="0092482F"/>
    <w:rsid w:val="0092491D"/>
    <w:rsid w:val="0092497E"/>
    <w:rsid w:val="009249A7"/>
    <w:rsid w:val="00924A04"/>
    <w:rsid w:val="00924A98"/>
    <w:rsid w:val="00924B71"/>
    <w:rsid w:val="00924BE4"/>
    <w:rsid w:val="00924C99"/>
    <w:rsid w:val="00924CD4"/>
    <w:rsid w:val="00924CF1"/>
    <w:rsid w:val="00924D04"/>
    <w:rsid w:val="00924D30"/>
    <w:rsid w:val="00924D76"/>
    <w:rsid w:val="00924D96"/>
    <w:rsid w:val="00924DA1"/>
    <w:rsid w:val="00924DD3"/>
    <w:rsid w:val="009250A8"/>
    <w:rsid w:val="00925131"/>
    <w:rsid w:val="009252EC"/>
    <w:rsid w:val="00925376"/>
    <w:rsid w:val="00925380"/>
    <w:rsid w:val="00925382"/>
    <w:rsid w:val="009253AA"/>
    <w:rsid w:val="009253DE"/>
    <w:rsid w:val="0092551D"/>
    <w:rsid w:val="009255E9"/>
    <w:rsid w:val="009256B0"/>
    <w:rsid w:val="009256BF"/>
    <w:rsid w:val="0092590B"/>
    <w:rsid w:val="00925985"/>
    <w:rsid w:val="009259F6"/>
    <w:rsid w:val="00925A28"/>
    <w:rsid w:val="00925A6B"/>
    <w:rsid w:val="00925B30"/>
    <w:rsid w:val="00925BF3"/>
    <w:rsid w:val="00925BF6"/>
    <w:rsid w:val="00925C41"/>
    <w:rsid w:val="00925C4F"/>
    <w:rsid w:val="00925CD5"/>
    <w:rsid w:val="00925D2C"/>
    <w:rsid w:val="00925E60"/>
    <w:rsid w:val="00925FB0"/>
    <w:rsid w:val="0092602E"/>
    <w:rsid w:val="00926041"/>
    <w:rsid w:val="009260E0"/>
    <w:rsid w:val="009260E6"/>
    <w:rsid w:val="00926121"/>
    <w:rsid w:val="009261BD"/>
    <w:rsid w:val="0092631F"/>
    <w:rsid w:val="0092634D"/>
    <w:rsid w:val="00926435"/>
    <w:rsid w:val="009264B3"/>
    <w:rsid w:val="00926511"/>
    <w:rsid w:val="0092663A"/>
    <w:rsid w:val="00926645"/>
    <w:rsid w:val="00926647"/>
    <w:rsid w:val="009267E0"/>
    <w:rsid w:val="00926821"/>
    <w:rsid w:val="009269BE"/>
    <w:rsid w:val="009269F5"/>
    <w:rsid w:val="00926A17"/>
    <w:rsid w:val="00926A28"/>
    <w:rsid w:val="00926B88"/>
    <w:rsid w:val="00926C1D"/>
    <w:rsid w:val="00926CBD"/>
    <w:rsid w:val="00926DC4"/>
    <w:rsid w:val="00926E0A"/>
    <w:rsid w:val="00926F2A"/>
    <w:rsid w:val="0092714D"/>
    <w:rsid w:val="00927246"/>
    <w:rsid w:val="0092739F"/>
    <w:rsid w:val="00927439"/>
    <w:rsid w:val="0092743D"/>
    <w:rsid w:val="0092758D"/>
    <w:rsid w:val="009275C0"/>
    <w:rsid w:val="009275F1"/>
    <w:rsid w:val="009275FB"/>
    <w:rsid w:val="009276E4"/>
    <w:rsid w:val="00927715"/>
    <w:rsid w:val="009278BF"/>
    <w:rsid w:val="00927A70"/>
    <w:rsid w:val="00927B23"/>
    <w:rsid w:val="00927CFF"/>
    <w:rsid w:val="00927D14"/>
    <w:rsid w:val="00927D92"/>
    <w:rsid w:val="00927DFD"/>
    <w:rsid w:val="00927E1A"/>
    <w:rsid w:val="00927EF3"/>
    <w:rsid w:val="00927F74"/>
    <w:rsid w:val="0093008B"/>
    <w:rsid w:val="009300A7"/>
    <w:rsid w:val="0093016D"/>
    <w:rsid w:val="009301A6"/>
    <w:rsid w:val="0093020E"/>
    <w:rsid w:val="0093033B"/>
    <w:rsid w:val="00930427"/>
    <w:rsid w:val="00930438"/>
    <w:rsid w:val="00930607"/>
    <w:rsid w:val="0093061D"/>
    <w:rsid w:val="0093068D"/>
    <w:rsid w:val="009306B4"/>
    <w:rsid w:val="00930733"/>
    <w:rsid w:val="00930781"/>
    <w:rsid w:val="009308CF"/>
    <w:rsid w:val="00930936"/>
    <w:rsid w:val="00930A94"/>
    <w:rsid w:val="00930B50"/>
    <w:rsid w:val="00930B56"/>
    <w:rsid w:val="00930B66"/>
    <w:rsid w:val="00930D2C"/>
    <w:rsid w:val="00930DD4"/>
    <w:rsid w:val="00930DF9"/>
    <w:rsid w:val="00930E3D"/>
    <w:rsid w:val="00930E57"/>
    <w:rsid w:val="00930EAE"/>
    <w:rsid w:val="00930F6B"/>
    <w:rsid w:val="009310CD"/>
    <w:rsid w:val="009311C1"/>
    <w:rsid w:val="00931206"/>
    <w:rsid w:val="0093124A"/>
    <w:rsid w:val="00931269"/>
    <w:rsid w:val="009312E9"/>
    <w:rsid w:val="009313F8"/>
    <w:rsid w:val="00931404"/>
    <w:rsid w:val="0093168B"/>
    <w:rsid w:val="00931738"/>
    <w:rsid w:val="00931773"/>
    <w:rsid w:val="009318D8"/>
    <w:rsid w:val="00931AE6"/>
    <w:rsid w:val="00931AF2"/>
    <w:rsid w:val="00931C54"/>
    <w:rsid w:val="00931C84"/>
    <w:rsid w:val="00931CE2"/>
    <w:rsid w:val="00931D17"/>
    <w:rsid w:val="00931D3E"/>
    <w:rsid w:val="00931D6F"/>
    <w:rsid w:val="00931DAC"/>
    <w:rsid w:val="00931E4C"/>
    <w:rsid w:val="00931F51"/>
    <w:rsid w:val="00931F77"/>
    <w:rsid w:val="0093201A"/>
    <w:rsid w:val="00932092"/>
    <w:rsid w:val="009321B1"/>
    <w:rsid w:val="00932209"/>
    <w:rsid w:val="0093225B"/>
    <w:rsid w:val="00932273"/>
    <w:rsid w:val="0093235E"/>
    <w:rsid w:val="009323CA"/>
    <w:rsid w:val="009323D9"/>
    <w:rsid w:val="00932472"/>
    <w:rsid w:val="009325EE"/>
    <w:rsid w:val="00932709"/>
    <w:rsid w:val="0093274A"/>
    <w:rsid w:val="00932763"/>
    <w:rsid w:val="00932775"/>
    <w:rsid w:val="009327A7"/>
    <w:rsid w:val="00932849"/>
    <w:rsid w:val="00932A02"/>
    <w:rsid w:val="00932AF8"/>
    <w:rsid w:val="00932B7D"/>
    <w:rsid w:val="00932B95"/>
    <w:rsid w:val="00932D14"/>
    <w:rsid w:val="00932D4D"/>
    <w:rsid w:val="00932F46"/>
    <w:rsid w:val="00932FAD"/>
    <w:rsid w:val="00932FFD"/>
    <w:rsid w:val="009330DC"/>
    <w:rsid w:val="009331A2"/>
    <w:rsid w:val="009331B1"/>
    <w:rsid w:val="009331C0"/>
    <w:rsid w:val="009331F1"/>
    <w:rsid w:val="009332F3"/>
    <w:rsid w:val="009333FA"/>
    <w:rsid w:val="00933447"/>
    <w:rsid w:val="00933477"/>
    <w:rsid w:val="00933515"/>
    <w:rsid w:val="00933521"/>
    <w:rsid w:val="0093352F"/>
    <w:rsid w:val="00933673"/>
    <w:rsid w:val="0093383F"/>
    <w:rsid w:val="009339C8"/>
    <w:rsid w:val="00933A39"/>
    <w:rsid w:val="00933AAB"/>
    <w:rsid w:val="00933AE9"/>
    <w:rsid w:val="00933B4B"/>
    <w:rsid w:val="00933CFE"/>
    <w:rsid w:val="00933D2F"/>
    <w:rsid w:val="00933D67"/>
    <w:rsid w:val="00933E5B"/>
    <w:rsid w:val="00933F2A"/>
    <w:rsid w:val="00933F36"/>
    <w:rsid w:val="00933F39"/>
    <w:rsid w:val="00933FFB"/>
    <w:rsid w:val="00934015"/>
    <w:rsid w:val="00934092"/>
    <w:rsid w:val="009340E2"/>
    <w:rsid w:val="0093411A"/>
    <w:rsid w:val="009341FE"/>
    <w:rsid w:val="0093424E"/>
    <w:rsid w:val="009342F6"/>
    <w:rsid w:val="0093450C"/>
    <w:rsid w:val="00934512"/>
    <w:rsid w:val="00934567"/>
    <w:rsid w:val="0093463E"/>
    <w:rsid w:val="0093474C"/>
    <w:rsid w:val="00934767"/>
    <w:rsid w:val="009348F2"/>
    <w:rsid w:val="00934923"/>
    <w:rsid w:val="00934972"/>
    <w:rsid w:val="00934A1D"/>
    <w:rsid w:val="00934A45"/>
    <w:rsid w:val="00934A5C"/>
    <w:rsid w:val="00934AA2"/>
    <w:rsid w:val="00934B00"/>
    <w:rsid w:val="00934BA0"/>
    <w:rsid w:val="00934C32"/>
    <w:rsid w:val="00934C47"/>
    <w:rsid w:val="00934CA7"/>
    <w:rsid w:val="00934D96"/>
    <w:rsid w:val="00934E6C"/>
    <w:rsid w:val="00934FB6"/>
    <w:rsid w:val="00934FD6"/>
    <w:rsid w:val="00935013"/>
    <w:rsid w:val="0093505D"/>
    <w:rsid w:val="00935177"/>
    <w:rsid w:val="009352BB"/>
    <w:rsid w:val="00935368"/>
    <w:rsid w:val="009354EF"/>
    <w:rsid w:val="009355C9"/>
    <w:rsid w:val="00935643"/>
    <w:rsid w:val="0093569C"/>
    <w:rsid w:val="009356F2"/>
    <w:rsid w:val="00935754"/>
    <w:rsid w:val="00935868"/>
    <w:rsid w:val="00935894"/>
    <w:rsid w:val="00935930"/>
    <w:rsid w:val="009359BA"/>
    <w:rsid w:val="009359FD"/>
    <w:rsid w:val="00935A75"/>
    <w:rsid w:val="00935C0F"/>
    <w:rsid w:val="00935DC8"/>
    <w:rsid w:val="00935DE6"/>
    <w:rsid w:val="00935E08"/>
    <w:rsid w:val="00935E6E"/>
    <w:rsid w:val="00935EC2"/>
    <w:rsid w:val="00935EEB"/>
    <w:rsid w:val="00935F94"/>
    <w:rsid w:val="00936076"/>
    <w:rsid w:val="00936222"/>
    <w:rsid w:val="0093639C"/>
    <w:rsid w:val="009364BB"/>
    <w:rsid w:val="009365E0"/>
    <w:rsid w:val="009365E1"/>
    <w:rsid w:val="0093667E"/>
    <w:rsid w:val="00936694"/>
    <w:rsid w:val="009366BE"/>
    <w:rsid w:val="0093672D"/>
    <w:rsid w:val="00936754"/>
    <w:rsid w:val="009367B9"/>
    <w:rsid w:val="009367FC"/>
    <w:rsid w:val="0093680F"/>
    <w:rsid w:val="0093681E"/>
    <w:rsid w:val="0093682F"/>
    <w:rsid w:val="0093687E"/>
    <w:rsid w:val="009368C1"/>
    <w:rsid w:val="009368F0"/>
    <w:rsid w:val="00936928"/>
    <w:rsid w:val="00936A46"/>
    <w:rsid w:val="00936C82"/>
    <w:rsid w:val="00936C93"/>
    <w:rsid w:val="00936CE8"/>
    <w:rsid w:val="00936E66"/>
    <w:rsid w:val="00936F27"/>
    <w:rsid w:val="00936F46"/>
    <w:rsid w:val="00937023"/>
    <w:rsid w:val="009370AA"/>
    <w:rsid w:val="009372A9"/>
    <w:rsid w:val="009372AF"/>
    <w:rsid w:val="009373B5"/>
    <w:rsid w:val="009373CF"/>
    <w:rsid w:val="0093745C"/>
    <w:rsid w:val="009374A0"/>
    <w:rsid w:val="009374A4"/>
    <w:rsid w:val="00937532"/>
    <w:rsid w:val="00937583"/>
    <w:rsid w:val="00937598"/>
    <w:rsid w:val="00937599"/>
    <w:rsid w:val="00937630"/>
    <w:rsid w:val="00937711"/>
    <w:rsid w:val="00937758"/>
    <w:rsid w:val="0093777A"/>
    <w:rsid w:val="009377AE"/>
    <w:rsid w:val="009377EB"/>
    <w:rsid w:val="0093784A"/>
    <w:rsid w:val="00937986"/>
    <w:rsid w:val="009379B5"/>
    <w:rsid w:val="00937A09"/>
    <w:rsid w:val="00937A49"/>
    <w:rsid w:val="00937B0D"/>
    <w:rsid w:val="00937B68"/>
    <w:rsid w:val="00937BAF"/>
    <w:rsid w:val="00937C41"/>
    <w:rsid w:val="00937C43"/>
    <w:rsid w:val="00937E20"/>
    <w:rsid w:val="00937ED9"/>
    <w:rsid w:val="00937EF7"/>
    <w:rsid w:val="00937FAA"/>
    <w:rsid w:val="0094009E"/>
    <w:rsid w:val="009400A5"/>
    <w:rsid w:val="009401BD"/>
    <w:rsid w:val="009403EE"/>
    <w:rsid w:val="00940457"/>
    <w:rsid w:val="009404D0"/>
    <w:rsid w:val="0094052E"/>
    <w:rsid w:val="0094056C"/>
    <w:rsid w:val="00940753"/>
    <w:rsid w:val="00940778"/>
    <w:rsid w:val="0094079D"/>
    <w:rsid w:val="0094079F"/>
    <w:rsid w:val="009407E7"/>
    <w:rsid w:val="0094095E"/>
    <w:rsid w:val="009409F4"/>
    <w:rsid w:val="00940C94"/>
    <w:rsid w:val="00940CF6"/>
    <w:rsid w:val="00940D18"/>
    <w:rsid w:val="00940D38"/>
    <w:rsid w:val="00940ECB"/>
    <w:rsid w:val="0094105A"/>
    <w:rsid w:val="009410DF"/>
    <w:rsid w:val="00941105"/>
    <w:rsid w:val="009412DF"/>
    <w:rsid w:val="009412FC"/>
    <w:rsid w:val="00941316"/>
    <w:rsid w:val="00941392"/>
    <w:rsid w:val="00941440"/>
    <w:rsid w:val="00941501"/>
    <w:rsid w:val="00941567"/>
    <w:rsid w:val="00941605"/>
    <w:rsid w:val="00941608"/>
    <w:rsid w:val="00941616"/>
    <w:rsid w:val="00941635"/>
    <w:rsid w:val="0094169D"/>
    <w:rsid w:val="009416FA"/>
    <w:rsid w:val="009416FE"/>
    <w:rsid w:val="009417B1"/>
    <w:rsid w:val="009417BF"/>
    <w:rsid w:val="00941845"/>
    <w:rsid w:val="00941871"/>
    <w:rsid w:val="0094188A"/>
    <w:rsid w:val="009418B3"/>
    <w:rsid w:val="009418DC"/>
    <w:rsid w:val="009418E2"/>
    <w:rsid w:val="00941973"/>
    <w:rsid w:val="009419B1"/>
    <w:rsid w:val="00941A17"/>
    <w:rsid w:val="00941A69"/>
    <w:rsid w:val="00941B2C"/>
    <w:rsid w:val="00941CA3"/>
    <w:rsid w:val="00941CBD"/>
    <w:rsid w:val="00941D6F"/>
    <w:rsid w:val="00941E03"/>
    <w:rsid w:val="00941FA0"/>
    <w:rsid w:val="0094200E"/>
    <w:rsid w:val="00942075"/>
    <w:rsid w:val="00942087"/>
    <w:rsid w:val="00942117"/>
    <w:rsid w:val="00942138"/>
    <w:rsid w:val="0094229B"/>
    <w:rsid w:val="009422DD"/>
    <w:rsid w:val="00942343"/>
    <w:rsid w:val="009423DA"/>
    <w:rsid w:val="0094247C"/>
    <w:rsid w:val="009425F0"/>
    <w:rsid w:val="009428ED"/>
    <w:rsid w:val="009429EB"/>
    <w:rsid w:val="00942A3C"/>
    <w:rsid w:val="00942B6D"/>
    <w:rsid w:val="00942BA2"/>
    <w:rsid w:val="00942CFE"/>
    <w:rsid w:val="00942EA6"/>
    <w:rsid w:val="00942EC6"/>
    <w:rsid w:val="00942ECB"/>
    <w:rsid w:val="00942EE2"/>
    <w:rsid w:val="00942F70"/>
    <w:rsid w:val="00942FF0"/>
    <w:rsid w:val="009430BB"/>
    <w:rsid w:val="00943150"/>
    <w:rsid w:val="009432B7"/>
    <w:rsid w:val="0094334A"/>
    <w:rsid w:val="00943400"/>
    <w:rsid w:val="00943450"/>
    <w:rsid w:val="009435EF"/>
    <w:rsid w:val="0094367A"/>
    <w:rsid w:val="009436C3"/>
    <w:rsid w:val="00943705"/>
    <w:rsid w:val="00943717"/>
    <w:rsid w:val="0094381E"/>
    <w:rsid w:val="00943882"/>
    <w:rsid w:val="00943898"/>
    <w:rsid w:val="009438A4"/>
    <w:rsid w:val="009438B9"/>
    <w:rsid w:val="00943A73"/>
    <w:rsid w:val="00943B4E"/>
    <w:rsid w:val="00943C80"/>
    <w:rsid w:val="00943C9A"/>
    <w:rsid w:val="00943CC2"/>
    <w:rsid w:val="00943D06"/>
    <w:rsid w:val="00943D20"/>
    <w:rsid w:val="00943D69"/>
    <w:rsid w:val="00943D79"/>
    <w:rsid w:val="00943D9B"/>
    <w:rsid w:val="00943DC4"/>
    <w:rsid w:val="00943E7A"/>
    <w:rsid w:val="00943EB9"/>
    <w:rsid w:val="00943EFE"/>
    <w:rsid w:val="00943F99"/>
    <w:rsid w:val="00943FF8"/>
    <w:rsid w:val="00943FFB"/>
    <w:rsid w:val="009441C1"/>
    <w:rsid w:val="009441FE"/>
    <w:rsid w:val="00944229"/>
    <w:rsid w:val="00944251"/>
    <w:rsid w:val="009442C7"/>
    <w:rsid w:val="009442CB"/>
    <w:rsid w:val="00944397"/>
    <w:rsid w:val="009444B4"/>
    <w:rsid w:val="0094453B"/>
    <w:rsid w:val="009445B5"/>
    <w:rsid w:val="00944637"/>
    <w:rsid w:val="00944665"/>
    <w:rsid w:val="00944737"/>
    <w:rsid w:val="009447B1"/>
    <w:rsid w:val="009447B4"/>
    <w:rsid w:val="009448AA"/>
    <w:rsid w:val="00944A2F"/>
    <w:rsid w:val="00944AAC"/>
    <w:rsid w:val="00944B76"/>
    <w:rsid w:val="00944B7D"/>
    <w:rsid w:val="00944C4D"/>
    <w:rsid w:val="00944C86"/>
    <w:rsid w:val="00944DC3"/>
    <w:rsid w:val="00944DD8"/>
    <w:rsid w:val="00944F89"/>
    <w:rsid w:val="00944FE6"/>
    <w:rsid w:val="00945005"/>
    <w:rsid w:val="00945096"/>
    <w:rsid w:val="0094509A"/>
    <w:rsid w:val="009451BD"/>
    <w:rsid w:val="009452DD"/>
    <w:rsid w:val="009453FB"/>
    <w:rsid w:val="0094544E"/>
    <w:rsid w:val="0094547F"/>
    <w:rsid w:val="009454A4"/>
    <w:rsid w:val="0094551B"/>
    <w:rsid w:val="00945548"/>
    <w:rsid w:val="009455D7"/>
    <w:rsid w:val="00945642"/>
    <w:rsid w:val="00945644"/>
    <w:rsid w:val="00945832"/>
    <w:rsid w:val="00945847"/>
    <w:rsid w:val="0094584E"/>
    <w:rsid w:val="00945970"/>
    <w:rsid w:val="009459CD"/>
    <w:rsid w:val="00945A7F"/>
    <w:rsid w:val="00945BD1"/>
    <w:rsid w:val="00945C6F"/>
    <w:rsid w:val="00945C94"/>
    <w:rsid w:val="00945CAF"/>
    <w:rsid w:val="00945D81"/>
    <w:rsid w:val="00945E3C"/>
    <w:rsid w:val="00945F2C"/>
    <w:rsid w:val="00945FFC"/>
    <w:rsid w:val="009460A9"/>
    <w:rsid w:val="009460E2"/>
    <w:rsid w:val="00946139"/>
    <w:rsid w:val="00946141"/>
    <w:rsid w:val="0094627A"/>
    <w:rsid w:val="00946359"/>
    <w:rsid w:val="0094637D"/>
    <w:rsid w:val="00946420"/>
    <w:rsid w:val="00946424"/>
    <w:rsid w:val="009464AC"/>
    <w:rsid w:val="00946583"/>
    <w:rsid w:val="00946639"/>
    <w:rsid w:val="0094668A"/>
    <w:rsid w:val="00946706"/>
    <w:rsid w:val="0094674B"/>
    <w:rsid w:val="0094677A"/>
    <w:rsid w:val="00946914"/>
    <w:rsid w:val="00946A0A"/>
    <w:rsid w:val="00946A61"/>
    <w:rsid w:val="00946B02"/>
    <w:rsid w:val="00946C22"/>
    <w:rsid w:val="00946CC4"/>
    <w:rsid w:val="00946DB4"/>
    <w:rsid w:val="00946DF2"/>
    <w:rsid w:val="00946E0F"/>
    <w:rsid w:val="00946E7E"/>
    <w:rsid w:val="00946EE3"/>
    <w:rsid w:val="00946F03"/>
    <w:rsid w:val="00946F28"/>
    <w:rsid w:val="009470AD"/>
    <w:rsid w:val="0094710B"/>
    <w:rsid w:val="00947113"/>
    <w:rsid w:val="00947116"/>
    <w:rsid w:val="00947145"/>
    <w:rsid w:val="009471D2"/>
    <w:rsid w:val="009471EE"/>
    <w:rsid w:val="00947236"/>
    <w:rsid w:val="00947366"/>
    <w:rsid w:val="009473ED"/>
    <w:rsid w:val="0094744A"/>
    <w:rsid w:val="0094745A"/>
    <w:rsid w:val="0094759B"/>
    <w:rsid w:val="0094763F"/>
    <w:rsid w:val="009476E7"/>
    <w:rsid w:val="00947768"/>
    <w:rsid w:val="00947778"/>
    <w:rsid w:val="009477D1"/>
    <w:rsid w:val="0094793D"/>
    <w:rsid w:val="00947953"/>
    <w:rsid w:val="00947AC2"/>
    <w:rsid w:val="00947B6E"/>
    <w:rsid w:val="00947C02"/>
    <w:rsid w:val="00947CAE"/>
    <w:rsid w:val="00947CCA"/>
    <w:rsid w:val="00947D16"/>
    <w:rsid w:val="00947D2C"/>
    <w:rsid w:val="00947D41"/>
    <w:rsid w:val="00947D8B"/>
    <w:rsid w:val="00947DAA"/>
    <w:rsid w:val="00947F0B"/>
    <w:rsid w:val="00947F29"/>
    <w:rsid w:val="00947F65"/>
    <w:rsid w:val="00947FA7"/>
    <w:rsid w:val="0095012E"/>
    <w:rsid w:val="00950160"/>
    <w:rsid w:val="009501AD"/>
    <w:rsid w:val="009501BA"/>
    <w:rsid w:val="0095020E"/>
    <w:rsid w:val="009502A4"/>
    <w:rsid w:val="009502D4"/>
    <w:rsid w:val="009502F8"/>
    <w:rsid w:val="00950351"/>
    <w:rsid w:val="00950360"/>
    <w:rsid w:val="009503AF"/>
    <w:rsid w:val="009503DF"/>
    <w:rsid w:val="009503F8"/>
    <w:rsid w:val="0095046E"/>
    <w:rsid w:val="00950484"/>
    <w:rsid w:val="009504CE"/>
    <w:rsid w:val="00950663"/>
    <w:rsid w:val="00950771"/>
    <w:rsid w:val="0095077A"/>
    <w:rsid w:val="009509A9"/>
    <w:rsid w:val="009509DC"/>
    <w:rsid w:val="00950BA4"/>
    <w:rsid w:val="00950BE6"/>
    <w:rsid w:val="00950C33"/>
    <w:rsid w:val="00950D37"/>
    <w:rsid w:val="00950D82"/>
    <w:rsid w:val="00950DD3"/>
    <w:rsid w:val="00950F4E"/>
    <w:rsid w:val="00950F7D"/>
    <w:rsid w:val="00951200"/>
    <w:rsid w:val="00951210"/>
    <w:rsid w:val="0095136A"/>
    <w:rsid w:val="0095139A"/>
    <w:rsid w:val="009513A7"/>
    <w:rsid w:val="00951495"/>
    <w:rsid w:val="009514CD"/>
    <w:rsid w:val="00951670"/>
    <w:rsid w:val="00951673"/>
    <w:rsid w:val="00951700"/>
    <w:rsid w:val="0095179B"/>
    <w:rsid w:val="00951851"/>
    <w:rsid w:val="009518C7"/>
    <w:rsid w:val="009518CA"/>
    <w:rsid w:val="00951C54"/>
    <w:rsid w:val="00951CE2"/>
    <w:rsid w:val="00951D04"/>
    <w:rsid w:val="00951F0A"/>
    <w:rsid w:val="00951FBB"/>
    <w:rsid w:val="00952060"/>
    <w:rsid w:val="00952087"/>
    <w:rsid w:val="009520A8"/>
    <w:rsid w:val="0095215D"/>
    <w:rsid w:val="00952246"/>
    <w:rsid w:val="0095224C"/>
    <w:rsid w:val="009522A9"/>
    <w:rsid w:val="00952380"/>
    <w:rsid w:val="009523ED"/>
    <w:rsid w:val="00952748"/>
    <w:rsid w:val="009527F4"/>
    <w:rsid w:val="00952855"/>
    <w:rsid w:val="00952881"/>
    <w:rsid w:val="0095297F"/>
    <w:rsid w:val="009529B3"/>
    <w:rsid w:val="00952A3B"/>
    <w:rsid w:val="00952A8C"/>
    <w:rsid w:val="00952B65"/>
    <w:rsid w:val="00952BD3"/>
    <w:rsid w:val="00952BF3"/>
    <w:rsid w:val="00952C14"/>
    <w:rsid w:val="00952D04"/>
    <w:rsid w:val="00952D0D"/>
    <w:rsid w:val="00952D73"/>
    <w:rsid w:val="00952DA6"/>
    <w:rsid w:val="00952DDB"/>
    <w:rsid w:val="00952E85"/>
    <w:rsid w:val="00952E93"/>
    <w:rsid w:val="00952E9E"/>
    <w:rsid w:val="00952F04"/>
    <w:rsid w:val="00952F27"/>
    <w:rsid w:val="00952F90"/>
    <w:rsid w:val="00953112"/>
    <w:rsid w:val="00953114"/>
    <w:rsid w:val="0095314F"/>
    <w:rsid w:val="009531FF"/>
    <w:rsid w:val="00953264"/>
    <w:rsid w:val="009532BF"/>
    <w:rsid w:val="0095330B"/>
    <w:rsid w:val="00953325"/>
    <w:rsid w:val="009533B0"/>
    <w:rsid w:val="0095358E"/>
    <w:rsid w:val="009535C2"/>
    <w:rsid w:val="009535D5"/>
    <w:rsid w:val="0095361B"/>
    <w:rsid w:val="00953633"/>
    <w:rsid w:val="00953679"/>
    <w:rsid w:val="009536EF"/>
    <w:rsid w:val="009536F8"/>
    <w:rsid w:val="00953765"/>
    <w:rsid w:val="00953830"/>
    <w:rsid w:val="0095383E"/>
    <w:rsid w:val="00953883"/>
    <w:rsid w:val="009538C6"/>
    <w:rsid w:val="00953936"/>
    <w:rsid w:val="00953A8B"/>
    <w:rsid w:val="00953AA2"/>
    <w:rsid w:val="00953B14"/>
    <w:rsid w:val="00953BD9"/>
    <w:rsid w:val="00953BF0"/>
    <w:rsid w:val="00953C0B"/>
    <w:rsid w:val="00953C20"/>
    <w:rsid w:val="00953C43"/>
    <w:rsid w:val="00953C52"/>
    <w:rsid w:val="00953E3E"/>
    <w:rsid w:val="00953E5B"/>
    <w:rsid w:val="00953E6E"/>
    <w:rsid w:val="00953F1D"/>
    <w:rsid w:val="00953F5A"/>
    <w:rsid w:val="00954070"/>
    <w:rsid w:val="0095412E"/>
    <w:rsid w:val="00954147"/>
    <w:rsid w:val="009541FF"/>
    <w:rsid w:val="00954234"/>
    <w:rsid w:val="009542B6"/>
    <w:rsid w:val="009543CE"/>
    <w:rsid w:val="009543E5"/>
    <w:rsid w:val="00954569"/>
    <w:rsid w:val="00954621"/>
    <w:rsid w:val="009546E1"/>
    <w:rsid w:val="00954788"/>
    <w:rsid w:val="00954871"/>
    <w:rsid w:val="00954874"/>
    <w:rsid w:val="009548A5"/>
    <w:rsid w:val="00954A05"/>
    <w:rsid w:val="00954A4A"/>
    <w:rsid w:val="00954A9C"/>
    <w:rsid w:val="00954AE8"/>
    <w:rsid w:val="00954DFC"/>
    <w:rsid w:val="00954F15"/>
    <w:rsid w:val="00954F68"/>
    <w:rsid w:val="00954FA1"/>
    <w:rsid w:val="00954FA8"/>
    <w:rsid w:val="00954FAD"/>
    <w:rsid w:val="009550CC"/>
    <w:rsid w:val="00955242"/>
    <w:rsid w:val="009552D7"/>
    <w:rsid w:val="009552DC"/>
    <w:rsid w:val="009554A8"/>
    <w:rsid w:val="009554B2"/>
    <w:rsid w:val="0095553A"/>
    <w:rsid w:val="00955563"/>
    <w:rsid w:val="009555CD"/>
    <w:rsid w:val="009555FA"/>
    <w:rsid w:val="0095563B"/>
    <w:rsid w:val="009557ED"/>
    <w:rsid w:val="00955976"/>
    <w:rsid w:val="00955A62"/>
    <w:rsid w:val="00955A7E"/>
    <w:rsid w:val="00955CC4"/>
    <w:rsid w:val="00955D20"/>
    <w:rsid w:val="00955D53"/>
    <w:rsid w:val="00955D8D"/>
    <w:rsid w:val="00955DF3"/>
    <w:rsid w:val="00955F39"/>
    <w:rsid w:val="00955F66"/>
    <w:rsid w:val="00955FC6"/>
    <w:rsid w:val="009560B8"/>
    <w:rsid w:val="009560DF"/>
    <w:rsid w:val="00956171"/>
    <w:rsid w:val="009561C4"/>
    <w:rsid w:val="00956283"/>
    <w:rsid w:val="0095628F"/>
    <w:rsid w:val="0095632C"/>
    <w:rsid w:val="009563C7"/>
    <w:rsid w:val="009563F6"/>
    <w:rsid w:val="00956445"/>
    <w:rsid w:val="00956526"/>
    <w:rsid w:val="009566D9"/>
    <w:rsid w:val="00956712"/>
    <w:rsid w:val="009567EB"/>
    <w:rsid w:val="00956AC0"/>
    <w:rsid w:val="00956C4E"/>
    <w:rsid w:val="00956C8B"/>
    <w:rsid w:val="00956D04"/>
    <w:rsid w:val="00956E44"/>
    <w:rsid w:val="00956EB1"/>
    <w:rsid w:val="00956EF5"/>
    <w:rsid w:val="00957145"/>
    <w:rsid w:val="0095716A"/>
    <w:rsid w:val="009572A0"/>
    <w:rsid w:val="009572BD"/>
    <w:rsid w:val="009572F9"/>
    <w:rsid w:val="0095737C"/>
    <w:rsid w:val="00957404"/>
    <w:rsid w:val="00957442"/>
    <w:rsid w:val="009574C6"/>
    <w:rsid w:val="009574E3"/>
    <w:rsid w:val="009575FB"/>
    <w:rsid w:val="00957681"/>
    <w:rsid w:val="009576EA"/>
    <w:rsid w:val="009576FF"/>
    <w:rsid w:val="00957837"/>
    <w:rsid w:val="00957844"/>
    <w:rsid w:val="00957885"/>
    <w:rsid w:val="0095789E"/>
    <w:rsid w:val="009578C8"/>
    <w:rsid w:val="0095792C"/>
    <w:rsid w:val="00957954"/>
    <w:rsid w:val="00957963"/>
    <w:rsid w:val="00957AAA"/>
    <w:rsid w:val="00957AC9"/>
    <w:rsid w:val="00957B6F"/>
    <w:rsid w:val="00957BA4"/>
    <w:rsid w:val="00957C40"/>
    <w:rsid w:val="00957C79"/>
    <w:rsid w:val="00957C9D"/>
    <w:rsid w:val="00957CCC"/>
    <w:rsid w:val="00957D17"/>
    <w:rsid w:val="00957D53"/>
    <w:rsid w:val="00957D6D"/>
    <w:rsid w:val="00957D77"/>
    <w:rsid w:val="00957D9A"/>
    <w:rsid w:val="00957DC7"/>
    <w:rsid w:val="00957DCB"/>
    <w:rsid w:val="00957DD8"/>
    <w:rsid w:val="00957DE8"/>
    <w:rsid w:val="00957FF5"/>
    <w:rsid w:val="009600BB"/>
    <w:rsid w:val="009600E3"/>
    <w:rsid w:val="00960101"/>
    <w:rsid w:val="0096010B"/>
    <w:rsid w:val="0096015D"/>
    <w:rsid w:val="009601CD"/>
    <w:rsid w:val="00960214"/>
    <w:rsid w:val="0096025A"/>
    <w:rsid w:val="00960468"/>
    <w:rsid w:val="009604BA"/>
    <w:rsid w:val="0096052F"/>
    <w:rsid w:val="00960694"/>
    <w:rsid w:val="0096072D"/>
    <w:rsid w:val="009607B0"/>
    <w:rsid w:val="0096084B"/>
    <w:rsid w:val="0096088F"/>
    <w:rsid w:val="00960909"/>
    <w:rsid w:val="00960948"/>
    <w:rsid w:val="00960B12"/>
    <w:rsid w:val="00960B2B"/>
    <w:rsid w:val="00960C06"/>
    <w:rsid w:val="00960D04"/>
    <w:rsid w:val="00960EBF"/>
    <w:rsid w:val="00960ECB"/>
    <w:rsid w:val="00960F67"/>
    <w:rsid w:val="00960FF5"/>
    <w:rsid w:val="00961076"/>
    <w:rsid w:val="00961092"/>
    <w:rsid w:val="009610A9"/>
    <w:rsid w:val="009611F8"/>
    <w:rsid w:val="009612B0"/>
    <w:rsid w:val="009612D8"/>
    <w:rsid w:val="009612E6"/>
    <w:rsid w:val="0096133B"/>
    <w:rsid w:val="00961432"/>
    <w:rsid w:val="0096146F"/>
    <w:rsid w:val="00961494"/>
    <w:rsid w:val="009614A4"/>
    <w:rsid w:val="0096151C"/>
    <w:rsid w:val="00961585"/>
    <w:rsid w:val="009615C0"/>
    <w:rsid w:val="009615D6"/>
    <w:rsid w:val="009615E5"/>
    <w:rsid w:val="009615E9"/>
    <w:rsid w:val="00961738"/>
    <w:rsid w:val="00961815"/>
    <w:rsid w:val="00961838"/>
    <w:rsid w:val="009618AD"/>
    <w:rsid w:val="00961935"/>
    <w:rsid w:val="0096197B"/>
    <w:rsid w:val="00961A66"/>
    <w:rsid w:val="00961CFC"/>
    <w:rsid w:val="00961D88"/>
    <w:rsid w:val="00961EB2"/>
    <w:rsid w:val="00961EC7"/>
    <w:rsid w:val="00961F11"/>
    <w:rsid w:val="00961F25"/>
    <w:rsid w:val="00961FDC"/>
    <w:rsid w:val="009620F2"/>
    <w:rsid w:val="009621C9"/>
    <w:rsid w:val="00962259"/>
    <w:rsid w:val="0096229B"/>
    <w:rsid w:val="0096232E"/>
    <w:rsid w:val="009624F3"/>
    <w:rsid w:val="00962544"/>
    <w:rsid w:val="00962619"/>
    <w:rsid w:val="009626A3"/>
    <w:rsid w:val="0096274F"/>
    <w:rsid w:val="009627C4"/>
    <w:rsid w:val="00962819"/>
    <w:rsid w:val="00962824"/>
    <w:rsid w:val="009628CD"/>
    <w:rsid w:val="0096298C"/>
    <w:rsid w:val="00962AF8"/>
    <w:rsid w:val="00962C6B"/>
    <w:rsid w:val="00962D0E"/>
    <w:rsid w:val="00962DF1"/>
    <w:rsid w:val="00962DF6"/>
    <w:rsid w:val="009630A7"/>
    <w:rsid w:val="009630D6"/>
    <w:rsid w:val="0096319F"/>
    <w:rsid w:val="0096321C"/>
    <w:rsid w:val="009632DE"/>
    <w:rsid w:val="00963427"/>
    <w:rsid w:val="009634A4"/>
    <w:rsid w:val="00963607"/>
    <w:rsid w:val="0096362D"/>
    <w:rsid w:val="009636C2"/>
    <w:rsid w:val="009636DB"/>
    <w:rsid w:val="00963797"/>
    <w:rsid w:val="009637A0"/>
    <w:rsid w:val="009637A2"/>
    <w:rsid w:val="009637AA"/>
    <w:rsid w:val="009637ED"/>
    <w:rsid w:val="00963805"/>
    <w:rsid w:val="0096384F"/>
    <w:rsid w:val="00963880"/>
    <w:rsid w:val="0096397D"/>
    <w:rsid w:val="00963982"/>
    <w:rsid w:val="009639B4"/>
    <w:rsid w:val="00963A67"/>
    <w:rsid w:val="00963ABA"/>
    <w:rsid w:val="00963BA7"/>
    <w:rsid w:val="00963BB1"/>
    <w:rsid w:val="00963C67"/>
    <w:rsid w:val="00963C71"/>
    <w:rsid w:val="00963D9B"/>
    <w:rsid w:val="00963E03"/>
    <w:rsid w:val="00963E30"/>
    <w:rsid w:val="00963E36"/>
    <w:rsid w:val="00963F03"/>
    <w:rsid w:val="009640FA"/>
    <w:rsid w:val="00964132"/>
    <w:rsid w:val="0096416E"/>
    <w:rsid w:val="00964346"/>
    <w:rsid w:val="00964412"/>
    <w:rsid w:val="009644EE"/>
    <w:rsid w:val="0096453A"/>
    <w:rsid w:val="0096453D"/>
    <w:rsid w:val="0096459D"/>
    <w:rsid w:val="009645CB"/>
    <w:rsid w:val="009645D5"/>
    <w:rsid w:val="0096461F"/>
    <w:rsid w:val="009647CE"/>
    <w:rsid w:val="00964877"/>
    <w:rsid w:val="009648B9"/>
    <w:rsid w:val="00964942"/>
    <w:rsid w:val="0096497E"/>
    <w:rsid w:val="00964980"/>
    <w:rsid w:val="00964A9C"/>
    <w:rsid w:val="00964AA5"/>
    <w:rsid w:val="00964B2F"/>
    <w:rsid w:val="00964B57"/>
    <w:rsid w:val="00964C0C"/>
    <w:rsid w:val="00964C42"/>
    <w:rsid w:val="00964C6E"/>
    <w:rsid w:val="00964CDD"/>
    <w:rsid w:val="00964E3B"/>
    <w:rsid w:val="00964F06"/>
    <w:rsid w:val="00964F2D"/>
    <w:rsid w:val="00964FFD"/>
    <w:rsid w:val="00965018"/>
    <w:rsid w:val="00965048"/>
    <w:rsid w:val="009650EC"/>
    <w:rsid w:val="00965254"/>
    <w:rsid w:val="009652CE"/>
    <w:rsid w:val="00965309"/>
    <w:rsid w:val="009654A6"/>
    <w:rsid w:val="009654BD"/>
    <w:rsid w:val="009655E1"/>
    <w:rsid w:val="0096571C"/>
    <w:rsid w:val="009657DE"/>
    <w:rsid w:val="009657E4"/>
    <w:rsid w:val="00965863"/>
    <w:rsid w:val="009658D2"/>
    <w:rsid w:val="009658DB"/>
    <w:rsid w:val="009658EC"/>
    <w:rsid w:val="00965A1E"/>
    <w:rsid w:val="00965B2C"/>
    <w:rsid w:val="00965BE2"/>
    <w:rsid w:val="00965CD6"/>
    <w:rsid w:val="00965D07"/>
    <w:rsid w:val="00965D45"/>
    <w:rsid w:val="00965E8C"/>
    <w:rsid w:val="00965ECD"/>
    <w:rsid w:val="00965EEB"/>
    <w:rsid w:val="009660D2"/>
    <w:rsid w:val="0096621B"/>
    <w:rsid w:val="0096626D"/>
    <w:rsid w:val="00966274"/>
    <w:rsid w:val="00966352"/>
    <w:rsid w:val="009663F5"/>
    <w:rsid w:val="00966481"/>
    <w:rsid w:val="00966721"/>
    <w:rsid w:val="009669E5"/>
    <w:rsid w:val="009669FC"/>
    <w:rsid w:val="00966A1D"/>
    <w:rsid w:val="00966A50"/>
    <w:rsid w:val="00966A5B"/>
    <w:rsid w:val="00966AC9"/>
    <w:rsid w:val="00966B3D"/>
    <w:rsid w:val="00966BF8"/>
    <w:rsid w:val="00966C52"/>
    <w:rsid w:val="00966D6C"/>
    <w:rsid w:val="00966E52"/>
    <w:rsid w:val="00966E67"/>
    <w:rsid w:val="00966E71"/>
    <w:rsid w:val="00966F1B"/>
    <w:rsid w:val="00966F42"/>
    <w:rsid w:val="00967068"/>
    <w:rsid w:val="009670AD"/>
    <w:rsid w:val="0096714E"/>
    <w:rsid w:val="0096720B"/>
    <w:rsid w:val="00967267"/>
    <w:rsid w:val="0096727C"/>
    <w:rsid w:val="009672B3"/>
    <w:rsid w:val="009672F9"/>
    <w:rsid w:val="009673D4"/>
    <w:rsid w:val="00967446"/>
    <w:rsid w:val="00967463"/>
    <w:rsid w:val="009674FB"/>
    <w:rsid w:val="00967521"/>
    <w:rsid w:val="00967607"/>
    <w:rsid w:val="009677EF"/>
    <w:rsid w:val="00967855"/>
    <w:rsid w:val="009678F5"/>
    <w:rsid w:val="00967941"/>
    <w:rsid w:val="009679A9"/>
    <w:rsid w:val="00967A7B"/>
    <w:rsid w:val="00967AA5"/>
    <w:rsid w:val="00967B3D"/>
    <w:rsid w:val="00967B5E"/>
    <w:rsid w:val="00967B7D"/>
    <w:rsid w:val="00967BB8"/>
    <w:rsid w:val="00967BCA"/>
    <w:rsid w:val="00967C39"/>
    <w:rsid w:val="00967CB9"/>
    <w:rsid w:val="00967D6D"/>
    <w:rsid w:val="00967E1D"/>
    <w:rsid w:val="00967E8A"/>
    <w:rsid w:val="00967EBC"/>
    <w:rsid w:val="00967EE7"/>
    <w:rsid w:val="0097000B"/>
    <w:rsid w:val="00970041"/>
    <w:rsid w:val="009702B4"/>
    <w:rsid w:val="00970313"/>
    <w:rsid w:val="00970398"/>
    <w:rsid w:val="00970436"/>
    <w:rsid w:val="0097048B"/>
    <w:rsid w:val="00970596"/>
    <w:rsid w:val="009705E2"/>
    <w:rsid w:val="0097065F"/>
    <w:rsid w:val="009706AA"/>
    <w:rsid w:val="009706E9"/>
    <w:rsid w:val="00970715"/>
    <w:rsid w:val="0097082E"/>
    <w:rsid w:val="009708A4"/>
    <w:rsid w:val="009708AF"/>
    <w:rsid w:val="009708CB"/>
    <w:rsid w:val="009708DD"/>
    <w:rsid w:val="009708F2"/>
    <w:rsid w:val="00970A5A"/>
    <w:rsid w:val="00970A8C"/>
    <w:rsid w:val="00970B3F"/>
    <w:rsid w:val="00970C20"/>
    <w:rsid w:val="00970C95"/>
    <w:rsid w:val="00970CC3"/>
    <w:rsid w:val="00970CE3"/>
    <w:rsid w:val="00970D28"/>
    <w:rsid w:val="00970D38"/>
    <w:rsid w:val="00970E35"/>
    <w:rsid w:val="00970E7B"/>
    <w:rsid w:val="00971089"/>
    <w:rsid w:val="009712A0"/>
    <w:rsid w:val="00971406"/>
    <w:rsid w:val="00971443"/>
    <w:rsid w:val="00971468"/>
    <w:rsid w:val="0097152D"/>
    <w:rsid w:val="009715CE"/>
    <w:rsid w:val="009715D5"/>
    <w:rsid w:val="009715D8"/>
    <w:rsid w:val="0097161D"/>
    <w:rsid w:val="00971733"/>
    <w:rsid w:val="00971763"/>
    <w:rsid w:val="00971823"/>
    <w:rsid w:val="009718DF"/>
    <w:rsid w:val="009718FA"/>
    <w:rsid w:val="0097198E"/>
    <w:rsid w:val="009719F1"/>
    <w:rsid w:val="009719F3"/>
    <w:rsid w:val="00971A6C"/>
    <w:rsid w:val="00971A7C"/>
    <w:rsid w:val="00971A8D"/>
    <w:rsid w:val="00971BA3"/>
    <w:rsid w:val="00971C19"/>
    <w:rsid w:val="00971C95"/>
    <w:rsid w:val="00971CC5"/>
    <w:rsid w:val="00971CD1"/>
    <w:rsid w:val="00971CF7"/>
    <w:rsid w:val="00971FB5"/>
    <w:rsid w:val="009720AE"/>
    <w:rsid w:val="0097213D"/>
    <w:rsid w:val="00972214"/>
    <w:rsid w:val="009722D3"/>
    <w:rsid w:val="009722EE"/>
    <w:rsid w:val="0097244C"/>
    <w:rsid w:val="00972475"/>
    <w:rsid w:val="00972495"/>
    <w:rsid w:val="009726F6"/>
    <w:rsid w:val="009727A5"/>
    <w:rsid w:val="009727D8"/>
    <w:rsid w:val="00972875"/>
    <w:rsid w:val="00972892"/>
    <w:rsid w:val="00972950"/>
    <w:rsid w:val="0097297B"/>
    <w:rsid w:val="009729C3"/>
    <w:rsid w:val="00972AE7"/>
    <w:rsid w:val="00972B17"/>
    <w:rsid w:val="00972B23"/>
    <w:rsid w:val="00972B4A"/>
    <w:rsid w:val="00972B5F"/>
    <w:rsid w:val="00972BDD"/>
    <w:rsid w:val="00972CA5"/>
    <w:rsid w:val="00972D2E"/>
    <w:rsid w:val="00973088"/>
    <w:rsid w:val="009730AD"/>
    <w:rsid w:val="0097317D"/>
    <w:rsid w:val="00973192"/>
    <w:rsid w:val="009732FF"/>
    <w:rsid w:val="009733EB"/>
    <w:rsid w:val="009735D8"/>
    <w:rsid w:val="009735E8"/>
    <w:rsid w:val="0097372C"/>
    <w:rsid w:val="0097378C"/>
    <w:rsid w:val="00973809"/>
    <w:rsid w:val="00973B36"/>
    <w:rsid w:val="00973B85"/>
    <w:rsid w:val="00973C85"/>
    <w:rsid w:val="00973CB7"/>
    <w:rsid w:val="00973CBC"/>
    <w:rsid w:val="00973D28"/>
    <w:rsid w:val="00973D9A"/>
    <w:rsid w:val="00973F44"/>
    <w:rsid w:val="009740CB"/>
    <w:rsid w:val="009740E6"/>
    <w:rsid w:val="0097414C"/>
    <w:rsid w:val="00974159"/>
    <w:rsid w:val="00974189"/>
    <w:rsid w:val="009741B0"/>
    <w:rsid w:val="009741B1"/>
    <w:rsid w:val="009741CE"/>
    <w:rsid w:val="009741EF"/>
    <w:rsid w:val="00974239"/>
    <w:rsid w:val="00974282"/>
    <w:rsid w:val="009743F2"/>
    <w:rsid w:val="00974418"/>
    <w:rsid w:val="0097445D"/>
    <w:rsid w:val="009744B5"/>
    <w:rsid w:val="00974578"/>
    <w:rsid w:val="00974589"/>
    <w:rsid w:val="00974709"/>
    <w:rsid w:val="009747F7"/>
    <w:rsid w:val="0097486B"/>
    <w:rsid w:val="009748FF"/>
    <w:rsid w:val="00974915"/>
    <w:rsid w:val="00974975"/>
    <w:rsid w:val="00974986"/>
    <w:rsid w:val="009749A0"/>
    <w:rsid w:val="009749F4"/>
    <w:rsid w:val="00974BC2"/>
    <w:rsid w:val="00974C1F"/>
    <w:rsid w:val="00974D90"/>
    <w:rsid w:val="00974DB1"/>
    <w:rsid w:val="00974E62"/>
    <w:rsid w:val="00974F78"/>
    <w:rsid w:val="00974FB5"/>
    <w:rsid w:val="009750E3"/>
    <w:rsid w:val="0097521C"/>
    <w:rsid w:val="00975221"/>
    <w:rsid w:val="00975222"/>
    <w:rsid w:val="0097544F"/>
    <w:rsid w:val="009754DF"/>
    <w:rsid w:val="009755B3"/>
    <w:rsid w:val="0097568B"/>
    <w:rsid w:val="009756EB"/>
    <w:rsid w:val="009757E6"/>
    <w:rsid w:val="0097598E"/>
    <w:rsid w:val="00975A26"/>
    <w:rsid w:val="00975ACA"/>
    <w:rsid w:val="00975AD5"/>
    <w:rsid w:val="00975AD9"/>
    <w:rsid w:val="00975AEB"/>
    <w:rsid w:val="00975B21"/>
    <w:rsid w:val="00975B54"/>
    <w:rsid w:val="00975C41"/>
    <w:rsid w:val="00975C90"/>
    <w:rsid w:val="00975D63"/>
    <w:rsid w:val="00975D82"/>
    <w:rsid w:val="00975EAD"/>
    <w:rsid w:val="0097620E"/>
    <w:rsid w:val="0097622B"/>
    <w:rsid w:val="0097622F"/>
    <w:rsid w:val="009762B3"/>
    <w:rsid w:val="009763A9"/>
    <w:rsid w:val="0097643E"/>
    <w:rsid w:val="009764BC"/>
    <w:rsid w:val="00976534"/>
    <w:rsid w:val="00976797"/>
    <w:rsid w:val="009767D8"/>
    <w:rsid w:val="009768DA"/>
    <w:rsid w:val="00976956"/>
    <w:rsid w:val="00976A24"/>
    <w:rsid w:val="00976A66"/>
    <w:rsid w:val="00976B3C"/>
    <w:rsid w:val="00976BAB"/>
    <w:rsid w:val="00976BB0"/>
    <w:rsid w:val="00976CCE"/>
    <w:rsid w:val="00976D34"/>
    <w:rsid w:val="00976DC2"/>
    <w:rsid w:val="00976E84"/>
    <w:rsid w:val="00976FBB"/>
    <w:rsid w:val="0097711F"/>
    <w:rsid w:val="0097717E"/>
    <w:rsid w:val="00977182"/>
    <w:rsid w:val="009771C5"/>
    <w:rsid w:val="009771DD"/>
    <w:rsid w:val="00977276"/>
    <w:rsid w:val="009772AC"/>
    <w:rsid w:val="00977310"/>
    <w:rsid w:val="00977439"/>
    <w:rsid w:val="0097747A"/>
    <w:rsid w:val="00977497"/>
    <w:rsid w:val="0097751B"/>
    <w:rsid w:val="00977522"/>
    <w:rsid w:val="00977557"/>
    <w:rsid w:val="009776F0"/>
    <w:rsid w:val="00977711"/>
    <w:rsid w:val="00977752"/>
    <w:rsid w:val="00977769"/>
    <w:rsid w:val="00977844"/>
    <w:rsid w:val="009778BD"/>
    <w:rsid w:val="00977965"/>
    <w:rsid w:val="0097797F"/>
    <w:rsid w:val="0097799A"/>
    <w:rsid w:val="009779E8"/>
    <w:rsid w:val="009779ED"/>
    <w:rsid w:val="00977C53"/>
    <w:rsid w:val="00977C9A"/>
    <w:rsid w:val="00977D0D"/>
    <w:rsid w:val="00977DC1"/>
    <w:rsid w:val="00977E06"/>
    <w:rsid w:val="00977E85"/>
    <w:rsid w:val="00977F87"/>
    <w:rsid w:val="00977FF2"/>
    <w:rsid w:val="0098004C"/>
    <w:rsid w:val="009801AE"/>
    <w:rsid w:val="009803C1"/>
    <w:rsid w:val="00980409"/>
    <w:rsid w:val="009804E5"/>
    <w:rsid w:val="00980535"/>
    <w:rsid w:val="00980572"/>
    <w:rsid w:val="0098061B"/>
    <w:rsid w:val="00980736"/>
    <w:rsid w:val="00980766"/>
    <w:rsid w:val="00980831"/>
    <w:rsid w:val="0098083D"/>
    <w:rsid w:val="00980893"/>
    <w:rsid w:val="009808D0"/>
    <w:rsid w:val="00980A65"/>
    <w:rsid w:val="00980AF3"/>
    <w:rsid w:val="00980C04"/>
    <w:rsid w:val="00980C43"/>
    <w:rsid w:val="00980C46"/>
    <w:rsid w:val="00980DB1"/>
    <w:rsid w:val="00980E9E"/>
    <w:rsid w:val="00980F66"/>
    <w:rsid w:val="00980FA4"/>
    <w:rsid w:val="00980FDE"/>
    <w:rsid w:val="00981023"/>
    <w:rsid w:val="00981196"/>
    <w:rsid w:val="009811A6"/>
    <w:rsid w:val="0098127F"/>
    <w:rsid w:val="009813E7"/>
    <w:rsid w:val="009814CA"/>
    <w:rsid w:val="00981504"/>
    <w:rsid w:val="00981529"/>
    <w:rsid w:val="0098152A"/>
    <w:rsid w:val="00981537"/>
    <w:rsid w:val="009816EE"/>
    <w:rsid w:val="00981733"/>
    <w:rsid w:val="009818A8"/>
    <w:rsid w:val="00981925"/>
    <w:rsid w:val="0098192F"/>
    <w:rsid w:val="0098199C"/>
    <w:rsid w:val="00981A39"/>
    <w:rsid w:val="00981B20"/>
    <w:rsid w:val="00981B5C"/>
    <w:rsid w:val="00981BCB"/>
    <w:rsid w:val="00981C82"/>
    <w:rsid w:val="00981C9C"/>
    <w:rsid w:val="00981DEA"/>
    <w:rsid w:val="00981E7F"/>
    <w:rsid w:val="00981E85"/>
    <w:rsid w:val="00981FAE"/>
    <w:rsid w:val="00981FE6"/>
    <w:rsid w:val="0098214E"/>
    <w:rsid w:val="00982196"/>
    <w:rsid w:val="009821EA"/>
    <w:rsid w:val="00982253"/>
    <w:rsid w:val="009822C6"/>
    <w:rsid w:val="00982352"/>
    <w:rsid w:val="009824F7"/>
    <w:rsid w:val="00982607"/>
    <w:rsid w:val="00982680"/>
    <w:rsid w:val="00982703"/>
    <w:rsid w:val="00982769"/>
    <w:rsid w:val="009827C1"/>
    <w:rsid w:val="00982841"/>
    <w:rsid w:val="0098285D"/>
    <w:rsid w:val="00982882"/>
    <w:rsid w:val="0098295F"/>
    <w:rsid w:val="00982966"/>
    <w:rsid w:val="009829D8"/>
    <w:rsid w:val="00982B3D"/>
    <w:rsid w:val="00982B54"/>
    <w:rsid w:val="00982BBF"/>
    <w:rsid w:val="00982BFB"/>
    <w:rsid w:val="00982C07"/>
    <w:rsid w:val="00982C2B"/>
    <w:rsid w:val="00982C41"/>
    <w:rsid w:val="00982C58"/>
    <w:rsid w:val="00982CDC"/>
    <w:rsid w:val="00982D56"/>
    <w:rsid w:val="00982D8D"/>
    <w:rsid w:val="00982E20"/>
    <w:rsid w:val="00982E6C"/>
    <w:rsid w:val="0098306A"/>
    <w:rsid w:val="0098310E"/>
    <w:rsid w:val="00983133"/>
    <w:rsid w:val="009831B7"/>
    <w:rsid w:val="009831C3"/>
    <w:rsid w:val="009832F5"/>
    <w:rsid w:val="00983338"/>
    <w:rsid w:val="00983346"/>
    <w:rsid w:val="00983489"/>
    <w:rsid w:val="009834E2"/>
    <w:rsid w:val="00983507"/>
    <w:rsid w:val="00983555"/>
    <w:rsid w:val="009836FD"/>
    <w:rsid w:val="00983874"/>
    <w:rsid w:val="0098387C"/>
    <w:rsid w:val="009838AD"/>
    <w:rsid w:val="0098394B"/>
    <w:rsid w:val="0098396D"/>
    <w:rsid w:val="00983A66"/>
    <w:rsid w:val="00983AC7"/>
    <w:rsid w:val="00983BAE"/>
    <w:rsid w:val="00983BE1"/>
    <w:rsid w:val="00983C2D"/>
    <w:rsid w:val="00983DBF"/>
    <w:rsid w:val="00983E8C"/>
    <w:rsid w:val="00983ED9"/>
    <w:rsid w:val="0098404C"/>
    <w:rsid w:val="00984059"/>
    <w:rsid w:val="0098411F"/>
    <w:rsid w:val="00984135"/>
    <w:rsid w:val="0098419C"/>
    <w:rsid w:val="009841CA"/>
    <w:rsid w:val="009843B3"/>
    <w:rsid w:val="009844BC"/>
    <w:rsid w:val="00984569"/>
    <w:rsid w:val="0098465E"/>
    <w:rsid w:val="0098468E"/>
    <w:rsid w:val="009847E1"/>
    <w:rsid w:val="00984852"/>
    <w:rsid w:val="009848A6"/>
    <w:rsid w:val="00984970"/>
    <w:rsid w:val="009849EE"/>
    <w:rsid w:val="009849FF"/>
    <w:rsid w:val="00984D74"/>
    <w:rsid w:val="00984E8A"/>
    <w:rsid w:val="00984E93"/>
    <w:rsid w:val="00984FE8"/>
    <w:rsid w:val="00985027"/>
    <w:rsid w:val="0098505A"/>
    <w:rsid w:val="0098509D"/>
    <w:rsid w:val="009851EC"/>
    <w:rsid w:val="009852D4"/>
    <w:rsid w:val="009852E1"/>
    <w:rsid w:val="0098530E"/>
    <w:rsid w:val="0098548F"/>
    <w:rsid w:val="0098553E"/>
    <w:rsid w:val="0098554B"/>
    <w:rsid w:val="009856E1"/>
    <w:rsid w:val="0098577B"/>
    <w:rsid w:val="0098580C"/>
    <w:rsid w:val="00985880"/>
    <w:rsid w:val="009858CE"/>
    <w:rsid w:val="0098598D"/>
    <w:rsid w:val="00985A14"/>
    <w:rsid w:val="00985A26"/>
    <w:rsid w:val="00985A54"/>
    <w:rsid w:val="00985B6B"/>
    <w:rsid w:val="00985BA5"/>
    <w:rsid w:val="00985C60"/>
    <w:rsid w:val="00985CA9"/>
    <w:rsid w:val="00985D2C"/>
    <w:rsid w:val="00985D64"/>
    <w:rsid w:val="00985E68"/>
    <w:rsid w:val="00985F50"/>
    <w:rsid w:val="00985F76"/>
    <w:rsid w:val="0098605A"/>
    <w:rsid w:val="009860DD"/>
    <w:rsid w:val="009861B0"/>
    <w:rsid w:val="0098620C"/>
    <w:rsid w:val="00986239"/>
    <w:rsid w:val="00986253"/>
    <w:rsid w:val="00986300"/>
    <w:rsid w:val="00986326"/>
    <w:rsid w:val="00986374"/>
    <w:rsid w:val="0098653E"/>
    <w:rsid w:val="00986557"/>
    <w:rsid w:val="00986603"/>
    <w:rsid w:val="00986616"/>
    <w:rsid w:val="0098663C"/>
    <w:rsid w:val="00986685"/>
    <w:rsid w:val="0098669C"/>
    <w:rsid w:val="009866E6"/>
    <w:rsid w:val="00986722"/>
    <w:rsid w:val="009867CE"/>
    <w:rsid w:val="009868DF"/>
    <w:rsid w:val="009869B8"/>
    <w:rsid w:val="009869F5"/>
    <w:rsid w:val="00986B6C"/>
    <w:rsid w:val="00986CB5"/>
    <w:rsid w:val="00986CBC"/>
    <w:rsid w:val="00986D31"/>
    <w:rsid w:val="00986E23"/>
    <w:rsid w:val="00986EE0"/>
    <w:rsid w:val="0098706E"/>
    <w:rsid w:val="00987097"/>
    <w:rsid w:val="0098719C"/>
    <w:rsid w:val="009871A3"/>
    <w:rsid w:val="00987220"/>
    <w:rsid w:val="00987247"/>
    <w:rsid w:val="00987271"/>
    <w:rsid w:val="009872A1"/>
    <w:rsid w:val="009872EB"/>
    <w:rsid w:val="0098731B"/>
    <w:rsid w:val="00987325"/>
    <w:rsid w:val="00987336"/>
    <w:rsid w:val="00987482"/>
    <w:rsid w:val="0098754E"/>
    <w:rsid w:val="0098755D"/>
    <w:rsid w:val="009875F1"/>
    <w:rsid w:val="009877FF"/>
    <w:rsid w:val="009878E3"/>
    <w:rsid w:val="0098790B"/>
    <w:rsid w:val="00987965"/>
    <w:rsid w:val="00987989"/>
    <w:rsid w:val="009879F0"/>
    <w:rsid w:val="00987A00"/>
    <w:rsid w:val="00987A7A"/>
    <w:rsid w:val="00987AA3"/>
    <w:rsid w:val="00987AB4"/>
    <w:rsid w:val="00987C32"/>
    <w:rsid w:val="00987DBB"/>
    <w:rsid w:val="00987DE4"/>
    <w:rsid w:val="00987DF1"/>
    <w:rsid w:val="00987E3A"/>
    <w:rsid w:val="00987EEF"/>
    <w:rsid w:val="00987F73"/>
    <w:rsid w:val="00987FED"/>
    <w:rsid w:val="00990087"/>
    <w:rsid w:val="0099017A"/>
    <w:rsid w:val="009901D6"/>
    <w:rsid w:val="00990208"/>
    <w:rsid w:val="00990307"/>
    <w:rsid w:val="00990321"/>
    <w:rsid w:val="009903B4"/>
    <w:rsid w:val="009903CE"/>
    <w:rsid w:val="0099040D"/>
    <w:rsid w:val="009904BB"/>
    <w:rsid w:val="00990567"/>
    <w:rsid w:val="009905D2"/>
    <w:rsid w:val="00990651"/>
    <w:rsid w:val="00990676"/>
    <w:rsid w:val="00990688"/>
    <w:rsid w:val="009906E5"/>
    <w:rsid w:val="009906FC"/>
    <w:rsid w:val="009907EA"/>
    <w:rsid w:val="0099089F"/>
    <w:rsid w:val="009908B3"/>
    <w:rsid w:val="009908C4"/>
    <w:rsid w:val="00990980"/>
    <w:rsid w:val="009909E7"/>
    <w:rsid w:val="00990A14"/>
    <w:rsid w:val="00990A31"/>
    <w:rsid w:val="00990B21"/>
    <w:rsid w:val="00990B27"/>
    <w:rsid w:val="00990B49"/>
    <w:rsid w:val="00990BC7"/>
    <w:rsid w:val="00990C37"/>
    <w:rsid w:val="00990C47"/>
    <w:rsid w:val="00990D27"/>
    <w:rsid w:val="00990DB1"/>
    <w:rsid w:val="00990FDC"/>
    <w:rsid w:val="00991036"/>
    <w:rsid w:val="00991074"/>
    <w:rsid w:val="009910C4"/>
    <w:rsid w:val="00991123"/>
    <w:rsid w:val="00991126"/>
    <w:rsid w:val="0099117D"/>
    <w:rsid w:val="00991186"/>
    <w:rsid w:val="00991295"/>
    <w:rsid w:val="0099136D"/>
    <w:rsid w:val="0099138F"/>
    <w:rsid w:val="0099144F"/>
    <w:rsid w:val="00991465"/>
    <w:rsid w:val="009914BD"/>
    <w:rsid w:val="00991578"/>
    <w:rsid w:val="009915A3"/>
    <w:rsid w:val="009915CE"/>
    <w:rsid w:val="00991611"/>
    <w:rsid w:val="009916F0"/>
    <w:rsid w:val="00991744"/>
    <w:rsid w:val="009917CE"/>
    <w:rsid w:val="009917F1"/>
    <w:rsid w:val="0099184D"/>
    <w:rsid w:val="00991895"/>
    <w:rsid w:val="00991A06"/>
    <w:rsid w:val="00991A98"/>
    <w:rsid w:val="00991AC3"/>
    <w:rsid w:val="00991ACA"/>
    <w:rsid w:val="00991B98"/>
    <w:rsid w:val="00991C1F"/>
    <w:rsid w:val="00991CAB"/>
    <w:rsid w:val="00991CFD"/>
    <w:rsid w:val="00991DAD"/>
    <w:rsid w:val="00991EC1"/>
    <w:rsid w:val="00991ED4"/>
    <w:rsid w:val="00991F1E"/>
    <w:rsid w:val="00991F4E"/>
    <w:rsid w:val="0099213B"/>
    <w:rsid w:val="00992229"/>
    <w:rsid w:val="009922B4"/>
    <w:rsid w:val="00992378"/>
    <w:rsid w:val="0099242A"/>
    <w:rsid w:val="00992688"/>
    <w:rsid w:val="009926BE"/>
    <w:rsid w:val="00992724"/>
    <w:rsid w:val="009927DA"/>
    <w:rsid w:val="009927F2"/>
    <w:rsid w:val="0099298C"/>
    <w:rsid w:val="00992AA4"/>
    <w:rsid w:val="00992B0B"/>
    <w:rsid w:val="00992B60"/>
    <w:rsid w:val="00992C12"/>
    <w:rsid w:val="00992C38"/>
    <w:rsid w:val="00992D06"/>
    <w:rsid w:val="00992DF1"/>
    <w:rsid w:val="00992EA0"/>
    <w:rsid w:val="00992FDC"/>
    <w:rsid w:val="00993003"/>
    <w:rsid w:val="009930B8"/>
    <w:rsid w:val="009930C4"/>
    <w:rsid w:val="0099312B"/>
    <w:rsid w:val="0099314E"/>
    <w:rsid w:val="00993196"/>
    <w:rsid w:val="00993259"/>
    <w:rsid w:val="00993274"/>
    <w:rsid w:val="0099333B"/>
    <w:rsid w:val="00993561"/>
    <w:rsid w:val="00993735"/>
    <w:rsid w:val="00993752"/>
    <w:rsid w:val="0099375E"/>
    <w:rsid w:val="00993835"/>
    <w:rsid w:val="009938A2"/>
    <w:rsid w:val="009938A8"/>
    <w:rsid w:val="00993947"/>
    <w:rsid w:val="00993ADE"/>
    <w:rsid w:val="00993CCF"/>
    <w:rsid w:val="00993E3F"/>
    <w:rsid w:val="00994065"/>
    <w:rsid w:val="0099407A"/>
    <w:rsid w:val="0099407B"/>
    <w:rsid w:val="009940A4"/>
    <w:rsid w:val="009940FE"/>
    <w:rsid w:val="00994144"/>
    <w:rsid w:val="0099415F"/>
    <w:rsid w:val="0099428D"/>
    <w:rsid w:val="0099438C"/>
    <w:rsid w:val="0099446D"/>
    <w:rsid w:val="00994494"/>
    <w:rsid w:val="00994619"/>
    <w:rsid w:val="009946AD"/>
    <w:rsid w:val="009946EF"/>
    <w:rsid w:val="00994703"/>
    <w:rsid w:val="009948C3"/>
    <w:rsid w:val="00994909"/>
    <w:rsid w:val="00994914"/>
    <w:rsid w:val="0099494C"/>
    <w:rsid w:val="00994991"/>
    <w:rsid w:val="009949E4"/>
    <w:rsid w:val="00994A52"/>
    <w:rsid w:val="00994A8E"/>
    <w:rsid w:val="00994C5B"/>
    <w:rsid w:val="00994C63"/>
    <w:rsid w:val="00994CB1"/>
    <w:rsid w:val="00994DFA"/>
    <w:rsid w:val="00995059"/>
    <w:rsid w:val="00995093"/>
    <w:rsid w:val="009950EF"/>
    <w:rsid w:val="0099519C"/>
    <w:rsid w:val="009951FF"/>
    <w:rsid w:val="00995402"/>
    <w:rsid w:val="0099552B"/>
    <w:rsid w:val="0099554D"/>
    <w:rsid w:val="009955EB"/>
    <w:rsid w:val="0099560A"/>
    <w:rsid w:val="009956EA"/>
    <w:rsid w:val="00995813"/>
    <w:rsid w:val="0099582F"/>
    <w:rsid w:val="00995839"/>
    <w:rsid w:val="00995892"/>
    <w:rsid w:val="0099595F"/>
    <w:rsid w:val="009959E4"/>
    <w:rsid w:val="00995A04"/>
    <w:rsid w:val="00995A32"/>
    <w:rsid w:val="00995A6D"/>
    <w:rsid w:val="00995A72"/>
    <w:rsid w:val="00995C07"/>
    <w:rsid w:val="00995C19"/>
    <w:rsid w:val="00995C75"/>
    <w:rsid w:val="00995D3A"/>
    <w:rsid w:val="00995DCE"/>
    <w:rsid w:val="00995DD6"/>
    <w:rsid w:val="00995DE0"/>
    <w:rsid w:val="00995E79"/>
    <w:rsid w:val="00995EB2"/>
    <w:rsid w:val="00995ED4"/>
    <w:rsid w:val="00995F0C"/>
    <w:rsid w:val="00995F16"/>
    <w:rsid w:val="00996055"/>
    <w:rsid w:val="009962C0"/>
    <w:rsid w:val="009962F6"/>
    <w:rsid w:val="009964B8"/>
    <w:rsid w:val="00996521"/>
    <w:rsid w:val="00996581"/>
    <w:rsid w:val="009965E2"/>
    <w:rsid w:val="009965F8"/>
    <w:rsid w:val="0099661F"/>
    <w:rsid w:val="00996625"/>
    <w:rsid w:val="00996635"/>
    <w:rsid w:val="009966B2"/>
    <w:rsid w:val="009967E0"/>
    <w:rsid w:val="00996820"/>
    <w:rsid w:val="00996975"/>
    <w:rsid w:val="009969B5"/>
    <w:rsid w:val="00996ADC"/>
    <w:rsid w:val="00996B25"/>
    <w:rsid w:val="00996B9F"/>
    <w:rsid w:val="00996C44"/>
    <w:rsid w:val="00996CA2"/>
    <w:rsid w:val="00996CC8"/>
    <w:rsid w:val="00996CE2"/>
    <w:rsid w:val="00996D70"/>
    <w:rsid w:val="00996E43"/>
    <w:rsid w:val="00996E5E"/>
    <w:rsid w:val="00996F9E"/>
    <w:rsid w:val="00996FCC"/>
    <w:rsid w:val="0099707E"/>
    <w:rsid w:val="009970A4"/>
    <w:rsid w:val="009970EA"/>
    <w:rsid w:val="00997218"/>
    <w:rsid w:val="00997263"/>
    <w:rsid w:val="0099728D"/>
    <w:rsid w:val="009972D3"/>
    <w:rsid w:val="00997383"/>
    <w:rsid w:val="0099741E"/>
    <w:rsid w:val="009974C1"/>
    <w:rsid w:val="009974CC"/>
    <w:rsid w:val="009974FD"/>
    <w:rsid w:val="00997513"/>
    <w:rsid w:val="009975B6"/>
    <w:rsid w:val="00997626"/>
    <w:rsid w:val="00997643"/>
    <w:rsid w:val="009976A7"/>
    <w:rsid w:val="00997763"/>
    <w:rsid w:val="009977C6"/>
    <w:rsid w:val="009977F1"/>
    <w:rsid w:val="009978AC"/>
    <w:rsid w:val="00997908"/>
    <w:rsid w:val="00997948"/>
    <w:rsid w:val="009979D9"/>
    <w:rsid w:val="00997A15"/>
    <w:rsid w:val="00997A37"/>
    <w:rsid w:val="00997A8C"/>
    <w:rsid w:val="00997B3A"/>
    <w:rsid w:val="00997C52"/>
    <w:rsid w:val="00997D48"/>
    <w:rsid w:val="00997D88"/>
    <w:rsid w:val="00997E9F"/>
    <w:rsid w:val="00997EBD"/>
    <w:rsid w:val="009A0154"/>
    <w:rsid w:val="009A017D"/>
    <w:rsid w:val="009A01E8"/>
    <w:rsid w:val="009A023B"/>
    <w:rsid w:val="009A0532"/>
    <w:rsid w:val="009A0574"/>
    <w:rsid w:val="009A06AF"/>
    <w:rsid w:val="009A06DE"/>
    <w:rsid w:val="009A0723"/>
    <w:rsid w:val="009A0760"/>
    <w:rsid w:val="009A086F"/>
    <w:rsid w:val="009A0B41"/>
    <w:rsid w:val="009A0B9D"/>
    <w:rsid w:val="009A0C11"/>
    <w:rsid w:val="009A0C72"/>
    <w:rsid w:val="009A0C7D"/>
    <w:rsid w:val="009A0CBE"/>
    <w:rsid w:val="009A0CE7"/>
    <w:rsid w:val="009A0DAB"/>
    <w:rsid w:val="009A0E32"/>
    <w:rsid w:val="009A0E4A"/>
    <w:rsid w:val="009A0FA0"/>
    <w:rsid w:val="009A106B"/>
    <w:rsid w:val="009A1084"/>
    <w:rsid w:val="009A11E2"/>
    <w:rsid w:val="009A1370"/>
    <w:rsid w:val="009A138A"/>
    <w:rsid w:val="009A13A1"/>
    <w:rsid w:val="009A1447"/>
    <w:rsid w:val="009A1468"/>
    <w:rsid w:val="009A155C"/>
    <w:rsid w:val="009A1562"/>
    <w:rsid w:val="009A158B"/>
    <w:rsid w:val="009A158F"/>
    <w:rsid w:val="009A15A8"/>
    <w:rsid w:val="009A15D5"/>
    <w:rsid w:val="009A160E"/>
    <w:rsid w:val="009A1759"/>
    <w:rsid w:val="009A1793"/>
    <w:rsid w:val="009A190C"/>
    <w:rsid w:val="009A1B28"/>
    <w:rsid w:val="009A1B58"/>
    <w:rsid w:val="009A1BDF"/>
    <w:rsid w:val="009A1CCE"/>
    <w:rsid w:val="009A1D86"/>
    <w:rsid w:val="009A1ECC"/>
    <w:rsid w:val="009A1F12"/>
    <w:rsid w:val="009A1F35"/>
    <w:rsid w:val="009A2189"/>
    <w:rsid w:val="009A2280"/>
    <w:rsid w:val="009A23CC"/>
    <w:rsid w:val="009A2436"/>
    <w:rsid w:val="009A2455"/>
    <w:rsid w:val="009A248B"/>
    <w:rsid w:val="009A24F2"/>
    <w:rsid w:val="009A278F"/>
    <w:rsid w:val="009A27BE"/>
    <w:rsid w:val="009A28A0"/>
    <w:rsid w:val="009A292A"/>
    <w:rsid w:val="009A2982"/>
    <w:rsid w:val="009A2A03"/>
    <w:rsid w:val="009A2A86"/>
    <w:rsid w:val="009A2AFB"/>
    <w:rsid w:val="009A2B67"/>
    <w:rsid w:val="009A2B7D"/>
    <w:rsid w:val="009A2C90"/>
    <w:rsid w:val="009A2CA0"/>
    <w:rsid w:val="009A2CE5"/>
    <w:rsid w:val="009A2D57"/>
    <w:rsid w:val="009A2D85"/>
    <w:rsid w:val="009A2E3B"/>
    <w:rsid w:val="009A2E4A"/>
    <w:rsid w:val="009A30E0"/>
    <w:rsid w:val="009A3144"/>
    <w:rsid w:val="009A3195"/>
    <w:rsid w:val="009A31E0"/>
    <w:rsid w:val="009A31EB"/>
    <w:rsid w:val="009A32D7"/>
    <w:rsid w:val="009A3313"/>
    <w:rsid w:val="009A34A3"/>
    <w:rsid w:val="009A358F"/>
    <w:rsid w:val="009A35CE"/>
    <w:rsid w:val="009A36AA"/>
    <w:rsid w:val="009A374A"/>
    <w:rsid w:val="009A3854"/>
    <w:rsid w:val="009A3903"/>
    <w:rsid w:val="009A3906"/>
    <w:rsid w:val="009A3A9C"/>
    <w:rsid w:val="009A3B24"/>
    <w:rsid w:val="009A3B81"/>
    <w:rsid w:val="009A3BF3"/>
    <w:rsid w:val="009A3DBC"/>
    <w:rsid w:val="009A3E3E"/>
    <w:rsid w:val="009A3ED8"/>
    <w:rsid w:val="009A3F8F"/>
    <w:rsid w:val="009A415A"/>
    <w:rsid w:val="009A4231"/>
    <w:rsid w:val="009A437B"/>
    <w:rsid w:val="009A439C"/>
    <w:rsid w:val="009A43AE"/>
    <w:rsid w:val="009A4467"/>
    <w:rsid w:val="009A44B9"/>
    <w:rsid w:val="009A4678"/>
    <w:rsid w:val="009A46E4"/>
    <w:rsid w:val="009A487F"/>
    <w:rsid w:val="009A489C"/>
    <w:rsid w:val="009A4923"/>
    <w:rsid w:val="009A4B33"/>
    <w:rsid w:val="009A4BB9"/>
    <w:rsid w:val="009A4BC2"/>
    <w:rsid w:val="009A4C3D"/>
    <w:rsid w:val="009A4C62"/>
    <w:rsid w:val="009A4C74"/>
    <w:rsid w:val="009A4E52"/>
    <w:rsid w:val="009A4FA2"/>
    <w:rsid w:val="009A5123"/>
    <w:rsid w:val="009A5146"/>
    <w:rsid w:val="009A530C"/>
    <w:rsid w:val="009A540E"/>
    <w:rsid w:val="009A54BD"/>
    <w:rsid w:val="009A54D4"/>
    <w:rsid w:val="009A5550"/>
    <w:rsid w:val="009A55D0"/>
    <w:rsid w:val="009A57E7"/>
    <w:rsid w:val="009A5949"/>
    <w:rsid w:val="009A5969"/>
    <w:rsid w:val="009A5BE4"/>
    <w:rsid w:val="009A5C4A"/>
    <w:rsid w:val="009A5CAF"/>
    <w:rsid w:val="009A5DDD"/>
    <w:rsid w:val="009A5FC3"/>
    <w:rsid w:val="009A605E"/>
    <w:rsid w:val="009A60EF"/>
    <w:rsid w:val="009A610A"/>
    <w:rsid w:val="009A614E"/>
    <w:rsid w:val="009A6203"/>
    <w:rsid w:val="009A6340"/>
    <w:rsid w:val="009A6350"/>
    <w:rsid w:val="009A6375"/>
    <w:rsid w:val="009A6515"/>
    <w:rsid w:val="009A656C"/>
    <w:rsid w:val="009A66C1"/>
    <w:rsid w:val="009A6850"/>
    <w:rsid w:val="009A686C"/>
    <w:rsid w:val="009A68DA"/>
    <w:rsid w:val="009A68F4"/>
    <w:rsid w:val="009A6C8C"/>
    <w:rsid w:val="009A6CB2"/>
    <w:rsid w:val="009A6DF5"/>
    <w:rsid w:val="009A6EC0"/>
    <w:rsid w:val="009A6ED5"/>
    <w:rsid w:val="009A6F73"/>
    <w:rsid w:val="009A6FB7"/>
    <w:rsid w:val="009A6FE7"/>
    <w:rsid w:val="009A7086"/>
    <w:rsid w:val="009A7239"/>
    <w:rsid w:val="009A725A"/>
    <w:rsid w:val="009A729F"/>
    <w:rsid w:val="009A73F5"/>
    <w:rsid w:val="009A73FA"/>
    <w:rsid w:val="009A7604"/>
    <w:rsid w:val="009A7657"/>
    <w:rsid w:val="009A7706"/>
    <w:rsid w:val="009A771C"/>
    <w:rsid w:val="009A774C"/>
    <w:rsid w:val="009A7A1F"/>
    <w:rsid w:val="009A7ADE"/>
    <w:rsid w:val="009A7B72"/>
    <w:rsid w:val="009A7B7D"/>
    <w:rsid w:val="009A7BE6"/>
    <w:rsid w:val="009A7CE1"/>
    <w:rsid w:val="009A7D5E"/>
    <w:rsid w:val="009A7D6F"/>
    <w:rsid w:val="009A7DC1"/>
    <w:rsid w:val="009A7E22"/>
    <w:rsid w:val="009A7EE8"/>
    <w:rsid w:val="009B000D"/>
    <w:rsid w:val="009B002E"/>
    <w:rsid w:val="009B038D"/>
    <w:rsid w:val="009B03B1"/>
    <w:rsid w:val="009B03BC"/>
    <w:rsid w:val="009B046C"/>
    <w:rsid w:val="009B075E"/>
    <w:rsid w:val="009B07BE"/>
    <w:rsid w:val="009B07FC"/>
    <w:rsid w:val="009B0818"/>
    <w:rsid w:val="009B08CE"/>
    <w:rsid w:val="009B0A8D"/>
    <w:rsid w:val="009B0D27"/>
    <w:rsid w:val="009B0D6C"/>
    <w:rsid w:val="009B0D8C"/>
    <w:rsid w:val="009B0E3A"/>
    <w:rsid w:val="009B0FDD"/>
    <w:rsid w:val="009B0FEF"/>
    <w:rsid w:val="009B1018"/>
    <w:rsid w:val="009B1067"/>
    <w:rsid w:val="009B10AE"/>
    <w:rsid w:val="009B10DF"/>
    <w:rsid w:val="009B1192"/>
    <w:rsid w:val="009B1230"/>
    <w:rsid w:val="009B12DF"/>
    <w:rsid w:val="009B13FA"/>
    <w:rsid w:val="009B13FE"/>
    <w:rsid w:val="009B1416"/>
    <w:rsid w:val="009B159A"/>
    <w:rsid w:val="009B1614"/>
    <w:rsid w:val="009B1641"/>
    <w:rsid w:val="009B16F9"/>
    <w:rsid w:val="009B1728"/>
    <w:rsid w:val="009B17EA"/>
    <w:rsid w:val="009B1900"/>
    <w:rsid w:val="009B1952"/>
    <w:rsid w:val="009B1AFF"/>
    <w:rsid w:val="009B1B5E"/>
    <w:rsid w:val="009B1BF9"/>
    <w:rsid w:val="009B1BFB"/>
    <w:rsid w:val="009B1C13"/>
    <w:rsid w:val="009B1C3F"/>
    <w:rsid w:val="009B1C50"/>
    <w:rsid w:val="009B1E2B"/>
    <w:rsid w:val="009B1E2D"/>
    <w:rsid w:val="009B1F55"/>
    <w:rsid w:val="009B218E"/>
    <w:rsid w:val="009B21D0"/>
    <w:rsid w:val="009B2247"/>
    <w:rsid w:val="009B227A"/>
    <w:rsid w:val="009B22BC"/>
    <w:rsid w:val="009B22EE"/>
    <w:rsid w:val="009B2397"/>
    <w:rsid w:val="009B240C"/>
    <w:rsid w:val="009B241D"/>
    <w:rsid w:val="009B248E"/>
    <w:rsid w:val="009B25DE"/>
    <w:rsid w:val="009B2847"/>
    <w:rsid w:val="009B28C9"/>
    <w:rsid w:val="009B290E"/>
    <w:rsid w:val="009B29F7"/>
    <w:rsid w:val="009B2A1E"/>
    <w:rsid w:val="009B2B75"/>
    <w:rsid w:val="009B2B9D"/>
    <w:rsid w:val="009B2C19"/>
    <w:rsid w:val="009B2C89"/>
    <w:rsid w:val="009B2D27"/>
    <w:rsid w:val="009B2E46"/>
    <w:rsid w:val="009B2E4D"/>
    <w:rsid w:val="009B2E50"/>
    <w:rsid w:val="009B2E5B"/>
    <w:rsid w:val="009B2E62"/>
    <w:rsid w:val="009B2E8B"/>
    <w:rsid w:val="009B2EB7"/>
    <w:rsid w:val="009B3192"/>
    <w:rsid w:val="009B3262"/>
    <w:rsid w:val="009B33A8"/>
    <w:rsid w:val="009B33B5"/>
    <w:rsid w:val="009B33CB"/>
    <w:rsid w:val="009B36C1"/>
    <w:rsid w:val="009B37BE"/>
    <w:rsid w:val="009B37EB"/>
    <w:rsid w:val="009B3803"/>
    <w:rsid w:val="009B3941"/>
    <w:rsid w:val="009B39B8"/>
    <w:rsid w:val="009B3A95"/>
    <w:rsid w:val="009B3B77"/>
    <w:rsid w:val="009B3BF4"/>
    <w:rsid w:val="009B3C2E"/>
    <w:rsid w:val="009B3C6C"/>
    <w:rsid w:val="009B3CDC"/>
    <w:rsid w:val="009B3DB8"/>
    <w:rsid w:val="009B3DFA"/>
    <w:rsid w:val="009B3E73"/>
    <w:rsid w:val="009B3ED8"/>
    <w:rsid w:val="009B3EDA"/>
    <w:rsid w:val="009B3F8A"/>
    <w:rsid w:val="009B3FD8"/>
    <w:rsid w:val="009B4113"/>
    <w:rsid w:val="009B411A"/>
    <w:rsid w:val="009B421F"/>
    <w:rsid w:val="009B42B0"/>
    <w:rsid w:val="009B42CC"/>
    <w:rsid w:val="009B42E4"/>
    <w:rsid w:val="009B4315"/>
    <w:rsid w:val="009B43FA"/>
    <w:rsid w:val="009B44D0"/>
    <w:rsid w:val="009B469B"/>
    <w:rsid w:val="009B482F"/>
    <w:rsid w:val="009B495F"/>
    <w:rsid w:val="009B4CD1"/>
    <w:rsid w:val="009B4D1C"/>
    <w:rsid w:val="009B4DD0"/>
    <w:rsid w:val="009B4E75"/>
    <w:rsid w:val="009B4F42"/>
    <w:rsid w:val="009B4F67"/>
    <w:rsid w:val="009B4FCE"/>
    <w:rsid w:val="009B51B6"/>
    <w:rsid w:val="009B52B2"/>
    <w:rsid w:val="009B52C5"/>
    <w:rsid w:val="009B532C"/>
    <w:rsid w:val="009B5533"/>
    <w:rsid w:val="009B557A"/>
    <w:rsid w:val="009B558B"/>
    <w:rsid w:val="009B58D9"/>
    <w:rsid w:val="009B5928"/>
    <w:rsid w:val="009B5974"/>
    <w:rsid w:val="009B59CA"/>
    <w:rsid w:val="009B5B2A"/>
    <w:rsid w:val="009B5B78"/>
    <w:rsid w:val="009B5C09"/>
    <w:rsid w:val="009B5D82"/>
    <w:rsid w:val="009B5DE4"/>
    <w:rsid w:val="009B5E27"/>
    <w:rsid w:val="009B5EE9"/>
    <w:rsid w:val="009B5F11"/>
    <w:rsid w:val="009B601D"/>
    <w:rsid w:val="009B6078"/>
    <w:rsid w:val="009B6144"/>
    <w:rsid w:val="009B6190"/>
    <w:rsid w:val="009B6219"/>
    <w:rsid w:val="009B62FF"/>
    <w:rsid w:val="009B6318"/>
    <w:rsid w:val="009B63BC"/>
    <w:rsid w:val="009B642D"/>
    <w:rsid w:val="009B6512"/>
    <w:rsid w:val="009B6649"/>
    <w:rsid w:val="009B66C6"/>
    <w:rsid w:val="009B68D2"/>
    <w:rsid w:val="009B69C0"/>
    <w:rsid w:val="009B6A31"/>
    <w:rsid w:val="009B6ACC"/>
    <w:rsid w:val="009B6B82"/>
    <w:rsid w:val="009B6BEE"/>
    <w:rsid w:val="009B6CAD"/>
    <w:rsid w:val="009B6CAE"/>
    <w:rsid w:val="009B6DA7"/>
    <w:rsid w:val="009B6DEA"/>
    <w:rsid w:val="009B6DF9"/>
    <w:rsid w:val="009B6FEE"/>
    <w:rsid w:val="009B7053"/>
    <w:rsid w:val="009B7060"/>
    <w:rsid w:val="009B7081"/>
    <w:rsid w:val="009B7172"/>
    <w:rsid w:val="009B7186"/>
    <w:rsid w:val="009B7371"/>
    <w:rsid w:val="009B7446"/>
    <w:rsid w:val="009B76B7"/>
    <w:rsid w:val="009B77C1"/>
    <w:rsid w:val="009B77D7"/>
    <w:rsid w:val="009B7916"/>
    <w:rsid w:val="009B7BA4"/>
    <w:rsid w:val="009B7BED"/>
    <w:rsid w:val="009B7C6B"/>
    <w:rsid w:val="009B7CD7"/>
    <w:rsid w:val="009B7CE0"/>
    <w:rsid w:val="009B7D07"/>
    <w:rsid w:val="009B7DAE"/>
    <w:rsid w:val="009B7DEF"/>
    <w:rsid w:val="009B7E9D"/>
    <w:rsid w:val="009B7EA1"/>
    <w:rsid w:val="009C0032"/>
    <w:rsid w:val="009C006A"/>
    <w:rsid w:val="009C0268"/>
    <w:rsid w:val="009C027C"/>
    <w:rsid w:val="009C02DF"/>
    <w:rsid w:val="009C0325"/>
    <w:rsid w:val="009C0400"/>
    <w:rsid w:val="009C04E7"/>
    <w:rsid w:val="009C0503"/>
    <w:rsid w:val="009C0664"/>
    <w:rsid w:val="009C06BC"/>
    <w:rsid w:val="009C08CD"/>
    <w:rsid w:val="009C0990"/>
    <w:rsid w:val="009C0A14"/>
    <w:rsid w:val="009C0A29"/>
    <w:rsid w:val="009C0ADF"/>
    <w:rsid w:val="009C0B51"/>
    <w:rsid w:val="009C0BA2"/>
    <w:rsid w:val="009C0BB9"/>
    <w:rsid w:val="009C0C02"/>
    <w:rsid w:val="009C0DFB"/>
    <w:rsid w:val="009C102B"/>
    <w:rsid w:val="009C1097"/>
    <w:rsid w:val="009C10E0"/>
    <w:rsid w:val="009C1282"/>
    <w:rsid w:val="009C12B2"/>
    <w:rsid w:val="009C1519"/>
    <w:rsid w:val="009C1522"/>
    <w:rsid w:val="009C15CA"/>
    <w:rsid w:val="009C15D2"/>
    <w:rsid w:val="009C1614"/>
    <w:rsid w:val="009C1627"/>
    <w:rsid w:val="009C17D7"/>
    <w:rsid w:val="009C1830"/>
    <w:rsid w:val="009C1957"/>
    <w:rsid w:val="009C19AD"/>
    <w:rsid w:val="009C1A0A"/>
    <w:rsid w:val="009C1A43"/>
    <w:rsid w:val="009C1C39"/>
    <w:rsid w:val="009C1CC1"/>
    <w:rsid w:val="009C1E54"/>
    <w:rsid w:val="009C1F39"/>
    <w:rsid w:val="009C20B7"/>
    <w:rsid w:val="009C2110"/>
    <w:rsid w:val="009C2196"/>
    <w:rsid w:val="009C21AF"/>
    <w:rsid w:val="009C2229"/>
    <w:rsid w:val="009C22E2"/>
    <w:rsid w:val="009C2437"/>
    <w:rsid w:val="009C245D"/>
    <w:rsid w:val="009C24C4"/>
    <w:rsid w:val="009C258B"/>
    <w:rsid w:val="009C25AD"/>
    <w:rsid w:val="009C25E0"/>
    <w:rsid w:val="009C2608"/>
    <w:rsid w:val="009C2612"/>
    <w:rsid w:val="009C2651"/>
    <w:rsid w:val="009C2692"/>
    <w:rsid w:val="009C27B0"/>
    <w:rsid w:val="009C28E4"/>
    <w:rsid w:val="009C2929"/>
    <w:rsid w:val="009C2952"/>
    <w:rsid w:val="009C295F"/>
    <w:rsid w:val="009C297F"/>
    <w:rsid w:val="009C2A35"/>
    <w:rsid w:val="009C2C0B"/>
    <w:rsid w:val="009C2C5A"/>
    <w:rsid w:val="009C2C77"/>
    <w:rsid w:val="009C2D76"/>
    <w:rsid w:val="009C2DBE"/>
    <w:rsid w:val="009C2DE5"/>
    <w:rsid w:val="009C2E1F"/>
    <w:rsid w:val="009C2E20"/>
    <w:rsid w:val="009C2E9A"/>
    <w:rsid w:val="009C2F43"/>
    <w:rsid w:val="009C2FC5"/>
    <w:rsid w:val="009C2FD7"/>
    <w:rsid w:val="009C3052"/>
    <w:rsid w:val="009C3184"/>
    <w:rsid w:val="009C31EF"/>
    <w:rsid w:val="009C3228"/>
    <w:rsid w:val="009C3237"/>
    <w:rsid w:val="009C329D"/>
    <w:rsid w:val="009C33DA"/>
    <w:rsid w:val="009C356A"/>
    <w:rsid w:val="009C358A"/>
    <w:rsid w:val="009C35CE"/>
    <w:rsid w:val="009C36F0"/>
    <w:rsid w:val="009C378B"/>
    <w:rsid w:val="009C3794"/>
    <w:rsid w:val="009C381F"/>
    <w:rsid w:val="009C398D"/>
    <w:rsid w:val="009C39CA"/>
    <w:rsid w:val="009C3A77"/>
    <w:rsid w:val="009C3A83"/>
    <w:rsid w:val="009C3DA0"/>
    <w:rsid w:val="009C3EF3"/>
    <w:rsid w:val="009C3F1C"/>
    <w:rsid w:val="009C3F6E"/>
    <w:rsid w:val="009C3F75"/>
    <w:rsid w:val="009C3FA4"/>
    <w:rsid w:val="009C407C"/>
    <w:rsid w:val="009C4252"/>
    <w:rsid w:val="009C4303"/>
    <w:rsid w:val="009C4571"/>
    <w:rsid w:val="009C45A7"/>
    <w:rsid w:val="009C4609"/>
    <w:rsid w:val="009C46D7"/>
    <w:rsid w:val="009C46E6"/>
    <w:rsid w:val="009C4717"/>
    <w:rsid w:val="009C4733"/>
    <w:rsid w:val="009C47DB"/>
    <w:rsid w:val="009C4808"/>
    <w:rsid w:val="009C4826"/>
    <w:rsid w:val="009C485C"/>
    <w:rsid w:val="009C48DF"/>
    <w:rsid w:val="009C4D48"/>
    <w:rsid w:val="009C4D61"/>
    <w:rsid w:val="009C4DC2"/>
    <w:rsid w:val="009C4E2B"/>
    <w:rsid w:val="009C4EB6"/>
    <w:rsid w:val="009C4EFB"/>
    <w:rsid w:val="009C4F06"/>
    <w:rsid w:val="009C4F13"/>
    <w:rsid w:val="009C51DE"/>
    <w:rsid w:val="009C5325"/>
    <w:rsid w:val="009C53E8"/>
    <w:rsid w:val="009C550F"/>
    <w:rsid w:val="009C5636"/>
    <w:rsid w:val="009C565F"/>
    <w:rsid w:val="009C57EC"/>
    <w:rsid w:val="009C58D9"/>
    <w:rsid w:val="009C59FB"/>
    <w:rsid w:val="009C5B24"/>
    <w:rsid w:val="009C5CA3"/>
    <w:rsid w:val="009C5CE8"/>
    <w:rsid w:val="009C5D9B"/>
    <w:rsid w:val="009C5E2D"/>
    <w:rsid w:val="009C6042"/>
    <w:rsid w:val="009C60A5"/>
    <w:rsid w:val="009C60D5"/>
    <w:rsid w:val="009C6167"/>
    <w:rsid w:val="009C61BF"/>
    <w:rsid w:val="009C620F"/>
    <w:rsid w:val="009C6465"/>
    <w:rsid w:val="009C64B0"/>
    <w:rsid w:val="009C6504"/>
    <w:rsid w:val="009C6546"/>
    <w:rsid w:val="009C65D6"/>
    <w:rsid w:val="009C6631"/>
    <w:rsid w:val="009C6819"/>
    <w:rsid w:val="009C68E4"/>
    <w:rsid w:val="009C69AD"/>
    <w:rsid w:val="009C69CA"/>
    <w:rsid w:val="009C69CF"/>
    <w:rsid w:val="009C6A08"/>
    <w:rsid w:val="009C6C90"/>
    <w:rsid w:val="009C6CE4"/>
    <w:rsid w:val="009C6F34"/>
    <w:rsid w:val="009C6F3B"/>
    <w:rsid w:val="009C6FD2"/>
    <w:rsid w:val="009C7159"/>
    <w:rsid w:val="009C722B"/>
    <w:rsid w:val="009C7238"/>
    <w:rsid w:val="009C7255"/>
    <w:rsid w:val="009C725C"/>
    <w:rsid w:val="009C730B"/>
    <w:rsid w:val="009C739F"/>
    <w:rsid w:val="009C7420"/>
    <w:rsid w:val="009C7488"/>
    <w:rsid w:val="009C74A2"/>
    <w:rsid w:val="009C74C5"/>
    <w:rsid w:val="009C769B"/>
    <w:rsid w:val="009C76D6"/>
    <w:rsid w:val="009C7794"/>
    <w:rsid w:val="009C77FA"/>
    <w:rsid w:val="009C786C"/>
    <w:rsid w:val="009C7972"/>
    <w:rsid w:val="009C7A06"/>
    <w:rsid w:val="009C7B1D"/>
    <w:rsid w:val="009C7CE3"/>
    <w:rsid w:val="009C7D25"/>
    <w:rsid w:val="009C7DB0"/>
    <w:rsid w:val="009C7DC8"/>
    <w:rsid w:val="009C7E47"/>
    <w:rsid w:val="009C7F16"/>
    <w:rsid w:val="009C7F23"/>
    <w:rsid w:val="009C7FBC"/>
    <w:rsid w:val="009D00A5"/>
    <w:rsid w:val="009D028F"/>
    <w:rsid w:val="009D02AB"/>
    <w:rsid w:val="009D02EE"/>
    <w:rsid w:val="009D03DE"/>
    <w:rsid w:val="009D054A"/>
    <w:rsid w:val="009D0590"/>
    <w:rsid w:val="009D05BB"/>
    <w:rsid w:val="009D05CD"/>
    <w:rsid w:val="009D073E"/>
    <w:rsid w:val="009D0781"/>
    <w:rsid w:val="009D07A3"/>
    <w:rsid w:val="009D09DC"/>
    <w:rsid w:val="009D0B5A"/>
    <w:rsid w:val="009D0B7E"/>
    <w:rsid w:val="009D0B89"/>
    <w:rsid w:val="009D0C43"/>
    <w:rsid w:val="009D0C70"/>
    <w:rsid w:val="009D0D02"/>
    <w:rsid w:val="009D0D32"/>
    <w:rsid w:val="009D0EFB"/>
    <w:rsid w:val="009D0FBE"/>
    <w:rsid w:val="009D0FC4"/>
    <w:rsid w:val="009D103D"/>
    <w:rsid w:val="009D1069"/>
    <w:rsid w:val="009D1249"/>
    <w:rsid w:val="009D12D4"/>
    <w:rsid w:val="009D1389"/>
    <w:rsid w:val="009D1420"/>
    <w:rsid w:val="009D1467"/>
    <w:rsid w:val="009D1479"/>
    <w:rsid w:val="009D14D0"/>
    <w:rsid w:val="009D151B"/>
    <w:rsid w:val="009D1538"/>
    <w:rsid w:val="009D153D"/>
    <w:rsid w:val="009D1738"/>
    <w:rsid w:val="009D18BC"/>
    <w:rsid w:val="009D1B03"/>
    <w:rsid w:val="009D1C2B"/>
    <w:rsid w:val="009D1CBE"/>
    <w:rsid w:val="009D1D1F"/>
    <w:rsid w:val="009D1D43"/>
    <w:rsid w:val="009D1D4D"/>
    <w:rsid w:val="009D1E97"/>
    <w:rsid w:val="009D1EB2"/>
    <w:rsid w:val="009D1F4F"/>
    <w:rsid w:val="009D1F87"/>
    <w:rsid w:val="009D1FDD"/>
    <w:rsid w:val="009D2097"/>
    <w:rsid w:val="009D20F1"/>
    <w:rsid w:val="009D21CD"/>
    <w:rsid w:val="009D21D9"/>
    <w:rsid w:val="009D21FA"/>
    <w:rsid w:val="009D2270"/>
    <w:rsid w:val="009D2273"/>
    <w:rsid w:val="009D2385"/>
    <w:rsid w:val="009D23D9"/>
    <w:rsid w:val="009D2469"/>
    <w:rsid w:val="009D2579"/>
    <w:rsid w:val="009D264B"/>
    <w:rsid w:val="009D2728"/>
    <w:rsid w:val="009D2740"/>
    <w:rsid w:val="009D280D"/>
    <w:rsid w:val="009D2860"/>
    <w:rsid w:val="009D2919"/>
    <w:rsid w:val="009D2A44"/>
    <w:rsid w:val="009D2AB8"/>
    <w:rsid w:val="009D2ADE"/>
    <w:rsid w:val="009D2C9E"/>
    <w:rsid w:val="009D2CB1"/>
    <w:rsid w:val="009D2CBA"/>
    <w:rsid w:val="009D2CC7"/>
    <w:rsid w:val="009D2CD8"/>
    <w:rsid w:val="009D2D1E"/>
    <w:rsid w:val="009D2D69"/>
    <w:rsid w:val="009D2E85"/>
    <w:rsid w:val="009D2EDA"/>
    <w:rsid w:val="009D3033"/>
    <w:rsid w:val="009D3059"/>
    <w:rsid w:val="009D3079"/>
    <w:rsid w:val="009D30DC"/>
    <w:rsid w:val="009D311D"/>
    <w:rsid w:val="009D3166"/>
    <w:rsid w:val="009D328D"/>
    <w:rsid w:val="009D32CC"/>
    <w:rsid w:val="009D3519"/>
    <w:rsid w:val="009D35CF"/>
    <w:rsid w:val="009D35F9"/>
    <w:rsid w:val="009D360E"/>
    <w:rsid w:val="009D366B"/>
    <w:rsid w:val="009D3772"/>
    <w:rsid w:val="009D383F"/>
    <w:rsid w:val="009D3847"/>
    <w:rsid w:val="009D384E"/>
    <w:rsid w:val="009D387E"/>
    <w:rsid w:val="009D3929"/>
    <w:rsid w:val="009D397A"/>
    <w:rsid w:val="009D3A18"/>
    <w:rsid w:val="009D3AD0"/>
    <w:rsid w:val="009D3B7C"/>
    <w:rsid w:val="009D3BCC"/>
    <w:rsid w:val="009D3D46"/>
    <w:rsid w:val="009D3E16"/>
    <w:rsid w:val="009D3E22"/>
    <w:rsid w:val="009D3EF3"/>
    <w:rsid w:val="009D3F17"/>
    <w:rsid w:val="009D3F1A"/>
    <w:rsid w:val="009D3F26"/>
    <w:rsid w:val="009D3F5A"/>
    <w:rsid w:val="009D3FC9"/>
    <w:rsid w:val="009D41A0"/>
    <w:rsid w:val="009D435A"/>
    <w:rsid w:val="009D438C"/>
    <w:rsid w:val="009D439E"/>
    <w:rsid w:val="009D43C1"/>
    <w:rsid w:val="009D45BA"/>
    <w:rsid w:val="009D461E"/>
    <w:rsid w:val="009D4691"/>
    <w:rsid w:val="009D46BD"/>
    <w:rsid w:val="009D4716"/>
    <w:rsid w:val="009D4733"/>
    <w:rsid w:val="009D4737"/>
    <w:rsid w:val="009D48AE"/>
    <w:rsid w:val="009D48E2"/>
    <w:rsid w:val="009D4954"/>
    <w:rsid w:val="009D4A68"/>
    <w:rsid w:val="009D4C58"/>
    <w:rsid w:val="009D4D94"/>
    <w:rsid w:val="009D4DD9"/>
    <w:rsid w:val="009D4E6D"/>
    <w:rsid w:val="009D4F88"/>
    <w:rsid w:val="009D507B"/>
    <w:rsid w:val="009D5082"/>
    <w:rsid w:val="009D50C5"/>
    <w:rsid w:val="009D50D6"/>
    <w:rsid w:val="009D51A9"/>
    <w:rsid w:val="009D5271"/>
    <w:rsid w:val="009D5305"/>
    <w:rsid w:val="009D539D"/>
    <w:rsid w:val="009D5517"/>
    <w:rsid w:val="009D554B"/>
    <w:rsid w:val="009D5611"/>
    <w:rsid w:val="009D5662"/>
    <w:rsid w:val="009D567E"/>
    <w:rsid w:val="009D5790"/>
    <w:rsid w:val="009D57E7"/>
    <w:rsid w:val="009D5A13"/>
    <w:rsid w:val="009D5A40"/>
    <w:rsid w:val="009D5AAD"/>
    <w:rsid w:val="009D5D5D"/>
    <w:rsid w:val="009D5D67"/>
    <w:rsid w:val="009D5D80"/>
    <w:rsid w:val="009D5D9A"/>
    <w:rsid w:val="009D5E92"/>
    <w:rsid w:val="009D5F1E"/>
    <w:rsid w:val="009D6040"/>
    <w:rsid w:val="009D60F0"/>
    <w:rsid w:val="009D6284"/>
    <w:rsid w:val="009D62B7"/>
    <w:rsid w:val="009D6548"/>
    <w:rsid w:val="009D659E"/>
    <w:rsid w:val="009D6677"/>
    <w:rsid w:val="009D66A8"/>
    <w:rsid w:val="009D66B1"/>
    <w:rsid w:val="009D66C5"/>
    <w:rsid w:val="009D67E0"/>
    <w:rsid w:val="009D682E"/>
    <w:rsid w:val="009D68F6"/>
    <w:rsid w:val="009D6C2F"/>
    <w:rsid w:val="009D6C70"/>
    <w:rsid w:val="009D6DA2"/>
    <w:rsid w:val="009D6DC6"/>
    <w:rsid w:val="009D7022"/>
    <w:rsid w:val="009D7080"/>
    <w:rsid w:val="009D718F"/>
    <w:rsid w:val="009D72FC"/>
    <w:rsid w:val="009D73D3"/>
    <w:rsid w:val="009D740B"/>
    <w:rsid w:val="009D7436"/>
    <w:rsid w:val="009D75CA"/>
    <w:rsid w:val="009D75F7"/>
    <w:rsid w:val="009D76DB"/>
    <w:rsid w:val="009D77FB"/>
    <w:rsid w:val="009D782E"/>
    <w:rsid w:val="009D79FF"/>
    <w:rsid w:val="009D7A7E"/>
    <w:rsid w:val="009D7A85"/>
    <w:rsid w:val="009D7B2A"/>
    <w:rsid w:val="009D7C1C"/>
    <w:rsid w:val="009D7C56"/>
    <w:rsid w:val="009D7C64"/>
    <w:rsid w:val="009D7C77"/>
    <w:rsid w:val="009D7D3D"/>
    <w:rsid w:val="009D7D56"/>
    <w:rsid w:val="009D7E20"/>
    <w:rsid w:val="009D7E40"/>
    <w:rsid w:val="009D7EF4"/>
    <w:rsid w:val="009D7F11"/>
    <w:rsid w:val="009D7FD8"/>
    <w:rsid w:val="009E0063"/>
    <w:rsid w:val="009E00A6"/>
    <w:rsid w:val="009E0184"/>
    <w:rsid w:val="009E01A4"/>
    <w:rsid w:val="009E0208"/>
    <w:rsid w:val="009E0230"/>
    <w:rsid w:val="009E023F"/>
    <w:rsid w:val="009E044A"/>
    <w:rsid w:val="009E063A"/>
    <w:rsid w:val="009E067B"/>
    <w:rsid w:val="009E06D4"/>
    <w:rsid w:val="009E0841"/>
    <w:rsid w:val="009E099B"/>
    <w:rsid w:val="009E09C4"/>
    <w:rsid w:val="009E09F5"/>
    <w:rsid w:val="009E0A6A"/>
    <w:rsid w:val="009E0A70"/>
    <w:rsid w:val="009E0B50"/>
    <w:rsid w:val="009E0B78"/>
    <w:rsid w:val="009E0B81"/>
    <w:rsid w:val="009E0BED"/>
    <w:rsid w:val="009E0C31"/>
    <w:rsid w:val="009E0C5A"/>
    <w:rsid w:val="009E0D0A"/>
    <w:rsid w:val="009E0D2A"/>
    <w:rsid w:val="009E0D69"/>
    <w:rsid w:val="009E0DE8"/>
    <w:rsid w:val="009E0E23"/>
    <w:rsid w:val="009E0EB2"/>
    <w:rsid w:val="009E0F4A"/>
    <w:rsid w:val="009E0FC5"/>
    <w:rsid w:val="009E0FE5"/>
    <w:rsid w:val="009E1042"/>
    <w:rsid w:val="009E1093"/>
    <w:rsid w:val="009E10DD"/>
    <w:rsid w:val="009E1169"/>
    <w:rsid w:val="009E1170"/>
    <w:rsid w:val="009E13FA"/>
    <w:rsid w:val="009E1461"/>
    <w:rsid w:val="009E14BA"/>
    <w:rsid w:val="009E14DC"/>
    <w:rsid w:val="009E158F"/>
    <w:rsid w:val="009E15DB"/>
    <w:rsid w:val="009E1697"/>
    <w:rsid w:val="009E16B5"/>
    <w:rsid w:val="009E16F1"/>
    <w:rsid w:val="009E1742"/>
    <w:rsid w:val="009E175A"/>
    <w:rsid w:val="009E18D1"/>
    <w:rsid w:val="009E18FA"/>
    <w:rsid w:val="009E19CC"/>
    <w:rsid w:val="009E1B9C"/>
    <w:rsid w:val="009E1D65"/>
    <w:rsid w:val="009E1DC8"/>
    <w:rsid w:val="009E1F47"/>
    <w:rsid w:val="009E2004"/>
    <w:rsid w:val="009E20F3"/>
    <w:rsid w:val="009E214E"/>
    <w:rsid w:val="009E2269"/>
    <w:rsid w:val="009E22AD"/>
    <w:rsid w:val="009E2396"/>
    <w:rsid w:val="009E239C"/>
    <w:rsid w:val="009E2590"/>
    <w:rsid w:val="009E25F2"/>
    <w:rsid w:val="009E25F3"/>
    <w:rsid w:val="009E264A"/>
    <w:rsid w:val="009E2688"/>
    <w:rsid w:val="009E26EF"/>
    <w:rsid w:val="009E2705"/>
    <w:rsid w:val="009E27AA"/>
    <w:rsid w:val="009E284A"/>
    <w:rsid w:val="009E29A8"/>
    <w:rsid w:val="009E29B6"/>
    <w:rsid w:val="009E2A6A"/>
    <w:rsid w:val="009E2BA8"/>
    <w:rsid w:val="009E2BD2"/>
    <w:rsid w:val="009E2C52"/>
    <w:rsid w:val="009E2CC1"/>
    <w:rsid w:val="009E2DAC"/>
    <w:rsid w:val="009E2E56"/>
    <w:rsid w:val="009E2ECE"/>
    <w:rsid w:val="009E2F2E"/>
    <w:rsid w:val="009E2FDE"/>
    <w:rsid w:val="009E2FF1"/>
    <w:rsid w:val="009E317C"/>
    <w:rsid w:val="009E3187"/>
    <w:rsid w:val="009E31E6"/>
    <w:rsid w:val="009E323D"/>
    <w:rsid w:val="009E3452"/>
    <w:rsid w:val="009E3483"/>
    <w:rsid w:val="009E349A"/>
    <w:rsid w:val="009E349B"/>
    <w:rsid w:val="009E3764"/>
    <w:rsid w:val="009E37DC"/>
    <w:rsid w:val="009E3808"/>
    <w:rsid w:val="009E382D"/>
    <w:rsid w:val="009E39A4"/>
    <w:rsid w:val="009E3B48"/>
    <w:rsid w:val="009E3CA9"/>
    <w:rsid w:val="009E3CD1"/>
    <w:rsid w:val="009E3D3B"/>
    <w:rsid w:val="009E3D84"/>
    <w:rsid w:val="009E3E26"/>
    <w:rsid w:val="009E3E38"/>
    <w:rsid w:val="009E3EBB"/>
    <w:rsid w:val="009E3EED"/>
    <w:rsid w:val="009E3F29"/>
    <w:rsid w:val="009E3FC0"/>
    <w:rsid w:val="009E4152"/>
    <w:rsid w:val="009E4237"/>
    <w:rsid w:val="009E426D"/>
    <w:rsid w:val="009E42FD"/>
    <w:rsid w:val="009E43D1"/>
    <w:rsid w:val="009E44EF"/>
    <w:rsid w:val="009E4536"/>
    <w:rsid w:val="009E456F"/>
    <w:rsid w:val="009E45F2"/>
    <w:rsid w:val="009E4622"/>
    <w:rsid w:val="009E4629"/>
    <w:rsid w:val="009E469A"/>
    <w:rsid w:val="009E4743"/>
    <w:rsid w:val="009E475B"/>
    <w:rsid w:val="009E47B9"/>
    <w:rsid w:val="009E47E0"/>
    <w:rsid w:val="009E481D"/>
    <w:rsid w:val="009E4823"/>
    <w:rsid w:val="009E49E7"/>
    <w:rsid w:val="009E4B97"/>
    <w:rsid w:val="009E4C1C"/>
    <w:rsid w:val="009E4E59"/>
    <w:rsid w:val="009E4E80"/>
    <w:rsid w:val="009E4FA6"/>
    <w:rsid w:val="009E4FA7"/>
    <w:rsid w:val="009E500C"/>
    <w:rsid w:val="009E51C3"/>
    <w:rsid w:val="009E51D0"/>
    <w:rsid w:val="009E52A9"/>
    <w:rsid w:val="009E52E8"/>
    <w:rsid w:val="009E53C5"/>
    <w:rsid w:val="009E551A"/>
    <w:rsid w:val="009E5532"/>
    <w:rsid w:val="009E565D"/>
    <w:rsid w:val="009E578F"/>
    <w:rsid w:val="009E57E5"/>
    <w:rsid w:val="009E5821"/>
    <w:rsid w:val="009E58CA"/>
    <w:rsid w:val="009E58DA"/>
    <w:rsid w:val="009E5B42"/>
    <w:rsid w:val="009E5B97"/>
    <w:rsid w:val="009E5BDB"/>
    <w:rsid w:val="009E5E40"/>
    <w:rsid w:val="009E5F23"/>
    <w:rsid w:val="009E603E"/>
    <w:rsid w:val="009E6068"/>
    <w:rsid w:val="009E60F0"/>
    <w:rsid w:val="009E615A"/>
    <w:rsid w:val="009E6210"/>
    <w:rsid w:val="009E62B4"/>
    <w:rsid w:val="009E63A0"/>
    <w:rsid w:val="009E63C4"/>
    <w:rsid w:val="009E64B9"/>
    <w:rsid w:val="009E64DA"/>
    <w:rsid w:val="009E64E5"/>
    <w:rsid w:val="009E6521"/>
    <w:rsid w:val="009E6561"/>
    <w:rsid w:val="009E65DC"/>
    <w:rsid w:val="009E6651"/>
    <w:rsid w:val="009E6659"/>
    <w:rsid w:val="009E6668"/>
    <w:rsid w:val="009E66FD"/>
    <w:rsid w:val="009E6837"/>
    <w:rsid w:val="009E6972"/>
    <w:rsid w:val="009E699E"/>
    <w:rsid w:val="009E69D6"/>
    <w:rsid w:val="009E6A76"/>
    <w:rsid w:val="009E6CB0"/>
    <w:rsid w:val="009E6DB3"/>
    <w:rsid w:val="009E6EB3"/>
    <w:rsid w:val="009E6F01"/>
    <w:rsid w:val="009E6FBC"/>
    <w:rsid w:val="009E704E"/>
    <w:rsid w:val="009E70A9"/>
    <w:rsid w:val="009E7127"/>
    <w:rsid w:val="009E71E0"/>
    <w:rsid w:val="009E7316"/>
    <w:rsid w:val="009E7369"/>
    <w:rsid w:val="009E73FE"/>
    <w:rsid w:val="009E745D"/>
    <w:rsid w:val="009E74BE"/>
    <w:rsid w:val="009E74DF"/>
    <w:rsid w:val="009E77F1"/>
    <w:rsid w:val="009E78E1"/>
    <w:rsid w:val="009E793D"/>
    <w:rsid w:val="009E79B4"/>
    <w:rsid w:val="009E7AAA"/>
    <w:rsid w:val="009E7B00"/>
    <w:rsid w:val="009E7B9F"/>
    <w:rsid w:val="009E7D8F"/>
    <w:rsid w:val="009E7D93"/>
    <w:rsid w:val="009E7DE5"/>
    <w:rsid w:val="009E7E30"/>
    <w:rsid w:val="009E7F1A"/>
    <w:rsid w:val="009F00DC"/>
    <w:rsid w:val="009F0107"/>
    <w:rsid w:val="009F01CF"/>
    <w:rsid w:val="009F01D3"/>
    <w:rsid w:val="009F020F"/>
    <w:rsid w:val="009F024B"/>
    <w:rsid w:val="009F03C9"/>
    <w:rsid w:val="009F0457"/>
    <w:rsid w:val="009F05D6"/>
    <w:rsid w:val="009F0700"/>
    <w:rsid w:val="009F0720"/>
    <w:rsid w:val="009F075A"/>
    <w:rsid w:val="009F0764"/>
    <w:rsid w:val="009F084D"/>
    <w:rsid w:val="009F0936"/>
    <w:rsid w:val="009F0986"/>
    <w:rsid w:val="009F0A26"/>
    <w:rsid w:val="009F0A62"/>
    <w:rsid w:val="009F0A89"/>
    <w:rsid w:val="009F0B28"/>
    <w:rsid w:val="009F0B79"/>
    <w:rsid w:val="009F0B9A"/>
    <w:rsid w:val="009F0B9F"/>
    <w:rsid w:val="009F0DA5"/>
    <w:rsid w:val="009F0DD7"/>
    <w:rsid w:val="009F0EAA"/>
    <w:rsid w:val="009F0F4D"/>
    <w:rsid w:val="009F0FBB"/>
    <w:rsid w:val="009F11C2"/>
    <w:rsid w:val="009F11F0"/>
    <w:rsid w:val="009F12FD"/>
    <w:rsid w:val="009F1310"/>
    <w:rsid w:val="009F133A"/>
    <w:rsid w:val="009F1490"/>
    <w:rsid w:val="009F152C"/>
    <w:rsid w:val="009F1584"/>
    <w:rsid w:val="009F1587"/>
    <w:rsid w:val="009F15D0"/>
    <w:rsid w:val="009F171B"/>
    <w:rsid w:val="009F1744"/>
    <w:rsid w:val="009F17B3"/>
    <w:rsid w:val="009F1886"/>
    <w:rsid w:val="009F194F"/>
    <w:rsid w:val="009F196C"/>
    <w:rsid w:val="009F1A8F"/>
    <w:rsid w:val="009F1D8A"/>
    <w:rsid w:val="009F1E11"/>
    <w:rsid w:val="009F1EB1"/>
    <w:rsid w:val="009F1EC7"/>
    <w:rsid w:val="009F1F62"/>
    <w:rsid w:val="009F1F69"/>
    <w:rsid w:val="009F207E"/>
    <w:rsid w:val="009F21FC"/>
    <w:rsid w:val="009F2349"/>
    <w:rsid w:val="009F24A3"/>
    <w:rsid w:val="009F253C"/>
    <w:rsid w:val="009F26E5"/>
    <w:rsid w:val="009F2714"/>
    <w:rsid w:val="009F29FD"/>
    <w:rsid w:val="009F2ABD"/>
    <w:rsid w:val="009F2C6F"/>
    <w:rsid w:val="009F2CA4"/>
    <w:rsid w:val="009F2DD7"/>
    <w:rsid w:val="009F2E82"/>
    <w:rsid w:val="009F2E95"/>
    <w:rsid w:val="009F2ED2"/>
    <w:rsid w:val="009F2F14"/>
    <w:rsid w:val="009F2F32"/>
    <w:rsid w:val="009F2F41"/>
    <w:rsid w:val="009F2F8C"/>
    <w:rsid w:val="009F30CF"/>
    <w:rsid w:val="009F31E1"/>
    <w:rsid w:val="009F325B"/>
    <w:rsid w:val="009F3298"/>
    <w:rsid w:val="009F32B3"/>
    <w:rsid w:val="009F3348"/>
    <w:rsid w:val="009F349B"/>
    <w:rsid w:val="009F37E0"/>
    <w:rsid w:val="009F38FF"/>
    <w:rsid w:val="009F395C"/>
    <w:rsid w:val="009F397E"/>
    <w:rsid w:val="009F3AD2"/>
    <w:rsid w:val="009F3B05"/>
    <w:rsid w:val="009F3B23"/>
    <w:rsid w:val="009F3BCD"/>
    <w:rsid w:val="009F3C34"/>
    <w:rsid w:val="009F3CC3"/>
    <w:rsid w:val="009F3E02"/>
    <w:rsid w:val="009F3EA7"/>
    <w:rsid w:val="009F4063"/>
    <w:rsid w:val="009F407A"/>
    <w:rsid w:val="009F4090"/>
    <w:rsid w:val="009F40DB"/>
    <w:rsid w:val="009F40F1"/>
    <w:rsid w:val="009F411D"/>
    <w:rsid w:val="009F413B"/>
    <w:rsid w:val="009F4199"/>
    <w:rsid w:val="009F41FE"/>
    <w:rsid w:val="009F4336"/>
    <w:rsid w:val="009F435F"/>
    <w:rsid w:val="009F4389"/>
    <w:rsid w:val="009F448F"/>
    <w:rsid w:val="009F4494"/>
    <w:rsid w:val="009F4498"/>
    <w:rsid w:val="009F44BB"/>
    <w:rsid w:val="009F44DC"/>
    <w:rsid w:val="009F4531"/>
    <w:rsid w:val="009F462C"/>
    <w:rsid w:val="009F4664"/>
    <w:rsid w:val="009F468F"/>
    <w:rsid w:val="009F4789"/>
    <w:rsid w:val="009F48C1"/>
    <w:rsid w:val="009F4B59"/>
    <w:rsid w:val="009F4CBC"/>
    <w:rsid w:val="009F4EC2"/>
    <w:rsid w:val="009F4EC9"/>
    <w:rsid w:val="009F4FA7"/>
    <w:rsid w:val="009F50E0"/>
    <w:rsid w:val="009F515E"/>
    <w:rsid w:val="009F5206"/>
    <w:rsid w:val="009F5229"/>
    <w:rsid w:val="009F52C4"/>
    <w:rsid w:val="009F53C6"/>
    <w:rsid w:val="009F5461"/>
    <w:rsid w:val="009F55DA"/>
    <w:rsid w:val="009F56ED"/>
    <w:rsid w:val="009F57E6"/>
    <w:rsid w:val="009F5831"/>
    <w:rsid w:val="009F587B"/>
    <w:rsid w:val="009F58D1"/>
    <w:rsid w:val="009F58F1"/>
    <w:rsid w:val="009F5926"/>
    <w:rsid w:val="009F5A03"/>
    <w:rsid w:val="009F5AB4"/>
    <w:rsid w:val="009F5AF7"/>
    <w:rsid w:val="009F5B2E"/>
    <w:rsid w:val="009F5BDC"/>
    <w:rsid w:val="009F5BE1"/>
    <w:rsid w:val="009F5C33"/>
    <w:rsid w:val="009F5CBC"/>
    <w:rsid w:val="009F5D1B"/>
    <w:rsid w:val="009F5E09"/>
    <w:rsid w:val="009F5E5D"/>
    <w:rsid w:val="009F5F3D"/>
    <w:rsid w:val="009F5F66"/>
    <w:rsid w:val="009F5FFC"/>
    <w:rsid w:val="009F6020"/>
    <w:rsid w:val="009F6063"/>
    <w:rsid w:val="009F6090"/>
    <w:rsid w:val="009F621F"/>
    <w:rsid w:val="009F63F9"/>
    <w:rsid w:val="009F655D"/>
    <w:rsid w:val="009F659D"/>
    <w:rsid w:val="009F6766"/>
    <w:rsid w:val="009F67F9"/>
    <w:rsid w:val="009F69DC"/>
    <w:rsid w:val="009F6B15"/>
    <w:rsid w:val="009F6B91"/>
    <w:rsid w:val="009F6BD7"/>
    <w:rsid w:val="009F6D29"/>
    <w:rsid w:val="009F6D4E"/>
    <w:rsid w:val="009F6D66"/>
    <w:rsid w:val="009F6D67"/>
    <w:rsid w:val="009F6DD4"/>
    <w:rsid w:val="009F6E58"/>
    <w:rsid w:val="009F6E85"/>
    <w:rsid w:val="009F6E92"/>
    <w:rsid w:val="009F6EE2"/>
    <w:rsid w:val="009F6EF0"/>
    <w:rsid w:val="009F6F5C"/>
    <w:rsid w:val="009F6F6E"/>
    <w:rsid w:val="009F7131"/>
    <w:rsid w:val="009F719A"/>
    <w:rsid w:val="009F723F"/>
    <w:rsid w:val="009F739A"/>
    <w:rsid w:val="009F73F5"/>
    <w:rsid w:val="009F74D1"/>
    <w:rsid w:val="009F7538"/>
    <w:rsid w:val="009F7539"/>
    <w:rsid w:val="009F7592"/>
    <w:rsid w:val="009F7647"/>
    <w:rsid w:val="009F7749"/>
    <w:rsid w:val="009F783D"/>
    <w:rsid w:val="009F7944"/>
    <w:rsid w:val="009F794F"/>
    <w:rsid w:val="009F7A41"/>
    <w:rsid w:val="009F7A71"/>
    <w:rsid w:val="009F7A80"/>
    <w:rsid w:val="009F7AB8"/>
    <w:rsid w:val="009F7B43"/>
    <w:rsid w:val="009F7B84"/>
    <w:rsid w:val="009F7BB6"/>
    <w:rsid w:val="009F7C9C"/>
    <w:rsid w:val="009F7DF0"/>
    <w:rsid w:val="009F7E78"/>
    <w:rsid w:val="009F7EC4"/>
    <w:rsid w:val="009F7F91"/>
    <w:rsid w:val="009F7FC0"/>
    <w:rsid w:val="00A0013B"/>
    <w:rsid w:val="00A001A1"/>
    <w:rsid w:val="00A00205"/>
    <w:rsid w:val="00A00207"/>
    <w:rsid w:val="00A00294"/>
    <w:rsid w:val="00A003D3"/>
    <w:rsid w:val="00A00424"/>
    <w:rsid w:val="00A00426"/>
    <w:rsid w:val="00A00455"/>
    <w:rsid w:val="00A0055F"/>
    <w:rsid w:val="00A00572"/>
    <w:rsid w:val="00A005D4"/>
    <w:rsid w:val="00A006AE"/>
    <w:rsid w:val="00A006DF"/>
    <w:rsid w:val="00A008FF"/>
    <w:rsid w:val="00A00B5B"/>
    <w:rsid w:val="00A00B78"/>
    <w:rsid w:val="00A00BD1"/>
    <w:rsid w:val="00A00C4B"/>
    <w:rsid w:val="00A00D42"/>
    <w:rsid w:val="00A00EAA"/>
    <w:rsid w:val="00A00EC9"/>
    <w:rsid w:val="00A0103A"/>
    <w:rsid w:val="00A0109B"/>
    <w:rsid w:val="00A012F3"/>
    <w:rsid w:val="00A013C2"/>
    <w:rsid w:val="00A01402"/>
    <w:rsid w:val="00A01434"/>
    <w:rsid w:val="00A014C5"/>
    <w:rsid w:val="00A0156C"/>
    <w:rsid w:val="00A0158E"/>
    <w:rsid w:val="00A0158F"/>
    <w:rsid w:val="00A015AC"/>
    <w:rsid w:val="00A016C4"/>
    <w:rsid w:val="00A0179C"/>
    <w:rsid w:val="00A01929"/>
    <w:rsid w:val="00A0195C"/>
    <w:rsid w:val="00A0199C"/>
    <w:rsid w:val="00A0199F"/>
    <w:rsid w:val="00A019DF"/>
    <w:rsid w:val="00A01A7B"/>
    <w:rsid w:val="00A01AE9"/>
    <w:rsid w:val="00A01BE6"/>
    <w:rsid w:val="00A01CEC"/>
    <w:rsid w:val="00A01D51"/>
    <w:rsid w:val="00A01DCD"/>
    <w:rsid w:val="00A01E20"/>
    <w:rsid w:val="00A01EE3"/>
    <w:rsid w:val="00A01FD9"/>
    <w:rsid w:val="00A021E5"/>
    <w:rsid w:val="00A023B1"/>
    <w:rsid w:val="00A023C4"/>
    <w:rsid w:val="00A024B1"/>
    <w:rsid w:val="00A024C9"/>
    <w:rsid w:val="00A024D4"/>
    <w:rsid w:val="00A025A8"/>
    <w:rsid w:val="00A025AE"/>
    <w:rsid w:val="00A026D2"/>
    <w:rsid w:val="00A026F0"/>
    <w:rsid w:val="00A02772"/>
    <w:rsid w:val="00A0279E"/>
    <w:rsid w:val="00A02898"/>
    <w:rsid w:val="00A028D6"/>
    <w:rsid w:val="00A02A8C"/>
    <w:rsid w:val="00A02AED"/>
    <w:rsid w:val="00A02B77"/>
    <w:rsid w:val="00A02C27"/>
    <w:rsid w:val="00A02C4C"/>
    <w:rsid w:val="00A02CDE"/>
    <w:rsid w:val="00A02DA2"/>
    <w:rsid w:val="00A02E16"/>
    <w:rsid w:val="00A02F81"/>
    <w:rsid w:val="00A02FA8"/>
    <w:rsid w:val="00A02FF9"/>
    <w:rsid w:val="00A0305D"/>
    <w:rsid w:val="00A0305E"/>
    <w:rsid w:val="00A030B7"/>
    <w:rsid w:val="00A030DC"/>
    <w:rsid w:val="00A0310C"/>
    <w:rsid w:val="00A03199"/>
    <w:rsid w:val="00A031F1"/>
    <w:rsid w:val="00A032BC"/>
    <w:rsid w:val="00A0336D"/>
    <w:rsid w:val="00A0345D"/>
    <w:rsid w:val="00A03490"/>
    <w:rsid w:val="00A03502"/>
    <w:rsid w:val="00A035DD"/>
    <w:rsid w:val="00A0360D"/>
    <w:rsid w:val="00A03621"/>
    <w:rsid w:val="00A03685"/>
    <w:rsid w:val="00A0377B"/>
    <w:rsid w:val="00A03812"/>
    <w:rsid w:val="00A039D8"/>
    <w:rsid w:val="00A039F3"/>
    <w:rsid w:val="00A03A1F"/>
    <w:rsid w:val="00A03A27"/>
    <w:rsid w:val="00A03A70"/>
    <w:rsid w:val="00A03AAC"/>
    <w:rsid w:val="00A03BAD"/>
    <w:rsid w:val="00A03C1C"/>
    <w:rsid w:val="00A03C38"/>
    <w:rsid w:val="00A03D3D"/>
    <w:rsid w:val="00A03DE0"/>
    <w:rsid w:val="00A03EAC"/>
    <w:rsid w:val="00A03F0B"/>
    <w:rsid w:val="00A03F15"/>
    <w:rsid w:val="00A03F39"/>
    <w:rsid w:val="00A04050"/>
    <w:rsid w:val="00A040CB"/>
    <w:rsid w:val="00A0414F"/>
    <w:rsid w:val="00A0419A"/>
    <w:rsid w:val="00A04255"/>
    <w:rsid w:val="00A042F8"/>
    <w:rsid w:val="00A04351"/>
    <w:rsid w:val="00A0436D"/>
    <w:rsid w:val="00A044C3"/>
    <w:rsid w:val="00A044DB"/>
    <w:rsid w:val="00A04595"/>
    <w:rsid w:val="00A0460A"/>
    <w:rsid w:val="00A047D9"/>
    <w:rsid w:val="00A04892"/>
    <w:rsid w:val="00A048B4"/>
    <w:rsid w:val="00A04908"/>
    <w:rsid w:val="00A0490E"/>
    <w:rsid w:val="00A04995"/>
    <w:rsid w:val="00A049B1"/>
    <w:rsid w:val="00A04AC9"/>
    <w:rsid w:val="00A04AD8"/>
    <w:rsid w:val="00A04B64"/>
    <w:rsid w:val="00A04B8A"/>
    <w:rsid w:val="00A04BBC"/>
    <w:rsid w:val="00A04CEE"/>
    <w:rsid w:val="00A04D15"/>
    <w:rsid w:val="00A04D68"/>
    <w:rsid w:val="00A04D84"/>
    <w:rsid w:val="00A04DBB"/>
    <w:rsid w:val="00A04FE9"/>
    <w:rsid w:val="00A050E0"/>
    <w:rsid w:val="00A0513E"/>
    <w:rsid w:val="00A051B8"/>
    <w:rsid w:val="00A051BD"/>
    <w:rsid w:val="00A05244"/>
    <w:rsid w:val="00A0529F"/>
    <w:rsid w:val="00A053BB"/>
    <w:rsid w:val="00A053D2"/>
    <w:rsid w:val="00A053DF"/>
    <w:rsid w:val="00A05477"/>
    <w:rsid w:val="00A054DB"/>
    <w:rsid w:val="00A05510"/>
    <w:rsid w:val="00A05569"/>
    <w:rsid w:val="00A055C8"/>
    <w:rsid w:val="00A055D2"/>
    <w:rsid w:val="00A05624"/>
    <w:rsid w:val="00A05680"/>
    <w:rsid w:val="00A056F1"/>
    <w:rsid w:val="00A05746"/>
    <w:rsid w:val="00A05749"/>
    <w:rsid w:val="00A05846"/>
    <w:rsid w:val="00A05893"/>
    <w:rsid w:val="00A058B5"/>
    <w:rsid w:val="00A0599D"/>
    <w:rsid w:val="00A059F5"/>
    <w:rsid w:val="00A05A01"/>
    <w:rsid w:val="00A05A1D"/>
    <w:rsid w:val="00A05A22"/>
    <w:rsid w:val="00A05B3F"/>
    <w:rsid w:val="00A05B44"/>
    <w:rsid w:val="00A05C17"/>
    <w:rsid w:val="00A05DBE"/>
    <w:rsid w:val="00A05E21"/>
    <w:rsid w:val="00A05F71"/>
    <w:rsid w:val="00A0608A"/>
    <w:rsid w:val="00A06166"/>
    <w:rsid w:val="00A06171"/>
    <w:rsid w:val="00A06289"/>
    <w:rsid w:val="00A0629B"/>
    <w:rsid w:val="00A062C0"/>
    <w:rsid w:val="00A06342"/>
    <w:rsid w:val="00A06406"/>
    <w:rsid w:val="00A064DD"/>
    <w:rsid w:val="00A064E4"/>
    <w:rsid w:val="00A065FB"/>
    <w:rsid w:val="00A066D6"/>
    <w:rsid w:val="00A06757"/>
    <w:rsid w:val="00A067F8"/>
    <w:rsid w:val="00A06813"/>
    <w:rsid w:val="00A06845"/>
    <w:rsid w:val="00A068B6"/>
    <w:rsid w:val="00A069D5"/>
    <w:rsid w:val="00A069EC"/>
    <w:rsid w:val="00A06A18"/>
    <w:rsid w:val="00A06AAE"/>
    <w:rsid w:val="00A06C23"/>
    <w:rsid w:val="00A06C69"/>
    <w:rsid w:val="00A06C6C"/>
    <w:rsid w:val="00A06D7C"/>
    <w:rsid w:val="00A06DCA"/>
    <w:rsid w:val="00A06EF8"/>
    <w:rsid w:val="00A06F94"/>
    <w:rsid w:val="00A07123"/>
    <w:rsid w:val="00A07179"/>
    <w:rsid w:val="00A0717D"/>
    <w:rsid w:val="00A071EB"/>
    <w:rsid w:val="00A07212"/>
    <w:rsid w:val="00A072AB"/>
    <w:rsid w:val="00A072BF"/>
    <w:rsid w:val="00A0731E"/>
    <w:rsid w:val="00A0736D"/>
    <w:rsid w:val="00A07401"/>
    <w:rsid w:val="00A074F3"/>
    <w:rsid w:val="00A07527"/>
    <w:rsid w:val="00A07765"/>
    <w:rsid w:val="00A077AF"/>
    <w:rsid w:val="00A0790D"/>
    <w:rsid w:val="00A0794F"/>
    <w:rsid w:val="00A07A5F"/>
    <w:rsid w:val="00A07AC0"/>
    <w:rsid w:val="00A07AEA"/>
    <w:rsid w:val="00A07AFD"/>
    <w:rsid w:val="00A07B11"/>
    <w:rsid w:val="00A07B62"/>
    <w:rsid w:val="00A07B7B"/>
    <w:rsid w:val="00A07C7A"/>
    <w:rsid w:val="00A07C8B"/>
    <w:rsid w:val="00A07EA0"/>
    <w:rsid w:val="00A10049"/>
    <w:rsid w:val="00A1008C"/>
    <w:rsid w:val="00A100BA"/>
    <w:rsid w:val="00A10137"/>
    <w:rsid w:val="00A1013B"/>
    <w:rsid w:val="00A101BC"/>
    <w:rsid w:val="00A101DD"/>
    <w:rsid w:val="00A102CE"/>
    <w:rsid w:val="00A1031E"/>
    <w:rsid w:val="00A10401"/>
    <w:rsid w:val="00A10464"/>
    <w:rsid w:val="00A10655"/>
    <w:rsid w:val="00A107DD"/>
    <w:rsid w:val="00A1085C"/>
    <w:rsid w:val="00A1094C"/>
    <w:rsid w:val="00A10B53"/>
    <w:rsid w:val="00A10B87"/>
    <w:rsid w:val="00A10BD0"/>
    <w:rsid w:val="00A10C34"/>
    <w:rsid w:val="00A10F0B"/>
    <w:rsid w:val="00A10FF4"/>
    <w:rsid w:val="00A1103B"/>
    <w:rsid w:val="00A110AB"/>
    <w:rsid w:val="00A110FC"/>
    <w:rsid w:val="00A11139"/>
    <w:rsid w:val="00A112FC"/>
    <w:rsid w:val="00A114D7"/>
    <w:rsid w:val="00A11504"/>
    <w:rsid w:val="00A1159D"/>
    <w:rsid w:val="00A1162E"/>
    <w:rsid w:val="00A11699"/>
    <w:rsid w:val="00A11746"/>
    <w:rsid w:val="00A118C8"/>
    <w:rsid w:val="00A118FE"/>
    <w:rsid w:val="00A11900"/>
    <w:rsid w:val="00A1191E"/>
    <w:rsid w:val="00A1192F"/>
    <w:rsid w:val="00A119AD"/>
    <w:rsid w:val="00A119E7"/>
    <w:rsid w:val="00A11AEF"/>
    <w:rsid w:val="00A11AFD"/>
    <w:rsid w:val="00A11B1D"/>
    <w:rsid w:val="00A11B4C"/>
    <w:rsid w:val="00A11B75"/>
    <w:rsid w:val="00A11B9A"/>
    <w:rsid w:val="00A11BCA"/>
    <w:rsid w:val="00A11CA6"/>
    <w:rsid w:val="00A11D0F"/>
    <w:rsid w:val="00A11E33"/>
    <w:rsid w:val="00A11E57"/>
    <w:rsid w:val="00A11EE9"/>
    <w:rsid w:val="00A11F6B"/>
    <w:rsid w:val="00A11FAC"/>
    <w:rsid w:val="00A11FAD"/>
    <w:rsid w:val="00A11FEB"/>
    <w:rsid w:val="00A1203D"/>
    <w:rsid w:val="00A120C5"/>
    <w:rsid w:val="00A120DA"/>
    <w:rsid w:val="00A121CD"/>
    <w:rsid w:val="00A12287"/>
    <w:rsid w:val="00A1229E"/>
    <w:rsid w:val="00A122BD"/>
    <w:rsid w:val="00A122C7"/>
    <w:rsid w:val="00A123B0"/>
    <w:rsid w:val="00A1243B"/>
    <w:rsid w:val="00A124C1"/>
    <w:rsid w:val="00A1250D"/>
    <w:rsid w:val="00A125C6"/>
    <w:rsid w:val="00A12775"/>
    <w:rsid w:val="00A127E9"/>
    <w:rsid w:val="00A128A4"/>
    <w:rsid w:val="00A1294E"/>
    <w:rsid w:val="00A12A53"/>
    <w:rsid w:val="00A12B42"/>
    <w:rsid w:val="00A12BF1"/>
    <w:rsid w:val="00A12C7E"/>
    <w:rsid w:val="00A12D71"/>
    <w:rsid w:val="00A12E4E"/>
    <w:rsid w:val="00A13031"/>
    <w:rsid w:val="00A1303F"/>
    <w:rsid w:val="00A13087"/>
    <w:rsid w:val="00A130D6"/>
    <w:rsid w:val="00A130EC"/>
    <w:rsid w:val="00A13177"/>
    <w:rsid w:val="00A1321F"/>
    <w:rsid w:val="00A1322C"/>
    <w:rsid w:val="00A13304"/>
    <w:rsid w:val="00A13409"/>
    <w:rsid w:val="00A1340A"/>
    <w:rsid w:val="00A134F7"/>
    <w:rsid w:val="00A13620"/>
    <w:rsid w:val="00A136D9"/>
    <w:rsid w:val="00A137B1"/>
    <w:rsid w:val="00A13807"/>
    <w:rsid w:val="00A13916"/>
    <w:rsid w:val="00A13928"/>
    <w:rsid w:val="00A1393E"/>
    <w:rsid w:val="00A13ACC"/>
    <w:rsid w:val="00A13B41"/>
    <w:rsid w:val="00A13B67"/>
    <w:rsid w:val="00A13B93"/>
    <w:rsid w:val="00A13C30"/>
    <w:rsid w:val="00A13CDB"/>
    <w:rsid w:val="00A13D6C"/>
    <w:rsid w:val="00A13DC5"/>
    <w:rsid w:val="00A13E82"/>
    <w:rsid w:val="00A13F19"/>
    <w:rsid w:val="00A14099"/>
    <w:rsid w:val="00A14146"/>
    <w:rsid w:val="00A14215"/>
    <w:rsid w:val="00A143B0"/>
    <w:rsid w:val="00A14458"/>
    <w:rsid w:val="00A1445B"/>
    <w:rsid w:val="00A144F5"/>
    <w:rsid w:val="00A14516"/>
    <w:rsid w:val="00A1454E"/>
    <w:rsid w:val="00A145FD"/>
    <w:rsid w:val="00A14701"/>
    <w:rsid w:val="00A14702"/>
    <w:rsid w:val="00A1472C"/>
    <w:rsid w:val="00A147BA"/>
    <w:rsid w:val="00A14812"/>
    <w:rsid w:val="00A14903"/>
    <w:rsid w:val="00A14AB5"/>
    <w:rsid w:val="00A14C5C"/>
    <w:rsid w:val="00A14D17"/>
    <w:rsid w:val="00A14E4B"/>
    <w:rsid w:val="00A14E5B"/>
    <w:rsid w:val="00A14F3E"/>
    <w:rsid w:val="00A14F67"/>
    <w:rsid w:val="00A14FF5"/>
    <w:rsid w:val="00A15131"/>
    <w:rsid w:val="00A155B5"/>
    <w:rsid w:val="00A156C0"/>
    <w:rsid w:val="00A156C6"/>
    <w:rsid w:val="00A1579B"/>
    <w:rsid w:val="00A1582E"/>
    <w:rsid w:val="00A158DD"/>
    <w:rsid w:val="00A15964"/>
    <w:rsid w:val="00A159C6"/>
    <w:rsid w:val="00A15B23"/>
    <w:rsid w:val="00A15BF5"/>
    <w:rsid w:val="00A15C52"/>
    <w:rsid w:val="00A15E07"/>
    <w:rsid w:val="00A15F95"/>
    <w:rsid w:val="00A16057"/>
    <w:rsid w:val="00A16087"/>
    <w:rsid w:val="00A16385"/>
    <w:rsid w:val="00A16386"/>
    <w:rsid w:val="00A1641D"/>
    <w:rsid w:val="00A1643E"/>
    <w:rsid w:val="00A164BC"/>
    <w:rsid w:val="00A1663A"/>
    <w:rsid w:val="00A1667B"/>
    <w:rsid w:val="00A1667C"/>
    <w:rsid w:val="00A166FD"/>
    <w:rsid w:val="00A1671C"/>
    <w:rsid w:val="00A167BF"/>
    <w:rsid w:val="00A16805"/>
    <w:rsid w:val="00A1684B"/>
    <w:rsid w:val="00A168B8"/>
    <w:rsid w:val="00A16A62"/>
    <w:rsid w:val="00A16AA8"/>
    <w:rsid w:val="00A16B27"/>
    <w:rsid w:val="00A16B9E"/>
    <w:rsid w:val="00A16D1C"/>
    <w:rsid w:val="00A16D34"/>
    <w:rsid w:val="00A16D89"/>
    <w:rsid w:val="00A16E29"/>
    <w:rsid w:val="00A16F55"/>
    <w:rsid w:val="00A16FAA"/>
    <w:rsid w:val="00A1727C"/>
    <w:rsid w:val="00A172A6"/>
    <w:rsid w:val="00A17415"/>
    <w:rsid w:val="00A1742D"/>
    <w:rsid w:val="00A17458"/>
    <w:rsid w:val="00A1759E"/>
    <w:rsid w:val="00A175A0"/>
    <w:rsid w:val="00A17696"/>
    <w:rsid w:val="00A176EE"/>
    <w:rsid w:val="00A17711"/>
    <w:rsid w:val="00A17718"/>
    <w:rsid w:val="00A1772F"/>
    <w:rsid w:val="00A17832"/>
    <w:rsid w:val="00A17914"/>
    <w:rsid w:val="00A17917"/>
    <w:rsid w:val="00A179B5"/>
    <w:rsid w:val="00A17A97"/>
    <w:rsid w:val="00A17AA3"/>
    <w:rsid w:val="00A17B9D"/>
    <w:rsid w:val="00A17BF2"/>
    <w:rsid w:val="00A17C89"/>
    <w:rsid w:val="00A17D2B"/>
    <w:rsid w:val="00A17D88"/>
    <w:rsid w:val="00A17DBA"/>
    <w:rsid w:val="00A17EB1"/>
    <w:rsid w:val="00A17EF9"/>
    <w:rsid w:val="00A17F60"/>
    <w:rsid w:val="00A17F8E"/>
    <w:rsid w:val="00A20020"/>
    <w:rsid w:val="00A20182"/>
    <w:rsid w:val="00A2018A"/>
    <w:rsid w:val="00A202B1"/>
    <w:rsid w:val="00A20329"/>
    <w:rsid w:val="00A2054C"/>
    <w:rsid w:val="00A20565"/>
    <w:rsid w:val="00A20599"/>
    <w:rsid w:val="00A205D7"/>
    <w:rsid w:val="00A20617"/>
    <w:rsid w:val="00A20647"/>
    <w:rsid w:val="00A20833"/>
    <w:rsid w:val="00A20963"/>
    <w:rsid w:val="00A209DA"/>
    <w:rsid w:val="00A20A40"/>
    <w:rsid w:val="00A20A44"/>
    <w:rsid w:val="00A20B2A"/>
    <w:rsid w:val="00A20C49"/>
    <w:rsid w:val="00A20C65"/>
    <w:rsid w:val="00A20CA0"/>
    <w:rsid w:val="00A20F83"/>
    <w:rsid w:val="00A20F87"/>
    <w:rsid w:val="00A212E2"/>
    <w:rsid w:val="00A21339"/>
    <w:rsid w:val="00A2134A"/>
    <w:rsid w:val="00A21475"/>
    <w:rsid w:val="00A214CF"/>
    <w:rsid w:val="00A21513"/>
    <w:rsid w:val="00A2156F"/>
    <w:rsid w:val="00A21587"/>
    <w:rsid w:val="00A2159C"/>
    <w:rsid w:val="00A216DA"/>
    <w:rsid w:val="00A21833"/>
    <w:rsid w:val="00A218EB"/>
    <w:rsid w:val="00A219CF"/>
    <w:rsid w:val="00A219E6"/>
    <w:rsid w:val="00A21A71"/>
    <w:rsid w:val="00A21AA1"/>
    <w:rsid w:val="00A21AD2"/>
    <w:rsid w:val="00A21B3C"/>
    <w:rsid w:val="00A21BF1"/>
    <w:rsid w:val="00A21C7A"/>
    <w:rsid w:val="00A21CE5"/>
    <w:rsid w:val="00A21D59"/>
    <w:rsid w:val="00A21DDC"/>
    <w:rsid w:val="00A21E8A"/>
    <w:rsid w:val="00A21F46"/>
    <w:rsid w:val="00A2207F"/>
    <w:rsid w:val="00A221CC"/>
    <w:rsid w:val="00A22212"/>
    <w:rsid w:val="00A222DB"/>
    <w:rsid w:val="00A222DE"/>
    <w:rsid w:val="00A222E1"/>
    <w:rsid w:val="00A2236D"/>
    <w:rsid w:val="00A223C3"/>
    <w:rsid w:val="00A2245F"/>
    <w:rsid w:val="00A224BF"/>
    <w:rsid w:val="00A22536"/>
    <w:rsid w:val="00A2256B"/>
    <w:rsid w:val="00A225FA"/>
    <w:rsid w:val="00A22742"/>
    <w:rsid w:val="00A2277E"/>
    <w:rsid w:val="00A22781"/>
    <w:rsid w:val="00A227BB"/>
    <w:rsid w:val="00A227FB"/>
    <w:rsid w:val="00A22852"/>
    <w:rsid w:val="00A228E0"/>
    <w:rsid w:val="00A228EB"/>
    <w:rsid w:val="00A228F5"/>
    <w:rsid w:val="00A2291F"/>
    <w:rsid w:val="00A22932"/>
    <w:rsid w:val="00A229AF"/>
    <w:rsid w:val="00A229DB"/>
    <w:rsid w:val="00A22BB6"/>
    <w:rsid w:val="00A22C50"/>
    <w:rsid w:val="00A22D74"/>
    <w:rsid w:val="00A22D95"/>
    <w:rsid w:val="00A22DB0"/>
    <w:rsid w:val="00A22E40"/>
    <w:rsid w:val="00A22E94"/>
    <w:rsid w:val="00A22F7A"/>
    <w:rsid w:val="00A22F87"/>
    <w:rsid w:val="00A230A6"/>
    <w:rsid w:val="00A230FC"/>
    <w:rsid w:val="00A231E5"/>
    <w:rsid w:val="00A23206"/>
    <w:rsid w:val="00A23257"/>
    <w:rsid w:val="00A232EB"/>
    <w:rsid w:val="00A232FD"/>
    <w:rsid w:val="00A23389"/>
    <w:rsid w:val="00A23440"/>
    <w:rsid w:val="00A234BB"/>
    <w:rsid w:val="00A235A2"/>
    <w:rsid w:val="00A2364F"/>
    <w:rsid w:val="00A23683"/>
    <w:rsid w:val="00A236B1"/>
    <w:rsid w:val="00A23706"/>
    <w:rsid w:val="00A2372A"/>
    <w:rsid w:val="00A2375C"/>
    <w:rsid w:val="00A237C3"/>
    <w:rsid w:val="00A237D7"/>
    <w:rsid w:val="00A23862"/>
    <w:rsid w:val="00A23872"/>
    <w:rsid w:val="00A238CE"/>
    <w:rsid w:val="00A2395D"/>
    <w:rsid w:val="00A239AA"/>
    <w:rsid w:val="00A239F5"/>
    <w:rsid w:val="00A23A2D"/>
    <w:rsid w:val="00A23A95"/>
    <w:rsid w:val="00A23BB6"/>
    <w:rsid w:val="00A23C72"/>
    <w:rsid w:val="00A23CD0"/>
    <w:rsid w:val="00A23D00"/>
    <w:rsid w:val="00A23D5E"/>
    <w:rsid w:val="00A23D68"/>
    <w:rsid w:val="00A23D6B"/>
    <w:rsid w:val="00A23DB5"/>
    <w:rsid w:val="00A23E0A"/>
    <w:rsid w:val="00A23FB4"/>
    <w:rsid w:val="00A2419A"/>
    <w:rsid w:val="00A241B8"/>
    <w:rsid w:val="00A2420A"/>
    <w:rsid w:val="00A242A3"/>
    <w:rsid w:val="00A2439C"/>
    <w:rsid w:val="00A243A3"/>
    <w:rsid w:val="00A24455"/>
    <w:rsid w:val="00A24490"/>
    <w:rsid w:val="00A2454C"/>
    <w:rsid w:val="00A245D2"/>
    <w:rsid w:val="00A245EC"/>
    <w:rsid w:val="00A24667"/>
    <w:rsid w:val="00A246A0"/>
    <w:rsid w:val="00A246AF"/>
    <w:rsid w:val="00A24724"/>
    <w:rsid w:val="00A24753"/>
    <w:rsid w:val="00A247E1"/>
    <w:rsid w:val="00A24845"/>
    <w:rsid w:val="00A2489D"/>
    <w:rsid w:val="00A2493A"/>
    <w:rsid w:val="00A249BC"/>
    <w:rsid w:val="00A24AD8"/>
    <w:rsid w:val="00A24DA1"/>
    <w:rsid w:val="00A24E1F"/>
    <w:rsid w:val="00A24F2C"/>
    <w:rsid w:val="00A25061"/>
    <w:rsid w:val="00A25169"/>
    <w:rsid w:val="00A25221"/>
    <w:rsid w:val="00A25345"/>
    <w:rsid w:val="00A253B0"/>
    <w:rsid w:val="00A253E6"/>
    <w:rsid w:val="00A2540E"/>
    <w:rsid w:val="00A25464"/>
    <w:rsid w:val="00A254AC"/>
    <w:rsid w:val="00A254AF"/>
    <w:rsid w:val="00A254D4"/>
    <w:rsid w:val="00A254E4"/>
    <w:rsid w:val="00A25616"/>
    <w:rsid w:val="00A25676"/>
    <w:rsid w:val="00A2570A"/>
    <w:rsid w:val="00A2571D"/>
    <w:rsid w:val="00A25722"/>
    <w:rsid w:val="00A25764"/>
    <w:rsid w:val="00A257BB"/>
    <w:rsid w:val="00A257EA"/>
    <w:rsid w:val="00A257ED"/>
    <w:rsid w:val="00A25806"/>
    <w:rsid w:val="00A2591A"/>
    <w:rsid w:val="00A25984"/>
    <w:rsid w:val="00A25AC2"/>
    <w:rsid w:val="00A25C43"/>
    <w:rsid w:val="00A25E99"/>
    <w:rsid w:val="00A25EE4"/>
    <w:rsid w:val="00A25FDF"/>
    <w:rsid w:val="00A2617B"/>
    <w:rsid w:val="00A261AF"/>
    <w:rsid w:val="00A26200"/>
    <w:rsid w:val="00A2624A"/>
    <w:rsid w:val="00A262C3"/>
    <w:rsid w:val="00A265D1"/>
    <w:rsid w:val="00A2667F"/>
    <w:rsid w:val="00A26689"/>
    <w:rsid w:val="00A26730"/>
    <w:rsid w:val="00A267D4"/>
    <w:rsid w:val="00A269CA"/>
    <w:rsid w:val="00A269E4"/>
    <w:rsid w:val="00A269E5"/>
    <w:rsid w:val="00A26AC2"/>
    <w:rsid w:val="00A26B56"/>
    <w:rsid w:val="00A26C4F"/>
    <w:rsid w:val="00A26CD0"/>
    <w:rsid w:val="00A26DC1"/>
    <w:rsid w:val="00A26DFD"/>
    <w:rsid w:val="00A26EBF"/>
    <w:rsid w:val="00A26F05"/>
    <w:rsid w:val="00A26F11"/>
    <w:rsid w:val="00A26F1F"/>
    <w:rsid w:val="00A26F86"/>
    <w:rsid w:val="00A2700D"/>
    <w:rsid w:val="00A2704D"/>
    <w:rsid w:val="00A271B6"/>
    <w:rsid w:val="00A271CD"/>
    <w:rsid w:val="00A27412"/>
    <w:rsid w:val="00A274A3"/>
    <w:rsid w:val="00A274F0"/>
    <w:rsid w:val="00A27581"/>
    <w:rsid w:val="00A275AF"/>
    <w:rsid w:val="00A276B0"/>
    <w:rsid w:val="00A276BA"/>
    <w:rsid w:val="00A276DB"/>
    <w:rsid w:val="00A27773"/>
    <w:rsid w:val="00A277BE"/>
    <w:rsid w:val="00A277E4"/>
    <w:rsid w:val="00A27807"/>
    <w:rsid w:val="00A27883"/>
    <w:rsid w:val="00A278B4"/>
    <w:rsid w:val="00A2793E"/>
    <w:rsid w:val="00A279DD"/>
    <w:rsid w:val="00A27A13"/>
    <w:rsid w:val="00A27A7E"/>
    <w:rsid w:val="00A27B4E"/>
    <w:rsid w:val="00A27B54"/>
    <w:rsid w:val="00A27BF9"/>
    <w:rsid w:val="00A27C5F"/>
    <w:rsid w:val="00A27CB0"/>
    <w:rsid w:val="00A27CC2"/>
    <w:rsid w:val="00A27E14"/>
    <w:rsid w:val="00A27E68"/>
    <w:rsid w:val="00A301B8"/>
    <w:rsid w:val="00A30245"/>
    <w:rsid w:val="00A30255"/>
    <w:rsid w:val="00A302E1"/>
    <w:rsid w:val="00A3033C"/>
    <w:rsid w:val="00A303AD"/>
    <w:rsid w:val="00A304DC"/>
    <w:rsid w:val="00A3050D"/>
    <w:rsid w:val="00A3051F"/>
    <w:rsid w:val="00A3053C"/>
    <w:rsid w:val="00A305C6"/>
    <w:rsid w:val="00A306D6"/>
    <w:rsid w:val="00A30835"/>
    <w:rsid w:val="00A3085E"/>
    <w:rsid w:val="00A308FF"/>
    <w:rsid w:val="00A30982"/>
    <w:rsid w:val="00A309FA"/>
    <w:rsid w:val="00A30AE8"/>
    <w:rsid w:val="00A30C7F"/>
    <w:rsid w:val="00A30D02"/>
    <w:rsid w:val="00A30EE4"/>
    <w:rsid w:val="00A311DE"/>
    <w:rsid w:val="00A3120E"/>
    <w:rsid w:val="00A313EF"/>
    <w:rsid w:val="00A31637"/>
    <w:rsid w:val="00A3166D"/>
    <w:rsid w:val="00A31692"/>
    <w:rsid w:val="00A317B5"/>
    <w:rsid w:val="00A31832"/>
    <w:rsid w:val="00A31982"/>
    <w:rsid w:val="00A31A09"/>
    <w:rsid w:val="00A31A42"/>
    <w:rsid w:val="00A31B9A"/>
    <w:rsid w:val="00A31C30"/>
    <w:rsid w:val="00A31D5A"/>
    <w:rsid w:val="00A31ECA"/>
    <w:rsid w:val="00A31F3C"/>
    <w:rsid w:val="00A31F49"/>
    <w:rsid w:val="00A31FDE"/>
    <w:rsid w:val="00A31FEE"/>
    <w:rsid w:val="00A32003"/>
    <w:rsid w:val="00A3226C"/>
    <w:rsid w:val="00A32294"/>
    <w:rsid w:val="00A32335"/>
    <w:rsid w:val="00A32349"/>
    <w:rsid w:val="00A3234E"/>
    <w:rsid w:val="00A323EB"/>
    <w:rsid w:val="00A32569"/>
    <w:rsid w:val="00A32600"/>
    <w:rsid w:val="00A32624"/>
    <w:rsid w:val="00A326D1"/>
    <w:rsid w:val="00A326EF"/>
    <w:rsid w:val="00A326F6"/>
    <w:rsid w:val="00A32760"/>
    <w:rsid w:val="00A32812"/>
    <w:rsid w:val="00A3283B"/>
    <w:rsid w:val="00A32861"/>
    <w:rsid w:val="00A3291A"/>
    <w:rsid w:val="00A32950"/>
    <w:rsid w:val="00A32A14"/>
    <w:rsid w:val="00A32AA4"/>
    <w:rsid w:val="00A32AE1"/>
    <w:rsid w:val="00A32C36"/>
    <w:rsid w:val="00A32CB6"/>
    <w:rsid w:val="00A32CF4"/>
    <w:rsid w:val="00A32CFE"/>
    <w:rsid w:val="00A32D2D"/>
    <w:rsid w:val="00A32D6C"/>
    <w:rsid w:val="00A32E65"/>
    <w:rsid w:val="00A32E71"/>
    <w:rsid w:val="00A33014"/>
    <w:rsid w:val="00A33165"/>
    <w:rsid w:val="00A3329A"/>
    <w:rsid w:val="00A332C1"/>
    <w:rsid w:val="00A332CA"/>
    <w:rsid w:val="00A333A9"/>
    <w:rsid w:val="00A3342F"/>
    <w:rsid w:val="00A33435"/>
    <w:rsid w:val="00A33487"/>
    <w:rsid w:val="00A334B5"/>
    <w:rsid w:val="00A334BF"/>
    <w:rsid w:val="00A33535"/>
    <w:rsid w:val="00A33540"/>
    <w:rsid w:val="00A335F7"/>
    <w:rsid w:val="00A3369E"/>
    <w:rsid w:val="00A336EE"/>
    <w:rsid w:val="00A33714"/>
    <w:rsid w:val="00A3375A"/>
    <w:rsid w:val="00A337B1"/>
    <w:rsid w:val="00A33883"/>
    <w:rsid w:val="00A33886"/>
    <w:rsid w:val="00A33959"/>
    <w:rsid w:val="00A33A07"/>
    <w:rsid w:val="00A33B30"/>
    <w:rsid w:val="00A33B8B"/>
    <w:rsid w:val="00A33C5B"/>
    <w:rsid w:val="00A33C98"/>
    <w:rsid w:val="00A33D58"/>
    <w:rsid w:val="00A33D90"/>
    <w:rsid w:val="00A33DE4"/>
    <w:rsid w:val="00A33F35"/>
    <w:rsid w:val="00A33F46"/>
    <w:rsid w:val="00A33F68"/>
    <w:rsid w:val="00A33F72"/>
    <w:rsid w:val="00A33FE2"/>
    <w:rsid w:val="00A33FFF"/>
    <w:rsid w:val="00A340FC"/>
    <w:rsid w:val="00A341D4"/>
    <w:rsid w:val="00A3427E"/>
    <w:rsid w:val="00A34319"/>
    <w:rsid w:val="00A34346"/>
    <w:rsid w:val="00A34464"/>
    <w:rsid w:val="00A344AD"/>
    <w:rsid w:val="00A344E0"/>
    <w:rsid w:val="00A34585"/>
    <w:rsid w:val="00A34587"/>
    <w:rsid w:val="00A34647"/>
    <w:rsid w:val="00A346DD"/>
    <w:rsid w:val="00A346EC"/>
    <w:rsid w:val="00A346FC"/>
    <w:rsid w:val="00A347C3"/>
    <w:rsid w:val="00A34937"/>
    <w:rsid w:val="00A34A2A"/>
    <w:rsid w:val="00A34AE7"/>
    <w:rsid w:val="00A34B69"/>
    <w:rsid w:val="00A34BE2"/>
    <w:rsid w:val="00A34C64"/>
    <w:rsid w:val="00A34CAC"/>
    <w:rsid w:val="00A34D9B"/>
    <w:rsid w:val="00A34E51"/>
    <w:rsid w:val="00A34F9F"/>
    <w:rsid w:val="00A34FFB"/>
    <w:rsid w:val="00A3500D"/>
    <w:rsid w:val="00A3509B"/>
    <w:rsid w:val="00A35230"/>
    <w:rsid w:val="00A352C9"/>
    <w:rsid w:val="00A352CF"/>
    <w:rsid w:val="00A3534F"/>
    <w:rsid w:val="00A35389"/>
    <w:rsid w:val="00A3558E"/>
    <w:rsid w:val="00A355BB"/>
    <w:rsid w:val="00A355D8"/>
    <w:rsid w:val="00A355DF"/>
    <w:rsid w:val="00A356A5"/>
    <w:rsid w:val="00A356BA"/>
    <w:rsid w:val="00A357C1"/>
    <w:rsid w:val="00A358C4"/>
    <w:rsid w:val="00A3590F"/>
    <w:rsid w:val="00A3593E"/>
    <w:rsid w:val="00A35948"/>
    <w:rsid w:val="00A35983"/>
    <w:rsid w:val="00A359AC"/>
    <w:rsid w:val="00A35A2E"/>
    <w:rsid w:val="00A35C7B"/>
    <w:rsid w:val="00A35D88"/>
    <w:rsid w:val="00A35F23"/>
    <w:rsid w:val="00A36077"/>
    <w:rsid w:val="00A36259"/>
    <w:rsid w:val="00A3625B"/>
    <w:rsid w:val="00A362B8"/>
    <w:rsid w:val="00A36413"/>
    <w:rsid w:val="00A36468"/>
    <w:rsid w:val="00A3653B"/>
    <w:rsid w:val="00A365A7"/>
    <w:rsid w:val="00A36627"/>
    <w:rsid w:val="00A3665F"/>
    <w:rsid w:val="00A366A8"/>
    <w:rsid w:val="00A366C4"/>
    <w:rsid w:val="00A36752"/>
    <w:rsid w:val="00A367EF"/>
    <w:rsid w:val="00A3682D"/>
    <w:rsid w:val="00A36856"/>
    <w:rsid w:val="00A36871"/>
    <w:rsid w:val="00A3697E"/>
    <w:rsid w:val="00A36B27"/>
    <w:rsid w:val="00A36BF6"/>
    <w:rsid w:val="00A36C99"/>
    <w:rsid w:val="00A36E94"/>
    <w:rsid w:val="00A36EF5"/>
    <w:rsid w:val="00A36F16"/>
    <w:rsid w:val="00A3704E"/>
    <w:rsid w:val="00A37081"/>
    <w:rsid w:val="00A37086"/>
    <w:rsid w:val="00A3725E"/>
    <w:rsid w:val="00A37280"/>
    <w:rsid w:val="00A372CE"/>
    <w:rsid w:val="00A3744E"/>
    <w:rsid w:val="00A37521"/>
    <w:rsid w:val="00A376AD"/>
    <w:rsid w:val="00A37796"/>
    <w:rsid w:val="00A3784B"/>
    <w:rsid w:val="00A378CC"/>
    <w:rsid w:val="00A37987"/>
    <w:rsid w:val="00A379D0"/>
    <w:rsid w:val="00A37A99"/>
    <w:rsid w:val="00A37AD4"/>
    <w:rsid w:val="00A37B83"/>
    <w:rsid w:val="00A37B9D"/>
    <w:rsid w:val="00A37C49"/>
    <w:rsid w:val="00A37D52"/>
    <w:rsid w:val="00A37D8C"/>
    <w:rsid w:val="00A37DE4"/>
    <w:rsid w:val="00A37E40"/>
    <w:rsid w:val="00A37EC3"/>
    <w:rsid w:val="00A37F88"/>
    <w:rsid w:val="00A37FB6"/>
    <w:rsid w:val="00A400E3"/>
    <w:rsid w:val="00A40102"/>
    <w:rsid w:val="00A40214"/>
    <w:rsid w:val="00A4021F"/>
    <w:rsid w:val="00A4023B"/>
    <w:rsid w:val="00A402E1"/>
    <w:rsid w:val="00A402F6"/>
    <w:rsid w:val="00A4031A"/>
    <w:rsid w:val="00A403B4"/>
    <w:rsid w:val="00A40439"/>
    <w:rsid w:val="00A40519"/>
    <w:rsid w:val="00A405EC"/>
    <w:rsid w:val="00A4063E"/>
    <w:rsid w:val="00A40721"/>
    <w:rsid w:val="00A40744"/>
    <w:rsid w:val="00A40977"/>
    <w:rsid w:val="00A409DB"/>
    <w:rsid w:val="00A40C94"/>
    <w:rsid w:val="00A40CAD"/>
    <w:rsid w:val="00A40CDD"/>
    <w:rsid w:val="00A40D4F"/>
    <w:rsid w:val="00A40F3F"/>
    <w:rsid w:val="00A40F83"/>
    <w:rsid w:val="00A40FB5"/>
    <w:rsid w:val="00A41076"/>
    <w:rsid w:val="00A41090"/>
    <w:rsid w:val="00A410C8"/>
    <w:rsid w:val="00A410DE"/>
    <w:rsid w:val="00A410FB"/>
    <w:rsid w:val="00A411E3"/>
    <w:rsid w:val="00A41242"/>
    <w:rsid w:val="00A4128F"/>
    <w:rsid w:val="00A4129F"/>
    <w:rsid w:val="00A4130A"/>
    <w:rsid w:val="00A41413"/>
    <w:rsid w:val="00A414AC"/>
    <w:rsid w:val="00A4155D"/>
    <w:rsid w:val="00A41623"/>
    <w:rsid w:val="00A4162F"/>
    <w:rsid w:val="00A4168F"/>
    <w:rsid w:val="00A416D0"/>
    <w:rsid w:val="00A41867"/>
    <w:rsid w:val="00A4186B"/>
    <w:rsid w:val="00A41984"/>
    <w:rsid w:val="00A41996"/>
    <w:rsid w:val="00A41AD5"/>
    <w:rsid w:val="00A41AED"/>
    <w:rsid w:val="00A41BFC"/>
    <w:rsid w:val="00A41C81"/>
    <w:rsid w:val="00A41D3C"/>
    <w:rsid w:val="00A41E39"/>
    <w:rsid w:val="00A41F3A"/>
    <w:rsid w:val="00A41FEB"/>
    <w:rsid w:val="00A420D0"/>
    <w:rsid w:val="00A4219C"/>
    <w:rsid w:val="00A421F0"/>
    <w:rsid w:val="00A424D8"/>
    <w:rsid w:val="00A424E9"/>
    <w:rsid w:val="00A42658"/>
    <w:rsid w:val="00A42686"/>
    <w:rsid w:val="00A4296E"/>
    <w:rsid w:val="00A42AB7"/>
    <w:rsid w:val="00A42B3D"/>
    <w:rsid w:val="00A42BF2"/>
    <w:rsid w:val="00A42C04"/>
    <w:rsid w:val="00A42C18"/>
    <w:rsid w:val="00A42C83"/>
    <w:rsid w:val="00A42CE8"/>
    <w:rsid w:val="00A42D95"/>
    <w:rsid w:val="00A42EDE"/>
    <w:rsid w:val="00A42F1A"/>
    <w:rsid w:val="00A42F26"/>
    <w:rsid w:val="00A42F39"/>
    <w:rsid w:val="00A42F9E"/>
    <w:rsid w:val="00A43027"/>
    <w:rsid w:val="00A43100"/>
    <w:rsid w:val="00A431E6"/>
    <w:rsid w:val="00A4325E"/>
    <w:rsid w:val="00A43283"/>
    <w:rsid w:val="00A43333"/>
    <w:rsid w:val="00A43364"/>
    <w:rsid w:val="00A43417"/>
    <w:rsid w:val="00A435E0"/>
    <w:rsid w:val="00A435F4"/>
    <w:rsid w:val="00A43623"/>
    <w:rsid w:val="00A4365B"/>
    <w:rsid w:val="00A436AC"/>
    <w:rsid w:val="00A436C6"/>
    <w:rsid w:val="00A436E8"/>
    <w:rsid w:val="00A4377B"/>
    <w:rsid w:val="00A43850"/>
    <w:rsid w:val="00A43920"/>
    <w:rsid w:val="00A43991"/>
    <w:rsid w:val="00A439DA"/>
    <w:rsid w:val="00A439F4"/>
    <w:rsid w:val="00A439F9"/>
    <w:rsid w:val="00A43B7C"/>
    <w:rsid w:val="00A43BDC"/>
    <w:rsid w:val="00A43BE0"/>
    <w:rsid w:val="00A43DB4"/>
    <w:rsid w:val="00A43E2F"/>
    <w:rsid w:val="00A43E63"/>
    <w:rsid w:val="00A43F5B"/>
    <w:rsid w:val="00A43F5D"/>
    <w:rsid w:val="00A4420C"/>
    <w:rsid w:val="00A4422B"/>
    <w:rsid w:val="00A442C4"/>
    <w:rsid w:val="00A44354"/>
    <w:rsid w:val="00A44528"/>
    <w:rsid w:val="00A4455D"/>
    <w:rsid w:val="00A445B6"/>
    <w:rsid w:val="00A446A6"/>
    <w:rsid w:val="00A44768"/>
    <w:rsid w:val="00A44775"/>
    <w:rsid w:val="00A447B4"/>
    <w:rsid w:val="00A44825"/>
    <w:rsid w:val="00A448E8"/>
    <w:rsid w:val="00A4496F"/>
    <w:rsid w:val="00A44999"/>
    <w:rsid w:val="00A44AC4"/>
    <w:rsid w:val="00A44B88"/>
    <w:rsid w:val="00A44B9C"/>
    <w:rsid w:val="00A44CAB"/>
    <w:rsid w:val="00A44EED"/>
    <w:rsid w:val="00A44F2B"/>
    <w:rsid w:val="00A450DA"/>
    <w:rsid w:val="00A451A1"/>
    <w:rsid w:val="00A451FA"/>
    <w:rsid w:val="00A4521E"/>
    <w:rsid w:val="00A4529B"/>
    <w:rsid w:val="00A4538B"/>
    <w:rsid w:val="00A45420"/>
    <w:rsid w:val="00A45484"/>
    <w:rsid w:val="00A454B1"/>
    <w:rsid w:val="00A454F0"/>
    <w:rsid w:val="00A45611"/>
    <w:rsid w:val="00A4566F"/>
    <w:rsid w:val="00A45712"/>
    <w:rsid w:val="00A45756"/>
    <w:rsid w:val="00A4576A"/>
    <w:rsid w:val="00A45841"/>
    <w:rsid w:val="00A45A1E"/>
    <w:rsid w:val="00A45BCF"/>
    <w:rsid w:val="00A45BE2"/>
    <w:rsid w:val="00A45CA0"/>
    <w:rsid w:val="00A45CB6"/>
    <w:rsid w:val="00A45DED"/>
    <w:rsid w:val="00A45E09"/>
    <w:rsid w:val="00A45FB1"/>
    <w:rsid w:val="00A46004"/>
    <w:rsid w:val="00A46020"/>
    <w:rsid w:val="00A460D7"/>
    <w:rsid w:val="00A46266"/>
    <w:rsid w:val="00A462D3"/>
    <w:rsid w:val="00A46346"/>
    <w:rsid w:val="00A46392"/>
    <w:rsid w:val="00A464B0"/>
    <w:rsid w:val="00A46660"/>
    <w:rsid w:val="00A4685D"/>
    <w:rsid w:val="00A4688F"/>
    <w:rsid w:val="00A468C3"/>
    <w:rsid w:val="00A46A0F"/>
    <w:rsid w:val="00A46A73"/>
    <w:rsid w:val="00A46C22"/>
    <w:rsid w:val="00A46C40"/>
    <w:rsid w:val="00A46CCC"/>
    <w:rsid w:val="00A46CD9"/>
    <w:rsid w:val="00A46D85"/>
    <w:rsid w:val="00A46DDD"/>
    <w:rsid w:val="00A46E78"/>
    <w:rsid w:val="00A46F10"/>
    <w:rsid w:val="00A46F69"/>
    <w:rsid w:val="00A46FAF"/>
    <w:rsid w:val="00A46FD1"/>
    <w:rsid w:val="00A46FD5"/>
    <w:rsid w:val="00A4702A"/>
    <w:rsid w:val="00A470A2"/>
    <w:rsid w:val="00A470E8"/>
    <w:rsid w:val="00A47189"/>
    <w:rsid w:val="00A47252"/>
    <w:rsid w:val="00A472BA"/>
    <w:rsid w:val="00A473DD"/>
    <w:rsid w:val="00A47568"/>
    <w:rsid w:val="00A47572"/>
    <w:rsid w:val="00A4762B"/>
    <w:rsid w:val="00A4769D"/>
    <w:rsid w:val="00A476AC"/>
    <w:rsid w:val="00A4776D"/>
    <w:rsid w:val="00A477A2"/>
    <w:rsid w:val="00A47847"/>
    <w:rsid w:val="00A47996"/>
    <w:rsid w:val="00A47A8D"/>
    <w:rsid w:val="00A47ABE"/>
    <w:rsid w:val="00A47B53"/>
    <w:rsid w:val="00A47BB0"/>
    <w:rsid w:val="00A47DFF"/>
    <w:rsid w:val="00A47E09"/>
    <w:rsid w:val="00A47E6D"/>
    <w:rsid w:val="00A47E94"/>
    <w:rsid w:val="00A5001F"/>
    <w:rsid w:val="00A50085"/>
    <w:rsid w:val="00A503DC"/>
    <w:rsid w:val="00A5042E"/>
    <w:rsid w:val="00A5043A"/>
    <w:rsid w:val="00A50551"/>
    <w:rsid w:val="00A5055B"/>
    <w:rsid w:val="00A506E7"/>
    <w:rsid w:val="00A506EF"/>
    <w:rsid w:val="00A507B3"/>
    <w:rsid w:val="00A50861"/>
    <w:rsid w:val="00A508A1"/>
    <w:rsid w:val="00A5096C"/>
    <w:rsid w:val="00A50994"/>
    <w:rsid w:val="00A509D4"/>
    <w:rsid w:val="00A50A50"/>
    <w:rsid w:val="00A50BB4"/>
    <w:rsid w:val="00A50DA6"/>
    <w:rsid w:val="00A50E34"/>
    <w:rsid w:val="00A50E6C"/>
    <w:rsid w:val="00A50EAD"/>
    <w:rsid w:val="00A51025"/>
    <w:rsid w:val="00A51061"/>
    <w:rsid w:val="00A51071"/>
    <w:rsid w:val="00A510A9"/>
    <w:rsid w:val="00A510D3"/>
    <w:rsid w:val="00A51176"/>
    <w:rsid w:val="00A51194"/>
    <w:rsid w:val="00A51286"/>
    <w:rsid w:val="00A512EC"/>
    <w:rsid w:val="00A51467"/>
    <w:rsid w:val="00A5147C"/>
    <w:rsid w:val="00A514BD"/>
    <w:rsid w:val="00A514E7"/>
    <w:rsid w:val="00A515E1"/>
    <w:rsid w:val="00A515FD"/>
    <w:rsid w:val="00A51642"/>
    <w:rsid w:val="00A516DB"/>
    <w:rsid w:val="00A5171E"/>
    <w:rsid w:val="00A5176F"/>
    <w:rsid w:val="00A518DD"/>
    <w:rsid w:val="00A519B0"/>
    <w:rsid w:val="00A519EE"/>
    <w:rsid w:val="00A519F3"/>
    <w:rsid w:val="00A51A75"/>
    <w:rsid w:val="00A51ACD"/>
    <w:rsid w:val="00A51AE7"/>
    <w:rsid w:val="00A51B55"/>
    <w:rsid w:val="00A51B80"/>
    <w:rsid w:val="00A51BA9"/>
    <w:rsid w:val="00A51BD6"/>
    <w:rsid w:val="00A51BE8"/>
    <w:rsid w:val="00A51BF7"/>
    <w:rsid w:val="00A51C3F"/>
    <w:rsid w:val="00A51C57"/>
    <w:rsid w:val="00A51CF6"/>
    <w:rsid w:val="00A51CFE"/>
    <w:rsid w:val="00A51F07"/>
    <w:rsid w:val="00A51F0B"/>
    <w:rsid w:val="00A51F27"/>
    <w:rsid w:val="00A51FA0"/>
    <w:rsid w:val="00A51FC7"/>
    <w:rsid w:val="00A5204D"/>
    <w:rsid w:val="00A52148"/>
    <w:rsid w:val="00A52189"/>
    <w:rsid w:val="00A52283"/>
    <w:rsid w:val="00A522D5"/>
    <w:rsid w:val="00A52314"/>
    <w:rsid w:val="00A52324"/>
    <w:rsid w:val="00A5233B"/>
    <w:rsid w:val="00A5233C"/>
    <w:rsid w:val="00A523CF"/>
    <w:rsid w:val="00A52499"/>
    <w:rsid w:val="00A524C1"/>
    <w:rsid w:val="00A52511"/>
    <w:rsid w:val="00A525B1"/>
    <w:rsid w:val="00A5260F"/>
    <w:rsid w:val="00A52634"/>
    <w:rsid w:val="00A52752"/>
    <w:rsid w:val="00A5277D"/>
    <w:rsid w:val="00A52886"/>
    <w:rsid w:val="00A5297C"/>
    <w:rsid w:val="00A5297F"/>
    <w:rsid w:val="00A529F8"/>
    <w:rsid w:val="00A52A16"/>
    <w:rsid w:val="00A52AF5"/>
    <w:rsid w:val="00A52B2C"/>
    <w:rsid w:val="00A52BA3"/>
    <w:rsid w:val="00A52BAA"/>
    <w:rsid w:val="00A52C69"/>
    <w:rsid w:val="00A52CE4"/>
    <w:rsid w:val="00A52CF6"/>
    <w:rsid w:val="00A52EC2"/>
    <w:rsid w:val="00A52F0A"/>
    <w:rsid w:val="00A52F38"/>
    <w:rsid w:val="00A52F49"/>
    <w:rsid w:val="00A52F78"/>
    <w:rsid w:val="00A53012"/>
    <w:rsid w:val="00A5307B"/>
    <w:rsid w:val="00A53217"/>
    <w:rsid w:val="00A53329"/>
    <w:rsid w:val="00A533BE"/>
    <w:rsid w:val="00A53563"/>
    <w:rsid w:val="00A5366A"/>
    <w:rsid w:val="00A536E0"/>
    <w:rsid w:val="00A53742"/>
    <w:rsid w:val="00A538D5"/>
    <w:rsid w:val="00A539DE"/>
    <w:rsid w:val="00A53A1A"/>
    <w:rsid w:val="00A53A91"/>
    <w:rsid w:val="00A53ACB"/>
    <w:rsid w:val="00A53C28"/>
    <w:rsid w:val="00A53CB4"/>
    <w:rsid w:val="00A53DD9"/>
    <w:rsid w:val="00A53E68"/>
    <w:rsid w:val="00A53E87"/>
    <w:rsid w:val="00A53EA7"/>
    <w:rsid w:val="00A53EC1"/>
    <w:rsid w:val="00A53EC5"/>
    <w:rsid w:val="00A53EF5"/>
    <w:rsid w:val="00A53F3D"/>
    <w:rsid w:val="00A53FEF"/>
    <w:rsid w:val="00A53FFF"/>
    <w:rsid w:val="00A5400A"/>
    <w:rsid w:val="00A5405D"/>
    <w:rsid w:val="00A54066"/>
    <w:rsid w:val="00A54166"/>
    <w:rsid w:val="00A541A6"/>
    <w:rsid w:val="00A5428E"/>
    <w:rsid w:val="00A54315"/>
    <w:rsid w:val="00A5433E"/>
    <w:rsid w:val="00A54426"/>
    <w:rsid w:val="00A5445D"/>
    <w:rsid w:val="00A544CE"/>
    <w:rsid w:val="00A5482B"/>
    <w:rsid w:val="00A54959"/>
    <w:rsid w:val="00A54A23"/>
    <w:rsid w:val="00A54AC5"/>
    <w:rsid w:val="00A54B09"/>
    <w:rsid w:val="00A54B90"/>
    <w:rsid w:val="00A54C46"/>
    <w:rsid w:val="00A551FB"/>
    <w:rsid w:val="00A55456"/>
    <w:rsid w:val="00A5547D"/>
    <w:rsid w:val="00A55599"/>
    <w:rsid w:val="00A5571F"/>
    <w:rsid w:val="00A557B7"/>
    <w:rsid w:val="00A55804"/>
    <w:rsid w:val="00A5591F"/>
    <w:rsid w:val="00A55955"/>
    <w:rsid w:val="00A55A2A"/>
    <w:rsid w:val="00A55AD0"/>
    <w:rsid w:val="00A55B58"/>
    <w:rsid w:val="00A55B8A"/>
    <w:rsid w:val="00A55B9A"/>
    <w:rsid w:val="00A55C33"/>
    <w:rsid w:val="00A55C39"/>
    <w:rsid w:val="00A55D30"/>
    <w:rsid w:val="00A55DF7"/>
    <w:rsid w:val="00A55E19"/>
    <w:rsid w:val="00A55E58"/>
    <w:rsid w:val="00A55E85"/>
    <w:rsid w:val="00A55F5E"/>
    <w:rsid w:val="00A56136"/>
    <w:rsid w:val="00A5617C"/>
    <w:rsid w:val="00A56190"/>
    <w:rsid w:val="00A5636F"/>
    <w:rsid w:val="00A564FF"/>
    <w:rsid w:val="00A5655D"/>
    <w:rsid w:val="00A5656B"/>
    <w:rsid w:val="00A56605"/>
    <w:rsid w:val="00A5660F"/>
    <w:rsid w:val="00A5664E"/>
    <w:rsid w:val="00A56758"/>
    <w:rsid w:val="00A5675F"/>
    <w:rsid w:val="00A567E5"/>
    <w:rsid w:val="00A5687F"/>
    <w:rsid w:val="00A56A2A"/>
    <w:rsid w:val="00A56A2F"/>
    <w:rsid w:val="00A56B11"/>
    <w:rsid w:val="00A56B40"/>
    <w:rsid w:val="00A56CBC"/>
    <w:rsid w:val="00A56D1D"/>
    <w:rsid w:val="00A56D6A"/>
    <w:rsid w:val="00A56D88"/>
    <w:rsid w:val="00A56E08"/>
    <w:rsid w:val="00A56E77"/>
    <w:rsid w:val="00A56FE3"/>
    <w:rsid w:val="00A56FFF"/>
    <w:rsid w:val="00A5704E"/>
    <w:rsid w:val="00A57194"/>
    <w:rsid w:val="00A571A0"/>
    <w:rsid w:val="00A572C5"/>
    <w:rsid w:val="00A572F3"/>
    <w:rsid w:val="00A573E2"/>
    <w:rsid w:val="00A573F5"/>
    <w:rsid w:val="00A574A8"/>
    <w:rsid w:val="00A57518"/>
    <w:rsid w:val="00A57528"/>
    <w:rsid w:val="00A57580"/>
    <w:rsid w:val="00A575C0"/>
    <w:rsid w:val="00A575E5"/>
    <w:rsid w:val="00A57703"/>
    <w:rsid w:val="00A57755"/>
    <w:rsid w:val="00A57892"/>
    <w:rsid w:val="00A57949"/>
    <w:rsid w:val="00A5797C"/>
    <w:rsid w:val="00A57A03"/>
    <w:rsid w:val="00A57B76"/>
    <w:rsid w:val="00A57BC2"/>
    <w:rsid w:val="00A57D0F"/>
    <w:rsid w:val="00A57F34"/>
    <w:rsid w:val="00A60067"/>
    <w:rsid w:val="00A6014A"/>
    <w:rsid w:val="00A601A7"/>
    <w:rsid w:val="00A60207"/>
    <w:rsid w:val="00A60299"/>
    <w:rsid w:val="00A60431"/>
    <w:rsid w:val="00A60475"/>
    <w:rsid w:val="00A60576"/>
    <w:rsid w:val="00A605AA"/>
    <w:rsid w:val="00A6068C"/>
    <w:rsid w:val="00A606FC"/>
    <w:rsid w:val="00A6072D"/>
    <w:rsid w:val="00A6073E"/>
    <w:rsid w:val="00A6074F"/>
    <w:rsid w:val="00A607D3"/>
    <w:rsid w:val="00A607D8"/>
    <w:rsid w:val="00A608A7"/>
    <w:rsid w:val="00A60946"/>
    <w:rsid w:val="00A609A0"/>
    <w:rsid w:val="00A609E9"/>
    <w:rsid w:val="00A60A22"/>
    <w:rsid w:val="00A60AB9"/>
    <w:rsid w:val="00A60AC3"/>
    <w:rsid w:val="00A60C89"/>
    <w:rsid w:val="00A60CD5"/>
    <w:rsid w:val="00A60F7D"/>
    <w:rsid w:val="00A61016"/>
    <w:rsid w:val="00A61055"/>
    <w:rsid w:val="00A610DF"/>
    <w:rsid w:val="00A610EE"/>
    <w:rsid w:val="00A611DB"/>
    <w:rsid w:val="00A6150E"/>
    <w:rsid w:val="00A6159A"/>
    <w:rsid w:val="00A615F4"/>
    <w:rsid w:val="00A61605"/>
    <w:rsid w:val="00A61621"/>
    <w:rsid w:val="00A61631"/>
    <w:rsid w:val="00A6164E"/>
    <w:rsid w:val="00A6167C"/>
    <w:rsid w:val="00A6168E"/>
    <w:rsid w:val="00A61694"/>
    <w:rsid w:val="00A616A4"/>
    <w:rsid w:val="00A616B7"/>
    <w:rsid w:val="00A6171B"/>
    <w:rsid w:val="00A61723"/>
    <w:rsid w:val="00A61779"/>
    <w:rsid w:val="00A6188A"/>
    <w:rsid w:val="00A6189A"/>
    <w:rsid w:val="00A61A1F"/>
    <w:rsid w:val="00A61A43"/>
    <w:rsid w:val="00A61AC9"/>
    <w:rsid w:val="00A61B42"/>
    <w:rsid w:val="00A61B9A"/>
    <w:rsid w:val="00A61BB2"/>
    <w:rsid w:val="00A61D85"/>
    <w:rsid w:val="00A61D9C"/>
    <w:rsid w:val="00A62154"/>
    <w:rsid w:val="00A62171"/>
    <w:rsid w:val="00A621A6"/>
    <w:rsid w:val="00A621E0"/>
    <w:rsid w:val="00A6225C"/>
    <w:rsid w:val="00A62355"/>
    <w:rsid w:val="00A623F1"/>
    <w:rsid w:val="00A62401"/>
    <w:rsid w:val="00A62439"/>
    <w:rsid w:val="00A6260F"/>
    <w:rsid w:val="00A62612"/>
    <w:rsid w:val="00A6278D"/>
    <w:rsid w:val="00A627E5"/>
    <w:rsid w:val="00A62817"/>
    <w:rsid w:val="00A628D8"/>
    <w:rsid w:val="00A6298B"/>
    <w:rsid w:val="00A629C5"/>
    <w:rsid w:val="00A62A54"/>
    <w:rsid w:val="00A62AAB"/>
    <w:rsid w:val="00A62AC6"/>
    <w:rsid w:val="00A62B90"/>
    <w:rsid w:val="00A62CD9"/>
    <w:rsid w:val="00A62D3A"/>
    <w:rsid w:val="00A62DA0"/>
    <w:rsid w:val="00A62E0D"/>
    <w:rsid w:val="00A62E6A"/>
    <w:rsid w:val="00A62E97"/>
    <w:rsid w:val="00A62ED8"/>
    <w:rsid w:val="00A630BC"/>
    <w:rsid w:val="00A63180"/>
    <w:rsid w:val="00A631CF"/>
    <w:rsid w:val="00A632C3"/>
    <w:rsid w:val="00A63438"/>
    <w:rsid w:val="00A634AD"/>
    <w:rsid w:val="00A636CA"/>
    <w:rsid w:val="00A6372B"/>
    <w:rsid w:val="00A6385F"/>
    <w:rsid w:val="00A638C3"/>
    <w:rsid w:val="00A638E7"/>
    <w:rsid w:val="00A63920"/>
    <w:rsid w:val="00A63936"/>
    <w:rsid w:val="00A63948"/>
    <w:rsid w:val="00A63A3E"/>
    <w:rsid w:val="00A63BA0"/>
    <w:rsid w:val="00A63BAC"/>
    <w:rsid w:val="00A63D82"/>
    <w:rsid w:val="00A63E14"/>
    <w:rsid w:val="00A63F0C"/>
    <w:rsid w:val="00A63F48"/>
    <w:rsid w:val="00A6400B"/>
    <w:rsid w:val="00A64029"/>
    <w:rsid w:val="00A64030"/>
    <w:rsid w:val="00A6408D"/>
    <w:rsid w:val="00A640E0"/>
    <w:rsid w:val="00A64215"/>
    <w:rsid w:val="00A64269"/>
    <w:rsid w:val="00A6428E"/>
    <w:rsid w:val="00A64299"/>
    <w:rsid w:val="00A642D5"/>
    <w:rsid w:val="00A642D6"/>
    <w:rsid w:val="00A6432B"/>
    <w:rsid w:val="00A6437E"/>
    <w:rsid w:val="00A64440"/>
    <w:rsid w:val="00A644FD"/>
    <w:rsid w:val="00A646F0"/>
    <w:rsid w:val="00A64849"/>
    <w:rsid w:val="00A648C4"/>
    <w:rsid w:val="00A64972"/>
    <w:rsid w:val="00A64A30"/>
    <w:rsid w:val="00A64A8B"/>
    <w:rsid w:val="00A64BBF"/>
    <w:rsid w:val="00A64BE6"/>
    <w:rsid w:val="00A64C9A"/>
    <w:rsid w:val="00A64C9E"/>
    <w:rsid w:val="00A64E0C"/>
    <w:rsid w:val="00A64F32"/>
    <w:rsid w:val="00A64F8D"/>
    <w:rsid w:val="00A6500D"/>
    <w:rsid w:val="00A6502B"/>
    <w:rsid w:val="00A65133"/>
    <w:rsid w:val="00A65379"/>
    <w:rsid w:val="00A6537E"/>
    <w:rsid w:val="00A65380"/>
    <w:rsid w:val="00A65395"/>
    <w:rsid w:val="00A653F2"/>
    <w:rsid w:val="00A65437"/>
    <w:rsid w:val="00A6543B"/>
    <w:rsid w:val="00A6546A"/>
    <w:rsid w:val="00A65473"/>
    <w:rsid w:val="00A65498"/>
    <w:rsid w:val="00A654C2"/>
    <w:rsid w:val="00A65559"/>
    <w:rsid w:val="00A6555C"/>
    <w:rsid w:val="00A65743"/>
    <w:rsid w:val="00A65827"/>
    <w:rsid w:val="00A65837"/>
    <w:rsid w:val="00A65863"/>
    <w:rsid w:val="00A65885"/>
    <w:rsid w:val="00A6588E"/>
    <w:rsid w:val="00A65938"/>
    <w:rsid w:val="00A65AB0"/>
    <w:rsid w:val="00A65B6D"/>
    <w:rsid w:val="00A65C15"/>
    <w:rsid w:val="00A65C76"/>
    <w:rsid w:val="00A65CD1"/>
    <w:rsid w:val="00A65D00"/>
    <w:rsid w:val="00A65D04"/>
    <w:rsid w:val="00A65E5D"/>
    <w:rsid w:val="00A65EC0"/>
    <w:rsid w:val="00A65ED5"/>
    <w:rsid w:val="00A65F87"/>
    <w:rsid w:val="00A65F97"/>
    <w:rsid w:val="00A66003"/>
    <w:rsid w:val="00A66151"/>
    <w:rsid w:val="00A6620F"/>
    <w:rsid w:val="00A66278"/>
    <w:rsid w:val="00A6630A"/>
    <w:rsid w:val="00A663B6"/>
    <w:rsid w:val="00A6640A"/>
    <w:rsid w:val="00A664AD"/>
    <w:rsid w:val="00A664CD"/>
    <w:rsid w:val="00A665B0"/>
    <w:rsid w:val="00A66621"/>
    <w:rsid w:val="00A666F4"/>
    <w:rsid w:val="00A666F6"/>
    <w:rsid w:val="00A66707"/>
    <w:rsid w:val="00A66872"/>
    <w:rsid w:val="00A668BE"/>
    <w:rsid w:val="00A669FB"/>
    <w:rsid w:val="00A66A5E"/>
    <w:rsid w:val="00A66B54"/>
    <w:rsid w:val="00A67159"/>
    <w:rsid w:val="00A67173"/>
    <w:rsid w:val="00A6718E"/>
    <w:rsid w:val="00A67274"/>
    <w:rsid w:val="00A67380"/>
    <w:rsid w:val="00A6748A"/>
    <w:rsid w:val="00A67492"/>
    <w:rsid w:val="00A674E9"/>
    <w:rsid w:val="00A6750F"/>
    <w:rsid w:val="00A67659"/>
    <w:rsid w:val="00A67667"/>
    <w:rsid w:val="00A67748"/>
    <w:rsid w:val="00A6782A"/>
    <w:rsid w:val="00A678D6"/>
    <w:rsid w:val="00A678F4"/>
    <w:rsid w:val="00A67A96"/>
    <w:rsid w:val="00A67C6E"/>
    <w:rsid w:val="00A67DB6"/>
    <w:rsid w:val="00A67F3F"/>
    <w:rsid w:val="00A67FFA"/>
    <w:rsid w:val="00A7004E"/>
    <w:rsid w:val="00A7013B"/>
    <w:rsid w:val="00A70144"/>
    <w:rsid w:val="00A702D3"/>
    <w:rsid w:val="00A7031A"/>
    <w:rsid w:val="00A703D3"/>
    <w:rsid w:val="00A704BD"/>
    <w:rsid w:val="00A70518"/>
    <w:rsid w:val="00A7061E"/>
    <w:rsid w:val="00A70658"/>
    <w:rsid w:val="00A70677"/>
    <w:rsid w:val="00A706B9"/>
    <w:rsid w:val="00A706E9"/>
    <w:rsid w:val="00A70720"/>
    <w:rsid w:val="00A7079C"/>
    <w:rsid w:val="00A707B7"/>
    <w:rsid w:val="00A707C2"/>
    <w:rsid w:val="00A70866"/>
    <w:rsid w:val="00A70872"/>
    <w:rsid w:val="00A70876"/>
    <w:rsid w:val="00A708A2"/>
    <w:rsid w:val="00A708F3"/>
    <w:rsid w:val="00A7090E"/>
    <w:rsid w:val="00A70971"/>
    <w:rsid w:val="00A70A40"/>
    <w:rsid w:val="00A70B82"/>
    <w:rsid w:val="00A70BBA"/>
    <w:rsid w:val="00A70C0E"/>
    <w:rsid w:val="00A70D3D"/>
    <w:rsid w:val="00A70D7B"/>
    <w:rsid w:val="00A70EC2"/>
    <w:rsid w:val="00A70FA1"/>
    <w:rsid w:val="00A70FD3"/>
    <w:rsid w:val="00A71052"/>
    <w:rsid w:val="00A710BE"/>
    <w:rsid w:val="00A710E5"/>
    <w:rsid w:val="00A7111D"/>
    <w:rsid w:val="00A7116B"/>
    <w:rsid w:val="00A7119D"/>
    <w:rsid w:val="00A711E9"/>
    <w:rsid w:val="00A7127B"/>
    <w:rsid w:val="00A713B6"/>
    <w:rsid w:val="00A71435"/>
    <w:rsid w:val="00A7154F"/>
    <w:rsid w:val="00A71568"/>
    <w:rsid w:val="00A71648"/>
    <w:rsid w:val="00A7172F"/>
    <w:rsid w:val="00A71764"/>
    <w:rsid w:val="00A7176B"/>
    <w:rsid w:val="00A717EB"/>
    <w:rsid w:val="00A7183F"/>
    <w:rsid w:val="00A71861"/>
    <w:rsid w:val="00A71870"/>
    <w:rsid w:val="00A718ED"/>
    <w:rsid w:val="00A7191A"/>
    <w:rsid w:val="00A71A6D"/>
    <w:rsid w:val="00A71B13"/>
    <w:rsid w:val="00A71B3F"/>
    <w:rsid w:val="00A71B59"/>
    <w:rsid w:val="00A71B76"/>
    <w:rsid w:val="00A71C0F"/>
    <w:rsid w:val="00A71C21"/>
    <w:rsid w:val="00A71D7F"/>
    <w:rsid w:val="00A71DEC"/>
    <w:rsid w:val="00A71DFA"/>
    <w:rsid w:val="00A72129"/>
    <w:rsid w:val="00A721A4"/>
    <w:rsid w:val="00A721AC"/>
    <w:rsid w:val="00A7222D"/>
    <w:rsid w:val="00A722EB"/>
    <w:rsid w:val="00A722FF"/>
    <w:rsid w:val="00A7237A"/>
    <w:rsid w:val="00A7237E"/>
    <w:rsid w:val="00A723DE"/>
    <w:rsid w:val="00A7242A"/>
    <w:rsid w:val="00A724E7"/>
    <w:rsid w:val="00A72521"/>
    <w:rsid w:val="00A72617"/>
    <w:rsid w:val="00A726C6"/>
    <w:rsid w:val="00A7273A"/>
    <w:rsid w:val="00A727E0"/>
    <w:rsid w:val="00A728CF"/>
    <w:rsid w:val="00A728EF"/>
    <w:rsid w:val="00A7290B"/>
    <w:rsid w:val="00A72926"/>
    <w:rsid w:val="00A7293C"/>
    <w:rsid w:val="00A72948"/>
    <w:rsid w:val="00A72989"/>
    <w:rsid w:val="00A729E7"/>
    <w:rsid w:val="00A72ADA"/>
    <w:rsid w:val="00A72AEF"/>
    <w:rsid w:val="00A72AFD"/>
    <w:rsid w:val="00A72B5E"/>
    <w:rsid w:val="00A72CA3"/>
    <w:rsid w:val="00A72D5D"/>
    <w:rsid w:val="00A72D95"/>
    <w:rsid w:val="00A72DDC"/>
    <w:rsid w:val="00A72E22"/>
    <w:rsid w:val="00A72F0F"/>
    <w:rsid w:val="00A72F37"/>
    <w:rsid w:val="00A72F3C"/>
    <w:rsid w:val="00A73016"/>
    <w:rsid w:val="00A73047"/>
    <w:rsid w:val="00A7305D"/>
    <w:rsid w:val="00A731F9"/>
    <w:rsid w:val="00A7327F"/>
    <w:rsid w:val="00A73287"/>
    <w:rsid w:val="00A73375"/>
    <w:rsid w:val="00A733BA"/>
    <w:rsid w:val="00A7340B"/>
    <w:rsid w:val="00A73518"/>
    <w:rsid w:val="00A73533"/>
    <w:rsid w:val="00A7357E"/>
    <w:rsid w:val="00A7367F"/>
    <w:rsid w:val="00A738E6"/>
    <w:rsid w:val="00A73A62"/>
    <w:rsid w:val="00A73AF3"/>
    <w:rsid w:val="00A73B04"/>
    <w:rsid w:val="00A73B8A"/>
    <w:rsid w:val="00A73BFB"/>
    <w:rsid w:val="00A73DA3"/>
    <w:rsid w:val="00A73E2C"/>
    <w:rsid w:val="00A73EB1"/>
    <w:rsid w:val="00A73EB7"/>
    <w:rsid w:val="00A74038"/>
    <w:rsid w:val="00A740C3"/>
    <w:rsid w:val="00A740DA"/>
    <w:rsid w:val="00A740F4"/>
    <w:rsid w:val="00A740F9"/>
    <w:rsid w:val="00A7415F"/>
    <w:rsid w:val="00A74189"/>
    <w:rsid w:val="00A741E9"/>
    <w:rsid w:val="00A741F1"/>
    <w:rsid w:val="00A74233"/>
    <w:rsid w:val="00A742FE"/>
    <w:rsid w:val="00A74390"/>
    <w:rsid w:val="00A743F0"/>
    <w:rsid w:val="00A7446C"/>
    <w:rsid w:val="00A744FF"/>
    <w:rsid w:val="00A7454C"/>
    <w:rsid w:val="00A7455E"/>
    <w:rsid w:val="00A74586"/>
    <w:rsid w:val="00A74624"/>
    <w:rsid w:val="00A74626"/>
    <w:rsid w:val="00A7462E"/>
    <w:rsid w:val="00A74800"/>
    <w:rsid w:val="00A74867"/>
    <w:rsid w:val="00A74969"/>
    <w:rsid w:val="00A749B5"/>
    <w:rsid w:val="00A74A23"/>
    <w:rsid w:val="00A74CF6"/>
    <w:rsid w:val="00A74D11"/>
    <w:rsid w:val="00A74E18"/>
    <w:rsid w:val="00A74E23"/>
    <w:rsid w:val="00A74F00"/>
    <w:rsid w:val="00A74FB8"/>
    <w:rsid w:val="00A7500F"/>
    <w:rsid w:val="00A7503D"/>
    <w:rsid w:val="00A75167"/>
    <w:rsid w:val="00A751BE"/>
    <w:rsid w:val="00A7539D"/>
    <w:rsid w:val="00A753B0"/>
    <w:rsid w:val="00A753D0"/>
    <w:rsid w:val="00A7543D"/>
    <w:rsid w:val="00A75480"/>
    <w:rsid w:val="00A754D3"/>
    <w:rsid w:val="00A7557B"/>
    <w:rsid w:val="00A755F4"/>
    <w:rsid w:val="00A75603"/>
    <w:rsid w:val="00A7563B"/>
    <w:rsid w:val="00A75731"/>
    <w:rsid w:val="00A75890"/>
    <w:rsid w:val="00A7596D"/>
    <w:rsid w:val="00A75D23"/>
    <w:rsid w:val="00A75E17"/>
    <w:rsid w:val="00A75E23"/>
    <w:rsid w:val="00A76011"/>
    <w:rsid w:val="00A760E0"/>
    <w:rsid w:val="00A76117"/>
    <w:rsid w:val="00A7613C"/>
    <w:rsid w:val="00A76155"/>
    <w:rsid w:val="00A7616E"/>
    <w:rsid w:val="00A7617A"/>
    <w:rsid w:val="00A76263"/>
    <w:rsid w:val="00A762B4"/>
    <w:rsid w:val="00A762C1"/>
    <w:rsid w:val="00A763D2"/>
    <w:rsid w:val="00A76401"/>
    <w:rsid w:val="00A764C8"/>
    <w:rsid w:val="00A76574"/>
    <w:rsid w:val="00A76598"/>
    <w:rsid w:val="00A765DC"/>
    <w:rsid w:val="00A76669"/>
    <w:rsid w:val="00A76800"/>
    <w:rsid w:val="00A76849"/>
    <w:rsid w:val="00A76864"/>
    <w:rsid w:val="00A768BF"/>
    <w:rsid w:val="00A768D6"/>
    <w:rsid w:val="00A76916"/>
    <w:rsid w:val="00A769B1"/>
    <w:rsid w:val="00A76A27"/>
    <w:rsid w:val="00A76B32"/>
    <w:rsid w:val="00A76C13"/>
    <w:rsid w:val="00A76D4A"/>
    <w:rsid w:val="00A76DB1"/>
    <w:rsid w:val="00A76E16"/>
    <w:rsid w:val="00A76EC4"/>
    <w:rsid w:val="00A76EFE"/>
    <w:rsid w:val="00A770BF"/>
    <w:rsid w:val="00A77181"/>
    <w:rsid w:val="00A7721E"/>
    <w:rsid w:val="00A77230"/>
    <w:rsid w:val="00A772B8"/>
    <w:rsid w:val="00A7734F"/>
    <w:rsid w:val="00A773F0"/>
    <w:rsid w:val="00A774E5"/>
    <w:rsid w:val="00A77522"/>
    <w:rsid w:val="00A77614"/>
    <w:rsid w:val="00A77628"/>
    <w:rsid w:val="00A77635"/>
    <w:rsid w:val="00A77697"/>
    <w:rsid w:val="00A776A3"/>
    <w:rsid w:val="00A776ED"/>
    <w:rsid w:val="00A77735"/>
    <w:rsid w:val="00A777D2"/>
    <w:rsid w:val="00A777DF"/>
    <w:rsid w:val="00A7789E"/>
    <w:rsid w:val="00A77920"/>
    <w:rsid w:val="00A77AA6"/>
    <w:rsid w:val="00A77B32"/>
    <w:rsid w:val="00A77B55"/>
    <w:rsid w:val="00A77C58"/>
    <w:rsid w:val="00A77CB0"/>
    <w:rsid w:val="00A77E5B"/>
    <w:rsid w:val="00A77EDC"/>
    <w:rsid w:val="00A77EFF"/>
    <w:rsid w:val="00A77F80"/>
    <w:rsid w:val="00A80104"/>
    <w:rsid w:val="00A80281"/>
    <w:rsid w:val="00A802D0"/>
    <w:rsid w:val="00A8033B"/>
    <w:rsid w:val="00A80404"/>
    <w:rsid w:val="00A8047A"/>
    <w:rsid w:val="00A8048E"/>
    <w:rsid w:val="00A8055B"/>
    <w:rsid w:val="00A80750"/>
    <w:rsid w:val="00A807A3"/>
    <w:rsid w:val="00A807D2"/>
    <w:rsid w:val="00A807DB"/>
    <w:rsid w:val="00A80895"/>
    <w:rsid w:val="00A808A4"/>
    <w:rsid w:val="00A808BF"/>
    <w:rsid w:val="00A808FD"/>
    <w:rsid w:val="00A809BE"/>
    <w:rsid w:val="00A80AFA"/>
    <w:rsid w:val="00A80B35"/>
    <w:rsid w:val="00A80BBA"/>
    <w:rsid w:val="00A80C24"/>
    <w:rsid w:val="00A80D08"/>
    <w:rsid w:val="00A80D3A"/>
    <w:rsid w:val="00A80EDF"/>
    <w:rsid w:val="00A81032"/>
    <w:rsid w:val="00A81040"/>
    <w:rsid w:val="00A81088"/>
    <w:rsid w:val="00A81176"/>
    <w:rsid w:val="00A8136F"/>
    <w:rsid w:val="00A815A9"/>
    <w:rsid w:val="00A81612"/>
    <w:rsid w:val="00A8167E"/>
    <w:rsid w:val="00A816C4"/>
    <w:rsid w:val="00A817DB"/>
    <w:rsid w:val="00A81817"/>
    <w:rsid w:val="00A8181C"/>
    <w:rsid w:val="00A8181F"/>
    <w:rsid w:val="00A818C4"/>
    <w:rsid w:val="00A818C7"/>
    <w:rsid w:val="00A81938"/>
    <w:rsid w:val="00A81AD3"/>
    <w:rsid w:val="00A81B55"/>
    <w:rsid w:val="00A81CBA"/>
    <w:rsid w:val="00A81EB5"/>
    <w:rsid w:val="00A81F0A"/>
    <w:rsid w:val="00A81F1D"/>
    <w:rsid w:val="00A81F29"/>
    <w:rsid w:val="00A8204E"/>
    <w:rsid w:val="00A82147"/>
    <w:rsid w:val="00A82160"/>
    <w:rsid w:val="00A821E9"/>
    <w:rsid w:val="00A8232D"/>
    <w:rsid w:val="00A823BA"/>
    <w:rsid w:val="00A82521"/>
    <w:rsid w:val="00A82562"/>
    <w:rsid w:val="00A82577"/>
    <w:rsid w:val="00A82657"/>
    <w:rsid w:val="00A8269F"/>
    <w:rsid w:val="00A828B7"/>
    <w:rsid w:val="00A82911"/>
    <w:rsid w:val="00A8291B"/>
    <w:rsid w:val="00A8295D"/>
    <w:rsid w:val="00A82973"/>
    <w:rsid w:val="00A829BF"/>
    <w:rsid w:val="00A82B66"/>
    <w:rsid w:val="00A82C06"/>
    <w:rsid w:val="00A82CE4"/>
    <w:rsid w:val="00A82E09"/>
    <w:rsid w:val="00A82E5D"/>
    <w:rsid w:val="00A82EE8"/>
    <w:rsid w:val="00A82F18"/>
    <w:rsid w:val="00A82FD4"/>
    <w:rsid w:val="00A83026"/>
    <w:rsid w:val="00A830D8"/>
    <w:rsid w:val="00A830FD"/>
    <w:rsid w:val="00A8314E"/>
    <w:rsid w:val="00A83164"/>
    <w:rsid w:val="00A8322F"/>
    <w:rsid w:val="00A83238"/>
    <w:rsid w:val="00A83242"/>
    <w:rsid w:val="00A83284"/>
    <w:rsid w:val="00A8328E"/>
    <w:rsid w:val="00A833DB"/>
    <w:rsid w:val="00A8347E"/>
    <w:rsid w:val="00A836FF"/>
    <w:rsid w:val="00A83823"/>
    <w:rsid w:val="00A83883"/>
    <w:rsid w:val="00A838DA"/>
    <w:rsid w:val="00A83A62"/>
    <w:rsid w:val="00A83AFF"/>
    <w:rsid w:val="00A83B48"/>
    <w:rsid w:val="00A83B4B"/>
    <w:rsid w:val="00A83B51"/>
    <w:rsid w:val="00A83BFF"/>
    <w:rsid w:val="00A83CEB"/>
    <w:rsid w:val="00A83D35"/>
    <w:rsid w:val="00A83DE3"/>
    <w:rsid w:val="00A83DE4"/>
    <w:rsid w:val="00A83EA5"/>
    <w:rsid w:val="00A83F3A"/>
    <w:rsid w:val="00A83F9D"/>
    <w:rsid w:val="00A83FEA"/>
    <w:rsid w:val="00A840B1"/>
    <w:rsid w:val="00A84123"/>
    <w:rsid w:val="00A84195"/>
    <w:rsid w:val="00A8428F"/>
    <w:rsid w:val="00A8433C"/>
    <w:rsid w:val="00A843CD"/>
    <w:rsid w:val="00A844B6"/>
    <w:rsid w:val="00A844F8"/>
    <w:rsid w:val="00A8454D"/>
    <w:rsid w:val="00A845B3"/>
    <w:rsid w:val="00A8466F"/>
    <w:rsid w:val="00A8478F"/>
    <w:rsid w:val="00A847D2"/>
    <w:rsid w:val="00A84954"/>
    <w:rsid w:val="00A84BA2"/>
    <w:rsid w:val="00A84C19"/>
    <w:rsid w:val="00A84C3C"/>
    <w:rsid w:val="00A84C72"/>
    <w:rsid w:val="00A84C85"/>
    <w:rsid w:val="00A84CC2"/>
    <w:rsid w:val="00A84E6C"/>
    <w:rsid w:val="00A84EBF"/>
    <w:rsid w:val="00A84F4D"/>
    <w:rsid w:val="00A84F65"/>
    <w:rsid w:val="00A84FD0"/>
    <w:rsid w:val="00A84FE1"/>
    <w:rsid w:val="00A8515E"/>
    <w:rsid w:val="00A851EC"/>
    <w:rsid w:val="00A8523E"/>
    <w:rsid w:val="00A852E0"/>
    <w:rsid w:val="00A853F9"/>
    <w:rsid w:val="00A85456"/>
    <w:rsid w:val="00A854D6"/>
    <w:rsid w:val="00A854F4"/>
    <w:rsid w:val="00A85550"/>
    <w:rsid w:val="00A855D4"/>
    <w:rsid w:val="00A85764"/>
    <w:rsid w:val="00A85931"/>
    <w:rsid w:val="00A859CF"/>
    <w:rsid w:val="00A85B97"/>
    <w:rsid w:val="00A85C0B"/>
    <w:rsid w:val="00A85C10"/>
    <w:rsid w:val="00A85C30"/>
    <w:rsid w:val="00A85C9F"/>
    <w:rsid w:val="00A85DD0"/>
    <w:rsid w:val="00A85DDA"/>
    <w:rsid w:val="00A85E7B"/>
    <w:rsid w:val="00A85FD3"/>
    <w:rsid w:val="00A85FDA"/>
    <w:rsid w:val="00A860F2"/>
    <w:rsid w:val="00A86141"/>
    <w:rsid w:val="00A8622B"/>
    <w:rsid w:val="00A862F8"/>
    <w:rsid w:val="00A86300"/>
    <w:rsid w:val="00A86412"/>
    <w:rsid w:val="00A8642F"/>
    <w:rsid w:val="00A86480"/>
    <w:rsid w:val="00A86598"/>
    <w:rsid w:val="00A86659"/>
    <w:rsid w:val="00A866DD"/>
    <w:rsid w:val="00A867A0"/>
    <w:rsid w:val="00A86815"/>
    <w:rsid w:val="00A8689C"/>
    <w:rsid w:val="00A868A2"/>
    <w:rsid w:val="00A868AE"/>
    <w:rsid w:val="00A86941"/>
    <w:rsid w:val="00A86B36"/>
    <w:rsid w:val="00A86BBD"/>
    <w:rsid w:val="00A86BF7"/>
    <w:rsid w:val="00A86C60"/>
    <w:rsid w:val="00A86CB1"/>
    <w:rsid w:val="00A86CD0"/>
    <w:rsid w:val="00A86CD6"/>
    <w:rsid w:val="00A86E26"/>
    <w:rsid w:val="00A86E8E"/>
    <w:rsid w:val="00A86EA5"/>
    <w:rsid w:val="00A86FCB"/>
    <w:rsid w:val="00A87025"/>
    <w:rsid w:val="00A870EF"/>
    <w:rsid w:val="00A87112"/>
    <w:rsid w:val="00A8720A"/>
    <w:rsid w:val="00A8723A"/>
    <w:rsid w:val="00A8724F"/>
    <w:rsid w:val="00A87257"/>
    <w:rsid w:val="00A873E3"/>
    <w:rsid w:val="00A8741A"/>
    <w:rsid w:val="00A874A7"/>
    <w:rsid w:val="00A874E4"/>
    <w:rsid w:val="00A87587"/>
    <w:rsid w:val="00A875CF"/>
    <w:rsid w:val="00A8770F"/>
    <w:rsid w:val="00A87741"/>
    <w:rsid w:val="00A8777F"/>
    <w:rsid w:val="00A8780E"/>
    <w:rsid w:val="00A8784B"/>
    <w:rsid w:val="00A87938"/>
    <w:rsid w:val="00A87A07"/>
    <w:rsid w:val="00A87B3F"/>
    <w:rsid w:val="00A87B41"/>
    <w:rsid w:val="00A87C2C"/>
    <w:rsid w:val="00A87E7F"/>
    <w:rsid w:val="00A87E80"/>
    <w:rsid w:val="00A90107"/>
    <w:rsid w:val="00A90119"/>
    <w:rsid w:val="00A901AC"/>
    <w:rsid w:val="00A90249"/>
    <w:rsid w:val="00A90266"/>
    <w:rsid w:val="00A90355"/>
    <w:rsid w:val="00A90507"/>
    <w:rsid w:val="00A90517"/>
    <w:rsid w:val="00A905B0"/>
    <w:rsid w:val="00A905B6"/>
    <w:rsid w:val="00A90635"/>
    <w:rsid w:val="00A90699"/>
    <w:rsid w:val="00A90701"/>
    <w:rsid w:val="00A907EC"/>
    <w:rsid w:val="00A9080E"/>
    <w:rsid w:val="00A90899"/>
    <w:rsid w:val="00A9089A"/>
    <w:rsid w:val="00A9089C"/>
    <w:rsid w:val="00A9091B"/>
    <w:rsid w:val="00A90925"/>
    <w:rsid w:val="00A9098C"/>
    <w:rsid w:val="00A909E3"/>
    <w:rsid w:val="00A90A4E"/>
    <w:rsid w:val="00A90AAD"/>
    <w:rsid w:val="00A90B39"/>
    <w:rsid w:val="00A90B92"/>
    <w:rsid w:val="00A90BE7"/>
    <w:rsid w:val="00A90C4B"/>
    <w:rsid w:val="00A90D27"/>
    <w:rsid w:val="00A90E0F"/>
    <w:rsid w:val="00A90EBF"/>
    <w:rsid w:val="00A90ED0"/>
    <w:rsid w:val="00A91046"/>
    <w:rsid w:val="00A911C7"/>
    <w:rsid w:val="00A911F3"/>
    <w:rsid w:val="00A91329"/>
    <w:rsid w:val="00A9136D"/>
    <w:rsid w:val="00A91459"/>
    <w:rsid w:val="00A91489"/>
    <w:rsid w:val="00A9148E"/>
    <w:rsid w:val="00A915FA"/>
    <w:rsid w:val="00A91620"/>
    <w:rsid w:val="00A91675"/>
    <w:rsid w:val="00A9178E"/>
    <w:rsid w:val="00A917DD"/>
    <w:rsid w:val="00A91A11"/>
    <w:rsid w:val="00A91AC8"/>
    <w:rsid w:val="00A91AE4"/>
    <w:rsid w:val="00A91CC4"/>
    <w:rsid w:val="00A91D02"/>
    <w:rsid w:val="00A91D06"/>
    <w:rsid w:val="00A91EB7"/>
    <w:rsid w:val="00A91F82"/>
    <w:rsid w:val="00A91FD6"/>
    <w:rsid w:val="00A9201D"/>
    <w:rsid w:val="00A92092"/>
    <w:rsid w:val="00A9214F"/>
    <w:rsid w:val="00A9218A"/>
    <w:rsid w:val="00A9222D"/>
    <w:rsid w:val="00A922CB"/>
    <w:rsid w:val="00A92353"/>
    <w:rsid w:val="00A923F6"/>
    <w:rsid w:val="00A923F7"/>
    <w:rsid w:val="00A924A8"/>
    <w:rsid w:val="00A925E1"/>
    <w:rsid w:val="00A92605"/>
    <w:rsid w:val="00A926A6"/>
    <w:rsid w:val="00A926B7"/>
    <w:rsid w:val="00A92819"/>
    <w:rsid w:val="00A92827"/>
    <w:rsid w:val="00A928D4"/>
    <w:rsid w:val="00A92991"/>
    <w:rsid w:val="00A92A07"/>
    <w:rsid w:val="00A92A60"/>
    <w:rsid w:val="00A92BA2"/>
    <w:rsid w:val="00A92BA8"/>
    <w:rsid w:val="00A92BCB"/>
    <w:rsid w:val="00A92C66"/>
    <w:rsid w:val="00A92C8B"/>
    <w:rsid w:val="00A92C97"/>
    <w:rsid w:val="00A92CA5"/>
    <w:rsid w:val="00A92CFC"/>
    <w:rsid w:val="00A92D46"/>
    <w:rsid w:val="00A92D9B"/>
    <w:rsid w:val="00A92DCC"/>
    <w:rsid w:val="00A92E79"/>
    <w:rsid w:val="00A92EC8"/>
    <w:rsid w:val="00A92F13"/>
    <w:rsid w:val="00A92F19"/>
    <w:rsid w:val="00A92F82"/>
    <w:rsid w:val="00A92FDE"/>
    <w:rsid w:val="00A93050"/>
    <w:rsid w:val="00A93053"/>
    <w:rsid w:val="00A93094"/>
    <w:rsid w:val="00A93188"/>
    <w:rsid w:val="00A93199"/>
    <w:rsid w:val="00A931A9"/>
    <w:rsid w:val="00A932BF"/>
    <w:rsid w:val="00A933F7"/>
    <w:rsid w:val="00A93482"/>
    <w:rsid w:val="00A93547"/>
    <w:rsid w:val="00A935E1"/>
    <w:rsid w:val="00A936F9"/>
    <w:rsid w:val="00A9379E"/>
    <w:rsid w:val="00A937C6"/>
    <w:rsid w:val="00A93827"/>
    <w:rsid w:val="00A9385D"/>
    <w:rsid w:val="00A93902"/>
    <w:rsid w:val="00A93935"/>
    <w:rsid w:val="00A93AD6"/>
    <w:rsid w:val="00A93B3D"/>
    <w:rsid w:val="00A93CEE"/>
    <w:rsid w:val="00A93D43"/>
    <w:rsid w:val="00A93D71"/>
    <w:rsid w:val="00A94028"/>
    <w:rsid w:val="00A940B7"/>
    <w:rsid w:val="00A940CB"/>
    <w:rsid w:val="00A94101"/>
    <w:rsid w:val="00A94150"/>
    <w:rsid w:val="00A94220"/>
    <w:rsid w:val="00A9424A"/>
    <w:rsid w:val="00A9440E"/>
    <w:rsid w:val="00A9448C"/>
    <w:rsid w:val="00A94595"/>
    <w:rsid w:val="00A945A1"/>
    <w:rsid w:val="00A945A3"/>
    <w:rsid w:val="00A946DF"/>
    <w:rsid w:val="00A946E1"/>
    <w:rsid w:val="00A947A1"/>
    <w:rsid w:val="00A94964"/>
    <w:rsid w:val="00A949D7"/>
    <w:rsid w:val="00A94C2B"/>
    <w:rsid w:val="00A94D82"/>
    <w:rsid w:val="00A94DB7"/>
    <w:rsid w:val="00A94E84"/>
    <w:rsid w:val="00A94EF3"/>
    <w:rsid w:val="00A94FCD"/>
    <w:rsid w:val="00A950A2"/>
    <w:rsid w:val="00A950B6"/>
    <w:rsid w:val="00A950D1"/>
    <w:rsid w:val="00A95182"/>
    <w:rsid w:val="00A951C4"/>
    <w:rsid w:val="00A9539C"/>
    <w:rsid w:val="00A95417"/>
    <w:rsid w:val="00A95445"/>
    <w:rsid w:val="00A9544A"/>
    <w:rsid w:val="00A955CC"/>
    <w:rsid w:val="00A9562F"/>
    <w:rsid w:val="00A9568E"/>
    <w:rsid w:val="00A956A5"/>
    <w:rsid w:val="00A956B3"/>
    <w:rsid w:val="00A95709"/>
    <w:rsid w:val="00A95736"/>
    <w:rsid w:val="00A95758"/>
    <w:rsid w:val="00A95786"/>
    <w:rsid w:val="00A958E9"/>
    <w:rsid w:val="00A95A49"/>
    <w:rsid w:val="00A95A79"/>
    <w:rsid w:val="00A95AA6"/>
    <w:rsid w:val="00A95B81"/>
    <w:rsid w:val="00A95BDE"/>
    <w:rsid w:val="00A95C0B"/>
    <w:rsid w:val="00A95CDF"/>
    <w:rsid w:val="00A95CF7"/>
    <w:rsid w:val="00A95D0B"/>
    <w:rsid w:val="00A95D0C"/>
    <w:rsid w:val="00A95D45"/>
    <w:rsid w:val="00A95DFF"/>
    <w:rsid w:val="00A95EFD"/>
    <w:rsid w:val="00A95F0A"/>
    <w:rsid w:val="00A9600A"/>
    <w:rsid w:val="00A96019"/>
    <w:rsid w:val="00A9608E"/>
    <w:rsid w:val="00A960E9"/>
    <w:rsid w:val="00A96268"/>
    <w:rsid w:val="00A962B4"/>
    <w:rsid w:val="00A962C6"/>
    <w:rsid w:val="00A96332"/>
    <w:rsid w:val="00A96389"/>
    <w:rsid w:val="00A963AB"/>
    <w:rsid w:val="00A9645E"/>
    <w:rsid w:val="00A96516"/>
    <w:rsid w:val="00A96560"/>
    <w:rsid w:val="00A965B0"/>
    <w:rsid w:val="00A965CE"/>
    <w:rsid w:val="00A9665F"/>
    <w:rsid w:val="00A96679"/>
    <w:rsid w:val="00A966D4"/>
    <w:rsid w:val="00A967DC"/>
    <w:rsid w:val="00A9689C"/>
    <w:rsid w:val="00A968B6"/>
    <w:rsid w:val="00A9699A"/>
    <w:rsid w:val="00A969F6"/>
    <w:rsid w:val="00A96AC4"/>
    <w:rsid w:val="00A96ADA"/>
    <w:rsid w:val="00A96BA6"/>
    <w:rsid w:val="00A96BC7"/>
    <w:rsid w:val="00A96E4D"/>
    <w:rsid w:val="00A96E51"/>
    <w:rsid w:val="00A96E84"/>
    <w:rsid w:val="00A96F11"/>
    <w:rsid w:val="00A96F8B"/>
    <w:rsid w:val="00A96FC6"/>
    <w:rsid w:val="00A9701C"/>
    <w:rsid w:val="00A97027"/>
    <w:rsid w:val="00A970F1"/>
    <w:rsid w:val="00A970F5"/>
    <w:rsid w:val="00A971E3"/>
    <w:rsid w:val="00A9728E"/>
    <w:rsid w:val="00A973D7"/>
    <w:rsid w:val="00A9740C"/>
    <w:rsid w:val="00A97428"/>
    <w:rsid w:val="00A97544"/>
    <w:rsid w:val="00A97563"/>
    <w:rsid w:val="00A9762C"/>
    <w:rsid w:val="00A97636"/>
    <w:rsid w:val="00A9765A"/>
    <w:rsid w:val="00A97684"/>
    <w:rsid w:val="00A976A2"/>
    <w:rsid w:val="00A977D5"/>
    <w:rsid w:val="00A97812"/>
    <w:rsid w:val="00A97823"/>
    <w:rsid w:val="00A978BE"/>
    <w:rsid w:val="00A979BB"/>
    <w:rsid w:val="00A97A6C"/>
    <w:rsid w:val="00A97B4B"/>
    <w:rsid w:val="00A97C07"/>
    <w:rsid w:val="00A97C21"/>
    <w:rsid w:val="00A97C3F"/>
    <w:rsid w:val="00A97C6F"/>
    <w:rsid w:val="00A97C72"/>
    <w:rsid w:val="00A97D07"/>
    <w:rsid w:val="00A97D67"/>
    <w:rsid w:val="00A97DCA"/>
    <w:rsid w:val="00A97E30"/>
    <w:rsid w:val="00A97ECC"/>
    <w:rsid w:val="00A97F1C"/>
    <w:rsid w:val="00A97F2C"/>
    <w:rsid w:val="00AA010D"/>
    <w:rsid w:val="00AA013C"/>
    <w:rsid w:val="00AA0144"/>
    <w:rsid w:val="00AA0162"/>
    <w:rsid w:val="00AA01C1"/>
    <w:rsid w:val="00AA01CB"/>
    <w:rsid w:val="00AA0226"/>
    <w:rsid w:val="00AA0262"/>
    <w:rsid w:val="00AA02BD"/>
    <w:rsid w:val="00AA0372"/>
    <w:rsid w:val="00AA0493"/>
    <w:rsid w:val="00AA04A5"/>
    <w:rsid w:val="00AA05FF"/>
    <w:rsid w:val="00AA0640"/>
    <w:rsid w:val="00AA067F"/>
    <w:rsid w:val="00AA06A7"/>
    <w:rsid w:val="00AA0739"/>
    <w:rsid w:val="00AA0844"/>
    <w:rsid w:val="00AA0853"/>
    <w:rsid w:val="00AA0975"/>
    <w:rsid w:val="00AA0C08"/>
    <w:rsid w:val="00AA0C2A"/>
    <w:rsid w:val="00AA0C42"/>
    <w:rsid w:val="00AA0C57"/>
    <w:rsid w:val="00AA0C69"/>
    <w:rsid w:val="00AA0C6E"/>
    <w:rsid w:val="00AA0CD2"/>
    <w:rsid w:val="00AA0D36"/>
    <w:rsid w:val="00AA0D4A"/>
    <w:rsid w:val="00AA0E02"/>
    <w:rsid w:val="00AA0E1A"/>
    <w:rsid w:val="00AA0E2F"/>
    <w:rsid w:val="00AA0EDC"/>
    <w:rsid w:val="00AA0F1F"/>
    <w:rsid w:val="00AA0F58"/>
    <w:rsid w:val="00AA10F1"/>
    <w:rsid w:val="00AA1213"/>
    <w:rsid w:val="00AA12C2"/>
    <w:rsid w:val="00AA130C"/>
    <w:rsid w:val="00AA131E"/>
    <w:rsid w:val="00AA134A"/>
    <w:rsid w:val="00AA1467"/>
    <w:rsid w:val="00AA14F3"/>
    <w:rsid w:val="00AA1534"/>
    <w:rsid w:val="00AA153F"/>
    <w:rsid w:val="00AA15D3"/>
    <w:rsid w:val="00AA160C"/>
    <w:rsid w:val="00AA170D"/>
    <w:rsid w:val="00AA1723"/>
    <w:rsid w:val="00AA17BB"/>
    <w:rsid w:val="00AA1A82"/>
    <w:rsid w:val="00AA1B7B"/>
    <w:rsid w:val="00AA1B92"/>
    <w:rsid w:val="00AA1BF9"/>
    <w:rsid w:val="00AA1D69"/>
    <w:rsid w:val="00AA1E74"/>
    <w:rsid w:val="00AA1F76"/>
    <w:rsid w:val="00AA2001"/>
    <w:rsid w:val="00AA20BD"/>
    <w:rsid w:val="00AA20FC"/>
    <w:rsid w:val="00AA2117"/>
    <w:rsid w:val="00AA219C"/>
    <w:rsid w:val="00AA2315"/>
    <w:rsid w:val="00AA24D9"/>
    <w:rsid w:val="00AA26CA"/>
    <w:rsid w:val="00AA26DC"/>
    <w:rsid w:val="00AA26DD"/>
    <w:rsid w:val="00AA26FC"/>
    <w:rsid w:val="00AA27BE"/>
    <w:rsid w:val="00AA27E1"/>
    <w:rsid w:val="00AA28E1"/>
    <w:rsid w:val="00AA2992"/>
    <w:rsid w:val="00AA2BD2"/>
    <w:rsid w:val="00AA2C36"/>
    <w:rsid w:val="00AA2C5F"/>
    <w:rsid w:val="00AA2CCF"/>
    <w:rsid w:val="00AA2D5B"/>
    <w:rsid w:val="00AA2D9E"/>
    <w:rsid w:val="00AA2F3B"/>
    <w:rsid w:val="00AA2FD3"/>
    <w:rsid w:val="00AA3021"/>
    <w:rsid w:val="00AA3157"/>
    <w:rsid w:val="00AA3291"/>
    <w:rsid w:val="00AA3293"/>
    <w:rsid w:val="00AA3309"/>
    <w:rsid w:val="00AA3435"/>
    <w:rsid w:val="00AA3485"/>
    <w:rsid w:val="00AA34CB"/>
    <w:rsid w:val="00AA34EF"/>
    <w:rsid w:val="00AA3662"/>
    <w:rsid w:val="00AA37B5"/>
    <w:rsid w:val="00AA383D"/>
    <w:rsid w:val="00AA3894"/>
    <w:rsid w:val="00AA38A5"/>
    <w:rsid w:val="00AA38BE"/>
    <w:rsid w:val="00AA38DA"/>
    <w:rsid w:val="00AA3978"/>
    <w:rsid w:val="00AA3A17"/>
    <w:rsid w:val="00AA3AEA"/>
    <w:rsid w:val="00AA3BB4"/>
    <w:rsid w:val="00AA3C59"/>
    <w:rsid w:val="00AA3CED"/>
    <w:rsid w:val="00AA3E23"/>
    <w:rsid w:val="00AA3E53"/>
    <w:rsid w:val="00AA3EA8"/>
    <w:rsid w:val="00AA3FF5"/>
    <w:rsid w:val="00AA420F"/>
    <w:rsid w:val="00AA426D"/>
    <w:rsid w:val="00AA4382"/>
    <w:rsid w:val="00AA4401"/>
    <w:rsid w:val="00AA4412"/>
    <w:rsid w:val="00AA4477"/>
    <w:rsid w:val="00AA458B"/>
    <w:rsid w:val="00AA4595"/>
    <w:rsid w:val="00AA477D"/>
    <w:rsid w:val="00AA47AC"/>
    <w:rsid w:val="00AA47C1"/>
    <w:rsid w:val="00AA4809"/>
    <w:rsid w:val="00AA4814"/>
    <w:rsid w:val="00AA48EA"/>
    <w:rsid w:val="00AA4961"/>
    <w:rsid w:val="00AA4A32"/>
    <w:rsid w:val="00AA4A4A"/>
    <w:rsid w:val="00AA4A73"/>
    <w:rsid w:val="00AA4A7A"/>
    <w:rsid w:val="00AA4B85"/>
    <w:rsid w:val="00AA4BEE"/>
    <w:rsid w:val="00AA4BF2"/>
    <w:rsid w:val="00AA4C78"/>
    <w:rsid w:val="00AA4C9A"/>
    <w:rsid w:val="00AA4D73"/>
    <w:rsid w:val="00AA4EA4"/>
    <w:rsid w:val="00AA4F62"/>
    <w:rsid w:val="00AA4F9B"/>
    <w:rsid w:val="00AA4FA4"/>
    <w:rsid w:val="00AA4FB0"/>
    <w:rsid w:val="00AA501B"/>
    <w:rsid w:val="00AA5084"/>
    <w:rsid w:val="00AA512F"/>
    <w:rsid w:val="00AA5221"/>
    <w:rsid w:val="00AA5241"/>
    <w:rsid w:val="00AA52DC"/>
    <w:rsid w:val="00AA5395"/>
    <w:rsid w:val="00AA5548"/>
    <w:rsid w:val="00AA55F9"/>
    <w:rsid w:val="00AA55FB"/>
    <w:rsid w:val="00AA5652"/>
    <w:rsid w:val="00AA57C5"/>
    <w:rsid w:val="00AA5899"/>
    <w:rsid w:val="00AA589D"/>
    <w:rsid w:val="00AA58DE"/>
    <w:rsid w:val="00AA591F"/>
    <w:rsid w:val="00AA5A97"/>
    <w:rsid w:val="00AA5ACA"/>
    <w:rsid w:val="00AA5ADC"/>
    <w:rsid w:val="00AA5B6F"/>
    <w:rsid w:val="00AA5BD4"/>
    <w:rsid w:val="00AA5D1A"/>
    <w:rsid w:val="00AA5D20"/>
    <w:rsid w:val="00AA5EA6"/>
    <w:rsid w:val="00AA5F0B"/>
    <w:rsid w:val="00AA5F76"/>
    <w:rsid w:val="00AA5FFA"/>
    <w:rsid w:val="00AA6022"/>
    <w:rsid w:val="00AA6035"/>
    <w:rsid w:val="00AA60F4"/>
    <w:rsid w:val="00AA61AB"/>
    <w:rsid w:val="00AA6256"/>
    <w:rsid w:val="00AA625E"/>
    <w:rsid w:val="00AA6261"/>
    <w:rsid w:val="00AA63CF"/>
    <w:rsid w:val="00AA64D2"/>
    <w:rsid w:val="00AA64FF"/>
    <w:rsid w:val="00AA6597"/>
    <w:rsid w:val="00AA6641"/>
    <w:rsid w:val="00AA664D"/>
    <w:rsid w:val="00AA6680"/>
    <w:rsid w:val="00AA66B0"/>
    <w:rsid w:val="00AA6740"/>
    <w:rsid w:val="00AA6741"/>
    <w:rsid w:val="00AA679A"/>
    <w:rsid w:val="00AA68FE"/>
    <w:rsid w:val="00AA6A10"/>
    <w:rsid w:val="00AA6A4A"/>
    <w:rsid w:val="00AA6A6B"/>
    <w:rsid w:val="00AA6AE0"/>
    <w:rsid w:val="00AA6BB4"/>
    <w:rsid w:val="00AA6BC7"/>
    <w:rsid w:val="00AA6C7B"/>
    <w:rsid w:val="00AA6DBD"/>
    <w:rsid w:val="00AA6DE3"/>
    <w:rsid w:val="00AA6F62"/>
    <w:rsid w:val="00AA6F63"/>
    <w:rsid w:val="00AA7116"/>
    <w:rsid w:val="00AA7245"/>
    <w:rsid w:val="00AA7278"/>
    <w:rsid w:val="00AA7280"/>
    <w:rsid w:val="00AA7351"/>
    <w:rsid w:val="00AA7371"/>
    <w:rsid w:val="00AA7461"/>
    <w:rsid w:val="00AA74AA"/>
    <w:rsid w:val="00AA7506"/>
    <w:rsid w:val="00AA7527"/>
    <w:rsid w:val="00AA7776"/>
    <w:rsid w:val="00AA77A4"/>
    <w:rsid w:val="00AA77C7"/>
    <w:rsid w:val="00AA77F7"/>
    <w:rsid w:val="00AA78F6"/>
    <w:rsid w:val="00AA7A0F"/>
    <w:rsid w:val="00AA7B17"/>
    <w:rsid w:val="00AA7B4C"/>
    <w:rsid w:val="00AA7B64"/>
    <w:rsid w:val="00AA7BDC"/>
    <w:rsid w:val="00AA7C05"/>
    <w:rsid w:val="00AA7C08"/>
    <w:rsid w:val="00AA7CB1"/>
    <w:rsid w:val="00AA7E08"/>
    <w:rsid w:val="00AA7E42"/>
    <w:rsid w:val="00AA7E8F"/>
    <w:rsid w:val="00AA7FE6"/>
    <w:rsid w:val="00AB009D"/>
    <w:rsid w:val="00AB00A6"/>
    <w:rsid w:val="00AB00D8"/>
    <w:rsid w:val="00AB01E2"/>
    <w:rsid w:val="00AB02C5"/>
    <w:rsid w:val="00AB034B"/>
    <w:rsid w:val="00AB058B"/>
    <w:rsid w:val="00AB05F7"/>
    <w:rsid w:val="00AB0667"/>
    <w:rsid w:val="00AB0679"/>
    <w:rsid w:val="00AB06A8"/>
    <w:rsid w:val="00AB06CB"/>
    <w:rsid w:val="00AB0818"/>
    <w:rsid w:val="00AB083A"/>
    <w:rsid w:val="00AB08AD"/>
    <w:rsid w:val="00AB08D8"/>
    <w:rsid w:val="00AB09A5"/>
    <w:rsid w:val="00AB0A06"/>
    <w:rsid w:val="00AB0A58"/>
    <w:rsid w:val="00AB0B0A"/>
    <w:rsid w:val="00AB0C34"/>
    <w:rsid w:val="00AB0DCA"/>
    <w:rsid w:val="00AB0DCF"/>
    <w:rsid w:val="00AB0FF4"/>
    <w:rsid w:val="00AB11F4"/>
    <w:rsid w:val="00AB123E"/>
    <w:rsid w:val="00AB126F"/>
    <w:rsid w:val="00AB12B4"/>
    <w:rsid w:val="00AB12C5"/>
    <w:rsid w:val="00AB1429"/>
    <w:rsid w:val="00AB1445"/>
    <w:rsid w:val="00AB14B7"/>
    <w:rsid w:val="00AB14DF"/>
    <w:rsid w:val="00AB14FF"/>
    <w:rsid w:val="00AB1513"/>
    <w:rsid w:val="00AB15A3"/>
    <w:rsid w:val="00AB15CE"/>
    <w:rsid w:val="00AB15FA"/>
    <w:rsid w:val="00AB16A5"/>
    <w:rsid w:val="00AB1821"/>
    <w:rsid w:val="00AB1970"/>
    <w:rsid w:val="00AB1B22"/>
    <w:rsid w:val="00AB1C86"/>
    <w:rsid w:val="00AB1D13"/>
    <w:rsid w:val="00AB1D88"/>
    <w:rsid w:val="00AB1D8C"/>
    <w:rsid w:val="00AB1DCB"/>
    <w:rsid w:val="00AB1DEA"/>
    <w:rsid w:val="00AB1EC1"/>
    <w:rsid w:val="00AB1F2F"/>
    <w:rsid w:val="00AB1F40"/>
    <w:rsid w:val="00AB205D"/>
    <w:rsid w:val="00AB2099"/>
    <w:rsid w:val="00AB213E"/>
    <w:rsid w:val="00AB2342"/>
    <w:rsid w:val="00AB239F"/>
    <w:rsid w:val="00AB2478"/>
    <w:rsid w:val="00AB2562"/>
    <w:rsid w:val="00AB2584"/>
    <w:rsid w:val="00AB25E3"/>
    <w:rsid w:val="00AB2711"/>
    <w:rsid w:val="00AB276E"/>
    <w:rsid w:val="00AB28A3"/>
    <w:rsid w:val="00AB28BA"/>
    <w:rsid w:val="00AB290C"/>
    <w:rsid w:val="00AB2920"/>
    <w:rsid w:val="00AB2929"/>
    <w:rsid w:val="00AB2A0B"/>
    <w:rsid w:val="00AB2C86"/>
    <w:rsid w:val="00AB2C89"/>
    <w:rsid w:val="00AB2CAF"/>
    <w:rsid w:val="00AB2D62"/>
    <w:rsid w:val="00AB2E94"/>
    <w:rsid w:val="00AB2EEC"/>
    <w:rsid w:val="00AB2F42"/>
    <w:rsid w:val="00AB2FFA"/>
    <w:rsid w:val="00AB31EA"/>
    <w:rsid w:val="00AB31EF"/>
    <w:rsid w:val="00AB3210"/>
    <w:rsid w:val="00AB3243"/>
    <w:rsid w:val="00AB32BA"/>
    <w:rsid w:val="00AB32E9"/>
    <w:rsid w:val="00AB331C"/>
    <w:rsid w:val="00AB3355"/>
    <w:rsid w:val="00AB33FF"/>
    <w:rsid w:val="00AB3422"/>
    <w:rsid w:val="00AB34CB"/>
    <w:rsid w:val="00AB352A"/>
    <w:rsid w:val="00AB35EC"/>
    <w:rsid w:val="00AB361A"/>
    <w:rsid w:val="00AB361C"/>
    <w:rsid w:val="00AB3638"/>
    <w:rsid w:val="00AB38A2"/>
    <w:rsid w:val="00AB399D"/>
    <w:rsid w:val="00AB3A84"/>
    <w:rsid w:val="00AB3ABE"/>
    <w:rsid w:val="00AB3ADF"/>
    <w:rsid w:val="00AB3AF5"/>
    <w:rsid w:val="00AB3B2D"/>
    <w:rsid w:val="00AB3C20"/>
    <w:rsid w:val="00AB3C6E"/>
    <w:rsid w:val="00AB3CAF"/>
    <w:rsid w:val="00AB3CCB"/>
    <w:rsid w:val="00AB3D6B"/>
    <w:rsid w:val="00AB3D81"/>
    <w:rsid w:val="00AB3E32"/>
    <w:rsid w:val="00AB40FA"/>
    <w:rsid w:val="00AB417E"/>
    <w:rsid w:val="00AB41BC"/>
    <w:rsid w:val="00AB41C1"/>
    <w:rsid w:val="00AB41D4"/>
    <w:rsid w:val="00AB4320"/>
    <w:rsid w:val="00AB443D"/>
    <w:rsid w:val="00AB4451"/>
    <w:rsid w:val="00AB4533"/>
    <w:rsid w:val="00AB4653"/>
    <w:rsid w:val="00AB473D"/>
    <w:rsid w:val="00AB4850"/>
    <w:rsid w:val="00AB49B0"/>
    <w:rsid w:val="00AB49E0"/>
    <w:rsid w:val="00AB49ED"/>
    <w:rsid w:val="00AB4AD9"/>
    <w:rsid w:val="00AB4AF2"/>
    <w:rsid w:val="00AB4B40"/>
    <w:rsid w:val="00AB4CF2"/>
    <w:rsid w:val="00AB4D23"/>
    <w:rsid w:val="00AB4DB1"/>
    <w:rsid w:val="00AB4E39"/>
    <w:rsid w:val="00AB4ECA"/>
    <w:rsid w:val="00AB4F16"/>
    <w:rsid w:val="00AB503D"/>
    <w:rsid w:val="00AB5306"/>
    <w:rsid w:val="00AB5467"/>
    <w:rsid w:val="00AB54DE"/>
    <w:rsid w:val="00AB5551"/>
    <w:rsid w:val="00AB55D6"/>
    <w:rsid w:val="00AB569E"/>
    <w:rsid w:val="00AB56A7"/>
    <w:rsid w:val="00AB5731"/>
    <w:rsid w:val="00AB574E"/>
    <w:rsid w:val="00AB5779"/>
    <w:rsid w:val="00AB57D8"/>
    <w:rsid w:val="00AB5826"/>
    <w:rsid w:val="00AB5831"/>
    <w:rsid w:val="00AB588C"/>
    <w:rsid w:val="00AB5962"/>
    <w:rsid w:val="00AB5997"/>
    <w:rsid w:val="00AB5A09"/>
    <w:rsid w:val="00AB5B0D"/>
    <w:rsid w:val="00AB5BC2"/>
    <w:rsid w:val="00AB5C02"/>
    <w:rsid w:val="00AB5CE2"/>
    <w:rsid w:val="00AB5D4F"/>
    <w:rsid w:val="00AB5D63"/>
    <w:rsid w:val="00AB5E29"/>
    <w:rsid w:val="00AB6190"/>
    <w:rsid w:val="00AB6197"/>
    <w:rsid w:val="00AB622F"/>
    <w:rsid w:val="00AB629D"/>
    <w:rsid w:val="00AB630C"/>
    <w:rsid w:val="00AB6389"/>
    <w:rsid w:val="00AB63AD"/>
    <w:rsid w:val="00AB63E8"/>
    <w:rsid w:val="00AB654F"/>
    <w:rsid w:val="00AB6595"/>
    <w:rsid w:val="00AB6605"/>
    <w:rsid w:val="00AB6618"/>
    <w:rsid w:val="00AB66E5"/>
    <w:rsid w:val="00AB682E"/>
    <w:rsid w:val="00AB68C4"/>
    <w:rsid w:val="00AB68E8"/>
    <w:rsid w:val="00AB6A0B"/>
    <w:rsid w:val="00AB6B5D"/>
    <w:rsid w:val="00AB6B6A"/>
    <w:rsid w:val="00AB6B92"/>
    <w:rsid w:val="00AB6C14"/>
    <w:rsid w:val="00AB6CCA"/>
    <w:rsid w:val="00AB6DAA"/>
    <w:rsid w:val="00AB6DD7"/>
    <w:rsid w:val="00AB6EF2"/>
    <w:rsid w:val="00AB6F12"/>
    <w:rsid w:val="00AB6F6A"/>
    <w:rsid w:val="00AB6F81"/>
    <w:rsid w:val="00AB6FBA"/>
    <w:rsid w:val="00AB7059"/>
    <w:rsid w:val="00AB70FB"/>
    <w:rsid w:val="00AB712B"/>
    <w:rsid w:val="00AB7224"/>
    <w:rsid w:val="00AB750B"/>
    <w:rsid w:val="00AB75CB"/>
    <w:rsid w:val="00AB7676"/>
    <w:rsid w:val="00AB76DF"/>
    <w:rsid w:val="00AB770E"/>
    <w:rsid w:val="00AB784D"/>
    <w:rsid w:val="00AB7893"/>
    <w:rsid w:val="00AB78A8"/>
    <w:rsid w:val="00AB7904"/>
    <w:rsid w:val="00AB792D"/>
    <w:rsid w:val="00AB79CE"/>
    <w:rsid w:val="00AB7AC6"/>
    <w:rsid w:val="00AB7AFC"/>
    <w:rsid w:val="00AB7B79"/>
    <w:rsid w:val="00AB7CA2"/>
    <w:rsid w:val="00AB7CAD"/>
    <w:rsid w:val="00AB7EF5"/>
    <w:rsid w:val="00AB7F43"/>
    <w:rsid w:val="00AB7F74"/>
    <w:rsid w:val="00AB7F7F"/>
    <w:rsid w:val="00AC0145"/>
    <w:rsid w:val="00AC018F"/>
    <w:rsid w:val="00AC01C2"/>
    <w:rsid w:val="00AC0305"/>
    <w:rsid w:val="00AC033B"/>
    <w:rsid w:val="00AC0437"/>
    <w:rsid w:val="00AC055D"/>
    <w:rsid w:val="00AC056A"/>
    <w:rsid w:val="00AC05B9"/>
    <w:rsid w:val="00AC0603"/>
    <w:rsid w:val="00AC06B0"/>
    <w:rsid w:val="00AC071B"/>
    <w:rsid w:val="00AC0740"/>
    <w:rsid w:val="00AC085D"/>
    <w:rsid w:val="00AC0A16"/>
    <w:rsid w:val="00AC0AE8"/>
    <w:rsid w:val="00AC0B1B"/>
    <w:rsid w:val="00AC0B3C"/>
    <w:rsid w:val="00AC0B68"/>
    <w:rsid w:val="00AC0BFB"/>
    <w:rsid w:val="00AC0C04"/>
    <w:rsid w:val="00AC0C08"/>
    <w:rsid w:val="00AC0C0D"/>
    <w:rsid w:val="00AC0C53"/>
    <w:rsid w:val="00AC0D5C"/>
    <w:rsid w:val="00AC0DFC"/>
    <w:rsid w:val="00AC0EB2"/>
    <w:rsid w:val="00AC0FAC"/>
    <w:rsid w:val="00AC109C"/>
    <w:rsid w:val="00AC11C0"/>
    <w:rsid w:val="00AC11D8"/>
    <w:rsid w:val="00AC1271"/>
    <w:rsid w:val="00AC12C0"/>
    <w:rsid w:val="00AC1342"/>
    <w:rsid w:val="00AC1356"/>
    <w:rsid w:val="00AC1469"/>
    <w:rsid w:val="00AC14A7"/>
    <w:rsid w:val="00AC1623"/>
    <w:rsid w:val="00AC169F"/>
    <w:rsid w:val="00AC1735"/>
    <w:rsid w:val="00AC17D4"/>
    <w:rsid w:val="00AC180B"/>
    <w:rsid w:val="00AC1843"/>
    <w:rsid w:val="00AC1887"/>
    <w:rsid w:val="00AC1904"/>
    <w:rsid w:val="00AC1925"/>
    <w:rsid w:val="00AC1968"/>
    <w:rsid w:val="00AC1990"/>
    <w:rsid w:val="00AC1A74"/>
    <w:rsid w:val="00AC1C0B"/>
    <w:rsid w:val="00AC1C7D"/>
    <w:rsid w:val="00AC1E00"/>
    <w:rsid w:val="00AC1E61"/>
    <w:rsid w:val="00AC1F2E"/>
    <w:rsid w:val="00AC2005"/>
    <w:rsid w:val="00AC2031"/>
    <w:rsid w:val="00AC2072"/>
    <w:rsid w:val="00AC20DC"/>
    <w:rsid w:val="00AC20FE"/>
    <w:rsid w:val="00AC2227"/>
    <w:rsid w:val="00AC223F"/>
    <w:rsid w:val="00AC225F"/>
    <w:rsid w:val="00AC2326"/>
    <w:rsid w:val="00AC2463"/>
    <w:rsid w:val="00AC247C"/>
    <w:rsid w:val="00AC2490"/>
    <w:rsid w:val="00AC272A"/>
    <w:rsid w:val="00AC27B3"/>
    <w:rsid w:val="00AC285D"/>
    <w:rsid w:val="00AC288A"/>
    <w:rsid w:val="00AC2912"/>
    <w:rsid w:val="00AC2964"/>
    <w:rsid w:val="00AC298D"/>
    <w:rsid w:val="00AC29DA"/>
    <w:rsid w:val="00AC2AD3"/>
    <w:rsid w:val="00AC2CAF"/>
    <w:rsid w:val="00AC2D3B"/>
    <w:rsid w:val="00AC2D3D"/>
    <w:rsid w:val="00AC2E6F"/>
    <w:rsid w:val="00AC2EE0"/>
    <w:rsid w:val="00AC2F9C"/>
    <w:rsid w:val="00AC30D2"/>
    <w:rsid w:val="00AC30E0"/>
    <w:rsid w:val="00AC3219"/>
    <w:rsid w:val="00AC3229"/>
    <w:rsid w:val="00AC3347"/>
    <w:rsid w:val="00AC33B1"/>
    <w:rsid w:val="00AC33DF"/>
    <w:rsid w:val="00AC3418"/>
    <w:rsid w:val="00AC3581"/>
    <w:rsid w:val="00AC3589"/>
    <w:rsid w:val="00AC35AC"/>
    <w:rsid w:val="00AC3624"/>
    <w:rsid w:val="00AC3736"/>
    <w:rsid w:val="00AC37CD"/>
    <w:rsid w:val="00AC3829"/>
    <w:rsid w:val="00AC3A1B"/>
    <w:rsid w:val="00AC3A72"/>
    <w:rsid w:val="00AC3ADB"/>
    <w:rsid w:val="00AC3AEA"/>
    <w:rsid w:val="00AC3B09"/>
    <w:rsid w:val="00AC3B3C"/>
    <w:rsid w:val="00AC3BA5"/>
    <w:rsid w:val="00AC3C93"/>
    <w:rsid w:val="00AC3D5E"/>
    <w:rsid w:val="00AC3E58"/>
    <w:rsid w:val="00AC4050"/>
    <w:rsid w:val="00AC4185"/>
    <w:rsid w:val="00AC41A3"/>
    <w:rsid w:val="00AC427A"/>
    <w:rsid w:val="00AC4287"/>
    <w:rsid w:val="00AC43FF"/>
    <w:rsid w:val="00AC4454"/>
    <w:rsid w:val="00AC44DE"/>
    <w:rsid w:val="00AC457B"/>
    <w:rsid w:val="00AC467C"/>
    <w:rsid w:val="00AC4721"/>
    <w:rsid w:val="00AC483A"/>
    <w:rsid w:val="00AC4970"/>
    <w:rsid w:val="00AC499E"/>
    <w:rsid w:val="00AC4A2B"/>
    <w:rsid w:val="00AC4B74"/>
    <w:rsid w:val="00AC4B75"/>
    <w:rsid w:val="00AC4BA7"/>
    <w:rsid w:val="00AC4C49"/>
    <w:rsid w:val="00AC4CAD"/>
    <w:rsid w:val="00AC4CEF"/>
    <w:rsid w:val="00AC4D03"/>
    <w:rsid w:val="00AC4D61"/>
    <w:rsid w:val="00AC4E03"/>
    <w:rsid w:val="00AC4F35"/>
    <w:rsid w:val="00AC4F4E"/>
    <w:rsid w:val="00AC5035"/>
    <w:rsid w:val="00AC511F"/>
    <w:rsid w:val="00AC5126"/>
    <w:rsid w:val="00AC517A"/>
    <w:rsid w:val="00AC5184"/>
    <w:rsid w:val="00AC519B"/>
    <w:rsid w:val="00AC52B0"/>
    <w:rsid w:val="00AC5450"/>
    <w:rsid w:val="00AC5536"/>
    <w:rsid w:val="00AC5543"/>
    <w:rsid w:val="00AC5686"/>
    <w:rsid w:val="00AC56A7"/>
    <w:rsid w:val="00AC5739"/>
    <w:rsid w:val="00AC5793"/>
    <w:rsid w:val="00AC57C4"/>
    <w:rsid w:val="00AC583E"/>
    <w:rsid w:val="00AC5848"/>
    <w:rsid w:val="00AC5857"/>
    <w:rsid w:val="00AC5860"/>
    <w:rsid w:val="00AC5889"/>
    <w:rsid w:val="00AC58B4"/>
    <w:rsid w:val="00AC591B"/>
    <w:rsid w:val="00AC5973"/>
    <w:rsid w:val="00AC5A88"/>
    <w:rsid w:val="00AC5A9D"/>
    <w:rsid w:val="00AC5C69"/>
    <w:rsid w:val="00AC5CE3"/>
    <w:rsid w:val="00AC5D01"/>
    <w:rsid w:val="00AC5D47"/>
    <w:rsid w:val="00AC5D75"/>
    <w:rsid w:val="00AC5E41"/>
    <w:rsid w:val="00AC5E75"/>
    <w:rsid w:val="00AC5EA5"/>
    <w:rsid w:val="00AC604D"/>
    <w:rsid w:val="00AC60F3"/>
    <w:rsid w:val="00AC629D"/>
    <w:rsid w:val="00AC62ED"/>
    <w:rsid w:val="00AC6325"/>
    <w:rsid w:val="00AC632F"/>
    <w:rsid w:val="00AC6361"/>
    <w:rsid w:val="00AC6415"/>
    <w:rsid w:val="00AC6439"/>
    <w:rsid w:val="00AC6522"/>
    <w:rsid w:val="00AC65DD"/>
    <w:rsid w:val="00AC66DA"/>
    <w:rsid w:val="00AC6733"/>
    <w:rsid w:val="00AC6762"/>
    <w:rsid w:val="00AC68BD"/>
    <w:rsid w:val="00AC68F4"/>
    <w:rsid w:val="00AC69B2"/>
    <w:rsid w:val="00AC69F0"/>
    <w:rsid w:val="00AC6A71"/>
    <w:rsid w:val="00AC6B5E"/>
    <w:rsid w:val="00AC6BBC"/>
    <w:rsid w:val="00AC6BDF"/>
    <w:rsid w:val="00AC6BF8"/>
    <w:rsid w:val="00AC6C14"/>
    <w:rsid w:val="00AC6E23"/>
    <w:rsid w:val="00AC6F01"/>
    <w:rsid w:val="00AC6F16"/>
    <w:rsid w:val="00AC6F65"/>
    <w:rsid w:val="00AC6F93"/>
    <w:rsid w:val="00AC70B4"/>
    <w:rsid w:val="00AC70F1"/>
    <w:rsid w:val="00AC7180"/>
    <w:rsid w:val="00AC7385"/>
    <w:rsid w:val="00AC7418"/>
    <w:rsid w:val="00AC74E0"/>
    <w:rsid w:val="00AC764A"/>
    <w:rsid w:val="00AC7662"/>
    <w:rsid w:val="00AC76B1"/>
    <w:rsid w:val="00AC76CE"/>
    <w:rsid w:val="00AC76CF"/>
    <w:rsid w:val="00AC771C"/>
    <w:rsid w:val="00AC774D"/>
    <w:rsid w:val="00AC77CD"/>
    <w:rsid w:val="00AC79E3"/>
    <w:rsid w:val="00AC7AC6"/>
    <w:rsid w:val="00AC7B53"/>
    <w:rsid w:val="00AC7C7F"/>
    <w:rsid w:val="00AC7C89"/>
    <w:rsid w:val="00AC7D32"/>
    <w:rsid w:val="00AC7E32"/>
    <w:rsid w:val="00AC7F08"/>
    <w:rsid w:val="00AC7F8A"/>
    <w:rsid w:val="00AC7FB6"/>
    <w:rsid w:val="00AD00B7"/>
    <w:rsid w:val="00AD0109"/>
    <w:rsid w:val="00AD0120"/>
    <w:rsid w:val="00AD020B"/>
    <w:rsid w:val="00AD023C"/>
    <w:rsid w:val="00AD02C8"/>
    <w:rsid w:val="00AD02EE"/>
    <w:rsid w:val="00AD037F"/>
    <w:rsid w:val="00AD0433"/>
    <w:rsid w:val="00AD04DD"/>
    <w:rsid w:val="00AD0530"/>
    <w:rsid w:val="00AD05A7"/>
    <w:rsid w:val="00AD05A8"/>
    <w:rsid w:val="00AD066C"/>
    <w:rsid w:val="00AD0678"/>
    <w:rsid w:val="00AD06E3"/>
    <w:rsid w:val="00AD087D"/>
    <w:rsid w:val="00AD08CF"/>
    <w:rsid w:val="00AD0A18"/>
    <w:rsid w:val="00AD0B5D"/>
    <w:rsid w:val="00AD0BD0"/>
    <w:rsid w:val="00AD0C55"/>
    <w:rsid w:val="00AD0C58"/>
    <w:rsid w:val="00AD0CC0"/>
    <w:rsid w:val="00AD0D1D"/>
    <w:rsid w:val="00AD0E1D"/>
    <w:rsid w:val="00AD11EB"/>
    <w:rsid w:val="00AD11F0"/>
    <w:rsid w:val="00AD1248"/>
    <w:rsid w:val="00AD1252"/>
    <w:rsid w:val="00AD12A8"/>
    <w:rsid w:val="00AD1301"/>
    <w:rsid w:val="00AD1548"/>
    <w:rsid w:val="00AD1612"/>
    <w:rsid w:val="00AD1616"/>
    <w:rsid w:val="00AD174A"/>
    <w:rsid w:val="00AD1768"/>
    <w:rsid w:val="00AD179D"/>
    <w:rsid w:val="00AD1923"/>
    <w:rsid w:val="00AD1BAF"/>
    <w:rsid w:val="00AD1BE1"/>
    <w:rsid w:val="00AD1C29"/>
    <w:rsid w:val="00AD1DA2"/>
    <w:rsid w:val="00AD1EA4"/>
    <w:rsid w:val="00AD1EDD"/>
    <w:rsid w:val="00AD1F08"/>
    <w:rsid w:val="00AD2046"/>
    <w:rsid w:val="00AD2081"/>
    <w:rsid w:val="00AD20C7"/>
    <w:rsid w:val="00AD20C9"/>
    <w:rsid w:val="00AD2112"/>
    <w:rsid w:val="00AD211D"/>
    <w:rsid w:val="00AD21B3"/>
    <w:rsid w:val="00AD21BB"/>
    <w:rsid w:val="00AD21BC"/>
    <w:rsid w:val="00AD22E2"/>
    <w:rsid w:val="00AD2304"/>
    <w:rsid w:val="00AD2366"/>
    <w:rsid w:val="00AD24AA"/>
    <w:rsid w:val="00AD2522"/>
    <w:rsid w:val="00AD25C5"/>
    <w:rsid w:val="00AD263B"/>
    <w:rsid w:val="00AD270F"/>
    <w:rsid w:val="00AD2721"/>
    <w:rsid w:val="00AD2765"/>
    <w:rsid w:val="00AD27A5"/>
    <w:rsid w:val="00AD27AE"/>
    <w:rsid w:val="00AD27B7"/>
    <w:rsid w:val="00AD2824"/>
    <w:rsid w:val="00AD2873"/>
    <w:rsid w:val="00AD2940"/>
    <w:rsid w:val="00AD29FC"/>
    <w:rsid w:val="00AD29FF"/>
    <w:rsid w:val="00AD2A29"/>
    <w:rsid w:val="00AD2AB4"/>
    <w:rsid w:val="00AD2AC7"/>
    <w:rsid w:val="00AD2B12"/>
    <w:rsid w:val="00AD2B4C"/>
    <w:rsid w:val="00AD2BA6"/>
    <w:rsid w:val="00AD2BE4"/>
    <w:rsid w:val="00AD2CF8"/>
    <w:rsid w:val="00AD2D0D"/>
    <w:rsid w:val="00AD2D7B"/>
    <w:rsid w:val="00AD2DAE"/>
    <w:rsid w:val="00AD2E08"/>
    <w:rsid w:val="00AD2E1B"/>
    <w:rsid w:val="00AD2F00"/>
    <w:rsid w:val="00AD2FBC"/>
    <w:rsid w:val="00AD31EC"/>
    <w:rsid w:val="00AD327A"/>
    <w:rsid w:val="00AD32B3"/>
    <w:rsid w:val="00AD333A"/>
    <w:rsid w:val="00AD334F"/>
    <w:rsid w:val="00AD3407"/>
    <w:rsid w:val="00AD3429"/>
    <w:rsid w:val="00AD3560"/>
    <w:rsid w:val="00AD376C"/>
    <w:rsid w:val="00AD3850"/>
    <w:rsid w:val="00AD391D"/>
    <w:rsid w:val="00AD39F1"/>
    <w:rsid w:val="00AD3ADC"/>
    <w:rsid w:val="00AD3B0C"/>
    <w:rsid w:val="00AD3B26"/>
    <w:rsid w:val="00AD3CD5"/>
    <w:rsid w:val="00AD3D27"/>
    <w:rsid w:val="00AD3D47"/>
    <w:rsid w:val="00AD3D84"/>
    <w:rsid w:val="00AD3DE2"/>
    <w:rsid w:val="00AD3E6F"/>
    <w:rsid w:val="00AD3E9B"/>
    <w:rsid w:val="00AD400A"/>
    <w:rsid w:val="00AD4065"/>
    <w:rsid w:val="00AD40E3"/>
    <w:rsid w:val="00AD417E"/>
    <w:rsid w:val="00AD4280"/>
    <w:rsid w:val="00AD4433"/>
    <w:rsid w:val="00AD4499"/>
    <w:rsid w:val="00AD44B1"/>
    <w:rsid w:val="00AD4552"/>
    <w:rsid w:val="00AD45B1"/>
    <w:rsid w:val="00AD4A07"/>
    <w:rsid w:val="00AD4C21"/>
    <w:rsid w:val="00AD4CAD"/>
    <w:rsid w:val="00AD4CD8"/>
    <w:rsid w:val="00AD4CF6"/>
    <w:rsid w:val="00AD4CFA"/>
    <w:rsid w:val="00AD4DE4"/>
    <w:rsid w:val="00AD4EE4"/>
    <w:rsid w:val="00AD4F21"/>
    <w:rsid w:val="00AD5062"/>
    <w:rsid w:val="00AD50F6"/>
    <w:rsid w:val="00AD5203"/>
    <w:rsid w:val="00AD521A"/>
    <w:rsid w:val="00AD5222"/>
    <w:rsid w:val="00AD524F"/>
    <w:rsid w:val="00AD52DE"/>
    <w:rsid w:val="00AD5422"/>
    <w:rsid w:val="00AD5614"/>
    <w:rsid w:val="00AD5716"/>
    <w:rsid w:val="00AD57C6"/>
    <w:rsid w:val="00AD5982"/>
    <w:rsid w:val="00AD5996"/>
    <w:rsid w:val="00AD59A1"/>
    <w:rsid w:val="00AD59D8"/>
    <w:rsid w:val="00AD5B35"/>
    <w:rsid w:val="00AD5B9E"/>
    <w:rsid w:val="00AD5BD8"/>
    <w:rsid w:val="00AD5D7E"/>
    <w:rsid w:val="00AD5E0A"/>
    <w:rsid w:val="00AD5F48"/>
    <w:rsid w:val="00AD603D"/>
    <w:rsid w:val="00AD608C"/>
    <w:rsid w:val="00AD61C5"/>
    <w:rsid w:val="00AD63C8"/>
    <w:rsid w:val="00AD640E"/>
    <w:rsid w:val="00AD657E"/>
    <w:rsid w:val="00AD659D"/>
    <w:rsid w:val="00AD6781"/>
    <w:rsid w:val="00AD678D"/>
    <w:rsid w:val="00AD68C5"/>
    <w:rsid w:val="00AD6903"/>
    <w:rsid w:val="00AD6922"/>
    <w:rsid w:val="00AD6BAD"/>
    <w:rsid w:val="00AD6BC2"/>
    <w:rsid w:val="00AD6D05"/>
    <w:rsid w:val="00AD6D2A"/>
    <w:rsid w:val="00AD6E89"/>
    <w:rsid w:val="00AD6EB0"/>
    <w:rsid w:val="00AD6F4F"/>
    <w:rsid w:val="00AD6F7B"/>
    <w:rsid w:val="00AD6FD1"/>
    <w:rsid w:val="00AD71C6"/>
    <w:rsid w:val="00AD7232"/>
    <w:rsid w:val="00AD72AB"/>
    <w:rsid w:val="00AD72AD"/>
    <w:rsid w:val="00AD72CC"/>
    <w:rsid w:val="00AD76F5"/>
    <w:rsid w:val="00AD7714"/>
    <w:rsid w:val="00AD77C1"/>
    <w:rsid w:val="00AD78A7"/>
    <w:rsid w:val="00AD7948"/>
    <w:rsid w:val="00AD7A95"/>
    <w:rsid w:val="00AD7B7C"/>
    <w:rsid w:val="00AD7BC9"/>
    <w:rsid w:val="00AD7C24"/>
    <w:rsid w:val="00AD7CCE"/>
    <w:rsid w:val="00AD7D16"/>
    <w:rsid w:val="00AD7D90"/>
    <w:rsid w:val="00AD7DC2"/>
    <w:rsid w:val="00AD7ECC"/>
    <w:rsid w:val="00AD7F1A"/>
    <w:rsid w:val="00AD7FF2"/>
    <w:rsid w:val="00AE006B"/>
    <w:rsid w:val="00AE00B9"/>
    <w:rsid w:val="00AE0212"/>
    <w:rsid w:val="00AE023F"/>
    <w:rsid w:val="00AE0281"/>
    <w:rsid w:val="00AE028F"/>
    <w:rsid w:val="00AE032B"/>
    <w:rsid w:val="00AE04CE"/>
    <w:rsid w:val="00AE0525"/>
    <w:rsid w:val="00AE067E"/>
    <w:rsid w:val="00AE07E5"/>
    <w:rsid w:val="00AE0877"/>
    <w:rsid w:val="00AE0AF4"/>
    <w:rsid w:val="00AE0B48"/>
    <w:rsid w:val="00AE0B4B"/>
    <w:rsid w:val="00AE0B6C"/>
    <w:rsid w:val="00AE0B79"/>
    <w:rsid w:val="00AE0C0A"/>
    <w:rsid w:val="00AE0CB6"/>
    <w:rsid w:val="00AE0DB0"/>
    <w:rsid w:val="00AE0E8C"/>
    <w:rsid w:val="00AE0E98"/>
    <w:rsid w:val="00AE1029"/>
    <w:rsid w:val="00AE102C"/>
    <w:rsid w:val="00AE1087"/>
    <w:rsid w:val="00AE10A9"/>
    <w:rsid w:val="00AE1129"/>
    <w:rsid w:val="00AE1171"/>
    <w:rsid w:val="00AE11DD"/>
    <w:rsid w:val="00AE1295"/>
    <w:rsid w:val="00AE12AC"/>
    <w:rsid w:val="00AE1417"/>
    <w:rsid w:val="00AE1419"/>
    <w:rsid w:val="00AE154E"/>
    <w:rsid w:val="00AE15D0"/>
    <w:rsid w:val="00AE1674"/>
    <w:rsid w:val="00AE16FF"/>
    <w:rsid w:val="00AE1703"/>
    <w:rsid w:val="00AE185D"/>
    <w:rsid w:val="00AE1A77"/>
    <w:rsid w:val="00AE1B19"/>
    <w:rsid w:val="00AE1B71"/>
    <w:rsid w:val="00AE1C03"/>
    <w:rsid w:val="00AE1C71"/>
    <w:rsid w:val="00AE1D02"/>
    <w:rsid w:val="00AE1E9A"/>
    <w:rsid w:val="00AE2131"/>
    <w:rsid w:val="00AE22E3"/>
    <w:rsid w:val="00AE2384"/>
    <w:rsid w:val="00AE23F3"/>
    <w:rsid w:val="00AE2428"/>
    <w:rsid w:val="00AE2485"/>
    <w:rsid w:val="00AE24B1"/>
    <w:rsid w:val="00AE2512"/>
    <w:rsid w:val="00AE2538"/>
    <w:rsid w:val="00AE2552"/>
    <w:rsid w:val="00AE2581"/>
    <w:rsid w:val="00AE2598"/>
    <w:rsid w:val="00AE26C9"/>
    <w:rsid w:val="00AE272E"/>
    <w:rsid w:val="00AE2765"/>
    <w:rsid w:val="00AE286C"/>
    <w:rsid w:val="00AE2993"/>
    <w:rsid w:val="00AE2A1D"/>
    <w:rsid w:val="00AE2A9F"/>
    <w:rsid w:val="00AE2C13"/>
    <w:rsid w:val="00AE2EAB"/>
    <w:rsid w:val="00AE2F81"/>
    <w:rsid w:val="00AE3054"/>
    <w:rsid w:val="00AE308A"/>
    <w:rsid w:val="00AE312D"/>
    <w:rsid w:val="00AE31D7"/>
    <w:rsid w:val="00AE334A"/>
    <w:rsid w:val="00AE335E"/>
    <w:rsid w:val="00AE33C0"/>
    <w:rsid w:val="00AE3423"/>
    <w:rsid w:val="00AE3456"/>
    <w:rsid w:val="00AE34A6"/>
    <w:rsid w:val="00AE35FE"/>
    <w:rsid w:val="00AE368A"/>
    <w:rsid w:val="00AE3694"/>
    <w:rsid w:val="00AE36A4"/>
    <w:rsid w:val="00AE3786"/>
    <w:rsid w:val="00AE37F1"/>
    <w:rsid w:val="00AE3874"/>
    <w:rsid w:val="00AE389A"/>
    <w:rsid w:val="00AE39C2"/>
    <w:rsid w:val="00AE3ABE"/>
    <w:rsid w:val="00AE3AF3"/>
    <w:rsid w:val="00AE3B25"/>
    <w:rsid w:val="00AE3C41"/>
    <w:rsid w:val="00AE3C7F"/>
    <w:rsid w:val="00AE3D99"/>
    <w:rsid w:val="00AE3E8E"/>
    <w:rsid w:val="00AE3F04"/>
    <w:rsid w:val="00AE3F66"/>
    <w:rsid w:val="00AE3F86"/>
    <w:rsid w:val="00AE3F9C"/>
    <w:rsid w:val="00AE4032"/>
    <w:rsid w:val="00AE413A"/>
    <w:rsid w:val="00AE4147"/>
    <w:rsid w:val="00AE41DA"/>
    <w:rsid w:val="00AE4375"/>
    <w:rsid w:val="00AE4376"/>
    <w:rsid w:val="00AE44E7"/>
    <w:rsid w:val="00AE459F"/>
    <w:rsid w:val="00AE461F"/>
    <w:rsid w:val="00AE466E"/>
    <w:rsid w:val="00AE4673"/>
    <w:rsid w:val="00AE474E"/>
    <w:rsid w:val="00AE4762"/>
    <w:rsid w:val="00AE4883"/>
    <w:rsid w:val="00AE490B"/>
    <w:rsid w:val="00AE492B"/>
    <w:rsid w:val="00AE4936"/>
    <w:rsid w:val="00AE49FA"/>
    <w:rsid w:val="00AE4ADB"/>
    <w:rsid w:val="00AE4BEE"/>
    <w:rsid w:val="00AE4C21"/>
    <w:rsid w:val="00AE4C55"/>
    <w:rsid w:val="00AE4C9B"/>
    <w:rsid w:val="00AE4CD9"/>
    <w:rsid w:val="00AE4CF4"/>
    <w:rsid w:val="00AE4D76"/>
    <w:rsid w:val="00AE4E8F"/>
    <w:rsid w:val="00AE4FCB"/>
    <w:rsid w:val="00AE508C"/>
    <w:rsid w:val="00AE5144"/>
    <w:rsid w:val="00AE527D"/>
    <w:rsid w:val="00AE5297"/>
    <w:rsid w:val="00AE52BC"/>
    <w:rsid w:val="00AE52D0"/>
    <w:rsid w:val="00AE52DA"/>
    <w:rsid w:val="00AE5361"/>
    <w:rsid w:val="00AE5386"/>
    <w:rsid w:val="00AE54A7"/>
    <w:rsid w:val="00AE5509"/>
    <w:rsid w:val="00AE551B"/>
    <w:rsid w:val="00AE556B"/>
    <w:rsid w:val="00AE569A"/>
    <w:rsid w:val="00AE56C9"/>
    <w:rsid w:val="00AE5835"/>
    <w:rsid w:val="00AE590B"/>
    <w:rsid w:val="00AE590D"/>
    <w:rsid w:val="00AE593A"/>
    <w:rsid w:val="00AE5950"/>
    <w:rsid w:val="00AE5BB9"/>
    <w:rsid w:val="00AE5CD5"/>
    <w:rsid w:val="00AE5E10"/>
    <w:rsid w:val="00AE5EB5"/>
    <w:rsid w:val="00AE5EC2"/>
    <w:rsid w:val="00AE5FCE"/>
    <w:rsid w:val="00AE6020"/>
    <w:rsid w:val="00AE62AF"/>
    <w:rsid w:val="00AE62BA"/>
    <w:rsid w:val="00AE644C"/>
    <w:rsid w:val="00AE64A0"/>
    <w:rsid w:val="00AE64F7"/>
    <w:rsid w:val="00AE658C"/>
    <w:rsid w:val="00AE65AE"/>
    <w:rsid w:val="00AE65C1"/>
    <w:rsid w:val="00AE6699"/>
    <w:rsid w:val="00AE66BB"/>
    <w:rsid w:val="00AE67BA"/>
    <w:rsid w:val="00AE67BB"/>
    <w:rsid w:val="00AE689C"/>
    <w:rsid w:val="00AE69D5"/>
    <w:rsid w:val="00AE6AEA"/>
    <w:rsid w:val="00AE6B84"/>
    <w:rsid w:val="00AE6C9A"/>
    <w:rsid w:val="00AE6D30"/>
    <w:rsid w:val="00AE6E02"/>
    <w:rsid w:val="00AE6E09"/>
    <w:rsid w:val="00AE6EAC"/>
    <w:rsid w:val="00AE6EB5"/>
    <w:rsid w:val="00AE6EF2"/>
    <w:rsid w:val="00AE6F13"/>
    <w:rsid w:val="00AE6F97"/>
    <w:rsid w:val="00AE703D"/>
    <w:rsid w:val="00AE7057"/>
    <w:rsid w:val="00AE7092"/>
    <w:rsid w:val="00AE7122"/>
    <w:rsid w:val="00AE713F"/>
    <w:rsid w:val="00AE71F1"/>
    <w:rsid w:val="00AE72A2"/>
    <w:rsid w:val="00AE734A"/>
    <w:rsid w:val="00AE742F"/>
    <w:rsid w:val="00AE7458"/>
    <w:rsid w:val="00AE74FD"/>
    <w:rsid w:val="00AE758F"/>
    <w:rsid w:val="00AE7638"/>
    <w:rsid w:val="00AE764D"/>
    <w:rsid w:val="00AE7657"/>
    <w:rsid w:val="00AE76A9"/>
    <w:rsid w:val="00AE76E1"/>
    <w:rsid w:val="00AE772B"/>
    <w:rsid w:val="00AE77E4"/>
    <w:rsid w:val="00AE7890"/>
    <w:rsid w:val="00AE79F7"/>
    <w:rsid w:val="00AE7A24"/>
    <w:rsid w:val="00AE7AC6"/>
    <w:rsid w:val="00AE7B3F"/>
    <w:rsid w:val="00AE7C00"/>
    <w:rsid w:val="00AE7DAF"/>
    <w:rsid w:val="00AE7FF2"/>
    <w:rsid w:val="00AE7FFA"/>
    <w:rsid w:val="00AF00D2"/>
    <w:rsid w:val="00AF0187"/>
    <w:rsid w:val="00AF0204"/>
    <w:rsid w:val="00AF033D"/>
    <w:rsid w:val="00AF03D5"/>
    <w:rsid w:val="00AF0488"/>
    <w:rsid w:val="00AF050F"/>
    <w:rsid w:val="00AF05A8"/>
    <w:rsid w:val="00AF05AA"/>
    <w:rsid w:val="00AF0611"/>
    <w:rsid w:val="00AF06FC"/>
    <w:rsid w:val="00AF073E"/>
    <w:rsid w:val="00AF08C3"/>
    <w:rsid w:val="00AF0932"/>
    <w:rsid w:val="00AF09F1"/>
    <w:rsid w:val="00AF0BD6"/>
    <w:rsid w:val="00AF0CCA"/>
    <w:rsid w:val="00AF0D15"/>
    <w:rsid w:val="00AF0E21"/>
    <w:rsid w:val="00AF0ECC"/>
    <w:rsid w:val="00AF0EE3"/>
    <w:rsid w:val="00AF0F07"/>
    <w:rsid w:val="00AF0F24"/>
    <w:rsid w:val="00AF1119"/>
    <w:rsid w:val="00AF1451"/>
    <w:rsid w:val="00AF1499"/>
    <w:rsid w:val="00AF15F1"/>
    <w:rsid w:val="00AF1789"/>
    <w:rsid w:val="00AF1800"/>
    <w:rsid w:val="00AF180C"/>
    <w:rsid w:val="00AF18BB"/>
    <w:rsid w:val="00AF1A5B"/>
    <w:rsid w:val="00AF1A99"/>
    <w:rsid w:val="00AF1AE6"/>
    <w:rsid w:val="00AF1B43"/>
    <w:rsid w:val="00AF1B67"/>
    <w:rsid w:val="00AF1C6A"/>
    <w:rsid w:val="00AF1CA4"/>
    <w:rsid w:val="00AF1CAF"/>
    <w:rsid w:val="00AF1D32"/>
    <w:rsid w:val="00AF1D3E"/>
    <w:rsid w:val="00AF1E2D"/>
    <w:rsid w:val="00AF2021"/>
    <w:rsid w:val="00AF2080"/>
    <w:rsid w:val="00AF208A"/>
    <w:rsid w:val="00AF20CD"/>
    <w:rsid w:val="00AF20D4"/>
    <w:rsid w:val="00AF2100"/>
    <w:rsid w:val="00AF2206"/>
    <w:rsid w:val="00AF226C"/>
    <w:rsid w:val="00AF226E"/>
    <w:rsid w:val="00AF22AF"/>
    <w:rsid w:val="00AF22CC"/>
    <w:rsid w:val="00AF22DC"/>
    <w:rsid w:val="00AF22E0"/>
    <w:rsid w:val="00AF24E5"/>
    <w:rsid w:val="00AF2514"/>
    <w:rsid w:val="00AF255C"/>
    <w:rsid w:val="00AF2604"/>
    <w:rsid w:val="00AF2677"/>
    <w:rsid w:val="00AF2723"/>
    <w:rsid w:val="00AF27A1"/>
    <w:rsid w:val="00AF28E7"/>
    <w:rsid w:val="00AF2992"/>
    <w:rsid w:val="00AF299A"/>
    <w:rsid w:val="00AF29FC"/>
    <w:rsid w:val="00AF2B13"/>
    <w:rsid w:val="00AF2BC9"/>
    <w:rsid w:val="00AF2C58"/>
    <w:rsid w:val="00AF2CDA"/>
    <w:rsid w:val="00AF2D9A"/>
    <w:rsid w:val="00AF2EA3"/>
    <w:rsid w:val="00AF2EBA"/>
    <w:rsid w:val="00AF2F61"/>
    <w:rsid w:val="00AF304A"/>
    <w:rsid w:val="00AF306E"/>
    <w:rsid w:val="00AF3132"/>
    <w:rsid w:val="00AF3187"/>
    <w:rsid w:val="00AF3320"/>
    <w:rsid w:val="00AF3479"/>
    <w:rsid w:val="00AF353B"/>
    <w:rsid w:val="00AF353D"/>
    <w:rsid w:val="00AF3557"/>
    <w:rsid w:val="00AF3577"/>
    <w:rsid w:val="00AF35F9"/>
    <w:rsid w:val="00AF3736"/>
    <w:rsid w:val="00AF382C"/>
    <w:rsid w:val="00AF38C8"/>
    <w:rsid w:val="00AF38D8"/>
    <w:rsid w:val="00AF39C5"/>
    <w:rsid w:val="00AF39D1"/>
    <w:rsid w:val="00AF3A92"/>
    <w:rsid w:val="00AF3CAE"/>
    <w:rsid w:val="00AF3D11"/>
    <w:rsid w:val="00AF3D44"/>
    <w:rsid w:val="00AF3DBB"/>
    <w:rsid w:val="00AF3E26"/>
    <w:rsid w:val="00AF3F81"/>
    <w:rsid w:val="00AF423C"/>
    <w:rsid w:val="00AF44D5"/>
    <w:rsid w:val="00AF470D"/>
    <w:rsid w:val="00AF4716"/>
    <w:rsid w:val="00AF480A"/>
    <w:rsid w:val="00AF4925"/>
    <w:rsid w:val="00AF4957"/>
    <w:rsid w:val="00AF4BD1"/>
    <w:rsid w:val="00AF4D93"/>
    <w:rsid w:val="00AF4E0F"/>
    <w:rsid w:val="00AF4E39"/>
    <w:rsid w:val="00AF4E5F"/>
    <w:rsid w:val="00AF4E80"/>
    <w:rsid w:val="00AF5001"/>
    <w:rsid w:val="00AF504F"/>
    <w:rsid w:val="00AF5055"/>
    <w:rsid w:val="00AF50BF"/>
    <w:rsid w:val="00AF514A"/>
    <w:rsid w:val="00AF5383"/>
    <w:rsid w:val="00AF53ED"/>
    <w:rsid w:val="00AF5418"/>
    <w:rsid w:val="00AF544C"/>
    <w:rsid w:val="00AF549F"/>
    <w:rsid w:val="00AF55CF"/>
    <w:rsid w:val="00AF5624"/>
    <w:rsid w:val="00AF57D4"/>
    <w:rsid w:val="00AF5823"/>
    <w:rsid w:val="00AF58DA"/>
    <w:rsid w:val="00AF5993"/>
    <w:rsid w:val="00AF5A32"/>
    <w:rsid w:val="00AF5B8F"/>
    <w:rsid w:val="00AF5BB1"/>
    <w:rsid w:val="00AF5BFD"/>
    <w:rsid w:val="00AF5D21"/>
    <w:rsid w:val="00AF5F31"/>
    <w:rsid w:val="00AF5F77"/>
    <w:rsid w:val="00AF60C8"/>
    <w:rsid w:val="00AF60FF"/>
    <w:rsid w:val="00AF618D"/>
    <w:rsid w:val="00AF61BF"/>
    <w:rsid w:val="00AF6425"/>
    <w:rsid w:val="00AF645F"/>
    <w:rsid w:val="00AF6497"/>
    <w:rsid w:val="00AF64B3"/>
    <w:rsid w:val="00AF65E9"/>
    <w:rsid w:val="00AF6623"/>
    <w:rsid w:val="00AF672C"/>
    <w:rsid w:val="00AF6754"/>
    <w:rsid w:val="00AF67EA"/>
    <w:rsid w:val="00AF6914"/>
    <w:rsid w:val="00AF691C"/>
    <w:rsid w:val="00AF6AA2"/>
    <w:rsid w:val="00AF6AD2"/>
    <w:rsid w:val="00AF6B49"/>
    <w:rsid w:val="00AF6B95"/>
    <w:rsid w:val="00AF6BD4"/>
    <w:rsid w:val="00AF6BDD"/>
    <w:rsid w:val="00AF6C03"/>
    <w:rsid w:val="00AF6C88"/>
    <w:rsid w:val="00AF6CA3"/>
    <w:rsid w:val="00AF6D69"/>
    <w:rsid w:val="00AF6F12"/>
    <w:rsid w:val="00AF7101"/>
    <w:rsid w:val="00AF717A"/>
    <w:rsid w:val="00AF71FC"/>
    <w:rsid w:val="00AF72E0"/>
    <w:rsid w:val="00AF7320"/>
    <w:rsid w:val="00AF73E4"/>
    <w:rsid w:val="00AF7470"/>
    <w:rsid w:val="00AF74E8"/>
    <w:rsid w:val="00AF752E"/>
    <w:rsid w:val="00AF7678"/>
    <w:rsid w:val="00AF768E"/>
    <w:rsid w:val="00AF7770"/>
    <w:rsid w:val="00AF7795"/>
    <w:rsid w:val="00AF77D5"/>
    <w:rsid w:val="00AF7802"/>
    <w:rsid w:val="00AF7831"/>
    <w:rsid w:val="00AF7901"/>
    <w:rsid w:val="00AF795A"/>
    <w:rsid w:val="00AF79E8"/>
    <w:rsid w:val="00AF7A05"/>
    <w:rsid w:val="00AF7BF8"/>
    <w:rsid w:val="00AF7C68"/>
    <w:rsid w:val="00AF7E3E"/>
    <w:rsid w:val="00AF7E59"/>
    <w:rsid w:val="00AF7E64"/>
    <w:rsid w:val="00AF7E67"/>
    <w:rsid w:val="00AF7EA8"/>
    <w:rsid w:val="00AF7ECE"/>
    <w:rsid w:val="00AF7EEC"/>
    <w:rsid w:val="00AF7F53"/>
    <w:rsid w:val="00AF7FDF"/>
    <w:rsid w:val="00AF7FF2"/>
    <w:rsid w:val="00B0007E"/>
    <w:rsid w:val="00B00083"/>
    <w:rsid w:val="00B000A5"/>
    <w:rsid w:val="00B000B7"/>
    <w:rsid w:val="00B000C2"/>
    <w:rsid w:val="00B0019C"/>
    <w:rsid w:val="00B0023A"/>
    <w:rsid w:val="00B0025E"/>
    <w:rsid w:val="00B00262"/>
    <w:rsid w:val="00B0026D"/>
    <w:rsid w:val="00B002A7"/>
    <w:rsid w:val="00B002C2"/>
    <w:rsid w:val="00B00338"/>
    <w:rsid w:val="00B003E2"/>
    <w:rsid w:val="00B004D8"/>
    <w:rsid w:val="00B00611"/>
    <w:rsid w:val="00B0074B"/>
    <w:rsid w:val="00B007A9"/>
    <w:rsid w:val="00B00802"/>
    <w:rsid w:val="00B008A4"/>
    <w:rsid w:val="00B008EE"/>
    <w:rsid w:val="00B00941"/>
    <w:rsid w:val="00B00960"/>
    <w:rsid w:val="00B0098D"/>
    <w:rsid w:val="00B009FA"/>
    <w:rsid w:val="00B00A31"/>
    <w:rsid w:val="00B00AB8"/>
    <w:rsid w:val="00B00BFB"/>
    <w:rsid w:val="00B00C1F"/>
    <w:rsid w:val="00B00C27"/>
    <w:rsid w:val="00B00C41"/>
    <w:rsid w:val="00B00CEC"/>
    <w:rsid w:val="00B00D1F"/>
    <w:rsid w:val="00B00D79"/>
    <w:rsid w:val="00B00E1A"/>
    <w:rsid w:val="00B00E40"/>
    <w:rsid w:val="00B00F0D"/>
    <w:rsid w:val="00B00FC1"/>
    <w:rsid w:val="00B00FCE"/>
    <w:rsid w:val="00B0102F"/>
    <w:rsid w:val="00B01065"/>
    <w:rsid w:val="00B01168"/>
    <w:rsid w:val="00B0117E"/>
    <w:rsid w:val="00B011C5"/>
    <w:rsid w:val="00B0128F"/>
    <w:rsid w:val="00B01321"/>
    <w:rsid w:val="00B013C4"/>
    <w:rsid w:val="00B013CA"/>
    <w:rsid w:val="00B013D1"/>
    <w:rsid w:val="00B013EE"/>
    <w:rsid w:val="00B01535"/>
    <w:rsid w:val="00B0155E"/>
    <w:rsid w:val="00B0156B"/>
    <w:rsid w:val="00B015DB"/>
    <w:rsid w:val="00B01608"/>
    <w:rsid w:val="00B01709"/>
    <w:rsid w:val="00B01775"/>
    <w:rsid w:val="00B01863"/>
    <w:rsid w:val="00B0193F"/>
    <w:rsid w:val="00B01A25"/>
    <w:rsid w:val="00B01B10"/>
    <w:rsid w:val="00B01B6C"/>
    <w:rsid w:val="00B01BA4"/>
    <w:rsid w:val="00B01C64"/>
    <w:rsid w:val="00B01C87"/>
    <w:rsid w:val="00B01DF7"/>
    <w:rsid w:val="00B01DFE"/>
    <w:rsid w:val="00B01F56"/>
    <w:rsid w:val="00B02025"/>
    <w:rsid w:val="00B02101"/>
    <w:rsid w:val="00B0211B"/>
    <w:rsid w:val="00B0213F"/>
    <w:rsid w:val="00B02171"/>
    <w:rsid w:val="00B0217B"/>
    <w:rsid w:val="00B021E5"/>
    <w:rsid w:val="00B02226"/>
    <w:rsid w:val="00B02288"/>
    <w:rsid w:val="00B02346"/>
    <w:rsid w:val="00B02362"/>
    <w:rsid w:val="00B0242F"/>
    <w:rsid w:val="00B02477"/>
    <w:rsid w:val="00B0254D"/>
    <w:rsid w:val="00B025D5"/>
    <w:rsid w:val="00B02680"/>
    <w:rsid w:val="00B02681"/>
    <w:rsid w:val="00B02713"/>
    <w:rsid w:val="00B028A2"/>
    <w:rsid w:val="00B028B4"/>
    <w:rsid w:val="00B029BD"/>
    <w:rsid w:val="00B029BF"/>
    <w:rsid w:val="00B029D8"/>
    <w:rsid w:val="00B02A1E"/>
    <w:rsid w:val="00B02A28"/>
    <w:rsid w:val="00B02B4A"/>
    <w:rsid w:val="00B02B7F"/>
    <w:rsid w:val="00B02BF8"/>
    <w:rsid w:val="00B02C81"/>
    <w:rsid w:val="00B02C8D"/>
    <w:rsid w:val="00B02CAB"/>
    <w:rsid w:val="00B02CC9"/>
    <w:rsid w:val="00B02E2E"/>
    <w:rsid w:val="00B02E60"/>
    <w:rsid w:val="00B02E84"/>
    <w:rsid w:val="00B02FFC"/>
    <w:rsid w:val="00B0315F"/>
    <w:rsid w:val="00B03169"/>
    <w:rsid w:val="00B031DD"/>
    <w:rsid w:val="00B033C5"/>
    <w:rsid w:val="00B034D2"/>
    <w:rsid w:val="00B03515"/>
    <w:rsid w:val="00B03570"/>
    <w:rsid w:val="00B0359A"/>
    <w:rsid w:val="00B036D7"/>
    <w:rsid w:val="00B03714"/>
    <w:rsid w:val="00B0393C"/>
    <w:rsid w:val="00B039B9"/>
    <w:rsid w:val="00B03A7F"/>
    <w:rsid w:val="00B03B9A"/>
    <w:rsid w:val="00B03CD5"/>
    <w:rsid w:val="00B03DD9"/>
    <w:rsid w:val="00B03E1C"/>
    <w:rsid w:val="00B03EAA"/>
    <w:rsid w:val="00B03F21"/>
    <w:rsid w:val="00B03FD4"/>
    <w:rsid w:val="00B04025"/>
    <w:rsid w:val="00B04070"/>
    <w:rsid w:val="00B04096"/>
    <w:rsid w:val="00B040A6"/>
    <w:rsid w:val="00B041E0"/>
    <w:rsid w:val="00B04230"/>
    <w:rsid w:val="00B0424C"/>
    <w:rsid w:val="00B0439B"/>
    <w:rsid w:val="00B043AF"/>
    <w:rsid w:val="00B044A1"/>
    <w:rsid w:val="00B044FF"/>
    <w:rsid w:val="00B045DC"/>
    <w:rsid w:val="00B04608"/>
    <w:rsid w:val="00B0464D"/>
    <w:rsid w:val="00B047FB"/>
    <w:rsid w:val="00B04A97"/>
    <w:rsid w:val="00B04B34"/>
    <w:rsid w:val="00B04B6D"/>
    <w:rsid w:val="00B04BED"/>
    <w:rsid w:val="00B04D38"/>
    <w:rsid w:val="00B04EA9"/>
    <w:rsid w:val="00B04F28"/>
    <w:rsid w:val="00B05098"/>
    <w:rsid w:val="00B05148"/>
    <w:rsid w:val="00B0515B"/>
    <w:rsid w:val="00B0516F"/>
    <w:rsid w:val="00B052AF"/>
    <w:rsid w:val="00B052E8"/>
    <w:rsid w:val="00B0532F"/>
    <w:rsid w:val="00B05343"/>
    <w:rsid w:val="00B0534D"/>
    <w:rsid w:val="00B053E0"/>
    <w:rsid w:val="00B054B3"/>
    <w:rsid w:val="00B05668"/>
    <w:rsid w:val="00B056A7"/>
    <w:rsid w:val="00B05A0D"/>
    <w:rsid w:val="00B05A5A"/>
    <w:rsid w:val="00B05A6B"/>
    <w:rsid w:val="00B05A70"/>
    <w:rsid w:val="00B05AE0"/>
    <w:rsid w:val="00B05B78"/>
    <w:rsid w:val="00B05B88"/>
    <w:rsid w:val="00B05B8E"/>
    <w:rsid w:val="00B05B97"/>
    <w:rsid w:val="00B05BB5"/>
    <w:rsid w:val="00B05BC3"/>
    <w:rsid w:val="00B05C7D"/>
    <w:rsid w:val="00B05D49"/>
    <w:rsid w:val="00B05DD5"/>
    <w:rsid w:val="00B05DE2"/>
    <w:rsid w:val="00B05DEB"/>
    <w:rsid w:val="00B05E07"/>
    <w:rsid w:val="00B05E0B"/>
    <w:rsid w:val="00B05EAB"/>
    <w:rsid w:val="00B05FFD"/>
    <w:rsid w:val="00B0602C"/>
    <w:rsid w:val="00B060DB"/>
    <w:rsid w:val="00B06234"/>
    <w:rsid w:val="00B06264"/>
    <w:rsid w:val="00B062BA"/>
    <w:rsid w:val="00B0630C"/>
    <w:rsid w:val="00B063B4"/>
    <w:rsid w:val="00B0645A"/>
    <w:rsid w:val="00B064AD"/>
    <w:rsid w:val="00B064CA"/>
    <w:rsid w:val="00B064E7"/>
    <w:rsid w:val="00B06559"/>
    <w:rsid w:val="00B06567"/>
    <w:rsid w:val="00B065C7"/>
    <w:rsid w:val="00B06609"/>
    <w:rsid w:val="00B06857"/>
    <w:rsid w:val="00B06876"/>
    <w:rsid w:val="00B068A5"/>
    <w:rsid w:val="00B06AF7"/>
    <w:rsid w:val="00B06B66"/>
    <w:rsid w:val="00B06CDE"/>
    <w:rsid w:val="00B06D54"/>
    <w:rsid w:val="00B06DBD"/>
    <w:rsid w:val="00B06E29"/>
    <w:rsid w:val="00B06E45"/>
    <w:rsid w:val="00B06E9F"/>
    <w:rsid w:val="00B06F04"/>
    <w:rsid w:val="00B06F4C"/>
    <w:rsid w:val="00B06FE9"/>
    <w:rsid w:val="00B07045"/>
    <w:rsid w:val="00B070B2"/>
    <w:rsid w:val="00B071CC"/>
    <w:rsid w:val="00B072C1"/>
    <w:rsid w:val="00B07328"/>
    <w:rsid w:val="00B07332"/>
    <w:rsid w:val="00B07381"/>
    <w:rsid w:val="00B07385"/>
    <w:rsid w:val="00B0747F"/>
    <w:rsid w:val="00B07491"/>
    <w:rsid w:val="00B075EF"/>
    <w:rsid w:val="00B076AD"/>
    <w:rsid w:val="00B07711"/>
    <w:rsid w:val="00B07787"/>
    <w:rsid w:val="00B07812"/>
    <w:rsid w:val="00B07910"/>
    <w:rsid w:val="00B0794C"/>
    <w:rsid w:val="00B0799D"/>
    <w:rsid w:val="00B079CB"/>
    <w:rsid w:val="00B07A29"/>
    <w:rsid w:val="00B07ADF"/>
    <w:rsid w:val="00B07BC1"/>
    <w:rsid w:val="00B07DB8"/>
    <w:rsid w:val="00B07DEC"/>
    <w:rsid w:val="00B07E39"/>
    <w:rsid w:val="00B07F12"/>
    <w:rsid w:val="00B10156"/>
    <w:rsid w:val="00B10158"/>
    <w:rsid w:val="00B10185"/>
    <w:rsid w:val="00B101A5"/>
    <w:rsid w:val="00B1021C"/>
    <w:rsid w:val="00B10271"/>
    <w:rsid w:val="00B103F5"/>
    <w:rsid w:val="00B104F3"/>
    <w:rsid w:val="00B10549"/>
    <w:rsid w:val="00B1055B"/>
    <w:rsid w:val="00B10622"/>
    <w:rsid w:val="00B1067D"/>
    <w:rsid w:val="00B10692"/>
    <w:rsid w:val="00B10721"/>
    <w:rsid w:val="00B1087D"/>
    <w:rsid w:val="00B109EC"/>
    <w:rsid w:val="00B10B5F"/>
    <w:rsid w:val="00B10B64"/>
    <w:rsid w:val="00B10B67"/>
    <w:rsid w:val="00B10BEE"/>
    <w:rsid w:val="00B10D43"/>
    <w:rsid w:val="00B10D81"/>
    <w:rsid w:val="00B10E1C"/>
    <w:rsid w:val="00B10E31"/>
    <w:rsid w:val="00B10EE0"/>
    <w:rsid w:val="00B10FDE"/>
    <w:rsid w:val="00B11065"/>
    <w:rsid w:val="00B11098"/>
    <w:rsid w:val="00B110B2"/>
    <w:rsid w:val="00B111D2"/>
    <w:rsid w:val="00B111D8"/>
    <w:rsid w:val="00B11212"/>
    <w:rsid w:val="00B11216"/>
    <w:rsid w:val="00B112AB"/>
    <w:rsid w:val="00B113BB"/>
    <w:rsid w:val="00B115A9"/>
    <w:rsid w:val="00B11661"/>
    <w:rsid w:val="00B11723"/>
    <w:rsid w:val="00B1176C"/>
    <w:rsid w:val="00B119C0"/>
    <w:rsid w:val="00B11A14"/>
    <w:rsid w:val="00B11B2C"/>
    <w:rsid w:val="00B11C31"/>
    <w:rsid w:val="00B11D9E"/>
    <w:rsid w:val="00B11DC8"/>
    <w:rsid w:val="00B11E8E"/>
    <w:rsid w:val="00B11F86"/>
    <w:rsid w:val="00B11FA1"/>
    <w:rsid w:val="00B12014"/>
    <w:rsid w:val="00B12033"/>
    <w:rsid w:val="00B12164"/>
    <w:rsid w:val="00B1217D"/>
    <w:rsid w:val="00B121C9"/>
    <w:rsid w:val="00B121D9"/>
    <w:rsid w:val="00B123A1"/>
    <w:rsid w:val="00B123E5"/>
    <w:rsid w:val="00B12460"/>
    <w:rsid w:val="00B124CC"/>
    <w:rsid w:val="00B1278B"/>
    <w:rsid w:val="00B128FE"/>
    <w:rsid w:val="00B12A29"/>
    <w:rsid w:val="00B12A72"/>
    <w:rsid w:val="00B12B19"/>
    <w:rsid w:val="00B12B5F"/>
    <w:rsid w:val="00B12B90"/>
    <w:rsid w:val="00B12BC8"/>
    <w:rsid w:val="00B12D16"/>
    <w:rsid w:val="00B12E6D"/>
    <w:rsid w:val="00B12FFA"/>
    <w:rsid w:val="00B13048"/>
    <w:rsid w:val="00B1309B"/>
    <w:rsid w:val="00B130E7"/>
    <w:rsid w:val="00B1326B"/>
    <w:rsid w:val="00B132AF"/>
    <w:rsid w:val="00B13331"/>
    <w:rsid w:val="00B13410"/>
    <w:rsid w:val="00B13428"/>
    <w:rsid w:val="00B1343E"/>
    <w:rsid w:val="00B1344E"/>
    <w:rsid w:val="00B13473"/>
    <w:rsid w:val="00B135B7"/>
    <w:rsid w:val="00B135EC"/>
    <w:rsid w:val="00B13664"/>
    <w:rsid w:val="00B13849"/>
    <w:rsid w:val="00B1391E"/>
    <w:rsid w:val="00B139A3"/>
    <w:rsid w:val="00B139BE"/>
    <w:rsid w:val="00B139F6"/>
    <w:rsid w:val="00B13A95"/>
    <w:rsid w:val="00B13A99"/>
    <w:rsid w:val="00B13AEF"/>
    <w:rsid w:val="00B13B05"/>
    <w:rsid w:val="00B13B8B"/>
    <w:rsid w:val="00B13BD2"/>
    <w:rsid w:val="00B13D59"/>
    <w:rsid w:val="00B13EEA"/>
    <w:rsid w:val="00B13EEB"/>
    <w:rsid w:val="00B14065"/>
    <w:rsid w:val="00B1411D"/>
    <w:rsid w:val="00B1434B"/>
    <w:rsid w:val="00B14361"/>
    <w:rsid w:val="00B1440E"/>
    <w:rsid w:val="00B14569"/>
    <w:rsid w:val="00B1457C"/>
    <w:rsid w:val="00B1460D"/>
    <w:rsid w:val="00B14683"/>
    <w:rsid w:val="00B14740"/>
    <w:rsid w:val="00B148A8"/>
    <w:rsid w:val="00B148AF"/>
    <w:rsid w:val="00B149D9"/>
    <w:rsid w:val="00B14B1E"/>
    <w:rsid w:val="00B14B76"/>
    <w:rsid w:val="00B14C8B"/>
    <w:rsid w:val="00B14CA2"/>
    <w:rsid w:val="00B14D32"/>
    <w:rsid w:val="00B14DC0"/>
    <w:rsid w:val="00B14E7A"/>
    <w:rsid w:val="00B14E80"/>
    <w:rsid w:val="00B14F19"/>
    <w:rsid w:val="00B14FFE"/>
    <w:rsid w:val="00B15109"/>
    <w:rsid w:val="00B154EA"/>
    <w:rsid w:val="00B1557F"/>
    <w:rsid w:val="00B155A2"/>
    <w:rsid w:val="00B156AB"/>
    <w:rsid w:val="00B156F3"/>
    <w:rsid w:val="00B15830"/>
    <w:rsid w:val="00B158EC"/>
    <w:rsid w:val="00B1591E"/>
    <w:rsid w:val="00B15952"/>
    <w:rsid w:val="00B15BD6"/>
    <w:rsid w:val="00B15BE5"/>
    <w:rsid w:val="00B15C8C"/>
    <w:rsid w:val="00B15D03"/>
    <w:rsid w:val="00B15D57"/>
    <w:rsid w:val="00B15DC1"/>
    <w:rsid w:val="00B15E34"/>
    <w:rsid w:val="00B15EB2"/>
    <w:rsid w:val="00B15EF4"/>
    <w:rsid w:val="00B15F57"/>
    <w:rsid w:val="00B16031"/>
    <w:rsid w:val="00B16169"/>
    <w:rsid w:val="00B16347"/>
    <w:rsid w:val="00B165FA"/>
    <w:rsid w:val="00B16653"/>
    <w:rsid w:val="00B16874"/>
    <w:rsid w:val="00B16902"/>
    <w:rsid w:val="00B16925"/>
    <w:rsid w:val="00B16948"/>
    <w:rsid w:val="00B16A7F"/>
    <w:rsid w:val="00B16ACD"/>
    <w:rsid w:val="00B16C60"/>
    <w:rsid w:val="00B16E0D"/>
    <w:rsid w:val="00B16E32"/>
    <w:rsid w:val="00B16EA5"/>
    <w:rsid w:val="00B16EF4"/>
    <w:rsid w:val="00B1702A"/>
    <w:rsid w:val="00B17215"/>
    <w:rsid w:val="00B17299"/>
    <w:rsid w:val="00B17348"/>
    <w:rsid w:val="00B17424"/>
    <w:rsid w:val="00B174BD"/>
    <w:rsid w:val="00B174C5"/>
    <w:rsid w:val="00B1758C"/>
    <w:rsid w:val="00B175D7"/>
    <w:rsid w:val="00B17613"/>
    <w:rsid w:val="00B176B1"/>
    <w:rsid w:val="00B176F1"/>
    <w:rsid w:val="00B177A7"/>
    <w:rsid w:val="00B17810"/>
    <w:rsid w:val="00B178A1"/>
    <w:rsid w:val="00B178BE"/>
    <w:rsid w:val="00B178BF"/>
    <w:rsid w:val="00B178FA"/>
    <w:rsid w:val="00B1798E"/>
    <w:rsid w:val="00B17B35"/>
    <w:rsid w:val="00B17C53"/>
    <w:rsid w:val="00B17CE7"/>
    <w:rsid w:val="00B17D45"/>
    <w:rsid w:val="00B17D6E"/>
    <w:rsid w:val="00B17D75"/>
    <w:rsid w:val="00B17D7B"/>
    <w:rsid w:val="00B17D99"/>
    <w:rsid w:val="00B2016D"/>
    <w:rsid w:val="00B201D3"/>
    <w:rsid w:val="00B20292"/>
    <w:rsid w:val="00B20293"/>
    <w:rsid w:val="00B20308"/>
    <w:rsid w:val="00B2037B"/>
    <w:rsid w:val="00B203A8"/>
    <w:rsid w:val="00B203B4"/>
    <w:rsid w:val="00B20478"/>
    <w:rsid w:val="00B20636"/>
    <w:rsid w:val="00B20689"/>
    <w:rsid w:val="00B2078C"/>
    <w:rsid w:val="00B20801"/>
    <w:rsid w:val="00B2083B"/>
    <w:rsid w:val="00B209C9"/>
    <w:rsid w:val="00B20A3F"/>
    <w:rsid w:val="00B20A4D"/>
    <w:rsid w:val="00B20B80"/>
    <w:rsid w:val="00B20B8C"/>
    <w:rsid w:val="00B20D77"/>
    <w:rsid w:val="00B20DF3"/>
    <w:rsid w:val="00B20E42"/>
    <w:rsid w:val="00B20E78"/>
    <w:rsid w:val="00B20EF6"/>
    <w:rsid w:val="00B20F1A"/>
    <w:rsid w:val="00B210AA"/>
    <w:rsid w:val="00B21173"/>
    <w:rsid w:val="00B214FA"/>
    <w:rsid w:val="00B21583"/>
    <w:rsid w:val="00B21588"/>
    <w:rsid w:val="00B215BE"/>
    <w:rsid w:val="00B21608"/>
    <w:rsid w:val="00B21647"/>
    <w:rsid w:val="00B21677"/>
    <w:rsid w:val="00B2168A"/>
    <w:rsid w:val="00B216B0"/>
    <w:rsid w:val="00B21701"/>
    <w:rsid w:val="00B217E0"/>
    <w:rsid w:val="00B2180D"/>
    <w:rsid w:val="00B2184F"/>
    <w:rsid w:val="00B218E6"/>
    <w:rsid w:val="00B21913"/>
    <w:rsid w:val="00B219C4"/>
    <w:rsid w:val="00B219CE"/>
    <w:rsid w:val="00B21B33"/>
    <w:rsid w:val="00B21B80"/>
    <w:rsid w:val="00B21D3D"/>
    <w:rsid w:val="00B21DD1"/>
    <w:rsid w:val="00B21DF3"/>
    <w:rsid w:val="00B21E45"/>
    <w:rsid w:val="00B21F9B"/>
    <w:rsid w:val="00B21FA2"/>
    <w:rsid w:val="00B2209E"/>
    <w:rsid w:val="00B221C0"/>
    <w:rsid w:val="00B22263"/>
    <w:rsid w:val="00B2229B"/>
    <w:rsid w:val="00B222A3"/>
    <w:rsid w:val="00B222DF"/>
    <w:rsid w:val="00B22401"/>
    <w:rsid w:val="00B22460"/>
    <w:rsid w:val="00B224E9"/>
    <w:rsid w:val="00B22520"/>
    <w:rsid w:val="00B2252B"/>
    <w:rsid w:val="00B2263F"/>
    <w:rsid w:val="00B22675"/>
    <w:rsid w:val="00B226A9"/>
    <w:rsid w:val="00B22729"/>
    <w:rsid w:val="00B22835"/>
    <w:rsid w:val="00B2287C"/>
    <w:rsid w:val="00B22885"/>
    <w:rsid w:val="00B228A6"/>
    <w:rsid w:val="00B22999"/>
    <w:rsid w:val="00B22AA9"/>
    <w:rsid w:val="00B22AC9"/>
    <w:rsid w:val="00B22AEC"/>
    <w:rsid w:val="00B22B3A"/>
    <w:rsid w:val="00B22CFA"/>
    <w:rsid w:val="00B22DEB"/>
    <w:rsid w:val="00B22EC7"/>
    <w:rsid w:val="00B22F12"/>
    <w:rsid w:val="00B22F1C"/>
    <w:rsid w:val="00B23037"/>
    <w:rsid w:val="00B23286"/>
    <w:rsid w:val="00B2328A"/>
    <w:rsid w:val="00B23308"/>
    <w:rsid w:val="00B23375"/>
    <w:rsid w:val="00B235B8"/>
    <w:rsid w:val="00B2370A"/>
    <w:rsid w:val="00B237CE"/>
    <w:rsid w:val="00B237F6"/>
    <w:rsid w:val="00B23820"/>
    <w:rsid w:val="00B23878"/>
    <w:rsid w:val="00B238C3"/>
    <w:rsid w:val="00B239F7"/>
    <w:rsid w:val="00B23A49"/>
    <w:rsid w:val="00B23A7E"/>
    <w:rsid w:val="00B23C12"/>
    <w:rsid w:val="00B23C41"/>
    <w:rsid w:val="00B23F0A"/>
    <w:rsid w:val="00B23F2C"/>
    <w:rsid w:val="00B23F7C"/>
    <w:rsid w:val="00B24028"/>
    <w:rsid w:val="00B241CE"/>
    <w:rsid w:val="00B2421A"/>
    <w:rsid w:val="00B2422A"/>
    <w:rsid w:val="00B242A9"/>
    <w:rsid w:val="00B2435E"/>
    <w:rsid w:val="00B2447E"/>
    <w:rsid w:val="00B244B7"/>
    <w:rsid w:val="00B2459C"/>
    <w:rsid w:val="00B245A0"/>
    <w:rsid w:val="00B245A9"/>
    <w:rsid w:val="00B246EF"/>
    <w:rsid w:val="00B246FD"/>
    <w:rsid w:val="00B24857"/>
    <w:rsid w:val="00B248A1"/>
    <w:rsid w:val="00B248D5"/>
    <w:rsid w:val="00B249A2"/>
    <w:rsid w:val="00B249AF"/>
    <w:rsid w:val="00B24AB0"/>
    <w:rsid w:val="00B24D7F"/>
    <w:rsid w:val="00B24DA3"/>
    <w:rsid w:val="00B24DA8"/>
    <w:rsid w:val="00B24DBE"/>
    <w:rsid w:val="00B24EAF"/>
    <w:rsid w:val="00B24FD9"/>
    <w:rsid w:val="00B24FF1"/>
    <w:rsid w:val="00B2504C"/>
    <w:rsid w:val="00B250D4"/>
    <w:rsid w:val="00B25139"/>
    <w:rsid w:val="00B2516C"/>
    <w:rsid w:val="00B251E9"/>
    <w:rsid w:val="00B2537C"/>
    <w:rsid w:val="00B25383"/>
    <w:rsid w:val="00B2547A"/>
    <w:rsid w:val="00B255A1"/>
    <w:rsid w:val="00B25761"/>
    <w:rsid w:val="00B25775"/>
    <w:rsid w:val="00B257D5"/>
    <w:rsid w:val="00B257E2"/>
    <w:rsid w:val="00B258B3"/>
    <w:rsid w:val="00B25956"/>
    <w:rsid w:val="00B25A3E"/>
    <w:rsid w:val="00B25AD3"/>
    <w:rsid w:val="00B25B7D"/>
    <w:rsid w:val="00B25BB1"/>
    <w:rsid w:val="00B25BD6"/>
    <w:rsid w:val="00B25C2C"/>
    <w:rsid w:val="00B25C9F"/>
    <w:rsid w:val="00B25CAD"/>
    <w:rsid w:val="00B25D12"/>
    <w:rsid w:val="00B25E2D"/>
    <w:rsid w:val="00B25F36"/>
    <w:rsid w:val="00B26013"/>
    <w:rsid w:val="00B26081"/>
    <w:rsid w:val="00B26116"/>
    <w:rsid w:val="00B26274"/>
    <w:rsid w:val="00B262C4"/>
    <w:rsid w:val="00B266BE"/>
    <w:rsid w:val="00B26727"/>
    <w:rsid w:val="00B26755"/>
    <w:rsid w:val="00B26838"/>
    <w:rsid w:val="00B26853"/>
    <w:rsid w:val="00B268B7"/>
    <w:rsid w:val="00B268D9"/>
    <w:rsid w:val="00B269A1"/>
    <w:rsid w:val="00B269CD"/>
    <w:rsid w:val="00B26A32"/>
    <w:rsid w:val="00B26AD6"/>
    <w:rsid w:val="00B26C01"/>
    <w:rsid w:val="00B26D57"/>
    <w:rsid w:val="00B26D9B"/>
    <w:rsid w:val="00B26DD4"/>
    <w:rsid w:val="00B26F7A"/>
    <w:rsid w:val="00B271BB"/>
    <w:rsid w:val="00B271FD"/>
    <w:rsid w:val="00B27376"/>
    <w:rsid w:val="00B273AF"/>
    <w:rsid w:val="00B273C0"/>
    <w:rsid w:val="00B27437"/>
    <w:rsid w:val="00B27516"/>
    <w:rsid w:val="00B27531"/>
    <w:rsid w:val="00B27560"/>
    <w:rsid w:val="00B2756A"/>
    <w:rsid w:val="00B275B0"/>
    <w:rsid w:val="00B2766C"/>
    <w:rsid w:val="00B276B8"/>
    <w:rsid w:val="00B2771E"/>
    <w:rsid w:val="00B2775A"/>
    <w:rsid w:val="00B27807"/>
    <w:rsid w:val="00B27887"/>
    <w:rsid w:val="00B278A4"/>
    <w:rsid w:val="00B2791C"/>
    <w:rsid w:val="00B27923"/>
    <w:rsid w:val="00B2797A"/>
    <w:rsid w:val="00B279BA"/>
    <w:rsid w:val="00B279C4"/>
    <w:rsid w:val="00B27AD9"/>
    <w:rsid w:val="00B27B2F"/>
    <w:rsid w:val="00B27BE1"/>
    <w:rsid w:val="00B27BEA"/>
    <w:rsid w:val="00B27C44"/>
    <w:rsid w:val="00B27C6A"/>
    <w:rsid w:val="00B27D85"/>
    <w:rsid w:val="00B27F1E"/>
    <w:rsid w:val="00B27F2A"/>
    <w:rsid w:val="00B27F3C"/>
    <w:rsid w:val="00B300F9"/>
    <w:rsid w:val="00B30178"/>
    <w:rsid w:val="00B301C0"/>
    <w:rsid w:val="00B301DF"/>
    <w:rsid w:val="00B30239"/>
    <w:rsid w:val="00B30319"/>
    <w:rsid w:val="00B30366"/>
    <w:rsid w:val="00B30407"/>
    <w:rsid w:val="00B30531"/>
    <w:rsid w:val="00B305A0"/>
    <w:rsid w:val="00B30611"/>
    <w:rsid w:val="00B30786"/>
    <w:rsid w:val="00B30791"/>
    <w:rsid w:val="00B307BA"/>
    <w:rsid w:val="00B3088B"/>
    <w:rsid w:val="00B30892"/>
    <w:rsid w:val="00B308B0"/>
    <w:rsid w:val="00B3096A"/>
    <w:rsid w:val="00B3096E"/>
    <w:rsid w:val="00B3098F"/>
    <w:rsid w:val="00B309C6"/>
    <w:rsid w:val="00B309ED"/>
    <w:rsid w:val="00B30A0D"/>
    <w:rsid w:val="00B30A52"/>
    <w:rsid w:val="00B30C3E"/>
    <w:rsid w:val="00B30C5B"/>
    <w:rsid w:val="00B30CC1"/>
    <w:rsid w:val="00B30DF1"/>
    <w:rsid w:val="00B30F65"/>
    <w:rsid w:val="00B30FAE"/>
    <w:rsid w:val="00B31113"/>
    <w:rsid w:val="00B31128"/>
    <w:rsid w:val="00B3118A"/>
    <w:rsid w:val="00B311E9"/>
    <w:rsid w:val="00B3121D"/>
    <w:rsid w:val="00B31247"/>
    <w:rsid w:val="00B31378"/>
    <w:rsid w:val="00B31522"/>
    <w:rsid w:val="00B31571"/>
    <w:rsid w:val="00B31589"/>
    <w:rsid w:val="00B315BD"/>
    <w:rsid w:val="00B31795"/>
    <w:rsid w:val="00B3183E"/>
    <w:rsid w:val="00B318A6"/>
    <w:rsid w:val="00B318DA"/>
    <w:rsid w:val="00B31A97"/>
    <w:rsid w:val="00B31AB4"/>
    <w:rsid w:val="00B31B52"/>
    <w:rsid w:val="00B31B6B"/>
    <w:rsid w:val="00B31BD2"/>
    <w:rsid w:val="00B31CD2"/>
    <w:rsid w:val="00B31D15"/>
    <w:rsid w:val="00B31D54"/>
    <w:rsid w:val="00B31EBE"/>
    <w:rsid w:val="00B31F9E"/>
    <w:rsid w:val="00B3210B"/>
    <w:rsid w:val="00B321F9"/>
    <w:rsid w:val="00B32296"/>
    <w:rsid w:val="00B32313"/>
    <w:rsid w:val="00B32483"/>
    <w:rsid w:val="00B324D1"/>
    <w:rsid w:val="00B325EF"/>
    <w:rsid w:val="00B325FF"/>
    <w:rsid w:val="00B32606"/>
    <w:rsid w:val="00B32659"/>
    <w:rsid w:val="00B329E9"/>
    <w:rsid w:val="00B32A2A"/>
    <w:rsid w:val="00B32BDE"/>
    <w:rsid w:val="00B32CFB"/>
    <w:rsid w:val="00B32FBD"/>
    <w:rsid w:val="00B32FEE"/>
    <w:rsid w:val="00B33010"/>
    <w:rsid w:val="00B33023"/>
    <w:rsid w:val="00B33037"/>
    <w:rsid w:val="00B3309B"/>
    <w:rsid w:val="00B3310F"/>
    <w:rsid w:val="00B3317D"/>
    <w:rsid w:val="00B33193"/>
    <w:rsid w:val="00B3324F"/>
    <w:rsid w:val="00B33273"/>
    <w:rsid w:val="00B332CA"/>
    <w:rsid w:val="00B333B2"/>
    <w:rsid w:val="00B3348E"/>
    <w:rsid w:val="00B335CB"/>
    <w:rsid w:val="00B33644"/>
    <w:rsid w:val="00B3365C"/>
    <w:rsid w:val="00B336F5"/>
    <w:rsid w:val="00B33729"/>
    <w:rsid w:val="00B337C1"/>
    <w:rsid w:val="00B338FA"/>
    <w:rsid w:val="00B33A48"/>
    <w:rsid w:val="00B33A4A"/>
    <w:rsid w:val="00B33B08"/>
    <w:rsid w:val="00B33B33"/>
    <w:rsid w:val="00B33B62"/>
    <w:rsid w:val="00B33B69"/>
    <w:rsid w:val="00B33BA5"/>
    <w:rsid w:val="00B33BCA"/>
    <w:rsid w:val="00B33C67"/>
    <w:rsid w:val="00B33D93"/>
    <w:rsid w:val="00B33DA0"/>
    <w:rsid w:val="00B33E3E"/>
    <w:rsid w:val="00B33E77"/>
    <w:rsid w:val="00B33EA8"/>
    <w:rsid w:val="00B33F13"/>
    <w:rsid w:val="00B34055"/>
    <w:rsid w:val="00B34088"/>
    <w:rsid w:val="00B340EB"/>
    <w:rsid w:val="00B34171"/>
    <w:rsid w:val="00B34273"/>
    <w:rsid w:val="00B342DE"/>
    <w:rsid w:val="00B34368"/>
    <w:rsid w:val="00B343C7"/>
    <w:rsid w:val="00B343FF"/>
    <w:rsid w:val="00B344AB"/>
    <w:rsid w:val="00B344C1"/>
    <w:rsid w:val="00B344FF"/>
    <w:rsid w:val="00B34551"/>
    <w:rsid w:val="00B345B7"/>
    <w:rsid w:val="00B34682"/>
    <w:rsid w:val="00B34687"/>
    <w:rsid w:val="00B346C3"/>
    <w:rsid w:val="00B34713"/>
    <w:rsid w:val="00B347BA"/>
    <w:rsid w:val="00B34886"/>
    <w:rsid w:val="00B3489F"/>
    <w:rsid w:val="00B3493F"/>
    <w:rsid w:val="00B349BC"/>
    <w:rsid w:val="00B349C4"/>
    <w:rsid w:val="00B34A48"/>
    <w:rsid w:val="00B34A57"/>
    <w:rsid w:val="00B34B53"/>
    <w:rsid w:val="00B34B84"/>
    <w:rsid w:val="00B34BC5"/>
    <w:rsid w:val="00B34C7F"/>
    <w:rsid w:val="00B34CC0"/>
    <w:rsid w:val="00B34E28"/>
    <w:rsid w:val="00B34F73"/>
    <w:rsid w:val="00B34FF5"/>
    <w:rsid w:val="00B352C0"/>
    <w:rsid w:val="00B353C7"/>
    <w:rsid w:val="00B35453"/>
    <w:rsid w:val="00B3549C"/>
    <w:rsid w:val="00B354E6"/>
    <w:rsid w:val="00B35562"/>
    <w:rsid w:val="00B3560E"/>
    <w:rsid w:val="00B35712"/>
    <w:rsid w:val="00B357DE"/>
    <w:rsid w:val="00B35846"/>
    <w:rsid w:val="00B359A0"/>
    <w:rsid w:val="00B359C4"/>
    <w:rsid w:val="00B359DF"/>
    <w:rsid w:val="00B35A05"/>
    <w:rsid w:val="00B35A1E"/>
    <w:rsid w:val="00B35A1F"/>
    <w:rsid w:val="00B35B71"/>
    <w:rsid w:val="00B35D8D"/>
    <w:rsid w:val="00B35E73"/>
    <w:rsid w:val="00B35FA8"/>
    <w:rsid w:val="00B35FCE"/>
    <w:rsid w:val="00B36030"/>
    <w:rsid w:val="00B360FC"/>
    <w:rsid w:val="00B361A1"/>
    <w:rsid w:val="00B361A5"/>
    <w:rsid w:val="00B361EE"/>
    <w:rsid w:val="00B36369"/>
    <w:rsid w:val="00B363AA"/>
    <w:rsid w:val="00B364C5"/>
    <w:rsid w:val="00B364C8"/>
    <w:rsid w:val="00B364FF"/>
    <w:rsid w:val="00B36508"/>
    <w:rsid w:val="00B36535"/>
    <w:rsid w:val="00B3665D"/>
    <w:rsid w:val="00B366A8"/>
    <w:rsid w:val="00B36705"/>
    <w:rsid w:val="00B3672E"/>
    <w:rsid w:val="00B36803"/>
    <w:rsid w:val="00B36893"/>
    <w:rsid w:val="00B368AF"/>
    <w:rsid w:val="00B368C0"/>
    <w:rsid w:val="00B36901"/>
    <w:rsid w:val="00B36981"/>
    <w:rsid w:val="00B36A9D"/>
    <w:rsid w:val="00B36AE1"/>
    <w:rsid w:val="00B36BCB"/>
    <w:rsid w:val="00B36C14"/>
    <w:rsid w:val="00B36CC5"/>
    <w:rsid w:val="00B36D33"/>
    <w:rsid w:val="00B36D3B"/>
    <w:rsid w:val="00B36D77"/>
    <w:rsid w:val="00B36DDE"/>
    <w:rsid w:val="00B36ED9"/>
    <w:rsid w:val="00B36F05"/>
    <w:rsid w:val="00B36F1A"/>
    <w:rsid w:val="00B36FD6"/>
    <w:rsid w:val="00B37013"/>
    <w:rsid w:val="00B37016"/>
    <w:rsid w:val="00B37039"/>
    <w:rsid w:val="00B3704F"/>
    <w:rsid w:val="00B37176"/>
    <w:rsid w:val="00B373E5"/>
    <w:rsid w:val="00B3744C"/>
    <w:rsid w:val="00B37464"/>
    <w:rsid w:val="00B374B8"/>
    <w:rsid w:val="00B374B9"/>
    <w:rsid w:val="00B376E4"/>
    <w:rsid w:val="00B377E3"/>
    <w:rsid w:val="00B3787D"/>
    <w:rsid w:val="00B37884"/>
    <w:rsid w:val="00B378CD"/>
    <w:rsid w:val="00B3793C"/>
    <w:rsid w:val="00B3796D"/>
    <w:rsid w:val="00B379EC"/>
    <w:rsid w:val="00B37AF8"/>
    <w:rsid w:val="00B37B2E"/>
    <w:rsid w:val="00B37B37"/>
    <w:rsid w:val="00B37BB8"/>
    <w:rsid w:val="00B37CB3"/>
    <w:rsid w:val="00B37D41"/>
    <w:rsid w:val="00B37D51"/>
    <w:rsid w:val="00B37D5A"/>
    <w:rsid w:val="00B37EA5"/>
    <w:rsid w:val="00B37EAC"/>
    <w:rsid w:val="00B37ED8"/>
    <w:rsid w:val="00B37FBD"/>
    <w:rsid w:val="00B4005C"/>
    <w:rsid w:val="00B400E8"/>
    <w:rsid w:val="00B401A9"/>
    <w:rsid w:val="00B401C1"/>
    <w:rsid w:val="00B401D2"/>
    <w:rsid w:val="00B401DF"/>
    <w:rsid w:val="00B40271"/>
    <w:rsid w:val="00B40277"/>
    <w:rsid w:val="00B402B1"/>
    <w:rsid w:val="00B40313"/>
    <w:rsid w:val="00B40321"/>
    <w:rsid w:val="00B40352"/>
    <w:rsid w:val="00B404CE"/>
    <w:rsid w:val="00B40582"/>
    <w:rsid w:val="00B40589"/>
    <w:rsid w:val="00B40656"/>
    <w:rsid w:val="00B4066E"/>
    <w:rsid w:val="00B40687"/>
    <w:rsid w:val="00B406B1"/>
    <w:rsid w:val="00B406E6"/>
    <w:rsid w:val="00B40988"/>
    <w:rsid w:val="00B40AC2"/>
    <w:rsid w:val="00B40B18"/>
    <w:rsid w:val="00B40B62"/>
    <w:rsid w:val="00B40CDA"/>
    <w:rsid w:val="00B40D98"/>
    <w:rsid w:val="00B41035"/>
    <w:rsid w:val="00B4107C"/>
    <w:rsid w:val="00B410F4"/>
    <w:rsid w:val="00B410F7"/>
    <w:rsid w:val="00B41136"/>
    <w:rsid w:val="00B41159"/>
    <w:rsid w:val="00B41162"/>
    <w:rsid w:val="00B4119E"/>
    <w:rsid w:val="00B411D3"/>
    <w:rsid w:val="00B4128B"/>
    <w:rsid w:val="00B41313"/>
    <w:rsid w:val="00B413B0"/>
    <w:rsid w:val="00B4140C"/>
    <w:rsid w:val="00B4147A"/>
    <w:rsid w:val="00B41567"/>
    <w:rsid w:val="00B415E5"/>
    <w:rsid w:val="00B4165F"/>
    <w:rsid w:val="00B41703"/>
    <w:rsid w:val="00B418BE"/>
    <w:rsid w:val="00B41974"/>
    <w:rsid w:val="00B419E2"/>
    <w:rsid w:val="00B41A6C"/>
    <w:rsid w:val="00B41B71"/>
    <w:rsid w:val="00B41C56"/>
    <w:rsid w:val="00B41C57"/>
    <w:rsid w:val="00B41C6D"/>
    <w:rsid w:val="00B41CF2"/>
    <w:rsid w:val="00B41ED4"/>
    <w:rsid w:val="00B41FDA"/>
    <w:rsid w:val="00B4207B"/>
    <w:rsid w:val="00B420C9"/>
    <w:rsid w:val="00B421C8"/>
    <w:rsid w:val="00B4227E"/>
    <w:rsid w:val="00B422DA"/>
    <w:rsid w:val="00B42353"/>
    <w:rsid w:val="00B423AD"/>
    <w:rsid w:val="00B42412"/>
    <w:rsid w:val="00B42460"/>
    <w:rsid w:val="00B42524"/>
    <w:rsid w:val="00B4254F"/>
    <w:rsid w:val="00B4256F"/>
    <w:rsid w:val="00B42618"/>
    <w:rsid w:val="00B42758"/>
    <w:rsid w:val="00B42769"/>
    <w:rsid w:val="00B4281A"/>
    <w:rsid w:val="00B42903"/>
    <w:rsid w:val="00B42918"/>
    <w:rsid w:val="00B42986"/>
    <w:rsid w:val="00B42995"/>
    <w:rsid w:val="00B429E3"/>
    <w:rsid w:val="00B42C3C"/>
    <w:rsid w:val="00B42CB9"/>
    <w:rsid w:val="00B42D3B"/>
    <w:rsid w:val="00B42DFF"/>
    <w:rsid w:val="00B42E8E"/>
    <w:rsid w:val="00B42EAC"/>
    <w:rsid w:val="00B42EF2"/>
    <w:rsid w:val="00B42F9B"/>
    <w:rsid w:val="00B43044"/>
    <w:rsid w:val="00B4308E"/>
    <w:rsid w:val="00B431E0"/>
    <w:rsid w:val="00B432DE"/>
    <w:rsid w:val="00B433CD"/>
    <w:rsid w:val="00B43447"/>
    <w:rsid w:val="00B4344B"/>
    <w:rsid w:val="00B434F8"/>
    <w:rsid w:val="00B43531"/>
    <w:rsid w:val="00B435E4"/>
    <w:rsid w:val="00B437BB"/>
    <w:rsid w:val="00B4382D"/>
    <w:rsid w:val="00B4383B"/>
    <w:rsid w:val="00B4391A"/>
    <w:rsid w:val="00B43956"/>
    <w:rsid w:val="00B43963"/>
    <w:rsid w:val="00B43AD3"/>
    <w:rsid w:val="00B43C07"/>
    <w:rsid w:val="00B43C4E"/>
    <w:rsid w:val="00B43CD8"/>
    <w:rsid w:val="00B43CDB"/>
    <w:rsid w:val="00B43CF7"/>
    <w:rsid w:val="00B43D65"/>
    <w:rsid w:val="00B43DC4"/>
    <w:rsid w:val="00B43FAF"/>
    <w:rsid w:val="00B442FF"/>
    <w:rsid w:val="00B44341"/>
    <w:rsid w:val="00B4434B"/>
    <w:rsid w:val="00B44364"/>
    <w:rsid w:val="00B4461A"/>
    <w:rsid w:val="00B446ED"/>
    <w:rsid w:val="00B4471C"/>
    <w:rsid w:val="00B447B2"/>
    <w:rsid w:val="00B44810"/>
    <w:rsid w:val="00B4496E"/>
    <w:rsid w:val="00B44979"/>
    <w:rsid w:val="00B449CE"/>
    <w:rsid w:val="00B449CF"/>
    <w:rsid w:val="00B44A8E"/>
    <w:rsid w:val="00B44AB1"/>
    <w:rsid w:val="00B44ACA"/>
    <w:rsid w:val="00B44B2B"/>
    <w:rsid w:val="00B44B75"/>
    <w:rsid w:val="00B44C96"/>
    <w:rsid w:val="00B44D80"/>
    <w:rsid w:val="00B44D8E"/>
    <w:rsid w:val="00B44E9E"/>
    <w:rsid w:val="00B44FCB"/>
    <w:rsid w:val="00B450A6"/>
    <w:rsid w:val="00B4511C"/>
    <w:rsid w:val="00B45164"/>
    <w:rsid w:val="00B451A6"/>
    <w:rsid w:val="00B4520F"/>
    <w:rsid w:val="00B45212"/>
    <w:rsid w:val="00B4525B"/>
    <w:rsid w:val="00B4526A"/>
    <w:rsid w:val="00B45497"/>
    <w:rsid w:val="00B454A9"/>
    <w:rsid w:val="00B455F8"/>
    <w:rsid w:val="00B456B5"/>
    <w:rsid w:val="00B4584A"/>
    <w:rsid w:val="00B45862"/>
    <w:rsid w:val="00B4591E"/>
    <w:rsid w:val="00B45D77"/>
    <w:rsid w:val="00B45E0B"/>
    <w:rsid w:val="00B45EDE"/>
    <w:rsid w:val="00B45F27"/>
    <w:rsid w:val="00B45F33"/>
    <w:rsid w:val="00B45FD8"/>
    <w:rsid w:val="00B4610F"/>
    <w:rsid w:val="00B4613D"/>
    <w:rsid w:val="00B461EB"/>
    <w:rsid w:val="00B46255"/>
    <w:rsid w:val="00B46284"/>
    <w:rsid w:val="00B462B6"/>
    <w:rsid w:val="00B4635C"/>
    <w:rsid w:val="00B4637B"/>
    <w:rsid w:val="00B46486"/>
    <w:rsid w:val="00B4657C"/>
    <w:rsid w:val="00B465B2"/>
    <w:rsid w:val="00B46609"/>
    <w:rsid w:val="00B46660"/>
    <w:rsid w:val="00B4666D"/>
    <w:rsid w:val="00B4667C"/>
    <w:rsid w:val="00B466AF"/>
    <w:rsid w:val="00B466B2"/>
    <w:rsid w:val="00B4675F"/>
    <w:rsid w:val="00B46A1D"/>
    <w:rsid w:val="00B46A9A"/>
    <w:rsid w:val="00B46AEB"/>
    <w:rsid w:val="00B46B08"/>
    <w:rsid w:val="00B46B38"/>
    <w:rsid w:val="00B46BC0"/>
    <w:rsid w:val="00B46BDD"/>
    <w:rsid w:val="00B46BF6"/>
    <w:rsid w:val="00B46D8A"/>
    <w:rsid w:val="00B46EB2"/>
    <w:rsid w:val="00B470D8"/>
    <w:rsid w:val="00B4720F"/>
    <w:rsid w:val="00B47247"/>
    <w:rsid w:val="00B472FF"/>
    <w:rsid w:val="00B473C2"/>
    <w:rsid w:val="00B47460"/>
    <w:rsid w:val="00B474AD"/>
    <w:rsid w:val="00B4751E"/>
    <w:rsid w:val="00B47525"/>
    <w:rsid w:val="00B4752B"/>
    <w:rsid w:val="00B475E7"/>
    <w:rsid w:val="00B47731"/>
    <w:rsid w:val="00B47735"/>
    <w:rsid w:val="00B47763"/>
    <w:rsid w:val="00B47766"/>
    <w:rsid w:val="00B47833"/>
    <w:rsid w:val="00B47863"/>
    <w:rsid w:val="00B4789A"/>
    <w:rsid w:val="00B479A8"/>
    <w:rsid w:val="00B479EA"/>
    <w:rsid w:val="00B47AE5"/>
    <w:rsid w:val="00B47BA2"/>
    <w:rsid w:val="00B47C13"/>
    <w:rsid w:val="00B47C39"/>
    <w:rsid w:val="00B47C4E"/>
    <w:rsid w:val="00B47C8A"/>
    <w:rsid w:val="00B47C95"/>
    <w:rsid w:val="00B47CC9"/>
    <w:rsid w:val="00B47D14"/>
    <w:rsid w:val="00B47E96"/>
    <w:rsid w:val="00B47EF2"/>
    <w:rsid w:val="00B503E9"/>
    <w:rsid w:val="00B50466"/>
    <w:rsid w:val="00B50469"/>
    <w:rsid w:val="00B5072C"/>
    <w:rsid w:val="00B50766"/>
    <w:rsid w:val="00B50894"/>
    <w:rsid w:val="00B5093C"/>
    <w:rsid w:val="00B50949"/>
    <w:rsid w:val="00B50998"/>
    <w:rsid w:val="00B50BF0"/>
    <w:rsid w:val="00B50BF2"/>
    <w:rsid w:val="00B50BF8"/>
    <w:rsid w:val="00B50D3A"/>
    <w:rsid w:val="00B50E1B"/>
    <w:rsid w:val="00B50E6D"/>
    <w:rsid w:val="00B50F0C"/>
    <w:rsid w:val="00B50F44"/>
    <w:rsid w:val="00B50F53"/>
    <w:rsid w:val="00B50F8B"/>
    <w:rsid w:val="00B50F9D"/>
    <w:rsid w:val="00B50FEF"/>
    <w:rsid w:val="00B51048"/>
    <w:rsid w:val="00B510C0"/>
    <w:rsid w:val="00B51149"/>
    <w:rsid w:val="00B511F3"/>
    <w:rsid w:val="00B51246"/>
    <w:rsid w:val="00B5124F"/>
    <w:rsid w:val="00B5132D"/>
    <w:rsid w:val="00B513CD"/>
    <w:rsid w:val="00B51521"/>
    <w:rsid w:val="00B51578"/>
    <w:rsid w:val="00B5157B"/>
    <w:rsid w:val="00B51591"/>
    <w:rsid w:val="00B5169D"/>
    <w:rsid w:val="00B5172C"/>
    <w:rsid w:val="00B518B2"/>
    <w:rsid w:val="00B51950"/>
    <w:rsid w:val="00B51A31"/>
    <w:rsid w:val="00B51A9A"/>
    <w:rsid w:val="00B51AA0"/>
    <w:rsid w:val="00B51AAC"/>
    <w:rsid w:val="00B51B0D"/>
    <w:rsid w:val="00B51B18"/>
    <w:rsid w:val="00B51B87"/>
    <w:rsid w:val="00B51B88"/>
    <w:rsid w:val="00B51C8D"/>
    <w:rsid w:val="00B51CED"/>
    <w:rsid w:val="00B51CF3"/>
    <w:rsid w:val="00B51D02"/>
    <w:rsid w:val="00B51E41"/>
    <w:rsid w:val="00B51F18"/>
    <w:rsid w:val="00B51F64"/>
    <w:rsid w:val="00B51FAC"/>
    <w:rsid w:val="00B51FB6"/>
    <w:rsid w:val="00B52015"/>
    <w:rsid w:val="00B5212D"/>
    <w:rsid w:val="00B52172"/>
    <w:rsid w:val="00B52318"/>
    <w:rsid w:val="00B52423"/>
    <w:rsid w:val="00B5247B"/>
    <w:rsid w:val="00B5249E"/>
    <w:rsid w:val="00B52508"/>
    <w:rsid w:val="00B525A4"/>
    <w:rsid w:val="00B525BB"/>
    <w:rsid w:val="00B525C2"/>
    <w:rsid w:val="00B5266E"/>
    <w:rsid w:val="00B52709"/>
    <w:rsid w:val="00B5290C"/>
    <w:rsid w:val="00B529B3"/>
    <w:rsid w:val="00B52A6E"/>
    <w:rsid w:val="00B52ADA"/>
    <w:rsid w:val="00B52AFD"/>
    <w:rsid w:val="00B52BF7"/>
    <w:rsid w:val="00B52CB3"/>
    <w:rsid w:val="00B52CF2"/>
    <w:rsid w:val="00B52E00"/>
    <w:rsid w:val="00B52E27"/>
    <w:rsid w:val="00B52F40"/>
    <w:rsid w:val="00B52F7A"/>
    <w:rsid w:val="00B5319F"/>
    <w:rsid w:val="00B5328C"/>
    <w:rsid w:val="00B532EC"/>
    <w:rsid w:val="00B533D2"/>
    <w:rsid w:val="00B5348E"/>
    <w:rsid w:val="00B53582"/>
    <w:rsid w:val="00B535B7"/>
    <w:rsid w:val="00B537F1"/>
    <w:rsid w:val="00B53815"/>
    <w:rsid w:val="00B5382A"/>
    <w:rsid w:val="00B5391D"/>
    <w:rsid w:val="00B5392D"/>
    <w:rsid w:val="00B5399D"/>
    <w:rsid w:val="00B53C0A"/>
    <w:rsid w:val="00B53C0F"/>
    <w:rsid w:val="00B53CBE"/>
    <w:rsid w:val="00B53E03"/>
    <w:rsid w:val="00B53E44"/>
    <w:rsid w:val="00B53E75"/>
    <w:rsid w:val="00B53EA5"/>
    <w:rsid w:val="00B53F0E"/>
    <w:rsid w:val="00B53F9B"/>
    <w:rsid w:val="00B53FF5"/>
    <w:rsid w:val="00B5417C"/>
    <w:rsid w:val="00B5418A"/>
    <w:rsid w:val="00B542C9"/>
    <w:rsid w:val="00B542FB"/>
    <w:rsid w:val="00B5437C"/>
    <w:rsid w:val="00B54488"/>
    <w:rsid w:val="00B544A4"/>
    <w:rsid w:val="00B544D8"/>
    <w:rsid w:val="00B545CC"/>
    <w:rsid w:val="00B545E7"/>
    <w:rsid w:val="00B54698"/>
    <w:rsid w:val="00B548BA"/>
    <w:rsid w:val="00B5493D"/>
    <w:rsid w:val="00B54945"/>
    <w:rsid w:val="00B5495C"/>
    <w:rsid w:val="00B54B65"/>
    <w:rsid w:val="00B54BF8"/>
    <w:rsid w:val="00B54CF5"/>
    <w:rsid w:val="00B54D05"/>
    <w:rsid w:val="00B54D1D"/>
    <w:rsid w:val="00B54D5A"/>
    <w:rsid w:val="00B54E06"/>
    <w:rsid w:val="00B54E67"/>
    <w:rsid w:val="00B54E6D"/>
    <w:rsid w:val="00B54F2E"/>
    <w:rsid w:val="00B5507D"/>
    <w:rsid w:val="00B550CB"/>
    <w:rsid w:val="00B550D4"/>
    <w:rsid w:val="00B551B5"/>
    <w:rsid w:val="00B551FF"/>
    <w:rsid w:val="00B55232"/>
    <w:rsid w:val="00B55349"/>
    <w:rsid w:val="00B5538D"/>
    <w:rsid w:val="00B553E1"/>
    <w:rsid w:val="00B5546B"/>
    <w:rsid w:val="00B554D0"/>
    <w:rsid w:val="00B5550F"/>
    <w:rsid w:val="00B556E9"/>
    <w:rsid w:val="00B55954"/>
    <w:rsid w:val="00B559B7"/>
    <w:rsid w:val="00B55A54"/>
    <w:rsid w:val="00B55A76"/>
    <w:rsid w:val="00B55ACD"/>
    <w:rsid w:val="00B55B65"/>
    <w:rsid w:val="00B55C6F"/>
    <w:rsid w:val="00B55DBE"/>
    <w:rsid w:val="00B55E54"/>
    <w:rsid w:val="00B55ECF"/>
    <w:rsid w:val="00B55ED6"/>
    <w:rsid w:val="00B55F20"/>
    <w:rsid w:val="00B56020"/>
    <w:rsid w:val="00B5602E"/>
    <w:rsid w:val="00B562CD"/>
    <w:rsid w:val="00B563AE"/>
    <w:rsid w:val="00B5646B"/>
    <w:rsid w:val="00B564AD"/>
    <w:rsid w:val="00B56516"/>
    <w:rsid w:val="00B565E0"/>
    <w:rsid w:val="00B56660"/>
    <w:rsid w:val="00B566A2"/>
    <w:rsid w:val="00B566FD"/>
    <w:rsid w:val="00B56704"/>
    <w:rsid w:val="00B5671F"/>
    <w:rsid w:val="00B5674D"/>
    <w:rsid w:val="00B56770"/>
    <w:rsid w:val="00B56842"/>
    <w:rsid w:val="00B568A8"/>
    <w:rsid w:val="00B56A2F"/>
    <w:rsid w:val="00B56A6E"/>
    <w:rsid w:val="00B56B6C"/>
    <w:rsid w:val="00B56BEA"/>
    <w:rsid w:val="00B56C41"/>
    <w:rsid w:val="00B56C9D"/>
    <w:rsid w:val="00B56CD4"/>
    <w:rsid w:val="00B56CD9"/>
    <w:rsid w:val="00B56D01"/>
    <w:rsid w:val="00B56D6E"/>
    <w:rsid w:val="00B56DCD"/>
    <w:rsid w:val="00B56DCF"/>
    <w:rsid w:val="00B56DF9"/>
    <w:rsid w:val="00B56E24"/>
    <w:rsid w:val="00B56E5F"/>
    <w:rsid w:val="00B56F06"/>
    <w:rsid w:val="00B57070"/>
    <w:rsid w:val="00B57077"/>
    <w:rsid w:val="00B5729A"/>
    <w:rsid w:val="00B572EA"/>
    <w:rsid w:val="00B573B2"/>
    <w:rsid w:val="00B573BF"/>
    <w:rsid w:val="00B573C3"/>
    <w:rsid w:val="00B573D6"/>
    <w:rsid w:val="00B57451"/>
    <w:rsid w:val="00B57490"/>
    <w:rsid w:val="00B57639"/>
    <w:rsid w:val="00B576BE"/>
    <w:rsid w:val="00B577BF"/>
    <w:rsid w:val="00B5796B"/>
    <w:rsid w:val="00B57A35"/>
    <w:rsid w:val="00B57A82"/>
    <w:rsid w:val="00B57B09"/>
    <w:rsid w:val="00B57D4B"/>
    <w:rsid w:val="00B57D6D"/>
    <w:rsid w:val="00B60229"/>
    <w:rsid w:val="00B604D9"/>
    <w:rsid w:val="00B604EB"/>
    <w:rsid w:val="00B6060F"/>
    <w:rsid w:val="00B60625"/>
    <w:rsid w:val="00B607C6"/>
    <w:rsid w:val="00B60856"/>
    <w:rsid w:val="00B60A1F"/>
    <w:rsid w:val="00B60A38"/>
    <w:rsid w:val="00B60B94"/>
    <w:rsid w:val="00B60CCB"/>
    <w:rsid w:val="00B60D3A"/>
    <w:rsid w:val="00B60DC2"/>
    <w:rsid w:val="00B60EA5"/>
    <w:rsid w:val="00B60EA8"/>
    <w:rsid w:val="00B60F65"/>
    <w:rsid w:val="00B61041"/>
    <w:rsid w:val="00B6131C"/>
    <w:rsid w:val="00B61362"/>
    <w:rsid w:val="00B614BA"/>
    <w:rsid w:val="00B61562"/>
    <w:rsid w:val="00B6160D"/>
    <w:rsid w:val="00B61682"/>
    <w:rsid w:val="00B6168A"/>
    <w:rsid w:val="00B616AC"/>
    <w:rsid w:val="00B61802"/>
    <w:rsid w:val="00B618D9"/>
    <w:rsid w:val="00B61B12"/>
    <w:rsid w:val="00B61B4E"/>
    <w:rsid w:val="00B61B9B"/>
    <w:rsid w:val="00B61C65"/>
    <w:rsid w:val="00B61CFF"/>
    <w:rsid w:val="00B6200E"/>
    <w:rsid w:val="00B620B7"/>
    <w:rsid w:val="00B620CD"/>
    <w:rsid w:val="00B62218"/>
    <w:rsid w:val="00B62277"/>
    <w:rsid w:val="00B62291"/>
    <w:rsid w:val="00B62292"/>
    <w:rsid w:val="00B62297"/>
    <w:rsid w:val="00B622B1"/>
    <w:rsid w:val="00B62392"/>
    <w:rsid w:val="00B62455"/>
    <w:rsid w:val="00B62533"/>
    <w:rsid w:val="00B6256D"/>
    <w:rsid w:val="00B6258C"/>
    <w:rsid w:val="00B62645"/>
    <w:rsid w:val="00B626D3"/>
    <w:rsid w:val="00B6272E"/>
    <w:rsid w:val="00B627DE"/>
    <w:rsid w:val="00B6282B"/>
    <w:rsid w:val="00B6284C"/>
    <w:rsid w:val="00B62860"/>
    <w:rsid w:val="00B62888"/>
    <w:rsid w:val="00B62934"/>
    <w:rsid w:val="00B62966"/>
    <w:rsid w:val="00B62A1A"/>
    <w:rsid w:val="00B62A2D"/>
    <w:rsid w:val="00B62A71"/>
    <w:rsid w:val="00B62B36"/>
    <w:rsid w:val="00B62B8B"/>
    <w:rsid w:val="00B62B9F"/>
    <w:rsid w:val="00B62D05"/>
    <w:rsid w:val="00B62DD8"/>
    <w:rsid w:val="00B62F3F"/>
    <w:rsid w:val="00B62FA2"/>
    <w:rsid w:val="00B62FD5"/>
    <w:rsid w:val="00B63111"/>
    <w:rsid w:val="00B6312A"/>
    <w:rsid w:val="00B6326E"/>
    <w:rsid w:val="00B63290"/>
    <w:rsid w:val="00B632D5"/>
    <w:rsid w:val="00B63368"/>
    <w:rsid w:val="00B633B4"/>
    <w:rsid w:val="00B633D4"/>
    <w:rsid w:val="00B6345B"/>
    <w:rsid w:val="00B634E5"/>
    <w:rsid w:val="00B634F8"/>
    <w:rsid w:val="00B6372D"/>
    <w:rsid w:val="00B638C0"/>
    <w:rsid w:val="00B638FB"/>
    <w:rsid w:val="00B6395B"/>
    <w:rsid w:val="00B63AB2"/>
    <w:rsid w:val="00B63AE8"/>
    <w:rsid w:val="00B63B26"/>
    <w:rsid w:val="00B63BBB"/>
    <w:rsid w:val="00B63C5D"/>
    <w:rsid w:val="00B63C67"/>
    <w:rsid w:val="00B63C88"/>
    <w:rsid w:val="00B63C93"/>
    <w:rsid w:val="00B63D8D"/>
    <w:rsid w:val="00B63E53"/>
    <w:rsid w:val="00B63F5F"/>
    <w:rsid w:val="00B63FC1"/>
    <w:rsid w:val="00B6404B"/>
    <w:rsid w:val="00B6406E"/>
    <w:rsid w:val="00B640E6"/>
    <w:rsid w:val="00B64134"/>
    <w:rsid w:val="00B6416F"/>
    <w:rsid w:val="00B64209"/>
    <w:rsid w:val="00B642CB"/>
    <w:rsid w:val="00B64324"/>
    <w:rsid w:val="00B64347"/>
    <w:rsid w:val="00B64504"/>
    <w:rsid w:val="00B64655"/>
    <w:rsid w:val="00B646B9"/>
    <w:rsid w:val="00B6473A"/>
    <w:rsid w:val="00B647EC"/>
    <w:rsid w:val="00B6494C"/>
    <w:rsid w:val="00B64A9A"/>
    <w:rsid w:val="00B64C66"/>
    <w:rsid w:val="00B64CDF"/>
    <w:rsid w:val="00B64D08"/>
    <w:rsid w:val="00B64D15"/>
    <w:rsid w:val="00B64D5C"/>
    <w:rsid w:val="00B64DAD"/>
    <w:rsid w:val="00B64E16"/>
    <w:rsid w:val="00B64E4C"/>
    <w:rsid w:val="00B64E96"/>
    <w:rsid w:val="00B651C6"/>
    <w:rsid w:val="00B651F8"/>
    <w:rsid w:val="00B65296"/>
    <w:rsid w:val="00B65362"/>
    <w:rsid w:val="00B65495"/>
    <w:rsid w:val="00B6554C"/>
    <w:rsid w:val="00B655B5"/>
    <w:rsid w:val="00B65613"/>
    <w:rsid w:val="00B65659"/>
    <w:rsid w:val="00B6579F"/>
    <w:rsid w:val="00B65842"/>
    <w:rsid w:val="00B658B8"/>
    <w:rsid w:val="00B65961"/>
    <w:rsid w:val="00B65962"/>
    <w:rsid w:val="00B65A98"/>
    <w:rsid w:val="00B65AEF"/>
    <w:rsid w:val="00B65B0A"/>
    <w:rsid w:val="00B65B29"/>
    <w:rsid w:val="00B65B79"/>
    <w:rsid w:val="00B65DC6"/>
    <w:rsid w:val="00B65E1C"/>
    <w:rsid w:val="00B65FE8"/>
    <w:rsid w:val="00B66034"/>
    <w:rsid w:val="00B66072"/>
    <w:rsid w:val="00B6628B"/>
    <w:rsid w:val="00B662A9"/>
    <w:rsid w:val="00B6632F"/>
    <w:rsid w:val="00B6635E"/>
    <w:rsid w:val="00B664C4"/>
    <w:rsid w:val="00B664D6"/>
    <w:rsid w:val="00B665D3"/>
    <w:rsid w:val="00B66639"/>
    <w:rsid w:val="00B6668A"/>
    <w:rsid w:val="00B66798"/>
    <w:rsid w:val="00B668E1"/>
    <w:rsid w:val="00B66969"/>
    <w:rsid w:val="00B6697B"/>
    <w:rsid w:val="00B66B0B"/>
    <w:rsid w:val="00B66B20"/>
    <w:rsid w:val="00B66C3C"/>
    <w:rsid w:val="00B66CA8"/>
    <w:rsid w:val="00B66D56"/>
    <w:rsid w:val="00B66D57"/>
    <w:rsid w:val="00B66DEA"/>
    <w:rsid w:val="00B66E3C"/>
    <w:rsid w:val="00B66E68"/>
    <w:rsid w:val="00B66FC7"/>
    <w:rsid w:val="00B6707F"/>
    <w:rsid w:val="00B670C6"/>
    <w:rsid w:val="00B6713E"/>
    <w:rsid w:val="00B67192"/>
    <w:rsid w:val="00B671D3"/>
    <w:rsid w:val="00B67340"/>
    <w:rsid w:val="00B67399"/>
    <w:rsid w:val="00B673BC"/>
    <w:rsid w:val="00B674F3"/>
    <w:rsid w:val="00B677CF"/>
    <w:rsid w:val="00B67A96"/>
    <w:rsid w:val="00B67AC2"/>
    <w:rsid w:val="00B67ADF"/>
    <w:rsid w:val="00B67B52"/>
    <w:rsid w:val="00B67C4D"/>
    <w:rsid w:val="00B67CAD"/>
    <w:rsid w:val="00B67D34"/>
    <w:rsid w:val="00B67ED8"/>
    <w:rsid w:val="00B67F4B"/>
    <w:rsid w:val="00B67F56"/>
    <w:rsid w:val="00B7021D"/>
    <w:rsid w:val="00B7023A"/>
    <w:rsid w:val="00B7023E"/>
    <w:rsid w:val="00B7025C"/>
    <w:rsid w:val="00B70317"/>
    <w:rsid w:val="00B70394"/>
    <w:rsid w:val="00B70416"/>
    <w:rsid w:val="00B704BD"/>
    <w:rsid w:val="00B7063A"/>
    <w:rsid w:val="00B70671"/>
    <w:rsid w:val="00B706A0"/>
    <w:rsid w:val="00B706C6"/>
    <w:rsid w:val="00B7070A"/>
    <w:rsid w:val="00B70902"/>
    <w:rsid w:val="00B70937"/>
    <w:rsid w:val="00B7095F"/>
    <w:rsid w:val="00B709DE"/>
    <w:rsid w:val="00B70B3A"/>
    <w:rsid w:val="00B70B8E"/>
    <w:rsid w:val="00B70C18"/>
    <w:rsid w:val="00B70C25"/>
    <w:rsid w:val="00B70E78"/>
    <w:rsid w:val="00B70F4A"/>
    <w:rsid w:val="00B7115B"/>
    <w:rsid w:val="00B71216"/>
    <w:rsid w:val="00B71289"/>
    <w:rsid w:val="00B712E5"/>
    <w:rsid w:val="00B713D5"/>
    <w:rsid w:val="00B713E6"/>
    <w:rsid w:val="00B714ED"/>
    <w:rsid w:val="00B71551"/>
    <w:rsid w:val="00B716CD"/>
    <w:rsid w:val="00B716FF"/>
    <w:rsid w:val="00B71713"/>
    <w:rsid w:val="00B71869"/>
    <w:rsid w:val="00B718AD"/>
    <w:rsid w:val="00B71931"/>
    <w:rsid w:val="00B71B8F"/>
    <w:rsid w:val="00B71BB3"/>
    <w:rsid w:val="00B71D1C"/>
    <w:rsid w:val="00B71DCD"/>
    <w:rsid w:val="00B71E5F"/>
    <w:rsid w:val="00B71FA3"/>
    <w:rsid w:val="00B7206D"/>
    <w:rsid w:val="00B722D3"/>
    <w:rsid w:val="00B722DE"/>
    <w:rsid w:val="00B7238D"/>
    <w:rsid w:val="00B723FD"/>
    <w:rsid w:val="00B72519"/>
    <w:rsid w:val="00B7253B"/>
    <w:rsid w:val="00B725A8"/>
    <w:rsid w:val="00B72617"/>
    <w:rsid w:val="00B726B1"/>
    <w:rsid w:val="00B7278F"/>
    <w:rsid w:val="00B727CC"/>
    <w:rsid w:val="00B72802"/>
    <w:rsid w:val="00B72818"/>
    <w:rsid w:val="00B72839"/>
    <w:rsid w:val="00B72876"/>
    <w:rsid w:val="00B729CC"/>
    <w:rsid w:val="00B729E7"/>
    <w:rsid w:val="00B729FF"/>
    <w:rsid w:val="00B72A0B"/>
    <w:rsid w:val="00B72B36"/>
    <w:rsid w:val="00B72D64"/>
    <w:rsid w:val="00B72F26"/>
    <w:rsid w:val="00B72F5C"/>
    <w:rsid w:val="00B72FC8"/>
    <w:rsid w:val="00B72FFB"/>
    <w:rsid w:val="00B7300F"/>
    <w:rsid w:val="00B730B4"/>
    <w:rsid w:val="00B731D2"/>
    <w:rsid w:val="00B731E3"/>
    <w:rsid w:val="00B731F4"/>
    <w:rsid w:val="00B73202"/>
    <w:rsid w:val="00B73255"/>
    <w:rsid w:val="00B73397"/>
    <w:rsid w:val="00B733C0"/>
    <w:rsid w:val="00B73410"/>
    <w:rsid w:val="00B73420"/>
    <w:rsid w:val="00B73432"/>
    <w:rsid w:val="00B73483"/>
    <w:rsid w:val="00B73507"/>
    <w:rsid w:val="00B7357C"/>
    <w:rsid w:val="00B735C6"/>
    <w:rsid w:val="00B7363C"/>
    <w:rsid w:val="00B73651"/>
    <w:rsid w:val="00B73688"/>
    <w:rsid w:val="00B736C1"/>
    <w:rsid w:val="00B736FA"/>
    <w:rsid w:val="00B73781"/>
    <w:rsid w:val="00B73870"/>
    <w:rsid w:val="00B738A7"/>
    <w:rsid w:val="00B738E0"/>
    <w:rsid w:val="00B739E2"/>
    <w:rsid w:val="00B73ADB"/>
    <w:rsid w:val="00B73B54"/>
    <w:rsid w:val="00B73C5C"/>
    <w:rsid w:val="00B73CAA"/>
    <w:rsid w:val="00B73CE0"/>
    <w:rsid w:val="00B73CF2"/>
    <w:rsid w:val="00B73CF4"/>
    <w:rsid w:val="00B73FA6"/>
    <w:rsid w:val="00B73FB4"/>
    <w:rsid w:val="00B74077"/>
    <w:rsid w:val="00B7408F"/>
    <w:rsid w:val="00B740C4"/>
    <w:rsid w:val="00B74118"/>
    <w:rsid w:val="00B741C9"/>
    <w:rsid w:val="00B7422B"/>
    <w:rsid w:val="00B74374"/>
    <w:rsid w:val="00B74411"/>
    <w:rsid w:val="00B744B9"/>
    <w:rsid w:val="00B744C6"/>
    <w:rsid w:val="00B744C7"/>
    <w:rsid w:val="00B744E2"/>
    <w:rsid w:val="00B7450D"/>
    <w:rsid w:val="00B74566"/>
    <w:rsid w:val="00B7458C"/>
    <w:rsid w:val="00B74662"/>
    <w:rsid w:val="00B74681"/>
    <w:rsid w:val="00B747AF"/>
    <w:rsid w:val="00B747DE"/>
    <w:rsid w:val="00B749C2"/>
    <w:rsid w:val="00B74AAC"/>
    <w:rsid w:val="00B74AE0"/>
    <w:rsid w:val="00B74B7E"/>
    <w:rsid w:val="00B74BC2"/>
    <w:rsid w:val="00B74CC1"/>
    <w:rsid w:val="00B74DC6"/>
    <w:rsid w:val="00B74DF7"/>
    <w:rsid w:val="00B74E51"/>
    <w:rsid w:val="00B74E9A"/>
    <w:rsid w:val="00B74ED8"/>
    <w:rsid w:val="00B74F68"/>
    <w:rsid w:val="00B74F71"/>
    <w:rsid w:val="00B751E3"/>
    <w:rsid w:val="00B752B7"/>
    <w:rsid w:val="00B75335"/>
    <w:rsid w:val="00B7538B"/>
    <w:rsid w:val="00B753F1"/>
    <w:rsid w:val="00B75414"/>
    <w:rsid w:val="00B75468"/>
    <w:rsid w:val="00B75479"/>
    <w:rsid w:val="00B7549F"/>
    <w:rsid w:val="00B7556E"/>
    <w:rsid w:val="00B755BC"/>
    <w:rsid w:val="00B756BA"/>
    <w:rsid w:val="00B757D1"/>
    <w:rsid w:val="00B75837"/>
    <w:rsid w:val="00B7591D"/>
    <w:rsid w:val="00B75967"/>
    <w:rsid w:val="00B75A3B"/>
    <w:rsid w:val="00B75B09"/>
    <w:rsid w:val="00B75BA6"/>
    <w:rsid w:val="00B75BF2"/>
    <w:rsid w:val="00B75C8F"/>
    <w:rsid w:val="00B75C98"/>
    <w:rsid w:val="00B75D2D"/>
    <w:rsid w:val="00B75D33"/>
    <w:rsid w:val="00B75D60"/>
    <w:rsid w:val="00B75DA3"/>
    <w:rsid w:val="00B75E95"/>
    <w:rsid w:val="00B75EC5"/>
    <w:rsid w:val="00B75ED9"/>
    <w:rsid w:val="00B75F1D"/>
    <w:rsid w:val="00B75FCC"/>
    <w:rsid w:val="00B7609A"/>
    <w:rsid w:val="00B76197"/>
    <w:rsid w:val="00B761A6"/>
    <w:rsid w:val="00B76238"/>
    <w:rsid w:val="00B76245"/>
    <w:rsid w:val="00B7627D"/>
    <w:rsid w:val="00B76289"/>
    <w:rsid w:val="00B762C0"/>
    <w:rsid w:val="00B76356"/>
    <w:rsid w:val="00B76374"/>
    <w:rsid w:val="00B764A0"/>
    <w:rsid w:val="00B76516"/>
    <w:rsid w:val="00B7658B"/>
    <w:rsid w:val="00B765B2"/>
    <w:rsid w:val="00B765EB"/>
    <w:rsid w:val="00B76626"/>
    <w:rsid w:val="00B76635"/>
    <w:rsid w:val="00B766A8"/>
    <w:rsid w:val="00B76799"/>
    <w:rsid w:val="00B7694E"/>
    <w:rsid w:val="00B76B03"/>
    <w:rsid w:val="00B76B21"/>
    <w:rsid w:val="00B76BB3"/>
    <w:rsid w:val="00B76C32"/>
    <w:rsid w:val="00B76C44"/>
    <w:rsid w:val="00B76C7E"/>
    <w:rsid w:val="00B76DC5"/>
    <w:rsid w:val="00B76F08"/>
    <w:rsid w:val="00B77013"/>
    <w:rsid w:val="00B77266"/>
    <w:rsid w:val="00B77329"/>
    <w:rsid w:val="00B77375"/>
    <w:rsid w:val="00B773AD"/>
    <w:rsid w:val="00B773DF"/>
    <w:rsid w:val="00B774FC"/>
    <w:rsid w:val="00B77552"/>
    <w:rsid w:val="00B77670"/>
    <w:rsid w:val="00B776BD"/>
    <w:rsid w:val="00B7798B"/>
    <w:rsid w:val="00B7799D"/>
    <w:rsid w:val="00B779FE"/>
    <w:rsid w:val="00B77BBE"/>
    <w:rsid w:val="00B77BC2"/>
    <w:rsid w:val="00B77BEA"/>
    <w:rsid w:val="00B77C1D"/>
    <w:rsid w:val="00B77CB3"/>
    <w:rsid w:val="00B77D7A"/>
    <w:rsid w:val="00B77DD2"/>
    <w:rsid w:val="00B77E43"/>
    <w:rsid w:val="00B77E4F"/>
    <w:rsid w:val="00B8006E"/>
    <w:rsid w:val="00B80155"/>
    <w:rsid w:val="00B801B3"/>
    <w:rsid w:val="00B801B4"/>
    <w:rsid w:val="00B802E4"/>
    <w:rsid w:val="00B802EF"/>
    <w:rsid w:val="00B803AA"/>
    <w:rsid w:val="00B80400"/>
    <w:rsid w:val="00B8061F"/>
    <w:rsid w:val="00B806BD"/>
    <w:rsid w:val="00B80781"/>
    <w:rsid w:val="00B80788"/>
    <w:rsid w:val="00B8090D"/>
    <w:rsid w:val="00B80999"/>
    <w:rsid w:val="00B809D0"/>
    <w:rsid w:val="00B80BC7"/>
    <w:rsid w:val="00B80D6E"/>
    <w:rsid w:val="00B80D7C"/>
    <w:rsid w:val="00B80EEC"/>
    <w:rsid w:val="00B80F53"/>
    <w:rsid w:val="00B80F7D"/>
    <w:rsid w:val="00B80FB8"/>
    <w:rsid w:val="00B80FF4"/>
    <w:rsid w:val="00B81242"/>
    <w:rsid w:val="00B8129C"/>
    <w:rsid w:val="00B812C8"/>
    <w:rsid w:val="00B812FA"/>
    <w:rsid w:val="00B81331"/>
    <w:rsid w:val="00B813CE"/>
    <w:rsid w:val="00B813D8"/>
    <w:rsid w:val="00B81485"/>
    <w:rsid w:val="00B814A6"/>
    <w:rsid w:val="00B81553"/>
    <w:rsid w:val="00B816D6"/>
    <w:rsid w:val="00B816E5"/>
    <w:rsid w:val="00B81758"/>
    <w:rsid w:val="00B8184A"/>
    <w:rsid w:val="00B81851"/>
    <w:rsid w:val="00B81865"/>
    <w:rsid w:val="00B81A25"/>
    <w:rsid w:val="00B81A2F"/>
    <w:rsid w:val="00B81C57"/>
    <w:rsid w:val="00B81C7A"/>
    <w:rsid w:val="00B81DC8"/>
    <w:rsid w:val="00B81E09"/>
    <w:rsid w:val="00B81E4A"/>
    <w:rsid w:val="00B81E58"/>
    <w:rsid w:val="00B8216A"/>
    <w:rsid w:val="00B821B7"/>
    <w:rsid w:val="00B821DF"/>
    <w:rsid w:val="00B82256"/>
    <w:rsid w:val="00B82261"/>
    <w:rsid w:val="00B8227D"/>
    <w:rsid w:val="00B82283"/>
    <w:rsid w:val="00B822B3"/>
    <w:rsid w:val="00B82350"/>
    <w:rsid w:val="00B82381"/>
    <w:rsid w:val="00B823F6"/>
    <w:rsid w:val="00B82634"/>
    <w:rsid w:val="00B82737"/>
    <w:rsid w:val="00B82791"/>
    <w:rsid w:val="00B827B2"/>
    <w:rsid w:val="00B8285E"/>
    <w:rsid w:val="00B828D8"/>
    <w:rsid w:val="00B82C0F"/>
    <w:rsid w:val="00B82CF9"/>
    <w:rsid w:val="00B82D22"/>
    <w:rsid w:val="00B82D5C"/>
    <w:rsid w:val="00B82D6E"/>
    <w:rsid w:val="00B82DAA"/>
    <w:rsid w:val="00B82DB9"/>
    <w:rsid w:val="00B82E5E"/>
    <w:rsid w:val="00B82F82"/>
    <w:rsid w:val="00B83094"/>
    <w:rsid w:val="00B8325B"/>
    <w:rsid w:val="00B83304"/>
    <w:rsid w:val="00B8343B"/>
    <w:rsid w:val="00B8345C"/>
    <w:rsid w:val="00B834F7"/>
    <w:rsid w:val="00B83531"/>
    <w:rsid w:val="00B83537"/>
    <w:rsid w:val="00B83543"/>
    <w:rsid w:val="00B835BC"/>
    <w:rsid w:val="00B83642"/>
    <w:rsid w:val="00B836FF"/>
    <w:rsid w:val="00B83774"/>
    <w:rsid w:val="00B837A8"/>
    <w:rsid w:val="00B837D9"/>
    <w:rsid w:val="00B837F2"/>
    <w:rsid w:val="00B8384D"/>
    <w:rsid w:val="00B838BE"/>
    <w:rsid w:val="00B838E8"/>
    <w:rsid w:val="00B83AE9"/>
    <w:rsid w:val="00B83B3D"/>
    <w:rsid w:val="00B83B62"/>
    <w:rsid w:val="00B83B8A"/>
    <w:rsid w:val="00B83BE6"/>
    <w:rsid w:val="00B83C85"/>
    <w:rsid w:val="00B83CCA"/>
    <w:rsid w:val="00B83D99"/>
    <w:rsid w:val="00B83E07"/>
    <w:rsid w:val="00B83E71"/>
    <w:rsid w:val="00B83E7D"/>
    <w:rsid w:val="00B83F87"/>
    <w:rsid w:val="00B83FCD"/>
    <w:rsid w:val="00B840C9"/>
    <w:rsid w:val="00B8418E"/>
    <w:rsid w:val="00B841B2"/>
    <w:rsid w:val="00B841CC"/>
    <w:rsid w:val="00B8424D"/>
    <w:rsid w:val="00B84409"/>
    <w:rsid w:val="00B84489"/>
    <w:rsid w:val="00B84530"/>
    <w:rsid w:val="00B846A9"/>
    <w:rsid w:val="00B846B6"/>
    <w:rsid w:val="00B846C8"/>
    <w:rsid w:val="00B8474F"/>
    <w:rsid w:val="00B8478A"/>
    <w:rsid w:val="00B84791"/>
    <w:rsid w:val="00B847B6"/>
    <w:rsid w:val="00B8491C"/>
    <w:rsid w:val="00B849D4"/>
    <w:rsid w:val="00B849F1"/>
    <w:rsid w:val="00B84A1E"/>
    <w:rsid w:val="00B84A82"/>
    <w:rsid w:val="00B84AA3"/>
    <w:rsid w:val="00B84AC1"/>
    <w:rsid w:val="00B84B31"/>
    <w:rsid w:val="00B84B5D"/>
    <w:rsid w:val="00B84BE1"/>
    <w:rsid w:val="00B84C09"/>
    <w:rsid w:val="00B84C0A"/>
    <w:rsid w:val="00B84C0C"/>
    <w:rsid w:val="00B84C2B"/>
    <w:rsid w:val="00B84C75"/>
    <w:rsid w:val="00B84CAB"/>
    <w:rsid w:val="00B84DA0"/>
    <w:rsid w:val="00B84E23"/>
    <w:rsid w:val="00B84E7A"/>
    <w:rsid w:val="00B84EC8"/>
    <w:rsid w:val="00B84ED7"/>
    <w:rsid w:val="00B84F30"/>
    <w:rsid w:val="00B84F56"/>
    <w:rsid w:val="00B85020"/>
    <w:rsid w:val="00B8506F"/>
    <w:rsid w:val="00B8516D"/>
    <w:rsid w:val="00B85256"/>
    <w:rsid w:val="00B852BA"/>
    <w:rsid w:val="00B85307"/>
    <w:rsid w:val="00B853AE"/>
    <w:rsid w:val="00B853BD"/>
    <w:rsid w:val="00B85417"/>
    <w:rsid w:val="00B85422"/>
    <w:rsid w:val="00B854A9"/>
    <w:rsid w:val="00B8553F"/>
    <w:rsid w:val="00B85562"/>
    <w:rsid w:val="00B857E5"/>
    <w:rsid w:val="00B857F2"/>
    <w:rsid w:val="00B85904"/>
    <w:rsid w:val="00B859BA"/>
    <w:rsid w:val="00B85A2F"/>
    <w:rsid w:val="00B85B1E"/>
    <w:rsid w:val="00B85BA0"/>
    <w:rsid w:val="00B85C0C"/>
    <w:rsid w:val="00B85D2A"/>
    <w:rsid w:val="00B85D42"/>
    <w:rsid w:val="00B85D5D"/>
    <w:rsid w:val="00B85F6C"/>
    <w:rsid w:val="00B85F6D"/>
    <w:rsid w:val="00B85FA6"/>
    <w:rsid w:val="00B86083"/>
    <w:rsid w:val="00B8615D"/>
    <w:rsid w:val="00B861D3"/>
    <w:rsid w:val="00B861FA"/>
    <w:rsid w:val="00B8629E"/>
    <w:rsid w:val="00B8630F"/>
    <w:rsid w:val="00B863CC"/>
    <w:rsid w:val="00B863EA"/>
    <w:rsid w:val="00B86400"/>
    <w:rsid w:val="00B86484"/>
    <w:rsid w:val="00B8648C"/>
    <w:rsid w:val="00B86573"/>
    <w:rsid w:val="00B8658E"/>
    <w:rsid w:val="00B86590"/>
    <w:rsid w:val="00B866CE"/>
    <w:rsid w:val="00B867B6"/>
    <w:rsid w:val="00B869D7"/>
    <w:rsid w:val="00B86B34"/>
    <w:rsid w:val="00B86BAD"/>
    <w:rsid w:val="00B86E14"/>
    <w:rsid w:val="00B86E9E"/>
    <w:rsid w:val="00B86EBB"/>
    <w:rsid w:val="00B86F40"/>
    <w:rsid w:val="00B870AA"/>
    <w:rsid w:val="00B870D8"/>
    <w:rsid w:val="00B87202"/>
    <w:rsid w:val="00B87235"/>
    <w:rsid w:val="00B87316"/>
    <w:rsid w:val="00B87319"/>
    <w:rsid w:val="00B87351"/>
    <w:rsid w:val="00B87393"/>
    <w:rsid w:val="00B873D2"/>
    <w:rsid w:val="00B8745D"/>
    <w:rsid w:val="00B87609"/>
    <w:rsid w:val="00B87616"/>
    <w:rsid w:val="00B876B2"/>
    <w:rsid w:val="00B876B7"/>
    <w:rsid w:val="00B87716"/>
    <w:rsid w:val="00B878D0"/>
    <w:rsid w:val="00B8792C"/>
    <w:rsid w:val="00B879C3"/>
    <w:rsid w:val="00B87A32"/>
    <w:rsid w:val="00B87B0B"/>
    <w:rsid w:val="00B87C61"/>
    <w:rsid w:val="00B87CAC"/>
    <w:rsid w:val="00B87CDC"/>
    <w:rsid w:val="00B87D16"/>
    <w:rsid w:val="00B87E21"/>
    <w:rsid w:val="00B87EB2"/>
    <w:rsid w:val="00B87EC8"/>
    <w:rsid w:val="00B87ED0"/>
    <w:rsid w:val="00B901F0"/>
    <w:rsid w:val="00B901F7"/>
    <w:rsid w:val="00B9034F"/>
    <w:rsid w:val="00B90396"/>
    <w:rsid w:val="00B9039F"/>
    <w:rsid w:val="00B9040C"/>
    <w:rsid w:val="00B90543"/>
    <w:rsid w:val="00B905BC"/>
    <w:rsid w:val="00B907E9"/>
    <w:rsid w:val="00B907F6"/>
    <w:rsid w:val="00B90860"/>
    <w:rsid w:val="00B90918"/>
    <w:rsid w:val="00B90AA1"/>
    <w:rsid w:val="00B90AC6"/>
    <w:rsid w:val="00B90AD3"/>
    <w:rsid w:val="00B90B62"/>
    <w:rsid w:val="00B90B98"/>
    <w:rsid w:val="00B90C08"/>
    <w:rsid w:val="00B90D0D"/>
    <w:rsid w:val="00B90DA4"/>
    <w:rsid w:val="00B90DC7"/>
    <w:rsid w:val="00B90E0A"/>
    <w:rsid w:val="00B90E75"/>
    <w:rsid w:val="00B90EA6"/>
    <w:rsid w:val="00B90FA0"/>
    <w:rsid w:val="00B91034"/>
    <w:rsid w:val="00B9107C"/>
    <w:rsid w:val="00B910C1"/>
    <w:rsid w:val="00B91162"/>
    <w:rsid w:val="00B912C4"/>
    <w:rsid w:val="00B912D5"/>
    <w:rsid w:val="00B912E7"/>
    <w:rsid w:val="00B91378"/>
    <w:rsid w:val="00B913CF"/>
    <w:rsid w:val="00B9145A"/>
    <w:rsid w:val="00B914B4"/>
    <w:rsid w:val="00B9152F"/>
    <w:rsid w:val="00B9153C"/>
    <w:rsid w:val="00B9154C"/>
    <w:rsid w:val="00B9156A"/>
    <w:rsid w:val="00B91590"/>
    <w:rsid w:val="00B91594"/>
    <w:rsid w:val="00B915E9"/>
    <w:rsid w:val="00B91788"/>
    <w:rsid w:val="00B91791"/>
    <w:rsid w:val="00B91813"/>
    <w:rsid w:val="00B91886"/>
    <w:rsid w:val="00B918AC"/>
    <w:rsid w:val="00B918D3"/>
    <w:rsid w:val="00B9192B"/>
    <w:rsid w:val="00B919AB"/>
    <w:rsid w:val="00B91A00"/>
    <w:rsid w:val="00B91B5F"/>
    <w:rsid w:val="00B91B85"/>
    <w:rsid w:val="00B91C7F"/>
    <w:rsid w:val="00B91E22"/>
    <w:rsid w:val="00B91E54"/>
    <w:rsid w:val="00B91EAE"/>
    <w:rsid w:val="00B91F26"/>
    <w:rsid w:val="00B91FC8"/>
    <w:rsid w:val="00B921ED"/>
    <w:rsid w:val="00B92261"/>
    <w:rsid w:val="00B9231D"/>
    <w:rsid w:val="00B92343"/>
    <w:rsid w:val="00B92367"/>
    <w:rsid w:val="00B923C7"/>
    <w:rsid w:val="00B925EF"/>
    <w:rsid w:val="00B9273C"/>
    <w:rsid w:val="00B92785"/>
    <w:rsid w:val="00B92854"/>
    <w:rsid w:val="00B92930"/>
    <w:rsid w:val="00B929DC"/>
    <w:rsid w:val="00B92A27"/>
    <w:rsid w:val="00B92A5F"/>
    <w:rsid w:val="00B92AB5"/>
    <w:rsid w:val="00B92B26"/>
    <w:rsid w:val="00B92B88"/>
    <w:rsid w:val="00B92C08"/>
    <w:rsid w:val="00B92C93"/>
    <w:rsid w:val="00B92D4C"/>
    <w:rsid w:val="00B92DA3"/>
    <w:rsid w:val="00B92DE0"/>
    <w:rsid w:val="00B92E80"/>
    <w:rsid w:val="00B92EE8"/>
    <w:rsid w:val="00B92F0A"/>
    <w:rsid w:val="00B92F72"/>
    <w:rsid w:val="00B92FD4"/>
    <w:rsid w:val="00B9313E"/>
    <w:rsid w:val="00B93240"/>
    <w:rsid w:val="00B9334E"/>
    <w:rsid w:val="00B93372"/>
    <w:rsid w:val="00B9344C"/>
    <w:rsid w:val="00B9345C"/>
    <w:rsid w:val="00B93599"/>
    <w:rsid w:val="00B9362D"/>
    <w:rsid w:val="00B9375C"/>
    <w:rsid w:val="00B93762"/>
    <w:rsid w:val="00B93783"/>
    <w:rsid w:val="00B937A3"/>
    <w:rsid w:val="00B93829"/>
    <w:rsid w:val="00B93868"/>
    <w:rsid w:val="00B93A68"/>
    <w:rsid w:val="00B93A8A"/>
    <w:rsid w:val="00B93A9F"/>
    <w:rsid w:val="00B93B54"/>
    <w:rsid w:val="00B93B76"/>
    <w:rsid w:val="00B93B77"/>
    <w:rsid w:val="00B93CCB"/>
    <w:rsid w:val="00B93E82"/>
    <w:rsid w:val="00B93EFC"/>
    <w:rsid w:val="00B93EFF"/>
    <w:rsid w:val="00B93F48"/>
    <w:rsid w:val="00B93FE3"/>
    <w:rsid w:val="00B94010"/>
    <w:rsid w:val="00B9403C"/>
    <w:rsid w:val="00B940A7"/>
    <w:rsid w:val="00B940B1"/>
    <w:rsid w:val="00B942F7"/>
    <w:rsid w:val="00B9438A"/>
    <w:rsid w:val="00B943B8"/>
    <w:rsid w:val="00B945CB"/>
    <w:rsid w:val="00B9472A"/>
    <w:rsid w:val="00B9472F"/>
    <w:rsid w:val="00B9475C"/>
    <w:rsid w:val="00B94AF9"/>
    <w:rsid w:val="00B94B01"/>
    <w:rsid w:val="00B94C46"/>
    <w:rsid w:val="00B94CA1"/>
    <w:rsid w:val="00B94D43"/>
    <w:rsid w:val="00B94E15"/>
    <w:rsid w:val="00B94E48"/>
    <w:rsid w:val="00B94E64"/>
    <w:rsid w:val="00B94E9A"/>
    <w:rsid w:val="00B94F0B"/>
    <w:rsid w:val="00B94F40"/>
    <w:rsid w:val="00B94FB0"/>
    <w:rsid w:val="00B950F4"/>
    <w:rsid w:val="00B9514F"/>
    <w:rsid w:val="00B95217"/>
    <w:rsid w:val="00B95282"/>
    <w:rsid w:val="00B95292"/>
    <w:rsid w:val="00B952AA"/>
    <w:rsid w:val="00B952B8"/>
    <w:rsid w:val="00B9534A"/>
    <w:rsid w:val="00B953CD"/>
    <w:rsid w:val="00B95549"/>
    <w:rsid w:val="00B955EA"/>
    <w:rsid w:val="00B95615"/>
    <w:rsid w:val="00B95725"/>
    <w:rsid w:val="00B95B2F"/>
    <w:rsid w:val="00B95BE4"/>
    <w:rsid w:val="00B95C52"/>
    <w:rsid w:val="00B95C54"/>
    <w:rsid w:val="00B95CFB"/>
    <w:rsid w:val="00B95D8E"/>
    <w:rsid w:val="00B95D90"/>
    <w:rsid w:val="00B95EA2"/>
    <w:rsid w:val="00B95EBA"/>
    <w:rsid w:val="00B96027"/>
    <w:rsid w:val="00B96060"/>
    <w:rsid w:val="00B9614C"/>
    <w:rsid w:val="00B962A4"/>
    <w:rsid w:val="00B96317"/>
    <w:rsid w:val="00B96359"/>
    <w:rsid w:val="00B9638E"/>
    <w:rsid w:val="00B96424"/>
    <w:rsid w:val="00B96440"/>
    <w:rsid w:val="00B964EB"/>
    <w:rsid w:val="00B96580"/>
    <w:rsid w:val="00B965BD"/>
    <w:rsid w:val="00B9670E"/>
    <w:rsid w:val="00B96815"/>
    <w:rsid w:val="00B96832"/>
    <w:rsid w:val="00B969BF"/>
    <w:rsid w:val="00B969E2"/>
    <w:rsid w:val="00B96A4D"/>
    <w:rsid w:val="00B96A90"/>
    <w:rsid w:val="00B96B2B"/>
    <w:rsid w:val="00B96B43"/>
    <w:rsid w:val="00B96C21"/>
    <w:rsid w:val="00B96C71"/>
    <w:rsid w:val="00B96D45"/>
    <w:rsid w:val="00B96D64"/>
    <w:rsid w:val="00B96DBE"/>
    <w:rsid w:val="00B96E27"/>
    <w:rsid w:val="00B96EBB"/>
    <w:rsid w:val="00B96ED5"/>
    <w:rsid w:val="00B96F19"/>
    <w:rsid w:val="00B96FDC"/>
    <w:rsid w:val="00B970A2"/>
    <w:rsid w:val="00B97163"/>
    <w:rsid w:val="00B97195"/>
    <w:rsid w:val="00B9719A"/>
    <w:rsid w:val="00B9736A"/>
    <w:rsid w:val="00B97393"/>
    <w:rsid w:val="00B973F6"/>
    <w:rsid w:val="00B97452"/>
    <w:rsid w:val="00B9753A"/>
    <w:rsid w:val="00B97648"/>
    <w:rsid w:val="00B97684"/>
    <w:rsid w:val="00B9773B"/>
    <w:rsid w:val="00B97853"/>
    <w:rsid w:val="00B9798A"/>
    <w:rsid w:val="00B97A16"/>
    <w:rsid w:val="00B97A55"/>
    <w:rsid w:val="00B97A7A"/>
    <w:rsid w:val="00B97BA3"/>
    <w:rsid w:val="00B97C58"/>
    <w:rsid w:val="00B97CB1"/>
    <w:rsid w:val="00B97D28"/>
    <w:rsid w:val="00B97D79"/>
    <w:rsid w:val="00B97DCE"/>
    <w:rsid w:val="00B97F27"/>
    <w:rsid w:val="00B97F44"/>
    <w:rsid w:val="00BA001E"/>
    <w:rsid w:val="00BA00CA"/>
    <w:rsid w:val="00BA022E"/>
    <w:rsid w:val="00BA046F"/>
    <w:rsid w:val="00BA04EB"/>
    <w:rsid w:val="00BA0528"/>
    <w:rsid w:val="00BA063A"/>
    <w:rsid w:val="00BA08C6"/>
    <w:rsid w:val="00BA0AA8"/>
    <w:rsid w:val="00BA0AC3"/>
    <w:rsid w:val="00BA0ACC"/>
    <w:rsid w:val="00BA0AE7"/>
    <w:rsid w:val="00BA0C93"/>
    <w:rsid w:val="00BA0D56"/>
    <w:rsid w:val="00BA0D57"/>
    <w:rsid w:val="00BA0D69"/>
    <w:rsid w:val="00BA0E1B"/>
    <w:rsid w:val="00BA0F85"/>
    <w:rsid w:val="00BA1054"/>
    <w:rsid w:val="00BA1062"/>
    <w:rsid w:val="00BA1070"/>
    <w:rsid w:val="00BA10B4"/>
    <w:rsid w:val="00BA10D0"/>
    <w:rsid w:val="00BA10EF"/>
    <w:rsid w:val="00BA1114"/>
    <w:rsid w:val="00BA11C5"/>
    <w:rsid w:val="00BA11F6"/>
    <w:rsid w:val="00BA12DE"/>
    <w:rsid w:val="00BA13BB"/>
    <w:rsid w:val="00BA145D"/>
    <w:rsid w:val="00BA14E4"/>
    <w:rsid w:val="00BA14FF"/>
    <w:rsid w:val="00BA163B"/>
    <w:rsid w:val="00BA16E7"/>
    <w:rsid w:val="00BA17DE"/>
    <w:rsid w:val="00BA180E"/>
    <w:rsid w:val="00BA18B4"/>
    <w:rsid w:val="00BA1AAB"/>
    <w:rsid w:val="00BA1BE8"/>
    <w:rsid w:val="00BA1C3F"/>
    <w:rsid w:val="00BA1DC3"/>
    <w:rsid w:val="00BA1EE3"/>
    <w:rsid w:val="00BA1F3E"/>
    <w:rsid w:val="00BA2052"/>
    <w:rsid w:val="00BA206D"/>
    <w:rsid w:val="00BA207F"/>
    <w:rsid w:val="00BA2193"/>
    <w:rsid w:val="00BA22A8"/>
    <w:rsid w:val="00BA22CC"/>
    <w:rsid w:val="00BA2319"/>
    <w:rsid w:val="00BA2385"/>
    <w:rsid w:val="00BA240D"/>
    <w:rsid w:val="00BA2423"/>
    <w:rsid w:val="00BA250C"/>
    <w:rsid w:val="00BA269B"/>
    <w:rsid w:val="00BA2845"/>
    <w:rsid w:val="00BA2C73"/>
    <w:rsid w:val="00BA2CA4"/>
    <w:rsid w:val="00BA2CAB"/>
    <w:rsid w:val="00BA2CF8"/>
    <w:rsid w:val="00BA2D2B"/>
    <w:rsid w:val="00BA2D45"/>
    <w:rsid w:val="00BA2E6D"/>
    <w:rsid w:val="00BA2EFA"/>
    <w:rsid w:val="00BA2EFD"/>
    <w:rsid w:val="00BA3019"/>
    <w:rsid w:val="00BA3077"/>
    <w:rsid w:val="00BA3155"/>
    <w:rsid w:val="00BA326F"/>
    <w:rsid w:val="00BA329D"/>
    <w:rsid w:val="00BA32A4"/>
    <w:rsid w:val="00BA3329"/>
    <w:rsid w:val="00BA33AC"/>
    <w:rsid w:val="00BA33D9"/>
    <w:rsid w:val="00BA3428"/>
    <w:rsid w:val="00BA34B0"/>
    <w:rsid w:val="00BA34F1"/>
    <w:rsid w:val="00BA356F"/>
    <w:rsid w:val="00BA3644"/>
    <w:rsid w:val="00BA37F8"/>
    <w:rsid w:val="00BA3841"/>
    <w:rsid w:val="00BA3890"/>
    <w:rsid w:val="00BA396D"/>
    <w:rsid w:val="00BA3B24"/>
    <w:rsid w:val="00BA3B58"/>
    <w:rsid w:val="00BA3C8B"/>
    <w:rsid w:val="00BA3D22"/>
    <w:rsid w:val="00BA3D83"/>
    <w:rsid w:val="00BA3DA5"/>
    <w:rsid w:val="00BA3DBC"/>
    <w:rsid w:val="00BA3DC1"/>
    <w:rsid w:val="00BA3E73"/>
    <w:rsid w:val="00BA4074"/>
    <w:rsid w:val="00BA40D5"/>
    <w:rsid w:val="00BA40F7"/>
    <w:rsid w:val="00BA41C4"/>
    <w:rsid w:val="00BA4281"/>
    <w:rsid w:val="00BA4355"/>
    <w:rsid w:val="00BA451A"/>
    <w:rsid w:val="00BA4582"/>
    <w:rsid w:val="00BA46C8"/>
    <w:rsid w:val="00BA47DB"/>
    <w:rsid w:val="00BA4803"/>
    <w:rsid w:val="00BA4830"/>
    <w:rsid w:val="00BA4954"/>
    <w:rsid w:val="00BA49A1"/>
    <w:rsid w:val="00BA49E8"/>
    <w:rsid w:val="00BA49EE"/>
    <w:rsid w:val="00BA4A8D"/>
    <w:rsid w:val="00BA4ACC"/>
    <w:rsid w:val="00BA4C43"/>
    <w:rsid w:val="00BA4CEF"/>
    <w:rsid w:val="00BA4D09"/>
    <w:rsid w:val="00BA4D75"/>
    <w:rsid w:val="00BA4DA5"/>
    <w:rsid w:val="00BA4E51"/>
    <w:rsid w:val="00BA4F0F"/>
    <w:rsid w:val="00BA4F90"/>
    <w:rsid w:val="00BA4FE3"/>
    <w:rsid w:val="00BA50ED"/>
    <w:rsid w:val="00BA515C"/>
    <w:rsid w:val="00BA51E4"/>
    <w:rsid w:val="00BA53F0"/>
    <w:rsid w:val="00BA555C"/>
    <w:rsid w:val="00BA55A9"/>
    <w:rsid w:val="00BA5661"/>
    <w:rsid w:val="00BA5701"/>
    <w:rsid w:val="00BA5B6F"/>
    <w:rsid w:val="00BA5B80"/>
    <w:rsid w:val="00BA5BA9"/>
    <w:rsid w:val="00BA5BF8"/>
    <w:rsid w:val="00BA5C11"/>
    <w:rsid w:val="00BA5C81"/>
    <w:rsid w:val="00BA5C91"/>
    <w:rsid w:val="00BA5CF5"/>
    <w:rsid w:val="00BA5DC8"/>
    <w:rsid w:val="00BA5E3D"/>
    <w:rsid w:val="00BA5EDA"/>
    <w:rsid w:val="00BA5EE8"/>
    <w:rsid w:val="00BA5FA7"/>
    <w:rsid w:val="00BA6014"/>
    <w:rsid w:val="00BA60F0"/>
    <w:rsid w:val="00BA61D7"/>
    <w:rsid w:val="00BA61DB"/>
    <w:rsid w:val="00BA6289"/>
    <w:rsid w:val="00BA630E"/>
    <w:rsid w:val="00BA63B7"/>
    <w:rsid w:val="00BA6414"/>
    <w:rsid w:val="00BA6456"/>
    <w:rsid w:val="00BA6537"/>
    <w:rsid w:val="00BA65B7"/>
    <w:rsid w:val="00BA661B"/>
    <w:rsid w:val="00BA672F"/>
    <w:rsid w:val="00BA6786"/>
    <w:rsid w:val="00BA67B7"/>
    <w:rsid w:val="00BA6842"/>
    <w:rsid w:val="00BA6864"/>
    <w:rsid w:val="00BA69BB"/>
    <w:rsid w:val="00BA6A19"/>
    <w:rsid w:val="00BA6A80"/>
    <w:rsid w:val="00BA6B76"/>
    <w:rsid w:val="00BA6B99"/>
    <w:rsid w:val="00BA6D1A"/>
    <w:rsid w:val="00BA6D5A"/>
    <w:rsid w:val="00BA6E34"/>
    <w:rsid w:val="00BA6EA6"/>
    <w:rsid w:val="00BA6ED5"/>
    <w:rsid w:val="00BA6EF5"/>
    <w:rsid w:val="00BA707A"/>
    <w:rsid w:val="00BA713E"/>
    <w:rsid w:val="00BA715B"/>
    <w:rsid w:val="00BA723B"/>
    <w:rsid w:val="00BA7276"/>
    <w:rsid w:val="00BA737B"/>
    <w:rsid w:val="00BA74CC"/>
    <w:rsid w:val="00BA7581"/>
    <w:rsid w:val="00BA761F"/>
    <w:rsid w:val="00BA76B5"/>
    <w:rsid w:val="00BA76F3"/>
    <w:rsid w:val="00BA77A0"/>
    <w:rsid w:val="00BA7801"/>
    <w:rsid w:val="00BA783A"/>
    <w:rsid w:val="00BA78A2"/>
    <w:rsid w:val="00BA796E"/>
    <w:rsid w:val="00BA7976"/>
    <w:rsid w:val="00BA7A47"/>
    <w:rsid w:val="00BA7AFE"/>
    <w:rsid w:val="00BA7B01"/>
    <w:rsid w:val="00BA7B6D"/>
    <w:rsid w:val="00BA7B74"/>
    <w:rsid w:val="00BA7B97"/>
    <w:rsid w:val="00BA7BA0"/>
    <w:rsid w:val="00BA7C2A"/>
    <w:rsid w:val="00BA7D0B"/>
    <w:rsid w:val="00BA7DB5"/>
    <w:rsid w:val="00BA7E33"/>
    <w:rsid w:val="00BA7E98"/>
    <w:rsid w:val="00BA7EA7"/>
    <w:rsid w:val="00BA7EF7"/>
    <w:rsid w:val="00BA7EFD"/>
    <w:rsid w:val="00BA7FB4"/>
    <w:rsid w:val="00BB0125"/>
    <w:rsid w:val="00BB0150"/>
    <w:rsid w:val="00BB01B5"/>
    <w:rsid w:val="00BB0255"/>
    <w:rsid w:val="00BB0258"/>
    <w:rsid w:val="00BB0261"/>
    <w:rsid w:val="00BB0300"/>
    <w:rsid w:val="00BB03A7"/>
    <w:rsid w:val="00BB049D"/>
    <w:rsid w:val="00BB05AF"/>
    <w:rsid w:val="00BB066A"/>
    <w:rsid w:val="00BB06D8"/>
    <w:rsid w:val="00BB0A7F"/>
    <w:rsid w:val="00BB0AE0"/>
    <w:rsid w:val="00BB0C11"/>
    <w:rsid w:val="00BB0C94"/>
    <w:rsid w:val="00BB0CB0"/>
    <w:rsid w:val="00BB0DAC"/>
    <w:rsid w:val="00BB0DFC"/>
    <w:rsid w:val="00BB0E14"/>
    <w:rsid w:val="00BB0E5D"/>
    <w:rsid w:val="00BB1033"/>
    <w:rsid w:val="00BB10BC"/>
    <w:rsid w:val="00BB1208"/>
    <w:rsid w:val="00BB12CB"/>
    <w:rsid w:val="00BB135A"/>
    <w:rsid w:val="00BB13B7"/>
    <w:rsid w:val="00BB14D5"/>
    <w:rsid w:val="00BB14FB"/>
    <w:rsid w:val="00BB1521"/>
    <w:rsid w:val="00BB17C0"/>
    <w:rsid w:val="00BB17F3"/>
    <w:rsid w:val="00BB17FC"/>
    <w:rsid w:val="00BB1826"/>
    <w:rsid w:val="00BB187F"/>
    <w:rsid w:val="00BB1AB4"/>
    <w:rsid w:val="00BB1AFB"/>
    <w:rsid w:val="00BB1B56"/>
    <w:rsid w:val="00BB1C11"/>
    <w:rsid w:val="00BB1C33"/>
    <w:rsid w:val="00BB1C36"/>
    <w:rsid w:val="00BB1CB8"/>
    <w:rsid w:val="00BB1E2F"/>
    <w:rsid w:val="00BB1E62"/>
    <w:rsid w:val="00BB1EAF"/>
    <w:rsid w:val="00BB1EF5"/>
    <w:rsid w:val="00BB1EFD"/>
    <w:rsid w:val="00BB204C"/>
    <w:rsid w:val="00BB2050"/>
    <w:rsid w:val="00BB225A"/>
    <w:rsid w:val="00BB2390"/>
    <w:rsid w:val="00BB2499"/>
    <w:rsid w:val="00BB2520"/>
    <w:rsid w:val="00BB2528"/>
    <w:rsid w:val="00BB26D9"/>
    <w:rsid w:val="00BB27AE"/>
    <w:rsid w:val="00BB27E9"/>
    <w:rsid w:val="00BB28B9"/>
    <w:rsid w:val="00BB298E"/>
    <w:rsid w:val="00BB2A3C"/>
    <w:rsid w:val="00BB2A94"/>
    <w:rsid w:val="00BB2B56"/>
    <w:rsid w:val="00BB2B60"/>
    <w:rsid w:val="00BB2C00"/>
    <w:rsid w:val="00BB2C7E"/>
    <w:rsid w:val="00BB2D0E"/>
    <w:rsid w:val="00BB2DA2"/>
    <w:rsid w:val="00BB2DBF"/>
    <w:rsid w:val="00BB2E2A"/>
    <w:rsid w:val="00BB2E30"/>
    <w:rsid w:val="00BB2E9E"/>
    <w:rsid w:val="00BB2F4A"/>
    <w:rsid w:val="00BB2F95"/>
    <w:rsid w:val="00BB3001"/>
    <w:rsid w:val="00BB3074"/>
    <w:rsid w:val="00BB3241"/>
    <w:rsid w:val="00BB3263"/>
    <w:rsid w:val="00BB3265"/>
    <w:rsid w:val="00BB329F"/>
    <w:rsid w:val="00BB334E"/>
    <w:rsid w:val="00BB33A6"/>
    <w:rsid w:val="00BB347E"/>
    <w:rsid w:val="00BB348A"/>
    <w:rsid w:val="00BB34E3"/>
    <w:rsid w:val="00BB35C7"/>
    <w:rsid w:val="00BB366B"/>
    <w:rsid w:val="00BB3693"/>
    <w:rsid w:val="00BB3747"/>
    <w:rsid w:val="00BB38C9"/>
    <w:rsid w:val="00BB3929"/>
    <w:rsid w:val="00BB39F7"/>
    <w:rsid w:val="00BB39FE"/>
    <w:rsid w:val="00BB3A62"/>
    <w:rsid w:val="00BB3ABA"/>
    <w:rsid w:val="00BB3ABE"/>
    <w:rsid w:val="00BB3B12"/>
    <w:rsid w:val="00BB3B57"/>
    <w:rsid w:val="00BB3B79"/>
    <w:rsid w:val="00BB3BD5"/>
    <w:rsid w:val="00BB3C79"/>
    <w:rsid w:val="00BB3D90"/>
    <w:rsid w:val="00BB3E7E"/>
    <w:rsid w:val="00BB3FDC"/>
    <w:rsid w:val="00BB410D"/>
    <w:rsid w:val="00BB42C4"/>
    <w:rsid w:val="00BB444A"/>
    <w:rsid w:val="00BB4553"/>
    <w:rsid w:val="00BB45FE"/>
    <w:rsid w:val="00BB462F"/>
    <w:rsid w:val="00BB4674"/>
    <w:rsid w:val="00BB46C3"/>
    <w:rsid w:val="00BB4763"/>
    <w:rsid w:val="00BB4768"/>
    <w:rsid w:val="00BB49DE"/>
    <w:rsid w:val="00BB4A6C"/>
    <w:rsid w:val="00BB4A77"/>
    <w:rsid w:val="00BB4B07"/>
    <w:rsid w:val="00BB4C9D"/>
    <w:rsid w:val="00BB4EDC"/>
    <w:rsid w:val="00BB4F58"/>
    <w:rsid w:val="00BB5128"/>
    <w:rsid w:val="00BB5250"/>
    <w:rsid w:val="00BB5277"/>
    <w:rsid w:val="00BB5410"/>
    <w:rsid w:val="00BB54E6"/>
    <w:rsid w:val="00BB555A"/>
    <w:rsid w:val="00BB5569"/>
    <w:rsid w:val="00BB5632"/>
    <w:rsid w:val="00BB56C9"/>
    <w:rsid w:val="00BB56DC"/>
    <w:rsid w:val="00BB56F5"/>
    <w:rsid w:val="00BB5716"/>
    <w:rsid w:val="00BB5765"/>
    <w:rsid w:val="00BB5775"/>
    <w:rsid w:val="00BB57E8"/>
    <w:rsid w:val="00BB57F0"/>
    <w:rsid w:val="00BB5813"/>
    <w:rsid w:val="00BB5867"/>
    <w:rsid w:val="00BB58E9"/>
    <w:rsid w:val="00BB5948"/>
    <w:rsid w:val="00BB5973"/>
    <w:rsid w:val="00BB5A02"/>
    <w:rsid w:val="00BB5A6A"/>
    <w:rsid w:val="00BB5A97"/>
    <w:rsid w:val="00BB5B09"/>
    <w:rsid w:val="00BB5C7B"/>
    <w:rsid w:val="00BB5D5B"/>
    <w:rsid w:val="00BB5DE6"/>
    <w:rsid w:val="00BB5DEB"/>
    <w:rsid w:val="00BB5E47"/>
    <w:rsid w:val="00BB5E69"/>
    <w:rsid w:val="00BB6000"/>
    <w:rsid w:val="00BB609D"/>
    <w:rsid w:val="00BB60A0"/>
    <w:rsid w:val="00BB62D6"/>
    <w:rsid w:val="00BB63A2"/>
    <w:rsid w:val="00BB642D"/>
    <w:rsid w:val="00BB6667"/>
    <w:rsid w:val="00BB666C"/>
    <w:rsid w:val="00BB66F9"/>
    <w:rsid w:val="00BB6A6C"/>
    <w:rsid w:val="00BB6B65"/>
    <w:rsid w:val="00BB6C0E"/>
    <w:rsid w:val="00BB6C3A"/>
    <w:rsid w:val="00BB6D4C"/>
    <w:rsid w:val="00BB6D51"/>
    <w:rsid w:val="00BB6DD8"/>
    <w:rsid w:val="00BB6F12"/>
    <w:rsid w:val="00BB6F27"/>
    <w:rsid w:val="00BB6F78"/>
    <w:rsid w:val="00BB7003"/>
    <w:rsid w:val="00BB7026"/>
    <w:rsid w:val="00BB7196"/>
    <w:rsid w:val="00BB7270"/>
    <w:rsid w:val="00BB733B"/>
    <w:rsid w:val="00BB736E"/>
    <w:rsid w:val="00BB745A"/>
    <w:rsid w:val="00BB749F"/>
    <w:rsid w:val="00BB7546"/>
    <w:rsid w:val="00BB7662"/>
    <w:rsid w:val="00BB76CD"/>
    <w:rsid w:val="00BB7727"/>
    <w:rsid w:val="00BB7728"/>
    <w:rsid w:val="00BB77A9"/>
    <w:rsid w:val="00BB77E5"/>
    <w:rsid w:val="00BB7832"/>
    <w:rsid w:val="00BB785B"/>
    <w:rsid w:val="00BB79B4"/>
    <w:rsid w:val="00BB7BD4"/>
    <w:rsid w:val="00BB7C75"/>
    <w:rsid w:val="00BB7D2A"/>
    <w:rsid w:val="00BB7D3F"/>
    <w:rsid w:val="00BB7D4B"/>
    <w:rsid w:val="00BB7E14"/>
    <w:rsid w:val="00BB7E4E"/>
    <w:rsid w:val="00BB7F0C"/>
    <w:rsid w:val="00BB7FCD"/>
    <w:rsid w:val="00BC0094"/>
    <w:rsid w:val="00BC0134"/>
    <w:rsid w:val="00BC016B"/>
    <w:rsid w:val="00BC01B5"/>
    <w:rsid w:val="00BC02C7"/>
    <w:rsid w:val="00BC030B"/>
    <w:rsid w:val="00BC0323"/>
    <w:rsid w:val="00BC037A"/>
    <w:rsid w:val="00BC0433"/>
    <w:rsid w:val="00BC0492"/>
    <w:rsid w:val="00BC0510"/>
    <w:rsid w:val="00BC0511"/>
    <w:rsid w:val="00BC051C"/>
    <w:rsid w:val="00BC0664"/>
    <w:rsid w:val="00BC0695"/>
    <w:rsid w:val="00BC0754"/>
    <w:rsid w:val="00BC081A"/>
    <w:rsid w:val="00BC083D"/>
    <w:rsid w:val="00BC08BD"/>
    <w:rsid w:val="00BC08E6"/>
    <w:rsid w:val="00BC0A15"/>
    <w:rsid w:val="00BC0A23"/>
    <w:rsid w:val="00BC0AAE"/>
    <w:rsid w:val="00BC0B8B"/>
    <w:rsid w:val="00BC0BA4"/>
    <w:rsid w:val="00BC0DF3"/>
    <w:rsid w:val="00BC0DFC"/>
    <w:rsid w:val="00BC0E5F"/>
    <w:rsid w:val="00BC0EAE"/>
    <w:rsid w:val="00BC0F2D"/>
    <w:rsid w:val="00BC0F64"/>
    <w:rsid w:val="00BC0FF9"/>
    <w:rsid w:val="00BC1027"/>
    <w:rsid w:val="00BC10D3"/>
    <w:rsid w:val="00BC10E0"/>
    <w:rsid w:val="00BC1114"/>
    <w:rsid w:val="00BC115C"/>
    <w:rsid w:val="00BC11B5"/>
    <w:rsid w:val="00BC1313"/>
    <w:rsid w:val="00BC143E"/>
    <w:rsid w:val="00BC145A"/>
    <w:rsid w:val="00BC1463"/>
    <w:rsid w:val="00BC14B0"/>
    <w:rsid w:val="00BC1509"/>
    <w:rsid w:val="00BC1585"/>
    <w:rsid w:val="00BC1753"/>
    <w:rsid w:val="00BC17E8"/>
    <w:rsid w:val="00BC1803"/>
    <w:rsid w:val="00BC1859"/>
    <w:rsid w:val="00BC190D"/>
    <w:rsid w:val="00BC1926"/>
    <w:rsid w:val="00BC1A80"/>
    <w:rsid w:val="00BC1A83"/>
    <w:rsid w:val="00BC1A9B"/>
    <w:rsid w:val="00BC1B51"/>
    <w:rsid w:val="00BC1B57"/>
    <w:rsid w:val="00BC1D89"/>
    <w:rsid w:val="00BC1E00"/>
    <w:rsid w:val="00BC1E8A"/>
    <w:rsid w:val="00BC1EA9"/>
    <w:rsid w:val="00BC1EAC"/>
    <w:rsid w:val="00BC1F71"/>
    <w:rsid w:val="00BC2032"/>
    <w:rsid w:val="00BC2070"/>
    <w:rsid w:val="00BC211B"/>
    <w:rsid w:val="00BC2122"/>
    <w:rsid w:val="00BC2194"/>
    <w:rsid w:val="00BC2210"/>
    <w:rsid w:val="00BC2435"/>
    <w:rsid w:val="00BC2467"/>
    <w:rsid w:val="00BC25D4"/>
    <w:rsid w:val="00BC26F5"/>
    <w:rsid w:val="00BC2714"/>
    <w:rsid w:val="00BC273A"/>
    <w:rsid w:val="00BC279A"/>
    <w:rsid w:val="00BC2858"/>
    <w:rsid w:val="00BC2866"/>
    <w:rsid w:val="00BC28BA"/>
    <w:rsid w:val="00BC290F"/>
    <w:rsid w:val="00BC29F9"/>
    <w:rsid w:val="00BC2A04"/>
    <w:rsid w:val="00BC2AC4"/>
    <w:rsid w:val="00BC2B0C"/>
    <w:rsid w:val="00BC2BBC"/>
    <w:rsid w:val="00BC2BF1"/>
    <w:rsid w:val="00BC2C48"/>
    <w:rsid w:val="00BC2CFB"/>
    <w:rsid w:val="00BC2D55"/>
    <w:rsid w:val="00BC2ED1"/>
    <w:rsid w:val="00BC2EEF"/>
    <w:rsid w:val="00BC2EFB"/>
    <w:rsid w:val="00BC2FD3"/>
    <w:rsid w:val="00BC3097"/>
    <w:rsid w:val="00BC3165"/>
    <w:rsid w:val="00BC3185"/>
    <w:rsid w:val="00BC32E1"/>
    <w:rsid w:val="00BC3368"/>
    <w:rsid w:val="00BC33E7"/>
    <w:rsid w:val="00BC3454"/>
    <w:rsid w:val="00BC34B5"/>
    <w:rsid w:val="00BC354A"/>
    <w:rsid w:val="00BC35A8"/>
    <w:rsid w:val="00BC3602"/>
    <w:rsid w:val="00BC3675"/>
    <w:rsid w:val="00BC3689"/>
    <w:rsid w:val="00BC3740"/>
    <w:rsid w:val="00BC378E"/>
    <w:rsid w:val="00BC37A7"/>
    <w:rsid w:val="00BC37D2"/>
    <w:rsid w:val="00BC3874"/>
    <w:rsid w:val="00BC3906"/>
    <w:rsid w:val="00BC39FF"/>
    <w:rsid w:val="00BC3ABC"/>
    <w:rsid w:val="00BC3BB2"/>
    <w:rsid w:val="00BC3C4A"/>
    <w:rsid w:val="00BC3C54"/>
    <w:rsid w:val="00BC3C9C"/>
    <w:rsid w:val="00BC3D71"/>
    <w:rsid w:val="00BC3DF6"/>
    <w:rsid w:val="00BC3E04"/>
    <w:rsid w:val="00BC3E6F"/>
    <w:rsid w:val="00BC3EB6"/>
    <w:rsid w:val="00BC3F83"/>
    <w:rsid w:val="00BC3FAE"/>
    <w:rsid w:val="00BC413F"/>
    <w:rsid w:val="00BC4151"/>
    <w:rsid w:val="00BC422B"/>
    <w:rsid w:val="00BC4274"/>
    <w:rsid w:val="00BC4377"/>
    <w:rsid w:val="00BC43D7"/>
    <w:rsid w:val="00BC445C"/>
    <w:rsid w:val="00BC4518"/>
    <w:rsid w:val="00BC466A"/>
    <w:rsid w:val="00BC46E4"/>
    <w:rsid w:val="00BC4712"/>
    <w:rsid w:val="00BC4747"/>
    <w:rsid w:val="00BC484E"/>
    <w:rsid w:val="00BC49FE"/>
    <w:rsid w:val="00BC4A02"/>
    <w:rsid w:val="00BC4A40"/>
    <w:rsid w:val="00BC4A63"/>
    <w:rsid w:val="00BC4A77"/>
    <w:rsid w:val="00BC4A99"/>
    <w:rsid w:val="00BC4B71"/>
    <w:rsid w:val="00BC4BBB"/>
    <w:rsid w:val="00BC4BBD"/>
    <w:rsid w:val="00BC4BD3"/>
    <w:rsid w:val="00BC4CD9"/>
    <w:rsid w:val="00BC4DFE"/>
    <w:rsid w:val="00BC4E04"/>
    <w:rsid w:val="00BC50F6"/>
    <w:rsid w:val="00BC511C"/>
    <w:rsid w:val="00BC518E"/>
    <w:rsid w:val="00BC51B4"/>
    <w:rsid w:val="00BC52D6"/>
    <w:rsid w:val="00BC5319"/>
    <w:rsid w:val="00BC5380"/>
    <w:rsid w:val="00BC538E"/>
    <w:rsid w:val="00BC53D2"/>
    <w:rsid w:val="00BC53E7"/>
    <w:rsid w:val="00BC53F3"/>
    <w:rsid w:val="00BC561C"/>
    <w:rsid w:val="00BC5697"/>
    <w:rsid w:val="00BC57AD"/>
    <w:rsid w:val="00BC593F"/>
    <w:rsid w:val="00BC59C1"/>
    <w:rsid w:val="00BC59FD"/>
    <w:rsid w:val="00BC5A21"/>
    <w:rsid w:val="00BC5B54"/>
    <w:rsid w:val="00BC5B76"/>
    <w:rsid w:val="00BC5BE1"/>
    <w:rsid w:val="00BC5C6E"/>
    <w:rsid w:val="00BC5C70"/>
    <w:rsid w:val="00BC5CA7"/>
    <w:rsid w:val="00BC5CAA"/>
    <w:rsid w:val="00BC5CC6"/>
    <w:rsid w:val="00BC5CC9"/>
    <w:rsid w:val="00BC5D42"/>
    <w:rsid w:val="00BC5D44"/>
    <w:rsid w:val="00BC5D4A"/>
    <w:rsid w:val="00BC5E9E"/>
    <w:rsid w:val="00BC6080"/>
    <w:rsid w:val="00BC60DE"/>
    <w:rsid w:val="00BC615B"/>
    <w:rsid w:val="00BC615C"/>
    <w:rsid w:val="00BC6164"/>
    <w:rsid w:val="00BC61DD"/>
    <w:rsid w:val="00BC622A"/>
    <w:rsid w:val="00BC6231"/>
    <w:rsid w:val="00BC6257"/>
    <w:rsid w:val="00BC63DA"/>
    <w:rsid w:val="00BC643E"/>
    <w:rsid w:val="00BC64FD"/>
    <w:rsid w:val="00BC657C"/>
    <w:rsid w:val="00BC668A"/>
    <w:rsid w:val="00BC672D"/>
    <w:rsid w:val="00BC6755"/>
    <w:rsid w:val="00BC6779"/>
    <w:rsid w:val="00BC67A9"/>
    <w:rsid w:val="00BC67F0"/>
    <w:rsid w:val="00BC681A"/>
    <w:rsid w:val="00BC6884"/>
    <w:rsid w:val="00BC689D"/>
    <w:rsid w:val="00BC69E8"/>
    <w:rsid w:val="00BC6A2A"/>
    <w:rsid w:val="00BC6AD0"/>
    <w:rsid w:val="00BC6AD4"/>
    <w:rsid w:val="00BC6BDA"/>
    <w:rsid w:val="00BC6E89"/>
    <w:rsid w:val="00BC6F06"/>
    <w:rsid w:val="00BC6F84"/>
    <w:rsid w:val="00BC6FF8"/>
    <w:rsid w:val="00BC7038"/>
    <w:rsid w:val="00BC7084"/>
    <w:rsid w:val="00BC7096"/>
    <w:rsid w:val="00BC70A4"/>
    <w:rsid w:val="00BC720E"/>
    <w:rsid w:val="00BC725E"/>
    <w:rsid w:val="00BC7355"/>
    <w:rsid w:val="00BC74DA"/>
    <w:rsid w:val="00BC751B"/>
    <w:rsid w:val="00BC75D7"/>
    <w:rsid w:val="00BC76E8"/>
    <w:rsid w:val="00BC7798"/>
    <w:rsid w:val="00BC7845"/>
    <w:rsid w:val="00BC78E9"/>
    <w:rsid w:val="00BC79D7"/>
    <w:rsid w:val="00BC7A20"/>
    <w:rsid w:val="00BC7A58"/>
    <w:rsid w:val="00BC7A92"/>
    <w:rsid w:val="00BC7ACE"/>
    <w:rsid w:val="00BC7B16"/>
    <w:rsid w:val="00BC7C65"/>
    <w:rsid w:val="00BC7D81"/>
    <w:rsid w:val="00BC7DA3"/>
    <w:rsid w:val="00BC7E4A"/>
    <w:rsid w:val="00BC7EEA"/>
    <w:rsid w:val="00BC7EF6"/>
    <w:rsid w:val="00BD0084"/>
    <w:rsid w:val="00BD00EA"/>
    <w:rsid w:val="00BD0117"/>
    <w:rsid w:val="00BD016F"/>
    <w:rsid w:val="00BD0235"/>
    <w:rsid w:val="00BD0419"/>
    <w:rsid w:val="00BD04F5"/>
    <w:rsid w:val="00BD052B"/>
    <w:rsid w:val="00BD055A"/>
    <w:rsid w:val="00BD0597"/>
    <w:rsid w:val="00BD05B1"/>
    <w:rsid w:val="00BD0608"/>
    <w:rsid w:val="00BD062E"/>
    <w:rsid w:val="00BD06E0"/>
    <w:rsid w:val="00BD076D"/>
    <w:rsid w:val="00BD097F"/>
    <w:rsid w:val="00BD0991"/>
    <w:rsid w:val="00BD0BE4"/>
    <w:rsid w:val="00BD0C28"/>
    <w:rsid w:val="00BD0C52"/>
    <w:rsid w:val="00BD0CB4"/>
    <w:rsid w:val="00BD0D52"/>
    <w:rsid w:val="00BD0D87"/>
    <w:rsid w:val="00BD0DC1"/>
    <w:rsid w:val="00BD0E3D"/>
    <w:rsid w:val="00BD0E4A"/>
    <w:rsid w:val="00BD0F40"/>
    <w:rsid w:val="00BD101A"/>
    <w:rsid w:val="00BD10B7"/>
    <w:rsid w:val="00BD10D9"/>
    <w:rsid w:val="00BD114E"/>
    <w:rsid w:val="00BD1171"/>
    <w:rsid w:val="00BD127E"/>
    <w:rsid w:val="00BD12F6"/>
    <w:rsid w:val="00BD13CC"/>
    <w:rsid w:val="00BD1471"/>
    <w:rsid w:val="00BD1491"/>
    <w:rsid w:val="00BD14AD"/>
    <w:rsid w:val="00BD151C"/>
    <w:rsid w:val="00BD1660"/>
    <w:rsid w:val="00BD17B9"/>
    <w:rsid w:val="00BD17DD"/>
    <w:rsid w:val="00BD188E"/>
    <w:rsid w:val="00BD18D3"/>
    <w:rsid w:val="00BD1966"/>
    <w:rsid w:val="00BD1BC1"/>
    <w:rsid w:val="00BD1BEB"/>
    <w:rsid w:val="00BD1C0B"/>
    <w:rsid w:val="00BD1D9A"/>
    <w:rsid w:val="00BD1E23"/>
    <w:rsid w:val="00BD1E4D"/>
    <w:rsid w:val="00BD1EA2"/>
    <w:rsid w:val="00BD20A8"/>
    <w:rsid w:val="00BD20C5"/>
    <w:rsid w:val="00BD20CC"/>
    <w:rsid w:val="00BD2134"/>
    <w:rsid w:val="00BD22A1"/>
    <w:rsid w:val="00BD249B"/>
    <w:rsid w:val="00BD2567"/>
    <w:rsid w:val="00BD26F0"/>
    <w:rsid w:val="00BD26F6"/>
    <w:rsid w:val="00BD271B"/>
    <w:rsid w:val="00BD272C"/>
    <w:rsid w:val="00BD2746"/>
    <w:rsid w:val="00BD27C7"/>
    <w:rsid w:val="00BD2801"/>
    <w:rsid w:val="00BD2825"/>
    <w:rsid w:val="00BD28A1"/>
    <w:rsid w:val="00BD2971"/>
    <w:rsid w:val="00BD2A19"/>
    <w:rsid w:val="00BD2ABC"/>
    <w:rsid w:val="00BD2C0D"/>
    <w:rsid w:val="00BD2D18"/>
    <w:rsid w:val="00BD2D81"/>
    <w:rsid w:val="00BD2DFF"/>
    <w:rsid w:val="00BD2E5D"/>
    <w:rsid w:val="00BD2E92"/>
    <w:rsid w:val="00BD2ECB"/>
    <w:rsid w:val="00BD2F0D"/>
    <w:rsid w:val="00BD2FAE"/>
    <w:rsid w:val="00BD2FEF"/>
    <w:rsid w:val="00BD30CF"/>
    <w:rsid w:val="00BD3175"/>
    <w:rsid w:val="00BD31F9"/>
    <w:rsid w:val="00BD3267"/>
    <w:rsid w:val="00BD33E5"/>
    <w:rsid w:val="00BD349B"/>
    <w:rsid w:val="00BD34FB"/>
    <w:rsid w:val="00BD3638"/>
    <w:rsid w:val="00BD3672"/>
    <w:rsid w:val="00BD36D8"/>
    <w:rsid w:val="00BD3A2D"/>
    <w:rsid w:val="00BD3A40"/>
    <w:rsid w:val="00BD3A4E"/>
    <w:rsid w:val="00BD3B97"/>
    <w:rsid w:val="00BD3BBA"/>
    <w:rsid w:val="00BD3C1B"/>
    <w:rsid w:val="00BD3C95"/>
    <w:rsid w:val="00BD3CED"/>
    <w:rsid w:val="00BD3D20"/>
    <w:rsid w:val="00BD3D29"/>
    <w:rsid w:val="00BD3D5F"/>
    <w:rsid w:val="00BD3DC0"/>
    <w:rsid w:val="00BD3F05"/>
    <w:rsid w:val="00BD405F"/>
    <w:rsid w:val="00BD4191"/>
    <w:rsid w:val="00BD41F2"/>
    <w:rsid w:val="00BD4334"/>
    <w:rsid w:val="00BD45BA"/>
    <w:rsid w:val="00BD45F7"/>
    <w:rsid w:val="00BD4629"/>
    <w:rsid w:val="00BD4647"/>
    <w:rsid w:val="00BD4762"/>
    <w:rsid w:val="00BD4782"/>
    <w:rsid w:val="00BD483A"/>
    <w:rsid w:val="00BD494C"/>
    <w:rsid w:val="00BD4957"/>
    <w:rsid w:val="00BD496F"/>
    <w:rsid w:val="00BD49C4"/>
    <w:rsid w:val="00BD4B73"/>
    <w:rsid w:val="00BD4BFF"/>
    <w:rsid w:val="00BD4D48"/>
    <w:rsid w:val="00BD4DA8"/>
    <w:rsid w:val="00BD4DE1"/>
    <w:rsid w:val="00BD4E83"/>
    <w:rsid w:val="00BD4EE7"/>
    <w:rsid w:val="00BD4F4E"/>
    <w:rsid w:val="00BD4FED"/>
    <w:rsid w:val="00BD5048"/>
    <w:rsid w:val="00BD5071"/>
    <w:rsid w:val="00BD5099"/>
    <w:rsid w:val="00BD50EF"/>
    <w:rsid w:val="00BD5132"/>
    <w:rsid w:val="00BD5149"/>
    <w:rsid w:val="00BD51B4"/>
    <w:rsid w:val="00BD5277"/>
    <w:rsid w:val="00BD536C"/>
    <w:rsid w:val="00BD53F8"/>
    <w:rsid w:val="00BD5451"/>
    <w:rsid w:val="00BD547D"/>
    <w:rsid w:val="00BD55C7"/>
    <w:rsid w:val="00BD563F"/>
    <w:rsid w:val="00BD58D1"/>
    <w:rsid w:val="00BD590A"/>
    <w:rsid w:val="00BD59C4"/>
    <w:rsid w:val="00BD59DF"/>
    <w:rsid w:val="00BD5BB8"/>
    <w:rsid w:val="00BD5C54"/>
    <w:rsid w:val="00BD5C61"/>
    <w:rsid w:val="00BD5CF4"/>
    <w:rsid w:val="00BD5D18"/>
    <w:rsid w:val="00BD5D76"/>
    <w:rsid w:val="00BD5DCF"/>
    <w:rsid w:val="00BD5E0D"/>
    <w:rsid w:val="00BD5E56"/>
    <w:rsid w:val="00BD5EE7"/>
    <w:rsid w:val="00BD5F1A"/>
    <w:rsid w:val="00BD601E"/>
    <w:rsid w:val="00BD60A3"/>
    <w:rsid w:val="00BD61C3"/>
    <w:rsid w:val="00BD625C"/>
    <w:rsid w:val="00BD63B1"/>
    <w:rsid w:val="00BD63B2"/>
    <w:rsid w:val="00BD63F4"/>
    <w:rsid w:val="00BD6514"/>
    <w:rsid w:val="00BD6520"/>
    <w:rsid w:val="00BD655A"/>
    <w:rsid w:val="00BD65C7"/>
    <w:rsid w:val="00BD665B"/>
    <w:rsid w:val="00BD66B0"/>
    <w:rsid w:val="00BD677A"/>
    <w:rsid w:val="00BD67EB"/>
    <w:rsid w:val="00BD680E"/>
    <w:rsid w:val="00BD690C"/>
    <w:rsid w:val="00BD6916"/>
    <w:rsid w:val="00BD6A69"/>
    <w:rsid w:val="00BD6A7F"/>
    <w:rsid w:val="00BD6B04"/>
    <w:rsid w:val="00BD6BA9"/>
    <w:rsid w:val="00BD6CAF"/>
    <w:rsid w:val="00BD6CD9"/>
    <w:rsid w:val="00BD6CF9"/>
    <w:rsid w:val="00BD6D26"/>
    <w:rsid w:val="00BD6D5A"/>
    <w:rsid w:val="00BD6D67"/>
    <w:rsid w:val="00BD6EB7"/>
    <w:rsid w:val="00BD71A9"/>
    <w:rsid w:val="00BD71FD"/>
    <w:rsid w:val="00BD721B"/>
    <w:rsid w:val="00BD726F"/>
    <w:rsid w:val="00BD7449"/>
    <w:rsid w:val="00BD7482"/>
    <w:rsid w:val="00BD7487"/>
    <w:rsid w:val="00BD74F5"/>
    <w:rsid w:val="00BD75F1"/>
    <w:rsid w:val="00BD75FD"/>
    <w:rsid w:val="00BD77BF"/>
    <w:rsid w:val="00BD7AF9"/>
    <w:rsid w:val="00BD7B02"/>
    <w:rsid w:val="00BD7C25"/>
    <w:rsid w:val="00BD7C3E"/>
    <w:rsid w:val="00BD7C72"/>
    <w:rsid w:val="00BD7D28"/>
    <w:rsid w:val="00BD7D81"/>
    <w:rsid w:val="00BD7E0E"/>
    <w:rsid w:val="00BD7E17"/>
    <w:rsid w:val="00BD7E66"/>
    <w:rsid w:val="00BD7FF6"/>
    <w:rsid w:val="00BE0036"/>
    <w:rsid w:val="00BE00C2"/>
    <w:rsid w:val="00BE018F"/>
    <w:rsid w:val="00BE02C0"/>
    <w:rsid w:val="00BE037E"/>
    <w:rsid w:val="00BE038B"/>
    <w:rsid w:val="00BE03F8"/>
    <w:rsid w:val="00BE040F"/>
    <w:rsid w:val="00BE0411"/>
    <w:rsid w:val="00BE0470"/>
    <w:rsid w:val="00BE05A0"/>
    <w:rsid w:val="00BE07F8"/>
    <w:rsid w:val="00BE089E"/>
    <w:rsid w:val="00BE08F2"/>
    <w:rsid w:val="00BE094A"/>
    <w:rsid w:val="00BE0B89"/>
    <w:rsid w:val="00BE0BEA"/>
    <w:rsid w:val="00BE0C85"/>
    <w:rsid w:val="00BE0D03"/>
    <w:rsid w:val="00BE0DB5"/>
    <w:rsid w:val="00BE0E13"/>
    <w:rsid w:val="00BE0E97"/>
    <w:rsid w:val="00BE0EE8"/>
    <w:rsid w:val="00BE0F20"/>
    <w:rsid w:val="00BE0F8D"/>
    <w:rsid w:val="00BE1085"/>
    <w:rsid w:val="00BE109E"/>
    <w:rsid w:val="00BE111F"/>
    <w:rsid w:val="00BE112B"/>
    <w:rsid w:val="00BE1194"/>
    <w:rsid w:val="00BE120C"/>
    <w:rsid w:val="00BE1265"/>
    <w:rsid w:val="00BE129A"/>
    <w:rsid w:val="00BE12F7"/>
    <w:rsid w:val="00BE1311"/>
    <w:rsid w:val="00BE1363"/>
    <w:rsid w:val="00BE1445"/>
    <w:rsid w:val="00BE1479"/>
    <w:rsid w:val="00BE14DC"/>
    <w:rsid w:val="00BE1554"/>
    <w:rsid w:val="00BE15C6"/>
    <w:rsid w:val="00BE15F4"/>
    <w:rsid w:val="00BE16EA"/>
    <w:rsid w:val="00BE1724"/>
    <w:rsid w:val="00BE173C"/>
    <w:rsid w:val="00BE1761"/>
    <w:rsid w:val="00BE17BC"/>
    <w:rsid w:val="00BE17BD"/>
    <w:rsid w:val="00BE183D"/>
    <w:rsid w:val="00BE18D6"/>
    <w:rsid w:val="00BE1963"/>
    <w:rsid w:val="00BE19F3"/>
    <w:rsid w:val="00BE1A8D"/>
    <w:rsid w:val="00BE1BA7"/>
    <w:rsid w:val="00BE1C45"/>
    <w:rsid w:val="00BE1D9F"/>
    <w:rsid w:val="00BE1DBF"/>
    <w:rsid w:val="00BE1E28"/>
    <w:rsid w:val="00BE1EEF"/>
    <w:rsid w:val="00BE1F61"/>
    <w:rsid w:val="00BE1F9D"/>
    <w:rsid w:val="00BE1FC9"/>
    <w:rsid w:val="00BE2051"/>
    <w:rsid w:val="00BE20FC"/>
    <w:rsid w:val="00BE2105"/>
    <w:rsid w:val="00BE2117"/>
    <w:rsid w:val="00BE2147"/>
    <w:rsid w:val="00BE21EE"/>
    <w:rsid w:val="00BE23F3"/>
    <w:rsid w:val="00BE256E"/>
    <w:rsid w:val="00BE2618"/>
    <w:rsid w:val="00BE2645"/>
    <w:rsid w:val="00BE2681"/>
    <w:rsid w:val="00BE2854"/>
    <w:rsid w:val="00BE288A"/>
    <w:rsid w:val="00BE28A2"/>
    <w:rsid w:val="00BE28D0"/>
    <w:rsid w:val="00BE28E3"/>
    <w:rsid w:val="00BE294A"/>
    <w:rsid w:val="00BE298E"/>
    <w:rsid w:val="00BE29A0"/>
    <w:rsid w:val="00BE2A46"/>
    <w:rsid w:val="00BE2AFB"/>
    <w:rsid w:val="00BE2B27"/>
    <w:rsid w:val="00BE2CAF"/>
    <w:rsid w:val="00BE2CE1"/>
    <w:rsid w:val="00BE2D47"/>
    <w:rsid w:val="00BE2E4E"/>
    <w:rsid w:val="00BE2EE8"/>
    <w:rsid w:val="00BE2F29"/>
    <w:rsid w:val="00BE2F62"/>
    <w:rsid w:val="00BE308A"/>
    <w:rsid w:val="00BE30B3"/>
    <w:rsid w:val="00BE3214"/>
    <w:rsid w:val="00BE3267"/>
    <w:rsid w:val="00BE329B"/>
    <w:rsid w:val="00BE32C6"/>
    <w:rsid w:val="00BE338E"/>
    <w:rsid w:val="00BE33D9"/>
    <w:rsid w:val="00BE33FD"/>
    <w:rsid w:val="00BE3496"/>
    <w:rsid w:val="00BE3669"/>
    <w:rsid w:val="00BE3708"/>
    <w:rsid w:val="00BE3711"/>
    <w:rsid w:val="00BE3732"/>
    <w:rsid w:val="00BE37B5"/>
    <w:rsid w:val="00BE37E3"/>
    <w:rsid w:val="00BE3859"/>
    <w:rsid w:val="00BE387E"/>
    <w:rsid w:val="00BE3922"/>
    <w:rsid w:val="00BE3969"/>
    <w:rsid w:val="00BE39A1"/>
    <w:rsid w:val="00BE3A73"/>
    <w:rsid w:val="00BE3AAE"/>
    <w:rsid w:val="00BE3BCF"/>
    <w:rsid w:val="00BE3BF1"/>
    <w:rsid w:val="00BE3CDE"/>
    <w:rsid w:val="00BE3D2D"/>
    <w:rsid w:val="00BE3D3B"/>
    <w:rsid w:val="00BE3DC4"/>
    <w:rsid w:val="00BE3DD2"/>
    <w:rsid w:val="00BE3DE6"/>
    <w:rsid w:val="00BE3E52"/>
    <w:rsid w:val="00BE3FD2"/>
    <w:rsid w:val="00BE4046"/>
    <w:rsid w:val="00BE40CD"/>
    <w:rsid w:val="00BE4227"/>
    <w:rsid w:val="00BE43F4"/>
    <w:rsid w:val="00BE4457"/>
    <w:rsid w:val="00BE4467"/>
    <w:rsid w:val="00BE44EC"/>
    <w:rsid w:val="00BE453E"/>
    <w:rsid w:val="00BE4661"/>
    <w:rsid w:val="00BE4705"/>
    <w:rsid w:val="00BE4717"/>
    <w:rsid w:val="00BE48D4"/>
    <w:rsid w:val="00BE496C"/>
    <w:rsid w:val="00BE49BE"/>
    <w:rsid w:val="00BE4A37"/>
    <w:rsid w:val="00BE4A80"/>
    <w:rsid w:val="00BE4A83"/>
    <w:rsid w:val="00BE4B0C"/>
    <w:rsid w:val="00BE4C38"/>
    <w:rsid w:val="00BE4C76"/>
    <w:rsid w:val="00BE4CFB"/>
    <w:rsid w:val="00BE4D01"/>
    <w:rsid w:val="00BE4D6F"/>
    <w:rsid w:val="00BE4E46"/>
    <w:rsid w:val="00BE4EBC"/>
    <w:rsid w:val="00BE5127"/>
    <w:rsid w:val="00BE514B"/>
    <w:rsid w:val="00BE51AF"/>
    <w:rsid w:val="00BE52DB"/>
    <w:rsid w:val="00BE5406"/>
    <w:rsid w:val="00BE54A4"/>
    <w:rsid w:val="00BE554B"/>
    <w:rsid w:val="00BE55E8"/>
    <w:rsid w:val="00BE55F3"/>
    <w:rsid w:val="00BE5606"/>
    <w:rsid w:val="00BE563A"/>
    <w:rsid w:val="00BE565F"/>
    <w:rsid w:val="00BE5736"/>
    <w:rsid w:val="00BE579B"/>
    <w:rsid w:val="00BE5986"/>
    <w:rsid w:val="00BE5996"/>
    <w:rsid w:val="00BE5B92"/>
    <w:rsid w:val="00BE5BD7"/>
    <w:rsid w:val="00BE5D30"/>
    <w:rsid w:val="00BE5D5F"/>
    <w:rsid w:val="00BE5E1A"/>
    <w:rsid w:val="00BE5E4B"/>
    <w:rsid w:val="00BE5E70"/>
    <w:rsid w:val="00BE5EAD"/>
    <w:rsid w:val="00BE5EFE"/>
    <w:rsid w:val="00BE5F57"/>
    <w:rsid w:val="00BE5FC6"/>
    <w:rsid w:val="00BE5FFC"/>
    <w:rsid w:val="00BE60D1"/>
    <w:rsid w:val="00BE61F3"/>
    <w:rsid w:val="00BE62B0"/>
    <w:rsid w:val="00BE62CF"/>
    <w:rsid w:val="00BE62F1"/>
    <w:rsid w:val="00BE6368"/>
    <w:rsid w:val="00BE63C2"/>
    <w:rsid w:val="00BE655E"/>
    <w:rsid w:val="00BE6589"/>
    <w:rsid w:val="00BE65BF"/>
    <w:rsid w:val="00BE664D"/>
    <w:rsid w:val="00BE6676"/>
    <w:rsid w:val="00BE67D0"/>
    <w:rsid w:val="00BE6871"/>
    <w:rsid w:val="00BE6880"/>
    <w:rsid w:val="00BE69EB"/>
    <w:rsid w:val="00BE69F2"/>
    <w:rsid w:val="00BE6AD0"/>
    <w:rsid w:val="00BE6AFA"/>
    <w:rsid w:val="00BE6B0A"/>
    <w:rsid w:val="00BE6C98"/>
    <w:rsid w:val="00BE6CA3"/>
    <w:rsid w:val="00BE6DF7"/>
    <w:rsid w:val="00BE6E2E"/>
    <w:rsid w:val="00BE6ECE"/>
    <w:rsid w:val="00BE6ED6"/>
    <w:rsid w:val="00BE6FE1"/>
    <w:rsid w:val="00BE7022"/>
    <w:rsid w:val="00BE7069"/>
    <w:rsid w:val="00BE73CB"/>
    <w:rsid w:val="00BE7454"/>
    <w:rsid w:val="00BE7457"/>
    <w:rsid w:val="00BE74BA"/>
    <w:rsid w:val="00BE753E"/>
    <w:rsid w:val="00BE7548"/>
    <w:rsid w:val="00BE7580"/>
    <w:rsid w:val="00BE75CD"/>
    <w:rsid w:val="00BE7616"/>
    <w:rsid w:val="00BE76B4"/>
    <w:rsid w:val="00BE77C1"/>
    <w:rsid w:val="00BE77E6"/>
    <w:rsid w:val="00BE782B"/>
    <w:rsid w:val="00BE7830"/>
    <w:rsid w:val="00BE7840"/>
    <w:rsid w:val="00BE78D9"/>
    <w:rsid w:val="00BE7995"/>
    <w:rsid w:val="00BE79C0"/>
    <w:rsid w:val="00BE7A84"/>
    <w:rsid w:val="00BE7AB2"/>
    <w:rsid w:val="00BE7B41"/>
    <w:rsid w:val="00BE7D6B"/>
    <w:rsid w:val="00BE7EC0"/>
    <w:rsid w:val="00BE7FA2"/>
    <w:rsid w:val="00BF0096"/>
    <w:rsid w:val="00BF0141"/>
    <w:rsid w:val="00BF0215"/>
    <w:rsid w:val="00BF032B"/>
    <w:rsid w:val="00BF035B"/>
    <w:rsid w:val="00BF0392"/>
    <w:rsid w:val="00BF04F9"/>
    <w:rsid w:val="00BF0530"/>
    <w:rsid w:val="00BF0570"/>
    <w:rsid w:val="00BF05DD"/>
    <w:rsid w:val="00BF075E"/>
    <w:rsid w:val="00BF093F"/>
    <w:rsid w:val="00BF0953"/>
    <w:rsid w:val="00BF095E"/>
    <w:rsid w:val="00BF096C"/>
    <w:rsid w:val="00BF0975"/>
    <w:rsid w:val="00BF0A2A"/>
    <w:rsid w:val="00BF0A9B"/>
    <w:rsid w:val="00BF0AD3"/>
    <w:rsid w:val="00BF0BB1"/>
    <w:rsid w:val="00BF0C80"/>
    <w:rsid w:val="00BF0CF5"/>
    <w:rsid w:val="00BF0D4B"/>
    <w:rsid w:val="00BF0D8B"/>
    <w:rsid w:val="00BF0E42"/>
    <w:rsid w:val="00BF0E8B"/>
    <w:rsid w:val="00BF0EA1"/>
    <w:rsid w:val="00BF0F9B"/>
    <w:rsid w:val="00BF0FCA"/>
    <w:rsid w:val="00BF0FD3"/>
    <w:rsid w:val="00BF1061"/>
    <w:rsid w:val="00BF10A1"/>
    <w:rsid w:val="00BF10A8"/>
    <w:rsid w:val="00BF10C9"/>
    <w:rsid w:val="00BF1175"/>
    <w:rsid w:val="00BF1279"/>
    <w:rsid w:val="00BF12D9"/>
    <w:rsid w:val="00BF145B"/>
    <w:rsid w:val="00BF14F3"/>
    <w:rsid w:val="00BF15DA"/>
    <w:rsid w:val="00BF15F6"/>
    <w:rsid w:val="00BF160C"/>
    <w:rsid w:val="00BF168B"/>
    <w:rsid w:val="00BF16B1"/>
    <w:rsid w:val="00BF171D"/>
    <w:rsid w:val="00BF17E5"/>
    <w:rsid w:val="00BF189C"/>
    <w:rsid w:val="00BF1907"/>
    <w:rsid w:val="00BF196D"/>
    <w:rsid w:val="00BF19D3"/>
    <w:rsid w:val="00BF1A10"/>
    <w:rsid w:val="00BF1A91"/>
    <w:rsid w:val="00BF1AC1"/>
    <w:rsid w:val="00BF1B2F"/>
    <w:rsid w:val="00BF1B6E"/>
    <w:rsid w:val="00BF1C4C"/>
    <w:rsid w:val="00BF1CCD"/>
    <w:rsid w:val="00BF1D00"/>
    <w:rsid w:val="00BF1D65"/>
    <w:rsid w:val="00BF1D6C"/>
    <w:rsid w:val="00BF2043"/>
    <w:rsid w:val="00BF21BE"/>
    <w:rsid w:val="00BF233F"/>
    <w:rsid w:val="00BF239B"/>
    <w:rsid w:val="00BF2431"/>
    <w:rsid w:val="00BF24C0"/>
    <w:rsid w:val="00BF24C2"/>
    <w:rsid w:val="00BF2661"/>
    <w:rsid w:val="00BF267F"/>
    <w:rsid w:val="00BF2680"/>
    <w:rsid w:val="00BF26F4"/>
    <w:rsid w:val="00BF272F"/>
    <w:rsid w:val="00BF27EC"/>
    <w:rsid w:val="00BF286B"/>
    <w:rsid w:val="00BF2922"/>
    <w:rsid w:val="00BF2A1D"/>
    <w:rsid w:val="00BF2AEE"/>
    <w:rsid w:val="00BF2BDB"/>
    <w:rsid w:val="00BF2C0D"/>
    <w:rsid w:val="00BF2D87"/>
    <w:rsid w:val="00BF2EEA"/>
    <w:rsid w:val="00BF2F88"/>
    <w:rsid w:val="00BF302E"/>
    <w:rsid w:val="00BF307B"/>
    <w:rsid w:val="00BF30D5"/>
    <w:rsid w:val="00BF3117"/>
    <w:rsid w:val="00BF322B"/>
    <w:rsid w:val="00BF3255"/>
    <w:rsid w:val="00BF327E"/>
    <w:rsid w:val="00BF3291"/>
    <w:rsid w:val="00BF3394"/>
    <w:rsid w:val="00BF345D"/>
    <w:rsid w:val="00BF351B"/>
    <w:rsid w:val="00BF35A7"/>
    <w:rsid w:val="00BF3644"/>
    <w:rsid w:val="00BF36AE"/>
    <w:rsid w:val="00BF36DB"/>
    <w:rsid w:val="00BF376D"/>
    <w:rsid w:val="00BF38D2"/>
    <w:rsid w:val="00BF394A"/>
    <w:rsid w:val="00BF3994"/>
    <w:rsid w:val="00BF399B"/>
    <w:rsid w:val="00BF3BD9"/>
    <w:rsid w:val="00BF3C06"/>
    <w:rsid w:val="00BF3D0C"/>
    <w:rsid w:val="00BF3D92"/>
    <w:rsid w:val="00BF3DA0"/>
    <w:rsid w:val="00BF3DA4"/>
    <w:rsid w:val="00BF3E15"/>
    <w:rsid w:val="00BF3EDE"/>
    <w:rsid w:val="00BF4016"/>
    <w:rsid w:val="00BF40D7"/>
    <w:rsid w:val="00BF4129"/>
    <w:rsid w:val="00BF43F3"/>
    <w:rsid w:val="00BF45A8"/>
    <w:rsid w:val="00BF4623"/>
    <w:rsid w:val="00BF464A"/>
    <w:rsid w:val="00BF4862"/>
    <w:rsid w:val="00BF48D4"/>
    <w:rsid w:val="00BF48F4"/>
    <w:rsid w:val="00BF4A3C"/>
    <w:rsid w:val="00BF4ADD"/>
    <w:rsid w:val="00BF4C4E"/>
    <w:rsid w:val="00BF4CFA"/>
    <w:rsid w:val="00BF4D33"/>
    <w:rsid w:val="00BF4DD9"/>
    <w:rsid w:val="00BF4ED3"/>
    <w:rsid w:val="00BF4F97"/>
    <w:rsid w:val="00BF5003"/>
    <w:rsid w:val="00BF50B3"/>
    <w:rsid w:val="00BF50B7"/>
    <w:rsid w:val="00BF50F3"/>
    <w:rsid w:val="00BF5116"/>
    <w:rsid w:val="00BF511D"/>
    <w:rsid w:val="00BF51DB"/>
    <w:rsid w:val="00BF5206"/>
    <w:rsid w:val="00BF5318"/>
    <w:rsid w:val="00BF545F"/>
    <w:rsid w:val="00BF566A"/>
    <w:rsid w:val="00BF56A7"/>
    <w:rsid w:val="00BF57C1"/>
    <w:rsid w:val="00BF5877"/>
    <w:rsid w:val="00BF590E"/>
    <w:rsid w:val="00BF5939"/>
    <w:rsid w:val="00BF5A1E"/>
    <w:rsid w:val="00BF5A51"/>
    <w:rsid w:val="00BF5B00"/>
    <w:rsid w:val="00BF5B01"/>
    <w:rsid w:val="00BF5C74"/>
    <w:rsid w:val="00BF5CC6"/>
    <w:rsid w:val="00BF5D3A"/>
    <w:rsid w:val="00BF5D69"/>
    <w:rsid w:val="00BF5D7A"/>
    <w:rsid w:val="00BF5D9A"/>
    <w:rsid w:val="00BF5E0E"/>
    <w:rsid w:val="00BF5EA7"/>
    <w:rsid w:val="00BF5EDE"/>
    <w:rsid w:val="00BF5F75"/>
    <w:rsid w:val="00BF601A"/>
    <w:rsid w:val="00BF6087"/>
    <w:rsid w:val="00BF62FA"/>
    <w:rsid w:val="00BF631C"/>
    <w:rsid w:val="00BF6375"/>
    <w:rsid w:val="00BF63CF"/>
    <w:rsid w:val="00BF6420"/>
    <w:rsid w:val="00BF6459"/>
    <w:rsid w:val="00BF6465"/>
    <w:rsid w:val="00BF64CC"/>
    <w:rsid w:val="00BF654B"/>
    <w:rsid w:val="00BF65B7"/>
    <w:rsid w:val="00BF65EC"/>
    <w:rsid w:val="00BF66C5"/>
    <w:rsid w:val="00BF673B"/>
    <w:rsid w:val="00BF67B9"/>
    <w:rsid w:val="00BF67DB"/>
    <w:rsid w:val="00BF67DC"/>
    <w:rsid w:val="00BF67E9"/>
    <w:rsid w:val="00BF687E"/>
    <w:rsid w:val="00BF6930"/>
    <w:rsid w:val="00BF693C"/>
    <w:rsid w:val="00BF6984"/>
    <w:rsid w:val="00BF69E1"/>
    <w:rsid w:val="00BF6AA8"/>
    <w:rsid w:val="00BF6AB3"/>
    <w:rsid w:val="00BF6B02"/>
    <w:rsid w:val="00BF6BA7"/>
    <w:rsid w:val="00BF6C5E"/>
    <w:rsid w:val="00BF6C82"/>
    <w:rsid w:val="00BF6CE7"/>
    <w:rsid w:val="00BF6D2F"/>
    <w:rsid w:val="00BF6D40"/>
    <w:rsid w:val="00BF6DBE"/>
    <w:rsid w:val="00BF6DDC"/>
    <w:rsid w:val="00BF6E86"/>
    <w:rsid w:val="00BF6E89"/>
    <w:rsid w:val="00BF6F2C"/>
    <w:rsid w:val="00BF6FED"/>
    <w:rsid w:val="00BF6FFE"/>
    <w:rsid w:val="00BF7036"/>
    <w:rsid w:val="00BF7039"/>
    <w:rsid w:val="00BF704B"/>
    <w:rsid w:val="00BF7071"/>
    <w:rsid w:val="00BF7195"/>
    <w:rsid w:val="00BF719C"/>
    <w:rsid w:val="00BF7216"/>
    <w:rsid w:val="00BF7332"/>
    <w:rsid w:val="00BF7383"/>
    <w:rsid w:val="00BF7396"/>
    <w:rsid w:val="00BF7481"/>
    <w:rsid w:val="00BF74AE"/>
    <w:rsid w:val="00BF7536"/>
    <w:rsid w:val="00BF7665"/>
    <w:rsid w:val="00BF776B"/>
    <w:rsid w:val="00BF77F7"/>
    <w:rsid w:val="00BF7804"/>
    <w:rsid w:val="00BF7890"/>
    <w:rsid w:val="00BF78B7"/>
    <w:rsid w:val="00BF7988"/>
    <w:rsid w:val="00BF7A24"/>
    <w:rsid w:val="00BF7A45"/>
    <w:rsid w:val="00BF7A6C"/>
    <w:rsid w:val="00BF7AF3"/>
    <w:rsid w:val="00BF7C0E"/>
    <w:rsid w:val="00BF7C4A"/>
    <w:rsid w:val="00BF7D0D"/>
    <w:rsid w:val="00BF7E14"/>
    <w:rsid w:val="00BF7EBD"/>
    <w:rsid w:val="00BF7F22"/>
    <w:rsid w:val="00BF7F45"/>
    <w:rsid w:val="00C00093"/>
    <w:rsid w:val="00C000C7"/>
    <w:rsid w:val="00C00292"/>
    <w:rsid w:val="00C002F9"/>
    <w:rsid w:val="00C0034B"/>
    <w:rsid w:val="00C003B2"/>
    <w:rsid w:val="00C00421"/>
    <w:rsid w:val="00C005F4"/>
    <w:rsid w:val="00C00679"/>
    <w:rsid w:val="00C006C7"/>
    <w:rsid w:val="00C00790"/>
    <w:rsid w:val="00C00791"/>
    <w:rsid w:val="00C00867"/>
    <w:rsid w:val="00C0099C"/>
    <w:rsid w:val="00C00C2A"/>
    <w:rsid w:val="00C00C88"/>
    <w:rsid w:val="00C00CC4"/>
    <w:rsid w:val="00C00D2E"/>
    <w:rsid w:val="00C00D97"/>
    <w:rsid w:val="00C00DAA"/>
    <w:rsid w:val="00C00DF9"/>
    <w:rsid w:val="00C00E32"/>
    <w:rsid w:val="00C00EA1"/>
    <w:rsid w:val="00C00FE9"/>
    <w:rsid w:val="00C0103F"/>
    <w:rsid w:val="00C01102"/>
    <w:rsid w:val="00C01203"/>
    <w:rsid w:val="00C01221"/>
    <w:rsid w:val="00C0137C"/>
    <w:rsid w:val="00C01477"/>
    <w:rsid w:val="00C016F4"/>
    <w:rsid w:val="00C0174A"/>
    <w:rsid w:val="00C0176D"/>
    <w:rsid w:val="00C01B11"/>
    <w:rsid w:val="00C01BAB"/>
    <w:rsid w:val="00C01C2E"/>
    <w:rsid w:val="00C01C9B"/>
    <w:rsid w:val="00C01E94"/>
    <w:rsid w:val="00C01EBB"/>
    <w:rsid w:val="00C01EFC"/>
    <w:rsid w:val="00C01F42"/>
    <w:rsid w:val="00C01FBF"/>
    <w:rsid w:val="00C01FCC"/>
    <w:rsid w:val="00C01FDD"/>
    <w:rsid w:val="00C0204E"/>
    <w:rsid w:val="00C022CF"/>
    <w:rsid w:val="00C02323"/>
    <w:rsid w:val="00C02387"/>
    <w:rsid w:val="00C023B8"/>
    <w:rsid w:val="00C023BD"/>
    <w:rsid w:val="00C02423"/>
    <w:rsid w:val="00C0251E"/>
    <w:rsid w:val="00C02651"/>
    <w:rsid w:val="00C0283D"/>
    <w:rsid w:val="00C0289A"/>
    <w:rsid w:val="00C02A24"/>
    <w:rsid w:val="00C02A52"/>
    <w:rsid w:val="00C02B81"/>
    <w:rsid w:val="00C02B88"/>
    <w:rsid w:val="00C02C03"/>
    <w:rsid w:val="00C02D33"/>
    <w:rsid w:val="00C02D37"/>
    <w:rsid w:val="00C02E05"/>
    <w:rsid w:val="00C02E3F"/>
    <w:rsid w:val="00C02F06"/>
    <w:rsid w:val="00C030A1"/>
    <w:rsid w:val="00C030CD"/>
    <w:rsid w:val="00C03149"/>
    <w:rsid w:val="00C03201"/>
    <w:rsid w:val="00C0328A"/>
    <w:rsid w:val="00C032F8"/>
    <w:rsid w:val="00C03304"/>
    <w:rsid w:val="00C033E3"/>
    <w:rsid w:val="00C03497"/>
    <w:rsid w:val="00C034BE"/>
    <w:rsid w:val="00C034F5"/>
    <w:rsid w:val="00C03554"/>
    <w:rsid w:val="00C0357A"/>
    <w:rsid w:val="00C0357B"/>
    <w:rsid w:val="00C03586"/>
    <w:rsid w:val="00C03643"/>
    <w:rsid w:val="00C03745"/>
    <w:rsid w:val="00C03746"/>
    <w:rsid w:val="00C03748"/>
    <w:rsid w:val="00C038C4"/>
    <w:rsid w:val="00C03901"/>
    <w:rsid w:val="00C03911"/>
    <w:rsid w:val="00C03940"/>
    <w:rsid w:val="00C03981"/>
    <w:rsid w:val="00C03A3C"/>
    <w:rsid w:val="00C03A95"/>
    <w:rsid w:val="00C03AAB"/>
    <w:rsid w:val="00C03AAE"/>
    <w:rsid w:val="00C03B5E"/>
    <w:rsid w:val="00C03BDD"/>
    <w:rsid w:val="00C03ED8"/>
    <w:rsid w:val="00C03EE7"/>
    <w:rsid w:val="00C03EE9"/>
    <w:rsid w:val="00C03F14"/>
    <w:rsid w:val="00C03FC4"/>
    <w:rsid w:val="00C03FCF"/>
    <w:rsid w:val="00C04034"/>
    <w:rsid w:val="00C041DD"/>
    <w:rsid w:val="00C04315"/>
    <w:rsid w:val="00C043EC"/>
    <w:rsid w:val="00C044AE"/>
    <w:rsid w:val="00C044B0"/>
    <w:rsid w:val="00C0454A"/>
    <w:rsid w:val="00C04655"/>
    <w:rsid w:val="00C04662"/>
    <w:rsid w:val="00C046D1"/>
    <w:rsid w:val="00C04714"/>
    <w:rsid w:val="00C048F0"/>
    <w:rsid w:val="00C04A5B"/>
    <w:rsid w:val="00C04AFF"/>
    <w:rsid w:val="00C04B2D"/>
    <w:rsid w:val="00C04B53"/>
    <w:rsid w:val="00C04BCA"/>
    <w:rsid w:val="00C04BCC"/>
    <w:rsid w:val="00C04BDC"/>
    <w:rsid w:val="00C04C9B"/>
    <w:rsid w:val="00C04CE6"/>
    <w:rsid w:val="00C04D6D"/>
    <w:rsid w:val="00C04DCE"/>
    <w:rsid w:val="00C04F04"/>
    <w:rsid w:val="00C04FAC"/>
    <w:rsid w:val="00C0501F"/>
    <w:rsid w:val="00C05027"/>
    <w:rsid w:val="00C050B4"/>
    <w:rsid w:val="00C050BC"/>
    <w:rsid w:val="00C050BE"/>
    <w:rsid w:val="00C050CE"/>
    <w:rsid w:val="00C05107"/>
    <w:rsid w:val="00C051FF"/>
    <w:rsid w:val="00C0521D"/>
    <w:rsid w:val="00C052AF"/>
    <w:rsid w:val="00C05348"/>
    <w:rsid w:val="00C0535A"/>
    <w:rsid w:val="00C0535E"/>
    <w:rsid w:val="00C0538E"/>
    <w:rsid w:val="00C053DE"/>
    <w:rsid w:val="00C05415"/>
    <w:rsid w:val="00C05447"/>
    <w:rsid w:val="00C054CA"/>
    <w:rsid w:val="00C05628"/>
    <w:rsid w:val="00C05652"/>
    <w:rsid w:val="00C056CD"/>
    <w:rsid w:val="00C058A4"/>
    <w:rsid w:val="00C05969"/>
    <w:rsid w:val="00C059BC"/>
    <w:rsid w:val="00C05A04"/>
    <w:rsid w:val="00C05A29"/>
    <w:rsid w:val="00C05A55"/>
    <w:rsid w:val="00C05A60"/>
    <w:rsid w:val="00C05CAD"/>
    <w:rsid w:val="00C05CF8"/>
    <w:rsid w:val="00C05D26"/>
    <w:rsid w:val="00C05E8F"/>
    <w:rsid w:val="00C05FDF"/>
    <w:rsid w:val="00C05FE0"/>
    <w:rsid w:val="00C06027"/>
    <w:rsid w:val="00C061D3"/>
    <w:rsid w:val="00C06220"/>
    <w:rsid w:val="00C06313"/>
    <w:rsid w:val="00C06421"/>
    <w:rsid w:val="00C06459"/>
    <w:rsid w:val="00C06478"/>
    <w:rsid w:val="00C064E3"/>
    <w:rsid w:val="00C0653A"/>
    <w:rsid w:val="00C06563"/>
    <w:rsid w:val="00C065D2"/>
    <w:rsid w:val="00C0677A"/>
    <w:rsid w:val="00C06824"/>
    <w:rsid w:val="00C0688E"/>
    <w:rsid w:val="00C068D1"/>
    <w:rsid w:val="00C06904"/>
    <w:rsid w:val="00C06A7F"/>
    <w:rsid w:val="00C06C3C"/>
    <w:rsid w:val="00C06CAF"/>
    <w:rsid w:val="00C06F4B"/>
    <w:rsid w:val="00C070E5"/>
    <w:rsid w:val="00C0713A"/>
    <w:rsid w:val="00C07171"/>
    <w:rsid w:val="00C071B7"/>
    <w:rsid w:val="00C0725A"/>
    <w:rsid w:val="00C07333"/>
    <w:rsid w:val="00C073CF"/>
    <w:rsid w:val="00C073DC"/>
    <w:rsid w:val="00C073E4"/>
    <w:rsid w:val="00C073E6"/>
    <w:rsid w:val="00C07552"/>
    <w:rsid w:val="00C07580"/>
    <w:rsid w:val="00C07622"/>
    <w:rsid w:val="00C07766"/>
    <w:rsid w:val="00C07778"/>
    <w:rsid w:val="00C078D5"/>
    <w:rsid w:val="00C078FC"/>
    <w:rsid w:val="00C079E1"/>
    <w:rsid w:val="00C07A95"/>
    <w:rsid w:val="00C07B23"/>
    <w:rsid w:val="00C07B70"/>
    <w:rsid w:val="00C07B75"/>
    <w:rsid w:val="00C07C62"/>
    <w:rsid w:val="00C07D77"/>
    <w:rsid w:val="00C07D89"/>
    <w:rsid w:val="00C07E97"/>
    <w:rsid w:val="00C07F3B"/>
    <w:rsid w:val="00C07FC3"/>
    <w:rsid w:val="00C101DC"/>
    <w:rsid w:val="00C10277"/>
    <w:rsid w:val="00C102F0"/>
    <w:rsid w:val="00C10300"/>
    <w:rsid w:val="00C10455"/>
    <w:rsid w:val="00C10468"/>
    <w:rsid w:val="00C10525"/>
    <w:rsid w:val="00C10541"/>
    <w:rsid w:val="00C10606"/>
    <w:rsid w:val="00C106DF"/>
    <w:rsid w:val="00C106FA"/>
    <w:rsid w:val="00C10724"/>
    <w:rsid w:val="00C1076B"/>
    <w:rsid w:val="00C107F0"/>
    <w:rsid w:val="00C108E7"/>
    <w:rsid w:val="00C10975"/>
    <w:rsid w:val="00C1099A"/>
    <w:rsid w:val="00C109DD"/>
    <w:rsid w:val="00C10A32"/>
    <w:rsid w:val="00C10ACF"/>
    <w:rsid w:val="00C10AEE"/>
    <w:rsid w:val="00C10B69"/>
    <w:rsid w:val="00C10CC4"/>
    <w:rsid w:val="00C10D02"/>
    <w:rsid w:val="00C10D06"/>
    <w:rsid w:val="00C10E16"/>
    <w:rsid w:val="00C10E48"/>
    <w:rsid w:val="00C10E87"/>
    <w:rsid w:val="00C10EC8"/>
    <w:rsid w:val="00C10ECA"/>
    <w:rsid w:val="00C10ED6"/>
    <w:rsid w:val="00C110F0"/>
    <w:rsid w:val="00C11166"/>
    <w:rsid w:val="00C111A7"/>
    <w:rsid w:val="00C111C5"/>
    <w:rsid w:val="00C11259"/>
    <w:rsid w:val="00C113D9"/>
    <w:rsid w:val="00C11493"/>
    <w:rsid w:val="00C114F1"/>
    <w:rsid w:val="00C114F5"/>
    <w:rsid w:val="00C11546"/>
    <w:rsid w:val="00C11558"/>
    <w:rsid w:val="00C1161A"/>
    <w:rsid w:val="00C1178E"/>
    <w:rsid w:val="00C117AB"/>
    <w:rsid w:val="00C117DA"/>
    <w:rsid w:val="00C11852"/>
    <w:rsid w:val="00C11897"/>
    <w:rsid w:val="00C119A8"/>
    <w:rsid w:val="00C11AA3"/>
    <w:rsid w:val="00C11AEF"/>
    <w:rsid w:val="00C11B95"/>
    <w:rsid w:val="00C11BDC"/>
    <w:rsid w:val="00C11DEF"/>
    <w:rsid w:val="00C11EAD"/>
    <w:rsid w:val="00C11EBD"/>
    <w:rsid w:val="00C11ECB"/>
    <w:rsid w:val="00C11F4E"/>
    <w:rsid w:val="00C11F61"/>
    <w:rsid w:val="00C11F7E"/>
    <w:rsid w:val="00C120C5"/>
    <w:rsid w:val="00C120DF"/>
    <w:rsid w:val="00C121BB"/>
    <w:rsid w:val="00C121CC"/>
    <w:rsid w:val="00C121F2"/>
    <w:rsid w:val="00C1228A"/>
    <w:rsid w:val="00C122C8"/>
    <w:rsid w:val="00C1232C"/>
    <w:rsid w:val="00C1234F"/>
    <w:rsid w:val="00C123B6"/>
    <w:rsid w:val="00C12521"/>
    <w:rsid w:val="00C12542"/>
    <w:rsid w:val="00C12591"/>
    <w:rsid w:val="00C125C9"/>
    <w:rsid w:val="00C12608"/>
    <w:rsid w:val="00C126B2"/>
    <w:rsid w:val="00C1285B"/>
    <w:rsid w:val="00C12985"/>
    <w:rsid w:val="00C12AB2"/>
    <w:rsid w:val="00C12BA2"/>
    <w:rsid w:val="00C12C77"/>
    <w:rsid w:val="00C12C7D"/>
    <w:rsid w:val="00C12D04"/>
    <w:rsid w:val="00C12E11"/>
    <w:rsid w:val="00C1302D"/>
    <w:rsid w:val="00C1304E"/>
    <w:rsid w:val="00C13240"/>
    <w:rsid w:val="00C13357"/>
    <w:rsid w:val="00C134EF"/>
    <w:rsid w:val="00C13579"/>
    <w:rsid w:val="00C13730"/>
    <w:rsid w:val="00C13744"/>
    <w:rsid w:val="00C13795"/>
    <w:rsid w:val="00C138BD"/>
    <w:rsid w:val="00C138D5"/>
    <w:rsid w:val="00C13918"/>
    <w:rsid w:val="00C13A5D"/>
    <w:rsid w:val="00C13AC5"/>
    <w:rsid w:val="00C13B6D"/>
    <w:rsid w:val="00C13BE9"/>
    <w:rsid w:val="00C13C00"/>
    <w:rsid w:val="00C13C1B"/>
    <w:rsid w:val="00C13D1D"/>
    <w:rsid w:val="00C13EE8"/>
    <w:rsid w:val="00C13EFF"/>
    <w:rsid w:val="00C13F72"/>
    <w:rsid w:val="00C13F85"/>
    <w:rsid w:val="00C13FE3"/>
    <w:rsid w:val="00C14019"/>
    <w:rsid w:val="00C1409F"/>
    <w:rsid w:val="00C140B9"/>
    <w:rsid w:val="00C14133"/>
    <w:rsid w:val="00C1423F"/>
    <w:rsid w:val="00C1433D"/>
    <w:rsid w:val="00C14378"/>
    <w:rsid w:val="00C143FB"/>
    <w:rsid w:val="00C14525"/>
    <w:rsid w:val="00C1457F"/>
    <w:rsid w:val="00C14665"/>
    <w:rsid w:val="00C148EA"/>
    <w:rsid w:val="00C14A01"/>
    <w:rsid w:val="00C14A66"/>
    <w:rsid w:val="00C14B28"/>
    <w:rsid w:val="00C14B2E"/>
    <w:rsid w:val="00C14C3D"/>
    <w:rsid w:val="00C14C84"/>
    <w:rsid w:val="00C14CE4"/>
    <w:rsid w:val="00C14D60"/>
    <w:rsid w:val="00C14DBB"/>
    <w:rsid w:val="00C14E85"/>
    <w:rsid w:val="00C14E89"/>
    <w:rsid w:val="00C14ECD"/>
    <w:rsid w:val="00C15039"/>
    <w:rsid w:val="00C15045"/>
    <w:rsid w:val="00C150D9"/>
    <w:rsid w:val="00C15134"/>
    <w:rsid w:val="00C15222"/>
    <w:rsid w:val="00C152DA"/>
    <w:rsid w:val="00C1530E"/>
    <w:rsid w:val="00C1533E"/>
    <w:rsid w:val="00C153E6"/>
    <w:rsid w:val="00C15430"/>
    <w:rsid w:val="00C154CC"/>
    <w:rsid w:val="00C155C5"/>
    <w:rsid w:val="00C155E4"/>
    <w:rsid w:val="00C156B3"/>
    <w:rsid w:val="00C15740"/>
    <w:rsid w:val="00C1580F"/>
    <w:rsid w:val="00C158A4"/>
    <w:rsid w:val="00C158FA"/>
    <w:rsid w:val="00C15984"/>
    <w:rsid w:val="00C1598B"/>
    <w:rsid w:val="00C15BA7"/>
    <w:rsid w:val="00C15BDA"/>
    <w:rsid w:val="00C15C07"/>
    <w:rsid w:val="00C15C49"/>
    <w:rsid w:val="00C15D04"/>
    <w:rsid w:val="00C15DC4"/>
    <w:rsid w:val="00C15F36"/>
    <w:rsid w:val="00C15F43"/>
    <w:rsid w:val="00C15F9C"/>
    <w:rsid w:val="00C15FC3"/>
    <w:rsid w:val="00C16155"/>
    <w:rsid w:val="00C1621E"/>
    <w:rsid w:val="00C16462"/>
    <w:rsid w:val="00C164CB"/>
    <w:rsid w:val="00C16531"/>
    <w:rsid w:val="00C16576"/>
    <w:rsid w:val="00C166E8"/>
    <w:rsid w:val="00C1674E"/>
    <w:rsid w:val="00C16844"/>
    <w:rsid w:val="00C16882"/>
    <w:rsid w:val="00C168CB"/>
    <w:rsid w:val="00C16995"/>
    <w:rsid w:val="00C16A49"/>
    <w:rsid w:val="00C16B1D"/>
    <w:rsid w:val="00C16B46"/>
    <w:rsid w:val="00C16DF6"/>
    <w:rsid w:val="00C16F2A"/>
    <w:rsid w:val="00C16F4B"/>
    <w:rsid w:val="00C16FAD"/>
    <w:rsid w:val="00C172B6"/>
    <w:rsid w:val="00C17416"/>
    <w:rsid w:val="00C174F9"/>
    <w:rsid w:val="00C1752D"/>
    <w:rsid w:val="00C178D6"/>
    <w:rsid w:val="00C17A56"/>
    <w:rsid w:val="00C17AE6"/>
    <w:rsid w:val="00C17B60"/>
    <w:rsid w:val="00C17BEC"/>
    <w:rsid w:val="00C17BF0"/>
    <w:rsid w:val="00C17CCE"/>
    <w:rsid w:val="00C17E10"/>
    <w:rsid w:val="00C17EF8"/>
    <w:rsid w:val="00C17FD5"/>
    <w:rsid w:val="00C20130"/>
    <w:rsid w:val="00C20207"/>
    <w:rsid w:val="00C2033F"/>
    <w:rsid w:val="00C20369"/>
    <w:rsid w:val="00C20381"/>
    <w:rsid w:val="00C20419"/>
    <w:rsid w:val="00C2043A"/>
    <w:rsid w:val="00C2050C"/>
    <w:rsid w:val="00C20575"/>
    <w:rsid w:val="00C205E4"/>
    <w:rsid w:val="00C20629"/>
    <w:rsid w:val="00C20703"/>
    <w:rsid w:val="00C20791"/>
    <w:rsid w:val="00C20809"/>
    <w:rsid w:val="00C20B01"/>
    <w:rsid w:val="00C20B21"/>
    <w:rsid w:val="00C20B61"/>
    <w:rsid w:val="00C20B70"/>
    <w:rsid w:val="00C20C17"/>
    <w:rsid w:val="00C20D7F"/>
    <w:rsid w:val="00C20F52"/>
    <w:rsid w:val="00C21042"/>
    <w:rsid w:val="00C2116E"/>
    <w:rsid w:val="00C21176"/>
    <w:rsid w:val="00C211EB"/>
    <w:rsid w:val="00C212A7"/>
    <w:rsid w:val="00C213B1"/>
    <w:rsid w:val="00C213BC"/>
    <w:rsid w:val="00C213C2"/>
    <w:rsid w:val="00C21493"/>
    <w:rsid w:val="00C21506"/>
    <w:rsid w:val="00C21573"/>
    <w:rsid w:val="00C21588"/>
    <w:rsid w:val="00C2158B"/>
    <w:rsid w:val="00C218C3"/>
    <w:rsid w:val="00C218CE"/>
    <w:rsid w:val="00C21944"/>
    <w:rsid w:val="00C2194D"/>
    <w:rsid w:val="00C21979"/>
    <w:rsid w:val="00C219FF"/>
    <w:rsid w:val="00C21B4A"/>
    <w:rsid w:val="00C21BD0"/>
    <w:rsid w:val="00C21BE2"/>
    <w:rsid w:val="00C21D31"/>
    <w:rsid w:val="00C21DDA"/>
    <w:rsid w:val="00C21E0A"/>
    <w:rsid w:val="00C21E0D"/>
    <w:rsid w:val="00C21E50"/>
    <w:rsid w:val="00C21E7B"/>
    <w:rsid w:val="00C21E84"/>
    <w:rsid w:val="00C21F0E"/>
    <w:rsid w:val="00C22085"/>
    <w:rsid w:val="00C22366"/>
    <w:rsid w:val="00C22404"/>
    <w:rsid w:val="00C22488"/>
    <w:rsid w:val="00C224B8"/>
    <w:rsid w:val="00C2253D"/>
    <w:rsid w:val="00C225E3"/>
    <w:rsid w:val="00C226EC"/>
    <w:rsid w:val="00C22708"/>
    <w:rsid w:val="00C22753"/>
    <w:rsid w:val="00C2288C"/>
    <w:rsid w:val="00C22956"/>
    <w:rsid w:val="00C22998"/>
    <w:rsid w:val="00C22AFC"/>
    <w:rsid w:val="00C22B73"/>
    <w:rsid w:val="00C22BA3"/>
    <w:rsid w:val="00C22D06"/>
    <w:rsid w:val="00C22E49"/>
    <w:rsid w:val="00C23139"/>
    <w:rsid w:val="00C23173"/>
    <w:rsid w:val="00C23182"/>
    <w:rsid w:val="00C23270"/>
    <w:rsid w:val="00C23369"/>
    <w:rsid w:val="00C23461"/>
    <w:rsid w:val="00C2347B"/>
    <w:rsid w:val="00C23817"/>
    <w:rsid w:val="00C2388A"/>
    <w:rsid w:val="00C23915"/>
    <w:rsid w:val="00C239AC"/>
    <w:rsid w:val="00C23A0F"/>
    <w:rsid w:val="00C23A44"/>
    <w:rsid w:val="00C23BD1"/>
    <w:rsid w:val="00C23C77"/>
    <w:rsid w:val="00C23CF2"/>
    <w:rsid w:val="00C23D0B"/>
    <w:rsid w:val="00C23E1C"/>
    <w:rsid w:val="00C23F63"/>
    <w:rsid w:val="00C23FAB"/>
    <w:rsid w:val="00C23FE7"/>
    <w:rsid w:val="00C23FF9"/>
    <w:rsid w:val="00C24088"/>
    <w:rsid w:val="00C2408A"/>
    <w:rsid w:val="00C24099"/>
    <w:rsid w:val="00C240AB"/>
    <w:rsid w:val="00C24595"/>
    <w:rsid w:val="00C24613"/>
    <w:rsid w:val="00C2472A"/>
    <w:rsid w:val="00C24762"/>
    <w:rsid w:val="00C247CD"/>
    <w:rsid w:val="00C24AE2"/>
    <w:rsid w:val="00C24AF0"/>
    <w:rsid w:val="00C24C8D"/>
    <w:rsid w:val="00C24CE9"/>
    <w:rsid w:val="00C24D13"/>
    <w:rsid w:val="00C24D33"/>
    <w:rsid w:val="00C24D80"/>
    <w:rsid w:val="00C24EC8"/>
    <w:rsid w:val="00C24FD0"/>
    <w:rsid w:val="00C24FD6"/>
    <w:rsid w:val="00C24FED"/>
    <w:rsid w:val="00C24FF4"/>
    <w:rsid w:val="00C2502A"/>
    <w:rsid w:val="00C2503A"/>
    <w:rsid w:val="00C251A9"/>
    <w:rsid w:val="00C252D3"/>
    <w:rsid w:val="00C252E3"/>
    <w:rsid w:val="00C252E8"/>
    <w:rsid w:val="00C25336"/>
    <w:rsid w:val="00C25438"/>
    <w:rsid w:val="00C2552B"/>
    <w:rsid w:val="00C25568"/>
    <w:rsid w:val="00C256A6"/>
    <w:rsid w:val="00C25832"/>
    <w:rsid w:val="00C25842"/>
    <w:rsid w:val="00C2597B"/>
    <w:rsid w:val="00C259C8"/>
    <w:rsid w:val="00C25B12"/>
    <w:rsid w:val="00C25B18"/>
    <w:rsid w:val="00C25C18"/>
    <w:rsid w:val="00C25C1B"/>
    <w:rsid w:val="00C25C9A"/>
    <w:rsid w:val="00C25CBA"/>
    <w:rsid w:val="00C25D20"/>
    <w:rsid w:val="00C25DF4"/>
    <w:rsid w:val="00C26045"/>
    <w:rsid w:val="00C26088"/>
    <w:rsid w:val="00C2617B"/>
    <w:rsid w:val="00C26283"/>
    <w:rsid w:val="00C26413"/>
    <w:rsid w:val="00C2641E"/>
    <w:rsid w:val="00C2645A"/>
    <w:rsid w:val="00C26473"/>
    <w:rsid w:val="00C2647D"/>
    <w:rsid w:val="00C26499"/>
    <w:rsid w:val="00C264B5"/>
    <w:rsid w:val="00C26597"/>
    <w:rsid w:val="00C2669F"/>
    <w:rsid w:val="00C269F1"/>
    <w:rsid w:val="00C26B32"/>
    <w:rsid w:val="00C26B4A"/>
    <w:rsid w:val="00C26B50"/>
    <w:rsid w:val="00C26BB7"/>
    <w:rsid w:val="00C26BDA"/>
    <w:rsid w:val="00C26BDE"/>
    <w:rsid w:val="00C26C33"/>
    <w:rsid w:val="00C26C7D"/>
    <w:rsid w:val="00C26C86"/>
    <w:rsid w:val="00C26CAC"/>
    <w:rsid w:val="00C26CE5"/>
    <w:rsid w:val="00C26CFD"/>
    <w:rsid w:val="00C26D68"/>
    <w:rsid w:val="00C26E48"/>
    <w:rsid w:val="00C26F5F"/>
    <w:rsid w:val="00C26F87"/>
    <w:rsid w:val="00C26FA7"/>
    <w:rsid w:val="00C26FEF"/>
    <w:rsid w:val="00C271B2"/>
    <w:rsid w:val="00C27245"/>
    <w:rsid w:val="00C2725E"/>
    <w:rsid w:val="00C272C3"/>
    <w:rsid w:val="00C272E3"/>
    <w:rsid w:val="00C2740A"/>
    <w:rsid w:val="00C27445"/>
    <w:rsid w:val="00C274D8"/>
    <w:rsid w:val="00C274EB"/>
    <w:rsid w:val="00C274F8"/>
    <w:rsid w:val="00C27551"/>
    <w:rsid w:val="00C27597"/>
    <w:rsid w:val="00C2759D"/>
    <w:rsid w:val="00C27683"/>
    <w:rsid w:val="00C276CD"/>
    <w:rsid w:val="00C27761"/>
    <w:rsid w:val="00C27792"/>
    <w:rsid w:val="00C277EA"/>
    <w:rsid w:val="00C27821"/>
    <w:rsid w:val="00C278AE"/>
    <w:rsid w:val="00C279B2"/>
    <w:rsid w:val="00C279CB"/>
    <w:rsid w:val="00C27AD7"/>
    <w:rsid w:val="00C27C4A"/>
    <w:rsid w:val="00C27C6B"/>
    <w:rsid w:val="00C27CA4"/>
    <w:rsid w:val="00C27D3B"/>
    <w:rsid w:val="00C27D3D"/>
    <w:rsid w:val="00C27D76"/>
    <w:rsid w:val="00C27D84"/>
    <w:rsid w:val="00C27F94"/>
    <w:rsid w:val="00C30095"/>
    <w:rsid w:val="00C30134"/>
    <w:rsid w:val="00C30153"/>
    <w:rsid w:val="00C30261"/>
    <w:rsid w:val="00C302D9"/>
    <w:rsid w:val="00C302FB"/>
    <w:rsid w:val="00C30321"/>
    <w:rsid w:val="00C3041A"/>
    <w:rsid w:val="00C30458"/>
    <w:rsid w:val="00C30523"/>
    <w:rsid w:val="00C305F5"/>
    <w:rsid w:val="00C306FC"/>
    <w:rsid w:val="00C30779"/>
    <w:rsid w:val="00C30786"/>
    <w:rsid w:val="00C307A3"/>
    <w:rsid w:val="00C307D1"/>
    <w:rsid w:val="00C30863"/>
    <w:rsid w:val="00C308B9"/>
    <w:rsid w:val="00C3091C"/>
    <w:rsid w:val="00C30A6C"/>
    <w:rsid w:val="00C30A8C"/>
    <w:rsid w:val="00C30AEE"/>
    <w:rsid w:val="00C30B07"/>
    <w:rsid w:val="00C30C75"/>
    <w:rsid w:val="00C30CF0"/>
    <w:rsid w:val="00C30D03"/>
    <w:rsid w:val="00C30D21"/>
    <w:rsid w:val="00C30D72"/>
    <w:rsid w:val="00C30D81"/>
    <w:rsid w:val="00C30FB6"/>
    <w:rsid w:val="00C3115B"/>
    <w:rsid w:val="00C31160"/>
    <w:rsid w:val="00C312D6"/>
    <w:rsid w:val="00C3135B"/>
    <w:rsid w:val="00C3148C"/>
    <w:rsid w:val="00C314DD"/>
    <w:rsid w:val="00C314EE"/>
    <w:rsid w:val="00C31569"/>
    <w:rsid w:val="00C3170A"/>
    <w:rsid w:val="00C3170D"/>
    <w:rsid w:val="00C31722"/>
    <w:rsid w:val="00C31787"/>
    <w:rsid w:val="00C31892"/>
    <w:rsid w:val="00C31898"/>
    <w:rsid w:val="00C318D6"/>
    <w:rsid w:val="00C318E5"/>
    <w:rsid w:val="00C3195C"/>
    <w:rsid w:val="00C319A4"/>
    <w:rsid w:val="00C31B01"/>
    <w:rsid w:val="00C31D69"/>
    <w:rsid w:val="00C31D83"/>
    <w:rsid w:val="00C31E56"/>
    <w:rsid w:val="00C31EC8"/>
    <w:rsid w:val="00C31F6C"/>
    <w:rsid w:val="00C32152"/>
    <w:rsid w:val="00C3219F"/>
    <w:rsid w:val="00C3222C"/>
    <w:rsid w:val="00C32545"/>
    <w:rsid w:val="00C327CC"/>
    <w:rsid w:val="00C327FD"/>
    <w:rsid w:val="00C3280B"/>
    <w:rsid w:val="00C32828"/>
    <w:rsid w:val="00C3285A"/>
    <w:rsid w:val="00C328F8"/>
    <w:rsid w:val="00C32951"/>
    <w:rsid w:val="00C32A6E"/>
    <w:rsid w:val="00C32BA5"/>
    <w:rsid w:val="00C32C42"/>
    <w:rsid w:val="00C32D11"/>
    <w:rsid w:val="00C32E6D"/>
    <w:rsid w:val="00C3306D"/>
    <w:rsid w:val="00C3307D"/>
    <w:rsid w:val="00C330F5"/>
    <w:rsid w:val="00C33163"/>
    <w:rsid w:val="00C3319F"/>
    <w:rsid w:val="00C331E3"/>
    <w:rsid w:val="00C3333C"/>
    <w:rsid w:val="00C33455"/>
    <w:rsid w:val="00C334A2"/>
    <w:rsid w:val="00C334B3"/>
    <w:rsid w:val="00C334D6"/>
    <w:rsid w:val="00C33715"/>
    <w:rsid w:val="00C33749"/>
    <w:rsid w:val="00C3374D"/>
    <w:rsid w:val="00C338A3"/>
    <w:rsid w:val="00C33948"/>
    <w:rsid w:val="00C33A41"/>
    <w:rsid w:val="00C33A79"/>
    <w:rsid w:val="00C33B3F"/>
    <w:rsid w:val="00C33B77"/>
    <w:rsid w:val="00C33C9B"/>
    <w:rsid w:val="00C33D3C"/>
    <w:rsid w:val="00C33D4A"/>
    <w:rsid w:val="00C33DA9"/>
    <w:rsid w:val="00C33DDB"/>
    <w:rsid w:val="00C33E97"/>
    <w:rsid w:val="00C33F53"/>
    <w:rsid w:val="00C3404A"/>
    <w:rsid w:val="00C34082"/>
    <w:rsid w:val="00C340A7"/>
    <w:rsid w:val="00C34141"/>
    <w:rsid w:val="00C342B9"/>
    <w:rsid w:val="00C34315"/>
    <w:rsid w:val="00C344D1"/>
    <w:rsid w:val="00C345A2"/>
    <w:rsid w:val="00C345FB"/>
    <w:rsid w:val="00C348FE"/>
    <w:rsid w:val="00C3497A"/>
    <w:rsid w:val="00C349D0"/>
    <w:rsid w:val="00C34B29"/>
    <w:rsid w:val="00C34D71"/>
    <w:rsid w:val="00C34E00"/>
    <w:rsid w:val="00C34F23"/>
    <w:rsid w:val="00C34FA1"/>
    <w:rsid w:val="00C34FD1"/>
    <w:rsid w:val="00C34FD4"/>
    <w:rsid w:val="00C34FDD"/>
    <w:rsid w:val="00C35046"/>
    <w:rsid w:val="00C3513D"/>
    <w:rsid w:val="00C351EE"/>
    <w:rsid w:val="00C3531A"/>
    <w:rsid w:val="00C35354"/>
    <w:rsid w:val="00C355C1"/>
    <w:rsid w:val="00C355D9"/>
    <w:rsid w:val="00C35797"/>
    <w:rsid w:val="00C35839"/>
    <w:rsid w:val="00C3583B"/>
    <w:rsid w:val="00C3594D"/>
    <w:rsid w:val="00C359D3"/>
    <w:rsid w:val="00C35A53"/>
    <w:rsid w:val="00C35B2F"/>
    <w:rsid w:val="00C35B77"/>
    <w:rsid w:val="00C35C67"/>
    <w:rsid w:val="00C35D2F"/>
    <w:rsid w:val="00C35D9F"/>
    <w:rsid w:val="00C35DA9"/>
    <w:rsid w:val="00C35EC5"/>
    <w:rsid w:val="00C35F5A"/>
    <w:rsid w:val="00C35F75"/>
    <w:rsid w:val="00C3600C"/>
    <w:rsid w:val="00C3600E"/>
    <w:rsid w:val="00C36233"/>
    <w:rsid w:val="00C36279"/>
    <w:rsid w:val="00C36329"/>
    <w:rsid w:val="00C363C0"/>
    <w:rsid w:val="00C363C8"/>
    <w:rsid w:val="00C36436"/>
    <w:rsid w:val="00C36442"/>
    <w:rsid w:val="00C364A6"/>
    <w:rsid w:val="00C364DF"/>
    <w:rsid w:val="00C36582"/>
    <w:rsid w:val="00C36624"/>
    <w:rsid w:val="00C36702"/>
    <w:rsid w:val="00C36709"/>
    <w:rsid w:val="00C3679B"/>
    <w:rsid w:val="00C3687F"/>
    <w:rsid w:val="00C36948"/>
    <w:rsid w:val="00C369DE"/>
    <w:rsid w:val="00C36A8E"/>
    <w:rsid w:val="00C36AD0"/>
    <w:rsid w:val="00C36BF1"/>
    <w:rsid w:val="00C36C05"/>
    <w:rsid w:val="00C36D92"/>
    <w:rsid w:val="00C36E28"/>
    <w:rsid w:val="00C36EAD"/>
    <w:rsid w:val="00C36F6A"/>
    <w:rsid w:val="00C36F7D"/>
    <w:rsid w:val="00C3700B"/>
    <w:rsid w:val="00C37064"/>
    <w:rsid w:val="00C3708D"/>
    <w:rsid w:val="00C370EE"/>
    <w:rsid w:val="00C370F4"/>
    <w:rsid w:val="00C37189"/>
    <w:rsid w:val="00C373F7"/>
    <w:rsid w:val="00C374C6"/>
    <w:rsid w:val="00C3751F"/>
    <w:rsid w:val="00C37540"/>
    <w:rsid w:val="00C37548"/>
    <w:rsid w:val="00C3758E"/>
    <w:rsid w:val="00C375A7"/>
    <w:rsid w:val="00C3764D"/>
    <w:rsid w:val="00C3769A"/>
    <w:rsid w:val="00C376BC"/>
    <w:rsid w:val="00C37792"/>
    <w:rsid w:val="00C377B9"/>
    <w:rsid w:val="00C378B7"/>
    <w:rsid w:val="00C378EA"/>
    <w:rsid w:val="00C379C3"/>
    <w:rsid w:val="00C37A21"/>
    <w:rsid w:val="00C37B42"/>
    <w:rsid w:val="00C37BB3"/>
    <w:rsid w:val="00C37C48"/>
    <w:rsid w:val="00C37D05"/>
    <w:rsid w:val="00C37DCE"/>
    <w:rsid w:val="00C37FA8"/>
    <w:rsid w:val="00C37FC9"/>
    <w:rsid w:val="00C400CE"/>
    <w:rsid w:val="00C40222"/>
    <w:rsid w:val="00C4023A"/>
    <w:rsid w:val="00C4026A"/>
    <w:rsid w:val="00C402AB"/>
    <w:rsid w:val="00C402B4"/>
    <w:rsid w:val="00C40333"/>
    <w:rsid w:val="00C40434"/>
    <w:rsid w:val="00C40487"/>
    <w:rsid w:val="00C404A1"/>
    <w:rsid w:val="00C405CD"/>
    <w:rsid w:val="00C405D4"/>
    <w:rsid w:val="00C406A6"/>
    <w:rsid w:val="00C406E5"/>
    <w:rsid w:val="00C408D9"/>
    <w:rsid w:val="00C4093E"/>
    <w:rsid w:val="00C4094B"/>
    <w:rsid w:val="00C409DE"/>
    <w:rsid w:val="00C40A8B"/>
    <w:rsid w:val="00C40AC9"/>
    <w:rsid w:val="00C40AD9"/>
    <w:rsid w:val="00C40B33"/>
    <w:rsid w:val="00C40B8E"/>
    <w:rsid w:val="00C40C82"/>
    <w:rsid w:val="00C40CE9"/>
    <w:rsid w:val="00C40E96"/>
    <w:rsid w:val="00C40EDA"/>
    <w:rsid w:val="00C40F2C"/>
    <w:rsid w:val="00C40F3E"/>
    <w:rsid w:val="00C41017"/>
    <w:rsid w:val="00C410A9"/>
    <w:rsid w:val="00C410F7"/>
    <w:rsid w:val="00C410FD"/>
    <w:rsid w:val="00C41121"/>
    <w:rsid w:val="00C41178"/>
    <w:rsid w:val="00C412A2"/>
    <w:rsid w:val="00C41310"/>
    <w:rsid w:val="00C41353"/>
    <w:rsid w:val="00C414FD"/>
    <w:rsid w:val="00C41621"/>
    <w:rsid w:val="00C417FB"/>
    <w:rsid w:val="00C4185D"/>
    <w:rsid w:val="00C4191C"/>
    <w:rsid w:val="00C4194B"/>
    <w:rsid w:val="00C41952"/>
    <w:rsid w:val="00C41969"/>
    <w:rsid w:val="00C41973"/>
    <w:rsid w:val="00C41ABB"/>
    <w:rsid w:val="00C41B27"/>
    <w:rsid w:val="00C41C82"/>
    <w:rsid w:val="00C41C87"/>
    <w:rsid w:val="00C41D08"/>
    <w:rsid w:val="00C41D85"/>
    <w:rsid w:val="00C41DC7"/>
    <w:rsid w:val="00C41E21"/>
    <w:rsid w:val="00C41E23"/>
    <w:rsid w:val="00C41F7E"/>
    <w:rsid w:val="00C41FCD"/>
    <w:rsid w:val="00C420A2"/>
    <w:rsid w:val="00C420B2"/>
    <w:rsid w:val="00C421A5"/>
    <w:rsid w:val="00C421BF"/>
    <w:rsid w:val="00C4228B"/>
    <w:rsid w:val="00C422FC"/>
    <w:rsid w:val="00C423DE"/>
    <w:rsid w:val="00C42419"/>
    <w:rsid w:val="00C42475"/>
    <w:rsid w:val="00C424B9"/>
    <w:rsid w:val="00C424FE"/>
    <w:rsid w:val="00C425DE"/>
    <w:rsid w:val="00C42682"/>
    <w:rsid w:val="00C42691"/>
    <w:rsid w:val="00C426E3"/>
    <w:rsid w:val="00C4297B"/>
    <w:rsid w:val="00C429ED"/>
    <w:rsid w:val="00C42A24"/>
    <w:rsid w:val="00C42A64"/>
    <w:rsid w:val="00C42AB9"/>
    <w:rsid w:val="00C42C96"/>
    <w:rsid w:val="00C42CB9"/>
    <w:rsid w:val="00C42D1E"/>
    <w:rsid w:val="00C42E86"/>
    <w:rsid w:val="00C42F9F"/>
    <w:rsid w:val="00C42FEC"/>
    <w:rsid w:val="00C43082"/>
    <w:rsid w:val="00C430D1"/>
    <w:rsid w:val="00C43227"/>
    <w:rsid w:val="00C432B8"/>
    <w:rsid w:val="00C432C5"/>
    <w:rsid w:val="00C432FA"/>
    <w:rsid w:val="00C43403"/>
    <w:rsid w:val="00C43414"/>
    <w:rsid w:val="00C43442"/>
    <w:rsid w:val="00C43471"/>
    <w:rsid w:val="00C43478"/>
    <w:rsid w:val="00C4348B"/>
    <w:rsid w:val="00C434EE"/>
    <w:rsid w:val="00C43547"/>
    <w:rsid w:val="00C435B3"/>
    <w:rsid w:val="00C435D8"/>
    <w:rsid w:val="00C435EA"/>
    <w:rsid w:val="00C436B5"/>
    <w:rsid w:val="00C4375F"/>
    <w:rsid w:val="00C43836"/>
    <w:rsid w:val="00C438A1"/>
    <w:rsid w:val="00C43943"/>
    <w:rsid w:val="00C43947"/>
    <w:rsid w:val="00C43A5E"/>
    <w:rsid w:val="00C43A8A"/>
    <w:rsid w:val="00C43ADD"/>
    <w:rsid w:val="00C43B1B"/>
    <w:rsid w:val="00C43B20"/>
    <w:rsid w:val="00C43B64"/>
    <w:rsid w:val="00C43C51"/>
    <w:rsid w:val="00C43CDC"/>
    <w:rsid w:val="00C43DD7"/>
    <w:rsid w:val="00C43DEF"/>
    <w:rsid w:val="00C43FC4"/>
    <w:rsid w:val="00C44164"/>
    <w:rsid w:val="00C44202"/>
    <w:rsid w:val="00C4425C"/>
    <w:rsid w:val="00C4426E"/>
    <w:rsid w:val="00C44272"/>
    <w:rsid w:val="00C442C6"/>
    <w:rsid w:val="00C4435E"/>
    <w:rsid w:val="00C44368"/>
    <w:rsid w:val="00C443FA"/>
    <w:rsid w:val="00C44539"/>
    <w:rsid w:val="00C4456E"/>
    <w:rsid w:val="00C44573"/>
    <w:rsid w:val="00C4457A"/>
    <w:rsid w:val="00C445B1"/>
    <w:rsid w:val="00C44611"/>
    <w:rsid w:val="00C44692"/>
    <w:rsid w:val="00C44786"/>
    <w:rsid w:val="00C447DB"/>
    <w:rsid w:val="00C44815"/>
    <w:rsid w:val="00C448BA"/>
    <w:rsid w:val="00C44980"/>
    <w:rsid w:val="00C44A42"/>
    <w:rsid w:val="00C44A7B"/>
    <w:rsid w:val="00C44ABD"/>
    <w:rsid w:val="00C44AC0"/>
    <w:rsid w:val="00C44AD9"/>
    <w:rsid w:val="00C44C71"/>
    <w:rsid w:val="00C44CF3"/>
    <w:rsid w:val="00C4503C"/>
    <w:rsid w:val="00C450EA"/>
    <w:rsid w:val="00C450F0"/>
    <w:rsid w:val="00C4510A"/>
    <w:rsid w:val="00C4518E"/>
    <w:rsid w:val="00C45279"/>
    <w:rsid w:val="00C45395"/>
    <w:rsid w:val="00C4562A"/>
    <w:rsid w:val="00C45674"/>
    <w:rsid w:val="00C4573E"/>
    <w:rsid w:val="00C457DE"/>
    <w:rsid w:val="00C4581C"/>
    <w:rsid w:val="00C45845"/>
    <w:rsid w:val="00C45882"/>
    <w:rsid w:val="00C458BB"/>
    <w:rsid w:val="00C45947"/>
    <w:rsid w:val="00C4594C"/>
    <w:rsid w:val="00C45985"/>
    <w:rsid w:val="00C45B2B"/>
    <w:rsid w:val="00C45B68"/>
    <w:rsid w:val="00C45B9B"/>
    <w:rsid w:val="00C45C0E"/>
    <w:rsid w:val="00C45C38"/>
    <w:rsid w:val="00C45D5F"/>
    <w:rsid w:val="00C45DF0"/>
    <w:rsid w:val="00C46026"/>
    <w:rsid w:val="00C46028"/>
    <w:rsid w:val="00C4617A"/>
    <w:rsid w:val="00C461BD"/>
    <w:rsid w:val="00C462B6"/>
    <w:rsid w:val="00C462E4"/>
    <w:rsid w:val="00C462F7"/>
    <w:rsid w:val="00C4632F"/>
    <w:rsid w:val="00C463C0"/>
    <w:rsid w:val="00C4661C"/>
    <w:rsid w:val="00C46648"/>
    <w:rsid w:val="00C4675D"/>
    <w:rsid w:val="00C46763"/>
    <w:rsid w:val="00C468B5"/>
    <w:rsid w:val="00C46A20"/>
    <w:rsid w:val="00C46A40"/>
    <w:rsid w:val="00C46AA6"/>
    <w:rsid w:val="00C46AED"/>
    <w:rsid w:val="00C46B7E"/>
    <w:rsid w:val="00C46BCF"/>
    <w:rsid w:val="00C46BD7"/>
    <w:rsid w:val="00C46C19"/>
    <w:rsid w:val="00C46C4B"/>
    <w:rsid w:val="00C46D36"/>
    <w:rsid w:val="00C46D5F"/>
    <w:rsid w:val="00C46D99"/>
    <w:rsid w:val="00C46E52"/>
    <w:rsid w:val="00C46E62"/>
    <w:rsid w:val="00C46ED4"/>
    <w:rsid w:val="00C470EA"/>
    <w:rsid w:val="00C471EA"/>
    <w:rsid w:val="00C471EC"/>
    <w:rsid w:val="00C4724A"/>
    <w:rsid w:val="00C472CC"/>
    <w:rsid w:val="00C473DB"/>
    <w:rsid w:val="00C47465"/>
    <w:rsid w:val="00C47660"/>
    <w:rsid w:val="00C47661"/>
    <w:rsid w:val="00C4776B"/>
    <w:rsid w:val="00C477AA"/>
    <w:rsid w:val="00C477DF"/>
    <w:rsid w:val="00C47882"/>
    <w:rsid w:val="00C47903"/>
    <w:rsid w:val="00C4791C"/>
    <w:rsid w:val="00C4798F"/>
    <w:rsid w:val="00C479C1"/>
    <w:rsid w:val="00C47A4D"/>
    <w:rsid w:val="00C47BE2"/>
    <w:rsid w:val="00C47DCD"/>
    <w:rsid w:val="00C47DD3"/>
    <w:rsid w:val="00C47DE2"/>
    <w:rsid w:val="00C47E46"/>
    <w:rsid w:val="00C47EA9"/>
    <w:rsid w:val="00C50016"/>
    <w:rsid w:val="00C50078"/>
    <w:rsid w:val="00C50093"/>
    <w:rsid w:val="00C5009D"/>
    <w:rsid w:val="00C501B2"/>
    <w:rsid w:val="00C501C5"/>
    <w:rsid w:val="00C502B6"/>
    <w:rsid w:val="00C503B1"/>
    <w:rsid w:val="00C50404"/>
    <w:rsid w:val="00C50405"/>
    <w:rsid w:val="00C5043D"/>
    <w:rsid w:val="00C505AB"/>
    <w:rsid w:val="00C505E0"/>
    <w:rsid w:val="00C505F7"/>
    <w:rsid w:val="00C5074D"/>
    <w:rsid w:val="00C507A9"/>
    <w:rsid w:val="00C50848"/>
    <w:rsid w:val="00C50854"/>
    <w:rsid w:val="00C508D3"/>
    <w:rsid w:val="00C5091A"/>
    <w:rsid w:val="00C509ED"/>
    <w:rsid w:val="00C50BAF"/>
    <w:rsid w:val="00C50BED"/>
    <w:rsid w:val="00C50C2A"/>
    <w:rsid w:val="00C50C78"/>
    <w:rsid w:val="00C50D45"/>
    <w:rsid w:val="00C50E3A"/>
    <w:rsid w:val="00C50ED2"/>
    <w:rsid w:val="00C50EDD"/>
    <w:rsid w:val="00C50F4B"/>
    <w:rsid w:val="00C51060"/>
    <w:rsid w:val="00C511DC"/>
    <w:rsid w:val="00C51251"/>
    <w:rsid w:val="00C51275"/>
    <w:rsid w:val="00C512AC"/>
    <w:rsid w:val="00C512F9"/>
    <w:rsid w:val="00C512FD"/>
    <w:rsid w:val="00C5130F"/>
    <w:rsid w:val="00C513A0"/>
    <w:rsid w:val="00C5144D"/>
    <w:rsid w:val="00C514C3"/>
    <w:rsid w:val="00C514CF"/>
    <w:rsid w:val="00C514E5"/>
    <w:rsid w:val="00C51534"/>
    <w:rsid w:val="00C51661"/>
    <w:rsid w:val="00C516BC"/>
    <w:rsid w:val="00C51814"/>
    <w:rsid w:val="00C5184A"/>
    <w:rsid w:val="00C51856"/>
    <w:rsid w:val="00C51857"/>
    <w:rsid w:val="00C5186F"/>
    <w:rsid w:val="00C518F7"/>
    <w:rsid w:val="00C5191A"/>
    <w:rsid w:val="00C51943"/>
    <w:rsid w:val="00C51B82"/>
    <w:rsid w:val="00C51BC4"/>
    <w:rsid w:val="00C51BD3"/>
    <w:rsid w:val="00C51C50"/>
    <w:rsid w:val="00C51D9C"/>
    <w:rsid w:val="00C51E20"/>
    <w:rsid w:val="00C51E32"/>
    <w:rsid w:val="00C51EB5"/>
    <w:rsid w:val="00C51ED2"/>
    <w:rsid w:val="00C51F0E"/>
    <w:rsid w:val="00C51F69"/>
    <w:rsid w:val="00C51FC4"/>
    <w:rsid w:val="00C5207D"/>
    <w:rsid w:val="00C520B9"/>
    <w:rsid w:val="00C521D8"/>
    <w:rsid w:val="00C52379"/>
    <w:rsid w:val="00C52426"/>
    <w:rsid w:val="00C5243E"/>
    <w:rsid w:val="00C5244B"/>
    <w:rsid w:val="00C524B7"/>
    <w:rsid w:val="00C524CF"/>
    <w:rsid w:val="00C52506"/>
    <w:rsid w:val="00C525C8"/>
    <w:rsid w:val="00C526A3"/>
    <w:rsid w:val="00C526B5"/>
    <w:rsid w:val="00C52734"/>
    <w:rsid w:val="00C52823"/>
    <w:rsid w:val="00C529CB"/>
    <w:rsid w:val="00C529D7"/>
    <w:rsid w:val="00C52A2C"/>
    <w:rsid w:val="00C52A54"/>
    <w:rsid w:val="00C52B37"/>
    <w:rsid w:val="00C52B47"/>
    <w:rsid w:val="00C52C16"/>
    <w:rsid w:val="00C52CB8"/>
    <w:rsid w:val="00C52D5B"/>
    <w:rsid w:val="00C52DB7"/>
    <w:rsid w:val="00C52E24"/>
    <w:rsid w:val="00C52E62"/>
    <w:rsid w:val="00C52F54"/>
    <w:rsid w:val="00C52F6F"/>
    <w:rsid w:val="00C53010"/>
    <w:rsid w:val="00C530CB"/>
    <w:rsid w:val="00C5316F"/>
    <w:rsid w:val="00C531E9"/>
    <w:rsid w:val="00C53246"/>
    <w:rsid w:val="00C5334D"/>
    <w:rsid w:val="00C5343F"/>
    <w:rsid w:val="00C534B5"/>
    <w:rsid w:val="00C53514"/>
    <w:rsid w:val="00C53562"/>
    <w:rsid w:val="00C53568"/>
    <w:rsid w:val="00C53589"/>
    <w:rsid w:val="00C535B8"/>
    <w:rsid w:val="00C535EF"/>
    <w:rsid w:val="00C5360B"/>
    <w:rsid w:val="00C5369F"/>
    <w:rsid w:val="00C536EA"/>
    <w:rsid w:val="00C538BC"/>
    <w:rsid w:val="00C53993"/>
    <w:rsid w:val="00C539FB"/>
    <w:rsid w:val="00C53A4C"/>
    <w:rsid w:val="00C53A7F"/>
    <w:rsid w:val="00C53ABC"/>
    <w:rsid w:val="00C53B2A"/>
    <w:rsid w:val="00C53CDD"/>
    <w:rsid w:val="00C53CE7"/>
    <w:rsid w:val="00C53CED"/>
    <w:rsid w:val="00C53FC6"/>
    <w:rsid w:val="00C540BA"/>
    <w:rsid w:val="00C54135"/>
    <w:rsid w:val="00C54165"/>
    <w:rsid w:val="00C54186"/>
    <w:rsid w:val="00C541DF"/>
    <w:rsid w:val="00C541EE"/>
    <w:rsid w:val="00C542C3"/>
    <w:rsid w:val="00C543FD"/>
    <w:rsid w:val="00C54592"/>
    <w:rsid w:val="00C545B8"/>
    <w:rsid w:val="00C545E6"/>
    <w:rsid w:val="00C54682"/>
    <w:rsid w:val="00C548E9"/>
    <w:rsid w:val="00C54BDB"/>
    <w:rsid w:val="00C54C54"/>
    <w:rsid w:val="00C54D0F"/>
    <w:rsid w:val="00C54D72"/>
    <w:rsid w:val="00C54DE1"/>
    <w:rsid w:val="00C54FA4"/>
    <w:rsid w:val="00C5502A"/>
    <w:rsid w:val="00C552BC"/>
    <w:rsid w:val="00C5530B"/>
    <w:rsid w:val="00C5531B"/>
    <w:rsid w:val="00C5533E"/>
    <w:rsid w:val="00C5552E"/>
    <w:rsid w:val="00C555DA"/>
    <w:rsid w:val="00C556E3"/>
    <w:rsid w:val="00C557D4"/>
    <w:rsid w:val="00C55904"/>
    <w:rsid w:val="00C55A33"/>
    <w:rsid w:val="00C55A80"/>
    <w:rsid w:val="00C55A9A"/>
    <w:rsid w:val="00C55AC0"/>
    <w:rsid w:val="00C55B6E"/>
    <w:rsid w:val="00C55BB1"/>
    <w:rsid w:val="00C55BE5"/>
    <w:rsid w:val="00C55C4C"/>
    <w:rsid w:val="00C55CC0"/>
    <w:rsid w:val="00C55D00"/>
    <w:rsid w:val="00C55E53"/>
    <w:rsid w:val="00C55E6E"/>
    <w:rsid w:val="00C55ED1"/>
    <w:rsid w:val="00C55F35"/>
    <w:rsid w:val="00C56018"/>
    <w:rsid w:val="00C560C2"/>
    <w:rsid w:val="00C5620E"/>
    <w:rsid w:val="00C56281"/>
    <w:rsid w:val="00C562D4"/>
    <w:rsid w:val="00C562F2"/>
    <w:rsid w:val="00C5634D"/>
    <w:rsid w:val="00C56375"/>
    <w:rsid w:val="00C563B5"/>
    <w:rsid w:val="00C5640B"/>
    <w:rsid w:val="00C56487"/>
    <w:rsid w:val="00C564C9"/>
    <w:rsid w:val="00C564DD"/>
    <w:rsid w:val="00C564F5"/>
    <w:rsid w:val="00C5669C"/>
    <w:rsid w:val="00C567A2"/>
    <w:rsid w:val="00C56838"/>
    <w:rsid w:val="00C56867"/>
    <w:rsid w:val="00C56B33"/>
    <w:rsid w:val="00C56B5E"/>
    <w:rsid w:val="00C56BC3"/>
    <w:rsid w:val="00C56C1C"/>
    <w:rsid w:val="00C56C8A"/>
    <w:rsid w:val="00C56C9D"/>
    <w:rsid w:val="00C56CDF"/>
    <w:rsid w:val="00C56CE1"/>
    <w:rsid w:val="00C56EC2"/>
    <w:rsid w:val="00C56EEF"/>
    <w:rsid w:val="00C57091"/>
    <w:rsid w:val="00C570E0"/>
    <w:rsid w:val="00C5739F"/>
    <w:rsid w:val="00C57618"/>
    <w:rsid w:val="00C576F2"/>
    <w:rsid w:val="00C576F9"/>
    <w:rsid w:val="00C57706"/>
    <w:rsid w:val="00C57797"/>
    <w:rsid w:val="00C57828"/>
    <w:rsid w:val="00C57925"/>
    <w:rsid w:val="00C579C3"/>
    <w:rsid w:val="00C57A18"/>
    <w:rsid w:val="00C57A70"/>
    <w:rsid w:val="00C57AE8"/>
    <w:rsid w:val="00C57DF0"/>
    <w:rsid w:val="00C57F43"/>
    <w:rsid w:val="00C57F48"/>
    <w:rsid w:val="00C57F7B"/>
    <w:rsid w:val="00C60252"/>
    <w:rsid w:val="00C602F0"/>
    <w:rsid w:val="00C604B9"/>
    <w:rsid w:val="00C60611"/>
    <w:rsid w:val="00C606D5"/>
    <w:rsid w:val="00C6074E"/>
    <w:rsid w:val="00C60762"/>
    <w:rsid w:val="00C60A0C"/>
    <w:rsid w:val="00C60A28"/>
    <w:rsid w:val="00C60B31"/>
    <w:rsid w:val="00C60B61"/>
    <w:rsid w:val="00C60C1E"/>
    <w:rsid w:val="00C60D23"/>
    <w:rsid w:val="00C60D64"/>
    <w:rsid w:val="00C60DA6"/>
    <w:rsid w:val="00C60DB4"/>
    <w:rsid w:val="00C60DCF"/>
    <w:rsid w:val="00C60DD5"/>
    <w:rsid w:val="00C60E33"/>
    <w:rsid w:val="00C60E53"/>
    <w:rsid w:val="00C60F85"/>
    <w:rsid w:val="00C610E8"/>
    <w:rsid w:val="00C610F1"/>
    <w:rsid w:val="00C61193"/>
    <w:rsid w:val="00C6121E"/>
    <w:rsid w:val="00C612BD"/>
    <w:rsid w:val="00C61327"/>
    <w:rsid w:val="00C61351"/>
    <w:rsid w:val="00C613B4"/>
    <w:rsid w:val="00C61439"/>
    <w:rsid w:val="00C6144B"/>
    <w:rsid w:val="00C6145A"/>
    <w:rsid w:val="00C61503"/>
    <w:rsid w:val="00C61674"/>
    <w:rsid w:val="00C6171B"/>
    <w:rsid w:val="00C6177E"/>
    <w:rsid w:val="00C61886"/>
    <w:rsid w:val="00C61890"/>
    <w:rsid w:val="00C6189C"/>
    <w:rsid w:val="00C619D8"/>
    <w:rsid w:val="00C619EF"/>
    <w:rsid w:val="00C61A20"/>
    <w:rsid w:val="00C61A5E"/>
    <w:rsid w:val="00C61ADF"/>
    <w:rsid w:val="00C61BDC"/>
    <w:rsid w:val="00C61C1F"/>
    <w:rsid w:val="00C61D5C"/>
    <w:rsid w:val="00C61E03"/>
    <w:rsid w:val="00C61E1E"/>
    <w:rsid w:val="00C61F0B"/>
    <w:rsid w:val="00C61F6C"/>
    <w:rsid w:val="00C61F84"/>
    <w:rsid w:val="00C61F88"/>
    <w:rsid w:val="00C61FE5"/>
    <w:rsid w:val="00C62036"/>
    <w:rsid w:val="00C6216B"/>
    <w:rsid w:val="00C622FA"/>
    <w:rsid w:val="00C6246B"/>
    <w:rsid w:val="00C6247D"/>
    <w:rsid w:val="00C625A7"/>
    <w:rsid w:val="00C625EF"/>
    <w:rsid w:val="00C6265D"/>
    <w:rsid w:val="00C626B3"/>
    <w:rsid w:val="00C626C5"/>
    <w:rsid w:val="00C6276C"/>
    <w:rsid w:val="00C6293A"/>
    <w:rsid w:val="00C629C7"/>
    <w:rsid w:val="00C62AC1"/>
    <w:rsid w:val="00C62B11"/>
    <w:rsid w:val="00C62B31"/>
    <w:rsid w:val="00C62B6D"/>
    <w:rsid w:val="00C62B99"/>
    <w:rsid w:val="00C62C22"/>
    <w:rsid w:val="00C62C8E"/>
    <w:rsid w:val="00C62CEA"/>
    <w:rsid w:val="00C62D04"/>
    <w:rsid w:val="00C62D4E"/>
    <w:rsid w:val="00C62D67"/>
    <w:rsid w:val="00C62DCA"/>
    <w:rsid w:val="00C62E21"/>
    <w:rsid w:val="00C62E90"/>
    <w:rsid w:val="00C62EFC"/>
    <w:rsid w:val="00C62F0D"/>
    <w:rsid w:val="00C62FC4"/>
    <w:rsid w:val="00C6301C"/>
    <w:rsid w:val="00C6304A"/>
    <w:rsid w:val="00C63204"/>
    <w:rsid w:val="00C6320D"/>
    <w:rsid w:val="00C638F6"/>
    <w:rsid w:val="00C63904"/>
    <w:rsid w:val="00C63A08"/>
    <w:rsid w:val="00C63AE9"/>
    <w:rsid w:val="00C63BC7"/>
    <w:rsid w:val="00C63BEB"/>
    <w:rsid w:val="00C63C8D"/>
    <w:rsid w:val="00C63DD8"/>
    <w:rsid w:val="00C63EA4"/>
    <w:rsid w:val="00C63F5A"/>
    <w:rsid w:val="00C63F61"/>
    <w:rsid w:val="00C63FEE"/>
    <w:rsid w:val="00C64027"/>
    <w:rsid w:val="00C6408D"/>
    <w:rsid w:val="00C6426D"/>
    <w:rsid w:val="00C642F8"/>
    <w:rsid w:val="00C64370"/>
    <w:rsid w:val="00C643DC"/>
    <w:rsid w:val="00C64447"/>
    <w:rsid w:val="00C6444D"/>
    <w:rsid w:val="00C6446D"/>
    <w:rsid w:val="00C644E9"/>
    <w:rsid w:val="00C645A9"/>
    <w:rsid w:val="00C645D4"/>
    <w:rsid w:val="00C647D3"/>
    <w:rsid w:val="00C64897"/>
    <w:rsid w:val="00C6493D"/>
    <w:rsid w:val="00C64945"/>
    <w:rsid w:val="00C64B2A"/>
    <w:rsid w:val="00C64C6F"/>
    <w:rsid w:val="00C64CA5"/>
    <w:rsid w:val="00C64CC9"/>
    <w:rsid w:val="00C64D13"/>
    <w:rsid w:val="00C64D5C"/>
    <w:rsid w:val="00C64DBB"/>
    <w:rsid w:val="00C64E30"/>
    <w:rsid w:val="00C64E63"/>
    <w:rsid w:val="00C64F36"/>
    <w:rsid w:val="00C65073"/>
    <w:rsid w:val="00C651E3"/>
    <w:rsid w:val="00C652FA"/>
    <w:rsid w:val="00C6530F"/>
    <w:rsid w:val="00C65486"/>
    <w:rsid w:val="00C65663"/>
    <w:rsid w:val="00C656A3"/>
    <w:rsid w:val="00C656B0"/>
    <w:rsid w:val="00C656C9"/>
    <w:rsid w:val="00C65719"/>
    <w:rsid w:val="00C65790"/>
    <w:rsid w:val="00C657D9"/>
    <w:rsid w:val="00C6583F"/>
    <w:rsid w:val="00C65873"/>
    <w:rsid w:val="00C6595F"/>
    <w:rsid w:val="00C659AB"/>
    <w:rsid w:val="00C659D9"/>
    <w:rsid w:val="00C65B3C"/>
    <w:rsid w:val="00C65B41"/>
    <w:rsid w:val="00C65BA1"/>
    <w:rsid w:val="00C65D04"/>
    <w:rsid w:val="00C65DDC"/>
    <w:rsid w:val="00C65EDF"/>
    <w:rsid w:val="00C65FD9"/>
    <w:rsid w:val="00C6600E"/>
    <w:rsid w:val="00C66134"/>
    <w:rsid w:val="00C66272"/>
    <w:rsid w:val="00C663CC"/>
    <w:rsid w:val="00C66473"/>
    <w:rsid w:val="00C66934"/>
    <w:rsid w:val="00C66994"/>
    <w:rsid w:val="00C669CF"/>
    <w:rsid w:val="00C66A40"/>
    <w:rsid w:val="00C66AA3"/>
    <w:rsid w:val="00C66AA4"/>
    <w:rsid w:val="00C66B93"/>
    <w:rsid w:val="00C66B9F"/>
    <w:rsid w:val="00C66CF6"/>
    <w:rsid w:val="00C66D04"/>
    <w:rsid w:val="00C66E57"/>
    <w:rsid w:val="00C66F54"/>
    <w:rsid w:val="00C66FDA"/>
    <w:rsid w:val="00C66FFB"/>
    <w:rsid w:val="00C6703F"/>
    <w:rsid w:val="00C670F4"/>
    <w:rsid w:val="00C67108"/>
    <w:rsid w:val="00C67311"/>
    <w:rsid w:val="00C6731D"/>
    <w:rsid w:val="00C675D5"/>
    <w:rsid w:val="00C67610"/>
    <w:rsid w:val="00C67640"/>
    <w:rsid w:val="00C67654"/>
    <w:rsid w:val="00C67658"/>
    <w:rsid w:val="00C67775"/>
    <w:rsid w:val="00C6795D"/>
    <w:rsid w:val="00C6798B"/>
    <w:rsid w:val="00C679A2"/>
    <w:rsid w:val="00C679D7"/>
    <w:rsid w:val="00C679EE"/>
    <w:rsid w:val="00C67AA9"/>
    <w:rsid w:val="00C67ACA"/>
    <w:rsid w:val="00C67EF8"/>
    <w:rsid w:val="00C67F80"/>
    <w:rsid w:val="00C70019"/>
    <w:rsid w:val="00C70035"/>
    <w:rsid w:val="00C70084"/>
    <w:rsid w:val="00C70113"/>
    <w:rsid w:val="00C70140"/>
    <w:rsid w:val="00C70150"/>
    <w:rsid w:val="00C7016D"/>
    <w:rsid w:val="00C70292"/>
    <w:rsid w:val="00C702C2"/>
    <w:rsid w:val="00C702C5"/>
    <w:rsid w:val="00C702DC"/>
    <w:rsid w:val="00C7032B"/>
    <w:rsid w:val="00C7033B"/>
    <w:rsid w:val="00C70410"/>
    <w:rsid w:val="00C70538"/>
    <w:rsid w:val="00C70580"/>
    <w:rsid w:val="00C70686"/>
    <w:rsid w:val="00C708C4"/>
    <w:rsid w:val="00C7094F"/>
    <w:rsid w:val="00C709B1"/>
    <w:rsid w:val="00C709D1"/>
    <w:rsid w:val="00C70A39"/>
    <w:rsid w:val="00C70BD7"/>
    <w:rsid w:val="00C70C12"/>
    <w:rsid w:val="00C70C64"/>
    <w:rsid w:val="00C70C6E"/>
    <w:rsid w:val="00C70C91"/>
    <w:rsid w:val="00C70D94"/>
    <w:rsid w:val="00C70DF9"/>
    <w:rsid w:val="00C70E2A"/>
    <w:rsid w:val="00C70ED9"/>
    <w:rsid w:val="00C70F34"/>
    <w:rsid w:val="00C7101E"/>
    <w:rsid w:val="00C71185"/>
    <w:rsid w:val="00C71194"/>
    <w:rsid w:val="00C712C4"/>
    <w:rsid w:val="00C7132E"/>
    <w:rsid w:val="00C71411"/>
    <w:rsid w:val="00C714AC"/>
    <w:rsid w:val="00C71526"/>
    <w:rsid w:val="00C71588"/>
    <w:rsid w:val="00C71668"/>
    <w:rsid w:val="00C716D8"/>
    <w:rsid w:val="00C71762"/>
    <w:rsid w:val="00C718B5"/>
    <w:rsid w:val="00C718E9"/>
    <w:rsid w:val="00C71930"/>
    <w:rsid w:val="00C71A3E"/>
    <w:rsid w:val="00C71A51"/>
    <w:rsid w:val="00C71AB5"/>
    <w:rsid w:val="00C71BC3"/>
    <w:rsid w:val="00C71D2A"/>
    <w:rsid w:val="00C71D41"/>
    <w:rsid w:val="00C71E0C"/>
    <w:rsid w:val="00C71E9E"/>
    <w:rsid w:val="00C71EE8"/>
    <w:rsid w:val="00C71F4D"/>
    <w:rsid w:val="00C72019"/>
    <w:rsid w:val="00C72025"/>
    <w:rsid w:val="00C72032"/>
    <w:rsid w:val="00C7205B"/>
    <w:rsid w:val="00C721FA"/>
    <w:rsid w:val="00C72242"/>
    <w:rsid w:val="00C722C5"/>
    <w:rsid w:val="00C72362"/>
    <w:rsid w:val="00C7248B"/>
    <w:rsid w:val="00C7249D"/>
    <w:rsid w:val="00C724D7"/>
    <w:rsid w:val="00C7251E"/>
    <w:rsid w:val="00C72529"/>
    <w:rsid w:val="00C725A5"/>
    <w:rsid w:val="00C725CC"/>
    <w:rsid w:val="00C725D4"/>
    <w:rsid w:val="00C725DB"/>
    <w:rsid w:val="00C72650"/>
    <w:rsid w:val="00C7270B"/>
    <w:rsid w:val="00C727A7"/>
    <w:rsid w:val="00C727F3"/>
    <w:rsid w:val="00C7280D"/>
    <w:rsid w:val="00C7293C"/>
    <w:rsid w:val="00C72AC7"/>
    <w:rsid w:val="00C72BB1"/>
    <w:rsid w:val="00C72D88"/>
    <w:rsid w:val="00C72F1B"/>
    <w:rsid w:val="00C7324F"/>
    <w:rsid w:val="00C73272"/>
    <w:rsid w:val="00C73329"/>
    <w:rsid w:val="00C734A6"/>
    <w:rsid w:val="00C734A7"/>
    <w:rsid w:val="00C73586"/>
    <w:rsid w:val="00C73683"/>
    <w:rsid w:val="00C736E5"/>
    <w:rsid w:val="00C7372A"/>
    <w:rsid w:val="00C73771"/>
    <w:rsid w:val="00C738A7"/>
    <w:rsid w:val="00C739A4"/>
    <w:rsid w:val="00C739AE"/>
    <w:rsid w:val="00C73AC2"/>
    <w:rsid w:val="00C73B59"/>
    <w:rsid w:val="00C73B8B"/>
    <w:rsid w:val="00C73B91"/>
    <w:rsid w:val="00C73BAD"/>
    <w:rsid w:val="00C73D28"/>
    <w:rsid w:val="00C73D36"/>
    <w:rsid w:val="00C73D54"/>
    <w:rsid w:val="00C73DA5"/>
    <w:rsid w:val="00C73DA6"/>
    <w:rsid w:val="00C73F9B"/>
    <w:rsid w:val="00C74012"/>
    <w:rsid w:val="00C74115"/>
    <w:rsid w:val="00C74150"/>
    <w:rsid w:val="00C74248"/>
    <w:rsid w:val="00C74263"/>
    <w:rsid w:val="00C74266"/>
    <w:rsid w:val="00C742A9"/>
    <w:rsid w:val="00C742C4"/>
    <w:rsid w:val="00C7432E"/>
    <w:rsid w:val="00C74421"/>
    <w:rsid w:val="00C74470"/>
    <w:rsid w:val="00C74554"/>
    <w:rsid w:val="00C7463F"/>
    <w:rsid w:val="00C74693"/>
    <w:rsid w:val="00C746EC"/>
    <w:rsid w:val="00C74702"/>
    <w:rsid w:val="00C74798"/>
    <w:rsid w:val="00C74A3C"/>
    <w:rsid w:val="00C74BD4"/>
    <w:rsid w:val="00C74C39"/>
    <w:rsid w:val="00C74D31"/>
    <w:rsid w:val="00C74D5B"/>
    <w:rsid w:val="00C74F39"/>
    <w:rsid w:val="00C74FB4"/>
    <w:rsid w:val="00C750A3"/>
    <w:rsid w:val="00C750EA"/>
    <w:rsid w:val="00C752C1"/>
    <w:rsid w:val="00C75356"/>
    <w:rsid w:val="00C753DB"/>
    <w:rsid w:val="00C7547F"/>
    <w:rsid w:val="00C7548F"/>
    <w:rsid w:val="00C75494"/>
    <w:rsid w:val="00C754BD"/>
    <w:rsid w:val="00C754D1"/>
    <w:rsid w:val="00C7553C"/>
    <w:rsid w:val="00C75594"/>
    <w:rsid w:val="00C7563A"/>
    <w:rsid w:val="00C7567B"/>
    <w:rsid w:val="00C75727"/>
    <w:rsid w:val="00C75815"/>
    <w:rsid w:val="00C75849"/>
    <w:rsid w:val="00C7593D"/>
    <w:rsid w:val="00C75951"/>
    <w:rsid w:val="00C75992"/>
    <w:rsid w:val="00C759C0"/>
    <w:rsid w:val="00C75A2E"/>
    <w:rsid w:val="00C75AC1"/>
    <w:rsid w:val="00C75AFE"/>
    <w:rsid w:val="00C75B52"/>
    <w:rsid w:val="00C75BAF"/>
    <w:rsid w:val="00C75C48"/>
    <w:rsid w:val="00C75C5D"/>
    <w:rsid w:val="00C75CD2"/>
    <w:rsid w:val="00C75CE9"/>
    <w:rsid w:val="00C75DB8"/>
    <w:rsid w:val="00C75E43"/>
    <w:rsid w:val="00C75F28"/>
    <w:rsid w:val="00C7622E"/>
    <w:rsid w:val="00C7629B"/>
    <w:rsid w:val="00C762AF"/>
    <w:rsid w:val="00C7639A"/>
    <w:rsid w:val="00C76565"/>
    <w:rsid w:val="00C76641"/>
    <w:rsid w:val="00C76651"/>
    <w:rsid w:val="00C7666B"/>
    <w:rsid w:val="00C7666D"/>
    <w:rsid w:val="00C766F6"/>
    <w:rsid w:val="00C7687A"/>
    <w:rsid w:val="00C76881"/>
    <w:rsid w:val="00C769EF"/>
    <w:rsid w:val="00C76A4B"/>
    <w:rsid w:val="00C76A58"/>
    <w:rsid w:val="00C76A6E"/>
    <w:rsid w:val="00C76AB5"/>
    <w:rsid w:val="00C76B2C"/>
    <w:rsid w:val="00C76B3C"/>
    <w:rsid w:val="00C76B83"/>
    <w:rsid w:val="00C76BE0"/>
    <w:rsid w:val="00C76C06"/>
    <w:rsid w:val="00C76C0C"/>
    <w:rsid w:val="00C76C24"/>
    <w:rsid w:val="00C76D2B"/>
    <w:rsid w:val="00C76DD2"/>
    <w:rsid w:val="00C76E42"/>
    <w:rsid w:val="00C76EF8"/>
    <w:rsid w:val="00C76F53"/>
    <w:rsid w:val="00C76FC9"/>
    <w:rsid w:val="00C76FE5"/>
    <w:rsid w:val="00C77077"/>
    <w:rsid w:val="00C770FD"/>
    <w:rsid w:val="00C77109"/>
    <w:rsid w:val="00C7710F"/>
    <w:rsid w:val="00C7735A"/>
    <w:rsid w:val="00C77472"/>
    <w:rsid w:val="00C7761A"/>
    <w:rsid w:val="00C7769E"/>
    <w:rsid w:val="00C776D8"/>
    <w:rsid w:val="00C777BE"/>
    <w:rsid w:val="00C777C0"/>
    <w:rsid w:val="00C777CF"/>
    <w:rsid w:val="00C777EF"/>
    <w:rsid w:val="00C7782E"/>
    <w:rsid w:val="00C778ED"/>
    <w:rsid w:val="00C77929"/>
    <w:rsid w:val="00C77980"/>
    <w:rsid w:val="00C77992"/>
    <w:rsid w:val="00C779A9"/>
    <w:rsid w:val="00C77A0F"/>
    <w:rsid w:val="00C77A94"/>
    <w:rsid w:val="00C77B49"/>
    <w:rsid w:val="00C77BBF"/>
    <w:rsid w:val="00C77CC8"/>
    <w:rsid w:val="00C77DE7"/>
    <w:rsid w:val="00C77E82"/>
    <w:rsid w:val="00C77F15"/>
    <w:rsid w:val="00C80087"/>
    <w:rsid w:val="00C800E4"/>
    <w:rsid w:val="00C800EA"/>
    <w:rsid w:val="00C8017C"/>
    <w:rsid w:val="00C80197"/>
    <w:rsid w:val="00C8027C"/>
    <w:rsid w:val="00C80428"/>
    <w:rsid w:val="00C80431"/>
    <w:rsid w:val="00C8043A"/>
    <w:rsid w:val="00C8043E"/>
    <w:rsid w:val="00C804BF"/>
    <w:rsid w:val="00C8054F"/>
    <w:rsid w:val="00C805C3"/>
    <w:rsid w:val="00C806D8"/>
    <w:rsid w:val="00C8071B"/>
    <w:rsid w:val="00C80866"/>
    <w:rsid w:val="00C80893"/>
    <w:rsid w:val="00C80982"/>
    <w:rsid w:val="00C809A3"/>
    <w:rsid w:val="00C809A8"/>
    <w:rsid w:val="00C809F8"/>
    <w:rsid w:val="00C80AA6"/>
    <w:rsid w:val="00C80AC3"/>
    <w:rsid w:val="00C80ADF"/>
    <w:rsid w:val="00C80BEC"/>
    <w:rsid w:val="00C80C13"/>
    <w:rsid w:val="00C80CEE"/>
    <w:rsid w:val="00C80D28"/>
    <w:rsid w:val="00C80DAA"/>
    <w:rsid w:val="00C80F47"/>
    <w:rsid w:val="00C80F8E"/>
    <w:rsid w:val="00C8114A"/>
    <w:rsid w:val="00C811D5"/>
    <w:rsid w:val="00C812A1"/>
    <w:rsid w:val="00C81365"/>
    <w:rsid w:val="00C8142B"/>
    <w:rsid w:val="00C81477"/>
    <w:rsid w:val="00C8148C"/>
    <w:rsid w:val="00C814A3"/>
    <w:rsid w:val="00C8164A"/>
    <w:rsid w:val="00C81655"/>
    <w:rsid w:val="00C817EE"/>
    <w:rsid w:val="00C8180A"/>
    <w:rsid w:val="00C819EB"/>
    <w:rsid w:val="00C81A8D"/>
    <w:rsid w:val="00C81AC5"/>
    <w:rsid w:val="00C81B8D"/>
    <w:rsid w:val="00C81BC6"/>
    <w:rsid w:val="00C81C9D"/>
    <w:rsid w:val="00C81CEE"/>
    <w:rsid w:val="00C81D22"/>
    <w:rsid w:val="00C81D2B"/>
    <w:rsid w:val="00C81D6D"/>
    <w:rsid w:val="00C81D7F"/>
    <w:rsid w:val="00C81D8C"/>
    <w:rsid w:val="00C81DD5"/>
    <w:rsid w:val="00C81FCB"/>
    <w:rsid w:val="00C82039"/>
    <w:rsid w:val="00C82154"/>
    <w:rsid w:val="00C821A0"/>
    <w:rsid w:val="00C822AB"/>
    <w:rsid w:val="00C822B9"/>
    <w:rsid w:val="00C82351"/>
    <w:rsid w:val="00C8239D"/>
    <w:rsid w:val="00C82444"/>
    <w:rsid w:val="00C82458"/>
    <w:rsid w:val="00C82469"/>
    <w:rsid w:val="00C8250F"/>
    <w:rsid w:val="00C82545"/>
    <w:rsid w:val="00C825BF"/>
    <w:rsid w:val="00C8261B"/>
    <w:rsid w:val="00C82686"/>
    <w:rsid w:val="00C8275D"/>
    <w:rsid w:val="00C82807"/>
    <w:rsid w:val="00C828C3"/>
    <w:rsid w:val="00C82931"/>
    <w:rsid w:val="00C82A8E"/>
    <w:rsid w:val="00C82ADE"/>
    <w:rsid w:val="00C82C6B"/>
    <w:rsid w:val="00C82CB6"/>
    <w:rsid w:val="00C82DF1"/>
    <w:rsid w:val="00C82E69"/>
    <w:rsid w:val="00C82E9F"/>
    <w:rsid w:val="00C82EF5"/>
    <w:rsid w:val="00C83034"/>
    <w:rsid w:val="00C830B2"/>
    <w:rsid w:val="00C83174"/>
    <w:rsid w:val="00C8318C"/>
    <w:rsid w:val="00C831FF"/>
    <w:rsid w:val="00C8347B"/>
    <w:rsid w:val="00C834DE"/>
    <w:rsid w:val="00C8354A"/>
    <w:rsid w:val="00C83833"/>
    <w:rsid w:val="00C839AC"/>
    <w:rsid w:val="00C83A55"/>
    <w:rsid w:val="00C83A91"/>
    <w:rsid w:val="00C83B78"/>
    <w:rsid w:val="00C83BD2"/>
    <w:rsid w:val="00C83C0A"/>
    <w:rsid w:val="00C83D3D"/>
    <w:rsid w:val="00C83E14"/>
    <w:rsid w:val="00C83E38"/>
    <w:rsid w:val="00C83E62"/>
    <w:rsid w:val="00C83EF0"/>
    <w:rsid w:val="00C83EF2"/>
    <w:rsid w:val="00C83FCD"/>
    <w:rsid w:val="00C840DB"/>
    <w:rsid w:val="00C84176"/>
    <w:rsid w:val="00C8417A"/>
    <w:rsid w:val="00C84240"/>
    <w:rsid w:val="00C84280"/>
    <w:rsid w:val="00C842CE"/>
    <w:rsid w:val="00C8438C"/>
    <w:rsid w:val="00C8447A"/>
    <w:rsid w:val="00C84581"/>
    <w:rsid w:val="00C8468D"/>
    <w:rsid w:val="00C8478D"/>
    <w:rsid w:val="00C84885"/>
    <w:rsid w:val="00C849B6"/>
    <w:rsid w:val="00C84A70"/>
    <w:rsid w:val="00C84ACF"/>
    <w:rsid w:val="00C84B02"/>
    <w:rsid w:val="00C84B57"/>
    <w:rsid w:val="00C84BD7"/>
    <w:rsid w:val="00C84D14"/>
    <w:rsid w:val="00C84DDF"/>
    <w:rsid w:val="00C84E7D"/>
    <w:rsid w:val="00C85065"/>
    <w:rsid w:val="00C850CE"/>
    <w:rsid w:val="00C85187"/>
    <w:rsid w:val="00C8521C"/>
    <w:rsid w:val="00C8521D"/>
    <w:rsid w:val="00C85399"/>
    <w:rsid w:val="00C85723"/>
    <w:rsid w:val="00C8583E"/>
    <w:rsid w:val="00C85885"/>
    <w:rsid w:val="00C8591B"/>
    <w:rsid w:val="00C85946"/>
    <w:rsid w:val="00C85982"/>
    <w:rsid w:val="00C85A9D"/>
    <w:rsid w:val="00C85BCB"/>
    <w:rsid w:val="00C85BCC"/>
    <w:rsid w:val="00C85CB7"/>
    <w:rsid w:val="00C85E2C"/>
    <w:rsid w:val="00C85E8D"/>
    <w:rsid w:val="00C85E93"/>
    <w:rsid w:val="00C860AF"/>
    <w:rsid w:val="00C86190"/>
    <w:rsid w:val="00C8620F"/>
    <w:rsid w:val="00C8629F"/>
    <w:rsid w:val="00C8639A"/>
    <w:rsid w:val="00C863A9"/>
    <w:rsid w:val="00C86408"/>
    <w:rsid w:val="00C86409"/>
    <w:rsid w:val="00C8643A"/>
    <w:rsid w:val="00C866ED"/>
    <w:rsid w:val="00C8670E"/>
    <w:rsid w:val="00C8677D"/>
    <w:rsid w:val="00C867A7"/>
    <w:rsid w:val="00C86929"/>
    <w:rsid w:val="00C869B6"/>
    <w:rsid w:val="00C86A13"/>
    <w:rsid w:val="00C86AA8"/>
    <w:rsid w:val="00C86B88"/>
    <w:rsid w:val="00C86BA2"/>
    <w:rsid w:val="00C86BE9"/>
    <w:rsid w:val="00C86C55"/>
    <w:rsid w:val="00C86CFF"/>
    <w:rsid w:val="00C86D83"/>
    <w:rsid w:val="00C86E01"/>
    <w:rsid w:val="00C86E61"/>
    <w:rsid w:val="00C86E76"/>
    <w:rsid w:val="00C86F01"/>
    <w:rsid w:val="00C86F23"/>
    <w:rsid w:val="00C8700F"/>
    <w:rsid w:val="00C87047"/>
    <w:rsid w:val="00C87071"/>
    <w:rsid w:val="00C870F4"/>
    <w:rsid w:val="00C872CC"/>
    <w:rsid w:val="00C87309"/>
    <w:rsid w:val="00C87433"/>
    <w:rsid w:val="00C875FF"/>
    <w:rsid w:val="00C87660"/>
    <w:rsid w:val="00C8774F"/>
    <w:rsid w:val="00C8776B"/>
    <w:rsid w:val="00C877E8"/>
    <w:rsid w:val="00C877FC"/>
    <w:rsid w:val="00C8786E"/>
    <w:rsid w:val="00C8793A"/>
    <w:rsid w:val="00C87991"/>
    <w:rsid w:val="00C879F5"/>
    <w:rsid w:val="00C87AAA"/>
    <w:rsid w:val="00C87B62"/>
    <w:rsid w:val="00C87B7F"/>
    <w:rsid w:val="00C87CD9"/>
    <w:rsid w:val="00C87D12"/>
    <w:rsid w:val="00C87E2A"/>
    <w:rsid w:val="00C87FCA"/>
    <w:rsid w:val="00C9000D"/>
    <w:rsid w:val="00C900A7"/>
    <w:rsid w:val="00C900F8"/>
    <w:rsid w:val="00C90149"/>
    <w:rsid w:val="00C901EC"/>
    <w:rsid w:val="00C9022B"/>
    <w:rsid w:val="00C902AA"/>
    <w:rsid w:val="00C9033D"/>
    <w:rsid w:val="00C90381"/>
    <w:rsid w:val="00C90397"/>
    <w:rsid w:val="00C90495"/>
    <w:rsid w:val="00C90571"/>
    <w:rsid w:val="00C9060E"/>
    <w:rsid w:val="00C90667"/>
    <w:rsid w:val="00C9074B"/>
    <w:rsid w:val="00C9078B"/>
    <w:rsid w:val="00C90948"/>
    <w:rsid w:val="00C9094E"/>
    <w:rsid w:val="00C909F2"/>
    <w:rsid w:val="00C90B53"/>
    <w:rsid w:val="00C90C14"/>
    <w:rsid w:val="00C90C9D"/>
    <w:rsid w:val="00C90E8C"/>
    <w:rsid w:val="00C90F27"/>
    <w:rsid w:val="00C9104D"/>
    <w:rsid w:val="00C910D1"/>
    <w:rsid w:val="00C9117E"/>
    <w:rsid w:val="00C9121D"/>
    <w:rsid w:val="00C912C2"/>
    <w:rsid w:val="00C912C6"/>
    <w:rsid w:val="00C912C8"/>
    <w:rsid w:val="00C9132C"/>
    <w:rsid w:val="00C91384"/>
    <w:rsid w:val="00C913EA"/>
    <w:rsid w:val="00C913F2"/>
    <w:rsid w:val="00C91428"/>
    <w:rsid w:val="00C9148E"/>
    <w:rsid w:val="00C9148F"/>
    <w:rsid w:val="00C91746"/>
    <w:rsid w:val="00C91788"/>
    <w:rsid w:val="00C917D3"/>
    <w:rsid w:val="00C91928"/>
    <w:rsid w:val="00C91978"/>
    <w:rsid w:val="00C919B3"/>
    <w:rsid w:val="00C91A02"/>
    <w:rsid w:val="00C91B54"/>
    <w:rsid w:val="00C91C07"/>
    <w:rsid w:val="00C91CAF"/>
    <w:rsid w:val="00C91D6C"/>
    <w:rsid w:val="00C91F0C"/>
    <w:rsid w:val="00C91FF9"/>
    <w:rsid w:val="00C92042"/>
    <w:rsid w:val="00C92170"/>
    <w:rsid w:val="00C9230B"/>
    <w:rsid w:val="00C9239A"/>
    <w:rsid w:val="00C92464"/>
    <w:rsid w:val="00C924A4"/>
    <w:rsid w:val="00C924EB"/>
    <w:rsid w:val="00C92687"/>
    <w:rsid w:val="00C926EA"/>
    <w:rsid w:val="00C926F1"/>
    <w:rsid w:val="00C92713"/>
    <w:rsid w:val="00C92833"/>
    <w:rsid w:val="00C9284E"/>
    <w:rsid w:val="00C92924"/>
    <w:rsid w:val="00C929ED"/>
    <w:rsid w:val="00C92A09"/>
    <w:rsid w:val="00C92A9F"/>
    <w:rsid w:val="00C92B2B"/>
    <w:rsid w:val="00C92B7B"/>
    <w:rsid w:val="00C92B9E"/>
    <w:rsid w:val="00C92BC5"/>
    <w:rsid w:val="00C92E9B"/>
    <w:rsid w:val="00C92FC1"/>
    <w:rsid w:val="00C92FC5"/>
    <w:rsid w:val="00C9300E"/>
    <w:rsid w:val="00C93069"/>
    <w:rsid w:val="00C9332E"/>
    <w:rsid w:val="00C93343"/>
    <w:rsid w:val="00C9344B"/>
    <w:rsid w:val="00C93469"/>
    <w:rsid w:val="00C93472"/>
    <w:rsid w:val="00C93562"/>
    <w:rsid w:val="00C93567"/>
    <w:rsid w:val="00C935DF"/>
    <w:rsid w:val="00C935E1"/>
    <w:rsid w:val="00C93601"/>
    <w:rsid w:val="00C9360D"/>
    <w:rsid w:val="00C93725"/>
    <w:rsid w:val="00C9381C"/>
    <w:rsid w:val="00C939B4"/>
    <w:rsid w:val="00C93AEC"/>
    <w:rsid w:val="00C93B00"/>
    <w:rsid w:val="00C93BD9"/>
    <w:rsid w:val="00C93C04"/>
    <w:rsid w:val="00C93C1F"/>
    <w:rsid w:val="00C93D6E"/>
    <w:rsid w:val="00C93E54"/>
    <w:rsid w:val="00C93F4E"/>
    <w:rsid w:val="00C9417B"/>
    <w:rsid w:val="00C94197"/>
    <w:rsid w:val="00C94232"/>
    <w:rsid w:val="00C94253"/>
    <w:rsid w:val="00C944A5"/>
    <w:rsid w:val="00C94546"/>
    <w:rsid w:val="00C9466C"/>
    <w:rsid w:val="00C946A7"/>
    <w:rsid w:val="00C9470E"/>
    <w:rsid w:val="00C947C8"/>
    <w:rsid w:val="00C94801"/>
    <w:rsid w:val="00C948E8"/>
    <w:rsid w:val="00C94962"/>
    <w:rsid w:val="00C9496A"/>
    <w:rsid w:val="00C94A6E"/>
    <w:rsid w:val="00C94ABF"/>
    <w:rsid w:val="00C94B9C"/>
    <w:rsid w:val="00C94BAA"/>
    <w:rsid w:val="00C94BD2"/>
    <w:rsid w:val="00C94C05"/>
    <w:rsid w:val="00C94C93"/>
    <w:rsid w:val="00C94C95"/>
    <w:rsid w:val="00C94D3F"/>
    <w:rsid w:val="00C94DDB"/>
    <w:rsid w:val="00C94E4D"/>
    <w:rsid w:val="00C94E53"/>
    <w:rsid w:val="00C94E65"/>
    <w:rsid w:val="00C94E71"/>
    <w:rsid w:val="00C94ED2"/>
    <w:rsid w:val="00C94F27"/>
    <w:rsid w:val="00C9518F"/>
    <w:rsid w:val="00C95220"/>
    <w:rsid w:val="00C9529C"/>
    <w:rsid w:val="00C952A8"/>
    <w:rsid w:val="00C95397"/>
    <w:rsid w:val="00C953B1"/>
    <w:rsid w:val="00C953B2"/>
    <w:rsid w:val="00C953D8"/>
    <w:rsid w:val="00C95434"/>
    <w:rsid w:val="00C954C1"/>
    <w:rsid w:val="00C9551E"/>
    <w:rsid w:val="00C95555"/>
    <w:rsid w:val="00C95651"/>
    <w:rsid w:val="00C95660"/>
    <w:rsid w:val="00C9570C"/>
    <w:rsid w:val="00C95731"/>
    <w:rsid w:val="00C9584E"/>
    <w:rsid w:val="00C95A0A"/>
    <w:rsid w:val="00C95A23"/>
    <w:rsid w:val="00C95B66"/>
    <w:rsid w:val="00C95B73"/>
    <w:rsid w:val="00C95BB9"/>
    <w:rsid w:val="00C95BD5"/>
    <w:rsid w:val="00C95CE6"/>
    <w:rsid w:val="00C95D06"/>
    <w:rsid w:val="00C95DC8"/>
    <w:rsid w:val="00C95E8B"/>
    <w:rsid w:val="00C95EBA"/>
    <w:rsid w:val="00C95ED7"/>
    <w:rsid w:val="00C95EE2"/>
    <w:rsid w:val="00C95F4A"/>
    <w:rsid w:val="00C95F8F"/>
    <w:rsid w:val="00C95FEF"/>
    <w:rsid w:val="00C9604C"/>
    <w:rsid w:val="00C9622B"/>
    <w:rsid w:val="00C96257"/>
    <w:rsid w:val="00C96353"/>
    <w:rsid w:val="00C9644B"/>
    <w:rsid w:val="00C964E6"/>
    <w:rsid w:val="00C965C0"/>
    <w:rsid w:val="00C966C5"/>
    <w:rsid w:val="00C966D2"/>
    <w:rsid w:val="00C96898"/>
    <w:rsid w:val="00C96AA7"/>
    <w:rsid w:val="00C96C66"/>
    <w:rsid w:val="00C96C96"/>
    <w:rsid w:val="00C96DE1"/>
    <w:rsid w:val="00C96DE3"/>
    <w:rsid w:val="00C97008"/>
    <w:rsid w:val="00C97045"/>
    <w:rsid w:val="00C9712B"/>
    <w:rsid w:val="00C97159"/>
    <w:rsid w:val="00C97190"/>
    <w:rsid w:val="00C97193"/>
    <w:rsid w:val="00C971CF"/>
    <w:rsid w:val="00C9725C"/>
    <w:rsid w:val="00C972A1"/>
    <w:rsid w:val="00C972DF"/>
    <w:rsid w:val="00C9746E"/>
    <w:rsid w:val="00C974FB"/>
    <w:rsid w:val="00C9773D"/>
    <w:rsid w:val="00C97744"/>
    <w:rsid w:val="00C978CB"/>
    <w:rsid w:val="00C979D9"/>
    <w:rsid w:val="00C97A32"/>
    <w:rsid w:val="00C97A96"/>
    <w:rsid w:val="00C97AFD"/>
    <w:rsid w:val="00C97B2E"/>
    <w:rsid w:val="00C97B5D"/>
    <w:rsid w:val="00C97C2C"/>
    <w:rsid w:val="00C97E33"/>
    <w:rsid w:val="00C97E86"/>
    <w:rsid w:val="00C97EF0"/>
    <w:rsid w:val="00C97F28"/>
    <w:rsid w:val="00C97FAF"/>
    <w:rsid w:val="00C97FDC"/>
    <w:rsid w:val="00CA001B"/>
    <w:rsid w:val="00CA0021"/>
    <w:rsid w:val="00CA0040"/>
    <w:rsid w:val="00CA0098"/>
    <w:rsid w:val="00CA00F8"/>
    <w:rsid w:val="00CA0199"/>
    <w:rsid w:val="00CA0229"/>
    <w:rsid w:val="00CA0259"/>
    <w:rsid w:val="00CA026F"/>
    <w:rsid w:val="00CA0466"/>
    <w:rsid w:val="00CA04FB"/>
    <w:rsid w:val="00CA0566"/>
    <w:rsid w:val="00CA0601"/>
    <w:rsid w:val="00CA064D"/>
    <w:rsid w:val="00CA06B6"/>
    <w:rsid w:val="00CA0728"/>
    <w:rsid w:val="00CA09A4"/>
    <w:rsid w:val="00CA09D3"/>
    <w:rsid w:val="00CA0C3C"/>
    <w:rsid w:val="00CA0C51"/>
    <w:rsid w:val="00CA0C61"/>
    <w:rsid w:val="00CA0E2A"/>
    <w:rsid w:val="00CA0FBC"/>
    <w:rsid w:val="00CA0FD5"/>
    <w:rsid w:val="00CA1030"/>
    <w:rsid w:val="00CA1043"/>
    <w:rsid w:val="00CA1078"/>
    <w:rsid w:val="00CA11DD"/>
    <w:rsid w:val="00CA1203"/>
    <w:rsid w:val="00CA1228"/>
    <w:rsid w:val="00CA125C"/>
    <w:rsid w:val="00CA127F"/>
    <w:rsid w:val="00CA1348"/>
    <w:rsid w:val="00CA136E"/>
    <w:rsid w:val="00CA13C5"/>
    <w:rsid w:val="00CA15D0"/>
    <w:rsid w:val="00CA160C"/>
    <w:rsid w:val="00CA1656"/>
    <w:rsid w:val="00CA16A7"/>
    <w:rsid w:val="00CA16C9"/>
    <w:rsid w:val="00CA1729"/>
    <w:rsid w:val="00CA1766"/>
    <w:rsid w:val="00CA179F"/>
    <w:rsid w:val="00CA17DA"/>
    <w:rsid w:val="00CA187F"/>
    <w:rsid w:val="00CA1886"/>
    <w:rsid w:val="00CA18E5"/>
    <w:rsid w:val="00CA191A"/>
    <w:rsid w:val="00CA1999"/>
    <w:rsid w:val="00CA1AEE"/>
    <w:rsid w:val="00CA1B94"/>
    <w:rsid w:val="00CA1BC7"/>
    <w:rsid w:val="00CA1CBD"/>
    <w:rsid w:val="00CA1CE6"/>
    <w:rsid w:val="00CA1D2F"/>
    <w:rsid w:val="00CA1E5B"/>
    <w:rsid w:val="00CA1F15"/>
    <w:rsid w:val="00CA20AA"/>
    <w:rsid w:val="00CA2277"/>
    <w:rsid w:val="00CA227B"/>
    <w:rsid w:val="00CA2318"/>
    <w:rsid w:val="00CA2322"/>
    <w:rsid w:val="00CA233E"/>
    <w:rsid w:val="00CA246D"/>
    <w:rsid w:val="00CA259A"/>
    <w:rsid w:val="00CA26D9"/>
    <w:rsid w:val="00CA29D7"/>
    <w:rsid w:val="00CA2A4A"/>
    <w:rsid w:val="00CA2A78"/>
    <w:rsid w:val="00CA2ABD"/>
    <w:rsid w:val="00CA2AEE"/>
    <w:rsid w:val="00CA2B72"/>
    <w:rsid w:val="00CA2B8E"/>
    <w:rsid w:val="00CA2C5A"/>
    <w:rsid w:val="00CA2CCC"/>
    <w:rsid w:val="00CA2CD9"/>
    <w:rsid w:val="00CA2D59"/>
    <w:rsid w:val="00CA2E09"/>
    <w:rsid w:val="00CA2E99"/>
    <w:rsid w:val="00CA3077"/>
    <w:rsid w:val="00CA30C6"/>
    <w:rsid w:val="00CA317B"/>
    <w:rsid w:val="00CA326A"/>
    <w:rsid w:val="00CA3408"/>
    <w:rsid w:val="00CA344B"/>
    <w:rsid w:val="00CA34A7"/>
    <w:rsid w:val="00CA35A6"/>
    <w:rsid w:val="00CA35F0"/>
    <w:rsid w:val="00CA3640"/>
    <w:rsid w:val="00CA36E6"/>
    <w:rsid w:val="00CA374B"/>
    <w:rsid w:val="00CA3784"/>
    <w:rsid w:val="00CA3928"/>
    <w:rsid w:val="00CA39BD"/>
    <w:rsid w:val="00CA39D7"/>
    <w:rsid w:val="00CA3A11"/>
    <w:rsid w:val="00CA3A53"/>
    <w:rsid w:val="00CA3BD0"/>
    <w:rsid w:val="00CA3C6D"/>
    <w:rsid w:val="00CA3CA9"/>
    <w:rsid w:val="00CA3CEF"/>
    <w:rsid w:val="00CA3D9D"/>
    <w:rsid w:val="00CA3E28"/>
    <w:rsid w:val="00CA3F30"/>
    <w:rsid w:val="00CA407B"/>
    <w:rsid w:val="00CA41C0"/>
    <w:rsid w:val="00CA41D5"/>
    <w:rsid w:val="00CA41FF"/>
    <w:rsid w:val="00CA426B"/>
    <w:rsid w:val="00CA427B"/>
    <w:rsid w:val="00CA4393"/>
    <w:rsid w:val="00CA44BB"/>
    <w:rsid w:val="00CA4636"/>
    <w:rsid w:val="00CA4772"/>
    <w:rsid w:val="00CA4791"/>
    <w:rsid w:val="00CA4838"/>
    <w:rsid w:val="00CA48F7"/>
    <w:rsid w:val="00CA491E"/>
    <w:rsid w:val="00CA4A9A"/>
    <w:rsid w:val="00CA4ADF"/>
    <w:rsid w:val="00CA4B94"/>
    <w:rsid w:val="00CA4BCF"/>
    <w:rsid w:val="00CA4C68"/>
    <w:rsid w:val="00CA4C6A"/>
    <w:rsid w:val="00CA4CD0"/>
    <w:rsid w:val="00CA4CD9"/>
    <w:rsid w:val="00CA501A"/>
    <w:rsid w:val="00CA50D9"/>
    <w:rsid w:val="00CA5117"/>
    <w:rsid w:val="00CA51C8"/>
    <w:rsid w:val="00CA5358"/>
    <w:rsid w:val="00CA5394"/>
    <w:rsid w:val="00CA5620"/>
    <w:rsid w:val="00CA5735"/>
    <w:rsid w:val="00CA58A5"/>
    <w:rsid w:val="00CA5925"/>
    <w:rsid w:val="00CA59C4"/>
    <w:rsid w:val="00CA5A78"/>
    <w:rsid w:val="00CA5AEC"/>
    <w:rsid w:val="00CA5BB2"/>
    <w:rsid w:val="00CA5E76"/>
    <w:rsid w:val="00CA5E7D"/>
    <w:rsid w:val="00CA5FC3"/>
    <w:rsid w:val="00CA5FF0"/>
    <w:rsid w:val="00CA5FFC"/>
    <w:rsid w:val="00CA61FF"/>
    <w:rsid w:val="00CA6215"/>
    <w:rsid w:val="00CA646C"/>
    <w:rsid w:val="00CA647D"/>
    <w:rsid w:val="00CA64AB"/>
    <w:rsid w:val="00CA64FD"/>
    <w:rsid w:val="00CA6522"/>
    <w:rsid w:val="00CA65F5"/>
    <w:rsid w:val="00CA6616"/>
    <w:rsid w:val="00CA663C"/>
    <w:rsid w:val="00CA66B8"/>
    <w:rsid w:val="00CA68F7"/>
    <w:rsid w:val="00CA694B"/>
    <w:rsid w:val="00CA69BA"/>
    <w:rsid w:val="00CA69C3"/>
    <w:rsid w:val="00CA6A73"/>
    <w:rsid w:val="00CA6C7F"/>
    <w:rsid w:val="00CA6E00"/>
    <w:rsid w:val="00CA6E45"/>
    <w:rsid w:val="00CA6EA6"/>
    <w:rsid w:val="00CA6EA7"/>
    <w:rsid w:val="00CA6ED6"/>
    <w:rsid w:val="00CA6F1B"/>
    <w:rsid w:val="00CA6FB4"/>
    <w:rsid w:val="00CA7052"/>
    <w:rsid w:val="00CA7061"/>
    <w:rsid w:val="00CA70E3"/>
    <w:rsid w:val="00CA7105"/>
    <w:rsid w:val="00CA7275"/>
    <w:rsid w:val="00CA72FA"/>
    <w:rsid w:val="00CA7302"/>
    <w:rsid w:val="00CA7445"/>
    <w:rsid w:val="00CA74F9"/>
    <w:rsid w:val="00CA769D"/>
    <w:rsid w:val="00CA770E"/>
    <w:rsid w:val="00CA7715"/>
    <w:rsid w:val="00CA777E"/>
    <w:rsid w:val="00CA77CD"/>
    <w:rsid w:val="00CA7813"/>
    <w:rsid w:val="00CA78A3"/>
    <w:rsid w:val="00CA796C"/>
    <w:rsid w:val="00CA79D1"/>
    <w:rsid w:val="00CA79D9"/>
    <w:rsid w:val="00CA7BCA"/>
    <w:rsid w:val="00CA7C0E"/>
    <w:rsid w:val="00CA7CBD"/>
    <w:rsid w:val="00CA7D38"/>
    <w:rsid w:val="00CA7D5E"/>
    <w:rsid w:val="00CA7D72"/>
    <w:rsid w:val="00CA7E7D"/>
    <w:rsid w:val="00CA7E7E"/>
    <w:rsid w:val="00CA7F6A"/>
    <w:rsid w:val="00CA7F80"/>
    <w:rsid w:val="00CA7F8B"/>
    <w:rsid w:val="00CB0011"/>
    <w:rsid w:val="00CB00A9"/>
    <w:rsid w:val="00CB0133"/>
    <w:rsid w:val="00CB0252"/>
    <w:rsid w:val="00CB028D"/>
    <w:rsid w:val="00CB03FD"/>
    <w:rsid w:val="00CB04A5"/>
    <w:rsid w:val="00CB04BE"/>
    <w:rsid w:val="00CB050C"/>
    <w:rsid w:val="00CB0576"/>
    <w:rsid w:val="00CB084C"/>
    <w:rsid w:val="00CB08F9"/>
    <w:rsid w:val="00CB0947"/>
    <w:rsid w:val="00CB0A89"/>
    <w:rsid w:val="00CB0AD6"/>
    <w:rsid w:val="00CB0AE5"/>
    <w:rsid w:val="00CB0AF6"/>
    <w:rsid w:val="00CB0CC7"/>
    <w:rsid w:val="00CB0DDC"/>
    <w:rsid w:val="00CB0FC9"/>
    <w:rsid w:val="00CB1117"/>
    <w:rsid w:val="00CB1189"/>
    <w:rsid w:val="00CB11C0"/>
    <w:rsid w:val="00CB11E0"/>
    <w:rsid w:val="00CB1211"/>
    <w:rsid w:val="00CB1219"/>
    <w:rsid w:val="00CB12CD"/>
    <w:rsid w:val="00CB1318"/>
    <w:rsid w:val="00CB149E"/>
    <w:rsid w:val="00CB1538"/>
    <w:rsid w:val="00CB16DB"/>
    <w:rsid w:val="00CB17E1"/>
    <w:rsid w:val="00CB1842"/>
    <w:rsid w:val="00CB186B"/>
    <w:rsid w:val="00CB195D"/>
    <w:rsid w:val="00CB1967"/>
    <w:rsid w:val="00CB19E5"/>
    <w:rsid w:val="00CB1A01"/>
    <w:rsid w:val="00CB1A47"/>
    <w:rsid w:val="00CB1B67"/>
    <w:rsid w:val="00CB1B94"/>
    <w:rsid w:val="00CB1BE5"/>
    <w:rsid w:val="00CB1C0D"/>
    <w:rsid w:val="00CB1CB3"/>
    <w:rsid w:val="00CB1DE8"/>
    <w:rsid w:val="00CB1E1A"/>
    <w:rsid w:val="00CB1E4C"/>
    <w:rsid w:val="00CB1E90"/>
    <w:rsid w:val="00CB1F56"/>
    <w:rsid w:val="00CB20F9"/>
    <w:rsid w:val="00CB21CE"/>
    <w:rsid w:val="00CB22A0"/>
    <w:rsid w:val="00CB22AF"/>
    <w:rsid w:val="00CB23BB"/>
    <w:rsid w:val="00CB25F4"/>
    <w:rsid w:val="00CB262F"/>
    <w:rsid w:val="00CB263E"/>
    <w:rsid w:val="00CB26B5"/>
    <w:rsid w:val="00CB2766"/>
    <w:rsid w:val="00CB29D3"/>
    <w:rsid w:val="00CB29EF"/>
    <w:rsid w:val="00CB2A2F"/>
    <w:rsid w:val="00CB2A4A"/>
    <w:rsid w:val="00CB2AEB"/>
    <w:rsid w:val="00CB2B29"/>
    <w:rsid w:val="00CB2B58"/>
    <w:rsid w:val="00CB2C30"/>
    <w:rsid w:val="00CB2D30"/>
    <w:rsid w:val="00CB2D90"/>
    <w:rsid w:val="00CB2D94"/>
    <w:rsid w:val="00CB2E5D"/>
    <w:rsid w:val="00CB2FAB"/>
    <w:rsid w:val="00CB2FB6"/>
    <w:rsid w:val="00CB3054"/>
    <w:rsid w:val="00CB312E"/>
    <w:rsid w:val="00CB314F"/>
    <w:rsid w:val="00CB3189"/>
    <w:rsid w:val="00CB330A"/>
    <w:rsid w:val="00CB3398"/>
    <w:rsid w:val="00CB3489"/>
    <w:rsid w:val="00CB3502"/>
    <w:rsid w:val="00CB3515"/>
    <w:rsid w:val="00CB3578"/>
    <w:rsid w:val="00CB3623"/>
    <w:rsid w:val="00CB3634"/>
    <w:rsid w:val="00CB364F"/>
    <w:rsid w:val="00CB378D"/>
    <w:rsid w:val="00CB3826"/>
    <w:rsid w:val="00CB38AC"/>
    <w:rsid w:val="00CB38D0"/>
    <w:rsid w:val="00CB3AB1"/>
    <w:rsid w:val="00CB3AD6"/>
    <w:rsid w:val="00CB3B1F"/>
    <w:rsid w:val="00CB3BC8"/>
    <w:rsid w:val="00CB3CBF"/>
    <w:rsid w:val="00CB3DAF"/>
    <w:rsid w:val="00CB3E9F"/>
    <w:rsid w:val="00CB3ECF"/>
    <w:rsid w:val="00CB3F63"/>
    <w:rsid w:val="00CB3FA5"/>
    <w:rsid w:val="00CB40AA"/>
    <w:rsid w:val="00CB410E"/>
    <w:rsid w:val="00CB42B3"/>
    <w:rsid w:val="00CB437F"/>
    <w:rsid w:val="00CB439C"/>
    <w:rsid w:val="00CB43ED"/>
    <w:rsid w:val="00CB4486"/>
    <w:rsid w:val="00CB4542"/>
    <w:rsid w:val="00CB4609"/>
    <w:rsid w:val="00CB4754"/>
    <w:rsid w:val="00CB47C0"/>
    <w:rsid w:val="00CB47D9"/>
    <w:rsid w:val="00CB4865"/>
    <w:rsid w:val="00CB4886"/>
    <w:rsid w:val="00CB4921"/>
    <w:rsid w:val="00CB4923"/>
    <w:rsid w:val="00CB4961"/>
    <w:rsid w:val="00CB4A05"/>
    <w:rsid w:val="00CB4AAB"/>
    <w:rsid w:val="00CB4DCD"/>
    <w:rsid w:val="00CB4E3A"/>
    <w:rsid w:val="00CB4EAE"/>
    <w:rsid w:val="00CB4EB3"/>
    <w:rsid w:val="00CB4EFB"/>
    <w:rsid w:val="00CB4F24"/>
    <w:rsid w:val="00CB4F41"/>
    <w:rsid w:val="00CB4FA1"/>
    <w:rsid w:val="00CB5017"/>
    <w:rsid w:val="00CB503A"/>
    <w:rsid w:val="00CB50A5"/>
    <w:rsid w:val="00CB50D7"/>
    <w:rsid w:val="00CB524E"/>
    <w:rsid w:val="00CB52EE"/>
    <w:rsid w:val="00CB537F"/>
    <w:rsid w:val="00CB5392"/>
    <w:rsid w:val="00CB549A"/>
    <w:rsid w:val="00CB550F"/>
    <w:rsid w:val="00CB5636"/>
    <w:rsid w:val="00CB563B"/>
    <w:rsid w:val="00CB565B"/>
    <w:rsid w:val="00CB5665"/>
    <w:rsid w:val="00CB567B"/>
    <w:rsid w:val="00CB58BD"/>
    <w:rsid w:val="00CB5934"/>
    <w:rsid w:val="00CB59AE"/>
    <w:rsid w:val="00CB5A34"/>
    <w:rsid w:val="00CB5B3C"/>
    <w:rsid w:val="00CB5BBC"/>
    <w:rsid w:val="00CB5C13"/>
    <w:rsid w:val="00CB5CCA"/>
    <w:rsid w:val="00CB5D26"/>
    <w:rsid w:val="00CB5DA1"/>
    <w:rsid w:val="00CB5E71"/>
    <w:rsid w:val="00CB5EB8"/>
    <w:rsid w:val="00CB5F1B"/>
    <w:rsid w:val="00CB5F30"/>
    <w:rsid w:val="00CB60DC"/>
    <w:rsid w:val="00CB610A"/>
    <w:rsid w:val="00CB6116"/>
    <w:rsid w:val="00CB6128"/>
    <w:rsid w:val="00CB617B"/>
    <w:rsid w:val="00CB61D5"/>
    <w:rsid w:val="00CB643D"/>
    <w:rsid w:val="00CB6546"/>
    <w:rsid w:val="00CB66BE"/>
    <w:rsid w:val="00CB66EA"/>
    <w:rsid w:val="00CB67F9"/>
    <w:rsid w:val="00CB6882"/>
    <w:rsid w:val="00CB693E"/>
    <w:rsid w:val="00CB6A3B"/>
    <w:rsid w:val="00CB6AE2"/>
    <w:rsid w:val="00CB6AF5"/>
    <w:rsid w:val="00CB6B13"/>
    <w:rsid w:val="00CB6B45"/>
    <w:rsid w:val="00CB6B57"/>
    <w:rsid w:val="00CB6B6A"/>
    <w:rsid w:val="00CB6C53"/>
    <w:rsid w:val="00CB6CEC"/>
    <w:rsid w:val="00CB6DD1"/>
    <w:rsid w:val="00CB6E79"/>
    <w:rsid w:val="00CB6F03"/>
    <w:rsid w:val="00CB6F06"/>
    <w:rsid w:val="00CB6F71"/>
    <w:rsid w:val="00CB6FE0"/>
    <w:rsid w:val="00CB7026"/>
    <w:rsid w:val="00CB70F6"/>
    <w:rsid w:val="00CB725A"/>
    <w:rsid w:val="00CB7370"/>
    <w:rsid w:val="00CB74E2"/>
    <w:rsid w:val="00CB756C"/>
    <w:rsid w:val="00CB7571"/>
    <w:rsid w:val="00CB76A3"/>
    <w:rsid w:val="00CB76F1"/>
    <w:rsid w:val="00CB77C7"/>
    <w:rsid w:val="00CB78D1"/>
    <w:rsid w:val="00CB791D"/>
    <w:rsid w:val="00CB7952"/>
    <w:rsid w:val="00CB7996"/>
    <w:rsid w:val="00CB79DD"/>
    <w:rsid w:val="00CB7A8D"/>
    <w:rsid w:val="00CB7AD6"/>
    <w:rsid w:val="00CB7B38"/>
    <w:rsid w:val="00CB7BC4"/>
    <w:rsid w:val="00CB7F4B"/>
    <w:rsid w:val="00CC014B"/>
    <w:rsid w:val="00CC044E"/>
    <w:rsid w:val="00CC070C"/>
    <w:rsid w:val="00CC074D"/>
    <w:rsid w:val="00CC07EA"/>
    <w:rsid w:val="00CC0851"/>
    <w:rsid w:val="00CC0918"/>
    <w:rsid w:val="00CC0967"/>
    <w:rsid w:val="00CC0A3E"/>
    <w:rsid w:val="00CC0A8A"/>
    <w:rsid w:val="00CC0B2F"/>
    <w:rsid w:val="00CC0B3E"/>
    <w:rsid w:val="00CC0D66"/>
    <w:rsid w:val="00CC0E43"/>
    <w:rsid w:val="00CC0EC6"/>
    <w:rsid w:val="00CC0F9D"/>
    <w:rsid w:val="00CC1177"/>
    <w:rsid w:val="00CC11B8"/>
    <w:rsid w:val="00CC1311"/>
    <w:rsid w:val="00CC136E"/>
    <w:rsid w:val="00CC14B7"/>
    <w:rsid w:val="00CC14E8"/>
    <w:rsid w:val="00CC154D"/>
    <w:rsid w:val="00CC1555"/>
    <w:rsid w:val="00CC1654"/>
    <w:rsid w:val="00CC165E"/>
    <w:rsid w:val="00CC16A0"/>
    <w:rsid w:val="00CC16E2"/>
    <w:rsid w:val="00CC18AF"/>
    <w:rsid w:val="00CC18D3"/>
    <w:rsid w:val="00CC1A2F"/>
    <w:rsid w:val="00CC1A4D"/>
    <w:rsid w:val="00CC1AC4"/>
    <w:rsid w:val="00CC1C3C"/>
    <w:rsid w:val="00CC1CFB"/>
    <w:rsid w:val="00CC1D3D"/>
    <w:rsid w:val="00CC1DAB"/>
    <w:rsid w:val="00CC1F03"/>
    <w:rsid w:val="00CC1F16"/>
    <w:rsid w:val="00CC1F4F"/>
    <w:rsid w:val="00CC1F71"/>
    <w:rsid w:val="00CC208C"/>
    <w:rsid w:val="00CC20DE"/>
    <w:rsid w:val="00CC20F2"/>
    <w:rsid w:val="00CC22AA"/>
    <w:rsid w:val="00CC22C3"/>
    <w:rsid w:val="00CC2327"/>
    <w:rsid w:val="00CC2353"/>
    <w:rsid w:val="00CC2383"/>
    <w:rsid w:val="00CC2409"/>
    <w:rsid w:val="00CC263D"/>
    <w:rsid w:val="00CC2709"/>
    <w:rsid w:val="00CC27A8"/>
    <w:rsid w:val="00CC297F"/>
    <w:rsid w:val="00CC2982"/>
    <w:rsid w:val="00CC29DE"/>
    <w:rsid w:val="00CC2AC3"/>
    <w:rsid w:val="00CC2B82"/>
    <w:rsid w:val="00CC2BB0"/>
    <w:rsid w:val="00CC2C8F"/>
    <w:rsid w:val="00CC2C96"/>
    <w:rsid w:val="00CC2D77"/>
    <w:rsid w:val="00CC2DE9"/>
    <w:rsid w:val="00CC2E37"/>
    <w:rsid w:val="00CC2F26"/>
    <w:rsid w:val="00CC2F60"/>
    <w:rsid w:val="00CC3008"/>
    <w:rsid w:val="00CC3011"/>
    <w:rsid w:val="00CC3185"/>
    <w:rsid w:val="00CC325E"/>
    <w:rsid w:val="00CC33DF"/>
    <w:rsid w:val="00CC3457"/>
    <w:rsid w:val="00CC3499"/>
    <w:rsid w:val="00CC34A3"/>
    <w:rsid w:val="00CC3517"/>
    <w:rsid w:val="00CC352D"/>
    <w:rsid w:val="00CC3982"/>
    <w:rsid w:val="00CC3A00"/>
    <w:rsid w:val="00CC3A5F"/>
    <w:rsid w:val="00CC3B35"/>
    <w:rsid w:val="00CC3C2F"/>
    <w:rsid w:val="00CC3C9F"/>
    <w:rsid w:val="00CC3D2D"/>
    <w:rsid w:val="00CC3D6C"/>
    <w:rsid w:val="00CC3E2A"/>
    <w:rsid w:val="00CC3EE3"/>
    <w:rsid w:val="00CC3EE5"/>
    <w:rsid w:val="00CC3F9B"/>
    <w:rsid w:val="00CC401B"/>
    <w:rsid w:val="00CC41D3"/>
    <w:rsid w:val="00CC420C"/>
    <w:rsid w:val="00CC424B"/>
    <w:rsid w:val="00CC427F"/>
    <w:rsid w:val="00CC4287"/>
    <w:rsid w:val="00CC4300"/>
    <w:rsid w:val="00CC4321"/>
    <w:rsid w:val="00CC432D"/>
    <w:rsid w:val="00CC435D"/>
    <w:rsid w:val="00CC4410"/>
    <w:rsid w:val="00CC4AA8"/>
    <w:rsid w:val="00CC4BD3"/>
    <w:rsid w:val="00CC4CE1"/>
    <w:rsid w:val="00CC4CFF"/>
    <w:rsid w:val="00CC4D11"/>
    <w:rsid w:val="00CC4D33"/>
    <w:rsid w:val="00CC4DD7"/>
    <w:rsid w:val="00CC500A"/>
    <w:rsid w:val="00CC51F0"/>
    <w:rsid w:val="00CC5322"/>
    <w:rsid w:val="00CC5395"/>
    <w:rsid w:val="00CC53FE"/>
    <w:rsid w:val="00CC54D0"/>
    <w:rsid w:val="00CC54EF"/>
    <w:rsid w:val="00CC55E7"/>
    <w:rsid w:val="00CC5851"/>
    <w:rsid w:val="00CC5852"/>
    <w:rsid w:val="00CC5865"/>
    <w:rsid w:val="00CC58EB"/>
    <w:rsid w:val="00CC5908"/>
    <w:rsid w:val="00CC59AF"/>
    <w:rsid w:val="00CC5A7C"/>
    <w:rsid w:val="00CC5A89"/>
    <w:rsid w:val="00CC5B58"/>
    <w:rsid w:val="00CC5B5E"/>
    <w:rsid w:val="00CC5BCE"/>
    <w:rsid w:val="00CC5C23"/>
    <w:rsid w:val="00CC5C4F"/>
    <w:rsid w:val="00CC5C5D"/>
    <w:rsid w:val="00CC5D2C"/>
    <w:rsid w:val="00CC5D34"/>
    <w:rsid w:val="00CC5E13"/>
    <w:rsid w:val="00CC5E32"/>
    <w:rsid w:val="00CC5EE6"/>
    <w:rsid w:val="00CC603C"/>
    <w:rsid w:val="00CC609F"/>
    <w:rsid w:val="00CC616C"/>
    <w:rsid w:val="00CC61E0"/>
    <w:rsid w:val="00CC6285"/>
    <w:rsid w:val="00CC62A9"/>
    <w:rsid w:val="00CC639E"/>
    <w:rsid w:val="00CC6461"/>
    <w:rsid w:val="00CC66BB"/>
    <w:rsid w:val="00CC673A"/>
    <w:rsid w:val="00CC69E7"/>
    <w:rsid w:val="00CC6B65"/>
    <w:rsid w:val="00CC6CB9"/>
    <w:rsid w:val="00CC6D3E"/>
    <w:rsid w:val="00CC6D61"/>
    <w:rsid w:val="00CC6E15"/>
    <w:rsid w:val="00CC6E47"/>
    <w:rsid w:val="00CC6EB7"/>
    <w:rsid w:val="00CC6EF0"/>
    <w:rsid w:val="00CC6EFF"/>
    <w:rsid w:val="00CC6F83"/>
    <w:rsid w:val="00CC7021"/>
    <w:rsid w:val="00CC7107"/>
    <w:rsid w:val="00CC7174"/>
    <w:rsid w:val="00CC71E6"/>
    <w:rsid w:val="00CC7242"/>
    <w:rsid w:val="00CC725F"/>
    <w:rsid w:val="00CC7268"/>
    <w:rsid w:val="00CC72D7"/>
    <w:rsid w:val="00CC7346"/>
    <w:rsid w:val="00CC7347"/>
    <w:rsid w:val="00CC7395"/>
    <w:rsid w:val="00CC7478"/>
    <w:rsid w:val="00CC74E1"/>
    <w:rsid w:val="00CC7542"/>
    <w:rsid w:val="00CC7609"/>
    <w:rsid w:val="00CC7A09"/>
    <w:rsid w:val="00CC7A1D"/>
    <w:rsid w:val="00CC7AAF"/>
    <w:rsid w:val="00CC7AE9"/>
    <w:rsid w:val="00CC7AFA"/>
    <w:rsid w:val="00CC7B00"/>
    <w:rsid w:val="00CC7CE2"/>
    <w:rsid w:val="00CC7CFB"/>
    <w:rsid w:val="00CC7DBA"/>
    <w:rsid w:val="00CC7E3C"/>
    <w:rsid w:val="00CC7EC7"/>
    <w:rsid w:val="00CC7F00"/>
    <w:rsid w:val="00CC7F6A"/>
    <w:rsid w:val="00CD00FE"/>
    <w:rsid w:val="00CD0194"/>
    <w:rsid w:val="00CD0248"/>
    <w:rsid w:val="00CD03DD"/>
    <w:rsid w:val="00CD03E0"/>
    <w:rsid w:val="00CD03F5"/>
    <w:rsid w:val="00CD0511"/>
    <w:rsid w:val="00CD059F"/>
    <w:rsid w:val="00CD06C7"/>
    <w:rsid w:val="00CD071E"/>
    <w:rsid w:val="00CD084B"/>
    <w:rsid w:val="00CD08E1"/>
    <w:rsid w:val="00CD0A2E"/>
    <w:rsid w:val="00CD0A6A"/>
    <w:rsid w:val="00CD0B1C"/>
    <w:rsid w:val="00CD0B7F"/>
    <w:rsid w:val="00CD0B8B"/>
    <w:rsid w:val="00CD0C08"/>
    <w:rsid w:val="00CD0CAB"/>
    <w:rsid w:val="00CD0D40"/>
    <w:rsid w:val="00CD0DD0"/>
    <w:rsid w:val="00CD0DE1"/>
    <w:rsid w:val="00CD0E23"/>
    <w:rsid w:val="00CD0F1B"/>
    <w:rsid w:val="00CD0F41"/>
    <w:rsid w:val="00CD0F91"/>
    <w:rsid w:val="00CD1013"/>
    <w:rsid w:val="00CD103D"/>
    <w:rsid w:val="00CD109E"/>
    <w:rsid w:val="00CD120D"/>
    <w:rsid w:val="00CD120E"/>
    <w:rsid w:val="00CD1230"/>
    <w:rsid w:val="00CD12A8"/>
    <w:rsid w:val="00CD1346"/>
    <w:rsid w:val="00CD13BA"/>
    <w:rsid w:val="00CD150A"/>
    <w:rsid w:val="00CD1540"/>
    <w:rsid w:val="00CD166A"/>
    <w:rsid w:val="00CD1699"/>
    <w:rsid w:val="00CD175F"/>
    <w:rsid w:val="00CD17B4"/>
    <w:rsid w:val="00CD17F9"/>
    <w:rsid w:val="00CD18CD"/>
    <w:rsid w:val="00CD1971"/>
    <w:rsid w:val="00CD1ACA"/>
    <w:rsid w:val="00CD1CCC"/>
    <w:rsid w:val="00CD1CD3"/>
    <w:rsid w:val="00CD1DB1"/>
    <w:rsid w:val="00CD1DCD"/>
    <w:rsid w:val="00CD1F54"/>
    <w:rsid w:val="00CD2009"/>
    <w:rsid w:val="00CD210E"/>
    <w:rsid w:val="00CD2188"/>
    <w:rsid w:val="00CD21B5"/>
    <w:rsid w:val="00CD2229"/>
    <w:rsid w:val="00CD222B"/>
    <w:rsid w:val="00CD2254"/>
    <w:rsid w:val="00CD22A1"/>
    <w:rsid w:val="00CD233D"/>
    <w:rsid w:val="00CD23A6"/>
    <w:rsid w:val="00CD2427"/>
    <w:rsid w:val="00CD25A7"/>
    <w:rsid w:val="00CD25EC"/>
    <w:rsid w:val="00CD26CD"/>
    <w:rsid w:val="00CD27C0"/>
    <w:rsid w:val="00CD28DD"/>
    <w:rsid w:val="00CD298E"/>
    <w:rsid w:val="00CD29EB"/>
    <w:rsid w:val="00CD2A21"/>
    <w:rsid w:val="00CD2A2A"/>
    <w:rsid w:val="00CD2A83"/>
    <w:rsid w:val="00CD2A90"/>
    <w:rsid w:val="00CD2A97"/>
    <w:rsid w:val="00CD2AE2"/>
    <w:rsid w:val="00CD2B48"/>
    <w:rsid w:val="00CD2BF1"/>
    <w:rsid w:val="00CD2BF2"/>
    <w:rsid w:val="00CD2E03"/>
    <w:rsid w:val="00CD2F3F"/>
    <w:rsid w:val="00CD2F9E"/>
    <w:rsid w:val="00CD31EB"/>
    <w:rsid w:val="00CD31F8"/>
    <w:rsid w:val="00CD3231"/>
    <w:rsid w:val="00CD3284"/>
    <w:rsid w:val="00CD32AD"/>
    <w:rsid w:val="00CD3327"/>
    <w:rsid w:val="00CD344B"/>
    <w:rsid w:val="00CD350B"/>
    <w:rsid w:val="00CD356F"/>
    <w:rsid w:val="00CD35E5"/>
    <w:rsid w:val="00CD366B"/>
    <w:rsid w:val="00CD3699"/>
    <w:rsid w:val="00CD36D8"/>
    <w:rsid w:val="00CD3962"/>
    <w:rsid w:val="00CD3BB8"/>
    <w:rsid w:val="00CD3C83"/>
    <w:rsid w:val="00CD3D4D"/>
    <w:rsid w:val="00CD3D71"/>
    <w:rsid w:val="00CD3E94"/>
    <w:rsid w:val="00CD3EE0"/>
    <w:rsid w:val="00CD3F0E"/>
    <w:rsid w:val="00CD3F1A"/>
    <w:rsid w:val="00CD3FD6"/>
    <w:rsid w:val="00CD4067"/>
    <w:rsid w:val="00CD406D"/>
    <w:rsid w:val="00CD40F0"/>
    <w:rsid w:val="00CD4169"/>
    <w:rsid w:val="00CD42E2"/>
    <w:rsid w:val="00CD431A"/>
    <w:rsid w:val="00CD4342"/>
    <w:rsid w:val="00CD43BD"/>
    <w:rsid w:val="00CD4463"/>
    <w:rsid w:val="00CD44B2"/>
    <w:rsid w:val="00CD4694"/>
    <w:rsid w:val="00CD46C7"/>
    <w:rsid w:val="00CD4701"/>
    <w:rsid w:val="00CD48AC"/>
    <w:rsid w:val="00CD4BB1"/>
    <w:rsid w:val="00CD4C43"/>
    <w:rsid w:val="00CD4E41"/>
    <w:rsid w:val="00CD4F3D"/>
    <w:rsid w:val="00CD4FAA"/>
    <w:rsid w:val="00CD4FDA"/>
    <w:rsid w:val="00CD500F"/>
    <w:rsid w:val="00CD507F"/>
    <w:rsid w:val="00CD50DE"/>
    <w:rsid w:val="00CD5187"/>
    <w:rsid w:val="00CD51B5"/>
    <w:rsid w:val="00CD520D"/>
    <w:rsid w:val="00CD5226"/>
    <w:rsid w:val="00CD525E"/>
    <w:rsid w:val="00CD5290"/>
    <w:rsid w:val="00CD52A8"/>
    <w:rsid w:val="00CD52CC"/>
    <w:rsid w:val="00CD536B"/>
    <w:rsid w:val="00CD53A4"/>
    <w:rsid w:val="00CD54B7"/>
    <w:rsid w:val="00CD54D1"/>
    <w:rsid w:val="00CD551C"/>
    <w:rsid w:val="00CD5541"/>
    <w:rsid w:val="00CD563F"/>
    <w:rsid w:val="00CD56EA"/>
    <w:rsid w:val="00CD572E"/>
    <w:rsid w:val="00CD5760"/>
    <w:rsid w:val="00CD57F0"/>
    <w:rsid w:val="00CD589D"/>
    <w:rsid w:val="00CD58F5"/>
    <w:rsid w:val="00CD5938"/>
    <w:rsid w:val="00CD598F"/>
    <w:rsid w:val="00CD59E0"/>
    <w:rsid w:val="00CD5AF8"/>
    <w:rsid w:val="00CD5BBF"/>
    <w:rsid w:val="00CD5BC5"/>
    <w:rsid w:val="00CD5CA4"/>
    <w:rsid w:val="00CD5CE1"/>
    <w:rsid w:val="00CD5CFE"/>
    <w:rsid w:val="00CD5DA3"/>
    <w:rsid w:val="00CD5E4D"/>
    <w:rsid w:val="00CD609C"/>
    <w:rsid w:val="00CD60D2"/>
    <w:rsid w:val="00CD61CD"/>
    <w:rsid w:val="00CD62CC"/>
    <w:rsid w:val="00CD639F"/>
    <w:rsid w:val="00CD6461"/>
    <w:rsid w:val="00CD6483"/>
    <w:rsid w:val="00CD65C1"/>
    <w:rsid w:val="00CD66E8"/>
    <w:rsid w:val="00CD66E9"/>
    <w:rsid w:val="00CD672D"/>
    <w:rsid w:val="00CD67E2"/>
    <w:rsid w:val="00CD67E5"/>
    <w:rsid w:val="00CD6801"/>
    <w:rsid w:val="00CD6838"/>
    <w:rsid w:val="00CD688F"/>
    <w:rsid w:val="00CD68B5"/>
    <w:rsid w:val="00CD69C3"/>
    <w:rsid w:val="00CD6A27"/>
    <w:rsid w:val="00CD6A45"/>
    <w:rsid w:val="00CD6C18"/>
    <w:rsid w:val="00CD6D5A"/>
    <w:rsid w:val="00CD6D64"/>
    <w:rsid w:val="00CD6D79"/>
    <w:rsid w:val="00CD6D89"/>
    <w:rsid w:val="00CD6E71"/>
    <w:rsid w:val="00CD6FC5"/>
    <w:rsid w:val="00CD708C"/>
    <w:rsid w:val="00CD70BF"/>
    <w:rsid w:val="00CD7252"/>
    <w:rsid w:val="00CD72C1"/>
    <w:rsid w:val="00CD73C2"/>
    <w:rsid w:val="00CD73E6"/>
    <w:rsid w:val="00CD7401"/>
    <w:rsid w:val="00CD7417"/>
    <w:rsid w:val="00CD747B"/>
    <w:rsid w:val="00CD7600"/>
    <w:rsid w:val="00CD763E"/>
    <w:rsid w:val="00CD766F"/>
    <w:rsid w:val="00CD773C"/>
    <w:rsid w:val="00CD77C7"/>
    <w:rsid w:val="00CD7815"/>
    <w:rsid w:val="00CD783A"/>
    <w:rsid w:val="00CD79FD"/>
    <w:rsid w:val="00CD79FF"/>
    <w:rsid w:val="00CD7AE8"/>
    <w:rsid w:val="00CD7B01"/>
    <w:rsid w:val="00CD7B40"/>
    <w:rsid w:val="00CD7B5F"/>
    <w:rsid w:val="00CD7BAA"/>
    <w:rsid w:val="00CD7C29"/>
    <w:rsid w:val="00CD7C97"/>
    <w:rsid w:val="00CD7C9C"/>
    <w:rsid w:val="00CD7D62"/>
    <w:rsid w:val="00CD7DBC"/>
    <w:rsid w:val="00CD7EC1"/>
    <w:rsid w:val="00CD7EE4"/>
    <w:rsid w:val="00CD7FBB"/>
    <w:rsid w:val="00CD7FE5"/>
    <w:rsid w:val="00CD7FFE"/>
    <w:rsid w:val="00CE0020"/>
    <w:rsid w:val="00CE018E"/>
    <w:rsid w:val="00CE01A5"/>
    <w:rsid w:val="00CE01DF"/>
    <w:rsid w:val="00CE02F1"/>
    <w:rsid w:val="00CE02FE"/>
    <w:rsid w:val="00CE03C1"/>
    <w:rsid w:val="00CE04AB"/>
    <w:rsid w:val="00CE0504"/>
    <w:rsid w:val="00CE05AE"/>
    <w:rsid w:val="00CE05BB"/>
    <w:rsid w:val="00CE0672"/>
    <w:rsid w:val="00CE06B8"/>
    <w:rsid w:val="00CE082F"/>
    <w:rsid w:val="00CE08BF"/>
    <w:rsid w:val="00CE0916"/>
    <w:rsid w:val="00CE091B"/>
    <w:rsid w:val="00CE0979"/>
    <w:rsid w:val="00CE098D"/>
    <w:rsid w:val="00CE0A4D"/>
    <w:rsid w:val="00CE0A5C"/>
    <w:rsid w:val="00CE0AEB"/>
    <w:rsid w:val="00CE0BA9"/>
    <w:rsid w:val="00CE0C2A"/>
    <w:rsid w:val="00CE0C80"/>
    <w:rsid w:val="00CE0D24"/>
    <w:rsid w:val="00CE0EAA"/>
    <w:rsid w:val="00CE0F37"/>
    <w:rsid w:val="00CE0F93"/>
    <w:rsid w:val="00CE112E"/>
    <w:rsid w:val="00CE1210"/>
    <w:rsid w:val="00CE1278"/>
    <w:rsid w:val="00CE1344"/>
    <w:rsid w:val="00CE13AD"/>
    <w:rsid w:val="00CE141B"/>
    <w:rsid w:val="00CE152C"/>
    <w:rsid w:val="00CE161D"/>
    <w:rsid w:val="00CE1650"/>
    <w:rsid w:val="00CE16DA"/>
    <w:rsid w:val="00CE180F"/>
    <w:rsid w:val="00CE187A"/>
    <w:rsid w:val="00CE18C5"/>
    <w:rsid w:val="00CE18DE"/>
    <w:rsid w:val="00CE19AC"/>
    <w:rsid w:val="00CE19BC"/>
    <w:rsid w:val="00CE1ABC"/>
    <w:rsid w:val="00CE1AD0"/>
    <w:rsid w:val="00CE1B24"/>
    <w:rsid w:val="00CE1B91"/>
    <w:rsid w:val="00CE1D57"/>
    <w:rsid w:val="00CE1D84"/>
    <w:rsid w:val="00CE1E5E"/>
    <w:rsid w:val="00CE1E92"/>
    <w:rsid w:val="00CE1EAC"/>
    <w:rsid w:val="00CE1FDC"/>
    <w:rsid w:val="00CE20EA"/>
    <w:rsid w:val="00CE21D5"/>
    <w:rsid w:val="00CE2201"/>
    <w:rsid w:val="00CE23AC"/>
    <w:rsid w:val="00CE240D"/>
    <w:rsid w:val="00CE24AC"/>
    <w:rsid w:val="00CE24CE"/>
    <w:rsid w:val="00CE2568"/>
    <w:rsid w:val="00CE2578"/>
    <w:rsid w:val="00CE25EA"/>
    <w:rsid w:val="00CE26A3"/>
    <w:rsid w:val="00CE2784"/>
    <w:rsid w:val="00CE288A"/>
    <w:rsid w:val="00CE2891"/>
    <w:rsid w:val="00CE2931"/>
    <w:rsid w:val="00CE29CE"/>
    <w:rsid w:val="00CE29E2"/>
    <w:rsid w:val="00CE2B8E"/>
    <w:rsid w:val="00CE2BE6"/>
    <w:rsid w:val="00CE2C0E"/>
    <w:rsid w:val="00CE2C67"/>
    <w:rsid w:val="00CE2C93"/>
    <w:rsid w:val="00CE2D20"/>
    <w:rsid w:val="00CE2DC1"/>
    <w:rsid w:val="00CE2DD2"/>
    <w:rsid w:val="00CE2F0F"/>
    <w:rsid w:val="00CE2F39"/>
    <w:rsid w:val="00CE2F68"/>
    <w:rsid w:val="00CE2F7E"/>
    <w:rsid w:val="00CE30F3"/>
    <w:rsid w:val="00CE3101"/>
    <w:rsid w:val="00CE3138"/>
    <w:rsid w:val="00CE3143"/>
    <w:rsid w:val="00CE321E"/>
    <w:rsid w:val="00CE326C"/>
    <w:rsid w:val="00CE3281"/>
    <w:rsid w:val="00CE3355"/>
    <w:rsid w:val="00CE3369"/>
    <w:rsid w:val="00CE337C"/>
    <w:rsid w:val="00CE3441"/>
    <w:rsid w:val="00CE34FF"/>
    <w:rsid w:val="00CE35A5"/>
    <w:rsid w:val="00CE35C3"/>
    <w:rsid w:val="00CE3665"/>
    <w:rsid w:val="00CE3686"/>
    <w:rsid w:val="00CE3735"/>
    <w:rsid w:val="00CE3825"/>
    <w:rsid w:val="00CE3D46"/>
    <w:rsid w:val="00CE3EE7"/>
    <w:rsid w:val="00CE3F2D"/>
    <w:rsid w:val="00CE4018"/>
    <w:rsid w:val="00CE4073"/>
    <w:rsid w:val="00CE412C"/>
    <w:rsid w:val="00CE4178"/>
    <w:rsid w:val="00CE41D7"/>
    <w:rsid w:val="00CE425C"/>
    <w:rsid w:val="00CE426A"/>
    <w:rsid w:val="00CE426E"/>
    <w:rsid w:val="00CE430C"/>
    <w:rsid w:val="00CE4804"/>
    <w:rsid w:val="00CE48B8"/>
    <w:rsid w:val="00CE48EE"/>
    <w:rsid w:val="00CE4A82"/>
    <w:rsid w:val="00CE4A8D"/>
    <w:rsid w:val="00CE4AED"/>
    <w:rsid w:val="00CE4B23"/>
    <w:rsid w:val="00CE4BB0"/>
    <w:rsid w:val="00CE4BB7"/>
    <w:rsid w:val="00CE4BC1"/>
    <w:rsid w:val="00CE4C5A"/>
    <w:rsid w:val="00CE4C7C"/>
    <w:rsid w:val="00CE4E39"/>
    <w:rsid w:val="00CE4F6A"/>
    <w:rsid w:val="00CE504D"/>
    <w:rsid w:val="00CE5062"/>
    <w:rsid w:val="00CE51D5"/>
    <w:rsid w:val="00CE5260"/>
    <w:rsid w:val="00CE52F1"/>
    <w:rsid w:val="00CE53F4"/>
    <w:rsid w:val="00CE5413"/>
    <w:rsid w:val="00CE55C1"/>
    <w:rsid w:val="00CE5691"/>
    <w:rsid w:val="00CE575E"/>
    <w:rsid w:val="00CE580D"/>
    <w:rsid w:val="00CE5814"/>
    <w:rsid w:val="00CE587C"/>
    <w:rsid w:val="00CE58AC"/>
    <w:rsid w:val="00CE59C9"/>
    <w:rsid w:val="00CE5A59"/>
    <w:rsid w:val="00CE5ADA"/>
    <w:rsid w:val="00CE5C3F"/>
    <w:rsid w:val="00CE5DFB"/>
    <w:rsid w:val="00CE5E9B"/>
    <w:rsid w:val="00CE5F2B"/>
    <w:rsid w:val="00CE5F6C"/>
    <w:rsid w:val="00CE5FB4"/>
    <w:rsid w:val="00CE6097"/>
    <w:rsid w:val="00CE61AD"/>
    <w:rsid w:val="00CE6221"/>
    <w:rsid w:val="00CE625F"/>
    <w:rsid w:val="00CE6275"/>
    <w:rsid w:val="00CE62F4"/>
    <w:rsid w:val="00CE648D"/>
    <w:rsid w:val="00CE648E"/>
    <w:rsid w:val="00CE659B"/>
    <w:rsid w:val="00CE6645"/>
    <w:rsid w:val="00CE669B"/>
    <w:rsid w:val="00CE678E"/>
    <w:rsid w:val="00CE689F"/>
    <w:rsid w:val="00CE6A70"/>
    <w:rsid w:val="00CE6A9C"/>
    <w:rsid w:val="00CE6B23"/>
    <w:rsid w:val="00CE6B2F"/>
    <w:rsid w:val="00CE6B36"/>
    <w:rsid w:val="00CE6B5B"/>
    <w:rsid w:val="00CE6CA4"/>
    <w:rsid w:val="00CE6D73"/>
    <w:rsid w:val="00CE6DC5"/>
    <w:rsid w:val="00CE6E3B"/>
    <w:rsid w:val="00CE6EC3"/>
    <w:rsid w:val="00CE6F56"/>
    <w:rsid w:val="00CE704A"/>
    <w:rsid w:val="00CE70EB"/>
    <w:rsid w:val="00CE7177"/>
    <w:rsid w:val="00CE719D"/>
    <w:rsid w:val="00CE71E2"/>
    <w:rsid w:val="00CE725A"/>
    <w:rsid w:val="00CE726D"/>
    <w:rsid w:val="00CE72D4"/>
    <w:rsid w:val="00CE7323"/>
    <w:rsid w:val="00CE761B"/>
    <w:rsid w:val="00CE76EE"/>
    <w:rsid w:val="00CE781F"/>
    <w:rsid w:val="00CE7839"/>
    <w:rsid w:val="00CE783C"/>
    <w:rsid w:val="00CE78A8"/>
    <w:rsid w:val="00CE78CC"/>
    <w:rsid w:val="00CE7AB3"/>
    <w:rsid w:val="00CE7AD0"/>
    <w:rsid w:val="00CE7BD3"/>
    <w:rsid w:val="00CE7D02"/>
    <w:rsid w:val="00CE7D03"/>
    <w:rsid w:val="00CE7DC8"/>
    <w:rsid w:val="00CE7F1D"/>
    <w:rsid w:val="00CF0059"/>
    <w:rsid w:val="00CF00DB"/>
    <w:rsid w:val="00CF024C"/>
    <w:rsid w:val="00CF0383"/>
    <w:rsid w:val="00CF03C9"/>
    <w:rsid w:val="00CF0598"/>
    <w:rsid w:val="00CF06B8"/>
    <w:rsid w:val="00CF06CC"/>
    <w:rsid w:val="00CF07A8"/>
    <w:rsid w:val="00CF08C0"/>
    <w:rsid w:val="00CF09F0"/>
    <w:rsid w:val="00CF0BEF"/>
    <w:rsid w:val="00CF0CA7"/>
    <w:rsid w:val="00CF0DFA"/>
    <w:rsid w:val="00CF0E6B"/>
    <w:rsid w:val="00CF0F03"/>
    <w:rsid w:val="00CF0FB0"/>
    <w:rsid w:val="00CF0FEE"/>
    <w:rsid w:val="00CF10BA"/>
    <w:rsid w:val="00CF10F3"/>
    <w:rsid w:val="00CF114A"/>
    <w:rsid w:val="00CF13AE"/>
    <w:rsid w:val="00CF16C8"/>
    <w:rsid w:val="00CF1742"/>
    <w:rsid w:val="00CF17BB"/>
    <w:rsid w:val="00CF1820"/>
    <w:rsid w:val="00CF185B"/>
    <w:rsid w:val="00CF188E"/>
    <w:rsid w:val="00CF1903"/>
    <w:rsid w:val="00CF19A2"/>
    <w:rsid w:val="00CF1A5D"/>
    <w:rsid w:val="00CF1B62"/>
    <w:rsid w:val="00CF1C51"/>
    <w:rsid w:val="00CF1CF7"/>
    <w:rsid w:val="00CF1D44"/>
    <w:rsid w:val="00CF1D96"/>
    <w:rsid w:val="00CF1E51"/>
    <w:rsid w:val="00CF1EF3"/>
    <w:rsid w:val="00CF1F3E"/>
    <w:rsid w:val="00CF2173"/>
    <w:rsid w:val="00CF217F"/>
    <w:rsid w:val="00CF21E0"/>
    <w:rsid w:val="00CF21E9"/>
    <w:rsid w:val="00CF2200"/>
    <w:rsid w:val="00CF228E"/>
    <w:rsid w:val="00CF22B6"/>
    <w:rsid w:val="00CF22BA"/>
    <w:rsid w:val="00CF2300"/>
    <w:rsid w:val="00CF231A"/>
    <w:rsid w:val="00CF232D"/>
    <w:rsid w:val="00CF2483"/>
    <w:rsid w:val="00CF24D0"/>
    <w:rsid w:val="00CF2581"/>
    <w:rsid w:val="00CF264F"/>
    <w:rsid w:val="00CF286F"/>
    <w:rsid w:val="00CF2962"/>
    <w:rsid w:val="00CF29D2"/>
    <w:rsid w:val="00CF2D46"/>
    <w:rsid w:val="00CF306C"/>
    <w:rsid w:val="00CF307C"/>
    <w:rsid w:val="00CF30D7"/>
    <w:rsid w:val="00CF31E7"/>
    <w:rsid w:val="00CF335F"/>
    <w:rsid w:val="00CF3379"/>
    <w:rsid w:val="00CF33B9"/>
    <w:rsid w:val="00CF347A"/>
    <w:rsid w:val="00CF35F6"/>
    <w:rsid w:val="00CF360A"/>
    <w:rsid w:val="00CF36DC"/>
    <w:rsid w:val="00CF3737"/>
    <w:rsid w:val="00CF3872"/>
    <w:rsid w:val="00CF38D0"/>
    <w:rsid w:val="00CF38D3"/>
    <w:rsid w:val="00CF3906"/>
    <w:rsid w:val="00CF393C"/>
    <w:rsid w:val="00CF398C"/>
    <w:rsid w:val="00CF39A6"/>
    <w:rsid w:val="00CF3C5D"/>
    <w:rsid w:val="00CF3C9C"/>
    <w:rsid w:val="00CF3CB7"/>
    <w:rsid w:val="00CF3CDE"/>
    <w:rsid w:val="00CF3D17"/>
    <w:rsid w:val="00CF3D1A"/>
    <w:rsid w:val="00CF3E19"/>
    <w:rsid w:val="00CF3F2F"/>
    <w:rsid w:val="00CF3F41"/>
    <w:rsid w:val="00CF4035"/>
    <w:rsid w:val="00CF405B"/>
    <w:rsid w:val="00CF4070"/>
    <w:rsid w:val="00CF40B7"/>
    <w:rsid w:val="00CF40EB"/>
    <w:rsid w:val="00CF41A1"/>
    <w:rsid w:val="00CF42B7"/>
    <w:rsid w:val="00CF432E"/>
    <w:rsid w:val="00CF437D"/>
    <w:rsid w:val="00CF43F9"/>
    <w:rsid w:val="00CF444D"/>
    <w:rsid w:val="00CF452B"/>
    <w:rsid w:val="00CF456D"/>
    <w:rsid w:val="00CF4572"/>
    <w:rsid w:val="00CF4596"/>
    <w:rsid w:val="00CF466B"/>
    <w:rsid w:val="00CF46DA"/>
    <w:rsid w:val="00CF4700"/>
    <w:rsid w:val="00CF4703"/>
    <w:rsid w:val="00CF473F"/>
    <w:rsid w:val="00CF47AE"/>
    <w:rsid w:val="00CF49A8"/>
    <w:rsid w:val="00CF4A64"/>
    <w:rsid w:val="00CF4B3F"/>
    <w:rsid w:val="00CF4BC9"/>
    <w:rsid w:val="00CF4BEF"/>
    <w:rsid w:val="00CF4C37"/>
    <w:rsid w:val="00CF4D5A"/>
    <w:rsid w:val="00CF4E15"/>
    <w:rsid w:val="00CF4E89"/>
    <w:rsid w:val="00CF4FAF"/>
    <w:rsid w:val="00CF4FE7"/>
    <w:rsid w:val="00CF5072"/>
    <w:rsid w:val="00CF521B"/>
    <w:rsid w:val="00CF52AD"/>
    <w:rsid w:val="00CF53AC"/>
    <w:rsid w:val="00CF5449"/>
    <w:rsid w:val="00CF54AD"/>
    <w:rsid w:val="00CF54AE"/>
    <w:rsid w:val="00CF54E4"/>
    <w:rsid w:val="00CF55F5"/>
    <w:rsid w:val="00CF5795"/>
    <w:rsid w:val="00CF57FC"/>
    <w:rsid w:val="00CF59FB"/>
    <w:rsid w:val="00CF5A80"/>
    <w:rsid w:val="00CF5B24"/>
    <w:rsid w:val="00CF5BDA"/>
    <w:rsid w:val="00CF5C4F"/>
    <w:rsid w:val="00CF5C9C"/>
    <w:rsid w:val="00CF5CEF"/>
    <w:rsid w:val="00CF5E09"/>
    <w:rsid w:val="00CF5F25"/>
    <w:rsid w:val="00CF5FAE"/>
    <w:rsid w:val="00CF611E"/>
    <w:rsid w:val="00CF61B0"/>
    <w:rsid w:val="00CF61C9"/>
    <w:rsid w:val="00CF6206"/>
    <w:rsid w:val="00CF6230"/>
    <w:rsid w:val="00CF6289"/>
    <w:rsid w:val="00CF62AF"/>
    <w:rsid w:val="00CF64CB"/>
    <w:rsid w:val="00CF64F6"/>
    <w:rsid w:val="00CF6582"/>
    <w:rsid w:val="00CF65FE"/>
    <w:rsid w:val="00CF66FA"/>
    <w:rsid w:val="00CF67F8"/>
    <w:rsid w:val="00CF67FE"/>
    <w:rsid w:val="00CF6884"/>
    <w:rsid w:val="00CF68C3"/>
    <w:rsid w:val="00CF68C5"/>
    <w:rsid w:val="00CF6907"/>
    <w:rsid w:val="00CF69F5"/>
    <w:rsid w:val="00CF6ADC"/>
    <w:rsid w:val="00CF6B3D"/>
    <w:rsid w:val="00CF6B3F"/>
    <w:rsid w:val="00CF6C3E"/>
    <w:rsid w:val="00CF6C58"/>
    <w:rsid w:val="00CF6DD0"/>
    <w:rsid w:val="00CF6DF0"/>
    <w:rsid w:val="00CF6DFD"/>
    <w:rsid w:val="00CF6F76"/>
    <w:rsid w:val="00CF6F7A"/>
    <w:rsid w:val="00CF70E1"/>
    <w:rsid w:val="00CF7111"/>
    <w:rsid w:val="00CF7165"/>
    <w:rsid w:val="00CF7217"/>
    <w:rsid w:val="00CF72E6"/>
    <w:rsid w:val="00CF7327"/>
    <w:rsid w:val="00CF732F"/>
    <w:rsid w:val="00CF7338"/>
    <w:rsid w:val="00CF73BA"/>
    <w:rsid w:val="00CF7429"/>
    <w:rsid w:val="00CF74AF"/>
    <w:rsid w:val="00CF753E"/>
    <w:rsid w:val="00CF7581"/>
    <w:rsid w:val="00CF7685"/>
    <w:rsid w:val="00CF76C0"/>
    <w:rsid w:val="00CF77BB"/>
    <w:rsid w:val="00CF78CC"/>
    <w:rsid w:val="00CF7994"/>
    <w:rsid w:val="00CF79B9"/>
    <w:rsid w:val="00CF79FA"/>
    <w:rsid w:val="00CF7A15"/>
    <w:rsid w:val="00CF7A24"/>
    <w:rsid w:val="00CF7B35"/>
    <w:rsid w:val="00CF7E05"/>
    <w:rsid w:val="00CF7E1C"/>
    <w:rsid w:val="00CF7E28"/>
    <w:rsid w:val="00CF7F16"/>
    <w:rsid w:val="00CF7F21"/>
    <w:rsid w:val="00CF7F73"/>
    <w:rsid w:val="00D0008E"/>
    <w:rsid w:val="00D0008F"/>
    <w:rsid w:val="00D000CE"/>
    <w:rsid w:val="00D000DD"/>
    <w:rsid w:val="00D00187"/>
    <w:rsid w:val="00D0025D"/>
    <w:rsid w:val="00D00341"/>
    <w:rsid w:val="00D0034E"/>
    <w:rsid w:val="00D0052D"/>
    <w:rsid w:val="00D00551"/>
    <w:rsid w:val="00D006E0"/>
    <w:rsid w:val="00D007FE"/>
    <w:rsid w:val="00D007FF"/>
    <w:rsid w:val="00D00874"/>
    <w:rsid w:val="00D0088B"/>
    <w:rsid w:val="00D008C8"/>
    <w:rsid w:val="00D008D2"/>
    <w:rsid w:val="00D00AAA"/>
    <w:rsid w:val="00D00B4E"/>
    <w:rsid w:val="00D00B6E"/>
    <w:rsid w:val="00D00CBF"/>
    <w:rsid w:val="00D00CE7"/>
    <w:rsid w:val="00D00CE8"/>
    <w:rsid w:val="00D00D8B"/>
    <w:rsid w:val="00D00EF4"/>
    <w:rsid w:val="00D01030"/>
    <w:rsid w:val="00D0105E"/>
    <w:rsid w:val="00D010AA"/>
    <w:rsid w:val="00D01143"/>
    <w:rsid w:val="00D01240"/>
    <w:rsid w:val="00D0124C"/>
    <w:rsid w:val="00D0125C"/>
    <w:rsid w:val="00D012E1"/>
    <w:rsid w:val="00D013E4"/>
    <w:rsid w:val="00D016ED"/>
    <w:rsid w:val="00D01770"/>
    <w:rsid w:val="00D017E6"/>
    <w:rsid w:val="00D0184D"/>
    <w:rsid w:val="00D018D6"/>
    <w:rsid w:val="00D01986"/>
    <w:rsid w:val="00D019B8"/>
    <w:rsid w:val="00D01AB8"/>
    <w:rsid w:val="00D01B13"/>
    <w:rsid w:val="00D01B61"/>
    <w:rsid w:val="00D01B6F"/>
    <w:rsid w:val="00D01BBE"/>
    <w:rsid w:val="00D01C1B"/>
    <w:rsid w:val="00D01C27"/>
    <w:rsid w:val="00D01C86"/>
    <w:rsid w:val="00D01D48"/>
    <w:rsid w:val="00D01D4D"/>
    <w:rsid w:val="00D01DD3"/>
    <w:rsid w:val="00D01FF4"/>
    <w:rsid w:val="00D02009"/>
    <w:rsid w:val="00D02136"/>
    <w:rsid w:val="00D022F1"/>
    <w:rsid w:val="00D023CE"/>
    <w:rsid w:val="00D02513"/>
    <w:rsid w:val="00D025B7"/>
    <w:rsid w:val="00D025EA"/>
    <w:rsid w:val="00D026DD"/>
    <w:rsid w:val="00D02817"/>
    <w:rsid w:val="00D028FA"/>
    <w:rsid w:val="00D0294E"/>
    <w:rsid w:val="00D0294F"/>
    <w:rsid w:val="00D0295C"/>
    <w:rsid w:val="00D029C1"/>
    <w:rsid w:val="00D02A06"/>
    <w:rsid w:val="00D02A3F"/>
    <w:rsid w:val="00D02B62"/>
    <w:rsid w:val="00D02B6B"/>
    <w:rsid w:val="00D02C22"/>
    <w:rsid w:val="00D02D2F"/>
    <w:rsid w:val="00D02E31"/>
    <w:rsid w:val="00D02F22"/>
    <w:rsid w:val="00D02F43"/>
    <w:rsid w:val="00D02F51"/>
    <w:rsid w:val="00D02F5A"/>
    <w:rsid w:val="00D031BB"/>
    <w:rsid w:val="00D031C9"/>
    <w:rsid w:val="00D032D4"/>
    <w:rsid w:val="00D03338"/>
    <w:rsid w:val="00D03379"/>
    <w:rsid w:val="00D03397"/>
    <w:rsid w:val="00D034FA"/>
    <w:rsid w:val="00D0354A"/>
    <w:rsid w:val="00D0365D"/>
    <w:rsid w:val="00D036C0"/>
    <w:rsid w:val="00D03779"/>
    <w:rsid w:val="00D03812"/>
    <w:rsid w:val="00D03814"/>
    <w:rsid w:val="00D03820"/>
    <w:rsid w:val="00D0385D"/>
    <w:rsid w:val="00D03897"/>
    <w:rsid w:val="00D038BC"/>
    <w:rsid w:val="00D038C8"/>
    <w:rsid w:val="00D03A65"/>
    <w:rsid w:val="00D03A8F"/>
    <w:rsid w:val="00D03A92"/>
    <w:rsid w:val="00D03B8D"/>
    <w:rsid w:val="00D03B90"/>
    <w:rsid w:val="00D03D23"/>
    <w:rsid w:val="00D03D63"/>
    <w:rsid w:val="00D03DD0"/>
    <w:rsid w:val="00D03DE9"/>
    <w:rsid w:val="00D03F2F"/>
    <w:rsid w:val="00D03F47"/>
    <w:rsid w:val="00D0410D"/>
    <w:rsid w:val="00D0413D"/>
    <w:rsid w:val="00D041FB"/>
    <w:rsid w:val="00D042C6"/>
    <w:rsid w:val="00D04310"/>
    <w:rsid w:val="00D0442E"/>
    <w:rsid w:val="00D04466"/>
    <w:rsid w:val="00D0448C"/>
    <w:rsid w:val="00D044C2"/>
    <w:rsid w:val="00D044EC"/>
    <w:rsid w:val="00D04587"/>
    <w:rsid w:val="00D045C2"/>
    <w:rsid w:val="00D045EE"/>
    <w:rsid w:val="00D0464E"/>
    <w:rsid w:val="00D0467C"/>
    <w:rsid w:val="00D046D1"/>
    <w:rsid w:val="00D046EB"/>
    <w:rsid w:val="00D04782"/>
    <w:rsid w:val="00D047B1"/>
    <w:rsid w:val="00D047F2"/>
    <w:rsid w:val="00D048A9"/>
    <w:rsid w:val="00D048DC"/>
    <w:rsid w:val="00D04ACE"/>
    <w:rsid w:val="00D04BB4"/>
    <w:rsid w:val="00D04C35"/>
    <w:rsid w:val="00D04D99"/>
    <w:rsid w:val="00D04DF2"/>
    <w:rsid w:val="00D04E61"/>
    <w:rsid w:val="00D04F97"/>
    <w:rsid w:val="00D05023"/>
    <w:rsid w:val="00D0508A"/>
    <w:rsid w:val="00D05091"/>
    <w:rsid w:val="00D050CC"/>
    <w:rsid w:val="00D05103"/>
    <w:rsid w:val="00D051ED"/>
    <w:rsid w:val="00D05293"/>
    <w:rsid w:val="00D053A5"/>
    <w:rsid w:val="00D05480"/>
    <w:rsid w:val="00D054AA"/>
    <w:rsid w:val="00D054E4"/>
    <w:rsid w:val="00D0554D"/>
    <w:rsid w:val="00D055F3"/>
    <w:rsid w:val="00D0560E"/>
    <w:rsid w:val="00D05643"/>
    <w:rsid w:val="00D0574F"/>
    <w:rsid w:val="00D057B7"/>
    <w:rsid w:val="00D057BE"/>
    <w:rsid w:val="00D05880"/>
    <w:rsid w:val="00D05AD7"/>
    <w:rsid w:val="00D05AE5"/>
    <w:rsid w:val="00D05B02"/>
    <w:rsid w:val="00D05BD0"/>
    <w:rsid w:val="00D05BEC"/>
    <w:rsid w:val="00D05C09"/>
    <w:rsid w:val="00D05D19"/>
    <w:rsid w:val="00D05DC1"/>
    <w:rsid w:val="00D05E52"/>
    <w:rsid w:val="00D05E65"/>
    <w:rsid w:val="00D05ED6"/>
    <w:rsid w:val="00D05F89"/>
    <w:rsid w:val="00D05FDF"/>
    <w:rsid w:val="00D06012"/>
    <w:rsid w:val="00D0605A"/>
    <w:rsid w:val="00D06105"/>
    <w:rsid w:val="00D06202"/>
    <w:rsid w:val="00D062C9"/>
    <w:rsid w:val="00D063F0"/>
    <w:rsid w:val="00D06400"/>
    <w:rsid w:val="00D064C8"/>
    <w:rsid w:val="00D064E4"/>
    <w:rsid w:val="00D06522"/>
    <w:rsid w:val="00D06580"/>
    <w:rsid w:val="00D066AF"/>
    <w:rsid w:val="00D06755"/>
    <w:rsid w:val="00D06775"/>
    <w:rsid w:val="00D06809"/>
    <w:rsid w:val="00D0688F"/>
    <w:rsid w:val="00D068D9"/>
    <w:rsid w:val="00D0690F"/>
    <w:rsid w:val="00D06918"/>
    <w:rsid w:val="00D069A6"/>
    <w:rsid w:val="00D069E2"/>
    <w:rsid w:val="00D06A27"/>
    <w:rsid w:val="00D06B5C"/>
    <w:rsid w:val="00D06BBF"/>
    <w:rsid w:val="00D06CB0"/>
    <w:rsid w:val="00D06CED"/>
    <w:rsid w:val="00D06DC2"/>
    <w:rsid w:val="00D06DFB"/>
    <w:rsid w:val="00D06EB6"/>
    <w:rsid w:val="00D06ECA"/>
    <w:rsid w:val="00D0708C"/>
    <w:rsid w:val="00D0708E"/>
    <w:rsid w:val="00D0725B"/>
    <w:rsid w:val="00D072A8"/>
    <w:rsid w:val="00D0757B"/>
    <w:rsid w:val="00D075D8"/>
    <w:rsid w:val="00D075E2"/>
    <w:rsid w:val="00D076D4"/>
    <w:rsid w:val="00D0778C"/>
    <w:rsid w:val="00D0783E"/>
    <w:rsid w:val="00D07B8F"/>
    <w:rsid w:val="00D07BDF"/>
    <w:rsid w:val="00D07C26"/>
    <w:rsid w:val="00D07C4A"/>
    <w:rsid w:val="00D07C8A"/>
    <w:rsid w:val="00D07CB8"/>
    <w:rsid w:val="00D07DAF"/>
    <w:rsid w:val="00D07FAE"/>
    <w:rsid w:val="00D07FBE"/>
    <w:rsid w:val="00D10022"/>
    <w:rsid w:val="00D100B0"/>
    <w:rsid w:val="00D100C3"/>
    <w:rsid w:val="00D1013D"/>
    <w:rsid w:val="00D102B8"/>
    <w:rsid w:val="00D102C7"/>
    <w:rsid w:val="00D103AF"/>
    <w:rsid w:val="00D1044C"/>
    <w:rsid w:val="00D104D1"/>
    <w:rsid w:val="00D104D8"/>
    <w:rsid w:val="00D104DC"/>
    <w:rsid w:val="00D10508"/>
    <w:rsid w:val="00D1052E"/>
    <w:rsid w:val="00D1054C"/>
    <w:rsid w:val="00D10564"/>
    <w:rsid w:val="00D106A0"/>
    <w:rsid w:val="00D1077A"/>
    <w:rsid w:val="00D10795"/>
    <w:rsid w:val="00D107BA"/>
    <w:rsid w:val="00D107DA"/>
    <w:rsid w:val="00D10807"/>
    <w:rsid w:val="00D10901"/>
    <w:rsid w:val="00D10A68"/>
    <w:rsid w:val="00D10A72"/>
    <w:rsid w:val="00D10A8F"/>
    <w:rsid w:val="00D10CA6"/>
    <w:rsid w:val="00D10D7C"/>
    <w:rsid w:val="00D10EED"/>
    <w:rsid w:val="00D10F21"/>
    <w:rsid w:val="00D10FBB"/>
    <w:rsid w:val="00D1125B"/>
    <w:rsid w:val="00D112D6"/>
    <w:rsid w:val="00D11314"/>
    <w:rsid w:val="00D11336"/>
    <w:rsid w:val="00D1134A"/>
    <w:rsid w:val="00D113C0"/>
    <w:rsid w:val="00D11415"/>
    <w:rsid w:val="00D11487"/>
    <w:rsid w:val="00D11513"/>
    <w:rsid w:val="00D1166B"/>
    <w:rsid w:val="00D116D1"/>
    <w:rsid w:val="00D11827"/>
    <w:rsid w:val="00D119A3"/>
    <w:rsid w:val="00D119B7"/>
    <w:rsid w:val="00D119DD"/>
    <w:rsid w:val="00D119E6"/>
    <w:rsid w:val="00D11A13"/>
    <w:rsid w:val="00D11A21"/>
    <w:rsid w:val="00D11B09"/>
    <w:rsid w:val="00D11B10"/>
    <w:rsid w:val="00D11B37"/>
    <w:rsid w:val="00D11BE7"/>
    <w:rsid w:val="00D11C4C"/>
    <w:rsid w:val="00D11C9F"/>
    <w:rsid w:val="00D11DBC"/>
    <w:rsid w:val="00D11E5A"/>
    <w:rsid w:val="00D11EDB"/>
    <w:rsid w:val="00D11F4E"/>
    <w:rsid w:val="00D11F97"/>
    <w:rsid w:val="00D120B9"/>
    <w:rsid w:val="00D1218D"/>
    <w:rsid w:val="00D1219D"/>
    <w:rsid w:val="00D122F7"/>
    <w:rsid w:val="00D12303"/>
    <w:rsid w:val="00D1230D"/>
    <w:rsid w:val="00D1233D"/>
    <w:rsid w:val="00D12433"/>
    <w:rsid w:val="00D12494"/>
    <w:rsid w:val="00D1257F"/>
    <w:rsid w:val="00D12662"/>
    <w:rsid w:val="00D126B5"/>
    <w:rsid w:val="00D12732"/>
    <w:rsid w:val="00D12765"/>
    <w:rsid w:val="00D12788"/>
    <w:rsid w:val="00D12955"/>
    <w:rsid w:val="00D12991"/>
    <w:rsid w:val="00D12A7A"/>
    <w:rsid w:val="00D12AC2"/>
    <w:rsid w:val="00D12B6B"/>
    <w:rsid w:val="00D12C96"/>
    <w:rsid w:val="00D12D7C"/>
    <w:rsid w:val="00D12DBD"/>
    <w:rsid w:val="00D12E35"/>
    <w:rsid w:val="00D12EF9"/>
    <w:rsid w:val="00D12FA8"/>
    <w:rsid w:val="00D13011"/>
    <w:rsid w:val="00D13057"/>
    <w:rsid w:val="00D130BB"/>
    <w:rsid w:val="00D130D9"/>
    <w:rsid w:val="00D131E9"/>
    <w:rsid w:val="00D131F7"/>
    <w:rsid w:val="00D132C3"/>
    <w:rsid w:val="00D132D7"/>
    <w:rsid w:val="00D133F8"/>
    <w:rsid w:val="00D1341C"/>
    <w:rsid w:val="00D13463"/>
    <w:rsid w:val="00D134BA"/>
    <w:rsid w:val="00D134CF"/>
    <w:rsid w:val="00D137A1"/>
    <w:rsid w:val="00D13860"/>
    <w:rsid w:val="00D138BB"/>
    <w:rsid w:val="00D138C8"/>
    <w:rsid w:val="00D13ADF"/>
    <w:rsid w:val="00D13B36"/>
    <w:rsid w:val="00D13C2A"/>
    <w:rsid w:val="00D13C39"/>
    <w:rsid w:val="00D13E21"/>
    <w:rsid w:val="00D13EE4"/>
    <w:rsid w:val="00D13EEB"/>
    <w:rsid w:val="00D140B1"/>
    <w:rsid w:val="00D14111"/>
    <w:rsid w:val="00D1417D"/>
    <w:rsid w:val="00D1428F"/>
    <w:rsid w:val="00D1434E"/>
    <w:rsid w:val="00D14376"/>
    <w:rsid w:val="00D1444F"/>
    <w:rsid w:val="00D1447C"/>
    <w:rsid w:val="00D144BF"/>
    <w:rsid w:val="00D14539"/>
    <w:rsid w:val="00D1453F"/>
    <w:rsid w:val="00D145F6"/>
    <w:rsid w:val="00D1469D"/>
    <w:rsid w:val="00D14713"/>
    <w:rsid w:val="00D147B2"/>
    <w:rsid w:val="00D147F9"/>
    <w:rsid w:val="00D1485B"/>
    <w:rsid w:val="00D14988"/>
    <w:rsid w:val="00D14A7D"/>
    <w:rsid w:val="00D14AEB"/>
    <w:rsid w:val="00D14B0B"/>
    <w:rsid w:val="00D14BE6"/>
    <w:rsid w:val="00D14BF1"/>
    <w:rsid w:val="00D14C02"/>
    <w:rsid w:val="00D14CAD"/>
    <w:rsid w:val="00D14D38"/>
    <w:rsid w:val="00D14DC6"/>
    <w:rsid w:val="00D14F96"/>
    <w:rsid w:val="00D150E8"/>
    <w:rsid w:val="00D15154"/>
    <w:rsid w:val="00D15194"/>
    <w:rsid w:val="00D1523F"/>
    <w:rsid w:val="00D15357"/>
    <w:rsid w:val="00D153B2"/>
    <w:rsid w:val="00D15415"/>
    <w:rsid w:val="00D15458"/>
    <w:rsid w:val="00D155F2"/>
    <w:rsid w:val="00D156D9"/>
    <w:rsid w:val="00D1573B"/>
    <w:rsid w:val="00D157FA"/>
    <w:rsid w:val="00D15808"/>
    <w:rsid w:val="00D15947"/>
    <w:rsid w:val="00D15AF2"/>
    <w:rsid w:val="00D15C4B"/>
    <w:rsid w:val="00D15CA0"/>
    <w:rsid w:val="00D15D62"/>
    <w:rsid w:val="00D15DFA"/>
    <w:rsid w:val="00D15E27"/>
    <w:rsid w:val="00D15E90"/>
    <w:rsid w:val="00D15F1F"/>
    <w:rsid w:val="00D15FB6"/>
    <w:rsid w:val="00D16024"/>
    <w:rsid w:val="00D160AA"/>
    <w:rsid w:val="00D16144"/>
    <w:rsid w:val="00D16150"/>
    <w:rsid w:val="00D161A8"/>
    <w:rsid w:val="00D1624A"/>
    <w:rsid w:val="00D162B6"/>
    <w:rsid w:val="00D163DA"/>
    <w:rsid w:val="00D16458"/>
    <w:rsid w:val="00D164B1"/>
    <w:rsid w:val="00D164D8"/>
    <w:rsid w:val="00D165DA"/>
    <w:rsid w:val="00D16666"/>
    <w:rsid w:val="00D166FD"/>
    <w:rsid w:val="00D16741"/>
    <w:rsid w:val="00D1688D"/>
    <w:rsid w:val="00D168E0"/>
    <w:rsid w:val="00D16C12"/>
    <w:rsid w:val="00D16C42"/>
    <w:rsid w:val="00D16CC9"/>
    <w:rsid w:val="00D16D49"/>
    <w:rsid w:val="00D16DA5"/>
    <w:rsid w:val="00D16E89"/>
    <w:rsid w:val="00D16FAF"/>
    <w:rsid w:val="00D17046"/>
    <w:rsid w:val="00D1705B"/>
    <w:rsid w:val="00D17078"/>
    <w:rsid w:val="00D17116"/>
    <w:rsid w:val="00D1727C"/>
    <w:rsid w:val="00D1730D"/>
    <w:rsid w:val="00D17348"/>
    <w:rsid w:val="00D173CB"/>
    <w:rsid w:val="00D174C2"/>
    <w:rsid w:val="00D174E6"/>
    <w:rsid w:val="00D17570"/>
    <w:rsid w:val="00D175FF"/>
    <w:rsid w:val="00D17680"/>
    <w:rsid w:val="00D176EA"/>
    <w:rsid w:val="00D17707"/>
    <w:rsid w:val="00D17709"/>
    <w:rsid w:val="00D1776E"/>
    <w:rsid w:val="00D17785"/>
    <w:rsid w:val="00D17793"/>
    <w:rsid w:val="00D17865"/>
    <w:rsid w:val="00D17880"/>
    <w:rsid w:val="00D1792F"/>
    <w:rsid w:val="00D17997"/>
    <w:rsid w:val="00D179A3"/>
    <w:rsid w:val="00D17AAD"/>
    <w:rsid w:val="00D17B52"/>
    <w:rsid w:val="00D17BB9"/>
    <w:rsid w:val="00D17CCD"/>
    <w:rsid w:val="00D17EA5"/>
    <w:rsid w:val="00D17F3B"/>
    <w:rsid w:val="00D17F60"/>
    <w:rsid w:val="00D17F75"/>
    <w:rsid w:val="00D200D8"/>
    <w:rsid w:val="00D200F4"/>
    <w:rsid w:val="00D201A7"/>
    <w:rsid w:val="00D2022D"/>
    <w:rsid w:val="00D20238"/>
    <w:rsid w:val="00D2041F"/>
    <w:rsid w:val="00D2044A"/>
    <w:rsid w:val="00D20498"/>
    <w:rsid w:val="00D204F3"/>
    <w:rsid w:val="00D2052E"/>
    <w:rsid w:val="00D205B4"/>
    <w:rsid w:val="00D205E2"/>
    <w:rsid w:val="00D2060A"/>
    <w:rsid w:val="00D20689"/>
    <w:rsid w:val="00D207B9"/>
    <w:rsid w:val="00D207D5"/>
    <w:rsid w:val="00D20840"/>
    <w:rsid w:val="00D208EF"/>
    <w:rsid w:val="00D20927"/>
    <w:rsid w:val="00D209AB"/>
    <w:rsid w:val="00D209F6"/>
    <w:rsid w:val="00D20A8F"/>
    <w:rsid w:val="00D20AFE"/>
    <w:rsid w:val="00D20C09"/>
    <w:rsid w:val="00D20C26"/>
    <w:rsid w:val="00D20DA3"/>
    <w:rsid w:val="00D20F8E"/>
    <w:rsid w:val="00D2101F"/>
    <w:rsid w:val="00D21091"/>
    <w:rsid w:val="00D210B0"/>
    <w:rsid w:val="00D210C0"/>
    <w:rsid w:val="00D211AC"/>
    <w:rsid w:val="00D211B7"/>
    <w:rsid w:val="00D21275"/>
    <w:rsid w:val="00D213DC"/>
    <w:rsid w:val="00D213E0"/>
    <w:rsid w:val="00D21459"/>
    <w:rsid w:val="00D214B3"/>
    <w:rsid w:val="00D215D8"/>
    <w:rsid w:val="00D215D9"/>
    <w:rsid w:val="00D21695"/>
    <w:rsid w:val="00D21711"/>
    <w:rsid w:val="00D21716"/>
    <w:rsid w:val="00D217FE"/>
    <w:rsid w:val="00D218D4"/>
    <w:rsid w:val="00D21936"/>
    <w:rsid w:val="00D2194A"/>
    <w:rsid w:val="00D219AB"/>
    <w:rsid w:val="00D21A37"/>
    <w:rsid w:val="00D21A95"/>
    <w:rsid w:val="00D21A9F"/>
    <w:rsid w:val="00D21AA8"/>
    <w:rsid w:val="00D21ADC"/>
    <w:rsid w:val="00D21B0D"/>
    <w:rsid w:val="00D21BC4"/>
    <w:rsid w:val="00D21D82"/>
    <w:rsid w:val="00D21E01"/>
    <w:rsid w:val="00D21E52"/>
    <w:rsid w:val="00D21EB1"/>
    <w:rsid w:val="00D21F3D"/>
    <w:rsid w:val="00D22028"/>
    <w:rsid w:val="00D2208A"/>
    <w:rsid w:val="00D220B0"/>
    <w:rsid w:val="00D220E9"/>
    <w:rsid w:val="00D220FC"/>
    <w:rsid w:val="00D221DA"/>
    <w:rsid w:val="00D2221E"/>
    <w:rsid w:val="00D22241"/>
    <w:rsid w:val="00D222A8"/>
    <w:rsid w:val="00D22340"/>
    <w:rsid w:val="00D223B2"/>
    <w:rsid w:val="00D22459"/>
    <w:rsid w:val="00D2263D"/>
    <w:rsid w:val="00D2278E"/>
    <w:rsid w:val="00D22792"/>
    <w:rsid w:val="00D228AC"/>
    <w:rsid w:val="00D22A8A"/>
    <w:rsid w:val="00D22B8C"/>
    <w:rsid w:val="00D22BA7"/>
    <w:rsid w:val="00D22C3F"/>
    <w:rsid w:val="00D22CB0"/>
    <w:rsid w:val="00D22CF1"/>
    <w:rsid w:val="00D22D10"/>
    <w:rsid w:val="00D22D3A"/>
    <w:rsid w:val="00D22D82"/>
    <w:rsid w:val="00D22FA3"/>
    <w:rsid w:val="00D23028"/>
    <w:rsid w:val="00D23512"/>
    <w:rsid w:val="00D2379E"/>
    <w:rsid w:val="00D238C2"/>
    <w:rsid w:val="00D239D8"/>
    <w:rsid w:val="00D23A4B"/>
    <w:rsid w:val="00D23A8E"/>
    <w:rsid w:val="00D23BBD"/>
    <w:rsid w:val="00D23DC6"/>
    <w:rsid w:val="00D23E49"/>
    <w:rsid w:val="00D24049"/>
    <w:rsid w:val="00D2409C"/>
    <w:rsid w:val="00D24122"/>
    <w:rsid w:val="00D24148"/>
    <w:rsid w:val="00D2415F"/>
    <w:rsid w:val="00D241BA"/>
    <w:rsid w:val="00D24357"/>
    <w:rsid w:val="00D243D1"/>
    <w:rsid w:val="00D243DF"/>
    <w:rsid w:val="00D24476"/>
    <w:rsid w:val="00D244ED"/>
    <w:rsid w:val="00D244FF"/>
    <w:rsid w:val="00D2456C"/>
    <w:rsid w:val="00D245B3"/>
    <w:rsid w:val="00D245C9"/>
    <w:rsid w:val="00D245E4"/>
    <w:rsid w:val="00D24694"/>
    <w:rsid w:val="00D24806"/>
    <w:rsid w:val="00D248AC"/>
    <w:rsid w:val="00D24BC1"/>
    <w:rsid w:val="00D24C24"/>
    <w:rsid w:val="00D24C53"/>
    <w:rsid w:val="00D24D3C"/>
    <w:rsid w:val="00D24DE7"/>
    <w:rsid w:val="00D24DFA"/>
    <w:rsid w:val="00D24E85"/>
    <w:rsid w:val="00D2504A"/>
    <w:rsid w:val="00D25198"/>
    <w:rsid w:val="00D25199"/>
    <w:rsid w:val="00D25212"/>
    <w:rsid w:val="00D25350"/>
    <w:rsid w:val="00D25498"/>
    <w:rsid w:val="00D25506"/>
    <w:rsid w:val="00D25688"/>
    <w:rsid w:val="00D256BD"/>
    <w:rsid w:val="00D2583D"/>
    <w:rsid w:val="00D258BF"/>
    <w:rsid w:val="00D258F0"/>
    <w:rsid w:val="00D25A3C"/>
    <w:rsid w:val="00D25AE2"/>
    <w:rsid w:val="00D25B47"/>
    <w:rsid w:val="00D25B8C"/>
    <w:rsid w:val="00D25B95"/>
    <w:rsid w:val="00D25BDA"/>
    <w:rsid w:val="00D25C4D"/>
    <w:rsid w:val="00D25C85"/>
    <w:rsid w:val="00D25C89"/>
    <w:rsid w:val="00D25C91"/>
    <w:rsid w:val="00D25DFD"/>
    <w:rsid w:val="00D25FD2"/>
    <w:rsid w:val="00D26008"/>
    <w:rsid w:val="00D2622C"/>
    <w:rsid w:val="00D262AB"/>
    <w:rsid w:val="00D26487"/>
    <w:rsid w:val="00D264AC"/>
    <w:rsid w:val="00D264DF"/>
    <w:rsid w:val="00D264F1"/>
    <w:rsid w:val="00D265F5"/>
    <w:rsid w:val="00D2661D"/>
    <w:rsid w:val="00D26667"/>
    <w:rsid w:val="00D266DE"/>
    <w:rsid w:val="00D26788"/>
    <w:rsid w:val="00D268BA"/>
    <w:rsid w:val="00D269F8"/>
    <w:rsid w:val="00D26ACD"/>
    <w:rsid w:val="00D26B06"/>
    <w:rsid w:val="00D26B80"/>
    <w:rsid w:val="00D26C51"/>
    <w:rsid w:val="00D26CA4"/>
    <w:rsid w:val="00D26CEB"/>
    <w:rsid w:val="00D26DAE"/>
    <w:rsid w:val="00D26DE3"/>
    <w:rsid w:val="00D26DE9"/>
    <w:rsid w:val="00D26E29"/>
    <w:rsid w:val="00D27055"/>
    <w:rsid w:val="00D2715D"/>
    <w:rsid w:val="00D27186"/>
    <w:rsid w:val="00D27221"/>
    <w:rsid w:val="00D272FF"/>
    <w:rsid w:val="00D27465"/>
    <w:rsid w:val="00D274E9"/>
    <w:rsid w:val="00D2766A"/>
    <w:rsid w:val="00D27728"/>
    <w:rsid w:val="00D2773B"/>
    <w:rsid w:val="00D27856"/>
    <w:rsid w:val="00D27866"/>
    <w:rsid w:val="00D27889"/>
    <w:rsid w:val="00D2788A"/>
    <w:rsid w:val="00D27901"/>
    <w:rsid w:val="00D279E4"/>
    <w:rsid w:val="00D27A0C"/>
    <w:rsid w:val="00D27ABE"/>
    <w:rsid w:val="00D27B18"/>
    <w:rsid w:val="00D27BF4"/>
    <w:rsid w:val="00D27CCD"/>
    <w:rsid w:val="00D27D3A"/>
    <w:rsid w:val="00D27F56"/>
    <w:rsid w:val="00D3007B"/>
    <w:rsid w:val="00D3008D"/>
    <w:rsid w:val="00D300FA"/>
    <w:rsid w:val="00D30104"/>
    <w:rsid w:val="00D301B4"/>
    <w:rsid w:val="00D301DE"/>
    <w:rsid w:val="00D30268"/>
    <w:rsid w:val="00D30394"/>
    <w:rsid w:val="00D30486"/>
    <w:rsid w:val="00D304B2"/>
    <w:rsid w:val="00D304D3"/>
    <w:rsid w:val="00D30569"/>
    <w:rsid w:val="00D305AB"/>
    <w:rsid w:val="00D305EC"/>
    <w:rsid w:val="00D306B7"/>
    <w:rsid w:val="00D307B4"/>
    <w:rsid w:val="00D30829"/>
    <w:rsid w:val="00D30832"/>
    <w:rsid w:val="00D30957"/>
    <w:rsid w:val="00D309A6"/>
    <w:rsid w:val="00D30B09"/>
    <w:rsid w:val="00D30CB0"/>
    <w:rsid w:val="00D30D5E"/>
    <w:rsid w:val="00D30D6F"/>
    <w:rsid w:val="00D30DDE"/>
    <w:rsid w:val="00D30E2B"/>
    <w:rsid w:val="00D30EC5"/>
    <w:rsid w:val="00D30EDE"/>
    <w:rsid w:val="00D30F66"/>
    <w:rsid w:val="00D31149"/>
    <w:rsid w:val="00D31204"/>
    <w:rsid w:val="00D312C5"/>
    <w:rsid w:val="00D314A4"/>
    <w:rsid w:val="00D314C3"/>
    <w:rsid w:val="00D314E6"/>
    <w:rsid w:val="00D314F5"/>
    <w:rsid w:val="00D3154E"/>
    <w:rsid w:val="00D3156D"/>
    <w:rsid w:val="00D31646"/>
    <w:rsid w:val="00D3178C"/>
    <w:rsid w:val="00D317F6"/>
    <w:rsid w:val="00D31874"/>
    <w:rsid w:val="00D318E1"/>
    <w:rsid w:val="00D318EC"/>
    <w:rsid w:val="00D31943"/>
    <w:rsid w:val="00D31A18"/>
    <w:rsid w:val="00D31A44"/>
    <w:rsid w:val="00D31AC0"/>
    <w:rsid w:val="00D31B66"/>
    <w:rsid w:val="00D31B8F"/>
    <w:rsid w:val="00D31C21"/>
    <w:rsid w:val="00D31C9D"/>
    <w:rsid w:val="00D31D34"/>
    <w:rsid w:val="00D31DA5"/>
    <w:rsid w:val="00D31E21"/>
    <w:rsid w:val="00D31ECB"/>
    <w:rsid w:val="00D31EF5"/>
    <w:rsid w:val="00D31F0E"/>
    <w:rsid w:val="00D31F26"/>
    <w:rsid w:val="00D32059"/>
    <w:rsid w:val="00D32085"/>
    <w:rsid w:val="00D3211D"/>
    <w:rsid w:val="00D32202"/>
    <w:rsid w:val="00D3220E"/>
    <w:rsid w:val="00D32230"/>
    <w:rsid w:val="00D3226F"/>
    <w:rsid w:val="00D32366"/>
    <w:rsid w:val="00D323A8"/>
    <w:rsid w:val="00D32663"/>
    <w:rsid w:val="00D32957"/>
    <w:rsid w:val="00D32A74"/>
    <w:rsid w:val="00D32A7F"/>
    <w:rsid w:val="00D32B4C"/>
    <w:rsid w:val="00D32C8A"/>
    <w:rsid w:val="00D32D05"/>
    <w:rsid w:val="00D32D75"/>
    <w:rsid w:val="00D32D77"/>
    <w:rsid w:val="00D32DF0"/>
    <w:rsid w:val="00D32E5A"/>
    <w:rsid w:val="00D32EC8"/>
    <w:rsid w:val="00D32FD7"/>
    <w:rsid w:val="00D330CF"/>
    <w:rsid w:val="00D330D8"/>
    <w:rsid w:val="00D330FC"/>
    <w:rsid w:val="00D3317A"/>
    <w:rsid w:val="00D33191"/>
    <w:rsid w:val="00D331E2"/>
    <w:rsid w:val="00D331F3"/>
    <w:rsid w:val="00D33257"/>
    <w:rsid w:val="00D3328B"/>
    <w:rsid w:val="00D33298"/>
    <w:rsid w:val="00D332A1"/>
    <w:rsid w:val="00D332A6"/>
    <w:rsid w:val="00D333F8"/>
    <w:rsid w:val="00D33415"/>
    <w:rsid w:val="00D33461"/>
    <w:rsid w:val="00D334CC"/>
    <w:rsid w:val="00D3358C"/>
    <w:rsid w:val="00D335D4"/>
    <w:rsid w:val="00D335F8"/>
    <w:rsid w:val="00D33720"/>
    <w:rsid w:val="00D337F0"/>
    <w:rsid w:val="00D338A2"/>
    <w:rsid w:val="00D33998"/>
    <w:rsid w:val="00D33A1B"/>
    <w:rsid w:val="00D33A9F"/>
    <w:rsid w:val="00D33AA8"/>
    <w:rsid w:val="00D33B19"/>
    <w:rsid w:val="00D33C59"/>
    <w:rsid w:val="00D33D47"/>
    <w:rsid w:val="00D33D56"/>
    <w:rsid w:val="00D33D5A"/>
    <w:rsid w:val="00D33E1D"/>
    <w:rsid w:val="00D33E75"/>
    <w:rsid w:val="00D33FFC"/>
    <w:rsid w:val="00D34040"/>
    <w:rsid w:val="00D34128"/>
    <w:rsid w:val="00D34155"/>
    <w:rsid w:val="00D341B8"/>
    <w:rsid w:val="00D34238"/>
    <w:rsid w:val="00D34408"/>
    <w:rsid w:val="00D3447B"/>
    <w:rsid w:val="00D344A4"/>
    <w:rsid w:val="00D34582"/>
    <w:rsid w:val="00D345F0"/>
    <w:rsid w:val="00D34647"/>
    <w:rsid w:val="00D346C2"/>
    <w:rsid w:val="00D34700"/>
    <w:rsid w:val="00D3472C"/>
    <w:rsid w:val="00D34795"/>
    <w:rsid w:val="00D347E6"/>
    <w:rsid w:val="00D34899"/>
    <w:rsid w:val="00D34930"/>
    <w:rsid w:val="00D34960"/>
    <w:rsid w:val="00D349A5"/>
    <w:rsid w:val="00D349CC"/>
    <w:rsid w:val="00D34A81"/>
    <w:rsid w:val="00D34ABF"/>
    <w:rsid w:val="00D34B15"/>
    <w:rsid w:val="00D34C04"/>
    <w:rsid w:val="00D34C28"/>
    <w:rsid w:val="00D34C2F"/>
    <w:rsid w:val="00D34CE6"/>
    <w:rsid w:val="00D34DEA"/>
    <w:rsid w:val="00D34E4F"/>
    <w:rsid w:val="00D34E69"/>
    <w:rsid w:val="00D34F8D"/>
    <w:rsid w:val="00D3515A"/>
    <w:rsid w:val="00D351A7"/>
    <w:rsid w:val="00D351B0"/>
    <w:rsid w:val="00D35259"/>
    <w:rsid w:val="00D35283"/>
    <w:rsid w:val="00D35427"/>
    <w:rsid w:val="00D35452"/>
    <w:rsid w:val="00D3551E"/>
    <w:rsid w:val="00D3557A"/>
    <w:rsid w:val="00D355E5"/>
    <w:rsid w:val="00D356DE"/>
    <w:rsid w:val="00D3573D"/>
    <w:rsid w:val="00D3589B"/>
    <w:rsid w:val="00D358DD"/>
    <w:rsid w:val="00D359BA"/>
    <w:rsid w:val="00D35A5A"/>
    <w:rsid w:val="00D35B13"/>
    <w:rsid w:val="00D35C3C"/>
    <w:rsid w:val="00D35C6F"/>
    <w:rsid w:val="00D35CA8"/>
    <w:rsid w:val="00D35CAE"/>
    <w:rsid w:val="00D35CC1"/>
    <w:rsid w:val="00D35CD7"/>
    <w:rsid w:val="00D35D97"/>
    <w:rsid w:val="00D35DCA"/>
    <w:rsid w:val="00D35E53"/>
    <w:rsid w:val="00D35E61"/>
    <w:rsid w:val="00D35F65"/>
    <w:rsid w:val="00D36021"/>
    <w:rsid w:val="00D36047"/>
    <w:rsid w:val="00D36060"/>
    <w:rsid w:val="00D361F1"/>
    <w:rsid w:val="00D36480"/>
    <w:rsid w:val="00D365FD"/>
    <w:rsid w:val="00D3673A"/>
    <w:rsid w:val="00D36774"/>
    <w:rsid w:val="00D36793"/>
    <w:rsid w:val="00D368BF"/>
    <w:rsid w:val="00D369DB"/>
    <w:rsid w:val="00D36A56"/>
    <w:rsid w:val="00D36A59"/>
    <w:rsid w:val="00D36C78"/>
    <w:rsid w:val="00D36CB8"/>
    <w:rsid w:val="00D36CBE"/>
    <w:rsid w:val="00D36DD0"/>
    <w:rsid w:val="00D36DF8"/>
    <w:rsid w:val="00D36E4E"/>
    <w:rsid w:val="00D36E7A"/>
    <w:rsid w:val="00D36F35"/>
    <w:rsid w:val="00D36F45"/>
    <w:rsid w:val="00D370AC"/>
    <w:rsid w:val="00D370F7"/>
    <w:rsid w:val="00D3718E"/>
    <w:rsid w:val="00D3723D"/>
    <w:rsid w:val="00D372A1"/>
    <w:rsid w:val="00D373F4"/>
    <w:rsid w:val="00D37551"/>
    <w:rsid w:val="00D375EE"/>
    <w:rsid w:val="00D375F1"/>
    <w:rsid w:val="00D3761B"/>
    <w:rsid w:val="00D376D4"/>
    <w:rsid w:val="00D376EC"/>
    <w:rsid w:val="00D37833"/>
    <w:rsid w:val="00D37839"/>
    <w:rsid w:val="00D37860"/>
    <w:rsid w:val="00D378D9"/>
    <w:rsid w:val="00D3799D"/>
    <w:rsid w:val="00D37AD4"/>
    <w:rsid w:val="00D37AE4"/>
    <w:rsid w:val="00D37BB5"/>
    <w:rsid w:val="00D37CBD"/>
    <w:rsid w:val="00D37CFA"/>
    <w:rsid w:val="00D37ED7"/>
    <w:rsid w:val="00D4014A"/>
    <w:rsid w:val="00D4018C"/>
    <w:rsid w:val="00D40376"/>
    <w:rsid w:val="00D4038E"/>
    <w:rsid w:val="00D403A3"/>
    <w:rsid w:val="00D404CF"/>
    <w:rsid w:val="00D405F1"/>
    <w:rsid w:val="00D405F9"/>
    <w:rsid w:val="00D406AB"/>
    <w:rsid w:val="00D408F4"/>
    <w:rsid w:val="00D40BD3"/>
    <w:rsid w:val="00D40C93"/>
    <w:rsid w:val="00D40CAC"/>
    <w:rsid w:val="00D40CE4"/>
    <w:rsid w:val="00D40D37"/>
    <w:rsid w:val="00D40DC0"/>
    <w:rsid w:val="00D40DD0"/>
    <w:rsid w:val="00D40F36"/>
    <w:rsid w:val="00D41044"/>
    <w:rsid w:val="00D4119F"/>
    <w:rsid w:val="00D41386"/>
    <w:rsid w:val="00D4139E"/>
    <w:rsid w:val="00D413A4"/>
    <w:rsid w:val="00D41566"/>
    <w:rsid w:val="00D41568"/>
    <w:rsid w:val="00D41576"/>
    <w:rsid w:val="00D4157B"/>
    <w:rsid w:val="00D415C1"/>
    <w:rsid w:val="00D4176C"/>
    <w:rsid w:val="00D4182B"/>
    <w:rsid w:val="00D41987"/>
    <w:rsid w:val="00D419DB"/>
    <w:rsid w:val="00D41A20"/>
    <w:rsid w:val="00D41A5A"/>
    <w:rsid w:val="00D41AE2"/>
    <w:rsid w:val="00D41BFD"/>
    <w:rsid w:val="00D41D74"/>
    <w:rsid w:val="00D41D8F"/>
    <w:rsid w:val="00D41E29"/>
    <w:rsid w:val="00D41E2A"/>
    <w:rsid w:val="00D41E52"/>
    <w:rsid w:val="00D41EC0"/>
    <w:rsid w:val="00D41FE8"/>
    <w:rsid w:val="00D4201D"/>
    <w:rsid w:val="00D4211B"/>
    <w:rsid w:val="00D42124"/>
    <w:rsid w:val="00D42178"/>
    <w:rsid w:val="00D421DA"/>
    <w:rsid w:val="00D421ED"/>
    <w:rsid w:val="00D4230F"/>
    <w:rsid w:val="00D42521"/>
    <w:rsid w:val="00D425C8"/>
    <w:rsid w:val="00D42669"/>
    <w:rsid w:val="00D42692"/>
    <w:rsid w:val="00D426B7"/>
    <w:rsid w:val="00D426CE"/>
    <w:rsid w:val="00D42728"/>
    <w:rsid w:val="00D42738"/>
    <w:rsid w:val="00D42751"/>
    <w:rsid w:val="00D4283F"/>
    <w:rsid w:val="00D42921"/>
    <w:rsid w:val="00D42A8B"/>
    <w:rsid w:val="00D42C65"/>
    <w:rsid w:val="00D42C66"/>
    <w:rsid w:val="00D42CAA"/>
    <w:rsid w:val="00D42CB6"/>
    <w:rsid w:val="00D42D5C"/>
    <w:rsid w:val="00D42D63"/>
    <w:rsid w:val="00D42E35"/>
    <w:rsid w:val="00D42E5E"/>
    <w:rsid w:val="00D42FB0"/>
    <w:rsid w:val="00D42FDB"/>
    <w:rsid w:val="00D43009"/>
    <w:rsid w:val="00D4309F"/>
    <w:rsid w:val="00D430A5"/>
    <w:rsid w:val="00D431EA"/>
    <w:rsid w:val="00D43222"/>
    <w:rsid w:val="00D43227"/>
    <w:rsid w:val="00D43253"/>
    <w:rsid w:val="00D43263"/>
    <w:rsid w:val="00D43345"/>
    <w:rsid w:val="00D4341F"/>
    <w:rsid w:val="00D43471"/>
    <w:rsid w:val="00D434A2"/>
    <w:rsid w:val="00D43517"/>
    <w:rsid w:val="00D4357F"/>
    <w:rsid w:val="00D435D6"/>
    <w:rsid w:val="00D43656"/>
    <w:rsid w:val="00D43693"/>
    <w:rsid w:val="00D436F2"/>
    <w:rsid w:val="00D4370F"/>
    <w:rsid w:val="00D43717"/>
    <w:rsid w:val="00D4372B"/>
    <w:rsid w:val="00D437C9"/>
    <w:rsid w:val="00D4382D"/>
    <w:rsid w:val="00D43844"/>
    <w:rsid w:val="00D439FF"/>
    <w:rsid w:val="00D43ACC"/>
    <w:rsid w:val="00D43B65"/>
    <w:rsid w:val="00D43B78"/>
    <w:rsid w:val="00D43D25"/>
    <w:rsid w:val="00D43E0D"/>
    <w:rsid w:val="00D43F42"/>
    <w:rsid w:val="00D4400E"/>
    <w:rsid w:val="00D44178"/>
    <w:rsid w:val="00D441D7"/>
    <w:rsid w:val="00D44264"/>
    <w:rsid w:val="00D4428D"/>
    <w:rsid w:val="00D442EA"/>
    <w:rsid w:val="00D4431B"/>
    <w:rsid w:val="00D447D2"/>
    <w:rsid w:val="00D448C8"/>
    <w:rsid w:val="00D44A03"/>
    <w:rsid w:val="00D44C51"/>
    <w:rsid w:val="00D44F58"/>
    <w:rsid w:val="00D44FF2"/>
    <w:rsid w:val="00D45070"/>
    <w:rsid w:val="00D450AA"/>
    <w:rsid w:val="00D45126"/>
    <w:rsid w:val="00D45216"/>
    <w:rsid w:val="00D4527E"/>
    <w:rsid w:val="00D453A8"/>
    <w:rsid w:val="00D45415"/>
    <w:rsid w:val="00D45485"/>
    <w:rsid w:val="00D454D6"/>
    <w:rsid w:val="00D455DB"/>
    <w:rsid w:val="00D4565B"/>
    <w:rsid w:val="00D45828"/>
    <w:rsid w:val="00D458A3"/>
    <w:rsid w:val="00D4593C"/>
    <w:rsid w:val="00D45943"/>
    <w:rsid w:val="00D45978"/>
    <w:rsid w:val="00D459A2"/>
    <w:rsid w:val="00D45A5E"/>
    <w:rsid w:val="00D45B92"/>
    <w:rsid w:val="00D45BA6"/>
    <w:rsid w:val="00D45C29"/>
    <w:rsid w:val="00D45CDC"/>
    <w:rsid w:val="00D45D31"/>
    <w:rsid w:val="00D45E00"/>
    <w:rsid w:val="00D45E31"/>
    <w:rsid w:val="00D45E48"/>
    <w:rsid w:val="00D45EC4"/>
    <w:rsid w:val="00D4603C"/>
    <w:rsid w:val="00D4613B"/>
    <w:rsid w:val="00D4615C"/>
    <w:rsid w:val="00D461A6"/>
    <w:rsid w:val="00D461AD"/>
    <w:rsid w:val="00D462AA"/>
    <w:rsid w:val="00D4630D"/>
    <w:rsid w:val="00D463B0"/>
    <w:rsid w:val="00D463C4"/>
    <w:rsid w:val="00D463E5"/>
    <w:rsid w:val="00D46459"/>
    <w:rsid w:val="00D464E4"/>
    <w:rsid w:val="00D46675"/>
    <w:rsid w:val="00D466E8"/>
    <w:rsid w:val="00D46726"/>
    <w:rsid w:val="00D468D9"/>
    <w:rsid w:val="00D4690A"/>
    <w:rsid w:val="00D469B8"/>
    <w:rsid w:val="00D46ACC"/>
    <w:rsid w:val="00D46BB0"/>
    <w:rsid w:val="00D46BC5"/>
    <w:rsid w:val="00D46C7C"/>
    <w:rsid w:val="00D46D72"/>
    <w:rsid w:val="00D46DB9"/>
    <w:rsid w:val="00D46DBC"/>
    <w:rsid w:val="00D46F05"/>
    <w:rsid w:val="00D46F77"/>
    <w:rsid w:val="00D46F88"/>
    <w:rsid w:val="00D47004"/>
    <w:rsid w:val="00D470C2"/>
    <w:rsid w:val="00D470D3"/>
    <w:rsid w:val="00D47236"/>
    <w:rsid w:val="00D47324"/>
    <w:rsid w:val="00D4735B"/>
    <w:rsid w:val="00D4739E"/>
    <w:rsid w:val="00D473AC"/>
    <w:rsid w:val="00D473E6"/>
    <w:rsid w:val="00D475EB"/>
    <w:rsid w:val="00D47643"/>
    <w:rsid w:val="00D4764C"/>
    <w:rsid w:val="00D47657"/>
    <w:rsid w:val="00D47706"/>
    <w:rsid w:val="00D477CB"/>
    <w:rsid w:val="00D477EB"/>
    <w:rsid w:val="00D478A8"/>
    <w:rsid w:val="00D478D4"/>
    <w:rsid w:val="00D4796E"/>
    <w:rsid w:val="00D479C9"/>
    <w:rsid w:val="00D47A18"/>
    <w:rsid w:val="00D47A20"/>
    <w:rsid w:val="00D47D16"/>
    <w:rsid w:val="00D47D5D"/>
    <w:rsid w:val="00D47D83"/>
    <w:rsid w:val="00D47EFF"/>
    <w:rsid w:val="00D47F45"/>
    <w:rsid w:val="00D47FB9"/>
    <w:rsid w:val="00D50007"/>
    <w:rsid w:val="00D50178"/>
    <w:rsid w:val="00D501BF"/>
    <w:rsid w:val="00D501CF"/>
    <w:rsid w:val="00D502C2"/>
    <w:rsid w:val="00D50327"/>
    <w:rsid w:val="00D50374"/>
    <w:rsid w:val="00D50416"/>
    <w:rsid w:val="00D50554"/>
    <w:rsid w:val="00D5057C"/>
    <w:rsid w:val="00D50752"/>
    <w:rsid w:val="00D508D7"/>
    <w:rsid w:val="00D50967"/>
    <w:rsid w:val="00D50A36"/>
    <w:rsid w:val="00D50A77"/>
    <w:rsid w:val="00D50AD1"/>
    <w:rsid w:val="00D50B99"/>
    <w:rsid w:val="00D50BEC"/>
    <w:rsid w:val="00D50C91"/>
    <w:rsid w:val="00D50D50"/>
    <w:rsid w:val="00D50E04"/>
    <w:rsid w:val="00D50E46"/>
    <w:rsid w:val="00D50EAE"/>
    <w:rsid w:val="00D50F64"/>
    <w:rsid w:val="00D50F75"/>
    <w:rsid w:val="00D50FAE"/>
    <w:rsid w:val="00D51067"/>
    <w:rsid w:val="00D5109D"/>
    <w:rsid w:val="00D510BF"/>
    <w:rsid w:val="00D51131"/>
    <w:rsid w:val="00D5115B"/>
    <w:rsid w:val="00D51173"/>
    <w:rsid w:val="00D511D6"/>
    <w:rsid w:val="00D5122E"/>
    <w:rsid w:val="00D51319"/>
    <w:rsid w:val="00D51348"/>
    <w:rsid w:val="00D51376"/>
    <w:rsid w:val="00D51412"/>
    <w:rsid w:val="00D51512"/>
    <w:rsid w:val="00D5158B"/>
    <w:rsid w:val="00D5178D"/>
    <w:rsid w:val="00D5182B"/>
    <w:rsid w:val="00D51928"/>
    <w:rsid w:val="00D51973"/>
    <w:rsid w:val="00D519BE"/>
    <w:rsid w:val="00D519DF"/>
    <w:rsid w:val="00D519E4"/>
    <w:rsid w:val="00D51AAA"/>
    <w:rsid w:val="00D51AE1"/>
    <w:rsid w:val="00D51AE4"/>
    <w:rsid w:val="00D51B10"/>
    <w:rsid w:val="00D51BCC"/>
    <w:rsid w:val="00D51C5C"/>
    <w:rsid w:val="00D51C87"/>
    <w:rsid w:val="00D51CCF"/>
    <w:rsid w:val="00D51D5C"/>
    <w:rsid w:val="00D51D88"/>
    <w:rsid w:val="00D51E68"/>
    <w:rsid w:val="00D51EB8"/>
    <w:rsid w:val="00D51F19"/>
    <w:rsid w:val="00D51FD2"/>
    <w:rsid w:val="00D52087"/>
    <w:rsid w:val="00D5209D"/>
    <w:rsid w:val="00D52176"/>
    <w:rsid w:val="00D52196"/>
    <w:rsid w:val="00D52299"/>
    <w:rsid w:val="00D5234D"/>
    <w:rsid w:val="00D523B5"/>
    <w:rsid w:val="00D5244D"/>
    <w:rsid w:val="00D52500"/>
    <w:rsid w:val="00D52604"/>
    <w:rsid w:val="00D52735"/>
    <w:rsid w:val="00D527D2"/>
    <w:rsid w:val="00D527E2"/>
    <w:rsid w:val="00D52871"/>
    <w:rsid w:val="00D52890"/>
    <w:rsid w:val="00D528A8"/>
    <w:rsid w:val="00D528D8"/>
    <w:rsid w:val="00D52959"/>
    <w:rsid w:val="00D52A59"/>
    <w:rsid w:val="00D52A61"/>
    <w:rsid w:val="00D52A98"/>
    <w:rsid w:val="00D52ABC"/>
    <w:rsid w:val="00D52C43"/>
    <w:rsid w:val="00D52C8E"/>
    <w:rsid w:val="00D52C9D"/>
    <w:rsid w:val="00D52CA8"/>
    <w:rsid w:val="00D52EB8"/>
    <w:rsid w:val="00D52EE1"/>
    <w:rsid w:val="00D531EF"/>
    <w:rsid w:val="00D532A7"/>
    <w:rsid w:val="00D532D6"/>
    <w:rsid w:val="00D532F0"/>
    <w:rsid w:val="00D53335"/>
    <w:rsid w:val="00D53407"/>
    <w:rsid w:val="00D53521"/>
    <w:rsid w:val="00D5358A"/>
    <w:rsid w:val="00D53619"/>
    <w:rsid w:val="00D53661"/>
    <w:rsid w:val="00D53689"/>
    <w:rsid w:val="00D53801"/>
    <w:rsid w:val="00D53878"/>
    <w:rsid w:val="00D539B9"/>
    <w:rsid w:val="00D53A61"/>
    <w:rsid w:val="00D53A99"/>
    <w:rsid w:val="00D53ADD"/>
    <w:rsid w:val="00D53C0D"/>
    <w:rsid w:val="00D53C9E"/>
    <w:rsid w:val="00D53CCA"/>
    <w:rsid w:val="00D53CFF"/>
    <w:rsid w:val="00D53DA5"/>
    <w:rsid w:val="00D5402C"/>
    <w:rsid w:val="00D544BF"/>
    <w:rsid w:val="00D544C8"/>
    <w:rsid w:val="00D545D1"/>
    <w:rsid w:val="00D54612"/>
    <w:rsid w:val="00D5470C"/>
    <w:rsid w:val="00D547E6"/>
    <w:rsid w:val="00D548D7"/>
    <w:rsid w:val="00D54901"/>
    <w:rsid w:val="00D54B88"/>
    <w:rsid w:val="00D54C7B"/>
    <w:rsid w:val="00D54C96"/>
    <w:rsid w:val="00D54CB9"/>
    <w:rsid w:val="00D54CFB"/>
    <w:rsid w:val="00D54D1F"/>
    <w:rsid w:val="00D54D99"/>
    <w:rsid w:val="00D54DB3"/>
    <w:rsid w:val="00D54DC2"/>
    <w:rsid w:val="00D54E96"/>
    <w:rsid w:val="00D54EB7"/>
    <w:rsid w:val="00D54EC3"/>
    <w:rsid w:val="00D54EE8"/>
    <w:rsid w:val="00D54F5D"/>
    <w:rsid w:val="00D54F9F"/>
    <w:rsid w:val="00D550F7"/>
    <w:rsid w:val="00D551D7"/>
    <w:rsid w:val="00D551DE"/>
    <w:rsid w:val="00D55285"/>
    <w:rsid w:val="00D55370"/>
    <w:rsid w:val="00D55389"/>
    <w:rsid w:val="00D5539C"/>
    <w:rsid w:val="00D553DD"/>
    <w:rsid w:val="00D553FA"/>
    <w:rsid w:val="00D554FD"/>
    <w:rsid w:val="00D5553D"/>
    <w:rsid w:val="00D555E1"/>
    <w:rsid w:val="00D55640"/>
    <w:rsid w:val="00D5576C"/>
    <w:rsid w:val="00D558A0"/>
    <w:rsid w:val="00D558AF"/>
    <w:rsid w:val="00D559A0"/>
    <w:rsid w:val="00D559DC"/>
    <w:rsid w:val="00D559F8"/>
    <w:rsid w:val="00D55AE8"/>
    <w:rsid w:val="00D55B02"/>
    <w:rsid w:val="00D55B52"/>
    <w:rsid w:val="00D55BC6"/>
    <w:rsid w:val="00D55C4C"/>
    <w:rsid w:val="00D55C5A"/>
    <w:rsid w:val="00D55CDE"/>
    <w:rsid w:val="00D55D23"/>
    <w:rsid w:val="00D55D59"/>
    <w:rsid w:val="00D55DD0"/>
    <w:rsid w:val="00D55F04"/>
    <w:rsid w:val="00D55F27"/>
    <w:rsid w:val="00D55F75"/>
    <w:rsid w:val="00D56056"/>
    <w:rsid w:val="00D56192"/>
    <w:rsid w:val="00D5619E"/>
    <w:rsid w:val="00D561C8"/>
    <w:rsid w:val="00D56208"/>
    <w:rsid w:val="00D56219"/>
    <w:rsid w:val="00D562D7"/>
    <w:rsid w:val="00D56378"/>
    <w:rsid w:val="00D56480"/>
    <w:rsid w:val="00D56489"/>
    <w:rsid w:val="00D56554"/>
    <w:rsid w:val="00D56630"/>
    <w:rsid w:val="00D566A0"/>
    <w:rsid w:val="00D56791"/>
    <w:rsid w:val="00D567B2"/>
    <w:rsid w:val="00D56861"/>
    <w:rsid w:val="00D56885"/>
    <w:rsid w:val="00D568DD"/>
    <w:rsid w:val="00D56B42"/>
    <w:rsid w:val="00D56D35"/>
    <w:rsid w:val="00D56E37"/>
    <w:rsid w:val="00D56E7F"/>
    <w:rsid w:val="00D56E94"/>
    <w:rsid w:val="00D56EFA"/>
    <w:rsid w:val="00D56FDA"/>
    <w:rsid w:val="00D570D0"/>
    <w:rsid w:val="00D5713E"/>
    <w:rsid w:val="00D57231"/>
    <w:rsid w:val="00D5730B"/>
    <w:rsid w:val="00D57329"/>
    <w:rsid w:val="00D5732D"/>
    <w:rsid w:val="00D57437"/>
    <w:rsid w:val="00D57452"/>
    <w:rsid w:val="00D574B9"/>
    <w:rsid w:val="00D574BA"/>
    <w:rsid w:val="00D57552"/>
    <w:rsid w:val="00D5756F"/>
    <w:rsid w:val="00D57596"/>
    <w:rsid w:val="00D5766F"/>
    <w:rsid w:val="00D57686"/>
    <w:rsid w:val="00D576B2"/>
    <w:rsid w:val="00D57702"/>
    <w:rsid w:val="00D5770F"/>
    <w:rsid w:val="00D57747"/>
    <w:rsid w:val="00D57752"/>
    <w:rsid w:val="00D5777A"/>
    <w:rsid w:val="00D5777D"/>
    <w:rsid w:val="00D578EA"/>
    <w:rsid w:val="00D5792F"/>
    <w:rsid w:val="00D57A3C"/>
    <w:rsid w:val="00D57A8A"/>
    <w:rsid w:val="00D57B89"/>
    <w:rsid w:val="00D57BBB"/>
    <w:rsid w:val="00D57BFA"/>
    <w:rsid w:val="00D57BFD"/>
    <w:rsid w:val="00D57C04"/>
    <w:rsid w:val="00D57C2A"/>
    <w:rsid w:val="00D57DDB"/>
    <w:rsid w:val="00D57F6E"/>
    <w:rsid w:val="00D60085"/>
    <w:rsid w:val="00D600FB"/>
    <w:rsid w:val="00D600FD"/>
    <w:rsid w:val="00D60101"/>
    <w:rsid w:val="00D6030C"/>
    <w:rsid w:val="00D60382"/>
    <w:rsid w:val="00D6040A"/>
    <w:rsid w:val="00D604BB"/>
    <w:rsid w:val="00D604C3"/>
    <w:rsid w:val="00D60600"/>
    <w:rsid w:val="00D6060C"/>
    <w:rsid w:val="00D606BA"/>
    <w:rsid w:val="00D6085F"/>
    <w:rsid w:val="00D6089D"/>
    <w:rsid w:val="00D6091E"/>
    <w:rsid w:val="00D60928"/>
    <w:rsid w:val="00D60976"/>
    <w:rsid w:val="00D609D9"/>
    <w:rsid w:val="00D60A01"/>
    <w:rsid w:val="00D60A0A"/>
    <w:rsid w:val="00D60B0C"/>
    <w:rsid w:val="00D60C66"/>
    <w:rsid w:val="00D60CF3"/>
    <w:rsid w:val="00D60DC3"/>
    <w:rsid w:val="00D60DF0"/>
    <w:rsid w:val="00D60FAB"/>
    <w:rsid w:val="00D60FCD"/>
    <w:rsid w:val="00D6100E"/>
    <w:rsid w:val="00D610D4"/>
    <w:rsid w:val="00D6121C"/>
    <w:rsid w:val="00D6129E"/>
    <w:rsid w:val="00D6134D"/>
    <w:rsid w:val="00D613C1"/>
    <w:rsid w:val="00D613D6"/>
    <w:rsid w:val="00D61416"/>
    <w:rsid w:val="00D614D7"/>
    <w:rsid w:val="00D61502"/>
    <w:rsid w:val="00D61518"/>
    <w:rsid w:val="00D61554"/>
    <w:rsid w:val="00D61700"/>
    <w:rsid w:val="00D61775"/>
    <w:rsid w:val="00D6178D"/>
    <w:rsid w:val="00D61846"/>
    <w:rsid w:val="00D618BC"/>
    <w:rsid w:val="00D61902"/>
    <w:rsid w:val="00D61951"/>
    <w:rsid w:val="00D61A01"/>
    <w:rsid w:val="00D61B39"/>
    <w:rsid w:val="00D61B71"/>
    <w:rsid w:val="00D61B97"/>
    <w:rsid w:val="00D61B98"/>
    <w:rsid w:val="00D61C25"/>
    <w:rsid w:val="00D61CEC"/>
    <w:rsid w:val="00D61E60"/>
    <w:rsid w:val="00D61E8A"/>
    <w:rsid w:val="00D61ECF"/>
    <w:rsid w:val="00D61FA4"/>
    <w:rsid w:val="00D61FA7"/>
    <w:rsid w:val="00D6206A"/>
    <w:rsid w:val="00D62096"/>
    <w:rsid w:val="00D62138"/>
    <w:rsid w:val="00D6215B"/>
    <w:rsid w:val="00D621B3"/>
    <w:rsid w:val="00D621D0"/>
    <w:rsid w:val="00D62317"/>
    <w:rsid w:val="00D6236A"/>
    <w:rsid w:val="00D623A0"/>
    <w:rsid w:val="00D625EC"/>
    <w:rsid w:val="00D62624"/>
    <w:rsid w:val="00D62699"/>
    <w:rsid w:val="00D62789"/>
    <w:rsid w:val="00D627FD"/>
    <w:rsid w:val="00D628AE"/>
    <w:rsid w:val="00D628DB"/>
    <w:rsid w:val="00D629B5"/>
    <w:rsid w:val="00D629C3"/>
    <w:rsid w:val="00D62BA7"/>
    <w:rsid w:val="00D62BD7"/>
    <w:rsid w:val="00D62C19"/>
    <w:rsid w:val="00D62C79"/>
    <w:rsid w:val="00D62C7B"/>
    <w:rsid w:val="00D62CFB"/>
    <w:rsid w:val="00D62E0F"/>
    <w:rsid w:val="00D62F8A"/>
    <w:rsid w:val="00D62FF9"/>
    <w:rsid w:val="00D63071"/>
    <w:rsid w:val="00D630F7"/>
    <w:rsid w:val="00D63166"/>
    <w:rsid w:val="00D63169"/>
    <w:rsid w:val="00D63201"/>
    <w:rsid w:val="00D6322C"/>
    <w:rsid w:val="00D632C6"/>
    <w:rsid w:val="00D632CC"/>
    <w:rsid w:val="00D633A4"/>
    <w:rsid w:val="00D63509"/>
    <w:rsid w:val="00D6356D"/>
    <w:rsid w:val="00D63594"/>
    <w:rsid w:val="00D6364A"/>
    <w:rsid w:val="00D636CD"/>
    <w:rsid w:val="00D63950"/>
    <w:rsid w:val="00D639C9"/>
    <w:rsid w:val="00D639F2"/>
    <w:rsid w:val="00D63A64"/>
    <w:rsid w:val="00D63B09"/>
    <w:rsid w:val="00D63B6D"/>
    <w:rsid w:val="00D63BF7"/>
    <w:rsid w:val="00D63D04"/>
    <w:rsid w:val="00D63D75"/>
    <w:rsid w:val="00D63DDA"/>
    <w:rsid w:val="00D63DFE"/>
    <w:rsid w:val="00D63F25"/>
    <w:rsid w:val="00D64034"/>
    <w:rsid w:val="00D640BF"/>
    <w:rsid w:val="00D640D2"/>
    <w:rsid w:val="00D64131"/>
    <w:rsid w:val="00D641AC"/>
    <w:rsid w:val="00D64367"/>
    <w:rsid w:val="00D643DB"/>
    <w:rsid w:val="00D644A4"/>
    <w:rsid w:val="00D64529"/>
    <w:rsid w:val="00D6464A"/>
    <w:rsid w:val="00D6482E"/>
    <w:rsid w:val="00D648E9"/>
    <w:rsid w:val="00D64941"/>
    <w:rsid w:val="00D64949"/>
    <w:rsid w:val="00D6499D"/>
    <w:rsid w:val="00D649DF"/>
    <w:rsid w:val="00D64A09"/>
    <w:rsid w:val="00D64C00"/>
    <w:rsid w:val="00D64D28"/>
    <w:rsid w:val="00D64D97"/>
    <w:rsid w:val="00D64DEA"/>
    <w:rsid w:val="00D64E1B"/>
    <w:rsid w:val="00D64E31"/>
    <w:rsid w:val="00D65035"/>
    <w:rsid w:val="00D65079"/>
    <w:rsid w:val="00D6507A"/>
    <w:rsid w:val="00D65107"/>
    <w:rsid w:val="00D65220"/>
    <w:rsid w:val="00D6526B"/>
    <w:rsid w:val="00D652AB"/>
    <w:rsid w:val="00D652ED"/>
    <w:rsid w:val="00D65354"/>
    <w:rsid w:val="00D65519"/>
    <w:rsid w:val="00D656C0"/>
    <w:rsid w:val="00D656E2"/>
    <w:rsid w:val="00D657B4"/>
    <w:rsid w:val="00D658B2"/>
    <w:rsid w:val="00D658EF"/>
    <w:rsid w:val="00D659F0"/>
    <w:rsid w:val="00D65A94"/>
    <w:rsid w:val="00D65B54"/>
    <w:rsid w:val="00D65BC6"/>
    <w:rsid w:val="00D65BC9"/>
    <w:rsid w:val="00D65CD9"/>
    <w:rsid w:val="00D65D3B"/>
    <w:rsid w:val="00D65EF5"/>
    <w:rsid w:val="00D65EF7"/>
    <w:rsid w:val="00D65FB4"/>
    <w:rsid w:val="00D65FC8"/>
    <w:rsid w:val="00D66051"/>
    <w:rsid w:val="00D660B3"/>
    <w:rsid w:val="00D66126"/>
    <w:rsid w:val="00D66462"/>
    <w:rsid w:val="00D66481"/>
    <w:rsid w:val="00D6650B"/>
    <w:rsid w:val="00D6658F"/>
    <w:rsid w:val="00D66668"/>
    <w:rsid w:val="00D666D3"/>
    <w:rsid w:val="00D66819"/>
    <w:rsid w:val="00D668D4"/>
    <w:rsid w:val="00D6693B"/>
    <w:rsid w:val="00D66943"/>
    <w:rsid w:val="00D66992"/>
    <w:rsid w:val="00D669BD"/>
    <w:rsid w:val="00D66AE1"/>
    <w:rsid w:val="00D66B41"/>
    <w:rsid w:val="00D66BCB"/>
    <w:rsid w:val="00D66BFC"/>
    <w:rsid w:val="00D66CC6"/>
    <w:rsid w:val="00D66CFE"/>
    <w:rsid w:val="00D66D44"/>
    <w:rsid w:val="00D66D46"/>
    <w:rsid w:val="00D66DC9"/>
    <w:rsid w:val="00D66DD1"/>
    <w:rsid w:val="00D66F76"/>
    <w:rsid w:val="00D66F89"/>
    <w:rsid w:val="00D6703B"/>
    <w:rsid w:val="00D6712E"/>
    <w:rsid w:val="00D671B3"/>
    <w:rsid w:val="00D671E6"/>
    <w:rsid w:val="00D67367"/>
    <w:rsid w:val="00D6746D"/>
    <w:rsid w:val="00D674CA"/>
    <w:rsid w:val="00D67524"/>
    <w:rsid w:val="00D6765B"/>
    <w:rsid w:val="00D677BF"/>
    <w:rsid w:val="00D6780A"/>
    <w:rsid w:val="00D679AC"/>
    <w:rsid w:val="00D67A01"/>
    <w:rsid w:val="00D67A16"/>
    <w:rsid w:val="00D67A58"/>
    <w:rsid w:val="00D67A87"/>
    <w:rsid w:val="00D67AA5"/>
    <w:rsid w:val="00D67B9E"/>
    <w:rsid w:val="00D67D57"/>
    <w:rsid w:val="00D67E88"/>
    <w:rsid w:val="00D702BB"/>
    <w:rsid w:val="00D70394"/>
    <w:rsid w:val="00D704B2"/>
    <w:rsid w:val="00D7050C"/>
    <w:rsid w:val="00D7053D"/>
    <w:rsid w:val="00D705A6"/>
    <w:rsid w:val="00D705FD"/>
    <w:rsid w:val="00D70701"/>
    <w:rsid w:val="00D7073F"/>
    <w:rsid w:val="00D70752"/>
    <w:rsid w:val="00D707CE"/>
    <w:rsid w:val="00D70801"/>
    <w:rsid w:val="00D708D9"/>
    <w:rsid w:val="00D7091B"/>
    <w:rsid w:val="00D70986"/>
    <w:rsid w:val="00D709CE"/>
    <w:rsid w:val="00D70A03"/>
    <w:rsid w:val="00D70BFA"/>
    <w:rsid w:val="00D70CA7"/>
    <w:rsid w:val="00D70CEE"/>
    <w:rsid w:val="00D70D64"/>
    <w:rsid w:val="00D70F06"/>
    <w:rsid w:val="00D70F64"/>
    <w:rsid w:val="00D70F6D"/>
    <w:rsid w:val="00D70FF5"/>
    <w:rsid w:val="00D71022"/>
    <w:rsid w:val="00D7106C"/>
    <w:rsid w:val="00D7108F"/>
    <w:rsid w:val="00D71290"/>
    <w:rsid w:val="00D7140A"/>
    <w:rsid w:val="00D71464"/>
    <w:rsid w:val="00D71665"/>
    <w:rsid w:val="00D71769"/>
    <w:rsid w:val="00D717C8"/>
    <w:rsid w:val="00D7181F"/>
    <w:rsid w:val="00D71881"/>
    <w:rsid w:val="00D718BD"/>
    <w:rsid w:val="00D71A2D"/>
    <w:rsid w:val="00D71BE8"/>
    <w:rsid w:val="00D71D24"/>
    <w:rsid w:val="00D71D68"/>
    <w:rsid w:val="00D71E84"/>
    <w:rsid w:val="00D71F84"/>
    <w:rsid w:val="00D71FAA"/>
    <w:rsid w:val="00D71FEF"/>
    <w:rsid w:val="00D71FFE"/>
    <w:rsid w:val="00D7200E"/>
    <w:rsid w:val="00D72045"/>
    <w:rsid w:val="00D72055"/>
    <w:rsid w:val="00D72080"/>
    <w:rsid w:val="00D720AC"/>
    <w:rsid w:val="00D720D5"/>
    <w:rsid w:val="00D720E6"/>
    <w:rsid w:val="00D7211E"/>
    <w:rsid w:val="00D72385"/>
    <w:rsid w:val="00D724B9"/>
    <w:rsid w:val="00D724C8"/>
    <w:rsid w:val="00D724EC"/>
    <w:rsid w:val="00D7251A"/>
    <w:rsid w:val="00D72585"/>
    <w:rsid w:val="00D72611"/>
    <w:rsid w:val="00D72613"/>
    <w:rsid w:val="00D726D4"/>
    <w:rsid w:val="00D726E1"/>
    <w:rsid w:val="00D72822"/>
    <w:rsid w:val="00D72833"/>
    <w:rsid w:val="00D7288E"/>
    <w:rsid w:val="00D72987"/>
    <w:rsid w:val="00D729DB"/>
    <w:rsid w:val="00D729F3"/>
    <w:rsid w:val="00D72BDA"/>
    <w:rsid w:val="00D72CB1"/>
    <w:rsid w:val="00D72DE1"/>
    <w:rsid w:val="00D72FA2"/>
    <w:rsid w:val="00D72FF8"/>
    <w:rsid w:val="00D7303E"/>
    <w:rsid w:val="00D730DB"/>
    <w:rsid w:val="00D73104"/>
    <w:rsid w:val="00D731BB"/>
    <w:rsid w:val="00D732B5"/>
    <w:rsid w:val="00D73331"/>
    <w:rsid w:val="00D73524"/>
    <w:rsid w:val="00D73645"/>
    <w:rsid w:val="00D73819"/>
    <w:rsid w:val="00D73825"/>
    <w:rsid w:val="00D73A15"/>
    <w:rsid w:val="00D73A4A"/>
    <w:rsid w:val="00D73B6F"/>
    <w:rsid w:val="00D73B78"/>
    <w:rsid w:val="00D73BB8"/>
    <w:rsid w:val="00D73C00"/>
    <w:rsid w:val="00D73CC1"/>
    <w:rsid w:val="00D73D8C"/>
    <w:rsid w:val="00D73E45"/>
    <w:rsid w:val="00D73EE9"/>
    <w:rsid w:val="00D74162"/>
    <w:rsid w:val="00D741C9"/>
    <w:rsid w:val="00D743DB"/>
    <w:rsid w:val="00D744CA"/>
    <w:rsid w:val="00D744D1"/>
    <w:rsid w:val="00D744FA"/>
    <w:rsid w:val="00D74528"/>
    <w:rsid w:val="00D7454A"/>
    <w:rsid w:val="00D745C8"/>
    <w:rsid w:val="00D745D5"/>
    <w:rsid w:val="00D745E0"/>
    <w:rsid w:val="00D7465F"/>
    <w:rsid w:val="00D74670"/>
    <w:rsid w:val="00D747CC"/>
    <w:rsid w:val="00D747FC"/>
    <w:rsid w:val="00D74A2F"/>
    <w:rsid w:val="00D74AA5"/>
    <w:rsid w:val="00D74BBF"/>
    <w:rsid w:val="00D74C29"/>
    <w:rsid w:val="00D74C8D"/>
    <w:rsid w:val="00D74E67"/>
    <w:rsid w:val="00D74E70"/>
    <w:rsid w:val="00D74F4E"/>
    <w:rsid w:val="00D7510C"/>
    <w:rsid w:val="00D75130"/>
    <w:rsid w:val="00D751B6"/>
    <w:rsid w:val="00D751C6"/>
    <w:rsid w:val="00D75214"/>
    <w:rsid w:val="00D7525A"/>
    <w:rsid w:val="00D752F7"/>
    <w:rsid w:val="00D75343"/>
    <w:rsid w:val="00D753C4"/>
    <w:rsid w:val="00D754D8"/>
    <w:rsid w:val="00D755BC"/>
    <w:rsid w:val="00D755E3"/>
    <w:rsid w:val="00D75942"/>
    <w:rsid w:val="00D75953"/>
    <w:rsid w:val="00D75A1D"/>
    <w:rsid w:val="00D75A42"/>
    <w:rsid w:val="00D75AA2"/>
    <w:rsid w:val="00D75B8F"/>
    <w:rsid w:val="00D75C9F"/>
    <w:rsid w:val="00D75CBC"/>
    <w:rsid w:val="00D75D7A"/>
    <w:rsid w:val="00D75DE7"/>
    <w:rsid w:val="00D75F31"/>
    <w:rsid w:val="00D75F57"/>
    <w:rsid w:val="00D76192"/>
    <w:rsid w:val="00D761B6"/>
    <w:rsid w:val="00D76232"/>
    <w:rsid w:val="00D7626D"/>
    <w:rsid w:val="00D7639E"/>
    <w:rsid w:val="00D763A7"/>
    <w:rsid w:val="00D76400"/>
    <w:rsid w:val="00D764CC"/>
    <w:rsid w:val="00D7650B"/>
    <w:rsid w:val="00D76997"/>
    <w:rsid w:val="00D76A76"/>
    <w:rsid w:val="00D76A94"/>
    <w:rsid w:val="00D76AAC"/>
    <w:rsid w:val="00D76B67"/>
    <w:rsid w:val="00D76CBB"/>
    <w:rsid w:val="00D76CE2"/>
    <w:rsid w:val="00D76CEA"/>
    <w:rsid w:val="00D76CEB"/>
    <w:rsid w:val="00D76CF9"/>
    <w:rsid w:val="00D76D77"/>
    <w:rsid w:val="00D76E4F"/>
    <w:rsid w:val="00D76F94"/>
    <w:rsid w:val="00D76FC0"/>
    <w:rsid w:val="00D7706E"/>
    <w:rsid w:val="00D77077"/>
    <w:rsid w:val="00D77080"/>
    <w:rsid w:val="00D770C6"/>
    <w:rsid w:val="00D770CD"/>
    <w:rsid w:val="00D77158"/>
    <w:rsid w:val="00D77182"/>
    <w:rsid w:val="00D771E6"/>
    <w:rsid w:val="00D7730C"/>
    <w:rsid w:val="00D77312"/>
    <w:rsid w:val="00D773C9"/>
    <w:rsid w:val="00D776AC"/>
    <w:rsid w:val="00D776CD"/>
    <w:rsid w:val="00D77786"/>
    <w:rsid w:val="00D777D3"/>
    <w:rsid w:val="00D7785B"/>
    <w:rsid w:val="00D778E9"/>
    <w:rsid w:val="00D7797A"/>
    <w:rsid w:val="00D7798B"/>
    <w:rsid w:val="00D77A4C"/>
    <w:rsid w:val="00D77B4C"/>
    <w:rsid w:val="00D77C17"/>
    <w:rsid w:val="00D77C93"/>
    <w:rsid w:val="00D77D70"/>
    <w:rsid w:val="00D77EDA"/>
    <w:rsid w:val="00D77F08"/>
    <w:rsid w:val="00D77FF3"/>
    <w:rsid w:val="00D80041"/>
    <w:rsid w:val="00D800E5"/>
    <w:rsid w:val="00D80269"/>
    <w:rsid w:val="00D802C4"/>
    <w:rsid w:val="00D803F2"/>
    <w:rsid w:val="00D804F1"/>
    <w:rsid w:val="00D80526"/>
    <w:rsid w:val="00D80543"/>
    <w:rsid w:val="00D805C9"/>
    <w:rsid w:val="00D80682"/>
    <w:rsid w:val="00D806E5"/>
    <w:rsid w:val="00D807E0"/>
    <w:rsid w:val="00D80835"/>
    <w:rsid w:val="00D80895"/>
    <w:rsid w:val="00D8089F"/>
    <w:rsid w:val="00D8095E"/>
    <w:rsid w:val="00D80A5D"/>
    <w:rsid w:val="00D80B23"/>
    <w:rsid w:val="00D80B2B"/>
    <w:rsid w:val="00D80B64"/>
    <w:rsid w:val="00D80BB8"/>
    <w:rsid w:val="00D80C92"/>
    <w:rsid w:val="00D80E24"/>
    <w:rsid w:val="00D80E55"/>
    <w:rsid w:val="00D80E9D"/>
    <w:rsid w:val="00D80F8F"/>
    <w:rsid w:val="00D8100D"/>
    <w:rsid w:val="00D811B0"/>
    <w:rsid w:val="00D81224"/>
    <w:rsid w:val="00D8124D"/>
    <w:rsid w:val="00D812BF"/>
    <w:rsid w:val="00D812F8"/>
    <w:rsid w:val="00D8137F"/>
    <w:rsid w:val="00D81399"/>
    <w:rsid w:val="00D81423"/>
    <w:rsid w:val="00D81443"/>
    <w:rsid w:val="00D814B9"/>
    <w:rsid w:val="00D8156D"/>
    <w:rsid w:val="00D8157F"/>
    <w:rsid w:val="00D81580"/>
    <w:rsid w:val="00D81599"/>
    <w:rsid w:val="00D8161A"/>
    <w:rsid w:val="00D81758"/>
    <w:rsid w:val="00D817A9"/>
    <w:rsid w:val="00D81933"/>
    <w:rsid w:val="00D8193D"/>
    <w:rsid w:val="00D81A2D"/>
    <w:rsid w:val="00D81B4E"/>
    <w:rsid w:val="00D81C74"/>
    <w:rsid w:val="00D81D26"/>
    <w:rsid w:val="00D81E44"/>
    <w:rsid w:val="00D81EA9"/>
    <w:rsid w:val="00D81EB1"/>
    <w:rsid w:val="00D81F7F"/>
    <w:rsid w:val="00D81FE0"/>
    <w:rsid w:val="00D81FE1"/>
    <w:rsid w:val="00D8227B"/>
    <w:rsid w:val="00D823A1"/>
    <w:rsid w:val="00D824FE"/>
    <w:rsid w:val="00D8258A"/>
    <w:rsid w:val="00D82620"/>
    <w:rsid w:val="00D82689"/>
    <w:rsid w:val="00D82690"/>
    <w:rsid w:val="00D82695"/>
    <w:rsid w:val="00D8273E"/>
    <w:rsid w:val="00D827B3"/>
    <w:rsid w:val="00D8282F"/>
    <w:rsid w:val="00D828B3"/>
    <w:rsid w:val="00D828CB"/>
    <w:rsid w:val="00D82B13"/>
    <w:rsid w:val="00D82CA5"/>
    <w:rsid w:val="00D82CFE"/>
    <w:rsid w:val="00D82D33"/>
    <w:rsid w:val="00D82E61"/>
    <w:rsid w:val="00D82E6D"/>
    <w:rsid w:val="00D82E6F"/>
    <w:rsid w:val="00D82EAF"/>
    <w:rsid w:val="00D82EE6"/>
    <w:rsid w:val="00D82EF8"/>
    <w:rsid w:val="00D82F13"/>
    <w:rsid w:val="00D82F61"/>
    <w:rsid w:val="00D83092"/>
    <w:rsid w:val="00D830C8"/>
    <w:rsid w:val="00D831A2"/>
    <w:rsid w:val="00D831A3"/>
    <w:rsid w:val="00D831DB"/>
    <w:rsid w:val="00D831EE"/>
    <w:rsid w:val="00D83287"/>
    <w:rsid w:val="00D83361"/>
    <w:rsid w:val="00D83363"/>
    <w:rsid w:val="00D83425"/>
    <w:rsid w:val="00D83469"/>
    <w:rsid w:val="00D83547"/>
    <w:rsid w:val="00D83598"/>
    <w:rsid w:val="00D836A1"/>
    <w:rsid w:val="00D8390C"/>
    <w:rsid w:val="00D83A2C"/>
    <w:rsid w:val="00D83A41"/>
    <w:rsid w:val="00D83AEA"/>
    <w:rsid w:val="00D83B9B"/>
    <w:rsid w:val="00D83D71"/>
    <w:rsid w:val="00D83D9B"/>
    <w:rsid w:val="00D83DDD"/>
    <w:rsid w:val="00D83E1E"/>
    <w:rsid w:val="00D8409D"/>
    <w:rsid w:val="00D84186"/>
    <w:rsid w:val="00D84242"/>
    <w:rsid w:val="00D84280"/>
    <w:rsid w:val="00D84404"/>
    <w:rsid w:val="00D8441D"/>
    <w:rsid w:val="00D84488"/>
    <w:rsid w:val="00D84497"/>
    <w:rsid w:val="00D84527"/>
    <w:rsid w:val="00D84787"/>
    <w:rsid w:val="00D84890"/>
    <w:rsid w:val="00D84892"/>
    <w:rsid w:val="00D849B8"/>
    <w:rsid w:val="00D849D5"/>
    <w:rsid w:val="00D849FD"/>
    <w:rsid w:val="00D84A16"/>
    <w:rsid w:val="00D84B82"/>
    <w:rsid w:val="00D84BAA"/>
    <w:rsid w:val="00D84BAE"/>
    <w:rsid w:val="00D84D45"/>
    <w:rsid w:val="00D84DC4"/>
    <w:rsid w:val="00D84F6D"/>
    <w:rsid w:val="00D84FB7"/>
    <w:rsid w:val="00D84FDF"/>
    <w:rsid w:val="00D85031"/>
    <w:rsid w:val="00D851D9"/>
    <w:rsid w:val="00D85335"/>
    <w:rsid w:val="00D853CE"/>
    <w:rsid w:val="00D853F4"/>
    <w:rsid w:val="00D855FA"/>
    <w:rsid w:val="00D85621"/>
    <w:rsid w:val="00D856EF"/>
    <w:rsid w:val="00D85707"/>
    <w:rsid w:val="00D85868"/>
    <w:rsid w:val="00D85892"/>
    <w:rsid w:val="00D85908"/>
    <w:rsid w:val="00D85987"/>
    <w:rsid w:val="00D85A8E"/>
    <w:rsid w:val="00D85AF6"/>
    <w:rsid w:val="00D85C1F"/>
    <w:rsid w:val="00D85CE7"/>
    <w:rsid w:val="00D85D0C"/>
    <w:rsid w:val="00D85D13"/>
    <w:rsid w:val="00D85D27"/>
    <w:rsid w:val="00D85D64"/>
    <w:rsid w:val="00D85EC3"/>
    <w:rsid w:val="00D85EF7"/>
    <w:rsid w:val="00D85FAD"/>
    <w:rsid w:val="00D86077"/>
    <w:rsid w:val="00D8616B"/>
    <w:rsid w:val="00D86182"/>
    <w:rsid w:val="00D86195"/>
    <w:rsid w:val="00D861EE"/>
    <w:rsid w:val="00D863BA"/>
    <w:rsid w:val="00D8640B"/>
    <w:rsid w:val="00D864D2"/>
    <w:rsid w:val="00D8655D"/>
    <w:rsid w:val="00D86598"/>
    <w:rsid w:val="00D865A0"/>
    <w:rsid w:val="00D865A5"/>
    <w:rsid w:val="00D866E6"/>
    <w:rsid w:val="00D86758"/>
    <w:rsid w:val="00D867CB"/>
    <w:rsid w:val="00D8694B"/>
    <w:rsid w:val="00D86978"/>
    <w:rsid w:val="00D8698D"/>
    <w:rsid w:val="00D86A38"/>
    <w:rsid w:val="00D86A70"/>
    <w:rsid w:val="00D86A8A"/>
    <w:rsid w:val="00D86B09"/>
    <w:rsid w:val="00D86B2F"/>
    <w:rsid w:val="00D86B48"/>
    <w:rsid w:val="00D86B4E"/>
    <w:rsid w:val="00D86BAA"/>
    <w:rsid w:val="00D86BF0"/>
    <w:rsid w:val="00D86C0C"/>
    <w:rsid w:val="00D86C4E"/>
    <w:rsid w:val="00D86CED"/>
    <w:rsid w:val="00D86DA7"/>
    <w:rsid w:val="00D86ED1"/>
    <w:rsid w:val="00D86ED2"/>
    <w:rsid w:val="00D86F06"/>
    <w:rsid w:val="00D86FDE"/>
    <w:rsid w:val="00D870DB"/>
    <w:rsid w:val="00D87140"/>
    <w:rsid w:val="00D871C0"/>
    <w:rsid w:val="00D87291"/>
    <w:rsid w:val="00D872C6"/>
    <w:rsid w:val="00D872E5"/>
    <w:rsid w:val="00D872ED"/>
    <w:rsid w:val="00D873ED"/>
    <w:rsid w:val="00D875C7"/>
    <w:rsid w:val="00D875E0"/>
    <w:rsid w:val="00D875F3"/>
    <w:rsid w:val="00D875F4"/>
    <w:rsid w:val="00D8764C"/>
    <w:rsid w:val="00D87677"/>
    <w:rsid w:val="00D876D4"/>
    <w:rsid w:val="00D876E4"/>
    <w:rsid w:val="00D87756"/>
    <w:rsid w:val="00D877C2"/>
    <w:rsid w:val="00D877EC"/>
    <w:rsid w:val="00D87853"/>
    <w:rsid w:val="00D8789B"/>
    <w:rsid w:val="00D8792D"/>
    <w:rsid w:val="00D879C9"/>
    <w:rsid w:val="00D87A90"/>
    <w:rsid w:val="00D87BB4"/>
    <w:rsid w:val="00D87C36"/>
    <w:rsid w:val="00D87CA7"/>
    <w:rsid w:val="00D87CC0"/>
    <w:rsid w:val="00D87D52"/>
    <w:rsid w:val="00D87F8C"/>
    <w:rsid w:val="00D87FF3"/>
    <w:rsid w:val="00D90156"/>
    <w:rsid w:val="00D901CA"/>
    <w:rsid w:val="00D902FF"/>
    <w:rsid w:val="00D9034B"/>
    <w:rsid w:val="00D903AA"/>
    <w:rsid w:val="00D903F2"/>
    <w:rsid w:val="00D9054F"/>
    <w:rsid w:val="00D905C4"/>
    <w:rsid w:val="00D905D0"/>
    <w:rsid w:val="00D906DE"/>
    <w:rsid w:val="00D90780"/>
    <w:rsid w:val="00D9081D"/>
    <w:rsid w:val="00D90863"/>
    <w:rsid w:val="00D9086C"/>
    <w:rsid w:val="00D908DC"/>
    <w:rsid w:val="00D908F9"/>
    <w:rsid w:val="00D908FB"/>
    <w:rsid w:val="00D909B5"/>
    <w:rsid w:val="00D90A31"/>
    <w:rsid w:val="00D90AB3"/>
    <w:rsid w:val="00D90BDF"/>
    <w:rsid w:val="00D90CCA"/>
    <w:rsid w:val="00D90CDA"/>
    <w:rsid w:val="00D90F10"/>
    <w:rsid w:val="00D90F91"/>
    <w:rsid w:val="00D90FF0"/>
    <w:rsid w:val="00D9105C"/>
    <w:rsid w:val="00D910AC"/>
    <w:rsid w:val="00D910C1"/>
    <w:rsid w:val="00D910E0"/>
    <w:rsid w:val="00D911DB"/>
    <w:rsid w:val="00D911DE"/>
    <w:rsid w:val="00D91200"/>
    <w:rsid w:val="00D9124A"/>
    <w:rsid w:val="00D91262"/>
    <w:rsid w:val="00D9138B"/>
    <w:rsid w:val="00D9138D"/>
    <w:rsid w:val="00D91452"/>
    <w:rsid w:val="00D91496"/>
    <w:rsid w:val="00D9158F"/>
    <w:rsid w:val="00D915AE"/>
    <w:rsid w:val="00D918FC"/>
    <w:rsid w:val="00D918FD"/>
    <w:rsid w:val="00D91974"/>
    <w:rsid w:val="00D9199B"/>
    <w:rsid w:val="00D91A00"/>
    <w:rsid w:val="00D91B04"/>
    <w:rsid w:val="00D91B19"/>
    <w:rsid w:val="00D91B3E"/>
    <w:rsid w:val="00D91B87"/>
    <w:rsid w:val="00D91BDB"/>
    <w:rsid w:val="00D91C2B"/>
    <w:rsid w:val="00D91C64"/>
    <w:rsid w:val="00D91CCB"/>
    <w:rsid w:val="00D91D6C"/>
    <w:rsid w:val="00D91F3D"/>
    <w:rsid w:val="00D91F42"/>
    <w:rsid w:val="00D91F8A"/>
    <w:rsid w:val="00D92060"/>
    <w:rsid w:val="00D9207B"/>
    <w:rsid w:val="00D9208F"/>
    <w:rsid w:val="00D920AF"/>
    <w:rsid w:val="00D922FC"/>
    <w:rsid w:val="00D9231F"/>
    <w:rsid w:val="00D92330"/>
    <w:rsid w:val="00D92407"/>
    <w:rsid w:val="00D9243C"/>
    <w:rsid w:val="00D92464"/>
    <w:rsid w:val="00D9250E"/>
    <w:rsid w:val="00D9262F"/>
    <w:rsid w:val="00D9265F"/>
    <w:rsid w:val="00D926AD"/>
    <w:rsid w:val="00D926B3"/>
    <w:rsid w:val="00D926B7"/>
    <w:rsid w:val="00D92747"/>
    <w:rsid w:val="00D9277D"/>
    <w:rsid w:val="00D927F2"/>
    <w:rsid w:val="00D9285E"/>
    <w:rsid w:val="00D928CA"/>
    <w:rsid w:val="00D928F7"/>
    <w:rsid w:val="00D92912"/>
    <w:rsid w:val="00D92958"/>
    <w:rsid w:val="00D92A46"/>
    <w:rsid w:val="00D92A4B"/>
    <w:rsid w:val="00D92A74"/>
    <w:rsid w:val="00D92B57"/>
    <w:rsid w:val="00D92B80"/>
    <w:rsid w:val="00D92B83"/>
    <w:rsid w:val="00D92B85"/>
    <w:rsid w:val="00D92C50"/>
    <w:rsid w:val="00D92DA3"/>
    <w:rsid w:val="00D92E7C"/>
    <w:rsid w:val="00D92ED4"/>
    <w:rsid w:val="00D92EE9"/>
    <w:rsid w:val="00D92F28"/>
    <w:rsid w:val="00D92F4C"/>
    <w:rsid w:val="00D92FAF"/>
    <w:rsid w:val="00D931FD"/>
    <w:rsid w:val="00D9320B"/>
    <w:rsid w:val="00D93346"/>
    <w:rsid w:val="00D9336A"/>
    <w:rsid w:val="00D9339A"/>
    <w:rsid w:val="00D933CC"/>
    <w:rsid w:val="00D9341F"/>
    <w:rsid w:val="00D93475"/>
    <w:rsid w:val="00D93496"/>
    <w:rsid w:val="00D93565"/>
    <w:rsid w:val="00D935F7"/>
    <w:rsid w:val="00D93733"/>
    <w:rsid w:val="00D93790"/>
    <w:rsid w:val="00D937CE"/>
    <w:rsid w:val="00D937D0"/>
    <w:rsid w:val="00D9380E"/>
    <w:rsid w:val="00D93826"/>
    <w:rsid w:val="00D93831"/>
    <w:rsid w:val="00D9390C"/>
    <w:rsid w:val="00D9397B"/>
    <w:rsid w:val="00D939D8"/>
    <w:rsid w:val="00D939DB"/>
    <w:rsid w:val="00D939FF"/>
    <w:rsid w:val="00D93A31"/>
    <w:rsid w:val="00D93B0E"/>
    <w:rsid w:val="00D93CAF"/>
    <w:rsid w:val="00D93E14"/>
    <w:rsid w:val="00D93F72"/>
    <w:rsid w:val="00D94010"/>
    <w:rsid w:val="00D9410C"/>
    <w:rsid w:val="00D9415E"/>
    <w:rsid w:val="00D941E9"/>
    <w:rsid w:val="00D9425F"/>
    <w:rsid w:val="00D94378"/>
    <w:rsid w:val="00D94485"/>
    <w:rsid w:val="00D94491"/>
    <w:rsid w:val="00D94558"/>
    <w:rsid w:val="00D9471B"/>
    <w:rsid w:val="00D947F0"/>
    <w:rsid w:val="00D9495C"/>
    <w:rsid w:val="00D94A8A"/>
    <w:rsid w:val="00D94B81"/>
    <w:rsid w:val="00D94C9D"/>
    <w:rsid w:val="00D94D0A"/>
    <w:rsid w:val="00D94DB0"/>
    <w:rsid w:val="00D94DC5"/>
    <w:rsid w:val="00D94E68"/>
    <w:rsid w:val="00D94EC9"/>
    <w:rsid w:val="00D94FA8"/>
    <w:rsid w:val="00D94FC3"/>
    <w:rsid w:val="00D95173"/>
    <w:rsid w:val="00D951C9"/>
    <w:rsid w:val="00D951CD"/>
    <w:rsid w:val="00D95216"/>
    <w:rsid w:val="00D95258"/>
    <w:rsid w:val="00D952F8"/>
    <w:rsid w:val="00D95359"/>
    <w:rsid w:val="00D953A8"/>
    <w:rsid w:val="00D95490"/>
    <w:rsid w:val="00D95603"/>
    <w:rsid w:val="00D95758"/>
    <w:rsid w:val="00D95765"/>
    <w:rsid w:val="00D95790"/>
    <w:rsid w:val="00D9595D"/>
    <w:rsid w:val="00D9598C"/>
    <w:rsid w:val="00D959C3"/>
    <w:rsid w:val="00D959C6"/>
    <w:rsid w:val="00D95AE0"/>
    <w:rsid w:val="00D95B04"/>
    <w:rsid w:val="00D95B13"/>
    <w:rsid w:val="00D95B57"/>
    <w:rsid w:val="00D95B9B"/>
    <w:rsid w:val="00D95CB2"/>
    <w:rsid w:val="00D95E00"/>
    <w:rsid w:val="00D95E0F"/>
    <w:rsid w:val="00D95E61"/>
    <w:rsid w:val="00D95EA1"/>
    <w:rsid w:val="00D95F9D"/>
    <w:rsid w:val="00D95FA0"/>
    <w:rsid w:val="00D95FBC"/>
    <w:rsid w:val="00D95FDD"/>
    <w:rsid w:val="00D96029"/>
    <w:rsid w:val="00D96152"/>
    <w:rsid w:val="00D96194"/>
    <w:rsid w:val="00D96296"/>
    <w:rsid w:val="00D964A4"/>
    <w:rsid w:val="00D965E1"/>
    <w:rsid w:val="00D967AD"/>
    <w:rsid w:val="00D967EB"/>
    <w:rsid w:val="00D96858"/>
    <w:rsid w:val="00D968FB"/>
    <w:rsid w:val="00D96904"/>
    <w:rsid w:val="00D96963"/>
    <w:rsid w:val="00D969AB"/>
    <w:rsid w:val="00D96A16"/>
    <w:rsid w:val="00D96A2D"/>
    <w:rsid w:val="00D96B51"/>
    <w:rsid w:val="00D96B70"/>
    <w:rsid w:val="00D96B93"/>
    <w:rsid w:val="00D96D4C"/>
    <w:rsid w:val="00D96D50"/>
    <w:rsid w:val="00D96F26"/>
    <w:rsid w:val="00D96F9C"/>
    <w:rsid w:val="00D97072"/>
    <w:rsid w:val="00D97163"/>
    <w:rsid w:val="00D9719F"/>
    <w:rsid w:val="00D9725F"/>
    <w:rsid w:val="00D972AB"/>
    <w:rsid w:val="00D972F8"/>
    <w:rsid w:val="00D97415"/>
    <w:rsid w:val="00D97534"/>
    <w:rsid w:val="00D97599"/>
    <w:rsid w:val="00D976AA"/>
    <w:rsid w:val="00D9770B"/>
    <w:rsid w:val="00D977B2"/>
    <w:rsid w:val="00D9783D"/>
    <w:rsid w:val="00D97890"/>
    <w:rsid w:val="00D978A3"/>
    <w:rsid w:val="00D979A9"/>
    <w:rsid w:val="00D97B67"/>
    <w:rsid w:val="00D97B79"/>
    <w:rsid w:val="00D97CC8"/>
    <w:rsid w:val="00D97DDB"/>
    <w:rsid w:val="00D97EDA"/>
    <w:rsid w:val="00D97EFC"/>
    <w:rsid w:val="00D97F26"/>
    <w:rsid w:val="00D97F51"/>
    <w:rsid w:val="00D97F5C"/>
    <w:rsid w:val="00DA0016"/>
    <w:rsid w:val="00DA0060"/>
    <w:rsid w:val="00DA01B1"/>
    <w:rsid w:val="00DA0270"/>
    <w:rsid w:val="00DA030E"/>
    <w:rsid w:val="00DA032F"/>
    <w:rsid w:val="00DA0346"/>
    <w:rsid w:val="00DA03A9"/>
    <w:rsid w:val="00DA04A5"/>
    <w:rsid w:val="00DA04FE"/>
    <w:rsid w:val="00DA05AF"/>
    <w:rsid w:val="00DA0637"/>
    <w:rsid w:val="00DA0740"/>
    <w:rsid w:val="00DA0796"/>
    <w:rsid w:val="00DA07BC"/>
    <w:rsid w:val="00DA0848"/>
    <w:rsid w:val="00DA091B"/>
    <w:rsid w:val="00DA0B3B"/>
    <w:rsid w:val="00DA0B97"/>
    <w:rsid w:val="00DA0BCC"/>
    <w:rsid w:val="00DA0C93"/>
    <w:rsid w:val="00DA0E94"/>
    <w:rsid w:val="00DA0FE1"/>
    <w:rsid w:val="00DA1127"/>
    <w:rsid w:val="00DA11A2"/>
    <w:rsid w:val="00DA14ED"/>
    <w:rsid w:val="00DA1549"/>
    <w:rsid w:val="00DA1686"/>
    <w:rsid w:val="00DA1714"/>
    <w:rsid w:val="00DA171F"/>
    <w:rsid w:val="00DA19A6"/>
    <w:rsid w:val="00DA19E4"/>
    <w:rsid w:val="00DA1B0B"/>
    <w:rsid w:val="00DA1B0E"/>
    <w:rsid w:val="00DA1B1F"/>
    <w:rsid w:val="00DA1B3C"/>
    <w:rsid w:val="00DA1C50"/>
    <w:rsid w:val="00DA1D2B"/>
    <w:rsid w:val="00DA1DFB"/>
    <w:rsid w:val="00DA1E3F"/>
    <w:rsid w:val="00DA1F9A"/>
    <w:rsid w:val="00DA1FED"/>
    <w:rsid w:val="00DA206B"/>
    <w:rsid w:val="00DA206D"/>
    <w:rsid w:val="00DA2086"/>
    <w:rsid w:val="00DA20AB"/>
    <w:rsid w:val="00DA20E5"/>
    <w:rsid w:val="00DA2155"/>
    <w:rsid w:val="00DA2157"/>
    <w:rsid w:val="00DA2247"/>
    <w:rsid w:val="00DA22C7"/>
    <w:rsid w:val="00DA2493"/>
    <w:rsid w:val="00DA257A"/>
    <w:rsid w:val="00DA26A1"/>
    <w:rsid w:val="00DA26D6"/>
    <w:rsid w:val="00DA27F3"/>
    <w:rsid w:val="00DA2818"/>
    <w:rsid w:val="00DA2831"/>
    <w:rsid w:val="00DA295C"/>
    <w:rsid w:val="00DA2982"/>
    <w:rsid w:val="00DA2A87"/>
    <w:rsid w:val="00DA2B58"/>
    <w:rsid w:val="00DA2BD1"/>
    <w:rsid w:val="00DA2C07"/>
    <w:rsid w:val="00DA2DA7"/>
    <w:rsid w:val="00DA2EEA"/>
    <w:rsid w:val="00DA3002"/>
    <w:rsid w:val="00DA3025"/>
    <w:rsid w:val="00DA30D1"/>
    <w:rsid w:val="00DA3123"/>
    <w:rsid w:val="00DA319B"/>
    <w:rsid w:val="00DA31BD"/>
    <w:rsid w:val="00DA31C0"/>
    <w:rsid w:val="00DA322D"/>
    <w:rsid w:val="00DA32A7"/>
    <w:rsid w:val="00DA32B7"/>
    <w:rsid w:val="00DA3328"/>
    <w:rsid w:val="00DA335E"/>
    <w:rsid w:val="00DA3373"/>
    <w:rsid w:val="00DA3398"/>
    <w:rsid w:val="00DA358B"/>
    <w:rsid w:val="00DA35D1"/>
    <w:rsid w:val="00DA35F4"/>
    <w:rsid w:val="00DA36CE"/>
    <w:rsid w:val="00DA36F4"/>
    <w:rsid w:val="00DA3730"/>
    <w:rsid w:val="00DA39BC"/>
    <w:rsid w:val="00DA39E6"/>
    <w:rsid w:val="00DA3A2E"/>
    <w:rsid w:val="00DA3A4F"/>
    <w:rsid w:val="00DA3A82"/>
    <w:rsid w:val="00DA3AA7"/>
    <w:rsid w:val="00DA3ACB"/>
    <w:rsid w:val="00DA3B20"/>
    <w:rsid w:val="00DA3B82"/>
    <w:rsid w:val="00DA3D9E"/>
    <w:rsid w:val="00DA3DB4"/>
    <w:rsid w:val="00DA3E4F"/>
    <w:rsid w:val="00DA3E67"/>
    <w:rsid w:val="00DA3EA3"/>
    <w:rsid w:val="00DA3F1A"/>
    <w:rsid w:val="00DA3F1D"/>
    <w:rsid w:val="00DA3FC8"/>
    <w:rsid w:val="00DA3FF6"/>
    <w:rsid w:val="00DA401F"/>
    <w:rsid w:val="00DA407F"/>
    <w:rsid w:val="00DA4148"/>
    <w:rsid w:val="00DA428A"/>
    <w:rsid w:val="00DA42E1"/>
    <w:rsid w:val="00DA42F4"/>
    <w:rsid w:val="00DA433B"/>
    <w:rsid w:val="00DA444A"/>
    <w:rsid w:val="00DA44E4"/>
    <w:rsid w:val="00DA451B"/>
    <w:rsid w:val="00DA466C"/>
    <w:rsid w:val="00DA485E"/>
    <w:rsid w:val="00DA4902"/>
    <w:rsid w:val="00DA4937"/>
    <w:rsid w:val="00DA4956"/>
    <w:rsid w:val="00DA4A22"/>
    <w:rsid w:val="00DA4A9D"/>
    <w:rsid w:val="00DA4B1A"/>
    <w:rsid w:val="00DA4B7B"/>
    <w:rsid w:val="00DA4BFD"/>
    <w:rsid w:val="00DA4C5C"/>
    <w:rsid w:val="00DA4F51"/>
    <w:rsid w:val="00DA4F6C"/>
    <w:rsid w:val="00DA505F"/>
    <w:rsid w:val="00DA5285"/>
    <w:rsid w:val="00DA5369"/>
    <w:rsid w:val="00DA5405"/>
    <w:rsid w:val="00DA5442"/>
    <w:rsid w:val="00DA545E"/>
    <w:rsid w:val="00DA5487"/>
    <w:rsid w:val="00DA5508"/>
    <w:rsid w:val="00DA55CC"/>
    <w:rsid w:val="00DA563D"/>
    <w:rsid w:val="00DA57A4"/>
    <w:rsid w:val="00DA57AF"/>
    <w:rsid w:val="00DA57BB"/>
    <w:rsid w:val="00DA57C3"/>
    <w:rsid w:val="00DA5862"/>
    <w:rsid w:val="00DA5981"/>
    <w:rsid w:val="00DA5998"/>
    <w:rsid w:val="00DA5A20"/>
    <w:rsid w:val="00DA5B47"/>
    <w:rsid w:val="00DA5C8A"/>
    <w:rsid w:val="00DA5D8C"/>
    <w:rsid w:val="00DA5D9D"/>
    <w:rsid w:val="00DA5DA6"/>
    <w:rsid w:val="00DA5E34"/>
    <w:rsid w:val="00DA5FC1"/>
    <w:rsid w:val="00DA61C1"/>
    <w:rsid w:val="00DA61C8"/>
    <w:rsid w:val="00DA6307"/>
    <w:rsid w:val="00DA63EE"/>
    <w:rsid w:val="00DA645A"/>
    <w:rsid w:val="00DA65AE"/>
    <w:rsid w:val="00DA66CE"/>
    <w:rsid w:val="00DA6735"/>
    <w:rsid w:val="00DA6799"/>
    <w:rsid w:val="00DA67C6"/>
    <w:rsid w:val="00DA67F0"/>
    <w:rsid w:val="00DA688B"/>
    <w:rsid w:val="00DA6A4E"/>
    <w:rsid w:val="00DA6C24"/>
    <w:rsid w:val="00DA6CAB"/>
    <w:rsid w:val="00DA6CEC"/>
    <w:rsid w:val="00DA6D1D"/>
    <w:rsid w:val="00DA6EDE"/>
    <w:rsid w:val="00DA6F01"/>
    <w:rsid w:val="00DA6F61"/>
    <w:rsid w:val="00DA6FA1"/>
    <w:rsid w:val="00DA6FFA"/>
    <w:rsid w:val="00DA703C"/>
    <w:rsid w:val="00DA707A"/>
    <w:rsid w:val="00DA70A0"/>
    <w:rsid w:val="00DA70F1"/>
    <w:rsid w:val="00DA70F5"/>
    <w:rsid w:val="00DA7147"/>
    <w:rsid w:val="00DA7170"/>
    <w:rsid w:val="00DA736A"/>
    <w:rsid w:val="00DA7454"/>
    <w:rsid w:val="00DA74D9"/>
    <w:rsid w:val="00DA7544"/>
    <w:rsid w:val="00DA754E"/>
    <w:rsid w:val="00DA7765"/>
    <w:rsid w:val="00DA77A3"/>
    <w:rsid w:val="00DA7807"/>
    <w:rsid w:val="00DA7820"/>
    <w:rsid w:val="00DA7869"/>
    <w:rsid w:val="00DA799D"/>
    <w:rsid w:val="00DA79C5"/>
    <w:rsid w:val="00DA79DA"/>
    <w:rsid w:val="00DA7AC3"/>
    <w:rsid w:val="00DA7B68"/>
    <w:rsid w:val="00DA7C36"/>
    <w:rsid w:val="00DA7C3C"/>
    <w:rsid w:val="00DA7CAA"/>
    <w:rsid w:val="00DA7CF9"/>
    <w:rsid w:val="00DA7D51"/>
    <w:rsid w:val="00DA7E52"/>
    <w:rsid w:val="00DA7EF9"/>
    <w:rsid w:val="00DA7F22"/>
    <w:rsid w:val="00DA7FBA"/>
    <w:rsid w:val="00DB0179"/>
    <w:rsid w:val="00DB02EC"/>
    <w:rsid w:val="00DB036B"/>
    <w:rsid w:val="00DB037A"/>
    <w:rsid w:val="00DB03FF"/>
    <w:rsid w:val="00DB04F5"/>
    <w:rsid w:val="00DB05CB"/>
    <w:rsid w:val="00DB0652"/>
    <w:rsid w:val="00DB0681"/>
    <w:rsid w:val="00DB0717"/>
    <w:rsid w:val="00DB07FF"/>
    <w:rsid w:val="00DB0A31"/>
    <w:rsid w:val="00DB0A4C"/>
    <w:rsid w:val="00DB0AA8"/>
    <w:rsid w:val="00DB0AC5"/>
    <w:rsid w:val="00DB0BF7"/>
    <w:rsid w:val="00DB0C41"/>
    <w:rsid w:val="00DB0CA1"/>
    <w:rsid w:val="00DB0E39"/>
    <w:rsid w:val="00DB0FA3"/>
    <w:rsid w:val="00DB0FA6"/>
    <w:rsid w:val="00DB0FAB"/>
    <w:rsid w:val="00DB0FE2"/>
    <w:rsid w:val="00DB10AB"/>
    <w:rsid w:val="00DB113D"/>
    <w:rsid w:val="00DB1182"/>
    <w:rsid w:val="00DB11C1"/>
    <w:rsid w:val="00DB11FE"/>
    <w:rsid w:val="00DB1239"/>
    <w:rsid w:val="00DB127E"/>
    <w:rsid w:val="00DB128E"/>
    <w:rsid w:val="00DB1390"/>
    <w:rsid w:val="00DB1394"/>
    <w:rsid w:val="00DB14D2"/>
    <w:rsid w:val="00DB1528"/>
    <w:rsid w:val="00DB1594"/>
    <w:rsid w:val="00DB15AA"/>
    <w:rsid w:val="00DB1639"/>
    <w:rsid w:val="00DB19F6"/>
    <w:rsid w:val="00DB1B5D"/>
    <w:rsid w:val="00DB1BDE"/>
    <w:rsid w:val="00DB1C39"/>
    <w:rsid w:val="00DB1C64"/>
    <w:rsid w:val="00DB1C8C"/>
    <w:rsid w:val="00DB1C92"/>
    <w:rsid w:val="00DB1CCF"/>
    <w:rsid w:val="00DB1D0F"/>
    <w:rsid w:val="00DB1D34"/>
    <w:rsid w:val="00DB1DD8"/>
    <w:rsid w:val="00DB1E9F"/>
    <w:rsid w:val="00DB1EA5"/>
    <w:rsid w:val="00DB1ECD"/>
    <w:rsid w:val="00DB1FA6"/>
    <w:rsid w:val="00DB2093"/>
    <w:rsid w:val="00DB21AD"/>
    <w:rsid w:val="00DB21C6"/>
    <w:rsid w:val="00DB2223"/>
    <w:rsid w:val="00DB2236"/>
    <w:rsid w:val="00DB227B"/>
    <w:rsid w:val="00DB22C2"/>
    <w:rsid w:val="00DB2346"/>
    <w:rsid w:val="00DB235F"/>
    <w:rsid w:val="00DB2545"/>
    <w:rsid w:val="00DB25D3"/>
    <w:rsid w:val="00DB2616"/>
    <w:rsid w:val="00DB2711"/>
    <w:rsid w:val="00DB273B"/>
    <w:rsid w:val="00DB27F6"/>
    <w:rsid w:val="00DB2840"/>
    <w:rsid w:val="00DB28D1"/>
    <w:rsid w:val="00DB28E3"/>
    <w:rsid w:val="00DB2950"/>
    <w:rsid w:val="00DB2A49"/>
    <w:rsid w:val="00DB2A4B"/>
    <w:rsid w:val="00DB2B81"/>
    <w:rsid w:val="00DB2BBF"/>
    <w:rsid w:val="00DB2CA2"/>
    <w:rsid w:val="00DB2CC2"/>
    <w:rsid w:val="00DB2D59"/>
    <w:rsid w:val="00DB2DBB"/>
    <w:rsid w:val="00DB2DE7"/>
    <w:rsid w:val="00DB2E85"/>
    <w:rsid w:val="00DB2EC1"/>
    <w:rsid w:val="00DB2EF1"/>
    <w:rsid w:val="00DB30C2"/>
    <w:rsid w:val="00DB315D"/>
    <w:rsid w:val="00DB320C"/>
    <w:rsid w:val="00DB3248"/>
    <w:rsid w:val="00DB324B"/>
    <w:rsid w:val="00DB3279"/>
    <w:rsid w:val="00DB3281"/>
    <w:rsid w:val="00DB328D"/>
    <w:rsid w:val="00DB32C4"/>
    <w:rsid w:val="00DB32C7"/>
    <w:rsid w:val="00DB3389"/>
    <w:rsid w:val="00DB347A"/>
    <w:rsid w:val="00DB34D5"/>
    <w:rsid w:val="00DB34EB"/>
    <w:rsid w:val="00DB3563"/>
    <w:rsid w:val="00DB36CC"/>
    <w:rsid w:val="00DB375E"/>
    <w:rsid w:val="00DB3832"/>
    <w:rsid w:val="00DB3871"/>
    <w:rsid w:val="00DB394F"/>
    <w:rsid w:val="00DB3981"/>
    <w:rsid w:val="00DB39C2"/>
    <w:rsid w:val="00DB39ED"/>
    <w:rsid w:val="00DB3A3D"/>
    <w:rsid w:val="00DB3B8C"/>
    <w:rsid w:val="00DB3C10"/>
    <w:rsid w:val="00DB3C12"/>
    <w:rsid w:val="00DB3C50"/>
    <w:rsid w:val="00DB3C5A"/>
    <w:rsid w:val="00DB3C97"/>
    <w:rsid w:val="00DB3DC6"/>
    <w:rsid w:val="00DB3DE1"/>
    <w:rsid w:val="00DB3E92"/>
    <w:rsid w:val="00DB3F45"/>
    <w:rsid w:val="00DB3FEE"/>
    <w:rsid w:val="00DB3FF0"/>
    <w:rsid w:val="00DB41B4"/>
    <w:rsid w:val="00DB4230"/>
    <w:rsid w:val="00DB427F"/>
    <w:rsid w:val="00DB42DC"/>
    <w:rsid w:val="00DB4570"/>
    <w:rsid w:val="00DB4684"/>
    <w:rsid w:val="00DB49D2"/>
    <w:rsid w:val="00DB49E9"/>
    <w:rsid w:val="00DB4B8B"/>
    <w:rsid w:val="00DB4BCE"/>
    <w:rsid w:val="00DB4BE4"/>
    <w:rsid w:val="00DB4BE5"/>
    <w:rsid w:val="00DB4CAE"/>
    <w:rsid w:val="00DB4DE6"/>
    <w:rsid w:val="00DB4E04"/>
    <w:rsid w:val="00DB4F6C"/>
    <w:rsid w:val="00DB4F76"/>
    <w:rsid w:val="00DB500F"/>
    <w:rsid w:val="00DB504E"/>
    <w:rsid w:val="00DB50CA"/>
    <w:rsid w:val="00DB5118"/>
    <w:rsid w:val="00DB5123"/>
    <w:rsid w:val="00DB517C"/>
    <w:rsid w:val="00DB51D0"/>
    <w:rsid w:val="00DB5206"/>
    <w:rsid w:val="00DB522D"/>
    <w:rsid w:val="00DB54C2"/>
    <w:rsid w:val="00DB54CF"/>
    <w:rsid w:val="00DB562E"/>
    <w:rsid w:val="00DB56DE"/>
    <w:rsid w:val="00DB5721"/>
    <w:rsid w:val="00DB5820"/>
    <w:rsid w:val="00DB58C0"/>
    <w:rsid w:val="00DB5924"/>
    <w:rsid w:val="00DB593B"/>
    <w:rsid w:val="00DB5B36"/>
    <w:rsid w:val="00DB5B4A"/>
    <w:rsid w:val="00DB5B4D"/>
    <w:rsid w:val="00DB5C87"/>
    <w:rsid w:val="00DB5CAD"/>
    <w:rsid w:val="00DB5DA0"/>
    <w:rsid w:val="00DB5DA8"/>
    <w:rsid w:val="00DB5E67"/>
    <w:rsid w:val="00DB5EAA"/>
    <w:rsid w:val="00DB5EF8"/>
    <w:rsid w:val="00DB5F2D"/>
    <w:rsid w:val="00DB5F46"/>
    <w:rsid w:val="00DB6061"/>
    <w:rsid w:val="00DB6096"/>
    <w:rsid w:val="00DB61B2"/>
    <w:rsid w:val="00DB6285"/>
    <w:rsid w:val="00DB62C2"/>
    <w:rsid w:val="00DB6325"/>
    <w:rsid w:val="00DB6342"/>
    <w:rsid w:val="00DB6394"/>
    <w:rsid w:val="00DB643E"/>
    <w:rsid w:val="00DB6464"/>
    <w:rsid w:val="00DB6474"/>
    <w:rsid w:val="00DB64B8"/>
    <w:rsid w:val="00DB64D5"/>
    <w:rsid w:val="00DB653D"/>
    <w:rsid w:val="00DB657F"/>
    <w:rsid w:val="00DB662E"/>
    <w:rsid w:val="00DB676E"/>
    <w:rsid w:val="00DB6789"/>
    <w:rsid w:val="00DB67C0"/>
    <w:rsid w:val="00DB699B"/>
    <w:rsid w:val="00DB69BF"/>
    <w:rsid w:val="00DB6A82"/>
    <w:rsid w:val="00DB6A84"/>
    <w:rsid w:val="00DB6ABA"/>
    <w:rsid w:val="00DB6AF8"/>
    <w:rsid w:val="00DB6B07"/>
    <w:rsid w:val="00DB6BC3"/>
    <w:rsid w:val="00DB6CFD"/>
    <w:rsid w:val="00DB6D6A"/>
    <w:rsid w:val="00DB6E3E"/>
    <w:rsid w:val="00DB7061"/>
    <w:rsid w:val="00DB716C"/>
    <w:rsid w:val="00DB7276"/>
    <w:rsid w:val="00DB733F"/>
    <w:rsid w:val="00DB7346"/>
    <w:rsid w:val="00DB73CB"/>
    <w:rsid w:val="00DB7450"/>
    <w:rsid w:val="00DB7533"/>
    <w:rsid w:val="00DB7539"/>
    <w:rsid w:val="00DB75B4"/>
    <w:rsid w:val="00DB75D0"/>
    <w:rsid w:val="00DB7681"/>
    <w:rsid w:val="00DB76C3"/>
    <w:rsid w:val="00DB7830"/>
    <w:rsid w:val="00DB78BB"/>
    <w:rsid w:val="00DB7921"/>
    <w:rsid w:val="00DB793A"/>
    <w:rsid w:val="00DB79F0"/>
    <w:rsid w:val="00DB7A97"/>
    <w:rsid w:val="00DB7AC7"/>
    <w:rsid w:val="00DB7B94"/>
    <w:rsid w:val="00DB7B9C"/>
    <w:rsid w:val="00DB7BCB"/>
    <w:rsid w:val="00DB7DC8"/>
    <w:rsid w:val="00DB7E5F"/>
    <w:rsid w:val="00DB7F09"/>
    <w:rsid w:val="00DB7F7E"/>
    <w:rsid w:val="00DB7FAA"/>
    <w:rsid w:val="00DC0008"/>
    <w:rsid w:val="00DC003B"/>
    <w:rsid w:val="00DC0049"/>
    <w:rsid w:val="00DC00E4"/>
    <w:rsid w:val="00DC013C"/>
    <w:rsid w:val="00DC01EC"/>
    <w:rsid w:val="00DC02AF"/>
    <w:rsid w:val="00DC02F2"/>
    <w:rsid w:val="00DC03AA"/>
    <w:rsid w:val="00DC03D8"/>
    <w:rsid w:val="00DC0456"/>
    <w:rsid w:val="00DC0469"/>
    <w:rsid w:val="00DC047F"/>
    <w:rsid w:val="00DC052B"/>
    <w:rsid w:val="00DC0645"/>
    <w:rsid w:val="00DC06A9"/>
    <w:rsid w:val="00DC07C2"/>
    <w:rsid w:val="00DC082B"/>
    <w:rsid w:val="00DC0918"/>
    <w:rsid w:val="00DC0947"/>
    <w:rsid w:val="00DC0954"/>
    <w:rsid w:val="00DC0978"/>
    <w:rsid w:val="00DC0ABD"/>
    <w:rsid w:val="00DC0AEA"/>
    <w:rsid w:val="00DC0B03"/>
    <w:rsid w:val="00DC0B49"/>
    <w:rsid w:val="00DC0CAB"/>
    <w:rsid w:val="00DC0CE7"/>
    <w:rsid w:val="00DC0CEF"/>
    <w:rsid w:val="00DC0DD3"/>
    <w:rsid w:val="00DC0E18"/>
    <w:rsid w:val="00DC0EB3"/>
    <w:rsid w:val="00DC0ED3"/>
    <w:rsid w:val="00DC0F58"/>
    <w:rsid w:val="00DC0F84"/>
    <w:rsid w:val="00DC10A8"/>
    <w:rsid w:val="00DC10AC"/>
    <w:rsid w:val="00DC1157"/>
    <w:rsid w:val="00DC11EB"/>
    <w:rsid w:val="00DC11FA"/>
    <w:rsid w:val="00DC1235"/>
    <w:rsid w:val="00DC126F"/>
    <w:rsid w:val="00DC12B7"/>
    <w:rsid w:val="00DC12CB"/>
    <w:rsid w:val="00DC1441"/>
    <w:rsid w:val="00DC1468"/>
    <w:rsid w:val="00DC14A5"/>
    <w:rsid w:val="00DC156E"/>
    <w:rsid w:val="00DC15A3"/>
    <w:rsid w:val="00DC16D8"/>
    <w:rsid w:val="00DC1715"/>
    <w:rsid w:val="00DC176F"/>
    <w:rsid w:val="00DC1886"/>
    <w:rsid w:val="00DC18C9"/>
    <w:rsid w:val="00DC19C7"/>
    <w:rsid w:val="00DC1AEF"/>
    <w:rsid w:val="00DC1B49"/>
    <w:rsid w:val="00DC1BC9"/>
    <w:rsid w:val="00DC1C77"/>
    <w:rsid w:val="00DC1D94"/>
    <w:rsid w:val="00DC1E59"/>
    <w:rsid w:val="00DC1E71"/>
    <w:rsid w:val="00DC203E"/>
    <w:rsid w:val="00DC204E"/>
    <w:rsid w:val="00DC20A0"/>
    <w:rsid w:val="00DC211A"/>
    <w:rsid w:val="00DC2534"/>
    <w:rsid w:val="00DC2588"/>
    <w:rsid w:val="00DC2672"/>
    <w:rsid w:val="00DC2775"/>
    <w:rsid w:val="00DC2839"/>
    <w:rsid w:val="00DC2842"/>
    <w:rsid w:val="00DC2885"/>
    <w:rsid w:val="00DC28BF"/>
    <w:rsid w:val="00DC2901"/>
    <w:rsid w:val="00DC2926"/>
    <w:rsid w:val="00DC2A5F"/>
    <w:rsid w:val="00DC2A99"/>
    <w:rsid w:val="00DC2BAF"/>
    <w:rsid w:val="00DC2BED"/>
    <w:rsid w:val="00DC2C1B"/>
    <w:rsid w:val="00DC2D31"/>
    <w:rsid w:val="00DC2D9B"/>
    <w:rsid w:val="00DC2EBD"/>
    <w:rsid w:val="00DC30B6"/>
    <w:rsid w:val="00DC313F"/>
    <w:rsid w:val="00DC3177"/>
    <w:rsid w:val="00DC317B"/>
    <w:rsid w:val="00DC3182"/>
    <w:rsid w:val="00DC321F"/>
    <w:rsid w:val="00DC334E"/>
    <w:rsid w:val="00DC339F"/>
    <w:rsid w:val="00DC33B0"/>
    <w:rsid w:val="00DC33BC"/>
    <w:rsid w:val="00DC3477"/>
    <w:rsid w:val="00DC34D6"/>
    <w:rsid w:val="00DC3542"/>
    <w:rsid w:val="00DC369C"/>
    <w:rsid w:val="00DC37A5"/>
    <w:rsid w:val="00DC3848"/>
    <w:rsid w:val="00DC384A"/>
    <w:rsid w:val="00DC3850"/>
    <w:rsid w:val="00DC3856"/>
    <w:rsid w:val="00DC3A3C"/>
    <w:rsid w:val="00DC3A40"/>
    <w:rsid w:val="00DC3A48"/>
    <w:rsid w:val="00DC3A93"/>
    <w:rsid w:val="00DC3AE5"/>
    <w:rsid w:val="00DC3C30"/>
    <w:rsid w:val="00DC3CD3"/>
    <w:rsid w:val="00DC3D55"/>
    <w:rsid w:val="00DC3E4B"/>
    <w:rsid w:val="00DC3E57"/>
    <w:rsid w:val="00DC406D"/>
    <w:rsid w:val="00DC40DD"/>
    <w:rsid w:val="00DC41B3"/>
    <w:rsid w:val="00DC444F"/>
    <w:rsid w:val="00DC465E"/>
    <w:rsid w:val="00DC467F"/>
    <w:rsid w:val="00DC46AE"/>
    <w:rsid w:val="00DC475A"/>
    <w:rsid w:val="00DC484F"/>
    <w:rsid w:val="00DC488A"/>
    <w:rsid w:val="00DC4BB0"/>
    <w:rsid w:val="00DC4BBB"/>
    <w:rsid w:val="00DC4CC3"/>
    <w:rsid w:val="00DC4D4B"/>
    <w:rsid w:val="00DC4DFE"/>
    <w:rsid w:val="00DC4F14"/>
    <w:rsid w:val="00DC4F6C"/>
    <w:rsid w:val="00DC50CF"/>
    <w:rsid w:val="00DC50EC"/>
    <w:rsid w:val="00DC50F9"/>
    <w:rsid w:val="00DC5134"/>
    <w:rsid w:val="00DC5179"/>
    <w:rsid w:val="00DC52FF"/>
    <w:rsid w:val="00DC530D"/>
    <w:rsid w:val="00DC5440"/>
    <w:rsid w:val="00DC5463"/>
    <w:rsid w:val="00DC5574"/>
    <w:rsid w:val="00DC55D3"/>
    <w:rsid w:val="00DC55F7"/>
    <w:rsid w:val="00DC5618"/>
    <w:rsid w:val="00DC56E7"/>
    <w:rsid w:val="00DC56FF"/>
    <w:rsid w:val="00DC576A"/>
    <w:rsid w:val="00DC5772"/>
    <w:rsid w:val="00DC5835"/>
    <w:rsid w:val="00DC58D8"/>
    <w:rsid w:val="00DC5923"/>
    <w:rsid w:val="00DC5973"/>
    <w:rsid w:val="00DC5A04"/>
    <w:rsid w:val="00DC5A13"/>
    <w:rsid w:val="00DC5A4C"/>
    <w:rsid w:val="00DC5A5D"/>
    <w:rsid w:val="00DC5BB7"/>
    <w:rsid w:val="00DC5C85"/>
    <w:rsid w:val="00DC5CD6"/>
    <w:rsid w:val="00DC5CDA"/>
    <w:rsid w:val="00DC5D36"/>
    <w:rsid w:val="00DC5E0F"/>
    <w:rsid w:val="00DC5F61"/>
    <w:rsid w:val="00DC606C"/>
    <w:rsid w:val="00DC6167"/>
    <w:rsid w:val="00DC6225"/>
    <w:rsid w:val="00DC62DA"/>
    <w:rsid w:val="00DC62F5"/>
    <w:rsid w:val="00DC63FA"/>
    <w:rsid w:val="00DC6449"/>
    <w:rsid w:val="00DC6489"/>
    <w:rsid w:val="00DC64A6"/>
    <w:rsid w:val="00DC64F5"/>
    <w:rsid w:val="00DC65BF"/>
    <w:rsid w:val="00DC65DA"/>
    <w:rsid w:val="00DC65FD"/>
    <w:rsid w:val="00DC668E"/>
    <w:rsid w:val="00DC689E"/>
    <w:rsid w:val="00DC6930"/>
    <w:rsid w:val="00DC6957"/>
    <w:rsid w:val="00DC6977"/>
    <w:rsid w:val="00DC697E"/>
    <w:rsid w:val="00DC69A2"/>
    <w:rsid w:val="00DC6BD6"/>
    <w:rsid w:val="00DC6DF3"/>
    <w:rsid w:val="00DC6FE8"/>
    <w:rsid w:val="00DC709F"/>
    <w:rsid w:val="00DC70EB"/>
    <w:rsid w:val="00DC7115"/>
    <w:rsid w:val="00DC716E"/>
    <w:rsid w:val="00DC71E2"/>
    <w:rsid w:val="00DC7219"/>
    <w:rsid w:val="00DC7280"/>
    <w:rsid w:val="00DC72C4"/>
    <w:rsid w:val="00DC72D4"/>
    <w:rsid w:val="00DC738C"/>
    <w:rsid w:val="00DC73A1"/>
    <w:rsid w:val="00DC74E9"/>
    <w:rsid w:val="00DC7677"/>
    <w:rsid w:val="00DC768F"/>
    <w:rsid w:val="00DC76B4"/>
    <w:rsid w:val="00DC770B"/>
    <w:rsid w:val="00DC7713"/>
    <w:rsid w:val="00DC7749"/>
    <w:rsid w:val="00DC77C9"/>
    <w:rsid w:val="00DC77CA"/>
    <w:rsid w:val="00DC77E8"/>
    <w:rsid w:val="00DC793B"/>
    <w:rsid w:val="00DC7976"/>
    <w:rsid w:val="00DC79B0"/>
    <w:rsid w:val="00DC7AB5"/>
    <w:rsid w:val="00DC7B7A"/>
    <w:rsid w:val="00DC7C5D"/>
    <w:rsid w:val="00DC7C94"/>
    <w:rsid w:val="00DC7CF5"/>
    <w:rsid w:val="00DC7D28"/>
    <w:rsid w:val="00DC7DCB"/>
    <w:rsid w:val="00DC7DCC"/>
    <w:rsid w:val="00DC7DDA"/>
    <w:rsid w:val="00DC7E6E"/>
    <w:rsid w:val="00DD0020"/>
    <w:rsid w:val="00DD008C"/>
    <w:rsid w:val="00DD016F"/>
    <w:rsid w:val="00DD01E1"/>
    <w:rsid w:val="00DD0237"/>
    <w:rsid w:val="00DD0259"/>
    <w:rsid w:val="00DD0316"/>
    <w:rsid w:val="00DD03F3"/>
    <w:rsid w:val="00DD0510"/>
    <w:rsid w:val="00DD0553"/>
    <w:rsid w:val="00DD06D8"/>
    <w:rsid w:val="00DD072B"/>
    <w:rsid w:val="00DD07BB"/>
    <w:rsid w:val="00DD0877"/>
    <w:rsid w:val="00DD08B5"/>
    <w:rsid w:val="00DD090B"/>
    <w:rsid w:val="00DD092D"/>
    <w:rsid w:val="00DD099B"/>
    <w:rsid w:val="00DD099C"/>
    <w:rsid w:val="00DD09A2"/>
    <w:rsid w:val="00DD09C3"/>
    <w:rsid w:val="00DD0A20"/>
    <w:rsid w:val="00DD0B31"/>
    <w:rsid w:val="00DD0B42"/>
    <w:rsid w:val="00DD0B8F"/>
    <w:rsid w:val="00DD0CD5"/>
    <w:rsid w:val="00DD0D85"/>
    <w:rsid w:val="00DD0DAC"/>
    <w:rsid w:val="00DD0E6D"/>
    <w:rsid w:val="00DD0E92"/>
    <w:rsid w:val="00DD1090"/>
    <w:rsid w:val="00DD10DE"/>
    <w:rsid w:val="00DD1288"/>
    <w:rsid w:val="00DD12C1"/>
    <w:rsid w:val="00DD1401"/>
    <w:rsid w:val="00DD14E5"/>
    <w:rsid w:val="00DD1504"/>
    <w:rsid w:val="00DD154A"/>
    <w:rsid w:val="00DD1565"/>
    <w:rsid w:val="00DD15CC"/>
    <w:rsid w:val="00DD1782"/>
    <w:rsid w:val="00DD17F7"/>
    <w:rsid w:val="00DD18FD"/>
    <w:rsid w:val="00DD190C"/>
    <w:rsid w:val="00DD1922"/>
    <w:rsid w:val="00DD19AD"/>
    <w:rsid w:val="00DD1A0B"/>
    <w:rsid w:val="00DD1ABD"/>
    <w:rsid w:val="00DD1AFC"/>
    <w:rsid w:val="00DD1B61"/>
    <w:rsid w:val="00DD1EA6"/>
    <w:rsid w:val="00DD2101"/>
    <w:rsid w:val="00DD22B3"/>
    <w:rsid w:val="00DD23B8"/>
    <w:rsid w:val="00DD247B"/>
    <w:rsid w:val="00DD25A6"/>
    <w:rsid w:val="00DD2847"/>
    <w:rsid w:val="00DD28AD"/>
    <w:rsid w:val="00DD28D3"/>
    <w:rsid w:val="00DD2987"/>
    <w:rsid w:val="00DD299C"/>
    <w:rsid w:val="00DD2A0B"/>
    <w:rsid w:val="00DD2A41"/>
    <w:rsid w:val="00DD2B43"/>
    <w:rsid w:val="00DD2B66"/>
    <w:rsid w:val="00DD2BF9"/>
    <w:rsid w:val="00DD2C27"/>
    <w:rsid w:val="00DD2DA0"/>
    <w:rsid w:val="00DD2E16"/>
    <w:rsid w:val="00DD308B"/>
    <w:rsid w:val="00DD30C0"/>
    <w:rsid w:val="00DD32DA"/>
    <w:rsid w:val="00DD338D"/>
    <w:rsid w:val="00DD3406"/>
    <w:rsid w:val="00DD36CA"/>
    <w:rsid w:val="00DD3710"/>
    <w:rsid w:val="00DD3771"/>
    <w:rsid w:val="00DD37B3"/>
    <w:rsid w:val="00DD37E6"/>
    <w:rsid w:val="00DD37EC"/>
    <w:rsid w:val="00DD38B1"/>
    <w:rsid w:val="00DD39F3"/>
    <w:rsid w:val="00DD3BDC"/>
    <w:rsid w:val="00DD3CF0"/>
    <w:rsid w:val="00DD3D3E"/>
    <w:rsid w:val="00DD3D54"/>
    <w:rsid w:val="00DD3DEB"/>
    <w:rsid w:val="00DD3EB3"/>
    <w:rsid w:val="00DD3F13"/>
    <w:rsid w:val="00DD3FE2"/>
    <w:rsid w:val="00DD4031"/>
    <w:rsid w:val="00DD407D"/>
    <w:rsid w:val="00DD40FC"/>
    <w:rsid w:val="00DD4236"/>
    <w:rsid w:val="00DD42AE"/>
    <w:rsid w:val="00DD431C"/>
    <w:rsid w:val="00DD4354"/>
    <w:rsid w:val="00DD4366"/>
    <w:rsid w:val="00DD43D5"/>
    <w:rsid w:val="00DD449D"/>
    <w:rsid w:val="00DD44F1"/>
    <w:rsid w:val="00DD4514"/>
    <w:rsid w:val="00DD4544"/>
    <w:rsid w:val="00DD45E4"/>
    <w:rsid w:val="00DD4644"/>
    <w:rsid w:val="00DD4653"/>
    <w:rsid w:val="00DD46CC"/>
    <w:rsid w:val="00DD46CF"/>
    <w:rsid w:val="00DD46E9"/>
    <w:rsid w:val="00DD488C"/>
    <w:rsid w:val="00DD494A"/>
    <w:rsid w:val="00DD49A4"/>
    <w:rsid w:val="00DD4B8C"/>
    <w:rsid w:val="00DD4BCD"/>
    <w:rsid w:val="00DD4E12"/>
    <w:rsid w:val="00DD4E2A"/>
    <w:rsid w:val="00DD4E46"/>
    <w:rsid w:val="00DD4E65"/>
    <w:rsid w:val="00DD4EA6"/>
    <w:rsid w:val="00DD5065"/>
    <w:rsid w:val="00DD51F6"/>
    <w:rsid w:val="00DD5296"/>
    <w:rsid w:val="00DD529B"/>
    <w:rsid w:val="00DD538F"/>
    <w:rsid w:val="00DD5420"/>
    <w:rsid w:val="00DD54D8"/>
    <w:rsid w:val="00DD576D"/>
    <w:rsid w:val="00DD57FD"/>
    <w:rsid w:val="00DD582E"/>
    <w:rsid w:val="00DD5832"/>
    <w:rsid w:val="00DD5866"/>
    <w:rsid w:val="00DD589C"/>
    <w:rsid w:val="00DD5934"/>
    <w:rsid w:val="00DD5938"/>
    <w:rsid w:val="00DD5960"/>
    <w:rsid w:val="00DD5B13"/>
    <w:rsid w:val="00DD5B34"/>
    <w:rsid w:val="00DD5B3B"/>
    <w:rsid w:val="00DD5B99"/>
    <w:rsid w:val="00DD5BA8"/>
    <w:rsid w:val="00DD5BCE"/>
    <w:rsid w:val="00DD5DD7"/>
    <w:rsid w:val="00DD5E1A"/>
    <w:rsid w:val="00DD5E24"/>
    <w:rsid w:val="00DD5EF5"/>
    <w:rsid w:val="00DD5F86"/>
    <w:rsid w:val="00DD5FAE"/>
    <w:rsid w:val="00DD6053"/>
    <w:rsid w:val="00DD606E"/>
    <w:rsid w:val="00DD6077"/>
    <w:rsid w:val="00DD61A4"/>
    <w:rsid w:val="00DD61C4"/>
    <w:rsid w:val="00DD61D5"/>
    <w:rsid w:val="00DD61D8"/>
    <w:rsid w:val="00DD6316"/>
    <w:rsid w:val="00DD6321"/>
    <w:rsid w:val="00DD6415"/>
    <w:rsid w:val="00DD64B1"/>
    <w:rsid w:val="00DD6510"/>
    <w:rsid w:val="00DD65A1"/>
    <w:rsid w:val="00DD6633"/>
    <w:rsid w:val="00DD6638"/>
    <w:rsid w:val="00DD6686"/>
    <w:rsid w:val="00DD6773"/>
    <w:rsid w:val="00DD677D"/>
    <w:rsid w:val="00DD68E7"/>
    <w:rsid w:val="00DD6907"/>
    <w:rsid w:val="00DD6957"/>
    <w:rsid w:val="00DD6961"/>
    <w:rsid w:val="00DD69ED"/>
    <w:rsid w:val="00DD6BBD"/>
    <w:rsid w:val="00DD6E7A"/>
    <w:rsid w:val="00DD6EF2"/>
    <w:rsid w:val="00DD7006"/>
    <w:rsid w:val="00DD7101"/>
    <w:rsid w:val="00DD7172"/>
    <w:rsid w:val="00DD7273"/>
    <w:rsid w:val="00DD729D"/>
    <w:rsid w:val="00DD72A3"/>
    <w:rsid w:val="00DD7346"/>
    <w:rsid w:val="00DD73B6"/>
    <w:rsid w:val="00DD7523"/>
    <w:rsid w:val="00DD7534"/>
    <w:rsid w:val="00DD755D"/>
    <w:rsid w:val="00DD75A4"/>
    <w:rsid w:val="00DD75A8"/>
    <w:rsid w:val="00DD75BD"/>
    <w:rsid w:val="00DD75BF"/>
    <w:rsid w:val="00DD7677"/>
    <w:rsid w:val="00DD7847"/>
    <w:rsid w:val="00DD7877"/>
    <w:rsid w:val="00DD790B"/>
    <w:rsid w:val="00DD7954"/>
    <w:rsid w:val="00DD7986"/>
    <w:rsid w:val="00DD7AAF"/>
    <w:rsid w:val="00DD7DD1"/>
    <w:rsid w:val="00DD7E3A"/>
    <w:rsid w:val="00DD7E79"/>
    <w:rsid w:val="00DE00FF"/>
    <w:rsid w:val="00DE016B"/>
    <w:rsid w:val="00DE019E"/>
    <w:rsid w:val="00DE01B9"/>
    <w:rsid w:val="00DE0226"/>
    <w:rsid w:val="00DE028B"/>
    <w:rsid w:val="00DE0351"/>
    <w:rsid w:val="00DE04A2"/>
    <w:rsid w:val="00DE04B5"/>
    <w:rsid w:val="00DE057F"/>
    <w:rsid w:val="00DE05F5"/>
    <w:rsid w:val="00DE0740"/>
    <w:rsid w:val="00DE0781"/>
    <w:rsid w:val="00DE07D8"/>
    <w:rsid w:val="00DE0816"/>
    <w:rsid w:val="00DE0845"/>
    <w:rsid w:val="00DE0A25"/>
    <w:rsid w:val="00DE0B2F"/>
    <w:rsid w:val="00DE0B4A"/>
    <w:rsid w:val="00DE0B7D"/>
    <w:rsid w:val="00DE0BA9"/>
    <w:rsid w:val="00DE0C2F"/>
    <w:rsid w:val="00DE0C4F"/>
    <w:rsid w:val="00DE0C5D"/>
    <w:rsid w:val="00DE0CEC"/>
    <w:rsid w:val="00DE0D80"/>
    <w:rsid w:val="00DE0D8A"/>
    <w:rsid w:val="00DE0E32"/>
    <w:rsid w:val="00DE0E76"/>
    <w:rsid w:val="00DE10C2"/>
    <w:rsid w:val="00DE111C"/>
    <w:rsid w:val="00DE1211"/>
    <w:rsid w:val="00DE12F5"/>
    <w:rsid w:val="00DE139C"/>
    <w:rsid w:val="00DE13CB"/>
    <w:rsid w:val="00DE147D"/>
    <w:rsid w:val="00DE1603"/>
    <w:rsid w:val="00DE1622"/>
    <w:rsid w:val="00DE16C2"/>
    <w:rsid w:val="00DE17A7"/>
    <w:rsid w:val="00DE17AF"/>
    <w:rsid w:val="00DE1918"/>
    <w:rsid w:val="00DE193A"/>
    <w:rsid w:val="00DE1955"/>
    <w:rsid w:val="00DE197B"/>
    <w:rsid w:val="00DE1B08"/>
    <w:rsid w:val="00DE1B3A"/>
    <w:rsid w:val="00DE1B80"/>
    <w:rsid w:val="00DE1E9C"/>
    <w:rsid w:val="00DE1F5A"/>
    <w:rsid w:val="00DE200E"/>
    <w:rsid w:val="00DE2042"/>
    <w:rsid w:val="00DE2080"/>
    <w:rsid w:val="00DE2168"/>
    <w:rsid w:val="00DE227B"/>
    <w:rsid w:val="00DE2329"/>
    <w:rsid w:val="00DE2341"/>
    <w:rsid w:val="00DE2396"/>
    <w:rsid w:val="00DE24F7"/>
    <w:rsid w:val="00DE254B"/>
    <w:rsid w:val="00DE262B"/>
    <w:rsid w:val="00DE268B"/>
    <w:rsid w:val="00DE26B5"/>
    <w:rsid w:val="00DE26F7"/>
    <w:rsid w:val="00DE2746"/>
    <w:rsid w:val="00DE2C10"/>
    <w:rsid w:val="00DE2CC8"/>
    <w:rsid w:val="00DE2DBD"/>
    <w:rsid w:val="00DE2DCE"/>
    <w:rsid w:val="00DE2DEE"/>
    <w:rsid w:val="00DE3021"/>
    <w:rsid w:val="00DE304D"/>
    <w:rsid w:val="00DE3067"/>
    <w:rsid w:val="00DE310C"/>
    <w:rsid w:val="00DE315E"/>
    <w:rsid w:val="00DE317D"/>
    <w:rsid w:val="00DE31A6"/>
    <w:rsid w:val="00DE352F"/>
    <w:rsid w:val="00DE3537"/>
    <w:rsid w:val="00DE35AB"/>
    <w:rsid w:val="00DE3601"/>
    <w:rsid w:val="00DE3760"/>
    <w:rsid w:val="00DE37D5"/>
    <w:rsid w:val="00DE37F3"/>
    <w:rsid w:val="00DE3972"/>
    <w:rsid w:val="00DE39E1"/>
    <w:rsid w:val="00DE39EE"/>
    <w:rsid w:val="00DE3AE5"/>
    <w:rsid w:val="00DE3BE8"/>
    <w:rsid w:val="00DE3C1F"/>
    <w:rsid w:val="00DE3CE9"/>
    <w:rsid w:val="00DE3E25"/>
    <w:rsid w:val="00DE3E5F"/>
    <w:rsid w:val="00DE3EC5"/>
    <w:rsid w:val="00DE3FCD"/>
    <w:rsid w:val="00DE40FC"/>
    <w:rsid w:val="00DE4113"/>
    <w:rsid w:val="00DE4119"/>
    <w:rsid w:val="00DE41CB"/>
    <w:rsid w:val="00DE4219"/>
    <w:rsid w:val="00DE423F"/>
    <w:rsid w:val="00DE42BB"/>
    <w:rsid w:val="00DE4372"/>
    <w:rsid w:val="00DE43BF"/>
    <w:rsid w:val="00DE447D"/>
    <w:rsid w:val="00DE457B"/>
    <w:rsid w:val="00DE46DD"/>
    <w:rsid w:val="00DE477E"/>
    <w:rsid w:val="00DE4926"/>
    <w:rsid w:val="00DE4949"/>
    <w:rsid w:val="00DE4989"/>
    <w:rsid w:val="00DE4AC4"/>
    <w:rsid w:val="00DE4ACF"/>
    <w:rsid w:val="00DE4B05"/>
    <w:rsid w:val="00DE4CD1"/>
    <w:rsid w:val="00DE4D7F"/>
    <w:rsid w:val="00DE4DBC"/>
    <w:rsid w:val="00DE4E4F"/>
    <w:rsid w:val="00DE4EFE"/>
    <w:rsid w:val="00DE4F26"/>
    <w:rsid w:val="00DE4F8C"/>
    <w:rsid w:val="00DE4F91"/>
    <w:rsid w:val="00DE4FC2"/>
    <w:rsid w:val="00DE5153"/>
    <w:rsid w:val="00DE528B"/>
    <w:rsid w:val="00DE5299"/>
    <w:rsid w:val="00DE5469"/>
    <w:rsid w:val="00DE5524"/>
    <w:rsid w:val="00DE55D5"/>
    <w:rsid w:val="00DE55DA"/>
    <w:rsid w:val="00DE5673"/>
    <w:rsid w:val="00DE567E"/>
    <w:rsid w:val="00DE56FB"/>
    <w:rsid w:val="00DE5755"/>
    <w:rsid w:val="00DE5782"/>
    <w:rsid w:val="00DE5783"/>
    <w:rsid w:val="00DE59AC"/>
    <w:rsid w:val="00DE5B17"/>
    <w:rsid w:val="00DE5B2A"/>
    <w:rsid w:val="00DE5B35"/>
    <w:rsid w:val="00DE5B87"/>
    <w:rsid w:val="00DE5C0D"/>
    <w:rsid w:val="00DE5C64"/>
    <w:rsid w:val="00DE5D1A"/>
    <w:rsid w:val="00DE5D84"/>
    <w:rsid w:val="00DE5E73"/>
    <w:rsid w:val="00DE5E8C"/>
    <w:rsid w:val="00DE5FF5"/>
    <w:rsid w:val="00DE6028"/>
    <w:rsid w:val="00DE615B"/>
    <w:rsid w:val="00DE6186"/>
    <w:rsid w:val="00DE61E8"/>
    <w:rsid w:val="00DE6265"/>
    <w:rsid w:val="00DE62EC"/>
    <w:rsid w:val="00DE62FF"/>
    <w:rsid w:val="00DE634C"/>
    <w:rsid w:val="00DE64B9"/>
    <w:rsid w:val="00DE654A"/>
    <w:rsid w:val="00DE6722"/>
    <w:rsid w:val="00DE674A"/>
    <w:rsid w:val="00DE682A"/>
    <w:rsid w:val="00DE6869"/>
    <w:rsid w:val="00DE699A"/>
    <w:rsid w:val="00DE6AA8"/>
    <w:rsid w:val="00DE6C07"/>
    <w:rsid w:val="00DE6CD8"/>
    <w:rsid w:val="00DE6E2F"/>
    <w:rsid w:val="00DE6E69"/>
    <w:rsid w:val="00DE6EB0"/>
    <w:rsid w:val="00DE6F38"/>
    <w:rsid w:val="00DE6F48"/>
    <w:rsid w:val="00DE6FC9"/>
    <w:rsid w:val="00DE704F"/>
    <w:rsid w:val="00DE70E9"/>
    <w:rsid w:val="00DE70F2"/>
    <w:rsid w:val="00DE7155"/>
    <w:rsid w:val="00DE71BA"/>
    <w:rsid w:val="00DE71C6"/>
    <w:rsid w:val="00DE723E"/>
    <w:rsid w:val="00DE732E"/>
    <w:rsid w:val="00DE7397"/>
    <w:rsid w:val="00DE7413"/>
    <w:rsid w:val="00DE75AE"/>
    <w:rsid w:val="00DE76EC"/>
    <w:rsid w:val="00DE778F"/>
    <w:rsid w:val="00DE77B3"/>
    <w:rsid w:val="00DE7812"/>
    <w:rsid w:val="00DE7866"/>
    <w:rsid w:val="00DE7982"/>
    <w:rsid w:val="00DE7A35"/>
    <w:rsid w:val="00DE7B0E"/>
    <w:rsid w:val="00DE7B24"/>
    <w:rsid w:val="00DE7E34"/>
    <w:rsid w:val="00DF005D"/>
    <w:rsid w:val="00DF0061"/>
    <w:rsid w:val="00DF00F6"/>
    <w:rsid w:val="00DF014E"/>
    <w:rsid w:val="00DF0172"/>
    <w:rsid w:val="00DF0181"/>
    <w:rsid w:val="00DF01C7"/>
    <w:rsid w:val="00DF01EB"/>
    <w:rsid w:val="00DF01F3"/>
    <w:rsid w:val="00DF031A"/>
    <w:rsid w:val="00DF036A"/>
    <w:rsid w:val="00DF03EB"/>
    <w:rsid w:val="00DF0554"/>
    <w:rsid w:val="00DF0580"/>
    <w:rsid w:val="00DF05F5"/>
    <w:rsid w:val="00DF0637"/>
    <w:rsid w:val="00DF0647"/>
    <w:rsid w:val="00DF0688"/>
    <w:rsid w:val="00DF0691"/>
    <w:rsid w:val="00DF06A2"/>
    <w:rsid w:val="00DF06AE"/>
    <w:rsid w:val="00DF07AD"/>
    <w:rsid w:val="00DF08C2"/>
    <w:rsid w:val="00DF0979"/>
    <w:rsid w:val="00DF09AE"/>
    <w:rsid w:val="00DF09B4"/>
    <w:rsid w:val="00DF0A01"/>
    <w:rsid w:val="00DF0B05"/>
    <w:rsid w:val="00DF0BC1"/>
    <w:rsid w:val="00DF0C31"/>
    <w:rsid w:val="00DF0C6B"/>
    <w:rsid w:val="00DF0CB3"/>
    <w:rsid w:val="00DF0D06"/>
    <w:rsid w:val="00DF0D94"/>
    <w:rsid w:val="00DF0E4C"/>
    <w:rsid w:val="00DF0EF9"/>
    <w:rsid w:val="00DF0F7A"/>
    <w:rsid w:val="00DF0F7E"/>
    <w:rsid w:val="00DF0F8C"/>
    <w:rsid w:val="00DF0FDB"/>
    <w:rsid w:val="00DF10FD"/>
    <w:rsid w:val="00DF113A"/>
    <w:rsid w:val="00DF1150"/>
    <w:rsid w:val="00DF1172"/>
    <w:rsid w:val="00DF117C"/>
    <w:rsid w:val="00DF125C"/>
    <w:rsid w:val="00DF12C8"/>
    <w:rsid w:val="00DF12E0"/>
    <w:rsid w:val="00DF1321"/>
    <w:rsid w:val="00DF1516"/>
    <w:rsid w:val="00DF155D"/>
    <w:rsid w:val="00DF16E0"/>
    <w:rsid w:val="00DF1700"/>
    <w:rsid w:val="00DF17EC"/>
    <w:rsid w:val="00DF1838"/>
    <w:rsid w:val="00DF1925"/>
    <w:rsid w:val="00DF193C"/>
    <w:rsid w:val="00DF1945"/>
    <w:rsid w:val="00DF195C"/>
    <w:rsid w:val="00DF1BBC"/>
    <w:rsid w:val="00DF1CCF"/>
    <w:rsid w:val="00DF1D79"/>
    <w:rsid w:val="00DF1DD0"/>
    <w:rsid w:val="00DF1DE5"/>
    <w:rsid w:val="00DF1E47"/>
    <w:rsid w:val="00DF1F2B"/>
    <w:rsid w:val="00DF1F33"/>
    <w:rsid w:val="00DF1F4F"/>
    <w:rsid w:val="00DF2017"/>
    <w:rsid w:val="00DF2027"/>
    <w:rsid w:val="00DF20A9"/>
    <w:rsid w:val="00DF2109"/>
    <w:rsid w:val="00DF2222"/>
    <w:rsid w:val="00DF22C3"/>
    <w:rsid w:val="00DF2302"/>
    <w:rsid w:val="00DF2314"/>
    <w:rsid w:val="00DF236D"/>
    <w:rsid w:val="00DF239B"/>
    <w:rsid w:val="00DF23D5"/>
    <w:rsid w:val="00DF2437"/>
    <w:rsid w:val="00DF24F4"/>
    <w:rsid w:val="00DF25B1"/>
    <w:rsid w:val="00DF2801"/>
    <w:rsid w:val="00DF2895"/>
    <w:rsid w:val="00DF28FA"/>
    <w:rsid w:val="00DF2991"/>
    <w:rsid w:val="00DF2AFF"/>
    <w:rsid w:val="00DF2B58"/>
    <w:rsid w:val="00DF2BE7"/>
    <w:rsid w:val="00DF2C3E"/>
    <w:rsid w:val="00DF2D41"/>
    <w:rsid w:val="00DF2E65"/>
    <w:rsid w:val="00DF2EE1"/>
    <w:rsid w:val="00DF300D"/>
    <w:rsid w:val="00DF308A"/>
    <w:rsid w:val="00DF30A8"/>
    <w:rsid w:val="00DF3265"/>
    <w:rsid w:val="00DF331C"/>
    <w:rsid w:val="00DF3405"/>
    <w:rsid w:val="00DF341B"/>
    <w:rsid w:val="00DF36D1"/>
    <w:rsid w:val="00DF3769"/>
    <w:rsid w:val="00DF3899"/>
    <w:rsid w:val="00DF3977"/>
    <w:rsid w:val="00DF3988"/>
    <w:rsid w:val="00DF39EF"/>
    <w:rsid w:val="00DF3A82"/>
    <w:rsid w:val="00DF3BB0"/>
    <w:rsid w:val="00DF3BE7"/>
    <w:rsid w:val="00DF3C82"/>
    <w:rsid w:val="00DF3D14"/>
    <w:rsid w:val="00DF3D3E"/>
    <w:rsid w:val="00DF3D41"/>
    <w:rsid w:val="00DF3D9F"/>
    <w:rsid w:val="00DF3DB5"/>
    <w:rsid w:val="00DF3E74"/>
    <w:rsid w:val="00DF3ECC"/>
    <w:rsid w:val="00DF3EEE"/>
    <w:rsid w:val="00DF3F35"/>
    <w:rsid w:val="00DF3F60"/>
    <w:rsid w:val="00DF3F79"/>
    <w:rsid w:val="00DF3FCA"/>
    <w:rsid w:val="00DF3FE1"/>
    <w:rsid w:val="00DF400D"/>
    <w:rsid w:val="00DF41C5"/>
    <w:rsid w:val="00DF4260"/>
    <w:rsid w:val="00DF4266"/>
    <w:rsid w:val="00DF42BD"/>
    <w:rsid w:val="00DF43B7"/>
    <w:rsid w:val="00DF4464"/>
    <w:rsid w:val="00DF44A3"/>
    <w:rsid w:val="00DF44E7"/>
    <w:rsid w:val="00DF458B"/>
    <w:rsid w:val="00DF468C"/>
    <w:rsid w:val="00DF46DF"/>
    <w:rsid w:val="00DF471E"/>
    <w:rsid w:val="00DF47DB"/>
    <w:rsid w:val="00DF4897"/>
    <w:rsid w:val="00DF48A5"/>
    <w:rsid w:val="00DF48A9"/>
    <w:rsid w:val="00DF4900"/>
    <w:rsid w:val="00DF4AF4"/>
    <w:rsid w:val="00DF4C03"/>
    <w:rsid w:val="00DF4C53"/>
    <w:rsid w:val="00DF4CBB"/>
    <w:rsid w:val="00DF4CF1"/>
    <w:rsid w:val="00DF4D8D"/>
    <w:rsid w:val="00DF4DCA"/>
    <w:rsid w:val="00DF4F1E"/>
    <w:rsid w:val="00DF4F5B"/>
    <w:rsid w:val="00DF4F82"/>
    <w:rsid w:val="00DF4FBB"/>
    <w:rsid w:val="00DF5072"/>
    <w:rsid w:val="00DF50D4"/>
    <w:rsid w:val="00DF52CC"/>
    <w:rsid w:val="00DF53DE"/>
    <w:rsid w:val="00DF5419"/>
    <w:rsid w:val="00DF54B2"/>
    <w:rsid w:val="00DF554B"/>
    <w:rsid w:val="00DF57CE"/>
    <w:rsid w:val="00DF5924"/>
    <w:rsid w:val="00DF5A5A"/>
    <w:rsid w:val="00DF5A65"/>
    <w:rsid w:val="00DF5BE5"/>
    <w:rsid w:val="00DF5C6B"/>
    <w:rsid w:val="00DF5C85"/>
    <w:rsid w:val="00DF5CB2"/>
    <w:rsid w:val="00DF5DCB"/>
    <w:rsid w:val="00DF5E2C"/>
    <w:rsid w:val="00DF5E6B"/>
    <w:rsid w:val="00DF5E86"/>
    <w:rsid w:val="00DF5F13"/>
    <w:rsid w:val="00DF5FB8"/>
    <w:rsid w:val="00DF60AE"/>
    <w:rsid w:val="00DF6117"/>
    <w:rsid w:val="00DF6169"/>
    <w:rsid w:val="00DF617D"/>
    <w:rsid w:val="00DF61E0"/>
    <w:rsid w:val="00DF6257"/>
    <w:rsid w:val="00DF6279"/>
    <w:rsid w:val="00DF6291"/>
    <w:rsid w:val="00DF6484"/>
    <w:rsid w:val="00DF655D"/>
    <w:rsid w:val="00DF657E"/>
    <w:rsid w:val="00DF6600"/>
    <w:rsid w:val="00DF6668"/>
    <w:rsid w:val="00DF67B3"/>
    <w:rsid w:val="00DF6869"/>
    <w:rsid w:val="00DF68B6"/>
    <w:rsid w:val="00DF6C2E"/>
    <w:rsid w:val="00DF6CDF"/>
    <w:rsid w:val="00DF6D04"/>
    <w:rsid w:val="00DF6D87"/>
    <w:rsid w:val="00DF6DBD"/>
    <w:rsid w:val="00DF6DD1"/>
    <w:rsid w:val="00DF6F70"/>
    <w:rsid w:val="00DF707A"/>
    <w:rsid w:val="00DF71E4"/>
    <w:rsid w:val="00DF72D3"/>
    <w:rsid w:val="00DF7315"/>
    <w:rsid w:val="00DF7378"/>
    <w:rsid w:val="00DF7386"/>
    <w:rsid w:val="00DF73FE"/>
    <w:rsid w:val="00DF743E"/>
    <w:rsid w:val="00DF7488"/>
    <w:rsid w:val="00DF75E1"/>
    <w:rsid w:val="00DF7722"/>
    <w:rsid w:val="00DF7730"/>
    <w:rsid w:val="00DF7731"/>
    <w:rsid w:val="00DF78F3"/>
    <w:rsid w:val="00DF7A3E"/>
    <w:rsid w:val="00DF7A45"/>
    <w:rsid w:val="00DF7AC7"/>
    <w:rsid w:val="00DF7AFF"/>
    <w:rsid w:val="00DF7B35"/>
    <w:rsid w:val="00DF7C25"/>
    <w:rsid w:val="00DF7E18"/>
    <w:rsid w:val="00DF7EE9"/>
    <w:rsid w:val="00DF7F40"/>
    <w:rsid w:val="00DF7FBD"/>
    <w:rsid w:val="00E001ED"/>
    <w:rsid w:val="00E0028D"/>
    <w:rsid w:val="00E0044F"/>
    <w:rsid w:val="00E0048E"/>
    <w:rsid w:val="00E004D1"/>
    <w:rsid w:val="00E00521"/>
    <w:rsid w:val="00E00648"/>
    <w:rsid w:val="00E00708"/>
    <w:rsid w:val="00E00765"/>
    <w:rsid w:val="00E00787"/>
    <w:rsid w:val="00E00806"/>
    <w:rsid w:val="00E00821"/>
    <w:rsid w:val="00E00893"/>
    <w:rsid w:val="00E008FA"/>
    <w:rsid w:val="00E00A29"/>
    <w:rsid w:val="00E00B6F"/>
    <w:rsid w:val="00E00C78"/>
    <w:rsid w:val="00E00CE0"/>
    <w:rsid w:val="00E00DC2"/>
    <w:rsid w:val="00E00DDA"/>
    <w:rsid w:val="00E00E54"/>
    <w:rsid w:val="00E00E56"/>
    <w:rsid w:val="00E00EE6"/>
    <w:rsid w:val="00E0108B"/>
    <w:rsid w:val="00E0118E"/>
    <w:rsid w:val="00E011FD"/>
    <w:rsid w:val="00E01290"/>
    <w:rsid w:val="00E013F2"/>
    <w:rsid w:val="00E0143C"/>
    <w:rsid w:val="00E014B8"/>
    <w:rsid w:val="00E014CE"/>
    <w:rsid w:val="00E015F1"/>
    <w:rsid w:val="00E0169B"/>
    <w:rsid w:val="00E01705"/>
    <w:rsid w:val="00E0170F"/>
    <w:rsid w:val="00E01778"/>
    <w:rsid w:val="00E018B6"/>
    <w:rsid w:val="00E019AC"/>
    <w:rsid w:val="00E019DE"/>
    <w:rsid w:val="00E01BD8"/>
    <w:rsid w:val="00E01C0D"/>
    <w:rsid w:val="00E01C58"/>
    <w:rsid w:val="00E01D4B"/>
    <w:rsid w:val="00E01D58"/>
    <w:rsid w:val="00E01E07"/>
    <w:rsid w:val="00E01F66"/>
    <w:rsid w:val="00E01FB6"/>
    <w:rsid w:val="00E020A3"/>
    <w:rsid w:val="00E020CC"/>
    <w:rsid w:val="00E02101"/>
    <w:rsid w:val="00E021C7"/>
    <w:rsid w:val="00E021F1"/>
    <w:rsid w:val="00E02209"/>
    <w:rsid w:val="00E02210"/>
    <w:rsid w:val="00E02272"/>
    <w:rsid w:val="00E022EE"/>
    <w:rsid w:val="00E023CE"/>
    <w:rsid w:val="00E02444"/>
    <w:rsid w:val="00E0245C"/>
    <w:rsid w:val="00E0263B"/>
    <w:rsid w:val="00E0265F"/>
    <w:rsid w:val="00E027A6"/>
    <w:rsid w:val="00E027BC"/>
    <w:rsid w:val="00E02869"/>
    <w:rsid w:val="00E0288D"/>
    <w:rsid w:val="00E028AD"/>
    <w:rsid w:val="00E0297F"/>
    <w:rsid w:val="00E02A1D"/>
    <w:rsid w:val="00E02AA5"/>
    <w:rsid w:val="00E02BFB"/>
    <w:rsid w:val="00E02C59"/>
    <w:rsid w:val="00E02C7E"/>
    <w:rsid w:val="00E02CA7"/>
    <w:rsid w:val="00E02CCF"/>
    <w:rsid w:val="00E02D0B"/>
    <w:rsid w:val="00E02D17"/>
    <w:rsid w:val="00E02D18"/>
    <w:rsid w:val="00E02D94"/>
    <w:rsid w:val="00E02DE2"/>
    <w:rsid w:val="00E02EBF"/>
    <w:rsid w:val="00E02F57"/>
    <w:rsid w:val="00E03127"/>
    <w:rsid w:val="00E03161"/>
    <w:rsid w:val="00E032BA"/>
    <w:rsid w:val="00E03309"/>
    <w:rsid w:val="00E03431"/>
    <w:rsid w:val="00E034BD"/>
    <w:rsid w:val="00E03571"/>
    <w:rsid w:val="00E035F1"/>
    <w:rsid w:val="00E03616"/>
    <w:rsid w:val="00E036F7"/>
    <w:rsid w:val="00E03858"/>
    <w:rsid w:val="00E039FF"/>
    <w:rsid w:val="00E03A44"/>
    <w:rsid w:val="00E03AAF"/>
    <w:rsid w:val="00E03AFA"/>
    <w:rsid w:val="00E03B3B"/>
    <w:rsid w:val="00E03B46"/>
    <w:rsid w:val="00E03BB9"/>
    <w:rsid w:val="00E03C64"/>
    <w:rsid w:val="00E03C8F"/>
    <w:rsid w:val="00E03C9D"/>
    <w:rsid w:val="00E03D26"/>
    <w:rsid w:val="00E03E9F"/>
    <w:rsid w:val="00E03F27"/>
    <w:rsid w:val="00E03FC7"/>
    <w:rsid w:val="00E04075"/>
    <w:rsid w:val="00E040EF"/>
    <w:rsid w:val="00E04106"/>
    <w:rsid w:val="00E04248"/>
    <w:rsid w:val="00E04253"/>
    <w:rsid w:val="00E042A5"/>
    <w:rsid w:val="00E0447D"/>
    <w:rsid w:val="00E04559"/>
    <w:rsid w:val="00E045BE"/>
    <w:rsid w:val="00E045DE"/>
    <w:rsid w:val="00E04633"/>
    <w:rsid w:val="00E04697"/>
    <w:rsid w:val="00E0469D"/>
    <w:rsid w:val="00E0477C"/>
    <w:rsid w:val="00E048D3"/>
    <w:rsid w:val="00E04A66"/>
    <w:rsid w:val="00E04AA1"/>
    <w:rsid w:val="00E04AD9"/>
    <w:rsid w:val="00E04B1B"/>
    <w:rsid w:val="00E04B20"/>
    <w:rsid w:val="00E04B8F"/>
    <w:rsid w:val="00E04CC1"/>
    <w:rsid w:val="00E04CD9"/>
    <w:rsid w:val="00E04CE3"/>
    <w:rsid w:val="00E04CF7"/>
    <w:rsid w:val="00E04D67"/>
    <w:rsid w:val="00E04E9D"/>
    <w:rsid w:val="00E04EE4"/>
    <w:rsid w:val="00E04F7D"/>
    <w:rsid w:val="00E05014"/>
    <w:rsid w:val="00E050A7"/>
    <w:rsid w:val="00E050D0"/>
    <w:rsid w:val="00E051FE"/>
    <w:rsid w:val="00E0521F"/>
    <w:rsid w:val="00E055E7"/>
    <w:rsid w:val="00E05606"/>
    <w:rsid w:val="00E05652"/>
    <w:rsid w:val="00E05805"/>
    <w:rsid w:val="00E058FE"/>
    <w:rsid w:val="00E05946"/>
    <w:rsid w:val="00E05967"/>
    <w:rsid w:val="00E05969"/>
    <w:rsid w:val="00E05986"/>
    <w:rsid w:val="00E05A00"/>
    <w:rsid w:val="00E05A5A"/>
    <w:rsid w:val="00E05A65"/>
    <w:rsid w:val="00E05B09"/>
    <w:rsid w:val="00E05B8C"/>
    <w:rsid w:val="00E05C80"/>
    <w:rsid w:val="00E05DD3"/>
    <w:rsid w:val="00E05DF0"/>
    <w:rsid w:val="00E05E8C"/>
    <w:rsid w:val="00E05ED2"/>
    <w:rsid w:val="00E05F05"/>
    <w:rsid w:val="00E05F28"/>
    <w:rsid w:val="00E060F4"/>
    <w:rsid w:val="00E06237"/>
    <w:rsid w:val="00E06352"/>
    <w:rsid w:val="00E06387"/>
    <w:rsid w:val="00E063BD"/>
    <w:rsid w:val="00E06524"/>
    <w:rsid w:val="00E06567"/>
    <w:rsid w:val="00E06695"/>
    <w:rsid w:val="00E066A7"/>
    <w:rsid w:val="00E066D4"/>
    <w:rsid w:val="00E06790"/>
    <w:rsid w:val="00E068B6"/>
    <w:rsid w:val="00E068C8"/>
    <w:rsid w:val="00E069E1"/>
    <w:rsid w:val="00E06A38"/>
    <w:rsid w:val="00E06A86"/>
    <w:rsid w:val="00E06B2F"/>
    <w:rsid w:val="00E06BE5"/>
    <w:rsid w:val="00E06BE9"/>
    <w:rsid w:val="00E06C74"/>
    <w:rsid w:val="00E06DA7"/>
    <w:rsid w:val="00E06EE3"/>
    <w:rsid w:val="00E06FF6"/>
    <w:rsid w:val="00E07157"/>
    <w:rsid w:val="00E071E1"/>
    <w:rsid w:val="00E072EF"/>
    <w:rsid w:val="00E07378"/>
    <w:rsid w:val="00E073AB"/>
    <w:rsid w:val="00E073B3"/>
    <w:rsid w:val="00E073FE"/>
    <w:rsid w:val="00E07514"/>
    <w:rsid w:val="00E0756A"/>
    <w:rsid w:val="00E075DA"/>
    <w:rsid w:val="00E076C7"/>
    <w:rsid w:val="00E0770D"/>
    <w:rsid w:val="00E078B6"/>
    <w:rsid w:val="00E078D6"/>
    <w:rsid w:val="00E07957"/>
    <w:rsid w:val="00E07A84"/>
    <w:rsid w:val="00E07B54"/>
    <w:rsid w:val="00E07BAB"/>
    <w:rsid w:val="00E07BB0"/>
    <w:rsid w:val="00E07BD2"/>
    <w:rsid w:val="00E07C0B"/>
    <w:rsid w:val="00E07E64"/>
    <w:rsid w:val="00E10086"/>
    <w:rsid w:val="00E10144"/>
    <w:rsid w:val="00E102BB"/>
    <w:rsid w:val="00E10334"/>
    <w:rsid w:val="00E1040E"/>
    <w:rsid w:val="00E1041C"/>
    <w:rsid w:val="00E10445"/>
    <w:rsid w:val="00E1046D"/>
    <w:rsid w:val="00E104EE"/>
    <w:rsid w:val="00E10508"/>
    <w:rsid w:val="00E105B3"/>
    <w:rsid w:val="00E105FF"/>
    <w:rsid w:val="00E106B0"/>
    <w:rsid w:val="00E10775"/>
    <w:rsid w:val="00E10791"/>
    <w:rsid w:val="00E1084E"/>
    <w:rsid w:val="00E108BF"/>
    <w:rsid w:val="00E10989"/>
    <w:rsid w:val="00E109AB"/>
    <w:rsid w:val="00E109C4"/>
    <w:rsid w:val="00E10A00"/>
    <w:rsid w:val="00E10A27"/>
    <w:rsid w:val="00E10A4F"/>
    <w:rsid w:val="00E10A91"/>
    <w:rsid w:val="00E10A9B"/>
    <w:rsid w:val="00E10ADC"/>
    <w:rsid w:val="00E10BF4"/>
    <w:rsid w:val="00E10CA9"/>
    <w:rsid w:val="00E10D1F"/>
    <w:rsid w:val="00E10D6C"/>
    <w:rsid w:val="00E10D8E"/>
    <w:rsid w:val="00E10E5F"/>
    <w:rsid w:val="00E10E89"/>
    <w:rsid w:val="00E10F0D"/>
    <w:rsid w:val="00E10F26"/>
    <w:rsid w:val="00E11081"/>
    <w:rsid w:val="00E110B7"/>
    <w:rsid w:val="00E11198"/>
    <w:rsid w:val="00E11338"/>
    <w:rsid w:val="00E113C4"/>
    <w:rsid w:val="00E1150C"/>
    <w:rsid w:val="00E115E0"/>
    <w:rsid w:val="00E11709"/>
    <w:rsid w:val="00E11757"/>
    <w:rsid w:val="00E117B8"/>
    <w:rsid w:val="00E117F1"/>
    <w:rsid w:val="00E1185C"/>
    <w:rsid w:val="00E1194C"/>
    <w:rsid w:val="00E11971"/>
    <w:rsid w:val="00E119E0"/>
    <w:rsid w:val="00E11A4C"/>
    <w:rsid w:val="00E11B8B"/>
    <w:rsid w:val="00E11BFF"/>
    <w:rsid w:val="00E11C88"/>
    <w:rsid w:val="00E11CA4"/>
    <w:rsid w:val="00E11D27"/>
    <w:rsid w:val="00E11EA0"/>
    <w:rsid w:val="00E11ECF"/>
    <w:rsid w:val="00E11ED3"/>
    <w:rsid w:val="00E11F75"/>
    <w:rsid w:val="00E12095"/>
    <w:rsid w:val="00E121CF"/>
    <w:rsid w:val="00E121E5"/>
    <w:rsid w:val="00E1221C"/>
    <w:rsid w:val="00E122BF"/>
    <w:rsid w:val="00E1234B"/>
    <w:rsid w:val="00E123FF"/>
    <w:rsid w:val="00E1243D"/>
    <w:rsid w:val="00E1251C"/>
    <w:rsid w:val="00E1251D"/>
    <w:rsid w:val="00E1259E"/>
    <w:rsid w:val="00E12606"/>
    <w:rsid w:val="00E1277E"/>
    <w:rsid w:val="00E12876"/>
    <w:rsid w:val="00E12880"/>
    <w:rsid w:val="00E12883"/>
    <w:rsid w:val="00E1293E"/>
    <w:rsid w:val="00E12968"/>
    <w:rsid w:val="00E12B0F"/>
    <w:rsid w:val="00E12BD5"/>
    <w:rsid w:val="00E12C1F"/>
    <w:rsid w:val="00E12C36"/>
    <w:rsid w:val="00E12C64"/>
    <w:rsid w:val="00E12C8B"/>
    <w:rsid w:val="00E12E99"/>
    <w:rsid w:val="00E12EA0"/>
    <w:rsid w:val="00E12FDF"/>
    <w:rsid w:val="00E13012"/>
    <w:rsid w:val="00E1302A"/>
    <w:rsid w:val="00E13092"/>
    <w:rsid w:val="00E13182"/>
    <w:rsid w:val="00E13187"/>
    <w:rsid w:val="00E13197"/>
    <w:rsid w:val="00E131BC"/>
    <w:rsid w:val="00E131E5"/>
    <w:rsid w:val="00E13244"/>
    <w:rsid w:val="00E132BD"/>
    <w:rsid w:val="00E13383"/>
    <w:rsid w:val="00E1348A"/>
    <w:rsid w:val="00E1348D"/>
    <w:rsid w:val="00E136AF"/>
    <w:rsid w:val="00E13749"/>
    <w:rsid w:val="00E13778"/>
    <w:rsid w:val="00E13802"/>
    <w:rsid w:val="00E13995"/>
    <w:rsid w:val="00E139A8"/>
    <w:rsid w:val="00E13A81"/>
    <w:rsid w:val="00E13AF7"/>
    <w:rsid w:val="00E13B15"/>
    <w:rsid w:val="00E13BDE"/>
    <w:rsid w:val="00E13BF9"/>
    <w:rsid w:val="00E13CA7"/>
    <w:rsid w:val="00E1400B"/>
    <w:rsid w:val="00E14087"/>
    <w:rsid w:val="00E14278"/>
    <w:rsid w:val="00E14412"/>
    <w:rsid w:val="00E1448A"/>
    <w:rsid w:val="00E145B5"/>
    <w:rsid w:val="00E145BC"/>
    <w:rsid w:val="00E14643"/>
    <w:rsid w:val="00E146FB"/>
    <w:rsid w:val="00E14717"/>
    <w:rsid w:val="00E1476F"/>
    <w:rsid w:val="00E147B2"/>
    <w:rsid w:val="00E147B5"/>
    <w:rsid w:val="00E14A4C"/>
    <w:rsid w:val="00E14AC9"/>
    <w:rsid w:val="00E14CA3"/>
    <w:rsid w:val="00E14D32"/>
    <w:rsid w:val="00E14EA5"/>
    <w:rsid w:val="00E1504D"/>
    <w:rsid w:val="00E150D4"/>
    <w:rsid w:val="00E151C3"/>
    <w:rsid w:val="00E151E4"/>
    <w:rsid w:val="00E152FF"/>
    <w:rsid w:val="00E15353"/>
    <w:rsid w:val="00E15392"/>
    <w:rsid w:val="00E1542C"/>
    <w:rsid w:val="00E1549F"/>
    <w:rsid w:val="00E1551C"/>
    <w:rsid w:val="00E1558D"/>
    <w:rsid w:val="00E15642"/>
    <w:rsid w:val="00E15760"/>
    <w:rsid w:val="00E157F5"/>
    <w:rsid w:val="00E15826"/>
    <w:rsid w:val="00E15828"/>
    <w:rsid w:val="00E158AE"/>
    <w:rsid w:val="00E158C5"/>
    <w:rsid w:val="00E158EA"/>
    <w:rsid w:val="00E158FE"/>
    <w:rsid w:val="00E159A4"/>
    <w:rsid w:val="00E15A25"/>
    <w:rsid w:val="00E15A8B"/>
    <w:rsid w:val="00E15BB0"/>
    <w:rsid w:val="00E15BEC"/>
    <w:rsid w:val="00E15C39"/>
    <w:rsid w:val="00E15D92"/>
    <w:rsid w:val="00E15E57"/>
    <w:rsid w:val="00E15EBC"/>
    <w:rsid w:val="00E15FA8"/>
    <w:rsid w:val="00E15FB3"/>
    <w:rsid w:val="00E15FC0"/>
    <w:rsid w:val="00E15FDA"/>
    <w:rsid w:val="00E16008"/>
    <w:rsid w:val="00E16016"/>
    <w:rsid w:val="00E16054"/>
    <w:rsid w:val="00E161CE"/>
    <w:rsid w:val="00E16251"/>
    <w:rsid w:val="00E1643A"/>
    <w:rsid w:val="00E1645F"/>
    <w:rsid w:val="00E16521"/>
    <w:rsid w:val="00E1652A"/>
    <w:rsid w:val="00E16648"/>
    <w:rsid w:val="00E1688A"/>
    <w:rsid w:val="00E168B2"/>
    <w:rsid w:val="00E168F9"/>
    <w:rsid w:val="00E16A91"/>
    <w:rsid w:val="00E16BC1"/>
    <w:rsid w:val="00E16C30"/>
    <w:rsid w:val="00E16C79"/>
    <w:rsid w:val="00E16D3D"/>
    <w:rsid w:val="00E16D9B"/>
    <w:rsid w:val="00E16E16"/>
    <w:rsid w:val="00E16E39"/>
    <w:rsid w:val="00E16E89"/>
    <w:rsid w:val="00E16E99"/>
    <w:rsid w:val="00E16EA7"/>
    <w:rsid w:val="00E16F05"/>
    <w:rsid w:val="00E1703F"/>
    <w:rsid w:val="00E171E5"/>
    <w:rsid w:val="00E17292"/>
    <w:rsid w:val="00E172A4"/>
    <w:rsid w:val="00E172AA"/>
    <w:rsid w:val="00E172BE"/>
    <w:rsid w:val="00E173DD"/>
    <w:rsid w:val="00E17490"/>
    <w:rsid w:val="00E174B6"/>
    <w:rsid w:val="00E17539"/>
    <w:rsid w:val="00E17544"/>
    <w:rsid w:val="00E1759C"/>
    <w:rsid w:val="00E17630"/>
    <w:rsid w:val="00E176FE"/>
    <w:rsid w:val="00E1774B"/>
    <w:rsid w:val="00E17956"/>
    <w:rsid w:val="00E179D9"/>
    <w:rsid w:val="00E17A9D"/>
    <w:rsid w:val="00E17AC6"/>
    <w:rsid w:val="00E17B7A"/>
    <w:rsid w:val="00E17C98"/>
    <w:rsid w:val="00E17D2D"/>
    <w:rsid w:val="00E17D68"/>
    <w:rsid w:val="00E17D90"/>
    <w:rsid w:val="00E17DA7"/>
    <w:rsid w:val="00E17DB7"/>
    <w:rsid w:val="00E17DFB"/>
    <w:rsid w:val="00E17E12"/>
    <w:rsid w:val="00E17ED4"/>
    <w:rsid w:val="00E17F7A"/>
    <w:rsid w:val="00E20008"/>
    <w:rsid w:val="00E2000E"/>
    <w:rsid w:val="00E20043"/>
    <w:rsid w:val="00E20049"/>
    <w:rsid w:val="00E2009C"/>
    <w:rsid w:val="00E201DC"/>
    <w:rsid w:val="00E2031B"/>
    <w:rsid w:val="00E2037D"/>
    <w:rsid w:val="00E2038F"/>
    <w:rsid w:val="00E204C1"/>
    <w:rsid w:val="00E204F5"/>
    <w:rsid w:val="00E20512"/>
    <w:rsid w:val="00E20540"/>
    <w:rsid w:val="00E20553"/>
    <w:rsid w:val="00E20555"/>
    <w:rsid w:val="00E2058B"/>
    <w:rsid w:val="00E2062B"/>
    <w:rsid w:val="00E20677"/>
    <w:rsid w:val="00E206F9"/>
    <w:rsid w:val="00E2070E"/>
    <w:rsid w:val="00E208A5"/>
    <w:rsid w:val="00E208DA"/>
    <w:rsid w:val="00E208E9"/>
    <w:rsid w:val="00E20926"/>
    <w:rsid w:val="00E20987"/>
    <w:rsid w:val="00E209A7"/>
    <w:rsid w:val="00E20B0E"/>
    <w:rsid w:val="00E20B78"/>
    <w:rsid w:val="00E20BC4"/>
    <w:rsid w:val="00E20C71"/>
    <w:rsid w:val="00E20D4A"/>
    <w:rsid w:val="00E20DEA"/>
    <w:rsid w:val="00E20E57"/>
    <w:rsid w:val="00E20EE1"/>
    <w:rsid w:val="00E20F5C"/>
    <w:rsid w:val="00E20F8B"/>
    <w:rsid w:val="00E20F96"/>
    <w:rsid w:val="00E20FDC"/>
    <w:rsid w:val="00E21019"/>
    <w:rsid w:val="00E2105B"/>
    <w:rsid w:val="00E21133"/>
    <w:rsid w:val="00E21144"/>
    <w:rsid w:val="00E21270"/>
    <w:rsid w:val="00E2129C"/>
    <w:rsid w:val="00E21378"/>
    <w:rsid w:val="00E21494"/>
    <w:rsid w:val="00E2155E"/>
    <w:rsid w:val="00E215D8"/>
    <w:rsid w:val="00E2161F"/>
    <w:rsid w:val="00E21637"/>
    <w:rsid w:val="00E216AB"/>
    <w:rsid w:val="00E2172B"/>
    <w:rsid w:val="00E21855"/>
    <w:rsid w:val="00E21A07"/>
    <w:rsid w:val="00E21A99"/>
    <w:rsid w:val="00E21B72"/>
    <w:rsid w:val="00E21B78"/>
    <w:rsid w:val="00E21C59"/>
    <w:rsid w:val="00E21DCB"/>
    <w:rsid w:val="00E21E89"/>
    <w:rsid w:val="00E21EB7"/>
    <w:rsid w:val="00E21F40"/>
    <w:rsid w:val="00E22237"/>
    <w:rsid w:val="00E22264"/>
    <w:rsid w:val="00E22367"/>
    <w:rsid w:val="00E22418"/>
    <w:rsid w:val="00E22420"/>
    <w:rsid w:val="00E22562"/>
    <w:rsid w:val="00E22606"/>
    <w:rsid w:val="00E22715"/>
    <w:rsid w:val="00E227BB"/>
    <w:rsid w:val="00E227CF"/>
    <w:rsid w:val="00E2285D"/>
    <w:rsid w:val="00E228C9"/>
    <w:rsid w:val="00E22910"/>
    <w:rsid w:val="00E2299A"/>
    <w:rsid w:val="00E229C7"/>
    <w:rsid w:val="00E22AC4"/>
    <w:rsid w:val="00E22AC8"/>
    <w:rsid w:val="00E22B3F"/>
    <w:rsid w:val="00E22B64"/>
    <w:rsid w:val="00E22DDC"/>
    <w:rsid w:val="00E22E8E"/>
    <w:rsid w:val="00E22F10"/>
    <w:rsid w:val="00E22F26"/>
    <w:rsid w:val="00E22F75"/>
    <w:rsid w:val="00E2312D"/>
    <w:rsid w:val="00E2312F"/>
    <w:rsid w:val="00E2324D"/>
    <w:rsid w:val="00E23251"/>
    <w:rsid w:val="00E2327E"/>
    <w:rsid w:val="00E23389"/>
    <w:rsid w:val="00E23577"/>
    <w:rsid w:val="00E2357F"/>
    <w:rsid w:val="00E2381A"/>
    <w:rsid w:val="00E23858"/>
    <w:rsid w:val="00E23870"/>
    <w:rsid w:val="00E238A6"/>
    <w:rsid w:val="00E238CC"/>
    <w:rsid w:val="00E239DF"/>
    <w:rsid w:val="00E23A11"/>
    <w:rsid w:val="00E23ABB"/>
    <w:rsid w:val="00E23B0A"/>
    <w:rsid w:val="00E23B25"/>
    <w:rsid w:val="00E23B55"/>
    <w:rsid w:val="00E23BC4"/>
    <w:rsid w:val="00E23BD1"/>
    <w:rsid w:val="00E23BD2"/>
    <w:rsid w:val="00E23E1E"/>
    <w:rsid w:val="00E23E2B"/>
    <w:rsid w:val="00E23F63"/>
    <w:rsid w:val="00E2401D"/>
    <w:rsid w:val="00E24040"/>
    <w:rsid w:val="00E24049"/>
    <w:rsid w:val="00E240D9"/>
    <w:rsid w:val="00E24173"/>
    <w:rsid w:val="00E24193"/>
    <w:rsid w:val="00E24422"/>
    <w:rsid w:val="00E244E7"/>
    <w:rsid w:val="00E244F3"/>
    <w:rsid w:val="00E2451C"/>
    <w:rsid w:val="00E2452F"/>
    <w:rsid w:val="00E24550"/>
    <w:rsid w:val="00E2458A"/>
    <w:rsid w:val="00E24612"/>
    <w:rsid w:val="00E24619"/>
    <w:rsid w:val="00E246DB"/>
    <w:rsid w:val="00E2471A"/>
    <w:rsid w:val="00E24914"/>
    <w:rsid w:val="00E24B40"/>
    <w:rsid w:val="00E24B92"/>
    <w:rsid w:val="00E24BB7"/>
    <w:rsid w:val="00E24BDE"/>
    <w:rsid w:val="00E24C32"/>
    <w:rsid w:val="00E24CA0"/>
    <w:rsid w:val="00E24D98"/>
    <w:rsid w:val="00E24DAB"/>
    <w:rsid w:val="00E24F6C"/>
    <w:rsid w:val="00E2504D"/>
    <w:rsid w:val="00E250C3"/>
    <w:rsid w:val="00E250E1"/>
    <w:rsid w:val="00E25263"/>
    <w:rsid w:val="00E2539E"/>
    <w:rsid w:val="00E254E1"/>
    <w:rsid w:val="00E255C0"/>
    <w:rsid w:val="00E2568B"/>
    <w:rsid w:val="00E256D3"/>
    <w:rsid w:val="00E2581E"/>
    <w:rsid w:val="00E25866"/>
    <w:rsid w:val="00E258BB"/>
    <w:rsid w:val="00E25A26"/>
    <w:rsid w:val="00E25B21"/>
    <w:rsid w:val="00E25B29"/>
    <w:rsid w:val="00E25B33"/>
    <w:rsid w:val="00E25B3B"/>
    <w:rsid w:val="00E25C16"/>
    <w:rsid w:val="00E25C8D"/>
    <w:rsid w:val="00E25D02"/>
    <w:rsid w:val="00E25D0B"/>
    <w:rsid w:val="00E25E0F"/>
    <w:rsid w:val="00E25E61"/>
    <w:rsid w:val="00E25F6E"/>
    <w:rsid w:val="00E25F96"/>
    <w:rsid w:val="00E25FB8"/>
    <w:rsid w:val="00E26021"/>
    <w:rsid w:val="00E26042"/>
    <w:rsid w:val="00E26166"/>
    <w:rsid w:val="00E26198"/>
    <w:rsid w:val="00E261D6"/>
    <w:rsid w:val="00E26336"/>
    <w:rsid w:val="00E264E1"/>
    <w:rsid w:val="00E2650A"/>
    <w:rsid w:val="00E26586"/>
    <w:rsid w:val="00E265A2"/>
    <w:rsid w:val="00E2660D"/>
    <w:rsid w:val="00E266EF"/>
    <w:rsid w:val="00E26759"/>
    <w:rsid w:val="00E267ED"/>
    <w:rsid w:val="00E26857"/>
    <w:rsid w:val="00E2685B"/>
    <w:rsid w:val="00E26891"/>
    <w:rsid w:val="00E268EB"/>
    <w:rsid w:val="00E26A00"/>
    <w:rsid w:val="00E26A5B"/>
    <w:rsid w:val="00E26B02"/>
    <w:rsid w:val="00E26D35"/>
    <w:rsid w:val="00E26FCE"/>
    <w:rsid w:val="00E26FFA"/>
    <w:rsid w:val="00E27011"/>
    <w:rsid w:val="00E27049"/>
    <w:rsid w:val="00E27135"/>
    <w:rsid w:val="00E271F1"/>
    <w:rsid w:val="00E27273"/>
    <w:rsid w:val="00E272AB"/>
    <w:rsid w:val="00E272F3"/>
    <w:rsid w:val="00E273FD"/>
    <w:rsid w:val="00E27430"/>
    <w:rsid w:val="00E27587"/>
    <w:rsid w:val="00E2776E"/>
    <w:rsid w:val="00E2782C"/>
    <w:rsid w:val="00E278D9"/>
    <w:rsid w:val="00E27BF6"/>
    <w:rsid w:val="00E27E23"/>
    <w:rsid w:val="00E27E5A"/>
    <w:rsid w:val="00E27EE1"/>
    <w:rsid w:val="00E300DB"/>
    <w:rsid w:val="00E3010C"/>
    <w:rsid w:val="00E30230"/>
    <w:rsid w:val="00E303E3"/>
    <w:rsid w:val="00E30410"/>
    <w:rsid w:val="00E304CA"/>
    <w:rsid w:val="00E3053F"/>
    <w:rsid w:val="00E305D3"/>
    <w:rsid w:val="00E30629"/>
    <w:rsid w:val="00E3081C"/>
    <w:rsid w:val="00E3083D"/>
    <w:rsid w:val="00E30A70"/>
    <w:rsid w:val="00E30BBB"/>
    <w:rsid w:val="00E30C1C"/>
    <w:rsid w:val="00E30CD0"/>
    <w:rsid w:val="00E30D6D"/>
    <w:rsid w:val="00E30DB4"/>
    <w:rsid w:val="00E30E81"/>
    <w:rsid w:val="00E30FBD"/>
    <w:rsid w:val="00E31040"/>
    <w:rsid w:val="00E310C4"/>
    <w:rsid w:val="00E311A9"/>
    <w:rsid w:val="00E31218"/>
    <w:rsid w:val="00E31280"/>
    <w:rsid w:val="00E313FC"/>
    <w:rsid w:val="00E31559"/>
    <w:rsid w:val="00E315D0"/>
    <w:rsid w:val="00E3161F"/>
    <w:rsid w:val="00E31643"/>
    <w:rsid w:val="00E316EF"/>
    <w:rsid w:val="00E31706"/>
    <w:rsid w:val="00E3184A"/>
    <w:rsid w:val="00E318D0"/>
    <w:rsid w:val="00E3195C"/>
    <w:rsid w:val="00E319DD"/>
    <w:rsid w:val="00E31A00"/>
    <w:rsid w:val="00E31A6F"/>
    <w:rsid w:val="00E31CF6"/>
    <w:rsid w:val="00E31DE9"/>
    <w:rsid w:val="00E31E69"/>
    <w:rsid w:val="00E31E73"/>
    <w:rsid w:val="00E31F4E"/>
    <w:rsid w:val="00E31FB0"/>
    <w:rsid w:val="00E3200A"/>
    <w:rsid w:val="00E320A3"/>
    <w:rsid w:val="00E320CD"/>
    <w:rsid w:val="00E321F6"/>
    <w:rsid w:val="00E322AB"/>
    <w:rsid w:val="00E322FA"/>
    <w:rsid w:val="00E323BB"/>
    <w:rsid w:val="00E3240E"/>
    <w:rsid w:val="00E3246F"/>
    <w:rsid w:val="00E32486"/>
    <w:rsid w:val="00E324A2"/>
    <w:rsid w:val="00E324B3"/>
    <w:rsid w:val="00E324FE"/>
    <w:rsid w:val="00E32500"/>
    <w:rsid w:val="00E32556"/>
    <w:rsid w:val="00E326A8"/>
    <w:rsid w:val="00E326F4"/>
    <w:rsid w:val="00E3277A"/>
    <w:rsid w:val="00E327E6"/>
    <w:rsid w:val="00E32813"/>
    <w:rsid w:val="00E328A0"/>
    <w:rsid w:val="00E328C0"/>
    <w:rsid w:val="00E32BA4"/>
    <w:rsid w:val="00E32BFA"/>
    <w:rsid w:val="00E32C46"/>
    <w:rsid w:val="00E32CC1"/>
    <w:rsid w:val="00E32D45"/>
    <w:rsid w:val="00E32DF2"/>
    <w:rsid w:val="00E32DFA"/>
    <w:rsid w:val="00E32E23"/>
    <w:rsid w:val="00E32E5D"/>
    <w:rsid w:val="00E32ED4"/>
    <w:rsid w:val="00E32F93"/>
    <w:rsid w:val="00E32FA9"/>
    <w:rsid w:val="00E32FFC"/>
    <w:rsid w:val="00E33107"/>
    <w:rsid w:val="00E3318F"/>
    <w:rsid w:val="00E331C6"/>
    <w:rsid w:val="00E33457"/>
    <w:rsid w:val="00E33639"/>
    <w:rsid w:val="00E33766"/>
    <w:rsid w:val="00E337A8"/>
    <w:rsid w:val="00E337BF"/>
    <w:rsid w:val="00E3381F"/>
    <w:rsid w:val="00E338B9"/>
    <w:rsid w:val="00E3393A"/>
    <w:rsid w:val="00E3393C"/>
    <w:rsid w:val="00E33ABF"/>
    <w:rsid w:val="00E33CB3"/>
    <w:rsid w:val="00E33CD3"/>
    <w:rsid w:val="00E33DAF"/>
    <w:rsid w:val="00E33E09"/>
    <w:rsid w:val="00E33E2B"/>
    <w:rsid w:val="00E33F94"/>
    <w:rsid w:val="00E34091"/>
    <w:rsid w:val="00E341BD"/>
    <w:rsid w:val="00E341E1"/>
    <w:rsid w:val="00E342C6"/>
    <w:rsid w:val="00E343A3"/>
    <w:rsid w:val="00E343FC"/>
    <w:rsid w:val="00E3444E"/>
    <w:rsid w:val="00E345C5"/>
    <w:rsid w:val="00E3465F"/>
    <w:rsid w:val="00E3484B"/>
    <w:rsid w:val="00E348C9"/>
    <w:rsid w:val="00E349B8"/>
    <w:rsid w:val="00E34B62"/>
    <w:rsid w:val="00E34D8D"/>
    <w:rsid w:val="00E34DAE"/>
    <w:rsid w:val="00E34DD3"/>
    <w:rsid w:val="00E34F3A"/>
    <w:rsid w:val="00E35061"/>
    <w:rsid w:val="00E3509A"/>
    <w:rsid w:val="00E350A1"/>
    <w:rsid w:val="00E350C2"/>
    <w:rsid w:val="00E35105"/>
    <w:rsid w:val="00E3514E"/>
    <w:rsid w:val="00E351BF"/>
    <w:rsid w:val="00E351C6"/>
    <w:rsid w:val="00E351D1"/>
    <w:rsid w:val="00E35221"/>
    <w:rsid w:val="00E3529C"/>
    <w:rsid w:val="00E352A7"/>
    <w:rsid w:val="00E35344"/>
    <w:rsid w:val="00E353DE"/>
    <w:rsid w:val="00E354BD"/>
    <w:rsid w:val="00E35510"/>
    <w:rsid w:val="00E356C7"/>
    <w:rsid w:val="00E356DC"/>
    <w:rsid w:val="00E3576E"/>
    <w:rsid w:val="00E357A1"/>
    <w:rsid w:val="00E357D2"/>
    <w:rsid w:val="00E35856"/>
    <w:rsid w:val="00E358D6"/>
    <w:rsid w:val="00E3592D"/>
    <w:rsid w:val="00E35940"/>
    <w:rsid w:val="00E3596D"/>
    <w:rsid w:val="00E35997"/>
    <w:rsid w:val="00E359AC"/>
    <w:rsid w:val="00E35A3B"/>
    <w:rsid w:val="00E35B38"/>
    <w:rsid w:val="00E35BDA"/>
    <w:rsid w:val="00E35C35"/>
    <w:rsid w:val="00E35C41"/>
    <w:rsid w:val="00E35D3B"/>
    <w:rsid w:val="00E35E38"/>
    <w:rsid w:val="00E35E58"/>
    <w:rsid w:val="00E35EDF"/>
    <w:rsid w:val="00E35EEA"/>
    <w:rsid w:val="00E35FFB"/>
    <w:rsid w:val="00E3618D"/>
    <w:rsid w:val="00E361CE"/>
    <w:rsid w:val="00E361DB"/>
    <w:rsid w:val="00E3621B"/>
    <w:rsid w:val="00E36226"/>
    <w:rsid w:val="00E36243"/>
    <w:rsid w:val="00E36293"/>
    <w:rsid w:val="00E362B8"/>
    <w:rsid w:val="00E362DF"/>
    <w:rsid w:val="00E363CC"/>
    <w:rsid w:val="00E36472"/>
    <w:rsid w:val="00E364A7"/>
    <w:rsid w:val="00E364E6"/>
    <w:rsid w:val="00E364F4"/>
    <w:rsid w:val="00E366D3"/>
    <w:rsid w:val="00E36715"/>
    <w:rsid w:val="00E367CC"/>
    <w:rsid w:val="00E367D1"/>
    <w:rsid w:val="00E3683F"/>
    <w:rsid w:val="00E36892"/>
    <w:rsid w:val="00E368CA"/>
    <w:rsid w:val="00E368D6"/>
    <w:rsid w:val="00E3695F"/>
    <w:rsid w:val="00E36A8D"/>
    <w:rsid w:val="00E36B06"/>
    <w:rsid w:val="00E36B11"/>
    <w:rsid w:val="00E36B76"/>
    <w:rsid w:val="00E36C9B"/>
    <w:rsid w:val="00E36D0A"/>
    <w:rsid w:val="00E36D4C"/>
    <w:rsid w:val="00E36D71"/>
    <w:rsid w:val="00E36D87"/>
    <w:rsid w:val="00E36E67"/>
    <w:rsid w:val="00E36F48"/>
    <w:rsid w:val="00E36F5C"/>
    <w:rsid w:val="00E36FF5"/>
    <w:rsid w:val="00E3704B"/>
    <w:rsid w:val="00E370A7"/>
    <w:rsid w:val="00E37111"/>
    <w:rsid w:val="00E37121"/>
    <w:rsid w:val="00E371C6"/>
    <w:rsid w:val="00E37251"/>
    <w:rsid w:val="00E3731F"/>
    <w:rsid w:val="00E374A3"/>
    <w:rsid w:val="00E375D7"/>
    <w:rsid w:val="00E37601"/>
    <w:rsid w:val="00E3763A"/>
    <w:rsid w:val="00E3766D"/>
    <w:rsid w:val="00E37687"/>
    <w:rsid w:val="00E37864"/>
    <w:rsid w:val="00E3786D"/>
    <w:rsid w:val="00E37986"/>
    <w:rsid w:val="00E37A33"/>
    <w:rsid w:val="00E37ABF"/>
    <w:rsid w:val="00E37B1B"/>
    <w:rsid w:val="00E37B51"/>
    <w:rsid w:val="00E37C31"/>
    <w:rsid w:val="00E37C62"/>
    <w:rsid w:val="00E37D58"/>
    <w:rsid w:val="00E37DED"/>
    <w:rsid w:val="00E37FF7"/>
    <w:rsid w:val="00E40055"/>
    <w:rsid w:val="00E400B3"/>
    <w:rsid w:val="00E40270"/>
    <w:rsid w:val="00E40298"/>
    <w:rsid w:val="00E402F0"/>
    <w:rsid w:val="00E40314"/>
    <w:rsid w:val="00E40415"/>
    <w:rsid w:val="00E40664"/>
    <w:rsid w:val="00E4067E"/>
    <w:rsid w:val="00E40783"/>
    <w:rsid w:val="00E4084D"/>
    <w:rsid w:val="00E40920"/>
    <w:rsid w:val="00E40922"/>
    <w:rsid w:val="00E40956"/>
    <w:rsid w:val="00E40997"/>
    <w:rsid w:val="00E409CE"/>
    <w:rsid w:val="00E40B7D"/>
    <w:rsid w:val="00E40B91"/>
    <w:rsid w:val="00E40C97"/>
    <w:rsid w:val="00E40C9A"/>
    <w:rsid w:val="00E40D7A"/>
    <w:rsid w:val="00E40D8A"/>
    <w:rsid w:val="00E40D98"/>
    <w:rsid w:val="00E40DC5"/>
    <w:rsid w:val="00E40DE0"/>
    <w:rsid w:val="00E40FA4"/>
    <w:rsid w:val="00E4100A"/>
    <w:rsid w:val="00E41171"/>
    <w:rsid w:val="00E4117C"/>
    <w:rsid w:val="00E411B3"/>
    <w:rsid w:val="00E411FA"/>
    <w:rsid w:val="00E413A1"/>
    <w:rsid w:val="00E41525"/>
    <w:rsid w:val="00E41669"/>
    <w:rsid w:val="00E4168C"/>
    <w:rsid w:val="00E41798"/>
    <w:rsid w:val="00E4181D"/>
    <w:rsid w:val="00E41848"/>
    <w:rsid w:val="00E418C8"/>
    <w:rsid w:val="00E41910"/>
    <w:rsid w:val="00E41961"/>
    <w:rsid w:val="00E419DE"/>
    <w:rsid w:val="00E419F1"/>
    <w:rsid w:val="00E41A1D"/>
    <w:rsid w:val="00E41A7E"/>
    <w:rsid w:val="00E41AC2"/>
    <w:rsid w:val="00E41B4B"/>
    <w:rsid w:val="00E41B58"/>
    <w:rsid w:val="00E41BA3"/>
    <w:rsid w:val="00E41BF4"/>
    <w:rsid w:val="00E41C37"/>
    <w:rsid w:val="00E41C7B"/>
    <w:rsid w:val="00E41C90"/>
    <w:rsid w:val="00E41CAD"/>
    <w:rsid w:val="00E41CCB"/>
    <w:rsid w:val="00E41D68"/>
    <w:rsid w:val="00E41EB0"/>
    <w:rsid w:val="00E41F0D"/>
    <w:rsid w:val="00E41F95"/>
    <w:rsid w:val="00E420FB"/>
    <w:rsid w:val="00E423A0"/>
    <w:rsid w:val="00E42622"/>
    <w:rsid w:val="00E42634"/>
    <w:rsid w:val="00E42635"/>
    <w:rsid w:val="00E42799"/>
    <w:rsid w:val="00E427FB"/>
    <w:rsid w:val="00E42852"/>
    <w:rsid w:val="00E4286A"/>
    <w:rsid w:val="00E42889"/>
    <w:rsid w:val="00E429D5"/>
    <w:rsid w:val="00E42B3E"/>
    <w:rsid w:val="00E42BC9"/>
    <w:rsid w:val="00E42BF9"/>
    <w:rsid w:val="00E42C9E"/>
    <w:rsid w:val="00E42CAA"/>
    <w:rsid w:val="00E42CF7"/>
    <w:rsid w:val="00E42DA4"/>
    <w:rsid w:val="00E42E5B"/>
    <w:rsid w:val="00E42E96"/>
    <w:rsid w:val="00E42F41"/>
    <w:rsid w:val="00E42FCE"/>
    <w:rsid w:val="00E42FE4"/>
    <w:rsid w:val="00E4302A"/>
    <w:rsid w:val="00E4302C"/>
    <w:rsid w:val="00E430B9"/>
    <w:rsid w:val="00E430FD"/>
    <w:rsid w:val="00E4335F"/>
    <w:rsid w:val="00E4337F"/>
    <w:rsid w:val="00E43490"/>
    <w:rsid w:val="00E436ED"/>
    <w:rsid w:val="00E4378E"/>
    <w:rsid w:val="00E437E6"/>
    <w:rsid w:val="00E43805"/>
    <w:rsid w:val="00E43910"/>
    <w:rsid w:val="00E4397B"/>
    <w:rsid w:val="00E439FF"/>
    <w:rsid w:val="00E43A08"/>
    <w:rsid w:val="00E43A5C"/>
    <w:rsid w:val="00E43A81"/>
    <w:rsid w:val="00E43AF6"/>
    <w:rsid w:val="00E43B2F"/>
    <w:rsid w:val="00E43B8A"/>
    <w:rsid w:val="00E43B9D"/>
    <w:rsid w:val="00E43BE2"/>
    <w:rsid w:val="00E43BFA"/>
    <w:rsid w:val="00E43CA5"/>
    <w:rsid w:val="00E43D00"/>
    <w:rsid w:val="00E43D03"/>
    <w:rsid w:val="00E43DC8"/>
    <w:rsid w:val="00E43E3E"/>
    <w:rsid w:val="00E43EF0"/>
    <w:rsid w:val="00E44052"/>
    <w:rsid w:val="00E4414B"/>
    <w:rsid w:val="00E441A7"/>
    <w:rsid w:val="00E44203"/>
    <w:rsid w:val="00E442B8"/>
    <w:rsid w:val="00E442D2"/>
    <w:rsid w:val="00E44368"/>
    <w:rsid w:val="00E444D1"/>
    <w:rsid w:val="00E44503"/>
    <w:rsid w:val="00E445A5"/>
    <w:rsid w:val="00E4460C"/>
    <w:rsid w:val="00E44699"/>
    <w:rsid w:val="00E44731"/>
    <w:rsid w:val="00E44800"/>
    <w:rsid w:val="00E4480E"/>
    <w:rsid w:val="00E448CD"/>
    <w:rsid w:val="00E44935"/>
    <w:rsid w:val="00E449AB"/>
    <w:rsid w:val="00E44A0B"/>
    <w:rsid w:val="00E44ACC"/>
    <w:rsid w:val="00E44B2C"/>
    <w:rsid w:val="00E44BD2"/>
    <w:rsid w:val="00E44C6A"/>
    <w:rsid w:val="00E44D66"/>
    <w:rsid w:val="00E44D8E"/>
    <w:rsid w:val="00E44E7F"/>
    <w:rsid w:val="00E44F01"/>
    <w:rsid w:val="00E45051"/>
    <w:rsid w:val="00E45064"/>
    <w:rsid w:val="00E45268"/>
    <w:rsid w:val="00E4527D"/>
    <w:rsid w:val="00E452FE"/>
    <w:rsid w:val="00E45364"/>
    <w:rsid w:val="00E454D2"/>
    <w:rsid w:val="00E455A8"/>
    <w:rsid w:val="00E455FA"/>
    <w:rsid w:val="00E4568E"/>
    <w:rsid w:val="00E456F4"/>
    <w:rsid w:val="00E4589F"/>
    <w:rsid w:val="00E458AE"/>
    <w:rsid w:val="00E45999"/>
    <w:rsid w:val="00E45ACF"/>
    <w:rsid w:val="00E45AFE"/>
    <w:rsid w:val="00E45AFF"/>
    <w:rsid w:val="00E45B27"/>
    <w:rsid w:val="00E45B9D"/>
    <w:rsid w:val="00E45BFF"/>
    <w:rsid w:val="00E45C2B"/>
    <w:rsid w:val="00E45DC6"/>
    <w:rsid w:val="00E45E21"/>
    <w:rsid w:val="00E45E82"/>
    <w:rsid w:val="00E45E96"/>
    <w:rsid w:val="00E45ED4"/>
    <w:rsid w:val="00E45F55"/>
    <w:rsid w:val="00E46027"/>
    <w:rsid w:val="00E4606D"/>
    <w:rsid w:val="00E462B3"/>
    <w:rsid w:val="00E4635A"/>
    <w:rsid w:val="00E464C6"/>
    <w:rsid w:val="00E46658"/>
    <w:rsid w:val="00E467E5"/>
    <w:rsid w:val="00E46953"/>
    <w:rsid w:val="00E46BDE"/>
    <w:rsid w:val="00E46EE7"/>
    <w:rsid w:val="00E46F29"/>
    <w:rsid w:val="00E4700C"/>
    <w:rsid w:val="00E470A7"/>
    <w:rsid w:val="00E47144"/>
    <w:rsid w:val="00E47167"/>
    <w:rsid w:val="00E471AD"/>
    <w:rsid w:val="00E47244"/>
    <w:rsid w:val="00E472E2"/>
    <w:rsid w:val="00E47388"/>
    <w:rsid w:val="00E47428"/>
    <w:rsid w:val="00E47454"/>
    <w:rsid w:val="00E47501"/>
    <w:rsid w:val="00E47584"/>
    <w:rsid w:val="00E47623"/>
    <w:rsid w:val="00E47658"/>
    <w:rsid w:val="00E476CB"/>
    <w:rsid w:val="00E47728"/>
    <w:rsid w:val="00E4774E"/>
    <w:rsid w:val="00E4780E"/>
    <w:rsid w:val="00E47891"/>
    <w:rsid w:val="00E478A5"/>
    <w:rsid w:val="00E47979"/>
    <w:rsid w:val="00E4798B"/>
    <w:rsid w:val="00E4799E"/>
    <w:rsid w:val="00E479BA"/>
    <w:rsid w:val="00E479FA"/>
    <w:rsid w:val="00E47BCE"/>
    <w:rsid w:val="00E47C02"/>
    <w:rsid w:val="00E47C9C"/>
    <w:rsid w:val="00E47CD1"/>
    <w:rsid w:val="00E47D25"/>
    <w:rsid w:val="00E47EBE"/>
    <w:rsid w:val="00E47EF3"/>
    <w:rsid w:val="00E47F8A"/>
    <w:rsid w:val="00E47FB3"/>
    <w:rsid w:val="00E47FB5"/>
    <w:rsid w:val="00E500D5"/>
    <w:rsid w:val="00E50104"/>
    <w:rsid w:val="00E50251"/>
    <w:rsid w:val="00E50284"/>
    <w:rsid w:val="00E50341"/>
    <w:rsid w:val="00E50356"/>
    <w:rsid w:val="00E503A1"/>
    <w:rsid w:val="00E503F2"/>
    <w:rsid w:val="00E50465"/>
    <w:rsid w:val="00E50523"/>
    <w:rsid w:val="00E50587"/>
    <w:rsid w:val="00E505D5"/>
    <w:rsid w:val="00E50634"/>
    <w:rsid w:val="00E506A6"/>
    <w:rsid w:val="00E506CB"/>
    <w:rsid w:val="00E506D5"/>
    <w:rsid w:val="00E5088D"/>
    <w:rsid w:val="00E50905"/>
    <w:rsid w:val="00E509AC"/>
    <w:rsid w:val="00E509CC"/>
    <w:rsid w:val="00E50ACA"/>
    <w:rsid w:val="00E50B53"/>
    <w:rsid w:val="00E50B79"/>
    <w:rsid w:val="00E50C01"/>
    <w:rsid w:val="00E50C27"/>
    <w:rsid w:val="00E50C93"/>
    <w:rsid w:val="00E50CBD"/>
    <w:rsid w:val="00E50CFA"/>
    <w:rsid w:val="00E50D86"/>
    <w:rsid w:val="00E50E00"/>
    <w:rsid w:val="00E50E30"/>
    <w:rsid w:val="00E50EE7"/>
    <w:rsid w:val="00E50FD2"/>
    <w:rsid w:val="00E51042"/>
    <w:rsid w:val="00E5118D"/>
    <w:rsid w:val="00E5138C"/>
    <w:rsid w:val="00E513B7"/>
    <w:rsid w:val="00E513F7"/>
    <w:rsid w:val="00E51482"/>
    <w:rsid w:val="00E514CC"/>
    <w:rsid w:val="00E51515"/>
    <w:rsid w:val="00E5158A"/>
    <w:rsid w:val="00E515C2"/>
    <w:rsid w:val="00E515C7"/>
    <w:rsid w:val="00E515C8"/>
    <w:rsid w:val="00E51956"/>
    <w:rsid w:val="00E51ABC"/>
    <w:rsid w:val="00E51D27"/>
    <w:rsid w:val="00E51F68"/>
    <w:rsid w:val="00E52014"/>
    <w:rsid w:val="00E5204D"/>
    <w:rsid w:val="00E5209B"/>
    <w:rsid w:val="00E520B9"/>
    <w:rsid w:val="00E52237"/>
    <w:rsid w:val="00E5225E"/>
    <w:rsid w:val="00E52262"/>
    <w:rsid w:val="00E52292"/>
    <w:rsid w:val="00E522E9"/>
    <w:rsid w:val="00E52317"/>
    <w:rsid w:val="00E5231B"/>
    <w:rsid w:val="00E52397"/>
    <w:rsid w:val="00E523B7"/>
    <w:rsid w:val="00E523FF"/>
    <w:rsid w:val="00E524EF"/>
    <w:rsid w:val="00E52517"/>
    <w:rsid w:val="00E525E1"/>
    <w:rsid w:val="00E52601"/>
    <w:rsid w:val="00E52616"/>
    <w:rsid w:val="00E52631"/>
    <w:rsid w:val="00E5267A"/>
    <w:rsid w:val="00E526DF"/>
    <w:rsid w:val="00E52954"/>
    <w:rsid w:val="00E529A3"/>
    <w:rsid w:val="00E529CC"/>
    <w:rsid w:val="00E529D3"/>
    <w:rsid w:val="00E529DE"/>
    <w:rsid w:val="00E52A97"/>
    <w:rsid w:val="00E52BDC"/>
    <w:rsid w:val="00E52CD6"/>
    <w:rsid w:val="00E52CEF"/>
    <w:rsid w:val="00E52D43"/>
    <w:rsid w:val="00E52D85"/>
    <w:rsid w:val="00E52E6E"/>
    <w:rsid w:val="00E52E96"/>
    <w:rsid w:val="00E52EB8"/>
    <w:rsid w:val="00E52EBC"/>
    <w:rsid w:val="00E52F8A"/>
    <w:rsid w:val="00E53156"/>
    <w:rsid w:val="00E53181"/>
    <w:rsid w:val="00E53248"/>
    <w:rsid w:val="00E53302"/>
    <w:rsid w:val="00E5349C"/>
    <w:rsid w:val="00E534B8"/>
    <w:rsid w:val="00E53611"/>
    <w:rsid w:val="00E5368F"/>
    <w:rsid w:val="00E53892"/>
    <w:rsid w:val="00E5396C"/>
    <w:rsid w:val="00E5397C"/>
    <w:rsid w:val="00E539E4"/>
    <w:rsid w:val="00E53A24"/>
    <w:rsid w:val="00E53B4B"/>
    <w:rsid w:val="00E53B84"/>
    <w:rsid w:val="00E53BFB"/>
    <w:rsid w:val="00E53C6B"/>
    <w:rsid w:val="00E53CA7"/>
    <w:rsid w:val="00E53CCF"/>
    <w:rsid w:val="00E53D9D"/>
    <w:rsid w:val="00E53DA2"/>
    <w:rsid w:val="00E53DED"/>
    <w:rsid w:val="00E53EDD"/>
    <w:rsid w:val="00E53F6A"/>
    <w:rsid w:val="00E54007"/>
    <w:rsid w:val="00E54084"/>
    <w:rsid w:val="00E54258"/>
    <w:rsid w:val="00E542FC"/>
    <w:rsid w:val="00E5434B"/>
    <w:rsid w:val="00E5439D"/>
    <w:rsid w:val="00E543AB"/>
    <w:rsid w:val="00E54487"/>
    <w:rsid w:val="00E54495"/>
    <w:rsid w:val="00E54689"/>
    <w:rsid w:val="00E5475F"/>
    <w:rsid w:val="00E547D7"/>
    <w:rsid w:val="00E54848"/>
    <w:rsid w:val="00E548C1"/>
    <w:rsid w:val="00E548FB"/>
    <w:rsid w:val="00E5498C"/>
    <w:rsid w:val="00E54A17"/>
    <w:rsid w:val="00E54AE7"/>
    <w:rsid w:val="00E54B2B"/>
    <w:rsid w:val="00E54CDA"/>
    <w:rsid w:val="00E54D76"/>
    <w:rsid w:val="00E54E2F"/>
    <w:rsid w:val="00E54E4D"/>
    <w:rsid w:val="00E54F0A"/>
    <w:rsid w:val="00E54F15"/>
    <w:rsid w:val="00E54F77"/>
    <w:rsid w:val="00E54F8F"/>
    <w:rsid w:val="00E54FC3"/>
    <w:rsid w:val="00E55129"/>
    <w:rsid w:val="00E55137"/>
    <w:rsid w:val="00E55158"/>
    <w:rsid w:val="00E551EE"/>
    <w:rsid w:val="00E55218"/>
    <w:rsid w:val="00E55244"/>
    <w:rsid w:val="00E55293"/>
    <w:rsid w:val="00E55408"/>
    <w:rsid w:val="00E554F2"/>
    <w:rsid w:val="00E55605"/>
    <w:rsid w:val="00E55697"/>
    <w:rsid w:val="00E55748"/>
    <w:rsid w:val="00E55755"/>
    <w:rsid w:val="00E5576E"/>
    <w:rsid w:val="00E5577A"/>
    <w:rsid w:val="00E557AF"/>
    <w:rsid w:val="00E55816"/>
    <w:rsid w:val="00E55902"/>
    <w:rsid w:val="00E55911"/>
    <w:rsid w:val="00E559C6"/>
    <w:rsid w:val="00E55A19"/>
    <w:rsid w:val="00E55A2F"/>
    <w:rsid w:val="00E55AC1"/>
    <w:rsid w:val="00E55ACA"/>
    <w:rsid w:val="00E55B11"/>
    <w:rsid w:val="00E55B20"/>
    <w:rsid w:val="00E55B7C"/>
    <w:rsid w:val="00E55C4D"/>
    <w:rsid w:val="00E55C93"/>
    <w:rsid w:val="00E55D09"/>
    <w:rsid w:val="00E55DE0"/>
    <w:rsid w:val="00E55E44"/>
    <w:rsid w:val="00E55E84"/>
    <w:rsid w:val="00E55F08"/>
    <w:rsid w:val="00E55F1C"/>
    <w:rsid w:val="00E55F30"/>
    <w:rsid w:val="00E55F49"/>
    <w:rsid w:val="00E55F4F"/>
    <w:rsid w:val="00E55FFF"/>
    <w:rsid w:val="00E560D3"/>
    <w:rsid w:val="00E5638C"/>
    <w:rsid w:val="00E563EE"/>
    <w:rsid w:val="00E56473"/>
    <w:rsid w:val="00E56485"/>
    <w:rsid w:val="00E56486"/>
    <w:rsid w:val="00E5655E"/>
    <w:rsid w:val="00E56575"/>
    <w:rsid w:val="00E56690"/>
    <w:rsid w:val="00E56752"/>
    <w:rsid w:val="00E5675F"/>
    <w:rsid w:val="00E56785"/>
    <w:rsid w:val="00E5678A"/>
    <w:rsid w:val="00E5679B"/>
    <w:rsid w:val="00E567BF"/>
    <w:rsid w:val="00E56A40"/>
    <w:rsid w:val="00E56A8C"/>
    <w:rsid w:val="00E56ABA"/>
    <w:rsid w:val="00E56ACF"/>
    <w:rsid w:val="00E56B49"/>
    <w:rsid w:val="00E56C8E"/>
    <w:rsid w:val="00E56DDA"/>
    <w:rsid w:val="00E56EF0"/>
    <w:rsid w:val="00E56F0D"/>
    <w:rsid w:val="00E56F23"/>
    <w:rsid w:val="00E56F7F"/>
    <w:rsid w:val="00E56FBD"/>
    <w:rsid w:val="00E57086"/>
    <w:rsid w:val="00E5716B"/>
    <w:rsid w:val="00E5716F"/>
    <w:rsid w:val="00E5721F"/>
    <w:rsid w:val="00E5722C"/>
    <w:rsid w:val="00E572B3"/>
    <w:rsid w:val="00E572EC"/>
    <w:rsid w:val="00E57331"/>
    <w:rsid w:val="00E57332"/>
    <w:rsid w:val="00E5733F"/>
    <w:rsid w:val="00E57460"/>
    <w:rsid w:val="00E57506"/>
    <w:rsid w:val="00E57596"/>
    <w:rsid w:val="00E57674"/>
    <w:rsid w:val="00E576B8"/>
    <w:rsid w:val="00E576BE"/>
    <w:rsid w:val="00E57753"/>
    <w:rsid w:val="00E57797"/>
    <w:rsid w:val="00E57854"/>
    <w:rsid w:val="00E57972"/>
    <w:rsid w:val="00E57991"/>
    <w:rsid w:val="00E579E7"/>
    <w:rsid w:val="00E57B06"/>
    <w:rsid w:val="00E57B34"/>
    <w:rsid w:val="00E57C09"/>
    <w:rsid w:val="00E57C0D"/>
    <w:rsid w:val="00E57C21"/>
    <w:rsid w:val="00E57C2F"/>
    <w:rsid w:val="00E57CD2"/>
    <w:rsid w:val="00E57D08"/>
    <w:rsid w:val="00E57D09"/>
    <w:rsid w:val="00E57DCA"/>
    <w:rsid w:val="00E57EA3"/>
    <w:rsid w:val="00E57F1F"/>
    <w:rsid w:val="00E57FED"/>
    <w:rsid w:val="00E600D2"/>
    <w:rsid w:val="00E6010C"/>
    <w:rsid w:val="00E6014A"/>
    <w:rsid w:val="00E601E0"/>
    <w:rsid w:val="00E60349"/>
    <w:rsid w:val="00E6038C"/>
    <w:rsid w:val="00E60525"/>
    <w:rsid w:val="00E6053E"/>
    <w:rsid w:val="00E60595"/>
    <w:rsid w:val="00E605D1"/>
    <w:rsid w:val="00E60606"/>
    <w:rsid w:val="00E60676"/>
    <w:rsid w:val="00E60861"/>
    <w:rsid w:val="00E608EF"/>
    <w:rsid w:val="00E60915"/>
    <w:rsid w:val="00E6091A"/>
    <w:rsid w:val="00E609B5"/>
    <w:rsid w:val="00E60B1D"/>
    <w:rsid w:val="00E60B8A"/>
    <w:rsid w:val="00E60C3D"/>
    <w:rsid w:val="00E60E29"/>
    <w:rsid w:val="00E60E71"/>
    <w:rsid w:val="00E61200"/>
    <w:rsid w:val="00E61422"/>
    <w:rsid w:val="00E61482"/>
    <w:rsid w:val="00E6151C"/>
    <w:rsid w:val="00E615A8"/>
    <w:rsid w:val="00E615BA"/>
    <w:rsid w:val="00E6163B"/>
    <w:rsid w:val="00E6186C"/>
    <w:rsid w:val="00E61898"/>
    <w:rsid w:val="00E618B3"/>
    <w:rsid w:val="00E619C7"/>
    <w:rsid w:val="00E61AF0"/>
    <w:rsid w:val="00E61B17"/>
    <w:rsid w:val="00E61B3A"/>
    <w:rsid w:val="00E61BF8"/>
    <w:rsid w:val="00E61E7A"/>
    <w:rsid w:val="00E61F90"/>
    <w:rsid w:val="00E622E5"/>
    <w:rsid w:val="00E624C2"/>
    <w:rsid w:val="00E6251F"/>
    <w:rsid w:val="00E625CC"/>
    <w:rsid w:val="00E6267C"/>
    <w:rsid w:val="00E62728"/>
    <w:rsid w:val="00E62751"/>
    <w:rsid w:val="00E6284C"/>
    <w:rsid w:val="00E628BD"/>
    <w:rsid w:val="00E62A2F"/>
    <w:rsid w:val="00E62ABF"/>
    <w:rsid w:val="00E62B1F"/>
    <w:rsid w:val="00E62B97"/>
    <w:rsid w:val="00E62BC8"/>
    <w:rsid w:val="00E62D02"/>
    <w:rsid w:val="00E62E17"/>
    <w:rsid w:val="00E62EDE"/>
    <w:rsid w:val="00E62FAA"/>
    <w:rsid w:val="00E63024"/>
    <w:rsid w:val="00E630AE"/>
    <w:rsid w:val="00E630CE"/>
    <w:rsid w:val="00E63150"/>
    <w:rsid w:val="00E6315E"/>
    <w:rsid w:val="00E63231"/>
    <w:rsid w:val="00E634EB"/>
    <w:rsid w:val="00E63642"/>
    <w:rsid w:val="00E6367C"/>
    <w:rsid w:val="00E6378F"/>
    <w:rsid w:val="00E637B2"/>
    <w:rsid w:val="00E637DC"/>
    <w:rsid w:val="00E6386D"/>
    <w:rsid w:val="00E63920"/>
    <w:rsid w:val="00E63972"/>
    <w:rsid w:val="00E639C4"/>
    <w:rsid w:val="00E63A2C"/>
    <w:rsid w:val="00E63AA7"/>
    <w:rsid w:val="00E63AF5"/>
    <w:rsid w:val="00E63B0A"/>
    <w:rsid w:val="00E63BD4"/>
    <w:rsid w:val="00E63C8F"/>
    <w:rsid w:val="00E63CFF"/>
    <w:rsid w:val="00E63E52"/>
    <w:rsid w:val="00E63E8B"/>
    <w:rsid w:val="00E63FD3"/>
    <w:rsid w:val="00E64059"/>
    <w:rsid w:val="00E64062"/>
    <w:rsid w:val="00E6417D"/>
    <w:rsid w:val="00E641D8"/>
    <w:rsid w:val="00E641DD"/>
    <w:rsid w:val="00E6425C"/>
    <w:rsid w:val="00E642A7"/>
    <w:rsid w:val="00E642E8"/>
    <w:rsid w:val="00E64313"/>
    <w:rsid w:val="00E6434B"/>
    <w:rsid w:val="00E6445C"/>
    <w:rsid w:val="00E64485"/>
    <w:rsid w:val="00E64555"/>
    <w:rsid w:val="00E64604"/>
    <w:rsid w:val="00E6460D"/>
    <w:rsid w:val="00E6464F"/>
    <w:rsid w:val="00E646BB"/>
    <w:rsid w:val="00E64888"/>
    <w:rsid w:val="00E649FB"/>
    <w:rsid w:val="00E64A19"/>
    <w:rsid w:val="00E64A96"/>
    <w:rsid w:val="00E64AB1"/>
    <w:rsid w:val="00E64C16"/>
    <w:rsid w:val="00E64C9B"/>
    <w:rsid w:val="00E64CE5"/>
    <w:rsid w:val="00E64D83"/>
    <w:rsid w:val="00E64E08"/>
    <w:rsid w:val="00E64E48"/>
    <w:rsid w:val="00E64E6A"/>
    <w:rsid w:val="00E65019"/>
    <w:rsid w:val="00E650AD"/>
    <w:rsid w:val="00E6510E"/>
    <w:rsid w:val="00E6517B"/>
    <w:rsid w:val="00E651A9"/>
    <w:rsid w:val="00E65348"/>
    <w:rsid w:val="00E65389"/>
    <w:rsid w:val="00E65458"/>
    <w:rsid w:val="00E65460"/>
    <w:rsid w:val="00E654DD"/>
    <w:rsid w:val="00E655FE"/>
    <w:rsid w:val="00E6561D"/>
    <w:rsid w:val="00E65725"/>
    <w:rsid w:val="00E6575B"/>
    <w:rsid w:val="00E65790"/>
    <w:rsid w:val="00E657AB"/>
    <w:rsid w:val="00E657E6"/>
    <w:rsid w:val="00E658A1"/>
    <w:rsid w:val="00E658D0"/>
    <w:rsid w:val="00E658DA"/>
    <w:rsid w:val="00E658E2"/>
    <w:rsid w:val="00E65962"/>
    <w:rsid w:val="00E65A6E"/>
    <w:rsid w:val="00E65A7A"/>
    <w:rsid w:val="00E65B89"/>
    <w:rsid w:val="00E65BED"/>
    <w:rsid w:val="00E65D80"/>
    <w:rsid w:val="00E65F8D"/>
    <w:rsid w:val="00E65FA4"/>
    <w:rsid w:val="00E661C7"/>
    <w:rsid w:val="00E661F9"/>
    <w:rsid w:val="00E66221"/>
    <w:rsid w:val="00E6635A"/>
    <w:rsid w:val="00E66371"/>
    <w:rsid w:val="00E6637A"/>
    <w:rsid w:val="00E663B8"/>
    <w:rsid w:val="00E663ED"/>
    <w:rsid w:val="00E6643F"/>
    <w:rsid w:val="00E664F6"/>
    <w:rsid w:val="00E66723"/>
    <w:rsid w:val="00E66754"/>
    <w:rsid w:val="00E668BC"/>
    <w:rsid w:val="00E6694D"/>
    <w:rsid w:val="00E66B4F"/>
    <w:rsid w:val="00E66B9A"/>
    <w:rsid w:val="00E66B9F"/>
    <w:rsid w:val="00E66BBB"/>
    <w:rsid w:val="00E66C0D"/>
    <w:rsid w:val="00E66D68"/>
    <w:rsid w:val="00E66F17"/>
    <w:rsid w:val="00E66FD9"/>
    <w:rsid w:val="00E67125"/>
    <w:rsid w:val="00E67151"/>
    <w:rsid w:val="00E67258"/>
    <w:rsid w:val="00E6725F"/>
    <w:rsid w:val="00E67281"/>
    <w:rsid w:val="00E672E6"/>
    <w:rsid w:val="00E674BA"/>
    <w:rsid w:val="00E67603"/>
    <w:rsid w:val="00E67624"/>
    <w:rsid w:val="00E67693"/>
    <w:rsid w:val="00E67695"/>
    <w:rsid w:val="00E676A5"/>
    <w:rsid w:val="00E676C4"/>
    <w:rsid w:val="00E67736"/>
    <w:rsid w:val="00E67745"/>
    <w:rsid w:val="00E6788F"/>
    <w:rsid w:val="00E67954"/>
    <w:rsid w:val="00E679D8"/>
    <w:rsid w:val="00E679F0"/>
    <w:rsid w:val="00E67A44"/>
    <w:rsid w:val="00E67B63"/>
    <w:rsid w:val="00E67B7C"/>
    <w:rsid w:val="00E67CEF"/>
    <w:rsid w:val="00E67DC7"/>
    <w:rsid w:val="00E67E40"/>
    <w:rsid w:val="00E67EE1"/>
    <w:rsid w:val="00E67F5C"/>
    <w:rsid w:val="00E67FE9"/>
    <w:rsid w:val="00E70087"/>
    <w:rsid w:val="00E700B9"/>
    <w:rsid w:val="00E700BD"/>
    <w:rsid w:val="00E70162"/>
    <w:rsid w:val="00E702B4"/>
    <w:rsid w:val="00E702BF"/>
    <w:rsid w:val="00E70348"/>
    <w:rsid w:val="00E70421"/>
    <w:rsid w:val="00E70461"/>
    <w:rsid w:val="00E7056C"/>
    <w:rsid w:val="00E70603"/>
    <w:rsid w:val="00E70646"/>
    <w:rsid w:val="00E70698"/>
    <w:rsid w:val="00E7083A"/>
    <w:rsid w:val="00E70985"/>
    <w:rsid w:val="00E709AD"/>
    <w:rsid w:val="00E70A6A"/>
    <w:rsid w:val="00E70D0C"/>
    <w:rsid w:val="00E70DD8"/>
    <w:rsid w:val="00E70DE6"/>
    <w:rsid w:val="00E70E44"/>
    <w:rsid w:val="00E70E83"/>
    <w:rsid w:val="00E70FEE"/>
    <w:rsid w:val="00E710B4"/>
    <w:rsid w:val="00E710D6"/>
    <w:rsid w:val="00E7112D"/>
    <w:rsid w:val="00E712D7"/>
    <w:rsid w:val="00E71334"/>
    <w:rsid w:val="00E71463"/>
    <w:rsid w:val="00E714A5"/>
    <w:rsid w:val="00E714DA"/>
    <w:rsid w:val="00E71574"/>
    <w:rsid w:val="00E716E9"/>
    <w:rsid w:val="00E71752"/>
    <w:rsid w:val="00E7191A"/>
    <w:rsid w:val="00E71A07"/>
    <w:rsid w:val="00E71A91"/>
    <w:rsid w:val="00E71B23"/>
    <w:rsid w:val="00E71B80"/>
    <w:rsid w:val="00E71D6A"/>
    <w:rsid w:val="00E71E11"/>
    <w:rsid w:val="00E71F61"/>
    <w:rsid w:val="00E71F6E"/>
    <w:rsid w:val="00E71FA4"/>
    <w:rsid w:val="00E71FA5"/>
    <w:rsid w:val="00E7203B"/>
    <w:rsid w:val="00E72047"/>
    <w:rsid w:val="00E720B1"/>
    <w:rsid w:val="00E720D6"/>
    <w:rsid w:val="00E7218B"/>
    <w:rsid w:val="00E7223A"/>
    <w:rsid w:val="00E7227F"/>
    <w:rsid w:val="00E7228F"/>
    <w:rsid w:val="00E72581"/>
    <w:rsid w:val="00E72598"/>
    <w:rsid w:val="00E725D7"/>
    <w:rsid w:val="00E725D8"/>
    <w:rsid w:val="00E7268C"/>
    <w:rsid w:val="00E726B9"/>
    <w:rsid w:val="00E726E7"/>
    <w:rsid w:val="00E7272B"/>
    <w:rsid w:val="00E7278F"/>
    <w:rsid w:val="00E72961"/>
    <w:rsid w:val="00E72B74"/>
    <w:rsid w:val="00E72BE7"/>
    <w:rsid w:val="00E72D7D"/>
    <w:rsid w:val="00E7302E"/>
    <w:rsid w:val="00E73074"/>
    <w:rsid w:val="00E731B6"/>
    <w:rsid w:val="00E731FE"/>
    <w:rsid w:val="00E7331B"/>
    <w:rsid w:val="00E733F1"/>
    <w:rsid w:val="00E73404"/>
    <w:rsid w:val="00E73455"/>
    <w:rsid w:val="00E734C4"/>
    <w:rsid w:val="00E7378A"/>
    <w:rsid w:val="00E737A1"/>
    <w:rsid w:val="00E737B2"/>
    <w:rsid w:val="00E739DE"/>
    <w:rsid w:val="00E73A0E"/>
    <w:rsid w:val="00E73A20"/>
    <w:rsid w:val="00E73AE5"/>
    <w:rsid w:val="00E73B81"/>
    <w:rsid w:val="00E73B92"/>
    <w:rsid w:val="00E73B97"/>
    <w:rsid w:val="00E73C84"/>
    <w:rsid w:val="00E73CEA"/>
    <w:rsid w:val="00E73D42"/>
    <w:rsid w:val="00E73D79"/>
    <w:rsid w:val="00E73DA4"/>
    <w:rsid w:val="00E73E98"/>
    <w:rsid w:val="00E73EE6"/>
    <w:rsid w:val="00E73F2C"/>
    <w:rsid w:val="00E73F7E"/>
    <w:rsid w:val="00E74175"/>
    <w:rsid w:val="00E74210"/>
    <w:rsid w:val="00E742C7"/>
    <w:rsid w:val="00E744B9"/>
    <w:rsid w:val="00E74597"/>
    <w:rsid w:val="00E746A5"/>
    <w:rsid w:val="00E74744"/>
    <w:rsid w:val="00E74799"/>
    <w:rsid w:val="00E7485A"/>
    <w:rsid w:val="00E748C1"/>
    <w:rsid w:val="00E748C9"/>
    <w:rsid w:val="00E749CB"/>
    <w:rsid w:val="00E74A65"/>
    <w:rsid w:val="00E74AD6"/>
    <w:rsid w:val="00E74B19"/>
    <w:rsid w:val="00E74B51"/>
    <w:rsid w:val="00E74B8D"/>
    <w:rsid w:val="00E74BB2"/>
    <w:rsid w:val="00E74CEF"/>
    <w:rsid w:val="00E74D56"/>
    <w:rsid w:val="00E74D62"/>
    <w:rsid w:val="00E74DF2"/>
    <w:rsid w:val="00E74E19"/>
    <w:rsid w:val="00E74EBD"/>
    <w:rsid w:val="00E74FBB"/>
    <w:rsid w:val="00E750BD"/>
    <w:rsid w:val="00E750FC"/>
    <w:rsid w:val="00E7522A"/>
    <w:rsid w:val="00E752FB"/>
    <w:rsid w:val="00E75301"/>
    <w:rsid w:val="00E75358"/>
    <w:rsid w:val="00E7536B"/>
    <w:rsid w:val="00E753CF"/>
    <w:rsid w:val="00E75508"/>
    <w:rsid w:val="00E755E2"/>
    <w:rsid w:val="00E7560F"/>
    <w:rsid w:val="00E7568B"/>
    <w:rsid w:val="00E7568E"/>
    <w:rsid w:val="00E757EF"/>
    <w:rsid w:val="00E75904"/>
    <w:rsid w:val="00E7595E"/>
    <w:rsid w:val="00E75AA9"/>
    <w:rsid w:val="00E75B3F"/>
    <w:rsid w:val="00E75BB4"/>
    <w:rsid w:val="00E75CB2"/>
    <w:rsid w:val="00E75CE6"/>
    <w:rsid w:val="00E75D27"/>
    <w:rsid w:val="00E75D3A"/>
    <w:rsid w:val="00E75E62"/>
    <w:rsid w:val="00E75F86"/>
    <w:rsid w:val="00E75FB9"/>
    <w:rsid w:val="00E75FF2"/>
    <w:rsid w:val="00E76044"/>
    <w:rsid w:val="00E7604C"/>
    <w:rsid w:val="00E76072"/>
    <w:rsid w:val="00E761F9"/>
    <w:rsid w:val="00E76217"/>
    <w:rsid w:val="00E762CE"/>
    <w:rsid w:val="00E762E2"/>
    <w:rsid w:val="00E763CB"/>
    <w:rsid w:val="00E76402"/>
    <w:rsid w:val="00E765AF"/>
    <w:rsid w:val="00E765DB"/>
    <w:rsid w:val="00E76601"/>
    <w:rsid w:val="00E76616"/>
    <w:rsid w:val="00E7661A"/>
    <w:rsid w:val="00E76680"/>
    <w:rsid w:val="00E76695"/>
    <w:rsid w:val="00E76701"/>
    <w:rsid w:val="00E76797"/>
    <w:rsid w:val="00E767AD"/>
    <w:rsid w:val="00E7686C"/>
    <w:rsid w:val="00E768DF"/>
    <w:rsid w:val="00E768FD"/>
    <w:rsid w:val="00E76B5F"/>
    <w:rsid w:val="00E76B8F"/>
    <w:rsid w:val="00E76CF9"/>
    <w:rsid w:val="00E76DD2"/>
    <w:rsid w:val="00E76E45"/>
    <w:rsid w:val="00E76ED9"/>
    <w:rsid w:val="00E77001"/>
    <w:rsid w:val="00E77030"/>
    <w:rsid w:val="00E77065"/>
    <w:rsid w:val="00E7711B"/>
    <w:rsid w:val="00E7717D"/>
    <w:rsid w:val="00E77222"/>
    <w:rsid w:val="00E77254"/>
    <w:rsid w:val="00E77272"/>
    <w:rsid w:val="00E772A4"/>
    <w:rsid w:val="00E772B6"/>
    <w:rsid w:val="00E77390"/>
    <w:rsid w:val="00E7741B"/>
    <w:rsid w:val="00E77489"/>
    <w:rsid w:val="00E7764C"/>
    <w:rsid w:val="00E77693"/>
    <w:rsid w:val="00E77700"/>
    <w:rsid w:val="00E77708"/>
    <w:rsid w:val="00E777C9"/>
    <w:rsid w:val="00E777EF"/>
    <w:rsid w:val="00E77876"/>
    <w:rsid w:val="00E778C4"/>
    <w:rsid w:val="00E7794C"/>
    <w:rsid w:val="00E779B8"/>
    <w:rsid w:val="00E779D7"/>
    <w:rsid w:val="00E779EC"/>
    <w:rsid w:val="00E77A19"/>
    <w:rsid w:val="00E77A96"/>
    <w:rsid w:val="00E77C63"/>
    <w:rsid w:val="00E77C8A"/>
    <w:rsid w:val="00E77CB0"/>
    <w:rsid w:val="00E77D6A"/>
    <w:rsid w:val="00E77D97"/>
    <w:rsid w:val="00E77EB6"/>
    <w:rsid w:val="00E77F31"/>
    <w:rsid w:val="00E77FE9"/>
    <w:rsid w:val="00E8004D"/>
    <w:rsid w:val="00E8009A"/>
    <w:rsid w:val="00E8009B"/>
    <w:rsid w:val="00E8016C"/>
    <w:rsid w:val="00E801E9"/>
    <w:rsid w:val="00E80219"/>
    <w:rsid w:val="00E8021D"/>
    <w:rsid w:val="00E802AD"/>
    <w:rsid w:val="00E80316"/>
    <w:rsid w:val="00E803A1"/>
    <w:rsid w:val="00E80511"/>
    <w:rsid w:val="00E807F3"/>
    <w:rsid w:val="00E80A18"/>
    <w:rsid w:val="00E80A1C"/>
    <w:rsid w:val="00E80B56"/>
    <w:rsid w:val="00E80BBF"/>
    <w:rsid w:val="00E80C6A"/>
    <w:rsid w:val="00E80C9C"/>
    <w:rsid w:val="00E80DC9"/>
    <w:rsid w:val="00E80EDC"/>
    <w:rsid w:val="00E80F21"/>
    <w:rsid w:val="00E80F2C"/>
    <w:rsid w:val="00E80F53"/>
    <w:rsid w:val="00E80F6A"/>
    <w:rsid w:val="00E80FAF"/>
    <w:rsid w:val="00E81074"/>
    <w:rsid w:val="00E81079"/>
    <w:rsid w:val="00E811B9"/>
    <w:rsid w:val="00E81273"/>
    <w:rsid w:val="00E812BB"/>
    <w:rsid w:val="00E8131C"/>
    <w:rsid w:val="00E81334"/>
    <w:rsid w:val="00E8134C"/>
    <w:rsid w:val="00E81352"/>
    <w:rsid w:val="00E8154A"/>
    <w:rsid w:val="00E815BD"/>
    <w:rsid w:val="00E8160E"/>
    <w:rsid w:val="00E81730"/>
    <w:rsid w:val="00E81781"/>
    <w:rsid w:val="00E8181C"/>
    <w:rsid w:val="00E8189D"/>
    <w:rsid w:val="00E819A9"/>
    <w:rsid w:val="00E819F0"/>
    <w:rsid w:val="00E81AB3"/>
    <w:rsid w:val="00E81C6A"/>
    <w:rsid w:val="00E81DA6"/>
    <w:rsid w:val="00E81F9A"/>
    <w:rsid w:val="00E81FB5"/>
    <w:rsid w:val="00E82080"/>
    <w:rsid w:val="00E820E4"/>
    <w:rsid w:val="00E821ED"/>
    <w:rsid w:val="00E8226B"/>
    <w:rsid w:val="00E82285"/>
    <w:rsid w:val="00E822D4"/>
    <w:rsid w:val="00E822E7"/>
    <w:rsid w:val="00E82338"/>
    <w:rsid w:val="00E82347"/>
    <w:rsid w:val="00E82405"/>
    <w:rsid w:val="00E8241C"/>
    <w:rsid w:val="00E82432"/>
    <w:rsid w:val="00E82496"/>
    <w:rsid w:val="00E825E1"/>
    <w:rsid w:val="00E82609"/>
    <w:rsid w:val="00E8260F"/>
    <w:rsid w:val="00E8266A"/>
    <w:rsid w:val="00E826C1"/>
    <w:rsid w:val="00E82771"/>
    <w:rsid w:val="00E827A0"/>
    <w:rsid w:val="00E827B1"/>
    <w:rsid w:val="00E8282C"/>
    <w:rsid w:val="00E829A6"/>
    <w:rsid w:val="00E829D5"/>
    <w:rsid w:val="00E82A11"/>
    <w:rsid w:val="00E82A87"/>
    <w:rsid w:val="00E82AA8"/>
    <w:rsid w:val="00E82B34"/>
    <w:rsid w:val="00E82B48"/>
    <w:rsid w:val="00E82C07"/>
    <w:rsid w:val="00E82C1A"/>
    <w:rsid w:val="00E82CFA"/>
    <w:rsid w:val="00E82D0B"/>
    <w:rsid w:val="00E82DD7"/>
    <w:rsid w:val="00E82E54"/>
    <w:rsid w:val="00E82E5B"/>
    <w:rsid w:val="00E82F86"/>
    <w:rsid w:val="00E82FA3"/>
    <w:rsid w:val="00E83017"/>
    <w:rsid w:val="00E830BF"/>
    <w:rsid w:val="00E830D0"/>
    <w:rsid w:val="00E8315F"/>
    <w:rsid w:val="00E831BA"/>
    <w:rsid w:val="00E83313"/>
    <w:rsid w:val="00E8340D"/>
    <w:rsid w:val="00E8346B"/>
    <w:rsid w:val="00E834AD"/>
    <w:rsid w:val="00E834DE"/>
    <w:rsid w:val="00E83531"/>
    <w:rsid w:val="00E835BD"/>
    <w:rsid w:val="00E83649"/>
    <w:rsid w:val="00E836B3"/>
    <w:rsid w:val="00E837F7"/>
    <w:rsid w:val="00E838A9"/>
    <w:rsid w:val="00E839AF"/>
    <w:rsid w:val="00E83A05"/>
    <w:rsid w:val="00E83AB3"/>
    <w:rsid w:val="00E83BAC"/>
    <w:rsid w:val="00E83BB1"/>
    <w:rsid w:val="00E83BFE"/>
    <w:rsid w:val="00E83C7D"/>
    <w:rsid w:val="00E83CE4"/>
    <w:rsid w:val="00E83E83"/>
    <w:rsid w:val="00E83EB6"/>
    <w:rsid w:val="00E83EE9"/>
    <w:rsid w:val="00E8400D"/>
    <w:rsid w:val="00E84063"/>
    <w:rsid w:val="00E84075"/>
    <w:rsid w:val="00E8412B"/>
    <w:rsid w:val="00E84211"/>
    <w:rsid w:val="00E84212"/>
    <w:rsid w:val="00E8430E"/>
    <w:rsid w:val="00E84428"/>
    <w:rsid w:val="00E84494"/>
    <w:rsid w:val="00E84496"/>
    <w:rsid w:val="00E84570"/>
    <w:rsid w:val="00E846D8"/>
    <w:rsid w:val="00E84778"/>
    <w:rsid w:val="00E848AA"/>
    <w:rsid w:val="00E848BC"/>
    <w:rsid w:val="00E84C71"/>
    <w:rsid w:val="00E84DB0"/>
    <w:rsid w:val="00E84DE4"/>
    <w:rsid w:val="00E84EEC"/>
    <w:rsid w:val="00E84F48"/>
    <w:rsid w:val="00E84F54"/>
    <w:rsid w:val="00E8510B"/>
    <w:rsid w:val="00E85117"/>
    <w:rsid w:val="00E85141"/>
    <w:rsid w:val="00E8519A"/>
    <w:rsid w:val="00E85223"/>
    <w:rsid w:val="00E8524B"/>
    <w:rsid w:val="00E8526A"/>
    <w:rsid w:val="00E85347"/>
    <w:rsid w:val="00E853C8"/>
    <w:rsid w:val="00E8546F"/>
    <w:rsid w:val="00E85498"/>
    <w:rsid w:val="00E854F3"/>
    <w:rsid w:val="00E85523"/>
    <w:rsid w:val="00E85555"/>
    <w:rsid w:val="00E85653"/>
    <w:rsid w:val="00E85673"/>
    <w:rsid w:val="00E85707"/>
    <w:rsid w:val="00E85715"/>
    <w:rsid w:val="00E858D7"/>
    <w:rsid w:val="00E858EA"/>
    <w:rsid w:val="00E85997"/>
    <w:rsid w:val="00E859D4"/>
    <w:rsid w:val="00E85A5A"/>
    <w:rsid w:val="00E85A69"/>
    <w:rsid w:val="00E85B78"/>
    <w:rsid w:val="00E85C81"/>
    <w:rsid w:val="00E85DEB"/>
    <w:rsid w:val="00E85E50"/>
    <w:rsid w:val="00E85E76"/>
    <w:rsid w:val="00E85F11"/>
    <w:rsid w:val="00E85FC0"/>
    <w:rsid w:val="00E86126"/>
    <w:rsid w:val="00E86164"/>
    <w:rsid w:val="00E8619E"/>
    <w:rsid w:val="00E86270"/>
    <w:rsid w:val="00E86302"/>
    <w:rsid w:val="00E86358"/>
    <w:rsid w:val="00E863C0"/>
    <w:rsid w:val="00E863E2"/>
    <w:rsid w:val="00E864FC"/>
    <w:rsid w:val="00E865F6"/>
    <w:rsid w:val="00E86642"/>
    <w:rsid w:val="00E86729"/>
    <w:rsid w:val="00E868CE"/>
    <w:rsid w:val="00E8692C"/>
    <w:rsid w:val="00E86953"/>
    <w:rsid w:val="00E86AB7"/>
    <w:rsid w:val="00E86BBE"/>
    <w:rsid w:val="00E86BDF"/>
    <w:rsid w:val="00E86BEC"/>
    <w:rsid w:val="00E86CB9"/>
    <w:rsid w:val="00E86CFF"/>
    <w:rsid w:val="00E86D22"/>
    <w:rsid w:val="00E86EA2"/>
    <w:rsid w:val="00E86F11"/>
    <w:rsid w:val="00E86FAD"/>
    <w:rsid w:val="00E86FFF"/>
    <w:rsid w:val="00E8701E"/>
    <w:rsid w:val="00E870FA"/>
    <w:rsid w:val="00E87143"/>
    <w:rsid w:val="00E872DF"/>
    <w:rsid w:val="00E8730A"/>
    <w:rsid w:val="00E873E0"/>
    <w:rsid w:val="00E87692"/>
    <w:rsid w:val="00E8772C"/>
    <w:rsid w:val="00E8786F"/>
    <w:rsid w:val="00E8789D"/>
    <w:rsid w:val="00E87943"/>
    <w:rsid w:val="00E879EE"/>
    <w:rsid w:val="00E87A2E"/>
    <w:rsid w:val="00E87B0F"/>
    <w:rsid w:val="00E87B54"/>
    <w:rsid w:val="00E87D46"/>
    <w:rsid w:val="00E87DA3"/>
    <w:rsid w:val="00E87DF2"/>
    <w:rsid w:val="00E87E41"/>
    <w:rsid w:val="00E87F10"/>
    <w:rsid w:val="00E900C2"/>
    <w:rsid w:val="00E9012C"/>
    <w:rsid w:val="00E90175"/>
    <w:rsid w:val="00E901B6"/>
    <w:rsid w:val="00E90245"/>
    <w:rsid w:val="00E902DB"/>
    <w:rsid w:val="00E9030E"/>
    <w:rsid w:val="00E90445"/>
    <w:rsid w:val="00E90479"/>
    <w:rsid w:val="00E90482"/>
    <w:rsid w:val="00E9048F"/>
    <w:rsid w:val="00E906E9"/>
    <w:rsid w:val="00E90787"/>
    <w:rsid w:val="00E9086C"/>
    <w:rsid w:val="00E90AAA"/>
    <w:rsid w:val="00E90BA3"/>
    <w:rsid w:val="00E90BF1"/>
    <w:rsid w:val="00E90C15"/>
    <w:rsid w:val="00E90C19"/>
    <w:rsid w:val="00E90D94"/>
    <w:rsid w:val="00E90D9B"/>
    <w:rsid w:val="00E90DC1"/>
    <w:rsid w:val="00E90E09"/>
    <w:rsid w:val="00E90EAB"/>
    <w:rsid w:val="00E90EB0"/>
    <w:rsid w:val="00E90F02"/>
    <w:rsid w:val="00E90F48"/>
    <w:rsid w:val="00E91003"/>
    <w:rsid w:val="00E910CF"/>
    <w:rsid w:val="00E91101"/>
    <w:rsid w:val="00E911AD"/>
    <w:rsid w:val="00E9126A"/>
    <w:rsid w:val="00E912E9"/>
    <w:rsid w:val="00E9141C"/>
    <w:rsid w:val="00E91444"/>
    <w:rsid w:val="00E91515"/>
    <w:rsid w:val="00E9154B"/>
    <w:rsid w:val="00E91699"/>
    <w:rsid w:val="00E917DE"/>
    <w:rsid w:val="00E9185E"/>
    <w:rsid w:val="00E918B5"/>
    <w:rsid w:val="00E918CA"/>
    <w:rsid w:val="00E9196B"/>
    <w:rsid w:val="00E91A0F"/>
    <w:rsid w:val="00E91A8B"/>
    <w:rsid w:val="00E91B51"/>
    <w:rsid w:val="00E91C59"/>
    <w:rsid w:val="00E91CC2"/>
    <w:rsid w:val="00E91CDD"/>
    <w:rsid w:val="00E91CF0"/>
    <w:rsid w:val="00E91D35"/>
    <w:rsid w:val="00E91EA7"/>
    <w:rsid w:val="00E91F44"/>
    <w:rsid w:val="00E91FDB"/>
    <w:rsid w:val="00E92025"/>
    <w:rsid w:val="00E920E0"/>
    <w:rsid w:val="00E920EF"/>
    <w:rsid w:val="00E9211A"/>
    <w:rsid w:val="00E9228F"/>
    <w:rsid w:val="00E9234D"/>
    <w:rsid w:val="00E9239D"/>
    <w:rsid w:val="00E923AC"/>
    <w:rsid w:val="00E923B4"/>
    <w:rsid w:val="00E92416"/>
    <w:rsid w:val="00E92438"/>
    <w:rsid w:val="00E924A2"/>
    <w:rsid w:val="00E92555"/>
    <w:rsid w:val="00E92556"/>
    <w:rsid w:val="00E92579"/>
    <w:rsid w:val="00E925A0"/>
    <w:rsid w:val="00E926B8"/>
    <w:rsid w:val="00E926FE"/>
    <w:rsid w:val="00E927E5"/>
    <w:rsid w:val="00E929EB"/>
    <w:rsid w:val="00E92AD4"/>
    <w:rsid w:val="00E92B36"/>
    <w:rsid w:val="00E92B63"/>
    <w:rsid w:val="00E92BA3"/>
    <w:rsid w:val="00E92BE4"/>
    <w:rsid w:val="00E92BF4"/>
    <w:rsid w:val="00E92C13"/>
    <w:rsid w:val="00E92C3D"/>
    <w:rsid w:val="00E92C5E"/>
    <w:rsid w:val="00E92C97"/>
    <w:rsid w:val="00E92E0B"/>
    <w:rsid w:val="00E92E8D"/>
    <w:rsid w:val="00E92FBB"/>
    <w:rsid w:val="00E92FE3"/>
    <w:rsid w:val="00E931CA"/>
    <w:rsid w:val="00E93259"/>
    <w:rsid w:val="00E93351"/>
    <w:rsid w:val="00E933CD"/>
    <w:rsid w:val="00E9346B"/>
    <w:rsid w:val="00E93475"/>
    <w:rsid w:val="00E9349E"/>
    <w:rsid w:val="00E9352A"/>
    <w:rsid w:val="00E9353C"/>
    <w:rsid w:val="00E935C1"/>
    <w:rsid w:val="00E936D9"/>
    <w:rsid w:val="00E93774"/>
    <w:rsid w:val="00E93820"/>
    <w:rsid w:val="00E938F2"/>
    <w:rsid w:val="00E9394A"/>
    <w:rsid w:val="00E93A71"/>
    <w:rsid w:val="00E93ACF"/>
    <w:rsid w:val="00E93AD6"/>
    <w:rsid w:val="00E93E00"/>
    <w:rsid w:val="00E93E12"/>
    <w:rsid w:val="00E93F86"/>
    <w:rsid w:val="00E93FCF"/>
    <w:rsid w:val="00E94102"/>
    <w:rsid w:val="00E94121"/>
    <w:rsid w:val="00E9412D"/>
    <w:rsid w:val="00E942E2"/>
    <w:rsid w:val="00E94306"/>
    <w:rsid w:val="00E94409"/>
    <w:rsid w:val="00E94595"/>
    <w:rsid w:val="00E94659"/>
    <w:rsid w:val="00E946DA"/>
    <w:rsid w:val="00E9478C"/>
    <w:rsid w:val="00E9482B"/>
    <w:rsid w:val="00E9488C"/>
    <w:rsid w:val="00E949ED"/>
    <w:rsid w:val="00E94A71"/>
    <w:rsid w:val="00E94C68"/>
    <w:rsid w:val="00E94CBF"/>
    <w:rsid w:val="00E94D26"/>
    <w:rsid w:val="00E94D35"/>
    <w:rsid w:val="00E94D66"/>
    <w:rsid w:val="00E94E2C"/>
    <w:rsid w:val="00E94EC7"/>
    <w:rsid w:val="00E94F0B"/>
    <w:rsid w:val="00E94F20"/>
    <w:rsid w:val="00E94F35"/>
    <w:rsid w:val="00E95105"/>
    <w:rsid w:val="00E95131"/>
    <w:rsid w:val="00E95187"/>
    <w:rsid w:val="00E95298"/>
    <w:rsid w:val="00E952CB"/>
    <w:rsid w:val="00E9531C"/>
    <w:rsid w:val="00E9563F"/>
    <w:rsid w:val="00E95655"/>
    <w:rsid w:val="00E9578C"/>
    <w:rsid w:val="00E957B0"/>
    <w:rsid w:val="00E958AF"/>
    <w:rsid w:val="00E95943"/>
    <w:rsid w:val="00E95991"/>
    <w:rsid w:val="00E95994"/>
    <w:rsid w:val="00E95BE8"/>
    <w:rsid w:val="00E95C20"/>
    <w:rsid w:val="00E95EA9"/>
    <w:rsid w:val="00E95EEB"/>
    <w:rsid w:val="00E960AE"/>
    <w:rsid w:val="00E960EC"/>
    <w:rsid w:val="00E96145"/>
    <w:rsid w:val="00E96148"/>
    <w:rsid w:val="00E961B1"/>
    <w:rsid w:val="00E961ED"/>
    <w:rsid w:val="00E96256"/>
    <w:rsid w:val="00E962F5"/>
    <w:rsid w:val="00E96438"/>
    <w:rsid w:val="00E96445"/>
    <w:rsid w:val="00E9666F"/>
    <w:rsid w:val="00E966A0"/>
    <w:rsid w:val="00E966EF"/>
    <w:rsid w:val="00E9675B"/>
    <w:rsid w:val="00E967A4"/>
    <w:rsid w:val="00E967DF"/>
    <w:rsid w:val="00E96945"/>
    <w:rsid w:val="00E96A82"/>
    <w:rsid w:val="00E96B44"/>
    <w:rsid w:val="00E96C78"/>
    <w:rsid w:val="00E96DD3"/>
    <w:rsid w:val="00E96EB5"/>
    <w:rsid w:val="00E96EDD"/>
    <w:rsid w:val="00E96F41"/>
    <w:rsid w:val="00E9702D"/>
    <w:rsid w:val="00E9708B"/>
    <w:rsid w:val="00E9715D"/>
    <w:rsid w:val="00E972A6"/>
    <w:rsid w:val="00E972C0"/>
    <w:rsid w:val="00E9731E"/>
    <w:rsid w:val="00E973E9"/>
    <w:rsid w:val="00E9740D"/>
    <w:rsid w:val="00E97595"/>
    <w:rsid w:val="00E9780A"/>
    <w:rsid w:val="00E9782D"/>
    <w:rsid w:val="00E9783B"/>
    <w:rsid w:val="00E9790C"/>
    <w:rsid w:val="00E97929"/>
    <w:rsid w:val="00E97990"/>
    <w:rsid w:val="00E97A15"/>
    <w:rsid w:val="00E97A42"/>
    <w:rsid w:val="00E97A61"/>
    <w:rsid w:val="00E97BB5"/>
    <w:rsid w:val="00E97BFE"/>
    <w:rsid w:val="00E97C10"/>
    <w:rsid w:val="00E97CE3"/>
    <w:rsid w:val="00E97D4F"/>
    <w:rsid w:val="00E97DC5"/>
    <w:rsid w:val="00E97EBC"/>
    <w:rsid w:val="00E97F75"/>
    <w:rsid w:val="00E97FC1"/>
    <w:rsid w:val="00EA00B4"/>
    <w:rsid w:val="00EA00F7"/>
    <w:rsid w:val="00EA019B"/>
    <w:rsid w:val="00EA0203"/>
    <w:rsid w:val="00EA0358"/>
    <w:rsid w:val="00EA03CE"/>
    <w:rsid w:val="00EA0403"/>
    <w:rsid w:val="00EA0563"/>
    <w:rsid w:val="00EA05C3"/>
    <w:rsid w:val="00EA064A"/>
    <w:rsid w:val="00EA066A"/>
    <w:rsid w:val="00EA0678"/>
    <w:rsid w:val="00EA06B2"/>
    <w:rsid w:val="00EA085A"/>
    <w:rsid w:val="00EA08A3"/>
    <w:rsid w:val="00EA08C9"/>
    <w:rsid w:val="00EA095D"/>
    <w:rsid w:val="00EA097F"/>
    <w:rsid w:val="00EA0A1F"/>
    <w:rsid w:val="00EA0A3D"/>
    <w:rsid w:val="00EA0AF1"/>
    <w:rsid w:val="00EA0BBD"/>
    <w:rsid w:val="00EA0C26"/>
    <w:rsid w:val="00EA0C92"/>
    <w:rsid w:val="00EA0D60"/>
    <w:rsid w:val="00EA0DAD"/>
    <w:rsid w:val="00EA0F3D"/>
    <w:rsid w:val="00EA0FDB"/>
    <w:rsid w:val="00EA0FF6"/>
    <w:rsid w:val="00EA1068"/>
    <w:rsid w:val="00EA11B2"/>
    <w:rsid w:val="00EA1217"/>
    <w:rsid w:val="00EA1332"/>
    <w:rsid w:val="00EA1421"/>
    <w:rsid w:val="00EA1498"/>
    <w:rsid w:val="00EA14FD"/>
    <w:rsid w:val="00EA16E9"/>
    <w:rsid w:val="00EA18F0"/>
    <w:rsid w:val="00EA18F2"/>
    <w:rsid w:val="00EA1AD6"/>
    <w:rsid w:val="00EA1C66"/>
    <w:rsid w:val="00EA1CC8"/>
    <w:rsid w:val="00EA1CF3"/>
    <w:rsid w:val="00EA1D2E"/>
    <w:rsid w:val="00EA1D3D"/>
    <w:rsid w:val="00EA1DAE"/>
    <w:rsid w:val="00EA1E01"/>
    <w:rsid w:val="00EA1E1C"/>
    <w:rsid w:val="00EA1F11"/>
    <w:rsid w:val="00EA1F72"/>
    <w:rsid w:val="00EA202F"/>
    <w:rsid w:val="00EA2030"/>
    <w:rsid w:val="00EA22C5"/>
    <w:rsid w:val="00EA2301"/>
    <w:rsid w:val="00EA2376"/>
    <w:rsid w:val="00EA23E5"/>
    <w:rsid w:val="00EA23ED"/>
    <w:rsid w:val="00EA2408"/>
    <w:rsid w:val="00EA259D"/>
    <w:rsid w:val="00EA25A0"/>
    <w:rsid w:val="00EA282F"/>
    <w:rsid w:val="00EA28EB"/>
    <w:rsid w:val="00EA296F"/>
    <w:rsid w:val="00EA29FF"/>
    <w:rsid w:val="00EA2A09"/>
    <w:rsid w:val="00EA2B64"/>
    <w:rsid w:val="00EA2BFD"/>
    <w:rsid w:val="00EA2C23"/>
    <w:rsid w:val="00EA2C49"/>
    <w:rsid w:val="00EA2C9F"/>
    <w:rsid w:val="00EA2CD5"/>
    <w:rsid w:val="00EA2D91"/>
    <w:rsid w:val="00EA2EA1"/>
    <w:rsid w:val="00EA2FCE"/>
    <w:rsid w:val="00EA2FF1"/>
    <w:rsid w:val="00EA30B3"/>
    <w:rsid w:val="00EA3219"/>
    <w:rsid w:val="00EA32D1"/>
    <w:rsid w:val="00EA32F0"/>
    <w:rsid w:val="00EA3434"/>
    <w:rsid w:val="00EA3474"/>
    <w:rsid w:val="00EA3692"/>
    <w:rsid w:val="00EA36DA"/>
    <w:rsid w:val="00EA3750"/>
    <w:rsid w:val="00EA376B"/>
    <w:rsid w:val="00EA3797"/>
    <w:rsid w:val="00EA37D0"/>
    <w:rsid w:val="00EA380C"/>
    <w:rsid w:val="00EA3867"/>
    <w:rsid w:val="00EA389D"/>
    <w:rsid w:val="00EA38BC"/>
    <w:rsid w:val="00EA3949"/>
    <w:rsid w:val="00EA3970"/>
    <w:rsid w:val="00EA3A8B"/>
    <w:rsid w:val="00EA3A97"/>
    <w:rsid w:val="00EA3B16"/>
    <w:rsid w:val="00EA3B8F"/>
    <w:rsid w:val="00EA3EBF"/>
    <w:rsid w:val="00EA3FFA"/>
    <w:rsid w:val="00EA4087"/>
    <w:rsid w:val="00EA4175"/>
    <w:rsid w:val="00EA41E9"/>
    <w:rsid w:val="00EA420B"/>
    <w:rsid w:val="00EA42A7"/>
    <w:rsid w:val="00EA438A"/>
    <w:rsid w:val="00EA4408"/>
    <w:rsid w:val="00EA449C"/>
    <w:rsid w:val="00EA45EB"/>
    <w:rsid w:val="00EA4670"/>
    <w:rsid w:val="00EA46C9"/>
    <w:rsid w:val="00EA4709"/>
    <w:rsid w:val="00EA4812"/>
    <w:rsid w:val="00EA485F"/>
    <w:rsid w:val="00EA48B0"/>
    <w:rsid w:val="00EA494E"/>
    <w:rsid w:val="00EA4A35"/>
    <w:rsid w:val="00EA4BB3"/>
    <w:rsid w:val="00EA4C52"/>
    <w:rsid w:val="00EA4C7A"/>
    <w:rsid w:val="00EA4C83"/>
    <w:rsid w:val="00EA4CCC"/>
    <w:rsid w:val="00EA4D90"/>
    <w:rsid w:val="00EA4E2E"/>
    <w:rsid w:val="00EA4F79"/>
    <w:rsid w:val="00EA5067"/>
    <w:rsid w:val="00EA55DF"/>
    <w:rsid w:val="00EA56C3"/>
    <w:rsid w:val="00EA56D6"/>
    <w:rsid w:val="00EA56E3"/>
    <w:rsid w:val="00EA56FA"/>
    <w:rsid w:val="00EA58B1"/>
    <w:rsid w:val="00EA58D8"/>
    <w:rsid w:val="00EA59EF"/>
    <w:rsid w:val="00EA5AA7"/>
    <w:rsid w:val="00EA5B74"/>
    <w:rsid w:val="00EA5CC0"/>
    <w:rsid w:val="00EA5E51"/>
    <w:rsid w:val="00EA5E6A"/>
    <w:rsid w:val="00EA5ECD"/>
    <w:rsid w:val="00EA5F26"/>
    <w:rsid w:val="00EA5F6C"/>
    <w:rsid w:val="00EA6080"/>
    <w:rsid w:val="00EA6092"/>
    <w:rsid w:val="00EA6184"/>
    <w:rsid w:val="00EA625B"/>
    <w:rsid w:val="00EA634B"/>
    <w:rsid w:val="00EA640F"/>
    <w:rsid w:val="00EA6467"/>
    <w:rsid w:val="00EA650F"/>
    <w:rsid w:val="00EA6599"/>
    <w:rsid w:val="00EA65A0"/>
    <w:rsid w:val="00EA65F0"/>
    <w:rsid w:val="00EA6694"/>
    <w:rsid w:val="00EA66AA"/>
    <w:rsid w:val="00EA66B2"/>
    <w:rsid w:val="00EA67AB"/>
    <w:rsid w:val="00EA67DA"/>
    <w:rsid w:val="00EA68AF"/>
    <w:rsid w:val="00EA68CF"/>
    <w:rsid w:val="00EA6998"/>
    <w:rsid w:val="00EA6A5A"/>
    <w:rsid w:val="00EA6B52"/>
    <w:rsid w:val="00EA6C41"/>
    <w:rsid w:val="00EA6D1D"/>
    <w:rsid w:val="00EA6EEB"/>
    <w:rsid w:val="00EA6F0F"/>
    <w:rsid w:val="00EA6F2E"/>
    <w:rsid w:val="00EA7074"/>
    <w:rsid w:val="00EA70A2"/>
    <w:rsid w:val="00EA7148"/>
    <w:rsid w:val="00EA714E"/>
    <w:rsid w:val="00EA7321"/>
    <w:rsid w:val="00EA73CA"/>
    <w:rsid w:val="00EA74E5"/>
    <w:rsid w:val="00EA750B"/>
    <w:rsid w:val="00EA75CD"/>
    <w:rsid w:val="00EA7626"/>
    <w:rsid w:val="00EA76B8"/>
    <w:rsid w:val="00EA778F"/>
    <w:rsid w:val="00EA77BB"/>
    <w:rsid w:val="00EA7889"/>
    <w:rsid w:val="00EA796A"/>
    <w:rsid w:val="00EA799A"/>
    <w:rsid w:val="00EA79A2"/>
    <w:rsid w:val="00EA79F4"/>
    <w:rsid w:val="00EA7A2C"/>
    <w:rsid w:val="00EA7AA9"/>
    <w:rsid w:val="00EA7B60"/>
    <w:rsid w:val="00EA7D3C"/>
    <w:rsid w:val="00EA7DE2"/>
    <w:rsid w:val="00EA7E69"/>
    <w:rsid w:val="00EA7E8B"/>
    <w:rsid w:val="00EA7EB1"/>
    <w:rsid w:val="00EA7F3A"/>
    <w:rsid w:val="00EB003B"/>
    <w:rsid w:val="00EB01A6"/>
    <w:rsid w:val="00EB02FC"/>
    <w:rsid w:val="00EB0310"/>
    <w:rsid w:val="00EB0367"/>
    <w:rsid w:val="00EB0484"/>
    <w:rsid w:val="00EB04CD"/>
    <w:rsid w:val="00EB04DE"/>
    <w:rsid w:val="00EB0629"/>
    <w:rsid w:val="00EB0668"/>
    <w:rsid w:val="00EB0685"/>
    <w:rsid w:val="00EB07F1"/>
    <w:rsid w:val="00EB08A8"/>
    <w:rsid w:val="00EB0A83"/>
    <w:rsid w:val="00EB0AC1"/>
    <w:rsid w:val="00EB0C7C"/>
    <w:rsid w:val="00EB0CA7"/>
    <w:rsid w:val="00EB0D04"/>
    <w:rsid w:val="00EB0D3D"/>
    <w:rsid w:val="00EB0DB2"/>
    <w:rsid w:val="00EB0DC5"/>
    <w:rsid w:val="00EB0DCA"/>
    <w:rsid w:val="00EB0E42"/>
    <w:rsid w:val="00EB0E95"/>
    <w:rsid w:val="00EB0EFD"/>
    <w:rsid w:val="00EB0F39"/>
    <w:rsid w:val="00EB105B"/>
    <w:rsid w:val="00EB10A1"/>
    <w:rsid w:val="00EB10EE"/>
    <w:rsid w:val="00EB1156"/>
    <w:rsid w:val="00EB1325"/>
    <w:rsid w:val="00EB138C"/>
    <w:rsid w:val="00EB139F"/>
    <w:rsid w:val="00EB1418"/>
    <w:rsid w:val="00EB14DF"/>
    <w:rsid w:val="00EB1567"/>
    <w:rsid w:val="00EB1692"/>
    <w:rsid w:val="00EB1765"/>
    <w:rsid w:val="00EB17A0"/>
    <w:rsid w:val="00EB1902"/>
    <w:rsid w:val="00EB1927"/>
    <w:rsid w:val="00EB1B45"/>
    <w:rsid w:val="00EB1C6A"/>
    <w:rsid w:val="00EB1C8D"/>
    <w:rsid w:val="00EB1D10"/>
    <w:rsid w:val="00EB1F2E"/>
    <w:rsid w:val="00EB1FBF"/>
    <w:rsid w:val="00EB2016"/>
    <w:rsid w:val="00EB203B"/>
    <w:rsid w:val="00EB20A9"/>
    <w:rsid w:val="00EB21A5"/>
    <w:rsid w:val="00EB224C"/>
    <w:rsid w:val="00EB229B"/>
    <w:rsid w:val="00EB23E1"/>
    <w:rsid w:val="00EB2417"/>
    <w:rsid w:val="00EB2508"/>
    <w:rsid w:val="00EB259C"/>
    <w:rsid w:val="00EB2668"/>
    <w:rsid w:val="00EB2764"/>
    <w:rsid w:val="00EB27E6"/>
    <w:rsid w:val="00EB2839"/>
    <w:rsid w:val="00EB2883"/>
    <w:rsid w:val="00EB2887"/>
    <w:rsid w:val="00EB2A61"/>
    <w:rsid w:val="00EB2A66"/>
    <w:rsid w:val="00EB2AD1"/>
    <w:rsid w:val="00EB2BB6"/>
    <w:rsid w:val="00EB2BF6"/>
    <w:rsid w:val="00EB2C76"/>
    <w:rsid w:val="00EB2CCB"/>
    <w:rsid w:val="00EB2CCF"/>
    <w:rsid w:val="00EB2CFB"/>
    <w:rsid w:val="00EB2D66"/>
    <w:rsid w:val="00EB2EF1"/>
    <w:rsid w:val="00EB2F1E"/>
    <w:rsid w:val="00EB2F20"/>
    <w:rsid w:val="00EB31DC"/>
    <w:rsid w:val="00EB31E5"/>
    <w:rsid w:val="00EB321E"/>
    <w:rsid w:val="00EB3267"/>
    <w:rsid w:val="00EB3358"/>
    <w:rsid w:val="00EB3425"/>
    <w:rsid w:val="00EB351D"/>
    <w:rsid w:val="00EB354C"/>
    <w:rsid w:val="00EB3812"/>
    <w:rsid w:val="00EB3957"/>
    <w:rsid w:val="00EB39BE"/>
    <w:rsid w:val="00EB39C8"/>
    <w:rsid w:val="00EB3A1B"/>
    <w:rsid w:val="00EB3AA1"/>
    <w:rsid w:val="00EB3C2E"/>
    <w:rsid w:val="00EB3FE9"/>
    <w:rsid w:val="00EB40AC"/>
    <w:rsid w:val="00EB40B6"/>
    <w:rsid w:val="00EB4128"/>
    <w:rsid w:val="00EB4133"/>
    <w:rsid w:val="00EB422C"/>
    <w:rsid w:val="00EB429F"/>
    <w:rsid w:val="00EB4326"/>
    <w:rsid w:val="00EB4357"/>
    <w:rsid w:val="00EB464A"/>
    <w:rsid w:val="00EB4671"/>
    <w:rsid w:val="00EB46CB"/>
    <w:rsid w:val="00EB47B9"/>
    <w:rsid w:val="00EB47EA"/>
    <w:rsid w:val="00EB48FC"/>
    <w:rsid w:val="00EB4980"/>
    <w:rsid w:val="00EB4A1E"/>
    <w:rsid w:val="00EB4B71"/>
    <w:rsid w:val="00EB4B94"/>
    <w:rsid w:val="00EB4BB0"/>
    <w:rsid w:val="00EB4C98"/>
    <w:rsid w:val="00EB4CC8"/>
    <w:rsid w:val="00EB4CE5"/>
    <w:rsid w:val="00EB4DEA"/>
    <w:rsid w:val="00EB4E77"/>
    <w:rsid w:val="00EB4EC3"/>
    <w:rsid w:val="00EB4ECC"/>
    <w:rsid w:val="00EB508D"/>
    <w:rsid w:val="00EB50F2"/>
    <w:rsid w:val="00EB519E"/>
    <w:rsid w:val="00EB5208"/>
    <w:rsid w:val="00EB5258"/>
    <w:rsid w:val="00EB525E"/>
    <w:rsid w:val="00EB529F"/>
    <w:rsid w:val="00EB52C5"/>
    <w:rsid w:val="00EB52D0"/>
    <w:rsid w:val="00EB5345"/>
    <w:rsid w:val="00EB5528"/>
    <w:rsid w:val="00EB556B"/>
    <w:rsid w:val="00EB5627"/>
    <w:rsid w:val="00EB5759"/>
    <w:rsid w:val="00EB57E0"/>
    <w:rsid w:val="00EB588E"/>
    <w:rsid w:val="00EB58A2"/>
    <w:rsid w:val="00EB58AC"/>
    <w:rsid w:val="00EB58D5"/>
    <w:rsid w:val="00EB58F8"/>
    <w:rsid w:val="00EB595B"/>
    <w:rsid w:val="00EB5A71"/>
    <w:rsid w:val="00EB5AD2"/>
    <w:rsid w:val="00EB5B18"/>
    <w:rsid w:val="00EB5B36"/>
    <w:rsid w:val="00EB5B90"/>
    <w:rsid w:val="00EB5BEE"/>
    <w:rsid w:val="00EB5C48"/>
    <w:rsid w:val="00EB5EE4"/>
    <w:rsid w:val="00EB5F0C"/>
    <w:rsid w:val="00EB60C6"/>
    <w:rsid w:val="00EB614F"/>
    <w:rsid w:val="00EB617E"/>
    <w:rsid w:val="00EB61C4"/>
    <w:rsid w:val="00EB61E7"/>
    <w:rsid w:val="00EB621B"/>
    <w:rsid w:val="00EB6228"/>
    <w:rsid w:val="00EB6257"/>
    <w:rsid w:val="00EB625B"/>
    <w:rsid w:val="00EB660D"/>
    <w:rsid w:val="00EB67AD"/>
    <w:rsid w:val="00EB6918"/>
    <w:rsid w:val="00EB6B66"/>
    <w:rsid w:val="00EB6BA8"/>
    <w:rsid w:val="00EB6D88"/>
    <w:rsid w:val="00EB6DA6"/>
    <w:rsid w:val="00EB6E5B"/>
    <w:rsid w:val="00EB6E96"/>
    <w:rsid w:val="00EB6F9E"/>
    <w:rsid w:val="00EB7084"/>
    <w:rsid w:val="00EB70A7"/>
    <w:rsid w:val="00EB7208"/>
    <w:rsid w:val="00EB7258"/>
    <w:rsid w:val="00EB72C9"/>
    <w:rsid w:val="00EB72CB"/>
    <w:rsid w:val="00EB7336"/>
    <w:rsid w:val="00EB736C"/>
    <w:rsid w:val="00EB73EC"/>
    <w:rsid w:val="00EB7482"/>
    <w:rsid w:val="00EB7595"/>
    <w:rsid w:val="00EB765B"/>
    <w:rsid w:val="00EB76FE"/>
    <w:rsid w:val="00EB77CE"/>
    <w:rsid w:val="00EB7830"/>
    <w:rsid w:val="00EB7898"/>
    <w:rsid w:val="00EB793B"/>
    <w:rsid w:val="00EB7947"/>
    <w:rsid w:val="00EB7A25"/>
    <w:rsid w:val="00EB7A43"/>
    <w:rsid w:val="00EB7A6C"/>
    <w:rsid w:val="00EB7B40"/>
    <w:rsid w:val="00EB7BEE"/>
    <w:rsid w:val="00EB7C77"/>
    <w:rsid w:val="00EB7CC8"/>
    <w:rsid w:val="00EB7D29"/>
    <w:rsid w:val="00EB7DED"/>
    <w:rsid w:val="00EB7E0B"/>
    <w:rsid w:val="00EB7F3F"/>
    <w:rsid w:val="00EC0058"/>
    <w:rsid w:val="00EC00B2"/>
    <w:rsid w:val="00EC03B7"/>
    <w:rsid w:val="00EC03C7"/>
    <w:rsid w:val="00EC03CE"/>
    <w:rsid w:val="00EC03D3"/>
    <w:rsid w:val="00EC0466"/>
    <w:rsid w:val="00EC050E"/>
    <w:rsid w:val="00EC0545"/>
    <w:rsid w:val="00EC063B"/>
    <w:rsid w:val="00EC063C"/>
    <w:rsid w:val="00EC0741"/>
    <w:rsid w:val="00EC076A"/>
    <w:rsid w:val="00EC0778"/>
    <w:rsid w:val="00EC07EB"/>
    <w:rsid w:val="00EC083A"/>
    <w:rsid w:val="00EC0905"/>
    <w:rsid w:val="00EC09BA"/>
    <w:rsid w:val="00EC0BA5"/>
    <w:rsid w:val="00EC0BB8"/>
    <w:rsid w:val="00EC0BED"/>
    <w:rsid w:val="00EC0C39"/>
    <w:rsid w:val="00EC0C7B"/>
    <w:rsid w:val="00EC0DE3"/>
    <w:rsid w:val="00EC0E78"/>
    <w:rsid w:val="00EC0F3E"/>
    <w:rsid w:val="00EC0FAC"/>
    <w:rsid w:val="00EC1109"/>
    <w:rsid w:val="00EC1163"/>
    <w:rsid w:val="00EC116C"/>
    <w:rsid w:val="00EC119A"/>
    <w:rsid w:val="00EC11CD"/>
    <w:rsid w:val="00EC12CB"/>
    <w:rsid w:val="00EC134A"/>
    <w:rsid w:val="00EC1471"/>
    <w:rsid w:val="00EC14CB"/>
    <w:rsid w:val="00EC14EE"/>
    <w:rsid w:val="00EC16D0"/>
    <w:rsid w:val="00EC1754"/>
    <w:rsid w:val="00EC176C"/>
    <w:rsid w:val="00EC1844"/>
    <w:rsid w:val="00EC19FC"/>
    <w:rsid w:val="00EC1A19"/>
    <w:rsid w:val="00EC1AA5"/>
    <w:rsid w:val="00EC1DC0"/>
    <w:rsid w:val="00EC1DC2"/>
    <w:rsid w:val="00EC1E4A"/>
    <w:rsid w:val="00EC1E5E"/>
    <w:rsid w:val="00EC1E7A"/>
    <w:rsid w:val="00EC1F00"/>
    <w:rsid w:val="00EC1F22"/>
    <w:rsid w:val="00EC1F27"/>
    <w:rsid w:val="00EC1F30"/>
    <w:rsid w:val="00EC2004"/>
    <w:rsid w:val="00EC207D"/>
    <w:rsid w:val="00EC2131"/>
    <w:rsid w:val="00EC22B4"/>
    <w:rsid w:val="00EC22CD"/>
    <w:rsid w:val="00EC234F"/>
    <w:rsid w:val="00EC239D"/>
    <w:rsid w:val="00EC23BF"/>
    <w:rsid w:val="00EC2414"/>
    <w:rsid w:val="00EC250B"/>
    <w:rsid w:val="00EC267B"/>
    <w:rsid w:val="00EC26AE"/>
    <w:rsid w:val="00EC270F"/>
    <w:rsid w:val="00EC2767"/>
    <w:rsid w:val="00EC2924"/>
    <w:rsid w:val="00EC2928"/>
    <w:rsid w:val="00EC2AA6"/>
    <w:rsid w:val="00EC2CA8"/>
    <w:rsid w:val="00EC2DC6"/>
    <w:rsid w:val="00EC2DCF"/>
    <w:rsid w:val="00EC2DE1"/>
    <w:rsid w:val="00EC2F21"/>
    <w:rsid w:val="00EC2F6B"/>
    <w:rsid w:val="00EC3024"/>
    <w:rsid w:val="00EC3049"/>
    <w:rsid w:val="00EC3144"/>
    <w:rsid w:val="00EC31AC"/>
    <w:rsid w:val="00EC3214"/>
    <w:rsid w:val="00EC324C"/>
    <w:rsid w:val="00EC32EE"/>
    <w:rsid w:val="00EC331E"/>
    <w:rsid w:val="00EC33B5"/>
    <w:rsid w:val="00EC3428"/>
    <w:rsid w:val="00EC34A9"/>
    <w:rsid w:val="00EC3532"/>
    <w:rsid w:val="00EC3582"/>
    <w:rsid w:val="00EC35D0"/>
    <w:rsid w:val="00EC3604"/>
    <w:rsid w:val="00EC3630"/>
    <w:rsid w:val="00EC364E"/>
    <w:rsid w:val="00EC3671"/>
    <w:rsid w:val="00EC36CC"/>
    <w:rsid w:val="00EC36DE"/>
    <w:rsid w:val="00EC36ED"/>
    <w:rsid w:val="00EC37CB"/>
    <w:rsid w:val="00EC3818"/>
    <w:rsid w:val="00EC3859"/>
    <w:rsid w:val="00EC38AC"/>
    <w:rsid w:val="00EC39E3"/>
    <w:rsid w:val="00EC3A23"/>
    <w:rsid w:val="00EC3A80"/>
    <w:rsid w:val="00EC3AEB"/>
    <w:rsid w:val="00EC3C40"/>
    <w:rsid w:val="00EC3C6F"/>
    <w:rsid w:val="00EC3DC8"/>
    <w:rsid w:val="00EC3DD0"/>
    <w:rsid w:val="00EC4069"/>
    <w:rsid w:val="00EC40F7"/>
    <w:rsid w:val="00EC4405"/>
    <w:rsid w:val="00EC44D1"/>
    <w:rsid w:val="00EC4540"/>
    <w:rsid w:val="00EC4544"/>
    <w:rsid w:val="00EC45E7"/>
    <w:rsid w:val="00EC45F9"/>
    <w:rsid w:val="00EC46C4"/>
    <w:rsid w:val="00EC470B"/>
    <w:rsid w:val="00EC47EF"/>
    <w:rsid w:val="00EC4849"/>
    <w:rsid w:val="00EC484E"/>
    <w:rsid w:val="00EC4870"/>
    <w:rsid w:val="00EC49F6"/>
    <w:rsid w:val="00EC49FB"/>
    <w:rsid w:val="00EC4A04"/>
    <w:rsid w:val="00EC4A45"/>
    <w:rsid w:val="00EC4A66"/>
    <w:rsid w:val="00EC4A9F"/>
    <w:rsid w:val="00EC4AD6"/>
    <w:rsid w:val="00EC4B1A"/>
    <w:rsid w:val="00EC4B24"/>
    <w:rsid w:val="00EC4C46"/>
    <w:rsid w:val="00EC4C9E"/>
    <w:rsid w:val="00EC4DAB"/>
    <w:rsid w:val="00EC4FCD"/>
    <w:rsid w:val="00EC51E0"/>
    <w:rsid w:val="00EC51F0"/>
    <w:rsid w:val="00EC51F5"/>
    <w:rsid w:val="00EC5307"/>
    <w:rsid w:val="00EC5353"/>
    <w:rsid w:val="00EC542D"/>
    <w:rsid w:val="00EC55B3"/>
    <w:rsid w:val="00EC568A"/>
    <w:rsid w:val="00EC569A"/>
    <w:rsid w:val="00EC57A7"/>
    <w:rsid w:val="00EC5875"/>
    <w:rsid w:val="00EC598E"/>
    <w:rsid w:val="00EC59CB"/>
    <w:rsid w:val="00EC5AA2"/>
    <w:rsid w:val="00EC5BCD"/>
    <w:rsid w:val="00EC5CF8"/>
    <w:rsid w:val="00EC5D52"/>
    <w:rsid w:val="00EC5D5B"/>
    <w:rsid w:val="00EC5EAA"/>
    <w:rsid w:val="00EC5F76"/>
    <w:rsid w:val="00EC6039"/>
    <w:rsid w:val="00EC6060"/>
    <w:rsid w:val="00EC608D"/>
    <w:rsid w:val="00EC6137"/>
    <w:rsid w:val="00EC636F"/>
    <w:rsid w:val="00EC6376"/>
    <w:rsid w:val="00EC655E"/>
    <w:rsid w:val="00EC6600"/>
    <w:rsid w:val="00EC662B"/>
    <w:rsid w:val="00EC6840"/>
    <w:rsid w:val="00EC68DB"/>
    <w:rsid w:val="00EC69A6"/>
    <w:rsid w:val="00EC69F9"/>
    <w:rsid w:val="00EC69FC"/>
    <w:rsid w:val="00EC6AB2"/>
    <w:rsid w:val="00EC6BB4"/>
    <w:rsid w:val="00EC6C52"/>
    <w:rsid w:val="00EC6C7D"/>
    <w:rsid w:val="00EC6D7B"/>
    <w:rsid w:val="00EC6E48"/>
    <w:rsid w:val="00EC6E67"/>
    <w:rsid w:val="00EC6F1C"/>
    <w:rsid w:val="00EC6F8A"/>
    <w:rsid w:val="00EC7034"/>
    <w:rsid w:val="00EC7049"/>
    <w:rsid w:val="00EC70A0"/>
    <w:rsid w:val="00EC70B5"/>
    <w:rsid w:val="00EC7118"/>
    <w:rsid w:val="00EC727E"/>
    <w:rsid w:val="00EC72CF"/>
    <w:rsid w:val="00EC72D4"/>
    <w:rsid w:val="00EC735E"/>
    <w:rsid w:val="00EC73D0"/>
    <w:rsid w:val="00EC73E3"/>
    <w:rsid w:val="00EC75DD"/>
    <w:rsid w:val="00EC75F6"/>
    <w:rsid w:val="00EC7654"/>
    <w:rsid w:val="00EC7949"/>
    <w:rsid w:val="00EC794E"/>
    <w:rsid w:val="00EC7987"/>
    <w:rsid w:val="00EC79D6"/>
    <w:rsid w:val="00EC7A2F"/>
    <w:rsid w:val="00EC7A56"/>
    <w:rsid w:val="00EC7B98"/>
    <w:rsid w:val="00EC7C5D"/>
    <w:rsid w:val="00EC7CD9"/>
    <w:rsid w:val="00EC7CF2"/>
    <w:rsid w:val="00EC7D07"/>
    <w:rsid w:val="00EC7E72"/>
    <w:rsid w:val="00EC7E94"/>
    <w:rsid w:val="00EC7F28"/>
    <w:rsid w:val="00EC7FD4"/>
    <w:rsid w:val="00EC7FF4"/>
    <w:rsid w:val="00ED0048"/>
    <w:rsid w:val="00ED00AE"/>
    <w:rsid w:val="00ED00C8"/>
    <w:rsid w:val="00ED0116"/>
    <w:rsid w:val="00ED017F"/>
    <w:rsid w:val="00ED01A7"/>
    <w:rsid w:val="00ED01AE"/>
    <w:rsid w:val="00ED0299"/>
    <w:rsid w:val="00ED02E8"/>
    <w:rsid w:val="00ED02F8"/>
    <w:rsid w:val="00ED037E"/>
    <w:rsid w:val="00ED03B8"/>
    <w:rsid w:val="00ED0427"/>
    <w:rsid w:val="00ED05EE"/>
    <w:rsid w:val="00ED0804"/>
    <w:rsid w:val="00ED0817"/>
    <w:rsid w:val="00ED0850"/>
    <w:rsid w:val="00ED097D"/>
    <w:rsid w:val="00ED09E3"/>
    <w:rsid w:val="00ED0B70"/>
    <w:rsid w:val="00ED0C1F"/>
    <w:rsid w:val="00ED0C47"/>
    <w:rsid w:val="00ED0E27"/>
    <w:rsid w:val="00ED0EA4"/>
    <w:rsid w:val="00ED0F2D"/>
    <w:rsid w:val="00ED0F6E"/>
    <w:rsid w:val="00ED0F8E"/>
    <w:rsid w:val="00ED10AC"/>
    <w:rsid w:val="00ED10CD"/>
    <w:rsid w:val="00ED1126"/>
    <w:rsid w:val="00ED1132"/>
    <w:rsid w:val="00ED11B3"/>
    <w:rsid w:val="00ED11EF"/>
    <w:rsid w:val="00ED1229"/>
    <w:rsid w:val="00ED124D"/>
    <w:rsid w:val="00ED1254"/>
    <w:rsid w:val="00ED1368"/>
    <w:rsid w:val="00ED138F"/>
    <w:rsid w:val="00ED13C9"/>
    <w:rsid w:val="00ED14C1"/>
    <w:rsid w:val="00ED14D4"/>
    <w:rsid w:val="00ED14E6"/>
    <w:rsid w:val="00ED1525"/>
    <w:rsid w:val="00ED1612"/>
    <w:rsid w:val="00ED16F6"/>
    <w:rsid w:val="00ED1747"/>
    <w:rsid w:val="00ED1802"/>
    <w:rsid w:val="00ED190B"/>
    <w:rsid w:val="00ED1913"/>
    <w:rsid w:val="00ED1920"/>
    <w:rsid w:val="00ED1A01"/>
    <w:rsid w:val="00ED1A4E"/>
    <w:rsid w:val="00ED1ACC"/>
    <w:rsid w:val="00ED1B80"/>
    <w:rsid w:val="00ED1C06"/>
    <w:rsid w:val="00ED1C6F"/>
    <w:rsid w:val="00ED1CBC"/>
    <w:rsid w:val="00ED1D33"/>
    <w:rsid w:val="00ED1D3D"/>
    <w:rsid w:val="00ED1DFF"/>
    <w:rsid w:val="00ED1E4D"/>
    <w:rsid w:val="00ED1E8A"/>
    <w:rsid w:val="00ED1EDE"/>
    <w:rsid w:val="00ED1EF3"/>
    <w:rsid w:val="00ED2040"/>
    <w:rsid w:val="00ED2067"/>
    <w:rsid w:val="00ED206C"/>
    <w:rsid w:val="00ED209D"/>
    <w:rsid w:val="00ED20C8"/>
    <w:rsid w:val="00ED21C2"/>
    <w:rsid w:val="00ED22C4"/>
    <w:rsid w:val="00ED22EA"/>
    <w:rsid w:val="00ED241B"/>
    <w:rsid w:val="00ED245C"/>
    <w:rsid w:val="00ED2486"/>
    <w:rsid w:val="00ED24DF"/>
    <w:rsid w:val="00ED24E9"/>
    <w:rsid w:val="00ED2565"/>
    <w:rsid w:val="00ED27DC"/>
    <w:rsid w:val="00ED2865"/>
    <w:rsid w:val="00ED288F"/>
    <w:rsid w:val="00ED2890"/>
    <w:rsid w:val="00ED28BA"/>
    <w:rsid w:val="00ED294A"/>
    <w:rsid w:val="00ED2964"/>
    <w:rsid w:val="00ED2A1D"/>
    <w:rsid w:val="00ED2AA4"/>
    <w:rsid w:val="00ED2B10"/>
    <w:rsid w:val="00ED2B65"/>
    <w:rsid w:val="00ED2BC3"/>
    <w:rsid w:val="00ED2C8C"/>
    <w:rsid w:val="00ED2CD6"/>
    <w:rsid w:val="00ED2D69"/>
    <w:rsid w:val="00ED2D76"/>
    <w:rsid w:val="00ED2DDE"/>
    <w:rsid w:val="00ED2FA0"/>
    <w:rsid w:val="00ED2FBB"/>
    <w:rsid w:val="00ED312A"/>
    <w:rsid w:val="00ED32CF"/>
    <w:rsid w:val="00ED347D"/>
    <w:rsid w:val="00ED34D1"/>
    <w:rsid w:val="00ED351E"/>
    <w:rsid w:val="00ED3561"/>
    <w:rsid w:val="00ED3622"/>
    <w:rsid w:val="00ED369C"/>
    <w:rsid w:val="00ED36B9"/>
    <w:rsid w:val="00ED3854"/>
    <w:rsid w:val="00ED385E"/>
    <w:rsid w:val="00ED38CB"/>
    <w:rsid w:val="00ED390C"/>
    <w:rsid w:val="00ED3960"/>
    <w:rsid w:val="00ED39DF"/>
    <w:rsid w:val="00ED3A6D"/>
    <w:rsid w:val="00ED3B19"/>
    <w:rsid w:val="00ED3B54"/>
    <w:rsid w:val="00ED3B9F"/>
    <w:rsid w:val="00ED3C87"/>
    <w:rsid w:val="00ED3C9F"/>
    <w:rsid w:val="00ED3D68"/>
    <w:rsid w:val="00ED3DDF"/>
    <w:rsid w:val="00ED3E02"/>
    <w:rsid w:val="00ED3F8F"/>
    <w:rsid w:val="00ED3FEF"/>
    <w:rsid w:val="00ED40CA"/>
    <w:rsid w:val="00ED4162"/>
    <w:rsid w:val="00ED41E3"/>
    <w:rsid w:val="00ED430A"/>
    <w:rsid w:val="00ED4410"/>
    <w:rsid w:val="00ED4476"/>
    <w:rsid w:val="00ED44A2"/>
    <w:rsid w:val="00ED45A4"/>
    <w:rsid w:val="00ED45B6"/>
    <w:rsid w:val="00ED4656"/>
    <w:rsid w:val="00ED468C"/>
    <w:rsid w:val="00ED46B4"/>
    <w:rsid w:val="00ED46E8"/>
    <w:rsid w:val="00ED4709"/>
    <w:rsid w:val="00ED47DA"/>
    <w:rsid w:val="00ED47E4"/>
    <w:rsid w:val="00ED47F8"/>
    <w:rsid w:val="00ED485D"/>
    <w:rsid w:val="00ED48B9"/>
    <w:rsid w:val="00ED4947"/>
    <w:rsid w:val="00ED4A5B"/>
    <w:rsid w:val="00ED4ABE"/>
    <w:rsid w:val="00ED4B5D"/>
    <w:rsid w:val="00ED4C87"/>
    <w:rsid w:val="00ED4D62"/>
    <w:rsid w:val="00ED4E92"/>
    <w:rsid w:val="00ED4F20"/>
    <w:rsid w:val="00ED4F75"/>
    <w:rsid w:val="00ED4F99"/>
    <w:rsid w:val="00ED5004"/>
    <w:rsid w:val="00ED508D"/>
    <w:rsid w:val="00ED50C1"/>
    <w:rsid w:val="00ED50C5"/>
    <w:rsid w:val="00ED51C8"/>
    <w:rsid w:val="00ED53C4"/>
    <w:rsid w:val="00ED53D0"/>
    <w:rsid w:val="00ED54A4"/>
    <w:rsid w:val="00ED54DF"/>
    <w:rsid w:val="00ED5524"/>
    <w:rsid w:val="00ED55DC"/>
    <w:rsid w:val="00ED55F2"/>
    <w:rsid w:val="00ED562D"/>
    <w:rsid w:val="00ED56F2"/>
    <w:rsid w:val="00ED570C"/>
    <w:rsid w:val="00ED572D"/>
    <w:rsid w:val="00ED5753"/>
    <w:rsid w:val="00ED5893"/>
    <w:rsid w:val="00ED58E8"/>
    <w:rsid w:val="00ED5948"/>
    <w:rsid w:val="00ED5A10"/>
    <w:rsid w:val="00ED5BD0"/>
    <w:rsid w:val="00ED5E16"/>
    <w:rsid w:val="00ED5E22"/>
    <w:rsid w:val="00ED5E48"/>
    <w:rsid w:val="00ED5F00"/>
    <w:rsid w:val="00ED5F25"/>
    <w:rsid w:val="00ED5F58"/>
    <w:rsid w:val="00ED6213"/>
    <w:rsid w:val="00ED6220"/>
    <w:rsid w:val="00ED6259"/>
    <w:rsid w:val="00ED62D8"/>
    <w:rsid w:val="00ED646F"/>
    <w:rsid w:val="00ED6559"/>
    <w:rsid w:val="00ED6560"/>
    <w:rsid w:val="00ED6584"/>
    <w:rsid w:val="00ED65F8"/>
    <w:rsid w:val="00ED66DD"/>
    <w:rsid w:val="00ED6718"/>
    <w:rsid w:val="00ED6848"/>
    <w:rsid w:val="00ED688B"/>
    <w:rsid w:val="00ED69EA"/>
    <w:rsid w:val="00ED6A43"/>
    <w:rsid w:val="00ED6B0C"/>
    <w:rsid w:val="00ED6B48"/>
    <w:rsid w:val="00ED6B6D"/>
    <w:rsid w:val="00ED6BA4"/>
    <w:rsid w:val="00ED6D55"/>
    <w:rsid w:val="00ED6DF2"/>
    <w:rsid w:val="00ED6E61"/>
    <w:rsid w:val="00ED6EC1"/>
    <w:rsid w:val="00ED6F8F"/>
    <w:rsid w:val="00ED6FA7"/>
    <w:rsid w:val="00ED7056"/>
    <w:rsid w:val="00ED70C6"/>
    <w:rsid w:val="00ED70E1"/>
    <w:rsid w:val="00ED710A"/>
    <w:rsid w:val="00ED7170"/>
    <w:rsid w:val="00ED7172"/>
    <w:rsid w:val="00ED7419"/>
    <w:rsid w:val="00ED745C"/>
    <w:rsid w:val="00ED75C2"/>
    <w:rsid w:val="00ED7606"/>
    <w:rsid w:val="00ED761B"/>
    <w:rsid w:val="00ED764C"/>
    <w:rsid w:val="00ED765F"/>
    <w:rsid w:val="00ED77E9"/>
    <w:rsid w:val="00ED783F"/>
    <w:rsid w:val="00ED784A"/>
    <w:rsid w:val="00ED786C"/>
    <w:rsid w:val="00ED7959"/>
    <w:rsid w:val="00ED798D"/>
    <w:rsid w:val="00ED79B4"/>
    <w:rsid w:val="00ED79B6"/>
    <w:rsid w:val="00ED7A52"/>
    <w:rsid w:val="00ED7A60"/>
    <w:rsid w:val="00ED7B48"/>
    <w:rsid w:val="00ED7C0F"/>
    <w:rsid w:val="00ED7C1E"/>
    <w:rsid w:val="00ED7C3B"/>
    <w:rsid w:val="00ED7C40"/>
    <w:rsid w:val="00ED7CE4"/>
    <w:rsid w:val="00ED7D72"/>
    <w:rsid w:val="00ED7D8F"/>
    <w:rsid w:val="00ED7DD9"/>
    <w:rsid w:val="00ED7E15"/>
    <w:rsid w:val="00ED7E35"/>
    <w:rsid w:val="00ED7F6C"/>
    <w:rsid w:val="00EE00C1"/>
    <w:rsid w:val="00EE00F4"/>
    <w:rsid w:val="00EE012E"/>
    <w:rsid w:val="00EE013E"/>
    <w:rsid w:val="00EE01AE"/>
    <w:rsid w:val="00EE01EA"/>
    <w:rsid w:val="00EE0258"/>
    <w:rsid w:val="00EE036F"/>
    <w:rsid w:val="00EE0422"/>
    <w:rsid w:val="00EE0481"/>
    <w:rsid w:val="00EE05CA"/>
    <w:rsid w:val="00EE0603"/>
    <w:rsid w:val="00EE0612"/>
    <w:rsid w:val="00EE0641"/>
    <w:rsid w:val="00EE06F1"/>
    <w:rsid w:val="00EE081E"/>
    <w:rsid w:val="00EE0853"/>
    <w:rsid w:val="00EE0957"/>
    <w:rsid w:val="00EE09B1"/>
    <w:rsid w:val="00EE0A19"/>
    <w:rsid w:val="00EE0A86"/>
    <w:rsid w:val="00EE0B03"/>
    <w:rsid w:val="00EE0B24"/>
    <w:rsid w:val="00EE0B67"/>
    <w:rsid w:val="00EE0BB2"/>
    <w:rsid w:val="00EE0BFF"/>
    <w:rsid w:val="00EE0C17"/>
    <w:rsid w:val="00EE0C24"/>
    <w:rsid w:val="00EE0C6D"/>
    <w:rsid w:val="00EE0D52"/>
    <w:rsid w:val="00EE0E13"/>
    <w:rsid w:val="00EE0EBE"/>
    <w:rsid w:val="00EE0EFD"/>
    <w:rsid w:val="00EE0F12"/>
    <w:rsid w:val="00EE0F44"/>
    <w:rsid w:val="00EE0FAF"/>
    <w:rsid w:val="00EE10CC"/>
    <w:rsid w:val="00EE10DB"/>
    <w:rsid w:val="00EE10EA"/>
    <w:rsid w:val="00EE10EE"/>
    <w:rsid w:val="00EE1299"/>
    <w:rsid w:val="00EE12AD"/>
    <w:rsid w:val="00EE1373"/>
    <w:rsid w:val="00EE14F1"/>
    <w:rsid w:val="00EE1516"/>
    <w:rsid w:val="00EE15C1"/>
    <w:rsid w:val="00EE163F"/>
    <w:rsid w:val="00EE1715"/>
    <w:rsid w:val="00EE1763"/>
    <w:rsid w:val="00EE1782"/>
    <w:rsid w:val="00EE1825"/>
    <w:rsid w:val="00EE1877"/>
    <w:rsid w:val="00EE18C0"/>
    <w:rsid w:val="00EE19CD"/>
    <w:rsid w:val="00EE19F3"/>
    <w:rsid w:val="00EE1A8C"/>
    <w:rsid w:val="00EE1AA2"/>
    <w:rsid w:val="00EE1B03"/>
    <w:rsid w:val="00EE1B29"/>
    <w:rsid w:val="00EE1C92"/>
    <w:rsid w:val="00EE1CD7"/>
    <w:rsid w:val="00EE1D4F"/>
    <w:rsid w:val="00EE1DD8"/>
    <w:rsid w:val="00EE1FC1"/>
    <w:rsid w:val="00EE1FEE"/>
    <w:rsid w:val="00EE2196"/>
    <w:rsid w:val="00EE2208"/>
    <w:rsid w:val="00EE22AB"/>
    <w:rsid w:val="00EE22E6"/>
    <w:rsid w:val="00EE22F7"/>
    <w:rsid w:val="00EE238D"/>
    <w:rsid w:val="00EE23CE"/>
    <w:rsid w:val="00EE2450"/>
    <w:rsid w:val="00EE2662"/>
    <w:rsid w:val="00EE2700"/>
    <w:rsid w:val="00EE2847"/>
    <w:rsid w:val="00EE2A0F"/>
    <w:rsid w:val="00EE2A34"/>
    <w:rsid w:val="00EE2A79"/>
    <w:rsid w:val="00EE2A95"/>
    <w:rsid w:val="00EE2AF0"/>
    <w:rsid w:val="00EE2BE3"/>
    <w:rsid w:val="00EE2CFD"/>
    <w:rsid w:val="00EE2D53"/>
    <w:rsid w:val="00EE2DA6"/>
    <w:rsid w:val="00EE2E11"/>
    <w:rsid w:val="00EE2EEB"/>
    <w:rsid w:val="00EE3083"/>
    <w:rsid w:val="00EE348D"/>
    <w:rsid w:val="00EE35B5"/>
    <w:rsid w:val="00EE35FD"/>
    <w:rsid w:val="00EE3625"/>
    <w:rsid w:val="00EE36FF"/>
    <w:rsid w:val="00EE3754"/>
    <w:rsid w:val="00EE3776"/>
    <w:rsid w:val="00EE3893"/>
    <w:rsid w:val="00EE3952"/>
    <w:rsid w:val="00EE3B17"/>
    <w:rsid w:val="00EE3B2C"/>
    <w:rsid w:val="00EE3B58"/>
    <w:rsid w:val="00EE3BF1"/>
    <w:rsid w:val="00EE3C69"/>
    <w:rsid w:val="00EE3E45"/>
    <w:rsid w:val="00EE3F83"/>
    <w:rsid w:val="00EE3F8F"/>
    <w:rsid w:val="00EE3FE8"/>
    <w:rsid w:val="00EE3FED"/>
    <w:rsid w:val="00EE40F0"/>
    <w:rsid w:val="00EE4152"/>
    <w:rsid w:val="00EE416D"/>
    <w:rsid w:val="00EE445B"/>
    <w:rsid w:val="00EE44A7"/>
    <w:rsid w:val="00EE4519"/>
    <w:rsid w:val="00EE4669"/>
    <w:rsid w:val="00EE470B"/>
    <w:rsid w:val="00EE47AF"/>
    <w:rsid w:val="00EE47FB"/>
    <w:rsid w:val="00EE4913"/>
    <w:rsid w:val="00EE494A"/>
    <w:rsid w:val="00EE495D"/>
    <w:rsid w:val="00EE49D9"/>
    <w:rsid w:val="00EE4B76"/>
    <w:rsid w:val="00EE4C80"/>
    <w:rsid w:val="00EE4CB6"/>
    <w:rsid w:val="00EE4D83"/>
    <w:rsid w:val="00EE4E2F"/>
    <w:rsid w:val="00EE4F5E"/>
    <w:rsid w:val="00EE4F90"/>
    <w:rsid w:val="00EE4FFF"/>
    <w:rsid w:val="00EE5181"/>
    <w:rsid w:val="00EE51F8"/>
    <w:rsid w:val="00EE5230"/>
    <w:rsid w:val="00EE529D"/>
    <w:rsid w:val="00EE52C2"/>
    <w:rsid w:val="00EE52E8"/>
    <w:rsid w:val="00EE5314"/>
    <w:rsid w:val="00EE5388"/>
    <w:rsid w:val="00EE5554"/>
    <w:rsid w:val="00EE55F0"/>
    <w:rsid w:val="00EE56BE"/>
    <w:rsid w:val="00EE56F0"/>
    <w:rsid w:val="00EE5726"/>
    <w:rsid w:val="00EE5891"/>
    <w:rsid w:val="00EE5A08"/>
    <w:rsid w:val="00EE5BBF"/>
    <w:rsid w:val="00EE5C94"/>
    <w:rsid w:val="00EE5CA0"/>
    <w:rsid w:val="00EE5D09"/>
    <w:rsid w:val="00EE5DA9"/>
    <w:rsid w:val="00EE5E14"/>
    <w:rsid w:val="00EE5E54"/>
    <w:rsid w:val="00EE5EC4"/>
    <w:rsid w:val="00EE5F0C"/>
    <w:rsid w:val="00EE6044"/>
    <w:rsid w:val="00EE6093"/>
    <w:rsid w:val="00EE60E0"/>
    <w:rsid w:val="00EE61E3"/>
    <w:rsid w:val="00EE61F7"/>
    <w:rsid w:val="00EE6204"/>
    <w:rsid w:val="00EE620B"/>
    <w:rsid w:val="00EE6419"/>
    <w:rsid w:val="00EE648C"/>
    <w:rsid w:val="00EE6515"/>
    <w:rsid w:val="00EE657C"/>
    <w:rsid w:val="00EE661D"/>
    <w:rsid w:val="00EE6642"/>
    <w:rsid w:val="00EE6733"/>
    <w:rsid w:val="00EE6805"/>
    <w:rsid w:val="00EE6A5A"/>
    <w:rsid w:val="00EE6BAA"/>
    <w:rsid w:val="00EE6BB5"/>
    <w:rsid w:val="00EE6BC5"/>
    <w:rsid w:val="00EE6CB2"/>
    <w:rsid w:val="00EE6D96"/>
    <w:rsid w:val="00EE6DC8"/>
    <w:rsid w:val="00EE6E25"/>
    <w:rsid w:val="00EE6E78"/>
    <w:rsid w:val="00EE6EAF"/>
    <w:rsid w:val="00EE6ED3"/>
    <w:rsid w:val="00EE6F8F"/>
    <w:rsid w:val="00EE7069"/>
    <w:rsid w:val="00EE715E"/>
    <w:rsid w:val="00EE7161"/>
    <w:rsid w:val="00EE71D2"/>
    <w:rsid w:val="00EE72F8"/>
    <w:rsid w:val="00EE7476"/>
    <w:rsid w:val="00EE7483"/>
    <w:rsid w:val="00EE74AB"/>
    <w:rsid w:val="00EE7576"/>
    <w:rsid w:val="00EE75C9"/>
    <w:rsid w:val="00EE769B"/>
    <w:rsid w:val="00EE7720"/>
    <w:rsid w:val="00EE7748"/>
    <w:rsid w:val="00EE7826"/>
    <w:rsid w:val="00EE7946"/>
    <w:rsid w:val="00EE79A7"/>
    <w:rsid w:val="00EE79E7"/>
    <w:rsid w:val="00EE7AA0"/>
    <w:rsid w:val="00EE7AB0"/>
    <w:rsid w:val="00EE7AFC"/>
    <w:rsid w:val="00EE7B1B"/>
    <w:rsid w:val="00EE7BAA"/>
    <w:rsid w:val="00EE7BC4"/>
    <w:rsid w:val="00EE7BD6"/>
    <w:rsid w:val="00EE7C7F"/>
    <w:rsid w:val="00EE7C8F"/>
    <w:rsid w:val="00EE7CCE"/>
    <w:rsid w:val="00EE7CDB"/>
    <w:rsid w:val="00EE7D92"/>
    <w:rsid w:val="00EE7E83"/>
    <w:rsid w:val="00EE7FC2"/>
    <w:rsid w:val="00EF0020"/>
    <w:rsid w:val="00EF002F"/>
    <w:rsid w:val="00EF005A"/>
    <w:rsid w:val="00EF0067"/>
    <w:rsid w:val="00EF0274"/>
    <w:rsid w:val="00EF0381"/>
    <w:rsid w:val="00EF03BA"/>
    <w:rsid w:val="00EF06DC"/>
    <w:rsid w:val="00EF074D"/>
    <w:rsid w:val="00EF080B"/>
    <w:rsid w:val="00EF08A2"/>
    <w:rsid w:val="00EF0907"/>
    <w:rsid w:val="00EF0908"/>
    <w:rsid w:val="00EF090E"/>
    <w:rsid w:val="00EF09BB"/>
    <w:rsid w:val="00EF0A53"/>
    <w:rsid w:val="00EF0ABE"/>
    <w:rsid w:val="00EF0B10"/>
    <w:rsid w:val="00EF0C76"/>
    <w:rsid w:val="00EF0D20"/>
    <w:rsid w:val="00EF0DB2"/>
    <w:rsid w:val="00EF0DF3"/>
    <w:rsid w:val="00EF0EAF"/>
    <w:rsid w:val="00EF0EC6"/>
    <w:rsid w:val="00EF0F41"/>
    <w:rsid w:val="00EF100F"/>
    <w:rsid w:val="00EF1014"/>
    <w:rsid w:val="00EF1185"/>
    <w:rsid w:val="00EF1213"/>
    <w:rsid w:val="00EF1274"/>
    <w:rsid w:val="00EF1310"/>
    <w:rsid w:val="00EF13CC"/>
    <w:rsid w:val="00EF13D7"/>
    <w:rsid w:val="00EF13DA"/>
    <w:rsid w:val="00EF157D"/>
    <w:rsid w:val="00EF167E"/>
    <w:rsid w:val="00EF16FF"/>
    <w:rsid w:val="00EF1703"/>
    <w:rsid w:val="00EF176C"/>
    <w:rsid w:val="00EF179F"/>
    <w:rsid w:val="00EF17B2"/>
    <w:rsid w:val="00EF17C9"/>
    <w:rsid w:val="00EF18AE"/>
    <w:rsid w:val="00EF18D8"/>
    <w:rsid w:val="00EF1A53"/>
    <w:rsid w:val="00EF1A71"/>
    <w:rsid w:val="00EF1AA5"/>
    <w:rsid w:val="00EF1AD1"/>
    <w:rsid w:val="00EF1B82"/>
    <w:rsid w:val="00EF1BCB"/>
    <w:rsid w:val="00EF1BD7"/>
    <w:rsid w:val="00EF1C6F"/>
    <w:rsid w:val="00EF1D1D"/>
    <w:rsid w:val="00EF1D37"/>
    <w:rsid w:val="00EF1D88"/>
    <w:rsid w:val="00EF1DC0"/>
    <w:rsid w:val="00EF1DC4"/>
    <w:rsid w:val="00EF1DED"/>
    <w:rsid w:val="00EF1DFD"/>
    <w:rsid w:val="00EF1E14"/>
    <w:rsid w:val="00EF1EFD"/>
    <w:rsid w:val="00EF201C"/>
    <w:rsid w:val="00EF236C"/>
    <w:rsid w:val="00EF2440"/>
    <w:rsid w:val="00EF2455"/>
    <w:rsid w:val="00EF24A3"/>
    <w:rsid w:val="00EF255E"/>
    <w:rsid w:val="00EF26BC"/>
    <w:rsid w:val="00EF2800"/>
    <w:rsid w:val="00EF28A9"/>
    <w:rsid w:val="00EF28DF"/>
    <w:rsid w:val="00EF2939"/>
    <w:rsid w:val="00EF2943"/>
    <w:rsid w:val="00EF29AC"/>
    <w:rsid w:val="00EF2AF5"/>
    <w:rsid w:val="00EF2B90"/>
    <w:rsid w:val="00EF2BCA"/>
    <w:rsid w:val="00EF2C89"/>
    <w:rsid w:val="00EF2CBE"/>
    <w:rsid w:val="00EF2D32"/>
    <w:rsid w:val="00EF2E0A"/>
    <w:rsid w:val="00EF2E70"/>
    <w:rsid w:val="00EF2E84"/>
    <w:rsid w:val="00EF2F31"/>
    <w:rsid w:val="00EF2F64"/>
    <w:rsid w:val="00EF300C"/>
    <w:rsid w:val="00EF30F8"/>
    <w:rsid w:val="00EF310D"/>
    <w:rsid w:val="00EF3113"/>
    <w:rsid w:val="00EF31A1"/>
    <w:rsid w:val="00EF3272"/>
    <w:rsid w:val="00EF330C"/>
    <w:rsid w:val="00EF348A"/>
    <w:rsid w:val="00EF354D"/>
    <w:rsid w:val="00EF3590"/>
    <w:rsid w:val="00EF35BF"/>
    <w:rsid w:val="00EF3638"/>
    <w:rsid w:val="00EF366B"/>
    <w:rsid w:val="00EF3671"/>
    <w:rsid w:val="00EF3755"/>
    <w:rsid w:val="00EF3757"/>
    <w:rsid w:val="00EF3862"/>
    <w:rsid w:val="00EF39C0"/>
    <w:rsid w:val="00EF39FE"/>
    <w:rsid w:val="00EF3B2C"/>
    <w:rsid w:val="00EF3CB4"/>
    <w:rsid w:val="00EF3CCB"/>
    <w:rsid w:val="00EF3CDB"/>
    <w:rsid w:val="00EF3D24"/>
    <w:rsid w:val="00EF3D76"/>
    <w:rsid w:val="00EF3E02"/>
    <w:rsid w:val="00EF3E19"/>
    <w:rsid w:val="00EF3E2C"/>
    <w:rsid w:val="00EF3F84"/>
    <w:rsid w:val="00EF3F8C"/>
    <w:rsid w:val="00EF3F95"/>
    <w:rsid w:val="00EF3FE1"/>
    <w:rsid w:val="00EF4039"/>
    <w:rsid w:val="00EF4080"/>
    <w:rsid w:val="00EF40F5"/>
    <w:rsid w:val="00EF416C"/>
    <w:rsid w:val="00EF41E5"/>
    <w:rsid w:val="00EF4216"/>
    <w:rsid w:val="00EF4217"/>
    <w:rsid w:val="00EF4260"/>
    <w:rsid w:val="00EF4379"/>
    <w:rsid w:val="00EF439B"/>
    <w:rsid w:val="00EF44DA"/>
    <w:rsid w:val="00EF4545"/>
    <w:rsid w:val="00EF4548"/>
    <w:rsid w:val="00EF4593"/>
    <w:rsid w:val="00EF469D"/>
    <w:rsid w:val="00EF46C4"/>
    <w:rsid w:val="00EF472E"/>
    <w:rsid w:val="00EF47BE"/>
    <w:rsid w:val="00EF489A"/>
    <w:rsid w:val="00EF4995"/>
    <w:rsid w:val="00EF49EB"/>
    <w:rsid w:val="00EF4ACA"/>
    <w:rsid w:val="00EF4B31"/>
    <w:rsid w:val="00EF4D2D"/>
    <w:rsid w:val="00EF4EA1"/>
    <w:rsid w:val="00EF4F18"/>
    <w:rsid w:val="00EF4F39"/>
    <w:rsid w:val="00EF4F96"/>
    <w:rsid w:val="00EF4FD2"/>
    <w:rsid w:val="00EF5042"/>
    <w:rsid w:val="00EF50C5"/>
    <w:rsid w:val="00EF511B"/>
    <w:rsid w:val="00EF5149"/>
    <w:rsid w:val="00EF5150"/>
    <w:rsid w:val="00EF5164"/>
    <w:rsid w:val="00EF522D"/>
    <w:rsid w:val="00EF5265"/>
    <w:rsid w:val="00EF5284"/>
    <w:rsid w:val="00EF532B"/>
    <w:rsid w:val="00EF53B2"/>
    <w:rsid w:val="00EF549D"/>
    <w:rsid w:val="00EF55C5"/>
    <w:rsid w:val="00EF564D"/>
    <w:rsid w:val="00EF571F"/>
    <w:rsid w:val="00EF57D7"/>
    <w:rsid w:val="00EF5894"/>
    <w:rsid w:val="00EF5914"/>
    <w:rsid w:val="00EF5916"/>
    <w:rsid w:val="00EF59EB"/>
    <w:rsid w:val="00EF5AD9"/>
    <w:rsid w:val="00EF5B23"/>
    <w:rsid w:val="00EF5CEE"/>
    <w:rsid w:val="00EF5DD2"/>
    <w:rsid w:val="00EF5DD5"/>
    <w:rsid w:val="00EF5DDF"/>
    <w:rsid w:val="00EF5DF0"/>
    <w:rsid w:val="00EF5E14"/>
    <w:rsid w:val="00EF5E4D"/>
    <w:rsid w:val="00EF5EA4"/>
    <w:rsid w:val="00EF5EAF"/>
    <w:rsid w:val="00EF5F87"/>
    <w:rsid w:val="00EF6397"/>
    <w:rsid w:val="00EF6513"/>
    <w:rsid w:val="00EF6788"/>
    <w:rsid w:val="00EF6993"/>
    <w:rsid w:val="00EF69C0"/>
    <w:rsid w:val="00EF6A5D"/>
    <w:rsid w:val="00EF6AEB"/>
    <w:rsid w:val="00EF6B15"/>
    <w:rsid w:val="00EF6B44"/>
    <w:rsid w:val="00EF6B55"/>
    <w:rsid w:val="00EF6C23"/>
    <w:rsid w:val="00EF6D4E"/>
    <w:rsid w:val="00EF6E6C"/>
    <w:rsid w:val="00EF6E95"/>
    <w:rsid w:val="00EF6EA7"/>
    <w:rsid w:val="00EF6F22"/>
    <w:rsid w:val="00EF70A9"/>
    <w:rsid w:val="00EF70BC"/>
    <w:rsid w:val="00EF70DF"/>
    <w:rsid w:val="00EF70F1"/>
    <w:rsid w:val="00EF717B"/>
    <w:rsid w:val="00EF71D0"/>
    <w:rsid w:val="00EF7335"/>
    <w:rsid w:val="00EF739C"/>
    <w:rsid w:val="00EF7445"/>
    <w:rsid w:val="00EF747A"/>
    <w:rsid w:val="00EF75F7"/>
    <w:rsid w:val="00EF761F"/>
    <w:rsid w:val="00EF7632"/>
    <w:rsid w:val="00EF7762"/>
    <w:rsid w:val="00EF783A"/>
    <w:rsid w:val="00EF785A"/>
    <w:rsid w:val="00EF7908"/>
    <w:rsid w:val="00EF797A"/>
    <w:rsid w:val="00EF79FA"/>
    <w:rsid w:val="00EF7B2B"/>
    <w:rsid w:val="00EF7B40"/>
    <w:rsid w:val="00EF7B7C"/>
    <w:rsid w:val="00EF7C41"/>
    <w:rsid w:val="00EF7C9F"/>
    <w:rsid w:val="00EF7D98"/>
    <w:rsid w:val="00EF7EBC"/>
    <w:rsid w:val="00EF7F42"/>
    <w:rsid w:val="00F0003A"/>
    <w:rsid w:val="00F0011B"/>
    <w:rsid w:val="00F001A9"/>
    <w:rsid w:val="00F001B1"/>
    <w:rsid w:val="00F001D6"/>
    <w:rsid w:val="00F002AC"/>
    <w:rsid w:val="00F00512"/>
    <w:rsid w:val="00F00571"/>
    <w:rsid w:val="00F005D3"/>
    <w:rsid w:val="00F005EB"/>
    <w:rsid w:val="00F0064A"/>
    <w:rsid w:val="00F00674"/>
    <w:rsid w:val="00F0068F"/>
    <w:rsid w:val="00F006C9"/>
    <w:rsid w:val="00F006DD"/>
    <w:rsid w:val="00F0074D"/>
    <w:rsid w:val="00F00864"/>
    <w:rsid w:val="00F00874"/>
    <w:rsid w:val="00F0098F"/>
    <w:rsid w:val="00F00B81"/>
    <w:rsid w:val="00F00E49"/>
    <w:rsid w:val="00F00EFC"/>
    <w:rsid w:val="00F00F20"/>
    <w:rsid w:val="00F00F7D"/>
    <w:rsid w:val="00F00FD3"/>
    <w:rsid w:val="00F01007"/>
    <w:rsid w:val="00F01113"/>
    <w:rsid w:val="00F01192"/>
    <w:rsid w:val="00F011C5"/>
    <w:rsid w:val="00F012AA"/>
    <w:rsid w:val="00F012E7"/>
    <w:rsid w:val="00F0130B"/>
    <w:rsid w:val="00F013AC"/>
    <w:rsid w:val="00F01405"/>
    <w:rsid w:val="00F0149B"/>
    <w:rsid w:val="00F0159B"/>
    <w:rsid w:val="00F015A0"/>
    <w:rsid w:val="00F01660"/>
    <w:rsid w:val="00F01778"/>
    <w:rsid w:val="00F017DF"/>
    <w:rsid w:val="00F01834"/>
    <w:rsid w:val="00F019AC"/>
    <w:rsid w:val="00F01BB8"/>
    <w:rsid w:val="00F01C04"/>
    <w:rsid w:val="00F01D8E"/>
    <w:rsid w:val="00F01DCF"/>
    <w:rsid w:val="00F01DEC"/>
    <w:rsid w:val="00F01EAB"/>
    <w:rsid w:val="00F01ED1"/>
    <w:rsid w:val="00F020C5"/>
    <w:rsid w:val="00F020D6"/>
    <w:rsid w:val="00F020E7"/>
    <w:rsid w:val="00F02141"/>
    <w:rsid w:val="00F02293"/>
    <w:rsid w:val="00F02372"/>
    <w:rsid w:val="00F0244F"/>
    <w:rsid w:val="00F024EB"/>
    <w:rsid w:val="00F02518"/>
    <w:rsid w:val="00F027CF"/>
    <w:rsid w:val="00F02865"/>
    <w:rsid w:val="00F02873"/>
    <w:rsid w:val="00F028F7"/>
    <w:rsid w:val="00F02A0B"/>
    <w:rsid w:val="00F02A84"/>
    <w:rsid w:val="00F02AA6"/>
    <w:rsid w:val="00F02AAC"/>
    <w:rsid w:val="00F02B56"/>
    <w:rsid w:val="00F02C1F"/>
    <w:rsid w:val="00F02CA2"/>
    <w:rsid w:val="00F02CF0"/>
    <w:rsid w:val="00F02E6B"/>
    <w:rsid w:val="00F02EA1"/>
    <w:rsid w:val="00F02EED"/>
    <w:rsid w:val="00F0301A"/>
    <w:rsid w:val="00F03063"/>
    <w:rsid w:val="00F03136"/>
    <w:rsid w:val="00F032D3"/>
    <w:rsid w:val="00F03567"/>
    <w:rsid w:val="00F038F4"/>
    <w:rsid w:val="00F038F6"/>
    <w:rsid w:val="00F038FC"/>
    <w:rsid w:val="00F03985"/>
    <w:rsid w:val="00F03B0B"/>
    <w:rsid w:val="00F03B31"/>
    <w:rsid w:val="00F03B42"/>
    <w:rsid w:val="00F03B4A"/>
    <w:rsid w:val="00F03B86"/>
    <w:rsid w:val="00F03C14"/>
    <w:rsid w:val="00F03C25"/>
    <w:rsid w:val="00F03C6A"/>
    <w:rsid w:val="00F03C76"/>
    <w:rsid w:val="00F03D37"/>
    <w:rsid w:val="00F03E41"/>
    <w:rsid w:val="00F03EF1"/>
    <w:rsid w:val="00F03FD6"/>
    <w:rsid w:val="00F04118"/>
    <w:rsid w:val="00F04119"/>
    <w:rsid w:val="00F04130"/>
    <w:rsid w:val="00F041AB"/>
    <w:rsid w:val="00F041E4"/>
    <w:rsid w:val="00F04239"/>
    <w:rsid w:val="00F04260"/>
    <w:rsid w:val="00F0432B"/>
    <w:rsid w:val="00F04355"/>
    <w:rsid w:val="00F043CC"/>
    <w:rsid w:val="00F043EC"/>
    <w:rsid w:val="00F04465"/>
    <w:rsid w:val="00F044D7"/>
    <w:rsid w:val="00F0451E"/>
    <w:rsid w:val="00F0452F"/>
    <w:rsid w:val="00F04541"/>
    <w:rsid w:val="00F045C8"/>
    <w:rsid w:val="00F04634"/>
    <w:rsid w:val="00F04709"/>
    <w:rsid w:val="00F0473A"/>
    <w:rsid w:val="00F0473D"/>
    <w:rsid w:val="00F04770"/>
    <w:rsid w:val="00F04797"/>
    <w:rsid w:val="00F047DE"/>
    <w:rsid w:val="00F047E6"/>
    <w:rsid w:val="00F0482A"/>
    <w:rsid w:val="00F0497C"/>
    <w:rsid w:val="00F04B8A"/>
    <w:rsid w:val="00F04D89"/>
    <w:rsid w:val="00F04F8E"/>
    <w:rsid w:val="00F05084"/>
    <w:rsid w:val="00F050A8"/>
    <w:rsid w:val="00F050BC"/>
    <w:rsid w:val="00F050E9"/>
    <w:rsid w:val="00F05254"/>
    <w:rsid w:val="00F05292"/>
    <w:rsid w:val="00F05544"/>
    <w:rsid w:val="00F05585"/>
    <w:rsid w:val="00F0561B"/>
    <w:rsid w:val="00F0564D"/>
    <w:rsid w:val="00F0568A"/>
    <w:rsid w:val="00F05694"/>
    <w:rsid w:val="00F056B3"/>
    <w:rsid w:val="00F056CF"/>
    <w:rsid w:val="00F057BA"/>
    <w:rsid w:val="00F057F5"/>
    <w:rsid w:val="00F058CE"/>
    <w:rsid w:val="00F058FB"/>
    <w:rsid w:val="00F05BE2"/>
    <w:rsid w:val="00F05C0A"/>
    <w:rsid w:val="00F05C1C"/>
    <w:rsid w:val="00F05C5F"/>
    <w:rsid w:val="00F05D37"/>
    <w:rsid w:val="00F05D56"/>
    <w:rsid w:val="00F05E25"/>
    <w:rsid w:val="00F05E68"/>
    <w:rsid w:val="00F0601A"/>
    <w:rsid w:val="00F06060"/>
    <w:rsid w:val="00F061DC"/>
    <w:rsid w:val="00F061ED"/>
    <w:rsid w:val="00F061FD"/>
    <w:rsid w:val="00F062BC"/>
    <w:rsid w:val="00F063BC"/>
    <w:rsid w:val="00F0640C"/>
    <w:rsid w:val="00F06737"/>
    <w:rsid w:val="00F0688D"/>
    <w:rsid w:val="00F06920"/>
    <w:rsid w:val="00F069E1"/>
    <w:rsid w:val="00F06AD1"/>
    <w:rsid w:val="00F06B8B"/>
    <w:rsid w:val="00F06C58"/>
    <w:rsid w:val="00F06D2D"/>
    <w:rsid w:val="00F06E02"/>
    <w:rsid w:val="00F06E53"/>
    <w:rsid w:val="00F06E62"/>
    <w:rsid w:val="00F06E94"/>
    <w:rsid w:val="00F06EEA"/>
    <w:rsid w:val="00F07004"/>
    <w:rsid w:val="00F07027"/>
    <w:rsid w:val="00F0703D"/>
    <w:rsid w:val="00F07085"/>
    <w:rsid w:val="00F07137"/>
    <w:rsid w:val="00F07170"/>
    <w:rsid w:val="00F072A0"/>
    <w:rsid w:val="00F072D7"/>
    <w:rsid w:val="00F072DF"/>
    <w:rsid w:val="00F07318"/>
    <w:rsid w:val="00F07329"/>
    <w:rsid w:val="00F0740C"/>
    <w:rsid w:val="00F07430"/>
    <w:rsid w:val="00F074B3"/>
    <w:rsid w:val="00F0750A"/>
    <w:rsid w:val="00F0750F"/>
    <w:rsid w:val="00F07519"/>
    <w:rsid w:val="00F0770A"/>
    <w:rsid w:val="00F077B3"/>
    <w:rsid w:val="00F07800"/>
    <w:rsid w:val="00F07A53"/>
    <w:rsid w:val="00F07C30"/>
    <w:rsid w:val="00F07C44"/>
    <w:rsid w:val="00F07D4A"/>
    <w:rsid w:val="00F07DCF"/>
    <w:rsid w:val="00F102A0"/>
    <w:rsid w:val="00F1037E"/>
    <w:rsid w:val="00F1038E"/>
    <w:rsid w:val="00F10481"/>
    <w:rsid w:val="00F1050E"/>
    <w:rsid w:val="00F10513"/>
    <w:rsid w:val="00F106FC"/>
    <w:rsid w:val="00F10713"/>
    <w:rsid w:val="00F1078F"/>
    <w:rsid w:val="00F10798"/>
    <w:rsid w:val="00F10805"/>
    <w:rsid w:val="00F1087C"/>
    <w:rsid w:val="00F108B4"/>
    <w:rsid w:val="00F109A3"/>
    <w:rsid w:val="00F109D9"/>
    <w:rsid w:val="00F10A61"/>
    <w:rsid w:val="00F10BAF"/>
    <w:rsid w:val="00F10BB2"/>
    <w:rsid w:val="00F10C07"/>
    <w:rsid w:val="00F10C36"/>
    <w:rsid w:val="00F10C7B"/>
    <w:rsid w:val="00F10C84"/>
    <w:rsid w:val="00F10C86"/>
    <w:rsid w:val="00F10C99"/>
    <w:rsid w:val="00F10D16"/>
    <w:rsid w:val="00F10D25"/>
    <w:rsid w:val="00F10D3A"/>
    <w:rsid w:val="00F10D9D"/>
    <w:rsid w:val="00F10DA0"/>
    <w:rsid w:val="00F10F48"/>
    <w:rsid w:val="00F10F6D"/>
    <w:rsid w:val="00F110A9"/>
    <w:rsid w:val="00F11157"/>
    <w:rsid w:val="00F111D3"/>
    <w:rsid w:val="00F111FD"/>
    <w:rsid w:val="00F11241"/>
    <w:rsid w:val="00F1124F"/>
    <w:rsid w:val="00F1125A"/>
    <w:rsid w:val="00F1128C"/>
    <w:rsid w:val="00F1129D"/>
    <w:rsid w:val="00F11359"/>
    <w:rsid w:val="00F1137A"/>
    <w:rsid w:val="00F11571"/>
    <w:rsid w:val="00F115D5"/>
    <w:rsid w:val="00F11666"/>
    <w:rsid w:val="00F11755"/>
    <w:rsid w:val="00F1181F"/>
    <w:rsid w:val="00F1184C"/>
    <w:rsid w:val="00F11875"/>
    <w:rsid w:val="00F118B5"/>
    <w:rsid w:val="00F118CB"/>
    <w:rsid w:val="00F11968"/>
    <w:rsid w:val="00F11ABA"/>
    <w:rsid w:val="00F11C1B"/>
    <w:rsid w:val="00F11C45"/>
    <w:rsid w:val="00F11DF1"/>
    <w:rsid w:val="00F11E37"/>
    <w:rsid w:val="00F11EB8"/>
    <w:rsid w:val="00F11F40"/>
    <w:rsid w:val="00F11F42"/>
    <w:rsid w:val="00F11FCB"/>
    <w:rsid w:val="00F12014"/>
    <w:rsid w:val="00F120FB"/>
    <w:rsid w:val="00F12108"/>
    <w:rsid w:val="00F12221"/>
    <w:rsid w:val="00F1225F"/>
    <w:rsid w:val="00F122AC"/>
    <w:rsid w:val="00F12307"/>
    <w:rsid w:val="00F12408"/>
    <w:rsid w:val="00F1246A"/>
    <w:rsid w:val="00F124A1"/>
    <w:rsid w:val="00F1257F"/>
    <w:rsid w:val="00F1259A"/>
    <w:rsid w:val="00F125D7"/>
    <w:rsid w:val="00F1263F"/>
    <w:rsid w:val="00F1265B"/>
    <w:rsid w:val="00F12885"/>
    <w:rsid w:val="00F128AE"/>
    <w:rsid w:val="00F128EF"/>
    <w:rsid w:val="00F12987"/>
    <w:rsid w:val="00F129E7"/>
    <w:rsid w:val="00F12A8B"/>
    <w:rsid w:val="00F12AD3"/>
    <w:rsid w:val="00F12C26"/>
    <w:rsid w:val="00F12C6E"/>
    <w:rsid w:val="00F12C8A"/>
    <w:rsid w:val="00F12D36"/>
    <w:rsid w:val="00F12EC8"/>
    <w:rsid w:val="00F12EDE"/>
    <w:rsid w:val="00F12EDF"/>
    <w:rsid w:val="00F12F2A"/>
    <w:rsid w:val="00F1309D"/>
    <w:rsid w:val="00F13158"/>
    <w:rsid w:val="00F131B7"/>
    <w:rsid w:val="00F13250"/>
    <w:rsid w:val="00F13345"/>
    <w:rsid w:val="00F133A1"/>
    <w:rsid w:val="00F133C3"/>
    <w:rsid w:val="00F133DF"/>
    <w:rsid w:val="00F13427"/>
    <w:rsid w:val="00F13493"/>
    <w:rsid w:val="00F13650"/>
    <w:rsid w:val="00F13651"/>
    <w:rsid w:val="00F1377B"/>
    <w:rsid w:val="00F13921"/>
    <w:rsid w:val="00F13968"/>
    <w:rsid w:val="00F139AB"/>
    <w:rsid w:val="00F13A0D"/>
    <w:rsid w:val="00F13B2D"/>
    <w:rsid w:val="00F13C9A"/>
    <w:rsid w:val="00F13D90"/>
    <w:rsid w:val="00F13EEA"/>
    <w:rsid w:val="00F13F27"/>
    <w:rsid w:val="00F13F2D"/>
    <w:rsid w:val="00F140C8"/>
    <w:rsid w:val="00F140F0"/>
    <w:rsid w:val="00F14111"/>
    <w:rsid w:val="00F14138"/>
    <w:rsid w:val="00F141A1"/>
    <w:rsid w:val="00F141B8"/>
    <w:rsid w:val="00F141C1"/>
    <w:rsid w:val="00F1423F"/>
    <w:rsid w:val="00F14240"/>
    <w:rsid w:val="00F14251"/>
    <w:rsid w:val="00F14267"/>
    <w:rsid w:val="00F1430E"/>
    <w:rsid w:val="00F14332"/>
    <w:rsid w:val="00F14354"/>
    <w:rsid w:val="00F1438F"/>
    <w:rsid w:val="00F14412"/>
    <w:rsid w:val="00F1444C"/>
    <w:rsid w:val="00F14482"/>
    <w:rsid w:val="00F14488"/>
    <w:rsid w:val="00F144E2"/>
    <w:rsid w:val="00F1451C"/>
    <w:rsid w:val="00F1457F"/>
    <w:rsid w:val="00F14642"/>
    <w:rsid w:val="00F14670"/>
    <w:rsid w:val="00F146EB"/>
    <w:rsid w:val="00F14726"/>
    <w:rsid w:val="00F1481A"/>
    <w:rsid w:val="00F1488A"/>
    <w:rsid w:val="00F14912"/>
    <w:rsid w:val="00F14984"/>
    <w:rsid w:val="00F149B1"/>
    <w:rsid w:val="00F149FF"/>
    <w:rsid w:val="00F14A15"/>
    <w:rsid w:val="00F14AD8"/>
    <w:rsid w:val="00F14B0D"/>
    <w:rsid w:val="00F14BFB"/>
    <w:rsid w:val="00F14CB5"/>
    <w:rsid w:val="00F14DC8"/>
    <w:rsid w:val="00F14DF5"/>
    <w:rsid w:val="00F14E5B"/>
    <w:rsid w:val="00F14F60"/>
    <w:rsid w:val="00F14FD8"/>
    <w:rsid w:val="00F14FDF"/>
    <w:rsid w:val="00F1504B"/>
    <w:rsid w:val="00F15080"/>
    <w:rsid w:val="00F15215"/>
    <w:rsid w:val="00F15233"/>
    <w:rsid w:val="00F152FA"/>
    <w:rsid w:val="00F1532E"/>
    <w:rsid w:val="00F15348"/>
    <w:rsid w:val="00F154DC"/>
    <w:rsid w:val="00F155A3"/>
    <w:rsid w:val="00F1578C"/>
    <w:rsid w:val="00F157A3"/>
    <w:rsid w:val="00F157BC"/>
    <w:rsid w:val="00F157D3"/>
    <w:rsid w:val="00F15805"/>
    <w:rsid w:val="00F15806"/>
    <w:rsid w:val="00F1586E"/>
    <w:rsid w:val="00F158B9"/>
    <w:rsid w:val="00F15B50"/>
    <w:rsid w:val="00F15BCB"/>
    <w:rsid w:val="00F15C78"/>
    <w:rsid w:val="00F15E29"/>
    <w:rsid w:val="00F15E6A"/>
    <w:rsid w:val="00F15E72"/>
    <w:rsid w:val="00F15E7F"/>
    <w:rsid w:val="00F15E9A"/>
    <w:rsid w:val="00F15ED5"/>
    <w:rsid w:val="00F160A5"/>
    <w:rsid w:val="00F1610C"/>
    <w:rsid w:val="00F16184"/>
    <w:rsid w:val="00F161D1"/>
    <w:rsid w:val="00F162E5"/>
    <w:rsid w:val="00F165B3"/>
    <w:rsid w:val="00F16670"/>
    <w:rsid w:val="00F166F9"/>
    <w:rsid w:val="00F16773"/>
    <w:rsid w:val="00F167D2"/>
    <w:rsid w:val="00F16837"/>
    <w:rsid w:val="00F16900"/>
    <w:rsid w:val="00F1691D"/>
    <w:rsid w:val="00F16930"/>
    <w:rsid w:val="00F16A3D"/>
    <w:rsid w:val="00F16B68"/>
    <w:rsid w:val="00F16C1E"/>
    <w:rsid w:val="00F16CFE"/>
    <w:rsid w:val="00F16D6E"/>
    <w:rsid w:val="00F16DA6"/>
    <w:rsid w:val="00F16E74"/>
    <w:rsid w:val="00F16E84"/>
    <w:rsid w:val="00F16FEF"/>
    <w:rsid w:val="00F170BA"/>
    <w:rsid w:val="00F172CC"/>
    <w:rsid w:val="00F172D3"/>
    <w:rsid w:val="00F1730F"/>
    <w:rsid w:val="00F17336"/>
    <w:rsid w:val="00F173C0"/>
    <w:rsid w:val="00F1742E"/>
    <w:rsid w:val="00F17512"/>
    <w:rsid w:val="00F17691"/>
    <w:rsid w:val="00F176AC"/>
    <w:rsid w:val="00F1773A"/>
    <w:rsid w:val="00F177EB"/>
    <w:rsid w:val="00F17818"/>
    <w:rsid w:val="00F178CF"/>
    <w:rsid w:val="00F1792D"/>
    <w:rsid w:val="00F1798A"/>
    <w:rsid w:val="00F17A68"/>
    <w:rsid w:val="00F17AAC"/>
    <w:rsid w:val="00F17B27"/>
    <w:rsid w:val="00F17B8E"/>
    <w:rsid w:val="00F17D39"/>
    <w:rsid w:val="00F17D42"/>
    <w:rsid w:val="00F17DA9"/>
    <w:rsid w:val="00F17E36"/>
    <w:rsid w:val="00F17E65"/>
    <w:rsid w:val="00F20019"/>
    <w:rsid w:val="00F20183"/>
    <w:rsid w:val="00F20272"/>
    <w:rsid w:val="00F20359"/>
    <w:rsid w:val="00F20377"/>
    <w:rsid w:val="00F203B5"/>
    <w:rsid w:val="00F2053A"/>
    <w:rsid w:val="00F20579"/>
    <w:rsid w:val="00F205EE"/>
    <w:rsid w:val="00F206B1"/>
    <w:rsid w:val="00F20794"/>
    <w:rsid w:val="00F207F7"/>
    <w:rsid w:val="00F207F8"/>
    <w:rsid w:val="00F20867"/>
    <w:rsid w:val="00F20887"/>
    <w:rsid w:val="00F208BA"/>
    <w:rsid w:val="00F20925"/>
    <w:rsid w:val="00F20B64"/>
    <w:rsid w:val="00F20C74"/>
    <w:rsid w:val="00F20CF2"/>
    <w:rsid w:val="00F20D17"/>
    <w:rsid w:val="00F20D71"/>
    <w:rsid w:val="00F20DAD"/>
    <w:rsid w:val="00F20DDD"/>
    <w:rsid w:val="00F20E33"/>
    <w:rsid w:val="00F211B3"/>
    <w:rsid w:val="00F211EE"/>
    <w:rsid w:val="00F21214"/>
    <w:rsid w:val="00F213ED"/>
    <w:rsid w:val="00F214C2"/>
    <w:rsid w:val="00F214E0"/>
    <w:rsid w:val="00F2158F"/>
    <w:rsid w:val="00F2165F"/>
    <w:rsid w:val="00F21718"/>
    <w:rsid w:val="00F21AC7"/>
    <w:rsid w:val="00F21B43"/>
    <w:rsid w:val="00F21B54"/>
    <w:rsid w:val="00F21B87"/>
    <w:rsid w:val="00F21BDB"/>
    <w:rsid w:val="00F21C1E"/>
    <w:rsid w:val="00F21D1E"/>
    <w:rsid w:val="00F21D5A"/>
    <w:rsid w:val="00F21D95"/>
    <w:rsid w:val="00F21E08"/>
    <w:rsid w:val="00F21E12"/>
    <w:rsid w:val="00F21E7C"/>
    <w:rsid w:val="00F2203E"/>
    <w:rsid w:val="00F22279"/>
    <w:rsid w:val="00F222DA"/>
    <w:rsid w:val="00F223EF"/>
    <w:rsid w:val="00F2252A"/>
    <w:rsid w:val="00F2257C"/>
    <w:rsid w:val="00F2258F"/>
    <w:rsid w:val="00F226A8"/>
    <w:rsid w:val="00F22704"/>
    <w:rsid w:val="00F22710"/>
    <w:rsid w:val="00F227C1"/>
    <w:rsid w:val="00F227D3"/>
    <w:rsid w:val="00F227D8"/>
    <w:rsid w:val="00F227FE"/>
    <w:rsid w:val="00F22861"/>
    <w:rsid w:val="00F228FA"/>
    <w:rsid w:val="00F22916"/>
    <w:rsid w:val="00F22998"/>
    <w:rsid w:val="00F22A4A"/>
    <w:rsid w:val="00F22B9C"/>
    <w:rsid w:val="00F22C70"/>
    <w:rsid w:val="00F22C9F"/>
    <w:rsid w:val="00F22DFD"/>
    <w:rsid w:val="00F22EEA"/>
    <w:rsid w:val="00F23011"/>
    <w:rsid w:val="00F230C7"/>
    <w:rsid w:val="00F23130"/>
    <w:rsid w:val="00F231CE"/>
    <w:rsid w:val="00F231F6"/>
    <w:rsid w:val="00F23246"/>
    <w:rsid w:val="00F2327B"/>
    <w:rsid w:val="00F232F2"/>
    <w:rsid w:val="00F233B0"/>
    <w:rsid w:val="00F2349B"/>
    <w:rsid w:val="00F234C8"/>
    <w:rsid w:val="00F234D3"/>
    <w:rsid w:val="00F234E5"/>
    <w:rsid w:val="00F235DC"/>
    <w:rsid w:val="00F235F5"/>
    <w:rsid w:val="00F2364B"/>
    <w:rsid w:val="00F236AA"/>
    <w:rsid w:val="00F23739"/>
    <w:rsid w:val="00F23757"/>
    <w:rsid w:val="00F237F1"/>
    <w:rsid w:val="00F23847"/>
    <w:rsid w:val="00F2390A"/>
    <w:rsid w:val="00F2391C"/>
    <w:rsid w:val="00F23A08"/>
    <w:rsid w:val="00F23B18"/>
    <w:rsid w:val="00F23B31"/>
    <w:rsid w:val="00F23CAC"/>
    <w:rsid w:val="00F23DB2"/>
    <w:rsid w:val="00F23E8D"/>
    <w:rsid w:val="00F23EB9"/>
    <w:rsid w:val="00F23F0C"/>
    <w:rsid w:val="00F23F10"/>
    <w:rsid w:val="00F2401A"/>
    <w:rsid w:val="00F240F2"/>
    <w:rsid w:val="00F240F9"/>
    <w:rsid w:val="00F24114"/>
    <w:rsid w:val="00F241E3"/>
    <w:rsid w:val="00F2420C"/>
    <w:rsid w:val="00F2428E"/>
    <w:rsid w:val="00F244DB"/>
    <w:rsid w:val="00F24530"/>
    <w:rsid w:val="00F245CF"/>
    <w:rsid w:val="00F246D7"/>
    <w:rsid w:val="00F24734"/>
    <w:rsid w:val="00F24872"/>
    <w:rsid w:val="00F248D5"/>
    <w:rsid w:val="00F24971"/>
    <w:rsid w:val="00F24A5C"/>
    <w:rsid w:val="00F24AE7"/>
    <w:rsid w:val="00F24B4D"/>
    <w:rsid w:val="00F24C4D"/>
    <w:rsid w:val="00F24C6C"/>
    <w:rsid w:val="00F24CDC"/>
    <w:rsid w:val="00F24D4C"/>
    <w:rsid w:val="00F24D54"/>
    <w:rsid w:val="00F24DB0"/>
    <w:rsid w:val="00F24DC5"/>
    <w:rsid w:val="00F24F20"/>
    <w:rsid w:val="00F2509D"/>
    <w:rsid w:val="00F250B5"/>
    <w:rsid w:val="00F25127"/>
    <w:rsid w:val="00F251FA"/>
    <w:rsid w:val="00F25206"/>
    <w:rsid w:val="00F2523B"/>
    <w:rsid w:val="00F253C9"/>
    <w:rsid w:val="00F2548E"/>
    <w:rsid w:val="00F2549B"/>
    <w:rsid w:val="00F2555E"/>
    <w:rsid w:val="00F25562"/>
    <w:rsid w:val="00F25665"/>
    <w:rsid w:val="00F2571A"/>
    <w:rsid w:val="00F25727"/>
    <w:rsid w:val="00F2574A"/>
    <w:rsid w:val="00F25759"/>
    <w:rsid w:val="00F25924"/>
    <w:rsid w:val="00F2593D"/>
    <w:rsid w:val="00F25989"/>
    <w:rsid w:val="00F25AF9"/>
    <w:rsid w:val="00F25C7F"/>
    <w:rsid w:val="00F25C8A"/>
    <w:rsid w:val="00F25D75"/>
    <w:rsid w:val="00F25E94"/>
    <w:rsid w:val="00F25FA5"/>
    <w:rsid w:val="00F260AA"/>
    <w:rsid w:val="00F260C1"/>
    <w:rsid w:val="00F260F9"/>
    <w:rsid w:val="00F26206"/>
    <w:rsid w:val="00F262C3"/>
    <w:rsid w:val="00F262C7"/>
    <w:rsid w:val="00F26398"/>
    <w:rsid w:val="00F264C9"/>
    <w:rsid w:val="00F266A5"/>
    <w:rsid w:val="00F26707"/>
    <w:rsid w:val="00F267AF"/>
    <w:rsid w:val="00F267CF"/>
    <w:rsid w:val="00F267E5"/>
    <w:rsid w:val="00F26854"/>
    <w:rsid w:val="00F2695F"/>
    <w:rsid w:val="00F26A57"/>
    <w:rsid w:val="00F26AD0"/>
    <w:rsid w:val="00F26BFC"/>
    <w:rsid w:val="00F26C09"/>
    <w:rsid w:val="00F26C32"/>
    <w:rsid w:val="00F26C3A"/>
    <w:rsid w:val="00F26CCC"/>
    <w:rsid w:val="00F26DD9"/>
    <w:rsid w:val="00F26F28"/>
    <w:rsid w:val="00F26F48"/>
    <w:rsid w:val="00F26FF6"/>
    <w:rsid w:val="00F27007"/>
    <w:rsid w:val="00F27065"/>
    <w:rsid w:val="00F270B0"/>
    <w:rsid w:val="00F27130"/>
    <w:rsid w:val="00F271EF"/>
    <w:rsid w:val="00F27393"/>
    <w:rsid w:val="00F273AB"/>
    <w:rsid w:val="00F2745A"/>
    <w:rsid w:val="00F2749F"/>
    <w:rsid w:val="00F27625"/>
    <w:rsid w:val="00F27684"/>
    <w:rsid w:val="00F27714"/>
    <w:rsid w:val="00F277F2"/>
    <w:rsid w:val="00F2781C"/>
    <w:rsid w:val="00F27840"/>
    <w:rsid w:val="00F27967"/>
    <w:rsid w:val="00F2796D"/>
    <w:rsid w:val="00F27971"/>
    <w:rsid w:val="00F27B3C"/>
    <w:rsid w:val="00F27BBA"/>
    <w:rsid w:val="00F27C61"/>
    <w:rsid w:val="00F27C6B"/>
    <w:rsid w:val="00F27CA6"/>
    <w:rsid w:val="00F27E2F"/>
    <w:rsid w:val="00F27E33"/>
    <w:rsid w:val="00F27E56"/>
    <w:rsid w:val="00F27F9E"/>
    <w:rsid w:val="00F27FB6"/>
    <w:rsid w:val="00F27FFE"/>
    <w:rsid w:val="00F30042"/>
    <w:rsid w:val="00F3007C"/>
    <w:rsid w:val="00F300CE"/>
    <w:rsid w:val="00F300F9"/>
    <w:rsid w:val="00F303B4"/>
    <w:rsid w:val="00F30500"/>
    <w:rsid w:val="00F3080C"/>
    <w:rsid w:val="00F30885"/>
    <w:rsid w:val="00F30B41"/>
    <w:rsid w:val="00F30B8D"/>
    <w:rsid w:val="00F30BD4"/>
    <w:rsid w:val="00F30BEE"/>
    <w:rsid w:val="00F30D5F"/>
    <w:rsid w:val="00F30EB9"/>
    <w:rsid w:val="00F30FC0"/>
    <w:rsid w:val="00F310C3"/>
    <w:rsid w:val="00F311D6"/>
    <w:rsid w:val="00F3120F"/>
    <w:rsid w:val="00F3132D"/>
    <w:rsid w:val="00F3136B"/>
    <w:rsid w:val="00F31570"/>
    <w:rsid w:val="00F31680"/>
    <w:rsid w:val="00F3179E"/>
    <w:rsid w:val="00F318AC"/>
    <w:rsid w:val="00F3196B"/>
    <w:rsid w:val="00F31B26"/>
    <w:rsid w:val="00F31B77"/>
    <w:rsid w:val="00F31BB4"/>
    <w:rsid w:val="00F31D5A"/>
    <w:rsid w:val="00F31F75"/>
    <w:rsid w:val="00F31FB7"/>
    <w:rsid w:val="00F32013"/>
    <w:rsid w:val="00F320E3"/>
    <w:rsid w:val="00F32166"/>
    <w:rsid w:val="00F322B4"/>
    <w:rsid w:val="00F322D4"/>
    <w:rsid w:val="00F32301"/>
    <w:rsid w:val="00F3234D"/>
    <w:rsid w:val="00F324C4"/>
    <w:rsid w:val="00F324DE"/>
    <w:rsid w:val="00F324F0"/>
    <w:rsid w:val="00F32511"/>
    <w:rsid w:val="00F3263C"/>
    <w:rsid w:val="00F326B8"/>
    <w:rsid w:val="00F32728"/>
    <w:rsid w:val="00F3276E"/>
    <w:rsid w:val="00F327CF"/>
    <w:rsid w:val="00F327FC"/>
    <w:rsid w:val="00F3284A"/>
    <w:rsid w:val="00F32949"/>
    <w:rsid w:val="00F32950"/>
    <w:rsid w:val="00F32957"/>
    <w:rsid w:val="00F3298D"/>
    <w:rsid w:val="00F329C9"/>
    <w:rsid w:val="00F32A27"/>
    <w:rsid w:val="00F32A42"/>
    <w:rsid w:val="00F32AAF"/>
    <w:rsid w:val="00F32AD9"/>
    <w:rsid w:val="00F32AFC"/>
    <w:rsid w:val="00F32C73"/>
    <w:rsid w:val="00F32C7D"/>
    <w:rsid w:val="00F32F3E"/>
    <w:rsid w:val="00F32F76"/>
    <w:rsid w:val="00F32F90"/>
    <w:rsid w:val="00F32FB2"/>
    <w:rsid w:val="00F332E1"/>
    <w:rsid w:val="00F3338F"/>
    <w:rsid w:val="00F33438"/>
    <w:rsid w:val="00F3345B"/>
    <w:rsid w:val="00F3348D"/>
    <w:rsid w:val="00F335BE"/>
    <w:rsid w:val="00F335FF"/>
    <w:rsid w:val="00F33615"/>
    <w:rsid w:val="00F33654"/>
    <w:rsid w:val="00F33676"/>
    <w:rsid w:val="00F336BF"/>
    <w:rsid w:val="00F33722"/>
    <w:rsid w:val="00F33746"/>
    <w:rsid w:val="00F337EC"/>
    <w:rsid w:val="00F338AC"/>
    <w:rsid w:val="00F3397B"/>
    <w:rsid w:val="00F33AD4"/>
    <w:rsid w:val="00F33D3C"/>
    <w:rsid w:val="00F33DE0"/>
    <w:rsid w:val="00F33F4C"/>
    <w:rsid w:val="00F3419B"/>
    <w:rsid w:val="00F341EE"/>
    <w:rsid w:val="00F342AA"/>
    <w:rsid w:val="00F3430F"/>
    <w:rsid w:val="00F34573"/>
    <w:rsid w:val="00F34595"/>
    <w:rsid w:val="00F3462B"/>
    <w:rsid w:val="00F34673"/>
    <w:rsid w:val="00F346C7"/>
    <w:rsid w:val="00F34794"/>
    <w:rsid w:val="00F3481B"/>
    <w:rsid w:val="00F3492B"/>
    <w:rsid w:val="00F349D1"/>
    <w:rsid w:val="00F34AC8"/>
    <w:rsid w:val="00F34C92"/>
    <w:rsid w:val="00F34D40"/>
    <w:rsid w:val="00F34DA5"/>
    <w:rsid w:val="00F34E68"/>
    <w:rsid w:val="00F34EDB"/>
    <w:rsid w:val="00F34F59"/>
    <w:rsid w:val="00F35001"/>
    <w:rsid w:val="00F35011"/>
    <w:rsid w:val="00F35088"/>
    <w:rsid w:val="00F3516A"/>
    <w:rsid w:val="00F351E5"/>
    <w:rsid w:val="00F351F7"/>
    <w:rsid w:val="00F35228"/>
    <w:rsid w:val="00F352EC"/>
    <w:rsid w:val="00F35310"/>
    <w:rsid w:val="00F35347"/>
    <w:rsid w:val="00F35395"/>
    <w:rsid w:val="00F354CC"/>
    <w:rsid w:val="00F354DD"/>
    <w:rsid w:val="00F355EE"/>
    <w:rsid w:val="00F356FF"/>
    <w:rsid w:val="00F35723"/>
    <w:rsid w:val="00F35794"/>
    <w:rsid w:val="00F358DF"/>
    <w:rsid w:val="00F35904"/>
    <w:rsid w:val="00F359C1"/>
    <w:rsid w:val="00F35A80"/>
    <w:rsid w:val="00F35A93"/>
    <w:rsid w:val="00F35B2F"/>
    <w:rsid w:val="00F35B6D"/>
    <w:rsid w:val="00F35BB7"/>
    <w:rsid w:val="00F35C30"/>
    <w:rsid w:val="00F35C8A"/>
    <w:rsid w:val="00F35D08"/>
    <w:rsid w:val="00F35D3E"/>
    <w:rsid w:val="00F35DAF"/>
    <w:rsid w:val="00F35DE7"/>
    <w:rsid w:val="00F35FBC"/>
    <w:rsid w:val="00F35FF4"/>
    <w:rsid w:val="00F36034"/>
    <w:rsid w:val="00F360FF"/>
    <w:rsid w:val="00F36100"/>
    <w:rsid w:val="00F36156"/>
    <w:rsid w:val="00F36176"/>
    <w:rsid w:val="00F361BF"/>
    <w:rsid w:val="00F361DB"/>
    <w:rsid w:val="00F363A6"/>
    <w:rsid w:val="00F36456"/>
    <w:rsid w:val="00F36465"/>
    <w:rsid w:val="00F36474"/>
    <w:rsid w:val="00F36548"/>
    <w:rsid w:val="00F3654F"/>
    <w:rsid w:val="00F3655E"/>
    <w:rsid w:val="00F36638"/>
    <w:rsid w:val="00F36755"/>
    <w:rsid w:val="00F367C2"/>
    <w:rsid w:val="00F36867"/>
    <w:rsid w:val="00F368BF"/>
    <w:rsid w:val="00F36919"/>
    <w:rsid w:val="00F36958"/>
    <w:rsid w:val="00F36B70"/>
    <w:rsid w:val="00F36D02"/>
    <w:rsid w:val="00F36D3E"/>
    <w:rsid w:val="00F36EC8"/>
    <w:rsid w:val="00F36FA7"/>
    <w:rsid w:val="00F371B4"/>
    <w:rsid w:val="00F37223"/>
    <w:rsid w:val="00F37260"/>
    <w:rsid w:val="00F3734E"/>
    <w:rsid w:val="00F37432"/>
    <w:rsid w:val="00F37436"/>
    <w:rsid w:val="00F37453"/>
    <w:rsid w:val="00F37522"/>
    <w:rsid w:val="00F3752F"/>
    <w:rsid w:val="00F3757E"/>
    <w:rsid w:val="00F375BF"/>
    <w:rsid w:val="00F3770A"/>
    <w:rsid w:val="00F377FA"/>
    <w:rsid w:val="00F3781D"/>
    <w:rsid w:val="00F3796B"/>
    <w:rsid w:val="00F37973"/>
    <w:rsid w:val="00F379AB"/>
    <w:rsid w:val="00F379BD"/>
    <w:rsid w:val="00F379D4"/>
    <w:rsid w:val="00F379FA"/>
    <w:rsid w:val="00F37A06"/>
    <w:rsid w:val="00F37A91"/>
    <w:rsid w:val="00F37B91"/>
    <w:rsid w:val="00F37D28"/>
    <w:rsid w:val="00F37D66"/>
    <w:rsid w:val="00F37D7D"/>
    <w:rsid w:val="00F37D9D"/>
    <w:rsid w:val="00F37F2A"/>
    <w:rsid w:val="00F37FA3"/>
    <w:rsid w:val="00F40016"/>
    <w:rsid w:val="00F4005E"/>
    <w:rsid w:val="00F40060"/>
    <w:rsid w:val="00F401A7"/>
    <w:rsid w:val="00F4024A"/>
    <w:rsid w:val="00F40304"/>
    <w:rsid w:val="00F403D1"/>
    <w:rsid w:val="00F405C8"/>
    <w:rsid w:val="00F40785"/>
    <w:rsid w:val="00F407C1"/>
    <w:rsid w:val="00F4084B"/>
    <w:rsid w:val="00F408A0"/>
    <w:rsid w:val="00F40939"/>
    <w:rsid w:val="00F409C0"/>
    <w:rsid w:val="00F40B34"/>
    <w:rsid w:val="00F40C15"/>
    <w:rsid w:val="00F40C53"/>
    <w:rsid w:val="00F40C77"/>
    <w:rsid w:val="00F40D00"/>
    <w:rsid w:val="00F40D10"/>
    <w:rsid w:val="00F40D24"/>
    <w:rsid w:val="00F40D33"/>
    <w:rsid w:val="00F40D52"/>
    <w:rsid w:val="00F40EA8"/>
    <w:rsid w:val="00F40EB2"/>
    <w:rsid w:val="00F40F02"/>
    <w:rsid w:val="00F4107C"/>
    <w:rsid w:val="00F410A1"/>
    <w:rsid w:val="00F412F0"/>
    <w:rsid w:val="00F4136F"/>
    <w:rsid w:val="00F4165C"/>
    <w:rsid w:val="00F41815"/>
    <w:rsid w:val="00F419E5"/>
    <w:rsid w:val="00F41A4C"/>
    <w:rsid w:val="00F41A54"/>
    <w:rsid w:val="00F41A9B"/>
    <w:rsid w:val="00F41AE9"/>
    <w:rsid w:val="00F41AEE"/>
    <w:rsid w:val="00F41B5F"/>
    <w:rsid w:val="00F41D94"/>
    <w:rsid w:val="00F41F02"/>
    <w:rsid w:val="00F4204C"/>
    <w:rsid w:val="00F4204F"/>
    <w:rsid w:val="00F4212D"/>
    <w:rsid w:val="00F42162"/>
    <w:rsid w:val="00F421C9"/>
    <w:rsid w:val="00F42358"/>
    <w:rsid w:val="00F423C9"/>
    <w:rsid w:val="00F423FD"/>
    <w:rsid w:val="00F42485"/>
    <w:rsid w:val="00F424C6"/>
    <w:rsid w:val="00F42577"/>
    <w:rsid w:val="00F42624"/>
    <w:rsid w:val="00F42663"/>
    <w:rsid w:val="00F426D0"/>
    <w:rsid w:val="00F4292D"/>
    <w:rsid w:val="00F42A3C"/>
    <w:rsid w:val="00F42A48"/>
    <w:rsid w:val="00F42A51"/>
    <w:rsid w:val="00F42A63"/>
    <w:rsid w:val="00F42B98"/>
    <w:rsid w:val="00F42C44"/>
    <w:rsid w:val="00F42D10"/>
    <w:rsid w:val="00F42D44"/>
    <w:rsid w:val="00F42D8E"/>
    <w:rsid w:val="00F42E34"/>
    <w:rsid w:val="00F42E4C"/>
    <w:rsid w:val="00F42E6A"/>
    <w:rsid w:val="00F42F87"/>
    <w:rsid w:val="00F42F96"/>
    <w:rsid w:val="00F42FA2"/>
    <w:rsid w:val="00F42FD3"/>
    <w:rsid w:val="00F4303A"/>
    <w:rsid w:val="00F43292"/>
    <w:rsid w:val="00F43379"/>
    <w:rsid w:val="00F43448"/>
    <w:rsid w:val="00F43460"/>
    <w:rsid w:val="00F4350D"/>
    <w:rsid w:val="00F43581"/>
    <w:rsid w:val="00F43606"/>
    <w:rsid w:val="00F4369C"/>
    <w:rsid w:val="00F437A6"/>
    <w:rsid w:val="00F437DD"/>
    <w:rsid w:val="00F43A4B"/>
    <w:rsid w:val="00F43AAD"/>
    <w:rsid w:val="00F43AB4"/>
    <w:rsid w:val="00F43C34"/>
    <w:rsid w:val="00F43C37"/>
    <w:rsid w:val="00F43C80"/>
    <w:rsid w:val="00F43D47"/>
    <w:rsid w:val="00F43DCA"/>
    <w:rsid w:val="00F43F02"/>
    <w:rsid w:val="00F43F37"/>
    <w:rsid w:val="00F44060"/>
    <w:rsid w:val="00F440BF"/>
    <w:rsid w:val="00F4418E"/>
    <w:rsid w:val="00F441EF"/>
    <w:rsid w:val="00F443D7"/>
    <w:rsid w:val="00F44476"/>
    <w:rsid w:val="00F44491"/>
    <w:rsid w:val="00F44524"/>
    <w:rsid w:val="00F445BE"/>
    <w:rsid w:val="00F44772"/>
    <w:rsid w:val="00F4483F"/>
    <w:rsid w:val="00F44952"/>
    <w:rsid w:val="00F44B0D"/>
    <w:rsid w:val="00F44B26"/>
    <w:rsid w:val="00F44B88"/>
    <w:rsid w:val="00F44BCA"/>
    <w:rsid w:val="00F44CF5"/>
    <w:rsid w:val="00F44CFE"/>
    <w:rsid w:val="00F44D95"/>
    <w:rsid w:val="00F44DF4"/>
    <w:rsid w:val="00F44EB6"/>
    <w:rsid w:val="00F44F75"/>
    <w:rsid w:val="00F44FF2"/>
    <w:rsid w:val="00F45053"/>
    <w:rsid w:val="00F45134"/>
    <w:rsid w:val="00F4519B"/>
    <w:rsid w:val="00F451E6"/>
    <w:rsid w:val="00F451F2"/>
    <w:rsid w:val="00F4521A"/>
    <w:rsid w:val="00F45273"/>
    <w:rsid w:val="00F45292"/>
    <w:rsid w:val="00F4533A"/>
    <w:rsid w:val="00F45347"/>
    <w:rsid w:val="00F45407"/>
    <w:rsid w:val="00F4541B"/>
    <w:rsid w:val="00F45471"/>
    <w:rsid w:val="00F455AD"/>
    <w:rsid w:val="00F45709"/>
    <w:rsid w:val="00F4575D"/>
    <w:rsid w:val="00F457CF"/>
    <w:rsid w:val="00F45823"/>
    <w:rsid w:val="00F4589E"/>
    <w:rsid w:val="00F4592A"/>
    <w:rsid w:val="00F45A7F"/>
    <w:rsid w:val="00F45A8A"/>
    <w:rsid w:val="00F45AB6"/>
    <w:rsid w:val="00F45AED"/>
    <w:rsid w:val="00F45C36"/>
    <w:rsid w:val="00F45CBB"/>
    <w:rsid w:val="00F45CD9"/>
    <w:rsid w:val="00F45CF5"/>
    <w:rsid w:val="00F45D12"/>
    <w:rsid w:val="00F45D26"/>
    <w:rsid w:val="00F45E2B"/>
    <w:rsid w:val="00F45EAF"/>
    <w:rsid w:val="00F45EB3"/>
    <w:rsid w:val="00F45EEC"/>
    <w:rsid w:val="00F45F85"/>
    <w:rsid w:val="00F45FFE"/>
    <w:rsid w:val="00F4600A"/>
    <w:rsid w:val="00F46076"/>
    <w:rsid w:val="00F460D2"/>
    <w:rsid w:val="00F460D4"/>
    <w:rsid w:val="00F461F0"/>
    <w:rsid w:val="00F46271"/>
    <w:rsid w:val="00F466A6"/>
    <w:rsid w:val="00F466B1"/>
    <w:rsid w:val="00F466CF"/>
    <w:rsid w:val="00F466D0"/>
    <w:rsid w:val="00F466F5"/>
    <w:rsid w:val="00F46743"/>
    <w:rsid w:val="00F46767"/>
    <w:rsid w:val="00F4685B"/>
    <w:rsid w:val="00F4696D"/>
    <w:rsid w:val="00F469A9"/>
    <w:rsid w:val="00F46A1E"/>
    <w:rsid w:val="00F46A58"/>
    <w:rsid w:val="00F46A66"/>
    <w:rsid w:val="00F46AC4"/>
    <w:rsid w:val="00F46B51"/>
    <w:rsid w:val="00F46B8A"/>
    <w:rsid w:val="00F46C50"/>
    <w:rsid w:val="00F46C55"/>
    <w:rsid w:val="00F46D0C"/>
    <w:rsid w:val="00F46D7C"/>
    <w:rsid w:val="00F46DAA"/>
    <w:rsid w:val="00F46E00"/>
    <w:rsid w:val="00F46E60"/>
    <w:rsid w:val="00F46EF2"/>
    <w:rsid w:val="00F47165"/>
    <w:rsid w:val="00F47191"/>
    <w:rsid w:val="00F4728D"/>
    <w:rsid w:val="00F472DA"/>
    <w:rsid w:val="00F47427"/>
    <w:rsid w:val="00F475E0"/>
    <w:rsid w:val="00F47637"/>
    <w:rsid w:val="00F476C3"/>
    <w:rsid w:val="00F4773E"/>
    <w:rsid w:val="00F4774D"/>
    <w:rsid w:val="00F477D5"/>
    <w:rsid w:val="00F47902"/>
    <w:rsid w:val="00F47937"/>
    <w:rsid w:val="00F479F1"/>
    <w:rsid w:val="00F47AE3"/>
    <w:rsid w:val="00F47B97"/>
    <w:rsid w:val="00F47BE6"/>
    <w:rsid w:val="00F47C19"/>
    <w:rsid w:val="00F47C37"/>
    <w:rsid w:val="00F47D3C"/>
    <w:rsid w:val="00F47D93"/>
    <w:rsid w:val="00F47DB0"/>
    <w:rsid w:val="00F47DE6"/>
    <w:rsid w:val="00F47E0E"/>
    <w:rsid w:val="00F47E3B"/>
    <w:rsid w:val="00F47F0E"/>
    <w:rsid w:val="00F47FA2"/>
    <w:rsid w:val="00F47FA6"/>
    <w:rsid w:val="00F47FB7"/>
    <w:rsid w:val="00F47FEF"/>
    <w:rsid w:val="00F50021"/>
    <w:rsid w:val="00F50258"/>
    <w:rsid w:val="00F502AB"/>
    <w:rsid w:val="00F5039A"/>
    <w:rsid w:val="00F503BC"/>
    <w:rsid w:val="00F503EE"/>
    <w:rsid w:val="00F5052A"/>
    <w:rsid w:val="00F5057B"/>
    <w:rsid w:val="00F506FD"/>
    <w:rsid w:val="00F50772"/>
    <w:rsid w:val="00F507D0"/>
    <w:rsid w:val="00F507DA"/>
    <w:rsid w:val="00F50860"/>
    <w:rsid w:val="00F50872"/>
    <w:rsid w:val="00F50873"/>
    <w:rsid w:val="00F508E3"/>
    <w:rsid w:val="00F50942"/>
    <w:rsid w:val="00F5099A"/>
    <w:rsid w:val="00F50AA3"/>
    <w:rsid w:val="00F50C3F"/>
    <w:rsid w:val="00F50C40"/>
    <w:rsid w:val="00F50C46"/>
    <w:rsid w:val="00F50C50"/>
    <w:rsid w:val="00F50C8B"/>
    <w:rsid w:val="00F50D60"/>
    <w:rsid w:val="00F50E34"/>
    <w:rsid w:val="00F50EBD"/>
    <w:rsid w:val="00F50F0C"/>
    <w:rsid w:val="00F5102F"/>
    <w:rsid w:val="00F5108A"/>
    <w:rsid w:val="00F510D0"/>
    <w:rsid w:val="00F51140"/>
    <w:rsid w:val="00F5136D"/>
    <w:rsid w:val="00F51406"/>
    <w:rsid w:val="00F5163A"/>
    <w:rsid w:val="00F516CB"/>
    <w:rsid w:val="00F517C4"/>
    <w:rsid w:val="00F5183C"/>
    <w:rsid w:val="00F51899"/>
    <w:rsid w:val="00F519EE"/>
    <w:rsid w:val="00F51A2C"/>
    <w:rsid w:val="00F51AFB"/>
    <w:rsid w:val="00F51BF4"/>
    <w:rsid w:val="00F51CE5"/>
    <w:rsid w:val="00F51DA0"/>
    <w:rsid w:val="00F51E6E"/>
    <w:rsid w:val="00F51E84"/>
    <w:rsid w:val="00F51EC1"/>
    <w:rsid w:val="00F51F06"/>
    <w:rsid w:val="00F51FF0"/>
    <w:rsid w:val="00F52061"/>
    <w:rsid w:val="00F5207D"/>
    <w:rsid w:val="00F5208F"/>
    <w:rsid w:val="00F520EF"/>
    <w:rsid w:val="00F5213F"/>
    <w:rsid w:val="00F52281"/>
    <w:rsid w:val="00F522BF"/>
    <w:rsid w:val="00F522E0"/>
    <w:rsid w:val="00F52307"/>
    <w:rsid w:val="00F523E1"/>
    <w:rsid w:val="00F52567"/>
    <w:rsid w:val="00F525F5"/>
    <w:rsid w:val="00F52670"/>
    <w:rsid w:val="00F5270F"/>
    <w:rsid w:val="00F52743"/>
    <w:rsid w:val="00F52760"/>
    <w:rsid w:val="00F527F2"/>
    <w:rsid w:val="00F528EA"/>
    <w:rsid w:val="00F52922"/>
    <w:rsid w:val="00F529C2"/>
    <w:rsid w:val="00F52A42"/>
    <w:rsid w:val="00F52A62"/>
    <w:rsid w:val="00F52AE9"/>
    <w:rsid w:val="00F52B1F"/>
    <w:rsid w:val="00F52B45"/>
    <w:rsid w:val="00F52B84"/>
    <w:rsid w:val="00F52BCD"/>
    <w:rsid w:val="00F52BF8"/>
    <w:rsid w:val="00F52C1A"/>
    <w:rsid w:val="00F52C94"/>
    <w:rsid w:val="00F52CC0"/>
    <w:rsid w:val="00F52CC8"/>
    <w:rsid w:val="00F52D16"/>
    <w:rsid w:val="00F52D77"/>
    <w:rsid w:val="00F52DB0"/>
    <w:rsid w:val="00F52E34"/>
    <w:rsid w:val="00F52E97"/>
    <w:rsid w:val="00F52F3B"/>
    <w:rsid w:val="00F52F87"/>
    <w:rsid w:val="00F52FBC"/>
    <w:rsid w:val="00F52FE4"/>
    <w:rsid w:val="00F53134"/>
    <w:rsid w:val="00F53169"/>
    <w:rsid w:val="00F5336D"/>
    <w:rsid w:val="00F53409"/>
    <w:rsid w:val="00F534D0"/>
    <w:rsid w:val="00F536D8"/>
    <w:rsid w:val="00F53722"/>
    <w:rsid w:val="00F5377E"/>
    <w:rsid w:val="00F53792"/>
    <w:rsid w:val="00F537FE"/>
    <w:rsid w:val="00F538AE"/>
    <w:rsid w:val="00F539F7"/>
    <w:rsid w:val="00F53A23"/>
    <w:rsid w:val="00F53A58"/>
    <w:rsid w:val="00F53A9C"/>
    <w:rsid w:val="00F53B0C"/>
    <w:rsid w:val="00F53B27"/>
    <w:rsid w:val="00F53D3F"/>
    <w:rsid w:val="00F53DA0"/>
    <w:rsid w:val="00F53DDC"/>
    <w:rsid w:val="00F53E64"/>
    <w:rsid w:val="00F53E7A"/>
    <w:rsid w:val="00F53EA2"/>
    <w:rsid w:val="00F53EF7"/>
    <w:rsid w:val="00F53F20"/>
    <w:rsid w:val="00F5405A"/>
    <w:rsid w:val="00F540BE"/>
    <w:rsid w:val="00F54247"/>
    <w:rsid w:val="00F54369"/>
    <w:rsid w:val="00F543C6"/>
    <w:rsid w:val="00F543DA"/>
    <w:rsid w:val="00F543FA"/>
    <w:rsid w:val="00F5455E"/>
    <w:rsid w:val="00F546BF"/>
    <w:rsid w:val="00F5478E"/>
    <w:rsid w:val="00F547E9"/>
    <w:rsid w:val="00F548F3"/>
    <w:rsid w:val="00F54957"/>
    <w:rsid w:val="00F5496D"/>
    <w:rsid w:val="00F549B4"/>
    <w:rsid w:val="00F54AA8"/>
    <w:rsid w:val="00F54AB3"/>
    <w:rsid w:val="00F54AD8"/>
    <w:rsid w:val="00F54B30"/>
    <w:rsid w:val="00F54B6C"/>
    <w:rsid w:val="00F54B78"/>
    <w:rsid w:val="00F54B8E"/>
    <w:rsid w:val="00F54BF2"/>
    <w:rsid w:val="00F54C0D"/>
    <w:rsid w:val="00F54C82"/>
    <w:rsid w:val="00F54CA2"/>
    <w:rsid w:val="00F54CEA"/>
    <w:rsid w:val="00F54D4E"/>
    <w:rsid w:val="00F54E58"/>
    <w:rsid w:val="00F54EF0"/>
    <w:rsid w:val="00F550D4"/>
    <w:rsid w:val="00F5512E"/>
    <w:rsid w:val="00F5518F"/>
    <w:rsid w:val="00F551E4"/>
    <w:rsid w:val="00F5520E"/>
    <w:rsid w:val="00F55214"/>
    <w:rsid w:val="00F553E8"/>
    <w:rsid w:val="00F554DE"/>
    <w:rsid w:val="00F5556B"/>
    <w:rsid w:val="00F55584"/>
    <w:rsid w:val="00F555B0"/>
    <w:rsid w:val="00F5562D"/>
    <w:rsid w:val="00F55670"/>
    <w:rsid w:val="00F5575E"/>
    <w:rsid w:val="00F558A1"/>
    <w:rsid w:val="00F55C90"/>
    <w:rsid w:val="00F55D5E"/>
    <w:rsid w:val="00F55D8F"/>
    <w:rsid w:val="00F55DFE"/>
    <w:rsid w:val="00F55E53"/>
    <w:rsid w:val="00F55EFA"/>
    <w:rsid w:val="00F55F9F"/>
    <w:rsid w:val="00F55FE0"/>
    <w:rsid w:val="00F56004"/>
    <w:rsid w:val="00F56006"/>
    <w:rsid w:val="00F560DF"/>
    <w:rsid w:val="00F561B1"/>
    <w:rsid w:val="00F5624A"/>
    <w:rsid w:val="00F562ED"/>
    <w:rsid w:val="00F56302"/>
    <w:rsid w:val="00F56312"/>
    <w:rsid w:val="00F56411"/>
    <w:rsid w:val="00F5642D"/>
    <w:rsid w:val="00F564D1"/>
    <w:rsid w:val="00F566C6"/>
    <w:rsid w:val="00F566C7"/>
    <w:rsid w:val="00F56874"/>
    <w:rsid w:val="00F568D1"/>
    <w:rsid w:val="00F56AAA"/>
    <w:rsid w:val="00F56B19"/>
    <w:rsid w:val="00F56CF4"/>
    <w:rsid w:val="00F56D35"/>
    <w:rsid w:val="00F56E44"/>
    <w:rsid w:val="00F56E76"/>
    <w:rsid w:val="00F56F77"/>
    <w:rsid w:val="00F56F8D"/>
    <w:rsid w:val="00F56FF4"/>
    <w:rsid w:val="00F570B7"/>
    <w:rsid w:val="00F5732A"/>
    <w:rsid w:val="00F57372"/>
    <w:rsid w:val="00F573D7"/>
    <w:rsid w:val="00F574A2"/>
    <w:rsid w:val="00F5754B"/>
    <w:rsid w:val="00F575AE"/>
    <w:rsid w:val="00F575BB"/>
    <w:rsid w:val="00F57621"/>
    <w:rsid w:val="00F57633"/>
    <w:rsid w:val="00F57638"/>
    <w:rsid w:val="00F576AC"/>
    <w:rsid w:val="00F576E1"/>
    <w:rsid w:val="00F576EA"/>
    <w:rsid w:val="00F577A4"/>
    <w:rsid w:val="00F5786A"/>
    <w:rsid w:val="00F578A6"/>
    <w:rsid w:val="00F57906"/>
    <w:rsid w:val="00F57A1D"/>
    <w:rsid w:val="00F57A22"/>
    <w:rsid w:val="00F57A7C"/>
    <w:rsid w:val="00F57ABC"/>
    <w:rsid w:val="00F57B66"/>
    <w:rsid w:val="00F57BC5"/>
    <w:rsid w:val="00F57BD6"/>
    <w:rsid w:val="00F57C6C"/>
    <w:rsid w:val="00F57CD5"/>
    <w:rsid w:val="00F57DC3"/>
    <w:rsid w:val="00F57F12"/>
    <w:rsid w:val="00F57F4B"/>
    <w:rsid w:val="00F60033"/>
    <w:rsid w:val="00F6014B"/>
    <w:rsid w:val="00F6015B"/>
    <w:rsid w:val="00F60237"/>
    <w:rsid w:val="00F60241"/>
    <w:rsid w:val="00F6027E"/>
    <w:rsid w:val="00F603B0"/>
    <w:rsid w:val="00F603F1"/>
    <w:rsid w:val="00F6056F"/>
    <w:rsid w:val="00F605EE"/>
    <w:rsid w:val="00F60752"/>
    <w:rsid w:val="00F60758"/>
    <w:rsid w:val="00F60846"/>
    <w:rsid w:val="00F609E3"/>
    <w:rsid w:val="00F60A2E"/>
    <w:rsid w:val="00F60A44"/>
    <w:rsid w:val="00F60A4F"/>
    <w:rsid w:val="00F60C81"/>
    <w:rsid w:val="00F60CC4"/>
    <w:rsid w:val="00F60DEA"/>
    <w:rsid w:val="00F60EB9"/>
    <w:rsid w:val="00F60F6D"/>
    <w:rsid w:val="00F6102C"/>
    <w:rsid w:val="00F61133"/>
    <w:rsid w:val="00F61332"/>
    <w:rsid w:val="00F6134D"/>
    <w:rsid w:val="00F6140A"/>
    <w:rsid w:val="00F614B4"/>
    <w:rsid w:val="00F61503"/>
    <w:rsid w:val="00F61508"/>
    <w:rsid w:val="00F61669"/>
    <w:rsid w:val="00F6171E"/>
    <w:rsid w:val="00F61744"/>
    <w:rsid w:val="00F617B8"/>
    <w:rsid w:val="00F617D2"/>
    <w:rsid w:val="00F6187E"/>
    <w:rsid w:val="00F618F6"/>
    <w:rsid w:val="00F61937"/>
    <w:rsid w:val="00F61A92"/>
    <w:rsid w:val="00F61B18"/>
    <w:rsid w:val="00F61B96"/>
    <w:rsid w:val="00F61CE2"/>
    <w:rsid w:val="00F61D10"/>
    <w:rsid w:val="00F61D2B"/>
    <w:rsid w:val="00F61DBD"/>
    <w:rsid w:val="00F6214D"/>
    <w:rsid w:val="00F621EE"/>
    <w:rsid w:val="00F62235"/>
    <w:rsid w:val="00F622D9"/>
    <w:rsid w:val="00F6231F"/>
    <w:rsid w:val="00F623AC"/>
    <w:rsid w:val="00F62470"/>
    <w:rsid w:val="00F624DA"/>
    <w:rsid w:val="00F6251F"/>
    <w:rsid w:val="00F6256E"/>
    <w:rsid w:val="00F6263C"/>
    <w:rsid w:val="00F626E2"/>
    <w:rsid w:val="00F626FA"/>
    <w:rsid w:val="00F6272D"/>
    <w:rsid w:val="00F6276A"/>
    <w:rsid w:val="00F62831"/>
    <w:rsid w:val="00F6286A"/>
    <w:rsid w:val="00F628E1"/>
    <w:rsid w:val="00F628F4"/>
    <w:rsid w:val="00F62942"/>
    <w:rsid w:val="00F629EB"/>
    <w:rsid w:val="00F62B64"/>
    <w:rsid w:val="00F62C25"/>
    <w:rsid w:val="00F62CBF"/>
    <w:rsid w:val="00F62D32"/>
    <w:rsid w:val="00F62D99"/>
    <w:rsid w:val="00F62DAD"/>
    <w:rsid w:val="00F62DD0"/>
    <w:rsid w:val="00F62E1A"/>
    <w:rsid w:val="00F62EE0"/>
    <w:rsid w:val="00F62F0C"/>
    <w:rsid w:val="00F62FC9"/>
    <w:rsid w:val="00F63033"/>
    <w:rsid w:val="00F6303C"/>
    <w:rsid w:val="00F631F7"/>
    <w:rsid w:val="00F631FB"/>
    <w:rsid w:val="00F6329D"/>
    <w:rsid w:val="00F632CF"/>
    <w:rsid w:val="00F63377"/>
    <w:rsid w:val="00F634F7"/>
    <w:rsid w:val="00F6358B"/>
    <w:rsid w:val="00F6358E"/>
    <w:rsid w:val="00F63655"/>
    <w:rsid w:val="00F6366E"/>
    <w:rsid w:val="00F636BF"/>
    <w:rsid w:val="00F636F2"/>
    <w:rsid w:val="00F63707"/>
    <w:rsid w:val="00F6370D"/>
    <w:rsid w:val="00F6385F"/>
    <w:rsid w:val="00F6387F"/>
    <w:rsid w:val="00F63888"/>
    <w:rsid w:val="00F63927"/>
    <w:rsid w:val="00F63A94"/>
    <w:rsid w:val="00F63AB4"/>
    <w:rsid w:val="00F63C5F"/>
    <w:rsid w:val="00F63C9A"/>
    <w:rsid w:val="00F63CE9"/>
    <w:rsid w:val="00F63E26"/>
    <w:rsid w:val="00F63F1D"/>
    <w:rsid w:val="00F63F1E"/>
    <w:rsid w:val="00F63F44"/>
    <w:rsid w:val="00F63F48"/>
    <w:rsid w:val="00F64138"/>
    <w:rsid w:val="00F6442F"/>
    <w:rsid w:val="00F64497"/>
    <w:rsid w:val="00F644CD"/>
    <w:rsid w:val="00F645B3"/>
    <w:rsid w:val="00F646AB"/>
    <w:rsid w:val="00F646FC"/>
    <w:rsid w:val="00F647A9"/>
    <w:rsid w:val="00F647F0"/>
    <w:rsid w:val="00F6480D"/>
    <w:rsid w:val="00F64897"/>
    <w:rsid w:val="00F649ED"/>
    <w:rsid w:val="00F64A2D"/>
    <w:rsid w:val="00F64ACF"/>
    <w:rsid w:val="00F64BAD"/>
    <w:rsid w:val="00F64C2E"/>
    <w:rsid w:val="00F64C47"/>
    <w:rsid w:val="00F64CB0"/>
    <w:rsid w:val="00F64CF8"/>
    <w:rsid w:val="00F64D25"/>
    <w:rsid w:val="00F64D3E"/>
    <w:rsid w:val="00F64DA3"/>
    <w:rsid w:val="00F64E67"/>
    <w:rsid w:val="00F64E7A"/>
    <w:rsid w:val="00F64E84"/>
    <w:rsid w:val="00F64FF5"/>
    <w:rsid w:val="00F65046"/>
    <w:rsid w:val="00F65163"/>
    <w:rsid w:val="00F65280"/>
    <w:rsid w:val="00F6531A"/>
    <w:rsid w:val="00F6537A"/>
    <w:rsid w:val="00F653D2"/>
    <w:rsid w:val="00F653FA"/>
    <w:rsid w:val="00F65505"/>
    <w:rsid w:val="00F6566B"/>
    <w:rsid w:val="00F65674"/>
    <w:rsid w:val="00F656AC"/>
    <w:rsid w:val="00F6575F"/>
    <w:rsid w:val="00F6578D"/>
    <w:rsid w:val="00F657A8"/>
    <w:rsid w:val="00F657AA"/>
    <w:rsid w:val="00F657FA"/>
    <w:rsid w:val="00F65800"/>
    <w:rsid w:val="00F65805"/>
    <w:rsid w:val="00F6587A"/>
    <w:rsid w:val="00F659BD"/>
    <w:rsid w:val="00F65A6A"/>
    <w:rsid w:val="00F65AA5"/>
    <w:rsid w:val="00F65C80"/>
    <w:rsid w:val="00F65D03"/>
    <w:rsid w:val="00F65D17"/>
    <w:rsid w:val="00F65E3C"/>
    <w:rsid w:val="00F65E6E"/>
    <w:rsid w:val="00F65FD6"/>
    <w:rsid w:val="00F66082"/>
    <w:rsid w:val="00F66170"/>
    <w:rsid w:val="00F662A9"/>
    <w:rsid w:val="00F662BC"/>
    <w:rsid w:val="00F662CB"/>
    <w:rsid w:val="00F66436"/>
    <w:rsid w:val="00F66459"/>
    <w:rsid w:val="00F6647D"/>
    <w:rsid w:val="00F664AD"/>
    <w:rsid w:val="00F664E7"/>
    <w:rsid w:val="00F66524"/>
    <w:rsid w:val="00F66591"/>
    <w:rsid w:val="00F6674B"/>
    <w:rsid w:val="00F66756"/>
    <w:rsid w:val="00F66796"/>
    <w:rsid w:val="00F66832"/>
    <w:rsid w:val="00F66AB5"/>
    <w:rsid w:val="00F66ABD"/>
    <w:rsid w:val="00F66B96"/>
    <w:rsid w:val="00F66C27"/>
    <w:rsid w:val="00F66C9F"/>
    <w:rsid w:val="00F66CE5"/>
    <w:rsid w:val="00F66D75"/>
    <w:rsid w:val="00F66EA5"/>
    <w:rsid w:val="00F66F95"/>
    <w:rsid w:val="00F66F9C"/>
    <w:rsid w:val="00F67094"/>
    <w:rsid w:val="00F6712F"/>
    <w:rsid w:val="00F671B6"/>
    <w:rsid w:val="00F6725F"/>
    <w:rsid w:val="00F6728B"/>
    <w:rsid w:val="00F6729B"/>
    <w:rsid w:val="00F674B0"/>
    <w:rsid w:val="00F676F5"/>
    <w:rsid w:val="00F677B3"/>
    <w:rsid w:val="00F677BF"/>
    <w:rsid w:val="00F67810"/>
    <w:rsid w:val="00F67907"/>
    <w:rsid w:val="00F679B7"/>
    <w:rsid w:val="00F67BBF"/>
    <w:rsid w:val="00F67E95"/>
    <w:rsid w:val="00F67F2B"/>
    <w:rsid w:val="00F67FBD"/>
    <w:rsid w:val="00F7008C"/>
    <w:rsid w:val="00F701E3"/>
    <w:rsid w:val="00F70479"/>
    <w:rsid w:val="00F70495"/>
    <w:rsid w:val="00F704C2"/>
    <w:rsid w:val="00F704C5"/>
    <w:rsid w:val="00F704E4"/>
    <w:rsid w:val="00F70517"/>
    <w:rsid w:val="00F705A2"/>
    <w:rsid w:val="00F705B4"/>
    <w:rsid w:val="00F70610"/>
    <w:rsid w:val="00F70769"/>
    <w:rsid w:val="00F70942"/>
    <w:rsid w:val="00F70AAD"/>
    <w:rsid w:val="00F70AED"/>
    <w:rsid w:val="00F70B30"/>
    <w:rsid w:val="00F70C60"/>
    <w:rsid w:val="00F70E99"/>
    <w:rsid w:val="00F70EF8"/>
    <w:rsid w:val="00F70EF9"/>
    <w:rsid w:val="00F71068"/>
    <w:rsid w:val="00F71123"/>
    <w:rsid w:val="00F71351"/>
    <w:rsid w:val="00F71358"/>
    <w:rsid w:val="00F7136C"/>
    <w:rsid w:val="00F7141B"/>
    <w:rsid w:val="00F7152F"/>
    <w:rsid w:val="00F71632"/>
    <w:rsid w:val="00F71641"/>
    <w:rsid w:val="00F71735"/>
    <w:rsid w:val="00F717FD"/>
    <w:rsid w:val="00F71A35"/>
    <w:rsid w:val="00F71AD1"/>
    <w:rsid w:val="00F71AF3"/>
    <w:rsid w:val="00F71B89"/>
    <w:rsid w:val="00F71C0A"/>
    <w:rsid w:val="00F71C8F"/>
    <w:rsid w:val="00F71CCB"/>
    <w:rsid w:val="00F71D0F"/>
    <w:rsid w:val="00F71D5A"/>
    <w:rsid w:val="00F71E13"/>
    <w:rsid w:val="00F71ECB"/>
    <w:rsid w:val="00F71F1E"/>
    <w:rsid w:val="00F72041"/>
    <w:rsid w:val="00F72046"/>
    <w:rsid w:val="00F7208A"/>
    <w:rsid w:val="00F720DF"/>
    <w:rsid w:val="00F721BE"/>
    <w:rsid w:val="00F721F3"/>
    <w:rsid w:val="00F722BF"/>
    <w:rsid w:val="00F723E1"/>
    <w:rsid w:val="00F723F7"/>
    <w:rsid w:val="00F72407"/>
    <w:rsid w:val="00F724DC"/>
    <w:rsid w:val="00F725F7"/>
    <w:rsid w:val="00F727E0"/>
    <w:rsid w:val="00F72830"/>
    <w:rsid w:val="00F728BE"/>
    <w:rsid w:val="00F728FA"/>
    <w:rsid w:val="00F729DB"/>
    <w:rsid w:val="00F72A1B"/>
    <w:rsid w:val="00F72AD3"/>
    <w:rsid w:val="00F72B2A"/>
    <w:rsid w:val="00F72B3F"/>
    <w:rsid w:val="00F72B7F"/>
    <w:rsid w:val="00F72C77"/>
    <w:rsid w:val="00F72C87"/>
    <w:rsid w:val="00F72C89"/>
    <w:rsid w:val="00F72D13"/>
    <w:rsid w:val="00F72E3D"/>
    <w:rsid w:val="00F72ED1"/>
    <w:rsid w:val="00F72EDD"/>
    <w:rsid w:val="00F72F65"/>
    <w:rsid w:val="00F7301B"/>
    <w:rsid w:val="00F73048"/>
    <w:rsid w:val="00F7314B"/>
    <w:rsid w:val="00F73157"/>
    <w:rsid w:val="00F731F4"/>
    <w:rsid w:val="00F732B7"/>
    <w:rsid w:val="00F732B8"/>
    <w:rsid w:val="00F732F1"/>
    <w:rsid w:val="00F73360"/>
    <w:rsid w:val="00F73394"/>
    <w:rsid w:val="00F734B3"/>
    <w:rsid w:val="00F734D5"/>
    <w:rsid w:val="00F734DD"/>
    <w:rsid w:val="00F734E9"/>
    <w:rsid w:val="00F73533"/>
    <w:rsid w:val="00F7353D"/>
    <w:rsid w:val="00F735CF"/>
    <w:rsid w:val="00F73675"/>
    <w:rsid w:val="00F736BD"/>
    <w:rsid w:val="00F7370C"/>
    <w:rsid w:val="00F73756"/>
    <w:rsid w:val="00F73944"/>
    <w:rsid w:val="00F73970"/>
    <w:rsid w:val="00F739BD"/>
    <w:rsid w:val="00F73B0B"/>
    <w:rsid w:val="00F73B18"/>
    <w:rsid w:val="00F73B73"/>
    <w:rsid w:val="00F73BBE"/>
    <w:rsid w:val="00F73C08"/>
    <w:rsid w:val="00F73C3E"/>
    <w:rsid w:val="00F73CDB"/>
    <w:rsid w:val="00F73DB0"/>
    <w:rsid w:val="00F73DBD"/>
    <w:rsid w:val="00F73E0F"/>
    <w:rsid w:val="00F73E57"/>
    <w:rsid w:val="00F73F50"/>
    <w:rsid w:val="00F73FEC"/>
    <w:rsid w:val="00F740F3"/>
    <w:rsid w:val="00F74113"/>
    <w:rsid w:val="00F74128"/>
    <w:rsid w:val="00F7412F"/>
    <w:rsid w:val="00F741C6"/>
    <w:rsid w:val="00F741CF"/>
    <w:rsid w:val="00F7420F"/>
    <w:rsid w:val="00F742B8"/>
    <w:rsid w:val="00F742ED"/>
    <w:rsid w:val="00F74376"/>
    <w:rsid w:val="00F74411"/>
    <w:rsid w:val="00F744ED"/>
    <w:rsid w:val="00F74522"/>
    <w:rsid w:val="00F745EB"/>
    <w:rsid w:val="00F74648"/>
    <w:rsid w:val="00F74729"/>
    <w:rsid w:val="00F7474E"/>
    <w:rsid w:val="00F74A10"/>
    <w:rsid w:val="00F74B61"/>
    <w:rsid w:val="00F74B91"/>
    <w:rsid w:val="00F74BA7"/>
    <w:rsid w:val="00F74D16"/>
    <w:rsid w:val="00F74E59"/>
    <w:rsid w:val="00F74F28"/>
    <w:rsid w:val="00F7506B"/>
    <w:rsid w:val="00F7507F"/>
    <w:rsid w:val="00F750E3"/>
    <w:rsid w:val="00F7517E"/>
    <w:rsid w:val="00F75242"/>
    <w:rsid w:val="00F752DF"/>
    <w:rsid w:val="00F75420"/>
    <w:rsid w:val="00F755D7"/>
    <w:rsid w:val="00F75671"/>
    <w:rsid w:val="00F756B5"/>
    <w:rsid w:val="00F757EB"/>
    <w:rsid w:val="00F75837"/>
    <w:rsid w:val="00F7585D"/>
    <w:rsid w:val="00F759B7"/>
    <w:rsid w:val="00F759DB"/>
    <w:rsid w:val="00F75A41"/>
    <w:rsid w:val="00F75B19"/>
    <w:rsid w:val="00F75C09"/>
    <w:rsid w:val="00F75D41"/>
    <w:rsid w:val="00F75D64"/>
    <w:rsid w:val="00F75D98"/>
    <w:rsid w:val="00F75DF2"/>
    <w:rsid w:val="00F75F06"/>
    <w:rsid w:val="00F76046"/>
    <w:rsid w:val="00F7616A"/>
    <w:rsid w:val="00F76280"/>
    <w:rsid w:val="00F76371"/>
    <w:rsid w:val="00F763A6"/>
    <w:rsid w:val="00F764A6"/>
    <w:rsid w:val="00F764C4"/>
    <w:rsid w:val="00F7655B"/>
    <w:rsid w:val="00F765AC"/>
    <w:rsid w:val="00F76636"/>
    <w:rsid w:val="00F76760"/>
    <w:rsid w:val="00F767BE"/>
    <w:rsid w:val="00F767C4"/>
    <w:rsid w:val="00F769F2"/>
    <w:rsid w:val="00F76BF8"/>
    <w:rsid w:val="00F76D2D"/>
    <w:rsid w:val="00F76DE4"/>
    <w:rsid w:val="00F76F0E"/>
    <w:rsid w:val="00F77087"/>
    <w:rsid w:val="00F770C3"/>
    <w:rsid w:val="00F771CD"/>
    <w:rsid w:val="00F7720E"/>
    <w:rsid w:val="00F77242"/>
    <w:rsid w:val="00F77247"/>
    <w:rsid w:val="00F77369"/>
    <w:rsid w:val="00F77448"/>
    <w:rsid w:val="00F774B3"/>
    <w:rsid w:val="00F77503"/>
    <w:rsid w:val="00F7750D"/>
    <w:rsid w:val="00F77545"/>
    <w:rsid w:val="00F77572"/>
    <w:rsid w:val="00F775AC"/>
    <w:rsid w:val="00F77745"/>
    <w:rsid w:val="00F7779D"/>
    <w:rsid w:val="00F77830"/>
    <w:rsid w:val="00F77844"/>
    <w:rsid w:val="00F778D9"/>
    <w:rsid w:val="00F77948"/>
    <w:rsid w:val="00F77986"/>
    <w:rsid w:val="00F77ACB"/>
    <w:rsid w:val="00F77BED"/>
    <w:rsid w:val="00F77C2C"/>
    <w:rsid w:val="00F77C98"/>
    <w:rsid w:val="00F77D2C"/>
    <w:rsid w:val="00F77EB6"/>
    <w:rsid w:val="00F77FB6"/>
    <w:rsid w:val="00F80038"/>
    <w:rsid w:val="00F800B2"/>
    <w:rsid w:val="00F802E9"/>
    <w:rsid w:val="00F80335"/>
    <w:rsid w:val="00F80357"/>
    <w:rsid w:val="00F80391"/>
    <w:rsid w:val="00F803C9"/>
    <w:rsid w:val="00F80484"/>
    <w:rsid w:val="00F804BD"/>
    <w:rsid w:val="00F805AE"/>
    <w:rsid w:val="00F805B4"/>
    <w:rsid w:val="00F805D1"/>
    <w:rsid w:val="00F80600"/>
    <w:rsid w:val="00F80607"/>
    <w:rsid w:val="00F806D7"/>
    <w:rsid w:val="00F80742"/>
    <w:rsid w:val="00F8077E"/>
    <w:rsid w:val="00F8089D"/>
    <w:rsid w:val="00F809D8"/>
    <w:rsid w:val="00F809E1"/>
    <w:rsid w:val="00F80BC0"/>
    <w:rsid w:val="00F80C82"/>
    <w:rsid w:val="00F80EE3"/>
    <w:rsid w:val="00F81001"/>
    <w:rsid w:val="00F81018"/>
    <w:rsid w:val="00F8103C"/>
    <w:rsid w:val="00F8119C"/>
    <w:rsid w:val="00F81293"/>
    <w:rsid w:val="00F8142C"/>
    <w:rsid w:val="00F8145F"/>
    <w:rsid w:val="00F81619"/>
    <w:rsid w:val="00F8161E"/>
    <w:rsid w:val="00F81680"/>
    <w:rsid w:val="00F81893"/>
    <w:rsid w:val="00F818C4"/>
    <w:rsid w:val="00F81A52"/>
    <w:rsid w:val="00F81A7F"/>
    <w:rsid w:val="00F81A91"/>
    <w:rsid w:val="00F81ADD"/>
    <w:rsid w:val="00F81C0B"/>
    <w:rsid w:val="00F81C1B"/>
    <w:rsid w:val="00F81DD3"/>
    <w:rsid w:val="00F81EE3"/>
    <w:rsid w:val="00F81F5D"/>
    <w:rsid w:val="00F81F9F"/>
    <w:rsid w:val="00F81FB5"/>
    <w:rsid w:val="00F82075"/>
    <w:rsid w:val="00F820C6"/>
    <w:rsid w:val="00F82132"/>
    <w:rsid w:val="00F82142"/>
    <w:rsid w:val="00F82150"/>
    <w:rsid w:val="00F82181"/>
    <w:rsid w:val="00F821A2"/>
    <w:rsid w:val="00F821B5"/>
    <w:rsid w:val="00F82288"/>
    <w:rsid w:val="00F8242A"/>
    <w:rsid w:val="00F82445"/>
    <w:rsid w:val="00F824A0"/>
    <w:rsid w:val="00F82541"/>
    <w:rsid w:val="00F82625"/>
    <w:rsid w:val="00F82656"/>
    <w:rsid w:val="00F82677"/>
    <w:rsid w:val="00F82AA0"/>
    <w:rsid w:val="00F82BD6"/>
    <w:rsid w:val="00F82C26"/>
    <w:rsid w:val="00F82D39"/>
    <w:rsid w:val="00F82DA2"/>
    <w:rsid w:val="00F82E67"/>
    <w:rsid w:val="00F82EEE"/>
    <w:rsid w:val="00F82F0D"/>
    <w:rsid w:val="00F82F17"/>
    <w:rsid w:val="00F82F76"/>
    <w:rsid w:val="00F8303D"/>
    <w:rsid w:val="00F83096"/>
    <w:rsid w:val="00F8314D"/>
    <w:rsid w:val="00F831C5"/>
    <w:rsid w:val="00F8328E"/>
    <w:rsid w:val="00F833BC"/>
    <w:rsid w:val="00F83496"/>
    <w:rsid w:val="00F834B5"/>
    <w:rsid w:val="00F834DF"/>
    <w:rsid w:val="00F83537"/>
    <w:rsid w:val="00F835DB"/>
    <w:rsid w:val="00F83628"/>
    <w:rsid w:val="00F836E3"/>
    <w:rsid w:val="00F83770"/>
    <w:rsid w:val="00F8379F"/>
    <w:rsid w:val="00F837D6"/>
    <w:rsid w:val="00F8381B"/>
    <w:rsid w:val="00F83950"/>
    <w:rsid w:val="00F839BB"/>
    <w:rsid w:val="00F839F1"/>
    <w:rsid w:val="00F83A81"/>
    <w:rsid w:val="00F83AA2"/>
    <w:rsid w:val="00F83AF1"/>
    <w:rsid w:val="00F83BEF"/>
    <w:rsid w:val="00F83C03"/>
    <w:rsid w:val="00F83C14"/>
    <w:rsid w:val="00F83C40"/>
    <w:rsid w:val="00F83C5C"/>
    <w:rsid w:val="00F83C80"/>
    <w:rsid w:val="00F83D47"/>
    <w:rsid w:val="00F83D4A"/>
    <w:rsid w:val="00F83E22"/>
    <w:rsid w:val="00F83E3A"/>
    <w:rsid w:val="00F83E4B"/>
    <w:rsid w:val="00F83ED1"/>
    <w:rsid w:val="00F84067"/>
    <w:rsid w:val="00F840B1"/>
    <w:rsid w:val="00F8411A"/>
    <w:rsid w:val="00F8412F"/>
    <w:rsid w:val="00F8428A"/>
    <w:rsid w:val="00F842B4"/>
    <w:rsid w:val="00F842EE"/>
    <w:rsid w:val="00F84361"/>
    <w:rsid w:val="00F8444F"/>
    <w:rsid w:val="00F84490"/>
    <w:rsid w:val="00F844E4"/>
    <w:rsid w:val="00F8451E"/>
    <w:rsid w:val="00F84525"/>
    <w:rsid w:val="00F8453D"/>
    <w:rsid w:val="00F84544"/>
    <w:rsid w:val="00F84545"/>
    <w:rsid w:val="00F84593"/>
    <w:rsid w:val="00F8479C"/>
    <w:rsid w:val="00F848C1"/>
    <w:rsid w:val="00F848D2"/>
    <w:rsid w:val="00F84959"/>
    <w:rsid w:val="00F84969"/>
    <w:rsid w:val="00F84973"/>
    <w:rsid w:val="00F8497D"/>
    <w:rsid w:val="00F84A2B"/>
    <w:rsid w:val="00F84A5F"/>
    <w:rsid w:val="00F84C85"/>
    <w:rsid w:val="00F84C93"/>
    <w:rsid w:val="00F84CAA"/>
    <w:rsid w:val="00F84E9A"/>
    <w:rsid w:val="00F84EB2"/>
    <w:rsid w:val="00F84FE8"/>
    <w:rsid w:val="00F850C4"/>
    <w:rsid w:val="00F851E0"/>
    <w:rsid w:val="00F852B6"/>
    <w:rsid w:val="00F852EF"/>
    <w:rsid w:val="00F85336"/>
    <w:rsid w:val="00F853D8"/>
    <w:rsid w:val="00F853FB"/>
    <w:rsid w:val="00F854B5"/>
    <w:rsid w:val="00F85541"/>
    <w:rsid w:val="00F85588"/>
    <w:rsid w:val="00F855BF"/>
    <w:rsid w:val="00F8566E"/>
    <w:rsid w:val="00F856BF"/>
    <w:rsid w:val="00F858BC"/>
    <w:rsid w:val="00F85A53"/>
    <w:rsid w:val="00F85A7E"/>
    <w:rsid w:val="00F85B2B"/>
    <w:rsid w:val="00F85C78"/>
    <w:rsid w:val="00F85C82"/>
    <w:rsid w:val="00F85CBE"/>
    <w:rsid w:val="00F85CD5"/>
    <w:rsid w:val="00F85D5C"/>
    <w:rsid w:val="00F85E6C"/>
    <w:rsid w:val="00F85F80"/>
    <w:rsid w:val="00F86024"/>
    <w:rsid w:val="00F860D6"/>
    <w:rsid w:val="00F860F7"/>
    <w:rsid w:val="00F86109"/>
    <w:rsid w:val="00F86170"/>
    <w:rsid w:val="00F86220"/>
    <w:rsid w:val="00F862A5"/>
    <w:rsid w:val="00F86351"/>
    <w:rsid w:val="00F863EB"/>
    <w:rsid w:val="00F8642D"/>
    <w:rsid w:val="00F8643C"/>
    <w:rsid w:val="00F8653E"/>
    <w:rsid w:val="00F86557"/>
    <w:rsid w:val="00F866BF"/>
    <w:rsid w:val="00F86700"/>
    <w:rsid w:val="00F867DE"/>
    <w:rsid w:val="00F86822"/>
    <w:rsid w:val="00F8686A"/>
    <w:rsid w:val="00F8686B"/>
    <w:rsid w:val="00F869A3"/>
    <w:rsid w:val="00F869F2"/>
    <w:rsid w:val="00F86A43"/>
    <w:rsid w:val="00F86B57"/>
    <w:rsid w:val="00F86B6B"/>
    <w:rsid w:val="00F86C58"/>
    <w:rsid w:val="00F86C99"/>
    <w:rsid w:val="00F86CAF"/>
    <w:rsid w:val="00F86D29"/>
    <w:rsid w:val="00F86D68"/>
    <w:rsid w:val="00F86E7C"/>
    <w:rsid w:val="00F86FBA"/>
    <w:rsid w:val="00F87003"/>
    <w:rsid w:val="00F87011"/>
    <w:rsid w:val="00F8704C"/>
    <w:rsid w:val="00F87177"/>
    <w:rsid w:val="00F87234"/>
    <w:rsid w:val="00F87338"/>
    <w:rsid w:val="00F8737D"/>
    <w:rsid w:val="00F87475"/>
    <w:rsid w:val="00F87478"/>
    <w:rsid w:val="00F874AB"/>
    <w:rsid w:val="00F87511"/>
    <w:rsid w:val="00F87750"/>
    <w:rsid w:val="00F87815"/>
    <w:rsid w:val="00F87896"/>
    <w:rsid w:val="00F8792F"/>
    <w:rsid w:val="00F87B95"/>
    <w:rsid w:val="00F87B96"/>
    <w:rsid w:val="00F87C3A"/>
    <w:rsid w:val="00F87C51"/>
    <w:rsid w:val="00F87C9E"/>
    <w:rsid w:val="00F87D25"/>
    <w:rsid w:val="00F87E1C"/>
    <w:rsid w:val="00F87FAC"/>
    <w:rsid w:val="00F87FAE"/>
    <w:rsid w:val="00F900A3"/>
    <w:rsid w:val="00F901C7"/>
    <w:rsid w:val="00F901ED"/>
    <w:rsid w:val="00F90204"/>
    <w:rsid w:val="00F9027A"/>
    <w:rsid w:val="00F9046B"/>
    <w:rsid w:val="00F90483"/>
    <w:rsid w:val="00F90521"/>
    <w:rsid w:val="00F9057B"/>
    <w:rsid w:val="00F907AD"/>
    <w:rsid w:val="00F908F1"/>
    <w:rsid w:val="00F90942"/>
    <w:rsid w:val="00F9097D"/>
    <w:rsid w:val="00F90A32"/>
    <w:rsid w:val="00F90B84"/>
    <w:rsid w:val="00F90C03"/>
    <w:rsid w:val="00F90CC9"/>
    <w:rsid w:val="00F90E42"/>
    <w:rsid w:val="00F90E74"/>
    <w:rsid w:val="00F90ED8"/>
    <w:rsid w:val="00F91002"/>
    <w:rsid w:val="00F9103F"/>
    <w:rsid w:val="00F9111D"/>
    <w:rsid w:val="00F9115B"/>
    <w:rsid w:val="00F9124E"/>
    <w:rsid w:val="00F91309"/>
    <w:rsid w:val="00F91381"/>
    <w:rsid w:val="00F91498"/>
    <w:rsid w:val="00F91518"/>
    <w:rsid w:val="00F915C3"/>
    <w:rsid w:val="00F915D3"/>
    <w:rsid w:val="00F916D9"/>
    <w:rsid w:val="00F917F3"/>
    <w:rsid w:val="00F9180D"/>
    <w:rsid w:val="00F9187D"/>
    <w:rsid w:val="00F918BD"/>
    <w:rsid w:val="00F918C2"/>
    <w:rsid w:val="00F91973"/>
    <w:rsid w:val="00F91B1C"/>
    <w:rsid w:val="00F91B1D"/>
    <w:rsid w:val="00F91C05"/>
    <w:rsid w:val="00F91C09"/>
    <w:rsid w:val="00F91D32"/>
    <w:rsid w:val="00F91D49"/>
    <w:rsid w:val="00F91D6C"/>
    <w:rsid w:val="00F91DD6"/>
    <w:rsid w:val="00F91DF7"/>
    <w:rsid w:val="00F91E5C"/>
    <w:rsid w:val="00F91EDB"/>
    <w:rsid w:val="00F91F9D"/>
    <w:rsid w:val="00F91FB3"/>
    <w:rsid w:val="00F9200E"/>
    <w:rsid w:val="00F92122"/>
    <w:rsid w:val="00F9214D"/>
    <w:rsid w:val="00F92151"/>
    <w:rsid w:val="00F92192"/>
    <w:rsid w:val="00F92236"/>
    <w:rsid w:val="00F9229D"/>
    <w:rsid w:val="00F922C2"/>
    <w:rsid w:val="00F92355"/>
    <w:rsid w:val="00F923C1"/>
    <w:rsid w:val="00F92432"/>
    <w:rsid w:val="00F9257D"/>
    <w:rsid w:val="00F92619"/>
    <w:rsid w:val="00F92628"/>
    <w:rsid w:val="00F92697"/>
    <w:rsid w:val="00F9297C"/>
    <w:rsid w:val="00F92A6E"/>
    <w:rsid w:val="00F92B2D"/>
    <w:rsid w:val="00F92B4C"/>
    <w:rsid w:val="00F92C28"/>
    <w:rsid w:val="00F92E09"/>
    <w:rsid w:val="00F92E78"/>
    <w:rsid w:val="00F92FA8"/>
    <w:rsid w:val="00F93279"/>
    <w:rsid w:val="00F932E2"/>
    <w:rsid w:val="00F93306"/>
    <w:rsid w:val="00F9335C"/>
    <w:rsid w:val="00F933B1"/>
    <w:rsid w:val="00F934F3"/>
    <w:rsid w:val="00F93557"/>
    <w:rsid w:val="00F935E2"/>
    <w:rsid w:val="00F93693"/>
    <w:rsid w:val="00F93785"/>
    <w:rsid w:val="00F93963"/>
    <w:rsid w:val="00F93B26"/>
    <w:rsid w:val="00F93B91"/>
    <w:rsid w:val="00F93B9C"/>
    <w:rsid w:val="00F93BF7"/>
    <w:rsid w:val="00F93D06"/>
    <w:rsid w:val="00F93D86"/>
    <w:rsid w:val="00F93DA5"/>
    <w:rsid w:val="00F93E11"/>
    <w:rsid w:val="00F93E14"/>
    <w:rsid w:val="00F93E7C"/>
    <w:rsid w:val="00F94050"/>
    <w:rsid w:val="00F940D0"/>
    <w:rsid w:val="00F94154"/>
    <w:rsid w:val="00F94177"/>
    <w:rsid w:val="00F94227"/>
    <w:rsid w:val="00F9424B"/>
    <w:rsid w:val="00F94291"/>
    <w:rsid w:val="00F94479"/>
    <w:rsid w:val="00F9447A"/>
    <w:rsid w:val="00F94507"/>
    <w:rsid w:val="00F94558"/>
    <w:rsid w:val="00F945C4"/>
    <w:rsid w:val="00F9470A"/>
    <w:rsid w:val="00F94722"/>
    <w:rsid w:val="00F94796"/>
    <w:rsid w:val="00F947DC"/>
    <w:rsid w:val="00F947E5"/>
    <w:rsid w:val="00F947F3"/>
    <w:rsid w:val="00F948D9"/>
    <w:rsid w:val="00F9492C"/>
    <w:rsid w:val="00F94A0C"/>
    <w:rsid w:val="00F94AD5"/>
    <w:rsid w:val="00F94B7E"/>
    <w:rsid w:val="00F94BAD"/>
    <w:rsid w:val="00F94D3B"/>
    <w:rsid w:val="00F94DE8"/>
    <w:rsid w:val="00F94E61"/>
    <w:rsid w:val="00F94EA5"/>
    <w:rsid w:val="00F9504A"/>
    <w:rsid w:val="00F95054"/>
    <w:rsid w:val="00F950B3"/>
    <w:rsid w:val="00F950CF"/>
    <w:rsid w:val="00F950E7"/>
    <w:rsid w:val="00F9517C"/>
    <w:rsid w:val="00F95196"/>
    <w:rsid w:val="00F95212"/>
    <w:rsid w:val="00F952F2"/>
    <w:rsid w:val="00F953E5"/>
    <w:rsid w:val="00F95437"/>
    <w:rsid w:val="00F95472"/>
    <w:rsid w:val="00F95521"/>
    <w:rsid w:val="00F9558B"/>
    <w:rsid w:val="00F9570A"/>
    <w:rsid w:val="00F95745"/>
    <w:rsid w:val="00F9588C"/>
    <w:rsid w:val="00F9599B"/>
    <w:rsid w:val="00F95C17"/>
    <w:rsid w:val="00F95C2B"/>
    <w:rsid w:val="00F95C60"/>
    <w:rsid w:val="00F95CEA"/>
    <w:rsid w:val="00F95D2F"/>
    <w:rsid w:val="00F95D99"/>
    <w:rsid w:val="00F95E28"/>
    <w:rsid w:val="00F95EAB"/>
    <w:rsid w:val="00F95EAD"/>
    <w:rsid w:val="00F95F89"/>
    <w:rsid w:val="00F95FC2"/>
    <w:rsid w:val="00F95FE0"/>
    <w:rsid w:val="00F95FE7"/>
    <w:rsid w:val="00F9606D"/>
    <w:rsid w:val="00F960F8"/>
    <w:rsid w:val="00F96159"/>
    <w:rsid w:val="00F9619A"/>
    <w:rsid w:val="00F96224"/>
    <w:rsid w:val="00F96265"/>
    <w:rsid w:val="00F963A4"/>
    <w:rsid w:val="00F964D7"/>
    <w:rsid w:val="00F96587"/>
    <w:rsid w:val="00F96594"/>
    <w:rsid w:val="00F9661F"/>
    <w:rsid w:val="00F966A9"/>
    <w:rsid w:val="00F966AF"/>
    <w:rsid w:val="00F96781"/>
    <w:rsid w:val="00F967B8"/>
    <w:rsid w:val="00F96942"/>
    <w:rsid w:val="00F9697D"/>
    <w:rsid w:val="00F96AB2"/>
    <w:rsid w:val="00F96C8C"/>
    <w:rsid w:val="00F96CC9"/>
    <w:rsid w:val="00F96D6B"/>
    <w:rsid w:val="00F96D84"/>
    <w:rsid w:val="00F96E44"/>
    <w:rsid w:val="00F96EBD"/>
    <w:rsid w:val="00F96F5C"/>
    <w:rsid w:val="00F96F95"/>
    <w:rsid w:val="00F970A8"/>
    <w:rsid w:val="00F971B7"/>
    <w:rsid w:val="00F971FA"/>
    <w:rsid w:val="00F97357"/>
    <w:rsid w:val="00F97391"/>
    <w:rsid w:val="00F975B0"/>
    <w:rsid w:val="00F975D9"/>
    <w:rsid w:val="00F97602"/>
    <w:rsid w:val="00F976BE"/>
    <w:rsid w:val="00F97706"/>
    <w:rsid w:val="00F977CB"/>
    <w:rsid w:val="00F97862"/>
    <w:rsid w:val="00F97966"/>
    <w:rsid w:val="00F979A4"/>
    <w:rsid w:val="00F979A9"/>
    <w:rsid w:val="00F97A50"/>
    <w:rsid w:val="00F97A60"/>
    <w:rsid w:val="00F97A9A"/>
    <w:rsid w:val="00F97AB1"/>
    <w:rsid w:val="00F97DF2"/>
    <w:rsid w:val="00F97DF3"/>
    <w:rsid w:val="00F97F0F"/>
    <w:rsid w:val="00FA00C5"/>
    <w:rsid w:val="00FA00DF"/>
    <w:rsid w:val="00FA022F"/>
    <w:rsid w:val="00FA02AA"/>
    <w:rsid w:val="00FA02FA"/>
    <w:rsid w:val="00FA02FF"/>
    <w:rsid w:val="00FA032B"/>
    <w:rsid w:val="00FA035C"/>
    <w:rsid w:val="00FA039C"/>
    <w:rsid w:val="00FA049C"/>
    <w:rsid w:val="00FA05A5"/>
    <w:rsid w:val="00FA080A"/>
    <w:rsid w:val="00FA08B8"/>
    <w:rsid w:val="00FA096D"/>
    <w:rsid w:val="00FA0A19"/>
    <w:rsid w:val="00FA0B11"/>
    <w:rsid w:val="00FA0B24"/>
    <w:rsid w:val="00FA0B53"/>
    <w:rsid w:val="00FA0C0C"/>
    <w:rsid w:val="00FA0C47"/>
    <w:rsid w:val="00FA0D1C"/>
    <w:rsid w:val="00FA0D8D"/>
    <w:rsid w:val="00FA0DAE"/>
    <w:rsid w:val="00FA0F31"/>
    <w:rsid w:val="00FA103E"/>
    <w:rsid w:val="00FA1056"/>
    <w:rsid w:val="00FA1074"/>
    <w:rsid w:val="00FA10D3"/>
    <w:rsid w:val="00FA1194"/>
    <w:rsid w:val="00FA125E"/>
    <w:rsid w:val="00FA1353"/>
    <w:rsid w:val="00FA1401"/>
    <w:rsid w:val="00FA152D"/>
    <w:rsid w:val="00FA1565"/>
    <w:rsid w:val="00FA157E"/>
    <w:rsid w:val="00FA1631"/>
    <w:rsid w:val="00FA16A8"/>
    <w:rsid w:val="00FA18D3"/>
    <w:rsid w:val="00FA18E3"/>
    <w:rsid w:val="00FA1984"/>
    <w:rsid w:val="00FA1B70"/>
    <w:rsid w:val="00FA1D2F"/>
    <w:rsid w:val="00FA1DAA"/>
    <w:rsid w:val="00FA1DB1"/>
    <w:rsid w:val="00FA1DFB"/>
    <w:rsid w:val="00FA1E26"/>
    <w:rsid w:val="00FA1E59"/>
    <w:rsid w:val="00FA1E83"/>
    <w:rsid w:val="00FA1F5C"/>
    <w:rsid w:val="00FA1FE5"/>
    <w:rsid w:val="00FA1FEE"/>
    <w:rsid w:val="00FA2070"/>
    <w:rsid w:val="00FA2214"/>
    <w:rsid w:val="00FA22E2"/>
    <w:rsid w:val="00FA22F7"/>
    <w:rsid w:val="00FA2348"/>
    <w:rsid w:val="00FA2350"/>
    <w:rsid w:val="00FA2481"/>
    <w:rsid w:val="00FA2491"/>
    <w:rsid w:val="00FA24CA"/>
    <w:rsid w:val="00FA252D"/>
    <w:rsid w:val="00FA2552"/>
    <w:rsid w:val="00FA266A"/>
    <w:rsid w:val="00FA2736"/>
    <w:rsid w:val="00FA273B"/>
    <w:rsid w:val="00FA27D0"/>
    <w:rsid w:val="00FA2922"/>
    <w:rsid w:val="00FA298A"/>
    <w:rsid w:val="00FA299F"/>
    <w:rsid w:val="00FA2A97"/>
    <w:rsid w:val="00FA2BFD"/>
    <w:rsid w:val="00FA2C59"/>
    <w:rsid w:val="00FA2D32"/>
    <w:rsid w:val="00FA2D81"/>
    <w:rsid w:val="00FA2EC1"/>
    <w:rsid w:val="00FA2ECB"/>
    <w:rsid w:val="00FA2F3E"/>
    <w:rsid w:val="00FA2F43"/>
    <w:rsid w:val="00FA2F60"/>
    <w:rsid w:val="00FA305E"/>
    <w:rsid w:val="00FA3111"/>
    <w:rsid w:val="00FA3399"/>
    <w:rsid w:val="00FA352E"/>
    <w:rsid w:val="00FA359A"/>
    <w:rsid w:val="00FA3622"/>
    <w:rsid w:val="00FA365A"/>
    <w:rsid w:val="00FA3672"/>
    <w:rsid w:val="00FA36F8"/>
    <w:rsid w:val="00FA37D7"/>
    <w:rsid w:val="00FA37DF"/>
    <w:rsid w:val="00FA3843"/>
    <w:rsid w:val="00FA3944"/>
    <w:rsid w:val="00FA399E"/>
    <w:rsid w:val="00FA3A4D"/>
    <w:rsid w:val="00FA3A99"/>
    <w:rsid w:val="00FA3B1B"/>
    <w:rsid w:val="00FA3B75"/>
    <w:rsid w:val="00FA3DB5"/>
    <w:rsid w:val="00FA3DBD"/>
    <w:rsid w:val="00FA3DEC"/>
    <w:rsid w:val="00FA3E58"/>
    <w:rsid w:val="00FA3F29"/>
    <w:rsid w:val="00FA3F8D"/>
    <w:rsid w:val="00FA3FA0"/>
    <w:rsid w:val="00FA3FAF"/>
    <w:rsid w:val="00FA405A"/>
    <w:rsid w:val="00FA40A2"/>
    <w:rsid w:val="00FA40C2"/>
    <w:rsid w:val="00FA41A0"/>
    <w:rsid w:val="00FA422F"/>
    <w:rsid w:val="00FA42A4"/>
    <w:rsid w:val="00FA42E9"/>
    <w:rsid w:val="00FA43EB"/>
    <w:rsid w:val="00FA44AC"/>
    <w:rsid w:val="00FA44D8"/>
    <w:rsid w:val="00FA4573"/>
    <w:rsid w:val="00FA4707"/>
    <w:rsid w:val="00FA47B8"/>
    <w:rsid w:val="00FA482F"/>
    <w:rsid w:val="00FA498D"/>
    <w:rsid w:val="00FA49EC"/>
    <w:rsid w:val="00FA4AE7"/>
    <w:rsid w:val="00FA4B38"/>
    <w:rsid w:val="00FA4B4C"/>
    <w:rsid w:val="00FA4BFB"/>
    <w:rsid w:val="00FA4C20"/>
    <w:rsid w:val="00FA4C3C"/>
    <w:rsid w:val="00FA4CC5"/>
    <w:rsid w:val="00FA4D1B"/>
    <w:rsid w:val="00FA4E50"/>
    <w:rsid w:val="00FA4F4A"/>
    <w:rsid w:val="00FA4F90"/>
    <w:rsid w:val="00FA5094"/>
    <w:rsid w:val="00FA5179"/>
    <w:rsid w:val="00FA51D9"/>
    <w:rsid w:val="00FA5213"/>
    <w:rsid w:val="00FA539B"/>
    <w:rsid w:val="00FA53BF"/>
    <w:rsid w:val="00FA5427"/>
    <w:rsid w:val="00FA56F9"/>
    <w:rsid w:val="00FA5756"/>
    <w:rsid w:val="00FA585C"/>
    <w:rsid w:val="00FA5904"/>
    <w:rsid w:val="00FA5925"/>
    <w:rsid w:val="00FA592F"/>
    <w:rsid w:val="00FA596D"/>
    <w:rsid w:val="00FA5B66"/>
    <w:rsid w:val="00FA5BBB"/>
    <w:rsid w:val="00FA5BCA"/>
    <w:rsid w:val="00FA5BFE"/>
    <w:rsid w:val="00FA5CCF"/>
    <w:rsid w:val="00FA5D09"/>
    <w:rsid w:val="00FA5D57"/>
    <w:rsid w:val="00FA5D91"/>
    <w:rsid w:val="00FA5DA6"/>
    <w:rsid w:val="00FA5FB8"/>
    <w:rsid w:val="00FA5FD8"/>
    <w:rsid w:val="00FA6047"/>
    <w:rsid w:val="00FA60E8"/>
    <w:rsid w:val="00FA6155"/>
    <w:rsid w:val="00FA622D"/>
    <w:rsid w:val="00FA6247"/>
    <w:rsid w:val="00FA6353"/>
    <w:rsid w:val="00FA63B5"/>
    <w:rsid w:val="00FA63EF"/>
    <w:rsid w:val="00FA643E"/>
    <w:rsid w:val="00FA6531"/>
    <w:rsid w:val="00FA6584"/>
    <w:rsid w:val="00FA6763"/>
    <w:rsid w:val="00FA67C4"/>
    <w:rsid w:val="00FA67E4"/>
    <w:rsid w:val="00FA68B4"/>
    <w:rsid w:val="00FA696E"/>
    <w:rsid w:val="00FA6981"/>
    <w:rsid w:val="00FA6A2A"/>
    <w:rsid w:val="00FA6A4A"/>
    <w:rsid w:val="00FA6A50"/>
    <w:rsid w:val="00FA6B32"/>
    <w:rsid w:val="00FA6BAF"/>
    <w:rsid w:val="00FA6CC7"/>
    <w:rsid w:val="00FA6CE1"/>
    <w:rsid w:val="00FA6D0C"/>
    <w:rsid w:val="00FA6D2C"/>
    <w:rsid w:val="00FA6EA2"/>
    <w:rsid w:val="00FA6ED1"/>
    <w:rsid w:val="00FA6EE7"/>
    <w:rsid w:val="00FA6F08"/>
    <w:rsid w:val="00FA6F62"/>
    <w:rsid w:val="00FA70E4"/>
    <w:rsid w:val="00FA716D"/>
    <w:rsid w:val="00FA71C2"/>
    <w:rsid w:val="00FA727A"/>
    <w:rsid w:val="00FA729C"/>
    <w:rsid w:val="00FA732A"/>
    <w:rsid w:val="00FA73A7"/>
    <w:rsid w:val="00FA73B1"/>
    <w:rsid w:val="00FA7407"/>
    <w:rsid w:val="00FA745A"/>
    <w:rsid w:val="00FA74F2"/>
    <w:rsid w:val="00FA756E"/>
    <w:rsid w:val="00FA75AC"/>
    <w:rsid w:val="00FA75ED"/>
    <w:rsid w:val="00FA7622"/>
    <w:rsid w:val="00FA7745"/>
    <w:rsid w:val="00FA77CE"/>
    <w:rsid w:val="00FA782E"/>
    <w:rsid w:val="00FA78DA"/>
    <w:rsid w:val="00FA795E"/>
    <w:rsid w:val="00FA7997"/>
    <w:rsid w:val="00FA7B0A"/>
    <w:rsid w:val="00FA7BA1"/>
    <w:rsid w:val="00FA7D5D"/>
    <w:rsid w:val="00FA7E5A"/>
    <w:rsid w:val="00FA7F25"/>
    <w:rsid w:val="00FA7F34"/>
    <w:rsid w:val="00FA7F43"/>
    <w:rsid w:val="00FB013B"/>
    <w:rsid w:val="00FB018B"/>
    <w:rsid w:val="00FB01D5"/>
    <w:rsid w:val="00FB0208"/>
    <w:rsid w:val="00FB0234"/>
    <w:rsid w:val="00FB023F"/>
    <w:rsid w:val="00FB0293"/>
    <w:rsid w:val="00FB029E"/>
    <w:rsid w:val="00FB031B"/>
    <w:rsid w:val="00FB0338"/>
    <w:rsid w:val="00FB05B6"/>
    <w:rsid w:val="00FB05EE"/>
    <w:rsid w:val="00FB062E"/>
    <w:rsid w:val="00FB0674"/>
    <w:rsid w:val="00FB07CD"/>
    <w:rsid w:val="00FB09BF"/>
    <w:rsid w:val="00FB09EC"/>
    <w:rsid w:val="00FB0A1C"/>
    <w:rsid w:val="00FB0AC4"/>
    <w:rsid w:val="00FB0B9C"/>
    <w:rsid w:val="00FB0C5F"/>
    <w:rsid w:val="00FB0D39"/>
    <w:rsid w:val="00FB0D52"/>
    <w:rsid w:val="00FB0F62"/>
    <w:rsid w:val="00FB106B"/>
    <w:rsid w:val="00FB1111"/>
    <w:rsid w:val="00FB119E"/>
    <w:rsid w:val="00FB1232"/>
    <w:rsid w:val="00FB1271"/>
    <w:rsid w:val="00FB12AF"/>
    <w:rsid w:val="00FB12B8"/>
    <w:rsid w:val="00FB1302"/>
    <w:rsid w:val="00FB1307"/>
    <w:rsid w:val="00FB1410"/>
    <w:rsid w:val="00FB1413"/>
    <w:rsid w:val="00FB14AC"/>
    <w:rsid w:val="00FB14C5"/>
    <w:rsid w:val="00FB1610"/>
    <w:rsid w:val="00FB1665"/>
    <w:rsid w:val="00FB1735"/>
    <w:rsid w:val="00FB17FD"/>
    <w:rsid w:val="00FB18B4"/>
    <w:rsid w:val="00FB19AE"/>
    <w:rsid w:val="00FB19B4"/>
    <w:rsid w:val="00FB19BD"/>
    <w:rsid w:val="00FB19D3"/>
    <w:rsid w:val="00FB1A13"/>
    <w:rsid w:val="00FB1A39"/>
    <w:rsid w:val="00FB1D07"/>
    <w:rsid w:val="00FB1D5C"/>
    <w:rsid w:val="00FB1D86"/>
    <w:rsid w:val="00FB1DC7"/>
    <w:rsid w:val="00FB1E82"/>
    <w:rsid w:val="00FB2051"/>
    <w:rsid w:val="00FB20EA"/>
    <w:rsid w:val="00FB2193"/>
    <w:rsid w:val="00FB21F3"/>
    <w:rsid w:val="00FB2233"/>
    <w:rsid w:val="00FB22C1"/>
    <w:rsid w:val="00FB234E"/>
    <w:rsid w:val="00FB2399"/>
    <w:rsid w:val="00FB2410"/>
    <w:rsid w:val="00FB249D"/>
    <w:rsid w:val="00FB253B"/>
    <w:rsid w:val="00FB25CA"/>
    <w:rsid w:val="00FB26DC"/>
    <w:rsid w:val="00FB278F"/>
    <w:rsid w:val="00FB27C1"/>
    <w:rsid w:val="00FB28FF"/>
    <w:rsid w:val="00FB2A19"/>
    <w:rsid w:val="00FB2A40"/>
    <w:rsid w:val="00FB2A9A"/>
    <w:rsid w:val="00FB2C00"/>
    <w:rsid w:val="00FB2CB2"/>
    <w:rsid w:val="00FB2E9D"/>
    <w:rsid w:val="00FB2EC6"/>
    <w:rsid w:val="00FB2F94"/>
    <w:rsid w:val="00FB3067"/>
    <w:rsid w:val="00FB309C"/>
    <w:rsid w:val="00FB30B2"/>
    <w:rsid w:val="00FB30EB"/>
    <w:rsid w:val="00FB310A"/>
    <w:rsid w:val="00FB316A"/>
    <w:rsid w:val="00FB323F"/>
    <w:rsid w:val="00FB32CA"/>
    <w:rsid w:val="00FB332B"/>
    <w:rsid w:val="00FB33BD"/>
    <w:rsid w:val="00FB34BD"/>
    <w:rsid w:val="00FB3505"/>
    <w:rsid w:val="00FB357E"/>
    <w:rsid w:val="00FB369F"/>
    <w:rsid w:val="00FB37E3"/>
    <w:rsid w:val="00FB3850"/>
    <w:rsid w:val="00FB38E9"/>
    <w:rsid w:val="00FB3915"/>
    <w:rsid w:val="00FB3963"/>
    <w:rsid w:val="00FB39A4"/>
    <w:rsid w:val="00FB3B1A"/>
    <w:rsid w:val="00FB3BE2"/>
    <w:rsid w:val="00FB3BFA"/>
    <w:rsid w:val="00FB3D00"/>
    <w:rsid w:val="00FB3D86"/>
    <w:rsid w:val="00FB3E70"/>
    <w:rsid w:val="00FB3ED4"/>
    <w:rsid w:val="00FB3EEF"/>
    <w:rsid w:val="00FB3F73"/>
    <w:rsid w:val="00FB3FBF"/>
    <w:rsid w:val="00FB4084"/>
    <w:rsid w:val="00FB40F4"/>
    <w:rsid w:val="00FB4181"/>
    <w:rsid w:val="00FB41DE"/>
    <w:rsid w:val="00FB4271"/>
    <w:rsid w:val="00FB43DC"/>
    <w:rsid w:val="00FB47E3"/>
    <w:rsid w:val="00FB4811"/>
    <w:rsid w:val="00FB4901"/>
    <w:rsid w:val="00FB490B"/>
    <w:rsid w:val="00FB4AD8"/>
    <w:rsid w:val="00FB4B63"/>
    <w:rsid w:val="00FB4B89"/>
    <w:rsid w:val="00FB4C87"/>
    <w:rsid w:val="00FB4CB7"/>
    <w:rsid w:val="00FB4D27"/>
    <w:rsid w:val="00FB4DF5"/>
    <w:rsid w:val="00FB4E08"/>
    <w:rsid w:val="00FB4E47"/>
    <w:rsid w:val="00FB4EA2"/>
    <w:rsid w:val="00FB4F0F"/>
    <w:rsid w:val="00FB4F57"/>
    <w:rsid w:val="00FB4FB7"/>
    <w:rsid w:val="00FB502B"/>
    <w:rsid w:val="00FB50F8"/>
    <w:rsid w:val="00FB511D"/>
    <w:rsid w:val="00FB519A"/>
    <w:rsid w:val="00FB52BB"/>
    <w:rsid w:val="00FB52CA"/>
    <w:rsid w:val="00FB532F"/>
    <w:rsid w:val="00FB53D4"/>
    <w:rsid w:val="00FB543E"/>
    <w:rsid w:val="00FB5505"/>
    <w:rsid w:val="00FB557D"/>
    <w:rsid w:val="00FB55BB"/>
    <w:rsid w:val="00FB572F"/>
    <w:rsid w:val="00FB5770"/>
    <w:rsid w:val="00FB57A0"/>
    <w:rsid w:val="00FB58BC"/>
    <w:rsid w:val="00FB5905"/>
    <w:rsid w:val="00FB59C8"/>
    <w:rsid w:val="00FB59EB"/>
    <w:rsid w:val="00FB5A5F"/>
    <w:rsid w:val="00FB5B95"/>
    <w:rsid w:val="00FB5BA8"/>
    <w:rsid w:val="00FB5CA2"/>
    <w:rsid w:val="00FB5DFE"/>
    <w:rsid w:val="00FB5E90"/>
    <w:rsid w:val="00FB5F5B"/>
    <w:rsid w:val="00FB605D"/>
    <w:rsid w:val="00FB60E5"/>
    <w:rsid w:val="00FB6143"/>
    <w:rsid w:val="00FB6232"/>
    <w:rsid w:val="00FB62EA"/>
    <w:rsid w:val="00FB64FD"/>
    <w:rsid w:val="00FB6571"/>
    <w:rsid w:val="00FB6583"/>
    <w:rsid w:val="00FB65D2"/>
    <w:rsid w:val="00FB65D3"/>
    <w:rsid w:val="00FB65FE"/>
    <w:rsid w:val="00FB6641"/>
    <w:rsid w:val="00FB6692"/>
    <w:rsid w:val="00FB673C"/>
    <w:rsid w:val="00FB67B1"/>
    <w:rsid w:val="00FB6820"/>
    <w:rsid w:val="00FB6875"/>
    <w:rsid w:val="00FB6945"/>
    <w:rsid w:val="00FB69D4"/>
    <w:rsid w:val="00FB6B04"/>
    <w:rsid w:val="00FB6C78"/>
    <w:rsid w:val="00FB6CF9"/>
    <w:rsid w:val="00FB6E57"/>
    <w:rsid w:val="00FB6E87"/>
    <w:rsid w:val="00FB6E9C"/>
    <w:rsid w:val="00FB6EB6"/>
    <w:rsid w:val="00FB6F32"/>
    <w:rsid w:val="00FB6F46"/>
    <w:rsid w:val="00FB700E"/>
    <w:rsid w:val="00FB7017"/>
    <w:rsid w:val="00FB7184"/>
    <w:rsid w:val="00FB7290"/>
    <w:rsid w:val="00FB73CE"/>
    <w:rsid w:val="00FB740A"/>
    <w:rsid w:val="00FB7445"/>
    <w:rsid w:val="00FB74E4"/>
    <w:rsid w:val="00FB7518"/>
    <w:rsid w:val="00FB7650"/>
    <w:rsid w:val="00FB7657"/>
    <w:rsid w:val="00FB76DB"/>
    <w:rsid w:val="00FB771A"/>
    <w:rsid w:val="00FB778F"/>
    <w:rsid w:val="00FB77C3"/>
    <w:rsid w:val="00FB77F9"/>
    <w:rsid w:val="00FB781A"/>
    <w:rsid w:val="00FB78C6"/>
    <w:rsid w:val="00FB7913"/>
    <w:rsid w:val="00FB7982"/>
    <w:rsid w:val="00FB7A6F"/>
    <w:rsid w:val="00FB7A79"/>
    <w:rsid w:val="00FB7A8D"/>
    <w:rsid w:val="00FB7ABE"/>
    <w:rsid w:val="00FB7ACD"/>
    <w:rsid w:val="00FB7B12"/>
    <w:rsid w:val="00FB7D53"/>
    <w:rsid w:val="00FB7D78"/>
    <w:rsid w:val="00FB7DB4"/>
    <w:rsid w:val="00FB7E06"/>
    <w:rsid w:val="00FB7E83"/>
    <w:rsid w:val="00FB7F7A"/>
    <w:rsid w:val="00FB7F84"/>
    <w:rsid w:val="00FC0015"/>
    <w:rsid w:val="00FC0066"/>
    <w:rsid w:val="00FC0070"/>
    <w:rsid w:val="00FC018E"/>
    <w:rsid w:val="00FC04B9"/>
    <w:rsid w:val="00FC063B"/>
    <w:rsid w:val="00FC0669"/>
    <w:rsid w:val="00FC0672"/>
    <w:rsid w:val="00FC06E0"/>
    <w:rsid w:val="00FC0734"/>
    <w:rsid w:val="00FC085A"/>
    <w:rsid w:val="00FC086C"/>
    <w:rsid w:val="00FC08D8"/>
    <w:rsid w:val="00FC09B3"/>
    <w:rsid w:val="00FC09B8"/>
    <w:rsid w:val="00FC0AE5"/>
    <w:rsid w:val="00FC0B3C"/>
    <w:rsid w:val="00FC0B6A"/>
    <w:rsid w:val="00FC0B9D"/>
    <w:rsid w:val="00FC0BC3"/>
    <w:rsid w:val="00FC0D68"/>
    <w:rsid w:val="00FC0D86"/>
    <w:rsid w:val="00FC0E76"/>
    <w:rsid w:val="00FC0EB6"/>
    <w:rsid w:val="00FC0F7F"/>
    <w:rsid w:val="00FC0FA0"/>
    <w:rsid w:val="00FC0FC5"/>
    <w:rsid w:val="00FC1034"/>
    <w:rsid w:val="00FC10B7"/>
    <w:rsid w:val="00FC1102"/>
    <w:rsid w:val="00FC118C"/>
    <w:rsid w:val="00FC126B"/>
    <w:rsid w:val="00FC139D"/>
    <w:rsid w:val="00FC1456"/>
    <w:rsid w:val="00FC14F8"/>
    <w:rsid w:val="00FC156C"/>
    <w:rsid w:val="00FC1657"/>
    <w:rsid w:val="00FC16D8"/>
    <w:rsid w:val="00FC1709"/>
    <w:rsid w:val="00FC1723"/>
    <w:rsid w:val="00FC1792"/>
    <w:rsid w:val="00FC1830"/>
    <w:rsid w:val="00FC199F"/>
    <w:rsid w:val="00FC1A4E"/>
    <w:rsid w:val="00FC1C1B"/>
    <w:rsid w:val="00FC1C8C"/>
    <w:rsid w:val="00FC1CDA"/>
    <w:rsid w:val="00FC1EA5"/>
    <w:rsid w:val="00FC1FFE"/>
    <w:rsid w:val="00FC21B2"/>
    <w:rsid w:val="00FC221D"/>
    <w:rsid w:val="00FC229A"/>
    <w:rsid w:val="00FC2328"/>
    <w:rsid w:val="00FC2391"/>
    <w:rsid w:val="00FC2485"/>
    <w:rsid w:val="00FC24A4"/>
    <w:rsid w:val="00FC24E9"/>
    <w:rsid w:val="00FC2576"/>
    <w:rsid w:val="00FC2685"/>
    <w:rsid w:val="00FC26C8"/>
    <w:rsid w:val="00FC27A9"/>
    <w:rsid w:val="00FC284E"/>
    <w:rsid w:val="00FC28CA"/>
    <w:rsid w:val="00FC2970"/>
    <w:rsid w:val="00FC298E"/>
    <w:rsid w:val="00FC2A20"/>
    <w:rsid w:val="00FC2BA3"/>
    <w:rsid w:val="00FC2CC5"/>
    <w:rsid w:val="00FC2E31"/>
    <w:rsid w:val="00FC2F8B"/>
    <w:rsid w:val="00FC308E"/>
    <w:rsid w:val="00FC32A2"/>
    <w:rsid w:val="00FC335F"/>
    <w:rsid w:val="00FC3436"/>
    <w:rsid w:val="00FC3455"/>
    <w:rsid w:val="00FC3A0E"/>
    <w:rsid w:val="00FC3A92"/>
    <w:rsid w:val="00FC3AC9"/>
    <w:rsid w:val="00FC3B0B"/>
    <w:rsid w:val="00FC3B54"/>
    <w:rsid w:val="00FC3B81"/>
    <w:rsid w:val="00FC3BDA"/>
    <w:rsid w:val="00FC3C61"/>
    <w:rsid w:val="00FC3D2A"/>
    <w:rsid w:val="00FC3DCC"/>
    <w:rsid w:val="00FC3E43"/>
    <w:rsid w:val="00FC4035"/>
    <w:rsid w:val="00FC409E"/>
    <w:rsid w:val="00FC4136"/>
    <w:rsid w:val="00FC416D"/>
    <w:rsid w:val="00FC41FE"/>
    <w:rsid w:val="00FC4262"/>
    <w:rsid w:val="00FC4276"/>
    <w:rsid w:val="00FC4381"/>
    <w:rsid w:val="00FC4404"/>
    <w:rsid w:val="00FC452B"/>
    <w:rsid w:val="00FC4595"/>
    <w:rsid w:val="00FC459D"/>
    <w:rsid w:val="00FC45A2"/>
    <w:rsid w:val="00FC464E"/>
    <w:rsid w:val="00FC4695"/>
    <w:rsid w:val="00FC46C5"/>
    <w:rsid w:val="00FC46CF"/>
    <w:rsid w:val="00FC46E0"/>
    <w:rsid w:val="00FC47D0"/>
    <w:rsid w:val="00FC480F"/>
    <w:rsid w:val="00FC4882"/>
    <w:rsid w:val="00FC49B3"/>
    <w:rsid w:val="00FC49C4"/>
    <w:rsid w:val="00FC4AD6"/>
    <w:rsid w:val="00FC4B65"/>
    <w:rsid w:val="00FC4BBD"/>
    <w:rsid w:val="00FC4D6F"/>
    <w:rsid w:val="00FC4E2E"/>
    <w:rsid w:val="00FC4E9D"/>
    <w:rsid w:val="00FC4ECF"/>
    <w:rsid w:val="00FC4ED3"/>
    <w:rsid w:val="00FC4F6C"/>
    <w:rsid w:val="00FC4FA0"/>
    <w:rsid w:val="00FC5021"/>
    <w:rsid w:val="00FC507D"/>
    <w:rsid w:val="00FC51DA"/>
    <w:rsid w:val="00FC527A"/>
    <w:rsid w:val="00FC5341"/>
    <w:rsid w:val="00FC537C"/>
    <w:rsid w:val="00FC54EF"/>
    <w:rsid w:val="00FC5505"/>
    <w:rsid w:val="00FC559C"/>
    <w:rsid w:val="00FC55E0"/>
    <w:rsid w:val="00FC5643"/>
    <w:rsid w:val="00FC56FB"/>
    <w:rsid w:val="00FC5766"/>
    <w:rsid w:val="00FC5775"/>
    <w:rsid w:val="00FC57E9"/>
    <w:rsid w:val="00FC588F"/>
    <w:rsid w:val="00FC5895"/>
    <w:rsid w:val="00FC5962"/>
    <w:rsid w:val="00FC5994"/>
    <w:rsid w:val="00FC5A32"/>
    <w:rsid w:val="00FC5A45"/>
    <w:rsid w:val="00FC5B52"/>
    <w:rsid w:val="00FC5B62"/>
    <w:rsid w:val="00FC5C62"/>
    <w:rsid w:val="00FC5C8C"/>
    <w:rsid w:val="00FC5CD1"/>
    <w:rsid w:val="00FC5D01"/>
    <w:rsid w:val="00FC5D33"/>
    <w:rsid w:val="00FC5EAA"/>
    <w:rsid w:val="00FC5F2C"/>
    <w:rsid w:val="00FC5F39"/>
    <w:rsid w:val="00FC608C"/>
    <w:rsid w:val="00FC619A"/>
    <w:rsid w:val="00FC61C0"/>
    <w:rsid w:val="00FC6239"/>
    <w:rsid w:val="00FC6297"/>
    <w:rsid w:val="00FC62B7"/>
    <w:rsid w:val="00FC6318"/>
    <w:rsid w:val="00FC639A"/>
    <w:rsid w:val="00FC646A"/>
    <w:rsid w:val="00FC658B"/>
    <w:rsid w:val="00FC6625"/>
    <w:rsid w:val="00FC6681"/>
    <w:rsid w:val="00FC6701"/>
    <w:rsid w:val="00FC677D"/>
    <w:rsid w:val="00FC6879"/>
    <w:rsid w:val="00FC6956"/>
    <w:rsid w:val="00FC696E"/>
    <w:rsid w:val="00FC6978"/>
    <w:rsid w:val="00FC6A40"/>
    <w:rsid w:val="00FC6A97"/>
    <w:rsid w:val="00FC6AA5"/>
    <w:rsid w:val="00FC6CE4"/>
    <w:rsid w:val="00FC6D50"/>
    <w:rsid w:val="00FC6E41"/>
    <w:rsid w:val="00FC6E7B"/>
    <w:rsid w:val="00FC6FBC"/>
    <w:rsid w:val="00FC70F1"/>
    <w:rsid w:val="00FC70F4"/>
    <w:rsid w:val="00FC712F"/>
    <w:rsid w:val="00FC71C8"/>
    <w:rsid w:val="00FC7351"/>
    <w:rsid w:val="00FC74E5"/>
    <w:rsid w:val="00FC75FD"/>
    <w:rsid w:val="00FC7647"/>
    <w:rsid w:val="00FC7915"/>
    <w:rsid w:val="00FC7B96"/>
    <w:rsid w:val="00FC7CDC"/>
    <w:rsid w:val="00FC7D54"/>
    <w:rsid w:val="00FC7D62"/>
    <w:rsid w:val="00FC7D9C"/>
    <w:rsid w:val="00FC7DA6"/>
    <w:rsid w:val="00FC7F73"/>
    <w:rsid w:val="00FD0038"/>
    <w:rsid w:val="00FD009B"/>
    <w:rsid w:val="00FD0182"/>
    <w:rsid w:val="00FD0206"/>
    <w:rsid w:val="00FD0257"/>
    <w:rsid w:val="00FD028F"/>
    <w:rsid w:val="00FD033D"/>
    <w:rsid w:val="00FD0344"/>
    <w:rsid w:val="00FD04BE"/>
    <w:rsid w:val="00FD051D"/>
    <w:rsid w:val="00FD063D"/>
    <w:rsid w:val="00FD0705"/>
    <w:rsid w:val="00FD076B"/>
    <w:rsid w:val="00FD0772"/>
    <w:rsid w:val="00FD085B"/>
    <w:rsid w:val="00FD086E"/>
    <w:rsid w:val="00FD0A05"/>
    <w:rsid w:val="00FD0A10"/>
    <w:rsid w:val="00FD0A1A"/>
    <w:rsid w:val="00FD0AB8"/>
    <w:rsid w:val="00FD0B65"/>
    <w:rsid w:val="00FD0BEE"/>
    <w:rsid w:val="00FD0BF2"/>
    <w:rsid w:val="00FD0C44"/>
    <w:rsid w:val="00FD0CE4"/>
    <w:rsid w:val="00FD0D0D"/>
    <w:rsid w:val="00FD0D28"/>
    <w:rsid w:val="00FD0DCB"/>
    <w:rsid w:val="00FD0FD7"/>
    <w:rsid w:val="00FD0FE6"/>
    <w:rsid w:val="00FD0FEE"/>
    <w:rsid w:val="00FD1018"/>
    <w:rsid w:val="00FD1073"/>
    <w:rsid w:val="00FD1165"/>
    <w:rsid w:val="00FD11AC"/>
    <w:rsid w:val="00FD1201"/>
    <w:rsid w:val="00FD1307"/>
    <w:rsid w:val="00FD134A"/>
    <w:rsid w:val="00FD1361"/>
    <w:rsid w:val="00FD13B5"/>
    <w:rsid w:val="00FD1446"/>
    <w:rsid w:val="00FD147C"/>
    <w:rsid w:val="00FD15B2"/>
    <w:rsid w:val="00FD15F3"/>
    <w:rsid w:val="00FD1775"/>
    <w:rsid w:val="00FD1843"/>
    <w:rsid w:val="00FD19A8"/>
    <w:rsid w:val="00FD1A16"/>
    <w:rsid w:val="00FD1A7B"/>
    <w:rsid w:val="00FD1B57"/>
    <w:rsid w:val="00FD1B5E"/>
    <w:rsid w:val="00FD1C33"/>
    <w:rsid w:val="00FD1C43"/>
    <w:rsid w:val="00FD1D09"/>
    <w:rsid w:val="00FD1D5C"/>
    <w:rsid w:val="00FD1D7B"/>
    <w:rsid w:val="00FD1DD7"/>
    <w:rsid w:val="00FD1EC8"/>
    <w:rsid w:val="00FD1ED1"/>
    <w:rsid w:val="00FD1EF5"/>
    <w:rsid w:val="00FD1F08"/>
    <w:rsid w:val="00FD203D"/>
    <w:rsid w:val="00FD2108"/>
    <w:rsid w:val="00FD21AD"/>
    <w:rsid w:val="00FD224F"/>
    <w:rsid w:val="00FD2317"/>
    <w:rsid w:val="00FD234A"/>
    <w:rsid w:val="00FD2359"/>
    <w:rsid w:val="00FD2366"/>
    <w:rsid w:val="00FD2515"/>
    <w:rsid w:val="00FD268E"/>
    <w:rsid w:val="00FD26CC"/>
    <w:rsid w:val="00FD28E3"/>
    <w:rsid w:val="00FD2900"/>
    <w:rsid w:val="00FD290E"/>
    <w:rsid w:val="00FD2918"/>
    <w:rsid w:val="00FD2975"/>
    <w:rsid w:val="00FD2A00"/>
    <w:rsid w:val="00FD2A58"/>
    <w:rsid w:val="00FD2BBA"/>
    <w:rsid w:val="00FD2EC8"/>
    <w:rsid w:val="00FD2FFF"/>
    <w:rsid w:val="00FD3072"/>
    <w:rsid w:val="00FD32F0"/>
    <w:rsid w:val="00FD3333"/>
    <w:rsid w:val="00FD333A"/>
    <w:rsid w:val="00FD344C"/>
    <w:rsid w:val="00FD350A"/>
    <w:rsid w:val="00FD354D"/>
    <w:rsid w:val="00FD359C"/>
    <w:rsid w:val="00FD3618"/>
    <w:rsid w:val="00FD381E"/>
    <w:rsid w:val="00FD392C"/>
    <w:rsid w:val="00FD3938"/>
    <w:rsid w:val="00FD39E1"/>
    <w:rsid w:val="00FD3A0D"/>
    <w:rsid w:val="00FD3B4B"/>
    <w:rsid w:val="00FD3C07"/>
    <w:rsid w:val="00FD3C6C"/>
    <w:rsid w:val="00FD3E22"/>
    <w:rsid w:val="00FD3ED6"/>
    <w:rsid w:val="00FD3F6A"/>
    <w:rsid w:val="00FD3F6F"/>
    <w:rsid w:val="00FD3F9C"/>
    <w:rsid w:val="00FD40DE"/>
    <w:rsid w:val="00FD412B"/>
    <w:rsid w:val="00FD41E0"/>
    <w:rsid w:val="00FD43C2"/>
    <w:rsid w:val="00FD4402"/>
    <w:rsid w:val="00FD4631"/>
    <w:rsid w:val="00FD46E7"/>
    <w:rsid w:val="00FD4759"/>
    <w:rsid w:val="00FD4819"/>
    <w:rsid w:val="00FD4822"/>
    <w:rsid w:val="00FD48C9"/>
    <w:rsid w:val="00FD48F5"/>
    <w:rsid w:val="00FD4907"/>
    <w:rsid w:val="00FD4961"/>
    <w:rsid w:val="00FD4971"/>
    <w:rsid w:val="00FD4A94"/>
    <w:rsid w:val="00FD4BFF"/>
    <w:rsid w:val="00FD4C21"/>
    <w:rsid w:val="00FD4C69"/>
    <w:rsid w:val="00FD4DDB"/>
    <w:rsid w:val="00FD4DFF"/>
    <w:rsid w:val="00FD4E08"/>
    <w:rsid w:val="00FD4E38"/>
    <w:rsid w:val="00FD4E61"/>
    <w:rsid w:val="00FD4EAB"/>
    <w:rsid w:val="00FD4F94"/>
    <w:rsid w:val="00FD5112"/>
    <w:rsid w:val="00FD514F"/>
    <w:rsid w:val="00FD5170"/>
    <w:rsid w:val="00FD51C8"/>
    <w:rsid w:val="00FD523B"/>
    <w:rsid w:val="00FD5252"/>
    <w:rsid w:val="00FD538F"/>
    <w:rsid w:val="00FD54B5"/>
    <w:rsid w:val="00FD5520"/>
    <w:rsid w:val="00FD553A"/>
    <w:rsid w:val="00FD558C"/>
    <w:rsid w:val="00FD560B"/>
    <w:rsid w:val="00FD563C"/>
    <w:rsid w:val="00FD5674"/>
    <w:rsid w:val="00FD5733"/>
    <w:rsid w:val="00FD57CC"/>
    <w:rsid w:val="00FD57F3"/>
    <w:rsid w:val="00FD5822"/>
    <w:rsid w:val="00FD5833"/>
    <w:rsid w:val="00FD5916"/>
    <w:rsid w:val="00FD591A"/>
    <w:rsid w:val="00FD593C"/>
    <w:rsid w:val="00FD5A9D"/>
    <w:rsid w:val="00FD5BF4"/>
    <w:rsid w:val="00FD5C35"/>
    <w:rsid w:val="00FD5CC6"/>
    <w:rsid w:val="00FD5CED"/>
    <w:rsid w:val="00FD5D3F"/>
    <w:rsid w:val="00FD5E18"/>
    <w:rsid w:val="00FD5E5C"/>
    <w:rsid w:val="00FD5F23"/>
    <w:rsid w:val="00FD5F89"/>
    <w:rsid w:val="00FD602A"/>
    <w:rsid w:val="00FD6036"/>
    <w:rsid w:val="00FD607B"/>
    <w:rsid w:val="00FD61A1"/>
    <w:rsid w:val="00FD61B0"/>
    <w:rsid w:val="00FD623C"/>
    <w:rsid w:val="00FD63B1"/>
    <w:rsid w:val="00FD645E"/>
    <w:rsid w:val="00FD6551"/>
    <w:rsid w:val="00FD6765"/>
    <w:rsid w:val="00FD6837"/>
    <w:rsid w:val="00FD6AA6"/>
    <w:rsid w:val="00FD6B6E"/>
    <w:rsid w:val="00FD6B7E"/>
    <w:rsid w:val="00FD6C28"/>
    <w:rsid w:val="00FD6C7B"/>
    <w:rsid w:val="00FD6CED"/>
    <w:rsid w:val="00FD6E7D"/>
    <w:rsid w:val="00FD6ED5"/>
    <w:rsid w:val="00FD6EEE"/>
    <w:rsid w:val="00FD6F05"/>
    <w:rsid w:val="00FD6F29"/>
    <w:rsid w:val="00FD6F61"/>
    <w:rsid w:val="00FD6FF5"/>
    <w:rsid w:val="00FD7004"/>
    <w:rsid w:val="00FD702E"/>
    <w:rsid w:val="00FD712B"/>
    <w:rsid w:val="00FD7164"/>
    <w:rsid w:val="00FD717C"/>
    <w:rsid w:val="00FD738A"/>
    <w:rsid w:val="00FD745C"/>
    <w:rsid w:val="00FD7544"/>
    <w:rsid w:val="00FD7644"/>
    <w:rsid w:val="00FD766A"/>
    <w:rsid w:val="00FD7689"/>
    <w:rsid w:val="00FD76A5"/>
    <w:rsid w:val="00FD76BE"/>
    <w:rsid w:val="00FD7704"/>
    <w:rsid w:val="00FD7787"/>
    <w:rsid w:val="00FD77B5"/>
    <w:rsid w:val="00FD77BA"/>
    <w:rsid w:val="00FD77BB"/>
    <w:rsid w:val="00FD786A"/>
    <w:rsid w:val="00FD79B7"/>
    <w:rsid w:val="00FD79C3"/>
    <w:rsid w:val="00FD79D5"/>
    <w:rsid w:val="00FD7B0B"/>
    <w:rsid w:val="00FD7B26"/>
    <w:rsid w:val="00FD7CB2"/>
    <w:rsid w:val="00FD7CF9"/>
    <w:rsid w:val="00FD7DA6"/>
    <w:rsid w:val="00FD7DCF"/>
    <w:rsid w:val="00FD7DD3"/>
    <w:rsid w:val="00FD7E45"/>
    <w:rsid w:val="00FD7E72"/>
    <w:rsid w:val="00FD7E8A"/>
    <w:rsid w:val="00FD7EE7"/>
    <w:rsid w:val="00FD7FB5"/>
    <w:rsid w:val="00FD7FE2"/>
    <w:rsid w:val="00FE00B7"/>
    <w:rsid w:val="00FE0127"/>
    <w:rsid w:val="00FE022B"/>
    <w:rsid w:val="00FE03BC"/>
    <w:rsid w:val="00FE03FD"/>
    <w:rsid w:val="00FE047C"/>
    <w:rsid w:val="00FE047D"/>
    <w:rsid w:val="00FE0677"/>
    <w:rsid w:val="00FE0738"/>
    <w:rsid w:val="00FE0743"/>
    <w:rsid w:val="00FE0785"/>
    <w:rsid w:val="00FE08EE"/>
    <w:rsid w:val="00FE08F0"/>
    <w:rsid w:val="00FE09B6"/>
    <w:rsid w:val="00FE0AB1"/>
    <w:rsid w:val="00FE0C4B"/>
    <w:rsid w:val="00FE0E0B"/>
    <w:rsid w:val="00FE1023"/>
    <w:rsid w:val="00FE112A"/>
    <w:rsid w:val="00FE116E"/>
    <w:rsid w:val="00FE11C3"/>
    <w:rsid w:val="00FE127B"/>
    <w:rsid w:val="00FE12EA"/>
    <w:rsid w:val="00FE133E"/>
    <w:rsid w:val="00FE135D"/>
    <w:rsid w:val="00FE13AC"/>
    <w:rsid w:val="00FE14A4"/>
    <w:rsid w:val="00FE1562"/>
    <w:rsid w:val="00FE1754"/>
    <w:rsid w:val="00FE17D1"/>
    <w:rsid w:val="00FE190C"/>
    <w:rsid w:val="00FE1926"/>
    <w:rsid w:val="00FE19B2"/>
    <w:rsid w:val="00FE19C0"/>
    <w:rsid w:val="00FE1A0B"/>
    <w:rsid w:val="00FE1B30"/>
    <w:rsid w:val="00FE1D54"/>
    <w:rsid w:val="00FE1E13"/>
    <w:rsid w:val="00FE1FA6"/>
    <w:rsid w:val="00FE201D"/>
    <w:rsid w:val="00FE2423"/>
    <w:rsid w:val="00FE2459"/>
    <w:rsid w:val="00FE24B9"/>
    <w:rsid w:val="00FE2581"/>
    <w:rsid w:val="00FE2623"/>
    <w:rsid w:val="00FE2659"/>
    <w:rsid w:val="00FE2688"/>
    <w:rsid w:val="00FE280C"/>
    <w:rsid w:val="00FE2A3E"/>
    <w:rsid w:val="00FE2B38"/>
    <w:rsid w:val="00FE2B99"/>
    <w:rsid w:val="00FE2C08"/>
    <w:rsid w:val="00FE2C29"/>
    <w:rsid w:val="00FE2C9D"/>
    <w:rsid w:val="00FE2D2D"/>
    <w:rsid w:val="00FE2D79"/>
    <w:rsid w:val="00FE2E18"/>
    <w:rsid w:val="00FE2E1A"/>
    <w:rsid w:val="00FE2E30"/>
    <w:rsid w:val="00FE2E4B"/>
    <w:rsid w:val="00FE3000"/>
    <w:rsid w:val="00FE310D"/>
    <w:rsid w:val="00FE3142"/>
    <w:rsid w:val="00FE31AB"/>
    <w:rsid w:val="00FE31FA"/>
    <w:rsid w:val="00FE3329"/>
    <w:rsid w:val="00FE33C4"/>
    <w:rsid w:val="00FE3583"/>
    <w:rsid w:val="00FE373E"/>
    <w:rsid w:val="00FE37DD"/>
    <w:rsid w:val="00FE38EA"/>
    <w:rsid w:val="00FE39AA"/>
    <w:rsid w:val="00FE3AAE"/>
    <w:rsid w:val="00FE3ACD"/>
    <w:rsid w:val="00FE3B0C"/>
    <w:rsid w:val="00FE3B2B"/>
    <w:rsid w:val="00FE3B2C"/>
    <w:rsid w:val="00FE3B56"/>
    <w:rsid w:val="00FE3B58"/>
    <w:rsid w:val="00FE3CED"/>
    <w:rsid w:val="00FE3CF4"/>
    <w:rsid w:val="00FE3DA9"/>
    <w:rsid w:val="00FE3E11"/>
    <w:rsid w:val="00FE3EC2"/>
    <w:rsid w:val="00FE3F44"/>
    <w:rsid w:val="00FE3F83"/>
    <w:rsid w:val="00FE401E"/>
    <w:rsid w:val="00FE4337"/>
    <w:rsid w:val="00FE43D9"/>
    <w:rsid w:val="00FE4478"/>
    <w:rsid w:val="00FE4509"/>
    <w:rsid w:val="00FE45D9"/>
    <w:rsid w:val="00FE4612"/>
    <w:rsid w:val="00FE4679"/>
    <w:rsid w:val="00FE4865"/>
    <w:rsid w:val="00FE487E"/>
    <w:rsid w:val="00FE494C"/>
    <w:rsid w:val="00FE49EB"/>
    <w:rsid w:val="00FE49FB"/>
    <w:rsid w:val="00FE4AEB"/>
    <w:rsid w:val="00FE4D3E"/>
    <w:rsid w:val="00FE4E13"/>
    <w:rsid w:val="00FE5054"/>
    <w:rsid w:val="00FE5069"/>
    <w:rsid w:val="00FE507C"/>
    <w:rsid w:val="00FE50EA"/>
    <w:rsid w:val="00FE50F7"/>
    <w:rsid w:val="00FE5139"/>
    <w:rsid w:val="00FE5149"/>
    <w:rsid w:val="00FE5176"/>
    <w:rsid w:val="00FE5384"/>
    <w:rsid w:val="00FE5452"/>
    <w:rsid w:val="00FE570D"/>
    <w:rsid w:val="00FE579A"/>
    <w:rsid w:val="00FE58A5"/>
    <w:rsid w:val="00FE5947"/>
    <w:rsid w:val="00FE59BB"/>
    <w:rsid w:val="00FE59F1"/>
    <w:rsid w:val="00FE5A3F"/>
    <w:rsid w:val="00FE5A9B"/>
    <w:rsid w:val="00FE5BA4"/>
    <w:rsid w:val="00FE5C5D"/>
    <w:rsid w:val="00FE5C76"/>
    <w:rsid w:val="00FE5CF9"/>
    <w:rsid w:val="00FE5E3E"/>
    <w:rsid w:val="00FE606A"/>
    <w:rsid w:val="00FE642B"/>
    <w:rsid w:val="00FE642D"/>
    <w:rsid w:val="00FE6467"/>
    <w:rsid w:val="00FE64B1"/>
    <w:rsid w:val="00FE64FE"/>
    <w:rsid w:val="00FE651F"/>
    <w:rsid w:val="00FE661A"/>
    <w:rsid w:val="00FE6704"/>
    <w:rsid w:val="00FE671C"/>
    <w:rsid w:val="00FE67A8"/>
    <w:rsid w:val="00FE68E0"/>
    <w:rsid w:val="00FE68E2"/>
    <w:rsid w:val="00FE6982"/>
    <w:rsid w:val="00FE698C"/>
    <w:rsid w:val="00FE6AE6"/>
    <w:rsid w:val="00FE6B1E"/>
    <w:rsid w:val="00FE6BDC"/>
    <w:rsid w:val="00FE6C57"/>
    <w:rsid w:val="00FE6CAD"/>
    <w:rsid w:val="00FE6D41"/>
    <w:rsid w:val="00FE6DF2"/>
    <w:rsid w:val="00FE6DF7"/>
    <w:rsid w:val="00FE6E27"/>
    <w:rsid w:val="00FE7065"/>
    <w:rsid w:val="00FE70D2"/>
    <w:rsid w:val="00FE7178"/>
    <w:rsid w:val="00FE71DE"/>
    <w:rsid w:val="00FE72FB"/>
    <w:rsid w:val="00FE7488"/>
    <w:rsid w:val="00FE7491"/>
    <w:rsid w:val="00FE74C3"/>
    <w:rsid w:val="00FE767C"/>
    <w:rsid w:val="00FE76B5"/>
    <w:rsid w:val="00FE779C"/>
    <w:rsid w:val="00FE77D6"/>
    <w:rsid w:val="00FE78F2"/>
    <w:rsid w:val="00FE797C"/>
    <w:rsid w:val="00FE79C0"/>
    <w:rsid w:val="00FE7A35"/>
    <w:rsid w:val="00FE7B44"/>
    <w:rsid w:val="00FE7B77"/>
    <w:rsid w:val="00FE7BAF"/>
    <w:rsid w:val="00FE7BD0"/>
    <w:rsid w:val="00FE7BEC"/>
    <w:rsid w:val="00FE7C54"/>
    <w:rsid w:val="00FE7D42"/>
    <w:rsid w:val="00FE7DD1"/>
    <w:rsid w:val="00FE7EAC"/>
    <w:rsid w:val="00FE7EBC"/>
    <w:rsid w:val="00FE7F69"/>
    <w:rsid w:val="00FE7FE9"/>
    <w:rsid w:val="00FF0082"/>
    <w:rsid w:val="00FF00C9"/>
    <w:rsid w:val="00FF0355"/>
    <w:rsid w:val="00FF03B4"/>
    <w:rsid w:val="00FF0447"/>
    <w:rsid w:val="00FF0499"/>
    <w:rsid w:val="00FF04D3"/>
    <w:rsid w:val="00FF0739"/>
    <w:rsid w:val="00FF074D"/>
    <w:rsid w:val="00FF0805"/>
    <w:rsid w:val="00FF087A"/>
    <w:rsid w:val="00FF088B"/>
    <w:rsid w:val="00FF08C7"/>
    <w:rsid w:val="00FF0915"/>
    <w:rsid w:val="00FF0928"/>
    <w:rsid w:val="00FF0934"/>
    <w:rsid w:val="00FF094D"/>
    <w:rsid w:val="00FF095F"/>
    <w:rsid w:val="00FF09B3"/>
    <w:rsid w:val="00FF0AE2"/>
    <w:rsid w:val="00FF0B25"/>
    <w:rsid w:val="00FF0BA8"/>
    <w:rsid w:val="00FF0DC8"/>
    <w:rsid w:val="00FF0EB4"/>
    <w:rsid w:val="00FF0F49"/>
    <w:rsid w:val="00FF0F8B"/>
    <w:rsid w:val="00FF103D"/>
    <w:rsid w:val="00FF1047"/>
    <w:rsid w:val="00FF1073"/>
    <w:rsid w:val="00FF110F"/>
    <w:rsid w:val="00FF125A"/>
    <w:rsid w:val="00FF1298"/>
    <w:rsid w:val="00FF14A4"/>
    <w:rsid w:val="00FF1556"/>
    <w:rsid w:val="00FF15F5"/>
    <w:rsid w:val="00FF162F"/>
    <w:rsid w:val="00FF1719"/>
    <w:rsid w:val="00FF17D2"/>
    <w:rsid w:val="00FF17FA"/>
    <w:rsid w:val="00FF1834"/>
    <w:rsid w:val="00FF186E"/>
    <w:rsid w:val="00FF1977"/>
    <w:rsid w:val="00FF1AAE"/>
    <w:rsid w:val="00FF1C7F"/>
    <w:rsid w:val="00FF1C9F"/>
    <w:rsid w:val="00FF1CFC"/>
    <w:rsid w:val="00FF1D89"/>
    <w:rsid w:val="00FF1E21"/>
    <w:rsid w:val="00FF20A9"/>
    <w:rsid w:val="00FF20F7"/>
    <w:rsid w:val="00FF20FC"/>
    <w:rsid w:val="00FF2165"/>
    <w:rsid w:val="00FF2203"/>
    <w:rsid w:val="00FF22CC"/>
    <w:rsid w:val="00FF22F0"/>
    <w:rsid w:val="00FF2395"/>
    <w:rsid w:val="00FF247D"/>
    <w:rsid w:val="00FF24BC"/>
    <w:rsid w:val="00FF24EB"/>
    <w:rsid w:val="00FF25A6"/>
    <w:rsid w:val="00FF2630"/>
    <w:rsid w:val="00FF2648"/>
    <w:rsid w:val="00FF2685"/>
    <w:rsid w:val="00FF26FF"/>
    <w:rsid w:val="00FF270C"/>
    <w:rsid w:val="00FF27A3"/>
    <w:rsid w:val="00FF27E0"/>
    <w:rsid w:val="00FF2813"/>
    <w:rsid w:val="00FF28CD"/>
    <w:rsid w:val="00FF291B"/>
    <w:rsid w:val="00FF2972"/>
    <w:rsid w:val="00FF29A2"/>
    <w:rsid w:val="00FF2A02"/>
    <w:rsid w:val="00FF2CB4"/>
    <w:rsid w:val="00FF2CCD"/>
    <w:rsid w:val="00FF2EFD"/>
    <w:rsid w:val="00FF2EFF"/>
    <w:rsid w:val="00FF2FAF"/>
    <w:rsid w:val="00FF3030"/>
    <w:rsid w:val="00FF306B"/>
    <w:rsid w:val="00FF311D"/>
    <w:rsid w:val="00FF3199"/>
    <w:rsid w:val="00FF32E8"/>
    <w:rsid w:val="00FF331C"/>
    <w:rsid w:val="00FF344E"/>
    <w:rsid w:val="00FF3477"/>
    <w:rsid w:val="00FF351C"/>
    <w:rsid w:val="00FF376F"/>
    <w:rsid w:val="00FF37E1"/>
    <w:rsid w:val="00FF3A23"/>
    <w:rsid w:val="00FF3D9C"/>
    <w:rsid w:val="00FF3E76"/>
    <w:rsid w:val="00FF3F28"/>
    <w:rsid w:val="00FF3F83"/>
    <w:rsid w:val="00FF3FA0"/>
    <w:rsid w:val="00FF403F"/>
    <w:rsid w:val="00FF4185"/>
    <w:rsid w:val="00FF4285"/>
    <w:rsid w:val="00FF42FC"/>
    <w:rsid w:val="00FF43F9"/>
    <w:rsid w:val="00FF449E"/>
    <w:rsid w:val="00FF44E4"/>
    <w:rsid w:val="00FF4551"/>
    <w:rsid w:val="00FF4656"/>
    <w:rsid w:val="00FF46DB"/>
    <w:rsid w:val="00FF49D0"/>
    <w:rsid w:val="00FF49D5"/>
    <w:rsid w:val="00FF49EC"/>
    <w:rsid w:val="00FF49FE"/>
    <w:rsid w:val="00FF4A65"/>
    <w:rsid w:val="00FF4A6D"/>
    <w:rsid w:val="00FF4A8E"/>
    <w:rsid w:val="00FF4AD9"/>
    <w:rsid w:val="00FF4B17"/>
    <w:rsid w:val="00FF4B65"/>
    <w:rsid w:val="00FF4C35"/>
    <w:rsid w:val="00FF4DDF"/>
    <w:rsid w:val="00FF4ED8"/>
    <w:rsid w:val="00FF5032"/>
    <w:rsid w:val="00FF5085"/>
    <w:rsid w:val="00FF510F"/>
    <w:rsid w:val="00FF514D"/>
    <w:rsid w:val="00FF51CD"/>
    <w:rsid w:val="00FF531C"/>
    <w:rsid w:val="00FF535F"/>
    <w:rsid w:val="00FF5432"/>
    <w:rsid w:val="00FF5464"/>
    <w:rsid w:val="00FF550B"/>
    <w:rsid w:val="00FF556C"/>
    <w:rsid w:val="00FF55E8"/>
    <w:rsid w:val="00FF5767"/>
    <w:rsid w:val="00FF5791"/>
    <w:rsid w:val="00FF58AF"/>
    <w:rsid w:val="00FF595A"/>
    <w:rsid w:val="00FF59F2"/>
    <w:rsid w:val="00FF5A4B"/>
    <w:rsid w:val="00FF5A5C"/>
    <w:rsid w:val="00FF5AA2"/>
    <w:rsid w:val="00FF5AF6"/>
    <w:rsid w:val="00FF5B29"/>
    <w:rsid w:val="00FF5C95"/>
    <w:rsid w:val="00FF5D13"/>
    <w:rsid w:val="00FF5D5B"/>
    <w:rsid w:val="00FF600C"/>
    <w:rsid w:val="00FF6075"/>
    <w:rsid w:val="00FF6099"/>
    <w:rsid w:val="00FF609F"/>
    <w:rsid w:val="00FF6155"/>
    <w:rsid w:val="00FF61A7"/>
    <w:rsid w:val="00FF61F7"/>
    <w:rsid w:val="00FF62DF"/>
    <w:rsid w:val="00FF62FC"/>
    <w:rsid w:val="00FF631F"/>
    <w:rsid w:val="00FF637B"/>
    <w:rsid w:val="00FF6489"/>
    <w:rsid w:val="00FF648C"/>
    <w:rsid w:val="00FF64D1"/>
    <w:rsid w:val="00FF64DB"/>
    <w:rsid w:val="00FF64E6"/>
    <w:rsid w:val="00FF64ED"/>
    <w:rsid w:val="00FF6587"/>
    <w:rsid w:val="00FF674E"/>
    <w:rsid w:val="00FF6778"/>
    <w:rsid w:val="00FF68E6"/>
    <w:rsid w:val="00FF698E"/>
    <w:rsid w:val="00FF6A4A"/>
    <w:rsid w:val="00FF6B27"/>
    <w:rsid w:val="00FF6B4E"/>
    <w:rsid w:val="00FF6CA6"/>
    <w:rsid w:val="00FF6D76"/>
    <w:rsid w:val="00FF6E08"/>
    <w:rsid w:val="00FF6E26"/>
    <w:rsid w:val="00FF6E2B"/>
    <w:rsid w:val="00FF6E35"/>
    <w:rsid w:val="00FF7082"/>
    <w:rsid w:val="00FF717D"/>
    <w:rsid w:val="00FF7282"/>
    <w:rsid w:val="00FF72D1"/>
    <w:rsid w:val="00FF73BC"/>
    <w:rsid w:val="00FF76CE"/>
    <w:rsid w:val="00FF7737"/>
    <w:rsid w:val="00FF773F"/>
    <w:rsid w:val="00FF779F"/>
    <w:rsid w:val="00FF77F7"/>
    <w:rsid w:val="00FF78D7"/>
    <w:rsid w:val="00FF78D9"/>
    <w:rsid w:val="00FF7924"/>
    <w:rsid w:val="00FF7A04"/>
    <w:rsid w:val="00FF7A10"/>
    <w:rsid w:val="00FF7A50"/>
    <w:rsid w:val="00FF7A61"/>
    <w:rsid w:val="00FF7AE3"/>
    <w:rsid w:val="00FF7B1A"/>
    <w:rsid w:val="00FF7B35"/>
    <w:rsid w:val="00FF7BF4"/>
    <w:rsid w:val="00FF7C90"/>
    <w:rsid w:val="00FF7E61"/>
    <w:rsid w:val="00FF7F19"/>
    <w:rsid w:val="00FF7F6D"/>
    <w:rsid w:val="00FF7FB8"/>
    <w:rsid w:val="00FF7F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F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674F3"/>
    <w:pPr>
      <w:spacing w:line="360" w:lineRule="auto"/>
      <w:jc w:val="both"/>
    </w:pPr>
    <w:rPr>
      <w:sz w:val="24"/>
      <w:lang w:eastAsia="en-US"/>
    </w:rPr>
  </w:style>
  <w:style w:type="paragraph" w:styleId="Heading1">
    <w:name w:val="heading 1"/>
    <w:basedOn w:val="Normal"/>
    <w:next w:val="ParaNumbering"/>
    <w:link w:val="Heading1Char"/>
    <w:qFormat/>
    <w:rsid w:val="00B674F3"/>
    <w:pPr>
      <w:keepNext/>
      <w:spacing w:before="240" w:after="60" w:line="240" w:lineRule="auto"/>
      <w:outlineLvl w:val="0"/>
    </w:pPr>
    <w:rPr>
      <w:b/>
      <w:caps/>
      <w:kern w:val="28"/>
    </w:rPr>
  </w:style>
  <w:style w:type="paragraph" w:styleId="Heading2">
    <w:name w:val="heading 2"/>
    <w:basedOn w:val="Normal"/>
    <w:next w:val="ParaNumbering"/>
    <w:link w:val="Heading2Char"/>
    <w:qFormat/>
    <w:rsid w:val="00B674F3"/>
    <w:pPr>
      <w:keepNext/>
      <w:spacing w:before="240" w:after="60" w:line="240" w:lineRule="auto"/>
      <w:outlineLvl w:val="1"/>
    </w:pPr>
    <w:rPr>
      <w:b/>
      <w:szCs w:val="24"/>
    </w:rPr>
  </w:style>
  <w:style w:type="paragraph" w:styleId="Heading3">
    <w:name w:val="heading 3"/>
    <w:basedOn w:val="Normal"/>
    <w:next w:val="ParaNumbering"/>
    <w:link w:val="Heading3Char"/>
    <w:qFormat/>
    <w:rsid w:val="00B674F3"/>
    <w:pPr>
      <w:keepNext/>
      <w:spacing w:before="240" w:after="60" w:line="240" w:lineRule="auto"/>
      <w:outlineLvl w:val="2"/>
    </w:pPr>
    <w:rPr>
      <w:b/>
      <w:i/>
    </w:rPr>
  </w:style>
  <w:style w:type="paragraph" w:styleId="Heading4">
    <w:name w:val="heading 4"/>
    <w:basedOn w:val="Normal"/>
    <w:next w:val="ParaNumbering"/>
    <w:link w:val="Heading4Char"/>
    <w:qFormat/>
    <w:rsid w:val="00B674F3"/>
    <w:pPr>
      <w:keepNext/>
      <w:spacing w:before="240" w:after="60" w:line="240" w:lineRule="auto"/>
      <w:jc w:val="left"/>
      <w:outlineLvl w:val="3"/>
    </w:pPr>
    <w:rPr>
      <w:i/>
      <w:szCs w:val="24"/>
    </w:rPr>
  </w:style>
  <w:style w:type="paragraph" w:styleId="Heading5">
    <w:name w:val="heading 5"/>
    <w:basedOn w:val="fcHeading1"/>
    <w:next w:val="ParaNumbering"/>
    <w:qFormat/>
    <w:rsid w:val="00B674F3"/>
    <w:pPr>
      <w:outlineLvl w:val="4"/>
    </w:pPr>
    <w:rPr>
      <w:caps w:val="0"/>
    </w:rPr>
  </w:style>
  <w:style w:type="paragraph" w:styleId="Heading6">
    <w:name w:val="heading 6"/>
    <w:basedOn w:val="fcHeading2"/>
    <w:next w:val="ParaNumbering"/>
    <w:qFormat/>
    <w:rsid w:val="00B674F3"/>
    <w:pPr>
      <w:outlineLvl w:val="5"/>
    </w:pPr>
  </w:style>
  <w:style w:type="paragraph" w:styleId="Heading7">
    <w:name w:val="heading 7"/>
    <w:basedOn w:val="fcHeading3"/>
    <w:next w:val="ParaNumbering"/>
    <w:qFormat/>
    <w:rsid w:val="00B674F3"/>
    <w:pPr>
      <w:outlineLvl w:val="6"/>
    </w:pPr>
    <w:rPr>
      <w:i w:val="0"/>
    </w:rPr>
  </w:style>
  <w:style w:type="paragraph" w:styleId="Heading8">
    <w:name w:val="heading 8"/>
    <w:basedOn w:val="fcHeading4"/>
    <w:next w:val="ParaNumbering"/>
    <w:rsid w:val="00B674F3"/>
    <w:pPr>
      <w:outlineLvl w:val="7"/>
    </w:pPr>
    <w:rPr>
      <w:smallCaps w:val="0"/>
    </w:rPr>
  </w:style>
  <w:style w:type="paragraph" w:styleId="Heading9">
    <w:name w:val="heading 9"/>
    <w:basedOn w:val="fcHeading5"/>
    <w:next w:val="ParaNumbering"/>
    <w:rsid w:val="00B674F3"/>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B674F3"/>
    <w:pPr>
      <w:spacing w:line="240" w:lineRule="auto"/>
    </w:pPr>
  </w:style>
  <w:style w:type="paragraph" w:styleId="Header">
    <w:name w:val="header"/>
    <w:basedOn w:val="Normal"/>
    <w:link w:val="HeaderChar"/>
    <w:rsid w:val="00B674F3"/>
    <w:pPr>
      <w:tabs>
        <w:tab w:val="center" w:pos="4320"/>
        <w:tab w:val="right" w:pos="8640"/>
      </w:tabs>
    </w:pPr>
  </w:style>
  <w:style w:type="paragraph" w:styleId="Footer">
    <w:name w:val="footer"/>
    <w:basedOn w:val="Normal"/>
    <w:link w:val="FooterChar"/>
    <w:rsid w:val="00B674F3"/>
    <w:pPr>
      <w:tabs>
        <w:tab w:val="center" w:pos="4320"/>
        <w:tab w:val="right" w:pos="8640"/>
      </w:tabs>
    </w:pPr>
  </w:style>
  <w:style w:type="paragraph" w:customStyle="1" w:styleId="ParaNumbering">
    <w:name w:val="ParaNumbering"/>
    <w:basedOn w:val="Normal"/>
    <w:rsid w:val="00B674F3"/>
    <w:pPr>
      <w:numPr>
        <w:numId w:val="41"/>
      </w:numPr>
      <w:tabs>
        <w:tab w:val="clear" w:pos="720"/>
      </w:tabs>
      <w:spacing w:before="180" w:after="180"/>
    </w:pPr>
  </w:style>
  <w:style w:type="paragraph" w:customStyle="1" w:styleId="Quote1">
    <w:name w:val="Quote1"/>
    <w:rsid w:val="00B674F3"/>
    <w:pPr>
      <w:widowControl w:val="0"/>
      <w:spacing w:after="180"/>
      <w:ind w:left="737" w:right="737"/>
      <w:jc w:val="both"/>
    </w:pPr>
    <w:rPr>
      <w:sz w:val="22"/>
      <w:lang w:eastAsia="en-US"/>
    </w:rPr>
  </w:style>
  <w:style w:type="paragraph" w:customStyle="1" w:styleId="NormalHeadings">
    <w:name w:val="Normal Headings"/>
    <w:link w:val="NormalHeadingsChar"/>
    <w:rsid w:val="00B674F3"/>
    <w:pPr>
      <w:widowControl w:val="0"/>
      <w:jc w:val="both"/>
    </w:pPr>
    <w:rPr>
      <w:b/>
      <w:sz w:val="24"/>
      <w:lang w:eastAsia="en-US"/>
    </w:rPr>
  </w:style>
  <w:style w:type="table" w:styleId="TableGrid">
    <w:name w:val="Table Grid"/>
    <w:basedOn w:val="TableNormal"/>
    <w:rsid w:val="00B674F3"/>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B674F3"/>
    <w:pPr>
      <w:spacing w:before="20" w:after="20"/>
      <w:jc w:val="center"/>
    </w:pPr>
    <w:rPr>
      <w:b/>
      <w:sz w:val="26"/>
    </w:rPr>
  </w:style>
  <w:style w:type="paragraph" w:customStyle="1" w:styleId="Normal1linespace">
    <w:name w:val="Normal1linespace"/>
    <w:basedOn w:val="Normal"/>
    <w:rsid w:val="00B674F3"/>
    <w:pPr>
      <w:spacing w:line="240" w:lineRule="auto"/>
    </w:pPr>
  </w:style>
  <w:style w:type="paragraph" w:styleId="BalloonText">
    <w:name w:val="Balloon Text"/>
    <w:basedOn w:val="Normal"/>
    <w:semiHidden/>
    <w:rsid w:val="00B674F3"/>
    <w:rPr>
      <w:rFonts w:ascii="Tahoma" w:hAnsi="Tahoma" w:cs="Tahoma"/>
      <w:sz w:val="16"/>
      <w:szCs w:val="16"/>
    </w:rPr>
  </w:style>
  <w:style w:type="paragraph" w:customStyle="1" w:styleId="StyleBold">
    <w:name w:val="Style Bold"/>
    <w:basedOn w:val="Normal"/>
    <w:next w:val="BodyText"/>
    <w:semiHidden/>
    <w:rsid w:val="00B674F3"/>
    <w:rPr>
      <w:szCs w:val="24"/>
    </w:rPr>
  </w:style>
  <w:style w:type="paragraph" w:customStyle="1" w:styleId="Bold">
    <w:name w:val="Bold"/>
    <w:basedOn w:val="Normal"/>
    <w:next w:val="Normal"/>
    <w:semiHidden/>
    <w:rsid w:val="00B674F3"/>
    <w:pPr>
      <w:suppressAutoHyphens/>
      <w:jc w:val="left"/>
    </w:pPr>
    <w:rPr>
      <w:b/>
      <w:szCs w:val="24"/>
    </w:rPr>
  </w:style>
  <w:style w:type="paragraph" w:customStyle="1" w:styleId="Certify">
    <w:name w:val="Certify"/>
    <w:basedOn w:val="Normal"/>
    <w:link w:val="CertifyChar"/>
    <w:semiHidden/>
    <w:rsid w:val="00B674F3"/>
    <w:pPr>
      <w:spacing w:line="240" w:lineRule="auto"/>
    </w:pPr>
    <w:rPr>
      <w:szCs w:val="24"/>
    </w:rPr>
  </w:style>
  <w:style w:type="character" w:styleId="CommentReference">
    <w:name w:val="annotation reference"/>
    <w:semiHidden/>
    <w:rsid w:val="00B674F3"/>
    <w:rPr>
      <w:sz w:val="16"/>
      <w:szCs w:val="16"/>
    </w:rPr>
  </w:style>
  <w:style w:type="paragraph" w:styleId="CommentText">
    <w:name w:val="annotation text"/>
    <w:basedOn w:val="Normal"/>
    <w:semiHidden/>
    <w:rsid w:val="00B674F3"/>
    <w:rPr>
      <w:sz w:val="20"/>
    </w:rPr>
  </w:style>
  <w:style w:type="paragraph" w:styleId="CommentSubject">
    <w:name w:val="annotation subject"/>
    <w:basedOn w:val="CommentText"/>
    <w:next w:val="CommentText"/>
    <w:semiHidden/>
    <w:rsid w:val="00B674F3"/>
    <w:rPr>
      <w:b/>
      <w:bCs/>
    </w:rPr>
  </w:style>
  <w:style w:type="paragraph" w:customStyle="1" w:styleId="FCBullets">
    <w:name w:val="FCBullets"/>
    <w:basedOn w:val="Normal"/>
    <w:rsid w:val="00B674F3"/>
    <w:pPr>
      <w:numPr>
        <w:numId w:val="23"/>
      </w:numPr>
      <w:spacing w:before="60" w:after="60"/>
    </w:pPr>
  </w:style>
  <w:style w:type="paragraph" w:customStyle="1" w:styleId="JudgeStyle">
    <w:name w:val="JudgeStyle"/>
    <w:basedOn w:val="Heading1"/>
    <w:next w:val="ParaNumbering"/>
    <w:semiHidden/>
    <w:rsid w:val="00B674F3"/>
  </w:style>
  <w:style w:type="paragraph" w:styleId="TOC1">
    <w:name w:val="toc 1"/>
    <w:basedOn w:val="Normal"/>
    <w:next w:val="Normal"/>
    <w:autoRedefine/>
    <w:rsid w:val="00B674F3"/>
    <w:pPr>
      <w:tabs>
        <w:tab w:val="right" w:leader="dot" w:pos="9071"/>
      </w:tabs>
    </w:pPr>
  </w:style>
  <w:style w:type="paragraph" w:styleId="TOC2">
    <w:name w:val="toc 2"/>
    <w:basedOn w:val="Normal"/>
    <w:next w:val="Normal"/>
    <w:autoRedefine/>
    <w:rsid w:val="00B674F3"/>
    <w:pPr>
      <w:tabs>
        <w:tab w:val="right" w:leader="dot" w:pos="9071"/>
      </w:tabs>
      <w:ind w:left="240"/>
    </w:pPr>
  </w:style>
  <w:style w:type="paragraph" w:styleId="TOC3">
    <w:name w:val="toc 3"/>
    <w:basedOn w:val="Normal"/>
    <w:next w:val="Normal"/>
    <w:autoRedefine/>
    <w:rsid w:val="00B674F3"/>
    <w:pPr>
      <w:tabs>
        <w:tab w:val="right" w:leader="dot" w:pos="9071"/>
      </w:tabs>
      <w:ind w:left="480"/>
    </w:pPr>
  </w:style>
  <w:style w:type="paragraph" w:styleId="TOC4">
    <w:name w:val="toc 4"/>
    <w:basedOn w:val="Normal"/>
    <w:next w:val="Normal"/>
    <w:autoRedefine/>
    <w:rsid w:val="00B674F3"/>
    <w:pPr>
      <w:tabs>
        <w:tab w:val="right" w:leader="dot" w:pos="9071"/>
      </w:tabs>
      <w:ind w:left="720"/>
    </w:pPr>
  </w:style>
  <w:style w:type="paragraph" w:customStyle="1" w:styleId="NoNum">
    <w:name w:val="No Num"/>
    <w:basedOn w:val="Normal1linespace"/>
    <w:rsid w:val="00B674F3"/>
    <w:pPr>
      <w:spacing w:before="120" w:after="180" w:line="360" w:lineRule="auto"/>
    </w:pPr>
  </w:style>
  <w:style w:type="paragraph" w:customStyle="1" w:styleId="AppealTable">
    <w:name w:val="AppealTable"/>
    <w:basedOn w:val="Normal"/>
    <w:unhideWhenUsed/>
    <w:rsid w:val="00B674F3"/>
    <w:pPr>
      <w:spacing w:line="240" w:lineRule="auto"/>
      <w:jc w:val="left"/>
    </w:pPr>
    <w:rPr>
      <w:b/>
      <w:caps/>
      <w:sz w:val="22"/>
      <w:szCs w:val="22"/>
    </w:rPr>
  </w:style>
  <w:style w:type="paragraph" w:customStyle="1" w:styleId="Quote3">
    <w:name w:val="Quote3"/>
    <w:basedOn w:val="Quote1"/>
    <w:rsid w:val="00B674F3"/>
    <w:pPr>
      <w:ind w:left="2160"/>
    </w:pPr>
  </w:style>
  <w:style w:type="paragraph" w:customStyle="1" w:styleId="Quote2">
    <w:name w:val="Quote2"/>
    <w:basedOn w:val="Quote1"/>
    <w:rsid w:val="00B674F3"/>
    <w:pPr>
      <w:ind w:left="1440"/>
    </w:pPr>
  </w:style>
  <w:style w:type="paragraph" w:customStyle="1" w:styleId="FTOC1">
    <w:name w:val="FTOC 1"/>
    <w:basedOn w:val="Normal"/>
    <w:semiHidden/>
    <w:rsid w:val="00B674F3"/>
    <w:pPr>
      <w:tabs>
        <w:tab w:val="right" w:leader="dot" w:pos="9072"/>
      </w:tabs>
      <w:spacing w:before="120" w:after="60" w:line="240" w:lineRule="auto"/>
      <w:jc w:val="left"/>
    </w:pPr>
    <w:rPr>
      <w:b/>
      <w:caps/>
      <w:kern w:val="28"/>
    </w:rPr>
  </w:style>
  <w:style w:type="paragraph" w:customStyle="1" w:styleId="ListNo1">
    <w:name w:val="List No 1"/>
    <w:basedOn w:val="Normal"/>
    <w:rsid w:val="00B674F3"/>
    <w:pPr>
      <w:numPr>
        <w:numId w:val="54"/>
      </w:numPr>
      <w:spacing w:before="60" w:after="60"/>
    </w:pPr>
  </w:style>
  <w:style w:type="paragraph" w:customStyle="1" w:styleId="FTOC2">
    <w:name w:val="FTOC 2"/>
    <w:basedOn w:val="Normal"/>
    <w:semiHidden/>
    <w:rsid w:val="00B674F3"/>
    <w:pPr>
      <w:tabs>
        <w:tab w:val="right" w:leader="dot" w:pos="9072"/>
      </w:tabs>
      <w:spacing w:before="120" w:after="60" w:line="240" w:lineRule="auto"/>
      <w:ind w:left="238"/>
      <w:jc w:val="left"/>
    </w:pPr>
    <w:rPr>
      <w:b/>
    </w:rPr>
  </w:style>
  <w:style w:type="paragraph" w:customStyle="1" w:styleId="FTOC3">
    <w:name w:val="FTOC 3"/>
    <w:basedOn w:val="Normal"/>
    <w:semiHidden/>
    <w:rsid w:val="00B674F3"/>
    <w:pPr>
      <w:tabs>
        <w:tab w:val="right" w:leader="dot" w:pos="9072"/>
      </w:tabs>
      <w:spacing w:before="120" w:after="60" w:line="240" w:lineRule="auto"/>
      <w:ind w:left="482"/>
      <w:jc w:val="left"/>
    </w:pPr>
    <w:rPr>
      <w:b/>
      <w:i/>
    </w:rPr>
  </w:style>
  <w:style w:type="paragraph" w:customStyle="1" w:styleId="FTOC4">
    <w:name w:val="FTOC 4"/>
    <w:basedOn w:val="Normal"/>
    <w:semiHidden/>
    <w:rsid w:val="00B674F3"/>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B674F3"/>
    <w:pPr>
      <w:tabs>
        <w:tab w:val="right" w:leader="dot" w:pos="9072"/>
      </w:tabs>
      <w:ind w:left="960"/>
    </w:pPr>
  </w:style>
  <w:style w:type="numbering" w:styleId="111111">
    <w:name w:val="Outline List 2"/>
    <w:basedOn w:val="NoList"/>
    <w:semiHidden/>
    <w:rsid w:val="00B674F3"/>
    <w:pPr>
      <w:numPr>
        <w:numId w:val="12"/>
      </w:numPr>
    </w:pPr>
  </w:style>
  <w:style w:type="numbering" w:styleId="1ai">
    <w:name w:val="Outline List 1"/>
    <w:basedOn w:val="NoList"/>
    <w:semiHidden/>
    <w:rsid w:val="00B674F3"/>
    <w:pPr>
      <w:numPr>
        <w:numId w:val="13"/>
      </w:numPr>
    </w:pPr>
  </w:style>
  <w:style w:type="numbering" w:styleId="ArticleSection">
    <w:name w:val="Outline List 3"/>
    <w:basedOn w:val="NoList"/>
    <w:semiHidden/>
    <w:rsid w:val="00B674F3"/>
    <w:pPr>
      <w:numPr>
        <w:numId w:val="14"/>
      </w:numPr>
    </w:pPr>
  </w:style>
  <w:style w:type="paragraph" w:styleId="BodyText">
    <w:name w:val="Body Text"/>
    <w:basedOn w:val="Normal"/>
    <w:link w:val="BodyTextChar"/>
    <w:qFormat/>
    <w:rsid w:val="00B674F3"/>
  </w:style>
  <w:style w:type="paragraph" w:styleId="BodyText2">
    <w:name w:val="Body Text 2"/>
    <w:basedOn w:val="Normal"/>
    <w:semiHidden/>
    <w:rsid w:val="00B674F3"/>
    <w:pPr>
      <w:spacing w:after="120" w:line="480" w:lineRule="auto"/>
    </w:pPr>
  </w:style>
  <w:style w:type="paragraph" w:styleId="BodyText3">
    <w:name w:val="Body Text 3"/>
    <w:basedOn w:val="Normal"/>
    <w:semiHidden/>
    <w:rsid w:val="00B674F3"/>
    <w:pPr>
      <w:spacing w:after="120"/>
    </w:pPr>
    <w:rPr>
      <w:sz w:val="16"/>
      <w:szCs w:val="16"/>
    </w:rPr>
  </w:style>
  <w:style w:type="paragraph" w:styleId="BodyTextFirstIndent">
    <w:name w:val="Body Text First Indent"/>
    <w:basedOn w:val="BodyText"/>
    <w:semiHidden/>
    <w:rsid w:val="00B674F3"/>
    <w:pPr>
      <w:ind w:firstLine="210"/>
    </w:pPr>
  </w:style>
  <w:style w:type="paragraph" w:styleId="BodyTextIndent">
    <w:name w:val="Body Text Indent"/>
    <w:basedOn w:val="Normal"/>
    <w:semiHidden/>
    <w:rsid w:val="00B674F3"/>
    <w:pPr>
      <w:spacing w:after="120"/>
      <w:ind w:left="283"/>
    </w:pPr>
  </w:style>
  <w:style w:type="paragraph" w:styleId="BodyTextFirstIndent2">
    <w:name w:val="Body Text First Indent 2"/>
    <w:basedOn w:val="BodyTextIndent"/>
    <w:semiHidden/>
    <w:rsid w:val="00B674F3"/>
    <w:pPr>
      <w:ind w:firstLine="210"/>
    </w:pPr>
  </w:style>
  <w:style w:type="paragraph" w:styleId="BodyTextIndent2">
    <w:name w:val="Body Text Indent 2"/>
    <w:basedOn w:val="Normal"/>
    <w:semiHidden/>
    <w:rsid w:val="00B674F3"/>
    <w:pPr>
      <w:spacing w:after="120" w:line="480" w:lineRule="auto"/>
      <w:ind w:left="283"/>
    </w:pPr>
  </w:style>
  <w:style w:type="paragraph" w:styleId="BodyTextIndent3">
    <w:name w:val="Body Text Indent 3"/>
    <w:basedOn w:val="Normal"/>
    <w:semiHidden/>
    <w:rsid w:val="00B674F3"/>
    <w:pPr>
      <w:spacing w:after="120"/>
      <w:ind w:left="283"/>
    </w:pPr>
    <w:rPr>
      <w:sz w:val="16"/>
      <w:szCs w:val="16"/>
    </w:rPr>
  </w:style>
  <w:style w:type="paragraph" w:styleId="Closing">
    <w:name w:val="Closing"/>
    <w:basedOn w:val="Normal"/>
    <w:semiHidden/>
    <w:rsid w:val="00B674F3"/>
    <w:pPr>
      <w:ind w:left="4252"/>
    </w:pPr>
  </w:style>
  <w:style w:type="paragraph" w:styleId="Date">
    <w:name w:val="Date"/>
    <w:basedOn w:val="Normal"/>
    <w:next w:val="Normal"/>
    <w:semiHidden/>
    <w:rsid w:val="00B674F3"/>
  </w:style>
  <w:style w:type="paragraph" w:styleId="E-mailSignature">
    <w:name w:val="E-mail Signature"/>
    <w:basedOn w:val="Normal"/>
    <w:semiHidden/>
    <w:rsid w:val="00B674F3"/>
  </w:style>
  <w:style w:type="character" w:styleId="Emphasis">
    <w:name w:val="Emphasis"/>
    <w:rsid w:val="00B674F3"/>
    <w:rPr>
      <w:i/>
      <w:iCs/>
    </w:rPr>
  </w:style>
  <w:style w:type="paragraph" w:styleId="EnvelopeAddress">
    <w:name w:val="envelope address"/>
    <w:basedOn w:val="Normal"/>
    <w:semiHidden/>
    <w:rsid w:val="00B674F3"/>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B674F3"/>
    <w:rPr>
      <w:rFonts w:ascii="Arial" w:hAnsi="Arial" w:cs="Arial"/>
      <w:sz w:val="20"/>
    </w:rPr>
  </w:style>
  <w:style w:type="character" w:styleId="FollowedHyperlink">
    <w:name w:val="FollowedHyperlink"/>
    <w:semiHidden/>
    <w:rsid w:val="00B674F3"/>
    <w:rPr>
      <w:color w:val="800080"/>
      <w:u w:val="single"/>
    </w:rPr>
  </w:style>
  <w:style w:type="character" w:styleId="HTMLAcronym">
    <w:name w:val="HTML Acronym"/>
    <w:basedOn w:val="DefaultParagraphFont"/>
    <w:semiHidden/>
    <w:rsid w:val="00B674F3"/>
  </w:style>
  <w:style w:type="paragraph" w:styleId="HTMLAddress">
    <w:name w:val="HTML Address"/>
    <w:basedOn w:val="Normal"/>
    <w:semiHidden/>
    <w:rsid w:val="00B674F3"/>
    <w:rPr>
      <w:i/>
      <w:iCs/>
    </w:rPr>
  </w:style>
  <w:style w:type="character" w:styleId="HTMLCite">
    <w:name w:val="HTML Cite"/>
    <w:semiHidden/>
    <w:rsid w:val="00B674F3"/>
    <w:rPr>
      <w:i/>
      <w:iCs/>
    </w:rPr>
  </w:style>
  <w:style w:type="character" w:styleId="HTMLCode">
    <w:name w:val="HTML Code"/>
    <w:semiHidden/>
    <w:rsid w:val="00B674F3"/>
    <w:rPr>
      <w:rFonts w:ascii="Courier New" w:hAnsi="Courier New" w:cs="Courier New"/>
      <w:sz w:val="20"/>
      <w:szCs w:val="20"/>
    </w:rPr>
  </w:style>
  <w:style w:type="character" w:styleId="HTMLDefinition">
    <w:name w:val="HTML Definition"/>
    <w:semiHidden/>
    <w:rsid w:val="00B674F3"/>
    <w:rPr>
      <w:i/>
      <w:iCs/>
    </w:rPr>
  </w:style>
  <w:style w:type="character" w:styleId="HTMLKeyboard">
    <w:name w:val="HTML Keyboard"/>
    <w:semiHidden/>
    <w:rsid w:val="00B674F3"/>
    <w:rPr>
      <w:rFonts w:ascii="Courier New" w:hAnsi="Courier New" w:cs="Courier New"/>
      <w:sz w:val="20"/>
      <w:szCs w:val="20"/>
    </w:rPr>
  </w:style>
  <w:style w:type="paragraph" w:styleId="HTMLPreformatted">
    <w:name w:val="HTML Preformatted"/>
    <w:basedOn w:val="Normal"/>
    <w:semiHidden/>
    <w:rsid w:val="00B674F3"/>
    <w:rPr>
      <w:rFonts w:ascii="Courier New" w:hAnsi="Courier New" w:cs="Courier New"/>
      <w:sz w:val="20"/>
    </w:rPr>
  </w:style>
  <w:style w:type="character" w:styleId="HTMLSample">
    <w:name w:val="HTML Sample"/>
    <w:semiHidden/>
    <w:rsid w:val="00B674F3"/>
    <w:rPr>
      <w:rFonts w:ascii="Courier New" w:hAnsi="Courier New" w:cs="Courier New"/>
    </w:rPr>
  </w:style>
  <w:style w:type="character" w:styleId="HTMLTypewriter">
    <w:name w:val="HTML Typewriter"/>
    <w:semiHidden/>
    <w:rsid w:val="00B674F3"/>
    <w:rPr>
      <w:rFonts w:ascii="Courier New" w:hAnsi="Courier New" w:cs="Courier New"/>
      <w:sz w:val="20"/>
      <w:szCs w:val="20"/>
    </w:rPr>
  </w:style>
  <w:style w:type="character" w:styleId="HTMLVariable">
    <w:name w:val="HTML Variable"/>
    <w:semiHidden/>
    <w:rsid w:val="00B674F3"/>
    <w:rPr>
      <w:i/>
      <w:iCs/>
    </w:rPr>
  </w:style>
  <w:style w:type="character" w:styleId="Hyperlink">
    <w:name w:val="Hyperlink"/>
    <w:semiHidden/>
    <w:rsid w:val="00B674F3"/>
    <w:rPr>
      <w:color w:val="0000FF"/>
      <w:u w:val="single"/>
    </w:rPr>
  </w:style>
  <w:style w:type="character" w:styleId="LineNumber">
    <w:name w:val="line number"/>
    <w:basedOn w:val="DefaultParagraphFont"/>
    <w:semiHidden/>
    <w:rsid w:val="00B674F3"/>
  </w:style>
  <w:style w:type="paragraph" w:styleId="List">
    <w:name w:val="List"/>
    <w:basedOn w:val="Normal"/>
    <w:semiHidden/>
    <w:rsid w:val="00B674F3"/>
    <w:pPr>
      <w:ind w:left="283" w:hanging="283"/>
    </w:pPr>
  </w:style>
  <w:style w:type="paragraph" w:styleId="List2">
    <w:name w:val="List 2"/>
    <w:basedOn w:val="Normal"/>
    <w:semiHidden/>
    <w:rsid w:val="00B674F3"/>
    <w:pPr>
      <w:ind w:left="566" w:hanging="283"/>
    </w:pPr>
  </w:style>
  <w:style w:type="paragraph" w:styleId="List3">
    <w:name w:val="List 3"/>
    <w:basedOn w:val="Normal"/>
    <w:semiHidden/>
    <w:rsid w:val="00B674F3"/>
    <w:pPr>
      <w:ind w:left="849" w:hanging="283"/>
    </w:pPr>
  </w:style>
  <w:style w:type="paragraph" w:styleId="List4">
    <w:name w:val="List 4"/>
    <w:basedOn w:val="Normal"/>
    <w:semiHidden/>
    <w:rsid w:val="00B674F3"/>
    <w:pPr>
      <w:ind w:left="1132" w:hanging="283"/>
    </w:pPr>
  </w:style>
  <w:style w:type="paragraph" w:styleId="List5">
    <w:name w:val="List 5"/>
    <w:basedOn w:val="Normal"/>
    <w:semiHidden/>
    <w:rsid w:val="00B674F3"/>
    <w:pPr>
      <w:ind w:left="1415" w:hanging="283"/>
    </w:pPr>
  </w:style>
  <w:style w:type="paragraph" w:styleId="ListBullet">
    <w:name w:val="List Bullet"/>
    <w:basedOn w:val="Normal"/>
    <w:semiHidden/>
    <w:rsid w:val="00B674F3"/>
    <w:pPr>
      <w:numPr>
        <w:numId w:val="2"/>
      </w:numPr>
    </w:pPr>
  </w:style>
  <w:style w:type="paragraph" w:styleId="ListBullet2">
    <w:name w:val="List Bullet 2"/>
    <w:basedOn w:val="Normal"/>
    <w:semiHidden/>
    <w:rsid w:val="00B674F3"/>
    <w:pPr>
      <w:numPr>
        <w:numId w:val="3"/>
      </w:numPr>
    </w:pPr>
  </w:style>
  <w:style w:type="paragraph" w:styleId="ListBullet3">
    <w:name w:val="List Bullet 3"/>
    <w:basedOn w:val="Normal"/>
    <w:semiHidden/>
    <w:rsid w:val="00B674F3"/>
    <w:pPr>
      <w:numPr>
        <w:numId w:val="4"/>
      </w:numPr>
    </w:pPr>
  </w:style>
  <w:style w:type="paragraph" w:styleId="ListBullet4">
    <w:name w:val="List Bullet 4"/>
    <w:basedOn w:val="Normal"/>
    <w:semiHidden/>
    <w:rsid w:val="00B674F3"/>
    <w:pPr>
      <w:numPr>
        <w:numId w:val="5"/>
      </w:numPr>
    </w:pPr>
  </w:style>
  <w:style w:type="paragraph" w:styleId="ListBullet5">
    <w:name w:val="List Bullet 5"/>
    <w:basedOn w:val="Normal"/>
    <w:semiHidden/>
    <w:rsid w:val="00B674F3"/>
    <w:pPr>
      <w:numPr>
        <w:numId w:val="6"/>
      </w:numPr>
    </w:pPr>
  </w:style>
  <w:style w:type="paragraph" w:styleId="ListContinue">
    <w:name w:val="List Continue"/>
    <w:basedOn w:val="Normal"/>
    <w:semiHidden/>
    <w:rsid w:val="00B674F3"/>
    <w:pPr>
      <w:spacing w:after="120"/>
      <w:ind w:left="283"/>
    </w:pPr>
  </w:style>
  <w:style w:type="paragraph" w:styleId="ListContinue2">
    <w:name w:val="List Continue 2"/>
    <w:basedOn w:val="Normal"/>
    <w:semiHidden/>
    <w:rsid w:val="00B674F3"/>
    <w:pPr>
      <w:spacing w:after="120"/>
      <w:ind w:left="566"/>
    </w:pPr>
  </w:style>
  <w:style w:type="paragraph" w:styleId="ListContinue3">
    <w:name w:val="List Continue 3"/>
    <w:basedOn w:val="Normal"/>
    <w:semiHidden/>
    <w:rsid w:val="00B674F3"/>
    <w:pPr>
      <w:spacing w:after="120"/>
      <w:ind w:left="849"/>
    </w:pPr>
  </w:style>
  <w:style w:type="paragraph" w:styleId="ListContinue4">
    <w:name w:val="List Continue 4"/>
    <w:basedOn w:val="Normal"/>
    <w:semiHidden/>
    <w:rsid w:val="00B674F3"/>
    <w:pPr>
      <w:spacing w:after="120"/>
      <w:ind w:left="1132"/>
    </w:pPr>
  </w:style>
  <w:style w:type="paragraph" w:styleId="ListContinue5">
    <w:name w:val="List Continue 5"/>
    <w:basedOn w:val="Normal"/>
    <w:semiHidden/>
    <w:rsid w:val="00B674F3"/>
    <w:pPr>
      <w:spacing w:after="120"/>
      <w:ind w:left="1415"/>
    </w:pPr>
  </w:style>
  <w:style w:type="paragraph" w:styleId="ListNumber">
    <w:name w:val="List Number"/>
    <w:basedOn w:val="Normal"/>
    <w:semiHidden/>
    <w:rsid w:val="00B674F3"/>
    <w:pPr>
      <w:numPr>
        <w:numId w:val="7"/>
      </w:numPr>
    </w:pPr>
  </w:style>
  <w:style w:type="paragraph" w:styleId="ListNumber2">
    <w:name w:val="List Number 2"/>
    <w:basedOn w:val="Normal"/>
    <w:semiHidden/>
    <w:rsid w:val="00B674F3"/>
    <w:pPr>
      <w:numPr>
        <w:numId w:val="8"/>
      </w:numPr>
    </w:pPr>
  </w:style>
  <w:style w:type="paragraph" w:styleId="ListNumber3">
    <w:name w:val="List Number 3"/>
    <w:basedOn w:val="Normal"/>
    <w:semiHidden/>
    <w:rsid w:val="00B674F3"/>
    <w:pPr>
      <w:numPr>
        <w:numId w:val="9"/>
      </w:numPr>
    </w:pPr>
  </w:style>
  <w:style w:type="paragraph" w:styleId="ListNumber4">
    <w:name w:val="List Number 4"/>
    <w:basedOn w:val="Normal"/>
    <w:semiHidden/>
    <w:rsid w:val="00B674F3"/>
    <w:pPr>
      <w:numPr>
        <w:numId w:val="10"/>
      </w:numPr>
    </w:pPr>
  </w:style>
  <w:style w:type="paragraph" w:styleId="ListNumber5">
    <w:name w:val="List Number 5"/>
    <w:basedOn w:val="Normal"/>
    <w:semiHidden/>
    <w:rsid w:val="00B674F3"/>
    <w:pPr>
      <w:numPr>
        <w:numId w:val="11"/>
      </w:numPr>
    </w:pPr>
  </w:style>
  <w:style w:type="paragraph" w:styleId="MessageHeader">
    <w:name w:val="Message Header"/>
    <w:basedOn w:val="Normal"/>
    <w:semiHidden/>
    <w:rsid w:val="00B674F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B674F3"/>
    <w:rPr>
      <w:szCs w:val="24"/>
    </w:rPr>
  </w:style>
  <w:style w:type="paragraph" w:styleId="NormalIndent">
    <w:name w:val="Normal Indent"/>
    <w:basedOn w:val="Normal"/>
    <w:semiHidden/>
    <w:rsid w:val="00B674F3"/>
    <w:pPr>
      <w:ind w:left="720"/>
    </w:pPr>
  </w:style>
  <w:style w:type="paragraph" w:styleId="NoteHeading">
    <w:name w:val="Note Heading"/>
    <w:basedOn w:val="Normal"/>
    <w:next w:val="Normal"/>
    <w:semiHidden/>
    <w:rsid w:val="00B674F3"/>
  </w:style>
  <w:style w:type="character" w:styleId="PageNumber">
    <w:name w:val="page number"/>
    <w:basedOn w:val="DefaultParagraphFont"/>
    <w:semiHidden/>
    <w:rsid w:val="00B674F3"/>
  </w:style>
  <w:style w:type="paragraph" w:styleId="PlainText">
    <w:name w:val="Plain Text"/>
    <w:basedOn w:val="Normal"/>
    <w:semiHidden/>
    <w:rsid w:val="00B674F3"/>
    <w:rPr>
      <w:rFonts w:ascii="Courier New" w:hAnsi="Courier New" w:cs="Courier New"/>
      <w:sz w:val="20"/>
    </w:rPr>
  </w:style>
  <w:style w:type="paragraph" w:styleId="Salutation">
    <w:name w:val="Salutation"/>
    <w:basedOn w:val="Normal"/>
    <w:next w:val="Normal"/>
    <w:semiHidden/>
    <w:rsid w:val="00B674F3"/>
  </w:style>
  <w:style w:type="paragraph" w:styleId="Signature">
    <w:name w:val="Signature"/>
    <w:basedOn w:val="Normal"/>
    <w:semiHidden/>
    <w:rsid w:val="00B674F3"/>
    <w:pPr>
      <w:ind w:left="4252"/>
    </w:pPr>
  </w:style>
  <w:style w:type="character" w:styleId="Strong">
    <w:name w:val="Strong"/>
    <w:rsid w:val="00B674F3"/>
    <w:rPr>
      <w:b/>
      <w:bCs/>
    </w:rPr>
  </w:style>
  <w:style w:type="paragraph" w:styleId="Subtitle">
    <w:name w:val="Subtitle"/>
    <w:basedOn w:val="Normal"/>
    <w:semiHidden/>
    <w:rsid w:val="00B674F3"/>
    <w:pPr>
      <w:spacing w:after="60"/>
      <w:jc w:val="center"/>
      <w:outlineLvl w:val="1"/>
    </w:pPr>
    <w:rPr>
      <w:rFonts w:ascii="Arial" w:hAnsi="Arial" w:cs="Arial"/>
      <w:szCs w:val="24"/>
    </w:rPr>
  </w:style>
  <w:style w:type="table" w:styleId="Table3Deffects1">
    <w:name w:val="Table 3D effects 1"/>
    <w:basedOn w:val="TableNormal"/>
    <w:semiHidden/>
    <w:rsid w:val="00B674F3"/>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4F3"/>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4F3"/>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4F3"/>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4F3"/>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4F3"/>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4F3"/>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4F3"/>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4F3"/>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4F3"/>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4F3"/>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4F3"/>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4F3"/>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4F3"/>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4F3"/>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4F3"/>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4F3"/>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674F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4F3"/>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4F3"/>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4F3"/>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4F3"/>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4F3"/>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4F3"/>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4F3"/>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4F3"/>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4F3"/>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4F3"/>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4F3"/>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4F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4F3"/>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4F3"/>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4F3"/>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4F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4F3"/>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4F3"/>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4F3"/>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4F3"/>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4F3"/>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4F3"/>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674F3"/>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4F3"/>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4F3"/>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B674F3"/>
    <w:pPr>
      <w:spacing w:before="120" w:after="60" w:line="240" w:lineRule="auto"/>
      <w:jc w:val="left"/>
    </w:pPr>
  </w:style>
  <w:style w:type="paragraph" w:customStyle="1" w:styleId="bTOC2">
    <w:name w:val="bTOC 2"/>
    <w:basedOn w:val="TOC2"/>
    <w:semiHidden/>
    <w:rsid w:val="00B674F3"/>
    <w:pPr>
      <w:spacing w:before="120" w:after="60" w:line="240" w:lineRule="auto"/>
      <w:ind w:left="238"/>
      <w:jc w:val="left"/>
    </w:pPr>
  </w:style>
  <w:style w:type="paragraph" w:customStyle="1" w:styleId="bTOC3">
    <w:name w:val="bTOC 3"/>
    <w:basedOn w:val="TOC3"/>
    <w:semiHidden/>
    <w:rsid w:val="00B674F3"/>
    <w:pPr>
      <w:spacing w:before="120" w:after="60" w:line="240" w:lineRule="auto"/>
      <w:ind w:left="482"/>
      <w:jc w:val="left"/>
    </w:pPr>
  </w:style>
  <w:style w:type="paragraph" w:customStyle="1" w:styleId="bTOC4">
    <w:name w:val="bTOC 4"/>
    <w:basedOn w:val="TOC4"/>
    <w:semiHidden/>
    <w:rsid w:val="00B674F3"/>
    <w:pPr>
      <w:spacing w:before="120" w:after="60" w:line="240" w:lineRule="auto"/>
      <w:jc w:val="left"/>
    </w:pPr>
  </w:style>
  <w:style w:type="paragraph" w:customStyle="1" w:styleId="Counsel">
    <w:name w:val="Counsel"/>
    <w:basedOn w:val="Normal"/>
    <w:unhideWhenUsed/>
    <w:rsid w:val="00B674F3"/>
    <w:pPr>
      <w:widowControl w:val="0"/>
      <w:suppressAutoHyphens/>
      <w:spacing w:line="240" w:lineRule="auto"/>
    </w:pPr>
  </w:style>
  <w:style w:type="character" w:customStyle="1" w:styleId="CertifyChar">
    <w:name w:val="Certify Char"/>
    <w:link w:val="Certify"/>
    <w:semiHidden/>
    <w:rsid w:val="00B674F3"/>
    <w:rPr>
      <w:sz w:val="24"/>
      <w:szCs w:val="24"/>
      <w:lang w:eastAsia="en-US"/>
    </w:rPr>
  </w:style>
  <w:style w:type="paragraph" w:customStyle="1" w:styleId="fcHeading1">
    <w:name w:val="fcHeading 1"/>
    <w:basedOn w:val="Normal"/>
    <w:next w:val="ParaNumbering"/>
    <w:semiHidden/>
    <w:rsid w:val="00B674F3"/>
    <w:pPr>
      <w:keepNext/>
      <w:numPr>
        <w:numId w:val="15"/>
      </w:numPr>
      <w:spacing w:before="240" w:after="60" w:line="240" w:lineRule="auto"/>
    </w:pPr>
    <w:rPr>
      <w:b/>
      <w:caps/>
      <w:kern w:val="28"/>
    </w:rPr>
  </w:style>
  <w:style w:type="paragraph" w:customStyle="1" w:styleId="fcHeading2">
    <w:name w:val="fcHeading 2"/>
    <w:basedOn w:val="Normal"/>
    <w:next w:val="ParaNumbering"/>
    <w:semiHidden/>
    <w:rsid w:val="00B674F3"/>
    <w:pPr>
      <w:keepNext/>
      <w:numPr>
        <w:ilvl w:val="1"/>
        <w:numId w:val="15"/>
      </w:numPr>
      <w:spacing w:before="240" w:after="60" w:line="240" w:lineRule="auto"/>
    </w:pPr>
    <w:rPr>
      <w:b/>
    </w:rPr>
  </w:style>
  <w:style w:type="paragraph" w:customStyle="1" w:styleId="fcHeading3">
    <w:name w:val="fcHeading 3"/>
    <w:basedOn w:val="Normal"/>
    <w:next w:val="ParaNumbering"/>
    <w:semiHidden/>
    <w:rsid w:val="00B674F3"/>
    <w:pPr>
      <w:keepNext/>
      <w:numPr>
        <w:ilvl w:val="2"/>
        <w:numId w:val="15"/>
      </w:numPr>
      <w:spacing w:before="240" w:after="60" w:line="240" w:lineRule="auto"/>
    </w:pPr>
    <w:rPr>
      <w:b/>
      <w:i/>
    </w:rPr>
  </w:style>
  <w:style w:type="paragraph" w:customStyle="1" w:styleId="fcHeading4">
    <w:name w:val="fcHeading 4"/>
    <w:basedOn w:val="Normal"/>
    <w:next w:val="ParaNumbering"/>
    <w:semiHidden/>
    <w:rsid w:val="00B674F3"/>
    <w:pPr>
      <w:keepNext/>
      <w:numPr>
        <w:ilvl w:val="3"/>
        <w:numId w:val="15"/>
      </w:numPr>
      <w:spacing w:before="240" w:after="60" w:line="240" w:lineRule="auto"/>
    </w:pPr>
    <w:rPr>
      <w:b/>
      <w:smallCaps/>
    </w:rPr>
  </w:style>
  <w:style w:type="paragraph" w:customStyle="1" w:styleId="fcHeading5">
    <w:name w:val="fcHeading 5"/>
    <w:basedOn w:val="Normal"/>
    <w:next w:val="ParaNumbering"/>
    <w:semiHidden/>
    <w:rsid w:val="00B674F3"/>
    <w:pPr>
      <w:keepNext/>
      <w:numPr>
        <w:ilvl w:val="4"/>
        <w:numId w:val="15"/>
      </w:numPr>
      <w:spacing w:before="240" w:after="60" w:line="240" w:lineRule="auto"/>
    </w:pPr>
    <w:rPr>
      <w:b/>
      <w:caps/>
    </w:rPr>
  </w:style>
  <w:style w:type="paragraph" w:customStyle="1" w:styleId="FTOC5">
    <w:name w:val="FTOC 5"/>
    <w:basedOn w:val="Normal"/>
    <w:semiHidden/>
    <w:rsid w:val="00B674F3"/>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B674F3"/>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B674F3"/>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B674F3"/>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B674F3"/>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B674F3"/>
    <w:pPr>
      <w:tabs>
        <w:tab w:val="right" w:leader="dot" w:pos="9072"/>
      </w:tabs>
      <w:spacing w:before="120" w:after="60" w:line="240" w:lineRule="auto"/>
      <w:ind w:left="709" w:hanging="709"/>
      <w:jc w:val="left"/>
    </w:pPr>
  </w:style>
  <w:style w:type="paragraph" w:customStyle="1" w:styleId="bTOC6">
    <w:name w:val="bTOC 6"/>
    <w:basedOn w:val="Normal"/>
    <w:semiHidden/>
    <w:rsid w:val="00B674F3"/>
    <w:pPr>
      <w:tabs>
        <w:tab w:val="right" w:leader="dot" w:pos="9072"/>
      </w:tabs>
      <w:spacing w:before="120" w:after="60" w:line="240" w:lineRule="auto"/>
      <w:ind w:left="1418" w:hanging="709"/>
      <w:jc w:val="left"/>
    </w:pPr>
  </w:style>
  <w:style w:type="paragraph" w:customStyle="1" w:styleId="bTOC7">
    <w:name w:val="bTOC 7"/>
    <w:basedOn w:val="Normal"/>
    <w:semiHidden/>
    <w:rsid w:val="00B674F3"/>
    <w:pPr>
      <w:tabs>
        <w:tab w:val="right" w:leader="dot" w:pos="9072"/>
      </w:tabs>
      <w:spacing w:before="120" w:after="60" w:line="240" w:lineRule="auto"/>
      <w:ind w:left="2240" w:hanging="822"/>
      <w:jc w:val="left"/>
    </w:pPr>
  </w:style>
  <w:style w:type="paragraph" w:customStyle="1" w:styleId="bTOC8">
    <w:name w:val="bTOC 8"/>
    <w:basedOn w:val="Normal"/>
    <w:semiHidden/>
    <w:rsid w:val="00B674F3"/>
    <w:pPr>
      <w:keepNext/>
      <w:tabs>
        <w:tab w:val="right" w:leader="dot" w:pos="9072"/>
      </w:tabs>
      <w:spacing w:before="120" w:after="60" w:line="240" w:lineRule="auto"/>
      <w:ind w:left="3373" w:hanging="1247"/>
      <w:jc w:val="left"/>
    </w:pPr>
  </w:style>
  <w:style w:type="paragraph" w:customStyle="1" w:styleId="bTOC9">
    <w:name w:val="bTOC 9"/>
    <w:basedOn w:val="Normal"/>
    <w:semiHidden/>
    <w:rsid w:val="00B674F3"/>
    <w:pPr>
      <w:keepNext/>
      <w:tabs>
        <w:tab w:val="right" w:leader="dot" w:pos="9072"/>
      </w:tabs>
      <w:spacing w:before="120" w:after="60" w:line="240" w:lineRule="auto"/>
      <w:ind w:left="4082" w:hanging="1247"/>
      <w:jc w:val="left"/>
    </w:pPr>
  </w:style>
  <w:style w:type="paragraph" w:customStyle="1" w:styleId="ListNo2">
    <w:name w:val="List No 2"/>
    <w:basedOn w:val="ListNo1"/>
    <w:rsid w:val="00B674F3"/>
    <w:pPr>
      <w:numPr>
        <w:ilvl w:val="1"/>
      </w:numPr>
    </w:pPr>
  </w:style>
  <w:style w:type="paragraph" w:customStyle="1" w:styleId="ListNo3">
    <w:name w:val="List No 3"/>
    <w:basedOn w:val="ListNo2"/>
    <w:rsid w:val="00B674F3"/>
    <w:pPr>
      <w:numPr>
        <w:ilvl w:val="2"/>
      </w:numPr>
    </w:pPr>
  </w:style>
  <w:style w:type="numbering" w:customStyle="1" w:styleId="FCListNo">
    <w:name w:val="FCListNo"/>
    <w:uiPriority w:val="99"/>
    <w:rsid w:val="00B674F3"/>
    <w:pPr>
      <w:numPr>
        <w:numId w:val="16"/>
      </w:numPr>
    </w:pPr>
  </w:style>
  <w:style w:type="paragraph" w:customStyle="1" w:styleId="SingleSpace">
    <w:name w:val="SingleSpace"/>
    <w:basedOn w:val="Normal"/>
    <w:rsid w:val="00B674F3"/>
    <w:pPr>
      <w:spacing w:line="240" w:lineRule="auto"/>
    </w:pPr>
    <w:rPr>
      <w:szCs w:val="22"/>
    </w:rPr>
  </w:style>
  <w:style w:type="paragraph" w:customStyle="1" w:styleId="Quote1Bullet">
    <w:name w:val="Quote1 Bullet"/>
    <w:basedOn w:val="Quote1"/>
    <w:rsid w:val="00B674F3"/>
    <w:pPr>
      <w:numPr>
        <w:numId w:val="17"/>
      </w:numPr>
      <w:ind w:left="1440" w:hanging="720"/>
    </w:pPr>
  </w:style>
  <w:style w:type="paragraph" w:customStyle="1" w:styleId="Quote2Bullet">
    <w:name w:val="Quote2 Bullet"/>
    <w:basedOn w:val="Quote2"/>
    <w:rsid w:val="00B674F3"/>
    <w:pPr>
      <w:numPr>
        <w:numId w:val="18"/>
      </w:numPr>
      <w:ind w:hanging="720"/>
    </w:pPr>
  </w:style>
  <w:style w:type="paragraph" w:customStyle="1" w:styleId="Quote3Bullet">
    <w:name w:val="Quote3 Bullet"/>
    <w:basedOn w:val="Quote3"/>
    <w:rsid w:val="00B674F3"/>
    <w:pPr>
      <w:numPr>
        <w:numId w:val="19"/>
      </w:numPr>
      <w:ind w:hanging="720"/>
    </w:pPr>
  </w:style>
  <w:style w:type="paragraph" w:customStyle="1" w:styleId="Order1">
    <w:name w:val="Order 1"/>
    <w:basedOn w:val="Normal"/>
    <w:rsid w:val="00B674F3"/>
    <w:pPr>
      <w:numPr>
        <w:numId w:val="20"/>
      </w:numPr>
      <w:spacing w:before="60" w:after="60"/>
    </w:pPr>
  </w:style>
  <w:style w:type="numbering" w:customStyle="1" w:styleId="FCOrders">
    <w:name w:val="FCOrders"/>
    <w:uiPriority w:val="99"/>
    <w:rsid w:val="00B674F3"/>
    <w:pPr>
      <w:numPr>
        <w:numId w:val="20"/>
      </w:numPr>
    </w:pPr>
  </w:style>
  <w:style w:type="paragraph" w:customStyle="1" w:styleId="BodyTextBold">
    <w:name w:val="Body Text Bold"/>
    <w:basedOn w:val="BodyText"/>
    <w:rsid w:val="00B674F3"/>
    <w:rPr>
      <w:b/>
    </w:rPr>
  </w:style>
  <w:style w:type="paragraph" w:customStyle="1" w:styleId="GeneralHeading">
    <w:name w:val="General Heading"/>
    <w:basedOn w:val="BodyTextBold"/>
    <w:next w:val="BodyText"/>
    <w:rsid w:val="00B674F3"/>
    <w:pPr>
      <w:spacing w:line="480" w:lineRule="auto"/>
      <w:jc w:val="center"/>
    </w:pPr>
    <w:rPr>
      <w:sz w:val="28"/>
    </w:rPr>
  </w:style>
  <w:style w:type="paragraph" w:customStyle="1" w:styleId="ReasonJudge">
    <w:name w:val="Reason Judge"/>
    <w:basedOn w:val="BodyText"/>
    <w:next w:val="BodyText"/>
    <w:rsid w:val="00B674F3"/>
    <w:pPr>
      <w:jc w:val="left"/>
    </w:pPr>
    <w:rPr>
      <w:b/>
      <w:sz w:val="26"/>
    </w:rPr>
  </w:style>
  <w:style w:type="paragraph" w:customStyle="1" w:styleId="FileNo">
    <w:name w:val="FileNo"/>
    <w:basedOn w:val="NormalHeadings"/>
    <w:rsid w:val="00B674F3"/>
    <w:pPr>
      <w:tabs>
        <w:tab w:val="right" w:pos="3609"/>
      </w:tabs>
      <w:spacing w:line="276" w:lineRule="auto"/>
      <w:jc w:val="right"/>
    </w:pPr>
    <w:rPr>
      <w:szCs w:val="24"/>
    </w:rPr>
  </w:style>
  <w:style w:type="paragraph" w:customStyle="1" w:styleId="CasesLegislationAppealFrom">
    <w:name w:val="Cases Legislation Appeal From"/>
    <w:basedOn w:val="Normal1linespace"/>
    <w:rsid w:val="00B674F3"/>
    <w:pPr>
      <w:widowControl w:val="0"/>
      <w:spacing w:after="100"/>
      <w:jc w:val="left"/>
    </w:pPr>
  </w:style>
  <w:style w:type="paragraph" w:customStyle="1" w:styleId="PartyName">
    <w:name w:val="Party Name"/>
    <w:basedOn w:val="NormalHeadings"/>
    <w:rsid w:val="00B674F3"/>
    <w:pPr>
      <w:jc w:val="left"/>
    </w:pPr>
    <w:rPr>
      <w:szCs w:val="24"/>
    </w:rPr>
  </w:style>
  <w:style w:type="paragraph" w:customStyle="1" w:styleId="PartyType">
    <w:name w:val="Party Type"/>
    <w:basedOn w:val="PartyName"/>
    <w:rsid w:val="00B674F3"/>
    <w:rPr>
      <w:b w:val="0"/>
    </w:rPr>
  </w:style>
  <w:style w:type="paragraph" w:customStyle="1" w:styleId="Small-TableswithinQuotes">
    <w:name w:val="Small - Tables within Quotes"/>
    <w:basedOn w:val="BodyText"/>
    <w:rsid w:val="00B674F3"/>
    <w:pPr>
      <w:spacing w:line="240" w:lineRule="auto"/>
      <w:jc w:val="left"/>
    </w:pPr>
    <w:rPr>
      <w:sz w:val="22"/>
    </w:rPr>
  </w:style>
  <w:style w:type="character" w:customStyle="1" w:styleId="BodyTextChar">
    <w:name w:val="Body Text Char"/>
    <w:basedOn w:val="DefaultParagraphFont"/>
    <w:link w:val="BodyText"/>
    <w:rsid w:val="00B674F3"/>
    <w:rPr>
      <w:sz w:val="24"/>
      <w:lang w:eastAsia="en-US"/>
    </w:rPr>
  </w:style>
  <w:style w:type="character" w:customStyle="1" w:styleId="NormalHeadingsChar">
    <w:name w:val="Normal Headings Char"/>
    <w:basedOn w:val="DefaultParagraphFont"/>
    <w:link w:val="NormalHeadings"/>
    <w:rsid w:val="00B674F3"/>
    <w:rPr>
      <w:b/>
      <w:sz w:val="24"/>
      <w:lang w:eastAsia="en-US"/>
    </w:rPr>
  </w:style>
  <w:style w:type="paragraph" w:customStyle="1" w:styleId="CourtTitle">
    <w:name w:val="CourtTitle"/>
    <w:basedOn w:val="NormalHeadings"/>
    <w:rsid w:val="00B674F3"/>
    <w:pPr>
      <w:jc w:val="center"/>
    </w:pPr>
    <w:rPr>
      <w:caps/>
      <w:sz w:val="32"/>
    </w:rPr>
  </w:style>
  <w:style w:type="paragraph" w:customStyle="1" w:styleId="MNC">
    <w:name w:val="MNC"/>
    <w:basedOn w:val="MediaNeutralStyle"/>
    <w:rsid w:val="00B674F3"/>
    <w:pPr>
      <w:spacing w:after="240"/>
    </w:pPr>
    <w:rPr>
      <w:sz w:val="28"/>
    </w:rPr>
  </w:style>
  <w:style w:type="paragraph" w:customStyle="1" w:styleId="Quote4">
    <w:name w:val="Quote4"/>
    <w:basedOn w:val="Quote1"/>
    <w:rsid w:val="00B674F3"/>
    <w:pPr>
      <w:ind w:left="2880"/>
    </w:pPr>
  </w:style>
  <w:style w:type="paragraph" w:customStyle="1" w:styleId="Quote4Bullet">
    <w:name w:val="Quote4 Bullet"/>
    <w:basedOn w:val="Quote4"/>
    <w:rsid w:val="00B674F3"/>
    <w:pPr>
      <w:numPr>
        <w:numId w:val="21"/>
      </w:numPr>
      <w:ind w:hanging="720"/>
    </w:pPr>
  </w:style>
  <w:style w:type="character" w:styleId="PlaceholderText">
    <w:name w:val="Placeholder Text"/>
    <w:basedOn w:val="DefaultParagraphFont"/>
    <w:uiPriority w:val="99"/>
    <w:semiHidden/>
    <w:rsid w:val="00B674F3"/>
    <w:rPr>
      <w:color w:val="808080"/>
    </w:rPr>
  </w:style>
  <w:style w:type="paragraph" w:customStyle="1" w:styleId="Order2">
    <w:name w:val="Order 2"/>
    <w:basedOn w:val="Order1"/>
    <w:rsid w:val="00B674F3"/>
    <w:pPr>
      <w:numPr>
        <w:ilvl w:val="1"/>
      </w:numPr>
    </w:pPr>
  </w:style>
  <w:style w:type="paragraph" w:customStyle="1" w:styleId="Order3">
    <w:name w:val="Order 3"/>
    <w:basedOn w:val="Order2"/>
    <w:rsid w:val="00B674F3"/>
    <w:pPr>
      <w:numPr>
        <w:ilvl w:val="2"/>
      </w:numPr>
    </w:pPr>
  </w:style>
  <w:style w:type="paragraph" w:customStyle="1" w:styleId="ListNo1alt">
    <w:name w:val="List No 1 (alt)"/>
    <w:basedOn w:val="Normal"/>
    <w:rsid w:val="00B674F3"/>
    <w:pPr>
      <w:numPr>
        <w:numId w:val="22"/>
      </w:numPr>
      <w:spacing w:before="60" w:after="60"/>
    </w:pPr>
  </w:style>
  <w:style w:type="paragraph" w:customStyle="1" w:styleId="ListNo2alt">
    <w:name w:val="List No 2 (alt)"/>
    <w:basedOn w:val="ListNo1alt"/>
    <w:rsid w:val="00B674F3"/>
    <w:pPr>
      <w:numPr>
        <w:ilvl w:val="1"/>
      </w:numPr>
    </w:pPr>
  </w:style>
  <w:style w:type="paragraph" w:customStyle="1" w:styleId="ListNo3alt">
    <w:name w:val="List No 3 (alt)"/>
    <w:basedOn w:val="ListNo2alt"/>
    <w:rsid w:val="00B674F3"/>
    <w:pPr>
      <w:numPr>
        <w:ilvl w:val="2"/>
      </w:numPr>
    </w:pPr>
  </w:style>
  <w:style w:type="numbering" w:customStyle="1" w:styleId="FCListNoalt">
    <w:name w:val="FC List No (alt)"/>
    <w:uiPriority w:val="99"/>
    <w:rsid w:val="00B674F3"/>
    <w:pPr>
      <w:numPr>
        <w:numId w:val="22"/>
      </w:numPr>
    </w:pPr>
  </w:style>
  <w:style w:type="paragraph" w:customStyle="1" w:styleId="Order4">
    <w:name w:val="Order 4"/>
    <w:basedOn w:val="Order3"/>
    <w:rsid w:val="00B674F3"/>
    <w:pPr>
      <w:numPr>
        <w:ilvl w:val="3"/>
      </w:numPr>
    </w:pPr>
  </w:style>
  <w:style w:type="paragraph" w:styleId="FootnoteText">
    <w:name w:val="footnote text"/>
    <w:basedOn w:val="Normal"/>
    <w:link w:val="FootnoteTextChar"/>
    <w:semiHidden/>
    <w:unhideWhenUsed/>
    <w:rsid w:val="00B674F3"/>
    <w:pPr>
      <w:spacing w:line="240" w:lineRule="auto"/>
    </w:pPr>
    <w:rPr>
      <w:sz w:val="20"/>
    </w:rPr>
  </w:style>
  <w:style w:type="character" w:customStyle="1" w:styleId="FootnoteTextChar">
    <w:name w:val="Footnote Text Char"/>
    <w:basedOn w:val="DefaultParagraphFont"/>
    <w:link w:val="FootnoteText"/>
    <w:semiHidden/>
    <w:rsid w:val="00B674F3"/>
    <w:rPr>
      <w:lang w:eastAsia="en-US"/>
    </w:rPr>
  </w:style>
  <w:style w:type="character" w:styleId="FootnoteReference">
    <w:name w:val="footnote reference"/>
    <w:basedOn w:val="DefaultParagraphFont"/>
    <w:semiHidden/>
    <w:unhideWhenUsed/>
    <w:rsid w:val="00B674F3"/>
    <w:rPr>
      <w:vertAlign w:val="superscript"/>
    </w:rPr>
  </w:style>
  <w:style w:type="paragraph" w:customStyle="1" w:styleId="FCBullets2">
    <w:name w:val="FCBullets2"/>
    <w:basedOn w:val="FCBullets"/>
    <w:rsid w:val="00B674F3"/>
    <w:pPr>
      <w:numPr>
        <w:ilvl w:val="1"/>
      </w:numPr>
    </w:pPr>
  </w:style>
  <w:style w:type="numbering" w:customStyle="1" w:styleId="FCNotes">
    <w:name w:val="FCNotes"/>
    <w:uiPriority w:val="99"/>
    <w:rsid w:val="00B674F3"/>
    <w:pPr>
      <w:numPr>
        <w:numId w:val="24"/>
      </w:numPr>
    </w:pPr>
  </w:style>
  <w:style w:type="paragraph" w:customStyle="1" w:styleId="Notes">
    <w:name w:val="Notes"/>
    <w:basedOn w:val="Normal"/>
    <w:rsid w:val="00B674F3"/>
    <w:pPr>
      <w:numPr>
        <w:numId w:val="24"/>
      </w:numPr>
      <w:spacing w:before="60" w:after="60"/>
    </w:pPr>
  </w:style>
  <w:style w:type="paragraph" w:customStyle="1" w:styleId="OrdersHeading1">
    <w:name w:val="Orders Heading 1"/>
    <w:basedOn w:val="Normal"/>
    <w:next w:val="BodyText"/>
    <w:rsid w:val="00B674F3"/>
    <w:pPr>
      <w:keepNext/>
      <w:spacing w:before="240" w:after="180" w:line="240" w:lineRule="auto"/>
    </w:pPr>
    <w:rPr>
      <w:b/>
      <w:caps/>
    </w:rPr>
  </w:style>
  <w:style w:type="paragraph" w:customStyle="1" w:styleId="OrdersHeading2">
    <w:name w:val="Orders Heading 2"/>
    <w:basedOn w:val="Normal"/>
    <w:next w:val="BodyText"/>
    <w:rsid w:val="00B674F3"/>
    <w:pPr>
      <w:keepNext/>
      <w:spacing w:before="240" w:after="180" w:line="240" w:lineRule="auto"/>
    </w:pPr>
    <w:rPr>
      <w:b/>
    </w:rPr>
  </w:style>
  <w:style w:type="paragraph" w:customStyle="1" w:styleId="Default">
    <w:name w:val="Default"/>
    <w:rsid w:val="00AE22E3"/>
    <w:pPr>
      <w:autoSpaceDE w:val="0"/>
      <w:autoSpaceDN w:val="0"/>
      <w:adjustRightInd w:val="0"/>
    </w:pPr>
    <w:rPr>
      <w:rFonts w:eastAsiaTheme="minorHAnsi"/>
      <w:color w:val="000000"/>
      <w:sz w:val="24"/>
      <w:szCs w:val="24"/>
      <w:lang w:eastAsia="en-US"/>
    </w:rPr>
  </w:style>
  <w:style w:type="paragraph" w:styleId="ListParagraph">
    <w:name w:val="List Paragraph"/>
    <w:basedOn w:val="Normal"/>
    <w:uiPriority w:val="1"/>
    <w:qFormat/>
    <w:rsid w:val="000B172F"/>
    <w:pPr>
      <w:widowControl w:val="0"/>
      <w:autoSpaceDE w:val="0"/>
      <w:autoSpaceDN w:val="0"/>
      <w:spacing w:before="120" w:line="240" w:lineRule="auto"/>
      <w:ind w:left="859" w:right="895" w:hanging="680"/>
    </w:pPr>
    <w:rPr>
      <w:rFonts w:eastAsia="Times New Roman"/>
      <w:sz w:val="22"/>
      <w:szCs w:val="22"/>
      <w:lang w:val="en-US"/>
    </w:rPr>
  </w:style>
  <w:style w:type="paragraph" w:customStyle="1" w:styleId="jade-outdent">
    <w:name w:val="jade-outdent"/>
    <w:basedOn w:val="Normal"/>
    <w:rsid w:val="00FA035C"/>
    <w:pPr>
      <w:spacing w:before="100" w:beforeAutospacing="1" w:after="100" w:afterAutospacing="1" w:line="240" w:lineRule="auto"/>
      <w:jc w:val="left"/>
    </w:pPr>
    <w:rPr>
      <w:rFonts w:eastAsia="Times New Roman"/>
      <w:szCs w:val="24"/>
      <w:lang w:eastAsia="en-AU"/>
    </w:rPr>
  </w:style>
  <w:style w:type="character" w:customStyle="1" w:styleId="jade-ts-10">
    <w:name w:val="jade-ts-10"/>
    <w:basedOn w:val="DefaultParagraphFont"/>
    <w:rsid w:val="00FA035C"/>
  </w:style>
  <w:style w:type="character" w:customStyle="1" w:styleId="bnwrappedspan">
    <w:name w:val="bn_wrapped_span"/>
    <w:basedOn w:val="DefaultParagraphFont"/>
    <w:rsid w:val="00FA035C"/>
  </w:style>
  <w:style w:type="character" w:customStyle="1" w:styleId="ssbf">
    <w:name w:val="ss_bf"/>
    <w:basedOn w:val="DefaultParagraphFont"/>
    <w:rsid w:val="000D6A33"/>
  </w:style>
  <w:style w:type="character" w:customStyle="1" w:styleId="sssh">
    <w:name w:val="ss_sh"/>
    <w:basedOn w:val="DefaultParagraphFont"/>
    <w:rsid w:val="000D6A33"/>
  </w:style>
  <w:style w:type="character" w:customStyle="1" w:styleId="ssit">
    <w:name w:val="ss_it"/>
    <w:basedOn w:val="DefaultParagraphFont"/>
    <w:rsid w:val="00DA7FBA"/>
  </w:style>
  <w:style w:type="character" w:styleId="UnresolvedMention">
    <w:name w:val="Unresolved Mention"/>
    <w:basedOn w:val="DefaultParagraphFont"/>
    <w:uiPriority w:val="99"/>
    <w:semiHidden/>
    <w:unhideWhenUsed/>
    <w:rsid w:val="008F0FBC"/>
    <w:rPr>
      <w:color w:val="605E5C"/>
      <w:shd w:val="clear" w:color="auto" w:fill="E1DFDD"/>
    </w:rPr>
  </w:style>
  <w:style w:type="character" w:customStyle="1" w:styleId="Heading2Char">
    <w:name w:val="Heading 2 Char"/>
    <w:basedOn w:val="DefaultParagraphFont"/>
    <w:link w:val="Heading2"/>
    <w:rsid w:val="00F044D7"/>
    <w:rPr>
      <w:b/>
      <w:sz w:val="24"/>
      <w:szCs w:val="24"/>
      <w:lang w:eastAsia="en-US"/>
    </w:rPr>
  </w:style>
  <w:style w:type="paragraph" w:styleId="Revision">
    <w:name w:val="Revision"/>
    <w:hidden/>
    <w:uiPriority w:val="99"/>
    <w:semiHidden/>
    <w:rsid w:val="00072102"/>
    <w:rPr>
      <w:sz w:val="24"/>
      <w:lang w:eastAsia="en-US"/>
    </w:rPr>
  </w:style>
  <w:style w:type="character" w:customStyle="1" w:styleId="Heading1Char">
    <w:name w:val="Heading 1 Char"/>
    <w:basedOn w:val="DefaultParagraphFont"/>
    <w:link w:val="Heading1"/>
    <w:rsid w:val="00072102"/>
    <w:rPr>
      <w:b/>
      <w:caps/>
      <w:kern w:val="28"/>
      <w:sz w:val="24"/>
      <w:lang w:eastAsia="en-US"/>
    </w:rPr>
  </w:style>
  <w:style w:type="character" w:customStyle="1" w:styleId="Heading3Char">
    <w:name w:val="Heading 3 Char"/>
    <w:basedOn w:val="DefaultParagraphFont"/>
    <w:link w:val="Heading3"/>
    <w:rsid w:val="00072102"/>
    <w:rPr>
      <w:b/>
      <w:i/>
      <w:sz w:val="24"/>
      <w:lang w:eastAsia="en-US"/>
    </w:rPr>
  </w:style>
  <w:style w:type="paragraph" w:customStyle="1" w:styleId="current-page-ancestor">
    <w:name w:val="current-page-ancestor"/>
    <w:basedOn w:val="Normal"/>
    <w:rsid w:val="00557CBD"/>
    <w:pPr>
      <w:spacing w:before="100" w:beforeAutospacing="1" w:after="100" w:afterAutospacing="1" w:line="240" w:lineRule="auto"/>
      <w:jc w:val="left"/>
    </w:pPr>
    <w:rPr>
      <w:rFonts w:eastAsia="Times New Roman"/>
      <w:szCs w:val="24"/>
      <w:lang w:eastAsia="en-AU"/>
    </w:rPr>
  </w:style>
  <w:style w:type="paragraph" w:customStyle="1" w:styleId="pw-post-body-paragraph">
    <w:name w:val="pw-post-body-paragraph"/>
    <w:basedOn w:val="Normal"/>
    <w:rsid w:val="00931D17"/>
    <w:pPr>
      <w:spacing w:before="100" w:beforeAutospacing="1" w:after="100" w:afterAutospacing="1" w:line="240" w:lineRule="auto"/>
      <w:jc w:val="left"/>
    </w:pPr>
    <w:rPr>
      <w:rFonts w:eastAsia="Times New Roman"/>
      <w:szCs w:val="24"/>
      <w:lang w:eastAsia="en-AU"/>
    </w:rPr>
  </w:style>
  <w:style w:type="character" w:customStyle="1" w:styleId="Normalnumbered1Char">
    <w:name w:val="Normal numbered 1 Char"/>
    <w:link w:val="Normalnumbered1"/>
    <w:locked/>
    <w:rsid w:val="00E2650A"/>
    <w:rPr>
      <w:rFonts w:ascii="Verdana" w:hAnsi="Verdana"/>
      <w:sz w:val="22"/>
      <w:szCs w:val="24"/>
      <w:lang w:eastAsia="en-US"/>
    </w:rPr>
  </w:style>
  <w:style w:type="paragraph" w:customStyle="1" w:styleId="Normalnumbered1">
    <w:name w:val="Normal numbered 1"/>
    <w:basedOn w:val="Normal"/>
    <w:link w:val="Normalnumbered1Char"/>
    <w:rsid w:val="00E2650A"/>
    <w:pPr>
      <w:widowControl w:val="0"/>
      <w:numPr>
        <w:numId w:val="29"/>
      </w:numPr>
      <w:spacing w:before="60" w:after="240" w:line="240" w:lineRule="auto"/>
      <w:jc w:val="left"/>
    </w:pPr>
    <w:rPr>
      <w:rFonts w:ascii="Verdana" w:hAnsi="Verdana"/>
      <w:sz w:val="22"/>
      <w:szCs w:val="24"/>
    </w:rPr>
  </w:style>
  <w:style w:type="paragraph" w:customStyle="1" w:styleId="Normalnumbered2">
    <w:name w:val="Normal numbered 2"/>
    <w:basedOn w:val="Normal"/>
    <w:rsid w:val="00E2650A"/>
    <w:pPr>
      <w:widowControl w:val="0"/>
      <w:numPr>
        <w:ilvl w:val="1"/>
        <w:numId w:val="29"/>
      </w:numPr>
      <w:spacing w:before="60" w:after="240" w:line="240" w:lineRule="auto"/>
      <w:jc w:val="left"/>
    </w:pPr>
    <w:rPr>
      <w:rFonts w:ascii="Verdana" w:eastAsia="Times New Roman" w:hAnsi="Verdana"/>
      <w:sz w:val="22"/>
      <w:szCs w:val="24"/>
    </w:rPr>
  </w:style>
  <w:style w:type="paragraph" w:customStyle="1" w:styleId="Normalnumbered3">
    <w:name w:val="Normal numbered 3"/>
    <w:basedOn w:val="Normal"/>
    <w:rsid w:val="00E2650A"/>
    <w:pPr>
      <w:widowControl w:val="0"/>
      <w:numPr>
        <w:ilvl w:val="2"/>
        <w:numId w:val="29"/>
      </w:numPr>
      <w:spacing w:before="60" w:after="240" w:line="240" w:lineRule="auto"/>
      <w:jc w:val="left"/>
    </w:pPr>
    <w:rPr>
      <w:rFonts w:ascii="Verdana" w:eastAsia="Times New Roman" w:hAnsi="Verdana"/>
      <w:sz w:val="22"/>
      <w:szCs w:val="24"/>
    </w:rPr>
  </w:style>
  <w:style w:type="paragraph" w:customStyle="1" w:styleId="Normalnumbered4">
    <w:name w:val="Normal numbered 4"/>
    <w:basedOn w:val="Normal"/>
    <w:rsid w:val="00E2650A"/>
    <w:pPr>
      <w:widowControl w:val="0"/>
      <w:numPr>
        <w:ilvl w:val="3"/>
        <w:numId w:val="29"/>
      </w:numPr>
      <w:spacing w:before="60" w:after="240" w:line="240" w:lineRule="auto"/>
      <w:jc w:val="left"/>
    </w:pPr>
    <w:rPr>
      <w:rFonts w:ascii="Verdana" w:eastAsia="Times New Roman" w:hAnsi="Verdana"/>
      <w:sz w:val="22"/>
      <w:szCs w:val="24"/>
    </w:rPr>
  </w:style>
  <w:style w:type="paragraph" w:customStyle="1" w:styleId="Normalnumbered5">
    <w:name w:val="Normal numbered 5"/>
    <w:basedOn w:val="Normal"/>
    <w:rsid w:val="00E2650A"/>
    <w:pPr>
      <w:widowControl w:val="0"/>
      <w:numPr>
        <w:ilvl w:val="4"/>
        <w:numId w:val="29"/>
      </w:numPr>
      <w:spacing w:before="60" w:after="240" w:line="240" w:lineRule="auto"/>
      <w:jc w:val="left"/>
    </w:pPr>
    <w:rPr>
      <w:rFonts w:ascii="Verdana" w:eastAsia="Times New Roman" w:hAnsi="Verdana"/>
      <w:sz w:val="22"/>
      <w:szCs w:val="24"/>
    </w:rPr>
  </w:style>
  <w:style w:type="paragraph" w:customStyle="1" w:styleId="Normalnumbered6">
    <w:name w:val="Normal numbered 6"/>
    <w:basedOn w:val="Normal"/>
    <w:rsid w:val="00E2650A"/>
    <w:pPr>
      <w:widowControl w:val="0"/>
      <w:numPr>
        <w:ilvl w:val="5"/>
        <w:numId w:val="29"/>
      </w:numPr>
      <w:spacing w:before="60" w:after="240" w:line="240" w:lineRule="auto"/>
      <w:jc w:val="left"/>
    </w:pPr>
    <w:rPr>
      <w:rFonts w:ascii="Verdana" w:eastAsia="Times New Roman" w:hAnsi="Verdana"/>
      <w:sz w:val="22"/>
      <w:szCs w:val="24"/>
    </w:rPr>
  </w:style>
  <w:style w:type="paragraph" w:customStyle="1" w:styleId="Normalbullet1">
    <w:name w:val="Normal bullet 1"/>
    <w:basedOn w:val="Normal"/>
    <w:rsid w:val="00E2650A"/>
    <w:pPr>
      <w:widowControl w:val="0"/>
      <w:numPr>
        <w:numId w:val="30"/>
      </w:numPr>
      <w:spacing w:before="60" w:after="240" w:line="240" w:lineRule="auto"/>
      <w:jc w:val="left"/>
    </w:pPr>
    <w:rPr>
      <w:rFonts w:ascii="Verdana" w:eastAsia="Times New Roman" w:hAnsi="Verdana"/>
      <w:sz w:val="22"/>
      <w:szCs w:val="24"/>
    </w:rPr>
  </w:style>
  <w:style w:type="paragraph" w:customStyle="1" w:styleId="Normalbullet2">
    <w:name w:val="Normal bullet 2"/>
    <w:basedOn w:val="Normal"/>
    <w:rsid w:val="00E2650A"/>
    <w:pPr>
      <w:widowControl w:val="0"/>
      <w:numPr>
        <w:ilvl w:val="1"/>
        <w:numId w:val="30"/>
      </w:numPr>
      <w:spacing w:before="60" w:after="240" w:line="240" w:lineRule="auto"/>
      <w:jc w:val="left"/>
    </w:pPr>
    <w:rPr>
      <w:rFonts w:ascii="Verdana" w:eastAsia="Times New Roman" w:hAnsi="Verdana"/>
      <w:sz w:val="22"/>
      <w:szCs w:val="24"/>
    </w:rPr>
  </w:style>
  <w:style w:type="paragraph" w:customStyle="1" w:styleId="Normalbullet3">
    <w:name w:val="Normal bullet 3"/>
    <w:basedOn w:val="Normal"/>
    <w:rsid w:val="00E2650A"/>
    <w:pPr>
      <w:widowControl w:val="0"/>
      <w:numPr>
        <w:ilvl w:val="2"/>
        <w:numId w:val="30"/>
      </w:numPr>
      <w:spacing w:before="60" w:after="240" w:line="240" w:lineRule="auto"/>
      <w:jc w:val="left"/>
    </w:pPr>
    <w:rPr>
      <w:rFonts w:ascii="Verdana" w:eastAsia="Times New Roman" w:hAnsi="Verdana"/>
      <w:sz w:val="22"/>
      <w:szCs w:val="24"/>
    </w:rPr>
  </w:style>
  <w:style w:type="paragraph" w:customStyle="1" w:styleId="Normalbullet4">
    <w:name w:val="Normal bullet 4"/>
    <w:basedOn w:val="Normal"/>
    <w:rsid w:val="00E2650A"/>
    <w:pPr>
      <w:widowControl w:val="0"/>
      <w:numPr>
        <w:ilvl w:val="3"/>
        <w:numId w:val="30"/>
      </w:numPr>
      <w:spacing w:before="60" w:after="240" w:line="240" w:lineRule="auto"/>
      <w:jc w:val="left"/>
    </w:pPr>
    <w:rPr>
      <w:rFonts w:ascii="Verdana" w:eastAsia="Times New Roman" w:hAnsi="Verdana"/>
      <w:sz w:val="22"/>
      <w:szCs w:val="24"/>
    </w:rPr>
  </w:style>
  <w:style w:type="paragraph" w:customStyle="1" w:styleId="Normalbullet5">
    <w:name w:val="Normal bullet 5"/>
    <w:basedOn w:val="Normal"/>
    <w:rsid w:val="00E2650A"/>
    <w:pPr>
      <w:widowControl w:val="0"/>
      <w:numPr>
        <w:ilvl w:val="4"/>
        <w:numId w:val="30"/>
      </w:numPr>
      <w:spacing w:before="60" w:after="240" w:line="240" w:lineRule="auto"/>
      <w:jc w:val="left"/>
    </w:pPr>
    <w:rPr>
      <w:rFonts w:ascii="Verdana" w:eastAsia="Times New Roman" w:hAnsi="Verdana"/>
      <w:sz w:val="22"/>
      <w:szCs w:val="24"/>
    </w:rPr>
  </w:style>
  <w:style w:type="paragraph" w:customStyle="1" w:styleId="Normalbullet6">
    <w:name w:val="Normal bullet 6"/>
    <w:basedOn w:val="Normal"/>
    <w:rsid w:val="00E2650A"/>
    <w:pPr>
      <w:widowControl w:val="0"/>
      <w:numPr>
        <w:ilvl w:val="5"/>
        <w:numId w:val="30"/>
      </w:numPr>
      <w:spacing w:before="60" w:after="240" w:line="240" w:lineRule="auto"/>
      <w:jc w:val="left"/>
    </w:pPr>
    <w:rPr>
      <w:rFonts w:ascii="Verdana" w:eastAsia="Times New Roman" w:hAnsi="Verdana"/>
      <w:sz w:val="22"/>
      <w:szCs w:val="24"/>
    </w:rPr>
  </w:style>
  <w:style w:type="paragraph" w:customStyle="1" w:styleId="TableParagraph">
    <w:name w:val="Table Paragraph"/>
    <w:basedOn w:val="Normal"/>
    <w:uiPriority w:val="1"/>
    <w:qFormat/>
    <w:rsid w:val="0031157D"/>
    <w:pPr>
      <w:widowControl w:val="0"/>
      <w:autoSpaceDE w:val="0"/>
      <w:autoSpaceDN w:val="0"/>
      <w:spacing w:before="123" w:line="240" w:lineRule="auto"/>
      <w:ind w:left="374"/>
      <w:jc w:val="left"/>
    </w:pPr>
    <w:rPr>
      <w:rFonts w:eastAsia="Times New Roman"/>
      <w:sz w:val="22"/>
      <w:szCs w:val="22"/>
      <w:lang w:val="en-US"/>
    </w:rPr>
  </w:style>
  <w:style w:type="numbering" w:customStyle="1" w:styleId="FCListNo1">
    <w:name w:val="FCListNo1"/>
    <w:uiPriority w:val="99"/>
    <w:rsid w:val="003F413E"/>
  </w:style>
  <w:style w:type="paragraph" w:customStyle="1" w:styleId="Numbers">
    <w:name w:val="Numbers"/>
    <w:basedOn w:val="Normal"/>
    <w:rsid w:val="009E475B"/>
    <w:pPr>
      <w:numPr>
        <w:numId w:val="38"/>
      </w:numPr>
      <w:spacing w:before="120" w:after="120"/>
      <w:jc w:val="left"/>
    </w:pPr>
    <w:rPr>
      <w:rFonts w:ascii="Arial" w:eastAsia="Times New Roman" w:hAnsi="Arial"/>
      <w:sz w:val="22"/>
      <w:szCs w:val="24"/>
    </w:rPr>
  </w:style>
  <w:style w:type="paragraph" w:customStyle="1" w:styleId="subsection">
    <w:name w:val="subsection"/>
    <w:basedOn w:val="Normal"/>
    <w:rsid w:val="00432C0D"/>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432C0D"/>
    <w:pPr>
      <w:spacing w:before="100" w:beforeAutospacing="1" w:after="100" w:afterAutospacing="1" w:line="240" w:lineRule="auto"/>
      <w:jc w:val="left"/>
    </w:pPr>
    <w:rPr>
      <w:rFonts w:eastAsia="Times New Roman"/>
      <w:szCs w:val="24"/>
      <w:lang w:eastAsia="en-AU"/>
    </w:rPr>
  </w:style>
  <w:style w:type="numbering" w:customStyle="1" w:styleId="NoList1">
    <w:name w:val="No List1"/>
    <w:next w:val="NoList"/>
    <w:uiPriority w:val="99"/>
    <w:semiHidden/>
    <w:unhideWhenUsed/>
    <w:rsid w:val="00A54166"/>
  </w:style>
  <w:style w:type="paragraph" w:styleId="Title">
    <w:name w:val="Title"/>
    <w:basedOn w:val="Normal"/>
    <w:next w:val="Normal"/>
    <w:link w:val="TitleChar"/>
    <w:uiPriority w:val="1"/>
    <w:qFormat/>
    <w:rsid w:val="00A54166"/>
    <w:pPr>
      <w:autoSpaceDE w:val="0"/>
      <w:autoSpaceDN w:val="0"/>
      <w:adjustRightInd w:val="0"/>
      <w:spacing w:before="120" w:line="240" w:lineRule="auto"/>
      <w:ind w:left="120"/>
    </w:pPr>
    <w:rPr>
      <w:rFonts w:eastAsiaTheme="minorHAnsi"/>
      <w:b/>
      <w:bCs/>
      <w:szCs w:val="24"/>
      <w14:ligatures w14:val="standardContextual"/>
    </w:rPr>
  </w:style>
  <w:style w:type="character" w:customStyle="1" w:styleId="TitleChar">
    <w:name w:val="Title Char"/>
    <w:basedOn w:val="DefaultParagraphFont"/>
    <w:link w:val="Title"/>
    <w:uiPriority w:val="1"/>
    <w:rsid w:val="00A54166"/>
    <w:rPr>
      <w:rFonts w:eastAsiaTheme="minorHAnsi"/>
      <w:b/>
      <w:bCs/>
      <w:sz w:val="24"/>
      <w:szCs w:val="24"/>
      <w:lang w:eastAsia="en-US"/>
      <w14:ligatures w14:val="standardContextual"/>
    </w:rPr>
  </w:style>
  <w:style w:type="paragraph" w:customStyle="1" w:styleId="00245d3e">
    <w:name w:val="00245d3e"/>
    <w:basedOn w:val="Normal"/>
    <w:rsid w:val="00472EE6"/>
    <w:pPr>
      <w:spacing w:before="100" w:beforeAutospacing="1" w:after="100" w:afterAutospacing="1" w:line="240" w:lineRule="auto"/>
      <w:jc w:val="left"/>
    </w:pPr>
    <w:rPr>
      <w:rFonts w:eastAsia="Times New Roman"/>
      <w:szCs w:val="24"/>
      <w:lang w:eastAsia="en-AU"/>
    </w:rPr>
  </w:style>
  <w:style w:type="paragraph" w:customStyle="1" w:styleId="009a7436">
    <w:name w:val="009a7436"/>
    <w:basedOn w:val="Normal"/>
    <w:rsid w:val="00472EE6"/>
    <w:pPr>
      <w:spacing w:before="100" w:beforeAutospacing="1" w:after="100" w:afterAutospacing="1" w:line="240" w:lineRule="auto"/>
      <w:jc w:val="left"/>
    </w:pPr>
    <w:rPr>
      <w:rFonts w:eastAsia="Times New Roman"/>
      <w:szCs w:val="24"/>
      <w:lang w:eastAsia="en-AU"/>
    </w:rPr>
  </w:style>
  <w:style w:type="paragraph" w:customStyle="1" w:styleId="0070032b">
    <w:name w:val="0070032b"/>
    <w:basedOn w:val="Normal"/>
    <w:rsid w:val="00472EE6"/>
    <w:pPr>
      <w:spacing w:before="100" w:beforeAutospacing="1" w:after="100" w:afterAutospacing="1" w:line="240" w:lineRule="auto"/>
      <w:jc w:val="left"/>
    </w:pPr>
    <w:rPr>
      <w:rFonts w:eastAsia="Times New Roman"/>
      <w:szCs w:val="24"/>
      <w:lang w:eastAsia="en-AU"/>
    </w:rPr>
  </w:style>
  <w:style w:type="character" w:customStyle="1" w:styleId="HeaderChar">
    <w:name w:val="Header Char"/>
    <w:basedOn w:val="DefaultParagraphFont"/>
    <w:link w:val="Header"/>
    <w:rsid w:val="007725F6"/>
    <w:rPr>
      <w:sz w:val="24"/>
      <w:lang w:eastAsia="en-US"/>
    </w:rPr>
  </w:style>
  <w:style w:type="character" w:customStyle="1" w:styleId="FooterChar">
    <w:name w:val="Footer Char"/>
    <w:basedOn w:val="DefaultParagraphFont"/>
    <w:link w:val="Footer"/>
    <w:rsid w:val="007725F6"/>
    <w:rPr>
      <w:sz w:val="24"/>
      <w:lang w:eastAsia="en-US"/>
    </w:rPr>
  </w:style>
  <w:style w:type="character" w:customStyle="1" w:styleId="Heading4Char">
    <w:name w:val="Heading 4 Char"/>
    <w:basedOn w:val="DefaultParagraphFont"/>
    <w:link w:val="Heading4"/>
    <w:rsid w:val="007725F6"/>
    <w:rPr>
      <w:i/>
      <w:sz w:val="24"/>
      <w:szCs w:val="24"/>
      <w:lang w:eastAsia="en-US"/>
    </w:rPr>
  </w:style>
  <w:style w:type="paragraph" w:customStyle="1" w:styleId="clause">
    <w:name w:val="clause"/>
    <w:basedOn w:val="Normal"/>
    <w:rsid w:val="00F41A9B"/>
    <w:pPr>
      <w:spacing w:before="100" w:beforeAutospacing="1" w:after="100" w:afterAutospacing="1" w:line="240" w:lineRule="auto"/>
      <w:jc w:val="left"/>
    </w:pPr>
    <w:rPr>
      <w:rFonts w:eastAsia="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0814">
      <w:bodyDiv w:val="1"/>
      <w:marLeft w:val="0"/>
      <w:marRight w:val="0"/>
      <w:marTop w:val="0"/>
      <w:marBottom w:val="0"/>
      <w:divBdr>
        <w:top w:val="none" w:sz="0" w:space="0" w:color="auto"/>
        <w:left w:val="none" w:sz="0" w:space="0" w:color="auto"/>
        <w:bottom w:val="none" w:sz="0" w:space="0" w:color="auto"/>
        <w:right w:val="none" w:sz="0" w:space="0" w:color="auto"/>
      </w:divBdr>
    </w:div>
    <w:div w:id="30349670">
      <w:bodyDiv w:val="1"/>
      <w:marLeft w:val="0"/>
      <w:marRight w:val="0"/>
      <w:marTop w:val="0"/>
      <w:marBottom w:val="0"/>
      <w:divBdr>
        <w:top w:val="none" w:sz="0" w:space="0" w:color="auto"/>
        <w:left w:val="none" w:sz="0" w:space="0" w:color="auto"/>
        <w:bottom w:val="none" w:sz="0" w:space="0" w:color="auto"/>
        <w:right w:val="none" w:sz="0" w:space="0" w:color="auto"/>
      </w:divBdr>
    </w:div>
    <w:div w:id="53555174">
      <w:bodyDiv w:val="1"/>
      <w:marLeft w:val="0"/>
      <w:marRight w:val="0"/>
      <w:marTop w:val="0"/>
      <w:marBottom w:val="0"/>
      <w:divBdr>
        <w:top w:val="none" w:sz="0" w:space="0" w:color="auto"/>
        <w:left w:val="none" w:sz="0" w:space="0" w:color="auto"/>
        <w:bottom w:val="none" w:sz="0" w:space="0" w:color="auto"/>
        <w:right w:val="none" w:sz="0" w:space="0" w:color="auto"/>
      </w:divBdr>
    </w:div>
    <w:div w:id="105079881">
      <w:bodyDiv w:val="1"/>
      <w:marLeft w:val="0"/>
      <w:marRight w:val="0"/>
      <w:marTop w:val="0"/>
      <w:marBottom w:val="0"/>
      <w:divBdr>
        <w:top w:val="none" w:sz="0" w:space="0" w:color="auto"/>
        <w:left w:val="none" w:sz="0" w:space="0" w:color="auto"/>
        <w:bottom w:val="none" w:sz="0" w:space="0" w:color="auto"/>
        <w:right w:val="none" w:sz="0" w:space="0" w:color="auto"/>
      </w:divBdr>
    </w:div>
    <w:div w:id="156966759">
      <w:bodyDiv w:val="1"/>
      <w:marLeft w:val="0"/>
      <w:marRight w:val="0"/>
      <w:marTop w:val="0"/>
      <w:marBottom w:val="0"/>
      <w:divBdr>
        <w:top w:val="none" w:sz="0" w:space="0" w:color="auto"/>
        <w:left w:val="none" w:sz="0" w:space="0" w:color="auto"/>
        <w:bottom w:val="none" w:sz="0" w:space="0" w:color="auto"/>
        <w:right w:val="none" w:sz="0" w:space="0" w:color="auto"/>
      </w:divBdr>
      <w:divsChild>
        <w:div w:id="710155284">
          <w:blockQuote w:val="1"/>
          <w:marLeft w:val="768"/>
          <w:marRight w:val="720"/>
          <w:marTop w:val="0"/>
          <w:marBottom w:val="0"/>
          <w:divBdr>
            <w:top w:val="none" w:sz="0" w:space="0" w:color="auto"/>
            <w:left w:val="none" w:sz="0" w:space="0" w:color="auto"/>
            <w:bottom w:val="none" w:sz="0" w:space="0" w:color="auto"/>
            <w:right w:val="none" w:sz="0" w:space="0" w:color="auto"/>
          </w:divBdr>
        </w:div>
        <w:div w:id="133569025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16357908">
      <w:bodyDiv w:val="1"/>
      <w:marLeft w:val="0"/>
      <w:marRight w:val="0"/>
      <w:marTop w:val="0"/>
      <w:marBottom w:val="0"/>
      <w:divBdr>
        <w:top w:val="none" w:sz="0" w:space="0" w:color="auto"/>
        <w:left w:val="none" w:sz="0" w:space="0" w:color="auto"/>
        <w:bottom w:val="none" w:sz="0" w:space="0" w:color="auto"/>
        <w:right w:val="none" w:sz="0" w:space="0" w:color="auto"/>
      </w:divBdr>
    </w:div>
    <w:div w:id="299649144">
      <w:bodyDiv w:val="1"/>
      <w:marLeft w:val="0"/>
      <w:marRight w:val="0"/>
      <w:marTop w:val="0"/>
      <w:marBottom w:val="0"/>
      <w:divBdr>
        <w:top w:val="none" w:sz="0" w:space="0" w:color="auto"/>
        <w:left w:val="none" w:sz="0" w:space="0" w:color="auto"/>
        <w:bottom w:val="none" w:sz="0" w:space="0" w:color="auto"/>
        <w:right w:val="none" w:sz="0" w:space="0" w:color="auto"/>
      </w:divBdr>
    </w:div>
    <w:div w:id="309947667">
      <w:bodyDiv w:val="1"/>
      <w:marLeft w:val="0"/>
      <w:marRight w:val="0"/>
      <w:marTop w:val="0"/>
      <w:marBottom w:val="0"/>
      <w:divBdr>
        <w:top w:val="none" w:sz="0" w:space="0" w:color="auto"/>
        <w:left w:val="none" w:sz="0" w:space="0" w:color="auto"/>
        <w:bottom w:val="none" w:sz="0" w:space="0" w:color="auto"/>
        <w:right w:val="none" w:sz="0" w:space="0" w:color="auto"/>
      </w:divBdr>
    </w:div>
    <w:div w:id="347559345">
      <w:bodyDiv w:val="1"/>
      <w:marLeft w:val="0"/>
      <w:marRight w:val="0"/>
      <w:marTop w:val="0"/>
      <w:marBottom w:val="0"/>
      <w:divBdr>
        <w:top w:val="none" w:sz="0" w:space="0" w:color="auto"/>
        <w:left w:val="none" w:sz="0" w:space="0" w:color="auto"/>
        <w:bottom w:val="none" w:sz="0" w:space="0" w:color="auto"/>
        <w:right w:val="none" w:sz="0" w:space="0" w:color="auto"/>
      </w:divBdr>
    </w:div>
    <w:div w:id="355079946">
      <w:bodyDiv w:val="1"/>
      <w:marLeft w:val="0"/>
      <w:marRight w:val="0"/>
      <w:marTop w:val="0"/>
      <w:marBottom w:val="0"/>
      <w:divBdr>
        <w:top w:val="none" w:sz="0" w:space="0" w:color="auto"/>
        <w:left w:val="none" w:sz="0" w:space="0" w:color="auto"/>
        <w:bottom w:val="none" w:sz="0" w:space="0" w:color="auto"/>
        <w:right w:val="none" w:sz="0" w:space="0" w:color="auto"/>
      </w:divBdr>
    </w:div>
    <w:div w:id="418528561">
      <w:bodyDiv w:val="1"/>
      <w:marLeft w:val="0"/>
      <w:marRight w:val="0"/>
      <w:marTop w:val="0"/>
      <w:marBottom w:val="0"/>
      <w:divBdr>
        <w:top w:val="none" w:sz="0" w:space="0" w:color="auto"/>
        <w:left w:val="none" w:sz="0" w:space="0" w:color="auto"/>
        <w:bottom w:val="none" w:sz="0" w:space="0" w:color="auto"/>
        <w:right w:val="none" w:sz="0" w:space="0" w:color="auto"/>
      </w:divBdr>
    </w:div>
    <w:div w:id="436292648">
      <w:bodyDiv w:val="1"/>
      <w:marLeft w:val="0"/>
      <w:marRight w:val="0"/>
      <w:marTop w:val="0"/>
      <w:marBottom w:val="0"/>
      <w:divBdr>
        <w:top w:val="none" w:sz="0" w:space="0" w:color="auto"/>
        <w:left w:val="none" w:sz="0" w:space="0" w:color="auto"/>
        <w:bottom w:val="none" w:sz="0" w:space="0" w:color="auto"/>
        <w:right w:val="none" w:sz="0" w:space="0" w:color="auto"/>
      </w:divBdr>
    </w:div>
    <w:div w:id="438568144">
      <w:bodyDiv w:val="1"/>
      <w:marLeft w:val="0"/>
      <w:marRight w:val="0"/>
      <w:marTop w:val="0"/>
      <w:marBottom w:val="0"/>
      <w:divBdr>
        <w:top w:val="none" w:sz="0" w:space="0" w:color="auto"/>
        <w:left w:val="none" w:sz="0" w:space="0" w:color="auto"/>
        <w:bottom w:val="none" w:sz="0" w:space="0" w:color="auto"/>
        <w:right w:val="none" w:sz="0" w:space="0" w:color="auto"/>
      </w:divBdr>
    </w:div>
    <w:div w:id="455217973">
      <w:bodyDiv w:val="1"/>
      <w:marLeft w:val="0"/>
      <w:marRight w:val="0"/>
      <w:marTop w:val="0"/>
      <w:marBottom w:val="0"/>
      <w:divBdr>
        <w:top w:val="none" w:sz="0" w:space="0" w:color="auto"/>
        <w:left w:val="none" w:sz="0" w:space="0" w:color="auto"/>
        <w:bottom w:val="none" w:sz="0" w:space="0" w:color="auto"/>
        <w:right w:val="none" w:sz="0" w:space="0" w:color="auto"/>
      </w:divBdr>
      <w:divsChild>
        <w:div w:id="196111003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76456775">
      <w:bodyDiv w:val="1"/>
      <w:marLeft w:val="0"/>
      <w:marRight w:val="0"/>
      <w:marTop w:val="0"/>
      <w:marBottom w:val="0"/>
      <w:divBdr>
        <w:top w:val="none" w:sz="0" w:space="0" w:color="auto"/>
        <w:left w:val="none" w:sz="0" w:space="0" w:color="auto"/>
        <w:bottom w:val="none" w:sz="0" w:space="0" w:color="auto"/>
        <w:right w:val="none" w:sz="0" w:space="0" w:color="auto"/>
      </w:divBdr>
      <w:divsChild>
        <w:div w:id="2653125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78107600">
      <w:bodyDiv w:val="1"/>
      <w:marLeft w:val="0"/>
      <w:marRight w:val="0"/>
      <w:marTop w:val="0"/>
      <w:marBottom w:val="0"/>
      <w:divBdr>
        <w:top w:val="none" w:sz="0" w:space="0" w:color="auto"/>
        <w:left w:val="none" w:sz="0" w:space="0" w:color="auto"/>
        <w:bottom w:val="none" w:sz="0" w:space="0" w:color="auto"/>
        <w:right w:val="none" w:sz="0" w:space="0" w:color="auto"/>
      </w:divBdr>
      <w:divsChild>
        <w:div w:id="1953052600">
          <w:marLeft w:val="0"/>
          <w:marRight w:val="0"/>
          <w:marTop w:val="0"/>
          <w:marBottom w:val="0"/>
          <w:divBdr>
            <w:top w:val="none" w:sz="0" w:space="0" w:color="auto"/>
            <w:left w:val="none" w:sz="0" w:space="0" w:color="auto"/>
            <w:bottom w:val="none" w:sz="0" w:space="0" w:color="auto"/>
            <w:right w:val="none" w:sz="0" w:space="0" w:color="auto"/>
          </w:divBdr>
        </w:div>
      </w:divsChild>
    </w:div>
    <w:div w:id="500699232">
      <w:bodyDiv w:val="1"/>
      <w:marLeft w:val="0"/>
      <w:marRight w:val="0"/>
      <w:marTop w:val="0"/>
      <w:marBottom w:val="0"/>
      <w:divBdr>
        <w:top w:val="none" w:sz="0" w:space="0" w:color="auto"/>
        <w:left w:val="none" w:sz="0" w:space="0" w:color="auto"/>
        <w:bottom w:val="none" w:sz="0" w:space="0" w:color="auto"/>
        <w:right w:val="none" w:sz="0" w:space="0" w:color="auto"/>
      </w:divBdr>
    </w:div>
    <w:div w:id="576324652">
      <w:bodyDiv w:val="1"/>
      <w:marLeft w:val="0"/>
      <w:marRight w:val="0"/>
      <w:marTop w:val="0"/>
      <w:marBottom w:val="0"/>
      <w:divBdr>
        <w:top w:val="none" w:sz="0" w:space="0" w:color="auto"/>
        <w:left w:val="none" w:sz="0" w:space="0" w:color="auto"/>
        <w:bottom w:val="none" w:sz="0" w:space="0" w:color="auto"/>
        <w:right w:val="none" w:sz="0" w:space="0" w:color="auto"/>
      </w:divBdr>
    </w:div>
    <w:div w:id="579681587">
      <w:bodyDiv w:val="1"/>
      <w:marLeft w:val="0"/>
      <w:marRight w:val="0"/>
      <w:marTop w:val="0"/>
      <w:marBottom w:val="0"/>
      <w:divBdr>
        <w:top w:val="none" w:sz="0" w:space="0" w:color="auto"/>
        <w:left w:val="none" w:sz="0" w:space="0" w:color="auto"/>
        <w:bottom w:val="none" w:sz="0" w:space="0" w:color="auto"/>
        <w:right w:val="none" w:sz="0" w:space="0" w:color="auto"/>
      </w:divBdr>
    </w:div>
    <w:div w:id="679039962">
      <w:bodyDiv w:val="1"/>
      <w:marLeft w:val="0"/>
      <w:marRight w:val="0"/>
      <w:marTop w:val="0"/>
      <w:marBottom w:val="0"/>
      <w:divBdr>
        <w:top w:val="none" w:sz="0" w:space="0" w:color="auto"/>
        <w:left w:val="none" w:sz="0" w:space="0" w:color="auto"/>
        <w:bottom w:val="none" w:sz="0" w:space="0" w:color="auto"/>
        <w:right w:val="none" w:sz="0" w:space="0" w:color="auto"/>
      </w:divBdr>
      <w:divsChild>
        <w:div w:id="126669282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693699061">
      <w:bodyDiv w:val="1"/>
      <w:marLeft w:val="0"/>
      <w:marRight w:val="0"/>
      <w:marTop w:val="0"/>
      <w:marBottom w:val="0"/>
      <w:divBdr>
        <w:top w:val="none" w:sz="0" w:space="0" w:color="auto"/>
        <w:left w:val="none" w:sz="0" w:space="0" w:color="auto"/>
        <w:bottom w:val="none" w:sz="0" w:space="0" w:color="auto"/>
        <w:right w:val="none" w:sz="0" w:space="0" w:color="auto"/>
      </w:divBdr>
      <w:divsChild>
        <w:div w:id="294872867">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712652830">
      <w:bodyDiv w:val="1"/>
      <w:marLeft w:val="0"/>
      <w:marRight w:val="0"/>
      <w:marTop w:val="0"/>
      <w:marBottom w:val="0"/>
      <w:divBdr>
        <w:top w:val="none" w:sz="0" w:space="0" w:color="auto"/>
        <w:left w:val="none" w:sz="0" w:space="0" w:color="auto"/>
        <w:bottom w:val="none" w:sz="0" w:space="0" w:color="auto"/>
        <w:right w:val="none" w:sz="0" w:space="0" w:color="auto"/>
      </w:divBdr>
      <w:divsChild>
        <w:div w:id="78199420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750157420">
      <w:bodyDiv w:val="1"/>
      <w:marLeft w:val="0"/>
      <w:marRight w:val="0"/>
      <w:marTop w:val="0"/>
      <w:marBottom w:val="0"/>
      <w:divBdr>
        <w:top w:val="none" w:sz="0" w:space="0" w:color="auto"/>
        <w:left w:val="none" w:sz="0" w:space="0" w:color="auto"/>
        <w:bottom w:val="none" w:sz="0" w:space="0" w:color="auto"/>
        <w:right w:val="none" w:sz="0" w:space="0" w:color="auto"/>
      </w:divBdr>
      <w:divsChild>
        <w:div w:id="209922270">
          <w:marLeft w:val="0"/>
          <w:marRight w:val="0"/>
          <w:marTop w:val="0"/>
          <w:marBottom w:val="0"/>
          <w:divBdr>
            <w:top w:val="none" w:sz="0" w:space="0" w:color="auto"/>
            <w:left w:val="none" w:sz="0" w:space="0" w:color="auto"/>
            <w:bottom w:val="none" w:sz="0" w:space="0" w:color="auto"/>
            <w:right w:val="none" w:sz="0" w:space="0" w:color="auto"/>
          </w:divBdr>
          <w:divsChild>
            <w:div w:id="78984716">
              <w:marLeft w:val="0"/>
              <w:marRight w:val="0"/>
              <w:marTop w:val="0"/>
              <w:marBottom w:val="0"/>
              <w:divBdr>
                <w:top w:val="none" w:sz="0" w:space="0" w:color="auto"/>
                <w:left w:val="none" w:sz="0" w:space="0" w:color="auto"/>
                <w:bottom w:val="none" w:sz="0" w:space="0" w:color="auto"/>
                <w:right w:val="none" w:sz="0" w:space="0" w:color="auto"/>
              </w:divBdr>
            </w:div>
          </w:divsChild>
        </w:div>
        <w:div w:id="1385979618">
          <w:marLeft w:val="0"/>
          <w:marRight w:val="0"/>
          <w:marTop w:val="0"/>
          <w:marBottom w:val="0"/>
          <w:divBdr>
            <w:top w:val="none" w:sz="0" w:space="0" w:color="auto"/>
            <w:left w:val="none" w:sz="0" w:space="0" w:color="auto"/>
            <w:bottom w:val="none" w:sz="0" w:space="0" w:color="auto"/>
            <w:right w:val="none" w:sz="0" w:space="0" w:color="auto"/>
          </w:divBdr>
          <w:divsChild>
            <w:div w:id="1221478484">
              <w:marLeft w:val="0"/>
              <w:marRight w:val="0"/>
              <w:marTop w:val="0"/>
              <w:marBottom w:val="0"/>
              <w:divBdr>
                <w:top w:val="none" w:sz="0" w:space="0" w:color="auto"/>
                <w:left w:val="none" w:sz="0" w:space="0" w:color="auto"/>
                <w:bottom w:val="none" w:sz="0" w:space="0" w:color="auto"/>
                <w:right w:val="none" w:sz="0" w:space="0" w:color="auto"/>
              </w:divBdr>
              <w:divsChild>
                <w:div w:id="421800873">
                  <w:blockQuote w:val="1"/>
                  <w:marLeft w:val="768"/>
                  <w:marRight w:val="720"/>
                  <w:marTop w:val="0"/>
                  <w:marBottom w:val="0"/>
                  <w:divBdr>
                    <w:top w:val="none" w:sz="0" w:space="0" w:color="auto"/>
                    <w:left w:val="none" w:sz="0" w:space="0" w:color="auto"/>
                    <w:bottom w:val="none" w:sz="0" w:space="0" w:color="auto"/>
                    <w:right w:val="none" w:sz="0" w:space="0" w:color="auto"/>
                  </w:divBdr>
                </w:div>
                <w:div w:id="1020854323">
                  <w:blockQuote w:val="1"/>
                  <w:marLeft w:val="768"/>
                  <w:marRight w:val="720"/>
                  <w:marTop w:val="0"/>
                  <w:marBottom w:val="0"/>
                  <w:divBdr>
                    <w:top w:val="none" w:sz="0" w:space="0" w:color="auto"/>
                    <w:left w:val="none" w:sz="0" w:space="0" w:color="auto"/>
                    <w:bottom w:val="none" w:sz="0" w:space="0" w:color="auto"/>
                    <w:right w:val="none" w:sz="0" w:space="0" w:color="auto"/>
                  </w:divBdr>
                  <w:divsChild>
                    <w:div w:id="5654096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954744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798105564">
      <w:bodyDiv w:val="1"/>
      <w:marLeft w:val="0"/>
      <w:marRight w:val="0"/>
      <w:marTop w:val="0"/>
      <w:marBottom w:val="0"/>
      <w:divBdr>
        <w:top w:val="none" w:sz="0" w:space="0" w:color="auto"/>
        <w:left w:val="none" w:sz="0" w:space="0" w:color="auto"/>
        <w:bottom w:val="none" w:sz="0" w:space="0" w:color="auto"/>
        <w:right w:val="none" w:sz="0" w:space="0" w:color="auto"/>
      </w:divBdr>
    </w:div>
    <w:div w:id="814762111">
      <w:bodyDiv w:val="1"/>
      <w:marLeft w:val="0"/>
      <w:marRight w:val="0"/>
      <w:marTop w:val="0"/>
      <w:marBottom w:val="0"/>
      <w:divBdr>
        <w:top w:val="none" w:sz="0" w:space="0" w:color="auto"/>
        <w:left w:val="none" w:sz="0" w:space="0" w:color="auto"/>
        <w:bottom w:val="none" w:sz="0" w:space="0" w:color="auto"/>
        <w:right w:val="none" w:sz="0" w:space="0" w:color="auto"/>
      </w:divBdr>
    </w:div>
    <w:div w:id="832642535">
      <w:bodyDiv w:val="1"/>
      <w:marLeft w:val="0"/>
      <w:marRight w:val="0"/>
      <w:marTop w:val="0"/>
      <w:marBottom w:val="0"/>
      <w:divBdr>
        <w:top w:val="none" w:sz="0" w:space="0" w:color="auto"/>
        <w:left w:val="none" w:sz="0" w:space="0" w:color="auto"/>
        <w:bottom w:val="none" w:sz="0" w:space="0" w:color="auto"/>
        <w:right w:val="none" w:sz="0" w:space="0" w:color="auto"/>
      </w:divBdr>
    </w:div>
    <w:div w:id="882331332">
      <w:bodyDiv w:val="1"/>
      <w:marLeft w:val="0"/>
      <w:marRight w:val="0"/>
      <w:marTop w:val="0"/>
      <w:marBottom w:val="0"/>
      <w:divBdr>
        <w:top w:val="none" w:sz="0" w:space="0" w:color="auto"/>
        <w:left w:val="none" w:sz="0" w:space="0" w:color="auto"/>
        <w:bottom w:val="none" w:sz="0" w:space="0" w:color="auto"/>
        <w:right w:val="none" w:sz="0" w:space="0" w:color="auto"/>
      </w:divBdr>
    </w:div>
    <w:div w:id="1009714622">
      <w:bodyDiv w:val="1"/>
      <w:marLeft w:val="0"/>
      <w:marRight w:val="0"/>
      <w:marTop w:val="0"/>
      <w:marBottom w:val="0"/>
      <w:divBdr>
        <w:top w:val="none" w:sz="0" w:space="0" w:color="auto"/>
        <w:left w:val="none" w:sz="0" w:space="0" w:color="auto"/>
        <w:bottom w:val="none" w:sz="0" w:space="0" w:color="auto"/>
        <w:right w:val="none" w:sz="0" w:space="0" w:color="auto"/>
      </w:divBdr>
      <w:divsChild>
        <w:div w:id="398287950">
          <w:marLeft w:val="0"/>
          <w:marRight w:val="0"/>
          <w:marTop w:val="0"/>
          <w:marBottom w:val="0"/>
          <w:divBdr>
            <w:top w:val="none" w:sz="0" w:space="0" w:color="auto"/>
            <w:left w:val="none" w:sz="0" w:space="0" w:color="auto"/>
            <w:bottom w:val="none" w:sz="0" w:space="0" w:color="auto"/>
            <w:right w:val="none" w:sz="0" w:space="0" w:color="auto"/>
          </w:divBdr>
          <w:divsChild>
            <w:div w:id="1455366607">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 w:id="1036272168">
      <w:bodyDiv w:val="1"/>
      <w:marLeft w:val="0"/>
      <w:marRight w:val="0"/>
      <w:marTop w:val="0"/>
      <w:marBottom w:val="0"/>
      <w:divBdr>
        <w:top w:val="none" w:sz="0" w:space="0" w:color="auto"/>
        <w:left w:val="none" w:sz="0" w:space="0" w:color="auto"/>
        <w:bottom w:val="none" w:sz="0" w:space="0" w:color="auto"/>
        <w:right w:val="none" w:sz="0" w:space="0" w:color="auto"/>
      </w:divBdr>
    </w:div>
    <w:div w:id="1047070357">
      <w:bodyDiv w:val="1"/>
      <w:marLeft w:val="0"/>
      <w:marRight w:val="0"/>
      <w:marTop w:val="0"/>
      <w:marBottom w:val="0"/>
      <w:divBdr>
        <w:top w:val="none" w:sz="0" w:space="0" w:color="auto"/>
        <w:left w:val="none" w:sz="0" w:space="0" w:color="auto"/>
        <w:bottom w:val="none" w:sz="0" w:space="0" w:color="auto"/>
        <w:right w:val="none" w:sz="0" w:space="0" w:color="auto"/>
      </w:divBdr>
      <w:divsChild>
        <w:div w:id="1036614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496809">
      <w:bodyDiv w:val="1"/>
      <w:marLeft w:val="0"/>
      <w:marRight w:val="0"/>
      <w:marTop w:val="0"/>
      <w:marBottom w:val="0"/>
      <w:divBdr>
        <w:top w:val="none" w:sz="0" w:space="0" w:color="auto"/>
        <w:left w:val="none" w:sz="0" w:space="0" w:color="auto"/>
        <w:bottom w:val="none" w:sz="0" w:space="0" w:color="auto"/>
        <w:right w:val="none" w:sz="0" w:space="0" w:color="auto"/>
      </w:divBdr>
      <w:divsChild>
        <w:div w:id="629290369">
          <w:blockQuote w:val="1"/>
          <w:marLeft w:val="768"/>
          <w:marRight w:val="720"/>
          <w:marTop w:val="0"/>
          <w:marBottom w:val="0"/>
          <w:divBdr>
            <w:top w:val="none" w:sz="0" w:space="0" w:color="auto"/>
            <w:left w:val="none" w:sz="0" w:space="0" w:color="auto"/>
            <w:bottom w:val="none" w:sz="0" w:space="0" w:color="auto"/>
            <w:right w:val="none" w:sz="0" w:space="0" w:color="auto"/>
          </w:divBdr>
          <w:divsChild>
            <w:div w:id="47934956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78869786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5642548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3116714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52846295">
      <w:bodyDiv w:val="1"/>
      <w:marLeft w:val="0"/>
      <w:marRight w:val="0"/>
      <w:marTop w:val="0"/>
      <w:marBottom w:val="0"/>
      <w:divBdr>
        <w:top w:val="none" w:sz="0" w:space="0" w:color="auto"/>
        <w:left w:val="none" w:sz="0" w:space="0" w:color="auto"/>
        <w:bottom w:val="none" w:sz="0" w:space="0" w:color="auto"/>
        <w:right w:val="none" w:sz="0" w:space="0" w:color="auto"/>
      </w:divBdr>
      <w:divsChild>
        <w:div w:id="211582256">
          <w:blockQuote w:val="1"/>
          <w:marLeft w:val="768"/>
          <w:marRight w:val="720"/>
          <w:marTop w:val="0"/>
          <w:marBottom w:val="0"/>
          <w:divBdr>
            <w:top w:val="none" w:sz="0" w:space="0" w:color="auto"/>
            <w:left w:val="none" w:sz="0" w:space="0" w:color="auto"/>
            <w:bottom w:val="none" w:sz="0" w:space="0" w:color="auto"/>
            <w:right w:val="none" w:sz="0" w:space="0" w:color="auto"/>
          </w:divBdr>
        </w:div>
        <w:div w:id="374745152">
          <w:blockQuote w:val="1"/>
          <w:marLeft w:val="768"/>
          <w:marRight w:val="720"/>
          <w:marTop w:val="0"/>
          <w:marBottom w:val="0"/>
          <w:divBdr>
            <w:top w:val="none" w:sz="0" w:space="0" w:color="auto"/>
            <w:left w:val="none" w:sz="0" w:space="0" w:color="auto"/>
            <w:bottom w:val="none" w:sz="0" w:space="0" w:color="auto"/>
            <w:right w:val="none" w:sz="0" w:space="0" w:color="auto"/>
          </w:divBdr>
        </w:div>
        <w:div w:id="716205387">
          <w:blockQuote w:val="1"/>
          <w:marLeft w:val="768"/>
          <w:marRight w:val="720"/>
          <w:marTop w:val="0"/>
          <w:marBottom w:val="0"/>
          <w:divBdr>
            <w:top w:val="none" w:sz="0" w:space="0" w:color="auto"/>
            <w:left w:val="none" w:sz="0" w:space="0" w:color="auto"/>
            <w:bottom w:val="none" w:sz="0" w:space="0" w:color="auto"/>
            <w:right w:val="none" w:sz="0" w:space="0" w:color="auto"/>
          </w:divBdr>
        </w:div>
        <w:div w:id="857162711">
          <w:blockQuote w:val="1"/>
          <w:marLeft w:val="768"/>
          <w:marRight w:val="720"/>
          <w:marTop w:val="0"/>
          <w:marBottom w:val="0"/>
          <w:divBdr>
            <w:top w:val="none" w:sz="0" w:space="0" w:color="auto"/>
            <w:left w:val="none" w:sz="0" w:space="0" w:color="auto"/>
            <w:bottom w:val="none" w:sz="0" w:space="0" w:color="auto"/>
            <w:right w:val="none" w:sz="0" w:space="0" w:color="auto"/>
          </w:divBdr>
        </w:div>
        <w:div w:id="152936941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63482662">
      <w:bodyDiv w:val="1"/>
      <w:marLeft w:val="0"/>
      <w:marRight w:val="0"/>
      <w:marTop w:val="0"/>
      <w:marBottom w:val="0"/>
      <w:divBdr>
        <w:top w:val="none" w:sz="0" w:space="0" w:color="auto"/>
        <w:left w:val="none" w:sz="0" w:space="0" w:color="auto"/>
        <w:bottom w:val="none" w:sz="0" w:space="0" w:color="auto"/>
        <w:right w:val="none" w:sz="0" w:space="0" w:color="auto"/>
      </w:divBdr>
    </w:div>
    <w:div w:id="1068847062">
      <w:bodyDiv w:val="1"/>
      <w:marLeft w:val="0"/>
      <w:marRight w:val="0"/>
      <w:marTop w:val="0"/>
      <w:marBottom w:val="0"/>
      <w:divBdr>
        <w:top w:val="none" w:sz="0" w:space="0" w:color="auto"/>
        <w:left w:val="none" w:sz="0" w:space="0" w:color="auto"/>
        <w:bottom w:val="none" w:sz="0" w:space="0" w:color="auto"/>
        <w:right w:val="none" w:sz="0" w:space="0" w:color="auto"/>
      </w:divBdr>
    </w:div>
    <w:div w:id="1069038715">
      <w:bodyDiv w:val="1"/>
      <w:marLeft w:val="0"/>
      <w:marRight w:val="0"/>
      <w:marTop w:val="0"/>
      <w:marBottom w:val="0"/>
      <w:divBdr>
        <w:top w:val="none" w:sz="0" w:space="0" w:color="auto"/>
        <w:left w:val="none" w:sz="0" w:space="0" w:color="auto"/>
        <w:bottom w:val="none" w:sz="0" w:space="0" w:color="auto"/>
        <w:right w:val="none" w:sz="0" w:space="0" w:color="auto"/>
      </w:divBdr>
    </w:div>
    <w:div w:id="1092972379">
      <w:bodyDiv w:val="1"/>
      <w:marLeft w:val="0"/>
      <w:marRight w:val="0"/>
      <w:marTop w:val="0"/>
      <w:marBottom w:val="0"/>
      <w:divBdr>
        <w:top w:val="none" w:sz="0" w:space="0" w:color="auto"/>
        <w:left w:val="none" w:sz="0" w:space="0" w:color="auto"/>
        <w:bottom w:val="none" w:sz="0" w:space="0" w:color="auto"/>
        <w:right w:val="none" w:sz="0" w:space="0" w:color="auto"/>
      </w:divBdr>
    </w:div>
    <w:div w:id="1095594669">
      <w:bodyDiv w:val="1"/>
      <w:marLeft w:val="0"/>
      <w:marRight w:val="0"/>
      <w:marTop w:val="0"/>
      <w:marBottom w:val="0"/>
      <w:divBdr>
        <w:top w:val="none" w:sz="0" w:space="0" w:color="auto"/>
        <w:left w:val="none" w:sz="0" w:space="0" w:color="auto"/>
        <w:bottom w:val="none" w:sz="0" w:space="0" w:color="auto"/>
        <w:right w:val="none" w:sz="0" w:space="0" w:color="auto"/>
      </w:divBdr>
    </w:div>
    <w:div w:id="1122648240">
      <w:bodyDiv w:val="1"/>
      <w:marLeft w:val="0"/>
      <w:marRight w:val="0"/>
      <w:marTop w:val="0"/>
      <w:marBottom w:val="0"/>
      <w:divBdr>
        <w:top w:val="none" w:sz="0" w:space="0" w:color="auto"/>
        <w:left w:val="none" w:sz="0" w:space="0" w:color="auto"/>
        <w:bottom w:val="none" w:sz="0" w:space="0" w:color="auto"/>
        <w:right w:val="none" w:sz="0" w:space="0" w:color="auto"/>
      </w:divBdr>
    </w:div>
    <w:div w:id="1195079979">
      <w:bodyDiv w:val="1"/>
      <w:marLeft w:val="0"/>
      <w:marRight w:val="0"/>
      <w:marTop w:val="0"/>
      <w:marBottom w:val="0"/>
      <w:divBdr>
        <w:top w:val="none" w:sz="0" w:space="0" w:color="auto"/>
        <w:left w:val="none" w:sz="0" w:space="0" w:color="auto"/>
        <w:bottom w:val="none" w:sz="0" w:space="0" w:color="auto"/>
        <w:right w:val="none" w:sz="0" w:space="0" w:color="auto"/>
      </w:divBdr>
    </w:div>
    <w:div w:id="1221790305">
      <w:bodyDiv w:val="1"/>
      <w:marLeft w:val="0"/>
      <w:marRight w:val="0"/>
      <w:marTop w:val="0"/>
      <w:marBottom w:val="0"/>
      <w:divBdr>
        <w:top w:val="none" w:sz="0" w:space="0" w:color="auto"/>
        <w:left w:val="none" w:sz="0" w:space="0" w:color="auto"/>
        <w:bottom w:val="none" w:sz="0" w:space="0" w:color="auto"/>
        <w:right w:val="none" w:sz="0" w:space="0" w:color="auto"/>
      </w:divBdr>
    </w:div>
    <w:div w:id="1234386953">
      <w:bodyDiv w:val="1"/>
      <w:marLeft w:val="0"/>
      <w:marRight w:val="0"/>
      <w:marTop w:val="0"/>
      <w:marBottom w:val="0"/>
      <w:divBdr>
        <w:top w:val="none" w:sz="0" w:space="0" w:color="auto"/>
        <w:left w:val="none" w:sz="0" w:space="0" w:color="auto"/>
        <w:bottom w:val="none" w:sz="0" w:space="0" w:color="auto"/>
        <w:right w:val="none" w:sz="0" w:space="0" w:color="auto"/>
      </w:divBdr>
    </w:div>
    <w:div w:id="1253707531">
      <w:bodyDiv w:val="1"/>
      <w:marLeft w:val="0"/>
      <w:marRight w:val="0"/>
      <w:marTop w:val="0"/>
      <w:marBottom w:val="0"/>
      <w:divBdr>
        <w:top w:val="none" w:sz="0" w:space="0" w:color="auto"/>
        <w:left w:val="none" w:sz="0" w:space="0" w:color="auto"/>
        <w:bottom w:val="none" w:sz="0" w:space="0" w:color="auto"/>
        <w:right w:val="none" w:sz="0" w:space="0" w:color="auto"/>
      </w:divBdr>
    </w:div>
    <w:div w:id="1259097129">
      <w:bodyDiv w:val="1"/>
      <w:marLeft w:val="0"/>
      <w:marRight w:val="0"/>
      <w:marTop w:val="0"/>
      <w:marBottom w:val="0"/>
      <w:divBdr>
        <w:top w:val="none" w:sz="0" w:space="0" w:color="auto"/>
        <w:left w:val="none" w:sz="0" w:space="0" w:color="auto"/>
        <w:bottom w:val="none" w:sz="0" w:space="0" w:color="auto"/>
        <w:right w:val="none" w:sz="0" w:space="0" w:color="auto"/>
      </w:divBdr>
    </w:div>
    <w:div w:id="1263876846">
      <w:bodyDiv w:val="1"/>
      <w:marLeft w:val="0"/>
      <w:marRight w:val="0"/>
      <w:marTop w:val="0"/>
      <w:marBottom w:val="0"/>
      <w:divBdr>
        <w:top w:val="none" w:sz="0" w:space="0" w:color="auto"/>
        <w:left w:val="none" w:sz="0" w:space="0" w:color="auto"/>
        <w:bottom w:val="none" w:sz="0" w:space="0" w:color="auto"/>
        <w:right w:val="none" w:sz="0" w:space="0" w:color="auto"/>
      </w:divBdr>
      <w:divsChild>
        <w:div w:id="681397218">
          <w:marLeft w:val="0"/>
          <w:marRight w:val="0"/>
          <w:marTop w:val="0"/>
          <w:marBottom w:val="0"/>
          <w:divBdr>
            <w:top w:val="none" w:sz="0" w:space="0" w:color="auto"/>
            <w:left w:val="none" w:sz="0" w:space="0" w:color="auto"/>
            <w:bottom w:val="none" w:sz="0" w:space="0" w:color="auto"/>
            <w:right w:val="none" w:sz="0" w:space="0" w:color="auto"/>
          </w:divBdr>
          <w:divsChild>
            <w:div w:id="136204767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 w:id="1284724253">
      <w:bodyDiv w:val="1"/>
      <w:marLeft w:val="0"/>
      <w:marRight w:val="0"/>
      <w:marTop w:val="0"/>
      <w:marBottom w:val="0"/>
      <w:divBdr>
        <w:top w:val="none" w:sz="0" w:space="0" w:color="auto"/>
        <w:left w:val="none" w:sz="0" w:space="0" w:color="auto"/>
        <w:bottom w:val="none" w:sz="0" w:space="0" w:color="auto"/>
        <w:right w:val="none" w:sz="0" w:space="0" w:color="auto"/>
      </w:divBdr>
    </w:div>
    <w:div w:id="1322271221">
      <w:bodyDiv w:val="1"/>
      <w:marLeft w:val="0"/>
      <w:marRight w:val="0"/>
      <w:marTop w:val="0"/>
      <w:marBottom w:val="0"/>
      <w:divBdr>
        <w:top w:val="none" w:sz="0" w:space="0" w:color="auto"/>
        <w:left w:val="none" w:sz="0" w:space="0" w:color="auto"/>
        <w:bottom w:val="none" w:sz="0" w:space="0" w:color="auto"/>
        <w:right w:val="none" w:sz="0" w:space="0" w:color="auto"/>
      </w:divBdr>
    </w:div>
    <w:div w:id="1325620518">
      <w:bodyDiv w:val="1"/>
      <w:marLeft w:val="0"/>
      <w:marRight w:val="0"/>
      <w:marTop w:val="0"/>
      <w:marBottom w:val="0"/>
      <w:divBdr>
        <w:top w:val="none" w:sz="0" w:space="0" w:color="auto"/>
        <w:left w:val="none" w:sz="0" w:space="0" w:color="auto"/>
        <w:bottom w:val="none" w:sz="0" w:space="0" w:color="auto"/>
        <w:right w:val="none" w:sz="0" w:space="0" w:color="auto"/>
      </w:divBdr>
    </w:div>
    <w:div w:id="1333412274">
      <w:bodyDiv w:val="1"/>
      <w:marLeft w:val="0"/>
      <w:marRight w:val="0"/>
      <w:marTop w:val="0"/>
      <w:marBottom w:val="0"/>
      <w:divBdr>
        <w:top w:val="none" w:sz="0" w:space="0" w:color="auto"/>
        <w:left w:val="none" w:sz="0" w:space="0" w:color="auto"/>
        <w:bottom w:val="none" w:sz="0" w:space="0" w:color="auto"/>
        <w:right w:val="none" w:sz="0" w:space="0" w:color="auto"/>
      </w:divBdr>
    </w:div>
    <w:div w:id="1341589814">
      <w:bodyDiv w:val="1"/>
      <w:marLeft w:val="0"/>
      <w:marRight w:val="0"/>
      <w:marTop w:val="0"/>
      <w:marBottom w:val="0"/>
      <w:divBdr>
        <w:top w:val="none" w:sz="0" w:space="0" w:color="auto"/>
        <w:left w:val="none" w:sz="0" w:space="0" w:color="auto"/>
        <w:bottom w:val="none" w:sz="0" w:space="0" w:color="auto"/>
        <w:right w:val="none" w:sz="0" w:space="0" w:color="auto"/>
      </w:divBdr>
      <w:divsChild>
        <w:div w:id="1461413057">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47052317">
      <w:bodyDiv w:val="1"/>
      <w:marLeft w:val="0"/>
      <w:marRight w:val="0"/>
      <w:marTop w:val="0"/>
      <w:marBottom w:val="0"/>
      <w:divBdr>
        <w:top w:val="none" w:sz="0" w:space="0" w:color="auto"/>
        <w:left w:val="none" w:sz="0" w:space="0" w:color="auto"/>
        <w:bottom w:val="none" w:sz="0" w:space="0" w:color="auto"/>
        <w:right w:val="none" w:sz="0" w:space="0" w:color="auto"/>
      </w:divBdr>
      <w:divsChild>
        <w:div w:id="7821033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264619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880714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7022941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755203741">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5122009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0607412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3871484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55381710">
      <w:bodyDiv w:val="1"/>
      <w:marLeft w:val="0"/>
      <w:marRight w:val="0"/>
      <w:marTop w:val="0"/>
      <w:marBottom w:val="0"/>
      <w:divBdr>
        <w:top w:val="none" w:sz="0" w:space="0" w:color="auto"/>
        <w:left w:val="none" w:sz="0" w:space="0" w:color="auto"/>
        <w:bottom w:val="none" w:sz="0" w:space="0" w:color="auto"/>
        <w:right w:val="none" w:sz="0" w:space="0" w:color="auto"/>
      </w:divBdr>
    </w:div>
    <w:div w:id="1361322647">
      <w:bodyDiv w:val="1"/>
      <w:marLeft w:val="0"/>
      <w:marRight w:val="0"/>
      <w:marTop w:val="0"/>
      <w:marBottom w:val="0"/>
      <w:divBdr>
        <w:top w:val="none" w:sz="0" w:space="0" w:color="auto"/>
        <w:left w:val="none" w:sz="0" w:space="0" w:color="auto"/>
        <w:bottom w:val="none" w:sz="0" w:space="0" w:color="auto"/>
        <w:right w:val="none" w:sz="0" w:space="0" w:color="auto"/>
      </w:divBdr>
    </w:div>
    <w:div w:id="1365666777">
      <w:bodyDiv w:val="1"/>
      <w:marLeft w:val="0"/>
      <w:marRight w:val="0"/>
      <w:marTop w:val="0"/>
      <w:marBottom w:val="0"/>
      <w:divBdr>
        <w:top w:val="none" w:sz="0" w:space="0" w:color="auto"/>
        <w:left w:val="none" w:sz="0" w:space="0" w:color="auto"/>
        <w:bottom w:val="none" w:sz="0" w:space="0" w:color="auto"/>
        <w:right w:val="none" w:sz="0" w:space="0" w:color="auto"/>
      </w:divBdr>
    </w:div>
    <w:div w:id="1403912362">
      <w:bodyDiv w:val="1"/>
      <w:marLeft w:val="0"/>
      <w:marRight w:val="0"/>
      <w:marTop w:val="0"/>
      <w:marBottom w:val="0"/>
      <w:divBdr>
        <w:top w:val="none" w:sz="0" w:space="0" w:color="auto"/>
        <w:left w:val="none" w:sz="0" w:space="0" w:color="auto"/>
        <w:bottom w:val="none" w:sz="0" w:space="0" w:color="auto"/>
        <w:right w:val="none" w:sz="0" w:space="0" w:color="auto"/>
      </w:divBdr>
      <w:divsChild>
        <w:div w:id="3277695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3134650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4057370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4565313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24107415">
      <w:bodyDiv w:val="1"/>
      <w:marLeft w:val="0"/>
      <w:marRight w:val="0"/>
      <w:marTop w:val="0"/>
      <w:marBottom w:val="0"/>
      <w:divBdr>
        <w:top w:val="none" w:sz="0" w:space="0" w:color="auto"/>
        <w:left w:val="none" w:sz="0" w:space="0" w:color="auto"/>
        <w:bottom w:val="none" w:sz="0" w:space="0" w:color="auto"/>
        <w:right w:val="none" w:sz="0" w:space="0" w:color="auto"/>
      </w:divBdr>
    </w:div>
    <w:div w:id="1440369485">
      <w:bodyDiv w:val="1"/>
      <w:marLeft w:val="0"/>
      <w:marRight w:val="0"/>
      <w:marTop w:val="0"/>
      <w:marBottom w:val="0"/>
      <w:divBdr>
        <w:top w:val="none" w:sz="0" w:space="0" w:color="auto"/>
        <w:left w:val="none" w:sz="0" w:space="0" w:color="auto"/>
        <w:bottom w:val="none" w:sz="0" w:space="0" w:color="auto"/>
        <w:right w:val="none" w:sz="0" w:space="0" w:color="auto"/>
      </w:divBdr>
    </w:div>
    <w:div w:id="1457984997">
      <w:bodyDiv w:val="1"/>
      <w:marLeft w:val="0"/>
      <w:marRight w:val="0"/>
      <w:marTop w:val="0"/>
      <w:marBottom w:val="0"/>
      <w:divBdr>
        <w:top w:val="none" w:sz="0" w:space="0" w:color="auto"/>
        <w:left w:val="none" w:sz="0" w:space="0" w:color="auto"/>
        <w:bottom w:val="none" w:sz="0" w:space="0" w:color="auto"/>
        <w:right w:val="none" w:sz="0" w:space="0" w:color="auto"/>
      </w:divBdr>
      <w:divsChild>
        <w:div w:id="8064560">
          <w:blockQuote w:val="1"/>
          <w:marLeft w:val="768"/>
          <w:marRight w:val="720"/>
          <w:marTop w:val="0"/>
          <w:marBottom w:val="0"/>
          <w:divBdr>
            <w:top w:val="none" w:sz="0" w:space="0" w:color="auto"/>
            <w:left w:val="none" w:sz="0" w:space="0" w:color="auto"/>
            <w:bottom w:val="none" w:sz="0" w:space="0" w:color="auto"/>
            <w:right w:val="none" w:sz="0" w:space="0" w:color="auto"/>
          </w:divBdr>
          <w:divsChild>
            <w:div w:id="36197732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56860609">
          <w:blockQuote w:val="1"/>
          <w:marLeft w:val="768"/>
          <w:marRight w:val="720"/>
          <w:marTop w:val="0"/>
          <w:marBottom w:val="0"/>
          <w:divBdr>
            <w:top w:val="none" w:sz="0" w:space="0" w:color="auto"/>
            <w:left w:val="none" w:sz="0" w:space="0" w:color="auto"/>
            <w:bottom w:val="none" w:sz="0" w:space="0" w:color="auto"/>
            <w:right w:val="none" w:sz="0" w:space="0" w:color="auto"/>
          </w:divBdr>
          <w:divsChild>
            <w:div w:id="99479647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1517567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9374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251664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6137668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12133779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024372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461191401">
      <w:bodyDiv w:val="1"/>
      <w:marLeft w:val="0"/>
      <w:marRight w:val="0"/>
      <w:marTop w:val="0"/>
      <w:marBottom w:val="0"/>
      <w:divBdr>
        <w:top w:val="none" w:sz="0" w:space="0" w:color="auto"/>
        <w:left w:val="none" w:sz="0" w:space="0" w:color="auto"/>
        <w:bottom w:val="none" w:sz="0" w:space="0" w:color="auto"/>
        <w:right w:val="none" w:sz="0" w:space="0" w:color="auto"/>
      </w:divBdr>
    </w:div>
    <w:div w:id="1468939084">
      <w:bodyDiv w:val="1"/>
      <w:marLeft w:val="0"/>
      <w:marRight w:val="0"/>
      <w:marTop w:val="0"/>
      <w:marBottom w:val="0"/>
      <w:divBdr>
        <w:top w:val="none" w:sz="0" w:space="0" w:color="auto"/>
        <w:left w:val="none" w:sz="0" w:space="0" w:color="auto"/>
        <w:bottom w:val="none" w:sz="0" w:space="0" w:color="auto"/>
        <w:right w:val="none" w:sz="0" w:space="0" w:color="auto"/>
      </w:divBdr>
      <w:divsChild>
        <w:div w:id="2556313">
          <w:marLeft w:val="0"/>
          <w:marRight w:val="0"/>
          <w:marTop w:val="0"/>
          <w:marBottom w:val="0"/>
          <w:divBdr>
            <w:top w:val="none" w:sz="0" w:space="0" w:color="auto"/>
            <w:left w:val="none" w:sz="0" w:space="0" w:color="auto"/>
            <w:bottom w:val="none" w:sz="0" w:space="0" w:color="auto"/>
            <w:right w:val="none" w:sz="0" w:space="0" w:color="auto"/>
          </w:divBdr>
          <w:divsChild>
            <w:div w:id="9334348">
              <w:marLeft w:val="0"/>
              <w:marRight w:val="0"/>
              <w:marTop w:val="0"/>
              <w:marBottom w:val="0"/>
              <w:divBdr>
                <w:top w:val="none" w:sz="0" w:space="0" w:color="auto"/>
                <w:left w:val="none" w:sz="0" w:space="0" w:color="auto"/>
                <w:bottom w:val="none" w:sz="0" w:space="0" w:color="auto"/>
                <w:right w:val="none" w:sz="0" w:space="0" w:color="auto"/>
              </w:divBdr>
              <w:divsChild>
                <w:div w:id="885988724">
                  <w:blockQuote w:val="1"/>
                  <w:marLeft w:val="768"/>
                  <w:marRight w:val="720"/>
                  <w:marTop w:val="0"/>
                  <w:marBottom w:val="0"/>
                  <w:divBdr>
                    <w:top w:val="none" w:sz="0" w:space="0" w:color="auto"/>
                    <w:left w:val="none" w:sz="0" w:space="0" w:color="auto"/>
                    <w:bottom w:val="none" w:sz="0" w:space="0" w:color="auto"/>
                    <w:right w:val="none" w:sz="0" w:space="0" w:color="auto"/>
                  </w:divBdr>
                </w:div>
                <w:div w:id="1158612493">
                  <w:blockQuote w:val="1"/>
                  <w:marLeft w:val="768"/>
                  <w:marRight w:val="720"/>
                  <w:marTop w:val="0"/>
                  <w:marBottom w:val="0"/>
                  <w:divBdr>
                    <w:top w:val="none" w:sz="0" w:space="0" w:color="auto"/>
                    <w:left w:val="none" w:sz="0" w:space="0" w:color="auto"/>
                    <w:bottom w:val="none" w:sz="0" w:space="0" w:color="auto"/>
                    <w:right w:val="none" w:sz="0" w:space="0" w:color="auto"/>
                  </w:divBdr>
                </w:div>
                <w:div w:id="191385753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80437674">
          <w:marLeft w:val="0"/>
          <w:marRight w:val="0"/>
          <w:marTop w:val="0"/>
          <w:marBottom w:val="0"/>
          <w:divBdr>
            <w:top w:val="none" w:sz="0" w:space="0" w:color="auto"/>
            <w:left w:val="none" w:sz="0" w:space="0" w:color="auto"/>
            <w:bottom w:val="none" w:sz="0" w:space="0" w:color="auto"/>
            <w:right w:val="none" w:sz="0" w:space="0" w:color="auto"/>
          </w:divBdr>
          <w:divsChild>
            <w:div w:id="1722748262">
              <w:marLeft w:val="0"/>
              <w:marRight w:val="0"/>
              <w:marTop w:val="0"/>
              <w:marBottom w:val="0"/>
              <w:divBdr>
                <w:top w:val="none" w:sz="0" w:space="0" w:color="auto"/>
                <w:left w:val="none" w:sz="0" w:space="0" w:color="auto"/>
                <w:bottom w:val="none" w:sz="0" w:space="0" w:color="auto"/>
                <w:right w:val="none" w:sz="0" w:space="0" w:color="auto"/>
              </w:divBdr>
              <w:divsChild>
                <w:div w:id="104995687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470980109">
      <w:bodyDiv w:val="1"/>
      <w:marLeft w:val="0"/>
      <w:marRight w:val="0"/>
      <w:marTop w:val="0"/>
      <w:marBottom w:val="0"/>
      <w:divBdr>
        <w:top w:val="none" w:sz="0" w:space="0" w:color="auto"/>
        <w:left w:val="none" w:sz="0" w:space="0" w:color="auto"/>
        <w:bottom w:val="none" w:sz="0" w:space="0" w:color="auto"/>
        <w:right w:val="none" w:sz="0" w:space="0" w:color="auto"/>
      </w:divBdr>
    </w:div>
    <w:div w:id="1526865326">
      <w:bodyDiv w:val="1"/>
      <w:marLeft w:val="0"/>
      <w:marRight w:val="0"/>
      <w:marTop w:val="0"/>
      <w:marBottom w:val="0"/>
      <w:divBdr>
        <w:top w:val="none" w:sz="0" w:space="0" w:color="auto"/>
        <w:left w:val="none" w:sz="0" w:space="0" w:color="auto"/>
        <w:bottom w:val="none" w:sz="0" w:space="0" w:color="auto"/>
        <w:right w:val="none" w:sz="0" w:space="0" w:color="auto"/>
      </w:divBdr>
      <w:divsChild>
        <w:div w:id="35938474">
          <w:marLeft w:val="0"/>
          <w:marRight w:val="0"/>
          <w:marTop w:val="0"/>
          <w:marBottom w:val="0"/>
          <w:divBdr>
            <w:top w:val="none" w:sz="0" w:space="0" w:color="auto"/>
            <w:left w:val="none" w:sz="0" w:space="0" w:color="auto"/>
            <w:bottom w:val="none" w:sz="0" w:space="0" w:color="auto"/>
            <w:right w:val="none" w:sz="0" w:space="0" w:color="auto"/>
          </w:divBdr>
        </w:div>
        <w:div w:id="278032027">
          <w:marLeft w:val="0"/>
          <w:marRight w:val="0"/>
          <w:marTop w:val="0"/>
          <w:marBottom w:val="0"/>
          <w:divBdr>
            <w:top w:val="none" w:sz="0" w:space="0" w:color="auto"/>
            <w:left w:val="none" w:sz="0" w:space="0" w:color="auto"/>
            <w:bottom w:val="none" w:sz="0" w:space="0" w:color="auto"/>
            <w:right w:val="none" w:sz="0" w:space="0" w:color="auto"/>
          </w:divBdr>
          <w:divsChild>
            <w:div w:id="723725255">
              <w:marLeft w:val="0"/>
              <w:marRight w:val="0"/>
              <w:marTop w:val="0"/>
              <w:marBottom w:val="0"/>
              <w:divBdr>
                <w:top w:val="none" w:sz="0" w:space="0" w:color="auto"/>
                <w:left w:val="none" w:sz="0" w:space="0" w:color="auto"/>
                <w:bottom w:val="none" w:sz="0" w:space="0" w:color="auto"/>
                <w:right w:val="none" w:sz="0" w:space="0" w:color="auto"/>
              </w:divBdr>
              <w:divsChild>
                <w:div w:id="35661844">
                  <w:marLeft w:val="0"/>
                  <w:marRight w:val="0"/>
                  <w:marTop w:val="0"/>
                  <w:marBottom w:val="0"/>
                  <w:divBdr>
                    <w:top w:val="none" w:sz="0" w:space="0" w:color="auto"/>
                    <w:left w:val="none" w:sz="0" w:space="0" w:color="auto"/>
                    <w:bottom w:val="none" w:sz="0" w:space="0" w:color="auto"/>
                    <w:right w:val="none" w:sz="0" w:space="0" w:color="auto"/>
                  </w:divBdr>
                  <w:divsChild>
                    <w:div w:id="747774371">
                      <w:marLeft w:val="0"/>
                      <w:marRight w:val="0"/>
                      <w:marTop w:val="0"/>
                      <w:marBottom w:val="0"/>
                      <w:divBdr>
                        <w:top w:val="none" w:sz="0" w:space="0" w:color="auto"/>
                        <w:left w:val="none" w:sz="0" w:space="0" w:color="auto"/>
                        <w:bottom w:val="none" w:sz="0" w:space="0" w:color="auto"/>
                        <w:right w:val="none" w:sz="0" w:space="0" w:color="auto"/>
                      </w:divBdr>
                      <w:divsChild>
                        <w:div w:id="422265762">
                          <w:marLeft w:val="0"/>
                          <w:marRight w:val="0"/>
                          <w:marTop w:val="0"/>
                          <w:marBottom w:val="0"/>
                          <w:divBdr>
                            <w:top w:val="none" w:sz="0" w:space="0" w:color="auto"/>
                            <w:left w:val="none" w:sz="0" w:space="0" w:color="auto"/>
                            <w:bottom w:val="none" w:sz="0" w:space="0" w:color="auto"/>
                            <w:right w:val="none" w:sz="0" w:space="0" w:color="auto"/>
                          </w:divBdr>
                          <w:divsChild>
                            <w:div w:id="223836926">
                              <w:marLeft w:val="0"/>
                              <w:marRight w:val="0"/>
                              <w:marTop w:val="0"/>
                              <w:marBottom w:val="0"/>
                              <w:divBdr>
                                <w:top w:val="none" w:sz="0" w:space="0" w:color="auto"/>
                                <w:left w:val="none" w:sz="0" w:space="0" w:color="auto"/>
                                <w:bottom w:val="none" w:sz="0" w:space="0" w:color="auto"/>
                                <w:right w:val="none" w:sz="0" w:space="0" w:color="auto"/>
                              </w:divBdr>
                              <w:divsChild>
                                <w:div w:id="675231755">
                                  <w:marLeft w:val="0"/>
                                  <w:marRight w:val="0"/>
                                  <w:marTop w:val="0"/>
                                  <w:marBottom w:val="0"/>
                                  <w:divBdr>
                                    <w:top w:val="none" w:sz="0" w:space="0" w:color="auto"/>
                                    <w:left w:val="none" w:sz="0" w:space="0" w:color="auto"/>
                                    <w:bottom w:val="none" w:sz="0" w:space="0" w:color="auto"/>
                                    <w:right w:val="none" w:sz="0" w:space="0" w:color="auto"/>
                                  </w:divBdr>
                                </w:div>
                                <w:div w:id="20920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0766">
                          <w:marLeft w:val="0"/>
                          <w:marRight w:val="0"/>
                          <w:marTop w:val="0"/>
                          <w:marBottom w:val="0"/>
                          <w:divBdr>
                            <w:top w:val="none" w:sz="0" w:space="0" w:color="auto"/>
                            <w:left w:val="none" w:sz="0" w:space="0" w:color="auto"/>
                            <w:bottom w:val="none" w:sz="0" w:space="0" w:color="auto"/>
                            <w:right w:val="none" w:sz="0" w:space="0" w:color="auto"/>
                          </w:divBdr>
                          <w:divsChild>
                            <w:div w:id="1662389910">
                              <w:marLeft w:val="0"/>
                              <w:marRight w:val="0"/>
                              <w:marTop w:val="0"/>
                              <w:marBottom w:val="0"/>
                              <w:divBdr>
                                <w:top w:val="none" w:sz="0" w:space="0" w:color="auto"/>
                                <w:left w:val="none" w:sz="0" w:space="0" w:color="auto"/>
                                <w:bottom w:val="none" w:sz="0" w:space="0" w:color="auto"/>
                                <w:right w:val="none" w:sz="0" w:space="0" w:color="auto"/>
                              </w:divBdr>
                              <w:divsChild>
                                <w:div w:id="198663180">
                                  <w:marLeft w:val="0"/>
                                  <w:marRight w:val="0"/>
                                  <w:marTop w:val="0"/>
                                  <w:marBottom w:val="0"/>
                                  <w:divBdr>
                                    <w:top w:val="none" w:sz="0" w:space="0" w:color="auto"/>
                                    <w:left w:val="none" w:sz="0" w:space="0" w:color="auto"/>
                                    <w:bottom w:val="none" w:sz="0" w:space="0" w:color="auto"/>
                                    <w:right w:val="none" w:sz="0" w:space="0" w:color="auto"/>
                                  </w:divBdr>
                                </w:div>
                                <w:div w:id="17464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8906">
                          <w:marLeft w:val="0"/>
                          <w:marRight w:val="0"/>
                          <w:marTop w:val="0"/>
                          <w:marBottom w:val="0"/>
                          <w:divBdr>
                            <w:top w:val="none" w:sz="0" w:space="0" w:color="auto"/>
                            <w:left w:val="none" w:sz="0" w:space="0" w:color="auto"/>
                            <w:bottom w:val="none" w:sz="0" w:space="0" w:color="auto"/>
                            <w:right w:val="none" w:sz="0" w:space="0" w:color="auto"/>
                          </w:divBdr>
                          <w:divsChild>
                            <w:div w:id="1290353302">
                              <w:marLeft w:val="0"/>
                              <w:marRight w:val="0"/>
                              <w:marTop w:val="0"/>
                              <w:marBottom w:val="0"/>
                              <w:divBdr>
                                <w:top w:val="none" w:sz="0" w:space="0" w:color="auto"/>
                                <w:left w:val="none" w:sz="0" w:space="0" w:color="auto"/>
                                <w:bottom w:val="none" w:sz="0" w:space="0" w:color="auto"/>
                                <w:right w:val="none" w:sz="0" w:space="0" w:color="auto"/>
                              </w:divBdr>
                              <w:divsChild>
                                <w:div w:id="1186673639">
                                  <w:marLeft w:val="0"/>
                                  <w:marRight w:val="0"/>
                                  <w:marTop w:val="0"/>
                                  <w:marBottom w:val="0"/>
                                  <w:divBdr>
                                    <w:top w:val="none" w:sz="0" w:space="0" w:color="auto"/>
                                    <w:left w:val="none" w:sz="0" w:space="0" w:color="auto"/>
                                    <w:bottom w:val="none" w:sz="0" w:space="0" w:color="auto"/>
                                    <w:right w:val="none" w:sz="0" w:space="0" w:color="auto"/>
                                  </w:divBdr>
                                </w:div>
                                <w:div w:id="1262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732">
                          <w:marLeft w:val="0"/>
                          <w:marRight w:val="0"/>
                          <w:marTop w:val="0"/>
                          <w:marBottom w:val="0"/>
                          <w:divBdr>
                            <w:top w:val="none" w:sz="0" w:space="0" w:color="auto"/>
                            <w:left w:val="none" w:sz="0" w:space="0" w:color="auto"/>
                            <w:bottom w:val="none" w:sz="0" w:space="0" w:color="auto"/>
                            <w:right w:val="none" w:sz="0" w:space="0" w:color="auto"/>
                          </w:divBdr>
                          <w:divsChild>
                            <w:div w:id="150680697">
                              <w:marLeft w:val="0"/>
                              <w:marRight w:val="0"/>
                              <w:marTop w:val="0"/>
                              <w:marBottom w:val="0"/>
                              <w:divBdr>
                                <w:top w:val="none" w:sz="0" w:space="0" w:color="auto"/>
                                <w:left w:val="none" w:sz="0" w:space="0" w:color="auto"/>
                                <w:bottom w:val="none" w:sz="0" w:space="0" w:color="auto"/>
                                <w:right w:val="none" w:sz="0" w:space="0" w:color="auto"/>
                              </w:divBdr>
                              <w:divsChild>
                                <w:div w:id="674921670">
                                  <w:marLeft w:val="0"/>
                                  <w:marRight w:val="0"/>
                                  <w:marTop w:val="0"/>
                                  <w:marBottom w:val="0"/>
                                  <w:divBdr>
                                    <w:top w:val="none" w:sz="0" w:space="0" w:color="auto"/>
                                    <w:left w:val="none" w:sz="0" w:space="0" w:color="auto"/>
                                    <w:bottom w:val="none" w:sz="0" w:space="0" w:color="auto"/>
                                    <w:right w:val="none" w:sz="0" w:space="0" w:color="auto"/>
                                  </w:divBdr>
                                </w:div>
                                <w:div w:id="15098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6714">
                          <w:marLeft w:val="0"/>
                          <w:marRight w:val="0"/>
                          <w:marTop w:val="0"/>
                          <w:marBottom w:val="0"/>
                          <w:divBdr>
                            <w:top w:val="none" w:sz="0" w:space="0" w:color="auto"/>
                            <w:left w:val="none" w:sz="0" w:space="0" w:color="auto"/>
                            <w:bottom w:val="none" w:sz="0" w:space="0" w:color="auto"/>
                            <w:right w:val="none" w:sz="0" w:space="0" w:color="auto"/>
                          </w:divBdr>
                          <w:divsChild>
                            <w:div w:id="752043672">
                              <w:marLeft w:val="0"/>
                              <w:marRight w:val="0"/>
                              <w:marTop w:val="0"/>
                              <w:marBottom w:val="0"/>
                              <w:divBdr>
                                <w:top w:val="none" w:sz="0" w:space="0" w:color="auto"/>
                                <w:left w:val="none" w:sz="0" w:space="0" w:color="auto"/>
                                <w:bottom w:val="none" w:sz="0" w:space="0" w:color="auto"/>
                                <w:right w:val="none" w:sz="0" w:space="0" w:color="auto"/>
                              </w:divBdr>
                              <w:divsChild>
                                <w:div w:id="300616015">
                                  <w:marLeft w:val="0"/>
                                  <w:marRight w:val="0"/>
                                  <w:marTop w:val="0"/>
                                  <w:marBottom w:val="0"/>
                                  <w:divBdr>
                                    <w:top w:val="none" w:sz="0" w:space="0" w:color="auto"/>
                                    <w:left w:val="none" w:sz="0" w:space="0" w:color="auto"/>
                                    <w:bottom w:val="none" w:sz="0" w:space="0" w:color="auto"/>
                                    <w:right w:val="none" w:sz="0" w:space="0" w:color="auto"/>
                                  </w:divBdr>
                                </w:div>
                                <w:div w:id="14110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1417">
                          <w:marLeft w:val="0"/>
                          <w:marRight w:val="0"/>
                          <w:marTop w:val="0"/>
                          <w:marBottom w:val="0"/>
                          <w:divBdr>
                            <w:top w:val="none" w:sz="0" w:space="0" w:color="auto"/>
                            <w:left w:val="none" w:sz="0" w:space="0" w:color="auto"/>
                            <w:bottom w:val="none" w:sz="0" w:space="0" w:color="auto"/>
                            <w:right w:val="none" w:sz="0" w:space="0" w:color="auto"/>
                          </w:divBdr>
                          <w:divsChild>
                            <w:div w:id="1069421178">
                              <w:marLeft w:val="0"/>
                              <w:marRight w:val="0"/>
                              <w:marTop w:val="0"/>
                              <w:marBottom w:val="0"/>
                              <w:divBdr>
                                <w:top w:val="none" w:sz="0" w:space="0" w:color="auto"/>
                                <w:left w:val="none" w:sz="0" w:space="0" w:color="auto"/>
                                <w:bottom w:val="none" w:sz="0" w:space="0" w:color="auto"/>
                                <w:right w:val="none" w:sz="0" w:space="0" w:color="auto"/>
                              </w:divBdr>
                              <w:divsChild>
                                <w:div w:id="863446604">
                                  <w:marLeft w:val="0"/>
                                  <w:marRight w:val="0"/>
                                  <w:marTop w:val="0"/>
                                  <w:marBottom w:val="0"/>
                                  <w:divBdr>
                                    <w:top w:val="none" w:sz="0" w:space="0" w:color="auto"/>
                                    <w:left w:val="none" w:sz="0" w:space="0" w:color="auto"/>
                                    <w:bottom w:val="none" w:sz="0" w:space="0" w:color="auto"/>
                                    <w:right w:val="none" w:sz="0" w:space="0" w:color="auto"/>
                                  </w:divBdr>
                                </w:div>
                                <w:div w:id="14655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845938">
      <w:bodyDiv w:val="1"/>
      <w:marLeft w:val="0"/>
      <w:marRight w:val="0"/>
      <w:marTop w:val="0"/>
      <w:marBottom w:val="0"/>
      <w:divBdr>
        <w:top w:val="none" w:sz="0" w:space="0" w:color="auto"/>
        <w:left w:val="none" w:sz="0" w:space="0" w:color="auto"/>
        <w:bottom w:val="none" w:sz="0" w:space="0" w:color="auto"/>
        <w:right w:val="none" w:sz="0" w:space="0" w:color="auto"/>
      </w:divBdr>
    </w:div>
    <w:div w:id="1581255176">
      <w:bodyDiv w:val="1"/>
      <w:marLeft w:val="0"/>
      <w:marRight w:val="0"/>
      <w:marTop w:val="0"/>
      <w:marBottom w:val="0"/>
      <w:divBdr>
        <w:top w:val="none" w:sz="0" w:space="0" w:color="auto"/>
        <w:left w:val="none" w:sz="0" w:space="0" w:color="auto"/>
        <w:bottom w:val="none" w:sz="0" w:space="0" w:color="auto"/>
        <w:right w:val="none" w:sz="0" w:space="0" w:color="auto"/>
      </w:divBdr>
      <w:divsChild>
        <w:div w:id="1779059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825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455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487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6708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592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1690544">
      <w:bodyDiv w:val="1"/>
      <w:marLeft w:val="0"/>
      <w:marRight w:val="0"/>
      <w:marTop w:val="0"/>
      <w:marBottom w:val="0"/>
      <w:divBdr>
        <w:top w:val="none" w:sz="0" w:space="0" w:color="auto"/>
        <w:left w:val="none" w:sz="0" w:space="0" w:color="auto"/>
        <w:bottom w:val="none" w:sz="0" w:space="0" w:color="auto"/>
        <w:right w:val="none" w:sz="0" w:space="0" w:color="auto"/>
      </w:divBdr>
    </w:div>
    <w:div w:id="1722551932">
      <w:bodyDiv w:val="1"/>
      <w:marLeft w:val="0"/>
      <w:marRight w:val="0"/>
      <w:marTop w:val="0"/>
      <w:marBottom w:val="0"/>
      <w:divBdr>
        <w:top w:val="none" w:sz="0" w:space="0" w:color="auto"/>
        <w:left w:val="none" w:sz="0" w:space="0" w:color="auto"/>
        <w:bottom w:val="none" w:sz="0" w:space="0" w:color="auto"/>
        <w:right w:val="none" w:sz="0" w:space="0" w:color="auto"/>
      </w:divBdr>
      <w:divsChild>
        <w:div w:id="126406743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23499447">
      <w:bodyDiv w:val="1"/>
      <w:marLeft w:val="0"/>
      <w:marRight w:val="0"/>
      <w:marTop w:val="0"/>
      <w:marBottom w:val="0"/>
      <w:divBdr>
        <w:top w:val="none" w:sz="0" w:space="0" w:color="auto"/>
        <w:left w:val="none" w:sz="0" w:space="0" w:color="auto"/>
        <w:bottom w:val="none" w:sz="0" w:space="0" w:color="auto"/>
        <w:right w:val="none" w:sz="0" w:space="0" w:color="auto"/>
      </w:divBdr>
    </w:div>
    <w:div w:id="1834486680">
      <w:bodyDiv w:val="1"/>
      <w:marLeft w:val="0"/>
      <w:marRight w:val="0"/>
      <w:marTop w:val="0"/>
      <w:marBottom w:val="0"/>
      <w:divBdr>
        <w:top w:val="none" w:sz="0" w:space="0" w:color="auto"/>
        <w:left w:val="none" w:sz="0" w:space="0" w:color="auto"/>
        <w:bottom w:val="none" w:sz="0" w:space="0" w:color="auto"/>
        <w:right w:val="none" w:sz="0" w:space="0" w:color="auto"/>
      </w:divBdr>
    </w:div>
    <w:div w:id="1840735546">
      <w:bodyDiv w:val="1"/>
      <w:marLeft w:val="0"/>
      <w:marRight w:val="0"/>
      <w:marTop w:val="0"/>
      <w:marBottom w:val="0"/>
      <w:divBdr>
        <w:top w:val="none" w:sz="0" w:space="0" w:color="auto"/>
        <w:left w:val="none" w:sz="0" w:space="0" w:color="auto"/>
        <w:bottom w:val="none" w:sz="0" w:space="0" w:color="auto"/>
        <w:right w:val="none" w:sz="0" w:space="0" w:color="auto"/>
      </w:divBdr>
    </w:div>
    <w:div w:id="1860660398">
      <w:bodyDiv w:val="1"/>
      <w:marLeft w:val="0"/>
      <w:marRight w:val="0"/>
      <w:marTop w:val="0"/>
      <w:marBottom w:val="0"/>
      <w:divBdr>
        <w:top w:val="none" w:sz="0" w:space="0" w:color="auto"/>
        <w:left w:val="none" w:sz="0" w:space="0" w:color="auto"/>
        <w:bottom w:val="none" w:sz="0" w:space="0" w:color="auto"/>
        <w:right w:val="none" w:sz="0" w:space="0" w:color="auto"/>
      </w:divBdr>
    </w:div>
    <w:div w:id="1861121545">
      <w:bodyDiv w:val="1"/>
      <w:marLeft w:val="0"/>
      <w:marRight w:val="0"/>
      <w:marTop w:val="0"/>
      <w:marBottom w:val="0"/>
      <w:divBdr>
        <w:top w:val="none" w:sz="0" w:space="0" w:color="auto"/>
        <w:left w:val="none" w:sz="0" w:space="0" w:color="auto"/>
        <w:bottom w:val="none" w:sz="0" w:space="0" w:color="auto"/>
        <w:right w:val="none" w:sz="0" w:space="0" w:color="auto"/>
      </w:divBdr>
    </w:div>
    <w:div w:id="1869221990">
      <w:bodyDiv w:val="1"/>
      <w:marLeft w:val="0"/>
      <w:marRight w:val="0"/>
      <w:marTop w:val="0"/>
      <w:marBottom w:val="0"/>
      <w:divBdr>
        <w:top w:val="none" w:sz="0" w:space="0" w:color="auto"/>
        <w:left w:val="none" w:sz="0" w:space="0" w:color="auto"/>
        <w:bottom w:val="none" w:sz="0" w:space="0" w:color="auto"/>
        <w:right w:val="none" w:sz="0" w:space="0" w:color="auto"/>
      </w:divBdr>
    </w:div>
    <w:div w:id="1923173374">
      <w:bodyDiv w:val="1"/>
      <w:marLeft w:val="0"/>
      <w:marRight w:val="0"/>
      <w:marTop w:val="0"/>
      <w:marBottom w:val="0"/>
      <w:divBdr>
        <w:top w:val="none" w:sz="0" w:space="0" w:color="auto"/>
        <w:left w:val="none" w:sz="0" w:space="0" w:color="auto"/>
        <w:bottom w:val="none" w:sz="0" w:space="0" w:color="auto"/>
        <w:right w:val="none" w:sz="0" w:space="0" w:color="auto"/>
      </w:divBdr>
    </w:div>
    <w:div w:id="1979336476">
      <w:bodyDiv w:val="1"/>
      <w:marLeft w:val="0"/>
      <w:marRight w:val="0"/>
      <w:marTop w:val="0"/>
      <w:marBottom w:val="0"/>
      <w:divBdr>
        <w:top w:val="none" w:sz="0" w:space="0" w:color="auto"/>
        <w:left w:val="none" w:sz="0" w:space="0" w:color="auto"/>
        <w:bottom w:val="none" w:sz="0" w:space="0" w:color="auto"/>
        <w:right w:val="none" w:sz="0" w:space="0" w:color="auto"/>
      </w:divBdr>
    </w:div>
    <w:div w:id="1986154656">
      <w:bodyDiv w:val="1"/>
      <w:marLeft w:val="0"/>
      <w:marRight w:val="0"/>
      <w:marTop w:val="0"/>
      <w:marBottom w:val="0"/>
      <w:divBdr>
        <w:top w:val="none" w:sz="0" w:space="0" w:color="auto"/>
        <w:left w:val="none" w:sz="0" w:space="0" w:color="auto"/>
        <w:bottom w:val="none" w:sz="0" w:space="0" w:color="auto"/>
        <w:right w:val="none" w:sz="0" w:space="0" w:color="auto"/>
      </w:divBdr>
    </w:div>
    <w:div w:id="1995329249">
      <w:bodyDiv w:val="1"/>
      <w:marLeft w:val="0"/>
      <w:marRight w:val="0"/>
      <w:marTop w:val="0"/>
      <w:marBottom w:val="0"/>
      <w:divBdr>
        <w:top w:val="none" w:sz="0" w:space="0" w:color="auto"/>
        <w:left w:val="none" w:sz="0" w:space="0" w:color="auto"/>
        <w:bottom w:val="none" w:sz="0" w:space="0" w:color="auto"/>
        <w:right w:val="none" w:sz="0" w:space="0" w:color="auto"/>
      </w:divBdr>
    </w:div>
    <w:div w:id="2025083953">
      <w:bodyDiv w:val="1"/>
      <w:marLeft w:val="0"/>
      <w:marRight w:val="0"/>
      <w:marTop w:val="0"/>
      <w:marBottom w:val="0"/>
      <w:divBdr>
        <w:top w:val="none" w:sz="0" w:space="0" w:color="auto"/>
        <w:left w:val="none" w:sz="0" w:space="0" w:color="auto"/>
        <w:bottom w:val="none" w:sz="0" w:space="0" w:color="auto"/>
        <w:right w:val="none" w:sz="0" w:space="0" w:color="auto"/>
      </w:divBdr>
    </w:div>
    <w:div w:id="2078356186">
      <w:bodyDiv w:val="1"/>
      <w:marLeft w:val="0"/>
      <w:marRight w:val="0"/>
      <w:marTop w:val="0"/>
      <w:marBottom w:val="0"/>
      <w:divBdr>
        <w:top w:val="none" w:sz="0" w:space="0" w:color="auto"/>
        <w:left w:val="none" w:sz="0" w:space="0" w:color="auto"/>
        <w:bottom w:val="none" w:sz="0" w:space="0" w:color="auto"/>
        <w:right w:val="none" w:sz="0" w:space="0" w:color="auto"/>
      </w:divBdr>
      <w:divsChild>
        <w:div w:id="168285527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088140303">
      <w:bodyDiv w:val="1"/>
      <w:marLeft w:val="0"/>
      <w:marRight w:val="0"/>
      <w:marTop w:val="0"/>
      <w:marBottom w:val="0"/>
      <w:divBdr>
        <w:top w:val="none" w:sz="0" w:space="0" w:color="auto"/>
        <w:left w:val="none" w:sz="0" w:space="0" w:color="auto"/>
        <w:bottom w:val="none" w:sz="0" w:space="0" w:color="auto"/>
        <w:right w:val="none" w:sz="0" w:space="0" w:color="auto"/>
      </w:divBdr>
    </w:div>
    <w:div w:id="2090493043">
      <w:bodyDiv w:val="1"/>
      <w:marLeft w:val="0"/>
      <w:marRight w:val="0"/>
      <w:marTop w:val="0"/>
      <w:marBottom w:val="0"/>
      <w:divBdr>
        <w:top w:val="none" w:sz="0" w:space="0" w:color="auto"/>
        <w:left w:val="none" w:sz="0" w:space="0" w:color="auto"/>
        <w:bottom w:val="none" w:sz="0" w:space="0" w:color="auto"/>
        <w:right w:val="none" w:sz="0" w:space="0" w:color="auto"/>
      </w:divBdr>
      <w:divsChild>
        <w:div w:id="52155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905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737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0803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761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9986394">
      <w:bodyDiv w:val="1"/>
      <w:marLeft w:val="0"/>
      <w:marRight w:val="0"/>
      <w:marTop w:val="0"/>
      <w:marBottom w:val="0"/>
      <w:divBdr>
        <w:top w:val="none" w:sz="0" w:space="0" w:color="auto"/>
        <w:left w:val="none" w:sz="0" w:space="0" w:color="auto"/>
        <w:bottom w:val="none" w:sz="0" w:space="0" w:color="auto"/>
        <w:right w:val="none" w:sz="0" w:space="0" w:color="auto"/>
      </w:divBdr>
    </w:div>
    <w:div w:id="2120835239">
      <w:bodyDiv w:val="1"/>
      <w:marLeft w:val="0"/>
      <w:marRight w:val="0"/>
      <w:marTop w:val="0"/>
      <w:marBottom w:val="0"/>
      <w:divBdr>
        <w:top w:val="none" w:sz="0" w:space="0" w:color="auto"/>
        <w:left w:val="none" w:sz="0" w:space="0" w:color="auto"/>
        <w:bottom w:val="none" w:sz="0" w:space="0" w:color="auto"/>
        <w:right w:val="none" w:sz="0" w:space="0" w:color="auto"/>
      </w:divBdr>
      <w:divsChild>
        <w:div w:id="33584533">
          <w:blockQuote w:val="1"/>
          <w:marLeft w:val="288"/>
          <w:marRight w:val="0"/>
          <w:marTop w:val="100"/>
          <w:marBottom w:val="100"/>
          <w:divBdr>
            <w:top w:val="none" w:sz="0" w:space="0" w:color="auto"/>
            <w:left w:val="none" w:sz="0" w:space="0" w:color="auto"/>
            <w:bottom w:val="none" w:sz="0" w:space="0" w:color="auto"/>
            <w:right w:val="none" w:sz="0" w:space="0" w:color="auto"/>
          </w:divBdr>
          <w:divsChild>
            <w:div w:id="1874267427">
              <w:blockQuote w:val="1"/>
              <w:marLeft w:val="288"/>
              <w:marRight w:val="0"/>
              <w:marTop w:val="100"/>
              <w:marBottom w:val="100"/>
              <w:divBdr>
                <w:top w:val="none" w:sz="0" w:space="0" w:color="auto"/>
                <w:left w:val="none" w:sz="0" w:space="0" w:color="auto"/>
                <w:bottom w:val="none" w:sz="0" w:space="0" w:color="auto"/>
                <w:right w:val="none" w:sz="0" w:space="0" w:color="auto"/>
              </w:divBdr>
            </w:div>
          </w:divsChild>
        </w:div>
      </w:divsChild>
    </w:div>
    <w:div w:id="213832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2.xml"/><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F3712F7FAA40CFA3546CDCAC533BDA"/>
        <w:category>
          <w:name w:val="General"/>
          <w:gallery w:val="placeholder"/>
        </w:category>
        <w:types>
          <w:type w:val="bbPlcHdr"/>
        </w:types>
        <w:behaviors>
          <w:behavior w:val="content"/>
        </w:behaviors>
        <w:guid w:val="{288BCF75-4311-4B4B-A7E0-497C4F114B95}"/>
      </w:docPartPr>
      <w:docPartBody>
        <w:p w:rsidR="00225DE1" w:rsidRDefault="00225DE1">
          <w:pPr>
            <w:pStyle w:val="76F3712F7FAA40CFA3546CDCAC533BDA"/>
          </w:pPr>
          <w:r>
            <w:rPr>
              <w:rStyle w:val="PlaceholderText"/>
            </w:rPr>
            <w:t>MNC Text</w:t>
          </w:r>
        </w:p>
      </w:docPartBody>
    </w:docPart>
    <w:docPart>
      <w:docPartPr>
        <w:name w:val="8D88792037244DA5B9763FD136D6F465"/>
        <w:category>
          <w:name w:val="General"/>
          <w:gallery w:val="placeholder"/>
        </w:category>
        <w:types>
          <w:type w:val="bbPlcHdr"/>
        </w:types>
        <w:behaviors>
          <w:behavior w:val="content"/>
        </w:behaviors>
        <w:guid w:val="{B5E5826C-4DB7-4335-A305-B007333AA4AB}"/>
      </w:docPartPr>
      <w:docPartBody>
        <w:p w:rsidR="00225DE1" w:rsidRDefault="00225DE1">
          <w:pPr>
            <w:pStyle w:val="8D88792037244DA5B9763FD136D6F465"/>
          </w:pPr>
          <w:r w:rsidRPr="005C44BE">
            <w:rPr>
              <w:rStyle w:val="PlaceholderText"/>
            </w:rPr>
            <w:t>Click or tap here to enter text.</w:t>
          </w:r>
        </w:p>
      </w:docPartBody>
    </w:docPart>
    <w:docPart>
      <w:docPartPr>
        <w:name w:val="C335B06D4F354A18AE57CCC3943B0223"/>
        <w:category>
          <w:name w:val="General"/>
          <w:gallery w:val="placeholder"/>
        </w:category>
        <w:types>
          <w:type w:val="bbPlcHdr"/>
        </w:types>
        <w:behaviors>
          <w:behavior w:val="content"/>
        </w:behaviors>
        <w:guid w:val="{75E1C219-E7FC-4653-AF3D-375064E5B3A2}"/>
      </w:docPartPr>
      <w:docPartBody>
        <w:p w:rsidR="00225DE1" w:rsidRDefault="00225DE1">
          <w:pPr>
            <w:pStyle w:val="C335B06D4F354A18AE57CCC3943B0223"/>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DE1"/>
    <w:rsid w:val="00001336"/>
    <w:rsid w:val="0000352B"/>
    <w:rsid w:val="00003F37"/>
    <w:rsid w:val="0000646F"/>
    <w:rsid w:val="000131EF"/>
    <w:rsid w:val="00016869"/>
    <w:rsid w:val="00030588"/>
    <w:rsid w:val="00040FD6"/>
    <w:rsid w:val="00076111"/>
    <w:rsid w:val="00086238"/>
    <w:rsid w:val="0009023C"/>
    <w:rsid w:val="000A0DE2"/>
    <w:rsid w:val="000A5454"/>
    <w:rsid w:val="000C4659"/>
    <w:rsid w:val="000C4DB2"/>
    <w:rsid w:val="000D1C3C"/>
    <w:rsid w:val="000E320B"/>
    <w:rsid w:val="000E5120"/>
    <w:rsid w:val="000F12BE"/>
    <w:rsid w:val="000F7115"/>
    <w:rsid w:val="001076B5"/>
    <w:rsid w:val="0012257D"/>
    <w:rsid w:val="00145524"/>
    <w:rsid w:val="00147AD7"/>
    <w:rsid w:val="001659FA"/>
    <w:rsid w:val="00187491"/>
    <w:rsid w:val="001A3198"/>
    <w:rsid w:val="001B7B7E"/>
    <w:rsid w:val="00201DC5"/>
    <w:rsid w:val="00204595"/>
    <w:rsid w:val="0021280A"/>
    <w:rsid w:val="002144F2"/>
    <w:rsid w:val="002147C2"/>
    <w:rsid w:val="00220897"/>
    <w:rsid w:val="00225AAD"/>
    <w:rsid w:val="00225DE1"/>
    <w:rsid w:val="002335E1"/>
    <w:rsid w:val="00233CBF"/>
    <w:rsid w:val="00242CC6"/>
    <w:rsid w:val="00253E83"/>
    <w:rsid w:val="00281526"/>
    <w:rsid w:val="00282A50"/>
    <w:rsid w:val="00296BBB"/>
    <w:rsid w:val="002972EB"/>
    <w:rsid w:val="002A43E6"/>
    <w:rsid w:val="002A7631"/>
    <w:rsid w:val="002B3236"/>
    <w:rsid w:val="002B6C45"/>
    <w:rsid w:val="002D1340"/>
    <w:rsid w:val="002D58C0"/>
    <w:rsid w:val="002F0FE9"/>
    <w:rsid w:val="002F7B2D"/>
    <w:rsid w:val="00324BA5"/>
    <w:rsid w:val="003276AA"/>
    <w:rsid w:val="00337386"/>
    <w:rsid w:val="00344410"/>
    <w:rsid w:val="00345F34"/>
    <w:rsid w:val="00353305"/>
    <w:rsid w:val="0037279E"/>
    <w:rsid w:val="003852FA"/>
    <w:rsid w:val="003860A1"/>
    <w:rsid w:val="003A222A"/>
    <w:rsid w:val="003A55AA"/>
    <w:rsid w:val="003C5457"/>
    <w:rsid w:val="003C56DE"/>
    <w:rsid w:val="003D118D"/>
    <w:rsid w:val="00403E8D"/>
    <w:rsid w:val="00412BA9"/>
    <w:rsid w:val="00413AAC"/>
    <w:rsid w:val="00416BF0"/>
    <w:rsid w:val="00417425"/>
    <w:rsid w:val="0043700C"/>
    <w:rsid w:val="00441B3A"/>
    <w:rsid w:val="004438B8"/>
    <w:rsid w:val="0046342C"/>
    <w:rsid w:val="00474B21"/>
    <w:rsid w:val="004765C2"/>
    <w:rsid w:val="00480A97"/>
    <w:rsid w:val="004868CE"/>
    <w:rsid w:val="00491403"/>
    <w:rsid w:val="00495CE1"/>
    <w:rsid w:val="004A53E3"/>
    <w:rsid w:val="004B06E0"/>
    <w:rsid w:val="004B11E8"/>
    <w:rsid w:val="004B1EF5"/>
    <w:rsid w:val="004C0082"/>
    <w:rsid w:val="004D41E5"/>
    <w:rsid w:val="004D552E"/>
    <w:rsid w:val="004F337C"/>
    <w:rsid w:val="00500BBB"/>
    <w:rsid w:val="005027C2"/>
    <w:rsid w:val="00505D56"/>
    <w:rsid w:val="005069C7"/>
    <w:rsid w:val="00507511"/>
    <w:rsid w:val="005148EA"/>
    <w:rsid w:val="00537ADB"/>
    <w:rsid w:val="0054537B"/>
    <w:rsid w:val="0055292A"/>
    <w:rsid w:val="005600C9"/>
    <w:rsid w:val="005657B6"/>
    <w:rsid w:val="00584C35"/>
    <w:rsid w:val="00591E97"/>
    <w:rsid w:val="005930E8"/>
    <w:rsid w:val="00594805"/>
    <w:rsid w:val="005A6045"/>
    <w:rsid w:val="005A7F58"/>
    <w:rsid w:val="005E194A"/>
    <w:rsid w:val="005E7C3B"/>
    <w:rsid w:val="005F5C99"/>
    <w:rsid w:val="00613767"/>
    <w:rsid w:val="006340D9"/>
    <w:rsid w:val="00673EB3"/>
    <w:rsid w:val="00687478"/>
    <w:rsid w:val="00687594"/>
    <w:rsid w:val="00693F70"/>
    <w:rsid w:val="00694805"/>
    <w:rsid w:val="006A3D3E"/>
    <w:rsid w:val="006A5240"/>
    <w:rsid w:val="006B4A58"/>
    <w:rsid w:val="006C0C21"/>
    <w:rsid w:val="006E529A"/>
    <w:rsid w:val="006E6335"/>
    <w:rsid w:val="006F3504"/>
    <w:rsid w:val="00714092"/>
    <w:rsid w:val="0074280E"/>
    <w:rsid w:val="00756A2A"/>
    <w:rsid w:val="0077422F"/>
    <w:rsid w:val="00775E5C"/>
    <w:rsid w:val="00782002"/>
    <w:rsid w:val="00783577"/>
    <w:rsid w:val="00792CC5"/>
    <w:rsid w:val="007A1A61"/>
    <w:rsid w:val="007A7E6F"/>
    <w:rsid w:val="007C3771"/>
    <w:rsid w:val="007C42A3"/>
    <w:rsid w:val="00805C60"/>
    <w:rsid w:val="00823222"/>
    <w:rsid w:val="00845606"/>
    <w:rsid w:val="0084665B"/>
    <w:rsid w:val="00847853"/>
    <w:rsid w:val="00854D98"/>
    <w:rsid w:val="0088170B"/>
    <w:rsid w:val="00882023"/>
    <w:rsid w:val="008A43A4"/>
    <w:rsid w:val="008B49A0"/>
    <w:rsid w:val="008B584A"/>
    <w:rsid w:val="008C2F21"/>
    <w:rsid w:val="008D1C60"/>
    <w:rsid w:val="008E0A1E"/>
    <w:rsid w:val="008E2150"/>
    <w:rsid w:val="008E3053"/>
    <w:rsid w:val="008E6E2D"/>
    <w:rsid w:val="00900B3B"/>
    <w:rsid w:val="00906EEC"/>
    <w:rsid w:val="00925487"/>
    <w:rsid w:val="00942DFE"/>
    <w:rsid w:val="00945D56"/>
    <w:rsid w:val="00963351"/>
    <w:rsid w:val="00967150"/>
    <w:rsid w:val="00970E55"/>
    <w:rsid w:val="009715E9"/>
    <w:rsid w:val="009758EF"/>
    <w:rsid w:val="0098760B"/>
    <w:rsid w:val="0099245D"/>
    <w:rsid w:val="009C113C"/>
    <w:rsid w:val="009C5C19"/>
    <w:rsid w:val="009D3954"/>
    <w:rsid w:val="009E092D"/>
    <w:rsid w:val="009E5EBD"/>
    <w:rsid w:val="009F107E"/>
    <w:rsid w:val="00A036F1"/>
    <w:rsid w:val="00A0568E"/>
    <w:rsid w:val="00A15EF0"/>
    <w:rsid w:val="00A214C3"/>
    <w:rsid w:val="00A3189F"/>
    <w:rsid w:val="00A31B6F"/>
    <w:rsid w:val="00A35726"/>
    <w:rsid w:val="00A50BE3"/>
    <w:rsid w:val="00A56BD6"/>
    <w:rsid w:val="00A604B9"/>
    <w:rsid w:val="00A65847"/>
    <w:rsid w:val="00A66147"/>
    <w:rsid w:val="00A664AB"/>
    <w:rsid w:val="00A74AAB"/>
    <w:rsid w:val="00A77D6B"/>
    <w:rsid w:val="00A87DBE"/>
    <w:rsid w:val="00A92A87"/>
    <w:rsid w:val="00AD2826"/>
    <w:rsid w:val="00AE2CFD"/>
    <w:rsid w:val="00AF0352"/>
    <w:rsid w:val="00AF1E16"/>
    <w:rsid w:val="00B014FF"/>
    <w:rsid w:val="00B016BB"/>
    <w:rsid w:val="00B046B1"/>
    <w:rsid w:val="00B05604"/>
    <w:rsid w:val="00B1039C"/>
    <w:rsid w:val="00B149B2"/>
    <w:rsid w:val="00B15A1D"/>
    <w:rsid w:val="00B2143F"/>
    <w:rsid w:val="00B23091"/>
    <w:rsid w:val="00B301FD"/>
    <w:rsid w:val="00B32F3B"/>
    <w:rsid w:val="00B3723D"/>
    <w:rsid w:val="00B40ED0"/>
    <w:rsid w:val="00B43E10"/>
    <w:rsid w:val="00B518EA"/>
    <w:rsid w:val="00B6147F"/>
    <w:rsid w:val="00B8301D"/>
    <w:rsid w:val="00B979B3"/>
    <w:rsid w:val="00BB000D"/>
    <w:rsid w:val="00BB0292"/>
    <w:rsid w:val="00BB2B98"/>
    <w:rsid w:val="00BD06F5"/>
    <w:rsid w:val="00BF5DC2"/>
    <w:rsid w:val="00C05E2D"/>
    <w:rsid w:val="00C13731"/>
    <w:rsid w:val="00C2761C"/>
    <w:rsid w:val="00C408F0"/>
    <w:rsid w:val="00C4179B"/>
    <w:rsid w:val="00C50B9D"/>
    <w:rsid w:val="00C95A8E"/>
    <w:rsid w:val="00CB0216"/>
    <w:rsid w:val="00CB209A"/>
    <w:rsid w:val="00CB41FF"/>
    <w:rsid w:val="00CC59C3"/>
    <w:rsid w:val="00CD2D32"/>
    <w:rsid w:val="00CD5982"/>
    <w:rsid w:val="00CE0DA7"/>
    <w:rsid w:val="00CF518C"/>
    <w:rsid w:val="00CF5A30"/>
    <w:rsid w:val="00D06F5B"/>
    <w:rsid w:val="00D1306A"/>
    <w:rsid w:val="00D15D2A"/>
    <w:rsid w:val="00D174E1"/>
    <w:rsid w:val="00D17912"/>
    <w:rsid w:val="00D20B5B"/>
    <w:rsid w:val="00D22877"/>
    <w:rsid w:val="00D230CF"/>
    <w:rsid w:val="00D31BB3"/>
    <w:rsid w:val="00D422DF"/>
    <w:rsid w:val="00D4422F"/>
    <w:rsid w:val="00D44BD0"/>
    <w:rsid w:val="00D46BAA"/>
    <w:rsid w:val="00D55F93"/>
    <w:rsid w:val="00D60449"/>
    <w:rsid w:val="00D862A8"/>
    <w:rsid w:val="00D96892"/>
    <w:rsid w:val="00DC6D67"/>
    <w:rsid w:val="00DD4444"/>
    <w:rsid w:val="00DE33A9"/>
    <w:rsid w:val="00DF0043"/>
    <w:rsid w:val="00E127BB"/>
    <w:rsid w:val="00E210DF"/>
    <w:rsid w:val="00E25415"/>
    <w:rsid w:val="00E3636F"/>
    <w:rsid w:val="00E419DB"/>
    <w:rsid w:val="00E42F59"/>
    <w:rsid w:val="00E472AA"/>
    <w:rsid w:val="00E62CB2"/>
    <w:rsid w:val="00E729E7"/>
    <w:rsid w:val="00E73F1A"/>
    <w:rsid w:val="00E73FCF"/>
    <w:rsid w:val="00E7776E"/>
    <w:rsid w:val="00E8306D"/>
    <w:rsid w:val="00E90CBD"/>
    <w:rsid w:val="00E936AC"/>
    <w:rsid w:val="00EA0B2C"/>
    <w:rsid w:val="00EB6E08"/>
    <w:rsid w:val="00EC65B4"/>
    <w:rsid w:val="00ED4173"/>
    <w:rsid w:val="00ED77FE"/>
    <w:rsid w:val="00EE2A91"/>
    <w:rsid w:val="00EF29F1"/>
    <w:rsid w:val="00F13DAC"/>
    <w:rsid w:val="00F56600"/>
    <w:rsid w:val="00F71441"/>
    <w:rsid w:val="00F83C4C"/>
    <w:rsid w:val="00F901C9"/>
    <w:rsid w:val="00FA2C6E"/>
    <w:rsid w:val="00FA50D6"/>
    <w:rsid w:val="00FC04FA"/>
    <w:rsid w:val="00FC6171"/>
    <w:rsid w:val="00FD4951"/>
    <w:rsid w:val="00FE00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6F3712F7FAA40CFA3546CDCAC533BDA">
    <w:name w:val="76F3712F7FAA40CFA3546CDCAC533BDA"/>
  </w:style>
  <w:style w:type="paragraph" w:customStyle="1" w:styleId="8D88792037244DA5B9763FD136D6F465">
    <w:name w:val="8D88792037244DA5B9763FD136D6F465"/>
  </w:style>
  <w:style w:type="paragraph" w:customStyle="1" w:styleId="C335B06D4F354A18AE57CCC3943B0223">
    <w:name w:val="C335B06D4F354A18AE57CCC3943B02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xmlns="http://schemas.globalmacros.com/FCA">
  <Name>Lehrmann v Network Ten Pty Limited (Trial Judgment) [2024] FCA 369</Name>
</root>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4b570f-2c34-4c01-a22a-5690c8d637b5">
      <Terms xmlns="http://schemas.microsoft.com/office/infopath/2007/PartnerControls"/>
    </lcf76f155ced4ddcb4097134ff3c332f>
    <TaxCatchAll xmlns="c66e4427-4c34-4e73-a0e4-c06fd3725bf3" xsi:nil="true"/>
    <NavigatorClassification xmlns="c66e4427-4c34-4e73-a0e4-c06fd3725bf3">Chamber</NavigatorClassification>
    <SharedWithUsers xmlns="c66e4427-4c34-4e73-a0e4-c06fd3725bf3">
      <UserInfo>
        <DisplayName>Justice Lee (FCA)</DisplayName>
        <AccountId>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DDC48445C59B49A254E42B272CE578" ma:contentTypeVersion="19" ma:contentTypeDescription="Create a new document." ma:contentTypeScope="" ma:versionID="bebeeb30ad81abe7704f6e0b385e7bb7">
  <xsd:schema xmlns:xsd="http://www.w3.org/2001/XMLSchema" xmlns:xs="http://www.w3.org/2001/XMLSchema" xmlns:p="http://schemas.microsoft.com/office/2006/metadata/properties" xmlns:ns2="cd4b570f-2c34-4c01-a22a-5690c8d637b5" xmlns:ns3="c66e4427-4c34-4e73-a0e4-c06fd3725bf3" targetNamespace="http://schemas.microsoft.com/office/2006/metadata/properties" ma:root="true" ma:fieldsID="c24c757446372e1597e4b325b3aa2967" ns2:_="" ns3:_="">
    <xsd:import namespace="cd4b570f-2c34-4c01-a22a-5690c8d637b5"/>
    <xsd:import namespace="c66e4427-4c34-4e73-a0e4-c06fd3725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3:NavigatorClassifi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b570f-2c34-4c01-a22a-5690c8d63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7267fee-1754-45a8-ba16-746eaa2efd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6e4427-4c34-4e73-a0e4-c06fd3725bf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3a573a-7767-4f35-bf70-babc426a417e}" ma:internalName="TaxCatchAll" ma:showField="CatchAllData" ma:web="c66e4427-4c34-4e73-a0e4-c06fd3725bf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NavigatorClassification" ma:index="24" nillable="true" ma:displayName="Site Classification" ma:default="Chamber" ma:internalName="NavigatorClassifi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ACFF38BA-BBD7-42C7-8B5E-1DC512506F96}">
  <ds:schemaRefs>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 ds:uri="http://purl.org/dc/elements/1.1/"/>
    <ds:schemaRef ds:uri="cd4b570f-2c34-4c01-a22a-5690c8d637b5"/>
    <ds:schemaRef ds:uri="http://schemas.microsoft.com/office/2006/metadata/properties"/>
    <ds:schemaRef ds:uri="http://schemas.microsoft.com/office/infopath/2007/PartnerControls"/>
    <ds:schemaRef ds:uri="c66e4427-4c34-4e73-a0e4-c06fd3725bf3"/>
  </ds:schemaRefs>
</ds:datastoreItem>
</file>

<file path=customXml/itemProps3.xml><?xml version="1.0" encoding="utf-8"?>
<ds:datastoreItem xmlns:ds="http://schemas.openxmlformats.org/officeDocument/2006/customXml" ds:itemID="{C315928B-5F7B-465D-8A0E-E426825FED95}">
  <ds:schemaRefs>
    <ds:schemaRef ds:uri="http://schemas.microsoft.com/sharepoint/v3/contenttype/forms"/>
  </ds:schemaRefs>
</ds:datastoreItem>
</file>

<file path=customXml/itemProps4.xml><?xml version="1.0" encoding="utf-8"?>
<ds:datastoreItem xmlns:ds="http://schemas.openxmlformats.org/officeDocument/2006/customXml" ds:itemID="{3549F31E-F24D-4A60-9EDD-083512EB5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b570f-2c34-4c01-a22a-5690c8d637b5"/>
    <ds:schemaRef ds:uri="c66e4427-4c34-4e73-a0e4-c06fd3725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D3D5DA-E191-4D53-A287-73B59BFC6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4</TotalTime>
  <Pages>332</Pages>
  <Words>126611</Words>
  <Characters>610268</Characters>
  <Application>Microsoft Office Word</Application>
  <DocSecurity>0</DocSecurity>
  <PresentationFormat/>
  <Lines>10521</Lines>
  <Paragraphs>3940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Lehrmann v Network Ten Pty Limited (Trial Judgment) [2024] FCA 369</vt:lpstr>
    </vt:vector>
  </TitlesOfParts>
  <Manager/>
  <Company/>
  <LinksUpToDate>false</LinksUpToDate>
  <CharactersWithSpaces>732939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2024-04-14T22:44:00Z</cp:lastPrinted>
  <dcterms:created xsi:type="dcterms:W3CDTF">2024-05-13T01:57:00Z</dcterms:created>
  <dcterms:modified xsi:type="dcterms:W3CDTF">2024-05-13T01:58:00Z</dcterms:modified>
  <cp:category/>
  <cp:contentStatus/>
  <dc:language/>
  <cp:version/>
</cp:coreProperties>
</file>